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DDD" w:rsidRPr="00B74F47" w:rsidRDefault="002C6DDD" w:rsidP="00B74F47">
      <w:pPr>
        <w:rPr>
          <w:rtl/>
        </w:rPr>
      </w:pPr>
      <w:bookmarkStart w:id="0" w:name="ET_typistreplace_אחרי_כן_חצ_11_46_29"/>
      <w:r w:rsidRPr="00C81C71">
        <w:rPr>
          <w:rtl/>
        </w:rPr>
        <w:t xml:space="preserve"> </w:t>
      </w:r>
      <w:bookmarkEnd w:id="0"/>
      <w:r w:rsidRPr="00C81C71">
        <w:rPr>
          <w:rtl/>
        </w:rPr>
        <w:t xml:space="preserve"> </w:t>
      </w:r>
    </w:p>
    <w:p w:rsidR="002C6DDD" w:rsidRPr="00B74F47" w:rsidRDefault="002C6DDD" w:rsidP="00B74F47">
      <w:pPr>
        <w:rPr>
          <w:rtl/>
        </w:rPr>
      </w:pPr>
      <w:r w:rsidRPr="00B74F47">
        <w:rPr>
          <w:rFonts w:hint="cs"/>
          <w:rtl/>
        </w:rPr>
        <w:t>דברי הכנסת</w:t>
      </w:r>
    </w:p>
    <w:p w:rsidR="002C6DDD" w:rsidRPr="00B74F47" w:rsidRDefault="002C6DDD" w:rsidP="00B74F47">
      <w:pPr>
        <w:rPr>
          <w:rtl/>
        </w:rPr>
      </w:pPr>
      <w:r w:rsidRPr="00B74F47">
        <w:rPr>
          <w:rFonts w:hint="cs"/>
          <w:rtl/>
        </w:rPr>
        <w:t>חוברת י"ז</w:t>
      </w:r>
    </w:p>
    <w:p w:rsidR="002C6DDD" w:rsidRPr="00B74F47" w:rsidRDefault="002C6DDD" w:rsidP="00B74F47">
      <w:pPr>
        <w:rPr>
          <w:rtl/>
        </w:rPr>
      </w:pPr>
      <w:r w:rsidRPr="00B74F47">
        <w:rPr>
          <w:rFonts w:hint="cs"/>
          <w:rtl/>
        </w:rPr>
        <w:t>ישיבה קמ"ו</w:t>
      </w:r>
    </w:p>
    <w:p w:rsidR="002C6DDD" w:rsidRPr="00B74F47" w:rsidRDefault="002C6DDD" w:rsidP="00B74F47">
      <w:pPr>
        <w:rPr>
          <w:rtl/>
        </w:rPr>
      </w:pPr>
      <w:bookmarkStart w:id="1" w:name="TOR_Q1"/>
      <w:bookmarkEnd w:id="1"/>
    </w:p>
    <w:p w:rsidR="002C6DDD" w:rsidRPr="00B74F47" w:rsidRDefault="002C6DDD" w:rsidP="00B74F47"/>
    <w:p w:rsidR="002C6DDD" w:rsidRPr="00B74F47" w:rsidRDefault="002C6DDD" w:rsidP="00B74F47"/>
    <w:p w:rsidR="002C6DDD" w:rsidRPr="00B74F47" w:rsidRDefault="002C6DDD" w:rsidP="00B74F47"/>
    <w:p w:rsidR="002C6DDD" w:rsidRPr="00B74F47" w:rsidRDefault="002C6DDD" w:rsidP="00B74F47"/>
    <w:p w:rsidR="002C6DDD" w:rsidRPr="00B74F47" w:rsidRDefault="002C6DDD" w:rsidP="00B74F47"/>
    <w:p w:rsidR="002C6DDD" w:rsidRPr="00B74F47" w:rsidRDefault="002C6DDD" w:rsidP="00B74F47"/>
    <w:p w:rsidR="002C6DDD" w:rsidRPr="00B74F47" w:rsidRDefault="002C6DDD" w:rsidP="00B74F47"/>
    <w:p w:rsidR="002C6DDD" w:rsidRPr="00B74F47" w:rsidRDefault="002C6DDD" w:rsidP="00B74F47"/>
    <w:p w:rsidR="002C6DDD" w:rsidRPr="00B74F47" w:rsidRDefault="002C6DDD" w:rsidP="00B74F47"/>
    <w:p w:rsidR="002C6DDD" w:rsidRPr="00B74F47" w:rsidRDefault="002C6DDD" w:rsidP="00B74F47"/>
    <w:p w:rsidR="002C6DDD" w:rsidRPr="00B74F47" w:rsidRDefault="002C6DDD" w:rsidP="00B74F47"/>
    <w:p w:rsidR="002C6DDD" w:rsidRPr="00B74F47" w:rsidRDefault="002C6DDD" w:rsidP="00B74F47"/>
    <w:p w:rsidR="002C6DDD" w:rsidRPr="00B74F47" w:rsidRDefault="002C6DDD" w:rsidP="00B74F47"/>
    <w:p w:rsidR="002C6DDD" w:rsidRPr="00B74F47" w:rsidRDefault="002C6DDD" w:rsidP="00B74F47"/>
    <w:p w:rsidR="002C6DDD" w:rsidRPr="00B74F47" w:rsidRDefault="002C6DDD" w:rsidP="00B74F47"/>
    <w:p w:rsidR="002C6DDD" w:rsidRPr="00B74F47" w:rsidRDefault="002C6DDD" w:rsidP="00B74F47">
      <w:pPr>
        <w:pStyle w:val="ab"/>
        <w:rPr>
          <w:rtl/>
        </w:rPr>
      </w:pPr>
      <w:bookmarkStart w:id="2" w:name="_Toc158226020"/>
      <w:bookmarkStart w:id="3" w:name="_Toc158232874"/>
      <w:bookmarkStart w:id="4" w:name="_Toc158280921"/>
      <w:bookmarkStart w:id="5" w:name="_Toc158284261"/>
      <w:r w:rsidRPr="00B74F47">
        <w:rPr>
          <w:rtl/>
        </w:rPr>
        <w:t>הישיבה ה</w:t>
      </w:r>
      <w:r w:rsidRPr="00B74F47">
        <w:rPr>
          <w:rFonts w:hint="cs"/>
          <w:rtl/>
        </w:rPr>
        <w:t>מאה-וארבעים-ושש</w:t>
      </w:r>
      <w:r w:rsidRPr="00B74F47">
        <w:rPr>
          <w:rtl/>
        </w:rPr>
        <w:t xml:space="preserve"> של הכנסת העשרים-וחמש</w:t>
      </w:r>
      <w:bookmarkEnd w:id="2"/>
      <w:bookmarkEnd w:id="3"/>
      <w:bookmarkEnd w:id="4"/>
      <w:bookmarkEnd w:id="5"/>
    </w:p>
    <w:p w:rsidR="002C6DDD" w:rsidRPr="00B74F47" w:rsidRDefault="002C6DDD" w:rsidP="00B74F47">
      <w:pPr>
        <w:pStyle w:val="ac"/>
        <w:rPr>
          <w:rtl/>
        </w:rPr>
      </w:pPr>
      <w:bookmarkStart w:id="6" w:name="_Toc158226021"/>
      <w:bookmarkStart w:id="7" w:name="_Toc158232875"/>
      <w:bookmarkStart w:id="8" w:name="_Toc158280922"/>
      <w:bookmarkStart w:id="9" w:name="_Toc158284262"/>
      <w:r w:rsidRPr="00B74F47">
        <w:rPr>
          <w:rtl/>
        </w:rPr>
        <w:t>יום רביעי, כ"ח בשבט התשפ"ד (7 בפברואר 2024)</w:t>
      </w:r>
      <w:bookmarkEnd w:id="6"/>
      <w:bookmarkEnd w:id="7"/>
      <w:bookmarkEnd w:id="8"/>
      <w:bookmarkEnd w:id="9"/>
    </w:p>
    <w:p w:rsidR="002C6DDD" w:rsidRPr="00B74F47" w:rsidRDefault="002C6DDD" w:rsidP="00B74F47">
      <w:pPr>
        <w:pStyle w:val="ad"/>
        <w:rPr>
          <w:rtl/>
        </w:rPr>
      </w:pPr>
      <w:r w:rsidRPr="00B74F47">
        <w:rPr>
          <w:rtl/>
        </w:rPr>
        <w:t>ירושלים, הכנסת, שעה 11:00</w:t>
      </w:r>
    </w:p>
    <w:p w:rsidR="007E03B3" w:rsidRPr="006236EA" w:rsidRDefault="007E03B3" w:rsidP="006236EA">
      <w:r w:rsidRPr="006236EA">
        <w:br w:type="page"/>
      </w:r>
    </w:p>
    <w:p w:rsidR="007E03B3" w:rsidRDefault="007E03B3" w:rsidP="007E03B3">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263" w:history="1">
        <w:r w:rsidR="007E03B3" w:rsidRPr="00DD0B75">
          <w:rPr>
            <w:rStyle w:val="Hyperlink"/>
            <w:noProof/>
            <w:rtl/>
          </w:rPr>
          <w:t>שאילתות דחופות</w:t>
        </w:r>
        <w:r w:rsidR="007E03B3">
          <w:rPr>
            <w:noProof/>
            <w:webHidden/>
          </w:rPr>
          <w:tab/>
        </w:r>
        <w:r w:rsidR="007E03B3">
          <w:rPr>
            <w:noProof/>
            <w:webHidden/>
          </w:rPr>
          <w:fldChar w:fldCharType="begin"/>
        </w:r>
        <w:r w:rsidR="007E03B3">
          <w:rPr>
            <w:noProof/>
            <w:webHidden/>
          </w:rPr>
          <w:instrText xml:space="preserve"> PAGEREF _Toc158284263 \h </w:instrText>
        </w:r>
        <w:r w:rsidR="007E03B3">
          <w:rPr>
            <w:noProof/>
            <w:webHidden/>
          </w:rPr>
        </w:r>
        <w:r w:rsidR="007E03B3">
          <w:rPr>
            <w:noProof/>
            <w:webHidden/>
          </w:rPr>
          <w:fldChar w:fldCharType="separate"/>
        </w:r>
        <w:r w:rsidR="007E03B3">
          <w:rPr>
            <w:noProof/>
            <w:webHidden/>
          </w:rPr>
          <w:t>9</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264" w:history="1">
        <w:r w:rsidR="007E03B3" w:rsidRPr="00DD0B75">
          <w:rPr>
            <w:rStyle w:val="Hyperlink"/>
            <w:noProof/>
            <w:rtl/>
            <w:lang w:eastAsia="he-IL"/>
          </w:rPr>
          <w:t>1182. אי-מימוש תקציב רכישת דירות דיור ציבורי</w:t>
        </w:r>
        <w:r w:rsidR="007E03B3">
          <w:rPr>
            <w:noProof/>
            <w:webHidden/>
          </w:rPr>
          <w:tab/>
        </w:r>
        <w:r w:rsidR="007E03B3">
          <w:rPr>
            <w:noProof/>
            <w:webHidden/>
          </w:rPr>
          <w:fldChar w:fldCharType="begin"/>
        </w:r>
        <w:r w:rsidR="007E03B3">
          <w:rPr>
            <w:noProof/>
            <w:webHidden/>
          </w:rPr>
          <w:instrText xml:space="preserve"> PAGEREF _Toc158284264 \h </w:instrText>
        </w:r>
        <w:r w:rsidR="007E03B3">
          <w:rPr>
            <w:noProof/>
            <w:webHidden/>
          </w:rPr>
        </w:r>
        <w:r w:rsidR="007E03B3">
          <w:rPr>
            <w:noProof/>
            <w:webHidden/>
          </w:rPr>
          <w:fldChar w:fldCharType="separate"/>
        </w:r>
        <w:r w:rsidR="007E03B3">
          <w:rPr>
            <w:noProof/>
            <w:webHidden/>
          </w:rPr>
          <w:t>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65" w:history="1">
        <w:r w:rsidR="007E03B3" w:rsidRPr="00DD0B75">
          <w:rPr>
            <w:rStyle w:val="Hyperlink"/>
            <w:noProof/>
            <w:rtl/>
          </w:rPr>
          <w:t>מיכאל מרדכי ביטון (המחנה הממלכתי):</w:t>
        </w:r>
        <w:r w:rsidR="007E03B3">
          <w:rPr>
            <w:noProof/>
            <w:webHidden/>
          </w:rPr>
          <w:tab/>
        </w:r>
        <w:r w:rsidR="007E03B3">
          <w:rPr>
            <w:noProof/>
            <w:webHidden/>
          </w:rPr>
          <w:fldChar w:fldCharType="begin"/>
        </w:r>
        <w:r w:rsidR="007E03B3">
          <w:rPr>
            <w:noProof/>
            <w:webHidden/>
          </w:rPr>
          <w:instrText xml:space="preserve"> PAGEREF _Toc158284265 \h </w:instrText>
        </w:r>
        <w:r w:rsidR="007E03B3">
          <w:rPr>
            <w:noProof/>
            <w:webHidden/>
          </w:rPr>
        </w:r>
        <w:r w:rsidR="007E03B3">
          <w:rPr>
            <w:noProof/>
            <w:webHidden/>
          </w:rPr>
          <w:fldChar w:fldCharType="separate"/>
        </w:r>
        <w:r w:rsidR="007E03B3">
          <w:rPr>
            <w:noProof/>
            <w:webHidden/>
          </w:rPr>
          <w:t>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66" w:history="1">
        <w:r w:rsidR="007E03B3" w:rsidRPr="00DD0B75">
          <w:rPr>
            <w:rStyle w:val="Hyperlink"/>
            <w:noProof/>
            <w:rtl/>
          </w:rPr>
          <w:t>שר הבינוי והשיכון יצחק גולדקנופ:</w:t>
        </w:r>
        <w:r w:rsidR="007E03B3">
          <w:rPr>
            <w:noProof/>
            <w:webHidden/>
          </w:rPr>
          <w:tab/>
        </w:r>
        <w:r w:rsidR="007E03B3">
          <w:rPr>
            <w:noProof/>
            <w:webHidden/>
          </w:rPr>
          <w:fldChar w:fldCharType="begin"/>
        </w:r>
        <w:r w:rsidR="007E03B3">
          <w:rPr>
            <w:noProof/>
            <w:webHidden/>
          </w:rPr>
          <w:instrText xml:space="preserve"> PAGEREF _Toc158284266 \h </w:instrText>
        </w:r>
        <w:r w:rsidR="007E03B3">
          <w:rPr>
            <w:noProof/>
            <w:webHidden/>
          </w:rPr>
        </w:r>
        <w:r w:rsidR="007E03B3">
          <w:rPr>
            <w:noProof/>
            <w:webHidden/>
          </w:rPr>
          <w:fldChar w:fldCharType="separate"/>
        </w:r>
        <w:r w:rsidR="007E03B3">
          <w:rPr>
            <w:noProof/>
            <w:webHidden/>
          </w:rPr>
          <w:t>10</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67" w:history="1">
        <w:r w:rsidR="007E03B3" w:rsidRPr="00DD0B75">
          <w:rPr>
            <w:rStyle w:val="Hyperlink"/>
            <w:noProof/>
            <w:rtl/>
          </w:rPr>
          <w:t>יוסף עטאונה (חד"ש-תע"ל):</w:t>
        </w:r>
        <w:r w:rsidR="007E03B3">
          <w:rPr>
            <w:noProof/>
            <w:webHidden/>
          </w:rPr>
          <w:tab/>
        </w:r>
        <w:r w:rsidR="007E03B3">
          <w:rPr>
            <w:noProof/>
            <w:webHidden/>
          </w:rPr>
          <w:fldChar w:fldCharType="begin"/>
        </w:r>
        <w:r w:rsidR="007E03B3">
          <w:rPr>
            <w:noProof/>
            <w:webHidden/>
          </w:rPr>
          <w:instrText xml:space="preserve"> PAGEREF _Toc158284267 \h </w:instrText>
        </w:r>
        <w:r w:rsidR="007E03B3">
          <w:rPr>
            <w:noProof/>
            <w:webHidden/>
          </w:rPr>
        </w:r>
        <w:r w:rsidR="007E03B3">
          <w:rPr>
            <w:noProof/>
            <w:webHidden/>
          </w:rPr>
          <w:fldChar w:fldCharType="separate"/>
        </w:r>
        <w:r w:rsidR="007E03B3">
          <w:rPr>
            <w:noProof/>
            <w:webHidden/>
          </w:rPr>
          <w:t>13</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268" w:history="1">
        <w:r w:rsidR="007E03B3" w:rsidRPr="00DD0B75">
          <w:rPr>
            <w:rStyle w:val="Hyperlink"/>
            <w:noProof/>
            <w:rtl/>
          </w:rPr>
          <w:t>1183. מצבת כוח האדם באגף לתכנון תחבורתי במשרד התחבורה אינה מספיקה למתן מענה למשימותיו הרבות</w:t>
        </w:r>
        <w:r w:rsidR="007E03B3">
          <w:rPr>
            <w:noProof/>
            <w:webHidden/>
          </w:rPr>
          <w:tab/>
        </w:r>
        <w:r w:rsidR="007E03B3">
          <w:rPr>
            <w:noProof/>
            <w:webHidden/>
          </w:rPr>
          <w:fldChar w:fldCharType="begin"/>
        </w:r>
        <w:r w:rsidR="007E03B3">
          <w:rPr>
            <w:noProof/>
            <w:webHidden/>
          </w:rPr>
          <w:instrText xml:space="preserve"> PAGEREF _Toc158284268 \h </w:instrText>
        </w:r>
        <w:r w:rsidR="007E03B3">
          <w:rPr>
            <w:noProof/>
            <w:webHidden/>
          </w:rPr>
        </w:r>
        <w:r w:rsidR="007E03B3">
          <w:rPr>
            <w:noProof/>
            <w:webHidden/>
          </w:rPr>
          <w:fldChar w:fldCharType="separate"/>
        </w:r>
        <w:r w:rsidR="007E03B3">
          <w:rPr>
            <w:noProof/>
            <w:webHidden/>
          </w:rPr>
          <w:t>17</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69" w:history="1">
        <w:r w:rsidR="007E03B3" w:rsidRPr="00DD0B75">
          <w:rPr>
            <w:rStyle w:val="Hyperlink"/>
            <w:noProof/>
            <w:rtl/>
          </w:rPr>
          <w:t>סימון מושיאשוילי (ש"ס):</w:t>
        </w:r>
        <w:r w:rsidR="007E03B3">
          <w:rPr>
            <w:noProof/>
            <w:webHidden/>
          </w:rPr>
          <w:tab/>
        </w:r>
        <w:r w:rsidR="007E03B3">
          <w:rPr>
            <w:noProof/>
            <w:webHidden/>
          </w:rPr>
          <w:fldChar w:fldCharType="begin"/>
        </w:r>
        <w:r w:rsidR="007E03B3">
          <w:rPr>
            <w:noProof/>
            <w:webHidden/>
          </w:rPr>
          <w:instrText xml:space="preserve"> PAGEREF _Toc158284269 \h </w:instrText>
        </w:r>
        <w:r w:rsidR="007E03B3">
          <w:rPr>
            <w:noProof/>
            <w:webHidden/>
          </w:rPr>
        </w:r>
        <w:r w:rsidR="007E03B3">
          <w:rPr>
            <w:noProof/>
            <w:webHidden/>
          </w:rPr>
          <w:fldChar w:fldCharType="separate"/>
        </w:r>
        <w:r w:rsidR="007E03B3">
          <w:rPr>
            <w:noProof/>
            <w:webHidden/>
          </w:rPr>
          <w:t>17</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70" w:history="1">
        <w:r w:rsidR="007E03B3" w:rsidRPr="00DD0B75">
          <w:rPr>
            <w:rStyle w:val="Hyperlink"/>
            <w:noProof/>
            <w:rtl/>
          </w:rPr>
          <w:t>סגן שרת התחבורה והבטיחות בדרכים אורי מקלב:</w:t>
        </w:r>
        <w:r w:rsidR="007E03B3">
          <w:rPr>
            <w:noProof/>
            <w:webHidden/>
          </w:rPr>
          <w:tab/>
        </w:r>
        <w:r w:rsidR="007E03B3">
          <w:rPr>
            <w:noProof/>
            <w:webHidden/>
          </w:rPr>
          <w:fldChar w:fldCharType="begin"/>
        </w:r>
        <w:r w:rsidR="007E03B3">
          <w:rPr>
            <w:noProof/>
            <w:webHidden/>
          </w:rPr>
          <w:instrText xml:space="preserve"> PAGEREF _Toc158284270 \h </w:instrText>
        </w:r>
        <w:r w:rsidR="007E03B3">
          <w:rPr>
            <w:noProof/>
            <w:webHidden/>
          </w:rPr>
        </w:r>
        <w:r w:rsidR="007E03B3">
          <w:rPr>
            <w:noProof/>
            <w:webHidden/>
          </w:rPr>
          <w:fldChar w:fldCharType="separate"/>
        </w:r>
        <w:r w:rsidR="007E03B3">
          <w:rPr>
            <w:noProof/>
            <w:webHidden/>
          </w:rPr>
          <w:t>18</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71" w:history="1">
        <w:r w:rsidR="007E03B3" w:rsidRPr="00DD0B75">
          <w:rPr>
            <w:rStyle w:val="Hyperlink"/>
            <w:noProof/>
            <w:rtl/>
          </w:rPr>
          <w:t>ואליד אלהואשלה (רע"מ – הרשימה הערבית המאוחדת):</w:t>
        </w:r>
        <w:r w:rsidR="007E03B3">
          <w:rPr>
            <w:noProof/>
            <w:webHidden/>
          </w:rPr>
          <w:tab/>
        </w:r>
        <w:r w:rsidR="007E03B3">
          <w:rPr>
            <w:noProof/>
            <w:webHidden/>
          </w:rPr>
          <w:fldChar w:fldCharType="begin"/>
        </w:r>
        <w:r w:rsidR="007E03B3">
          <w:rPr>
            <w:noProof/>
            <w:webHidden/>
          </w:rPr>
          <w:instrText xml:space="preserve"> PAGEREF _Toc158284271 \h </w:instrText>
        </w:r>
        <w:r w:rsidR="007E03B3">
          <w:rPr>
            <w:noProof/>
            <w:webHidden/>
          </w:rPr>
        </w:r>
        <w:r w:rsidR="007E03B3">
          <w:rPr>
            <w:noProof/>
            <w:webHidden/>
          </w:rPr>
          <w:fldChar w:fldCharType="separate"/>
        </w:r>
        <w:r w:rsidR="007E03B3">
          <w:rPr>
            <w:noProof/>
            <w:webHidden/>
          </w:rPr>
          <w:t>21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72" w:history="1">
        <w:r w:rsidR="007E03B3" w:rsidRPr="00DD0B75">
          <w:rPr>
            <w:rStyle w:val="Hyperlink"/>
            <w:noProof/>
            <w:rtl/>
          </w:rPr>
          <w:t>סימון דוידסון (יש עתיד):</w:t>
        </w:r>
        <w:r w:rsidR="007E03B3">
          <w:rPr>
            <w:noProof/>
            <w:webHidden/>
          </w:rPr>
          <w:tab/>
        </w:r>
        <w:r w:rsidR="007E03B3">
          <w:rPr>
            <w:noProof/>
            <w:webHidden/>
          </w:rPr>
          <w:fldChar w:fldCharType="begin"/>
        </w:r>
        <w:r w:rsidR="007E03B3">
          <w:rPr>
            <w:noProof/>
            <w:webHidden/>
          </w:rPr>
          <w:instrText xml:space="preserve"> PAGEREF _Toc158284272 \h </w:instrText>
        </w:r>
        <w:r w:rsidR="007E03B3">
          <w:rPr>
            <w:noProof/>
            <w:webHidden/>
          </w:rPr>
        </w:r>
        <w:r w:rsidR="007E03B3">
          <w:rPr>
            <w:noProof/>
            <w:webHidden/>
          </w:rPr>
          <w:fldChar w:fldCharType="separate"/>
        </w:r>
        <w:r w:rsidR="007E03B3">
          <w:rPr>
            <w:noProof/>
            <w:webHidden/>
          </w:rPr>
          <w:t>21</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273" w:history="1">
        <w:r w:rsidR="007E03B3" w:rsidRPr="00DD0B75">
          <w:rPr>
            <w:rStyle w:val="Hyperlink"/>
            <w:noProof/>
            <w:rtl/>
            <w:lang w:eastAsia="he-IL"/>
          </w:rPr>
          <w:t>הצעת חוק הביטוח הלאומי (תיקון – תגמול מתנדבי זק"א במלחמת חרבות ברזל), התשפ"ד–2023</w:t>
        </w:r>
        <w:r w:rsidR="007E03B3">
          <w:rPr>
            <w:noProof/>
            <w:webHidden/>
          </w:rPr>
          <w:tab/>
        </w:r>
        <w:r w:rsidR="007E03B3">
          <w:rPr>
            <w:noProof/>
            <w:webHidden/>
          </w:rPr>
          <w:fldChar w:fldCharType="begin"/>
        </w:r>
        <w:r w:rsidR="007E03B3">
          <w:rPr>
            <w:noProof/>
            <w:webHidden/>
          </w:rPr>
          <w:instrText xml:space="preserve"> PAGEREF _Toc158284273 \h </w:instrText>
        </w:r>
        <w:r w:rsidR="007E03B3">
          <w:rPr>
            <w:noProof/>
            <w:webHidden/>
          </w:rPr>
        </w:r>
        <w:r w:rsidR="007E03B3">
          <w:rPr>
            <w:noProof/>
            <w:webHidden/>
          </w:rPr>
          <w:fldChar w:fldCharType="separate"/>
        </w:r>
        <w:r w:rsidR="007E03B3">
          <w:rPr>
            <w:noProof/>
            <w:webHidden/>
          </w:rPr>
          <w:t>26</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74" w:history="1">
        <w:r w:rsidR="007E03B3" w:rsidRPr="00DD0B75">
          <w:rPr>
            <w:rStyle w:val="Hyperlink"/>
            <w:noProof/>
            <w:rtl/>
          </w:rPr>
          <w:t>משה פסל (הליכוד):</w:t>
        </w:r>
        <w:r w:rsidR="007E03B3">
          <w:rPr>
            <w:noProof/>
            <w:webHidden/>
          </w:rPr>
          <w:tab/>
        </w:r>
        <w:r w:rsidR="007E03B3">
          <w:rPr>
            <w:noProof/>
            <w:webHidden/>
          </w:rPr>
          <w:fldChar w:fldCharType="begin"/>
        </w:r>
        <w:r w:rsidR="007E03B3">
          <w:rPr>
            <w:noProof/>
            <w:webHidden/>
          </w:rPr>
          <w:instrText xml:space="preserve"> PAGEREF _Toc158284274 \h </w:instrText>
        </w:r>
        <w:r w:rsidR="007E03B3">
          <w:rPr>
            <w:noProof/>
            <w:webHidden/>
          </w:rPr>
        </w:r>
        <w:r w:rsidR="007E03B3">
          <w:rPr>
            <w:noProof/>
            <w:webHidden/>
          </w:rPr>
          <w:fldChar w:fldCharType="separate"/>
        </w:r>
        <w:r w:rsidR="007E03B3">
          <w:rPr>
            <w:noProof/>
            <w:webHidden/>
          </w:rPr>
          <w:t>27</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75" w:history="1">
        <w:r w:rsidR="007E03B3" w:rsidRPr="00DD0B75">
          <w:rPr>
            <w:rStyle w:val="Hyperlink"/>
            <w:noProof/>
            <w:rtl/>
          </w:rPr>
          <w:t>שר העבודה יואב בן צור:</w:t>
        </w:r>
        <w:r w:rsidR="007E03B3">
          <w:rPr>
            <w:noProof/>
            <w:webHidden/>
          </w:rPr>
          <w:tab/>
        </w:r>
        <w:r w:rsidR="007E03B3">
          <w:rPr>
            <w:noProof/>
            <w:webHidden/>
          </w:rPr>
          <w:fldChar w:fldCharType="begin"/>
        </w:r>
        <w:r w:rsidR="007E03B3">
          <w:rPr>
            <w:noProof/>
            <w:webHidden/>
          </w:rPr>
          <w:instrText xml:space="preserve"> PAGEREF _Toc158284275 \h </w:instrText>
        </w:r>
        <w:r w:rsidR="007E03B3">
          <w:rPr>
            <w:noProof/>
            <w:webHidden/>
          </w:rPr>
        </w:r>
        <w:r w:rsidR="007E03B3">
          <w:rPr>
            <w:noProof/>
            <w:webHidden/>
          </w:rPr>
          <w:fldChar w:fldCharType="separate"/>
        </w:r>
        <w:r w:rsidR="007E03B3">
          <w:rPr>
            <w:noProof/>
            <w:webHidden/>
          </w:rPr>
          <w:t>28</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276" w:history="1">
        <w:r w:rsidR="007E03B3" w:rsidRPr="00DD0B75">
          <w:rPr>
            <w:rStyle w:val="Hyperlink"/>
            <w:noProof/>
            <w:rtl/>
            <w:lang w:eastAsia="he-IL"/>
          </w:rPr>
          <w:t>הצעת חוק יום בריאות הנפש, התשפ"ג–2022</w:t>
        </w:r>
        <w:r w:rsidR="007E03B3">
          <w:rPr>
            <w:noProof/>
            <w:webHidden/>
          </w:rPr>
          <w:tab/>
        </w:r>
        <w:r w:rsidR="007E03B3">
          <w:rPr>
            <w:noProof/>
            <w:webHidden/>
          </w:rPr>
          <w:fldChar w:fldCharType="begin"/>
        </w:r>
        <w:r w:rsidR="007E03B3">
          <w:rPr>
            <w:noProof/>
            <w:webHidden/>
          </w:rPr>
          <w:instrText xml:space="preserve"> PAGEREF _Toc158284276 \h </w:instrText>
        </w:r>
        <w:r w:rsidR="007E03B3">
          <w:rPr>
            <w:noProof/>
            <w:webHidden/>
          </w:rPr>
        </w:r>
        <w:r w:rsidR="007E03B3">
          <w:rPr>
            <w:noProof/>
            <w:webHidden/>
          </w:rPr>
          <w:fldChar w:fldCharType="separate"/>
        </w:r>
        <w:r w:rsidR="007E03B3">
          <w:rPr>
            <w:noProof/>
            <w:webHidden/>
          </w:rPr>
          <w:t>32</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77" w:history="1">
        <w:r w:rsidR="007E03B3" w:rsidRPr="00DD0B75">
          <w:rPr>
            <w:rStyle w:val="Hyperlink"/>
            <w:noProof/>
            <w:rtl/>
          </w:rPr>
          <w:t>מיכל מרים וולדיגר (הציונות הדתית):</w:t>
        </w:r>
        <w:r w:rsidR="007E03B3">
          <w:rPr>
            <w:noProof/>
            <w:webHidden/>
          </w:rPr>
          <w:tab/>
        </w:r>
        <w:r w:rsidR="007E03B3">
          <w:rPr>
            <w:noProof/>
            <w:webHidden/>
          </w:rPr>
          <w:fldChar w:fldCharType="begin"/>
        </w:r>
        <w:r w:rsidR="007E03B3">
          <w:rPr>
            <w:noProof/>
            <w:webHidden/>
          </w:rPr>
          <w:instrText xml:space="preserve"> PAGEREF _Toc158284277 \h </w:instrText>
        </w:r>
        <w:r w:rsidR="007E03B3">
          <w:rPr>
            <w:noProof/>
            <w:webHidden/>
          </w:rPr>
        </w:r>
        <w:r w:rsidR="007E03B3">
          <w:rPr>
            <w:noProof/>
            <w:webHidden/>
          </w:rPr>
          <w:fldChar w:fldCharType="separate"/>
        </w:r>
        <w:r w:rsidR="007E03B3">
          <w:rPr>
            <w:noProof/>
            <w:webHidden/>
          </w:rPr>
          <w:t>32</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278" w:history="1">
        <w:r w:rsidR="007E03B3" w:rsidRPr="00DD0B75">
          <w:rPr>
            <w:rStyle w:val="Hyperlink"/>
            <w:noProof/>
            <w:rtl/>
            <w:lang w:eastAsia="he-IL"/>
          </w:rPr>
          <w:t>הצעת חוק יום בריאות הנפש, התשפ"ג–2023</w:t>
        </w:r>
        <w:r w:rsidR="007E03B3">
          <w:rPr>
            <w:noProof/>
            <w:webHidden/>
          </w:rPr>
          <w:tab/>
        </w:r>
        <w:r w:rsidR="007E03B3">
          <w:rPr>
            <w:noProof/>
            <w:webHidden/>
          </w:rPr>
          <w:fldChar w:fldCharType="begin"/>
        </w:r>
        <w:r w:rsidR="007E03B3">
          <w:rPr>
            <w:noProof/>
            <w:webHidden/>
          </w:rPr>
          <w:instrText xml:space="preserve"> PAGEREF _Toc158284278 \h </w:instrText>
        </w:r>
        <w:r w:rsidR="007E03B3">
          <w:rPr>
            <w:noProof/>
            <w:webHidden/>
          </w:rPr>
        </w:r>
        <w:r w:rsidR="007E03B3">
          <w:rPr>
            <w:noProof/>
            <w:webHidden/>
          </w:rPr>
          <w:fldChar w:fldCharType="separate"/>
        </w:r>
        <w:r w:rsidR="007E03B3">
          <w:rPr>
            <w:noProof/>
            <w:webHidden/>
          </w:rPr>
          <w:t>35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79" w:history="1">
        <w:r w:rsidR="007E03B3" w:rsidRPr="00DD0B75">
          <w:rPr>
            <w:rStyle w:val="Hyperlink"/>
            <w:noProof/>
            <w:rtl/>
          </w:rPr>
          <w:t>ואליד אלהואשלה (רע"מ – הרשימה הערבית המאוחדת):</w:t>
        </w:r>
        <w:r w:rsidR="007E03B3">
          <w:rPr>
            <w:noProof/>
            <w:webHidden/>
          </w:rPr>
          <w:tab/>
        </w:r>
        <w:r w:rsidR="007E03B3">
          <w:rPr>
            <w:noProof/>
            <w:webHidden/>
          </w:rPr>
          <w:fldChar w:fldCharType="begin"/>
        </w:r>
        <w:r w:rsidR="007E03B3">
          <w:rPr>
            <w:noProof/>
            <w:webHidden/>
          </w:rPr>
          <w:instrText xml:space="preserve"> PAGEREF _Toc158284279 \h </w:instrText>
        </w:r>
        <w:r w:rsidR="007E03B3">
          <w:rPr>
            <w:noProof/>
            <w:webHidden/>
          </w:rPr>
        </w:r>
        <w:r w:rsidR="007E03B3">
          <w:rPr>
            <w:noProof/>
            <w:webHidden/>
          </w:rPr>
          <w:fldChar w:fldCharType="separate"/>
        </w:r>
        <w:r w:rsidR="007E03B3">
          <w:rPr>
            <w:noProof/>
            <w:webHidden/>
          </w:rPr>
          <w:t>35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80" w:history="1">
        <w:r w:rsidR="007E03B3" w:rsidRPr="00DD0B75">
          <w:rPr>
            <w:rStyle w:val="Hyperlink"/>
            <w:noProof/>
            <w:rtl/>
          </w:rPr>
          <w:t>שר הבריאות אוריאל בוסו:</w:t>
        </w:r>
        <w:r w:rsidR="007E03B3">
          <w:rPr>
            <w:noProof/>
            <w:webHidden/>
          </w:rPr>
          <w:tab/>
        </w:r>
        <w:r w:rsidR="007E03B3">
          <w:rPr>
            <w:noProof/>
            <w:webHidden/>
          </w:rPr>
          <w:fldChar w:fldCharType="begin"/>
        </w:r>
        <w:r w:rsidR="007E03B3">
          <w:rPr>
            <w:noProof/>
            <w:webHidden/>
          </w:rPr>
          <w:instrText xml:space="preserve"> PAGEREF _Toc158284280 \h </w:instrText>
        </w:r>
        <w:r w:rsidR="007E03B3">
          <w:rPr>
            <w:noProof/>
            <w:webHidden/>
          </w:rPr>
        </w:r>
        <w:r w:rsidR="007E03B3">
          <w:rPr>
            <w:noProof/>
            <w:webHidden/>
          </w:rPr>
          <w:fldChar w:fldCharType="separate"/>
        </w:r>
        <w:r w:rsidR="007E03B3">
          <w:rPr>
            <w:noProof/>
            <w:webHidden/>
          </w:rPr>
          <w:t>37</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281" w:history="1">
        <w:r w:rsidR="007E03B3" w:rsidRPr="00DD0B75">
          <w:rPr>
            <w:rStyle w:val="Hyperlink"/>
            <w:noProof/>
            <w:rtl/>
            <w:lang w:eastAsia="he-IL"/>
          </w:rPr>
          <w:t>הצעת חוק איסור הכחשת טבח 7 באוקטובר, התשפ"ד–2023</w:t>
        </w:r>
        <w:r w:rsidR="007E03B3">
          <w:rPr>
            <w:noProof/>
            <w:webHidden/>
          </w:rPr>
          <w:tab/>
        </w:r>
        <w:r w:rsidR="007E03B3">
          <w:rPr>
            <w:noProof/>
            <w:webHidden/>
          </w:rPr>
          <w:fldChar w:fldCharType="begin"/>
        </w:r>
        <w:r w:rsidR="007E03B3">
          <w:rPr>
            <w:noProof/>
            <w:webHidden/>
          </w:rPr>
          <w:instrText xml:space="preserve"> PAGEREF _Toc158284281 \h </w:instrText>
        </w:r>
        <w:r w:rsidR="007E03B3">
          <w:rPr>
            <w:noProof/>
            <w:webHidden/>
          </w:rPr>
        </w:r>
        <w:r w:rsidR="007E03B3">
          <w:rPr>
            <w:noProof/>
            <w:webHidden/>
          </w:rPr>
          <w:fldChar w:fldCharType="separate"/>
        </w:r>
        <w:r w:rsidR="007E03B3">
          <w:rPr>
            <w:noProof/>
            <w:webHidden/>
          </w:rPr>
          <w:t>44</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82" w:history="1">
        <w:r w:rsidR="007E03B3" w:rsidRPr="00DD0B75">
          <w:rPr>
            <w:rStyle w:val="Hyperlink"/>
            <w:noProof/>
            <w:rtl/>
          </w:rPr>
          <w:t>שר המשפטים יריב לוין:</w:t>
        </w:r>
        <w:r w:rsidR="007E03B3">
          <w:rPr>
            <w:noProof/>
            <w:webHidden/>
          </w:rPr>
          <w:tab/>
        </w:r>
        <w:r w:rsidR="007E03B3">
          <w:rPr>
            <w:noProof/>
            <w:webHidden/>
          </w:rPr>
          <w:fldChar w:fldCharType="begin"/>
        </w:r>
        <w:r w:rsidR="007E03B3">
          <w:rPr>
            <w:noProof/>
            <w:webHidden/>
          </w:rPr>
          <w:instrText xml:space="preserve"> PAGEREF _Toc158284282 \h </w:instrText>
        </w:r>
        <w:r w:rsidR="007E03B3">
          <w:rPr>
            <w:noProof/>
            <w:webHidden/>
          </w:rPr>
        </w:r>
        <w:r w:rsidR="007E03B3">
          <w:rPr>
            <w:noProof/>
            <w:webHidden/>
          </w:rPr>
          <w:fldChar w:fldCharType="separate"/>
        </w:r>
        <w:r w:rsidR="007E03B3">
          <w:rPr>
            <w:noProof/>
            <w:webHidden/>
          </w:rPr>
          <w:t>44</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283" w:history="1">
        <w:r w:rsidR="007E03B3" w:rsidRPr="00DD0B75">
          <w:rPr>
            <w:rStyle w:val="Hyperlink"/>
            <w:noProof/>
            <w:rtl/>
            <w:lang w:eastAsia="he-IL"/>
          </w:rPr>
          <w:t>הצעת חוק סדר הדין הפלילי (סמכויות אכיפה – מעצרים) (תיקון – מעצר עד תום ההליכים בגין עבירה של סחיטה באיומים), התשפ"ג–2023</w:t>
        </w:r>
        <w:r w:rsidR="007E03B3">
          <w:rPr>
            <w:noProof/>
            <w:webHidden/>
          </w:rPr>
          <w:tab/>
        </w:r>
        <w:r w:rsidR="007E03B3">
          <w:rPr>
            <w:noProof/>
            <w:webHidden/>
          </w:rPr>
          <w:fldChar w:fldCharType="begin"/>
        </w:r>
        <w:r w:rsidR="007E03B3">
          <w:rPr>
            <w:noProof/>
            <w:webHidden/>
          </w:rPr>
          <w:instrText xml:space="preserve"> PAGEREF _Toc158284283 \h </w:instrText>
        </w:r>
        <w:r w:rsidR="007E03B3">
          <w:rPr>
            <w:noProof/>
            <w:webHidden/>
          </w:rPr>
        </w:r>
        <w:r w:rsidR="007E03B3">
          <w:rPr>
            <w:noProof/>
            <w:webHidden/>
          </w:rPr>
          <w:fldChar w:fldCharType="separate"/>
        </w:r>
        <w:r w:rsidR="007E03B3">
          <w:rPr>
            <w:noProof/>
            <w:webHidden/>
          </w:rPr>
          <w:t>48</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84" w:history="1">
        <w:r w:rsidR="007E03B3" w:rsidRPr="00DD0B75">
          <w:rPr>
            <w:rStyle w:val="Hyperlink"/>
            <w:noProof/>
            <w:rtl/>
          </w:rPr>
          <w:t>יואב סגלוביץ' (יש עתיד):</w:t>
        </w:r>
        <w:r w:rsidR="007E03B3">
          <w:rPr>
            <w:noProof/>
            <w:webHidden/>
          </w:rPr>
          <w:tab/>
        </w:r>
        <w:r w:rsidR="007E03B3">
          <w:rPr>
            <w:noProof/>
            <w:webHidden/>
          </w:rPr>
          <w:fldChar w:fldCharType="begin"/>
        </w:r>
        <w:r w:rsidR="007E03B3">
          <w:rPr>
            <w:noProof/>
            <w:webHidden/>
          </w:rPr>
          <w:instrText xml:space="preserve"> PAGEREF _Toc158284284 \h </w:instrText>
        </w:r>
        <w:r w:rsidR="007E03B3">
          <w:rPr>
            <w:noProof/>
            <w:webHidden/>
          </w:rPr>
        </w:r>
        <w:r w:rsidR="007E03B3">
          <w:rPr>
            <w:noProof/>
            <w:webHidden/>
          </w:rPr>
          <w:fldChar w:fldCharType="separate"/>
        </w:r>
        <w:r w:rsidR="007E03B3">
          <w:rPr>
            <w:noProof/>
            <w:webHidden/>
          </w:rPr>
          <w:t>48</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85" w:history="1">
        <w:r w:rsidR="007E03B3" w:rsidRPr="00DD0B75">
          <w:rPr>
            <w:rStyle w:val="Hyperlink"/>
            <w:noProof/>
            <w:rtl/>
          </w:rPr>
          <w:t>שר המשפטים יריב לוין:</w:t>
        </w:r>
        <w:r w:rsidR="007E03B3">
          <w:rPr>
            <w:noProof/>
            <w:webHidden/>
          </w:rPr>
          <w:tab/>
        </w:r>
        <w:r w:rsidR="007E03B3">
          <w:rPr>
            <w:noProof/>
            <w:webHidden/>
          </w:rPr>
          <w:fldChar w:fldCharType="begin"/>
        </w:r>
        <w:r w:rsidR="007E03B3">
          <w:rPr>
            <w:noProof/>
            <w:webHidden/>
          </w:rPr>
          <w:instrText xml:space="preserve"> PAGEREF _Toc158284285 \h </w:instrText>
        </w:r>
        <w:r w:rsidR="007E03B3">
          <w:rPr>
            <w:noProof/>
            <w:webHidden/>
          </w:rPr>
        </w:r>
        <w:r w:rsidR="007E03B3">
          <w:rPr>
            <w:noProof/>
            <w:webHidden/>
          </w:rPr>
          <w:fldChar w:fldCharType="separate"/>
        </w:r>
        <w:r w:rsidR="007E03B3">
          <w:rPr>
            <w:noProof/>
            <w:webHidden/>
          </w:rPr>
          <w:t>51</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286" w:history="1">
        <w:r w:rsidR="007E03B3" w:rsidRPr="00DD0B75">
          <w:rPr>
            <w:rStyle w:val="Hyperlink"/>
            <w:noProof/>
            <w:rtl/>
          </w:rPr>
          <w:t>הצעת חוק יום בריאות הנפש, התשפ"ג–2023</w:t>
        </w:r>
        <w:r w:rsidR="007E03B3">
          <w:rPr>
            <w:noProof/>
            <w:webHidden/>
          </w:rPr>
          <w:tab/>
        </w:r>
        <w:r w:rsidR="007E03B3">
          <w:rPr>
            <w:noProof/>
            <w:webHidden/>
          </w:rPr>
          <w:fldChar w:fldCharType="begin"/>
        </w:r>
        <w:r w:rsidR="007E03B3">
          <w:rPr>
            <w:noProof/>
            <w:webHidden/>
          </w:rPr>
          <w:instrText xml:space="preserve"> PAGEREF _Toc158284286 \h </w:instrText>
        </w:r>
        <w:r w:rsidR="007E03B3">
          <w:rPr>
            <w:noProof/>
            <w:webHidden/>
          </w:rPr>
        </w:r>
        <w:r w:rsidR="007E03B3">
          <w:rPr>
            <w:noProof/>
            <w:webHidden/>
          </w:rPr>
          <w:fldChar w:fldCharType="separate"/>
        </w:r>
        <w:r w:rsidR="007E03B3">
          <w:rPr>
            <w:noProof/>
            <w:webHidden/>
          </w:rPr>
          <w:t>54</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287" w:history="1">
        <w:r w:rsidR="007E03B3" w:rsidRPr="00DD0B75">
          <w:rPr>
            <w:rStyle w:val="Hyperlink"/>
            <w:noProof/>
            <w:rtl/>
          </w:rPr>
          <w:t>הצעת חוק התכנון והבנייה (תיקון – ביטול התניית חיבור לחשמל, מים וטלפון באישור תאגיד המים), התשפ"ג–2022</w:t>
        </w:r>
        <w:r w:rsidR="007E03B3">
          <w:rPr>
            <w:noProof/>
            <w:webHidden/>
          </w:rPr>
          <w:tab/>
        </w:r>
        <w:r w:rsidR="007E03B3">
          <w:rPr>
            <w:noProof/>
            <w:webHidden/>
          </w:rPr>
          <w:fldChar w:fldCharType="begin"/>
        </w:r>
        <w:r w:rsidR="007E03B3">
          <w:rPr>
            <w:noProof/>
            <w:webHidden/>
          </w:rPr>
          <w:instrText xml:space="preserve"> PAGEREF _Toc158284287 \h </w:instrText>
        </w:r>
        <w:r w:rsidR="007E03B3">
          <w:rPr>
            <w:noProof/>
            <w:webHidden/>
          </w:rPr>
        </w:r>
        <w:r w:rsidR="007E03B3">
          <w:rPr>
            <w:noProof/>
            <w:webHidden/>
          </w:rPr>
          <w:fldChar w:fldCharType="separate"/>
        </w:r>
        <w:r w:rsidR="007E03B3">
          <w:rPr>
            <w:noProof/>
            <w:webHidden/>
          </w:rPr>
          <w:t>55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88" w:history="1">
        <w:r w:rsidR="007E03B3" w:rsidRPr="00DD0B75">
          <w:rPr>
            <w:rStyle w:val="Hyperlink"/>
            <w:noProof/>
            <w:rtl/>
          </w:rPr>
          <w:t>ווליד טאהא (רע"מ – הרשימה הערבית המאוחדת):</w:t>
        </w:r>
        <w:r w:rsidR="007E03B3">
          <w:rPr>
            <w:noProof/>
            <w:webHidden/>
          </w:rPr>
          <w:tab/>
        </w:r>
        <w:r w:rsidR="007E03B3">
          <w:rPr>
            <w:noProof/>
            <w:webHidden/>
          </w:rPr>
          <w:fldChar w:fldCharType="begin"/>
        </w:r>
        <w:r w:rsidR="007E03B3">
          <w:rPr>
            <w:noProof/>
            <w:webHidden/>
          </w:rPr>
          <w:instrText xml:space="preserve"> PAGEREF _Toc158284288 \h </w:instrText>
        </w:r>
        <w:r w:rsidR="007E03B3">
          <w:rPr>
            <w:noProof/>
            <w:webHidden/>
          </w:rPr>
        </w:r>
        <w:r w:rsidR="007E03B3">
          <w:rPr>
            <w:noProof/>
            <w:webHidden/>
          </w:rPr>
          <w:fldChar w:fldCharType="separate"/>
        </w:r>
        <w:r w:rsidR="007E03B3">
          <w:rPr>
            <w:noProof/>
            <w:webHidden/>
          </w:rPr>
          <w:t>55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89" w:history="1">
        <w:r w:rsidR="007E03B3" w:rsidRPr="00DD0B75">
          <w:rPr>
            <w:rStyle w:val="Hyperlink"/>
            <w:noProof/>
            <w:rtl/>
          </w:rPr>
          <w:t>שר הפנים משה ארבל:</w:t>
        </w:r>
        <w:r w:rsidR="007E03B3">
          <w:rPr>
            <w:noProof/>
            <w:webHidden/>
          </w:rPr>
          <w:tab/>
        </w:r>
        <w:r w:rsidR="007E03B3">
          <w:rPr>
            <w:noProof/>
            <w:webHidden/>
          </w:rPr>
          <w:fldChar w:fldCharType="begin"/>
        </w:r>
        <w:r w:rsidR="007E03B3">
          <w:rPr>
            <w:noProof/>
            <w:webHidden/>
          </w:rPr>
          <w:instrText xml:space="preserve"> PAGEREF _Toc158284289 \h </w:instrText>
        </w:r>
        <w:r w:rsidR="007E03B3">
          <w:rPr>
            <w:noProof/>
            <w:webHidden/>
          </w:rPr>
        </w:r>
        <w:r w:rsidR="007E03B3">
          <w:rPr>
            <w:noProof/>
            <w:webHidden/>
          </w:rPr>
          <w:fldChar w:fldCharType="separate"/>
        </w:r>
        <w:r w:rsidR="007E03B3">
          <w:rPr>
            <w:noProof/>
            <w:webHidden/>
          </w:rPr>
          <w:t>57</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290" w:history="1">
        <w:r w:rsidR="007E03B3" w:rsidRPr="00DD0B75">
          <w:rPr>
            <w:rStyle w:val="Hyperlink"/>
            <w:noProof/>
            <w:rtl/>
          </w:rPr>
          <w:t>הצעת חוק צער בעלי חיים (הגנה על בעלי חיים) (תיקון – איסור על זיווג ומכירה של כלבים וחתולים), התשפ"ד–202</w:t>
        </w:r>
        <w:r w:rsidR="007E03B3">
          <w:rPr>
            <w:noProof/>
            <w:webHidden/>
          </w:rPr>
          <w:tab/>
        </w:r>
        <w:r w:rsidR="007E03B3">
          <w:rPr>
            <w:noProof/>
            <w:webHidden/>
          </w:rPr>
          <w:fldChar w:fldCharType="begin"/>
        </w:r>
        <w:r w:rsidR="007E03B3">
          <w:rPr>
            <w:noProof/>
            <w:webHidden/>
          </w:rPr>
          <w:instrText xml:space="preserve"> PAGEREF _Toc158284290 \h </w:instrText>
        </w:r>
        <w:r w:rsidR="007E03B3">
          <w:rPr>
            <w:noProof/>
            <w:webHidden/>
          </w:rPr>
        </w:r>
        <w:r w:rsidR="007E03B3">
          <w:rPr>
            <w:noProof/>
            <w:webHidden/>
          </w:rPr>
          <w:fldChar w:fldCharType="separate"/>
        </w:r>
        <w:r w:rsidR="007E03B3">
          <w:rPr>
            <w:noProof/>
            <w:webHidden/>
          </w:rPr>
          <w:t>62</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91" w:history="1">
        <w:r w:rsidR="007E03B3" w:rsidRPr="00DD0B75">
          <w:rPr>
            <w:rStyle w:val="Hyperlink"/>
            <w:noProof/>
            <w:rtl/>
          </w:rPr>
          <w:t>חנוך דב מלביצקי (הליכוד):</w:t>
        </w:r>
        <w:r w:rsidR="007E03B3">
          <w:rPr>
            <w:noProof/>
            <w:webHidden/>
          </w:rPr>
          <w:tab/>
        </w:r>
        <w:r w:rsidR="007E03B3">
          <w:rPr>
            <w:noProof/>
            <w:webHidden/>
          </w:rPr>
          <w:fldChar w:fldCharType="begin"/>
        </w:r>
        <w:r w:rsidR="007E03B3">
          <w:rPr>
            <w:noProof/>
            <w:webHidden/>
          </w:rPr>
          <w:instrText xml:space="preserve"> PAGEREF _Toc158284291 \h </w:instrText>
        </w:r>
        <w:r w:rsidR="007E03B3">
          <w:rPr>
            <w:noProof/>
            <w:webHidden/>
          </w:rPr>
        </w:r>
        <w:r w:rsidR="007E03B3">
          <w:rPr>
            <w:noProof/>
            <w:webHidden/>
          </w:rPr>
          <w:fldChar w:fldCharType="separate"/>
        </w:r>
        <w:r w:rsidR="007E03B3">
          <w:rPr>
            <w:noProof/>
            <w:webHidden/>
          </w:rPr>
          <w:t>63</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92" w:history="1">
        <w:r w:rsidR="007E03B3" w:rsidRPr="00DD0B75">
          <w:rPr>
            <w:rStyle w:val="Hyperlink"/>
            <w:noProof/>
            <w:rtl/>
          </w:rPr>
          <w:t>יסמין פרידמן (יש עתיד):</w:t>
        </w:r>
        <w:r w:rsidR="007E03B3">
          <w:rPr>
            <w:noProof/>
            <w:webHidden/>
          </w:rPr>
          <w:tab/>
        </w:r>
        <w:r w:rsidR="007E03B3">
          <w:rPr>
            <w:noProof/>
            <w:webHidden/>
          </w:rPr>
          <w:fldChar w:fldCharType="begin"/>
        </w:r>
        <w:r w:rsidR="007E03B3">
          <w:rPr>
            <w:noProof/>
            <w:webHidden/>
          </w:rPr>
          <w:instrText xml:space="preserve"> PAGEREF _Toc158284292 \h </w:instrText>
        </w:r>
        <w:r w:rsidR="007E03B3">
          <w:rPr>
            <w:noProof/>
            <w:webHidden/>
          </w:rPr>
        </w:r>
        <w:r w:rsidR="007E03B3">
          <w:rPr>
            <w:noProof/>
            <w:webHidden/>
          </w:rPr>
          <w:fldChar w:fldCharType="separate"/>
        </w:r>
        <w:r w:rsidR="007E03B3">
          <w:rPr>
            <w:noProof/>
            <w:webHidden/>
          </w:rPr>
          <w:t>65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93" w:history="1">
        <w:r w:rsidR="007E03B3" w:rsidRPr="00DD0B75">
          <w:rPr>
            <w:rStyle w:val="Hyperlink"/>
            <w:noProof/>
            <w:rtl/>
          </w:rPr>
          <w:t>סגן שר החקלאות ופיתוח הכפר משה אבוטבול:</w:t>
        </w:r>
        <w:r w:rsidR="007E03B3">
          <w:rPr>
            <w:noProof/>
            <w:webHidden/>
          </w:rPr>
          <w:tab/>
        </w:r>
        <w:r w:rsidR="007E03B3">
          <w:rPr>
            <w:noProof/>
            <w:webHidden/>
          </w:rPr>
          <w:fldChar w:fldCharType="begin"/>
        </w:r>
        <w:r w:rsidR="007E03B3">
          <w:rPr>
            <w:noProof/>
            <w:webHidden/>
          </w:rPr>
          <w:instrText xml:space="preserve"> PAGEREF _Toc158284293 \h </w:instrText>
        </w:r>
        <w:r w:rsidR="007E03B3">
          <w:rPr>
            <w:noProof/>
            <w:webHidden/>
          </w:rPr>
        </w:r>
        <w:r w:rsidR="007E03B3">
          <w:rPr>
            <w:noProof/>
            <w:webHidden/>
          </w:rPr>
          <w:fldChar w:fldCharType="separate"/>
        </w:r>
        <w:r w:rsidR="007E03B3">
          <w:rPr>
            <w:noProof/>
            <w:webHidden/>
          </w:rPr>
          <w:t>66</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294" w:history="1">
        <w:r w:rsidR="007E03B3" w:rsidRPr="00DD0B75">
          <w:rPr>
            <w:rStyle w:val="Hyperlink"/>
            <w:noProof/>
            <w:rtl/>
            <w:lang w:eastAsia="he-IL"/>
          </w:rPr>
          <w:t>הצעת חוק הרחבת האמצעים למאבק בארגוני פשיעה (תיקוני חקיקה), התשפ"ג–2023</w:t>
        </w:r>
        <w:r w:rsidR="007E03B3">
          <w:rPr>
            <w:noProof/>
            <w:webHidden/>
          </w:rPr>
          <w:tab/>
        </w:r>
        <w:r w:rsidR="007E03B3">
          <w:rPr>
            <w:noProof/>
            <w:webHidden/>
          </w:rPr>
          <w:fldChar w:fldCharType="begin"/>
        </w:r>
        <w:r w:rsidR="007E03B3">
          <w:rPr>
            <w:noProof/>
            <w:webHidden/>
          </w:rPr>
          <w:instrText xml:space="preserve"> PAGEREF _Toc158284294 \h </w:instrText>
        </w:r>
        <w:r w:rsidR="007E03B3">
          <w:rPr>
            <w:noProof/>
            <w:webHidden/>
          </w:rPr>
        </w:r>
        <w:r w:rsidR="007E03B3">
          <w:rPr>
            <w:noProof/>
            <w:webHidden/>
          </w:rPr>
          <w:fldChar w:fldCharType="separate"/>
        </w:r>
        <w:r w:rsidR="007E03B3">
          <w:rPr>
            <w:noProof/>
            <w:webHidden/>
          </w:rPr>
          <w:t>71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95" w:history="1">
        <w:r w:rsidR="007E03B3" w:rsidRPr="00DD0B75">
          <w:rPr>
            <w:rStyle w:val="Hyperlink"/>
            <w:noProof/>
            <w:rtl/>
          </w:rPr>
          <w:t>משה סעדה (הליכוד):</w:t>
        </w:r>
        <w:r w:rsidR="007E03B3">
          <w:rPr>
            <w:noProof/>
            <w:webHidden/>
          </w:rPr>
          <w:tab/>
        </w:r>
        <w:r w:rsidR="007E03B3">
          <w:rPr>
            <w:noProof/>
            <w:webHidden/>
          </w:rPr>
          <w:fldChar w:fldCharType="begin"/>
        </w:r>
        <w:r w:rsidR="007E03B3">
          <w:rPr>
            <w:noProof/>
            <w:webHidden/>
          </w:rPr>
          <w:instrText xml:space="preserve"> PAGEREF _Toc158284295 \h </w:instrText>
        </w:r>
        <w:r w:rsidR="007E03B3">
          <w:rPr>
            <w:noProof/>
            <w:webHidden/>
          </w:rPr>
        </w:r>
        <w:r w:rsidR="007E03B3">
          <w:rPr>
            <w:noProof/>
            <w:webHidden/>
          </w:rPr>
          <w:fldChar w:fldCharType="separate"/>
        </w:r>
        <w:r w:rsidR="007E03B3">
          <w:rPr>
            <w:noProof/>
            <w:webHidden/>
          </w:rPr>
          <w:t>72</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96" w:history="1">
        <w:r w:rsidR="007E03B3" w:rsidRPr="00DD0B75">
          <w:rPr>
            <w:rStyle w:val="Hyperlink"/>
            <w:noProof/>
            <w:rtl/>
          </w:rPr>
          <w:t>שר התקשורת שלמה קרעי:</w:t>
        </w:r>
        <w:r w:rsidR="007E03B3">
          <w:rPr>
            <w:noProof/>
            <w:webHidden/>
          </w:rPr>
          <w:tab/>
        </w:r>
        <w:r w:rsidR="007E03B3">
          <w:rPr>
            <w:noProof/>
            <w:webHidden/>
          </w:rPr>
          <w:fldChar w:fldCharType="begin"/>
        </w:r>
        <w:r w:rsidR="007E03B3">
          <w:rPr>
            <w:noProof/>
            <w:webHidden/>
          </w:rPr>
          <w:instrText xml:space="preserve"> PAGEREF _Toc158284296 \h </w:instrText>
        </w:r>
        <w:r w:rsidR="007E03B3">
          <w:rPr>
            <w:noProof/>
            <w:webHidden/>
          </w:rPr>
        </w:r>
        <w:r w:rsidR="007E03B3">
          <w:rPr>
            <w:noProof/>
            <w:webHidden/>
          </w:rPr>
          <w:fldChar w:fldCharType="separate"/>
        </w:r>
        <w:r w:rsidR="007E03B3">
          <w:rPr>
            <w:noProof/>
            <w:webHidden/>
          </w:rPr>
          <w:t>75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97" w:history="1">
        <w:r w:rsidR="007E03B3" w:rsidRPr="00DD0B75">
          <w:rPr>
            <w:rStyle w:val="Hyperlink"/>
            <w:noProof/>
            <w:rtl/>
          </w:rPr>
          <w:t>יואב סגלוביץ' (יש עתיד):</w:t>
        </w:r>
        <w:r w:rsidR="007E03B3">
          <w:rPr>
            <w:noProof/>
            <w:webHidden/>
          </w:rPr>
          <w:tab/>
        </w:r>
        <w:r w:rsidR="007E03B3">
          <w:rPr>
            <w:noProof/>
            <w:webHidden/>
          </w:rPr>
          <w:fldChar w:fldCharType="begin"/>
        </w:r>
        <w:r w:rsidR="007E03B3">
          <w:rPr>
            <w:noProof/>
            <w:webHidden/>
          </w:rPr>
          <w:instrText xml:space="preserve"> PAGEREF _Toc158284297 \h </w:instrText>
        </w:r>
        <w:r w:rsidR="007E03B3">
          <w:rPr>
            <w:noProof/>
            <w:webHidden/>
          </w:rPr>
        </w:r>
        <w:r w:rsidR="007E03B3">
          <w:rPr>
            <w:noProof/>
            <w:webHidden/>
          </w:rPr>
          <w:fldChar w:fldCharType="separate"/>
        </w:r>
        <w:r w:rsidR="007E03B3">
          <w:rPr>
            <w:noProof/>
            <w:webHidden/>
          </w:rPr>
          <w:t>81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298" w:history="1">
        <w:r w:rsidR="007E03B3" w:rsidRPr="00DD0B75">
          <w:rPr>
            <w:rStyle w:val="Hyperlink"/>
            <w:noProof/>
            <w:rtl/>
          </w:rPr>
          <w:t>משה סעדה (הליכוד):</w:t>
        </w:r>
        <w:r w:rsidR="007E03B3">
          <w:rPr>
            <w:noProof/>
            <w:webHidden/>
          </w:rPr>
          <w:tab/>
        </w:r>
        <w:r w:rsidR="007E03B3">
          <w:rPr>
            <w:noProof/>
            <w:webHidden/>
          </w:rPr>
          <w:fldChar w:fldCharType="begin"/>
        </w:r>
        <w:r w:rsidR="007E03B3">
          <w:rPr>
            <w:noProof/>
            <w:webHidden/>
          </w:rPr>
          <w:instrText xml:space="preserve"> PAGEREF _Toc158284298 \h </w:instrText>
        </w:r>
        <w:r w:rsidR="007E03B3">
          <w:rPr>
            <w:noProof/>
            <w:webHidden/>
          </w:rPr>
        </w:r>
        <w:r w:rsidR="007E03B3">
          <w:rPr>
            <w:noProof/>
            <w:webHidden/>
          </w:rPr>
          <w:fldChar w:fldCharType="separate"/>
        </w:r>
        <w:r w:rsidR="007E03B3">
          <w:rPr>
            <w:noProof/>
            <w:webHidden/>
          </w:rPr>
          <w:t>83</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299" w:history="1">
        <w:r w:rsidR="007E03B3" w:rsidRPr="00DD0B75">
          <w:rPr>
            <w:rStyle w:val="Hyperlink"/>
            <w:noProof/>
            <w:rtl/>
            <w:lang w:eastAsia="he-IL"/>
          </w:rPr>
          <w:t>הצעת חוק הפסקת הליכים ומחיקת רישומים בעניין המחאה כנגד אלימות משטרתית כלפי יוצאי אתיופיה, התשפ"ד–2023</w:t>
        </w:r>
        <w:r w:rsidR="007E03B3">
          <w:rPr>
            <w:noProof/>
            <w:webHidden/>
          </w:rPr>
          <w:tab/>
        </w:r>
        <w:r w:rsidR="007E03B3">
          <w:rPr>
            <w:noProof/>
            <w:webHidden/>
          </w:rPr>
          <w:fldChar w:fldCharType="begin"/>
        </w:r>
        <w:r w:rsidR="007E03B3">
          <w:rPr>
            <w:noProof/>
            <w:webHidden/>
          </w:rPr>
          <w:instrText xml:space="preserve"> PAGEREF _Toc158284299 \h </w:instrText>
        </w:r>
        <w:r w:rsidR="007E03B3">
          <w:rPr>
            <w:noProof/>
            <w:webHidden/>
          </w:rPr>
        </w:r>
        <w:r w:rsidR="007E03B3">
          <w:rPr>
            <w:noProof/>
            <w:webHidden/>
          </w:rPr>
          <w:fldChar w:fldCharType="separate"/>
        </w:r>
        <w:r w:rsidR="007E03B3">
          <w:rPr>
            <w:noProof/>
            <w:webHidden/>
          </w:rPr>
          <w:t>88</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00" w:history="1">
        <w:r w:rsidR="007E03B3" w:rsidRPr="00DD0B75">
          <w:rPr>
            <w:rStyle w:val="Hyperlink"/>
            <w:noProof/>
            <w:rtl/>
          </w:rPr>
          <w:t>צגה מלקו (הליכוד):</w:t>
        </w:r>
        <w:r w:rsidR="007E03B3">
          <w:rPr>
            <w:noProof/>
            <w:webHidden/>
          </w:rPr>
          <w:tab/>
        </w:r>
        <w:r w:rsidR="007E03B3">
          <w:rPr>
            <w:noProof/>
            <w:webHidden/>
          </w:rPr>
          <w:fldChar w:fldCharType="begin"/>
        </w:r>
        <w:r w:rsidR="007E03B3">
          <w:rPr>
            <w:noProof/>
            <w:webHidden/>
          </w:rPr>
          <w:instrText xml:space="preserve"> PAGEREF _Toc158284300 \h </w:instrText>
        </w:r>
        <w:r w:rsidR="007E03B3">
          <w:rPr>
            <w:noProof/>
            <w:webHidden/>
          </w:rPr>
        </w:r>
        <w:r w:rsidR="007E03B3">
          <w:rPr>
            <w:noProof/>
            <w:webHidden/>
          </w:rPr>
          <w:fldChar w:fldCharType="separate"/>
        </w:r>
        <w:r w:rsidR="007E03B3">
          <w:rPr>
            <w:noProof/>
            <w:webHidden/>
          </w:rPr>
          <w:t>88</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01" w:history="1">
        <w:r w:rsidR="007E03B3" w:rsidRPr="00DD0B75">
          <w:rPr>
            <w:rStyle w:val="Hyperlink"/>
            <w:noProof/>
            <w:rtl/>
          </w:rPr>
          <w:t>שר המשפטים יריב לוין:</w:t>
        </w:r>
        <w:r w:rsidR="007E03B3">
          <w:rPr>
            <w:noProof/>
            <w:webHidden/>
          </w:rPr>
          <w:tab/>
        </w:r>
        <w:r w:rsidR="007E03B3">
          <w:rPr>
            <w:noProof/>
            <w:webHidden/>
          </w:rPr>
          <w:fldChar w:fldCharType="begin"/>
        </w:r>
        <w:r w:rsidR="007E03B3">
          <w:rPr>
            <w:noProof/>
            <w:webHidden/>
          </w:rPr>
          <w:instrText xml:space="preserve"> PAGEREF _Toc158284301 \h </w:instrText>
        </w:r>
        <w:r w:rsidR="007E03B3">
          <w:rPr>
            <w:noProof/>
            <w:webHidden/>
          </w:rPr>
        </w:r>
        <w:r w:rsidR="007E03B3">
          <w:rPr>
            <w:noProof/>
            <w:webHidden/>
          </w:rPr>
          <w:fldChar w:fldCharType="separate"/>
        </w:r>
        <w:r w:rsidR="007E03B3">
          <w:rPr>
            <w:noProof/>
            <w:webHidden/>
          </w:rPr>
          <w:t>99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02" w:history="1">
        <w:r w:rsidR="007E03B3" w:rsidRPr="00DD0B75">
          <w:rPr>
            <w:rStyle w:val="Hyperlink"/>
            <w:noProof/>
            <w:rtl/>
          </w:rPr>
          <w:t>ואליד אלהואשלה (רע"מ – הרשימה הערבית המאוחדת):</w:t>
        </w:r>
        <w:r w:rsidR="007E03B3">
          <w:rPr>
            <w:noProof/>
            <w:webHidden/>
          </w:rPr>
          <w:tab/>
        </w:r>
        <w:r w:rsidR="007E03B3">
          <w:rPr>
            <w:noProof/>
            <w:webHidden/>
          </w:rPr>
          <w:fldChar w:fldCharType="begin"/>
        </w:r>
        <w:r w:rsidR="007E03B3">
          <w:rPr>
            <w:noProof/>
            <w:webHidden/>
          </w:rPr>
          <w:instrText xml:space="preserve"> PAGEREF _Toc158284302 \h </w:instrText>
        </w:r>
        <w:r w:rsidR="007E03B3">
          <w:rPr>
            <w:noProof/>
            <w:webHidden/>
          </w:rPr>
        </w:r>
        <w:r w:rsidR="007E03B3">
          <w:rPr>
            <w:noProof/>
            <w:webHidden/>
          </w:rPr>
          <w:fldChar w:fldCharType="separate"/>
        </w:r>
        <w:r w:rsidR="007E03B3">
          <w:rPr>
            <w:noProof/>
            <w:webHidden/>
          </w:rPr>
          <w:t>114</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03" w:history="1">
        <w:r w:rsidR="007E03B3" w:rsidRPr="00DD0B75">
          <w:rPr>
            <w:rStyle w:val="Hyperlink"/>
            <w:noProof/>
            <w:rtl/>
          </w:rPr>
          <w:t>פנינה תמנו (המחנה הממלכתי):</w:t>
        </w:r>
        <w:r w:rsidR="007E03B3">
          <w:rPr>
            <w:noProof/>
            <w:webHidden/>
          </w:rPr>
          <w:tab/>
        </w:r>
        <w:r w:rsidR="007E03B3">
          <w:rPr>
            <w:noProof/>
            <w:webHidden/>
          </w:rPr>
          <w:fldChar w:fldCharType="begin"/>
        </w:r>
        <w:r w:rsidR="007E03B3">
          <w:rPr>
            <w:noProof/>
            <w:webHidden/>
          </w:rPr>
          <w:instrText xml:space="preserve"> PAGEREF _Toc158284303 \h </w:instrText>
        </w:r>
        <w:r w:rsidR="007E03B3">
          <w:rPr>
            <w:noProof/>
            <w:webHidden/>
          </w:rPr>
        </w:r>
        <w:r w:rsidR="007E03B3">
          <w:rPr>
            <w:noProof/>
            <w:webHidden/>
          </w:rPr>
          <w:fldChar w:fldCharType="separate"/>
        </w:r>
        <w:r w:rsidR="007E03B3">
          <w:rPr>
            <w:noProof/>
            <w:webHidden/>
          </w:rPr>
          <w:t>118</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04" w:history="1">
        <w:r w:rsidR="007E03B3" w:rsidRPr="00DD0B75">
          <w:rPr>
            <w:rStyle w:val="Hyperlink"/>
            <w:noProof/>
            <w:rtl/>
            <w:lang w:eastAsia="he-IL"/>
          </w:rPr>
          <w:t xml:space="preserve">הודעה אישית של חברת הכנסת </w:t>
        </w:r>
        <w:r w:rsidR="007E03B3" w:rsidRPr="00DD0B75">
          <w:rPr>
            <w:rStyle w:val="Hyperlink"/>
            <w:noProof/>
            <w:rtl/>
          </w:rPr>
          <w:t>מירב בן ארי</w:t>
        </w:r>
        <w:r w:rsidR="007E03B3">
          <w:rPr>
            <w:noProof/>
            <w:webHidden/>
          </w:rPr>
          <w:tab/>
        </w:r>
        <w:r w:rsidR="007E03B3">
          <w:rPr>
            <w:noProof/>
            <w:webHidden/>
          </w:rPr>
          <w:fldChar w:fldCharType="begin"/>
        </w:r>
        <w:r w:rsidR="007E03B3">
          <w:rPr>
            <w:noProof/>
            <w:webHidden/>
          </w:rPr>
          <w:instrText xml:space="preserve"> PAGEREF _Toc158284304 \h </w:instrText>
        </w:r>
        <w:r w:rsidR="007E03B3">
          <w:rPr>
            <w:noProof/>
            <w:webHidden/>
          </w:rPr>
        </w:r>
        <w:r w:rsidR="007E03B3">
          <w:rPr>
            <w:noProof/>
            <w:webHidden/>
          </w:rPr>
          <w:fldChar w:fldCharType="separate"/>
        </w:r>
        <w:r w:rsidR="007E03B3">
          <w:rPr>
            <w:noProof/>
            <w:webHidden/>
          </w:rPr>
          <w:t>120</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05" w:history="1">
        <w:r w:rsidR="007E03B3" w:rsidRPr="00DD0B75">
          <w:rPr>
            <w:rStyle w:val="Hyperlink"/>
            <w:noProof/>
            <w:rtl/>
          </w:rPr>
          <w:t>מירב בן ארי (יש עתיד):</w:t>
        </w:r>
        <w:r w:rsidR="007E03B3">
          <w:rPr>
            <w:noProof/>
            <w:webHidden/>
          </w:rPr>
          <w:tab/>
        </w:r>
        <w:r w:rsidR="007E03B3">
          <w:rPr>
            <w:noProof/>
            <w:webHidden/>
          </w:rPr>
          <w:fldChar w:fldCharType="begin"/>
        </w:r>
        <w:r w:rsidR="007E03B3">
          <w:rPr>
            <w:noProof/>
            <w:webHidden/>
          </w:rPr>
          <w:instrText xml:space="preserve"> PAGEREF _Toc158284305 \h </w:instrText>
        </w:r>
        <w:r w:rsidR="007E03B3">
          <w:rPr>
            <w:noProof/>
            <w:webHidden/>
          </w:rPr>
        </w:r>
        <w:r w:rsidR="007E03B3">
          <w:rPr>
            <w:noProof/>
            <w:webHidden/>
          </w:rPr>
          <w:fldChar w:fldCharType="separate"/>
        </w:r>
        <w:r w:rsidR="007E03B3">
          <w:rPr>
            <w:noProof/>
            <w:webHidden/>
          </w:rPr>
          <w:t>121</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06" w:history="1">
        <w:r w:rsidR="007E03B3" w:rsidRPr="00DD0B75">
          <w:rPr>
            <w:rStyle w:val="Hyperlink"/>
            <w:noProof/>
            <w:rtl/>
          </w:rPr>
          <w:t>מסמכים שהונחו על שולחן הכנסת</w:t>
        </w:r>
        <w:r w:rsidR="007E03B3">
          <w:rPr>
            <w:noProof/>
            <w:webHidden/>
          </w:rPr>
          <w:tab/>
        </w:r>
        <w:r w:rsidR="007E03B3">
          <w:rPr>
            <w:noProof/>
            <w:webHidden/>
          </w:rPr>
          <w:fldChar w:fldCharType="begin"/>
        </w:r>
        <w:r w:rsidR="007E03B3">
          <w:rPr>
            <w:noProof/>
            <w:webHidden/>
          </w:rPr>
          <w:instrText xml:space="preserve"> PAGEREF _Toc158284306 \h </w:instrText>
        </w:r>
        <w:r w:rsidR="007E03B3">
          <w:rPr>
            <w:noProof/>
            <w:webHidden/>
          </w:rPr>
        </w:r>
        <w:r w:rsidR="007E03B3">
          <w:rPr>
            <w:noProof/>
            <w:webHidden/>
          </w:rPr>
          <w:fldChar w:fldCharType="separate"/>
        </w:r>
        <w:r w:rsidR="007E03B3">
          <w:rPr>
            <w:noProof/>
            <w:webHidden/>
          </w:rPr>
          <w:t>125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07" w:history="1">
        <w:r w:rsidR="007E03B3" w:rsidRPr="00DD0B75">
          <w:rPr>
            <w:rStyle w:val="Hyperlink"/>
            <w:noProof/>
            <w:rtl/>
          </w:rPr>
          <w:t>סגנית מזכיר הכנסת אלינור ימין:</w:t>
        </w:r>
        <w:r w:rsidR="007E03B3">
          <w:rPr>
            <w:noProof/>
            <w:webHidden/>
          </w:rPr>
          <w:tab/>
        </w:r>
        <w:r w:rsidR="007E03B3">
          <w:rPr>
            <w:noProof/>
            <w:webHidden/>
          </w:rPr>
          <w:fldChar w:fldCharType="begin"/>
        </w:r>
        <w:r w:rsidR="007E03B3">
          <w:rPr>
            <w:noProof/>
            <w:webHidden/>
          </w:rPr>
          <w:instrText xml:space="preserve"> PAGEREF _Toc158284307 \h </w:instrText>
        </w:r>
        <w:r w:rsidR="007E03B3">
          <w:rPr>
            <w:noProof/>
            <w:webHidden/>
          </w:rPr>
        </w:r>
        <w:r w:rsidR="007E03B3">
          <w:rPr>
            <w:noProof/>
            <w:webHidden/>
          </w:rPr>
          <w:fldChar w:fldCharType="separate"/>
        </w:r>
        <w:r w:rsidR="007E03B3">
          <w:rPr>
            <w:noProof/>
            <w:webHidden/>
          </w:rPr>
          <w:t>125</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08" w:history="1">
        <w:r w:rsidR="007E03B3" w:rsidRPr="00DD0B75">
          <w:rPr>
            <w:rStyle w:val="Hyperlink"/>
            <w:noProof/>
            <w:rtl/>
            <w:lang w:eastAsia="he-IL"/>
          </w:rPr>
          <w:t>הצעת חוק גירוש משפחות מחבלים, התשפ"ד–2023</w:t>
        </w:r>
        <w:r w:rsidR="007E03B3">
          <w:rPr>
            <w:noProof/>
            <w:webHidden/>
          </w:rPr>
          <w:tab/>
        </w:r>
        <w:r w:rsidR="007E03B3">
          <w:rPr>
            <w:noProof/>
            <w:webHidden/>
          </w:rPr>
          <w:fldChar w:fldCharType="begin"/>
        </w:r>
        <w:r w:rsidR="007E03B3">
          <w:rPr>
            <w:noProof/>
            <w:webHidden/>
          </w:rPr>
          <w:instrText xml:space="preserve"> PAGEREF _Toc158284308 \h </w:instrText>
        </w:r>
        <w:r w:rsidR="007E03B3">
          <w:rPr>
            <w:noProof/>
            <w:webHidden/>
          </w:rPr>
        </w:r>
        <w:r w:rsidR="007E03B3">
          <w:rPr>
            <w:noProof/>
            <w:webHidden/>
          </w:rPr>
          <w:fldChar w:fldCharType="separate"/>
        </w:r>
        <w:r w:rsidR="007E03B3">
          <w:rPr>
            <w:noProof/>
            <w:webHidden/>
          </w:rPr>
          <w:t>125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09" w:history="1">
        <w:r w:rsidR="007E03B3" w:rsidRPr="00DD0B75">
          <w:rPr>
            <w:rStyle w:val="Hyperlink"/>
            <w:noProof/>
            <w:rtl/>
          </w:rPr>
          <w:t>אלמוג כהן (עוצמה יהודית):</w:t>
        </w:r>
        <w:r w:rsidR="007E03B3">
          <w:rPr>
            <w:noProof/>
            <w:webHidden/>
          </w:rPr>
          <w:tab/>
        </w:r>
        <w:r w:rsidR="007E03B3">
          <w:rPr>
            <w:noProof/>
            <w:webHidden/>
          </w:rPr>
          <w:fldChar w:fldCharType="begin"/>
        </w:r>
        <w:r w:rsidR="007E03B3">
          <w:rPr>
            <w:noProof/>
            <w:webHidden/>
          </w:rPr>
          <w:instrText xml:space="preserve"> PAGEREF _Toc158284309 \h </w:instrText>
        </w:r>
        <w:r w:rsidR="007E03B3">
          <w:rPr>
            <w:noProof/>
            <w:webHidden/>
          </w:rPr>
        </w:r>
        <w:r w:rsidR="007E03B3">
          <w:rPr>
            <w:noProof/>
            <w:webHidden/>
          </w:rPr>
          <w:fldChar w:fldCharType="separate"/>
        </w:r>
        <w:r w:rsidR="007E03B3">
          <w:rPr>
            <w:noProof/>
            <w:webHidden/>
          </w:rPr>
          <w:t>126</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10" w:history="1">
        <w:r w:rsidR="007E03B3" w:rsidRPr="00DD0B75">
          <w:rPr>
            <w:rStyle w:val="Hyperlink"/>
            <w:noProof/>
            <w:rtl/>
          </w:rPr>
          <w:t>שר הפנים משה ארבל:</w:t>
        </w:r>
        <w:r w:rsidR="007E03B3">
          <w:rPr>
            <w:noProof/>
            <w:webHidden/>
          </w:rPr>
          <w:tab/>
        </w:r>
        <w:r w:rsidR="007E03B3">
          <w:rPr>
            <w:noProof/>
            <w:webHidden/>
          </w:rPr>
          <w:fldChar w:fldCharType="begin"/>
        </w:r>
        <w:r w:rsidR="007E03B3">
          <w:rPr>
            <w:noProof/>
            <w:webHidden/>
          </w:rPr>
          <w:instrText xml:space="preserve"> PAGEREF _Toc158284310 \h </w:instrText>
        </w:r>
        <w:r w:rsidR="007E03B3">
          <w:rPr>
            <w:noProof/>
            <w:webHidden/>
          </w:rPr>
        </w:r>
        <w:r w:rsidR="007E03B3">
          <w:rPr>
            <w:noProof/>
            <w:webHidden/>
          </w:rPr>
          <w:fldChar w:fldCharType="separate"/>
        </w:r>
        <w:r w:rsidR="007E03B3">
          <w:rPr>
            <w:noProof/>
            <w:webHidden/>
          </w:rPr>
          <w:t>128</w:t>
        </w:r>
        <w:r w:rsidR="007E03B3">
          <w:rPr>
            <w:noProof/>
            <w:webHidden/>
          </w:rPr>
          <w:fldChar w:fldCharType="end"/>
        </w:r>
      </w:hyperlink>
    </w:p>
    <w:p w:rsidR="007E03B3" w:rsidRDefault="00FC17DE" w:rsidP="005056B4">
      <w:pPr>
        <w:pStyle w:val="TOC1"/>
        <w:tabs>
          <w:tab w:val="right" w:leader="dot" w:pos="8296"/>
        </w:tabs>
        <w:ind w:firstLine="0"/>
        <w:rPr>
          <w:rFonts w:asciiTheme="minorHAnsi" w:eastAsiaTheme="minorEastAsia" w:hAnsiTheme="minorHAnsi" w:cstheme="minorBidi"/>
          <w:noProof/>
        </w:rPr>
      </w:pPr>
      <w:hyperlink w:anchor="_Toc158284311" w:history="1">
        <w:r w:rsidR="007E03B3" w:rsidRPr="00DD0B75">
          <w:rPr>
            <w:rStyle w:val="Hyperlink"/>
            <w:noProof/>
            <w:rtl/>
          </w:rPr>
          <w:t>הצעת חוק הסנגוריה הציבורית (תיקון – ייצוג אסירים ביטחוניים שהשתתפו במלחמת חרבות ברזל), התשפ"ד–2023</w:t>
        </w:r>
        <w:r w:rsidR="007E03B3">
          <w:rPr>
            <w:noProof/>
            <w:webHidden/>
          </w:rPr>
          <w:tab/>
        </w:r>
        <w:r w:rsidR="007E03B3">
          <w:rPr>
            <w:noProof/>
            <w:webHidden/>
          </w:rPr>
          <w:fldChar w:fldCharType="begin"/>
        </w:r>
        <w:r w:rsidR="007E03B3">
          <w:rPr>
            <w:noProof/>
            <w:webHidden/>
          </w:rPr>
          <w:instrText xml:space="preserve"> PAGEREF _Toc158284311 \h </w:instrText>
        </w:r>
        <w:r w:rsidR="007E03B3">
          <w:rPr>
            <w:noProof/>
            <w:webHidden/>
          </w:rPr>
        </w:r>
        <w:r w:rsidR="007E03B3">
          <w:rPr>
            <w:noProof/>
            <w:webHidden/>
          </w:rPr>
          <w:fldChar w:fldCharType="separate"/>
        </w:r>
        <w:r w:rsidR="007E03B3">
          <w:rPr>
            <w:noProof/>
            <w:webHidden/>
          </w:rPr>
          <w:t>131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12" w:history="1">
        <w:r w:rsidR="007E03B3" w:rsidRPr="00DD0B75">
          <w:rPr>
            <w:rStyle w:val="Hyperlink"/>
            <w:noProof/>
            <w:rtl/>
          </w:rPr>
          <w:t>שמחה רוטמן (הציונות הדתית):</w:t>
        </w:r>
        <w:r w:rsidR="007E03B3">
          <w:rPr>
            <w:noProof/>
            <w:webHidden/>
          </w:rPr>
          <w:tab/>
        </w:r>
        <w:r w:rsidR="007E03B3">
          <w:rPr>
            <w:noProof/>
            <w:webHidden/>
          </w:rPr>
          <w:fldChar w:fldCharType="begin"/>
        </w:r>
        <w:r w:rsidR="007E03B3">
          <w:rPr>
            <w:noProof/>
            <w:webHidden/>
          </w:rPr>
          <w:instrText xml:space="preserve"> PAGEREF _Toc158284312 \h </w:instrText>
        </w:r>
        <w:r w:rsidR="007E03B3">
          <w:rPr>
            <w:noProof/>
            <w:webHidden/>
          </w:rPr>
        </w:r>
        <w:r w:rsidR="007E03B3">
          <w:rPr>
            <w:noProof/>
            <w:webHidden/>
          </w:rPr>
          <w:fldChar w:fldCharType="separate"/>
        </w:r>
        <w:r w:rsidR="007E03B3">
          <w:rPr>
            <w:noProof/>
            <w:webHidden/>
          </w:rPr>
          <w:t>132</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13" w:history="1">
        <w:r w:rsidR="007E03B3" w:rsidRPr="00DD0B75">
          <w:rPr>
            <w:rStyle w:val="Hyperlink"/>
            <w:noProof/>
            <w:rtl/>
          </w:rPr>
          <w:t>שר המשפטים יריב לוין:</w:t>
        </w:r>
        <w:r w:rsidR="007E03B3">
          <w:rPr>
            <w:noProof/>
            <w:webHidden/>
          </w:rPr>
          <w:tab/>
        </w:r>
        <w:r w:rsidR="007E03B3">
          <w:rPr>
            <w:noProof/>
            <w:webHidden/>
          </w:rPr>
          <w:fldChar w:fldCharType="begin"/>
        </w:r>
        <w:r w:rsidR="007E03B3">
          <w:rPr>
            <w:noProof/>
            <w:webHidden/>
          </w:rPr>
          <w:instrText xml:space="preserve"> PAGEREF _Toc158284313 \h </w:instrText>
        </w:r>
        <w:r w:rsidR="007E03B3">
          <w:rPr>
            <w:noProof/>
            <w:webHidden/>
          </w:rPr>
        </w:r>
        <w:r w:rsidR="007E03B3">
          <w:rPr>
            <w:noProof/>
            <w:webHidden/>
          </w:rPr>
          <w:fldChar w:fldCharType="separate"/>
        </w:r>
        <w:r w:rsidR="007E03B3">
          <w:rPr>
            <w:noProof/>
            <w:webHidden/>
          </w:rPr>
          <w:t>133</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14" w:history="1">
        <w:r w:rsidR="007E03B3" w:rsidRPr="00DD0B75">
          <w:rPr>
            <w:rStyle w:val="Hyperlink"/>
            <w:noProof/>
            <w:rtl/>
            <w:lang w:eastAsia="he-IL"/>
          </w:rPr>
          <w:t>הצעות לסדר-היום</w:t>
        </w:r>
        <w:r w:rsidR="007E03B3">
          <w:rPr>
            <w:noProof/>
            <w:webHidden/>
          </w:rPr>
          <w:tab/>
        </w:r>
        <w:r w:rsidR="007E03B3">
          <w:rPr>
            <w:noProof/>
            <w:webHidden/>
          </w:rPr>
          <w:fldChar w:fldCharType="begin"/>
        </w:r>
        <w:r w:rsidR="007E03B3">
          <w:rPr>
            <w:noProof/>
            <w:webHidden/>
          </w:rPr>
          <w:instrText xml:space="preserve"> PAGEREF _Toc158284314 \h </w:instrText>
        </w:r>
        <w:r w:rsidR="007E03B3">
          <w:rPr>
            <w:noProof/>
            <w:webHidden/>
          </w:rPr>
        </w:r>
        <w:r w:rsidR="007E03B3">
          <w:rPr>
            <w:noProof/>
            <w:webHidden/>
          </w:rPr>
          <w:fldChar w:fldCharType="separate"/>
        </w:r>
        <w:r w:rsidR="007E03B3">
          <w:rPr>
            <w:noProof/>
            <w:webHidden/>
          </w:rPr>
          <w:t>136</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15" w:history="1">
        <w:r w:rsidR="007E03B3" w:rsidRPr="00DD0B75">
          <w:rPr>
            <w:rStyle w:val="Hyperlink"/>
            <w:noProof/>
            <w:rtl/>
            <w:lang w:eastAsia="he-IL"/>
          </w:rPr>
          <w:t>גל ההתייקרויות בצל המלחמה: לפחות 13 יבואניות ויצרניות במשק העלו מחירים של מוצרי צריכה בסיסיים</w:t>
        </w:r>
        <w:r w:rsidR="007E03B3">
          <w:rPr>
            <w:noProof/>
            <w:webHidden/>
          </w:rPr>
          <w:tab/>
        </w:r>
        <w:r w:rsidR="007E03B3">
          <w:rPr>
            <w:noProof/>
            <w:webHidden/>
          </w:rPr>
          <w:fldChar w:fldCharType="begin"/>
        </w:r>
        <w:r w:rsidR="007E03B3">
          <w:rPr>
            <w:noProof/>
            <w:webHidden/>
          </w:rPr>
          <w:instrText xml:space="preserve"> PAGEREF _Toc158284315 \h </w:instrText>
        </w:r>
        <w:r w:rsidR="007E03B3">
          <w:rPr>
            <w:noProof/>
            <w:webHidden/>
          </w:rPr>
        </w:r>
        <w:r w:rsidR="007E03B3">
          <w:rPr>
            <w:noProof/>
            <w:webHidden/>
          </w:rPr>
          <w:fldChar w:fldCharType="separate"/>
        </w:r>
        <w:r w:rsidR="007E03B3">
          <w:rPr>
            <w:noProof/>
            <w:webHidden/>
          </w:rPr>
          <w:t>136</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16" w:history="1">
        <w:r w:rsidR="007E03B3" w:rsidRPr="00DD0B75">
          <w:rPr>
            <w:rStyle w:val="Hyperlink"/>
            <w:noProof/>
            <w:rtl/>
          </w:rPr>
          <w:t>יונתן מישרקי (ש"ס):</w:t>
        </w:r>
        <w:r w:rsidR="007E03B3">
          <w:rPr>
            <w:noProof/>
            <w:webHidden/>
          </w:rPr>
          <w:tab/>
        </w:r>
        <w:r w:rsidR="007E03B3">
          <w:rPr>
            <w:noProof/>
            <w:webHidden/>
          </w:rPr>
          <w:fldChar w:fldCharType="begin"/>
        </w:r>
        <w:r w:rsidR="007E03B3">
          <w:rPr>
            <w:noProof/>
            <w:webHidden/>
          </w:rPr>
          <w:instrText xml:space="preserve"> PAGEREF _Toc158284316 \h </w:instrText>
        </w:r>
        <w:r w:rsidR="007E03B3">
          <w:rPr>
            <w:noProof/>
            <w:webHidden/>
          </w:rPr>
        </w:r>
        <w:r w:rsidR="007E03B3">
          <w:rPr>
            <w:noProof/>
            <w:webHidden/>
          </w:rPr>
          <w:fldChar w:fldCharType="separate"/>
        </w:r>
        <w:r w:rsidR="007E03B3">
          <w:rPr>
            <w:noProof/>
            <w:webHidden/>
          </w:rPr>
          <w:t>136</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17" w:history="1">
        <w:r w:rsidR="007E03B3" w:rsidRPr="00DD0B75">
          <w:rPr>
            <w:rStyle w:val="Hyperlink"/>
            <w:noProof/>
            <w:rtl/>
          </w:rPr>
          <w:t>משה רוט (יהדות התורה):</w:t>
        </w:r>
        <w:r w:rsidR="007E03B3">
          <w:rPr>
            <w:noProof/>
            <w:webHidden/>
          </w:rPr>
          <w:tab/>
        </w:r>
        <w:r w:rsidR="007E03B3">
          <w:rPr>
            <w:noProof/>
            <w:webHidden/>
          </w:rPr>
          <w:fldChar w:fldCharType="begin"/>
        </w:r>
        <w:r w:rsidR="007E03B3">
          <w:rPr>
            <w:noProof/>
            <w:webHidden/>
          </w:rPr>
          <w:instrText xml:space="preserve"> PAGEREF _Toc158284317 \h </w:instrText>
        </w:r>
        <w:r w:rsidR="007E03B3">
          <w:rPr>
            <w:noProof/>
            <w:webHidden/>
          </w:rPr>
        </w:r>
        <w:r w:rsidR="007E03B3">
          <w:rPr>
            <w:noProof/>
            <w:webHidden/>
          </w:rPr>
          <w:fldChar w:fldCharType="separate"/>
        </w:r>
        <w:r w:rsidR="007E03B3">
          <w:rPr>
            <w:noProof/>
            <w:webHidden/>
          </w:rPr>
          <w:t>138</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18" w:history="1">
        <w:r w:rsidR="007E03B3" w:rsidRPr="00DD0B75">
          <w:rPr>
            <w:rStyle w:val="Hyperlink"/>
            <w:noProof/>
            <w:rtl/>
          </w:rPr>
          <w:t>איימן עודה (חד"ש-תע"ל):</w:t>
        </w:r>
        <w:r w:rsidR="007E03B3">
          <w:rPr>
            <w:noProof/>
            <w:webHidden/>
          </w:rPr>
          <w:tab/>
        </w:r>
        <w:r w:rsidR="007E03B3">
          <w:rPr>
            <w:noProof/>
            <w:webHidden/>
          </w:rPr>
          <w:fldChar w:fldCharType="begin"/>
        </w:r>
        <w:r w:rsidR="007E03B3">
          <w:rPr>
            <w:noProof/>
            <w:webHidden/>
          </w:rPr>
          <w:instrText xml:space="preserve"> PAGEREF _Toc158284318 \h </w:instrText>
        </w:r>
        <w:r w:rsidR="007E03B3">
          <w:rPr>
            <w:noProof/>
            <w:webHidden/>
          </w:rPr>
        </w:r>
        <w:r w:rsidR="007E03B3">
          <w:rPr>
            <w:noProof/>
            <w:webHidden/>
          </w:rPr>
          <w:fldChar w:fldCharType="separate"/>
        </w:r>
        <w:r w:rsidR="007E03B3">
          <w:rPr>
            <w:noProof/>
            <w:webHidden/>
          </w:rPr>
          <w:t>139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19" w:history="1">
        <w:r w:rsidR="007E03B3" w:rsidRPr="00DD0B75">
          <w:rPr>
            <w:rStyle w:val="Hyperlink"/>
            <w:noProof/>
            <w:rtl/>
          </w:rPr>
          <w:t>לימור סון הר מלך (עוצמה יהודית):</w:t>
        </w:r>
        <w:r w:rsidR="007E03B3">
          <w:rPr>
            <w:noProof/>
            <w:webHidden/>
          </w:rPr>
          <w:tab/>
        </w:r>
        <w:r w:rsidR="007E03B3">
          <w:rPr>
            <w:noProof/>
            <w:webHidden/>
          </w:rPr>
          <w:fldChar w:fldCharType="begin"/>
        </w:r>
        <w:r w:rsidR="007E03B3">
          <w:rPr>
            <w:noProof/>
            <w:webHidden/>
          </w:rPr>
          <w:instrText xml:space="preserve"> PAGEREF _Toc158284319 \h </w:instrText>
        </w:r>
        <w:r w:rsidR="007E03B3">
          <w:rPr>
            <w:noProof/>
            <w:webHidden/>
          </w:rPr>
        </w:r>
        <w:r w:rsidR="007E03B3">
          <w:rPr>
            <w:noProof/>
            <w:webHidden/>
          </w:rPr>
          <w:fldChar w:fldCharType="separate"/>
        </w:r>
        <w:r w:rsidR="007E03B3">
          <w:rPr>
            <w:noProof/>
            <w:webHidden/>
          </w:rPr>
          <w:t>140</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20" w:history="1">
        <w:r w:rsidR="007E03B3" w:rsidRPr="00DD0B75">
          <w:rPr>
            <w:rStyle w:val="Hyperlink"/>
            <w:noProof/>
            <w:rtl/>
          </w:rPr>
          <w:t>רון כץ (יש עתיד):</w:t>
        </w:r>
        <w:r w:rsidR="007E03B3">
          <w:rPr>
            <w:noProof/>
            <w:webHidden/>
          </w:rPr>
          <w:tab/>
        </w:r>
        <w:r w:rsidR="007E03B3">
          <w:rPr>
            <w:noProof/>
            <w:webHidden/>
          </w:rPr>
          <w:fldChar w:fldCharType="begin"/>
        </w:r>
        <w:r w:rsidR="007E03B3">
          <w:rPr>
            <w:noProof/>
            <w:webHidden/>
          </w:rPr>
          <w:instrText xml:space="preserve"> PAGEREF _Toc158284320 \h </w:instrText>
        </w:r>
        <w:r w:rsidR="007E03B3">
          <w:rPr>
            <w:noProof/>
            <w:webHidden/>
          </w:rPr>
        </w:r>
        <w:r w:rsidR="007E03B3">
          <w:rPr>
            <w:noProof/>
            <w:webHidden/>
          </w:rPr>
          <w:fldChar w:fldCharType="separate"/>
        </w:r>
        <w:r w:rsidR="007E03B3">
          <w:rPr>
            <w:noProof/>
            <w:webHidden/>
          </w:rPr>
          <w:t>141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21" w:history="1">
        <w:r w:rsidR="007E03B3" w:rsidRPr="00DD0B75">
          <w:rPr>
            <w:rStyle w:val="Hyperlink"/>
            <w:noProof/>
            <w:rtl/>
          </w:rPr>
          <w:t>צגה מלקו (הליכוד):</w:t>
        </w:r>
        <w:r w:rsidR="007E03B3">
          <w:rPr>
            <w:noProof/>
            <w:webHidden/>
          </w:rPr>
          <w:tab/>
        </w:r>
        <w:r w:rsidR="007E03B3">
          <w:rPr>
            <w:noProof/>
            <w:webHidden/>
          </w:rPr>
          <w:fldChar w:fldCharType="begin"/>
        </w:r>
        <w:r w:rsidR="007E03B3">
          <w:rPr>
            <w:noProof/>
            <w:webHidden/>
          </w:rPr>
          <w:instrText xml:space="preserve"> PAGEREF _Toc158284321 \h </w:instrText>
        </w:r>
        <w:r w:rsidR="007E03B3">
          <w:rPr>
            <w:noProof/>
            <w:webHidden/>
          </w:rPr>
        </w:r>
        <w:r w:rsidR="007E03B3">
          <w:rPr>
            <w:noProof/>
            <w:webHidden/>
          </w:rPr>
          <w:fldChar w:fldCharType="separate"/>
        </w:r>
        <w:r w:rsidR="007E03B3">
          <w:rPr>
            <w:noProof/>
            <w:webHidden/>
          </w:rPr>
          <w:t>142</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22" w:history="1">
        <w:r w:rsidR="007E03B3" w:rsidRPr="00DD0B75">
          <w:rPr>
            <w:rStyle w:val="Hyperlink"/>
            <w:noProof/>
            <w:rtl/>
          </w:rPr>
          <w:t>יאסר חוג'יראת (רע"מ – הרשימה הערבית המאוחדת):</w:t>
        </w:r>
        <w:r w:rsidR="007E03B3">
          <w:rPr>
            <w:noProof/>
            <w:webHidden/>
          </w:rPr>
          <w:tab/>
        </w:r>
        <w:r w:rsidR="007E03B3">
          <w:rPr>
            <w:noProof/>
            <w:webHidden/>
          </w:rPr>
          <w:fldChar w:fldCharType="begin"/>
        </w:r>
        <w:r w:rsidR="007E03B3">
          <w:rPr>
            <w:noProof/>
            <w:webHidden/>
          </w:rPr>
          <w:instrText xml:space="preserve"> PAGEREF _Toc158284322 \h </w:instrText>
        </w:r>
        <w:r w:rsidR="007E03B3">
          <w:rPr>
            <w:noProof/>
            <w:webHidden/>
          </w:rPr>
        </w:r>
        <w:r w:rsidR="007E03B3">
          <w:rPr>
            <w:noProof/>
            <w:webHidden/>
          </w:rPr>
          <w:fldChar w:fldCharType="separate"/>
        </w:r>
        <w:r w:rsidR="007E03B3">
          <w:rPr>
            <w:noProof/>
            <w:webHidden/>
          </w:rPr>
          <w:t>143</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23" w:history="1">
        <w:r w:rsidR="007E03B3" w:rsidRPr="00DD0B75">
          <w:rPr>
            <w:rStyle w:val="Hyperlink"/>
            <w:noProof/>
            <w:rtl/>
          </w:rPr>
          <w:t>מיכל מרים וולדיגר (הציונות הדתית):</w:t>
        </w:r>
        <w:r w:rsidR="007E03B3">
          <w:rPr>
            <w:noProof/>
            <w:webHidden/>
          </w:rPr>
          <w:tab/>
        </w:r>
        <w:r w:rsidR="007E03B3">
          <w:rPr>
            <w:noProof/>
            <w:webHidden/>
          </w:rPr>
          <w:fldChar w:fldCharType="begin"/>
        </w:r>
        <w:r w:rsidR="007E03B3">
          <w:rPr>
            <w:noProof/>
            <w:webHidden/>
          </w:rPr>
          <w:instrText xml:space="preserve"> PAGEREF _Toc158284323 \h </w:instrText>
        </w:r>
        <w:r w:rsidR="007E03B3">
          <w:rPr>
            <w:noProof/>
            <w:webHidden/>
          </w:rPr>
        </w:r>
        <w:r w:rsidR="007E03B3">
          <w:rPr>
            <w:noProof/>
            <w:webHidden/>
          </w:rPr>
          <w:fldChar w:fldCharType="separate"/>
        </w:r>
        <w:r w:rsidR="007E03B3">
          <w:rPr>
            <w:noProof/>
            <w:webHidden/>
          </w:rPr>
          <w:t>144</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24" w:history="1">
        <w:r w:rsidR="007E03B3" w:rsidRPr="00DD0B75">
          <w:rPr>
            <w:rStyle w:val="Hyperlink"/>
            <w:noProof/>
            <w:rtl/>
          </w:rPr>
          <w:t>מיכאל מרדכי ביטון (המחנה הממלכתי):</w:t>
        </w:r>
        <w:r w:rsidR="007E03B3">
          <w:rPr>
            <w:noProof/>
            <w:webHidden/>
          </w:rPr>
          <w:tab/>
        </w:r>
        <w:r w:rsidR="007E03B3">
          <w:rPr>
            <w:noProof/>
            <w:webHidden/>
          </w:rPr>
          <w:fldChar w:fldCharType="begin"/>
        </w:r>
        <w:r w:rsidR="007E03B3">
          <w:rPr>
            <w:noProof/>
            <w:webHidden/>
          </w:rPr>
          <w:instrText xml:space="preserve"> PAGEREF _Toc158284324 \h </w:instrText>
        </w:r>
        <w:r w:rsidR="007E03B3">
          <w:rPr>
            <w:noProof/>
            <w:webHidden/>
          </w:rPr>
        </w:r>
        <w:r w:rsidR="007E03B3">
          <w:rPr>
            <w:noProof/>
            <w:webHidden/>
          </w:rPr>
          <w:fldChar w:fldCharType="separate"/>
        </w:r>
        <w:r w:rsidR="007E03B3">
          <w:rPr>
            <w:noProof/>
            <w:webHidden/>
          </w:rPr>
          <w:t>146</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25" w:history="1">
        <w:r w:rsidR="007E03B3" w:rsidRPr="00DD0B75">
          <w:rPr>
            <w:rStyle w:val="Hyperlink"/>
            <w:noProof/>
            <w:rtl/>
          </w:rPr>
          <w:t>גלעד קריב (העבודה):</w:t>
        </w:r>
        <w:r w:rsidR="007E03B3">
          <w:rPr>
            <w:noProof/>
            <w:webHidden/>
          </w:rPr>
          <w:tab/>
        </w:r>
        <w:r w:rsidR="007E03B3">
          <w:rPr>
            <w:noProof/>
            <w:webHidden/>
          </w:rPr>
          <w:fldChar w:fldCharType="begin"/>
        </w:r>
        <w:r w:rsidR="007E03B3">
          <w:rPr>
            <w:noProof/>
            <w:webHidden/>
          </w:rPr>
          <w:instrText xml:space="preserve"> PAGEREF _Toc158284325 \h </w:instrText>
        </w:r>
        <w:r w:rsidR="007E03B3">
          <w:rPr>
            <w:noProof/>
            <w:webHidden/>
          </w:rPr>
        </w:r>
        <w:r w:rsidR="007E03B3">
          <w:rPr>
            <w:noProof/>
            <w:webHidden/>
          </w:rPr>
          <w:fldChar w:fldCharType="separate"/>
        </w:r>
        <w:r w:rsidR="007E03B3">
          <w:rPr>
            <w:noProof/>
            <w:webHidden/>
          </w:rPr>
          <w:t>147</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26" w:history="1">
        <w:r w:rsidR="007E03B3" w:rsidRPr="00DD0B75">
          <w:rPr>
            <w:rStyle w:val="Hyperlink"/>
            <w:noProof/>
            <w:rtl/>
          </w:rPr>
          <w:t>יבגני סובה (ישראל ביתנו):</w:t>
        </w:r>
        <w:r w:rsidR="007E03B3">
          <w:rPr>
            <w:noProof/>
            <w:webHidden/>
          </w:rPr>
          <w:tab/>
        </w:r>
        <w:r w:rsidR="007E03B3">
          <w:rPr>
            <w:noProof/>
            <w:webHidden/>
          </w:rPr>
          <w:fldChar w:fldCharType="begin"/>
        </w:r>
        <w:r w:rsidR="007E03B3">
          <w:rPr>
            <w:noProof/>
            <w:webHidden/>
          </w:rPr>
          <w:instrText xml:space="preserve"> PAGEREF _Toc158284326 \h </w:instrText>
        </w:r>
        <w:r w:rsidR="007E03B3">
          <w:rPr>
            <w:noProof/>
            <w:webHidden/>
          </w:rPr>
        </w:r>
        <w:r w:rsidR="007E03B3">
          <w:rPr>
            <w:noProof/>
            <w:webHidden/>
          </w:rPr>
          <w:fldChar w:fldCharType="separate"/>
        </w:r>
        <w:r w:rsidR="007E03B3">
          <w:rPr>
            <w:noProof/>
            <w:webHidden/>
          </w:rPr>
          <w:t>148</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27" w:history="1">
        <w:r w:rsidR="007E03B3" w:rsidRPr="00DD0B75">
          <w:rPr>
            <w:rStyle w:val="Hyperlink"/>
            <w:noProof/>
            <w:rtl/>
          </w:rPr>
          <w:t>שר הכלכלה והתעשייה ניר ברקת:</w:t>
        </w:r>
        <w:r w:rsidR="007E03B3">
          <w:rPr>
            <w:noProof/>
            <w:webHidden/>
          </w:rPr>
          <w:tab/>
        </w:r>
        <w:r w:rsidR="007E03B3">
          <w:rPr>
            <w:noProof/>
            <w:webHidden/>
          </w:rPr>
          <w:fldChar w:fldCharType="begin"/>
        </w:r>
        <w:r w:rsidR="007E03B3">
          <w:rPr>
            <w:noProof/>
            <w:webHidden/>
          </w:rPr>
          <w:instrText xml:space="preserve"> PAGEREF _Toc158284327 \h </w:instrText>
        </w:r>
        <w:r w:rsidR="007E03B3">
          <w:rPr>
            <w:noProof/>
            <w:webHidden/>
          </w:rPr>
        </w:r>
        <w:r w:rsidR="007E03B3">
          <w:rPr>
            <w:noProof/>
            <w:webHidden/>
          </w:rPr>
          <w:fldChar w:fldCharType="separate"/>
        </w:r>
        <w:r w:rsidR="007E03B3">
          <w:rPr>
            <w:noProof/>
            <w:webHidden/>
          </w:rPr>
          <w:t>150</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28" w:history="1">
        <w:r w:rsidR="007E03B3" w:rsidRPr="00DD0B75">
          <w:rPr>
            <w:rStyle w:val="Hyperlink"/>
            <w:noProof/>
            <w:rtl/>
          </w:rPr>
          <w:t>מסמכים שהונחו על שולחן הכנסת</w:t>
        </w:r>
        <w:r w:rsidR="007E03B3">
          <w:rPr>
            <w:noProof/>
            <w:webHidden/>
          </w:rPr>
          <w:tab/>
        </w:r>
        <w:r w:rsidR="007E03B3">
          <w:rPr>
            <w:noProof/>
            <w:webHidden/>
          </w:rPr>
          <w:fldChar w:fldCharType="begin"/>
        </w:r>
        <w:r w:rsidR="007E03B3">
          <w:rPr>
            <w:noProof/>
            <w:webHidden/>
          </w:rPr>
          <w:instrText xml:space="preserve"> PAGEREF _Toc158284328 \h </w:instrText>
        </w:r>
        <w:r w:rsidR="007E03B3">
          <w:rPr>
            <w:noProof/>
            <w:webHidden/>
          </w:rPr>
        </w:r>
        <w:r w:rsidR="007E03B3">
          <w:rPr>
            <w:noProof/>
            <w:webHidden/>
          </w:rPr>
          <w:fldChar w:fldCharType="separate"/>
        </w:r>
        <w:r w:rsidR="007E03B3">
          <w:rPr>
            <w:noProof/>
            <w:webHidden/>
          </w:rPr>
          <w:t>162</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29" w:history="1">
        <w:r w:rsidR="007E03B3" w:rsidRPr="00DD0B75">
          <w:rPr>
            <w:rStyle w:val="Hyperlink"/>
            <w:noProof/>
            <w:rtl/>
          </w:rPr>
          <w:t>סגנית מזכיר הכנסת אלינור ימין:</w:t>
        </w:r>
        <w:r w:rsidR="007E03B3">
          <w:rPr>
            <w:noProof/>
            <w:webHidden/>
          </w:rPr>
          <w:tab/>
        </w:r>
        <w:r w:rsidR="007E03B3">
          <w:rPr>
            <w:noProof/>
            <w:webHidden/>
          </w:rPr>
          <w:fldChar w:fldCharType="begin"/>
        </w:r>
        <w:r w:rsidR="007E03B3">
          <w:rPr>
            <w:noProof/>
            <w:webHidden/>
          </w:rPr>
          <w:instrText xml:space="preserve"> PAGEREF _Toc158284329 \h </w:instrText>
        </w:r>
        <w:r w:rsidR="007E03B3">
          <w:rPr>
            <w:noProof/>
            <w:webHidden/>
          </w:rPr>
        </w:r>
        <w:r w:rsidR="007E03B3">
          <w:rPr>
            <w:noProof/>
            <w:webHidden/>
          </w:rPr>
          <w:fldChar w:fldCharType="separate"/>
        </w:r>
        <w:r w:rsidR="007E03B3">
          <w:rPr>
            <w:noProof/>
            <w:webHidden/>
          </w:rPr>
          <w:t>162</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30" w:history="1">
        <w:r w:rsidR="007E03B3" w:rsidRPr="00DD0B75">
          <w:rPr>
            <w:rStyle w:val="Hyperlink"/>
            <w:noProof/>
            <w:rtl/>
            <w:lang w:eastAsia="he-IL"/>
          </w:rPr>
          <w:t>הצעות לסדר-היום</w:t>
        </w:r>
        <w:r w:rsidR="007E03B3">
          <w:rPr>
            <w:noProof/>
            <w:webHidden/>
          </w:rPr>
          <w:tab/>
        </w:r>
        <w:r w:rsidR="007E03B3">
          <w:rPr>
            <w:noProof/>
            <w:webHidden/>
          </w:rPr>
          <w:fldChar w:fldCharType="begin"/>
        </w:r>
        <w:r w:rsidR="007E03B3">
          <w:rPr>
            <w:noProof/>
            <w:webHidden/>
          </w:rPr>
          <w:instrText xml:space="preserve"> PAGEREF _Toc158284330 \h </w:instrText>
        </w:r>
        <w:r w:rsidR="007E03B3">
          <w:rPr>
            <w:noProof/>
            <w:webHidden/>
          </w:rPr>
        </w:r>
        <w:r w:rsidR="007E03B3">
          <w:rPr>
            <w:noProof/>
            <w:webHidden/>
          </w:rPr>
          <w:fldChar w:fldCharType="separate"/>
        </w:r>
        <w:r w:rsidR="007E03B3">
          <w:rPr>
            <w:noProof/>
            <w:webHidden/>
          </w:rPr>
          <w:t>163</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31" w:history="1">
        <w:r w:rsidR="007E03B3" w:rsidRPr="00DD0B75">
          <w:rPr>
            <w:rStyle w:val="Hyperlink"/>
            <w:noProof/>
            <w:rtl/>
            <w:lang w:eastAsia="he-IL"/>
          </w:rPr>
          <w:t>הצהרות ופרסומים בעולם בנושא הכרה במדינה פלסטינית והצורך בהיערכות ישראלית לאתגר מדיני אפשרי</w:t>
        </w:r>
        <w:r w:rsidR="007E03B3">
          <w:rPr>
            <w:noProof/>
            <w:webHidden/>
          </w:rPr>
          <w:tab/>
        </w:r>
        <w:r w:rsidR="007E03B3">
          <w:rPr>
            <w:noProof/>
            <w:webHidden/>
          </w:rPr>
          <w:fldChar w:fldCharType="begin"/>
        </w:r>
        <w:r w:rsidR="007E03B3">
          <w:rPr>
            <w:noProof/>
            <w:webHidden/>
          </w:rPr>
          <w:instrText xml:space="preserve"> PAGEREF _Toc158284331 \h </w:instrText>
        </w:r>
        <w:r w:rsidR="007E03B3">
          <w:rPr>
            <w:noProof/>
            <w:webHidden/>
          </w:rPr>
        </w:r>
        <w:r w:rsidR="007E03B3">
          <w:rPr>
            <w:noProof/>
            <w:webHidden/>
          </w:rPr>
          <w:fldChar w:fldCharType="separate"/>
        </w:r>
        <w:r w:rsidR="007E03B3">
          <w:rPr>
            <w:noProof/>
            <w:webHidden/>
          </w:rPr>
          <w:t>163</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32" w:history="1">
        <w:r w:rsidR="007E03B3" w:rsidRPr="00DD0B75">
          <w:rPr>
            <w:rStyle w:val="Hyperlink"/>
            <w:noProof/>
            <w:rtl/>
          </w:rPr>
          <w:t>זאב אלקין (המחנה הממלכתי):</w:t>
        </w:r>
        <w:r w:rsidR="007E03B3">
          <w:rPr>
            <w:noProof/>
            <w:webHidden/>
          </w:rPr>
          <w:tab/>
        </w:r>
        <w:r w:rsidR="007E03B3">
          <w:rPr>
            <w:noProof/>
            <w:webHidden/>
          </w:rPr>
          <w:fldChar w:fldCharType="begin"/>
        </w:r>
        <w:r w:rsidR="007E03B3">
          <w:rPr>
            <w:noProof/>
            <w:webHidden/>
          </w:rPr>
          <w:instrText xml:space="preserve"> PAGEREF _Toc158284332 \h </w:instrText>
        </w:r>
        <w:r w:rsidR="007E03B3">
          <w:rPr>
            <w:noProof/>
            <w:webHidden/>
          </w:rPr>
        </w:r>
        <w:r w:rsidR="007E03B3">
          <w:rPr>
            <w:noProof/>
            <w:webHidden/>
          </w:rPr>
          <w:fldChar w:fldCharType="separate"/>
        </w:r>
        <w:r w:rsidR="007E03B3">
          <w:rPr>
            <w:noProof/>
            <w:webHidden/>
          </w:rPr>
          <w:t>163</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33" w:history="1">
        <w:r w:rsidR="007E03B3" w:rsidRPr="00DD0B75">
          <w:rPr>
            <w:rStyle w:val="Hyperlink"/>
            <w:noProof/>
            <w:rtl/>
          </w:rPr>
          <w:t>משה סולומון (הציונות הדתית):</w:t>
        </w:r>
        <w:r w:rsidR="007E03B3">
          <w:rPr>
            <w:noProof/>
            <w:webHidden/>
          </w:rPr>
          <w:tab/>
        </w:r>
        <w:r w:rsidR="007E03B3">
          <w:rPr>
            <w:noProof/>
            <w:webHidden/>
          </w:rPr>
          <w:fldChar w:fldCharType="begin"/>
        </w:r>
        <w:r w:rsidR="007E03B3">
          <w:rPr>
            <w:noProof/>
            <w:webHidden/>
          </w:rPr>
          <w:instrText xml:space="preserve"> PAGEREF _Toc158284333 \h </w:instrText>
        </w:r>
        <w:r w:rsidR="007E03B3">
          <w:rPr>
            <w:noProof/>
            <w:webHidden/>
          </w:rPr>
        </w:r>
        <w:r w:rsidR="007E03B3">
          <w:rPr>
            <w:noProof/>
            <w:webHidden/>
          </w:rPr>
          <w:fldChar w:fldCharType="separate"/>
        </w:r>
        <w:r w:rsidR="007E03B3">
          <w:rPr>
            <w:noProof/>
            <w:webHidden/>
          </w:rPr>
          <w:t>166</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34" w:history="1">
        <w:r w:rsidR="007E03B3" w:rsidRPr="00DD0B75">
          <w:rPr>
            <w:rStyle w:val="Hyperlink"/>
            <w:noProof/>
            <w:rtl/>
          </w:rPr>
          <w:t>שרת המודיעין גילה גמליאל:</w:t>
        </w:r>
        <w:r w:rsidR="007E03B3">
          <w:rPr>
            <w:noProof/>
            <w:webHidden/>
          </w:rPr>
          <w:tab/>
        </w:r>
        <w:r w:rsidR="007E03B3">
          <w:rPr>
            <w:noProof/>
            <w:webHidden/>
          </w:rPr>
          <w:fldChar w:fldCharType="begin"/>
        </w:r>
        <w:r w:rsidR="007E03B3">
          <w:rPr>
            <w:noProof/>
            <w:webHidden/>
          </w:rPr>
          <w:instrText xml:space="preserve"> PAGEREF _Toc158284334 \h </w:instrText>
        </w:r>
        <w:r w:rsidR="007E03B3">
          <w:rPr>
            <w:noProof/>
            <w:webHidden/>
          </w:rPr>
        </w:r>
        <w:r w:rsidR="007E03B3">
          <w:rPr>
            <w:noProof/>
            <w:webHidden/>
          </w:rPr>
          <w:fldChar w:fldCharType="separate"/>
        </w:r>
        <w:r w:rsidR="007E03B3">
          <w:rPr>
            <w:noProof/>
            <w:webHidden/>
          </w:rPr>
          <w:t>168</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35" w:history="1">
        <w:r w:rsidR="007E03B3" w:rsidRPr="00DD0B75">
          <w:rPr>
            <w:rStyle w:val="Hyperlink"/>
            <w:noProof/>
            <w:rtl/>
            <w:lang w:eastAsia="he-IL"/>
          </w:rPr>
          <w:t>הצעות לסדר-היום</w:t>
        </w:r>
        <w:r w:rsidR="007E03B3">
          <w:rPr>
            <w:noProof/>
            <w:webHidden/>
          </w:rPr>
          <w:tab/>
        </w:r>
        <w:r w:rsidR="007E03B3">
          <w:rPr>
            <w:noProof/>
            <w:webHidden/>
          </w:rPr>
          <w:fldChar w:fldCharType="begin"/>
        </w:r>
        <w:r w:rsidR="007E03B3">
          <w:rPr>
            <w:noProof/>
            <w:webHidden/>
          </w:rPr>
          <w:instrText xml:space="preserve"> PAGEREF _Toc158284335 \h </w:instrText>
        </w:r>
        <w:r w:rsidR="007E03B3">
          <w:rPr>
            <w:noProof/>
            <w:webHidden/>
          </w:rPr>
        </w:r>
        <w:r w:rsidR="007E03B3">
          <w:rPr>
            <w:noProof/>
            <w:webHidden/>
          </w:rPr>
          <w:fldChar w:fldCharType="separate"/>
        </w:r>
        <w:r w:rsidR="007E03B3">
          <w:rPr>
            <w:noProof/>
            <w:webHidden/>
          </w:rPr>
          <w:t>169</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36" w:history="1">
        <w:r w:rsidR="007E03B3" w:rsidRPr="00DD0B75">
          <w:rPr>
            <w:rStyle w:val="Hyperlink"/>
            <w:noProof/>
            <w:rtl/>
            <w:lang w:eastAsia="he-IL"/>
          </w:rPr>
          <w:t>אין תיירים, עסקים קורסים והנמל לא מתפקד: אילת עדיין לא התאוששה</w:t>
        </w:r>
        <w:r w:rsidR="007E03B3">
          <w:rPr>
            <w:noProof/>
            <w:webHidden/>
          </w:rPr>
          <w:tab/>
        </w:r>
        <w:r w:rsidR="007E03B3">
          <w:rPr>
            <w:noProof/>
            <w:webHidden/>
          </w:rPr>
          <w:fldChar w:fldCharType="begin"/>
        </w:r>
        <w:r w:rsidR="007E03B3">
          <w:rPr>
            <w:noProof/>
            <w:webHidden/>
          </w:rPr>
          <w:instrText xml:space="preserve"> PAGEREF _Toc158284336 \h </w:instrText>
        </w:r>
        <w:r w:rsidR="007E03B3">
          <w:rPr>
            <w:noProof/>
            <w:webHidden/>
          </w:rPr>
        </w:r>
        <w:r w:rsidR="007E03B3">
          <w:rPr>
            <w:noProof/>
            <w:webHidden/>
          </w:rPr>
          <w:fldChar w:fldCharType="separate"/>
        </w:r>
        <w:r w:rsidR="007E03B3">
          <w:rPr>
            <w:noProof/>
            <w:webHidden/>
          </w:rPr>
          <w:t>169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37" w:history="1">
        <w:r w:rsidR="007E03B3" w:rsidRPr="00DD0B75">
          <w:rPr>
            <w:rStyle w:val="Hyperlink"/>
            <w:noProof/>
            <w:rtl/>
          </w:rPr>
          <w:t>אברהם בצלאל (ש"ס):</w:t>
        </w:r>
        <w:r w:rsidR="007E03B3">
          <w:rPr>
            <w:noProof/>
            <w:webHidden/>
          </w:rPr>
          <w:tab/>
        </w:r>
        <w:r w:rsidR="007E03B3">
          <w:rPr>
            <w:noProof/>
            <w:webHidden/>
          </w:rPr>
          <w:fldChar w:fldCharType="begin"/>
        </w:r>
        <w:r w:rsidR="007E03B3">
          <w:rPr>
            <w:noProof/>
            <w:webHidden/>
          </w:rPr>
          <w:instrText xml:space="preserve"> PAGEREF _Toc158284337 \h </w:instrText>
        </w:r>
        <w:r w:rsidR="007E03B3">
          <w:rPr>
            <w:noProof/>
            <w:webHidden/>
          </w:rPr>
        </w:r>
        <w:r w:rsidR="007E03B3">
          <w:rPr>
            <w:noProof/>
            <w:webHidden/>
          </w:rPr>
          <w:fldChar w:fldCharType="separate"/>
        </w:r>
        <w:r w:rsidR="007E03B3">
          <w:rPr>
            <w:noProof/>
            <w:webHidden/>
          </w:rPr>
          <w:t>170</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38" w:history="1">
        <w:r w:rsidR="007E03B3" w:rsidRPr="00DD0B75">
          <w:rPr>
            <w:rStyle w:val="Hyperlink"/>
            <w:noProof/>
            <w:rtl/>
          </w:rPr>
          <w:t>נאור שירי (יש עתיד):</w:t>
        </w:r>
        <w:r w:rsidR="007E03B3">
          <w:rPr>
            <w:noProof/>
            <w:webHidden/>
          </w:rPr>
          <w:tab/>
        </w:r>
        <w:r w:rsidR="007E03B3">
          <w:rPr>
            <w:noProof/>
            <w:webHidden/>
          </w:rPr>
          <w:fldChar w:fldCharType="begin"/>
        </w:r>
        <w:r w:rsidR="007E03B3">
          <w:rPr>
            <w:noProof/>
            <w:webHidden/>
          </w:rPr>
          <w:instrText xml:space="preserve"> PAGEREF _Toc158284338 \h </w:instrText>
        </w:r>
        <w:r w:rsidR="007E03B3">
          <w:rPr>
            <w:noProof/>
            <w:webHidden/>
          </w:rPr>
        </w:r>
        <w:r w:rsidR="007E03B3">
          <w:rPr>
            <w:noProof/>
            <w:webHidden/>
          </w:rPr>
          <w:fldChar w:fldCharType="separate"/>
        </w:r>
        <w:r w:rsidR="007E03B3">
          <w:rPr>
            <w:noProof/>
            <w:webHidden/>
          </w:rPr>
          <w:t>171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39" w:history="1">
        <w:r w:rsidR="007E03B3" w:rsidRPr="00DD0B75">
          <w:rPr>
            <w:rStyle w:val="Hyperlink"/>
            <w:noProof/>
            <w:rtl/>
          </w:rPr>
          <w:t>יצחק קרויזר (עוצמה יהודית):</w:t>
        </w:r>
        <w:r w:rsidR="007E03B3">
          <w:rPr>
            <w:noProof/>
            <w:webHidden/>
          </w:rPr>
          <w:tab/>
        </w:r>
        <w:r w:rsidR="007E03B3">
          <w:rPr>
            <w:noProof/>
            <w:webHidden/>
          </w:rPr>
          <w:fldChar w:fldCharType="begin"/>
        </w:r>
        <w:r w:rsidR="007E03B3">
          <w:rPr>
            <w:noProof/>
            <w:webHidden/>
          </w:rPr>
          <w:instrText xml:space="preserve"> PAGEREF _Toc158284339 \h </w:instrText>
        </w:r>
        <w:r w:rsidR="007E03B3">
          <w:rPr>
            <w:noProof/>
            <w:webHidden/>
          </w:rPr>
        </w:r>
        <w:r w:rsidR="007E03B3">
          <w:rPr>
            <w:noProof/>
            <w:webHidden/>
          </w:rPr>
          <w:fldChar w:fldCharType="separate"/>
        </w:r>
        <w:r w:rsidR="007E03B3">
          <w:rPr>
            <w:noProof/>
            <w:webHidden/>
          </w:rPr>
          <w:t>174</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40" w:history="1">
        <w:r w:rsidR="007E03B3" w:rsidRPr="00DD0B75">
          <w:rPr>
            <w:rStyle w:val="Hyperlink"/>
            <w:noProof/>
            <w:rtl/>
          </w:rPr>
          <w:t>שר האוצר בצלאל סמוטריץ':</w:t>
        </w:r>
        <w:r w:rsidR="007E03B3">
          <w:rPr>
            <w:noProof/>
            <w:webHidden/>
          </w:rPr>
          <w:tab/>
        </w:r>
        <w:r w:rsidR="007E03B3">
          <w:rPr>
            <w:noProof/>
            <w:webHidden/>
          </w:rPr>
          <w:fldChar w:fldCharType="begin"/>
        </w:r>
        <w:r w:rsidR="007E03B3">
          <w:rPr>
            <w:noProof/>
            <w:webHidden/>
          </w:rPr>
          <w:instrText xml:space="preserve"> PAGEREF _Toc158284340 \h </w:instrText>
        </w:r>
        <w:r w:rsidR="007E03B3">
          <w:rPr>
            <w:noProof/>
            <w:webHidden/>
          </w:rPr>
        </w:r>
        <w:r w:rsidR="007E03B3">
          <w:rPr>
            <w:noProof/>
            <w:webHidden/>
          </w:rPr>
          <w:fldChar w:fldCharType="separate"/>
        </w:r>
        <w:r w:rsidR="007E03B3">
          <w:rPr>
            <w:noProof/>
            <w:webHidden/>
          </w:rPr>
          <w:t>175</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41" w:history="1">
        <w:r w:rsidR="007E03B3" w:rsidRPr="00DD0B75">
          <w:rPr>
            <w:rStyle w:val="Hyperlink"/>
            <w:noProof/>
            <w:rtl/>
            <w:lang w:eastAsia="he-IL"/>
          </w:rPr>
          <w:t>מסמכים שהונחו על שולחן הכנסת</w:t>
        </w:r>
        <w:r w:rsidR="007E03B3">
          <w:rPr>
            <w:noProof/>
            <w:webHidden/>
          </w:rPr>
          <w:tab/>
        </w:r>
        <w:r w:rsidR="007E03B3">
          <w:rPr>
            <w:noProof/>
            <w:webHidden/>
          </w:rPr>
          <w:fldChar w:fldCharType="begin"/>
        </w:r>
        <w:r w:rsidR="007E03B3">
          <w:rPr>
            <w:noProof/>
            <w:webHidden/>
          </w:rPr>
          <w:instrText xml:space="preserve"> PAGEREF _Toc158284341 \h </w:instrText>
        </w:r>
        <w:r w:rsidR="007E03B3">
          <w:rPr>
            <w:noProof/>
            <w:webHidden/>
          </w:rPr>
        </w:r>
        <w:r w:rsidR="007E03B3">
          <w:rPr>
            <w:noProof/>
            <w:webHidden/>
          </w:rPr>
          <w:fldChar w:fldCharType="separate"/>
        </w:r>
        <w:r w:rsidR="007E03B3">
          <w:rPr>
            <w:noProof/>
            <w:webHidden/>
          </w:rPr>
          <w:t>181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42" w:history="1">
        <w:r w:rsidR="007E03B3" w:rsidRPr="00DD0B75">
          <w:rPr>
            <w:rStyle w:val="Hyperlink"/>
            <w:noProof/>
            <w:rtl/>
          </w:rPr>
          <w:t>מזכיר הכנסת דן מרזוק:</w:t>
        </w:r>
        <w:r w:rsidR="007E03B3">
          <w:rPr>
            <w:noProof/>
            <w:webHidden/>
          </w:rPr>
          <w:tab/>
        </w:r>
        <w:r w:rsidR="007E03B3">
          <w:rPr>
            <w:noProof/>
            <w:webHidden/>
          </w:rPr>
          <w:fldChar w:fldCharType="begin"/>
        </w:r>
        <w:r w:rsidR="007E03B3">
          <w:rPr>
            <w:noProof/>
            <w:webHidden/>
          </w:rPr>
          <w:instrText xml:space="preserve"> PAGEREF _Toc158284342 \h </w:instrText>
        </w:r>
        <w:r w:rsidR="007E03B3">
          <w:rPr>
            <w:noProof/>
            <w:webHidden/>
          </w:rPr>
        </w:r>
        <w:r w:rsidR="007E03B3">
          <w:rPr>
            <w:noProof/>
            <w:webHidden/>
          </w:rPr>
          <w:fldChar w:fldCharType="separate"/>
        </w:r>
        <w:r w:rsidR="007E03B3">
          <w:rPr>
            <w:noProof/>
            <w:webHidden/>
          </w:rPr>
          <w:t>181</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43" w:history="1">
        <w:r w:rsidR="007E03B3" w:rsidRPr="00DD0B75">
          <w:rPr>
            <w:rStyle w:val="Hyperlink"/>
            <w:noProof/>
            <w:rtl/>
            <w:lang w:eastAsia="he-IL"/>
          </w:rPr>
          <w:t>הצעת חוק לתיקון דיני הבחירות לרשויות המקומיות והוראות שעה לעניין הבחירות הקרובות, התשפ"ד–2024</w:t>
        </w:r>
        <w:r w:rsidR="007E03B3">
          <w:rPr>
            <w:noProof/>
            <w:webHidden/>
          </w:rPr>
          <w:tab/>
        </w:r>
        <w:r w:rsidR="007E03B3">
          <w:rPr>
            <w:noProof/>
            <w:webHidden/>
          </w:rPr>
          <w:fldChar w:fldCharType="begin"/>
        </w:r>
        <w:r w:rsidR="007E03B3">
          <w:rPr>
            <w:noProof/>
            <w:webHidden/>
          </w:rPr>
          <w:instrText xml:space="preserve"> PAGEREF _Toc158284343 \h </w:instrText>
        </w:r>
        <w:r w:rsidR="007E03B3">
          <w:rPr>
            <w:noProof/>
            <w:webHidden/>
          </w:rPr>
        </w:r>
        <w:r w:rsidR="007E03B3">
          <w:rPr>
            <w:noProof/>
            <w:webHidden/>
          </w:rPr>
          <w:fldChar w:fldCharType="separate"/>
        </w:r>
        <w:r w:rsidR="007E03B3">
          <w:rPr>
            <w:noProof/>
            <w:webHidden/>
          </w:rPr>
          <w:t>181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44" w:history="1">
        <w:r w:rsidR="007E03B3" w:rsidRPr="00DD0B75">
          <w:rPr>
            <w:rStyle w:val="Hyperlink"/>
            <w:noProof/>
            <w:rtl/>
          </w:rPr>
          <w:t>יעקב אשר (יו"ר ועדת הפנים והגנת הסביבה):</w:t>
        </w:r>
        <w:r w:rsidR="007E03B3">
          <w:rPr>
            <w:noProof/>
            <w:webHidden/>
          </w:rPr>
          <w:tab/>
        </w:r>
        <w:r w:rsidR="007E03B3">
          <w:rPr>
            <w:noProof/>
            <w:webHidden/>
          </w:rPr>
          <w:fldChar w:fldCharType="begin"/>
        </w:r>
        <w:r w:rsidR="007E03B3">
          <w:rPr>
            <w:noProof/>
            <w:webHidden/>
          </w:rPr>
          <w:instrText xml:space="preserve"> PAGEREF _Toc158284344 \h </w:instrText>
        </w:r>
        <w:r w:rsidR="007E03B3">
          <w:rPr>
            <w:noProof/>
            <w:webHidden/>
          </w:rPr>
        </w:r>
        <w:r w:rsidR="007E03B3">
          <w:rPr>
            <w:noProof/>
            <w:webHidden/>
          </w:rPr>
          <w:fldChar w:fldCharType="separate"/>
        </w:r>
        <w:r w:rsidR="007E03B3">
          <w:rPr>
            <w:noProof/>
            <w:webHidden/>
          </w:rPr>
          <w:t>182</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45" w:history="1">
        <w:r w:rsidR="007E03B3" w:rsidRPr="00DD0B75">
          <w:rPr>
            <w:rStyle w:val="Hyperlink"/>
            <w:noProof/>
            <w:rtl/>
            <w:lang w:eastAsia="he-IL"/>
          </w:rPr>
          <w:t>הצעת חוק תקציב נוסף לשנת הכספים 2024, התשפ"ד–2024</w:t>
        </w:r>
        <w:r w:rsidR="007E03B3">
          <w:rPr>
            <w:noProof/>
            <w:webHidden/>
          </w:rPr>
          <w:tab/>
        </w:r>
        <w:r w:rsidR="007E03B3">
          <w:rPr>
            <w:noProof/>
            <w:webHidden/>
          </w:rPr>
          <w:fldChar w:fldCharType="begin"/>
        </w:r>
        <w:r w:rsidR="007E03B3">
          <w:rPr>
            <w:noProof/>
            <w:webHidden/>
          </w:rPr>
          <w:instrText xml:space="preserve"> PAGEREF _Toc158284345 \h </w:instrText>
        </w:r>
        <w:r w:rsidR="007E03B3">
          <w:rPr>
            <w:noProof/>
            <w:webHidden/>
          </w:rPr>
        </w:r>
        <w:r w:rsidR="007E03B3">
          <w:rPr>
            <w:noProof/>
            <w:webHidden/>
          </w:rPr>
          <w:fldChar w:fldCharType="separate"/>
        </w:r>
        <w:r w:rsidR="007E03B3">
          <w:rPr>
            <w:noProof/>
            <w:webHidden/>
          </w:rPr>
          <w:t>183</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46" w:history="1">
        <w:r w:rsidR="007E03B3" w:rsidRPr="00DD0B75">
          <w:rPr>
            <w:rStyle w:val="Hyperlink"/>
            <w:noProof/>
            <w:rtl/>
          </w:rPr>
          <w:t>שר האוצר בצלאל סמוטריץ':</w:t>
        </w:r>
        <w:r w:rsidR="007E03B3">
          <w:rPr>
            <w:noProof/>
            <w:webHidden/>
          </w:rPr>
          <w:tab/>
        </w:r>
        <w:r w:rsidR="007E03B3">
          <w:rPr>
            <w:noProof/>
            <w:webHidden/>
          </w:rPr>
          <w:fldChar w:fldCharType="begin"/>
        </w:r>
        <w:r w:rsidR="007E03B3">
          <w:rPr>
            <w:noProof/>
            <w:webHidden/>
          </w:rPr>
          <w:instrText xml:space="preserve"> PAGEREF _Toc158284346 \h </w:instrText>
        </w:r>
        <w:r w:rsidR="007E03B3">
          <w:rPr>
            <w:noProof/>
            <w:webHidden/>
          </w:rPr>
        </w:r>
        <w:r w:rsidR="007E03B3">
          <w:rPr>
            <w:noProof/>
            <w:webHidden/>
          </w:rPr>
          <w:fldChar w:fldCharType="separate"/>
        </w:r>
        <w:r w:rsidR="007E03B3">
          <w:rPr>
            <w:noProof/>
            <w:webHidden/>
          </w:rPr>
          <w:t>184</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47" w:history="1">
        <w:r w:rsidR="007E03B3" w:rsidRPr="00DD0B75">
          <w:rPr>
            <w:rStyle w:val="Hyperlink"/>
            <w:noProof/>
            <w:rtl/>
          </w:rPr>
          <w:t>דבי ביטון (יש עתיד):</w:t>
        </w:r>
        <w:r w:rsidR="007E03B3">
          <w:rPr>
            <w:noProof/>
            <w:webHidden/>
          </w:rPr>
          <w:tab/>
        </w:r>
        <w:r w:rsidR="007E03B3">
          <w:rPr>
            <w:noProof/>
            <w:webHidden/>
          </w:rPr>
          <w:fldChar w:fldCharType="begin"/>
        </w:r>
        <w:r w:rsidR="007E03B3">
          <w:rPr>
            <w:noProof/>
            <w:webHidden/>
          </w:rPr>
          <w:instrText xml:space="preserve"> PAGEREF _Toc158284347 \h </w:instrText>
        </w:r>
        <w:r w:rsidR="007E03B3">
          <w:rPr>
            <w:noProof/>
            <w:webHidden/>
          </w:rPr>
        </w:r>
        <w:r w:rsidR="007E03B3">
          <w:rPr>
            <w:noProof/>
            <w:webHidden/>
          </w:rPr>
          <w:fldChar w:fldCharType="separate"/>
        </w:r>
        <w:r w:rsidR="007E03B3">
          <w:rPr>
            <w:noProof/>
            <w:webHidden/>
          </w:rPr>
          <w:t>189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48" w:history="1">
        <w:r w:rsidR="007E03B3" w:rsidRPr="00DD0B75">
          <w:rPr>
            <w:rStyle w:val="Hyperlink"/>
            <w:noProof/>
            <w:rtl/>
          </w:rPr>
          <w:t>מירב בן ארי (יש עתיד):</w:t>
        </w:r>
        <w:r w:rsidR="007E03B3">
          <w:rPr>
            <w:noProof/>
            <w:webHidden/>
          </w:rPr>
          <w:tab/>
        </w:r>
        <w:r w:rsidR="007E03B3">
          <w:rPr>
            <w:noProof/>
            <w:webHidden/>
          </w:rPr>
          <w:fldChar w:fldCharType="begin"/>
        </w:r>
        <w:r w:rsidR="007E03B3">
          <w:rPr>
            <w:noProof/>
            <w:webHidden/>
          </w:rPr>
          <w:instrText xml:space="preserve"> PAGEREF _Toc158284348 \h </w:instrText>
        </w:r>
        <w:r w:rsidR="007E03B3">
          <w:rPr>
            <w:noProof/>
            <w:webHidden/>
          </w:rPr>
        </w:r>
        <w:r w:rsidR="007E03B3">
          <w:rPr>
            <w:noProof/>
            <w:webHidden/>
          </w:rPr>
          <w:fldChar w:fldCharType="separate"/>
        </w:r>
        <w:r w:rsidR="007E03B3">
          <w:rPr>
            <w:noProof/>
            <w:webHidden/>
          </w:rPr>
          <w:t>193</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49" w:history="1">
        <w:r w:rsidR="007E03B3" w:rsidRPr="00DD0B75">
          <w:rPr>
            <w:rStyle w:val="Hyperlink"/>
            <w:noProof/>
            <w:rtl/>
          </w:rPr>
          <w:t>עופר כסיף (חד"ש-תע"ל):</w:t>
        </w:r>
        <w:r w:rsidR="007E03B3">
          <w:rPr>
            <w:noProof/>
            <w:webHidden/>
          </w:rPr>
          <w:tab/>
        </w:r>
        <w:r w:rsidR="007E03B3">
          <w:rPr>
            <w:noProof/>
            <w:webHidden/>
          </w:rPr>
          <w:fldChar w:fldCharType="begin"/>
        </w:r>
        <w:r w:rsidR="007E03B3">
          <w:rPr>
            <w:noProof/>
            <w:webHidden/>
          </w:rPr>
          <w:instrText xml:space="preserve"> PAGEREF _Toc158284349 \h </w:instrText>
        </w:r>
        <w:r w:rsidR="007E03B3">
          <w:rPr>
            <w:noProof/>
            <w:webHidden/>
          </w:rPr>
        </w:r>
        <w:r w:rsidR="007E03B3">
          <w:rPr>
            <w:noProof/>
            <w:webHidden/>
          </w:rPr>
          <w:fldChar w:fldCharType="separate"/>
        </w:r>
        <w:r w:rsidR="007E03B3">
          <w:rPr>
            <w:noProof/>
            <w:webHidden/>
          </w:rPr>
          <w:t>196</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50" w:history="1">
        <w:r w:rsidR="007E03B3" w:rsidRPr="00DD0B75">
          <w:rPr>
            <w:rStyle w:val="Hyperlink"/>
            <w:noProof/>
            <w:rtl/>
          </w:rPr>
          <w:t>יוליה מלינובסקי (ישראל ביתנו):</w:t>
        </w:r>
        <w:r w:rsidR="007E03B3">
          <w:rPr>
            <w:noProof/>
            <w:webHidden/>
          </w:rPr>
          <w:tab/>
        </w:r>
        <w:r w:rsidR="007E03B3">
          <w:rPr>
            <w:noProof/>
            <w:webHidden/>
          </w:rPr>
          <w:fldChar w:fldCharType="begin"/>
        </w:r>
        <w:r w:rsidR="007E03B3">
          <w:rPr>
            <w:noProof/>
            <w:webHidden/>
          </w:rPr>
          <w:instrText xml:space="preserve"> PAGEREF _Toc158284350 \h </w:instrText>
        </w:r>
        <w:r w:rsidR="007E03B3">
          <w:rPr>
            <w:noProof/>
            <w:webHidden/>
          </w:rPr>
        </w:r>
        <w:r w:rsidR="007E03B3">
          <w:rPr>
            <w:noProof/>
            <w:webHidden/>
          </w:rPr>
          <w:fldChar w:fldCharType="separate"/>
        </w:r>
        <w:r w:rsidR="007E03B3">
          <w:rPr>
            <w:noProof/>
            <w:webHidden/>
          </w:rPr>
          <w:t>198</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51" w:history="1">
        <w:r w:rsidR="007E03B3" w:rsidRPr="00DD0B75">
          <w:rPr>
            <w:rStyle w:val="Hyperlink"/>
            <w:noProof/>
            <w:rtl/>
          </w:rPr>
          <w:t>אלעזר שטרן (יש עתיד):</w:t>
        </w:r>
        <w:r w:rsidR="007E03B3">
          <w:rPr>
            <w:noProof/>
            <w:webHidden/>
          </w:rPr>
          <w:tab/>
        </w:r>
        <w:r w:rsidR="007E03B3">
          <w:rPr>
            <w:noProof/>
            <w:webHidden/>
          </w:rPr>
          <w:fldChar w:fldCharType="begin"/>
        </w:r>
        <w:r w:rsidR="007E03B3">
          <w:rPr>
            <w:noProof/>
            <w:webHidden/>
          </w:rPr>
          <w:instrText xml:space="preserve"> PAGEREF _Toc158284351 \h </w:instrText>
        </w:r>
        <w:r w:rsidR="007E03B3">
          <w:rPr>
            <w:noProof/>
            <w:webHidden/>
          </w:rPr>
        </w:r>
        <w:r w:rsidR="007E03B3">
          <w:rPr>
            <w:noProof/>
            <w:webHidden/>
          </w:rPr>
          <w:fldChar w:fldCharType="separate"/>
        </w:r>
        <w:r w:rsidR="007E03B3">
          <w:rPr>
            <w:noProof/>
            <w:webHidden/>
          </w:rPr>
          <w:t>199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52" w:history="1">
        <w:r w:rsidR="007E03B3" w:rsidRPr="00DD0B75">
          <w:rPr>
            <w:rStyle w:val="Hyperlink"/>
            <w:noProof/>
            <w:rtl/>
          </w:rPr>
          <w:t>ואליד אלהואשלה (רע"מ – הרשימה הערבית המאוחדת):</w:t>
        </w:r>
        <w:r w:rsidR="007E03B3">
          <w:rPr>
            <w:noProof/>
            <w:webHidden/>
          </w:rPr>
          <w:tab/>
        </w:r>
        <w:r w:rsidR="007E03B3">
          <w:rPr>
            <w:noProof/>
            <w:webHidden/>
          </w:rPr>
          <w:fldChar w:fldCharType="begin"/>
        </w:r>
        <w:r w:rsidR="007E03B3">
          <w:rPr>
            <w:noProof/>
            <w:webHidden/>
          </w:rPr>
          <w:instrText xml:space="preserve"> PAGEREF _Toc158284352 \h </w:instrText>
        </w:r>
        <w:r w:rsidR="007E03B3">
          <w:rPr>
            <w:noProof/>
            <w:webHidden/>
          </w:rPr>
        </w:r>
        <w:r w:rsidR="007E03B3">
          <w:rPr>
            <w:noProof/>
            <w:webHidden/>
          </w:rPr>
          <w:fldChar w:fldCharType="separate"/>
        </w:r>
        <w:r w:rsidR="007E03B3">
          <w:rPr>
            <w:noProof/>
            <w:webHidden/>
          </w:rPr>
          <w:t>201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53" w:history="1">
        <w:r w:rsidR="007E03B3" w:rsidRPr="00DD0B75">
          <w:rPr>
            <w:rStyle w:val="Hyperlink"/>
            <w:noProof/>
            <w:rtl/>
          </w:rPr>
          <w:t>משה טור פז (יש עתיד):</w:t>
        </w:r>
        <w:r w:rsidR="007E03B3">
          <w:rPr>
            <w:noProof/>
            <w:webHidden/>
          </w:rPr>
          <w:tab/>
        </w:r>
        <w:r w:rsidR="007E03B3">
          <w:rPr>
            <w:noProof/>
            <w:webHidden/>
          </w:rPr>
          <w:fldChar w:fldCharType="begin"/>
        </w:r>
        <w:r w:rsidR="007E03B3">
          <w:rPr>
            <w:noProof/>
            <w:webHidden/>
          </w:rPr>
          <w:instrText xml:space="preserve"> PAGEREF _Toc158284353 \h </w:instrText>
        </w:r>
        <w:r w:rsidR="007E03B3">
          <w:rPr>
            <w:noProof/>
            <w:webHidden/>
          </w:rPr>
        </w:r>
        <w:r w:rsidR="007E03B3">
          <w:rPr>
            <w:noProof/>
            <w:webHidden/>
          </w:rPr>
          <w:fldChar w:fldCharType="separate"/>
        </w:r>
        <w:r w:rsidR="007E03B3">
          <w:rPr>
            <w:noProof/>
            <w:webHidden/>
          </w:rPr>
          <w:t>202</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54" w:history="1">
        <w:r w:rsidR="007E03B3" w:rsidRPr="00DD0B75">
          <w:rPr>
            <w:rStyle w:val="Hyperlink"/>
            <w:noProof/>
            <w:rtl/>
          </w:rPr>
          <w:t>ירון לוי (יש עתיד):</w:t>
        </w:r>
        <w:r w:rsidR="007E03B3">
          <w:rPr>
            <w:noProof/>
            <w:webHidden/>
          </w:rPr>
          <w:tab/>
        </w:r>
        <w:r w:rsidR="007E03B3">
          <w:rPr>
            <w:noProof/>
            <w:webHidden/>
          </w:rPr>
          <w:fldChar w:fldCharType="begin"/>
        </w:r>
        <w:r w:rsidR="007E03B3">
          <w:rPr>
            <w:noProof/>
            <w:webHidden/>
          </w:rPr>
          <w:instrText xml:space="preserve"> PAGEREF _Toc158284354 \h </w:instrText>
        </w:r>
        <w:r w:rsidR="007E03B3">
          <w:rPr>
            <w:noProof/>
            <w:webHidden/>
          </w:rPr>
        </w:r>
        <w:r w:rsidR="007E03B3">
          <w:rPr>
            <w:noProof/>
            <w:webHidden/>
          </w:rPr>
          <w:fldChar w:fldCharType="separate"/>
        </w:r>
        <w:r w:rsidR="007E03B3">
          <w:rPr>
            <w:noProof/>
            <w:webHidden/>
          </w:rPr>
          <w:t>203</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55" w:history="1">
        <w:r w:rsidR="007E03B3" w:rsidRPr="00DD0B75">
          <w:rPr>
            <w:rStyle w:val="Hyperlink"/>
            <w:noProof/>
            <w:rtl/>
          </w:rPr>
          <w:t>ווליד טאהא (רע"מ – הרשימה הערבית המאוחדת):</w:t>
        </w:r>
        <w:r w:rsidR="007E03B3">
          <w:rPr>
            <w:noProof/>
            <w:webHidden/>
          </w:rPr>
          <w:tab/>
        </w:r>
        <w:r w:rsidR="007E03B3">
          <w:rPr>
            <w:noProof/>
            <w:webHidden/>
          </w:rPr>
          <w:fldChar w:fldCharType="begin"/>
        </w:r>
        <w:r w:rsidR="007E03B3">
          <w:rPr>
            <w:noProof/>
            <w:webHidden/>
          </w:rPr>
          <w:instrText xml:space="preserve"> PAGEREF _Toc158284355 \h </w:instrText>
        </w:r>
        <w:r w:rsidR="007E03B3">
          <w:rPr>
            <w:noProof/>
            <w:webHidden/>
          </w:rPr>
        </w:r>
        <w:r w:rsidR="007E03B3">
          <w:rPr>
            <w:noProof/>
            <w:webHidden/>
          </w:rPr>
          <w:fldChar w:fldCharType="separate"/>
        </w:r>
        <w:r w:rsidR="007E03B3">
          <w:rPr>
            <w:noProof/>
            <w:webHidden/>
          </w:rPr>
          <w:t>204</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56" w:history="1">
        <w:r w:rsidR="007E03B3" w:rsidRPr="00DD0B75">
          <w:rPr>
            <w:rStyle w:val="Hyperlink"/>
            <w:noProof/>
            <w:rtl/>
          </w:rPr>
          <w:t>מירב כהן (יש עתיד):</w:t>
        </w:r>
        <w:r w:rsidR="007E03B3">
          <w:rPr>
            <w:noProof/>
            <w:webHidden/>
          </w:rPr>
          <w:tab/>
        </w:r>
        <w:r w:rsidR="007E03B3">
          <w:rPr>
            <w:noProof/>
            <w:webHidden/>
          </w:rPr>
          <w:fldChar w:fldCharType="begin"/>
        </w:r>
        <w:r w:rsidR="007E03B3">
          <w:rPr>
            <w:noProof/>
            <w:webHidden/>
          </w:rPr>
          <w:instrText xml:space="preserve"> PAGEREF _Toc158284356 \h </w:instrText>
        </w:r>
        <w:r w:rsidR="007E03B3">
          <w:rPr>
            <w:noProof/>
            <w:webHidden/>
          </w:rPr>
        </w:r>
        <w:r w:rsidR="007E03B3">
          <w:rPr>
            <w:noProof/>
            <w:webHidden/>
          </w:rPr>
          <w:fldChar w:fldCharType="separate"/>
        </w:r>
        <w:r w:rsidR="007E03B3">
          <w:rPr>
            <w:noProof/>
            <w:webHidden/>
          </w:rPr>
          <w:t>205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57" w:history="1">
        <w:r w:rsidR="007E03B3" w:rsidRPr="00DD0B75">
          <w:rPr>
            <w:rStyle w:val="Hyperlink"/>
            <w:noProof/>
            <w:rtl/>
          </w:rPr>
          <w:t>ולדימיר בליאק (יש עתיד):</w:t>
        </w:r>
        <w:r w:rsidR="007E03B3">
          <w:rPr>
            <w:noProof/>
            <w:webHidden/>
          </w:rPr>
          <w:tab/>
        </w:r>
        <w:r w:rsidR="007E03B3">
          <w:rPr>
            <w:noProof/>
            <w:webHidden/>
          </w:rPr>
          <w:fldChar w:fldCharType="begin"/>
        </w:r>
        <w:r w:rsidR="007E03B3">
          <w:rPr>
            <w:noProof/>
            <w:webHidden/>
          </w:rPr>
          <w:instrText xml:space="preserve"> PAGEREF _Toc158284357 \h </w:instrText>
        </w:r>
        <w:r w:rsidR="007E03B3">
          <w:rPr>
            <w:noProof/>
            <w:webHidden/>
          </w:rPr>
        </w:r>
        <w:r w:rsidR="007E03B3">
          <w:rPr>
            <w:noProof/>
            <w:webHidden/>
          </w:rPr>
          <w:fldChar w:fldCharType="separate"/>
        </w:r>
        <w:r w:rsidR="007E03B3">
          <w:rPr>
            <w:noProof/>
            <w:webHidden/>
          </w:rPr>
          <w:t>206</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58" w:history="1">
        <w:r w:rsidR="007E03B3" w:rsidRPr="00DD0B75">
          <w:rPr>
            <w:rStyle w:val="Hyperlink"/>
            <w:noProof/>
            <w:rtl/>
          </w:rPr>
          <w:t>יואב סגלוביץ' (יש עתיד):</w:t>
        </w:r>
        <w:r w:rsidR="007E03B3">
          <w:rPr>
            <w:noProof/>
            <w:webHidden/>
          </w:rPr>
          <w:tab/>
        </w:r>
        <w:r w:rsidR="007E03B3">
          <w:rPr>
            <w:noProof/>
            <w:webHidden/>
          </w:rPr>
          <w:fldChar w:fldCharType="begin"/>
        </w:r>
        <w:r w:rsidR="007E03B3">
          <w:rPr>
            <w:noProof/>
            <w:webHidden/>
          </w:rPr>
          <w:instrText xml:space="preserve"> PAGEREF _Toc158284358 \h </w:instrText>
        </w:r>
        <w:r w:rsidR="007E03B3">
          <w:rPr>
            <w:noProof/>
            <w:webHidden/>
          </w:rPr>
        </w:r>
        <w:r w:rsidR="007E03B3">
          <w:rPr>
            <w:noProof/>
            <w:webHidden/>
          </w:rPr>
          <w:fldChar w:fldCharType="separate"/>
        </w:r>
        <w:r w:rsidR="007E03B3">
          <w:rPr>
            <w:noProof/>
            <w:webHidden/>
          </w:rPr>
          <w:t>207</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59" w:history="1">
        <w:r w:rsidR="007E03B3" w:rsidRPr="00DD0B75">
          <w:rPr>
            <w:rStyle w:val="Hyperlink"/>
            <w:noProof/>
            <w:rtl/>
          </w:rPr>
          <w:t>יוסף עטאונה (חד"ש-תע"ל):</w:t>
        </w:r>
        <w:r w:rsidR="007E03B3">
          <w:rPr>
            <w:noProof/>
            <w:webHidden/>
          </w:rPr>
          <w:tab/>
        </w:r>
        <w:r w:rsidR="007E03B3">
          <w:rPr>
            <w:noProof/>
            <w:webHidden/>
          </w:rPr>
          <w:fldChar w:fldCharType="begin"/>
        </w:r>
        <w:r w:rsidR="007E03B3">
          <w:rPr>
            <w:noProof/>
            <w:webHidden/>
          </w:rPr>
          <w:instrText xml:space="preserve"> PAGEREF _Toc158284359 \h </w:instrText>
        </w:r>
        <w:r w:rsidR="007E03B3">
          <w:rPr>
            <w:noProof/>
            <w:webHidden/>
          </w:rPr>
        </w:r>
        <w:r w:rsidR="007E03B3">
          <w:rPr>
            <w:noProof/>
            <w:webHidden/>
          </w:rPr>
          <w:fldChar w:fldCharType="separate"/>
        </w:r>
        <w:r w:rsidR="007E03B3">
          <w:rPr>
            <w:noProof/>
            <w:webHidden/>
          </w:rPr>
          <w:t>208</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60" w:history="1">
        <w:r w:rsidR="007E03B3" w:rsidRPr="00DD0B75">
          <w:rPr>
            <w:rStyle w:val="Hyperlink"/>
            <w:noProof/>
            <w:rtl/>
          </w:rPr>
          <w:t>מטי צרפתי הרכבי (יש עתיד):</w:t>
        </w:r>
        <w:r w:rsidR="007E03B3">
          <w:rPr>
            <w:noProof/>
            <w:webHidden/>
          </w:rPr>
          <w:tab/>
        </w:r>
        <w:r w:rsidR="007E03B3">
          <w:rPr>
            <w:noProof/>
            <w:webHidden/>
          </w:rPr>
          <w:fldChar w:fldCharType="begin"/>
        </w:r>
        <w:r w:rsidR="007E03B3">
          <w:rPr>
            <w:noProof/>
            <w:webHidden/>
          </w:rPr>
          <w:instrText xml:space="preserve"> PAGEREF _Toc158284360 \h </w:instrText>
        </w:r>
        <w:r w:rsidR="007E03B3">
          <w:rPr>
            <w:noProof/>
            <w:webHidden/>
          </w:rPr>
        </w:r>
        <w:r w:rsidR="007E03B3">
          <w:rPr>
            <w:noProof/>
            <w:webHidden/>
          </w:rPr>
          <w:fldChar w:fldCharType="separate"/>
        </w:r>
        <w:r w:rsidR="007E03B3">
          <w:rPr>
            <w:noProof/>
            <w:webHidden/>
          </w:rPr>
          <w:t>209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61" w:history="1">
        <w:r w:rsidR="007E03B3" w:rsidRPr="00DD0B75">
          <w:rPr>
            <w:rStyle w:val="Hyperlink"/>
            <w:noProof/>
            <w:rtl/>
          </w:rPr>
          <w:t>גלעד קריב (העבודה):</w:t>
        </w:r>
        <w:r w:rsidR="007E03B3">
          <w:rPr>
            <w:noProof/>
            <w:webHidden/>
          </w:rPr>
          <w:tab/>
        </w:r>
        <w:r w:rsidR="007E03B3">
          <w:rPr>
            <w:noProof/>
            <w:webHidden/>
          </w:rPr>
          <w:fldChar w:fldCharType="begin"/>
        </w:r>
        <w:r w:rsidR="007E03B3">
          <w:rPr>
            <w:noProof/>
            <w:webHidden/>
          </w:rPr>
          <w:instrText xml:space="preserve"> PAGEREF _Toc158284361 \h </w:instrText>
        </w:r>
        <w:r w:rsidR="007E03B3">
          <w:rPr>
            <w:noProof/>
            <w:webHidden/>
          </w:rPr>
        </w:r>
        <w:r w:rsidR="007E03B3">
          <w:rPr>
            <w:noProof/>
            <w:webHidden/>
          </w:rPr>
          <w:fldChar w:fldCharType="separate"/>
        </w:r>
        <w:r w:rsidR="007E03B3">
          <w:rPr>
            <w:noProof/>
            <w:webHidden/>
          </w:rPr>
          <w:t>210</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62" w:history="1">
        <w:r w:rsidR="007E03B3" w:rsidRPr="00DD0B75">
          <w:rPr>
            <w:rStyle w:val="Hyperlink"/>
            <w:noProof/>
            <w:rtl/>
          </w:rPr>
          <w:t>סימון דוידסון (יש עתיד):</w:t>
        </w:r>
        <w:r w:rsidR="007E03B3">
          <w:rPr>
            <w:noProof/>
            <w:webHidden/>
          </w:rPr>
          <w:tab/>
        </w:r>
        <w:r w:rsidR="007E03B3">
          <w:rPr>
            <w:noProof/>
            <w:webHidden/>
          </w:rPr>
          <w:fldChar w:fldCharType="begin"/>
        </w:r>
        <w:r w:rsidR="007E03B3">
          <w:rPr>
            <w:noProof/>
            <w:webHidden/>
          </w:rPr>
          <w:instrText xml:space="preserve"> PAGEREF _Toc158284362 \h </w:instrText>
        </w:r>
        <w:r w:rsidR="007E03B3">
          <w:rPr>
            <w:noProof/>
            <w:webHidden/>
          </w:rPr>
        </w:r>
        <w:r w:rsidR="007E03B3">
          <w:rPr>
            <w:noProof/>
            <w:webHidden/>
          </w:rPr>
          <w:fldChar w:fldCharType="separate"/>
        </w:r>
        <w:r w:rsidR="007E03B3">
          <w:rPr>
            <w:noProof/>
            <w:webHidden/>
          </w:rPr>
          <w:t>211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63" w:history="1">
        <w:r w:rsidR="007E03B3" w:rsidRPr="00DD0B75">
          <w:rPr>
            <w:rStyle w:val="Hyperlink"/>
            <w:noProof/>
            <w:rtl/>
          </w:rPr>
          <w:t>אושר שקלים (הליכוד):</w:t>
        </w:r>
        <w:r w:rsidR="007E03B3">
          <w:rPr>
            <w:noProof/>
            <w:webHidden/>
          </w:rPr>
          <w:tab/>
        </w:r>
        <w:r w:rsidR="007E03B3">
          <w:rPr>
            <w:noProof/>
            <w:webHidden/>
          </w:rPr>
          <w:fldChar w:fldCharType="begin"/>
        </w:r>
        <w:r w:rsidR="007E03B3">
          <w:rPr>
            <w:noProof/>
            <w:webHidden/>
          </w:rPr>
          <w:instrText xml:space="preserve"> PAGEREF _Toc158284363 \h </w:instrText>
        </w:r>
        <w:r w:rsidR="007E03B3">
          <w:rPr>
            <w:noProof/>
            <w:webHidden/>
          </w:rPr>
        </w:r>
        <w:r w:rsidR="007E03B3">
          <w:rPr>
            <w:noProof/>
            <w:webHidden/>
          </w:rPr>
          <w:fldChar w:fldCharType="separate"/>
        </w:r>
        <w:r w:rsidR="007E03B3">
          <w:rPr>
            <w:noProof/>
            <w:webHidden/>
          </w:rPr>
          <w:t>214</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64" w:history="1">
        <w:r w:rsidR="007E03B3" w:rsidRPr="00DD0B75">
          <w:rPr>
            <w:rStyle w:val="Hyperlink"/>
            <w:noProof/>
            <w:rtl/>
          </w:rPr>
          <w:t>אבי מעוז (נעם):</w:t>
        </w:r>
        <w:r w:rsidR="007E03B3">
          <w:rPr>
            <w:noProof/>
            <w:webHidden/>
          </w:rPr>
          <w:tab/>
        </w:r>
        <w:r w:rsidR="007E03B3">
          <w:rPr>
            <w:noProof/>
            <w:webHidden/>
          </w:rPr>
          <w:fldChar w:fldCharType="begin"/>
        </w:r>
        <w:r w:rsidR="007E03B3">
          <w:rPr>
            <w:noProof/>
            <w:webHidden/>
          </w:rPr>
          <w:instrText xml:space="preserve"> PAGEREF _Toc158284364 \h </w:instrText>
        </w:r>
        <w:r w:rsidR="007E03B3">
          <w:rPr>
            <w:noProof/>
            <w:webHidden/>
          </w:rPr>
        </w:r>
        <w:r w:rsidR="007E03B3">
          <w:rPr>
            <w:noProof/>
            <w:webHidden/>
          </w:rPr>
          <w:fldChar w:fldCharType="separate"/>
        </w:r>
        <w:r w:rsidR="007E03B3">
          <w:rPr>
            <w:noProof/>
            <w:webHidden/>
          </w:rPr>
          <w:t>220</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65" w:history="1">
        <w:r w:rsidR="007E03B3" w:rsidRPr="00DD0B75">
          <w:rPr>
            <w:rStyle w:val="Hyperlink"/>
            <w:noProof/>
            <w:rtl/>
          </w:rPr>
          <w:t>איימן עודה (חד"ש-תע"ל):</w:t>
        </w:r>
        <w:r w:rsidR="007E03B3">
          <w:rPr>
            <w:noProof/>
            <w:webHidden/>
          </w:rPr>
          <w:tab/>
        </w:r>
        <w:r w:rsidR="007E03B3">
          <w:rPr>
            <w:noProof/>
            <w:webHidden/>
          </w:rPr>
          <w:fldChar w:fldCharType="begin"/>
        </w:r>
        <w:r w:rsidR="007E03B3">
          <w:rPr>
            <w:noProof/>
            <w:webHidden/>
          </w:rPr>
          <w:instrText xml:space="preserve"> PAGEREF _Toc158284365 \h </w:instrText>
        </w:r>
        <w:r w:rsidR="007E03B3">
          <w:rPr>
            <w:noProof/>
            <w:webHidden/>
          </w:rPr>
        </w:r>
        <w:r w:rsidR="007E03B3">
          <w:rPr>
            <w:noProof/>
            <w:webHidden/>
          </w:rPr>
          <w:fldChar w:fldCharType="separate"/>
        </w:r>
        <w:r w:rsidR="007E03B3">
          <w:rPr>
            <w:noProof/>
            <w:webHidden/>
          </w:rPr>
          <w:t>221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66" w:history="1">
        <w:r w:rsidR="007E03B3" w:rsidRPr="00DD0B75">
          <w:rPr>
            <w:rStyle w:val="Hyperlink"/>
            <w:noProof/>
            <w:rtl/>
          </w:rPr>
          <w:t>מאיר כהן (יש עתיד):</w:t>
        </w:r>
        <w:r w:rsidR="007E03B3">
          <w:rPr>
            <w:noProof/>
            <w:webHidden/>
          </w:rPr>
          <w:tab/>
        </w:r>
        <w:r w:rsidR="007E03B3">
          <w:rPr>
            <w:noProof/>
            <w:webHidden/>
          </w:rPr>
          <w:fldChar w:fldCharType="begin"/>
        </w:r>
        <w:r w:rsidR="007E03B3">
          <w:rPr>
            <w:noProof/>
            <w:webHidden/>
          </w:rPr>
          <w:instrText xml:space="preserve"> PAGEREF _Toc158284366 \h </w:instrText>
        </w:r>
        <w:r w:rsidR="007E03B3">
          <w:rPr>
            <w:noProof/>
            <w:webHidden/>
          </w:rPr>
        </w:r>
        <w:r w:rsidR="007E03B3">
          <w:rPr>
            <w:noProof/>
            <w:webHidden/>
          </w:rPr>
          <w:fldChar w:fldCharType="separate"/>
        </w:r>
        <w:r w:rsidR="007E03B3">
          <w:rPr>
            <w:noProof/>
            <w:webHidden/>
          </w:rPr>
          <w:t>222</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67" w:history="1">
        <w:r w:rsidR="007E03B3" w:rsidRPr="00DD0B75">
          <w:rPr>
            <w:rStyle w:val="Hyperlink"/>
            <w:noProof/>
            <w:rtl/>
          </w:rPr>
          <w:t>רון כץ (יש עתיד):</w:t>
        </w:r>
        <w:r w:rsidR="007E03B3">
          <w:rPr>
            <w:noProof/>
            <w:webHidden/>
          </w:rPr>
          <w:tab/>
        </w:r>
        <w:r w:rsidR="007E03B3">
          <w:rPr>
            <w:noProof/>
            <w:webHidden/>
          </w:rPr>
          <w:fldChar w:fldCharType="begin"/>
        </w:r>
        <w:r w:rsidR="007E03B3">
          <w:rPr>
            <w:noProof/>
            <w:webHidden/>
          </w:rPr>
          <w:instrText xml:space="preserve"> PAGEREF _Toc158284367 \h </w:instrText>
        </w:r>
        <w:r w:rsidR="007E03B3">
          <w:rPr>
            <w:noProof/>
            <w:webHidden/>
          </w:rPr>
        </w:r>
        <w:r w:rsidR="007E03B3">
          <w:rPr>
            <w:noProof/>
            <w:webHidden/>
          </w:rPr>
          <w:fldChar w:fldCharType="separate"/>
        </w:r>
        <w:r w:rsidR="007E03B3">
          <w:rPr>
            <w:noProof/>
            <w:webHidden/>
          </w:rPr>
          <w:t>227</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68" w:history="1">
        <w:r w:rsidR="007E03B3" w:rsidRPr="00DD0B75">
          <w:rPr>
            <w:rStyle w:val="Hyperlink"/>
            <w:noProof/>
            <w:rtl/>
          </w:rPr>
          <w:t>רם בן ברק (יש עתיד):</w:t>
        </w:r>
        <w:r w:rsidR="007E03B3">
          <w:rPr>
            <w:noProof/>
            <w:webHidden/>
          </w:rPr>
          <w:tab/>
        </w:r>
        <w:r w:rsidR="007E03B3">
          <w:rPr>
            <w:noProof/>
            <w:webHidden/>
          </w:rPr>
          <w:fldChar w:fldCharType="begin"/>
        </w:r>
        <w:r w:rsidR="007E03B3">
          <w:rPr>
            <w:noProof/>
            <w:webHidden/>
          </w:rPr>
          <w:instrText xml:space="preserve"> PAGEREF _Toc158284368 \h </w:instrText>
        </w:r>
        <w:r w:rsidR="007E03B3">
          <w:rPr>
            <w:noProof/>
            <w:webHidden/>
          </w:rPr>
        </w:r>
        <w:r w:rsidR="007E03B3">
          <w:rPr>
            <w:noProof/>
            <w:webHidden/>
          </w:rPr>
          <w:fldChar w:fldCharType="separate"/>
        </w:r>
        <w:r w:rsidR="007E03B3">
          <w:rPr>
            <w:noProof/>
            <w:webHidden/>
          </w:rPr>
          <w:t>229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69" w:history="1">
        <w:r w:rsidR="007E03B3" w:rsidRPr="00DD0B75">
          <w:rPr>
            <w:rStyle w:val="Hyperlink"/>
            <w:noProof/>
            <w:rtl/>
          </w:rPr>
          <w:t>שרון ניר (ישראל ביתנו):</w:t>
        </w:r>
        <w:r w:rsidR="007E03B3">
          <w:rPr>
            <w:noProof/>
            <w:webHidden/>
          </w:rPr>
          <w:tab/>
        </w:r>
        <w:r w:rsidR="007E03B3">
          <w:rPr>
            <w:noProof/>
            <w:webHidden/>
          </w:rPr>
          <w:fldChar w:fldCharType="begin"/>
        </w:r>
        <w:r w:rsidR="007E03B3">
          <w:rPr>
            <w:noProof/>
            <w:webHidden/>
          </w:rPr>
          <w:instrText xml:space="preserve"> PAGEREF _Toc158284369 \h </w:instrText>
        </w:r>
        <w:r w:rsidR="007E03B3">
          <w:rPr>
            <w:noProof/>
            <w:webHidden/>
          </w:rPr>
        </w:r>
        <w:r w:rsidR="007E03B3">
          <w:rPr>
            <w:noProof/>
            <w:webHidden/>
          </w:rPr>
          <w:fldChar w:fldCharType="separate"/>
        </w:r>
        <w:r w:rsidR="007E03B3">
          <w:rPr>
            <w:noProof/>
            <w:webHidden/>
          </w:rPr>
          <w:t>230</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70" w:history="1">
        <w:r w:rsidR="007E03B3" w:rsidRPr="00DD0B75">
          <w:rPr>
            <w:rStyle w:val="Hyperlink"/>
            <w:noProof/>
            <w:rtl/>
          </w:rPr>
          <w:t>אלון שוסטר (המחנה הממלכתי):</w:t>
        </w:r>
        <w:r w:rsidR="007E03B3">
          <w:rPr>
            <w:noProof/>
            <w:webHidden/>
          </w:rPr>
          <w:tab/>
        </w:r>
        <w:r w:rsidR="007E03B3">
          <w:rPr>
            <w:noProof/>
            <w:webHidden/>
          </w:rPr>
          <w:fldChar w:fldCharType="begin"/>
        </w:r>
        <w:r w:rsidR="007E03B3">
          <w:rPr>
            <w:noProof/>
            <w:webHidden/>
          </w:rPr>
          <w:instrText xml:space="preserve"> PAGEREF _Toc158284370 \h </w:instrText>
        </w:r>
        <w:r w:rsidR="007E03B3">
          <w:rPr>
            <w:noProof/>
            <w:webHidden/>
          </w:rPr>
        </w:r>
        <w:r w:rsidR="007E03B3">
          <w:rPr>
            <w:noProof/>
            <w:webHidden/>
          </w:rPr>
          <w:fldChar w:fldCharType="separate"/>
        </w:r>
        <w:r w:rsidR="007E03B3">
          <w:rPr>
            <w:noProof/>
            <w:webHidden/>
          </w:rPr>
          <w:t>231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71" w:history="1">
        <w:r w:rsidR="007E03B3" w:rsidRPr="00DD0B75">
          <w:rPr>
            <w:rStyle w:val="Hyperlink"/>
            <w:noProof/>
            <w:rtl/>
          </w:rPr>
          <w:t>חמד עמאר (ישראל ביתנו):</w:t>
        </w:r>
        <w:r w:rsidR="007E03B3">
          <w:rPr>
            <w:noProof/>
            <w:webHidden/>
          </w:rPr>
          <w:tab/>
        </w:r>
        <w:r w:rsidR="007E03B3">
          <w:rPr>
            <w:noProof/>
            <w:webHidden/>
          </w:rPr>
          <w:fldChar w:fldCharType="begin"/>
        </w:r>
        <w:r w:rsidR="007E03B3">
          <w:rPr>
            <w:noProof/>
            <w:webHidden/>
          </w:rPr>
          <w:instrText xml:space="preserve"> PAGEREF _Toc158284371 \h </w:instrText>
        </w:r>
        <w:r w:rsidR="007E03B3">
          <w:rPr>
            <w:noProof/>
            <w:webHidden/>
          </w:rPr>
        </w:r>
        <w:r w:rsidR="007E03B3">
          <w:rPr>
            <w:noProof/>
            <w:webHidden/>
          </w:rPr>
          <w:fldChar w:fldCharType="separate"/>
        </w:r>
        <w:r w:rsidR="007E03B3">
          <w:rPr>
            <w:noProof/>
            <w:webHidden/>
          </w:rPr>
          <w:t>233</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72" w:history="1">
        <w:r w:rsidR="007E03B3" w:rsidRPr="00DD0B75">
          <w:rPr>
            <w:rStyle w:val="Hyperlink"/>
            <w:noProof/>
            <w:rtl/>
          </w:rPr>
          <w:t>עמית הלוי (הליכוד):</w:t>
        </w:r>
        <w:r w:rsidR="007E03B3">
          <w:rPr>
            <w:noProof/>
            <w:webHidden/>
          </w:rPr>
          <w:tab/>
        </w:r>
        <w:r w:rsidR="007E03B3">
          <w:rPr>
            <w:noProof/>
            <w:webHidden/>
          </w:rPr>
          <w:fldChar w:fldCharType="begin"/>
        </w:r>
        <w:r w:rsidR="007E03B3">
          <w:rPr>
            <w:noProof/>
            <w:webHidden/>
          </w:rPr>
          <w:instrText xml:space="preserve"> PAGEREF _Toc158284372 \h </w:instrText>
        </w:r>
        <w:r w:rsidR="007E03B3">
          <w:rPr>
            <w:noProof/>
            <w:webHidden/>
          </w:rPr>
        </w:r>
        <w:r w:rsidR="007E03B3">
          <w:rPr>
            <w:noProof/>
            <w:webHidden/>
          </w:rPr>
          <w:fldChar w:fldCharType="separate"/>
        </w:r>
        <w:r w:rsidR="007E03B3">
          <w:rPr>
            <w:noProof/>
            <w:webHidden/>
          </w:rPr>
          <w:t>234</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73" w:history="1">
        <w:r w:rsidR="007E03B3" w:rsidRPr="00DD0B75">
          <w:rPr>
            <w:rStyle w:val="Hyperlink"/>
            <w:noProof/>
            <w:rtl/>
          </w:rPr>
          <w:t>טלי גוטליב (הליכוד):</w:t>
        </w:r>
        <w:r w:rsidR="007E03B3">
          <w:rPr>
            <w:noProof/>
            <w:webHidden/>
          </w:rPr>
          <w:tab/>
        </w:r>
        <w:r w:rsidR="007E03B3">
          <w:rPr>
            <w:noProof/>
            <w:webHidden/>
          </w:rPr>
          <w:fldChar w:fldCharType="begin"/>
        </w:r>
        <w:r w:rsidR="007E03B3">
          <w:rPr>
            <w:noProof/>
            <w:webHidden/>
          </w:rPr>
          <w:instrText xml:space="preserve"> PAGEREF _Toc158284373 \h </w:instrText>
        </w:r>
        <w:r w:rsidR="007E03B3">
          <w:rPr>
            <w:noProof/>
            <w:webHidden/>
          </w:rPr>
        </w:r>
        <w:r w:rsidR="007E03B3">
          <w:rPr>
            <w:noProof/>
            <w:webHidden/>
          </w:rPr>
          <w:fldChar w:fldCharType="separate"/>
        </w:r>
        <w:r w:rsidR="007E03B3">
          <w:rPr>
            <w:noProof/>
            <w:webHidden/>
          </w:rPr>
          <w:t>235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74" w:history="1">
        <w:r w:rsidR="007E03B3" w:rsidRPr="00DD0B75">
          <w:rPr>
            <w:rStyle w:val="Hyperlink"/>
            <w:noProof/>
            <w:rtl/>
          </w:rPr>
          <w:t>נאור שירי (יש עתיד):</w:t>
        </w:r>
        <w:r w:rsidR="007E03B3">
          <w:rPr>
            <w:noProof/>
            <w:webHidden/>
          </w:rPr>
          <w:tab/>
        </w:r>
        <w:r w:rsidR="007E03B3">
          <w:rPr>
            <w:noProof/>
            <w:webHidden/>
          </w:rPr>
          <w:fldChar w:fldCharType="begin"/>
        </w:r>
        <w:r w:rsidR="007E03B3">
          <w:rPr>
            <w:noProof/>
            <w:webHidden/>
          </w:rPr>
          <w:instrText xml:space="preserve"> PAGEREF _Toc158284374 \h </w:instrText>
        </w:r>
        <w:r w:rsidR="007E03B3">
          <w:rPr>
            <w:noProof/>
            <w:webHidden/>
          </w:rPr>
        </w:r>
        <w:r w:rsidR="007E03B3">
          <w:rPr>
            <w:noProof/>
            <w:webHidden/>
          </w:rPr>
          <w:fldChar w:fldCharType="separate"/>
        </w:r>
        <w:r w:rsidR="007E03B3">
          <w:rPr>
            <w:noProof/>
            <w:webHidden/>
          </w:rPr>
          <w:t>237</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75" w:history="1">
        <w:r w:rsidR="007E03B3" w:rsidRPr="00DD0B75">
          <w:rPr>
            <w:rStyle w:val="Hyperlink"/>
            <w:noProof/>
            <w:rtl/>
          </w:rPr>
          <w:t>עודד פורר (ישראל ביתנו):</w:t>
        </w:r>
        <w:r w:rsidR="007E03B3">
          <w:rPr>
            <w:noProof/>
            <w:webHidden/>
          </w:rPr>
          <w:tab/>
        </w:r>
        <w:r w:rsidR="007E03B3">
          <w:rPr>
            <w:noProof/>
            <w:webHidden/>
          </w:rPr>
          <w:fldChar w:fldCharType="begin"/>
        </w:r>
        <w:r w:rsidR="007E03B3">
          <w:rPr>
            <w:noProof/>
            <w:webHidden/>
          </w:rPr>
          <w:instrText xml:space="preserve"> PAGEREF _Toc158284375 \h </w:instrText>
        </w:r>
        <w:r w:rsidR="007E03B3">
          <w:rPr>
            <w:noProof/>
            <w:webHidden/>
          </w:rPr>
        </w:r>
        <w:r w:rsidR="007E03B3">
          <w:rPr>
            <w:noProof/>
            <w:webHidden/>
          </w:rPr>
          <w:fldChar w:fldCharType="separate"/>
        </w:r>
        <w:r w:rsidR="007E03B3">
          <w:rPr>
            <w:noProof/>
            <w:webHidden/>
          </w:rPr>
          <w:t>239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76" w:history="1">
        <w:r w:rsidR="007E03B3" w:rsidRPr="00DD0B75">
          <w:rPr>
            <w:rStyle w:val="Hyperlink"/>
            <w:noProof/>
            <w:rtl/>
          </w:rPr>
          <w:t>יבגני סובה (ישראל ביתנו):</w:t>
        </w:r>
        <w:r w:rsidR="007E03B3">
          <w:rPr>
            <w:noProof/>
            <w:webHidden/>
          </w:rPr>
          <w:tab/>
        </w:r>
        <w:r w:rsidR="007E03B3">
          <w:rPr>
            <w:noProof/>
            <w:webHidden/>
          </w:rPr>
          <w:fldChar w:fldCharType="begin"/>
        </w:r>
        <w:r w:rsidR="007E03B3">
          <w:rPr>
            <w:noProof/>
            <w:webHidden/>
          </w:rPr>
          <w:instrText xml:space="preserve"> PAGEREF _Toc158284376 \h </w:instrText>
        </w:r>
        <w:r w:rsidR="007E03B3">
          <w:rPr>
            <w:noProof/>
            <w:webHidden/>
          </w:rPr>
        </w:r>
        <w:r w:rsidR="007E03B3">
          <w:rPr>
            <w:noProof/>
            <w:webHidden/>
          </w:rPr>
          <w:fldChar w:fldCharType="separate"/>
        </w:r>
        <w:r w:rsidR="007E03B3">
          <w:rPr>
            <w:noProof/>
            <w:webHidden/>
          </w:rPr>
          <w:t>241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77" w:history="1">
        <w:r w:rsidR="007E03B3" w:rsidRPr="00DD0B75">
          <w:rPr>
            <w:rStyle w:val="Hyperlink"/>
            <w:noProof/>
            <w:rtl/>
          </w:rPr>
          <w:t>יאיר לפיד (יש עתיד):</w:t>
        </w:r>
        <w:r w:rsidR="007E03B3">
          <w:rPr>
            <w:noProof/>
            <w:webHidden/>
          </w:rPr>
          <w:tab/>
        </w:r>
        <w:r w:rsidR="007E03B3">
          <w:rPr>
            <w:noProof/>
            <w:webHidden/>
          </w:rPr>
          <w:fldChar w:fldCharType="begin"/>
        </w:r>
        <w:r w:rsidR="007E03B3">
          <w:rPr>
            <w:noProof/>
            <w:webHidden/>
          </w:rPr>
          <w:instrText xml:space="preserve"> PAGEREF _Toc158284377 \h </w:instrText>
        </w:r>
        <w:r w:rsidR="007E03B3">
          <w:rPr>
            <w:noProof/>
            <w:webHidden/>
          </w:rPr>
        </w:r>
        <w:r w:rsidR="007E03B3">
          <w:rPr>
            <w:noProof/>
            <w:webHidden/>
          </w:rPr>
          <w:fldChar w:fldCharType="separate"/>
        </w:r>
        <w:r w:rsidR="007E03B3">
          <w:rPr>
            <w:noProof/>
            <w:webHidden/>
          </w:rPr>
          <w:t>242</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78" w:history="1">
        <w:r w:rsidR="007E03B3" w:rsidRPr="00DD0B75">
          <w:rPr>
            <w:rStyle w:val="Hyperlink"/>
            <w:noProof/>
            <w:rtl/>
          </w:rPr>
          <w:t>נעמה לזימי (העבודה):</w:t>
        </w:r>
        <w:r w:rsidR="007E03B3">
          <w:rPr>
            <w:noProof/>
            <w:webHidden/>
          </w:rPr>
          <w:tab/>
        </w:r>
        <w:r w:rsidR="007E03B3">
          <w:rPr>
            <w:noProof/>
            <w:webHidden/>
          </w:rPr>
          <w:fldChar w:fldCharType="begin"/>
        </w:r>
        <w:r w:rsidR="007E03B3">
          <w:rPr>
            <w:noProof/>
            <w:webHidden/>
          </w:rPr>
          <w:instrText xml:space="preserve"> PAGEREF _Toc158284378 \h </w:instrText>
        </w:r>
        <w:r w:rsidR="007E03B3">
          <w:rPr>
            <w:noProof/>
            <w:webHidden/>
          </w:rPr>
        </w:r>
        <w:r w:rsidR="007E03B3">
          <w:rPr>
            <w:noProof/>
            <w:webHidden/>
          </w:rPr>
          <w:fldChar w:fldCharType="separate"/>
        </w:r>
        <w:r w:rsidR="007E03B3">
          <w:rPr>
            <w:noProof/>
            <w:webHidden/>
          </w:rPr>
          <w:t>243</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79" w:history="1">
        <w:r w:rsidR="007E03B3" w:rsidRPr="00DD0B75">
          <w:rPr>
            <w:rStyle w:val="Hyperlink"/>
            <w:noProof/>
            <w:rtl/>
          </w:rPr>
          <w:t>מיכל שיר סגמן (יש עתיד):</w:t>
        </w:r>
        <w:r w:rsidR="007E03B3">
          <w:rPr>
            <w:noProof/>
            <w:webHidden/>
          </w:rPr>
          <w:tab/>
        </w:r>
        <w:r w:rsidR="007E03B3">
          <w:rPr>
            <w:noProof/>
            <w:webHidden/>
          </w:rPr>
          <w:fldChar w:fldCharType="begin"/>
        </w:r>
        <w:r w:rsidR="007E03B3">
          <w:rPr>
            <w:noProof/>
            <w:webHidden/>
          </w:rPr>
          <w:instrText xml:space="preserve"> PAGEREF _Toc158284379 \h </w:instrText>
        </w:r>
        <w:r w:rsidR="007E03B3">
          <w:rPr>
            <w:noProof/>
            <w:webHidden/>
          </w:rPr>
        </w:r>
        <w:r w:rsidR="007E03B3">
          <w:rPr>
            <w:noProof/>
            <w:webHidden/>
          </w:rPr>
          <w:fldChar w:fldCharType="separate"/>
        </w:r>
        <w:r w:rsidR="007E03B3">
          <w:rPr>
            <w:noProof/>
            <w:webHidden/>
          </w:rPr>
          <w:t>245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80" w:history="1">
        <w:r w:rsidR="007E03B3" w:rsidRPr="00DD0B75">
          <w:rPr>
            <w:rStyle w:val="Hyperlink"/>
            <w:noProof/>
            <w:rtl/>
          </w:rPr>
          <w:t>יוראי להב הרצנו (יש עתיד):</w:t>
        </w:r>
        <w:r w:rsidR="007E03B3">
          <w:rPr>
            <w:noProof/>
            <w:webHidden/>
          </w:rPr>
          <w:tab/>
        </w:r>
        <w:r w:rsidR="007E03B3">
          <w:rPr>
            <w:noProof/>
            <w:webHidden/>
          </w:rPr>
          <w:fldChar w:fldCharType="begin"/>
        </w:r>
        <w:r w:rsidR="007E03B3">
          <w:rPr>
            <w:noProof/>
            <w:webHidden/>
          </w:rPr>
          <w:instrText xml:space="preserve"> PAGEREF _Toc158284380 \h </w:instrText>
        </w:r>
        <w:r w:rsidR="007E03B3">
          <w:rPr>
            <w:noProof/>
            <w:webHidden/>
          </w:rPr>
        </w:r>
        <w:r w:rsidR="007E03B3">
          <w:rPr>
            <w:noProof/>
            <w:webHidden/>
          </w:rPr>
          <w:fldChar w:fldCharType="separate"/>
        </w:r>
        <w:r w:rsidR="007E03B3">
          <w:rPr>
            <w:noProof/>
            <w:webHidden/>
          </w:rPr>
          <w:t>246</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81" w:history="1">
        <w:r w:rsidR="007E03B3" w:rsidRPr="00DD0B75">
          <w:rPr>
            <w:rStyle w:val="Hyperlink"/>
            <w:noProof/>
            <w:rtl/>
          </w:rPr>
          <w:t>מיקי לוי (יש עתיד):</w:t>
        </w:r>
        <w:r w:rsidR="007E03B3">
          <w:rPr>
            <w:noProof/>
            <w:webHidden/>
          </w:rPr>
          <w:tab/>
        </w:r>
        <w:r w:rsidR="007E03B3">
          <w:rPr>
            <w:noProof/>
            <w:webHidden/>
          </w:rPr>
          <w:fldChar w:fldCharType="begin"/>
        </w:r>
        <w:r w:rsidR="007E03B3">
          <w:rPr>
            <w:noProof/>
            <w:webHidden/>
          </w:rPr>
          <w:instrText xml:space="preserve"> PAGEREF _Toc158284381 \h </w:instrText>
        </w:r>
        <w:r w:rsidR="007E03B3">
          <w:rPr>
            <w:noProof/>
            <w:webHidden/>
          </w:rPr>
        </w:r>
        <w:r w:rsidR="007E03B3">
          <w:rPr>
            <w:noProof/>
            <w:webHidden/>
          </w:rPr>
          <w:fldChar w:fldCharType="separate"/>
        </w:r>
        <w:r w:rsidR="007E03B3">
          <w:rPr>
            <w:noProof/>
            <w:webHidden/>
          </w:rPr>
          <w:t>247</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82" w:history="1">
        <w:r w:rsidR="007E03B3" w:rsidRPr="00DD0B75">
          <w:rPr>
            <w:rStyle w:val="Hyperlink"/>
            <w:noProof/>
            <w:rtl/>
          </w:rPr>
          <w:t>אריאל קלנר (הליכוד):</w:t>
        </w:r>
        <w:r w:rsidR="007E03B3">
          <w:rPr>
            <w:noProof/>
            <w:webHidden/>
          </w:rPr>
          <w:tab/>
        </w:r>
        <w:r w:rsidR="007E03B3">
          <w:rPr>
            <w:noProof/>
            <w:webHidden/>
          </w:rPr>
          <w:fldChar w:fldCharType="begin"/>
        </w:r>
        <w:r w:rsidR="007E03B3">
          <w:rPr>
            <w:noProof/>
            <w:webHidden/>
          </w:rPr>
          <w:instrText xml:space="preserve"> PAGEREF _Toc158284382 \h </w:instrText>
        </w:r>
        <w:r w:rsidR="007E03B3">
          <w:rPr>
            <w:noProof/>
            <w:webHidden/>
          </w:rPr>
        </w:r>
        <w:r w:rsidR="007E03B3">
          <w:rPr>
            <w:noProof/>
            <w:webHidden/>
          </w:rPr>
          <w:fldChar w:fldCharType="separate"/>
        </w:r>
        <w:r w:rsidR="007E03B3">
          <w:rPr>
            <w:noProof/>
            <w:webHidden/>
          </w:rPr>
          <w:t>249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83" w:history="1">
        <w:r w:rsidR="007E03B3" w:rsidRPr="00DD0B75">
          <w:rPr>
            <w:rStyle w:val="Hyperlink"/>
            <w:noProof/>
            <w:rtl/>
          </w:rPr>
          <w:t>יאסר חוג'יראת (רע"מ – הרשימה הערבית המאוחדת):</w:t>
        </w:r>
        <w:r w:rsidR="007E03B3">
          <w:rPr>
            <w:noProof/>
            <w:webHidden/>
          </w:rPr>
          <w:tab/>
        </w:r>
        <w:r w:rsidR="007E03B3">
          <w:rPr>
            <w:noProof/>
            <w:webHidden/>
          </w:rPr>
          <w:fldChar w:fldCharType="begin"/>
        </w:r>
        <w:r w:rsidR="007E03B3">
          <w:rPr>
            <w:noProof/>
            <w:webHidden/>
          </w:rPr>
          <w:instrText xml:space="preserve"> PAGEREF _Toc158284383 \h </w:instrText>
        </w:r>
        <w:r w:rsidR="007E03B3">
          <w:rPr>
            <w:noProof/>
            <w:webHidden/>
          </w:rPr>
        </w:r>
        <w:r w:rsidR="007E03B3">
          <w:rPr>
            <w:noProof/>
            <w:webHidden/>
          </w:rPr>
          <w:fldChar w:fldCharType="separate"/>
        </w:r>
        <w:r w:rsidR="007E03B3">
          <w:rPr>
            <w:noProof/>
            <w:webHidden/>
          </w:rPr>
          <w:t>249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84" w:history="1">
        <w:r w:rsidR="007E03B3" w:rsidRPr="00DD0B75">
          <w:rPr>
            <w:rStyle w:val="Hyperlink"/>
            <w:noProof/>
            <w:rtl/>
          </w:rPr>
          <w:t>פנינה תמנו (המחנה הממלכתי):</w:t>
        </w:r>
        <w:r w:rsidR="007E03B3">
          <w:rPr>
            <w:noProof/>
            <w:webHidden/>
          </w:rPr>
          <w:tab/>
        </w:r>
        <w:r w:rsidR="007E03B3">
          <w:rPr>
            <w:noProof/>
            <w:webHidden/>
          </w:rPr>
          <w:fldChar w:fldCharType="begin"/>
        </w:r>
        <w:r w:rsidR="007E03B3">
          <w:rPr>
            <w:noProof/>
            <w:webHidden/>
          </w:rPr>
          <w:instrText xml:space="preserve"> PAGEREF _Toc158284384 \h </w:instrText>
        </w:r>
        <w:r w:rsidR="007E03B3">
          <w:rPr>
            <w:noProof/>
            <w:webHidden/>
          </w:rPr>
        </w:r>
        <w:r w:rsidR="007E03B3">
          <w:rPr>
            <w:noProof/>
            <w:webHidden/>
          </w:rPr>
          <w:fldChar w:fldCharType="separate"/>
        </w:r>
        <w:r w:rsidR="007E03B3">
          <w:rPr>
            <w:noProof/>
            <w:webHidden/>
          </w:rPr>
          <w:t>250</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85" w:history="1">
        <w:r w:rsidR="007E03B3" w:rsidRPr="00DD0B75">
          <w:rPr>
            <w:rStyle w:val="Hyperlink"/>
            <w:noProof/>
            <w:rtl/>
          </w:rPr>
          <w:t>אורית פרקש הכהן (המחנה הממלכתי):</w:t>
        </w:r>
        <w:r w:rsidR="007E03B3">
          <w:rPr>
            <w:noProof/>
            <w:webHidden/>
          </w:rPr>
          <w:tab/>
        </w:r>
        <w:r w:rsidR="007E03B3">
          <w:rPr>
            <w:noProof/>
            <w:webHidden/>
          </w:rPr>
          <w:fldChar w:fldCharType="begin"/>
        </w:r>
        <w:r w:rsidR="007E03B3">
          <w:rPr>
            <w:noProof/>
            <w:webHidden/>
          </w:rPr>
          <w:instrText xml:space="preserve"> PAGEREF _Toc158284385 \h </w:instrText>
        </w:r>
        <w:r w:rsidR="007E03B3">
          <w:rPr>
            <w:noProof/>
            <w:webHidden/>
          </w:rPr>
        </w:r>
        <w:r w:rsidR="007E03B3">
          <w:rPr>
            <w:noProof/>
            <w:webHidden/>
          </w:rPr>
          <w:fldChar w:fldCharType="separate"/>
        </w:r>
        <w:r w:rsidR="007E03B3">
          <w:rPr>
            <w:noProof/>
            <w:webHidden/>
          </w:rPr>
          <w:t>252</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86" w:history="1">
        <w:r w:rsidR="007E03B3" w:rsidRPr="00DD0B75">
          <w:rPr>
            <w:rStyle w:val="Hyperlink"/>
            <w:noProof/>
            <w:rtl/>
          </w:rPr>
          <w:t>טטיאנה מזרסקי (יש עתיד):</w:t>
        </w:r>
        <w:r w:rsidR="007E03B3">
          <w:rPr>
            <w:noProof/>
            <w:webHidden/>
          </w:rPr>
          <w:tab/>
        </w:r>
        <w:r w:rsidR="007E03B3">
          <w:rPr>
            <w:noProof/>
            <w:webHidden/>
          </w:rPr>
          <w:fldChar w:fldCharType="begin"/>
        </w:r>
        <w:r w:rsidR="007E03B3">
          <w:rPr>
            <w:noProof/>
            <w:webHidden/>
          </w:rPr>
          <w:instrText xml:space="preserve"> PAGEREF _Toc158284386 \h </w:instrText>
        </w:r>
        <w:r w:rsidR="007E03B3">
          <w:rPr>
            <w:noProof/>
            <w:webHidden/>
          </w:rPr>
        </w:r>
        <w:r w:rsidR="007E03B3">
          <w:rPr>
            <w:noProof/>
            <w:webHidden/>
          </w:rPr>
          <w:fldChar w:fldCharType="separate"/>
        </w:r>
        <w:r w:rsidR="007E03B3">
          <w:rPr>
            <w:noProof/>
            <w:webHidden/>
          </w:rPr>
          <w:t>253</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87" w:history="1">
        <w:r w:rsidR="007E03B3" w:rsidRPr="00DD0B75">
          <w:rPr>
            <w:rStyle w:val="Hyperlink"/>
            <w:noProof/>
            <w:rtl/>
          </w:rPr>
          <w:t>קארין אלהרר (יש עתיד):</w:t>
        </w:r>
        <w:r w:rsidR="007E03B3">
          <w:rPr>
            <w:noProof/>
            <w:webHidden/>
          </w:rPr>
          <w:tab/>
        </w:r>
        <w:r w:rsidR="007E03B3">
          <w:rPr>
            <w:noProof/>
            <w:webHidden/>
          </w:rPr>
          <w:fldChar w:fldCharType="begin"/>
        </w:r>
        <w:r w:rsidR="007E03B3">
          <w:rPr>
            <w:noProof/>
            <w:webHidden/>
          </w:rPr>
          <w:instrText xml:space="preserve"> PAGEREF _Toc158284387 \h </w:instrText>
        </w:r>
        <w:r w:rsidR="007E03B3">
          <w:rPr>
            <w:noProof/>
            <w:webHidden/>
          </w:rPr>
        </w:r>
        <w:r w:rsidR="007E03B3">
          <w:rPr>
            <w:noProof/>
            <w:webHidden/>
          </w:rPr>
          <w:fldChar w:fldCharType="separate"/>
        </w:r>
        <w:r w:rsidR="007E03B3">
          <w:rPr>
            <w:noProof/>
            <w:webHidden/>
          </w:rPr>
          <w:t>254</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88" w:history="1">
        <w:r w:rsidR="007E03B3" w:rsidRPr="00DD0B75">
          <w:rPr>
            <w:rStyle w:val="Hyperlink"/>
            <w:noProof/>
            <w:rtl/>
          </w:rPr>
          <w:t>מנסור עבאס (רע"מ – הרשימה הערבית המאוחדת):</w:t>
        </w:r>
        <w:r w:rsidR="007E03B3">
          <w:rPr>
            <w:noProof/>
            <w:webHidden/>
          </w:rPr>
          <w:tab/>
        </w:r>
        <w:r w:rsidR="007E03B3">
          <w:rPr>
            <w:noProof/>
            <w:webHidden/>
          </w:rPr>
          <w:fldChar w:fldCharType="begin"/>
        </w:r>
        <w:r w:rsidR="007E03B3">
          <w:rPr>
            <w:noProof/>
            <w:webHidden/>
          </w:rPr>
          <w:instrText xml:space="preserve"> PAGEREF _Toc158284388 \h </w:instrText>
        </w:r>
        <w:r w:rsidR="007E03B3">
          <w:rPr>
            <w:noProof/>
            <w:webHidden/>
          </w:rPr>
        </w:r>
        <w:r w:rsidR="007E03B3">
          <w:rPr>
            <w:noProof/>
            <w:webHidden/>
          </w:rPr>
          <w:fldChar w:fldCharType="separate"/>
        </w:r>
        <w:r w:rsidR="007E03B3">
          <w:rPr>
            <w:noProof/>
            <w:webHidden/>
          </w:rPr>
          <w:t>255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89" w:history="1">
        <w:r w:rsidR="007E03B3" w:rsidRPr="00DD0B75">
          <w:rPr>
            <w:rStyle w:val="Hyperlink"/>
            <w:noProof/>
            <w:rtl/>
          </w:rPr>
          <w:t>יסמין פרידמן (יש עתיד):</w:t>
        </w:r>
        <w:r w:rsidR="007E03B3">
          <w:rPr>
            <w:noProof/>
            <w:webHidden/>
          </w:rPr>
          <w:tab/>
        </w:r>
        <w:r w:rsidR="007E03B3">
          <w:rPr>
            <w:noProof/>
            <w:webHidden/>
          </w:rPr>
          <w:fldChar w:fldCharType="begin"/>
        </w:r>
        <w:r w:rsidR="007E03B3">
          <w:rPr>
            <w:noProof/>
            <w:webHidden/>
          </w:rPr>
          <w:instrText xml:space="preserve"> PAGEREF _Toc158284389 \h </w:instrText>
        </w:r>
        <w:r w:rsidR="007E03B3">
          <w:rPr>
            <w:noProof/>
            <w:webHidden/>
          </w:rPr>
        </w:r>
        <w:r w:rsidR="007E03B3">
          <w:rPr>
            <w:noProof/>
            <w:webHidden/>
          </w:rPr>
          <w:fldChar w:fldCharType="separate"/>
        </w:r>
        <w:r w:rsidR="007E03B3">
          <w:rPr>
            <w:noProof/>
            <w:webHidden/>
          </w:rPr>
          <w:t>259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90" w:history="1">
        <w:r w:rsidR="007E03B3" w:rsidRPr="00DD0B75">
          <w:rPr>
            <w:rStyle w:val="Hyperlink"/>
            <w:noProof/>
            <w:rtl/>
          </w:rPr>
          <w:t>אביגדור ליברמן (ישראל ביתנו):</w:t>
        </w:r>
        <w:r w:rsidR="007E03B3">
          <w:rPr>
            <w:noProof/>
            <w:webHidden/>
          </w:rPr>
          <w:tab/>
        </w:r>
        <w:r w:rsidR="007E03B3">
          <w:rPr>
            <w:noProof/>
            <w:webHidden/>
          </w:rPr>
          <w:fldChar w:fldCharType="begin"/>
        </w:r>
        <w:r w:rsidR="007E03B3">
          <w:rPr>
            <w:noProof/>
            <w:webHidden/>
          </w:rPr>
          <w:instrText xml:space="preserve"> PAGEREF _Toc158284390 \h </w:instrText>
        </w:r>
        <w:r w:rsidR="007E03B3">
          <w:rPr>
            <w:noProof/>
            <w:webHidden/>
          </w:rPr>
        </w:r>
        <w:r w:rsidR="007E03B3">
          <w:rPr>
            <w:noProof/>
            <w:webHidden/>
          </w:rPr>
          <w:fldChar w:fldCharType="separate"/>
        </w:r>
        <w:r w:rsidR="007E03B3">
          <w:rPr>
            <w:noProof/>
            <w:webHidden/>
          </w:rPr>
          <w:t>260</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91" w:history="1">
        <w:r w:rsidR="007E03B3" w:rsidRPr="00DD0B75">
          <w:rPr>
            <w:rStyle w:val="Hyperlink"/>
            <w:noProof/>
            <w:rtl/>
          </w:rPr>
          <w:t>מרב מיכאלי (העבודה):</w:t>
        </w:r>
        <w:r w:rsidR="007E03B3">
          <w:rPr>
            <w:noProof/>
            <w:webHidden/>
          </w:rPr>
          <w:tab/>
        </w:r>
        <w:r w:rsidR="007E03B3">
          <w:rPr>
            <w:noProof/>
            <w:webHidden/>
          </w:rPr>
          <w:fldChar w:fldCharType="begin"/>
        </w:r>
        <w:r w:rsidR="007E03B3">
          <w:rPr>
            <w:noProof/>
            <w:webHidden/>
          </w:rPr>
          <w:instrText xml:space="preserve"> PAGEREF _Toc158284391 \h </w:instrText>
        </w:r>
        <w:r w:rsidR="007E03B3">
          <w:rPr>
            <w:noProof/>
            <w:webHidden/>
          </w:rPr>
        </w:r>
        <w:r w:rsidR="007E03B3">
          <w:rPr>
            <w:noProof/>
            <w:webHidden/>
          </w:rPr>
          <w:fldChar w:fldCharType="separate"/>
        </w:r>
        <w:r w:rsidR="007E03B3">
          <w:rPr>
            <w:noProof/>
            <w:webHidden/>
          </w:rPr>
          <w:t>262</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92" w:history="1">
        <w:r w:rsidR="007E03B3" w:rsidRPr="00DD0B75">
          <w:rPr>
            <w:rStyle w:val="Hyperlink"/>
            <w:noProof/>
            <w:rtl/>
          </w:rPr>
          <w:t>שר האוצר בצלאל סמוטריץ':</w:t>
        </w:r>
        <w:r w:rsidR="007E03B3">
          <w:rPr>
            <w:noProof/>
            <w:webHidden/>
          </w:rPr>
          <w:tab/>
        </w:r>
        <w:r w:rsidR="007E03B3">
          <w:rPr>
            <w:noProof/>
            <w:webHidden/>
          </w:rPr>
          <w:fldChar w:fldCharType="begin"/>
        </w:r>
        <w:r w:rsidR="007E03B3">
          <w:rPr>
            <w:noProof/>
            <w:webHidden/>
          </w:rPr>
          <w:instrText xml:space="preserve"> PAGEREF _Toc158284392 \h </w:instrText>
        </w:r>
        <w:r w:rsidR="007E03B3">
          <w:rPr>
            <w:noProof/>
            <w:webHidden/>
          </w:rPr>
        </w:r>
        <w:r w:rsidR="007E03B3">
          <w:rPr>
            <w:noProof/>
            <w:webHidden/>
          </w:rPr>
          <w:fldChar w:fldCharType="separate"/>
        </w:r>
        <w:r w:rsidR="007E03B3">
          <w:rPr>
            <w:noProof/>
            <w:webHidden/>
          </w:rPr>
          <w:t>264</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93" w:history="1">
        <w:r w:rsidR="007E03B3" w:rsidRPr="00DD0B75">
          <w:rPr>
            <w:rStyle w:val="Hyperlink"/>
            <w:noProof/>
            <w:rtl/>
            <w:lang w:eastAsia="he-IL"/>
          </w:rPr>
          <w:t>הצעת חוק הפחתת הגירעון והגבלת ההוצאה התקציבית (תיקון מס' 25), התשפ"ד–2024</w:t>
        </w:r>
        <w:r w:rsidR="007E03B3">
          <w:rPr>
            <w:noProof/>
            <w:webHidden/>
          </w:rPr>
          <w:tab/>
        </w:r>
        <w:r w:rsidR="007E03B3">
          <w:rPr>
            <w:noProof/>
            <w:webHidden/>
          </w:rPr>
          <w:fldChar w:fldCharType="begin"/>
        </w:r>
        <w:r w:rsidR="007E03B3">
          <w:rPr>
            <w:noProof/>
            <w:webHidden/>
          </w:rPr>
          <w:instrText xml:space="preserve"> PAGEREF _Toc158284393 \h </w:instrText>
        </w:r>
        <w:r w:rsidR="007E03B3">
          <w:rPr>
            <w:noProof/>
            <w:webHidden/>
          </w:rPr>
        </w:r>
        <w:r w:rsidR="007E03B3">
          <w:rPr>
            <w:noProof/>
            <w:webHidden/>
          </w:rPr>
          <w:fldChar w:fldCharType="separate"/>
        </w:r>
        <w:r w:rsidR="007E03B3">
          <w:rPr>
            <w:noProof/>
            <w:webHidden/>
          </w:rPr>
          <w:t>285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94" w:history="1">
        <w:r w:rsidR="007E03B3" w:rsidRPr="00DD0B75">
          <w:rPr>
            <w:rStyle w:val="Hyperlink"/>
            <w:noProof/>
            <w:rtl/>
          </w:rPr>
          <w:t>שר האוצר בצלאל סמוטריץ':</w:t>
        </w:r>
        <w:r w:rsidR="007E03B3">
          <w:rPr>
            <w:noProof/>
            <w:webHidden/>
          </w:rPr>
          <w:tab/>
        </w:r>
        <w:r w:rsidR="007E03B3">
          <w:rPr>
            <w:noProof/>
            <w:webHidden/>
          </w:rPr>
          <w:fldChar w:fldCharType="begin"/>
        </w:r>
        <w:r w:rsidR="007E03B3">
          <w:rPr>
            <w:noProof/>
            <w:webHidden/>
          </w:rPr>
          <w:instrText xml:space="preserve"> PAGEREF _Toc158284394 \h </w:instrText>
        </w:r>
        <w:r w:rsidR="007E03B3">
          <w:rPr>
            <w:noProof/>
            <w:webHidden/>
          </w:rPr>
        </w:r>
        <w:r w:rsidR="007E03B3">
          <w:rPr>
            <w:noProof/>
            <w:webHidden/>
          </w:rPr>
          <w:fldChar w:fldCharType="separate"/>
        </w:r>
        <w:r w:rsidR="007E03B3">
          <w:rPr>
            <w:noProof/>
            <w:webHidden/>
          </w:rPr>
          <w:t>286</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95" w:history="1">
        <w:r w:rsidR="007E03B3" w:rsidRPr="00DD0B75">
          <w:rPr>
            <w:rStyle w:val="Hyperlink"/>
            <w:noProof/>
            <w:rtl/>
            <w:lang w:eastAsia="he-IL"/>
          </w:rPr>
          <w:t>מסמכים שהונחו על שולחן הכנסת</w:t>
        </w:r>
        <w:r w:rsidR="007E03B3">
          <w:rPr>
            <w:noProof/>
            <w:webHidden/>
          </w:rPr>
          <w:tab/>
        </w:r>
        <w:r w:rsidR="007E03B3">
          <w:rPr>
            <w:noProof/>
            <w:webHidden/>
          </w:rPr>
          <w:fldChar w:fldCharType="begin"/>
        </w:r>
        <w:r w:rsidR="007E03B3">
          <w:rPr>
            <w:noProof/>
            <w:webHidden/>
          </w:rPr>
          <w:instrText xml:space="preserve"> PAGEREF _Toc158284395 \h </w:instrText>
        </w:r>
        <w:r w:rsidR="007E03B3">
          <w:rPr>
            <w:noProof/>
            <w:webHidden/>
          </w:rPr>
        </w:r>
        <w:r w:rsidR="007E03B3">
          <w:rPr>
            <w:noProof/>
            <w:webHidden/>
          </w:rPr>
          <w:fldChar w:fldCharType="separate"/>
        </w:r>
        <w:r w:rsidR="007E03B3">
          <w:rPr>
            <w:noProof/>
            <w:webHidden/>
          </w:rPr>
          <w:t>288</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96" w:history="1">
        <w:r w:rsidR="007E03B3" w:rsidRPr="00DD0B75">
          <w:rPr>
            <w:rStyle w:val="Hyperlink"/>
            <w:noProof/>
            <w:rtl/>
          </w:rPr>
          <w:t>סגנית מזכיר הכנסת אלינור ימין:</w:t>
        </w:r>
        <w:r w:rsidR="007E03B3">
          <w:rPr>
            <w:noProof/>
            <w:webHidden/>
          </w:rPr>
          <w:tab/>
        </w:r>
        <w:r w:rsidR="007E03B3">
          <w:rPr>
            <w:noProof/>
            <w:webHidden/>
          </w:rPr>
          <w:fldChar w:fldCharType="begin"/>
        </w:r>
        <w:r w:rsidR="007E03B3">
          <w:rPr>
            <w:noProof/>
            <w:webHidden/>
          </w:rPr>
          <w:instrText xml:space="preserve"> PAGEREF _Toc158284396 \h </w:instrText>
        </w:r>
        <w:r w:rsidR="007E03B3">
          <w:rPr>
            <w:noProof/>
            <w:webHidden/>
          </w:rPr>
        </w:r>
        <w:r w:rsidR="007E03B3">
          <w:rPr>
            <w:noProof/>
            <w:webHidden/>
          </w:rPr>
          <w:fldChar w:fldCharType="separate"/>
        </w:r>
        <w:r w:rsidR="007E03B3">
          <w:rPr>
            <w:noProof/>
            <w:webHidden/>
          </w:rPr>
          <w:t>288</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397" w:history="1">
        <w:r w:rsidR="007E03B3" w:rsidRPr="00DD0B75">
          <w:rPr>
            <w:rStyle w:val="Hyperlink"/>
            <w:noProof/>
            <w:rtl/>
            <w:lang w:eastAsia="he-IL"/>
          </w:rPr>
          <w:t>הצעת חוק הפחתת הגירעון והגבלת ההוצאה התקציבית (תיקון מס' 25), התשפ"ד–2024</w:t>
        </w:r>
        <w:r w:rsidR="007E03B3">
          <w:rPr>
            <w:noProof/>
            <w:webHidden/>
          </w:rPr>
          <w:tab/>
        </w:r>
        <w:r w:rsidR="007E03B3">
          <w:rPr>
            <w:noProof/>
            <w:webHidden/>
          </w:rPr>
          <w:fldChar w:fldCharType="begin"/>
        </w:r>
        <w:r w:rsidR="007E03B3">
          <w:rPr>
            <w:noProof/>
            <w:webHidden/>
          </w:rPr>
          <w:instrText xml:space="preserve"> PAGEREF _Toc158284397 \h </w:instrText>
        </w:r>
        <w:r w:rsidR="007E03B3">
          <w:rPr>
            <w:noProof/>
            <w:webHidden/>
          </w:rPr>
        </w:r>
        <w:r w:rsidR="007E03B3">
          <w:rPr>
            <w:noProof/>
            <w:webHidden/>
          </w:rPr>
          <w:fldChar w:fldCharType="separate"/>
        </w:r>
        <w:r w:rsidR="007E03B3">
          <w:rPr>
            <w:noProof/>
            <w:webHidden/>
          </w:rPr>
          <w:t>289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98" w:history="1">
        <w:r w:rsidR="007E03B3" w:rsidRPr="00DD0B75">
          <w:rPr>
            <w:rStyle w:val="Hyperlink"/>
            <w:noProof/>
            <w:rtl/>
          </w:rPr>
          <w:t>דבי ביטון (יש עתיד):</w:t>
        </w:r>
        <w:r w:rsidR="007E03B3">
          <w:rPr>
            <w:noProof/>
            <w:webHidden/>
          </w:rPr>
          <w:tab/>
        </w:r>
        <w:r w:rsidR="007E03B3">
          <w:rPr>
            <w:noProof/>
            <w:webHidden/>
          </w:rPr>
          <w:fldChar w:fldCharType="begin"/>
        </w:r>
        <w:r w:rsidR="007E03B3">
          <w:rPr>
            <w:noProof/>
            <w:webHidden/>
          </w:rPr>
          <w:instrText xml:space="preserve"> PAGEREF _Toc158284398 \h </w:instrText>
        </w:r>
        <w:r w:rsidR="007E03B3">
          <w:rPr>
            <w:noProof/>
            <w:webHidden/>
          </w:rPr>
        </w:r>
        <w:r w:rsidR="007E03B3">
          <w:rPr>
            <w:noProof/>
            <w:webHidden/>
          </w:rPr>
          <w:fldChar w:fldCharType="separate"/>
        </w:r>
        <w:r w:rsidR="007E03B3">
          <w:rPr>
            <w:noProof/>
            <w:webHidden/>
          </w:rPr>
          <w:t>289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399" w:history="1">
        <w:r w:rsidR="007E03B3" w:rsidRPr="00DD0B75">
          <w:rPr>
            <w:rStyle w:val="Hyperlink"/>
            <w:noProof/>
            <w:rtl/>
          </w:rPr>
          <w:t>מירב בן ארי (יש עתיד):</w:t>
        </w:r>
        <w:r w:rsidR="007E03B3">
          <w:rPr>
            <w:noProof/>
            <w:webHidden/>
          </w:rPr>
          <w:tab/>
        </w:r>
        <w:r w:rsidR="007E03B3">
          <w:rPr>
            <w:noProof/>
            <w:webHidden/>
          </w:rPr>
          <w:fldChar w:fldCharType="begin"/>
        </w:r>
        <w:r w:rsidR="007E03B3">
          <w:rPr>
            <w:noProof/>
            <w:webHidden/>
          </w:rPr>
          <w:instrText xml:space="preserve"> PAGEREF _Toc158284399 \h </w:instrText>
        </w:r>
        <w:r w:rsidR="007E03B3">
          <w:rPr>
            <w:noProof/>
            <w:webHidden/>
          </w:rPr>
        </w:r>
        <w:r w:rsidR="007E03B3">
          <w:rPr>
            <w:noProof/>
            <w:webHidden/>
          </w:rPr>
          <w:fldChar w:fldCharType="separate"/>
        </w:r>
        <w:r w:rsidR="007E03B3">
          <w:rPr>
            <w:noProof/>
            <w:webHidden/>
          </w:rPr>
          <w:t>293</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00" w:history="1">
        <w:r w:rsidR="007E03B3" w:rsidRPr="00DD0B75">
          <w:rPr>
            <w:rStyle w:val="Hyperlink"/>
            <w:noProof/>
            <w:rtl/>
          </w:rPr>
          <w:t>עופר כסיף (חד"ש-תע"ל):</w:t>
        </w:r>
        <w:r w:rsidR="007E03B3">
          <w:rPr>
            <w:noProof/>
            <w:webHidden/>
          </w:rPr>
          <w:tab/>
        </w:r>
        <w:r w:rsidR="007E03B3">
          <w:rPr>
            <w:noProof/>
            <w:webHidden/>
          </w:rPr>
          <w:fldChar w:fldCharType="begin"/>
        </w:r>
        <w:r w:rsidR="007E03B3">
          <w:rPr>
            <w:noProof/>
            <w:webHidden/>
          </w:rPr>
          <w:instrText xml:space="preserve"> PAGEREF _Toc158284400 \h </w:instrText>
        </w:r>
        <w:r w:rsidR="007E03B3">
          <w:rPr>
            <w:noProof/>
            <w:webHidden/>
          </w:rPr>
        </w:r>
        <w:r w:rsidR="007E03B3">
          <w:rPr>
            <w:noProof/>
            <w:webHidden/>
          </w:rPr>
          <w:fldChar w:fldCharType="separate"/>
        </w:r>
        <w:r w:rsidR="007E03B3">
          <w:rPr>
            <w:noProof/>
            <w:webHidden/>
          </w:rPr>
          <w:t>294</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01" w:history="1">
        <w:r w:rsidR="007E03B3" w:rsidRPr="00DD0B75">
          <w:rPr>
            <w:rStyle w:val="Hyperlink"/>
            <w:noProof/>
            <w:rtl/>
          </w:rPr>
          <w:t>יוליה מלינובסקי (ישראל ביתנו):</w:t>
        </w:r>
        <w:r w:rsidR="007E03B3">
          <w:rPr>
            <w:noProof/>
            <w:webHidden/>
          </w:rPr>
          <w:tab/>
        </w:r>
        <w:r w:rsidR="007E03B3">
          <w:rPr>
            <w:noProof/>
            <w:webHidden/>
          </w:rPr>
          <w:fldChar w:fldCharType="begin"/>
        </w:r>
        <w:r w:rsidR="007E03B3">
          <w:rPr>
            <w:noProof/>
            <w:webHidden/>
          </w:rPr>
          <w:instrText xml:space="preserve"> PAGEREF _Toc158284401 \h </w:instrText>
        </w:r>
        <w:r w:rsidR="007E03B3">
          <w:rPr>
            <w:noProof/>
            <w:webHidden/>
          </w:rPr>
        </w:r>
        <w:r w:rsidR="007E03B3">
          <w:rPr>
            <w:noProof/>
            <w:webHidden/>
          </w:rPr>
          <w:fldChar w:fldCharType="separate"/>
        </w:r>
        <w:r w:rsidR="007E03B3">
          <w:rPr>
            <w:noProof/>
            <w:webHidden/>
          </w:rPr>
          <w:t>295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02" w:history="1">
        <w:r w:rsidR="007E03B3" w:rsidRPr="00DD0B75">
          <w:rPr>
            <w:rStyle w:val="Hyperlink"/>
            <w:noProof/>
            <w:rtl/>
          </w:rPr>
          <w:t>אלעזר שטרן (יש עתיד):</w:t>
        </w:r>
        <w:r w:rsidR="007E03B3">
          <w:rPr>
            <w:noProof/>
            <w:webHidden/>
          </w:rPr>
          <w:tab/>
        </w:r>
        <w:r w:rsidR="007E03B3">
          <w:rPr>
            <w:noProof/>
            <w:webHidden/>
          </w:rPr>
          <w:fldChar w:fldCharType="begin"/>
        </w:r>
        <w:r w:rsidR="007E03B3">
          <w:rPr>
            <w:noProof/>
            <w:webHidden/>
          </w:rPr>
          <w:instrText xml:space="preserve"> PAGEREF _Toc158284402 \h </w:instrText>
        </w:r>
        <w:r w:rsidR="007E03B3">
          <w:rPr>
            <w:noProof/>
            <w:webHidden/>
          </w:rPr>
        </w:r>
        <w:r w:rsidR="007E03B3">
          <w:rPr>
            <w:noProof/>
            <w:webHidden/>
          </w:rPr>
          <w:fldChar w:fldCharType="separate"/>
        </w:r>
        <w:r w:rsidR="007E03B3">
          <w:rPr>
            <w:noProof/>
            <w:webHidden/>
          </w:rPr>
          <w:t>296</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03" w:history="1">
        <w:r w:rsidR="007E03B3" w:rsidRPr="00DD0B75">
          <w:rPr>
            <w:rStyle w:val="Hyperlink"/>
            <w:noProof/>
            <w:rtl/>
          </w:rPr>
          <w:t>ואליד אלהואשלה (רע"מ – הרשימה הערבית המאוחדת):</w:t>
        </w:r>
        <w:r w:rsidR="007E03B3">
          <w:rPr>
            <w:noProof/>
            <w:webHidden/>
          </w:rPr>
          <w:tab/>
        </w:r>
        <w:r w:rsidR="007E03B3">
          <w:rPr>
            <w:noProof/>
            <w:webHidden/>
          </w:rPr>
          <w:fldChar w:fldCharType="begin"/>
        </w:r>
        <w:r w:rsidR="007E03B3">
          <w:rPr>
            <w:noProof/>
            <w:webHidden/>
          </w:rPr>
          <w:instrText xml:space="preserve"> PAGEREF _Toc158284403 \h </w:instrText>
        </w:r>
        <w:r w:rsidR="007E03B3">
          <w:rPr>
            <w:noProof/>
            <w:webHidden/>
          </w:rPr>
        </w:r>
        <w:r w:rsidR="007E03B3">
          <w:rPr>
            <w:noProof/>
            <w:webHidden/>
          </w:rPr>
          <w:fldChar w:fldCharType="separate"/>
        </w:r>
        <w:r w:rsidR="007E03B3">
          <w:rPr>
            <w:noProof/>
            <w:webHidden/>
          </w:rPr>
          <w:t>298</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04" w:history="1">
        <w:r w:rsidR="007E03B3" w:rsidRPr="00DD0B75">
          <w:rPr>
            <w:rStyle w:val="Hyperlink"/>
            <w:noProof/>
            <w:rtl/>
          </w:rPr>
          <w:t>משה טור פז (יש עתיד):</w:t>
        </w:r>
        <w:r w:rsidR="007E03B3">
          <w:rPr>
            <w:noProof/>
            <w:webHidden/>
          </w:rPr>
          <w:tab/>
        </w:r>
        <w:r w:rsidR="007E03B3">
          <w:rPr>
            <w:noProof/>
            <w:webHidden/>
          </w:rPr>
          <w:fldChar w:fldCharType="begin"/>
        </w:r>
        <w:r w:rsidR="007E03B3">
          <w:rPr>
            <w:noProof/>
            <w:webHidden/>
          </w:rPr>
          <w:instrText xml:space="preserve"> PAGEREF _Toc158284404 \h </w:instrText>
        </w:r>
        <w:r w:rsidR="007E03B3">
          <w:rPr>
            <w:noProof/>
            <w:webHidden/>
          </w:rPr>
        </w:r>
        <w:r w:rsidR="007E03B3">
          <w:rPr>
            <w:noProof/>
            <w:webHidden/>
          </w:rPr>
          <w:fldChar w:fldCharType="separate"/>
        </w:r>
        <w:r w:rsidR="007E03B3">
          <w:rPr>
            <w:noProof/>
            <w:webHidden/>
          </w:rPr>
          <w:t>303</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05" w:history="1">
        <w:r w:rsidR="007E03B3" w:rsidRPr="00DD0B75">
          <w:rPr>
            <w:rStyle w:val="Hyperlink"/>
            <w:noProof/>
            <w:rtl/>
          </w:rPr>
          <w:t>ווליד טאהא (רע"מ – הרשימה הערבית המאוחדת):</w:t>
        </w:r>
        <w:r w:rsidR="007E03B3">
          <w:rPr>
            <w:noProof/>
            <w:webHidden/>
          </w:rPr>
          <w:tab/>
        </w:r>
        <w:r w:rsidR="007E03B3">
          <w:rPr>
            <w:noProof/>
            <w:webHidden/>
          </w:rPr>
          <w:fldChar w:fldCharType="begin"/>
        </w:r>
        <w:r w:rsidR="007E03B3">
          <w:rPr>
            <w:noProof/>
            <w:webHidden/>
          </w:rPr>
          <w:instrText xml:space="preserve"> PAGEREF _Toc158284405 \h </w:instrText>
        </w:r>
        <w:r w:rsidR="007E03B3">
          <w:rPr>
            <w:noProof/>
            <w:webHidden/>
          </w:rPr>
        </w:r>
        <w:r w:rsidR="007E03B3">
          <w:rPr>
            <w:noProof/>
            <w:webHidden/>
          </w:rPr>
          <w:fldChar w:fldCharType="separate"/>
        </w:r>
        <w:r w:rsidR="007E03B3">
          <w:rPr>
            <w:noProof/>
            <w:webHidden/>
          </w:rPr>
          <w:t>305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06" w:history="1">
        <w:r w:rsidR="007E03B3" w:rsidRPr="00DD0B75">
          <w:rPr>
            <w:rStyle w:val="Hyperlink"/>
            <w:noProof/>
            <w:rtl/>
          </w:rPr>
          <w:t>מירב כהן (יש עתיד):</w:t>
        </w:r>
        <w:r w:rsidR="007E03B3">
          <w:rPr>
            <w:noProof/>
            <w:webHidden/>
          </w:rPr>
          <w:tab/>
        </w:r>
        <w:r w:rsidR="007E03B3">
          <w:rPr>
            <w:noProof/>
            <w:webHidden/>
          </w:rPr>
          <w:fldChar w:fldCharType="begin"/>
        </w:r>
        <w:r w:rsidR="007E03B3">
          <w:rPr>
            <w:noProof/>
            <w:webHidden/>
          </w:rPr>
          <w:instrText xml:space="preserve"> PAGEREF _Toc158284406 \h </w:instrText>
        </w:r>
        <w:r w:rsidR="007E03B3">
          <w:rPr>
            <w:noProof/>
            <w:webHidden/>
          </w:rPr>
        </w:r>
        <w:r w:rsidR="007E03B3">
          <w:rPr>
            <w:noProof/>
            <w:webHidden/>
          </w:rPr>
          <w:fldChar w:fldCharType="separate"/>
        </w:r>
        <w:r w:rsidR="007E03B3">
          <w:rPr>
            <w:noProof/>
            <w:webHidden/>
          </w:rPr>
          <w:t>305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07" w:history="1">
        <w:r w:rsidR="007E03B3" w:rsidRPr="00DD0B75">
          <w:rPr>
            <w:rStyle w:val="Hyperlink"/>
            <w:noProof/>
            <w:rtl/>
          </w:rPr>
          <w:t>ולדימיר בליאק (יש עתיד):</w:t>
        </w:r>
        <w:r w:rsidR="007E03B3">
          <w:rPr>
            <w:noProof/>
            <w:webHidden/>
          </w:rPr>
          <w:tab/>
        </w:r>
        <w:r w:rsidR="007E03B3">
          <w:rPr>
            <w:noProof/>
            <w:webHidden/>
          </w:rPr>
          <w:fldChar w:fldCharType="begin"/>
        </w:r>
        <w:r w:rsidR="007E03B3">
          <w:rPr>
            <w:noProof/>
            <w:webHidden/>
          </w:rPr>
          <w:instrText xml:space="preserve"> PAGEREF _Toc158284407 \h </w:instrText>
        </w:r>
        <w:r w:rsidR="007E03B3">
          <w:rPr>
            <w:noProof/>
            <w:webHidden/>
          </w:rPr>
        </w:r>
        <w:r w:rsidR="007E03B3">
          <w:rPr>
            <w:noProof/>
            <w:webHidden/>
          </w:rPr>
          <w:fldChar w:fldCharType="separate"/>
        </w:r>
        <w:r w:rsidR="007E03B3">
          <w:rPr>
            <w:noProof/>
            <w:webHidden/>
          </w:rPr>
          <w:t>306</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08" w:history="1">
        <w:r w:rsidR="007E03B3" w:rsidRPr="00DD0B75">
          <w:rPr>
            <w:rStyle w:val="Hyperlink"/>
            <w:noProof/>
            <w:rtl/>
          </w:rPr>
          <w:t>גלית דיסטל אטבריאן (הליכוד):</w:t>
        </w:r>
        <w:r w:rsidR="007E03B3">
          <w:rPr>
            <w:noProof/>
            <w:webHidden/>
          </w:rPr>
          <w:tab/>
        </w:r>
        <w:r w:rsidR="007E03B3">
          <w:rPr>
            <w:noProof/>
            <w:webHidden/>
          </w:rPr>
          <w:fldChar w:fldCharType="begin"/>
        </w:r>
        <w:r w:rsidR="007E03B3">
          <w:rPr>
            <w:noProof/>
            <w:webHidden/>
          </w:rPr>
          <w:instrText xml:space="preserve"> PAGEREF _Toc158284408 \h </w:instrText>
        </w:r>
        <w:r w:rsidR="007E03B3">
          <w:rPr>
            <w:noProof/>
            <w:webHidden/>
          </w:rPr>
        </w:r>
        <w:r w:rsidR="007E03B3">
          <w:rPr>
            <w:noProof/>
            <w:webHidden/>
          </w:rPr>
          <w:fldChar w:fldCharType="separate"/>
        </w:r>
        <w:r w:rsidR="007E03B3">
          <w:rPr>
            <w:noProof/>
            <w:webHidden/>
          </w:rPr>
          <w:t>307</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09" w:history="1">
        <w:r w:rsidR="007E03B3" w:rsidRPr="00DD0B75">
          <w:rPr>
            <w:rStyle w:val="Hyperlink"/>
            <w:noProof/>
            <w:rtl/>
          </w:rPr>
          <w:t>יוראי להב הרצנו (יש עתיד):</w:t>
        </w:r>
        <w:r w:rsidR="007E03B3">
          <w:rPr>
            <w:noProof/>
            <w:webHidden/>
          </w:rPr>
          <w:tab/>
        </w:r>
        <w:r w:rsidR="007E03B3">
          <w:rPr>
            <w:noProof/>
            <w:webHidden/>
          </w:rPr>
          <w:fldChar w:fldCharType="begin"/>
        </w:r>
        <w:r w:rsidR="007E03B3">
          <w:rPr>
            <w:noProof/>
            <w:webHidden/>
          </w:rPr>
          <w:instrText xml:space="preserve"> PAGEREF _Toc158284409 \h </w:instrText>
        </w:r>
        <w:r w:rsidR="007E03B3">
          <w:rPr>
            <w:noProof/>
            <w:webHidden/>
          </w:rPr>
        </w:r>
        <w:r w:rsidR="007E03B3">
          <w:rPr>
            <w:noProof/>
            <w:webHidden/>
          </w:rPr>
          <w:fldChar w:fldCharType="separate"/>
        </w:r>
        <w:r w:rsidR="007E03B3">
          <w:rPr>
            <w:noProof/>
            <w:webHidden/>
          </w:rPr>
          <w:t>309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10" w:history="1">
        <w:r w:rsidR="007E03B3" w:rsidRPr="00DD0B75">
          <w:rPr>
            <w:rStyle w:val="Hyperlink"/>
            <w:noProof/>
            <w:rtl/>
          </w:rPr>
          <w:t>יואב סגלוביץ' (יש עתיד):</w:t>
        </w:r>
        <w:r w:rsidR="007E03B3">
          <w:rPr>
            <w:noProof/>
            <w:webHidden/>
          </w:rPr>
          <w:tab/>
        </w:r>
        <w:r w:rsidR="007E03B3">
          <w:rPr>
            <w:noProof/>
            <w:webHidden/>
          </w:rPr>
          <w:fldChar w:fldCharType="begin"/>
        </w:r>
        <w:r w:rsidR="007E03B3">
          <w:rPr>
            <w:noProof/>
            <w:webHidden/>
          </w:rPr>
          <w:instrText xml:space="preserve"> PAGEREF _Toc158284410 \h </w:instrText>
        </w:r>
        <w:r w:rsidR="007E03B3">
          <w:rPr>
            <w:noProof/>
            <w:webHidden/>
          </w:rPr>
        </w:r>
        <w:r w:rsidR="007E03B3">
          <w:rPr>
            <w:noProof/>
            <w:webHidden/>
          </w:rPr>
          <w:fldChar w:fldCharType="separate"/>
        </w:r>
        <w:r w:rsidR="007E03B3">
          <w:rPr>
            <w:noProof/>
            <w:webHidden/>
          </w:rPr>
          <w:t>310</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11" w:history="1">
        <w:r w:rsidR="007E03B3" w:rsidRPr="00DD0B75">
          <w:rPr>
            <w:rStyle w:val="Hyperlink"/>
            <w:noProof/>
            <w:rtl/>
          </w:rPr>
          <w:t>יוסף עטאונה (חד"ש-תע"ל):</w:t>
        </w:r>
        <w:r w:rsidR="007E03B3">
          <w:rPr>
            <w:noProof/>
            <w:webHidden/>
          </w:rPr>
          <w:tab/>
        </w:r>
        <w:r w:rsidR="007E03B3">
          <w:rPr>
            <w:noProof/>
            <w:webHidden/>
          </w:rPr>
          <w:fldChar w:fldCharType="begin"/>
        </w:r>
        <w:r w:rsidR="007E03B3">
          <w:rPr>
            <w:noProof/>
            <w:webHidden/>
          </w:rPr>
          <w:instrText xml:space="preserve"> PAGEREF _Toc158284411 \h </w:instrText>
        </w:r>
        <w:r w:rsidR="007E03B3">
          <w:rPr>
            <w:noProof/>
            <w:webHidden/>
          </w:rPr>
        </w:r>
        <w:r w:rsidR="007E03B3">
          <w:rPr>
            <w:noProof/>
            <w:webHidden/>
          </w:rPr>
          <w:fldChar w:fldCharType="separate"/>
        </w:r>
        <w:r w:rsidR="007E03B3">
          <w:rPr>
            <w:noProof/>
            <w:webHidden/>
          </w:rPr>
          <w:t>311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12" w:history="1">
        <w:r w:rsidR="007E03B3" w:rsidRPr="00DD0B75">
          <w:rPr>
            <w:rStyle w:val="Hyperlink"/>
            <w:noProof/>
            <w:rtl/>
          </w:rPr>
          <w:t>מטי צרפתי הרכבי (יש עתיד):</w:t>
        </w:r>
        <w:r w:rsidR="007E03B3">
          <w:rPr>
            <w:noProof/>
            <w:webHidden/>
          </w:rPr>
          <w:tab/>
        </w:r>
        <w:r w:rsidR="007E03B3">
          <w:rPr>
            <w:noProof/>
            <w:webHidden/>
          </w:rPr>
          <w:fldChar w:fldCharType="begin"/>
        </w:r>
        <w:r w:rsidR="007E03B3">
          <w:rPr>
            <w:noProof/>
            <w:webHidden/>
          </w:rPr>
          <w:instrText xml:space="preserve"> PAGEREF _Toc158284412 \h </w:instrText>
        </w:r>
        <w:r w:rsidR="007E03B3">
          <w:rPr>
            <w:noProof/>
            <w:webHidden/>
          </w:rPr>
        </w:r>
        <w:r w:rsidR="007E03B3">
          <w:rPr>
            <w:noProof/>
            <w:webHidden/>
          </w:rPr>
          <w:fldChar w:fldCharType="separate"/>
        </w:r>
        <w:r w:rsidR="007E03B3">
          <w:rPr>
            <w:noProof/>
            <w:webHidden/>
          </w:rPr>
          <w:t>312</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13" w:history="1">
        <w:r w:rsidR="007E03B3" w:rsidRPr="00DD0B75">
          <w:rPr>
            <w:rStyle w:val="Hyperlink"/>
            <w:noProof/>
            <w:rtl/>
          </w:rPr>
          <w:t>גלעד קריב (העבודה):</w:t>
        </w:r>
        <w:r w:rsidR="007E03B3">
          <w:rPr>
            <w:noProof/>
            <w:webHidden/>
          </w:rPr>
          <w:tab/>
        </w:r>
        <w:r w:rsidR="007E03B3">
          <w:rPr>
            <w:noProof/>
            <w:webHidden/>
          </w:rPr>
          <w:fldChar w:fldCharType="begin"/>
        </w:r>
        <w:r w:rsidR="007E03B3">
          <w:rPr>
            <w:noProof/>
            <w:webHidden/>
          </w:rPr>
          <w:instrText xml:space="preserve"> PAGEREF _Toc158284413 \h </w:instrText>
        </w:r>
        <w:r w:rsidR="007E03B3">
          <w:rPr>
            <w:noProof/>
            <w:webHidden/>
          </w:rPr>
        </w:r>
        <w:r w:rsidR="007E03B3">
          <w:rPr>
            <w:noProof/>
            <w:webHidden/>
          </w:rPr>
          <w:fldChar w:fldCharType="separate"/>
        </w:r>
        <w:r w:rsidR="007E03B3">
          <w:rPr>
            <w:noProof/>
            <w:webHidden/>
          </w:rPr>
          <w:t>313</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14" w:history="1">
        <w:r w:rsidR="007E03B3" w:rsidRPr="00DD0B75">
          <w:rPr>
            <w:rStyle w:val="Hyperlink"/>
            <w:noProof/>
            <w:rtl/>
          </w:rPr>
          <w:t>רון כץ (יש עתיד):</w:t>
        </w:r>
        <w:r w:rsidR="007E03B3">
          <w:rPr>
            <w:noProof/>
            <w:webHidden/>
          </w:rPr>
          <w:tab/>
        </w:r>
        <w:r w:rsidR="007E03B3">
          <w:rPr>
            <w:noProof/>
            <w:webHidden/>
          </w:rPr>
          <w:fldChar w:fldCharType="begin"/>
        </w:r>
        <w:r w:rsidR="007E03B3">
          <w:rPr>
            <w:noProof/>
            <w:webHidden/>
          </w:rPr>
          <w:instrText xml:space="preserve"> PAGEREF _Toc158284414 \h </w:instrText>
        </w:r>
        <w:r w:rsidR="007E03B3">
          <w:rPr>
            <w:noProof/>
            <w:webHidden/>
          </w:rPr>
        </w:r>
        <w:r w:rsidR="007E03B3">
          <w:rPr>
            <w:noProof/>
            <w:webHidden/>
          </w:rPr>
          <w:fldChar w:fldCharType="separate"/>
        </w:r>
        <w:r w:rsidR="007E03B3">
          <w:rPr>
            <w:noProof/>
            <w:webHidden/>
          </w:rPr>
          <w:t>315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15" w:history="1">
        <w:r w:rsidR="007E03B3" w:rsidRPr="00DD0B75">
          <w:rPr>
            <w:rStyle w:val="Hyperlink"/>
            <w:noProof/>
            <w:rtl/>
          </w:rPr>
          <w:t>מאיר כהן (יש עתיד):</w:t>
        </w:r>
        <w:r w:rsidR="007E03B3">
          <w:rPr>
            <w:noProof/>
            <w:webHidden/>
          </w:rPr>
          <w:tab/>
        </w:r>
        <w:r w:rsidR="007E03B3">
          <w:rPr>
            <w:noProof/>
            <w:webHidden/>
          </w:rPr>
          <w:fldChar w:fldCharType="begin"/>
        </w:r>
        <w:r w:rsidR="007E03B3">
          <w:rPr>
            <w:noProof/>
            <w:webHidden/>
          </w:rPr>
          <w:instrText xml:space="preserve"> PAGEREF _Toc158284415 \h </w:instrText>
        </w:r>
        <w:r w:rsidR="007E03B3">
          <w:rPr>
            <w:noProof/>
            <w:webHidden/>
          </w:rPr>
        </w:r>
        <w:r w:rsidR="007E03B3">
          <w:rPr>
            <w:noProof/>
            <w:webHidden/>
          </w:rPr>
          <w:fldChar w:fldCharType="separate"/>
        </w:r>
        <w:r w:rsidR="007E03B3">
          <w:rPr>
            <w:noProof/>
            <w:webHidden/>
          </w:rPr>
          <w:t>317</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16" w:history="1">
        <w:r w:rsidR="007E03B3" w:rsidRPr="00DD0B75">
          <w:rPr>
            <w:rStyle w:val="Hyperlink"/>
            <w:noProof/>
            <w:rtl/>
          </w:rPr>
          <w:t>רם בן ברק (יש עתיד):</w:t>
        </w:r>
        <w:r w:rsidR="007E03B3">
          <w:rPr>
            <w:noProof/>
            <w:webHidden/>
          </w:rPr>
          <w:tab/>
        </w:r>
        <w:r w:rsidR="007E03B3">
          <w:rPr>
            <w:noProof/>
            <w:webHidden/>
          </w:rPr>
          <w:fldChar w:fldCharType="begin"/>
        </w:r>
        <w:r w:rsidR="007E03B3">
          <w:rPr>
            <w:noProof/>
            <w:webHidden/>
          </w:rPr>
          <w:instrText xml:space="preserve"> PAGEREF _Toc158284416 \h </w:instrText>
        </w:r>
        <w:r w:rsidR="007E03B3">
          <w:rPr>
            <w:noProof/>
            <w:webHidden/>
          </w:rPr>
        </w:r>
        <w:r w:rsidR="007E03B3">
          <w:rPr>
            <w:noProof/>
            <w:webHidden/>
          </w:rPr>
          <w:fldChar w:fldCharType="separate"/>
        </w:r>
        <w:r w:rsidR="007E03B3">
          <w:rPr>
            <w:noProof/>
            <w:webHidden/>
          </w:rPr>
          <w:t>320</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17" w:history="1">
        <w:r w:rsidR="007E03B3" w:rsidRPr="00DD0B75">
          <w:rPr>
            <w:rStyle w:val="Hyperlink"/>
            <w:noProof/>
            <w:rtl/>
          </w:rPr>
          <w:t>שרון ניר (ישראל ביתנו):</w:t>
        </w:r>
        <w:r w:rsidR="007E03B3">
          <w:rPr>
            <w:noProof/>
            <w:webHidden/>
          </w:rPr>
          <w:tab/>
        </w:r>
        <w:r w:rsidR="007E03B3">
          <w:rPr>
            <w:noProof/>
            <w:webHidden/>
          </w:rPr>
          <w:fldChar w:fldCharType="begin"/>
        </w:r>
        <w:r w:rsidR="007E03B3">
          <w:rPr>
            <w:noProof/>
            <w:webHidden/>
          </w:rPr>
          <w:instrText xml:space="preserve"> PAGEREF _Toc158284417 \h </w:instrText>
        </w:r>
        <w:r w:rsidR="007E03B3">
          <w:rPr>
            <w:noProof/>
            <w:webHidden/>
          </w:rPr>
        </w:r>
        <w:r w:rsidR="007E03B3">
          <w:rPr>
            <w:noProof/>
            <w:webHidden/>
          </w:rPr>
          <w:fldChar w:fldCharType="separate"/>
        </w:r>
        <w:r w:rsidR="007E03B3">
          <w:rPr>
            <w:noProof/>
            <w:webHidden/>
          </w:rPr>
          <w:t>321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18" w:history="1">
        <w:r w:rsidR="007E03B3" w:rsidRPr="00DD0B75">
          <w:rPr>
            <w:rStyle w:val="Hyperlink"/>
            <w:noProof/>
            <w:rtl/>
          </w:rPr>
          <w:t>חמד עמאר (ישראל ביתנו):</w:t>
        </w:r>
        <w:r w:rsidR="007E03B3">
          <w:rPr>
            <w:noProof/>
            <w:webHidden/>
          </w:rPr>
          <w:tab/>
        </w:r>
        <w:r w:rsidR="007E03B3">
          <w:rPr>
            <w:noProof/>
            <w:webHidden/>
          </w:rPr>
          <w:fldChar w:fldCharType="begin"/>
        </w:r>
        <w:r w:rsidR="007E03B3">
          <w:rPr>
            <w:noProof/>
            <w:webHidden/>
          </w:rPr>
          <w:instrText xml:space="preserve"> PAGEREF _Toc158284418 \h </w:instrText>
        </w:r>
        <w:r w:rsidR="007E03B3">
          <w:rPr>
            <w:noProof/>
            <w:webHidden/>
          </w:rPr>
        </w:r>
        <w:r w:rsidR="007E03B3">
          <w:rPr>
            <w:noProof/>
            <w:webHidden/>
          </w:rPr>
          <w:fldChar w:fldCharType="separate"/>
        </w:r>
        <w:r w:rsidR="007E03B3">
          <w:rPr>
            <w:noProof/>
            <w:webHidden/>
          </w:rPr>
          <w:t>321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19" w:history="1">
        <w:r w:rsidR="007E03B3" w:rsidRPr="00DD0B75">
          <w:rPr>
            <w:rStyle w:val="Hyperlink"/>
            <w:noProof/>
            <w:rtl/>
          </w:rPr>
          <w:t>יסמין פרידמן (יש עתיד):</w:t>
        </w:r>
        <w:r w:rsidR="007E03B3">
          <w:rPr>
            <w:noProof/>
            <w:webHidden/>
          </w:rPr>
          <w:tab/>
        </w:r>
        <w:r w:rsidR="007E03B3">
          <w:rPr>
            <w:noProof/>
            <w:webHidden/>
          </w:rPr>
          <w:fldChar w:fldCharType="begin"/>
        </w:r>
        <w:r w:rsidR="007E03B3">
          <w:rPr>
            <w:noProof/>
            <w:webHidden/>
          </w:rPr>
          <w:instrText xml:space="preserve"> PAGEREF _Toc158284419 \h </w:instrText>
        </w:r>
        <w:r w:rsidR="007E03B3">
          <w:rPr>
            <w:noProof/>
            <w:webHidden/>
          </w:rPr>
        </w:r>
        <w:r w:rsidR="007E03B3">
          <w:rPr>
            <w:noProof/>
            <w:webHidden/>
          </w:rPr>
          <w:fldChar w:fldCharType="separate"/>
        </w:r>
        <w:r w:rsidR="007E03B3">
          <w:rPr>
            <w:noProof/>
            <w:webHidden/>
          </w:rPr>
          <w:t>322</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20" w:history="1">
        <w:r w:rsidR="007E03B3" w:rsidRPr="00DD0B75">
          <w:rPr>
            <w:rStyle w:val="Hyperlink"/>
            <w:noProof/>
            <w:rtl/>
          </w:rPr>
          <w:t>טלי גוטליב (הליכוד):</w:t>
        </w:r>
        <w:r w:rsidR="007E03B3">
          <w:rPr>
            <w:noProof/>
            <w:webHidden/>
          </w:rPr>
          <w:tab/>
        </w:r>
        <w:r w:rsidR="007E03B3">
          <w:rPr>
            <w:noProof/>
            <w:webHidden/>
          </w:rPr>
          <w:fldChar w:fldCharType="begin"/>
        </w:r>
        <w:r w:rsidR="007E03B3">
          <w:rPr>
            <w:noProof/>
            <w:webHidden/>
          </w:rPr>
          <w:instrText xml:space="preserve"> PAGEREF _Toc158284420 \h </w:instrText>
        </w:r>
        <w:r w:rsidR="007E03B3">
          <w:rPr>
            <w:noProof/>
            <w:webHidden/>
          </w:rPr>
        </w:r>
        <w:r w:rsidR="007E03B3">
          <w:rPr>
            <w:noProof/>
            <w:webHidden/>
          </w:rPr>
          <w:fldChar w:fldCharType="separate"/>
        </w:r>
        <w:r w:rsidR="007E03B3">
          <w:rPr>
            <w:noProof/>
            <w:webHidden/>
          </w:rPr>
          <w:t>323</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21" w:history="1">
        <w:r w:rsidR="007E03B3" w:rsidRPr="00DD0B75">
          <w:rPr>
            <w:rStyle w:val="Hyperlink"/>
            <w:noProof/>
            <w:rtl/>
          </w:rPr>
          <w:t>עודד פורר (ישראל ביתנו):</w:t>
        </w:r>
        <w:r w:rsidR="007E03B3">
          <w:rPr>
            <w:noProof/>
            <w:webHidden/>
          </w:rPr>
          <w:tab/>
        </w:r>
        <w:r w:rsidR="007E03B3">
          <w:rPr>
            <w:noProof/>
            <w:webHidden/>
          </w:rPr>
          <w:fldChar w:fldCharType="begin"/>
        </w:r>
        <w:r w:rsidR="007E03B3">
          <w:rPr>
            <w:noProof/>
            <w:webHidden/>
          </w:rPr>
          <w:instrText xml:space="preserve"> PAGEREF _Toc158284421 \h </w:instrText>
        </w:r>
        <w:r w:rsidR="007E03B3">
          <w:rPr>
            <w:noProof/>
            <w:webHidden/>
          </w:rPr>
        </w:r>
        <w:r w:rsidR="007E03B3">
          <w:rPr>
            <w:noProof/>
            <w:webHidden/>
          </w:rPr>
          <w:fldChar w:fldCharType="separate"/>
        </w:r>
        <w:r w:rsidR="007E03B3">
          <w:rPr>
            <w:noProof/>
            <w:webHidden/>
          </w:rPr>
          <w:t>332</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22" w:history="1">
        <w:r w:rsidR="007E03B3" w:rsidRPr="00DD0B75">
          <w:rPr>
            <w:rStyle w:val="Hyperlink"/>
            <w:noProof/>
            <w:rtl/>
          </w:rPr>
          <w:t>יבגני סובה (ישראל ביתנו):</w:t>
        </w:r>
        <w:r w:rsidR="007E03B3">
          <w:rPr>
            <w:noProof/>
            <w:webHidden/>
          </w:rPr>
          <w:tab/>
        </w:r>
        <w:r w:rsidR="007E03B3">
          <w:rPr>
            <w:noProof/>
            <w:webHidden/>
          </w:rPr>
          <w:fldChar w:fldCharType="begin"/>
        </w:r>
        <w:r w:rsidR="007E03B3">
          <w:rPr>
            <w:noProof/>
            <w:webHidden/>
          </w:rPr>
          <w:instrText xml:space="preserve"> PAGEREF _Toc158284422 \h </w:instrText>
        </w:r>
        <w:r w:rsidR="007E03B3">
          <w:rPr>
            <w:noProof/>
            <w:webHidden/>
          </w:rPr>
        </w:r>
        <w:r w:rsidR="007E03B3">
          <w:rPr>
            <w:noProof/>
            <w:webHidden/>
          </w:rPr>
          <w:fldChar w:fldCharType="separate"/>
        </w:r>
        <w:r w:rsidR="007E03B3">
          <w:rPr>
            <w:noProof/>
            <w:webHidden/>
          </w:rPr>
          <w:t>334</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23" w:history="1">
        <w:r w:rsidR="007E03B3" w:rsidRPr="00DD0B75">
          <w:rPr>
            <w:rStyle w:val="Hyperlink"/>
            <w:noProof/>
            <w:rtl/>
          </w:rPr>
          <w:t>נאור שירי (יש עתיד):</w:t>
        </w:r>
        <w:r w:rsidR="007E03B3">
          <w:rPr>
            <w:noProof/>
            <w:webHidden/>
          </w:rPr>
          <w:tab/>
        </w:r>
        <w:r w:rsidR="007E03B3">
          <w:rPr>
            <w:noProof/>
            <w:webHidden/>
          </w:rPr>
          <w:fldChar w:fldCharType="begin"/>
        </w:r>
        <w:r w:rsidR="007E03B3">
          <w:rPr>
            <w:noProof/>
            <w:webHidden/>
          </w:rPr>
          <w:instrText xml:space="preserve"> PAGEREF _Toc158284423 \h </w:instrText>
        </w:r>
        <w:r w:rsidR="007E03B3">
          <w:rPr>
            <w:noProof/>
            <w:webHidden/>
          </w:rPr>
        </w:r>
        <w:r w:rsidR="007E03B3">
          <w:rPr>
            <w:noProof/>
            <w:webHidden/>
          </w:rPr>
          <w:fldChar w:fldCharType="separate"/>
        </w:r>
        <w:r w:rsidR="007E03B3">
          <w:rPr>
            <w:noProof/>
            <w:webHidden/>
          </w:rPr>
          <w:t>336</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24" w:history="1">
        <w:r w:rsidR="007E03B3" w:rsidRPr="00DD0B75">
          <w:rPr>
            <w:rStyle w:val="Hyperlink"/>
            <w:noProof/>
            <w:rtl/>
          </w:rPr>
          <w:t>נעמה לזימי (העבודה):</w:t>
        </w:r>
        <w:r w:rsidR="007E03B3">
          <w:rPr>
            <w:noProof/>
            <w:webHidden/>
          </w:rPr>
          <w:tab/>
        </w:r>
        <w:r w:rsidR="007E03B3">
          <w:rPr>
            <w:noProof/>
            <w:webHidden/>
          </w:rPr>
          <w:fldChar w:fldCharType="begin"/>
        </w:r>
        <w:r w:rsidR="007E03B3">
          <w:rPr>
            <w:noProof/>
            <w:webHidden/>
          </w:rPr>
          <w:instrText xml:space="preserve"> PAGEREF _Toc158284424 \h </w:instrText>
        </w:r>
        <w:r w:rsidR="007E03B3">
          <w:rPr>
            <w:noProof/>
            <w:webHidden/>
          </w:rPr>
        </w:r>
        <w:r w:rsidR="007E03B3">
          <w:rPr>
            <w:noProof/>
            <w:webHidden/>
          </w:rPr>
          <w:fldChar w:fldCharType="separate"/>
        </w:r>
        <w:r w:rsidR="007E03B3">
          <w:rPr>
            <w:noProof/>
            <w:webHidden/>
          </w:rPr>
          <w:t>337</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25" w:history="1">
        <w:r w:rsidR="007E03B3" w:rsidRPr="00DD0B75">
          <w:rPr>
            <w:rStyle w:val="Hyperlink"/>
            <w:noProof/>
            <w:rtl/>
          </w:rPr>
          <w:t>מיכל שיר סגמן (יש עתיד):</w:t>
        </w:r>
        <w:r w:rsidR="007E03B3">
          <w:rPr>
            <w:noProof/>
            <w:webHidden/>
          </w:rPr>
          <w:tab/>
        </w:r>
        <w:r w:rsidR="007E03B3">
          <w:rPr>
            <w:noProof/>
            <w:webHidden/>
          </w:rPr>
          <w:fldChar w:fldCharType="begin"/>
        </w:r>
        <w:r w:rsidR="007E03B3">
          <w:rPr>
            <w:noProof/>
            <w:webHidden/>
          </w:rPr>
          <w:instrText xml:space="preserve"> PAGEREF _Toc158284425 \h </w:instrText>
        </w:r>
        <w:r w:rsidR="007E03B3">
          <w:rPr>
            <w:noProof/>
            <w:webHidden/>
          </w:rPr>
        </w:r>
        <w:r w:rsidR="007E03B3">
          <w:rPr>
            <w:noProof/>
            <w:webHidden/>
          </w:rPr>
          <w:fldChar w:fldCharType="separate"/>
        </w:r>
        <w:r w:rsidR="007E03B3">
          <w:rPr>
            <w:noProof/>
            <w:webHidden/>
          </w:rPr>
          <w:t>339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26" w:history="1">
        <w:r w:rsidR="007E03B3" w:rsidRPr="00DD0B75">
          <w:rPr>
            <w:rStyle w:val="Hyperlink"/>
            <w:noProof/>
            <w:rtl/>
          </w:rPr>
          <w:t>מיקי לוי (יש עתיד):</w:t>
        </w:r>
        <w:r w:rsidR="007E03B3">
          <w:rPr>
            <w:noProof/>
            <w:webHidden/>
          </w:rPr>
          <w:tab/>
        </w:r>
        <w:r w:rsidR="007E03B3">
          <w:rPr>
            <w:noProof/>
            <w:webHidden/>
          </w:rPr>
          <w:fldChar w:fldCharType="begin"/>
        </w:r>
        <w:r w:rsidR="007E03B3">
          <w:rPr>
            <w:noProof/>
            <w:webHidden/>
          </w:rPr>
          <w:instrText xml:space="preserve"> PAGEREF _Toc158284426 \h </w:instrText>
        </w:r>
        <w:r w:rsidR="007E03B3">
          <w:rPr>
            <w:noProof/>
            <w:webHidden/>
          </w:rPr>
        </w:r>
        <w:r w:rsidR="007E03B3">
          <w:rPr>
            <w:noProof/>
            <w:webHidden/>
          </w:rPr>
          <w:fldChar w:fldCharType="separate"/>
        </w:r>
        <w:r w:rsidR="007E03B3">
          <w:rPr>
            <w:noProof/>
            <w:webHidden/>
          </w:rPr>
          <w:t>340</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27" w:history="1">
        <w:r w:rsidR="007E03B3" w:rsidRPr="00DD0B75">
          <w:rPr>
            <w:rStyle w:val="Hyperlink"/>
            <w:noProof/>
            <w:rtl/>
          </w:rPr>
          <w:t>אריאל קלנר (הליכוד):</w:t>
        </w:r>
        <w:r w:rsidR="007E03B3">
          <w:rPr>
            <w:noProof/>
            <w:webHidden/>
          </w:rPr>
          <w:tab/>
        </w:r>
        <w:r w:rsidR="007E03B3">
          <w:rPr>
            <w:noProof/>
            <w:webHidden/>
          </w:rPr>
          <w:fldChar w:fldCharType="begin"/>
        </w:r>
        <w:r w:rsidR="007E03B3">
          <w:rPr>
            <w:noProof/>
            <w:webHidden/>
          </w:rPr>
          <w:instrText xml:space="preserve"> PAGEREF _Toc158284427 \h </w:instrText>
        </w:r>
        <w:r w:rsidR="007E03B3">
          <w:rPr>
            <w:noProof/>
            <w:webHidden/>
          </w:rPr>
        </w:r>
        <w:r w:rsidR="007E03B3">
          <w:rPr>
            <w:noProof/>
            <w:webHidden/>
          </w:rPr>
          <w:fldChar w:fldCharType="separate"/>
        </w:r>
        <w:r w:rsidR="007E03B3">
          <w:rPr>
            <w:noProof/>
            <w:webHidden/>
          </w:rPr>
          <w:t>341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28" w:history="1">
        <w:r w:rsidR="007E03B3" w:rsidRPr="00DD0B75">
          <w:rPr>
            <w:rStyle w:val="Hyperlink"/>
            <w:noProof/>
            <w:rtl/>
          </w:rPr>
          <w:t>יאסר חוג'יראת (רע"מ – הרשימה הערבית המאוחדת):</w:t>
        </w:r>
        <w:r w:rsidR="007E03B3">
          <w:rPr>
            <w:noProof/>
            <w:webHidden/>
          </w:rPr>
          <w:tab/>
        </w:r>
        <w:r w:rsidR="007E03B3">
          <w:rPr>
            <w:noProof/>
            <w:webHidden/>
          </w:rPr>
          <w:fldChar w:fldCharType="begin"/>
        </w:r>
        <w:r w:rsidR="007E03B3">
          <w:rPr>
            <w:noProof/>
            <w:webHidden/>
          </w:rPr>
          <w:instrText xml:space="preserve"> PAGEREF _Toc158284428 \h </w:instrText>
        </w:r>
        <w:r w:rsidR="007E03B3">
          <w:rPr>
            <w:noProof/>
            <w:webHidden/>
          </w:rPr>
        </w:r>
        <w:r w:rsidR="007E03B3">
          <w:rPr>
            <w:noProof/>
            <w:webHidden/>
          </w:rPr>
          <w:fldChar w:fldCharType="separate"/>
        </w:r>
        <w:r w:rsidR="007E03B3">
          <w:rPr>
            <w:noProof/>
            <w:webHidden/>
          </w:rPr>
          <w:t>343</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29" w:history="1">
        <w:r w:rsidR="007E03B3" w:rsidRPr="00DD0B75">
          <w:rPr>
            <w:rStyle w:val="Hyperlink"/>
            <w:noProof/>
            <w:rtl/>
          </w:rPr>
          <w:t>טטיאנה מזרסקי (יש עתיד):</w:t>
        </w:r>
        <w:r w:rsidR="007E03B3">
          <w:rPr>
            <w:noProof/>
            <w:webHidden/>
          </w:rPr>
          <w:tab/>
        </w:r>
        <w:r w:rsidR="007E03B3">
          <w:rPr>
            <w:noProof/>
            <w:webHidden/>
          </w:rPr>
          <w:fldChar w:fldCharType="begin"/>
        </w:r>
        <w:r w:rsidR="007E03B3">
          <w:rPr>
            <w:noProof/>
            <w:webHidden/>
          </w:rPr>
          <w:instrText xml:space="preserve"> PAGEREF _Toc158284429 \h </w:instrText>
        </w:r>
        <w:r w:rsidR="007E03B3">
          <w:rPr>
            <w:noProof/>
            <w:webHidden/>
          </w:rPr>
        </w:r>
        <w:r w:rsidR="007E03B3">
          <w:rPr>
            <w:noProof/>
            <w:webHidden/>
          </w:rPr>
          <w:fldChar w:fldCharType="separate"/>
        </w:r>
        <w:r w:rsidR="007E03B3">
          <w:rPr>
            <w:noProof/>
            <w:webHidden/>
          </w:rPr>
          <w:t>344</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30" w:history="1">
        <w:r w:rsidR="007E03B3" w:rsidRPr="00DD0B75">
          <w:rPr>
            <w:rStyle w:val="Hyperlink"/>
            <w:noProof/>
            <w:rtl/>
          </w:rPr>
          <w:t>שר האוצר בצלאל סמוטריץ':</w:t>
        </w:r>
        <w:r w:rsidR="007E03B3">
          <w:rPr>
            <w:noProof/>
            <w:webHidden/>
          </w:rPr>
          <w:tab/>
        </w:r>
        <w:r w:rsidR="007E03B3">
          <w:rPr>
            <w:noProof/>
            <w:webHidden/>
          </w:rPr>
          <w:fldChar w:fldCharType="begin"/>
        </w:r>
        <w:r w:rsidR="007E03B3">
          <w:rPr>
            <w:noProof/>
            <w:webHidden/>
          </w:rPr>
          <w:instrText xml:space="preserve"> PAGEREF _Toc158284430 \h </w:instrText>
        </w:r>
        <w:r w:rsidR="007E03B3">
          <w:rPr>
            <w:noProof/>
            <w:webHidden/>
          </w:rPr>
        </w:r>
        <w:r w:rsidR="007E03B3">
          <w:rPr>
            <w:noProof/>
            <w:webHidden/>
          </w:rPr>
          <w:fldChar w:fldCharType="separate"/>
        </w:r>
        <w:r w:rsidR="007E03B3">
          <w:rPr>
            <w:noProof/>
            <w:webHidden/>
          </w:rPr>
          <w:t>346</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431" w:history="1">
        <w:r w:rsidR="007E03B3" w:rsidRPr="00DD0B75">
          <w:rPr>
            <w:rStyle w:val="Hyperlink"/>
            <w:noProof/>
            <w:rtl/>
          </w:rPr>
          <w:t>הצעת חוק התוכנית המאזנת (תיקוני חקיקה להשגת יעדי התקציב לשנת התקציב 2024), התשפ"ד–2024</w:t>
        </w:r>
        <w:r w:rsidR="007E03B3">
          <w:rPr>
            <w:noProof/>
            <w:webHidden/>
          </w:rPr>
          <w:tab/>
        </w:r>
        <w:r w:rsidR="007E03B3">
          <w:rPr>
            <w:noProof/>
            <w:webHidden/>
          </w:rPr>
          <w:fldChar w:fldCharType="begin"/>
        </w:r>
        <w:r w:rsidR="007E03B3">
          <w:rPr>
            <w:noProof/>
            <w:webHidden/>
          </w:rPr>
          <w:instrText xml:space="preserve"> PAGEREF _Toc158284431 \h </w:instrText>
        </w:r>
        <w:r w:rsidR="007E03B3">
          <w:rPr>
            <w:noProof/>
            <w:webHidden/>
          </w:rPr>
        </w:r>
        <w:r w:rsidR="007E03B3">
          <w:rPr>
            <w:noProof/>
            <w:webHidden/>
          </w:rPr>
          <w:fldChar w:fldCharType="separate"/>
        </w:r>
        <w:r w:rsidR="007E03B3">
          <w:rPr>
            <w:noProof/>
            <w:webHidden/>
          </w:rPr>
          <w:t>358</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32" w:history="1">
        <w:r w:rsidR="007E03B3" w:rsidRPr="00DD0B75">
          <w:rPr>
            <w:rStyle w:val="Hyperlink"/>
            <w:noProof/>
            <w:rtl/>
          </w:rPr>
          <w:t>שר האוצר בצלאל סמוטריץ':</w:t>
        </w:r>
        <w:r w:rsidR="007E03B3">
          <w:rPr>
            <w:noProof/>
            <w:webHidden/>
          </w:rPr>
          <w:tab/>
        </w:r>
        <w:r w:rsidR="007E03B3">
          <w:rPr>
            <w:noProof/>
            <w:webHidden/>
          </w:rPr>
          <w:fldChar w:fldCharType="begin"/>
        </w:r>
        <w:r w:rsidR="007E03B3">
          <w:rPr>
            <w:noProof/>
            <w:webHidden/>
          </w:rPr>
          <w:instrText xml:space="preserve"> PAGEREF _Toc158284432 \h </w:instrText>
        </w:r>
        <w:r w:rsidR="007E03B3">
          <w:rPr>
            <w:noProof/>
            <w:webHidden/>
          </w:rPr>
        </w:r>
        <w:r w:rsidR="007E03B3">
          <w:rPr>
            <w:noProof/>
            <w:webHidden/>
          </w:rPr>
          <w:fldChar w:fldCharType="separate"/>
        </w:r>
        <w:r w:rsidR="007E03B3">
          <w:rPr>
            <w:noProof/>
            <w:webHidden/>
          </w:rPr>
          <w:t>359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33" w:history="1">
        <w:r w:rsidR="007E03B3" w:rsidRPr="00DD0B75">
          <w:rPr>
            <w:rStyle w:val="Hyperlink"/>
            <w:noProof/>
            <w:rtl/>
          </w:rPr>
          <w:t>מירב בן ארי (יש עתיד):</w:t>
        </w:r>
        <w:r w:rsidR="007E03B3">
          <w:rPr>
            <w:noProof/>
            <w:webHidden/>
          </w:rPr>
          <w:tab/>
        </w:r>
        <w:r w:rsidR="007E03B3">
          <w:rPr>
            <w:noProof/>
            <w:webHidden/>
          </w:rPr>
          <w:fldChar w:fldCharType="begin"/>
        </w:r>
        <w:r w:rsidR="007E03B3">
          <w:rPr>
            <w:noProof/>
            <w:webHidden/>
          </w:rPr>
          <w:instrText xml:space="preserve"> PAGEREF _Toc158284433 \h </w:instrText>
        </w:r>
        <w:r w:rsidR="007E03B3">
          <w:rPr>
            <w:noProof/>
            <w:webHidden/>
          </w:rPr>
        </w:r>
        <w:r w:rsidR="007E03B3">
          <w:rPr>
            <w:noProof/>
            <w:webHidden/>
          </w:rPr>
          <w:fldChar w:fldCharType="separate"/>
        </w:r>
        <w:r w:rsidR="007E03B3">
          <w:rPr>
            <w:noProof/>
            <w:webHidden/>
          </w:rPr>
          <w:t>364</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34" w:history="1">
        <w:r w:rsidR="007E03B3" w:rsidRPr="00DD0B75">
          <w:rPr>
            <w:rStyle w:val="Hyperlink"/>
            <w:noProof/>
            <w:rtl/>
          </w:rPr>
          <w:t>ואליד אלהואשלה (רע"מ – הרשימה הערבית המאוחדת):</w:t>
        </w:r>
        <w:r w:rsidR="007E03B3">
          <w:rPr>
            <w:noProof/>
            <w:webHidden/>
          </w:rPr>
          <w:tab/>
        </w:r>
        <w:r w:rsidR="007E03B3">
          <w:rPr>
            <w:noProof/>
            <w:webHidden/>
          </w:rPr>
          <w:fldChar w:fldCharType="begin"/>
        </w:r>
        <w:r w:rsidR="007E03B3">
          <w:rPr>
            <w:noProof/>
            <w:webHidden/>
          </w:rPr>
          <w:instrText xml:space="preserve"> PAGEREF _Toc158284434 \h </w:instrText>
        </w:r>
        <w:r w:rsidR="007E03B3">
          <w:rPr>
            <w:noProof/>
            <w:webHidden/>
          </w:rPr>
        </w:r>
        <w:r w:rsidR="007E03B3">
          <w:rPr>
            <w:noProof/>
            <w:webHidden/>
          </w:rPr>
          <w:fldChar w:fldCharType="separate"/>
        </w:r>
        <w:r w:rsidR="007E03B3">
          <w:rPr>
            <w:noProof/>
            <w:webHidden/>
          </w:rPr>
          <w:t>366</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35" w:history="1">
        <w:r w:rsidR="007E03B3" w:rsidRPr="00DD0B75">
          <w:rPr>
            <w:rStyle w:val="Hyperlink"/>
            <w:noProof/>
            <w:rtl/>
          </w:rPr>
          <w:t>ווליד טאהא (רע"מ – הרשימה הערבית המאוחדת):</w:t>
        </w:r>
        <w:r w:rsidR="007E03B3">
          <w:rPr>
            <w:noProof/>
            <w:webHidden/>
          </w:rPr>
          <w:tab/>
        </w:r>
        <w:r w:rsidR="007E03B3">
          <w:rPr>
            <w:noProof/>
            <w:webHidden/>
          </w:rPr>
          <w:fldChar w:fldCharType="begin"/>
        </w:r>
        <w:r w:rsidR="007E03B3">
          <w:rPr>
            <w:noProof/>
            <w:webHidden/>
          </w:rPr>
          <w:instrText xml:space="preserve"> PAGEREF _Toc158284435 \h </w:instrText>
        </w:r>
        <w:r w:rsidR="007E03B3">
          <w:rPr>
            <w:noProof/>
            <w:webHidden/>
          </w:rPr>
        </w:r>
        <w:r w:rsidR="007E03B3">
          <w:rPr>
            <w:noProof/>
            <w:webHidden/>
          </w:rPr>
          <w:fldChar w:fldCharType="separate"/>
        </w:r>
        <w:r w:rsidR="007E03B3">
          <w:rPr>
            <w:noProof/>
            <w:webHidden/>
          </w:rPr>
          <w:t>369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36" w:history="1">
        <w:r w:rsidR="007E03B3" w:rsidRPr="00DD0B75">
          <w:rPr>
            <w:rStyle w:val="Hyperlink"/>
            <w:noProof/>
            <w:rtl/>
          </w:rPr>
          <w:t>ולדימיר בליאק (יש עתיד):</w:t>
        </w:r>
        <w:r w:rsidR="007E03B3">
          <w:rPr>
            <w:noProof/>
            <w:webHidden/>
          </w:rPr>
          <w:tab/>
        </w:r>
        <w:r w:rsidR="007E03B3">
          <w:rPr>
            <w:noProof/>
            <w:webHidden/>
          </w:rPr>
          <w:fldChar w:fldCharType="begin"/>
        </w:r>
        <w:r w:rsidR="007E03B3">
          <w:rPr>
            <w:noProof/>
            <w:webHidden/>
          </w:rPr>
          <w:instrText xml:space="preserve"> PAGEREF _Toc158284436 \h </w:instrText>
        </w:r>
        <w:r w:rsidR="007E03B3">
          <w:rPr>
            <w:noProof/>
            <w:webHidden/>
          </w:rPr>
        </w:r>
        <w:r w:rsidR="007E03B3">
          <w:rPr>
            <w:noProof/>
            <w:webHidden/>
          </w:rPr>
          <w:fldChar w:fldCharType="separate"/>
        </w:r>
        <w:r w:rsidR="007E03B3">
          <w:rPr>
            <w:noProof/>
            <w:webHidden/>
          </w:rPr>
          <w:t>370</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37" w:history="1">
        <w:r w:rsidR="007E03B3" w:rsidRPr="00DD0B75">
          <w:rPr>
            <w:rStyle w:val="Hyperlink"/>
            <w:noProof/>
            <w:rtl/>
          </w:rPr>
          <w:t>יוראי להב הרצנו (יש עתיד):</w:t>
        </w:r>
        <w:r w:rsidR="007E03B3">
          <w:rPr>
            <w:noProof/>
            <w:webHidden/>
          </w:rPr>
          <w:tab/>
        </w:r>
        <w:r w:rsidR="007E03B3">
          <w:rPr>
            <w:noProof/>
            <w:webHidden/>
          </w:rPr>
          <w:fldChar w:fldCharType="begin"/>
        </w:r>
        <w:r w:rsidR="007E03B3">
          <w:rPr>
            <w:noProof/>
            <w:webHidden/>
          </w:rPr>
          <w:instrText xml:space="preserve"> PAGEREF _Toc158284437 \h </w:instrText>
        </w:r>
        <w:r w:rsidR="007E03B3">
          <w:rPr>
            <w:noProof/>
            <w:webHidden/>
          </w:rPr>
        </w:r>
        <w:r w:rsidR="007E03B3">
          <w:rPr>
            <w:noProof/>
            <w:webHidden/>
          </w:rPr>
          <w:fldChar w:fldCharType="separate"/>
        </w:r>
        <w:r w:rsidR="007E03B3">
          <w:rPr>
            <w:noProof/>
            <w:webHidden/>
          </w:rPr>
          <w:t>371</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38" w:history="1">
        <w:r w:rsidR="007E03B3" w:rsidRPr="00DD0B75">
          <w:rPr>
            <w:rStyle w:val="Hyperlink"/>
            <w:noProof/>
            <w:rtl/>
          </w:rPr>
          <w:t>גלעד קריב (העבודה):</w:t>
        </w:r>
        <w:r w:rsidR="007E03B3">
          <w:rPr>
            <w:noProof/>
            <w:webHidden/>
          </w:rPr>
          <w:tab/>
        </w:r>
        <w:r w:rsidR="007E03B3">
          <w:rPr>
            <w:noProof/>
            <w:webHidden/>
          </w:rPr>
          <w:fldChar w:fldCharType="begin"/>
        </w:r>
        <w:r w:rsidR="007E03B3">
          <w:rPr>
            <w:noProof/>
            <w:webHidden/>
          </w:rPr>
          <w:instrText xml:space="preserve"> PAGEREF _Toc158284438 \h </w:instrText>
        </w:r>
        <w:r w:rsidR="007E03B3">
          <w:rPr>
            <w:noProof/>
            <w:webHidden/>
          </w:rPr>
        </w:r>
        <w:r w:rsidR="007E03B3">
          <w:rPr>
            <w:noProof/>
            <w:webHidden/>
          </w:rPr>
          <w:fldChar w:fldCharType="separate"/>
        </w:r>
        <w:r w:rsidR="007E03B3">
          <w:rPr>
            <w:noProof/>
            <w:webHidden/>
          </w:rPr>
          <w:t>372</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39" w:history="1">
        <w:r w:rsidR="007E03B3" w:rsidRPr="00DD0B75">
          <w:rPr>
            <w:rStyle w:val="Hyperlink"/>
            <w:noProof/>
            <w:rtl/>
          </w:rPr>
          <w:t>חמד עמאר (ישראל ביתנו):</w:t>
        </w:r>
        <w:r w:rsidR="007E03B3">
          <w:rPr>
            <w:noProof/>
            <w:webHidden/>
          </w:rPr>
          <w:tab/>
        </w:r>
        <w:r w:rsidR="007E03B3">
          <w:rPr>
            <w:noProof/>
            <w:webHidden/>
          </w:rPr>
          <w:fldChar w:fldCharType="begin"/>
        </w:r>
        <w:r w:rsidR="007E03B3">
          <w:rPr>
            <w:noProof/>
            <w:webHidden/>
          </w:rPr>
          <w:instrText xml:space="preserve"> PAGEREF _Toc158284439 \h </w:instrText>
        </w:r>
        <w:r w:rsidR="007E03B3">
          <w:rPr>
            <w:noProof/>
            <w:webHidden/>
          </w:rPr>
        </w:r>
        <w:r w:rsidR="007E03B3">
          <w:rPr>
            <w:noProof/>
            <w:webHidden/>
          </w:rPr>
          <w:fldChar w:fldCharType="separate"/>
        </w:r>
        <w:r w:rsidR="007E03B3">
          <w:rPr>
            <w:noProof/>
            <w:webHidden/>
          </w:rPr>
          <w:t>374</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40" w:history="1">
        <w:r w:rsidR="007E03B3" w:rsidRPr="00DD0B75">
          <w:rPr>
            <w:rStyle w:val="Hyperlink"/>
            <w:noProof/>
            <w:rtl/>
          </w:rPr>
          <w:t>נעמה לזימי (העבודה):</w:t>
        </w:r>
        <w:r w:rsidR="007E03B3">
          <w:rPr>
            <w:noProof/>
            <w:webHidden/>
          </w:rPr>
          <w:tab/>
        </w:r>
        <w:r w:rsidR="007E03B3">
          <w:rPr>
            <w:noProof/>
            <w:webHidden/>
          </w:rPr>
          <w:fldChar w:fldCharType="begin"/>
        </w:r>
        <w:r w:rsidR="007E03B3">
          <w:rPr>
            <w:noProof/>
            <w:webHidden/>
          </w:rPr>
          <w:instrText xml:space="preserve"> PAGEREF _Toc158284440 \h </w:instrText>
        </w:r>
        <w:r w:rsidR="007E03B3">
          <w:rPr>
            <w:noProof/>
            <w:webHidden/>
          </w:rPr>
        </w:r>
        <w:r w:rsidR="007E03B3">
          <w:rPr>
            <w:noProof/>
            <w:webHidden/>
          </w:rPr>
          <w:fldChar w:fldCharType="separate"/>
        </w:r>
        <w:r w:rsidR="007E03B3">
          <w:rPr>
            <w:noProof/>
            <w:webHidden/>
          </w:rPr>
          <w:t>375</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41" w:history="1">
        <w:r w:rsidR="007E03B3" w:rsidRPr="00DD0B75">
          <w:rPr>
            <w:rStyle w:val="Hyperlink"/>
            <w:noProof/>
            <w:rtl/>
          </w:rPr>
          <w:t>שר האוצר בצלאל סמוטריץ':</w:t>
        </w:r>
        <w:r w:rsidR="007E03B3">
          <w:rPr>
            <w:noProof/>
            <w:webHidden/>
          </w:rPr>
          <w:tab/>
        </w:r>
        <w:r w:rsidR="007E03B3">
          <w:rPr>
            <w:noProof/>
            <w:webHidden/>
          </w:rPr>
          <w:fldChar w:fldCharType="begin"/>
        </w:r>
        <w:r w:rsidR="007E03B3">
          <w:rPr>
            <w:noProof/>
            <w:webHidden/>
          </w:rPr>
          <w:instrText xml:space="preserve"> PAGEREF _Toc158284441 \h </w:instrText>
        </w:r>
        <w:r w:rsidR="007E03B3">
          <w:rPr>
            <w:noProof/>
            <w:webHidden/>
          </w:rPr>
        </w:r>
        <w:r w:rsidR="007E03B3">
          <w:rPr>
            <w:noProof/>
            <w:webHidden/>
          </w:rPr>
          <w:fldChar w:fldCharType="separate"/>
        </w:r>
        <w:r w:rsidR="007E03B3">
          <w:rPr>
            <w:noProof/>
            <w:webHidden/>
          </w:rPr>
          <w:t>378</w:t>
        </w:r>
        <w:r w:rsidR="007E03B3">
          <w:rPr>
            <w:noProof/>
            <w:webHidden/>
          </w:rPr>
          <w:fldChar w:fldCharType="end"/>
        </w:r>
      </w:hyperlink>
    </w:p>
    <w:p w:rsidR="007E03B3" w:rsidRDefault="00FC17DE" w:rsidP="007E03B3">
      <w:pPr>
        <w:pStyle w:val="TOC1"/>
        <w:tabs>
          <w:tab w:val="right" w:leader="dot" w:pos="8296"/>
        </w:tabs>
        <w:ind w:firstLine="0"/>
        <w:rPr>
          <w:rFonts w:asciiTheme="minorHAnsi" w:eastAsiaTheme="minorEastAsia" w:hAnsiTheme="minorHAnsi" w:cstheme="minorBidi"/>
          <w:noProof/>
        </w:rPr>
      </w:pPr>
      <w:hyperlink w:anchor="_Toc158284442" w:history="1">
        <w:r w:rsidR="007E03B3" w:rsidRPr="00DD0B75">
          <w:rPr>
            <w:rStyle w:val="Hyperlink"/>
            <w:noProof/>
            <w:rtl/>
          </w:rPr>
          <w:t>מסמכים שהונחו על שולחן הכנסת</w:t>
        </w:r>
        <w:r w:rsidR="007E03B3">
          <w:rPr>
            <w:noProof/>
            <w:webHidden/>
          </w:rPr>
          <w:tab/>
        </w:r>
        <w:r w:rsidR="007E03B3">
          <w:rPr>
            <w:noProof/>
            <w:webHidden/>
          </w:rPr>
          <w:fldChar w:fldCharType="begin"/>
        </w:r>
        <w:r w:rsidR="007E03B3">
          <w:rPr>
            <w:noProof/>
            <w:webHidden/>
          </w:rPr>
          <w:instrText xml:space="preserve"> PAGEREF _Toc158284442 \h </w:instrText>
        </w:r>
        <w:r w:rsidR="007E03B3">
          <w:rPr>
            <w:noProof/>
            <w:webHidden/>
          </w:rPr>
        </w:r>
        <w:r w:rsidR="007E03B3">
          <w:rPr>
            <w:noProof/>
            <w:webHidden/>
          </w:rPr>
          <w:fldChar w:fldCharType="separate"/>
        </w:r>
        <w:r w:rsidR="007E03B3">
          <w:rPr>
            <w:noProof/>
            <w:webHidden/>
          </w:rPr>
          <w:t>389</w:t>
        </w:r>
        <w:r w:rsidR="007E03B3">
          <w:rPr>
            <w:noProof/>
            <w:webHidden/>
          </w:rPr>
          <w:fldChar w:fldCharType="end"/>
        </w:r>
      </w:hyperlink>
    </w:p>
    <w:p w:rsidR="007E03B3" w:rsidRDefault="00FC17DE" w:rsidP="007E03B3">
      <w:pPr>
        <w:pStyle w:val="TOC2"/>
        <w:tabs>
          <w:tab w:val="right" w:leader="dot" w:pos="8296"/>
        </w:tabs>
        <w:ind w:firstLine="0"/>
        <w:rPr>
          <w:rFonts w:asciiTheme="minorHAnsi" w:eastAsiaTheme="minorEastAsia" w:hAnsiTheme="minorHAnsi" w:cstheme="minorBidi"/>
          <w:noProof/>
        </w:rPr>
      </w:pPr>
      <w:hyperlink w:anchor="_Toc158284443" w:history="1">
        <w:r w:rsidR="007E03B3" w:rsidRPr="00DD0B75">
          <w:rPr>
            <w:rStyle w:val="Hyperlink"/>
            <w:noProof/>
            <w:rtl/>
          </w:rPr>
          <w:t>סגנית מזכיר הכנסת ראדה חסייסי:</w:t>
        </w:r>
        <w:r w:rsidR="007E03B3">
          <w:rPr>
            <w:noProof/>
            <w:webHidden/>
          </w:rPr>
          <w:tab/>
        </w:r>
        <w:r w:rsidR="007E03B3">
          <w:rPr>
            <w:noProof/>
            <w:webHidden/>
          </w:rPr>
          <w:fldChar w:fldCharType="begin"/>
        </w:r>
        <w:r w:rsidR="007E03B3">
          <w:rPr>
            <w:noProof/>
            <w:webHidden/>
          </w:rPr>
          <w:instrText xml:space="preserve"> PAGEREF _Toc158284443 \h </w:instrText>
        </w:r>
        <w:r w:rsidR="007E03B3">
          <w:rPr>
            <w:noProof/>
            <w:webHidden/>
          </w:rPr>
        </w:r>
        <w:r w:rsidR="007E03B3">
          <w:rPr>
            <w:noProof/>
            <w:webHidden/>
          </w:rPr>
          <w:fldChar w:fldCharType="separate"/>
        </w:r>
        <w:r w:rsidR="007E03B3">
          <w:rPr>
            <w:noProof/>
            <w:webHidden/>
          </w:rPr>
          <w:t>390</w:t>
        </w:r>
        <w:r w:rsidR="007E03B3">
          <w:rPr>
            <w:noProof/>
            <w:webHidden/>
          </w:rPr>
          <w:fldChar w:fldCharType="end"/>
        </w:r>
      </w:hyperlink>
    </w:p>
    <w:p w:rsidR="007E03B3" w:rsidRDefault="007E03B3" w:rsidP="007E03B3">
      <w:pPr>
        <w:spacing w:line="240" w:lineRule="auto"/>
        <w:ind w:firstLine="0"/>
        <w:jc w:val="left"/>
      </w:pPr>
      <w:r>
        <w:fldChar w:fldCharType="end"/>
      </w:r>
    </w:p>
    <w:p w:rsidR="002C6DDD" w:rsidRDefault="002C6DDD" w:rsidP="007E03B3">
      <w:pPr>
        <w:spacing w:line="240" w:lineRule="auto"/>
        <w:ind w:firstLine="0"/>
        <w:jc w:val="left"/>
      </w:pPr>
      <w:r>
        <w:br w:type="page"/>
      </w:r>
    </w:p>
    <w:p w:rsidR="002C6DDD" w:rsidRDefault="002C6DDD" w:rsidP="00A311DF">
      <w:pPr>
        <w:pStyle w:val="a6"/>
        <w:rPr>
          <w:rtl/>
        </w:rPr>
      </w:pPr>
      <w:bookmarkStart w:id="10" w:name="ET_subject_שאילתות_דחופות_1"/>
      <w:r w:rsidRPr="00A311DF">
        <w:rPr>
          <w:rStyle w:val="TagStyle"/>
          <w:rtl/>
        </w:rPr>
        <w:lastRenderedPageBreak/>
        <w:t>&lt;&lt; נושא &gt;&gt;</w:t>
      </w:r>
      <w:r w:rsidRPr="00C840CE">
        <w:rPr>
          <w:rStyle w:val="TagStyle"/>
          <w:rtl/>
        </w:rPr>
        <w:t xml:space="preserve"> </w:t>
      </w:r>
      <w:bookmarkStart w:id="11" w:name="_Toc158226022"/>
      <w:bookmarkStart w:id="12" w:name="_Toc158232876"/>
      <w:bookmarkStart w:id="13" w:name="_Toc158280923"/>
      <w:bookmarkStart w:id="14" w:name="_Toc158284263"/>
      <w:r>
        <w:rPr>
          <w:rtl/>
        </w:rPr>
        <w:t>שאילתות דחופות</w:t>
      </w:r>
      <w:bookmarkEnd w:id="11"/>
      <w:bookmarkEnd w:id="12"/>
      <w:bookmarkEnd w:id="13"/>
      <w:bookmarkEnd w:id="14"/>
      <w:r w:rsidRPr="00C840CE">
        <w:rPr>
          <w:rStyle w:val="TagStyle"/>
          <w:rtl/>
        </w:rPr>
        <w:t xml:space="preserve"> </w:t>
      </w:r>
      <w:r w:rsidRPr="00A311DF">
        <w:rPr>
          <w:rStyle w:val="TagStyle"/>
          <w:rtl/>
        </w:rPr>
        <w:t>&lt;&lt; נושא &gt;&gt;</w:t>
      </w:r>
      <w:r>
        <w:rPr>
          <w:rtl/>
        </w:rPr>
        <w:t xml:space="preserve"> </w:t>
      </w:r>
      <w:bookmarkEnd w:id="10"/>
    </w:p>
    <w:p w:rsidR="002C6DDD" w:rsidRDefault="002C6DDD" w:rsidP="00B74F47">
      <w:pPr>
        <w:rPr>
          <w:rtl/>
        </w:rPr>
      </w:pPr>
    </w:p>
    <w:p w:rsidR="002C6DDD" w:rsidRDefault="002C6DDD" w:rsidP="00A311DF">
      <w:pPr>
        <w:pStyle w:val="af6"/>
        <w:rPr>
          <w:rtl/>
        </w:rPr>
      </w:pPr>
      <w:bookmarkStart w:id="15" w:name="ET_yor_6595_3"/>
      <w:r w:rsidRPr="00A311DF">
        <w:rPr>
          <w:rStyle w:val="TagStyle"/>
          <w:rtl/>
        </w:rPr>
        <w:t xml:space="preserve"> &lt;&lt; יור &gt;&gt;</w:t>
      </w:r>
      <w:r w:rsidRPr="00C840CE">
        <w:rPr>
          <w:rStyle w:val="TagStyle"/>
          <w:rtl/>
        </w:rPr>
        <w:t xml:space="preserve"> </w:t>
      </w:r>
      <w:r>
        <w:rPr>
          <w:rtl/>
        </w:rPr>
        <w:t>היו"ר ארז מלול:</w:t>
      </w:r>
      <w:r w:rsidRPr="00C840CE">
        <w:rPr>
          <w:rStyle w:val="TagStyle"/>
          <w:rtl/>
        </w:rPr>
        <w:t xml:space="preserve"> </w:t>
      </w:r>
      <w:r w:rsidRPr="00A311DF">
        <w:rPr>
          <w:rStyle w:val="TagStyle"/>
          <w:rtl/>
        </w:rPr>
        <w:t>&lt;&lt; יור &gt;&gt;</w:t>
      </w:r>
      <w:r>
        <w:rPr>
          <w:rtl/>
        </w:rPr>
        <w:t xml:space="preserve"> </w:t>
      </w:r>
      <w:bookmarkEnd w:id="15"/>
    </w:p>
    <w:p w:rsidR="002C6DDD" w:rsidRDefault="002C6DDD" w:rsidP="00C840CE">
      <w:pPr>
        <w:rPr>
          <w:rtl/>
          <w:lang w:eastAsia="he-IL"/>
        </w:rPr>
      </w:pPr>
    </w:p>
    <w:p w:rsidR="002C6DDD" w:rsidRDefault="002C6DDD" w:rsidP="00C81C71">
      <w:pPr>
        <w:rPr>
          <w:rtl/>
          <w:lang w:eastAsia="he-IL"/>
        </w:rPr>
      </w:pPr>
      <w:bookmarkStart w:id="16" w:name="_ETM_Q1_16334"/>
      <w:bookmarkStart w:id="17" w:name="_ETM_Q1_16434"/>
      <w:bookmarkEnd w:id="16"/>
      <w:bookmarkEnd w:id="17"/>
      <w:r>
        <w:rPr>
          <w:rFonts w:hint="cs"/>
          <w:rtl/>
          <w:lang w:eastAsia="he-IL"/>
        </w:rPr>
        <w:t>חברות וחברי הכנסת, אני מתכבד לפתוח את ישיבת הכנסת, היום</w:t>
      </w:r>
      <w:bookmarkStart w:id="18" w:name="_ETM_Q1_25149"/>
      <w:bookmarkEnd w:id="18"/>
      <w:r>
        <w:rPr>
          <w:rFonts w:hint="cs"/>
          <w:rtl/>
          <w:lang w:eastAsia="he-IL"/>
        </w:rPr>
        <w:t xml:space="preserve"> יום רביעי כ"ח בשבט התשפ"ד, 7 בפברואר 2024.</w:t>
      </w:r>
    </w:p>
    <w:p w:rsidR="002C6DDD" w:rsidRDefault="002C6DDD" w:rsidP="00C840CE">
      <w:pPr>
        <w:rPr>
          <w:rtl/>
          <w:lang w:eastAsia="he-IL"/>
        </w:rPr>
      </w:pPr>
    </w:p>
    <w:p w:rsidR="002C6DDD" w:rsidRDefault="002C6DDD" w:rsidP="00C81C71">
      <w:pPr>
        <w:rPr>
          <w:rtl/>
          <w:lang w:eastAsia="he-IL"/>
        </w:rPr>
      </w:pPr>
      <w:r>
        <w:rPr>
          <w:rFonts w:hint="cs"/>
          <w:rtl/>
          <w:lang w:eastAsia="he-IL"/>
        </w:rPr>
        <w:t xml:space="preserve">חבריי חברי </w:t>
      </w:r>
      <w:bookmarkStart w:id="19" w:name="_ETM_Q1_32725"/>
      <w:bookmarkEnd w:id="19"/>
      <w:r>
        <w:rPr>
          <w:rFonts w:hint="cs"/>
          <w:rtl/>
          <w:lang w:eastAsia="he-IL"/>
        </w:rPr>
        <w:t>הכנסת וכבוד השרים, הנושא הראשון על סדר-היום הוא שאילתות דחופות.</w:t>
      </w:r>
      <w:bookmarkStart w:id="20" w:name="_ETM_Q1_39197"/>
      <w:bookmarkEnd w:id="20"/>
      <w:r>
        <w:rPr>
          <w:rFonts w:hint="cs"/>
          <w:rtl/>
          <w:lang w:eastAsia="he-IL"/>
        </w:rPr>
        <w:t xml:space="preserve"> השאילתה הראשונה היא של חבר הכנסת מיכאל מרדכי </w:t>
      </w:r>
      <w:bookmarkStart w:id="21" w:name="_ETM_Q1_42729"/>
      <w:bookmarkEnd w:id="21"/>
      <w:r>
        <w:rPr>
          <w:rFonts w:hint="cs"/>
          <w:rtl/>
          <w:lang w:eastAsia="he-IL"/>
        </w:rPr>
        <w:t xml:space="preserve">ביטון לשר הבינוי והשיכון, בנושא: אי-מימוש תקציב רכישת דירות דיור </w:t>
      </w:r>
      <w:bookmarkStart w:id="22" w:name="_ETM_Q1_51005"/>
      <w:bookmarkEnd w:id="22"/>
      <w:r>
        <w:rPr>
          <w:rFonts w:hint="cs"/>
          <w:rtl/>
          <w:lang w:eastAsia="he-IL"/>
        </w:rPr>
        <w:t xml:space="preserve">ציבורי. אני מזמין לדוכן את ידידי שר הבינוי והשיכון. חבר הכנסת </w:t>
      </w:r>
      <w:bookmarkStart w:id="23" w:name="_ETM_Q1_77550"/>
      <w:bookmarkEnd w:id="23"/>
      <w:r>
        <w:rPr>
          <w:rFonts w:hint="cs"/>
          <w:rtl/>
          <w:lang w:eastAsia="he-IL"/>
        </w:rPr>
        <w:t>מרדכי ביטון, בבקשה.</w:t>
      </w:r>
    </w:p>
    <w:p w:rsidR="002C6DDD" w:rsidRDefault="002C6DDD" w:rsidP="00C840CE">
      <w:pPr>
        <w:rPr>
          <w:rtl/>
          <w:lang w:eastAsia="he-IL"/>
        </w:rPr>
      </w:pPr>
    </w:p>
    <w:p w:rsidR="002C6DDD" w:rsidRDefault="002C6DDD" w:rsidP="00A311DF">
      <w:pPr>
        <w:pStyle w:val="a9"/>
        <w:rPr>
          <w:rtl/>
          <w:lang w:eastAsia="he-IL"/>
        </w:rPr>
      </w:pPr>
      <w:bookmarkStart w:id="24" w:name="_ETM_Q1_15200"/>
      <w:bookmarkStart w:id="25" w:name="ET_query_642140_4"/>
      <w:bookmarkEnd w:id="24"/>
      <w:r w:rsidRPr="00A311DF">
        <w:rPr>
          <w:rStyle w:val="TagStyle"/>
          <w:rtl/>
        </w:rPr>
        <w:t xml:space="preserve"> &lt;&lt; שאילתה &gt;&gt;</w:t>
      </w:r>
      <w:r w:rsidRPr="00C840CE">
        <w:rPr>
          <w:rStyle w:val="TagStyle"/>
          <w:rtl/>
        </w:rPr>
        <w:t xml:space="preserve"> </w:t>
      </w:r>
      <w:bookmarkStart w:id="26" w:name="_Toc158226023"/>
      <w:bookmarkStart w:id="27" w:name="_Toc158232877"/>
      <w:bookmarkStart w:id="28" w:name="_Toc158280924"/>
      <w:bookmarkStart w:id="29" w:name="_Toc158284264"/>
      <w:r>
        <w:rPr>
          <w:rtl/>
          <w:lang w:eastAsia="he-IL"/>
        </w:rPr>
        <w:t>1182. אי</w:t>
      </w:r>
      <w:r>
        <w:rPr>
          <w:rFonts w:hint="cs"/>
          <w:rtl/>
          <w:lang w:eastAsia="he-IL"/>
        </w:rPr>
        <w:t>-</w:t>
      </w:r>
      <w:r>
        <w:rPr>
          <w:rtl/>
          <w:lang w:eastAsia="he-IL"/>
        </w:rPr>
        <w:t>מימוש תקציב רכישת דירות דיור ציבורי</w:t>
      </w:r>
      <w:bookmarkEnd w:id="26"/>
      <w:bookmarkEnd w:id="27"/>
      <w:bookmarkEnd w:id="28"/>
      <w:bookmarkEnd w:id="29"/>
      <w:r w:rsidRPr="00C840CE">
        <w:rPr>
          <w:rStyle w:val="TagStyle"/>
          <w:rtl/>
        </w:rPr>
        <w:t xml:space="preserve"> </w:t>
      </w:r>
      <w:r w:rsidRPr="00A311DF">
        <w:rPr>
          <w:rStyle w:val="TagStyle"/>
          <w:rtl/>
        </w:rPr>
        <w:t>&lt;&lt; שאילתה &gt;&gt;</w:t>
      </w:r>
      <w:r>
        <w:rPr>
          <w:rtl/>
          <w:lang w:eastAsia="he-IL"/>
        </w:rPr>
        <w:t xml:space="preserve"> </w:t>
      </w:r>
      <w:bookmarkEnd w:id="25"/>
    </w:p>
    <w:p w:rsidR="002C6DDD" w:rsidRDefault="002C6DDD" w:rsidP="00B74F47">
      <w:pPr>
        <w:rPr>
          <w:rtl/>
          <w:lang w:eastAsia="he-IL"/>
        </w:rPr>
      </w:pPr>
    </w:p>
    <w:p w:rsidR="002C6DDD" w:rsidRDefault="002C6DDD" w:rsidP="00A311DF">
      <w:pPr>
        <w:pStyle w:val="a4"/>
        <w:rPr>
          <w:rtl/>
        </w:rPr>
      </w:pPr>
      <w:bookmarkStart w:id="30" w:name="ET_speaker_5765_5"/>
      <w:r w:rsidRPr="00A311DF">
        <w:rPr>
          <w:rStyle w:val="TagStyle"/>
          <w:rtl/>
        </w:rPr>
        <w:t>&lt;&lt; דובר &gt;&gt;</w:t>
      </w:r>
      <w:r w:rsidRPr="00E520B4">
        <w:rPr>
          <w:rStyle w:val="TagStyle"/>
          <w:rtl/>
        </w:rPr>
        <w:t xml:space="preserve"> </w:t>
      </w:r>
      <w:bookmarkStart w:id="31" w:name="_Toc158226024"/>
      <w:bookmarkStart w:id="32" w:name="_Toc158232878"/>
      <w:bookmarkStart w:id="33" w:name="_Toc158280925"/>
      <w:bookmarkStart w:id="34" w:name="_Toc158284265"/>
      <w:r>
        <w:rPr>
          <w:rtl/>
        </w:rPr>
        <w:t>מיכאל מרדכי ביטון (המחנה הממלכתי):</w:t>
      </w:r>
      <w:bookmarkEnd w:id="31"/>
      <w:bookmarkEnd w:id="32"/>
      <w:bookmarkEnd w:id="33"/>
      <w:bookmarkEnd w:id="34"/>
      <w:r w:rsidRPr="00E520B4">
        <w:rPr>
          <w:rStyle w:val="TagStyle"/>
          <w:rtl/>
        </w:rPr>
        <w:t xml:space="preserve"> </w:t>
      </w:r>
      <w:r w:rsidRPr="00A311DF">
        <w:rPr>
          <w:rStyle w:val="TagStyle"/>
          <w:rtl/>
        </w:rPr>
        <w:t>&lt;&lt; דובר &gt;&gt;</w:t>
      </w:r>
      <w:r>
        <w:rPr>
          <w:rtl/>
        </w:rPr>
        <w:t xml:space="preserve"> </w:t>
      </w:r>
      <w:bookmarkEnd w:id="30"/>
    </w:p>
    <w:p w:rsidR="002C6DDD" w:rsidRDefault="002C6DDD" w:rsidP="00C840CE">
      <w:pPr>
        <w:rPr>
          <w:rtl/>
          <w:lang w:eastAsia="he-IL"/>
        </w:rPr>
      </w:pPr>
      <w:bookmarkStart w:id="35" w:name="_ETM_Q1_79475"/>
      <w:bookmarkEnd w:id="35"/>
    </w:p>
    <w:p w:rsidR="002C6DDD" w:rsidRDefault="002C6DDD" w:rsidP="00D4536A">
      <w:pPr>
        <w:rPr>
          <w:rtl/>
          <w:lang w:eastAsia="he-IL"/>
        </w:rPr>
      </w:pPr>
      <w:bookmarkStart w:id="36" w:name="_ETM_Q1_79632"/>
      <w:bookmarkEnd w:id="36"/>
      <w:r>
        <w:rPr>
          <w:rFonts w:hint="cs"/>
          <w:rtl/>
          <w:lang w:eastAsia="he-IL"/>
        </w:rPr>
        <w:t xml:space="preserve">אדוני השר, בשנת 2021 התקבלה החלטה לרכישת 1,700 </w:t>
      </w:r>
      <w:bookmarkStart w:id="37" w:name="_ETM_Q1_89380"/>
      <w:bookmarkEnd w:id="37"/>
      <w:r>
        <w:rPr>
          <w:rFonts w:hint="cs"/>
          <w:rtl/>
          <w:lang w:eastAsia="he-IL"/>
        </w:rPr>
        <w:t xml:space="preserve">יחידות דיור. לפי הידוע ומדברים שפורסמו וקראנו, נרכשו רק </w:t>
      </w:r>
      <w:bookmarkStart w:id="38" w:name="_ETM_Q1_97904"/>
      <w:bookmarkEnd w:id="38"/>
      <w:r>
        <w:rPr>
          <w:rFonts w:hint="cs"/>
          <w:rtl/>
          <w:lang w:eastAsia="he-IL"/>
        </w:rPr>
        <w:t xml:space="preserve">כ-100 דירות בסוף השנה, בסוף ההקצאה התקציבית שנקבעה לשלוש </w:t>
      </w:r>
      <w:bookmarkStart w:id="39" w:name="_ETM_Q1_105534"/>
      <w:bookmarkEnd w:id="39"/>
      <w:r>
        <w:rPr>
          <w:rFonts w:hint="cs"/>
          <w:rtl/>
          <w:lang w:eastAsia="he-IL"/>
        </w:rPr>
        <w:t>שנים.</w:t>
      </w:r>
      <w:bookmarkStart w:id="40" w:name="_ETM_Q1_106957"/>
      <w:bookmarkEnd w:id="40"/>
    </w:p>
    <w:p w:rsidR="002C6DDD" w:rsidRDefault="002C6DDD" w:rsidP="00C840CE">
      <w:pPr>
        <w:rPr>
          <w:rtl/>
          <w:lang w:eastAsia="he-IL"/>
        </w:rPr>
      </w:pPr>
      <w:bookmarkStart w:id="41" w:name="_ETM_Q1_107072"/>
      <w:bookmarkEnd w:id="41"/>
    </w:p>
    <w:p w:rsidR="002C6DDD" w:rsidRDefault="002C6DDD" w:rsidP="00D4536A">
      <w:pPr>
        <w:rPr>
          <w:rtl/>
          <w:lang w:eastAsia="he-IL"/>
        </w:rPr>
      </w:pPr>
      <w:bookmarkStart w:id="42" w:name="_ETM_Q1_107160"/>
      <w:bookmarkStart w:id="43" w:name="_ETM_Q1_107262"/>
      <w:bookmarkEnd w:id="42"/>
      <w:bookmarkEnd w:id="43"/>
      <w:r>
        <w:rPr>
          <w:rFonts w:hint="cs"/>
          <w:rtl/>
          <w:lang w:eastAsia="he-IL"/>
        </w:rPr>
        <w:t>רצוני לשאול</w:t>
      </w:r>
      <w:bookmarkStart w:id="44" w:name="_ETM_Q1_104242"/>
      <w:bookmarkEnd w:id="44"/>
      <w:r>
        <w:rPr>
          <w:rFonts w:hint="cs"/>
          <w:rtl/>
          <w:lang w:eastAsia="he-IL"/>
        </w:rPr>
        <w:t>:</w:t>
      </w:r>
    </w:p>
    <w:p w:rsidR="002C6DDD" w:rsidRDefault="002C6DDD" w:rsidP="00D4536A">
      <w:pPr>
        <w:rPr>
          <w:rtl/>
          <w:lang w:eastAsia="he-IL"/>
        </w:rPr>
      </w:pPr>
      <w:bookmarkStart w:id="45" w:name="_ETM_Q1_118388"/>
      <w:bookmarkStart w:id="46" w:name="_ETM_Q1_118527"/>
      <w:bookmarkEnd w:id="45"/>
      <w:bookmarkEnd w:id="46"/>
    </w:p>
    <w:p w:rsidR="002C6DDD" w:rsidRDefault="002C6DDD" w:rsidP="00D4536A">
      <w:pPr>
        <w:rPr>
          <w:rtl/>
          <w:lang w:eastAsia="he-IL"/>
        </w:rPr>
      </w:pPr>
      <w:bookmarkStart w:id="47" w:name="_ETM_Q1_118695"/>
      <w:bookmarkStart w:id="48" w:name="_ETM_Q1_118827"/>
      <w:bookmarkStart w:id="49" w:name="_ETM_Q1_104347"/>
      <w:bookmarkStart w:id="50" w:name="_ETM_Q1_105490"/>
      <w:bookmarkStart w:id="51" w:name="_ETM_Q1_105568"/>
      <w:bookmarkEnd w:id="47"/>
      <w:bookmarkEnd w:id="48"/>
      <w:bookmarkEnd w:id="49"/>
      <w:bookmarkEnd w:id="50"/>
      <w:bookmarkEnd w:id="51"/>
      <w:r>
        <w:rPr>
          <w:rFonts w:hint="cs"/>
          <w:rtl/>
          <w:lang w:eastAsia="he-IL"/>
        </w:rPr>
        <w:t xml:space="preserve">מה יעלה בגורל הכספים לרכישת 1,600 דירות שלא </w:t>
      </w:r>
      <w:bookmarkStart w:id="52" w:name="_ETM_Q1_114354"/>
      <w:bookmarkEnd w:id="52"/>
      <w:r>
        <w:rPr>
          <w:rFonts w:hint="cs"/>
          <w:rtl/>
          <w:lang w:eastAsia="he-IL"/>
        </w:rPr>
        <w:t>נרכשו עד כה?</w:t>
      </w:r>
      <w:bookmarkStart w:id="53" w:name="_ETM_Q1_112312"/>
      <w:bookmarkEnd w:id="53"/>
    </w:p>
    <w:p w:rsidR="002C6DDD" w:rsidRPr="00C840CE" w:rsidRDefault="002C6DDD" w:rsidP="00C840CE">
      <w:pPr>
        <w:rPr>
          <w:rtl/>
        </w:rPr>
      </w:pPr>
      <w:bookmarkStart w:id="54" w:name="_ETM_Q1_112384"/>
      <w:bookmarkEnd w:id="54"/>
    </w:p>
    <w:p w:rsidR="002C6DDD" w:rsidRDefault="002C6DDD" w:rsidP="00D4536A">
      <w:pPr>
        <w:rPr>
          <w:rtl/>
        </w:rPr>
      </w:pPr>
      <w:r>
        <w:rPr>
          <w:rFonts w:hint="cs"/>
          <w:rtl/>
        </w:rPr>
        <w:t>היושב-ראש, אני רוצה לשאול עוד שאלה</w:t>
      </w:r>
      <w:bookmarkStart w:id="55" w:name="_ETM_Q1_120360"/>
      <w:bookmarkEnd w:id="55"/>
      <w:r>
        <w:rPr>
          <w:rFonts w:hint="cs"/>
          <w:rtl/>
        </w:rPr>
        <w:t xml:space="preserve">. נעשה את זה בשאלה נוספת או עכשיו </w:t>
      </w:r>
      <w:bookmarkStart w:id="56" w:name="_ETM_Q1_118777"/>
      <w:bookmarkEnd w:id="56"/>
      <w:r>
        <w:rPr>
          <w:rFonts w:hint="cs"/>
          <w:rtl/>
        </w:rPr>
        <w:t>אני יכול לגמור עם זה?</w:t>
      </w:r>
      <w:bookmarkStart w:id="57" w:name="_ETM_Q1_123305"/>
      <w:bookmarkEnd w:id="57"/>
    </w:p>
    <w:p w:rsidR="002C6DDD" w:rsidRDefault="002C6DDD" w:rsidP="009635F5">
      <w:pPr>
        <w:rPr>
          <w:rtl/>
        </w:rPr>
      </w:pPr>
      <w:bookmarkStart w:id="58" w:name="_ETM_Q1_123381"/>
      <w:bookmarkEnd w:id="58"/>
    </w:p>
    <w:p w:rsidR="002C6DDD" w:rsidRDefault="002C6DDD" w:rsidP="00A311DF">
      <w:pPr>
        <w:pStyle w:val="af6"/>
        <w:rPr>
          <w:rtl/>
        </w:rPr>
      </w:pPr>
      <w:bookmarkStart w:id="59" w:name="ET_yor_6595_6"/>
      <w:r w:rsidRPr="00A311DF">
        <w:rPr>
          <w:rStyle w:val="TagStyle"/>
          <w:rtl/>
        </w:rPr>
        <w:t xml:space="preserve"> &lt;&lt; יור &gt;&gt;</w:t>
      </w:r>
      <w:r w:rsidRPr="006B401A">
        <w:rPr>
          <w:rStyle w:val="TagStyle"/>
          <w:rtl/>
        </w:rPr>
        <w:t xml:space="preserve"> </w:t>
      </w:r>
      <w:r>
        <w:rPr>
          <w:rtl/>
        </w:rPr>
        <w:t>היו"ר ארז מלול:</w:t>
      </w:r>
      <w:r w:rsidRPr="006B401A">
        <w:rPr>
          <w:rStyle w:val="TagStyle"/>
          <w:rtl/>
        </w:rPr>
        <w:t xml:space="preserve"> </w:t>
      </w:r>
      <w:r w:rsidRPr="00A311DF">
        <w:rPr>
          <w:rStyle w:val="TagStyle"/>
          <w:rtl/>
        </w:rPr>
        <w:t>&lt;&lt; יור &gt;&gt;</w:t>
      </w:r>
      <w:r>
        <w:rPr>
          <w:rtl/>
        </w:rPr>
        <w:t xml:space="preserve"> </w:t>
      </w:r>
      <w:bookmarkEnd w:id="59"/>
    </w:p>
    <w:p w:rsidR="002C6DDD" w:rsidRDefault="002C6DDD" w:rsidP="00B74F47">
      <w:pPr>
        <w:rPr>
          <w:rtl/>
          <w:lang w:eastAsia="he-IL"/>
        </w:rPr>
      </w:pPr>
    </w:p>
    <w:p w:rsidR="002C6DDD" w:rsidRDefault="002C6DDD" w:rsidP="00553FA8">
      <w:pPr>
        <w:rPr>
          <w:rtl/>
          <w:lang w:eastAsia="he-IL"/>
        </w:rPr>
      </w:pPr>
      <w:bookmarkStart w:id="60" w:name="_ETM_Q1_124300"/>
      <w:bookmarkEnd w:id="60"/>
      <w:r>
        <w:rPr>
          <w:rFonts w:hint="cs"/>
          <w:rtl/>
          <w:lang w:eastAsia="he-IL"/>
        </w:rPr>
        <w:t>שאלה נוספת.</w:t>
      </w:r>
      <w:bookmarkStart w:id="61" w:name="_ETM_Q1_128841"/>
      <w:bookmarkStart w:id="62" w:name="_ETM_Q1_128862"/>
      <w:bookmarkStart w:id="63" w:name="_ETM_Q1_133528"/>
      <w:bookmarkEnd w:id="61"/>
      <w:bookmarkEnd w:id="62"/>
      <w:bookmarkEnd w:id="63"/>
      <w:r w:rsidR="00553FA8">
        <w:rPr>
          <w:rFonts w:hint="cs"/>
          <w:rtl/>
          <w:lang w:eastAsia="he-IL"/>
        </w:rPr>
        <w:t xml:space="preserve"> </w:t>
      </w:r>
      <w:r>
        <w:rPr>
          <w:rFonts w:hint="cs"/>
          <w:rtl/>
          <w:lang w:eastAsia="he-IL"/>
        </w:rPr>
        <w:t>לא עכשיו, שאלת המשך</w:t>
      </w:r>
      <w:bookmarkStart w:id="64" w:name="_ETM_Q1_135869"/>
      <w:bookmarkStart w:id="65" w:name="_ETM_Q1_135515"/>
      <w:bookmarkEnd w:id="64"/>
      <w:bookmarkEnd w:id="65"/>
      <w:r>
        <w:rPr>
          <w:rFonts w:hint="cs"/>
          <w:rtl/>
          <w:lang w:eastAsia="he-IL"/>
        </w:rPr>
        <w:t>, בשאלת המשך אחרי זה.</w:t>
      </w:r>
    </w:p>
    <w:p w:rsidR="002C6DDD" w:rsidRDefault="002C6DDD" w:rsidP="006B401A">
      <w:pPr>
        <w:rPr>
          <w:rtl/>
          <w:lang w:eastAsia="he-IL"/>
        </w:rPr>
      </w:pPr>
      <w:bookmarkStart w:id="66" w:name="_ETM_Q1_135940"/>
      <w:bookmarkEnd w:id="66"/>
    </w:p>
    <w:p w:rsidR="002C6DDD" w:rsidRDefault="002C6DDD" w:rsidP="00A311DF">
      <w:pPr>
        <w:pStyle w:val="-"/>
        <w:rPr>
          <w:rtl/>
        </w:rPr>
      </w:pPr>
      <w:bookmarkStart w:id="67" w:name="ET_speakercontinue_5765_9"/>
      <w:r w:rsidRPr="00A311DF">
        <w:rPr>
          <w:rStyle w:val="TagStyle"/>
          <w:rtl/>
        </w:rPr>
        <w:t xml:space="preserve"> &lt;&lt; דובר_המשך &gt;&gt;</w:t>
      </w:r>
      <w:r w:rsidRPr="006B401A">
        <w:rPr>
          <w:rStyle w:val="TagStyle"/>
          <w:rtl/>
        </w:rPr>
        <w:t xml:space="preserve"> </w:t>
      </w:r>
      <w:r>
        <w:rPr>
          <w:rtl/>
        </w:rPr>
        <w:t>מיכאל מרדכי ביטון (המחנה הממלכתי):</w:t>
      </w:r>
      <w:r w:rsidRPr="006B401A">
        <w:rPr>
          <w:rStyle w:val="TagStyle"/>
          <w:rtl/>
        </w:rPr>
        <w:t xml:space="preserve"> </w:t>
      </w:r>
      <w:r w:rsidRPr="00A311DF">
        <w:rPr>
          <w:rStyle w:val="TagStyle"/>
          <w:rtl/>
        </w:rPr>
        <w:t>&lt;&lt; דובר_המשך &gt;&gt;</w:t>
      </w:r>
      <w:r>
        <w:rPr>
          <w:rtl/>
        </w:rPr>
        <w:t xml:space="preserve"> </w:t>
      </w:r>
      <w:bookmarkEnd w:id="67"/>
    </w:p>
    <w:p w:rsidR="002C6DDD" w:rsidRDefault="002C6DDD" w:rsidP="00B74F47">
      <w:pPr>
        <w:rPr>
          <w:rtl/>
          <w:lang w:eastAsia="he-IL"/>
        </w:rPr>
      </w:pPr>
    </w:p>
    <w:p w:rsidR="002C6DDD" w:rsidRDefault="002C6DDD" w:rsidP="006B401A">
      <w:pPr>
        <w:rPr>
          <w:rtl/>
          <w:lang w:eastAsia="he-IL"/>
        </w:rPr>
      </w:pPr>
      <w:bookmarkStart w:id="68" w:name="_ETM_Q1_136856"/>
      <w:bookmarkEnd w:id="68"/>
      <w:r>
        <w:rPr>
          <w:rFonts w:hint="cs"/>
          <w:rtl/>
          <w:lang w:eastAsia="he-IL"/>
        </w:rPr>
        <w:t>בהמשך, אוקיי.</w:t>
      </w:r>
    </w:p>
    <w:p w:rsidR="002C6DDD" w:rsidRDefault="002C6DDD" w:rsidP="006B401A">
      <w:pPr>
        <w:rPr>
          <w:rtl/>
          <w:lang w:eastAsia="he-IL"/>
        </w:rPr>
      </w:pPr>
    </w:p>
    <w:p w:rsidR="002C6DDD" w:rsidRDefault="002C6DDD" w:rsidP="00A311DF">
      <w:pPr>
        <w:pStyle w:val="a4"/>
        <w:rPr>
          <w:rtl/>
        </w:rPr>
      </w:pPr>
      <w:bookmarkStart w:id="69" w:name="_ETM_Q1_140976"/>
      <w:bookmarkStart w:id="70" w:name="_ETM_Q1_141061"/>
      <w:bookmarkStart w:id="71" w:name="ET_speaker_6430_11"/>
      <w:bookmarkEnd w:id="69"/>
      <w:bookmarkEnd w:id="70"/>
      <w:r w:rsidRPr="00A311DF">
        <w:rPr>
          <w:rStyle w:val="TagStyle"/>
          <w:rtl/>
        </w:rPr>
        <w:t xml:space="preserve"> &lt;&lt; דובר &gt;&gt;</w:t>
      </w:r>
      <w:r w:rsidRPr="006B401A">
        <w:rPr>
          <w:rStyle w:val="TagStyle"/>
          <w:rtl/>
        </w:rPr>
        <w:t xml:space="preserve"> </w:t>
      </w:r>
      <w:bookmarkStart w:id="72" w:name="_Toc158226025"/>
      <w:bookmarkStart w:id="73" w:name="_Toc158232879"/>
      <w:bookmarkStart w:id="74" w:name="_Toc158280926"/>
      <w:bookmarkStart w:id="75" w:name="_Toc158284266"/>
      <w:r>
        <w:rPr>
          <w:rtl/>
        </w:rPr>
        <w:t>שר הבינוי והשיכון יצחק גולדקנופ:</w:t>
      </w:r>
      <w:bookmarkEnd w:id="72"/>
      <w:bookmarkEnd w:id="73"/>
      <w:bookmarkEnd w:id="74"/>
      <w:bookmarkEnd w:id="75"/>
      <w:r w:rsidRPr="006B401A">
        <w:rPr>
          <w:rStyle w:val="TagStyle"/>
          <w:rtl/>
        </w:rPr>
        <w:t xml:space="preserve"> </w:t>
      </w:r>
      <w:r w:rsidRPr="00A311DF">
        <w:rPr>
          <w:rStyle w:val="TagStyle"/>
          <w:rtl/>
        </w:rPr>
        <w:t>&lt;&lt; דובר &gt;&gt;</w:t>
      </w:r>
      <w:r>
        <w:rPr>
          <w:rtl/>
        </w:rPr>
        <w:t xml:space="preserve"> </w:t>
      </w:r>
      <w:bookmarkEnd w:id="71"/>
    </w:p>
    <w:p w:rsidR="002C6DDD" w:rsidRDefault="002C6DDD" w:rsidP="00B74F47">
      <w:pPr>
        <w:rPr>
          <w:rtl/>
          <w:lang w:eastAsia="he-IL"/>
        </w:rPr>
      </w:pPr>
    </w:p>
    <w:p w:rsidR="002C6DDD" w:rsidRDefault="002C6DDD" w:rsidP="00553FA8">
      <w:pPr>
        <w:rPr>
          <w:rtl/>
          <w:lang w:eastAsia="he-IL"/>
        </w:rPr>
      </w:pPr>
      <w:bookmarkStart w:id="76" w:name="_ETM_Q1_141708"/>
      <w:bookmarkEnd w:id="76"/>
      <w:r>
        <w:rPr>
          <w:rFonts w:hint="cs"/>
          <w:rtl/>
          <w:lang w:eastAsia="he-IL"/>
        </w:rPr>
        <w:t xml:space="preserve">ברשות היושב-ראש, השרים, חברי הכנסת וכל </w:t>
      </w:r>
      <w:bookmarkStart w:id="77" w:name="_ETM_Q1_155774"/>
      <w:bookmarkEnd w:id="77"/>
      <w:r>
        <w:rPr>
          <w:rFonts w:hint="cs"/>
          <w:rtl/>
          <w:lang w:eastAsia="he-IL"/>
        </w:rPr>
        <w:t xml:space="preserve">אלה שמשתתפים פה, לפני כ-250 שנה חי דרשן יהודי מפורסם </w:t>
      </w:r>
      <w:bookmarkStart w:id="78" w:name="_ETM_Q1_159808"/>
      <w:bookmarkEnd w:id="78"/>
      <w:r>
        <w:rPr>
          <w:rFonts w:hint="cs"/>
          <w:rtl/>
          <w:lang w:eastAsia="he-IL"/>
        </w:rPr>
        <w:t>בשם המגיד מדובנא. המגיד הזה נודע בעיקר הודות ליכול</w:t>
      </w:r>
      <w:bookmarkStart w:id="79" w:name="_ETM_Q1_168238"/>
      <w:bookmarkEnd w:id="79"/>
      <w:r>
        <w:rPr>
          <w:rFonts w:hint="cs"/>
          <w:rtl/>
          <w:lang w:eastAsia="he-IL"/>
        </w:rPr>
        <w:t xml:space="preserve">ות המופלאות שלו לתרץ שאלות באמצעות משלים. היות שזו לא </w:t>
      </w:r>
      <w:bookmarkStart w:id="80" w:name="_ETM_Q1_177317"/>
      <w:bookmarkEnd w:id="80"/>
      <w:r>
        <w:rPr>
          <w:rFonts w:hint="cs"/>
          <w:rtl/>
          <w:lang w:eastAsia="he-IL"/>
        </w:rPr>
        <w:t xml:space="preserve">השאילתה הראשונה שלך בנדון, וניכר שנושא הדיור הציבורי קרוב </w:t>
      </w:r>
      <w:bookmarkStart w:id="81" w:name="_ETM_Q1_183745"/>
      <w:bookmarkEnd w:id="81"/>
      <w:r>
        <w:rPr>
          <w:rFonts w:hint="cs"/>
          <w:rtl/>
          <w:lang w:eastAsia="he-IL"/>
        </w:rPr>
        <w:t xml:space="preserve">לליבך מאוד, אשיב באמצעות משל שסיפר המגיד מדובנא, ואני תקווה </w:t>
      </w:r>
      <w:bookmarkStart w:id="82" w:name="_ETM_Q1_189894"/>
      <w:bookmarkEnd w:id="82"/>
      <w:r>
        <w:rPr>
          <w:rFonts w:hint="cs"/>
          <w:rtl/>
          <w:lang w:eastAsia="he-IL"/>
        </w:rPr>
        <w:t xml:space="preserve">שהתשובה תתקבל נכוחה ותיפול על אוזניים כרויות. </w:t>
      </w:r>
      <w:bookmarkStart w:id="83" w:name="_ETM_Q1_201165"/>
      <w:bookmarkStart w:id="84" w:name="_ETM_Q1_201271"/>
      <w:bookmarkStart w:id="85" w:name="_ETM_Q1_202026"/>
      <w:bookmarkStart w:id="86" w:name="_ETM_Q1_202126"/>
      <w:bookmarkEnd w:id="83"/>
      <w:bookmarkEnd w:id="84"/>
      <w:bookmarkEnd w:id="85"/>
      <w:bookmarkEnd w:id="86"/>
      <w:r>
        <w:rPr>
          <w:rFonts w:hint="cs"/>
          <w:rtl/>
          <w:lang w:eastAsia="he-IL"/>
        </w:rPr>
        <w:t xml:space="preserve">המגיד מספר </w:t>
      </w:r>
      <w:bookmarkStart w:id="87" w:name="_ETM_Q1_195919"/>
      <w:bookmarkEnd w:id="87"/>
      <w:r>
        <w:rPr>
          <w:rFonts w:hint="cs"/>
          <w:rtl/>
          <w:lang w:eastAsia="he-IL"/>
        </w:rPr>
        <w:t xml:space="preserve">על אדם שנוסע ברכבת ומחזיק בעמודי התמך שבקרון. הרכבת </w:t>
      </w:r>
      <w:bookmarkStart w:id="88" w:name="_ETM_Q1_205387"/>
      <w:bookmarkEnd w:id="88"/>
      <w:r>
        <w:rPr>
          <w:rFonts w:hint="cs"/>
          <w:rtl/>
          <w:lang w:eastAsia="he-IL"/>
        </w:rPr>
        <w:t xml:space="preserve">נוסעת, והוא לא מסתפק באחיזה אלא דוחף את העמוד בכל </w:t>
      </w:r>
      <w:bookmarkStart w:id="89" w:name="_ETM_Q1_206997"/>
      <w:bookmarkEnd w:id="89"/>
      <w:r>
        <w:rPr>
          <w:rFonts w:hint="cs"/>
          <w:rtl/>
          <w:lang w:eastAsia="he-IL"/>
        </w:rPr>
        <w:t xml:space="preserve">כוחו. האנשים בקרון מסתכלים בפליאה, ויהודי אחד שואל אותו לפשר </w:t>
      </w:r>
      <w:bookmarkStart w:id="90" w:name="_ETM_Q1_217477"/>
      <w:bookmarkEnd w:id="90"/>
      <w:r>
        <w:rPr>
          <w:rFonts w:hint="cs"/>
          <w:rtl/>
          <w:lang w:eastAsia="he-IL"/>
        </w:rPr>
        <w:t xml:space="preserve">מעשיו: מה אתה דוחף את העמוד הזה? הנוסע שדוחף </w:t>
      </w:r>
      <w:bookmarkStart w:id="91" w:name="_ETM_Q1_218634"/>
      <w:bookmarkEnd w:id="91"/>
      <w:r>
        <w:rPr>
          <w:rFonts w:hint="cs"/>
          <w:rtl/>
          <w:lang w:eastAsia="he-IL"/>
        </w:rPr>
        <w:t xml:space="preserve">את העמוד לא מהסס ועונה בביטחון שהוא דוחף את הרכבת </w:t>
      </w:r>
      <w:bookmarkStart w:id="92" w:name="_ETM_Q1_226602"/>
      <w:bookmarkEnd w:id="92"/>
      <w:r>
        <w:rPr>
          <w:rFonts w:hint="cs"/>
          <w:rtl/>
          <w:lang w:eastAsia="he-IL"/>
        </w:rPr>
        <w:t>ומסייע לה לנסוע מהר.</w:t>
      </w:r>
    </w:p>
    <w:p w:rsidR="002C6DDD" w:rsidRDefault="002C6DDD" w:rsidP="006B401A">
      <w:pPr>
        <w:rPr>
          <w:rtl/>
          <w:lang w:eastAsia="he-IL"/>
        </w:rPr>
      </w:pPr>
      <w:bookmarkStart w:id="93" w:name="_ETM_Q1_230586"/>
      <w:bookmarkStart w:id="94" w:name="_ETM_Q1_230702"/>
      <w:bookmarkEnd w:id="93"/>
      <w:bookmarkEnd w:id="94"/>
    </w:p>
    <w:p w:rsidR="002C6DDD" w:rsidRDefault="002C6DDD" w:rsidP="006253F5">
      <w:pPr>
        <w:rPr>
          <w:rtl/>
          <w:lang w:eastAsia="he-IL"/>
        </w:rPr>
      </w:pPr>
      <w:bookmarkStart w:id="95" w:name="_ETM_Q1_230730"/>
      <w:bookmarkStart w:id="96" w:name="_ETM_Q1_230821"/>
      <w:bookmarkEnd w:id="95"/>
      <w:bookmarkEnd w:id="96"/>
      <w:r>
        <w:rPr>
          <w:rFonts w:hint="cs"/>
          <w:rtl/>
          <w:lang w:eastAsia="he-IL"/>
        </w:rPr>
        <w:t xml:space="preserve">הנמשל ברור גם ביחס לשאילתה הזו. ניכר </w:t>
      </w:r>
      <w:bookmarkStart w:id="97" w:name="_ETM_Q1_235790"/>
      <w:bookmarkEnd w:id="97"/>
      <w:r>
        <w:rPr>
          <w:rFonts w:hint="cs"/>
          <w:rtl/>
          <w:lang w:eastAsia="he-IL"/>
        </w:rPr>
        <w:t xml:space="preserve">מכלל השאילתות, המכתבים, הזמנות לוועדות ודיונים בכנסת, שנושא הדיור </w:t>
      </w:r>
      <w:bookmarkStart w:id="98" w:name="_ETM_Q1_239545"/>
      <w:bookmarkEnd w:id="98"/>
      <w:r>
        <w:rPr>
          <w:rFonts w:hint="cs"/>
          <w:rtl/>
          <w:lang w:eastAsia="he-IL"/>
        </w:rPr>
        <w:t xml:space="preserve">הציבורי חשוב לך, חבר הכנסת מיכאל ביטון. אני </w:t>
      </w:r>
      <w:bookmarkStart w:id="99" w:name="_ETM_Q1_246004"/>
      <w:bookmarkEnd w:id="99"/>
      <w:r>
        <w:rPr>
          <w:rFonts w:hint="cs"/>
          <w:rtl/>
          <w:lang w:eastAsia="he-IL"/>
        </w:rPr>
        <w:t xml:space="preserve">מעריך ומוקיר את פעילותך בנושא. חשוב לי לציין כי </w:t>
      </w:r>
      <w:bookmarkStart w:id="100" w:name="_ETM_Q1_248114"/>
      <w:bookmarkEnd w:id="100"/>
      <w:r>
        <w:rPr>
          <w:rFonts w:hint="cs"/>
          <w:rtl/>
          <w:lang w:eastAsia="he-IL"/>
        </w:rPr>
        <w:t xml:space="preserve">הרכבת נוסעת. המשרד בהובלתי ממשיך לפעול עם כלל גורמי </w:t>
      </w:r>
      <w:bookmarkStart w:id="101" w:name="_ETM_Q1_252348"/>
      <w:bookmarkEnd w:id="101"/>
      <w:r>
        <w:rPr>
          <w:rFonts w:hint="cs"/>
          <w:rtl/>
          <w:lang w:eastAsia="he-IL"/>
        </w:rPr>
        <w:t xml:space="preserve">המקצוע ביתר שאת ומאיץ את הסיוע בדיור הציבורי באופן חסר </w:t>
      </w:r>
      <w:bookmarkStart w:id="102" w:name="_ETM_Q1_261469"/>
      <w:bookmarkEnd w:id="102"/>
      <w:r>
        <w:rPr>
          <w:rFonts w:hint="cs"/>
          <w:rtl/>
          <w:lang w:eastAsia="he-IL"/>
        </w:rPr>
        <w:t xml:space="preserve">תקדים. אנחנו מבצעים רכש דירות על מנת להגדיל את מלאי </w:t>
      </w:r>
      <w:bookmarkStart w:id="103" w:name="_ETM_Q1_269023"/>
      <w:bookmarkEnd w:id="103"/>
      <w:r>
        <w:rPr>
          <w:rFonts w:hint="cs"/>
          <w:rtl/>
          <w:lang w:eastAsia="he-IL"/>
        </w:rPr>
        <w:t xml:space="preserve">הדיור הציבורי בהיקפים שטרם היו קודם לכן. הדחיפה </w:t>
      </w:r>
      <w:bookmarkStart w:id="104" w:name="_ETM_Q1_274014"/>
      <w:bookmarkEnd w:id="104"/>
      <w:r>
        <w:rPr>
          <w:rFonts w:hint="cs"/>
          <w:rtl/>
          <w:lang w:eastAsia="he-IL"/>
        </w:rPr>
        <w:t xml:space="preserve">בדמות השאילתות הדחופות לא בהכרח מסייעת לקידום הנושא, כשם </w:t>
      </w:r>
      <w:bookmarkStart w:id="105" w:name="_ETM_Q1_282798"/>
      <w:bookmarkEnd w:id="105"/>
      <w:r>
        <w:rPr>
          <w:rFonts w:hint="cs"/>
          <w:rtl/>
          <w:lang w:eastAsia="he-IL"/>
        </w:rPr>
        <w:t xml:space="preserve">שהנוסע ברכבת שנאחז בעמוד אינו מאיץ את מהירות הרכבת. אני </w:t>
      </w:r>
      <w:bookmarkStart w:id="106" w:name="_ETM_Q1_290123"/>
      <w:bookmarkEnd w:id="106"/>
      <w:r>
        <w:rPr>
          <w:rFonts w:hint="cs"/>
          <w:rtl/>
          <w:lang w:eastAsia="he-IL"/>
        </w:rPr>
        <w:t>מקווה שזה מובן, שהתשובה מובנת.</w:t>
      </w:r>
      <w:bookmarkStart w:id="107" w:name="_ETM_Q1_294967"/>
      <w:bookmarkEnd w:id="107"/>
    </w:p>
    <w:p w:rsidR="002C6DDD" w:rsidRPr="00C81C71" w:rsidRDefault="002C6DDD" w:rsidP="008630CB">
      <w:pPr>
        <w:rPr>
          <w:rtl/>
        </w:rPr>
      </w:pPr>
    </w:p>
    <w:p w:rsidR="002C6DDD" w:rsidRDefault="002C6DDD" w:rsidP="00A311DF">
      <w:pPr>
        <w:pStyle w:val="-"/>
        <w:rPr>
          <w:rtl/>
        </w:rPr>
      </w:pPr>
      <w:bookmarkStart w:id="108" w:name="ET_speakercontinue_5765_16"/>
      <w:r w:rsidRPr="00A311DF">
        <w:rPr>
          <w:rStyle w:val="TagStyle"/>
          <w:rtl/>
        </w:rPr>
        <w:t xml:space="preserve"> &lt;&lt; דובר_המשך &gt;&gt;</w:t>
      </w:r>
      <w:r w:rsidRPr="008630CB">
        <w:rPr>
          <w:rStyle w:val="TagStyle"/>
          <w:rtl/>
        </w:rPr>
        <w:t xml:space="preserve"> </w:t>
      </w:r>
      <w:r>
        <w:rPr>
          <w:rtl/>
        </w:rPr>
        <w:t>מיכאל מרדכי ביטון (המחנה הממלכתי):</w:t>
      </w:r>
      <w:r w:rsidRPr="008630CB">
        <w:rPr>
          <w:rStyle w:val="TagStyle"/>
          <w:rtl/>
        </w:rPr>
        <w:t xml:space="preserve"> </w:t>
      </w:r>
      <w:r w:rsidRPr="00A311DF">
        <w:rPr>
          <w:rStyle w:val="TagStyle"/>
          <w:rtl/>
        </w:rPr>
        <w:t>&lt;&lt; דובר_המשך &gt;&gt;</w:t>
      </w:r>
      <w:r>
        <w:rPr>
          <w:rtl/>
        </w:rPr>
        <w:t xml:space="preserve"> </w:t>
      </w:r>
      <w:bookmarkEnd w:id="108"/>
    </w:p>
    <w:p w:rsidR="002C6DDD" w:rsidRDefault="002C6DDD" w:rsidP="008630CB">
      <w:pPr>
        <w:rPr>
          <w:rtl/>
          <w:lang w:eastAsia="he-IL"/>
        </w:rPr>
      </w:pPr>
      <w:bookmarkStart w:id="109" w:name="_ETM_Q1_292384"/>
      <w:bookmarkStart w:id="110" w:name="_ETM_Q1_290975"/>
      <w:bookmarkEnd w:id="109"/>
      <w:bookmarkEnd w:id="110"/>
    </w:p>
    <w:p w:rsidR="002C6DDD" w:rsidRDefault="002C6DDD" w:rsidP="00B74F47">
      <w:pPr>
        <w:rPr>
          <w:rtl/>
          <w:lang w:eastAsia="he-IL"/>
        </w:rPr>
      </w:pPr>
      <w:bookmarkStart w:id="111" w:name="_ETM_Q1_291040"/>
      <w:bookmarkEnd w:id="111"/>
      <w:r>
        <w:rPr>
          <w:rFonts w:hint="cs"/>
          <w:rtl/>
          <w:lang w:eastAsia="he-IL"/>
        </w:rPr>
        <w:t xml:space="preserve">זו תשובה </w:t>
      </w:r>
      <w:r w:rsidR="00B74F47">
        <w:rPr>
          <w:rFonts w:hint="cs"/>
          <w:rtl/>
          <w:lang w:eastAsia="he-IL"/>
        </w:rPr>
        <w:t>– – –</w:t>
      </w:r>
      <w:r>
        <w:rPr>
          <w:rFonts w:hint="cs"/>
          <w:rtl/>
          <w:lang w:eastAsia="he-IL"/>
        </w:rPr>
        <w:t xml:space="preserve"> תתייחס.</w:t>
      </w:r>
    </w:p>
    <w:p w:rsidR="002C6DDD" w:rsidRDefault="002C6DDD" w:rsidP="008630CB">
      <w:pPr>
        <w:rPr>
          <w:rtl/>
          <w:lang w:eastAsia="he-IL"/>
        </w:rPr>
      </w:pPr>
    </w:p>
    <w:p w:rsidR="002C6DDD" w:rsidRDefault="002C6DDD" w:rsidP="00A311DF">
      <w:pPr>
        <w:pStyle w:val="af6"/>
        <w:rPr>
          <w:rtl/>
        </w:rPr>
      </w:pPr>
      <w:bookmarkStart w:id="112" w:name="ET_yor_6595_17"/>
      <w:r w:rsidRPr="00A311DF">
        <w:rPr>
          <w:rStyle w:val="TagStyle"/>
          <w:rtl/>
        </w:rPr>
        <w:t xml:space="preserve"> &lt;&lt; יור &gt;&gt;</w:t>
      </w:r>
      <w:r w:rsidRPr="008630CB">
        <w:rPr>
          <w:rStyle w:val="TagStyle"/>
          <w:rtl/>
        </w:rPr>
        <w:t xml:space="preserve"> </w:t>
      </w:r>
      <w:r>
        <w:rPr>
          <w:rtl/>
        </w:rPr>
        <w:t>היו"ר ארז מלול:</w:t>
      </w:r>
      <w:r w:rsidRPr="008630CB">
        <w:rPr>
          <w:rStyle w:val="TagStyle"/>
          <w:rtl/>
        </w:rPr>
        <w:t xml:space="preserve"> </w:t>
      </w:r>
      <w:r w:rsidRPr="00A311DF">
        <w:rPr>
          <w:rStyle w:val="TagStyle"/>
          <w:rtl/>
        </w:rPr>
        <w:t>&lt;&lt; יור &gt;&gt;</w:t>
      </w:r>
      <w:r>
        <w:rPr>
          <w:rtl/>
        </w:rPr>
        <w:t xml:space="preserve"> </w:t>
      </w:r>
      <w:bookmarkEnd w:id="112"/>
    </w:p>
    <w:p w:rsidR="002C6DDD" w:rsidRDefault="002C6DDD" w:rsidP="00B74F47">
      <w:pPr>
        <w:rPr>
          <w:rtl/>
          <w:lang w:eastAsia="he-IL"/>
        </w:rPr>
      </w:pPr>
    </w:p>
    <w:p w:rsidR="002C6DDD" w:rsidRPr="008630CB" w:rsidRDefault="002C6DDD" w:rsidP="008630CB">
      <w:pPr>
        <w:rPr>
          <w:rtl/>
          <w:lang w:eastAsia="he-IL"/>
        </w:rPr>
      </w:pPr>
      <w:bookmarkStart w:id="113" w:name="_ETM_Q1_293068"/>
      <w:bookmarkEnd w:id="113"/>
      <w:r>
        <w:rPr>
          <w:rFonts w:hint="cs"/>
          <w:rtl/>
          <w:lang w:eastAsia="he-IL"/>
        </w:rPr>
        <w:t xml:space="preserve">חכה, </w:t>
      </w:r>
      <w:bookmarkStart w:id="114" w:name="_ETM_Q1_293866"/>
      <w:bookmarkEnd w:id="114"/>
      <w:r>
        <w:rPr>
          <w:rFonts w:hint="cs"/>
          <w:rtl/>
          <w:lang w:eastAsia="he-IL"/>
        </w:rPr>
        <w:t>חכה.</w:t>
      </w:r>
      <w:bookmarkStart w:id="115" w:name="_ETM_Q1_289667"/>
      <w:bookmarkEnd w:id="115"/>
    </w:p>
    <w:p w:rsidR="002C6DDD" w:rsidRDefault="002C6DDD" w:rsidP="008630CB">
      <w:pPr>
        <w:rPr>
          <w:rtl/>
          <w:lang w:eastAsia="he-IL"/>
        </w:rPr>
      </w:pPr>
    </w:p>
    <w:p w:rsidR="002C6DDD" w:rsidRDefault="002C6DDD" w:rsidP="00A311DF">
      <w:pPr>
        <w:pStyle w:val="-"/>
        <w:rPr>
          <w:rtl/>
        </w:rPr>
      </w:pPr>
      <w:bookmarkStart w:id="116" w:name="ET_speakercontinue_6430_12"/>
      <w:r w:rsidRPr="00A311DF">
        <w:rPr>
          <w:rStyle w:val="TagStyle"/>
          <w:rtl/>
        </w:rPr>
        <w:t xml:space="preserve"> &lt;&lt; דובר_המשך &gt;&gt;</w:t>
      </w:r>
      <w:r w:rsidRPr="008630CB">
        <w:rPr>
          <w:rStyle w:val="TagStyle"/>
          <w:rtl/>
        </w:rPr>
        <w:t xml:space="preserve"> </w:t>
      </w:r>
      <w:r>
        <w:rPr>
          <w:rtl/>
        </w:rPr>
        <w:t>שר הבינוי והשיכון יצחק גולדקנופ:</w:t>
      </w:r>
      <w:r w:rsidRPr="008630CB">
        <w:rPr>
          <w:rStyle w:val="TagStyle"/>
          <w:rtl/>
        </w:rPr>
        <w:t xml:space="preserve"> </w:t>
      </w:r>
      <w:r w:rsidRPr="00A311DF">
        <w:rPr>
          <w:rStyle w:val="TagStyle"/>
          <w:rtl/>
        </w:rPr>
        <w:t>&lt;&lt; דובר_המשך &gt;&gt;</w:t>
      </w:r>
      <w:r>
        <w:rPr>
          <w:rtl/>
        </w:rPr>
        <w:t xml:space="preserve"> </w:t>
      </w:r>
      <w:bookmarkEnd w:id="116"/>
    </w:p>
    <w:p w:rsidR="002C6DDD" w:rsidRDefault="002C6DDD" w:rsidP="008630CB">
      <w:pPr>
        <w:rPr>
          <w:rtl/>
          <w:lang w:eastAsia="he-IL"/>
        </w:rPr>
      </w:pPr>
    </w:p>
    <w:p w:rsidR="002C6DDD" w:rsidRDefault="002C6DDD" w:rsidP="00553FA8">
      <w:pPr>
        <w:rPr>
          <w:rtl/>
          <w:lang w:eastAsia="he-IL"/>
        </w:rPr>
      </w:pPr>
      <w:r>
        <w:rPr>
          <w:rFonts w:hint="cs"/>
          <w:rtl/>
          <w:lang w:eastAsia="he-IL"/>
        </w:rPr>
        <w:t>כעת אתייחס לנתונים שהצגת בנוגע לדיור הציבורי. רכש דירות:</w:t>
      </w:r>
      <w:bookmarkStart w:id="117" w:name="_ETM_Q1_301941"/>
      <w:bookmarkEnd w:id="117"/>
      <w:r>
        <w:rPr>
          <w:rFonts w:hint="cs"/>
          <w:rtl/>
          <w:lang w:eastAsia="he-IL"/>
        </w:rPr>
        <w:t xml:space="preserve"> בשנת 2023 נרכשו 559 דירות למלאי הדיור הציבורי – ג</w:t>
      </w:r>
      <w:bookmarkStart w:id="118" w:name="_ETM_Q1_311830"/>
      <w:bookmarkEnd w:id="118"/>
      <w:r>
        <w:rPr>
          <w:rFonts w:hint="cs"/>
          <w:rtl/>
          <w:lang w:eastAsia="he-IL"/>
        </w:rPr>
        <w:t xml:space="preserve">ידול של 237% לעומת שנת 2022, שבה נרכשו 234 יחידות </w:t>
      </w:r>
      <w:bookmarkStart w:id="119" w:name="_ETM_Q1_320981"/>
      <w:bookmarkEnd w:id="119"/>
      <w:r>
        <w:rPr>
          <w:rFonts w:hint="cs"/>
          <w:rtl/>
          <w:lang w:eastAsia="he-IL"/>
        </w:rPr>
        <w:t>דיור בלבד.</w:t>
      </w:r>
      <w:bookmarkStart w:id="120" w:name="_ETM_Q1_318633"/>
      <w:bookmarkEnd w:id="120"/>
      <w:r w:rsidR="00553FA8">
        <w:rPr>
          <w:rFonts w:hint="cs"/>
          <w:rtl/>
          <w:lang w:eastAsia="he-IL"/>
        </w:rPr>
        <w:t xml:space="preserve"> </w:t>
      </w:r>
      <w:bookmarkStart w:id="121" w:name="_ETM_Q1_318705"/>
      <w:bookmarkStart w:id="122" w:name="_ETM_Q1_318754"/>
      <w:bookmarkStart w:id="123" w:name="_ETM_Q1_318852"/>
      <w:bookmarkEnd w:id="121"/>
      <w:bookmarkEnd w:id="122"/>
      <w:bookmarkEnd w:id="123"/>
      <w:r>
        <w:rPr>
          <w:rFonts w:hint="cs"/>
          <w:rtl/>
          <w:lang w:eastAsia="he-IL"/>
        </w:rPr>
        <w:t xml:space="preserve">תקציב רכש דיור ציבורי: בסיכום התקציבי מול משרד </w:t>
      </w:r>
      <w:bookmarkStart w:id="124" w:name="_ETM_Q1_325207"/>
      <w:bookmarkEnd w:id="124"/>
      <w:r>
        <w:rPr>
          <w:rFonts w:hint="cs"/>
          <w:rtl/>
          <w:lang w:eastAsia="he-IL"/>
        </w:rPr>
        <w:t xml:space="preserve">האוצר הצלחנו, לאחר משא ומתן ארוך </w:t>
      </w:r>
      <w:bookmarkStart w:id="125" w:name="_ETM_Q1_331836"/>
      <w:bookmarkEnd w:id="125"/>
      <w:r>
        <w:rPr>
          <w:rFonts w:hint="cs"/>
          <w:rtl/>
          <w:lang w:eastAsia="he-IL"/>
        </w:rPr>
        <w:t xml:space="preserve">ומייגע, לשמור גם על הסיכום התקציבי של רכש 1,700 דירות למלאי של </w:t>
      </w:r>
      <w:bookmarkStart w:id="126" w:name="_ETM_Q1_335152"/>
      <w:bookmarkEnd w:id="126"/>
      <w:r>
        <w:rPr>
          <w:rFonts w:hint="cs"/>
          <w:rtl/>
          <w:lang w:eastAsia="he-IL"/>
        </w:rPr>
        <w:t xml:space="preserve">הדיור הציבורי שיהיה תקף גם בשנת 2024. גורמי המקצוע במשרד </w:t>
      </w:r>
      <w:bookmarkStart w:id="127" w:name="_ETM_Q1_345056"/>
      <w:bookmarkEnd w:id="127"/>
      <w:r>
        <w:rPr>
          <w:rFonts w:hint="cs"/>
          <w:rtl/>
          <w:lang w:eastAsia="he-IL"/>
        </w:rPr>
        <w:t xml:space="preserve">עושים את המיטב כל הזמן על מנת להגדיל באופן ניכר </w:t>
      </w:r>
      <w:bookmarkStart w:id="128" w:name="_ETM_Q1_344542"/>
      <w:bookmarkEnd w:id="128"/>
      <w:r>
        <w:rPr>
          <w:rFonts w:hint="cs"/>
          <w:rtl/>
          <w:lang w:eastAsia="he-IL"/>
        </w:rPr>
        <w:t>את מלאי הדירות בדיור הציבורי.</w:t>
      </w:r>
    </w:p>
    <w:p w:rsidR="002C6DDD" w:rsidRDefault="002C6DDD" w:rsidP="008630CB">
      <w:pPr>
        <w:rPr>
          <w:rtl/>
          <w:lang w:eastAsia="he-IL"/>
        </w:rPr>
      </w:pPr>
      <w:bookmarkStart w:id="129" w:name="_ETM_Q1_351422"/>
      <w:bookmarkStart w:id="130" w:name="_ETM_Q1_351529"/>
      <w:bookmarkEnd w:id="129"/>
      <w:bookmarkEnd w:id="130"/>
    </w:p>
    <w:p w:rsidR="002C6DDD" w:rsidRDefault="002C6DDD" w:rsidP="00C81C71">
      <w:pPr>
        <w:rPr>
          <w:rtl/>
          <w:lang w:eastAsia="he-IL"/>
        </w:rPr>
      </w:pPr>
      <w:bookmarkStart w:id="131" w:name="_ETM_Q1_351662"/>
      <w:bookmarkStart w:id="132" w:name="_ETM_Q1_351757"/>
      <w:bookmarkEnd w:id="131"/>
      <w:bookmarkEnd w:id="132"/>
      <w:r>
        <w:rPr>
          <w:rFonts w:hint="cs"/>
          <w:rtl/>
          <w:lang w:eastAsia="he-IL"/>
        </w:rPr>
        <w:lastRenderedPageBreak/>
        <w:t xml:space="preserve">חבר הכנסת ביטון, הזמן קצר </w:t>
      </w:r>
      <w:bookmarkStart w:id="133" w:name="_ETM_Q1_350908"/>
      <w:bookmarkEnd w:id="133"/>
      <w:r>
        <w:rPr>
          <w:rFonts w:hint="cs"/>
          <w:rtl/>
          <w:lang w:eastAsia="he-IL"/>
        </w:rPr>
        <w:t xml:space="preserve">והמלאכה מרובה. אנחנו צריכים את מרב תשומת הלב על מנת </w:t>
      </w:r>
      <w:bookmarkStart w:id="134" w:name="_ETM_Q1_356423"/>
      <w:bookmarkEnd w:id="134"/>
      <w:r>
        <w:rPr>
          <w:rFonts w:hint="cs"/>
          <w:rtl/>
          <w:lang w:eastAsia="he-IL"/>
        </w:rPr>
        <w:t xml:space="preserve">לטפל בכל תחומי הסיוע בדיור לאזרחי ישראל ובהגדלת מלאי הדירות </w:t>
      </w:r>
      <w:bookmarkStart w:id="135" w:name="_ETM_Q1_363536"/>
      <w:bookmarkEnd w:id="135"/>
      <w:r>
        <w:rPr>
          <w:rFonts w:hint="cs"/>
          <w:rtl/>
          <w:lang w:eastAsia="he-IL"/>
        </w:rPr>
        <w:t>בדיור הציבורי.</w:t>
      </w:r>
      <w:bookmarkStart w:id="136" w:name="_ETM_Q1_369312"/>
      <w:bookmarkEnd w:id="136"/>
      <w:r>
        <w:rPr>
          <w:rFonts w:hint="cs"/>
          <w:rtl/>
          <w:lang w:eastAsia="he-IL"/>
        </w:rPr>
        <w:t xml:space="preserve"> </w:t>
      </w:r>
      <w:bookmarkStart w:id="137" w:name="_ETM_Q1_369430"/>
      <w:bookmarkEnd w:id="137"/>
      <w:r>
        <w:rPr>
          <w:rFonts w:hint="cs"/>
          <w:rtl/>
          <w:lang w:eastAsia="he-IL"/>
        </w:rPr>
        <w:t>אני מודה לך על ההתעניינות והדאגה שלך לנושא</w:t>
      </w:r>
      <w:bookmarkStart w:id="138" w:name="_ETM_Q1_372260"/>
      <w:bookmarkEnd w:id="138"/>
      <w:r>
        <w:rPr>
          <w:rFonts w:hint="cs"/>
          <w:rtl/>
          <w:lang w:eastAsia="he-IL"/>
        </w:rPr>
        <w:t>. חשוב לא פחות גם להכיר בכך שאנחנו, ב</w:t>
      </w:r>
      <w:bookmarkStart w:id="139" w:name="_ETM_Q1_372846"/>
      <w:bookmarkEnd w:id="139"/>
      <w:r>
        <w:rPr>
          <w:rFonts w:hint="cs"/>
          <w:rtl/>
          <w:lang w:eastAsia="he-IL"/>
        </w:rPr>
        <w:t xml:space="preserve">עזרת השם, מוציאים את הדברים גם מהכוח אל הפועל. </w:t>
      </w:r>
      <w:bookmarkStart w:id="140" w:name="_ETM_Q1_380885"/>
      <w:bookmarkEnd w:id="140"/>
      <w:r>
        <w:rPr>
          <w:rFonts w:hint="cs"/>
          <w:rtl/>
          <w:lang w:eastAsia="he-IL"/>
        </w:rPr>
        <w:t>תודה רבה.</w:t>
      </w:r>
    </w:p>
    <w:p w:rsidR="002C6DDD" w:rsidRDefault="002C6DDD" w:rsidP="008630CB">
      <w:pPr>
        <w:rPr>
          <w:rtl/>
          <w:lang w:eastAsia="he-IL"/>
        </w:rPr>
      </w:pPr>
      <w:bookmarkStart w:id="141" w:name="_ETM_Q1_377068"/>
      <w:bookmarkStart w:id="142" w:name="_ETM_Q1_377173"/>
      <w:bookmarkEnd w:id="141"/>
      <w:bookmarkEnd w:id="142"/>
    </w:p>
    <w:p w:rsidR="002C6DDD" w:rsidRDefault="002C6DDD" w:rsidP="00A311DF">
      <w:pPr>
        <w:pStyle w:val="af6"/>
        <w:rPr>
          <w:rtl/>
        </w:rPr>
      </w:pPr>
      <w:bookmarkStart w:id="143" w:name="ET_yor_6595_18"/>
      <w:r w:rsidRPr="00A311DF">
        <w:rPr>
          <w:rStyle w:val="TagStyle"/>
          <w:rtl/>
        </w:rPr>
        <w:t xml:space="preserve"> &lt;&lt; יור &gt;&gt;</w:t>
      </w:r>
      <w:r w:rsidRPr="008630CB">
        <w:rPr>
          <w:rStyle w:val="TagStyle"/>
          <w:rtl/>
        </w:rPr>
        <w:t xml:space="preserve"> </w:t>
      </w:r>
      <w:r>
        <w:rPr>
          <w:rtl/>
        </w:rPr>
        <w:t>היו"ר ארז מלול:</w:t>
      </w:r>
      <w:r w:rsidRPr="008630CB">
        <w:rPr>
          <w:rStyle w:val="TagStyle"/>
          <w:rtl/>
        </w:rPr>
        <w:t xml:space="preserve"> </w:t>
      </w:r>
      <w:r w:rsidRPr="00A311DF">
        <w:rPr>
          <w:rStyle w:val="TagStyle"/>
          <w:rtl/>
        </w:rPr>
        <w:t>&lt;&lt; יור &gt;&gt;</w:t>
      </w:r>
      <w:r>
        <w:rPr>
          <w:rtl/>
        </w:rPr>
        <w:t xml:space="preserve"> </w:t>
      </w:r>
      <w:bookmarkEnd w:id="143"/>
    </w:p>
    <w:p w:rsidR="002C6DDD" w:rsidRDefault="002C6DDD" w:rsidP="00B74F47">
      <w:pPr>
        <w:rPr>
          <w:rtl/>
          <w:lang w:eastAsia="he-IL"/>
        </w:rPr>
      </w:pPr>
    </w:p>
    <w:p w:rsidR="002C6DDD" w:rsidRPr="008630CB" w:rsidRDefault="002C6DDD" w:rsidP="008630CB">
      <w:pPr>
        <w:rPr>
          <w:rtl/>
          <w:lang w:eastAsia="he-IL"/>
        </w:rPr>
      </w:pPr>
      <w:bookmarkStart w:id="144" w:name="_ETM_Q1_382252"/>
      <w:bookmarkStart w:id="145" w:name="_ETM_Q1_382361"/>
      <w:bookmarkEnd w:id="144"/>
      <w:bookmarkEnd w:id="145"/>
      <w:r>
        <w:rPr>
          <w:rFonts w:hint="cs"/>
          <w:rtl/>
          <w:lang w:eastAsia="he-IL"/>
        </w:rPr>
        <w:t>תודה רבה. חבר הכנסת ביטון, יש לך שאלה נוספת</w:t>
      </w:r>
      <w:bookmarkStart w:id="146" w:name="_ETM_Q1_387745"/>
      <w:bookmarkEnd w:id="146"/>
      <w:r>
        <w:rPr>
          <w:rFonts w:hint="cs"/>
          <w:rtl/>
          <w:lang w:eastAsia="he-IL"/>
        </w:rPr>
        <w:t>, בבקשה. כמו כן, חבר הכנסת יוסף עטאונה.</w:t>
      </w:r>
    </w:p>
    <w:p w:rsidR="002C6DDD" w:rsidRDefault="002C6DDD" w:rsidP="008630CB">
      <w:pPr>
        <w:rPr>
          <w:rtl/>
          <w:lang w:eastAsia="he-IL"/>
        </w:rPr>
      </w:pPr>
      <w:bookmarkStart w:id="147" w:name="_ETM_Q1_378177"/>
      <w:bookmarkEnd w:id="147"/>
    </w:p>
    <w:p w:rsidR="002C6DDD" w:rsidRDefault="002C6DDD" w:rsidP="00A311DF">
      <w:pPr>
        <w:pStyle w:val="-"/>
        <w:rPr>
          <w:rtl/>
        </w:rPr>
      </w:pPr>
      <w:bookmarkStart w:id="148" w:name="ET_speakercontinue_5765_19"/>
      <w:r w:rsidRPr="00A311DF">
        <w:rPr>
          <w:rStyle w:val="TagStyle"/>
          <w:rtl/>
        </w:rPr>
        <w:t xml:space="preserve"> &lt;&lt; דובר_המשך &gt;&gt;</w:t>
      </w:r>
      <w:r w:rsidRPr="008630CB">
        <w:rPr>
          <w:rStyle w:val="TagStyle"/>
          <w:rtl/>
        </w:rPr>
        <w:t xml:space="preserve"> </w:t>
      </w:r>
      <w:r>
        <w:rPr>
          <w:rtl/>
        </w:rPr>
        <w:t>מיכאל מרדכי ביטון (המחנה הממלכתי):</w:t>
      </w:r>
      <w:r w:rsidRPr="008630CB">
        <w:rPr>
          <w:rStyle w:val="TagStyle"/>
          <w:rtl/>
        </w:rPr>
        <w:t xml:space="preserve"> </w:t>
      </w:r>
      <w:r w:rsidRPr="00A311DF">
        <w:rPr>
          <w:rStyle w:val="TagStyle"/>
          <w:rtl/>
        </w:rPr>
        <w:t>&lt;&lt; דובר_המשך &gt;&gt;</w:t>
      </w:r>
      <w:r>
        <w:rPr>
          <w:rtl/>
        </w:rPr>
        <w:t xml:space="preserve"> </w:t>
      </w:r>
      <w:bookmarkEnd w:id="148"/>
    </w:p>
    <w:p w:rsidR="002C6DDD" w:rsidRDefault="002C6DDD" w:rsidP="008630CB">
      <w:pPr>
        <w:rPr>
          <w:rtl/>
          <w:lang w:eastAsia="he-IL"/>
        </w:rPr>
      </w:pPr>
      <w:bookmarkStart w:id="149" w:name="_ETM_Q1_381268"/>
      <w:bookmarkEnd w:id="149"/>
    </w:p>
    <w:p w:rsidR="002C6DDD" w:rsidRPr="008630CB" w:rsidRDefault="002C6DDD" w:rsidP="00553FA8">
      <w:pPr>
        <w:rPr>
          <w:rtl/>
          <w:lang w:eastAsia="he-IL"/>
        </w:rPr>
      </w:pPr>
      <w:r>
        <w:rPr>
          <w:rFonts w:hint="cs"/>
          <w:rtl/>
          <w:lang w:eastAsia="he-IL"/>
        </w:rPr>
        <w:t xml:space="preserve">ראשית, היושב-ראש, השר </w:t>
      </w:r>
      <w:bookmarkStart w:id="150" w:name="_ETM_Q1_394270"/>
      <w:bookmarkEnd w:id="150"/>
      <w:r>
        <w:rPr>
          <w:rFonts w:hint="cs"/>
          <w:rtl/>
          <w:lang w:eastAsia="he-IL"/>
        </w:rPr>
        <w:t xml:space="preserve">בכלל לא השיב על השאלה. הוא קיבל שאלה מאוד מדויקת על </w:t>
      </w:r>
      <w:bookmarkStart w:id="151" w:name="_ETM_Q1_400371"/>
      <w:bookmarkEnd w:id="151"/>
      <w:r>
        <w:rPr>
          <w:rFonts w:hint="cs"/>
          <w:rtl/>
          <w:lang w:eastAsia="he-IL"/>
        </w:rPr>
        <w:t xml:space="preserve">תקציב מאוד מדויק של 1,700 דירות, שנרכשו רק 100 </w:t>
      </w:r>
      <w:bookmarkStart w:id="152" w:name="_ETM_Q1_405601"/>
      <w:bookmarkEnd w:id="152"/>
      <w:r>
        <w:rPr>
          <w:rFonts w:hint="cs"/>
          <w:rtl/>
          <w:lang w:eastAsia="he-IL"/>
        </w:rPr>
        <w:t>לפי דיווחים, ושאלנו מה יעלה בגורל הכסף הזה ואם הוא</w:t>
      </w:r>
      <w:bookmarkStart w:id="153" w:name="_ETM_Q1_411436"/>
      <w:bookmarkEnd w:id="153"/>
      <w:r>
        <w:rPr>
          <w:rFonts w:hint="cs"/>
          <w:rtl/>
          <w:lang w:eastAsia="he-IL"/>
        </w:rPr>
        <w:t xml:space="preserve"> יוקצה לקניית 1,600 דירות עתידיות ב-2024. לא קיבלנו שום תשובה.</w:t>
      </w:r>
      <w:bookmarkStart w:id="154" w:name="_ETM_Q1_411440"/>
      <w:bookmarkStart w:id="155" w:name="_ETM_Q1_411514"/>
      <w:bookmarkEnd w:id="154"/>
      <w:bookmarkEnd w:id="155"/>
    </w:p>
    <w:p w:rsidR="002C6DDD" w:rsidRDefault="002C6DDD" w:rsidP="008630CB">
      <w:pPr>
        <w:rPr>
          <w:rtl/>
          <w:lang w:eastAsia="he-IL"/>
        </w:rPr>
      </w:pPr>
    </w:p>
    <w:p w:rsidR="002C6DDD" w:rsidRDefault="002C6DDD" w:rsidP="00A311DF">
      <w:pPr>
        <w:pStyle w:val="-"/>
        <w:rPr>
          <w:rtl/>
        </w:rPr>
      </w:pPr>
      <w:bookmarkStart w:id="156" w:name="ET_speakercontinue_6430_13"/>
      <w:r w:rsidRPr="00A311DF">
        <w:rPr>
          <w:rStyle w:val="TagStyle"/>
          <w:rtl/>
        </w:rPr>
        <w:t xml:space="preserve"> &lt;&lt; דובר_המשך &gt;&gt;</w:t>
      </w:r>
      <w:r w:rsidRPr="008630CB">
        <w:rPr>
          <w:rStyle w:val="TagStyle"/>
          <w:rtl/>
        </w:rPr>
        <w:t xml:space="preserve"> </w:t>
      </w:r>
      <w:r>
        <w:rPr>
          <w:rtl/>
        </w:rPr>
        <w:t>שר הבינוי והשיכון יצחק גולדקנופ:</w:t>
      </w:r>
      <w:r w:rsidRPr="008630CB">
        <w:rPr>
          <w:rStyle w:val="TagStyle"/>
          <w:rtl/>
        </w:rPr>
        <w:t xml:space="preserve"> </w:t>
      </w:r>
      <w:r w:rsidRPr="00A311DF">
        <w:rPr>
          <w:rStyle w:val="TagStyle"/>
          <w:rtl/>
        </w:rPr>
        <w:t>&lt;&lt; דובר_המשך &gt;&gt;</w:t>
      </w:r>
      <w:r>
        <w:rPr>
          <w:rtl/>
        </w:rPr>
        <w:t xml:space="preserve"> </w:t>
      </w:r>
      <w:bookmarkEnd w:id="156"/>
    </w:p>
    <w:p w:rsidR="002C6DDD" w:rsidRDefault="002C6DDD" w:rsidP="00B74F47">
      <w:pPr>
        <w:rPr>
          <w:rtl/>
          <w:lang w:eastAsia="he-IL"/>
        </w:rPr>
      </w:pPr>
    </w:p>
    <w:p w:rsidR="002C6DDD" w:rsidRDefault="002C6DDD" w:rsidP="00553FA8">
      <w:pPr>
        <w:rPr>
          <w:rtl/>
          <w:lang w:eastAsia="he-IL"/>
        </w:rPr>
      </w:pPr>
      <w:r>
        <w:rPr>
          <w:rFonts w:hint="cs"/>
          <w:rtl/>
          <w:lang w:eastAsia="he-IL"/>
        </w:rPr>
        <w:t xml:space="preserve">ראשית </w:t>
      </w:r>
      <w:bookmarkStart w:id="157" w:name="_ETM_Q1_418052"/>
      <w:bookmarkEnd w:id="157"/>
      <w:r>
        <w:rPr>
          <w:rFonts w:hint="cs"/>
          <w:rtl/>
          <w:lang w:eastAsia="he-IL"/>
        </w:rPr>
        <w:t>כול</w:t>
      </w:r>
      <w:r w:rsidR="00553FA8">
        <w:rPr>
          <w:rFonts w:hint="cs"/>
          <w:rtl/>
          <w:lang w:eastAsia="he-IL"/>
        </w:rPr>
        <w:t>,</w:t>
      </w:r>
      <w:r>
        <w:rPr>
          <w:rFonts w:hint="cs"/>
          <w:rtl/>
          <w:lang w:eastAsia="he-IL"/>
        </w:rPr>
        <w:t xml:space="preserve"> הדפנו את הנתונים שלך.</w:t>
      </w:r>
    </w:p>
    <w:p w:rsidR="002C6DDD" w:rsidRDefault="002C6DDD" w:rsidP="008630CB">
      <w:pPr>
        <w:rPr>
          <w:rtl/>
          <w:lang w:eastAsia="he-IL"/>
        </w:rPr>
      </w:pPr>
      <w:bookmarkStart w:id="158" w:name="_ETM_Q1_416978"/>
      <w:bookmarkEnd w:id="158"/>
    </w:p>
    <w:p w:rsidR="002C6DDD" w:rsidRDefault="002C6DDD" w:rsidP="00A311DF">
      <w:pPr>
        <w:pStyle w:val="-"/>
        <w:rPr>
          <w:rtl/>
        </w:rPr>
      </w:pPr>
      <w:bookmarkStart w:id="159" w:name="_ETM_Q1_417063"/>
      <w:bookmarkStart w:id="160" w:name="ET_speakercontinue_5765_20"/>
      <w:bookmarkEnd w:id="159"/>
      <w:r w:rsidRPr="00A311DF">
        <w:rPr>
          <w:rStyle w:val="TagStyle"/>
          <w:rtl/>
        </w:rPr>
        <w:t xml:space="preserve"> &lt;&lt; דובר_המשך &gt;&gt;</w:t>
      </w:r>
      <w:r w:rsidRPr="00543B78">
        <w:rPr>
          <w:rStyle w:val="TagStyle"/>
          <w:rtl/>
        </w:rPr>
        <w:t xml:space="preserve"> </w:t>
      </w:r>
      <w:r>
        <w:rPr>
          <w:rtl/>
        </w:rPr>
        <w:t>מיכאל מרדכי ביטון (המחנה הממלכתי):</w:t>
      </w:r>
      <w:r w:rsidRPr="00543B78">
        <w:rPr>
          <w:rStyle w:val="TagStyle"/>
          <w:rtl/>
        </w:rPr>
        <w:t xml:space="preserve"> </w:t>
      </w:r>
      <w:r w:rsidRPr="00A311DF">
        <w:rPr>
          <w:rStyle w:val="TagStyle"/>
          <w:rtl/>
        </w:rPr>
        <w:t>&lt;&lt; דובר_המשך &gt;&gt;</w:t>
      </w:r>
      <w:r>
        <w:rPr>
          <w:rtl/>
        </w:rPr>
        <w:t xml:space="preserve"> </w:t>
      </w:r>
      <w:bookmarkEnd w:id="160"/>
    </w:p>
    <w:p w:rsidR="002C6DDD" w:rsidRDefault="002C6DDD" w:rsidP="00B74F47">
      <w:pPr>
        <w:rPr>
          <w:rtl/>
          <w:lang w:eastAsia="he-IL"/>
        </w:rPr>
      </w:pPr>
    </w:p>
    <w:p w:rsidR="002C6DDD" w:rsidRDefault="002C6DDD" w:rsidP="00C81C71">
      <w:pPr>
        <w:rPr>
          <w:rtl/>
          <w:lang w:eastAsia="he-IL"/>
        </w:rPr>
      </w:pPr>
      <w:bookmarkStart w:id="161" w:name="_ETM_Q1_419837"/>
      <w:bookmarkEnd w:id="161"/>
      <w:r>
        <w:rPr>
          <w:rFonts w:hint="cs"/>
          <w:rtl/>
          <w:lang w:eastAsia="he-IL"/>
        </w:rPr>
        <w:t xml:space="preserve">רגע, השר, ברשותך, </w:t>
      </w:r>
      <w:bookmarkStart w:id="162" w:name="_ETM_Q1_422578"/>
      <w:bookmarkEnd w:id="162"/>
      <w:r>
        <w:rPr>
          <w:rFonts w:hint="cs"/>
          <w:rtl/>
          <w:lang w:eastAsia="he-IL"/>
        </w:rPr>
        <w:t>אני הקשבתי לך בכבוד, גם אתה תקשיב לי. אתה גם תשיב על הכול.</w:t>
      </w:r>
    </w:p>
    <w:p w:rsidR="002C6DDD" w:rsidRPr="00543B78" w:rsidRDefault="002C6DDD" w:rsidP="00543B78">
      <w:pPr>
        <w:rPr>
          <w:rtl/>
          <w:lang w:eastAsia="he-IL"/>
        </w:rPr>
      </w:pPr>
      <w:bookmarkStart w:id="163" w:name="_ETM_Q1_420252"/>
      <w:bookmarkStart w:id="164" w:name="_ETM_Q1_420342"/>
      <w:bookmarkEnd w:id="163"/>
      <w:bookmarkEnd w:id="164"/>
    </w:p>
    <w:p w:rsidR="002C6DDD" w:rsidRDefault="002C6DDD" w:rsidP="00A311DF">
      <w:pPr>
        <w:pStyle w:val="-"/>
        <w:rPr>
          <w:rtl/>
        </w:rPr>
      </w:pPr>
      <w:bookmarkStart w:id="165" w:name="ET_speakercontinue_6430_14"/>
      <w:r w:rsidRPr="00A311DF">
        <w:rPr>
          <w:rStyle w:val="TagStyle"/>
          <w:rtl/>
        </w:rPr>
        <w:t xml:space="preserve"> &lt;&lt; דובר_המשך &gt;&gt;</w:t>
      </w:r>
      <w:r w:rsidRPr="008630CB">
        <w:rPr>
          <w:rStyle w:val="TagStyle"/>
          <w:rtl/>
        </w:rPr>
        <w:t xml:space="preserve"> </w:t>
      </w:r>
      <w:r>
        <w:rPr>
          <w:rtl/>
        </w:rPr>
        <w:t>שר הבינוי והשיכון יצחק גולדקנופ:</w:t>
      </w:r>
      <w:r w:rsidRPr="008630CB">
        <w:rPr>
          <w:rStyle w:val="TagStyle"/>
          <w:rtl/>
        </w:rPr>
        <w:t xml:space="preserve"> </w:t>
      </w:r>
      <w:r w:rsidRPr="00A311DF">
        <w:rPr>
          <w:rStyle w:val="TagStyle"/>
          <w:rtl/>
        </w:rPr>
        <w:t>&lt;&lt; דובר_המשך &gt;&gt;</w:t>
      </w:r>
      <w:r>
        <w:rPr>
          <w:rtl/>
        </w:rPr>
        <w:t xml:space="preserve"> </w:t>
      </w:r>
      <w:bookmarkEnd w:id="165"/>
    </w:p>
    <w:p w:rsidR="002C6DDD" w:rsidRDefault="002C6DDD" w:rsidP="00B74F47">
      <w:pPr>
        <w:rPr>
          <w:rtl/>
          <w:lang w:eastAsia="he-IL"/>
        </w:rPr>
      </w:pPr>
    </w:p>
    <w:p w:rsidR="002C6DDD" w:rsidRDefault="002C6DDD" w:rsidP="008630CB">
      <w:pPr>
        <w:rPr>
          <w:rtl/>
          <w:lang w:eastAsia="he-IL"/>
        </w:rPr>
      </w:pPr>
      <w:bookmarkStart w:id="166" w:name="_ETM_Q1_414594"/>
      <w:bookmarkEnd w:id="166"/>
      <w:r>
        <w:rPr>
          <w:rFonts w:hint="cs"/>
          <w:rtl/>
          <w:lang w:eastAsia="he-IL"/>
        </w:rPr>
        <w:t xml:space="preserve">לא, בסדר. חשבתי </w:t>
      </w:r>
      <w:bookmarkStart w:id="167" w:name="_ETM_Q1_423518"/>
      <w:bookmarkEnd w:id="167"/>
      <w:r>
        <w:rPr>
          <w:rFonts w:hint="cs"/>
          <w:rtl/>
          <w:lang w:eastAsia="he-IL"/>
        </w:rPr>
        <w:t>שסיימת. חשבתי שסיימת.</w:t>
      </w:r>
    </w:p>
    <w:p w:rsidR="002C6DDD" w:rsidRDefault="002C6DDD" w:rsidP="008630CB">
      <w:pPr>
        <w:rPr>
          <w:rtl/>
          <w:lang w:eastAsia="he-IL"/>
        </w:rPr>
      </w:pPr>
    </w:p>
    <w:p w:rsidR="002C6DDD" w:rsidRDefault="002C6DDD" w:rsidP="00A311DF">
      <w:pPr>
        <w:pStyle w:val="af6"/>
        <w:rPr>
          <w:rtl/>
        </w:rPr>
      </w:pPr>
      <w:bookmarkStart w:id="168" w:name="ET_yor_6595_21"/>
      <w:r w:rsidRPr="00A311DF">
        <w:rPr>
          <w:rStyle w:val="TagStyle"/>
          <w:rtl/>
        </w:rPr>
        <w:t xml:space="preserve"> &lt;&lt; יור &gt;&gt;</w:t>
      </w:r>
      <w:r w:rsidRPr="001F37A0">
        <w:rPr>
          <w:rStyle w:val="TagStyle"/>
          <w:rtl/>
        </w:rPr>
        <w:t xml:space="preserve"> </w:t>
      </w:r>
      <w:r>
        <w:rPr>
          <w:rtl/>
        </w:rPr>
        <w:t>היו"ר ארז מלול:</w:t>
      </w:r>
      <w:r w:rsidRPr="001F37A0">
        <w:rPr>
          <w:rStyle w:val="TagStyle"/>
          <w:rtl/>
        </w:rPr>
        <w:t xml:space="preserve"> </w:t>
      </w:r>
      <w:r w:rsidRPr="00A311DF">
        <w:rPr>
          <w:rStyle w:val="TagStyle"/>
          <w:rtl/>
        </w:rPr>
        <w:t>&lt;&lt; יור &gt;&gt;</w:t>
      </w:r>
      <w:r>
        <w:rPr>
          <w:rtl/>
        </w:rPr>
        <w:t xml:space="preserve"> </w:t>
      </w:r>
      <w:bookmarkEnd w:id="168"/>
    </w:p>
    <w:p w:rsidR="002C6DDD" w:rsidRDefault="002C6DDD" w:rsidP="00B74F47">
      <w:pPr>
        <w:rPr>
          <w:rtl/>
          <w:lang w:eastAsia="he-IL"/>
        </w:rPr>
      </w:pPr>
    </w:p>
    <w:p w:rsidR="002C6DDD" w:rsidRPr="001F37A0" w:rsidRDefault="002C6DDD" w:rsidP="001F37A0">
      <w:pPr>
        <w:rPr>
          <w:rtl/>
          <w:lang w:eastAsia="he-IL"/>
        </w:rPr>
      </w:pPr>
      <w:bookmarkStart w:id="169" w:name="_ETM_Q1_424206"/>
      <w:bookmarkEnd w:id="169"/>
      <w:r>
        <w:rPr>
          <w:rFonts w:hint="cs"/>
          <w:rtl/>
          <w:lang w:eastAsia="he-IL"/>
        </w:rPr>
        <w:t xml:space="preserve">יש </w:t>
      </w:r>
      <w:bookmarkStart w:id="170" w:name="_ETM_Q1_424605"/>
      <w:bookmarkEnd w:id="170"/>
      <w:r>
        <w:rPr>
          <w:rFonts w:hint="cs"/>
          <w:rtl/>
          <w:lang w:eastAsia="he-IL"/>
        </w:rPr>
        <w:t>עוד שאלה, כבוד השר.</w:t>
      </w:r>
    </w:p>
    <w:p w:rsidR="002C6DDD" w:rsidRDefault="002C6DDD" w:rsidP="008630CB">
      <w:pPr>
        <w:rPr>
          <w:rtl/>
          <w:lang w:eastAsia="he-IL"/>
        </w:rPr>
      </w:pPr>
      <w:bookmarkStart w:id="171" w:name="_ETM_Q1_414686"/>
      <w:bookmarkEnd w:id="171"/>
    </w:p>
    <w:p w:rsidR="002C6DDD" w:rsidRDefault="002C6DDD" w:rsidP="00A311DF">
      <w:pPr>
        <w:pStyle w:val="-"/>
        <w:rPr>
          <w:rtl/>
        </w:rPr>
      </w:pPr>
      <w:bookmarkStart w:id="172" w:name="ET_speakercontinue_5765_22"/>
      <w:r w:rsidRPr="00A311DF">
        <w:rPr>
          <w:rStyle w:val="TagStyle"/>
          <w:rtl/>
        </w:rPr>
        <w:t xml:space="preserve"> &lt;&lt; דובר_המשך &gt;&gt;</w:t>
      </w:r>
      <w:r w:rsidRPr="001F37A0">
        <w:rPr>
          <w:rStyle w:val="TagStyle"/>
          <w:rtl/>
        </w:rPr>
        <w:t xml:space="preserve"> </w:t>
      </w:r>
      <w:r>
        <w:rPr>
          <w:rtl/>
        </w:rPr>
        <w:t>מיכאל מרדכי ביטון (המחנה הממלכתי):</w:t>
      </w:r>
      <w:r w:rsidRPr="001F37A0">
        <w:rPr>
          <w:rStyle w:val="TagStyle"/>
          <w:rtl/>
        </w:rPr>
        <w:t xml:space="preserve"> </w:t>
      </w:r>
      <w:r w:rsidRPr="00A311DF">
        <w:rPr>
          <w:rStyle w:val="TagStyle"/>
          <w:rtl/>
        </w:rPr>
        <w:t>&lt;&lt; דובר_המשך &gt;&gt;</w:t>
      </w:r>
      <w:r>
        <w:rPr>
          <w:rtl/>
        </w:rPr>
        <w:t xml:space="preserve"> </w:t>
      </w:r>
      <w:bookmarkEnd w:id="172"/>
    </w:p>
    <w:p w:rsidR="002C6DDD" w:rsidRDefault="002C6DDD" w:rsidP="00B74F47">
      <w:pPr>
        <w:rPr>
          <w:rtl/>
          <w:lang w:eastAsia="he-IL"/>
        </w:rPr>
      </w:pPr>
    </w:p>
    <w:p w:rsidR="002C6DDD" w:rsidRDefault="002C6DDD" w:rsidP="00553FA8">
      <w:pPr>
        <w:rPr>
          <w:rtl/>
          <w:lang w:eastAsia="he-IL"/>
        </w:rPr>
      </w:pPr>
      <w:bookmarkStart w:id="173" w:name="_ETM_Q1_429477"/>
      <w:bookmarkEnd w:id="173"/>
      <w:r>
        <w:rPr>
          <w:rFonts w:hint="cs"/>
          <w:rtl/>
          <w:lang w:eastAsia="he-IL"/>
        </w:rPr>
        <w:t>לא, לא סיימתי. על השאלה הראשונה עוד</w:t>
      </w:r>
      <w:bookmarkStart w:id="174" w:name="_ETM_Q1_429845"/>
      <w:bookmarkEnd w:id="174"/>
      <w:r>
        <w:rPr>
          <w:rFonts w:hint="cs"/>
          <w:rtl/>
          <w:lang w:eastAsia="he-IL"/>
        </w:rPr>
        <w:t xml:space="preserve"> לא קיבלתי תשובה. אבל עשית משל ונמשל, רכבת, זה </w:t>
      </w:r>
      <w:bookmarkStart w:id="175" w:name="_ETM_Q1_436526"/>
      <w:bookmarkEnd w:id="175"/>
      <w:r>
        <w:rPr>
          <w:rFonts w:hint="cs"/>
          <w:rtl/>
          <w:lang w:eastAsia="he-IL"/>
        </w:rPr>
        <w:t xml:space="preserve">מאוד מצא חן בעיניי. קיבלתי גם את העקיצה בתוך הדברים, </w:t>
      </w:r>
      <w:bookmarkStart w:id="176" w:name="_ETM_Q1_444014"/>
      <w:bookmarkEnd w:id="176"/>
      <w:r>
        <w:rPr>
          <w:rFonts w:hint="cs"/>
          <w:rtl/>
          <w:lang w:eastAsia="he-IL"/>
        </w:rPr>
        <w:t xml:space="preserve">אבל אני אגיד לך משהו על </w:t>
      </w:r>
      <w:r>
        <w:rPr>
          <w:rFonts w:hint="cs"/>
          <w:rtl/>
          <w:lang w:eastAsia="he-IL"/>
        </w:rPr>
        <w:lastRenderedPageBreak/>
        <w:t xml:space="preserve">הרכבת הזאת שנוסעת. אם </w:t>
      </w:r>
      <w:bookmarkStart w:id="177" w:name="_ETM_Q1_447436"/>
      <w:bookmarkEnd w:id="177"/>
      <w:r>
        <w:rPr>
          <w:rFonts w:hint="cs"/>
          <w:rtl/>
          <w:lang w:eastAsia="he-IL"/>
        </w:rPr>
        <w:t>הרכבת הזאת היא משרד השיכון</w:t>
      </w:r>
      <w:r w:rsidR="00553FA8">
        <w:rPr>
          <w:rFonts w:hint="cs"/>
          <w:rtl/>
          <w:lang w:eastAsia="he-IL"/>
        </w:rPr>
        <w:t>,</w:t>
      </w:r>
      <w:r>
        <w:rPr>
          <w:rFonts w:hint="cs"/>
          <w:rtl/>
          <w:lang w:eastAsia="he-IL"/>
        </w:rPr>
        <w:t xml:space="preserve"> ואנחנו מחזיקים בעמוד </w:t>
      </w:r>
      <w:bookmarkStart w:id="178" w:name="_ETM_Q1_462634"/>
      <w:bookmarkEnd w:id="178"/>
      <w:r>
        <w:rPr>
          <w:rFonts w:hint="cs"/>
          <w:rtl/>
          <w:lang w:eastAsia="he-IL"/>
        </w:rPr>
        <w:t>– הכ</w:t>
      </w:r>
      <w:bookmarkStart w:id="179" w:name="_ETM_Q1_457788"/>
      <w:bookmarkEnd w:id="179"/>
      <w:r>
        <w:rPr>
          <w:rFonts w:hint="cs"/>
          <w:rtl/>
          <w:lang w:eastAsia="he-IL"/>
        </w:rPr>
        <w:t xml:space="preserve">נסת אמורה לפקח על משרד השיכון. אני מקווה שאתה לא </w:t>
      </w:r>
      <w:bookmarkStart w:id="180" w:name="_ETM_Q1_461692"/>
      <w:bookmarkEnd w:id="180"/>
      <w:r>
        <w:rPr>
          <w:rFonts w:hint="cs"/>
          <w:rtl/>
          <w:lang w:eastAsia="he-IL"/>
        </w:rPr>
        <w:t xml:space="preserve">מטיל ספק בזכות שיש לנו לשאילתות ולדיונים בסוגיית משרד </w:t>
      </w:r>
      <w:bookmarkStart w:id="181" w:name="_ETM_Q1_466995"/>
      <w:bookmarkEnd w:id="181"/>
      <w:r>
        <w:rPr>
          <w:rFonts w:hint="cs"/>
          <w:rtl/>
          <w:lang w:eastAsia="he-IL"/>
        </w:rPr>
        <w:t xml:space="preserve">השיכון, כי הממשלה עובדת אצל הכנסת. אגב, עבודתנו הביאה תוצאות. </w:t>
      </w:r>
      <w:bookmarkStart w:id="182" w:name="_ETM_Q1_473600"/>
      <w:bookmarkEnd w:id="182"/>
      <w:r>
        <w:rPr>
          <w:rFonts w:hint="cs"/>
          <w:rtl/>
          <w:lang w:eastAsia="he-IL"/>
        </w:rPr>
        <w:t xml:space="preserve">למשל, מנענו פינוי והליך משפטי נגד משפחה של חטופה בעזה. </w:t>
      </w:r>
      <w:bookmarkStart w:id="183" w:name="_ETM_Q1_480042"/>
      <w:bookmarkEnd w:id="183"/>
      <w:r>
        <w:rPr>
          <w:rFonts w:hint="cs"/>
          <w:rtl/>
          <w:lang w:eastAsia="he-IL"/>
        </w:rPr>
        <w:t xml:space="preserve">אני פניתי, וזה נעצר. אנחנו פנינו </w:t>
      </w:r>
      <w:r w:rsidR="00553FA8">
        <w:rPr>
          <w:rFonts w:hint="cs"/>
          <w:rtl/>
          <w:lang w:eastAsia="he-IL"/>
        </w:rPr>
        <w:t>לגבי</w:t>
      </w:r>
      <w:r>
        <w:rPr>
          <w:rFonts w:hint="cs"/>
          <w:rtl/>
          <w:lang w:eastAsia="he-IL"/>
        </w:rPr>
        <w:t xml:space="preserve"> בעיות, וזה טופל. </w:t>
      </w:r>
      <w:bookmarkStart w:id="184" w:name="_ETM_Q1_487641"/>
      <w:bookmarkEnd w:id="184"/>
      <w:r>
        <w:rPr>
          <w:rFonts w:hint="cs"/>
          <w:rtl/>
          <w:lang w:eastAsia="he-IL"/>
        </w:rPr>
        <w:t xml:space="preserve">אז אנחנו משפיעים על המציאות. אנחנו גם עצרנו את הפינויים </w:t>
      </w:r>
      <w:bookmarkStart w:id="185" w:name="_ETM_Q1_489274"/>
      <w:bookmarkEnd w:id="185"/>
      <w:r>
        <w:rPr>
          <w:rFonts w:hint="cs"/>
          <w:rtl/>
          <w:lang w:eastAsia="he-IL"/>
        </w:rPr>
        <w:t>ואת עורכי הדין שלא מיניתם כדין לבצע פינויים בבג"ץ שעשיתי.</w:t>
      </w:r>
    </w:p>
    <w:p w:rsidR="002C6DDD" w:rsidRDefault="002C6DDD" w:rsidP="001F37A0">
      <w:pPr>
        <w:rPr>
          <w:rtl/>
          <w:lang w:eastAsia="he-IL"/>
        </w:rPr>
      </w:pPr>
      <w:bookmarkStart w:id="186" w:name="_ETM_Q1_498980"/>
      <w:bookmarkStart w:id="187" w:name="_ETM_Q1_499062"/>
      <w:bookmarkEnd w:id="186"/>
      <w:bookmarkEnd w:id="187"/>
    </w:p>
    <w:p w:rsidR="002C6DDD" w:rsidRDefault="002C6DDD" w:rsidP="00553FA8">
      <w:pPr>
        <w:rPr>
          <w:rtl/>
          <w:lang w:eastAsia="he-IL"/>
        </w:rPr>
      </w:pPr>
      <w:bookmarkStart w:id="188" w:name="_ETM_Q1_494160"/>
      <w:bookmarkEnd w:id="188"/>
      <w:r>
        <w:rPr>
          <w:rFonts w:hint="cs"/>
          <w:rtl/>
          <w:lang w:eastAsia="he-IL"/>
        </w:rPr>
        <w:t xml:space="preserve">תשובה לא קיבלתי, וזו השאלה השנייה שלי: בגילה </w:t>
      </w:r>
      <w:bookmarkStart w:id="189" w:name="_ETM_Q1_499750"/>
      <w:bookmarkEnd w:id="189"/>
      <w:r>
        <w:rPr>
          <w:rFonts w:hint="cs"/>
          <w:rtl/>
          <w:lang w:eastAsia="he-IL"/>
        </w:rPr>
        <w:t xml:space="preserve">יש 200 דירות של חברה ציבורית, ואתם עושים שם </w:t>
      </w:r>
      <w:bookmarkStart w:id="190" w:name="_ETM_Q1_507115"/>
      <w:bookmarkEnd w:id="190"/>
      <w:r>
        <w:rPr>
          <w:rFonts w:hint="cs"/>
          <w:rtl/>
          <w:lang w:eastAsia="he-IL"/>
        </w:rPr>
        <w:t xml:space="preserve">התחדשות עירונית, שזה מבורך, והופכים את המתחם ל-1,000 דירות. </w:t>
      </w:r>
      <w:bookmarkStart w:id="191" w:name="_ETM_Q1_514767"/>
      <w:bookmarkEnd w:id="191"/>
      <w:r>
        <w:rPr>
          <w:rFonts w:hint="cs"/>
          <w:rtl/>
          <w:lang w:eastAsia="he-IL"/>
        </w:rPr>
        <w:t>אנחנו פנינו בפניות למשרד כהקדמה לפני עתירה לבג"ץ:</w:t>
      </w:r>
      <w:r>
        <w:rPr>
          <w:rFonts w:hint="cs"/>
          <w:lang w:eastAsia="he-IL"/>
        </w:rPr>
        <w:t xml:space="preserve"> </w:t>
      </w:r>
      <w:bookmarkStart w:id="192" w:name="_ETM_Q1_521772"/>
      <w:bookmarkEnd w:id="192"/>
      <w:r>
        <w:rPr>
          <w:rFonts w:hint="cs"/>
          <w:rtl/>
          <w:lang w:eastAsia="he-IL"/>
        </w:rPr>
        <w:t xml:space="preserve">מדוע לא תוסיפו, במעבר מ-200 ל-1,000 בתים שיהיו שם, </w:t>
      </w:r>
      <w:bookmarkStart w:id="193" w:name="_ETM_Q1_525950"/>
      <w:bookmarkEnd w:id="193"/>
      <w:r>
        <w:rPr>
          <w:rFonts w:hint="cs"/>
          <w:rtl/>
          <w:lang w:eastAsia="he-IL"/>
        </w:rPr>
        <w:t>עוד 200</w:t>
      </w:r>
      <w:r>
        <w:rPr>
          <w:rFonts w:hint="eastAsia"/>
          <w:rtl/>
          <w:lang w:eastAsia="he-IL"/>
        </w:rPr>
        <w:t>–</w:t>
      </w:r>
      <w:r>
        <w:rPr>
          <w:rFonts w:hint="cs"/>
          <w:rtl/>
          <w:lang w:eastAsia="he-IL"/>
        </w:rPr>
        <w:t xml:space="preserve">300 יחידות לדיור הציבורי במתחם הזה? עד לרגע זה </w:t>
      </w:r>
      <w:bookmarkStart w:id="194" w:name="_ETM_Q1_529658"/>
      <w:bookmarkEnd w:id="194"/>
      <w:r>
        <w:rPr>
          <w:rFonts w:hint="cs"/>
          <w:rtl/>
          <w:lang w:eastAsia="he-IL"/>
        </w:rPr>
        <w:t xml:space="preserve">לא קיבלנו תשובה. שלחנו את זה בכתב. אנחנו גם </w:t>
      </w:r>
      <w:bookmarkStart w:id="195" w:name="_ETM_Q1_532558"/>
      <w:bookmarkEnd w:id="195"/>
      <w:r>
        <w:rPr>
          <w:rFonts w:hint="cs"/>
          <w:rtl/>
          <w:lang w:eastAsia="he-IL"/>
        </w:rPr>
        <w:t>ניאבק על הדבר הזה, אבל האם יש תשובה?</w:t>
      </w:r>
      <w:bookmarkStart w:id="196" w:name="_ETM_Q1_537954"/>
      <w:bookmarkEnd w:id="196"/>
    </w:p>
    <w:p w:rsidR="002C6DDD" w:rsidRDefault="002C6DDD" w:rsidP="001407F8">
      <w:pPr>
        <w:rPr>
          <w:rtl/>
          <w:lang w:eastAsia="he-IL"/>
        </w:rPr>
      </w:pPr>
      <w:bookmarkStart w:id="197" w:name="_ETM_Q1_538053"/>
      <w:bookmarkEnd w:id="197"/>
    </w:p>
    <w:p w:rsidR="002C6DDD" w:rsidRDefault="002C6DDD" w:rsidP="00B74F47">
      <w:pPr>
        <w:rPr>
          <w:rtl/>
          <w:lang w:eastAsia="he-IL"/>
        </w:rPr>
      </w:pPr>
      <w:bookmarkStart w:id="198" w:name="_ETM_Q1_538115"/>
      <w:bookmarkStart w:id="199" w:name="_ETM_Q1_538195"/>
      <w:bookmarkEnd w:id="198"/>
      <w:bookmarkEnd w:id="199"/>
      <w:r>
        <w:rPr>
          <w:rFonts w:hint="cs"/>
          <w:rtl/>
          <w:lang w:eastAsia="he-IL"/>
        </w:rPr>
        <w:t xml:space="preserve">בסוף הדברים, </w:t>
      </w:r>
      <w:bookmarkStart w:id="200" w:name="_ETM_Q1_539617"/>
      <w:bookmarkEnd w:id="200"/>
      <w:r>
        <w:rPr>
          <w:rFonts w:hint="cs"/>
          <w:rtl/>
          <w:lang w:eastAsia="he-IL"/>
        </w:rPr>
        <w:t xml:space="preserve">אני אגיד לך, השר: התנצחות זה לא מקצוע. ולהתחיל </w:t>
      </w:r>
      <w:bookmarkStart w:id="201" w:name="_ETM_Q1_539812"/>
      <w:bookmarkEnd w:id="201"/>
      <w:r>
        <w:rPr>
          <w:rFonts w:hint="cs"/>
          <w:rtl/>
          <w:lang w:eastAsia="he-IL"/>
        </w:rPr>
        <w:t xml:space="preserve">להתווכח </w:t>
      </w:r>
      <w:r w:rsidR="00B74F47">
        <w:rPr>
          <w:rFonts w:hint="cs"/>
          <w:rtl/>
          <w:lang w:eastAsia="he-IL"/>
        </w:rPr>
        <w:t>– – –</w:t>
      </w:r>
    </w:p>
    <w:p w:rsidR="002C6DDD" w:rsidRDefault="002C6DDD" w:rsidP="001F37A0">
      <w:pPr>
        <w:rPr>
          <w:rtl/>
          <w:lang w:eastAsia="he-IL"/>
        </w:rPr>
      </w:pPr>
      <w:bookmarkStart w:id="202" w:name="_ETM_Q1_431909"/>
      <w:bookmarkStart w:id="203" w:name="_ETM_Q1_432010"/>
      <w:bookmarkEnd w:id="202"/>
      <w:bookmarkEnd w:id="203"/>
    </w:p>
    <w:p w:rsidR="002C6DDD" w:rsidRDefault="002C6DDD" w:rsidP="00A311DF">
      <w:pPr>
        <w:pStyle w:val="af6"/>
        <w:rPr>
          <w:rtl/>
        </w:rPr>
      </w:pPr>
      <w:bookmarkStart w:id="204" w:name="ET_yor_6595_23"/>
      <w:r w:rsidRPr="00A311DF">
        <w:rPr>
          <w:rStyle w:val="TagStyle"/>
          <w:rtl/>
        </w:rPr>
        <w:t xml:space="preserve"> &lt;&lt; יור &gt;&gt;</w:t>
      </w:r>
      <w:r w:rsidRPr="001407F8">
        <w:rPr>
          <w:rStyle w:val="TagStyle"/>
          <w:rtl/>
        </w:rPr>
        <w:t xml:space="preserve"> </w:t>
      </w:r>
      <w:r>
        <w:rPr>
          <w:rtl/>
        </w:rPr>
        <w:t>היו"ר ארז מלול:</w:t>
      </w:r>
      <w:r w:rsidRPr="001407F8">
        <w:rPr>
          <w:rStyle w:val="TagStyle"/>
          <w:rtl/>
        </w:rPr>
        <w:t xml:space="preserve"> </w:t>
      </w:r>
      <w:r w:rsidRPr="00A311DF">
        <w:rPr>
          <w:rStyle w:val="TagStyle"/>
          <w:rtl/>
        </w:rPr>
        <w:t>&lt;&lt; יור &gt;&gt;</w:t>
      </w:r>
      <w:r>
        <w:rPr>
          <w:rtl/>
        </w:rPr>
        <w:t xml:space="preserve"> </w:t>
      </w:r>
      <w:bookmarkEnd w:id="204"/>
    </w:p>
    <w:p w:rsidR="002C6DDD" w:rsidRDefault="002C6DDD" w:rsidP="00B74F47">
      <w:pPr>
        <w:rPr>
          <w:rtl/>
          <w:lang w:eastAsia="he-IL"/>
        </w:rPr>
      </w:pPr>
    </w:p>
    <w:p w:rsidR="002C6DDD" w:rsidRDefault="002C6DDD" w:rsidP="004C121F">
      <w:pPr>
        <w:rPr>
          <w:rtl/>
          <w:lang w:eastAsia="he-IL"/>
        </w:rPr>
      </w:pPr>
      <w:bookmarkStart w:id="205" w:name="_ETM_Q1_537676"/>
      <w:bookmarkEnd w:id="205"/>
      <w:r>
        <w:rPr>
          <w:rFonts w:hint="cs"/>
          <w:rtl/>
          <w:lang w:eastAsia="he-IL"/>
        </w:rPr>
        <w:t>חבר הכנסת מרדכי ביטון, זה לא נאום.</w:t>
      </w:r>
    </w:p>
    <w:p w:rsidR="002C6DDD" w:rsidRDefault="002C6DDD" w:rsidP="001407F8">
      <w:pPr>
        <w:rPr>
          <w:rtl/>
          <w:lang w:eastAsia="he-IL"/>
        </w:rPr>
      </w:pPr>
      <w:bookmarkStart w:id="206" w:name="_ETM_Q1_542466"/>
      <w:bookmarkStart w:id="207" w:name="_ETM_Q1_542566"/>
      <w:bookmarkStart w:id="208" w:name="_ETM_Q1_542802"/>
      <w:bookmarkEnd w:id="206"/>
      <w:bookmarkEnd w:id="207"/>
      <w:bookmarkEnd w:id="208"/>
    </w:p>
    <w:p w:rsidR="002C6DDD" w:rsidRDefault="002C6DDD" w:rsidP="00A311DF">
      <w:pPr>
        <w:pStyle w:val="-"/>
        <w:rPr>
          <w:rtl/>
        </w:rPr>
      </w:pPr>
      <w:bookmarkStart w:id="209" w:name="_ETM_Q1_545826"/>
      <w:bookmarkStart w:id="210" w:name="_ETM_Q1_545924"/>
      <w:bookmarkStart w:id="211" w:name="ET_speakercontinue_5765_25"/>
      <w:bookmarkEnd w:id="209"/>
      <w:bookmarkEnd w:id="210"/>
      <w:r w:rsidRPr="00A311DF">
        <w:rPr>
          <w:rStyle w:val="TagStyle"/>
          <w:rtl/>
        </w:rPr>
        <w:t xml:space="preserve"> &lt;&lt; דובר_המשך &gt;&gt;</w:t>
      </w:r>
      <w:r w:rsidRPr="003E3A96">
        <w:rPr>
          <w:rStyle w:val="TagStyle"/>
          <w:rtl/>
        </w:rPr>
        <w:t xml:space="preserve"> </w:t>
      </w:r>
      <w:r>
        <w:rPr>
          <w:rtl/>
        </w:rPr>
        <w:t>מיכאל מרדכי ביטון (המחנה הממלכתי):</w:t>
      </w:r>
      <w:r w:rsidRPr="003E3A96">
        <w:rPr>
          <w:rStyle w:val="TagStyle"/>
          <w:rtl/>
        </w:rPr>
        <w:t xml:space="preserve"> </w:t>
      </w:r>
      <w:r w:rsidRPr="00A311DF">
        <w:rPr>
          <w:rStyle w:val="TagStyle"/>
          <w:rtl/>
        </w:rPr>
        <w:t>&lt;&lt; דובר_המשך &gt;&gt;</w:t>
      </w:r>
      <w:r>
        <w:rPr>
          <w:rtl/>
        </w:rPr>
        <w:t xml:space="preserve"> </w:t>
      </w:r>
      <w:bookmarkEnd w:id="211"/>
    </w:p>
    <w:p w:rsidR="002C6DDD" w:rsidRDefault="002C6DDD" w:rsidP="00B74F47">
      <w:pPr>
        <w:rPr>
          <w:rtl/>
          <w:lang w:eastAsia="he-IL"/>
        </w:rPr>
      </w:pPr>
    </w:p>
    <w:p w:rsidR="002C6DDD" w:rsidRPr="003E3A96" w:rsidRDefault="002C6DDD" w:rsidP="00553FA8">
      <w:pPr>
        <w:rPr>
          <w:rtl/>
          <w:lang w:eastAsia="he-IL"/>
        </w:rPr>
      </w:pPr>
      <w:bookmarkStart w:id="212" w:name="_ETM_Q1_547644"/>
      <w:bookmarkEnd w:id="212"/>
      <w:r>
        <w:rPr>
          <w:rFonts w:hint="cs"/>
          <w:rtl/>
          <w:lang w:eastAsia="he-IL"/>
        </w:rPr>
        <w:t>אני מסיים.</w:t>
      </w:r>
      <w:bookmarkStart w:id="213" w:name="_ETM_Q1_542930"/>
      <w:bookmarkStart w:id="214" w:name="_ETM_Q1_543006"/>
      <w:bookmarkStart w:id="215" w:name="_ETM_Q1_548476"/>
      <w:bookmarkEnd w:id="213"/>
      <w:bookmarkEnd w:id="214"/>
      <w:bookmarkEnd w:id="215"/>
      <w:r w:rsidR="00553FA8">
        <w:rPr>
          <w:rFonts w:hint="cs"/>
          <w:rtl/>
          <w:lang w:eastAsia="he-IL"/>
        </w:rPr>
        <w:t xml:space="preserve"> </w:t>
      </w:r>
      <w:r>
        <w:rPr>
          <w:rFonts w:hint="cs"/>
          <w:rtl/>
          <w:lang w:eastAsia="he-IL"/>
        </w:rPr>
        <w:t xml:space="preserve">אני קיבלתי את </w:t>
      </w:r>
      <w:bookmarkStart w:id="216" w:name="_ETM_Q1_549937"/>
      <w:bookmarkEnd w:id="216"/>
      <w:r>
        <w:rPr>
          <w:rFonts w:hint="cs"/>
          <w:rtl/>
          <w:lang w:eastAsia="he-IL"/>
        </w:rPr>
        <w:t>דין התנועה, וקבענו שנעשה פגישה של עבודה משותפת</w:t>
      </w:r>
      <w:bookmarkStart w:id="217" w:name="_ETM_Q1_561223"/>
      <w:bookmarkEnd w:id="217"/>
      <w:r>
        <w:rPr>
          <w:rFonts w:hint="cs"/>
          <w:rtl/>
          <w:lang w:eastAsia="he-IL"/>
        </w:rPr>
        <w:t xml:space="preserve"> ופיוס. לצערי זה לא קרה עד היום. אבל הנושא הזה </w:t>
      </w:r>
      <w:bookmarkStart w:id="218" w:name="_ETM_Q1_562023"/>
      <w:bookmarkEnd w:id="218"/>
      <w:r>
        <w:rPr>
          <w:rFonts w:hint="cs"/>
          <w:rtl/>
          <w:lang w:eastAsia="he-IL"/>
        </w:rPr>
        <w:t>באמת חשוב לי, השר. אני לא מתכוון לוותר.</w:t>
      </w:r>
    </w:p>
    <w:p w:rsidR="002C6DDD" w:rsidRDefault="002C6DDD" w:rsidP="008630CB">
      <w:pPr>
        <w:rPr>
          <w:rtl/>
          <w:lang w:eastAsia="he-IL"/>
        </w:rPr>
      </w:pPr>
      <w:bookmarkStart w:id="219" w:name="_ETM_Q1_542905"/>
      <w:bookmarkStart w:id="220" w:name="_ETM_Q1_295100"/>
      <w:bookmarkStart w:id="221" w:name="_ETM_Q1_295189"/>
      <w:bookmarkStart w:id="222" w:name="_ETM_Q1_295241"/>
      <w:bookmarkEnd w:id="219"/>
      <w:bookmarkEnd w:id="220"/>
      <w:bookmarkEnd w:id="221"/>
      <w:bookmarkEnd w:id="222"/>
    </w:p>
    <w:p w:rsidR="002C6DDD" w:rsidRDefault="002C6DDD" w:rsidP="00383568">
      <w:pPr>
        <w:pStyle w:val="af6"/>
        <w:keepNext/>
        <w:rPr>
          <w:rtl/>
        </w:rPr>
      </w:pPr>
      <w:bookmarkStart w:id="223" w:name="TOR_Q2"/>
      <w:bookmarkStart w:id="224" w:name="ET_yor_6595_1"/>
      <w:bookmarkEnd w:id="223"/>
      <w:r w:rsidRPr="00436708">
        <w:rPr>
          <w:rStyle w:val="TagStyle"/>
          <w:rtl/>
        </w:rPr>
        <w:t xml:space="preserve">&lt;&lt; יור &gt;&gt; </w:t>
      </w:r>
      <w:r>
        <w:rPr>
          <w:rtl/>
        </w:rPr>
        <w:t>היו"ר ארז מלול:</w:t>
      </w:r>
      <w:r w:rsidRPr="00436708">
        <w:rPr>
          <w:rStyle w:val="TagStyle"/>
          <w:rtl/>
        </w:rPr>
        <w:t xml:space="preserve"> &lt;&lt; יור &gt;&gt;</w:t>
      </w:r>
      <w:r>
        <w:rPr>
          <w:rtl/>
        </w:rPr>
        <w:t xml:space="preserve">  </w:t>
      </w:r>
      <w:bookmarkEnd w:id="224"/>
    </w:p>
    <w:p w:rsidR="002C6DDD" w:rsidRDefault="002C6DDD" w:rsidP="00B74F47">
      <w:pPr>
        <w:rPr>
          <w:rtl/>
        </w:rPr>
      </w:pPr>
    </w:p>
    <w:p w:rsidR="002C6DDD" w:rsidRDefault="002C6DDD" w:rsidP="00383568">
      <w:pPr>
        <w:rPr>
          <w:rtl/>
        </w:rPr>
      </w:pPr>
      <w:r>
        <w:rPr>
          <w:rFonts w:hint="cs"/>
          <w:rtl/>
        </w:rPr>
        <w:t xml:space="preserve">יש שאלה נוספת לחבר הכנסת יוסף עטאונה? יוסף עטאונה. </w:t>
      </w:r>
    </w:p>
    <w:p w:rsidR="002C6DDD" w:rsidRDefault="002C6DDD" w:rsidP="00383568">
      <w:pPr>
        <w:rPr>
          <w:rtl/>
        </w:rPr>
      </w:pPr>
      <w:bookmarkStart w:id="225" w:name="_ETM_Q2_152000"/>
      <w:bookmarkEnd w:id="225"/>
    </w:p>
    <w:p w:rsidR="002C6DDD" w:rsidRDefault="002C6DDD" w:rsidP="00383568">
      <w:pPr>
        <w:pStyle w:val="a4"/>
        <w:keepNext/>
        <w:rPr>
          <w:rtl/>
        </w:rPr>
      </w:pPr>
      <w:bookmarkStart w:id="226" w:name="ET_speaker_5696_2"/>
      <w:r w:rsidRPr="00436708">
        <w:rPr>
          <w:rStyle w:val="TagStyle"/>
          <w:rtl/>
        </w:rPr>
        <w:t xml:space="preserve"> &lt;&lt; דובר &gt;&gt; </w:t>
      </w:r>
      <w:bookmarkStart w:id="227" w:name="_Toc158226026"/>
      <w:bookmarkStart w:id="228" w:name="_Toc158232880"/>
      <w:bookmarkStart w:id="229" w:name="_Toc158280927"/>
      <w:bookmarkStart w:id="230" w:name="_Toc158284267"/>
      <w:r>
        <w:rPr>
          <w:rtl/>
        </w:rPr>
        <w:t>יוסף עטאונה (חד"ש-תע"ל):</w:t>
      </w:r>
      <w:bookmarkEnd w:id="227"/>
      <w:bookmarkEnd w:id="228"/>
      <w:bookmarkEnd w:id="229"/>
      <w:bookmarkEnd w:id="230"/>
      <w:r w:rsidRPr="00436708">
        <w:rPr>
          <w:rStyle w:val="TagStyle"/>
          <w:rtl/>
        </w:rPr>
        <w:t xml:space="preserve"> &lt;&lt; דובר &gt;&gt;</w:t>
      </w:r>
      <w:r>
        <w:rPr>
          <w:rtl/>
        </w:rPr>
        <w:t xml:space="preserve">  </w:t>
      </w:r>
      <w:bookmarkEnd w:id="226"/>
    </w:p>
    <w:p w:rsidR="002C6DDD" w:rsidRDefault="002C6DDD" w:rsidP="00B74F47">
      <w:pPr>
        <w:rPr>
          <w:rtl/>
        </w:rPr>
      </w:pPr>
    </w:p>
    <w:p w:rsidR="002C6DDD" w:rsidRDefault="002C6DDD" w:rsidP="00383568">
      <w:pPr>
        <w:rPr>
          <w:rtl/>
        </w:rPr>
      </w:pPr>
      <w:bookmarkStart w:id="231" w:name="_ETM_Q2_153000"/>
      <w:bookmarkEnd w:id="231"/>
      <w:r>
        <w:rPr>
          <w:rFonts w:hint="cs"/>
          <w:rtl/>
        </w:rPr>
        <w:t xml:space="preserve">כבוד השר, אני רציתי לשאול על </w:t>
      </w:r>
      <w:bookmarkStart w:id="232" w:name="_ETM_Q2_160000"/>
      <w:bookmarkEnd w:id="232"/>
      <w:r>
        <w:rPr>
          <w:rFonts w:hint="cs"/>
          <w:rtl/>
        </w:rPr>
        <w:t xml:space="preserve">הריסת הבתים בנגב. גם בזמן מלחמה, גם במצב חירום, גם </w:t>
      </w:r>
      <w:bookmarkStart w:id="233" w:name="_ETM_Q2_161000"/>
      <w:bookmarkEnd w:id="233"/>
      <w:r>
        <w:rPr>
          <w:rFonts w:hint="cs"/>
          <w:rtl/>
        </w:rPr>
        <w:t xml:space="preserve">אחרי שהחברה הבדואית שילמה מחיר כבד </w:t>
      </w:r>
      <w:r>
        <w:rPr>
          <w:rFonts w:hint="eastAsia"/>
          <w:rtl/>
        </w:rPr>
        <w:t>–</w:t>
      </w:r>
      <w:r>
        <w:rPr>
          <w:rFonts w:hint="cs"/>
          <w:rtl/>
        </w:rPr>
        <w:t xml:space="preserve"> כבוד השר, אולי תקשיב?</w:t>
      </w:r>
    </w:p>
    <w:p w:rsidR="002C6DDD" w:rsidRPr="00FD14BC" w:rsidRDefault="002C6DDD" w:rsidP="00383568">
      <w:pPr>
        <w:rPr>
          <w:rtl/>
        </w:rPr>
      </w:pPr>
    </w:p>
    <w:p w:rsidR="002C6DDD" w:rsidRDefault="002C6DDD" w:rsidP="00383568">
      <w:pPr>
        <w:pStyle w:val="-"/>
        <w:keepNext/>
        <w:rPr>
          <w:rtl/>
        </w:rPr>
      </w:pPr>
      <w:bookmarkStart w:id="234" w:name="ET_speakercontinue_6430_5"/>
      <w:r w:rsidRPr="00BF2567">
        <w:rPr>
          <w:rStyle w:val="TagStyle"/>
          <w:rtl/>
        </w:rPr>
        <w:t xml:space="preserve"> &lt;&lt; דובר_המשך &gt;&gt; </w:t>
      </w:r>
      <w:r>
        <w:rPr>
          <w:rtl/>
        </w:rPr>
        <w:t>שר הבינוי והשיכון יצחק גולדקנופ:</w:t>
      </w:r>
      <w:r w:rsidRPr="00BF2567">
        <w:rPr>
          <w:rStyle w:val="TagStyle"/>
          <w:rtl/>
        </w:rPr>
        <w:t xml:space="preserve"> &lt;&lt; דובר_המשך &gt;&gt;</w:t>
      </w:r>
      <w:r>
        <w:rPr>
          <w:rtl/>
        </w:rPr>
        <w:t xml:space="preserve">  </w:t>
      </w:r>
      <w:bookmarkEnd w:id="234"/>
    </w:p>
    <w:p w:rsidR="002C6DDD" w:rsidRDefault="002C6DDD" w:rsidP="00B74F47">
      <w:pPr>
        <w:rPr>
          <w:rtl/>
        </w:rPr>
      </w:pPr>
    </w:p>
    <w:p w:rsidR="002C6DDD" w:rsidRDefault="002C6DDD" w:rsidP="00383568">
      <w:pPr>
        <w:rPr>
          <w:rtl/>
        </w:rPr>
      </w:pPr>
      <w:r>
        <w:rPr>
          <w:rFonts w:hint="cs"/>
          <w:rtl/>
        </w:rPr>
        <w:t xml:space="preserve">כן, דבר. </w:t>
      </w:r>
    </w:p>
    <w:p w:rsidR="002C6DDD" w:rsidRDefault="002C6DDD" w:rsidP="00383568">
      <w:pPr>
        <w:rPr>
          <w:rtl/>
        </w:rPr>
      </w:pPr>
      <w:bookmarkStart w:id="235" w:name="_ETM_Q2_173000"/>
      <w:bookmarkEnd w:id="235"/>
    </w:p>
    <w:p w:rsidR="002C6DDD" w:rsidRDefault="002C6DDD" w:rsidP="00383568">
      <w:pPr>
        <w:pStyle w:val="af6"/>
        <w:keepNext/>
        <w:rPr>
          <w:rtl/>
        </w:rPr>
      </w:pPr>
      <w:r w:rsidRPr="00BF2567">
        <w:rPr>
          <w:rStyle w:val="TagStyle"/>
          <w:rtl/>
        </w:rPr>
        <w:t xml:space="preserve"> &lt;&lt; יור &gt;&gt; </w:t>
      </w:r>
      <w:r>
        <w:rPr>
          <w:rtl/>
        </w:rPr>
        <w:t>היו"ר ארז מלול:</w:t>
      </w:r>
      <w:r w:rsidRPr="00BF2567">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r>
        <w:rPr>
          <w:rFonts w:hint="cs"/>
          <w:rtl/>
        </w:rPr>
        <w:t>הוא מקשיב, הוא מקשיב.</w:t>
      </w:r>
    </w:p>
    <w:p w:rsidR="002C6DDD" w:rsidRDefault="002C6DDD" w:rsidP="00383568">
      <w:pPr>
        <w:rPr>
          <w:rtl/>
        </w:rPr>
      </w:pPr>
    </w:p>
    <w:p w:rsidR="002C6DDD" w:rsidRDefault="002C6DDD" w:rsidP="00383568">
      <w:pPr>
        <w:pStyle w:val="-"/>
        <w:keepNext/>
        <w:rPr>
          <w:rtl/>
        </w:rPr>
      </w:pPr>
      <w:bookmarkStart w:id="236" w:name="ET_speakercontinue_5696_9"/>
      <w:r w:rsidRPr="00BF2567">
        <w:rPr>
          <w:rStyle w:val="TagStyle"/>
          <w:rtl/>
        </w:rPr>
        <w:t xml:space="preserve">&lt;&lt; דובר_המשך &gt;&gt; </w:t>
      </w:r>
      <w:r>
        <w:rPr>
          <w:rtl/>
        </w:rPr>
        <w:t>יוסף עטאונה (חד"ש-תע"ל):</w:t>
      </w:r>
      <w:r w:rsidRPr="00BF2567">
        <w:rPr>
          <w:rStyle w:val="TagStyle"/>
          <w:rtl/>
        </w:rPr>
        <w:t xml:space="preserve"> &lt;&lt; דובר_המשך &gt;&gt;</w:t>
      </w:r>
      <w:r>
        <w:rPr>
          <w:rtl/>
        </w:rPr>
        <w:t xml:space="preserve">  </w:t>
      </w:r>
      <w:bookmarkEnd w:id="236"/>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אני שואל לגבי הריסת בתים בנגב. למרות מצב המלחמה, המצב הקשה </w:t>
      </w:r>
      <w:r w:rsidR="00B74F47">
        <w:rPr>
          <w:rFonts w:hint="cs"/>
          <w:rtl/>
          <w:lang w:eastAsia="he-IL"/>
        </w:rPr>
        <w:t>– – –</w:t>
      </w:r>
    </w:p>
    <w:p w:rsidR="002C6DDD" w:rsidRDefault="002C6DDD" w:rsidP="00383568">
      <w:pPr>
        <w:rPr>
          <w:rtl/>
          <w:lang w:eastAsia="he-IL"/>
        </w:rPr>
      </w:pPr>
      <w:bookmarkStart w:id="237" w:name="_ETM_Q2_175000"/>
      <w:bookmarkEnd w:id="237"/>
    </w:p>
    <w:p w:rsidR="002C6DDD" w:rsidRDefault="002C6DDD" w:rsidP="00383568">
      <w:pPr>
        <w:pStyle w:val="af6"/>
        <w:keepNext/>
        <w:rPr>
          <w:rtl/>
        </w:rPr>
      </w:pPr>
      <w:r w:rsidRPr="003F608F">
        <w:rPr>
          <w:rStyle w:val="TagStyle"/>
          <w:rtl/>
        </w:rPr>
        <w:t xml:space="preserve"> &lt;&lt; יור &gt;&gt; </w:t>
      </w:r>
      <w:r>
        <w:rPr>
          <w:rtl/>
        </w:rPr>
        <w:t>היו"ר ארז מלול:</w:t>
      </w:r>
      <w:r w:rsidRPr="003F608F">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רגע, רגע, זה לא הנושא של השאילת</w:t>
      </w:r>
      <w:bookmarkStart w:id="238" w:name="_ETM_Q2_174000"/>
      <w:bookmarkEnd w:id="238"/>
      <w:r>
        <w:rPr>
          <w:rFonts w:hint="cs"/>
          <w:rtl/>
          <w:lang w:eastAsia="he-IL"/>
        </w:rPr>
        <w:t xml:space="preserve">ה, יכול להיות שהשר לא בא מוכן. זה לא </w:t>
      </w:r>
      <w:bookmarkStart w:id="239" w:name="_ETM_Q2_176000"/>
      <w:bookmarkEnd w:id="239"/>
      <w:r>
        <w:rPr>
          <w:rFonts w:hint="cs"/>
          <w:rtl/>
          <w:lang w:eastAsia="he-IL"/>
        </w:rPr>
        <w:t xml:space="preserve">הוגן לשאול את השר דברים שהוא לא התכונן. </w:t>
      </w:r>
    </w:p>
    <w:p w:rsidR="002C6DDD" w:rsidRDefault="002C6DDD" w:rsidP="00383568">
      <w:pPr>
        <w:rPr>
          <w:rtl/>
          <w:lang w:eastAsia="he-IL"/>
        </w:rPr>
      </w:pPr>
    </w:p>
    <w:p w:rsidR="002C6DDD" w:rsidRDefault="002C6DDD" w:rsidP="00383568">
      <w:pPr>
        <w:pStyle w:val="-"/>
        <w:keepNext/>
        <w:rPr>
          <w:rtl/>
        </w:rPr>
      </w:pPr>
      <w:bookmarkStart w:id="240" w:name="_ETM_Q2_183000"/>
      <w:bookmarkEnd w:id="240"/>
      <w:r w:rsidRPr="00BF2567">
        <w:rPr>
          <w:rStyle w:val="TagStyle"/>
          <w:rtl/>
        </w:rPr>
        <w:t xml:space="preserve">&lt;&lt; דובר_המשך &gt;&gt; </w:t>
      </w:r>
      <w:r>
        <w:rPr>
          <w:rtl/>
        </w:rPr>
        <w:t>יוסף עטאונה (חד"ש-תע"ל):</w:t>
      </w:r>
      <w:r w:rsidRPr="00BF2567">
        <w:rPr>
          <w:rStyle w:val="TagStyle"/>
          <w:rtl/>
        </w:rPr>
        <w:t xml:space="preserve"> &lt;&lt; דובר_המשך &gt;&gt;</w:t>
      </w:r>
      <w:r>
        <w:rPr>
          <w:rtl/>
        </w:rPr>
        <w:t xml:space="preserve">  </w:t>
      </w:r>
    </w:p>
    <w:p w:rsidR="002C6DDD" w:rsidRPr="002150DB" w:rsidRDefault="002C6DDD" w:rsidP="00383568">
      <w:pPr>
        <w:rPr>
          <w:rtl/>
          <w:lang w:eastAsia="he-IL"/>
        </w:rPr>
      </w:pPr>
    </w:p>
    <w:p w:rsidR="002C6DDD" w:rsidRDefault="002C6DDD" w:rsidP="00383568">
      <w:pPr>
        <w:rPr>
          <w:rtl/>
          <w:lang w:eastAsia="he-IL"/>
        </w:rPr>
      </w:pPr>
      <w:r>
        <w:rPr>
          <w:rFonts w:hint="cs"/>
          <w:rtl/>
          <w:lang w:eastAsia="he-IL"/>
        </w:rPr>
        <w:t xml:space="preserve">אני חושב </w:t>
      </w:r>
      <w:bookmarkStart w:id="241" w:name="_ETM_Q2_184000"/>
      <w:bookmarkEnd w:id="241"/>
      <w:r>
        <w:rPr>
          <w:rFonts w:hint="cs"/>
          <w:rtl/>
          <w:lang w:eastAsia="he-IL"/>
        </w:rPr>
        <w:t xml:space="preserve">שהשר צריך לענות לגבי נושא הריסת הבתים, כי הוא השר הממונה על מינהל מקרקעי ישראל. </w:t>
      </w:r>
    </w:p>
    <w:p w:rsidR="002C6DDD" w:rsidRDefault="002C6DDD" w:rsidP="00383568">
      <w:pPr>
        <w:rPr>
          <w:rtl/>
          <w:lang w:eastAsia="he-IL"/>
        </w:rPr>
      </w:pPr>
    </w:p>
    <w:p w:rsidR="002C6DDD" w:rsidRDefault="002C6DDD" w:rsidP="00383568">
      <w:pPr>
        <w:pStyle w:val="af5"/>
        <w:keepNext/>
        <w:rPr>
          <w:rtl/>
        </w:rPr>
      </w:pPr>
      <w:bookmarkStart w:id="242" w:name="ET_interruption_6255_11"/>
      <w:r w:rsidRPr="007918C6">
        <w:rPr>
          <w:rStyle w:val="TagStyle"/>
          <w:rtl/>
        </w:rPr>
        <w:t xml:space="preserve"> &lt;&lt; קריאה &gt;&gt; </w:t>
      </w:r>
      <w:r>
        <w:rPr>
          <w:rtl/>
        </w:rPr>
        <w:t>סימון דוידסון (יש עתיד):</w:t>
      </w:r>
      <w:r w:rsidRPr="007918C6">
        <w:rPr>
          <w:rStyle w:val="TagStyle"/>
          <w:rtl/>
        </w:rPr>
        <w:t xml:space="preserve"> &lt;&lt; קריאה &gt;&gt;</w:t>
      </w:r>
      <w:r>
        <w:rPr>
          <w:rtl/>
        </w:rPr>
        <w:t xml:space="preserve">  </w:t>
      </w:r>
      <w:bookmarkEnd w:id="242"/>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w:t>
      </w:r>
      <w:bookmarkStart w:id="243" w:name="_ETM_Q2_193000"/>
      <w:bookmarkEnd w:id="243"/>
      <w:r w:rsidR="002C6DDD">
        <w:rPr>
          <w:rFonts w:hint="cs"/>
          <w:rtl/>
          <w:lang w:eastAsia="he-IL"/>
        </w:rPr>
        <w:t xml:space="preserve">את הכנסת כל הזמן. </w:t>
      </w:r>
    </w:p>
    <w:p w:rsidR="002C6DDD" w:rsidRDefault="002C6DDD" w:rsidP="00383568">
      <w:pPr>
        <w:rPr>
          <w:rtl/>
          <w:lang w:eastAsia="he-IL"/>
        </w:rPr>
      </w:pPr>
      <w:bookmarkStart w:id="244" w:name="_ETM_Q2_191000"/>
      <w:bookmarkEnd w:id="244"/>
    </w:p>
    <w:p w:rsidR="002C6DDD" w:rsidRDefault="002C6DDD" w:rsidP="00383568">
      <w:pPr>
        <w:pStyle w:val="af6"/>
        <w:keepNext/>
        <w:rPr>
          <w:rtl/>
        </w:rPr>
      </w:pPr>
      <w:bookmarkStart w:id="245" w:name="ET_yor_6595_12"/>
      <w:r w:rsidRPr="007918C6">
        <w:rPr>
          <w:rStyle w:val="TagStyle"/>
          <w:rtl/>
        </w:rPr>
        <w:t xml:space="preserve"> &lt;&lt; יור &gt;&gt; </w:t>
      </w:r>
      <w:r>
        <w:rPr>
          <w:rtl/>
        </w:rPr>
        <w:t>היו"ר ארז מלול:</w:t>
      </w:r>
      <w:r w:rsidRPr="007918C6">
        <w:rPr>
          <w:rStyle w:val="TagStyle"/>
          <w:rtl/>
        </w:rPr>
        <w:t xml:space="preserve"> &lt;&lt; יור &gt;&gt;</w:t>
      </w:r>
      <w:r>
        <w:rPr>
          <w:rtl/>
        </w:rPr>
        <w:t xml:space="preserve">  </w:t>
      </w:r>
      <w:bookmarkEnd w:id="245"/>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אתה יכול להגיד. אני אבדוק את זה. </w:t>
      </w:r>
    </w:p>
    <w:p w:rsidR="002C6DDD" w:rsidRDefault="002C6DDD" w:rsidP="00383568">
      <w:pPr>
        <w:rPr>
          <w:rtl/>
          <w:lang w:eastAsia="he-IL"/>
        </w:rPr>
      </w:pPr>
      <w:bookmarkStart w:id="246" w:name="_ETM_Q2_196000"/>
      <w:bookmarkEnd w:id="246"/>
    </w:p>
    <w:p w:rsidR="002C6DDD" w:rsidRDefault="002C6DDD" w:rsidP="00383568">
      <w:pPr>
        <w:pStyle w:val="af5"/>
        <w:keepNext/>
        <w:rPr>
          <w:rtl/>
        </w:rPr>
      </w:pPr>
      <w:bookmarkStart w:id="247" w:name="ET_interruption_6255_15"/>
      <w:r w:rsidRPr="007918C6">
        <w:rPr>
          <w:rStyle w:val="TagStyle"/>
          <w:rtl/>
        </w:rPr>
        <w:t xml:space="preserve"> &lt;&lt; קריאה &gt;&gt; </w:t>
      </w:r>
      <w:r>
        <w:rPr>
          <w:rtl/>
        </w:rPr>
        <w:t>סימון דוידסון (יש עתיד):</w:t>
      </w:r>
      <w:r w:rsidRPr="007918C6">
        <w:rPr>
          <w:rStyle w:val="TagStyle"/>
          <w:rtl/>
        </w:rPr>
        <w:t xml:space="preserve"> &lt;&lt; קריאה &gt;&gt;</w:t>
      </w:r>
      <w:r>
        <w:rPr>
          <w:rtl/>
        </w:rPr>
        <w:t xml:space="preserve">  </w:t>
      </w:r>
      <w:bookmarkEnd w:id="247"/>
    </w:p>
    <w:p w:rsidR="002C6DDD" w:rsidRDefault="002C6DDD" w:rsidP="00B74F47">
      <w:pPr>
        <w:rPr>
          <w:rtl/>
          <w:lang w:eastAsia="he-IL"/>
        </w:rPr>
      </w:pPr>
    </w:p>
    <w:p w:rsidR="002C6DDD" w:rsidRDefault="002C6DDD" w:rsidP="00383568">
      <w:pPr>
        <w:rPr>
          <w:rtl/>
          <w:lang w:eastAsia="he-IL"/>
        </w:rPr>
      </w:pPr>
      <w:bookmarkStart w:id="248" w:name="_ETM_Q2_198000"/>
      <w:bookmarkEnd w:id="248"/>
      <w:r>
        <w:rPr>
          <w:rFonts w:hint="cs"/>
          <w:rtl/>
          <w:lang w:eastAsia="he-IL"/>
        </w:rPr>
        <w:t xml:space="preserve">איזו בושה זו. </w:t>
      </w:r>
    </w:p>
    <w:p w:rsidR="002C6DDD" w:rsidRDefault="002C6DDD" w:rsidP="00383568">
      <w:pPr>
        <w:rPr>
          <w:rtl/>
          <w:lang w:eastAsia="he-IL"/>
        </w:rPr>
      </w:pPr>
    </w:p>
    <w:p w:rsidR="002C6DDD" w:rsidRDefault="002C6DDD" w:rsidP="00383568">
      <w:pPr>
        <w:pStyle w:val="af5"/>
        <w:keepNext/>
        <w:rPr>
          <w:rtl/>
        </w:rPr>
      </w:pPr>
      <w:bookmarkStart w:id="249" w:name="ET_interruption_6340_16"/>
      <w:r w:rsidRPr="007918C6">
        <w:rPr>
          <w:rStyle w:val="TagStyle"/>
          <w:rtl/>
        </w:rPr>
        <w:t xml:space="preserve"> &lt;&lt; קריאה &gt;&gt; </w:t>
      </w:r>
      <w:r>
        <w:rPr>
          <w:rtl/>
        </w:rPr>
        <w:t>ואליד אלהואשלה (רע"מ – הרשימה הערבית המאוחדת):</w:t>
      </w:r>
      <w:r w:rsidRPr="007918C6">
        <w:rPr>
          <w:rStyle w:val="TagStyle"/>
          <w:rtl/>
        </w:rPr>
        <w:t xml:space="preserve"> &lt;&lt; קריאה &gt;&gt;</w:t>
      </w:r>
      <w:r>
        <w:rPr>
          <w:rtl/>
        </w:rPr>
        <w:t xml:space="preserve">  </w:t>
      </w:r>
      <w:bookmarkEnd w:id="249"/>
    </w:p>
    <w:p w:rsidR="002C6DDD" w:rsidRDefault="002C6DDD" w:rsidP="00B74F47">
      <w:pPr>
        <w:rPr>
          <w:rtl/>
          <w:lang w:eastAsia="he-IL"/>
        </w:rPr>
      </w:pPr>
    </w:p>
    <w:p w:rsidR="002C6DDD" w:rsidRPr="007918C6" w:rsidRDefault="002C6DDD" w:rsidP="00B74F47">
      <w:pPr>
        <w:rPr>
          <w:rtl/>
          <w:lang w:eastAsia="he-IL"/>
        </w:rPr>
      </w:pPr>
      <w:r>
        <w:rPr>
          <w:rFonts w:hint="cs"/>
          <w:rtl/>
          <w:lang w:eastAsia="he-IL"/>
        </w:rPr>
        <w:t xml:space="preserve">אבל אתה כיושב-ראש גם </w:t>
      </w:r>
      <w:r w:rsidR="00B74F47">
        <w:rPr>
          <w:rFonts w:hint="cs"/>
          <w:rtl/>
          <w:lang w:eastAsia="he-IL"/>
        </w:rPr>
        <w:t>– – –</w:t>
      </w:r>
    </w:p>
    <w:p w:rsidR="002C6DDD" w:rsidRPr="004E5CFD" w:rsidRDefault="002C6DDD" w:rsidP="004E5CFD">
      <w:pPr>
        <w:rPr>
          <w:rtl/>
        </w:rPr>
      </w:pPr>
      <w:bookmarkStart w:id="250" w:name="_ETM_Q2_194000"/>
      <w:bookmarkEnd w:id="250"/>
    </w:p>
    <w:p w:rsidR="002C6DDD" w:rsidRDefault="002C6DDD" w:rsidP="00383568">
      <w:pPr>
        <w:pStyle w:val="-"/>
        <w:keepNext/>
        <w:rPr>
          <w:rtl/>
        </w:rPr>
      </w:pPr>
      <w:bookmarkStart w:id="251" w:name="ET_speakercontinue_5696_14"/>
      <w:r w:rsidRPr="007918C6">
        <w:rPr>
          <w:rStyle w:val="TagStyle"/>
          <w:rtl/>
        </w:rPr>
        <w:lastRenderedPageBreak/>
        <w:t xml:space="preserve"> &lt;&lt; דובר_המשך &gt;&gt; </w:t>
      </w:r>
      <w:r>
        <w:rPr>
          <w:rtl/>
        </w:rPr>
        <w:t>יוסף עטאונה (חד"ש-תע"ל):</w:t>
      </w:r>
      <w:r w:rsidRPr="007918C6">
        <w:rPr>
          <w:rStyle w:val="TagStyle"/>
          <w:rtl/>
        </w:rPr>
        <w:t xml:space="preserve"> &lt;&lt; דובר_המשך &gt;&gt;</w:t>
      </w:r>
      <w:r>
        <w:rPr>
          <w:rtl/>
        </w:rPr>
        <w:t xml:space="preserve">  </w:t>
      </w:r>
      <w:bookmarkEnd w:id="251"/>
    </w:p>
    <w:p w:rsidR="002C6DDD" w:rsidRPr="002150DB" w:rsidRDefault="002C6DDD" w:rsidP="00383568">
      <w:pPr>
        <w:rPr>
          <w:rtl/>
          <w:lang w:eastAsia="he-IL"/>
        </w:rPr>
      </w:pPr>
    </w:p>
    <w:p w:rsidR="002C6DDD" w:rsidRDefault="002C6DDD" w:rsidP="00B74F47">
      <w:pPr>
        <w:rPr>
          <w:rtl/>
          <w:lang w:eastAsia="he-IL"/>
        </w:rPr>
      </w:pPr>
      <w:r>
        <w:rPr>
          <w:rFonts w:hint="cs"/>
          <w:rtl/>
          <w:lang w:eastAsia="he-IL"/>
        </w:rPr>
        <w:t>ארז, אני, מותר לי לשאול; הוא, מותר לו לענות</w:t>
      </w:r>
      <w:r w:rsidR="00553FA8">
        <w:rPr>
          <w:rFonts w:hint="cs"/>
          <w:rtl/>
          <w:lang w:eastAsia="he-IL"/>
        </w:rPr>
        <w:t xml:space="preserve"> </w:t>
      </w:r>
      <w:r w:rsidR="00B74F47">
        <w:rPr>
          <w:rFonts w:hint="cs"/>
          <w:rtl/>
          <w:lang w:eastAsia="he-IL"/>
        </w:rPr>
        <w:t>– – –</w:t>
      </w:r>
      <w:r w:rsidR="00553FA8">
        <w:rPr>
          <w:rFonts w:hint="cs"/>
          <w:rtl/>
          <w:lang w:eastAsia="he-IL"/>
        </w:rPr>
        <w:t xml:space="preserve"> </w:t>
      </w:r>
      <w:r>
        <w:rPr>
          <w:rFonts w:hint="cs"/>
          <w:rtl/>
          <w:lang w:eastAsia="he-IL"/>
        </w:rPr>
        <w:t xml:space="preserve"> </w:t>
      </w:r>
    </w:p>
    <w:p w:rsidR="002C6DDD" w:rsidRDefault="002C6DDD" w:rsidP="00383568">
      <w:pPr>
        <w:rPr>
          <w:rtl/>
          <w:lang w:eastAsia="he-IL"/>
        </w:rPr>
      </w:pPr>
    </w:p>
    <w:p w:rsidR="002C6DDD" w:rsidRDefault="002C6DDD" w:rsidP="00383568">
      <w:pPr>
        <w:pStyle w:val="af6"/>
        <w:keepNext/>
        <w:rPr>
          <w:rtl/>
        </w:rPr>
      </w:pPr>
      <w:r w:rsidRPr="007918C6">
        <w:rPr>
          <w:rStyle w:val="TagStyle"/>
          <w:rtl/>
        </w:rPr>
        <w:t xml:space="preserve"> &lt;&lt; יור &gt;&gt; </w:t>
      </w:r>
      <w:r>
        <w:rPr>
          <w:rtl/>
        </w:rPr>
        <w:t>היו"ר ארז מלול:</w:t>
      </w:r>
      <w:r w:rsidRPr="007918C6">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תשאל מה שאתה רוצה, בסדר. </w:t>
      </w:r>
    </w:p>
    <w:p w:rsidR="002C6DDD" w:rsidRDefault="002C6DDD" w:rsidP="00383568">
      <w:pPr>
        <w:rPr>
          <w:rtl/>
          <w:lang w:eastAsia="he-IL"/>
        </w:rPr>
      </w:pPr>
      <w:bookmarkStart w:id="252" w:name="_ETM_Q2_203000"/>
      <w:bookmarkEnd w:id="252"/>
    </w:p>
    <w:p w:rsidR="002C6DDD" w:rsidRDefault="002C6DDD" w:rsidP="00383568">
      <w:pPr>
        <w:pStyle w:val="-"/>
        <w:keepNext/>
        <w:rPr>
          <w:rtl/>
        </w:rPr>
      </w:pPr>
      <w:bookmarkStart w:id="253" w:name="ET_speakercontinue_5696_18"/>
      <w:r w:rsidRPr="00CC16C1">
        <w:rPr>
          <w:rStyle w:val="TagStyle"/>
          <w:rtl/>
        </w:rPr>
        <w:t xml:space="preserve"> &lt;&lt; דובר_המשך &gt;&gt; </w:t>
      </w:r>
      <w:r>
        <w:rPr>
          <w:rtl/>
        </w:rPr>
        <w:t>יוסף עטאונה (חד"ש-תע"ל):</w:t>
      </w:r>
      <w:r w:rsidRPr="00CC16C1">
        <w:rPr>
          <w:rStyle w:val="TagStyle"/>
          <w:rtl/>
        </w:rPr>
        <w:t xml:space="preserve"> &lt;&lt; דובר_המשך &gt;&gt;</w:t>
      </w:r>
      <w:r>
        <w:rPr>
          <w:rtl/>
        </w:rPr>
        <w:t xml:space="preserve">  </w:t>
      </w:r>
      <w:bookmarkEnd w:id="253"/>
    </w:p>
    <w:p w:rsidR="002C6DDD" w:rsidRDefault="002C6DDD" w:rsidP="00B74F47">
      <w:pPr>
        <w:rPr>
          <w:rtl/>
          <w:lang w:eastAsia="he-IL"/>
        </w:rPr>
      </w:pPr>
    </w:p>
    <w:p w:rsidR="002C6DDD" w:rsidRDefault="002C6DDD" w:rsidP="004E5CFD">
      <w:pPr>
        <w:rPr>
          <w:rtl/>
          <w:lang w:eastAsia="he-IL"/>
        </w:rPr>
      </w:pPr>
      <w:r>
        <w:rPr>
          <w:rFonts w:hint="cs"/>
          <w:rtl/>
          <w:lang w:eastAsia="he-IL"/>
        </w:rPr>
        <w:t xml:space="preserve">הוא יכול לענות אחר כך, אבל </w:t>
      </w:r>
      <w:bookmarkStart w:id="254" w:name="_ETM_Q2_204000"/>
      <w:bookmarkEnd w:id="254"/>
      <w:r>
        <w:rPr>
          <w:rFonts w:hint="cs"/>
          <w:rtl/>
          <w:lang w:eastAsia="he-IL"/>
        </w:rPr>
        <w:t xml:space="preserve">זה נושא מאוד קשה וכואב לאוכלוסייה שלמה. רשות מקרקעי ישראל מחלקת צווי הריסה בתקופה הזו, מאות צווי הריסה. </w:t>
      </w:r>
      <w:bookmarkStart w:id="255" w:name="_ETM_Q2_218000"/>
      <w:bookmarkEnd w:id="255"/>
      <w:r>
        <w:rPr>
          <w:rFonts w:hint="cs"/>
          <w:rtl/>
          <w:lang w:eastAsia="he-IL"/>
        </w:rPr>
        <w:t xml:space="preserve">בשבוע שעבר, אתמול </w:t>
      </w:r>
      <w:r>
        <w:rPr>
          <w:rFonts w:hint="eastAsia"/>
          <w:rtl/>
          <w:lang w:eastAsia="he-IL"/>
        </w:rPr>
        <w:t>–</w:t>
      </w:r>
      <w:r>
        <w:rPr>
          <w:rFonts w:hint="cs"/>
          <w:rtl/>
          <w:lang w:eastAsia="he-IL"/>
        </w:rPr>
        <w:t xml:space="preserve"> כמעט על בסיס שבועי יש </w:t>
      </w:r>
      <w:bookmarkStart w:id="256" w:name="_ETM_Q2_223000"/>
      <w:bookmarkEnd w:id="256"/>
      <w:r>
        <w:rPr>
          <w:rFonts w:hint="cs"/>
          <w:rtl/>
          <w:lang w:eastAsia="he-IL"/>
        </w:rPr>
        <w:t xml:space="preserve">הריסות בנגב. את המדיניות ההרסנית הזו צריך להפסיק ומייד. </w:t>
      </w:r>
    </w:p>
    <w:p w:rsidR="002C6DDD" w:rsidRDefault="002C6DDD" w:rsidP="00383568">
      <w:pPr>
        <w:rPr>
          <w:rtl/>
          <w:lang w:eastAsia="he-IL"/>
        </w:rPr>
      </w:pPr>
    </w:p>
    <w:p w:rsidR="002C6DDD" w:rsidRDefault="002C6DDD" w:rsidP="00383568">
      <w:pPr>
        <w:pStyle w:val="af6"/>
        <w:keepNext/>
        <w:rPr>
          <w:rtl/>
        </w:rPr>
      </w:pPr>
      <w:bookmarkStart w:id="257" w:name="ET_yor_6595_19"/>
      <w:r w:rsidRPr="00803BDA">
        <w:rPr>
          <w:rStyle w:val="TagStyle"/>
          <w:rtl/>
        </w:rPr>
        <w:t xml:space="preserve"> &lt;&lt; יור &gt;&gt; </w:t>
      </w:r>
      <w:r>
        <w:rPr>
          <w:rtl/>
        </w:rPr>
        <w:t>היו"ר ארז מלול:</w:t>
      </w:r>
      <w:r w:rsidRPr="00803BDA">
        <w:rPr>
          <w:rStyle w:val="TagStyle"/>
          <w:rtl/>
        </w:rPr>
        <w:t xml:space="preserve"> &lt;&lt; יור &gt;&gt;</w:t>
      </w:r>
      <w:r>
        <w:rPr>
          <w:rtl/>
        </w:rPr>
        <w:t xml:space="preserve">  </w:t>
      </w:r>
      <w:bookmarkEnd w:id="257"/>
    </w:p>
    <w:p w:rsidR="002C6DDD" w:rsidRDefault="002C6DDD" w:rsidP="00B74F47">
      <w:pPr>
        <w:rPr>
          <w:rtl/>
          <w:lang w:eastAsia="he-IL"/>
        </w:rPr>
      </w:pPr>
    </w:p>
    <w:p w:rsidR="002C6DDD" w:rsidRDefault="002C6DDD" w:rsidP="00383568">
      <w:pPr>
        <w:rPr>
          <w:rtl/>
          <w:lang w:eastAsia="he-IL"/>
        </w:rPr>
      </w:pPr>
      <w:r>
        <w:rPr>
          <w:rFonts w:hint="cs"/>
          <w:rtl/>
          <w:lang w:eastAsia="he-IL"/>
        </w:rPr>
        <w:t>תודה רבה.</w:t>
      </w:r>
    </w:p>
    <w:p w:rsidR="002C6DDD" w:rsidRDefault="002C6DDD" w:rsidP="00383568">
      <w:pPr>
        <w:rPr>
          <w:rtl/>
          <w:lang w:eastAsia="he-IL"/>
        </w:rPr>
      </w:pPr>
    </w:p>
    <w:p w:rsidR="002C6DDD" w:rsidRDefault="002C6DDD" w:rsidP="00383568">
      <w:pPr>
        <w:pStyle w:val="-"/>
        <w:keepNext/>
        <w:rPr>
          <w:rtl/>
        </w:rPr>
      </w:pPr>
      <w:bookmarkStart w:id="258" w:name="ET_speakercontinue_5696_20"/>
      <w:r w:rsidRPr="00803BDA">
        <w:rPr>
          <w:rStyle w:val="TagStyle"/>
          <w:rtl/>
        </w:rPr>
        <w:t xml:space="preserve"> &lt;&lt; דובר_המשך &gt;&gt; </w:t>
      </w:r>
      <w:r>
        <w:rPr>
          <w:rtl/>
        </w:rPr>
        <w:t>יוסף עטאונה (חד"ש-תע"ל):</w:t>
      </w:r>
      <w:r w:rsidRPr="00803BDA">
        <w:rPr>
          <w:rStyle w:val="TagStyle"/>
          <w:rtl/>
        </w:rPr>
        <w:t xml:space="preserve"> &lt;&lt; דובר_המשך &gt;&gt;</w:t>
      </w:r>
      <w:r>
        <w:rPr>
          <w:rtl/>
        </w:rPr>
        <w:t xml:space="preserve">  </w:t>
      </w:r>
      <w:bookmarkEnd w:id="258"/>
    </w:p>
    <w:p w:rsidR="002C6DDD" w:rsidRDefault="002C6DDD" w:rsidP="00B74F47">
      <w:pPr>
        <w:rPr>
          <w:rtl/>
          <w:lang w:eastAsia="he-IL"/>
        </w:rPr>
      </w:pPr>
    </w:p>
    <w:p w:rsidR="002C6DDD" w:rsidRDefault="002C6DDD" w:rsidP="004E5CFD">
      <w:pPr>
        <w:rPr>
          <w:rtl/>
          <w:lang w:eastAsia="he-IL"/>
        </w:rPr>
      </w:pPr>
      <w:r>
        <w:rPr>
          <w:rFonts w:hint="cs"/>
          <w:rtl/>
          <w:lang w:eastAsia="he-IL"/>
        </w:rPr>
        <w:t>פנינו אליך יותר מפעם אחת</w:t>
      </w:r>
      <w:bookmarkStart w:id="259" w:name="_ETM_Q2_230000"/>
      <w:bookmarkEnd w:id="259"/>
      <w:r>
        <w:rPr>
          <w:rFonts w:hint="cs"/>
          <w:rtl/>
          <w:lang w:eastAsia="he-IL"/>
        </w:rPr>
        <w:t xml:space="preserve">. אי-אפשר רק להרוס בנגב, צריך לבוא אל אנשים עם פתרונות. עד עכשיו מדברים אל אנשים רק בבולדוזרים. זה מסוכן, וצריך </w:t>
      </w:r>
      <w:bookmarkStart w:id="260" w:name="_ETM_Q2_247000"/>
      <w:bookmarkEnd w:id="260"/>
      <w:r>
        <w:rPr>
          <w:rFonts w:hint="cs"/>
          <w:rtl/>
          <w:lang w:eastAsia="he-IL"/>
        </w:rPr>
        <w:t xml:space="preserve">להפסיק את זה מיידית. אשמח לתשובה והתייחסות. </w:t>
      </w:r>
    </w:p>
    <w:p w:rsidR="002C6DDD" w:rsidRDefault="002C6DDD" w:rsidP="00383568">
      <w:pPr>
        <w:rPr>
          <w:rtl/>
          <w:lang w:eastAsia="he-IL"/>
        </w:rPr>
      </w:pPr>
    </w:p>
    <w:p w:rsidR="002C6DDD" w:rsidRDefault="002C6DDD" w:rsidP="00383568">
      <w:pPr>
        <w:pStyle w:val="-"/>
        <w:keepNext/>
        <w:rPr>
          <w:rtl/>
        </w:rPr>
      </w:pPr>
      <w:bookmarkStart w:id="261" w:name="ET_speakercontinue_6430_22"/>
      <w:r w:rsidRPr="00803BDA">
        <w:rPr>
          <w:rStyle w:val="TagStyle"/>
          <w:rtl/>
        </w:rPr>
        <w:t xml:space="preserve">&lt;&lt; דובר_המשך &gt;&gt; </w:t>
      </w:r>
      <w:r>
        <w:rPr>
          <w:rtl/>
        </w:rPr>
        <w:t>שר הבינוי והשיכון יצחק גולדקנופ:</w:t>
      </w:r>
      <w:r w:rsidRPr="00803BDA">
        <w:rPr>
          <w:rStyle w:val="TagStyle"/>
          <w:rtl/>
        </w:rPr>
        <w:t xml:space="preserve"> &lt;&lt; דובר_המשך &gt;&gt;</w:t>
      </w:r>
      <w:r>
        <w:rPr>
          <w:rtl/>
        </w:rPr>
        <w:t xml:space="preserve">  </w:t>
      </w:r>
      <w:bookmarkEnd w:id="261"/>
    </w:p>
    <w:p w:rsidR="002C6DDD" w:rsidRDefault="002C6DDD" w:rsidP="00B74F47">
      <w:pPr>
        <w:rPr>
          <w:rtl/>
        </w:rPr>
      </w:pPr>
    </w:p>
    <w:p w:rsidR="001C4CCA" w:rsidRDefault="002C6DDD" w:rsidP="001C4CCA">
      <w:pPr>
        <w:rPr>
          <w:rtl/>
        </w:rPr>
      </w:pPr>
      <w:r>
        <w:rPr>
          <w:rFonts w:hint="cs"/>
          <w:rtl/>
        </w:rPr>
        <w:t xml:space="preserve">אפשר לענות תשובות על כל השאלות? </w:t>
      </w:r>
      <w:bookmarkStart w:id="262" w:name="_ETM_Q2_251000"/>
      <w:bookmarkStart w:id="263" w:name="_ETM_Q2_254000"/>
      <w:bookmarkEnd w:id="262"/>
      <w:bookmarkEnd w:id="263"/>
    </w:p>
    <w:p w:rsidR="001C4CCA" w:rsidRDefault="001C4CCA" w:rsidP="001C4CCA">
      <w:pPr>
        <w:rPr>
          <w:rtl/>
        </w:rPr>
      </w:pPr>
    </w:p>
    <w:p w:rsidR="002C6DDD" w:rsidRDefault="002C6DDD" w:rsidP="001C4CCA">
      <w:pPr>
        <w:rPr>
          <w:rtl/>
        </w:rPr>
      </w:pPr>
      <w:r>
        <w:rPr>
          <w:rFonts w:hint="cs"/>
          <w:rtl/>
        </w:rPr>
        <w:t xml:space="preserve">חבר הכנסת ביטון, על מה </w:t>
      </w:r>
      <w:bookmarkStart w:id="264" w:name="_ETM_Q2_265000"/>
      <w:bookmarkEnd w:id="264"/>
      <w:r>
        <w:rPr>
          <w:rFonts w:hint="cs"/>
          <w:rtl/>
        </w:rPr>
        <w:t xml:space="preserve">ששאלת לגבי הדברים המשפטיים, יש מכתב משפטי של עורך דין אליך בנושא שהעלית. </w:t>
      </w:r>
    </w:p>
    <w:p w:rsidR="002C6DDD" w:rsidRDefault="002C6DDD" w:rsidP="00383568">
      <w:pPr>
        <w:rPr>
          <w:rtl/>
        </w:rPr>
      </w:pPr>
      <w:bookmarkStart w:id="265" w:name="_ETM_Q2_268000"/>
      <w:bookmarkEnd w:id="265"/>
    </w:p>
    <w:p w:rsidR="002C6DDD" w:rsidRDefault="002C6DDD" w:rsidP="00383568">
      <w:pPr>
        <w:pStyle w:val="af6"/>
        <w:keepNext/>
        <w:rPr>
          <w:rtl/>
        </w:rPr>
      </w:pPr>
      <w:bookmarkStart w:id="266" w:name="ET_yor_6595_25"/>
      <w:r w:rsidRPr="00803BDA">
        <w:rPr>
          <w:rStyle w:val="TagStyle"/>
          <w:rtl/>
        </w:rPr>
        <w:t xml:space="preserve"> &lt;&lt; יור &gt;&gt; </w:t>
      </w:r>
      <w:r>
        <w:rPr>
          <w:rtl/>
        </w:rPr>
        <w:t>היו"ר ארז מלול:</w:t>
      </w:r>
      <w:r w:rsidRPr="00803BDA">
        <w:rPr>
          <w:rStyle w:val="TagStyle"/>
          <w:rtl/>
        </w:rPr>
        <w:t xml:space="preserve"> &lt;&lt; יור &gt;&gt;</w:t>
      </w:r>
      <w:r>
        <w:rPr>
          <w:rtl/>
        </w:rPr>
        <w:t xml:space="preserve">  </w:t>
      </w:r>
      <w:bookmarkEnd w:id="266"/>
    </w:p>
    <w:p w:rsidR="002C6DDD" w:rsidRDefault="002C6DDD" w:rsidP="00B74F47">
      <w:pPr>
        <w:rPr>
          <w:rtl/>
        </w:rPr>
      </w:pPr>
    </w:p>
    <w:p w:rsidR="002C6DDD" w:rsidRDefault="002C6DDD" w:rsidP="00383568">
      <w:pPr>
        <w:rPr>
          <w:rtl/>
        </w:rPr>
      </w:pPr>
      <w:r>
        <w:rPr>
          <w:rFonts w:hint="cs"/>
          <w:rtl/>
        </w:rPr>
        <w:t xml:space="preserve">חבר הכנסת ביטון. </w:t>
      </w:r>
    </w:p>
    <w:p w:rsidR="002C6DDD" w:rsidRDefault="002C6DDD" w:rsidP="00383568">
      <w:pPr>
        <w:rPr>
          <w:rtl/>
        </w:rPr>
      </w:pPr>
    </w:p>
    <w:p w:rsidR="002C6DDD" w:rsidRDefault="002C6DDD" w:rsidP="00383568">
      <w:pPr>
        <w:pStyle w:val="-"/>
        <w:keepNext/>
        <w:rPr>
          <w:rtl/>
        </w:rPr>
      </w:pPr>
      <w:bookmarkStart w:id="267" w:name="ET_speakercontinue_6430_26"/>
      <w:r w:rsidRPr="00803BDA">
        <w:rPr>
          <w:rStyle w:val="TagStyle"/>
          <w:rtl/>
        </w:rPr>
        <w:lastRenderedPageBreak/>
        <w:t xml:space="preserve"> &lt;&lt; דובר_המשך &gt;&gt; </w:t>
      </w:r>
      <w:r>
        <w:rPr>
          <w:rtl/>
        </w:rPr>
        <w:t>שר הבינוי והשיכון יצחק גולדקנופ:</w:t>
      </w:r>
      <w:r w:rsidRPr="00803BDA">
        <w:rPr>
          <w:rStyle w:val="TagStyle"/>
          <w:rtl/>
        </w:rPr>
        <w:t xml:space="preserve"> &lt;&lt; דובר_המשך &gt;&gt;</w:t>
      </w:r>
      <w:r>
        <w:rPr>
          <w:rtl/>
        </w:rPr>
        <w:t xml:space="preserve">  </w:t>
      </w:r>
      <w:bookmarkEnd w:id="267"/>
    </w:p>
    <w:p w:rsidR="002C6DDD" w:rsidRDefault="002C6DDD" w:rsidP="00B74F47">
      <w:pPr>
        <w:rPr>
          <w:rtl/>
        </w:rPr>
      </w:pPr>
    </w:p>
    <w:p w:rsidR="002C6DDD" w:rsidRDefault="002C6DDD" w:rsidP="00383568">
      <w:pPr>
        <w:rPr>
          <w:rtl/>
        </w:rPr>
      </w:pPr>
      <w:bookmarkStart w:id="268" w:name="_ETM_Q2_263000"/>
      <w:bookmarkEnd w:id="268"/>
      <w:r>
        <w:rPr>
          <w:rFonts w:hint="cs"/>
          <w:rtl/>
        </w:rPr>
        <w:t xml:space="preserve">דבר שני, אתה אומר שלא מתחשבים בך ולא נותנים לך לבקר ולא לדבר. אני לא שמעתי אף פעם שמישהו דיבר אליך בהערכה כזאת כמו שאני דיברתי אליך היום. אתה עוד אומר שזו עקיצה, אני לא מבין למה. </w:t>
      </w:r>
    </w:p>
    <w:p w:rsidR="002C6DDD" w:rsidRDefault="002C6DDD" w:rsidP="00383568">
      <w:pPr>
        <w:rPr>
          <w:rtl/>
        </w:rPr>
      </w:pPr>
    </w:p>
    <w:p w:rsidR="002C6DDD" w:rsidRDefault="002C6DDD" w:rsidP="001C4CCA">
      <w:pPr>
        <w:rPr>
          <w:rtl/>
        </w:rPr>
      </w:pPr>
      <w:r>
        <w:rPr>
          <w:rFonts w:hint="cs"/>
          <w:rtl/>
        </w:rPr>
        <w:t xml:space="preserve">לגבי ההריסות </w:t>
      </w:r>
      <w:r>
        <w:rPr>
          <w:rFonts w:hint="eastAsia"/>
          <w:rtl/>
        </w:rPr>
        <w:t>–</w:t>
      </w:r>
      <w:r>
        <w:rPr>
          <w:rFonts w:hint="cs"/>
          <w:rtl/>
        </w:rPr>
        <w:t xml:space="preserve"> אתה מודיע שרשות </w:t>
      </w:r>
      <w:bookmarkStart w:id="269" w:name="_ETM_Q2_290000"/>
      <w:bookmarkEnd w:id="269"/>
      <w:r>
        <w:rPr>
          <w:rFonts w:hint="cs"/>
          <w:rtl/>
        </w:rPr>
        <w:t>מקרקעי ישראל הורס</w:t>
      </w:r>
      <w:r w:rsidR="001C4CCA">
        <w:rPr>
          <w:rFonts w:hint="cs"/>
          <w:rtl/>
        </w:rPr>
        <w:t>ת</w:t>
      </w:r>
      <w:r>
        <w:rPr>
          <w:rFonts w:hint="cs"/>
          <w:rtl/>
        </w:rPr>
        <w:t xml:space="preserve"> דירות, יכול להיות שהורס</w:t>
      </w:r>
      <w:bookmarkStart w:id="270" w:name="_ETM_Q2_301000"/>
      <w:bookmarkEnd w:id="270"/>
      <w:r w:rsidR="001C4CCA">
        <w:rPr>
          <w:rFonts w:hint="cs"/>
          <w:rtl/>
        </w:rPr>
        <w:t>ים</w:t>
      </w:r>
      <w:r>
        <w:rPr>
          <w:rFonts w:hint="cs"/>
          <w:rtl/>
        </w:rPr>
        <w:t>, אבל אנחנו העל</w:t>
      </w:r>
      <w:r w:rsidR="001C4CCA">
        <w:rPr>
          <w:rFonts w:hint="cs"/>
          <w:rtl/>
        </w:rPr>
        <w:t>י</w:t>
      </w:r>
      <w:r>
        <w:rPr>
          <w:rFonts w:hint="cs"/>
          <w:rtl/>
        </w:rPr>
        <w:t>נו לממשלה הצעה</w:t>
      </w:r>
      <w:r w:rsidR="001C4CCA">
        <w:rPr>
          <w:rFonts w:hint="cs"/>
          <w:rtl/>
        </w:rPr>
        <w:t>,</w:t>
      </w:r>
      <w:r>
        <w:rPr>
          <w:rFonts w:hint="cs"/>
          <w:rtl/>
        </w:rPr>
        <w:t xml:space="preserve"> ביום ראשון האחרון</w:t>
      </w:r>
      <w:r w:rsidR="001C4CCA">
        <w:rPr>
          <w:rFonts w:hint="cs"/>
          <w:rtl/>
        </w:rPr>
        <w:t>,</w:t>
      </w:r>
      <w:r>
        <w:rPr>
          <w:rFonts w:hint="cs"/>
          <w:rtl/>
        </w:rPr>
        <w:t xml:space="preserve"> </w:t>
      </w:r>
      <w:bookmarkStart w:id="271" w:name="_ETM_Q2_306000"/>
      <w:bookmarkEnd w:id="271"/>
      <w:r>
        <w:rPr>
          <w:rFonts w:hint="cs"/>
          <w:rtl/>
        </w:rPr>
        <w:t xml:space="preserve">על 48,000 דירות שיוכלו לרכוש במחיר מוזל של 800,000 שקלים לדירה. תקראו את התוכנית. אני חושב שזה אחד </w:t>
      </w:r>
      <w:bookmarkStart w:id="272" w:name="_ETM_Q2_310000"/>
      <w:bookmarkEnd w:id="272"/>
      <w:r>
        <w:rPr>
          <w:rFonts w:hint="cs"/>
          <w:rtl/>
        </w:rPr>
        <w:t xml:space="preserve">ההישגים, השיאים של משרד הבינוי והשיכון ב-20 השנה האחרונות, כך שאי-אפשר להגיד. אם צריכים מדי פעם להרוס דירה </w:t>
      </w:r>
      <w:bookmarkStart w:id="273" w:name="_ETM_Q2_322000"/>
      <w:bookmarkEnd w:id="273"/>
      <w:r>
        <w:rPr>
          <w:rFonts w:hint="cs"/>
          <w:rtl/>
        </w:rPr>
        <w:t xml:space="preserve">למישהו ויש חוקים, אני לא מבין </w:t>
      </w:r>
      <w:r>
        <w:rPr>
          <w:rFonts w:hint="eastAsia"/>
          <w:rtl/>
        </w:rPr>
        <w:t>–</w:t>
      </w:r>
      <w:r>
        <w:rPr>
          <w:rFonts w:hint="cs"/>
          <w:rtl/>
        </w:rPr>
        <w:t xml:space="preserve"> אני מניח שרשות מקרקעי ישראל פועלת על פי חוק ועל פי צו. אם משהו לא בסדר, תפנה אלינו ונטפל בזה. </w:t>
      </w:r>
    </w:p>
    <w:p w:rsidR="002C6DDD" w:rsidRDefault="002C6DDD" w:rsidP="00383568">
      <w:pPr>
        <w:rPr>
          <w:rtl/>
        </w:rPr>
      </w:pPr>
    </w:p>
    <w:p w:rsidR="002C6DDD" w:rsidRDefault="002C6DDD" w:rsidP="00383568">
      <w:pPr>
        <w:pStyle w:val="af5"/>
        <w:keepNext/>
        <w:rPr>
          <w:rtl/>
        </w:rPr>
      </w:pPr>
      <w:bookmarkStart w:id="274" w:name="ET_interruption_5696_27"/>
      <w:r w:rsidRPr="00291903">
        <w:rPr>
          <w:rStyle w:val="TagStyle"/>
          <w:rtl/>
        </w:rPr>
        <w:t xml:space="preserve"> &lt;&lt; קריאה &gt;&gt; </w:t>
      </w:r>
      <w:r>
        <w:rPr>
          <w:rtl/>
        </w:rPr>
        <w:t>יוסף עטאונה (חד"ש-תע"ל):</w:t>
      </w:r>
      <w:r w:rsidRPr="00291903">
        <w:rPr>
          <w:rStyle w:val="TagStyle"/>
          <w:rtl/>
        </w:rPr>
        <w:t xml:space="preserve"> &lt;&lt; קריאה &gt;&gt;</w:t>
      </w:r>
      <w:r>
        <w:rPr>
          <w:rtl/>
        </w:rPr>
        <w:t xml:space="preserve">  </w:t>
      </w:r>
      <w:bookmarkEnd w:id="274"/>
    </w:p>
    <w:p w:rsidR="002C6DDD" w:rsidRDefault="002C6DDD" w:rsidP="00B74F47">
      <w:pPr>
        <w:rPr>
          <w:rtl/>
        </w:rPr>
      </w:pPr>
    </w:p>
    <w:p w:rsidR="002C6DDD" w:rsidRDefault="002C6DDD" w:rsidP="00B74F47">
      <w:pPr>
        <w:rPr>
          <w:rtl/>
        </w:rPr>
      </w:pPr>
      <w:r>
        <w:rPr>
          <w:rFonts w:hint="cs"/>
          <w:rtl/>
        </w:rPr>
        <w:t xml:space="preserve">אבל לאנשים האלה אין </w:t>
      </w:r>
      <w:bookmarkStart w:id="275" w:name="_ETM_Q2_335000"/>
      <w:bookmarkEnd w:id="275"/>
      <w:r>
        <w:rPr>
          <w:rFonts w:hint="cs"/>
          <w:rtl/>
        </w:rPr>
        <w:t xml:space="preserve">אפשרות לפנות </w:t>
      </w:r>
      <w:r w:rsidR="00B74F47">
        <w:rPr>
          <w:rFonts w:hint="cs"/>
          <w:rtl/>
        </w:rPr>
        <w:t>– – –</w:t>
      </w:r>
    </w:p>
    <w:p w:rsidR="002C6DDD" w:rsidRDefault="002C6DDD" w:rsidP="00383568">
      <w:pPr>
        <w:rPr>
          <w:rtl/>
        </w:rPr>
      </w:pPr>
    </w:p>
    <w:p w:rsidR="002C6DDD" w:rsidRDefault="002C6DDD" w:rsidP="00383568">
      <w:pPr>
        <w:pStyle w:val="af6"/>
        <w:keepNext/>
        <w:rPr>
          <w:rtl/>
        </w:rPr>
      </w:pPr>
      <w:bookmarkStart w:id="276" w:name="ET_yor_6595_28"/>
      <w:r w:rsidRPr="00291903">
        <w:rPr>
          <w:rStyle w:val="TagStyle"/>
          <w:rtl/>
        </w:rPr>
        <w:t xml:space="preserve"> &lt;&lt; יור &gt;&gt; </w:t>
      </w:r>
      <w:r>
        <w:rPr>
          <w:rtl/>
        </w:rPr>
        <w:t>היו"ר ארז מלול:</w:t>
      </w:r>
      <w:r w:rsidRPr="00291903">
        <w:rPr>
          <w:rStyle w:val="TagStyle"/>
          <w:rtl/>
        </w:rPr>
        <w:t xml:space="preserve"> &lt;&lt; יור &gt;&gt;</w:t>
      </w:r>
      <w:r>
        <w:rPr>
          <w:rtl/>
        </w:rPr>
        <w:t xml:space="preserve">  </w:t>
      </w:r>
      <w:bookmarkEnd w:id="276"/>
    </w:p>
    <w:p w:rsidR="002C6DDD" w:rsidRDefault="002C6DDD" w:rsidP="00B74F47">
      <w:pPr>
        <w:rPr>
          <w:rtl/>
        </w:rPr>
      </w:pPr>
    </w:p>
    <w:p w:rsidR="002C6DDD" w:rsidRDefault="002C6DDD" w:rsidP="00383568">
      <w:pPr>
        <w:rPr>
          <w:rtl/>
        </w:rPr>
      </w:pPr>
      <w:r>
        <w:rPr>
          <w:rFonts w:hint="cs"/>
          <w:rtl/>
        </w:rPr>
        <w:t xml:space="preserve">תודה רבה. </w:t>
      </w:r>
    </w:p>
    <w:p w:rsidR="002C6DDD" w:rsidRDefault="002C6DDD" w:rsidP="00383568">
      <w:pPr>
        <w:rPr>
          <w:rtl/>
        </w:rPr>
      </w:pPr>
    </w:p>
    <w:p w:rsidR="002C6DDD" w:rsidRDefault="002C6DDD" w:rsidP="00383568">
      <w:pPr>
        <w:pStyle w:val="-"/>
        <w:keepNext/>
        <w:rPr>
          <w:rtl/>
        </w:rPr>
      </w:pPr>
      <w:bookmarkStart w:id="277" w:name="ET_speakercontinue_6430_29"/>
      <w:r w:rsidRPr="00291903">
        <w:rPr>
          <w:rStyle w:val="TagStyle"/>
          <w:rtl/>
        </w:rPr>
        <w:t xml:space="preserve"> &lt;&lt; דובר_המשך &gt;&gt; </w:t>
      </w:r>
      <w:r>
        <w:rPr>
          <w:rtl/>
        </w:rPr>
        <w:t>שר הבינוי והשיכון יצחק גולדקנופ:</w:t>
      </w:r>
      <w:r w:rsidRPr="00291903">
        <w:rPr>
          <w:rStyle w:val="TagStyle"/>
          <w:rtl/>
        </w:rPr>
        <w:t xml:space="preserve"> &lt;&lt; דובר_המשך &gt;&gt;</w:t>
      </w:r>
      <w:r>
        <w:rPr>
          <w:rtl/>
        </w:rPr>
        <w:t xml:space="preserve">  </w:t>
      </w:r>
      <w:bookmarkEnd w:id="277"/>
    </w:p>
    <w:p w:rsidR="002C6DDD" w:rsidRDefault="002C6DDD" w:rsidP="00B74F47">
      <w:pPr>
        <w:rPr>
          <w:rtl/>
        </w:rPr>
      </w:pPr>
    </w:p>
    <w:p w:rsidR="002C6DDD" w:rsidRDefault="002C6DDD" w:rsidP="001C4CCA">
      <w:pPr>
        <w:rPr>
          <w:rtl/>
        </w:rPr>
      </w:pPr>
      <w:r>
        <w:rPr>
          <w:rFonts w:hint="cs"/>
          <w:rtl/>
        </w:rPr>
        <w:t>שנינו לא נגמור פה את הבעיה. אם יש משהו לא בסדר, תפנה אלינו ואנחנו נטפל.</w:t>
      </w:r>
      <w:r w:rsidR="001C4CCA">
        <w:rPr>
          <w:rFonts w:hint="cs"/>
          <w:rtl/>
        </w:rPr>
        <w:t xml:space="preserve"> </w:t>
      </w:r>
      <w:r>
        <w:rPr>
          <w:rFonts w:hint="cs"/>
          <w:rtl/>
        </w:rPr>
        <w:t>אם זה בסדר</w:t>
      </w:r>
      <w:r w:rsidR="001C4CCA">
        <w:rPr>
          <w:rFonts w:hint="cs"/>
          <w:rtl/>
        </w:rPr>
        <w:t>,</w:t>
      </w:r>
      <w:r>
        <w:rPr>
          <w:rFonts w:hint="cs"/>
          <w:rtl/>
        </w:rPr>
        <w:t xml:space="preserve"> אנ</w:t>
      </w:r>
      <w:bookmarkStart w:id="278" w:name="_ETM_Q2_345000"/>
      <w:bookmarkEnd w:id="278"/>
      <w:r>
        <w:rPr>
          <w:rFonts w:hint="cs"/>
          <w:rtl/>
        </w:rPr>
        <w:t xml:space="preserve">חנו לא נוכל לעשות שום דבר, מה נוכל לעשות? איך </w:t>
      </w:r>
      <w:bookmarkStart w:id="279" w:name="_ETM_Q2_350000"/>
      <w:bookmarkEnd w:id="279"/>
      <w:r>
        <w:rPr>
          <w:rFonts w:hint="cs"/>
          <w:rtl/>
        </w:rPr>
        <w:t>הוא אומר? יש פיקוח. חבר הכנסת ביטון אמר: יש פיקוח.</w:t>
      </w:r>
    </w:p>
    <w:p w:rsidR="002C6DDD" w:rsidRDefault="002C6DDD" w:rsidP="00383568">
      <w:pPr>
        <w:rPr>
          <w:rtl/>
        </w:rPr>
      </w:pPr>
    </w:p>
    <w:p w:rsidR="002C6DDD" w:rsidRDefault="002C6DDD" w:rsidP="00383568">
      <w:pPr>
        <w:pStyle w:val="af6"/>
        <w:keepNext/>
        <w:rPr>
          <w:rtl/>
        </w:rPr>
      </w:pPr>
      <w:bookmarkStart w:id="280" w:name="ET_yor_6595_32"/>
      <w:r w:rsidRPr="00BE5246">
        <w:rPr>
          <w:rStyle w:val="TagStyle"/>
          <w:rtl/>
        </w:rPr>
        <w:t xml:space="preserve"> &lt;&lt; יור &gt;&gt; </w:t>
      </w:r>
      <w:r>
        <w:rPr>
          <w:rtl/>
        </w:rPr>
        <w:t>היו"ר ארז מלול:</w:t>
      </w:r>
      <w:r w:rsidRPr="00BE5246">
        <w:rPr>
          <w:rStyle w:val="TagStyle"/>
          <w:rtl/>
        </w:rPr>
        <w:t xml:space="preserve"> &lt;&lt; יור &gt;&gt;</w:t>
      </w:r>
      <w:r>
        <w:rPr>
          <w:rtl/>
        </w:rPr>
        <w:t xml:space="preserve">  </w:t>
      </w:r>
      <w:bookmarkEnd w:id="280"/>
    </w:p>
    <w:p w:rsidR="002C6DDD" w:rsidRDefault="002C6DDD" w:rsidP="00B74F47">
      <w:pPr>
        <w:rPr>
          <w:rtl/>
        </w:rPr>
      </w:pPr>
    </w:p>
    <w:p w:rsidR="002C6DDD" w:rsidRDefault="002C6DDD" w:rsidP="00383568">
      <w:pPr>
        <w:rPr>
          <w:rtl/>
        </w:rPr>
      </w:pPr>
      <w:r>
        <w:rPr>
          <w:rFonts w:hint="cs"/>
          <w:rtl/>
        </w:rPr>
        <w:t>תודה רבה.</w:t>
      </w:r>
    </w:p>
    <w:p w:rsidR="002C6DDD" w:rsidRDefault="002C6DDD" w:rsidP="00383568">
      <w:pPr>
        <w:rPr>
          <w:rtl/>
        </w:rPr>
      </w:pPr>
    </w:p>
    <w:p w:rsidR="002C6DDD" w:rsidRDefault="002C6DDD" w:rsidP="00383568">
      <w:pPr>
        <w:pStyle w:val="-"/>
        <w:keepNext/>
        <w:rPr>
          <w:rtl/>
        </w:rPr>
      </w:pPr>
      <w:bookmarkStart w:id="281" w:name="ET_speakercontinue_6430_33"/>
      <w:r w:rsidRPr="00BE5246">
        <w:rPr>
          <w:rStyle w:val="TagStyle"/>
          <w:rtl/>
        </w:rPr>
        <w:t xml:space="preserve"> &lt;&lt; דובר_המשך &gt;&gt; </w:t>
      </w:r>
      <w:r>
        <w:rPr>
          <w:rtl/>
        </w:rPr>
        <w:t>שר הבינוי והשיכון יצחק גולדקנופ:</w:t>
      </w:r>
      <w:r w:rsidRPr="00BE5246">
        <w:rPr>
          <w:rStyle w:val="TagStyle"/>
          <w:rtl/>
        </w:rPr>
        <w:t xml:space="preserve"> &lt;&lt; דובר_המשך &gt;&gt;</w:t>
      </w:r>
      <w:r>
        <w:rPr>
          <w:rtl/>
        </w:rPr>
        <w:t xml:space="preserve">  </w:t>
      </w:r>
      <w:bookmarkEnd w:id="281"/>
    </w:p>
    <w:p w:rsidR="002C6DDD" w:rsidRPr="002150DB" w:rsidRDefault="002C6DDD" w:rsidP="00383568">
      <w:pPr>
        <w:rPr>
          <w:rtl/>
          <w:lang w:eastAsia="he-IL"/>
        </w:rPr>
      </w:pPr>
    </w:p>
    <w:p w:rsidR="002C6DDD" w:rsidRDefault="002C6DDD" w:rsidP="00B74F47">
      <w:pPr>
        <w:rPr>
          <w:rtl/>
        </w:rPr>
      </w:pPr>
      <w:r>
        <w:rPr>
          <w:rFonts w:hint="cs"/>
          <w:rtl/>
        </w:rPr>
        <w:t>תודה רבה לכם. היה בסדר, היה נעים. כל טוב.</w:t>
      </w:r>
    </w:p>
    <w:p w:rsidR="002C6DDD" w:rsidRDefault="002C6DDD" w:rsidP="00383568">
      <w:pPr>
        <w:rPr>
          <w:rtl/>
        </w:rPr>
      </w:pPr>
      <w:bookmarkStart w:id="282" w:name="_ETM_Q2_353000"/>
      <w:bookmarkEnd w:id="282"/>
    </w:p>
    <w:p w:rsidR="002C6DDD" w:rsidRDefault="002C6DDD" w:rsidP="00383568">
      <w:pPr>
        <w:pStyle w:val="af6"/>
        <w:keepNext/>
        <w:rPr>
          <w:rtl/>
        </w:rPr>
      </w:pPr>
      <w:bookmarkStart w:id="283" w:name="_ETM_Q2_355000"/>
      <w:bookmarkStart w:id="284" w:name="ET_yor_6595_36"/>
      <w:bookmarkEnd w:id="283"/>
      <w:r w:rsidRPr="00BE5246">
        <w:rPr>
          <w:rStyle w:val="TagStyle"/>
          <w:rtl/>
        </w:rPr>
        <w:lastRenderedPageBreak/>
        <w:t xml:space="preserve">&lt;&lt; יור &gt;&gt; </w:t>
      </w:r>
      <w:r>
        <w:rPr>
          <w:rtl/>
        </w:rPr>
        <w:t>היו"ר ארז מלול:</w:t>
      </w:r>
      <w:r w:rsidRPr="00BE5246">
        <w:rPr>
          <w:rStyle w:val="TagStyle"/>
          <w:rtl/>
        </w:rPr>
        <w:t xml:space="preserve"> &lt;&lt; יור &gt;&gt;</w:t>
      </w:r>
      <w:r>
        <w:rPr>
          <w:rtl/>
        </w:rPr>
        <w:t xml:space="preserve">  </w:t>
      </w:r>
      <w:bookmarkEnd w:id="284"/>
    </w:p>
    <w:p w:rsidR="002C6DDD" w:rsidRDefault="002C6DDD" w:rsidP="00B74F47">
      <w:pPr>
        <w:rPr>
          <w:rtl/>
        </w:rPr>
      </w:pPr>
    </w:p>
    <w:p w:rsidR="002C6DDD" w:rsidRDefault="002C6DDD" w:rsidP="00383568">
      <w:pPr>
        <w:rPr>
          <w:rtl/>
        </w:rPr>
      </w:pPr>
      <w:r>
        <w:rPr>
          <w:rFonts w:hint="cs"/>
          <w:rtl/>
        </w:rPr>
        <w:t xml:space="preserve">השאילתה </w:t>
      </w:r>
      <w:bookmarkStart w:id="285" w:name="_ETM_Q2_356000"/>
      <w:bookmarkEnd w:id="285"/>
      <w:r>
        <w:rPr>
          <w:rFonts w:hint="cs"/>
          <w:rtl/>
        </w:rPr>
        <w:t>הדחופה הבאה היא של חבר הכנסת סימון מושיאשוילי</w:t>
      </w:r>
      <w:r w:rsidR="001C4CCA">
        <w:rPr>
          <w:rFonts w:hint="cs"/>
          <w:rtl/>
        </w:rPr>
        <w:t>,</w:t>
      </w:r>
      <w:r>
        <w:rPr>
          <w:rFonts w:hint="cs"/>
          <w:rtl/>
        </w:rPr>
        <w:t xml:space="preserve"> לשרת התחבורה והבטיחות בדרכים</w:t>
      </w:r>
      <w:r w:rsidR="001C4CCA">
        <w:rPr>
          <w:rFonts w:hint="cs"/>
          <w:rtl/>
        </w:rPr>
        <w:t>,</w:t>
      </w:r>
      <w:r>
        <w:rPr>
          <w:rFonts w:hint="cs"/>
          <w:rtl/>
        </w:rPr>
        <w:t xml:space="preserve"> בנושא: </w:t>
      </w:r>
      <w:r w:rsidRPr="00BE5246">
        <w:rPr>
          <w:rtl/>
        </w:rPr>
        <w:t>מצבת כוח האדם באגף לתכנון תחבורתי במשרד התחבורה אינ</w:t>
      </w:r>
      <w:r>
        <w:rPr>
          <w:rFonts w:hint="cs"/>
          <w:rtl/>
        </w:rPr>
        <w:t>ה</w:t>
      </w:r>
      <w:r w:rsidRPr="00BE5246">
        <w:rPr>
          <w:rtl/>
        </w:rPr>
        <w:t xml:space="preserve"> מספיק</w:t>
      </w:r>
      <w:r>
        <w:rPr>
          <w:rFonts w:hint="cs"/>
          <w:rtl/>
        </w:rPr>
        <w:t>ה</w:t>
      </w:r>
      <w:r w:rsidRPr="00BE5246">
        <w:rPr>
          <w:rtl/>
        </w:rPr>
        <w:t xml:space="preserve"> למתן מענה למשימותיו הרבות</w:t>
      </w:r>
      <w:r>
        <w:rPr>
          <w:rFonts w:hint="cs"/>
          <w:rtl/>
        </w:rPr>
        <w:t xml:space="preserve">. אני מזמין את </w:t>
      </w:r>
      <w:bookmarkStart w:id="286" w:name="_ETM_Q2_376000"/>
      <w:bookmarkEnd w:id="286"/>
      <w:r>
        <w:rPr>
          <w:rFonts w:hint="cs"/>
          <w:rtl/>
        </w:rPr>
        <w:t xml:space="preserve">סגן שרת התחבורה והבטיחות בדרכים, הרב אורי מקלב, לדוכן. </w:t>
      </w:r>
      <w:bookmarkStart w:id="287" w:name="_ETM_Q2_388000"/>
      <w:bookmarkEnd w:id="287"/>
      <w:r>
        <w:rPr>
          <w:rFonts w:hint="cs"/>
          <w:rtl/>
        </w:rPr>
        <w:t xml:space="preserve">חבר הכנסת סימון מושיאשוילי, בבקשה. </w:t>
      </w:r>
      <w:bookmarkStart w:id="288" w:name="_ETM_Q2_394000"/>
      <w:bookmarkEnd w:id="288"/>
    </w:p>
    <w:p w:rsidR="002C6DDD" w:rsidRDefault="002C6DDD" w:rsidP="00383568">
      <w:pPr>
        <w:rPr>
          <w:rtl/>
        </w:rPr>
      </w:pPr>
    </w:p>
    <w:p w:rsidR="002C6DDD" w:rsidRDefault="002C6DDD" w:rsidP="00383568">
      <w:pPr>
        <w:pStyle w:val="af5"/>
        <w:rPr>
          <w:rtl/>
        </w:rPr>
      </w:pPr>
      <w:bookmarkStart w:id="289" w:name="ET_interruption_6420_37"/>
      <w:r w:rsidRPr="00FD14BC">
        <w:rPr>
          <w:rStyle w:val="TagStyle"/>
          <w:rtl/>
        </w:rPr>
        <w:t xml:space="preserve"> &lt;&lt; קריאה &gt;&gt;</w:t>
      </w:r>
      <w:r w:rsidRPr="00B63466">
        <w:rPr>
          <w:rStyle w:val="TagStyle"/>
          <w:rtl/>
        </w:rPr>
        <w:t xml:space="preserve"> </w:t>
      </w:r>
      <w:r>
        <w:rPr>
          <w:rtl/>
        </w:rPr>
        <w:t>סגן שרת התחבורה והבטיחות בדרכים אורי מקלב:</w:t>
      </w:r>
      <w:r w:rsidRPr="00B63466">
        <w:rPr>
          <w:rStyle w:val="TagStyle"/>
          <w:rtl/>
        </w:rPr>
        <w:t xml:space="preserve"> </w:t>
      </w:r>
      <w:r w:rsidRPr="00FD14BC">
        <w:rPr>
          <w:rStyle w:val="TagStyle"/>
          <w:rtl/>
        </w:rPr>
        <w:t>&lt;&lt; קריאה &gt;&gt;</w:t>
      </w:r>
      <w:bookmarkEnd w:id="289"/>
      <w:r w:rsidRPr="00FD14BC">
        <w:rPr>
          <w:rStyle w:val="TagStyle"/>
          <w:rtl/>
        </w:rPr>
        <w:t xml:space="preserve"> </w:t>
      </w:r>
      <w:r>
        <w:rPr>
          <w:rtl/>
        </w:rPr>
        <w:t xml:space="preserve">  </w:t>
      </w:r>
    </w:p>
    <w:p w:rsidR="002C6DDD" w:rsidRDefault="002C6DDD" w:rsidP="00383568">
      <w:pPr>
        <w:rPr>
          <w:rtl/>
        </w:rPr>
      </w:pPr>
    </w:p>
    <w:p w:rsidR="002C6DDD" w:rsidRDefault="002C6DDD" w:rsidP="004E5CFD">
      <w:pPr>
        <w:rPr>
          <w:rtl/>
        </w:rPr>
      </w:pPr>
      <w:r>
        <w:rPr>
          <w:rFonts w:hint="cs"/>
          <w:rtl/>
        </w:rPr>
        <w:t xml:space="preserve">לכבוד הכנסת הורדנו את "הרב" ונשארנו עם "אורי מקלב" לבד. בבית הכנסת זה "הרב". </w:t>
      </w:r>
    </w:p>
    <w:p w:rsidR="002C6DDD" w:rsidRDefault="002C6DDD" w:rsidP="00383568">
      <w:pPr>
        <w:rPr>
          <w:rtl/>
        </w:rPr>
      </w:pPr>
    </w:p>
    <w:p w:rsidR="002C6DDD" w:rsidRDefault="002C6DDD" w:rsidP="00383568">
      <w:pPr>
        <w:pStyle w:val="a9"/>
        <w:rPr>
          <w:rtl/>
        </w:rPr>
      </w:pPr>
      <w:bookmarkStart w:id="290" w:name="ET_query_642141_35"/>
      <w:r w:rsidRPr="00BE5246">
        <w:rPr>
          <w:rStyle w:val="TagStyle"/>
          <w:rtl/>
        </w:rPr>
        <w:t xml:space="preserve">&lt;&lt; שאילתה &gt;&gt; </w:t>
      </w:r>
      <w:bookmarkStart w:id="291" w:name="_Toc158226027"/>
      <w:bookmarkStart w:id="292" w:name="_Toc158232881"/>
      <w:bookmarkStart w:id="293" w:name="_Toc158280928"/>
      <w:bookmarkStart w:id="294" w:name="_Toc158284268"/>
      <w:r>
        <w:rPr>
          <w:rtl/>
        </w:rPr>
        <w:t>1183. מצבת כוח האדם באגף לתכנון תחבורתי במשרד התחבורה אינ</w:t>
      </w:r>
      <w:r>
        <w:rPr>
          <w:rFonts w:hint="cs"/>
          <w:rtl/>
        </w:rPr>
        <w:t>ה</w:t>
      </w:r>
      <w:r>
        <w:rPr>
          <w:rtl/>
        </w:rPr>
        <w:t xml:space="preserve"> מספיק</w:t>
      </w:r>
      <w:r>
        <w:rPr>
          <w:rFonts w:hint="cs"/>
          <w:rtl/>
        </w:rPr>
        <w:t>ה</w:t>
      </w:r>
      <w:r>
        <w:rPr>
          <w:rtl/>
        </w:rPr>
        <w:t xml:space="preserve"> למתן מענה למשימותיו הרבות</w:t>
      </w:r>
      <w:bookmarkEnd w:id="291"/>
      <w:bookmarkEnd w:id="292"/>
      <w:bookmarkEnd w:id="293"/>
      <w:bookmarkEnd w:id="294"/>
      <w:r w:rsidRPr="00BE5246">
        <w:rPr>
          <w:rStyle w:val="TagStyle"/>
          <w:rtl/>
        </w:rPr>
        <w:t xml:space="preserve"> &lt;&lt; שאילתה &gt;&gt;</w:t>
      </w:r>
      <w:r>
        <w:rPr>
          <w:rtl/>
        </w:rPr>
        <w:t xml:space="preserve">  </w:t>
      </w:r>
      <w:bookmarkEnd w:id="290"/>
    </w:p>
    <w:p w:rsidR="002C6DDD" w:rsidRDefault="002C6DDD" w:rsidP="00383568">
      <w:pPr>
        <w:rPr>
          <w:rtl/>
        </w:rPr>
      </w:pPr>
    </w:p>
    <w:p w:rsidR="002C6DDD" w:rsidRDefault="002C6DDD" w:rsidP="00383568">
      <w:pPr>
        <w:pStyle w:val="a4"/>
        <w:keepNext/>
        <w:rPr>
          <w:rtl/>
        </w:rPr>
      </w:pPr>
      <w:bookmarkStart w:id="295" w:name="_ETM_Q2_399000"/>
      <w:bookmarkStart w:id="296" w:name="ET_speaker_6519_37"/>
      <w:bookmarkEnd w:id="295"/>
      <w:r w:rsidRPr="00B5639E">
        <w:rPr>
          <w:rStyle w:val="TagStyle"/>
          <w:rtl/>
        </w:rPr>
        <w:t xml:space="preserve">&lt;&lt; דובר &gt;&gt; </w:t>
      </w:r>
      <w:bookmarkStart w:id="297" w:name="_Toc158226028"/>
      <w:bookmarkStart w:id="298" w:name="_Toc158232882"/>
      <w:bookmarkStart w:id="299" w:name="_Toc158280929"/>
      <w:bookmarkStart w:id="300" w:name="_Toc158284269"/>
      <w:r>
        <w:rPr>
          <w:rtl/>
        </w:rPr>
        <w:t>סימון מושיאשוילי (ש"ס):</w:t>
      </w:r>
      <w:bookmarkEnd w:id="297"/>
      <w:bookmarkEnd w:id="298"/>
      <w:bookmarkEnd w:id="299"/>
      <w:bookmarkEnd w:id="300"/>
      <w:r w:rsidRPr="00B5639E">
        <w:rPr>
          <w:rStyle w:val="TagStyle"/>
          <w:rtl/>
        </w:rPr>
        <w:t xml:space="preserve"> &lt;&lt; דובר &gt;&gt;</w:t>
      </w:r>
      <w:r>
        <w:rPr>
          <w:rtl/>
        </w:rPr>
        <w:t xml:space="preserve">  </w:t>
      </w:r>
      <w:bookmarkEnd w:id="296"/>
    </w:p>
    <w:p w:rsidR="002C6DDD" w:rsidRDefault="002C6DDD" w:rsidP="00B74F47">
      <w:pPr>
        <w:rPr>
          <w:rtl/>
        </w:rPr>
      </w:pPr>
    </w:p>
    <w:p w:rsidR="002C6DDD" w:rsidRDefault="002C6DDD" w:rsidP="00E7050A">
      <w:pPr>
        <w:rPr>
          <w:rtl/>
        </w:rPr>
      </w:pPr>
      <w:r>
        <w:rPr>
          <w:rFonts w:hint="cs"/>
          <w:rtl/>
        </w:rPr>
        <w:t xml:space="preserve">אדוני היושב-ראש, תודה רבה. אדוני </w:t>
      </w:r>
      <w:bookmarkStart w:id="301" w:name="_ETM_Q2_397000"/>
      <w:bookmarkEnd w:id="301"/>
      <w:r>
        <w:rPr>
          <w:rFonts w:hint="cs"/>
          <w:rtl/>
        </w:rPr>
        <w:t xml:space="preserve">סגן השר, המטרה של כל </w:t>
      </w:r>
      <w:bookmarkStart w:id="302" w:name="_ETM_Q2_405000"/>
      <w:bookmarkEnd w:id="302"/>
      <w:r>
        <w:rPr>
          <w:rFonts w:hint="cs"/>
          <w:rtl/>
        </w:rPr>
        <w:t>מי שנוכח באולם</w:t>
      </w:r>
      <w:r w:rsidR="001C4CCA">
        <w:rPr>
          <w:rFonts w:hint="cs"/>
          <w:rtl/>
        </w:rPr>
        <w:t>,</w:t>
      </w:r>
      <w:r>
        <w:rPr>
          <w:rFonts w:hint="cs"/>
          <w:rtl/>
        </w:rPr>
        <w:t xml:space="preserve"> וגם מי שלא</w:t>
      </w:r>
      <w:r w:rsidR="001C4CCA">
        <w:rPr>
          <w:rFonts w:hint="cs"/>
          <w:rtl/>
        </w:rPr>
        <w:t>,</w:t>
      </w:r>
      <w:r>
        <w:rPr>
          <w:rFonts w:hint="cs"/>
          <w:rtl/>
        </w:rPr>
        <w:t xml:space="preserve"> היא לנסות ולהילחם </w:t>
      </w:r>
      <w:bookmarkStart w:id="303" w:name="_ETM_Q2_412000"/>
      <w:bookmarkEnd w:id="303"/>
      <w:r>
        <w:rPr>
          <w:rFonts w:hint="cs"/>
          <w:rtl/>
        </w:rPr>
        <w:t xml:space="preserve">במלחמה התמידית הזאת של בעיית הגודש בכבישים, ולא רק הגודש אלא גם הליקויים הבטיחותיים בכבישים. כולם סובלים מהפקקים ומבעיות הבטיחות בכבישים. מחסור בכוח </w:t>
      </w:r>
      <w:bookmarkStart w:id="304" w:name="_ETM_Q2_425000"/>
      <w:bookmarkEnd w:id="304"/>
      <w:r>
        <w:rPr>
          <w:rFonts w:hint="cs"/>
          <w:rtl/>
        </w:rPr>
        <w:t>אדם באגף לתכנון תחבורתי גורם, בין היתר, לבעיות גודש, כמו שאמרנו, אדוני, שע</w:t>
      </w:r>
      <w:bookmarkStart w:id="305" w:name="_ETM_Q2_431000"/>
      <w:bookmarkEnd w:id="305"/>
      <w:r>
        <w:rPr>
          <w:rFonts w:hint="cs"/>
          <w:rtl/>
        </w:rPr>
        <w:t xml:space="preserve">ולות מיליארדי שקלים. </w:t>
      </w:r>
    </w:p>
    <w:p w:rsidR="002C6DDD" w:rsidRDefault="002C6DDD" w:rsidP="00383568">
      <w:pPr>
        <w:rPr>
          <w:rtl/>
        </w:rPr>
      </w:pPr>
    </w:p>
    <w:p w:rsidR="002C6DDD" w:rsidRDefault="002C6DDD" w:rsidP="00383568">
      <w:pPr>
        <w:rPr>
          <w:rtl/>
        </w:rPr>
      </w:pPr>
      <w:r>
        <w:rPr>
          <w:rFonts w:hint="cs"/>
          <w:rtl/>
        </w:rPr>
        <w:t>ברצוני לשאול:</w:t>
      </w:r>
    </w:p>
    <w:p w:rsidR="002C6DDD" w:rsidRDefault="002C6DDD" w:rsidP="00383568">
      <w:pPr>
        <w:rPr>
          <w:rtl/>
        </w:rPr>
      </w:pPr>
    </w:p>
    <w:p w:rsidR="002C6DDD" w:rsidRDefault="002C6DDD" w:rsidP="00383568">
      <w:pPr>
        <w:rPr>
          <w:rtl/>
        </w:rPr>
      </w:pPr>
      <w:bookmarkStart w:id="306" w:name="_ETM_Q2_435000"/>
      <w:bookmarkEnd w:id="306"/>
      <w:r>
        <w:rPr>
          <w:rFonts w:hint="cs"/>
          <w:rtl/>
        </w:rPr>
        <w:t xml:space="preserve">1. מדוע המשרד שוכר ייעוץ חיצוני </w:t>
      </w:r>
      <w:r>
        <w:rPr>
          <w:rFonts w:hint="eastAsia"/>
          <w:rtl/>
        </w:rPr>
        <w:t>–</w:t>
      </w:r>
      <w:r>
        <w:rPr>
          <w:rFonts w:hint="cs"/>
          <w:rtl/>
        </w:rPr>
        <w:t xml:space="preserve"> שגדל ב-28% </w:t>
      </w:r>
      <w:bookmarkStart w:id="307" w:name="_ETM_Q2_464464"/>
      <w:bookmarkEnd w:id="307"/>
      <w:r>
        <w:rPr>
          <w:rFonts w:hint="cs"/>
          <w:rtl/>
        </w:rPr>
        <w:t xml:space="preserve">בשנת 2022 </w:t>
      </w:r>
      <w:r>
        <w:rPr>
          <w:rFonts w:hint="eastAsia"/>
          <w:rtl/>
        </w:rPr>
        <w:t xml:space="preserve">– </w:t>
      </w:r>
      <w:r>
        <w:rPr>
          <w:rFonts w:hint="cs"/>
          <w:rtl/>
        </w:rPr>
        <w:t>אשר מגדיל את ההוצאות?</w:t>
      </w:r>
    </w:p>
    <w:p w:rsidR="002C6DDD" w:rsidRDefault="002C6DDD" w:rsidP="00383568">
      <w:pPr>
        <w:rPr>
          <w:rtl/>
        </w:rPr>
      </w:pPr>
    </w:p>
    <w:p w:rsidR="002C6DDD" w:rsidRDefault="002C6DDD" w:rsidP="00E7050A">
      <w:pPr>
        <w:rPr>
          <w:rtl/>
        </w:rPr>
      </w:pPr>
      <w:bookmarkStart w:id="308" w:name="_ETM_Q2_443000"/>
      <w:bookmarkEnd w:id="308"/>
      <w:r>
        <w:rPr>
          <w:rFonts w:hint="cs"/>
          <w:rtl/>
        </w:rPr>
        <w:t xml:space="preserve">2. האם </w:t>
      </w:r>
      <w:bookmarkStart w:id="309" w:name="_ETM_Q2_445000"/>
      <w:bookmarkEnd w:id="309"/>
      <w:r>
        <w:rPr>
          <w:rFonts w:hint="cs"/>
          <w:rtl/>
        </w:rPr>
        <w:t>המשרד פועל למילוי החוסר באגף לתכנון תחבורתי,</w:t>
      </w:r>
      <w:r>
        <w:rPr>
          <w:rFonts w:hint="eastAsia"/>
          <w:rtl/>
        </w:rPr>
        <w:t xml:space="preserve"> </w:t>
      </w:r>
      <w:r>
        <w:rPr>
          <w:rFonts w:hint="cs"/>
          <w:rtl/>
        </w:rPr>
        <w:t xml:space="preserve">כפי שהעלה מבקר </w:t>
      </w:r>
      <w:bookmarkStart w:id="310" w:name="_ETM_Q2_452000"/>
      <w:bookmarkEnd w:id="310"/>
      <w:r>
        <w:rPr>
          <w:rFonts w:hint="cs"/>
          <w:rtl/>
        </w:rPr>
        <w:t>המדינה בדוח שהוגש לפני חודש ימים?</w:t>
      </w:r>
    </w:p>
    <w:p w:rsidR="002C6DDD" w:rsidRDefault="002C6DDD" w:rsidP="00383568">
      <w:pPr>
        <w:rPr>
          <w:rtl/>
        </w:rPr>
      </w:pPr>
      <w:bookmarkStart w:id="311" w:name="_ETM_Q2_453000"/>
      <w:bookmarkEnd w:id="311"/>
    </w:p>
    <w:p w:rsidR="002C6DDD" w:rsidRDefault="002C6DDD" w:rsidP="00383568">
      <w:pPr>
        <w:pStyle w:val="af6"/>
        <w:keepNext/>
        <w:rPr>
          <w:rtl/>
        </w:rPr>
      </w:pPr>
      <w:bookmarkStart w:id="312" w:name="ET_yor_6595_39"/>
      <w:r w:rsidRPr="00C8282E">
        <w:rPr>
          <w:rStyle w:val="TagStyle"/>
          <w:rtl/>
        </w:rPr>
        <w:t xml:space="preserve"> &lt;&lt; יור &gt;&gt; </w:t>
      </w:r>
      <w:r>
        <w:rPr>
          <w:rtl/>
        </w:rPr>
        <w:t>היו"ר ארז מלול:</w:t>
      </w:r>
      <w:r w:rsidRPr="00C8282E">
        <w:rPr>
          <w:rStyle w:val="TagStyle"/>
          <w:rtl/>
        </w:rPr>
        <w:t xml:space="preserve"> &lt;&lt; יור &gt;&gt;</w:t>
      </w:r>
      <w:r>
        <w:rPr>
          <w:rtl/>
        </w:rPr>
        <w:t xml:space="preserve">  </w:t>
      </w:r>
      <w:bookmarkEnd w:id="312"/>
    </w:p>
    <w:p w:rsidR="002C6DDD" w:rsidRDefault="002C6DDD" w:rsidP="00B74F47">
      <w:pPr>
        <w:rPr>
          <w:rtl/>
        </w:rPr>
      </w:pPr>
    </w:p>
    <w:p w:rsidR="002C6DDD" w:rsidRDefault="002C6DDD" w:rsidP="00383568">
      <w:pPr>
        <w:rPr>
          <w:rtl/>
        </w:rPr>
      </w:pPr>
      <w:r>
        <w:rPr>
          <w:rFonts w:hint="cs"/>
          <w:rtl/>
        </w:rPr>
        <w:t xml:space="preserve">תודה רבה. </w:t>
      </w:r>
    </w:p>
    <w:p w:rsidR="002C6DDD" w:rsidRDefault="002C6DDD" w:rsidP="00383568">
      <w:pPr>
        <w:rPr>
          <w:rtl/>
        </w:rPr>
      </w:pPr>
    </w:p>
    <w:p w:rsidR="002C6DDD" w:rsidRDefault="002C6DDD" w:rsidP="00383568">
      <w:pPr>
        <w:pStyle w:val="a4"/>
        <w:keepNext/>
        <w:rPr>
          <w:rtl/>
        </w:rPr>
      </w:pPr>
      <w:bookmarkStart w:id="313" w:name="ET_speaker_6420_38"/>
      <w:r w:rsidRPr="00B63466">
        <w:rPr>
          <w:rStyle w:val="TagStyle"/>
          <w:rtl/>
        </w:rPr>
        <w:t xml:space="preserve">&lt;&lt; דובר &gt;&gt; </w:t>
      </w:r>
      <w:bookmarkStart w:id="314" w:name="_Toc158226029"/>
      <w:bookmarkStart w:id="315" w:name="_Toc158232883"/>
      <w:bookmarkStart w:id="316" w:name="_Toc158280930"/>
      <w:bookmarkStart w:id="317" w:name="_Toc158284270"/>
      <w:r>
        <w:rPr>
          <w:rtl/>
        </w:rPr>
        <w:t>סגן שרת התחבורה והבטיחות בדרכים אורי מקלב:</w:t>
      </w:r>
      <w:bookmarkEnd w:id="314"/>
      <w:bookmarkEnd w:id="315"/>
      <w:bookmarkEnd w:id="316"/>
      <w:bookmarkEnd w:id="317"/>
      <w:r w:rsidRPr="00B63466">
        <w:rPr>
          <w:rStyle w:val="TagStyle"/>
          <w:rtl/>
        </w:rPr>
        <w:t xml:space="preserve"> &lt;&lt; דובר &gt;&gt;</w:t>
      </w:r>
      <w:r>
        <w:rPr>
          <w:rtl/>
        </w:rPr>
        <w:t xml:space="preserve">  </w:t>
      </w:r>
      <w:bookmarkEnd w:id="313"/>
    </w:p>
    <w:p w:rsidR="002C6DDD" w:rsidRDefault="002C6DDD" w:rsidP="00383568">
      <w:pPr>
        <w:rPr>
          <w:rtl/>
        </w:rPr>
      </w:pPr>
    </w:p>
    <w:p w:rsidR="002C6DDD" w:rsidRDefault="002C6DDD" w:rsidP="00E7050A">
      <w:pPr>
        <w:rPr>
          <w:rtl/>
        </w:rPr>
      </w:pPr>
      <w:r>
        <w:rPr>
          <w:rFonts w:hint="cs"/>
          <w:rtl/>
        </w:rPr>
        <w:t xml:space="preserve">תודה </w:t>
      </w:r>
      <w:bookmarkStart w:id="318" w:name="_ETM_Q2_454000"/>
      <w:bookmarkEnd w:id="318"/>
      <w:r>
        <w:rPr>
          <w:rFonts w:hint="cs"/>
          <w:rtl/>
        </w:rPr>
        <w:t xml:space="preserve">רבה לך על השאילתה. השאילתה היא באמת בזמנה. הנושא של הגודש </w:t>
      </w:r>
      <w:bookmarkStart w:id="319" w:name="_ETM_Q2_463000"/>
      <w:bookmarkEnd w:id="319"/>
      <w:r>
        <w:rPr>
          <w:rFonts w:hint="cs"/>
          <w:rtl/>
        </w:rPr>
        <w:t xml:space="preserve">הוא נושא מרכזי, אבל יש איזו סתירה בשאילתה, בגלל שאם הטענה היא שיש מחסור בכוח אדם ולכן יש </w:t>
      </w:r>
      <w:bookmarkStart w:id="320" w:name="_ETM_Q2_466000"/>
      <w:bookmarkEnd w:id="320"/>
      <w:r>
        <w:rPr>
          <w:rFonts w:hint="cs"/>
          <w:rtl/>
        </w:rPr>
        <w:t>גודש, אז יועץ חיצוני בעצם משלים את המחסור בכוח האדם</w:t>
      </w:r>
      <w:bookmarkStart w:id="321" w:name="_ETM_Q2_477000"/>
      <w:bookmarkEnd w:id="321"/>
      <w:r>
        <w:rPr>
          <w:rFonts w:hint="cs"/>
          <w:rtl/>
        </w:rPr>
        <w:t xml:space="preserve">. אבל נשארת השאלה המרכזית שלך: מה קורה עם כוח האדם, מדוע השכר של היועץ גדל ומתי משרד התחבורה יעסיק עובדים משלו. </w:t>
      </w:r>
    </w:p>
    <w:p w:rsidR="002C6DDD" w:rsidRDefault="002C6DDD" w:rsidP="00383568">
      <w:pPr>
        <w:rPr>
          <w:rtl/>
        </w:rPr>
      </w:pPr>
    </w:p>
    <w:p w:rsidR="002C6DDD" w:rsidRDefault="002C6DDD" w:rsidP="001C4CCA">
      <w:pPr>
        <w:rPr>
          <w:rtl/>
        </w:rPr>
      </w:pPr>
      <w:bookmarkStart w:id="322" w:name="_ETM_Q2_494000"/>
      <w:bookmarkEnd w:id="322"/>
      <w:r>
        <w:rPr>
          <w:rFonts w:hint="cs"/>
          <w:rtl/>
        </w:rPr>
        <w:t xml:space="preserve">באופן כללי, אתה יודע שיש היום מגמה כזאת לתת פחות תקנים ויותר </w:t>
      </w:r>
      <w:bookmarkStart w:id="323" w:name="_ETM_Q2_497000"/>
      <w:bookmarkEnd w:id="323"/>
      <w:r>
        <w:rPr>
          <w:rFonts w:hint="cs"/>
          <w:rtl/>
        </w:rPr>
        <w:t xml:space="preserve">יועצים חיצוניים, אבל לא במקרה הזה. במקרה הזה משרד התחבורה מעוניין להעסיק אנשים שלו, ואני תכף אתייחס </w:t>
      </w:r>
      <w:bookmarkStart w:id="324" w:name="_ETM_Q2_507000"/>
      <w:bookmarkEnd w:id="324"/>
      <w:r>
        <w:rPr>
          <w:rFonts w:hint="cs"/>
          <w:rtl/>
        </w:rPr>
        <w:t xml:space="preserve">לזה, בהמשך השאילתה. דבר ראשון אני אקרא את התשובה הקצרה של המשרד ואחר </w:t>
      </w:r>
      <w:bookmarkStart w:id="325" w:name="_ETM_Q2_508000"/>
      <w:bookmarkEnd w:id="325"/>
      <w:r>
        <w:rPr>
          <w:rFonts w:hint="cs"/>
          <w:rtl/>
        </w:rPr>
        <w:t xml:space="preserve">כך ארחיב. אז לעניין הסעיף הראשון, התקציב של אגף התכנון התחבורתי </w:t>
      </w:r>
      <w:bookmarkStart w:id="326" w:name="_ETM_Q2_518000"/>
      <w:bookmarkEnd w:id="326"/>
      <w:r>
        <w:rPr>
          <w:rFonts w:hint="cs"/>
          <w:rtl/>
        </w:rPr>
        <w:t xml:space="preserve">עולה ביחס ישיר לקצב הפיתוח של התשתיות התחבורתיות וגם לעלייה בתוכניות הפיתוח למגורים של רמ"י ושל משרד השיכון, </w:t>
      </w:r>
      <w:bookmarkStart w:id="327" w:name="_ETM_Q2_529000"/>
      <w:bookmarkEnd w:id="327"/>
      <w:r>
        <w:rPr>
          <w:rFonts w:hint="cs"/>
          <w:rtl/>
        </w:rPr>
        <w:t xml:space="preserve">שהתרחבו מאוד. ככל שמתכננים וככל שמוציאים מכרזים על </w:t>
      </w:r>
      <w:bookmarkStart w:id="328" w:name="_ETM_Q2_541000"/>
      <w:bookmarkEnd w:id="328"/>
      <w:r>
        <w:rPr>
          <w:rFonts w:hint="cs"/>
          <w:rtl/>
        </w:rPr>
        <w:t xml:space="preserve">מקומות, על דירות ועל שכונות חדשות והרבה יותר על </w:t>
      </w:r>
      <w:bookmarkStart w:id="329" w:name="_ETM_Q2_542000"/>
      <w:bookmarkEnd w:id="329"/>
      <w:r>
        <w:rPr>
          <w:rFonts w:hint="cs"/>
          <w:rtl/>
        </w:rPr>
        <w:t xml:space="preserve">הסכמי גג, כך צריך לתכנן את התחבורה. </w:t>
      </w:r>
      <w:bookmarkStart w:id="330" w:name="_ETM_Q2_545000"/>
      <w:bookmarkEnd w:id="330"/>
      <w:r>
        <w:rPr>
          <w:rFonts w:hint="cs"/>
          <w:rtl/>
        </w:rPr>
        <w:t xml:space="preserve">כל זה </w:t>
      </w:r>
      <w:r>
        <w:rPr>
          <w:rFonts w:hint="eastAsia"/>
          <w:rtl/>
        </w:rPr>
        <w:t>–</w:t>
      </w:r>
      <w:r>
        <w:rPr>
          <w:rFonts w:hint="cs"/>
          <w:rtl/>
        </w:rPr>
        <w:t xml:space="preserve"> ההשקעה חסרת התקדים בתשתיות ובתחבורה ומספר יחידות הדיור המתוכננות </w:t>
      </w:r>
      <w:r w:rsidR="001C4CCA">
        <w:rPr>
          <w:rFonts w:hint="eastAsia"/>
          <w:rtl/>
        </w:rPr>
        <w:t>–</w:t>
      </w:r>
      <w:r w:rsidR="001C4CCA">
        <w:rPr>
          <w:rFonts w:hint="cs"/>
          <w:rtl/>
        </w:rPr>
        <w:t xml:space="preserve"> </w:t>
      </w:r>
      <w:r>
        <w:rPr>
          <w:rFonts w:hint="cs"/>
          <w:rtl/>
        </w:rPr>
        <w:t xml:space="preserve">דורש מענה מקצועי מקיף, ותקציב הייעוץ מסייע במתן מענה. ממילא אנחנו רואים גידול ב-28%. בעצם הגידול </w:t>
      </w:r>
      <w:bookmarkStart w:id="331" w:name="_ETM_Q2_560000"/>
      <w:bookmarkEnd w:id="331"/>
      <w:r>
        <w:rPr>
          <w:rFonts w:hint="cs"/>
          <w:rtl/>
        </w:rPr>
        <w:t xml:space="preserve">בהעסקה שלו הוא מבורך </w:t>
      </w:r>
      <w:bookmarkStart w:id="332" w:name="_ETM_Q2_572093"/>
      <w:bookmarkEnd w:id="332"/>
      <w:r>
        <w:rPr>
          <w:rFonts w:hint="cs"/>
          <w:rtl/>
        </w:rPr>
        <w:t xml:space="preserve">מאוד, כי זה אומר שהתשתיות גדלו </w:t>
      </w:r>
      <w:bookmarkStart w:id="333" w:name="_ETM_Q2_572000"/>
      <w:bookmarkEnd w:id="333"/>
      <w:r>
        <w:rPr>
          <w:rFonts w:hint="cs"/>
          <w:rtl/>
        </w:rPr>
        <w:t xml:space="preserve">והתוכניות לבינוי גדלו, וממילא יש לך גם צורך להעסיק יועצים </w:t>
      </w:r>
      <w:bookmarkStart w:id="334" w:name="_ETM_Q2_577000"/>
      <w:bookmarkEnd w:id="334"/>
      <w:r>
        <w:rPr>
          <w:rFonts w:hint="cs"/>
          <w:rtl/>
        </w:rPr>
        <w:t xml:space="preserve">בהיקפים יותר גדולים. </w:t>
      </w:r>
    </w:p>
    <w:p w:rsidR="002C6DDD" w:rsidRDefault="002C6DDD" w:rsidP="00383568">
      <w:pPr>
        <w:rPr>
          <w:rtl/>
        </w:rPr>
      </w:pPr>
    </w:p>
    <w:p w:rsidR="002C6DDD" w:rsidRDefault="002C6DDD" w:rsidP="001C4CCA">
      <w:pPr>
        <w:rPr>
          <w:rtl/>
        </w:rPr>
      </w:pPr>
      <w:r>
        <w:rPr>
          <w:rFonts w:hint="cs"/>
          <w:rtl/>
        </w:rPr>
        <w:t xml:space="preserve">לגבי הסעיף השני, מתי המשרד עצמו ימלא את החוסר, דהיינו שיקלוט </w:t>
      </w:r>
      <w:bookmarkStart w:id="335" w:name="_ETM_Q2_581000"/>
      <w:bookmarkEnd w:id="335"/>
      <w:r>
        <w:rPr>
          <w:rFonts w:hint="cs"/>
          <w:rtl/>
        </w:rPr>
        <w:t xml:space="preserve">מכרזים </w:t>
      </w:r>
      <w:r>
        <w:rPr>
          <w:rFonts w:hint="eastAsia"/>
          <w:rtl/>
        </w:rPr>
        <w:t>–</w:t>
      </w:r>
      <w:r>
        <w:rPr>
          <w:rFonts w:hint="cs"/>
          <w:rtl/>
        </w:rPr>
        <w:t xml:space="preserve"> אז כפי שידוע, קודם כול, בתקופת המלחמה מכרזים נעצרו כדי לתת את האפשרות לכולם, גם למי שמשרת במילואים ולא יכול להתמודד, לכן נעצרו הרבה. היום אנחנו </w:t>
      </w:r>
      <w:bookmarkStart w:id="336" w:name="_ETM_Q2_602000"/>
      <w:bookmarkEnd w:id="336"/>
      <w:r>
        <w:rPr>
          <w:rFonts w:hint="cs"/>
          <w:rtl/>
        </w:rPr>
        <w:t>לא יכולים לפרסם מכרזים פומביים. אנחנו פרסמנו מכרזים פנימיים וקולות קור</w:t>
      </w:r>
      <w:bookmarkStart w:id="337" w:name="_ETM_Q2_608000"/>
      <w:bookmarkEnd w:id="337"/>
      <w:r>
        <w:rPr>
          <w:rFonts w:hint="cs"/>
          <w:rtl/>
        </w:rPr>
        <w:t xml:space="preserve">אים לאיוש משרות זמניות ולתפקידי מילוי מקום, אולם לא </w:t>
      </w:r>
      <w:bookmarkStart w:id="338" w:name="_ETM_Q2_612000"/>
      <w:bookmarkEnd w:id="338"/>
      <w:r>
        <w:rPr>
          <w:rFonts w:hint="cs"/>
          <w:rtl/>
        </w:rPr>
        <w:t xml:space="preserve">הייתה היענות. אף אחד לא הגיע, כשיש חוסר, למלא </w:t>
      </w:r>
      <w:bookmarkStart w:id="339" w:name="_ETM_Q2_614000"/>
      <w:bookmarkEnd w:id="339"/>
      <w:r>
        <w:rPr>
          <w:rFonts w:hint="cs"/>
          <w:rtl/>
        </w:rPr>
        <w:t xml:space="preserve">את מקומם. מדובר על משרות זמניות, אז מטבע הדברים </w:t>
      </w:r>
      <w:bookmarkStart w:id="340" w:name="_ETM_Q2_619000"/>
      <w:bookmarkEnd w:id="340"/>
      <w:r>
        <w:rPr>
          <w:rFonts w:hint="cs"/>
          <w:rtl/>
        </w:rPr>
        <w:t xml:space="preserve">אין אנשים שרוצים להתמודד בזמן שיש כאלה שכן </w:t>
      </w:r>
      <w:r>
        <w:rPr>
          <w:rFonts w:hint="eastAsia"/>
          <w:rtl/>
        </w:rPr>
        <w:t>–</w:t>
      </w:r>
      <w:r>
        <w:rPr>
          <w:rFonts w:hint="cs"/>
          <w:rtl/>
        </w:rPr>
        <w:t xml:space="preserve"> אבל היום יש מחסור בהרבה ענפים, ואנשים לא באים למשרות זמניות.</w:t>
      </w:r>
      <w:bookmarkStart w:id="341" w:name="_ETM_Q2_635000"/>
      <w:bookmarkEnd w:id="341"/>
      <w:r>
        <w:rPr>
          <w:rFonts w:hint="cs"/>
          <w:rtl/>
        </w:rPr>
        <w:t xml:space="preserve"> ברגע </w:t>
      </w:r>
      <w:r>
        <w:rPr>
          <w:rFonts w:hint="eastAsia"/>
          <w:rtl/>
        </w:rPr>
        <w:t>–</w:t>
      </w:r>
      <w:r>
        <w:rPr>
          <w:rFonts w:hint="cs"/>
          <w:rtl/>
        </w:rPr>
        <w:t xml:space="preserve"> וזה </w:t>
      </w:r>
      <w:bookmarkStart w:id="342" w:name="_ETM_Q2_630000"/>
      <w:bookmarkEnd w:id="342"/>
      <w:r>
        <w:rPr>
          <w:rFonts w:hint="cs"/>
          <w:rtl/>
        </w:rPr>
        <w:t xml:space="preserve">מה שצריך להניח את דעתך </w:t>
      </w:r>
      <w:r>
        <w:rPr>
          <w:rFonts w:hint="eastAsia"/>
          <w:rtl/>
        </w:rPr>
        <w:t>–</w:t>
      </w:r>
      <w:r>
        <w:rPr>
          <w:rFonts w:hint="cs"/>
          <w:rtl/>
        </w:rPr>
        <w:t xml:space="preserve"> ברגע שיתאפשר לפרסם מכרזים פומביים, יתפרסמו המכרזים, ולכן אני חושב שהחלק השני של השאלה שלך יקבל מענה בתקופה הקרובה. </w:t>
      </w:r>
    </w:p>
    <w:p w:rsidR="002C6DDD" w:rsidRDefault="002C6DDD" w:rsidP="00383568">
      <w:pPr>
        <w:rPr>
          <w:rtl/>
        </w:rPr>
      </w:pPr>
    </w:p>
    <w:p w:rsidR="002C6DDD" w:rsidRDefault="002C6DDD" w:rsidP="00383568">
      <w:pPr>
        <w:rPr>
          <w:rtl/>
        </w:rPr>
      </w:pPr>
      <w:bookmarkStart w:id="343" w:name="_ETM_Q2_647000"/>
      <w:bookmarkEnd w:id="343"/>
      <w:r>
        <w:rPr>
          <w:rFonts w:hint="cs"/>
          <w:rtl/>
        </w:rPr>
        <w:t xml:space="preserve">אם יש לך שאלה נוספת אני </w:t>
      </w:r>
      <w:bookmarkStart w:id="344" w:name="_ETM_Q2_645000"/>
      <w:bookmarkEnd w:id="344"/>
      <w:r>
        <w:rPr>
          <w:rFonts w:hint="cs"/>
          <w:rtl/>
        </w:rPr>
        <w:t>אתן את המענה בהמשך לשאלה שלך.</w:t>
      </w:r>
    </w:p>
    <w:p w:rsidR="002C6DDD" w:rsidRDefault="002C6DDD" w:rsidP="00383568">
      <w:pPr>
        <w:rPr>
          <w:rtl/>
        </w:rPr>
      </w:pPr>
    </w:p>
    <w:p w:rsidR="002C6DDD" w:rsidRDefault="002C6DDD" w:rsidP="00383568">
      <w:pPr>
        <w:pStyle w:val="af6"/>
        <w:keepNext/>
        <w:rPr>
          <w:rtl/>
        </w:rPr>
      </w:pPr>
      <w:bookmarkStart w:id="345" w:name="ET_yor_6595_41"/>
      <w:r w:rsidRPr="008221C9">
        <w:rPr>
          <w:rStyle w:val="TagStyle"/>
          <w:rtl/>
        </w:rPr>
        <w:t xml:space="preserve"> &lt;&lt; יור &gt;&gt; </w:t>
      </w:r>
      <w:r>
        <w:rPr>
          <w:rtl/>
        </w:rPr>
        <w:t>היו"ר ארז מלול:</w:t>
      </w:r>
      <w:r w:rsidRPr="008221C9">
        <w:rPr>
          <w:rStyle w:val="TagStyle"/>
          <w:rtl/>
        </w:rPr>
        <w:t xml:space="preserve"> &lt;&lt; יור &gt;&gt;</w:t>
      </w:r>
      <w:r>
        <w:rPr>
          <w:rtl/>
        </w:rPr>
        <w:t xml:space="preserve">  </w:t>
      </w:r>
      <w:bookmarkEnd w:id="345"/>
    </w:p>
    <w:p w:rsidR="002C6DDD" w:rsidRDefault="002C6DDD" w:rsidP="00B74F47">
      <w:pPr>
        <w:rPr>
          <w:rtl/>
        </w:rPr>
      </w:pPr>
    </w:p>
    <w:p w:rsidR="002C6DDD" w:rsidRDefault="002C6DDD" w:rsidP="00383568">
      <w:pPr>
        <w:rPr>
          <w:rtl/>
        </w:rPr>
      </w:pPr>
      <w:r>
        <w:rPr>
          <w:rFonts w:hint="cs"/>
          <w:rtl/>
        </w:rPr>
        <w:t xml:space="preserve">חבר הכנסת סימון, בבקשה, שאלה נוספת. </w:t>
      </w:r>
    </w:p>
    <w:p w:rsidR="002C6DDD" w:rsidRDefault="002C6DDD" w:rsidP="00383568">
      <w:pPr>
        <w:rPr>
          <w:rtl/>
        </w:rPr>
      </w:pPr>
    </w:p>
    <w:p w:rsidR="002C6DDD" w:rsidRDefault="002C6DDD" w:rsidP="00383568">
      <w:pPr>
        <w:pStyle w:val="-"/>
        <w:keepNext/>
        <w:rPr>
          <w:rtl/>
        </w:rPr>
      </w:pPr>
      <w:bookmarkStart w:id="346" w:name="ET_speakercontinue_6519_43"/>
      <w:r w:rsidRPr="008221C9">
        <w:rPr>
          <w:rStyle w:val="TagStyle"/>
          <w:rtl/>
        </w:rPr>
        <w:t xml:space="preserve">&lt;&lt; דובר_המשך &gt;&gt; </w:t>
      </w:r>
      <w:r>
        <w:rPr>
          <w:rtl/>
        </w:rPr>
        <w:t>סימון מושיאשוילי (ש"ס):</w:t>
      </w:r>
      <w:r w:rsidRPr="008221C9">
        <w:rPr>
          <w:rStyle w:val="TagStyle"/>
          <w:rtl/>
        </w:rPr>
        <w:t xml:space="preserve"> &lt;&lt; דובר_המשך &gt;&gt;</w:t>
      </w:r>
      <w:r>
        <w:rPr>
          <w:rtl/>
        </w:rPr>
        <w:t xml:space="preserve">  </w:t>
      </w:r>
      <w:bookmarkEnd w:id="346"/>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רק הערה, אדוני. מצבת תקני כוח האדם </w:t>
      </w:r>
      <w:bookmarkStart w:id="347" w:name="_ETM_Q2_658000"/>
      <w:bookmarkEnd w:id="347"/>
      <w:r>
        <w:rPr>
          <w:rFonts w:hint="cs"/>
          <w:rtl/>
          <w:lang w:eastAsia="he-IL"/>
        </w:rPr>
        <w:t>ומשרות העבודה הזמניות ירדה בין השנים 2017 ו-2022 ב-21%, כלומר מ-104 עובדים ל-82 תקנים. זה מעט סותר את עצמו, אדוני.</w:t>
      </w:r>
    </w:p>
    <w:p w:rsidR="002C6DDD" w:rsidRPr="00E7050A" w:rsidRDefault="002C6DDD" w:rsidP="00383568">
      <w:pPr>
        <w:rPr>
          <w:rtl/>
        </w:rPr>
      </w:pPr>
      <w:bookmarkStart w:id="348" w:name="_ETM_Q2_676000"/>
      <w:bookmarkEnd w:id="348"/>
    </w:p>
    <w:p w:rsidR="002C6DDD" w:rsidRDefault="002C6DDD" w:rsidP="00383568">
      <w:pPr>
        <w:pStyle w:val="-"/>
        <w:keepNext/>
        <w:rPr>
          <w:rtl/>
        </w:rPr>
      </w:pPr>
      <w:bookmarkStart w:id="349" w:name="ET_speakercontinue_6420_45"/>
      <w:r w:rsidRPr="0042121E">
        <w:rPr>
          <w:rStyle w:val="TagStyle"/>
          <w:rtl/>
        </w:rPr>
        <w:t xml:space="preserve"> &lt;&lt; דובר_המשך &gt;&gt; </w:t>
      </w:r>
      <w:r>
        <w:rPr>
          <w:rtl/>
        </w:rPr>
        <w:t>סגן שרת התחבורה והבטיחות בדרכים אורי מקלב:</w:t>
      </w:r>
      <w:r w:rsidRPr="0042121E">
        <w:rPr>
          <w:rStyle w:val="TagStyle"/>
          <w:rtl/>
        </w:rPr>
        <w:t xml:space="preserve"> &lt;&lt; דובר_המשך &gt;&gt;</w:t>
      </w:r>
      <w:r>
        <w:rPr>
          <w:rtl/>
        </w:rPr>
        <w:t xml:space="preserve">  </w:t>
      </w:r>
      <w:bookmarkEnd w:id="349"/>
    </w:p>
    <w:p w:rsidR="002C6DDD" w:rsidRDefault="002C6DDD" w:rsidP="00B74F47">
      <w:pPr>
        <w:rPr>
          <w:rtl/>
          <w:lang w:eastAsia="he-IL"/>
        </w:rPr>
      </w:pPr>
    </w:p>
    <w:p w:rsidR="002C6DDD" w:rsidRDefault="002C6DDD" w:rsidP="00383568">
      <w:pPr>
        <w:rPr>
          <w:rtl/>
          <w:lang w:eastAsia="he-IL"/>
        </w:rPr>
      </w:pPr>
      <w:r>
        <w:rPr>
          <w:rFonts w:hint="cs"/>
          <w:rtl/>
          <w:lang w:eastAsia="he-IL"/>
        </w:rPr>
        <w:t>אני יכו</w:t>
      </w:r>
      <w:bookmarkStart w:id="350" w:name="_ETM_Q2_674000"/>
      <w:bookmarkEnd w:id="350"/>
      <w:r>
        <w:rPr>
          <w:rFonts w:hint="cs"/>
          <w:rtl/>
          <w:lang w:eastAsia="he-IL"/>
        </w:rPr>
        <w:t xml:space="preserve">ל לענות. הירידה הזו שאתה מדבר עליה, ולכן העסיקו </w:t>
      </w:r>
      <w:bookmarkStart w:id="351" w:name="_ETM_Q2_682000"/>
      <w:bookmarkEnd w:id="351"/>
      <w:r>
        <w:rPr>
          <w:rFonts w:hint="cs"/>
          <w:rtl/>
          <w:lang w:eastAsia="he-IL"/>
        </w:rPr>
        <w:t xml:space="preserve">יועץ חיצוני </w:t>
      </w:r>
      <w:r>
        <w:rPr>
          <w:rFonts w:hint="eastAsia"/>
          <w:rtl/>
          <w:lang w:eastAsia="he-IL"/>
        </w:rPr>
        <w:t>–</w:t>
      </w:r>
      <w:r>
        <w:rPr>
          <w:rFonts w:hint="cs"/>
          <w:rtl/>
          <w:lang w:eastAsia="he-IL"/>
        </w:rPr>
        <w:t xml:space="preserve"> אנחנו מתכוננים, כפי שאמרתי בדברי תשובתי, להוציא מכרזים. הוציאו מכרזים זמניים ואף אחד לא התמודד. ברגע שתהיה </w:t>
      </w:r>
      <w:bookmarkStart w:id="352" w:name="_ETM_Q2_688000"/>
      <w:bookmarkEnd w:id="352"/>
      <w:r>
        <w:rPr>
          <w:rFonts w:hint="cs"/>
          <w:rtl/>
          <w:lang w:eastAsia="he-IL"/>
        </w:rPr>
        <w:t xml:space="preserve">אפשרות, ברגע שהנציבות תאפשר להוציא מכרזים פומביים, כשהמשק יחזור </w:t>
      </w:r>
      <w:bookmarkStart w:id="353" w:name="_ETM_Q2_696000"/>
      <w:bookmarkEnd w:id="353"/>
      <w:r>
        <w:rPr>
          <w:rFonts w:hint="cs"/>
          <w:rtl/>
          <w:lang w:eastAsia="he-IL"/>
        </w:rPr>
        <w:t xml:space="preserve">ואנשים יוכלו להתמודד בשוויון, משרד התחבורה יוציא את המכרזים הללו, וממילא לא יחסרו תקנים. </w:t>
      </w:r>
    </w:p>
    <w:p w:rsidR="002C6DDD" w:rsidRDefault="002C6DDD" w:rsidP="00383568">
      <w:pPr>
        <w:rPr>
          <w:rtl/>
          <w:lang w:eastAsia="he-IL"/>
        </w:rPr>
      </w:pPr>
    </w:p>
    <w:p w:rsidR="002C6DDD" w:rsidRDefault="002C6DDD" w:rsidP="001C4CCA">
      <w:pPr>
        <w:rPr>
          <w:rtl/>
          <w:lang w:eastAsia="he-IL"/>
        </w:rPr>
      </w:pPr>
      <w:r>
        <w:rPr>
          <w:rFonts w:hint="cs"/>
          <w:rtl/>
          <w:lang w:eastAsia="he-IL"/>
        </w:rPr>
        <w:t xml:space="preserve">מעבר לזה אני </w:t>
      </w:r>
      <w:bookmarkStart w:id="354" w:name="_ETM_Q2_711000"/>
      <w:bookmarkEnd w:id="354"/>
      <w:r>
        <w:rPr>
          <w:rFonts w:hint="cs"/>
          <w:rtl/>
          <w:lang w:eastAsia="he-IL"/>
        </w:rPr>
        <w:t xml:space="preserve">רוצה לדבר על נושא הגודש. אין ספק </w:t>
      </w:r>
      <w:bookmarkStart w:id="355" w:name="_ETM_Q2_712000"/>
      <w:bookmarkEnd w:id="355"/>
      <w:r>
        <w:rPr>
          <w:rFonts w:hint="cs"/>
          <w:rtl/>
          <w:lang w:eastAsia="he-IL"/>
        </w:rPr>
        <w:t xml:space="preserve">שמה שמעסיק היום את משרד התחבורה זה הגודש. הגודש הוא שמביא לנו את הניסיון לפתרונות. הפתרונות האלה הם פתרונות רבים שצריכים להיות משולבים אחד עם השני </w:t>
      </w:r>
      <w:r>
        <w:rPr>
          <w:rFonts w:hint="eastAsia"/>
          <w:rtl/>
          <w:lang w:eastAsia="he-IL"/>
        </w:rPr>
        <w:t>–</w:t>
      </w:r>
      <w:r>
        <w:rPr>
          <w:rFonts w:hint="cs"/>
          <w:rtl/>
          <w:lang w:eastAsia="he-IL"/>
        </w:rPr>
        <w:t xml:space="preserve"> מערכות הסעות המוניות, שעל זה אחראי האגף לתכנון תחבורתי. אנחנו מדברים על כך שהמ</w:t>
      </w:r>
      <w:r w:rsidR="001C4CCA">
        <w:rPr>
          <w:rFonts w:hint="cs"/>
          <w:rtl/>
          <w:lang w:eastAsia="he-IL"/>
        </w:rPr>
        <w:t>שרד</w:t>
      </w:r>
      <w:r>
        <w:rPr>
          <w:rFonts w:hint="cs"/>
          <w:rtl/>
          <w:lang w:eastAsia="he-IL"/>
        </w:rPr>
        <w:t xml:space="preserve"> י</w:t>
      </w:r>
      <w:r w:rsidR="001C4CCA">
        <w:rPr>
          <w:rFonts w:hint="cs"/>
          <w:rtl/>
          <w:lang w:eastAsia="he-IL"/>
        </w:rPr>
        <w:t>עס</w:t>
      </w:r>
      <w:r>
        <w:rPr>
          <w:rFonts w:hint="cs"/>
          <w:rtl/>
          <w:lang w:eastAsia="he-IL"/>
        </w:rPr>
        <w:t xml:space="preserve">יק עכשיו </w:t>
      </w:r>
      <w:bookmarkStart w:id="356" w:name="_ETM_Q2_725000"/>
      <w:bookmarkEnd w:id="356"/>
      <w:r>
        <w:rPr>
          <w:rFonts w:hint="cs"/>
          <w:rtl/>
          <w:lang w:eastAsia="he-IL"/>
        </w:rPr>
        <w:t xml:space="preserve">משרה חדשה של מהנדס בכיר, </w:t>
      </w:r>
      <w:r w:rsidR="001C4CCA">
        <w:rPr>
          <w:rFonts w:hint="cs"/>
          <w:rtl/>
          <w:lang w:eastAsia="he-IL"/>
        </w:rPr>
        <w:t xml:space="preserve">בכלל, </w:t>
      </w:r>
      <w:r>
        <w:rPr>
          <w:rFonts w:hint="cs"/>
          <w:rtl/>
          <w:lang w:eastAsia="he-IL"/>
        </w:rPr>
        <w:t xml:space="preserve">מחלקה של </w:t>
      </w:r>
      <w:bookmarkStart w:id="357" w:name="_ETM_Q2_740000"/>
      <w:bookmarkEnd w:id="357"/>
      <w:r>
        <w:rPr>
          <w:rFonts w:hint="cs"/>
          <w:rtl/>
          <w:lang w:eastAsia="he-IL"/>
        </w:rPr>
        <w:t>מהנדס. עד היום היו יותר כלכלנים במחלקה והסתמכנו על מהנדסים חיצוניים</w:t>
      </w:r>
      <w:r w:rsidR="001C4CCA">
        <w:rPr>
          <w:rFonts w:hint="cs"/>
          <w:rtl/>
          <w:lang w:eastAsia="he-IL"/>
        </w:rPr>
        <w:t>;</w:t>
      </w:r>
      <w:r>
        <w:rPr>
          <w:rFonts w:hint="cs"/>
          <w:rtl/>
          <w:lang w:eastAsia="he-IL"/>
        </w:rPr>
        <w:t xml:space="preserve"> אנחנו הולכים גם לאייש משרה חדשה של </w:t>
      </w:r>
      <w:bookmarkStart w:id="358" w:name="_ETM_Q2_748000"/>
      <w:bookmarkEnd w:id="358"/>
      <w:r>
        <w:rPr>
          <w:rFonts w:hint="cs"/>
          <w:rtl/>
          <w:lang w:eastAsia="he-IL"/>
        </w:rPr>
        <w:t>מהנדסים</w:t>
      </w:r>
      <w:r w:rsidR="001C4CCA">
        <w:rPr>
          <w:rFonts w:hint="cs"/>
          <w:rtl/>
          <w:lang w:eastAsia="he-IL"/>
        </w:rPr>
        <w:t>.</w:t>
      </w:r>
      <w:r>
        <w:rPr>
          <w:rFonts w:hint="cs"/>
          <w:rtl/>
          <w:lang w:eastAsia="he-IL"/>
        </w:rPr>
        <w:t xml:space="preserve"> כמובן שהכול </w:t>
      </w:r>
      <w:r w:rsidR="001C4CCA">
        <w:rPr>
          <w:rFonts w:hint="eastAsia"/>
          <w:rtl/>
          <w:lang w:eastAsia="he-IL"/>
        </w:rPr>
        <w:t>–</w:t>
      </w:r>
      <w:r w:rsidR="001C4CCA">
        <w:rPr>
          <w:rFonts w:hint="cs"/>
          <w:rtl/>
          <w:lang w:eastAsia="he-IL"/>
        </w:rPr>
        <w:t xml:space="preserve"> ט</w:t>
      </w:r>
      <w:r>
        <w:rPr>
          <w:rFonts w:hint="cs"/>
          <w:rtl/>
          <w:lang w:eastAsia="he-IL"/>
        </w:rPr>
        <w:t>כנולוגיות, חדשנות, רכב אוטונומי</w:t>
      </w:r>
      <w:bookmarkStart w:id="359" w:name="_ETM_Q2_752000"/>
      <w:bookmarkEnd w:id="359"/>
      <w:r>
        <w:rPr>
          <w:rFonts w:hint="cs"/>
          <w:rtl/>
          <w:lang w:eastAsia="he-IL"/>
        </w:rPr>
        <w:t xml:space="preserve"> </w:t>
      </w:r>
      <w:r>
        <w:rPr>
          <w:rFonts w:hint="eastAsia"/>
          <w:rtl/>
          <w:lang w:eastAsia="he-IL"/>
        </w:rPr>
        <w:t>–</w:t>
      </w:r>
      <w:r>
        <w:rPr>
          <w:rFonts w:hint="cs"/>
          <w:rtl/>
          <w:lang w:eastAsia="he-IL"/>
        </w:rPr>
        <w:t xml:space="preserve"> מגוון דברים שצריכים כדי להתמודד עם הגודש. </w:t>
      </w:r>
    </w:p>
    <w:p w:rsidR="002C6DDD" w:rsidRDefault="002C6DDD" w:rsidP="00383568">
      <w:pPr>
        <w:rPr>
          <w:rtl/>
          <w:lang w:eastAsia="he-IL"/>
        </w:rPr>
      </w:pPr>
    </w:p>
    <w:p w:rsidR="002C6DDD" w:rsidRDefault="002C6DDD" w:rsidP="00383568">
      <w:pPr>
        <w:rPr>
          <w:rtl/>
        </w:rPr>
      </w:pPr>
      <w:bookmarkStart w:id="360" w:name="TOR_Q3"/>
      <w:bookmarkEnd w:id="360"/>
      <w:r w:rsidRPr="008F7F7F">
        <w:rPr>
          <w:rFonts w:hint="cs"/>
          <w:rtl/>
        </w:rPr>
        <w:t>המטרה היא לעבור מרכב פרטי לרכב ציבורי</w:t>
      </w:r>
      <w:r>
        <w:rPr>
          <w:rFonts w:hint="cs"/>
          <w:rtl/>
        </w:rPr>
        <w:t>,</w:t>
      </w:r>
      <w:r w:rsidRPr="008F7F7F">
        <w:rPr>
          <w:rFonts w:hint="cs"/>
          <w:rtl/>
        </w:rPr>
        <w:t xml:space="preserve"> ולכן </w:t>
      </w:r>
      <w:bookmarkStart w:id="361" w:name="_ETM_Q3_161000"/>
      <w:bookmarkEnd w:id="361"/>
      <w:r w:rsidRPr="008F7F7F">
        <w:rPr>
          <w:rFonts w:hint="cs"/>
          <w:rtl/>
        </w:rPr>
        <w:t>עושים מאמצים והשקעות בלתי רגילות</w:t>
      </w:r>
      <w:r>
        <w:rPr>
          <w:rFonts w:hint="cs"/>
          <w:rtl/>
        </w:rPr>
        <w:t>,</w:t>
      </w:r>
      <w:r w:rsidRPr="008F7F7F">
        <w:rPr>
          <w:rFonts w:hint="cs"/>
          <w:rtl/>
        </w:rPr>
        <w:t xml:space="preserve"> וכמובן סלילת כבישים אלטרנטיביים</w:t>
      </w:r>
      <w:r>
        <w:rPr>
          <w:rFonts w:hint="cs"/>
          <w:rtl/>
        </w:rPr>
        <w:t>.</w:t>
      </w:r>
      <w:r w:rsidRPr="008F7F7F">
        <w:rPr>
          <w:rFonts w:hint="cs"/>
          <w:rtl/>
        </w:rPr>
        <w:t xml:space="preserve"> אתה איש הצפון</w:t>
      </w:r>
      <w:r>
        <w:rPr>
          <w:rFonts w:hint="cs"/>
          <w:rtl/>
        </w:rPr>
        <w:t>, אז אתה יודע שמטרונית קריית אתא זה אחד הפתרונות לעומס לעיר שלך ולכל הסביבה שם, זה כבר יצא בפעילות אינטנסיבית וזה אמור לתת מענה לא קטן.</w:t>
      </w:r>
    </w:p>
    <w:p w:rsidR="002C6DDD" w:rsidRDefault="002C6DDD" w:rsidP="00383568">
      <w:pPr>
        <w:rPr>
          <w:rtl/>
        </w:rPr>
      </w:pPr>
      <w:bookmarkStart w:id="362" w:name="_ETM_Q3_8901"/>
      <w:bookmarkStart w:id="363" w:name="_ETM_Q3_9049"/>
      <w:bookmarkEnd w:id="362"/>
      <w:bookmarkEnd w:id="363"/>
    </w:p>
    <w:p w:rsidR="002C6DDD" w:rsidRDefault="002C6DDD" w:rsidP="00383568">
      <w:pPr>
        <w:rPr>
          <w:rtl/>
        </w:rPr>
      </w:pPr>
      <w:r>
        <w:rPr>
          <w:rFonts w:hint="cs"/>
          <w:rtl/>
        </w:rPr>
        <w:t xml:space="preserve"> אנחנו גם עושים, אם אנחנו מדברים על הצפון, ואתה איש הצפון </w:t>
      </w:r>
      <w:r>
        <w:rPr>
          <w:rFonts w:hint="eastAsia"/>
          <w:rtl/>
        </w:rPr>
        <w:t>–</w:t>
      </w:r>
      <w:r>
        <w:rPr>
          <w:rFonts w:hint="cs"/>
          <w:rtl/>
        </w:rPr>
        <w:t xml:space="preserve"> רכ"ל נופית, שזה רכ"ל של נצרת ונוף הגליל, שזה הרכבת הקלה. לעשות שם, במקומות האלה, זה לא דבר שמובן מאליו. היינו רגילים רק בגוש דן, באזורים יותר מרכזיים. אנחנו גם הולכים עד המקומות האלה ומעבר לזה, כמו שאתה גם יודע </w:t>
      </w:r>
      <w:r>
        <w:rPr>
          <w:rFonts w:hint="eastAsia"/>
          <w:rtl/>
        </w:rPr>
        <w:t>–</w:t>
      </w:r>
      <w:r>
        <w:rPr>
          <w:rFonts w:hint="cs"/>
          <w:rtl/>
        </w:rPr>
        <w:t xml:space="preserve"> כביש 6 צפונה, שזה </w:t>
      </w:r>
      <w:r w:rsidR="001C4CCA">
        <w:rPr>
          <w:rFonts w:hint="cs"/>
          <w:rtl/>
        </w:rPr>
        <w:t>ב</w:t>
      </w:r>
      <w:r>
        <w:rPr>
          <w:rFonts w:hint="cs"/>
          <w:rtl/>
        </w:rPr>
        <w:t>סכום של 3 מיליארד שקל, זה לא סכום קטן, כדי להצפין את הכביש. זו דוגמה.</w:t>
      </w:r>
    </w:p>
    <w:p w:rsidR="002C6DDD" w:rsidRDefault="002C6DDD" w:rsidP="00383568">
      <w:pPr>
        <w:rPr>
          <w:rtl/>
        </w:rPr>
      </w:pPr>
      <w:bookmarkStart w:id="364" w:name="_ETM_Q3_142033"/>
      <w:bookmarkStart w:id="365" w:name="_ETM_Q3_142120"/>
      <w:bookmarkEnd w:id="364"/>
      <w:bookmarkEnd w:id="365"/>
    </w:p>
    <w:p w:rsidR="002C6DDD" w:rsidRDefault="002C6DDD" w:rsidP="00383568">
      <w:pPr>
        <w:pStyle w:val="af5"/>
        <w:keepNext/>
        <w:rPr>
          <w:rtl/>
        </w:rPr>
      </w:pPr>
      <w:bookmarkStart w:id="366" w:name="ET_interruption_6255_3"/>
      <w:r w:rsidRPr="005A3F72">
        <w:rPr>
          <w:rStyle w:val="TagStyle"/>
          <w:rtl/>
        </w:rPr>
        <w:t xml:space="preserve"> &lt;&lt; קריאה &gt;&gt;</w:t>
      </w:r>
      <w:r w:rsidRPr="00475823">
        <w:rPr>
          <w:rStyle w:val="TagStyle"/>
          <w:rtl/>
        </w:rPr>
        <w:t xml:space="preserve"> </w:t>
      </w:r>
      <w:r>
        <w:rPr>
          <w:rtl/>
        </w:rPr>
        <w:t>סימון דוידסון (יש עתיד):</w:t>
      </w:r>
      <w:r w:rsidRPr="00475823">
        <w:rPr>
          <w:rStyle w:val="TagStyle"/>
          <w:rtl/>
        </w:rPr>
        <w:t xml:space="preserve"> </w:t>
      </w:r>
      <w:r w:rsidRPr="005A3F72">
        <w:rPr>
          <w:rStyle w:val="TagStyle"/>
          <w:rtl/>
        </w:rPr>
        <w:t>&lt;&lt; קריאה &gt;&gt;</w:t>
      </w:r>
      <w:r>
        <w:rPr>
          <w:rtl/>
        </w:rPr>
        <w:t xml:space="preserve">   </w:t>
      </w:r>
      <w:bookmarkEnd w:id="366"/>
    </w:p>
    <w:p w:rsidR="002C6DDD" w:rsidRDefault="002C6DDD" w:rsidP="00B74F47">
      <w:pPr>
        <w:rPr>
          <w:rtl/>
        </w:rPr>
      </w:pPr>
    </w:p>
    <w:p w:rsidR="002C6DDD" w:rsidRDefault="002C6DDD" w:rsidP="00B74F47">
      <w:pPr>
        <w:rPr>
          <w:rtl/>
        </w:rPr>
      </w:pPr>
      <w:bookmarkStart w:id="367" w:name="_ETM_Q3_215744"/>
      <w:bookmarkStart w:id="368" w:name="_ETM_Q3_215828"/>
      <w:bookmarkEnd w:id="367"/>
      <w:bookmarkEnd w:id="368"/>
      <w:r>
        <w:rPr>
          <w:rFonts w:hint="cs"/>
          <w:rtl/>
        </w:rPr>
        <w:t>תודה</w:t>
      </w:r>
      <w:bookmarkStart w:id="369" w:name="_ETM_Q3_145633"/>
      <w:bookmarkEnd w:id="369"/>
      <w:r>
        <w:rPr>
          <w:rFonts w:hint="cs"/>
          <w:rtl/>
        </w:rPr>
        <w:t>.</w:t>
      </w:r>
    </w:p>
    <w:p w:rsidR="002C6DDD" w:rsidRPr="00AF4A65" w:rsidRDefault="002C6DDD" w:rsidP="00383568">
      <w:pPr>
        <w:rPr>
          <w:rtl/>
        </w:rPr>
      </w:pPr>
      <w:bookmarkStart w:id="370" w:name="_ETM_Q3_145723"/>
      <w:bookmarkEnd w:id="370"/>
    </w:p>
    <w:p w:rsidR="002C6DDD" w:rsidRDefault="002C6DDD" w:rsidP="00383568">
      <w:pPr>
        <w:pStyle w:val="-"/>
        <w:keepNext/>
        <w:rPr>
          <w:rtl/>
        </w:rPr>
      </w:pPr>
      <w:bookmarkStart w:id="371" w:name="ET_speakercontinue_6420_4"/>
      <w:r w:rsidRPr="005A3F72">
        <w:rPr>
          <w:rStyle w:val="TagStyle"/>
          <w:rtl/>
        </w:rPr>
        <w:t xml:space="preserve"> &lt;&lt; דובר_המשך &gt;&gt;</w:t>
      </w:r>
      <w:r w:rsidRPr="00475823">
        <w:rPr>
          <w:rStyle w:val="TagStyle"/>
          <w:rtl/>
        </w:rPr>
        <w:t xml:space="preserve"> </w:t>
      </w:r>
      <w:r>
        <w:rPr>
          <w:rtl/>
        </w:rPr>
        <w:t>סגן שרת התחבורה והבטיחות בדרכים אורי מקלב:</w:t>
      </w:r>
      <w:r w:rsidRPr="00475823">
        <w:rPr>
          <w:rStyle w:val="TagStyle"/>
          <w:rtl/>
        </w:rPr>
        <w:t xml:space="preserve"> </w:t>
      </w:r>
      <w:r w:rsidRPr="005A3F72">
        <w:rPr>
          <w:rStyle w:val="TagStyle"/>
          <w:rtl/>
        </w:rPr>
        <w:t>&lt;&lt; דובר_המשך &gt;&gt;</w:t>
      </w:r>
      <w:r>
        <w:rPr>
          <w:rtl/>
        </w:rPr>
        <w:t xml:space="preserve">   </w:t>
      </w:r>
      <w:bookmarkEnd w:id="371"/>
    </w:p>
    <w:p w:rsidR="002C6DDD" w:rsidRDefault="002C6DDD" w:rsidP="00B74F47">
      <w:pPr>
        <w:rPr>
          <w:rtl/>
        </w:rPr>
      </w:pPr>
    </w:p>
    <w:p w:rsidR="002C6DDD" w:rsidRDefault="002C6DDD" w:rsidP="001C4CCA">
      <w:pPr>
        <w:rPr>
          <w:rtl/>
        </w:rPr>
      </w:pPr>
      <w:bookmarkStart w:id="372" w:name="_ETM_Q3_222000"/>
      <w:bookmarkEnd w:id="372"/>
      <w:r>
        <w:rPr>
          <w:rFonts w:hint="cs"/>
          <w:rtl/>
        </w:rPr>
        <w:t xml:space="preserve">לקחתי רק דוגמאות מהצפון, שמוכר לך וקרוב אליך. אנחנו מדברים </w:t>
      </w:r>
      <w:bookmarkStart w:id="373" w:name="_ETM_Q3_216000"/>
      <w:bookmarkEnd w:id="373"/>
      <w:r>
        <w:rPr>
          <w:rFonts w:hint="cs"/>
          <w:rtl/>
        </w:rPr>
        <w:t>על תוכנית חומש של 30 מיליארד שקל; 30 מיליארד, ש</w:t>
      </w:r>
      <w:bookmarkStart w:id="374" w:name="_ETM_Q3_218000"/>
      <w:bookmarkEnd w:id="374"/>
      <w:r>
        <w:rPr>
          <w:rFonts w:hint="cs"/>
          <w:rtl/>
        </w:rPr>
        <w:t xml:space="preserve">אמורים לתת את המענים של הגודש, ככה שהמענה הרחב של מערכות ההסעות ההמוניות וכל שיתוף הפעולה של קישוריות </w:t>
      </w:r>
      <w:bookmarkStart w:id="375" w:name="_ETM_Q3_230000"/>
      <w:bookmarkEnd w:id="375"/>
      <w:r>
        <w:rPr>
          <w:rFonts w:hint="cs"/>
          <w:rtl/>
        </w:rPr>
        <w:t xml:space="preserve">וחיבוריות, איך שקוראים לזה </w:t>
      </w:r>
      <w:r w:rsidR="001C4CCA">
        <w:rPr>
          <w:rFonts w:hint="eastAsia"/>
          <w:rtl/>
        </w:rPr>
        <w:t>–</w:t>
      </w:r>
      <w:r w:rsidR="001C4CCA">
        <w:rPr>
          <w:rFonts w:hint="cs"/>
          <w:rtl/>
        </w:rPr>
        <w:t xml:space="preserve"> </w:t>
      </w:r>
      <w:r>
        <w:rPr>
          <w:rFonts w:hint="cs"/>
          <w:rtl/>
        </w:rPr>
        <w:t>שיהיה כל אחד תלוי בשני ויהיה קשור אחד בשני ויית</w:t>
      </w:r>
      <w:r>
        <w:rPr>
          <w:rFonts w:hint="eastAsia"/>
          <w:rtl/>
        </w:rPr>
        <w:t>ן</w:t>
      </w:r>
      <w:r>
        <w:rPr>
          <w:rFonts w:hint="cs"/>
          <w:rtl/>
        </w:rPr>
        <w:t xml:space="preserve"> מענה למערכת ההסעות ההמוניות </w:t>
      </w:r>
      <w:r>
        <w:rPr>
          <w:rFonts w:hint="eastAsia"/>
          <w:rtl/>
        </w:rPr>
        <w:t>–</w:t>
      </w:r>
      <w:r>
        <w:rPr>
          <w:rFonts w:hint="cs"/>
          <w:rtl/>
        </w:rPr>
        <w:t xml:space="preserve"> זה בתקווה </w:t>
      </w:r>
      <w:bookmarkStart w:id="376" w:name="_ETM_Q3_239000"/>
      <w:bookmarkEnd w:id="376"/>
      <w:r>
        <w:rPr>
          <w:rFonts w:hint="cs"/>
          <w:rtl/>
        </w:rPr>
        <w:t>שאנשים ייסע</w:t>
      </w:r>
      <w:r>
        <w:rPr>
          <w:rFonts w:hint="eastAsia"/>
          <w:rtl/>
        </w:rPr>
        <w:t>ו</w:t>
      </w:r>
      <w:r>
        <w:rPr>
          <w:rFonts w:hint="cs"/>
          <w:rtl/>
        </w:rPr>
        <w:t xml:space="preserve"> בתחבורה ציבורית ולא ברכב פרטי. אני גם רוצה לציין שהייתה רפורמה במחירים, ונמצא כאן חבר הכנסת ביטון, שזה מאוד חשוב לו; אנחנו נלחמים על זה ורוצים תקציבים. על אף הקיצוץ יהיה מנוי חופשי חודשי בהוזלה מאוד גדולה</w:t>
      </w:r>
      <w:r w:rsidR="001C4CCA">
        <w:rPr>
          <w:rFonts w:hint="cs"/>
          <w:rtl/>
        </w:rPr>
        <w:t>.</w:t>
      </w:r>
      <w:r>
        <w:rPr>
          <w:rFonts w:hint="cs"/>
          <w:rtl/>
        </w:rPr>
        <w:t xml:space="preserve"> בסכום לא גדול</w:t>
      </w:r>
      <w:r w:rsidR="001C4CCA">
        <w:rPr>
          <w:rFonts w:hint="cs"/>
          <w:rtl/>
        </w:rPr>
        <w:t>,</w:t>
      </w:r>
      <w:r>
        <w:rPr>
          <w:rFonts w:hint="cs"/>
          <w:rtl/>
        </w:rPr>
        <w:t xml:space="preserve"> של 100 ומשהו שקלים. אדם יוכל לנסוע בכל הארץ בתחבורה ציבורית. גם </w:t>
      </w:r>
      <w:bookmarkStart w:id="377" w:name="_ETM_Q3_263000"/>
      <w:bookmarkEnd w:id="377"/>
      <w:r>
        <w:rPr>
          <w:rFonts w:hint="cs"/>
          <w:rtl/>
        </w:rPr>
        <w:t xml:space="preserve">זה צריך להביא תמרוץ </w:t>
      </w:r>
      <w:r w:rsidR="001C4CCA">
        <w:rPr>
          <w:rFonts w:hint="cs"/>
          <w:rtl/>
        </w:rPr>
        <w:t xml:space="preserve">לא </w:t>
      </w:r>
      <w:r>
        <w:rPr>
          <w:rFonts w:hint="cs"/>
          <w:rtl/>
        </w:rPr>
        <w:t xml:space="preserve">לנסוע ברכב הפרטי. </w:t>
      </w:r>
    </w:p>
    <w:p w:rsidR="002C6DDD" w:rsidRDefault="002C6DDD" w:rsidP="00383568">
      <w:pPr>
        <w:rPr>
          <w:rtl/>
        </w:rPr>
      </w:pPr>
      <w:bookmarkStart w:id="378" w:name="_ETM_Q3_268588"/>
      <w:bookmarkStart w:id="379" w:name="_ETM_Q3_268659"/>
      <w:bookmarkEnd w:id="378"/>
      <w:bookmarkEnd w:id="379"/>
    </w:p>
    <w:p w:rsidR="002C6DDD" w:rsidRDefault="002C6DDD" w:rsidP="00383568">
      <w:pPr>
        <w:pStyle w:val="af5"/>
        <w:keepNext/>
        <w:rPr>
          <w:rtl/>
        </w:rPr>
      </w:pPr>
      <w:bookmarkStart w:id="380" w:name="ET_interruption_קר_אה_5"/>
      <w:r w:rsidRPr="005A3F72">
        <w:rPr>
          <w:rStyle w:val="TagStyle"/>
          <w:rtl/>
        </w:rPr>
        <w:t xml:space="preserve"> &lt;&lt; קריאה &gt;&gt;</w:t>
      </w:r>
      <w:r w:rsidRPr="00A91868">
        <w:rPr>
          <w:rStyle w:val="TagStyle"/>
          <w:rtl/>
        </w:rPr>
        <w:t xml:space="preserve"> </w:t>
      </w:r>
      <w:r>
        <w:rPr>
          <w:rtl/>
        </w:rPr>
        <w:t>קריאה:</w:t>
      </w:r>
      <w:r w:rsidRPr="00A91868">
        <w:rPr>
          <w:rStyle w:val="TagStyle"/>
          <w:rtl/>
        </w:rPr>
        <w:t xml:space="preserve"> </w:t>
      </w:r>
      <w:r w:rsidRPr="005A3F72">
        <w:rPr>
          <w:rStyle w:val="TagStyle"/>
          <w:rtl/>
        </w:rPr>
        <w:t>&lt;&lt; קריאה &gt;&gt;</w:t>
      </w:r>
      <w:r>
        <w:rPr>
          <w:rtl/>
        </w:rPr>
        <w:t xml:space="preserve">   </w:t>
      </w:r>
      <w:bookmarkEnd w:id="380"/>
    </w:p>
    <w:p w:rsidR="002C6DDD" w:rsidRDefault="002C6DDD" w:rsidP="00B74F47">
      <w:pPr>
        <w:rPr>
          <w:rtl/>
        </w:rPr>
      </w:pPr>
    </w:p>
    <w:p w:rsidR="002C6DDD" w:rsidRDefault="002C6DDD" w:rsidP="00B74F47">
      <w:pPr>
        <w:rPr>
          <w:rtl/>
        </w:rPr>
      </w:pPr>
      <w:r>
        <w:rPr>
          <w:rFonts w:hint="cs"/>
          <w:rtl/>
        </w:rPr>
        <w:t>בשורה טובה.</w:t>
      </w:r>
    </w:p>
    <w:p w:rsidR="002C6DDD" w:rsidRPr="00AF4A65" w:rsidRDefault="002C6DDD" w:rsidP="00383568">
      <w:pPr>
        <w:rPr>
          <w:rtl/>
        </w:rPr>
      </w:pPr>
    </w:p>
    <w:p w:rsidR="002C6DDD" w:rsidRDefault="002C6DDD" w:rsidP="00383568">
      <w:pPr>
        <w:pStyle w:val="-"/>
        <w:keepNext/>
        <w:rPr>
          <w:rtl/>
        </w:rPr>
      </w:pPr>
      <w:bookmarkStart w:id="381" w:name="ET_speakercontinue_6420_8"/>
      <w:r w:rsidRPr="005A3F72">
        <w:rPr>
          <w:rStyle w:val="TagStyle"/>
          <w:rtl/>
        </w:rPr>
        <w:t xml:space="preserve"> &lt;&lt; דובר_המשך &gt;&gt;</w:t>
      </w:r>
      <w:r w:rsidRPr="00A91868">
        <w:rPr>
          <w:rStyle w:val="TagStyle"/>
          <w:rtl/>
        </w:rPr>
        <w:t xml:space="preserve"> </w:t>
      </w:r>
      <w:r>
        <w:rPr>
          <w:rtl/>
        </w:rPr>
        <w:t>סגן שרת התחבורה והבטיחות בדרכים אורי מקלב:</w:t>
      </w:r>
      <w:r w:rsidRPr="00A91868">
        <w:rPr>
          <w:rStyle w:val="TagStyle"/>
          <w:rtl/>
        </w:rPr>
        <w:t xml:space="preserve"> </w:t>
      </w:r>
      <w:r w:rsidRPr="005A3F72">
        <w:rPr>
          <w:rStyle w:val="TagStyle"/>
          <w:rtl/>
        </w:rPr>
        <w:t>&lt;&lt; דובר_המשך &gt;&gt;</w:t>
      </w:r>
      <w:r>
        <w:rPr>
          <w:rtl/>
        </w:rPr>
        <w:t xml:space="preserve">   </w:t>
      </w:r>
      <w:bookmarkEnd w:id="381"/>
    </w:p>
    <w:p w:rsidR="002C6DDD" w:rsidRDefault="002C6DDD" w:rsidP="00B74F47">
      <w:pPr>
        <w:rPr>
          <w:rtl/>
        </w:rPr>
      </w:pPr>
    </w:p>
    <w:p w:rsidR="002C6DDD" w:rsidRDefault="002C6DDD" w:rsidP="00383568">
      <w:pPr>
        <w:rPr>
          <w:rtl/>
        </w:rPr>
      </w:pPr>
      <w:r>
        <w:rPr>
          <w:rFonts w:hint="cs"/>
          <w:rtl/>
        </w:rPr>
        <w:t>תודה לך, תודה על השאילתה.</w:t>
      </w:r>
    </w:p>
    <w:p w:rsidR="002C6DDD" w:rsidRDefault="002C6DDD" w:rsidP="00383568">
      <w:pPr>
        <w:rPr>
          <w:rtl/>
        </w:rPr>
      </w:pPr>
      <w:bookmarkStart w:id="382" w:name="_ETM_Q3_283000"/>
      <w:bookmarkEnd w:id="382"/>
    </w:p>
    <w:p w:rsidR="002C6DDD" w:rsidRDefault="002C6DDD" w:rsidP="00383568">
      <w:pPr>
        <w:pStyle w:val="af6"/>
        <w:keepNext/>
        <w:rPr>
          <w:rtl/>
        </w:rPr>
      </w:pPr>
      <w:bookmarkStart w:id="383" w:name="ET_yor_6595_9"/>
      <w:r w:rsidRPr="005A3F72">
        <w:rPr>
          <w:rStyle w:val="TagStyle"/>
          <w:rtl/>
        </w:rPr>
        <w:t xml:space="preserve"> &lt;&lt; יור &gt;&gt;</w:t>
      </w:r>
      <w:r w:rsidRPr="00A91868">
        <w:rPr>
          <w:rStyle w:val="TagStyle"/>
          <w:rtl/>
        </w:rPr>
        <w:t xml:space="preserve"> </w:t>
      </w:r>
      <w:r>
        <w:rPr>
          <w:rtl/>
        </w:rPr>
        <w:t>היו"ר ארז מלול:</w:t>
      </w:r>
      <w:r w:rsidRPr="00A91868">
        <w:rPr>
          <w:rStyle w:val="TagStyle"/>
          <w:rtl/>
        </w:rPr>
        <w:t xml:space="preserve"> </w:t>
      </w:r>
      <w:r w:rsidRPr="005A3F72">
        <w:rPr>
          <w:rStyle w:val="TagStyle"/>
          <w:rtl/>
        </w:rPr>
        <w:t>&lt;&lt; יור &gt;&gt;</w:t>
      </w:r>
      <w:r>
        <w:rPr>
          <w:rtl/>
        </w:rPr>
        <w:t xml:space="preserve">   </w:t>
      </w:r>
      <w:bookmarkEnd w:id="383"/>
    </w:p>
    <w:p w:rsidR="002C6DDD" w:rsidRPr="00BA7FCE" w:rsidRDefault="002C6DDD" w:rsidP="00B74F47">
      <w:pPr>
        <w:rPr>
          <w:rtl/>
          <w:lang w:eastAsia="he-IL"/>
        </w:rPr>
      </w:pPr>
    </w:p>
    <w:p w:rsidR="002C6DDD" w:rsidRDefault="001C4CCA" w:rsidP="00383568">
      <w:pPr>
        <w:rPr>
          <w:rtl/>
        </w:rPr>
      </w:pPr>
      <w:r>
        <w:rPr>
          <w:rFonts w:hint="cs"/>
          <w:rtl/>
        </w:rPr>
        <w:t xml:space="preserve">תודה, אדוני. </w:t>
      </w:r>
      <w:r w:rsidR="002C6DDD">
        <w:rPr>
          <w:rFonts w:hint="cs"/>
          <w:rtl/>
        </w:rPr>
        <w:t>יש שאלות נוספות? חבר הכנסת וליד אלהואשלה, שאלה נוספת.</w:t>
      </w:r>
    </w:p>
    <w:p w:rsidR="002C6DDD" w:rsidRDefault="002C6DDD" w:rsidP="00383568">
      <w:pPr>
        <w:rPr>
          <w:rtl/>
        </w:rPr>
      </w:pPr>
      <w:bookmarkStart w:id="384" w:name="_ETM_Q3_281933"/>
      <w:bookmarkStart w:id="385" w:name="_ETM_Q3_282004"/>
      <w:bookmarkEnd w:id="384"/>
      <w:bookmarkEnd w:id="385"/>
    </w:p>
    <w:p w:rsidR="002C6DDD" w:rsidRDefault="002C6DDD" w:rsidP="00383568">
      <w:pPr>
        <w:pStyle w:val="af5"/>
        <w:keepNext/>
        <w:rPr>
          <w:rtl/>
        </w:rPr>
      </w:pPr>
      <w:bookmarkStart w:id="386" w:name="ET_interruption_קר_אה_10"/>
      <w:r w:rsidRPr="005A3F72">
        <w:rPr>
          <w:rStyle w:val="TagStyle"/>
          <w:rtl/>
        </w:rPr>
        <w:t xml:space="preserve"> &lt;&lt; קריאה &gt;&gt;</w:t>
      </w:r>
      <w:r w:rsidRPr="00BA7FCE">
        <w:rPr>
          <w:rStyle w:val="TagStyle"/>
          <w:rtl/>
        </w:rPr>
        <w:t xml:space="preserve"> </w:t>
      </w:r>
      <w:r>
        <w:rPr>
          <w:rtl/>
        </w:rPr>
        <w:t>קריאה:</w:t>
      </w:r>
      <w:r w:rsidRPr="00BA7FCE">
        <w:rPr>
          <w:rStyle w:val="TagStyle"/>
          <w:rtl/>
        </w:rPr>
        <w:t xml:space="preserve"> </w:t>
      </w:r>
      <w:r w:rsidRPr="005A3F72">
        <w:rPr>
          <w:rStyle w:val="TagStyle"/>
          <w:rtl/>
        </w:rPr>
        <w:t>&lt;&lt; קריאה &gt;&gt;</w:t>
      </w:r>
      <w:r>
        <w:rPr>
          <w:rtl/>
        </w:rPr>
        <w:t xml:space="preserve">   </w:t>
      </w:r>
      <w:bookmarkEnd w:id="386"/>
    </w:p>
    <w:p w:rsidR="002C6DDD" w:rsidRDefault="002C6DDD" w:rsidP="00B74F47">
      <w:pPr>
        <w:rPr>
          <w:rtl/>
        </w:rPr>
      </w:pPr>
    </w:p>
    <w:p w:rsidR="002C6DDD" w:rsidRDefault="00B74F47" w:rsidP="00B74F47">
      <w:pPr>
        <w:rPr>
          <w:rtl/>
        </w:rPr>
      </w:pPr>
      <w:r>
        <w:rPr>
          <w:rFonts w:hint="cs"/>
          <w:rtl/>
        </w:rPr>
        <w:t>– – –</w:t>
      </w:r>
    </w:p>
    <w:p w:rsidR="002C6DDD" w:rsidRDefault="002C6DDD" w:rsidP="00383568">
      <w:pPr>
        <w:rPr>
          <w:rtl/>
        </w:rPr>
      </w:pPr>
      <w:bookmarkStart w:id="387" w:name="_ETM_Q3_288237"/>
      <w:bookmarkStart w:id="388" w:name="_ETM_Q3_288332"/>
      <w:bookmarkEnd w:id="387"/>
      <w:bookmarkEnd w:id="388"/>
    </w:p>
    <w:p w:rsidR="002C6DDD" w:rsidRDefault="002C6DDD" w:rsidP="00383568">
      <w:pPr>
        <w:pStyle w:val="af6"/>
        <w:keepNext/>
        <w:rPr>
          <w:rtl/>
        </w:rPr>
      </w:pPr>
      <w:bookmarkStart w:id="389" w:name="ET_yor_6595_11"/>
      <w:r w:rsidRPr="005A3F72">
        <w:rPr>
          <w:rStyle w:val="TagStyle"/>
          <w:rtl/>
        </w:rPr>
        <w:t xml:space="preserve"> &lt;&lt; יור &gt;&gt;</w:t>
      </w:r>
      <w:r w:rsidRPr="00BA7FCE">
        <w:rPr>
          <w:rStyle w:val="TagStyle"/>
          <w:rtl/>
        </w:rPr>
        <w:t xml:space="preserve"> </w:t>
      </w:r>
      <w:r>
        <w:rPr>
          <w:rtl/>
        </w:rPr>
        <w:t>היו"ר ארז מלול:</w:t>
      </w:r>
      <w:r w:rsidRPr="00BA7FCE">
        <w:rPr>
          <w:rStyle w:val="TagStyle"/>
          <w:rtl/>
        </w:rPr>
        <w:t xml:space="preserve"> </w:t>
      </w:r>
      <w:r w:rsidRPr="005A3F72">
        <w:rPr>
          <w:rStyle w:val="TagStyle"/>
          <w:rtl/>
        </w:rPr>
        <w:t>&lt;&lt; יור &gt;&gt;</w:t>
      </w:r>
      <w:r>
        <w:rPr>
          <w:rtl/>
        </w:rPr>
        <w:t xml:space="preserve">   </w:t>
      </w:r>
      <w:bookmarkEnd w:id="389"/>
    </w:p>
    <w:p w:rsidR="002C6DDD" w:rsidRDefault="002C6DDD" w:rsidP="00B74F47">
      <w:pPr>
        <w:rPr>
          <w:rtl/>
        </w:rPr>
      </w:pPr>
    </w:p>
    <w:p w:rsidR="002C6DDD" w:rsidRDefault="002C6DDD" w:rsidP="001C4CCA">
      <w:pPr>
        <w:rPr>
          <w:rtl/>
        </w:rPr>
      </w:pPr>
      <w:r>
        <w:rPr>
          <w:rFonts w:hint="cs"/>
          <w:rtl/>
        </w:rPr>
        <w:t xml:space="preserve"> וחבר הכנסת סימון, הוא היה הראשון. טוב, לא משנה. תסתדרו ביניכם.</w:t>
      </w:r>
      <w:r w:rsidR="001C4CCA">
        <w:rPr>
          <w:rFonts w:hint="cs"/>
          <w:rtl/>
        </w:rPr>
        <w:t xml:space="preserve"> </w:t>
      </w:r>
      <w:bookmarkStart w:id="390" w:name="_ETM_Q3_291000"/>
      <w:bookmarkEnd w:id="390"/>
      <w:r>
        <w:rPr>
          <w:rFonts w:hint="cs"/>
          <w:rtl/>
        </w:rPr>
        <w:t>חבר הכנסת סימון, אחרון אחרון חביב.</w:t>
      </w:r>
    </w:p>
    <w:p w:rsidR="002C6DDD" w:rsidRDefault="002C6DDD" w:rsidP="00383568">
      <w:pPr>
        <w:rPr>
          <w:rtl/>
        </w:rPr>
      </w:pPr>
    </w:p>
    <w:p w:rsidR="002C6DDD" w:rsidRDefault="002C6DDD" w:rsidP="00383568">
      <w:pPr>
        <w:pStyle w:val="a4"/>
        <w:keepNext/>
        <w:rPr>
          <w:rtl/>
        </w:rPr>
      </w:pPr>
      <w:bookmarkStart w:id="391" w:name="ET_speaker_6340_16"/>
      <w:r w:rsidRPr="005A3F72">
        <w:rPr>
          <w:rStyle w:val="TagStyle"/>
          <w:rtl/>
        </w:rPr>
        <w:t>&lt;&lt; דובר &gt;&gt;</w:t>
      </w:r>
      <w:r w:rsidRPr="001A7863">
        <w:rPr>
          <w:rStyle w:val="TagStyle"/>
          <w:rtl/>
        </w:rPr>
        <w:t xml:space="preserve"> </w:t>
      </w:r>
      <w:bookmarkStart w:id="392" w:name="_Toc158226030"/>
      <w:bookmarkStart w:id="393" w:name="_Toc158232884"/>
      <w:bookmarkStart w:id="394" w:name="_Toc158280931"/>
      <w:bookmarkStart w:id="395" w:name="_Toc158284271"/>
      <w:r>
        <w:rPr>
          <w:rtl/>
        </w:rPr>
        <w:t>ואליד אלהואשלה (רע"מ – הרשימה הערבית המאוחדת):</w:t>
      </w:r>
      <w:bookmarkEnd w:id="392"/>
      <w:bookmarkEnd w:id="393"/>
      <w:bookmarkEnd w:id="394"/>
      <w:bookmarkEnd w:id="395"/>
      <w:r w:rsidRPr="001A7863">
        <w:rPr>
          <w:rStyle w:val="TagStyle"/>
          <w:rtl/>
        </w:rPr>
        <w:t xml:space="preserve"> </w:t>
      </w:r>
      <w:r w:rsidRPr="005A3F72">
        <w:rPr>
          <w:rStyle w:val="TagStyle"/>
          <w:rtl/>
        </w:rPr>
        <w:t>&lt;&lt; דובר &gt;&gt;</w:t>
      </w:r>
      <w:r>
        <w:rPr>
          <w:rtl/>
        </w:rPr>
        <w:t xml:space="preserve">   </w:t>
      </w:r>
      <w:bookmarkEnd w:id="391"/>
    </w:p>
    <w:p w:rsidR="002C6DDD" w:rsidRDefault="002C6DDD" w:rsidP="00B74F47">
      <w:pPr>
        <w:rPr>
          <w:rtl/>
        </w:rPr>
      </w:pPr>
    </w:p>
    <w:p w:rsidR="002C6DDD" w:rsidRDefault="002C6DDD" w:rsidP="00383568">
      <w:pPr>
        <w:rPr>
          <w:rtl/>
        </w:rPr>
      </w:pPr>
      <w:bookmarkStart w:id="396" w:name="_ETM_Q3_289000"/>
      <w:bookmarkEnd w:id="396"/>
      <w:r>
        <w:rPr>
          <w:rFonts w:hint="cs"/>
          <w:rtl/>
        </w:rPr>
        <w:t xml:space="preserve">מכובדי היושב-ראש, אדוני סגן השר, אני רוצה להתייחס למסילת הרכבת בין באר שבע לדימונה. דיברנו לפני </w:t>
      </w:r>
      <w:bookmarkStart w:id="397" w:name="_ETM_Q3_299000"/>
      <w:bookmarkEnd w:id="397"/>
      <w:r>
        <w:rPr>
          <w:rFonts w:hint="cs"/>
          <w:rtl/>
        </w:rPr>
        <w:t xml:space="preserve">פתיחת המליאה על הנושא הזה, נושא מאוד חשוב. שני תושבים בדואים איבדו את חייהם בחודש האחרון, ופניתי גם למשרד שלך על מנת לבדוק מול מנכ"ל הרכבת איך אנחנו מנסים, ואיך המשרד מול הרכבת </w:t>
      </w:r>
      <w:r>
        <w:rPr>
          <w:rFonts w:hint="eastAsia"/>
          <w:rtl/>
        </w:rPr>
        <w:t>–</w:t>
      </w:r>
      <w:r>
        <w:rPr>
          <w:rFonts w:hint="cs"/>
          <w:rtl/>
        </w:rPr>
        <w:t xml:space="preserve"> שמים שם גדר על מנת למנוע אבדות בנפש. כי מסילת הרכבת מאוד קרובה לתושבים, זה מזרחית ליישוב אבו תלול, ואנשים דורשים פתרון שם. אז אני אשמח אם המשרד יכול להתאים פתרון, גשר </w:t>
      </w:r>
      <w:bookmarkStart w:id="398" w:name="_ETM_Q3_334000"/>
      <w:bookmarkEnd w:id="398"/>
      <w:r>
        <w:rPr>
          <w:rFonts w:hint="cs"/>
          <w:rtl/>
        </w:rPr>
        <w:t>או מסילה, לא יודע מה. חשוב לנו מאוד שיהיה פתרון לתושבים שם. תודה.</w:t>
      </w:r>
    </w:p>
    <w:p w:rsidR="002C6DDD" w:rsidRDefault="002C6DDD" w:rsidP="00383568">
      <w:pPr>
        <w:rPr>
          <w:rtl/>
        </w:rPr>
      </w:pPr>
    </w:p>
    <w:p w:rsidR="002C6DDD" w:rsidRPr="00BA3E54" w:rsidRDefault="002C6DDD" w:rsidP="00383568">
      <w:pPr>
        <w:pStyle w:val="-"/>
        <w:keepNext/>
        <w:rPr>
          <w:rtl/>
        </w:rPr>
      </w:pPr>
      <w:bookmarkStart w:id="399" w:name="ET_speakercontinue_6420_18"/>
      <w:r w:rsidRPr="005A3F72">
        <w:rPr>
          <w:rStyle w:val="TagStyle"/>
          <w:rtl/>
        </w:rPr>
        <w:t>&lt;&lt; דובר_המשך &gt;&gt;</w:t>
      </w:r>
      <w:r w:rsidRPr="00BA3E54">
        <w:rPr>
          <w:rStyle w:val="TagStyle"/>
          <w:rtl/>
        </w:rPr>
        <w:t xml:space="preserve"> </w:t>
      </w:r>
      <w:bookmarkStart w:id="400" w:name="ET_speakercontinue_6420_19"/>
      <w:r w:rsidRPr="00BA3E54">
        <w:rPr>
          <w:rtl/>
        </w:rPr>
        <w:t>סגן שרת התחבורה והבטיחות בדרכים אורי מקלב</w:t>
      </w:r>
      <w:r>
        <w:rPr>
          <w:rStyle w:val="TagStyle"/>
          <w:rFonts w:hint="cs"/>
          <w:rtl/>
        </w:rPr>
        <w:t>:</w:t>
      </w:r>
      <w:r>
        <w:rPr>
          <w:rStyle w:val="TagStyle"/>
          <w:rtl/>
        </w:rPr>
        <w:t xml:space="preserve"> </w:t>
      </w:r>
      <w:bookmarkEnd w:id="400"/>
      <w:r w:rsidRPr="005A3F72">
        <w:rPr>
          <w:rStyle w:val="TagStyle"/>
          <w:rtl/>
        </w:rPr>
        <w:t>&lt;&lt; דובר_המשך &gt;&gt;</w:t>
      </w:r>
      <w:r>
        <w:rPr>
          <w:rtl/>
        </w:rPr>
        <w:t xml:space="preserve">   </w:t>
      </w:r>
      <w:bookmarkEnd w:id="399"/>
    </w:p>
    <w:p w:rsidR="002C6DDD" w:rsidRDefault="002C6DDD" w:rsidP="00B74F47">
      <w:pPr>
        <w:rPr>
          <w:rtl/>
        </w:rPr>
      </w:pPr>
    </w:p>
    <w:p w:rsidR="002C6DDD" w:rsidRDefault="002C6DDD" w:rsidP="00B74F47">
      <w:pPr>
        <w:rPr>
          <w:rtl/>
        </w:rPr>
      </w:pPr>
      <w:r>
        <w:rPr>
          <w:rFonts w:hint="cs"/>
          <w:rtl/>
        </w:rPr>
        <w:t xml:space="preserve">תודה רבה לך על השאילתה. האמת, כשזה קשור לחיי אדם ההיבט צריך להיות </w:t>
      </w:r>
      <w:r w:rsidR="00B74F47">
        <w:rPr>
          <w:rFonts w:hint="cs"/>
          <w:rtl/>
        </w:rPr>
        <w:t>– – –</w:t>
      </w:r>
    </w:p>
    <w:p w:rsidR="002C6DDD" w:rsidRDefault="002C6DDD" w:rsidP="00383568">
      <w:pPr>
        <w:rPr>
          <w:rtl/>
        </w:rPr>
      </w:pPr>
      <w:bookmarkStart w:id="401" w:name="_ETM_Q3_341516"/>
      <w:bookmarkStart w:id="402" w:name="_ETM_Q3_341580"/>
      <w:bookmarkEnd w:id="401"/>
      <w:bookmarkEnd w:id="402"/>
    </w:p>
    <w:p w:rsidR="002C6DDD" w:rsidRDefault="002C6DDD" w:rsidP="00383568">
      <w:pPr>
        <w:pStyle w:val="af6"/>
        <w:keepNext/>
        <w:rPr>
          <w:rtl/>
        </w:rPr>
      </w:pPr>
      <w:bookmarkStart w:id="403" w:name="ET_yor_6595_20"/>
      <w:r w:rsidRPr="005A3F72">
        <w:rPr>
          <w:rStyle w:val="TagStyle"/>
          <w:rtl/>
        </w:rPr>
        <w:t xml:space="preserve"> &lt;&lt; יור &gt;&gt;</w:t>
      </w:r>
      <w:r w:rsidRPr="0081358A">
        <w:rPr>
          <w:rStyle w:val="TagStyle"/>
          <w:rtl/>
        </w:rPr>
        <w:t xml:space="preserve"> </w:t>
      </w:r>
      <w:r>
        <w:rPr>
          <w:rtl/>
        </w:rPr>
        <w:t>היו"ר ארז מלול:</w:t>
      </w:r>
      <w:r w:rsidRPr="0081358A">
        <w:rPr>
          <w:rStyle w:val="TagStyle"/>
          <w:rtl/>
        </w:rPr>
        <w:t xml:space="preserve"> </w:t>
      </w:r>
      <w:r w:rsidRPr="005A3F72">
        <w:rPr>
          <w:rStyle w:val="TagStyle"/>
          <w:rtl/>
        </w:rPr>
        <w:t>&lt;&lt; יור &gt;&gt;</w:t>
      </w:r>
      <w:r>
        <w:rPr>
          <w:rtl/>
        </w:rPr>
        <w:t xml:space="preserve">   </w:t>
      </w:r>
      <w:bookmarkEnd w:id="403"/>
    </w:p>
    <w:p w:rsidR="002C6DDD" w:rsidRDefault="002C6DDD" w:rsidP="00B74F47">
      <w:pPr>
        <w:rPr>
          <w:rtl/>
        </w:rPr>
      </w:pPr>
    </w:p>
    <w:p w:rsidR="002C6DDD" w:rsidRDefault="002C6DDD" w:rsidP="00383568">
      <w:pPr>
        <w:rPr>
          <w:rtl/>
        </w:rPr>
      </w:pPr>
      <w:r>
        <w:rPr>
          <w:rFonts w:hint="cs"/>
          <w:rtl/>
        </w:rPr>
        <w:t>רגע, רגע, רגע כבוד סגן השר, חבר הכנסת סימון</w:t>
      </w:r>
      <w:r w:rsidRPr="00AF4A65">
        <w:rPr>
          <w:rtl/>
        </w:rPr>
        <w:t xml:space="preserve"> </w:t>
      </w:r>
      <w:r>
        <w:rPr>
          <w:rtl/>
        </w:rPr>
        <w:t>דוידסון</w:t>
      </w:r>
      <w:r>
        <w:rPr>
          <w:rFonts w:hint="cs"/>
          <w:rtl/>
        </w:rPr>
        <w:t>.</w:t>
      </w:r>
    </w:p>
    <w:p w:rsidR="002C6DDD" w:rsidRPr="005A3F72" w:rsidRDefault="002C6DDD" w:rsidP="00383568">
      <w:pPr>
        <w:rPr>
          <w:rtl/>
        </w:rPr>
      </w:pPr>
      <w:bookmarkStart w:id="404" w:name="ET_speaker_6255_22"/>
    </w:p>
    <w:p w:rsidR="002C6DDD" w:rsidRDefault="002C6DDD" w:rsidP="00383568">
      <w:pPr>
        <w:pStyle w:val="a4"/>
        <w:keepNext/>
        <w:rPr>
          <w:rtl/>
        </w:rPr>
      </w:pPr>
      <w:bookmarkStart w:id="405" w:name="_ETM_Q3_173000"/>
      <w:bookmarkEnd w:id="405"/>
      <w:r w:rsidRPr="005A3F72">
        <w:rPr>
          <w:rStyle w:val="TagStyle"/>
          <w:rtl/>
        </w:rPr>
        <w:t xml:space="preserve"> &lt;&lt; דובר &gt;&gt;</w:t>
      </w:r>
      <w:r w:rsidRPr="0081358A">
        <w:rPr>
          <w:rStyle w:val="TagStyle"/>
          <w:rtl/>
        </w:rPr>
        <w:t xml:space="preserve"> </w:t>
      </w:r>
      <w:bookmarkStart w:id="406" w:name="_Toc158226031"/>
      <w:bookmarkStart w:id="407" w:name="_Toc158232885"/>
      <w:bookmarkStart w:id="408" w:name="_Toc158280932"/>
      <w:bookmarkStart w:id="409" w:name="_Toc158284272"/>
      <w:r>
        <w:rPr>
          <w:rtl/>
        </w:rPr>
        <w:t>סימון דוידסון (יש עתיד):</w:t>
      </w:r>
      <w:bookmarkEnd w:id="406"/>
      <w:bookmarkEnd w:id="407"/>
      <w:bookmarkEnd w:id="408"/>
      <w:bookmarkEnd w:id="409"/>
      <w:r w:rsidRPr="0081358A">
        <w:rPr>
          <w:rStyle w:val="TagStyle"/>
          <w:rtl/>
        </w:rPr>
        <w:t xml:space="preserve"> </w:t>
      </w:r>
      <w:r w:rsidRPr="005A3F72">
        <w:rPr>
          <w:rStyle w:val="TagStyle"/>
          <w:rtl/>
        </w:rPr>
        <w:t>&lt;&lt; דובר &gt;&gt;</w:t>
      </w:r>
      <w:r>
        <w:rPr>
          <w:rtl/>
        </w:rPr>
        <w:t xml:space="preserve">   </w:t>
      </w:r>
      <w:bookmarkEnd w:id="404"/>
    </w:p>
    <w:p w:rsidR="002C6DDD" w:rsidRDefault="002C6DDD" w:rsidP="00B74F47">
      <w:pPr>
        <w:rPr>
          <w:rtl/>
        </w:rPr>
      </w:pPr>
    </w:p>
    <w:p w:rsidR="002C6DDD" w:rsidRDefault="002C6DDD" w:rsidP="00B74F47">
      <w:pPr>
        <w:rPr>
          <w:rtl/>
        </w:rPr>
      </w:pPr>
      <w:r>
        <w:rPr>
          <w:rFonts w:hint="cs"/>
          <w:rtl/>
        </w:rPr>
        <w:t xml:space="preserve">תודה רבה, אדוני סגן השר. אני יושב פה ואני שומע על כל התוכניות המבורכות לגבי התשתיות </w:t>
      </w:r>
      <w:bookmarkStart w:id="410" w:name="_ETM_Q3_370000"/>
      <w:bookmarkEnd w:id="410"/>
      <w:r>
        <w:rPr>
          <w:rFonts w:hint="cs"/>
          <w:rtl/>
        </w:rPr>
        <w:t>במדינת ישראל. יש דבר אחד שכולם צריכים להבין: אין עובדים. רוב חברות התשתיות במדינת ישראל בהקפאה כמעט מוחלטת. כולם בקריסה. ואני, כאחד שנמצא בתהליך בוועדה לעובדים זרים, מטפל בנושא הזה</w:t>
      </w:r>
      <w:r w:rsidRPr="00FF6F6E">
        <w:rPr>
          <w:rFonts w:hint="cs"/>
          <w:rtl/>
        </w:rPr>
        <w:t xml:space="preserve"> </w:t>
      </w:r>
      <w:r>
        <w:rPr>
          <w:rFonts w:hint="cs"/>
          <w:rtl/>
        </w:rPr>
        <w:t xml:space="preserve">יום-יום. עכשיו חשוב לי להגיד לך מה המצב. טיפלו בנושא ומטפלים </w:t>
      </w:r>
      <w:bookmarkStart w:id="411" w:name="_ETM_Q3_390000"/>
      <w:bookmarkEnd w:id="411"/>
      <w:r>
        <w:rPr>
          <w:rFonts w:hint="cs"/>
          <w:rtl/>
        </w:rPr>
        <w:t xml:space="preserve">בנושא של חקלאות, של בנייה, ובעזרת השם, </w:t>
      </w:r>
      <w:bookmarkStart w:id="412" w:name="_ETM_Q3_394000"/>
      <w:bookmarkEnd w:id="412"/>
      <w:r>
        <w:rPr>
          <w:rFonts w:hint="cs"/>
          <w:rtl/>
        </w:rPr>
        <w:t>יגיעו עובדים. עדיין לא הגיעו. בנושא של</w:t>
      </w:r>
      <w:r w:rsidR="00B74F47">
        <w:rPr>
          <w:rFonts w:hint="cs"/>
          <w:rtl/>
        </w:rPr>
        <w:t xml:space="preserve"> </w:t>
      </w:r>
      <w:r>
        <w:rPr>
          <w:rFonts w:hint="cs"/>
          <w:rtl/>
        </w:rPr>
        <w:t xml:space="preserve">תשתיות </w:t>
      </w:r>
      <w:bookmarkStart w:id="413" w:name="_ETM_Q3_397000"/>
      <w:bookmarkEnd w:id="413"/>
      <w:r>
        <w:rPr>
          <w:rFonts w:hint="eastAsia"/>
          <w:rtl/>
        </w:rPr>
        <w:t xml:space="preserve">– </w:t>
      </w:r>
      <w:r>
        <w:rPr>
          <w:rFonts w:hint="cs"/>
          <w:rtl/>
        </w:rPr>
        <w:t xml:space="preserve">אני נדהמתי לפני שבועיים, בוועדה של עובדים זרים, ששכחו את העולם הזה, כל הנושא של עובדים לתשתיות לא נמצא בכלל בתהליך הבאת עובדים, לא התחילו אותו אפילו. לפני שבועיים נציג של משרד התחבורה הבטיח שהיום, ממש היום, תהיה הצעת מחליטים לאלפי עובדים זרים לענף התשתיות. וזה </w:t>
      </w:r>
      <w:bookmarkStart w:id="414" w:name="_ETM_Q3_418000"/>
      <w:bookmarkEnd w:id="414"/>
      <w:r>
        <w:rPr>
          <w:rFonts w:hint="cs"/>
          <w:rtl/>
        </w:rPr>
        <w:t>לא הגיע, ולא התחילה אפילו עבודה במטה, זה מה שהבנתי היום.</w:t>
      </w:r>
    </w:p>
    <w:p w:rsidR="002C6DDD" w:rsidRDefault="002C6DDD" w:rsidP="00383568">
      <w:pPr>
        <w:rPr>
          <w:rtl/>
        </w:rPr>
      </w:pPr>
    </w:p>
    <w:p w:rsidR="002C6DDD" w:rsidRDefault="002C6DDD" w:rsidP="00383568">
      <w:pPr>
        <w:rPr>
          <w:rtl/>
        </w:rPr>
      </w:pPr>
      <w:r>
        <w:rPr>
          <w:rFonts w:hint="cs"/>
          <w:rtl/>
        </w:rPr>
        <w:t>אדוני סגן השר, אם לא יביאו עובדים זרים לענף התשתיות כל התוכניות שלכם הן נחמדות ויישאר</w:t>
      </w:r>
      <w:r>
        <w:rPr>
          <w:rFonts w:hint="eastAsia"/>
          <w:rtl/>
        </w:rPr>
        <w:t>ו</w:t>
      </w:r>
      <w:r>
        <w:rPr>
          <w:rFonts w:hint="cs"/>
          <w:rtl/>
        </w:rPr>
        <w:t xml:space="preserve"> על הנייר. לכן אני מבקש שתבדוק היום למה זה לא נעשה, למה לא מכניסים את הנושא של החלטת מחליטים להביא אלפים בודדים של עובדים זרים לענף התשתיות. יש צרה גדולה והכול בבלימה עכשיו. תודה.</w:t>
      </w:r>
    </w:p>
    <w:p w:rsidR="002C6DDD" w:rsidRPr="005A3F72" w:rsidRDefault="002C6DDD" w:rsidP="00383568">
      <w:pPr>
        <w:rPr>
          <w:rtl/>
        </w:rPr>
      </w:pPr>
    </w:p>
    <w:p w:rsidR="002C6DDD" w:rsidRDefault="002C6DDD" w:rsidP="00B13B30">
      <w:pPr>
        <w:pStyle w:val="-"/>
        <w:rPr>
          <w:rtl/>
        </w:rPr>
      </w:pPr>
      <w:bookmarkStart w:id="415" w:name="ET_speakercontinue_6420_620"/>
      <w:r w:rsidRPr="00B13B30">
        <w:rPr>
          <w:rStyle w:val="TagStyle"/>
          <w:rtl/>
        </w:rPr>
        <w:t xml:space="preserve"> &lt;&lt; דובר_המשך &gt;&gt;</w:t>
      </w:r>
      <w:r w:rsidRPr="00F75C8A">
        <w:rPr>
          <w:rStyle w:val="TagStyle"/>
          <w:rtl/>
        </w:rPr>
        <w:t xml:space="preserve"> </w:t>
      </w:r>
      <w:bookmarkStart w:id="416" w:name="_Toc158226032"/>
      <w:r>
        <w:rPr>
          <w:rtl/>
        </w:rPr>
        <w:t>סגן שרת התחבורה והבטיחות בדרכים אורי מקלב:</w:t>
      </w:r>
      <w:bookmarkEnd w:id="416"/>
      <w:r w:rsidRPr="00F75C8A">
        <w:rPr>
          <w:rStyle w:val="TagStyle"/>
          <w:rtl/>
        </w:rPr>
        <w:t xml:space="preserve"> </w:t>
      </w:r>
      <w:r w:rsidRPr="00B13B30">
        <w:rPr>
          <w:rStyle w:val="TagStyle"/>
          <w:rtl/>
        </w:rPr>
        <w:t>&lt;&lt; דובר_המשך &gt;&gt;</w:t>
      </w:r>
      <w:bookmarkEnd w:id="415"/>
      <w:r w:rsidRPr="00B13B30">
        <w:rPr>
          <w:rStyle w:val="TagStyle"/>
          <w:rtl/>
        </w:rPr>
        <w:t xml:space="preserve"> </w:t>
      </w:r>
      <w:r>
        <w:rPr>
          <w:rtl/>
        </w:rPr>
        <w:t xml:space="preserve">   </w:t>
      </w:r>
    </w:p>
    <w:p w:rsidR="002C6DDD" w:rsidRDefault="002C6DDD" w:rsidP="00B74F47">
      <w:pPr>
        <w:rPr>
          <w:rtl/>
          <w:lang w:eastAsia="he-IL"/>
        </w:rPr>
      </w:pPr>
    </w:p>
    <w:p w:rsidR="002C6DDD" w:rsidRDefault="002C6DDD" w:rsidP="00B74F47">
      <w:pPr>
        <w:rPr>
          <w:rtl/>
          <w:lang w:eastAsia="he-IL"/>
        </w:rPr>
      </w:pPr>
      <w:r>
        <w:rPr>
          <w:rFonts w:hint="cs"/>
          <w:rtl/>
          <w:lang w:eastAsia="he-IL"/>
        </w:rPr>
        <w:t>תודה, אני אשתדל לענות על ראשון ראשון, ועל אחרון אחרון.</w:t>
      </w:r>
      <w:bookmarkStart w:id="417" w:name="_ETM_Q3_448470"/>
      <w:bookmarkStart w:id="418" w:name="_ETM_Q3_452069"/>
      <w:bookmarkStart w:id="419" w:name="_ETM_Q3_309905"/>
      <w:bookmarkEnd w:id="417"/>
      <w:bookmarkEnd w:id="418"/>
      <w:r>
        <w:rPr>
          <w:rFonts w:hint="cs"/>
          <w:rtl/>
          <w:lang w:eastAsia="he-IL"/>
        </w:rPr>
        <w:t xml:space="preserve"> </w:t>
      </w:r>
      <w:r w:rsidRPr="00EA6D95">
        <w:rPr>
          <w:color w:val="000000" w:themeColor="text1"/>
          <w:rtl/>
          <w:lang w:eastAsia="he-IL"/>
        </w:rPr>
        <w:t xml:space="preserve">בקשר </w:t>
      </w:r>
      <w:bookmarkStart w:id="420" w:name="_ETM_Q3_452580"/>
      <w:bookmarkEnd w:id="420"/>
      <w:r w:rsidRPr="00EA6D95">
        <w:rPr>
          <w:color w:val="000000" w:themeColor="text1"/>
          <w:rtl/>
          <w:lang w:eastAsia="he-IL"/>
        </w:rPr>
        <w:t xml:space="preserve">לתאונת </w:t>
      </w:r>
      <w:bookmarkStart w:id="421" w:name="_ETM_Q3_453060"/>
      <w:bookmarkEnd w:id="421"/>
      <w:r w:rsidRPr="00EA6D95">
        <w:rPr>
          <w:color w:val="000000" w:themeColor="text1"/>
          <w:rtl/>
          <w:lang w:eastAsia="he-IL"/>
        </w:rPr>
        <w:t xml:space="preserve">הדרכים </w:t>
      </w:r>
      <w:bookmarkStart w:id="422" w:name="_ETM_Q3_453599"/>
      <w:bookmarkEnd w:id="422"/>
      <w:r w:rsidRPr="00EA6D95">
        <w:rPr>
          <w:color w:val="000000" w:themeColor="text1"/>
          <w:rtl/>
          <w:lang w:eastAsia="he-IL"/>
        </w:rPr>
        <w:t>של</w:t>
      </w:r>
      <w:r w:rsidR="00B74F47">
        <w:rPr>
          <w:color w:val="000000" w:themeColor="text1"/>
          <w:rtl/>
          <w:lang w:eastAsia="he-IL"/>
        </w:rPr>
        <w:t xml:space="preserve"> </w:t>
      </w:r>
      <w:r w:rsidRPr="00EA6D95">
        <w:rPr>
          <w:color w:val="000000" w:themeColor="text1"/>
          <w:rtl/>
          <w:lang w:eastAsia="he-IL"/>
        </w:rPr>
        <w:t>הרכבת</w:t>
      </w:r>
      <w:r>
        <w:rPr>
          <w:rFonts w:hint="cs"/>
          <w:color w:val="000000" w:themeColor="text1"/>
          <w:rtl/>
          <w:lang w:eastAsia="he-IL"/>
        </w:rPr>
        <w:t>,</w:t>
      </w:r>
      <w:r w:rsidRPr="00EA6D95">
        <w:rPr>
          <w:color w:val="000000" w:themeColor="text1"/>
          <w:rtl/>
          <w:lang w:eastAsia="he-IL"/>
        </w:rPr>
        <w:t xml:space="preserve"> </w:t>
      </w:r>
      <w:bookmarkStart w:id="423" w:name="_ETM_Q3_456210"/>
      <w:bookmarkEnd w:id="423"/>
      <w:r w:rsidRPr="00EA6D95">
        <w:rPr>
          <w:color w:val="000000" w:themeColor="text1"/>
          <w:rtl/>
          <w:lang w:eastAsia="he-IL"/>
        </w:rPr>
        <w:t xml:space="preserve">אז </w:t>
      </w:r>
      <w:bookmarkStart w:id="424" w:name="_ETM_Q3_456540"/>
      <w:bookmarkStart w:id="425" w:name="_ETM_Q3_456630"/>
      <w:bookmarkEnd w:id="424"/>
      <w:bookmarkEnd w:id="425"/>
      <w:r>
        <w:rPr>
          <w:rFonts w:hint="cs"/>
          <w:color w:val="000000" w:themeColor="text1"/>
          <w:rtl/>
          <w:lang w:eastAsia="he-IL"/>
        </w:rPr>
        <w:t>רא</w:t>
      </w:r>
      <w:r w:rsidRPr="00EA6D95">
        <w:rPr>
          <w:color w:val="000000" w:themeColor="text1"/>
          <w:rtl/>
          <w:lang w:eastAsia="he-IL"/>
        </w:rPr>
        <w:t>שית</w:t>
      </w:r>
      <w:r>
        <w:rPr>
          <w:rFonts w:hint="cs"/>
          <w:color w:val="000000" w:themeColor="text1"/>
          <w:rtl/>
          <w:lang w:eastAsia="he-IL"/>
        </w:rPr>
        <w:t>,</w:t>
      </w:r>
      <w:r w:rsidRPr="00EA6D95">
        <w:rPr>
          <w:color w:val="000000" w:themeColor="text1"/>
          <w:rtl/>
          <w:lang w:eastAsia="he-IL"/>
        </w:rPr>
        <w:t xml:space="preserve"> </w:t>
      </w:r>
      <w:bookmarkStart w:id="426" w:name="_ETM_Q3_458970"/>
      <w:bookmarkStart w:id="427" w:name="_ETM_Q3_459900"/>
      <w:bookmarkEnd w:id="426"/>
      <w:bookmarkEnd w:id="427"/>
      <w:r w:rsidRPr="00EA6D95">
        <w:rPr>
          <w:color w:val="000000" w:themeColor="text1"/>
          <w:rtl/>
          <w:lang w:eastAsia="he-IL"/>
        </w:rPr>
        <w:t xml:space="preserve">הוקמה </w:t>
      </w:r>
      <w:bookmarkStart w:id="428" w:name="_ETM_Q3_460169"/>
      <w:bookmarkEnd w:id="428"/>
      <w:r w:rsidRPr="00EA6D95">
        <w:rPr>
          <w:color w:val="000000" w:themeColor="text1"/>
          <w:rtl/>
          <w:lang w:eastAsia="he-IL"/>
        </w:rPr>
        <w:t xml:space="preserve">ועדה </w:t>
      </w:r>
      <w:bookmarkStart w:id="429" w:name="_ETM_Q3_460529"/>
      <w:bookmarkEnd w:id="429"/>
      <w:r w:rsidRPr="00EA6D95">
        <w:rPr>
          <w:color w:val="000000" w:themeColor="text1"/>
          <w:rtl/>
          <w:lang w:eastAsia="he-IL"/>
        </w:rPr>
        <w:t>מיוחדת</w:t>
      </w:r>
      <w:r>
        <w:rPr>
          <w:rFonts w:hint="cs"/>
          <w:color w:val="000000" w:themeColor="text1"/>
          <w:rtl/>
          <w:lang w:eastAsia="he-IL"/>
        </w:rPr>
        <w:t>,</w:t>
      </w:r>
      <w:r w:rsidRPr="00EA6D95">
        <w:rPr>
          <w:color w:val="000000" w:themeColor="text1"/>
          <w:rtl/>
          <w:lang w:eastAsia="he-IL"/>
        </w:rPr>
        <w:t xml:space="preserve"> </w:t>
      </w:r>
      <w:bookmarkStart w:id="430" w:name="_ETM_Q3_461370"/>
      <w:bookmarkEnd w:id="430"/>
      <w:r>
        <w:rPr>
          <w:rFonts w:hint="cs"/>
          <w:color w:val="000000" w:themeColor="text1"/>
          <w:rtl/>
          <w:lang w:eastAsia="he-IL"/>
        </w:rPr>
        <w:t>וא</w:t>
      </w:r>
      <w:r>
        <w:rPr>
          <w:color w:val="000000" w:themeColor="text1"/>
          <w:rtl/>
          <w:lang w:eastAsia="he-IL"/>
        </w:rPr>
        <w:t>ני</w:t>
      </w:r>
      <w:r w:rsidRPr="00EA6D95">
        <w:rPr>
          <w:color w:val="000000" w:themeColor="text1"/>
          <w:rtl/>
          <w:lang w:eastAsia="he-IL"/>
        </w:rPr>
        <w:t xml:space="preserve"> </w:t>
      </w:r>
      <w:bookmarkStart w:id="431" w:name="_ETM_Q3_462930"/>
      <w:bookmarkEnd w:id="431"/>
      <w:r w:rsidRPr="00EA6D95">
        <w:rPr>
          <w:color w:val="000000" w:themeColor="text1"/>
          <w:rtl/>
          <w:lang w:eastAsia="he-IL"/>
        </w:rPr>
        <w:t xml:space="preserve">ניסיתי </w:t>
      </w:r>
      <w:bookmarkStart w:id="432" w:name="_ETM_Q3_463290"/>
      <w:bookmarkEnd w:id="432"/>
      <w:r w:rsidRPr="00EA6D95">
        <w:rPr>
          <w:color w:val="000000" w:themeColor="text1"/>
          <w:rtl/>
          <w:lang w:eastAsia="he-IL"/>
        </w:rPr>
        <w:t xml:space="preserve">עוד </w:t>
      </w:r>
      <w:bookmarkStart w:id="433" w:name="_ETM_Q3_463380"/>
      <w:bookmarkEnd w:id="433"/>
      <w:r w:rsidRPr="00EA6D95">
        <w:rPr>
          <w:color w:val="000000" w:themeColor="text1"/>
          <w:rtl/>
          <w:lang w:eastAsia="he-IL"/>
        </w:rPr>
        <w:t xml:space="preserve">תוך </w:t>
      </w:r>
      <w:bookmarkStart w:id="434" w:name="_ETM_Q3_463560"/>
      <w:bookmarkEnd w:id="434"/>
      <w:r w:rsidRPr="00EA6D95">
        <w:rPr>
          <w:color w:val="000000" w:themeColor="text1"/>
          <w:rtl/>
          <w:lang w:eastAsia="he-IL"/>
        </w:rPr>
        <w:t xml:space="preserve">כדי </w:t>
      </w:r>
      <w:bookmarkStart w:id="435" w:name="_ETM_Q3_463830"/>
      <w:bookmarkEnd w:id="435"/>
      <w:r>
        <w:rPr>
          <w:rFonts w:hint="cs"/>
          <w:color w:val="000000" w:themeColor="text1"/>
          <w:rtl/>
          <w:lang w:eastAsia="he-IL"/>
        </w:rPr>
        <w:t xml:space="preserve">כך </w:t>
      </w:r>
      <w:r w:rsidRPr="00EA6D95">
        <w:rPr>
          <w:color w:val="000000" w:themeColor="text1"/>
          <w:rtl/>
          <w:lang w:eastAsia="he-IL"/>
        </w:rPr>
        <w:t xml:space="preserve">לקבל </w:t>
      </w:r>
      <w:bookmarkStart w:id="436" w:name="_ETM_Q3_464250"/>
      <w:bookmarkEnd w:id="436"/>
      <w:r w:rsidRPr="00EA6D95">
        <w:rPr>
          <w:color w:val="000000" w:themeColor="text1"/>
          <w:rtl/>
          <w:lang w:eastAsia="he-IL"/>
        </w:rPr>
        <w:t xml:space="preserve">קצת </w:t>
      </w:r>
      <w:bookmarkStart w:id="437" w:name="_ETM_Q3_464460"/>
      <w:bookmarkEnd w:id="437"/>
      <w:r w:rsidRPr="00EA6D95">
        <w:rPr>
          <w:color w:val="000000" w:themeColor="text1"/>
          <w:rtl/>
          <w:lang w:eastAsia="he-IL"/>
        </w:rPr>
        <w:t>תשובות</w:t>
      </w:r>
      <w:r>
        <w:rPr>
          <w:rFonts w:hint="cs"/>
          <w:color w:val="000000" w:themeColor="text1"/>
          <w:rtl/>
          <w:lang w:eastAsia="he-IL"/>
        </w:rPr>
        <w:t>.</w:t>
      </w:r>
      <w:bookmarkStart w:id="438" w:name="_ETM_Q3_441000"/>
      <w:bookmarkEnd w:id="438"/>
      <w:r w:rsidRPr="00EA6D95">
        <w:rPr>
          <w:color w:val="000000" w:themeColor="text1"/>
          <w:rtl/>
          <w:lang w:eastAsia="he-IL"/>
        </w:rPr>
        <w:t xml:space="preserve"> </w:t>
      </w:r>
      <w:bookmarkStart w:id="439" w:name="_ETM_Q3_464880"/>
      <w:bookmarkEnd w:id="439"/>
      <w:r w:rsidRPr="00EA6D95">
        <w:rPr>
          <w:color w:val="000000" w:themeColor="text1"/>
          <w:rtl/>
          <w:lang w:eastAsia="he-IL"/>
        </w:rPr>
        <w:t xml:space="preserve">תשובה </w:t>
      </w:r>
      <w:bookmarkStart w:id="440" w:name="_ETM_Q3_465180"/>
      <w:bookmarkEnd w:id="440"/>
      <w:r w:rsidRPr="00EA6D95">
        <w:rPr>
          <w:color w:val="000000" w:themeColor="text1"/>
          <w:rtl/>
          <w:lang w:eastAsia="he-IL"/>
        </w:rPr>
        <w:t xml:space="preserve">רחבה </w:t>
      </w:r>
      <w:bookmarkStart w:id="441" w:name="_ETM_Q3_465510"/>
      <w:bookmarkEnd w:id="441"/>
      <w:r w:rsidRPr="00EA6D95">
        <w:rPr>
          <w:color w:val="000000" w:themeColor="text1"/>
          <w:rtl/>
          <w:lang w:eastAsia="he-IL"/>
        </w:rPr>
        <w:t xml:space="preserve">אני </w:t>
      </w:r>
      <w:bookmarkStart w:id="442" w:name="_ETM_Q3_465630"/>
      <w:bookmarkEnd w:id="442"/>
      <w:r w:rsidRPr="00EA6D95">
        <w:rPr>
          <w:color w:val="000000" w:themeColor="text1"/>
          <w:rtl/>
          <w:lang w:eastAsia="he-IL"/>
        </w:rPr>
        <w:t xml:space="preserve">אתן </w:t>
      </w:r>
      <w:bookmarkStart w:id="443" w:name="_ETM_Q3_465779"/>
      <w:bookmarkEnd w:id="443"/>
      <w:r w:rsidRPr="00EA6D95">
        <w:rPr>
          <w:color w:val="000000" w:themeColor="text1"/>
          <w:rtl/>
          <w:lang w:eastAsia="he-IL"/>
        </w:rPr>
        <w:t xml:space="preserve">לך </w:t>
      </w:r>
      <w:bookmarkStart w:id="444" w:name="_ETM_Q3_465960"/>
      <w:bookmarkEnd w:id="444"/>
      <w:r w:rsidRPr="00EA6D95">
        <w:rPr>
          <w:color w:val="000000" w:themeColor="text1"/>
          <w:rtl/>
          <w:lang w:eastAsia="he-IL"/>
        </w:rPr>
        <w:t xml:space="preserve">כמובן </w:t>
      </w:r>
      <w:bookmarkStart w:id="445" w:name="_ETM_Q3_466860"/>
      <w:bookmarkEnd w:id="445"/>
      <w:r w:rsidRPr="00EA6D95">
        <w:rPr>
          <w:color w:val="000000" w:themeColor="text1"/>
          <w:rtl/>
          <w:lang w:eastAsia="he-IL"/>
        </w:rPr>
        <w:t xml:space="preserve">בזמן </w:t>
      </w:r>
      <w:bookmarkStart w:id="446" w:name="_ETM_Q3_467339"/>
      <w:bookmarkEnd w:id="446"/>
      <w:r w:rsidRPr="00EA6D95">
        <w:rPr>
          <w:color w:val="000000" w:themeColor="text1"/>
          <w:rtl/>
          <w:lang w:eastAsia="he-IL"/>
        </w:rPr>
        <w:t xml:space="preserve">יותר </w:t>
      </w:r>
      <w:bookmarkStart w:id="447" w:name="_ETM_Q3_467520"/>
      <w:bookmarkEnd w:id="447"/>
      <w:r w:rsidRPr="00EA6D95">
        <w:rPr>
          <w:color w:val="000000" w:themeColor="text1"/>
          <w:rtl/>
          <w:lang w:eastAsia="he-IL"/>
        </w:rPr>
        <w:t>מאוחר</w:t>
      </w:r>
      <w:r>
        <w:rPr>
          <w:rFonts w:hint="cs"/>
          <w:color w:val="000000" w:themeColor="text1"/>
          <w:rtl/>
          <w:lang w:eastAsia="he-IL"/>
        </w:rPr>
        <w:t>,</w:t>
      </w:r>
      <w:r w:rsidRPr="00EA6D95">
        <w:rPr>
          <w:color w:val="000000" w:themeColor="text1"/>
          <w:rtl/>
          <w:lang w:eastAsia="he-IL"/>
        </w:rPr>
        <w:t xml:space="preserve"> </w:t>
      </w:r>
      <w:bookmarkStart w:id="448" w:name="_ETM_Q3_467880"/>
      <w:bookmarkEnd w:id="448"/>
      <w:r w:rsidRPr="00EA6D95">
        <w:rPr>
          <w:color w:val="000000" w:themeColor="text1"/>
          <w:rtl/>
          <w:lang w:eastAsia="he-IL"/>
        </w:rPr>
        <w:t xml:space="preserve">אבל </w:t>
      </w:r>
      <w:bookmarkStart w:id="449" w:name="_ETM_Q3_468180"/>
      <w:bookmarkEnd w:id="449"/>
      <w:r w:rsidRPr="00EA6D95">
        <w:rPr>
          <w:color w:val="000000" w:themeColor="text1"/>
          <w:rtl/>
          <w:lang w:eastAsia="he-IL"/>
        </w:rPr>
        <w:t xml:space="preserve">תשובת </w:t>
      </w:r>
      <w:bookmarkStart w:id="450" w:name="_ETM_Q3_468479"/>
      <w:bookmarkEnd w:id="450"/>
      <w:r w:rsidRPr="00EA6D95">
        <w:rPr>
          <w:color w:val="000000" w:themeColor="text1"/>
          <w:rtl/>
          <w:lang w:eastAsia="he-IL"/>
        </w:rPr>
        <w:t>ב</w:t>
      </w:r>
      <w:r>
        <w:rPr>
          <w:rFonts w:hint="cs"/>
          <w:color w:val="000000" w:themeColor="text1"/>
          <w:rtl/>
          <w:lang w:eastAsia="he-IL"/>
        </w:rPr>
        <w:t>י</w:t>
      </w:r>
      <w:r w:rsidRPr="00EA6D95">
        <w:rPr>
          <w:color w:val="000000" w:themeColor="text1"/>
          <w:rtl/>
          <w:lang w:eastAsia="he-IL"/>
        </w:rPr>
        <w:t>ניים</w:t>
      </w:r>
      <w:r>
        <w:rPr>
          <w:rFonts w:hint="cs"/>
          <w:color w:val="000000" w:themeColor="text1"/>
          <w:rtl/>
          <w:lang w:eastAsia="he-IL"/>
        </w:rPr>
        <w:t>:</w:t>
      </w:r>
      <w:r w:rsidRPr="00EA6D95">
        <w:rPr>
          <w:color w:val="000000" w:themeColor="text1"/>
          <w:rtl/>
          <w:lang w:eastAsia="he-IL"/>
        </w:rPr>
        <w:t xml:space="preserve"> </w:t>
      </w:r>
      <w:bookmarkStart w:id="451" w:name="_ETM_Q3_470360"/>
      <w:bookmarkEnd w:id="451"/>
      <w:r w:rsidRPr="00EA6D95">
        <w:rPr>
          <w:color w:val="000000" w:themeColor="text1"/>
          <w:rtl/>
          <w:lang w:eastAsia="he-IL"/>
        </w:rPr>
        <w:t xml:space="preserve">יש </w:t>
      </w:r>
      <w:bookmarkStart w:id="452" w:name="_ETM_Q3_470569"/>
      <w:bookmarkEnd w:id="452"/>
      <w:r w:rsidRPr="00EA6D95">
        <w:rPr>
          <w:color w:val="000000" w:themeColor="text1"/>
          <w:rtl/>
          <w:lang w:eastAsia="he-IL"/>
        </w:rPr>
        <w:t xml:space="preserve">צוות </w:t>
      </w:r>
      <w:bookmarkStart w:id="453" w:name="_ETM_Q3_470839"/>
      <w:bookmarkEnd w:id="453"/>
      <w:r w:rsidRPr="00EA6D95">
        <w:rPr>
          <w:color w:val="000000" w:themeColor="text1"/>
          <w:rtl/>
          <w:lang w:eastAsia="he-IL"/>
        </w:rPr>
        <w:t xml:space="preserve">מקצועי </w:t>
      </w:r>
      <w:bookmarkStart w:id="454" w:name="_ETM_Q3_471529"/>
      <w:bookmarkEnd w:id="454"/>
      <w:r>
        <w:rPr>
          <w:color w:val="000000" w:themeColor="text1"/>
          <w:rtl/>
          <w:lang w:eastAsia="he-IL"/>
        </w:rPr>
        <w:t>ש</w:t>
      </w:r>
      <w:bookmarkStart w:id="455" w:name="_ETM_Q3_472219"/>
      <w:bookmarkEnd w:id="455"/>
      <w:r w:rsidRPr="00EA6D95">
        <w:rPr>
          <w:color w:val="000000" w:themeColor="text1"/>
          <w:rtl/>
          <w:lang w:eastAsia="he-IL"/>
        </w:rPr>
        <w:t xml:space="preserve">הוקם </w:t>
      </w:r>
      <w:bookmarkStart w:id="456" w:name="_ETM_Q3_472610"/>
      <w:bookmarkEnd w:id="456"/>
      <w:r w:rsidRPr="00EA6D95">
        <w:rPr>
          <w:color w:val="000000" w:themeColor="text1"/>
          <w:rtl/>
          <w:lang w:eastAsia="he-IL"/>
        </w:rPr>
        <w:t>ל</w:t>
      </w:r>
      <w:bookmarkStart w:id="457" w:name="_ETM_Q3_472909"/>
      <w:bookmarkEnd w:id="457"/>
      <w:r w:rsidRPr="00EA6D95">
        <w:rPr>
          <w:color w:val="000000" w:themeColor="text1"/>
          <w:rtl/>
          <w:lang w:eastAsia="he-IL"/>
        </w:rPr>
        <w:t xml:space="preserve">כל </w:t>
      </w:r>
      <w:bookmarkStart w:id="458" w:name="_ETM_Q3_473120"/>
      <w:bookmarkEnd w:id="458"/>
      <w:r>
        <w:rPr>
          <w:rFonts w:hint="cs"/>
          <w:color w:val="000000" w:themeColor="text1"/>
          <w:rtl/>
          <w:lang w:eastAsia="he-IL"/>
        </w:rPr>
        <w:t>ה</w:t>
      </w:r>
      <w:r w:rsidRPr="00EA6D95">
        <w:rPr>
          <w:color w:val="000000" w:themeColor="text1"/>
          <w:rtl/>
          <w:lang w:eastAsia="he-IL"/>
        </w:rPr>
        <w:t xml:space="preserve">נושא </w:t>
      </w:r>
      <w:bookmarkStart w:id="459" w:name="_ETM_Q3_473419"/>
      <w:bookmarkEnd w:id="459"/>
      <w:r w:rsidRPr="00EA6D95">
        <w:rPr>
          <w:color w:val="000000" w:themeColor="text1"/>
          <w:rtl/>
          <w:lang w:eastAsia="he-IL"/>
        </w:rPr>
        <w:t xml:space="preserve">של </w:t>
      </w:r>
      <w:bookmarkStart w:id="460" w:name="_ETM_Q3_473569"/>
      <w:bookmarkEnd w:id="460"/>
      <w:r w:rsidRPr="00EA6D95">
        <w:rPr>
          <w:color w:val="000000" w:themeColor="text1"/>
          <w:rtl/>
          <w:lang w:eastAsia="he-IL"/>
        </w:rPr>
        <w:t xml:space="preserve">גדרות </w:t>
      </w:r>
      <w:bookmarkStart w:id="461" w:name="_ETM_Q3_474080"/>
      <w:bookmarkEnd w:id="461"/>
      <w:r w:rsidRPr="00EA6D95">
        <w:rPr>
          <w:color w:val="000000" w:themeColor="text1"/>
          <w:rtl/>
          <w:lang w:eastAsia="he-IL"/>
        </w:rPr>
        <w:t xml:space="preserve">בתחנות </w:t>
      </w:r>
      <w:bookmarkStart w:id="462" w:name="_ETM_Q3_474979"/>
      <w:bookmarkEnd w:id="462"/>
      <w:r w:rsidRPr="00EA6D95">
        <w:rPr>
          <w:color w:val="000000" w:themeColor="text1"/>
          <w:rtl/>
          <w:lang w:eastAsia="he-IL"/>
        </w:rPr>
        <w:t>ש</w:t>
      </w:r>
      <w:r>
        <w:rPr>
          <w:rFonts w:hint="cs"/>
          <w:color w:val="000000" w:themeColor="text1"/>
          <w:rtl/>
          <w:lang w:eastAsia="he-IL"/>
        </w:rPr>
        <w:t xml:space="preserve">ל </w:t>
      </w:r>
      <w:r w:rsidRPr="00EA6D95">
        <w:rPr>
          <w:color w:val="000000" w:themeColor="text1"/>
          <w:rtl/>
          <w:lang w:eastAsia="he-IL"/>
        </w:rPr>
        <w:t xml:space="preserve">רכבת </w:t>
      </w:r>
      <w:bookmarkStart w:id="463" w:name="_ETM_Q3_475400"/>
      <w:bookmarkEnd w:id="463"/>
      <w:r w:rsidRPr="00EA6D95">
        <w:rPr>
          <w:color w:val="000000" w:themeColor="text1"/>
          <w:rtl/>
          <w:lang w:eastAsia="he-IL"/>
        </w:rPr>
        <w:t>ישראל</w:t>
      </w:r>
      <w:r>
        <w:rPr>
          <w:rFonts w:hint="cs"/>
          <w:color w:val="000000" w:themeColor="text1"/>
          <w:rtl/>
          <w:lang w:eastAsia="he-IL"/>
        </w:rPr>
        <w:t>,</w:t>
      </w:r>
      <w:r w:rsidRPr="00EA6D95">
        <w:rPr>
          <w:color w:val="000000" w:themeColor="text1"/>
          <w:rtl/>
          <w:lang w:eastAsia="he-IL"/>
        </w:rPr>
        <w:t xml:space="preserve"> </w:t>
      </w:r>
      <w:bookmarkStart w:id="464" w:name="_ETM_Q3_476120"/>
      <w:bookmarkEnd w:id="464"/>
      <w:r w:rsidRPr="00EA6D95">
        <w:rPr>
          <w:color w:val="000000" w:themeColor="text1"/>
          <w:rtl/>
          <w:lang w:eastAsia="he-IL"/>
        </w:rPr>
        <w:t xml:space="preserve">אבל </w:t>
      </w:r>
      <w:bookmarkStart w:id="465" w:name="_ETM_Q3_476599"/>
      <w:bookmarkEnd w:id="465"/>
      <w:r w:rsidRPr="00EA6D95">
        <w:rPr>
          <w:color w:val="000000" w:themeColor="text1"/>
          <w:rtl/>
          <w:lang w:eastAsia="he-IL"/>
        </w:rPr>
        <w:t xml:space="preserve">הם </w:t>
      </w:r>
      <w:bookmarkStart w:id="466" w:name="_ETM_Q3_476749"/>
      <w:bookmarkEnd w:id="466"/>
      <w:r>
        <w:rPr>
          <w:rFonts w:hint="cs"/>
          <w:color w:val="000000" w:themeColor="text1"/>
          <w:rtl/>
          <w:lang w:eastAsia="he-IL"/>
        </w:rPr>
        <w:t>מודיע</w:t>
      </w:r>
      <w:r w:rsidRPr="00EA6D95">
        <w:rPr>
          <w:color w:val="000000" w:themeColor="text1"/>
          <w:rtl/>
          <w:lang w:eastAsia="he-IL"/>
        </w:rPr>
        <w:t xml:space="preserve">ים </w:t>
      </w:r>
      <w:bookmarkStart w:id="467" w:name="_ETM_Q3_477349"/>
      <w:bookmarkEnd w:id="467"/>
      <w:r w:rsidRPr="00EA6D95">
        <w:rPr>
          <w:color w:val="000000" w:themeColor="text1"/>
          <w:rtl/>
          <w:lang w:eastAsia="he-IL"/>
        </w:rPr>
        <w:t>מראש</w:t>
      </w:r>
      <w:r>
        <w:rPr>
          <w:rFonts w:hint="cs"/>
          <w:color w:val="000000" w:themeColor="text1"/>
          <w:rtl/>
          <w:lang w:eastAsia="he-IL"/>
        </w:rPr>
        <w:t>:</w:t>
      </w:r>
      <w:r w:rsidRPr="00EA6D95">
        <w:rPr>
          <w:color w:val="000000" w:themeColor="text1"/>
          <w:rtl/>
          <w:lang w:eastAsia="he-IL"/>
        </w:rPr>
        <w:t xml:space="preserve"> </w:t>
      </w:r>
      <w:bookmarkStart w:id="468" w:name="_ETM_Q3_478129"/>
      <w:bookmarkEnd w:id="468"/>
      <w:r w:rsidRPr="00EA6D95">
        <w:rPr>
          <w:color w:val="000000" w:themeColor="text1"/>
          <w:rtl/>
          <w:lang w:eastAsia="he-IL"/>
        </w:rPr>
        <w:t xml:space="preserve">לא </w:t>
      </w:r>
      <w:bookmarkStart w:id="469" w:name="_ETM_Q3_478370"/>
      <w:bookmarkEnd w:id="469"/>
      <w:r w:rsidRPr="00EA6D95">
        <w:rPr>
          <w:color w:val="000000" w:themeColor="text1"/>
          <w:rtl/>
          <w:lang w:eastAsia="he-IL"/>
        </w:rPr>
        <w:t>י</w:t>
      </w:r>
      <w:r>
        <w:rPr>
          <w:rFonts w:hint="cs"/>
          <w:color w:val="000000" w:themeColor="text1"/>
          <w:rtl/>
          <w:lang w:eastAsia="he-IL"/>
        </w:rPr>
        <w:t xml:space="preserve">היה </w:t>
      </w:r>
      <w:r w:rsidRPr="00EA6D95">
        <w:rPr>
          <w:color w:val="000000" w:themeColor="text1"/>
          <w:rtl/>
          <w:lang w:eastAsia="he-IL"/>
        </w:rPr>
        <w:t>גידו</w:t>
      </w:r>
      <w:r>
        <w:rPr>
          <w:rFonts w:hint="cs"/>
          <w:color w:val="000000" w:themeColor="text1"/>
          <w:rtl/>
          <w:lang w:eastAsia="he-IL"/>
        </w:rPr>
        <w:t>ר</w:t>
      </w:r>
      <w:r w:rsidRPr="00EA6D95">
        <w:rPr>
          <w:color w:val="000000" w:themeColor="text1"/>
          <w:rtl/>
          <w:lang w:eastAsia="he-IL"/>
        </w:rPr>
        <w:t xml:space="preserve"> </w:t>
      </w:r>
      <w:bookmarkStart w:id="470" w:name="_ETM_Q3_479120"/>
      <w:bookmarkEnd w:id="470"/>
      <w:r w:rsidRPr="00EA6D95">
        <w:rPr>
          <w:color w:val="000000" w:themeColor="text1"/>
          <w:rtl/>
          <w:lang w:eastAsia="he-IL"/>
        </w:rPr>
        <w:t>ל</w:t>
      </w:r>
      <w:bookmarkStart w:id="471" w:name="_ETM_Q3_479330"/>
      <w:bookmarkEnd w:id="471"/>
      <w:r w:rsidRPr="00EA6D95">
        <w:rPr>
          <w:color w:val="000000" w:themeColor="text1"/>
          <w:rtl/>
          <w:lang w:eastAsia="he-IL"/>
        </w:rPr>
        <w:t xml:space="preserve">כל </w:t>
      </w:r>
      <w:bookmarkStart w:id="472" w:name="_ETM_Q3_479539"/>
      <w:bookmarkEnd w:id="472"/>
      <w:r w:rsidRPr="00EA6D95">
        <w:rPr>
          <w:color w:val="000000" w:themeColor="text1"/>
          <w:rtl/>
          <w:lang w:eastAsia="he-IL"/>
        </w:rPr>
        <w:t xml:space="preserve">אורך </w:t>
      </w:r>
      <w:bookmarkStart w:id="473" w:name="_ETM_Q3_479719"/>
      <w:bookmarkEnd w:id="473"/>
      <w:r>
        <w:rPr>
          <w:rFonts w:hint="cs"/>
          <w:color w:val="000000" w:themeColor="text1"/>
          <w:rtl/>
          <w:lang w:eastAsia="he-IL"/>
        </w:rPr>
        <w:t>ה</w:t>
      </w:r>
      <w:r w:rsidRPr="00EA6D95">
        <w:rPr>
          <w:color w:val="000000" w:themeColor="text1"/>
          <w:rtl/>
          <w:lang w:eastAsia="he-IL"/>
        </w:rPr>
        <w:t>מסילות</w:t>
      </w:r>
      <w:r>
        <w:rPr>
          <w:rFonts w:hint="cs"/>
          <w:color w:val="000000" w:themeColor="text1"/>
          <w:rtl/>
          <w:lang w:eastAsia="he-IL"/>
        </w:rPr>
        <w:t>,</w:t>
      </w:r>
      <w:r w:rsidRPr="00EA6D95">
        <w:rPr>
          <w:color w:val="000000" w:themeColor="text1"/>
          <w:rtl/>
          <w:lang w:eastAsia="he-IL"/>
        </w:rPr>
        <w:t xml:space="preserve"> </w:t>
      </w:r>
      <w:bookmarkStart w:id="474" w:name="_ETM_Q3_480289"/>
      <w:bookmarkEnd w:id="474"/>
      <w:r w:rsidRPr="00EA6D95">
        <w:rPr>
          <w:color w:val="000000" w:themeColor="text1"/>
          <w:rtl/>
          <w:lang w:eastAsia="he-IL"/>
        </w:rPr>
        <w:t xml:space="preserve">כמו </w:t>
      </w:r>
      <w:bookmarkStart w:id="475" w:name="_ETM_Q3_480559"/>
      <w:bookmarkEnd w:id="475"/>
      <w:r w:rsidRPr="00EA6D95">
        <w:rPr>
          <w:color w:val="000000" w:themeColor="text1"/>
          <w:rtl/>
          <w:lang w:eastAsia="he-IL"/>
        </w:rPr>
        <w:t xml:space="preserve">שאין </w:t>
      </w:r>
      <w:bookmarkStart w:id="476" w:name="_ETM_Q3_480800"/>
      <w:bookmarkEnd w:id="476"/>
      <w:r w:rsidRPr="00EA6D95">
        <w:rPr>
          <w:color w:val="000000" w:themeColor="text1"/>
          <w:rtl/>
          <w:lang w:eastAsia="he-IL"/>
        </w:rPr>
        <w:t xml:space="preserve">גידור </w:t>
      </w:r>
      <w:bookmarkStart w:id="477" w:name="_ETM_Q3_481099"/>
      <w:bookmarkStart w:id="478" w:name="_ETM_Q3_481400"/>
      <w:bookmarkEnd w:id="477"/>
      <w:bookmarkEnd w:id="478"/>
      <w:r>
        <w:rPr>
          <w:rFonts w:hint="cs"/>
          <w:color w:val="000000" w:themeColor="text1"/>
          <w:rtl/>
          <w:lang w:eastAsia="he-IL"/>
        </w:rPr>
        <w:t>לא</w:t>
      </w:r>
      <w:r w:rsidRPr="00EA6D95">
        <w:rPr>
          <w:color w:val="000000" w:themeColor="text1"/>
          <w:rtl/>
          <w:lang w:eastAsia="he-IL"/>
        </w:rPr>
        <w:t xml:space="preserve">ורך </w:t>
      </w:r>
      <w:bookmarkStart w:id="479" w:name="_ETM_Q3_481550"/>
      <w:bookmarkEnd w:id="479"/>
      <w:r>
        <w:rPr>
          <w:rFonts w:hint="cs"/>
          <w:color w:val="000000" w:themeColor="text1"/>
          <w:rtl/>
          <w:lang w:eastAsia="he-IL"/>
        </w:rPr>
        <w:t xml:space="preserve">כל </w:t>
      </w:r>
      <w:r w:rsidRPr="00EA6D95">
        <w:rPr>
          <w:color w:val="000000" w:themeColor="text1"/>
          <w:rtl/>
          <w:lang w:eastAsia="he-IL"/>
        </w:rPr>
        <w:t>הכבישים</w:t>
      </w:r>
      <w:bookmarkStart w:id="480" w:name="_ETM_Q3_480000"/>
      <w:bookmarkEnd w:id="480"/>
      <w:r>
        <w:rPr>
          <w:rFonts w:hint="cs"/>
          <w:color w:val="000000" w:themeColor="text1"/>
          <w:rtl/>
          <w:lang w:eastAsia="he-IL"/>
        </w:rPr>
        <w:t xml:space="preserve">. אין, לא יהיה גידור. </w:t>
      </w:r>
      <w:bookmarkStart w:id="481" w:name="_ETM_Q3_483659"/>
      <w:bookmarkEnd w:id="481"/>
      <w:r w:rsidRPr="00EA6D95">
        <w:rPr>
          <w:color w:val="000000" w:themeColor="text1"/>
          <w:rtl/>
          <w:lang w:eastAsia="he-IL"/>
        </w:rPr>
        <w:t xml:space="preserve">זה </w:t>
      </w:r>
      <w:bookmarkStart w:id="482" w:name="_ETM_Q3_483870"/>
      <w:bookmarkEnd w:id="482"/>
      <w:r w:rsidRPr="00EA6D95">
        <w:rPr>
          <w:color w:val="000000" w:themeColor="text1"/>
          <w:rtl/>
          <w:lang w:eastAsia="he-IL"/>
        </w:rPr>
        <w:t xml:space="preserve">דבר </w:t>
      </w:r>
      <w:bookmarkStart w:id="483" w:name="_ETM_Q3_484260"/>
      <w:bookmarkEnd w:id="483"/>
      <w:r w:rsidRPr="00EA6D95">
        <w:rPr>
          <w:color w:val="000000" w:themeColor="text1"/>
          <w:rtl/>
          <w:lang w:eastAsia="he-IL"/>
        </w:rPr>
        <w:t xml:space="preserve">קשה </w:t>
      </w:r>
      <w:bookmarkStart w:id="484" w:name="_ETM_Q3_484950"/>
      <w:bookmarkEnd w:id="484"/>
      <w:r w:rsidRPr="00EA6D95">
        <w:rPr>
          <w:color w:val="000000" w:themeColor="text1"/>
          <w:rtl/>
          <w:lang w:eastAsia="he-IL"/>
        </w:rPr>
        <w:t xml:space="preserve">מאוד </w:t>
      </w:r>
      <w:bookmarkStart w:id="485" w:name="_ETM_Q3_485279"/>
      <w:bookmarkEnd w:id="485"/>
      <w:r w:rsidRPr="00EA6D95">
        <w:rPr>
          <w:color w:val="000000" w:themeColor="text1"/>
          <w:rtl/>
          <w:lang w:eastAsia="he-IL"/>
        </w:rPr>
        <w:t xml:space="preserve">וגם </w:t>
      </w:r>
      <w:bookmarkStart w:id="486" w:name="_ETM_Q3_486210"/>
      <w:bookmarkEnd w:id="486"/>
      <w:r w:rsidRPr="00EA6D95">
        <w:rPr>
          <w:color w:val="000000" w:themeColor="text1"/>
          <w:rtl/>
          <w:lang w:eastAsia="he-IL"/>
        </w:rPr>
        <w:t xml:space="preserve">דבר </w:t>
      </w:r>
      <w:bookmarkStart w:id="487" w:name="_ETM_Q3_486569"/>
      <w:bookmarkEnd w:id="487"/>
      <w:r w:rsidRPr="00EA6D95">
        <w:rPr>
          <w:color w:val="000000" w:themeColor="text1"/>
          <w:rtl/>
          <w:lang w:eastAsia="he-IL"/>
        </w:rPr>
        <w:t xml:space="preserve">שהוא </w:t>
      </w:r>
      <w:bookmarkStart w:id="488" w:name="_ETM_Q3_486750"/>
      <w:bookmarkEnd w:id="488"/>
      <w:r w:rsidRPr="00EA6D95">
        <w:rPr>
          <w:color w:val="000000" w:themeColor="text1"/>
          <w:rtl/>
          <w:lang w:eastAsia="he-IL"/>
        </w:rPr>
        <w:t xml:space="preserve">לא </w:t>
      </w:r>
      <w:bookmarkStart w:id="489" w:name="_ETM_Q3_486839"/>
      <w:bookmarkEnd w:id="489"/>
      <w:r w:rsidRPr="00EA6D95">
        <w:rPr>
          <w:color w:val="000000" w:themeColor="text1"/>
          <w:rtl/>
          <w:lang w:eastAsia="he-IL"/>
        </w:rPr>
        <w:t>סביר</w:t>
      </w:r>
      <w:r>
        <w:rPr>
          <w:rFonts w:hint="cs"/>
          <w:color w:val="000000" w:themeColor="text1"/>
          <w:rtl/>
          <w:lang w:eastAsia="he-IL"/>
        </w:rPr>
        <w:t>,</w:t>
      </w:r>
      <w:r w:rsidRPr="00EA6D95">
        <w:rPr>
          <w:color w:val="000000" w:themeColor="text1"/>
          <w:rtl/>
          <w:lang w:eastAsia="he-IL"/>
        </w:rPr>
        <w:t xml:space="preserve"> </w:t>
      </w:r>
      <w:bookmarkStart w:id="490" w:name="_ETM_Q3_487170"/>
      <w:bookmarkEnd w:id="490"/>
      <w:r>
        <w:rPr>
          <w:rFonts w:hint="cs"/>
          <w:color w:val="000000" w:themeColor="text1"/>
          <w:rtl/>
          <w:lang w:eastAsia="he-IL"/>
        </w:rPr>
        <w:t>ו</w:t>
      </w:r>
      <w:r w:rsidRPr="00EA6D95">
        <w:rPr>
          <w:color w:val="000000" w:themeColor="text1"/>
          <w:rtl/>
          <w:lang w:eastAsia="he-IL"/>
        </w:rPr>
        <w:t xml:space="preserve">זה </w:t>
      </w:r>
      <w:bookmarkStart w:id="491" w:name="_ETM_Q3_487290"/>
      <w:bookmarkEnd w:id="491"/>
      <w:r w:rsidRPr="00EA6D95">
        <w:rPr>
          <w:color w:val="000000" w:themeColor="text1"/>
          <w:rtl/>
          <w:lang w:eastAsia="he-IL"/>
        </w:rPr>
        <w:t xml:space="preserve">לא </w:t>
      </w:r>
      <w:bookmarkStart w:id="492" w:name="_ETM_Q3_487380"/>
      <w:bookmarkEnd w:id="492"/>
      <w:r w:rsidRPr="00EA6D95">
        <w:rPr>
          <w:color w:val="000000" w:themeColor="text1"/>
          <w:rtl/>
          <w:lang w:eastAsia="he-IL"/>
        </w:rPr>
        <w:t>קיים</w:t>
      </w:r>
      <w:r>
        <w:rPr>
          <w:rFonts w:hint="cs"/>
          <w:color w:val="000000" w:themeColor="text1"/>
          <w:rtl/>
          <w:lang w:eastAsia="he-IL"/>
        </w:rPr>
        <w:t>.</w:t>
      </w:r>
      <w:r w:rsidRPr="00EA6D95">
        <w:rPr>
          <w:color w:val="000000" w:themeColor="text1"/>
          <w:rtl/>
          <w:lang w:eastAsia="he-IL"/>
        </w:rPr>
        <w:t xml:space="preserve"> </w:t>
      </w:r>
      <w:bookmarkStart w:id="493" w:name="_ETM_Q3_488339"/>
      <w:bookmarkEnd w:id="493"/>
      <w:r w:rsidRPr="00EA6D95">
        <w:rPr>
          <w:color w:val="000000" w:themeColor="text1"/>
          <w:rtl/>
          <w:lang w:eastAsia="he-IL"/>
        </w:rPr>
        <w:t xml:space="preserve">אבל </w:t>
      </w:r>
      <w:bookmarkStart w:id="494" w:name="_ETM_Q3_489059"/>
      <w:bookmarkEnd w:id="494"/>
      <w:r w:rsidRPr="00EA6D95">
        <w:rPr>
          <w:color w:val="000000" w:themeColor="text1"/>
          <w:rtl/>
          <w:lang w:eastAsia="he-IL"/>
        </w:rPr>
        <w:t xml:space="preserve">כמובן </w:t>
      </w:r>
      <w:bookmarkStart w:id="495" w:name="_ETM_Q3_489390"/>
      <w:bookmarkEnd w:id="495"/>
      <w:r>
        <w:rPr>
          <w:color w:val="000000" w:themeColor="text1"/>
          <w:rtl/>
          <w:lang w:eastAsia="he-IL"/>
        </w:rPr>
        <w:t>שהגידו</w:t>
      </w:r>
      <w:r>
        <w:rPr>
          <w:rFonts w:hint="cs"/>
          <w:color w:val="000000" w:themeColor="text1"/>
          <w:rtl/>
          <w:lang w:eastAsia="he-IL"/>
        </w:rPr>
        <w:t>ר</w:t>
      </w:r>
      <w:r w:rsidRPr="00EA6D95">
        <w:rPr>
          <w:color w:val="000000" w:themeColor="text1"/>
          <w:rtl/>
          <w:lang w:eastAsia="he-IL"/>
        </w:rPr>
        <w:t xml:space="preserve"> </w:t>
      </w:r>
      <w:bookmarkStart w:id="496" w:name="_ETM_Q3_489809"/>
      <w:bookmarkEnd w:id="496"/>
      <w:r w:rsidRPr="00EA6D95">
        <w:rPr>
          <w:color w:val="000000" w:themeColor="text1"/>
          <w:rtl/>
          <w:lang w:eastAsia="he-IL"/>
        </w:rPr>
        <w:t xml:space="preserve">נעשה </w:t>
      </w:r>
      <w:bookmarkStart w:id="497" w:name="_ETM_Q3_490110"/>
      <w:bookmarkEnd w:id="497"/>
      <w:r w:rsidRPr="00EA6D95">
        <w:rPr>
          <w:color w:val="000000" w:themeColor="text1"/>
          <w:rtl/>
          <w:lang w:eastAsia="he-IL"/>
        </w:rPr>
        <w:t xml:space="preserve">בתחנות </w:t>
      </w:r>
      <w:bookmarkStart w:id="498" w:name="_ETM_Q3_490589"/>
      <w:bookmarkEnd w:id="498"/>
      <w:r w:rsidRPr="00EA6D95">
        <w:rPr>
          <w:color w:val="000000" w:themeColor="text1"/>
          <w:rtl/>
          <w:lang w:eastAsia="he-IL"/>
        </w:rPr>
        <w:t xml:space="preserve">הרכבת </w:t>
      </w:r>
      <w:bookmarkStart w:id="499" w:name="_ETM_Q3_491100"/>
      <w:bookmarkEnd w:id="499"/>
      <w:r w:rsidRPr="00EA6D95">
        <w:rPr>
          <w:color w:val="000000" w:themeColor="text1"/>
          <w:rtl/>
          <w:lang w:eastAsia="he-IL"/>
        </w:rPr>
        <w:t xml:space="preserve">או </w:t>
      </w:r>
      <w:bookmarkStart w:id="500" w:name="_ETM_Q3_491190"/>
      <w:bookmarkEnd w:id="500"/>
      <w:r w:rsidRPr="00EA6D95">
        <w:rPr>
          <w:color w:val="000000" w:themeColor="text1"/>
          <w:rtl/>
          <w:lang w:eastAsia="he-IL"/>
        </w:rPr>
        <w:t xml:space="preserve">באזור </w:t>
      </w:r>
      <w:bookmarkStart w:id="501" w:name="_ETM_Q3_491670"/>
      <w:bookmarkEnd w:id="501"/>
      <w:r w:rsidRPr="00EA6D95">
        <w:rPr>
          <w:color w:val="000000" w:themeColor="text1"/>
          <w:rtl/>
          <w:lang w:eastAsia="he-IL"/>
        </w:rPr>
        <w:t xml:space="preserve">של </w:t>
      </w:r>
      <w:bookmarkStart w:id="502" w:name="_ETM_Q3_492029"/>
      <w:bookmarkEnd w:id="502"/>
      <w:r>
        <w:rPr>
          <w:rFonts w:hint="cs"/>
          <w:color w:val="000000" w:themeColor="text1"/>
          <w:rtl/>
          <w:lang w:eastAsia="he-IL"/>
        </w:rPr>
        <w:t>ה</w:t>
      </w:r>
      <w:r w:rsidRPr="00EA6D95">
        <w:rPr>
          <w:color w:val="000000" w:themeColor="text1"/>
          <w:rtl/>
          <w:lang w:eastAsia="he-IL"/>
        </w:rPr>
        <w:t xml:space="preserve">תחנות </w:t>
      </w:r>
      <w:bookmarkStart w:id="503" w:name="_ETM_Q3_492420"/>
      <w:bookmarkEnd w:id="503"/>
      <w:r>
        <w:rPr>
          <w:color w:val="000000" w:themeColor="text1"/>
          <w:rtl/>
          <w:lang w:eastAsia="he-IL"/>
        </w:rPr>
        <w:t>עצמ</w:t>
      </w:r>
      <w:r>
        <w:rPr>
          <w:rFonts w:hint="cs"/>
          <w:color w:val="000000" w:themeColor="text1"/>
          <w:rtl/>
          <w:lang w:eastAsia="he-IL"/>
        </w:rPr>
        <w:t>ן,</w:t>
      </w:r>
      <w:r w:rsidRPr="00EA6D95">
        <w:rPr>
          <w:color w:val="000000" w:themeColor="text1"/>
          <w:rtl/>
          <w:lang w:eastAsia="he-IL"/>
        </w:rPr>
        <w:t xml:space="preserve"> </w:t>
      </w:r>
      <w:bookmarkStart w:id="504" w:name="_ETM_Q3_493489"/>
      <w:bookmarkEnd w:id="504"/>
      <w:r w:rsidRPr="00EA6D95">
        <w:rPr>
          <w:color w:val="000000" w:themeColor="text1"/>
          <w:rtl/>
          <w:lang w:eastAsia="he-IL"/>
        </w:rPr>
        <w:t xml:space="preserve">ולכן </w:t>
      </w:r>
      <w:bookmarkStart w:id="505" w:name="_ETM_Q3_495320"/>
      <w:bookmarkEnd w:id="505"/>
      <w:r w:rsidRPr="00EA6D95">
        <w:rPr>
          <w:color w:val="000000" w:themeColor="text1"/>
          <w:rtl/>
          <w:lang w:eastAsia="he-IL"/>
        </w:rPr>
        <w:t xml:space="preserve">באופן </w:t>
      </w:r>
      <w:bookmarkStart w:id="506" w:name="_ETM_Q3_495679"/>
      <w:bookmarkEnd w:id="506"/>
      <w:r w:rsidRPr="00EA6D95">
        <w:rPr>
          <w:color w:val="000000" w:themeColor="text1"/>
          <w:rtl/>
          <w:lang w:eastAsia="he-IL"/>
        </w:rPr>
        <w:t xml:space="preserve">כללי </w:t>
      </w:r>
      <w:bookmarkStart w:id="507" w:name="_ETM_Q3_496580"/>
      <w:bookmarkEnd w:id="507"/>
      <w:r w:rsidRPr="00EA6D95">
        <w:rPr>
          <w:color w:val="000000" w:themeColor="text1"/>
          <w:rtl/>
          <w:lang w:eastAsia="he-IL"/>
        </w:rPr>
        <w:t xml:space="preserve">כל </w:t>
      </w:r>
      <w:bookmarkStart w:id="508" w:name="_ETM_Q3_496820"/>
      <w:bookmarkEnd w:id="508"/>
      <w:r w:rsidRPr="00EA6D95">
        <w:rPr>
          <w:color w:val="000000" w:themeColor="text1"/>
          <w:rtl/>
          <w:lang w:eastAsia="he-IL"/>
        </w:rPr>
        <w:t xml:space="preserve">כניסה </w:t>
      </w:r>
      <w:bookmarkStart w:id="509" w:name="_ETM_Q3_497300"/>
      <w:bookmarkEnd w:id="509"/>
      <w:r w:rsidRPr="00EA6D95">
        <w:rPr>
          <w:color w:val="000000" w:themeColor="text1"/>
          <w:rtl/>
          <w:lang w:eastAsia="he-IL"/>
        </w:rPr>
        <w:t xml:space="preserve">לאזור </w:t>
      </w:r>
      <w:bookmarkStart w:id="510" w:name="_ETM_Q3_497660"/>
      <w:bookmarkEnd w:id="510"/>
      <w:r w:rsidRPr="00EA6D95">
        <w:rPr>
          <w:color w:val="000000" w:themeColor="text1"/>
          <w:rtl/>
          <w:lang w:eastAsia="he-IL"/>
        </w:rPr>
        <w:t xml:space="preserve">מתחם </w:t>
      </w:r>
      <w:bookmarkStart w:id="511" w:name="_ETM_Q3_498169"/>
      <w:bookmarkEnd w:id="511"/>
      <w:r w:rsidRPr="00EA6D95">
        <w:rPr>
          <w:color w:val="000000" w:themeColor="text1"/>
          <w:rtl/>
          <w:lang w:eastAsia="he-IL"/>
        </w:rPr>
        <w:t xml:space="preserve">שהרכבת </w:t>
      </w:r>
      <w:bookmarkStart w:id="512" w:name="_ETM_Q3_498650"/>
      <w:bookmarkEnd w:id="512"/>
      <w:r w:rsidRPr="00EA6D95">
        <w:rPr>
          <w:color w:val="000000" w:themeColor="text1"/>
          <w:rtl/>
          <w:lang w:eastAsia="he-IL"/>
        </w:rPr>
        <w:t xml:space="preserve">נוסעת </w:t>
      </w:r>
      <w:bookmarkStart w:id="513" w:name="_ETM_Q3_498949"/>
      <w:bookmarkEnd w:id="513"/>
      <w:r w:rsidRPr="00EA6D95">
        <w:rPr>
          <w:color w:val="000000" w:themeColor="text1"/>
          <w:rtl/>
          <w:lang w:eastAsia="he-IL"/>
        </w:rPr>
        <w:t xml:space="preserve">בו </w:t>
      </w:r>
      <w:bookmarkStart w:id="514" w:name="_ETM_Q3_499099"/>
      <w:bookmarkEnd w:id="514"/>
      <w:r w:rsidRPr="00EA6D95">
        <w:rPr>
          <w:color w:val="000000" w:themeColor="text1"/>
          <w:rtl/>
          <w:lang w:eastAsia="he-IL"/>
        </w:rPr>
        <w:t xml:space="preserve">היא </w:t>
      </w:r>
      <w:bookmarkStart w:id="515" w:name="_ETM_Q3_499189"/>
      <w:bookmarkEnd w:id="515"/>
      <w:r w:rsidRPr="00EA6D95">
        <w:rPr>
          <w:color w:val="000000" w:themeColor="text1"/>
          <w:rtl/>
          <w:lang w:eastAsia="he-IL"/>
        </w:rPr>
        <w:t xml:space="preserve">אסורה </w:t>
      </w:r>
      <w:bookmarkStart w:id="516" w:name="_ETM_Q3_499550"/>
      <w:bookmarkEnd w:id="516"/>
      <w:r w:rsidRPr="00EA6D95">
        <w:rPr>
          <w:color w:val="000000" w:themeColor="text1"/>
          <w:rtl/>
          <w:lang w:eastAsia="he-IL"/>
        </w:rPr>
        <w:t xml:space="preserve">לפי </w:t>
      </w:r>
      <w:bookmarkStart w:id="517" w:name="_ETM_Q3_499789"/>
      <w:bookmarkEnd w:id="517"/>
      <w:r w:rsidRPr="00EA6D95">
        <w:rPr>
          <w:color w:val="000000" w:themeColor="text1"/>
          <w:rtl/>
          <w:lang w:eastAsia="he-IL"/>
        </w:rPr>
        <w:t>חוק</w:t>
      </w:r>
      <w:r>
        <w:rPr>
          <w:rFonts w:hint="cs"/>
          <w:color w:val="000000" w:themeColor="text1"/>
          <w:rtl/>
          <w:lang w:eastAsia="he-IL"/>
        </w:rPr>
        <w:t>.</w:t>
      </w:r>
      <w:r w:rsidRPr="00EA6D95">
        <w:rPr>
          <w:color w:val="000000" w:themeColor="text1"/>
          <w:rtl/>
          <w:lang w:eastAsia="he-IL"/>
        </w:rPr>
        <w:t xml:space="preserve"> </w:t>
      </w:r>
      <w:bookmarkStart w:id="518" w:name="_ETM_Q3_500560"/>
      <w:bookmarkEnd w:id="518"/>
      <w:r w:rsidRPr="00EA6D95">
        <w:rPr>
          <w:color w:val="000000" w:themeColor="text1"/>
          <w:rtl/>
          <w:lang w:eastAsia="he-IL"/>
        </w:rPr>
        <w:t xml:space="preserve">אני </w:t>
      </w:r>
      <w:bookmarkStart w:id="519" w:name="_ETM_Q3_500769"/>
      <w:bookmarkEnd w:id="519"/>
      <w:r w:rsidRPr="00EA6D95">
        <w:rPr>
          <w:color w:val="000000" w:themeColor="text1"/>
          <w:rtl/>
          <w:lang w:eastAsia="he-IL"/>
        </w:rPr>
        <w:t xml:space="preserve">לא </w:t>
      </w:r>
      <w:bookmarkStart w:id="520" w:name="_ETM_Q3_500859"/>
      <w:bookmarkEnd w:id="520"/>
      <w:r w:rsidRPr="00EA6D95">
        <w:rPr>
          <w:color w:val="000000" w:themeColor="text1"/>
          <w:rtl/>
          <w:lang w:eastAsia="he-IL"/>
        </w:rPr>
        <w:t xml:space="preserve">רוצה </w:t>
      </w:r>
      <w:bookmarkStart w:id="521" w:name="_ETM_Q3_501099"/>
      <w:bookmarkEnd w:id="521"/>
      <w:r w:rsidRPr="00EA6D95">
        <w:rPr>
          <w:color w:val="000000" w:themeColor="text1"/>
          <w:rtl/>
          <w:lang w:eastAsia="he-IL"/>
        </w:rPr>
        <w:t xml:space="preserve">להגיד </w:t>
      </w:r>
      <w:bookmarkStart w:id="522" w:name="_ETM_Q3_501369"/>
      <w:bookmarkEnd w:id="522"/>
      <w:r w:rsidRPr="00EA6D95">
        <w:rPr>
          <w:color w:val="000000" w:themeColor="text1"/>
          <w:rtl/>
          <w:lang w:eastAsia="he-IL"/>
        </w:rPr>
        <w:t xml:space="preserve">באופן </w:t>
      </w:r>
      <w:bookmarkStart w:id="523" w:name="_ETM_Q3_501759"/>
      <w:bookmarkEnd w:id="523"/>
      <w:r w:rsidRPr="00EA6D95">
        <w:rPr>
          <w:color w:val="000000" w:themeColor="text1"/>
          <w:rtl/>
          <w:lang w:eastAsia="he-IL"/>
        </w:rPr>
        <w:t>ברור</w:t>
      </w:r>
      <w:r>
        <w:rPr>
          <w:rFonts w:hint="cs"/>
          <w:color w:val="000000" w:themeColor="text1"/>
          <w:rtl/>
          <w:lang w:eastAsia="he-IL"/>
        </w:rPr>
        <w:t>,</w:t>
      </w:r>
      <w:r w:rsidRPr="00EA6D95">
        <w:rPr>
          <w:color w:val="000000" w:themeColor="text1"/>
          <w:rtl/>
          <w:lang w:eastAsia="he-IL"/>
        </w:rPr>
        <w:t xml:space="preserve"> </w:t>
      </w:r>
      <w:bookmarkStart w:id="524" w:name="_ETM_Q3_502119"/>
      <w:bookmarkEnd w:id="524"/>
      <w:r w:rsidRPr="00EA6D95">
        <w:rPr>
          <w:color w:val="000000" w:themeColor="text1"/>
          <w:rtl/>
          <w:lang w:eastAsia="he-IL"/>
        </w:rPr>
        <w:t xml:space="preserve">אבל </w:t>
      </w:r>
      <w:bookmarkStart w:id="525" w:name="_ETM_Q3_502329"/>
      <w:bookmarkEnd w:id="525"/>
      <w:r w:rsidRPr="00EA6D95">
        <w:rPr>
          <w:color w:val="000000" w:themeColor="text1"/>
          <w:rtl/>
          <w:lang w:eastAsia="he-IL"/>
        </w:rPr>
        <w:t>מ</w:t>
      </w:r>
      <w:bookmarkStart w:id="526" w:name="_ETM_Q3_502539"/>
      <w:bookmarkEnd w:id="526"/>
      <w:r w:rsidRPr="00EA6D95">
        <w:rPr>
          <w:color w:val="000000" w:themeColor="text1"/>
          <w:rtl/>
          <w:lang w:eastAsia="he-IL"/>
        </w:rPr>
        <w:t xml:space="preserve">מידע </w:t>
      </w:r>
      <w:bookmarkStart w:id="527" w:name="_ETM_Q3_502839"/>
      <w:bookmarkEnd w:id="527"/>
      <w:r w:rsidRPr="00EA6D95">
        <w:rPr>
          <w:color w:val="000000" w:themeColor="text1"/>
          <w:rtl/>
          <w:lang w:eastAsia="he-IL"/>
        </w:rPr>
        <w:t xml:space="preserve">שאני </w:t>
      </w:r>
      <w:bookmarkStart w:id="528" w:name="_ETM_Q3_503050"/>
      <w:bookmarkEnd w:id="528"/>
      <w:r w:rsidRPr="00EA6D95">
        <w:rPr>
          <w:color w:val="000000" w:themeColor="text1"/>
          <w:rtl/>
          <w:lang w:eastAsia="he-IL"/>
        </w:rPr>
        <w:t>קיבלתי</w:t>
      </w:r>
      <w:r>
        <w:rPr>
          <w:rFonts w:hint="cs"/>
          <w:color w:val="000000" w:themeColor="text1"/>
          <w:rtl/>
          <w:lang w:eastAsia="he-IL"/>
        </w:rPr>
        <w:t>,</w:t>
      </w:r>
      <w:r w:rsidRPr="00EA6D95">
        <w:rPr>
          <w:color w:val="000000" w:themeColor="text1"/>
          <w:rtl/>
          <w:lang w:eastAsia="he-IL"/>
        </w:rPr>
        <w:t xml:space="preserve"> </w:t>
      </w:r>
      <w:bookmarkStart w:id="529" w:name="_ETM_Q3_503650"/>
      <w:bookmarkEnd w:id="529"/>
      <w:r>
        <w:rPr>
          <w:rFonts w:hint="cs"/>
          <w:color w:val="000000" w:themeColor="text1"/>
          <w:rtl/>
          <w:lang w:eastAsia="he-IL"/>
        </w:rPr>
        <w:t>ה</w:t>
      </w:r>
      <w:r w:rsidRPr="00EA6D95">
        <w:rPr>
          <w:color w:val="000000" w:themeColor="text1"/>
          <w:rtl/>
          <w:lang w:eastAsia="he-IL"/>
        </w:rPr>
        <w:t xml:space="preserve">אנשים </w:t>
      </w:r>
      <w:bookmarkStart w:id="530" w:name="_ETM_Q3_504130"/>
      <w:bookmarkEnd w:id="530"/>
      <w:r w:rsidRPr="00EA6D95">
        <w:rPr>
          <w:color w:val="000000" w:themeColor="text1"/>
          <w:rtl/>
          <w:lang w:eastAsia="he-IL"/>
        </w:rPr>
        <w:t>ש</w:t>
      </w:r>
      <w:r>
        <w:rPr>
          <w:rFonts w:hint="cs"/>
          <w:color w:val="000000" w:themeColor="text1"/>
          <w:rtl/>
          <w:lang w:eastAsia="he-IL"/>
        </w:rPr>
        <w:t>הגיעו</w:t>
      </w:r>
      <w:bookmarkStart w:id="531" w:name="_ETM_Q3_504609"/>
      <w:bookmarkEnd w:id="531"/>
      <w:r>
        <w:rPr>
          <w:rFonts w:hint="cs"/>
          <w:color w:val="000000" w:themeColor="text1"/>
          <w:rtl/>
          <w:lang w:eastAsia="he-IL"/>
        </w:rPr>
        <w:t xml:space="preserve"> ל</w:t>
      </w:r>
      <w:r w:rsidRPr="00EA6D95">
        <w:rPr>
          <w:color w:val="000000" w:themeColor="text1"/>
          <w:rtl/>
          <w:lang w:eastAsia="he-IL"/>
        </w:rPr>
        <w:t xml:space="preserve">רכבת </w:t>
      </w:r>
      <w:bookmarkStart w:id="532" w:name="_ETM_Q3_505300"/>
      <w:bookmarkStart w:id="533" w:name="_ETM_Q3_505390"/>
      <w:bookmarkEnd w:id="532"/>
      <w:bookmarkEnd w:id="533"/>
      <w:r w:rsidRPr="00EA6D95">
        <w:rPr>
          <w:color w:val="000000" w:themeColor="text1"/>
          <w:rtl/>
          <w:lang w:eastAsia="he-IL"/>
        </w:rPr>
        <w:t xml:space="preserve">הגיעו </w:t>
      </w:r>
      <w:bookmarkStart w:id="534" w:name="_ETM_Q3_505689"/>
      <w:bookmarkEnd w:id="534"/>
      <w:r w:rsidRPr="00EA6D95">
        <w:rPr>
          <w:color w:val="000000" w:themeColor="text1"/>
          <w:rtl/>
          <w:lang w:eastAsia="he-IL"/>
        </w:rPr>
        <w:t xml:space="preserve">במטרה </w:t>
      </w:r>
      <w:bookmarkStart w:id="535" w:name="_ETM_Q3_507199"/>
      <w:bookmarkEnd w:id="535"/>
      <w:r w:rsidRPr="00EA6D95">
        <w:rPr>
          <w:color w:val="000000" w:themeColor="text1"/>
          <w:rtl/>
          <w:lang w:eastAsia="he-IL"/>
        </w:rPr>
        <w:t>ל</w:t>
      </w:r>
      <w:bookmarkStart w:id="536" w:name="_ETM_Q3_507589"/>
      <w:bookmarkEnd w:id="536"/>
      <w:r>
        <w:rPr>
          <w:rFonts w:hint="cs"/>
          <w:color w:val="000000" w:themeColor="text1"/>
          <w:rtl/>
          <w:lang w:eastAsia="he-IL"/>
        </w:rPr>
        <w:t xml:space="preserve">אבד את </w:t>
      </w:r>
      <w:r w:rsidRPr="00EA6D95">
        <w:rPr>
          <w:color w:val="000000" w:themeColor="text1"/>
          <w:rtl/>
          <w:lang w:eastAsia="he-IL"/>
        </w:rPr>
        <w:t xml:space="preserve">החיים </w:t>
      </w:r>
      <w:bookmarkStart w:id="537" w:name="_ETM_Q3_507829"/>
      <w:bookmarkEnd w:id="537"/>
      <w:r w:rsidRPr="00EA6D95">
        <w:rPr>
          <w:color w:val="000000" w:themeColor="text1"/>
          <w:rtl/>
          <w:lang w:eastAsia="he-IL"/>
        </w:rPr>
        <w:t>שלהם</w:t>
      </w:r>
      <w:bookmarkStart w:id="538" w:name="_ETM_Q3_508069"/>
      <w:bookmarkEnd w:id="538"/>
      <w:r w:rsidR="006816D2">
        <w:rPr>
          <w:rFonts w:hint="cs"/>
          <w:color w:val="000000" w:themeColor="text1"/>
          <w:rtl/>
          <w:lang w:eastAsia="he-IL"/>
        </w:rPr>
        <w:t>,</w:t>
      </w:r>
      <w:r>
        <w:rPr>
          <w:rFonts w:hint="cs"/>
          <w:color w:val="000000" w:themeColor="text1"/>
          <w:rtl/>
          <w:lang w:eastAsia="he-IL"/>
        </w:rPr>
        <w:t xml:space="preserve"> </w:t>
      </w:r>
      <w:r w:rsidRPr="00EA6D95">
        <w:rPr>
          <w:color w:val="000000" w:themeColor="text1"/>
          <w:rtl/>
          <w:lang w:eastAsia="he-IL"/>
        </w:rPr>
        <w:t xml:space="preserve">אם </w:t>
      </w:r>
      <w:bookmarkStart w:id="539" w:name="_ETM_Q3_508189"/>
      <w:bookmarkEnd w:id="539"/>
      <w:r w:rsidRPr="00EA6D95">
        <w:rPr>
          <w:color w:val="000000" w:themeColor="text1"/>
          <w:rtl/>
          <w:lang w:eastAsia="he-IL"/>
        </w:rPr>
        <w:t xml:space="preserve">זה </w:t>
      </w:r>
      <w:bookmarkStart w:id="540" w:name="_ETM_Q3_508339"/>
      <w:bookmarkEnd w:id="540"/>
      <w:r w:rsidRPr="00EA6D95">
        <w:rPr>
          <w:color w:val="000000" w:themeColor="text1"/>
          <w:rtl/>
          <w:lang w:eastAsia="he-IL"/>
        </w:rPr>
        <w:t>נכון</w:t>
      </w:r>
      <w:r w:rsidR="006816D2">
        <w:rPr>
          <w:rFonts w:hint="cs"/>
          <w:color w:val="000000" w:themeColor="text1"/>
          <w:rtl/>
          <w:lang w:eastAsia="he-IL"/>
        </w:rPr>
        <w:t>.</w:t>
      </w:r>
      <w:r w:rsidRPr="00EA6D95">
        <w:rPr>
          <w:color w:val="000000" w:themeColor="text1"/>
          <w:rtl/>
          <w:lang w:eastAsia="he-IL"/>
        </w:rPr>
        <w:t xml:space="preserve"> </w:t>
      </w:r>
      <w:bookmarkStart w:id="541" w:name="_ETM_Q3_509539"/>
      <w:bookmarkEnd w:id="541"/>
      <w:r w:rsidRPr="00EA6D95">
        <w:rPr>
          <w:color w:val="000000" w:themeColor="text1"/>
          <w:rtl/>
          <w:lang w:eastAsia="he-IL"/>
        </w:rPr>
        <w:t xml:space="preserve">שני </w:t>
      </w:r>
      <w:bookmarkStart w:id="542" w:name="_ETM_Q3_509839"/>
      <w:bookmarkEnd w:id="542"/>
      <w:r w:rsidRPr="00EA6D95">
        <w:rPr>
          <w:color w:val="000000" w:themeColor="text1"/>
          <w:rtl/>
          <w:lang w:eastAsia="he-IL"/>
        </w:rPr>
        <w:t xml:space="preserve">המקרים </w:t>
      </w:r>
      <w:bookmarkStart w:id="543" w:name="_ETM_Q3_510199"/>
      <w:bookmarkEnd w:id="543"/>
      <w:r w:rsidRPr="00EA6D95">
        <w:rPr>
          <w:color w:val="000000" w:themeColor="text1"/>
          <w:rtl/>
          <w:lang w:eastAsia="he-IL"/>
        </w:rPr>
        <w:t xml:space="preserve">שהיו </w:t>
      </w:r>
      <w:bookmarkStart w:id="544" w:name="_ETM_Q3_510589"/>
      <w:bookmarkEnd w:id="544"/>
      <w:r w:rsidRPr="00EA6D95">
        <w:rPr>
          <w:color w:val="000000" w:themeColor="text1"/>
          <w:rtl/>
          <w:lang w:eastAsia="he-IL"/>
        </w:rPr>
        <w:t xml:space="preserve">זה </w:t>
      </w:r>
      <w:bookmarkStart w:id="545" w:name="_ETM_Q3_510679"/>
      <w:bookmarkEnd w:id="545"/>
      <w:r w:rsidRPr="00EA6D95">
        <w:rPr>
          <w:color w:val="000000" w:themeColor="text1"/>
          <w:rtl/>
          <w:lang w:eastAsia="he-IL"/>
        </w:rPr>
        <w:t xml:space="preserve">אנשים </w:t>
      </w:r>
      <w:bookmarkStart w:id="546" w:name="_ETM_Q3_510949"/>
      <w:bookmarkEnd w:id="546"/>
      <w:r w:rsidRPr="00EA6D95">
        <w:rPr>
          <w:color w:val="000000" w:themeColor="text1"/>
          <w:rtl/>
          <w:lang w:eastAsia="he-IL"/>
        </w:rPr>
        <w:t xml:space="preserve">שעברו </w:t>
      </w:r>
      <w:bookmarkStart w:id="547" w:name="_ETM_Q3_511220"/>
      <w:bookmarkEnd w:id="547"/>
      <w:r w:rsidRPr="00EA6D95">
        <w:rPr>
          <w:color w:val="000000" w:themeColor="text1"/>
          <w:rtl/>
          <w:lang w:eastAsia="he-IL"/>
        </w:rPr>
        <w:t>במקרה</w:t>
      </w:r>
      <w:r>
        <w:rPr>
          <w:rFonts w:hint="cs"/>
          <w:color w:val="000000" w:themeColor="text1"/>
          <w:rtl/>
          <w:lang w:eastAsia="he-IL"/>
        </w:rPr>
        <w:t xml:space="preserve"> </w:t>
      </w:r>
      <w:r>
        <w:rPr>
          <w:rFonts w:hint="eastAsia"/>
          <w:color w:val="000000" w:themeColor="text1"/>
          <w:rtl/>
          <w:lang w:eastAsia="he-IL"/>
        </w:rPr>
        <w:t>–</w:t>
      </w:r>
      <w:r w:rsidRPr="00EA6D95">
        <w:rPr>
          <w:color w:val="000000" w:themeColor="text1"/>
          <w:rtl/>
          <w:lang w:eastAsia="he-IL"/>
        </w:rPr>
        <w:t xml:space="preserve"> </w:t>
      </w:r>
      <w:bookmarkStart w:id="548" w:name="_ETM_Q3_511820"/>
      <w:bookmarkStart w:id="549" w:name="_ETM_Q3_512000"/>
      <w:bookmarkEnd w:id="548"/>
      <w:bookmarkEnd w:id="549"/>
      <w:r w:rsidR="006816D2">
        <w:rPr>
          <w:rFonts w:hint="cs"/>
          <w:color w:val="000000" w:themeColor="text1"/>
          <w:rtl/>
          <w:lang w:eastAsia="he-IL"/>
        </w:rPr>
        <w:t>או, מ</w:t>
      </w:r>
      <w:r w:rsidRPr="00EA6D95">
        <w:rPr>
          <w:color w:val="000000" w:themeColor="text1"/>
          <w:rtl/>
          <w:lang w:eastAsia="he-IL"/>
        </w:rPr>
        <w:t xml:space="preserve">מה </w:t>
      </w:r>
      <w:bookmarkStart w:id="550" w:name="_ETM_Q3_512120"/>
      <w:bookmarkEnd w:id="550"/>
      <w:r w:rsidRPr="00EA6D95">
        <w:rPr>
          <w:color w:val="000000" w:themeColor="text1"/>
          <w:rtl/>
          <w:lang w:eastAsia="he-IL"/>
        </w:rPr>
        <w:t xml:space="preserve">שאני </w:t>
      </w:r>
      <w:bookmarkStart w:id="551" w:name="_ETM_Q3_512329"/>
      <w:bookmarkEnd w:id="551"/>
      <w:r w:rsidRPr="00EA6D95">
        <w:rPr>
          <w:color w:val="000000" w:themeColor="text1"/>
          <w:rtl/>
          <w:lang w:eastAsia="he-IL"/>
        </w:rPr>
        <w:t>קיבלתי</w:t>
      </w:r>
      <w:r>
        <w:rPr>
          <w:rFonts w:hint="cs"/>
          <w:color w:val="000000" w:themeColor="text1"/>
          <w:rtl/>
          <w:lang w:eastAsia="he-IL"/>
        </w:rPr>
        <w:t>,</w:t>
      </w:r>
      <w:r w:rsidRPr="00EA6D95">
        <w:rPr>
          <w:color w:val="000000" w:themeColor="text1"/>
          <w:rtl/>
          <w:lang w:eastAsia="he-IL"/>
        </w:rPr>
        <w:t xml:space="preserve"> </w:t>
      </w:r>
      <w:bookmarkStart w:id="552" w:name="_ETM_Q3_512779"/>
      <w:bookmarkEnd w:id="552"/>
      <w:r w:rsidRPr="00EA6D95">
        <w:rPr>
          <w:color w:val="000000" w:themeColor="text1"/>
          <w:rtl/>
          <w:lang w:eastAsia="he-IL"/>
        </w:rPr>
        <w:t xml:space="preserve">זה </w:t>
      </w:r>
      <w:bookmarkStart w:id="553" w:name="_ETM_Q3_512899"/>
      <w:bookmarkEnd w:id="553"/>
      <w:r w:rsidRPr="00EA6D95">
        <w:rPr>
          <w:color w:val="000000" w:themeColor="text1"/>
          <w:rtl/>
          <w:lang w:eastAsia="he-IL"/>
        </w:rPr>
        <w:t xml:space="preserve">אנשים </w:t>
      </w:r>
      <w:bookmarkStart w:id="554" w:name="_ETM_Q3_513739"/>
      <w:bookmarkEnd w:id="554"/>
      <w:r w:rsidRPr="00EA6D95">
        <w:rPr>
          <w:color w:val="000000" w:themeColor="text1"/>
          <w:rtl/>
          <w:lang w:eastAsia="he-IL"/>
        </w:rPr>
        <w:t xml:space="preserve">שבחרו </w:t>
      </w:r>
      <w:bookmarkStart w:id="555" w:name="_ETM_Q3_514309"/>
      <w:bookmarkEnd w:id="555"/>
      <w:r w:rsidRPr="00EA6D95">
        <w:rPr>
          <w:color w:val="000000" w:themeColor="text1"/>
          <w:rtl/>
          <w:lang w:eastAsia="he-IL"/>
        </w:rPr>
        <w:t xml:space="preserve">לאבד </w:t>
      </w:r>
      <w:bookmarkStart w:id="556" w:name="_ETM_Q3_514610"/>
      <w:bookmarkEnd w:id="556"/>
      <w:r w:rsidRPr="00EA6D95">
        <w:rPr>
          <w:color w:val="000000" w:themeColor="text1"/>
          <w:rtl/>
          <w:lang w:eastAsia="he-IL"/>
        </w:rPr>
        <w:t xml:space="preserve">את </w:t>
      </w:r>
      <w:bookmarkStart w:id="557" w:name="_ETM_Q3_514700"/>
      <w:bookmarkEnd w:id="557"/>
      <w:r w:rsidRPr="00EA6D95">
        <w:rPr>
          <w:color w:val="000000" w:themeColor="text1"/>
          <w:rtl/>
          <w:lang w:eastAsia="he-IL"/>
        </w:rPr>
        <w:t>חייהם</w:t>
      </w:r>
      <w:r>
        <w:rPr>
          <w:rFonts w:hint="cs"/>
          <w:color w:val="000000" w:themeColor="text1"/>
          <w:rtl/>
          <w:lang w:eastAsia="he-IL"/>
        </w:rPr>
        <w:t>,</w:t>
      </w:r>
      <w:r w:rsidRPr="00EA6D95">
        <w:rPr>
          <w:color w:val="000000" w:themeColor="text1"/>
          <w:rtl/>
          <w:lang w:eastAsia="he-IL"/>
        </w:rPr>
        <w:t xml:space="preserve"> </w:t>
      </w:r>
      <w:bookmarkStart w:id="558" w:name="_ETM_Q3_515480"/>
      <w:bookmarkEnd w:id="558"/>
      <w:r w:rsidRPr="00EA6D95">
        <w:rPr>
          <w:color w:val="000000" w:themeColor="text1"/>
          <w:rtl/>
          <w:lang w:eastAsia="he-IL"/>
        </w:rPr>
        <w:t xml:space="preserve">לצערי </w:t>
      </w:r>
      <w:bookmarkStart w:id="559" w:name="_ETM_Q3_515930"/>
      <w:bookmarkEnd w:id="559"/>
      <w:r w:rsidRPr="00EA6D95">
        <w:rPr>
          <w:color w:val="000000" w:themeColor="text1"/>
          <w:rtl/>
          <w:lang w:eastAsia="he-IL"/>
        </w:rPr>
        <w:t>הגדול</w:t>
      </w:r>
      <w:r>
        <w:rPr>
          <w:rFonts w:hint="cs"/>
          <w:color w:val="000000" w:themeColor="text1"/>
          <w:rtl/>
          <w:lang w:eastAsia="he-IL"/>
        </w:rPr>
        <w:t>,</w:t>
      </w:r>
      <w:r w:rsidRPr="00EA6D95">
        <w:rPr>
          <w:color w:val="000000" w:themeColor="text1"/>
          <w:rtl/>
          <w:lang w:eastAsia="he-IL"/>
        </w:rPr>
        <w:t xml:space="preserve"> </w:t>
      </w:r>
      <w:bookmarkStart w:id="560" w:name="_ETM_Q3_516890"/>
      <w:bookmarkEnd w:id="560"/>
      <w:r w:rsidRPr="00EA6D95">
        <w:rPr>
          <w:color w:val="000000" w:themeColor="text1"/>
          <w:rtl/>
          <w:lang w:eastAsia="he-IL"/>
        </w:rPr>
        <w:t xml:space="preserve">דרך </w:t>
      </w:r>
      <w:bookmarkStart w:id="561" w:name="_ETM_Q3_517279"/>
      <w:bookmarkEnd w:id="561"/>
      <w:r w:rsidRPr="00EA6D95">
        <w:rPr>
          <w:color w:val="000000" w:themeColor="text1"/>
          <w:rtl/>
          <w:lang w:eastAsia="he-IL"/>
        </w:rPr>
        <w:t>הרכבת</w:t>
      </w:r>
      <w:r>
        <w:rPr>
          <w:rFonts w:hint="cs"/>
          <w:color w:val="000000" w:themeColor="text1"/>
          <w:rtl/>
          <w:lang w:eastAsia="he-IL"/>
        </w:rPr>
        <w:t>.</w:t>
      </w:r>
      <w:r w:rsidRPr="00EA6D95">
        <w:rPr>
          <w:color w:val="000000" w:themeColor="text1"/>
          <w:rtl/>
          <w:lang w:eastAsia="he-IL"/>
        </w:rPr>
        <w:t xml:space="preserve"> </w:t>
      </w:r>
      <w:bookmarkStart w:id="562" w:name="_ETM_Q3_520440"/>
      <w:bookmarkEnd w:id="562"/>
    </w:p>
    <w:p w:rsidR="002C6DDD" w:rsidRPr="005A3F72" w:rsidRDefault="002C6DDD" w:rsidP="00383568">
      <w:pPr>
        <w:rPr>
          <w:rtl/>
        </w:rPr>
      </w:pPr>
      <w:r w:rsidRPr="005A3F72">
        <w:rPr>
          <w:rtl/>
        </w:rPr>
        <w:t xml:space="preserve"> </w:t>
      </w:r>
    </w:p>
    <w:p w:rsidR="002C6DDD" w:rsidRPr="000F6AB9" w:rsidRDefault="002C6DDD" w:rsidP="00383568">
      <w:pPr>
        <w:pStyle w:val="af5"/>
        <w:keepNext/>
        <w:rPr>
          <w:rtl/>
        </w:rPr>
      </w:pPr>
      <w:bookmarkStart w:id="563" w:name="ET_interruption_6340_28"/>
      <w:r w:rsidRPr="005A3F72">
        <w:rPr>
          <w:rStyle w:val="TagStyle"/>
          <w:rtl/>
        </w:rPr>
        <w:t xml:space="preserve"> &lt;&lt; קריאה &gt;&gt;</w:t>
      </w:r>
      <w:r w:rsidRPr="000F6AB9">
        <w:rPr>
          <w:rStyle w:val="TagStyle"/>
          <w:rtl/>
        </w:rPr>
        <w:t xml:space="preserve"> </w:t>
      </w:r>
      <w:r>
        <w:rPr>
          <w:rtl/>
        </w:rPr>
        <w:t>ואליד אלהואשלה (רע"מ – הרשימה הערבית המאוחדת):</w:t>
      </w:r>
      <w:r w:rsidRPr="000F6AB9">
        <w:rPr>
          <w:rStyle w:val="TagStyle"/>
          <w:rtl/>
        </w:rPr>
        <w:t xml:space="preserve"> </w:t>
      </w:r>
      <w:r w:rsidRPr="005A3F72">
        <w:rPr>
          <w:rStyle w:val="TagStyle"/>
          <w:rtl/>
        </w:rPr>
        <w:t>&lt;&lt; קריאה &gt;&gt;</w:t>
      </w:r>
      <w:r>
        <w:rPr>
          <w:rtl/>
        </w:rPr>
        <w:t xml:space="preserve">   </w:t>
      </w:r>
      <w:bookmarkEnd w:id="563"/>
    </w:p>
    <w:p w:rsidR="002C6DDD" w:rsidRDefault="002C6DDD" w:rsidP="00B74F47">
      <w:pPr>
        <w:rPr>
          <w:rtl/>
          <w:lang w:eastAsia="he-IL"/>
        </w:rPr>
      </w:pPr>
      <w:bookmarkStart w:id="564" w:name="_ETM_Q3_521190"/>
      <w:bookmarkEnd w:id="564"/>
    </w:p>
    <w:p w:rsidR="002C6DDD" w:rsidRDefault="002C6DDD" w:rsidP="00383568">
      <w:pPr>
        <w:rPr>
          <w:rtl/>
          <w:lang w:eastAsia="he-IL"/>
        </w:rPr>
      </w:pPr>
      <w:bookmarkStart w:id="565" w:name="_ETM_Q3_517000"/>
      <w:bookmarkEnd w:id="565"/>
      <w:r w:rsidRPr="00EA6D95">
        <w:rPr>
          <w:rtl/>
          <w:lang w:eastAsia="he-IL"/>
        </w:rPr>
        <w:t xml:space="preserve">זה </w:t>
      </w:r>
      <w:bookmarkStart w:id="566" w:name="_ETM_Q3_521279"/>
      <w:bookmarkEnd w:id="566"/>
      <w:r w:rsidRPr="00EA6D95">
        <w:rPr>
          <w:rtl/>
          <w:lang w:eastAsia="he-IL"/>
        </w:rPr>
        <w:t xml:space="preserve">לא </w:t>
      </w:r>
      <w:bookmarkStart w:id="567" w:name="_ETM_Q3_521399"/>
      <w:bookmarkEnd w:id="567"/>
      <w:r w:rsidRPr="00EA6D95">
        <w:rPr>
          <w:rtl/>
          <w:lang w:eastAsia="he-IL"/>
        </w:rPr>
        <w:t>נכון</w:t>
      </w:r>
      <w:r>
        <w:rPr>
          <w:rFonts w:hint="cs"/>
          <w:rtl/>
          <w:lang w:eastAsia="he-IL"/>
        </w:rPr>
        <w:t>.</w:t>
      </w:r>
      <w:r w:rsidRPr="00EA6D95">
        <w:rPr>
          <w:rtl/>
          <w:lang w:eastAsia="he-IL"/>
        </w:rPr>
        <w:t xml:space="preserve"> </w:t>
      </w:r>
      <w:bookmarkStart w:id="568" w:name="_ETM_Q3_522029"/>
      <w:bookmarkEnd w:id="568"/>
    </w:p>
    <w:p w:rsidR="002C6DDD" w:rsidRDefault="002C6DDD" w:rsidP="00383568">
      <w:pPr>
        <w:ind w:firstLine="0"/>
        <w:rPr>
          <w:rtl/>
          <w:lang w:eastAsia="he-IL"/>
        </w:rPr>
      </w:pPr>
    </w:p>
    <w:p w:rsidR="002C6DDD" w:rsidRDefault="002C6DDD" w:rsidP="00383568">
      <w:pPr>
        <w:pStyle w:val="-"/>
        <w:keepNext/>
        <w:rPr>
          <w:rtl/>
        </w:rPr>
      </w:pPr>
      <w:bookmarkStart w:id="569" w:name="ET_speakercontinue_6420_27"/>
      <w:r w:rsidRPr="005A3F72">
        <w:rPr>
          <w:rStyle w:val="TagStyle"/>
          <w:rtl/>
        </w:rPr>
        <w:t xml:space="preserve"> &lt;&lt; דובר_המשך &gt;&gt;</w:t>
      </w:r>
      <w:r w:rsidRPr="00F31F27">
        <w:rPr>
          <w:rStyle w:val="TagStyle"/>
          <w:rtl/>
        </w:rPr>
        <w:t xml:space="preserve"> </w:t>
      </w:r>
      <w:r>
        <w:rPr>
          <w:rtl/>
        </w:rPr>
        <w:t>סגן שרת התחבורה והבטיחות בדרכים אורי מקלב:</w:t>
      </w:r>
      <w:r w:rsidRPr="00F31F27">
        <w:rPr>
          <w:rStyle w:val="TagStyle"/>
          <w:rtl/>
        </w:rPr>
        <w:t xml:space="preserve"> </w:t>
      </w:r>
      <w:r w:rsidRPr="005A3F72">
        <w:rPr>
          <w:rStyle w:val="TagStyle"/>
          <w:rtl/>
        </w:rPr>
        <w:t>&lt;&lt; דובר_המשך &gt;&gt;</w:t>
      </w:r>
      <w:r>
        <w:rPr>
          <w:rtl/>
        </w:rPr>
        <w:t xml:space="preserve">   </w:t>
      </w:r>
      <w:bookmarkEnd w:id="569"/>
    </w:p>
    <w:p w:rsidR="002C6DDD" w:rsidRDefault="002C6DDD" w:rsidP="00B74F47">
      <w:pPr>
        <w:rPr>
          <w:rtl/>
          <w:lang w:eastAsia="he-IL"/>
        </w:rPr>
      </w:pPr>
    </w:p>
    <w:p w:rsidR="002C6DDD" w:rsidRDefault="002C6DDD" w:rsidP="00B74F47">
      <w:pPr>
        <w:rPr>
          <w:rtl/>
          <w:lang w:eastAsia="he-IL"/>
        </w:rPr>
      </w:pPr>
      <w:r>
        <w:rPr>
          <w:rFonts w:hint="cs"/>
          <w:rtl/>
          <w:lang w:eastAsia="he-IL"/>
        </w:rPr>
        <w:t>אני לא יודע. זה מה שקיבלתי. אם זה לא נכון</w:t>
      </w:r>
      <w:bookmarkStart w:id="570" w:name="_ETM_Q3_526000"/>
      <w:bookmarkEnd w:id="570"/>
      <w:r>
        <w:rPr>
          <w:rFonts w:hint="cs"/>
          <w:rtl/>
          <w:lang w:eastAsia="he-IL"/>
        </w:rPr>
        <w:t xml:space="preserve"> </w:t>
      </w:r>
      <w:r w:rsidR="00B74F47">
        <w:rPr>
          <w:rFonts w:hint="cs"/>
          <w:rtl/>
          <w:lang w:eastAsia="he-IL"/>
        </w:rPr>
        <w:t>– – –</w:t>
      </w:r>
    </w:p>
    <w:p w:rsidR="002C6DDD" w:rsidRDefault="002C6DDD" w:rsidP="00383568">
      <w:pPr>
        <w:rPr>
          <w:rtl/>
          <w:lang w:eastAsia="he-IL"/>
        </w:rPr>
      </w:pPr>
    </w:p>
    <w:p w:rsidR="002C6DDD" w:rsidRDefault="002C6DDD" w:rsidP="00383568">
      <w:pPr>
        <w:pStyle w:val="af5"/>
        <w:keepNext/>
        <w:rPr>
          <w:rtl/>
        </w:rPr>
      </w:pPr>
      <w:bookmarkStart w:id="571" w:name="ET_interruption_6340_29"/>
      <w:r w:rsidRPr="005A3F72">
        <w:rPr>
          <w:rStyle w:val="TagStyle"/>
          <w:rtl/>
        </w:rPr>
        <w:t xml:space="preserve"> &lt;&lt; קריאה &gt;&gt;</w:t>
      </w:r>
      <w:r w:rsidRPr="00344801">
        <w:rPr>
          <w:rStyle w:val="TagStyle"/>
          <w:rtl/>
        </w:rPr>
        <w:t xml:space="preserve"> </w:t>
      </w:r>
      <w:r>
        <w:rPr>
          <w:rtl/>
        </w:rPr>
        <w:t>ואליד אלהואשלה (רע"מ – הרשימה הערבית המאוחדת):</w:t>
      </w:r>
      <w:r w:rsidRPr="00344801">
        <w:rPr>
          <w:rStyle w:val="TagStyle"/>
          <w:rtl/>
        </w:rPr>
        <w:t xml:space="preserve"> </w:t>
      </w:r>
      <w:r w:rsidRPr="005A3F72">
        <w:rPr>
          <w:rStyle w:val="TagStyle"/>
          <w:rtl/>
        </w:rPr>
        <w:t>&lt;&lt; קריאה &gt;&gt;</w:t>
      </w:r>
      <w:r>
        <w:rPr>
          <w:rtl/>
        </w:rPr>
        <w:t xml:space="preserve">   </w:t>
      </w:r>
      <w:bookmarkEnd w:id="571"/>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sidRPr="00EA6D95">
        <w:rPr>
          <w:rtl/>
          <w:lang w:eastAsia="he-IL"/>
        </w:rPr>
        <w:t xml:space="preserve"> </w:t>
      </w:r>
      <w:bookmarkStart w:id="572" w:name="_ETM_Q3_533350"/>
      <w:bookmarkEnd w:id="572"/>
      <w:r w:rsidR="002C6DDD" w:rsidRPr="00EA6D95">
        <w:rPr>
          <w:rtl/>
          <w:lang w:eastAsia="he-IL"/>
        </w:rPr>
        <w:t xml:space="preserve">מדובר </w:t>
      </w:r>
      <w:bookmarkStart w:id="573" w:name="_ETM_Q3_533800"/>
      <w:bookmarkEnd w:id="573"/>
      <w:r w:rsidR="002C6DDD">
        <w:rPr>
          <w:rFonts w:hint="cs"/>
          <w:rtl/>
          <w:lang w:eastAsia="he-IL"/>
        </w:rPr>
        <w:t>ב</w:t>
      </w:r>
      <w:r w:rsidR="002C6DDD" w:rsidRPr="00EA6D95">
        <w:rPr>
          <w:rtl/>
          <w:lang w:eastAsia="he-IL"/>
        </w:rPr>
        <w:t>מק</w:t>
      </w:r>
      <w:r w:rsidR="002C6DDD">
        <w:rPr>
          <w:rFonts w:hint="cs"/>
          <w:rtl/>
          <w:lang w:eastAsia="he-IL"/>
        </w:rPr>
        <w:t>ט</w:t>
      </w:r>
      <w:r w:rsidR="002C6DDD" w:rsidRPr="00EA6D95">
        <w:rPr>
          <w:rtl/>
          <w:lang w:eastAsia="he-IL"/>
        </w:rPr>
        <w:t>ע</w:t>
      </w:r>
      <w:r w:rsidR="002C6DDD">
        <w:rPr>
          <w:rFonts w:hint="cs"/>
          <w:rtl/>
          <w:lang w:eastAsia="he-IL"/>
        </w:rPr>
        <w:t>,</w:t>
      </w:r>
      <w:r w:rsidR="002C6DDD" w:rsidRPr="00EA6D95">
        <w:rPr>
          <w:rtl/>
          <w:lang w:eastAsia="he-IL"/>
        </w:rPr>
        <w:t xml:space="preserve"> </w:t>
      </w:r>
      <w:bookmarkStart w:id="574" w:name="_ETM_Q3_534219"/>
      <w:bookmarkEnd w:id="574"/>
      <w:r w:rsidR="002C6DDD" w:rsidRPr="00EA6D95">
        <w:rPr>
          <w:rtl/>
          <w:lang w:eastAsia="he-IL"/>
        </w:rPr>
        <w:t>מק</w:t>
      </w:r>
      <w:r w:rsidR="002C6DDD">
        <w:rPr>
          <w:rFonts w:hint="cs"/>
          <w:rtl/>
          <w:lang w:eastAsia="he-IL"/>
        </w:rPr>
        <w:t>ט</w:t>
      </w:r>
      <w:r w:rsidR="002C6DDD" w:rsidRPr="00EA6D95">
        <w:rPr>
          <w:rtl/>
          <w:lang w:eastAsia="he-IL"/>
        </w:rPr>
        <w:t xml:space="preserve">ע </w:t>
      </w:r>
      <w:bookmarkStart w:id="575" w:name="_ETM_Q3_534610"/>
      <w:bookmarkStart w:id="576" w:name="_ETM_Q3_535360"/>
      <w:bookmarkEnd w:id="575"/>
      <w:bookmarkEnd w:id="576"/>
      <w:r w:rsidR="002C6DDD">
        <w:rPr>
          <w:rFonts w:hint="cs"/>
          <w:rtl/>
          <w:lang w:eastAsia="he-IL"/>
        </w:rPr>
        <w:t xml:space="preserve">בין שגב שלום לערערה </w:t>
      </w:r>
      <w:r>
        <w:rPr>
          <w:rFonts w:hint="cs"/>
          <w:rtl/>
          <w:lang w:eastAsia="he-IL"/>
        </w:rPr>
        <w:t>– – –</w:t>
      </w:r>
    </w:p>
    <w:p w:rsidR="002C6DDD" w:rsidRDefault="002C6DDD" w:rsidP="00383568">
      <w:pPr>
        <w:rPr>
          <w:rtl/>
          <w:lang w:eastAsia="he-IL"/>
        </w:rPr>
      </w:pPr>
      <w:bookmarkStart w:id="577" w:name="_ETM_Q3_523577"/>
      <w:bookmarkStart w:id="578" w:name="_ETM_Q3_523664"/>
      <w:bookmarkEnd w:id="577"/>
      <w:bookmarkEnd w:id="578"/>
    </w:p>
    <w:p w:rsidR="002C6DDD" w:rsidRDefault="002C6DDD" w:rsidP="00383568">
      <w:pPr>
        <w:pStyle w:val="-"/>
        <w:keepNext/>
        <w:rPr>
          <w:rtl/>
        </w:rPr>
      </w:pPr>
      <w:bookmarkStart w:id="579" w:name="ET_speakercontinue_6420_33"/>
      <w:r w:rsidRPr="005A3F72">
        <w:rPr>
          <w:rStyle w:val="TagStyle"/>
          <w:rtl/>
        </w:rPr>
        <w:t xml:space="preserve"> &lt;&lt; דובר_המשך &gt;&gt;</w:t>
      </w:r>
      <w:r w:rsidRPr="00F83180">
        <w:rPr>
          <w:rStyle w:val="TagStyle"/>
          <w:rtl/>
        </w:rPr>
        <w:t xml:space="preserve"> </w:t>
      </w:r>
      <w:r>
        <w:rPr>
          <w:rtl/>
        </w:rPr>
        <w:t>סגן שרת התחבורה והבטיחות בדרכים אורי מקלב:</w:t>
      </w:r>
      <w:r w:rsidRPr="00F83180">
        <w:rPr>
          <w:rStyle w:val="TagStyle"/>
          <w:rtl/>
        </w:rPr>
        <w:t xml:space="preserve"> </w:t>
      </w:r>
      <w:r w:rsidRPr="005A3F72">
        <w:rPr>
          <w:rStyle w:val="TagStyle"/>
          <w:rtl/>
        </w:rPr>
        <w:t>&lt;&lt; דובר_המשך &gt;&gt;</w:t>
      </w:r>
      <w:r>
        <w:rPr>
          <w:rtl/>
        </w:rPr>
        <w:t xml:space="preserve">   </w:t>
      </w:r>
      <w:bookmarkEnd w:id="579"/>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כמה קילומטר? </w:t>
      </w:r>
    </w:p>
    <w:p w:rsidR="002C6DDD" w:rsidRDefault="002C6DDD" w:rsidP="00383568">
      <w:pPr>
        <w:rPr>
          <w:rtl/>
          <w:lang w:eastAsia="he-IL"/>
        </w:rPr>
      </w:pPr>
      <w:bookmarkStart w:id="580" w:name="_ETM_Q3_529525"/>
      <w:bookmarkStart w:id="581" w:name="_ETM_Q3_529607"/>
      <w:bookmarkEnd w:id="580"/>
      <w:bookmarkEnd w:id="581"/>
    </w:p>
    <w:p w:rsidR="002C6DDD" w:rsidRDefault="002C6DDD" w:rsidP="00383568">
      <w:pPr>
        <w:pStyle w:val="af5"/>
        <w:keepNext/>
        <w:rPr>
          <w:rtl/>
        </w:rPr>
      </w:pPr>
      <w:bookmarkStart w:id="582" w:name="ET_interruption_6340_34"/>
      <w:r w:rsidRPr="005A3F72">
        <w:rPr>
          <w:rStyle w:val="TagStyle"/>
          <w:rtl/>
        </w:rPr>
        <w:t xml:space="preserve"> &lt;&lt; קריאה &gt;&gt;</w:t>
      </w:r>
      <w:r w:rsidRPr="00F83180">
        <w:rPr>
          <w:rStyle w:val="TagStyle"/>
          <w:rtl/>
        </w:rPr>
        <w:t xml:space="preserve"> </w:t>
      </w:r>
      <w:r>
        <w:rPr>
          <w:rtl/>
        </w:rPr>
        <w:t>ואליד אלהואשלה (רע"מ – הרשימה הערבית המאוחדת):</w:t>
      </w:r>
      <w:r w:rsidRPr="00F83180">
        <w:rPr>
          <w:rStyle w:val="TagStyle"/>
          <w:rtl/>
        </w:rPr>
        <w:t xml:space="preserve"> </w:t>
      </w:r>
      <w:r w:rsidRPr="005A3F72">
        <w:rPr>
          <w:rStyle w:val="TagStyle"/>
          <w:rtl/>
        </w:rPr>
        <w:t>&lt;&lt; קריאה &gt;&gt;</w:t>
      </w:r>
      <w:r>
        <w:rPr>
          <w:rtl/>
        </w:rPr>
        <w:t xml:space="preserve">   </w:t>
      </w:r>
      <w:bookmarkEnd w:id="582"/>
    </w:p>
    <w:p w:rsidR="002C6DDD" w:rsidRDefault="002C6DDD" w:rsidP="00B74F47">
      <w:pPr>
        <w:rPr>
          <w:rtl/>
          <w:lang w:eastAsia="he-IL"/>
        </w:rPr>
      </w:pPr>
    </w:p>
    <w:p w:rsidR="002C6DDD" w:rsidRDefault="002C6DDD" w:rsidP="00383568">
      <w:pPr>
        <w:rPr>
          <w:rtl/>
          <w:lang w:eastAsia="he-IL"/>
        </w:rPr>
      </w:pPr>
      <w:bookmarkStart w:id="583" w:name="_ETM_Q3_538000"/>
      <w:bookmarkEnd w:id="583"/>
      <w:r>
        <w:rPr>
          <w:rFonts w:hint="cs"/>
          <w:rtl/>
          <w:lang w:eastAsia="he-IL"/>
        </w:rPr>
        <w:t>אחרי הצומת של אבו תלול, אנחנו מדברים על המקטע הזה.</w:t>
      </w:r>
    </w:p>
    <w:p w:rsidR="002C6DDD" w:rsidRDefault="002C6DDD" w:rsidP="00383568">
      <w:pPr>
        <w:rPr>
          <w:rtl/>
          <w:lang w:eastAsia="he-IL"/>
        </w:rPr>
      </w:pPr>
      <w:bookmarkStart w:id="584" w:name="_ETM_Q3_532313"/>
      <w:bookmarkStart w:id="585" w:name="_ETM_Q3_532392"/>
      <w:bookmarkEnd w:id="584"/>
      <w:bookmarkEnd w:id="585"/>
    </w:p>
    <w:p w:rsidR="002C6DDD" w:rsidRDefault="002C6DDD" w:rsidP="00383568">
      <w:pPr>
        <w:pStyle w:val="-"/>
        <w:keepNext/>
        <w:rPr>
          <w:rtl/>
        </w:rPr>
      </w:pPr>
      <w:bookmarkStart w:id="586" w:name="ET_speakercontinue_6420_30"/>
      <w:r w:rsidRPr="005A3F72">
        <w:rPr>
          <w:rStyle w:val="TagStyle"/>
          <w:rtl/>
        </w:rPr>
        <w:t xml:space="preserve"> &lt;&lt; דובר_המשך &gt;&gt;</w:t>
      </w:r>
      <w:r w:rsidRPr="00F83180">
        <w:rPr>
          <w:rStyle w:val="TagStyle"/>
          <w:rtl/>
        </w:rPr>
        <w:t xml:space="preserve"> </w:t>
      </w:r>
      <w:r>
        <w:rPr>
          <w:rtl/>
        </w:rPr>
        <w:t>סגן שרת התחבורה והבטיחות בדרכים אורי מקלב:</w:t>
      </w:r>
      <w:r w:rsidRPr="00F83180">
        <w:rPr>
          <w:rStyle w:val="TagStyle"/>
          <w:rtl/>
        </w:rPr>
        <w:t xml:space="preserve"> </w:t>
      </w:r>
      <w:r w:rsidRPr="005A3F72">
        <w:rPr>
          <w:rStyle w:val="TagStyle"/>
          <w:rtl/>
        </w:rPr>
        <w:t>&lt;&lt; דובר_המשך &gt;&gt;</w:t>
      </w:r>
      <w:r>
        <w:rPr>
          <w:rtl/>
        </w:rPr>
        <w:t xml:space="preserve">   </w:t>
      </w:r>
      <w:bookmarkEnd w:id="586"/>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אם מדובר על מקטע מסוים </w:t>
      </w:r>
      <w:bookmarkStart w:id="587" w:name="_ETM_Q3_434000"/>
      <w:bookmarkEnd w:id="587"/>
      <w:r w:rsidRPr="00EA6D95">
        <w:rPr>
          <w:rtl/>
          <w:lang w:eastAsia="he-IL"/>
        </w:rPr>
        <w:t>ש</w:t>
      </w:r>
      <w:bookmarkStart w:id="588" w:name="_ETM_Q3_536320"/>
      <w:bookmarkEnd w:id="588"/>
      <w:r w:rsidRPr="00EA6D95">
        <w:rPr>
          <w:rtl/>
          <w:lang w:eastAsia="he-IL"/>
        </w:rPr>
        <w:t xml:space="preserve">יש </w:t>
      </w:r>
      <w:bookmarkStart w:id="589" w:name="_ETM_Q3_536500"/>
      <w:bookmarkEnd w:id="589"/>
      <w:r w:rsidRPr="00EA6D95">
        <w:rPr>
          <w:rtl/>
          <w:lang w:eastAsia="he-IL"/>
        </w:rPr>
        <w:t>בו</w:t>
      </w:r>
      <w:r>
        <w:rPr>
          <w:rFonts w:hint="cs"/>
          <w:rtl/>
          <w:lang w:eastAsia="he-IL"/>
        </w:rPr>
        <w:t xml:space="preserve"> רגישות </w:t>
      </w:r>
      <w:r w:rsidR="00B74F47">
        <w:rPr>
          <w:rFonts w:hint="cs"/>
          <w:rtl/>
          <w:lang w:eastAsia="he-IL"/>
        </w:rPr>
        <w:t>– – –</w:t>
      </w:r>
    </w:p>
    <w:p w:rsidR="002C6DDD" w:rsidRDefault="002C6DDD" w:rsidP="00383568">
      <w:pPr>
        <w:rPr>
          <w:rtl/>
          <w:lang w:eastAsia="he-IL"/>
        </w:rPr>
      </w:pPr>
    </w:p>
    <w:p w:rsidR="002C6DDD" w:rsidRDefault="002C6DDD" w:rsidP="00383568">
      <w:pPr>
        <w:pStyle w:val="af5"/>
        <w:keepNext/>
        <w:rPr>
          <w:rtl/>
        </w:rPr>
      </w:pPr>
      <w:bookmarkStart w:id="590" w:name="ET_interruption_6340_31"/>
      <w:r w:rsidRPr="005A3F72">
        <w:rPr>
          <w:rStyle w:val="TagStyle"/>
          <w:rtl/>
        </w:rPr>
        <w:t xml:space="preserve"> &lt;&lt; קריאה &gt;&gt;</w:t>
      </w:r>
      <w:r w:rsidRPr="00F83180">
        <w:rPr>
          <w:rStyle w:val="TagStyle"/>
          <w:rtl/>
        </w:rPr>
        <w:t xml:space="preserve"> </w:t>
      </w:r>
      <w:r>
        <w:rPr>
          <w:rtl/>
        </w:rPr>
        <w:t>ואליד אלהואשלה (רע"מ – הרשימה הערבית המאוחדת):</w:t>
      </w:r>
      <w:r w:rsidRPr="00F83180">
        <w:rPr>
          <w:rStyle w:val="TagStyle"/>
          <w:rtl/>
        </w:rPr>
        <w:t xml:space="preserve"> </w:t>
      </w:r>
      <w:r w:rsidRPr="005A3F72">
        <w:rPr>
          <w:rStyle w:val="TagStyle"/>
          <w:rtl/>
        </w:rPr>
        <w:t>&lt;&lt; קריאה &gt;&gt;</w:t>
      </w:r>
      <w:r>
        <w:rPr>
          <w:rtl/>
        </w:rPr>
        <w:t xml:space="preserve">   </w:t>
      </w:r>
      <w:bookmarkEnd w:id="590"/>
    </w:p>
    <w:p w:rsidR="002C6DDD" w:rsidRPr="001B74D8" w:rsidRDefault="002C6DDD" w:rsidP="00B74F47">
      <w:pPr>
        <w:rPr>
          <w:rtl/>
          <w:lang w:eastAsia="he-IL"/>
        </w:rPr>
      </w:pPr>
    </w:p>
    <w:p w:rsidR="002C6DDD" w:rsidRDefault="002C6DDD" w:rsidP="00B74F47">
      <w:pPr>
        <w:rPr>
          <w:rtl/>
          <w:lang w:eastAsia="he-IL"/>
        </w:rPr>
      </w:pPr>
      <w:r>
        <w:rPr>
          <w:rFonts w:hint="cs"/>
          <w:rtl/>
          <w:lang w:eastAsia="he-IL"/>
        </w:rPr>
        <w:t xml:space="preserve">הרכבת צריכה להתנהל באחריות, היא צריכה לשים גדרות שם, או לבנות גשר, אני לא נותן את הפתרון </w:t>
      </w:r>
      <w:r w:rsidR="00B74F47">
        <w:rPr>
          <w:rFonts w:hint="cs"/>
          <w:rtl/>
          <w:lang w:eastAsia="he-IL"/>
        </w:rPr>
        <w:t>– – –</w:t>
      </w:r>
      <w:r>
        <w:rPr>
          <w:rFonts w:hint="cs"/>
          <w:rtl/>
          <w:lang w:eastAsia="he-IL"/>
        </w:rPr>
        <w:t xml:space="preserve"> לשים פתרון שם, אבל אנחנו רוצים </w:t>
      </w:r>
      <w:r w:rsidR="00B74F47">
        <w:rPr>
          <w:rFonts w:hint="cs"/>
          <w:rtl/>
          <w:lang w:eastAsia="he-IL"/>
        </w:rPr>
        <w:t>– – –</w:t>
      </w:r>
    </w:p>
    <w:p w:rsidR="002C6DDD" w:rsidRDefault="002C6DDD" w:rsidP="00383568">
      <w:pPr>
        <w:rPr>
          <w:rtl/>
          <w:lang w:eastAsia="he-IL"/>
        </w:rPr>
      </w:pPr>
    </w:p>
    <w:p w:rsidR="002C6DDD" w:rsidRDefault="002C6DDD" w:rsidP="00383568">
      <w:pPr>
        <w:pStyle w:val="af5"/>
        <w:keepNext/>
        <w:rPr>
          <w:rtl/>
        </w:rPr>
      </w:pPr>
      <w:bookmarkStart w:id="591" w:name="ET_interruption_5696_32"/>
      <w:r w:rsidRPr="005A3F72">
        <w:rPr>
          <w:rStyle w:val="TagStyle"/>
          <w:rtl/>
        </w:rPr>
        <w:t xml:space="preserve"> &lt;&lt; קריאה &gt;&gt;</w:t>
      </w:r>
      <w:r w:rsidRPr="00F83180">
        <w:rPr>
          <w:rStyle w:val="TagStyle"/>
          <w:rtl/>
        </w:rPr>
        <w:t xml:space="preserve"> </w:t>
      </w:r>
      <w:r>
        <w:rPr>
          <w:rtl/>
        </w:rPr>
        <w:t>יוסף עטאונה (חד"ש-תע"ל):</w:t>
      </w:r>
      <w:r w:rsidRPr="00F83180">
        <w:rPr>
          <w:rStyle w:val="TagStyle"/>
          <w:rtl/>
        </w:rPr>
        <w:t xml:space="preserve"> </w:t>
      </w:r>
      <w:r w:rsidRPr="005A3F72">
        <w:rPr>
          <w:rStyle w:val="TagStyle"/>
          <w:rtl/>
        </w:rPr>
        <w:t>&lt;&lt; קריאה &gt;&gt;</w:t>
      </w:r>
      <w:r>
        <w:rPr>
          <w:rtl/>
        </w:rPr>
        <w:t xml:space="preserve">   </w:t>
      </w:r>
      <w:bookmarkEnd w:id="591"/>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סגן השרה </w:t>
      </w:r>
      <w:r w:rsidR="00B74F47">
        <w:rPr>
          <w:rFonts w:hint="cs"/>
          <w:rtl/>
          <w:lang w:eastAsia="he-IL"/>
        </w:rPr>
        <w:t>– – –</w:t>
      </w:r>
      <w:r>
        <w:rPr>
          <w:rFonts w:hint="cs"/>
          <w:rtl/>
          <w:lang w:eastAsia="he-IL"/>
        </w:rPr>
        <w:t xml:space="preserve"> כשתכננו את הרכבת אנשים היו שם. אבל עוד פעם: התכנון לא רואה את השקופים האלה. אנשים היו שם, הרכבת באה, והיה צריך לשים את המיגון בהתחלה כשתכננו את הרכבת, היה צריך להיות מיגון שם.</w:t>
      </w:r>
    </w:p>
    <w:p w:rsidR="002C6DDD" w:rsidRDefault="002C6DDD" w:rsidP="00383568">
      <w:pPr>
        <w:rPr>
          <w:rtl/>
          <w:lang w:eastAsia="he-IL"/>
        </w:rPr>
      </w:pPr>
      <w:bookmarkStart w:id="592" w:name="_ETM_Q3_563793"/>
      <w:bookmarkStart w:id="593" w:name="_ETM_Q3_563908"/>
      <w:bookmarkEnd w:id="592"/>
      <w:bookmarkEnd w:id="593"/>
    </w:p>
    <w:p w:rsidR="002C6DDD" w:rsidRDefault="002C6DDD" w:rsidP="00383568">
      <w:pPr>
        <w:pStyle w:val="-"/>
        <w:keepNext/>
        <w:rPr>
          <w:rtl/>
        </w:rPr>
      </w:pPr>
      <w:bookmarkStart w:id="594" w:name="ET_speakercontinue_6420_35"/>
      <w:r w:rsidRPr="005A3F72">
        <w:rPr>
          <w:rStyle w:val="TagStyle"/>
          <w:rtl/>
        </w:rPr>
        <w:t xml:space="preserve"> &lt;&lt; דובר_המשך &gt;&gt;</w:t>
      </w:r>
      <w:r w:rsidRPr="001B74D8">
        <w:rPr>
          <w:rStyle w:val="TagStyle"/>
          <w:rtl/>
        </w:rPr>
        <w:t xml:space="preserve"> </w:t>
      </w:r>
      <w:r>
        <w:rPr>
          <w:rtl/>
        </w:rPr>
        <w:t>סגן שרת התחבורה והבטיחות בדרכים אורי מקלב:</w:t>
      </w:r>
      <w:r w:rsidRPr="001B74D8">
        <w:rPr>
          <w:rStyle w:val="TagStyle"/>
          <w:rtl/>
        </w:rPr>
        <w:t xml:space="preserve"> </w:t>
      </w:r>
      <w:r w:rsidRPr="005A3F72">
        <w:rPr>
          <w:rStyle w:val="TagStyle"/>
          <w:rtl/>
        </w:rPr>
        <w:t>&lt;&lt; דובר_המשך &gt;&gt;</w:t>
      </w:r>
      <w:r>
        <w:rPr>
          <w:rtl/>
        </w:rPr>
        <w:t xml:space="preserve">   </w:t>
      </w:r>
      <w:bookmarkEnd w:id="594"/>
    </w:p>
    <w:p w:rsidR="002C6DDD" w:rsidRDefault="002C6DDD" w:rsidP="00B74F47">
      <w:pPr>
        <w:rPr>
          <w:rtl/>
          <w:lang w:eastAsia="he-IL"/>
        </w:rPr>
      </w:pPr>
    </w:p>
    <w:p w:rsidR="002C6DDD" w:rsidRDefault="002C6DDD" w:rsidP="00B74F47">
      <w:pPr>
        <w:rPr>
          <w:rtl/>
          <w:lang w:eastAsia="he-IL"/>
        </w:rPr>
      </w:pPr>
      <w:bookmarkStart w:id="595" w:name="_ETM_Q3_566909"/>
      <w:bookmarkEnd w:id="595"/>
      <w:r w:rsidRPr="00EA6D95">
        <w:rPr>
          <w:rtl/>
          <w:lang w:eastAsia="he-IL"/>
        </w:rPr>
        <w:t xml:space="preserve">אני </w:t>
      </w:r>
      <w:bookmarkStart w:id="596" w:name="_ETM_Q3_567150"/>
      <w:bookmarkEnd w:id="596"/>
      <w:r w:rsidRPr="00EA6D95">
        <w:rPr>
          <w:rtl/>
          <w:lang w:eastAsia="he-IL"/>
        </w:rPr>
        <w:t xml:space="preserve">לא </w:t>
      </w:r>
      <w:bookmarkStart w:id="597" w:name="_ETM_Q3_567300"/>
      <w:bookmarkEnd w:id="597"/>
      <w:r w:rsidRPr="00EA6D95">
        <w:rPr>
          <w:rtl/>
          <w:lang w:eastAsia="he-IL"/>
        </w:rPr>
        <w:t xml:space="preserve">יודע </w:t>
      </w:r>
      <w:bookmarkStart w:id="598" w:name="_ETM_Q3_567510"/>
      <w:bookmarkEnd w:id="598"/>
      <w:r w:rsidRPr="00EA6D95">
        <w:rPr>
          <w:rtl/>
          <w:lang w:eastAsia="he-IL"/>
        </w:rPr>
        <w:t xml:space="preserve">אם </w:t>
      </w:r>
      <w:bookmarkStart w:id="599" w:name="_ETM_Q3_567600"/>
      <w:bookmarkEnd w:id="599"/>
      <w:r w:rsidRPr="00EA6D95">
        <w:rPr>
          <w:rtl/>
          <w:lang w:eastAsia="he-IL"/>
        </w:rPr>
        <w:t xml:space="preserve">זה </w:t>
      </w:r>
      <w:bookmarkStart w:id="600" w:name="_ETM_Q3_567750"/>
      <w:bookmarkEnd w:id="600"/>
      <w:r w:rsidRPr="00EA6D95">
        <w:rPr>
          <w:rtl/>
          <w:lang w:eastAsia="he-IL"/>
        </w:rPr>
        <w:t>ככה</w:t>
      </w:r>
      <w:r w:rsidR="006816D2">
        <w:rPr>
          <w:rFonts w:hint="cs"/>
          <w:rtl/>
          <w:lang w:eastAsia="he-IL"/>
        </w:rPr>
        <w:t>.</w:t>
      </w:r>
      <w:r w:rsidRPr="00EA6D95">
        <w:rPr>
          <w:rtl/>
          <w:lang w:eastAsia="he-IL"/>
        </w:rPr>
        <w:t xml:space="preserve"> </w:t>
      </w:r>
      <w:bookmarkStart w:id="601" w:name="_ETM_Q3_567990"/>
      <w:bookmarkEnd w:id="601"/>
      <w:r w:rsidRPr="00EA6D95">
        <w:rPr>
          <w:rtl/>
          <w:lang w:eastAsia="he-IL"/>
        </w:rPr>
        <w:t xml:space="preserve">אני </w:t>
      </w:r>
      <w:bookmarkStart w:id="602" w:name="_ETM_Q3_568080"/>
      <w:bookmarkEnd w:id="602"/>
      <w:r w:rsidRPr="00EA6D95">
        <w:rPr>
          <w:rtl/>
          <w:lang w:eastAsia="he-IL"/>
        </w:rPr>
        <w:t xml:space="preserve">מניח </w:t>
      </w:r>
      <w:bookmarkStart w:id="603" w:name="_ETM_Q3_568380"/>
      <w:bookmarkEnd w:id="603"/>
      <w:r w:rsidRPr="00EA6D95">
        <w:rPr>
          <w:rtl/>
          <w:lang w:eastAsia="he-IL"/>
        </w:rPr>
        <w:t xml:space="preserve">שאם </w:t>
      </w:r>
      <w:bookmarkStart w:id="604" w:name="_ETM_Q3_568560"/>
      <w:bookmarkEnd w:id="604"/>
      <w:r>
        <w:rPr>
          <w:rFonts w:hint="cs"/>
          <w:rtl/>
          <w:lang w:eastAsia="he-IL"/>
        </w:rPr>
        <w:t>הי</w:t>
      </w:r>
      <w:r w:rsidRPr="00EA6D95">
        <w:rPr>
          <w:rtl/>
          <w:lang w:eastAsia="he-IL"/>
        </w:rPr>
        <w:t>ה</w:t>
      </w:r>
      <w:r>
        <w:rPr>
          <w:rFonts w:hint="cs"/>
          <w:rtl/>
          <w:lang w:eastAsia="he-IL"/>
        </w:rPr>
        <w:t xml:space="preserve"> </w:t>
      </w:r>
      <w:r>
        <w:rPr>
          <w:rtl/>
          <w:lang w:eastAsia="he-IL"/>
        </w:rPr>
        <w:t>תכנו</w:t>
      </w:r>
      <w:r>
        <w:rPr>
          <w:rFonts w:hint="cs"/>
          <w:rtl/>
          <w:lang w:eastAsia="he-IL"/>
        </w:rPr>
        <w:t>ן, היו עושים את זה</w:t>
      </w:r>
      <w:bookmarkStart w:id="605" w:name="_ETM_Q3_569130"/>
      <w:bookmarkStart w:id="606" w:name="_ETM_Q3_569400"/>
      <w:bookmarkStart w:id="607" w:name="_ETM_Q3_569520"/>
      <w:bookmarkEnd w:id="605"/>
      <w:bookmarkEnd w:id="606"/>
      <w:bookmarkEnd w:id="607"/>
      <w:r>
        <w:rPr>
          <w:rFonts w:hint="cs"/>
          <w:rtl/>
          <w:lang w:eastAsia="he-IL"/>
        </w:rPr>
        <w:t xml:space="preserve"> </w:t>
      </w:r>
      <w:r w:rsidR="00B74F47">
        <w:rPr>
          <w:rFonts w:hint="cs"/>
          <w:rtl/>
          <w:lang w:eastAsia="he-IL"/>
        </w:rPr>
        <w:t>– – –</w:t>
      </w:r>
    </w:p>
    <w:p w:rsidR="002C6DDD" w:rsidRDefault="002C6DDD" w:rsidP="00383568">
      <w:pPr>
        <w:rPr>
          <w:rtl/>
          <w:lang w:eastAsia="he-IL"/>
        </w:rPr>
      </w:pPr>
      <w:bookmarkStart w:id="608" w:name="_ETM_Q3_569008"/>
      <w:bookmarkStart w:id="609" w:name="_ETM_Q3_569121"/>
      <w:bookmarkEnd w:id="608"/>
      <w:bookmarkEnd w:id="609"/>
    </w:p>
    <w:p w:rsidR="002C6DDD" w:rsidRDefault="002C6DDD" w:rsidP="00383568">
      <w:pPr>
        <w:pStyle w:val="af5"/>
        <w:keepNext/>
        <w:rPr>
          <w:rtl/>
        </w:rPr>
      </w:pPr>
      <w:bookmarkStart w:id="610" w:name="ET_interruption_קר_אה_36"/>
      <w:r w:rsidRPr="005A3F72">
        <w:rPr>
          <w:rStyle w:val="TagStyle"/>
          <w:rtl/>
        </w:rPr>
        <w:t xml:space="preserve"> &lt;&lt; קריאה &gt;&gt;</w:t>
      </w:r>
      <w:r w:rsidRPr="001B74D8">
        <w:rPr>
          <w:rStyle w:val="TagStyle"/>
          <w:rtl/>
        </w:rPr>
        <w:t xml:space="preserve"> </w:t>
      </w:r>
      <w:r>
        <w:rPr>
          <w:rtl/>
        </w:rPr>
        <w:t>קריאה:</w:t>
      </w:r>
      <w:r w:rsidRPr="001B74D8">
        <w:rPr>
          <w:rStyle w:val="TagStyle"/>
          <w:rtl/>
        </w:rPr>
        <w:t xml:space="preserve"> </w:t>
      </w:r>
      <w:r w:rsidRPr="005A3F72">
        <w:rPr>
          <w:rStyle w:val="TagStyle"/>
          <w:rtl/>
        </w:rPr>
        <w:t>&lt;&lt; קריאה &gt;&gt;</w:t>
      </w:r>
      <w:r>
        <w:rPr>
          <w:rtl/>
        </w:rPr>
        <w:t xml:space="preserve">   </w:t>
      </w:r>
      <w:bookmarkEnd w:id="610"/>
    </w:p>
    <w:p w:rsidR="002C6DDD" w:rsidRDefault="002C6DDD" w:rsidP="00B74F47">
      <w:pPr>
        <w:rPr>
          <w:rtl/>
          <w:lang w:eastAsia="he-IL"/>
        </w:rPr>
      </w:pPr>
    </w:p>
    <w:p w:rsidR="002C6DDD" w:rsidRDefault="00B74F47" w:rsidP="00B74F47">
      <w:pPr>
        <w:rPr>
          <w:rtl/>
          <w:lang w:eastAsia="he-IL"/>
        </w:rPr>
      </w:pPr>
      <w:r>
        <w:rPr>
          <w:rFonts w:hint="cs"/>
          <w:rtl/>
          <w:lang w:eastAsia="he-IL"/>
        </w:rPr>
        <w:t>– – –</w:t>
      </w:r>
    </w:p>
    <w:p w:rsidR="002C6DDD" w:rsidRDefault="002C6DDD" w:rsidP="00383568">
      <w:pPr>
        <w:rPr>
          <w:rtl/>
          <w:lang w:eastAsia="he-IL"/>
        </w:rPr>
      </w:pPr>
    </w:p>
    <w:p w:rsidR="002C6DDD" w:rsidRDefault="002C6DDD" w:rsidP="00383568">
      <w:pPr>
        <w:pStyle w:val="-"/>
        <w:keepNext/>
        <w:rPr>
          <w:rtl/>
        </w:rPr>
      </w:pPr>
      <w:bookmarkStart w:id="611" w:name="ET_speakercontinue_6420_37"/>
      <w:r w:rsidRPr="005A3F72">
        <w:rPr>
          <w:rStyle w:val="TagStyle"/>
          <w:rtl/>
        </w:rPr>
        <w:t xml:space="preserve"> &lt;&lt; דובר_המשך &gt;&gt;</w:t>
      </w:r>
      <w:r w:rsidRPr="001B74D8">
        <w:rPr>
          <w:rStyle w:val="TagStyle"/>
          <w:rtl/>
        </w:rPr>
        <w:t xml:space="preserve"> </w:t>
      </w:r>
      <w:r>
        <w:rPr>
          <w:rtl/>
        </w:rPr>
        <w:t>סגן שרת התחבורה והבטיחות בדרכים אורי מקלב:</w:t>
      </w:r>
      <w:r w:rsidRPr="001B74D8">
        <w:rPr>
          <w:rStyle w:val="TagStyle"/>
          <w:rtl/>
        </w:rPr>
        <w:t xml:space="preserve"> </w:t>
      </w:r>
      <w:r w:rsidRPr="005A3F72">
        <w:rPr>
          <w:rStyle w:val="TagStyle"/>
          <w:rtl/>
        </w:rPr>
        <w:t>&lt;&lt; דובר_המשך &gt;&gt;</w:t>
      </w:r>
      <w:r>
        <w:rPr>
          <w:rtl/>
        </w:rPr>
        <w:t xml:space="preserve">   </w:t>
      </w:r>
      <w:bookmarkEnd w:id="611"/>
    </w:p>
    <w:p w:rsidR="002C6DDD" w:rsidRPr="001B74D8" w:rsidRDefault="002C6DDD" w:rsidP="00B74F47">
      <w:pPr>
        <w:rPr>
          <w:rtl/>
          <w:lang w:eastAsia="he-IL"/>
        </w:rPr>
      </w:pPr>
    </w:p>
    <w:p w:rsidR="002C6DDD" w:rsidRDefault="002C6DDD" w:rsidP="00B74F47">
      <w:pPr>
        <w:rPr>
          <w:rtl/>
          <w:lang w:eastAsia="he-IL"/>
        </w:rPr>
      </w:pPr>
      <w:r w:rsidRPr="00EA6D95">
        <w:rPr>
          <w:rtl/>
          <w:lang w:eastAsia="he-IL"/>
        </w:rPr>
        <w:t xml:space="preserve"> </w:t>
      </w:r>
      <w:bookmarkStart w:id="612" w:name="_ETM_Q3_569610"/>
      <w:bookmarkEnd w:id="612"/>
      <w:r w:rsidRPr="00EA6D95">
        <w:rPr>
          <w:rtl/>
          <w:lang w:eastAsia="he-IL"/>
        </w:rPr>
        <w:t xml:space="preserve">אבל </w:t>
      </w:r>
      <w:bookmarkStart w:id="613" w:name="_ETM_Q3_570270"/>
      <w:bookmarkStart w:id="614" w:name="_ETM_Q3_570540"/>
      <w:bookmarkEnd w:id="613"/>
      <w:bookmarkEnd w:id="614"/>
      <w:r w:rsidRPr="00EA6D95">
        <w:rPr>
          <w:rtl/>
          <w:lang w:eastAsia="he-IL"/>
        </w:rPr>
        <w:t>היום</w:t>
      </w:r>
      <w:r>
        <w:rPr>
          <w:rFonts w:hint="cs"/>
          <w:rtl/>
          <w:lang w:eastAsia="he-IL"/>
        </w:rPr>
        <w:t>,</w:t>
      </w:r>
      <w:r w:rsidRPr="00EA6D95">
        <w:rPr>
          <w:rtl/>
          <w:lang w:eastAsia="he-IL"/>
        </w:rPr>
        <w:t xml:space="preserve"> </w:t>
      </w:r>
      <w:bookmarkStart w:id="615" w:name="_ETM_Q3_571500"/>
      <w:bookmarkEnd w:id="615"/>
      <w:r>
        <w:rPr>
          <w:rFonts w:hint="cs"/>
          <w:rtl/>
          <w:lang w:eastAsia="he-IL"/>
        </w:rPr>
        <w:t>אם הבנייה</w:t>
      </w:r>
      <w:r w:rsidRPr="00EA6D95">
        <w:rPr>
          <w:rtl/>
          <w:lang w:eastAsia="he-IL"/>
        </w:rPr>
        <w:t xml:space="preserve"> </w:t>
      </w:r>
      <w:bookmarkStart w:id="616" w:name="_ETM_Q3_572370"/>
      <w:bookmarkEnd w:id="616"/>
      <w:r w:rsidRPr="00EA6D95">
        <w:rPr>
          <w:rtl/>
          <w:lang w:eastAsia="he-IL"/>
        </w:rPr>
        <w:t>התקרבה</w:t>
      </w:r>
      <w:r>
        <w:rPr>
          <w:rFonts w:hint="cs"/>
          <w:rtl/>
          <w:lang w:eastAsia="he-IL"/>
        </w:rPr>
        <w:t>, אם</w:t>
      </w:r>
      <w:r w:rsidRPr="00EA6D95">
        <w:rPr>
          <w:rtl/>
          <w:lang w:eastAsia="he-IL"/>
        </w:rPr>
        <w:t xml:space="preserve"> </w:t>
      </w:r>
      <w:bookmarkStart w:id="617" w:name="_ETM_Q3_573479"/>
      <w:bookmarkEnd w:id="617"/>
      <w:r w:rsidRPr="00EA6D95">
        <w:rPr>
          <w:rtl/>
          <w:lang w:eastAsia="he-IL"/>
        </w:rPr>
        <w:t xml:space="preserve">הבנייה </w:t>
      </w:r>
      <w:bookmarkStart w:id="618" w:name="_ETM_Q3_573900"/>
      <w:bookmarkEnd w:id="618"/>
      <w:r w:rsidRPr="00EA6D95">
        <w:rPr>
          <w:rtl/>
          <w:lang w:eastAsia="he-IL"/>
        </w:rPr>
        <w:t xml:space="preserve">התקרבה </w:t>
      </w:r>
      <w:bookmarkStart w:id="619" w:name="_ETM_Q3_577020"/>
      <w:bookmarkEnd w:id="619"/>
      <w:r w:rsidR="00B74F47">
        <w:rPr>
          <w:rFonts w:hint="cs"/>
          <w:rtl/>
          <w:lang w:eastAsia="he-IL"/>
        </w:rPr>
        <w:t>– – –</w:t>
      </w:r>
    </w:p>
    <w:p w:rsidR="002C6DDD" w:rsidRDefault="002C6DDD" w:rsidP="00383568">
      <w:pPr>
        <w:rPr>
          <w:rtl/>
          <w:lang w:eastAsia="he-IL"/>
        </w:rPr>
      </w:pPr>
      <w:bookmarkStart w:id="620" w:name="_ETM_Q3_574245"/>
      <w:bookmarkStart w:id="621" w:name="_ETM_Q3_574331"/>
      <w:bookmarkEnd w:id="620"/>
      <w:bookmarkEnd w:id="621"/>
    </w:p>
    <w:p w:rsidR="002C6DDD" w:rsidRDefault="002C6DDD" w:rsidP="00383568">
      <w:pPr>
        <w:pStyle w:val="af5"/>
        <w:keepNext/>
        <w:rPr>
          <w:rtl/>
        </w:rPr>
      </w:pPr>
      <w:bookmarkStart w:id="622" w:name="ET_interruption_5696_39"/>
      <w:r w:rsidRPr="005A3F72">
        <w:rPr>
          <w:rStyle w:val="TagStyle"/>
          <w:rtl/>
        </w:rPr>
        <w:t xml:space="preserve"> &lt;&lt; קריאה &gt;&gt;</w:t>
      </w:r>
      <w:r w:rsidRPr="001B74D8">
        <w:rPr>
          <w:rStyle w:val="TagStyle"/>
          <w:rtl/>
        </w:rPr>
        <w:t xml:space="preserve"> </w:t>
      </w:r>
      <w:r>
        <w:rPr>
          <w:rtl/>
        </w:rPr>
        <w:t>יוסף עטאונה (חד"ש-תע"ל):</w:t>
      </w:r>
      <w:r w:rsidRPr="001B74D8">
        <w:rPr>
          <w:rStyle w:val="TagStyle"/>
          <w:rtl/>
        </w:rPr>
        <w:t xml:space="preserve"> </w:t>
      </w:r>
      <w:r w:rsidRPr="005A3F72">
        <w:rPr>
          <w:rStyle w:val="TagStyle"/>
          <w:rtl/>
        </w:rPr>
        <w:t>&lt;&lt; קריאה &gt;&gt;</w:t>
      </w:r>
      <w:r>
        <w:rPr>
          <w:rtl/>
        </w:rPr>
        <w:t xml:space="preserve">   </w:t>
      </w:r>
      <w:bookmarkEnd w:id="622"/>
    </w:p>
    <w:p w:rsidR="002C6DDD" w:rsidRDefault="002C6DDD" w:rsidP="00B74F47">
      <w:pPr>
        <w:rPr>
          <w:rtl/>
          <w:lang w:eastAsia="he-IL"/>
        </w:rPr>
      </w:pPr>
      <w:r>
        <w:rPr>
          <w:rFonts w:hint="cs"/>
          <w:rtl/>
          <w:lang w:eastAsia="he-IL"/>
        </w:rPr>
        <w:t xml:space="preserve">  </w:t>
      </w:r>
    </w:p>
    <w:p w:rsidR="002C6DDD" w:rsidRDefault="002C6DDD" w:rsidP="00B74F47">
      <w:pPr>
        <w:rPr>
          <w:rtl/>
          <w:lang w:eastAsia="he-IL"/>
        </w:rPr>
      </w:pPr>
      <w:r>
        <w:rPr>
          <w:rFonts w:hint="cs"/>
          <w:rtl/>
          <w:lang w:eastAsia="he-IL"/>
        </w:rPr>
        <w:t xml:space="preserve"> הרכבת ליד האנשים ללא שום מיגון </w:t>
      </w:r>
      <w:r w:rsidR="00B74F47">
        <w:rPr>
          <w:rFonts w:hint="cs"/>
          <w:rtl/>
          <w:lang w:eastAsia="he-IL"/>
        </w:rPr>
        <w:t>– – –</w:t>
      </w:r>
      <w:r w:rsidR="006816D2">
        <w:rPr>
          <w:rFonts w:hint="cs"/>
          <w:rtl/>
          <w:lang w:eastAsia="he-IL"/>
        </w:rPr>
        <w:t xml:space="preserve"> הרכבת </w:t>
      </w:r>
      <w:r w:rsidR="00B74F47">
        <w:rPr>
          <w:rFonts w:hint="cs"/>
          <w:rtl/>
          <w:lang w:eastAsia="he-IL"/>
        </w:rPr>
        <w:t>– – –</w:t>
      </w:r>
      <w:r w:rsidR="006816D2">
        <w:rPr>
          <w:rFonts w:hint="cs"/>
          <w:rtl/>
          <w:lang w:eastAsia="he-IL"/>
        </w:rPr>
        <w:t xml:space="preserve"> </w:t>
      </w:r>
    </w:p>
    <w:p w:rsidR="002C6DDD" w:rsidRDefault="002C6DDD" w:rsidP="00383568">
      <w:pPr>
        <w:rPr>
          <w:rtl/>
          <w:lang w:eastAsia="he-IL"/>
        </w:rPr>
      </w:pPr>
    </w:p>
    <w:p w:rsidR="002C6DDD" w:rsidRDefault="002C6DDD" w:rsidP="00383568">
      <w:pPr>
        <w:pStyle w:val="-"/>
        <w:keepNext/>
        <w:rPr>
          <w:rtl/>
        </w:rPr>
      </w:pPr>
      <w:bookmarkStart w:id="623" w:name="ET_speakercontinue_6420_41"/>
      <w:r w:rsidRPr="005A3F72">
        <w:rPr>
          <w:rStyle w:val="TagStyle"/>
          <w:rtl/>
        </w:rPr>
        <w:t xml:space="preserve"> &lt;&lt; דובר_המשך &gt;&gt;</w:t>
      </w:r>
      <w:r w:rsidRPr="001B74D8">
        <w:rPr>
          <w:rStyle w:val="TagStyle"/>
          <w:rtl/>
        </w:rPr>
        <w:t xml:space="preserve"> </w:t>
      </w:r>
      <w:r>
        <w:rPr>
          <w:rtl/>
        </w:rPr>
        <w:t>סגן שרת התחבורה והבטיחות בדרכים אורי מקלב:</w:t>
      </w:r>
      <w:r w:rsidRPr="001B74D8">
        <w:rPr>
          <w:rStyle w:val="TagStyle"/>
          <w:rtl/>
        </w:rPr>
        <w:t xml:space="preserve"> </w:t>
      </w:r>
      <w:r w:rsidRPr="005A3F72">
        <w:rPr>
          <w:rStyle w:val="TagStyle"/>
          <w:rtl/>
        </w:rPr>
        <w:t>&lt;&lt; דובר_המשך &gt;&gt;</w:t>
      </w:r>
      <w:r>
        <w:rPr>
          <w:rtl/>
        </w:rPr>
        <w:t xml:space="preserve">   </w:t>
      </w:r>
      <w:bookmarkEnd w:id="623"/>
    </w:p>
    <w:p w:rsidR="002C6DDD" w:rsidRDefault="002C6DDD" w:rsidP="00B74F47">
      <w:pPr>
        <w:rPr>
          <w:rtl/>
          <w:lang w:eastAsia="he-IL"/>
        </w:rPr>
      </w:pPr>
    </w:p>
    <w:p w:rsidR="002C6DDD" w:rsidRDefault="002C6DDD" w:rsidP="00B74F47">
      <w:pPr>
        <w:rPr>
          <w:rtl/>
          <w:lang w:eastAsia="he-IL"/>
        </w:rPr>
      </w:pPr>
      <w:bookmarkStart w:id="624" w:name="_ETM_Q3_578729"/>
      <w:bookmarkEnd w:id="624"/>
      <w:r w:rsidRPr="00EA6D95">
        <w:rPr>
          <w:rtl/>
          <w:lang w:eastAsia="he-IL"/>
        </w:rPr>
        <w:t xml:space="preserve">צריך </w:t>
      </w:r>
      <w:bookmarkStart w:id="625" w:name="_ETM_Q3_578940"/>
      <w:bookmarkEnd w:id="625"/>
      <w:r w:rsidRPr="00EA6D95">
        <w:rPr>
          <w:rtl/>
          <w:lang w:eastAsia="he-IL"/>
        </w:rPr>
        <w:t xml:space="preserve">לבדוק </w:t>
      </w:r>
      <w:bookmarkStart w:id="626" w:name="_ETM_Q3_579210"/>
      <w:bookmarkEnd w:id="626"/>
      <w:r w:rsidRPr="00EA6D95">
        <w:rPr>
          <w:rtl/>
          <w:lang w:eastAsia="he-IL"/>
        </w:rPr>
        <w:t xml:space="preserve">את </w:t>
      </w:r>
      <w:bookmarkStart w:id="627" w:name="_ETM_Q3_579300"/>
      <w:bookmarkEnd w:id="627"/>
      <w:r w:rsidRPr="00EA6D95">
        <w:rPr>
          <w:rtl/>
          <w:lang w:eastAsia="he-IL"/>
        </w:rPr>
        <w:t xml:space="preserve">זה </w:t>
      </w:r>
      <w:bookmarkStart w:id="628" w:name="_ETM_Q3_579390"/>
      <w:bookmarkEnd w:id="628"/>
      <w:r w:rsidRPr="00EA6D95">
        <w:rPr>
          <w:rtl/>
          <w:lang w:eastAsia="he-IL"/>
        </w:rPr>
        <w:t>שוב</w:t>
      </w:r>
      <w:r>
        <w:rPr>
          <w:rFonts w:hint="cs"/>
          <w:rtl/>
          <w:lang w:eastAsia="he-IL"/>
        </w:rPr>
        <w:t>.</w:t>
      </w:r>
      <w:r w:rsidRPr="00EA6D95">
        <w:rPr>
          <w:rtl/>
          <w:lang w:eastAsia="he-IL"/>
        </w:rPr>
        <w:t xml:space="preserve"> </w:t>
      </w:r>
      <w:bookmarkStart w:id="629" w:name="_ETM_Q3_579570"/>
      <w:bookmarkEnd w:id="629"/>
      <w:r w:rsidRPr="00EA6D95">
        <w:rPr>
          <w:rtl/>
          <w:lang w:eastAsia="he-IL"/>
        </w:rPr>
        <w:t xml:space="preserve">אם </w:t>
      </w:r>
      <w:bookmarkStart w:id="630" w:name="_ETM_Q3_579659"/>
      <w:bookmarkEnd w:id="630"/>
      <w:r w:rsidRPr="00EA6D95">
        <w:rPr>
          <w:rtl/>
          <w:lang w:eastAsia="he-IL"/>
        </w:rPr>
        <w:t xml:space="preserve">אנשים </w:t>
      </w:r>
      <w:bookmarkStart w:id="631" w:name="_ETM_Q3_579960"/>
      <w:bookmarkEnd w:id="631"/>
      <w:r w:rsidRPr="00EA6D95">
        <w:rPr>
          <w:rtl/>
          <w:lang w:eastAsia="he-IL"/>
        </w:rPr>
        <w:t>היו</w:t>
      </w:r>
      <w:r>
        <w:rPr>
          <w:rFonts w:hint="cs"/>
          <w:rtl/>
          <w:lang w:eastAsia="he-IL"/>
        </w:rPr>
        <w:t>ם</w:t>
      </w:r>
      <w:r w:rsidRPr="00EA6D95">
        <w:rPr>
          <w:rtl/>
          <w:lang w:eastAsia="he-IL"/>
        </w:rPr>
        <w:t xml:space="preserve"> </w:t>
      </w:r>
      <w:bookmarkStart w:id="632" w:name="_ETM_Q3_580110"/>
      <w:bookmarkEnd w:id="632"/>
      <w:r w:rsidRPr="00EA6D95">
        <w:rPr>
          <w:rtl/>
          <w:lang w:eastAsia="he-IL"/>
        </w:rPr>
        <w:t xml:space="preserve">גרים </w:t>
      </w:r>
      <w:bookmarkStart w:id="633" w:name="_ETM_Q3_580740"/>
      <w:bookmarkEnd w:id="633"/>
      <w:r w:rsidRPr="00EA6D95">
        <w:rPr>
          <w:rtl/>
          <w:lang w:eastAsia="he-IL"/>
        </w:rPr>
        <w:t xml:space="preserve">והתקרבו </w:t>
      </w:r>
      <w:bookmarkStart w:id="634" w:name="_ETM_Q3_581400"/>
      <w:bookmarkEnd w:id="634"/>
      <w:r w:rsidRPr="00EA6D95">
        <w:rPr>
          <w:rtl/>
          <w:lang w:eastAsia="he-IL"/>
        </w:rPr>
        <w:t xml:space="preserve">למקום </w:t>
      </w:r>
      <w:bookmarkStart w:id="635" w:name="_ETM_Q3_581820"/>
      <w:bookmarkEnd w:id="635"/>
      <w:r w:rsidRPr="00EA6D95">
        <w:rPr>
          <w:rtl/>
          <w:lang w:eastAsia="he-IL"/>
        </w:rPr>
        <w:t xml:space="preserve">מסילת </w:t>
      </w:r>
      <w:bookmarkStart w:id="636" w:name="_ETM_Q3_582180"/>
      <w:bookmarkEnd w:id="636"/>
      <w:r w:rsidRPr="00EA6D95">
        <w:rPr>
          <w:rtl/>
          <w:lang w:eastAsia="he-IL"/>
        </w:rPr>
        <w:t>הרכבת</w:t>
      </w:r>
      <w:r>
        <w:rPr>
          <w:rFonts w:hint="cs"/>
          <w:rtl/>
          <w:lang w:eastAsia="he-IL"/>
        </w:rPr>
        <w:t xml:space="preserve">, אנחנו </w:t>
      </w:r>
      <w:r w:rsidR="00B74F47">
        <w:rPr>
          <w:rFonts w:hint="cs"/>
          <w:rtl/>
          <w:lang w:eastAsia="he-IL"/>
        </w:rPr>
        <w:t>– – –</w:t>
      </w:r>
    </w:p>
    <w:p w:rsidR="002C6DDD" w:rsidRDefault="002C6DDD" w:rsidP="00383568">
      <w:pPr>
        <w:rPr>
          <w:rtl/>
          <w:lang w:eastAsia="he-IL"/>
        </w:rPr>
      </w:pPr>
      <w:bookmarkStart w:id="637" w:name="_ETM_Q3_582351"/>
      <w:bookmarkStart w:id="638" w:name="_ETM_Q3_582410"/>
      <w:bookmarkEnd w:id="637"/>
      <w:bookmarkEnd w:id="638"/>
    </w:p>
    <w:p w:rsidR="002C6DDD" w:rsidRDefault="002C6DDD" w:rsidP="00383568">
      <w:pPr>
        <w:pStyle w:val="af5"/>
        <w:keepNext/>
        <w:rPr>
          <w:rtl/>
        </w:rPr>
      </w:pPr>
      <w:bookmarkStart w:id="639" w:name="ET_interruption_6340_43"/>
      <w:r w:rsidRPr="005A3F72">
        <w:rPr>
          <w:rStyle w:val="TagStyle"/>
          <w:rtl/>
        </w:rPr>
        <w:t xml:space="preserve"> &lt;&lt; קריאה &gt;&gt;</w:t>
      </w:r>
      <w:r w:rsidRPr="00A25261">
        <w:rPr>
          <w:rStyle w:val="TagStyle"/>
          <w:rtl/>
        </w:rPr>
        <w:t xml:space="preserve"> </w:t>
      </w:r>
      <w:r>
        <w:rPr>
          <w:rtl/>
        </w:rPr>
        <w:t>ואליד אלהואשלה (רע"מ – הרשימה הערבית המאוחדת):</w:t>
      </w:r>
      <w:r w:rsidRPr="00A25261">
        <w:rPr>
          <w:rStyle w:val="TagStyle"/>
          <w:rtl/>
        </w:rPr>
        <w:t xml:space="preserve"> </w:t>
      </w:r>
      <w:r w:rsidRPr="005A3F72">
        <w:rPr>
          <w:rStyle w:val="TagStyle"/>
          <w:rtl/>
        </w:rPr>
        <w:t>&lt;&lt; קריאה &gt;&gt;</w:t>
      </w:r>
      <w:r>
        <w:rPr>
          <w:rtl/>
        </w:rPr>
        <w:t xml:space="preserve">   </w:t>
      </w:r>
      <w:bookmarkEnd w:id="639"/>
    </w:p>
    <w:p w:rsidR="002C6DDD" w:rsidRDefault="002C6DDD" w:rsidP="00B74F47">
      <w:pPr>
        <w:rPr>
          <w:rtl/>
          <w:lang w:eastAsia="he-IL"/>
        </w:rPr>
      </w:pPr>
      <w:bookmarkStart w:id="640" w:name="_ETM_Q3_583320"/>
      <w:bookmarkEnd w:id="640"/>
    </w:p>
    <w:p w:rsidR="002C6DDD" w:rsidRDefault="00B74F47" w:rsidP="00B74F47">
      <w:pPr>
        <w:rPr>
          <w:rtl/>
          <w:lang w:eastAsia="he-IL"/>
        </w:rPr>
      </w:pPr>
      <w:r>
        <w:rPr>
          <w:rFonts w:hint="cs"/>
          <w:rtl/>
          <w:lang w:eastAsia="he-IL"/>
        </w:rPr>
        <w:t>– – –</w:t>
      </w:r>
    </w:p>
    <w:p w:rsidR="002C6DDD" w:rsidRPr="004A26EA" w:rsidRDefault="002C6DDD" w:rsidP="00383568">
      <w:pPr>
        <w:rPr>
          <w:rtl/>
          <w:lang w:eastAsia="he-IL"/>
        </w:rPr>
      </w:pPr>
    </w:p>
    <w:p w:rsidR="002C6DDD" w:rsidRDefault="002C6DDD" w:rsidP="00383568">
      <w:pPr>
        <w:pStyle w:val="-"/>
        <w:keepNext/>
        <w:rPr>
          <w:rtl/>
        </w:rPr>
      </w:pPr>
      <w:bookmarkStart w:id="641" w:name="ET_speakercontinue_6420_44"/>
      <w:r w:rsidRPr="005A3F72">
        <w:rPr>
          <w:rStyle w:val="TagStyle"/>
          <w:rtl/>
        </w:rPr>
        <w:t xml:space="preserve"> &lt;&lt; דובר_המשך &gt;&gt;</w:t>
      </w:r>
      <w:r w:rsidRPr="00A25261">
        <w:rPr>
          <w:rStyle w:val="TagStyle"/>
          <w:rtl/>
        </w:rPr>
        <w:t xml:space="preserve"> </w:t>
      </w:r>
      <w:r>
        <w:rPr>
          <w:rtl/>
        </w:rPr>
        <w:t>סגן שרת התחבורה והבטיחות בדרכים אורי מקלב:</w:t>
      </w:r>
      <w:r w:rsidRPr="00A25261">
        <w:rPr>
          <w:rStyle w:val="TagStyle"/>
          <w:rtl/>
        </w:rPr>
        <w:t xml:space="preserve"> </w:t>
      </w:r>
      <w:r w:rsidRPr="005A3F72">
        <w:rPr>
          <w:rStyle w:val="TagStyle"/>
          <w:rtl/>
        </w:rPr>
        <w:t>&lt;&lt; דובר_המשך &gt;&gt;</w:t>
      </w:r>
      <w:r>
        <w:rPr>
          <w:rtl/>
        </w:rPr>
        <w:t xml:space="preserve">   </w:t>
      </w:r>
      <w:bookmarkEnd w:id="641"/>
    </w:p>
    <w:p w:rsidR="002C6DDD" w:rsidRDefault="002C6DDD" w:rsidP="00B74F47">
      <w:pPr>
        <w:rPr>
          <w:rtl/>
          <w:lang w:eastAsia="he-IL"/>
        </w:rPr>
      </w:pPr>
    </w:p>
    <w:p w:rsidR="002C6DDD" w:rsidRDefault="002C6DDD" w:rsidP="00383568">
      <w:pPr>
        <w:rPr>
          <w:rtl/>
          <w:lang w:eastAsia="he-IL"/>
        </w:rPr>
      </w:pPr>
      <w:r w:rsidRPr="00EA6D95">
        <w:rPr>
          <w:rtl/>
          <w:lang w:eastAsia="he-IL"/>
        </w:rPr>
        <w:t xml:space="preserve"> </w:t>
      </w:r>
      <w:bookmarkStart w:id="642" w:name="_ETM_Q3_584279"/>
      <w:bookmarkEnd w:id="642"/>
      <w:r w:rsidRPr="00EA6D95">
        <w:rPr>
          <w:rtl/>
          <w:lang w:eastAsia="he-IL"/>
        </w:rPr>
        <w:t xml:space="preserve">אז </w:t>
      </w:r>
      <w:bookmarkStart w:id="643" w:name="_ETM_Q3_584430"/>
      <w:bookmarkEnd w:id="643"/>
      <w:r w:rsidRPr="00EA6D95">
        <w:rPr>
          <w:rtl/>
          <w:lang w:eastAsia="he-IL"/>
        </w:rPr>
        <w:t xml:space="preserve">תשמע </w:t>
      </w:r>
      <w:bookmarkStart w:id="644" w:name="_ETM_Q3_584760"/>
      <w:bookmarkEnd w:id="644"/>
      <w:r w:rsidRPr="00EA6D95">
        <w:rPr>
          <w:rtl/>
          <w:lang w:eastAsia="he-IL"/>
        </w:rPr>
        <w:t xml:space="preserve">את </w:t>
      </w:r>
      <w:bookmarkStart w:id="645" w:name="_ETM_Q3_584850"/>
      <w:bookmarkEnd w:id="645"/>
      <w:r w:rsidRPr="00EA6D95">
        <w:rPr>
          <w:rtl/>
          <w:lang w:eastAsia="he-IL"/>
        </w:rPr>
        <w:t>התשובה</w:t>
      </w:r>
      <w:bookmarkStart w:id="646" w:name="_ETM_Q3_589770"/>
      <w:bookmarkStart w:id="647" w:name="_ETM_Q3_584557"/>
      <w:bookmarkStart w:id="648" w:name="_ETM_Q3_584655"/>
      <w:bookmarkEnd w:id="646"/>
      <w:bookmarkEnd w:id="647"/>
      <w:bookmarkEnd w:id="648"/>
      <w:r>
        <w:rPr>
          <w:rFonts w:hint="cs"/>
          <w:rtl/>
          <w:lang w:eastAsia="he-IL"/>
        </w:rPr>
        <w:t>.</w:t>
      </w:r>
    </w:p>
    <w:p w:rsidR="002C6DDD" w:rsidRDefault="002C6DDD" w:rsidP="00383568">
      <w:pPr>
        <w:rPr>
          <w:rtl/>
          <w:lang w:eastAsia="he-IL"/>
        </w:rPr>
      </w:pPr>
      <w:bookmarkStart w:id="649" w:name="_ETM_Q3_585545"/>
      <w:bookmarkStart w:id="650" w:name="_ETM_Q3_585627"/>
      <w:bookmarkEnd w:id="649"/>
      <w:bookmarkEnd w:id="650"/>
    </w:p>
    <w:p w:rsidR="002C6DDD" w:rsidRDefault="002C6DDD" w:rsidP="00383568">
      <w:pPr>
        <w:pStyle w:val="af5"/>
        <w:keepNext/>
        <w:rPr>
          <w:rtl/>
        </w:rPr>
      </w:pPr>
      <w:bookmarkStart w:id="651" w:name="ET_interruption_5696_45"/>
      <w:r w:rsidRPr="005A3F72">
        <w:rPr>
          <w:rStyle w:val="TagStyle"/>
          <w:rtl/>
        </w:rPr>
        <w:t xml:space="preserve"> &lt;&lt; קריאה &gt;&gt;</w:t>
      </w:r>
      <w:r w:rsidRPr="001138E7">
        <w:rPr>
          <w:rStyle w:val="TagStyle"/>
          <w:rtl/>
        </w:rPr>
        <w:t xml:space="preserve"> </w:t>
      </w:r>
      <w:r>
        <w:rPr>
          <w:rtl/>
        </w:rPr>
        <w:t>יוסף עטאונה (חד"ש-תע"ל):</w:t>
      </w:r>
      <w:r w:rsidRPr="001138E7">
        <w:rPr>
          <w:rStyle w:val="TagStyle"/>
          <w:rtl/>
        </w:rPr>
        <w:t xml:space="preserve"> </w:t>
      </w:r>
      <w:r w:rsidRPr="005A3F72">
        <w:rPr>
          <w:rStyle w:val="TagStyle"/>
          <w:rtl/>
        </w:rPr>
        <w:t>&lt;&lt; קריאה &gt;&gt;</w:t>
      </w:r>
      <w:r>
        <w:rPr>
          <w:rtl/>
        </w:rPr>
        <w:t xml:space="preserve">   </w:t>
      </w:r>
      <w:bookmarkEnd w:id="651"/>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אתה מוזמן לבקר </w:t>
      </w:r>
      <w:r w:rsidR="00B74F47">
        <w:rPr>
          <w:rFonts w:hint="cs"/>
          <w:rtl/>
          <w:lang w:eastAsia="he-IL"/>
        </w:rPr>
        <w:t>– – –</w:t>
      </w:r>
      <w:r>
        <w:rPr>
          <w:rFonts w:hint="cs"/>
          <w:rtl/>
          <w:lang w:eastAsia="he-IL"/>
        </w:rPr>
        <w:t xml:space="preserve"> שזה תוכנן </w:t>
      </w:r>
      <w:r w:rsidR="00B74F47">
        <w:rPr>
          <w:rFonts w:hint="cs"/>
          <w:rtl/>
          <w:lang w:eastAsia="he-IL"/>
        </w:rPr>
        <w:t>– – –</w:t>
      </w:r>
    </w:p>
    <w:p w:rsidR="002C6DDD" w:rsidRDefault="002C6DDD" w:rsidP="00383568">
      <w:pPr>
        <w:rPr>
          <w:rtl/>
          <w:lang w:eastAsia="he-IL"/>
        </w:rPr>
      </w:pPr>
      <w:bookmarkStart w:id="652" w:name="_ETM_Q3_586067"/>
      <w:bookmarkStart w:id="653" w:name="_ETM_Q3_586140"/>
      <w:bookmarkEnd w:id="652"/>
      <w:bookmarkEnd w:id="653"/>
    </w:p>
    <w:p w:rsidR="002C6DDD" w:rsidRDefault="002C6DDD" w:rsidP="00383568">
      <w:pPr>
        <w:pStyle w:val="-"/>
        <w:keepNext/>
        <w:rPr>
          <w:rtl/>
        </w:rPr>
      </w:pPr>
      <w:bookmarkStart w:id="654" w:name="ET_speakercontinue_6420_46"/>
      <w:r w:rsidRPr="005A3F72">
        <w:rPr>
          <w:rStyle w:val="TagStyle"/>
          <w:rtl/>
        </w:rPr>
        <w:t xml:space="preserve"> &lt;&lt; דובר_המשך &gt;&gt;</w:t>
      </w:r>
      <w:r w:rsidRPr="001138E7">
        <w:rPr>
          <w:rStyle w:val="TagStyle"/>
          <w:rtl/>
        </w:rPr>
        <w:t xml:space="preserve"> </w:t>
      </w:r>
      <w:r>
        <w:rPr>
          <w:rtl/>
        </w:rPr>
        <w:t>סגן שרת התחבורה והבטיחות בדרכים אורי מקלב:</w:t>
      </w:r>
      <w:r w:rsidRPr="001138E7">
        <w:rPr>
          <w:rStyle w:val="TagStyle"/>
          <w:rtl/>
        </w:rPr>
        <w:t xml:space="preserve"> </w:t>
      </w:r>
      <w:r w:rsidRPr="005A3F72">
        <w:rPr>
          <w:rStyle w:val="TagStyle"/>
          <w:rtl/>
        </w:rPr>
        <w:t>&lt;&lt; דובר_המשך &gt;&gt;</w:t>
      </w:r>
      <w:r>
        <w:rPr>
          <w:rtl/>
        </w:rPr>
        <w:t xml:space="preserve">   </w:t>
      </w:r>
      <w:bookmarkEnd w:id="654"/>
    </w:p>
    <w:p w:rsidR="002C6DDD" w:rsidRDefault="002C6DDD" w:rsidP="00B74F47">
      <w:pPr>
        <w:rPr>
          <w:rtl/>
          <w:lang w:eastAsia="he-IL"/>
        </w:rPr>
      </w:pPr>
    </w:p>
    <w:p w:rsidR="002C6DDD" w:rsidRDefault="002C6DDD" w:rsidP="00B74F47">
      <w:pPr>
        <w:rPr>
          <w:rtl/>
          <w:lang w:eastAsia="he-IL"/>
        </w:rPr>
      </w:pPr>
      <w:r w:rsidRPr="00EA6D95">
        <w:rPr>
          <w:rtl/>
          <w:lang w:eastAsia="he-IL"/>
        </w:rPr>
        <w:t xml:space="preserve">אין </w:t>
      </w:r>
      <w:bookmarkStart w:id="655" w:name="_ETM_Q3_589950"/>
      <w:bookmarkEnd w:id="655"/>
      <w:r w:rsidRPr="00EA6D95">
        <w:rPr>
          <w:rtl/>
          <w:lang w:eastAsia="he-IL"/>
        </w:rPr>
        <w:t>ספק</w:t>
      </w:r>
      <w:r>
        <w:rPr>
          <w:rFonts w:hint="cs"/>
          <w:rtl/>
          <w:lang w:eastAsia="he-IL"/>
        </w:rPr>
        <w:t>,</w:t>
      </w:r>
      <w:r w:rsidRPr="00EA6D95">
        <w:rPr>
          <w:rtl/>
          <w:lang w:eastAsia="he-IL"/>
        </w:rPr>
        <w:t xml:space="preserve"> </w:t>
      </w:r>
      <w:bookmarkStart w:id="656" w:name="_ETM_Q3_591569"/>
      <w:bookmarkEnd w:id="656"/>
      <w:r w:rsidRPr="00EA6D95">
        <w:rPr>
          <w:rtl/>
          <w:lang w:eastAsia="he-IL"/>
        </w:rPr>
        <w:t xml:space="preserve">אין </w:t>
      </w:r>
      <w:bookmarkStart w:id="657" w:name="_ETM_Q3_591749"/>
      <w:bookmarkEnd w:id="657"/>
      <w:r w:rsidRPr="00EA6D95">
        <w:rPr>
          <w:rtl/>
          <w:lang w:eastAsia="he-IL"/>
        </w:rPr>
        <w:t>ספק</w:t>
      </w:r>
      <w:r>
        <w:rPr>
          <w:rFonts w:hint="cs"/>
          <w:rtl/>
          <w:lang w:eastAsia="he-IL"/>
        </w:rPr>
        <w:t>,</w:t>
      </w:r>
      <w:r w:rsidRPr="00EA6D95">
        <w:rPr>
          <w:rtl/>
          <w:lang w:eastAsia="he-IL"/>
        </w:rPr>
        <w:t xml:space="preserve"> </w:t>
      </w:r>
      <w:bookmarkStart w:id="658" w:name="_ETM_Q3_592380"/>
      <w:bookmarkStart w:id="659" w:name="_ETM_Q3_593789"/>
      <w:bookmarkEnd w:id="658"/>
      <w:bookmarkEnd w:id="659"/>
      <w:r w:rsidRPr="00EA6D95">
        <w:rPr>
          <w:rtl/>
          <w:lang w:eastAsia="he-IL"/>
        </w:rPr>
        <w:t xml:space="preserve">אני </w:t>
      </w:r>
      <w:bookmarkStart w:id="660" w:name="_ETM_Q3_594060"/>
      <w:bookmarkEnd w:id="660"/>
      <w:r w:rsidRPr="00EA6D95">
        <w:rPr>
          <w:rtl/>
          <w:lang w:eastAsia="he-IL"/>
        </w:rPr>
        <w:t xml:space="preserve">אומר </w:t>
      </w:r>
      <w:bookmarkStart w:id="661" w:name="_ETM_Q3_594299"/>
      <w:bookmarkEnd w:id="661"/>
      <w:r w:rsidRPr="00EA6D95">
        <w:rPr>
          <w:rtl/>
          <w:lang w:eastAsia="he-IL"/>
        </w:rPr>
        <w:t xml:space="preserve">לכם </w:t>
      </w:r>
      <w:bookmarkStart w:id="662" w:name="_ETM_Q3_594569"/>
      <w:bookmarkEnd w:id="662"/>
      <w:r w:rsidRPr="00EA6D95">
        <w:rPr>
          <w:rtl/>
          <w:lang w:eastAsia="he-IL"/>
        </w:rPr>
        <w:t>מה</w:t>
      </w:r>
      <w:bookmarkStart w:id="663" w:name="_ETM_Q3_594869"/>
      <w:bookmarkEnd w:id="663"/>
      <w:r>
        <w:rPr>
          <w:rFonts w:hint="cs"/>
          <w:rtl/>
          <w:lang w:eastAsia="he-IL"/>
        </w:rPr>
        <w:t xml:space="preserve"> המ</w:t>
      </w:r>
      <w:r w:rsidRPr="00EA6D95">
        <w:rPr>
          <w:rtl/>
          <w:lang w:eastAsia="he-IL"/>
        </w:rPr>
        <w:t>גמ</w:t>
      </w:r>
      <w:r>
        <w:rPr>
          <w:rFonts w:hint="cs"/>
          <w:rtl/>
          <w:lang w:eastAsia="he-IL"/>
        </w:rPr>
        <w:t>ה הכללית. המגמה הכל</w:t>
      </w:r>
      <w:bookmarkStart w:id="664" w:name="_ETM_Q3_595439"/>
      <w:bookmarkEnd w:id="664"/>
      <w:r w:rsidRPr="00EA6D95">
        <w:rPr>
          <w:rtl/>
          <w:lang w:eastAsia="he-IL"/>
        </w:rPr>
        <w:t>לי</w:t>
      </w:r>
      <w:r>
        <w:rPr>
          <w:rFonts w:hint="cs"/>
          <w:rtl/>
          <w:lang w:eastAsia="he-IL"/>
        </w:rPr>
        <w:t>ת היא שעל יד תחנות רכבת,</w:t>
      </w:r>
      <w:r w:rsidRPr="00EA6D95">
        <w:rPr>
          <w:rtl/>
          <w:lang w:eastAsia="he-IL"/>
        </w:rPr>
        <w:t xml:space="preserve"> </w:t>
      </w:r>
      <w:bookmarkStart w:id="665" w:name="_ETM_Q3_598500"/>
      <w:bookmarkEnd w:id="665"/>
      <w:r w:rsidRPr="00EA6D95">
        <w:rPr>
          <w:rtl/>
          <w:lang w:eastAsia="he-IL"/>
        </w:rPr>
        <w:t xml:space="preserve">איפה </w:t>
      </w:r>
      <w:bookmarkStart w:id="666" w:name="_ETM_Q3_598679"/>
      <w:bookmarkEnd w:id="666"/>
      <w:r w:rsidRPr="00EA6D95">
        <w:rPr>
          <w:rtl/>
          <w:lang w:eastAsia="he-IL"/>
        </w:rPr>
        <w:t xml:space="preserve">שיש </w:t>
      </w:r>
      <w:bookmarkStart w:id="667" w:name="_ETM_Q3_598859"/>
      <w:bookmarkEnd w:id="667"/>
      <w:r w:rsidRPr="00EA6D95">
        <w:rPr>
          <w:rtl/>
          <w:lang w:eastAsia="he-IL"/>
        </w:rPr>
        <w:t xml:space="preserve">מעברים </w:t>
      </w:r>
      <w:bookmarkStart w:id="668" w:name="_ETM_Q3_599490"/>
      <w:bookmarkEnd w:id="668"/>
      <w:r w:rsidRPr="00EA6D95">
        <w:rPr>
          <w:rtl/>
          <w:lang w:eastAsia="he-IL"/>
        </w:rPr>
        <w:t xml:space="preserve">מסודרים </w:t>
      </w:r>
      <w:bookmarkStart w:id="669" w:name="_ETM_Q3_600479"/>
      <w:bookmarkEnd w:id="669"/>
      <w:r>
        <w:rPr>
          <w:rFonts w:hint="cs"/>
          <w:rtl/>
          <w:lang w:eastAsia="he-IL"/>
        </w:rPr>
        <w:t>ו</w:t>
      </w:r>
      <w:r w:rsidRPr="00EA6D95">
        <w:rPr>
          <w:rtl/>
          <w:lang w:eastAsia="he-IL"/>
        </w:rPr>
        <w:t>רשמיים</w:t>
      </w:r>
      <w:bookmarkStart w:id="670" w:name="_ETM_Q3_601049"/>
      <w:bookmarkEnd w:id="670"/>
      <w:r w:rsidR="006816D2">
        <w:rPr>
          <w:rFonts w:hint="cs"/>
          <w:rtl/>
          <w:lang w:eastAsia="he-IL"/>
        </w:rPr>
        <w:t>,</w:t>
      </w:r>
      <w:r>
        <w:rPr>
          <w:rFonts w:hint="cs"/>
          <w:rtl/>
          <w:lang w:eastAsia="he-IL"/>
        </w:rPr>
        <w:t xml:space="preserve"> </w:t>
      </w:r>
      <w:r w:rsidRPr="00EA6D95">
        <w:rPr>
          <w:rtl/>
          <w:lang w:eastAsia="he-IL"/>
        </w:rPr>
        <w:t xml:space="preserve">ודאי </w:t>
      </w:r>
      <w:bookmarkStart w:id="671" w:name="_ETM_Q3_601439"/>
      <w:bookmarkEnd w:id="671"/>
      <w:r w:rsidRPr="00EA6D95">
        <w:rPr>
          <w:rtl/>
          <w:lang w:eastAsia="he-IL"/>
        </w:rPr>
        <w:t xml:space="preserve">שיש </w:t>
      </w:r>
      <w:bookmarkStart w:id="672" w:name="_ETM_Q3_601710"/>
      <w:bookmarkEnd w:id="672"/>
      <w:r>
        <w:rPr>
          <w:rFonts w:hint="cs"/>
          <w:rtl/>
          <w:lang w:eastAsia="he-IL"/>
        </w:rPr>
        <w:t>ג</w:t>
      </w:r>
      <w:r>
        <w:rPr>
          <w:rtl/>
          <w:lang w:eastAsia="he-IL"/>
        </w:rPr>
        <w:t>ד</w:t>
      </w:r>
      <w:r w:rsidRPr="00EA6D95">
        <w:rPr>
          <w:rtl/>
          <w:lang w:eastAsia="he-IL"/>
        </w:rPr>
        <w:t xml:space="preserve">רות </w:t>
      </w:r>
      <w:bookmarkStart w:id="673" w:name="_ETM_Q3_602130"/>
      <w:bookmarkEnd w:id="673"/>
      <w:r>
        <w:rPr>
          <w:rtl/>
          <w:lang w:eastAsia="he-IL"/>
        </w:rPr>
        <w:t>ו</w:t>
      </w:r>
      <w:r w:rsidRPr="00EA6D95">
        <w:rPr>
          <w:rtl/>
          <w:lang w:eastAsia="he-IL"/>
        </w:rPr>
        <w:t xml:space="preserve">יש </w:t>
      </w:r>
      <w:bookmarkStart w:id="674" w:name="_ETM_Q3_602549"/>
      <w:bookmarkEnd w:id="674"/>
      <w:r w:rsidRPr="00EA6D95">
        <w:rPr>
          <w:rtl/>
          <w:lang w:eastAsia="he-IL"/>
        </w:rPr>
        <w:t>פיקוח</w:t>
      </w:r>
      <w:r>
        <w:rPr>
          <w:rFonts w:hint="cs"/>
          <w:rtl/>
          <w:lang w:eastAsia="he-IL"/>
        </w:rPr>
        <w:t>,</w:t>
      </w:r>
      <w:r w:rsidRPr="00EA6D95">
        <w:rPr>
          <w:rtl/>
          <w:lang w:eastAsia="he-IL"/>
        </w:rPr>
        <w:t xml:space="preserve"> </w:t>
      </w:r>
      <w:bookmarkStart w:id="675" w:name="_ETM_Q3_603089"/>
      <w:bookmarkEnd w:id="675"/>
      <w:r w:rsidRPr="00EA6D95">
        <w:rPr>
          <w:rtl/>
          <w:lang w:eastAsia="he-IL"/>
        </w:rPr>
        <w:t xml:space="preserve">ויש </w:t>
      </w:r>
      <w:bookmarkStart w:id="676" w:name="_ETM_Q3_603270"/>
      <w:bookmarkEnd w:id="676"/>
      <w:r w:rsidRPr="00EA6D95">
        <w:rPr>
          <w:rtl/>
          <w:lang w:eastAsia="he-IL"/>
        </w:rPr>
        <w:t xml:space="preserve">מצלמות </w:t>
      </w:r>
      <w:bookmarkStart w:id="677" w:name="_ETM_Q3_603779"/>
      <w:bookmarkEnd w:id="677"/>
      <w:r w:rsidRPr="00EA6D95">
        <w:rPr>
          <w:rtl/>
          <w:lang w:eastAsia="he-IL"/>
        </w:rPr>
        <w:t xml:space="preserve">נסתרות </w:t>
      </w:r>
      <w:bookmarkStart w:id="678" w:name="_ETM_Q3_604350"/>
      <w:bookmarkEnd w:id="678"/>
      <w:r w:rsidRPr="00EA6D95">
        <w:rPr>
          <w:rtl/>
          <w:lang w:eastAsia="he-IL"/>
        </w:rPr>
        <w:t xml:space="preserve">על </w:t>
      </w:r>
      <w:bookmarkStart w:id="679" w:name="_ETM_Q3_604469"/>
      <w:bookmarkEnd w:id="679"/>
      <w:r w:rsidRPr="00EA6D95">
        <w:rPr>
          <w:rtl/>
          <w:lang w:eastAsia="he-IL"/>
        </w:rPr>
        <w:t>הכ</w:t>
      </w:r>
      <w:r>
        <w:rPr>
          <w:rFonts w:hint="cs"/>
          <w:rtl/>
          <w:lang w:eastAsia="he-IL"/>
        </w:rPr>
        <w:t>ו</w:t>
      </w:r>
      <w:r w:rsidRPr="00EA6D95">
        <w:rPr>
          <w:rtl/>
          <w:lang w:eastAsia="he-IL"/>
        </w:rPr>
        <w:t>ל</w:t>
      </w:r>
      <w:r>
        <w:rPr>
          <w:rFonts w:hint="cs"/>
          <w:rtl/>
          <w:lang w:eastAsia="he-IL"/>
        </w:rPr>
        <w:t>.</w:t>
      </w:r>
      <w:r w:rsidRPr="00EA6D95">
        <w:rPr>
          <w:rtl/>
          <w:lang w:eastAsia="he-IL"/>
        </w:rPr>
        <w:t xml:space="preserve"> </w:t>
      </w:r>
      <w:bookmarkStart w:id="680" w:name="_ETM_Q3_604890"/>
      <w:bookmarkEnd w:id="680"/>
      <w:r w:rsidRPr="00EA6D95">
        <w:rPr>
          <w:rtl/>
          <w:lang w:eastAsia="he-IL"/>
        </w:rPr>
        <w:t xml:space="preserve">יש </w:t>
      </w:r>
      <w:bookmarkStart w:id="681" w:name="_ETM_Q3_605069"/>
      <w:bookmarkEnd w:id="681"/>
      <w:r w:rsidRPr="00EA6D95">
        <w:rPr>
          <w:rtl/>
          <w:lang w:eastAsia="he-IL"/>
        </w:rPr>
        <w:t xml:space="preserve">היום </w:t>
      </w:r>
      <w:bookmarkStart w:id="682" w:name="_ETM_Q3_605759"/>
      <w:bookmarkEnd w:id="682"/>
      <w:r w:rsidRPr="00EA6D95">
        <w:rPr>
          <w:rtl/>
          <w:lang w:eastAsia="he-IL"/>
        </w:rPr>
        <w:t xml:space="preserve">פעילות </w:t>
      </w:r>
      <w:bookmarkStart w:id="683" w:name="_ETM_Q3_606029"/>
      <w:bookmarkEnd w:id="683"/>
      <w:r w:rsidRPr="00EA6D95">
        <w:rPr>
          <w:rtl/>
          <w:lang w:eastAsia="he-IL"/>
        </w:rPr>
        <w:t xml:space="preserve">גדולה </w:t>
      </w:r>
      <w:bookmarkStart w:id="684" w:name="_ETM_Q3_606270"/>
      <w:bookmarkEnd w:id="684"/>
      <w:r w:rsidRPr="00EA6D95">
        <w:rPr>
          <w:rtl/>
          <w:lang w:eastAsia="he-IL"/>
        </w:rPr>
        <w:t>מאוד</w:t>
      </w:r>
      <w:r>
        <w:rPr>
          <w:rFonts w:hint="cs"/>
          <w:rtl/>
          <w:lang w:eastAsia="he-IL"/>
        </w:rPr>
        <w:t>.</w:t>
      </w:r>
      <w:r w:rsidRPr="00EA6D95">
        <w:rPr>
          <w:rtl/>
          <w:lang w:eastAsia="he-IL"/>
        </w:rPr>
        <w:t xml:space="preserve"> </w:t>
      </w:r>
      <w:bookmarkStart w:id="685" w:name="_ETM_Q3_606979"/>
      <w:bookmarkEnd w:id="685"/>
      <w:r w:rsidRPr="00EA6D95">
        <w:rPr>
          <w:rtl/>
          <w:lang w:eastAsia="he-IL"/>
        </w:rPr>
        <w:t xml:space="preserve">במקום </w:t>
      </w:r>
      <w:bookmarkStart w:id="686" w:name="_ETM_Q3_607549"/>
      <w:bookmarkEnd w:id="686"/>
      <w:r w:rsidRPr="00EA6D95">
        <w:rPr>
          <w:rtl/>
          <w:lang w:eastAsia="he-IL"/>
        </w:rPr>
        <w:t xml:space="preserve">שהוא </w:t>
      </w:r>
      <w:bookmarkStart w:id="687" w:name="_ETM_Q3_607819"/>
      <w:bookmarkEnd w:id="687"/>
      <w:r w:rsidRPr="00EA6D95">
        <w:rPr>
          <w:rtl/>
          <w:lang w:eastAsia="he-IL"/>
        </w:rPr>
        <w:t xml:space="preserve">לא </w:t>
      </w:r>
      <w:bookmarkStart w:id="688" w:name="_ETM_Q3_607999"/>
      <w:bookmarkEnd w:id="688"/>
      <w:r w:rsidRPr="00EA6D95">
        <w:rPr>
          <w:rtl/>
          <w:lang w:eastAsia="he-IL"/>
        </w:rPr>
        <w:t xml:space="preserve">מעבר </w:t>
      </w:r>
      <w:bookmarkStart w:id="689" w:name="_ETM_Q3_608989"/>
      <w:bookmarkEnd w:id="689"/>
      <w:r w:rsidRPr="00EA6D95">
        <w:rPr>
          <w:rtl/>
          <w:lang w:eastAsia="he-IL"/>
        </w:rPr>
        <w:t xml:space="preserve">שהוא </w:t>
      </w:r>
      <w:bookmarkStart w:id="690" w:name="_ETM_Q3_609290"/>
      <w:bookmarkEnd w:id="690"/>
      <w:r w:rsidRPr="00EA6D95">
        <w:rPr>
          <w:rtl/>
          <w:lang w:eastAsia="he-IL"/>
        </w:rPr>
        <w:t xml:space="preserve">רשמי </w:t>
      </w:r>
      <w:bookmarkStart w:id="691" w:name="_ETM_Q3_609860"/>
      <w:bookmarkEnd w:id="691"/>
      <w:r w:rsidRPr="00EA6D95">
        <w:rPr>
          <w:rtl/>
          <w:lang w:eastAsia="he-IL"/>
        </w:rPr>
        <w:t xml:space="preserve">וממוסד </w:t>
      </w:r>
      <w:bookmarkStart w:id="692" w:name="_ETM_Q3_611000"/>
      <w:bookmarkStart w:id="693" w:name="_ETM_Q3_611989"/>
      <w:bookmarkEnd w:id="692"/>
      <w:bookmarkEnd w:id="693"/>
      <w:r>
        <w:rPr>
          <w:rFonts w:hint="cs"/>
          <w:rtl/>
          <w:lang w:eastAsia="he-IL"/>
        </w:rPr>
        <w:t>ו</w:t>
      </w:r>
      <w:r w:rsidRPr="00EA6D95">
        <w:rPr>
          <w:rtl/>
          <w:lang w:eastAsia="he-IL"/>
        </w:rPr>
        <w:t>חוקי</w:t>
      </w:r>
      <w:r>
        <w:rPr>
          <w:rFonts w:hint="cs"/>
          <w:rtl/>
          <w:lang w:eastAsia="he-IL"/>
        </w:rPr>
        <w:t>,</w:t>
      </w:r>
      <w:r w:rsidRPr="00EA6D95">
        <w:rPr>
          <w:rtl/>
          <w:lang w:eastAsia="he-IL"/>
        </w:rPr>
        <w:t xml:space="preserve"> </w:t>
      </w:r>
      <w:bookmarkStart w:id="694" w:name="_ETM_Q3_612829"/>
      <w:bookmarkEnd w:id="694"/>
      <w:r w:rsidRPr="00EA6D95">
        <w:rPr>
          <w:rtl/>
          <w:lang w:eastAsia="he-IL"/>
        </w:rPr>
        <w:t xml:space="preserve">הגם </w:t>
      </w:r>
      <w:bookmarkStart w:id="695" w:name="_ETM_Q3_613459"/>
      <w:bookmarkStart w:id="696" w:name="_ETM_Q3_613879"/>
      <w:bookmarkEnd w:id="695"/>
      <w:bookmarkEnd w:id="696"/>
      <w:r w:rsidRPr="00EA6D95">
        <w:rPr>
          <w:rtl/>
          <w:lang w:eastAsia="he-IL"/>
        </w:rPr>
        <w:t xml:space="preserve">שלא </w:t>
      </w:r>
      <w:bookmarkStart w:id="697" w:name="_ETM_Q3_614329"/>
      <w:bookmarkStart w:id="698" w:name="_ETM_Q3_614599"/>
      <w:bookmarkEnd w:id="697"/>
      <w:bookmarkEnd w:id="698"/>
      <w:r w:rsidRPr="00EA6D95">
        <w:rPr>
          <w:rtl/>
          <w:lang w:eastAsia="he-IL"/>
        </w:rPr>
        <w:t>צריך</w:t>
      </w:r>
      <w:r>
        <w:rPr>
          <w:rFonts w:hint="cs"/>
          <w:rtl/>
          <w:lang w:eastAsia="he-IL"/>
        </w:rPr>
        <w:t xml:space="preserve"> </w:t>
      </w:r>
      <w:r>
        <w:rPr>
          <w:rFonts w:hint="eastAsia"/>
          <w:rtl/>
          <w:lang w:eastAsia="he-IL"/>
        </w:rPr>
        <w:t>–</w:t>
      </w:r>
      <w:r w:rsidRPr="00EA6D95">
        <w:rPr>
          <w:rtl/>
          <w:lang w:eastAsia="he-IL"/>
        </w:rPr>
        <w:t xml:space="preserve"> </w:t>
      </w:r>
      <w:bookmarkStart w:id="699" w:name="_ETM_Q3_615019"/>
      <w:bookmarkEnd w:id="699"/>
      <w:r w:rsidRPr="00EA6D95">
        <w:rPr>
          <w:rtl/>
          <w:lang w:eastAsia="he-IL"/>
        </w:rPr>
        <w:t xml:space="preserve">אבל </w:t>
      </w:r>
      <w:bookmarkStart w:id="700" w:name="_ETM_Q3_615170"/>
      <w:bookmarkEnd w:id="700"/>
      <w:r w:rsidRPr="00EA6D95">
        <w:rPr>
          <w:rtl/>
          <w:lang w:eastAsia="he-IL"/>
        </w:rPr>
        <w:t xml:space="preserve">אני </w:t>
      </w:r>
      <w:bookmarkStart w:id="701" w:name="_ETM_Q3_615260"/>
      <w:bookmarkEnd w:id="701"/>
      <w:r w:rsidRPr="00EA6D95">
        <w:rPr>
          <w:rtl/>
          <w:lang w:eastAsia="he-IL"/>
        </w:rPr>
        <w:t xml:space="preserve">חושב </w:t>
      </w:r>
      <w:bookmarkStart w:id="702" w:name="_ETM_Q3_615620"/>
      <w:bookmarkEnd w:id="702"/>
      <w:r w:rsidRPr="00EA6D95">
        <w:rPr>
          <w:rtl/>
          <w:lang w:eastAsia="he-IL"/>
        </w:rPr>
        <w:t>שבמקומו</w:t>
      </w:r>
      <w:r>
        <w:rPr>
          <w:rFonts w:hint="cs"/>
          <w:rtl/>
          <w:lang w:eastAsia="he-IL"/>
        </w:rPr>
        <w:t>ת</w:t>
      </w:r>
      <w:r w:rsidRPr="00EA6D95">
        <w:rPr>
          <w:rtl/>
          <w:lang w:eastAsia="he-IL"/>
        </w:rPr>
        <w:t xml:space="preserve"> </w:t>
      </w:r>
      <w:bookmarkStart w:id="703" w:name="_ETM_Q3_616220"/>
      <w:bookmarkEnd w:id="703"/>
      <w:r>
        <w:rPr>
          <w:rFonts w:hint="cs"/>
          <w:rtl/>
          <w:lang w:eastAsia="he-IL"/>
        </w:rPr>
        <w:t>ו</w:t>
      </w:r>
      <w:r w:rsidRPr="00EA6D95">
        <w:rPr>
          <w:rtl/>
          <w:lang w:eastAsia="he-IL"/>
        </w:rPr>
        <w:t xml:space="preserve">אזורים </w:t>
      </w:r>
      <w:bookmarkStart w:id="704" w:name="_ETM_Q3_617060"/>
      <w:bookmarkEnd w:id="704"/>
      <w:r w:rsidRPr="00EA6D95">
        <w:rPr>
          <w:rtl/>
          <w:lang w:eastAsia="he-IL"/>
        </w:rPr>
        <w:t>שגרים</w:t>
      </w:r>
      <w:r w:rsidR="006816D2">
        <w:rPr>
          <w:rFonts w:hint="cs"/>
          <w:rtl/>
          <w:lang w:eastAsia="he-IL"/>
        </w:rPr>
        <w:t xml:space="preserve"> בהם</w:t>
      </w:r>
      <w:r>
        <w:rPr>
          <w:rFonts w:hint="cs"/>
          <w:rtl/>
          <w:lang w:eastAsia="he-IL"/>
        </w:rPr>
        <w:t>,</w:t>
      </w:r>
      <w:r w:rsidRPr="00EA6D95">
        <w:rPr>
          <w:rtl/>
          <w:lang w:eastAsia="he-IL"/>
        </w:rPr>
        <w:t xml:space="preserve"> </w:t>
      </w:r>
      <w:bookmarkStart w:id="705" w:name="_ETM_Q3_617870"/>
      <w:bookmarkEnd w:id="705"/>
      <w:r w:rsidRPr="00EA6D95">
        <w:rPr>
          <w:rtl/>
          <w:lang w:eastAsia="he-IL"/>
        </w:rPr>
        <w:t xml:space="preserve">גם </w:t>
      </w:r>
      <w:bookmarkStart w:id="706" w:name="_ETM_Q3_618200"/>
      <w:bookmarkEnd w:id="706"/>
      <w:r w:rsidRPr="00EA6D95">
        <w:rPr>
          <w:rtl/>
          <w:lang w:eastAsia="he-IL"/>
        </w:rPr>
        <w:t xml:space="preserve">אם </w:t>
      </w:r>
      <w:bookmarkStart w:id="707" w:name="_ETM_Q3_618319"/>
      <w:bookmarkEnd w:id="707"/>
      <w:r w:rsidRPr="00EA6D95">
        <w:rPr>
          <w:rtl/>
          <w:lang w:eastAsia="he-IL"/>
        </w:rPr>
        <w:t xml:space="preserve">יתקרבו </w:t>
      </w:r>
      <w:bookmarkStart w:id="708" w:name="_ETM_Q3_619220"/>
      <w:bookmarkStart w:id="709" w:name="_ETM_Q3_620030"/>
      <w:bookmarkEnd w:id="708"/>
      <w:bookmarkEnd w:id="709"/>
      <w:r w:rsidRPr="00EA6D95">
        <w:rPr>
          <w:rtl/>
          <w:lang w:eastAsia="he-IL"/>
        </w:rPr>
        <w:t xml:space="preserve">לפסי </w:t>
      </w:r>
      <w:bookmarkStart w:id="710" w:name="_ETM_Q3_620329"/>
      <w:bookmarkEnd w:id="710"/>
      <w:r w:rsidRPr="00EA6D95">
        <w:rPr>
          <w:rtl/>
          <w:lang w:eastAsia="he-IL"/>
        </w:rPr>
        <w:t xml:space="preserve">רכבת </w:t>
      </w:r>
      <w:bookmarkStart w:id="711" w:name="_ETM_Q3_620720"/>
      <w:bookmarkEnd w:id="711"/>
      <w:r w:rsidRPr="00EA6D95">
        <w:rPr>
          <w:rtl/>
          <w:lang w:eastAsia="he-IL"/>
        </w:rPr>
        <w:t xml:space="preserve">צריך </w:t>
      </w:r>
      <w:bookmarkStart w:id="712" w:name="_ETM_Q3_620900"/>
      <w:bookmarkEnd w:id="712"/>
      <w:r w:rsidRPr="00EA6D95">
        <w:rPr>
          <w:rtl/>
          <w:lang w:eastAsia="he-IL"/>
        </w:rPr>
        <w:t xml:space="preserve">לראות </w:t>
      </w:r>
      <w:bookmarkStart w:id="713" w:name="_ETM_Q3_621140"/>
      <w:bookmarkEnd w:id="713"/>
      <w:r w:rsidRPr="00EA6D95">
        <w:rPr>
          <w:rtl/>
          <w:lang w:eastAsia="he-IL"/>
        </w:rPr>
        <w:t xml:space="preserve">איך </w:t>
      </w:r>
      <w:bookmarkStart w:id="714" w:name="_ETM_Q3_621290"/>
      <w:bookmarkEnd w:id="714"/>
      <w:r w:rsidRPr="00EA6D95">
        <w:rPr>
          <w:rtl/>
          <w:lang w:eastAsia="he-IL"/>
        </w:rPr>
        <w:t xml:space="preserve">פותרים </w:t>
      </w:r>
      <w:bookmarkStart w:id="715" w:name="_ETM_Q3_621650"/>
      <w:bookmarkEnd w:id="715"/>
      <w:r w:rsidRPr="00EA6D95">
        <w:rPr>
          <w:rtl/>
          <w:lang w:eastAsia="he-IL"/>
        </w:rPr>
        <w:t xml:space="preserve">את </w:t>
      </w:r>
      <w:bookmarkStart w:id="716" w:name="_ETM_Q3_621739"/>
      <w:bookmarkEnd w:id="716"/>
      <w:r w:rsidRPr="00EA6D95">
        <w:rPr>
          <w:rtl/>
          <w:lang w:eastAsia="he-IL"/>
        </w:rPr>
        <w:t>זה</w:t>
      </w:r>
      <w:r>
        <w:rPr>
          <w:rFonts w:hint="cs"/>
          <w:rtl/>
          <w:lang w:eastAsia="he-IL"/>
        </w:rPr>
        <w:t>.</w:t>
      </w:r>
    </w:p>
    <w:p w:rsidR="002C6DDD" w:rsidRPr="004A26EA" w:rsidRDefault="002C6DDD" w:rsidP="00383568">
      <w:pPr>
        <w:rPr>
          <w:rtl/>
          <w:lang w:eastAsia="he-IL"/>
        </w:rPr>
      </w:pPr>
      <w:bookmarkStart w:id="717" w:name="_ETM_Q3_620133"/>
      <w:bookmarkStart w:id="718" w:name="_ETM_Q3_620219"/>
      <w:bookmarkEnd w:id="717"/>
      <w:bookmarkEnd w:id="718"/>
    </w:p>
    <w:p w:rsidR="002C6DDD" w:rsidRDefault="002C6DDD" w:rsidP="00383568">
      <w:pPr>
        <w:pStyle w:val="af5"/>
        <w:keepNext/>
        <w:rPr>
          <w:rtl/>
        </w:rPr>
      </w:pPr>
      <w:bookmarkStart w:id="719" w:name="ET_interruption_5696_47"/>
      <w:r w:rsidRPr="005A3F72">
        <w:rPr>
          <w:rStyle w:val="TagStyle"/>
          <w:rtl/>
        </w:rPr>
        <w:t xml:space="preserve"> &lt;&lt; קריאה &gt;&gt;</w:t>
      </w:r>
      <w:r w:rsidRPr="00B60FC9">
        <w:rPr>
          <w:rStyle w:val="TagStyle"/>
          <w:rtl/>
        </w:rPr>
        <w:t xml:space="preserve"> </w:t>
      </w:r>
      <w:r>
        <w:rPr>
          <w:rtl/>
        </w:rPr>
        <w:t>יוסף עטאונה (חד"ש-תע"ל):</w:t>
      </w:r>
      <w:r w:rsidRPr="00B60FC9">
        <w:rPr>
          <w:rStyle w:val="TagStyle"/>
          <w:rtl/>
        </w:rPr>
        <w:t xml:space="preserve"> </w:t>
      </w:r>
      <w:r w:rsidRPr="005A3F72">
        <w:rPr>
          <w:rStyle w:val="TagStyle"/>
          <w:rtl/>
        </w:rPr>
        <w:t>&lt;&lt; קריאה &gt;&gt;</w:t>
      </w:r>
      <w:r>
        <w:rPr>
          <w:rtl/>
        </w:rPr>
        <w:t xml:space="preserve">   </w:t>
      </w:r>
      <w:bookmarkEnd w:id="719"/>
    </w:p>
    <w:p w:rsidR="002C6DDD" w:rsidRDefault="002C6DDD" w:rsidP="00B74F47">
      <w:pPr>
        <w:rPr>
          <w:rtl/>
          <w:lang w:eastAsia="he-IL"/>
        </w:rPr>
      </w:pPr>
    </w:p>
    <w:p w:rsidR="002C6DDD" w:rsidRDefault="002C6DDD" w:rsidP="00B74F47">
      <w:pPr>
        <w:rPr>
          <w:rtl/>
          <w:lang w:eastAsia="he-IL"/>
        </w:rPr>
      </w:pPr>
      <w:r>
        <w:rPr>
          <w:rFonts w:hint="cs"/>
          <w:rtl/>
          <w:lang w:eastAsia="he-IL"/>
        </w:rPr>
        <w:t>אתה מסכים א</w:t>
      </w:r>
      <w:r w:rsidR="006816D2">
        <w:rPr>
          <w:rFonts w:hint="cs"/>
          <w:rtl/>
          <w:lang w:eastAsia="he-IL"/>
        </w:rPr>
        <w:t>י</w:t>
      </w:r>
      <w:r>
        <w:rPr>
          <w:rFonts w:hint="cs"/>
          <w:rtl/>
          <w:lang w:eastAsia="he-IL"/>
        </w:rPr>
        <w:t xml:space="preserve">תי </w:t>
      </w:r>
      <w:r w:rsidR="00B74F47">
        <w:rPr>
          <w:rFonts w:hint="cs"/>
          <w:rtl/>
          <w:lang w:eastAsia="he-IL"/>
        </w:rPr>
        <w:t>– – –</w:t>
      </w:r>
      <w:r>
        <w:rPr>
          <w:rFonts w:hint="cs"/>
          <w:rtl/>
          <w:lang w:eastAsia="he-IL"/>
        </w:rPr>
        <w:t xml:space="preserve"> כשבאים לתכנן מסילת רכבת,</w:t>
      </w:r>
      <w:r w:rsidRPr="00EA6D95">
        <w:rPr>
          <w:rtl/>
          <w:lang w:eastAsia="he-IL"/>
        </w:rPr>
        <w:t xml:space="preserve"> </w:t>
      </w:r>
      <w:bookmarkStart w:id="720" w:name="_ETM_Q3_626659"/>
      <w:bookmarkEnd w:id="720"/>
      <w:r w:rsidRPr="00EA6D95">
        <w:rPr>
          <w:rtl/>
          <w:lang w:eastAsia="he-IL"/>
        </w:rPr>
        <w:t xml:space="preserve">ויש </w:t>
      </w:r>
      <w:bookmarkStart w:id="721" w:name="_ETM_Q3_626989"/>
      <w:bookmarkEnd w:id="721"/>
      <w:r w:rsidRPr="00EA6D95">
        <w:rPr>
          <w:rtl/>
          <w:lang w:eastAsia="he-IL"/>
        </w:rPr>
        <w:t xml:space="preserve">אנשים </w:t>
      </w:r>
      <w:bookmarkStart w:id="722" w:name="_ETM_Q3_628790"/>
      <w:bookmarkEnd w:id="722"/>
      <w:r>
        <w:rPr>
          <w:rFonts w:hint="cs"/>
          <w:rtl/>
          <w:lang w:eastAsia="he-IL"/>
        </w:rPr>
        <w:t xml:space="preserve">שגרים שם, לא </w:t>
      </w:r>
      <w:r w:rsidR="006816D2">
        <w:rPr>
          <w:rFonts w:hint="cs"/>
          <w:rtl/>
          <w:lang w:eastAsia="he-IL"/>
        </w:rPr>
        <w:t xml:space="preserve">הביאו </w:t>
      </w:r>
      <w:r>
        <w:rPr>
          <w:rFonts w:hint="cs"/>
          <w:rtl/>
          <w:lang w:eastAsia="he-IL"/>
        </w:rPr>
        <w:t xml:space="preserve">בחשבון? </w:t>
      </w:r>
      <w:bookmarkStart w:id="723" w:name="_ETM_Q3_630260"/>
      <w:bookmarkStart w:id="724" w:name="_ETM_Q3_630590"/>
      <w:bookmarkStart w:id="725" w:name="_ETM_Q3_630709"/>
      <w:bookmarkEnd w:id="723"/>
      <w:bookmarkEnd w:id="724"/>
      <w:bookmarkEnd w:id="725"/>
    </w:p>
    <w:p w:rsidR="002C6DDD" w:rsidRDefault="002C6DDD" w:rsidP="00383568">
      <w:pPr>
        <w:rPr>
          <w:rtl/>
          <w:lang w:eastAsia="he-IL"/>
        </w:rPr>
      </w:pPr>
      <w:bookmarkStart w:id="726" w:name="_ETM_Q3_628649"/>
      <w:bookmarkStart w:id="727" w:name="_ETM_Q3_628716"/>
      <w:bookmarkEnd w:id="726"/>
      <w:bookmarkEnd w:id="727"/>
    </w:p>
    <w:p w:rsidR="002C6DDD" w:rsidRDefault="002C6DDD" w:rsidP="00383568">
      <w:pPr>
        <w:pStyle w:val="-"/>
        <w:keepNext/>
        <w:rPr>
          <w:rtl/>
        </w:rPr>
      </w:pPr>
      <w:bookmarkStart w:id="728" w:name="ET_speakercontinue_6420_48"/>
      <w:r w:rsidRPr="005A3F72">
        <w:rPr>
          <w:rStyle w:val="TagStyle"/>
          <w:rtl/>
        </w:rPr>
        <w:t xml:space="preserve"> &lt;&lt; דובר_המשך &gt;&gt;</w:t>
      </w:r>
      <w:r w:rsidRPr="00B60FC9">
        <w:rPr>
          <w:rStyle w:val="TagStyle"/>
          <w:rtl/>
        </w:rPr>
        <w:t xml:space="preserve"> </w:t>
      </w:r>
      <w:r>
        <w:rPr>
          <w:rtl/>
        </w:rPr>
        <w:t>סגן שרת התחבורה והבטיחות בדרכים אורי מקלב:</w:t>
      </w:r>
      <w:r w:rsidRPr="00B60FC9">
        <w:rPr>
          <w:rStyle w:val="TagStyle"/>
          <w:rtl/>
        </w:rPr>
        <w:t xml:space="preserve"> </w:t>
      </w:r>
      <w:r w:rsidRPr="005A3F72">
        <w:rPr>
          <w:rStyle w:val="TagStyle"/>
          <w:rtl/>
        </w:rPr>
        <w:t>&lt;&lt; דובר_המשך &gt;&gt;</w:t>
      </w:r>
      <w:r>
        <w:rPr>
          <w:rtl/>
        </w:rPr>
        <w:t xml:space="preserve">   </w:t>
      </w:r>
      <w:bookmarkEnd w:id="728"/>
    </w:p>
    <w:p w:rsidR="002C6DDD" w:rsidRDefault="002C6DDD" w:rsidP="00B74F47">
      <w:pPr>
        <w:rPr>
          <w:rtl/>
          <w:lang w:eastAsia="he-IL"/>
        </w:rPr>
      </w:pPr>
    </w:p>
    <w:p w:rsidR="002C6DDD" w:rsidRDefault="002C6DDD" w:rsidP="00B74F47">
      <w:pPr>
        <w:rPr>
          <w:rtl/>
          <w:lang w:eastAsia="he-IL"/>
        </w:rPr>
      </w:pPr>
      <w:r w:rsidRPr="00EA6D95">
        <w:rPr>
          <w:rtl/>
          <w:lang w:eastAsia="he-IL"/>
        </w:rPr>
        <w:t xml:space="preserve"> </w:t>
      </w:r>
      <w:bookmarkStart w:id="729" w:name="_ETM_Q3_631069"/>
      <w:bookmarkEnd w:id="729"/>
      <w:r w:rsidRPr="00EA6D95">
        <w:rPr>
          <w:rtl/>
          <w:lang w:eastAsia="he-IL"/>
        </w:rPr>
        <w:t xml:space="preserve">צריך </w:t>
      </w:r>
      <w:bookmarkStart w:id="730" w:name="_ETM_Q3_631340"/>
      <w:bookmarkEnd w:id="730"/>
      <w:r w:rsidRPr="00EA6D95">
        <w:rPr>
          <w:rtl/>
          <w:lang w:eastAsia="he-IL"/>
        </w:rPr>
        <w:t xml:space="preserve">לקחת </w:t>
      </w:r>
      <w:bookmarkStart w:id="731" w:name="_ETM_Q3_631609"/>
      <w:bookmarkEnd w:id="731"/>
      <w:r w:rsidRPr="00EA6D95">
        <w:rPr>
          <w:rtl/>
          <w:lang w:eastAsia="he-IL"/>
        </w:rPr>
        <w:t>בחשבון</w:t>
      </w:r>
      <w:r>
        <w:rPr>
          <w:rFonts w:hint="cs"/>
          <w:rtl/>
          <w:lang w:eastAsia="he-IL"/>
        </w:rPr>
        <w:t>,</w:t>
      </w:r>
      <w:r w:rsidRPr="00EA6D95">
        <w:rPr>
          <w:rtl/>
          <w:lang w:eastAsia="he-IL"/>
        </w:rPr>
        <w:t xml:space="preserve"> </w:t>
      </w:r>
      <w:bookmarkStart w:id="732" w:name="_ETM_Q3_632150"/>
      <w:bookmarkEnd w:id="732"/>
      <w:r w:rsidRPr="00EA6D95">
        <w:rPr>
          <w:rtl/>
          <w:lang w:eastAsia="he-IL"/>
        </w:rPr>
        <w:t xml:space="preserve">אבל </w:t>
      </w:r>
      <w:bookmarkStart w:id="733" w:name="_ETM_Q3_632359"/>
      <w:bookmarkEnd w:id="733"/>
      <w:r w:rsidRPr="00EA6D95">
        <w:rPr>
          <w:rtl/>
          <w:lang w:eastAsia="he-IL"/>
        </w:rPr>
        <w:t xml:space="preserve">אתה </w:t>
      </w:r>
      <w:bookmarkStart w:id="734" w:name="_ETM_Q3_632480"/>
      <w:bookmarkEnd w:id="734"/>
      <w:r w:rsidRPr="00EA6D95">
        <w:rPr>
          <w:rtl/>
          <w:lang w:eastAsia="he-IL"/>
        </w:rPr>
        <w:t xml:space="preserve">יודע </w:t>
      </w:r>
      <w:bookmarkStart w:id="735" w:name="_ETM_Q3_632810"/>
      <w:bookmarkEnd w:id="735"/>
      <w:r w:rsidRPr="00EA6D95">
        <w:rPr>
          <w:rtl/>
          <w:lang w:eastAsia="he-IL"/>
        </w:rPr>
        <w:t xml:space="preserve">שעל </w:t>
      </w:r>
      <w:bookmarkStart w:id="736" w:name="_ETM_Q3_633799"/>
      <w:bookmarkEnd w:id="736"/>
      <w:r w:rsidRPr="00EA6D95">
        <w:rPr>
          <w:rtl/>
          <w:lang w:eastAsia="he-IL"/>
        </w:rPr>
        <w:t xml:space="preserve">פי </w:t>
      </w:r>
      <w:bookmarkStart w:id="737" w:name="_ETM_Q3_633950"/>
      <w:bookmarkEnd w:id="737"/>
      <w:r w:rsidRPr="00EA6D95">
        <w:rPr>
          <w:rtl/>
          <w:lang w:eastAsia="he-IL"/>
        </w:rPr>
        <w:t xml:space="preserve">רוב </w:t>
      </w:r>
      <w:bookmarkStart w:id="738" w:name="_ETM_Q3_634609"/>
      <w:bookmarkEnd w:id="738"/>
      <w:r w:rsidRPr="00EA6D95">
        <w:rPr>
          <w:rtl/>
          <w:lang w:eastAsia="he-IL"/>
        </w:rPr>
        <w:t xml:space="preserve">מתכננים </w:t>
      </w:r>
      <w:bookmarkStart w:id="739" w:name="_ETM_Q3_635390"/>
      <w:bookmarkStart w:id="740" w:name="_ETM_Q3_635840"/>
      <w:bookmarkEnd w:id="739"/>
      <w:bookmarkEnd w:id="740"/>
      <w:r w:rsidRPr="00EA6D95">
        <w:rPr>
          <w:rtl/>
          <w:lang w:eastAsia="he-IL"/>
        </w:rPr>
        <w:t xml:space="preserve">דברים </w:t>
      </w:r>
      <w:bookmarkStart w:id="741" w:name="_ETM_Q3_636200"/>
      <w:bookmarkEnd w:id="741"/>
      <w:r w:rsidRPr="00EA6D95">
        <w:rPr>
          <w:rtl/>
          <w:lang w:eastAsia="he-IL"/>
        </w:rPr>
        <w:t xml:space="preserve">שהם </w:t>
      </w:r>
      <w:bookmarkStart w:id="742" w:name="_ETM_Q3_636470"/>
      <w:bookmarkEnd w:id="742"/>
      <w:r w:rsidRPr="00EA6D95">
        <w:rPr>
          <w:rtl/>
          <w:lang w:eastAsia="he-IL"/>
        </w:rPr>
        <w:t xml:space="preserve">כבר </w:t>
      </w:r>
      <w:bookmarkStart w:id="743" w:name="_ETM_Q3_637549"/>
      <w:bookmarkEnd w:id="743"/>
      <w:r w:rsidRPr="00EA6D95">
        <w:rPr>
          <w:rtl/>
          <w:lang w:eastAsia="he-IL"/>
        </w:rPr>
        <w:t xml:space="preserve">באישורי </w:t>
      </w:r>
      <w:bookmarkStart w:id="744" w:name="_ETM_Q3_638060"/>
      <w:bookmarkEnd w:id="744"/>
      <w:r>
        <w:rPr>
          <w:rFonts w:hint="cs"/>
          <w:rtl/>
          <w:lang w:eastAsia="he-IL"/>
        </w:rPr>
        <w:t xml:space="preserve">תב"עות </w:t>
      </w:r>
      <w:r w:rsidRPr="00EA6D95">
        <w:rPr>
          <w:rtl/>
          <w:lang w:eastAsia="he-IL"/>
        </w:rPr>
        <w:t>ישנות</w:t>
      </w:r>
      <w:r>
        <w:rPr>
          <w:rFonts w:hint="cs"/>
          <w:rtl/>
          <w:lang w:eastAsia="he-IL"/>
        </w:rPr>
        <w:t>.</w:t>
      </w:r>
      <w:r w:rsidRPr="00EA6D95">
        <w:rPr>
          <w:rtl/>
          <w:lang w:eastAsia="he-IL"/>
        </w:rPr>
        <w:t xml:space="preserve"> </w:t>
      </w:r>
      <w:bookmarkStart w:id="745" w:name="_ETM_Q3_639349"/>
      <w:bookmarkEnd w:id="745"/>
      <w:r w:rsidRPr="00EA6D95">
        <w:rPr>
          <w:rtl/>
          <w:lang w:eastAsia="he-IL"/>
        </w:rPr>
        <w:t xml:space="preserve">אני </w:t>
      </w:r>
      <w:bookmarkStart w:id="746" w:name="_ETM_Q3_639560"/>
      <w:bookmarkEnd w:id="746"/>
      <w:r w:rsidRPr="00EA6D95">
        <w:rPr>
          <w:rtl/>
          <w:lang w:eastAsia="he-IL"/>
        </w:rPr>
        <w:t xml:space="preserve">לא </w:t>
      </w:r>
      <w:bookmarkStart w:id="747" w:name="_ETM_Q3_639650"/>
      <w:bookmarkEnd w:id="747"/>
      <w:r w:rsidRPr="00EA6D95">
        <w:rPr>
          <w:rtl/>
          <w:lang w:eastAsia="he-IL"/>
        </w:rPr>
        <w:t xml:space="preserve">רוצה </w:t>
      </w:r>
      <w:bookmarkStart w:id="748" w:name="_ETM_Q3_639920"/>
      <w:bookmarkEnd w:id="748"/>
      <w:r w:rsidRPr="00EA6D95">
        <w:rPr>
          <w:rtl/>
          <w:lang w:eastAsia="he-IL"/>
        </w:rPr>
        <w:t xml:space="preserve">להגיד </w:t>
      </w:r>
      <w:bookmarkStart w:id="749" w:name="_ETM_Q3_640220"/>
      <w:bookmarkEnd w:id="749"/>
      <w:r>
        <w:rPr>
          <w:rFonts w:hint="cs"/>
          <w:rtl/>
          <w:lang w:eastAsia="he-IL"/>
        </w:rPr>
        <w:t>כאן</w:t>
      </w:r>
      <w:r w:rsidR="006816D2">
        <w:rPr>
          <w:rFonts w:hint="cs"/>
          <w:rtl/>
          <w:lang w:eastAsia="he-IL"/>
        </w:rPr>
        <w:t>;</w:t>
      </w:r>
      <w:r w:rsidRPr="00EA6D95">
        <w:rPr>
          <w:rtl/>
          <w:lang w:eastAsia="he-IL"/>
        </w:rPr>
        <w:t xml:space="preserve"> </w:t>
      </w:r>
      <w:bookmarkStart w:id="750" w:name="_ETM_Q3_640549"/>
      <w:bookmarkEnd w:id="750"/>
      <w:r w:rsidRPr="00EA6D95">
        <w:rPr>
          <w:rtl/>
          <w:lang w:eastAsia="he-IL"/>
        </w:rPr>
        <w:t xml:space="preserve">אתה </w:t>
      </w:r>
      <w:bookmarkStart w:id="751" w:name="_ETM_Q3_640700"/>
      <w:bookmarkEnd w:id="751"/>
      <w:r w:rsidRPr="00EA6D95">
        <w:rPr>
          <w:rtl/>
          <w:lang w:eastAsia="he-IL"/>
        </w:rPr>
        <w:t xml:space="preserve">רוצה </w:t>
      </w:r>
      <w:bookmarkStart w:id="752" w:name="_ETM_Q3_640879"/>
      <w:bookmarkEnd w:id="752"/>
      <w:r w:rsidRPr="00EA6D95">
        <w:rPr>
          <w:rtl/>
          <w:lang w:eastAsia="he-IL"/>
        </w:rPr>
        <w:t xml:space="preserve">שאני </w:t>
      </w:r>
      <w:bookmarkStart w:id="753" w:name="_ETM_Q3_641030"/>
      <w:bookmarkEnd w:id="753"/>
      <w:r w:rsidRPr="00EA6D95">
        <w:rPr>
          <w:rtl/>
          <w:lang w:eastAsia="he-IL"/>
        </w:rPr>
        <w:t xml:space="preserve">אגיד </w:t>
      </w:r>
      <w:bookmarkStart w:id="754" w:name="_ETM_Q3_641150"/>
      <w:bookmarkEnd w:id="754"/>
      <w:r w:rsidRPr="00EA6D95">
        <w:rPr>
          <w:rtl/>
          <w:lang w:eastAsia="he-IL"/>
        </w:rPr>
        <w:t xml:space="preserve">לך </w:t>
      </w:r>
      <w:bookmarkStart w:id="755" w:name="_ETM_Q3_641299"/>
      <w:bookmarkEnd w:id="755"/>
      <w:r w:rsidRPr="00EA6D95">
        <w:rPr>
          <w:rtl/>
          <w:lang w:eastAsia="he-IL"/>
        </w:rPr>
        <w:t>הפוך</w:t>
      </w:r>
      <w:r>
        <w:rPr>
          <w:rFonts w:hint="cs"/>
          <w:rtl/>
          <w:lang w:eastAsia="he-IL"/>
        </w:rPr>
        <w:t>:</w:t>
      </w:r>
      <w:r w:rsidRPr="00EA6D95">
        <w:rPr>
          <w:rtl/>
          <w:lang w:eastAsia="he-IL"/>
        </w:rPr>
        <w:t xml:space="preserve"> </w:t>
      </w:r>
      <w:bookmarkStart w:id="756" w:name="_ETM_Q3_641870"/>
      <w:bookmarkEnd w:id="756"/>
      <w:r w:rsidRPr="00EA6D95">
        <w:rPr>
          <w:rtl/>
          <w:lang w:eastAsia="he-IL"/>
        </w:rPr>
        <w:t xml:space="preserve">שבמידה </w:t>
      </w:r>
      <w:bookmarkStart w:id="757" w:name="_ETM_Q3_642590"/>
      <w:bookmarkEnd w:id="757"/>
      <w:r w:rsidRPr="00EA6D95">
        <w:rPr>
          <w:rtl/>
          <w:lang w:eastAsia="he-IL"/>
        </w:rPr>
        <w:t xml:space="preserve">שפסי </w:t>
      </w:r>
      <w:bookmarkStart w:id="758" w:name="_ETM_Q3_643040"/>
      <w:bookmarkEnd w:id="758"/>
      <w:r w:rsidRPr="00EA6D95">
        <w:rPr>
          <w:rtl/>
          <w:lang w:eastAsia="he-IL"/>
        </w:rPr>
        <w:t xml:space="preserve">הרכבת </w:t>
      </w:r>
      <w:bookmarkStart w:id="759" w:name="_ETM_Q3_643519"/>
      <w:bookmarkEnd w:id="759"/>
      <w:r w:rsidRPr="00EA6D95">
        <w:rPr>
          <w:rtl/>
          <w:lang w:eastAsia="he-IL"/>
        </w:rPr>
        <w:t xml:space="preserve">היו </w:t>
      </w:r>
      <w:bookmarkStart w:id="760" w:name="_ETM_Q3_643639"/>
      <w:bookmarkEnd w:id="760"/>
      <w:r w:rsidRPr="00EA6D95">
        <w:rPr>
          <w:rtl/>
          <w:lang w:eastAsia="he-IL"/>
        </w:rPr>
        <w:t xml:space="preserve">מתוכננים </w:t>
      </w:r>
      <w:bookmarkStart w:id="761" w:name="_ETM_Q3_644150"/>
      <w:bookmarkEnd w:id="761"/>
      <w:r>
        <w:rPr>
          <w:rFonts w:hint="cs"/>
          <w:rtl/>
          <w:lang w:eastAsia="he-IL"/>
        </w:rPr>
        <w:t>מ</w:t>
      </w:r>
      <w:r w:rsidRPr="00EA6D95">
        <w:rPr>
          <w:rtl/>
          <w:lang w:eastAsia="he-IL"/>
        </w:rPr>
        <w:t xml:space="preserve">ראש </w:t>
      </w:r>
      <w:bookmarkStart w:id="762" w:name="_ETM_Q3_644450"/>
      <w:bookmarkEnd w:id="762"/>
      <w:r w:rsidRPr="00EA6D95">
        <w:rPr>
          <w:rtl/>
          <w:lang w:eastAsia="he-IL"/>
        </w:rPr>
        <w:t xml:space="preserve">ואנשים </w:t>
      </w:r>
      <w:bookmarkStart w:id="763" w:name="_ETM_Q3_644750"/>
      <w:bookmarkEnd w:id="763"/>
      <w:r w:rsidRPr="00EA6D95">
        <w:rPr>
          <w:rtl/>
          <w:lang w:eastAsia="he-IL"/>
        </w:rPr>
        <w:t xml:space="preserve">באו </w:t>
      </w:r>
      <w:bookmarkStart w:id="764" w:name="_ETM_Q3_644900"/>
      <w:bookmarkEnd w:id="764"/>
      <w:r w:rsidRPr="00EA6D95">
        <w:rPr>
          <w:rtl/>
          <w:lang w:eastAsia="he-IL"/>
        </w:rPr>
        <w:t xml:space="preserve">לגור </w:t>
      </w:r>
      <w:bookmarkStart w:id="765" w:name="_ETM_Q3_645200"/>
      <w:bookmarkEnd w:id="765"/>
      <w:r w:rsidRPr="00EA6D95">
        <w:rPr>
          <w:rtl/>
          <w:lang w:eastAsia="he-IL"/>
        </w:rPr>
        <w:t xml:space="preserve">אני </w:t>
      </w:r>
      <w:bookmarkStart w:id="766" w:name="_ETM_Q3_645319"/>
      <w:bookmarkEnd w:id="766"/>
      <w:r w:rsidRPr="00EA6D95">
        <w:rPr>
          <w:rtl/>
          <w:lang w:eastAsia="he-IL"/>
        </w:rPr>
        <w:t xml:space="preserve">לא </w:t>
      </w:r>
      <w:bookmarkStart w:id="767" w:name="_ETM_Q3_645409"/>
      <w:bookmarkEnd w:id="767"/>
      <w:r>
        <w:rPr>
          <w:rFonts w:hint="cs"/>
          <w:rtl/>
          <w:lang w:eastAsia="he-IL"/>
        </w:rPr>
        <w:t>א</w:t>
      </w:r>
      <w:r w:rsidRPr="00EA6D95">
        <w:rPr>
          <w:rtl/>
          <w:lang w:eastAsia="he-IL"/>
        </w:rPr>
        <w:t xml:space="preserve">עשה </w:t>
      </w:r>
      <w:bookmarkStart w:id="768" w:name="_ETM_Q3_645620"/>
      <w:bookmarkEnd w:id="768"/>
      <w:r w:rsidRPr="00EA6D95">
        <w:rPr>
          <w:rtl/>
          <w:lang w:eastAsia="he-IL"/>
        </w:rPr>
        <w:t xml:space="preserve">שום </w:t>
      </w:r>
      <w:bookmarkStart w:id="769" w:name="_ETM_Q3_645769"/>
      <w:bookmarkEnd w:id="769"/>
      <w:r w:rsidRPr="00EA6D95">
        <w:rPr>
          <w:rtl/>
          <w:lang w:eastAsia="he-IL"/>
        </w:rPr>
        <w:t>דבר</w:t>
      </w:r>
      <w:r>
        <w:rPr>
          <w:rFonts w:hint="cs"/>
          <w:rtl/>
          <w:lang w:eastAsia="he-IL"/>
        </w:rPr>
        <w:t>?</w:t>
      </w:r>
      <w:r w:rsidRPr="00EA6D95">
        <w:rPr>
          <w:rtl/>
          <w:lang w:eastAsia="he-IL"/>
        </w:rPr>
        <w:t xml:space="preserve"> </w:t>
      </w:r>
      <w:bookmarkStart w:id="770" w:name="_ETM_Q3_646560"/>
      <w:bookmarkEnd w:id="770"/>
      <w:r w:rsidRPr="00EA6D95">
        <w:rPr>
          <w:rtl/>
          <w:lang w:eastAsia="he-IL"/>
        </w:rPr>
        <w:t xml:space="preserve">אתה </w:t>
      </w:r>
      <w:bookmarkStart w:id="771" w:name="_ETM_Q3_646739"/>
      <w:bookmarkStart w:id="772" w:name="_ETM_Q3_646950"/>
      <w:bookmarkEnd w:id="771"/>
      <w:bookmarkEnd w:id="772"/>
      <w:r w:rsidRPr="00EA6D95">
        <w:rPr>
          <w:rtl/>
          <w:lang w:eastAsia="he-IL"/>
        </w:rPr>
        <w:t xml:space="preserve">לא </w:t>
      </w:r>
      <w:bookmarkStart w:id="773" w:name="_ETM_Q3_647040"/>
      <w:bookmarkEnd w:id="773"/>
      <w:r w:rsidRPr="00EA6D95">
        <w:rPr>
          <w:rtl/>
          <w:lang w:eastAsia="he-IL"/>
        </w:rPr>
        <w:t xml:space="preserve">רוצה </w:t>
      </w:r>
      <w:bookmarkStart w:id="774" w:name="_ETM_Q3_647340"/>
      <w:bookmarkEnd w:id="774"/>
      <w:r w:rsidRPr="00EA6D95">
        <w:rPr>
          <w:rtl/>
          <w:lang w:eastAsia="he-IL"/>
        </w:rPr>
        <w:t xml:space="preserve">גם את </w:t>
      </w:r>
      <w:bookmarkStart w:id="775" w:name="_ETM_Q3_647400"/>
      <w:bookmarkEnd w:id="775"/>
      <w:r w:rsidRPr="00EA6D95">
        <w:rPr>
          <w:rtl/>
          <w:lang w:eastAsia="he-IL"/>
        </w:rPr>
        <w:t>זה</w:t>
      </w:r>
      <w:r>
        <w:rPr>
          <w:rFonts w:hint="cs"/>
          <w:rtl/>
          <w:lang w:eastAsia="he-IL"/>
        </w:rPr>
        <w:t>.</w:t>
      </w:r>
      <w:r w:rsidRPr="00EA6D95">
        <w:rPr>
          <w:rtl/>
          <w:lang w:eastAsia="he-IL"/>
        </w:rPr>
        <w:t xml:space="preserve"> </w:t>
      </w:r>
      <w:bookmarkStart w:id="776" w:name="_ETM_Q3_647579"/>
      <w:bookmarkEnd w:id="776"/>
      <w:r w:rsidRPr="00EA6D95">
        <w:rPr>
          <w:rtl/>
          <w:lang w:eastAsia="he-IL"/>
        </w:rPr>
        <w:t xml:space="preserve">אני </w:t>
      </w:r>
      <w:bookmarkStart w:id="777" w:name="_ETM_Q3_647819"/>
      <w:bookmarkEnd w:id="777"/>
      <w:r w:rsidRPr="00EA6D95">
        <w:rPr>
          <w:rtl/>
          <w:lang w:eastAsia="he-IL"/>
        </w:rPr>
        <w:t xml:space="preserve">גם </w:t>
      </w:r>
      <w:bookmarkStart w:id="778" w:name="_ETM_Q3_648030"/>
      <w:bookmarkEnd w:id="778"/>
      <w:r w:rsidRPr="00EA6D95">
        <w:rPr>
          <w:rtl/>
          <w:lang w:eastAsia="he-IL"/>
        </w:rPr>
        <w:t xml:space="preserve">רוצה </w:t>
      </w:r>
      <w:bookmarkStart w:id="779" w:name="_ETM_Q3_648299"/>
      <w:bookmarkEnd w:id="779"/>
      <w:r w:rsidRPr="00EA6D95">
        <w:rPr>
          <w:rtl/>
          <w:lang w:eastAsia="he-IL"/>
        </w:rPr>
        <w:t xml:space="preserve">לחיות </w:t>
      </w:r>
      <w:bookmarkStart w:id="780" w:name="_ETM_Q3_648569"/>
      <w:bookmarkEnd w:id="780"/>
      <w:r>
        <w:rPr>
          <w:rFonts w:hint="cs"/>
          <w:rtl/>
          <w:lang w:eastAsia="he-IL"/>
        </w:rPr>
        <w:t>עם המציאות</w:t>
      </w:r>
      <w:r w:rsidRPr="00EA6D95">
        <w:rPr>
          <w:rtl/>
          <w:lang w:eastAsia="he-IL"/>
        </w:rPr>
        <w:t xml:space="preserve"> </w:t>
      </w:r>
      <w:bookmarkStart w:id="781" w:name="_ETM_Q3_649049"/>
      <w:bookmarkEnd w:id="781"/>
      <w:r w:rsidRPr="00EA6D95">
        <w:rPr>
          <w:rtl/>
          <w:lang w:eastAsia="he-IL"/>
        </w:rPr>
        <w:t>ביחד</w:t>
      </w:r>
      <w:r>
        <w:rPr>
          <w:rFonts w:hint="cs"/>
          <w:rtl/>
          <w:lang w:eastAsia="he-IL"/>
        </w:rPr>
        <w:t>,</w:t>
      </w:r>
      <w:r w:rsidRPr="00EA6D95">
        <w:rPr>
          <w:rtl/>
          <w:lang w:eastAsia="he-IL"/>
        </w:rPr>
        <w:t xml:space="preserve"> </w:t>
      </w:r>
      <w:bookmarkStart w:id="782" w:name="_ETM_Q3_649530"/>
      <w:bookmarkEnd w:id="782"/>
      <w:r w:rsidRPr="00EA6D95">
        <w:rPr>
          <w:rtl/>
          <w:lang w:eastAsia="he-IL"/>
        </w:rPr>
        <w:t xml:space="preserve">גם </w:t>
      </w:r>
      <w:bookmarkStart w:id="783" w:name="_ETM_Q3_649769"/>
      <w:bookmarkEnd w:id="783"/>
      <w:r w:rsidRPr="00EA6D95">
        <w:rPr>
          <w:rtl/>
          <w:lang w:eastAsia="he-IL"/>
        </w:rPr>
        <w:t xml:space="preserve">עם </w:t>
      </w:r>
      <w:bookmarkStart w:id="784" w:name="_ETM_Q3_649890"/>
      <w:bookmarkEnd w:id="784"/>
      <w:r w:rsidRPr="00EA6D95">
        <w:rPr>
          <w:rtl/>
          <w:lang w:eastAsia="he-IL"/>
        </w:rPr>
        <w:t xml:space="preserve">הבנייה </w:t>
      </w:r>
      <w:bookmarkStart w:id="785" w:name="_ETM_Q3_650280"/>
      <w:bookmarkEnd w:id="785"/>
      <w:r w:rsidRPr="00EA6D95">
        <w:rPr>
          <w:rtl/>
          <w:lang w:eastAsia="he-IL"/>
        </w:rPr>
        <w:t xml:space="preserve">החוקית </w:t>
      </w:r>
      <w:bookmarkStart w:id="786" w:name="_ETM_Q3_650730"/>
      <w:bookmarkEnd w:id="786"/>
      <w:r w:rsidRPr="00EA6D95">
        <w:rPr>
          <w:rtl/>
          <w:lang w:eastAsia="he-IL"/>
        </w:rPr>
        <w:t>ו</w:t>
      </w:r>
      <w:r>
        <w:rPr>
          <w:rFonts w:hint="cs"/>
          <w:rtl/>
          <w:lang w:eastAsia="he-IL"/>
        </w:rPr>
        <w:t>ה</w:t>
      </w:r>
      <w:r w:rsidRPr="00EA6D95">
        <w:rPr>
          <w:rtl/>
          <w:lang w:eastAsia="he-IL"/>
        </w:rPr>
        <w:t>לא</w:t>
      </w:r>
      <w:bookmarkStart w:id="787" w:name="_ETM_Q3_650969"/>
      <w:bookmarkEnd w:id="787"/>
      <w:r>
        <w:rPr>
          <w:rFonts w:hint="cs"/>
          <w:rtl/>
          <w:lang w:eastAsia="he-IL"/>
        </w:rPr>
        <w:t>-</w:t>
      </w:r>
      <w:r w:rsidRPr="00EA6D95">
        <w:rPr>
          <w:rtl/>
          <w:lang w:eastAsia="he-IL"/>
        </w:rPr>
        <w:t>חוקית</w:t>
      </w:r>
      <w:r>
        <w:rPr>
          <w:rFonts w:hint="cs"/>
          <w:rtl/>
          <w:lang w:eastAsia="he-IL"/>
        </w:rPr>
        <w:t>,</w:t>
      </w:r>
      <w:r w:rsidRPr="00EA6D95">
        <w:rPr>
          <w:rtl/>
          <w:lang w:eastAsia="he-IL"/>
        </w:rPr>
        <w:t xml:space="preserve"> </w:t>
      </w:r>
      <w:bookmarkStart w:id="788" w:name="_ETM_Q3_651719"/>
      <w:bookmarkEnd w:id="788"/>
      <w:r w:rsidR="006816D2">
        <w:rPr>
          <w:rFonts w:hint="cs"/>
          <w:rtl/>
          <w:lang w:eastAsia="he-IL"/>
        </w:rPr>
        <w:t>ו</w:t>
      </w:r>
      <w:r w:rsidRPr="00EA6D95">
        <w:rPr>
          <w:rtl/>
          <w:lang w:eastAsia="he-IL"/>
        </w:rPr>
        <w:t xml:space="preserve">אם </w:t>
      </w:r>
      <w:bookmarkStart w:id="789" w:name="_ETM_Q3_651930"/>
      <w:bookmarkEnd w:id="789"/>
      <w:r w:rsidRPr="00EA6D95">
        <w:rPr>
          <w:rtl/>
          <w:lang w:eastAsia="he-IL"/>
        </w:rPr>
        <w:t xml:space="preserve">יש </w:t>
      </w:r>
      <w:bookmarkStart w:id="790" w:name="_ETM_Q3_652079"/>
      <w:bookmarkEnd w:id="790"/>
      <w:r w:rsidRPr="00EA6D95">
        <w:rPr>
          <w:rtl/>
          <w:lang w:eastAsia="he-IL"/>
        </w:rPr>
        <w:t xml:space="preserve">מצב </w:t>
      </w:r>
      <w:bookmarkStart w:id="791" w:name="_ETM_Q3_652500"/>
      <w:bookmarkEnd w:id="791"/>
      <w:r w:rsidRPr="00EA6D95">
        <w:rPr>
          <w:rtl/>
          <w:lang w:eastAsia="he-IL"/>
        </w:rPr>
        <w:t xml:space="preserve">שאנשים </w:t>
      </w:r>
      <w:bookmarkStart w:id="792" w:name="_ETM_Q3_652890"/>
      <w:bookmarkEnd w:id="792"/>
      <w:r w:rsidRPr="00EA6D95">
        <w:rPr>
          <w:rtl/>
          <w:lang w:eastAsia="he-IL"/>
        </w:rPr>
        <w:t xml:space="preserve">גרים </w:t>
      </w:r>
      <w:bookmarkStart w:id="793" w:name="_ETM_Q3_653609"/>
      <w:bookmarkEnd w:id="793"/>
      <w:r w:rsidRPr="00EA6D95">
        <w:rPr>
          <w:rtl/>
          <w:lang w:eastAsia="he-IL"/>
        </w:rPr>
        <w:t xml:space="preserve">קרוב </w:t>
      </w:r>
      <w:bookmarkStart w:id="794" w:name="_ETM_Q3_653909"/>
      <w:bookmarkEnd w:id="794"/>
      <w:r w:rsidRPr="00EA6D95">
        <w:rPr>
          <w:rtl/>
          <w:lang w:eastAsia="he-IL"/>
        </w:rPr>
        <w:t>ל</w:t>
      </w:r>
      <w:r>
        <w:rPr>
          <w:rFonts w:hint="cs"/>
          <w:rtl/>
          <w:lang w:eastAsia="he-IL"/>
        </w:rPr>
        <w:t>מסיל</w:t>
      </w:r>
      <w:r w:rsidRPr="00EA6D95">
        <w:rPr>
          <w:rtl/>
          <w:lang w:eastAsia="he-IL"/>
        </w:rPr>
        <w:t xml:space="preserve">ת </w:t>
      </w:r>
      <w:bookmarkStart w:id="795" w:name="_ETM_Q3_654239"/>
      <w:bookmarkEnd w:id="795"/>
      <w:r w:rsidRPr="00EA6D95">
        <w:rPr>
          <w:rtl/>
          <w:lang w:eastAsia="he-IL"/>
        </w:rPr>
        <w:t>הרכבת</w:t>
      </w:r>
      <w:r>
        <w:rPr>
          <w:rFonts w:hint="cs"/>
          <w:rtl/>
          <w:lang w:eastAsia="he-IL"/>
        </w:rPr>
        <w:t>,</w:t>
      </w:r>
      <w:r w:rsidRPr="00EA6D95">
        <w:rPr>
          <w:rtl/>
          <w:lang w:eastAsia="he-IL"/>
        </w:rPr>
        <w:t xml:space="preserve"> </w:t>
      </w:r>
      <w:bookmarkStart w:id="796" w:name="_ETM_Q3_654629"/>
      <w:bookmarkEnd w:id="796"/>
      <w:r w:rsidRPr="00EA6D95">
        <w:rPr>
          <w:rtl/>
          <w:lang w:eastAsia="he-IL"/>
        </w:rPr>
        <w:t xml:space="preserve">צריך </w:t>
      </w:r>
      <w:bookmarkStart w:id="797" w:name="_ETM_Q3_654989"/>
      <w:bookmarkEnd w:id="797"/>
      <w:r w:rsidRPr="00EA6D95">
        <w:rPr>
          <w:rtl/>
          <w:lang w:eastAsia="he-IL"/>
        </w:rPr>
        <w:t xml:space="preserve">לראות </w:t>
      </w:r>
      <w:bookmarkStart w:id="798" w:name="_ETM_Q3_655500"/>
      <w:bookmarkEnd w:id="798"/>
      <w:r w:rsidRPr="00EA6D95">
        <w:rPr>
          <w:rtl/>
          <w:lang w:eastAsia="he-IL"/>
        </w:rPr>
        <w:t xml:space="preserve">איך </w:t>
      </w:r>
      <w:bookmarkStart w:id="799" w:name="_ETM_Q3_655769"/>
      <w:bookmarkEnd w:id="799"/>
      <w:r w:rsidRPr="00EA6D95">
        <w:rPr>
          <w:rtl/>
          <w:lang w:eastAsia="he-IL"/>
        </w:rPr>
        <w:t xml:space="preserve">פותרים </w:t>
      </w:r>
      <w:bookmarkStart w:id="800" w:name="_ETM_Q3_656430"/>
      <w:bookmarkEnd w:id="800"/>
      <w:r w:rsidR="00B74F47">
        <w:rPr>
          <w:rFonts w:hint="cs"/>
          <w:rtl/>
          <w:lang w:eastAsia="he-IL"/>
        </w:rPr>
        <w:t>– – –</w:t>
      </w:r>
    </w:p>
    <w:p w:rsidR="002C6DDD" w:rsidRDefault="002C6DDD" w:rsidP="00383568">
      <w:pPr>
        <w:rPr>
          <w:rtl/>
          <w:lang w:eastAsia="he-IL"/>
        </w:rPr>
      </w:pPr>
    </w:p>
    <w:p w:rsidR="002C6DDD" w:rsidRDefault="002C6DDD" w:rsidP="00383568">
      <w:pPr>
        <w:pStyle w:val="af5"/>
        <w:keepNext/>
        <w:rPr>
          <w:rtl/>
        </w:rPr>
      </w:pPr>
      <w:bookmarkStart w:id="801" w:name="ET_interruption_5696_49"/>
      <w:r w:rsidRPr="005A3F72">
        <w:rPr>
          <w:rStyle w:val="TagStyle"/>
          <w:rtl/>
        </w:rPr>
        <w:t xml:space="preserve"> &lt;&lt; קריאה &gt;&gt;</w:t>
      </w:r>
      <w:r w:rsidRPr="00CE0A9B">
        <w:rPr>
          <w:rStyle w:val="TagStyle"/>
          <w:rtl/>
        </w:rPr>
        <w:t xml:space="preserve"> </w:t>
      </w:r>
      <w:r>
        <w:rPr>
          <w:rtl/>
        </w:rPr>
        <w:t>יוסף עטאונה (חד"ש-תע"ל):</w:t>
      </w:r>
      <w:r w:rsidRPr="00CE0A9B">
        <w:rPr>
          <w:rStyle w:val="TagStyle"/>
          <w:rtl/>
        </w:rPr>
        <w:t xml:space="preserve"> </w:t>
      </w:r>
      <w:r w:rsidRPr="005A3F72">
        <w:rPr>
          <w:rStyle w:val="TagStyle"/>
          <w:rtl/>
        </w:rPr>
        <w:t>&lt;&lt; קריאה &gt;&gt;</w:t>
      </w:r>
      <w:r>
        <w:rPr>
          <w:rtl/>
        </w:rPr>
        <w:t xml:space="preserve">   </w:t>
      </w:r>
      <w:bookmarkEnd w:id="801"/>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אנשים </w:t>
      </w:r>
      <w:r w:rsidR="00B74F47">
        <w:rPr>
          <w:rFonts w:hint="cs"/>
          <w:rtl/>
          <w:lang w:eastAsia="he-IL"/>
        </w:rPr>
        <w:t>– – –</w:t>
      </w:r>
    </w:p>
    <w:p w:rsidR="002C6DDD" w:rsidRDefault="002C6DDD" w:rsidP="00383568">
      <w:pPr>
        <w:rPr>
          <w:rtl/>
          <w:lang w:eastAsia="he-IL"/>
        </w:rPr>
      </w:pPr>
      <w:bookmarkStart w:id="802" w:name="_ETM_Q3_654000"/>
      <w:bookmarkEnd w:id="802"/>
    </w:p>
    <w:p w:rsidR="002C6DDD" w:rsidRDefault="002C6DDD" w:rsidP="00383568">
      <w:pPr>
        <w:pStyle w:val="-"/>
        <w:keepNext/>
        <w:rPr>
          <w:rtl/>
        </w:rPr>
      </w:pPr>
      <w:bookmarkStart w:id="803" w:name="ET_speakercontinue_6420_50"/>
      <w:r w:rsidRPr="005A3F72">
        <w:rPr>
          <w:rStyle w:val="TagStyle"/>
          <w:rtl/>
        </w:rPr>
        <w:t xml:space="preserve"> &lt;&lt; דובר_המשך &gt;&gt;</w:t>
      </w:r>
      <w:r w:rsidRPr="00CE0A9B">
        <w:rPr>
          <w:rStyle w:val="TagStyle"/>
          <w:rtl/>
        </w:rPr>
        <w:t xml:space="preserve"> </w:t>
      </w:r>
      <w:r>
        <w:rPr>
          <w:rtl/>
        </w:rPr>
        <w:t>סגן שרת התחבורה והבטיחות בדרכים אורי מקלב:</w:t>
      </w:r>
      <w:r w:rsidRPr="00CE0A9B">
        <w:rPr>
          <w:rStyle w:val="TagStyle"/>
          <w:rtl/>
        </w:rPr>
        <w:t xml:space="preserve"> </w:t>
      </w:r>
      <w:r w:rsidRPr="005A3F72">
        <w:rPr>
          <w:rStyle w:val="TagStyle"/>
          <w:rtl/>
        </w:rPr>
        <w:t>&lt;&lt; דובר_המשך &gt;&gt;</w:t>
      </w:r>
      <w:r>
        <w:rPr>
          <w:rtl/>
        </w:rPr>
        <w:t xml:space="preserve">   </w:t>
      </w:r>
      <w:bookmarkEnd w:id="803"/>
    </w:p>
    <w:p w:rsidR="002C6DDD" w:rsidRDefault="002C6DDD" w:rsidP="00B74F47">
      <w:pPr>
        <w:rPr>
          <w:rtl/>
          <w:lang w:eastAsia="he-IL"/>
        </w:rPr>
      </w:pPr>
    </w:p>
    <w:p w:rsidR="002C6DDD" w:rsidRDefault="002C6DDD" w:rsidP="006816D2">
      <w:pPr>
        <w:rPr>
          <w:rtl/>
          <w:lang w:eastAsia="he-IL"/>
        </w:rPr>
      </w:pPr>
      <w:r w:rsidRPr="00EA6D95">
        <w:rPr>
          <w:rtl/>
          <w:lang w:eastAsia="he-IL"/>
        </w:rPr>
        <w:t xml:space="preserve"> </w:t>
      </w:r>
      <w:bookmarkStart w:id="804" w:name="_ETM_Q3_656819"/>
      <w:bookmarkStart w:id="805" w:name="_ETM_Q3_657150"/>
      <w:bookmarkEnd w:id="804"/>
      <w:bookmarkEnd w:id="805"/>
      <w:r w:rsidRPr="00EA6D95">
        <w:rPr>
          <w:rtl/>
          <w:lang w:eastAsia="he-IL"/>
        </w:rPr>
        <w:t xml:space="preserve">תן </w:t>
      </w:r>
      <w:bookmarkStart w:id="806" w:name="_ETM_Q3_657390"/>
      <w:bookmarkEnd w:id="806"/>
      <w:r w:rsidRPr="00EA6D95">
        <w:rPr>
          <w:rtl/>
          <w:lang w:eastAsia="he-IL"/>
        </w:rPr>
        <w:t xml:space="preserve">לי </w:t>
      </w:r>
      <w:bookmarkStart w:id="807" w:name="_ETM_Q3_657480"/>
      <w:bookmarkEnd w:id="807"/>
      <w:r w:rsidRPr="00EA6D95">
        <w:rPr>
          <w:rtl/>
          <w:lang w:eastAsia="he-IL"/>
        </w:rPr>
        <w:t xml:space="preserve">לענות </w:t>
      </w:r>
      <w:bookmarkStart w:id="808" w:name="_ETM_Q3_657840"/>
      <w:bookmarkEnd w:id="808"/>
      <w:r w:rsidRPr="00EA6D95">
        <w:rPr>
          <w:rtl/>
          <w:lang w:eastAsia="he-IL"/>
        </w:rPr>
        <w:t>לך</w:t>
      </w:r>
      <w:r>
        <w:rPr>
          <w:rFonts w:hint="cs"/>
          <w:rtl/>
          <w:lang w:eastAsia="he-IL"/>
        </w:rPr>
        <w:t>, תן לי לענות</w:t>
      </w:r>
      <w:bookmarkStart w:id="809" w:name="_ETM_Q3_658049"/>
      <w:bookmarkStart w:id="810" w:name="_ETM_Q3_658170"/>
      <w:bookmarkStart w:id="811" w:name="_ETM_Q3_658319"/>
      <w:bookmarkStart w:id="812" w:name="_ETM_Q3_659069"/>
      <w:bookmarkStart w:id="813" w:name="_ETM_Q3_659310"/>
      <w:bookmarkStart w:id="814" w:name="_ETM_Q3_659430"/>
      <w:bookmarkStart w:id="815" w:name="_ETM_Q3_659670"/>
      <w:bookmarkStart w:id="816" w:name="_ETM_Q3_659939"/>
      <w:bookmarkEnd w:id="809"/>
      <w:bookmarkEnd w:id="810"/>
      <w:bookmarkEnd w:id="811"/>
      <w:bookmarkEnd w:id="812"/>
      <w:bookmarkEnd w:id="813"/>
      <w:bookmarkEnd w:id="814"/>
      <w:bookmarkEnd w:id="815"/>
      <w:bookmarkEnd w:id="816"/>
      <w:r>
        <w:rPr>
          <w:rFonts w:hint="cs"/>
          <w:rtl/>
          <w:lang w:eastAsia="he-IL"/>
        </w:rPr>
        <w:t>. אם אתה רוצה</w:t>
      </w:r>
      <w:r w:rsidRPr="00EA6D95">
        <w:rPr>
          <w:rtl/>
          <w:lang w:eastAsia="he-IL"/>
        </w:rPr>
        <w:t xml:space="preserve"> </w:t>
      </w:r>
      <w:bookmarkStart w:id="817" w:name="_ETM_Q3_660000"/>
      <w:bookmarkEnd w:id="817"/>
      <w:r w:rsidRPr="00EA6D95">
        <w:rPr>
          <w:rtl/>
          <w:lang w:eastAsia="he-IL"/>
        </w:rPr>
        <w:t xml:space="preserve">שהאינדיקציה </w:t>
      </w:r>
      <w:bookmarkStart w:id="818" w:name="_ETM_Q3_660599"/>
      <w:bookmarkEnd w:id="818"/>
      <w:r w:rsidRPr="00EA6D95">
        <w:rPr>
          <w:rtl/>
          <w:lang w:eastAsia="he-IL"/>
        </w:rPr>
        <w:t xml:space="preserve">תהיה </w:t>
      </w:r>
      <w:bookmarkStart w:id="819" w:name="_ETM_Q3_661019"/>
      <w:bookmarkEnd w:id="819"/>
      <w:r>
        <w:rPr>
          <w:rFonts w:hint="cs"/>
          <w:rtl/>
          <w:lang w:eastAsia="he-IL"/>
        </w:rPr>
        <w:t xml:space="preserve">אם </w:t>
      </w:r>
      <w:bookmarkStart w:id="820" w:name="_ETM_Q3_661650"/>
      <w:bookmarkEnd w:id="820"/>
      <w:r w:rsidRPr="00EA6D95">
        <w:rPr>
          <w:rtl/>
          <w:lang w:eastAsia="he-IL"/>
        </w:rPr>
        <w:t xml:space="preserve">הרכבת </w:t>
      </w:r>
      <w:bookmarkStart w:id="821" w:name="_ETM_Q3_662069"/>
      <w:bookmarkEnd w:id="821"/>
      <w:r w:rsidRPr="00EA6D95">
        <w:rPr>
          <w:rtl/>
          <w:lang w:eastAsia="he-IL"/>
        </w:rPr>
        <w:t xml:space="preserve">הגיעה </w:t>
      </w:r>
      <w:bookmarkStart w:id="822" w:name="_ETM_Q3_662310"/>
      <w:bookmarkEnd w:id="822"/>
      <w:r w:rsidRPr="00EA6D95">
        <w:rPr>
          <w:rtl/>
          <w:lang w:eastAsia="he-IL"/>
        </w:rPr>
        <w:t xml:space="preserve">לפני </w:t>
      </w:r>
      <w:bookmarkStart w:id="823" w:name="_ETM_Q3_662640"/>
      <w:bookmarkEnd w:id="823"/>
      <w:r w:rsidR="006816D2">
        <w:rPr>
          <w:rFonts w:hint="cs"/>
          <w:rtl/>
          <w:lang w:eastAsia="he-IL"/>
        </w:rPr>
        <w:t>ה</w:t>
      </w:r>
      <w:r w:rsidRPr="00EA6D95">
        <w:rPr>
          <w:rtl/>
          <w:lang w:eastAsia="he-IL"/>
        </w:rPr>
        <w:t>אנשים</w:t>
      </w:r>
      <w:r>
        <w:rPr>
          <w:rFonts w:hint="cs"/>
          <w:rtl/>
          <w:lang w:eastAsia="he-IL"/>
        </w:rPr>
        <w:t>,</w:t>
      </w:r>
      <w:r w:rsidRPr="00EA6D95">
        <w:rPr>
          <w:rtl/>
          <w:lang w:eastAsia="he-IL"/>
        </w:rPr>
        <w:t xml:space="preserve"> </w:t>
      </w:r>
      <w:bookmarkStart w:id="824" w:name="_ETM_Q3_663090"/>
      <w:bookmarkEnd w:id="824"/>
      <w:r w:rsidRPr="00EA6D95">
        <w:rPr>
          <w:rtl/>
          <w:lang w:eastAsia="he-IL"/>
        </w:rPr>
        <w:t xml:space="preserve">או </w:t>
      </w:r>
      <w:bookmarkStart w:id="825" w:name="_ETM_Q3_663329"/>
      <w:bookmarkEnd w:id="825"/>
      <w:r w:rsidRPr="00EA6D95">
        <w:rPr>
          <w:rtl/>
          <w:lang w:eastAsia="he-IL"/>
        </w:rPr>
        <w:t>ש</w:t>
      </w:r>
      <w:r w:rsidR="006816D2">
        <w:rPr>
          <w:rFonts w:hint="cs"/>
          <w:rtl/>
          <w:lang w:eastAsia="he-IL"/>
        </w:rPr>
        <w:t>ה</w:t>
      </w:r>
      <w:r w:rsidRPr="00EA6D95">
        <w:rPr>
          <w:rtl/>
          <w:lang w:eastAsia="he-IL"/>
        </w:rPr>
        <w:t xml:space="preserve">אנשים </w:t>
      </w:r>
      <w:bookmarkStart w:id="826" w:name="_ETM_Q3_663720"/>
      <w:bookmarkEnd w:id="826"/>
      <w:r w:rsidRPr="00EA6D95">
        <w:rPr>
          <w:rtl/>
          <w:lang w:eastAsia="he-IL"/>
        </w:rPr>
        <w:t xml:space="preserve">הגיעו </w:t>
      </w:r>
      <w:bookmarkStart w:id="827" w:name="_ETM_Q3_664109"/>
      <w:bookmarkEnd w:id="827"/>
      <w:r>
        <w:rPr>
          <w:rFonts w:hint="cs"/>
          <w:rtl/>
          <w:lang w:eastAsia="he-IL"/>
        </w:rPr>
        <w:t xml:space="preserve">לפני </w:t>
      </w:r>
      <w:r w:rsidRPr="00EA6D95">
        <w:rPr>
          <w:rtl/>
          <w:lang w:eastAsia="he-IL"/>
        </w:rPr>
        <w:t>הרכבת</w:t>
      </w:r>
      <w:r>
        <w:rPr>
          <w:rFonts w:hint="cs"/>
          <w:rtl/>
          <w:lang w:eastAsia="he-IL"/>
        </w:rPr>
        <w:t>,</w:t>
      </w:r>
      <w:r w:rsidRPr="00EA6D95">
        <w:rPr>
          <w:rtl/>
          <w:lang w:eastAsia="he-IL"/>
        </w:rPr>
        <w:t xml:space="preserve"> </w:t>
      </w:r>
      <w:bookmarkStart w:id="828" w:name="_ETM_Q3_664650"/>
      <w:bookmarkEnd w:id="828"/>
      <w:r w:rsidRPr="00EA6D95">
        <w:rPr>
          <w:rtl/>
          <w:lang w:eastAsia="he-IL"/>
        </w:rPr>
        <w:t xml:space="preserve">וזה </w:t>
      </w:r>
      <w:bookmarkStart w:id="829" w:name="_ETM_Q3_664950"/>
      <w:bookmarkEnd w:id="829"/>
      <w:r w:rsidRPr="00EA6D95">
        <w:rPr>
          <w:rtl/>
          <w:lang w:eastAsia="he-IL"/>
        </w:rPr>
        <w:t xml:space="preserve">מה </w:t>
      </w:r>
      <w:bookmarkStart w:id="830" w:name="_ETM_Q3_665099"/>
      <w:bookmarkEnd w:id="830"/>
      <w:r w:rsidRPr="00EA6D95">
        <w:rPr>
          <w:rtl/>
          <w:lang w:eastAsia="he-IL"/>
        </w:rPr>
        <w:t xml:space="preserve">שיביא </w:t>
      </w:r>
      <w:bookmarkStart w:id="831" w:name="_ETM_Q3_665909"/>
      <w:bookmarkEnd w:id="831"/>
      <w:r w:rsidRPr="00EA6D95">
        <w:rPr>
          <w:rtl/>
          <w:lang w:eastAsia="he-IL"/>
        </w:rPr>
        <w:t xml:space="preserve">אותנו </w:t>
      </w:r>
      <w:bookmarkStart w:id="832" w:name="_ETM_Q3_666239"/>
      <w:bookmarkEnd w:id="832"/>
      <w:r w:rsidRPr="00EA6D95">
        <w:rPr>
          <w:rtl/>
          <w:lang w:eastAsia="he-IL"/>
        </w:rPr>
        <w:t xml:space="preserve">לעשות </w:t>
      </w:r>
      <w:bookmarkStart w:id="833" w:name="_ETM_Q3_666870"/>
      <w:bookmarkEnd w:id="833"/>
      <w:r>
        <w:rPr>
          <w:rFonts w:hint="cs"/>
          <w:rtl/>
          <w:lang w:eastAsia="he-IL"/>
        </w:rPr>
        <w:t>גד</w:t>
      </w:r>
      <w:r w:rsidRPr="00EA6D95">
        <w:rPr>
          <w:rtl/>
          <w:lang w:eastAsia="he-IL"/>
        </w:rPr>
        <w:t xml:space="preserve">רות </w:t>
      </w:r>
      <w:bookmarkStart w:id="834" w:name="_ETM_Q3_667230"/>
      <w:bookmarkEnd w:id="834"/>
      <w:r>
        <w:rPr>
          <w:rFonts w:hint="cs"/>
          <w:rtl/>
          <w:lang w:eastAsia="he-IL"/>
        </w:rPr>
        <w:t>א</w:t>
      </w:r>
      <w:r w:rsidRPr="00EA6D95">
        <w:rPr>
          <w:rtl/>
          <w:lang w:eastAsia="he-IL"/>
        </w:rPr>
        <w:t>ו</w:t>
      </w:r>
      <w:r>
        <w:rPr>
          <w:rFonts w:hint="cs"/>
          <w:rtl/>
          <w:lang w:eastAsia="he-IL"/>
        </w:rPr>
        <w:t xml:space="preserve"> </w:t>
      </w:r>
      <w:r w:rsidRPr="00EA6D95">
        <w:rPr>
          <w:rtl/>
          <w:lang w:eastAsia="he-IL"/>
        </w:rPr>
        <w:t>לא</w:t>
      </w:r>
      <w:r>
        <w:rPr>
          <w:rFonts w:hint="cs"/>
          <w:rtl/>
          <w:lang w:eastAsia="he-IL"/>
        </w:rPr>
        <w:t>,</w:t>
      </w:r>
      <w:r w:rsidRPr="00EA6D95">
        <w:rPr>
          <w:rtl/>
          <w:lang w:eastAsia="he-IL"/>
        </w:rPr>
        <w:t xml:space="preserve"> </w:t>
      </w:r>
      <w:bookmarkStart w:id="835" w:name="_ETM_Q3_667769"/>
      <w:bookmarkEnd w:id="835"/>
      <w:r w:rsidRPr="00EA6D95">
        <w:rPr>
          <w:rtl/>
          <w:lang w:eastAsia="he-IL"/>
        </w:rPr>
        <w:t xml:space="preserve">אני </w:t>
      </w:r>
      <w:bookmarkStart w:id="836" w:name="_ETM_Q3_667920"/>
      <w:bookmarkEnd w:id="836"/>
      <w:r w:rsidRPr="00EA6D95">
        <w:rPr>
          <w:rtl/>
          <w:lang w:eastAsia="he-IL"/>
        </w:rPr>
        <w:t xml:space="preserve">לא </w:t>
      </w:r>
      <w:bookmarkStart w:id="837" w:name="_ETM_Q3_667980"/>
      <w:bookmarkEnd w:id="837"/>
      <w:r w:rsidRPr="00EA6D95">
        <w:rPr>
          <w:rtl/>
          <w:lang w:eastAsia="he-IL"/>
        </w:rPr>
        <w:t xml:space="preserve">בטוח </w:t>
      </w:r>
      <w:bookmarkStart w:id="838" w:name="_ETM_Q3_668280"/>
      <w:bookmarkEnd w:id="838"/>
      <w:r w:rsidRPr="00EA6D95">
        <w:rPr>
          <w:rtl/>
          <w:lang w:eastAsia="he-IL"/>
        </w:rPr>
        <w:t xml:space="preserve">שזה </w:t>
      </w:r>
      <w:bookmarkStart w:id="839" w:name="_ETM_Q3_668430"/>
      <w:bookmarkEnd w:id="839"/>
      <w:r w:rsidRPr="00EA6D95">
        <w:rPr>
          <w:rtl/>
          <w:lang w:eastAsia="he-IL"/>
        </w:rPr>
        <w:t>כדאי</w:t>
      </w:r>
      <w:r>
        <w:rPr>
          <w:rFonts w:hint="cs"/>
          <w:rtl/>
          <w:lang w:eastAsia="he-IL"/>
        </w:rPr>
        <w:t>,</w:t>
      </w:r>
      <w:r w:rsidRPr="00EA6D95">
        <w:rPr>
          <w:rtl/>
          <w:lang w:eastAsia="he-IL"/>
        </w:rPr>
        <w:t xml:space="preserve"> </w:t>
      </w:r>
      <w:bookmarkStart w:id="840" w:name="_ETM_Q3_669090"/>
      <w:bookmarkEnd w:id="840"/>
      <w:r w:rsidRPr="00EA6D95">
        <w:rPr>
          <w:rtl/>
          <w:lang w:eastAsia="he-IL"/>
        </w:rPr>
        <w:t xml:space="preserve">בגלל </w:t>
      </w:r>
      <w:bookmarkStart w:id="841" w:name="_ETM_Q3_669329"/>
      <w:bookmarkStart w:id="842" w:name="_ETM_Q3_669569"/>
      <w:bookmarkEnd w:id="841"/>
      <w:bookmarkEnd w:id="842"/>
      <w:r>
        <w:rPr>
          <w:rFonts w:hint="cs"/>
          <w:rtl/>
          <w:lang w:eastAsia="he-IL"/>
        </w:rPr>
        <w:t>ש</w:t>
      </w:r>
      <w:r w:rsidRPr="00EA6D95">
        <w:rPr>
          <w:rtl/>
          <w:lang w:eastAsia="he-IL"/>
        </w:rPr>
        <w:t xml:space="preserve">ימצאו </w:t>
      </w:r>
      <w:bookmarkStart w:id="843" w:name="_ETM_Q3_670290"/>
      <w:bookmarkEnd w:id="843"/>
      <w:r w:rsidRPr="00EA6D95">
        <w:rPr>
          <w:rtl/>
          <w:lang w:eastAsia="he-IL"/>
        </w:rPr>
        <w:t xml:space="preserve">שיש </w:t>
      </w:r>
      <w:bookmarkStart w:id="844" w:name="_ETM_Q3_670530"/>
      <w:bookmarkEnd w:id="844"/>
      <w:r w:rsidRPr="00EA6D95">
        <w:rPr>
          <w:rtl/>
          <w:lang w:eastAsia="he-IL"/>
        </w:rPr>
        <w:t xml:space="preserve">מקומות </w:t>
      </w:r>
      <w:bookmarkStart w:id="845" w:name="_ETM_Q3_671040"/>
      <w:bookmarkEnd w:id="845"/>
      <w:r w:rsidRPr="00EA6D95">
        <w:rPr>
          <w:rtl/>
          <w:lang w:eastAsia="he-IL"/>
        </w:rPr>
        <w:t>ש</w:t>
      </w:r>
      <w:r w:rsidR="006816D2">
        <w:rPr>
          <w:rFonts w:hint="cs"/>
          <w:rtl/>
          <w:lang w:eastAsia="he-IL"/>
        </w:rPr>
        <w:t xml:space="preserve">בהם </w:t>
      </w:r>
      <w:r w:rsidRPr="00EA6D95">
        <w:rPr>
          <w:rtl/>
          <w:lang w:eastAsia="he-IL"/>
        </w:rPr>
        <w:t xml:space="preserve">הרכבת </w:t>
      </w:r>
      <w:bookmarkStart w:id="846" w:name="_ETM_Q3_671760"/>
      <w:bookmarkEnd w:id="846"/>
      <w:r w:rsidRPr="00EA6D95">
        <w:rPr>
          <w:rtl/>
          <w:lang w:eastAsia="he-IL"/>
        </w:rPr>
        <w:t xml:space="preserve">הייתה </w:t>
      </w:r>
      <w:bookmarkStart w:id="847" w:name="_ETM_Q3_672090"/>
      <w:bookmarkEnd w:id="847"/>
      <w:r w:rsidRPr="00EA6D95">
        <w:rPr>
          <w:rtl/>
          <w:lang w:eastAsia="he-IL"/>
        </w:rPr>
        <w:t xml:space="preserve">סטטוטורית </w:t>
      </w:r>
      <w:bookmarkStart w:id="848" w:name="_ETM_Q3_672780"/>
      <w:bookmarkEnd w:id="848"/>
      <w:r w:rsidRPr="00EA6D95">
        <w:rPr>
          <w:rtl/>
          <w:lang w:eastAsia="he-IL"/>
        </w:rPr>
        <w:t xml:space="preserve">הרבה </w:t>
      </w:r>
      <w:bookmarkStart w:id="849" w:name="_ETM_Q3_672989"/>
      <w:bookmarkEnd w:id="849"/>
      <w:r w:rsidRPr="00EA6D95">
        <w:rPr>
          <w:rtl/>
          <w:lang w:eastAsia="he-IL"/>
        </w:rPr>
        <w:t xml:space="preserve">לפני </w:t>
      </w:r>
      <w:bookmarkStart w:id="850" w:name="_ETM_Q3_673260"/>
      <w:bookmarkEnd w:id="850"/>
      <w:r w:rsidRPr="00EA6D95">
        <w:rPr>
          <w:rtl/>
          <w:lang w:eastAsia="he-IL"/>
        </w:rPr>
        <w:t xml:space="preserve">שאנשים </w:t>
      </w:r>
      <w:bookmarkStart w:id="851" w:name="_ETM_Q3_673680"/>
      <w:bookmarkEnd w:id="851"/>
      <w:r w:rsidRPr="00EA6D95">
        <w:rPr>
          <w:rtl/>
          <w:lang w:eastAsia="he-IL"/>
        </w:rPr>
        <w:t>הגיעו</w:t>
      </w:r>
      <w:bookmarkStart w:id="852" w:name="_ETM_Q3_674040"/>
      <w:bookmarkStart w:id="853" w:name="_ETM_Q3_674400"/>
      <w:bookmarkStart w:id="854" w:name="_ETM_Q3_674760"/>
      <w:bookmarkEnd w:id="852"/>
      <w:bookmarkEnd w:id="853"/>
      <w:bookmarkEnd w:id="854"/>
      <w:r>
        <w:rPr>
          <w:rFonts w:hint="cs"/>
          <w:rtl/>
          <w:lang w:eastAsia="he-IL"/>
        </w:rPr>
        <w:t xml:space="preserve"> וגרים שם, </w:t>
      </w:r>
      <w:bookmarkStart w:id="855" w:name="_ETM_Q3_675180"/>
      <w:bookmarkEnd w:id="855"/>
      <w:r w:rsidRPr="00EA6D95">
        <w:rPr>
          <w:rtl/>
          <w:lang w:eastAsia="he-IL"/>
        </w:rPr>
        <w:t xml:space="preserve">וגרים </w:t>
      </w:r>
      <w:bookmarkStart w:id="856" w:name="_ETM_Q3_675599"/>
      <w:bookmarkEnd w:id="856"/>
      <w:r w:rsidRPr="00EA6D95">
        <w:rPr>
          <w:rtl/>
          <w:lang w:eastAsia="he-IL"/>
        </w:rPr>
        <w:t xml:space="preserve">קרוב </w:t>
      </w:r>
      <w:bookmarkStart w:id="857" w:name="_ETM_Q3_675900"/>
      <w:bookmarkEnd w:id="857"/>
      <w:r w:rsidRPr="00EA6D95">
        <w:rPr>
          <w:rtl/>
          <w:lang w:eastAsia="he-IL"/>
        </w:rPr>
        <w:t>לכך</w:t>
      </w:r>
      <w:r w:rsidR="006816D2">
        <w:rPr>
          <w:rFonts w:hint="cs"/>
          <w:rtl/>
          <w:lang w:eastAsia="he-IL"/>
        </w:rPr>
        <w:t>.</w:t>
      </w:r>
      <w:r w:rsidRPr="00EA6D95">
        <w:rPr>
          <w:rtl/>
          <w:lang w:eastAsia="he-IL"/>
        </w:rPr>
        <w:t xml:space="preserve"> </w:t>
      </w:r>
      <w:bookmarkStart w:id="858" w:name="_ETM_Q3_676409"/>
      <w:bookmarkEnd w:id="858"/>
      <w:r w:rsidRPr="00EA6D95">
        <w:rPr>
          <w:rtl/>
          <w:lang w:eastAsia="he-IL"/>
        </w:rPr>
        <w:t>ואז</w:t>
      </w:r>
      <w:bookmarkStart w:id="859" w:name="_ETM_Q3_676650"/>
      <w:bookmarkStart w:id="860" w:name="_ETM_Q3_676829"/>
      <w:bookmarkEnd w:id="859"/>
      <w:bookmarkEnd w:id="860"/>
      <w:r>
        <w:rPr>
          <w:rFonts w:hint="cs"/>
          <w:rtl/>
          <w:lang w:eastAsia="he-IL"/>
        </w:rPr>
        <w:t xml:space="preserve"> הרכבת </w:t>
      </w:r>
      <w:bookmarkStart w:id="861" w:name="_ETM_Q3_676950"/>
      <w:bookmarkEnd w:id="861"/>
      <w:r w:rsidRPr="00EA6D95">
        <w:rPr>
          <w:rtl/>
          <w:lang w:eastAsia="he-IL"/>
        </w:rPr>
        <w:t>תגיד</w:t>
      </w:r>
      <w:r>
        <w:rPr>
          <w:rFonts w:hint="cs"/>
          <w:rtl/>
          <w:lang w:eastAsia="he-IL"/>
        </w:rPr>
        <w:t>:</w:t>
      </w:r>
      <w:r w:rsidRPr="00EA6D95">
        <w:rPr>
          <w:rtl/>
          <w:lang w:eastAsia="he-IL"/>
        </w:rPr>
        <w:t xml:space="preserve"> </w:t>
      </w:r>
      <w:bookmarkStart w:id="862" w:name="_ETM_Q3_677250"/>
      <w:bookmarkEnd w:id="862"/>
      <w:r w:rsidRPr="00EA6D95">
        <w:rPr>
          <w:rtl/>
          <w:lang w:eastAsia="he-IL"/>
        </w:rPr>
        <w:t xml:space="preserve">אנחנו </w:t>
      </w:r>
      <w:bookmarkStart w:id="863" w:name="_ETM_Q3_677939"/>
      <w:bookmarkEnd w:id="863"/>
      <w:r w:rsidRPr="00EA6D95">
        <w:rPr>
          <w:rtl/>
          <w:lang w:eastAsia="he-IL"/>
        </w:rPr>
        <w:t xml:space="preserve">לא </w:t>
      </w:r>
      <w:bookmarkStart w:id="864" w:name="_ETM_Q3_678060"/>
      <w:bookmarkEnd w:id="864"/>
      <w:r w:rsidRPr="00EA6D95">
        <w:rPr>
          <w:rtl/>
          <w:lang w:eastAsia="he-IL"/>
        </w:rPr>
        <w:t>נעשה</w:t>
      </w:r>
      <w:r>
        <w:rPr>
          <w:rFonts w:hint="cs"/>
          <w:rtl/>
          <w:lang w:eastAsia="he-IL"/>
        </w:rPr>
        <w:t xml:space="preserve"> –</w:t>
      </w:r>
      <w:r w:rsidRPr="00EA6D95">
        <w:rPr>
          <w:rtl/>
          <w:lang w:eastAsia="he-IL"/>
        </w:rPr>
        <w:t xml:space="preserve"> </w:t>
      </w:r>
      <w:bookmarkStart w:id="865" w:name="_ETM_Q3_678569"/>
      <w:bookmarkEnd w:id="865"/>
      <w:r w:rsidR="006816D2">
        <w:rPr>
          <w:rFonts w:hint="cs"/>
          <w:rtl/>
          <w:lang w:eastAsia="he-IL"/>
        </w:rPr>
        <w:t>ל</w:t>
      </w:r>
      <w:r w:rsidRPr="00EA6D95">
        <w:rPr>
          <w:rtl/>
          <w:lang w:eastAsia="he-IL"/>
        </w:rPr>
        <w:t xml:space="preserve">מי </w:t>
      </w:r>
      <w:bookmarkStart w:id="866" w:name="_ETM_Q3_678750"/>
      <w:bookmarkEnd w:id="866"/>
      <w:r w:rsidRPr="00EA6D95">
        <w:rPr>
          <w:rtl/>
          <w:lang w:eastAsia="he-IL"/>
        </w:rPr>
        <w:t xml:space="preserve">שהגיע </w:t>
      </w:r>
      <w:bookmarkStart w:id="867" w:name="_ETM_Q3_679109"/>
      <w:bookmarkEnd w:id="867"/>
      <w:r w:rsidRPr="00EA6D95">
        <w:rPr>
          <w:rtl/>
          <w:lang w:eastAsia="he-IL"/>
        </w:rPr>
        <w:t xml:space="preserve">קרוב </w:t>
      </w:r>
      <w:bookmarkStart w:id="868" w:name="_ETM_Q3_679319"/>
      <w:bookmarkEnd w:id="868"/>
      <w:r w:rsidRPr="00EA6D95">
        <w:rPr>
          <w:rtl/>
          <w:lang w:eastAsia="he-IL"/>
        </w:rPr>
        <w:t>לרכבת</w:t>
      </w:r>
      <w:r>
        <w:rPr>
          <w:rFonts w:hint="cs"/>
          <w:rtl/>
          <w:lang w:eastAsia="he-IL"/>
        </w:rPr>
        <w:t xml:space="preserve">. </w:t>
      </w:r>
      <w:bookmarkStart w:id="869" w:name="_ETM_Q3_679799"/>
      <w:bookmarkEnd w:id="869"/>
      <w:r w:rsidRPr="00EA6D95">
        <w:rPr>
          <w:rtl/>
          <w:lang w:eastAsia="he-IL"/>
        </w:rPr>
        <w:t xml:space="preserve">אני </w:t>
      </w:r>
      <w:bookmarkStart w:id="870" w:name="_ETM_Q3_679980"/>
      <w:bookmarkEnd w:id="870"/>
      <w:r w:rsidRPr="00EA6D95">
        <w:rPr>
          <w:rtl/>
          <w:lang w:eastAsia="he-IL"/>
        </w:rPr>
        <w:t xml:space="preserve">חושב </w:t>
      </w:r>
      <w:bookmarkStart w:id="871" w:name="_ETM_Q3_680280"/>
      <w:bookmarkEnd w:id="871"/>
      <w:r w:rsidRPr="00EA6D95">
        <w:rPr>
          <w:rtl/>
          <w:lang w:eastAsia="he-IL"/>
        </w:rPr>
        <w:t xml:space="preserve">שאנחנו </w:t>
      </w:r>
      <w:bookmarkStart w:id="872" w:name="_ETM_Q3_680609"/>
      <w:bookmarkStart w:id="873" w:name="_ETM_Q3_680849"/>
      <w:bookmarkStart w:id="874" w:name="_ETM_Q3_681090"/>
      <w:bookmarkEnd w:id="872"/>
      <w:bookmarkEnd w:id="873"/>
      <w:bookmarkEnd w:id="874"/>
      <w:r w:rsidRPr="00EA6D95">
        <w:rPr>
          <w:rtl/>
          <w:lang w:eastAsia="he-IL"/>
        </w:rPr>
        <w:t>צרי</w:t>
      </w:r>
      <w:bookmarkStart w:id="875" w:name="_ETM_Q3_681329"/>
      <w:bookmarkEnd w:id="875"/>
      <w:r>
        <w:rPr>
          <w:rFonts w:hint="cs"/>
          <w:rtl/>
          <w:lang w:eastAsia="he-IL"/>
        </w:rPr>
        <w:t xml:space="preserve">כים </w:t>
      </w:r>
      <w:r w:rsidRPr="00EA6D95">
        <w:rPr>
          <w:rtl/>
          <w:lang w:eastAsia="he-IL"/>
        </w:rPr>
        <w:t xml:space="preserve">להפריד </w:t>
      </w:r>
      <w:bookmarkStart w:id="876" w:name="_ETM_Q3_682200"/>
      <w:bookmarkEnd w:id="876"/>
      <w:r w:rsidRPr="00EA6D95">
        <w:rPr>
          <w:rtl/>
          <w:lang w:eastAsia="he-IL"/>
        </w:rPr>
        <w:t xml:space="preserve">בין </w:t>
      </w:r>
      <w:bookmarkStart w:id="877" w:name="_ETM_Q3_682620"/>
      <w:bookmarkEnd w:id="877"/>
      <w:r w:rsidRPr="00EA6D95">
        <w:rPr>
          <w:rtl/>
          <w:lang w:eastAsia="he-IL"/>
        </w:rPr>
        <w:t>המ</w:t>
      </w:r>
      <w:r>
        <w:rPr>
          <w:rFonts w:hint="cs"/>
          <w:rtl/>
          <w:lang w:eastAsia="he-IL"/>
        </w:rPr>
        <w:t xml:space="preserve">צב הסטטוטורי של מי הגיע קודם, האנשים שגרים או הרכבת </w:t>
      </w:r>
      <w:r w:rsidR="006816D2">
        <w:rPr>
          <w:rFonts w:hint="eastAsia"/>
          <w:rtl/>
          <w:lang w:eastAsia="he-IL"/>
        </w:rPr>
        <w:t>–</w:t>
      </w:r>
      <w:r w:rsidR="006816D2">
        <w:rPr>
          <w:rFonts w:hint="cs"/>
          <w:rtl/>
          <w:lang w:eastAsia="he-IL"/>
        </w:rPr>
        <w:t xml:space="preserve"> ו</w:t>
      </w:r>
      <w:r>
        <w:rPr>
          <w:rFonts w:hint="cs"/>
          <w:rtl/>
          <w:lang w:eastAsia="he-IL"/>
        </w:rPr>
        <w:t>לראות במציאות</w:t>
      </w:r>
      <w:r w:rsidR="006816D2">
        <w:rPr>
          <w:rFonts w:hint="cs"/>
          <w:rtl/>
          <w:lang w:eastAsia="he-IL"/>
        </w:rPr>
        <w:t>:</w:t>
      </w:r>
      <w:r>
        <w:rPr>
          <w:rFonts w:hint="cs"/>
          <w:rtl/>
          <w:lang w:eastAsia="he-IL"/>
        </w:rPr>
        <w:t xml:space="preserve"> אם במציאות כרגע גרים אנשים שקרובים לרכבת ויכול להיות בעקבות כך אנשים שרוצים לעבור ממקום למקום או בעיות שנוצרות בעקבות כך שאנשים גרים צמוד לרכבת, אני לא חושב שאנחנו צריכים – גם המדיניות שלי, אני גם יושב במשרד – לא צריכים להתעלם מהעניין הזה, וצריך לראות איך פותרים את הבעיה </w:t>
      </w:r>
      <w:bookmarkStart w:id="878" w:name="_ETM_Q3_706000"/>
      <w:bookmarkEnd w:id="878"/>
      <w:r w:rsidR="006816D2">
        <w:rPr>
          <w:rFonts w:hint="eastAsia"/>
          <w:rtl/>
          <w:lang w:eastAsia="he-IL"/>
        </w:rPr>
        <w:t>–</w:t>
      </w:r>
      <w:r w:rsidR="006816D2">
        <w:rPr>
          <w:rFonts w:hint="cs"/>
          <w:rtl/>
          <w:lang w:eastAsia="he-IL"/>
        </w:rPr>
        <w:t xml:space="preserve"> </w:t>
      </w:r>
      <w:r>
        <w:rPr>
          <w:rFonts w:hint="cs"/>
          <w:rtl/>
          <w:lang w:eastAsia="he-IL"/>
        </w:rPr>
        <w:t>עם גשר, גדרות, למצוא פתרונות.</w:t>
      </w:r>
      <w:bookmarkStart w:id="879" w:name="_ETM_Q3_708017"/>
      <w:bookmarkStart w:id="880" w:name="_ETM_Q3_708075"/>
      <w:bookmarkStart w:id="881" w:name="_ETM_Q3_708128"/>
      <w:bookmarkStart w:id="882" w:name="_ETM_Q3_708170"/>
      <w:bookmarkEnd w:id="879"/>
      <w:bookmarkEnd w:id="880"/>
      <w:bookmarkEnd w:id="881"/>
      <w:bookmarkEnd w:id="882"/>
      <w:r w:rsidR="006816D2">
        <w:rPr>
          <w:rFonts w:hint="cs"/>
          <w:rtl/>
          <w:lang w:eastAsia="he-IL"/>
        </w:rPr>
        <w:t xml:space="preserve"> </w:t>
      </w:r>
      <w:r>
        <w:rPr>
          <w:rFonts w:hint="cs"/>
          <w:rtl/>
          <w:lang w:eastAsia="he-IL"/>
        </w:rPr>
        <w:t>אבל באופן כללי אין ספק</w:t>
      </w:r>
      <w:r w:rsidR="006816D2">
        <w:rPr>
          <w:rFonts w:hint="cs"/>
          <w:rtl/>
          <w:lang w:eastAsia="he-IL"/>
        </w:rPr>
        <w:t>,</w:t>
      </w:r>
      <w:r>
        <w:rPr>
          <w:rFonts w:hint="cs"/>
          <w:rtl/>
          <w:lang w:eastAsia="he-IL"/>
        </w:rPr>
        <w:t xml:space="preserve"> וכולם רואים את זה גם בחוש</w:t>
      </w:r>
      <w:r w:rsidR="006816D2">
        <w:rPr>
          <w:rFonts w:hint="cs"/>
          <w:rtl/>
          <w:lang w:eastAsia="he-IL"/>
        </w:rPr>
        <w:t>,</w:t>
      </w:r>
      <w:r>
        <w:rPr>
          <w:rFonts w:hint="cs"/>
          <w:rtl/>
          <w:lang w:eastAsia="he-IL"/>
        </w:rPr>
        <w:t xml:space="preserve"> </w:t>
      </w:r>
      <w:bookmarkStart w:id="883" w:name="_ETM_Q3_683159"/>
      <w:bookmarkEnd w:id="883"/>
      <w:r>
        <w:rPr>
          <w:rFonts w:hint="cs"/>
          <w:rtl/>
          <w:lang w:eastAsia="he-IL"/>
        </w:rPr>
        <w:t>שב</w:t>
      </w:r>
      <w:bookmarkStart w:id="884" w:name="_ETM_Q3_712420"/>
      <w:bookmarkEnd w:id="884"/>
      <w:r w:rsidRPr="00EA6D95">
        <w:rPr>
          <w:rtl/>
          <w:lang w:eastAsia="he-IL"/>
        </w:rPr>
        <w:t xml:space="preserve">מקומות </w:t>
      </w:r>
      <w:bookmarkStart w:id="885" w:name="_ETM_Q3_712840"/>
      <w:bookmarkEnd w:id="885"/>
      <w:r w:rsidRPr="00EA6D95">
        <w:rPr>
          <w:rtl/>
          <w:lang w:eastAsia="he-IL"/>
        </w:rPr>
        <w:t xml:space="preserve">שיש </w:t>
      </w:r>
      <w:bookmarkStart w:id="886" w:name="_ETM_Q3_713020"/>
      <w:bookmarkEnd w:id="886"/>
      <w:r w:rsidR="006816D2">
        <w:rPr>
          <w:rFonts w:hint="cs"/>
          <w:rtl/>
          <w:lang w:eastAsia="he-IL"/>
        </w:rPr>
        <w:t xml:space="preserve">בהם </w:t>
      </w:r>
      <w:r w:rsidRPr="00EA6D95">
        <w:rPr>
          <w:rtl/>
          <w:lang w:eastAsia="he-IL"/>
        </w:rPr>
        <w:t xml:space="preserve">ממשק </w:t>
      </w:r>
      <w:bookmarkStart w:id="887" w:name="_ETM_Q3_713970"/>
      <w:bookmarkEnd w:id="887"/>
      <w:r w:rsidRPr="00EA6D95">
        <w:rPr>
          <w:rtl/>
          <w:lang w:eastAsia="he-IL"/>
        </w:rPr>
        <w:t xml:space="preserve">בין </w:t>
      </w:r>
      <w:bookmarkStart w:id="888" w:name="_ETM_Q3_714300"/>
      <w:bookmarkEnd w:id="888"/>
      <w:r w:rsidRPr="00EA6D95">
        <w:rPr>
          <w:rtl/>
          <w:lang w:eastAsia="he-IL"/>
        </w:rPr>
        <w:t xml:space="preserve">הולכי </w:t>
      </w:r>
      <w:bookmarkStart w:id="889" w:name="_ETM_Q3_714600"/>
      <w:bookmarkEnd w:id="889"/>
      <w:r w:rsidRPr="00EA6D95">
        <w:rPr>
          <w:rtl/>
          <w:lang w:eastAsia="he-IL"/>
        </w:rPr>
        <w:t xml:space="preserve">רגל </w:t>
      </w:r>
      <w:bookmarkStart w:id="890" w:name="_ETM_Q3_715020"/>
      <w:bookmarkEnd w:id="890"/>
      <w:r>
        <w:rPr>
          <w:rFonts w:hint="cs"/>
          <w:rtl/>
          <w:lang w:eastAsia="he-IL"/>
        </w:rPr>
        <w:t>ל</w:t>
      </w:r>
      <w:r w:rsidRPr="00EA6D95">
        <w:rPr>
          <w:rtl/>
          <w:lang w:eastAsia="he-IL"/>
        </w:rPr>
        <w:t xml:space="preserve">בין </w:t>
      </w:r>
      <w:bookmarkStart w:id="891" w:name="_ETM_Q3_715170"/>
      <w:bookmarkEnd w:id="891"/>
      <w:r w:rsidRPr="00EA6D95">
        <w:rPr>
          <w:rtl/>
          <w:lang w:eastAsia="he-IL"/>
        </w:rPr>
        <w:t xml:space="preserve">רכבים </w:t>
      </w:r>
      <w:bookmarkStart w:id="892" w:name="_ETM_Q3_715770"/>
      <w:bookmarkEnd w:id="892"/>
      <w:r>
        <w:rPr>
          <w:rFonts w:hint="cs"/>
          <w:rtl/>
          <w:lang w:eastAsia="he-IL"/>
        </w:rPr>
        <w:t>ל</w:t>
      </w:r>
      <w:r w:rsidRPr="00EA6D95">
        <w:rPr>
          <w:rtl/>
          <w:lang w:eastAsia="he-IL"/>
        </w:rPr>
        <w:t xml:space="preserve">בין </w:t>
      </w:r>
      <w:bookmarkStart w:id="893" w:name="_ETM_Q3_716250"/>
      <w:bookmarkEnd w:id="893"/>
      <w:r w:rsidRPr="00EA6D95">
        <w:rPr>
          <w:rtl/>
          <w:lang w:eastAsia="he-IL"/>
        </w:rPr>
        <w:t xml:space="preserve">מסילות </w:t>
      </w:r>
      <w:bookmarkStart w:id="894" w:name="_ETM_Q3_716700"/>
      <w:bookmarkEnd w:id="894"/>
      <w:r w:rsidRPr="00EA6D95">
        <w:rPr>
          <w:rtl/>
          <w:lang w:eastAsia="he-IL"/>
        </w:rPr>
        <w:t xml:space="preserve">רכבת </w:t>
      </w:r>
      <w:bookmarkStart w:id="895" w:name="_ETM_Q3_717270"/>
      <w:bookmarkEnd w:id="895"/>
      <w:r w:rsidRPr="00EA6D95">
        <w:rPr>
          <w:rtl/>
          <w:lang w:eastAsia="he-IL"/>
        </w:rPr>
        <w:t xml:space="preserve">לבין </w:t>
      </w:r>
      <w:bookmarkStart w:id="896" w:name="_ETM_Q3_718050"/>
      <w:bookmarkEnd w:id="896"/>
      <w:r w:rsidRPr="00EA6D95">
        <w:rPr>
          <w:rtl/>
          <w:lang w:eastAsia="he-IL"/>
        </w:rPr>
        <w:t xml:space="preserve">מחסומים </w:t>
      </w:r>
      <w:bookmarkStart w:id="897" w:name="_ETM_Q3_718530"/>
      <w:bookmarkEnd w:id="897"/>
      <w:r w:rsidRPr="00EA6D95">
        <w:rPr>
          <w:rtl/>
          <w:lang w:eastAsia="he-IL"/>
        </w:rPr>
        <w:t>ש</w:t>
      </w:r>
      <w:r>
        <w:rPr>
          <w:rFonts w:hint="cs"/>
          <w:rtl/>
          <w:lang w:eastAsia="he-IL"/>
        </w:rPr>
        <w:t xml:space="preserve">ל </w:t>
      </w:r>
      <w:r w:rsidRPr="00EA6D95">
        <w:rPr>
          <w:rtl/>
          <w:lang w:eastAsia="he-IL"/>
        </w:rPr>
        <w:t>רכבת</w:t>
      </w:r>
      <w:r>
        <w:rPr>
          <w:rFonts w:hint="cs"/>
          <w:rtl/>
          <w:lang w:eastAsia="he-IL"/>
        </w:rPr>
        <w:t>,</w:t>
      </w:r>
      <w:r w:rsidRPr="00EA6D95">
        <w:rPr>
          <w:rtl/>
          <w:lang w:eastAsia="he-IL"/>
        </w:rPr>
        <w:t xml:space="preserve"> </w:t>
      </w:r>
      <w:bookmarkStart w:id="898" w:name="_ETM_Q3_719400"/>
      <w:bookmarkEnd w:id="898"/>
      <w:r w:rsidRPr="00EA6D95">
        <w:rPr>
          <w:rtl/>
          <w:lang w:eastAsia="he-IL"/>
        </w:rPr>
        <w:t xml:space="preserve">היום </w:t>
      </w:r>
      <w:bookmarkStart w:id="899" w:name="_ETM_Q3_719820"/>
      <w:bookmarkEnd w:id="899"/>
      <w:r w:rsidRPr="00EA6D95">
        <w:rPr>
          <w:rtl/>
          <w:lang w:eastAsia="he-IL"/>
        </w:rPr>
        <w:t xml:space="preserve">יותר </w:t>
      </w:r>
      <w:bookmarkStart w:id="900" w:name="_ETM_Q3_720150"/>
      <w:bookmarkEnd w:id="900"/>
      <w:r w:rsidRPr="00EA6D95">
        <w:rPr>
          <w:rtl/>
          <w:lang w:eastAsia="he-IL"/>
        </w:rPr>
        <w:t>מ</w:t>
      </w:r>
      <w:bookmarkStart w:id="901" w:name="_ETM_Q3_720270"/>
      <w:bookmarkEnd w:id="901"/>
      <w:r w:rsidRPr="00EA6D95">
        <w:rPr>
          <w:rtl/>
          <w:lang w:eastAsia="he-IL"/>
        </w:rPr>
        <w:t xml:space="preserve">תמיד </w:t>
      </w:r>
      <w:bookmarkStart w:id="902" w:name="_ETM_Q3_720630"/>
      <w:bookmarkEnd w:id="902"/>
      <w:r w:rsidRPr="00EA6D95">
        <w:rPr>
          <w:rtl/>
          <w:lang w:eastAsia="he-IL"/>
        </w:rPr>
        <w:t xml:space="preserve">יש </w:t>
      </w:r>
      <w:bookmarkStart w:id="903" w:name="_ETM_Q3_721050"/>
      <w:bookmarkEnd w:id="903"/>
      <w:r w:rsidRPr="00EA6D95">
        <w:rPr>
          <w:rtl/>
          <w:lang w:eastAsia="he-IL"/>
        </w:rPr>
        <w:t xml:space="preserve">פעילות </w:t>
      </w:r>
      <w:bookmarkStart w:id="904" w:name="_ETM_Q3_721620"/>
      <w:bookmarkEnd w:id="904"/>
      <w:r w:rsidRPr="00EA6D95">
        <w:rPr>
          <w:rtl/>
          <w:lang w:eastAsia="he-IL"/>
        </w:rPr>
        <w:t xml:space="preserve">רבה </w:t>
      </w:r>
      <w:bookmarkStart w:id="905" w:name="_ETM_Q3_721950"/>
      <w:bookmarkEnd w:id="905"/>
      <w:r w:rsidRPr="00EA6D95">
        <w:rPr>
          <w:rtl/>
          <w:lang w:eastAsia="he-IL"/>
        </w:rPr>
        <w:t>מאוד</w:t>
      </w:r>
      <w:r>
        <w:rPr>
          <w:rFonts w:hint="cs"/>
          <w:rtl/>
          <w:lang w:eastAsia="he-IL"/>
        </w:rPr>
        <w:t>.</w:t>
      </w:r>
      <w:r w:rsidRPr="00EA6D95">
        <w:rPr>
          <w:rtl/>
          <w:lang w:eastAsia="he-IL"/>
        </w:rPr>
        <w:t xml:space="preserve"> </w:t>
      </w:r>
      <w:bookmarkStart w:id="906" w:name="_ETM_Q3_722580"/>
      <w:bookmarkEnd w:id="906"/>
      <w:r w:rsidR="006816D2">
        <w:rPr>
          <w:rFonts w:hint="cs"/>
          <w:rtl/>
          <w:lang w:eastAsia="he-IL"/>
        </w:rPr>
        <w:t>פועלים</w:t>
      </w:r>
      <w:r w:rsidRPr="00EA6D95">
        <w:rPr>
          <w:rtl/>
          <w:lang w:eastAsia="he-IL"/>
        </w:rPr>
        <w:t xml:space="preserve"> </w:t>
      </w:r>
      <w:bookmarkStart w:id="907" w:name="_ETM_Q3_722910"/>
      <w:bookmarkEnd w:id="907"/>
      <w:r w:rsidRPr="00EA6D95">
        <w:rPr>
          <w:rtl/>
          <w:lang w:eastAsia="he-IL"/>
        </w:rPr>
        <w:t xml:space="preserve">בכל </w:t>
      </w:r>
      <w:bookmarkStart w:id="908" w:name="_ETM_Q3_723270"/>
      <w:bookmarkEnd w:id="908"/>
      <w:r w:rsidRPr="00EA6D95">
        <w:rPr>
          <w:rtl/>
          <w:lang w:eastAsia="he-IL"/>
        </w:rPr>
        <w:t>האמצעים</w:t>
      </w:r>
      <w:r>
        <w:rPr>
          <w:rFonts w:hint="cs"/>
          <w:rtl/>
          <w:lang w:eastAsia="he-IL"/>
        </w:rPr>
        <w:t>,</w:t>
      </w:r>
      <w:r w:rsidRPr="00EA6D95">
        <w:rPr>
          <w:rtl/>
          <w:lang w:eastAsia="he-IL"/>
        </w:rPr>
        <w:t xml:space="preserve"> </w:t>
      </w:r>
      <w:bookmarkStart w:id="909" w:name="_ETM_Q3_723809"/>
      <w:bookmarkEnd w:id="909"/>
      <w:r w:rsidRPr="00EA6D95">
        <w:rPr>
          <w:rtl/>
          <w:lang w:eastAsia="he-IL"/>
        </w:rPr>
        <w:t xml:space="preserve">כולל </w:t>
      </w:r>
      <w:bookmarkStart w:id="910" w:name="_ETM_Q3_724140"/>
      <w:bookmarkEnd w:id="910"/>
      <w:r w:rsidRPr="00EA6D95">
        <w:rPr>
          <w:rtl/>
          <w:lang w:eastAsia="he-IL"/>
        </w:rPr>
        <w:t>אכיפה</w:t>
      </w:r>
      <w:r>
        <w:rPr>
          <w:rFonts w:hint="cs"/>
          <w:rtl/>
          <w:lang w:eastAsia="he-IL"/>
        </w:rPr>
        <w:t>,</w:t>
      </w:r>
      <w:r w:rsidRPr="00EA6D95">
        <w:rPr>
          <w:rtl/>
          <w:lang w:eastAsia="he-IL"/>
        </w:rPr>
        <w:t xml:space="preserve"> </w:t>
      </w:r>
      <w:bookmarkStart w:id="911" w:name="_ETM_Q3_724770"/>
      <w:bookmarkEnd w:id="911"/>
      <w:r w:rsidRPr="00EA6D95">
        <w:rPr>
          <w:rtl/>
          <w:lang w:eastAsia="he-IL"/>
        </w:rPr>
        <w:t xml:space="preserve">כולל </w:t>
      </w:r>
      <w:bookmarkStart w:id="912" w:name="_ETM_Q3_725100"/>
      <w:bookmarkEnd w:id="912"/>
      <w:r w:rsidRPr="00EA6D95">
        <w:rPr>
          <w:rtl/>
          <w:lang w:eastAsia="he-IL"/>
        </w:rPr>
        <w:t>מצלמות</w:t>
      </w:r>
      <w:r>
        <w:rPr>
          <w:rFonts w:hint="cs"/>
          <w:rtl/>
          <w:lang w:eastAsia="he-IL"/>
        </w:rPr>
        <w:t>,</w:t>
      </w:r>
      <w:r w:rsidRPr="00EA6D95">
        <w:rPr>
          <w:rtl/>
          <w:lang w:eastAsia="he-IL"/>
        </w:rPr>
        <w:t xml:space="preserve"> </w:t>
      </w:r>
      <w:bookmarkStart w:id="913" w:name="_ETM_Q3_725730"/>
      <w:bookmarkEnd w:id="913"/>
      <w:r w:rsidRPr="00EA6D95">
        <w:rPr>
          <w:rtl/>
          <w:lang w:eastAsia="he-IL"/>
        </w:rPr>
        <w:t xml:space="preserve">כולל </w:t>
      </w:r>
      <w:bookmarkStart w:id="914" w:name="_ETM_Q3_726510"/>
      <w:bookmarkEnd w:id="914"/>
      <w:r w:rsidRPr="00EA6D95">
        <w:rPr>
          <w:rtl/>
          <w:lang w:eastAsia="he-IL"/>
        </w:rPr>
        <w:t xml:space="preserve">פקחים </w:t>
      </w:r>
      <w:bookmarkStart w:id="915" w:name="_ETM_Q3_727050"/>
      <w:bookmarkEnd w:id="915"/>
      <w:r w:rsidRPr="00EA6D95">
        <w:rPr>
          <w:rtl/>
          <w:lang w:eastAsia="he-IL"/>
        </w:rPr>
        <w:t xml:space="preserve">שנמצאים </w:t>
      </w:r>
      <w:bookmarkStart w:id="916" w:name="_ETM_Q3_727590"/>
      <w:bookmarkEnd w:id="916"/>
      <w:r w:rsidRPr="00EA6D95">
        <w:rPr>
          <w:rtl/>
          <w:lang w:eastAsia="he-IL"/>
        </w:rPr>
        <w:t xml:space="preserve">במקום </w:t>
      </w:r>
      <w:bookmarkStart w:id="917" w:name="_ETM_Q3_727980"/>
      <w:bookmarkEnd w:id="917"/>
      <w:r w:rsidRPr="00EA6D95">
        <w:rPr>
          <w:rtl/>
          <w:lang w:eastAsia="he-IL"/>
        </w:rPr>
        <w:t xml:space="preserve">24 </w:t>
      </w:r>
      <w:bookmarkStart w:id="918" w:name="_ETM_Q3_728580"/>
      <w:bookmarkEnd w:id="918"/>
      <w:r w:rsidRPr="00EA6D95">
        <w:rPr>
          <w:rtl/>
          <w:lang w:eastAsia="he-IL"/>
        </w:rPr>
        <w:t>שעות</w:t>
      </w:r>
      <w:r>
        <w:rPr>
          <w:rFonts w:hint="cs"/>
          <w:rtl/>
          <w:lang w:eastAsia="he-IL"/>
        </w:rPr>
        <w:t>.</w:t>
      </w:r>
      <w:r w:rsidRPr="00EA6D95">
        <w:rPr>
          <w:rtl/>
          <w:lang w:eastAsia="he-IL"/>
        </w:rPr>
        <w:t xml:space="preserve"> </w:t>
      </w:r>
      <w:bookmarkStart w:id="919" w:name="_ETM_Q3_729210"/>
      <w:bookmarkEnd w:id="919"/>
      <w:r w:rsidRPr="00EA6D95">
        <w:rPr>
          <w:rtl/>
          <w:lang w:eastAsia="he-IL"/>
        </w:rPr>
        <w:t xml:space="preserve">יש </w:t>
      </w:r>
      <w:bookmarkStart w:id="920" w:name="_ETM_Q3_729600"/>
      <w:bookmarkEnd w:id="920"/>
      <w:r w:rsidRPr="00EA6D95">
        <w:rPr>
          <w:rtl/>
          <w:lang w:eastAsia="he-IL"/>
        </w:rPr>
        <w:t xml:space="preserve">מאמץ </w:t>
      </w:r>
      <w:bookmarkStart w:id="921" w:name="_ETM_Q3_730170"/>
      <w:bookmarkEnd w:id="921"/>
      <w:r w:rsidRPr="00EA6D95">
        <w:rPr>
          <w:rtl/>
          <w:lang w:eastAsia="he-IL"/>
        </w:rPr>
        <w:t xml:space="preserve">מאוד </w:t>
      </w:r>
      <w:bookmarkStart w:id="922" w:name="_ETM_Q3_730500"/>
      <w:bookmarkEnd w:id="922"/>
      <w:r w:rsidRPr="00EA6D95">
        <w:rPr>
          <w:rtl/>
          <w:lang w:eastAsia="he-IL"/>
        </w:rPr>
        <w:t xml:space="preserve">מאוד </w:t>
      </w:r>
      <w:bookmarkStart w:id="923" w:name="_ETM_Q3_730709"/>
      <w:bookmarkEnd w:id="923"/>
      <w:r w:rsidRPr="00EA6D95">
        <w:rPr>
          <w:rtl/>
          <w:lang w:eastAsia="he-IL"/>
        </w:rPr>
        <w:t xml:space="preserve">גדול </w:t>
      </w:r>
      <w:bookmarkStart w:id="924" w:name="_ETM_Q3_731160"/>
      <w:bookmarkEnd w:id="924"/>
      <w:r w:rsidRPr="00EA6D95">
        <w:rPr>
          <w:rtl/>
          <w:lang w:eastAsia="he-IL"/>
        </w:rPr>
        <w:t xml:space="preserve">כדי </w:t>
      </w:r>
      <w:bookmarkStart w:id="925" w:name="_ETM_Q3_731400"/>
      <w:bookmarkEnd w:id="925"/>
      <w:r w:rsidRPr="00EA6D95">
        <w:rPr>
          <w:rtl/>
          <w:lang w:eastAsia="he-IL"/>
        </w:rPr>
        <w:t xml:space="preserve">למנוע </w:t>
      </w:r>
      <w:bookmarkStart w:id="926" w:name="_ETM_Q3_732240"/>
      <w:bookmarkEnd w:id="926"/>
      <w:r w:rsidRPr="00EA6D95">
        <w:rPr>
          <w:rtl/>
          <w:lang w:eastAsia="he-IL"/>
        </w:rPr>
        <w:t xml:space="preserve">את </w:t>
      </w:r>
      <w:bookmarkStart w:id="927" w:name="_ETM_Q3_732450"/>
      <w:bookmarkEnd w:id="927"/>
      <w:r w:rsidRPr="00EA6D95">
        <w:rPr>
          <w:rtl/>
          <w:lang w:eastAsia="he-IL"/>
        </w:rPr>
        <w:t xml:space="preserve">הפגיעה </w:t>
      </w:r>
      <w:bookmarkStart w:id="928" w:name="_ETM_Q3_733170"/>
      <w:bookmarkEnd w:id="928"/>
      <w:r w:rsidRPr="00EA6D95">
        <w:rPr>
          <w:rtl/>
          <w:lang w:eastAsia="he-IL"/>
        </w:rPr>
        <w:t xml:space="preserve">ואת </w:t>
      </w:r>
      <w:bookmarkStart w:id="929" w:name="_ETM_Q3_733350"/>
      <w:bookmarkEnd w:id="929"/>
      <w:r w:rsidRPr="00EA6D95">
        <w:rPr>
          <w:rtl/>
          <w:lang w:eastAsia="he-IL"/>
        </w:rPr>
        <w:t xml:space="preserve">הממשק </w:t>
      </w:r>
      <w:bookmarkStart w:id="930" w:name="_ETM_Q3_733860"/>
      <w:bookmarkEnd w:id="930"/>
      <w:r w:rsidRPr="00EA6D95">
        <w:rPr>
          <w:rtl/>
          <w:lang w:eastAsia="he-IL"/>
        </w:rPr>
        <w:t>בין</w:t>
      </w:r>
      <w:bookmarkStart w:id="931" w:name="_ETM_Q3_734580"/>
      <w:bookmarkEnd w:id="931"/>
      <w:r w:rsidRPr="00EA6D95">
        <w:rPr>
          <w:rtl/>
          <w:lang w:eastAsia="he-IL"/>
        </w:rPr>
        <w:t xml:space="preserve"> </w:t>
      </w:r>
      <w:bookmarkStart w:id="932" w:name="_ETM_Q3_734820"/>
      <w:bookmarkEnd w:id="932"/>
      <w:r w:rsidRPr="00EA6D95">
        <w:rPr>
          <w:rtl/>
          <w:lang w:eastAsia="he-IL"/>
        </w:rPr>
        <w:t xml:space="preserve">הרכבות </w:t>
      </w:r>
      <w:bookmarkStart w:id="933" w:name="_ETM_Q3_735240"/>
      <w:bookmarkEnd w:id="933"/>
      <w:r w:rsidRPr="00EA6D95">
        <w:rPr>
          <w:rtl/>
          <w:lang w:eastAsia="he-IL"/>
        </w:rPr>
        <w:t xml:space="preserve">לבין </w:t>
      </w:r>
      <w:bookmarkStart w:id="934" w:name="_ETM_Q3_735630"/>
      <w:bookmarkEnd w:id="934"/>
      <w:r w:rsidRPr="00EA6D95">
        <w:rPr>
          <w:rtl/>
          <w:lang w:eastAsia="he-IL"/>
        </w:rPr>
        <w:t xml:space="preserve">אזרחים </w:t>
      </w:r>
      <w:bookmarkStart w:id="935" w:name="_ETM_Q3_736200"/>
      <w:bookmarkEnd w:id="935"/>
      <w:r>
        <w:rPr>
          <w:rtl/>
          <w:lang w:eastAsia="he-IL"/>
        </w:rPr>
        <w:t>ו</w:t>
      </w:r>
      <w:r w:rsidRPr="00EA6D95">
        <w:rPr>
          <w:rtl/>
          <w:lang w:eastAsia="he-IL"/>
        </w:rPr>
        <w:t xml:space="preserve">בין </w:t>
      </w:r>
      <w:bookmarkStart w:id="936" w:name="_ETM_Q3_736590"/>
      <w:bookmarkEnd w:id="936"/>
      <w:r w:rsidRPr="00EA6D95">
        <w:rPr>
          <w:rtl/>
          <w:lang w:eastAsia="he-IL"/>
        </w:rPr>
        <w:t>מכוניות</w:t>
      </w:r>
      <w:r>
        <w:rPr>
          <w:rFonts w:hint="cs"/>
          <w:rtl/>
          <w:lang w:eastAsia="he-IL"/>
        </w:rPr>
        <w:t>.</w:t>
      </w:r>
      <w:r w:rsidRPr="00EA6D95">
        <w:rPr>
          <w:rtl/>
          <w:lang w:eastAsia="he-IL"/>
        </w:rPr>
        <w:t xml:space="preserve"> </w:t>
      </w:r>
      <w:bookmarkStart w:id="937" w:name="_ETM_Q3_737100"/>
      <w:bookmarkEnd w:id="937"/>
      <w:r w:rsidRPr="00EA6D95">
        <w:rPr>
          <w:rtl/>
          <w:lang w:eastAsia="he-IL"/>
        </w:rPr>
        <w:t xml:space="preserve">במקרים </w:t>
      </w:r>
      <w:bookmarkStart w:id="938" w:name="_ETM_Q3_737520"/>
      <w:bookmarkEnd w:id="938"/>
      <w:r w:rsidRPr="00EA6D95">
        <w:rPr>
          <w:rtl/>
          <w:lang w:eastAsia="he-IL"/>
        </w:rPr>
        <w:t xml:space="preserve">שאתה </w:t>
      </w:r>
      <w:bookmarkStart w:id="939" w:name="_ETM_Q3_738600"/>
      <w:bookmarkEnd w:id="939"/>
      <w:r w:rsidRPr="00EA6D95">
        <w:rPr>
          <w:rtl/>
          <w:lang w:eastAsia="he-IL"/>
        </w:rPr>
        <w:t xml:space="preserve">הבאת </w:t>
      </w:r>
      <w:bookmarkStart w:id="940" w:name="_ETM_Q3_738929"/>
      <w:bookmarkEnd w:id="940"/>
      <w:r w:rsidRPr="00EA6D95">
        <w:rPr>
          <w:rtl/>
          <w:lang w:eastAsia="he-IL"/>
        </w:rPr>
        <w:t xml:space="preserve">לי </w:t>
      </w:r>
      <w:bookmarkStart w:id="941" w:name="_ETM_Q3_739050"/>
      <w:bookmarkEnd w:id="941"/>
      <w:r w:rsidRPr="00EA6D95">
        <w:rPr>
          <w:rtl/>
          <w:lang w:eastAsia="he-IL"/>
        </w:rPr>
        <w:t>עכשיו</w:t>
      </w:r>
      <w:r>
        <w:rPr>
          <w:rFonts w:hint="cs"/>
          <w:rtl/>
          <w:lang w:eastAsia="he-IL"/>
        </w:rPr>
        <w:t>,</w:t>
      </w:r>
      <w:r w:rsidRPr="00EA6D95">
        <w:rPr>
          <w:rtl/>
          <w:lang w:eastAsia="he-IL"/>
        </w:rPr>
        <w:t xml:space="preserve"> </w:t>
      </w:r>
      <w:bookmarkStart w:id="942" w:name="_ETM_Q3_739320"/>
      <w:bookmarkEnd w:id="942"/>
      <w:r w:rsidR="006816D2">
        <w:rPr>
          <w:rFonts w:hint="cs"/>
          <w:rtl/>
          <w:lang w:eastAsia="he-IL"/>
        </w:rPr>
        <w:t>ו</w:t>
      </w:r>
      <w:r w:rsidRPr="00EA6D95">
        <w:rPr>
          <w:rtl/>
          <w:lang w:eastAsia="he-IL"/>
        </w:rPr>
        <w:t xml:space="preserve">אני </w:t>
      </w:r>
      <w:bookmarkStart w:id="943" w:name="_ETM_Q3_739500"/>
      <w:bookmarkEnd w:id="943"/>
      <w:r w:rsidRPr="00EA6D95">
        <w:rPr>
          <w:rtl/>
          <w:lang w:eastAsia="he-IL"/>
        </w:rPr>
        <w:t xml:space="preserve">לא </w:t>
      </w:r>
      <w:bookmarkStart w:id="944" w:name="_ETM_Q3_739590"/>
      <w:bookmarkEnd w:id="944"/>
      <w:r w:rsidRPr="00EA6D95">
        <w:rPr>
          <w:rtl/>
          <w:lang w:eastAsia="he-IL"/>
        </w:rPr>
        <w:t xml:space="preserve">מכיר </w:t>
      </w:r>
      <w:bookmarkStart w:id="945" w:name="_ETM_Q3_739920"/>
      <w:bookmarkEnd w:id="945"/>
      <w:r w:rsidRPr="00EA6D95">
        <w:rPr>
          <w:rtl/>
          <w:lang w:eastAsia="he-IL"/>
        </w:rPr>
        <w:t xml:space="preserve">את </w:t>
      </w:r>
      <w:bookmarkStart w:id="946" w:name="_ETM_Q3_739980"/>
      <w:bookmarkEnd w:id="946"/>
      <w:r w:rsidRPr="00EA6D95">
        <w:rPr>
          <w:rtl/>
          <w:lang w:eastAsia="he-IL"/>
        </w:rPr>
        <w:t>המקום</w:t>
      </w:r>
      <w:r>
        <w:rPr>
          <w:rFonts w:hint="cs"/>
          <w:rtl/>
          <w:lang w:eastAsia="he-IL"/>
        </w:rPr>
        <w:t>,</w:t>
      </w:r>
      <w:r w:rsidRPr="00EA6D95">
        <w:rPr>
          <w:rtl/>
          <w:lang w:eastAsia="he-IL"/>
        </w:rPr>
        <w:t xml:space="preserve"> </w:t>
      </w:r>
      <w:bookmarkStart w:id="947" w:name="_ETM_Q3_740759"/>
      <w:bookmarkEnd w:id="947"/>
      <w:r w:rsidRPr="00EA6D95">
        <w:rPr>
          <w:rtl/>
          <w:lang w:eastAsia="he-IL"/>
        </w:rPr>
        <w:t xml:space="preserve">אנחנו </w:t>
      </w:r>
      <w:bookmarkStart w:id="948" w:name="_ETM_Q3_741090"/>
      <w:bookmarkStart w:id="949" w:name="_ETM_Q3_741270"/>
      <w:bookmarkStart w:id="950" w:name="_ETM_Q3_742010"/>
      <w:bookmarkStart w:id="951" w:name="_ETM_Q3_742250"/>
      <w:bookmarkEnd w:id="948"/>
      <w:bookmarkEnd w:id="949"/>
      <w:bookmarkEnd w:id="950"/>
      <w:bookmarkEnd w:id="951"/>
      <w:r>
        <w:rPr>
          <w:rFonts w:hint="cs"/>
          <w:rtl/>
          <w:lang w:eastAsia="he-IL"/>
        </w:rPr>
        <w:t>נבדוק ונראה את</w:t>
      </w:r>
      <w:bookmarkStart w:id="952" w:name="_ETM_Q3_742460"/>
      <w:bookmarkEnd w:id="952"/>
      <w:r>
        <w:rPr>
          <w:rFonts w:hint="cs"/>
          <w:rtl/>
          <w:lang w:eastAsia="he-IL"/>
        </w:rPr>
        <w:t xml:space="preserve"> </w:t>
      </w:r>
      <w:r w:rsidRPr="00EA6D95">
        <w:rPr>
          <w:rtl/>
          <w:lang w:eastAsia="he-IL"/>
        </w:rPr>
        <w:t>זה</w:t>
      </w:r>
      <w:r>
        <w:rPr>
          <w:rFonts w:hint="cs"/>
          <w:rtl/>
          <w:lang w:eastAsia="he-IL"/>
        </w:rPr>
        <w:t>,</w:t>
      </w:r>
      <w:r w:rsidRPr="00EA6D95">
        <w:rPr>
          <w:rtl/>
          <w:lang w:eastAsia="he-IL"/>
        </w:rPr>
        <w:t xml:space="preserve"> </w:t>
      </w:r>
      <w:bookmarkStart w:id="953" w:name="_ETM_Q3_742670"/>
      <w:bookmarkEnd w:id="953"/>
      <w:r w:rsidRPr="00EA6D95">
        <w:rPr>
          <w:rtl/>
          <w:lang w:eastAsia="he-IL"/>
        </w:rPr>
        <w:t xml:space="preserve">ואנחנו </w:t>
      </w:r>
      <w:bookmarkStart w:id="954" w:name="_ETM_Q3_743390"/>
      <w:bookmarkEnd w:id="954"/>
      <w:r w:rsidRPr="00EA6D95">
        <w:rPr>
          <w:rtl/>
          <w:lang w:eastAsia="he-IL"/>
        </w:rPr>
        <w:t xml:space="preserve">ניתן </w:t>
      </w:r>
      <w:bookmarkStart w:id="955" w:name="_ETM_Q3_743690"/>
      <w:bookmarkEnd w:id="955"/>
      <w:r w:rsidRPr="00EA6D95">
        <w:rPr>
          <w:rtl/>
          <w:lang w:eastAsia="he-IL"/>
        </w:rPr>
        <w:t xml:space="preserve">את </w:t>
      </w:r>
      <w:bookmarkStart w:id="956" w:name="_ETM_Q3_743750"/>
      <w:bookmarkEnd w:id="956"/>
      <w:r w:rsidRPr="00EA6D95">
        <w:rPr>
          <w:rtl/>
          <w:lang w:eastAsia="he-IL"/>
        </w:rPr>
        <w:t xml:space="preserve">התשובה </w:t>
      </w:r>
      <w:bookmarkStart w:id="957" w:name="_ETM_Q3_744050"/>
      <w:bookmarkEnd w:id="957"/>
      <w:r w:rsidRPr="00EA6D95">
        <w:rPr>
          <w:rtl/>
          <w:lang w:eastAsia="he-IL"/>
        </w:rPr>
        <w:t xml:space="preserve">המדויקת </w:t>
      </w:r>
      <w:bookmarkStart w:id="958" w:name="_ETM_Q3_744530"/>
      <w:bookmarkEnd w:id="958"/>
      <w:r w:rsidRPr="00EA6D95">
        <w:rPr>
          <w:rtl/>
          <w:lang w:eastAsia="he-IL"/>
        </w:rPr>
        <w:t>ביותר</w:t>
      </w:r>
      <w:r>
        <w:rPr>
          <w:rFonts w:hint="cs"/>
          <w:rtl/>
          <w:lang w:eastAsia="he-IL"/>
        </w:rPr>
        <w:t>.</w:t>
      </w:r>
      <w:r w:rsidRPr="00EA6D95">
        <w:rPr>
          <w:rtl/>
          <w:lang w:eastAsia="he-IL"/>
        </w:rPr>
        <w:t xml:space="preserve"> </w:t>
      </w:r>
      <w:bookmarkStart w:id="959" w:name="_ETM_Q3_744800"/>
      <w:bookmarkEnd w:id="959"/>
      <w:r w:rsidRPr="00EA6D95">
        <w:rPr>
          <w:rtl/>
          <w:lang w:eastAsia="he-IL"/>
        </w:rPr>
        <w:t xml:space="preserve">אני </w:t>
      </w:r>
      <w:bookmarkStart w:id="960" w:name="_ETM_Q3_744980"/>
      <w:bookmarkEnd w:id="960"/>
      <w:r w:rsidRPr="00EA6D95">
        <w:rPr>
          <w:rtl/>
          <w:lang w:eastAsia="he-IL"/>
        </w:rPr>
        <w:t xml:space="preserve">מודה </w:t>
      </w:r>
      <w:bookmarkStart w:id="961" w:name="_ETM_Q3_745190"/>
      <w:bookmarkEnd w:id="961"/>
      <w:r w:rsidRPr="00EA6D95">
        <w:rPr>
          <w:rtl/>
          <w:lang w:eastAsia="he-IL"/>
        </w:rPr>
        <w:t xml:space="preserve">לך </w:t>
      </w:r>
      <w:bookmarkStart w:id="962" w:name="_ETM_Q3_745400"/>
      <w:bookmarkEnd w:id="962"/>
      <w:r w:rsidRPr="00EA6D95">
        <w:rPr>
          <w:rtl/>
          <w:lang w:eastAsia="he-IL"/>
        </w:rPr>
        <w:t xml:space="preserve">על </w:t>
      </w:r>
      <w:bookmarkStart w:id="963" w:name="_ETM_Q3_745520"/>
      <w:bookmarkEnd w:id="963"/>
      <w:r>
        <w:rPr>
          <w:rFonts w:hint="cs"/>
          <w:rtl/>
          <w:lang w:eastAsia="he-IL"/>
        </w:rPr>
        <w:t>שהעלית</w:t>
      </w:r>
      <w:r w:rsidRPr="00EA6D95">
        <w:rPr>
          <w:rtl/>
          <w:lang w:eastAsia="he-IL"/>
        </w:rPr>
        <w:t xml:space="preserve"> </w:t>
      </w:r>
      <w:bookmarkStart w:id="964" w:name="_ETM_Q3_746210"/>
      <w:bookmarkEnd w:id="964"/>
      <w:r w:rsidRPr="00EA6D95">
        <w:rPr>
          <w:rtl/>
          <w:lang w:eastAsia="he-IL"/>
        </w:rPr>
        <w:t>את</w:t>
      </w:r>
      <w:r>
        <w:rPr>
          <w:rFonts w:hint="cs"/>
          <w:rtl/>
          <w:lang w:eastAsia="he-IL"/>
        </w:rPr>
        <w:t xml:space="preserve"> </w:t>
      </w:r>
      <w:r w:rsidRPr="00EA6D95">
        <w:rPr>
          <w:rtl/>
          <w:lang w:eastAsia="he-IL"/>
        </w:rPr>
        <w:t>ה</w:t>
      </w:r>
      <w:bookmarkStart w:id="965" w:name="_ETM_Q3_746390"/>
      <w:bookmarkEnd w:id="965"/>
      <w:r w:rsidRPr="00EA6D95">
        <w:rPr>
          <w:rtl/>
          <w:lang w:eastAsia="he-IL"/>
        </w:rPr>
        <w:t>נושא</w:t>
      </w:r>
      <w:r>
        <w:rPr>
          <w:rFonts w:hint="cs"/>
          <w:rtl/>
          <w:lang w:eastAsia="he-IL"/>
        </w:rPr>
        <w:t>.</w:t>
      </w:r>
      <w:r w:rsidRPr="00EA6D95">
        <w:rPr>
          <w:rtl/>
          <w:lang w:eastAsia="he-IL"/>
        </w:rPr>
        <w:t xml:space="preserve"> </w:t>
      </w:r>
      <w:bookmarkStart w:id="966" w:name="_ETM_Q3_746720"/>
      <w:bookmarkEnd w:id="966"/>
    </w:p>
    <w:p w:rsidR="002C6DDD" w:rsidRDefault="002C6DDD" w:rsidP="00383568">
      <w:pPr>
        <w:rPr>
          <w:rtl/>
          <w:lang w:eastAsia="he-IL"/>
        </w:rPr>
      </w:pPr>
    </w:p>
    <w:p w:rsidR="002C6DDD" w:rsidRDefault="002C6DDD" w:rsidP="006816D2">
      <w:pPr>
        <w:rPr>
          <w:rtl/>
        </w:rPr>
      </w:pPr>
      <w:bookmarkStart w:id="967" w:name="_ETM_Q3_741973"/>
      <w:bookmarkStart w:id="968" w:name="_ETM_Q3_742055"/>
      <w:bookmarkStart w:id="969" w:name="_ETM_Q4_138048"/>
      <w:bookmarkStart w:id="970" w:name="_ETM_Q4_138085"/>
      <w:bookmarkStart w:id="971" w:name="_ETM_Q4_131329"/>
      <w:bookmarkStart w:id="972" w:name="_ETM_Q4_131423"/>
      <w:bookmarkStart w:id="973" w:name="_ETM_Q4_132020"/>
      <w:bookmarkStart w:id="974" w:name="_ETM_Q4_132071"/>
      <w:bookmarkEnd w:id="419"/>
      <w:bookmarkEnd w:id="967"/>
      <w:bookmarkEnd w:id="968"/>
      <w:bookmarkEnd w:id="969"/>
      <w:bookmarkEnd w:id="970"/>
      <w:bookmarkEnd w:id="971"/>
      <w:bookmarkEnd w:id="972"/>
      <w:bookmarkEnd w:id="973"/>
      <w:bookmarkEnd w:id="974"/>
      <w:r>
        <w:rPr>
          <w:rFonts w:hint="cs"/>
          <w:rtl/>
        </w:rPr>
        <w:t>לגבי השאלה של חבר הכנסת דוידסון</w:t>
      </w:r>
      <w:r w:rsidR="006816D2">
        <w:rPr>
          <w:rFonts w:hint="cs"/>
          <w:rtl/>
        </w:rPr>
        <w:t>.</w:t>
      </w:r>
      <w:r>
        <w:rPr>
          <w:rFonts w:hint="cs"/>
          <w:rtl/>
        </w:rPr>
        <w:t xml:space="preserve"> </w:t>
      </w:r>
    </w:p>
    <w:p w:rsidR="002C6DDD" w:rsidRDefault="002C6DDD" w:rsidP="009635F5">
      <w:pPr>
        <w:rPr>
          <w:rtl/>
        </w:rPr>
      </w:pPr>
    </w:p>
    <w:p w:rsidR="002C6DDD" w:rsidRDefault="002C6DDD" w:rsidP="00383568">
      <w:pPr>
        <w:pStyle w:val="af6"/>
        <w:keepNext/>
        <w:rPr>
          <w:rtl/>
        </w:rPr>
      </w:pPr>
      <w:r w:rsidRPr="000A0896">
        <w:rPr>
          <w:rStyle w:val="TagStyle"/>
          <w:rtl/>
        </w:rPr>
        <w:t xml:space="preserve"> &lt;&lt; יור &gt;&gt;</w:t>
      </w:r>
      <w:r w:rsidRPr="00DD3DD0">
        <w:rPr>
          <w:rStyle w:val="TagStyle"/>
          <w:rtl/>
        </w:rPr>
        <w:t xml:space="preserve"> </w:t>
      </w:r>
      <w:r>
        <w:rPr>
          <w:rtl/>
        </w:rPr>
        <w:t>היו"ר ארז מלול:</w:t>
      </w:r>
      <w:r w:rsidRPr="00DD3DD0">
        <w:rPr>
          <w:rStyle w:val="TagStyle"/>
          <w:rtl/>
        </w:rPr>
        <w:t xml:space="preserve"> </w:t>
      </w:r>
      <w:r w:rsidRPr="000A0896">
        <w:rPr>
          <w:rStyle w:val="TagStyle"/>
          <w:rtl/>
        </w:rPr>
        <w:t>&lt;&lt; יור &gt;&gt;</w:t>
      </w:r>
      <w:r>
        <w:rPr>
          <w:rtl/>
        </w:rPr>
        <w:t xml:space="preserve">   </w:t>
      </w:r>
    </w:p>
    <w:p w:rsidR="002C6DDD" w:rsidRDefault="002C6DDD" w:rsidP="00B74F47">
      <w:pPr>
        <w:rPr>
          <w:rtl/>
        </w:rPr>
      </w:pPr>
    </w:p>
    <w:p w:rsidR="002C6DDD" w:rsidRDefault="002C6DDD" w:rsidP="00383568">
      <w:pPr>
        <w:rPr>
          <w:rtl/>
        </w:rPr>
      </w:pPr>
      <w:r>
        <w:rPr>
          <w:rFonts w:hint="cs"/>
          <w:rtl/>
        </w:rPr>
        <w:t>חבר הכנסת דוידסון, הוא משיב לך על השאלה.</w:t>
      </w:r>
    </w:p>
    <w:p w:rsidR="002C6DDD" w:rsidRDefault="002C6DDD" w:rsidP="00383568">
      <w:pPr>
        <w:rPr>
          <w:rtl/>
        </w:rPr>
      </w:pPr>
    </w:p>
    <w:p w:rsidR="002C6DDD" w:rsidRDefault="002C6DDD" w:rsidP="00B13B30">
      <w:pPr>
        <w:pStyle w:val="-"/>
        <w:rPr>
          <w:rtl/>
        </w:rPr>
      </w:pPr>
      <w:bookmarkStart w:id="975" w:name="ET_speakercontinue_6420_14"/>
      <w:r w:rsidRPr="00B13B30">
        <w:rPr>
          <w:rStyle w:val="TagStyle"/>
          <w:rtl/>
        </w:rPr>
        <w:t xml:space="preserve"> &lt;&lt; דובר_המשך &gt;&gt;</w:t>
      </w:r>
      <w:r w:rsidRPr="00DD3DD0">
        <w:rPr>
          <w:rStyle w:val="TagStyle"/>
          <w:rtl/>
        </w:rPr>
        <w:t xml:space="preserve"> </w:t>
      </w:r>
      <w:bookmarkStart w:id="976" w:name="_Toc158226033"/>
      <w:r>
        <w:rPr>
          <w:rtl/>
        </w:rPr>
        <w:t>סגן שרת התחבורה והבטיחות בדרכים אורי מקלב:</w:t>
      </w:r>
      <w:bookmarkEnd w:id="976"/>
      <w:r w:rsidRPr="00DD3DD0">
        <w:rPr>
          <w:rStyle w:val="TagStyle"/>
          <w:rtl/>
        </w:rPr>
        <w:t xml:space="preserve"> </w:t>
      </w:r>
      <w:r w:rsidRPr="00B13B30">
        <w:rPr>
          <w:rStyle w:val="TagStyle"/>
          <w:rtl/>
        </w:rPr>
        <w:t xml:space="preserve">&lt;&lt; דובר_המשך &gt;&gt; </w:t>
      </w:r>
      <w:r>
        <w:rPr>
          <w:rtl/>
        </w:rPr>
        <w:t xml:space="preserve">   </w:t>
      </w:r>
      <w:bookmarkEnd w:id="975"/>
    </w:p>
    <w:p w:rsidR="002C6DDD" w:rsidRDefault="002C6DDD" w:rsidP="00B74F47">
      <w:pPr>
        <w:rPr>
          <w:rtl/>
        </w:rPr>
      </w:pPr>
    </w:p>
    <w:p w:rsidR="002C6DDD" w:rsidRPr="00DD3DD0" w:rsidRDefault="002C6DDD" w:rsidP="006816D2">
      <w:pPr>
        <w:rPr>
          <w:rtl/>
        </w:rPr>
      </w:pPr>
      <w:r>
        <w:rPr>
          <w:rFonts w:hint="cs"/>
          <w:rtl/>
        </w:rPr>
        <w:t>ראשית, אתה צודק מאוד. נושא</w:t>
      </w:r>
      <w:bookmarkStart w:id="977" w:name="_ETM_Q4_156540"/>
      <w:bookmarkEnd w:id="977"/>
      <w:r>
        <w:rPr>
          <w:rFonts w:hint="cs"/>
          <w:rtl/>
        </w:rPr>
        <w:t xml:space="preserve"> עובדים זרים במקום העובדים היום</w:t>
      </w:r>
      <w:r w:rsidR="006816D2">
        <w:rPr>
          <w:rFonts w:hint="cs"/>
          <w:rtl/>
        </w:rPr>
        <w:t>,</w:t>
      </w:r>
      <w:r>
        <w:rPr>
          <w:rFonts w:hint="cs"/>
          <w:rtl/>
        </w:rPr>
        <w:t xml:space="preserve"> שהפסיקו להעסיק כמדיניות או</w:t>
      </w:r>
      <w:bookmarkStart w:id="978" w:name="_ETM_Q4_159756"/>
      <w:bookmarkEnd w:id="978"/>
      <w:r>
        <w:rPr>
          <w:rFonts w:hint="cs"/>
          <w:rtl/>
        </w:rPr>
        <w:t xml:space="preserve"> במציאות, מביא אותנו לנושא רחב מאוד. אתה מכיר את הבעייתיות בהבאת עובדים זרים, ואתה צודק שהתשתיות, לא </w:t>
      </w:r>
      <w:bookmarkStart w:id="979" w:name="_ETM_Q4_174832"/>
      <w:bookmarkEnd w:id="979"/>
      <w:r w:rsidR="006816D2">
        <w:rPr>
          <w:rFonts w:hint="cs"/>
          <w:rtl/>
        </w:rPr>
        <w:t>הביאו</w:t>
      </w:r>
      <w:r>
        <w:rPr>
          <w:rFonts w:hint="cs"/>
          <w:rtl/>
        </w:rPr>
        <w:t xml:space="preserve"> אותן בתוך אותם סקטורים שרצו לעזור להם, הבנייה והחקלאות. התשתיות</w:t>
      </w:r>
      <w:r w:rsidR="006816D2">
        <w:rPr>
          <w:rFonts w:hint="cs"/>
          <w:rtl/>
        </w:rPr>
        <w:t>,</w:t>
      </w:r>
      <w:r>
        <w:rPr>
          <w:rFonts w:hint="eastAsia"/>
          <w:rtl/>
        </w:rPr>
        <w:t xml:space="preserve"> </w:t>
      </w:r>
      <w:r>
        <w:rPr>
          <w:rFonts w:hint="cs"/>
          <w:rtl/>
        </w:rPr>
        <w:t xml:space="preserve">דילגו עליהן. אני יכול לבשר לך שכפי שידוע </w:t>
      </w:r>
      <w:bookmarkStart w:id="980" w:name="_ETM_Q4_179100"/>
      <w:bookmarkEnd w:id="980"/>
      <w:r>
        <w:rPr>
          <w:rFonts w:hint="cs"/>
          <w:rtl/>
        </w:rPr>
        <w:t>לי, בישיבת הממשלה האחרונה</w:t>
      </w:r>
      <w:r w:rsidR="006816D2">
        <w:rPr>
          <w:rFonts w:hint="cs"/>
          <w:rtl/>
        </w:rPr>
        <w:t>,</w:t>
      </w:r>
      <w:r>
        <w:rPr>
          <w:rFonts w:hint="cs"/>
          <w:rtl/>
        </w:rPr>
        <w:t xml:space="preserve"> שהייתה ביום ראשון, היו אנשים</w:t>
      </w:r>
      <w:bookmarkStart w:id="981" w:name="_ETM_Q4_186391"/>
      <w:bookmarkEnd w:id="981"/>
      <w:r>
        <w:rPr>
          <w:rFonts w:hint="cs"/>
          <w:rtl/>
        </w:rPr>
        <w:t xml:space="preserve"> ממשרד התחבורה, </w:t>
      </w:r>
      <w:r w:rsidR="006816D2">
        <w:rPr>
          <w:rFonts w:hint="cs"/>
          <w:rtl/>
        </w:rPr>
        <w:t>ו</w:t>
      </w:r>
      <w:r>
        <w:rPr>
          <w:rFonts w:hint="cs"/>
          <w:rtl/>
        </w:rPr>
        <w:t xml:space="preserve">היועצת המשפטית והמשנה למנכ"ל ישבו לאורך כל </w:t>
      </w:r>
      <w:bookmarkStart w:id="982" w:name="_ETM_Q4_191683"/>
      <w:bookmarkEnd w:id="982"/>
      <w:r>
        <w:rPr>
          <w:rFonts w:hint="cs"/>
          <w:rtl/>
        </w:rPr>
        <w:t>הישיבה עד שדנו בעניין הזה, חיכו כדי להכניס גם את</w:t>
      </w:r>
      <w:bookmarkStart w:id="983" w:name="_ETM_Q4_195649"/>
      <w:bookmarkEnd w:id="983"/>
      <w:r>
        <w:rPr>
          <w:rFonts w:hint="cs"/>
          <w:rtl/>
        </w:rPr>
        <w:t xml:space="preserve"> נושא התשתיות. זה לא היה על סדר-היום, אבל</w:t>
      </w:r>
      <w:bookmarkStart w:id="984" w:name="_ETM_Q4_197531"/>
      <w:bookmarkEnd w:id="984"/>
      <w:r>
        <w:rPr>
          <w:rFonts w:hint="cs"/>
          <w:rtl/>
        </w:rPr>
        <w:t xml:space="preserve"> התיקון שנעשה על זה בממשלה ביום ראשון, לפני שלושה ימים,</w:t>
      </w:r>
      <w:bookmarkStart w:id="985" w:name="_ETM_Q4_203634"/>
      <w:bookmarkEnd w:id="985"/>
      <w:r>
        <w:rPr>
          <w:rFonts w:hint="cs"/>
          <w:rtl/>
        </w:rPr>
        <w:t xml:space="preserve"> גם תוקן. בהובלת שר האוצר הכניסו ושינו</w:t>
      </w:r>
      <w:r w:rsidR="006816D2">
        <w:rPr>
          <w:rFonts w:hint="cs"/>
          <w:rtl/>
        </w:rPr>
        <w:t>,</w:t>
      </w:r>
      <w:r>
        <w:rPr>
          <w:rFonts w:hint="cs"/>
          <w:rtl/>
        </w:rPr>
        <w:t xml:space="preserve"> </w:t>
      </w:r>
      <w:r w:rsidR="006816D2">
        <w:rPr>
          <w:rFonts w:hint="cs"/>
          <w:rtl/>
        </w:rPr>
        <w:t>ו</w:t>
      </w:r>
      <w:r>
        <w:rPr>
          <w:rFonts w:hint="cs"/>
          <w:rtl/>
        </w:rPr>
        <w:t xml:space="preserve">גם עובדי תשתיות </w:t>
      </w:r>
      <w:r>
        <w:rPr>
          <w:rFonts w:hint="eastAsia"/>
          <w:rtl/>
        </w:rPr>
        <w:t>–</w:t>
      </w:r>
      <w:r>
        <w:rPr>
          <w:rFonts w:hint="cs"/>
          <w:rtl/>
        </w:rPr>
        <w:t xml:space="preserve"> גם עובדים זרים ותשתיות יכניסו. אני חושב שאני איש בשורה בעניין הזה, אבל ודאי שאנחנו נבדוק את זה, את ההיקפים ומתי זה ייושם. אני כן יכול להגיד לך שחוץ מנושא הבנייה והחקלאות </w:t>
      </w:r>
      <w:bookmarkStart w:id="986" w:name="_ETM_Q4_221839"/>
      <w:bookmarkEnd w:id="986"/>
      <w:r>
        <w:rPr>
          <w:rFonts w:hint="cs"/>
          <w:rtl/>
        </w:rPr>
        <w:t>הכניסו גם את הנושא של תשתיות. תודה.</w:t>
      </w:r>
    </w:p>
    <w:p w:rsidR="002C6DDD" w:rsidRDefault="002C6DDD" w:rsidP="009635F5">
      <w:pPr>
        <w:rPr>
          <w:rtl/>
        </w:rPr>
      </w:pPr>
    </w:p>
    <w:p w:rsidR="002C6DDD" w:rsidRDefault="002C6DDD" w:rsidP="00383568">
      <w:pPr>
        <w:pStyle w:val="af6"/>
        <w:keepNext/>
        <w:rPr>
          <w:rtl/>
        </w:rPr>
      </w:pPr>
      <w:r w:rsidRPr="000A0896">
        <w:rPr>
          <w:rStyle w:val="TagStyle"/>
          <w:rtl/>
        </w:rPr>
        <w:t xml:space="preserve"> &lt;&lt; יור &gt;&gt;</w:t>
      </w:r>
      <w:r w:rsidRPr="000B2E18">
        <w:rPr>
          <w:rStyle w:val="TagStyle"/>
          <w:rtl/>
        </w:rPr>
        <w:t xml:space="preserve"> </w:t>
      </w:r>
      <w:r>
        <w:rPr>
          <w:rtl/>
        </w:rPr>
        <w:t>היו"ר ארז מלול:</w:t>
      </w:r>
      <w:r w:rsidRPr="000B2E18">
        <w:rPr>
          <w:rStyle w:val="TagStyle"/>
          <w:rtl/>
        </w:rPr>
        <w:t xml:space="preserve"> </w:t>
      </w:r>
      <w:r w:rsidRPr="000A0896">
        <w:rPr>
          <w:rStyle w:val="TagStyle"/>
          <w:rtl/>
        </w:rPr>
        <w:t>&lt;&lt; יור &gt;&gt;</w:t>
      </w:r>
      <w:r>
        <w:rPr>
          <w:rtl/>
        </w:rPr>
        <w:t xml:space="preserve">   </w:t>
      </w:r>
    </w:p>
    <w:p w:rsidR="002C6DDD" w:rsidRDefault="002C6DDD" w:rsidP="00B74F47">
      <w:pPr>
        <w:rPr>
          <w:rtl/>
        </w:rPr>
      </w:pPr>
    </w:p>
    <w:p w:rsidR="002C6DDD" w:rsidRDefault="002C6DDD" w:rsidP="006816D2">
      <w:pPr>
        <w:rPr>
          <w:rtl/>
        </w:rPr>
      </w:pPr>
      <w:r>
        <w:rPr>
          <w:rFonts w:hint="cs"/>
          <w:rtl/>
        </w:rPr>
        <w:t xml:space="preserve">בשורה טובה. תודה רבה לסגן השר. </w:t>
      </w:r>
      <w:bookmarkStart w:id="987" w:name="_ETM_Q4_226553"/>
      <w:bookmarkEnd w:id="987"/>
    </w:p>
    <w:p w:rsidR="006816D2" w:rsidRDefault="006816D2" w:rsidP="006816D2">
      <w:pPr>
        <w:rPr>
          <w:rtl/>
        </w:rPr>
      </w:pPr>
    </w:p>
    <w:p w:rsidR="006816D2" w:rsidRDefault="006816D2" w:rsidP="006816D2">
      <w:pPr>
        <w:rPr>
          <w:rtl/>
        </w:rPr>
      </w:pPr>
    </w:p>
    <w:p w:rsidR="002C6DDD" w:rsidRDefault="002C6DDD" w:rsidP="00383568">
      <w:pPr>
        <w:pStyle w:val="a6"/>
        <w:rPr>
          <w:rtl/>
          <w:lang w:eastAsia="he-IL"/>
        </w:rPr>
      </w:pPr>
      <w:bookmarkStart w:id="988" w:name="ET_hatsach_642120_3"/>
      <w:r w:rsidRPr="000A0896">
        <w:rPr>
          <w:rStyle w:val="TagStyle"/>
          <w:rtl/>
        </w:rPr>
        <w:t xml:space="preserve"> &lt;&lt; הצח &gt;&gt;</w:t>
      </w:r>
      <w:r w:rsidRPr="00B44A0D">
        <w:rPr>
          <w:rStyle w:val="TagStyle"/>
          <w:rtl/>
        </w:rPr>
        <w:t xml:space="preserve"> </w:t>
      </w:r>
      <w:bookmarkStart w:id="989" w:name="_Toc158226034"/>
      <w:bookmarkStart w:id="990" w:name="_Toc158232886"/>
      <w:bookmarkStart w:id="991" w:name="_Toc158280933"/>
      <w:bookmarkStart w:id="992" w:name="_Toc158284273"/>
      <w:r>
        <w:rPr>
          <w:rtl/>
          <w:lang w:eastAsia="he-IL"/>
        </w:rPr>
        <w:t xml:space="preserve">הצעת חוק הביטוח הלאומי (תיקון </w:t>
      </w:r>
      <w:r>
        <w:rPr>
          <w:rtl/>
          <w:lang w:eastAsia="he-IL"/>
        </w:rPr>
        <w:softHyphen/>
      </w:r>
      <w:r>
        <w:rPr>
          <w:rFonts w:hint="cs"/>
          <w:rtl/>
          <w:lang w:eastAsia="he-IL"/>
        </w:rPr>
        <w:t>–</w:t>
      </w:r>
      <w:r>
        <w:rPr>
          <w:rtl/>
          <w:lang w:eastAsia="he-IL"/>
        </w:rPr>
        <w:t xml:space="preserve"> תגמול מתנדבי זק"א במלחמת חרבות ברזל), התשפ"ד</w:t>
      </w:r>
      <w:r>
        <w:rPr>
          <w:rFonts w:hint="cs"/>
          <w:rtl/>
          <w:lang w:eastAsia="he-IL"/>
        </w:rPr>
        <w:t>–</w:t>
      </w:r>
      <w:r>
        <w:rPr>
          <w:rtl/>
          <w:lang w:eastAsia="he-IL"/>
        </w:rPr>
        <w:t>2023</w:t>
      </w:r>
      <w:bookmarkEnd w:id="989"/>
      <w:bookmarkEnd w:id="990"/>
      <w:bookmarkEnd w:id="991"/>
      <w:bookmarkEnd w:id="992"/>
      <w:r w:rsidRPr="00B44A0D">
        <w:rPr>
          <w:rStyle w:val="TagStyle"/>
          <w:rtl/>
        </w:rPr>
        <w:t xml:space="preserve"> </w:t>
      </w:r>
      <w:r w:rsidRPr="000A0896">
        <w:rPr>
          <w:rStyle w:val="TagStyle"/>
          <w:rtl/>
        </w:rPr>
        <w:t>&lt;&lt; הצח &gt;&gt;</w:t>
      </w:r>
      <w:r>
        <w:rPr>
          <w:rtl/>
          <w:lang w:eastAsia="he-IL"/>
        </w:rPr>
        <w:t xml:space="preserve">   </w:t>
      </w:r>
      <w:bookmarkEnd w:id="988"/>
    </w:p>
    <w:p w:rsidR="002C6DDD" w:rsidRDefault="002C6DDD" w:rsidP="00383568">
      <w:pPr>
        <w:rPr>
          <w:rtl/>
          <w:lang w:eastAsia="he-IL"/>
        </w:rPr>
      </w:pPr>
      <w:r>
        <w:rPr>
          <w:rtl/>
          <w:lang w:eastAsia="he-IL"/>
        </w:rPr>
        <w:t>[הצעת חוק פ/</w:t>
      </w:r>
      <w:r>
        <w:rPr>
          <w:rFonts w:hint="cs"/>
          <w:rtl/>
          <w:lang w:eastAsia="he-IL"/>
        </w:rPr>
        <w:t>4092</w:t>
      </w:r>
      <w:r>
        <w:rPr>
          <w:rtl/>
          <w:lang w:eastAsia="he-IL"/>
        </w:rPr>
        <w:t>/</w:t>
      </w:r>
      <w:r>
        <w:rPr>
          <w:rFonts w:hint="cs"/>
          <w:rtl/>
          <w:lang w:eastAsia="he-IL"/>
        </w:rPr>
        <w:t>25; נספחות.</w:t>
      </w:r>
      <w:r>
        <w:rPr>
          <w:rtl/>
          <w:lang w:eastAsia="he-IL"/>
        </w:rPr>
        <w:t>]</w:t>
      </w:r>
    </w:p>
    <w:p w:rsidR="002C6DDD" w:rsidRDefault="002C6DDD" w:rsidP="0038356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C6DDD" w:rsidRDefault="002C6DDD" w:rsidP="00383568">
      <w:pPr>
        <w:rPr>
          <w:rtl/>
          <w:lang w:eastAsia="he-IL"/>
        </w:rPr>
      </w:pPr>
    </w:p>
    <w:p w:rsidR="002C6DDD" w:rsidRDefault="002C6DDD" w:rsidP="00383568">
      <w:pPr>
        <w:pStyle w:val="af6"/>
        <w:keepNext/>
        <w:rPr>
          <w:rtl/>
        </w:rPr>
      </w:pPr>
      <w:bookmarkStart w:id="993" w:name="ET_yor_6595_16"/>
      <w:r w:rsidRPr="000A0896">
        <w:rPr>
          <w:rStyle w:val="TagStyle"/>
          <w:rtl/>
        </w:rPr>
        <w:t xml:space="preserve"> &lt;&lt; יור &gt;&gt;</w:t>
      </w:r>
      <w:r w:rsidRPr="000B2E18">
        <w:rPr>
          <w:rStyle w:val="TagStyle"/>
          <w:rtl/>
        </w:rPr>
        <w:t xml:space="preserve"> </w:t>
      </w:r>
      <w:r>
        <w:rPr>
          <w:rtl/>
        </w:rPr>
        <w:t>היו"ר ארז מלול:</w:t>
      </w:r>
      <w:r w:rsidRPr="000B2E18">
        <w:rPr>
          <w:rStyle w:val="TagStyle"/>
          <w:rtl/>
        </w:rPr>
        <w:t xml:space="preserve"> </w:t>
      </w:r>
      <w:r w:rsidRPr="000A0896">
        <w:rPr>
          <w:rStyle w:val="TagStyle"/>
          <w:rtl/>
        </w:rPr>
        <w:t>&lt;&lt; יור &gt;&gt;</w:t>
      </w:r>
      <w:r>
        <w:rPr>
          <w:rtl/>
        </w:rPr>
        <w:t xml:space="preserve">   </w:t>
      </w:r>
      <w:bookmarkEnd w:id="993"/>
    </w:p>
    <w:p w:rsidR="002C6DDD" w:rsidRDefault="002C6DDD" w:rsidP="00383568">
      <w:pPr>
        <w:rPr>
          <w:rtl/>
          <w:lang w:eastAsia="he-IL"/>
        </w:rPr>
      </w:pPr>
    </w:p>
    <w:p w:rsidR="002C6DDD" w:rsidRDefault="002C6DDD" w:rsidP="00383568">
      <w:pPr>
        <w:rPr>
          <w:rtl/>
          <w:lang w:eastAsia="he-IL"/>
        </w:rPr>
      </w:pPr>
      <w:r>
        <w:rPr>
          <w:rFonts w:hint="cs"/>
          <w:rtl/>
          <w:lang w:eastAsia="he-IL"/>
        </w:rPr>
        <w:t xml:space="preserve">חבריי חברי הכנסת, נעבור לנושא הבא על סדר-היום </w:t>
      </w:r>
      <w:r>
        <w:rPr>
          <w:rFonts w:hint="eastAsia"/>
          <w:rtl/>
          <w:lang w:eastAsia="he-IL"/>
        </w:rPr>
        <w:t xml:space="preserve">– </w:t>
      </w:r>
      <w:r w:rsidR="00B74F47">
        <w:rPr>
          <w:rFonts w:hint="cs"/>
          <w:rtl/>
          <w:lang w:eastAsia="he-IL"/>
        </w:rPr>
        <w:t>הצעות חוק ל</w:t>
      </w:r>
      <w:r>
        <w:rPr>
          <w:rFonts w:hint="cs"/>
          <w:rtl/>
          <w:lang w:eastAsia="he-IL"/>
        </w:rPr>
        <w:t xml:space="preserve">דיון מוקדם. ההצעה הראשונה היא הצעת חוק הביטוח הלאומי (תיקון </w:t>
      </w:r>
      <w:r>
        <w:rPr>
          <w:rtl/>
          <w:lang w:eastAsia="he-IL"/>
        </w:rPr>
        <w:t>–</w:t>
      </w:r>
      <w:r>
        <w:rPr>
          <w:rFonts w:hint="cs"/>
          <w:rtl/>
          <w:lang w:eastAsia="he-IL"/>
        </w:rPr>
        <w:t xml:space="preserve"> תגמול מתנדבי זק"א במלחמת חרבות ברזל), התשפ"ד</w:t>
      </w:r>
      <w:r>
        <w:rPr>
          <w:rFonts w:hint="eastAsia"/>
          <w:rtl/>
          <w:lang w:eastAsia="he-IL"/>
        </w:rPr>
        <w:t>–</w:t>
      </w:r>
      <w:r>
        <w:rPr>
          <w:rFonts w:hint="cs"/>
          <w:rtl/>
          <w:lang w:eastAsia="he-IL"/>
        </w:rPr>
        <w:t xml:space="preserve">2023, של חברי הכנסת משה פסל, חוה אתי עטייה ויונתן מישרקי. אני מזמין את חבר הכנסת משה פסל </w:t>
      </w:r>
      <w:bookmarkStart w:id="994" w:name="_ETM_Q4_248016"/>
      <w:bookmarkEnd w:id="994"/>
      <w:r>
        <w:rPr>
          <w:rFonts w:hint="cs"/>
          <w:rtl/>
          <w:lang w:eastAsia="he-IL"/>
        </w:rPr>
        <w:t xml:space="preserve">להציג את החוק. לרשותך עד עשר דקות. עד עשר דקות, </w:t>
      </w:r>
      <w:bookmarkStart w:id="995" w:name="_ETM_Q4_255142"/>
      <w:bookmarkEnd w:id="995"/>
      <w:r>
        <w:rPr>
          <w:rFonts w:hint="cs"/>
          <w:rtl/>
          <w:lang w:eastAsia="he-IL"/>
        </w:rPr>
        <w:t>בבקשה.</w:t>
      </w:r>
    </w:p>
    <w:p w:rsidR="002C6DDD" w:rsidRPr="000B2E18" w:rsidRDefault="002C6DDD" w:rsidP="00383568">
      <w:pPr>
        <w:rPr>
          <w:rtl/>
          <w:lang w:eastAsia="he-IL"/>
        </w:rPr>
      </w:pPr>
    </w:p>
    <w:p w:rsidR="002C6DDD" w:rsidRDefault="002C6DDD" w:rsidP="00383568">
      <w:pPr>
        <w:pStyle w:val="a4"/>
        <w:keepNext/>
        <w:rPr>
          <w:rtl/>
        </w:rPr>
      </w:pPr>
      <w:bookmarkStart w:id="996" w:name="ET_speaker_6542_2"/>
      <w:r w:rsidRPr="000A0896">
        <w:rPr>
          <w:rStyle w:val="TagStyle"/>
          <w:rtl/>
        </w:rPr>
        <w:t xml:space="preserve"> &lt;&lt; דובר &gt;&gt;</w:t>
      </w:r>
      <w:r w:rsidRPr="00B44A0D">
        <w:rPr>
          <w:rStyle w:val="TagStyle"/>
          <w:rtl/>
        </w:rPr>
        <w:t xml:space="preserve"> </w:t>
      </w:r>
      <w:bookmarkStart w:id="997" w:name="_Toc158226035"/>
      <w:bookmarkStart w:id="998" w:name="_Toc158232887"/>
      <w:bookmarkStart w:id="999" w:name="_Toc158280934"/>
      <w:bookmarkStart w:id="1000" w:name="_Toc158284274"/>
      <w:r>
        <w:rPr>
          <w:rtl/>
        </w:rPr>
        <w:t>משה פסל (הליכוד):</w:t>
      </w:r>
      <w:bookmarkEnd w:id="997"/>
      <w:bookmarkEnd w:id="998"/>
      <w:bookmarkEnd w:id="999"/>
      <w:bookmarkEnd w:id="1000"/>
      <w:r w:rsidRPr="00B44A0D">
        <w:rPr>
          <w:rStyle w:val="TagStyle"/>
          <w:rtl/>
        </w:rPr>
        <w:t xml:space="preserve"> </w:t>
      </w:r>
      <w:r w:rsidRPr="000A0896">
        <w:rPr>
          <w:rStyle w:val="TagStyle"/>
          <w:rtl/>
        </w:rPr>
        <w:t>&lt;&lt; דובר &gt;&gt;</w:t>
      </w:r>
      <w:r>
        <w:rPr>
          <w:rtl/>
        </w:rPr>
        <w:t xml:space="preserve">   </w:t>
      </w:r>
      <w:bookmarkEnd w:id="996"/>
    </w:p>
    <w:p w:rsidR="002C6DDD" w:rsidRDefault="002C6DDD" w:rsidP="00B74F47">
      <w:pPr>
        <w:rPr>
          <w:rtl/>
          <w:lang w:eastAsia="he-IL"/>
        </w:rPr>
      </w:pPr>
      <w:bookmarkStart w:id="1001" w:name="_ETM_Q4_259806"/>
      <w:bookmarkEnd w:id="1001"/>
    </w:p>
    <w:p w:rsidR="002C6DDD" w:rsidRDefault="002C6DDD" w:rsidP="00383568">
      <w:pPr>
        <w:rPr>
          <w:rtl/>
          <w:lang w:eastAsia="he-IL"/>
        </w:rPr>
      </w:pPr>
      <w:bookmarkStart w:id="1002" w:name="_ETM_Q4_259896"/>
      <w:bookmarkEnd w:id="1002"/>
      <w:r>
        <w:rPr>
          <w:rFonts w:hint="cs"/>
          <w:rtl/>
          <w:lang w:eastAsia="he-IL"/>
        </w:rPr>
        <w:t xml:space="preserve">תודה, אדוני היושב-ראש. אדוני השר, חבריי חברי הכנסת, אני מציג בפניכם היום את הצעת חוק הביטוח הלאומי (תיקון </w:t>
      </w:r>
      <w:r>
        <w:rPr>
          <w:rtl/>
          <w:lang w:eastAsia="he-IL"/>
        </w:rPr>
        <w:t>–</w:t>
      </w:r>
      <w:r>
        <w:rPr>
          <w:rFonts w:hint="cs"/>
          <w:rtl/>
          <w:lang w:eastAsia="he-IL"/>
        </w:rPr>
        <w:t xml:space="preserve"> תגמול מתנדבי זק"א במלחמת חרבות ברזל). בשבת השחורה, 7 באוקטובר, פרצה מלחמת חרבות ברזל, מלחמה שמדינת</w:t>
      </w:r>
      <w:bookmarkStart w:id="1003" w:name="_ETM_Q4_277694"/>
      <w:bookmarkEnd w:id="1003"/>
      <w:r>
        <w:rPr>
          <w:rFonts w:hint="cs"/>
          <w:rtl/>
          <w:lang w:eastAsia="he-IL"/>
        </w:rPr>
        <w:t xml:space="preserve"> ישראל לא רצתה בה. המלחמה פרצה כאשר עדר של רוצחים</w:t>
      </w:r>
      <w:bookmarkStart w:id="1004" w:name="_ETM_Q4_286478"/>
      <w:bookmarkEnd w:id="1004"/>
      <w:r>
        <w:rPr>
          <w:rFonts w:hint="cs"/>
          <w:rtl/>
          <w:lang w:eastAsia="he-IL"/>
        </w:rPr>
        <w:t xml:space="preserve"> שפלים, תאבי דם, נאצים, חדרו למדינת ישראל. הם טבחו, שחטו,</w:t>
      </w:r>
      <w:bookmarkStart w:id="1005" w:name="_ETM_Q4_294513"/>
      <w:bookmarkEnd w:id="1005"/>
      <w:r>
        <w:rPr>
          <w:rFonts w:hint="cs"/>
          <w:rtl/>
          <w:lang w:eastAsia="he-IL"/>
        </w:rPr>
        <w:t xml:space="preserve"> אנסו וחטפו אלפי ישראלים תמימים. תוך כדי האסון הנורא הזה </w:t>
      </w:r>
      <w:bookmarkStart w:id="1006" w:name="_ETM_Q4_302150"/>
      <w:bookmarkEnd w:id="1006"/>
      <w:r>
        <w:rPr>
          <w:rFonts w:hint="cs"/>
          <w:rtl/>
          <w:lang w:eastAsia="he-IL"/>
        </w:rPr>
        <w:t>מתנדבי זק"א הוזעקו למערב הנגב כדי להתחיל בעשיית עבודת הקודש</w:t>
      </w:r>
      <w:bookmarkStart w:id="1007" w:name="_ETM_Q4_311107"/>
      <w:bookmarkEnd w:id="1007"/>
      <w:r>
        <w:rPr>
          <w:rFonts w:hint="cs"/>
          <w:rtl/>
          <w:lang w:eastAsia="he-IL"/>
        </w:rPr>
        <w:t xml:space="preserve"> שלהם, חסד של אמת עם מי שלא שרד את התופת</w:t>
      </w:r>
      <w:bookmarkStart w:id="1008" w:name="_ETM_Q4_316972"/>
      <w:bookmarkEnd w:id="1008"/>
      <w:r>
        <w:rPr>
          <w:rFonts w:hint="cs"/>
          <w:rtl/>
          <w:lang w:eastAsia="he-IL"/>
        </w:rPr>
        <w:t xml:space="preserve"> ההיא. </w:t>
      </w:r>
    </w:p>
    <w:p w:rsidR="002C6DDD" w:rsidRDefault="002C6DDD" w:rsidP="00383568">
      <w:pPr>
        <w:rPr>
          <w:rtl/>
          <w:lang w:eastAsia="he-IL"/>
        </w:rPr>
      </w:pPr>
      <w:bookmarkStart w:id="1009" w:name="_ETM_Q4_320699"/>
      <w:bookmarkStart w:id="1010" w:name="_ETM_Q4_320782"/>
      <w:bookmarkEnd w:id="1009"/>
      <w:bookmarkEnd w:id="1010"/>
    </w:p>
    <w:p w:rsidR="002C6DDD" w:rsidRDefault="002C6DDD" w:rsidP="006816D2">
      <w:pPr>
        <w:rPr>
          <w:rtl/>
          <w:lang w:eastAsia="he-IL"/>
        </w:rPr>
      </w:pPr>
      <w:bookmarkStart w:id="1011" w:name="_ETM_Q4_320843"/>
      <w:bookmarkStart w:id="1012" w:name="_ETM_Q4_320920"/>
      <w:bookmarkEnd w:id="1011"/>
      <w:bookmarkEnd w:id="1012"/>
      <w:r>
        <w:rPr>
          <w:rFonts w:hint="cs"/>
          <w:rtl/>
          <w:lang w:eastAsia="he-IL"/>
        </w:rPr>
        <w:t>במדינת ישראל מעולם לא היה יום כל כך נורא</w:t>
      </w:r>
      <w:bookmarkStart w:id="1013" w:name="_ETM_Q4_319290"/>
      <w:bookmarkEnd w:id="1013"/>
      <w:r>
        <w:rPr>
          <w:rFonts w:hint="cs"/>
          <w:rtl/>
          <w:lang w:eastAsia="he-IL"/>
        </w:rPr>
        <w:t xml:space="preserve"> עם הרוגים בו-זמנית. למעלה מ-1,200 הרוגים, מקרים מזעזעים ש</w:t>
      </w:r>
      <w:bookmarkStart w:id="1014" w:name="_ETM_Q4_330698"/>
      <w:bookmarkEnd w:id="1014"/>
      <w:r>
        <w:rPr>
          <w:rFonts w:hint="cs"/>
          <w:rtl/>
          <w:lang w:eastAsia="he-IL"/>
        </w:rPr>
        <w:t>מתנדבי זק"א נאלצו להתמודד איתם לאורך אותם ימים ולילות כדי להביא</w:t>
      </w:r>
      <w:bookmarkStart w:id="1015" w:name="_ETM_Q4_336790"/>
      <w:bookmarkEnd w:id="1015"/>
      <w:r>
        <w:rPr>
          <w:rFonts w:hint="cs"/>
          <w:rtl/>
          <w:lang w:eastAsia="he-IL"/>
        </w:rPr>
        <w:t xml:space="preserve"> את אותם קורבנות לקבורת ישראל, לטהר את</w:t>
      </w:r>
      <w:bookmarkStart w:id="1016" w:name="_ETM_Q4_342564"/>
      <w:bookmarkEnd w:id="1016"/>
      <w:r>
        <w:rPr>
          <w:rFonts w:hint="cs"/>
          <w:rtl/>
          <w:lang w:eastAsia="he-IL"/>
        </w:rPr>
        <w:t xml:space="preserve"> היישובים, את המיגוניות, לאסוף את חלקי הגופות של הנרצחים ולהביאם לקבורה. הצעת החוק שהוגשה על ידי מבקשת </w:t>
      </w:r>
      <w:bookmarkStart w:id="1017" w:name="_ETM_Q4_357812"/>
      <w:bookmarkEnd w:id="1017"/>
      <w:r>
        <w:rPr>
          <w:rFonts w:hint="cs"/>
          <w:rtl/>
          <w:lang w:eastAsia="he-IL"/>
        </w:rPr>
        <w:t>להכיר ולהוקיר את אותם מתנדבי זק"א, שהתנדבו במשך חודשי המלחמה</w:t>
      </w:r>
      <w:bookmarkStart w:id="1018" w:name="_ETM_Q4_364516"/>
      <w:bookmarkEnd w:id="1018"/>
      <w:r>
        <w:rPr>
          <w:rFonts w:hint="cs"/>
          <w:rtl/>
          <w:lang w:eastAsia="he-IL"/>
        </w:rPr>
        <w:t xml:space="preserve"> ללא כל תגמול. מבדיקה שערכתי מול הארגון, מ-7 באוקטובר עד</w:t>
      </w:r>
      <w:bookmarkStart w:id="1019" w:name="_ETM_Q4_371296"/>
      <w:bookmarkEnd w:id="1019"/>
      <w:r>
        <w:rPr>
          <w:rFonts w:hint="cs"/>
          <w:rtl/>
          <w:lang w:eastAsia="he-IL"/>
        </w:rPr>
        <w:t xml:space="preserve"> 1 בינואר נכחו בשטח כ-516 מתנדבים במספר משתנה. מטרת החוק</w:t>
      </w:r>
      <w:bookmarkStart w:id="1020" w:name="_ETM_Q4_380921"/>
      <w:bookmarkEnd w:id="1020"/>
      <w:r>
        <w:rPr>
          <w:rFonts w:hint="cs"/>
          <w:rtl/>
          <w:lang w:eastAsia="he-IL"/>
        </w:rPr>
        <w:t xml:space="preserve"> היא לתגמל את אותם מתנדבים ולהוקיר אותם על עבודתם. אין באמת</w:t>
      </w:r>
      <w:bookmarkStart w:id="1021" w:name="_ETM_Q4_383616"/>
      <w:bookmarkEnd w:id="1021"/>
      <w:r>
        <w:rPr>
          <w:rFonts w:hint="cs"/>
          <w:rtl/>
          <w:lang w:eastAsia="he-IL"/>
        </w:rPr>
        <w:t xml:space="preserve"> סכום שיכול למלא את הצלקות שנשארו לאותם אנשים טובים, אבל</w:t>
      </w:r>
      <w:bookmarkStart w:id="1022" w:name="_ETM_Q4_391960"/>
      <w:bookmarkEnd w:id="1022"/>
      <w:r>
        <w:rPr>
          <w:rFonts w:hint="cs"/>
          <w:rtl/>
          <w:lang w:eastAsia="he-IL"/>
        </w:rPr>
        <w:t xml:space="preserve"> ההוקרה הקטנה הזו היא אולי נחמה קטנה. </w:t>
      </w:r>
    </w:p>
    <w:p w:rsidR="002C6DDD" w:rsidRDefault="002C6DDD" w:rsidP="00383568">
      <w:pPr>
        <w:rPr>
          <w:rtl/>
          <w:lang w:eastAsia="he-IL"/>
        </w:rPr>
      </w:pPr>
      <w:bookmarkStart w:id="1023" w:name="_ETM_Q4_400297"/>
      <w:bookmarkStart w:id="1024" w:name="_ETM_Q4_400445"/>
      <w:bookmarkEnd w:id="1023"/>
      <w:bookmarkEnd w:id="1024"/>
    </w:p>
    <w:p w:rsidR="002C6DDD" w:rsidRDefault="002C6DDD" w:rsidP="00383568">
      <w:pPr>
        <w:rPr>
          <w:rtl/>
          <w:lang w:eastAsia="he-IL"/>
        </w:rPr>
      </w:pPr>
      <w:bookmarkStart w:id="1025" w:name="_ETM_Q4_400470"/>
      <w:bookmarkStart w:id="1026" w:name="_ETM_Q4_400535"/>
      <w:bookmarkEnd w:id="1025"/>
      <w:bookmarkEnd w:id="1026"/>
      <w:r>
        <w:rPr>
          <w:rFonts w:hint="cs"/>
          <w:rtl/>
          <w:lang w:eastAsia="he-IL"/>
        </w:rPr>
        <w:t>האמת היא שאני מגיש</w:t>
      </w:r>
      <w:bookmarkStart w:id="1027" w:name="_ETM_Q4_400403"/>
      <w:bookmarkEnd w:id="1027"/>
      <w:r>
        <w:rPr>
          <w:rFonts w:hint="cs"/>
          <w:rtl/>
          <w:lang w:eastAsia="he-IL"/>
        </w:rPr>
        <w:t xml:space="preserve"> את הצעת החוק הזו אחרי שנתקלתי בפוסט של משרת מילואים בשם יואב ממן, שב-7 באוקטובר לא נקרא למילואים, אך הוא </w:t>
      </w:r>
      <w:bookmarkStart w:id="1028" w:name="_ETM_Q4_411584"/>
      <w:bookmarkEnd w:id="1028"/>
      <w:r>
        <w:rPr>
          <w:rFonts w:hint="cs"/>
          <w:rtl/>
          <w:lang w:eastAsia="he-IL"/>
        </w:rPr>
        <w:t>החליט לשים את הווסט של זק"א, ובמשך 31 ימים רצופים</w:t>
      </w:r>
      <w:bookmarkStart w:id="1029" w:name="_ETM_Q4_415874"/>
      <w:bookmarkEnd w:id="1029"/>
      <w:r>
        <w:rPr>
          <w:rFonts w:hint="cs"/>
          <w:rtl/>
          <w:lang w:eastAsia="he-IL"/>
        </w:rPr>
        <w:t xml:space="preserve"> עסק בזיהוי קורבנות.</w:t>
      </w:r>
      <w:bookmarkStart w:id="1030" w:name="_ETM_Q4_420010"/>
      <w:bookmarkEnd w:id="1030"/>
      <w:r>
        <w:rPr>
          <w:rFonts w:hint="cs"/>
          <w:rtl/>
          <w:lang w:eastAsia="he-IL"/>
        </w:rPr>
        <w:t xml:space="preserve"> </w:t>
      </w:r>
      <w:bookmarkStart w:id="1031" w:name="_ETM_Q4_420126"/>
      <w:bookmarkEnd w:id="1031"/>
      <w:r>
        <w:rPr>
          <w:rFonts w:hint="cs"/>
          <w:rtl/>
          <w:lang w:eastAsia="he-IL"/>
        </w:rPr>
        <w:t>חשוב לזכור שגם לאותם מתנדבים יש ילדים, משפחות, עסקים. בשמי ובשם כנסת ישראל אני אומר לאותם מתנדבים: תודה</w:t>
      </w:r>
      <w:bookmarkStart w:id="1032" w:name="_ETM_Q4_430961"/>
      <w:bookmarkEnd w:id="1032"/>
      <w:r>
        <w:rPr>
          <w:rFonts w:hint="cs"/>
          <w:rtl/>
          <w:lang w:eastAsia="he-IL"/>
        </w:rPr>
        <w:t xml:space="preserve"> רבה לכם על העבודה החשובה שעשיתם. </w:t>
      </w:r>
    </w:p>
    <w:p w:rsidR="002C6DDD" w:rsidRDefault="002C6DDD" w:rsidP="00383568">
      <w:pPr>
        <w:rPr>
          <w:rtl/>
          <w:lang w:eastAsia="he-IL"/>
        </w:rPr>
      </w:pPr>
      <w:bookmarkStart w:id="1033" w:name="_ETM_Q4_435365"/>
      <w:bookmarkEnd w:id="1033"/>
    </w:p>
    <w:p w:rsidR="002C6DDD" w:rsidRPr="00E62CE5" w:rsidRDefault="002C6DDD" w:rsidP="00383568">
      <w:pPr>
        <w:rPr>
          <w:rtl/>
          <w:lang w:eastAsia="he-IL"/>
        </w:rPr>
      </w:pPr>
      <w:bookmarkStart w:id="1034" w:name="_ETM_Q4_435556"/>
      <w:bookmarkStart w:id="1035" w:name="_ETM_Q4_435678"/>
      <w:bookmarkStart w:id="1036" w:name="_ETM_Q4_435749"/>
      <w:bookmarkEnd w:id="1034"/>
      <w:bookmarkEnd w:id="1035"/>
      <w:bookmarkEnd w:id="1036"/>
      <w:r>
        <w:rPr>
          <w:rFonts w:hint="cs"/>
          <w:rtl/>
          <w:lang w:eastAsia="he-IL"/>
        </w:rPr>
        <w:t xml:space="preserve">הצעת החוק תוחמת את </w:t>
      </w:r>
      <w:bookmarkStart w:id="1037" w:name="_ETM_Q4_438989"/>
      <w:bookmarkEnd w:id="1037"/>
      <w:r>
        <w:rPr>
          <w:rFonts w:hint="cs"/>
          <w:rtl/>
          <w:lang w:eastAsia="he-IL"/>
        </w:rPr>
        <w:t>התגמול רק לתקופת המלחמה, אין בה השלכות רוחב, וחשוב מאוד</w:t>
      </w:r>
      <w:bookmarkStart w:id="1038" w:name="_ETM_Q4_441803"/>
      <w:bookmarkEnd w:id="1038"/>
      <w:r>
        <w:rPr>
          <w:rFonts w:hint="cs"/>
          <w:rtl/>
          <w:lang w:eastAsia="he-IL"/>
        </w:rPr>
        <w:t xml:space="preserve"> שהכנסת תקדם את החקיקה הזו כמה שיותר מהר. אני כמובן מבקש מהכנסת לאשר את הצעת החוק. אני מודה לכבוד השר יואב בן צור, שדחף את החוק, לחבר הכנסת יוני מישרקי,</w:t>
      </w:r>
      <w:bookmarkStart w:id="1039" w:name="_ETM_Q4_458138"/>
      <w:bookmarkEnd w:id="1039"/>
      <w:r>
        <w:rPr>
          <w:rFonts w:hint="cs"/>
          <w:rtl/>
          <w:lang w:eastAsia="he-IL"/>
        </w:rPr>
        <w:t xml:space="preserve"> תודה רבה, ולחברת הכנסת אתי עטייה. תודה רבה לך, היושב-ראש. תודה רבה, כנסת נכבדה.</w:t>
      </w:r>
    </w:p>
    <w:p w:rsidR="002C6DDD" w:rsidRDefault="002C6DDD" w:rsidP="00383568">
      <w:pPr>
        <w:rPr>
          <w:rtl/>
          <w:lang w:eastAsia="he-IL"/>
        </w:rPr>
      </w:pPr>
    </w:p>
    <w:p w:rsidR="002C6DDD" w:rsidRDefault="002C6DDD" w:rsidP="00383568">
      <w:pPr>
        <w:pStyle w:val="af6"/>
        <w:keepNext/>
        <w:rPr>
          <w:rtl/>
        </w:rPr>
      </w:pPr>
      <w:bookmarkStart w:id="1040" w:name="ET_yor_6595_4"/>
      <w:r w:rsidRPr="000A0896">
        <w:rPr>
          <w:rStyle w:val="TagStyle"/>
          <w:rtl/>
        </w:rPr>
        <w:t xml:space="preserve"> &lt;&lt; יור &gt;&gt;</w:t>
      </w:r>
      <w:r w:rsidRPr="00B44A0D">
        <w:rPr>
          <w:rStyle w:val="TagStyle"/>
          <w:rtl/>
        </w:rPr>
        <w:t xml:space="preserve"> </w:t>
      </w:r>
      <w:r>
        <w:rPr>
          <w:rtl/>
        </w:rPr>
        <w:t>היו"ר ארז מלול:</w:t>
      </w:r>
      <w:r w:rsidRPr="00B44A0D">
        <w:rPr>
          <w:rStyle w:val="TagStyle"/>
          <w:rtl/>
        </w:rPr>
        <w:t xml:space="preserve"> </w:t>
      </w:r>
      <w:r w:rsidRPr="000A0896">
        <w:rPr>
          <w:rStyle w:val="TagStyle"/>
          <w:rtl/>
        </w:rPr>
        <w:t>&lt;&lt; יור &gt;&gt;</w:t>
      </w:r>
      <w:r>
        <w:rPr>
          <w:rtl/>
        </w:rPr>
        <w:t xml:space="preserve">   </w:t>
      </w:r>
      <w:bookmarkEnd w:id="1040"/>
    </w:p>
    <w:p w:rsidR="002C6DDD" w:rsidRDefault="002C6DDD" w:rsidP="00B74F47">
      <w:pPr>
        <w:rPr>
          <w:rtl/>
          <w:lang w:eastAsia="he-IL"/>
        </w:rPr>
      </w:pPr>
    </w:p>
    <w:p w:rsidR="002C6DDD" w:rsidRPr="002C796E" w:rsidRDefault="002C6DDD" w:rsidP="00383568">
      <w:pPr>
        <w:rPr>
          <w:rtl/>
          <w:lang w:eastAsia="he-IL"/>
        </w:rPr>
      </w:pPr>
      <w:r>
        <w:rPr>
          <w:rFonts w:hint="cs"/>
          <w:rtl/>
          <w:lang w:eastAsia="he-IL"/>
        </w:rPr>
        <w:t>תודה רבה, חבר הכנסת משה פסל. אני</w:t>
      </w:r>
      <w:bookmarkStart w:id="1041" w:name="_ETM_Q4_465129"/>
      <w:bookmarkEnd w:id="1041"/>
      <w:r>
        <w:rPr>
          <w:rFonts w:hint="cs"/>
          <w:rtl/>
          <w:lang w:eastAsia="he-IL"/>
        </w:rPr>
        <w:t xml:space="preserve"> מזמין את כבוד שר העבודה הרב יואב בן צור להציג את עמדת הממשלה ביחס להצעת החוק, בבקשה. עד עשר דקות </w:t>
      </w:r>
      <w:bookmarkStart w:id="1042" w:name="_ETM_Q4_476668"/>
      <w:bookmarkEnd w:id="1042"/>
      <w:r>
        <w:rPr>
          <w:rFonts w:hint="cs"/>
          <w:rtl/>
          <w:lang w:eastAsia="he-IL"/>
        </w:rPr>
        <w:t>לרשותך.</w:t>
      </w:r>
    </w:p>
    <w:p w:rsidR="002C6DDD" w:rsidRDefault="002C6DDD" w:rsidP="00383568">
      <w:pPr>
        <w:rPr>
          <w:rtl/>
          <w:lang w:eastAsia="he-IL"/>
        </w:rPr>
      </w:pPr>
    </w:p>
    <w:p w:rsidR="002C6DDD" w:rsidRDefault="002C6DDD" w:rsidP="00383568">
      <w:pPr>
        <w:pStyle w:val="a4"/>
        <w:keepNext/>
        <w:rPr>
          <w:rtl/>
        </w:rPr>
      </w:pPr>
      <w:bookmarkStart w:id="1043" w:name="ET_speaker_6505_5"/>
      <w:r w:rsidRPr="000A0896">
        <w:rPr>
          <w:rStyle w:val="TagStyle"/>
          <w:rtl/>
        </w:rPr>
        <w:t xml:space="preserve"> &lt;&lt; דובר &gt;&gt;</w:t>
      </w:r>
      <w:r w:rsidRPr="00B44A0D">
        <w:rPr>
          <w:rStyle w:val="TagStyle"/>
          <w:rtl/>
        </w:rPr>
        <w:t xml:space="preserve"> </w:t>
      </w:r>
      <w:bookmarkStart w:id="1044" w:name="_Toc158226036"/>
      <w:bookmarkStart w:id="1045" w:name="_Toc158232888"/>
      <w:bookmarkStart w:id="1046" w:name="_Toc158280935"/>
      <w:bookmarkStart w:id="1047" w:name="_Toc158284275"/>
      <w:r>
        <w:rPr>
          <w:rtl/>
        </w:rPr>
        <w:t>שר העבודה יואב בן צור:</w:t>
      </w:r>
      <w:bookmarkEnd w:id="1044"/>
      <w:bookmarkEnd w:id="1045"/>
      <w:bookmarkEnd w:id="1046"/>
      <w:bookmarkEnd w:id="1047"/>
      <w:r w:rsidRPr="00B44A0D">
        <w:rPr>
          <w:rStyle w:val="TagStyle"/>
          <w:rtl/>
        </w:rPr>
        <w:t xml:space="preserve"> </w:t>
      </w:r>
      <w:r w:rsidRPr="000A0896">
        <w:rPr>
          <w:rStyle w:val="TagStyle"/>
          <w:rtl/>
        </w:rPr>
        <w:t>&lt;&lt; דובר &gt;&gt;</w:t>
      </w:r>
      <w:r>
        <w:rPr>
          <w:rtl/>
        </w:rPr>
        <w:t xml:space="preserve">   </w:t>
      </w:r>
      <w:bookmarkEnd w:id="1043"/>
    </w:p>
    <w:p w:rsidR="002C6DDD" w:rsidRDefault="002C6DDD" w:rsidP="00B74F47">
      <w:pPr>
        <w:rPr>
          <w:rtl/>
          <w:lang w:eastAsia="he-IL"/>
        </w:rPr>
      </w:pPr>
    </w:p>
    <w:p w:rsidR="002C6DDD" w:rsidRDefault="002C6DDD" w:rsidP="00B74F47">
      <w:pPr>
        <w:rPr>
          <w:rtl/>
          <w:lang w:eastAsia="he-IL"/>
        </w:rPr>
      </w:pPr>
      <w:r>
        <w:rPr>
          <w:rFonts w:hint="cs"/>
          <w:rtl/>
          <w:lang w:eastAsia="he-IL"/>
        </w:rPr>
        <w:t>אדוני היושב-ראש, א</w:t>
      </w:r>
      <w:r w:rsidR="00B74F47">
        <w:rPr>
          <w:rFonts w:hint="cs"/>
          <w:rtl/>
          <w:lang w:eastAsia="he-IL"/>
        </w:rPr>
        <w:t>.</w:t>
      </w:r>
      <w:r>
        <w:rPr>
          <w:rFonts w:hint="cs"/>
          <w:rtl/>
          <w:lang w:eastAsia="he-IL"/>
        </w:rPr>
        <w:t xml:space="preserve"> מרענן לראות אותך פותח את ישיבת המליאה. מי יודע, אולי זה סימן לבאות, יראו אותך יום</w:t>
      </w:r>
      <w:bookmarkStart w:id="1048" w:name="_ETM_Q4_494568"/>
      <w:bookmarkEnd w:id="1048"/>
      <w:r>
        <w:rPr>
          <w:rFonts w:hint="cs"/>
          <w:rtl/>
          <w:lang w:eastAsia="he-IL"/>
        </w:rPr>
        <w:t xml:space="preserve"> אחד יושב-ראש הכנסת. הכול יכול להיות, אתה מתקדם מהר בדרך</w:t>
      </w:r>
      <w:bookmarkStart w:id="1049" w:name="_ETM_Q4_499023"/>
      <w:bookmarkEnd w:id="1049"/>
      <w:r>
        <w:rPr>
          <w:rFonts w:hint="cs"/>
          <w:rtl/>
          <w:lang w:eastAsia="he-IL"/>
        </w:rPr>
        <w:t xml:space="preserve"> כלל.</w:t>
      </w:r>
    </w:p>
    <w:p w:rsidR="002C6DDD" w:rsidRDefault="002C6DDD" w:rsidP="00383568">
      <w:pPr>
        <w:rPr>
          <w:rtl/>
          <w:lang w:eastAsia="he-IL"/>
        </w:rPr>
      </w:pPr>
    </w:p>
    <w:p w:rsidR="002C6DDD" w:rsidRDefault="002C6DDD" w:rsidP="00383568">
      <w:pPr>
        <w:pStyle w:val="af6"/>
        <w:keepNext/>
        <w:rPr>
          <w:rtl/>
        </w:rPr>
      </w:pPr>
      <w:r w:rsidRPr="000A0896">
        <w:rPr>
          <w:rStyle w:val="TagStyle"/>
          <w:rtl/>
        </w:rPr>
        <w:t xml:space="preserve"> &lt;&lt; יור &gt;&gt;</w:t>
      </w:r>
      <w:r w:rsidRPr="00B44A0D">
        <w:rPr>
          <w:rStyle w:val="TagStyle"/>
          <w:rtl/>
        </w:rPr>
        <w:t xml:space="preserve"> </w:t>
      </w:r>
      <w:r>
        <w:rPr>
          <w:rtl/>
        </w:rPr>
        <w:t>היו"ר ארז מלול:</w:t>
      </w:r>
      <w:r w:rsidRPr="00B44A0D">
        <w:rPr>
          <w:rStyle w:val="TagStyle"/>
          <w:rtl/>
        </w:rPr>
        <w:t xml:space="preserve"> </w:t>
      </w:r>
      <w:r w:rsidRPr="000A0896">
        <w:rPr>
          <w:rStyle w:val="TagStyle"/>
          <w:rtl/>
        </w:rPr>
        <w:t>&lt;&lt; יור &gt;&gt;</w:t>
      </w:r>
      <w:r>
        <w:rPr>
          <w:rtl/>
        </w:rPr>
        <w:t xml:space="preserve">   </w:t>
      </w:r>
    </w:p>
    <w:p w:rsidR="002C6DDD" w:rsidRDefault="002C6DDD" w:rsidP="00B74F47">
      <w:pPr>
        <w:rPr>
          <w:rtl/>
          <w:lang w:eastAsia="he-IL"/>
        </w:rPr>
      </w:pPr>
    </w:p>
    <w:p w:rsidR="002C6DDD" w:rsidRPr="002C796E" w:rsidRDefault="002C6DDD" w:rsidP="00383568">
      <w:pPr>
        <w:rPr>
          <w:rtl/>
          <w:lang w:eastAsia="he-IL"/>
        </w:rPr>
      </w:pPr>
      <w:r>
        <w:rPr>
          <w:rFonts w:hint="cs"/>
          <w:rtl/>
          <w:lang w:eastAsia="he-IL"/>
        </w:rPr>
        <w:t>תודה, כבוד השר.</w:t>
      </w:r>
    </w:p>
    <w:p w:rsidR="002C6DDD" w:rsidRDefault="002C6DDD" w:rsidP="00383568">
      <w:pPr>
        <w:rPr>
          <w:rtl/>
          <w:lang w:eastAsia="he-IL"/>
        </w:rPr>
      </w:pPr>
    </w:p>
    <w:p w:rsidR="002C6DDD" w:rsidRDefault="002C6DDD" w:rsidP="00383568">
      <w:pPr>
        <w:pStyle w:val="-"/>
        <w:keepNext/>
        <w:rPr>
          <w:rtl/>
        </w:rPr>
      </w:pPr>
      <w:bookmarkStart w:id="1050" w:name="ET_speakercontinue_6505_31"/>
      <w:r w:rsidRPr="000A0896">
        <w:rPr>
          <w:rStyle w:val="TagStyle"/>
          <w:rtl/>
        </w:rPr>
        <w:t xml:space="preserve"> &lt;&lt; דובר_המשך &gt;&gt;</w:t>
      </w:r>
      <w:r w:rsidRPr="00BF0064">
        <w:rPr>
          <w:rStyle w:val="TagStyle"/>
          <w:rtl/>
        </w:rPr>
        <w:t xml:space="preserve"> </w:t>
      </w:r>
      <w:r>
        <w:rPr>
          <w:rtl/>
        </w:rPr>
        <w:t>שר העבודה יואב בן צור:</w:t>
      </w:r>
      <w:r w:rsidRPr="00BF0064">
        <w:rPr>
          <w:rStyle w:val="TagStyle"/>
          <w:rtl/>
        </w:rPr>
        <w:t xml:space="preserve"> </w:t>
      </w:r>
      <w:r w:rsidRPr="000A0896">
        <w:rPr>
          <w:rStyle w:val="TagStyle"/>
          <w:rtl/>
        </w:rPr>
        <w:t>&lt;&lt; דובר_המשך &gt;&gt;</w:t>
      </w:r>
      <w:r>
        <w:rPr>
          <w:rtl/>
        </w:rPr>
        <w:t xml:space="preserve">   </w:t>
      </w:r>
      <w:bookmarkEnd w:id="1050"/>
    </w:p>
    <w:p w:rsidR="002C6DDD" w:rsidRPr="00BF0064" w:rsidRDefault="002C6DDD" w:rsidP="00B74F47">
      <w:pPr>
        <w:rPr>
          <w:rtl/>
          <w:lang w:eastAsia="he-IL"/>
        </w:rPr>
      </w:pPr>
    </w:p>
    <w:p w:rsidR="002C6DDD" w:rsidRDefault="002C6DDD" w:rsidP="00B74F47">
      <w:pPr>
        <w:rPr>
          <w:rtl/>
          <w:lang w:eastAsia="he-IL"/>
        </w:rPr>
      </w:pPr>
      <w:bookmarkStart w:id="1051" w:name="_ETM_Q4_502370"/>
      <w:bookmarkStart w:id="1052" w:name="_ETM_Q4_502475"/>
      <w:bookmarkEnd w:id="1051"/>
      <w:bookmarkEnd w:id="1052"/>
      <w:r>
        <w:rPr>
          <w:rFonts w:hint="cs"/>
          <w:rtl/>
          <w:lang w:eastAsia="he-IL"/>
        </w:rPr>
        <w:t>חבריי חברי הכנסת, בימים הקשים לאחר הטבח האכזרי שביצעו אויבינו האכזריים והארורים, כשהכאוס שרר ביישובי העוטף, מתנדבי</w:t>
      </w:r>
      <w:bookmarkStart w:id="1053" w:name="_ETM_Q4_513720"/>
      <w:bookmarkEnd w:id="1053"/>
      <w:r>
        <w:rPr>
          <w:rFonts w:hint="cs"/>
          <w:rtl/>
          <w:lang w:eastAsia="he-IL"/>
        </w:rPr>
        <w:t xml:space="preserve"> ארגון זק"א גילו תעוזה ואומץ לב וחירפו את נפשם לחלוק כבוד אחרון לקורבנות הנרצחים, השם ייקום דמם, ולהביאם לקבורה. מכובדיי,</w:t>
      </w:r>
      <w:bookmarkStart w:id="1054" w:name="_ETM_Q4_528939"/>
      <w:bookmarkEnd w:id="1054"/>
      <w:r>
        <w:rPr>
          <w:rFonts w:hint="cs"/>
          <w:rtl/>
          <w:lang w:eastAsia="he-IL"/>
        </w:rPr>
        <w:t xml:space="preserve"> הצעת החוק לטובת מתנדבי ארגון זק"א היא הצעה ראויה וחשובה; להוקיר</w:t>
      </w:r>
      <w:bookmarkStart w:id="1055" w:name="_ETM_Q4_537041"/>
      <w:bookmarkEnd w:id="1055"/>
      <w:r>
        <w:rPr>
          <w:rFonts w:hint="cs"/>
          <w:rtl/>
          <w:lang w:eastAsia="he-IL"/>
        </w:rPr>
        <w:t xml:space="preserve"> ולהעלות על נס את תרומתם הכבירה של מתנדבי הארגונים האזרחיים</w:t>
      </w:r>
      <w:bookmarkStart w:id="1056" w:name="_ETM_Q4_544548"/>
      <w:bookmarkEnd w:id="1056"/>
      <w:r>
        <w:rPr>
          <w:rFonts w:hint="cs"/>
          <w:rtl/>
          <w:lang w:eastAsia="he-IL"/>
        </w:rPr>
        <w:t xml:space="preserve">, מלאכים שהתגלו במלוא תפארתם </w:t>
      </w:r>
      <w:r w:rsidR="00B74F47">
        <w:rPr>
          <w:rFonts w:hint="cs"/>
          <w:rtl/>
          <w:lang w:eastAsia="he-IL"/>
        </w:rPr>
        <w:t>– –</w:t>
      </w:r>
      <w:r>
        <w:rPr>
          <w:rFonts w:hint="cs"/>
          <w:rtl/>
          <w:lang w:eastAsia="he-IL"/>
        </w:rPr>
        <w:t xml:space="preserve"> </w:t>
      </w:r>
    </w:p>
    <w:p w:rsidR="002C6DDD" w:rsidRDefault="002C6DDD" w:rsidP="00383568">
      <w:pPr>
        <w:rPr>
          <w:rtl/>
          <w:lang w:eastAsia="he-IL"/>
        </w:rPr>
      </w:pPr>
    </w:p>
    <w:p w:rsidR="002C6DDD" w:rsidRDefault="002C6DDD" w:rsidP="00383568">
      <w:pPr>
        <w:pStyle w:val="af6"/>
        <w:keepNext/>
        <w:rPr>
          <w:rtl/>
        </w:rPr>
      </w:pPr>
      <w:r w:rsidRPr="000A0896">
        <w:rPr>
          <w:rStyle w:val="TagStyle"/>
          <w:rtl/>
        </w:rPr>
        <w:t xml:space="preserve"> &lt;&lt; יור &gt;&gt;</w:t>
      </w:r>
      <w:r w:rsidRPr="002C796E">
        <w:rPr>
          <w:rStyle w:val="TagStyle"/>
          <w:rtl/>
        </w:rPr>
        <w:t xml:space="preserve"> </w:t>
      </w:r>
      <w:r>
        <w:rPr>
          <w:rtl/>
        </w:rPr>
        <w:t>היו"ר ארז מלול:</w:t>
      </w:r>
      <w:r w:rsidRPr="002C796E">
        <w:rPr>
          <w:rStyle w:val="TagStyle"/>
          <w:rtl/>
        </w:rPr>
        <w:t xml:space="preserve"> </w:t>
      </w:r>
      <w:r w:rsidRPr="000A0896">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מלאכים בלבן. חבר הכנסת יונתן מישרקי, זה</w:t>
      </w:r>
      <w:bookmarkStart w:id="1057" w:name="_ETM_Q4_558086"/>
      <w:bookmarkEnd w:id="1057"/>
      <w:r>
        <w:rPr>
          <w:rFonts w:hint="cs"/>
          <w:rtl/>
          <w:lang w:eastAsia="he-IL"/>
        </w:rPr>
        <w:t xml:space="preserve"> גם השר הנורבגי שלך, גם מהסיעה שלך וגם מהעדה שלך.</w:t>
      </w:r>
    </w:p>
    <w:p w:rsidR="002C6DDD" w:rsidRDefault="002C6DDD" w:rsidP="00383568">
      <w:pPr>
        <w:rPr>
          <w:rtl/>
          <w:lang w:eastAsia="he-IL"/>
        </w:rPr>
      </w:pPr>
    </w:p>
    <w:p w:rsidR="002C6DDD" w:rsidRDefault="002C6DDD" w:rsidP="00383568">
      <w:pPr>
        <w:pStyle w:val="-"/>
        <w:keepNext/>
        <w:rPr>
          <w:rtl/>
        </w:rPr>
      </w:pPr>
      <w:bookmarkStart w:id="1058" w:name="ET_speakercontinue_6505_30"/>
      <w:r w:rsidRPr="000A0896">
        <w:rPr>
          <w:rStyle w:val="TagStyle"/>
          <w:rtl/>
        </w:rPr>
        <w:t xml:space="preserve"> &lt;&lt; דובר_המשך &gt;&gt;</w:t>
      </w:r>
      <w:r w:rsidRPr="00BF0064">
        <w:rPr>
          <w:rStyle w:val="TagStyle"/>
          <w:rtl/>
        </w:rPr>
        <w:t xml:space="preserve"> </w:t>
      </w:r>
      <w:r>
        <w:rPr>
          <w:rtl/>
        </w:rPr>
        <w:t>שר העבודה יואב בן צור:</w:t>
      </w:r>
      <w:r w:rsidRPr="00BF0064">
        <w:rPr>
          <w:rStyle w:val="TagStyle"/>
          <w:rtl/>
        </w:rPr>
        <w:t xml:space="preserve"> </w:t>
      </w:r>
      <w:r w:rsidRPr="000A0896">
        <w:rPr>
          <w:rStyle w:val="TagStyle"/>
          <w:rtl/>
        </w:rPr>
        <w:t>&lt;&lt; דובר_המשך &gt;&gt;</w:t>
      </w:r>
      <w:r>
        <w:rPr>
          <w:rtl/>
        </w:rPr>
        <w:t xml:space="preserve">   </w:t>
      </w:r>
      <w:bookmarkEnd w:id="1058"/>
    </w:p>
    <w:p w:rsidR="002C6DDD" w:rsidRDefault="002C6DDD" w:rsidP="00383568">
      <w:pPr>
        <w:rPr>
          <w:rtl/>
        </w:rPr>
      </w:pPr>
    </w:p>
    <w:p w:rsidR="002C6DDD" w:rsidRDefault="00B74F47" w:rsidP="00B74F47">
      <w:pPr>
        <w:rPr>
          <w:rtl/>
          <w:lang w:eastAsia="he-IL"/>
        </w:rPr>
      </w:pPr>
      <w:r>
        <w:rPr>
          <w:rFonts w:hint="cs"/>
          <w:rtl/>
          <w:lang w:eastAsia="he-IL"/>
        </w:rPr>
        <w:t>– –</w:t>
      </w:r>
      <w:r w:rsidR="002C6DDD">
        <w:rPr>
          <w:rFonts w:hint="cs"/>
          <w:rtl/>
          <w:lang w:eastAsia="he-IL"/>
        </w:rPr>
        <w:t xml:space="preserve"> מלאכים </w:t>
      </w:r>
      <w:bookmarkStart w:id="1059" w:name="_ETM_Q4_563847"/>
      <w:bookmarkEnd w:id="1059"/>
      <w:r w:rsidR="002C6DDD">
        <w:rPr>
          <w:rFonts w:hint="cs"/>
          <w:rtl/>
          <w:lang w:eastAsia="he-IL"/>
        </w:rPr>
        <w:t>שהתגלו במלוא תפארתם, כתף אל כתף, למען אזרחי ישראל</w:t>
      </w:r>
      <w:bookmarkStart w:id="1060" w:name="_ETM_Q4_572204"/>
      <w:bookmarkEnd w:id="1060"/>
      <w:r w:rsidR="002C6DDD">
        <w:rPr>
          <w:rFonts w:hint="cs"/>
          <w:rtl/>
          <w:lang w:eastAsia="he-IL"/>
        </w:rPr>
        <w:t>, בשעתן הקשה של המדינה ושל החברה כולה. אין לי ספק</w:t>
      </w:r>
      <w:bookmarkStart w:id="1061" w:name="_ETM_Q4_578786"/>
      <w:bookmarkEnd w:id="1061"/>
      <w:r w:rsidR="002C6DDD">
        <w:rPr>
          <w:rFonts w:hint="cs"/>
          <w:rtl/>
          <w:lang w:eastAsia="he-IL"/>
        </w:rPr>
        <w:t xml:space="preserve"> שאילול</w:t>
      </w:r>
      <w:r w:rsidR="002C6DDD">
        <w:rPr>
          <w:rFonts w:hint="eastAsia"/>
          <w:rtl/>
          <w:lang w:eastAsia="he-IL"/>
        </w:rPr>
        <w:t>א</w:t>
      </w:r>
      <w:r w:rsidR="002C6DDD">
        <w:rPr>
          <w:rFonts w:hint="cs"/>
          <w:rtl/>
          <w:lang w:eastAsia="he-IL"/>
        </w:rPr>
        <w:t xml:space="preserve"> ההירתמות של כל אותם ארגונים אזרחיים, שעשו </w:t>
      </w:r>
      <w:bookmarkStart w:id="1062" w:name="_ETM_Q4_583026"/>
      <w:bookmarkEnd w:id="1062"/>
      <w:r w:rsidR="002C6DDD">
        <w:rPr>
          <w:rFonts w:hint="cs"/>
          <w:rtl/>
          <w:lang w:eastAsia="he-IL"/>
        </w:rPr>
        <w:t xml:space="preserve">עבודת קודש של ממש, היינו היום </w:t>
      </w:r>
      <w:r>
        <w:rPr>
          <w:rFonts w:hint="cs"/>
          <w:rtl/>
          <w:lang w:eastAsia="he-IL"/>
        </w:rPr>
        <w:t>– –</w:t>
      </w:r>
      <w:r w:rsidR="002C6DDD">
        <w:rPr>
          <w:rFonts w:hint="cs"/>
          <w:rtl/>
          <w:lang w:eastAsia="he-IL"/>
        </w:rPr>
        <w:t xml:space="preserve"> </w:t>
      </w:r>
    </w:p>
    <w:p w:rsidR="002C6DDD" w:rsidRDefault="002C6DDD" w:rsidP="00383568">
      <w:pPr>
        <w:rPr>
          <w:rtl/>
          <w:lang w:eastAsia="he-IL"/>
        </w:rPr>
      </w:pPr>
    </w:p>
    <w:p w:rsidR="002C6DDD" w:rsidRDefault="002C6DDD" w:rsidP="00383568">
      <w:pPr>
        <w:pStyle w:val="af6"/>
        <w:keepNext/>
        <w:rPr>
          <w:rtl/>
        </w:rPr>
      </w:pPr>
      <w:r w:rsidRPr="000A0896">
        <w:rPr>
          <w:rStyle w:val="TagStyle"/>
          <w:rtl/>
        </w:rPr>
        <w:t xml:space="preserve"> &lt;&lt; יור &gt;&gt;</w:t>
      </w:r>
      <w:r w:rsidRPr="00E8439D">
        <w:rPr>
          <w:rStyle w:val="TagStyle"/>
          <w:rtl/>
        </w:rPr>
        <w:t xml:space="preserve"> </w:t>
      </w:r>
      <w:r>
        <w:rPr>
          <w:rtl/>
        </w:rPr>
        <w:t>היו"ר ארז מלול:</w:t>
      </w:r>
      <w:r w:rsidRPr="00E8439D">
        <w:rPr>
          <w:rStyle w:val="TagStyle"/>
          <w:rtl/>
        </w:rPr>
        <w:t xml:space="preserve"> </w:t>
      </w:r>
      <w:r w:rsidRPr="000A0896">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חבר הכנסת גואטה, זה מפריע.</w:t>
      </w:r>
    </w:p>
    <w:p w:rsidR="002C6DDD" w:rsidRPr="000A0896" w:rsidRDefault="002C6DDD" w:rsidP="00383568">
      <w:pPr>
        <w:rPr>
          <w:rtl/>
        </w:rPr>
      </w:pPr>
      <w:r w:rsidRPr="000A0896">
        <w:rPr>
          <w:rtl/>
        </w:rPr>
        <w:t xml:space="preserve"> </w:t>
      </w:r>
    </w:p>
    <w:p w:rsidR="002C6DDD" w:rsidRDefault="002C6DDD" w:rsidP="00383568">
      <w:pPr>
        <w:pStyle w:val="-"/>
        <w:keepNext/>
        <w:rPr>
          <w:rtl/>
        </w:rPr>
      </w:pPr>
      <w:bookmarkStart w:id="1063" w:name="ET_speakercontinue_6505_29"/>
      <w:r w:rsidRPr="000A0896">
        <w:rPr>
          <w:rStyle w:val="TagStyle"/>
          <w:rtl/>
        </w:rPr>
        <w:t xml:space="preserve"> &lt;&lt; דובר_המשך &gt;&gt;</w:t>
      </w:r>
      <w:r w:rsidRPr="00BF0064">
        <w:rPr>
          <w:rStyle w:val="TagStyle"/>
          <w:rtl/>
        </w:rPr>
        <w:t xml:space="preserve"> </w:t>
      </w:r>
      <w:r>
        <w:rPr>
          <w:rtl/>
        </w:rPr>
        <w:t>שר העבודה יואב בן צור:</w:t>
      </w:r>
      <w:r w:rsidRPr="00BF0064">
        <w:rPr>
          <w:rStyle w:val="TagStyle"/>
          <w:rtl/>
        </w:rPr>
        <w:t xml:space="preserve"> </w:t>
      </w:r>
      <w:r w:rsidRPr="000A0896">
        <w:rPr>
          <w:rStyle w:val="TagStyle"/>
          <w:rtl/>
        </w:rPr>
        <w:t>&lt;&lt; דובר_המשך &gt;&gt;</w:t>
      </w:r>
      <w:r>
        <w:rPr>
          <w:rtl/>
        </w:rPr>
        <w:t xml:space="preserve">   </w:t>
      </w:r>
      <w:bookmarkEnd w:id="1063"/>
    </w:p>
    <w:p w:rsidR="002C6DDD" w:rsidRDefault="002C6DDD" w:rsidP="00B74F47">
      <w:pPr>
        <w:rPr>
          <w:rtl/>
          <w:lang w:eastAsia="he-IL"/>
        </w:rPr>
      </w:pPr>
    </w:p>
    <w:p w:rsidR="002C6DDD" w:rsidRDefault="00B74F47" w:rsidP="00B74F47">
      <w:pPr>
        <w:rPr>
          <w:rtl/>
          <w:lang w:eastAsia="he-IL"/>
        </w:rPr>
      </w:pPr>
      <w:r>
        <w:rPr>
          <w:rFonts w:hint="cs"/>
          <w:rtl/>
          <w:lang w:eastAsia="he-IL"/>
        </w:rPr>
        <w:t>– –</w:t>
      </w:r>
      <w:r w:rsidR="002C6DDD">
        <w:rPr>
          <w:rFonts w:hint="cs"/>
          <w:rtl/>
          <w:lang w:eastAsia="he-IL"/>
        </w:rPr>
        <w:t xml:space="preserve"> היינו היום במקום אחר לגמרי</w:t>
      </w:r>
      <w:bookmarkStart w:id="1064" w:name="_ETM_Q4_597253"/>
      <w:bookmarkEnd w:id="1064"/>
      <w:r w:rsidR="002C6DDD">
        <w:rPr>
          <w:rFonts w:hint="cs"/>
          <w:rtl/>
          <w:lang w:eastAsia="he-IL"/>
        </w:rPr>
        <w:t>, ועל כך אנחנו כולנו, כל אזרחי ישראל, צריכים להודות ולה</w:t>
      </w:r>
      <w:bookmarkStart w:id="1065" w:name="_ETM_Q4_605147"/>
      <w:bookmarkEnd w:id="1065"/>
      <w:r w:rsidR="002C6DDD">
        <w:rPr>
          <w:rFonts w:hint="cs"/>
          <w:rtl/>
          <w:lang w:eastAsia="he-IL"/>
        </w:rPr>
        <w:t xml:space="preserve">צדיע להם. </w:t>
      </w:r>
    </w:p>
    <w:p w:rsidR="002C6DDD" w:rsidRDefault="002C6DDD" w:rsidP="00383568">
      <w:pPr>
        <w:rPr>
          <w:rtl/>
          <w:lang w:eastAsia="he-IL"/>
        </w:rPr>
      </w:pPr>
    </w:p>
    <w:p w:rsidR="002C6DDD" w:rsidRDefault="002C6DDD" w:rsidP="00383568">
      <w:pPr>
        <w:rPr>
          <w:rtl/>
          <w:lang w:eastAsia="he-IL"/>
        </w:rPr>
      </w:pPr>
      <w:r>
        <w:rPr>
          <w:rFonts w:hint="cs"/>
          <w:rtl/>
          <w:lang w:eastAsia="he-IL"/>
        </w:rPr>
        <w:t>חבר הכנסת פסל, ההצעה הזאת היא בכיוון הנכון, ואני בהחלט חושב שצריך לקדם אותה. זה המעט מן המעט</w:t>
      </w:r>
      <w:bookmarkStart w:id="1066" w:name="_ETM_Q4_615882"/>
      <w:bookmarkEnd w:id="1066"/>
      <w:r>
        <w:rPr>
          <w:rFonts w:hint="cs"/>
          <w:rtl/>
          <w:lang w:eastAsia="he-IL"/>
        </w:rPr>
        <w:t xml:space="preserve"> שהמדינה יכולה להשיב לכל אותם מתנדבים, שלמרבה הצער נחשפו למראות קשים</w:t>
      </w:r>
      <w:bookmarkStart w:id="1067" w:name="_ETM_Q4_620311"/>
      <w:bookmarkEnd w:id="1067"/>
      <w:r>
        <w:rPr>
          <w:rFonts w:hint="cs"/>
          <w:rtl/>
          <w:lang w:eastAsia="he-IL"/>
        </w:rPr>
        <w:t xml:space="preserve"> מאוד, אשר לא אחת בלתי ניתנים להכלה. גם הקצבנו כספים</w:t>
      </w:r>
      <w:bookmarkStart w:id="1068" w:name="_ETM_Q4_628517"/>
      <w:bookmarkEnd w:id="1068"/>
      <w:r>
        <w:rPr>
          <w:rFonts w:hint="cs"/>
          <w:rtl/>
          <w:lang w:eastAsia="he-IL"/>
        </w:rPr>
        <w:t xml:space="preserve"> רבים מביטוח לאומי לטובת ארגון זק"א, שייתן סעד נפשי לאותם</w:t>
      </w:r>
      <w:bookmarkStart w:id="1069" w:name="_ETM_Q4_632847"/>
      <w:bookmarkEnd w:id="1069"/>
      <w:r>
        <w:rPr>
          <w:rFonts w:hint="cs"/>
          <w:rtl/>
          <w:lang w:eastAsia="he-IL"/>
        </w:rPr>
        <w:t xml:space="preserve"> מתנדבים שעברו טראומות כאלה וראו מראות כל כך קשים.</w:t>
      </w:r>
      <w:bookmarkStart w:id="1070" w:name="_ETM_Q4_640482"/>
      <w:bookmarkEnd w:id="1070"/>
      <w:r>
        <w:rPr>
          <w:rFonts w:hint="cs"/>
          <w:rtl/>
          <w:lang w:eastAsia="he-IL"/>
        </w:rPr>
        <w:t xml:space="preserve"> </w:t>
      </w:r>
      <w:bookmarkStart w:id="1071" w:name="_ETM_Q4_640573"/>
      <w:bookmarkStart w:id="1072" w:name="_ETM_Q4_640785"/>
      <w:bookmarkStart w:id="1073" w:name="_ETM_Q4_640872"/>
      <w:bookmarkEnd w:id="1071"/>
      <w:bookmarkEnd w:id="1072"/>
      <w:bookmarkEnd w:id="1073"/>
      <w:r>
        <w:rPr>
          <w:rFonts w:hint="cs"/>
          <w:rtl/>
          <w:lang w:eastAsia="he-IL"/>
        </w:rPr>
        <w:t xml:space="preserve">בימים אלו שוחחתי עם ארגון זק"א ועם מתנדבים אחרים שטיפלו בזירות הקשות </w:t>
      </w:r>
      <w:bookmarkStart w:id="1074" w:name="_ETM_Q4_641552"/>
      <w:bookmarkEnd w:id="1074"/>
      <w:r>
        <w:rPr>
          <w:rFonts w:hint="cs"/>
          <w:rtl/>
          <w:lang w:eastAsia="he-IL"/>
        </w:rPr>
        <w:t>והמדממות. חלקם נאלצים להיות מטופלים בטיפולים פסיכולוגיים כדי להתגבר נפשית על הפצעים המדממים שנפערו בליבם לנוכח הזוועות שהיו עדים להן</w:t>
      </w:r>
      <w:bookmarkStart w:id="1075" w:name="_ETM_Q4_658090"/>
      <w:bookmarkEnd w:id="1075"/>
      <w:r>
        <w:rPr>
          <w:rFonts w:hint="cs"/>
          <w:rtl/>
          <w:lang w:eastAsia="he-IL"/>
        </w:rPr>
        <w:t xml:space="preserve"> במסגרת התנדבותם. </w:t>
      </w:r>
    </w:p>
    <w:p w:rsidR="002C6DDD" w:rsidRDefault="002C6DDD" w:rsidP="00383568">
      <w:pPr>
        <w:rPr>
          <w:rtl/>
          <w:lang w:eastAsia="he-IL"/>
        </w:rPr>
      </w:pPr>
    </w:p>
    <w:p w:rsidR="002C6DDD" w:rsidRPr="00B44A0D" w:rsidRDefault="002C6DDD" w:rsidP="006816D2">
      <w:pPr>
        <w:rPr>
          <w:rtl/>
          <w:lang w:eastAsia="he-IL"/>
        </w:rPr>
      </w:pPr>
      <w:r>
        <w:rPr>
          <w:rFonts w:hint="cs"/>
          <w:rtl/>
          <w:lang w:eastAsia="he-IL"/>
        </w:rPr>
        <w:t xml:space="preserve">חבר הכנסת פסל, אני רוצה שתקשיב למה שאני אומר עכשיו – יחד עם זאת ולצד זאת, אני חושב שההצעה הנוכחית אינה מגובשת דייה. מן הראוי להעביר את ההצעה לוועדת העבודה </w:t>
      </w:r>
      <w:bookmarkStart w:id="1076" w:name="_ETM_Q4_675752"/>
      <w:bookmarkEnd w:id="1076"/>
      <w:r>
        <w:rPr>
          <w:rFonts w:hint="cs"/>
          <w:rtl/>
          <w:lang w:eastAsia="he-IL"/>
        </w:rPr>
        <w:t xml:space="preserve">והרווחה בשיתוף פעולה עם הביטוח הלאומי וגורמי המקצוע כדי לגבש </w:t>
      </w:r>
      <w:bookmarkStart w:id="1077" w:name="_ETM_Q4_681692"/>
      <w:bookmarkEnd w:id="1077"/>
      <w:r>
        <w:rPr>
          <w:rFonts w:hint="cs"/>
          <w:rtl/>
          <w:lang w:eastAsia="he-IL"/>
        </w:rPr>
        <w:t>את ההצעה בצורה מיטבית. נוסח ההצעה חייב להיעשות יחד עם</w:t>
      </w:r>
      <w:bookmarkStart w:id="1078" w:name="_ETM_Q4_691204"/>
      <w:bookmarkEnd w:id="1078"/>
      <w:r>
        <w:rPr>
          <w:rFonts w:hint="cs"/>
          <w:rtl/>
          <w:lang w:eastAsia="he-IL"/>
        </w:rPr>
        <w:t xml:space="preserve"> הביטוח הלאומי, להתייחס לכלל ארגוני ההתנדבות האזרחיים </w:t>
      </w:r>
      <w:r w:rsidR="006816D2">
        <w:rPr>
          <w:rFonts w:hint="eastAsia"/>
          <w:rtl/>
          <w:lang w:eastAsia="he-IL"/>
        </w:rPr>
        <w:t>–</w:t>
      </w:r>
      <w:r w:rsidR="006816D2">
        <w:rPr>
          <w:rFonts w:hint="cs"/>
          <w:rtl/>
          <w:lang w:eastAsia="he-IL"/>
        </w:rPr>
        <w:t xml:space="preserve"> </w:t>
      </w:r>
      <w:r>
        <w:rPr>
          <w:rFonts w:hint="cs"/>
          <w:rtl/>
          <w:lang w:eastAsia="he-IL"/>
        </w:rPr>
        <w:t>יש עוד ארגונים</w:t>
      </w:r>
      <w:bookmarkStart w:id="1079" w:name="_ETM_Q4_696630"/>
      <w:bookmarkEnd w:id="1079"/>
      <w:r>
        <w:rPr>
          <w:rFonts w:hint="cs"/>
          <w:rtl/>
          <w:lang w:eastAsia="he-IL"/>
        </w:rPr>
        <w:t xml:space="preserve"> אזרחיים שמתנדבים, גם הם צריכים לקבל מענה; לתת מענה גם</w:t>
      </w:r>
      <w:bookmarkStart w:id="1080" w:name="_ETM_Q4_703681"/>
      <w:bookmarkEnd w:id="1080"/>
      <w:r>
        <w:rPr>
          <w:rFonts w:hint="cs"/>
          <w:rtl/>
          <w:lang w:eastAsia="he-IL"/>
        </w:rPr>
        <w:t xml:space="preserve"> למתנדבים העצמאים, וזה בניגוד לנוסח הנוכחי, שנותן מענה רק לשכירים. אדם עצמאי לא צריך מענה? גם הוא עזב את</w:t>
      </w:r>
      <w:bookmarkStart w:id="1081" w:name="_ETM_Q4_713837"/>
      <w:bookmarkEnd w:id="1081"/>
      <w:r>
        <w:rPr>
          <w:rFonts w:hint="cs"/>
          <w:rtl/>
          <w:lang w:eastAsia="he-IL"/>
        </w:rPr>
        <w:t xml:space="preserve"> מקום עבודתו.</w:t>
      </w:r>
    </w:p>
    <w:p w:rsidR="002C6DDD" w:rsidRDefault="002C6DDD">
      <w:pPr>
        <w:rPr>
          <w:rtl/>
          <w:lang w:eastAsia="he-IL"/>
        </w:rPr>
      </w:pPr>
      <w:bookmarkStart w:id="1082" w:name="_ETM_Q4_716075"/>
      <w:bookmarkStart w:id="1083" w:name="_ETM_Q4_716186"/>
      <w:bookmarkEnd w:id="1082"/>
      <w:bookmarkEnd w:id="1083"/>
    </w:p>
    <w:p w:rsidR="002C6DDD" w:rsidRDefault="002C6DDD" w:rsidP="00383568">
      <w:pPr>
        <w:pStyle w:val="af5"/>
        <w:keepNext/>
        <w:rPr>
          <w:rtl/>
        </w:rPr>
      </w:pPr>
      <w:bookmarkStart w:id="1084" w:name="ET_interruption_6542_22"/>
      <w:r w:rsidRPr="000A0896">
        <w:rPr>
          <w:rStyle w:val="TagStyle"/>
          <w:rtl/>
        </w:rPr>
        <w:t xml:space="preserve"> &lt;&lt; קריאה &gt;&gt;</w:t>
      </w:r>
      <w:r w:rsidRPr="00E8439D">
        <w:rPr>
          <w:rStyle w:val="TagStyle"/>
          <w:rtl/>
        </w:rPr>
        <w:t xml:space="preserve"> </w:t>
      </w:r>
      <w:r>
        <w:rPr>
          <w:rtl/>
        </w:rPr>
        <w:t>משה פסל (הליכוד):</w:t>
      </w:r>
      <w:r w:rsidRPr="00E8439D">
        <w:rPr>
          <w:rStyle w:val="TagStyle"/>
          <w:rtl/>
        </w:rPr>
        <w:t xml:space="preserve"> </w:t>
      </w:r>
      <w:r w:rsidRPr="000A0896">
        <w:rPr>
          <w:rStyle w:val="TagStyle"/>
          <w:rtl/>
        </w:rPr>
        <w:t>&lt;&lt; קריאה &gt;&gt;</w:t>
      </w:r>
      <w:r>
        <w:rPr>
          <w:rtl/>
        </w:rPr>
        <w:t xml:space="preserve">   </w:t>
      </w:r>
      <w:bookmarkEnd w:id="1084"/>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w:t>
      </w:r>
    </w:p>
    <w:p w:rsidR="002C6DDD" w:rsidRDefault="002C6DDD">
      <w:pPr>
        <w:rPr>
          <w:rtl/>
          <w:lang w:eastAsia="he-IL"/>
        </w:rPr>
      </w:pPr>
    </w:p>
    <w:p w:rsidR="002C6DDD" w:rsidRDefault="002C6DDD" w:rsidP="00383568">
      <w:pPr>
        <w:pStyle w:val="-"/>
        <w:keepNext/>
        <w:rPr>
          <w:rtl/>
        </w:rPr>
      </w:pPr>
      <w:bookmarkStart w:id="1085" w:name="ET_speakercontinue_6505_28"/>
      <w:r w:rsidRPr="000A0896">
        <w:rPr>
          <w:rStyle w:val="TagStyle"/>
          <w:rtl/>
        </w:rPr>
        <w:t xml:space="preserve"> &lt;&lt; דובר_המשך &gt;&gt;</w:t>
      </w:r>
      <w:r w:rsidRPr="00BF0064">
        <w:rPr>
          <w:rStyle w:val="TagStyle"/>
          <w:rtl/>
        </w:rPr>
        <w:t xml:space="preserve"> </w:t>
      </w:r>
      <w:r>
        <w:rPr>
          <w:rtl/>
        </w:rPr>
        <w:t>שר העבודה יואב בן צור:</w:t>
      </w:r>
      <w:r w:rsidRPr="00BF0064">
        <w:rPr>
          <w:rStyle w:val="TagStyle"/>
          <w:rtl/>
        </w:rPr>
        <w:t xml:space="preserve"> </w:t>
      </w:r>
      <w:r w:rsidRPr="000A0896">
        <w:rPr>
          <w:rStyle w:val="TagStyle"/>
          <w:rtl/>
        </w:rPr>
        <w:t>&lt;&lt; דובר_המשך &gt;&gt;</w:t>
      </w:r>
      <w:r>
        <w:rPr>
          <w:rtl/>
        </w:rPr>
        <w:t xml:space="preserve">   </w:t>
      </w:r>
      <w:bookmarkEnd w:id="1085"/>
    </w:p>
    <w:p w:rsidR="002C6DDD" w:rsidRPr="00BF0064" w:rsidRDefault="002C6DDD" w:rsidP="00383568">
      <w:pPr>
        <w:rPr>
          <w:rtl/>
          <w:lang w:eastAsia="he-IL"/>
        </w:rPr>
      </w:pPr>
    </w:p>
    <w:p w:rsidR="002C6DDD" w:rsidRDefault="002C6DDD" w:rsidP="00383568">
      <w:pPr>
        <w:rPr>
          <w:rtl/>
          <w:lang w:eastAsia="he-IL"/>
        </w:rPr>
      </w:pPr>
      <w:r>
        <w:rPr>
          <w:rFonts w:hint="cs"/>
          <w:rtl/>
          <w:lang w:eastAsia="he-IL"/>
        </w:rPr>
        <w:t>לא. אנחנו חושבים שגם מתנדבי איחוד הצלה וגם מתנדבי</w:t>
      </w:r>
      <w:bookmarkStart w:id="1086" w:name="_ETM_Q4_723436"/>
      <w:bookmarkEnd w:id="1086"/>
      <w:r>
        <w:rPr>
          <w:rFonts w:hint="cs"/>
          <w:rtl/>
          <w:lang w:eastAsia="he-IL"/>
        </w:rPr>
        <w:t xml:space="preserve"> מד"א וגם כולם. אז בואו, לא צריך לעשות עשרים חוקים. אנחנו נעשה חוק אחד שיכיל את כולם.</w:t>
      </w:r>
    </w:p>
    <w:p w:rsidR="002C6DDD" w:rsidRDefault="002C6DDD" w:rsidP="00383568">
      <w:pPr>
        <w:rPr>
          <w:rtl/>
          <w:lang w:eastAsia="he-IL"/>
        </w:rPr>
      </w:pPr>
    </w:p>
    <w:p w:rsidR="002C6DDD" w:rsidRDefault="002C6DDD" w:rsidP="00383568">
      <w:pPr>
        <w:pStyle w:val="af5"/>
        <w:keepNext/>
        <w:rPr>
          <w:rtl/>
        </w:rPr>
      </w:pPr>
      <w:bookmarkStart w:id="1087" w:name="ET_interruption_6361_23"/>
      <w:r w:rsidRPr="000A0896">
        <w:rPr>
          <w:rStyle w:val="TagStyle"/>
          <w:rtl/>
        </w:rPr>
        <w:t xml:space="preserve"> &lt;&lt; קריאה &gt;&gt;</w:t>
      </w:r>
      <w:r w:rsidRPr="00BF0064">
        <w:rPr>
          <w:rStyle w:val="TagStyle"/>
          <w:rtl/>
        </w:rPr>
        <w:t xml:space="preserve"> </w:t>
      </w:r>
      <w:r>
        <w:rPr>
          <w:rtl/>
        </w:rPr>
        <w:t>נאור שירי (יש עתיד):</w:t>
      </w:r>
      <w:r w:rsidRPr="00BF0064">
        <w:rPr>
          <w:rStyle w:val="TagStyle"/>
          <w:rtl/>
        </w:rPr>
        <w:t xml:space="preserve"> </w:t>
      </w:r>
      <w:r w:rsidRPr="000A0896">
        <w:rPr>
          <w:rStyle w:val="TagStyle"/>
          <w:rtl/>
        </w:rPr>
        <w:t>&lt;&lt; קריאה &gt;&gt;</w:t>
      </w:r>
      <w:r>
        <w:rPr>
          <w:rtl/>
        </w:rPr>
        <w:t xml:space="preserve">   </w:t>
      </w:r>
      <w:bookmarkEnd w:id="1087"/>
    </w:p>
    <w:p w:rsidR="002C6DDD" w:rsidRPr="00BF0064" w:rsidRDefault="002C6DDD" w:rsidP="00B74F47">
      <w:pPr>
        <w:rPr>
          <w:rtl/>
          <w:lang w:eastAsia="he-IL"/>
        </w:rPr>
      </w:pPr>
    </w:p>
    <w:p w:rsidR="002C6DDD" w:rsidRDefault="002C6DDD" w:rsidP="00383568">
      <w:pPr>
        <w:rPr>
          <w:rtl/>
          <w:lang w:eastAsia="he-IL"/>
        </w:rPr>
      </w:pPr>
      <w:r>
        <w:rPr>
          <w:rFonts w:hint="cs"/>
          <w:rtl/>
          <w:lang w:eastAsia="he-IL"/>
        </w:rPr>
        <w:t>איזה חוק? מה, להפוך אותם לארגון לאומי?</w:t>
      </w:r>
      <w:bookmarkStart w:id="1088" w:name="_ETM_Q4_737035"/>
      <w:bookmarkEnd w:id="1088"/>
    </w:p>
    <w:p w:rsidR="002C6DDD" w:rsidRDefault="002C6DDD" w:rsidP="00383568">
      <w:pPr>
        <w:rPr>
          <w:rtl/>
          <w:lang w:eastAsia="he-IL"/>
        </w:rPr>
      </w:pPr>
      <w:bookmarkStart w:id="1089" w:name="_ETM_Q4_737122"/>
      <w:bookmarkStart w:id="1090" w:name="_ETM_Q4_737530"/>
      <w:bookmarkEnd w:id="1089"/>
      <w:bookmarkEnd w:id="1090"/>
    </w:p>
    <w:p w:rsidR="002C6DDD" w:rsidRDefault="002C6DDD" w:rsidP="00383568">
      <w:pPr>
        <w:pStyle w:val="-"/>
        <w:keepNext/>
        <w:rPr>
          <w:rtl/>
        </w:rPr>
      </w:pPr>
      <w:bookmarkStart w:id="1091" w:name="_ETM_Q4_737605"/>
      <w:bookmarkStart w:id="1092" w:name="ET_speakercontinue_6505_26"/>
      <w:bookmarkEnd w:id="1091"/>
      <w:r w:rsidRPr="000A0896">
        <w:rPr>
          <w:rStyle w:val="TagStyle"/>
          <w:rtl/>
        </w:rPr>
        <w:t xml:space="preserve"> &lt;&lt; דובר_המשך &gt;&gt;</w:t>
      </w:r>
      <w:r w:rsidRPr="00BF0064">
        <w:rPr>
          <w:rStyle w:val="TagStyle"/>
          <w:rtl/>
        </w:rPr>
        <w:t xml:space="preserve"> </w:t>
      </w:r>
      <w:r>
        <w:rPr>
          <w:rtl/>
        </w:rPr>
        <w:t>שר העבודה יואב בן צור:</w:t>
      </w:r>
      <w:r w:rsidRPr="00BF0064">
        <w:rPr>
          <w:rStyle w:val="TagStyle"/>
          <w:rtl/>
        </w:rPr>
        <w:t xml:space="preserve"> </w:t>
      </w:r>
      <w:r w:rsidRPr="000A0896">
        <w:rPr>
          <w:rStyle w:val="TagStyle"/>
          <w:rtl/>
        </w:rPr>
        <w:t>&lt;&lt; דובר_המשך &gt;&gt;</w:t>
      </w:r>
      <w:r>
        <w:rPr>
          <w:rtl/>
        </w:rPr>
        <w:t xml:space="preserve">   </w:t>
      </w:r>
      <w:bookmarkEnd w:id="1092"/>
    </w:p>
    <w:p w:rsidR="002C6DDD" w:rsidRDefault="002C6DDD" w:rsidP="00B74F47">
      <w:pPr>
        <w:rPr>
          <w:rtl/>
        </w:rPr>
      </w:pPr>
    </w:p>
    <w:p w:rsidR="002C6DDD" w:rsidRPr="00BF0064" w:rsidRDefault="002C6DDD" w:rsidP="00B74F47">
      <w:pPr>
        <w:rPr>
          <w:rtl/>
          <w:lang w:eastAsia="he-IL"/>
        </w:rPr>
      </w:pPr>
      <w:r>
        <w:rPr>
          <w:rFonts w:hint="cs"/>
          <w:rtl/>
          <w:lang w:eastAsia="he-IL"/>
        </w:rPr>
        <w:t>לא.</w:t>
      </w:r>
      <w:r w:rsidR="006816D2">
        <w:rPr>
          <w:rFonts w:hint="cs"/>
          <w:rtl/>
          <w:lang w:eastAsia="he-IL"/>
        </w:rPr>
        <w:t xml:space="preserve"> </w:t>
      </w:r>
      <w:r>
        <w:rPr>
          <w:rFonts w:hint="cs"/>
          <w:rtl/>
          <w:lang w:eastAsia="he-IL"/>
        </w:rPr>
        <w:t>חוק שייתן</w:t>
      </w:r>
      <w:bookmarkStart w:id="1093" w:name="_ETM_Q4_740953"/>
      <w:bookmarkEnd w:id="1093"/>
      <w:r>
        <w:rPr>
          <w:rFonts w:hint="cs"/>
          <w:rtl/>
          <w:lang w:eastAsia="he-IL"/>
        </w:rPr>
        <w:t xml:space="preserve"> להם מענה לכך שהם נמצאים עכשיו בהתנדבות. צריכים לתת להם פיצוי על זה,</w:t>
      </w:r>
      <w:bookmarkStart w:id="1094" w:name="_ETM_Q4_745010"/>
      <w:bookmarkEnd w:id="1094"/>
      <w:r>
        <w:rPr>
          <w:rFonts w:hint="cs"/>
          <w:rtl/>
          <w:lang w:eastAsia="he-IL"/>
        </w:rPr>
        <w:t xml:space="preserve"> להכיר בהם, שהם ייקראו לדגל. כשצה"ל או משרד הביטחון יקראו להם לדגל והם יגיעו לשם </w:t>
      </w:r>
      <w:r w:rsidR="00B74F47">
        <w:rPr>
          <w:rFonts w:hint="cs"/>
          <w:rtl/>
          <w:lang w:eastAsia="he-IL"/>
        </w:rPr>
        <w:t>– – –</w:t>
      </w:r>
    </w:p>
    <w:p w:rsidR="002C6DDD" w:rsidRDefault="002C6DDD" w:rsidP="00383568">
      <w:pPr>
        <w:rPr>
          <w:rtl/>
          <w:lang w:eastAsia="he-IL"/>
        </w:rPr>
      </w:pPr>
    </w:p>
    <w:p w:rsidR="002C6DDD" w:rsidRDefault="002C6DDD" w:rsidP="00383568">
      <w:pPr>
        <w:pStyle w:val="af5"/>
        <w:keepNext/>
        <w:rPr>
          <w:rtl/>
        </w:rPr>
      </w:pPr>
      <w:bookmarkStart w:id="1095" w:name="TOR_Q5"/>
      <w:bookmarkStart w:id="1096" w:name="ET_interruption_6361_6"/>
      <w:bookmarkEnd w:id="1095"/>
      <w:r w:rsidRPr="00B3218A">
        <w:rPr>
          <w:rStyle w:val="TagStyle"/>
          <w:rtl/>
        </w:rPr>
        <w:t xml:space="preserve">&lt;&lt; קריאה &gt;&gt; </w:t>
      </w:r>
      <w:r>
        <w:rPr>
          <w:rtl/>
        </w:rPr>
        <w:t>נאור שירי (יש עתיד):</w:t>
      </w:r>
      <w:r w:rsidRPr="00B3218A">
        <w:rPr>
          <w:rStyle w:val="TagStyle"/>
          <w:rtl/>
        </w:rPr>
        <w:t xml:space="preserve"> &lt;&lt; קריאה &gt;&gt;</w:t>
      </w:r>
      <w:r>
        <w:rPr>
          <w:rtl/>
        </w:rPr>
        <w:t xml:space="preserve">   </w:t>
      </w:r>
      <w:bookmarkEnd w:id="1096"/>
    </w:p>
    <w:p w:rsidR="002C6DDD" w:rsidRDefault="002C6DDD" w:rsidP="00B74F47">
      <w:pPr>
        <w:rPr>
          <w:rtl/>
        </w:rPr>
      </w:pPr>
    </w:p>
    <w:p w:rsidR="002C6DDD" w:rsidRDefault="002C6DDD" w:rsidP="006816D2">
      <w:pPr>
        <w:rPr>
          <w:rtl/>
          <w:lang w:eastAsia="he-IL"/>
        </w:rPr>
      </w:pPr>
      <w:r>
        <w:rPr>
          <w:rFonts w:hint="cs"/>
          <w:rtl/>
        </w:rPr>
        <w:t xml:space="preserve">למה לא להפוך לארגון לאומי? מה זה פיצוי על התנדבות? </w:t>
      </w:r>
      <w:r>
        <w:rPr>
          <w:rFonts w:hint="cs"/>
          <w:rtl/>
          <w:lang w:eastAsia="he-IL"/>
        </w:rPr>
        <w:t xml:space="preserve">תהפוך אותם לארגון לאומי. </w:t>
      </w:r>
      <w:bookmarkStart w:id="1097" w:name="_ETM_Q5_163900"/>
      <w:bookmarkEnd w:id="1097"/>
    </w:p>
    <w:p w:rsidR="002C6DDD" w:rsidRDefault="002C6DDD" w:rsidP="00383568">
      <w:pPr>
        <w:rPr>
          <w:rtl/>
          <w:lang w:eastAsia="he-IL"/>
        </w:rPr>
      </w:pPr>
      <w:bookmarkStart w:id="1098" w:name="_ETM_Q5_163959"/>
      <w:bookmarkEnd w:id="1098"/>
    </w:p>
    <w:p w:rsidR="002C6DDD" w:rsidRDefault="002C6DDD" w:rsidP="00383568">
      <w:pPr>
        <w:pStyle w:val="-"/>
        <w:keepNext/>
        <w:rPr>
          <w:rtl/>
        </w:rPr>
      </w:pPr>
      <w:bookmarkStart w:id="1099" w:name="ET_speakercontinue_6505_6"/>
      <w:r w:rsidRPr="00FF3E29">
        <w:rPr>
          <w:rStyle w:val="TagStyle"/>
          <w:rtl/>
        </w:rPr>
        <w:t xml:space="preserve"> &lt;&lt; דובר_המשך &gt;&gt; </w:t>
      </w:r>
      <w:r>
        <w:rPr>
          <w:rtl/>
        </w:rPr>
        <w:t>שר העבודה יואב בן צור:</w:t>
      </w:r>
      <w:r w:rsidRPr="00FF3E29">
        <w:rPr>
          <w:rStyle w:val="TagStyle"/>
          <w:rtl/>
        </w:rPr>
        <w:t xml:space="preserve"> &lt;&lt; דובר_המשך &gt;&gt;</w:t>
      </w:r>
      <w:r>
        <w:rPr>
          <w:rtl/>
        </w:rPr>
        <w:t xml:space="preserve">   </w:t>
      </w:r>
      <w:bookmarkEnd w:id="1099"/>
    </w:p>
    <w:p w:rsidR="002C6DDD" w:rsidRDefault="002C6DDD" w:rsidP="00B74F47">
      <w:pPr>
        <w:rPr>
          <w:rtl/>
          <w:lang w:eastAsia="he-IL"/>
        </w:rPr>
      </w:pPr>
    </w:p>
    <w:p w:rsidR="002C6DDD" w:rsidRDefault="006816D2" w:rsidP="006816D2">
      <w:pPr>
        <w:rPr>
          <w:rtl/>
          <w:lang w:eastAsia="he-IL"/>
        </w:rPr>
      </w:pPr>
      <w:r>
        <w:rPr>
          <w:rFonts w:hint="cs"/>
          <w:rtl/>
          <w:lang w:eastAsia="he-IL"/>
        </w:rPr>
        <w:t xml:space="preserve">עוד פעם </w:t>
      </w:r>
      <w:r>
        <w:rPr>
          <w:rtl/>
          <w:lang w:eastAsia="he-IL"/>
        </w:rPr>
        <w:t>–</w:t>
      </w:r>
      <w:r>
        <w:rPr>
          <w:rFonts w:hint="cs"/>
          <w:rtl/>
          <w:lang w:eastAsia="he-IL"/>
        </w:rPr>
        <w:t xml:space="preserve"> </w:t>
      </w:r>
      <w:r w:rsidR="002C6DDD">
        <w:rPr>
          <w:rFonts w:hint="cs"/>
          <w:rtl/>
          <w:lang w:eastAsia="he-IL"/>
        </w:rPr>
        <w:t>יכול להיות, יכול להיות. יכול להיות שזה</w:t>
      </w:r>
      <w:bookmarkStart w:id="1100" w:name="_ETM_Q5_162638"/>
      <w:bookmarkEnd w:id="1100"/>
      <w:r w:rsidR="002C6DDD">
        <w:rPr>
          <w:rFonts w:hint="cs"/>
          <w:rtl/>
          <w:lang w:eastAsia="he-IL"/>
        </w:rPr>
        <w:t xml:space="preserve"> יהיה הפתרון.</w:t>
      </w:r>
    </w:p>
    <w:p w:rsidR="002C6DDD" w:rsidRDefault="002C6DDD" w:rsidP="00383568">
      <w:pPr>
        <w:rPr>
          <w:rtl/>
          <w:lang w:eastAsia="he-IL"/>
        </w:rPr>
      </w:pPr>
      <w:bookmarkStart w:id="1101" w:name="_ETM_Q5_164670"/>
      <w:bookmarkStart w:id="1102" w:name="_ETM_Q5_164746"/>
      <w:bookmarkEnd w:id="1101"/>
      <w:bookmarkEnd w:id="1102"/>
    </w:p>
    <w:p w:rsidR="002C6DDD" w:rsidRDefault="002C6DDD" w:rsidP="00383568">
      <w:pPr>
        <w:pStyle w:val="af5"/>
        <w:keepNext/>
        <w:rPr>
          <w:rtl/>
        </w:rPr>
      </w:pPr>
      <w:bookmarkStart w:id="1103" w:name="ET_interruption_6361_30"/>
      <w:r w:rsidRPr="00A61980">
        <w:rPr>
          <w:rStyle w:val="TagStyle"/>
          <w:rtl/>
        </w:rPr>
        <w:t xml:space="preserve"> &lt;&lt; קריאה &gt;&gt; </w:t>
      </w:r>
      <w:r>
        <w:rPr>
          <w:rtl/>
        </w:rPr>
        <w:t>נאור שירי (יש עתיד):</w:t>
      </w:r>
      <w:r w:rsidRPr="00A61980">
        <w:rPr>
          <w:rStyle w:val="TagStyle"/>
          <w:rtl/>
        </w:rPr>
        <w:t xml:space="preserve"> &lt;&lt; קריאה &gt;&gt;</w:t>
      </w:r>
      <w:r>
        <w:rPr>
          <w:rtl/>
        </w:rPr>
        <w:t xml:space="preserve">   </w:t>
      </w:r>
      <w:bookmarkEnd w:id="1103"/>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זה הפתרון. </w:t>
      </w:r>
    </w:p>
    <w:p w:rsidR="002C6DDD" w:rsidRDefault="002C6DDD" w:rsidP="00383568">
      <w:pPr>
        <w:rPr>
          <w:rtl/>
          <w:lang w:eastAsia="he-IL"/>
        </w:rPr>
      </w:pPr>
    </w:p>
    <w:p w:rsidR="002C6DDD" w:rsidRDefault="002C6DDD" w:rsidP="00383568">
      <w:pPr>
        <w:pStyle w:val="-"/>
        <w:keepNext/>
        <w:rPr>
          <w:rtl/>
        </w:rPr>
      </w:pPr>
      <w:bookmarkStart w:id="1104" w:name="ET_speakercontinue_6505_32"/>
      <w:r w:rsidRPr="00A61980">
        <w:rPr>
          <w:rStyle w:val="TagStyle"/>
          <w:rtl/>
        </w:rPr>
        <w:t xml:space="preserve"> &lt;&lt; דובר_המשך &gt;&gt; </w:t>
      </w:r>
      <w:r>
        <w:rPr>
          <w:rtl/>
        </w:rPr>
        <w:t>שר העבודה יואב בן צור:</w:t>
      </w:r>
      <w:r w:rsidRPr="00A61980">
        <w:rPr>
          <w:rStyle w:val="TagStyle"/>
          <w:rtl/>
        </w:rPr>
        <w:t xml:space="preserve"> &lt;&lt; דובר_המשך &gt;&gt;</w:t>
      </w:r>
      <w:r>
        <w:rPr>
          <w:rtl/>
        </w:rPr>
        <w:t xml:space="preserve">   </w:t>
      </w:r>
      <w:bookmarkEnd w:id="1104"/>
    </w:p>
    <w:p w:rsidR="002C6DDD" w:rsidRDefault="002C6DDD" w:rsidP="00B74F47">
      <w:pPr>
        <w:rPr>
          <w:rtl/>
          <w:lang w:eastAsia="he-IL"/>
        </w:rPr>
      </w:pPr>
    </w:p>
    <w:p w:rsidR="002C6DDD" w:rsidRDefault="002C6DDD" w:rsidP="006816D2">
      <w:pPr>
        <w:rPr>
          <w:rtl/>
          <w:lang w:eastAsia="he-IL"/>
        </w:rPr>
      </w:pPr>
      <w:r>
        <w:rPr>
          <w:rFonts w:hint="cs"/>
          <w:rtl/>
          <w:lang w:eastAsia="he-IL"/>
        </w:rPr>
        <w:t xml:space="preserve"> ייתכן גם ייתכן. יכול </w:t>
      </w:r>
      <w:bookmarkStart w:id="1105" w:name="_ETM_Q5_168139"/>
      <w:bookmarkEnd w:id="1105"/>
      <w:r>
        <w:rPr>
          <w:rFonts w:hint="cs"/>
          <w:rtl/>
          <w:lang w:eastAsia="he-IL"/>
        </w:rPr>
        <w:t>להיות. על זה יהי</w:t>
      </w:r>
      <w:r w:rsidR="006816D2">
        <w:rPr>
          <w:rFonts w:hint="cs"/>
          <w:rtl/>
          <w:lang w:eastAsia="he-IL"/>
        </w:rPr>
        <w:t>ו</w:t>
      </w:r>
      <w:r>
        <w:rPr>
          <w:rFonts w:hint="cs"/>
          <w:rtl/>
          <w:lang w:eastAsia="he-IL"/>
        </w:rPr>
        <w:t xml:space="preserve"> דיונים בתוך ועדת העבודה והרווחה, ואז </w:t>
      </w:r>
      <w:r>
        <w:rPr>
          <w:rFonts w:hint="eastAsia"/>
          <w:rtl/>
          <w:lang w:eastAsia="he-IL"/>
        </w:rPr>
        <w:t xml:space="preserve">– </w:t>
      </w:r>
      <w:r>
        <w:rPr>
          <w:rFonts w:hint="cs"/>
          <w:rtl/>
          <w:lang w:eastAsia="he-IL"/>
        </w:rPr>
        <w:t xml:space="preserve">לבחון </w:t>
      </w:r>
      <w:bookmarkStart w:id="1106" w:name="_ETM_Q5_173877"/>
      <w:bookmarkEnd w:id="1106"/>
      <w:r>
        <w:rPr>
          <w:rFonts w:hint="cs"/>
          <w:rtl/>
          <w:lang w:eastAsia="he-IL"/>
        </w:rPr>
        <w:t xml:space="preserve">מי הגורם המוסמך שמפנה להתנדבות, היקפה, מועדה, בדומה </w:t>
      </w:r>
      <w:bookmarkStart w:id="1107" w:name="_ETM_Q5_178731"/>
      <w:bookmarkEnd w:id="1107"/>
      <w:r>
        <w:rPr>
          <w:rFonts w:hint="cs"/>
          <w:rtl/>
          <w:lang w:eastAsia="he-IL"/>
        </w:rPr>
        <w:t>לשירות מילואים</w:t>
      </w:r>
      <w:r w:rsidR="006816D2">
        <w:rPr>
          <w:rFonts w:hint="cs"/>
          <w:rtl/>
          <w:lang w:eastAsia="he-IL"/>
        </w:rPr>
        <w:t>,</w:t>
      </w:r>
      <w:r>
        <w:rPr>
          <w:rFonts w:hint="cs"/>
          <w:rtl/>
          <w:lang w:eastAsia="he-IL"/>
        </w:rPr>
        <w:t xml:space="preserve"> אשר נעשה בהתאם לצורכי </w:t>
      </w:r>
      <w:r w:rsidR="006816D2">
        <w:rPr>
          <w:rFonts w:hint="cs"/>
          <w:rtl/>
          <w:lang w:eastAsia="he-IL"/>
        </w:rPr>
        <w:t xml:space="preserve">צה"ל </w:t>
      </w:r>
      <w:r>
        <w:rPr>
          <w:rFonts w:hint="cs"/>
          <w:rtl/>
          <w:lang w:eastAsia="he-IL"/>
        </w:rPr>
        <w:t xml:space="preserve">ואישור צה"ל, ובנוסף </w:t>
      </w:r>
      <w:r>
        <w:rPr>
          <w:rFonts w:hint="eastAsia"/>
          <w:rtl/>
          <w:lang w:eastAsia="he-IL"/>
        </w:rPr>
        <w:t xml:space="preserve">– </w:t>
      </w:r>
      <w:r>
        <w:rPr>
          <w:rFonts w:hint="cs"/>
          <w:rtl/>
          <w:lang w:eastAsia="he-IL"/>
        </w:rPr>
        <w:t xml:space="preserve">להסדיר את אופן התגמול, שיעורו וחישובו. </w:t>
      </w:r>
      <w:bookmarkStart w:id="1108" w:name="_ETM_Q5_186129"/>
      <w:bookmarkEnd w:id="1108"/>
      <w:r>
        <w:rPr>
          <w:rFonts w:hint="cs"/>
          <w:rtl/>
          <w:lang w:eastAsia="he-IL"/>
        </w:rPr>
        <w:t xml:space="preserve">כולי תקווה כי לאחר התיקונים הנדרשים בנוסח החוק אכן ייכנס לספר החוקים, בתפילה שזו הפעם האחרונה שנזדקק לחוק. </w:t>
      </w:r>
      <w:r w:rsidR="006816D2">
        <w:rPr>
          <w:rFonts w:hint="cs"/>
          <w:rtl/>
          <w:lang w:eastAsia="he-IL"/>
        </w:rPr>
        <w:t>ו</w:t>
      </w:r>
      <w:r>
        <w:rPr>
          <w:rFonts w:hint="cs"/>
          <w:rtl/>
          <w:lang w:eastAsia="he-IL"/>
        </w:rPr>
        <w:t xml:space="preserve">"עושה שלום במרומיו הוא יעשה שלום עלינו ועל כל </w:t>
      </w:r>
      <w:bookmarkStart w:id="1109" w:name="_ETM_Q5_202871"/>
      <w:bookmarkEnd w:id="1109"/>
      <w:r>
        <w:rPr>
          <w:rFonts w:hint="cs"/>
          <w:rtl/>
          <w:lang w:eastAsia="he-IL"/>
        </w:rPr>
        <w:t>ישראל", ונאמר אמן.</w:t>
      </w:r>
    </w:p>
    <w:p w:rsidR="002C6DDD" w:rsidRDefault="002C6DDD" w:rsidP="00383568">
      <w:pPr>
        <w:rPr>
          <w:rtl/>
          <w:lang w:eastAsia="he-IL"/>
        </w:rPr>
      </w:pPr>
    </w:p>
    <w:p w:rsidR="002C6DDD" w:rsidRDefault="002C6DDD" w:rsidP="00383568">
      <w:pPr>
        <w:pStyle w:val="af6"/>
        <w:keepNext/>
        <w:rPr>
          <w:rtl/>
        </w:rPr>
      </w:pPr>
      <w:r w:rsidRPr="00FF3E29">
        <w:rPr>
          <w:rStyle w:val="TagStyle"/>
          <w:rtl/>
        </w:rPr>
        <w:t xml:space="preserve"> &lt;&lt; יור &gt;&gt; </w:t>
      </w:r>
      <w:r>
        <w:rPr>
          <w:rtl/>
        </w:rPr>
        <w:t>היו"ר ארז מלול:</w:t>
      </w:r>
      <w:r w:rsidRPr="00FF3E29">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תודה רבה, כבוד השר. </w:t>
      </w:r>
    </w:p>
    <w:p w:rsidR="002C6DDD" w:rsidRDefault="002C6DDD" w:rsidP="00383568">
      <w:pPr>
        <w:rPr>
          <w:rtl/>
          <w:lang w:eastAsia="he-IL"/>
        </w:rPr>
      </w:pPr>
      <w:bookmarkStart w:id="1110" w:name="_ETM_Q5_186823"/>
      <w:bookmarkStart w:id="1111" w:name="_ETM_Q5_186877"/>
      <w:bookmarkEnd w:id="1110"/>
      <w:bookmarkEnd w:id="1111"/>
    </w:p>
    <w:p w:rsidR="002C6DDD" w:rsidRPr="00FF3E29" w:rsidRDefault="002C6DDD" w:rsidP="00383568">
      <w:pPr>
        <w:rPr>
          <w:rtl/>
          <w:lang w:eastAsia="he-IL"/>
        </w:rPr>
      </w:pPr>
      <w:bookmarkStart w:id="1112" w:name="_ETM_Q5_186964"/>
      <w:bookmarkStart w:id="1113" w:name="_ETM_Q5_187000"/>
      <w:bookmarkEnd w:id="1112"/>
      <w:bookmarkEnd w:id="1113"/>
      <w:r>
        <w:rPr>
          <w:rFonts w:hint="cs"/>
          <w:rtl/>
          <w:lang w:eastAsia="he-IL"/>
        </w:rPr>
        <w:t xml:space="preserve">חברי הכנסת, אנחנו עוברים להצבעה על הצעת </w:t>
      </w:r>
      <w:r>
        <w:rPr>
          <w:rtl/>
          <w:lang w:eastAsia="he-IL"/>
        </w:rPr>
        <w:t>חוק</w:t>
      </w:r>
      <w:r>
        <w:rPr>
          <w:rFonts w:hint="cs"/>
          <w:rtl/>
          <w:lang w:eastAsia="he-IL"/>
        </w:rPr>
        <w:t xml:space="preserve"> הביטוח הלאומי (תיקון </w:t>
      </w:r>
      <w:r>
        <w:rPr>
          <w:rtl/>
          <w:lang w:eastAsia="he-IL"/>
        </w:rPr>
        <w:t>–</w:t>
      </w:r>
      <w:r>
        <w:rPr>
          <w:rFonts w:hint="cs"/>
          <w:rtl/>
          <w:lang w:eastAsia="he-IL"/>
        </w:rPr>
        <w:t xml:space="preserve"> תגמול מתנדבי זק"א במלחמת חרבות ברזל), התשפ"ד</w:t>
      </w:r>
      <w:r>
        <w:rPr>
          <w:rFonts w:hint="eastAsia"/>
          <w:rtl/>
          <w:lang w:eastAsia="he-IL"/>
        </w:rPr>
        <w:t>–</w:t>
      </w:r>
      <w:r>
        <w:rPr>
          <w:rFonts w:hint="cs"/>
          <w:rtl/>
          <w:lang w:eastAsia="he-IL"/>
        </w:rPr>
        <w:t>2023, של חברי הכנסת משה פסל, חוה אתי עטייה ויונתן מישרקי. נא לשבת במקומות. הצבעה</w:t>
      </w:r>
      <w:bookmarkStart w:id="1114" w:name="_ETM_Q5_224233"/>
      <w:bookmarkEnd w:id="1114"/>
      <w:r>
        <w:rPr>
          <w:rFonts w:hint="cs"/>
          <w:rtl/>
          <w:lang w:eastAsia="he-IL"/>
        </w:rPr>
        <w:t xml:space="preserve">. </w:t>
      </w:r>
    </w:p>
    <w:p w:rsidR="002C6DDD" w:rsidRPr="00B3218A" w:rsidRDefault="002C6DDD" w:rsidP="00383568">
      <w:pPr>
        <w:rPr>
          <w:rtl/>
          <w:lang w:eastAsia="he-IL"/>
        </w:rPr>
      </w:pPr>
    </w:p>
    <w:p w:rsidR="002C6DDD" w:rsidRDefault="002C6DDD" w:rsidP="00383568">
      <w:pPr>
        <w:pStyle w:val="af1"/>
        <w:keepNext/>
        <w:rPr>
          <w:rtl/>
          <w:lang w:eastAsia="he-IL"/>
        </w:rPr>
      </w:pPr>
      <w:r>
        <w:rPr>
          <w:rtl/>
          <w:lang w:eastAsia="he-IL"/>
        </w:rPr>
        <w:t>הצבעה מס'</w:t>
      </w:r>
      <w:r>
        <w:rPr>
          <w:rFonts w:hint="cs"/>
          <w:rtl/>
          <w:lang w:eastAsia="he-IL"/>
        </w:rPr>
        <w:t xml:space="preserve"> 1</w:t>
      </w:r>
    </w:p>
    <w:p w:rsidR="002C6DDD" w:rsidRDefault="002C6DDD" w:rsidP="00383568">
      <w:pPr>
        <w:pStyle w:val="--"/>
        <w:keepNext/>
        <w:rPr>
          <w:rtl/>
          <w:lang w:eastAsia="he-IL"/>
        </w:rPr>
      </w:pPr>
    </w:p>
    <w:p w:rsidR="002C6DDD" w:rsidRDefault="002C6DDD" w:rsidP="00383568">
      <w:pPr>
        <w:pStyle w:val="--"/>
        <w:keepNext/>
        <w:rPr>
          <w:rtl/>
          <w:lang w:eastAsia="he-IL"/>
        </w:rPr>
      </w:pPr>
      <w:r>
        <w:rPr>
          <w:rtl/>
          <w:lang w:eastAsia="he-IL"/>
        </w:rPr>
        <w:t>בעד ההצעה להעביר את הצעת החוק לוועדה –</w:t>
      </w:r>
      <w:r>
        <w:rPr>
          <w:rFonts w:hint="cs"/>
          <w:rtl/>
          <w:lang w:eastAsia="he-IL"/>
        </w:rPr>
        <w:t xml:space="preserve"> 29</w:t>
      </w:r>
    </w:p>
    <w:p w:rsidR="002C6DDD" w:rsidRDefault="002C6DDD" w:rsidP="00383568">
      <w:pPr>
        <w:pStyle w:val="--"/>
        <w:keepNext/>
        <w:rPr>
          <w:rtl/>
          <w:lang w:eastAsia="he-IL"/>
        </w:rPr>
      </w:pPr>
      <w:r>
        <w:rPr>
          <w:rtl/>
          <w:lang w:eastAsia="he-IL"/>
        </w:rPr>
        <w:t xml:space="preserve">נגד – </w:t>
      </w:r>
      <w:r>
        <w:rPr>
          <w:rFonts w:hint="cs"/>
          <w:rtl/>
          <w:lang w:eastAsia="he-IL"/>
        </w:rPr>
        <w:t>אין</w:t>
      </w:r>
    </w:p>
    <w:p w:rsidR="002C6DDD" w:rsidRDefault="002C6DDD" w:rsidP="0038356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C6DDD" w:rsidRPr="00B3218A" w:rsidRDefault="002C6DDD" w:rsidP="00383568">
      <w:pPr>
        <w:pStyle w:val="af2"/>
        <w:rPr>
          <w:rtl/>
          <w:lang w:eastAsia="he-IL"/>
        </w:rPr>
      </w:pPr>
      <w:r>
        <w:rPr>
          <w:rtl/>
          <w:lang w:eastAsia="he-IL"/>
        </w:rPr>
        <w:t>ההצעה להעביר את הצעת חוק</w:t>
      </w:r>
      <w:r>
        <w:rPr>
          <w:rFonts w:hint="cs"/>
          <w:rtl/>
          <w:lang w:eastAsia="he-IL"/>
        </w:rPr>
        <w:t xml:space="preserve"> הביטוח הלאומי (תיקון </w:t>
      </w:r>
      <w:r>
        <w:rPr>
          <w:rtl/>
          <w:lang w:eastAsia="he-IL"/>
        </w:rPr>
        <w:t>–</w:t>
      </w:r>
      <w:r>
        <w:rPr>
          <w:rFonts w:hint="cs"/>
          <w:rtl/>
          <w:lang w:eastAsia="he-IL"/>
        </w:rPr>
        <w:t xml:space="preserve"> תגמול מתנדבי זק"א במלחמת חרבות ברזל), התשפ"ד</w:t>
      </w:r>
      <w:r>
        <w:rPr>
          <w:rFonts w:hint="eastAsia"/>
          <w:rtl/>
          <w:lang w:eastAsia="he-IL"/>
        </w:rPr>
        <w:t>–</w:t>
      </w:r>
      <w:r>
        <w:rPr>
          <w:rFonts w:hint="cs"/>
          <w:rtl/>
          <w:lang w:eastAsia="he-IL"/>
        </w:rPr>
        <w:t>2023, לוועדת העבודה והרווחה נתקבלה.</w:t>
      </w:r>
    </w:p>
    <w:p w:rsidR="002C6DDD" w:rsidRDefault="002C6DDD" w:rsidP="00383568">
      <w:pPr>
        <w:rPr>
          <w:rtl/>
          <w:lang w:eastAsia="he-IL"/>
        </w:rPr>
      </w:pPr>
    </w:p>
    <w:p w:rsidR="002C6DDD" w:rsidRDefault="002C6DDD" w:rsidP="00383568">
      <w:pPr>
        <w:pStyle w:val="af6"/>
        <w:rPr>
          <w:rtl/>
        </w:rPr>
      </w:pPr>
      <w:bookmarkStart w:id="1115" w:name="ET_hatsach_642124_3"/>
      <w:r w:rsidRPr="002F2192">
        <w:rPr>
          <w:rStyle w:val="TagStyle"/>
          <w:rtl/>
        </w:rPr>
        <w:t xml:space="preserve"> &lt;&lt; יור &gt;&gt; </w:t>
      </w:r>
      <w:r w:rsidRPr="002F2192">
        <w:rPr>
          <w:rtl/>
        </w:rPr>
        <w:t>היו"ר ארז מלול:</w:t>
      </w:r>
      <w:r w:rsidRPr="002F2192">
        <w:rPr>
          <w:rStyle w:val="TagStyle"/>
          <w:rtl/>
        </w:rPr>
        <w:t xml:space="preserve"> &lt;&lt; יור &gt;&gt;</w:t>
      </w:r>
      <w:r>
        <w:rPr>
          <w:rStyle w:val="TagStyle"/>
          <w:rtl/>
        </w:rPr>
        <w:t xml:space="preserve">   </w:t>
      </w:r>
    </w:p>
    <w:p w:rsidR="002C6DDD" w:rsidRPr="002F2192" w:rsidRDefault="002C6DDD" w:rsidP="00383568">
      <w:pPr>
        <w:rPr>
          <w:rtl/>
          <w:lang w:eastAsia="he-IL"/>
        </w:rPr>
      </w:pPr>
    </w:p>
    <w:p w:rsidR="002C6DDD" w:rsidRDefault="002C6DDD" w:rsidP="00383568">
      <w:pPr>
        <w:rPr>
          <w:rtl/>
          <w:lang w:eastAsia="he-IL"/>
        </w:rPr>
      </w:pPr>
      <w:r>
        <w:rPr>
          <w:rFonts w:hint="cs"/>
          <w:rtl/>
          <w:lang w:eastAsia="he-IL"/>
        </w:rPr>
        <w:t xml:space="preserve">להלן תוצאות ההצבעה: בעד </w:t>
      </w:r>
      <w:bookmarkStart w:id="1116" w:name="_ETM_Q5_244007"/>
      <w:bookmarkEnd w:id="1116"/>
      <w:r>
        <w:rPr>
          <w:rFonts w:hint="eastAsia"/>
          <w:rtl/>
          <w:lang w:eastAsia="he-IL"/>
        </w:rPr>
        <w:t>– 29, אין מתנגדים,</w:t>
      </w:r>
      <w:r>
        <w:rPr>
          <w:rFonts w:hint="cs"/>
          <w:rtl/>
          <w:lang w:eastAsia="he-IL"/>
        </w:rPr>
        <w:t xml:space="preserve"> אין נמנעים. אני קובע כי </w:t>
      </w:r>
      <w:r>
        <w:rPr>
          <w:rtl/>
          <w:lang w:eastAsia="he-IL"/>
        </w:rPr>
        <w:t>חוק</w:t>
      </w:r>
      <w:r>
        <w:rPr>
          <w:rFonts w:hint="cs"/>
          <w:rtl/>
          <w:lang w:eastAsia="he-IL"/>
        </w:rPr>
        <w:t xml:space="preserve"> הביטוח הלאומי (תיקון </w:t>
      </w:r>
      <w:r>
        <w:rPr>
          <w:rtl/>
          <w:lang w:eastAsia="he-IL"/>
        </w:rPr>
        <w:t>–</w:t>
      </w:r>
      <w:r>
        <w:rPr>
          <w:rFonts w:hint="cs"/>
          <w:rtl/>
          <w:lang w:eastAsia="he-IL"/>
        </w:rPr>
        <w:t xml:space="preserve"> תגמול מתנדבי זק"א במלחמת חרבות ברזל), התשפ"ד</w:t>
      </w:r>
      <w:r>
        <w:rPr>
          <w:rFonts w:hint="eastAsia"/>
          <w:rtl/>
          <w:lang w:eastAsia="he-IL"/>
        </w:rPr>
        <w:t>–</w:t>
      </w:r>
      <w:r>
        <w:rPr>
          <w:rFonts w:hint="cs"/>
          <w:rtl/>
          <w:lang w:eastAsia="he-IL"/>
        </w:rPr>
        <w:t xml:space="preserve">2023, </w:t>
      </w:r>
      <w:bookmarkStart w:id="1117" w:name="_ETM_Q5_257265"/>
      <w:bookmarkEnd w:id="1117"/>
      <w:r>
        <w:rPr>
          <w:rFonts w:hint="cs"/>
          <w:rtl/>
          <w:lang w:eastAsia="he-IL"/>
        </w:rPr>
        <w:t xml:space="preserve">של חברי הכנסת משה פסל, חוה אתי עטייה ויונתן מישרקי, אושרה בקריאה טרומית ותעבור לוועדת </w:t>
      </w:r>
      <w:bookmarkStart w:id="1118" w:name="_ETM_Q5_265185"/>
      <w:bookmarkEnd w:id="1118"/>
      <w:r>
        <w:rPr>
          <w:rFonts w:hint="cs"/>
          <w:rtl/>
          <w:lang w:eastAsia="he-IL"/>
        </w:rPr>
        <w:t xml:space="preserve">העבודה והרווחה להכנתה לקריאה ראשונה. </w:t>
      </w:r>
      <w:bookmarkStart w:id="1119" w:name="_ETM_Q5_263719"/>
      <w:bookmarkStart w:id="1120" w:name="_ETM_Q5_263848"/>
      <w:bookmarkStart w:id="1121" w:name="_ETM_Q5_264086"/>
      <w:bookmarkStart w:id="1122" w:name="_ETM_Q5_264184"/>
      <w:bookmarkEnd w:id="1119"/>
      <w:bookmarkEnd w:id="1120"/>
      <w:bookmarkEnd w:id="1121"/>
      <w:bookmarkEnd w:id="1122"/>
    </w:p>
    <w:p w:rsidR="002C6DDD" w:rsidRDefault="002C6DDD" w:rsidP="00383568">
      <w:pPr>
        <w:rPr>
          <w:rtl/>
          <w:lang w:eastAsia="he-IL"/>
        </w:rPr>
      </w:pPr>
    </w:p>
    <w:p w:rsidR="002C6DDD" w:rsidRDefault="002C6DDD" w:rsidP="00383568">
      <w:pPr>
        <w:pStyle w:val="af5"/>
        <w:keepNext/>
        <w:rPr>
          <w:rtl/>
        </w:rPr>
      </w:pPr>
      <w:bookmarkStart w:id="1123" w:name="ET_interruption_6347_33"/>
      <w:r w:rsidRPr="007462EE">
        <w:rPr>
          <w:rStyle w:val="TagStyle"/>
          <w:rtl/>
        </w:rPr>
        <w:t xml:space="preserve"> &lt;&lt; קריאה &gt;&gt; </w:t>
      </w:r>
      <w:r>
        <w:rPr>
          <w:rtl/>
        </w:rPr>
        <w:t>אלי דלל (הליכוד):</w:t>
      </w:r>
      <w:r w:rsidRPr="007462EE">
        <w:rPr>
          <w:rStyle w:val="TagStyle"/>
          <w:rtl/>
        </w:rPr>
        <w:t xml:space="preserve"> &lt;&lt; קריאה &gt;&gt;</w:t>
      </w:r>
      <w:r>
        <w:rPr>
          <w:rtl/>
        </w:rPr>
        <w:t xml:space="preserve">   </w:t>
      </w:r>
      <w:bookmarkEnd w:id="1123"/>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אדוני היו"ר, אפשר להוסיף </w:t>
      </w:r>
      <w:bookmarkStart w:id="1124" w:name="_ETM_Q5_269381"/>
      <w:bookmarkEnd w:id="1124"/>
      <w:r>
        <w:rPr>
          <w:rFonts w:hint="cs"/>
          <w:rtl/>
          <w:lang w:eastAsia="he-IL"/>
        </w:rPr>
        <w:t>אותי?</w:t>
      </w:r>
    </w:p>
    <w:p w:rsidR="002C6DDD" w:rsidRDefault="002C6DDD" w:rsidP="00383568">
      <w:pPr>
        <w:rPr>
          <w:rtl/>
          <w:lang w:eastAsia="he-IL"/>
        </w:rPr>
      </w:pPr>
      <w:bookmarkStart w:id="1125" w:name="_ETM_Q5_271493"/>
      <w:bookmarkStart w:id="1126" w:name="_ETM_Q5_271563"/>
      <w:bookmarkEnd w:id="1125"/>
      <w:bookmarkEnd w:id="1126"/>
    </w:p>
    <w:p w:rsidR="002C6DDD" w:rsidRDefault="002C6DDD" w:rsidP="00383568">
      <w:pPr>
        <w:pStyle w:val="af6"/>
        <w:keepNext/>
        <w:rPr>
          <w:rtl/>
        </w:rPr>
      </w:pPr>
      <w:bookmarkStart w:id="1127" w:name="ET_yor_6595_34"/>
      <w:r w:rsidRPr="007462EE">
        <w:rPr>
          <w:rStyle w:val="TagStyle"/>
          <w:rtl/>
        </w:rPr>
        <w:t xml:space="preserve"> &lt;&lt; יור &gt;&gt; </w:t>
      </w:r>
      <w:r>
        <w:rPr>
          <w:rtl/>
        </w:rPr>
        <w:t>היו"ר ארז מלול:</w:t>
      </w:r>
      <w:r w:rsidRPr="007462EE">
        <w:rPr>
          <w:rStyle w:val="TagStyle"/>
          <w:rtl/>
        </w:rPr>
        <w:t xml:space="preserve"> &lt;&lt; יור &gt;&gt;</w:t>
      </w:r>
      <w:r>
        <w:rPr>
          <w:rtl/>
        </w:rPr>
        <w:t xml:space="preserve">   </w:t>
      </w:r>
      <w:bookmarkEnd w:id="1127"/>
    </w:p>
    <w:p w:rsidR="002C6DDD" w:rsidRDefault="002C6DDD" w:rsidP="00B74F47">
      <w:pPr>
        <w:rPr>
          <w:rtl/>
          <w:lang w:eastAsia="he-IL"/>
        </w:rPr>
      </w:pPr>
    </w:p>
    <w:p w:rsidR="002C6DDD" w:rsidRDefault="002C6DDD" w:rsidP="00B74F47">
      <w:pPr>
        <w:rPr>
          <w:rtl/>
          <w:lang w:eastAsia="he-IL"/>
        </w:rPr>
      </w:pPr>
      <w:bookmarkStart w:id="1128" w:name="_ETM_Q5_272799"/>
      <w:bookmarkEnd w:id="1128"/>
      <w:r>
        <w:rPr>
          <w:rFonts w:hint="cs"/>
          <w:rtl/>
          <w:lang w:eastAsia="he-IL"/>
        </w:rPr>
        <w:t xml:space="preserve">חבר הכנסת אלי דלל, להוסיף אותו לפרוטוקול </w:t>
      </w:r>
      <w:r>
        <w:rPr>
          <w:rtl/>
          <w:lang w:eastAsia="he-IL"/>
        </w:rPr>
        <w:t>–</w:t>
      </w:r>
      <w:r>
        <w:rPr>
          <w:rFonts w:hint="cs"/>
          <w:rtl/>
          <w:lang w:eastAsia="he-IL"/>
        </w:rPr>
        <w:t xml:space="preserve"> בעד. גם את כבוד השר </w:t>
      </w:r>
      <w:bookmarkStart w:id="1129" w:name="_ETM_Q5_275751"/>
      <w:bookmarkEnd w:id="1129"/>
      <w:r>
        <w:rPr>
          <w:rFonts w:hint="cs"/>
          <w:rtl/>
          <w:lang w:eastAsia="he-IL"/>
        </w:rPr>
        <w:t xml:space="preserve">שלמה קרעי, להוסיף אותו לפרוטוקול </w:t>
      </w:r>
      <w:r>
        <w:rPr>
          <w:rtl/>
          <w:lang w:eastAsia="he-IL"/>
        </w:rPr>
        <w:t>–</w:t>
      </w:r>
      <w:r>
        <w:rPr>
          <w:rFonts w:hint="cs"/>
          <w:rtl/>
          <w:lang w:eastAsia="he-IL"/>
        </w:rPr>
        <w:t xml:space="preserve"> בעד. </w:t>
      </w:r>
      <w:bookmarkStart w:id="1130" w:name="_ETM_Q5_283744"/>
      <w:bookmarkStart w:id="1131" w:name="_ETM_Q5_283836"/>
      <w:bookmarkStart w:id="1132" w:name="_ETM_Q5_284191"/>
      <w:bookmarkStart w:id="1133" w:name="_ETM_Q5_284275"/>
      <w:bookmarkEnd w:id="1130"/>
      <w:bookmarkEnd w:id="1131"/>
      <w:bookmarkEnd w:id="1132"/>
      <w:bookmarkEnd w:id="1133"/>
      <w:r>
        <w:rPr>
          <w:rFonts w:hint="cs"/>
          <w:rtl/>
          <w:lang w:eastAsia="he-IL"/>
        </w:rPr>
        <w:t xml:space="preserve">זה לא משנה את תוצאות ההצבעה, וכמובן, </w:t>
      </w:r>
      <w:bookmarkStart w:id="1134" w:name="_ETM_Q5_287621"/>
      <w:bookmarkEnd w:id="1134"/>
      <w:r>
        <w:rPr>
          <w:rFonts w:hint="cs"/>
          <w:rtl/>
          <w:lang w:eastAsia="he-IL"/>
        </w:rPr>
        <w:t>היה רוב. מזל טוב, חבר הכנסת משה פסל</w:t>
      </w:r>
      <w:r w:rsidR="006816D2">
        <w:rPr>
          <w:rFonts w:hint="cs"/>
          <w:rtl/>
          <w:lang w:eastAsia="he-IL"/>
        </w:rPr>
        <w:t>.</w:t>
      </w:r>
      <w:r>
        <w:rPr>
          <w:rFonts w:hint="eastAsia"/>
          <w:rtl/>
          <w:lang w:eastAsia="he-IL"/>
        </w:rPr>
        <w:t xml:space="preserve"> </w:t>
      </w:r>
      <w:r>
        <w:rPr>
          <w:rFonts w:hint="cs"/>
          <w:rtl/>
          <w:lang w:eastAsia="he-IL"/>
        </w:rPr>
        <w:t xml:space="preserve">הצעת חוק </w:t>
      </w:r>
      <w:bookmarkStart w:id="1135" w:name="_ETM_Q5_287253"/>
      <w:bookmarkEnd w:id="1135"/>
      <w:r>
        <w:rPr>
          <w:rFonts w:hint="cs"/>
          <w:rtl/>
          <w:lang w:eastAsia="he-IL"/>
        </w:rPr>
        <w:t xml:space="preserve">ראשונה שלך </w:t>
      </w:r>
      <w:r w:rsidR="00B74F47">
        <w:rPr>
          <w:rFonts w:hint="cs"/>
          <w:rtl/>
          <w:lang w:eastAsia="he-IL"/>
        </w:rPr>
        <w:t>– –</w:t>
      </w:r>
      <w:r>
        <w:rPr>
          <w:rFonts w:hint="cs"/>
          <w:rtl/>
          <w:lang w:eastAsia="he-IL"/>
        </w:rPr>
        <w:t xml:space="preserve"> </w:t>
      </w:r>
    </w:p>
    <w:p w:rsidR="002C6DDD" w:rsidRDefault="002C6DDD" w:rsidP="00383568">
      <w:pPr>
        <w:rPr>
          <w:rtl/>
          <w:lang w:eastAsia="he-IL"/>
        </w:rPr>
      </w:pPr>
    </w:p>
    <w:p w:rsidR="002C6DDD" w:rsidRDefault="002C6DDD" w:rsidP="00383568">
      <w:pPr>
        <w:pStyle w:val="af5"/>
        <w:keepNext/>
        <w:rPr>
          <w:rtl/>
        </w:rPr>
      </w:pPr>
      <w:bookmarkStart w:id="1136" w:name="ET_interruption_קריאה_12"/>
      <w:r w:rsidRPr="00103BE9">
        <w:rPr>
          <w:rStyle w:val="TagStyle"/>
          <w:rtl/>
        </w:rPr>
        <w:t xml:space="preserve"> &lt;&lt; קריאה &gt;&gt; </w:t>
      </w:r>
      <w:r>
        <w:rPr>
          <w:rtl/>
        </w:rPr>
        <w:t>קריאה:</w:t>
      </w:r>
      <w:r w:rsidRPr="00103BE9">
        <w:rPr>
          <w:rStyle w:val="TagStyle"/>
          <w:rtl/>
        </w:rPr>
        <w:t xml:space="preserve"> &lt;&lt; קריאה &gt;&gt;</w:t>
      </w:r>
      <w:r>
        <w:rPr>
          <w:rtl/>
        </w:rPr>
        <w:t xml:space="preserve">   </w:t>
      </w:r>
      <w:bookmarkEnd w:id="1136"/>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הוא לא מקשיב. </w:t>
      </w:r>
    </w:p>
    <w:p w:rsidR="002C6DDD" w:rsidRPr="00103BE9" w:rsidRDefault="002C6DDD" w:rsidP="00383568">
      <w:pPr>
        <w:rPr>
          <w:rtl/>
          <w:lang w:eastAsia="he-IL"/>
        </w:rPr>
      </w:pPr>
    </w:p>
    <w:p w:rsidR="002C6DDD" w:rsidRDefault="002C6DDD" w:rsidP="00383568">
      <w:pPr>
        <w:pStyle w:val="af6"/>
        <w:keepNext/>
        <w:rPr>
          <w:rtl/>
        </w:rPr>
      </w:pPr>
      <w:r w:rsidRPr="00103BE9">
        <w:rPr>
          <w:rStyle w:val="TagStyle"/>
          <w:rtl/>
        </w:rPr>
        <w:t xml:space="preserve"> &lt;&lt; יור &gt;&gt; </w:t>
      </w:r>
      <w:r>
        <w:rPr>
          <w:rtl/>
        </w:rPr>
        <w:t>היו"ר ארז מלול:</w:t>
      </w:r>
      <w:r w:rsidRPr="00103BE9">
        <w:rPr>
          <w:rStyle w:val="TagStyle"/>
          <w:rtl/>
        </w:rPr>
        <w:t xml:space="preserve"> &lt;&lt; יור &gt;&gt;</w:t>
      </w:r>
      <w:r>
        <w:rPr>
          <w:rtl/>
        </w:rPr>
        <w:t xml:space="preserve">   </w:t>
      </w:r>
    </w:p>
    <w:p w:rsidR="002C6DDD" w:rsidRDefault="002C6DDD" w:rsidP="00B74F47">
      <w:pPr>
        <w:rPr>
          <w:rtl/>
          <w:lang w:eastAsia="he-IL"/>
        </w:rPr>
      </w:pPr>
    </w:p>
    <w:p w:rsidR="002C6DDD" w:rsidRDefault="00B74F47" w:rsidP="00B74F47">
      <w:pPr>
        <w:rPr>
          <w:rtl/>
          <w:lang w:eastAsia="he-IL"/>
        </w:rPr>
      </w:pPr>
      <w:r>
        <w:rPr>
          <w:rFonts w:hint="cs"/>
          <w:rtl/>
          <w:lang w:eastAsia="he-IL"/>
        </w:rPr>
        <w:t>– –</w:t>
      </w:r>
      <w:r w:rsidR="002C6DDD">
        <w:rPr>
          <w:rFonts w:hint="cs"/>
          <w:rtl/>
          <w:lang w:eastAsia="he-IL"/>
        </w:rPr>
        <w:t xml:space="preserve"> וחשובה מאוד. ההצעה השנייה </w:t>
      </w:r>
      <w:r>
        <w:rPr>
          <w:rFonts w:hint="cs"/>
          <w:rtl/>
          <w:lang w:eastAsia="he-IL"/>
        </w:rPr>
        <w:t>– – –</w:t>
      </w:r>
      <w:r w:rsidR="002C6DDD">
        <w:rPr>
          <w:rFonts w:hint="cs"/>
          <w:rtl/>
          <w:lang w:eastAsia="he-IL"/>
        </w:rPr>
        <w:t xml:space="preserve"> </w:t>
      </w:r>
    </w:p>
    <w:p w:rsidR="002C6DDD" w:rsidRDefault="002C6DDD" w:rsidP="00383568">
      <w:pPr>
        <w:rPr>
          <w:rtl/>
          <w:lang w:eastAsia="he-IL"/>
        </w:rPr>
      </w:pPr>
      <w:bookmarkStart w:id="1137" w:name="_ETM_Q5_289961"/>
      <w:bookmarkStart w:id="1138" w:name="_ETM_Q5_290021"/>
      <w:bookmarkEnd w:id="1137"/>
      <w:bookmarkEnd w:id="1138"/>
    </w:p>
    <w:p w:rsidR="002C6DDD" w:rsidRDefault="002C6DDD" w:rsidP="00383568">
      <w:pPr>
        <w:pStyle w:val="af5"/>
        <w:keepNext/>
        <w:rPr>
          <w:rtl/>
        </w:rPr>
      </w:pPr>
      <w:bookmarkStart w:id="1139" w:name="ET_interruption_5109_13"/>
      <w:r w:rsidRPr="00103BE9">
        <w:rPr>
          <w:rStyle w:val="TagStyle"/>
          <w:rtl/>
        </w:rPr>
        <w:t xml:space="preserve"> &lt;&lt; קריאה &gt;&gt; </w:t>
      </w:r>
      <w:r>
        <w:rPr>
          <w:rtl/>
        </w:rPr>
        <w:t>אלעזר שטרן (יש עתיד):</w:t>
      </w:r>
      <w:r w:rsidRPr="00103BE9">
        <w:rPr>
          <w:rStyle w:val="TagStyle"/>
          <w:rtl/>
        </w:rPr>
        <w:t xml:space="preserve"> &lt;&lt; קריאה &gt;&gt;</w:t>
      </w:r>
      <w:r>
        <w:rPr>
          <w:rtl/>
        </w:rPr>
        <w:t xml:space="preserve">   </w:t>
      </w:r>
      <w:bookmarkEnd w:id="1139"/>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לא צריך מזל טוב. מזל טוב </w:t>
      </w:r>
      <w:r>
        <w:rPr>
          <w:rFonts w:hint="eastAsia"/>
          <w:rtl/>
          <w:lang w:eastAsia="he-IL"/>
        </w:rPr>
        <w:t xml:space="preserve">– </w:t>
      </w:r>
      <w:r>
        <w:rPr>
          <w:rFonts w:hint="cs"/>
          <w:rtl/>
          <w:lang w:eastAsia="he-IL"/>
        </w:rPr>
        <w:t xml:space="preserve">בדרך כלל </w:t>
      </w:r>
      <w:bookmarkStart w:id="1140" w:name="_ETM_Q5_292771"/>
      <w:bookmarkEnd w:id="1140"/>
      <w:r>
        <w:rPr>
          <w:rFonts w:hint="cs"/>
          <w:rtl/>
          <w:lang w:eastAsia="he-IL"/>
        </w:rPr>
        <w:t xml:space="preserve">כשזה נכנס לספר החוקים. </w:t>
      </w:r>
    </w:p>
    <w:p w:rsidR="002C6DDD" w:rsidRDefault="002C6DDD" w:rsidP="00383568">
      <w:pPr>
        <w:rPr>
          <w:rtl/>
          <w:lang w:eastAsia="he-IL"/>
        </w:rPr>
      </w:pPr>
    </w:p>
    <w:p w:rsidR="002C6DDD" w:rsidRDefault="002C6DDD" w:rsidP="00383568">
      <w:pPr>
        <w:pStyle w:val="af6"/>
        <w:keepNext/>
        <w:rPr>
          <w:rtl/>
        </w:rPr>
      </w:pPr>
      <w:bookmarkStart w:id="1141" w:name="_ETM_Q5_293335"/>
      <w:bookmarkStart w:id="1142" w:name="_ETM_Q5_293416"/>
      <w:bookmarkStart w:id="1143" w:name="ET_yor_6595_14"/>
      <w:bookmarkEnd w:id="1141"/>
      <w:bookmarkEnd w:id="1142"/>
      <w:r w:rsidRPr="00103BE9">
        <w:rPr>
          <w:rStyle w:val="TagStyle"/>
          <w:rtl/>
        </w:rPr>
        <w:t xml:space="preserve"> &lt;&lt; יור &gt;&gt; </w:t>
      </w:r>
      <w:r>
        <w:rPr>
          <w:rtl/>
        </w:rPr>
        <w:t>היו"ר ארז מלול:</w:t>
      </w:r>
      <w:r w:rsidRPr="00103BE9">
        <w:rPr>
          <w:rStyle w:val="TagStyle"/>
          <w:rtl/>
        </w:rPr>
        <w:t xml:space="preserve"> &lt;&lt; יור &gt;&gt;</w:t>
      </w:r>
      <w:r>
        <w:rPr>
          <w:rtl/>
        </w:rPr>
        <w:t xml:space="preserve">   </w:t>
      </w:r>
      <w:bookmarkEnd w:id="1143"/>
    </w:p>
    <w:p w:rsidR="002C6DDD" w:rsidRDefault="002C6DDD" w:rsidP="00B74F47">
      <w:pPr>
        <w:rPr>
          <w:rtl/>
          <w:lang w:eastAsia="he-IL"/>
        </w:rPr>
      </w:pPr>
    </w:p>
    <w:p w:rsidR="002C6DDD" w:rsidRDefault="002C6DDD" w:rsidP="006816D2">
      <w:pPr>
        <w:rPr>
          <w:rtl/>
          <w:lang w:eastAsia="he-IL"/>
        </w:rPr>
      </w:pPr>
      <w:bookmarkStart w:id="1144" w:name="_ETM_Q5_294575"/>
      <w:bookmarkEnd w:id="1144"/>
      <w:r>
        <w:rPr>
          <w:rFonts w:hint="cs"/>
          <w:rtl/>
          <w:lang w:eastAsia="he-IL"/>
        </w:rPr>
        <w:t xml:space="preserve">בסדר, חבר כנסת </w:t>
      </w:r>
      <w:bookmarkStart w:id="1145" w:name="_ETM_Q5_302237"/>
      <w:bookmarkEnd w:id="1145"/>
      <w:r>
        <w:rPr>
          <w:rFonts w:hint="cs"/>
          <w:rtl/>
          <w:lang w:eastAsia="he-IL"/>
        </w:rPr>
        <w:t xml:space="preserve">חדש, הצעה ראשונה </w:t>
      </w:r>
      <w:r>
        <w:rPr>
          <w:rFonts w:hint="eastAsia"/>
          <w:rtl/>
          <w:lang w:eastAsia="he-IL"/>
        </w:rPr>
        <w:t>–</w:t>
      </w:r>
      <w:bookmarkStart w:id="1146" w:name="_ETM_Q5_279907"/>
      <w:bookmarkEnd w:id="1146"/>
      <w:r>
        <w:rPr>
          <w:rFonts w:hint="cs"/>
          <w:rtl/>
          <w:lang w:eastAsia="he-IL"/>
        </w:rPr>
        <w:t xml:space="preserve"> נותנים עידוד. </w:t>
      </w:r>
    </w:p>
    <w:p w:rsidR="002C6DDD" w:rsidRDefault="002C6DDD" w:rsidP="00383568">
      <w:pPr>
        <w:rPr>
          <w:rtl/>
          <w:lang w:eastAsia="he-IL"/>
        </w:rPr>
      </w:pPr>
    </w:p>
    <w:p w:rsidR="002C6DDD" w:rsidRDefault="002C6DDD" w:rsidP="00383568">
      <w:pPr>
        <w:rPr>
          <w:rtl/>
          <w:lang w:eastAsia="he-IL"/>
        </w:rPr>
      </w:pPr>
    </w:p>
    <w:p w:rsidR="002C6DDD" w:rsidRDefault="002C6DDD" w:rsidP="00383568">
      <w:pPr>
        <w:pStyle w:val="a6"/>
        <w:rPr>
          <w:rtl/>
          <w:lang w:eastAsia="he-IL"/>
        </w:rPr>
      </w:pPr>
      <w:bookmarkStart w:id="1147" w:name="_ETM_Q5_264374"/>
      <w:bookmarkStart w:id="1148" w:name="_ETM_Q5_264490"/>
      <w:bookmarkStart w:id="1149" w:name="_ETM_Q5_264662"/>
      <w:bookmarkStart w:id="1150" w:name="_ETM_Q5_264761"/>
      <w:bookmarkStart w:id="1151" w:name="_ETM_Q5_264902"/>
      <w:bookmarkStart w:id="1152" w:name="_ETM_Q5_264992"/>
      <w:bookmarkStart w:id="1153" w:name="_ETM_Q5_265173"/>
      <w:bookmarkStart w:id="1154" w:name="_ETM_Q5_265236"/>
      <w:bookmarkStart w:id="1155" w:name="_ETM_Q5_265510"/>
      <w:bookmarkStart w:id="1156" w:name="_ETM_Q5_265621"/>
      <w:bookmarkStart w:id="1157" w:name="_ETM_Q5_266134"/>
      <w:bookmarkStart w:id="1158" w:name="_ETM_Q5_266224"/>
      <w:bookmarkStart w:id="1159" w:name="_ETM_Q5_266518"/>
      <w:bookmarkStart w:id="1160" w:name="_ETM_Q5_266603"/>
      <w:bookmarkStart w:id="1161" w:name="_ETM_Q5_267014"/>
      <w:bookmarkStart w:id="1162" w:name="_ETM_Q5_267098"/>
      <w:bookmarkStart w:id="1163" w:name="_ETM_Q5_307556"/>
      <w:bookmarkStart w:id="1164" w:name="_ETM_Q5_307626"/>
      <w:bookmarkStart w:id="1165" w:name="_ETM_Q5_307895"/>
      <w:bookmarkStart w:id="1166" w:name="_ETM_Q5_307954"/>
      <w:bookmarkStart w:id="1167" w:name="_ETM_Q5_308247"/>
      <w:bookmarkStart w:id="1168" w:name="_ETM_Q5_308357"/>
      <w:bookmarkStart w:id="1169" w:name="_ETM_Q5_311972"/>
      <w:bookmarkStart w:id="1170" w:name="_ETM_Q5_312845"/>
      <w:bookmarkStart w:id="1171" w:name="_ETM_Q5_312888"/>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r w:rsidRPr="00B3218A">
        <w:rPr>
          <w:rStyle w:val="TagStyle"/>
          <w:rtl/>
        </w:rPr>
        <w:t xml:space="preserve">&lt;&lt; הצח &gt;&gt; </w:t>
      </w:r>
      <w:bookmarkStart w:id="1172" w:name="_Toc158226037"/>
      <w:bookmarkStart w:id="1173" w:name="_Toc158232889"/>
      <w:bookmarkStart w:id="1174" w:name="_Toc158280936"/>
      <w:bookmarkStart w:id="1175" w:name="_Toc158284276"/>
      <w:r>
        <w:rPr>
          <w:rtl/>
          <w:lang w:eastAsia="he-IL"/>
        </w:rPr>
        <w:t>הצעת חוק יום בריאות הנפש, התשפ"ג</w:t>
      </w:r>
      <w:r>
        <w:rPr>
          <w:rFonts w:hint="cs"/>
          <w:rtl/>
          <w:lang w:eastAsia="he-IL"/>
        </w:rPr>
        <w:t>–</w:t>
      </w:r>
      <w:r>
        <w:rPr>
          <w:rtl/>
          <w:lang w:eastAsia="he-IL"/>
        </w:rPr>
        <w:t>2022</w:t>
      </w:r>
      <w:bookmarkEnd w:id="1172"/>
      <w:bookmarkEnd w:id="1173"/>
      <w:bookmarkEnd w:id="1174"/>
      <w:bookmarkEnd w:id="1175"/>
      <w:r w:rsidRPr="00B3218A">
        <w:rPr>
          <w:rStyle w:val="TagStyle"/>
          <w:rtl/>
        </w:rPr>
        <w:t xml:space="preserve"> &lt;&lt; הצח &gt;&gt;</w:t>
      </w:r>
      <w:r>
        <w:rPr>
          <w:rtl/>
          <w:lang w:eastAsia="he-IL"/>
        </w:rPr>
        <w:t xml:space="preserve">   </w:t>
      </w:r>
      <w:bookmarkEnd w:id="1115"/>
    </w:p>
    <w:p w:rsidR="002C6DDD" w:rsidRDefault="002C6DDD" w:rsidP="00383568">
      <w:pPr>
        <w:rPr>
          <w:rtl/>
          <w:lang w:eastAsia="he-IL"/>
        </w:rPr>
      </w:pPr>
      <w:r>
        <w:rPr>
          <w:rtl/>
          <w:lang w:eastAsia="he-IL"/>
        </w:rPr>
        <w:t>[הצעת חוק פ/</w:t>
      </w:r>
      <w:r>
        <w:rPr>
          <w:rFonts w:hint="cs"/>
          <w:rtl/>
          <w:lang w:eastAsia="he-IL"/>
        </w:rPr>
        <w:t>47</w:t>
      </w:r>
      <w:r>
        <w:rPr>
          <w:rtl/>
          <w:lang w:eastAsia="he-IL"/>
        </w:rPr>
        <w:t>/</w:t>
      </w:r>
      <w:r>
        <w:rPr>
          <w:rFonts w:hint="cs"/>
          <w:rtl/>
          <w:lang w:eastAsia="he-IL"/>
        </w:rPr>
        <w:t>25; נספחות.</w:t>
      </w:r>
      <w:r>
        <w:rPr>
          <w:rtl/>
          <w:lang w:eastAsia="he-IL"/>
        </w:rPr>
        <w:t>]</w:t>
      </w:r>
    </w:p>
    <w:p w:rsidR="002C6DDD" w:rsidRDefault="002C6DDD" w:rsidP="0038356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C6DDD" w:rsidRDefault="002C6DDD" w:rsidP="00383568">
      <w:pPr>
        <w:rPr>
          <w:rtl/>
          <w:lang w:eastAsia="he-IL"/>
        </w:rPr>
      </w:pPr>
    </w:p>
    <w:p w:rsidR="002C6DDD" w:rsidRDefault="002C6DDD" w:rsidP="00383568">
      <w:pPr>
        <w:pStyle w:val="af6"/>
        <w:keepNext/>
        <w:rPr>
          <w:rtl/>
        </w:rPr>
      </w:pPr>
      <w:r w:rsidRPr="00103BE9">
        <w:rPr>
          <w:rStyle w:val="TagStyle"/>
          <w:rtl/>
        </w:rPr>
        <w:t xml:space="preserve"> &lt;&lt; יור &gt;&gt; </w:t>
      </w:r>
      <w:r>
        <w:rPr>
          <w:rtl/>
        </w:rPr>
        <w:t>היו"ר ארז מלול:</w:t>
      </w:r>
      <w:r w:rsidRPr="00103BE9">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1176" w:name="_ETM_Q5_303952"/>
      <w:bookmarkStart w:id="1177" w:name="_ETM_Q5_304050"/>
      <w:bookmarkEnd w:id="1176"/>
      <w:bookmarkEnd w:id="1177"/>
      <w:r>
        <w:rPr>
          <w:rFonts w:hint="cs"/>
          <w:rtl/>
          <w:lang w:eastAsia="he-IL"/>
        </w:rPr>
        <w:t xml:space="preserve">ההצעה השנייה היא הצעת חוק יום בריאות הנפש, התשפ"ג–2023, של חברי הכנסת מיכל מרים וולדיגר ואוהד טל. אני מזמין את חברת הכנסת מיכל מרים וולדיגר </w:t>
      </w:r>
      <w:bookmarkStart w:id="1178" w:name="_ETM_Q5_313926"/>
      <w:bookmarkEnd w:id="1178"/>
      <w:r>
        <w:rPr>
          <w:rFonts w:hint="cs"/>
          <w:rtl/>
          <w:lang w:eastAsia="he-IL"/>
        </w:rPr>
        <w:t xml:space="preserve">לנמק את ההצעה. לרשותך עד עשר דקות, בבקשה. </w:t>
      </w:r>
    </w:p>
    <w:p w:rsidR="002C6DDD" w:rsidRPr="00151DE5" w:rsidRDefault="002C6DDD" w:rsidP="00383568">
      <w:pPr>
        <w:keepNext/>
        <w:rPr>
          <w:rtl/>
        </w:rPr>
      </w:pPr>
      <w:bookmarkStart w:id="1179" w:name="_ETM_Q5_321057"/>
      <w:bookmarkStart w:id="1180" w:name="_ETM_Q5_321128"/>
      <w:bookmarkStart w:id="1181" w:name="_ETM_Q5_330588"/>
      <w:bookmarkStart w:id="1182" w:name="_ETM_Q5_330658"/>
      <w:bookmarkStart w:id="1183" w:name="ET_speaker_6150_15"/>
      <w:bookmarkEnd w:id="1179"/>
      <w:bookmarkEnd w:id="1180"/>
      <w:bookmarkEnd w:id="1181"/>
      <w:bookmarkEnd w:id="1182"/>
    </w:p>
    <w:p w:rsidR="002C6DDD" w:rsidRDefault="002C6DDD" w:rsidP="00383568">
      <w:pPr>
        <w:pStyle w:val="a4"/>
        <w:rPr>
          <w:rtl/>
        </w:rPr>
      </w:pPr>
      <w:bookmarkStart w:id="1184" w:name="ET_speakercontinue_6150_37"/>
      <w:bookmarkEnd w:id="1183"/>
      <w:r w:rsidRPr="00AD442D">
        <w:rPr>
          <w:rStyle w:val="TagStyle"/>
          <w:rtl/>
        </w:rPr>
        <w:t xml:space="preserve"> &lt;&lt; דובר &gt;&gt;</w:t>
      </w:r>
      <w:r w:rsidRPr="007462EE">
        <w:rPr>
          <w:rStyle w:val="TagStyle"/>
          <w:rtl/>
        </w:rPr>
        <w:t xml:space="preserve"> </w:t>
      </w:r>
      <w:bookmarkStart w:id="1185" w:name="_Toc158226038"/>
      <w:bookmarkStart w:id="1186" w:name="_Toc158232890"/>
      <w:bookmarkStart w:id="1187" w:name="_Toc158280937"/>
      <w:bookmarkStart w:id="1188" w:name="_Toc158284277"/>
      <w:r>
        <w:rPr>
          <w:rtl/>
        </w:rPr>
        <w:t>מיכל מרים וולדיגר (הציונות הדתית):</w:t>
      </w:r>
      <w:bookmarkEnd w:id="1185"/>
      <w:bookmarkEnd w:id="1186"/>
      <w:bookmarkEnd w:id="1187"/>
      <w:bookmarkEnd w:id="1188"/>
      <w:r w:rsidRPr="007462EE">
        <w:rPr>
          <w:rStyle w:val="TagStyle"/>
          <w:rtl/>
        </w:rPr>
        <w:t xml:space="preserve"> </w:t>
      </w:r>
      <w:r w:rsidRPr="00AD442D">
        <w:rPr>
          <w:rStyle w:val="TagStyle"/>
          <w:rtl/>
        </w:rPr>
        <w:t xml:space="preserve">&lt;&lt; דובר &gt;&gt; </w:t>
      </w:r>
      <w:r>
        <w:rPr>
          <w:rtl/>
        </w:rPr>
        <w:t xml:space="preserve">   </w:t>
      </w:r>
      <w:bookmarkEnd w:id="1184"/>
    </w:p>
    <w:p w:rsidR="002C6DDD" w:rsidRDefault="002C6DDD" w:rsidP="00B74F47">
      <w:pPr>
        <w:rPr>
          <w:rtl/>
          <w:lang w:eastAsia="he-IL"/>
        </w:rPr>
      </w:pPr>
    </w:p>
    <w:p w:rsidR="002C6DDD" w:rsidRDefault="002C6DDD" w:rsidP="008C3B06">
      <w:pPr>
        <w:rPr>
          <w:rtl/>
          <w:lang w:eastAsia="he-IL"/>
        </w:rPr>
      </w:pPr>
      <w:bookmarkStart w:id="1189" w:name="_ETM_Q5_326821"/>
      <w:bookmarkEnd w:id="1189"/>
      <w:r>
        <w:rPr>
          <w:rFonts w:hint="cs"/>
          <w:rtl/>
          <w:lang w:eastAsia="he-IL"/>
        </w:rPr>
        <w:t xml:space="preserve">כבוד </w:t>
      </w:r>
      <w:bookmarkStart w:id="1190" w:name="_ETM_Q5_334409"/>
      <w:bookmarkEnd w:id="1190"/>
      <w:r w:rsidR="00551AFD">
        <w:rPr>
          <w:rFonts w:hint="cs"/>
          <w:rtl/>
          <w:lang w:eastAsia="he-IL"/>
        </w:rPr>
        <w:t>ה</w:t>
      </w:r>
      <w:r>
        <w:rPr>
          <w:rFonts w:hint="cs"/>
          <w:rtl/>
          <w:lang w:eastAsia="he-IL"/>
        </w:rPr>
        <w:t xml:space="preserve">יושב-ראש, כבוד השר, השרים, חברי כנסת נכבדים, אני רוצה בראש ובראשונה להודות לשר הבריאות </w:t>
      </w:r>
      <w:r>
        <w:rPr>
          <w:rFonts w:hint="eastAsia"/>
          <w:rtl/>
          <w:lang w:eastAsia="he-IL"/>
        </w:rPr>
        <w:t xml:space="preserve">– </w:t>
      </w:r>
      <w:r>
        <w:rPr>
          <w:rFonts w:hint="cs"/>
          <w:rtl/>
          <w:lang w:eastAsia="he-IL"/>
        </w:rPr>
        <w:t xml:space="preserve">שנמצא פה, ראיתי אותו לפני דקה וחצי </w:t>
      </w:r>
      <w:r>
        <w:rPr>
          <w:rFonts w:hint="eastAsia"/>
          <w:rtl/>
          <w:lang w:eastAsia="he-IL"/>
        </w:rPr>
        <w:t xml:space="preserve">– </w:t>
      </w:r>
      <w:r>
        <w:rPr>
          <w:rFonts w:hint="cs"/>
          <w:rtl/>
          <w:lang w:eastAsia="he-IL"/>
        </w:rPr>
        <w:t xml:space="preserve">ולכל מי שעזר בקידום הצעת החוק הזו. מדובר </w:t>
      </w:r>
      <w:bookmarkStart w:id="1191" w:name="_ETM_Q5_355542"/>
      <w:bookmarkEnd w:id="1191"/>
      <w:r>
        <w:rPr>
          <w:rFonts w:hint="cs"/>
          <w:rtl/>
          <w:lang w:eastAsia="he-IL"/>
        </w:rPr>
        <w:t xml:space="preserve">בחוק חשוב, תמיד, אבל בוודאי ובוודאי בתקופה הזו, אחרי </w:t>
      </w:r>
      <w:bookmarkStart w:id="1192" w:name="_ETM_Q5_361314"/>
      <w:bookmarkEnd w:id="1192"/>
      <w:r>
        <w:rPr>
          <w:rFonts w:hint="cs"/>
          <w:rtl/>
          <w:lang w:eastAsia="he-IL"/>
        </w:rPr>
        <w:t>שחווינו זוועות בשמחת תורה, ואחרי או תוך כדי מלחמת ח</w:t>
      </w:r>
      <w:bookmarkStart w:id="1193" w:name="_ETM_Q5_366863"/>
      <w:bookmarkEnd w:id="1193"/>
      <w:r>
        <w:rPr>
          <w:rFonts w:hint="cs"/>
          <w:rtl/>
          <w:lang w:eastAsia="he-IL"/>
        </w:rPr>
        <w:t xml:space="preserve">רבות ברזל, כשאנחנו נלחמים מול מפלצות. העם בכלל, האזרחים, התושבים </w:t>
      </w:r>
      <w:bookmarkStart w:id="1194" w:name="_ETM_Q5_374780"/>
      <w:bookmarkEnd w:id="1194"/>
      <w:r>
        <w:rPr>
          <w:rFonts w:hint="cs"/>
          <w:rtl/>
          <w:lang w:eastAsia="he-IL"/>
        </w:rPr>
        <w:t xml:space="preserve">ובפרט אלה שנמצאים במעגל הראשון, קרי תושבי העוטף, אותם יישובים שראו במו עיניהם את הזוועות והרגישו אותן על גופם, כולל אזרחים ומתנדבים שבאו לעזור ולסייע, כוחות הביטחון וההצלה, שחוו וראו, משתתפי מסיבת נובה </w:t>
      </w:r>
      <w:r>
        <w:rPr>
          <w:rFonts w:hint="eastAsia"/>
          <w:rtl/>
          <w:lang w:eastAsia="he-IL"/>
        </w:rPr>
        <w:t xml:space="preserve">– </w:t>
      </w:r>
      <w:r>
        <w:rPr>
          <w:rFonts w:hint="cs"/>
          <w:rtl/>
          <w:lang w:eastAsia="he-IL"/>
        </w:rPr>
        <w:t xml:space="preserve">כולם נמצאים בסוג של </w:t>
      </w:r>
      <w:bookmarkStart w:id="1195" w:name="_ETM_Q5_399418"/>
      <w:bookmarkEnd w:id="1195"/>
      <w:r>
        <w:rPr>
          <w:rFonts w:hint="cs"/>
          <w:rtl/>
          <w:lang w:eastAsia="he-IL"/>
        </w:rPr>
        <w:t>טראומה, והשאיפה היא שהם לא י</w:t>
      </w:r>
      <w:r w:rsidR="008C3B06">
        <w:rPr>
          <w:rFonts w:hint="cs"/>
          <w:rtl/>
          <w:lang w:eastAsia="he-IL"/>
        </w:rPr>
        <w:t>י</w:t>
      </w:r>
      <w:r>
        <w:rPr>
          <w:rFonts w:hint="cs"/>
          <w:rtl/>
          <w:lang w:eastAsia="he-IL"/>
        </w:rPr>
        <w:t xml:space="preserve">דרדרו לפוסט-טראומה. </w:t>
      </w:r>
    </w:p>
    <w:p w:rsidR="002C6DDD" w:rsidRDefault="002C6DDD" w:rsidP="00383568">
      <w:pPr>
        <w:rPr>
          <w:rtl/>
          <w:lang w:eastAsia="he-IL"/>
        </w:rPr>
      </w:pPr>
      <w:bookmarkStart w:id="1196" w:name="_ETM_Q5_404834"/>
      <w:bookmarkStart w:id="1197" w:name="_ETM_Q5_404906"/>
      <w:bookmarkEnd w:id="1196"/>
      <w:bookmarkEnd w:id="1197"/>
    </w:p>
    <w:p w:rsidR="002C6DDD" w:rsidRDefault="002C6DDD" w:rsidP="008C3B06">
      <w:pPr>
        <w:rPr>
          <w:rtl/>
          <w:lang w:eastAsia="he-IL"/>
        </w:rPr>
      </w:pPr>
      <w:r>
        <w:rPr>
          <w:rFonts w:hint="cs"/>
          <w:rtl/>
          <w:lang w:eastAsia="he-IL"/>
        </w:rPr>
        <w:t xml:space="preserve">כשאני אומרת </w:t>
      </w:r>
      <w:r w:rsidR="008C3B06">
        <w:rPr>
          <w:rFonts w:hint="cs"/>
          <w:rtl/>
          <w:lang w:eastAsia="he-IL"/>
        </w:rPr>
        <w:t>"</w:t>
      </w:r>
      <w:r>
        <w:rPr>
          <w:rFonts w:hint="cs"/>
          <w:rtl/>
          <w:lang w:eastAsia="he-IL"/>
        </w:rPr>
        <w:t>פוסט-טר</w:t>
      </w:r>
      <w:bookmarkStart w:id="1198" w:name="_ETM_Q5_404181"/>
      <w:bookmarkEnd w:id="1198"/>
      <w:r>
        <w:rPr>
          <w:rFonts w:hint="cs"/>
          <w:rtl/>
          <w:lang w:eastAsia="he-IL"/>
        </w:rPr>
        <w:t>אומה</w:t>
      </w:r>
      <w:r w:rsidR="008C3B06">
        <w:rPr>
          <w:rFonts w:hint="cs"/>
          <w:rtl/>
          <w:lang w:eastAsia="he-IL"/>
        </w:rPr>
        <w:t>"</w:t>
      </w:r>
      <w:r>
        <w:rPr>
          <w:rFonts w:hint="cs"/>
          <w:rtl/>
          <w:lang w:eastAsia="he-IL"/>
        </w:rPr>
        <w:t>, הרבה אנשים מתבלבלים וחושבים שהכוונה היא משך הזמן</w:t>
      </w:r>
      <w:r w:rsidR="008C3B06">
        <w:rPr>
          <w:rFonts w:hint="cs"/>
          <w:rtl/>
          <w:lang w:eastAsia="he-IL"/>
        </w:rPr>
        <w:t>, ש</w:t>
      </w:r>
      <w:bookmarkStart w:id="1199" w:name="_ETM_Q5_410380"/>
      <w:bookmarkEnd w:id="1199"/>
      <w:r>
        <w:rPr>
          <w:rFonts w:hint="cs"/>
          <w:rtl/>
          <w:lang w:eastAsia="he-IL"/>
        </w:rPr>
        <w:t xml:space="preserve">אנחנו </w:t>
      </w:r>
      <w:bookmarkStart w:id="1200" w:name="_ETM_Q5_404240"/>
      <w:bookmarkEnd w:id="1200"/>
      <w:r>
        <w:rPr>
          <w:rFonts w:hint="cs"/>
          <w:rtl/>
          <w:lang w:eastAsia="he-IL"/>
        </w:rPr>
        <w:t xml:space="preserve">בטראומה ואחרי הטראומה זה בעצם פוסט-טראומה, אבל לא. פוסט-טראומה </w:t>
      </w:r>
      <w:bookmarkStart w:id="1201" w:name="_ETM_Q5_415138"/>
      <w:bookmarkEnd w:id="1201"/>
      <w:r>
        <w:rPr>
          <w:rFonts w:hint="cs"/>
          <w:rtl/>
          <w:lang w:eastAsia="he-IL"/>
        </w:rPr>
        <w:t xml:space="preserve">זה מצב של מחלה. הטראומה היא כל כך קשה וכל </w:t>
      </w:r>
      <w:bookmarkStart w:id="1202" w:name="_ETM_Q5_419992"/>
      <w:bookmarkEnd w:id="1202"/>
      <w:r>
        <w:rPr>
          <w:rFonts w:hint="cs"/>
          <w:rtl/>
          <w:lang w:eastAsia="he-IL"/>
        </w:rPr>
        <w:t xml:space="preserve">כך חדה כך שהיא משבשת את החיים, את התנהלות החיים </w:t>
      </w:r>
      <w:bookmarkStart w:id="1203" w:name="_ETM_Q5_420125"/>
      <w:bookmarkEnd w:id="1203"/>
      <w:r>
        <w:rPr>
          <w:rFonts w:hint="cs"/>
          <w:rtl/>
          <w:lang w:eastAsia="he-IL"/>
        </w:rPr>
        <w:t xml:space="preserve">של האנשים שנמצאים בפוסט-טראומה. כדי שזה לא יקרה חלילה לאף </w:t>
      </w:r>
      <w:bookmarkStart w:id="1204" w:name="_ETM_Q5_426054"/>
      <w:bookmarkEnd w:id="1204"/>
      <w:r>
        <w:rPr>
          <w:rFonts w:hint="cs"/>
          <w:rtl/>
          <w:lang w:eastAsia="he-IL"/>
        </w:rPr>
        <w:t xml:space="preserve">אחד, צריכים להעלות את המודעות לבריאות הנפשית, </w:t>
      </w:r>
      <w:bookmarkStart w:id="1205" w:name="_ETM_Q5_430813"/>
      <w:bookmarkEnd w:id="1205"/>
      <w:r>
        <w:rPr>
          <w:rFonts w:hint="cs"/>
          <w:rtl/>
          <w:lang w:eastAsia="he-IL"/>
        </w:rPr>
        <w:t>שכולנו מחפשים ורוצים אותה, וכדי שזה יקרה צריך גם את החוק הזה. כי רוב-רובם של האנשים מתייחסים לבריאות הנפש ולבריאות הנפשית של כולנו כ</w:t>
      </w:r>
      <w:r w:rsidR="008C3B06">
        <w:rPr>
          <w:rFonts w:hint="cs"/>
          <w:rtl/>
          <w:lang w:eastAsia="he-IL"/>
        </w:rPr>
        <w:t xml:space="preserve">אל </w:t>
      </w:r>
      <w:r>
        <w:rPr>
          <w:rFonts w:hint="cs"/>
          <w:rtl/>
          <w:lang w:eastAsia="he-IL"/>
        </w:rPr>
        <w:t>משהו שצריך להחביא אותו.</w:t>
      </w:r>
      <w:bookmarkStart w:id="1206" w:name="_ETM_Q5_446596"/>
      <w:bookmarkEnd w:id="1206"/>
      <w:r>
        <w:rPr>
          <w:rFonts w:hint="cs"/>
          <w:rtl/>
          <w:lang w:eastAsia="he-IL"/>
        </w:rPr>
        <w:t xml:space="preserve"> אם יש קשיים נפשיים, לא נדבר עליהם, נתבייש</w:t>
      </w:r>
      <w:bookmarkStart w:id="1207" w:name="_ETM_Q5_451176"/>
      <w:bookmarkEnd w:id="1207"/>
      <w:r>
        <w:rPr>
          <w:rFonts w:hint="cs"/>
          <w:rtl/>
          <w:lang w:eastAsia="he-IL"/>
        </w:rPr>
        <w:t xml:space="preserve"> בהם, לא נפנה לקבל עזרה, כלומר הסטיגמה היא כל כך </w:t>
      </w:r>
      <w:bookmarkStart w:id="1208" w:name="_ETM_Q5_452450"/>
      <w:bookmarkEnd w:id="1208"/>
      <w:r>
        <w:rPr>
          <w:rFonts w:hint="cs"/>
          <w:rtl/>
          <w:lang w:eastAsia="he-IL"/>
        </w:rPr>
        <w:t>קשה. היא נמצאת גם פה, בין נבחרי הציבור, היא נמצאת</w:t>
      </w:r>
      <w:bookmarkStart w:id="1209" w:name="_ETM_Q5_459367"/>
      <w:bookmarkEnd w:id="1209"/>
      <w:r>
        <w:rPr>
          <w:rFonts w:hint="cs"/>
          <w:rtl/>
          <w:lang w:eastAsia="he-IL"/>
        </w:rPr>
        <w:t xml:space="preserve"> גם אצל אנשי המקצוע אבל היא נמצאת גם בציבור הרחב, והחמור ביותר </w:t>
      </w:r>
      <w:r>
        <w:rPr>
          <w:rFonts w:hint="eastAsia"/>
          <w:rtl/>
          <w:lang w:eastAsia="he-IL"/>
        </w:rPr>
        <w:t xml:space="preserve">– </w:t>
      </w:r>
      <w:r>
        <w:rPr>
          <w:rFonts w:hint="cs"/>
          <w:rtl/>
          <w:lang w:eastAsia="he-IL"/>
        </w:rPr>
        <w:t xml:space="preserve">היא מחלחלת גם למתמודדים עצמם, לאותם אנשים שזקוקים, שבאמת זקוקים לטיפול אבל הם מתביישים לקחת, שמא הסטיגמה תדבק בהם. הרי הם נורמליים, הם בסדר, הם לא מוכתמים כמו שיצאה הסטיגמה למתמודדי </w:t>
      </w:r>
      <w:bookmarkStart w:id="1210" w:name="_ETM_Q5_478666"/>
      <w:bookmarkEnd w:id="1210"/>
      <w:r>
        <w:rPr>
          <w:rFonts w:hint="cs"/>
          <w:rtl/>
          <w:lang w:eastAsia="he-IL"/>
        </w:rPr>
        <w:t>נפש. ולכן, המודעות, ל</w:t>
      </w:r>
      <w:r w:rsidR="008C3B06">
        <w:rPr>
          <w:rFonts w:hint="cs"/>
          <w:rtl/>
          <w:lang w:eastAsia="he-IL"/>
        </w:rPr>
        <w:t>ה</w:t>
      </w:r>
      <w:r>
        <w:rPr>
          <w:rFonts w:hint="cs"/>
          <w:rtl/>
          <w:lang w:eastAsia="he-IL"/>
        </w:rPr>
        <w:t xml:space="preserve">עלות את זה למודעות ולהגיד לכולם </w:t>
      </w:r>
      <w:bookmarkStart w:id="1211" w:name="_ETM_Q5_483778"/>
      <w:bookmarkEnd w:id="1211"/>
      <w:r>
        <w:rPr>
          <w:rFonts w:hint="cs"/>
          <w:rtl/>
          <w:lang w:eastAsia="he-IL"/>
        </w:rPr>
        <w:t xml:space="preserve">שהבריאות הנפשית היא של כולנו וכולנו זקוקים לה </w:t>
      </w:r>
      <w:r>
        <w:rPr>
          <w:rFonts w:hint="eastAsia"/>
          <w:rtl/>
          <w:lang w:eastAsia="he-IL"/>
        </w:rPr>
        <w:t xml:space="preserve">– </w:t>
      </w:r>
      <w:r>
        <w:rPr>
          <w:rFonts w:hint="cs"/>
          <w:rtl/>
          <w:lang w:eastAsia="he-IL"/>
        </w:rPr>
        <w:t xml:space="preserve">צריך את החוק החשוב הזה. </w:t>
      </w:r>
    </w:p>
    <w:p w:rsidR="002C6DDD" w:rsidRDefault="002C6DDD" w:rsidP="00383568">
      <w:pPr>
        <w:rPr>
          <w:rtl/>
          <w:lang w:eastAsia="he-IL"/>
        </w:rPr>
      </w:pPr>
      <w:bookmarkStart w:id="1212" w:name="_ETM_Q5_494375"/>
      <w:bookmarkStart w:id="1213" w:name="_ETM_Q5_494441"/>
      <w:bookmarkEnd w:id="1212"/>
      <w:bookmarkEnd w:id="1213"/>
    </w:p>
    <w:p w:rsidR="002C6DDD" w:rsidRDefault="002C6DDD" w:rsidP="008C3B06">
      <w:pPr>
        <w:rPr>
          <w:rtl/>
          <w:lang w:eastAsia="he-IL"/>
        </w:rPr>
      </w:pPr>
      <w:bookmarkStart w:id="1214" w:name="_ETM_Q5_494565"/>
      <w:bookmarkStart w:id="1215" w:name="_ETM_Q5_494624"/>
      <w:bookmarkEnd w:id="1214"/>
      <w:bookmarkEnd w:id="1215"/>
      <w:r>
        <w:rPr>
          <w:rFonts w:hint="cs"/>
          <w:rtl/>
          <w:lang w:eastAsia="he-IL"/>
        </w:rPr>
        <w:t xml:space="preserve">ולא רק אני אומרת את </w:t>
      </w:r>
      <w:bookmarkStart w:id="1216" w:name="_ETM_Q5_485063"/>
      <w:bookmarkEnd w:id="1216"/>
      <w:r>
        <w:rPr>
          <w:rFonts w:hint="cs"/>
          <w:rtl/>
          <w:lang w:eastAsia="he-IL"/>
        </w:rPr>
        <w:t xml:space="preserve">זה. ארגון הבריאות הבין-לאומי קבע </w:t>
      </w:r>
      <w:r w:rsidR="008C3B06">
        <w:rPr>
          <w:rFonts w:hint="cs"/>
          <w:rtl/>
          <w:lang w:eastAsia="he-IL"/>
        </w:rPr>
        <w:t xml:space="preserve">בהחלט יום, יום בריאות הנפש. </w:t>
      </w:r>
    </w:p>
    <w:p w:rsidR="002C6DDD" w:rsidRDefault="002C6DDD" w:rsidP="00383568">
      <w:pPr>
        <w:rPr>
          <w:rtl/>
          <w:lang w:eastAsia="he-IL"/>
        </w:rPr>
      </w:pPr>
      <w:r>
        <w:rPr>
          <w:rFonts w:hint="cs"/>
          <w:rtl/>
          <w:lang w:eastAsia="he-IL"/>
        </w:rPr>
        <w:t xml:space="preserve"> </w:t>
      </w:r>
    </w:p>
    <w:p w:rsidR="002C6DDD" w:rsidRDefault="002C6DDD" w:rsidP="00383568">
      <w:pPr>
        <w:pStyle w:val="af6"/>
        <w:keepNext/>
        <w:rPr>
          <w:rtl/>
        </w:rPr>
      </w:pPr>
      <w:r w:rsidRPr="00ED6035">
        <w:rPr>
          <w:rStyle w:val="TagStyle"/>
          <w:rtl/>
        </w:rPr>
        <w:t xml:space="preserve"> &lt;&lt; יור &gt;&gt; </w:t>
      </w:r>
      <w:r>
        <w:rPr>
          <w:rtl/>
        </w:rPr>
        <w:t>היו"ר ארז מלול:</w:t>
      </w:r>
      <w:r w:rsidRPr="00ED6035">
        <w:rPr>
          <w:rStyle w:val="TagStyle"/>
          <w:rtl/>
        </w:rPr>
        <w:t xml:space="preserve"> &lt;&lt; יור &gt;&gt;</w:t>
      </w:r>
      <w:r>
        <w:rPr>
          <w:rtl/>
        </w:rPr>
        <w:t xml:space="preserve">   </w:t>
      </w:r>
    </w:p>
    <w:p w:rsidR="002C6DDD" w:rsidRDefault="002C6DDD" w:rsidP="00B74F47">
      <w:pPr>
        <w:rPr>
          <w:rtl/>
          <w:lang w:eastAsia="he-IL"/>
        </w:rPr>
      </w:pPr>
    </w:p>
    <w:p w:rsidR="002C6DDD" w:rsidRDefault="002C6DDD" w:rsidP="008C3B06">
      <w:pPr>
        <w:rPr>
          <w:rtl/>
          <w:lang w:eastAsia="he-IL"/>
        </w:rPr>
      </w:pPr>
      <w:r>
        <w:rPr>
          <w:rFonts w:hint="cs"/>
          <w:rtl/>
          <w:lang w:eastAsia="he-IL"/>
        </w:rPr>
        <w:t xml:space="preserve">חבר הכנסת סעדה. </w:t>
      </w:r>
      <w:bookmarkStart w:id="1217" w:name="_ETM_Q5_488539"/>
      <w:bookmarkStart w:id="1218" w:name="_ETM_Q5_488623"/>
      <w:bookmarkEnd w:id="1217"/>
      <w:bookmarkEnd w:id="1218"/>
      <w:r>
        <w:rPr>
          <w:rFonts w:hint="cs"/>
          <w:rtl/>
          <w:lang w:eastAsia="he-IL"/>
        </w:rPr>
        <w:t xml:space="preserve">אתה מפריע, אתה מפריע. </w:t>
      </w:r>
    </w:p>
    <w:p w:rsidR="002C6DDD" w:rsidRDefault="002C6DDD" w:rsidP="00383568">
      <w:pPr>
        <w:rPr>
          <w:rtl/>
          <w:lang w:eastAsia="he-IL"/>
        </w:rPr>
      </w:pPr>
      <w:bookmarkStart w:id="1219" w:name="_ETM_Q5_496701"/>
      <w:bookmarkStart w:id="1220" w:name="_ETM_Q5_496762"/>
      <w:bookmarkEnd w:id="1219"/>
      <w:bookmarkEnd w:id="1220"/>
    </w:p>
    <w:p w:rsidR="002C6DDD" w:rsidRDefault="002C6DDD" w:rsidP="00383568">
      <w:pPr>
        <w:pStyle w:val="-"/>
        <w:keepNext/>
        <w:rPr>
          <w:rtl/>
        </w:rPr>
      </w:pPr>
      <w:bookmarkStart w:id="1221" w:name="ET_speakercontinue_6150_20"/>
      <w:r w:rsidRPr="00ED6035">
        <w:rPr>
          <w:rStyle w:val="TagStyle"/>
          <w:rtl/>
        </w:rPr>
        <w:t xml:space="preserve"> &lt;&lt; דובר_המשך &gt;&gt; </w:t>
      </w:r>
      <w:r>
        <w:rPr>
          <w:rtl/>
        </w:rPr>
        <w:t>מיכל מרים וולדיגר (הציונות הדתית):</w:t>
      </w:r>
      <w:r w:rsidRPr="00ED6035">
        <w:rPr>
          <w:rStyle w:val="TagStyle"/>
          <w:rtl/>
        </w:rPr>
        <w:t xml:space="preserve"> &lt;&lt; דובר_המשך &gt;&gt;</w:t>
      </w:r>
      <w:r>
        <w:rPr>
          <w:rtl/>
        </w:rPr>
        <w:t xml:space="preserve">   </w:t>
      </w:r>
      <w:bookmarkEnd w:id="1221"/>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ולמעלה מ-70 מדינות ברחבי העולם </w:t>
      </w:r>
      <w:bookmarkStart w:id="1222" w:name="_ETM_Q5_499210"/>
      <w:bookmarkEnd w:id="1222"/>
      <w:r>
        <w:rPr>
          <w:rFonts w:hint="cs"/>
          <w:rtl/>
          <w:lang w:eastAsia="he-IL"/>
        </w:rPr>
        <w:t xml:space="preserve">מציינות את היום הזה ב-10 באוקטובר </w:t>
      </w:r>
      <w:r>
        <w:rPr>
          <w:rFonts w:hint="eastAsia"/>
          <w:rtl/>
          <w:lang w:eastAsia="he-IL"/>
        </w:rPr>
        <w:t xml:space="preserve">– </w:t>
      </w:r>
      <w:r>
        <w:rPr>
          <w:rFonts w:hint="cs"/>
          <w:rtl/>
          <w:lang w:eastAsia="he-IL"/>
        </w:rPr>
        <w:t xml:space="preserve">כן, חודש אוקטובר, שהשנה </w:t>
      </w:r>
      <w:bookmarkStart w:id="1223" w:name="_ETM_Q5_507095"/>
      <w:bookmarkEnd w:id="1223"/>
      <w:r>
        <w:rPr>
          <w:rFonts w:hint="cs"/>
          <w:rtl/>
          <w:lang w:eastAsia="he-IL"/>
        </w:rPr>
        <w:t xml:space="preserve">הוא יצא חודש לא מוצלח במיוחד, בלשון המעטה. אבל כן, ב-10 באוקטובר בכל שנה מציינות מדינות בעולם את </w:t>
      </w:r>
      <w:bookmarkStart w:id="1224" w:name="_ETM_Q5_510601"/>
      <w:bookmarkEnd w:id="1224"/>
      <w:r>
        <w:rPr>
          <w:rFonts w:hint="cs"/>
          <w:rtl/>
          <w:lang w:eastAsia="he-IL"/>
        </w:rPr>
        <w:t xml:space="preserve">יום בריאות הנפש הבין-לאומי, שמטרתו היא לקדם את המודעות </w:t>
      </w:r>
      <w:bookmarkStart w:id="1225" w:name="_ETM_Q5_517439"/>
      <w:bookmarkEnd w:id="1225"/>
      <w:r>
        <w:rPr>
          <w:rFonts w:hint="cs"/>
          <w:rtl/>
          <w:lang w:eastAsia="he-IL"/>
        </w:rPr>
        <w:t xml:space="preserve">ואת הידע בתחום בריאות הנפש. וזה כל כך חשוב, באמת </w:t>
      </w:r>
      <w:bookmarkStart w:id="1226" w:name="_ETM_Q5_523621"/>
      <w:bookmarkEnd w:id="1226"/>
      <w:r>
        <w:rPr>
          <w:rFonts w:hint="cs"/>
          <w:rtl/>
          <w:lang w:eastAsia="he-IL"/>
        </w:rPr>
        <w:t xml:space="preserve">באמת באמת חשוב. </w:t>
      </w:r>
    </w:p>
    <w:p w:rsidR="002C6DDD" w:rsidRDefault="002C6DDD" w:rsidP="00383568">
      <w:pPr>
        <w:rPr>
          <w:rtl/>
          <w:lang w:eastAsia="he-IL"/>
        </w:rPr>
      </w:pPr>
    </w:p>
    <w:p w:rsidR="002C6DDD" w:rsidRDefault="002C6DDD" w:rsidP="00B74F47">
      <w:pPr>
        <w:rPr>
          <w:rtl/>
          <w:lang w:eastAsia="he-IL"/>
        </w:rPr>
      </w:pPr>
      <w:r>
        <w:rPr>
          <w:rFonts w:hint="cs"/>
          <w:rtl/>
          <w:lang w:eastAsia="he-IL"/>
        </w:rPr>
        <w:t xml:space="preserve">היום הזה יצוין גם פה </w:t>
      </w:r>
      <w:bookmarkStart w:id="1227" w:name="_ETM_Q5_524887"/>
      <w:bookmarkEnd w:id="1227"/>
      <w:r>
        <w:rPr>
          <w:rFonts w:hint="cs"/>
          <w:rtl/>
          <w:lang w:eastAsia="he-IL"/>
        </w:rPr>
        <w:t xml:space="preserve">בכנסת; הוא יצוין גם במסגרות החינוך, ואני רוצה </w:t>
      </w:r>
      <w:bookmarkStart w:id="1228" w:name="_ETM_Q5_531152"/>
      <w:bookmarkEnd w:id="1228"/>
      <w:r>
        <w:rPr>
          <w:rFonts w:hint="cs"/>
          <w:rtl/>
          <w:lang w:eastAsia="he-IL"/>
        </w:rPr>
        <w:t xml:space="preserve">להודות לשר החינוך על הסכמתו; הוא יצוין גם בבית הנשיא; הוא יצוין גם במשטרה </w:t>
      </w:r>
      <w:r>
        <w:rPr>
          <w:rtl/>
          <w:lang w:eastAsia="he-IL"/>
        </w:rPr>
        <w:t>–</w:t>
      </w:r>
      <w:r>
        <w:rPr>
          <w:rFonts w:hint="cs"/>
          <w:rtl/>
          <w:lang w:eastAsia="he-IL"/>
        </w:rPr>
        <w:t xml:space="preserve"> </w:t>
      </w:r>
      <w:bookmarkStart w:id="1229" w:name="_ETM_Q5_542459"/>
      <w:bookmarkEnd w:id="1229"/>
      <w:r>
        <w:rPr>
          <w:rFonts w:hint="cs"/>
          <w:rtl/>
          <w:lang w:eastAsia="he-IL"/>
        </w:rPr>
        <w:t xml:space="preserve">מאוד חשוב. אנחנו נתקלים לא </w:t>
      </w:r>
      <w:bookmarkStart w:id="1230" w:name="_ETM_Q5_540817"/>
      <w:bookmarkEnd w:id="1230"/>
      <w:r>
        <w:rPr>
          <w:rFonts w:hint="cs"/>
          <w:rtl/>
          <w:lang w:eastAsia="he-IL"/>
        </w:rPr>
        <w:t xml:space="preserve">פעם </w:t>
      </w:r>
      <w:r w:rsidR="00B74F47">
        <w:rPr>
          <w:rFonts w:hint="cs"/>
          <w:rtl/>
          <w:lang w:eastAsia="he-IL"/>
        </w:rPr>
        <w:t>– – –</w:t>
      </w:r>
      <w:r>
        <w:rPr>
          <w:rFonts w:hint="cs"/>
          <w:rtl/>
          <w:lang w:eastAsia="he-IL"/>
        </w:rPr>
        <w:t xml:space="preserve"> </w:t>
      </w:r>
    </w:p>
    <w:p w:rsidR="002C6DDD" w:rsidRDefault="002C6DDD" w:rsidP="00383568">
      <w:pPr>
        <w:rPr>
          <w:rtl/>
          <w:lang w:eastAsia="he-IL"/>
        </w:rPr>
      </w:pPr>
      <w:bookmarkStart w:id="1231" w:name="_ETM_Q5_541521"/>
      <w:bookmarkStart w:id="1232" w:name="_ETM_Q5_541604"/>
      <w:bookmarkEnd w:id="1231"/>
      <w:bookmarkEnd w:id="1232"/>
    </w:p>
    <w:p w:rsidR="002C6DDD" w:rsidRDefault="002C6DDD" w:rsidP="00383568">
      <w:pPr>
        <w:pStyle w:val="af6"/>
        <w:keepNext/>
        <w:rPr>
          <w:rtl/>
        </w:rPr>
      </w:pPr>
      <w:r w:rsidRPr="004E3088">
        <w:rPr>
          <w:rStyle w:val="TagStyle"/>
          <w:rtl/>
        </w:rPr>
        <w:t xml:space="preserve"> &lt;&lt; יור &gt;&gt; </w:t>
      </w:r>
      <w:r>
        <w:rPr>
          <w:rtl/>
        </w:rPr>
        <w:t>היו"ר ארז מלול:</w:t>
      </w:r>
      <w:r w:rsidRPr="004E3088">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1233" w:name="_ETM_Q5_542629"/>
      <w:bookmarkEnd w:id="1233"/>
      <w:r>
        <w:rPr>
          <w:rFonts w:hint="cs"/>
          <w:rtl/>
          <w:lang w:eastAsia="he-IL"/>
        </w:rPr>
        <w:t xml:space="preserve">ארגוני ההצלה. </w:t>
      </w:r>
    </w:p>
    <w:p w:rsidR="002C6DDD" w:rsidRDefault="002C6DDD" w:rsidP="00383568">
      <w:pPr>
        <w:rPr>
          <w:rtl/>
          <w:lang w:eastAsia="he-IL"/>
        </w:rPr>
      </w:pPr>
      <w:bookmarkStart w:id="1234" w:name="_ETM_Q5_540203"/>
      <w:bookmarkStart w:id="1235" w:name="_ETM_Q5_540279"/>
      <w:bookmarkEnd w:id="1234"/>
      <w:bookmarkEnd w:id="1235"/>
    </w:p>
    <w:p w:rsidR="002C6DDD" w:rsidRDefault="002C6DDD" w:rsidP="00383568">
      <w:pPr>
        <w:pStyle w:val="-"/>
        <w:keepNext/>
        <w:rPr>
          <w:rtl/>
        </w:rPr>
      </w:pPr>
      <w:bookmarkStart w:id="1236" w:name="ET_speakercontinue_6150_22"/>
      <w:r w:rsidRPr="004E3088">
        <w:rPr>
          <w:rStyle w:val="TagStyle"/>
          <w:rtl/>
        </w:rPr>
        <w:t xml:space="preserve"> &lt;&lt; דובר_המשך &gt;&gt; </w:t>
      </w:r>
      <w:r>
        <w:rPr>
          <w:rtl/>
        </w:rPr>
        <w:t>מיכל מרים וולדיגר (הציונות הדתית):</w:t>
      </w:r>
      <w:r w:rsidRPr="004E3088">
        <w:rPr>
          <w:rStyle w:val="TagStyle"/>
          <w:rtl/>
        </w:rPr>
        <w:t xml:space="preserve"> &lt;&lt; דובר_המשך &gt;&gt;</w:t>
      </w:r>
      <w:r>
        <w:rPr>
          <w:rtl/>
        </w:rPr>
        <w:t xml:space="preserve">   </w:t>
      </w:r>
      <w:bookmarkEnd w:id="1236"/>
    </w:p>
    <w:p w:rsidR="002C6DDD" w:rsidRDefault="002C6DDD" w:rsidP="00B74F47">
      <w:pPr>
        <w:rPr>
          <w:rtl/>
          <w:lang w:eastAsia="he-IL"/>
        </w:rPr>
      </w:pPr>
    </w:p>
    <w:p w:rsidR="002C6DDD" w:rsidRDefault="002C6DDD" w:rsidP="008C3B06">
      <w:pPr>
        <w:rPr>
          <w:rtl/>
          <w:lang w:eastAsia="he-IL"/>
        </w:rPr>
      </w:pPr>
      <w:bookmarkStart w:id="1237" w:name="_ETM_Q5_543013"/>
      <w:bookmarkEnd w:id="1237"/>
      <w:r>
        <w:rPr>
          <w:rFonts w:hint="cs"/>
          <w:rtl/>
          <w:lang w:eastAsia="he-IL"/>
        </w:rPr>
        <w:t xml:space="preserve">בארגוני ההצלה בהחלט בהחלט. הוא יצוין בכל מקום שהוא. והיום </w:t>
      </w:r>
      <w:bookmarkStart w:id="1238" w:name="_ETM_Q5_547479"/>
      <w:bookmarkEnd w:id="1238"/>
      <w:r>
        <w:rPr>
          <w:rFonts w:hint="cs"/>
          <w:rtl/>
          <w:lang w:eastAsia="he-IL"/>
        </w:rPr>
        <w:t xml:space="preserve">הזה והציון שלו הוא רק פתח. כמובן שכולנו </w:t>
      </w:r>
      <w:bookmarkStart w:id="1239" w:name="_ETM_Q5_553274"/>
      <w:bookmarkEnd w:id="1239"/>
      <w:r>
        <w:rPr>
          <w:rFonts w:hint="cs"/>
          <w:rtl/>
          <w:lang w:eastAsia="he-IL"/>
        </w:rPr>
        <w:t>צריכים לדבר ולהתעסק בזה כל הזמן, כל היום</w:t>
      </w:r>
      <w:bookmarkStart w:id="1240" w:name="_ETM_Q5_552614"/>
      <w:bookmarkEnd w:id="1240"/>
      <w:r>
        <w:rPr>
          <w:rFonts w:hint="cs"/>
          <w:rtl/>
          <w:lang w:eastAsia="he-IL"/>
        </w:rPr>
        <w:t xml:space="preserve">, כי בסוף, באמת </w:t>
      </w:r>
      <w:r>
        <w:rPr>
          <w:rFonts w:hint="eastAsia"/>
          <w:rtl/>
          <w:lang w:eastAsia="he-IL"/>
        </w:rPr>
        <w:t xml:space="preserve">– </w:t>
      </w:r>
      <w:r>
        <w:rPr>
          <w:rFonts w:hint="cs"/>
          <w:rtl/>
          <w:lang w:eastAsia="he-IL"/>
        </w:rPr>
        <w:t>קינלי, קינלי, מה שחשוב לי לומר גם לך וגם ליואב</w:t>
      </w:r>
      <w:r w:rsidR="008C3B06">
        <w:rPr>
          <w:rFonts w:hint="cs"/>
          <w:rtl/>
          <w:lang w:eastAsia="he-IL"/>
        </w:rPr>
        <w:t xml:space="preserve"> הוא</w:t>
      </w:r>
      <w:r>
        <w:rPr>
          <w:rFonts w:hint="cs"/>
          <w:rtl/>
          <w:lang w:eastAsia="he-IL"/>
        </w:rPr>
        <w:t xml:space="preserve"> שהבריאות הנפשית שייכת לכולנו</w:t>
      </w:r>
      <w:bookmarkStart w:id="1241" w:name="_ETM_Q5_563354"/>
      <w:bookmarkEnd w:id="1241"/>
      <w:r>
        <w:rPr>
          <w:rFonts w:hint="cs"/>
          <w:rtl/>
          <w:lang w:eastAsia="he-IL"/>
        </w:rPr>
        <w:t xml:space="preserve">, היא לא שייכת </w:t>
      </w:r>
      <w:bookmarkStart w:id="1242" w:name="_ETM_Q5_559221"/>
      <w:bookmarkEnd w:id="1242"/>
      <w:r>
        <w:rPr>
          <w:rFonts w:hint="cs"/>
          <w:rtl/>
          <w:lang w:eastAsia="he-IL"/>
        </w:rPr>
        <w:t>רק למתמודדי הקצה שנמצאים בבתי החולים או בהוסטלים. היא קריטית</w:t>
      </w:r>
      <w:bookmarkStart w:id="1243" w:name="_ETM_Q5_574529"/>
      <w:bookmarkEnd w:id="1243"/>
      <w:r>
        <w:rPr>
          <w:rFonts w:hint="cs"/>
          <w:rtl/>
          <w:lang w:eastAsia="he-IL"/>
        </w:rPr>
        <w:t xml:space="preserve"> לכולנו, בריאות הנפש ובריאות הגוף. אנחנו לא נוכל לעשות כלום אם לא יהיה לנו </w:t>
      </w:r>
      <w:bookmarkStart w:id="1244" w:name="_ETM_Q5_574962"/>
      <w:bookmarkEnd w:id="1244"/>
      <w:r>
        <w:rPr>
          <w:rFonts w:hint="cs"/>
          <w:rtl/>
          <w:lang w:eastAsia="he-IL"/>
        </w:rPr>
        <w:t xml:space="preserve">את החוסן הנפשי. אנחנו נוכל להיות עם כל האיברים אבל </w:t>
      </w:r>
      <w:bookmarkStart w:id="1245" w:name="_ETM_Q5_577215"/>
      <w:bookmarkEnd w:id="1245"/>
      <w:r>
        <w:rPr>
          <w:rFonts w:hint="cs"/>
          <w:rtl/>
          <w:lang w:eastAsia="he-IL"/>
        </w:rPr>
        <w:t xml:space="preserve">לא לצאת מהמיטה. וכדי שיהיה לכולנו את החוסן הזה, </w:t>
      </w:r>
      <w:bookmarkStart w:id="1246" w:name="_ETM_Q5_581176"/>
      <w:bookmarkEnd w:id="1246"/>
      <w:r>
        <w:rPr>
          <w:rFonts w:hint="cs"/>
          <w:rtl/>
          <w:lang w:eastAsia="he-IL"/>
        </w:rPr>
        <w:t xml:space="preserve">חשוב שנדבר עליו ונבין כמה הוא קריטי, כי אנחנו </w:t>
      </w:r>
      <w:bookmarkStart w:id="1247" w:name="_ETM_Q5_588607"/>
      <w:bookmarkEnd w:id="1247"/>
      <w:r>
        <w:rPr>
          <w:rFonts w:hint="cs"/>
          <w:rtl/>
          <w:lang w:eastAsia="he-IL"/>
        </w:rPr>
        <w:t xml:space="preserve">נוטים בעולם המערבי להתעלם ממנו. אנחנו נאמן את השרירים שלנו בידיים וברגליים ונאתגר את שכלנו, אבל נתעלם ממה שקורה לנו בתוך הנפש פנימה. חשוב חשוב חשוב לדבר על זה. </w:t>
      </w:r>
    </w:p>
    <w:p w:rsidR="002C6DDD" w:rsidRDefault="002C6DDD" w:rsidP="00383568">
      <w:pPr>
        <w:rPr>
          <w:rtl/>
          <w:lang w:eastAsia="he-IL"/>
        </w:rPr>
      </w:pPr>
      <w:bookmarkStart w:id="1248" w:name="_ETM_Q5_604778"/>
      <w:bookmarkStart w:id="1249" w:name="_ETM_Q5_604838"/>
      <w:bookmarkStart w:id="1250" w:name="_ETM_Q5_604990"/>
      <w:bookmarkEnd w:id="1248"/>
      <w:bookmarkEnd w:id="1249"/>
      <w:bookmarkEnd w:id="1250"/>
    </w:p>
    <w:p w:rsidR="002C6DDD" w:rsidRDefault="002C6DDD" w:rsidP="00383568">
      <w:pPr>
        <w:rPr>
          <w:rtl/>
          <w:lang w:eastAsia="he-IL"/>
        </w:rPr>
      </w:pPr>
      <w:bookmarkStart w:id="1251" w:name="_ETM_Q5_605047"/>
      <w:bookmarkEnd w:id="1251"/>
      <w:r>
        <w:rPr>
          <w:rFonts w:hint="cs"/>
          <w:rtl/>
          <w:lang w:eastAsia="he-IL"/>
        </w:rPr>
        <w:t xml:space="preserve">אז תודה על ההזדמנות </w:t>
      </w:r>
      <w:bookmarkStart w:id="1252" w:name="_ETM_Q5_605227"/>
      <w:bookmarkEnd w:id="1252"/>
      <w:r>
        <w:rPr>
          <w:rFonts w:hint="cs"/>
          <w:rtl/>
          <w:lang w:eastAsia="he-IL"/>
        </w:rPr>
        <w:t>לומר את זה פה. תודה על ההזדמנות להעביר בקריאה הטרומית</w:t>
      </w:r>
      <w:bookmarkStart w:id="1253" w:name="_ETM_Q5_602733"/>
      <w:bookmarkEnd w:id="1253"/>
      <w:r>
        <w:rPr>
          <w:rFonts w:hint="cs"/>
          <w:rtl/>
          <w:lang w:eastAsia="he-IL"/>
        </w:rPr>
        <w:t xml:space="preserve"> את החוק. אני מאוד מקווה שהוא יעבור גם בק</w:t>
      </w:r>
      <w:bookmarkStart w:id="1254" w:name="_ETM_Q5_608404"/>
      <w:bookmarkEnd w:id="1254"/>
      <w:r>
        <w:rPr>
          <w:rFonts w:hint="cs"/>
          <w:rtl/>
          <w:lang w:eastAsia="he-IL"/>
        </w:rPr>
        <w:t xml:space="preserve">ריאה ראשונה, גם שנייה וגם שלישית וייכנס לספר החוקים. </w:t>
      </w:r>
      <w:bookmarkStart w:id="1255" w:name="_ETM_Q5_609332"/>
      <w:bookmarkEnd w:id="1255"/>
      <w:r>
        <w:rPr>
          <w:rFonts w:hint="cs"/>
          <w:rtl/>
          <w:lang w:eastAsia="he-IL"/>
        </w:rPr>
        <w:t xml:space="preserve">מבחינתי זה אות, סמל והדבר החשוב ביותר, אז תודה רבה. </w:t>
      </w:r>
    </w:p>
    <w:p w:rsidR="002C6DDD" w:rsidRDefault="002C6DDD" w:rsidP="00383568">
      <w:pPr>
        <w:rPr>
          <w:rtl/>
          <w:lang w:eastAsia="he-IL"/>
        </w:rPr>
      </w:pPr>
      <w:bookmarkStart w:id="1256" w:name="_ETM_Q5_615791"/>
      <w:bookmarkStart w:id="1257" w:name="_ETM_Q5_615866"/>
      <w:bookmarkEnd w:id="1256"/>
      <w:bookmarkEnd w:id="1257"/>
    </w:p>
    <w:p w:rsidR="002C6DDD" w:rsidRDefault="002C6DDD" w:rsidP="00383568">
      <w:pPr>
        <w:pStyle w:val="af6"/>
        <w:keepNext/>
        <w:rPr>
          <w:rtl/>
        </w:rPr>
      </w:pPr>
      <w:r w:rsidRPr="00901585">
        <w:rPr>
          <w:rStyle w:val="TagStyle"/>
          <w:rtl/>
        </w:rPr>
        <w:t xml:space="preserve"> &lt;&lt; יור &gt;&gt; </w:t>
      </w:r>
      <w:r>
        <w:rPr>
          <w:rtl/>
        </w:rPr>
        <w:t>היו"ר ארז מלול:</w:t>
      </w:r>
      <w:r w:rsidRPr="00901585">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1258" w:name="_ETM_Q5_616981"/>
      <w:bookmarkEnd w:id="1258"/>
      <w:r>
        <w:rPr>
          <w:rFonts w:hint="cs"/>
          <w:rtl/>
          <w:lang w:eastAsia="he-IL"/>
        </w:rPr>
        <w:t>תודה רבה.</w:t>
      </w:r>
    </w:p>
    <w:p w:rsidR="002C6DDD" w:rsidRDefault="002C6DDD" w:rsidP="00383568">
      <w:pPr>
        <w:rPr>
          <w:rtl/>
          <w:lang w:eastAsia="he-IL"/>
        </w:rPr>
      </w:pPr>
    </w:p>
    <w:p w:rsidR="002C6DDD" w:rsidRDefault="002C6DDD" w:rsidP="00383568">
      <w:pPr>
        <w:rPr>
          <w:rtl/>
          <w:lang w:eastAsia="he-IL"/>
        </w:rPr>
      </w:pPr>
    </w:p>
    <w:p w:rsidR="002C6DDD" w:rsidRDefault="002C6DDD" w:rsidP="00383568">
      <w:pPr>
        <w:pStyle w:val="a6"/>
        <w:rPr>
          <w:rtl/>
          <w:lang w:eastAsia="he-IL"/>
        </w:rPr>
      </w:pPr>
      <w:bookmarkStart w:id="1259" w:name="ET_hatsach_642127_7"/>
      <w:r w:rsidRPr="00B3218A">
        <w:rPr>
          <w:rStyle w:val="TagStyle"/>
          <w:rtl/>
        </w:rPr>
        <w:t xml:space="preserve"> &lt;&lt; הצח &gt;&gt; </w:t>
      </w:r>
      <w:bookmarkStart w:id="1260" w:name="_Toc158226039"/>
      <w:bookmarkStart w:id="1261" w:name="_Toc158232891"/>
      <w:bookmarkStart w:id="1262" w:name="_Toc158280938"/>
      <w:bookmarkStart w:id="1263" w:name="_Toc158284278"/>
      <w:r>
        <w:rPr>
          <w:rtl/>
          <w:lang w:eastAsia="he-IL"/>
        </w:rPr>
        <w:t>הצעת חוק יום בריאות הנפש, התשפ"ג</w:t>
      </w:r>
      <w:r>
        <w:rPr>
          <w:rFonts w:hint="cs"/>
          <w:rtl/>
          <w:lang w:eastAsia="he-IL"/>
        </w:rPr>
        <w:t>–</w:t>
      </w:r>
      <w:r>
        <w:rPr>
          <w:rtl/>
          <w:lang w:eastAsia="he-IL"/>
        </w:rPr>
        <w:t>2023</w:t>
      </w:r>
      <w:bookmarkEnd w:id="1260"/>
      <w:bookmarkEnd w:id="1261"/>
      <w:bookmarkEnd w:id="1262"/>
      <w:bookmarkEnd w:id="1263"/>
      <w:r w:rsidRPr="00B3218A">
        <w:rPr>
          <w:rStyle w:val="TagStyle"/>
          <w:rtl/>
        </w:rPr>
        <w:t xml:space="preserve"> &lt;&lt; הצח &gt;&gt;</w:t>
      </w:r>
      <w:r>
        <w:rPr>
          <w:rtl/>
          <w:lang w:eastAsia="he-IL"/>
        </w:rPr>
        <w:t xml:space="preserve">   </w:t>
      </w:r>
      <w:bookmarkEnd w:id="1259"/>
    </w:p>
    <w:p w:rsidR="002C6DDD" w:rsidRDefault="002C6DDD" w:rsidP="00383568">
      <w:pPr>
        <w:rPr>
          <w:rtl/>
          <w:lang w:eastAsia="he-IL"/>
        </w:rPr>
      </w:pPr>
      <w:r>
        <w:rPr>
          <w:rtl/>
          <w:lang w:eastAsia="he-IL"/>
        </w:rPr>
        <w:t>[הצעת חוק פ/</w:t>
      </w:r>
      <w:r>
        <w:rPr>
          <w:rFonts w:hint="cs"/>
          <w:rtl/>
          <w:lang w:eastAsia="he-IL"/>
        </w:rPr>
        <w:t>1817</w:t>
      </w:r>
      <w:r>
        <w:rPr>
          <w:rtl/>
          <w:lang w:eastAsia="he-IL"/>
        </w:rPr>
        <w:t>/</w:t>
      </w:r>
      <w:r>
        <w:rPr>
          <w:rFonts w:hint="cs"/>
          <w:rtl/>
          <w:lang w:eastAsia="he-IL"/>
        </w:rPr>
        <w:t>25; נספחות.</w:t>
      </w:r>
      <w:r>
        <w:rPr>
          <w:rtl/>
          <w:lang w:eastAsia="he-IL"/>
        </w:rPr>
        <w:t>]</w:t>
      </w:r>
    </w:p>
    <w:p w:rsidR="002C6DDD" w:rsidRDefault="002C6DDD" w:rsidP="00383568">
      <w:pPr>
        <w:pStyle w:val="-0"/>
        <w:rPr>
          <w:rtl/>
          <w:lang w:eastAsia="he-IL"/>
        </w:rPr>
      </w:pPr>
      <w:r>
        <w:rPr>
          <w:rtl/>
          <w:lang w:eastAsia="he-IL"/>
        </w:rPr>
        <w:t>(הצעת חבר הכנסת</w:t>
      </w:r>
      <w:r>
        <w:rPr>
          <w:rFonts w:hint="cs"/>
          <w:rtl/>
          <w:lang w:eastAsia="he-IL"/>
        </w:rPr>
        <w:t xml:space="preserve"> ואליד אלהואשלה</w:t>
      </w:r>
      <w:r>
        <w:rPr>
          <w:rtl/>
          <w:lang w:eastAsia="he-IL"/>
        </w:rPr>
        <w:t>)</w:t>
      </w:r>
    </w:p>
    <w:p w:rsidR="002C6DDD" w:rsidRDefault="002C6DDD" w:rsidP="00383568">
      <w:pPr>
        <w:rPr>
          <w:rtl/>
          <w:lang w:eastAsia="he-IL"/>
        </w:rPr>
      </w:pPr>
    </w:p>
    <w:p w:rsidR="002C6DDD" w:rsidRDefault="002C6DDD" w:rsidP="00383568">
      <w:pPr>
        <w:pStyle w:val="af6"/>
        <w:keepNext/>
        <w:rPr>
          <w:rtl/>
        </w:rPr>
      </w:pPr>
      <w:bookmarkStart w:id="1264" w:name="ET_yor_6595_24"/>
      <w:r w:rsidRPr="00901585">
        <w:rPr>
          <w:rStyle w:val="TagStyle"/>
          <w:rtl/>
        </w:rPr>
        <w:t xml:space="preserve"> &lt;&lt; יור &gt;&gt; </w:t>
      </w:r>
      <w:r>
        <w:rPr>
          <w:rtl/>
        </w:rPr>
        <w:t>היו"ר ארז מלול:</w:t>
      </w:r>
      <w:r w:rsidRPr="00901585">
        <w:rPr>
          <w:rStyle w:val="TagStyle"/>
          <w:rtl/>
        </w:rPr>
        <w:t xml:space="preserve"> &lt;&lt; יור &gt;&gt;</w:t>
      </w:r>
      <w:r>
        <w:rPr>
          <w:rtl/>
        </w:rPr>
        <w:t xml:space="preserve">   </w:t>
      </w:r>
      <w:bookmarkEnd w:id="1264"/>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להצעת החוק הזו הוצמדה הצעת חוק </w:t>
      </w:r>
      <w:bookmarkStart w:id="1265" w:name="_ETM_Q5_623500"/>
      <w:bookmarkEnd w:id="1265"/>
      <w:r>
        <w:rPr>
          <w:rFonts w:hint="cs"/>
          <w:rtl/>
          <w:lang w:eastAsia="he-IL"/>
        </w:rPr>
        <w:t>נוספת, של ואליד אלהואשלה</w:t>
      </w:r>
      <w:bookmarkStart w:id="1266" w:name="_ETM_Q5_623117"/>
      <w:bookmarkEnd w:id="1266"/>
      <w:r>
        <w:rPr>
          <w:rFonts w:hint="cs"/>
          <w:rtl/>
          <w:lang w:eastAsia="he-IL"/>
        </w:rPr>
        <w:t xml:space="preserve">. אני מזמין את חבר הכנסת ואליד אלהואשלה לנמק את הצעתו. </w:t>
      </w:r>
      <w:bookmarkStart w:id="1267" w:name="_ETM_Q5_630280"/>
      <w:bookmarkEnd w:id="1267"/>
      <w:r>
        <w:rPr>
          <w:rFonts w:hint="cs"/>
          <w:rtl/>
          <w:lang w:eastAsia="he-IL"/>
        </w:rPr>
        <w:t xml:space="preserve">בבקשה, שלוש דקות לרשותך. </w:t>
      </w:r>
    </w:p>
    <w:p w:rsidR="002C6DDD" w:rsidRDefault="002C6DDD" w:rsidP="00383568">
      <w:pPr>
        <w:rPr>
          <w:rtl/>
          <w:lang w:eastAsia="he-IL"/>
        </w:rPr>
      </w:pPr>
      <w:bookmarkStart w:id="1268" w:name="_ETM_Q5_623241"/>
      <w:bookmarkEnd w:id="1268"/>
    </w:p>
    <w:p w:rsidR="002C6DDD" w:rsidRDefault="002C6DDD" w:rsidP="00383568">
      <w:pPr>
        <w:pStyle w:val="a4"/>
        <w:keepNext/>
        <w:rPr>
          <w:rtl/>
        </w:rPr>
      </w:pPr>
      <w:bookmarkStart w:id="1269" w:name="ET_speaker_6340_26"/>
      <w:r w:rsidRPr="003A7543">
        <w:rPr>
          <w:rStyle w:val="TagStyle"/>
          <w:rtl/>
        </w:rPr>
        <w:t xml:space="preserve"> &lt;&lt; דובר &gt;&gt; </w:t>
      </w:r>
      <w:bookmarkStart w:id="1270" w:name="_Toc158226040"/>
      <w:bookmarkStart w:id="1271" w:name="_Toc158232892"/>
      <w:bookmarkStart w:id="1272" w:name="_Toc158280939"/>
      <w:bookmarkStart w:id="1273" w:name="_Toc158284279"/>
      <w:r>
        <w:rPr>
          <w:rtl/>
        </w:rPr>
        <w:t>ואליד אלהואשלה (רע"מ – הרשימה הערבית המאוחדת):</w:t>
      </w:r>
      <w:bookmarkEnd w:id="1270"/>
      <w:bookmarkEnd w:id="1271"/>
      <w:bookmarkEnd w:id="1272"/>
      <w:bookmarkEnd w:id="1273"/>
      <w:r w:rsidRPr="003A7543">
        <w:rPr>
          <w:rStyle w:val="TagStyle"/>
          <w:rtl/>
        </w:rPr>
        <w:t xml:space="preserve"> &lt;&lt; דובר &gt;&gt;</w:t>
      </w:r>
      <w:r>
        <w:rPr>
          <w:rtl/>
        </w:rPr>
        <w:t xml:space="preserve">   </w:t>
      </w:r>
      <w:bookmarkEnd w:id="1269"/>
    </w:p>
    <w:p w:rsidR="002C6DDD" w:rsidRDefault="002C6DDD" w:rsidP="00B74F47">
      <w:pPr>
        <w:rPr>
          <w:rtl/>
          <w:lang w:eastAsia="he-IL"/>
        </w:rPr>
      </w:pPr>
    </w:p>
    <w:p w:rsidR="002C6DDD" w:rsidRDefault="002C6DDD" w:rsidP="00B74F47">
      <w:pPr>
        <w:rPr>
          <w:rtl/>
          <w:lang w:eastAsia="he-IL"/>
        </w:rPr>
      </w:pPr>
      <w:r>
        <w:rPr>
          <w:rFonts w:hint="cs"/>
          <w:rtl/>
          <w:lang w:eastAsia="he-IL"/>
        </w:rPr>
        <w:t>מכובדי היושב-ראש, חבריי חברי הכנסת</w:t>
      </w:r>
      <w:bookmarkStart w:id="1274" w:name="_ETM_Q5_649420"/>
      <w:bookmarkEnd w:id="1274"/>
      <w:r>
        <w:rPr>
          <w:rFonts w:hint="cs"/>
          <w:rtl/>
          <w:lang w:eastAsia="he-IL"/>
        </w:rPr>
        <w:t xml:space="preserve">, נשארנו עם הרבה צלקות אחרי 7 באוקטובר, </w:t>
      </w:r>
      <w:bookmarkStart w:id="1275" w:name="_ETM_Q5_652122"/>
      <w:bookmarkEnd w:id="1275"/>
      <w:r>
        <w:rPr>
          <w:rFonts w:hint="cs"/>
          <w:rtl/>
          <w:lang w:eastAsia="he-IL"/>
        </w:rPr>
        <w:t xml:space="preserve">אחרי המלחמה, ואני כאן רוצה לדבר ולפנות לכל מקבלי ההחלטות: </w:t>
      </w:r>
      <w:bookmarkStart w:id="1276" w:name="_ETM_Q5_663082"/>
      <w:bookmarkEnd w:id="1276"/>
      <w:r>
        <w:rPr>
          <w:rFonts w:hint="cs"/>
          <w:rtl/>
          <w:lang w:eastAsia="he-IL"/>
        </w:rPr>
        <w:t xml:space="preserve">גם אנחנו בחברה הבדואית קיבלנו מכה ב-7 באוקטובר </w:t>
      </w:r>
      <w:r w:rsidR="00B74F47">
        <w:rPr>
          <w:rFonts w:hint="cs"/>
          <w:rtl/>
          <w:lang w:eastAsia="he-IL"/>
        </w:rPr>
        <w:t>– –</w:t>
      </w:r>
      <w:r>
        <w:rPr>
          <w:rFonts w:hint="cs"/>
          <w:rtl/>
          <w:lang w:eastAsia="he-IL"/>
        </w:rPr>
        <w:t xml:space="preserve"> </w:t>
      </w:r>
    </w:p>
    <w:p w:rsidR="002C6DDD" w:rsidRDefault="002C6DDD" w:rsidP="00383568">
      <w:pPr>
        <w:rPr>
          <w:rtl/>
          <w:lang w:eastAsia="he-IL"/>
        </w:rPr>
      </w:pPr>
    </w:p>
    <w:p w:rsidR="002C6DDD" w:rsidRDefault="002C6DDD" w:rsidP="00383568">
      <w:pPr>
        <w:pStyle w:val="af6"/>
        <w:keepNext/>
        <w:rPr>
          <w:rtl/>
        </w:rPr>
      </w:pPr>
      <w:bookmarkStart w:id="1277" w:name="ET_yor_6595_27"/>
      <w:r w:rsidRPr="003A7543">
        <w:rPr>
          <w:rStyle w:val="TagStyle"/>
          <w:rtl/>
        </w:rPr>
        <w:t xml:space="preserve"> &lt;&lt; יור &gt;&gt; </w:t>
      </w:r>
      <w:r>
        <w:rPr>
          <w:rtl/>
        </w:rPr>
        <w:t>היו"ר ארז מלול:</w:t>
      </w:r>
      <w:r w:rsidRPr="003A7543">
        <w:rPr>
          <w:rStyle w:val="TagStyle"/>
          <w:rtl/>
        </w:rPr>
        <w:t xml:space="preserve"> &lt;&lt; יור &gt;&gt;</w:t>
      </w:r>
      <w:r>
        <w:rPr>
          <w:rtl/>
        </w:rPr>
        <w:t xml:space="preserve">   </w:t>
      </w:r>
      <w:bookmarkEnd w:id="1277"/>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חברת הכנסת </w:t>
      </w:r>
      <w:bookmarkStart w:id="1278" w:name="_ETM_Q5_662131"/>
      <w:bookmarkEnd w:id="1278"/>
      <w:r>
        <w:rPr>
          <w:rFonts w:hint="cs"/>
          <w:rtl/>
          <w:lang w:eastAsia="he-IL"/>
        </w:rPr>
        <w:t xml:space="preserve">טלי, זה מפריע. </w:t>
      </w:r>
    </w:p>
    <w:p w:rsidR="002C6DDD" w:rsidRDefault="002C6DDD" w:rsidP="00383568">
      <w:pPr>
        <w:rPr>
          <w:rtl/>
          <w:lang w:eastAsia="he-IL"/>
        </w:rPr>
      </w:pPr>
      <w:bookmarkStart w:id="1279" w:name="_ETM_Q5_663731"/>
      <w:bookmarkStart w:id="1280" w:name="_ETM_Q5_663791"/>
      <w:bookmarkEnd w:id="1279"/>
      <w:bookmarkEnd w:id="1280"/>
    </w:p>
    <w:p w:rsidR="002C6DDD" w:rsidRDefault="002C6DDD" w:rsidP="00383568">
      <w:pPr>
        <w:pStyle w:val="-"/>
        <w:keepNext/>
        <w:rPr>
          <w:rtl/>
        </w:rPr>
      </w:pPr>
      <w:bookmarkStart w:id="1281" w:name="ET_speakercontinue_6340_28"/>
      <w:r w:rsidRPr="003A7543">
        <w:rPr>
          <w:rStyle w:val="TagStyle"/>
          <w:rtl/>
        </w:rPr>
        <w:t xml:space="preserve"> &lt;&lt; דובר_המשך &gt;&gt; </w:t>
      </w:r>
      <w:r>
        <w:rPr>
          <w:rtl/>
        </w:rPr>
        <w:t>ואליד אלהואשלה (רע"מ – הרשימה הערבית המאוחדת):</w:t>
      </w:r>
      <w:r w:rsidRPr="003A7543">
        <w:rPr>
          <w:rStyle w:val="TagStyle"/>
          <w:rtl/>
        </w:rPr>
        <w:t xml:space="preserve"> &lt;&lt; דובר_המשך &gt;&gt;</w:t>
      </w:r>
      <w:r>
        <w:rPr>
          <w:rtl/>
        </w:rPr>
        <w:t xml:space="preserve">   </w:t>
      </w:r>
      <w:bookmarkStart w:id="1282" w:name="_ETM_Q5_666252"/>
      <w:bookmarkEnd w:id="1281"/>
      <w:bookmarkEnd w:id="1282"/>
    </w:p>
    <w:p w:rsidR="002C6DDD" w:rsidRDefault="002C6DDD" w:rsidP="00383568">
      <w:pPr>
        <w:rPr>
          <w:rtl/>
          <w:lang w:eastAsia="he-IL"/>
        </w:rPr>
      </w:pPr>
    </w:p>
    <w:p w:rsidR="002C6DDD" w:rsidRDefault="00B74F47" w:rsidP="00B74F47">
      <w:pPr>
        <w:rPr>
          <w:rtl/>
          <w:lang w:eastAsia="he-IL"/>
        </w:rPr>
      </w:pPr>
      <w:r>
        <w:rPr>
          <w:rFonts w:hint="cs"/>
          <w:rtl/>
          <w:lang w:eastAsia="he-IL"/>
        </w:rPr>
        <w:t>– –</w:t>
      </w:r>
      <w:r w:rsidR="002C6DDD">
        <w:rPr>
          <w:rFonts w:hint="cs"/>
          <w:rtl/>
          <w:lang w:eastAsia="he-IL"/>
        </w:rPr>
        <w:t xml:space="preserve"> כשספגנו רקטות גם ליישובים שלנו</w:t>
      </w:r>
      <w:bookmarkStart w:id="1283" w:name="_ETM_Q5_667708"/>
      <w:bookmarkEnd w:id="1283"/>
      <w:r w:rsidR="002C6DDD">
        <w:rPr>
          <w:rFonts w:hint="cs"/>
          <w:rtl/>
          <w:lang w:eastAsia="he-IL"/>
        </w:rPr>
        <w:t xml:space="preserve">, וכתוצאה מכך יש לנו גם הרוגים, גם פצועים וגם חטופים. והיו פניות רבות גם לראש </w:t>
      </w:r>
      <w:bookmarkStart w:id="1284" w:name="_ETM_Q5_680125"/>
      <w:bookmarkEnd w:id="1284"/>
      <w:r w:rsidR="002C6DDD">
        <w:rPr>
          <w:rFonts w:hint="cs"/>
          <w:rtl/>
          <w:lang w:eastAsia="he-IL"/>
        </w:rPr>
        <w:t xml:space="preserve">הממשלה וגם למשרד הבריאות על מנת לטפל גם בנושא </w:t>
      </w:r>
      <w:bookmarkStart w:id="1285" w:name="_ETM_Q5_682451"/>
      <w:bookmarkEnd w:id="1285"/>
      <w:r w:rsidR="002C6DDD">
        <w:rPr>
          <w:rFonts w:hint="cs"/>
          <w:rtl/>
          <w:lang w:eastAsia="he-IL"/>
        </w:rPr>
        <w:t xml:space="preserve">הזה, בבריאות הנפש. כל מרכזי בריאות הנפש שנמצאים בחברה </w:t>
      </w:r>
      <w:bookmarkStart w:id="1286" w:name="_ETM_Q5_695013"/>
      <w:bookmarkEnd w:id="1286"/>
      <w:r w:rsidR="002C6DDD">
        <w:rPr>
          <w:rFonts w:hint="cs"/>
          <w:rtl/>
          <w:lang w:eastAsia="he-IL"/>
        </w:rPr>
        <w:t xml:space="preserve">הבדואית אינם נותנים מענה בתקופה הזאת, אחרי המלחמה, </w:t>
      </w:r>
      <w:bookmarkStart w:id="1287" w:name="_ETM_Q5_704911"/>
      <w:bookmarkEnd w:id="1287"/>
      <w:r w:rsidR="002C6DDD">
        <w:rPr>
          <w:rFonts w:hint="cs"/>
          <w:rtl/>
          <w:lang w:eastAsia="he-IL"/>
        </w:rPr>
        <w:t xml:space="preserve">ולכן דרשנו להקים מרכז לבריאות הנפש בעיר רהט על </w:t>
      </w:r>
      <w:bookmarkStart w:id="1288" w:name="_ETM_Q5_705736"/>
      <w:bookmarkEnd w:id="1288"/>
      <w:r w:rsidR="002C6DDD">
        <w:rPr>
          <w:rFonts w:hint="cs"/>
          <w:rtl/>
          <w:lang w:eastAsia="he-IL"/>
        </w:rPr>
        <w:t xml:space="preserve">מנת שיסייע לאזרחים ולתושבים אחרי 7 באוקטובר. </w:t>
      </w:r>
      <w:bookmarkStart w:id="1289" w:name="_ETM_Q5_720491"/>
      <w:bookmarkEnd w:id="1289"/>
    </w:p>
    <w:p w:rsidR="002C6DDD" w:rsidRDefault="002C6DDD" w:rsidP="00383568">
      <w:pPr>
        <w:rPr>
          <w:rtl/>
          <w:lang w:eastAsia="he-IL"/>
        </w:rPr>
      </w:pPr>
      <w:bookmarkStart w:id="1290" w:name="_ETM_Q5_720553"/>
      <w:bookmarkEnd w:id="1290"/>
    </w:p>
    <w:p w:rsidR="002C6DDD" w:rsidRDefault="002C6DDD" w:rsidP="008C3B06">
      <w:pPr>
        <w:rPr>
          <w:rtl/>
        </w:rPr>
      </w:pPr>
      <w:bookmarkStart w:id="1291" w:name="_ETM_Q5_720714"/>
      <w:bookmarkStart w:id="1292" w:name="_ETM_Q5_720779"/>
      <w:bookmarkEnd w:id="1291"/>
      <w:bookmarkEnd w:id="1292"/>
      <w:r>
        <w:rPr>
          <w:rFonts w:hint="cs"/>
          <w:rtl/>
          <w:lang w:eastAsia="he-IL"/>
        </w:rPr>
        <w:t xml:space="preserve">החברה הערבית עוברת </w:t>
      </w:r>
      <w:bookmarkStart w:id="1293" w:name="_ETM_Q5_718655"/>
      <w:bookmarkEnd w:id="1293"/>
      <w:r>
        <w:rPr>
          <w:rFonts w:hint="cs"/>
          <w:rtl/>
          <w:lang w:eastAsia="he-IL"/>
        </w:rPr>
        <w:t xml:space="preserve">תקופה קשה </w:t>
      </w:r>
      <w:bookmarkStart w:id="1294" w:name="_ETM_Q5_669630"/>
      <w:bookmarkStart w:id="1295" w:name="_ETM_Q5_669719"/>
      <w:bookmarkEnd w:id="1294"/>
      <w:bookmarkEnd w:id="1295"/>
      <w:r>
        <w:rPr>
          <w:rFonts w:hint="cs"/>
          <w:rtl/>
          <w:lang w:eastAsia="he-IL"/>
        </w:rPr>
        <w:t xml:space="preserve">גם בנושאים אחרים, אבל </w:t>
      </w:r>
      <w:r w:rsidR="008C3B06">
        <w:rPr>
          <w:rFonts w:hint="cs"/>
          <w:rtl/>
          <w:lang w:eastAsia="he-IL"/>
        </w:rPr>
        <w:t xml:space="preserve">זו </w:t>
      </w:r>
      <w:r>
        <w:rPr>
          <w:rFonts w:hint="cs"/>
          <w:rtl/>
          <w:lang w:eastAsia="he-IL"/>
        </w:rPr>
        <w:t>מלחמה פנימית</w:t>
      </w:r>
      <w:bookmarkStart w:id="1296" w:name="_ETM_Q5_726072"/>
      <w:bookmarkEnd w:id="1296"/>
      <w:r>
        <w:rPr>
          <w:rFonts w:hint="cs"/>
          <w:rtl/>
          <w:lang w:eastAsia="he-IL"/>
        </w:rPr>
        <w:t xml:space="preserve">, מלחמת פשיעה בין ארגוני פשיעה, שמנסים כל הזמן לזרוע פחד באנשים שלנו, בתושבים שלנו, באזרחים שלנו. </w:t>
      </w:r>
      <w:bookmarkStart w:id="1297" w:name="TOR_Q6"/>
      <w:bookmarkEnd w:id="1297"/>
      <w:r>
        <w:rPr>
          <w:rFonts w:hint="cs"/>
          <w:rtl/>
        </w:rPr>
        <w:t xml:space="preserve">ולכן דרוש גם בנושא הזה להסתכל על המשפחות, על </w:t>
      </w:r>
      <w:bookmarkStart w:id="1298" w:name="_ETM_Q6_146000"/>
      <w:bookmarkEnd w:id="1298"/>
      <w:r>
        <w:rPr>
          <w:rFonts w:hint="cs"/>
          <w:rtl/>
        </w:rPr>
        <w:t xml:space="preserve">האימהות, על הילדים שמאבדים את ההורים שלהם כתוצאה מהפשיעה בחברה הערבית, שצריכים </w:t>
      </w:r>
      <w:r w:rsidR="008C3B06">
        <w:rPr>
          <w:rFonts w:hint="cs"/>
          <w:rtl/>
        </w:rPr>
        <w:t xml:space="preserve">גם </w:t>
      </w:r>
      <w:r>
        <w:rPr>
          <w:rFonts w:hint="cs"/>
          <w:rtl/>
        </w:rPr>
        <w:t xml:space="preserve">טיפול נפשי. אנחנו רוצים שמשרד הבריאות ישים </w:t>
      </w:r>
      <w:bookmarkStart w:id="1299" w:name="_ETM_Q6_162000"/>
      <w:bookmarkEnd w:id="1299"/>
      <w:r>
        <w:rPr>
          <w:rFonts w:hint="cs"/>
          <w:rtl/>
        </w:rPr>
        <w:t xml:space="preserve">דגש על הנושא הזה. אי-אפשר להפקיר. צלקות יש גם </w:t>
      </w:r>
      <w:bookmarkStart w:id="1300" w:name="_ETM_Q6_168000"/>
      <w:bookmarkEnd w:id="1300"/>
      <w:r>
        <w:rPr>
          <w:rFonts w:hint="cs"/>
          <w:rtl/>
        </w:rPr>
        <w:t>מהפשיעה וגם מתאונות הדרכים וגם לתושבים שנפצעו או למשפחות</w:t>
      </w:r>
      <w:bookmarkStart w:id="1301" w:name="_ETM_Q6_174000"/>
      <w:bookmarkEnd w:id="1301"/>
      <w:r>
        <w:rPr>
          <w:rFonts w:hint="cs"/>
          <w:rtl/>
        </w:rPr>
        <w:t xml:space="preserve"> שיקיריהן נחטפו אחרי 7 באוקטובר, אדוני היושב-ראש. </w:t>
      </w:r>
    </w:p>
    <w:p w:rsidR="002C6DDD" w:rsidRDefault="002C6DDD" w:rsidP="00383568">
      <w:pPr>
        <w:rPr>
          <w:rtl/>
        </w:rPr>
      </w:pPr>
      <w:bookmarkStart w:id="1302" w:name="_ETM_Q6_179000"/>
      <w:bookmarkEnd w:id="1302"/>
    </w:p>
    <w:p w:rsidR="002C6DDD" w:rsidRDefault="002C6DDD" w:rsidP="00383568">
      <w:pPr>
        <w:pStyle w:val="af6"/>
        <w:keepNext/>
        <w:rPr>
          <w:rtl/>
        </w:rPr>
      </w:pPr>
      <w:r w:rsidRPr="000D6848">
        <w:rPr>
          <w:rStyle w:val="TagStyle"/>
          <w:rtl/>
        </w:rPr>
        <w:t xml:space="preserve"> &lt;&lt; יור &gt;&gt; </w:t>
      </w:r>
      <w:r>
        <w:rPr>
          <w:rtl/>
        </w:rPr>
        <w:t>היו"ר ארז מלול:</w:t>
      </w:r>
      <w:r w:rsidRPr="000D6848">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1303" w:name="_ETM_Q6_180000"/>
      <w:bookmarkEnd w:id="1303"/>
      <w:r>
        <w:rPr>
          <w:rFonts w:hint="cs"/>
          <w:rtl/>
        </w:rPr>
        <w:t>מסכים.</w:t>
      </w:r>
    </w:p>
    <w:p w:rsidR="002C6DDD" w:rsidRDefault="002C6DDD" w:rsidP="00383568">
      <w:pPr>
        <w:rPr>
          <w:rtl/>
        </w:rPr>
      </w:pPr>
    </w:p>
    <w:p w:rsidR="002C6DDD" w:rsidRDefault="002C6DDD" w:rsidP="00383568">
      <w:pPr>
        <w:pStyle w:val="-"/>
        <w:keepNext/>
        <w:rPr>
          <w:rtl/>
        </w:rPr>
      </w:pPr>
      <w:bookmarkStart w:id="1304" w:name="ET_speakercontinue_6340_4"/>
      <w:r w:rsidRPr="000D6848">
        <w:rPr>
          <w:rStyle w:val="TagStyle"/>
          <w:rtl/>
        </w:rPr>
        <w:t xml:space="preserve"> &lt;&lt; דובר_המשך &gt;&gt; </w:t>
      </w:r>
      <w:r>
        <w:rPr>
          <w:rtl/>
        </w:rPr>
        <w:t>ואליד אלהואשלה (רע"מ – הרשימה הערבית המאוחדת):</w:t>
      </w:r>
      <w:r w:rsidRPr="000D6848">
        <w:rPr>
          <w:rStyle w:val="TagStyle"/>
          <w:rtl/>
        </w:rPr>
        <w:t xml:space="preserve"> &lt;&lt; דובר_המשך &gt;&gt;</w:t>
      </w:r>
      <w:r>
        <w:rPr>
          <w:rtl/>
        </w:rPr>
        <w:t xml:space="preserve"> </w:t>
      </w:r>
      <w:bookmarkEnd w:id="1304"/>
    </w:p>
    <w:p w:rsidR="002C6DDD" w:rsidRDefault="002C6DDD" w:rsidP="00B74F47">
      <w:pPr>
        <w:rPr>
          <w:rtl/>
        </w:rPr>
      </w:pPr>
    </w:p>
    <w:p w:rsidR="002C6DDD" w:rsidRDefault="002C6DDD" w:rsidP="00383568">
      <w:pPr>
        <w:rPr>
          <w:rtl/>
        </w:rPr>
      </w:pPr>
      <w:r>
        <w:rPr>
          <w:rFonts w:hint="cs"/>
          <w:rtl/>
        </w:rPr>
        <w:t xml:space="preserve">זה נושא מאוד </w:t>
      </w:r>
      <w:bookmarkStart w:id="1305" w:name="_ETM_Q6_182000"/>
      <w:bookmarkEnd w:id="1305"/>
      <w:r>
        <w:rPr>
          <w:rFonts w:hint="cs"/>
          <w:rtl/>
        </w:rPr>
        <w:t xml:space="preserve">חשוב. </w:t>
      </w:r>
    </w:p>
    <w:p w:rsidR="002C6DDD" w:rsidRDefault="002C6DDD" w:rsidP="00383568">
      <w:pPr>
        <w:rPr>
          <w:rtl/>
        </w:rPr>
      </w:pPr>
    </w:p>
    <w:p w:rsidR="002C6DDD" w:rsidRDefault="002C6DDD" w:rsidP="00383568">
      <w:pPr>
        <w:pStyle w:val="af6"/>
        <w:keepNext/>
        <w:rPr>
          <w:rtl/>
        </w:rPr>
      </w:pPr>
      <w:bookmarkStart w:id="1306" w:name="ET_yor_6595_5"/>
      <w:r w:rsidRPr="000D6848">
        <w:rPr>
          <w:rStyle w:val="TagStyle"/>
          <w:rtl/>
        </w:rPr>
        <w:t xml:space="preserve"> &lt;&lt; יור &gt;&gt; </w:t>
      </w:r>
      <w:r>
        <w:rPr>
          <w:rtl/>
        </w:rPr>
        <w:t>היו"ר ארז מלול:</w:t>
      </w:r>
      <w:r w:rsidRPr="000D6848">
        <w:rPr>
          <w:rStyle w:val="TagStyle"/>
          <w:rtl/>
        </w:rPr>
        <w:t xml:space="preserve"> &lt;&lt; יור &gt;&gt;</w:t>
      </w:r>
      <w:r>
        <w:rPr>
          <w:rtl/>
        </w:rPr>
        <w:t xml:space="preserve"> </w:t>
      </w:r>
      <w:bookmarkEnd w:id="1306"/>
    </w:p>
    <w:p w:rsidR="002C6DDD" w:rsidRDefault="002C6DDD" w:rsidP="00B74F47">
      <w:pPr>
        <w:rPr>
          <w:rtl/>
        </w:rPr>
      </w:pPr>
    </w:p>
    <w:p w:rsidR="002C6DDD" w:rsidRDefault="002C6DDD" w:rsidP="00383568">
      <w:pPr>
        <w:rPr>
          <w:rtl/>
        </w:rPr>
      </w:pPr>
      <w:r>
        <w:rPr>
          <w:rFonts w:hint="cs"/>
          <w:rtl/>
        </w:rPr>
        <w:t>בזה אנחנו מסכימים בכול.</w:t>
      </w:r>
    </w:p>
    <w:p w:rsidR="002C6DDD" w:rsidRDefault="002C6DDD" w:rsidP="00383568">
      <w:pPr>
        <w:rPr>
          <w:rtl/>
        </w:rPr>
      </w:pPr>
      <w:bookmarkStart w:id="1307" w:name="_ETM_Q6_183000"/>
      <w:bookmarkEnd w:id="1307"/>
    </w:p>
    <w:p w:rsidR="002C6DDD" w:rsidRDefault="002C6DDD" w:rsidP="00383568">
      <w:pPr>
        <w:pStyle w:val="-"/>
        <w:keepNext/>
        <w:rPr>
          <w:rtl/>
        </w:rPr>
      </w:pPr>
      <w:bookmarkStart w:id="1308" w:name="ET_speakercontinue_6340_6"/>
      <w:r w:rsidRPr="000D6848">
        <w:rPr>
          <w:rStyle w:val="TagStyle"/>
          <w:rtl/>
        </w:rPr>
        <w:t xml:space="preserve"> &lt;&lt; דובר_המשך &gt;&gt; </w:t>
      </w:r>
      <w:r>
        <w:rPr>
          <w:rtl/>
        </w:rPr>
        <w:t>ואליד אלהואשלה (רע"מ – הרשימה הערבית המאוחדת):</w:t>
      </w:r>
      <w:r w:rsidRPr="000D6848">
        <w:rPr>
          <w:rStyle w:val="TagStyle"/>
          <w:rtl/>
        </w:rPr>
        <w:t xml:space="preserve"> &lt;&lt; דובר_המשך &gt;&gt;</w:t>
      </w:r>
      <w:r>
        <w:rPr>
          <w:rtl/>
        </w:rPr>
        <w:t xml:space="preserve"> </w:t>
      </w:r>
      <w:bookmarkEnd w:id="1308"/>
    </w:p>
    <w:p w:rsidR="002C6DDD" w:rsidRDefault="002C6DDD" w:rsidP="00B74F47">
      <w:pPr>
        <w:rPr>
          <w:rtl/>
        </w:rPr>
      </w:pPr>
    </w:p>
    <w:p w:rsidR="002C6DDD" w:rsidRDefault="002C6DDD" w:rsidP="00383568">
      <w:pPr>
        <w:rPr>
          <w:rtl/>
        </w:rPr>
      </w:pPr>
      <w:bookmarkStart w:id="1309" w:name="_ETM_Q6_180610"/>
      <w:bookmarkStart w:id="1310" w:name="_ETM_Q6_181540"/>
      <w:bookmarkStart w:id="1311" w:name="_ETM_Q6_181750"/>
      <w:bookmarkStart w:id="1312" w:name="_ETM_Q6_182050"/>
      <w:bookmarkStart w:id="1313" w:name="_ETM_Q6_182110"/>
      <w:bookmarkStart w:id="1314" w:name="_ETM_Q6_182320"/>
      <w:bookmarkStart w:id="1315" w:name="_ETM_Q6_182529"/>
      <w:bookmarkStart w:id="1316" w:name="_ETM_Q6_182889"/>
      <w:bookmarkStart w:id="1317" w:name="_ETM_Q6_183310"/>
      <w:bookmarkStart w:id="1318" w:name="_ETM_Q6_184090"/>
      <w:bookmarkStart w:id="1319" w:name="_ETM_Q6_184990"/>
      <w:bookmarkEnd w:id="1309"/>
      <w:bookmarkEnd w:id="1310"/>
      <w:bookmarkEnd w:id="1311"/>
      <w:bookmarkEnd w:id="1312"/>
      <w:bookmarkEnd w:id="1313"/>
      <w:bookmarkEnd w:id="1314"/>
      <w:bookmarkEnd w:id="1315"/>
      <w:bookmarkEnd w:id="1316"/>
      <w:bookmarkEnd w:id="1317"/>
      <w:bookmarkEnd w:id="1318"/>
      <w:bookmarkEnd w:id="1319"/>
      <w:r>
        <w:rPr>
          <w:rtl/>
        </w:rPr>
        <w:t xml:space="preserve">זה </w:t>
      </w:r>
      <w:bookmarkStart w:id="1320" w:name="_ETM_Q6_185260"/>
      <w:bookmarkEnd w:id="1320"/>
      <w:r>
        <w:rPr>
          <w:rtl/>
        </w:rPr>
        <w:t xml:space="preserve">חוק </w:t>
      </w:r>
      <w:bookmarkStart w:id="1321" w:name="_ETM_Q6_185590"/>
      <w:bookmarkEnd w:id="1321"/>
      <w:r>
        <w:rPr>
          <w:rFonts w:hint="cs"/>
          <w:rtl/>
        </w:rPr>
        <w:t>ש</w:t>
      </w:r>
      <w:r>
        <w:rPr>
          <w:rtl/>
        </w:rPr>
        <w:t xml:space="preserve">מאוד </w:t>
      </w:r>
      <w:bookmarkStart w:id="1322" w:name="_ETM_Q6_185860"/>
      <w:bookmarkEnd w:id="1322"/>
      <w:r>
        <w:rPr>
          <w:rtl/>
        </w:rPr>
        <w:t xml:space="preserve">חשוב </w:t>
      </w:r>
      <w:bookmarkStart w:id="1323" w:name="_ETM_Q6_186430"/>
      <w:bookmarkEnd w:id="1323"/>
      <w:r>
        <w:rPr>
          <w:rtl/>
        </w:rPr>
        <w:t xml:space="preserve">לציין </w:t>
      </w:r>
      <w:bookmarkStart w:id="1324" w:name="_ETM_Q6_186910"/>
      <w:bookmarkEnd w:id="1324"/>
      <w:r>
        <w:rPr>
          <w:rFonts w:hint="cs"/>
          <w:rtl/>
        </w:rPr>
        <w:t xml:space="preserve">אותו </w:t>
      </w:r>
      <w:bookmarkStart w:id="1325" w:name="_ETM_Q6_187210"/>
      <w:bookmarkEnd w:id="1325"/>
      <w:r>
        <w:rPr>
          <w:rtl/>
        </w:rPr>
        <w:t xml:space="preserve">ולעבוד </w:t>
      </w:r>
      <w:bookmarkStart w:id="1326" w:name="_ETM_Q6_188320"/>
      <w:bookmarkEnd w:id="1326"/>
      <w:r>
        <w:rPr>
          <w:rtl/>
        </w:rPr>
        <w:t>ש</w:t>
      </w:r>
      <w:r>
        <w:rPr>
          <w:rFonts w:hint="cs"/>
          <w:rtl/>
        </w:rPr>
        <w:t>י</w:t>
      </w:r>
      <w:r>
        <w:rPr>
          <w:rtl/>
        </w:rPr>
        <w:t xml:space="preserve">היו </w:t>
      </w:r>
      <w:bookmarkStart w:id="1327" w:name="_ETM_Q6_188710"/>
      <w:bookmarkEnd w:id="1327"/>
      <w:r>
        <w:rPr>
          <w:rtl/>
        </w:rPr>
        <w:t xml:space="preserve">מרכזי </w:t>
      </w:r>
      <w:bookmarkStart w:id="1328" w:name="_ETM_Q6_189190"/>
      <w:bookmarkEnd w:id="1328"/>
      <w:r>
        <w:rPr>
          <w:rtl/>
        </w:rPr>
        <w:t xml:space="preserve">בריאות </w:t>
      </w:r>
      <w:bookmarkStart w:id="1329" w:name="_ETM_Q6_189460"/>
      <w:bookmarkEnd w:id="1329"/>
      <w:r>
        <w:rPr>
          <w:rtl/>
        </w:rPr>
        <w:t xml:space="preserve">נפש </w:t>
      </w:r>
      <w:bookmarkStart w:id="1330" w:name="_ETM_Q6_189820"/>
      <w:bookmarkEnd w:id="1330"/>
      <w:r>
        <w:rPr>
          <w:rtl/>
        </w:rPr>
        <w:t>ברה</w:t>
      </w:r>
      <w:r>
        <w:rPr>
          <w:rFonts w:hint="cs"/>
          <w:rtl/>
        </w:rPr>
        <w:t>ט,</w:t>
      </w:r>
      <w:r>
        <w:rPr>
          <w:rtl/>
        </w:rPr>
        <w:t xml:space="preserve"> </w:t>
      </w:r>
      <w:bookmarkStart w:id="1331" w:name="_ETM_Q6_190330"/>
      <w:bookmarkEnd w:id="1331"/>
      <w:r>
        <w:rPr>
          <w:rtl/>
        </w:rPr>
        <w:t>בס</w:t>
      </w:r>
      <w:r>
        <w:rPr>
          <w:rFonts w:hint="cs"/>
          <w:rtl/>
        </w:rPr>
        <w:t>ח'</w:t>
      </w:r>
      <w:r>
        <w:rPr>
          <w:rtl/>
        </w:rPr>
        <w:t>נין</w:t>
      </w:r>
      <w:r>
        <w:rPr>
          <w:rFonts w:hint="cs"/>
          <w:rtl/>
        </w:rPr>
        <w:t>,</w:t>
      </w:r>
      <w:r>
        <w:rPr>
          <w:rtl/>
        </w:rPr>
        <w:t xml:space="preserve"> </w:t>
      </w:r>
      <w:bookmarkStart w:id="1332" w:name="_ETM_Q6_191530"/>
      <w:bookmarkEnd w:id="1332"/>
      <w:r>
        <w:rPr>
          <w:rtl/>
        </w:rPr>
        <w:t>בבאר</w:t>
      </w:r>
      <w:r>
        <w:rPr>
          <w:rFonts w:hint="cs"/>
          <w:rtl/>
        </w:rPr>
        <w:t xml:space="preserve"> </w:t>
      </w:r>
      <w:r>
        <w:rPr>
          <w:rtl/>
        </w:rPr>
        <w:t>שבע</w:t>
      </w:r>
      <w:r>
        <w:rPr>
          <w:rFonts w:hint="cs"/>
          <w:rtl/>
        </w:rPr>
        <w:t>,</w:t>
      </w:r>
      <w:r>
        <w:rPr>
          <w:rtl/>
        </w:rPr>
        <w:t xml:space="preserve"> </w:t>
      </w:r>
      <w:bookmarkStart w:id="1333" w:name="_ETM_Q6_192190"/>
      <w:bookmarkEnd w:id="1333"/>
      <w:r>
        <w:rPr>
          <w:rFonts w:hint="cs"/>
          <w:rtl/>
        </w:rPr>
        <w:t>ב</w:t>
      </w:r>
      <w:r>
        <w:rPr>
          <w:rtl/>
        </w:rPr>
        <w:t xml:space="preserve">קריית </w:t>
      </w:r>
      <w:bookmarkStart w:id="1334" w:name="_ETM_Q6_192549"/>
      <w:bookmarkEnd w:id="1334"/>
      <w:r>
        <w:rPr>
          <w:rtl/>
        </w:rPr>
        <w:t xml:space="preserve">גת </w:t>
      </w:r>
      <w:bookmarkStart w:id="1335" w:name="_ETM_Q6_192789"/>
      <w:bookmarkEnd w:id="1335"/>
      <w:r>
        <w:rPr>
          <w:rFonts w:hint="cs"/>
          <w:rtl/>
        </w:rPr>
        <w:t xml:space="preserve">– אצל </w:t>
      </w:r>
      <w:r>
        <w:rPr>
          <w:rtl/>
        </w:rPr>
        <w:t>כולם</w:t>
      </w:r>
      <w:r>
        <w:rPr>
          <w:rFonts w:hint="cs"/>
          <w:rtl/>
        </w:rPr>
        <w:t>.</w:t>
      </w:r>
      <w:r>
        <w:rPr>
          <w:rtl/>
        </w:rPr>
        <w:t xml:space="preserve"> </w:t>
      </w:r>
      <w:bookmarkStart w:id="1336" w:name="_ETM_Q6_194420"/>
      <w:bookmarkEnd w:id="1336"/>
      <w:r>
        <w:rPr>
          <w:rtl/>
        </w:rPr>
        <w:t xml:space="preserve">על </w:t>
      </w:r>
      <w:bookmarkStart w:id="1337" w:name="_ETM_Q6_194630"/>
      <w:bookmarkEnd w:id="1337"/>
      <w:r>
        <w:rPr>
          <w:rtl/>
        </w:rPr>
        <w:t xml:space="preserve">זה </w:t>
      </w:r>
      <w:bookmarkStart w:id="1338" w:name="_ETM_Q6_194809"/>
      <w:bookmarkEnd w:id="1338"/>
      <w:r>
        <w:rPr>
          <w:rtl/>
        </w:rPr>
        <w:t xml:space="preserve">אנחנו </w:t>
      </w:r>
      <w:bookmarkStart w:id="1339" w:name="_ETM_Q6_195110"/>
      <w:bookmarkEnd w:id="1339"/>
      <w:r>
        <w:rPr>
          <w:rtl/>
        </w:rPr>
        <w:t>מסכימים</w:t>
      </w:r>
      <w:r>
        <w:rPr>
          <w:rFonts w:hint="cs"/>
          <w:rtl/>
        </w:rPr>
        <w:t>.</w:t>
      </w:r>
    </w:p>
    <w:p w:rsidR="002C6DDD" w:rsidRDefault="002C6DDD" w:rsidP="00383568">
      <w:pPr>
        <w:rPr>
          <w:rtl/>
        </w:rPr>
      </w:pPr>
    </w:p>
    <w:p w:rsidR="002C6DDD" w:rsidRDefault="002C6DDD" w:rsidP="00383568">
      <w:pPr>
        <w:pStyle w:val="af6"/>
        <w:keepNext/>
        <w:rPr>
          <w:rtl/>
        </w:rPr>
      </w:pPr>
      <w:r w:rsidRPr="000D6848">
        <w:rPr>
          <w:rStyle w:val="TagStyle"/>
          <w:rtl/>
        </w:rPr>
        <w:t xml:space="preserve"> &lt;&lt; יור &gt;&gt; </w:t>
      </w:r>
      <w:r>
        <w:rPr>
          <w:rtl/>
        </w:rPr>
        <w:t>היו"ר ארז מלול:</w:t>
      </w:r>
      <w:r w:rsidRPr="000D6848">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1340" w:name="_ETM_Q6_195530"/>
      <w:bookmarkStart w:id="1341" w:name="_ETM_Q6_195799"/>
      <w:bookmarkEnd w:id="1340"/>
      <w:bookmarkEnd w:id="1341"/>
      <w:r>
        <w:rPr>
          <w:rFonts w:hint="cs"/>
          <w:rtl/>
        </w:rPr>
        <w:t xml:space="preserve">מנהלי </w:t>
      </w:r>
      <w:r>
        <w:rPr>
          <w:rtl/>
        </w:rPr>
        <w:t xml:space="preserve">הסיעות </w:t>
      </w:r>
      <w:bookmarkStart w:id="1342" w:name="_ETM_Q6_196550"/>
      <w:bookmarkEnd w:id="1342"/>
      <w:r>
        <w:rPr>
          <w:rFonts w:hint="cs"/>
          <w:rtl/>
        </w:rPr>
        <w:t>בצד, של יש עתיד.</w:t>
      </w:r>
    </w:p>
    <w:p w:rsidR="002C6DDD" w:rsidRDefault="002C6DDD" w:rsidP="00383568">
      <w:pPr>
        <w:rPr>
          <w:rtl/>
        </w:rPr>
      </w:pPr>
    </w:p>
    <w:p w:rsidR="002C6DDD" w:rsidRDefault="002C6DDD" w:rsidP="00383568">
      <w:pPr>
        <w:pStyle w:val="-"/>
        <w:keepNext/>
        <w:rPr>
          <w:rtl/>
        </w:rPr>
      </w:pPr>
      <w:bookmarkStart w:id="1343" w:name="ET_speakercontinue_6340_8"/>
      <w:r w:rsidRPr="000D6848">
        <w:rPr>
          <w:rStyle w:val="TagStyle"/>
          <w:rtl/>
        </w:rPr>
        <w:t xml:space="preserve"> &lt;&lt; דובר_המשך &gt;&gt; </w:t>
      </w:r>
      <w:r>
        <w:rPr>
          <w:rtl/>
        </w:rPr>
        <w:t>ואליד אלהואשלה (רע"מ – הרשימה הערבית המאוחדת):</w:t>
      </w:r>
      <w:r w:rsidRPr="000D6848">
        <w:rPr>
          <w:rStyle w:val="TagStyle"/>
          <w:rtl/>
        </w:rPr>
        <w:t xml:space="preserve"> &lt;&lt; דובר_המשך &gt;&gt;</w:t>
      </w:r>
      <w:r>
        <w:rPr>
          <w:rtl/>
        </w:rPr>
        <w:t xml:space="preserve"> </w:t>
      </w:r>
      <w:bookmarkEnd w:id="1343"/>
    </w:p>
    <w:p w:rsidR="002C6DDD" w:rsidRDefault="002C6DDD" w:rsidP="00B74F47">
      <w:pPr>
        <w:rPr>
          <w:rtl/>
        </w:rPr>
      </w:pPr>
    </w:p>
    <w:p w:rsidR="002C6DDD" w:rsidRDefault="002C6DDD" w:rsidP="00383568">
      <w:pPr>
        <w:rPr>
          <w:rtl/>
        </w:rPr>
      </w:pPr>
      <w:bookmarkStart w:id="1344" w:name="_ETM_Q6_197000"/>
      <w:bookmarkStart w:id="1345" w:name="_ETM_Q6_199000"/>
      <w:bookmarkStart w:id="1346" w:name="_ETM_Q6_198489"/>
      <w:bookmarkEnd w:id="1344"/>
      <w:bookmarkEnd w:id="1345"/>
      <w:bookmarkEnd w:id="1346"/>
      <w:r>
        <w:rPr>
          <w:rtl/>
        </w:rPr>
        <w:t xml:space="preserve">אבל </w:t>
      </w:r>
      <w:bookmarkStart w:id="1347" w:name="_ETM_Q6_198789"/>
      <w:bookmarkEnd w:id="1347"/>
      <w:r>
        <w:rPr>
          <w:rFonts w:hint="cs"/>
          <w:rtl/>
        </w:rPr>
        <w:t xml:space="preserve">אנחנו </w:t>
      </w:r>
      <w:bookmarkStart w:id="1348" w:name="_ETM_Q6_198910"/>
      <w:bookmarkStart w:id="1349" w:name="_ETM_Q6_199150"/>
      <w:bookmarkEnd w:id="1348"/>
      <w:bookmarkEnd w:id="1349"/>
      <w:r>
        <w:rPr>
          <w:rtl/>
        </w:rPr>
        <w:t xml:space="preserve">רוצים </w:t>
      </w:r>
      <w:bookmarkStart w:id="1350" w:name="_ETM_Q6_200810"/>
      <w:bookmarkEnd w:id="1350"/>
      <w:r>
        <w:rPr>
          <w:rtl/>
        </w:rPr>
        <w:t xml:space="preserve">ודורשים </w:t>
      </w:r>
      <w:bookmarkStart w:id="1351" w:name="_ETM_Q6_202710"/>
      <w:bookmarkEnd w:id="1351"/>
      <w:r>
        <w:rPr>
          <w:rtl/>
        </w:rPr>
        <w:t xml:space="preserve">שגם </w:t>
      </w:r>
      <w:bookmarkStart w:id="1352" w:name="_ETM_Q6_203130"/>
      <w:bookmarkEnd w:id="1352"/>
      <w:r>
        <w:rPr>
          <w:rtl/>
        </w:rPr>
        <w:t xml:space="preserve">המדינה </w:t>
      </w:r>
      <w:bookmarkStart w:id="1353" w:name="_ETM_Q6_203579"/>
      <w:bookmarkEnd w:id="1353"/>
      <w:r>
        <w:rPr>
          <w:rtl/>
        </w:rPr>
        <w:t xml:space="preserve">תטפל </w:t>
      </w:r>
      <w:bookmarkStart w:id="1354" w:name="_ETM_Q6_204060"/>
      <w:bookmarkEnd w:id="1354"/>
      <w:r>
        <w:rPr>
          <w:rtl/>
        </w:rPr>
        <w:t xml:space="preserve">בנושא </w:t>
      </w:r>
      <w:bookmarkStart w:id="1355" w:name="_ETM_Q6_206050"/>
      <w:bookmarkEnd w:id="1355"/>
      <w:r>
        <w:rPr>
          <w:rtl/>
        </w:rPr>
        <w:t xml:space="preserve">של </w:t>
      </w:r>
      <w:bookmarkStart w:id="1356" w:name="_ETM_Q6_206290"/>
      <w:bookmarkEnd w:id="1356"/>
      <w:r>
        <w:rPr>
          <w:rtl/>
        </w:rPr>
        <w:t xml:space="preserve">בריאות </w:t>
      </w:r>
      <w:bookmarkStart w:id="1357" w:name="_ETM_Q6_206590"/>
      <w:bookmarkEnd w:id="1357"/>
      <w:r>
        <w:rPr>
          <w:rtl/>
        </w:rPr>
        <w:t>הנפש</w:t>
      </w:r>
      <w:r>
        <w:rPr>
          <w:rFonts w:hint="cs"/>
          <w:rtl/>
        </w:rPr>
        <w:t>,</w:t>
      </w:r>
      <w:r>
        <w:rPr>
          <w:rtl/>
        </w:rPr>
        <w:t xml:space="preserve"> </w:t>
      </w:r>
      <w:bookmarkStart w:id="1358" w:name="_ETM_Q6_208659"/>
      <w:bookmarkEnd w:id="1358"/>
      <w:r>
        <w:rPr>
          <w:rtl/>
        </w:rPr>
        <w:t xml:space="preserve">של </w:t>
      </w:r>
      <w:bookmarkStart w:id="1359" w:name="_ETM_Q6_209439"/>
      <w:bookmarkEnd w:id="1359"/>
      <w:r>
        <w:rPr>
          <w:rtl/>
        </w:rPr>
        <w:t xml:space="preserve">השלכות </w:t>
      </w:r>
      <w:bookmarkStart w:id="1360" w:name="_ETM_Q6_209949"/>
      <w:bookmarkEnd w:id="1360"/>
      <w:r>
        <w:rPr>
          <w:rtl/>
        </w:rPr>
        <w:t xml:space="preserve">הפשיעה </w:t>
      </w:r>
      <w:bookmarkStart w:id="1361" w:name="_ETM_Q6_210369"/>
      <w:bookmarkEnd w:id="1361"/>
      <w:r>
        <w:rPr>
          <w:rtl/>
        </w:rPr>
        <w:t xml:space="preserve">בחברה </w:t>
      </w:r>
      <w:bookmarkStart w:id="1362" w:name="_ETM_Q6_210730"/>
      <w:bookmarkEnd w:id="1362"/>
      <w:r>
        <w:rPr>
          <w:rtl/>
        </w:rPr>
        <w:t>הערבית</w:t>
      </w:r>
      <w:r>
        <w:rPr>
          <w:rFonts w:hint="cs"/>
          <w:rtl/>
        </w:rPr>
        <w:t xml:space="preserve">, </w:t>
      </w:r>
      <w:bookmarkStart w:id="1363" w:name="_ETM_Q6_212000"/>
      <w:bookmarkStart w:id="1364" w:name="_ETM_Q6_212659"/>
      <w:bookmarkEnd w:id="1363"/>
      <w:bookmarkEnd w:id="1364"/>
      <w:r>
        <w:rPr>
          <w:rtl/>
        </w:rPr>
        <w:t xml:space="preserve">ולפני </w:t>
      </w:r>
      <w:bookmarkStart w:id="1365" w:name="_ETM_Q6_213079"/>
      <w:bookmarkEnd w:id="1365"/>
      <w:r>
        <w:rPr>
          <w:rtl/>
        </w:rPr>
        <w:t>הכ</w:t>
      </w:r>
      <w:r>
        <w:rPr>
          <w:rFonts w:hint="cs"/>
          <w:rtl/>
        </w:rPr>
        <w:t>ו</w:t>
      </w:r>
      <w:r>
        <w:rPr>
          <w:rtl/>
        </w:rPr>
        <w:t xml:space="preserve">ל </w:t>
      </w:r>
      <w:bookmarkStart w:id="1366" w:name="_ETM_Q6_213379"/>
      <w:bookmarkEnd w:id="1366"/>
      <w:r>
        <w:rPr>
          <w:rtl/>
        </w:rPr>
        <w:t xml:space="preserve">תטפל </w:t>
      </w:r>
      <w:bookmarkStart w:id="1367" w:name="_ETM_Q6_213770"/>
      <w:bookmarkEnd w:id="1367"/>
      <w:r>
        <w:rPr>
          <w:rtl/>
        </w:rPr>
        <w:t xml:space="preserve">בנושא </w:t>
      </w:r>
      <w:bookmarkStart w:id="1368" w:name="_ETM_Q6_214190"/>
      <w:bookmarkEnd w:id="1368"/>
      <w:r>
        <w:rPr>
          <w:rtl/>
        </w:rPr>
        <w:t xml:space="preserve">הזה </w:t>
      </w:r>
      <w:bookmarkStart w:id="1369" w:name="_ETM_Q6_214940"/>
      <w:bookmarkEnd w:id="1369"/>
      <w:r>
        <w:rPr>
          <w:rFonts w:hint="cs"/>
          <w:rtl/>
        </w:rPr>
        <w:t>ש</w:t>
      </w:r>
      <w:r>
        <w:rPr>
          <w:rtl/>
        </w:rPr>
        <w:t>ל</w:t>
      </w:r>
      <w:r>
        <w:rPr>
          <w:rFonts w:hint="cs"/>
          <w:rtl/>
        </w:rPr>
        <w:t xml:space="preserve"> </w:t>
      </w:r>
      <w:r>
        <w:rPr>
          <w:rtl/>
        </w:rPr>
        <w:t xml:space="preserve">מיגור </w:t>
      </w:r>
      <w:bookmarkStart w:id="1370" w:name="_ETM_Q6_215420"/>
      <w:bookmarkEnd w:id="1370"/>
      <w:r>
        <w:rPr>
          <w:rFonts w:hint="cs"/>
          <w:rtl/>
        </w:rPr>
        <w:t>ה</w:t>
      </w:r>
      <w:r>
        <w:rPr>
          <w:rtl/>
        </w:rPr>
        <w:t>פש</w:t>
      </w:r>
      <w:r>
        <w:rPr>
          <w:rFonts w:hint="cs"/>
          <w:rtl/>
        </w:rPr>
        <w:t>יע</w:t>
      </w:r>
      <w:r>
        <w:rPr>
          <w:rtl/>
        </w:rPr>
        <w:t>ה</w:t>
      </w:r>
      <w:r>
        <w:rPr>
          <w:rFonts w:hint="cs"/>
          <w:rtl/>
        </w:rPr>
        <w:t>.</w:t>
      </w:r>
      <w:r>
        <w:rPr>
          <w:rtl/>
        </w:rPr>
        <w:t xml:space="preserve"> </w:t>
      </w:r>
      <w:bookmarkStart w:id="1371" w:name="_ETM_Q6_217820"/>
      <w:bookmarkEnd w:id="1371"/>
      <w:r>
        <w:rPr>
          <w:rtl/>
        </w:rPr>
        <w:t xml:space="preserve">14 </w:t>
      </w:r>
      <w:bookmarkStart w:id="1372" w:name="_ETM_Q6_218390"/>
      <w:bookmarkEnd w:id="1372"/>
      <w:r>
        <w:rPr>
          <w:rtl/>
        </w:rPr>
        <w:t xml:space="preserve">נרצחים </w:t>
      </w:r>
      <w:bookmarkStart w:id="1373" w:name="_ETM_Q6_218870"/>
      <w:bookmarkEnd w:id="1373"/>
      <w:r>
        <w:rPr>
          <w:rtl/>
        </w:rPr>
        <w:t xml:space="preserve">מתחילת </w:t>
      </w:r>
      <w:bookmarkStart w:id="1374" w:name="_ETM_Q6_219199"/>
      <w:bookmarkEnd w:id="1374"/>
      <w:r>
        <w:rPr>
          <w:rtl/>
        </w:rPr>
        <w:t>השנה</w:t>
      </w:r>
      <w:r>
        <w:rPr>
          <w:rFonts w:hint="cs"/>
          <w:rtl/>
        </w:rPr>
        <w:t>,</w:t>
      </w:r>
      <w:r>
        <w:rPr>
          <w:rtl/>
        </w:rPr>
        <w:t xml:space="preserve"> </w:t>
      </w:r>
      <w:bookmarkStart w:id="1375" w:name="_ETM_Q6_222070"/>
      <w:bookmarkEnd w:id="1375"/>
      <w:r>
        <w:rPr>
          <w:rtl/>
        </w:rPr>
        <w:t xml:space="preserve">ואיפה </w:t>
      </w:r>
      <w:bookmarkStart w:id="1376" w:name="_ETM_Q6_222399"/>
      <w:bookmarkEnd w:id="1376"/>
      <w:r>
        <w:rPr>
          <w:rtl/>
        </w:rPr>
        <w:t>ר</w:t>
      </w:r>
      <w:r>
        <w:rPr>
          <w:rFonts w:hint="cs"/>
          <w:rtl/>
        </w:rPr>
        <w:t xml:space="preserve">אש הממשלה </w:t>
      </w:r>
      <w:bookmarkStart w:id="1377" w:name="_ETM_Q6_223090"/>
      <w:bookmarkEnd w:id="1377"/>
      <w:r>
        <w:rPr>
          <w:rtl/>
        </w:rPr>
        <w:t xml:space="preserve">ואיפה </w:t>
      </w:r>
      <w:bookmarkStart w:id="1378" w:name="_ETM_Q6_223479"/>
      <w:bookmarkEnd w:id="1378"/>
      <w:r>
        <w:rPr>
          <w:rFonts w:hint="cs"/>
          <w:rtl/>
        </w:rPr>
        <w:t>ה</w:t>
      </w:r>
      <w:r>
        <w:rPr>
          <w:rtl/>
        </w:rPr>
        <w:t>ש</w:t>
      </w:r>
      <w:r>
        <w:rPr>
          <w:rFonts w:hint="cs"/>
          <w:rtl/>
        </w:rPr>
        <w:t>ר</w:t>
      </w:r>
      <w:r>
        <w:rPr>
          <w:rtl/>
        </w:rPr>
        <w:t xml:space="preserve"> </w:t>
      </w:r>
      <w:bookmarkStart w:id="1379" w:name="_ETM_Q6_223719"/>
      <w:bookmarkEnd w:id="1379"/>
      <w:r>
        <w:rPr>
          <w:rtl/>
        </w:rPr>
        <w:t xml:space="preserve">לביטחון </w:t>
      </w:r>
      <w:bookmarkStart w:id="1380" w:name="_ETM_Q6_224170"/>
      <w:bookmarkEnd w:id="1380"/>
      <w:r>
        <w:rPr>
          <w:rtl/>
        </w:rPr>
        <w:t>לאומי</w:t>
      </w:r>
      <w:r>
        <w:rPr>
          <w:rFonts w:hint="cs"/>
          <w:rtl/>
        </w:rPr>
        <w:t>?</w:t>
      </w:r>
    </w:p>
    <w:p w:rsidR="002C6DDD" w:rsidRDefault="002C6DDD" w:rsidP="00383568">
      <w:pPr>
        <w:rPr>
          <w:rtl/>
        </w:rPr>
      </w:pPr>
    </w:p>
    <w:p w:rsidR="002C6DDD" w:rsidRDefault="002C6DDD" w:rsidP="00383568">
      <w:pPr>
        <w:pStyle w:val="af6"/>
        <w:keepNext/>
        <w:rPr>
          <w:rtl/>
        </w:rPr>
      </w:pPr>
      <w:r w:rsidRPr="000D6848">
        <w:rPr>
          <w:rStyle w:val="TagStyle"/>
          <w:rtl/>
        </w:rPr>
        <w:t xml:space="preserve"> &lt;&lt; יור &gt;&gt; </w:t>
      </w:r>
      <w:r>
        <w:rPr>
          <w:rtl/>
        </w:rPr>
        <w:t>היו"ר ארז מלול:</w:t>
      </w:r>
      <w:r w:rsidRPr="000D6848">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r>
        <w:rPr>
          <w:rFonts w:hint="cs"/>
          <w:rtl/>
        </w:rPr>
        <w:t>תודה רבה.</w:t>
      </w:r>
    </w:p>
    <w:p w:rsidR="002C6DDD" w:rsidRDefault="002C6DDD" w:rsidP="00383568">
      <w:pPr>
        <w:rPr>
          <w:rtl/>
        </w:rPr>
      </w:pPr>
      <w:bookmarkStart w:id="1381" w:name="_ETM_Q6_225000"/>
      <w:bookmarkEnd w:id="1381"/>
    </w:p>
    <w:p w:rsidR="002C6DDD" w:rsidRDefault="002C6DDD" w:rsidP="00383568">
      <w:pPr>
        <w:pStyle w:val="-"/>
        <w:keepNext/>
        <w:rPr>
          <w:rtl/>
        </w:rPr>
      </w:pPr>
      <w:bookmarkStart w:id="1382" w:name="ET_speakercontinue_6340_10"/>
      <w:r w:rsidRPr="000D6848">
        <w:rPr>
          <w:rStyle w:val="TagStyle"/>
          <w:rtl/>
        </w:rPr>
        <w:t xml:space="preserve"> &lt;&lt; דובר_המשך &gt;&gt; </w:t>
      </w:r>
      <w:r>
        <w:rPr>
          <w:rtl/>
        </w:rPr>
        <w:t>ואליד אלהואשלה (רע"מ – הרשימה הערבית המאוחדת):</w:t>
      </w:r>
      <w:r w:rsidRPr="000D6848">
        <w:rPr>
          <w:rStyle w:val="TagStyle"/>
          <w:rtl/>
        </w:rPr>
        <w:t xml:space="preserve"> &lt;&lt; דובר_המשך &gt;&gt;</w:t>
      </w:r>
      <w:r>
        <w:rPr>
          <w:rtl/>
        </w:rPr>
        <w:t xml:space="preserve"> </w:t>
      </w:r>
      <w:bookmarkEnd w:id="1382"/>
    </w:p>
    <w:p w:rsidR="002C6DDD" w:rsidRDefault="002C6DDD" w:rsidP="00B74F47">
      <w:pPr>
        <w:rPr>
          <w:rtl/>
        </w:rPr>
      </w:pPr>
    </w:p>
    <w:p w:rsidR="002C6DDD" w:rsidRDefault="002C6DDD" w:rsidP="00383568">
      <w:pPr>
        <w:rPr>
          <w:rtl/>
        </w:rPr>
      </w:pPr>
      <w:bookmarkStart w:id="1383" w:name="_ETM_Q6_226000"/>
      <w:bookmarkStart w:id="1384" w:name="_ETM_Q6_225289"/>
      <w:bookmarkStart w:id="1385" w:name="_ETM_Q6_225530"/>
      <w:bookmarkStart w:id="1386" w:name="_ETM_Q6_225920"/>
      <w:bookmarkStart w:id="1387" w:name="_ETM_Q6_226129"/>
      <w:bookmarkStart w:id="1388" w:name="_ETM_Q6_226519"/>
      <w:bookmarkStart w:id="1389" w:name="_ETM_Q6_227209"/>
      <w:bookmarkStart w:id="1390" w:name="_ETM_Q6_227600"/>
      <w:bookmarkStart w:id="1391" w:name="_ETM_Q6_228440"/>
      <w:bookmarkEnd w:id="1383"/>
      <w:bookmarkEnd w:id="1384"/>
      <w:bookmarkEnd w:id="1385"/>
      <w:bookmarkEnd w:id="1386"/>
      <w:bookmarkEnd w:id="1387"/>
      <w:bookmarkEnd w:id="1388"/>
      <w:bookmarkEnd w:id="1389"/>
      <w:bookmarkEnd w:id="1390"/>
      <w:bookmarkEnd w:id="1391"/>
      <w:r>
        <w:rPr>
          <w:rtl/>
        </w:rPr>
        <w:t>אדוני</w:t>
      </w:r>
      <w:r>
        <w:rPr>
          <w:rFonts w:hint="cs"/>
          <w:rtl/>
        </w:rPr>
        <w:t>,</w:t>
      </w:r>
      <w:r>
        <w:rPr>
          <w:rtl/>
        </w:rPr>
        <w:t xml:space="preserve"> </w:t>
      </w:r>
      <w:bookmarkStart w:id="1392" w:name="_ETM_Q6_228799"/>
      <w:bookmarkEnd w:id="1392"/>
      <w:r>
        <w:rPr>
          <w:rtl/>
        </w:rPr>
        <w:t xml:space="preserve">רק </w:t>
      </w:r>
      <w:bookmarkStart w:id="1393" w:name="_ETM_Q6_229069"/>
      <w:bookmarkEnd w:id="1393"/>
      <w:r>
        <w:rPr>
          <w:rtl/>
        </w:rPr>
        <w:t xml:space="preserve">חצי </w:t>
      </w:r>
      <w:bookmarkStart w:id="1394" w:name="_ETM_Q6_229309"/>
      <w:bookmarkEnd w:id="1394"/>
      <w:r>
        <w:rPr>
          <w:rtl/>
        </w:rPr>
        <w:t>דקה</w:t>
      </w:r>
      <w:r>
        <w:rPr>
          <w:rFonts w:hint="cs"/>
          <w:rtl/>
        </w:rPr>
        <w:t>.</w:t>
      </w:r>
      <w:r>
        <w:rPr>
          <w:rtl/>
        </w:rPr>
        <w:t xml:space="preserve"> </w:t>
      </w:r>
      <w:bookmarkStart w:id="1395" w:name="_ETM_Q6_230000"/>
      <w:bookmarkEnd w:id="1395"/>
    </w:p>
    <w:p w:rsidR="002C6DDD" w:rsidRDefault="002C6DDD" w:rsidP="00383568">
      <w:pPr>
        <w:rPr>
          <w:rtl/>
        </w:rPr>
      </w:pPr>
    </w:p>
    <w:p w:rsidR="002C6DDD" w:rsidRDefault="002C6DDD" w:rsidP="00383568">
      <w:pPr>
        <w:pStyle w:val="af6"/>
        <w:keepNext/>
        <w:rPr>
          <w:rtl/>
        </w:rPr>
      </w:pPr>
      <w:r w:rsidRPr="00133D59">
        <w:rPr>
          <w:rStyle w:val="TagStyle"/>
          <w:rtl/>
        </w:rPr>
        <w:t xml:space="preserve"> &lt;&lt; יור &gt;&gt; </w:t>
      </w:r>
      <w:r>
        <w:rPr>
          <w:rtl/>
        </w:rPr>
        <w:t>היו"ר ארז מלול:</w:t>
      </w:r>
      <w:r w:rsidRPr="00133D59">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r>
        <w:rPr>
          <w:rFonts w:hint="cs"/>
          <w:rtl/>
        </w:rPr>
        <w:t xml:space="preserve">חצי דקה זה הרבה. </w:t>
      </w:r>
    </w:p>
    <w:p w:rsidR="002C6DDD" w:rsidRDefault="002C6DDD" w:rsidP="00383568">
      <w:pPr>
        <w:rPr>
          <w:rtl/>
        </w:rPr>
      </w:pPr>
    </w:p>
    <w:p w:rsidR="002C6DDD" w:rsidRDefault="002C6DDD" w:rsidP="00383568">
      <w:pPr>
        <w:pStyle w:val="-"/>
        <w:keepNext/>
        <w:rPr>
          <w:rtl/>
        </w:rPr>
      </w:pPr>
      <w:bookmarkStart w:id="1396" w:name="ET_speakercontinue_6340_12"/>
      <w:r w:rsidRPr="00133D59">
        <w:rPr>
          <w:rStyle w:val="TagStyle"/>
          <w:rtl/>
        </w:rPr>
        <w:t xml:space="preserve"> &lt;&lt; דובר_המשך &gt;&gt; </w:t>
      </w:r>
      <w:r>
        <w:rPr>
          <w:rtl/>
        </w:rPr>
        <w:t>ואליד אלהואשלה (רע"מ – הרשימה הערבית המאוחדת):</w:t>
      </w:r>
      <w:r w:rsidRPr="00133D59">
        <w:rPr>
          <w:rStyle w:val="TagStyle"/>
          <w:rtl/>
        </w:rPr>
        <w:t xml:space="preserve"> &lt;&lt; דובר_המשך &gt;&gt;</w:t>
      </w:r>
      <w:r>
        <w:rPr>
          <w:rtl/>
        </w:rPr>
        <w:t xml:space="preserve"> </w:t>
      </w:r>
      <w:bookmarkEnd w:id="1396"/>
    </w:p>
    <w:p w:rsidR="002C6DDD" w:rsidRDefault="002C6DDD" w:rsidP="00B74F47">
      <w:pPr>
        <w:rPr>
          <w:rtl/>
        </w:rPr>
      </w:pPr>
    </w:p>
    <w:p w:rsidR="002C6DDD" w:rsidRDefault="002C6DDD" w:rsidP="00383568">
      <w:pPr>
        <w:rPr>
          <w:rtl/>
        </w:rPr>
      </w:pPr>
      <w:r>
        <w:rPr>
          <w:rtl/>
        </w:rPr>
        <w:t xml:space="preserve">לא </w:t>
      </w:r>
      <w:bookmarkStart w:id="1397" w:name="_ETM_Q6_230210"/>
      <w:bookmarkEnd w:id="1397"/>
      <w:r>
        <w:rPr>
          <w:rtl/>
        </w:rPr>
        <w:t xml:space="preserve">הגענו </w:t>
      </w:r>
      <w:bookmarkStart w:id="1398" w:name="_ETM_Q6_230570"/>
      <w:bookmarkEnd w:id="1398"/>
      <w:r>
        <w:rPr>
          <w:rtl/>
        </w:rPr>
        <w:t xml:space="preserve">לכאן </w:t>
      </w:r>
      <w:bookmarkStart w:id="1399" w:name="_ETM_Q6_230929"/>
      <w:bookmarkStart w:id="1400" w:name="_ETM_Q6_231260"/>
      <w:bookmarkStart w:id="1401" w:name="_ETM_Q6_231530"/>
      <w:bookmarkEnd w:id="1399"/>
      <w:bookmarkEnd w:id="1400"/>
      <w:bookmarkEnd w:id="1401"/>
      <w:r>
        <w:rPr>
          <w:rFonts w:hint="cs"/>
          <w:rtl/>
        </w:rPr>
        <w:t>ע</w:t>
      </w:r>
      <w:r>
        <w:rPr>
          <w:rtl/>
        </w:rPr>
        <w:t>ל</w:t>
      </w:r>
      <w:r>
        <w:rPr>
          <w:rFonts w:hint="cs"/>
          <w:rtl/>
        </w:rPr>
        <w:t xml:space="preserve"> </w:t>
      </w:r>
      <w:r>
        <w:rPr>
          <w:rtl/>
        </w:rPr>
        <w:t xml:space="preserve">מנת </w:t>
      </w:r>
      <w:bookmarkStart w:id="1402" w:name="_ETM_Q6_231920"/>
      <w:bookmarkEnd w:id="1402"/>
      <w:r>
        <w:rPr>
          <w:rFonts w:hint="cs"/>
          <w:rtl/>
        </w:rPr>
        <w:t xml:space="preserve">להתעמת </w:t>
      </w:r>
      <w:bookmarkStart w:id="1403" w:name="_ETM_Q6_232370"/>
      <w:bookmarkStart w:id="1404" w:name="_ETM_Q6_232789"/>
      <w:bookmarkEnd w:id="1403"/>
      <w:bookmarkEnd w:id="1404"/>
      <w:r>
        <w:rPr>
          <w:rtl/>
        </w:rPr>
        <w:t xml:space="preserve">עם </w:t>
      </w:r>
      <w:bookmarkStart w:id="1405" w:name="_ETM_Q6_232850"/>
      <w:bookmarkEnd w:id="1405"/>
      <w:r>
        <w:rPr>
          <w:rtl/>
        </w:rPr>
        <w:t>השרים</w:t>
      </w:r>
      <w:r>
        <w:rPr>
          <w:rFonts w:hint="cs"/>
          <w:rtl/>
        </w:rPr>
        <w:t>.</w:t>
      </w:r>
      <w:r>
        <w:rPr>
          <w:rtl/>
        </w:rPr>
        <w:t xml:space="preserve"> </w:t>
      </w:r>
      <w:bookmarkStart w:id="1406" w:name="_ETM_Q6_233269"/>
      <w:bookmarkEnd w:id="1406"/>
      <w:r>
        <w:rPr>
          <w:rtl/>
        </w:rPr>
        <w:t>לא</w:t>
      </w:r>
      <w:r>
        <w:rPr>
          <w:rFonts w:hint="cs"/>
          <w:rtl/>
        </w:rPr>
        <w:t>.</w:t>
      </w:r>
      <w:r>
        <w:rPr>
          <w:rtl/>
        </w:rPr>
        <w:t xml:space="preserve"> </w:t>
      </w:r>
      <w:bookmarkStart w:id="1407" w:name="_ETM_Q6_233929"/>
      <w:bookmarkEnd w:id="1407"/>
      <w:r>
        <w:rPr>
          <w:rtl/>
        </w:rPr>
        <w:t xml:space="preserve">הגענו </w:t>
      </w:r>
      <w:bookmarkStart w:id="1408" w:name="_ETM_Q6_234320"/>
      <w:bookmarkEnd w:id="1408"/>
      <w:r>
        <w:rPr>
          <w:rtl/>
        </w:rPr>
        <w:t xml:space="preserve">לכאן </w:t>
      </w:r>
      <w:bookmarkStart w:id="1409" w:name="_ETM_Q6_234739"/>
      <w:bookmarkEnd w:id="1409"/>
      <w:r>
        <w:rPr>
          <w:rtl/>
        </w:rPr>
        <w:t xml:space="preserve">על </w:t>
      </w:r>
      <w:bookmarkStart w:id="1410" w:name="_ETM_Q6_234859"/>
      <w:bookmarkEnd w:id="1410"/>
      <w:r>
        <w:rPr>
          <w:rtl/>
        </w:rPr>
        <w:t xml:space="preserve">מנת </w:t>
      </w:r>
      <w:bookmarkStart w:id="1411" w:name="_ETM_Q6_235159"/>
      <w:bookmarkEnd w:id="1411"/>
      <w:r>
        <w:rPr>
          <w:rtl/>
        </w:rPr>
        <w:t xml:space="preserve">לשרת </w:t>
      </w:r>
      <w:bookmarkStart w:id="1412" w:name="_ETM_Q6_236229"/>
      <w:bookmarkEnd w:id="1412"/>
      <w:r>
        <w:rPr>
          <w:rtl/>
        </w:rPr>
        <w:t xml:space="preserve">את </w:t>
      </w:r>
      <w:bookmarkStart w:id="1413" w:name="_ETM_Q6_236530"/>
      <w:bookmarkEnd w:id="1413"/>
      <w:r>
        <w:rPr>
          <w:rtl/>
        </w:rPr>
        <w:t xml:space="preserve">התושבים </w:t>
      </w:r>
      <w:bookmarkStart w:id="1414" w:name="_ETM_Q6_236979"/>
      <w:bookmarkEnd w:id="1414"/>
      <w:r>
        <w:rPr>
          <w:rtl/>
        </w:rPr>
        <w:t>שלנו</w:t>
      </w:r>
      <w:r>
        <w:rPr>
          <w:rFonts w:hint="cs"/>
          <w:rtl/>
        </w:rPr>
        <w:t>.</w:t>
      </w:r>
      <w:r>
        <w:rPr>
          <w:rtl/>
        </w:rPr>
        <w:t xml:space="preserve"> </w:t>
      </w:r>
      <w:bookmarkStart w:id="1415" w:name="_ETM_Q6_237339"/>
      <w:bookmarkEnd w:id="1415"/>
      <w:r>
        <w:rPr>
          <w:rtl/>
        </w:rPr>
        <w:t>תודה</w:t>
      </w:r>
      <w:r>
        <w:rPr>
          <w:rFonts w:hint="cs"/>
          <w:rtl/>
        </w:rPr>
        <w:t>.</w:t>
      </w:r>
    </w:p>
    <w:p w:rsidR="002C6DDD" w:rsidRDefault="002C6DDD" w:rsidP="00383568">
      <w:pPr>
        <w:rPr>
          <w:rtl/>
        </w:rPr>
      </w:pPr>
    </w:p>
    <w:p w:rsidR="002C6DDD" w:rsidRDefault="002C6DDD" w:rsidP="00383568">
      <w:pPr>
        <w:pStyle w:val="af6"/>
        <w:keepNext/>
        <w:rPr>
          <w:rtl/>
        </w:rPr>
      </w:pPr>
      <w:r w:rsidRPr="00133D59">
        <w:rPr>
          <w:rStyle w:val="TagStyle"/>
          <w:rtl/>
        </w:rPr>
        <w:t xml:space="preserve"> &lt;&lt; יור &gt;&gt; </w:t>
      </w:r>
      <w:r>
        <w:rPr>
          <w:rtl/>
        </w:rPr>
        <w:t>היו"ר ארז מלול:</w:t>
      </w:r>
      <w:r w:rsidRPr="00133D59">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1416" w:name="_ETM_Q6_237000"/>
      <w:bookmarkStart w:id="1417" w:name="_ETM_Q6_235000"/>
      <w:bookmarkStart w:id="1418" w:name="_ETM_Q6_237850"/>
      <w:bookmarkEnd w:id="1416"/>
      <w:bookmarkEnd w:id="1417"/>
      <w:bookmarkEnd w:id="1418"/>
      <w:r>
        <w:rPr>
          <w:rtl/>
        </w:rPr>
        <w:t xml:space="preserve">תודה </w:t>
      </w:r>
      <w:bookmarkStart w:id="1419" w:name="_ETM_Q6_238120"/>
      <w:bookmarkEnd w:id="1419"/>
      <w:r>
        <w:rPr>
          <w:rtl/>
        </w:rPr>
        <w:t>רבה</w:t>
      </w:r>
      <w:r>
        <w:rPr>
          <w:rFonts w:hint="cs"/>
          <w:rtl/>
        </w:rPr>
        <w:t>.</w:t>
      </w:r>
      <w:r>
        <w:rPr>
          <w:rtl/>
        </w:rPr>
        <w:t xml:space="preserve"> </w:t>
      </w:r>
      <w:bookmarkStart w:id="1420" w:name="_ETM_Q6_238780"/>
      <w:bookmarkEnd w:id="1420"/>
      <w:r>
        <w:rPr>
          <w:rtl/>
        </w:rPr>
        <w:t xml:space="preserve">אני </w:t>
      </w:r>
      <w:bookmarkStart w:id="1421" w:name="_ETM_Q6_239019"/>
      <w:bookmarkEnd w:id="1421"/>
      <w:r>
        <w:rPr>
          <w:rtl/>
        </w:rPr>
        <w:t xml:space="preserve">מזמין </w:t>
      </w:r>
      <w:bookmarkStart w:id="1422" w:name="_ETM_Q6_239440"/>
      <w:bookmarkEnd w:id="1422"/>
      <w:r>
        <w:rPr>
          <w:rtl/>
        </w:rPr>
        <w:t xml:space="preserve">את </w:t>
      </w:r>
      <w:bookmarkStart w:id="1423" w:name="_ETM_Q6_239589"/>
      <w:bookmarkEnd w:id="1423"/>
      <w:r>
        <w:rPr>
          <w:rtl/>
        </w:rPr>
        <w:t xml:space="preserve">שר </w:t>
      </w:r>
      <w:bookmarkStart w:id="1424" w:name="_ETM_Q6_239859"/>
      <w:bookmarkEnd w:id="1424"/>
      <w:r>
        <w:rPr>
          <w:rtl/>
        </w:rPr>
        <w:t>הבריאות</w:t>
      </w:r>
      <w:r>
        <w:rPr>
          <w:rFonts w:hint="cs"/>
          <w:rtl/>
        </w:rPr>
        <w:t>,</w:t>
      </w:r>
      <w:r>
        <w:rPr>
          <w:rtl/>
        </w:rPr>
        <w:t xml:space="preserve"> </w:t>
      </w:r>
      <w:bookmarkStart w:id="1425" w:name="_ETM_Q6_240489"/>
      <w:bookmarkEnd w:id="1425"/>
      <w:r>
        <w:rPr>
          <w:rtl/>
        </w:rPr>
        <w:t xml:space="preserve">ידידי </w:t>
      </w:r>
      <w:bookmarkStart w:id="1426" w:name="_ETM_Q6_240969"/>
      <w:bookmarkEnd w:id="1426"/>
      <w:r>
        <w:rPr>
          <w:rtl/>
        </w:rPr>
        <w:t xml:space="preserve">חבר </w:t>
      </w:r>
      <w:bookmarkStart w:id="1427" w:name="_ETM_Q6_241329"/>
      <w:bookmarkEnd w:id="1427"/>
      <w:r>
        <w:rPr>
          <w:rtl/>
        </w:rPr>
        <w:t xml:space="preserve">הכנסת </w:t>
      </w:r>
      <w:bookmarkStart w:id="1428" w:name="_ETM_Q6_241809"/>
      <w:bookmarkEnd w:id="1428"/>
      <w:r>
        <w:rPr>
          <w:rtl/>
        </w:rPr>
        <w:t xml:space="preserve">אוריאל </w:t>
      </w:r>
      <w:bookmarkStart w:id="1429" w:name="_ETM_Q6_242079"/>
      <w:bookmarkEnd w:id="1429"/>
      <w:r>
        <w:rPr>
          <w:rtl/>
        </w:rPr>
        <w:t>בוסו</w:t>
      </w:r>
      <w:r>
        <w:rPr>
          <w:rFonts w:hint="cs"/>
          <w:rtl/>
        </w:rPr>
        <w:t>,</w:t>
      </w:r>
      <w:r>
        <w:rPr>
          <w:rtl/>
        </w:rPr>
        <w:t xml:space="preserve"> </w:t>
      </w:r>
      <w:bookmarkStart w:id="1430" w:name="_ETM_Q6_242949"/>
      <w:bookmarkEnd w:id="1430"/>
      <w:r>
        <w:rPr>
          <w:rtl/>
        </w:rPr>
        <w:t xml:space="preserve">להציג </w:t>
      </w:r>
      <w:bookmarkStart w:id="1431" w:name="_ETM_Q6_243760"/>
      <w:bookmarkEnd w:id="1431"/>
      <w:r>
        <w:rPr>
          <w:rtl/>
        </w:rPr>
        <w:t xml:space="preserve">את </w:t>
      </w:r>
      <w:bookmarkStart w:id="1432" w:name="_ETM_Q6_244209"/>
      <w:bookmarkEnd w:id="1432"/>
      <w:r>
        <w:rPr>
          <w:rtl/>
        </w:rPr>
        <w:t xml:space="preserve">עמדת </w:t>
      </w:r>
      <w:bookmarkStart w:id="1433" w:name="_ETM_Q6_244659"/>
      <w:bookmarkEnd w:id="1433"/>
      <w:r>
        <w:rPr>
          <w:rtl/>
        </w:rPr>
        <w:t xml:space="preserve">הממשלה </w:t>
      </w:r>
      <w:bookmarkStart w:id="1434" w:name="_ETM_Q6_245470"/>
      <w:bookmarkEnd w:id="1434"/>
      <w:r>
        <w:rPr>
          <w:rtl/>
        </w:rPr>
        <w:t xml:space="preserve">ביחס </w:t>
      </w:r>
      <w:bookmarkStart w:id="1435" w:name="_ETM_Q6_245890"/>
      <w:bookmarkEnd w:id="1435"/>
      <w:r>
        <w:rPr>
          <w:rtl/>
        </w:rPr>
        <w:t xml:space="preserve">להצעת </w:t>
      </w:r>
      <w:bookmarkStart w:id="1436" w:name="_ETM_Q6_246430"/>
      <w:bookmarkEnd w:id="1436"/>
      <w:r>
        <w:rPr>
          <w:rtl/>
        </w:rPr>
        <w:t xml:space="preserve">חוק </w:t>
      </w:r>
      <w:bookmarkStart w:id="1437" w:name="_ETM_Q6_246670"/>
      <w:bookmarkEnd w:id="1437"/>
      <w:r>
        <w:rPr>
          <w:rtl/>
        </w:rPr>
        <w:t>זו</w:t>
      </w:r>
      <w:r>
        <w:rPr>
          <w:rFonts w:hint="cs"/>
          <w:rtl/>
        </w:rPr>
        <w:t xml:space="preserve">. </w:t>
      </w:r>
      <w:bookmarkStart w:id="1438" w:name="_ETM_Q6_247359"/>
      <w:bookmarkEnd w:id="1438"/>
      <w:r>
        <w:rPr>
          <w:rtl/>
        </w:rPr>
        <w:t>עד</w:t>
      </w:r>
      <w:r>
        <w:rPr>
          <w:rFonts w:hint="cs"/>
          <w:rtl/>
        </w:rPr>
        <w:t xml:space="preserve"> עשר</w:t>
      </w:r>
      <w:bookmarkStart w:id="1439" w:name="_ETM_Q6_247630"/>
      <w:bookmarkEnd w:id="1439"/>
      <w:r>
        <w:rPr>
          <w:rtl/>
        </w:rPr>
        <w:t xml:space="preserve"> </w:t>
      </w:r>
      <w:bookmarkStart w:id="1440" w:name="_ETM_Q6_247929"/>
      <w:bookmarkEnd w:id="1440"/>
      <w:r>
        <w:rPr>
          <w:rtl/>
        </w:rPr>
        <w:t xml:space="preserve">דקות </w:t>
      </w:r>
      <w:bookmarkStart w:id="1441" w:name="_ETM_Q6_248409"/>
      <w:bookmarkEnd w:id="1441"/>
      <w:r>
        <w:rPr>
          <w:rtl/>
        </w:rPr>
        <w:t>לרשותך</w:t>
      </w:r>
      <w:r>
        <w:rPr>
          <w:rFonts w:hint="cs"/>
          <w:rtl/>
        </w:rPr>
        <w:t>.</w:t>
      </w:r>
    </w:p>
    <w:p w:rsidR="002C6DDD" w:rsidRDefault="002C6DDD" w:rsidP="00383568">
      <w:pPr>
        <w:rPr>
          <w:rtl/>
        </w:rPr>
      </w:pPr>
      <w:bookmarkStart w:id="1442" w:name="_ETM_Q6_251000"/>
      <w:bookmarkEnd w:id="1442"/>
    </w:p>
    <w:p w:rsidR="002C6DDD" w:rsidRDefault="002C6DDD" w:rsidP="00383568">
      <w:pPr>
        <w:pStyle w:val="a4"/>
        <w:keepNext/>
        <w:rPr>
          <w:rtl/>
        </w:rPr>
      </w:pPr>
      <w:bookmarkStart w:id="1443" w:name="ET_speaker_6584_14"/>
      <w:r w:rsidRPr="00133D59">
        <w:rPr>
          <w:rStyle w:val="TagStyle"/>
          <w:rtl/>
        </w:rPr>
        <w:t xml:space="preserve"> &lt;&lt; דובר &gt;&gt; </w:t>
      </w:r>
      <w:bookmarkStart w:id="1444" w:name="_Toc158226041"/>
      <w:bookmarkStart w:id="1445" w:name="_Toc158232893"/>
      <w:bookmarkStart w:id="1446" w:name="_Toc158280940"/>
      <w:bookmarkStart w:id="1447" w:name="_Toc158284280"/>
      <w:r>
        <w:rPr>
          <w:rtl/>
        </w:rPr>
        <w:t>שר הבריאות אוריאל בוסו:</w:t>
      </w:r>
      <w:bookmarkEnd w:id="1444"/>
      <w:bookmarkEnd w:id="1445"/>
      <w:bookmarkEnd w:id="1446"/>
      <w:bookmarkEnd w:id="1447"/>
      <w:r w:rsidRPr="00133D59">
        <w:rPr>
          <w:rStyle w:val="TagStyle"/>
          <w:rtl/>
        </w:rPr>
        <w:t xml:space="preserve"> &lt;&lt; דובר &gt;&gt;</w:t>
      </w:r>
      <w:r>
        <w:rPr>
          <w:rtl/>
        </w:rPr>
        <w:t xml:space="preserve"> </w:t>
      </w:r>
      <w:bookmarkEnd w:id="1443"/>
    </w:p>
    <w:p w:rsidR="002C6DDD" w:rsidRDefault="002C6DDD" w:rsidP="00B74F47">
      <w:pPr>
        <w:rPr>
          <w:rtl/>
        </w:rPr>
      </w:pPr>
    </w:p>
    <w:p w:rsidR="002C6DDD" w:rsidRDefault="002C6DDD" w:rsidP="008C3B06">
      <w:pPr>
        <w:rPr>
          <w:rtl/>
        </w:rPr>
      </w:pPr>
      <w:bookmarkStart w:id="1448" w:name="_ETM_Q6_255000"/>
      <w:bookmarkStart w:id="1449" w:name="_ETM_Q6_252000"/>
      <w:bookmarkStart w:id="1450" w:name="_ETM_Q6_259200"/>
      <w:bookmarkStart w:id="1451" w:name="_ETM_Q6_260950"/>
      <w:bookmarkEnd w:id="1448"/>
      <w:bookmarkEnd w:id="1449"/>
      <w:bookmarkEnd w:id="1450"/>
      <w:bookmarkEnd w:id="1451"/>
      <w:r>
        <w:rPr>
          <w:rtl/>
        </w:rPr>
        <w:t xml:space="preserve">אדוני </w:t>
      </w:r>
      <w:bookmarkStart w:id="1452" w:name="_ETM_Q6_261280"/>
      <w:bookmarkEnd w:id="1452"/>
      <w:r>
        <w:rPr>
          <w:rtl/>
        </w:rPr>
        <w:t>היושב-ראש</w:t>
      </w:r>
      <w:r>
        <w:rPr>
          <w:rFonts w:hint="cs"/>
          <w:rtl/>
        </w:rPr>
        <w:t>,</w:t>
      </w:r>
      <w:r>
        <w:rPr>
          <w:rtl/>
        </w:rPr>
        <w:t xml:space="preserve"> </w:t>
      </w:r>
      <w:bookmarkStart w:id="1453" w:name="_ETM_Q6_262240"/>
      <w:bookmarkEnd w:id="1453"/>
      <w:r>
        <w:rPr>
          <w:rtl/>
        </w:rPr>
        <w:t xml:space="preserve">חבריי </w:t>
      </w:r>
      <w:bookmarkStart w:id="1454" w:name="_ETM_Q6_262749"/>
      <w:bookmarkEnd w:id="1454"/>
      <w:r>
        <w:rPr>
          <w:rtl/>
        </w:rPr>
        <w:t>השרים</w:t>
      </w:r>
      <w:r>
        <w:rPr>
          <w:rFonts w:hint="cs"/>
          <w:rtl/>
        </w:rPr>
        <w:t>,</w:t>
      </w:r>
      <w:r>
        <w:rPr>
          <w:rtl/>
        </w:rPr>
        <w:t xml:space="preserve"> </w:t>
      </w:r>
      <w:bookmarkStart w:id="1455" w:name="_ETM_Q6_263409"/>
      <w:bookmarkEnd w:id="1455"/>
      <w:r>
        <w:rPr>
          <w:rtl/>
        </w:rPr>
        <w:t xml:space="preserve">חבריי </w:t>
      </w:r>
      <w:bookmarkStart w:id="1456" w:name="_ETM_Q6_263770"/>
      <w:bookmarkEnd w:id="1456"/>
      <w:r>
        <w:rPr>
          <w:rtl/>
        </w:rPr>
        <w:t xml:space="preserve">חברי </w:t>
      </w:r>
      <w:bookmarkStart w:id="1457" w:name="_ETM_Q6_264039"/>
      <w:bookmarkEnd w:id="1457"/>
      <w:r>
        <w:rPr>
          <w:rtl/>
        </w:rPr>
        <w:t>הכנסת</w:t>
      </w:r>
      <w:r>
        <w:rPr>
          <w:rFonts w:hint="cs"/>
          <w:rtl/>
        </w:rPr>
        <w:t>,</w:t>
      </w:r>
      <w:r>
        <w:rPr>
          <w:rtl/>
        </w:rPr>
        <w:t xml:space="preserve"> </w:t>
      </w:r>
      <w:bookmarkStart w:id="1458" w:name="_ETM_Q6_264909"/>
      <w:bookmarkEnd w:id="1458"/>
      <w:r>
        <w:rPr>
          <w:rtl/>
        </w:rPr>
        <w:t xml:space="preserve">כנסת </w:t>
      </w:r>
      <w:bookmarkStart w:id="1459" w:name="_ETM_Q6_265270"/>
      <w:bookmarkEnd w:id="1459"/>
      <w:r>
        <w:rPr>
          <w:rtl/>
        </w:rPr>
        <w:t>נכבדה</w:t>
      </w:r>
      <w:r>
        <w:rPr>
          <w:rFonts w:hint="cs"/>
          <w:rtl/>
        </w:rPr>
        <w:t>,</w:t>
      </w:r>
      <w:r>
        <w:rPr>
          <w:rtl/>
        </w:rPr>
        <w:t xml:space="preserve"> </w:t>
      </w:r>
      <w:bookmarkStart w:id="1460" w:name="_ETM_Q6_265990"/>
      <w:bookmarkEnd w:id="1460"/>
      <w:r>
        <w:rPr>
          <w:rtl/>
        </w:rPr>
        <w:t xml:space="preserve">חברת </w:t>
      </w:r>
      <w:bookmarkStart w:id="1461" w:name="_ETM_Q6_266350"/>
      <w:bookmarkEnd w:id="1461"/>
      <w:r>
        <w:rPr>
          <w:rtl/>
        </w:rPr>
        <w:t xml:space="preserve">הכנסת </w:t>
      </w:r>
      <w:bookmarkStart w:id="1462" w:name="_ETM_Q6_266799"/>
      <w:bookmarkEnd w:id="1462"/>
      <w:r>
        <w:rPr>
          <w:rtl/>
        </w:rPr>
        <w:t xml:space="preserve">מיכל </w:t>
      </w:r>
      <w:bookmarkStart w:id="1463" w:name="_ETM_Q6_267340"/>
      <w:bookmarkEnd w:id="1463"/>
      <w:r>
        <w:rPr>
          <w:rtl/>
        </w:rPr>
        <w:t>ו</w:t>
      </w:r>
      <w:r>
        <w:rPr>
          <w:rFonts w:hint="cs"/>
          <w:rtl/>
        </w:rPr>
        <w:t>ול</w:t>
      </w:r>
      <w:r>
        <w:rPr>
          <w:rtl/>
        </w:rPr>
        <w:t>דיגר</w:t>
      </w:r>
      <w:r>
        <w:rPr>
          <w:rFonts w:hint="cs"/>
          <w:rtl/>
        </w:rPr>
        <w:t>,</w:t>
      </w:r>
      <w:r>
        <w:rPr>
          <w:rtl/>
        </w:rPr>
        <w:t xml:space="preserve"> </w:t>
      </w:r>
      <w:bookmarkStart w:id="1464" w:name="_ETM_Q6_268890"/>
      <w:bookmarkEnd w:id="1464"/>
      <w:r>
        <w:rPr>
          <w:rtl/>
        </w:rPr>
        <w:t>שמב</w:t>
      </w:r>
      <w:r>
        <w:rPr>
          <w:rFonts w:hint="cs"/>
          <w:rtl/>
        </w:rPr>
        <w:t xml:space="preserve">עבע </w:t>
      </w:r>
      <w:bookmarkStart w:id="1465" w:name="_ETM_Q6_269000"/>
      <w:bookmarkEnd w:id="1465"/>
      <w:r>
        <w:rPr>
          <w:rFonts w:hint="cs"/>
          <w:rtl/>
        </w:rPr>
        <w:t xml:space="preserve">בה, </w:t>
      </w:r>
      <w:bookmarkStart w:id="1466" w:name="_ETM_Q6_269580"/>
      <w:bookmarkStart w:id="1467" w:name="_ETM_Q6_271159"/>
      <w:bookmarkEnd w:id="1466"/>
      <w:bookmarkEnd w:id="1467"/>
      <w:r>
        <w:rPr>
          <w:rtl/>
        </w:rPr>
        <w:t xml:space="preserve">לא </w:t>
      </w:r>
      <w:bookmarkStart w:id="1468" w:name="_ETM_Q6_271370"/>
      <w:bookmarkEnd w:id="1468"/>
      <w:r>
        <w:rPr>
          <w:rtl/>
        </w:rPr>
        <w:t>מהיום</w:t>
      </w:r>
      <w:r>
        <w:rPr>
          <w:rFonts w:hint="cs"/>
          <w:rtl/>
        </w:rPr>
        <w:t>,</w:t>
      </w:r>
      <w:r>
        <w:rPr>
          <w:rtl/>
        </w:rPr>
        <w:t xml:space="preserve"> </w:t>
      </w:r>
      <w:bookmarkStart w:id="1469" w:name="_ETM_Q6_271850"/>
      <w:bookmarkEnd w:id="1469"/>
      <w:r>
        <w:rPr>
          <w:rtl/>
        </w:rPr>
        <w:t>מקדמ</w:t>
      </w:r>
      <w:r>
        <w:rPr>
          <w:rFonts w:hint="cs"/>
          <w:rtl/>
        </w:rPr>
        <w:t>ת</w:t>
      </w:r>
      <w:r>
        <w:rPr>
          <w:rtl/>
        </w:rPr>
        <w:t xml:space="preserve"> </w:t>
      </w:r>
      <w:bookmarkStart w:id="1470" w:name="_ETM_Q6_272240"/>
      <w:bookmarkEnd w:id="1470"/>
      <w:r>
        <w:rPr>
          <w:rtl/>
        </w:rPr>
        <w:t>דנ</w:t>
      </w:r>
      <w:bookmarkStart w:id="1471" w:name="_ETM_Q6_272600"/>
      <w:bookmarkEnd w:id="1471"/>
      <w:r>
        <w:rPr>
          <w:rFonts w:hint="cs"/>
          <w:rtl/>
        </w:rPr>
        <w:t xml:space="preserve">א – </w:t>
      </w:r>
      <w:bookmarkStart w:id="1472" w:name="_ETM_Q6_272690"/>
      <w:bookmarkEnd w:id="1472"/>
      <w:r>
        <w:rPr>
          <w:rtl/>
        </w:rPr>
        <w:t xml:space="preserve">אפשר </w:t>
      </w:r>
      <w:bookmarkStart w:id="1473" w:name="_ETM_Q6_272959"/>
      <w:bookmarkEnd w:id="1473"/>
      <w:r>
        <w:rPr>
          <w:rtl/>
        </w:rPr>
        <w:t xml:space="preserve">לומר </w:t>
      </w:r>
      <w:bookmarkStart w:id="1474" w:name="_ETM_Q6_273229"/>
      <w:bookmarkEnd w:id="1474"/>
      <w:r>
        <w:rPr>
          <w:rtl/>
        </w:rPr>
        <w:t xml:space="preserve">שהיא </w:t>
      </w:r>
      <w:bookmarkStart w:id="1475" w:name="_ETM_Q6_274310"/>
      <w:bookmarkEnd w:id="1475"/>
      <w:r>
        <w:rPr>
          <w:rtl/>
        </w:rPr>
        <w:t xml:space="preserve">עזבה </w:t>
      </w:r>
      <w:bookmarkStart w:id="1476" w:name="_ETM_Q6_274790"/>
      <w:bookmarkEnd w:id="1476"/>
      <w:r>
        <w:rPr>
          <w:rtl/>
        </w:rPr>
        <w:t xml:space="preserve">את </w:t>
      </w:r>
      <w:bookmarkStart w:id="1477" w:name="_ETM_Q6_275150"/>
      <w:bookmarkEnd w:id="1477"/>
      <w:r>
        <w:rPr>
          <w:rtl/>
        </w:rPr>
        <w:t xml:space="preserve">לשכת </w:t>
      </w:r>
      <w:bookmarkStart w:id="1478" w:name="_ETM_Q6_275569"/>
      <w:bookmarkEnd w:id="1478"/>
      <w:r>
        <w:rPr>
          <w:rtl/>
        </w:rPr>
        <w:t xml:space="preserve">סגן </w:t>
      </w:r>
      <w:bookmarkStart w:id="1479" w:name="_ETM_Q6_275959"/>
      <w:bookmarkEnd w:id="1479"/>
      <w:r>
        <w:rPr>
          <w:rtl/>
        </w:rPr>
        <w:t xml:space="preserve">שר </w:t>
      </w:r>
      <w:bookmarkStart w:id="1480" w:name="_ETM_Q6_276200"/>
      <w:bookmarkEnd w:id="1480"/>
      <w:r>
        <w:rPr>
          <w:rtl/>
        </w:rPr>
        <w:t>האוצר</w:t>
      </w:r>
      <w:r>
        <w:rPr>
          <w:rFonts w:hint="cs"/>
          <w:rtl/>
        </w:rPr>
        <w:t>,</w:t>
      </w:r>
      <w:r>
        <w:rPr>
          <w:rtl/>
        </w:rPr>
        <w:t xml:space="preserve"> </w:t>
      </w:r>
      <w:bookmarkStart w:id="1481" w:name="_ETM_Q6_276709"/>
      <w:bookmarkEnd w:id="1481"/>
      <w:r>
        <w:rPr>
          <w:rtl/>
        </w:rPr>
        <w:t xml:space="preserve">שזה </w:t>
      </w:r>
      <w:bookmarkStart w:id="1482" w:name="_ETM_Q6_277010"/>
      <w:bookmarkEnd w:id="1482"/>
      <w:r>
        <w:rPr>
          <w:rtl/>
        </w:rPr>
        <w:t xml:space="preserve">בכל </w:t>
      </w:r>
      <w:bookmarkStart w:id="1483" w:name="_ETM_Q6_277280"/>
      <w:bookmarkEnd w:id="1483"/>
      <w:r>
        <w:rPr>
          <w:rtl/>
        </w:rPr>
        <w:t>זאת</w:t>
      </w:r>
      <w:r>
        <w:rPr>
          <w:rFonts w:hint="cs"/>
          <w:rtl/>
        </w:rPr>
        <w:t>,</w:t>
      </w:r>
      <w:r>
        <w:rPr>
          <w:rtl/>
        </w:rPr>
        <w:t xml:space="preserve"> </w:t>
      </w:r>
      <w:bookmarkStart w:id="1484" w:name="_ETM_Q6_277610"/>
      <w:bookmarkEnd w:id="1484"/>
      <w:r>
        <w:rPr>
          <w:rtl/>
        </w:rPr>
        <w:t>בסוף</w:t>
      </w:r>
      <w:r>
        <w:rPr>
          <w:rFonts w:hint="cs"/>
          <w:rtl/>
        </w:rPr>
        <w:t>,</w:t>
      </w:r>
      <w:r>
        <w:rPr>
          <w:rtl/>
        </w:rPr>
        <w:t xml:space="preserve"> </w:t>
      </w:r>
      <w:bookmarkStart w:id="1485" w:name="_ETM_Q6_277970"/>
      <w:bookmarkEnd w:id="1485"/>
      <w:r>
        <w:rPr>
          <w:rtl/>
        </w:rPr>
        <w:t xml:space="preserve">לשכת </w:t>
      </w:r>
      <w:bookmarkStart w:id="1486" w:name="_ETM_Q6_278330"/>
      <w:bookmarkEnd w:id="1486"/>
      <w:r>
        <w:rPr>
          <w:rtl/>
        </w:rPr>
        <w:t xml:space="preserve">סגן </w:t>
      </w:r>
      <w:bookmarkStart w:id="1487" w:name="_ETM_Q6_278569"/>
      <w:bookmarkEnd w:id="1487"/>
      <w:r>
        <w:rPr>
          <w:rtl/>
        </w:rPr>
        <w:t>שר</w:t>
      </w:r>
      <w:r>
        <w:rPr>
          <w:rFonts w:hint="cs"/>
          <w:rtl/>
        </w:rPr>
        <w:t>, ו</w:t>
      </w:r>
      <w:r>
        <w:rPr>
          <w:rtl/>
        </w:rPr>
        <w:t xml:space="preserve">היא </w:t>
      </w:r>
      <w:bookmarkStart w:id="1488" w:name="_ETM_Q6_279890"/>
      <w:bookmarkEnd w:id="1488"/>
      <w:r>
        <w:rPr>
          <w:rtl/>
        </w:rPr>
        <w:t xml:space="preserve">לקחה </w:t>
      </w:r>
      <w:bookmarkStart w:id="1489" w:name="_ETM_Q6_280189"/>
      <w:bookmarkEnd w:id="1489"/>
      <w:r>
        <w:rPr>
          <w:rtl/>
        </w:rPr>
        <w:t xml:space="preserve">כמשימת </w:t>
      </w:r>
      <w:bookmarkStart w:id="1490" w:name="_ETM_Q6_280729"/>
      <w:bookmarkEnd w:id="1490"/>
      <w:r>
        <w:rPr>
          <w:rtl/>
        </w:rPr>
        <w:t>חיי</w:t>
      </w:r>
      <w:r>
        <w:rPr>
          <w:rFonts w:hint="cs"/>
          <w:rtl/>
        </w:rPr>
        <w:t>ה</w:t>
      </w:r>
      <w:r>
        <w:rPr>
          <w:rtl/>
        </w:rPr>
        <w:t xml:space="preserve"> </w:t>
      </w:r>
      <w:bookmarkStart w:id="1491" w:name="_ETM_Q6_281000"/>
      <w:bookmarkEnd w:id="1491"/>
      <w:r>
        <w:rPr>
          <w:rtl/>
        </w:rPr>
        <w:t xml:space="preserve">לטפל </w:t>
      </w:r>
      <w:bookmarkStart w:id="1492" w:name="_ETM_Q6_281359"/>
      <w:bookmarkEnd w:id="1492"/>
      <w:r>
        <w:rPr>
          <w:rtl/>
        </w:rPr>
        <w:t xml:space="preserve">בנושא </w:t>
      </w:r>
      <w:bookmarkStart w:id="1493" w:name="_ETM_Q6_281719"/>
      <w:bookmarkEnd w:id="1493"/>
      <w:r>
        <w:rPr>
          <w:rtl/>
        </w:rPr>
        <w:t xml:space="preserve">בריאות </w:t>
      </w:r>
      <w:bookmarkStart w:id="1494" w:name="_ETM_Q6_282020"/>
      <w:bookmarkEnd w:id="1494"/>
      <w:r>
        <w:rPr>
          <w:rtl/>
        </w:rPr>
        <w:t>הנפש</w:t>
      </w:r>
      <w:r>
        <w:rPr>
          <w:rFonts w:hint="cs"/>
          <w:rtl/>
        </w:rPr>
        <w:t>,</w:t>
      </w:r>
      <w:r>
        <w:rPr>
          <w:rtl/>
        </w:rPr>
        <w:t xml:space="preserve"> </w:t>
      </w:r>
      <w:bookmarkStart w:id="1495" w:name="_ETM_Q6_282950"/>
      <w:bookmarkEnd w:id="1495"/>
      <w:r>
        <w:rPr>
          <w:rtl/>
        </w:rPr>
        <w:t xml:space="preserve">וזה </w:t>
      </w:r>
      <w:bookmarkStart w:id="1496" w:name="_ETM_Q6_283159"/>
      <w:bookmarkEnd w:id="1496"/>
      <w:r>
        <w:rPr>
          <w:rtl/>
        </w:rPr>
        <w:t xml:space="preserve">לא </w:t>
      </w:r>
      <w:bookmarkStart w:id="1497" w:name="_ETM_Q6_283279"/>
      <w:bookmarkEnd w:id="1497"/>
      <w:r w:rsidR="008C3B06">
        <w:rPr>
          <w:rFonts w:hint="cs"/>
          <w:rtl/>
        </w:rPr>
        <w:t>כ</w:t>
      </w:r>
      <w:r>
        <w:rPr>
          <w:rtl/>
        </w:rPr>
        <w:t xml:space="preserve">אמירה </w:t>
      </w:r>
      <w:bookmarkStart w:id="1498" w:name="_ETM_Q6_283759"/>
      <w:bookmarkEnd w:id="1498"/>
      <w:r>
        <w:rPr>
          <w:rtl/>
        </w:rPr>
        <w:t xml:space="preserve">בעלמא </w:t>
      </w:r>
      <w:bookmarkStart w:id="1499" w:name="_ETM_Q6_284630"/>
      <w:bookmarkEnd w:id="1499"/>
      <w:r>
        <w:rPr>
          <w:rtl/>
        </w:rPr>
        <w:t xml:space="preserve">אלא </w:t>
      </w:r>
      <w:bookmarkStart w:id="1500" w:name="_ETM_Q6_284869"/>
      <w:bookmarkEnd w:id="1500"/>
      <w:r>
        <w:rPr>
          <w:rtl/>
        </w:rPr>
        <w:t xml:space="preserve">זה </w:t>
      </w:r>
      <w:bookmarkStart w:id="1501" w:name="_ETM_Q6_285200"/>
      <w:bookmarkEnd w:id="1501"/>
      <w:r>
        <w:rPr>
          <w:rtl/>
        </w:rPr>
        <w:t>במעשים</w:t>
      </w:r>
      <w:r>
        <w:rPr>
          <w:rFonts w:hint="cs"/>
          <w:rtl/>
        </w:rPr>
        <w:t>.</w:t>
      </w:r>
      <w:r>
        <w:rPr>
          <w:rtl/>
        </w:rPr>
        <w:t xml:space="preserve"> </w:t>
      </w:r>
      <w:bookmarkStart w:id="1502" w:name="_ETM_Q6_286189"/>
      <w:bookmarkEnd w:id="1502"/>
      <w:r>
        <w:rPr>
          <w:rFonts w:hint="cs"/>
          <w:rtl/>
        </w:rPr>
        <w:t xml:space="preserve">היא </w:t>
      </w:r>
      <w:bookmarkStart w:id="1503" w:name="_ETM_Q6_286340"/>
      <w:bookmarkEnd w:id="1503"/>
      <w:r>
        <w:rPr>
          <w:rtl/>
        </w:rPr>
        <w:t>מגיע</w:t>
      </w:r>
      <w:r>
        <w:rPr>
          <w:rFonts w:hint="cs"/>
          <w:rtl/>
        </w:rPr>
        <w:t>ה</w:t>
      </w:r>
      <w:r>
        <w:rPr>
          <w:rtl/>
        </w:rPr>
        <w:t xml:space="preserve"> </w:t>
      </w:r>
      <w:bookmarkStart w:id="1504" w:name="_ETM_Q6_286669"/>
      <w:bookmarkEnd w:id="1504"/>
      <w:r>
        <w:rPr>
          <w:rtl/>
        </w:rPr>
        <w:t xml:space="preserve">לישיבות </w:t>
      </w:r>
      <w:bookmarkStart w:id="1505" w:name="_ETM_Q6_287090"/>
      <w:bookmarkEnd w:id="1505"/>
      <w:r>
        <w:rPr>
          <w:rtl/>
        </w:rPr>
        <w:t xml:space="preserve">גם </w:t>
      </w:r>
      <w:bookmarkStart w:id="1506" w:name="_ETM_Q6_287329"/>
      <w:bookmarkEnd w:id="1506"/>
      <w:r>
        <w:rPr>
          <w:rtl/>
        </w:rPr>
        <w:t xml:space="preserve">אצלי </w:t>
      </w:r>
      <w:bookmarkStart w:id="1507" w:name="_ETM_Q6_287539"/>
      <w:bookmarkEnd w:id="1507"/>
      <w:r>
        <w:rPr>
          <w:rtl/>
        </w:rPr>
        <w:t>במשרד</w:t>
      </w:r>
      <w:r>
        <w:rPr>
          <w:rFonts w:hint="cs"/>
          <w:rtl/>
        </w:rPr>
        <w:t>,</w:t>
      </w:r>
      <w:r>
        <w:rPr>
          <w:rtl/>
        </w:rPr>
        <w:t xml:space="preserve"> </w:t>
      </w:r>
      <w:bookmarkStart w:id="1508" w:name="_ETM_Q6_288079"/>
      <w:bookmarkEnd w:id="1508"/>
      <w:r>
        <w:rPr>
          <w:rtl/>
        </w:rPr>
        <w:t xml:space="preserve">וגם </w:t>
      </w:r>
      <w:bookmarkStart w:id="1509" w:name="_ETM_Q6_288380"/>
      <w:bookmarkStart w:id="1510" w:name="_ETM_Q6_288590"/>
      <w:bookmarkEnd w:id="1509"/>
      <w:bookmarkEnd w:id="1510"/>
      <w:r>
        <w:rPr>
          <w:rtl/>
        </w:rPr>
        <w:t xml:space="preserve">חקיקות </w:t>
      </w:r>
      <w:bookmarkStart w:id="1511" w:name="_ETM_Q6_289219"/>
      <w:bookmarkEnd w:id="1511"/>
      <w:r>
        <w:rPr>
          <w:rtl/>
        </w:rPr>
        <w:t xml:space="preserve">היא </w:t>
      </w:r>
      <w:bookmarkStart w:id="1512" w:name="_ETM_Q6_289369"/>
      <w:bookmarkEnd w:id="1512"/>
      <w:r>
        <w:rPr>
          <w:rtl/>
        </w:rPr>
        <w:t>עושה</w:t>
      </w:r>
      <w:r>
        <w:rPr>
          <w:rFonts w:hint="cs"/>
          <w:rtl/>
        </w:rPr>
        <w:t>.</w:t>
      </w:r>
      <w:r>
        <w:rPr>
          <w:rtl/>
        </w:rPr>
        <w:t xml:space="preserve"> </w:t>
      </w:r>
      <w:bookmarkStart w:id="1513" w:name="_ETM_Q6_290409"/>
      <w:bookmarkEnd w:id="1513"/>
    </w:p>
    <w:p w:rsidR="002C6DDD" w:rsidRDefault="002C6DDD" w:rsidP="00383568">
      <w:pPr>
        <w:rPr>
          <w:rtl/>
        </w:rPr>
      </w:pPr>
    </w:p>
    <w:p w:rsidR="002C6DDD" w:rsidRDefault="002C6DDD" w:rsidP="008C3B06">
      <w:pPr>
        <w:rPr>
          <w:rtl/>
        </w:rPr>
      </w:pPr>
      <w:r>
        <w:rPr>
          <w:rtl/>
        </w:rPr>
        <w:t xml:space="preserve">אני </w:t>
      </w:r>
      <w:bookmarkStart w:id="1514" w:name="_ETM_Q6_290590"/>
      <w:bookmarkEnd w:id="1514"/>
      <w:r>
        <w:rPr>
          <w:rtl/>
        </w:rPr>
        <w:t xml:space="preserve">חושב </w:t>
      </w:r>
      <w:bookmarkStart w:id="1515" w:name="_ETM_Q6_290830"/>
      <w:bookmarkEnd w:id="1515"/>
      <w:r>
        <w:rPr>
          <w:rtl/>
        </w:rPr>
        <w:t xml:space="preserve">שגם </w:t>
      </w:r>
      <w:bookmarkStart w:id="1516" w:name="_ETM_Q6_291100"/>
      <w:bookmarkEnd w:id="1516"/>
      <w:r>
        <w:rPr>
          <w:rtl/>
        </w:rPr>
        <w:t xml:space="preserve">היום </w:t>
      </w:r>
      <w:bookmarkStart w:id="1517" w:name="_ETM_Q6_291580"/>
      <w:bookmarkStart w:id="1518" w:name="_ETM_Q6_292530"/>
      <w:bookmarkEnd w:id="1517"/>
      <w:bookmarkEnd w:id="1518"/>
      <w:r>
        <w:rPr>
          <w:rtl/>
        </w:rPr>
        <w:t xml:space="preserve">הצעת </w:t>
      </w:r>
      <w:bookmarkStart w:id="1519" w:name="_ETM_Q6_292890"/>
      <w:bookmarkEnd w:id="1519"/>
      <w:r>
        <w:rPr>
          <w:rtl/>
        </w:rPr>
        <w:t xml:space="preserve">החוק </w:t>
      </w:r>
      <w:bookmarkStart w:id="1520" w:name="_ETM_Q6_293130"/>
      <w:bookmarkEnd w:id="1520"/>
      <w:r>
        <w:rPr>
          <w:rtl/>
        </w:rPr>
        <w:t xml:space="preserve">שמונחת </w:t>
      </w:r>
      <w:bookmarkStart w:id="1521" w:name="_ETM_Q6_293610"/>
      <w:bookmarkEnd w:id="1521"/>
      <w:r>
        <w:rPr>
          <w:rtl/>
        </w:rPr>
        <w:t xml:space="preserve">לפניכם </w:t>
      </w:r>
      <w:bookmarkStart w:id="1522" w:name="_ETM_Q6_294090"/>
      <w:bookmarkEnd w:id="1522"/>
      <w:r>
        <w:rPr>
          <w:rtl/>
        </w:rPr>
        <w:t xml:space="preserve">כאן </w:t>
      </w:r>
      <w:bookmarkStart w:id="1523" w:name="_ETM_Q6_294840"/>
      <w:bookmarkEnd w:id="1523"/>
      <w:r>
        <w:rPr>
          <w:rtl/>
        </w:rPr>
        <w:t xml:space="preserve">היא </w:t>
      </w:r>
      <w:bookmarkStart w:id="1524" w:name="_ETM_Q6_294990"/>
      <w:bookmarkEnd w:id="1524"/>
      <w:r>
        <w:rPr>
          <w:rtl/>
        </w:rPr>
        <w:t xml:space="preserve">אמירה </w:t>
      </w:r>
      <w:bookmarkStart w:id="1525" w:name="_ETM_Q6_295259"/>
      <w:bookmarkEnd w:id="1525"/>
      <w:r>
        <w:rPr>
          <w:rtl/>
        </w:rPr>
        <w:t>חשוב</w:t>
      </w:r>
      <w:r w:rsidR="008C3B06">
        <w:rPr>
          <w:rFonts w:hint="cs"/>
          <w:rtl/>
        </w:rPr>
        <w:t>ה.</w:t>
      </w:r>
      <w:r>
        <w:rPr>
          <w:rtl/>
        </w:rPr>
        <w:t xml:space="preserve"> </w:t>
      </w:r>
      <w:bookmarkStart w:id="1526" w:name="_ETM_Q6_296310"/>
      <w:bookmarkEnd w:id="1526"/>
      <w:r>
        <w:rPr>
          <w:rtl/>
        </w:rPr>
        <w:t xml:space="preserve">ניגע </w:t>
      </w:r>
      <w:bookmarkStart w:id="1527" w:name="_ETM_Q6_296640"/>
      <w:bookmarkEnd w:id="1527"/>
      <w:r>
        <w:rPr>
          <w:rtl/>
        </w:rPr>
        <w:t xml:space="preserve">קצת </w:t>
      </w:r>
      <w:bookmarkStart w:id="1528" w:name="_ETM_Q6_296909"/>
      <w:bookmarkEnd w:id="1528"/>
      <w:r>
        <w:rPr>
          <w:rtl/>
        </w:rPr>
        <w:t>בנקוד</w:t>
      </w:r>
      <w:r>
        <w:rPr>
          <w:rFonts w:hint="cs"/>
          <w:rtl/>
        </w:rPr>
        <w:t>ות.</w:t>
      </w:r>
      <w:bookmarkStart w:id="1529" w:name="_ETM_Q6_298000"/>
      <w:bookmarkStart w:id="1530" w:name="_ETM_Q6_297930"/>
      <w:bookmarkEnd w:id="1529"/>
      <w:bookmarkEnd w:id="1530"/>
      <w:r>
        <w:rPr>
          <w:rFonts w:hint="cs"/>
          <w:rtl/>
        </w:rPr>
        <w:t xml:space="preserve"> </w:t>
      </w:r>
      <w:r>
        <w:rPr>
          <w:rtl/>
        </w:rPr>
        <w:t xml:space="preserve">מלחמת </w:t>
      </w:r>
      <w:bookmarkStart w:id="1531" w:name="_ETM_Q6_298500"/>
      <w:bookmarkEnd w:id="1531"/>
      <w:r>
        <w:rPr>
          <w:rFonts w:hint="cs"/>
          <w:rtl/>
        </w:rPr>
        <w:t>ח</w:t>
      </w:r>
      <w:r>
        <w:rPr>
          <w:rtl/>
        </w:rPr>
        <w:t xml:space="preserve">רבות </w:t>
      </w:r>
      <w:bookmarkStart w:id="1532" w:name="_ETM_Q6_298920"/>
      <w:bookmarkEnd w:id="1532"/>
      <w:r>
        <w:rPr>
          <w:rtl/>
        </w:rPr>
        <w:t xml:space="preserve">ברזל </w:t>
      </w:r>
      <w:bookmarkStart w:id="1533" w:name="_ETM_Q6_300070"/>
      <w:bookmarkEnd w:id="1533"/>
      <w:r>
        <w:rPr>
          <w:rtl/>
        </w:rPr>
        <w:t>ה</w:t>
      </w:r>
      <w:r>
        <w:rPr>
          <w:rFonts w:hint="cs"/>
          <w:rtl/>
        </w:rPr>
        <w:t>על</w:t>
      </w:r>
      <w:r>
        <w:rPr>
          <w:rtl/>
        </w:rPr>
        <w:t xml:space="preserve">תה </w:t>
      </w:r>
      <w:bookmarkStart w:id="1534" w:name="_ETM_Q6_300520"/>
      <w:bookmarkEnd w:id="1534"/>
      <w:r>
        <w:rPr>
          <w:rtl/>
        </w:rPr>
        <w:t xml:space="preserve">למודעות </w:t>
      </w:r>
      <w:bookmarkStart w:id="1535" w:name="_ETM_Q6_301060"/>
      <w:bookmarkEnd w:id="1535"/>
      <w:r>
        <w:rPr>
          <w:rtl/>
        </w:rPr>
        <w:t xml:space="preserve">הציבורית </w:t>
      </w:r>
      <w:bookmarkStart w:id="1536" w:name="_ETM_Q6_301659"/>
      <w:bookmarkEnd w:id="1536"/>
      <w:r>
        <w:rPr>
          <w:rtl/>
        </w:rPr>
        <w:t xml:space="preserve">את </w:t>
      </w:r>
      <w:bookmarkStart w:id="1537" w:name="_ETM_Q6_301780"/>
      <w:bookmarkEnd w:id="1537"/>
      <w:r>
        <w:rPr>
          <w:rtl/>
        </w:rPr>
        <w:t xml:space="preserve">החשיבות </w:t>
      </w:r>
      <w:bookmarkStart w:id="1538" w:name="_ETM_Q6_302259"/>
      <w:bookmarkEnd w:id="1538"/>
      <w:r>
        <w:rPr>
          <w:rtl/>
        </w:rPr>
        <w:t xml:space="preserve">הרבה </w:t>
      </w:r>
      <w:bookmarkStart w:id="1539" w:name="_ETM_Q6_303209"/>
      <w:bookmarkEnd w:id="1539"/>
      <w:r>
        <w:rPr>
          <w:rFonts w:hint="cs"/>
          <w:rtl/>
        </w:rPr>
        <w:t>ש</w:t>
      </w:r>
      <w:r>
        <w:rPr>
          <w:rtl/>
        </w:rPr>
        <w:t>ל</w:t>
      </w:r>
      <w:r>
        <w:rPr>
          <w:rFonts w:hint="cs"/>
          <w:rtl/>
        </w:rPr>
        <w:t xml:space="preserve"> </w:t>
      </w:r>
      <w:r>
        <w:rPr>
          <w:rtl/>
        </w:rPr>
        <w:t xml:space="preserve">מתן </w:t>
      </w:r>
      <w:bookmarkStart w:id="1540" w:name="_ETM_Q6_303749"/>
      <w:bookmarkEnd w:id="1540"/>
      <w:r>
        <w:rPr>
          <w:rtl/>
        </w:rPr>
        <w:t xml:space="preserve">מענים </w:t>
      </w:r>
      <w:bookmarkStart w:id="1541" w:name="_ETM_Q6_304049"/>
      <w:bookmarkEnd w:id="1541"/>
      <w:r>
        <w:rPr>
          <w:rtl/>
        </w:rPr>
        <w:t xml:space="preserve">נפשיים </w:t>
      </w:r>
      <w:bookmarkStart w:id="1542" w:name="_ETM_Q6_304469"/>
      <w:bookmarkEnd w:id="1542"/>
      <w:r>
        <w:rPr>
          <w:rtl/>
        </w:rPr>
        <w:t xml:space="preserve">לכלל </w:t>
      </w:r>
      <w:bookmarkStart w:id="1543" w:name="_ETM_Q6_305069"/>
      <w:bookmarkEnd w:id="1543"/>
      <w:r>
        <w:rPr>
          <w:rtl/>
        </w:rPr>
        <w:t xml:space="preserve">הציבור </w:t>
      </w:r>
      <w:bookmarkStart w:id="1544" w:name="_ETM_Q6_305669"/>
      <w:bookmarkEnd w:id="1544"/>
      <w:r>
        <w:rPr>
          <w:rtl/>
        </w:rPr>
        <w:t xml:space="preserve">במדינת </w:t>
      </w:r>
      <w:bookmarkStart w:id="1545" w:name="_ETM_Q6_306179"/>
      <w:bookmarkEnd w:id="1545"/>
      <w:r>
        <w:rPr>
          <w:rtl/>
        </w:rPr>
        <w:t>ישראל</w:t>
      </w:r>
      <w:r>
        <w:rPr>
          <w:rFonts w:hint="cs"/>
          <w:rtl/>
        </w:rPr>
        <w:t>,</w:t>
      </w:r>
      <w:r>
        <w:rPr>
          <w:rtl/>
        </w:rPr>
        <w:t xml:space="preserve"> </w:t>
      </w:r>
      <w:bookmarkStart w:id="1546" w:name="_ETM_Q6_307370"/>
      <w:bookmarkEnd w:id="1546"/>
      <w:r>
        <w:rPr>
          <w:rtl/>
        </w:rPr>
        <w:t xml:space="preserve">במעגלים </w:t>
      </w:r>
      <w:bookmarkStart w:id="1547" w:name="_ETM_Q6_307909"/>
      <w:bookmarkEnd w:id="1547"/>
      <w:r>
        <w:rPr>
          <w:rtl/>
        </w:rPr>
        <w:t>השונים</w:t>
      </w:r>
      <w:r>
        <w:rPr>
          <w:rFonts w:hint="cs"/>
          <w:rtl/>
        </w:rPr>
        <w:t>.</w:t>
      </w:r>
      <w:r>
        <w:rPr>
          <w:rtl/>
        </w:rPr>
        <w:t xml:space="preserve"> </w:t>
      </w:r>
      <w:bookmarkStart w:id="1548" w:name="_ETM_Q6_308600"/>
      <w:bookmarkEnd w:id="1548"/>
      <w:r>
        <w:rPr>
          <w:rtl/>
        </w:rPr>
        <w:t xml:space="preserve">משרד </w:t>
      </w:r>
      <w:bookmarkStart w:id="1549" w:name="_ETM_Q6_308990"/>
      <w:bookmarkEnd w:id="1549"/>
      <w:r>
        <w:rPr>
          <w:rtl/>
        </w:rPr>
        <w:t xml:space="preserve">הבריאות </w:t>
      </w:r>
      <w:bookmarkStart w:id="1550" w:name="_ETM_Q6_309319"/>
      <w:bookmarkEnd w:id="1550"/>
      <w:r>
        <w:rPr>
          <w:rtl/>
        </w:rPr>
        <w:t>ו</w:t>
      </w:r>
      <w:bookmarkStart w:id="1551" w:name="_ETM_Q6_309380"/>
      <w:bookmarkEnd w:id="1551"/>
      <w:r>
        <w:rPr>
          <w:rtl/>
        </w:rPr>
        <w:t xml:space="preserve">מערכת </w:t>
      </w:r>
      <w:bookmarkStart w:id="1552" w:name="_ETM_Q6_309709"/>
      <w:bookmarkEnd w:id="1552"/>
      <w:r>
        <w:rPr>
          <w:rtl/>
        </w:rPr>
        <w:t xml:space="preserve">הבריאות </w:t>
      </w:r>
      <w:bookmarkStart w:id="1553" w:name="_ETM_Q6_309980"/>
      <w:bookmarkEnd w:id="1553"/>
      <w:r>
        <w:rPr>
          <w:rtl/>
        </w:rPr>
        <w:t>כול</w:t>
      </w:r>
      <w:r>
        <w:rPr>
          <w:rFonts w:hint="cs"/>
          <w:rtl/>
        </w:rPr>
        <w:t>ה,</w:t>
      </w:r>
      <w:r>
        <w:rPr>
          <w:rtl/>
        </w:rPr>
        <w:t xml:space="preserve"> </w:t>
      </w:r>
      <w:bookmarkStart w:id="1554" w:name="_ETM_Q6_310310"/>
      <w:bookmarkEnd w:id="1554"/>
      <w:r>
        <w:rPr>
          <w:rtl/>
        </w:rPr>
        <w:t>מ</w:t>
      </w:r>
      <w:r>
        <w:rPr>
          <w:rFonts w:hint="cs"/>
          <w:rtl/>
        </w:rPr>
        <w:t>י</w:t>
      </w:r>
      <w:r>
        <w:rPr>
          <w:rtl/>
        </w:rPr>
        <w:t xml:space="preserve">יד </w:t>
      </w:r>
      <w:bookmarkStart w:id="1555" w:name="_ETM_Q6_310550"/>
      <w:bookmarkEnd w:id="1555"/>
      <w:r>
        <w:rPr>
          <w:rtl/>
        </w:rPr>
        <w:t xml:space="preserve">עם </w:t>
      </w:r>
      <w:bookmarkStart w:id="1556" w:name="_ETM_Q6_310639"/>
      <w:bookmarkEnd w:id="1556"/>
      <w:r>
        <w:rPr>
          <w:rtl/>
        </w:rPr>
        <w:t xml:space="preserve">תחילת </w:t>
      </w:r>
      <w:bookmarkStart w:id="1557" w:name="_ETM_Q6_310970"/>
      <w:bookmarkEnd w:id="1557"/>
      <w:r>
        <w:rPr>
          <w:rtl/>
        </w:rPr>
        <w:t>המלחמה</w:t>
      </w:r>
      <w:r>
        <w:rPr>
          <w:rFonts w:hint="cs"/>
          <w:rtl/>
        </w:rPr>
        <w:t>,</w:t>
      </w:r>
      <w:r>
        <w:rPr>
          <w:rtl/>
        </w:rPr>
        <w:t xml:space="preserve"> </w:t>
      </w:r>
      <w:bookmarkStart w:id="1558" w:name="_ETM_Q6_311900"/>
      <w:bookmarkEnd w:id="1558"/>
      <w:r>
        <w:rPr>
          <w:rtl/>
        </w:rPr>
        <w:t xml:space="preserve">הרחיבו </w:t>
      </w:r>
      <w:bookmarkStart w:id="1559" w:name="_ETM_Q6_312470"/>
      <w:bookmarkEnd w:id="1559"/>
      <w:r>
        <w:rPr>
          <w:rtl/>
        </w:rPr>
        <w:t xml:space="preserve">באופן </w:t>
      </w:r>
      <w:bookmarkStart w:id="1560" w:name="_ETM_Q6_312830"/>
      <w:bookmarkEnd w:id="1560"/>
      <w:r>
        <w:rPr>
          <w:rtl/>
        </w:rPr>
        <w:t xml:space="preserve">משמעותי </w:t>
      </w:r>
      <w:bookmarkStart w:id="1561" w:name="_ETM_Q6_313310"/>
      <w:bookmarkEnd w:id="1561"/>
      <w:r>
        <w:rPr>
          <w:rtl/>
        </w:rPr>
        <w:t xml:space="preserve">את </w:t>
      </w:r>
      <w:bookmarkStart w:id="1562" w:name="_ETM_Q6_313459"/>
      <w:bookmarkEnd w:id="1562"/>
      <w:r>
        <w:rPr>
          <w:rtl/>
        </w:rPr>
        <w:t xml:space="preserve">המענים </w:t>
      </w:r>
      <w:bookmarkStart w:id="1563" w:name="_ETM_Q6_313850"/>
      <w:bookmarkEnd w:id="1563"/>
      <w:r>
        <w:rPr>
          <w:rtl/>
        </w:rPr>
        <w:t xml:space="preserve">שניתנים </w:t>
      </w:r>
      <w:bookmarkStart w:id="1564" w:name="_ETM_Q6_314330"/>
      <w:bookmarkEnd w:id="1564"/>
      <w:r>
        <w:rPr>
          <w:rtl/>
        </w:rPr>
        <w:t xml:space="preserve">בבריאות </w:t>
      </w:r>
      <w:bookmarkStart w:id="1565" w:name="_ETM_Q6_314660"/>
      <w:bookmarkEnd w:id="1565"/>
      <w:r>
        <w:rPr>
          <w:rtl/>
        </w:rPr>
        <w:t xml:space="preserve">הנפש </w:t>
      </w:r>
      <w:bookmarkStart w:id="1566" w:name="_ETM_Q6_315730"/>
      <w:bookmarkEnd w:id="1566"/>
      <w:r>
        <w:rPr>
          <w:rFonts w:hint="cs"/>
          <w:rtl/>
        </w:rPr>
        <w:t>ו</w:t>
      </w:r>
      <w:r>
        <w:rPr>
          <w:rtl/>
        </w:rPr>
        <w:t xml:space="preserve">מותאמים </w:t>
      </w:r>
      <w:bookmarkStart w:id="1567" w:name="_ETM_Q6_316329"/>
      <w:bookmarkEnd w:id="1567"/>
      <w:r>
        <w:rPr>
          <w:rtl/>
        </w:rPr>
        <w:t>לצרכים</w:t>
      </w:r>
      <w:r>
        <w:rPr>
          <w:rFonts w:hint="cs"/>
          <w:rtl/>
        </w:rPr>
        <w:t xml:space="preserve"> </w:t>
      </w:r>
      <w:r w:rsidR="008C3B06">
        <w:rPr>
          <w:rFonts w:hint="eastAsia"/>
          <w:rtl/>
        </w:rPr>
        <w:t>–</w:t>
      </w:r>
      <w:r w:rsidR="008C3B06">
        <w:rPr>
          <w:rFonts w:hint="cs"/>
          <w:rtl/>
        </w:rPr>
        <w:t xml:space="preserve"> </w:t>
      </w:r>
      <w:r>
        <w:rPr>
          <w:rFonts w:hint="cs"/>
          <w:rtl/>
        </w:rPr>
        <w:t>יש רעש.</w:t>
      </w:r>
    </w:p>
    <w:p w:rsidR="002C6DDD" w:rsidRDefault="002C6DDD" w:rsidP="00383568">
      <w:pPr>
        <w:rPr>
          <w:rtl/>
        </w:rPr>
      </w:pPr>
    </w:p>
    <w:p w:rsidR="002C6DDD" w:rsidRDefault="002C6DDD" w:rsidP="00383568">
      <w:pPr>
        <w:pStyle w:val="af6"/>
        <w:keepNext/>
        <w:rPr>
          <w:rtl/>
        </w:rPr>
      </w:pPr>
      <w:r w:rsidRPr="006830FA">
        <w:rPr>
          <w:rStyle w:val="TagStyle"/>
          <w:rtl/>
        </w:rPr>
        <w:t xml:space="preserve"> &lt;&lt; יור &gt;&gt; </w:t>
      </w:r>
      <w:r>
        <w:rPr>
          <w:rtl/>
        </w:rPr>
        <w:t>היו"ר ארז מלול:</w:t>
      </w:r>
      <w:r w:rsidRPr="006830FA">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1568" w:name="_ETM_Q6_318000"/>
      <w:bookmarkStart w:id="1569" w:name="_ETM_Q6_317870"/>
      <w:bookmarkStart w:id="1570" w:name="_ETM_Q6_320019"/>
      <w:bookmarkEnd w:id="1568"/>
      <w:bookmarkEnd w:id="1569"/>
      <w:bookmarkEnd w:id="1570"/>
      <w:r>
        <w:rPr>
          <w:rtl/>
        </w:rPr>
        <w:t xml:space="preserve">אני </w:t>
      </w:r>
      <w:bookmarkStart w:id="1571" w:name="_ETM_Q6_320260"/>
      <w:bookmarkEnd w:id="1571"/>
      <w:r>
        <w:rPr>
          <w:rtl/>
        </w:rPr>
        <w:t xml:space="preserve">חוזר </w:t>
      </w:r>
      <w:bookmarkStart w:id="1572" w:name="_ETM_Q6_320709"/>
      <w:bookmarkEnd w:id="1572"/>
      <w:r>
        <w:rPr>
          <w:rtl/>
        </w:rPr>
        <w:t>שוב</w:t>
      </w:r>
      <w:r>
        <w:rPr>
          <w:rFonts w:hint="cs"/>
          <w:rtl/>
        </w:rPr>
        <w:t>.</w:t>
      </w:r>
      <w:r>
        <w:rPr>
          <w:rtl/>
        </w:rPr>
        <w:t xml:space="preserve"> </w:t>
      </w:r>
      <w:bookmarkStart w:id="1573" w:name="_ETM_Q6_320950"/>
      <w:bookmarkEnd w:id="1573"/>
      <w:r>
        <w:rPr>
          <w:rtl/>
        </w:rPr>
        <w:t xml:space="preserve">מנהלי </w:t>
      </w:r>
      <w:bookmarkStart w:id="1574" w:name="_ETM_Q6_321280"/>
      <w:bookmarkEnd w:id="1574"/>
      <w:r>
        <w:rPr>
          <w:rtl/>
        </w:rPr>
        <w:t>הסיעות</w:t>
      </w:r>
      <w:r>
        <w:rPr>
          <w:rFonts w:hint="cs"/>
          <w:rtl/>
        </w:rPr>
        <w:t>,</w:t>
      </w:r>
      <w:r>
        <w:rPr>
          <w:rtl/>
        </w:rPr>
        <w:t xml:space="preserve"> </w:t>
      </w:r>
      <w:bookmarkStart w:id="1575" w:name="_ETM_Q6_322700"/>
      <w:bookmarkEnd w:id="1575"/>
      <w:r>
        <w:rPr>
          <w:rtl/>
        </w:rPr>
        <w:t>בבקשה</w:t>
      </w:r>
      <w:r>
        <w:rPr>
          <w:rFonts w:hint="cs"/>
          <w:rtl/>
        </w:rPr>
        <w:t>,</w:t>
      </w:r>
      <w:r>
        <w:rPr>
          <w:rtl/>
        </w:rPr>
        <w:t xml:space="preserve"> </w:t>
      </w:r>
      <w:bookmarkStart w:id="1576" w:name="_ETM_Q6_324120"/>
      <w:bookmarkEnd w:id="1576"/>
      <w:r>
        <w:rPr>
          <w:rtl/>
        </w:rPr>
        <w:t xml:space="preserve">יותר </w:t>
      </w:r>
      <w:bookmarkStart w:id="1577" w:name="_ETM_Q6_324419"/>
      <w:bookmarkEnd w:id="1577"/>
      <w:r>
        <w:rPr>
          <w:rtl/>
        </w:rPr>
        <w:t>בשקט</w:t>
      </w:r>
      <w:r>
        <w:rPr>
          <w:rFonts w:hint="cs"/>
          <w:rtl/>
        </w:rPr>
        <w:t xml:space="preserve">. גם </w:t>
      </w:r>
      <w:bookmarkStart w:id="1578" w:name="_ETM_Q6_325000"/>
      <w:bookmarkEnd w:id="1578"/>
      <w:r>
        <w:rPr>
          <w:rFonts w:hint="cs"/>
          <w:rtl/>
        </w:rPr>
        <w:t xml:space="preserve">ישראל ביתנו שם. </w:t>
      </w:r>
    </w:p>
    <w:p w:rsidR="002C6DDD" w:rsidRDefault="002C6DDD" w:rsidP="00383568">
      <w:pPr>
        <w:rPr>
          <w:rtl/>
        </w:rPr>
      </w:pPr>
    </w:p>
    <w:p w:rsidR="002C6DDD" w:rsidRDefault="002C6DDD" w:rsidP="00383568">
      <w:pPr>
        <w:pStyle w:val="-"/>
        <w:keepNext/>
        <w:rPr>
          <w:rtl/>
        </w:rPr>
      </w:pPr>
      <w:bookmarkStart w:id="1579" w:name="ET_speakercontinue_6584_16"/>
      <w:r w:rsidRPr="006830FA">
        <w:rPr>
          <w:rStyle w:val="TagStyle"/>
          <w:rtl/>
        </w:rPr>
        <w:t xml:space="preserve"> &lt;&lt; דובר_המשך &gt;&gt; </w:t>
      </w:r>
      <w:r>
        <w:rPr>
          <w:rtl/>
        </w:rPr>
        <w:t>שר הבריאות אוריאל בוסו:</w:t>
      </w:r>
      <w:r w:rsidRPr="006830FA">
        <w:rPr>
          <w:rStyle w:val="TagStyle"/>
          <w:rtl/>
        </w:rPr>
        <w:t xml:space="preserve"> &lt;&lt; דובר_המשך &gt;&gt;</w:t>
      </w:r>
      <w:r>
        <w:rPr>
          <w:rtl/>
        </w:rPr>
        <w:t xml:space="preserve"> </w:t>
      </w:r>
      <w:bookmarkEnd w:id="1579"/>
    </w:p>
    <w:p w:rsidR="002C6DDD" w:rsidRDefault="002C6DDD" w:rsidP="00B74F47">
      <w:pPr>
        <w:rPr>
          <w:rtl/>
        </w:rPr>
      </w:pPr>
    </w:p>
    <w:p w:rsidR="002C6DDD" w:rsidRDefault="002C6DDD" w:rsidP="00B74F47">
      <w:pPr>
        <w:rPr>
          <w:rtl/>
        </w:rPr>
      </w:pPr>
      <w:bookmarkStart w:id="1580" w:name="_ETM_Q6_326000"/>
      <w:bookmarkStart w:id="1581" w:name="_ETM_Q6_325049"/>
      <w:bookmarkEnd w:id="1580"/>
      <w:bookmarkEnd w:id="1581"/>
      <w:r>
        <w:rPr>
          <w:rtl/>
        </w:rPr>
        <w:t xml:space="preserve">כבר </w:t>
      </w:r>
      <w:bookmarkStart w:id="1582" w:name="_ETM_Q6_325349"/>
      <w:bookmarkEnd w:id="1582"/>
      <w:r>
        <w:rPr>
          <w:rtl/>
        </w:rPr>
        <w:t xml:space="preserve">בימים </w:t>
      </w:r>
      <w:bookmarkStart w:id="1583" w:name="_ETM_Q6_325590"/>
      <w:bookmarkEnd w:id="1583"/>
      <w:r>
        <w:rPr>
          <w:rtl/>
        </w:rPr>
        <w:t xml:space="preserve">הראשונים </w:t>
      </w:r>
      <w:bookmarkStart w:id="1584" w:name="_ETM_Q6_326010"/>
      <w:bookmarkEnd w:id="1584"/>
      <w:r>
        <w:rPr>
          <w:rtl/>
        </w:rPr>
        <w:t>למלחמה</w:t>
      </w:r>
      <w:bookmarkStart w:id="1585" w:name="_ETM_Q6_326669"/>
      <w:bookmarkStart w:id="1586" w:name="_ETM_Q6_326909"/>
      <w:bookmarkStart w:id="1587" w:name="_ETM_Q6_327419"/>
      <w:bookmarkEnd w:id="1585"/>
      <w:bookmarkEnd w:id="1586"/>
      <w:bookmarkEnd w:id="1587"/>
      <w:r>
        <w:rPr>
          <w:rtl/>
        </w:rPr>
        <w:t xml:space="preserve"> </w:t>
      </w:r>
      <w:bookmarkStart w:id="1588" w:name="_ETM_Q6_327930"/>
      <w:bookmarkEnd w:id="1588"/>
      <w:r>
        <w:rPr>
          <w:rtl/>
        </w:rPr>
        <w:t xml:space="preserve">פעילות </w:t>
      </w:r>
      <w:bookmarkStart w:id="1589" w:name="_ETM_Q6_328379"/>
      <w:bookmarkEnd w:id="1589"/>
      <w:r>
        <w:rPr>
          <w:rtl/>
        </w:rPr>
        <w:t xml:space="preserve">מרכזי </w:t>
      </w:r>
      <w:bookmarkStart w:id="1590" w:name="_ETM_Q6_328829"/>
      <w:bookmarkEnd w:id="1590"/>
      <w:r>
        <w:rPr>
          <w:rtl/>
        </w:rPr>
        <w:t xml:space="preserve">החוסן </w:t>
      </w:r>
      <w:bookmarkStart w:id="1591" w:name="_ETM_Q6_329250"/>
      <w:bookmarkEnd w:id="1591"/>
      <w:r>
        <w:rPr>
          <w:rtl/>
        </w:rPr>
        <w:t>הורחבה</w:t>
      </w:r>
      <w:r>
        <w:rPr>
          <w:rFonts w:hint="cs"/>
          <w:rtl/>
        </w:rPr>
        <w:t>,</w:t>
      </w:r>
      <w:r>
        <w:rPr>
          <w:rtl/>
        </w:rPr>
        <w:t xml:space="preserve"> </w:t>
      </w:r>
      <w:bookmarkStart w:id="1592" w:name="_ETM_Q6_330490"/>
      <w:bookmarkEnd w:id="1592"/>
      <w:r>
        <w:rPr>
          <w:rtl/>
        </w:rPr>
        <w:t xml:space="preserve">והתקציב </w:t>
      </w:r>
      <w:bookmarkStart w:id="1593" w:name="_ETM_Q6_331180"/>
      <w:bookmarkEnd w:id="1593"/>
      <w:r>
        <w:rPr>
          <w:rtl/>
        </w:rPr>
        <w:t xml:space="preserve">שניתן </w:t>
      </w:r>
      <w:bookmarkStart w:id="1594" w:name="_ETM_Q6_332020"/>
      <w:bookmarkEnd w:id="1594"/>
      <w:r>
        <w:rPr>
          <w:rFonts w:hint="cs"/>
          <w:rtl/>
        </w:rPr>
        <w:t xml:space="preserve">עבורם </w:t>
      </w:r>
      <w:r w:rsidR="00B74F47">
        <w:rPr>
          <w:rFonts w:hint="cs"/>
          <w:rtl/>
        </w:rPr>
        <w:t>– – –</w:t>
      </w:r>
    </w:p>
    <w:p w:rsidR="002C6DDD" w:rsidRDefault="002C6DDD" w:rsidP="00383568">
      <w:pPr>
        <w:rPr>
          <w:rtl/>
        </w:rPr>
      </w:pPr>
    </w:p>
    <w:p w:rsidR="002C6DDD" w:rsidRDefault="002C6DDD" w:rsidP="00383568">
      <w:pPr>
        <w:pStyle w:val="-"/>
        <w:keepNext/>
        <w:rPr>
          <w:rtl/>
        </w:rPr>
      </w:pPr>
      <w:bookmarkStart w:id="1595" w:name="ET_speakercontinue_6584_17"/>
      <w:r w:rsidRPr="006830FA">
        <w:rPr>
          <w:rStyle w:val="TagStyle"/>
          <w:rtl/>
        </w:rPr>
        <w:t xml:space="preserve"> &lt;&lt; דובר_המשך &gt;&gt; </w:t>
      </w:r>
      <w:r>
        <w:rPr>
          <w:rtl/>
        </w:rPr>
        <w:t>שר הבריאות אוריאל בוסו:</w:t>
      </w:r>
      <w:r w:rsidRPr="006830FA">
        <w:rPr>
          <w:rStyle w:val="TagStyle"/>
          <w:rtl/>
        </w:rPr>
        <w:t xml:space="preserve"> &lt;&lt; דובר_המשך &gt;&gt;</w:t>
      </w:r>
      <w:r>
        <w:rPr>
          <w:rtl/>
        </w:rPr>
        <w:t xml:space="preserve"> </w:t>
      </w:r>
      <w:bookmarkEnd w:id="1595"/>
    </w:p>
    <w:p w:rsidR="002C6DDD" w:rsidRDefault="002C6DDD" w:rsidP="00B74F47">
      <w:pPr>
        <w:rPr>
          <w:rtl/>
        </w:rPr>
      </w:pPr>
    </w:p>
    <w:p w:rsidR="002C6DDD" w:rsidRDefault="002C6DDD" w:rsidP="00383568">
      <w:pPr>
        <w:rPr>
          <w:rtl/>
        </w:rPr>
      </w:pPr>
      <w:r>
        <w:rPr>
          <w:rFonts w:hint="cs"/>
          <w:rtl/>
        </w:rPr>
        <w:t xml:space="preserve">חבר הכנסת </w:t>
      </w:r>
      <w:r>
        <w:rPr>
          <w:rtl/>
        </w:rPr>
        <w:t xml:space="preserve">עודד </w:t>
      </w:r>
      <w:bookmarkStart w:id="1596" w:name="_ETM_Q6_332320"/>
      <w:bookmarkEnd w:id="1596"/>
      <w:r>
        <w:rPr>
          <w:rtl/>
        </w:rPr>
        <w:t>פורר</w:t>
      </w:r>
      <w:r>
        <w:rPr>
          <w:rFonts w:hint="cs"/>
          <w:rtl/>
        </w:rPr>
        <w:t>,</w:t>
      </w:r>
      <w:r>
        <w:rPr>
          <w:rtl/>
        </w:rPr>
        <w:t xml:space="preserve"> </w:t>
      </w:r>
      <w:bookmarkStart w:id="1597" w:name="_ETM_Q6_332770"/>
      <w:bookmarkEnd w:id="1597"/>
      <w:r>
        <w:rPr>
          <w:rtl/>
        </w:rPr>
        <w:t xml:space="preserve">זה </w:t>
      </w:r>
      <w:bookmarkStart w:id="1598" w:name="_ETM_Q6_332889"/>
      <w:bookmarkEnd w:id="1598"/>
      <w:r>
        <w:rPr>
          <w:rtl/>
        </w:rPr>
        <w:t>מפריע</w:t>
      </w:r>
      <w:r>
        <w:rPr>
          <w:rFonts w:hint="cs"/>
          <w:rtl/>
        </w:rPr>
        <w:t>.</w:t>
      </w:r>
      <w:r>
        <w:rPr>
          <w:rtl/>
        </w:rPr>
        <w:t xml:space="preserve"> </w:t>
      </w:r>
      <w:bookmarkStart w:id="1599" w:name="_ETM_Q6_333739"/>
      <w:bookmarkStart w:id="1600" w:name="_ETM_Q6_334099"/>
      <w:bookmarkStart w:id="1601" w:name="_ETM_Q6_334400"/>
      <w:bookmarkStart w:id="1602" w:name="_ETM_Q6_334669"/>
      <w:bookmarkStart w:id="1603" w:name="_ETM_Q6_335820"/>
      <w:bookmarkStart w:id="1604" w:name="_ETM_Q6_335940"/>
      <w:bookmarkStart w:id="1605" w:name="_ETM_Q6_337720"/>
      <w:bookmarkStart w:id="1606" w:name="_ETM_Q6_341370"/>
      <w:bookmarkStart w:id="1607" w:name="_ETM_Q6_342120"/>
      <w:bookmarkEnd w:id="1599"/>
      <w:bookmarkEnd w:id="1600"/>
      <w:bookmarkEnd w:id="1601"/>
      <w:bookmarkEnd w:id="1602"/>
      <w:bookmarkEnd w:id="1603"/>
      <w:bookmarkEnd w:id="1604"/>
      <w:bookmarkEnd w:id="1605"/>
      <w:bookmarkEnd w:id="1606"/>
      <w:bookmarkEnd w:id="1607"/>
      <w:r>
        <w:rPr>
          <w:rtl/>
        </w:rPr>
        <w:t xml:space="preserve">רומן </w:t>
      </w:r>
      <w:bookmarkStart w:id="1608" w:name="_ETM_Q6_342569"/>
      <w:bookmarkEnd w:id="1608"/>
      <w:r>
        <w:rPr>
          <w:rtl/>
        </w:rPr>
        <w:t xml:space="preserve">מישראל </w:t>
      </w:r>
      <w:bookmarkStart w:id="1609" w:name="_ETM_Q6_343019"/>
      <w:bookmarkEnd w:id="1609"/>
      <w:r>
        <w:rPr>
          <w:rtl/>
        </w:rPr>
        <w:t>ביתנו</w:t>
      </w:r>
      <w:r>
        <w:rPr>
          <w:rFonts w:hint="cs"/>
          <w:rtl/>
        </w:rPr>
        <w:t>,</w:t>
      </w:r>
      <w:r>
        <w:rPr>
          <w:rtl/>
        </w:rPr>
        <w:t xml:space="preserve"> </w:t>
      </w:r>
      <w:bookmarkStart w:id="1610" w:name="_ETM_Q6_343530"/>
      <w:bookmarkEnd w:id="1610"/>
      <w:r>
        <w:rPr>
          <w:rtl/>
        </w:rPr>
        <w:t>בבקשה</w:t>
      </w:r>
      <w:r>
        <w:rPr>
          <w:rFonts w:hint="cs"/>
          <w:rtl/>
        </w:rPr>
        <w:t>,</w:t>
      </w:r>
      <w:r>
        <w:rPr>
          <w:rtl/>
        </w:rPr>
        <w:t xml:space="preserve"> </w:t>
      </w:r>
      <w:bookmarkStart w:id="1611" w:name="_ETM_Q6_344959"/>
      <w:bookmarkEnd w:id="1611"/>
      <w:r>
        <w:rPr>
          <w:rtl/>
        </w:rPr>
        <w:t xml:space="preserve">תכבד </w:t>
      </w:r>
      <w:bookmarkStart w:id="1612" w:name="_ETM_Q6_345349"/>
      <w:bookmarkEnd w:id="1612"/>
      <w:r>
        <w:rPr>
          <w:rtl/>
        </w:rPr>
        <w:t xml:space="preserve">את </w:t>
      </w:r>
      <w:bookmarkStart w:id="1613" w:name="_ETM_Q6_345500"/>
      <w:bookmarkEnd w:id="1613"/>
      <w:r>
        <w:rPr>
          <w:rtl/>
        </w:rPr>
        <w:t>ה</w:t>
      </w:r>
      <w:r>
        <w:rPr>
          <w:rFonts w:hint="cs"/>
          <w:rtl/>
        </w:rPr>
        <w:t xml:space="preserve">שר. </w:t>
      </w:r>
      <w:bookmarkStart w:id="1614" w:name="_ETM_Q6_346439"/>
      <w:bookmarkEnd w:id="1614"/>
      <w:r>
        <w:rPr>
          <w:rFonts w:hint="cs"/>
          <w:rtl/>
        </w:rPr>
        <w:t xml:space="preserve">זה </w:t>
      </w:r>
      <w:bookmarkStart w:id="1615" w:name="_ETM_Q6_343000"/>
      <w:bookmarkEnd w:id="1615"/>
      <w:r>
        <w:rPr>
          <w:rFonts w:hint="cs"/>
          <w:rtl/>
        </w:rPr>
        <w:t>מפריע.</w:t>
      </w:r>
    </w:p>
    <w:p w:rsidR="002C6DDD" w:rsidRDefault="002C6DDD" w:rsidP="00383568">
      <w:pPr>
        <w:rPr>
          <w:rtl/>
        </w:rPr>
      </w:pPr>
    </w:p>
    <w:p w:rsidR="002C6DDD" w:rsidRDefault="002C6DDD" w:rsidP="00383568">
      <w:pPr>
        <w:pStyle w:val="-"/>
        <w:keepNext/>
        <w:rPr>
          <w:rtl/>
        </w:rPr>
      </w:pPr>
      <w:bookmarkStart w:id="1616" w:name="ET_speakercontinue_6584_18"/>
      <w:r w:rsidRPr="00CE607C">
        <w:rPr>
          <w:rStyle w:val="TagStyle"/>
          <w:rtl/>
        </w:rPr>
        <w:t xml:space="preserve"> &lt;&lt; דובר_המשך &gt;&gt; </w:t>
      </w:r>
      <w:r>
        <w:rPr>
          <w:rtl/>
        </w:rPr>
        <w:t>שר הבריאות אוריאל בוסו:</w:t>
      </w:r>
      <w:r w:rsidRPr="00CE607C">
        <w:rPr>
          <w:rStyle w:val="TagStyle"/>
          <w:rtl/>
        </w:rPr>
        <w:t xml:space="preserve"> &lt;&lt; דובר_המשך &gt;&gt;</w:t>
      </w:r>
      <w:r>
        <w:rPr>
          <w:rtl/>
        </w:rPr>
        <w:t xml:space="preserve"> </w:t>
      </w:r>
      <w:bookmarkEnd w:id="1616"/>
    </w:p>
    <w:p w:rsidR="002C6DDD" w:rsidRDefault="002C6DDD" w:rsidP="00B74F47">
      <w:pPr>
        <w:rPr>
          <w:rtl/>
        </w:rPr>
      </w:pPr>
    </w:p>
    <w:p w:rsidR="002C6DDD" w:rsidRDefault="002C6DDD" w:rsidP="00383568">
      <w:pPr>
        <w:rPr>
          <w:rtl/>
        </w:rPr>
      </w:pPr>
      <w:bookmarkStart w:id="1617" w:name="_ETM_Q6_346000"/>
      <w:bookmarkStart w:id="1618" w:name="_ETM_Q6_345000"/>
      <w:bookmarkStart w:id="1619" w:name="_ETM_Q6_346829"/>
      <w:bookmarkStart w:id="1620" w:name="_ETM_Q6_348209"/>
      <w:bookmarkEnd w:id="1617"/>
      <w:bookmarkEnd w:id="1618"/>
      <w:bookmarkEnd w:id="1619"/>
      <w:bookmarkEnd w:id="1620"/>
      <w:r>
        <w:rPr>
          <w:rtl/>
        </w:rPr>
        <w:t xml:space="preserve">קופות </w:t>
      </w:r>
      <w:bookmarkStart w:id="1621" w:name="_ETM_Q6_348540"/>
      <w:bookmarkEnd w:id="1621"/>
      <w:r>
        <w:rPr>
          <w:rtl/>
        </w:rPr>
        <w:t xml:space="preserve">החולים </w:t>
      </w:r>
      <w:bookmarkStart w:id="1622" w:name="_ETM_Q6_348900"/>
      <w:bookmarkEnd w:id="1622"/>
      <w:r>
        <w:rPr>
          <w:rtl/>
        </w:rPr>
        <w:t xml:space="preserve">הרחיבו </w:t>
      </w:r>
      <w:bookmarkStart w:id="1623" w:name="_ETM_Q6_349260"/>
      <w:bookmarkEnd w:id="1623"/>
      <w:r>
        <w:rPr>
          <w:rtl/>
        </w:rPr>
        <w:t xml:space="preserve">את </w:t>
      </w:r>
      <w:bookmarkStart w:id="1624" w:name="_ETM_Q6_349349"/>
      <w:bookmarkEnd w:id="1624"/>
      <w:r>
        <w:rPr>
          <w:rtl/>
        </w:rPr>
        <w:t xml:space="preserve">המענים </w:t>
      </w:r>
      <w:bookmarkStart w:id="1625" w:name="_ETM_Q6_349709"/>
      <w:bookmarkEnd w:id="1625"/>
      <w:r>
        <w:rPr>
          <w:rtl/>
        </w:rPr>
        <w:t>שלה</w:t>
      </w:r>
      <w:r>
        <w:rPr>
          <w:rFonts w:hint="cs"/>
          <w:rtl/>
        </w:rPr>
        <w:t>ן</w:t>
      </w:r>
      <w:r>
        <w:rPr>
          <w:rtl/>
        </w:rPr>
        <w:t xml:space="preserve"> </w:t>
      </w:r>
      <w:bookmarkStart w:id="1626" w:name="_ETM_Q6_350099"/>
      <w:bookmarkEnd w:id="1626"/>
      <w:r>
        <w:rPr>
          <w:rtl/>
        </w:rPr>
        <w:t>וה</w:t>
      </w:r>
      <w:r>
        <w:rPr>
          <w:rFonts w:hint="cs"/>
          <w:rtl/>
        </w:rPr>
        <w:t>נ</w:t>
      </w:r>
      <w:r>
        <w:rPr>
          <w:rtl/>
        </w:rPr>
        <w:t xml:space="preserve">גישו </w:t>
      </w:r>
      <w:bookmarkStart w:id="1627" w:name="_ETM_Q6_350519"/>
      <w:bookmarkEnd w:id="1627"/>
      <w:r>
        <w:rPr>
          <w:rtl/>
        </w:rPr>
        <w:t xml:space="preserve">את </w:t>
      </w:r>
      <w:bookmarkStart w:id="1628" w:name="_ETM_Q6_350609"/>
      <w:bookmarkEnd w:id="1628"/>
      <w:r>
        <w:rPr>
          <w:rtl/>
        </w:rPr>
        <w:t xml:space="preserve">המענה </w:t>
      </w:r>
      <w:bookmarkStart w:id="1629" w:name="_ETM_Q6_350909"/>
      <w:bookmarkEnd w:id="1629"/>
      <w:r>
        <w:rPr>
          <w:rtl/>
        </w:rPr>
        <w:t xml:space="preserve">לכל </w:t>
      </w:r>
      <w:bookmarkStart w:id="1630" w:name="_ETM_Q6_351180"/>
      <w:bookmarkEnd w:id="1630"/>
      <w:r>
        <w:rPr>
          <w:rtl/>
        </w:rPr>
        <w:t xml:space="preserve">מי </w:t>
      </w:r>
      <w:bookmarkStart w:id="1631" w:name="_ETM_Q6_351299"/>
      <w:bookmarkEnd w:id="1631"/>
      <w:r>
        <w:rPr>
          <w:rtl/>
        </w:rPr>
        <w:t xml:space="preserve">שנדרש </w:t>
      </w:r>
      <w:bookmarkStart w:id="1632" w:name="_ETM_Q6_351780"/>
      <w:bookmarkEnd w:id="1632"/>
      <w:r>
        <w:rPr>
          <w:rtl/>
        </w:rPr>
        <w:t xml:space="preserve">באמצעות </w:t>
      </w:r>
      <w:bookmarkStart w:id="1633" w:name="_ETM_Q6_352319"/>
      <w:bookmarkEnd w:id="1633"/>
      <w:r>
        <w:rPr>
          <w:rtl/>
        </w:rPr>
        <w:t xml:space="preserve">פניות </w:t>
      </w:r>
      <w:bookmarkStart w:id="1634" w:name="_ETM_Q6_352709"/>
      <w:bookmarkEnd w:id="1634"/>
      <w:r>
        <w:rPr>
          <w:rtl/>
        </w:rPr>
        <w:t xml:space="preserve">ושיחות </w:t>
      </w:r>
      <w:bookmarkStart w:id="1635" w:name="_ETM_Q6_353129"/>
      <w:bookmarkEnd w:id="1635"/>
      <w:r>
        <w:rPr>
          <w:rtl/>
        </w:rPr>
        <w:t>טיפוליות</w:t>
      </w:r>
      <w:r>
        <w:rPr>
          <w:rFonts w:hint="cs"/>
          <w:rtl/>
        </w:rPr>
        <w:t>,</w:t>
      </w:r>
      <w:r>
        <w:rPr>
          <w:rtl/>
        </w:rPr>
        <w:t xml:space="preserve"> </w:t>
      </w:r>
      <w:bookmarkStart w:id="1636" w:name="_ETM_Q6_354209"/>
      <w:bookmarkStart w:id="1637" w:name="_ETM_Q6_354450"/>
      <w:bookmarkEnd w:id="1636"/>
      <w:bookmarkEnd w:id="1637"/>
      <w:r>
        <w:rPr>
          <w:rFonts w:hint="cs"/>
          <w:rtl/>
        </w:rPr>
        <w:t xml:space="preserve">אם </w:t>
      </w:r>
      <w:r>
        <w:rPr>
          <w:rtl/>
        </w:rPr>
        <w:t>ע</w:t>
      </w:r>
      <w:r>
        <w:rPr>
          <w:rFonts w:hint="cs"/>
          <w:rtl/>
        </w:rPr>
        <w:t xml:space="preserve">ל </w:t>
      </w:r>
      <w:r>
        <w:rPr>
          <w:rtl/>
        </w:rPr>
        <w:t>י</w:t>
      </w:r>
      <w:r>
        <w:rPr>
          <w:rFonts w:hint="cs"/>
          <w:rtl/>
        </w:rPr>
        <w:t>די</w:t>
      </w:r>
      <w:r>
        <w:rPr>
          <w:rtl/>
        </w:rPr>
        <w:t xml:space="preserve"> </w:t>
      </w:r>
      <w:bookmarkStart w:id="1638" w:name="_ETM_Q6_354719"/>
      <w:bookmarkEnd w:id="1638"/>
      <w:r>
        <w:rPr>
          <w:rtl/>
        </w:rPr>
        <w:t xml:space="preserve">מטפלים </w:t>
      </w:r>
      <w:bookmarkStart w:id="1639" w:name="_ETM_Q6_355109"/>
      <w:bookmarkEnd w:id="1639"/>
      <w:r>
        <w:rPr>
          <w:rtl/>
        </w:rPr>
        <w:t xml:space="preserve">מקצועיים </w:t>
      </w:r>
      <w:bookmarkStart w:id="1640" w:name="_ETM_Q6_355560"/>
      <w:bookmarkEnd w:id="1640"/>
      <w:r>
        <w:rPr>
          <w:rtl/>
        </w:rPr>
        <w:t>ב</w:t>
      </w:r>
      <w:r>
        <w:rPr>
          <w:rFonts w:hint="cs"/>
          <w:rtl/>
        </w:rPr>
        <w:t xml:space="preserve">אמצעות </w:t>
      </w:r>
      <w:bookmarkStart w:id="1641" w:name="_ETM_Q6_355950"/>
      <w:bookmarkEnd w:id="1641"/>
      <w:r>
        <w:rPr>
          <w:rtl/>
        </w:rPr>
        <w:t>הטלפון</w:t>
      </w:r>
      <w:r>
        <w:rPr>
          <w:rFonts w:hint="cs"/>
          <w:rtl/>
        </w:rPr>
        <w:t>,</w:t>
      </w:r>
      <w:r>
        <w:rPr>
          <w:rtl/>
        </w:rPr>
        <w:t xml:space="preserve"> </w:t>
      </w:r>
      <w:bookmarkStart w:id="1642" w:name="_ETM_Q6_356579"/>
      <w:bookmarkEnd w:id="1642"/>
      <w:r>
        <w:rPr>
          <w:rFonts w:hint="cs"/>
          <w:rtl/>
        </w:rPr>
        <w:t>ו</w:t>
      </w:r>
      <w:r>
        <w:rPr>
          <w:rtl/>
        </w:rPr>
        <w:t xml:space="preserve">פעילות </w:t>
      </w:r>
      <w:bookmarkStart w:id="1643" w:name="_ETM_Q6_356999"/>
      <w:bookmarkEnd w:id="1643"/>
      <w:r>
        <w:rPr>
          <w:rtl/>
        </w:rPr>
        <w:t xml:space="preserve">קווי </w:t>
      </w:r>
      <w:bookmarkStart w:id="1644" w:name="_ETM_Q6_357329"/>
      <w:bookmarkEnd w:id="1644"/>
      <w:r>
        <w:rPr>
          <w:rFonts w:hint="cs"/>
          <w:rtl/>
        </w:rPr>
        <w:t>ה</w:t>
      </w:r>
      <w:r>
        <w:rPr>
          <w:rtl/>
        </w:rPr>
        <w:t xml:space="preserve">חירום </w:t>
      </w:r>
      <w:bookmarkStart w:id="1645" w:name="_ETM_Q6_357659"/>
      <w:bookmarkEnd w:id="1645"/>
      <w:r>
        <w:rPr>
          <w:rtl/>
        </w:rPr>
        <w:t xml:space="preserve">של </w:t>
      </w:r>
      <w:bookmarkStart w:id="1646" w:name="_ETM_Q6_357840"/>
      <w:bookmarkEnd w:id="1646"/>
      <w:r>
        <w:rPr>
          <w:rtl/>
        </w:rPr>
        <w:t>ער</w:t>
      </w:r>
      <w:r>
        <w:rPr>
          <w:rFonts w:hint="cs"/>
          <w:rtl/>
        </w:rPr>
        <w:t>"</w:t>
      </w:r>
      <w:r>
        <w:rPr>
          <w:rtl/>
        </w:rPr>
        <w:t>ן</w:t>
      </w:r>
      <w:r>
        <w:rPr>
          <w:rFonts w:hint="cs"/>
          <w:rtl/>
        </w:rPr>
        <w:t>,</w:t>
      </w:r>
      <w:r>
        <w:rPr>
          <w:rtl/>
        </w:rPr>
        <w:t xml:space="preserve"> </w:t>
      </w:r>
      <w:bookmarkStart w:id="1647" w:name="_ETM_Q6_358169"/>
      <w:bookmarkEnd w:id="1647"/>
      <w:r>
        <w:rPr>
          <w:rtl/>
        </w:rPr>
        <w:t>ס</w:t>
      </w:r>
      <w:r>
        <w:rPr>
          <w:rFonts w:hint="cs"/>
          <w:rtl/>
        </w:rPr>
        <w:t>ה"</w:t>
      </w:r>
      <w:r>
        <w:rPr>
          <w:rtl/>
        </w:rPr>
        <w:t xml:space="preserve">ר </w:t>
      </w:r>
      <w:bookmarkStart w:id="1648" w:name="_ETM_Q6_358530"/>
      <w:bookmarkEnd w:id="1648"/>
      <w:r>
        <w:rPr>
          <w:rtl/>
        </w:rPr>
        <w:t xml:space="preserve">וארגונים </w:t>
      </w:r>
      <w:bookmarkStart w:id="1649" w:name="_ETM_Q6_358919"/>
      <w:bookmarkEnd w:id="1649"/>
      <w:r>
        <w:rPr>
          <w:rtl/>
        </w:rPr>
        <w:t xml:space="preserve">נוספים </w:t>
      </w:r>
      <w:bookmarkStart w:id="1650" w:name="_ETM_Q6_359459"/>
      <w:bookmarkEnd w:id="1650"/>
      <w:r>
        <w:rPr>
          <w:rtl/>
        </w:rPr>
        <w:t>הורחב</w:t>
      </w:r>
      <w:r>
        <w:rPr>
          <w:rFonts w:hint="cs"/>
          <w:rtl/>
        </w:rPr>
        <w:t>ה.</w:t>
      </w:r>
      <w:bookmarkStart w:id="1651" w:name="_ETM_Q6_360389"/>
      <w:bookmarkEnd w:id="1651"/>
      <w:r>
        <w:rPr>
          <w:rFonts w:hint="cs"/>
          <w:rtl/>
        </w:rPr>
        <w:t xml:space="preserve"> </w:t>
      </w:r>
      <w:r>
        <w:rPr>
          <w:rtl/>
        </w:rPr>
        <w:t xml:space="preserve">הוגדל </w:t>
      </w:r>
      <w:bookmarkStart w:id="1652" w:name="_ETM_Q6_361189"/>
      <w:bookmarkEnd w:id="1652"/>
      <w:r>
        <w:rPr>
          <w:rtl/>
        </w:rPr>
        <w:t xml:space="preserve">תקציב </w:t>
      </w:r>
      <w:bookmarkStart w:id="1653" w:name="_ETM_Q6_361669"/>
      <w:bookmarkEnd w:id="1653"/>
      <w:r>
        <w:rPr>
          <w:rtl/>
        </w:rPr>
        <w:t xml:space="preserve">משרד </w:t>
      </w:r>
      <w:bookmarkStart w:id="1654" w:name="_ETM_Q6_361969"/>
      <w:bookmarkEnd w:id="1654"/>
      <w:r>
        <w:rPr>
          <w:rtl/>
        </w:rPr>
        <w:t xml:space="preserve">הבריאות </w:t>
      </w:r>
      <w:bookmarkStart w:id="1655" w:name="_ETM_Q6_365650"/>
      <w:bookmarkStart w:id="1656" w:name="_ETM_Q6_365829"/>
      <w:bookmarkStart w:id="1657" w:name="_ETM_Q6_366159"/>
      <w:bookmarkStart w:id="1658" w:name="_ETM_Q6_366579"/>
      <w:bookmarkStart w:id="1659" w:name="_ETM_Q6_366849"/>
      <w:bookmarkStart w:id="1660" w:name="_ETM_Q6_367090"/>
      <w:bookmarkStart w:id="1661" w:name="_ETM_Q6_367329"/>
      <w:bookmarkEnd w:id="1655"/>
      <w:bookmarkEnd w:id="1656"/>
      <w:bookmarkEnd w:id="1657"/>
      <w:bookmarkEnd w:id="1658"/>
      <w:bookmarkEnd w:id="1659"/>
      <w:bookmarkEnd w:id="1660"/>
      <w:bookmarkEnd w:id="1661"/>
      <w:r>
        <w:rPr>
          <w:rFonts w:hint="cs"/>
          <w:rtl/>
        </w:rPr>
        <w:t>ו</w:t>
      </w:r>
      <w:r>
        <w:rPr>
          <w:rtl/>
        </w:rPr>
        <w:t xml:space="preserve">ניתנו </w:t>
      </w:r>
      <w:bookmarkStart w:id="1662" w:name="_ETM_Q6_367659"/>
      <w:bookmarkEnd w:id="1662"/>
      <w:r>
        <w:rPr>
          <w:rtl/>
        </w:rPr>
        <w:t xml:space="preserve">מענים </w:t>
      </w:r>
      <w:bookmarkStart w:id="1663" w:name="_ETM_Q6_367989"/>
      <w:bookmarkEnd w:id="1663"/>
      <w:r>
        <w:rPr>
          <w:rtl/>
        </w:rPr>
        <w:t>י</w:t>
      </w:r>
      <w:r>
        <w:rPr>
          <w:rFonts w:hint="cs"/>
          <w:rtl/>
        </w:rPr>
        <w:t>יע</w:t>
      </w:r>
      <w:r>
        <w:rPr>
          <w:rtl/>
        </w:rPr>
        <w:t>ודי</w:t>
      </w:r>
      <w:r>
        <w:rPr>
          <w:rFonts w:hint="cs"/>
          <w:rtl/>
        </w:rPr>
        <w:t>י</w:t>
      </w:r>
      <w:r>
        <w:rPr>
          <w:rtl/>
        </w:rPr>
        <w:t xml:space="preserve">ם </w:t>
      </w:r>
      <w:bookmarkStart w:id="1664" w:name="_ETM_Q6_368379"/>
      <w:bookmarkEnd w:id="1664"/>
      <w:r>
        <w:rPr>
          <w:rtl/>
        </w:rPr>
        <w:t xml:space="preserve">למטפלות </w:t>
      </w:r>
      <w:bookmarkStart w:id="1665" w:name="_ETM_Q6_369849"/>
      <w:bookmarkEnd w:id="1665"/>
      <w:r>
        <w:rPr>
          <w:rtl/>
        </w:rPr>
        <w:t xml:space="preserve">ולמטפלים </w:t>
      </w:r>
      <w:bookmarkStart w:id="1666" w:name="_ETM_Q6_370480"/>
      <w:bookmarkEnd w:id="1666"/>
      <w:r>
        <w:rPr>
          <w:rtl/>
        </w:rPr>
        <w:t xml:space="preserve">במסגרות </w:t>
      </w:r>
      <w:bookmarkStart w:id="1667" w:name="_ETM_Q6_371019"/>
      <w:bookmarkEnd w:id="1667"/>
      <w:r>
        <w:rPr>
          <w:rtl/>
        </w:rPr>
        <w:t>השונות</w:t>
      </w:r>
      <w:r>
        <w:rPr>
          <w:rFonts w:hint="cs"/>
          <w:rtl/>
        </w:rPr>
        <w:t>,</w:t>
      </w:r>
      <w:r>
        <w:rPr>
          <w:rtl/>
        </w:rPr>
        <w:t xml:space="preserve"> </w:t>
      </w:r>
      <w:bookmarkStart w:id="1668" w:name="_ETM_Q6_371409"/>
      <w:bookmarkEnd w:id="1668"/>
      <w:r>
        <w:rPr>
          <w:rtl/>
        </w:rPr>
        <w:t xml:space="preserve">שעשו </w:t>
      </w:r>
      <w:bookmarkStart w:id="1669" w:name="_ETM_Q6_371769"/>
      <w:bookmarkEnd w:id="1669"/>
      <w:r>
        <w:rPr>
          <w:rtl/>
        </w:rPr>
        <w:t xml:space="preserve">ועדיין </w:t>
      </w:r>
      <w:bookmarkStart w:id="1670" w:name="_ETM_Q6_372189"/>
      <w:bookmarkEnd w:id="1670"/>
      <w:r>
        <w:rPr>
          <w:rtl/>
        </w:rPr>
        <w:t xml:space="preserve">עושים </w:t>
      </w:r>
      <w:bookmarkStart w:id="1671" w:name="_ETM_Q6_372639"/>
      <w:bookmarkEnd w:id="1671"/>
      <w:r>
        <w:rPr>
          <w:rtl/>
        </w:rPr>
        <w:t xml:space="preserve">עבודה </w:t>
      </w:r>
      <w:bookmarkStart w:id="1672" w:name="_ETM_Q6_372999"/>
      <w:bookmarkEnd w:id="1672"/>
      <w:r>
        <w:rPr>
          <w:rtl/>
        </w:rPr>
        <w:t>נפלאה</w:t>
      </w:r>
      <w:r>
        <w:rPr>
          <w:rFonts w:hint="cs"/>
          <w:rtl/>
        </w:rPr>
        <w:t>, ועוד.</w:t>
      </w:r>
    </w:p>
    <w:p w:rsidR="002C6DDD" w:rsidRDefault="002C6DDD" w:rsidP="00383568">
      <w:pPr>
        <w:rPr>
          <w:rtl/>
        </w:rPr>
      </w:pPr>
    </w:p>
    <w:p w:rsidR="002C6DDD" w:rsidRDefault="002C6DDD" w:rsidP="00383568">
      <w:pPr>
        <w:rPr>
          <w:rtl/>
        </w:rPr>
      </w:pPr>
      <w:bookmarkStart w:id="1673" w:name="_ETM_Q6_374000"/>
      <w:bookmarkStart w:id="1674" w:name="_ETM_Q6_373359"/>
      <w:bookmarkStart w:id="1675" w:name="_ETM_Q6_374329"/>
      <w:bookmarkEnd w:id="1673"/>
      <w:bookmarkEnd w:id="1674"/>
      <w:bookmarkEnd w:id="1675"/>
      <w:r>
        <w:rPr>
          <w:rtl/>
        </w:rPr>
        <w:t>מ</w:t>
      </w:r>
      <w:r>
        <w:rPr>
          <w:rFonts w:hint="cs"/>
          <w:rtl/>
        </w:rPr>
        <w:t>י</w:t>
      </w:r>
      <w:r>
        <w:rPr>
          <w:rtl/>
        </w:rPr>
        <w:t xml:space="preserve">יד </w:t>
      </w:r>
      <w:bookmarkStart w:id="1676" w:name="_ETM_Q6_374719"/>
      <w:bookmarkEnd w:id="1676"/>
      <w:r>
        <w:rPr>
          <w:rtl/>
        </w:rPr>
        <w:t xml:space="preserve">עם </w:t>
      </w:r>
      <w:bookmarkStart w:id="1677" w:name="_ETM_Q6_374930"/>
      <w:bookmarkEnd w:id="1677"/>
      <w:r>
        <w:rPr>
          <w:rFonts w:hint="cs"/>
          <w:rtl/>
        </w:rPr>
        <w:t>הי</w:t>
      </w:r>
      <w:r>
        <w:rPr>
          <w:rtl/>
        </w:rPr>
        <w:t xml:space="preserve">כנסי </w:t>
      </w:r>
      <w:bookmarkStart w:id="1678" w:name="_ETM_Q6_375230"/>
      <w:bookmarkEnd w:id="1678"/>
      <w:r>
        <w:rPr>
          <w:rtl/>
        </w:rPr>
        <w:t xml:space="preserve">לתפקיד </w:t>
      </w:r>
      <w:bookmarkStart w:id="1679" w:name="_ETM_Q6_375680"/>
      <w:bookmarkEnd w:id="1679"/>
      <w:r>
        <w:rPr>
          <w:rtl/>
        </w:rPr>
        <w:t xml:space="preserve">שמתי </w:t>
      </w:r>
      <w:bookmarkStart w:id="1680" w:name="_ETM_Q6_376040"/>
      <w:bookmarkEnd w:id="1680"/>
      <w:r>
        <w:rPr>
          <w:rtl/>
        </w:rPr>
        <w:t>בפני</w:t>
      </w:r>
      <w:r>
        <w:rPr>
          <w:rFonts w:hint="cs"/>
          <w:rtl/>
        </w:rPr>
        <w:t>י</w:t>
      </w:r>
      <w:r>
        <w:rPr>
          <w:rtl/>
        </w:rPr>
        <w:t xml:space="preserve"> </w:t>
      </w:r>
      <w:bookmarkStart w:id="1681" w:name="_ETM_Q6_376430"/>
      <w:bookmarkEnd w:id="1681"/>
      <w:r>
        <w:rPr>
          <w:rtl/>
        </w:rPr>
        <w:t xml:space="preserve">יעד </w:t>
      </w:r>
      <w:bookmarkStart w:id="1682" w:name="_ETM_Q6_376819"/>
      <w:bookmarkEnd w:id="1682"/>
      <w:r>
        <w:rPr>
          <w:rtl/>
        </w:rPr>
        <w:t xml:space="preserve">ראשי </w:t>
      </w:r>
      <w:bookmarkStart w:id="1683" w:name="_ETM_Q6_377120"/>
      <w:bookmarkEnd w:id="1683"/>
      <w:r>
        <w:rPr>
          <w:rtl/>
        </w:rPr>
        <w:t xml:space="preserve">לשפר </w:t>
      </w:r>
      <w:bookmarkStart w:id="1684" w:name="_ETM_Q6_377810"/>
      <w:bookmarkEnd w:id="1684"/>
      <w:r>
        <w:rPr>
          <w:rtl/>
        </w:rPr>
        <w:t xml:space="preserve">ולהצעיד </w:t>
      </w:r>
      <w:bookmarkStart w:id="1685" w:name="_ETM_Q6_378379"/>
      <w:bookmarkEnd w:id="1685"/>
      <w:r>
        <w:rPr>
          <w:rtl/>
        </w:rPr>
        <w:t xml:space="preserve">קדימה </w:t>
      </w:r>
      <w:bookmarkStart w:id="1686" w:name="_ETM_Q6_379129"/>
      <w:bookmarkEnd w:id="1686"/>
      <w:r>
        <w:rPr>
          <w:rtl/>
        </w:rPr>
        <w:t xml:space="preserve">את </w:t>
      </w:r>
      <w:bookmarkStart w:id="1687" w:name="_ETM_Q6_379310"/>
      <w:bookmarkEnd w:id="1687"/>
      <w:r>
        <w:rPr>
          <w:rtl/>
        </w:rPr>
        <w:t xml:space="preserve">מערכת </w:t>
      </w:r>
      <w:bookmarkStart w:id="1688" w:name="_ETM_Q6_379700"/>
      <w:bookmarkEnd w:id="1688"/>
      <w:r>
        <w:rPr>
          <w:rtl/>
        </w:rPr>
        <w:t xml:space="preserve">בריאות </w:t>
      </w:r>
      <w:bookmarkStart w:id="1689" w:name="_ETM_Q6_379969"/>
      <w:bookmarkEnd w:id="1689"/>
      <w:r>
        <w:rPr>
          <w:rtl/>
        </w:rPr>
        <w:t>הנפש</w:t>
      </w:r>
      <w:r>
        <w:rPr>
          <w:rFonts w:hint="cs"/>
          <w:rtl/>
        </w:rPr>
        <w:t>,</w:t>
      </w:r>
      <w:r>
        <w:rPr>
          <w:rtl/>
        </w:rPr>
        <w:t xml:space="preserve"> </w:t>
      </w:r>
      <w:bookmarkStart w:id="1690" w:name="_ETM_Q6_380269"/>
      <w:bookmarkEnd w:id="1690"/>
      <w:r>
        <w:rPr>
          <w:rtl/>
        </w:rPr>
        <w:t xml:space="preserve">שסבלה </w:t>
      </w:r>
      <w:bookmarkStart w:id="1691" w:name="_ETM_Q6_381139"/>
      <w:bookmarkEnd w:id="1691"/>
      <w:r>
        <w:rPr>
          <w:rtl/>
        </w:rPr>
        <w:t xml:space="preserve">שנים </w:t>
      </w:r>
      <w:bookmarkStart w:id="1692" w:name="_ETM_Q6_381709"/>
      <w:bookmarkEnd w:id="1692"/>
      <w:r>
        <w:rPr>
          <w:rtl/>
        </w:rPr>
        <w:t xml:space="preserve">ארוכות </w:t>
      </w:r>
      <w:bookmarkStart w:id="1693" w:name="_ETM_Q6_382249"/>
      <w:bookmarkEnd w:id="1693"/>
      <w:r>
        <w:rPr>
          <w:rtl/>
        </w:rPr>
        <w:t xml:space="preserve">מתקציבים </w:t>
      </w:r>
      <w:bookmarkStart w:id="1694" w:name="_ETM_Q6_382879"/>
      <w:bookmarkEnd w:id="1694"/>
      <w:r>
        <w:rPr>
          <w:rtl/>
        </w:rPr>
        <w:t>מדול</w:t>
      </w:r>
      <w:r w:rsidR="002C7CD9">
        <w:rPr>
          <w:rFonts w:hint="cs"/>
          <w:rtl/>
        </w:rPr>
        <w:t>ד</w:t>
      </w:r>
      <w:r>
        <w:rPr>
          <w:rtl/>
        </w:rPr>
        <w:t>לים</w:t>
      </w:r>
      <w:r>
        <w:rPr>
          <w:rFonts w:hint="cs"/>
          <w:rtl/>
        </w:rPr>
        <w:t>,</w:t>
      </w:r>
      <w:r>
        <w:rPr>
          <w:rtl/>
        </w:rPr>
        <w:t xml:space="preserve"> </w:t>
      </w:r>
      <w:bookmarkStart w:id="1695" w:name="_ETM_Q6_383719"/>
      <w:bookmarkEnd w:id="1695"/>
      <w:r>
        <w:rPr>
          <w:rtl/>
        </w:rPr>
        <w:t xml:space="preserve">שהביאו </w:t>
      </w:r>
      <w:bookmarkStart w:id="1696" w:name="_ETM_Q6_384109"/>
      <w:bookmarkEnd w:id="1696"/>
      <w:r>
        <w:rPr>
          <w:rtl/>
        </w:rPr>
        <w:t>ל</w:t>
      </w:r>
      <w:bookmarkStart w:id="1697" w:name="_ETM_Q6_384200"/>
      <w:bookmarkEnd w:id="1697"/>
      <w:r>
        <w:rPr>
          <w:rtl/>
        </w:rPr>
        <w:t xml:space="preserve">תורים </w:t>
      </w:r>
      <w:bookmarkStart w:id="1698" w:name="_ETM_Q6_384439"/>
      <w:bookmarkEnd w:id="1698"/>
      <w:r>
        <w:rPr>
          <w:rtl/>
        </w:rPr>
        <w:t xml:space="preserve">ארוכים </w:t>
      </w:r>
      <w:bookmarkStart w:id="1699" w:name="_ETM_Q6_384889"/>
      <w:bookmarkEnd w:id="1699"/>
      <w:r>
        <w:rPr>
          <w:rtl/>
        </w:rPr>
        <w:t>ו</w:t>
      </w:r>
      <w:bookmarkStart w:id="1700" w:name="_ETM_Q6_384980"/>
      <w:bookmarkEnd w:id="1700"/>
      <w:r>
        <w:rPr>
          <w:rtl/>
        </w:rPr>
        <w:t xml:space="preserve">בלתי </w:t>
      </w:r>
      <w:bookmarkStart w:id="1701" w:name="_ETM_Q6_385310"/>
      <w:bookmarkEnd w:id="1701"/>
      <w:r>
        <w:rPr>
          <w:rtl/>
        </w:rPr>
        <w:t xml:space="preserve">נסבלים </w:t>
      </w:r>
      <w:bookmarkStart w:id="1702" w:name="_ETM_Q6_385999"/>
      <w:bookmarkEnd w:id="1702"/>
      <w:r>
        <w:rPr>
          <w:rtl/>
        </w:rPr>
        <w:t xml:space="preserve">למי </w:t>
      </w:r>
      <w:bookmarkStart w:id="1703" w:name="_ETM_Q6_386299"/>
      <w:bookmarkEnd w:id="1703"/>
      <w:r>
        <w:rPr>
          <w:rtl/>
        </w:rPr>
        <w:t xml:space="preserve">שזקוק </w:t>
      </w:r>
      <w:bookmarkStart w:id="1704" w:name="_ETM_Q6_386749"/>
      <w:bookmarkEnd w:id="1704"/>
      <w:r>
        <w:rPr>
          <w:rtl/>
        </w:rPr>
        <w:t xml:space="preserve">לטיפול </w:t>
      </w:r>
      <w:bookmarkStart w:id="1705" w:name="_ETM_Q6_387169"/>
      <w:bookmarkEnd w:id="1705"/>
      <w:r>
        <w:rPr>
          <w:rtl/>
        </w:rPr>
        <w:t xml:space="preserve">רפואי </w:t>
      </w:r>
      <w:bookmarkStart w:id="1706" w:name="_ETM_Q6_387829"/>
      <w:bookmarkEnd w:id="1706"/>
      <w:r>
        <w:rPr>
          <w:rtl/>
        </w:rPr>
        <w:t>נפשי</w:t>
      </w:r>
      <w:r>
        <w:rPr>
          <w:rFonts w:hint="cs"/>
          <w:rtl/>
        </w:rPr>
        <w:t xml:space="preserve">. </w:t>
      </w:r>
      <w:bookmarkStart w:id="1707" w:name="_ETM_Q6_387000"/>
      <w:bookmarkStart w:id="1708" w:name="_ETM_Q6_388879"/>
      <w:bookmarkEnd w:id="1707"/>
      <w:bookmarkEnd w:id="1708"/>
      <w:r>
        <w:rPr>
          <w:rtl/>
        </w:rPr>
        <w:t xml:space="preserve">מצב </w:t>
      </w:r>
      <w:bookmarkStart w:id="1709" w:name="_ETM_Q6_389359"/>
      <w:bookmarkEnd w:id="1709"/>
      <w:r>
        <w:rPr>
          <w:rtl/>
        </w:rPr>
        <w:t xml:space="preserve">זה </w:t>
      </w:r>
      <w:bookmarkStart w:id="1710" w:name="_ETM_Q6_389480"/>
      <w:bookmarkEnd w:id="1710"/>
      <w:r>
        <w:rPr>
          <w:rtl/>
        </w:rPr>
        <w:t xml:space="preserve">לא </w:t>
      </w:r>
      <w:bookmarkStart w:id="1711" w:name="_ETM_Q6_389569"/>
      <w:bookmarkEnd w:id="1711"/>
      <w:r>
        <w:rPr>
          <w:rtl/>
        </w:rPr>
        <w:t xml:space="preserve">יכול </w:t>
      </w:r>
      <w:bookmarkStart w:id="1712" w:name="_ETM_Q6_389870"/>
      <w:bookmarkEnd w:id="1712"/>
      <w:r>
        <w:rPr>
          <w:rFonts w:hint="cs"/>
          <w:rtl/>
        </w:rPr>
        <w:t xml:space="preserve">היה </w:t>
      </w:r>
      <w:r>
        <w:rPr>
          <w:rtl/>
        </w:rPr>
        <w:t xml:space="preserve">מבחינתי </w:t>
      </w:r>
      <w:bookmarkStart w:id="1713" w:name="_ETM_Q6_390379"/>
      <w:bookmarkStart w:id="1714" w:name="_ETM_Q6_390469"/>
      <w:bookmarkEnd w:id="1713"/>
      <w:bookmarkEnd w:id="1714"/>
      <w:r>
        <w:rPr>
          <w:rtl/>
        </w:rPr>
        <w:t>להימשך</w:t>
      </w:r>
      <w:r>
        <w:rPr>
          <w:rFonts w:hint="cs"/>
          <w:rtl/>
        </w:rPr>
        <w:t>,</w:t>
      </w:r>
      <w:r>
        <w:rPr>
          <w:rtl/>
        </w:rPr>
        <w:t xml:space="preserve"> </w:t>
      </w:r>
      <w:bookmarkStart w:id="1715" w:name="_ETM_Q6_392830"/>
      <w:bookmarkEnd w:id="1715"/>
      <w:r>
        <w:rPr>
          <w:rtl/>
        </w:rPr>
        <w:t xml:space="preserve">והוריתי </w:t>
      </w:r>
      <w:bookmarkStart w:id="1716" w:name="_ETM_Q6_393430"/>
      <w:bookmarkEnd w:id="1716"/>
      <w:r>
        <w:rPr>
          <w:rtl/>
        </w:rPr>
        <w:t xml:space="preserve">על </w:t>
      </w:r>
      <w:bookmarkStart w:id="1717" w:name="_ETM_Q6_393550"/>
      <w:bookmarkEnd w:id="1717"/>
      <w:r>
        <w:rPr>
          <w:rtl/>
        </w:rPr>
        <w:t xml:space="preserve">בניית </w:t>
      </w:r>
      <w:bookmarkStart w:id="1718" w:name="_ETM_Q6_393970"/>
      <w:bookmarkEnd w:id="1718"/>
      <w:r>
        <w:rPr>
          <w:rtl/>
        </w:rPr>
        <w:t xml:space="preserve">תוכנית </w:t>
      </w:r>
      <w:bookmarkStart w:id="1719" w:name="_ETM_Q6_394450"/>
      <w:bookmarkEnd w:id="1719"/>
      <w:r>
        <w:rPr>
          <w:rtl/>
        </w:rPr>
        <w:t xml:space="preserve">לאומית </w:t>
      </w:r>
      <w:bookmarkStart w:id="1720" w:name="_ETM_Q6_394840"/>
      <w:bookmarkEnd w:id="1720"/>
      <w:r>
        <w:rPr>
          <w:rFonts w:hint="cs"/>
          <w:rtl/>
        </w:rPr>
        <w:t xml:space="preserve">נרחבת </w:t>
      </w:r>
      <w:bookmarkStart w:id="1721" w:name="_ETM_Q6_395440"/>
      <w:bookmarkEnd w:id="1721"/>
      <w:r>
        <w:rPr>
          <w:rtl/>
        </w:rPr>
        <w:t xml:space="preserve">לשיפור </w:t>
      </w:r>
      <w:bookmarkStart w:id="1722" w:name="_ETM_Q6_396010"/>
      <w:bookmarkEnd w:id="1722"/>
      <w:r>
        <w:rPr>
          <w:rtl/>
        </w:rPr>
        <w:t xml:space="preserve">כלל </w:t>
      </w:r>
      <w:bookmarkStart w:id="1723" w:name="_ETM_Q6_396280"/>
      <w:bookmarkEnd w:id="1723"/>
      <w:r>
        <w:rPr>
          <w:rtl/>
        </w:rPr>
        <w:t xml:space="preserve">המענים </w:t>
      </w:r>
      <w:bookmarkStart w:id="1724" w:name="_ETM_Q6_396940"/>
      <w:bookmarkEnd w:id="1724"/>
      <w:r>
        <w:rPr>
          <w:rtl/>
        </w:rPr>
        <w:t xml:space="preserve">בבריאות </w:t>
      </w:r>
      <w:bookmarkStart w:id="1725" w:name="_ETM_Q6_397330"/>
      <w:bookmarkEnd w:id="1725"/>
      <w:r>
        <w:rPr>
          <w:rtl/>
        </w:rPr>
        <w:t>הנפש</w:t>
      </w:r>
      <w:r>
        <w:rPr>
          <w:rFonts w:hint="cs"/>
          <w:rtl/>
        </w:rPr>
        <w:t xml:space="preserve">. </w:t>
      </w:r>
      <w:bookmarkStart w:id="1726" w:name="_ETM_Q6_399000"/>
      <w:bookmarkStart w:id="1727" w:name="_ETM_Q6_398739"/>
      <w:bookmarkEnd w:id="1726"/>
      <w:bookmarkEnd w:id="1727"/>
      <w:r>
        <w:rPr>
          <w:rtl/>
        </w:rPr>
        <w:t xml:space="preserve">תוכנית </w:t>
      </w:r>
      <w:bookmarkStart w:id="1728" w:name="_ETM_Q6_399099"/>
      <w:bookmarkEnd w:id="1728"/>
      <w:r>
        <w:rPr>
          <w:rtl/>
        </w:rPr>
        <w:t xml:space="preserve">בריאות </w:t>
      </w:r>
      <w:bookmarkStart w:id="1729" w:name="_ETM_Q6_399340"/>
      <w:bookmarkEnd w:id="1729"/>
      <w:r>
        <w:rPr>
          <w:rtl/>
        </w:rPr>
        <w:t xml:space="preserve">הנפש </w:t>
      </w:r>
      <w:bookmarkStart w:id="1730" w:name="_ETM_Q6_399670"/>
      <w:bookmarkEnd w:id="1730"/>
      <w:r>
        <w:rPr>
          <w:rtl/>
        </w:rPr>
        <w:t xml:space="preserve">שהמשרד </w:t>
      </w:r>
      <w:bookmarkStart w:id="1731" w:name="_ETM_Q6_400090"/>
      <w:bookmarkEnd w:id="1731"/>
      <w:r>
        <w:rPr>
          <w:rtl/>
        </w:rPr>
        <w:t xml:space="preserve">גיבש </w:t>
      </w:r>
      <w:bookmarkStart w:id="1732" w:name="_ETM_Q6_400420"/>
      <w:bookmarkEnd w:id="1732"/>
      <w:r>
        <w:rPr>
          <w:rtl/>
        </w:rPr>
        <w:t xml:space="preserve">מהווה </w:t>
      </w:r>
      <w:bookmarkStart w:id="1733" w:name="_ETM_Q6_400720"/>
      <w:bookmarkEnd w:id="1733"/>
      <w:r>
        <w:rPr>
          <w:rtl/>
        </w:rPr>
        <w:t xml:space="preserve">נקודת </w:t>
      </w:r>
      <w:bookmarkStart w:id="1734" w:name="_ETM_Q6_401079"/>
      <w:bookmarkEnd w:id="1734"/>
      <w:r>
        <w:rPr>
          <w:rtl/>
        </w:rPr>
        <w:t xml:space="preserve">מפנה </w:t>
      </w:r>
      <w:bookmarkStart w:id="1735" w:name="_ETM_Q6_401409"/>
      <w:bookmarkEnd w:id="1735"/>
      <w:r>
        <w:rPr>
          <w:rtl/>
        </w:rPr>
        <w:t xml:space="preserve">בסדר </w:t>
      </w:r>
      <w:bookmarkStart w:id="1736" w:name="_ETM_Q6_401769"/>
      <w:bookmarkEnd w:id="1736"/>
      <w:r>
        <w:rPr>
          <w:rtl/>
        </w:rPr>
        <w:t xml:space="preserve">העדיפויות </w:t>
      </w:r>
      <w:bookmarkStart w:id="1737" w:name="_ETM_Q6_402220"/>
      <w:bookmarkEnd w:id="1737"/>
      <w:r>
        <w:rPr>
          <w:rtl/>
        </w:rPr>
        <w:t>הלאומי</w:t>
      </w:r>
      <w:r>
        <w:rPr>
          <w:rFonts w:hint="cs"/>
          <w:rtl/>
        </w:rPr>
        <w:t>.</w:t>
      </w:r>
      <w:r>
        <w:rPr>
          <w:rtl/>
        </w:rPr>
        <w:t xml:space="preserve"> </w:t>
      </w:r>
      <w:bookmarkStart w:id="1738" w:name="_ETM_Q6_403090"/>
      <w:bookmarkEnd w:id="1738"/>
      <w:r>
        <w:rPr>
          <w:rtl/>
        </w:rPr>
        <w:t xml:space="preserve">התוכנית </w:t>
      </w:r>
      <w:bookmarkStart w:id="1739" w:name="_ETM_Q6_403510"/>
      <w:bookmarkEnd w:id="1739"/>
      <w:r>
        <w:rPr>
          <w:rtl/>
        </w:rPr>
        <w:t xml:space="preserve">מגדילה </w:t>
      </w:r>
      <w:bookmarkStart w:id="1740" w:name="_ETM_Q6_403900"/>
      <w:bookmarkEnd w:id="1740"/>
      <w:r>
        <w:rPr>
          <w:rtl/>
        </w:rPr>
        <w:t xml:space="preserve">את </w:t>
      </w:r>
      <w:bookmarkStart w:id="1741" w:name="_ETM_Q6_403989"/>
      <w:bookmarkEnd w:id="1741"/>
      <w:r>
        <w:rPr>
          <w:rtl/>
        </w:rPr>
        <w:t xml:space="preserve">התקציבים </w:t>
      </w:r>
      <w:bookmarkStart w:id="1742" w:name="_ETM_Q6_404530"/>
      <w:bookmarkEnd w:id="1742"/>
      <w:r>
        <w:rPr>
          <w:rtl/>
        </w:rPr>
        <w:t xml:space="preserve">המופנים </w:t>
      </w:r>
      <w:bookmarkStart w:id="1743" w:name="_ETM_Q6_404980"/>
      <w:bookmarkEnd w:id="1743"/>
      <w:r>
        <w:rPr>
          <w:rtl/>
        </w:rPr>
        <w:t xml:space="preserve">לתחום </w:t>
      </w:r>
      <w:bookmarkStart w:id="1744" w:name="_ETM_Q6_405280"/>
      <w:bookmarkEnd w:id="1744"/>
      <w:r>
        <w:rPr>
          <w:rtl/>
        </w:rPr>
        <w:t xml:space="preserve">בריאות </w:t>
      </w:r>
      <w:bookmarkStart w:id="1745" w:name="_ETM_Q6_405519"/>
      <w:bookmarkEnd w:id="1745"/>
      <w:r>
        <w:rPr>
          <w:rtl/>
        </w:rPr>
        <w:t>הנפש</w:t>
      </w:r>
      <w:r>
        <w:rPr>
          <w:rFonts w:hint="cs"/>
          <w:rtl/>
        </w:rPr>
        <w:t>,</w:t>
      </w:r>
      <w:r>
        <w:rPr>
          <w:rtl/>
        </w:rPr>
        <w:t xml:space="preserve"> </w:t>
      </w:r>
      <w:bookmarkStart w:id="1746" w:name="_ETM_Q6_405879"/>
      <w:bookmarkEnd w:id="1746"/>
      <w:r>
        <w:rPr>
          <w:rtl/>
        </w:rPr>
        <w:t xml:space="preserve">עם </w:t>
      </w:r>
      <w:bookmarkStart w:id="1747" w:name="_ETM_Q6_405970"/>
      <w:bookmarkEnd w:id="1747"/>
      <w:r>
        <w:rPr>
          <w:rtl/>
        </w:rPr>
        <w:t xml:space="preserve">תוספת </w:t>
      </w:r>
      <w:bookmarkStart w:id="1748" w:name="_ETM_Q6_406420"/>
      <w:bookmarkEnd w:id="1748"/>
      <w:r>
        <w:rPr>
          <w:rtl/>
        </w:rPr>
        <w:t xml:space="preserve">של </w:t>
      </w:r>
      <w:bookmarkStart w:id="1749" w:name="_ETM_Q6_406540"/>
      <w:bookmarkEnd w:id="1749"/>
      <w:r>
        <w:rPr>
          <w:rtl/>
        </w:rPr>
        <w:t xml:space="preserve">יותר </w:t>
      </w:r>
      <w:bookmarkStart w:id="1750" w:name="_ETM_Q6_406810"/>
      <w:bookmarkEnd w:id="1750"/>
      <w:r>
        <w:rPr>
          <w:rtl/>
        </w:rPr>
        <w:t xml:space="preserve">ממיליארד </w:t>
      </w:r>
      <w:bookmarkStart w:id="1751" w:name="_ETM_Q6_407200"/>
      <w:bookmarkEnd w:id="1751"/>
      <w:r>
        <w:rPr>
          <w:rtl/>
        </w:rPr>
        <w:t>שקלים</w:t>
      </w:r>
      <w:r>
        <w:rPr>
          <w:rFonts w:hint="cs"/>
          <w:rtl/>
        </w:rPr>
        <w:t>.</w:t>
      </w:r>
      <w:r>
        <w:rPr>
          <w:rtl/>
        </w:rPr>
        <w:t xml:space="preserve"> </w:t>
      </w:r>
      <w:bookmarkStart w:id="1752" w:name="_ETM_Q6_407560"/>
      <w:bookmarkEnd w:id="1752"/>
      <w:r>
        <w:rPr>
          <w:rtl/>
        </w:rPr>
        <w:t xml:space="preserve">מדובר </w:t>
      </w:r>
      <w:bookmarkStart w:id="1753" w:name="_ETM_Q6_407950"/>
      <w:bookmarkEnd w:id="1753"/>
      <w:r>
        <w:rPr>
          <w:rtl/>
        </w:rPr>
        <w:t xml:space="preserve">בתקציב </w:t>
      </w:r>
      <w:bookmarkStart w:id="1754" w:name="_ETM_Q6_408370"/>
      <w:bookmarkEnd w:id="1754"/>
      <w:r>
        <w:rPr>
          <w:rtl/>
        </w:rPr>
        <w:t xml:space="preserve">הגדול </w:t>
      </w:r>
      <w:bookmarkStart w:id="1755" w:name="_ETM_Q6_408790"/>
      <w:bookmarkEnd w:id="1755"/>
      <w:r>
        <w:rPr>
          <w:rtl/>
        </w:rPr>
        <w:t xml:space="preserve">ביותר </w:t>
      </w:r>
      <w:bookmarkStart w:id="1756" w:name="_ETM_Q6_409629"/>
      <w:bookmarkEnd w:id="1756"/>
      <w:r>
        <w:rPr>
          <w:rtl/>
        </w:rPr>
        <w:t xml:space="preserve">שניתן </w:t>
      </w:r>
      <w:bookmarkStart w:id="1757" w:name="_ETM_Q6_410390"/>
      <w:bookmarkEnd w:id="1757"/>
      <w:r>
        <w:rPr>
          <w:rtl/>
        </w:rPr>
        <w:t xml:space="preserve">למערך </w:t>
      </w:r>
      <w:bookmarkStart w:id="1758" w:name="_ETM_Q6_411050"/>
      <w:bookmarkEnd w:id="1758"/>
      <w:r>
        <w:rPr>
          <w:rtl/>
        </w:rPr>
        <w:t xml:space="preserve">בריאות </w:t>
      </w:r>
      <w:bookmarkStart w:id="1759" w:name="_ETM_Q6_411350"/>
      <w:bookmarkEnd w:id="1759"/>
      <w:r>
        <w:rPr>
          <w:rtl/>
        </w:rPr>
        <w:t xml:space="preserve">הנפש </w:t>
      </w:r>
      <w:bookmarkStart w:id="1760" w:name="_ETM_Q6_413090"/>
      <w:bookmarkEnd w:id="1760"/>
      <w:r>
        <w:rPr>
          <w:rtl/>
        </w:rPr>
        <w:t xml:space="preserve">מאז </w:t>
      </w:r>
      <w:bookmarkStart w:id="1761" w:name="_ETM_Q6_413510"/>
      <w:bookmarkEnd w:id="1761"/>
      <w:r>
        <w:rPr>
          <w:rtl/>
        </w:rPr>
        <w:t xml:space="preserve">הרפורמה </w:t>
      </w:r>
      <w:bookmarkStart w:id="1762" w:name="_ETM_Q6_413990"/>
      <w:bookmarkEnd w:id="1762"/>
      <w:r>
        <w:rPr>
          <w:rtl/>
        </w:rPr>
        <w:t xml:space="preserve">בבריאות </w:t>
      </w:r>
      <w:bookmarkStart w:id="1763" w:name="_ETM_Q6_414230"/>
      <w:bookmarkEnd w:id="1763"/>
      <w:r>
        <w:rPr>
          <w:rtl/>
        </w:rPr>
        <w:t>הנפש</w:t>
      </w:r>
      <w:r>
        <w:rPr>
          <w:rFonts w:hint="cs"/>
          <w:rtl/>
        </w:rPr>
        <w:t>.</w:t>
      </w:r>
    </w:p>
    <w:p w:rsidR="002C6DDD" w:rsidRDefault="002C6DDD" w:rsidP="00383568">
      <w:pPr>
        <w:rPr>
          <w:rtl/>
        </w:rPr>
      </w:pPr>
    </w:p>
    <w:p w:rsidR="002C6DDD" w:rsidRDefault="002C6DDD" w:rsidP="008C3B06">
      <w:pPr>
        <w:rPr>
          <w:rtl/>
        </w:rPr>
      </w:pPr>
      <w:bookmarkStart w:id="1764" w:name="_ETM_Q6_413000"/>
      <w:bookmarkStart w:id="1765" w:name="_ETM_Q6_414890"/>
      <w:bookmarkEnd w:id="1764"/>
      <w:bookmarkEnd w:id="1765"/>
      <w:r>
        <w:rPr>
          <w:rtl/>
        </w:rPr>
        <w:t xml:space="preserve">התוכנית </w:t>
      </w:r>
      <w:bookmarkStart w:id="1766" w:name="_ETM_Q6_415370"/>
      <w:bookmarkEnd w:id="1766"/>
      <w:r>
        <w:rPr>
          <w:rtl/>
        </w:rPr>
        <w:t xml:space="preserve">מתמקדת </w:t>
      </w:r>
      <w:bookmarkStart w:id="1767" w:name="_ETM_Q6_416000"/>
      <w:bookmarkEnd w:id="1767"/>
      <w:r>
        <w:rPr>
          <w:rtl/>
        </w:rPr>
        <w:t>במניעה</w:t>
      </w:r>
      <w:r w:rsidR="008C3B06">
        <w:rPr>
          <w:rFonts w:hint="cs"/>
          <w:rtl/>
        </w:rPr>
        <w:t>,</w:t>
      </w:r>
      <w:r>
        <w:rPr>
          <w:rtl/>
        </w:rPr>
        <w:t xml:space="preserve"> </w:t>
      </w:r>
      <w:bookmarkStart w:id="1768" w:name="_ETM_Q6_417109"/>
      <w:bookmarkEnd w:id="1768"/>
      <w:r>
        <w:rPr>
          <w:rtl/>
        </w:rPr>
        <w:t>ו</w:t>
      </w:r>
      <w:r>
        <w:rPr>
          <w:rFonts w:hint="cs"/>
          <w:rtl/>
        </w:rPr>
        <w:t>ב</w:t>
      </w:r>
      <w:r>
        <w:rPr>
          <w:rtl/>
        </w:rPr>
        <w:t xml:space="preserve">קידום </w:t>
      </w:r>
      <w:bookmarkStart w:id="1769" w:name="_ETM_Q6_417589"/>
      <w:bookmarkEnd w:id="1769"/>
      <w:r>
        <w:rPr>
          <w:rtl/>
        </w:rPr>
        <w:t xml:space="preserve">בריאות </w:t>
      </w:r>
      <w:bookmarkStart w:id="1770" w:name="_ETM_Q6_417859"/>
      <w:bookmarkEnd w:id="1770"/>
      <w:r>
        <w:rPr>
          <w:rtl/>
        </w:rPr>
        <w:t xml:space="preserve">הנפש </w:t>
      </w:r>
      <w:bookmarkStart w:id="1771" w:name="_ETM_Q6_418159"/>
      <w:bookmarkEnd w:id="1771"/>
      <w:r>
        <w:rPr>
          <w:rtl/>
        </w:rPr>
        <w:t xml:space="preserve">בקהילה </w:t>
      </w:r>
      <w:bookmarkStart w:id="1772" w:name="_ETM_Q6_418669"/>
      <w:bookmarkEnd w:id="1772"/>
      <w:r>
        <w:rPr>
          <w:rtl/>
        </w:rPr>
        <w:t xml:space="preserve">לטובת </w:t>
      </w:r>
      <w:bookmarkStart w:id="1773" w:name="_ETM_Q6_419059"/>
      <w:bookmarkEnd w:id="1773"/>
      <w:r>
        <w:rPr>
          <w:rtl/>
        </w:rPr>
        <w:t xml:space="preserve">קיצור </w:t>
      </w:r>
      <w:bookmarkStart w:id="1774" w:name="_ETM_Q6_419419"/>
      <w:bookmarkEnd w:id="1774"/>
      <w:r>
        <w:rPr>
          <w:rtl/>
        </w:rPr>
        <w:t>תורים</w:t>
      </w:r>
      <w:r>
        <w:rPr>
          <w:rFonts w:hint="cs"/>
          <w:rtl/>
        </w:rPr>
        <w:t>,</w:t>
      </w:r>
      <w:r>
        <w:rPr>
          <w:rtl/>
        </w:rPr>
        <w:t xml:space="preserve"> </w:t>
      </w:r>
      <w:bookmarkStart w:id="1775" w:name="_ETM_Q6_419869"/>
      <w:bookmarkEnd w:id="1775"/>
      <w:r>
        <w:rPr>
          <w:rtl/>
        </w:rPr>
        <w:t xml:space="preserve">לטיפול </w:t>
      </w:r>
      <w:bookmarkStart w:id="1776" w:name="_ETM_Q6_420319"/>
      <w:bookmarkEnd w:id="1776"/>
      <w:r>
        <w:rPr>
          <w:rtl/>
        </w:rPr>
        <w:t xml:space="preserve">בקהילה </w:t>
      </w:r>
      <w:bookmarkStart w:id="1777" w:name="_ETM_Q6_421069"/>
      <w:bookmarkEnd w:id="1777"/>
      <w:r>
        <w:rPr>
          <w:rtl/>
        </w:rPr>
        <w:t xml:space="preserve">והרחבת </w:t>
      </w:r>
      <w:bookmarkStart w:id="1778" w:name="_ETM_Q6_421609"/>
      <w:bookmarkEnd w:id="1778"/>
      <w:r>
        <w:rPr>
          <w:rtl/>
        </w:rPr>
        <w:t xml:space="preserve">רצף </w:t>
      </w:r>
      <w:bookmarkStart w:id="1779" w:name="_ETM_Q6_421939"/>
      <w:bookmarkEnd w:id="1779"/>
      <w:r>
        <w:rPr>
          <w:rtl/>
        </w:rPr>
        <w:t xml:space="preserve">המענים </w:t>
      </w:r>
      <w:bookmarkStart w:id="1780" w:name="_ETM_Q6_422359"/>
      <w:bookmarkEnd w:id="1780"/>
      <w:r>
        <w:rPr>
          <w:rtl/>
        </w:rPr>
        <w:t>ע</w:t>
      </w:r>
      <w:r>
        <w:rPr>
          <w:rFonts w:hint="cs"/>
          <w:rtl/>
        </w:rPr>
        <w:t xml:space="preserve">ל </w:t>
      </w:r>
      <w:r>
        <w:rPr>
          <w:rtl/>
        </w:rPr>
        <w:t>י</w:t>
      </w:r>
      <w:r>
        <w:rPr>
          <w:rFonts w:hint="cs"/>
          <w:rtl/>
        </w:rPr>
        <w:t>די</w:t>
      </w:r>
      <w:r>
        <w:rPr>
          <w:rtl/>
        </w:rPr>
        <w:t xml:space="preserve"> </w:t>
      </w:r>
      <w:bookmarkStart w:id="1781" w:name="_ETM_Q6_423189"/>
      <w:bookmarkEnd w:id="1781"/>
      <w:r>
        <w:rPr>
          <w:rtl/>
        </w:rPr>
        <w:t xml:space="preserve">טיפולי </w:t>
      </w:r>
      <w:bookmarkStart w:id="1782" w:name="_ETM_Q6_423579"/>
      <w:bookmarkEnd w:id="1782"/>
      <w:r>
        <w:rPr>
          <w:rtl/>
        </w:rPr>
        <w:t>יום</w:t>
      </w:r>
      <w:r>
        <w:rPr>
          <w:rFonts w:hint="cs"/>
          <w:rtl/>
        </w:rPr>
        <w:t>,</w:t>
      </w:r>
      <w:r>
        <w:rPr>
          <w:rtl/>
        </w:rPr>
        <w:t xml:space="preserve"> </w:t>
      </w:r>
      <w:bookmarkStart w:id="1783" w:name="_ETM_Q6_423790"/>
      <w:bookmarkEnd w:id="1783"/>
      <w:r>
        <w:rPr>
          <w:rtl/>
        </w:rPr>
        <w:t xml:space="preserve">טיפולים </w:t>
      </w:r>
      <w:bookmarkStart w:id="1784" w:name="_ETM_Q6_424180"/>
      <w:bookmarkEnd w:id="1784"/>
      <w:r>
        <w:rPr>
          <w:rtl/>
        </w:rPr>
        <w:t>אינטנסיביים</w:t>
      </w:r>
      <w:r>
        <w:rPr>
          <w:rFonts w:hint="cs"/>
          <w:rtl/>
        </w:rPr>
        <w:t>,</w:t>
      </w:r>
      <w:r>
        <w:rPr>
          <w:rtl/>
        </w:rPr>
        <w:t xml:space="preserve"> </w:t>
      </w:r>
      <w:bookmarkStart w:id="1785" w:name="_ETM_Q6_424779"/>
      <w:bookmarkEnd w:id="1785"/>
      <w:r>
        <w:rPr>
          <w:rtl/>
        </w:rPr>
        <w:t xml:space="preserve">חלופות </w:t>
      </w:r>
      <w:bookmarkStart w:id="1786" w:name="_ETM_Q6_425229"/>
      <w:bookmarkEnd w:id="1786"/>
      <w:r>
        <w:rPr>
          <w:rtl/>
        </w:rPr>
        <w:t>אשפוז</w:t>
      </w:r>
      <w:r>
        <w:rPr>
          <w:rFonts w:hint="cs"/>
          <w:rtl/>
        </w:rPr>
        <w:t>,</w:t>
      </w:r>
      <w:r>
        <w:rPr>
          <w:rtl/>
        </w:rPr>
        <w:t xml:space="preserve"> </w:t>
      </w:r>
      <w:bookmarkStart w:id="1787" w:name="_ETM_Q6_425650"/>
      <w:bookmarkEnd w:id="1787"/>
      <w:r>
        <w:rPr>
          <w:rtl/>
        </w:rPr>
        <w:t xml:space="preserve">הכשרות </w:t>
      </w:r>
      <w:bookmarkStart w:id="1788" w:name="_ETM_Q6_426099"/>
      <w:bookmarkEnd w:id="1788"/>
      <w:r>
        <w:rPr>
          <w:rtl/>
        </w:rPr>
        <w:t xml:space="preserve">רוחביות </w:t>
      </w:r>
      <w:bookmarkStart w:id="1789" w:name="_ETM_Q6_426579"/>
      <w:bookmarkEnd w:id="1789"/>
      <w:r>
        <w:rPr>
          <w:rtl/>
        </w:rPr>
        <w:t xml:space="preserve">בכלל </w:t>
      </w:r>
      <w:bookmarkStart w:id="1790" w:name="_ETM_Q6_426849"/>
      <w:bookmarkEnd w:id="1790"/>
      <w:r>
        <w:rPr>
          <w:rtl/>
        </w:rPr>
        <w:t xml:space="preserve">מערכת </w:t>
      </w:r>
      <w:bookmarkStart w:id="1791" w:name="_ETM_Q6_427239"/>
      <w:bookmarkEnd w:id="1791"/>
      <w:r>
        <w:rPr>
          <w:rtl/>
        </w:rPr>
        <w:t>הבריאות</w:t>
      </w:r>
      <w:r>
        <w:rPr>
          <w:rFonts w:hint="cs"/>
          <w:rtl/>
        </w:rPr>
        <w:t>,</w:t>
      </w:r>
      <w:r>
        <w:rPr>
          <w:rtl/>
        </w:rPr>
        <w:t xml:space="preserve"> </w:t>
      </w:r>
      <w:bookmarkStart w:id="1792" w:name="_ETM_Q6_427869"/>
      <w:bookmarkEnd w:id="1792"/>
      <w:r>
        <w:rPr>
          <w:rtl/>
        </w:rPr>
        <w:t xml:space="preserve">שיפור </w:t>
      </w:r>
      <w:bookmarkStart w:id="1793" w:name="_ETM_Q6_428259"/>
      <w:bookmarkEnd w:id="1793"/>
      <w:r>
        <w:rPr>
          <w:rtl/>
        </w:rPr>
        <w:t xml:space="preserve">השירות </w:t>
      </w:r>
      <w:bookmarkStart w:id="1794" w:name="_ETM_Q6_428889"/>
      <w:bookmarkEnd w:id="1794"/>
      <w:r>
        <w:rPr>
          <w:rtl/>
        </w:rPr>
        <w:t xml:space="preserve">והתשתיות </w:t>
      </w:r>
      <w:bookmarkStart w:id="1795" w:name="_ETM_Q6_429849"/>
      <w:bookmarkEnd w:id="1795"/>
      <w:r>
        <w:rPr>
          <w:rtl/>
        </w:rPr>
        <w:t>במ</w:t>
      </w:r>
      <w:r>
        <w:rPr>
          <w:rFonts w:hint="cs"/>
          <w:rtl/>
        </w:rPr>
        <w:t>ער</w:t>
      </w:r>
      <w:r>
        <w:rPr>
          <w:rtl/>
        </w:rPr>
        <w:t xml:space="preserve">ך </w:t>
      </w:r>
      <w:bookmarkStart w:id="1796" w:name="_ETM_Q6_430329"/>
      <w:bookmarkEnd w:id="1796"/>
      <w:r>
        <w:rPr>
          <w:rtl/>
        </w:rPr>
        <w:t xml:space="preserve">האשפוז </w:t>
      </w:r>
      <w:bookmarkStart w:id="1797" w:name="_ETM_Q6_430779"/>
      <w:bookmarkEnd w:id="1797"/>
      <w:r>
        <w:rPr>
          <w:rtl/>
        </w:rPr>
        <w:t xml:space="preserve">והרחבת </w:t>
      </w:r>
      <w:bookmarkStart w:id="1798" w:name="_ETM_Q6_431409"/>
      <w:bookmarkEnd w:id="1798"/>
      <w:r>
        <w:rPr>
          <w:rtl/>
        </w:rPr>
        <w:t>המרפאות</w:t>
      </w:r>
      <w:r>
        <w:rPr>
          <w:rFonts w:hint="cs"/>
          <w:rtl/>
        </w:rPr>
        <w:t>.</w:t>
      </w:r>
    </w:p>
    <w:p w:rsidR="002C6DDD" w:rsidRDefault="002C6DDD" w:rsidP="00383568">
      <w:pPr>
        <w:rPr>
          <w:rtl/>
        </w:rPr>
      </w:pPr>
      <w:bookmarkStart w:id="1799" w:name="_ETM_Q6_429000"/>
      <w:bookmarkEnd w:id="1799"/>
    </w:p>
    <w:p w:rsidR="002C6DDD" w:rsidRDefault="002C6DDD" w:rsidP="00383568">
      <w:pPr>
        <w:pStyle w:val="af6"/>
        <w:keepNext/>
        <w:rPr>
          <w:rtl/>
        </w:rPr>
      </w:pPr>
      <w:r w:rsidRPr="00DC222F">
        <w:rPr>
          <w:rStyle w:val="TagStyle"/>
          <w:rtl/>
        </w:rPr>
        <w:t xml:space="preserve"> &lt;&lt; יור &gt;&gt; </w:t>
      </w:r>
      <w:r>
        <w:rPr>
          <w:rtl/>
        </w:rPr>
        <w:t>היו"ר ארז מלול:</w:t>
      </w:r>
      <w:r w:rsidRPr="00DC222F">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1800" w:name="_ETM_Q6_438000"/>
      <w:bookmarkStart w:id="1801" w:name="_ETM_Q6_430000"/>
      <w:bookmarkStart w:id="1802" w:name="_ETM_Q6_433989"/>
      <w:bookmarkStart w:id="1803" w:name="_ETM_Q6_434290"/>
      <w:bookmarkStart w:id="1804" w:name="_ETM_Q6_436919"/>
      <w:bookmarkEnd w:id="1800"/>
      <w:bookmarkEnd w:id="1801"/>
      <w:bookmarkEnd w:id="1802"/>
      <w:bookmarkEnd w:id="1803"/>
      <w:bookmarkEnd w:id="1804"/>
      <w:r>
        <w:rPr>
          <w:rtl/>
        </w:rPr>
        <w:t xml:space="preserve">למה </w:t>
      </w:r>
      <w:bookmarkStart w:id="1805" w:name="_ETM_Q6_437250"/>
      <w:bookmarkEnd w:id="1805"/>
      <w:r>
        <w:rPr>
          <w:rtl/>
        </w:rPr>
        <w:t xml:space="preserve">אתם </w:t>
      </w:r>
      <w:bookmarkStart w:id="1806" w:name="_ETM_Q6_437460"/>
      <w:bookmarkEnd w:id="1806"/>
      <w:r>
        <w:rPr>
          <w:rtl/>
        </w:rPr>
        <w:t xml:space="preserve">לא </w:t>
      </w:r>
      <w:bookmarkStart w:id="1807" w:name="_ETM_Q6_437550"/>
      <w:bookmarkEnd w:id="1807"/>
      <w:r>
        <w:rPr>
          <w:rtl/>
        </w:rPr>
        <w:t>מכבדים</w:t>
      </w:r>
      <w:r>
        <w:rPr>
          <w:rFonts w:hint="cs"/>
          <w:rtl/>
        </w:rPr>
        <w:t>?</w:t>
      </w:r>
      <w:r>
        <w:rPr>
          <w:rtl/>
        </w:rPr>
        <w:t xml:space="preserve"> </w:t>
      </w:r>
      <w:bookmarkStart w:id="1808" w:name="_ETM_Q6_438300"/>
      <w:bookmarkEnd w:id="1808"/>
      <w:r>
        <w:rPr>
          <w:rtl/>
        </w:rPr>
        <w:t xml:space="preserve">אנשים </w:t>
      </w:r>
      <w:bookmarkStart w:id="1809" w:name="_ETM_Q6_438750"/>
      <w:bookmarkEnd w:id="1809"/>
      <w:r>
        <w:rPr>
          <w:rtl/>
        </w:rPr>
        <w:t xml:space="preserve">בסיעת </w:t>
      </w:r>
      <w:bookmarkStart w:id="1810" w:name="_ETM_Q6_439529"/>
      <w:bookmarkEnd w:id="1810"/>
      <w:r>
        <w:rPr>
          <w:rtl/>
        </w:rPr>
        <w:t xml:space="preserve">יש </w:t>
      </w:r>
      <w:bookmarkStart w:id="1811" w:name="_ETM_Q6_439800"/>
      <w:bookmarkEnd w:id="1811"/>
      <w:r>
        <w:rPr>
          <w:rtl/>
        </w:rPr>
        <w:t>עתיד</w:t>
      </w:r>
      <w:r>
        <w:rPr>
          <w:rFonts w:hint="cs"/>
          <w:rtl/>
        </w:rPr>
        <w:t>,</w:t>
      </w:r>
      <w:r>
        <w:rPr>
          <w:rtl/>
        </w:rPr>
        <w:t xml:space="preserve"> </w:t>
      </w:r>
      <w:bookmarkStart w:id="1812" w:name="_ETM_Q6_440310"/>
      <w:bookmarkEnd w:id="1812"/>
      <w:r>
        <w:rPr>
          <w:rtl/>
        </w:rPr>
        <w:t>בבקשה</w:t>
      </w:r>
      <w:r>
        <w:rPr>
          <w:rFonts w:hint="cs"/>
          <w:rtl/>
        </w:rPr>
        <w:t>,</w:t>
      </w:r>
      <w:r>
        <w:rPr>
          <w:rtl/>
        </w:rPr>
        <w:t xml:space="preserve"> </w:t>
      </w:r>
      <w:bookmarkStart w:id="1813" w:name="_ETM_Q6_441210"/>
      <w:bookmarkEnd w:id="1813"/>
      <w:r>
        <w:rPr>
          <w:rtl/>
        </w:rPr>
        <w:t xml:space="preserve">זה </w:t>
      </w:r>
      <w:bookmarkStart w:id="1814" w:name="_ETM_Q6_441419"/>
      <w:bookmarkEnd w:id="1814"/>
      <w:r>
        <w:rPr>
          <w:rtl/>
        </w:rPr>
        <w:t>מפריע</w:t>
      </w:r>
      <w:r>
        <w:rPr>
          <w:rFonts w:hint="cs"/>
          <w:rtl/>
        </w:rPr>
        <w:t>.</w:t>
      </w:r>
    </w:p>
    <w:p w:rsidR="002C6DDD" w:rsidRDefault="002C6DDD" w:rsidP="00383568">
      <w:pPr>
        <w:rPr>
          <w:rtl/>
        </w:rPr>
      </w:pPr>
    </w:p>
    <w:p w:rsidR="002C6DDD" w:rsidRDefault="002C6DDD" w:rsidP="00383568">
      <w:pPr>
        <w:pStyle w:val="-"/>
        <w:keepNext/>
        <w:rPr>
          <w:rtl/>
        </w:rPr>
      </w:pPr>
      <w:bookmarkStart w:id="1815" w:name="ET_speakercontinue_6584_20"/>
      <w:r w:rsidRPr="00DC222F">
        <w:rPr>
          <w:rStyle w:val="TagStyle"/>
          <w:rtl/>
        </w:rPr>
        <w:t xml:space="preserve"> &lt;&lt; דובר_המשך &gt;&gt; </w:t>
      </w:r>
      <w:r>
        <w:rPr>
          <w:rtl/>
        </w:rPr>
        <w:t>שר הבריאות אוריאל בוסו:</w:t>
      </w:r>
      <w:r w:rsidRPr="00DC222F">
        <w:rPr>
          <w:rStyle w:val="TagStyle"/>
          <w:rtl/>
        </w:rPr>
        <w:t xml:space="preserve"> &lt;&lt; דובר_המשך &gt;&gt;</w:t>
      </w:r>
      <w:r>
        <w:rPr>
          <w:rtl/>
        </w:rPr>
        <w:t xml:space="preserve"> </w:t>
      </w:r>
      <w:bookmarkEnd w:id="1815"/>
    </w:p>
    <w:p w:rsidR="002C6DDD" w:rsidRDefault="002C6DDD" w:rsidP="00B74F47">
      <w:pPr>
        <w:rPr>
          <w:rtl/>
        </w:rPr>
      </w:pPr>
    </w:p>
    <w:p w:rsidR="002C6DDD" w:rsidRDefault="002C6DDD" w:rsidP="002C7CD9">
      <w:pPr>
        <w:rPr>
          <w:rtl/>
        </w:rPr>
      </w:pPr>
      <w:bookmarkStart w:id="1816" w:name="_ETM_Q6_443990"/>
      <w:bookmarkStart w:id="1817" w:name="_ETM_Q6_444110"/>
      <w:bookmarkStart w:id="1818" w:name="_ETM_Q6_444380"/>
      <w:bookmarkEnd w:id="1816"/>
      <w:bookmarkEnd w:id="1817"/>
      <w:bookmarkEnd w:id="1818"/>
      <w:r>
        <w:rPr>
          <w:rFonts w:hint="cs"/>
          <w:rtl/>
        </w:rPr>
        <w:t>עיקרי</w:t>
      </w:r>
      <w:r>
        <w:rPr>
          <w:rtl/>
        </w:rPr>
        <w:t xml:space="preserve"> </w:t>
      </w:r>
      <w:bookmarkStart w:id="1819" w:name="_ETM_Q6_444470"/>
      <w:bookmarkEnd w:id="1819"/>
      <w:r>
        <w:rPr>
          <w:rFonts w:hint="cs"/>
          <w:rtl/>
        </w:rPr>
        <w:t>ה</w:t>
      </w:r>
      <w:r>
        <w:rPr>
          <w:rtl/>
        </w:rPr>
        <w:t xml:space="preserve">תוכנית </w:t>
      </w:r>
      <w:bookmarkStart w:id="1820" w:name="_ETM_Q6_444770"/>
      <w:bookmarkEnd w:id="1820"/>
      <w:r>
        <w:rPr>
          <w:rtl/>
        </w:rPr>
        <w:t>שהוגשה</w:t>
      </w:r>
      <w:r>
        <w:rPr>
          <w:rFonts w:hint="cs"/>
          <w:rtl/>
        </w:rPr>
        <w:t>,</w:t>
      </w:r>
      <w:bookmarkStart w:id="1821" w:name="_ETM_Q6_445919"/>
      <w:bookmarkEnd w:id="1821"/>
      <w:r>
        <w:rPr>
          <w:rFonts w:hint="cs"/>
          <w:rtl/>
        </w:rPr>
        <w:t xml:space="preserve"> </w:t>
      </w:r>
      <w:r>
        <w:rPr>
          <w:rtl/>
        </w:rPr>
        <w:t xml:space="preserve">חברי </w:t>
      </w:r>
      <w:bookmarkStart w:id="1822" w:name="_ETM_Q6_446219"/>
      <w:bookmarkEnd w:id="1822"/>
      <w:r>
        <w:rPr>
          <w:rtl/>
        </w:rPr>
        <w:t>הכנסת</w:t>
      </w:r>
      <w:r>
        <w:rPr>
          <w:rFonts w:hint="cs"/>
          <w:rtl/>
        </w:rPr>
        <w:t xml:space="preserve">: </w:t>
      </w:r>
      <w:bookmarkStart w:id="1823" w:name="_ETM_Q6_447000"/>
      <w:bookmarkStart w:id="1824" w:name="_ETM_Q6_447979"/>
      <w:bookmarkEnd w:id="1823"/>
      <w:bookmarkEnd w:id="1824"/>
      <w:r>
        <w:rPr>
          <w:rtl/>
        </w:rPr>
        <w:t xml:space="preserve">תקציב </w:t>
      </w:r>
      <w:bookmarkStart w:id="1825" w:name="_ETM_Q6_448550"/>
      <w:bookmarkEnd w:id="1825"/>
      <w:r>
        <w:rPr>
          <w:rtl/>
        </w:rPr>
        <w:t xml:space="preserve">קופות </w:t>
      </w:r>
      <w:bookmarkStart w:id="1826" w:name="_ETM_Q6_448909"/>
      <w:bookmarkEnd w:id="1826"/>
      <w:r>
        <w:rPr>
          <w:rtl/>
        </w:rPr>
        <w:t xml:space="preserve">החולים </w:t>
      </w:r>
      <w:bookmarkStart w:id="1827" w:name="_ETM_Q6_449240"/>
      <w:bookmarkEnd w:id="1827"/>
      <w:r w:rsidR="002C7CD9">
        <w:rPr>
          <w:rFonts w:hint="cs"/>
          <w:rtl/>
        </w:rPr>
        <w:t xml:space="preserve">– </w:t>
      </w:r>
      <w:r>
        <w:rPr>
          <w:rtl/>
        </w:rPr>
        <w:t xml:space="preserve">על </w:t>
      </w:r>
      <w:bookmarkStart w:id="1828" w:name="_ETM_Q6_449479"/>
      <w:bookmarkEnd w:id="1828"/>
      <w:r>
        <w:rPr>
          <w:rtl/>
        </w:rPr>
        <w:t xml:space="preserve">מנת </w:t>
      </w:r>
      <w:bookmarkStart w:id="1829" w:name="_ETM_Q6_450020"/>
      <w:bookmarkEnd w:id="1829"/>
      <w:r>
        <w:rPr>
          <w:rtl/>
        </w:rPr>
        <w:t>ש</w:t>
      </w:r>
      <w:r>
        <w:rPr>
          <w:rFonts w:hint="cs"/>
          <w:rtl/>
        </w:rPr>
        <w:t>י</w:t>
      </w:r>
      <w:r>
        <w:rPr>
          <w:rtl/>
        </w:rPr>
        <w:t xml:space="preserve">וכפל </w:t>
      </w:r>
      <w:bookmarkStart w:id="1830" w:name="_ETM_Q6_450529"/>
      <w:bookmarkEnd w:id="1830"/>
      <w:r>
        <w:rPr>
          <w:rtl/>
        </w:rPr>
        <w:t xml:space="preserve">מספר </w:t>
      </w:r>
      <w:bookmarkStart w:id="1831" w:name="_ETM_Q6_450860"/>
      <w:bookmarkEnd w:id="1831"/>
      <w:r>
        <w:rPr>
          <w:rtl/>
        </w:rPr>
        <w:t xml:space="preserve">הטיפולים </w:t>
      </w:r>
      <w:bookmarkStart w:id="1832" w:name="_ETM_Q6_452740"/>
      <w:bookmarkEnd w:id="1832"/>
      <w:r>
        <w:rPr>
          <w:rtl/>
        </w:rPr>
        <w:t xml:space="preserve">מדובר </w:t>
      </w:r>
      <w:bookmarkStart w:id="1833" w:name="_ETM_Q6_453159"/>
      <w:bookmarkEnd w:id="1833"/>
      <w:r>
        <w:rPr>
          <w:rtl/>
        </w:rPr>
        <w:t xml:space="preserve">בתקציב </w:t>
      </w:r>
      <w:bookmarkStart w:id="1834" w:name="_ETM_Q6_453610"/>
      <w:bookmarkEnd w:id="1834"/>
      <w:r>
        <w:rPr>
          <w:rtl/>
        </w:rPr>
        <w:t xml:space="preserve">של </w:t>
      </w:r>
      <w:bookmarkStart w:id="1835" w:name="_ETM_Q6_453940"/>
      <w:bookmarkEnd w:id="1835"/>
      <w:r>
        <w:rPr>
          <w:rtl/>
        </w:rPr>
        <w:t>כמעט</w:t>
      </w:r>
      <w:bookmarkStart w:id="1836" w:name="_ETM_Q6_454930"/>
      <w:bookmarkEnd w:id="1836"/>
      <w:r>
        <w:rPr>
          <w:rFonts w:hint="cs"/>
          <w:rtl/>
        </w:rPr>
        <w:t xml:space="preserve"> 700 מיליון</w:t>
      </w:r>
      <w:r>
        <w:rPr>
          <w:rtl/>
        </w:rPr>
        <w:t xml:space="preserve"> </w:t>
      </w:r>
      <w:bookmarkStart w:id="1837" w:name="_ETM_Q6_455770"/>
      <w:bookmarkEnd w:id="1837"/>
      <w:r>
        <w:rPr>
          <w:rtl/>
        </w:rPr>
        <w:t>שקלים</w:t>
      </w:r>
      <w:r>
        <w:rPr>
          <w:rFonts w:hint="cs"/>
          <w:rtl/>
        </w:rPr>
        <w:t>;</w:t>
      </w:r>
      <w:r>
        <w:rPr>
          <w:rtl/>
        </w:rPr>
        <w:t xml:space="preserve"> </w:t>
      </w:r>
      <w:bookmarkStart w:id="1838" w:name="_ETM_Q6_456699"/>
      <w:bookmarkEnd w:id="1838"/>
      <w:r>
        <w:rPr>
          <w:rtl/>
        </w:rPr>
        <w:t xml:space="preserve">שיפור </w:t>
      </w:r>
      <w:bookmarkStart w:id="1839" w:name="_ETM_Q6_457089"/>
      <w:bookmarkEnd w:id="1839"/>
      <w:r>
        <w:rPr>
          <w:rtl/>
        </w:rPr>
        <w:t xml:space="preserve">השירות </w:t>
      </w:r>
      <w:bookmarkStart w:id="1840" w:name="_ETM_Q6_457449"/>
      <w:bookmarkEnd w:id="1840"/>
      <w:r>
        <w:rPr>
          <w:rFonts w:hint="cs"/>
          <w:rtl/>
        </w:rPr>
        <w:t>ו</w:t>
      </w:r>
      <w:r>
        <w:rPr>
          <w:rtl/>
        </w:rPr>
        <w:t xml:space="preserve">התשתיות </w:t>
      </w:r>
      <w:bookmarkStart w:id="1841" w:name="_ETM_Q6_457900"/>
      <w:bookmarkEnd w:id="1841"/>
      <w:r>
        <w:rPr>
          <w:rtl/>
        </w:rPr>
        <w:t>במ</w:t>
      </w:r>
      <w:r>
        <w:rPr>
          <w:rFonts w:hint="cs"/>
          <w:rtl/>
        </w:rPr>
        <w:t>ער</w:t>
      </w:r>
      <w:r>
        <w:rPr>
          <w:rtl/>
        </w:rPr>
        <w:t xml:space="preserve">ך </w:t>
      </w:r>
      <w:bookmarkStart w:id="1842" w:name="_ETM_Q6_458289"/>
      <w:bookmarkEnd w:id="1842"/>
      <w:r>
        <w:rPr>
          <w:rtl/>
        </w:rPr>
        <w:t xml:space="preserve">האשפוז </w:t>
      </w:r>
      <w:bookmarkStart w:id="1843" w:name="_ETM_Q6_458770"/>
      <w:bookmarkEnd w:id="1843"/>
      <w:r>
        <w:rPr>
          <w:rtl/>
        </w:rPr>
        <w:t>הפסיכיאטרי</w:t>
      </w:r>
      <w:r w:rsidR="008C3B06">
        <w:rPr>
          <w:rFonts w:hint="cs"/>
          <w:rtl/>
        </w:rPr>
        <w:t>,</w:t>
      </w:r>
      <w:r>
        <w:rPr>
          <w:rtl/>
        </w:rPr>
        <w:t xml:space="preserve"> </w:t>
      </w:r>
      <w:bookmarkStart w:id="1844" w:name="_ETM_Q6_459789"/>
      <w:bookmarkEnd w:id="1844"/>
      <w:r>
        <w:rPr>
          <w:rtl/>
        </w:rPr>
        <w:t xml:space="preserve">גם </w:t>
      </w:r>
      <w:bookmarkStart w:id="1845" w:name="_ETM_Q6_460089"/>
      <w:bookmarkEnd w:id="1845"/>
      <w:r>
        <w:rPr>
          <w:rtl/>
        </w:rPr>
        <w:t xml:space="preserve">שם </w:t>
      </w:r>
      <w:bookmarkStart w:id="1846" w:name="_ETM_Q6_460830"/>
      <w:bookmarkEnd w:id="1846"/>
      <w:r>
        <w:rPr>
          <w:rtl/>
        </w:rPr>
        <w:t xml:space="preserve">חייב </w:t>
      </w:r>
      <w:bookmarkStart w:id="1847" w:name="_ETM_Q6_461430"/>
      <w:bookmarkEnd w:id="1847"/>
      <w:r>
        <w:rPr>
          <w:rFonts w:hint="cs"/>
          <w:rtl/>
        </w:rPr>
        <w:t xml:space="preserve">להיות </w:t>
      </w:r>
      <w:r>
        <w:rPr>
          <w:rtl/>
        </w:rPr>
        <w:t>שיפור</w:t>
      </w:r>
      <w:r>
        <w:rPr>
          <w:rFonts w:hint="cs"/>
          <w:rtl/>
        </w:rPr>
        <w:t>;</w:t>
      </w:r>
      <w:r>
        <w:rPr>
          <w:rtl/>
        </w:rPr>
        <w:t xml:space="preserve"> </w:t>
      </w:r>
      <w:bookmarkStart w:id="1848" w:name="_ETM_Q6_462300"/>
      <w:bookmarkEnd w:id="1848"/>
      <w:r>
        <w:rPr>
          <w:rtl/>
        </w:rPr>
        <w:t xml:space="preserve">מענקים </w:t>
      </w:r>
      <w:bookmarkStart w:id="1849" w:name="_ETM_Q6_462810"/>
      <w:bookmarkEnd w:id="1849"/>
      <w:r>
        <w:rPr>
          <w:rtl/>
        </w:rPr>
        <w:t xml:space="preserve">לפסיכולוגים </w:t>
      </w:r>
      <w:bookmarkStart w:id="1850" w:name="_ETM_Q6_463529"/>
      <w:bookmarkEnd w:id="1850"/>
      <w:r>
        <w:rPr>
          <w:rtl/>
        </w:rPr>
        <w:t xml:space="preserve">במערכת </w:t>
      </w:r>
      <w:bookmarkStart w:id="1851" w:name="_ETM_Q6_463950"/>
      <w:bookmarkEnd w:id="1851"/>
      <w:r>
        <w:rPr>
          <w:rtl/>
        </w:rPr>
        <w:t xml:space="preserve">הציבורית </w:t>
      </w:r>
      <w:bookmarkStart w:id="1852" w:name="_ETM_Q6_464490"/>
      <w:bookmarkEnd w:id="1852"/>
      <w:r>
        <w:rPr>
          <w:rtl/>
        </w:rPr>
        <w:t xml:space="preserve">עד </w:t>
      </w:r>
      <w:bookmarkStart w:id="1853" w:name="_ETM_Q6_464790"/>
      <w:bookmarkEnd w:id="1853"/>
      <w:r>
        <w:rPr>
          <w:rtl/>
        </w:rPr>
        <w:t xml:space="preserve">להסכמי </w:t>
      </w:r>
      <w:bookmarkStart w:id="1854" w:name="_ETM_Q6_465210"/>
      <w:bookmarkEnd w:id="1854"/>
      <w:r>
        <w:rPr>
          <w:rtl/>
        </w:rPr>
        <w:t xml:space="preserve">שכר </w:t>
      </w:r>
      <w:bookmarkStart w:id="1855" w:name="_ETM_Q6_466050"/>
      <w:bookmarkEnd w:id="1855"/>
      <w:r>
        <w:rPr>
          <w:rtl/>
        </w:rPr>
        <w:t>נאותים</w:t>
      </w:r>
      <w:r>
        <w:rPr>
          <w:rFonts w:hint="cs"/>
          <w:rtl/>
        </w:rPr>
        <w:t xml:space="preserve">. </w:t>
      </w:r>
      <w:bookmarkStart w:id="1856" w:name="_ETM_Q6_466000"/>
      <w:bookmarkStart w:id="1857" w:name="_ETM_Q6_466710"/>
      <w:bookmarkEnd w:id="1856"/>
      <w:bookmarkEnd w:id="1857"/>
      <w:r>
        <w:rPr>
          <w:rtl/>
        </w:rPr>
        <w:t>במקביל</w:t>
      </w:r>
      <w:r>
        <w:rPr>
          <w:rFonts w:hint="cs"/>
          <w:rtl/>
        </w:rPr>
        <w:t>,</w:t>
      </w:r>
      <w:r>
        <w:rPr>
          <w:rtl/>
        </w:rPr>
        <w:t xml:space="preserve"> </w:t>
      </w:r>
      <w:bookmarkStart w:id="1858" w:name="_ETM_Q6_468270"/>
      <w:bookmarkEnd w:id="1858"/>
      <w:r>
        <w:rPr>
          <w:rtl/>
        </w:rPr>
        <w:t xml:space="preserve">תוספות </w:t>
      </w:r>
      <w:bookmarkStart w:id="1859" w:name="_ETM_Q6_468839"/>
      <w:bookmarkEnd w:id="1859"/>
      <w:r>
        <w:rPr>
          <w:rFonts w:hint="cs"/>
          <w:rtl/>
        </w:rPr>
        <w:t>ת</w:t>
      </w:r>
      <w:r>
        <w:rPr>
          <w:rtl/>
        </w:rPr>
        <w:t xml:space="preserve">קנים </w:t>
      </w:r>
      <w:bookmarkStart w:id="1860" w:name="_ETM_Q6_469169"/>
      <w:bookmarkEnd w:id="1860"/>
      <w:r>
        <w:rPr>
          <w:rFonts w:hint="cs"/>
          <w:rtl/>
        </w:rPr>
        <w:t xml:space="preserve">ומתמחים </w:t>
      </w:r>
      <w:bookmarkStart w:id="1861" w:name="_ETM_Q6_469710"/>
      <w:bookmarkEnd w:id="1861"/>
      <w:r>
        <w:rPr>
          <w:rFonts w:hint="cs"/>
          <w:rtl/>
        </w:rPr>
        <w:t>ב</w:t>
      </w:r>
      <w:r>
        <w:rPr>
          <w:rtl/>
        </w:rPr>
        <w:t xml:space="preserve">בתי </w:t>
      </w:r>
      <w:bookmarkStart w:id="1862" w:name="_ETM_Q6_469950"/>
      <w:bookmarkEnd w:id="1862"/>
      <w:r>
        <w:rPr>
          <w:rtl/>
        </w:rPr>
        <w:t>חולים</w:t>
      </w:r>
      <w:r>
        <w:rPr>
          <w:rFonts w:hint="cs"/>
          <w:rtl/>
        </w:rPr>
        <w:t>,</w:t>
      </w:r>
      <w:r>
        <w:rPr>
          <w:rtl/>
        </w:rPr>
        <w:t xml:space="preserve"> </w:t>
      </w:r>
      <w:bookmarkStart w:id="1863" w:name="_ETM_Q6_470639"/>
      <w:bookmarkEnd w:id="1863"/>
      <w:r>
        <w:rPr>
          <w:rtl/>
        </w:rPr>
        <w:t xml:space="preserve">פיילוט </w:t>
      </w:r>
      <w:bookmarkStart w:id="1864" w:name="_ETM_Q6_471000"/>
      <w:bookmarkEnd w:id="1864"/>
      <w:r>
        <w:rPr>
          <w:rtl/>
        </w:rPr>
        <w:t xml:space="preserve">שירותי </w:t>
      </w:r>
      <w:bookmarkStart w:id="1865" w:name="_ETM_Q6_471330"/>
      <w:bookmarkEnd w:id="1865"/>
      <w:r>
        <w:rPr>
          <w:rtl/>
        </w:rPr>
        <w:t xml:space="preserve">בריאות </w:t>
      </w:r>
      <w:bookmarkStart w:id="1866" w:name="_ETM_Q6_471630"/>
      <w:bookmarkEnd w:id="1866"/>
      <w:r>
        <w:rPr>
          <w:rtl/>
        </w:rPr>
        <w:t xml:space="preserve">נפש </w:t>
      </w:r>
      <w:bookmarkStart w:id="1867" w:name="_ETM_Q6_471930"/>
      <w:bookmarkEnd w:id="1867"/>
      <w:r>
        <w:rPr>
          <w:rtl/>
        </w:rPr>
        <w:t xml:space="preserve">וקידום </w:t>
      </w:r>
      <w:bookmarkStart w:id="1868" w:name="_ETM_Q6_472320"/>
      <w:bookmarkEnd w:id="1868"/>
      <w:r>
        <w:rPr>
          <w:rtl/>
        </w:rPr>
        <w:t xml:space="preserve">חלופות </w:t>
      </w:r>
      <w:bookmarkStart w:id="1869" w:name="_ETM_Q6_472710"/>
      <w:bookmarkEnd w:id="1869"/>
      <w:r>
        <w:rPr>
          <w:rtl/>
        </w:rPr>
        <w:t>אשפוז</w:t>
      </w:r>
      <w:r>
        <w:rPr>
          <w:rFonts w:hint="cs"/>
          <w:rtl/>
        </w:rPr>
        <w:t>.</w:t>
      </w:r>
    </w:p>
    <w:p w:rsidR="002C6DDD" w:rsidRDefault="002C6DDD" w:rsidP="00383568">
      <w:pPr>
        <w:rPr>
          <w:rtl/>
        </w:rPr>
      </w:pPr>
    </w:p>
    <w:p w:rsidR="002C6DDD" w:rsidRDefault="002C6DDD" w:rsidP="002C7CD9">
      <w:pPr>
        <w:rPr>
          <w:rtl/>
        </w:rPr>
      </w:pPr>
      <w:bookmarkStart w:id="1870" w:name="_ETM_Q6_473000"/>
      <w:bookmarkStart w:id="1871" w:name="_ETM_Q6_473639"/>
      <w:bookmarkEnd w:id="1870"/>
      <w:bookmarkEnd w:id="1871"/>
      <w:r>
        <w:rPr>
          <w:rtl/>
        </w:rPr>
        <w:t xml:space="preserve">אני </w:t>
      </w:r>
      <w:bookmarkStart w:id="1872" w:name="_ETM_Q6_473730"/>
      <w:bookmarkEnd w:id="1872"/>
      <w:r>
        <w:rPr>
          <w:rtl/>
        </w:rPr>
        <w:t xml:space="preserve">יכול </w:t>
      </w:r>
      <w:bookmarkStart w:id="1873" w:name="_ETM_Q6_473940"/>
      <w:bookmarkEnd w:id="1873"/>
      <w:r>
        <w:rPr>
          <w:rtl/>
        </w:rPr>
        <w:t xml:space="preserve">לומר </w:t>
      </w:r>
      <w:bookmarkStart w:id="1874" w:name="_ETM_Q6_474210"/>
      <w:bookmarkEnd w:id="1874"/>
      <w:r>
        <w:rPr>
          <w:rtl/>
        </w:rPr>
        <w:t xml:space="preserve">שכבר </w:t>
      </w:r>
      <w:bookmarkStart w:id="1875" w:name="_ETM_Q6_474690"/>
      <w:bookmarkEnd w:id="1875"/>
      <w:r>
        <w:rPr>
          <w:rtl/>
        </w:rPr>
        <w:t>בי</w:t>
      </w:r>
      <w:r>
        <w:rPr>
          <w:rFonts w:hint="cs"/>
          <w:rtl/>
        </w:rPr>
        <w:t>מי</w:t>
      </w:r>
      <w:r>
        <w:rPr>
          <w:rtl/>
        </w:rPr>
        <w:t xml:space="preserve">ם </w:t>
      </w:r>
      <w:bookmarkStart w:id="1876" w:name="_ETM_Q6_474930"/>
      <w:bookmarkEnd w:id="1876"/>
      <w:r>
        <w:rPr>
          <w:rtl/>
        </w:rPr>
        <w:t xml:space="preserve">הללו </w:t>
      </w:r>
      <w:bookmarkStart w:id="1877" w:name="_ETM_Q6_475200"/>
      <w:bookmarkEnd w:id="1877"/>
      <w:r>
        <w:rPr>
          <w:rtl/>
        </w:rPr>
        <w:t xml:space="preserve">סיימו </w:t>
      </w:r>
      <w:bookmarkStart w:id="1878" w:name="_ETM_Q6_475589"/>
      <w:bookmarkEnd w:id="1878"/>
      <w:r>
        <w:rPr>
          <w:rtl/>
        </w:rPr>
        <w:t xml:space="preserve">עשרות </w:t>
      </w:r>
      <w:bookmarkStart w:id="1879" w:name="_ETM_Q6_476040"/>
      <w:bookmarkEnd w:id="1879"/>
      <w:r>
        <w:rPr>
          <w:rtl/>
        </w:rPr>
        <w:t xml:space="preserve">רופאים </w:t>
      </w:r>
      <w:bookmarkStart w:id="1880" w:name="_ETM_Q6_476850"/>
      <w:bookmarkEnd w:id="1880"/>
      <w:r>
        <w:rPr>
          <w:rtl/>
        </w:rPr>
        <w:t xml:space="preserve">גם </w:t>
      </w:r>
      <w:bookmarkStart w:id="1881" w:name="_ETM_Q6_477089"/>
      <w:bookmarkEnd w:id="1881"/>
      <w:r>
        <w:rPr>
          <w:rtl/>
        </w:rPr>
        <w:t>בקהילה</w:t>
      </w:r>
      <w:r>
        <w:rPr>
          <w:rFonts w:hint="cs"/>
          <w:rtl/>
        </w:rPr>
        <w:t>,</w:t>
      </w:r>
      <w:r>
        <w:rPr>
          <w:rtl/>
        </w:rPr>
        <w:t xml:space="preserve"> </w:t>
      </w:r>
      <w:bookmarkStart w:id="1882" w:name="_ETM_Q6_478070"/>
      <w:bookmarkEnd w:id="1882"/>
      <w:r>
        <w:rPr>
          <w:rtl/>
        </w:rPr>
        <w:t xml:space="preserve">וקופות </w:t>
      </w:r>
      <w:bookmarkStart w:id="1883" w:name="_ETM_Q6_478760"/>
      <w:bookmarkEnd w:id="1883"/>
      <w:r>
        <w:rPr>
          <w:rFonts w:hint="cs"/>
          <w:rtl/>
        </w:rPr>
        <w:t>ה</w:t>
      </w:r>
      <w:r>
        <w:rPr>
          <w:rtl/>
        </w:rPr>
        <w:t xml:space="preserve">חולים </w:t>
      </w:r>
      <w:bookmarkStart w:id="1884" w:name="_ETM_Q6_479150"/>
      <w:bookmarkEnd w:id="1884"/>
      <w:r>
        <w:rPr>
          <w:rtl/>
        </w:rPr>
        <w:t xml:space="preserve">הרימו </w:t>
      </w:r>
      <w:bookmarkStart w:id="1885" w:name="_ETM_Q6_479930"/>
      <w:bookmarkEnd w:id="1885"/>
      <w:r>
        <w:rPr>
          <w:rtl/>
        </w:rPr>
        <w:t xml:space="preserve">דגל </w:t>
      </w:r>
      <w:bookmarkStart w:id="1886" w:name="_ETM_Q6_480320"/>
      <w:bookmarkStart w:id="1887" w:name="_ETM_Q6_480000"/>
      <w:bookmarkStart w:id="1888" w:name="_ETM_Q6_480210"/>
      <w:bookmarkStart w:id="1889" w:name="_ETM_Q6_480599"/>
      <w:bookmarkStart w:id="1890" w:name="_ETM_Q6_482850"/>
      <w:bookmarkEnd w:id="1886"/>
      <w:bookmarkEnd w:id="1887"/>
      <w:bookmarkEnd w:id="1888"/>
      <w:bookmarkEnd w:id="1889"/>
      <w:bookmarkEnd w:id="1890"/>
      <w:r>
        <w:rPr>
          <w:rtl/>
        </w:rPr>
        <w:t>בהשתלמויות</w:t>
      </w:r>
      <w:r w:rsidR="008C3B06">
        <w:rPr>
          <w:rFonts w:hint="cs"/>
          <w:rtl/>
        </w:rPr>
        <w:t>;</w:t>
      </w:r>
      <w:r>
        <w:rPr>
          <w:rtl/>
        </w:rPr>
        <w:t xml:space="preserve"> </w:t>
      </w:r>
      <w:bookmarkStart w:id="1891" w:name="_ETM_Q6_485339"/>
      <w:bookmarkEnd w:id="1891"/>
      <w:r>
        <w:rPr>
          <w:rtl/>
        </w:rPr>
        <w:t xml:space="preserve">גם </w:t>
      </w:r>
      <w:bookmarkStart w:id="1892" w:name="_ETM_Q6_485580"/>
      <w:bookmarkEnd w:id="1892"/>
      <w:r>
        <w:rPr>
          <w:rtl/>
        </w:rPr>
        <w:t xml:space="preserve">היום </w:t>
      </w:r>
      <w:bookmarkStart w:id="1893" w:name="_ETM_Q6_485819"/>
      <w:bookmarkEnd w:id="1893"/>
      <w:r>
        <w:rPr>
          <w:rtl/>
        </w:rPr>
        <w:t xml:space="preserve">מגיעים </w:t>
      </w:r>
      <w:bookmarkStart w:id="1894" w:name="_ETM_Q6_486089"/>
      <w:bookmarkEnd w:id="1894"/>
      <w:r>
        <w:rPr>
          <w:rtl/>
        </w:rPr>
        <w:t xml:space="preserve">לכאן </w:t>
      </w:r>
      <w:bookmarkStart w:id="1895" w:name="_ETM_Q6_486960"/>
      <w:bookmarkEnd w:id="1895"/>
      <w:r>
        <w:rPr>
          <w:rtl/>
        </w:rPr>
        <w:t xml:space="preserve">ארבעת </w:t>
      </w:r>
      <w:bookmarkStart w:id="1896" w:name="_ETM_Q6_487439"/>
      <w:bookmarkEnd w:id="1896"/>
      <w:r>
        <w:rPr>
          <w:rtl/>
        </w:rPr>
        <w:t xml:space="preserve">מנהלי </w:t>
      </w:r>
      <w:bookmarkStart w:id="1897" w:name="_ETM_Q6_487740"/>
      <w:bookmarkEnd w:id="1897"/>
      <w:r>
        <w:rPr>
          <w:rtl/>
        </w:rPr>
        <w:t xml:space="preserve">הקופות </w:t>
      </w:r>
      <w:bookmarkStart w:id="1898" w:name="_ETM_Q6_488700"/>
      <w:bookmarkEnd w:id="1898"/>
      <w:r>
        <w:rPr>
          <w:rtl/>
        </w:rPr>
        <w:t xml:space="preserve">לפגישה </w:t>
      </w:r>
      <w:bookmarkStart w:id="1899" w:name="_ETM_Q6_489210"/>
      <w:bookmarkEnd w:id="1899"/>
      <w:r>
        <w:rPr>
          <w:rtl/>
        </w:rPr>
        <w:t xml:space="preserve">איתי </w:t>
      </w:r>
      <w:bookmarkStart w:id="1900" w:name="_ETM_Q6_489480"/>
      <w:bookmarkEnd w:id="1900"/>
      <w:r>
        <w:rPr>
          <w:rtl/>
        </w:rPr>
        <w:t xml:space="preserve">בשביל </w:t>
      </w:r>
      <w:bookmarkStart w:id="1901" w:name="_ETM_Q6_490230"/>
      <w:bookmarkEnd w:id="1901"/>
      <w:r>
        <w:rPr>
          <w:rtl/>
        </w:rPr>
        <w:t xml:space="preserve">לקבל </w:t>
      </w:r>
      <w:bookmarkStart w:id="1902" w:name="_ETM_Q6_491100"/>
      <w:bookmarkEnd w:id="1902"/>
      <w:r>
        <w:rPr>
          <w:rtl/>
        </w:rPr>
        <w:t xml:space="preserve">ולתת </w:t>
      </w:r>
      <w:bookmarkStart w:id="1903" w:name="_ETM_Q6_491639"/>
      <w:bookmarkEnd w:id="1903"/>
      <w:r>
        <w:rPr>
          <w:rtl/>
        </w:rPr>
        <w:t xml:space="preserve">עדכון </w:t>
      </w:r>
      <w:bookmarkStart w:id="1904" w:name="_ETM_Q6_492150"/>
      <w:bookmarkEnd w:id="1904"/>
      <w:r>
        <w:rPr>
          <w:rtl/>
        </w:rPr>
        <w:t xml:space="preserve">מה </w:t>
      </w:r>
      <w:bookmarkStart w:id="1905" w:name="_ETM_Q6_492300"/>
      <w:bookmarkEnd w:id="1905"/>
      <w:r>
        <w:rPr>
          <w:rtl/>
        </w:rPr>
        <w:t xml:space="preserve">נעשה </w:t>
      </w:r>
      <w:bookmarkStart w:id="1906" w:name="_ETM_Q6_492660"/>
      <w:bookmarkEnd w:id="1906"/>
      <w:r>
        <w:rPr>
          <w:rtl/>
        </w:rPr>
        <w:t xml:space="preserve">בנושא </w:t>
      </w:r>
      <w:bookmarkStart w:id="1907" w:name="_ETM_Q6_492990"/>
      <w:bookmarkEnd w:id="1907"/>
      <w:r>
        <w:rPr>
          <w:rtl/>
        </w:rPr>
        <w:t xml:space="preserve">בריאות </w:t>
      </w:r>
      <w:bookmarkStart w:id="1908" w:name="_ETM_Q6_493260"/>
      <w:bookmarkEnd w:id="1908"/>
      <w:r>
        <w:rPr>
          <w:rtl/>
        </w:rPr>
        <w:t>הנפש</w:t>
      </w:r>
      <w:r w:rsidR="008C3B06">
        <w:rPr>
          <w:rFonts w:hint="cs"/>
          <w:rtl/>
        </w:rPr>
        <w:t>, ו</w:t>
      </w:r>
      <w:bookmarkStart w:id="1909" w:name="_ETM_Q6_494010"/>
      <w:bookmarkEnd w:id="1909"/>
      <w:r w:rsidR="002C7CD9">
        <w:rPr>
          <w:rFonts w:hint="cs"/>
          <w:rtl/>
        </w:rPr>
        <w:t xml:space="preserve">הפעם </w:t>
      </w:r>
      <w:r>
        <w:rPr>
          <w:rtl/>
        </w:rPr>
        <w:t xml:space="preserve">המשרד </w:t>
      </w:r>
      <w:bookmarkStart w:id="1910" w:name="_ETM_Q6_494580"/>
      <w:bookmarkEnd w:id="1910"/>
      <w:r>
        <w:rPr>
          <w:rtl/>
        </w:rPr>
        <w:t xml:space="preserve">לא </w:t>
      </w:r>
      <w:bookmarkStart w:id="1911" w:name="_ETM_Q6_494730"/>
      <w:bookmarkEnd w:id="1911"/>
      <w:r>
        <w:rPr>
          <w:rtl/>
        </w:rPr>
        <w:t xml:space="preserve">יסתפק </w:t>
      </w:r>
      <w:bookmarkStart w:id="1912" w:name="_ETM_Q6_495240"/>
      <w:bookmarkStart w:id="1913" w:name="_ETM_Q6_496070"/>
      <w:bookmarkEnd w:id="1912"/>
      <w:bookmarkEnd w:id="1913"/>
      <w:r>
        <w:rPr>
          <w:rtl/>
        </w:rPr>
        <w:t xml:space="preserve">רק </w:t>
      </w:r>
      <w:bookmarkStart w:id="1914" w:name="_ETM_Q6_496400"/>
      <w:bookmarkEnd w:id="1914"/>
      <w:r>
        <w:rPr>
          <w:rtl/>
        </w:rPr>
        <w:t>ב</w:t>
      </w:r>
      <w:r>
        <w:rPr>
          <w:rFonts w:hint="cs"/>
          <w:rtl/>
        </w:rPr>
        <w:t xml:space="preserve">קולות </w:t>
      </w:r>
      <w:bookmarkStart w:id="1915" w:name="_ETM_Q6_496849"/>
      <w:bookmarkStart w:id="1916" w:name="_ETM_Q6_497089"/>
      <w:bookmarkEnd w:id="1915"/>
      <w:bookmarkEnd w:id="1916"/>
      <w:r>
        <w:rPr>
          <w:rtl/>
        </w:rPr>
        <w:t xml:space="preserve">קוראים </w:t>
      </w:r>
      <w:bookmarkStart w:id="1917" w:name="_ETM_Q6_498050"/>
      <w:bookmarkEnd w:id="1917"/>
      <w:r>
        <w:rPr>
          <w:rFonts w:hint="cs"/>
          <w:rtl/>
        </w:rPr>
        <w:t>ו</w:t>
      </w:r>
      <w:r>
        <w:rPr>
          <w:rtl/>
        </w:rPr>
        <w:t xml:space="preserve">במבחני </w:t>
      </w:r>
      <w:bookmarkStart w:id="1918" w:name="_ETM_Q6_498740"/>
      <w:bookmarkEnd w:id="1918"/>
      <w:r>
        <w:rPr>
          <w:rtl/>
        </w:rPr>
        <w:t>תמיכה</w:t>
      </w:r>
      <w:r>
        <w:rPr>
          <w:rFonts w:hint="cs"/>
          <w:rtl/>
        </w:rPr>
        <w:t>,</w:t>
      </w:r>
      <w:r>
        <w:rPr>
          <w:rtl/>
        </w:rPr>
        <w:t xml:space="preserve"> </w:t>
      </w:r>
      <w:bookmarkStart w:id="1919" w:name="_ETM_Q6_499339"/>
      <w:bookmarkEnd w:id="1919"/>
      <w:r>
        <w:rPr>
          <w:rtl/>
        </w:rPr>
        <w:t xml:space="preserve">אלא </w:t>
      </w:r>
      <w:bookmarkStart w:id="1920" w:name="_ETM_Q6_499609"/>
      <w:bookmarkEnd w:id="1920"/>
      <w:r>
        <w:rPr>
          <w:rtl/>
        </w:rPr>
        <w:t xml:space="preserve">באכיפה </w:t>
      </w:r>
      <w:bookmarkStart w:id="1921" w:name="_ETM_Q6_500480"/>
      <w:bookmarkEnd w:id="1921"/>
      <w:r>
        <w:rPr>
          <w:rtl/>
        </w:rPr>
        <w:t xml:space="preserve">ובבדיקה </w:t>
      </w:r>
      <w:bookmarkStart w:id="1922" w:name="_ETM_Q6_501589"/>
      <w:bookmarkEnd w:id="1922"/>
      <w:r>
        <w:rPr>
          <w:rtl/>
        </w:rPr>
        <w:t>אי</w:t>
      </w:r>
      <w:r>
        <w:rPr>
          <w:rFonts w:hint="cs"/>
          <w:rtl/>
        </w:rPr>
        <w:t>לו</w:t>
      </w:r>
      <w:r>
        <w:rPr>
          <w:rtl/>
        </w:rPr>
        <w:t xml:space="preserve"> </w:t>
      </w:r>
      <w:bookmarkStart w:id="1923" w:name="_ETM_Q6_501919"/>
      <w:bookmarkEnd w:id="1923"/>
      <w:r>
        <w:rPr>
          <w:rtl/>
        </w:rPr>
        <w:t xml:space="preserve">פעולות </w:t>
      </w:r>
      <w:bookmarkStart w:id="1924" w:name="_ETM_Q6_502339"/>
      <w:bookmarkEnd w:id="1924"/>
      <w:r>
        <w:rPr>
          <w:rFonts w:hint="cs"/>
          <w:rtl/>
        </w:rPr>
        <w:t>ב</w:t>
      </w:r>
      <w:r>
        <w:rPr>
          <w:rtl/>
        </w:rPr>
        <w:t xml:space="preserve">נושא </w:t>
      </w:r>
      <w:bookmarkStart w:id="1925" w:name="_ETM_Q6_502699"/>
      <w:bookmarkEnd w:id="1925"/>
      <w:r>
        <w:rPr>
          <w:rtl/>
        </w:rPr>
        <w:t xml:space="preserve">בריאות </w:t>
      </w:r>
      <w:bookmarkStart w:id="1926" w:name="_ETM_Q6_502939"/>
      <w:bookmarkEnd w:id="1926"/>
      <w:r>
        <w:rPr>
          <w:rtl/>
        </w:rPr>
        <w:t xml:space="preserve">הנפש </w:t>
      </w:r>
      <w:bookmarkStart w:id="1927" w:name="_ETM_Q6_503240"/>
      <w:bookmarkEnd w:id="1927"/>
      <w:r>
        <w:rPr>
          <w:rtl/>
        </w:rPr>
        <w:t>נ</w:t>
      </w:r>
      <w:r>
        <w:rPr>
          <w:rFonts w:hint="cs"/>
          <w:rtl/>
        </w:rPr>
        <w:t xml:space="preserve">עשות </w:t>
      </w:r>
      <w:bookmarkStart w:id="1928" w:name="_ETM_Q6_504110"/>
      <w:bookmarkEnd w:id="1928"/>
      <w:r>
        <w:rPr>
          <w:rtl/>
        </w:rPr>
        <w:t xml:space="preserve">בקופות </w:t>
      </w:r>
      <w:bookmarkStart w:id="1929" w:name="_ETM_Q6_504589"/>
      <w:bookmarkEnd w:id="1929"/>
      <w:r>
        <w:rPr>
          <w:rtl/>
        </w:rPr>
        <w:t>החולים</w:t>
      </w:r>
      <w:r w:rsidR="008C3B06">
        <w:rPr>
          <w:rFonts w:hint="cs"/>
          <w:rtl/>
        </w:rPr>
        <w:t>;</w:t>
      </w:r>
      <w:r>
        <w:rPr>
          <w:rtl/>
        </w:rPr>
        <w:t xml:space="preserve"> </w:t>
      </w:r>
      <w:bookmarkStart w:id="1930" w:name="_ETM_Q6_505560"/>
      <w:bookmarkEnd w:id="1930"/>
      <w:r>
        <w:rPr>
          <w:rtl/>
        </w:rPr>
        <w:t xml:space="preserve">המשך </w:t>
      </w:r>
      <w:bookmarkStart w:id="1931" w:name="_ETM_Q6_506130"/>
      <w:bookmarkEnd w:id="1931"/>
      <w:r>
        <w:rPr>
          <w:rtl/>
        </w:rPr>
        <w:t xml:space="preserve">תקצוב </w:t>
      </w:r>
      <w:bookmarkStart w:id="1932" w:name="_ETM_Q6_506640"/>
      <w:bookmarkEnd w:id="1932"/>
      <w:r>
        <w:rPr>
          <w:rtl/>
        </w:rPr>
        <w:t xml:space="preserve">מרכזי </w:t>
      </w:r>
      <w:bookmarkStart w:id="1933" w:name="_ETM_Q6_507089"/>
      <w:bookmarkEnd w:id="1933"/>
      <w:r>
        <w:rPr>
          <w:rtl/>
        </w:rPr>
        <w:t xml:space="preserve">חוסן </w:t>
      </w:r>
      <w:bookmarkStart w:id="1934" w:name="_ETM_Q6_507540"/>
      <w:bookmarkEnd w:id="1934"/>
      <w:r>
        <w:rPr>
          <w:rtl/>
        </w:rPr>
        <w:t xml:space="preserve">בנגב </w:t>
      </w:r>
      <w:bookmarkStart w:id="1935" w:name="_ETM_Q6_507900"/>
      <w:bookmarkEnd w:id="1935"/>
      <w:r>
        <w:rPr>
          <w:rtl/>
        </w:rPr>
        <w:t>המערבי</w:t>
      </w:r>
      <w:r>
        <w:rPr>
          <w:rFonts w:hint="cs"/>
          <w:rtl/>
        </w:rPr>
        <w:t xml:space="preserve"> –</w:t>
      </w:r>
      <w:r>
        <w:rPr>
          <w:rtl/>
        </w:rPr>
        <w:t xml:space="preserve"> </w:t>
      </w:r>
      <w:bookmarkStart w:id="1936" w:name="_ETM_Q6_508789"/>
      <w:bookmarkEnd w:id="1936"/>
      <w:r>
        <w:rPr>
          <w:rtl/>
        </w:rPr>
        <w:t xml:space="preserve">מרכזי </w:t>
      </w:r>
      <w:bookmarkStart w:id="1937" w:name="_ETM_Q6_509269"/>
      <w:bookmarkEnd w:id="1937"/>
      <w:r>
        <w:rPr>
          <w:rtl/>
        </w:rPr>
        <w:t xml:space="preserve">החוסן </w:t>
      </w:r>
      <w:bookmarkStart w:id="1938" w:name="_ETM_Q6_509630"/>
      <w:bookmarkEnd w:id="1938"/>
      <w:r>
        <w:rPr>
          <w:rtl/>
        </w:rPr>
        <w:t xml:space="preserve">בעוטף </w:t>
      </w:r>
      <w:bookmarkStart w:id="1939" w:name="_ETM_Q6_510019"/>
      <w:bookmarkEnd w:id="1939"/>
      <w:r>
        <w:rPr>
          <w:rtl/>
        </w:rPr>
        <w:t xml:space="preserve">נדרשים </w:t>
      </w:r>
      <w:bookmarkStart w:id="1940" w:name="_ETM_Q6_510470"/>
      <w:bookmarkEnd w:id="1940"/>
      <w:r>
        <w:rPr>
          <w:rtl/>
        </w:rPr>
        <w:t xml:space="preserve">מאז </w:t>
      </w:r>
      <w:bookmarkStart w:id="1941" w:name="_ETM_Q6_510679"/>
      <w:bookmarkEnd w:id="1941"/>
      <w:r>
        <w:rPr>
          <w:rtl/>
        </w:rPr>
        <w:t xml:space="preserve">7 </w:t>
      </w:r>
      <w:bookmarkStart w:id="1942" w:name="_ETM_Q6_510964"/>
      <w:bookmarkEnd w:id="1942"/>
      <w:r>
        <w:rPr>
          <w:rtl/>
        </w:rPr>
        <w:t xml:space="preserve">באוקטובר </w:t>
      </w:r>
      <w:bookmarkStart w:id="1943" w:name="_ETM_Q6_511250"/>
      <w:bookmarkEnd w:id="1943"/>
      <w:r>
        <w:rPr>
          <w:rtl/>
        </w:rPr>
        <w:t xml:space="preserve">לתת </w:t>
      </w:r>
      <w:bookmarkStart w:id="1944" w:name="_ETM_Q6_511490"/>
      <w:bookmarkEnd w:id="1944"/>
      <w:r>
        <w:rPr>
          <w:rtl/>
        </w:rPr>
        <w:t xml:space="preserve">מענה </w:t>
      </w:r>
      <w:bookmarkStart w:id="1945" w:name="_ETM_Q6_511730"/>
      <w:bookmarkEnd w:id="1945"/>
      <w:r>
        <w:rPr>
          <w:rtl/>
        </w:rPr>
        <w:t xml:space="preserve">נפשי </w:t>
      </w:r>
      <w:bookmarkStart w:id="1946" w:name="_ETM_Q6_512500"/>
      <w:bookmarkEnd w:id="1946"/>
      <w:r>
        <w:rPr>
          <w:rtl/>
        </w:rPr>
        <w:t xml:space="preserve">למניעת </w:t>
      </w:r>
      <w:bookmarkStart w:id="1947" w:name="_ETM_Q6_513370"/>
      <w:bookmarkEnd w:id="1947"/>
      <w:r>
        <w:rPr>
          <w:rtl/>
        </w:rPr>
        <w:t xml:space="preserve">תחלואה </w:t>
      </w:r>
      <w:bookmarkStart w:id="1948" w:name="_ETM_Q6_513880"/>
      <w:bookmarkEnd w:id="1948"/>
      <w:r>
        <w:rPr>
          <w:rtl/>
        </w:rPr>
        <w:t>נפשית</w:t>
      </w:r>
      <w:r>
        <w:rPr>
          <w:rFonts w:hint="cs"/>
          <w:rtl/>
        </w:rPr>
        <w:t>,</w:t>
      </w:r>
      <w:r>
        <w:rPr>
          <w:rtl/>
        </w:rPr>
        <w:t xml:space="preserve"> </w:t>
      </w:r>
      <w:bookmarkStart w:id="1949" w:name="_ETM_Q6_514300"/>
      <w:bookmarkEnd w:id="1949"/>
      <w:r>
        <w:rPr>
          <w:rtl/>
        </w:rPr>
        <w:t xml:space="preserve">לקידום </w:t>
      </w:r>
      <w:bookmarkStart w:id="1950" w:name="_ETM_Q6_514720"/>
      <w:bookmarkEnd w:id="1950"/>
      <w:r>
        <w:rPr>
          <w:rtl/>
        </w:rPr>
        <w:t xml:space="preserve">חוסן </w:t>
      </w:r>
      <w:bookmarkStart w:id="1951" w:name="_ETM_Q6_515080"/>
      <w:bookmarkEnd w:id="1951"/>
      <w:r>
        <w:rPr>
          <w:rtl/>
        </w:rPr>
        <w:t xml:space="preserve">אישי </w:t>
      </w:r>
      <w:bookmarkStart w:id="1952" w:name="_ETM_Q6_515350"/>
      <w:bookmarkEnd w:id="1952"/>
      <w:r>
        <w:rPr>
          <w:rFonts w:hint="cs"/>
          <w:rtl/>
        </w:rPr>
        <w:t>ו</w:t>
      </w:r>
      <w:r>
        <w:rPr>
          <w:rtl/>
        </w:rPr>
        <w:t>קהילתי</w:t>
      </w:r>
      <w:r w:rsidR="008C3B06">
        <w:rPr>
          <w:rFonts w:hint="cs"/>
          <w:rtl/>
        </w:rPr>
        <w:t>;</w:t>
      </w:r>
      <w:r>
        <w:rPr>
          <w:rFonts w:hint="cs"/>
          <w:rtl/>
        </w:rPr>
        <w:t xml:space="preserve"> </w:t>
      </w:r>
      <w:bookmarkStart w:id="1953" w:name="_ETM_Q6_517000"/>
      <w:bookmarkStart w:id="1954" w:name="_ETM_Q6_516100"/>
      <w:bookmarkEnd w:id="1953"/>
      <w:bookmarkEnd w:id="1954"/>
      <w:r>
        <w:rPr>
          <w:rtl/>
        </w:rPr>
        <w:t xml:space="preserve">המשרד </w:t>
      </w:r>
      <w:bookmarkStart w:id="1955" w:name="_ETM_Q6_516640"/>
      <w:bookmarkEnd w:id="1955"/>
      <w:r>
        <w:rPr>
          <w:rtl/>
        </w:rPr>
        <w:t>הס</w:t>
      </w:r>
      <w:r>
        <w:rPr>
          <w:rFonts w:hint="cs"/>
          <w:rtl/>
        </w:rPr>
        <w:t>ד</w:t>
      </w:r>
      <w:r>
        <w:rPr>
          <w:rtl/>
        </w:rPr>
        <w:t xml:space="preserve">יר </w:t>
      </w:r>
      <w:bookmarkStart w:id="1956" w:name="_ETM_Q6_517089"/>
      <w:bookmarkEnd w:id="1956"/>
      <w:r>
        <w:rPr>
          <w:rtl/>
        </w:rPr>
        <w:t xml:space="preserve">את </w:t>
      </w:r>
      <w:bookmarkStart w:id="1957" w:name="_ETM_Q6_517180"/>
      <w:bookmarkEnd w:id="1957"/>
      <w:r>
        <w:rPr>
          <w:rtl/>
        </w:rPr>
        <w:t xml:space="preserve">המשך </w:t>
      </w:r>
      <w:bookmarkStart w:id="1958" w:name="_ETM_Q6_517540"/>
      <w:bookmarkEnd w:id="1958"/>
      <w:r>
        <w:rPr>
          <w:rtl/>
        </w:rPr>
        <w:t xml:space="preserve">פעילותם </w:t>
      </w:r>
      <w:bookmarkStart w:id="1959" w:name="_ETM_Q6_517989"/>
      <w:bookmarkEnd w:id="1959"/>
      <w:r>
        <w:rPr>
          <w:rtl/>
        </w:rPr>
        <w:t xml:space="preserve">במסגרת </w:t>
      </w:r>
      <w:bookmarkStart w:id="1960" w:name="_ETM_Q6_518440"/>
      <w:bookmarkEnd w:id="1960"/>
      <w:r>
        <w:rPr>
          <w:rtl/>
        </w:rPr>
        <w:t xml:space="preserve">דיוני </w:t>
      </w:r>
      <w:bookmarkStart w:id="1961" w:name="_ETM_Q6_518650"/>
      <w:bookmarkEnd w:id="1961"/>
      <w:r>
        <w:rPr>
          <w:rtl/>
        </w:rPr>
        <w:t>התקציב</w:t>
      </w:r>
      <w:r w:rsidR="008C3B06">
        <w:rPr>
          <w:rFonts w:hint="cs"/>
          <w:rtl/>
        </w:rPr>
        <w:t>, ו</w:t>
      </w:r>
      <w:bookmarkStart w:id="1962" w:name="_ETM_Q6_519070"/>
      <w:bookmarkEnd w:id="1962"/>
      <w:r>
        <w:rPr>
          <w:rtl/>
        </w:rPr>
        <w:t xml:space="preserve">אני </w:t>
      </w:r>
      <w:bookmarkStart w:id="1963" w:name="_ETM_Q6_519190"/>
      <w:bookmarkEnd w:id="1963"/>
      <w:r>
        <w:rPr>
          <w:rtl/>
        </w:rPr>
        <w:t xml:space="preserve">יודע </w:t>
      </w:r>
      <w:bookmarkStart w:id="1964" w:name="_ETM_Q6_519339"/>
      <w:bookmarkEnd w:id="1964"/>
      <w:r>
        <w:rPr>
          <w:rtl/>
        </w:rPr>
        <w:t xml:space="preserve">שגם </w:t>
      </w:r>
      <w:bookmarkStart w:id="1965" w:name="_ETM_Q6_519670"/>
      <w:bookmarkEnd w:id="1965"/>
      <w:r>
        <w:rPr>
          <w:rtl/>
        </w:rPr>
        <w:t>ב</w:t>
      </w:r>
      <w:r>
        <w:rPr>
          <w:rFonts w:hint="cs"/>
          <w:rtl/>
        </w:rPr>
        <w:t>ימ</w:t>
      </w:r>
      <w:r>
        <w:rPr>
          <w:rtl/>
        </w:rPr>
        <w:t xml:space="preserve">ים </w:t>
      </w:r>
      <w:bookmarkStart w:id="1966" w:name="_ETM_Q6_519880"/>
      <w:bookmarkEnd w:id="1966"/>
      <w:r>
        <w:rPr>
          <w:rtl/>
        </w:rPr>
        <w:t xml:space="preserve">הללו </w:t>
      </w:r>
      <w:bookmarkStart w:id="1967" w:name="_ETM_Q6_521110"/>
      <w:bookmarkEnd w:id="1967"/>
      <w:r>
        <w:rPr>
          <w:rtl/>
        </w:rPr>
        <w:t>ישנ</w:t>
      </w:r>
      <w:r>
        <w:rPr>
          <w:rFonts w:hint="cs"/>
          <w:rtl/>
        </w:rPr>
        <w:t>ן</w:t>
      </w:r>
      <w:r>
        <w:rPr>
          <w:rtl/>
        </w:rPr>
        <w:t xml:space="preserve"> </w:t>
      </w:r>
      <w:bookmarkStart w:id="1968" w:name="_ETM_Q6_522100"/>
      <w:bookmarkEnd w:id="1968"/>
      <w:r>
        <w:rPr>
          <w:rtl/>
        </w:rPr>
        <w:t xml:space="preserve">בעיות </w:t>
      </w:r>
      <w:bookmarkStart w:id="1969" w:name="_ETM_Q6_522520"/>
      <w:bookmarkEnd w:id="1969"/>
      <w:r>
        <w:rPr>
          <w:rtl/>
        </w:rPr>
        <w:t>ביורוקרטיות</w:t>
      </w:r>
      <w:r w:rsidR="008C3B06">
        <w:rPr>
          <w:rFonts w:hint="cs"/>
          <w:rtl/>
        </w:rPr>
        <w:t>,</w:t>
      </w:r>
      <w:r>
        <w:rPr>
          <w:rtl/>
        </w:rPr>
        <w:t xml:space="preserve"> </w:t>
      </w:r>
      <w:bookmarkStart w:id="1970" w:name="_ETM_Q6_523510"/>
      <w:bookmarkEnd w:id="1970"/>
      <w:r>
        <w:rPr>
          <w:rtl/>
        </w:rPr>
        <w:t xml:space="preserve">מאחר </w:t>
      </w:r>
      <w:bookmarkStart w:id="1971" w:name="_ETM_Q6_523900"/>
      <w:bookmarkEnd w:id="1971"/>
      <w:r>
        <w:rPr>
          <w:rFonts w:hint="cs"/>
          <w:rtl/>
        </w:rPr>
        <w:t>ש</w:t>
      </w:r>
      <w:r>
        <w:rPr>
          <w:rtl/>
        </w:rPr>
        <w:t xml:space="preserve">עוד </w:t>
      </w:r>
      <w:bookmarkStart w:id="1972" w:name="_ETM_Q6_524140"/>
      <w:bookmarkEnd w:id="1972"/>
      <w:r>
        <w:rPr>
          <w:rFonts w:hint="cs"/>
          <w:rtl/>
        </w:rPr>
        <w:t xml:space="preserve">לא עבר </w:t>
      </w:r>
      <w:bookmarkStart w:id="1973" w:name="_ETM_Q6_524380"/>
      <w:bookmarkEnd w:id="1973"/>
      <w:r>
        <w:rPr>
          <w:rtl/>
        </w:rPr>
        <w:t>תקציב</w:t>
      </w:r>
      <w:bookmarkStart w:id="1974" w:name="_ETM_Q6_524770"/>
      <w:bookmarkEnd w:id="1974"/>
      <w:r>
        <w:rPr>
          <w:rFonts w:hint="cs"/>
          <w:rtl/>
        </w:rPr>
        <w:t xml:space="preserve"> </w:t>
      </w:r>
      <w:r w:rsidR="002C7CD9">
        <w:rPr>
          <w:rFonts w:hint="cs"/>
          <w:rtl/>
        </w:rPr>
        <w:t xml:space="preserve">2024; </w:t>
      </w:r>
      <w:r>
        <w:rPr>
          <w:rtl/>
        </w:rPr>
        <w:t xml:space="preserve">הטמעת </w:t>
      </w:r>
      <w:bookmarkStart w:id="1975" w:name="_ETM_Q6_526270"/>
      <w:bookmarkEnd w:id="1975"/>
      <w:r>
        <w:rPr>
          <w:rtl/>
        </w:rPr>
        <w:t xml:space="preserve">טכנולוגיות </w:t>
      </w:r>
      <w:bookmarkStart w:id="1976" w:name="_ETM_Q6_526989"/>
      <w:bookmarkEnd w:id="1976"/>
      <w:r>
        <w:rPr>
          <w:rtl/>
        </w:rPr>
        <w:t xml:space="preserve">חדשות </w:t>
      </w:r>
      <w:bookmarkStart w:id="1977" w:name="_ETM_Q6_527440"/>
      <w:bookmarkEnd w:id="1977"/>
      <w:r>
        <w:rPr>
          <w:rtl/>
        </w:rPr>
        <w:t xml:space="preserve">בתחום </w:t>
      </w:r>
      <w:bookmarkStart w:id="1978" w:name="_ETM_Q6_527739"/>
      <w:bookmarkEnd w:id="1978"/>
      <w:r>
        <w:rPr>
          <w:rtl/>
        </w:rPr>
        <w:t xml:space="preserve">בריאות </w:t>
      </w:r>
      <w:bookmarkStart w:id="1979" w:name="_ETM_Q6_527980"/>
      <w:bookmarkEnd w:id="1979"/>
      <w:r>
        <w:rPr>
          <w:rtl/>
        </w:rPr>
        <w:t>הנפש</w:t>
      </w:r>
      <w:r w:rsidR="008C3B06">
        <w:rPr>
          <w:rFonts w:hint="cs"/>
          <w:rtl/>
        </w:rPr>
        <w:t>;</w:t>
      </w:r>
      <w:r>
        <w:rPr>
          <w:rtl/>
        </w:rPr>
        <w:t xml:space="preserve"> </w:t>
      </w:r>
      <w:bookmarkStart w:id="1980" w:name="_ETM_Q6_528400"/>
      <w:bookmarkEnd w:id="1980"/>
      <w:r>
        <w:rPr>
          <w:rtl/>
        </w:rPr>
        <w:t xml:space="preserve">ריבוד </w:t>
      </w:r>
      <w:bookmarkStart w:id="1981" w:name="_ETM_Q6_528760"/>
      <w:bookmarkEnd w:id="1981"/>
      <w:r>
        <w:rPr>
          <w:rtl/>
        </w:rPr>
        <w:t xml:space="preserve">מענים </w:t>
      </w:r>
      <w:bookmarkStart w:id="1982" w:name="_ETM_Q6_529150"/>
      <w:bookmarkEnd w:id="1982"/>
      <w:r>
        <w:rPr>
          <w:rtl/>
        </w:rPr>
        <w:t xml:space="preserve">תוך </w:t>
      </w:r>
      <w:bookmarkStart w:id="1983" w:name="_ETM_Q6_529330"/>
      <w:bookmarkEnd w:id="1983"/>
      <w:r>
        <w:rPr>
          <w:rtl/>
        </w:rPr>
        <w:t xml:space="preserve">שימוש </w:t>
      </w:r>
      <w:bookmarkStart w:id="1984" w:name="_ETM_Q6_529630"/>
      <w:bookmarkEnd w:id="1984"/>
      <w:r>
        <w:rPr>
          <w:rtl/>
        </w:rPr>
        <w:t>בטרי</w:t>
      </w:r>
      <w:r>
        <w:rPr>
          <w:rFonts w:hint="cs"/>
          <w:rtl/>
        </w:rPr>
        <w:t>אז',</w:t>
      </w:r>
      <w:r>
        <w:rPr>
          <w:rtl/>
        </w:rPr>
        <w:t xml:space="preserve"> </w:t>
      </w:r>
      <w:bookmarkStart w:id="1985" w:name="_ETM_Q6_530080"/>
      <w:bookmarkStart w:id="1986" w:name="_ETM_Q6_530500"/>
      <w:bookmarkEnd w:id="1985"/>
      <w:bookmarkEnd w:id="1986"/>
      <w:r>
        <w:rPr>
          <w:rtl/>
        </w:rPr>
        <w:t xml:space="preserve">וגם </w:t>
      </w:r>
      <w:bookmarkStart w:id="1987" w:name="_ETM_Q6_530920"/>
      <w:bookmarkEnd w:id="1987"/>
      <w:r>
        <w:rPr>
          <w:rtl/>
        </w:rPr>
        <w:t xml:space="preserve">שיתוף </w:t>
      </w:r>
      <w:bookmarkStart w:id="1988" w:name="_ETM_Q6_531339"/>
      <w:bookmarkEnd w:id="1988"/>
      <w:r>
        <w:rPr>
          <w:rtl/>
        </w:rPr>
        <w:t xml:space="preserve">מידע </w:t>
      </w:r>
      <w:bookmarkStart w:id="1989" w:name="_ETM_Q6_532120"/>
      <w:bookmarkEnd w:id="1989"/>
      <w:r>
        <w:rPr>
          <w:rtl/>
        </w:rPr>
        <w:t xml:space="preserve">בין </w:t>
      </w:r>
      <w:bookmarkStart w:id="1990" w:name="_ETM_Q6_532660"/>
      <w:bookmarkEnd w:id="1990"/>
      <w:r>
        <w:rPr>
          <w:rtl/>
        </w:rPr>
        <w:t xml:space="preserve">גורמים </w:t>
      </w:r>
      <w:bookmarkStart w:id="1991" w:name="_ETM_Q6_533230"/>
      <w:bookmarkEnd w:id="1991"/>
      <w:r>
        <w:rPr>
          <w:rtl/>
        </w:rPr>
        <w:t>מטפלים</w:t>
      </w:r>
      <w:r w:rsidR="008C3B06">
        <w:rPr>
          <w:rFonts w:hint="cs"/>
          <w:rtl/>
        </w:rPr>
        <w:t>;</w:t>
      </w:r>
      <w:r>
        <w:rPr>
          <w:rFonts w:hint="cs"/>
        </w:rPr>
        <w:t xml:space="preserve"> </w:t>
      </w:r>
      <w:bookmarkStart w:id="1992" w:name="_ETM_Q6_534000"/>
      <w:bookmarkStart w:id="1993" w:name="_ETM_Q6_535000"/>
      <w:bookmarkStart w:id="1994" w:name="_ETM_Q6_535179"/>
      <w:bookmarkStart w:id="1995" w:name="_ETM_Q6_535359"/>
      <w:bookmarkEnd w:id="1992"/>
      <w:bookmarkEnd w:id="1993"/>
      <w:bookmarkEnd w:id="1994"/>
      <w:bookmarkEnd w:id="1995"/>
      <w:r>
        <w:rPr>
          <w:rFonts w:hint="cs"/>
          <w:rtl/>
        </w:rPr>
        <w:t>מיסוד</w:t>
      </w:r>
      <w:r>
        <w:rPr>
          <w:rtl/>
        </w:rPr>
        <w:t xml:space="preserve"> </w:t>
      </w:r>
      <w:bookmarkStart w:id="1996" w:name="_ETM_Q6_535510"/>
      <w:bookmarkEnd w:id="1996"/>
      <w:r>
        <w:rPr>
          <w:rtl/>
        </w:rPr>
        <w:t xml:space="preserve">תפקיד </w:t>
      </w:r>
      <w:bookmarkStart w:id="1997" w:name="_ETM_Q6_535929"/>
      <w:bookmarkEnd w:id="1997"/>
      <w:r>
        <w:rPr>
          <w:rtl/>
        </w:rPr>
        <w:t xml:space="preserve">מגיש </w:t>
      </w:r>
      <w:bookmarkStart w:id="1998" w:name="_ETM_Q6_536229"/>
      <w:bookmarkEnd w:id="1998"/>
      <w:r>
        <w:rPr>
          <w:rtl/>
        </w:rPr>
        <w:t xml:space="preserve">עזרה </w:t>
      </w:r>
      <w:bookmarkStart w:id="1999" w:name="_ETM_Q6_536649"/>
      <w:bookmarkStart w:id="2000" w:name="_ETM_Q6_536920"/>
      <w:bookmarkEnd w:id="1999"/>
      <w:bookmarkEnd w:id="2000"/>
      <w:r>
        <w:rPr>
          <w:rtl/>
        </w:rPr>
        <w:t xml:space="preserve">נפשית </w:t>
      </w:r>
      <w:bookmarkStart w:id="2001" w:name="_ETM_Q6_537459"/>
      <w:bookmarkEnd w:id="2001"/>
      <w:r>
        <w:rPr>
          <w:rtl/>
        </w:rPr>
        <w:t xml:space="preserve">ושיפור </w:t>
      </w:r>
      <w:bookmarkStart w:id="2002" w:name="_ETM_Q6_538149"/>
      <w:bookmarkEnd w:id="2002"/>
      <w:r>
        <w:rPr>
          <w:rtl/>
        </w:rPr>
        <w:t xml:space="preserve">תעריפים </w:t>
      </w:r>
      <w:bookmarkStart w:id="2003" w:name="_ETM_Q6_538989"/>
      <w:bookmarkEnd w:id="2003"/>
      <w:r>
        <w:rPr>
          <w:rtl/>
        </w:rPr>
        <w:t xml:space="preserve">במערך </w:t>
      </w:r>
      <w:bookmarkStart w:id="2004" w:name="_ETM_Q6_539409"/>
      <w:bookmarkEnd w:id="2004"/>
      <w:r>
        <w:rPr>
          <w:rtl/>
        </w:rPr>
        <w:t xml:space="preserve">שיקום </w:t>
      </w:r>
      <w:bookmarkStart w:id="2005" w:name="_ETM_Q6_539920"/>
      <w:bookmarkEnd w:id="2005"/>
      <w:r>
        <w:rPr>
          <w:rtl/>
        </w:rPr>
        <w:t xml:space="preserve">נכי </w:t>
      </w:r>
      <w:bookmarkStart w:id="2006" w:name="_ETM_Q6_540249"/>
      <w:bookmarkEnd w:id="2006"/>
      <w:r>
        <w:rPr>
          <w:rFonts w:hint="cs"/>
          <w:rtl/>
        </w:rPr>
        <w:t>ה</w:t>
      </w:r>
      <w:r>
        <w:rPr>
          <w:rtl/>
        </w:rPr>
        <w:t xml:space="preserve">נפש </w:t>
      </w:r>
      <w:bookmarkStart w:id="2007" w:name="_ETM_Q6_540459"/>
      <w:bookmarkEnd w:id="2007"/>
      <w:r>
        <w:rPr>
          <w:rtl/>
        </w:rPr>
        <w:t>בקהילה</w:t>
      </w:r>
      <w:r>
        <w:rPr>
          <w:rFonts w:hint="cs"/>
          <w:rtl/>
        </w:rPr>
        <w:t>.</w:t>
      </w:r>
    </w:p>
    <w:p w:rsidR="002C6DDD" w:rsidRDefault="002C6DDD" w:rsidP="00383568">
      <w:pPr>
        <w:rPr>
          <w:rtl/>
        </w:rPr>
      </w:pPr>
    </w:p>
    <w:p w:rsidR="002C6DDD" w:rsidRDefault="002C6DDD" w:rsidP="00383568">
      <w:pPr>
        <w:rPr>
          <w:rtl/>
        </w:rPr>
      </w:pPr>
      <w:bookmarkStart w:id="2008" w:name="_ETM_Q6_537000"/>
      <w:bookmarkStart w:id="2009" w:name="_ETM_Q6_541460"/>
      <w:bookmarkEnd w:id="2008"/>
      <w:bookmarkEnd w:id="2009"/>
      <w:r>
        <w:rPr>
          <w:rtl/>
        </w:rPr>
        <w:t xml:space="preserve">כפי </w:t>
      </w:r>
      <w:bookmarkStart w:id="2010" w:name="_ETM_Q6_541699"/>
      <w:bookmarkEnd w:id="2010"/>
      <w:r>
        <w:rPr>
          <w:rtl/>
        </w:rPr>
        <w:t xml:space="preserve">שניתן </w:t>
      </w:r>
      <w:bookmarkStart w:id="2011" w:name="_ETM_Q6_542180"/>
      <w:bookmarkEnd w:id="2011"/>
      <w:r>
        <w:rPr>
          <w:rtl/>
        </w:rPr>
        <w:t>לראות</w:t>
      </w:r>
      <w:r>
        <w:rPr>
          <w:rFonts w:hint="cs"/>
          <w:rtl/>
        </w:rPr>
        <w:t>,</w:t>
      </w:r>
      <w:r>
        <w:rPr>
          <w:rtl/>
        </w:rPr>
        <w:t xml:space="preserve"> </w:t>
      </w:r>
      <w:bookmarkStart w:id="2012" w:name="_ETM_Q6_542750"/>
      <w:bookmarkEnd w:id="2012"/>
      <w:r>
        <w:rPr>
          <w:rtl/>
        </w:rPr>
        <w:t xml:space="preserve">תחום </w:t>
      </w:r>
      <w:bookmarkStart w:id="2013" w:name="_ETM_Q6_543050"/>
      <w:bookmarkEnd w:id="2013"/>
      <w:r>
        <w:rPr>
          <w:rtl/>
        </w:rPr>
        <w:t xml:space="preserve">בריאות </w:t>
      </w:r>
      <w:bookmarkStart w:id="2014" w:name="_ETM_Q6_543289"/>
      <w:bookmarkEnd w:id="2014"/>
      <w:r>
        <w:rPr>
          <w:rtl/>
        </w:rPr>
        <w:t xml:space="preserve">הנפש </w:t>
      </w:r>
      <w:bookmarkStart w:id="2015" w:name="_ETM_Q6_543589"/>
      <w:bookmarkEnd w:id="2015"/>
      <w:r>
        <w:rPr>
          <w:rtl/>
        </w:rPr>
        <w:t xml:space="preserve">במשרד </w:t>
      </w:r>
      <w:bookmarkStart w:id="2016" w:name="_ETM_Q6_544009"/>
      <w:bookmarkEnd w:id="2016"/>
      <w:r>
        <w:rPr>
          <w:rtl/>
        </w:rPr>
        <w:t>הבריאות</w:t>
      </w:r>
      <w:r>
        <w:rPr>
          <w:rFonts w:hint="cs"/>
          <w:rtl/>
        </w:rPr>
        <w:t>,</w:t>
      </w:r>
      <w:r>
        <w:rPr>
          <w:rtl/>
        </w:rPr>
        <w:t xml:space="preserve"> </w:t>
      </w:r>
      <w:bookmarkStart w:id="2017" w:name="_ETM_Q6_544490"/>
      <w:bookmarkEnd w:id="2017"/>
      <w:r>
        <w:rPr>
          <w:rtl/>
        </w:rPr>
        <w:t>ואצלי</w:t>
      </w:r>
      <w:r>
        <w:rPr>
          <w:rFonts w:hint="cs"/>
          <w:rtl/>
        </w:rPr>
        <w:t>,</w:t>
      </w:r>
      <w:r>
        <w:rPr>
          <w:rtl/>
        </w:rPr>
        <w:t xml:space="preserve"> </w:t>
      </w:r>
      <w:bookmarkStart w:id="2018" w:name="_ETM_Q6_544850"/>
      <w:bookmarkEnd w:id="2018"/>
      <w:r>
        <w:rPr>
          <w:rtl/>
        </w:rPr>
        <w:t>כמובן</w:t>
      </w:r>
      <w:r>
        <w:rPr>
          <w:rFonts w:hint="cs"/>
          <w:rtl/>
        </w:rPr>
        <w:t xml:space="preserve">, בתודעה </w:t>
      </w:r>
      <w:bookmarkStart w:id="2019" w:name="_ETM_Q6_545740"/>
      <w:bookmarkStart w:id="2020" w:name="_ETM_Q6_546790"/>
      <w:bookmarkEnd w:id="2019"/>
      <w:bookmarkEnd w:id="2020"/>
      <w:r>
        <w:rPr>
          <w:rtl/>
        </w:rPr>
        <w:t>יום-יום</w:t>
      </w:r>
      <w:r>
        <w:rPr>
          <w:rFonts w:hint="cs"/>
          <w:rtl/>
        </w:rPr>
        <w:t>,</w:t>
      </w:r>
      <w:r>
        <w:rPr>
          <w:rtl/>
        </w:rPr>
        <w:t xml:space="preserve"> </w:t>
      </w:r>
      <w:bookmarkStart w:id="2021" w:name="_ETM_Q6_547570"/>
      <w:bookmarkEnd w:id="2021"/>
      <w:r>
        <w:rPr>
          <w:rtl/>
        </w:rPr>
        <w:t xml:space="preserve">365 </w:t>
      </w:r>
      <w:bookmarkStart w:id="2022" w:name="_ETM_Q6_548770"/>
      <w:bookmarkEnd w:id="2022"/>
      <w:r>
        <w:rPr>
          <w:rFonts w:hint="cs"/>
          <w:rtl/>
        </w:rPr>
        <w:t>יום בשנה.</w:t>
      </w:r>
    </w:p>
    <w:p w:rsidR="002C6DDD" w:rsidRDefault="002C6DDD" w:rsidP="00383568">
      <w:pPr>
        <w:rPr>
          <w:rtl/>
        </w:rPr>
      </w:pPr>
    </w:p>
    <w:p w:rsidR="002C6DDD" w:rsidRDefault="002C6DDD" w:rsidP="00383568">
      <w:pPr>
        <w:pStyle w:val="af6"/>
        <w:keepNext/>
        <w:rPr>
          <w:rtl/>
        </w:rPr>
      </w:pPr>
      <w:r w:rsidRPr="00197A5C">
        <w:rPr>
          <w:rStyle w:val="TagStyle"/>
          <w:rtl/>
        </w:rPr>
        <w:t xml:space="preserve"> &lt;&lt; יור &gt;&gt; </w:t>
      </w:r>
      <w:r>
        <w:rPr>
          <w:rtl/>
        </w:rPr>
        <w:t>היו"ר ארז מלול:</w:t>
      </w:r>
      <w:r w:rsidRPr="00197A5C">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2023" w:name="_ETM_Q6_548890"/>
      <w:bookmarkEnd w:id="2023"/>
      <w:r>
        <w:rPr>
          <w:rtl/>
        </w:rPr>
        <w:t xml:space="preserve">חבר </w:t>
      </w:r>
      <w:bookmarkStart w:id="2024" w:name="_ETM_Q6_549070"/>
      <w:bookmarkEnd w:id="2024"/>
      <w:r>
        <w:rPr>
          <w:rtl/>
        </w:rPr>
        <w:t xml:space="preserve">הכנסת </w:t>
      </w:r>
      <w:bookmarkStart w:id="2025" w:name="_ETM_Q6_549400"/>
      <w:bookmarkEnd w:id="2025"/>
      <w:r>
        <w:rPr>
          <w:rtl/>
        </w:rPr>
        <w:t xml:space="preserve">מתן </w:t>
      </w:r>
      <w:bookmarkStart w:id="2026" w:name="_ETM_Q6_549760"/>
      <w:bookmarkEnd w:id="2026"/>
      <w:r>
        <w:rPr>
          <w:rtl/>
        </w:rPr>
        <w:t>כהנא</w:t>
      </w:r>
      <w:r>
        <w:rPr>
          <w:rFonts w:hint="cs"/>
          <w:rtl/>
        </w:rPr>
        <w:t>,</w:t>
      </w:r>
      <w:r>
        <w:rPr>
          <w:rtl/>
        </w:rPr>
        <w:t xml:space="preserve"> </w:t>
      </w:r>
      <w:bookmarkStart w:id="2027" w:name="_ETM_Q6_550690"/>
      <w:bookmarkEnd w:id="2027"/>
      <w:r>
        <w:rPr>
          <w:rtl/>
        </w:rPr>
        <w:t xml:space="preserve">חבר </w:t>
      </w:r>
      <w:bookmarkStart w:id="2028" w:name="_ETM_Q6_551110"/>
      <w:bookmarkEnd w:id="2028"/>
      <w:r>
        <w:rPr>
          <w:rtl/>
        </w:rPr>
        <w:t xml:space="preserve">הכנסת </w:t>
      </w:r>
      <w:bookmarkStart w:id="2029" w:name="_ETM_Q6_551410"/>
      <w:bookmarkEnd w:id="2029"/>
      <w:r>
        <w:rPr>
          <w:rtl/>
        </w:rPr>
        <w:t xml:space="preserve">מתן </w:t>
      </w:r>
      <w:bookmarkStart w:id="2030" w:name="_ETM_Q6_551770"/>
      <w:bookmarkEnd w:id="2030"/>
      <w:r>
        <w:rPr>
          <w:rtl/>
        </w:rPr>
        <w:t>כהנא</w:t>
      </w:r>
      <w:r>
        <w:rPr>
          <w:rFonts w:hint="cs"/>
          <w:rtl/>
        </w:rPr>
        <w:t>,</w:t>
      </w:r>
      <w:r>
        <w:rPr>
          <w:rtl/>
        </w:rPr>
        <w:t xml:space="preserve"> </w:t>
      </w:r>
      <w:bookmarkStart w:id="2031" w:name="_ETM_Q6_552880"/>
      <w:bookmarkEnd w:id="2031"/>
      <w:r>
        <w:rPr>
          <w:rtl/>
        </w:rPr>
        <w:t xml:space="preserve">חבר </w:t>
      </w:r>
      <w:bookmarkStart w:id="2032" w:name="_ETM_Q6_553330"/>
      <w:bookmarkEnd w:id="2032"/>
      <w:r>
        <w:rPr>
          <w:rtl/>
        </w:rPr>
        <w:t xml:space="preserve">הכנסת </w:t>
      </w:r>
      <w:bookmarkStart w:id="2033" w:name="_ETM_Q6_553779"/>
      <w:bookmarkEnd w:id="2033"/>
      <w:r>
        <w:rPr>
          <w:rtl/>
        </w:rPr>
        <w:t xml:space="preserve">מתן </w:t>
      </w:r>
      <w:bookmarkStart w:id="2034" w:name="_ETM_Q6_554110"/>
      <w:bookmarkEnd w:id="2034"/>
      <w:r>
        <w:rPr>
          <w:rtl/>
        </w:rPr>
        <w:t>כהנא</w:t>
      </w:r>
      <w:r>
        <w:rPr>
          <w:rFonts w:hint="cs"/>
          <w:rtl/>
        </w:rPr>
        <w:t>,</w:t>
      </w:r>
      <w:r>
        <w:rPr>
          <w:rtl/>
        </w:rPr>
        <w:t xml:space="preserve"> </w:t>
      </w:r>
      <w:bookmarkStart w:id="2035" w:name="_ETM_Q6_554470"/>
      <w:bookmarkEnd w:id="2035"/>
      <w:r>
        <w:rPr>
          <w:rtl/>
        </w:rPr>
        <w:t xml:space="preserve">אני </w:t>
      </w:r>
      <w:bookmarkStart w:id="2036" w:name="_ETM_Q6_554590"/>
      <w:bookmarkEnd w:id="2036"/>
      <w:r>
        <w:rPr>
          <w:rtl/>
        </w:rPr>
        <w:t xml:space="preserve">צריך </w:t>
      </w:r>
      <w:bookmarkStart w:id="2037" w:name="_ETM_Q6_554770"/>
      <w:bookmarkEnd w:id="2037"/>
      <w:r>
        <w:rPr>
          <w:rtl/>
        </w:rPr>
        <w:t>להגיד</w:t>
      </w:r>
      <w:r>
        <w:rPr>
          <w:rFonts w:hint="cs"/>
          <w:rtl/>
        </w:rPr>
        <w:t xml:space="preserve"> את</w:t>
      </w:r>
      <w:r>
        <w:rPr>
          <w:rtl/>
        </w:rPr>
        <w:t xml:space="preserve"> </w:t>
      </w:r>
      <w:bookmarkStart w:id="2038" w:name="_ETM_Q6_555010"/>
      <w:bookmarkEnd w:id="2038"/>
      <w:r>
        <w:rPr>
          <w:rtl/>
        </w:rPr>
        <w:t>זה</w:t>
      </w:r>
      <w:bookmarkStart w:id="2039" w:name="_ETM_Q6_555130"/>
      <w:bookmarkEnd w:id="2039"/>
      <w:r>
        <w:rPr>
          <w:rFonts w:hint="cs"/>
          <w:rtl/>
        </w:rPr>
        <w:t xml:space="preserve"> שלוש</w:t>
      </w:r>
      <w:r>
        <w:rPr>
          <w:rtl/>
        </w:rPr>
        <w:t xml:space="preserve"> </w:t>
      </w:r>
      <w:bookmarkStart w:id="2040" w:name="_ETM_Q6_555370"/>
      <w:bookmarkEnd w:id="2040"/>
      <w:r>
        <w:rPr>
          <w:rtl/>
        </w:rPr>
        <w:t>פעמים</w:t>
      </w:r>
      <w:r>
        <w:rPr>
          <w:rFonts w:hint="cs"/>
          <w:rtl/>
        </w:rPr>
        <w:t>?</w:t>
      </w:r>
      <w:r>
        <w:rPr>
          <w:rtl/>
        </w:rPr>
        <w:t xml:space="preserve"> </w:t>
      </w:r>
      <w:bookmarkStart w:id="2041" w:name="_ETM_Q6_557170"/>
      <w:bookmarkEnd w:id="2041"/>
      <w:r>
        <w:rPr>
          <w:rtl/>
        </w:rPr>
        <w:t xml:space="preserve">זה </w:t>
      </w:r>
      <w:bookmarkStart w:id="2042" w:name="_ETM_Q6_557290"/>
      <w:bookmarkEnd w:id="2042"/>
      <w:r>
        <w:rPr>
          <w:rtl/>
        </w:rPr>
        <w:t>מפריע</w:t>
      </w:r>
      <w:r>
        <w:rPr>
          <w:rFonts w:hint="cs"/>
          <w:rtl/>
        </w:rPr>
        <w:t>.</w:t>
      </w:r>
    </w:p>
    <w:p w:rsidR="002C6DDD" w:rsidRDefault="002C6DDD" w:rsidP="00383568">
      <w:pPr>
        <w:rPr>
          <w:rtl/>
        </w:rPr>
      </w:pPr>
    </w:p>
    <w:p w:rsidR="002C6DDD" w:rsidRDefault="002C6DDD" w:rsidP="00383568">
      <w:pPr>
        <w:pStyle w:val="af5"/>
        <w:keepNext/>
        <w:rPr>
          <w:rtl/>
        </w:rPr>
      </w:pPr>
      <w:bookmarkStart w:id="2043" w:name="ET_interruption_5082_23"/>
      <w:r w:rsidRPr="001C7FA2">
        <w:rPr>
          <w:rStyle w:val="TagStyle"/>
          <w:rtl/>
        </w:rPr>
        <w:t xml:space="preserve"> &lt;&lt; קריאה &gt;&gt; </w:t>
      </w:r>
      <w:r>
        <w:rPr>
          <w:rtl/>
        </w:rPr>
        <w:t>מאיר כהן (יש עתיד):</w:t>
      </w:r>
      <w:r w:rsidRPr="001C7FA2">
        <w:rPr>
          <w:rStyle w:val="TagStyle"/>
          <w:rtl/>
        </w:rPr>
        <w:t xml:space="preserve"> &lt;&lt; קריאה &gt;&gt;</w:t>
      </w:r>
      <w:r>
        <w:rPr>
          <w:rtl/>
        </w:rPr>
        <w:t xml:space="preserve"> </w:t>
      </w:r>
      <w:bookmarkEnd w:id="2043"/>
    </w:p>
    <w:p w:rsidR="002C6DDD" w:rsidRDefault="002C6DDD" w:rsidP="00B74F47">
      <w:pPr>
        <w:rPr>
          <w:rtl/>
        </w:rPr>
      </w:pPr>
    </w:p>
    <w:p w:rsidR="002C6DDD" w:rsidRDefault="002C6DDD" w:rsidP="00383568">
      <w:pPr>
        <w:rPr>
          <w:rtl/>
        </w:rPr>
      </w:pPr>
      <w:r>
        <w:rPr>
          <w:rFonts w:hint="cs"/>
          <w:rtl/>
        </w:rPr>
        <w:t>השר, הם נותנים לך היום דיווחים, ראשי הקופות?</w:t>
      </w:r>
      <w:r w:rsidR="008C3B06">
        <w:rPr>
          <w:rFonts w:hint="cs"/>
          <w:rtl/>
        </w:rPr>
        <w:t xml:space="preserve"> מצוין. </w:t>
      </w:r>
    </w:p>
    <w:p w:rsidR="002C6DDD" w:rsidRPr="001C7FA2" w:rsidRDefault="002C6DDD" w:rsidP="00383568">
      <w:pPr>
        <w:rPr>
          <w:rtl/>
        </w:rPr>
      </w:pPr>
    </w:p>
    <w:p w:rsidR="002C6DDD" w:rsidRDefault="002C6DDD" w:rsidP="00383568">
      <w:pPr>
        <w:pStyle w:val="-"/>
        <w:keepNext/>
        <w:rPr>
          <w:rtl/>
        </w:rPr>
      </w:pPr>
      <w:bookmarkStart w:id="2044" w:name="ET_speakercontinue_6584_22"/>
      <w:r w:rsidRPr="001C7FA2">
        <w:rPr>
          <w:rStyle w:val="TagStyle"/>
          <w:rtl/>
        </w:rPr>
        <w:t xml:space="preserve"> &lt;&lt; דובר_המשך &gt;&gt; </w:t>
      </w:r>
      <w:r>
        <w:rPr>
          <w:rtl/>
        </w:rPr>
        <w:t>שר הבריאות אוריאל בוסו:</w:t>
      </w:r>
      <w:r w:rsidRPr="001C7FA2">
        <w:rPr>
          <w:rStyle w:val="TagStyle"/>
          <w:rtl/>
        </w:rPr>
        <w:t xml:space="preserve"> &lt;&lt; דובר_המשך &gt;&gt;</w:t>
      </w:r>
      <w:r>
        <w:rPr>
          <w:rtl/>
        </w:rPr>
        <w:t xml:space="preserve"> </w:t>
      </w:r>
      <w:bookmarkEnd w:id="2044"/>
    </w:p>
    <w:p w:rsidR="002C6DDD" w:rsidRDefault="002C6DDD" w:rsidP="00B74F47">
      <w:pPr>
        <w:rPr>
          <w:rtl/>
        </w:rPr>
      </w:pPr>
    </w:p>
    <w:p w:rsidR="002C6DDD" w:rsidRDefault="002C6DDD" w:rsidP="002C7CD9">
      <w:pPr>
        <w:rPr>
          <w:rtl/>
        </w:rPr>
      </w:pPr>
      <w:bookmarkStart w:id="2045" w:name="_ETM_Q6_560000"/>
      <w:bookmarkStart w:id="2046" w:name="_ETM_Q6_554000"/>
      <w:bookmarkStart w:id="2047" w:name="_ETM_Q6_553000"/>
      <w:bookmarkStart w:id="2048" w:name="_ETM_Q6_558730"/>
      <w:bookmarkEnd w:id="2045"/>
      <w:bookmarkEnd w:id="2046"/>
      <w:bookmarkEnd w:id="2047"/>
      <w:bookmarkEnd w:id="2048"/>
      <w:r>
        <w:rPr>
          <w:rFonts w:hint="cs"/>
          <w:rtl/>
        </w:rPr>
        <w:t>כן.</w:t>
      </w:r>
      <w:bookmarkStart w:id="2049" w:name="_ETM_Q6_555000"/>
      <w:bookmarkEnd w:id="2049"/>
      <w:r w:rsidR="008C3B06">
        <w:rPr>
          <w:rFonts w:hint="cs"/>
          <w:rtl/>
        </w:rPr>
        <w:t xml:space="preserve"> </w:t>
      </w:r>
      <w:r>
        <w:rPr>
          <w:rtl/>
        </w:rPr>
        <w:t xml:space="preserve">יש </w:t>
      </w:r>
      <w:bookmarkStart w:id="2050" w:name="_ETM_Q6_558970"/>
      <w:bookmarkEnd w:id="2050"/>
      <w:r>
        <w:rPr>
          <w:rtl/>
        </w:rPr>
        <w:t xml:space="preserve">אצלי </w:t>
      </w:r>
      <w:bookmarkStart w:id="2051" w:name="_ETM_Q6_560170"/>
      <w:bookmarkEnd w:id="2051"/>
      <w:r>
        <w:rPr>
          <w:rtl/>
        </w:rPr>
        <w:t xml:space="preserve">ישיבת </w:t>
      </w:r>
      <w:bookmarkStart w:id="2052" w:name="_ETM_Q6_560560"/>
      <w:bookmarkEnd w:id="2052"/>
      <w:r>
        <w:rPr>
          <w:rtl/>
        </w:rPr>
        <w:t xml:space="preserve">רוחב </w:t>
      </w:r>
      <w:bookmarkStart w:id="2053" w:name="_ETM_Q6_561370"/>
      <w:bookmarkEnd w:id="2053"/>
      <w:r>
        <w:rPr>
          <w:rtl/>
        </w:rPr>
        <w:t xml:space="preserve">שבועית </w:t>
      </w:r>
      <w:bookmarkStart w:id="2054" w:name="_ETM_Q6_562830"/>
      <w:bookmarkEnd w:id="2054"/>
      <w:r>
        <w:rPr>
          <w:rtl/>
        </w:rPr>
        <w:t xml:space="preserve">עם </w:t>
      </w:r>
      <w:bookmarkStart w:id="2055" w:name="_ETM_Q6_562980"/>
      <w:bookmarkEnd w:id="2055"/>
      <w:r>
        <w:rPr>
          <w:rtl/>
        </w:rPr>
        <w:t xml:space="preserve">כל </w:t>
      </w:r>
      <w:bookmarkStart w:id="2056" w:name="_ETM_Q6_563250"/>
      <w:bookmarkEnd w:id="2056"/>
      <w:r>
        <w:rPr>
          <w:rtl/>
        </w:rPr>
        <w:t xml:space="preserve">האגף </w:t>
      </w:r>
      <w:bookmarkStart w:id="2057" w:name="_ETM_Q6_563610"/>
      <w:bookmarkEnd w:id="2057"/>
      <w:r>
        <w:rPr>
          <w:rtl/>
        </w:rPr>
        <w:t xml:space="preserve">לבריאות </w:t>
      </w:r>
      <w:bookmarkStart w:id="2058" w:name="_ETM_Q6_563940"/>
      <w:bookmarkEnd w:id="2058"/>
      <w:r>
        <w:rPr>
          <w:rtl/>
        </w:rPr>
        <w:t>הנפש</w:t>
      </w:r>
      <w:r>
        <w:rPr>
          <w:rFonts w:hint="cs"/>
          <w:rtl/>
        </w:rPr>
        <w:t>.</w:t>
      </w:r>
      <w:r>
        <w:rPr>
          <w:rtl/>
        </w:rPr>
        <w:t xml:space="preserve"> </w:t>
      </w:r>
      <w:bookmarkStart w:id="2059" w:name="_ETM_Q6_564900"/>
      <w:bookmarkEnd w:id="2059"/>
      <w:r>
        <w:rPr>
          <w:rtl/>
        </w:rPr>
        <w:t xml:space="preserve">הם </w:t>
      </w:r>
      <w:bookmarkStart w:id="2060" w:name="_ETM_Q6_565500"/>
      <w:bookmarkEnd w:id="2060"/>
      <w:r>
        <w:rPr>
          <w:rtl/>
        </w:rPr>
        <w:t xml:space="preserve">מגיעים </w:t>
      </w:r>
      <w:bookmarkStart w:id="2061" w:name="_ETM_Q6_565890"/>
      <w:bookmarkEnd w:id="2061"/>
      <w:r w:rsidR="008C3B06">
        <w:rPr>
          <w:rFonts w:hint="cs"/>
          <w:rtl/>
        </w:rPr>
        <w:t xml:space="preserve">היום </w:t>
      </w:r>
      <w:r>
        <w:rPr>
          <w:rtl/>
        </w:rPr>
        <w:t>לכאן</w:t>
      </w:r>
      <w:r w:rsidR="008C3B06">
        <w:rPr>
          <w:rFonts w:hint="cs"/>
          <w:rtl/>
        </w:rPr>
        <w:t>,</w:t>
      </w:r>
      <w:r>
        <w:rPr>
          <w:rtl/>
        </w:rPr>
        <w:t xml:space="preserve"> </w:t>
      </w:r>
      <w:bookmarkStart w:id="2062" w:name="_ETM_Q6_566610"/>
      <w:bookmarkEnd w:id="2062"/>
      <w:r w:rsidR="002C7CD9">
        <w:rPr>
          <w:rFonts w:hint="cs"/>
          <w:rtl/>
        </w:rPr>
        <w:t xml:space="preserve">כי </w:t>
      </w:r>
      <w:r>
        <w:rPr>
          <w:rtl/>
        </w:rPr>
        <w:t xml:space="preserve"> </w:t>
      </w:r>
      <w:bookmarkStart w:id="2063" w:name="_ETM_Q6_566970"/>
      <w:bookmarkEnd w:id="2063"/>
      <w:r>
        <w:rPr>
          <w:rtl/>
        </w:rPr>
        <w:t xml:space="preserve">שאני </w:t>
      </w:r>
      <w:bookmarkStart w:id="2064" w:name="_ETM_Q6_567150"/>
      <w:bookmarkEnd w:id="2064"/>
      <w:r>
        <w:rPr>
          <w:rtl/>
        </w:rPr>
        <w:t xml:space="preserve">בכנסת </w:t>
      </w:r>
      <w:bookmarkStart w:id="2065" w:name="_ETM_Q6_567630"/>
      <w:bookmarkEnd w:id="2065"/>
      <w:r>
        <w:rPr>
          <w:rtl/>
        </w:rPr>
        <w:t xml:space="preserve">ולא </w:t>
      </w:r>
      <w:bookmarkStart w:id="2066" w:name="_ETM_Q6_567810"/>
      <w:bookmarkEnd w:id="2066"/>
      <w:r w:rsidR="008C3B06">
        <w:rPr>
          <w:rFonts w:hint="cs"/>
          <w:rtl/>
        </w:rPr>
        <w:t>ב</w:t>
      </w:r>
      <w:r>
        <w:rPr>
          <w:rtl/>
        </w:rPr>
        <w:t>משרד</w:t>
      </w:r>
      <w:r w:rsidR="008C3B06">
        <w:rPr>
          <w:rFonts w:hint="cs"/>
          <w:rtl/>
        </w:rPr>
        <w:t>,</w:t>
      </w:r>
      <w:r>
        <w:rPr>
          <w:rFonts w:hint="cs"/>
          <w:rtl/>
        </w:rPr>
        <w:t xml:space="preserve"> ארבעת </w:t>
      </w:r>
      <w:bookmarkStart w:id="2067" w:name="_ETM_Q6_568380"/>
      <w:bookmarkStart w:id="2068" w:name="_ETM_Q6_568800"/>
      <w:bookmarkEnd w:id="2067"/>
      <w:bookmarkEnd w:id="2068"/>
      <w:r>
        <w:rPr>
          <w:rtl/>
        </w:rPr>
        <w:t>מנכ"ל</w:t>
      </w:r>
      <w:r>
        <w:rPr>
          <w:rFonts w:hint="cs"/>
          <w:rtl/>
        </w:rPr>
        <w:t>י</w:t>
      </w:r>
      <w:r>
        <w:rPr>
          <w:rtl/>
        </w:rPr>
        <w:t xml:space="preserve"> </w:t>
      </w:r>
      <w:bookmarkStart w:id="2069" w:name="_ETM_Q6_569190"/>
      <w:bookmarkEnd w:id="2069"/>
      <w:r>
        <w:rPr>
          <w:rtl/>
        </w:rPr>
        <w:t>הקופות</w:t>
      </w:r>
      <w:r w:rsidR="008C3B06">
        <w:rPr>
          <w:rFonts w:hint="cs"/>
          <w:rtl/>
        </w:rPr>
        <w:t>,</w:t>
      </w:r>
      <w:r>
        <w:rPr>
          <w:rtl/>
        </w:rPr>
        <w:t xml:space="preserve"> </w:t>
      </w:r>
      <w:bookmarkStart w:id="2070" w:name="_ETM_Q6_569930"/>
      <w:bookmarkEnd w:id="2070"/>
      <w:r>
        <w:rPr>
          <w:rtl/>
        </w:rPr>
        <w:t xml:space="preserve">בשביל </w:t>
      </w:r>
      <w:bookmarkStart w:id="2071" w:name="_ETM_Q6_570320"/>
      <w:bookmarkEnd w:id="2071"/>
      <w:r>
        <w:rPr>
          <w:rtl/>
        </w:rPr>
        <w:t xml:space="preserve">לתת </w:t>
      </w:r>
      <w:bookmarkStart w:id="2072" w:name="_ETM_Q6_570560"/>
      <w:bookmarkEnd w:id="2072"/>
      <w:r>
        <w:rPr>
          <w:rtl/>
        </w:rPr>
        <w:t>ל</w:t>
      </w:r>
      <w:r>
        <w:rPr>
          <w:rFonts w:hint="cs"/>
          <w:rtl/>
        </w:rPr>
        <w:t xml:space="preserve">י </w:t>
      </w:r>
      <w:bookmarkStart w:id="2073" w:name="_ETM_Q6_569000"/>
      <w:bookmarkEnd w:id="2073"/>
      <w:r>
        <w:rPr>
          <w:rtl/>
        </w:rPr>
        <w:t xml:space="preserve">עדכון </w:t>
      </w:r>
      <w:bookmarkStart w:id="2074" w:name="_ETM_Q6_571490"/>
      <w:bookmarkEnd w:id="2074"/>
      <w:r>
        <w:rPr>
          <w:rtl/>
        </w:rPr>
        <w:t xml:space="preserve">מה </w:t>
      </w:r>
      <w:bookmarkStart w:id="2075" w:name="_ETM_Q6_571700"/>
      <w:bookmarkEnd w:id="2075"/>
      <w:r>
        <w:rPr>
          <w:rtl/>
        </w:rPr>
        <w:t xml:space="preserve">הפעולות </w:t>
      </w:r>
      <w:bookmarkStart w:id="2076" w:name="_ETM_Q6_572119"/>
      <w:bookmarkEnd w:id="2076"/>
      <w:r>
        <w:rPr>
          <w:rFonts w:hint="cs"/>
          <w:rtl/>
        </w:rPr>
        <w:t>שנ</w:t>
      </w:r>
      <w:r>
        <w:rPr>
          <w:rtl/>
        </w:rPr>
        <w:t xml:space="preserve">עשות </w:t>
      </w:r>
      <w:bookmarkStart w:id="2077" w:name="_ETM_Q6_572450"/>
      <w:bookmarkEnd w:id="2077"/>
      <w:r>
        <w:rPr>
          <w:rtl/>
        </w:rPr>
        <w:t>בנושא</w:t>
      </w:r>
      <w:r>
        <w:rPr>
          <w:rFonts w:hint="cs"/>
          <w:rtl/>
        </w:rPr>
        <w:t>,</w:t>
      </w:r>
      <w:r>
        <w:rPr>
          <w:rtl/>
        </w:rPr>
        <w:t xml:space="preserve"> </w:t>
      </w:r>
      <w:bookmarkStart w:id="2078" w:name="_ETM_Q6_572900"/>
      <w:bookmarkEnd w:id="2078"/>
      <w:r>
        <w:rPr>
          <w:rtl/>
        </w:rPr>
        <w:t xml:space="preserve">ואני </w:t>
      </w:r>
      <w:bookmarkStart w:id="2079" w:name="_ETM_Q6_573380"/>
      <w:bookmarkEnd w:id="2079"/>
      <w:r>
        <w:rPr>
          <w:rtl/>
        </w:rPr>
        <w:t xml:space="preserve">אלך </w:t>
      </w:r>
      <w:bookmarkStart w:id="2080" w:name="_ETM_Q6_573770"/>
      <w:bookmarkEnd w:id="2080"/>
      <w:r>
        <w:rPr>
          <w:rtl/>
        </w:rPr>
        <w:t xml:space="preserve">לשבת </w:t>
      </w:r>
      <w:bookmarkStart w:id="2081" w:name="_ETM_Q6_574130"/>
      <w:bookmarkEnd w:id="2081"/>
      <w:r>
        <w:rPr>
          <w:rtl/>
        </w:rPr>
        <w:t>בר</w:t>
      </w:r>
      <w:r>
        <w:rPr>
          <w:rFonts w:hint="cs"/>
          <w:rtl/>
        </w:rPr>
        <w:t xml:space="preserve">אש </w:t>
      </w:r>
      <w:r>
        <w:rPr>
          <w:rtl/>
        </w:rPr>
        <w:t>פ</w:t>
      </w:r>
      <w:r>
        <w:rPr>
          <w:rFonts w:hint="cs"/>
          <w:rtl/>
        </w:rPr>
        <w:t>ו</w:t>
      </w:r>
      <w:bookmarkStart w:id="2082" w:name="_ETM_Q6_574610"/>
      <w:bookmarkEnd w:id="2082"/>
      <w:r>
        <w:rPr>
          <w:rtl/>
        </w:rPr>
        <w:t xml:space="preserve">רום </w:t>
      </w:r>
      <w:bookmarkStart w:id="2083" w:name="_ETM_Q6_575210"/>
      <w:bookmarkStart w:id="2084" w:name="_ETM_Q6_576229"/>
      <w:bookmarkEnd w:id="2083"/>
      <w:bookmarkEnd w:id="2084"/>
      <w:r>
        <w:rPr>
          <w:rtl/>
        </w:rPr>
        <w:t xml:space="preserve">שמטפל </w:t>
      </w:r>
      <w:bookmarkStart w:id="2085" w:name="_ETM_Q6_576799"/>
      <w:bookmarkEnd w:id="2085"/>
      <w:r>
        <w:rPr>
          <w:rtl/>
        </w:rPr>
        <w:t xml:space="preserve">בנושא </w:t>
      </w:r>
      <w:bookmarkStart w:id="2086" w:name="_ETM_Q6_577220"/>
      <w:bookmarkEnd w:id="2086"/>
      <w:r>
        <w:rPr>
          <w:rtl/>
        </w:rPr>
        <w:t xml:space="preserve">של </w:t>
      </w:r>
      <w:bookmarkStart w:id="2087" w:name="_ETM_Q6_577430"/>
      <w:bookmarkEnd w:id="2087"/>
      <w:r>
        <w:rPr>
          <w:rtl/>
        </w:rPr>
        <w:t xml:space="preserve">התוכניות </w:t>
      </w:r>
      <w:bookmarkStart w:id="2088" w:name="_ETM_Q6_577970"/>
      <w:bookmarkEnd w:id="2088"/>
      <w:r>
        <w:rPr>
          <w:rtl/>
        </w:rPr>
        <w:t>הללו</w:t>
      </w:r>
      <w:r>
        <w:rPr>
          <w:rFonts w:hint="cs"/>
          <w:rtl/>
        </w:rPr>
        <w:t>.</w:t>
      </w:r>
      <w:r>
        <w:rPr>
          <w:rtl/>
        </w:rPr>
        <w:t xml:space="preserve"> </w:t>
      </w:r>
      <w:bookmarkStart w:id="2089" w:name="_ETM_Q6_578659"/>
      <w:bookmarkEnd w:id="2089"/>
      <w:r>
        <w:rPr>
          <w:rtl/>
        </w:rPr>
        <w:t xml:space="preserve">פעם </w:t>
      </w:r>
      <w:bookmarkStart w:id="2090" w:name="_ETM_Q6_578930"/>
      <w:bookmarkEnd w:id="2090"/>
      <w:r>
        <w:rPr>
          <w:rtl/>
        </w:rPr>
        <w:t xml:space="preserve">בחודש </w:t>
      </w:r>
      <w:bookmarkStart w:id="2091" w:name="_ETM_Q6_579350"/>
      <w:bookmarkEnd w:id="2091"/>
      <w:r>
        <w:rPr>
          <w:rtl/>
        </w:rPr>
        <w:t xml:space="preserve">המשרד </w:t>
      </w:r>
      <w:bookmarkStart w:id="2092" w:name="_ETM_Q6_579740"/>
      <w:bookmarkEnd w:id="2092"/>
      <w:r>
        <w:rPr>
          <w:rtl/>
        </w:rPr>
        <w:t>ישב</w:t>
      </w:r>
      <w:r>
        <w:rPr>
          <w:rFonts w:hint="cs"/>
          <w:rtl/>
        </w:rPr>
        <w:t>,</w:t>
      </w:r>
      <w:r>
        <w:rPr>
          <w:rtl/>
        </w:rPr>
        <w:t xml:space="preserve"> </w:t>
      </w:r>
      <w:bookmarkStart w:id="2093" w:name="_ETM_Q6_580430"/>
      <w:bookmarkEnd w:id="2093"/>
      <w:r>
        <w:rPr>
          <w:rtl/>
        </w:rPr>
        <w:t>וז</w:t>
      </w:r>
      <w:r>
        <w:rPr>
          <w:rFonts w:hint="cs"/>
          <w:rtl/>
        </w:rPr>
        <w:t>ו</w:t>
      </w:r>
      <w:r>
        <w:rPr>
          <w:rtl/>
        </w:rPr>
        <w:t xml:space="preserve"> </w:t>
      </w:r>
      <w:bookmarkStart w:id="2094" w:name="_ETM_Q6_580759"/>
      <w:bookmarkEnd w:id="2094"/>
      <w:r>
        <w:rPr>
          <w:rFonts w:hint="cs"/>
          <w:rtl/>
        </w:rPr>
        <w:t>ת</w:t>
      </w:r>
      <w:r>
        <w:rPr>
          <w:rtl/>
        </w:rPr>
        <w:t xml:space="preserve">היה </w:t>
      </w:r>
      <w:bookmarkStart w:id="2095" w:name="_ETM_Q6_580940"/>
      <w:bookmarkEnd w:id="2095"/>
      <w:r>
        <w:rPr>
          <w:rtl/>
        </w:rPr>
        <w:t xml:space="preserve">עבודת </w:t>
      </w:r>
      <w:bookmarkStart w:id="2096" w:name="_ETM_Q6_581240"/>
      <w:bookmarkEnd w:id="2096"/>
      <w:r>
        <w:rPr>
          <w:rtl/>
        </w:rPr>
        <w:t>מנכ"ל</w:t>
      </w:r>
      <w:r>
        <w:rPr>
          <w:rFonts w:hint="cs"/>
          <w:rtl/>
        </w:rPr>
        <w:t>,</w:t>
      </w:r>
      <w:r>
        <w:rPr>
          <w:rtl/>
        </w:rPr>
        <w:t xml:space="preserve"> </w:t>
      </w:r>
      <w:bookmarkStart w:id="2097" w:name="_ETM_Q6_582049"/>
      <w:bookmarkEnd w:id="2097"/>
      <w:r>
        <w:rPr>
          <w:rtl/>
        </w:rPr>
        <w:t xml:space="preserve">כי </w:t>
      </w:r>
      <w:bookmarkStart w:id="2098" w:name="_ETM_Q6_582259"/>
      <w:bookmarkEnd w:id="2098"/>
      <w:r>
        <w:rPr>
          <w:rtl/>
        </w:rPr>
        <w:t xml:space="preserve">אם </w:t>
      </w:r>
      <w:bookmarkStart w:id="2099" w:name="_ETM_Q6_582380"/>
      <w:bookmarkEnd w:id="2099"/>
      <w:r>
        <w:rPr>
          <w:rtl/>
        </w:rPr>
        <w:t>ז</w:t>
      </w:r>
      <w:r>
        <w:rPr>
          <w:rFonts w:hint="cs"/>
          <w:rtl/>
        </w:rPr>
        <w:t>ו</w:t>
      </w:r>
      <w:r>
        <w:rPr>
          <w:rtl/>
        </w:rPr>
        <w:t xml:space="preserve"> </w:t>
      </w:r>
      <w:bookmarkStart w:id="2100" w:name="_ETM_Q6_582560"/>
      <w:bookmarkEnd w:id="2100"/>
      <w:r>
        <w:rPr>
          <w:rtl/>
        </w:rPr>
        <w:t xml:space="preserve">לא </w:t>
      </w:r>
      <w:bookmarkStart w:id="2101" w:name="_ETM_Q6_582770"/>
      <w:bookmarkEnd w:id="2101"/>
      <w:r>
        <w:rPr>
          <w:rtl/>
        </w:rPr>
        <w:t xml:space="preserve">הוראה </w:t>
      </w:r>
      <w:bookmarkStart w:id="2102" w:name="_ETM_Q6_583070"/>
      <w:bookmarkEnd w:id="2102"/>
      <w:r>
        <w:rPr>
          <w:rtl/>
        </w:rPr>
        <w:t xml:space="preserve">של </w:t>
      </w:r>
      <w:bookmarkStart w:id="2103" w:name="_ETM_Q6_583250"/>
      <w:bookmarkEnd w:id="2103"/>
      <w:r>
        <w:rPr>
          <w:rtl/>
        </w:rPr>
        <w:t xml:space="preserve">מנכ"ל </w:t>
      </w:r>
      <w:bookmarkStart w:id="2104" w:name="_ETM_Q6_583610"/>
      <w:bookmarkEnd w:id="2104"/>
      <w:r>
        <w:rPr>
          <w:rtl/>
        </w:rPr>
        <w:t xml:space="preserve">המשרד </w:t>
      </w:r>
      <w:bookmarkStart w:id="2105" w:name="_ETM_Q6_584089"/>
      <w:bookmarkEnd w:id="2105"/>
      <w:r>
        <w:rPr>
          <w:rtl/>
        </w:rPr>
        <w:t xml:space="preserve">אלא </w:t>
      </w:r>
      <w:bookmarkStart w:id="2106" w:name="_ETM_Q6_584240"/>
      <w:bookmarkEnd w:id="2106"/>
      <w:r>
        <w:rPr>
          <w:rFonts w:hint="cs"/>
          <w:rtl/>
        </w:rPr>
        <w:t>זו עוד</w:t>
      </w:r>
      <w:r>
        <w:rPr>
          <w:rtl/>
        </w:rPr>
        <w:t xml:space="preserve"> </w:t>
      </w:r>
      <w:bookmarkStart w:id="2107" w:name="_ETM_Q6_584450"/>
      <w:bookmarkEnd w:id="2107"/>
      <w:r>
        <w:rPr>
          <w:rtl/>
        </w:rPr>
        <w:t xml:space="preserve">תוכנית </w:t>
      </w:r>
      <w:bookmarkStart w:id="2108" w:name="_ETM_Q6_584720"/>
      <w:bookmarkEnd w:id="2108"/>
      <w:r>
        <w:rPr>
          <w:rtl/>
        </w:rPr>
        <w:t>במשרד</w:t>
      </w:r>
      <w:r>
        <w:rPr>
          <w:rFonts w:hint="cs"/>
          <w:rtl/>
        </w:rPr>
        <w:t>, אז</w:t>
      </w:r>
      <w:r>
        <w:rPr>
          <w:rtl/>
        </w:rPr>
        <w:t xml:space="preserve"> </w:t>
      </w:r>
      <w:bookmarkStart w:id="2109" w:name="_ETM_Q6_585490"/>
      <w:bookmarkEnd w:id="2109"/>
      <w:r>
        <w:rPr>
          <w:rtl/>
        </w:rPr>
        <w:t xml:space="preserve">אתה </w:t>
      </w:r>
      <w:bookmarkStart w:id="2110" w:name="_ETM_Q6_585790"/>
      <w:bookmarkEnd w:id="2110"/>
      <w:r>
        <w:rPr>
          <w:rtl/>
        </w:rPr>
        <w:t xml:space="preserve">יודע </w:t>
      </w:r>
      <w:bookmarkStart w:id="2111" w:name="_ETM_Q6_586060"/>
      <w:bookmarkEnd w:id="2111"/>
      <w:r>
        <w:rPr>
          <w:rtl/>
        </w:rPr>
        <w:t xml:space="preserve">שבסוף </w:t>
      </w:r>
      <w:bookmarkStart w:id="2112" w:name="_ETM_Q6_587229"/>
      <w:bookmarkEnd w:id="2112"/>
      <w:r>
        <w:rPr>
          <w:rtl/>
        </w:rPr>
        <w:t>המחוזות</w:t>
      </w:r>
      <w:r>
        <w:rPr>
          <w:rFonts w:hint="cs"/>
          <w:rtl/>
        </w:rPr>
        <w:t>,</w:t>
      </w:r>
      <w:r>
        <w:rPr>
          <w:rtl/>
        </w:rPr>
        <w:t xml:space="preserve"> </w:t>
      </w:r>
      <w:bookmarkStart w:id="2113" w:name="_ETM_Q6_587890"/>
      <w:bookmarkEnd w:id="2113"/>
      <w:r>
        <w:rPr>
          <w:rtl/>
        </w:rPr>
        <w:t>כל</w:t>
      </w:r>
      <w:r>
        <w:rPr>
          <w:rFonts w:hint="cs"/>
          <w:rtl/>
        </w:rPr>
        <w:t xml:space="preserve"> אחד</w:t>
      </w:r>
      <w:bookmarkStart w:id="2114" w:name="_ETM_Q6_588070"/>
      <w:bookmarkEnd w:id="2114"/>
      <w:r>
        <w:rPr>
          <w:rtl/>
        </w:rPr>
        <w:t xml:space="preserve"> </w:t>
      </w:r>
      <w:bookmarkStart w:id="2115" w:name="_ETM_Q6_588430"/>
      <w:bookmarkEnd w:id="2115"/>
      <w:r>
        <w:rPr>
          <w:rtl/>
        </w:rPr>
        <w:t>מתח</w:t>
      </w:r>
      <w:r>
        <w:rPr>
          <w:rFonts w:hint="cs"/>
          <w:rtl/>
        </w:rPr>
        <w:t>ר</w:t>
      </w:r>
      <w:r>
        <w:rPr>
          <w:rtl/>
        </w:rPr>
        <w:t>ב</w:t>
      </w:r>
      <w:r>
        <w:rPr>
          <w:rFonts w:hint="cs"/>
          <w:rtl/>
        </w:rPr>
        <w:t xml:space="preserve">ש, אבל </w:t>
      </w:r>
      <w:bookmarkStart w:id="2116" w:name="_ETM_Q6_588850"/>
      <w:bookmarkStart w:id="2117" w:name="_ETM_Q6_588970"/>
      <w:bookmarkStart w:id="2118" w:name="_ETM_Q6_589089"/>
      <w:bookmarkStart w:id="2119" w:name="_ETM_Q6_589180"/>
      <w:bookmarkEnd w:id="2116"/>
      <w:bookmarkEnd w:id="2117"/>
      <w:bookmarkEnd w:id="2118"/>
      <w:bookmarkEnd w:id="2119"/>
      <w:r>
        <w:rPr>
          <w:rFonts w:hint="cs"/>
          <w:rtl/>
        </w:rPr>
        <w:t xml:space="preserve">זה </w:t>
      </w:r>
      <w:r>
        <w:rPr>
          <w:rtl/>
        </w:rPr>
        <w:t xml:space="preserve">צריך </w:t>
      </w:r>
      <w:bookmarkStart w:id="2120" w:name="_ETM_Q6_589360"/>
      <w:bookmarkEnd w:id="2120"/>
      <w:r>
        <w:rPr>
          <w:rtl/>
        </w:rPr>
        <w:t>להיות</w:t>
      </w:r>
      <w:r>
        <w:rPr>
          <w:rFonts w:hint="cs"/>
          <w:rtl/>
        </w:rPr>
        <w:t>.</w:t>
      </w:r>
    </w:p>
    <w:p w:rsidR="002C6DDD" w:rsidRDefault="002C6DDD" w:rsidP="00383568">
      <w:pPr>
        <w:rPr>
          <w:rtl/>
        </w:rPr>
      </w:pPr>
    </w:p>
    <w:p w:rsidR="002C6DDD" w:rsidRDefault="002C6DDD" w:rsidP="00383568">
      <w:pPr>
        <w:pStyle w:val="af5"/>
        <w:keepNext/>
        <w:rPr>
          <w:rtl/>
        </w:rPr>
      </w:pPr>
      <w:bookmarkStart w:id="2121" w:name="ET_interruption_5082_26"/>
      <w:r w:rsidRPr="00AA3FCE">
        <w:rPr>
          <w:rStyle w:val="TagStyle"/>
          <w:rtl/>
        </w:rPr>
        <w:t xml:space="preserve"> &lt;&lt; קריאה &gt;&gt; </w:t>
      </w:r>
      <w:r>
        <w:rPr>
          <w:rtl/>
        </w:rPr>
        <w:t>מאיר כהן (יש עתיד):</w:t>
      </w:r>
      <w:r w:rsidRPr="00AA3FCE">
        <w:rPr>
          <w:rStyle w:val="TagStyle"/>
          <w:rtl/>
        </w:rPr>
        <w:t xml:space="preserve"> &lt;&lt; קריאה &gt;&gt;</w:t>
      </w:r>
      <w:r>
        <w:rPr>
          <w:rtl/>
        </w:rPr>
        <w:t xml:space="preserve"> </w:t>
      </w:r>
      <w:bookmarkEnd w:id="2121"/>
    </w:p>
    <w:p w:rsidR="002C6DDD" w:rsidRDefault="002C6DDD" w:rsidP="00B74F47">
      <w:pPr>
        <w:rPr>
          <w:rtl/>
        </w:rPr>
      </w:pPr>
    </w:p>
    <w:p w:rsidR="002C6DDD" w:rsidRDefault="002C6DDD" w:rsidP="00383568">
      <w:pPr>
        <w:rPr>
          <w:rtl/>
        </w:rPr>
      </w:pPr>
      <w:r>
        <w:rPr>
          <w:rFonts w:hint="cs"/>
          <w:rtl/>
        </w:rPr>
        <w:t>מעולה. זה מתבקש.</w:t>
      </w:r>
    </w:p>
    <w:p w:rsidR="002C6DDD" w:rsidRDefault="002C6DDD" w:rsidP="00383568">
      <w:pPr>
        <w:rPr>
          <w:rtl/>
        </w:rPr>
      </w:pPr>
    </w:p>
    <w:p w:rsidR="002C6DDD" w:rsidRDefault="002C6DDD" w:rsidP="00383568">
      <w:pPr>
        <w:pStyle w:val="-"/>
        <w:keepNext/>
        <w:rPr>
          <w:rtl/>
        </w:rPr>
      </w:pPr>
      <w:bookmarkStart w:id="2122" w:name="ET_speakercontinue_6584_27"/>
      <w:r w:rsidRPr="00AA3FCE">
        <w:rPr>
          <w:rStyle w:val="TagStyle"/>
          <w:rtl/>
        </w:rPr>
        <w:t xml:space="preserve"> &lt;&lt; דובר_המשך &gt;&gt; </w:t>
      </w:r>
      <w:r>
        <w:rPr>
          <w:rtl/>
        </w:rPr>
        <w:t>שר הבריאות אוריאל בוסו:</w:t>
      </w:r>
      <w:r w:rsidRPr="00AA3FCE">
        <w:rPr>
          <w:rStyle w:val="TagStyle"/>
          <w:rtl/>
        </w:rPr>
        <w:t xml:space="preserve"> &lt;&lt; דובר_המשך &gt;&gt;</w:t>
      </w:r>
      <w:r>
        <w:rPr>
          <w:rtl/>
        </w:rPr>
        <w:t xml:space="preserve"> </w:t>
      </w:r>
      <w:bookmarkEnd w:id="2122"/>
    </w:p>
    <w:p w:rsidR="002C6DDD" w:rsidRDefault="002C6DDD" w:rsidP="00B74F47">
      <w:pPr>
        <w:rPr>
          <w:rtl/>
        </w:rPr>
      </w:pPr>
    </w:p>
    <w:p w:rsidR="002C6DDD" w:rsidRDefault="002C6DDD" w:rsidP="00B74F47">
      <w:pPr>
        <w:rPr>
          <w:rtl/>
        </w:rPr>
      </w:pPr>
      <w:bookmarkStart w:id="2123" w:name="_ETM_Q6_589000"/>
      <w:bookmarkStart w:id="2124" w:name="_ETM_Q6_590070"/>
      <w:bookmarkEnd w:id="2123"/>
      <w:bookmarkEnd w:id="2124"/>
      <w:r>
        <w:rPr>
          <w:rtl/>
        </w:rPr>
        <w:t xml:space="preserve">מעבר </w:t>
      </w:r>
      <w:bookmarkStart w:id="2125" w:name="_ETM_Q6_590610"/>
      <w:bookmarkEnd w:id="2125"/>
      <w:r>
        <w:rPr>
          <w:rtl/>
        </w:rPr>
        <w:t>לכך</w:t>
      </w:r>
      <w:r>
        <w:rPr>
          <w:rFonts w:hint="cs"/>
          <w:rtl/>
        </w:rPr>
        <w:t>,</w:t>
      </w:r>
      <w:r>
        <w:rPr>
          <w:rtl/>
        </w:rPr>
        <w:t xml:space="preserve"> </w:t>
      </w:r>
      <w:bookmarkStart w:id="2126" w:name="_ETM_Q6_591180"/>
      <w:bookmarkEnd w:id="2126"/>
      <w:r>
        <w:rPr>
          <w:rtl/>
        </w:rPr>
        <w:t xml:space="preserve">אני </w:t>
      </w:r>
      <w:bookmarkStart w:id="2127" w:name="_ETM_Q6_591570"/>
      <w:bookmarkEnd w:id="2127"/>
      <w:r>
        <w:rPr>
          <w:rtl/>
        </w:rPr>
        <w:t xml:space="preserve">יכול </w:t>
      </w:r>
      <w:bookmarkStart w:id="2128" w:name="_ETM_Q6_591810"/>
      <w:bookmarkEnd w:id="2128"/>
      <w:r>
        <w:rPr>
          <w:rtl/>
        </w:rPr>
        <w:t xml:space="preserve">לומר </w:t>
      </w:r>
      <w:bookmarkStart w:id="2129" w:name="_ETM_Q6_591990"/>
      <w:bookmarkEnd w:id="2129"/>
      <w:r>
        <w:rPr>
          <w:rtl/>
        </w:rPr>
        <w:t xml:space="preserve">לך </w:t>
      </w:r>
      <w:bookmarkStart w:id="2130" w:name="_ETM_Q6_592610"/>
      <w:bookmarkEnd w:id="2130"/>
      <w:r>
        <w:rPr>
          <w:rtl/>
        </w:rPr>
        <w:t xml:space="preserve">שלמשל </w:t>
      </w:r>
      <w:bookmarkStart w:id="2131" w:name="_ETM_Q6_593089"/>
      <w:bookmarkEnd w:id="2131"/>
      <w:r w:rsidR="008C3B06">
        <w:rPr>
          <w:rFonts w:hint="cs"/>
          <w:rtl/>
        </w:rPr>
        <w:t>ב</w:t>
      </w:r>
      <w:r>
        <w:rPr>
          <w:rtl/>
        </w:rPr>
        <w:t xml:space="preserve">שנה </w:t>
      </w:r>
      <w:bookmarkStart w:id="2132" w:name="_ETM_Q6_593329"/>
      <w:bookmarkEnd w:id="2132"/>
      <w:r>
        <w:rPr>
          <w:rtl/>
        </w:rPr>
        <w:t xml:space="preserve">שעברה </w:t>
      </w:r>
      <w:bookmarkStart w:id="2133" w:name="_ETM_Q6_594170"/>
      <w:bookmarkEnd w:id="2133"/>
      <w:r>
        <w:rPr>
          <w:rtl/>
        </w:rPr>
        <w:t>נ</w:t>
      </w:r>
      <w:r>
        <w:rPr>
          <w:rFonts w:hint="cs"/>
          <w:rtl/>
        </w:rPr>
        <w:t>תנו</w:t>
      </w:r>
      <w:r>
        <w:rPr>
          <w:rtl/>
        </w:rPr>
        <w:t xml:space="preserve"> </w:t>
      </w:r>
      <w:bookmarkStart w:id="2134" w:name="_ETM_Q6_594560"/>
      <w:bookmarkEnd w:id="2134"/>
      <w:r>
        <w:rPr>
          <w:rtl/>
        </w:rPr>
        <w:t xml:space="preserve">מבחני </w:t>
      </w:r>
      <w:bookmarkStart w:id="2135" w:name="_ETM_Q6_594950"/>
      <w:bookmarkEnd w:id="2135"/>
      <w:r>
        <w:rPr>
          <w:rtl/>
        </w:rPr>
        <w:t xml:space="preserve">תמיכה </w:t>
      </w:r>
      <w:bookmarkStart w:id="2136" w:name="_ETM_Q6_595369"/>
      <w:bookmarkEnd w:id="2136"/>
      <w:r>
        <w:rPr>
          <w:rtl/>
        </w:rPr>
        <w:t>של</w:t>
      </w:r>
      <w:bookmarkStart w:id="2137" w:name="_ETM_Q6_593000"/>
      <w:bookmarkEnd w:id="2137"/>
      <w:r>
        <w:rPr>
          <w:rFonts w:hint="cs"/>
          <w:rtl/>
        </w:rPr>
        <w:t xml:space="preserve"> 85 מיליון שקלים </w:t>
      </w:r>
      <w:bookmarkStart w:id="2138" w:name="_ETM_Q6_595759"/>
      <w:bookmarkStart w:id="2139" w:name="_ETM_Q6_596630"/>
      <w:bookmarkStart w:id="2140" w:name="_ETM_Q6_596899"/>
      <w:bookmarkEnd w:id="2138"/>
      <w:bookmarkEnd w:id="2139"/>
      <w:bookmarkEnd w:id="2140"/>
      <w:r>
        <w:rPr>
          <w:rtl/>
        </w:rPr>
        <w:t xml:space="preserve">לבתים </w:t>
      </w:r>
      <w:bookmarkStart w:id="2141" w:name="_ETM_Q6_597500"/>
      <w:bookmarkEnd w:id="2141"/>
      <w:r>
        <w:rPr>
          <w:rtl/>
        </w:rPr>
        <w:t>מאזנים</w:t>
      </w:r>
      <w:r>
        <w:rPr>
          <w:rFonts w:hint="cs"/>
          <w:rtl/>
        </w:rPr>
        <w:t>,</w:t>
      </w:r>
      <w:r>
        <w:rPr>
          <w:rtl/>
        </w:rPr>
        <w:t xml:space="preserve"> </w:t>
      </w:r>
      <w:bookmarkStart w:id="2142" w:name="_ETM_Q6_598009"/>
      <w:bookmarkEnd w:id="2142"/>
      <w:r>
        <w:rPr>
          <w:rtl/>
        </w:rPr>
        <w:t>ו</w:t>
      </w:r>
      <w:r>
        <w:rPr>
          <w:rFonts w:hint="cs"/>
          <w:rtl/>
        </w:rPr>
        <w:t>ה</w:t>
      </w:r>
      <w:r>
        <w:rPr>
          <w:rtl/>
        </w:rPr>
        <w:t xml:space="preserve">כסף </w:t>
      </w:r>
      <w:bookmarkStart w:id="2143" w:name="_ETM_Q6_598430"/>
      <w:bookmarkEnd w:id="2143"/>
      <w:r>
        <w:rPr>
          <w:rtl/>
        </w:rPr>
        <w:t xml:space="preserve">לא </w:t>
      </w:r>
      <w:bookmarkStart w:id="2144" w:name="_ETM_Q6_598549"/>
      <w:bookmarkEnd w:id="2144"/>
      <w:r>
        <w:rPr>
          <w:rtl/>
        </w:rPr>
        <w:t>נוצל</w:t>
      </w:r>
      <w:r>
        <w:rPr>
          <w:rFonts w:hint="cs"/>
          <w:rtl/>
        </w:rPr>
        <w:t>.</w:t>
      </w:r>
      <w:r>
        <w:rPr>
          <w:rtl/>
        </w:rPr>
        <w:t xml:space="preserve"> </w:t>
      </w:r>
      <w:bookmarkStart w:id="2145" w:name="_ETM_Q6_599210"/>
      <w:bookmarkEnd w:id="2145"/>
      <w:r>
        <w:rPr>
          <w:rtl/>
        </w:rPr>
        <w:t>למה</w:t>
      </w:r>
      <w:r>
        <w:rPr>
          <w:rFonts w:hint="cs"/>
          <w:rtl/>
        </w:rPr>
        <w:t>?</w:t>
      </w:r>
      <w:r>
        <w:rPr>
          <w:rtl/>
        </w:rPr>
        <w:t xml:space="preserve"> </w:t>
      </w:r>
      <w:bookmarkStart w:id="2146" w:name="_ETM_Q6_599630"/>
      <w:bookmarkEnd w:id="2146"/>
      <w:r>
        <w:rPr>
          <w:rtl/>
        </w:rPr>
        <w:t xml:space="preserve">כי </w:t>
      </w:r>
      <w:bookmarkStart w:id="2147" w:name="_ETM_Q6_599779"/>
      <w:bookmarkEnd w:id="2147"/>
      <w:r>
        <w:rPr>
          <w:rtl/>
        </w:rPr>
        <w:t xml:space="preserve">לא </w:t>
      </w:r>
      <w:bookmarkStart w:id="2148" w:name="_ETM_Q6_599869"/>
      <w:bookmarkEnd w:id="2148"/>
      <w:r>
        <w:rPr>
          <w:rtl/>
        </w:rPr>
        <w:t xml:space="preserve">נעשו </w:t>
      </w:r>
      <w:bookmarkStart w:id="2149" w:name="_ETM_Q6_600229"/>
      <w:bookmarkEnd w:id="2149"/>
      <w:r>
        <w:rPr>
          <w:rtl/>
        </w:rPr>
        <w:t>מעשים</w:t>
      </w:r>
      <w:r>
        <w:rPr>
          <w:rFonts w:hint="cs"/>
          <w:rtl/>
        </w:rPr>
        <w:t>.</w:t>
      </w:r>
      <w:r>
        <w:rPr>
          <w:rtl/>
        </w:rPr>
        <w:t xml:space="preserve"> </w:t>
      </w:r>
      <w:bookmarkStart w:id="2150" w:name="_ETM_Q6_601009"/>
      <w:bookmarkEnd w:id="2150"/>
      <w:r>
        <w:rPr>
          <w:rtl/>
        </w:rPr>
        <w:t xml:space="preserve">אנחנו </w:t>
      </w:r>
      <w:bookmarkStart w:id="2151" w:name="_ETM_Q6_601490"/>
      <w:bookmarkEnd w:id="2151"/>
      <w:r>
        <w:rPr>
          <w:rtl/>
        </w:rPr>
        <w:t xml:space="preserve">לא </w:t>
      </w:r>
      <w:bookmarkStart w:id="2152" w:name="_ETM_Q6_601579"/>
      <w:bookmarkEnd w:id="2152"/>
      <w:r>
        <w:rPr>
          <w:rtl/>
        </w:rPr>
        <w:t xml:space="preserve">ניתן </w:t>
      </w:r>
      <w:bookmarkStart w:id="2153" w:name="_ETM_Q6_601850"/>
      <w:bookmarkEnd w:id="2153"/>
      <w:r>
        <w:rPr>
          <w:rFonts w:hint="cs"/>
          <w:rtl/>
        </w:rPr>
        <w:t>רק</w:t>
      </w:r>
      <w:r>
        <w:rPr>
          <w:rtl/>
        </w:rPr>
        <w:t xml:space="preserve"> </w:t>
      </w:r>
      <w:bookmarkStart w:id="2154" w:name="_ETM_Q6_601970"/>
      <w:bookmarkEnd w:id="2154"/>
      <w:r>
        <w:rPr>
          <w:rtl/>
        </w:rPr>
        <w:t xml:space="preserve">מבחני </w:t>
      </w:r>
      <w:bookmarkStart w:id="2155" w:name="_ETM_Q6_602329"/>
      <w:bookmarkEnd w:id="2155"/>
      <w:r>
        <w:rPr>
          <w:rtl/>
        </w:rPr>
        <w:t>תמיכה</w:t>
      </w:r>
      <w:r>
        <w:rPr>
          <w:rFonts w:hint="cs"/>
          <w:rtl/>
        </w:rPr>
        <w:t>,</w:t>
      </w:r>
      <w:r>
        <w:rPr>
          <w:rtl/>
        </w:rPr>
        <w:t xml:space="preserve"> </w:t>
      </w:r>
      <w:bookmarkStart w:id="2156" w:name="_ETM_Q6_602779"/>
      <w:bookmarkEnd w:id="2156"/>
      <w:r>
        <w:rPr>
          <w:rtl/>
        </w:rPr>
        <w:t xml:space="preserve">אנחנו </w:t>
      </w:r>
      <w:bookmarkStart w:id="2157" w:name="_ETM_Q6_603079"/>
      <w:bookmarkEnd w:id="2157"/>
      <w:r>
        <w:rPr>
          <w:rtl/>
        </w:rPr>
        <w:t xml:space="preserve">ניתן </w:t>
      </w:r>
      <w:bookmarkStart w:id="2158" w:name="_ETM_Q6_603320"/>
      <w:bookmarkEnd w:id="2158"/>
      <w:r>
        <w:rPr>
          <w:rtl/>
        </w:rPr>
        <w:t xml:space="preserve">קנסות </w:t>
      </w:r>
      <w:bookmarkStart w:id="2159" w:name="_ETM_Q6_603829"/>
      <w:bookmarkEnd w:id="2159"/>
      <w:r>
        <w:rPr>
          <w:rtl/>
        </w:rPr>
        <w:t xml:space="preserve">למי </w:t>
      </w:r>
      <w:bookmarkStart w:id="2160" w:name="_ETM_Q6_604039"/>
      <w:bookmarkEnd w:id="2160"/>
      <w:r>
        <w:rPr>
          <w:rtl/>
        </w:rPr>
        <w:t xml:space="preserve">שלא </w:t>
      </w:r>
      <w:bookmarkStart w:id="2161" w:name="_ETM_Q6_604220"/>
      <w:bookmarkEnd w:id="2161"/>
      <w:r>
        <w:rPr>
          <w:rtl/>
        </w:rPr>
        <w:t xml:space="preserve">ישתמש </w:t>
      </w:r>
      <w:bookmarkStart w:id="2162" w:name="_ETM_Q6_604520"/>
      <w:bookmarkEnd w:id="2162"/>
      <w:r>
        <w:rPr>
          <w:rFonts w:hint="cs"/>
          <w:rtl/>
        </w:rPr>
        <w:t xml:space="preserve">במבחני </w:t>
      </w:r>
      <w:bookmarkStart w:id="2163" w:name="_ETM_Q6_604789"/>
      <w:bookmarkEnd w:id="2163"/>
      <w:r>
        <w:rPr>
          <w:rFonts w:hint="cs"/>
          <w:rtl/>
        </w:rPr>
        <w:t>ה</w:t>
      </w:r>
      <w:r>
        <w:rPr>
          <w:rtl/>
        </w:rPr>
        <w:t xml:space="preserve">תמיכה </w:t>
      </w:r>
      <w:bookmarkStart w:id="2164" w:name="_ETM_Q6_605180"/>
      <w:bookmarkEnd w:id="2164"/>
      <w:r>
        <w:rPr>
          <w:rtl/>
        </w:rPr>
        <w:t>הללו</w:t>
      </w:r>
      <w:r>
        <w:rPr>
          <w:rFonts w:hint="cs"/>
          <w:rtl/>
        </w:rPr>
        <w:t>,</w:t>
      </w:r>
      <w:r>
        <w:rPr>
          <w:rtl/>
        </w:rPr>
        <w:t xml:space="preserve"> </w:t>
      </w:r>
      <w:bookmarkStart w:id="2165" w:name="_ETM_Q6_605810"/>
      <w:bookmarkEnd w:id="2165"/>
      <w:r>
        <w:rPr>
          <w:rtl/>
        </w:rPr>
        <w:t xml:space="preserve">ויצטרכו </w:t>
      </w:r>
      <w:bookmarkStart w:id="2166" w:name="_ETM_Q6_606380"/>
      <w:bookmarkEnd w:id="2166"/>
      <w:r>
        <w:rPr>
          <w:rtl/>
        </w:rPr>
        <w:t xml:space="preserve">להשתמש </w:t>
      </w:r>
      <w:bookmarkStart w:id="2167" w:name="_ETM_Q6_606770"/>
      <w:bookmarkEnd w:id="2167"/>
      <w:r>
        <w:rPr>
          <w:rtl/>
        </w:rPr>
        <w:t>בכספים</w:t>
      </w:r>
      <w:r>
        <w:rPr>
          <w:rFonts w:hint="cs"/>
          <w:rtl/>
        </w:rPr>
        <w:t xml:space="preserve">. </w:t>
      </w:r>
      <w:bookmarkStart w:id="2168" w:name="_ETM_Q6_607310"/>
      <w:bookmarkEnd w:id="2168"/>
      <w:r>
        <w:rPr>
          <w:rtl/>
        </w:rPr>
        <w:t xml:space="preserve">אני </w:t>
      </w:r>
      <w:bookmarkStart w:id="2169" w:name="_ETM_Q6_607430"/>
      <w:bookmarkEnd w:id="2169"/>
      <w:r>
        <w:rPr>
          <w:rtl/>
        </w:rPr>
        <w:t xml:space="preserve">נותן </w:t>
      </w:r>
      <w:bookmarkStart w:id="2170" w:name="_ETM_Q6_607670"/>
      <w:bookmarkEnd w:id="2170"/>
      <w:r>
        <w:rPr>
          <w:rtl/>
        </w:rPr>
        <w:t xml:space="preserve">להם </w:t>
      </w:r>
      <w:bookmarkStart w:id="2171" w:name="_ETM_Q6_607820"/>
      <w:bookmarkEnd w:id="2171"/>
      <w:r>
        <w:rPr>
          <w:rtl/>
        </w:rPr>
        <w:t>כמעט</w:t>
      </w:r>
      <w:r>
        <w:rPr>
          <w:rFonts w:hint="cs"/>
          <w:rtl/>
        </w:rPr>
        <w:t xml:space="preserve"> 700 מיליון </w:t>
      </w:r>
      <w:bookmarkStart w:id="2172" w:name="_ETM_Q6_608089"/>
      <w:bookmarkStart w:id="2173" w:name="_ETM_Q6_608779"/>
      <w:bookmarkEnd w:id="2172"/>
      <w:bookmarkEnd w:id="2173"/>
      <w:r>
        <w:rPr>
          <w:rtl/>
        </w:rPr>
        <w:t xml:space="preserve">שקלים </w:t>
      </w:r>
      <w:bookmarkStart w:id="2174" w:name="_ETM_Q6_609140"/>
      <w:bookmarkEnd w:id="2174"/>
      <w:r>
        <w:rPr>
          <w:rtl/>
        </w:rPr>
        <w:t>לקופות</w:t>
      </w:r>
      <w:r>
        <w:rPr>
          <w:rFonts w:hint="cs"/>
          <w:rtl/>
        </w:rPr>
        <w:t xml:space="preserve"> </w:t>
      </w:r>
      <w:r w:rsidR="00B74F47">
        <w:rPr>
          <w:rFonts w:hint="cs"/>
          <w:rtl/>
        </w:rPr>
        <w:t>– –</w:t>
      </w:r>
    </w:p>
    <w:p w:rsidR="002C6DDD" w:rsidRDefault="002C6DDD" w:rsidP="00383568">
      <w:pPr>
        <w:rPr>
          <w:rtl/>
        </w:rPr>
      </w:pPr>
    </w:p>
    <w:p w:rsidR="002C6DDD" w:rsidRDefault="002C6DDD" w:rsidP="00383568">
      <w:pPr>
        <w:pStyle w:val="af6"/>
        <w:keepNext/>
        <w:rPr>
          <w:rtl/>
        </w:rPr>
      </w:pPr>
      <w:r w:rsidRPr="00AA3FCE">
        <w:rPr>
          <w:rStyle w:val="TagStyle"/>
          <w:rtl/>
        </w:rPr>
        <w:t xml:space="preserve"> &lt;&lt; יור &gt;&gt; </w:t>
      </w:r>
      <w:r>
        <w:rPr>
          <w:rtl/>
        </w:rPr>
        <w:t>היו"ר ארז מלול:</w:t>
      </w:r>
      <w:r w:rsidRPr="00AA3FCE">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2175" w:name="_ETM_Q6_603000"/>
      <w:bookmarkEnd w:id="2175"/>
      <w:r>
        <w:rPr>
          <w:rFonts w:hint="cs"/>
          <w:rtl/>
        </w:rPr>
        <w:t xml:space="preserve">בשורה </w:t>
      </w:r>
      <w:bookmarkStart w:id="2176" w:name="_ETM_Q6_605000"/>
      <w:bookmarkEnd w:id="2176"/>
      <w:r>
        <w:rPr>
          <w:rFonts w:hint="cs"/>
          <w:rtl/>
        </w:rPr>
        <w:t>טובה.</w:t>
      </w:r>
    </w:p>
    <w:p w:rsidR="002C6DDD" w:rsidRDefault="002C6DDD" w:rsidP="00383568">
      <w:pPr>
        <w:rPr>
          <w:rtl/>
        </w:rPr>
      </w:pPr>
    </w:p>
    <w:p w:rsidR="002C6DDD" w:rsidRDefault="002C6DDD" w:rsidP="00383568">
      <w:pPr>
        <w:pStyle w:val="-"/>
        <w:keepNext/>
        <w:rPr>
          <w:rtl/>
        </w:rPr>
      </w:pPr>
      <w:bookmarkStart w:id="2177" w:name="ET_speakercontinue_6584_29"/>
      <w:r w:rsidRPr="00AA3FCE">
        <w:rPr>
          <w:rStyle w:val="TagStyle"/>
          <w:rtl/>
        </w:rPr>
        <w:t xml:space="preserve"> &lt;&lt; דובר_המשך &gt;&gt; </w:t>
      </w:r>
      <w:r>
        <w:rPr>
          <w:rtl/>
        </w:rPr>
        <w:t>שר הבריאות אוריאל בוסו:</w:t>
      </w:r>
      <w:r w:rsidRPr="00AA3FCE">
        <w:rPr>
          <w:rStyle w:val="TagStyle"/>
          <w:rtl/>
        </w:rPr>
        <w:t xml:space="preserve"> &lt;&lt; דובר_המשך &gt;&gt;</w:t>
      </w:r>
      <w:r>
        <w:rPr>
          <w:rtl/>
        </w:rPr>
        <w:t xml:space="preserve"> </w:t>
      </w:r>
      <w:bookmarkEnd w:id="2177"/>
    </w:p>
    <w:p w:rsidR="002C6DDD" w:rsidRDefault="002C6DDD" w:rsidP="00B74F47">
      <w:pPr>
        <w:rPr>
          <w:rtl/>
        </w:rPr>
      </w:pPr>
    </w:p>
    <w:p w:rsidR="002C6DDD" w:rsidRDefault="00B74F47" w:rsidP="00B74F47">
      <w:pPr>
        <w:rPr>
          <w:rtl/>
        </w:rPr>
      </w:pPr>
      <w:r>
        <w:rPr>
          <w:rFonts w:hint="cs"/>
          <w:rtl/>
        </w:rPr>
        <w:t>– –</w:t>
      </w:r>
      <w:r w:rsidR="002C6DDD">
        <w:rPr>
          <w:rFonts w:hint="cs"/>
          <w:rtl/>
        </w:rPr>
        <w:t xml:space="preserve"> </w:t>
      </w:r>
      <w:bookmarkStart w:id="2178" w:name="_ETM_Q6_606000"/>
      <w:bookmarkStart w:id="2179" w:name="_ETM_Q6_609920"/>
      <w:bookmarkEnd w:id="2178"/>
      <w:bookmarkEnd w:id="2179"/>
      <w:r w:rsidR="002C6DDD">
        <w:rPr>
          <w:rFonts w:hint="cs"/>
          <w:rtl/>
        </w:rPr>
        <w:t>ו</w:t>
      </w:r>
      <w:r w:rsidR="002C6DDD">
        <w:rPr>
          <w:rtl/>
        </w:rPr>
        <w:t xml:space="preserve">זה </w:t>
      </w:r>
      <w:bookmarkStart w:id="2180" w:name="_ETM_Q6_610099"/>
      <w:bookmarkEnd w:id="2180"/>
      <w:r w:rsidR="002C6DDD">
        <w:rPr>
          <w:rFonts w:hint="cs"/>
          <w:rtl/>
        </w:rPr>
        <w:t xml:space="preserve">יצטרך לבוא בהגדלת </w:t>
      </w:r>
      <w:bookmarkStart w:id="2181" w:name="_ETM_Q6_610370"/>
      <w:bookmarkStart w:id="2182" w:name="_ETM_Q6_610910"/>
      <w:bookmarkStart w:id="2183" w:name="_ETM_Q6_611239"/>
      <w:bookmarkEnd w:id="2181"/>
      <w:bookmarkEnd w:id="2182"/>
      <w:bookmarkEnd w:id="2183"/>
      <w:r w:rsidR="002C6DDD">
        <w:rPr>
          <w:rtl/>
        </w:rPr>
        <w:t>המענים</w:t>
      </w:r>
      <w:r w:rsidR="002C6DDD">
        <w:rPr>
          <w:rFonts w:hint="cs"/>
          <w:rtl/>
        </w:rPr>
        <w:t>,</w:t>
      </w:r>
      <w:r w:rsidR="002C6DDD">
        <w:rPr>
          <w:rtl/>
        </w:rPr>
        <w:t xml:space="preserve"> </w:t>
      </w:r>
      <w:bookmarkStart w:id="2184" w:name="_ETM_Q6_611690"/>
      <w:bookmarkEnd w:id="2184"/>
      <w:r w:rsidR="002C6DDD">
        <w:rPr>
          <w:rtl/>
        </w:rPr>
        <w:t>בהכפלה</w:t>
      </w:r>
      <w:r w:rsidR="002C6DDD">
        <w:rPr>
          <w:rFonts w:hint="cs"/>
          <w:rtl/>
        </w:rPr>
        <w:t>,</w:t>
      </w:r>
      <w:r w:rsidR="002C6DDD">
        <w:rPr>
          <w:rtl/>
        </w:rPr>
        <w:t xml:space="preserve"> </w:t>
      </w:r>
      <w:bookmarkStart w:id="2185" w:name="_ETM_Q6_612650"/>
      <w:bookmarkEnd w:id="2185"/>
      <w:r w:rsidR="002C6DDD">
        <w:rPr>
          <w:rtl/>
        </w:rPr>
        <w:t>בהשתלמויות</w:t>
      </w:r>
      <w:r w:rsidR="002C6DDD">
        <w:rPr>
          <w:rFonts w:hint="cs"/>
          <w:rtl/>
        </w:rPr>
        <w:t>,</w:t>
      </w:r>
      <w:r w:rsidR="002C6DDD">
        <w:rPr>
          <w:rtl/>
        </w:rPr>
        <w:t xml:space="preserve"> </w:t>
      </w:r>
      <w:bookmarkStart w:id="2186" w:name="_ETM_Q6_613760"/>
      <w:bookmarkEnd w:id="2186"/>
      <w:r w:rsidR="002C6DDD">
        <w:rPr>
          <w:rtl/>
        </w:rPr>
        <w:t xml:space="preserve">בתוספות </w:t>
      </w:r>
      <w:bookmarkStart w:id="2187" w:name="_ETM_Q6_614840"/>
      <w:bookmarkEnd w:id="2187"/>
      <w:r w:rsidR="002C6DDD">
        <w:rPr>
          <w:rtl/>
        </w:rPr>
        <w:t xml:space="preserve">של </w:t>
      </w:r>
      <w:bookmarkStart w:id="2188" w:name="_ETM_Q6_615110"/>
      <w:bookmarkEnd w:id="2188"/>
      <w:r w:rsidR="002C6DDD">
        <w:rPr>
          <w:rtl/>
        </w:rPr>
        <w:t xml:space="preserve">מרפאות </w:t>
      </w:r>
      <w:bookmarkStart w:id="2189" w:name="_ETM_Q6_615620"/>
      <w:bookmarkEnd w:id="2189"/>
      <w:r w:rsidR="002C6DDD">
        <w:rPr>
          <w:rtl/>
        </w:rPr>
        <w:t xml:space="preserve">לבריאות </w:t>
      </w:r>
      <w:bookmarkStart w:id="2190" w:name="_ETM_Q6_615950"/>
      <w:bookmarkEnd w:id="2190"/>
      <w:r w:rsidR="002C6DDD">
        <w:rPr>
          <w:rtl/>
        </w:rPr>
        <w:t xml:space="preserve">הנפש </w:t>
      </w:r>
      <w:bookmarkStart w:id="2191" w:name="_ETM_Q6_616310"/>
      <w:bookmarkEnd w:id="2191"/>
      <w:r w:rsidR="002C6DDD">
        <w:rPr>
          <w:rtl/>
        </w:rPr>
        <w:t xml:space="preserve">שיצטרכו </w:t>
      </w:r>
      <w:bookmarkStart w:id="2192" w:name="_ETM_Q6_616730"/>
      <w:bookmarkEnd w:id="2192"/>
      <w:r w:rsidR="002C6DDD">
        <w:rPr>
          <w:rtl/>
        </w:rPr>
        <w:t>לתת</w:t>
      </w:r>
      <w:r w:rsidR="002C6DDD">
        <w:rPr>
          <w:rFonts w:hint="cs"/>
          <w:rtl/>
        </w:rPr>
        <w:t>,</w:t>
      </w:r>
      <w:r w:rsidR="002C6DDD">
        <w:rPr>
          <w:rtl/>
        </w:rPr>
        <w:t xml:space="preserve"> </w:t>
      </w:r>
      <w:bookmarkStart w:id="2193" w:name="_ETM_Q6_617209"/>
      <w:bookmarkEnd w:id="2193"/>
      <w:r w:rsidR="002C6DDD">
        <w:rPr>
          <w:rtl/>
        </w:rPr>
        <w:t xml:space="preserve">ואנחנו </w:t>
      </w:r>
      <w:bookmarkStart w:id="2194" w:name="_ETM_Q6_617569"/>
      <w:bookmarkEnd w:id="2194"/>
      <w:r w:rsidR="002C6DDD">
        <w:rPr>
          <w:rtl/>
        </w:rPr>
        <w:t xml:space="preserve">נעקוב </w:t>
      </w:r>
      <w:bookmarkStart w:id="2195" w:name="_ETM_Q6_617900"/>
      <w:bookmarkEnd w:id="2195"/>
      <w:r w:rsidR="002C6DDD">
        <w:rPr>
          <w:rtl/>
        </w:rPr>
        <w:t xml:space="preserve">אחרי </w:t>
      </w:r>
      <w:bookmarkStart w:id="2196" w:name="_ETM_Q6_618080"/>
      <w:bookmarkEnd w:id="2196"/>
      <w:r w:rsidR="002C6DDD">
        <w:rPr>
          <w:rtl/>
        </w:rPr>
        <w:t xml:space="preserve">זה </w:t>
      </w:r>
      <w:bookmarkStart w:id="2197" w:name="_ETM_Q6_618200"/>
      <w:bookmarkEnd w:id="2197"/>
      <w:r w:rsidR="002C6DDD">
        <w:rPr>
          <w:rtl/>
        </w:rPr>
        <w:t xml:space="preserve">חודש </w:t>
      </w:r>
      <w:bookmarkStart w:id="2198" w:name="_ETM_Q6_618440"/>
      <w:bookmarkEnd w:id="2198"/>
      <w:r w:rsidR="002C6DDD">
        <w:rPr>
          <w:rtl/>
        </w:rPr>
        <w:t>בחודשו</w:t>
      </w:r>
      <w:r w:rsidR="002C6DDD">
        <w:rPr>
          <w:rFonts w:hint="cs"/>
          <w:rtl/>
        </w:rPr>
        <w:t>,</w:t>
      </w:r>
      <w:r w:rsidR="002C6DDD">
        <w:rPr>
          <w:rtl/>
        </w:rPr>
        <w:t xml:space="preserve"> </w:t>
      </w:r>
      <w:bookmarkStart w:id="2199" w:name="_ETM_Q6_618980"/>
      <w:bookmarkEnd w:id="2199"/>
      <w:r w:rsidR="002C6DDD">
        <w:rPr>
          <w:rtl/>
        </w:rPr>
        <w:t xml:space="preserve">שלא </w:t>
      </w:r>
      <w:bookmarkStart w:id="2200" w:name="_ETM_Q6_619160"/>
      <w:bookmarkEnd w:id="2200"/>
      <w:r w:rsidR="002C6DDD">
        <w:rPr>
          <w:rtl/>
        </w:rPr>
        <w:t xml:space="preserve">נגיע </w:t>
      </w:r>
      <w:bookmarkStart w:id="2201" w:name="_ETM_Q6_619400"/>
      <w:bookmarkEnd w:id="2201"/>
      <w:r w:rsidR="002C6DDD">
        <w:rPr>
          <w:rtl/>
        </w:rPr>
        <w:t xml:space="preserve">לסוף </w:t>
      </w:r>
      <w:bookmarkStart w:id="2202" w:name="_ETM_Q6_619640"/>
      <w:bookmarkEnd w:id="2202"/>
      <w:r w:rsidR="002C6DDD">
        <w:rPr>
          <w:rtl/>
        </w:rPr>
        <w:t xml:space="preserve">שנה </w:t>
      </w:r>
      <w:bookmarkStart w:id="2203" w:name="_ETM_Q6_620180"/>
      <w:bookmarkEnd w:id="2203"/>
      <w:r w:rsidR="002C6DDD">
        <w:rPr>
          <w:rtl/>
        </w:rPr>
        <w:t xml:space="preserve">ונראה </w:t>
      </w:r>
      <w:bookmarkStart w:id="2204" w:name="_ETM_Q6_620540"/>
      <w:bookmarkEnd w:id="2204"/>
      <w:r w:rsidR="002C6DDD">
        <w:rPr>
          <w:rtl/>
        </w:rPr>
        <w:t xml:space="preserve">שאין </w:t>
      </w:r>
      <w:bookmarkStart w:id="2205" w:name="_ETM_Q6_621440"/>
      <w:bookmarkStart w:id="2206" w:name="_ETM_Q6_621769"/>
      <w:bookmarkEnd w:id="2205"/>
      <w:bookmarkEnd w:id="2206"/>
      <w:r w:rsidR="002C6DDD">
        <w:rPr>
          <w:rtl/>
        </w:rPr>
        <w:t xml:space="preserve">מענה </w:t>
      </w:r>
      <w:bookmarkStart w:id="2207" w:name="_ETM_Q6_622130"/>
      <w:bookmarkEnd w:id="2207"/>
      <w:r w:rsidR="002C6DDD">
        <w:rPr>
          <w:rtl/>
        </w:rPr>
        <w:t>אמיתי</w:t>
      </w:r>
      <w:r w:rsidR="002C6DDD">
        <w:rPr>
          <w:rFonts w:hint="cs"/>
          <w:rtl/>
        </w:rPr>
        <w:t>.</w:t>
      </w:r>
    </w:p>
    <w:p w:rsidR="002C6DDD" w:rsidRDefault="002C6DDD" w:rsidP="00383568">
      <w:pPr>
        <w:rPr>
          <w:rtl/>
        </w:rPr>
      </w:pPr>
    </w:p>
    <w:p w:rsidR="002C6DDD" w:rsidRDefault="002C6DDD" w:rsidP="00383568">
      <w:pPr>
        <w:pStyle w:val="af5"/>
        <w:keepNext/>
        <w:rPr>
          <w:rtl/>
        </w:rPr>
      </w:pPr>
      <w:bookmarkStart w:id="2208" w:name="ET_interruption_5082_30"/>
      <w:r w:rsidRPr="00AA3FCE">
        <w:rPr>
          <w:rStyle w:val="TagStyle"/>
          <w:rtl/>
        </w:rPr>
        <w:t xml:space="preserve"> &lt;&lt; קריאה &gt;&gt; </w:t>
      </w:r>
      <w:r>
        <w:rPr>
          <w:rtl/>
        </w:rPr>
        <w:t>מאיר כהן (יש עתיד):</w:t>
      </w:r>
      <w:r w:rsidRPr="00AA3FCE">
        <w:rPr>
          <w:rStyle w:val="TagStyle"/>
          <w:rtl/>
        </w:rPr>
        <w:t xml:space="preserve"> &lt;&lt; קריאה &gt;&gt;</w:t>
      </w:r>
      <w:r>
        <w:rPr>
          <w:rtl/>
        </w:rPr>
        <w:t xml:space="preserve"> </w:t>
      </w:r>
      <w:bookmarkEnd w:id="2208"/>
    </w:p>
    <w:p w:rsidR="002C6DDD" w:rsidRDefault="002C6DDD" w:rsidP="00B74F47">
      <w:pPr>
        <w:rPr>
          <w:rtl/>
        </w:rPr>
      </w:pPr>
    </w:p>
    <w:p w:rsidR="002C6DDD" w:rsidRDefault="002C6DDD" w:rsidP="00383568">
      <w:pPr>
        <w:rPr>
          <w:rtl/>
        </w:rPr>
      </w:pPr>
      <w:r>
        <w:rPr>
          <w:rFonts w:hint="cs"/>
          <w:rtl/>
        </w:rPr>
        <w:t xml:space="preserve">צעד מבורך. </w:t>
      </w:r>
    </w:p>
    <w:p w:rsidR="002C6DDD" w:rsidRDefault="002C6DDD" w:rsidP="00383568">
      <w:pPr>
        <w:rPr>
          <w:rtl/>
        </w:rPr>
      </w:pPr>
    </w:p>
    <w:p w:rsidR="002C6DDD" w:rsidRDefault="002C6DDD" w:rsidP="00383568">
      <w:pPr>
        <w:pStyle w:val="-"/>
        <w:keepNext/>
        <w:rPr>
          <w:rtl/>
        </w:rPr>
      </w:pPr>
      <w:bookmarkStart w:id="2209" w:name="ET_speakercontinue_6584_31"/>
      <w:r w:rsidRPr="00AA3FCE">
        <w:rPr>
          <w:rStyle w:val="TagStyle"/>
          <w:rtl/>
        </w:rPr>
        <w:t xml:space="preserve"> &lt;&lt; דובר_המשך &gt;&gt; </w:t>
      </w:r>
      <w:r>
        <w:rPr>
          <w:rtl/>
        </w:rPr>
        <w:t>שר הבריאות אוריאל בוסו:</w:t>
      </w:r>
      <w:r w:rsidRPr="00AA3FCE">
        <w:rPr>
          <w:rStyle w:val="TagStyle"/>
          <w:rtl/>
        </w:rPr>
        <w:t xml:space="preserve"> &lt;&lt; דובר_המשך &gt;&gt;</w:t>
      </w:r>
      <w:r>
        <w:rPr>
          <w:rtl/>
        </w:rPr>
        <w:t xml:space="preserve"> </w:t>
      </w:r>
      <w:bookmarkEnd w:id="2209"/>
    </w:p>
    <w:p w:rsidR="002C6DDD" w:rsidRDefault="002C6DDD" w:rsidP="00B74F47">
      <w:pPr>
        <w:rPr>
          <w:rtl/>
        </w:rPr>
      </w:pPr>
    </w:p>
    <w:p w:rsidR="002C6DDD" w:rsidRDefault="002C6DDD" w:rsidP="008C3B06">
      <w:pPr>
        <w:rPr>
          <w:rtl/>
        </w:rPr>
      </w:pPr>
      <w:bookmarkStart w:id="2210" w:name="_ETM_Q6_620000"/>
      <w:bookmarkStart w:id="2211" w:name="_ETM_Q6_623690"/>
      <w:bookmarkEnd w:id="2210"/>
      <w:bookmarkEnd w:id="2211"/>
      <w:r>
        <w:rPr>
          <w:rtl/>
        </w:rPr>
        <w:t xml:space="preserve">הצעת </w:t>
      </w:r>
      <w:bookmarkStart w:id="2212" w:name="_ETM_Q6_624170"/>
      <w:bookmarkEnd w:id="2212"/>
      <w:r>
        <w:rPr>
          <w:rtl/>
        </w:rPr>
        <w:t xml:space="preserve">החוק </w:t>
      </w:r>
      <w:bookmarkStart w:id="2213" w:name="_ETM_Q6_624680"/>
      <w:bookmarkEnd w:id="2213"/>
      <w:r>
        <w:rPr>
          <w:rtl/>
        </w:rPr>
        <w:t>ש</w:t>
      </w:r>
      <w:r>
        <w:rPr>
          <w:rFonts w:hint="cs"/>
          <w:rtl/>
        </w:rPr>
        <w:t>ל</w:t>
      </w:r>
      <w:r>
        <w:rPr>
          <w:rtl/>
        </w:rPr>
        <w:t>פנינו</w:t>
      </w:r>
      <w:r>
        <w:rPr>
          <w:rFonts w:hint="cs"/>
          <w:rtl/>
        </w:rPr>
        <w:t>,</w:t>
      </w:r>
      <w:r>
        <w:rPr>
          <w:rtl/>
        </w:rPr>
        <w:t xml:space="preserve"> </w:t>
      </w:r>
      <w:bookmarkStart w:id="2214" w:name="_ETM_Q6_625640"/>
      <w:bookmarkEnd w:id="2214"/>
      <w:r>
        <w:rPr>
          <w:rtl/>
        </w:rPr>
        <w:t xml:space="preserve">מטרתה </w:t>
      </w:r>
      <w:bookmarkStart w:id="2215" w:name="_ETM_Q6_626360"/>
      <w:bookmarkEnd w:id="2215"/>
      <w:r>
        <w:rPr>
          <w:rtl/>
        </w:rPr>
        <w:t xml:space="preserve">לעגן </w:t>
      </w:r>
      <w:bookmarkStart w:id="2216" w:name="_ETM_Q6_626840"/>
      <w:bookmarkEnd w:id="2216"/>
      <w:r>
        <w:rPr>
          <w:rtl/>
        </w:rPr>
        <w:t xml:space="preserve">בחקיקה </w:t>
      </w:r>
      <w:bookmarkStart w:id="2217" w:name="_ETM_Q6_627350"/>
      <w:bookmarkEnd w:id="2217"/>
      <w:r>
        <w:rPr>
          <w:rtl/>
        </w:rPr>
        <w:t xml:space="preserve">ולקבוע </w:t>
      </w:r>
      <w:bookmarkStart w:id="2218" w:name="_ETM_Q6_627830"/>
      <w:bookmarkEnd w:id="2218"/>
      <w:r>
        <w:rPr>
          <w:rtl/>
        </w:rPr>
        <w:t xml:space="preserve">שגם </w:t>
      </w:r>
      <w:bookmarkStart w:id="2219" w:name="_ETM_Q6_628250"/>
      <w:bookmarkEnd w:id="2219"/>
      <w:r>
        <w:rPr>
          <w:rtl/>
        </w:rPr>
        <w:t xml:space="preserve">בישראל </w:t>
      </w:r>
      <w:bookmarkStart w:id="2220" w:name="_ETM_Q6_628760"/>
      <w:bookmarkEnd w:id="2220"/>
      <w:r>
        <w:rPr>
          <w:rtl/>
        </w:rPr>
        <w:t xml:space="preserve">יצוין </w:t>
      </w:r>
      <w:bookmarkStart w:id="2221" w:name="_ETM_Q6_629569"/>
      <w:bookmarkEnd w:id="2221"/>
      <w:r>
        <w:rPr>
          <w:rFonts w:hint="cs"/>
          <w:rtl/>
        </w:rPr>
        <w:t xml:space="preserve">מדי שנה </w:t>
      </w:r>
      <w:bookmarkStart w:id="2222" w:name="_ETM_Q6_626000"/>
      <w:bookmarkEnd w:id="2222"/>
      <w:r w:rsidR="008C3B06">
        <w:rPr>
          <w:rFonts w:hint="cs"/>
          <w:rtl/>
        </w:rPr>
        <w:t xml:space="preserve">יום </w:t>
      </w:r>
      <w:bookmarkStart w:id="2223" w:name="_ETM_Q0_3426298"/>
      <w:bookmarkEnd w:id="2223"/>
      <w:r w:rsidR="008C3B06">
        <w:rPr>
          <w:rFonts w:hint="cs"/>
          <w:rtl/>
        </w:rPr>
        <w:t>בריאות הנפש בתאריך שבו העולם מציין יום זה, 10 באוקטובר.</w:t>
      </w:r>
      <w:bookmarkStart w:id="2224" w:name="_ETM_Q0_3432842"/>
      <w:bookmarkEnd w:id="2224"/>
      <w:r w:rsidR="008C3B06">
        <w:rPr>
          <w:rFonts w:hint="cs"/>
          <w:rtl/>
        </w:rPr>
        <w:t xml:space="preserve"> </w:t>
      </w:r>
    </w:p>
    <w:p w:rsidR="002C6DDD" w:rsidRDefault="002C6DDD" w:rsidP="00383568">
      <w:pPr>
        <w:rPr>
          <w:rtl/>
        </w:rPr>
      </w:pPr>
    </w:p>
    <w:p w:rsidR="002C6DDD" w:rsidRDefault="002C6DDD" w:rsidP="00383568">
      <w:pPr>
        <w:pStyle w:val="af6"/>
        <w:keepNext/>
        <w:rPr>
          <w:rtl/>
        </w:rPr>
      </w:pPr>
      <w:r w:rsidRPr="00AA3FCE">
        <w:rPr>
          <w:rStyle w:val="TagStyle"/>
          <w:rtl/>
        </w:rPr>
        <w:t xml:space="preserve"> &lt;&lt; יור &gt;&gt; </w:t>
      </w:r>
      <w:r>
        <w:rPr>
          <w:rtl/>
        </w:rPr>
        <w:t>היו"ר ארז מלול:</w:t>
      </w:r>
      <w:r w:rsidRPr="00AA3FCE">
        <w:rPr>
          <w:rStyle w:val="TagStyle"/>
          <w:rtl/>
        </w:rPr>
        <w:t xml:space="preserve"> &lt;&lt; יור &gt;&gt;</w:t>
      </w:r>
      <w:r>
        <w:rPr>
          <w:rtl/>
        </w:rPr>
        <w:t xml:space="preserve"> </w:t>
      </w:r>
    </w:p>
    <w:p w:rsidR="002C6DDD" w:rsidRDefault="002C6DDD" w:rsidP="00B74F47">
      <w:pPr>
        <w:rPr>
          <w:rtl/>
        </w:rPr>
      </w:pPr>
    </w:p>
    <w:p w:rsidR="002C6DDD" w:rsidRDefault="002C6DDD" w:rsidP="008C3B06">
      <w:pPr>
        <w:rPr>
          <w:rtl/>
        </w:rPr>
      </w:pPr>
      <w:bookmarkStart w:id="2225" w:name="_ETM_Q6_625000"/>
      <w:bookmarkEnd w:id="2225"/>
      <w:r>
        <w:rPr>
          <w:rFonts w:hint="cs"/>
          <w:rtl/>
        </w:rPr>
        <w:t xml:space="preserve">השר לוין, השר לוין, השר לוין </w:t>
      </w:r>
      <w:r>
        <w:rPr>
          <w:rFonts w:hint="eastAsia"/>
          <w:rtl/>
        </w:rPr>
        <w:t>–</w:t>
      </w:r>
      <w:r>
        <w:rPr>
          <w:rFonts w:hint="cs"/>
          <w:rtl/>
        </w:rPr>
        <w:t xml:space="preserve"> הוא </w:t>
      </w:r>
      <w:bookmarkStart w:id="2226" w:name="_ETM_Q6_629000"/>
      <w:bookmarkEnd w:id="2226"/>
      <w:r>
        <w:rPr>
          <w:rFonts w:hint="cs"/>
          <w:rtl/>
        </w:rPr>
        <w:t>לא שומע.</w:t>
      </w:r>
      <w:bookmarkStart w:id="2227" w:name="_ETM_Q6_633000"/>
      <w:bookmarkEnd w:id="2227"/>
      <w:r w:rsidR="008C3B06">
        <w:rPr>
          <w:rFonts w:hint="cs"/>
          <w:rtl/>
        </w:rPr>
        <w:t xml:space="preserve"> </w:t>
      </w:r>
      <w:r>
        <w:rPr>
          <w:rFonts w:hint="cs"/>
          <w:rtl/>
        </w:rPr>
        <w:t>השר יריב לוין, בבקשה.</w:t>
      </w:r>
    </w:p>
    <w:p w:rsidR="002C6DDD" w:rsidRDefault="002C6DDD" w:rsidP="00383568">
      <w:pPr>
        <w:rPr>
          <w:rtl/>
        </w:rPr>
      </w:pPr>
    </w:p>
    <w:p w:rsidR="002C6DDD" w:rsidRDefault="002C6DDD" w:rsidP="00383568">
      <w:pPr>
        <w:pStyle w:val="-"/>
        <w:keepNext/>
        <w:rPr>
          <w:rtl/>
        </w:rPr>
      </w:pPr>
      <w:bookmarkStart w:id="2228" w:name="ET_speakercontinue_6584_35"/>
      <w:r w:rsidRPr="003D740D">
        <w:rPr>
          <w:rStyle w:val="TagStyle"/>
          <w:rtl/>
        </w:rPr>
        <w:t xml:space="preserve"> &lt;&lt; דובר_המשך &gt;&gt; </w:t>
      </w:r>
      <w:r>
        <w:rPr>
          <w:rtl/>
        </w:rPr>
        <w:t>שר הבריאות אוריאל בוסו:</w:t>
      </w:r>
      <w:r w:rsidRPr="003D740D">
        <w:rPr>
          <w:rStyle w:val="TagStyle"/>
          <w:rtl/>
        </w:rPr>
        <w:t xml:space="preserve"> &lt;&lt; דובר_המשך &gt;&gt;</w:t>
      </w:r>
      <w:r>
        <w:rPr>
          <w:rtl/>
        </w:rPr>
        <w:t xml:space="preserve"> </w:t>
      </w:r>
      <w:bookmarkEnd w:id="2228"/>
    </w:p>
    <w:p w:rsidR="002C6DDD" w:rsidRDefault="002C6DDD" w:rsidP="00B74F47">
      <w:pPr>
        <w:rPr>
          <w:rtl/>
        </w:rPr>
      </w:pPr>
    </w:p>
    <w:p w:rsidR="002C6DDD" w:rsidRDefault="002C6DDD" w:rsidP="00383568">
      <w:pPr>
        <w:rPr>
          <w:rtl/>
        </w:rPr>
      </w:pPr>
      <w:bookmarkStart w:id="2229" w:name="_ETM_Q6_639000"/>
      <w:bookmarkStart w:id="2230" w:name="_ETM_Q6_640739"/>
      <w:bookmarkEnd w:id="2229"/>
      <w:bookmarkEnd w:id="2230"/>
      <w:r>
        <w:rPr>
          <w:rFonts w:hint="cs"/>
          <w:rtl/>
        </w:rPr>
        <w:t xml:space="preserve">המטרות בציון יום בריאות הנפש הן </w:t>
      </w:r>
      <w:bookmarkStart w:id="2231" w:name="_ETM_Q6_640889"/>
      <w:bookmarkEnd w:id="2231"/>
      <w:r>
        <w:rPr>
          <w:rtl/>
        </w:rPr>
        <w:t xml:space="preserve">להעלות </w:t>
      </w:r>
      <w:bookmarkStart w:id="2232" w:name="_ETM_Q6_641400"/>
      <w:bookmarkEnd w:id="2232"/>
      <w:r>
        <w:rPr>
          <w:rtl/>
        </w:rPr>
        <w:t xml:space="preserve">את </w:t>
      </w:r>
      <w:bookmarkStart w:id="2233" w:name="_ETM_Q6_641609"/>
      <w:bookmarkEnd w:id="2233"/>
      <w:r>
        <w:rPr>
          <w:rtl/>
        </w:rPr>
        <w:t xml:space="preserve">המודעות </w:t>
      </w:r>
      <w:bookmarkStart w:id="2234" w:name="_ETM_Q6_642329"/>
      <w:bookmarkEnd w:id="2234"/>
      <w:r>
        <w:rPr>
          <w:rtl/>
        </w:rPr>
        <w:t xml:space="preserve">לנושא </w:t>
      </w:r>
      <w:bookmarkStart w:id="2235" w:name="_ETM_Q6_642809"/>
      <w:bookmarkEnd w:id="2235"/>
      <w:r>
        <w:rPr>
          <w:rtl/>
        </w:rPr>
        <w:t xml:space="preserve">חשוב </w:t>
      </w:r>
      <w:bookmarkStart w:id="2236" w:name="_ETM_Q6_643169"/>
      <w:bookmarkEnd w:id="2236"/>
      <w:r>
        <w:rPr>
          <w:rtl/>
        </w:rPr>
        <w:t>זה</w:t>
      </w:r>
      <w:r>
        <w:rPr>
          <w:rFonts w:hint="cs"/>
          <w:rtl/>
        </w:rPr>
        <w:t>,</w:t>
      </w:r>
      <w:r>
        <w:rPr>
          <w:rtl/>
        </w:rPr>
        <w:t xml:space="preserve"> </w:t>
      </w:r>
      <w:bookmarkStart w:id="2237" w:name="_ETM_Q6_643680"/>
      <w:bookmarkEnd w:id="2237"/>
      <w:r>
        <w:rPr>
          <w:rtl/>
        </w:rPr>
        <w:t xml:space="preserve">לאמץ </w:t>
      </w:r>
      <w:bookmarkStart w:id="2238" w:name="_ETM_Q6_644249"/>
      <w:bookmarkEnd w:id="2238"/>
      <w:r>
        <w:rPr>
          <w:rtl/>
        </w:rPr>
        <w:t>אל</w:t>
      </w:r>
      <w:r>
        <w:rPr>
          <w:rFonts w:hint="cs"/>
          <w:rtl/>
        </w:rPr>
        <w:t xml:space="preserve"> לב</w:t>
      </w:r>
      <w:r>
        <w:rPr>
          <w:rtl/>
        </w:rPr>
        <w:t xml:space="preserve"> </w:t>
      </w:r>
      <w:bookmarkStart w:id="2239" w:name="_ETM_Q6_644549"/>
      <w:bookmarkEnd w:id="2239"/>
      <w:r>
        <w:rPr>
          <w:rtl/>
        </w:rPr>
        <w:t xml:space="preserve">את </w:t>
      </w:r>
      <w:bookmarkStart w:id="2240" w:name="_ETM_Q6_644699"/>
      <w:bookmarkEnd w:id="2240"/>
      <w:r>
        <w:rPr>
          <w:rtl/>
        </w:rPr>
        <w:t xml:space="preserve">המתמודדים </w:t>
      </w:r>
      <w:bookmarkStart w:id="2241" w:name="_ETM_Q6_645449"/>
      <w:bookmarkEnd w:id="2241"/>
      <w:r>
        <w:rPr>
          <w:rtl/>
        </w:rPr>
        <w:t xml:space="preserve">עם </w:t>
      </w:r>
      <w:bookmarkStart w:id="2242" w:name="_ETM_Q6_645599"/>
      <w:bookmarkEnd w:id="2242"/>
      <w:r>
        <w:rPr>
          <w:rtl/>
        </w:rPr>
        <w:t xml:space="preserve">הפרעות </w:t>
      </w:r>
      <w:bookmarkStart w:id="2243" w:name="_ETM_Q6_645989"/>
      <w:bookmarkEnd w:id="2243"/>
      <w:r>
        <w:rPr>
          <w:rtl/>
        </w:rPr>
        <w:t xml:space="preserve">נפשיות </w:t>
      </w:r>
      <w:bookmarkStart w:id="2244" w:name="_ETM_Q6_646829"/>
      <w:bookmarkEnd w:id="2244"/>
      <w:r>
        <w:rPr>
          <w:rtl/>
        </w:rPr>
        <w:t xml:space="preserve">ולכבד </w:t>
      </w:r>
      <w:bookmarkStart w:id="2245" w:name="_ETM_Q6_647639"/>
      <w:bookmarkEnd w:id="2245"/>
      <w:r>
        <w:rPr>
          <w:rtl/>
        </w:rPr>
        <w:t xml:space="preserve">את </w:t>
      </w:r>
      <w:bookmarkStart w:id="2246" w:name="_ETM_Q6_647819"/>
      <w:bookmarkEnd w:id="2246"/>
      <w:r>
        <w:rPr>
          <w:rtl/>
        </w:rPr>
        <w:t xml:space="preserve">העוסקים </w:t>
      </w:r>
      <w:bookmarkStart w:id="2247" w:name="_ETM_Q6_648180"/>
      <w:bookmarkEnd w:id="2247"/>
      <w:r>
        <w:rPr>
          <w:rtl/>
        </w:rPr>
        <w:t>בטיפול</w:t>
      </w:r>
      <w:r>
        <w:rPr>
          <w:rFonts w:hint="cs"/>
          <w:rtl/>
        </w:rPr>
        <w:t xml:space="preserve">. </w:t>
      </w:r>
      <w:bookmarkStart w:id="2248" w:name="_ETM_Q6_646000"/>
      <w:bookmarkStart w:id="2249" w:name="_ETM_Q6_649109"/>
      <w:bookmarkEnd w:id="2248"/>
      <w:bookmarkEnd w:id="2249"/>
      <w:r>
        <w:rPr>
          <w:rtl/>
        </w:rPr>
        <w:t>ז</w:t>
      </w:r>
      <w:r>
        <w:rPr>
          <w:rFonts w:hint="cs"/>
          <w:rtl/>
        </w:rPr>
        <w:t>ו</w:t>
      </w:r>
      <w:r>
        <w:rPr>
          <w:rtl/>
        </w:rPr>
        <w:t xml:space="preserve"> </w:t>
      </w:r>
      <w:bookmarkStart w:id="2250" w:name="_ETM_Q6_649379"/>
      <w:bookmarkEnd w:id="2250"/>
      <w:r>
        <w:rPr>
          <w:rtl/>
        </w:rPr>
        <w:t xml:space="preserve">לא </w:t>
      </w:r>
      <w:bookmarkStart w:id="2251" w:name="_ETM_Q6_649529"/>
      <w:bookmarkEnd w:id="2251"/>
      <w:r>
        <w:rPr>
          <w:rtl/>
        </w:rPr>
        <w:t>מחלה</w:t>
      </w:r>
      <w:r>
        <w:rPr>
          <w:rFonts w:hint="cs"/>
          <w:rtl/>
        </w:rPr>
        <w:t>,</w:t>
      </w:r>
      <w:r>
        <w:rPr>
          <w:rtl/>
        </w:rPr>
        <w:t xml:space="preserve"> </w:t>
      </w:r>
      <w:bookmarkStart w:id="2252" w:name="_ETM_Q6_650099"/>
      <w:bookmarkEnd w:id="2252"/>
      <w:r>
        <w:rPr>
          <w:rtl/>
        </w:rPr>
        <w:t>ז</w:t>
      </w:r>
      <w:r>
        <w:rPr>
          <w:rFonts w:hint="cs"/>
          <w:rtl/>
        </w:rPr>
        <w:t>ו</w:t>
      </w:r>
      <w:r>
        <w:rPr>
          <w:rtl/>
        </w:rPr>
        <w:t xml:space="preserve"> </w:t>
      </w:r>
      <w:bookmarkStart w:id="2253" w:name="_ETM_Q6_650279"/>
      <w:bookmarkEnd w:id="2253"/>
      <w:r>
        <w:rPr>
          <w:rtl/>
        </w:rPr>
        <w:t>התמודדות</w:t>
      </w:r>
      <w:r>
        <w:rPr>
          <w:rFonts w:hint="cs"/>
          <w:rtl/>
        </w:rPr>
        <w:t>,</w:t>
      </w:r>
      <w:r>
        <w:rPr>
          <w:rtl/>
        </w:rPr>
        <w:t xml:space="preserve"> </w:t>
      </w:r>
      <w:bookmarkStart w:id="2254" w:name="_ETM_Q6_651090"/>
      <w:bookmarkEnd w:id="2254"/>
      <w:r>
        <w:rPr>
          <w:rFonts w:hint="cs"/>
          <w:rtl/>
        </w:rPr>
        <w:t xml:space="preserve">ואת </w:t>
      </w:r>
      <w:r>
        <w:rPr>
          <w:rtl/>
        </w:rPr>
        <w:t xml:space="preserve">זה </w:t>
      </w:r>
      <w:bookmarkStart w:id="2255" w:name="_ETM_Q6_651359"/>
      <w:bookmarkEnd w:id="2255"/>
      <w:r>
        <w:rPr>
          <w:rtl/>
        </w:rPr>
        <w:t xml:space="preserve">צריך </w:t>
      </w:r>
      <w:bookmarkStart w:id="2256" w:name="_ETM_Q6_651629"/>
      <w:bookmarkEnd w:id="2256"/>
      <w:r>
        <w:rPr>
          <w:rtl/>
        </w:rPr>
        <w:t xml:space="preserve">תמיד </w:t>
      </w:r>
      <w:bookmarkStart w:id="2257" w:name="_ETM_Q6_651900"/>
      <w:bookmarkEnd w:id="2257"/>
      <w:r>
        <w:rPr>
          <w:rtl/>
        </w:rPr>
        <w:t>להפ</w:t>
      </w:r>
      <w:r>
        <w:rPr>
          <w:rFonts w:hint="cs"/>
          <w:rtl/>
        </w:rPr>
        <w:t>נים. זו התמודדות שכל אחד ואחד מאיתנו נמצא שם.</w:t>
      </w:r>
    </w:p>
    <w:p w:rsidR="002C6DDD" w:rsidRDefault="002C6DDD" w:rsidP="00383568">
      <w:pPr>
        <w:rPr>
          <w:rtl/>
        </w:rPr>
      </w:pPr>
    </w:p>
    <w:p w:rsidR="002C6DDD" w:rsidRDefault="002C6DDD" w:rsidP="00383568">
      <w:pPr>
        <w:pStyle w:val="af6"/>
        <w:keepNext/>
        <w:rPr>
          <w:rtl/>
        </w:rPr>
      </w:pPr>
      <w:r w:rsidRPr="003D740D">
        <w:rPr>
          <w:rStyle w:val="TagStyle"/>
          <w:rtl/>
        </w:rPr>
        <w:t xml:space="preserve"> &lt;&lt; יור &gt;&gt; </w:t>
      </w:r>
      <w:r>
        <w:rPr>
          <w:rtl/>
        </w:rPr>
        <w:t>היו"ר ארז מלול:</w:t>
      </w:r>
      <w:r w:rsidRPr="003D740D">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2258" w:name="_ETM_Q6_648000"/>
      <w:bookmarkEnd w:id="2258"/>
      <w:r>
        <w:rPr>
          <w:rFonts w:hint="cs"/>
          <w:rtl/>
        </w:rPr>
        <w:t xml:space="preserve">חברת הכנסת פנינה. פנינה, </w:t>
      </w:r>
      <w:bookmarkStart w:id="2259" w:name="_ETM_Q6_653000"/>
      <w:bookmarkEnd w:id="2259"/>
      <w:r>
        <w:rPr>
          <w:rFonts w:hint="cs"/>
          <w:rtl/>
        </w:rPr>
        <w:t>זה מפריע.</w:t>
      </w:r>
    </w:p>
    <w:p w:rsidR="002C6DDD" w:rsidRDefault="002C6DDD" w:rsidP="00383568">
      <w:pPr>
        <w:rPr>
          <w:rtl/>
        </w:rPr>
      </w:pPr>
    </w:p>
    <w:p w:rsidR="002C6DDD" w:rsidRDefault="002C6DDD" w:rsidP="00383568">
      <w:pPr>
        <w:pStyle w:val="-"/>
        <w:keepNext/>
        <w:rPr>
          <w:rtl/>
        </w:rPr>
      </w:pPr>
      <w:r w:rsidRPr="003D740D">
        <w:rPr>
          <w:rStyle w:val="TagStyle"/>
          <w:rtl/>
        </w:rPr>
        <w:t xml:space="preserve"> &lt;&lt; דובר_המשך &gt;&gt; </w:t>
      </w:r>
      <w:r>
        <w:rPr>
          <w:rtl/>
        </w:rPr>
        <w:t>שר הבריאות אוריאל בוסו:</w:t>
      </w:r>
      <w:r w:rsidRPr="003D740D">
        <w:rPr>
          <w:rStyle w:val="TagStyle"/>
          <w:rtl/>
        </w:rPr>
        <w:t xml:space="preserve"> &lt;&lt; דובר_המשך &gt;&gt;</w:t>
      </w:r>
      <w:r>
        <w:rPr>
          <w:rtl/>
        </w:rPr>
        <w:t xml:space="preserve"> </w:t>
      </w:r>
    </w:p>
    <w:p w:rsidR="002C6DDD" w:rsidRDefault="002C6DDD" w:rsidP="00B74F47">
      <w:pPr>
        <w:rPr>
          <w:rtl/>
        </w:rPr>
      </w:pPr>
    </w:p>
    <w:p w:rsidR="002C6DDD" w:rsidRDefault="002C6DDD" w:rsidP="002C7CD9">
      <w:pPr>
        <w:rPr>
          <w:rtl/>
        </w:rPr>
      </w:pPr>
      <w:bookmarkStart w:id="2260" w:name="_ETM_Q6_655000"/>
      <w:bookmarkStart w:id="2261" w:name="_ETM_Q6_651000"/>
      <w:bookmarkStart w:id="2262" w:name="_ETM_Q6_652560"/>
      <w:bookmarkStart w:id="2263" w:name="_ETM_Q6_652709"/>
      <w:bookmarkStart w:id="2264" w:name="_ETM_Q6_653069"/>
      <w:bookmarkStart w:id="2265" w:name="_ETM_Q6_653519"/>
      <w:bookmarkStart w:id="2266" w:name="_ETM_Q6_653879"/>
      <w:bookmarkStart w:id="2267" w:name="_ETM_Q6_654180"/>
      <w:bookmarkStart w:id="2268" w:name="_ETM_Q6_654449"/>
      <w:bookmarkStart w:id="2269" w:name="_ETM_Q6_654810"/>
      <w:bookmarkStart w:id="2270" w:name="_ETM_Q6_655939"/>
      <w:bookmarkStart w:id="2271" w:name="_ETM_Q6_656090"/>
      <w:bookmarkStart w:id="2272" w:name="_ETM_Q6_657220"/>
      <w:bookmarkEnd w:id="2260"/>
      <w:bookmarkEnd w:id="2261"/>
      <w:bookmarkEnd w:id="2262"/>
      <w:bookmarkEnd w:id="2263"/>
      <w:bookmarkEnd w:id="2264"/>
      <w:bookmarkEnd w:id="2265"/>
      <w:bookmarkEnd w:id="2266"/>
      <w:bookmarkEnd w:id="2267"/>
      <w:bookmarkEnd w:id="2268"/>
      <w:bookmarkEnd w:id="2269"/>
      <w:bookmarkEnd w:id="2270"/>
      <w:bookmarkEnd w:id="2271"/>
      <w:bookmarkEnd w:id="2272"/>
      <w:r>
        <w:rPr>
          <w:rtl/>
        </w:rPr>
        <w:t xml:space="preserve">דומה </w:t>
      </w:r>
      <w:bookmarkStart w:id="2273" w:name="_ETM_Q6_658240"/>
      <w:bookmarkEnd w:id="2273"/>
      <w:r>
        <w:rPr>
          <w:rtl/>
        </w:rPr>
        <w:t xml:space="preserve">שבימים </w:t>
      </w:r>
      <w:bookmarkStart w:id="2274" w:name="_ETM_Q6_658870"/>
      <w:bookmarkEnd w:id="2274"/>
      <w:r>
        <w:rPr>
          <w:rtl/>
        </w:rPr>
        <w:t xml:space="preserve">אלה </w:t>
      </w:r>
      <w:bookmarkStart w:id="2275" w:name="_ETM_Q6_659560"/>
      <w:bookmarkEnd w:id="2275"/>
      <w:r>
        <w:rPr>
          <w:rtl/>
        </w:rPr>
        <w:t xml:space="preserve">מדובר </w:t>
      </w:r>
      <w:bookmarkStart w:id="2276" w:name="_ETM_Q6_660040"/>
      <w:bookmarkEnd w:id="2276"/>
      <w:r>
        <w:rPr>
          <w:rtl/>
        </w:rPr>
        <w:t xml:space="preserve">במטרות </w:t>
      </w:r>
      <w:bookmarkStart w:id="2277" w:name="_ETM_Q6_660520"/>
      <w:bookmarkEnd w:id="2277"/>
      <w:r>
        <w:rPr>
          <w:rtl/>
        </w:rPr>
        <w:t xml:space="preserve">שאין </w:t>
      </w:r>
      <w:bookmarkStart w:id="2278" w:name="_ETM_Q6_660730"/>
      <w:bookmarkEnd w:id="2278"/>
      <w:r>
        <w:rPr>
          <w:rtl/>
        </w:rPr>
        <w:t xml:space="preserve">חולק </w:t>
      </w:r>
      <w:bookmarkStart w:id="2279" w:name="_ETM_Q6_661000"/>
      <w:bookmarkEnd w:id="2279"/>
      <w:r>
        <w:rPr>
          <w:rtl/>
        </w:rPr>
        <w:t xml:space="preserve">על </w:t>
      </w:r>
      <w:bookmarkStart w:id="2280" w:name="_ETM_Q6_661090"/>
      <w:bookmarkEnd w:id="2280"/>
      <w:r>
        <w:rPr>
          <w:rtl/>
        </w:rPr>
        <w:t>חשיבות</w:t>
      </w:r>
      <w:r>
        <w:rPr>
          <w:rFonts w:hint="cs"/>
          <w:rtl/>
        </w:rPr>
        <w:t>ן.</w:t>
      </w:r>
      <w:r>
        <w:rPr>
          <w:rtl/>
        </w:rPr>
        <w:t xml:space="preserve"> </w:t>
      </w:r>
      <w:bookmarkStart w:id="2281" w:name="_ETM_Q6_661600"/>
      <w:bookmarkEnd w:id="2281"/>
      <w:r>
        <w:rPr>
          <w:rtl/>
        </w:rPr>
        <w:t xml:space="preserve">חברי </w:t>
      </w:r>
      <w:bookmarkStart w:id="2282" w:name="_ETM_Q6_661870"/>
      <w:bookmarkEnd w:id="2282"/>
      <w:r>
        <w:rPr>
          <w:rtl/>
        </w:rPr>
        <w:t xml:space="preserve">הכנסת </w:t>
      </w:r>
      <w:bookmarkStart w:id="2283" w:name="_ETM_Q6_662290"/>
      <w:bookmarkEnd w:id="2283"/>
      <w:r>
        <w:rPr>
          <w:rtl/>
        </w:rPr>
        <w:t>והשרים</w:t>
      </w:r>
      <w:r>
        <w:rPr>
          <w:rFonts w:hint="cs"/>
          <w:rtl/>
        </w:rPr>
        <w:t>,</w:t>
      </w:r>
      <w:r>
        <w:rPr>
          <w:rtl/>
        </w:rPr>
        <w:t xml:space="preserve"> </w:t>
      </w:r>
      <w:bookmarkStart w:id="2284" w:name="_ETM_Q6_662800"/>
      <w:bookmarkEnd w:id="2284"/>
      <w:r>
        <w:rPr>
          <w:rtl/>
        </w:rPr>
        <w:t xml:space="preserve">אני </w:t>
      </w:r>
      <w:bookmarkStart w:id="2285" w:name="_ETM_Q6_662920"/>
      <w:bookmarkEnd w:id="2285"/>
      <w:r>
        <w:rPr>
          <w:rtl/>
        </w:rPr>
        <w:t xml:space="preserve">רק </w:t>
      </w:r>
      <w:bookmarkStart w:id="2286" w:name="_ETM_Q6_663130"/>
      <w:bookmarkEnd w:id="2286"/>
      <w:r>
        <w:rPr>
          <w:rtl/>
        </w:rPr>
        <w:t xml:space="preserve">אומר </w:t>
      </w:r>
      <w:bookmarkStart w:id="2287" w:name="_ETM_Q6_663340"/>
      <w:bookmarkEnd w:id="2287"/>
      <w:r>
        <w:rPr>
          <w:rtl/>
        </w:rPr>
        <w:t xml:space="preserve">לכם </w:t>
      </w:r>
      <w:bookmarkStart w:id="2288" w:name="_ETM_Q6_664210"/>
      <w:bookmarkEnd w:id="2288"/>
      <w:r w:rsidR="008C3B06">
        <w:rPr>
          <w:rFonts w:hint="eastAsia"/>
          <w:rtl/>
        </w:rPr>
        <w:t>–</w:t>
      </w:r>
      <w:r w:rsidR="008C3B06">
        <w:rPr>
          <w:rFonts w:hint="cs"/>
          <w:rtl/>
        </w:rPr>
        <w:t xml:space="preserve"> </w:t>
      </w:r>
      <w:r>
        <w:rPr>
          <w:rtl/>
        </w:rPr>
        <w:t xml:space="preserve">חלקם </w:t>
      </w:r>
      <w:bookmarkStart w:id="2289" w:name="_ETM_Q6_664690"/>
      <w:bookmarkStart w:id="2290" w:name="_ETM_Q6_665050"/>
      <w:bookmarkEnd w:id="2289"/>
      <w:bookmarkEnd w:id="2290"/>
      <w:r>
        <w:rPr>
          <w:rtl/>
        </w:rPr>
        <w:t xml:space="preserve">נמצאים </w:t>
      </w:r>
      <w:bookmarkStart w:id="2291" w:name="_ETM_Q6_665500"/>
      <w:bookmarkEnd w:id="2291"/>
      <w:r>
        <w:rPr>
          <w:rtl/>
        </w:rPr>
        <w:t>כ</w:t>
      </w:r>
      <w:r>
        <w:rPr>
          <w:rFonts w:hint="cs"/>
          <w:rtl/>
        </w:rPr>
        <w:t>א</w:t>
      </w:r>
      <w:r>
        <w:rPr>
          <w:rtl/>
        </w:rPr>
        <w:t xml:space="preserve">ן במליאה </w:t>
      </w:r>
      <w:bookmarkStart w:id="2292" w:name="_ETM_Q6_666100"/>
      <w:bookmarkEnd w:id="2292"/>
      <w:r>
        <w:rPr>
          <w:rtl/>
        </w:rPr>
        <w:t xml:space="preserve">כחלק </w:t>
      </w:r>
      <w:bookmarkStart w:id="2293" w:name="_ETM_Q6_666970"/>
      <w:bookmarkEnd w:id="2293"/>
      <w:r>
        <w:rPr>
          <w:rtl/>
        </w:rPr>
        <w:t>מה</w:t>
      </w:r>
      <w:r>
        <w:rPr>
          <w:rFonts w:hint="cs"/>
          <w:rtl/>
        </w:rPr>
        <w:t>ה</w:t>
      </w:r>
      <w:r>
        <w:rPr>
          <w:rtl/>
        </w:rPr>
        <w:t>שתתפות</w:t>
      </w:r>
      <w:r>
        <w:rPr>
          <w:rFonts w:hint="cs"/>
          <w:rtl/>
        </w:rPr>
        <w:t>,</w:t>
      </w:r>
      <w:r>
        <w:rPr>
          <w:rtl/>
        </w:rPr>
        <w:t xml:space="preserve"> </w:t>
      </w:r>
      <w:bookmarkStart w:id="2294" w:name="_ETM_Q6_668110"/>
      <w:bookmarkEnd w:id="2294"/>
      <w:r>
        <w:rPr>
          <w:rtl/>
        </w:rPr>
        <w:t xml:space="preserve">שצריך </w:t>
      </w:r>
      <w:bookmarkStart w:id="2295" w:name="_ETM_Q6_668470"/>
      <w:bookmarkEnd w:id="2295"/>
      <w:r>
        <w:rPr>
          <w:rtl/>
        </w:rPr>
        <w:t xml:space="preserve">לבוא </w:t>
      </w:r>
      <w:bookmarkStart w:id="2296" w:name="_ETM_Q6_668710"/>
      <w:bookmarkEnd w:id="2296"/>
      <w:r>
        <w:rPr>
          <w:rtl/>
        </w:rPr>
        <w:t>להצבעות</w:t>
      </w:r>
      <w:bookmarkStart w:id="2297" w:name="_ETM_Q6_669640"/>
      <w:bookmarkEnd w:id="2297"/>
      <w:r w:rsidR="002C7CD9">
        <w:rPr>
          <w:rFonts w:hint="cs"/>
          <w:rtl/>
        </w:rPr>
        <w:t>,</w:t>
      </w:r>
      <w:r w:rsidR="008C3B06">
        <w:rPr>
          <w:rFonts w:hint="cs"/>
          <w:rtl/>
        </w:rPr>
        <w:t xml:space="preserve"> </w:t>
      </w:r>
      <w:r>
        <w:rPr>
          <w:rtl/>
        </w:rPr>
        <w:t xml:space="preserve">אבל </w:t>
      </w:r>
      <w:bookmarkStart w:id="2298" w:name="_ETM_Q6_669970"/>
      <w:bookmarkEnd w:id="2298"/>
      <w:r>
        <w:rPr>
          <w:rtl/>
        </w:rPr>
        <w:t xml:space="preserve">הנושאים </w:t>
      </w:r>
      <w:bookmarkStart w:id="2299" w:name="_ETM_Q6_670360"/>
      <w:bookmarkEnd w:id="2299"/>
      <w:r>
        <w:rPr>
          <w:rtl/>
        </w:rPr>
        <w:t xml:space="preserve">שעולים </w:t>
      </w:r>
      <w:bookmarkStart w:id="2300" w:name="_ETM_Q6_670720"/>
      <w:bookmarkEnd w:id="2300"/>
      <w:r>
        <w:rPr>
          <w:rtl/>
        </w:rPr>
        <w:t xml:space="preserve">כאן </w:t>
      </w:r>
      <w:bookmarkStart w:id="2301" w:name="_ETM_Q6_670960"/>
      <w:bookmarkEnd w:id="2301"/>
      <w:r>
        <w:rPr>
          <w:rtl/>
        </w:rPr>
        <w:t xml:space="preserve">הם </w:t>
      </w:r>
      <w:bookmarkStart w:id="2302" w:name="_ETM_Q6_671050"/>
      <w:bookmarkEnd w:id="2302"/>
      <w:r>
        <w:rPr>
          <w:rtl/>
        </w:rPr>
        <w:t xml:space="preserve">נושאים </w:t>
      </w:r>
      <w:bookmarkStart w:id="2303" w:name="_ETM_Q6_671380"/>
      <w:bookmarkEnd w:id="2303"/>
      <w:r>
        <w:rPr>
          <w:rtl/>
        </w:rPr>
        <w:t>שבליבת</w:t>
      </w:r>
      <w:r>
        <w:rPr>
          <w:rFonts w:hint="cs"/>
          <w:rtl/>
        </w:rPr>
        <w:t xml:space="preserve"> </w:t>
      </w:r>
      <w:bookmarkStart w:id="2304" w:name="_ETM_Q6_672700"/>
      <w:bookmarkStart w:id="2305" w:name="_ETM_Q6_673090"/>
      <w:bookmarkStart w:id="2306" w:name="_ETM_Q6_673720"/>
      <w:bookmarkStart w:id="2307" w:name="_ETM_Q6_674350"/>
      <w:bookmarkEnd w:id="2304"/>
      <w:bookmarkEnd w:id="2305"/>
      <w:bookmarkEnd w:id="2306"/>
      <w:bookmarkEnd w:id="2307"/>
      <w:r>
        <w:rPr>
          <w:rtl/>
        </w:rPr>
        <w:t xml:space="preserve">החברה </w:t>
      </w:r>
      <w:bookmarkStart w:id="2308" w:name="_ETM_Q6_674800"/>
      <w:bookmarkEnd w:id="2308"/>
      <w:r>
        <w:rPr>
          <w:rtl/>
        </w:rPr>
        <w:t>הישראלית</w:t>
      </w:r>
      <w:r>
        <w:rPr>
          <w:rFonts w:hint="cs"/>
          <w:rtl/>
        </w:rPr>
        <w:t>,</w:t>
      </w:r>
      <w:r>
        <w:rPr>
          <w:rtl/>
        </w:rPr>
        <w:t xml:space="preserve"> </w:t>
      </w:r>
      <w:bookmarkStart w:id="2309" w:name="_ETM_Q6_675370"/>
      <w:bookmarkEnd w:id="2309"/>
      <w:r>
        <w:rPr>
          <w:rtl/>
        </w:rPr>
        <w:t xml:space="preserve">בפרט </w:t>
      </w:r>
      <w:bookmarkStart w:id="2310" w:name="_ETM_Q6_675760"/>
      <w:bookmarkEnd w:id="2310"/>
      <w:r>
        <w:rPr>
          <w:rtl/>
        </w:rPr>
        <w:t>ב</w:t>
      </w:r>
      <w:r>
        <w:rPr>
          <w:rFonts w:hint="cs"/>
          <w:rtl/>
        </w:rPr>
        <w:t>ימ</w:t>
      </w:r>
      <w:r>
        <w:rPr>
          <w:rtl/>
        </w:rPr>
        <w:t xml:space="preserve">ים </w:t>
      </w:r>
      <w:bookmarkStart w:id="2311" w:name="_ETM_Q6_675970"/>
      <w:bookmarkEnd w:id="2311"/>
      <w:r>
        <w:rPr>
          <w:rtl/>
        </w:rPr>
        <w:t>הללו</w:t>
      </w:r>
      <w:r>
        <w:rPr>
          <w:rFonts w:hint="cs"/>
          <w:rtl/>
        </w:rPr>
        <w:t>,</w:t>
      </w:r>
      <w:r>
        <w:rPr>
          <w:rtl/>
        </w:rPr>
        <w:t xml:space="preserve"> </w:t>
      </w:r>
      <w:bookmarkStart w:id="2312" w:name="_ETM_Q6_676600"/>
      <w:bookmarkEnd w:id="2312"/>
      <w:r>
        <w:rPr>
          <w:rtl/>
        </w:rPr>
        <w:t xml:space="preserve">ואין </w:t>
      </w:r>
      <w:bookmarkStart w:id="2313" w:name="_ETM_Q6_677140"/>
      <w:bookmarkEnd w:id="2313"/>
      <w:r>
        <w:rPr>
          <w:rtl/>
        </w:rPr>
        <w:t xml:space="preserve">חשוב </w:t>
      </w:r>
      <w:bookmarkStart w:id="2314" w:name="_ETM_Q6_677680"/>
      <w:bookmarkEnd w:id="2314"/>
      <w:r>
        <w:rPr>
          <w:rtl/>
        </w:rPr>
        <w:t xml:space="preserve">מערך </w:t>
      </w:r>
      <w:bookmarkStart w:id="2315" w:name="_ETM_Q6_678160"/>
      <w:bookmarkStart w:id="2316" w:name="_ETM_Q6_678610"/>
      <w:bookmarkEnd w:id="2315"/>
      <w:bookmarkEnd w:id="2316"/>
      <w:r>
        <w:rPr>
          <w:rFonts w:hint="cs"/>
          <w:rtl/>
        </w:rPr>
        <w:t>זה.</w:t>
      </w:r>
      <w:r w:rsidR="008C3B06">
        <w:rPr>
          <w:rFonts w:hint="cs"/>
          <w:rtl/>
        </w:rPr>
        <w:t xml:space="preserve"> </w:t>
      </w:r>
      <w:bookmarkStart w:id="2317" w:name="_ETM_Q6_678000"/>
      <w:bookmarkEnd w:id="2317"/>
      <w:r w:rsidR="008C3B06">
        <w:rPr>
          <w:rFonts w:hint="cs"/>
          <w:rtl/>
        </w:rPr>
        <w:t xml:space="preserve">אני </w:t>
      </w:r>
      <w:r>
        <w:rPr>
          <w:rtl/>
        </w:rPr>
        <w:t xml:space="preserve">אומר </w:t>
      </w:r>
      <w:bookmarkStart w:id="2318" w:name="_ETM_Q6_678850"/>
      <w:bookmarkEnd w:id="2318"/>
      <w:r>
        <w:rPr>
          <w:rtl/>
        </w:rPr>
        <w:t xml:space="preserve">לכם </w:t>
      </w:r>
      <w:bookmarkStart w:id="2319" w:name="_ETM_Q6_679270"/>
      <w:bookmarkEnd w:id="2319"/>
      <w:r>
        <w:rPr>
          <w:rtl/>
        </w:rPr>
        <w:t>של</w:t>
      </w:r>
      <w:r>
        <w:rPr>
          <w:rFonts w:hint="cs"/>
          <w:rtl/>
        </w:rPr>
        <w:t>ל</w:t>
      </w:r>
      <w:r>
        <w:rPr>
          <w:rtl/>
        </w:rPr>
        <w:t xml:space="preserve">א </w:t>
      </w:r>
      <w:bookmarkStart w:id="2320" w:name="_ETM_Q6_679600"/>
      <w:bookmarkEnd w:id="2320"/>
      <w:r>
        <w:rPr>
          <w:rtl/>
        </w:rPr>
        <w:t>ספק</w:t>
      </w:r>
      <w:r>
        <w:rPr>
          <w:rFonts w:hint="cs"/>
          <w:rtl/>
        </w:rPr>
        <w:t>,</w:t>
      </w:r>
      <w:r>
        <w:rPr>
          <w:rtl/>
        </w:rPr>
        <w:t xml:space="preserve"> </w:t>
      </w:r>
      <w:bookmarkStart w:id="2321" w:name="_ETM_Q6_680020"/>
      <w:bookmarkEnd w:id="2321"/>
      <w:r>
        <w:rPr>
          <w:rtl/>
        </w:rPr>
        <w:t xml:space="preserve">משרד </w:t>
      </w:r>
      <w:bookmarkStart w:id="2322" w:name="_ETM_Q6_680320"/>
      <w:bookmarkEnd w:id="2322"/>
      <w:r>
        <w:rPr>
          <w:rtl/>
        </w:rPr>
        <w:t xml:space="preserve">הבריאות </w:t>
      </w:r>
      <w:bookmarkStart w:id="2323" w:name="_ETM_Q6_680680"/>
      <w:bookmarkEnd w:id="2323"/>
      <w:r>
        <w:rPr>
          <w:rtl/>
        </w:rPr>
        <w:t xml:space="preserve">כדוגמה </w:t>
      </w:r>
      <w:bookmarkStart w:id="2324" w:name="_ETM_Q6_681489"/>
      <w:bookmarkEnd w:id="2324"/>
      <w:r>
        <w:rPr>
          <w:rtl/>
        </w:rPr>
        <w:t xml:space="preserve">מטפל </w:t>
      </w:r>
      <w:bookmarkStart w:id="2325" w:name="_ETM_Q6_682090"/>
      <w:bookmarkEnd w:id="2325"/>
      <w:r>
        <w:rPr>
          <w:rtl/>
        </w:rPr>
        <w:t xml:space="preserve">במאות </w:t>
      </w:r>
      <w:bookmarkStart w:id="2326" w:name="_ETM_Q6_682959"/>
      <w:bookmarkEnd w:id="2326"/>
      <w:r>
        <w:rPr>
          <w:rtl/>
        </w:rPr>
        <w:t>ו</w:t>
      </w:r>
      <w:r>
        <w:rPr>
          <w:rFonts w:hint="cs"/>
          <w:rtl/>
        </w:rPr>
        <w:t>ב</w:t>
      </w:r>
      <w:r>
        <w:rPr>
          <w:rtl/>
        </w:rPr>
        <w:t xml:space="preserve">אלפי </w:t>
      </w:r>
      <w:bookmarkStart w:id="2327" w:name="_ETM_Q6_683349"/>
      <w:bookmarkEnd w:id="2327"/>
      <w:r>
        <w:rPr>
          <w:rtl/>
        </w:rPr>
        <w:t xml:space="preserve">נושאים </w:t>
      </w:r>
      <w:bookmarkStart w:id="2328" w:name="_ETM_Q6_684040"/>
      <w:bookmarkEnd w:id="2328"/>
      <w:r>
        <w:rPr>
          <w:rtl/>
        </w:rPr>
        <w:t xml:space="preserve">ברמה </w:t>
      </w:r>
      <w:bookmarkStart w:id="2329" w:name="_ETM_Q6_684459"/>
      <w:bookmarkEnd w:id="2329"/>
      <w:r>
        <w:rPr>
          <w:rtl/>
        </w:rPr>
        <w:t>היו</w:t>
      </w:r>
      <w:r>
        <w:rPr>
          <w:rFonts w:hint="cs"/>
          <w:rtl/>
        </w:rPr>
        <w:t>ם-</w:t>
      </w:r>
      <w:r>
        <w:rPr>
          <w:rtl/>
        </w:rPr>
        <w:t>יומית</w:t>
      </w:r>
      <w:r>
        <w:rPr>
          <w:rFonts w:hint="cs"/>
          <w:rtl/>
        </w:rPr>
        <w:t>,</w:t>
      </w:r>
      <w:r>
        <w:rPr>
          <w:rtl/>
        </w:rPr>
        <w:t xml:space="preserve"> </w:t>
      </w:r>
      <w:bookmarkStart w:id="2330" w:name="_ETM_Q6_685180"/>
      <w:bookmarkEnd w:id="2330"/>
      <w:r>
        <w:rPr>
          <w:rtl/>
        </w:rPr>
        <w:t xml:space="preserve">אבל </w:t>
      </w:r>
      <w:bookmarkStart w:id="2331" w:name="_ETM_Q6_685510"/>
      <w:bookmarkEnd w:id="2331"/>
      <w:r>
        <w:rPr>
          <w:rtl/>
        </w:rPr>
        <w:t xml:space="preserve">אין </w:t>
      </w:r>
      <w:bookmarkStart w:id="2332" w:name="_ETM_Q6_685749"/>
      <w:bookmarkEnd w:id="2332"/>
      <w:r>
        <w:rPr>
          <w:rtl/>
        </w:rPr>
        <w:t xml:space="preserve">נושא </w:t>
      </w:r>
      <w:bookmarkStart w:id="2333" w:name="_ETM_Q6_686200"/>
      <w:bookmarkEnd w:id="2333"/>
      <w:r>
        <w:rPr>
          <w:rtl/>
        </w:rPr>
        <w:t xml:space="preserve">שנמצא </w:t>
      </w:r>
      <w:bookmarkStart w:id="2334" w:name="_ETM_Q6_686680"/>
      <w:bookmarkEnd w:id="2334"/>
      <w:r>
        <w:rPr>
          <w:rtl/>
        </w:rPr>
        <w:t xml:space="preserve">בראש </w:t>
      </w:r>
      <w:bookmarkStart w:id="2335" w:name="_ETM_Q6_686980"/>
      <w:bookmarkEnd w:id="2335"/>
      <w:r>
        <w:rPr>
          <w:rtl/>
        </w:rPr>
        <w:t xml:space="preserve">סדר </w:t>
      </w:r>
      <w:bookmarkStart w:id="2336" w:name="_ETM_Q6_687189"/>
      <w:bookmarkEnd w:id="2336"/>
      <w:r>
        <w:rPr>
          <w:rtl/>
        </w:rPr>
        <w:t xml:space="preserve">העדיפויות </w:t>
      </w:r>
      <w:bookmarkStart w:id="2337" w:name="_ETM_Q6_687609"/>
      <w:bookmarkEnd w:id="2337"/>
      <w:r>
        <w:rPr>
          <w:rFonts w:hint="cs"/>
          <w:rtl/>
        </w:rPr>
        <w:t xml:space="preserve">כמו </w:t>
      </w:r>
      <w:r>
        <w:rPr>
          <w:rtl/>
        </w:rPr>
        <w:t xml:space="preserve">בריאות </w:t>
      </w:r>
      <w:bookmarkStart w:id="2338" w:name="_ETM_Q6_687969"/>
      <w:bookmarkEnd w:id="2338"/>
      <w:r>
        <w:rPr>
          <w:rtl/>
        </w:rPr>
        <w:t>הנפש</w:t>
      </w:r>
      <w:r w:rsidR="008C3B06">
        <w:rPr>
          <w:rFonts w:hint="cs"/>
          <w:rtl/>
        </w:rPr>
        <w:t>.</w:t>
      </w:r>
      <w:r>
        <w:rPr>
          <w:rtl/>
        </w:rPr>
        <w:t xml:space="preserve"> </w:t>
      </w:r>
      <w:bookmarkStart w:id="2339" w:name="_ETM_Q6_688359"/>
      <w:bookmarkEnd w:id="2339"/>
      <w:r>
        <w:rPr>
          <w:rtl/>
        </w:rPr>
        <w:t xml:space="preserve">אני </w:t>
      </w:r>
      <w:bookmarkStart w:id="2340" w:name="_ETM_Q6_688540"/>
      <w:bookmarkEnd w:id="2340"/>
      <w:r>
        <w:rPr>
          <w:rtl/>
        </w:rPr>
        <w:t xml:space="preserve">רוצה </w:t>
      </w:r>
      <w:bookmarkStart w:id="2341" w:name="_ETM_Q6_688719"/>
      <w:bookmarkEnd w:id="2341"/>
      <w:r>
        <w:rPr>
          <w:rtl/>
        </w:rPr>
        <w:t xml:space="preserve">לברך </w:t>
      </w:r>
      <w:bookmarkStart w:id="2342" w:name="_ETM_Q6_688959"/>
      <w:bookmarkEnd w:id="2342"/>
      <w:r>
        <w:rPr>
          <w:rtl/>
        </w:rPr>
        <w:t xml:space="preserve">את </w:t>
      </w:r>
      <w:bookmarkStart w:id="2343" w:name="_ETM_Q6_689049"/>
      <w:bookmarkEnd w:id="2343"/>
      <w:r>
        <w:rPr>
          <w:rtl/>
        </w:rPr>
        <w:t xml:space="preserve">חברת </w:t>
      </w:r>
      <w:bookmarkStart w:id="2344" w:name="_ETM_Q6_689349"/>
      <w:bookmarkEnd w:id="2344"/>
      <w:r>
        <w:rPr>
          <w:rtl/>
        </w:rPr>
        <w:t xml:space="preserve">הכנסת </w:t>
      </w:r>
      <w:bookmarkStart w:id="2345" w:name="_ETM_Q6_690279"/>
      <w:bookmarkEnd w:id="2345"/>
      <w:r>
        <w:rPr>
          <w:rFonts w:hint="cs"/>
          <w:rtl/>
        </w:rPr>
        <w:t xml:space="preserve">וולדיגר. </w:t>
      </w:r>
      <w:bookmarkStart w:id="2346" w:name="_ETM_Q6_690639"/>
      <w:bookmarkEnd w:id="2346"/>
      <w:r>
        <w:rPr>
          <w:rtl/>
        </w:rPr>
        <w:t xml:space="preserve">כמובן </w:t>
      </w:r>
      <w:bookmarkStart w:id="2347" w:name="_ETM_Q6_690999"/>
      <w:bookmarkEnd w:id="2347"/>
      <w:r>
        <w:rPr>
          <w:rtl/>
        </w:rPr>
        <w:t>ש</w:t>
      </w:r>
      <w:bookmarkStart w:id="2348" w:name="_ETM_Q6_691120"/>
      <w:bookmarkEnd w:id="2348"/>
      <w:r>
        <w:rPr>
          <w:rtl/>
        </w:rPr>
        <w:t xml:space="preserve">לגבי </w:t>
      </w:r>
      <w:bookmarkStart w:id="2349" w:name="_ETM_Q6_691389"/>
      <w:bookmarkEnd w:id="2349"/>
      <w:r>
        <w:rPr>
          <w:rtl/>
        </w:rPr>
        <w:t xml:space="preserve">התכנים </w:t>
      </w:r>
      <w:bookmarkStart w:id="2350" w:name="_ETM_Q6_692169"/>
      <w:bookmarkEnd w:id="2350"/>
      <w:r>
        <w:rPr>
          <w:rtl/>
        </w:rPr>
        <w:t xml:space="preserve">של </w:t>
      </w:r>
      <w:bookmarkStart w:id="2351" w:name="_ETM_Q6_692379"/>
      <w:bookmarkEnd w:id="2351"/>
      <w:r>
        <w:rPr>
          <w:rtl/>
        </w:rPr>
        <w:t xml:space="preserve">יום </w:t>
      </w:r>
      <w:bookmarkStart w:id="2352" w:name="_ETM_Q6_692590"/>
      <w:bookmarkEnd w:id="2352"/>
      <w:r>
        <w:rPr>
          <w:rtl/>
        </w:rPr>
        <w:t>זה</w:t>
      </w:r>
      <w:bookmarkStart w:id="2353" w:name="_ETM_Q6_693129"/>
      <w:bookmarkEnd w:id="2353"/>
      <w:r w:rsidR="008C3B06">
        <w:rPr>
          <w:rFonts w:hint="cs"/>
          <w:rtl/>
        </w:rPr>
        <w:t>,</w:t>
      </w:r>
      <w:r>
        <w:rPr>
          <w:rFonts w:hint="cs"/>
          <w:rtl/>
        </w:rPr>
        <w:t xml:space="preserve"> </w:t>
      </w:r>
      <w:r>
        <w:rPr>
          <w:rtl/>
        </w:rPr>
        <w:t xml:space="preserve">היכן </w:t>
      </w:r>
      <w:bookmarkStart w:id="2354" w:name="_ETM_Q6_693579"/>
      <w:bookmarkEnd w:id="2354"/>
      <w:r>
        <w:rPr>
          <w:rtl/>
        </w:rPr>
        <w:t xml:space="preserve">ואיך </w:t>
      </w:r>
      <w:bookmarkStart w:id="2355" w:name="_ETM_Q6_693819"/>
      <w:bookmarkEnd w:id="2355"/>
      <w:r>
        <w:rPr>
          <w:rtl/>
        </w:rPr>
        <w:t>יצוין</w:t>
      </w:r>
      <w:bookmarkStart w:id="2356" w:name="_ETM_Q6_694569"/>
      <w:bookmarkEnd w:id="2356"/>
      <w:r w:rsidR="008C3B06">
        <w:rPr>
          <w:rFonts w:hint="cs"/>
          <w:rtl/>
        </w:rPr>
        <w:t>,</w:t>
      </w:r>
      <w:r>
        <w:rPr>
          <w:rFonts w:hint="cs"/>
          <w:rtl/>
        </w:rPr>
        <w:t xml:space="preserve"> נדרשת </w:t>
      </w:r>
      <w:bookmarkStart w:id="2357" w:name="_ETM_Q6_690000"/>
      <w:bookmarkStart w:id="2358" w:name="_ETM_Q6_694840"/>
      <w:bookmarkStart w:id="2359" w:name="_ETM_Q6_695140"/>
      <w:bookmarkEnd w:id="2357"/>
      <w:bookmarkEnd w:id="2358"/>
      <w:bookmarkEnd w:id="2359"/>
      <w:r>
        <w:rPr>
          <w:rtl/>
        </w:rPr>
        <w:t xml:space="preserve">עדיין </w:t>
      </w:r>
      <w:bookmarkStart w:id="2360" w:name="_ETM_Q6_695470"/>
      <w:bookmarkEnd w:id="2360"/>
      <w:r>
        <w:rPr>
          <w:rtl/>
        </w:rPr>
        <w:t>בחינה</w:t>
      </w:r>
      <w:r>
        <w:rPr>
          <w:rFonts w:hint="cs"/>
          <w:rtl/>
        </w:rPr>
        <w:t>.</w:t>
      </w:r>
    </w:p>
    <w:p w:rsidR="002C6DDD" w:rsidRDefault="002C6DDD" w:rsidP="00383568">
      <w:pPr>
        <w:rPr>
          <w:rtl/>
        </w:rPr>
      </w:pPr>
    </w:p>
    <w:p w:rsidR="002C6DDD" w:rsidRDefault="002C6DDD" w:rsidP="008C3B06">
      <w:pPr>
        <w:rPr>
          <w:rtl/>
        </w:rPr>
      </w:pPr>
      <w:bookmarkStart w:id="2361" w:name="_ETM_Q6_694000"/>
      <w:bookmarkStart w:id="2362" w:name="_ETM_Q6_696010"/>
      <w:bookmarkEnd w:id="2361"/>
      <w:bookmarkEnd w:id="2362"/>
      <w:r>
        <w:rPr>
          <w:rtl/>
        </w:rPr>
        <w:t>מ</w:t>
      </w:r>
      <w:bookmarkStart w:id="2363" w:name="_ETM_Q6_696160"/>
      <w:bookmarkEnd w:id="2363"/>
      <w:r>
        <w:rPr>
          <w:rtl/>
        </w:rPr>
        <w:t>שכ</w:t>
      </w:r>
      <w:r>
        <w:rPr>
          <w:rFonts w:hint="cs"/>
          <w:rtl/>
        </w:rPr>
        <w:t xml:space="preserve">ך, </w:t>
      </w:r>
      <w:bookmarkStart w:id="2364" w:name="_ETM_Q6_696490"/>
      <w:bookmarkEnd w:id="2364"/>
      <w:r>
        <w:rPr>
          <w:rtl/>
        </w:rPr>
        <w:t xml:space="preserve">הממשלה </w:t>
      </w:r>
      <w:bookmarkStart w:id="2365" w:name="_ETM_Q6_696819"/>
      <w:bookmarkEnd w:id="2365"/>
      <w:r>
        <w:rPr>
          <w:rtl/>
        </w:rPr>
        <w:t xml:space="preserve">החליטה </w:t>
      </w:r>
      <w:bookmarkStart w:id="2366" w:name="_ETM_Q6_697590"/>
      <w:bookmarkEnd w:id="2366"/>
      <w:r>
        <w:rPr>
          <w:rtl/>
        </w:rPr>
        <w:t xml:space="preserve">לתמוך </w:t>
      </w:r>
      <w:bookmarkStart w:id="2367" w:name="_ETM_Q6_698010"/>
      <w:bookmarkEnd w:id="2367"/>
      <w:r>
        <w:rPr>
          <w:rtl/>
        </w:rPr>
        <w:t xml:space="preserve">בהצעה </w:t>
      </w:r>
      <w:bookmarkStart w:id="2368" w:name="_ETM_Q6_698429"/>
      <w:bookmarkEnd w:id="2368"/>
      <w:r>
        <w:rPr>
          <w:rtl/>
        </w:rPr>
        <w:t xml:space="preserve">בקריאה </w:t>
      </w:r>
      <w:bookmarkStart w:id="2369" w:name="_ETM_Q6_698730"/>
      <w:bookmarkEnd w:id="2369"/>
      <w:r>
        <w:rPr>
          <w:rtl/>
        </w:rPr>
        <w:t xml:space="preserve">הטרומית </w:t>
      </w:r>
      <w:bookmarkStart w:id="2370" w:name="_ETM_Q6_699480"/>
      <w:bookmarkEnd w:id="2370"/>
      <w:r>
        <w:rPr>
          <w:rtl/>
        </w:rPr>
        <w:t xml:space="preserve">בשלב </w:t>
      </w:r>
      <w:bookmarkStart w:id="2371" w:name="_ETM_Q6_699959"/>
      <w:bookmarkEnd w:id="2371"/>
      <w:r>
        <w:rPr>
          <w:rtl/>
        </w:rPr>
        <w:t>הזה</w:t>
      </w:r>
      <w:r>
        <w:rPr>
          <w:rFonts w:hint="cs"/>
          <w:rtl/>
        </w:rPr>
        <w:t>,</w:t>
      </w:r>
      <w:r>
        <w:rPr>
          <w:rtl/>
        </w:rPr>
        <w:t xml:space="preserve"> </w:t>
      </w:r>
      <w:bookmarkStart w:id="2372" w:name="_ETM_Q6_700170"/>
      <w:bookmarkEnd w:id="2372"/>
      <w:r>
        <w:rPr>
          <w:rtl/>
        </w:rPr>
        <w:t xml:space="preserve">ואני </w:t>
      </w:r>
      <w:bookmarkStart w:id="2373" w:name="_ETM_Q6_700349"/>
      <w:bookmarkEnd w:id="2373"/>
      <w:r>
        <w:rPr>
          <w:rtl/>
        </w:rPr>
        <w:t xml:space="preserve">קורא </w:t>
      </w:r>
      <w:bookmarkStart w:id="2374" w:name="_ETM_Q6_700530"/>
      <w:bookmarkEnd w:id="2374"/>
      <w:r>
        <w:rPr>
          <w:rtl/>
        </w:rPr>
        <w:t xml:space="preserve">לחברי </w:t>
      </w:r>
      <w:bookmarkStart w:id="2375" w:name="_ETM_Q6_700830"/>
      <w:bookmarkEnd w:id="2375"/>
      <w:r>
        <w:rPr>
          <w:rtl/>
        </w:rPr>
        <w:t xml:space="preserve">הכנסת </w:t>
      </w:r>
      <w:bookmarkStart w:id="2376" w:name="_ETM_Q6_701280"/>
      <w:bookmarkEnd w:id="2376"/>
      <w:r>
        <w:rPr>
          <w:rtl/>
        </w:rPr>
        <w:t xml:space="preserve">להצביע </w:t>
      </w:r>
      <w:bookmarkStart w:id="2377" w:name="_ETM_Q6_702120"/>
      <w:bookmarkEnd w:id="2377"/>
      <w:r>
        <w:rPr>
          <w:rtl/>
        </w:rPr>
        <w:t xml:space="preserve">בעד </w:t>
      </w:r>
      <w:bookmarkStart w:id="2378" w:name="_ETM_Q6_702510"/>
      <w:bookmarkEnd w:id="2378"/>
      <w:r>
        <w:rPr>
          <w:rtl/>
        </w:rPr>
        <w:t xml:space="preserve">ההצעה </w:t>
      </w:r>
      <w:bookmarkStart w:id="2379" w:name="_ETM_Q6_702809"/>
      <w:bookmarkEnd w:id="2379"/>
      <w:r>
        <w:rPr>
          <w:rtl/>
        </w:rPr>
        <w:t>הזו</w:t>
      </w:r>
      <w:r>
        <w:rPr>
          <w:rFonts w:hint="cs"/>
          <w:rtl/>
        </w:rPr>
        <w:t>.</w:t>
      </w:r>
      <w:r>
        <w:rPr>
          <w:rtl/>
        </w:rPr>
        <w:t xml:space="preserve"> </w:t>
      </w:r>
      <w:bookmarkStart w:id="2380" w:name="_ETM_Q6_703290"/>
      <w:bookmarkEnd w:id="2380"/>
      <w:r>
        <w:rPr>
          <w:rtl/>
        </w:rPr>
        <w:t xml:space="preserve">אני </w:t>
      </w:r>
      <w:bookmarkStart w:id="2381" w:name="_ETM_Q6_703470"/>
      <w:bookmarkEnd w:id="2381"/>
      <w:r>
        <w:rPr>
          <w:rtl/>
        </w:rPr>
        <w:t>מבר</w:t>
      </w:r>
      <w:r>
        <w:rPr>
          <w:rFonts w:hint="cs"/>
          <w:rtl/>
        </w:rPr>
        <w:t>ך</w:t>
      </w:r>
      <w:r>
        <w:rPr>
          <w:rtl/>
        </w:rPr>
        <w:t xml:space="preserve"> </w:t>
      </w:r>
      <w:bookmarkStart w:id="2382" w:name="_ETM_Q6_703709"/>
      <w:bookmarkStart w:id="2383" w:name="_ETM_Q6_704250"/>
      <w:bookmarkEnd w:id="2382"/>
      <w:bookmarkEnd w:id="2383"/>
      <w:r>
        <w:rPr>
          <w:rtl/>
        </w:rPr>
        <w:t xml:space="preserve">חברת </w:t>
      </w:r>
      <w:bookmarkStart w:id="2384" w:name="_ETM_Q6_704489"/>
      <w:bookmarkEnd w:id="2384"/>
      <w:r>
        <w:rPr>
          <w:rtl/>
        </w:rPr>
        <w:t xml:space="preserve">הכנסת </w:t>
      </w:r>
      <w:bookmarkStart w:id="2385" w:name="_ETM_Q6_704819"/>
      <w:bookmarkEnd w:id="2385"/>
      <w:r>
        <w:rPr>
          <w:rFonts w:hint="cs"/>
          <w:rtl/>
        </w:rPr>
        <w:t xml:space="preserve">מיכל וולדיגר </w:t>
      </w:r>
      <w:r w:rsidR="008C3B06">
        <w:rPr>
          <w:rFonts w:hint="cs"/>
          <w:rtl/>
        </w:rPr>
        <w:t xml:space="preserve">ומודה לה </w:t>
      </w:r>
      <w:r>
        <w:rPr>
          <w:rFonts w:hint="eastAsia"/>
        </w:rPr>
        <w:t>–</w:t>
      </w:r>
      <w:bookmarkStart w:id="2386" w:name="_ETM_Q6_705090"/>
      <w:bookmarkStart w:id="2387" w:name="_ETM_Q6_705239"/>
      <w:bookmarkStart w:id="2388" w:name="_ETM_Q6_705540"/>
      <w:bookmarkEnd w:id="2386"/>
      <w:bookmarkEnd w:id="2387"/>
      <w:bookmarkEnd w:id="2388"/>
      <w:r w:rsidR="008C3B06">
        <w:rPr>
          <w:rFonts w:hint="cs"/>
          <w:rtl/>
        </w:rPr>
        <w:t xml:space="preserve"> </w:t>
      </w:r>
      <w:r>
        <w:rPr>
          <w:rtl/>
        </w:rPr>
        <w:t>נ</w:t>
      </w:r>
      <w:r>
        <w:rPr>
          <w:rFonts w:hint="cs"/>
          <w:rtl/>
        </w:rPr>
        <w:t>ו</w:t>
      </w:r>
      <w:r>
        <w:rPr>
          <w:rtl/>
        </w:rPr>
        <w:t>ש</w:t>
      </w:r>
      <w:r>
        <w:rPr>
          <w:rFonts w:hint="cs"/>
          <w:rtl/>
        </w:rPr>
        <w:t>א</w:t>
      </w:r>
      <w:r>
        <w:rPr>
          <w:rtl/>
        </w:rPr>
        <w:t xml:space="preserve"> </w:t>
      </w:r>
      <w:bookmarkStart w:id="2389" w:name="_ETM_Q6_705900"/>
      <w:bookmarkEnd w:id="2389"/>
      <w:r>
        <w:rPr>
          <w:rtl/>
        </w:rPr>
        <w:t xml:space="preserve">בריאות </w:t>
      </w:r>
      <w:bookmarkStart w:id="2390" w:name="_ETM_Q6_706140"/>
      <w:bookmarkEnd w:id="2390"/>
      <w:r>
        <w:rPr>
          <w:rtl/>
        </w:rPr>
        <w:t xml:space="preserve">הנפש </w:t>
      </w:r>
      <w:bookmarkStart w:id="2391" w:name="_ETM_Q6_706920"/>
      <w:bookmarkEnd w:id="2391"/>
      <w:r>
        <w:rPr>
          <w:rtl/>
        </w:rPr>
        <w:t xml:space="preserve">היה </w:t>
      </w:r>
      <w:bookmarkStart w:id="2392" w:name="_ETM_Q6_707700"/>
      <w:bookmarkEnd w:id="2392"/>
      <w:r>
        <w:rPr>
          <w:rtl/>
        </w:rPr>
        <w:t xml:space="preserve">תמיד </w:t>
      </w:r>
      <w:bookmarkStart w:id="2393" w:name="_ETM_Q6_708150"/>
      <w:bookmarkEnd w:id="2393"/>
      <w:r>
        <w:rPr>
          <w:rtl/>
        </w:rPr>
        <w:t xml:space="preserve">קרוב </w:t>
      </w:r>
      <w:bookmarkStart w:id="2394" w:name="_ETM_Q6_708450"/>
      <w:bookmarkEnd w:id="2394"/>
      <w:r>
        <w:rPr>
          <w:rtl/>
        </w:rPr>
        <w:t xml:space="preserve">לליבה </w:t>
      </w:r>
      <w:bookmarkStart w:id="2395" w:name="_ETM_Q6_709309"/>
      <w:bookmarkEnd w:id="2395"/>
      <w:r>
        <w:rPr>
          <w:rFonts w:hint="cs"/>
          <w:rtl/>
        </w:rPr>
        <w:t xml:space="preserve">– </w:t>
      </w:r>
      <w:r>
        <w:rPr>
          <w:rtl/>
        </w:rPr>
        <w:t xml:space="preserve">על </w:t>
      </w:r>
      <w:bookmarkStart w:id="2396" w:name="_ETM_Q6_709609"/>
      <w:bookmarkEnd w:id="2396"/>
      <w:r>
        <w:rPr>
          <w:rtl/>
        </w:rPr>
        <w:t xml:space="preserve">ההצעה </w:t>
      </w:r>
      <w:bookmarkStart w:id="2397" w:name="_ETM_Q6_710030"/>
      <w:bookmarkEnd w:id="2397"/>
      <w:r>
        <w:rPr>
          <w:rtl/>
        </w:rPr>
        <w:t>שיזמה</w:t>
      </w:r>
      <w:r>
        <w:rPr>
          <w:rFonts w:hint="cs"/>
          <w:rtl/>
        </w:rPr>
        <w:t>,</w:t>
      </w:r>
      <w:r>
        <w:rPr>
          <w:rtl/>
        </w:rPr>
        <w:t xml:space="preserve"> </w:t>
      </w:r>
      <w:bookmarkStart w:id="2398" w:name="_ETM_Q6_710480"/>
      <w:bookmarkEnd w:id="2398"/>
      <w:r>
        <w:rPr>
          <w:rFonts w:hint="cs"/>
          <w:rtl/>
        </w:rPr>
        <w:t>שתביא ל</w:t>
      </w:r>
      <w:bookmarkStart w:id="2399" w:name="_ETM_Q6_710780"/>
      <w:bookmarkEnd w:id="2399"/>
      <w:r>
        <w:rPr>
          <w:rtl/>
        </w:rPr>
        <w:t>שינו</w:t>
      </w:r>
      <w:r>
        <w:rPr>
          <w:rFonts w:hint="cs"/>
          <w:rtl/>
        </w:rPr>
        <w:t>י</w:t>
      </w:r>
      <w:r>
        <w:rPr>
          <w:rtl/>
        </w:rPr>
        <w:t xml:space="preserve"> </w:t>
      </w:r>
      <w:bookmarkStart w:id="2400" w:name="_ETM_Q6_710989"/>
      <w:bookmarkEnd w:id="2400"/>
      <w:r>
        <w:rPr>
          <w:rtl/>
        </w:rPr>
        <w:t>בתודעה</w:t>
      </w:r>
      <w:r>
        <w:rPr>
          <w:rFonts w:hint="cs"/>
          <w:rtl/>
        </w:rPr>
        <w:t>,</w:t>
      </w:r>
      <w:r>
        <w:rPr>
          <w:rtl/>
        </w:rPr>
        <w:t xml:space="preserve"> </w:t>
      </w:r>
      <w:bookmarkStart w:id="2401" w:name="_ETM_Q6_711439"/>
      <w:bookmarkEnd w:id="2401"/>
      <w:r>
        <w:rPr>
          <w:rtl/>
        </w:rPr>
        <w:t xml:space="preserve">וגם </w:t>
      </w:r>
      <w:bookmarkStart w:id="2402" w:name="_ETM_Q6_711739"/>
      <w:bookmarkStart w:id="2403" w:name="_ETM_Q6_711889"/>
      <w:bookmarkEnd w:id="2402"/>
      <w:bookmarkEnd w:id="2403"/>
      <w:r>
        <w:rPr>
          <w:rFonts w:hint="cs"/>
          <w:rtl/>
        </w:rPr>
        <w:t>ל</w:t>
      </w:r>
      <w:r>
        <w:rPr>
          <w:rtl/>
        </w:rPr>
        <w:t xml:space="preserve">חבר </w:t>
      </w:r>
      <w:bookmarkStart w:id="2404" w:name="_ETM_Q6_712159"/>
      <w:bookmarkEnd w:id="2404"/>
      <w:r>
        <w:rPr>
          <w:rtl/>
        </w:rPr>
        <w:t xml:space="preserve">הכנסת </w:t>
      </w:r>
      <w:bookmarkStart w:id="2405" w:name="_ETM_Q6_713709"/>
      <w:bookmarkEnd w:id="2405"/>
      <w:r>
        <w:rPr>
          <w:rFonts w:hint="cs"/>
          <w:rtl/>
        </w:rPr>
        <w:t xml:space="preserve">ואליד אלהואשלה, </w:t>
      </w:r>
      <w:bookmarkStart w:id="2406" w:name="_ETM_Q6_714280"/>
      <w:bookmarkStart w:id="2407" w:name="_ETM_Q6_714429"/>
      <w:bookmarkStart w:id="2408" w:name="_ETM_Q6_714849"/>
      <w:bookmarkStart w:id="2409" w:name="_ETM_Q6_715030"/>
      <w:bookmarkStart w:id="2410" w:name="_ETM_Q6_715120"/>
      <w:bookmarkStart w:id="2411" w:name="_ETM_Q6_715689"/>
      <w:bookmarkEnd w:id="2406"/>
      <w:bookmarkEnd w:id="2407"/>
      <w:bookmarkEnd w:id="2408"/>
      <w:bookmarkEnd w:id="2409"/>
      <w:bookmarkEnd w:id="2410"/>
      <w:bookmarkEnd w:id="2411"/>
      <w:r>
        <w:rPr>
          <w:rFonts w:hint="cs"/>
          <w:rtl/>
        </w:rPr>
        <w:t>ש</w:t>
      </w:r>
      <w:r>
        <w:rPr>
          <w:rtl/>
        </w:rPr>
        <w:t xml:space="preserve">הצמיד </w:t>
      </w:r>
      <w:bookmarkStart w:id="2412" w:name="_ETM_Q6_716079"/>
      <w:bookmarkEnd w:id="2412"/>
      <w:r>
        <w:rPr>
          <w:rtl/>
        </w:rPr>
        <w:t xml:space="preserve">הצעת </w:t>
      </w:r>
      <w:bookmarkStart w:id="2413" w:name="_ETM_Q6_716409"/>
      <w:bookmarkEnd w:id="2413"/>
      <w:r>
        <w:rPr>
          <w:rtl/>
        </w:rPr>
        <w:t xml:space="preserve">חוק </w:t>
      </w:r>
      <w:bookmarkStart w:id="2414" w:name="_ETM_Q6_716590"/>
      <w:bookmarkEnd w:id="2414"/>
      <w:r>
        <w:rPr>
          <w:rtl/>
        </w:rPr>
        <w:t>בנושא</w:t>
      </w:r>
      <w:r>
        <w:rPr>
          <w:rFonts w:hint="cs"/>
          <w:rtl/>
        </w:rPr>
        <w:t>. אני</w:t>
      </w:r>
      <w:r>
        <w:rPr>
          <w:rtl/>
        </w:rPr>
        <w:t xml:space="preserve"> </w:t>
      </w:r>
      <w:bookmarkStart w:id="2415" w:name="_ETM_Q6_717159"/>
      <w:bookmarkEnd w:id="2415"/>
      <w:r>
        <w:rPr>
          <w:rtl/>
        </w:rPr>
        <w:t xml:space="preserve">רוצה </w:t>
      </w:r>
      <w:bookmarkStart w:id="2416" w:name="_ETM_Q6_717340"/>
      <w:bookmarkEnd w:id="2416"/>
      <w:r>
        <w:rPr>
          <w:rtl/>
        </w:rPr>
        <w:t xml:space="preserve">לברך </w:t>
      </w:r>
      <w:bookmarkStart w:id="2417" w:name="_ETM_Q6_717609"/>
      <w:bookmarkEnd w:id="2417"/>
      <w:r>
        <w:rPr>
          <w:rtl/>
        </w:rPr>
        <w:t>אתכם</w:t>
      </w:r>
      <w:r>
        <w:rPr>
          <w:rFonts w:hint="cs"/>
          <w:rtl/>
        </w:rPr>
        <w:t>.</w:t>
      </w:r>
      <w:r>
        <w:rPr>
          <w:rtl/>
        </w:rPr>
        <w:t xml:space="preserve"> </w:t>
      </w:r>
      <w:bookmarkStart w:id="2418" w:name="_ETM_Q6_719349"/>
      <w:bookmarkEnd w:id="2418"/>
    </w:p>
    <w:p w:rsidR="002C6DDD" w:rsidRDefault="002C6DDD" w:rsidP="00383568">
      <w:pPr>
        <w:rPr>
          <w:rtl/>
        </w:rPr>
      </w:pPr>
    </w:p>
    <w:p w:rsidR="002C6DDD" w:rsidRDefault="002C6DDD" w:rsidP="00383568">
      <w:pPr>
        <w:rPr>
          <w:rtl/>
        </w:rPr>
      </w:pPr>
      <w:bookmarkStart w:id="2419" w:name="_ETM_Q6_718000"/>
      <w:bookmarkStart w:id="2420" w:name="_ETM_Q6_720330"/>
      <w:bookmarkEnd w:id="2419"/>
      <w:bookmarkEnd w:id="2420"/>
      <w:r>
        <w:rPr>
          <w:rtl/>
        </w:rPr>
        <w:t xml:space="preserve">אני </w:t>
      </w:r>
      <w:bookmarkStart w:id="2421" w:name="_ETM_Q6_720510"/>
      <w:bookmarkEnd w:id="2421"/>
      <w:r>
        <w:rPr>
          <w:rtl/>
        </w:rPr>
        <w:t xml:space="preserve">קיבלתי </w:t>
      </w:r>
      <w:bookmarkStart w:id="2422" w:name="_ETM_Q6_721080"/>
      <w:bookmarkEnd w:id="2422"/>
      <w:r>
        <w:rPr>
          <w:rFonts w:hint="cs"/>
          <w:rtl/>
        </w:rPr>
        <w:t>כמה</w:t>
      </w:r>
      <w:r>
        <w:rPr>
          <w:rtl/>
        </w:rPr>
        <w:t xml:space="preserve"> </w:t>
      </w:r>
      <w:bookmarkStart w:id="2423" w:name="_ETM_Q6_721410"/>
      <w:bookmarkEnd w:id="2423"/>
      <w:r>
        <w:rPr>
          <w:rtl/>
        </w:rPr>
        <w:t>שאילתות</w:t>
      </w:r>
      <w:bookmarkStart w:id="2424" w:name="_ETM_Q6_723000"/>
      <w:bookmarkEnd w:id="2424"/>
      <w:r>
        <w:rPr>
          <w:rFonts w:hint="cs"/>
          <w:rtl/>
        </w:rPr>
        <w:t xml:space="preserve"> </w:t>
      </w:r>
      <w:r>
        <w:rPr>
          <w:rFonts w:hint="eastAsia"/>
          <w:rtl/>
        </w:rPr>
        <w:t>–</w:t>
      </w:r>
      <w:r>
        <w:rPr>
          <w:rFonts w:hint="cs"/>
          <w:rtl/>
        </w:rPr>
        <w:t xml:space="preserve"> האמת היא, </w:t>
      </w:r>
      <w:bookmarkStart w:id="2425" w:name="_ETM_Q6_722250"/>
      <w:bookmarkStart w:id="2426" w:name="_ETM_Q6_722460"/>
      <w:bookmarkStart w:id="2427" w:name="_ETM_Q6_722670"/>
      <w:bookmarkEnd w:id="2425"/>
      <w:bookmarkEnd w:id="2426"/>
      <w:bookmarkEnd w:id="2427"/>
      <w:r>
        <w:rPr>
          <w:rtl/>
        </w:rPr>
        <w:t xml:space="preserve">עוד </w:t>
      </w:r>
      <w:bookmarkStart w:id="2428" w:name="_ETM_Q6_722910"/>
      <w:bookmarkEnd w:id="2428"/>
      <w:r>
        <w:rPr>
          <w:rtl/>
        </w:rPr>
        <w:t xml:space="preserve">לפני </w:t>
      </w:r>
      <w:bookmarkStart w:id="2429" w:name="_ETM_Q6_723300"/>
      <w:bookmarkEnd w:id="2429"/>
      <w:r>
        <w:rPr>
          <w:rtl/>
        </w:rPr>
        <w:t xml:space="preserve">כניסתי </w:t>
      </w:r>
      <w:bookmarkStart w:id="2430" w:name="_ETM_Q6_723690"/>
      <w:bookmarkEnd w:id="2430"/>
      <w:r>
        <w:rPr>
          <w:rtl/>
        </w:rPr>
        <w:t xml:space="preserve">לתפקיד </w:t>
      </w:r>
      <w:bookmarkStart w:id="2431" w:name="_ETM_Q6_724200"/>
      <w:bookmarkEnd w:id="2431"/>
      <w:r>
        <w:rPr>
          <w:rFonts w:hint="cs"/>
          <w:rtl/>
        </w:rPr>
        <w:t xml:space="preserve">– </w:t>
      </w:r>
      <w:r>
        <w:rPr>
          <w:rtl/>
        </w:rPr>
        <w:t xml:space="preserve">בנושא </w:t>
      </w:r>
      <w:bookmarkStart w:id="2432" w:name="_ETM_Q6_725040"/>
      <w:bookmarkEnd w:id="2432"/>
      <w:r>
        <w:rPr>
          <w:rtl/>
        </w:rPr>
        <w:t xml:space="preserve">מענים </w:t>
      </w:r>
      <w:bookmarkStart w:id="2433" w:name="_ETM_Q6_725520"/>
      <w:bookmarkEnd w:id="2433"/>
      <w:r>
        <w:rPr>
          <w:rtl/>
        </w:rPr>
        <w:t xml:space="preserve">לבריאות </w:t>
      </w:r>
      <w:bookmarkStart w:id="2434" w:name="_ETM_Q6_725850"/>
      <w:bookmarkEnd w:id="2434"/>
      <w:r>
        <w:rPr>
          <w:rtl/>
        </w:rPr>
        <w:t xml:space="preserve">הנפש </w:t>
      </w:r>
      <w:bookmarkStart w:id="2435" w:name="_ETM_Q6_726120"/>
      <w:bookmarkEnd w:id="2435"/>
      <w:r>
        <w:rPr>
          <w:rtl/>
        </w:rPr>
        <w:t>בחברה</w:t>
      </w:r>
      <w:r>
        <w:rPr>
          <w:rFonts w:hint="cs"/>
          <w:rtl/>
        </w:rPr>
        <w:t>,</w:t>
      </w:r>
      <w:r>
        <w:rPr>
          <w:rtl/>
        </w:rPr>
        <w:t xml:space="preserve"> </w:t>
      </w:r>
      <w:bookmarkStart w:id="2436" w:name="_ETM_Q6_726690"/>
      <w:bookmarkEnd w:id="2436"/>
      <w:r>
        <w:rPr>
          <w:rtl/>
        </w:rPr>
        <w:t xml:space="preserve">ואני </w:t>
      </w:r>
      <w:bookmarkStart w:id="2437" w:name="_ETM_Q6_727050"/>
      <w:bookmarkEnd w:id="2437"/>
      <w:r>
        <w:rPr>
          <w:rtl/>
        </w:rPr>
        <w:t xml:space="preserve">בדיוק </w:t>
      </w:r>
      <w:bookmarkStart w:id="2438" w:name="_ETM_Q6_727320"/>
      <w:bookmarkEnd w:id="2438"/>
      <w:r>
        <w:rPr>
          <w:rtl/>
        </w:rPr>
        <w:t xml:space="preserve">עכשיו </w:t>
      </w:r>
      <w:bookmarkStart w:id="2439" w:name="_ETM_Q6_727650"/>
      <w:bookmarkEnd w:id="2439"/>
      <w:r>
        <w:rPr>
          <w:rtl/>
        </w:rPr>
        <w:t xml:space="preserve">נותן </w:t>
      </w:r>
      <w:bookmarkStart w:id="2440" w:name="_ETM_Q6_728250"/>
      <w:bookmarkEnd w:id="2440"/>
      <w:r>
        <w:rPr>
          <w:rtl/>
        </w:rPr>
        <w:t xml:space="preserve">תשובות </w:t>
      </w:r>
      <w:bookmarkStart w:id="2441" w:name="_ETM_Q6_728580"/>
      <w:bookmarkEnd w:id="2441"/>
      <w:r>
        <w:rPr>
          <w:rtl/>
        </w:rPr>
        <w:t>לשא</w:t>
      </w:r>
      <w:r>
        <w:rPr>
          <w:rFonts w:hint="cs"/>
          <w:rtl/>
        </w:rPr>
        <w:t>י</w:t>
      </w:r>
      <w:r>
        <w:rPr>
          <w:rtl/>
        </w:rPr>
        <w:t>ל</w:t>
      </w:r>
      <w:r>
        <w:rPr>
          <w:rFonts w:hint="cs"/>
          <w:rtl/>
        </w:rPr>
        <w:t>ת</w:t>
      </w:r>
      <w:r>
        <w:rPr>
          <w:rtl/>
        </w:rPr>
        <w:t xml:space="preserve">ות </w:t>
      </w:r>
      <w:bookmarkStart w:id="2442" w:name="_ETM_Q6_729000"/>
      <w:bookmarkEnd w:id="2442"/>
      <w:r>
        <w:rPr>
          <w:rtl/>
        </w:rPr>
        <w:t>הללו</w:t>
      </w:r>
      <w:r>
        <w:rPr>
          <w:rFonts w:hint="cs"/>
          <w:rtl/>
        </w:rPr>
        <w:t>,</w:t>
      </w:r>
      <w:r>
        <w:rPr>
          <w:rtl/>
        </w:rPr>
        <w:t xml:space="preserve"> </w:t>
      </w:r>
      <w:bookmarkStart w:id="2443" w:name="_ETM_Q6_729669"/>
      <w:bookmarkEnd w:id="2443"/>
      <w:r>
        <w:rPr>
          <w:rtl/>
        </w:rPr>
        <w:t xml:space="preserve">אבל </w:t>
      </w:r>
      <w:bookmarkStart w:id="2444" w:name="_ETM_Q6_729969"/>
      <w:bookmarkEnd w:id="2444"/>
      <w:r>
        <w:rPr>
          <w:rtl/>
        </w:rPr>
        <w:t>ל</w:t>
      </w:r>
      <w:r>
        <w:rPr>
          <w:rFonts w:hint="cs"/>
          <w:rtl/>
        </w:rPr>
        <w:t>ל</w:t>
      </w:r>
      <w:r>
        <w:rPr>
          <w:rtl/>
        </w:rPr>
        <w:t xml:space="preserve">א </w:t>
      </w:r>
      <w:bookmarkStart w:id="2445" w:name="_ETM_Q6_730090"/>
      <w:bookmarkEnd w:id="2445"/>
      <w:r>
        <w:rPr>
          <w:rtl/>
        </w:rPr>
        <w:t>ספק</w:t>
      </w:r>
      <w:r>
        <w:rPr>
          <w:rFonts w:hint="cs"/>
          <w:rtl/>
        </w:rPr>
        <w:t>,</w:t>
      </w:r>
      <w:r>
        <w:rPr>
          <w:rtl/>
        </w:rPr>
        <w:t xml:space="preserve"> </w:t>
      </w:r>
      <w:bookmarkStart w:id="2446" w:name="_ETM_Q6_731319"/>
      <w:bookmarkEnd w:id="2446"/>
      <w:r>
        <w:rPr>
          <w:rtl/>
        </w:rPr>
        <w:t>אף</w:t>
      </w:r>
      <w:r>
        <w:rPr>
          <w:rFonts w:hint="cs"/>
          <w:rtl/>
        </w:rPr>
        <w:t xml:space="preserve"> אחד</w:t>
      </w:r>
      <w:bookmarkStart w:id="2447" w:name="_ETM_Q6_731529"/>
      <w:bookmarkEnd w:id="2447"/>
      <w:r>
        <w:rPr>
          <w:rtl/>
        </w:rPr>
        <w:t xml:space="preserve"> </w:t>
      </w:r>
      <w:bookmarkStart w:id="2448" w:name="_ETM_Q6_732159"/>
      <w:bookmarkEnd w:id="2448"/>
      <w:r>
        <w:rPr>
          <w:rtl/>
        </w:rPr>
        <w:t xml:space="preserve">לא </w:t>
      </w:r>
      <w:bookmarkStart w:id="2449" w:name="_ETM_Q6_732400"/>
      <w:bookmarkEnd w:id="2449"/>
      <w:r>
        <w:rPr>
          <w:rtl/>
        </w:rPr>
        <w:t>יקופח</w:t>
      </w:r>
      <w:r>
        <w:rPr>
          <w:rFonts w:hint="cs"/>
          <w:rtl/>
        </w:rPr>
        <w:t>,</w:t>
      </w:r>
      <w:r>
        <w:rPr>
          <w:rtl/>
        </w:rPr>
        <w:t xml:space="preserve"> </w:t>
      </w:r>
      <w:bookmarkStart w:id="2450" w:name="_ETM_Q6_732939"/>
      <w:bookmarkEnd w:id="2450"/>
      <w:r>
        <w:rPr>
          <w:rtl/>
        </w:rPr>
        <w:t>ו</w:t>
      </w:r>
      <w:r>
        <w:rPr>
          <w:rFonts w:hint="cs"/>
          <w:rtl/>
        </w:rPr>
        <w:t xml:space="preserve">יינתנו </w:t>
      </w:r>
      <w:bookmarkStart w:id="2451" w:name="_ETM_Q6_733389"/>
      <w:bookmarkEnd w:id="2451"/>
      <w:r>
        <w:rPr>
          <w:rtl/>
        </w:rPr>
        <w:t xml:space="preserve">תוכניות </w:t>
      </w:r>
      <w:bookmarkStart w:id="2452" w:name="_ETM_Q6_734230"/>
      <w:bookmarkEnd w:id="2452"/>
      <w:r>
        <w:rPr>
          <w:rtl/>
        </w:rPr>
        <w:t xml:space="preserve">מותאמות </w:t>
      </w:r>
      <w:bookmarkStart w:id="2453" w:name="_ETM_Q6_735040"/>
      <w:bookmarkEnd w:id="2453"/>
      <w:r>
        <w:rPr>
          <w:rtl/>
        </w:rPr>
        <w:t>לחברה</w:t>
      </w:r>
      <w:r>
        <w:rPr>
          <w:rFonts w:hint="cs"/>
          <w:rtl/>
        </w:rPr>
        <w:t>,</w:t>
      </w:r>
      <w:r>
        <w:rPr>
          <w:rtl/>
        </w:rPr>
        <w:t xml:space="preserve"> </w:t>
      </w:r>
      <w:bookmarkStart w:id="2454" w:name="_ETM_Q6_736380"/>
      <w:bookmarkEnd w:id="2454"/>
      <w:r>
        <w:rPr>
          <w:rtl/>
        </w:rPr>
        <w:t xml:space="preserve">גם </w:t>
      </w:r>
      <w:bookmarkStart w:id="2455" w:name="_ETM_Q6_736800"/>
      <w:bookmarkEnd w:id="2455"/>
      <w:r>
        <w:rPr>
          <w:rtl/>
        </w:rPr>
        <w:t xml:space="preserve">בנושא </w:t>
      </w:r>
      <w:bookmarkStart w:id="2456" w:name="_ETM_Q6_737250"/>
      <w:bookmarkEnd w:id="2456"/>
      <w:r>
        <w:rPr>
          <w:rtl/>
        </w:rPr>
        <w:t xml:space="preserve">השפה </w:t>
      </w:r>
      <w:bookmarkStart w:id="2457" w:name="_ETM_Q6_737669"/>
      <w:bookmarkEnd w:id="2457"/>
      <w:r>
        <w:rPr>
          <w:rtl/>
        </w:rPr>
        <w:t xml:space="preserve">וגם </w:t>
      </w:r>
      <w:bookmarkStart w:id="2458" w:name="_ETM_Q6_737970"/>
      <w:bookmarkEnd w:id="2458"/>
      <w:r>
        <w:rPr>
          <w:rtl/>
        </w:rPr>
        <w:t xml:space="preserve">בנושא </w:t>
      </w:r>
      <w:bookmarkStart w:id="2459" w:name="_ETM_Q6_738360"/>
      <w:bookmarkEnd w:id="2459"/>
      <w:r>
        <w:rPr>
          <w:rtl/>
        </w:rPr>
        <w:t xml:space="preserve">תוכניות </w:t>
      </w:r>
      <w:bookmarkStart w:id="2460" w:name="_ETM_Q6_738780"/>
      <w:bookmarkEnd w:id="2460"/>
      <w:r>
        <w:rPr>
          <w:rtl/>
        </w:rPr>
        <w:t>ש</w:t>
      </w:r>
      <w:bookmarkStart w:id="2461" w:name="_ETM_Q6_739229"/>
      <w:bookmarkEnd w:id="2461"/>
      <w:r>
        <w:rPr>
          <w:rtl/>
        </w:rPr>
        <w:t xml:space="preserve">מותאמות </w:t>
      </w:r>
      <w:bookmarkStart w:id="2462" w:name="_ETM_Q6_739979"/>
      <w:bookmarkEnd w:id="2462"/>
      <w:r>
        <w:rPr>
          <w:rtl/>
        </w:rPr>
        <w:t>מגזר</w:t>
      </w:r>
      <w:r>
        <w:rPr>
          <w:rFonts w:hint="cs"/>
          <w:rtl/>
        </w:rPr>
        <w:t>י</w:t>
      </w:r>
      <w:r>
        <w:rPr>
          <w:rtl/>
        </w:rPr>
        <w:t>ת</w:t>
      </w:r>
      <w:r>
        <w:rPr>
          <w:rFonts w:hint="cs"/>
          <w:rtl/>
        </w:rPr>
        <w:t>.</w:t>
      </w:r>
      <w:r>
        <w:rPr>
          <w:rtl/>
        </w:rPr>
        <w:t xml:space="preserve"> </w:t>
      </w:r>
      <w:bookmarkStart w:id="2463" w:name="_ETM_Q6_740880"/>
      <w:bookmarkEnd w:id="2463"/>
      <w:r>
        <w:rPr>
          <w:rtl/>
        </w:rPr>
        <w:t xml:space="preserve">אלו </w:t>
      </w:r>
      <w:bookmarkStart w:id="2464" w:name="_ETM_Q6_741240"/>
      <w:bookmarkStart w:id="2465" w:name="_ETM_Q6_741780"/>
      <w:bookmarkEnd w:id="2464"/>
      <w:bookmarkEnd w:id="2465"/>
      <w:r>
        <w:rPr>
          <w:rtl/>
        </w:rPr>
        <w:t xml:space="preserve">מסרים </w:t>
      </w:r>
      <w:bookmarkStart w:id="2466" w:name="_ETM_Q6_742229"/>
      <w:bookmarkEnd w:id="2466"/>
      <w:r>
        <w:rPr>
          <w:rtl/>
        </w:rPr>
        <w:t xml:space="preserve">שביקשתי </w:t>
      </w:r>
      <w:bookmarkStart w:id="2467" w:name="_ETM_Q6_742800"/>
      <w:bookmarkEnd w:id="2467"/>
      <w:r>
        <w:rPr>
          <w:rtl/>
        </w:rPr>
        <w:t xml:space="preserve">ודרשתי </w:t>
      </w:r>
      <w:bookmarkStart w:id="2468" w:name="_ETM_Q6_743220"/>
      <w:bookmarkEnd w:id="2468"/>
      <w:r>
        <w:rPr>
          <w:rtl/>
        </w:rPr>
        <w:t>מהקופות</w:t>
      </w:r>
      <w:r>
        <w:rPr>
          <w:rFonts w:hint="cs"/>
          <w:rtl/>
        </w:rPr>
        <w:t>.</w:t>
      </w:r>
      <w:r>
        <w:rPr>
          <w:rtl/>
        </w:rPr>
        <w:t xml:space="preserve"> </w:t>
      </w:r>
      <w:bookmarkStart w:id="2469" w:name="_ETM_Q6_744410"/>
      <w:bookmarkEnd w:id="2469"/>
      <w:r>
        <w:rPr>
          <w:rtl/>
        </w:rPr>
        <w:t xml:space="preserve">אני </w:t>
      </w:r>
      <w:bookmarkStart w:id="2470" w:name="_ETM_Q6_744500"/>
      <w:bookmarkEnd w:id="2470"/>
      <w:r>
        <w:rPr>
          <w:rtl/>
        </w:rPr>
        <w:t xml:space="preserve">מכיר </w:t>
      </w:r>
      <w:bookmarkStart w:id="2471" w:name="_ETM_Q6_744770"/>
      <w:bookmarkEnd w:id="2471"/>
      <w:r>
        <w:rPr>
          <w:rtl/>
        </w:rPr>
        <w:t xml:space="preserve">את </w:t>
      </w:r>
      <w:bookmarkStart w:id="2472" w:name="_ETM_Q6_744830"/>
      <w:bookmarkEnd w:id="2472"/>
      <w:r>
        <w:rPr>
          <w:rtl/>
        </w:rPr>
        <w:t xml:space="preserve">הדרישות </w:t>
      </w:r>
      <w:bookmarkStart w:id="2473" w:name="_ETM_Q6_745220"/>
      <w:bookmarkEnd w:id="2473"/>
      <w:r>
        <w:rPr>
          <w:rtl/>
        </w:rPr>
        <w:t>הללו</w:t>
      </w:r>
      <w:r>
        <w:rPr>
          <w:rFonts w:hint="cs"/>
          <w:rtl/>
        </w:rPr>
        <w:t>,</w:t>
      </w:r>
      <w:r>
        <w:rPr>
          <w:rtl/>
        </w:rPr>
        <w:t xml:space="preserve"> </w:t>
      </w:r>
      <w:bookmarkStart w:id="2474" w:name="_ETM_Q6_745490"/>
      <w:bookmarkEnd w:id="2474"/>
      <w:r>
        <w:rPr>
          <w:rtl/>
        </w:rPr>
        <w:t xml:space="preserve">אז </w:t>
      </w:r>
      <w:bookmarkStart w:id="2475" w:name="_ETM_Q6_745670"/>
      <w:bookmarkEnd w:id="2475"/>
      <w:r>
        <w:rPr>
          <w:rFonts w:hint="cs"/>
          <w:rtl/>
        </w:rPr>
        <w:t xml:space="preserve">אם </w:t>
      </w:r>
      <w:r>
        <w:rPr>
          <w:rtl/>
        </w:rPr>
        <w:t xml:space="preserve">כבר </w:t>
      </w:r>
      <w:bookmarkStart w:id="2476" w:name="_ETM_Q6_746780"/>
      <w:bookmarkEnd w:id="2476"/>
      <w:r>
        <w:rPr>
          <w:rtl/>
        </w:rPr>
        <w:t xml:space="preserve">אנחנו </w:t>
      </w:r>
      <w:bookmarkStart w:id="2477" w:name="_ETM_Q6_747020"/>
      <w:bookmarkEnd w:id="2477"/>
      <w:r>
        <w:rPr>
          <w:rtl/>
        </w:rPr>
        <w:t>מדברים</w:t>
      </w:r>
      <w:bookmarkStart w:id="2478" w:name="_ETM_Q6_747800"/>
      <w:bookmarkEnd w:id="2478"/>
      <w:r>
        <w:rPr>
          <w:rFonts w:hint="cs"/>
          <w:rtl/>
        </w:rPr>
        <w:t xml:space="preserve">, </w:t>
      </w:r>
      <w:r>
        <w:rPr>
          <w:rtl/>
        </w:rPr>
        <w:t xml:space="preserve">תדעו </w:t>
      </w:r>
      <w:bookmarkStart w:id="2479" w:name="_ETM_Q6_748040"/>
      <w:bookmarkEnd w:id="2479"/>
      <w:r>
        <w:rPr>
          <w:rtl/>
        </w:rPr>
        <w:t xml:space="preserve">שזה </w:t>
      </w:r>
      <w:bookmarkStart w:id="2480" w:name="_ETM_Q6_748190"/>
      <w:bookmarkEnd w:id="2480"/>
      <w:r>
        <w:rPr>
          <w:rtl/>
        </w:rPr>
        <w:t xml:space="preserve">נושא </w:t>
      </w:r>
      <w:bookmarkStart w:id="2481" w:name="_ETM_Q6_748400"/>
      <w:bookmarkEnd w:id="2481"/>
      <w:r>
        <w:rPr>
          <w:rtl/>
        </w:rPr>
        <w:t>בטיפול</w:t>
      </w:r>
      <w:r>
        <w:rPr>
          <w:rFonts w:hint="cs"/>
          <w:rtl/>
        </w:rPr>
        <w:t>.</w:t>
      </w:r>
    </w:p>
    <w:p w:rsidR="002C6DDD" w:rsidRDefault="002C6DDD" w:rsidP="00383568">
      <w:pPr>
        <w:rPr>
          <w:rtl/>
        </w:rPr>
      </w:pPr>
    </w:p>
    <w:p w:rsidR="002C6DDD" w:rsidRDefault="002C6DDD" w:rsidP="00383568">
      <w:pPr>
        <w:pStyle w:val="af5"/>
        <w:keepNext/>
        <w:rPr>
          <w:rtl/>
        </w:rPr>
      </w:pPr>
      <w:bookmarkStart w:id="2482" w:name="ET_interruption_6340_38"/>
      <w:r w:rsidRPr="00D502A5">
        <w:rPr>
          <w:rStyle w:val="TagStyle"/>
          <w:rtl/>
        </w:rPr>
        <w:t xml:space="preserve"> &lt;&lt; קריאה &gt;&gt; </w:t>
      </w:r>
      <w:r>
        <w:rPr>
          <w:rtl/>
        </w:rPr>
        <w:t>ואליד אלהואשלה (רע"מ – הרשימה הערבית המאוחדת):</w:t>
      </w:r>
      <w:r w:rsidRPr="00D502A5">
        <w:rPr>
          <w:rStyle w:val="TagStyle"/>
          <w:rtl/>
        </w:rPr>
        <w:t xml:space="preserve"> &lt;&lt; קריאה &gt;&gt;</w:t>
      </w:r>
      <w:r>
        <w:rPr>
          <w:rtl/>
        </w:rPr>
        <w:t xml:space="preserve"> </w:t>
      </w:r>
      <w:bookmarkEnd w:id="2482"/>
    </w:p>
    <w:p w:rsidR="002C6DDD" w:rsidRDefault="002C6DDD" w:rsidP="00B74F47">
      <w:pPr>
        <w:rPr>
          <w:rtl/>
        </w:rPr>
      </w:pPr>
    </w:p>
    <w:p w:rsidR="002C6DDD" w:rsidRDefault="002C6DDD" w:rsidP="00B74F47">
      <w:pPr>
        <w:rPr>
          <w:rtl/>
        </w:rPr>
      </w:pPr>
      <w:r>
        <w:rPr>
          <w:rFonts w:hint="cs"/>
          <w:rtl/>
        </w:rPr>
        <w:t xml:space="preserve">אדוני השר </w:t>
      </w:r>
      <w:r w:rsidR="00B74F47">
        <w:rPr>
          <w:rFonts w:hint="cs"/>
          <w:rtl/>
        </w:rPr>
        <w:t>– – –</w:t>
      </w:r>
      <w:r>
        <w:rPr>
          <w:rFonts w:hint="cs"/>
          <w:rtl/>
        </w:rPr>
        <w:t xml:space="preserve"> דיברנו עם המנכ"ל </w:t>
      </w:r>
      <w:r w:rsidR="00B74F47">
        <w:rPr>
          <w:rFonts w:hint="cs"/>
          <w:rtl/>
        </w:rPr>
        <w:t>– – –</w:t>
      </w:r>
    </w:p>
    <w:p w:rsidR="002C6DDD" w:rsidRDefault="002C6DDD" w:rsidP="00383568">
      <w:pPr>
        <w:rPr>
          <w:rtl/>
        </w:rPr>
      </w:pPr>
    </w:p>
    <w:p w:rsidR="002C6DDD" w:rsidRDefault="002C6DDD" w:rsidP="00383568">
      <w:pPr>
        <w:pStyle w:val="-"/>
        <w:keepNext/>
        <w:rPr>
          <w:rtl/>
        </w:rPr>
      </w:pPr>
      <w:bookmarkStart w:id="2483" w:name="ET_speakercontinue_6584_37"/>
      <w:r w:rsidRPr="00CA1B15">
        <w:rPr>
          <w:rStyle w:val="TagStyle"/>
          <w:rtl/>
        </w:rPr>
        <w:t xml:space="preserve"> &lt;&lt; דובר_המשך &gt;&gt; </w:t>
      </w:r>
      <w:r>
        <w:rPr>
          <w:rtl/>
        </w:rPr>
        <w:t>שר הבריאות אוריאל בוסו:</w:t>
      </w:r>
      <w:r w:rsidRPr="00CA1B15">
        <w:rPr>
          <w:rStyle w:val="TagStyle"/>
          <w:rtl/>
        </w:rPr>
        <w:t xml:space="preserve"> &lt;&lt; דובר_המשך &gt;&gt;</w:t>
      </w:r>
      <w:r>
        <w:rPr>
          <w:rtl/>
        </w:rPr>
        <w:t xml:space="preserve"> </w:t>
      </w:r>
      <w:bookmarkEnd w:id="2483"/>
    </w:p>
    <w:p w:rsidR="002C6DDD" w:rsidRDefault="002C6DDD" w:rsidP="00B74F47">
      <w:pPr>
        <w:rPr>
          <w:rtl/>
        </w:rPr>
      </w:pPr>
    </w:p>
    <w:p w:rsidR="002C6DDD" w:rsidRDefault="002C6DDD" w:rsidP="008C3B06">
      <w:pPr>
        <w:rPr>
          <w:rtl/>
        </w:rPr>
      </w:pPr>
      <w:bookmarkStart w:id="2484" w:name="_ETM_Q6_748000"/>
      <w:bookmarkEnd w:id="2484"/>
      <w:r>
        <w:rPr>
          <w:rFonts w:hint="cs"/>
          <w:rtl/>
        </w:rPr>
        <w:t xml:space="preserve">אוקיי. </w:t>
      </w:r>
      <w:bookmarkStart w:id="2485" w:name="_ETM_Q6_747000"/>
      <w:bookmarkStart w:id="2486" w:name="_ETM_Q6_754740"/>
      <w:bookmarkStart w:id="2487" w:name="_ETM_Q6_755550"/>
      <w:bookmarkEnd w:id="2485"/>
      <w:bookmarkEnd w:id="2486"/>
      <w:bookmarkEnd w:id="2487"/>
      <w:r>
        <w:rPr>
          <w:rtl/>
        </w:rPr>
        <w:t xml:space="preserve">זה </w:t>
      </w:r>
      <w:bookmarkStart w:id="2488" w:name="_ETM_Q6_755699"/>
      <w:bookmarkEnd w:id="2488"/>
      <w:r>
        <w:rPr>
          <w:rtl/>
        </w:rPr>
        <w:t xml:space="preserve">פשוט </w:t>
      </w:r>
      <w:bookmarkStart w:id="2489" w:name="_ETM_Q6_756000"/>
      <w:bookmarkEnd w:id="2489"/>
      <w:r>
        <w:rPr>
          <w:rtl/>
        </w:rPr>
        <w:t xml:space="preserve">לא </w:t>
      </w:r>
      <w:bookmarkStart w:id="2490" w:name="_ETM_Q6_756090"/>
      <w:bookmarkEnd w:id="2490"/>
      <w:r>
        <w:rPr>
          <w:rtl/>
        </w:rPr>
        <w:t xml:space="preserve">כרגע </w:t>
      </w:r>
      <w:bookmarkStart w:id="2491" w:name="_ETM_Q6_756449"/>
      <w:bookmarkEnd w:id="2491"/>
      <w:r>
        <w:rPr>
          <w:rFonts w:hint="cs"/>
          <w:rtl/>
        </w:rPr>
        <w:t>ב</w:t>
      </w:r>
      <w:r>
        <w:rPr>
          <w:rtl/>
        </w:rPr>
        <w:t>שאילתות</w:t>
      </w:r>
      <w:r>
        <w:rPr>
          <w:rFonts w:hint="cs"/>
          <w:rtl/>
        </w:rPr>
        <w:t xml:space="preserve">, אז </w:t>
      </w:r>
      <w:bookmarkStart w:id="2492" w:name="_ETM_Q6_757110"/>
      <w:bookmarkStart w:id="2493" w:name="_ETM_Q6_757470"/>
      <w:bookmarkEnd w:id="2492"/>
      <w:bookmarkEnd w:id="2493"/>
      <w:r>
        <w:rPr>
          <w:rFonts w:hint="cs"/>
          <w:rtl/>
        </w:rPr>
        <w:t>ת</w:t>
      </w:r>
      <w:r>
        <w:rPr>
          <w:rtl/>
        </w:rPr>
        <w:t xml:space="preserve">ודה </w:t>
      </w:r>
      <w:bookmarkStart w:id="2494" w:name="_ETM_Q6_757740"/>
      <w:bookmarkEnd w:id="2494"/>
      <w:r>
        <w:rPr>
          <w:rtl/>
        </w:rPr>
        <w:t xml:space="preserve">רבה </w:t>
      </w:r>
      <w:bookmarkStart w:id="2495" w:name="_ETM_Q6_757919"/>
      <w:bookmarkEnd w:id="2495"/>
      <w:r>
        <w:rPr>
          <w:rtl/>
        </w:rPr>
        <w:t>לך</w:t>
      </w:r>
      <w:r>
        <w:rPr>
          <w:rFonts w:hint="cs"/>
          <w:rtl/>
        </w:rPr>
        <w:t>,</w:t>
      </w:r>
      <w:r>
        <w:rPr>
          <w:rtl/>
        </w:rPr>
        <w:t xml:space="preserve"> </w:t>
      </w:r>
      <w:bookmarkStart w:id="2496" w:name="_ETM_Q6_758099"/>
      <w:bookmarkEnd w:id="2496"/>
      <w:r>
        <w:rPr>
          <w:rtl/>
        </w:rPr>
        <w:t>אדוני</w:t>
      </w:r>
      <w:r>
        <w:rPr>
          <w:rFonts w:hint="cs"/>
          <w:rtl/>
        </w:rPr>
        <w:t xml:space="preserve"> היושב-ראש</w:t>
      </w:r>
      <w:r w:rsidR="008C3B06">
        <w:rPr>
          <w:rFonts w:hint="cs"/>
          <w:rtl/>
        </w:rPr>
        <w:t xml:space="preserve">, </w:t>
      </w:r>
      <w:r>
        <w:rPr>
          <w:rFonts w:hint="cs"/>
          <w:rtl/>
        </w:rPr>
        <w:t xml:space="preserve">ולכם, </w:t>
      </w:r>
      <w:bookmarkStart w:id="2497" w:name="_ETM_Q6_757000"/>
      <w:bookmarkEnd w:id="2497"/>
      <w:r>
        <w:rPr>
          <w:rFonts w:hint="cs"/>
          <w:rtl/>
        </w:rPr>
        <w:t xml:space="preserve">חברי הכנסת, </w:t>
      </w:r>
      <w:bookmarkStart w:id="2498" w:name="_ETM_Q6_758309"/>
      <w:bookmarkStart w:id="2499" w:name="_ETM_Q6_758759"/>
      <w:bookmarkStart w:id="2500" w:name="_ETM_Q6_759090"/>
      <w:bookmarkStart w:id="2501" w:name="_ETM_Q6_759270"/>
      <w:bookmarkStart w:id="2502" w:name="_ETM_Q6_759659"/>
      <w:bookmarkStart w:id="2503" w:name="_ETM_Q6_760110"/>
      <w:bookmarkStart w:id="2504" w:name="_ETM_Q6_760289"/>
      <w:bookmarkStart w:id="2505" w:name="_ETM_Q6_760979"/>
      <w:bookmarkStart w:id="2506" w:name="_ETM_Q6_761099"/>
      <w:bookmarkEnd w:id="2498"/>
      <w:bookmarkEnd w:id="2499"/>
      <w:bookmarkEnd w:id="2500"/>
      <w:bookmarkEnd w:id="2501"/>
      <w:bookmarkEnd w:id="2502"/>
      <w:bookmarkEnd w:id="2503"/>
      <w:bookmarkEnd w:id="2504"/>
      <w:bookmarkEnd w:id="2505"/>
      <w:bookmarkEnd w:id="2506"/>
      <w:r>
        <w:rPr>
          <w:rFonts w:hint="cs"/>
          <w:rtl/>
        </w:rPr>
        <w:t xml:space="preserve">על </w:t>
      </w:r>
      <w:r>
        <w:rPr>
          <w:rtl/>
        </w:rPr>
        <w:t xml:space="preserve">תמיכתכם </w:t>
      </w:r>
      <w:bookmarkStart w:id="2507" w:name="_ETM_Q6_761849"/>
      <w:bookmarkEnd w:id="2507"/>
      <w:r>
        <w:rPr>
          <w:rtl/>
        </w:rPr>
        <w:t xml:space="preserve">בחוק </w:t>
      </w:r>
      <w:bookmarkStart w:id="2508" w:name="_ETM_Q6_762509"/>
      <w:bookmarkEnd w:id="2508"/>
      <w:r>
        <w:rPr>
          <w:rtl/>
        </w:rPr>
        <w:t>זה</w:t>
      </w:r>
      <w:r>
        <w:rPr>
          <w:rFonts w:hint="cs"/>
          <w:rtl/>
        </w:rPr>
        <w:t>.</w:t>
      </w:r>
      <w:bookmarkStart w:id="2509" w:name="_ETM_Q6_762659"/>
      <w:bookmarkEnd w:id="2509"/>
      <w:r>
        <w:rPr>
          <w:rFonts w:hint="cs"/>
          <w:rtl/>
        </w:rPr>
        <w:t xml:space="preserve"> </w:t>
      </w:r>
      <w:r>
        <w:rPr>
          <w:rtl/>
        </w:rPr>
        <w:t xml:space="preserve">תודה </w:t>
      </w:r>
      <w:bookmarkStart w:id="2510" w:name="_ETM_Q6_762870"/>
      <w:bookmarkEnd w:id="2510"/>
      <w:r>
        <w:rPr>
          <w:rtl/>
        </w:rPr>
        <w:t>רבה</w:t>
      </w:r>
      <w:r>
        <w:rPr>
          <w:rFonts w:hint="cs"/>
          <w:rtl/>
        </w:rPr>
        <w:t>.</w:t>
      </w:r>
    </w:p>
    <w:p w:rsidR="002C6DDD" w:rsidRDefault="002C6DDD" w:rsidP="00383568">
      <w:pPr>
        <w:rPr>
          <w:rtl/>
        </w:rPr>
      </w:pPr>
    </w:p>
    <w:p w:rsidR="002C6DDD" w:rsidRDefault="002C6DDD" w:rsidP="00383568">
      <w:pPr>
        <w:pStyle w:val="af6"/>
        <w:keepNext/>
        <w:rPr>
          <w:rtl/>
        </w:rPr>
      </w:pPr>
      <w:r w:rsidRPr="000E70C4">
        <w:rPr>
          <w:rStyle w:val="TagStyle"/>
          <w:rtl/>
        </w:rPr>
        <w:t>&lt;&lt; יור &gt;&gt;</w:t>
      </w:r>
      <w:r w:rsidRPr="002B3B3B">
        <w:rPr>
          <w:rStyle w:val="TagStyle"/>
          <w:rtl/>
        </w:rPr>
        <w:t xml:space="preserve"> </w:t>
      </w:r>
      <w:r>
        <w:rPr>
          <w:rtl/>
        </w:rPr>
        <w:t>היו"ר ארז מלול:</w:t>
      </w:r>
      <w:r w:rsidRPr="002B3B3B">
        <w:rPr>
          <w:rStyle w:val="TagStyle"/>
          <w:rtl/>
        </w:rPr>
        <w:t xml:space="preserve"> </w:t>
      </w:r>
      <w:r w:rsidRPr="000E70C4">
        <w:rPr>
          <w:rStyle w:val="TagStyle"/>
          <w:rtl/>
        </w:rPr>
        <w:t>&lt;&lt; יור &gt;&gt;</w:t>
      </w:r>
      <w:r>
        <w:rPr>
          <w:rtl/>
        </w:rPr>
        <w:t xml:space="preserve">   </w:t>
      </w:r>
    </w:p>
    <w:p w:rsidR="002C6DDD" w:rsidRDefault="002C6DDD" w:rsidP="00B74F47">
      <w:pPr>
        <w:rPr>
          <w:rtl/>
        </w:rPr>
      </w:pPr>
    </w:p>
    <w:p w:rsidR="00B74F47" w:rsidRDefault="008C3B06" w:rsidP="00383568">
      <w:pPr>
        <w:rPr>
          <w:rtl/>
        </w:rPr>
      </w:pPr>
      <w:r>
        <w:rPr>
          <w:rFonts w:hint="cs"/>
          <w:rtl/>
        </w:rPr>
        <w:t xml:space="preserve">תודה </w:t>
      </w:r>
      <w:bookmarkStart w:id="2511" w:name="_ETM_Q0_3566729"/>
      <w:bookmarkEnd w:id="2511"/>
      <w:r>
        <w:rPr>
          <w:rFonts w:hint="cs"/>
          <w:rtl/>
        </w:rPr>
        <w:t xml:space="preserve">רבה. </w:t>
      </w:r>
    </w:p>
    <w:p w:rsidR="00B74F47" w:rsidRDefault="00B74F47" w:rsidP="00383568">
      <w:pPr>
        <w:rPr>
          <w:rtl/>
        </w:rPr>
      </w:pPr>
    </w:p>
    <w:p w:rsidR="002C6DDD" w:rsidRDefault="002C6DDD" w:rsidP="00383568">
      <w:pPr>
        <w:rPr>
          <w:rtl/>
        </w:rPr>
      </w:pPr>
      <w:r>
        <w:rPr>
          <w:rFonts w:hint="cs"/>
          <w:rtl/>
        </w:rPr>
        <w:t xml:space="preserve">לפני שנעבור להצבעה, אני מברך, חבר הכנסת פינדרוס, על הקבוצה שהגיעה לתמוך בישראל בשעות קשות אלה. יישר כוח </w:t>
      </w:r>
      <w:bookmarkStart w:id="2512" w:name="_ETM_Q7_173000"/>
      <w:bookmarkEnd w:id="2512"/>
      <w:r>
        <w:rPr>
          <w:rFonts w:hint="cs"/>
          <w:rtl/>
        </w:rPr>
        <w:t xml:space="preserve">על כל התרומה והעזרה למען מדינת ישראל. </w:t>
      </w:r>
    </w:p>
    <w:p w:rsidR="002C6DDD" w:rsidRDefault="002C6DDD" w:rsidP="00383568">
      <w:pPr>
        <w:rPr>
          <w:rtl/>
        </w:rPr>
      </w:pPr>
      <w:bookmarkStart w:id="2513" w:name="_ETM_Q7_178000"/>
      <w:bookmarkEnd w:id="2513"/>
    </w:p>
    <w:p w:rsidR="002C6DDD" w:rsidRDefault="002C6DDD" w:rsidP="00383568">
      <w:pPr>
        <w:rPr>
          <w:rtl/>
        </w:rPr>
      </w:pPr>
      <w:bookmarkStart w:id="2514" w:name="_ETM_Q7_179000"/>
      <w:bookmarkEnd w:id="2514"/>
      <w:r>
        <w:rPr>
          <w:rFonts w:hint="cs"/>
          <w:rtl/>
        </w:rPr>
        <w:t xml:space="preserve">חברי הכנסת, אנחנו עוברים להצבעה על הצעת חוק יום בריאות הנפש של חברי הכנסת מיכל וולדיגר ואוהד טל. הצבעה. </w:t>
      </w:r>
    </w:p>
    <w:p w:rsidR="002C6DDD" w:rsidRPr="002B3B3B" w:rsidRDefault="002C6DDD" w:rsidP="00383568">
      <w:pPr>
        <w:rPr>
          <w:rtl/>
        </w:rPr>
      </w:pPr>
    </w:p>
    <w:p w:rsidR="002C6DDD" w:rsidRDefault="002C6DDD" w:rsidP="00383568">
      <w:pPr>
        <w:pStyle w:val="af1"/>
        <w:keepNext/>
        <w:rPr>
          <w:rtl/>
        </w:rPr>
      </w:pPr>
      <w:r>
        <w:rPr>
          <w:rFonts w:hint="cs"/>
          <w:rtl/>
        </w:rPr>
        <w:t>ה</w:t>
      </w:r>
      <w:r>
        <w:rPr>
          <w:rtl/>
        </w:rPr>
        <w:t>צבעה מס'</w:t>
      </w:r>
      <w:r>
        <w:rPr>
          <w:rFonts w:hint="cs"/>
          <w:rtl/>
        </w:rPr>
        <w:t xml:space="preserve"> 2 </w:t>
      </w:r>
    </w:p>
    <w:p w:rsidR="002C6DDD" w:rsidRDefault="002C6DDD" w:rsidP="00383568">
      <w:pPr>
        <w:pStyle w:val="--"/>
        <w:keepNext/>
        <w:rPr>
          <w:rtl/>
        </w:rPr>
      </w:pPr>
    </w:p>
    <w:p w:rsidR="002C6DDD" w:rsidRDefault="002C6DDD" w:rsidP="00383568">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28</w:t>
      </w:r>
    </w:p>
    <w:p w:rsidR="002C6DDD" w:rsidRDefault="002C6DDD" w:rsidP="00383568">
      <w:pPr>
        <w:pStyle w:val="--"/>
        <w:keepNext/>
        <w:rPr>
          <w:rtl/>
        </w:rPr>
      </w:pPr>
      <w:r>
        <w:rPr>
          <w:rtl/>
        </w:rPr>
        <w:t xml:space="preserve">נגד – </w:t>
      </w:r>
      <w:r>
        <w:rPr>
          <w:rFonts w:hint="cs"/>
          <w:rtl/>
        </w:rPr>
        <w:t>אין</w:t>
      </w:r>
    </w:p>
    <w:p w:rsidR="002C6DDD" w:rsidRDefault="002C6DDD" w:rsidP="00383568">
      <w:pPr>
        <w:pStyle w:val="--"/>
        <w:keepNext/>
        <w:rPr>
          <w:rtl/>
        </w:rPr>
      </w:pPr>
      <w:r>
        <w:rPr>
          <w:rtl/>
        </w:rPr>
        <w:t>נמנעים –</w:t>
      </w:r>
      <w:r>
        <w:rPr>
          <w:rFonts w:hint="cs"/>
          <w:rtl/>
        </w:rPr>
        <w:t xml:space="preserve"> אין</w:t>
      </w:r>
      <w:r>
        <w:rPr>
          <w:rtl/>
        </w:rPr>
        <w:t xml:space="preserve"> </w:t>
      </w:r>
    </w:p>
    <w:p w:rsidR="002C6DDD" w:rsidRPr="008A092B" w:rsidRDefault="002C6DDD" w:rsidP="00383568">
      <w:pPr>
        <w:pStyle w:val="af2"/>
        <w:rPr>
          <w:rtl/>
        </w:rPr>
      </w:pPr>
      <w:r>
        <w:rPr>
          <w:rFonts w:hint="cs"/>
          <w:rtl/>
        </w:rPr>
        <w:t>ההצעה להעביר את הצעת חוק יום בריאות הנפש, התשפ</w:t>
      </w:r>
      <w:r w:rsidRPr="008A092B">
        <w:rPr>
          <w:rFonts w:hint="cs"/>
          <w:rtl/>
        </w:rPr>
        <w:t>"ג</w:t>
      </w:r>
      <w:r>
        <w:rPr>
          <w:rFonts w:hint="eastAsia"/>
          <w:rtl/>
        </w:rPr>
        <w:t>–</w:t>
      </w:r>
      <w:r w:rsidRPr="008A092B">
        <w:rPr>
          <w:rFonts w:hint="cs"/>
          <w:rtl/>
        </w:rPr>
        <w:t>2022</w:t>
      </w:r>
      <w:r>
        <w:rPr>
          <w:rFonts w:hint="cs"/>
          <w:rtl/>
        </w:rPr>
        <w:t xml:space="preserve">, </w:t>
      </w:r>
      <w:r w:rsidRPr="008A092B">
        <w:rPr>
          <w:rFonts w:hint="cs"/>
          <w:rtl/>
        </w:rPr>
        <w:t>לוועדת הבריאות נתקבלה.</w:t>
      </w:r>
    </w:p>
    <w:p w:rsidR="002C6DDD" w:rsidRPr="008A092B" w:rsidRDefault="002C6DDD" w:rsidP="00383568">
      <w:pPr>
        <w:rPr>
          <w:rtl/>
        </w:rPr>
      </w:pPr>
    </w:p>
    <w:p w:rsidR="002C6DDD" w:rsidRPr="008A092B" w:rsidRDefault="002C6DDD" w:rsidP="00383568">
      <w:pPr>
        <w:pStyle w:val="af6"/>
        <w:keepNext/>
        <w:rPr>
          <w:rtl/>
        </w:rPr>
      </w:pPr>
      <w:bookmarkStart w:id="2515" w:name="ET_yor_6595_2"/>
      <w:r w:rsidRPr="008A092B">
        <w:rPr>
          <w:rStyle w:val="TagStyle"/>
          <w:rtl/>
        </w:rPr>
        <w:t xml:space="preserve"> &lt;&lt; יור &gt;&gt; </w:t>
      </w:r>
      <w:r w:rsidRPr="008A092B">
        <w:rPr>
          <w:rtl/>
        </w:rPr>
        <w:t>היו"ר ארז מלול:</w:t>
      </w:r>
      <w:r w:rsidRPr="008A092B">
        <w:rPr>
          <w:rStyle w:val="TagStyle"/>
          <w:rtl/>
        </w:rPr>
        <w:t xml:space="preserve"> &lt;&lt; יור &gt;&gt;</w:t>
      </w:r>
      <w:r w:rsidRPr="008A092B">
        <w:rPr>
          <w:rtl/>
        </w:rPr>
        <w:t xml:space="preserve">   </w:t>
      </w:r>
      <w:bookmarkEnd w:id="2515"/>
    </w:p>
    <w:p w:rsidR="002C6DDD" w:rsidRPr="008A092B" w:rsidRDefault="002C6DDD" w:rsidP="00B74F47">
      <w:pPr>
        <w:rPr>
          <w:rtl/>
          <w:lang w:eastAsia="he-IL"/>
        </w:rPr>
      </w:pPr>
    </w:p>
    <w:p w:rsidR="002C6DDD" w:rsidRDefault="002C6DDD" w:rsidP="00383568">
      <w:pPr>
        <w:rPr>
          <w:rtl/>
          <w:lang w:eastAsia="he-IL"/>
        </w:rPr>
      </w:pPr>
      <w:bookmarkStart w:id="2516" w:name="_ETM_Q7_203000"/>
      <w:bookmarkEnd w:id="2516"/>
      <w:r w:rsidRPr="008A092B">
        <w:rPr>
          <w:rFonts w:hint="cs"/>
          <w:rtl/>
          <w:lang w:eastAsia="he-IL"/>
        </w:rPr>
        <w:t>להלן</w:t>
      </w:r>
      <w:bookmarkStart w:id="2517" w:name="_ETM_Q7_204000"/>
      <w:bookmarkEnd w:id="2517"/>
      <w:r w:rsidRPr="008A092B">
        <w:rPr>
          <w:rFonts w:hint="cs"/>
          <w:rtl/>
          <w:lang w:eastAsia="he-IL"/>
        </w:rPr>
        <w:t xml:space="preserve"> תוצאות ההצבעה: 28 בעד, אין מתנגדים, אין נמנעים. אני </w:t>
      </w:r>
      <w:bookmarkStart w:id="2518" w:name="_ETM_Q7_214000"/>
      <w:bookmarkEnd w:id="2518"/>
      <w:r w:rsidRPr="008A092B">
        <w:rPr>
          <w:rFonts w:hint="cs"/>
          <w:rtl/>
          <w:lang w:eastAsia="he-IL"/>
        </w:rPr>
        <w:t xml:space="preserve">קובע כי הצעת חוק </w:t>
      </w:r>
      <w:r w:rsidRPr="008A092B">
        <w:rPr>
          <w:rFonts w:hint="cs"/>
          <w:rtl/>
        </w:rPr>
        <w:t>יום בריאות הנפש, התשפ"ג</w:t>
      </w:r>
      <w:r>
        <w:rPr>
          <w:rFonts w:hint="eastAsia"/>
          <w:rtl/>
        </w:rPr>
        <w:t>–</w:t>
      </w:r>
      <w:r w:rsidRPr="008A092B">
        <w:rPr>
          <w:rFonts w:hint="cs"/>
          <w:rtl/>
        </w:rPr>
        <w:t>2022</w:t>
      </w:r>
      <w:r>
        <w:rPr>
          <w:rFonts w:hint="cs"/>
          <w:rtl/>
        </w:rPr>
        <w:t xml:space="preserve">, </w:t>
      </w:r>
      <w:r w:rsidRPr="008A092B">
        <w:rPr>
          <w:rFonts w:hint="cs"/>
          <w:rtl/>
        </w:rPr>
        <w:t>של מ</w:t>
      </w:r>
      <w:r>
        <w:rPr>
          <w:rFonts w:hint="cs"/>
          <w:rtl/>
        </w:rPr>
        <w:t>יכל</w:t>
      </w:r>
      <w:r w:rsidRPr="008A092B">
        <w:rPr>
          <w:rFonts w:hint="cs"/>
          <w:rtl/>
        </w:rPr>
        <w:t xml:space="preserve"> וולדיגר ואוהד טל אושרה בקריאה טרומית ותעבור לוועדת הבריאות להכנתה לקריאה ראשונה.</w:t>
      </w:r>
      <w:r>
        <w:rPr>
          <w:rFonts w:hint="cs"/>
          <w:rtl/>
        </w:rPr>
        <w:t xml:space="preserve"> </w:t>
      </w:r>
      <w:bookmarkStart w:id="2519" w:name="_ETM_Q7_212000"/>
      <w:bookmarkEnd w:id="2519"/>
      <w:r>
        <w:rPr>
          <w:rFonts w:hint="cs"/>
          <w:rtl/>
          <w:lang w:eastAsia="he-IL"/>
        </w:rPr>
        <w:t xml:space="preserve">להוסיף לפרוטוקול את חברת הכנסת יסמין פרידמן </w:t>
      </w:r>
      <w:r>
        <w:rPr>
          <w:rtl/>
          <w:lang w:eastAsia="he-IL"/>
        </w:rPr>
        <w:t>–</w:t>
      </w:r>
      <w:r>
        <w:rPr>
          <w:rFonts w:hint="cs"/>
          <w:rtl/>
          <w:lang w:eastAsia="he-IL"/>
        </w:rPr>
        <w:t xml:space="preserve"> בעד. זה לא משנה את תוצאות ההצבעה. </w:t>
      </w:r>
    </w:p>
    <w:p w:rsidR="002C6DDD" w:rsidRDefault="002C6DDD" w:rsidP="00383568">
      <w:pPr>
        <w:rPr>
          <w:rtl/>
          <w:lang w:eastAsia="he-IL"/>
        </w:rPr>
      </w:pPr>
      <w:bookmarkStart w:id="2520" w:name="_ETM_Q7_236000"/>
      <w:bookmarkEnd w:id="2520"/>
    </w:p>
    <w:p w:rsidR="002C6DDD" w:rsidRDefault="002C6DDD" w:rsidP="00383568">
      <w:pPr>
        <w:rPr>
          <w:rtl/>
          <w:lang w:eastAsia="he-IL"/>
        </w:rPr>
      </w:pPr>
      <w:bookmarkStart w:id="2521" w:name="_ETM_Q7_234000"/>
      <w:bookmarkEnd w:id="2521"/>
      <w:r>
        <w:rPr>
          <w:rFonts w:hint="cs"/>
          <w:rtl/>
          <w:lang w:eastAsia="he-IL"/>
        </w:rPr>
        <w:t>חבריי חברי הכנסת,</w:t>
      </w:r>
      <w:bookmarkStart w:id="2522" w:name="_ETM_Q7_237000"/>
      <w:bookmarkEnd w:id="2522"/>
      <w:r>
        <w:rPr>
          <w:rFonts w:hint="cs"/>
          <w:rtl/>
          <w:lang w:eastAsia="he-IL"/>
        </w:rPr>
        <w:t xml:space="preserve"> נעבור להצבעה על הצעת חוק יום בריאות הנפש, התשפ"ג</w:t>
      </w:r>
      <w:r>
        <w:rPr>
          <w:rFonts w:hint="eastAsia"/>
          <w:rtl/>
          <w:lang w:eastAsia="he-IL"/>
        </w:rPr>
        <w:t>–</w:t>
      </w:r>
      <w:r>
        <w:rPr>
          <w:rFonts w:hint="cs"/>
          <w:rtl/>
          <w:lang w:eastAsia="he-IL"/>
        </w:rPr>
        <w:t xml:space="preserve">2023, של חבר הכנסת ואליד אלהואשלה. הצבעה. </w:t>
      </w:r>
    </w:p>
    <w:p w:rsidR="002C6DDD" w:rsidRPr="002B3B3B" w:rsidRDefault="002C6DDD" w:rsidP="00383568">
      <w:pPr>
        <w:rPr>
          <w:rtl/>
          <w:lang w:eastAsia="he-IL"/>
        </w:rPr>
      </w:pPr>
      <w:bookmarkStart w:id="2523" w:name="_ETM_Q7_256000"/>
      <w:bookmarkStart w:id="2524" w:name="_ETM_Q7_229000"/>
      <w:bookmarkEnd w:id="2523"/>
      <w:bookmarkEnd w:id="2524"/>
    </w:p>
    <w:p w:rsidR="002C6DDD" w:rsidRDefault="002C6DDD" w:rsidP="00383568">
      <w:pPr>
        <w:pStyle w:val="af1"/>
        <w:keepNext/>
        <w:rPr>
          <w:rtl/>
          <w:lang w:eastAsia="he-IL"/>
        </w:rPr>
      </w:pPr>
      <w:r>
        <w:rPr>
          <w:rtl/>
          <w:lang w:eastAsia="he-IL"/>
        </w:rPr>
        <w:t>הצבעה מס'</w:t>
      </w:r>
      <w:r>
        <w:rPr>
          <w:rFonts w:hint="cs"/>
          <w:rtl/>
          <w:lang w:eastAsia="he-IL"/>
        </w:rPr>
        <w:t xml:space="preserve"> 3</w:t>
      </w:r>
    </w:p>
    <w:p w:rsidR="002C6DDD" w:rsidRDefault="002C6DDD" w:rsidP="00383568">
      <w:pPr>
        <w:pStyle w:val="--"/>
        <w:keepNext/>
        <w:rPr>
          <w:rtl/>
          <w:lang w:eastAsia="he-IL"/>
        </w:rPr>
      </w:pPr>
    </w:p>
    <w:p w:rsidR="002C6DDD" w:rsidRDefault="002C6DDD" w:rsidP="00383568">
      <w:pPr>
        <w:pStyle w:val="--"/>
        <w:keepNext/>
        <w:rPr>
          <w:rtl/>
          <w:lang w:eastAsia="he-IL"/>
        </w:rPr>
      </w:pPr>
      <w:r>
        <w:rPr>
          <w:rtl/>
          <w:lang w:eastAsia="he-IL"/>
        </w:rPr>
        <w:t xml:space="preserve">בעד </w:t>
      </w:r>
      <w:r>
        <w:rPr>
          <w:rFonts w:hint="cs"/>
          <w:rtl/>
          <w:lang w:eastAsia="he-IL"/>
        </w:rPr>
        <w:t xml:space="preserve">ההצעה </w:t>
      </w:r>
      <w:bookmarkStart w:id="2525" w:name="_ETM_Q7_263000"/>
      <w:bookmarkEnd w:id="2525"/>
      <w:r>
        <w:rPr>
          <w:rFonts w:hint="cs"/>
          <w:rtl/>
          <w:lang w:eastAsia="he-IL"/>
        </w:rPr>
        <w:t xml:space="preserve">להעביר את הצעת החוק לוועדה </w:t>
      </w:r>
      <w:r>
        <w:rPr>
          <w:rtl/>
          <w:lang w:eastAsia="he-IL"/>
        </w:rPr>
        <w:t xml:space="preserve">– </w:t>
      </w:r>
      <w:r>
        <w:rPr>
          <w:rFonts w:hint="cs"/>
          <w:rtl/>
          <w:lang w:eastAsia="he-IL"/>
        </w:rPr>
        <w:t>1</w:t>
      </w:r>
    </w:p>
    <w:p w:rsidR="002C6DDD" w:rsidRDefault="002C6DDD" w:rsidP="00383568">
      <w:pPr>
        <w:pStyle w:val="--"/>
        <w:keepNext/>
        <w:rPr>
          <w:rtl/>
          <w:lang w:eastAsia="he-IL"/>
        </w:rPr>
      </w:pPr>
      <w:r>
        <w:rPr>
          <w:rtl/>
          <w:lang w:eastAsia="he-IL"/>
        </w:rPr>
        <w:t xml:space="preserve">נגד – </w:t>
      </w:r>
      <w:r>
        <w:rPr>
          <w:rFonts w:hint="cs"/>
          <w:rtl/>
          <w:lang w:eastAsia="he-IL"/>
        </w:rPr>
        <w:t xml:space="preserve">אין </w:t>
      </w:r>
    </w:p>
    <w:p w:rsidR="002C6DDD" w:rsidRDefault="002C6DDD" w:rsidP="00383568">
      <w:pPr>
        <w:pStyle w:val="--"/>
        <w:keepNext/>
        <w:rPr>
          <w:rtl/>
          <w:lang w:eastAsia="he-IL"/>
        </w:rPr>
      </w:pPr>
      <w:r>
        <w:rPr>
          <w:rtl/>
          <w:lang w:eastAsia="he-IL"/>
        </w:rPr>
        <w:t xml:space="preserve">נמנעים – </w:t>
      </w:r>
      <w:r>
        <w:rPr>
          <w:rFonts w:hint="cs"/>
          <w:rtl/>
          <w:lang w:eastAsia="he-IL"/>
        </w:rPr>
        <w:t>אין</w:t>
      </w:r>
    </w:p>
    <w:p w:rsidR="002C6DDD" w:rsidRPr="002B3B3B" w:rsidRDefault="002C6DDD" w:rsidP="00383568">
      <w:pPr>
        <w:pStyle w:val="af2"/>
        <w:rPr>
          <w:rtl/>
          <w:lang w:eastAsia="he-IL"/>
        </w:rPr>
      </w:pPr>
      <w:bookmarkStart w:id="2526" w:name="_ETM_Q7_269000"/>
      <w:bookmarkEnd w:id="2526"/>
      <w:r>
        <w:rPr>
          <w:rFonts w:hint="cs"/>
          <w:rtl/>
        </w:rPr>
        <w:t>ההצעה להעביר את הצעת חוק יום בריאות הנפש, התשפ"ג</w:t>
      </w:r>
      <w:r>
        <w:rPr>
          <w:rFonts w:hint="eastAsia"/>
          <w:rtl/>
        </w:rPr>
        <w:t>–</w:t>
      </w:r>
      <w:r w:rsidRPr="002B3B3B">
        <w:rPr>
          <w:rFonts w:hint="cs"/>
          <w:rtl/>
        </w:rPr>
        <w:t>202</w:t>
      </w:r>
      <w:r>
        <w:rPr>
          <w:rFonts w:hint="cs"/>
          <w:rtl/>
        </w:rPr>
        <w:t>3, לוועדת הבריאות נתקבלה.</w:t>
      </w:r>
    </w:p>
    <w:p w:rsidR="002C6DDD" w:rsidRDefault="002C6DDD" w:rsidP="00383568">
      <w:pPr>
        <w:rPr>
          <w:rtl/>
          <w:lang w:eastAsia="he-IL"/>
        </w:rPr>
      </w:pPr>
    </w:p>
    <w:p w:rsidR="002C6DDD" w:rsidRDefault="002C6DDD" w:rsidP="00383568">
      <w:pPr>
        <w:pStyle w:val="af6"/>
        <w:keepNext/>
        <w:rPr>
          <w:rtl/>
        </w:rPr>
      </w:pPr>
      <w:r w:rsidRPr="000E70C4">
        <w:rPr>
          <w:rStyle w:val="TagStyle"/>
          <w:rtl/>
        </w:rPr>
        <w:t xml:space="preserve"> &lt;&lt; יור &gt;&gt;</w:t>
      </w:r>
      <w:r w:rsidRPr="00FC7B6F">
        <w:rPr>
          <w:rStyle w:val="TagStyle"/>
          <w:rtl/>
        </w:rPr>
        <w:t xml:space="preserve"> </w:t>
      </w:r>
      <w:r>
        <w:rPr>
          <w:rtl/>
        </w:rPr>
        <w:t>היו"ר ארז מלול:</w:t>
      </w:r>
      <w:r w:rsidRPr="00FC7B6F">
        <w:rPr>
          <w:rStyle w:val="TagStyle"/>
          <w:rtl/>
        </w:rPr>
        <w:t xml:space="preserve"> </w:t>
      </w:r>
      <w:r w:rsidRPr="000E70C4">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rPr>
      </w:pPr>
      <w:bookmarkStart w:id="2527" w:name="_ETM_Q7_277000"/>
      <w:bookmarkEnd w:id="2527"/>
      <w:r>
        <w:rPr>
          <w:rFonts w:hint="cs"/>
          <w:rtl/>
          <w:lang w:eastAsia="he-IL"/>
        </w:rPr>
        <w:t>להלן תוצאות ההצבעה: אחד</w:t>
      </w:r>
      <w:bookmarkStart w:id="2528" w:name="_ETM_Q7_281000"/>
      <w:bookmarkEnd w:id="2528"/>
      <w:r>
        <w:rPr>
          <w:rFonts w:hint="cs"/>
          <w:rtl/>
          <w:lang w:eastAsia="he-IL"/>
        </w:rPr>
        <w:t xml:space="preserve"> בעד, אין מתנגדים. אני קובע כי הצעת חוק </w:t>
      </w:r>
      <w:r>
        <w:rPr>
          <w:rFonts w:hint="cs"/>
          <w:rtl/>
        </w:rPr>
        <w:t>יום בריאות הנפש, התשפ"ג–</w:t>
      </w:r>
      <w:r w:rsidRPr="002B3B3B">
        <w:rPr>
          <w:rFonts w:hint="cs"/>
          <w:rtl/>
        </w:rPr>
        <w:t>202</w:t>
      </w:r>
      <w:r>
        <w:rPr>
          <w:rFonts w:hint="cs"/>
          <w:rtl/>
        </w:rPr>
        <w:t>3, של חבר הכנסת ואליד אלהואשלה</w:t>
      </w:r>
      <w:r w:rsidR="0009134C">
        <w:rPr>
          <w:rFonts w:hint="cs"/>
          <w:rtl/>
        </w:rPr>
        <w:t>,</w:t>
      </w:r>
      <w:r>
        <w:rPr>
          <w:rFonts w:hint="cs"/>
          <w:rtl/>
        </w:rPr>
        <w:t xml:space="preserve"> אושרה בקריאה טרומית ותעבור לוועדת הבריאות להכנתה לקריאה ראשונה. </w:t>
      </w:r>
    </w:p>
    <w:p w:rsidR="002C6DDD" w:rsidRDefault="002C6DDD" w:rsidP="00B74F47">
      <w:pPr>
        <w:rPr>
          <w:rtl/>
          <w:lang w:eastAsia="he-IL"/>
        </w:rPr>
      </w:pPr>
    </w:p>
    <w:p w:rsidR="002C6DDD" w:rsidRDefault="002C6DDD" w:rsidP="00383568">
      <w:pPr>
        <w:pStyle w:val="af5"/>
        <w:keepNext/>
        <w:rPr>
          <w:rtl/>
        </w:rPr>
      </w:pPr>
      <w:bookmarkStart w:id="2529" w:name="ET_interruption_6340_18"/>
      <w:r w:rsidRPr="000E70C4">
        <w:rPr>
          <w:rStyle w:val="TagStyle"/>
          <w:rtl/>
        </w:rPr>
        <w:t xml:space="preserve"> &lt;&lt; קריאה &gt;&gt;</w:t>
      </w:r>
      <w:r w:rsidRPr="002B3B3B">
        <w:rPr>
          <w:rStyle w:val="TagStyle"/>
          <w:rtl/>
        </w:rPr>
        <w:t xml:space="preserve"> </w:t>
      </w:r>
      <w:r>
        <w:rPr>
          <w:rtl/>
        </w:rPr>
        <w:t>ואליד אלהואשלה (רע"מ – הרשימה הערבית המאוחדת):</w:t>
      </w:r>
      <w:r w:rsidRPr="002B3B3B">
        <w:rPr>
          <w:rStyle w:val="TagStyle"/>
          <w:rtl/>
        </w:rPr>
        <w:t xml:space="preserve"> </w:t>
      </w:r>
      <w:r w:rsidRPr="000E70C4">
        <w:rPr>
          <w:rStyle w:val="TagStyle"/>
          <w:rtl/>
        </w:rPr>
        <w:t>&lt;&lt; קריאה &gt;&gt;</w:t>
      </w:r>
      <w:r>
        <w:rPr>
          <w:rtl/>
        </w:rPr>
        <w:t xml:space="preserve">   </w:t>
      </w:r>
      <w:bookmarkEnd w:id="2529"/>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w:t>
      </w:r>
      <w:bookmarkStart w:id="2530" w:name="_ETM_Q7_299000"/>
      <w:bookmarkEnd w:id="2530"/>
    </w:p>
    <w:p w:rsidR="002C6DDD" w:rsidRPr="002B3B3B" w:rsidRDefault="002C6DDD" w:rsidP="00383568">
      <w:pPr>
        <w:rPr>
          <w:rtl/>
          <w:lang w:eastAsia="he-IL"/>
        </w:rPr>
      </w:pPr>
    </w:p>
    <w:p w:rsidR="002C6DDD" w:rsidRDefault="002C6DDD" w:rsidP="00383568">
      <w:pPr>
        <w:pStyle w:val="af5"/>
        <w:keepNext/>
        <w:rPr>
          <w:rtl/>
        </w:rPr>
      </w:pPr>
      <w:bookmarkStart w:id="2531" w:name="ET_interruption_5854_5"/>
      <w:r w:rsidRPr="000E70C4">
        <w:rPr>
          <w:rStyle w:val="TagStyle"/>
          <w:rtl/>
        </w:rPr>
        <w:t xml:space="preserve"> &lt;&lt; קריאה &gt;&gt;</w:t>
      </w:r>
      <w:r w:rsidRPr="00FC7B6F">
        <w:rPr>
          <w:rStyle w:val="TagStyle"/>
          <w:rtl/>
        </w:rPr>
        <w:t xml:space="preserve"> </w:t>
      </w:r>
      <w:r>
        <w:rPr>
          <w:rtl/>
        </w:rPr>
        <w:t>ווליד טאהא (רע"מ – הרשימה הערבית המאוחדת):</w:t>
      </w:r>
      <w:r w:rsidRPr="00FC7B6F">
        <w:rPr>
          <w:rStyle w:val="TagStyle"/>
          <w:rtl/>
        </w:rPr>
        <w:t xml:space="preserve"> </w:t>
      </w:r>
      <w:r w:rsidRPr="000E70C4">
        <w:rPr>
          <w:rStyle w:val="TagStyle"/>
          <w:rtl/>
        </w:rPr>
        <w:t>&lt;&lt; קריאה &gt;&gt;</w:t>
      </w:r>
      <w:r>
        <w:rPr>
          <w:rtl/>
        </w:rPr>
        <w:t xml:space="preserve">   </w:t>
      </w:r>
      <w:bookmarkEnd w:id="2531"/>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w:t>
      </w:r>
      <w:bookmarkStart w:id="2532" w:name="_ETM_Q7_296000"/>
      <w:bookmarkEnd w:id="2532"/>
      <w:r w:rsidR="002C6DDD">
        <w:rPr>
          <w:rFonts w:hint="cs"/>
          <w:rtl/>
          <w:lang w:eastAsia="he-IL"/>
        </w:rPr>
        <w:t xml:space="preserve">מופיע למטה במסך. </w:t>
      </w:r>
    </w:p>
    <w:p w:rsidR="002C6DDD" w:rsidRDefault="002C6DDD" w:rsidP="00383568">
      <w:pPr>
        <w:rPr>
          <w:rtl/>
          <w:lang w:eastAsia="he-IL"/>
        </w:rPr>
      </w:pPr>
    </w:p>
    <w:p w:rsidR="002C6DDD" w:rsidRDefault="002C6DDD" w:rsidP="00383568">
      <w:pPr>
        <w:pStyle w:val="af6"/>
        <w:keepNext/>
        <w:rPr>
          <w:rtl/>
        </w:rPr>
      </w:pPr>
      <w:r w:rsidRPr="000E70C4">
        <w:rPr>
          <w:rStyle w:val="TagStyle"/>
          <w:rtl/>
        </w:rPr>
        <w:t xml:space="preserve"> &lt;&lt; יור &gt;&gt;</w:t>
      </w:r>
      <w:r w:rsidRPr="002B3B3B">
        <w:rPr>
          <w:rStyle w:val="TagStyle"/>
          <w:rtl/>
        </w:rPr>
        <w:t xml:space="preserve"> </w:t>
      </w:r>
      <w:r>
        <w:rPr>
          <w:rtl/>
        </w:rPr>
        <w:t>היו"ר ארז מלול:</w:t>
      </w:r>
      <w:r w:rsidRPr="002B3B3B">
        <w:rPr>
          <w:rStyle w:val="TagStyle"/>
          <w:rtl/>
        </w:rPr>
        <w:t xml:space="preserve"> </w:t>
      </w:r>
      <w:r w:rsidRPr="000E70C4">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2533" w:name="_ETM_Q7_302000"/>
      <w:bookmarkEnd w:id="2533"/>
      <w:r>
        <w:rPr>
          <w:rFonts w:hint="cs"/>
          <w:rtl/>
          <w:lang w:eastAsia="he-IL"/>
        </w:rPr>
        <w:t xml:space="preserve">נבדוק את זה. גם אני הצבעתי. אולי </w:t>
      </w:r>
      <w:bookmarkStart w:id="2534" w:name="_ETM_Q7_301000"/>
      <w:bookmarkEnd w:id="2534"/>
      <w:r>
        <w:rPr>
          <w:rFonts w:hint="cs"/>
          <w:rtl/>
          <w:lang w:eastAsia="he-IL"/>
        </w:rPr>
        <w:t xml:space="preserve">זה רק אני? </w:t>
      </w:r>
    </w:p>
    <w:p w:rsidR="002C6DDD" w:rsidRDefault="002C6DDD" w:rsidP="00383568">
      <w:pPr>
        <w:rPr>
          <w:rtl/>
          <w:lang w:eastAsia="he-IL"/>
        </w:rPr>
      </w:pPr>
      <w:bookmarkStart w:id="2535" w:name="_ETM_Q7_304000"/>
      <w:bookmarkEnd w:id="2535"/>
    </w:p>
    <w:p w:rsidR="002C6DDD" w:rsidRDefault="002C6DDD" w:rsidP="00383568">
      <w:pPr>
        <w:pStyle w:val="af5"/>
        <w:keepNext/>
        <w:rPr>
          <w:rtl/>
        </w:rPr>
      </w:pPr>
      <w:bookmarkStart w:id="2536" w:name="ET_interruption_5854_20"/>
      <w:r w:rsidRPr="000E70C4">
        <w:rPr>
          <w:rStyle w:val="TagStyle"/>
          <w:rtl/>
        </w:rPr>
        <w:t xml:space="preserve"> &lt;&lt; קריאה &gt;&gt;</w:t>
      </w:r>
      <w:r w:rsidRPr="002B3B3B">
        <w:rPr>
          <w:rStyle w:val="TagStyle"/>
          <w:rtl/>
        </w:rPr>
        <w:t xml:space="preserve"> </w:t>
      </w:r>
      <w:r>
        <w:rPr>
          <w:rtl/>
        </w:rPr>
        <w:t>ווליד טאהא (רע"מ – הרשימה הערבית המאוחדת):</w:t>
      </w:r>
      <w:r w:rsidRPr="002B3B3B">
        <w:rPr>
          <w:rStyle w:val="TagStyle"/>
          <w:rtl/>
        </w:rPr>
        <w:t xml:space="preserve"> </w:t>
      </w:r>
      <w:r w:rsidRPr="000E70C4">
        <w:rPr>
          <w:rStyle w:val="TagStyle"/>
          <w:rtl/>
        </w:rPr>
        <w:t>&lt;&lt; קריאה &gt;&gt;</w:t>
      </w:r>
      <w:r>
        <w:rPr>
          <w:rtl/>
        </w:rPr>
        <w:t xml:space="preserve">   </w:t>
      </w:r>
      <w:bookmarkEnd w:id="2536"/>
    </w:p>
    <w:p w:rsidR="002C6DDD" w:rsidRDefault="002C6DDD" w:rsidP="00B74F47">
      <w:pPr>
        <w:rPr>
          <w:rtl/>
          <w:lang w:eastAsia="he-IL"/>
        </w:rPr>
      </w:pPr>
    </w:p>
    <w:p w:rsidR="002C6DDD" w:rsidRDefault="00B74F47" w:rsidP="00B74F47">
      <w:pPr>
        <w:rPr>
          <w:rtl/>
          <w:lang w:eastAsia="he-IL"/>
        </w:rPr>
      </w:pPr>
      <w:bookmarkStart w:id="2537" w:name="_ETM_Q7_308000"/>
      <w:bookmarkEnd w:id="2537"/>
      <w:r>
        <w:rPr>
          <w:rFonts w:hint="cs"/>
          <w:rtl/>
          <w:lang w:eastAsia="he-IL"/>
        </w:rPr>
        <w:t>– – –</w:t>
      </w:r>
    </w:p>
    <w:p w:rsidR="002C6DDD" w:rsidRDefault="002C6DDD" w:rsidP="00383568">
      <w:pPr>
        <w:rPr>
          <w:rtl/>
          <w:lang w:eastAsia="he-IL"/>
        </w:rPr>
      </w:pPr>
      <w:bookmarkStart w:id="2538" w:name="_ETM_Q7_309000"/>
      <w:bookmarkEnd w:id="2538"/>
    </w:p>
    <w:p w:rsidR="002C6DDD" w:rsidRDefault="002C6DDD" w:rsidP="00383568">
      <w:pPr>
        <w:pStyle w:val="af6"/>
        <w:keepNext/>
        <w:rPr>
          <w:rtl/>
        </w:rPr>
      </w:pPr>
      <w:r w:rsidRPr="000E70C4">
        <w:rPr>
          <w:rStyle w:val="TagStyle"/>
          <w:rtl/>
        </w:rPr>
        <w:t xml:space="preserve"> &lt;&lt; יור &gt;&gt;</w:t>
      </w:r>
      <w:r w:rsidRPr="002B3B3B">
        <w:rPr>
          <w:rStyle w:val="TagStyle"/>
          <w:rtl/>
        </w:rPr>
        <w:t xml:space="preserve"> </w:t>
      </w:r>
      <w:r>
        <w:rPr>
          <w:rtl/>
        </w:rPr>
        <w:t>היו"ר ארז מלול:</w:t>
      </w:r>
      <w:r w:rsidRPr="002B3B3B">
        <w:rPr>
          <w:rStyle w:val="TagStyle"/>
          <w:rtl/>
        </w:rPr>
        <w:t xml:space="preserve"> </w:t>
      </w:r>
      <w:r w:rsidRPr="000E70C4">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חס וחלילה. נבדוק את זה.</w:t>
      </w:r>
      <w:bookmarkStart w:id="2539" w:name="_ETM_Q7_307000"/>
      <w:bookmarkEnd w:id="2539"/>
      <w:r>
        <w:rPr>
          <w:rFonts w:hint="cs"/>
          <w:rtl/>
          <w:lang w:eastAsia="he-IL"/>
        </w:rPr>
        <w:t xml:space="preserve"> העיקר שההצעה עברה. </w:t>
      </w:r>
    </w:p>
    <w:p w:rsidR="002C6DDD" w:rsidRDefault="002C6DDD" w:rsidP="00383568">
      <w:pPr>
        <w:rPr>
          <w:rtl/>
          <w:lang w:eastAsia="he-IL"/>
        </w:rPr>
      </w:pPr>
    </w:p>
    <w:p w:rsidR="002C6DDD" w:rsidRDefault="002C6DDD" w:rsidP="00383568">
      <w:pPr>
        <w:rPr>
          <w:rtl/>
          <w:lang w:eastAsia="he-IL"/>
        </w:rPr>
      </w:pPr>
    </w:p>
    <w:p w:rsidR="002C6DDD" w:rsidRDefault="002C6DDD" w:rsidP="00383568">
      <w:pPr>
        <w:pStyle w:val="a6"/>
        <w:rPr>
          <w:rtl/>
          <w:lang w:eastAsia="he-IL"/>
        </w:rPr>
      </w:pPr>
      <w:bookmarkStart w:id="2540" w:name="ET_hatsach_641909_26"/>
      <w:r w:rsidRPr="008A092B">
        <w:rPr>
          <w:rStyle w:val="TagStyle"/>
          <w:rtl/>
        </w:rPr>
        <w:t xml:space="preserve"> &lt;&lt; הצח &gt;&gt; </w:t>
      </w:r>
      <w:bookmarkStart w:id="2541" w:name="_Toc158226042"/>
      <w:bookmarkStart w:id="2542" w:name="_Toc158232894"/>
      <w:bookmarkStart w:id="2543" w:name="_Toc158280941"/>
      <w:bookmarkStart w:id="2544" w:name="_Toc158284281"/>
      <w:r>
        <w:rPr>
          <w:rtl/>
          <w:lang w:eastAsia="he-IL"/>
        </w:rPr>
        <w:t>הצעת חוק איסור הכחשת טבח 7 באוקטובר, התשפ"ד</w:t>
      </w:r>
      <w:r>
        <w:rPr>
          <w:rFonts w:hint="cs"/>
          <w:rtl/>
          <w:lang w:eastAsia="he-IL"/>
        </w:rPr>
        <w:t>–</w:t>
      </w:r>
      <w:r>
        <w:rPr>
          <w:rtl/>
          <w:lang w:eastAsia="he-IL"/>
        </w:rPr>
        <w:t>2023</w:t>
      </w:r>
      <w:bookmarkEnd w:id="2541"/>
      <w:bookmarkEnd w:id="2542"/>
      <w:bookmarkEnd w:id="2543"/>
      <w:bookmarkEnd w:id="2544"/>
      <w:r w:rsidRPr="008A092B">
        <w:rPr>
          <w:rStyle w:val="TagStyle"/>
          <w:rtl/>
        </w:rPr>
        <w:t xml:space="preserve"> &lt;&lt; הצח &gt;&gt;</w:t>
      </w:r>
      <w:r>
        <w:rPr>
          <w:rtl/>
          <w:lang w:eastAsia="he-IL"/>
        </w:rPr>
        <w:t xml:space="preserve">   </w:t>
      </w:r>
      <w:bookmarkEnd w:id="2540"/>
    </w:p>
    <w:p w:rsidR="002C6DDD" w:rsidRDefault="002C6DDD" w:rsidP="00383568">
      <w:pPr>
        <w:rPr>
          <w:rtl/>
          <w:lang w:eastAsia="he-IL"/>
        </w:rPr>
      </w:pPr>
      <w:r>
        <w:rPr>
          <w:rtl/>
          <w:lang w:eastAsia="he-IL"/>
        </w:rPr>
        <w:t>[</w:t>
      </w:r>
      <w:r>
        <w:rPr>
          <w:rFonts w:hint="cs"/>
          <w:rtl/>
          <w:lang w:eastAsia="he-IL"/>
        </w:rPr>
        <w:t>מס' כ/4067</w:t>
      </w:r>
      <w:r>
        <w:rPr>
          <w:rtl/>
          <w:lang w:eastAsia="he-IL"/>
        </w:rPr>
        <w:t xml:space="preserve">; </w:t>
      </w:r>
      <w:r>
        <w:rPr>
          <w:rFonts w:hint="cs"/>
          <w:rtl/>
          <w:lang w:eastAsia="he-IL"/>
        </w:rPr>
        <w:t>דברי הכנסת, חוב' י"ד, ישיבה 137.]</w:t>
      </w:r>
    </w:p>
    <w:p w:rsidR="002C6DDD" w:rsidRDefault="002C6DDD" w:rsidP="00383568">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2C6DDD" w:rsidRDefault="002C6DDD" w:rsidP="00383568">
      <w:pPr>
        <w:rPr>
          <w:rtl/>
          <w:lang w:eastAsia="he-IL"/>
        </w:rPr>
      </w:pPr>
    </w:p>
    <w:p w:rsidR="002C6DDD" w:rsidRDefault="002C6DDD" w:rsidP="00383568">
      <w:pPr>
        <w:pStyle w:val="af6"/>
        <w:keepNext/>
        <w:rPr>
          <w:rtl/>
        </w:rPr>
      </w:pPr>
      <w:r w:rsidRPr="000E70C4">
        <w:rPr>
          <w:rStyle w:val="TagStyle"/>
          <w:rtl/>
        </w:rPr>
        <w:t xml:space="preserve"> &lt;&lt; יור &gt;&gt;</w:t>
      </w:r>
      <w:r w:rsidRPr="00FC7B6F">
        <w:rPr>
          <w:rStyle w:val="TagStyle"/>
          <w:rtl/>
        </w:rPr>
        <w:t xml:space="preserve"> </w:t>
      </w:r>
      <w:r>
        <w:rPr>
          <w:rtl/>
        </w:rPr>
        <w:t>היו"ר ארז מלול:</w:t>
      </w:r>
      <w:r w:rsidRPr="00FC7B6F">
        <w:rPr>
          <w:rStyle w:val="TagStyle"/>
          <w:rtl/>
        </w:rPr>
        <w:t xml:space="preserve"> </w:t>
      </w:r>
      <w:r w:rsidRPr="000E70C4">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נעבור להצעה הבאה </w:t>
      </w:r>
      <w:r>
        <w:rPr>
          <w:rFonts w:hint="eastAsia"/>
          <w:rtl/>
          <w:lang w:eastAsia="he-IL"/>
        </w:rPr>
        <w:t xml:space="preserve">– </w:t>
      </w:r>
      <w:r>
        <w:rPr>
          <w:rFonts w:hint="cs"/>
          <w:rtl/>
          <w:lang w:eastAsia="he-IL"/>
        </w:rPr>
        <w:t xml:space="preserve">הצעת </w:t>
      </w:r>
      <w:bookmarkStart w:id="2545" w:name="_ETM_Q7_320000"/>
      <w:bookmarkEnd w:id="2545"/>
      <w:r>
        <w:rPr>
          <w:rFonts w:hint="cs"/>
          <w:rtl/>
          <w:lang w:eastAsia="he-IL"/>
        </w:rPr>
        <w:t>חוק איסור הכחשת טבח 7 באוקטובר, התשפ"ד</w:t>
      </w:r>
      <w:r>
        <w:rPr>
          <w:rFonts w:hint="eastAsia"/>
          <w:rtl/>
          <w:lang w:eastAsia="he-IL"/>
        </w:rPr>
        <w:t>–</w:t>
      </w:r>
      <w:r>
        <w:rPr>
          <w:rFonts w:hint="cs"/>
          <w:rtl/>
          <w:lang w:eastAsia="he-IL"/>
        </w:rPr>
        <w:t xml:space="preserve">2023, של חבר </w:t>
      </w:r>
      <w:bookmarkStart w:id="2546" w:name="_ETM_Q7_324000"/>
      <w:bookmarkEnd w:id="2546"/>
      <w:r>
        <w:rPr>
          <w:rFonts w:hint="cs"/>
          <w:rtl/>
          <w:lang w:eastAsia="he-IL"/>
        </w:rPr>
        <w:t xml:space="preserve">הכנסת עודד פורר וקבוצת חברי הכנסת. מכיוון שההצעה כבר </w:t>
      </w:r>
      <w:bookmarkStart w:id="2547" w:name="_ETM_Q7_329000"/>
      <w:bookmarkEnd w:id="2547"/>
      <w:r>
        <w:rPr>
          <w:rFonts w:hint="cs"/>
          <w:rtl/>
          <w:lang w:eastAsia="he-IL"/>
        </w:rPr>
        <w:t xml:space="preserve">נומקה ב-17 בינואר 2024, אני מזמין את כבוד שר המשפטים ידידי חבר הכנסת יריב לוין להציג את </w:t>
      </w:r>
      <w:bookmarkStart w:id="2548" w:name="_ETM_Q7_355000"/>
      <w:bookmarkEnd w:id="2548"/>
      <w:r>
        <w:rPr>
          <w:rFonts w:hint="cs"/>
          <w:rtl/>
          <w:lang w:eastAsia="he-IL"/>
        </w:rPr>
        <w:t xml:space="preserve">עמדת הממשלה.  </w:t>
      </w:r>
    </w:p>
    <w:p w:rsidR="002C6DDD" w:rsidRDefault="002C6DDD" w:rsidP="00383568">
      <w:pPr>
        <w:rPr>
          <w:rtl/>
          <w:lang w:eastAsia="he-IL"/>
        </w:rPr>
      </w:pPr>
    </w:p>
    <w:p w:rsidR="002C6DDD" w:rsidRDefault="002C6DDD" w:rsidP="00383568">
      <w:pPr>
        <w:pStyle w:val="a4"/>
        <w:keepNext/>
        <w:rPr>
          <w:rtl/>
        </w:rPr>
      </w:pPr>
      <w:bookmarkStart w:id="2549" w:name="ET_speaker_6392_23"/>
      <w:r w:rsidRPr="000E70C4">
        <w:rPr>
          <w:rStyle w:val="TagStyle"/>
          <w:rtl/>
        </w:rPr>
        <w:t xml:space="preserve"> &lt;&lt; דובר &gt;&gt;</w:t>
      </w:r>
      <w:r w:rsidRPr="00E62A8F">
        <w:rPr>
          <w:rStyle w:val="TagStyle"/>
          <w:rtl/>
        </w:rPr>
        <w:t xml:space="preserve"> </w:t>
      </w:r>
      <w:bookmarkStart w:id="2550" w:name="_Toc158226043"/>
      <w:bookmarkStart w:id="2551" w:name="_Toc158232895"/>
      <w:bookmarkStart w:id="2552" w:name="_Toc158280942"/>
      <w:bookmarkStart w:id="2553" w:name="_Toc158284282"/>
      <w:r>
        <w:rPr>
          <w:rtl/>
        </w:rPr>
        <w:t>שר המשפטים יריב לוין:</w:t>
      </w:r>
      <w:bookmarkEnd w:id="2550"/>
      <w:bookmarkEnd w:id="2551"/>
      <w:bookmarkEnd w:id="2552"/>
      <w:bookmarkEnd w:id="2553"/>
      <w:r w:rsidRPr="00E62A8F">
        <w:rPr>
          <w:rStyle w:val="TagStyle"/>
          <w:rtl/>
        </w:rPr>
        <w:t xml:space="preserve"> </w:t>
      </w:r>
      <w:r w:rsidRPr="000E70C4">
        <w:rPr>
          <w:rStyle w:val="TagStyle"/>
          <w:rtl/>
        </w:rPr>
        <w:t>&lt;&lt; דובר &gt;&gt;</w:t>
      </w:r>
      <w:r>
        <w:rPr>
          <w:rtl/>
        </w:rPr>
        <w:t xml:space="preserve">   </w:t>
      </w:r>
      <w:bookmarkEnd w:id="2549"/>
    </w:p>
    <w:p w:rsidR="002C6DDD" w:rsidRDefault="002C6DDD" w:rsidP="00B74F47">
      <w:pPr>
        <w:rPr>
          <w:rtl/>
          <w:lang w:eastAsia="he-IL"/>
        </w:rPr>
      </w:pPr>
    </w:p>
    <w:p w:rsidR="002C6DDD" w:rsidRPr="00E62A8F" w:rsidRDefault="002C6DDD" w:rsidP="00B74F47">
      <w:pPr>
        <w:rPr>
          <w:rtl/>
          <w:lang w:eastAsia="he-IL"/>
        </w:rPr>
      </w:pPr>
      <w:r>
        <w:rPr>
          <w:rFonts w:hint="cs"/>
          <w:rtl/>
          <w:lang w:eastAsia="he-IL"/>
        </w:rPr>
        <w:t>תודה רבה, אדוני היושב-ראש. חברות וחברי הכנסת, אני</w:t>
      </w:r>
      <w:bookmarkStart w:id="2554" w:name="_ETM_Q7_363000"/>
      <w:bookmarkEnd w:id="2554"/>
      <w:r>
        <w:rPr>
          <w:rFonts w:hint="cs"/>
          <w:rtl/>
          <w:lang w:eastAsia="he-IL"/>
        </w:rPr>
        <w:t xml:space="preserve"> מוכרח לומר בפתח הדברים שאני חושב שהצעת החוק של חבר הכנסת פורר היא הצעה חשובה מאוד, דרושה ונצרכת</w:t>
      </w:r>
      <w:r w:rsidR="00DC1355">
        <w:rPr>
          <w:rFonts w:hint="cs"/>
          <w:rtl/>
          <w:lang w:eastAsia="he-IL"/>
        </w:rPr>
        <w:t xml:space="preserve"> </w:t>
      </w:r>
      <w:r w:rsidR="00DC1355">
        <w:rPr>
          <w:rFonts w:hint="eastAsia"/>
          <w:rtl/>
          <w:lang w:eastAsia="he-IL"/>
        </w:rPr>
        <w:t>–</w:t>
      </w:r>
      <w:r>
        <w:rPr>
          <w:rFonts w:hint="cs"/>
          <w:rtl/>
          <w:lang w:eastAsia="he-IL"/>
        </w:rPr>
        <w:t xml:space="preserve"> </w:t>
      </w:r>
      <w:r w:rsidR="00B74F47">
        <w:rPr>
          <w:rFonts w:hint="cs"/>
          <w:rtl/>
          <w:lang w:eastAsia="he-IL"/>
        </w:rPr>
        <w:t>– –</w:t>
      </w:r>
    </w:p>
    <w:p w:rsidR="002C6DDD" w:rsidRPr="00E62A8F" w:rsidRDefault="002C6DDD" w:rsidP="00383568">
      <w:pPr>
        <w:rPr>
          <w:rtl/>
          <w:lang w:eastAsia="he-IL"/>
        </w:rPr>
      </w:pPr>
      <w:bookmarkStart w:id="2555" w:name="_ETM_Q7_357000"/>
      <w:bookmarkEnd w:id="2555"/>
    </w:p>
    <w:p w:rsidR="002C6DDD" w:rsidRDefault="002C6DDD" w:rsidP="00383568">
      <w:pPr>
        <w:pStyle w:val="af5"/>
        <w:keepNext/>
        <w:rPr>
          <w:rtl/>
        </w:rPr>
      </w:pPr>
      <w:bookmarkStart w:id="2556" w:name="ET_interruption_6345_9"/>
      <w:r w:rsidRPr="000E70C4">
        <w:rPr>
          <w:rStyle w:val="TagStyle"/>
          <w:rtl/>
        </w:rPr>
        <w:t xml:space="preserve"> &lt;&lt; קריאה &gt;&gt;</w:t>
      </w:r>
      <w:r w:rsidRPr="00FC7B6F">
        <w:rPr>
          <w:rStyle w:val="TagStyle"/>
          <w:rtl/>
        </w:rPr>
        <w:t xml:space="preserve"> </w:t>
      </w:r>
      <w:r>
        <w:rPr>
          <w:rtl/>
        </w:rPr>
        <w:t>טלי גוטליב (הליכוד):</w:t>
      </w:r>
      <w:r w:rsidRPr="00FC7B6F">
        <w:rPr>
          <w:rStyle w:val="TagStyle"/>
          <w:rtl/>
        </w:rPr>
        <w:t xml:space="preserve"> </w:t>
      </w:r>
      <w:r w:rsidRPr="000E70C4">
        <w:rPr>
          <w:rStyle w:val="TagStyle"/>
          <w:rtl/>
        </w:rPr>
        <w:t>&lt;&lt; קריאה &gt;&gt;</w:t>
      </w:r>
      <w:r>
        <w:rPr>
          <w:rtl/>
        </w:rPr>
        <w:t xml:space="preserve">   </w:t>
      </w:r>
      <w:bookmarkEnd w:id="2556"/>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שמעתי שהיועצת המשפטית של הכנסת מתנגדת </w:t>
      </w:r>
      <w:r w:rsidR="00B74F47">
        <w:rPr>
          <w:rFonts w:hint="cs"/>
          <w:rtl/>
          <w:lang w:eastAsia="he-IL"/>
        </w:rPr>
        <w:t>– – –</w:t>
      </w:r>
      <w:r>
        <w:rPr>
          <w:rFonts w:hint="cs"/>
          <w:rtl/>
          <w:lang w:eastAsia="he-IL"/>
        </w:rPr>
        <w:t xml:space="preserve"> חוק כל כך חשוב. מה זה? </w:t>
      </w:r>
    </w:p>
    <w:p w:rsidR="002C6DDD" w:rsidRDefault="002C6DDD" w:rsidP="00383568">
      <w:pPr>
        <w:rPr>
          <w:rtl/>
          <w:lang w:eastAsia="he-IL"/>
        </w:rPr>
      </w:pPr>
    </w:p>
    <w:p w:rsidR="002C6DDD" w:rsidRDefault="002C6DDD" w:rsidP="00383568">
      <w:pPr>
        <w:pStyle w:val="af6"/>
        <w:keepNext/>
        <w:rPr>
          <w:rtl/>
        </w:rPr>
      </w:pPr>
      <w:r w:rsidRPr="000E70C4">
        <w:rPr>
          <w:rStyle w:val="TagStyle"/>
          <w:rtl/>
        </w:rPr>
        <w:t xml:space="preserve"> &lt;&lt; יור &gt;&gt;</w:t>
      </w:r>
      <w:r w:rsidRPr="00E62A8F">
        <w:rPr>
          <w:rStyle w:val="TagStyle"/>
          <w:rtl/>
        </w:rPr>
        <w:t xml:space="preserve"> </w:t>
      </w:r>
      <w:r>
        <w:rPr>
          <w:rtl/>
        </w:rPr>
        <w:t>היו"ר ארז מלול:</w:t>
      </w:r>
      <w:r w:rsidRPr="00E62A8F">
        <w:rPr>
          <w:rStyle w:val="TagStyle"/>
          <w:rtl/>
        </w:rPr>
        <w:t xml:space="preserve"> </w:t>
      </w:r>
      <w:r w:rsidRPr="000E70C4">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2557" w:name="_ETM_Q7_383000"/>
      <w:bookmarkEnd w:id="2557"/>
      <w:r>
        <w:rPr>
          <w:rFonts w:hint="cs"/>
          <w:rtl/>
          <w:lang w:eastAsia="he-IL"/>
        </w:rPr>
        <w:t xml:space="preserve">חברת הכנסת טלי גוטליב, לא נהוג להפריע לשרים. </w:t>
      </w:r>
    </w:p>
    <w:p w:rsidR="002C6DDD" w:rsidRDefault="002C6DDD" w:rsidP="00383568">
      <w:pPr>
        <w:rPr>
          <w:rtl/>
          <w:lang w:eastAsia="he-IL"/>
        </w:rPr>
      </w:pPr>
      <w:bookmarkStart w:id="2558" w:name="_ETM_Q7_384000"/>
      <w:bookmarkEnd w:id="2558"/>
    </w:p>
    <w:p w:rsidR="002C6DDD" w:rsidRDefault="002C6DDD" w:rsidP="00B13B30">
      <w:pPr>
        <w:pStyle w:val="-"/>
        <w:rPr>
          <w:rtl/>
        </w:rPr>
      </w:pPr>
      <w:bookmarkStart w:id="2559" w:name="ET_speakercontinue_6392_8"/>
      <w:r w:rsidRPr="00B13B30">
        <w:rPr>
          <w:rStyle w:val="TagStyle"/>
          <w:rtl/>
        </w:rPr>
        <w:t xml:space="preserve"> &lt;&lt; דובר_המשך &gt;&gt;</w:t>
      </w:r>
      <w:r w:rsidRPr="00FC7B6F">
        <w:rPr>
          <w:rStyle w:val="TagStyle"/>
          <w:rtl/>
        </w:rPr>
        <w:t xml:space="preserve"> </w:t>
      </w:r>
      <w:bookmarkStart w:id="2560" w:name="_Toc158226044"/>
      <w:r>
        <w:rPr>
          <w:rtl/>
        </w:rPr>
        <w:t>שר המשפטים יריב לוין:</w:t>
      </w:r>
      <w:bookmarkEnd w:id="2560"/>
      <w:r w:rsidRPr="00FC7B6F">
        <w:rPr>
          <w:rStyle w:val="TagStyle"/>
          <w:rtl/>
        </w:rPr>
        <w:t xml:space="preserve"> </w:t>
      </w:r>
      <w:r w:rsidRPr="00B13B30">
        <w:rPr>
          <w:rStyle w:val="TagStyle"/>
          <w:rtl/>
        </w:rPr>
        <w:t xml:space="preserve">&lt;&lt; דובר_המשך &gt;&gt; </w:t>
      </w:r>
      <w:r>
        <w:rPr>
          <w:rtl/>
        </w:rPr>
        <w:t xml:space="preserve">   </w:t>
      </w:r>
      <w:bookmarkEnd w:id="2559"/>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עוד לא התחלתי. </w:t>
      </w:r>
    </w:p>
    <w:p w:rsidR="002C6DDD" w:rsidRDefault="002C6DDD" w:rsidP="00383568">
      <w:pPr>
        <w:rPr>
          <w:rtl/>
          <w:lang w:eastAsia="he-IL"/>
        </w:rPr>
      </w:pPr>
    </w:p>
    <w:p w:rsidR="002C6DDD" w:rsidRDefault="002C6DDD" w:rsidP="00383568">
      <w:pPr>
        <w:pStyle w:val="af5"/>
        <w:keepNext/>
        <w:rPr>
          <w:rtl/>
        </w:rPr>
      </w:pPr>
      <w:bookmarkStart w:id="2561" w:name="ET_interruption_6345_25"/>
      <w:r w:rsidRPr="000E70C4">
        <w:rPr>
          <w:rStyle w:val="TagStyle"/>
          <w:rtl/>
        </w:rPr>
        <w:t>&lt;&lt; קריאה &gt;&gt;</w:t>
      </w:r>
      <w:r w:rsidRPr="00E62A8F">
        <w:rPr>
          <w:rStyle w:val="TagStyle"/>
          <w:rtl/>
        </w:rPr>
        <w:t xml:space="preserve"> </w:t>
      </w:r>
      <w:r>
        <w:rPr>
          <w:rtl/>
        </w:rPr>
        <w:t>טלי גוטליב (הליכוד):</w:t>
      </w:r>
      <w:r w:rsidRPr="00E62A8F">
        <w:rPr>
          <w:rStyle w:val="TagStyle"/>
          <w:rtl/>
        </w:rPr>
        <w:t xml:space="preserve"> </w:t>
      </w:r>
      <w:r w:rsidRPr="000E70C4">
        <w:rPr>
          <w:rStyle w:val="TagStyle"/>
          <w:rtl/>
        </w:rPr>
        <w:t>&lt;&lt; קריאה &gt;&gt;</w:t>
      </w:r>
      <w:r>
        <w:rPr>
          <w:rtl/>
        </w:rPr>
        <w:t xml:space="preserve">   </w:t>
      </w:r>
      <w:bookmarkEnd w:id="2561"/>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אני </w:t>
      </w:r>
      <w:bookmarkStart w:id="2562" w:name="_ETM_Q7_387000"/>
      <w:bookmarkEnd w:id="2562"/>
      <w:r>
        <w:rPr>
          <w:rFonts w:hint="cs"/>
          <w:rtl/>
          <w:lang w:eastAsia="he-IL"/>
        </w:rPr>
        <w:t xml:space="preserve">מתנצלת, אדוני השר. לא רציתי ששר המשפטים יגיד את זה.  </w:t>
      </w:r>
    </w:p>
    <w:p w:rsidR="002C6DDD" w:rsidRDefault="002C6DDD" w:rsidP="00383568">
      <w:pPr>
        <w:rPr>
          <w:rtl/>
          <w:lang w:eastAsia="he-IL"/>
        </w:rPr>
      </w:pPr>
      <w:bookmarkStart w:id="2563" w:name="_ETM_Q7_393000"/>
      <w:bookmarkEnd w:id="2563"/>
    </w:p>
    <w:p w:rsidR="002C6DDD" w:rsidRDefault="002C6DDD" w:rsidP="00383568">
      <w:pPr>
        <w:pStyle w:val="-"/>
        <w:keepNext/>
        <w:rPr>
          <w:rtl/>
        </w:rPr>
      </w:pPr>
      <w:bookmarkStart w:id="2564" w:name="ET_speakercontinue_6392_11"/>
      <w:r w:rsidRPr="000E70C4">
        <w:rPr>
          <w:rStyle w:val="TagStyle"/>
          <w:rtl/>
        </w:rPr>
        <w:t xml:space="preserve"> &lt;&lt; דובר_המשך &gt;&gt;</w:t>
      </w:r>
      <w:r w:rsidRPr="00FC7B6F">
        <w:rPr>
          <w:rStyle w:val="TagStyle"/>
          <w:rtl/>
        </w:rPr>
        <w:t xml:space="preserve"> </w:t>
      </w:r>
      <w:r>
        <w:rPr>
          <w:rtl/>
        </w:rPr>
        <w:t>שר המשפטים יריב לוין:</w:t>
      </w:r>
      <w:r w:rsidRPr="00FC7B6F">
        <w:rPr>
          <w:rStyle w:val="TagStyle"/>
          <w:rtl/>
        </w:rPr>
        <w:t xml:space="preserve"> </w:t>
      </w:r>
      <w:r w:rsidRPr="000E70C4">
        <w:rPr>
          <w:rStyle w:val="TagStyle"/>
          <w:rtl/>
        </w:rPr>
        <w:t>&lt;&lt; דובר_המשך &gt;&gt;</w:t>
      </w:r>
      <w:r>
        <w:rPr>
          <w:rtl/>
        </w:rPr>
        <w:t xml:space="preserve">   </w:t>
      </w:r>
      <w:bookmarkEnd w:id="2564"/>
    </w:p>
    <w:p w:rsidR="002C6DDD" w:rsidRDefault="002C6DDD" w:rsidP="00B74F47">
      <w:pPr>
        <w:rPr>
          <w:rtl/>
          <w:lang w:eastAsia="he-IL"/>
        </w:rPr>
      </w:pPr>
    </w:p>
    <w:p w:rsidR="002C6DDD" w:rsidRDefault="002C6DDD" w:rsidP="00B74F47">
      <w:pPr>
        <w:rPr>
          <w:rtl/>
          <w:lang w:eastAsia="he-IL"/>
        </w:rPr>
      </w:pPr>
      <w:r>
        <w:rPr>
          <w:rFonts w:hint="cs"/>
          <w:rtl/>
          <w:lang w:eastAsia="he-IL"/>
        </w:rPr>
        <w:t>הדבר הזה נובע מכך שהתופעה הזאת של הכחשת הטבח התחילה ממש סמוך לשלב שבו הוא</w:t>
      </w:r>
      <w:r w:rsidR="00B74F47">
        <w:rPr>
          <w:rFonts w:hint="cs"/>
          <w:rtl/>
          <w:lang w:eastAsia="he-IL"/>
        </w:rPr>
        <w:t xml:space="preserve"> </w:t>
      </w:r>
      <w:r>
        <w:rPr>
          <w:rFonts w:hint="cs"/>
          <w:rtl/>
          <w:lang w:eastAsia="he-IL"/>
        </w:rPr>
        <w:t xml:space="preserve">קרה. התופעה הזאת קיימת כמובן בחו"ל בהיקף נרחב, אבל היא קיימת </w:t>
      </w:r>
      <w:bookmarkStart w:id="2565" w:name="_ETM_Q7_408000"/>
      <w:bookmarkEnd w:id="2565"/>
      <w:r>
        <w:rPr>
          <w:rFonts w:hint="cs"/>
          <w:rtl/>
          <w:lang w:eastAsia="he-IL"/>
        </w:rPr>
        <w:t xml:space="preserve">גם כאן, וצריך לומר את זה. נדמה לי שהצעת החוק הזאת דרושה והכרחית כדי לתת </w:t>
      </w:r>
      <w:bookmarkStart w:id="2566" w:name="_ETM_Q7_418000"/>
      <w:bookmarkEnd w:id="2566"/>
      <w:r>
        <w:rPr>
          <w:rFonts w:hint="cs"/>
          <w:rtl/>
          <w:lang w:eastAsia="he-IL"/>
        </w:rPr>
        <w:t>מענה לשני דברים: האחד, כדי</w:t>
      </w:r>
      <w:r w:rsidR="00B74F47">
        <w:rPr>
          <w:rFonts w:hint="cs"/>
          <w:rtl/>
          <w:lang w:eastAsia="he-IL"/>
        </w:rPr>
        <w:t xml:space="preserve"> </w:t>
      </w:r>
      <w:r>
        <w:rPr>
          <w:rFonts w:hint="cs"/>
          <w:rtl/>
          <w:lang w:eastAsia="he-IL"/>
        </w:rPr>
        <w:t xml:space="preserve">להתמודד עם התופעות האלה קודם כול כאן, והסיבה השנייה היא כדי שניתן יהיה לבוא ולדרוש מהעולם להילחם בתופעה הזאת ולהעביר חוקים מן הסוג הזה ולנקוט הליכים </w:t>
      </w:r>
      <w:bookmarkStart w:id="2567" w:name="_ETM_Q7_430000"/>
      <w:bookmarkEnd w:id="2567"/>
      <w:r>
        <w:rPr>
          <w:rFonts w:hint="cs"/>
          <w:rtl/>
          <w:lang w:eastAsia="he-IL"/>
        </w:rPr>
        <w:t xml:space="preserve">פליליים נגד מי שמכחיש את הטבח. אם אנחנו לא נעשה את זה כאן, אני לא מבין איך נוכל לבוא בדרישות לעולם כולו. </w:t>
      </w:r>
    </w:p>
    <w:p w:rsidR="002C6DDD" w:rsidRDefault="002C6DDD" w:rsidP="00383568">
      <w:pPr>
        <w:rPr>
          <w:rtl/>
          <w:lang w:eastAsia="he-IL"/>
        </w:rPr>
      </w:pPr>
    </w:p>
    <w:p w:rsidR="002C6DDD" w:rsidRDefault="002C6DDD" w:rsidP="008C3B06">
      <w:pPr>
        <w:rPr>
          <w:rtl/>
          <w:lang w:eastAsia="he-IL"/>
        </w:rPr>
      </w:pPr>
      <w:r>
        <w:rPr>
          <w:rFonts w:hint="cs"/>
          <w:rtl/>
          <w:lang w:eastAsia="he-IL"/>
        </w:rPr>
        <w:t xml:space="preserve">אני חייב לומר שהדבר הברור והטריוויאלי כל כך משום מה לא היה ברור למערך הייעוץ המשפטי לממשלה. הוא עד כדי כך לא </w:t>
      </w:r>
      <w:bookmarkStart w:id="2568" w:name="_ETM_Q7_458000"/>
      <w:bookmarkEnd w:id="2568"/>
      <w:r>
        <w:rPr>
          <w:rFonts w:hint="cs"/>
          <w:rtl/>
          <w:lang w:eastAsia="he-IL"/>
        </w:rPr>
        <w:t xml:space="preserve">היה ברור לו, אדוני היושב-ראש, שאני ביקשתי לקדם הצעת חוק כזאת כבר לפני שלושה חודשים, לדעתי. מאז באתי פעם אחר פעם, חברי הכנסת </w:t>
      </w:r>
      <w:r>
        <w:rPr>
          <w:rFonts w:hint="eastAsia"/>
          <w:rtl/>
          <w:lang w:eastAsia="he-IL"/>
        </w:rPr>
        <w:t xml:space="preserve">– </w:t>
      </w:r>
      <w:r>
        <w:rPr>
          <w:rFonts w:hint="cs"/>
          <w:rtl/>
          <w:lang w:eastAsia="he-IL"/>
        </w:rPr>
        <w:t xml:space="preserve">כדי שתבינו באיזו מציאות מעוותת אנחנו פועלים – </w:t>
      </w:r>
      <w:bookmarkStart w:id="2569" w:name="_ETM_Q7_474000"/>
      <w:bookmarkEnd w:id="2569"/>
      <w:r>
        <w:rPr>
          <w:rFonts w:hint="cs"/>
          <w:rtl/>
          <w:lang w:eastAsia="he-IL"/>
        </w:rPr>
        <w:t xml:space="preserve">פעם אחר פעם וישיבה אחר ישיבה העליתי עם גורמי המקצוע </w:t>
      </w:r>
      <w:bookmarkStart w:id="2570" w:name="_ETM_Q7_480000"/>
      <w:bookmarkEnd w:id="2570"/>
      <w:r>
        <w:rPr>
          <w:rFonts w:hint="cs"/>
          <w:rtl/>
          <w:lang w:eastAsia="he-IL"/>
        </w:rPr>
        <w:t xml:space="preserve">בייעוץ המשפטי לממשלה את הבקשה שלי להביא הצעת חוק כזאת כהצעת חוק ממשלתית. לצערי דבר לא קרה. משנוכחתי שדבר לא קרה, במו ידיי הבאתי לייעוץ המשפטי </w:t>
      </w:r>
      <w:bookmarkStart w:id="2571" w:name="_ETM_Q7_500000"/>
      <w:bookmarkEnd w:id="2571"/>
      <w:r>
        <w:rPr>
          <w:rFonts w:hint="cs"/>
          <w:rtl/>
          <w:lang w:eastAsia="he-IL"/>
        </w:rPr>
        <w:t xml:space="preserve">לממשלה נוסח של הצעת חוק מקיפה בעניין הזה. </w:t>
      </w:r>
    </w:p>
    <w:p w:rsidR="002C6DDD" w:rsidRDefault="002C6DDD" w:rsidP="00383568">
      <w:pPr>
        <w:rPr>
          <w:rtl/>
          <w:lang w:eastAsia="he-IL"/>
        </w:rPr>
      </w:pPr>
    </w:p>
    <w:p w:rsidR="002C6DDD" w:rsidRDefault="002C6DDD" w:rsidP="002C7CD9">
      <w:pPr>
        <w:rPr>
          <w:rtl/>
          <w:lang w:eastAsia="he-IL"/>
        </w:rPr>
      </w:pPr>
      <w:bookmarkStart w:id="2572" w:name="_ETM_Q7_503000"/>
      <w:bookmarkEnd w:id="2572"/>
      <w:r>
        <w:rPr>
          <w:rFonts w:hint="cs"/>
          <w:rtl/>
          <w:lang w:eastAsia="he-IL"/>
        </w:rPr>
        <w:t xml:space="preserve">חבר הכנסת סגלוביץ', אתה שומע מה אני מספר כאן? ביקשתי מהם </w:t>
      </w:r>
      <w:r w:rsidR="008C3B06">
        <w:rPr>
          <w:rFonts w:hint="eastAsia"/>
          <w:rtl/>
          <w:lang w:eastAsia="he-IL"/>
        </w:rPr>
        <w:t>–</w:t>
      </w:r>
      <w:r w:rsidR="008C3B06">
        <w:rPr>
          <w:rFonts w:hint="cs"/>
          <w:rtl/>
          <w:lang w:eastAsia="he-IL"/>
        </w:rPr>
        <w:t xml:space="preserve"> </w:t>
      </w:r>
      <w:r>
        <w:rPr>
          <w:rFonts w:hint="cs"/>
          <w:rtl/>
          <w:lang w:eastAsia="he-IL"/>
        </w:rPr>
        <w:t xml:space="preserve">על בסיס הצעתי או על בסיס אחר, אם הם רוצים להכין משהו </w:t>
      </w:r>
      <w:bookmarkStart w:id="2573" w:name="_ETM_Q7_512000"/>
      <w:bookmarkEnd w:id="2573"/>
      <w:r>
        <w:rPr>
          <w:rFonts w:hint="cs"/>
          <w:rtl/>
          <w:lang w:eastAsia="he-IL"/>
        </w:rPr>
        <w:t>מתוקן; אחרי עוד פניות קיבלתי בסוף איזה מין נוסח של שורה, מין דרדלה כזה, שאפילו התביישתי לפרסם כתזכיר או להביא בפני הכנסת</w:t>
      </w:r>
      <w:r w:rsidR="008C3B06">
        <w:rPr>
          <w:rFonts w:hint="cs"/>
          <w:rtl/>
          <w:lang w:eastAsia="he-IL"/>
        </w:rPr>
        <w:t>.</w:t>
      </w:r>
      <w:r>
        <w:rPr>
          <w:rFonts w:hint="cs"/>
          <w:rtl/>
          <w:lang w:eastAsia="he-IL"/>
        </w:rPr>
        <w:t xml:space="preserve"> אמרתי להם לאורך כל שלושת החודשים האלה: אין לי ספק בכלל </w:t>
      </w:r>
      <w:bookmarkStart w:id="2574" w:name="_ETM_Q7_533000"/>
      <w:bookmarkEnd w:id="2574"/>
      <w:r>
        <w:rPr>
          <w:rFonts w:hint="cs"/>
          <w:rtl/>
          <w:lang w:eastAsia="he-IL"/>
        </w:rPr>
        <w:t xml:space="preserve">שבסוף יקום חבר כנסת ויביא הצעה כזאת כהצעה פרטית. אם תהיה הצעה פרטית </w:t>
      </w:r>
      <w:bookmarkStart w:id="2575" w:name="_ETM_Q7_539000"/>
      <w:bookmarkEnd w:id="2575"/>
      <w:r>
        <w:rPr>
          <w:rFonts w:hint="cs"/>
          <w:rtl/>
          <w:lang w:eastAsia="he-IL"/>
        </w:rPr>
        <w:t xml:space="preserve">כזאת, אני בוודאי לא אבלום אותה אלא אתמוך בה ואשתדל לקדם אותה. במקום שנעשה תהליך מסודר ונכון ונביא דבר כל כך מהותי כהצעת חוק ממשלתית, אנחנו פשוט נהיה במקום הזה. </w:t>
      </w:r>
    </w:p>
    <w:p w:rsidR="002C6DDD" w:rsidRDefault="002C6DDD" w:rsidP="00383568">
      <w:pPr>
        <w:rPr>
          <w:rtl/>
          <w:lang w:eastAsia="he-IL"/>
        </w:rPr>
      </w:pPr>
    </w:p>
    <w:p w:rsidR="002C6DDD" w:rsidRDefault="002C6DDD" w:rsidP="00B74F47">
      <w:pPr>
        <w:rPr>
          <w:rtl/>
          <w:lang w:eastAsia="he-IL"/>
        </w:rPr>
      </w:pPr>
      <w:bookmarkStart w:id="2576" w:name="_ETM_Q7_557000"/>
      <w:bookmarkEnd w:id="2576"/>
      <w:r>
        <w:rPr>
          <w:rFonts w:hint="cs"/>
          <w:rtl/>
          <w:lang w:eastAsia="he-IL"/>
        </w:rPr>
        <w:t xml:space="preserve">ואכן, הביא חבר הכנסת פורר, וטוב עשה. הוא ראה את הדברים </w:t>
      </w:r>
      <w:bookmarkStart w:id="2577" w:name="_ETM_Q7_560000"/>
      <w:bookmarkEnd w:id="2577"/>
      <w:r>
        <w:rPr>
          <w:rFonts w:hint="cs"/>
          <w:rtl/>
          <w:lang w:eastAsia="he-IL"/>
        </w:rPr>
        <w:t xml:space="preserve">כפי שלטעמי צריך לראות אותם, והביא את הצעת החוק החשובה </w:t>
      </w:r>
      <w:bookmarkStart w:id="2578" w:name="_ETM_Q7_562000"/>
      <w:bookmarkEnd w:id="2578"/>
      <w:r>
        <w:rPr>
          <w:rFonts w:hint="cs"/>
          <w:rtl/>
          <w:lang w:eastAsia="he-IL"/>
        </w:rPr>
        <w:t xml:space="preserve">הזאת. אני ביקשתי ממנו להמתין שבועיים כדי לתת הזדמנות נוספת לייעוץ המשפטי לממשלה, שאולי בכל זאת יתרצה ויכין הצעה ממשלתית ונוכל לחבר את שני הדברים יחד. שבועיים חלפו, והצעה ממשלתית </w:t>
      </w:r>
      <w:bookmarkStart w:id="2579" w:name="_ETM_Q7_580000"/>
      <w:bookmarkEnd w:id="2579"/>
      <w:r>
        <w:rPr>
          <w:rFonts w:hint="cs"/>
          <w:rtl/>
          <w:lang w:eastAsia="he-IL"/>
        </w:rPr>
        <w:t xml:space="preserve">אין. בנסיבות האלה </w:t>
      </w:r>
      <w:r w:rsidR="00B74F47">
        <w:rPr>
          <w:rFonts w:hint="cs"/>
          <w:rtl/>
          <w:lang w:eastAsia="he-IL"/>
        </w:rPr>
        <w:t>– –</w:t>
      </w:r>
      <w:r w:rsidR="0009134C">
        <w:rPr>
          <w:rFonts w:hint="cs"/>
          <w:rtl/>
          <w:lang w:eastAsia="he-IL"/>
        </w:rPr>
        <w:t xml:space="preserve"> –</w:t>
      </w:r>
    </w:p>
    <w:p w:rsidR="002C6DDD" w:rsidRDefault="002C6DDD" w:rsidP="00383568">
      <w:pPr>
        <w:rPr>
          <w:rtl/>
          <w:lang w:eastAsia="he-IL"/>
        </w:rPr>
      </w:pPr>
    </w:p>
    <w:p w:rsidR="002C6DDD" w:rsidRDefault="002C6DDD" w:rsidP="00383568">
      <w:pPr>
        <w:pStyle w:val="af6"/>
        <w:keepNext/>
        <w:rPr>
          <w:rtl/>
        </w:rPr>
      </w:pPr>
      <w:r w:rsidRPr="000E70C4">
        <w:rPr>
          <w:rStyle w:val="TagStyle"/>
          <w:rtl/>
        </w:rPr>
        <w:t xml:space="preserve"> &lt;&lt; יור &gt;&gt;</w:t>
      </w:r>
      <w:r w:rsidRPr="00FC7B6F">
        <w:rPr>
          <w:rStyle w:val="TagStyle"/>
          <w:rtl/>
        </w:rPr>
        <w:t xml:space="preserve"> </w:t>
      </w:r>
      <w:r>
        <w:rPr>
          <w:rtl/>
        </w:rPr>
        <w:t>היו"ר ארז מלול:</w:t>
      </w:r>
      <w:r w:rsidRPr="00FC7B6F">
        <w:rPr>
          <w:rStyle w:val="TagStyle"/>
          <w:rtl/>
        </w:rPr>
        <w:t xml:space="preserve"> </w:t>
      </w:r>
      <w:r w:rsidRPr="000E70C4">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מה הסיבה, כבוד השר? </w:t>
      </w:r>
    </w:p>
    <w:p w:rsidR="002C6DDD" w:rsidRDefault="002C6DDD" w:rsidP="00383568">
      <w:pPr>
        <w:rPr>
          <w:rtl/>
          <w:lang w:eastAsia="he-IL"/>
        </w:rPr>
      </w:pPr>
    </w:p>
    <w:p w:rsidR="002C6DDD" w:rsidRDefault="002C6DDD" w:rsidP="00383568">
      <w:pPr>
        <w:pStyle w:val="af5"/>
        <w:keepNext/>
        <w:rPr>
          <w:rtl/>
        </w:rPr>
      </w:pPr>
      <w:bookmarkStart w:id="2580" w:name="ET_interruption_6345_13"/>
      <w:r w:rsidRPr="000E70C4">
        <w:rPr>
          <w:rStyle w:val="TagStyle"/>
          <w:rtl/>
        </w:rPr>
        <w:t xml:space="preserve"> &lt;&lt; קריאה &gt;&gt;</w:t>
      </w:r>
      <w:r w:rsidRPr="00FC7B6F">
        <w:rPr>
          <w:rStyle w:val="TagStyle"/>
          <w:rtl/>
        </w:rPr>
        <w:t xml:space="preserve"> </w:t>
      </w:r>
      <w:r>
        <w:rPr>
          <w:rtl/>
        </w:rPr>
        <w:t>טלי גוטליב (הליכוד):</w:t>
      </w:r>
      <w:r w:rsidRPr="00FC7B6F">
        <w:rPr>
          <w:rStyle w:val="TagStyle"/>
          <w:rtl/>
        </w:rPr>
        <w:t xml:space="preserve"> </w:t>
      </w:r>
      <w:r w:rsidRPr="000E70C4">
        <w:rPr>
          <w:rStyle w:val="TagStyle"/>
          <w:rtl/>
        </w:rPr>
        <w:t>&lt;&lt; קריאה &gt;&gt;</w:t>
      </w:r>
      <w:r>
        <w:rPr>
          <w:rtl/>
        </w:rPr>
        <w:t xml:space="preserve">   </w:t>
      </w:r>
      <w:bookmarkEnd w:id="2580"/>
    </w:p>
    <w:p w:rsidR="002C6DDD" w:rsidRDefault="002C6DDD" w:rsidP="00B74F47">
      <w:pPr>
        <w:rPr>
          <w:rtl/>
          <w:lang w:eastAsia="he-IL"/>
        </w:rPr>
      </w:pPr>
    </w:p>
    <w:p w:rsidR="002C6DDD" w:rsidRDefault="00B74F47" w:rsidP="00B74F47">
      <w:pPr>
        <w:rPr>
          <w:rtl/>
          <w:lang w:eastAsia="he-IL"/>
        </w:rPr>
      </w:pPr>
      <w:r>
        <w:rPr>
          <w:rFonts w:hint="cs"/>
          <w:rtl/>
          <w:lang w:eastAsia="he-IL"/>
        </w:rPr>
        <w:t>– – –</w:t>
      </w:r>
    </w:p>
    <w:p w:rsidR="002C6DDD" w:rsidRDefault="002C6DDD" w:rsidP="00383568">
      <w:pPr>
        <w:rPr>
          <w:rtl/>
          <w:lang w:eastAsia="he-IL"/>
        </w:rPr>
      </w:pPr>
    </w:p>
    <w:p w:rsidR="002C6DDD" w:rsidRDefault="002C6DDD" w:rsidP="00383568">
      <w:pPr>
        <w:pStyle w:val="af6"/>
        <w:keepNext/>
        <w:rPr>
          <w:rtl/>
        </w:rPr>
      </w:pPr>
      <w:r w:rsidRPr="000E70C4">
        <w:rPr>
          <w:rStyle w:val="TagStyle"/>
          <w:rtl/>
        </w:rPr>
        <w:t xml:space="preserve"> &lt;&lt; יור &gt;&gt;</w:t>
      </w:r>
      <w:r w:rsidRPr="00FC7B6F">
        <w:rPr>
          <w:rStyle w:val="TagStyle"/>
          <w:rtl/>
        </w:rPr>
        <w:t xml:space="preserve"> </w:t>
      </w:r>
      <w:r>
        <w:rPr>
          <w:rtl/>
        </w:rPr>
        <w:t>היו"ר ארז מלול:</w:t>
      </w:r>
      <w:r w:rsidRPr="00FC7B6F">
        <w:rPr>
          <w:rStyle w:val="TagStyle"/>
          <w:rtl/>
        </w:rPr>
        <w:t xml:space="preserve"> </w:t>
      </w:r>
      <w:r w:rsidRPr="000E70C4">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חברת הכנסת גוטליב, לא שאלתי אותך. </w:t>
      </w:r>
    </w:p>
    <w:p w:rsidR="002C6DDD" w:rsidRDefault="002C6DDD" w:rsidP="00383568">
      <w:pPr>
        <w:rPr>
          <w:rtl/>
          <w:lang w:eastAsia="he-IL"/>
        </w:rPr>
      </w:pPr>
    </w:p>
    <w:p w:rsidR="002C6DDD" w:rsidRDefault="002C6DDD" w:rsidP="00383568">
      <w:pPr>
        <w:pStyle w:val="af5"/>
        <w:keepNext/>
        <w:rPr>
          <w:rtl/>
        </w:rPr>
      </w:pPr>
      <w:bookmarkStart w:id="2581" w:name="ET_interruption_6345_26"/>
      <w:r w:rsidRPr="000E70C4">
        <w:rPr>
          <w:rStyle w:val="TagStyle"/>
          <w:rtl/>
        </w:rPr>
        <w:t xml:space="preserve"> &lt;&lt; קריאה &gt;&gt;</w:t>
      </w:r>
      <w:r w:rsidRPr="0089258F">
        <w:rPr>
          <w:rStyle w:val="TagStyle"/>
          <w:rtl/>
        </w:rPr>
        <w:t xml:space="preserve"> </w:t>
      </w:r>
      <w:r>
        <w:rPr>
          <w:rtl/>
        </w:rPr>
        <w:t>טלי גוטליב (הליכוד):</w:t>
      </w:r>
      <w:r w:rsidRPr="0089258F">
        <w:rPr>
          <w:rStyle w:val="TagStyle"/>
          <w:rtl/>
        </w:rPr>
        <w:t xml:space="preserve"> </w:t>
      </w:r>
      <w:r w:rsidRPr="000E70C4">
        <w:rPr>
          <w:rStyle w:val="TagStyle"/>
          <w:rtl/>
        </w:rPr>
        <w:t>&lt;&lt; קריאה &gt;&gt;</w:t>
      </w:r>
      <w:r>
        <w:rPr>
          <w:rtl/>
        </w:rPr>
        <w:t xml:space="preserve">   </w:t>
      </w:r>
      <w:bookmarkEnd w:id="2581"/>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אז מה </w:t>
      </w:r>
      <w:r w:rsidR="00B74F47">
        <w:rPr>
          <w:rFonts w:hint="cs"/>
          <w:rtl/>
          <w:lang w:eastAsia="he-IL"/>
        </w:rPr>
        <w:t>– – –</w:t>
      </w:r>
    </w:p>
    <w:p w:rsidR="002C6DDD" w:rsidRPr="0089258F" w:rsidRDefault="002C6DDD" w:rsidP="00383568">
      <w:pPr>
        <w:rPr>
          <w:rtl/>
          <w:lang w:eastAsia="he-IL"/>
        </w:rPr>
      </w:pPr>
    </w:p>
    <w:p w:rsidR="002C6DDD" w:rsidRDefault="002C6DDD" w:rsidP="00383568">
      <w:pPr>
        <w:pStyle w:val="-"/>
        <w:keepNext/>
        <w:rPr>
          <w:rtl/>
        </w:rPr>
      </w:pPr>
      <w:bookmarkStart w:id="2582" w:name="ET_speakercontinue_6392_15"/>
      <w:r w:rsidRPr="000E70C4">
        <w:rPr>
          <w:rStyle w:val="TagStyle"/>
          <w:rtl/>
        </w:rPr>
        <w:t xml:space="preserve"> &lt;&lt; דובר_המשך &gt;&gt;</w:t>
      </w:r>
      <w:r w:rsidRPr="00FC7B6F">
        <w:rPr>
          <w:rStyle w:val="TagStyle"/>
          <w:rtl/>
        </w:rPr>
        <w:t xml:space="preserve"> </w:t>
      </w:r>
      <w:r>
        <w:rPr>
          <w:rtl/>
        </w:rPr>
        <w:t>שר המשפטים יריב לוין:</w:t>
      </w:r>
      <w:r w:rsidRPr="00FC7B6F">
        <w:rPr>
          <w:rStyle w:val="TagStyle"/>
          <w:rtl/>
        </w:rPr>
        <w:t xml:space="preserve"> </w:t>
      </w:r>
      <w:r w:rsidRPr="000E70C4">
        <w:rPr>
          <w:rStyle w:val="TagStyle"/>
          <w:rtl/>
        </w:rPr>
        <w:t>&lt;&lt; דובר_המשך &gt;&gt;</w:t>
      </w:r>
      <w:r>
        <w:rPr>
          <w:rtl/>
        </w:rPr>
        <w:t xml:space="preserve">   </w:t>
      </w:r>
      <w:bookmarkEnd w:id="2582"/>
    </w:p>
    <w:p w:rsidR="002C6DDD" w:rsidRDefault="002C6DDD" w:rsidP="00B74F47">
      <w:pPr>
        <w:rPr>
          <w:rtl/>
          <w:lang w:eastAsia="he-IL"/>
        </w:rPr>
      </w:pPr>
    </w:p>
    <w:p w:rsidR="002C6DDD" w:rsidRDefault="002C6DDD" w:rsidP="002C7CD9">
      <w:pPr>
        <w:rPr>
          <w:rtl/>
          <w:lang w:eastAsia="he-IL"/>
        </w:rPr>
      </w:pPr>
      <w:r>
        <w:rPr>
          <w:rFonts w:hint="cs"/>
          <w:rtl/>
          <w:lang w:eastAsia="he-IL"/>
        </w:rPr>
        <w:t xml:space="preserve">אדוני, אני מוכרח לומר שאני מתקשה להסביר מעל הדוכן טענות שאינני מבין, פשוט לא מבין. אבל אני יכול לתת </w:t>
      </w:r>
      <w:bookmarkStart w:id="2583" w:name="_ETM_Q7_606000"/>
      <w:bookmarkEnd w:id="2583"/>
      <w:r>
        <w:rPr>
          <w:rFonts w:hint="cs"/>
          <w:rtl/>
          <w:lang w:eastAsia="he-IL"/>
        </w:rPr>
        <w:t xml:space="preserve">לך דוגמה </w:t>
      </w:r>
      <w:r w:rsidR="002C7CD9">
        <w:rPr>
          <w:rFonts w:hint="eastAsia"/>
          <w:rtl/>
          <w:lang w:eastAsia="he-IL"/>
        </w:rPr>
        <w:t>–</w:t>
      </w:r>
      <w:r>
        <w:rPr>
          <w:rFonts w:hint="cs"/>
          <w:rtl/>
          <w:lang w:eastAsia="he-IL"/>
        </w:rPr>
        <w:t xml:space="preserve"> הכחשת שואה נחקקה ונעשתה שנים לאחר השואה משום שבחלוף שנים נוצר מצב שבו צריך להיאבק בהכחשה</w:t>
      </w:r>
      <w:r w:rsidR="002C7CD9">
        <w:rPr>
          <w:rFonts w:hint="cs"/>
          <w:rtl/>
          <w:lang w:eastAsia="he-IL"/>
        </w:rPr>
        <w:t>;</w:t>
      </w:r>
      <w:r>
        <w:rPr>
          <w:rFonts w:hint="cs"/>
          <w:rtl/>
          <w:lang w:eastAsia="he-IL"/>
        </w:rPr>
        <w:t xml:space="preserve"> </w:t>
      </w:r>
      <w:bookmarkStart w:id="2584" w:name="_ETM_Q7_620000"/>
      <w:bookmarkEnd w:id="2584"/>
      <w:r>
        <w:rPr>
          <w:rFonts w:hint="cs"/>
          <w:rtl/>
          <w:lang w:eastAsia="he-IL"/>
        </w:rPr>
        <w:t>כאילו מישהו לא רואה שההכחשה כאן לא חיכתה אפילו שעות. אז מה, אנחנו צריכים שיכחישו מספיק זמן?</w:t>
      </w:r>
    </w:p>
    <w:p w:rsidR="002C6DDD" w:rsidRDefault="002C6DDD" w:rsidP="00383568">
      <w:pPr>
        <w:rPr>
          <w:rtl/>
          <w:lang w:eastAsia="he-IL"/>
        </w:rPr>
      </w:pPr>
    </w:p>
    <w:p w:rsidR="002C6DDD" w:rsidRDefault="002C6DDD" w:rsidP="00383568">
      <w:pPr>
        <w:pStyle w:val="af6"/>
        <w:keepNext/>
        <w:rPr>
          <w:rtl/>
        </w:rPr>
      </w:pPr>
      <w:r w:rsidRPr="000E70C4">
        <w:rPr>
          <w:rStyle w:val="TagStyle"/>
          <w:rtl/>
        </w:rPr>
        <w:t xml:space="preserve"> &lt;&lt; יור &gt;&gt;</w:t>
      </w:r>
      <w:r w:rsidRPr="00FC7B6F">
        <w:rPr>
          <w:rStyle w:val="TagStyle"/>
          <w:rtl/>
        </w:rPr>
        <w:t xml:space="preserve"> </w:t>
      </w:r>
      <w:r>
        <w:rPr>
          <w:rtl/>
        </w:rPr>
        <w:t>היו"ר ארז מלול:</w:t>
      </w:r>
      <w:r w:rsidRPr="00FC7B6F">
        <w:rPr>
          <w:rStyle w:val="TagStyle"/>
          <w:rtl/>
        </w:rPr>
        <w:t xml:space="preserve"> </w:t>
      </w:r>
      <w:r w:rsidRPr="000E70C4">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לצערי, פה בבית הייתה איזו הכחשה. </w:t>
      </w:r>
    </w:p>
    <w:p w:rsidR="002C6DDD" w:rsidRDefault="002C6DDD" w:rsidP="00383568">
      <w:pPr>
        <w:rPr>
          <w:rtl/>
          <w:lang w:eastAsia="he-IL"/>
        </w:rPr>
      </w:pPr>
    </w:p>
    <w:p w:rsidR="002C6DDD" w:rsidRDefault="002C6DDD" w:rsidP="00383568">
      <w:pPr>
        <w:pStyle w:val="-"/>
        <w:keepNext/>
        <w:rPr>
          <w:rtl/>
        </w:rPr>
      </w:pPr>
      <w:bookmarkStart w:id="2585" w:name="ET_speakercontinue_6392_17"/>
      <w:r w:rsidRPr="000E70C4">
        <w:rPr>
          <w:rStyle w:val="TagStyle"/>
          <w:rtl/>
        </w:rPr>
        <w:t xml:space="preserve"> &lt;&lt; דובר_המשך &gt;&gt;</w:t>
      </w:r>
      <w:r w:rsidRPr="00FC7B6F">
        <w:rPr>
          <w:rStyle w:val="TagStyle"/>
          <w:rtl/>
        </w:rPr>
        <w:t xml:space="preserve"> </w:t>
      </w:r>
      <w:r>
        <w:rPr>
          <w:rtl/>
        </w:rPr>
        <w:t>שר המשפטים יריב לוין:</w:t>
      </w:r>
      <w:r w:rsidRPr="00FC7B6F">
        <w:rPr>
          <w:rStyle w:val="TagStyle"/>
          <w:rtl/>
        </w:rPr>
        <w:t xml:space="preserve"> </w:t>
      </w:r>
      <w:r w:rsidRPr="000E70C4">
        <w:rPr>
          <w:rStyle w:val="TagStyle"/>
          <w:rtl/>
        </w:rPr>
        <w:t>&lt;&lt; דובר_המשך &gt;&gt;</w:t>
      </w:r>
      <w:r>
        <w:rPr>
          <w:rtl/>
        </w:rPr>
        <w:t xml:space="preserve">   </w:t>
      </w:r>
      <w:bookmarkEnd w:id="2585"/>
    </w:p>
    <w:p w:rsidR="002C6DDD" w:rsidRDefault="002C6DDD" w:rsidP="00B74F47">
      <w:pPr>
        <w:rPr>
          <w:rtl/>
          <w:lang w:eastAsia="he-IL"/>
        </w:rPr>
      </w:pPr>
    </w:p>
    <w:p w:rsidR="002C6DDD" w:rsidRDefault="002C6DDD" w:rsidP="002C7CD9">
      <w:pPr>
        <w:rPr>
          <w:rtl/>
          <w:lang w:eastAsia="he-IL"/>
        </w:rPr>
      </w:pPr>
      <w:r>
        <w:rPr>
          <w:rFonts w:hint="cs"/>
          <w:rtl/>
          <w:lang w:eastAsia="he-IL"/>
        </w:rPr>
        <w:t>יש גם</w:t>
      </w:r>
      <w:bookmarkStart w:id="2586" w:name="_ETM_Q7_638000"/>
      <w:bookmarkEnd w:id="2586"/>
      <w:r>
        <w:rPr>
          <w:rFonts w:hint="cs"/>
          <w:rtl/>
          <w:lang w:eastAsia="he-IL"/>
        </w:rPr>
        <w:t xml:space="preserve"> טענות כבדות משקל ולא פשוטות שנוגעות לבעיות במישור הראייתי, בהנחה שיוגשו כתבי אישום כאלה </w:t>
      </w:r>
      <w:bookmarkStart w:id="2587" w:name="_ETM_Q7_646000"/>
      <w:bookmarkEnd w:id="2587"/>
      <w:r>
        <w:rPr>
          <w:rFonts w:hint="cs"/>
          <w:rtl/>
          <w:lang w:eastAsia="he-IL"/>
        </w:rPr>
        <w:t xml:space="preserve">ויהיה צריך להוכיח דברים. אני מבין את הטענות האלה. אני חושב שאפשר להתגבר </w:t>
      </w:r>
      <w:bookmarkStart w:id="2588" w:name="_ETM_Q7_650000"/>
      <w:bookmarkEnd w:id="2588"/>
      <w:r>
        <w:rPr>
          <w:rFonts w:hint="cs"/>
          <w:rtl/>
          <w:lang w:eastAsia="he-IL"/>
        </w:rPr>
        <w:t xml:space="preserve">עליהן בקלות. אני חושב שהן לא סיבה לא לחוקק ולא לומר את האמירה החשובה כל </w:t>
      </w:r>
      <w:bookmarkStart w:id="2589" w:name="_ETM_Q7_658000"/>
      <w:bookmarkEnd w:id="2589"/>
      <w:r>
        <w:rPr>
          <w:rFonts w:hint="cs"/>
          <w:rtl/>
          <w:lang w:eastAsia="he-IL"/>
        </w:rPr>
        <w:t>כך הזאת. לכן אני חושב שראוי ונכון שנתאחד כולנו, כל חלקי הבית</w:t>
      </w:r>
      <w:bookmarkStart w:id="2590" w:name="_ETM_Q7_663000"/>
      <w:bookmarkEnd w:id="2590"/>
      <w:r>
        <w:rPr>
          <w:rFonts w:hint="cs"/>
          <w:rtl/>
          <w:lang w:eastAsia="he-IL"/>
        </w:rPr>
        <w:t>, בתמיכה בהצעת החוק הזאת של חבר הכנסת פורר, ואני מודה לך שהבאת את הצעת החוק הזאת</w:t>
      </w:r>
      <w:bookmarkStart w:id="2591" w:name="_ETM_Q7_674000"/>
      <w:bookmarkEnd w:id="2591"/>
      <w:r>
        <w:rPr>
          <w:rFonts w:hint="cs"/>
          <w:rtl/>
          <w:lang w:eastAsia="he-IL"/>
        </w:rPr>
        <w:t xml:space="preserve"> ונוכל לקדם אותה.</w:t>
      </w:r>
    </w:p>
    <w:p w:rsidR="002C6DDD" w:rsidRDefault="002C6DDD" w:rsidP="00383568">
      <w:pPr>
        <w:rPr>
          <w:rtl/>
          <w:lang w:eastAsia="he-IL"/>
        </w:rPr>
      </w:pPr>
    </w:p>
    <w:p w:rsidR="002C6DDD" w:rsidRDefault="002C6DDD" w:rsidP="00383568">
      <w:pPr>
        <w:rPr>
          <w:rtl/>
          <w:lang w:eastAsia="he-IL"/>
        </w:rPr>
      </w:pPr>
      <w:r>
        <w:rPr>
          <w:rFonts w:hint="cs"/>
          <w:rtl/>
          <w:lang w:eastAsia="he-IL"/>
        </w:rPr>
        <w:t xml:space="preserve">אני גם רוצה לומר שעמדתי על כך שעמדת הממשלה תהיה לא רק שאנחנו תומכים בהצעת החוק, אלא שאנחנו תומכים </w:t>
      </w:r>
      <w:bookmarkStart w:id="2592" w:name="_ETM_Q7_689000"/>
      <w:bookmarkEnd w:id="2592"/>
      <w:r>
        <w:rPr>
          <w:rFonts w:hint="cs"/>
          <w:rtl/>
          <w:lang w:eastAsia="he-IL"/>
        </w:rPr>
        <w:t>בה ללא תנאים. אני מבקש שננסה אנחנו לתאם בינינו בסוף את התוצאה הסופית. הייתה החלטה שנביא את זה לפני קריאה שנייה ושלישית לוועדת שרים, אם תהיינה</w:t>
      </w:r>
      <w:bookmarkStart w:id="2593" w:name="_ETM_Q7_706000"/>
      <w:bookmarkEnd w:id="2593"/>
      <w:r>
        <w:rPr>
          <w:rFonts w:hint="cs"/>
          <w:rtl/>
          <w:lang w:eastAsia="he-IL"/>
        </w:rPr>
        <w:t xml:space="preserve"> איזשהן מחלוקות גדולות. אבל אני סומך עליך, חבר הכנסת פורר, ועל חברי </w:t>
      </w:r>
      <w:r w:rsidR="002C7CD9">
        <w:rPr>
          <w:rFonts w:hint="cs"/>
          <w:rtl/>
          <w:lang w:eastAsia="he-IL"/>
        </w:rPr>
        <w:t>ה</w:t>
      </w:r>
      <w:r>
        <w:rPr>
          <w:rFonts w:hint="cs"/>
          <w:rtl/>
          <w:lang w:eastAsia="he-IL"/>
        </w:rPr>
        <w:t>כנסת</w:t>
      </w:r>
      <w:r w:rsidR="002C7CD9">
        <w:rPr>
          <w:rFonts w:hint="cs"/>
          <w:rtl/>
          <w:lang w:eastAsia="he-IL"/>
        </w:rPr>
        <w:t>,</w:t>
      </w:r>
      <w:r>
        <w:rPr>
          <w:rFonts w:hint="cs"/>
          <w:rtl/>
          <w:lang w:eastAsia="he-IL"/>
        </w:rPr>
        <w:t xml:space="preserve"> שידעו לעשות </w:t>
      </w:r>
      <w:bookmarkStart w:id="2594" w:name="_ETM_Q7_713000"/>
      <w:bookmarkEnd w:id="2594"/>
      <w:r>
        <w:rPr>
          <w:rFonts w:hint="cs"/>
          <w:rtl/>
          <w:lang w:eastAsia="he-IL"/>
        </w:rPr>
        <w:t>כאן את המלאכה. אני אשתדל להביא את ההערות ואת ה-</w:t>
      </w:r>
      <w:r>
        <w:rPr>
          <w:lang w:eastAsia="he-IL"/>
        </w:rPr>
        <w:t>input</w:t>
      </w:r>
      <w:r>
        <w:rPr>
          <w:rFonts w:hint="cs"/>
          <w:rtl/>
          <w:lang w:eastAsia="he-IL"/>
        </w:rPr>
        <w:t xml:space="preserve"> שלי בעניין הזה, אבל אנחנו חייבים להעביר את הצעת החוק זאת. זאת הצעת חוק הכרחית וחשובה, אמירה חשובה של מדינת ישראל ושל כנסת ישראל. </w:t>
      </w:r>
    </w:p>
    <w:p w:rsidR="002C6DDD" w:rsidRDefault="002C6DDD" w:rsidP="00383568">
      <w:pPr>
        <w:rPr>
          <w:rtl/>
          <w:lang w:eastAsia="he-IL"/>
        </w:rPr>
      </w:pPr>
    </w:p>
    <w:p w:rsidR="002C6DDD" w:rsidRDefault="002C6DDD" w:rsidP="002C7CD9">
      <w:pPr>
        <w:rPr>
          <w:rtl/>
          <w:lang w:eastAsia="he-IL"/>
        </w:rPr>
      </w:pPr>
      <w:r>
        <w:rPr>
          <w:rFonts w:hint="cs"/>
          <w:rtl/>
          <w:lang w:eastAsia="he-IL"/>
        </w:rPr>
        <w:t xml:space="preserve">לצערי הרב, עוד דוגמה לכך שמה שצריך להיות מערך מייעץ </w:t>
      </w:r>
      <w:r>
        <w:rPr>
          <w:rtl/>
          <w:lang w:eastAsia="he-IL"/>
        </w:rPr>
        <w:t>–</w:t>
      </w:r>
      <w:r>
        <w:rPr>
          <w:rFonts w:hint="cs"/>
          <w:rtl/>
          <w:lang w:eastAsia="he-IL"/>
        </w:rPr>
        <w:t xml:space="preserve"> ואני מאוד מכבד את הייעוץ, ואני גם חושב שהרבה פעמים </w:t>
      </w:r>
      <w:bookmarkStart w:id="2595" w:name="_ETM_Q7_746000"/>
      <w:bookmarkEnd w:id="2595"/>
      <w:r>
        <w:rPr>
          <w:rFonts w:hint="cs"/>
          <w:rtl/>
          <w:lang w:eastAsia="he-IL"/>
        </w:rPr>
        <w:t xml:space="preserve">יש הרבה טעם בדברים שנאמרים, ואני הרבה יותר מאשר מטה אוזן קשבת </w:t>
      </w:r>
      <w:bookmarkStart w:id="2596" w:name="_ETM_Q7_752000"/>
      <w:bookmarkEnd w:id="2596"/>
      <w:r>
        <w:rPr>
          <w:rFonts w:hint="cs"/>
          <w:rtl/>
          <w:lang w:eastAsia="he-IL"/>
        </w:rPr>
        <w:t>לייעוץ</w:t>
      </w:r>
      <w:r w:rsidR="002C7CD9">
        <w:rPr>
          <w:rFonts w:hint="cs"/>
          <w:rtl/>
          <w:lang w:eastAsia="he-IL"/>
        </w:rPr>
        <w:t>;</w:t>
      </w:r>
      <w:r>
        <w:rPr>
          <w:rFonts w:hint="cs"/>
          <w:rtl/>
          <w:lang w:eastAsia="he-IL"/>
        </w:rPr>
        <w:t xml:space="preserve"> כאשר הדבר הזה הופך מייעוץ לחסימה, ופעם מישהו חושב שאם הוא מתנגד לאיזה חוק, הוא מברך על החסימה הזאת – בסוף זאת לא דרך נכונה שבה הדברים צריכים להתנהל. </w:t>
      </w:r>
    </w:p>
    <w:p w:rsidR="002C6DDD" w:rsidRDefault="002C6DDD" w:rsidP="00383568">
      <w:pPr>
        <w:rPr>
          <w:color w:val="0000FF"/>
          <w:rtl/>
        </w:rPr>
      </w:pPr>
    </w:p>
    <w:p w:rsidR="002C6DDD" w:rsidRDefault="002C6DDD" w:rsidP="002C7CD9">
      <w:pPr>
        <w:rPr>
          <w:rtl/>
        </w:rPr>
      </w:pPr>
      <w:bookmarkStart w:id="2597" w:name="TOR_Q8"/>
      <w:bookmarkStart w:id="2598" w:name="_ETM_Q8_223361"/>
      <w:bookmarkStart w:id="2599" w:name="_ETM_Q8_223439"/>
      <w:bookmarkStart w:id="2600" w:name="_ETM_Q8_180000"/>
      <w:bookmarkStart w:id="2601" w:name="_ETM_Q8_175066"/>
      <w:bookmarkStart w:id="2602" w:name="_ETM_Q8_170546"/>
      <w:bookmarkEnd w:id="2597"/>
      <w:bookmarkEnd w:id="2598"/>
      <w:bookmarkEnd w:id="2599"/>
      <w:bookmarkEnd w:id="2600"/>
      <w:bookmarkEnd w:id="2601"/>
      <w:bookmarkEnd w:id="2602"/>
      <w:r>
        <w:rPr>
          <w:rFonts w:hint="cs"/>
          <w:rtl/>
        </w:rPr>
        <w:t>אני מב</w:t>
      </w:r>
      <w:bookmarkStart w:id="2603" w:name="_ETM_Q8_167017"/>
      <w:bookmarkEnd w:id="2603"/>
      <w:r>
        <w:rPr>
          <w:rFonts w:hint="cs"/>
          <w:rtl/>
        </w:rPr>
        <w:t>קש מהכנסת לתמוך בהצעה החשובה הזו</w:t>
      </w:r>
      <w:bookmarkStart w:id="2604" w:name="_ETM_Q8_168087"/>
      <w:bookmarkEnd w:id="2604"/>
      <w:r>
        <w:rPr>
          <w:rFonts w:hint="cs"/>
          <w:rtl/>
        </w:rPr>
        <w:t>, ולקוות</w:t>
      </w:r>
      <w:bookmarkStart w:id="2605" w:name="_ETM_Q8_172908"/>
      <w:bookmarkEnd w:id="2605"/>
      <w:r>
        <w:rPr>
          <w:rFonts w:hint="cs"/>
          <w:rtl/>
        </w:rPr>
        <w:t xml:space="preserve">, חבר </w:t>
      </w:r>
      <w:bookmarkStart w:id="2606" w:name="_ETM_Q8_174874"/>
      <w:bookmarkEnd w:id="2606"/>
      <w:r>
        <w:rPr>
          <w:rFonts w:hint="cs"/>
          <w:rtl/>
        </w:rPr>
        <w:t xml:space="preserve">הכנסת פורר, שאולי </w:t>
      </w:r>
      <w:bookmarkStart w:id="2607" w:name="_ETM_Q8_175027"/>
      <w:bookmarkEnd w:id="2607"/>
      <w:r>
        <w:rPr>
          <w:rFonts w:hint="cs"/>
          <w:rtl/>
        </w:rPr>
        <w:t>אישור החוק הזה ייצר הרתעה כזאת</w:t>
      </w:r>
      <w:bookmarkStart w:id="2608" w:name="_ETM_Q8_178208"/>
      <w:bookmarkEnd w:id="2608"/>
      <w:r>
        <w:rPr>
          <w:rFonts w:hint="cs"/>
          <w:rtl/>
        </w:rPr>
        <w:t xml:space="preserve"> שאנח</w:t>
      </w:r>
      <w:bookmarkStart w:id="2609" w:name="_ETM_Q8_180059"/>
      <w:bookmarkEnd w:id="2609"/>
      <w:r>
        <w:rPr>
          <w:rFonts w:hint="cs"/>
          <w:rtl/>
        </w:rPr>
        <w:t xml:space="preserve">נו נוכל להגיד </w:t>
      </w:r>
      <w:bookmarkStart w:id="2610" w:name="_ETM_Q8_180149"/>
      <w:bookmarkEnd w:id="2610"/>
      <w:r>
        <w:rPr>
          <w:rFonts w:hint="cs"/>
          <w:rtl/>
        </w:rPr>
        <w:t xml:space="preserve">ממרחק השנים </w:t>
      </w:r>
      <w:bookmarkStart w:id="2611" w:name="_ETM_Q8_182138"/>
      <w:bookmarkEnd w:id="2611"/>
      <w:r>
        <w:rPr>
          <w:rFonts w:hint="cs"/>
          <w:rtl/>
        </w:rPr>
        <w:t xml:space="preserve">שהחוק עבר אבל </w:t>
      </w:r>
      <w:bookmarkStart w:id="2612" w:name="_ETM_Q8_184632"/>
      <w:bookmarkEnd w:id="2612"/>
      <w:r>
        <w:rPr>
          <w:rFonts w:hint="cs"/>
          <w:rtl/>
        </w:rPr>
        <w:t xml:space="preserve">לא השתמשנו </w:t>
      </w:r>
      <w:bookmarkStart w:id="2613" w:name="_ETM_Q8_184717"/>
      <w:bookmarkEnd w:id="2613"/>
      <w:r>
        <w:rPr>
          <w:rFonts w:hint="cs"/>
          <w:rtl/>
        </w:rPr>
        <w:t>בו כי הצלחנו להרתיע ולמנוע את התופ</w:t>
      </w:r>
      <w:bookmarkStart w:id="2614" w:name="_ETM_Q8_186897"/>
      <w:bookmarkEnd w:id="2614"/>
      <w:r>
        <w:rPr>
          <w:rFonts w:hint="cs"/>
          <w:rtl/>
        </w:rPr>
        <w:t>עה הזו.</w:t>
      </w:r>
      <w:bookmarkStart w:id="2615" w:name="_ETM_Q8_189687"/>
      <w:bookmarkEnd w:id="2615"/>
      <w:r>
        <w:rPr>
          <w:rFonts w:hint="cs"/>
          <w:rtl/>
        </w:rPr>
        <w:t xml:space="preserve"> אבל אם לא כך יהיה, יהיה לנו כלי אפקטיבי כדי לבוא </w:t>
      </w:r>
      <w:bookmarkStart w:id="2616" w:name="_ETM_Q8_191246"/>
      <w:bookmarkEnd w:id="2616"/>
      <w:r>
        <w:rPr>
          <w:rFonts w:hint="cs"/>
          <w:rtl/>
        </w:rPr>
        <w:t xml:space="preserve">ולמצות </w:t>
      </w:r>
      <w:bookmarkStart w:id="2617" w:name="_ETM_Q8_195856"/>
      <w:bookmarkEnd w:id="2617"/>
      <w:r>
        <w:rPr>
          <w:rFonts w:hint="cs"/>
          <w:rtl/>
        </w:rPr>
        <w:t xml:space="preserve">את הדין עם מי שמעז, אחרי כל </w:t>
      </w:r>
      <w:bookmarkStart w:id="2618" w:name="_ETM_Q8_203748"/>
      <w:bookmarkEnd w:id="2618"/>
      <w:r>
        <w:rPr>
          <w:rFonts w:hint="cs"/>
          <w:rtl/>
        </w:rPr>
        <w:t>מה שקרה</w:t>
      </w:r>
      <w:bookmarkStart w:id="2619" w:name="_ETM_Q8_200217"/>
      <w:bookmarkStart w:id="2620" w:name="_ETM_Q8_200286"/>
      <w:bookmarkEnd w:id="2619"/>
      <w:bookmarkEnd w:id="2620"/>
      <w:r>
        <w:rPr>
          <w:rFonts w:hint="cs"/>
          <w:rtl/>
        </w:rPr>
        <w:t>, ע</w:t>
      </w:r>
      <w:bookmarkStart w:id="2621" w:name="_ETM_Q8_199928"/>
      <w:bookmarkEnd w:id="2621"/>
      <w:r>
        <w:rPr>
          <w:rFonts w:hint="cs"/>
          <w:rtl/>
        </w:rPr>
        <w:t xml:space="preserve">וד להתכחש </w:t>
      </w:r>
      <w:bookmarkStart w:id="2622" w:name="_ETM_Q8_202987"/>
      <w:bookmarkEnd w:id="2622"/>
      <w:r>
        <w:rPr>
          <w:rFonts w:hint="cs"/>
          <w:rtl/>
        </w:rPr>
        <w:t xml:space="preserve">לאמת הנוראה שחווינו </w:t>
      </w:r>
      <w:bookmarkStart w:id="2623" w:name="_ETM_Q8_205098"/>
      <w:bookmarkEnd w:id="2623"/>
      <w:r>
        <w:rPr>
          <w:rFonts w:hint="cs"/>
          <w:rtl/>
        </w:rPr>
        <w:t xml:space="preserve">ב-7 באוקטובר. </w:t>
      </w:r>
      <w:bookmarkStart w:id="2624" w:name="_ETM_Q8_209773"/>
      <w:bookmarkEnd w:id="2624"/>
      <w:r>
        <w:rPr>
          <w:rFonts w:hint="cs"/>
          <w:rtl/>
        </w:rPr>
        <w:t>תודה רבה.</w:t>
      </w:r>
    </w:p>
    <w:p w:rsidR="002C6DDD" w:rsidRDefault="002C6DDD" w:rsidP="00383568">
      <w:pPr>
        <w:rPr>
          <w:rtl/>
        </w:rPr>
      </w:pPr>
      <w:bookmarkStart w:id="2625" w:name="_ETM_Q8_211580"/>
      <w:bookmarkStart w:id="2626" w:name="_ETM_Q8_211678"/>
      <w:bookmarkStart w:id="2627" w:name="_ETM_Q8_206789"/>
      <w:bookmarkEnd w:id="2625"/>
      <w:bookmarkEnd w:id="2626"/>
      <w:bookmarkEnd w:id="2627"/>
    </w:p>
    <w:p w:rsidR="002C6DDD" w:rsidRDefault="002C6DDD" w:rsidP="00383568">
      <w:pPr>
        <w:pStyle w:val="af6"/>
        <w:keepNext/>
        <w:rPr>
          <w:rtl/>
        </w:rPr>
      </w:pPr>
      <w:r w:rsidRPr="009C2A9D">
        <w:rPr>
          <w:rStyle w:val="TagStyle"/>
          <w:rtl/>
        </w:rPr>
        <w:t xml:space="preserve"> &lt;&lt; יור &gt;&gt; </w:t>
      </w:r>
      <w:r>
        <w:rPr>
          <w:rtl/>
        </w:rPr>
        <w:t>היו"ר ארז מלול:</w:t>
      </w:r>
      <w:r w:rsidRPr="009C2A9D">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2628" w:name="_ETM_Q8_213434"/>
      <w:bookmarkStart w:id="2629" w:name="_ETM_Q8_213668"/>
      <w:bookmarkStart w:id="2630" w:name="_ETM_Q8_213736"/>
      <w:bookmarkEnd w:id="2628"/>
      <w:bookmarkEnd w:id="2629"/>
      <w:bookmarkEnd w:id="2630"/>
      <w:r>
        <w:rPr>
          <w:rFonts w:hint="cs"/>
          <w:rtl/>
          <w:lang w:eastAsia="he-IL"/>
        </w:rPr>
        <w:t xml:space="preserve">תודה רבה, כבוד השר. </w:t>
      </w:r>
    </w:p>
    <w:p w:rsidR="002C6DDD" w:rsidRDefault="002C6DDD" w:rsidP="00383568">
      <w:pPr>
        <w:rPr>
          <w:rtl/>
          <w:lang w:eastAsia="he-IL"/>
        </w:rPr>
      </w:pPr>
    </w:p>
    <w:p w:rsidR="002C6DDD" w:rsidRDefault="002C6DDD" w:rsidP="00383568">
      <w:pPr>
        <w:rPr>
          <w:rtl/>
          <w:lang w:eastAsia="he-IL"/>
        </w:rPr>
      </w:pPr>
      <w:r>
        <w:rPr>
          <w:rFonts w:hint="cs"/>
          <w:rtl/>
          <w:lang w:eastAsia="he-IL"/>
        </w:rPr>
        <w:t>אנו עוברים להצבעה על חוק איס</w:t>
      </w:r>
      <w:bookmarkStart w:id="2631" w:name="_ETM_Q8_210299"/>
      <w:bookmarkEnd w:id="2631"/>
      <w:r>
        <w:rPr>
          <w:rFonts w:hint="cs"/>
          <w:rtl/>
          <w:lang w:eastAsia="he-IL"/>
        </w:rPr>
        <w:t xml:space="preserve">ור הכחשת טבח </w:t>
      </w:r>
      <w:bookmarkStart w:id="2632" w:name="_ETM_Q8_215008"/>
      <w:bookmarkStart w:id="2633" w:name="_ETM_Q8_233108"/>
      <w:bookmarkEnd w:id="2632"/>
      <w:bookmarkEnd w:id="2633"/>
      <w:r>
        <w:rPr>
          <w:rFonts w:hint="cs"/>
          <w:rtl/>
          <w:lang w:eastAsia="he-IL"/>
        </w:rPr>
        <w:t>7 באוקטובר</w:t>
      </w:r>
      <w:bookmarkStart w:id="2634" w:name="_ETM_Q8_216808"/>
      <w:bookmarkEnd w:id="2634"/>
      <w:r>
        <w:rPr>
          <w:rFonts w:hint="cs"/>
          <w:rtl/>
          <w:lang w:eastAsia="he-IL"/>
        </w:rPr>
        <w:t>, התשפ"ד</w:t>
      </w:r>
      <w:bookmarkStart w:id="2635" w:name="_ETM_Q8_215498"/>
      <w:bookmarkEnd w:id="2635"/>
      <w:r>
        <w:rPr>
          <w:rFonts w:hint="eastAsia"/>
          <w:rtl/>
          <w:lang w:eastAsia="he-IL"/>
        </w:rPr>
        <w:t>–</w:t>
      </w:r>
      <w:r>
        <w:rPr>
          <w:rFonts w:hint="cs"/>
          <w:rtl/>
          <w:lang w:eastAsia="he-IL"/>
        </w:rPr>
        <w:t xml:space="preserve">2023, של חבר </w:t>
      </w:r>
      <w:bookmarkStart w:id="2636" w:name="_ETM_Q8_223733"/>
      <w:bookmarkEnd w:id="2636"/>
      <w:r>
        <w:rPr>
          <w:rFonts w:hint="cs"/>
          <w:rtl/>
          <w:lang w:eastAsia="he-IL"/>
        </w:rPr>
        <w:t>הכנסת עודד פורר וקבוצת חברי הכנסת. בבקשה לשבת</w:t>
      </w:r>
      <w:bookmarkStart w:id="2637" w:name="_ETM_Q8_222968"/>
      <w:bookmarkEnd w:id="2637"/>
      <w:r>
        <w:rPr>
          <w:rFonts w:hint="cs"/>
          <w:rtl/>
          <w:lang w:eastAsia="he-IL"/>
        </w:rPr>
        <w:t>. הצבעה.</w:t>
      </w:r>
    </w:p>
    <w:p w:rsidR="002C6DDD" w:rsidRDefault="002C6DDD" w:rsidP="00383568">
      <w:pPr>
        <w:rPr>
          <w:rtl/>
          <w:lang w:eastAsia="he-IL"/>
        </w:rPr>
      </w:pPr>
    </w:p>
    <w:p w:rsidR="002C6DDD" w:rsidRDefault="002C6DDD" w:rsidP="00383568">
      <w:pPr>
        <w:pStyle w:val="af1"/>
        <w:keepNext/>
        <w:rPr>
          <w:rtl/>
          <w:lang w:eastAsia="he-IL"/>
        </w:rPr>
      </w:pPr>
      <w:bookmarkStart w:id="2638" w:name="_ETM_Q8_240590"/>
      <w:bookmarkStart w:id="2639" w:name="_ETM_Q8_240661"/>
      <w:bookmarkEnd w:id="2638"/>
      <w:bookmarkEnd w:id="2639"/>
      <w:r>
        <w:rPr>
          <w:rtl/>
          <w:lang w:eastAsia="he-IL"/>
        </w:rPr>
        <w:t>הצבעה מס'</w:t>
      </w:r>
      <w:r>
        <w:rPr>
          <w:rFonts w:hint="cs"/>
          <w:rtl/>
          <w:lang w:eastAsia="he-IL"/>
        </w:rPr>
        <w:t xml:space="preserve"> 5</w:t>
      </w:r>
    </w:p>
    <w:p w:rsidR="002C6DDD" w:rsidRDefault="002C6DDD" w:rsidP="00383568">
      <w:pPr>
        <w:pStyle w:val="--"/>
        <w:keepNext/>
        <w:rPr>
          <w:rtl/>
          <w:lang w:eastAsia="he-IL"/>
        </w:rPr>
      </w:pPr>
    </w:p>
    <w:p w:rsidR="002C6DDD" w:rsidRDefault="002C6DDD" w:rsidP="00383568">
      <w:pPr>
        <w:pStyle w:val="--"/>
        <w:keepNext/>
        <w:rPr>
          <w:rtl/>
          <w:lang w:eastAsia="he-IL"/>
        </w:rPr>
      </w:pPr>
      <w:r>
        <w:rPr>
          <w:rtl/>
          <w:lang w:eastAsia="he-IL"/>
        </w:rPr>
        <w:t>בעד ההצעה להעביר את הצעת החוק לוועדה –</w:t>
      </w:r>
      <w:r>
        <w:rPr>
          <w:rFonts w:hint="cs"/>
          <w:rtl/>
          <w:lang w:eastAsia="he-IL"/>
        </w:rPr>
        <w:t xml:space="preserve"> 29</w:t>
      </w:r>
    </w:p>
    <w:p w:rsidR="002C6DDD" w:rsidRDefault="002C6DDD" w:rsidP="00383568">
      <w:pPr>
        <w:pStyle w:val="--"/>
        <w:keepNext/>
        <w:rPr>
          <w:rtl/>
          <w:lang w:eastAsia="he-IL"/>
        </w:rPr>
      </w:pPr>
      <w:r>
        <w:rPr>
          <w:rtl/>
          <w:lang w:eastAsia="he-IL"/>
        </w:rPr>
        <w:t xml:space="preserve">נגד – </w:t>
      </w:r>
      <w:r>
        <w:rPr>
          <w:rFonts w:hint="cs"/>
          <w:rtl/>
          <w:lang w:eastAsia="he-IL"/>
        </w:rPr>
        <w:t>אין</w:t>
      </w:r>
    </w:p>
    <w:p w:rsidR="002C6DDD" w:rsidRDefault="002C6DDD" w:rsidP="0038356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C6DDD" w:rsidRDefault="002C6DDD" w:rsidP="00383568">
      <w:pPr>
        <w:pStyle w:val="af2"/>
        <w:rPr>
          <w:rtl/>
          <w:lang w:eastAsia="he-IL"/>
        </w:rPr>
      </w:pPr>
      <w:r>
        <w:rPr>
          <w:rtl/>
          <w:lang w:eastAsia="he-IL"/>
        </w:rPr>
        <w:t>ההצעה להעביר את הצעת חוק</w:t>
      </w:r>
      <w:r>
        <w:rPr>
          <w:rFonts w:hint="cs"/>
          <w:rtl/>
          <w:lang w:eastAsia="he-IL"/>
        </w:rPr>
        <w:t xml:space="preserve"> איסור הכחשת טבח 7 באוקטובר, התשפ"ד</w:t>
      </w:r>
      <w:r>
        <w:rPr>
          <w:rFonts w:hint="eastAsia"/>
          <w:rtl/>
          <w:lang w:eastAsia="he-IL"/>
        </w:rPr>
        <w:t>–</w:t>
      </w:r>
      <w:r>
        <w:rPr>
          <w:rFonts w:hint="cs"/>
          <w:rtl/>
          <w:lang w:eastAsia="he-IL"/>
        </w:rPr>
        <w:t>2023</w:t>
      </w:r>
      <w:bookmarkStart w:id="2640" w:name="_ETM_Q8_236578"/>
      <w:bookmarkEnd w:id="2640"/>
      <w:r>
        <w:rPr>
          <w:rFonts w:hint="cs"/>
          <w:rtl/>
          <w:lang w:eastAsia="he-IL"/>
        </w:rPr>
        <w:t>, לוועדת החוקה, חוק ומשפט נתקבלה.</w:t>
      </w:r>
    </w:p>
    <w:p w:rsidR="002C6DDD" w:rsidRDefault="002C6DDD" w:rsidP="00383568">
      <w:pPr>
        <w:rPr>
          <w:rtl/>
          <w:lang w:eastAsia="he-IL"/>
        </w:rPr>
      </w:pPr>
    </w:p>
    <w:p w:rsidR="002C6DDD" w:rsidRDefault="002C6DDD" w:rsidP="00383568">
      <w:pPr>
        <w:pStyle w:val="af6"/>
        <w:keepNext/>
        <w:rPr>
          <w:rtl/>
        </w:rPr>
      </w:pPr>
      <w:r w:rsidRPr="00873628">
        <w:rPr>
          <w:rStyle w:val="TagStyle"/>
          <w:rtl/>
        </w:rPr>
        <w:t xml:space="preserve"> &lt;&lt; יור &gt;&gt; </w:t>
      </w:r>
      <w:r>
        <w:rPr>
          <w:rtl/>
        </w:rPr>
        <w:t>היו"ר ארז מלול:</w:t>
      </w:r>
      <w:r w:rsidRPr="00873628">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2641" w:name="_ETM_Q8_242768"/>
      <w:bookmarkEnd w:id="2641"/>
      <w:r>
        <w:rPr>
          <w:rFonts w:hint="cs"/>
          <w:rtl/>
          <w:lang w:eastAsia="he-IL"/>
        </w:rPr>
        <w:t>להלן תוצאות ההצבעה</w:t>
      </w:r>
      <w:bookmarkStart w:id="2642" w:name="_ETM_Q8_242009"/>
      <w:bookmarkEnd w:id="2642"/>
      <w:r>
        <w:rPr>
          <w:rFonts w:hint="cs"/>
          <w:rtl/>
          <w:lang w:eastAsia="he-IL"/>
        </w:rPr>
        <w:t xml:space="preserve">: </w:t>
      </w:r>
      <w:bookmarkStart w:id="2643" w:name="_ETM_Q8_243105"/>
      <w:bookmarkEnd w:id="2643"/>
      <w:r>
        <w:rPr>
          <w:rFonts w:hint="cs"/>
          <w:rtl/>
          <w:lang w:eastAsia="he-IL"/>
        </w:rPr>
        <w:t xml:space="preserve">29 בעד, אין מתנגדים. אני קובע כי הצעת חוק </w:t>
      </w:r>
      <w:bookmarkStart w:id="2644" w:name="_ETM_Q8_246839"/>
      <w:bookmarkEnd w:id="2644"/>
      <w:r>
        <w:rPr>
          <w:rFonts w:hint="cs"/>
          <w:rtl/>
          <w:lang w:eastAsia="he-IL"/>
        </w:rPr>
        <w:t>איסור הכחשת טבח 7 באוקטובר, התשפ"ד</w:t>
      </w:r>
      <w:r>
        <w:rPr>
          <w:rFonts w:hint="eastAsia"/>
          <w:rtl/>
          <w:lang w:eastAsia="he-IL"/>
        </w:rPr>
        <w:t>–</w:t>
      </w:r>
      <w:r>
        <w:rPr>
          <w:rFonts w:hint="cs"/>
          <w:rtl/>
          <w:lang w:eastAsia="he-IL"/>
        </w:rPr>
        <w:t>2023</w:t>
      </w:r>
      <w:bookmarkStart w:id="2645" w:name="_ETM_Q8_246139"/>
      <w:bookmarkEnd w:id="2645"/>
      <w:r>
        <w:rPr>
          <w:rFonts w:hint="cs"/>
          <w:rtl/>
          <w:lang w:eastAsia="he-IL"/>
        </w:rPr>
        <w:t>, של חבר הכנסת עו</w:t>
      </w:r>
      <w:bookmarkStart w:id="2646" w:name="_ETM_Q8_254139"/>
      <w:bookmarkEnd w:id="2646"/>
      <w:r>
        <w:rPr>
          <w:rFonts w:hint="cs"/>
          <w:rtl/>
          <w:lang w:eastAsia="he-IL"/>
        </w:rPr>
        <w:t xml:space="preserve">דד פורר, אושרה בקריאה </w:t>
      </w:r>
      <w:bookmarkStart w:id="2647" w:name="_ETM_Q8_259615"/>
      <w:bookmarkEnd w:id="2647"/>
      <w:r>
        <w:rPr>
          <w:rFonts w:hint="cs"/>
          <w:rtl/>
          <w:lang w:eastAsia="he-IL"/>
        </w:rPr>
        <w:t>טרומית</w:t>
      </w:r>
      <w:bookmarkStart w:id="2648" w:name="_ETM_Q8_254889"/>
      <w:bookmarkEnd w:id="2648"/>
      <w:r>
        <w:rPr>
          <w:rFonts w:hint="cs"/>
          <w:rtl/>
          <w:lang w:eastAsia="he-IL"/>
        </w:rPr>
        <w:t xml:space="preserve"> ותעבור לוועדת החוקה, חוק ומשפט</w:t>
      </w:r>
      <w:bookmarkStart w:id="2649" w:name="_ETM_Q8_259239"/>
      <w:bookmarkEnd w:id="2649"/>
      <w:r>
        <w:rPr>
          <w:rFonts w:hint="cs"/>
          <w:rtl/>
          <w:lang w:eastAsia="he-IL"/>
        </w:rPr>
        <w:t xml:space="preserve"> להכנה לקריאה </w:t>
      </w:r>
      <w:bookmarkStart w:id="2650" w:name="_ETM_Q8_258970"/>
      <w:bookmarkEnd w:id="2650"/>
      <w:r>
        <w:rPr>
          <w:rFonts w:hint="cs"/>
          <w:rtl/>
          <w:lang w:eastAsia="he-IL"/>
        </w:rPr>
        <w:t>ראשונה.</w:t>
      </w:r>
    </w:p>
    <w:p w:rsidR="002C6DDD" w:rsidRDefault="002C6DDD" w:rsidP="00383568">
      <w:pPr>
        <w:rPr>
          <w:rtl/>
          <w:lang w:eastAsia="he-IL"/>
        </w:rPr>
      </w:pPr>
    </w:p>
    <w:p w:rsidR="002C6DDD" w:rsidRDefault="002C6DDD" w:rsidP="00383568">
      <w:pPr>
        <w:rPr>
          <w:rtl/>
          <w:lang w:eastAsia="he-IL"/>
        </w:rPr>
      </w:pPr>
    </w:p>
    <w:p w:rsidR="002C6DDD" w:rsidRDefault="002C6DDD" w:rsidP="00383568">
      <w:pPr>
        <w:pStyle w:val="a6"/>
        <w:rPr>
          <w:rtl/>
          <w:lang w:eastAsia="he-IL"/>
        </w:rPr>
      </w:pPr>
      <w:bookmarkStart w:id="2651" w:name="_ETM_Q8_260488"/>
      <w:bookmarkStart w:id="2652" w:name="_ETM_Q8_260563"/>
      <w:bookmarkStart w:id="2653" w:name="ET_hatsach_642122_3"/>
      <w:bookmarkEnd w:id="2651"/>
      <w:bookmarkEnd w:id="2652"/>
      <w:r w:rsidRPr="00873628">
        <w:rPr>
          <w:rStyle w:val="TagStyle"/>
          <w:rtl/>
        </w:rPr>
        <w:t xml:space="preserve"> &lt;&lt; הצח &gt;&gt; </w:t>
      </w:r>
      <w:bookmarkStart w:id="2654" w:name="_Toc158226045"/>
      <w:bookmarkStart w:id="2655" w:name="_Toc158232896"/>
      <w:bookmarkStart w:id="2656" w:name="_Toc158280943"/>
      <w:bookmarkStart w:id="2657" w:name="_Toc158284283"/>
      <w:r>
        <w:rPr>
          <w:rtl/>
          <w:lang w:eastAsia="he-IL"/>
        </w:rPr>
        <w:t xml:space="preserve">הצעת חוק סדר הדין הפלילי (סמכויות אכיפה </w:t>
      </w:r>
      <w:r>
        <w:rPr>
          <w:rFonts w:hint="cs"/>
          <w:rtl/>
          <w:lang w:eastAsia="he-IL"/>
        </w:rPr>
        <w:t>–</w:t>
      </w:r>
      <w:r>
        <w:rPr>
          <w:rtl/>
          <w:lang w:eastAsia="he-IL"/>
        </w:rPr>
        <w:t xml:space="preserve"> מעצרים) (תיקון </w:t>
      </w:r>
      <w:r>
        <w:rPr>
          <w:rFonts w:hint="cs"/>
          <w:rtl/>
          <w:lang w:eastAsia="he-IL"/>
        </w:rPr>
        <w:t>–</w:t>
      </w:r>
      <w:r>
        <w:rPr>
          <w:rtl/>
          <w:lang w:eastAsia="he-IL"/>
        </w:rPr>
        <w:t xml:space="preserve"> מעצר עד תום ההליכים בגין עבירה של סחיטה באיומים), התשפ"ג</w:t>
      </w:r>
      <w:r>
        <w:rPr>
          <w:rFonts w:hint="cs"/>
          <w:rtl/>
          <w:lang w:eastAsia="he-IL"/>
        </w:rPr>
        <w:t>–</w:t>
      </w:r>
      <w:r>
        <w:rPr>
          <w:rtl/>
          <w:lang w:eastAsia="he-IL"/>
        </w:rPr>
        <w:t>2023</w:t>
      </w:r>
      <w:bookmarkEnd w:id="2654"/>
      <w:bookmarkEnd w:id="2655"/>
      <w:bookmarkEnd w:id="2656"/>
      <w:bookmarkEnd w:id="2657"/>
      <w:r w:rsidRPr="00873628">
        <w:rPr>
          <w:rStyle w:val="TagStyle"/>
          <w:rtl/>
        </w:rPr>
        <w:t xml:space="preserve"> &lt;&lt; הצח &gt;&gt;</w:t>
      </w:r>
      <w:r>
        <w:rPr>
          <w:rtl/>
          <w:lang w:eastAsia="he-IL"/>
        </w:rPr>
        <w:t xml:space="preserve"> </w:t>
      </w:r>
      <w:bookmarkEnd w:id="2653"/>
    </w:p>
    <w:p w:rsidR="002C6DDD" w:rsidRDefault="002C6DDD" w:rsidP="00383568">
      <w:pPr>
        <w:rPr>
          <w:rtl/>
          <w:lang w:eastAsia="he-IL"/>
        </w:rPr>
      </w:pPr>
      <w:r>
        <w:rPr>
          <w:rtl/>
          <w:lang w:eastAsia="he-IL"/>
        </w:rPr>
        <w:t>[הצעת חוק פ/</w:t>
      </w:r>
      <w:r>
        <w:rPr>
          <w:rFonts w:hint="cs"/>
          <w:rtl/>
          <w:lang w:eastAsia="he-IL"/>
        </w:rPr>
        <w:t>3602</w:t>
      </w:r>
      <w:r>
        <w:rPr>
          <w:rtl/>
          <w:lang w:eastAsia="he-IL"/>
        </w:rPr>
        <w:t>/</w:t>
      </w:r>
      <w:r>
        <w:rPr>
          <w:rFonts w:hint="cs"/>
          <w:rtl/>
          <w:lang w:eastAsia="he-IL"/>
        </w:rPr>
        <w:t>25; נספחות.</w:t>
      </w:r>
      <w:r>
        <w:rPr>
          <w:rtl/>
          <w:lang w:eastAsia="he-IL"/>
        </w:rPr>
        <w:t>]</w:t>
      </w:r>
    </w:p>
    <w:p w:rsidR="002C6DDD" w:rsidRDefault="002C6DDD" w:rsidP="00383568">
      <w:pPr>
        <w:pStyle w:val="-0"/>
        <w:rPr>
          <w:rtl/>
          <w:lang w:eastAsia="he-IL"/>
        </w:rPr>
      </w:pPr>
      <w:r>
        <w:rPr>
          <w:rtl/>
          <w:lang w:eastAsia="he-IL"/>
        </w:rPr>
        <w:t>(הצעת חבר הכנסת</w:t>
      </w:r>
      <w:r>
        <w:rPr>
          <w:rFonts w:hint="cs"/>
          <w:rtl/>
          <w:lang w:eastAsia="he-IL"/>
        </w:rPr>
        <w:t xml:space="preserve"> יואב סגלוביץ'</w:t>
      </w:r>
      <w:r>
        <w:rPr>
          <w:rtl/>
          <w:lang w:eastAsia="he-IL"/>
        </w:rPr>
        <w:t>)</w:t>
      </w:r>
    </w:p>
    <w:p w:rsidR="002C6DDD" w:rsidRDefault="002C6DDD" w:rsidP="00B74F47">
      <w:pPr>
        <w:rPr>
          <w:rtl/>
          <w:lang w:eastAsia="he-IL"/>
        </w:rPr>
      </w:pPr>
    </w:p>
    <w:p w:rsidR="002C6DDD" w:rsidRDefault="002C6DDD" w:rsidP="00383568">
      <w:pPr>
        <w:pStyle w:val="af6"/>
        <w:keepNext/>
        <w:rPr>
          <w:rtl/>
        </w:rPr>
      </w:pPr>
      <w:r w:rsidRPr="00873628">
        <w:rPr>
          <w:rStyle w:val="TagStyle"/>
          <w:rtl/>
        </w:rPr>
        <w:t xml:space="preserve"> &lt;&lt; יור &gt;&gt; </w:t>
      </w:r>
      <w:r>
        <w:rPr>
          <w:rtl/>
        </w:rPr>
        <w:t>היו"ר ארז מלול:</w:t>
      </w:r>
      <w:r w:rsidRPr="00873628">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rPr>
      </w:pPr>
      <w:bookmarkStart w:id="2658" w:name="_ETM_Q8_262189"/>
      <w:bookmarkEnd w:id="2658"/>
      <w:r>
        <w:rPr>
          <w:rFonts w:hint="cs"/>
          <w:rtl/>
          <w:lang w:eastAsia="he-IL"/>
        </w:rPr>
        <w:t xml:space="preserve">נעבור להצעה הבאה </w:t>
      </w:r>
      <w:r>
        <w:rPr>
          <w:rFonts w:hint="eastAsia"/>
          <w:rtl/>
          <w:lang w:eastAsia="he-IL"/>
        </w:rPr>
        <w:t xml:space="preserve">– </w:t>
      </w:r>
      <w:r w:rsidRPr="001B763C">
        <w:rPr>
          <w:rtl/>
          <w:lang w:eastAsia="he-IL"/>
        </w:rPr>
        <w:t>הצעת חוק סדר הדין הפלילי (סמכויות אכיפה – מעצרים) (תיקון – מעצר עד תום ההליכים בגין עבירה של סחיטה באיומים), התשפ"ג–2023</w:t>
      </w:r>
      <w:bookmarkStart w:id="2659" w:name="_ETM_Q8_235249"/>
      <w:bookmarkStart w:id="2660" w:name="_ETM_Q8_235314"/>
      <w:bookmarkStart w:id="2661" w:name="_ETM_Q8_275179"/>
      <w:bookmarkStart w:id="2662" w:name="_ETM_Q8_275840"/>
      <w:bookmarkStart w:id="2663" w:name="_ETM_Q8_264599"/>
      <w:bookmarkEnd w:id="2659"/>
      <w:bookmarkEnd w:id="2660"/>
      <w:bookmarkEnd w:id="2661"/>
      <w:bookmarkEnd w:id="2662"/>
      <w:bookmarkEnd w:id="2663"/>
      <w:r>
        <w:rPr>
          <w:rFonts w:hint="cs"/>
          <w:rtl/>
          <w:lang w:eastAsia="he-IL"/>
        </w:rPr>
        <w:t>,</w:t>
      </w:r>
      <w:r>
        <w:rPr>
          <w:rtl/>
        </w:rPr>
        <w:t xml:space="preserve"> </w:t>
      </w:r>
      <w:bookmarkStart w:id="2664" w:name="_ETM_Q8_277490"/>
      <w:bookmarkEnd w:id="2664"/>
      <w:r>
        <w:rPr>
          <w:rtl/>
        </w:rPr>
        <w:t xml:space="preserve">של </w:t>
      </w:r>
      <w:bookmarkStart w:id="2665" w:name="_ETM_Q8_277700"/>
      <w:bookmarkEnd w:id="2665"/>
      <w:r>
        <w:rPr>
          <w:rtl/>
        </w:rPr>
        <w:t xml:space="preserve">חבר </w:t>
      </w:r>
      <w:bookmarkStart w:id="2666" w:name="_ETM_Q8_277969"/>
      <w:bookmarkEnd w:id="2666"/>
      <w:r>
        <w:rPr>
          <w:rtl/>
        </w:rPr>
        <w:t xml:space="preserve">הכנסת </w:t>
      </w:r>
      <w:bookmarkStart w:id="2667" w:name="_ETM_Q8_278509"/>
      <w:bookmarkEnd w:id="2667"/>
      <w:r>
        <w:rPr>
          <w:rtl/>
        </w:rPr>
        <w:t xml:space="preserve">יואב </w:t>
      </w:r>
      <w:bookmarkStart w:id="2668" w:name="_ETM_Q8_278810"/>
      <w:bookmarkEnd w:id="2668"/>
      <w:r>
        <w:rPr>
          <w:rtl/>
        </w:rPr>
        <w:t>סגלוביץ'</w:t>
      </w:r>
      <w:r>
        <w:rPr>
          <w:rFonts w:hint="cs"/>
          <w:rtl/>
        </w:rPr>
        <w:t>.</w:t>
      </w:r>
      <w:r>
        <w:rPr>
          <w:rtl/>
        </w:rPr>
        <w:t xml:space="preserve"> </w:t>
      </w:r>
      <w:bookmarkStart w:id="2669" w:name="_ETM_Q8_279740"/>
      <w:bookmarkEnd w:id="2669"/>
      <w:r>
        <w:rPr>
          <w:rtl/>
        </w:rPr>
        <w:t xml:space="preserve">אני </w:t>
      </w:r>
      <w:bookmarkStart w:id="2670" w:name="_ETM_Q8_279859"/>
      <w:bookmarkEnd w:id="2670"/>
      <w:r>
        <w:rPr>
          <w:rtl/>
        </w:rPr>
        <w:t xml:space="preserve">מזמין </w:t>
      </w:r>
      <w:bookmarkStart w:id="2671" w:name="_ETM_Q8_280959"/>
      <w:bookmarkStart w:id="2672" w:name="_ETM_Q8_281080"/>
      <w:bookmarkStart w:id="2673" w:name="_ETM_Q8_281350"/>
      <w:bookmarkStart w:id="2674" w:name="_ETM_Q8_281950"/>
      <w:bookmarkStart w:id="2675" w:name="_ETM_Q8_280389"/>
      <w:bookmarkEnd w:id="2671"/>
      <w:bookmarkEnd w:id="2672"/>
      <w:bookmarkEnd w:id="2673"/>
      <w:bookmarkEnd w:id="2674"/>
      <w:bookmarkEnd w:id="2675"/>
      <w:r>
        <w:rPr>
          <w:rtl/>
        </w:rPr>
        <w:t xml:space="preserve">את </w:t>
      </w:r>
      <w:bookmarkStart w:id="2676" w:name="_ETM_Q8_282160"/>
      <w:bookmarkEnd w:id="2676"/>
      <w:r>
        <w:rPr>
          <w:rtl/>
        </w:rPr>
        <w:t xml:space="preserve">חבר </w:t>
      </w:r>
      <w:bookmarkStart w:id="2677" w:name="_ETM_Q8_282430"/>
      <w:bookmarkEnd w:id="2677"/>
      <w:r>
        <w:rPr>
          <w:rtl/>
        </w:rPr>
        <w:t xml:space="preserve">הכנסת </w:t>
      </w:r>
      <w:bookmarkStart w:id="2678" w:name="_ETM_Q8_282850"/>
      <w:bookmarkEnd w:id="2678"/>
      <w:r>
        <w:rPr>
          <w:rtl/>
        </w:rPr>
        <w:t xml:space="preserve">סגלוביץ' </w:t>
      </w:r>
      <w:bookmarkStart w:id="2679" w:name="_ETM_Q8_283720"/>
      <w:bookmarkEnd w:id="2679"/>
      <w:r>
        <w:rPr>
          <w:rtl/>
        </w:rPr>
        <w:t xml:space="preserve">לנמק </w:t>
      </w:r>
      <w:bookmarkStart w:id="2680" w:name="_ETM_Q8_284140"/>
      <w:bookmarkEnd w:id="2680"/>
      <w:r>
        <w:rPr>
          <w:rtl/>
        </w:rPr>
        <w:t xml:space="preserve">את </w:t>
      </w:r>
      <w:bookmarkStart w:id="2681" w:name="_ETM_Q8_284260"/>
      <w:bookmarkEnd w:id="2681"/>
      <w:r>
        <w:rPr>
          <w:rtl/>
        </w:rPr>
        <w:t>ההצעה</w:t>
      </w:r>
      <w:r>
        <w:rPr>
          <w:rFonts w:hint="cs"/>
          <w:rtl/>
        </w:rPr>
        <w:t>.</w:t>
      </w:r>
      <w:r>
        <w:rPr>
          <w:rtl/>
        </w:rPr>
        <w:t xml:space="preserve"> </w:t>
      </w:r>
      <w:bookmarkStart w:id="2682" w:name="_ETM_Q8_285370"/>
      <w:bookmarkEnd w:id="2682"/>
      <w:r>
        <w:rPr>
          <w:rtl/>
        </w:rPr>
        <w:t xml:space="preserve">עד </w:t>
      </w:r>
      <w:bookmarkStart w:id="2683" w:name="_ETM_Q8_285640"/>
      <w:bookmarkEnd w:id="2683"/>
      <w:r>
        <w:rPr>
          <w:rFonts w:hint="cs"/>
          <w:rtl/>
        </w:rPr>
        <w:t>עשר</w:t>
      </w:r>
      <w:r>
        <w:rPr>
          <w:rtl/>
        </w:rPr>
        <w:t xml:space="preserve"> </w:t>
      </w:r>
      <w:bookmarkStart w:id="2684" w:name="_ETM_Q8_286030"/>
      <w:bookmarkEnd w:id="2684"/>
      <w:r>
        <w:rPr>
          <w:rtl/>
        </w:rPr>
        <w:t xml:space="preserve">דקות </w:t>
      </w:r>
      <w:bookmarkStart w:id="2685" w:name="_ETM_Q8_286420"/>
      <w:bookmarkEnd w:id="2685"/>
      <w:r>
        <w:rPr>
          <w:rtl/>
        </w:rPr>
        <w:t>לרשותך</w:t>
      </w:r>
      <w:r>
        <w:rPr>
          <w:rFonts w:hint="cs"/>
          <w:rtl/>
        </w:rPr>
        <w:t>.</w:t>
      </w:r>
      <w:bookmarkStart w:id="2686" w:name="_ETM_Q8_288150"/>
      <w:bookmarkEnd w:id="2686"/>
    </w:p>
    <w:p w:rsidR="002C6DDD" w:rsidRDefault="002C6DDD" w:rsidP="00383568">
      <w:pPr>
        <w:rPr>
          <w:rtl/>
        </w:rPr>
      </w:pPr>
      <w:bookmarkStart w:id="2687" w:name="_ETM_Q8_283769"/>
      <w:bookmarkStart w:id="2688" w:name="_ETM_Q8_288666"/>
      <w:bookmarkEnd w:id="2687"/>
      <w:bookmarkEnd w:id="2688"/>
    </w:p>
    <w:p w:rsidR="002C6DDD" w:rsidRDefault="002C6DDD" w:rsidP="00383568">
      <w:pPr>
        <w:pStyle w:val="a4"/>
        <w:keepNext/>
        <w:rPr>
          <w:rtl/>
        </w:rPr>
      </w:pPr>
      <w:bookmarkStart w:id="2689" w:name="ET_speaker_5791_5"/>
      <w:r w:rsidRPr="006D586B">
        <w:rPr>
          <w:rStyle w:val="TagStyle"/>
          <w:rtl/>
        </w:rPr>
        <w:t xml:space="preserve"> &lt;&lt; דובר &gt;&gt; </w:t>
      </w:r>
      <w:bookmarkStart w:id="2690" w:name="_Toc158226046"/>
      <w:bookmarkStart w:id="2691" w:name="_Toc158232897"/>
      <w:bookmarkStart w:id="2692" w:name="_Toc158280944"/>
      <w:bookmarkStart w:id="2693" w:name="_Toc158284284"/>
      <w:r>
        <w:rPr>
          <w:rtl/>
        </w:rPr>
        <w:t>יואב סגלוביץ' (יש עתיד):</w:t>
      </w:r>
      <w:bookmarkEnd w:id="2690"/>
      <w:bookmarkEnd w:id="2691"/>
      <w:bookmarkEnd w:id="2692"/>
      <w:bookmarkEnd w:id="2693"/>
      <w:r w:rsidRPr="006D586B">
        <w:rPr>
          <w:rStyle w:val="TagStyle"/>
          <w:rtl/>
        </w:rPr>
        <w:t xml:space="preserve"> &lt;&lt; דובר &gt;&gt;</w:t>
      </w:r>
      <w:r>
        <w:rPr>
          <w:rtl/>
        </w:rPr>
        <w:t xml:space="preserve"> </w:t>
      </w:r>
      <w:bookmarkEnd w:id="2689"/>
    </w:p>
    <w:p w:rsidR="002C6DDD" w:rsidRDefault="002C6DDD" w:rsidP="00B74F47">
      <w:pPr>
        <w:rPr>
          <w:rtl/>
          <w:lang w:eastAsia="he-IL"/>
        </w:rPr>
      </w:pPr>
    </w:p>
    <w:p w:rsidR="002C6DDD" w:rsidRDefault="002C6DDD" w:rsidP="00383568">
      <w:pPr>
        <w:rPr>
          <w:rtl/>
        </w:rPr>
      </w:pPr>
      <w:bookmarkStart w:id="2694" w:name="_ETM_Q8_289411"/>
      <w:bookmarkStart w:id="2695" w:name="_ETM_Q8_289463"/>
      <w:bookmarkEnd w:id="2694"/>
      <w:bookmarkEnd w:id="2695"/>
      <w:r>
        <w:rPr>
          <w:rtl/>
        </w:rPr>
        <w:t xml:space="preserve">אדוני </w:t>
      </w:r>
      <w:bookmarkStart w:id="2696" w:name="_ETM_Q8_288600"/>
      <w:bookmarkStart w:id="2697" w:name="_ETM_Q8_288930"/>
      <w:bookmarkEnd w:id="2696"/>
      <w:bookmarkEnd w:id="2697"/>
      <w:r>
        <w:rPr>
          <w:rtl/>
        </w:rPr>
        <w:t>היושב-ראש</w:t>
      </w:r>
      <w:r>
        <w:rPr>
          <w:rFonts w:hint="cs"/>
          <w:rtl/>
        </w:rPr>
        <w:t>,</w:t>
      </w:r>
      <w:bookmarkStart w:id="2698" w:name="_ETM_Q8_285248"/>
      <w:bookmarkEnd w:id="2698"/>
      <w:r>
        <w:rPr>
          <w:rtl/>
        </w:rPr>
        <w:t xml:space="preserve"> </w:t>
      </w:r>
      <w:bookmarkStart w:id="2699" w:name="_ETM_Q8_289350"/>
      <w:bookmarkEnd w:id="2699"/>
      <w:r>
        <w:rPr>
          <w:rtl/>
        </w:rPr>
        <w:t xml:space="preserve">חבריי </w:t>
      </w:r>
      <w:bookmarkStart w:id="2700" w:name="_ETM_Q8_290070"/>
      <w:bookmarkEnd w:id="2700"/>
      <w:r>
        <w:rPr>
          <w:rtl/>
        </w:rPr>
        <w:t xml:space="preserve">חברי </w:t>
      </w:r>
      <w:bookmarkStart w:id="2701" w:name="_ETM_Q8_290430"/>
      <w:bookmarkEnd w:id="2701"/>
      <w:r>
        <w:rPr>
          <w:rtl/>
        </w:rPr>
        <w:t>הכנסת</w:t>
      </w:r>
      <w:r>
        <w:rPr>
          <w:rFonts w:hint="cs"/>
          <w:rtl/>
        </w:rPr>
        <w:t>,</w:t>
      </w:r>
      <w:r>
        <w:rPr>
          <w:rtl/>
        </w:rPr>
        <w:t xml:space="preserve"> </w:t>
      </w:r>
      <w:bookmarkStart w:id="2702" w:name="_ETM_Q8_291180"/>
      <w:bookmarkEnd w:id="2702"/>
      <w:r>
        <w:rPr>
          <w:rtl/>
        </w:rPr>
        <w:t xml:space="preserve">אדוני </w:t>
      </w:r>
      <w:bookmarkStart w:id="2703" w:name="_ETM_Q8_291450"/>
      <w:bookmarkEnd w:id="2703"/>
      <w:r>
        <w:rPr>
          <w:rtl/>
        </w:rPr>
        <w:t xml:space="preserve">שר </w:t>
      </w:r>
      <w:bookmarkStart w:id="2704" w:name="_ETM_Q8_291659"/>
      <w:bookmarkEnd w:id="2704"/>
      <w:r>
        <w:rPr>
          <w:rtl/>
        </w:rPr>
        <w:t>המשפטים</w:t>
      </w:r>
      <w:r>
        <w:rPr>
          <w:rFonts w:hint="cs"/>
          <w:rtl/>
        </w:rPr>
        <w:t>,</w:t>
      </w:r>
      <w:r>
        <w:rPr>
          <w:rtl/>
        </w:rPr>
        <w:t xml:space="preserve"> </w:t>
      </w:r>
      <w:bookmarkStart w:id="2705" w:name="_ETM_Q8_294299"/>
      <w:bookmarkEnd w:id="2705"/>
      <w:r>
        <w:rPr>
          <w:rtl/>
        </w:rPr>
        <w:t xml:space="preserve">האמת </w:t>
      </w:r>
      <w:bookmarkStart w:id="2706" w:name="_ETM_Q8_294689"/>
      <w:bookmarkEnd w:id="2706"/>
      <w:r>
        <w:rPr>
          <w:rtl/>
        </w:rPr>
        <w:t>הי</w:t>
      </w:r>
      <w:bookmarkStart w:id="2707" w:name="_ETM_Q8_289459"/>
      <w:bookmarkStart w:id="2708" w:name="_ETM_Q8_285958"/>
      <w:bookmarkEnd w:id="2707"/>
      <w:bookmarkEnd w:id="2708"/>
      <w:r>
        <w:rPr>
          <w:rtl/>
        </w:rPr>
        <w:t xml:space="preserve">א </w:t>
      </w:r>
      <w:bookmarkStart w:id="2709" w:name="_ETM_Q8_294810"/>
      <w:bookmarkEnd w:id="2709"/>
      <w:r>
        <w:rPr>
          <w:rtl/>
        </w:rPr>
        <w:t xml:space="preserve">שאני </w:t>
      </w:r>
      <w:bookmarkStart w:id="2710" w:name="_ETM_Q8_297950"/>
      <w:bookmarkEnd w:id="2710"/>
      <w:r>
        <w:rPr>
          <w:rtl/>
        </w:rPr>
        <w:t xml:space="preserve">יודע </w:t>
      </w:r>
      <w:bookmarkStart w:id="2711" w:name="_ETM_Q8_298159"/>
      <w:bookmarkEnd w:id="2711"/>
      <w:r>
        <w:rPr>
          <w:rtl/>
        </w:rPr>
        <w:t xml:space="preserve">שאנחנו </w:t>
      </w:r>
      <w:bookmarkStart w:id="2712" w:name="_ETM_Q8_298400"/>
      <w:bookmarkEnd w:id="2712"/>
      <w:r>
        <w:rPr>
          <w:rtl/>
        </w:rPr>
        <w:t xml:space="preserve">נמצאים </w:t>
      </w:r>
      <w:bookmarkStart w:id="2713" w:name="_ETM_Q8_298760"/>
      <w:bookmarkEnd w:id="2713"/>
      <w:r>
        <w:rPr>
          <w:rtl/>
        </w:rPr>
        <w:t xml:space="preserve">בזירה </w:t>
      </w:r>
      <w:bookmarkStart w:id="2714" w:name="_ETM_Q8_299900"/>
      <w:bookmarkEnd w:id="2714"/>
      <w:r>
        <w:rPr>
          <w:rtl/>
        </w:rPr>
        <w:t>פוליטית</w:t>
      </w:r>
      <w:r>
        <w:rPr>
          <w:rFonts w:hint="cs"/>
          <w:rtl/>
        </w:rPr>
        <w:t>,</w:t>
      </w:r>
      <w:bookmarkStart w:id="2715" w:name="_ETM_Q8_300469"/>
      <w:bookmarkEnd w:id="2715"/>
      <w:r>
        <w:rPr>
          <w:rtl/>
        </w:rPr>
        <w:t xml:space="preserve"> </w:t>
      </w:r>
      <w:bookmarkStart w:id="2716" w:name="_ETM_Q8_302170"/>
      <w:bookmarkEnd w:id="2716"/>
      <w:r>
        <w:rPr>
          <w:rtl/>
        </w:rPr>
        <w:t xml:space="preserve">אבל </w:t>
      </w:r>
      <w:bookmarkStart w:id="2717" w:name="_ETM_Q8_302439"/>
      <w:bookmarkEnd w:id="2717"/>
      <w:r>
        <w:rPr>
          <w:rtl/>
        </w:rPr>
        <w:t xml:space="preserve">החוק </w:t>
      </w:r>
      <w:bookmarkStart w:id="2718" w:name="_ETM_Q8_302710"/>
      <w:bookmarkEnd w:id="2718"/>
      <w:r>
        <w:rPr>
          <w:rtl/>
        </w:rPr>
        <w:t xml:space="preserve">הזה </w:t>
      </w:r>
      <w:bookmarkStart w:id="2719" w:name="_ETM_Q8_304030"/>
      <w:bookmarkEnd w:id="2719"/>
      <w:r>
        <w:rPr>
          <w:rtl/>
        </w:rPr>
        <w:t xml:space="preserve">הוא </w:t>
      </w:r>
      <w:bookmarkStart w:id="2720" w:name="_ETM_Q8_304149"/>
      <w:bookmarkEnd w:id="2720"/>
      <w:r>
        <w:rPr>
          <w:rtl/>
        </w:rPr>
        <w:t xml:space="preserve">חוק </w:t>
      </w:r>
      <w:bookmarkStart w:id="2721" w:name="_ETM_Q8_304630"/>
      <w:bookmarkEnd w:id="2721"/>
      <w:r>
        <w:rPr>
          <w:rtl/>
        </w:rPr>
        <w:t xml:space="preserve">שאמור </w:t>
      </w:r>
      <w:bookmarkStart w:id="2722" w:name="_ETM_Q8_305020"/>
      <w:bookmarkEnd w:id="2722"/>
      <w:r>
        <w:rPr>
          <w:rtl/>
        </w:rPr>
        <w:t xml:space="preserve">לעשות </w:t>
      </w:r>
      <w:bookmarkStart w:id="2723" w:name="_ETM_Q8_305350"/>
      <w:bookmarkEnd w:id="2723"/>
      <w:r>
        <w:rPr>
          <w:rtl/>
        </w:rPr>
        <w:t xml:space="preserve">תיקון </w:t>
      </w:r>
      <w:bookmarkStart w:id="2724" w:name="_ETM_Q8_307289"/>
      <w:bookmarkEnd w:id="2724"/>
      <w:r>
        <w:rPr>
          <w:rtl/>
        </w:rPr>
        <w:t xml:space="preserve">בהקשרים </w:t>
      </w:r>
      <w:bookmarkStart w:id="2725" w:name="_ETM_Q8_307770"/>
      <w:bookmarkEnd w:id="2725"/>
      <w:r>
        <w:rPr>
          <w:rtl/>
        </w:rPr>
        <w:t xml:space="preserve">של </w:t>
      </w:r>
      <w:bookmarkStart w:id="2726" w:name="_ETM_Q8_307890"/>
      <w:bookmarkEnd w:id="2726"/>
      <w:r>
        <w:rPr>
          <w:rtl/>
        </w:rPr>
        <w:t xml:space="preserve">מאבק </w:t>
      </w:r>
      <w:bookmarkStart w:id="2727" w:name="_ETM_Q8_308280"/>
      <w:bookmarkEnd w:id="2727"/>
      <w:r>
        <w:rPr>
          <w:rtl/>
        </w:rPr>
        <w:t>בפשיעה</w:t>
      </w:r>
      <w:r>
        <w:rPr>
          <w:rFonts w:hint="cs"/>
          <w:rtl/>
        </w:rPr>
        <w:t>.</w:t>
      </w:r>
      <w:bookmarkStart w:id="2728" w:name="_ETM_Q8_307279"/>
      <w:bookmarkStart w:id="2729" w:name="_ETM_Q8_306618"/>
      <w:bookmarkStart w:id="2730" w:name="_ETM_Q8_308700"/>
      <w:bookmarkStart w:id="2731" w:name="_ETM_Q8_312145"/>
      <w:bookmarkEnd w:id="2728"/>
      <w:bookmarkEnd w:id="2729"/>
      <w:bookmarkEnd w:id="2730"/>
      <w:bookmarkEnd w:id="2731"/>
      <w:r>
        <w:rPr>
          <w:rFonts w:hint="cs"/>
          <w:rtl/>
        </w:rPr>
        <w:t xml:space="preserve"> </w:t>
      </w:r>
      <w:bookmarkStart w:id="2732" w:name="_ETM_Q8_312219"/>
      <w:bookmarkStart w:id="2733" w:name="_ETM_Q8_312289"/>
      <w:bookmarkStart w:id="2734" w:name="_ETM_Q8_312338"/>
      <w:bookmarkStart w:id="2735" w:name="_ETM_Q8_310159"/>
      <w:bookmarkStart w:id="2736" w:name="_ETM_Q8_310580"/>
      <w:bookmarkStart w:id="2737" w:name="_ETM_Q8_310970"/>
      <w:bookmarkStart w:id="2738" w:name="_ETM_Q8_311330"/>
      <w:bookmarkStart w:id="2739" w:name="_ETM_Q8_314220"/>
      <w:bookmarkStart w:id="2740" w:name="_ETM_Q8_315060"/>
      <w:bookmarkStart w:id="2741" w:name="_ETM_Q8_315239"/>
      <w:bookmarkStart w:id="2742" w:name="_ETM_Q8_316480"/>
      <w:bookmarkStart w:id="2743" w:name="_ETM_Q8_316689"/>
      <w:bookmarkStart w:id="2744" w:name="_ETM_Q8_316840"/>
      <w:bookmarkEnd w:id="2732"/>
      <w:bookmarkEnd w:id="2733"/>
      <w:bookmarkEnd w:id="2734"/>
      <w:bookmarkEnd w:id="2735"/>
      <w:bookmarkEnd w:id="2736"/>
      <w:bookmarkEnd w:id="2737"/>
      <w:bookmarkEnd w:id="2738"/>
      <w:bookmarkEnd w:id="2739"/>
      <w:bookmarkEnd w:id="2740"/>
      <w:bookmarkEnd w:id="2741"/>
      <w:bookmarkEnd w:id="2742"/>
      <w:bookmarkEnd w:id="2743"/>
      <w:bookmarkEnd w:id="2744"/>
      <w:r>
        <w:rPr>
          <w:rtl/>
        </w:rPr>
        <w:t xml:space="preserve">אדוני </w:t>
      </w:r>
      <w:bookmarkStart w:id="2745" w:name="_ETM_Q8_317110"/>
      <w:bookmarkEnd w:id="2745"/>
      <w:r>
        <w:rPr>
          <w:rtl/>
        </w:rPr>
        <w:t xml:space="preserve">שר </w:t>
      </w:r>
      <w:bookmarkStart w:id="2746" w:name="_ETM_Q8_317290"/>
      <w:bookmarkEnd w:id="2746"/>
      <w:r>
        <w:rPr>
          <w:rtl/>
        </w:rPr>
        <w:t>המשפטים</w:t>
      </w:r>
      <w:r>
        <w:rPr>
          <w:rFonts w:hint="cs"/>
          <w:rtl/>
        </w:rPr>
        <w:t>,</w:t>
      </w:r>
      <w:bookmarkStart w:id="2747" w:name="_ETM_Q8_319748"/>
      <w:bookmarkEnd w:id="2747"/>
      <w:r>
        <w:rPr>
          <w:rFonts w:hint="cs"/>
          <w:rtl/>
        </w:rPr>
        <w:t xml:space="preserve"> חשוב לי – </w:t>
      </w:r>
      <w:bookmarkStart w:id="2748" w:name="_ETM_Q8_318189"/>
      <w:bookmarkStart w:id="2749" w:name="_ETM_Q8_318400"/>
      <w:bookmarkStart w:id="2750" w:name="_ETM_Q8_319780"/>
      <w:bookmarkStart w:id="2751" w:name="_ETM_Q8_320110"/>
      <w:bookmarkStart w:id="2752" w:name="_ETM_Q8_320290"/>
      <w:bookmarkStart w:id="2753" w:name="_ETM_Q8_320500"/>
      <w:bookmarkStart w:id="2754" w:name="_ETM_Q8_320710"/>
      <w:bookmarkStart w:id="2755" w:name="_ETM_Q8_321010"/>
      <w:bookmarkStart w:id="2756" w:name="_ETM_Q8_321340"/>
      <w:bookmarkStart w:id="2757" w:name="_ETM_Q8_321430"/>
      <w:bookmarkStart w:id="2758" w:name="_ETM_Q8_321669"/>
      <w:bookmarkStart w:id="2759" w:name="_ETM_Q8_321760"/>
      <w:bookmarkStart w:id="2760" w:name="_ETM_Q8_322950"/>
      <w:bookmarkStart w:id="2761" w:name="_ETM_Q8_320118"/>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r>
        <w:rPr>
          <w:rFonts w:hint="cs"/>
          <w:rtl/>
        </w:rPr>
        <w:t xml:space="preserve">ואני אגיד </w:t>
      </w:r>
      <w:bookmarkStart w:id="2762" w:name="_ETM_Q8_323005"/>
      <w:bookmarkEnd w:id="2762"/>
      <w:r>
        <w:rPr>
          <w:rFonts w:hint="cs"/>
          <w:rtl/>
        </w:rPr>
        <w:t>את זה בחיוך</w:t>
      </w:r>
      <w:bookmarkStart w:id="2763" w:name="_ETM_Q8_327368"/>
      <w:bookmarkStart w:id="2764" w:name="_ETM_Q8_323489"/>
      <w:bookmarkStart w:id="2765" w:name="_ETM_Q8_326780"/>
      <w:bookmarkStart w:id="2766" w:name="_ETM_Q8_327889"/>
      <w:bookmarkEnd w:id="2763"/>
      <w:bookmarkEnd w:id="2764"/>
      <w:bookmarkEnd w:id="2765"/>
      <w:bookmarkEnd w:id="2766"/>
      <w:r>
        <w:rPr>
          <w:rFonts w:hint="cs"/>
          <w:rtl/>
        </w:rPr>
        <w:t>, א</w:t>
      </w:r>
      <w:bookmarkStart w:id="2767" w:name="_ETM_Q8_326628"/>
      <w:bookmarkEnd w:id="2767"/>
      <w:r>
        <w:rPr>
          <w:rtl/>
        </w:rPr>
        <w:t xml:space="preserve">ני </w:t>
      </w:r>
      <w:bookmarkStart w:id="2768" w:name="_ETM_Q8_328099"/>
      <w:bookmarkEnd w:id="2768"/>
      <w:r>
        <w:rPr>
          <w:rtl/>
        </w:rPr>
        <w:t xml:space="preserve">אגיד </w:t>
      </w:r>
      <w:bookmarkStart w:id="2769" w:name="_ETM_Q8_328250"/>
      <w:bookmarkEnd w:id="2769"/>
      <w:r>
        <w:rPr>
          <w:rtl/>
        </w:rPr>
        <w:t xml:space="preserve">את </w:t>
      </w:r>
      <w:bookmarkStart w:id="2770" w:name="_ETM_Q8_328340"/>
      <w:bookmarkEnd w:id="2770"/>
      <w:r>
        <w:rPr>
          <w:rtl/>
        </w:rPr>
        <w:t xml:space="preserve">זה </w:t>
      </w:r>
      <w:bookmarkStart w:id="2771" w:name="_ETM_Q8_328430"/>
      <w:bookmarkEnd w:id="2771"/>
      <w:r>
        <w:rPr>
          <w:rtl/>
        </w:rPr>
        <w:t xml:space="preserve">בצורה </w:t>
      </w:r>
      <w:bookmarkStart w:id="2772" w:name="_ETM_Q8_328790"/>
      <w:bookmarkEnd w:id="2772"/>
      <w:r>
        <w:rPr>
          <w:rtl/>
        </w:rPr>
        <w:t>הזאת</w:t>
      </w:r>
      <w:r>
        <w:rPr>
          <w:rFonts w:hint="cs"/>
          <w:rtl/>
        </w:rPr>
        <w:t>.</w:t>
      </w:r>
      <w:r>
        <w:rPr>
          <w:rtl/>
        </w:rPr>
        <w:t xml:space="preserve"> </w:t>
      </w:r>
      <w:bookmarkStart w:id="2773" w:name="_ETM_Q8_329090"/>
      <w:bookmarkStart w:id="2774" w:name="_ETM_Q8_331000"/>
      <w:bookmarkEnd w:id="2773"/>
      <w:bookmarkEnd w:id="2774"/>
      <w:r>
        <w:rPr>
          <w:rFonts w:hint="cs"/>
          <w:rtl/>
        </w:rPr>
        <w:t>ב</w:t>
      </w:r>
      <w:bookmarkStart w:id="2775" w:name="_ETM_Q8_328388"/>
      <w:bookmarkEnd w:id="2775"/>
      <w:r>
        <w:rPr>
          <w:rFonts w:hint="cs"/>
          <w:rtl/>
        </w:rPr>
        <w:t>ש</w:t>
      </w:r>
      <w:r>
        <w:rPr>
          <w:rtl/>
        </w:rPr>
        <w:t xml:space="preserve">בוע </w:t>
      </w:r>
      <w:bookmarkStart w:id="2776" w:name="_ETM_Q8_331419"/>
      <w:bookmarkEnd w:id="2776"/>
      <w:r>
        <w:rPr>
          <w:rtl/>
        </w:rPr>
        <w:t>שעבר</w:t>
      </w:r>
      <w:r>
        <w:rPr>
          <w:rFonts w:hint="cs"/>
          <w:rtl/>
        </w:rPr>
        <w:t>,</w:t>
      </w:r>
      <w:r>
        <w:rPr>
          <w:rtl/>
        </w:rPr>
        <w:t xml:space="preserve"> </w:t>
      </w:r>
      <w:bookmarkStart w:id="2777" w:name="_ETM_Q8_331900"/>
      <w:bookmarkEnd w:id="2777"/>
      <w:r>
        <w:rPr>
          <w:rtl/>
        </w:rPr>
        <w:t xml:space="preserve">בשבוע </w:t>
      </w:r>
      <w:bookmarkStart w:id="2778" w:name="_ETM_Q8_332379"/>
      <w:bookmarkEnd w:id="2778"/>
      <w:r>
        <w:rPr>
          <w:rtl/>
        </w:rPr>
        <w:t>החולף</w:t>
      </w:r>
      <w:r>
        <w:rPr>
          <w:rFonts w:hint="cs"/>
          <w:rtl/>
        </w:rPr>
        <w:t>,</w:t>
      </w:r>
      <w:r>
        <w:rPr>
          <w:rtl/>
        </w:rPr>
        <w:t xml:space="preserve"> </w:t>
      </w:r>
      <w:bookmarkStart w:id="2779" w:name="_ETM_Q8_334190"/>
      <w:bookmarkEnd w:id="2779"/>
      <w:r>
        <w:rPr>
          <w:rtl/>
        </w:rPr>
        <w:t xml:space="preserve">הצעת </w:t>
      </w:r>
      <w:bookmarkStart w:id="2780" w:name="_ETM_Q8_334639"/>
      <w:bookmarkEnd w:id="2780"/>
      <w:r>
        <w:rPr>
          <w:rtl/>
        </w:rPr>
        <w:t xml:space="preserve">החוק </w:t>
      </w:r>
      <w:bookmarkStart w:id="2781" w:name="_ETM_Q8_334940"/>
      <w:bookmarkEnd w:id="2781"/>
      <w:r>
        <w:rPr>
          <w:rtl/>
        </w:rPr>
        <w:t xml:space="preserve">הזאת </w:t>
      </w:r>
      <w:bookmarkStart w:id="2782" w:name="_ETM_Q8_335510"/>
      <w:bookmarkEnd w:id="2782"/>
      <w:r>
        <w:rPr>
          <w:rtl/>
        </w:rPr>
        <w:t xml:space="preserve">נדחתה </w:t>
      </w:r>
      <w:bookmarkStart w:id="2783" w:name="_ETM_Q8_335960"/>
      <w:bookmarkEnd w:id="2783"/>
      <w:r>
        <w:rPr>
          <w:rtl/>
        </w:rPr>
        <w:t>בשבוע</w:t>
      </w:r>
      <w:r>
        <w:rPr>
          <w:rFonts w:hint="cs"/>
          <w:rtl/>
        </w:rPr>
        <w:t>.</w:t>
      </w:r>
      <w:r>
        <w:rPr>
          <w:rtl/>
        </w:rPr>
        <w:t xml:space="preserve"> </w:t>
      </w:r>
      <w:bookmarkStart w:id="2784" w:name="_ETM_Q8_338569"/>
      <w:bookmarkEnd w:id="2784"/>
      <w:r>
        <w:rPr>
          <w:rtl/>
        </w:rPr>
        <w:t>אני</w:t>
      </w:r>
      <w:bookmarkStart w:id="2785" w:name="_ETM_Q8_338840"/>
      <w:bookmarkStart w:id="2786" w:name="_ETM_Q8_338959"/>
      <w:bookmarkStart w:id="2787" w:name="_ETM_Q8_335837"/>
      <w:bookmarkStart w:id="2788" w:name="_ETM_Q8_339169"/>
      <w:bookmarkEnd w:id="2785"/>
      <w:bookmarkEnd w:id="2786"/>
      <w:bookmarkEnd w:id="2787"/>
      <w:bookmarkEnd w:id="2788"/>
      <w:r>
        <w:rPr>
          <w:rFonts w:hint="cs"/>
          <w:rtl/>
        </w:rPr>
        <w:t xml:space="preserve"> </w:t>
      </w:r>
      <w:r>
        <w:rPr>
          <w:rtl/>
        </w:rPr>
        <w:t>אמרתי</w:t>
      </w:r>
      <w:r>
        <w:rPr>
          <w:rFonts w:hint="cs"/>
          <w:rtl/>
        </w:rPr>
        <w:t xml:space="preserve">: אוקיי, </w:t>
      </w:r>
      <w:bookmarkStart w:id="2789" w:name="_ETM_Q8_341696"/>
      <w:bookmarkStart w:id="2790" w:name="_ETM_Q8_339469"/>
      <w:bookmarkStart w:id="2791" w:name="_ETM_Q8_339530"/>
      <w:bookmarkStart w:id="2792" w:name="_ETM_Q8_336947"/>
      <w:bookmarkStart w:id="2793" w:name="_ETM_Q8_339650"/>
      <w:bookmarkEnd w:id="2789"/>
      <w:bookmarkEnd w:id="2790"/>
      <w:bookmarkEnd w:id="2791"/>
      <w:bookmarkEnd w:id="2792"/>
      <w:bookmarkEnd w:id="2793"/>
      <w:r>
        <w:rPr>
          <w:rtl/>
        </w:rPr>
        <w:t xml:space="preserve">הצעת </w:t>
      </w:r>
      <w:bookmarkStart w:id="2794" w:name="_ETM_Q8_339889"/>
      <w:bookmarkEnd w:id="2794"/>
      <w:r>
        <w:rPr>
          <w:rtl/>
        </w:rPr>
        <w:t xml:space="preserve">החוק </w:t>
      </w:r>
      <w:bookmarkStart w:id="2795" w:name="_ETM_Q8_340069"/>
      <w:bookmarkEnd w:id="2795"/>
      <w:r>
        <w:rPr>
          <w:rtl/>
        </w:rPr>
        <w:t xml:space="preserve">נדחתה </w:t>
      </w:r>
      <w:bookmarkStart w:id="2796" w:name="_ETM_Q8_340430"/>
      <w:bookmarkEnd w:id="2796"/>
      <w:r>
        <w:rPr>
          <w:rtl/>
        </w:rPr>
        <w:t>בשבוע</w:t>
      </w:r>
      <w:r>
        <w:rPr>
          <w:rFonts w:hint="cs"/>
          <w:rtl/>
        </w:rPr>
        <w:t>,</w:t>
      </w:r>
      <w:r>
        <w:rPr>
          <w:rtl/>
        </w:rPr>
        <w:t xml:space="preserve"> </w:t>
      </w:r>
      <w:bookmarkStart w:id="2797" w:name="_ETM_Q8_340969"/>
      <w:bookmarkEnd w:id="2797"/>
      <w:r>
        <w:rPr>
          <w:rtl/>
        </w:rPr>
        <w:t xml:space="preserve">כנראה </w:t>
      </w:r>
      <w:bookmarkStart w:id="2798" w:name="_ETM_Q8_341389"/>
      <w:bookmarkEnd w:id="2798"/>
      <w:r>
        <w:rPr>
          <w:rFonts w:hint="cs"/>
          <w:rtl/>
        </w:rPr>
        <w:t>ש</w:t>
      </w:r>
      <w:r>
        <w:rPr>
          <w:rtl/>
        </w:rPr>
        <w:t>ר</w:t>
      </w:r>
      <w:bookmarkStart w:id="2799" w:name="_ETM_Q8_338607"/>
      <w:bookmarkEnd w:id="2799"/>
      <w:r>
        <w:rPr>
          <w:rtl/>
        </w:rPr>
        <w:t xml:space="preserve">וצים </w:t>
      </w:r>
      <w:bookmarkStart w:id="2800" w:name="_ETM_Q8_341719"/>
      <w:bookmarkEnd w:id="2800"/>
      <w:r>
        <w:rPr>
          <w:rtl/>
        </w:rPr>
        <w:t xml:space="preserve">לשקול </w:t>
      </w:r>
      <w:bookmarkStart w:id="2801" w:name="_ETM_Q8_342139"/>
      <w:bookmarkEnd w:id="2801"/>
      <w:r>
        <w:rPr>
          <w:rtl/>
        </w:rPr>
        <w:t xml:space="preserve">עוד </w:t>
      </w:r>
      <w:bookmarkStart w:id="2802" w:name="_ETM_Q8_342290"/>
      <w:bookmarkEnd w:id="2802"/>
      <w:r>
        <w:rPr>
          <w:rtl/>
        </w:rPr>
        <w:t xml:space="preserve">פעם </w:t>
      </w:r>
      <w:bookmarkStart w:id="2803" w:name="_ETM_Q8_342530"/>
      <w:bookmarkEnd w:id="2803"/>
      <w:r>
        <w:rPr>
          <w:rtl/>
        </w:rPr>
        <w:t xml:space="preserve">ולעשות </w:t>
      </w:r>
      <w:bookmarkStart w:id="2804" w:name="_ETM_Q8_342829"/>
      <w:bookmarkStart w:id="2805" w:name="_ETM_Q8_343040"/>
      <w:bookmarkStart w:id="2806" w:name="_ETM_Q8_340527"/>
      <w:bookmarkEnd w:id="2804"/>
      <w:bookmarkEnd w:id="2805"/>
      <w:bookmarkEnd w:id="2806"/>
      <w:r>
        <w:rPr>
          <w:rtl/>
        </w:rPr>
        <w:t xml:space="preserve">מחשבה </w:t>
      </w:r>
      <w:bookmarkStart w:id="2807" w:name="_ETM_Q8_343459"/>
      <w:bookmarkEnd w:id="2807"/>
      <w:r>
        <w:rPr>
          <w:rtl/>
        </w:rPr>
        <w:t xml:space="preserve">נוספת </w:t>
      </w:r>
      <w:bookmarkStart w:id="2808" w:name="_ETM_Q8_343939"/>
      <w:bookmarkEnd w:id="2808"/>
      <w:r>
        <w:rPr>
          <w:rtl/>
        </w:rPr>
        <w:t xml:space="preserve">לגבי </w:t>
      </w:r>
      <w:bookmarkStart w:id="2809" w:name="_ETM_Q8_344269"/>
      <w:bookmarkEnd w:id="2809"/>
      <w:r>
        <w:rPr>
          <w:rtl/>
        </w:rPr>
        <w:t>החוק</w:t>
      </w:r>
      <w:bookmarkStart w:id="2810" w:name="_ETM_Q8_345810"/>
      <w:bookmarkStart w:id="2811" w:name="_ETM_Q8_342527"/>
      <w:bookmarkEnd w:id="2810"/>
      <w:bookmarkEnd w:id="2811"/>
      <w:r>
        <w:rPr>
          <w:rFonts w:hint="cs"/>
          <w:rtl/>
        </w:rPr>
        <w:t>,</w:t>
      </w:r>
      <w:r>
        <w:rPr>
          <w:rtl/>
        </w:rPr>
        <w:t xml:space="preserve"> </w:t>
      </w:r>
      <w:bookmarkStart w:id="2812" w:name="_ETM_Q8_345930"/>
      <w:bookmarkEnd w:id="2812"/>
      <w:r>
        <w:rPr>
          <w:rtl/>
        </w:rPr>
        <w:t>הכ</w:t>
      </w:r>
      <w:r>
        <w:rPr>
          <w:rFonts w:hint="cs"/>
          <w:rtl/>
        </w:rPr>
        <w:t>ו</w:t>
      </w:r>
      <w:r>
        <w:rPr>
          <w:rtl/>
        </w:rPr>
        <w:t xml:space="preserve">ל </w:t>
      </w:r>
      <w:bookmarkStart w:id="2813" w:name="_ETM_Q8_346109"/>
      <w:bookmarkEnd w:id="2813"/>
      <w:r>
        <w:rPr>
          <w:rtl/>
        </w:rPr>
        <w:t>בסדר</w:t>
      </w:r>
      <w:r>
        <w:rPr>
          <w:rFonts w:hint="cs"/>
          <w:rtl/>
        </w:rPr>
        <w:t>.</w:t>
      </w:r>
      <w:r>
        <w:rPr>
          <w:rtl/>
        </w:rPr>
        <w:t xml:space="preserve"> </w:t>
      </w:r>
      <w:bookmarkStart w:id="2814" w:name="_ETM_Q8_347470"/>
      <w:bookmarkEnd w:id="2814"/>
      <w:r>
        <w:rPr>
          <w:rtl/>
        </w:rPr>
        <w:t xml:space="preserve">ואז </w:t>
      </w:r>
      <w:bookmarkStart w:id="2815" w:name="_ETM_Q8_348189"/>
      <w:bookmarkEnd w:id="2815"/>
      <w:r>
        <w:rPr>
          <w:rtl/>
        </w:rPr>
        <w:t xml:space="preserve">קיבלנו </w:t>
      </w:r>
      <w:bookmarkStart w:id="2816" w:name="_ETM_Q8_348639"/>
      <w:bookmarkEnd w:id="2816"/>
      <w:r>
        <w:rPr>
          <w:rtl/>
        </w:rPr>
        <w:t xml:space="preserve">את </w:t>
      </w:r>
      <w:bookmarkStart w:id="2817" w:name="_ETM_Q8_348700"/>
      <w:bookmarkEnd w:id="2817"/>
      <w:r>
        <w:rPr>
          <w:rtl/>
        </w:rPr>
        <w:t xml:space="preserve">התשובה </w:t>
      </w:r>
      <w:bookmarkStart w:id="2818" w:name="_ETM_Q8_349120"/>
      <w:bookmarkEnd w:id="2818"/>
      <w:r>
        <w:rPr>
          <w:rFonts w:hint="cs"/>
          <w:rtl/>
        </w:rPr>
        <w:t>מ</w:t>
      </w:r>
      <w:r>
        <w:rPr>
          <w:rtl/>
        </w:rPr>
        <w:t xml:space="preserve">וועדת </w:t>
      </w:r>
      <w:bookmarkStart w:id="2819" w:name="_ETM_Q8_349510"/>
      <w:bookmarkEnd w:id="2819"/>
      <w:r>
        <w:rPr>
          <w:rtl/>
        </w:rPr>
        <w:t xml:space="preserve">שרים </w:t>
      </w:r>
      <w:bookmarkStart w:id="2820" w:name="_ETM_Q8_349840"/>
      <w:bookmarkEnd w:id="2820"/>
      <w:r>
        <w:rPr>
          <w:rtl/>
        </w:rPr>
        <w:t>לחקיקה</w:t>
      </w:r>
      <w:bookmarkStart w:id="2821" w:name="_ETM_Q8_350406"/>
      <w:bookmarkStart w:id="2822" w:name="_ETM_Q8_350197"/>
      <w:bookmarkEnd w:id="2821"/>
      <w:bookmarkEnd w:id="2822"/>
      <w:r>
        <w:rPr>
          <w:rtl/>
        </w:rPr>
        <w:t xml:space="preserve"> </w:t>
      </w:r>
      <w:bookmarkStart w:id="2823" w:name="_ETM_Q8_352300"/>
      <w:bookmarkEnd w:id="2823"/>
      <w:r>
        <w:rPr>
          <w:rtl/>
        </w:rPr>
        <w:t xml:space="preserve">שהחוק </w:t>
      </w:r>
      <w:bookmarkStart w:id="2824" w:name="_ETM_Q8_352720"/>
      <w:bookmarkEnd w:id="2824"/>
      <w:r>
        <w:rPr>
          <w:rtl/>
        </w:rPr>
        <w:t xml:space="preserve">הזה </w:t>
      </w:r>
      <w:bookmarkStart w:id="2825" w:name="_ETM_Q8_352959"/>
      <w:bookmarkEnd w:id="2825"/>
      <w:r>
        <w:rPr>
          <w:rtl/>
        </w:rPr>
        <w:t xml:space="preserve">לא </w:t>
      </w:r>
      <w:bookmarkStart w:id="2826" w:name="_ETM_Q8_353080"/>
      <w:bookmarkEnd w:id="2826"/>
      <w:r>
        <w:rPr>
          <w:rtl/>
        </w:rPr>
        <w:t xml:space="preserve">עובר </w:t>
      </w:r>
      <w:bookmarkStart w:id="2827" w:name="_ETM_Q8_353410"/>
      <w:bookmarkEnd w:id="2827"/>
      <w:r>
        <w:rPr>
          <w:rtl/>
        </w:rPr>
        <w:t xml:space="preserve">את </w:t>
      </w:r>
      <w:bookmarkStart w:id="2828" w:name="_ETM_Q8_353560"/>
      <w:bookmarkEnd w:id="2828"/>
      <w:r>
        <w:rPr>
          <w:rtl/>
        </w:rPr>
        <w:t xml:space="preserve">השרים </w:t>
      </w:r>
      <w:bookmarkStart w:id="2829" w:name="_ETM_Q8_354280"/>
      <w:bookmarkEnd w:id="2829"/>
      <w:r>
        <w:rPr>
          <w:rtl/>
        </w:rPr>
        <w:t xml:space="preserve">שיושבים </w:t>
      </w:r>
      <w:bookmarkStart w:id="2830" w:name="_ETM_Q8_354669"/>
      <w:bookmarkEnd w:id="2830"/>
      <w:r>
        <w:rPr>
          <w:rtl/>
        </w:rPr>
        <w:t>בוועדה</w:t>
      </w:r>
      <w:r>
        <w:rPr>
          <w:rFonts w:hint="cs"/>
          <w:rtl/>
        </w:rPr>
        <w:t>.</w:t>
      </w:r>
      <w:bookmarkStart w:id="2831" w:name="_ETM_Q8_357308"/>
      <w:bookmarkEnd w:id="2831"/>
    </w:p>
    <w:p w:rsidR="002C6DDD" w:rsidRDefault="002C6DDD" w:rsidP="00383568">
      <w:pPr>
        <w:rPr>
          <w:rtl/>
        </w:rPr>
      </w:pPr>
    </w:p>
    <w:p w:rsidR="002C6DDD" w:rsidRDefault="002C6DDD" w:rsidP="00383568">
      <w:pPr>
        <w:rPr>
          <w:rtl/>
        </w:rPr>
      </w:pPr>
      <w:bookmarkStart w:id="2832" w:name="_ETM_Q8_358509"/>
      <w:bookmarkStart w:id="2833" w:name="_ETM_Q8_358532"/>
      <w:bookmarkStart w:id="2834" w:name="_ETM_Q8_360100"/>
      <w:bookmarkStart w:id="2835" w:name="_ETM_Q8_358595"/>
      <w:bookmarkStart w:id="2836" w:name="_ETM_Q8_360430"/>
      <w:bookmarkStart w:id="2837" w:name="_ETM_Q8_360820"/>
      <w:bookmarkStart w:id="2838" w:name="_ETM_Q8_361240"/>
      <w:bookmarkStart w:id="2839" w:name="_ETM_Q8_361360"/>
      <w:bookmarkStart w:id="2840" w:name="_ETM_Q8_361720"/>
      <w:bookmarkStart w:id="2841" w:name="_ETM_Q8_365370"/>
      <w:bookmarkStart w:id="2842" w:name="_ETM_Q8_365549"/>
      <w:bookmarkStart w:id="2843" w:name="_ETM_Q8_365590"/>
      <w:bookmarkStart w:id="2844" w:name="_ETM_Q8_364127"/>
      <w:bookmarkEnd w:id="2832"/>
      <w:bookmarkEnd w:id="2833"/>
      <w:bookmarkEnd w:id="2834"/>
      <w:bookmarkEnd w:id="2835"/>
      <w:bookmarkEnd w:id="2836"/>
      <w:bookmarkEnd w:id="2837"/>
      <w:bookmarkEnd w:id="2838"/>
      <w:bookmarkEnd w:id="2839"/>
      <w:bookmarkEnd w:id="2840"/>
      <w:bookmarkEnd w:id="2841"/>
      <w:bookmarkEnd w:id="2842"/>
      <w:bookmarkEnd w:id="2843"/>
      <w:bookmarkEnd w:id="2844"/>
      <w:r>
        <w:rPr>
          <w:rtl/>
        </w:rPr>
        <w:t xml:space="preserve">אדוני </w:t>
      </w:r>
      <w:bookmarkStart w:id="2845" w:name="_ETM_Q8_365919"/>
      <w:bookmarkEnd w:id="2845"/>
      <w:r>
        <w:rPr>
          <w:rtl/>
        </w:rPr>
        <w:t xml:space="preserve">שר </w:t>
      </w:r>
      <w:bookmarkStart w:id="2846" w:name="_ETM_Q8_366040"/>
      <w:bookmarkEnd w:id="2846"/>
      <w:r>
        <w:rPr>
          <w:rtl/>
        </w:rPr>
        <w:t>המשפטים</w:t>
      </w:r>
      <w:r>
        <w:rPr>
          <w:rFonts w:hint="cs"/>
          <w:rtl/>
        </w:rPr>
        <w:t>,</w:t>
      </w:r>
      <w:r>
        <w:rPr>
          <w:rtl/>
        </w:rPr>
        <w:t xml:space="preserve"> </w:t>
      </w:r>
      <w:bookmarkStart w:id="2847" w:name="_ETM_Q8_366400"/>
      <w:bookmarkStart w:id="2848" w:name="_ETM_Q8_363276"/>
      <w:bookmarkEnd w:id="2847"/>
      <w:bookmarkEnd w:id="2848"/>
      <w:r>
        <w:rPr>
          <w:rFonts w:hint="cs"/>
          <w:rtl/>
        </w:rPr>
        <w:t>ב</w:t>
      </w:r>
      <w:r>
        <w:rPr>
          <w:rtl/>
        </w:rPr>
        <w:t xml:space="preserve">שבוע </w:t>
      </w:r>
      <w:bookmarkStart w:id="2849" w:name="_ETM_Q8_366700"/>
      <w:bookmarkEnd w:id="2849"/>
      <w:r>
        <w:rPr>
          <w:rtl/>
        </w:rPr>
        <w:t>שעבר</w:t>
      </w:r>
      <w:r>
        <w:rPr>
          <w:rFonts w:hint="cs"/>
          <w:rtl/>
        </w:rPr>
        <w:t>,</w:t>
      </w:r>
      <w:r>
        <w:rPr>
          <w:rtl/>
        </w:rPr>
        <w:t xml:space="preserve"> </w:t>
      </w:r>
      <w:bookmarkStart w:id="2850" w:name="_ETM_Q8_367090"/>
      <w:bookmarkEnd w:id="2850"/>
      <w:r>
        <w:rPr>
          <w:rFonts w:hint="cs"/>
          <w:rtl/>
        </w:rPr>
        <w:t>ב</w:t>
      </w:r>
      <w:r>
        <w:rPr>
          <w:rtl/>
        </w:rPr>
        <w:t xml:space="preserve">שבוע </w:t>
      </w:r>
      <w:bookmarkStart w:id="2851" w:name="_ETM_Q8_367389"/>
      <w:bookmarkEnd w:id="2851"/>
      <w:r>
        <w:rPr>
          <w:rFonts w:hint="cs"/>
          <w:rtl/>
        </w:rPr>
        <w:t>ה</w:t>
      </w:r>
      <w:r>
        <w:rPr>
          <w:rtl/>
        </w:rPr>
        <w:t>חולף</w:t>
      </w:r>
      <w:bookmarkStart w:id="2852" w:name="_ETM_Q8_366026"/>
      <w:bookmarkEnd w:id="2852"/>
      <w:r>
        <w:rPr>
          <w:rFonts w:hint="cs"/>
          <w:rtl/>
        </w:rPr>
        <w:t>,</w:t>
      </w:r>
      <w:r>
        <w:rPr>
          <w:rtl/>
        </w:rPr>
        <w:t xml:space="preserve"> </w:t>
      </w:r>
      <w:bookmarkStart w:id="2853" w:name="_ETM_Q8_367690"/>
      <w:bookmarkEnd w:id="2853"/>
      <w:r>
        <w:rPr>
          <w:rFonts w:hint="cs"/>
          <w:rtl/>
        </w:rPr>
        <w:t>כ</w:t>
      </w:r>
      <w:r>
        <w:rPr>
          <w:rtl/>
        </w:rPr>
        <w:t>שקיבל</w:t>
      </w:r>
      <w:bookmarkStart w:id="2854" w:name="_ETM_Q8_368590"/>
      <w:bookmarkStart w:id="2855" w:name="_ETM_Q8_365986"/>
      <w:bookmarkEnd w:id="2854"/>
      <w:bookmarkEnd w:id="2855"/>
      <w:r>
        <w:rPr>
          <w:rtl/>
        </w:rPr>
        <w:t xml:space="preserve">תי </w:t>
      </w:r>
      <w:bookmarkStart w:id="2856" w:name="_ETM_Q8_368919"/>
      <w:bookmarkEnd w:id="2856"/>
      <w:r>
        <w:rPr>
          <w:rtl/>
        </w:rPr>
        <w:t xml:space="preserve">את </w:t>
      </w:r>
      <w:bookmarkStart w:id="2857" w:name="_ETM_Q8_368980"/>
      <w:bookmarkEnd w:id="2857"/>
      <w:r>
        <w:rPr>
          <w:rtl/>
        </w:rPr>
        <w:t xml:space="preserve">ההודעה </w:t>
      </w:r>
      <w:bookmarkStart w:id="2858" w:name="_ETM_Q8_369250"/>
      <w:bookmarkEnd w:id="2858"/>
      <w:r>
        <w:rPr>
          <w:rtl/>
        </w:rPr>
        <w:t xml:space="preserve">שזה </w:t>
      </w:r>
      <w:bookmarkStart w:id="2859" w:name="_ETM_Q8_369459"/>
      <w:bookmarkEnd w:id="2859"/>
      <w:r>
        <w:rPr>
          <w:rtl/>
        </w:rPr>
        <w:t xml:space="preserve">נדחה </w:t>
      </w:r>
      <w:bookmarkStart w:id="2860" w:name="_ETM_Q8_369700"/>
      <w:bookmarkEnd w:id="2860"/>
      <w:r>
        <w:rPr>
          <w:rtl/>
        </w:rPr>
        <w:t>בשבוע</w:t>
      </w:r>
      <w:r>
        <w:rPr>
          <w:rFonts w:hint="cs"/>
          <w:rtl/>
        </w:rPr>
        <w:t>,</w:t>
      </w:r>
      <w:r>
        <w:rPr>
          <w:rtl/>
        </w:rPr>
        <w:t xml:space="preserve"> </w:t>
      </w:r>
      <w:bookmarkStart w:id="2861" w:name="_ETM_Q8_370150"/>
      <w:bookmarkEnd w:id="2861"/>
      <w:r>
        <w:rPr>
          <w:rtl/>
        </w:rPr>
        <w:t>אמרתי</w:t>
      </w:r>
      <w:r>
        <w:rPr>
          <w:rFonts w:hint="cs"/>
          <w:rtl/>
        </w:rPr>
        <w:t>:</w:t>
      </w:r>
      <w:r>
        <w:rPr>
          <w:rtl/>
        </w:rPr>
        <w:t xml:space="preserve"> </w:t>
      </w:r>
      <w:bookmarkStart w:id="2862" w:name="_ETM_Q8_371139"/>
      <w:bookmarkStart w:id="2863" w:name="_ETM_Q8_371319"/>
      <w:bookmarkEnd w:id="2862"/>
      <w:bookmarkEnd w:id="2863"/>
      <w:r>
        <w:rPr>
          <w:rtl/>
        </w:rPr>
        <w:t xml:space="preserve">צריכים </w:t>
      </w:r>
      <w:bookmarkStart w:id="2864" w:name="_ETM_Q8_371560"/>
      <w:bookmarkEnd w:id="2864"/>
      <w:r>
        <w:rPr>
          <w:rtl/>
        </w:rPr>
        <w:t xml:space="preserve">עוד </w:t>
      </w:r>
      <w:bookmarkStart w:id="2865" w:name="_ETM_Q8_371680"/>
      <w:bookmarkEnd w:id="2865"/>
      <w:r>
        <w:rPr>
          <w:rtl/>
        </w:rPr>
        <w:t>לחשוב</w:t>
      </w:r>
      <w:r>
        <w:rPr>
          <w:rFonts w:hint="cs"/>
          <w:rtl/>
        </w:rPr>
        <w:t>,</w:t>
      </w:r>
      <w:bookmarkStart w:id="2866" w:name="_ETM_Q8_368826"/>
      <w:bookmarkEnd w:id="2866"/>
      <w:r>
        <w:rPr>
          <w:rtl/>
        </w:rPr>
        <w:t xml:space="preserve"> </w:t>
      </w:r>
      <w:bookmarkStart w:id="2867" w:name="_ETM_Q8_372069"/>
      <w:bookmarkEnd w:id="2867"/>
      <w:r>
        <w:rPr>
          <w:rtl/>
        </w:rPr>
        <w:t xml:space="preserve">אולי </w:t>
      </w:r>
      <w:bookmarkStart w:id="2868" w:name="_ETM_Q8_372250"/>
      <w:bookmarkEnd w:id="2868"/>
      <w:r>
        <w:rPr>
          <w:rtl/>
        </w:rPr>
        <w:t>תיקונים</w:t>
      </w:r>
      <w:r>
        <w:rPr>
          <w:rFonts w:hint="cs"/>
          <w:rtl/>
        </w:rPr>
        <w:t>,</w:t>
      </w:r>
      <w:r>
        <w:rPr>
          <w:rtl/>
        </w:rPr>
        <w:t xml:space="preserve"> </w:t>
      </w:r>
      <w:bookmarkStart w:id="2869" w:name="_ETM_Q8_372700"/>
      <w:bookmarkEnd w:id="2869"/>
      <w:r>
        <w:rPr>
          <w:rtl/>
        </w:rPr>
        <w:t>ימינה</w:t>
      </w:r>
      <w:r>
        <w:rPr>
          <w:rFonts w:hint="cs"/>
          <w:rtl/>
        </w:rPr>
        <w:t>,</w:t>
      </w:r>
      <w:r>
        <w:rPr>
          <w:rtl/>
        </w:rPr>
        <w:t xml:space="preserve"> </w:t>
      </w:r>
      <w:bookmarkStart w:id="2870" w:name="_ETM_Q8_373030"/>
      <w:bookmarkEnd w:id="2870"/>
      <w:r>
        <w:rPr>
          <w:rtl/>
        </w:rPr>
        <w:t>שמאלה</w:t>
      </w:r>
      <w:r>
        <w:rPr>
          <w:rFonts w:hint="cs"/>
          <w:rtl/>
        </w:rPr>
        <w:t>,</w:t>
      </w:r>
      <w:r>
        <w:rPr>
          <w:rtl/>
        </w:rPr>
        <w:t xml:space="preserve"> </w:t>
      </w:r>
      <w:bookmarkStart w:id="2871" w:name="_ETM_Q8_373450"/>
      <w:bookmarkEnd w:id="2871"/>
      <w:r>
        <w:rPr>
          <w:rtl/>
        </w:rPr>
        <w:t>ז</w:t>
      </w:r>
      <w:r>
        <w:rPr>
          <w:rFonts w:hint="cs"/>
          <w:rtl/>
        </w:rPr>
        <w:t>ו</w:t>
      </w:r>
      <w:r>
        <w:rPr>
          <w:rtl/>
        </w:rPr>
        <w:t xml:space="preserve"> </w:t>
      </w:r>
      <w:bookmarkStart w:id="2872" w:name="_ETM_Q8_373599"/>
      <w:bookmarkEnd w:id="2872"/>
      <w:r>
        <w:rPr>
          <w:rtl/>
        </w:rPr>
        <w:t xml:space="preserve">לא </w:t>
      </w:r>
      <w:bookmarkStart w:id="2873" w:name="_ETM_Q8_373720"/>
      <w:bookmarkStart w:id="2874" w:name="_ETM_Q8_373870"/>
      <w:bookmarkStart w:id="2875" w:name="_ETM_Q8_371246"/>
      <w:bookmarkEnd w:id="2873"/>
      <w:bookmarkEnd w:id="2874"/>
      <w:bookmarkEnd w:id="2875"/>
      <w:r>
        <w:rPr>
          <w:rFonts w:hint="cs"/>
          <w:rtl/>
        </w:rPr>
        <w:t>איזו ה</w:t>
      </w:r>
      <w:r>
        <w:rPr>
          <w:rtl/>
        </w:rPr>
        <w:t xml:space="preserve">צעה </w:t>
      </w:r>
      <w:bookmarkStart w:id="2876" w:name="_ETM_Q8_374739"/>
      <w:bookmarkEnd w:id="2876"/>
      <w:r>
        <w:rPr>
          <w:rtl/>
        </w:rPr>
        <w:t xml:space="preserve">רחבה </w:t>
      </w:r>
      <w:bookmarkStart w:id="2877" w:name="_ETM_Q8_375220"/>
      <w:bookmarkEnd w:id="2877"/>
      <w:r>
        <w:rPr>
          <w:rtl/>
        </w:rPr>
        <w:t>מאוד</w:t>
      </w:r>
      <w:r>
        <w:rPr>
          <w:rFonts w:hint="cs"/>
          <w:rtl/>
        </w:rPr>
        <w:t xml:space="preserve"> – היא</w:t>
      </w:r>
      <w:bookmarkStart w:id="2878" w:name="_ETM_Q8_375489"/>
      <w:bookmarkEnd w:id="2878"/>
      <w:r>
        <w:rPr>
          <w:rFonts w:hint="cs"/>
          <w:rtl/>
        </w:rPr>
        <w:t xml:space="preserve"> </w:t>
      </w:r>
      <w:r>
        <w:rPr>
          <w:rtl/>
        </w:rPr>
        <w:t>חשובה</w:t>
      </w:r>
      <w:r>
        <w:rPr>
          <w:rFonts w:hint="cs"/>
          <w:rtl/>
        </w:rPr>
        <w:t>,</w:t>
      </w:r>
      <w:r>
        <w:rPr>
          <w:rtl/>
        </w:rPr>
        <w:t xml:space="preserve"> </w:t>
      </w:r>
      <w:bookmarkStart w:id="2879" w:name="_ETM_Q8_375940"/>
      <w:bookmarkEnd w:id="2879"/>
      <w:r>
        <w:rPr>
          <w:rtl/>
        </w:rPr>
        <w:t xml:space="preserve">אבל </w:t>
      </w:r>
      <w:bookmarkStart w:id="2880" w:name="_ETM_Q8_376150"/>
      <w:bookmarkEnd w:id="2880"/>
      <w:r>
        <w:rPr>
          <w:rtl/>
        </w:rPr>
        <w:t>היא</w:t>
      </w:r>
      <w:r>
        <w:rPr>
          <w:rFonts w:hint="cs"/>
          <w:rtl/>
        </w:rPr>
        <w:t xml:space="preserve"> לא איזו</w:t>
      </w:r>
      <w:r>
        <w:rPr>
          <w:rtl/>
        </w:rPr>
        <w:t xml:space="preserve"> </w:t>
      </w:r>
      <w:bookmarkStart w:id="2881" w:name="_ETM_Q8_376209"/>
      <w:bookmarkStart w:id="2882" w:name="_ETM_Q8_376389"/>
      <w:bookmarkStart w:id="2883" w:name="_ETM_Q8_376540"/>
      <w:bookmarkStart w:id="2884" w:name="_ETM_Q8_373496"/>
      <w:bookmarkEnd w:id="2881"/>
      <w:bookmarkEnd w:id="2882"/>
      <w:bookmarkEnd w:id="2883"/>
      <w:bookmarkEnd w:id="2884"/>
      <w:r>
        <w:rPr>
          <w:rFonts w:hint="cs"/>
          <w:rtl/>
        </w:rPr>
        <w:t>הצעה</w:t>
      </w:r>
      <w:r>
        <w:rPr>
          <w:rtl/>
        </w:rPr>
        <w:t xml:space="preserve"> </w:t>
      </w:r>
      <w:bookmarkStart w:id="2885" w:name="_ETM_Q8_377139"/>
      <w:bookmarkEnd w:id="2885"/>
      <w:r>
        <w:rPr>
          <w:rtl/>
        </w:rPr>
        <w:t xml:space="preserve">רחבה </w:t>
      </w:r>
      <w:bookmarkStart w:id="2886" w:name="_ETM_Q8_377620"/>
      <w:bookmarkEnd w:id="2886"/>
      <w:r>
        <w:rPr>
          <w:rtl/>
        </w:rPr>
        <w:t>מאוד</w:t>
      </w:r>
      <w:r>
        <w:rPr>
          <w:rFonts w:hint="cs"/>
          <w:rtl/>
        </w:rPr>
        <w:t>.</w:t>
      </w:r>
      <w:r>
        <w:rPr>
          <w:rtl/>
        </w:rPr>
        <w:t xml:space="preserve"> </w:t>
      </w:r>
      <w:bookmarkStart w:id="2887" w:name="_ETM_Q8_378590"/>
      <w:bookmarkEnd w:id="2887"/>
      <w:r>
        <w:rPr>
          <w:rtl/>
        </w:rPr>
        <w:t xml:space="preserve">ואז </w:t>
      </w:r>
      <w:bookmarkStart w:id="2888" w:name="_ETM_Q8_378800"/>
      <w:bookmarkEnd w:id="2888"/>
      <w:r>
        <w:rPr>
          <w:rtl/>
        </w:rPr>
        <w:t>קיבלת</w:t>
      </w:r>
      <w:bookmarkStart w:id="2889" w:name="_ETM_Q8_379190"/>
      <w:bookmarkStart w:id="2890" w:name="_ETM_Q8_379280"/>
      <w:bookmarkEnd w:id="2889"/>
      <w:bookmarkEnd w:id="2890"/>
      <w:r>
        <w:rPr>
          <w:rFonts w:hint="cs"/>
          <w:rtl/>
        </w:rPr>
        <w:t xml:space="preserve">י </w:t>
      </w:r>
      <w:bookmarkStart w:id="2891" w:name="_ETM_Q8_376405"/>
      <w:bookmarkEnd w:id="2891"/>
      <w:r>
        <w:rPr>
          <w:rtl/>
        </w:rPr>
        <w:t xml:space="preserve">די </w:t>
      </w:r>
      <w:bookmarkStart w:id="2892" w:name="_ETM_Q8_379519"/>
      <w:bookmarkEnd w:id="2892"/>
      <w:r>
        <w:rPr>
          <w:rtl/>
        </w:rPr>
        <w:t>בהפתעה</w:t>
      </w:r>
      <w:r>
        <w:rPr>
          <w:rFonts w:hint="cs"/>
          <w:rtl/>
        </w:rPr>
        <w:t>, האמת,</w:t>
      </w:r>
      <w:r>
        <w:rPr>
          <w:rtl/>
        </w:rPr>
        <w:t xml:space="preserve"> </w:t>
      </w:r>
      <w:bookmarkStart w:id="2893" w:name="_ETM_Q8_380090"/>
      <w:bookmarkEnd w:id="2893"/>
      <w:r>
        <w:rPr>
          <w:rtl/>
        </w:rPr>
        <w:t xml:space="preserve">את </w:t>
      </w:r>
      <w:bookmarkStart w:id="2894" w:name="_ETM_Q8_380300"/>
      <w:bookmarkEnd w:id="2894"/>
      <w:r>
        <w:rPr>
          <w:rtl/>
        </w:rPr>
        <w:t>ה</w:t>
      </w:r>
      <w:bookmarkStart w:id="2895" w:name="_ETM_Q8_381270"/>
      <w:bookmarkStart w:id="2896" w:name="_ETM_Q8_381480"/>
      <w:bookmarkEnd w:id="2895"/>
      <w:bookmarkEnd w:id="2896"/>
      <w:r>
        <w:rPr>
          <w:rtl/>
        </w:rPr>
        <w:t xml:space="preserve">עובדה </w:t>
      </w:r>
      <w:bookmarkStart w:id="2897" w:name="_ETM_Q8_381930"/>
      <w:bookmarkEnd w:id="2897"/>
      <w:r>
        <w:rPr>
          <w:rtl/>
        </w:rPr>
        <w:t>ש</w:t>
      </w:r>
      <w:bookmarkStart w:id="2898" w:name="_ETM_Q8_381175"/>
      <w:bookmarkEnd w:id="2898"/>
      <w:r>
        <w:rPr>
          <w:rFonts w:hint="cs"/>
          <w:rtl/>
        </w:rPr>
        <w:t>הצעת החוק</w:t>
      </w:r>
      <w:bookmarkStart w:id="2899" w:name="_ETM_Q8_383326"/>
      <w:bookmarkEnd w:id="2899"/>
      <w:r>
        <w:rPr>
          <w:rtl/>
        </w:rPr>
        <w:t xml:space="preserve"> </w:t>
      </w:r>
      <w:bookmarkStart w:id="2900" w:name="_ETM_Q8_383969"/>
      <w:bookmarkEnd w:id="2900"/>
      <w:r>
        <w:rPr>
          <w:rtl/>
        </w:rPr>
        <w:t xml:space="preserve">נדחתה </w:t>
      </w:r>
      <w:bookmarkStart w:id="2901" w:name="_ETM_Q8_384419"/>
      <w:bookmarkEnd w:id="2901"/>
      <w:r>
        <w:rPr>
          <w:rtl/>
        </w:rPr>
        <w:t>ע</w:t>
      </w:r>
      <w:bookmarkStart w:id="2902" w:name="_ETM_Q8_380224"/>
      <w:bookmarkEnd w:id="2902"/>
      <w:r>
        <w:rPr>
          <w:rFonts w:hint="cs"/>
          <w:rtl/>
        </w:rPr>
        <w:t>ל ידי</w:t>
      </w:r>
      <w:r>
        <w:rPr>
          <w:rtl/>
        </w:rPr>
        <w:t xml:space="preserve"> </w:t>
      </w:r>
      <w:bookmarkStart w:id="2903" w:name="_ETM_Q8_385200"/>
      <w:bookmarkEnd w:id="2903"/>
      <w:r>
        <w:rPr>
          <w:rtl/>
        </w:rPr>
        <w:t xml:space="preserve">ועדת </w:t>
      </w:r>
      <w:bookmarkStart w:id="2904" w:name="_ETM_Q8_385469"/>
      <w:bookmarkEnd w:id="2904"/>
      <w:r>
        <w:rPr>
          <w:rtl/>
        </w:rPr>
        <w:t xml:space="preserve">שרים </w:t>
      </w:r>
      <w:bookmarkStart w:id="2905" w:name="_ETM_Q8_385680"/>
      <w:bookmarkEnd w:id="2905"/>
      <w:r>
        <w:rPr>
          <w:rtl/>
        </w:rPr>
        <w:t>לחקיקה</w:t>
      </w:r>
      <w:r>
        <w:rPr>
          <w:rFonts w:hint="cs"/>
          <w:rtl/>
        </w:rPr>
        <w:t>.</w:t>
      </w:r>
      <w:bookmarkStart w:id="2906" w:name="_ETM_Q8_382375"/>
      <w:bookmarkStart w:id="2907" w:name="_ETM_Q8_385513"/>
      <w:bookmarkEnd w:id="2906"/>
      <w:bookmarkEnd w:id="2907"/>
      <w:r>
        <w:rPr>
          <w:rtl/>
        </w:rPr>
        <w:t xml:space="preserve"> </w:t>
      </w:r>
      <w:bookmarkStart w:id="2908" w:name="_ETM_Q8_386950"/>
      <w:bookmarkEnd w:id="2908"/>
      <w:r>
        <w:rPr>
          <w:rtl/>
        </w:rPr>
        <w:t xml:space="preserve">אם </w:t>
      </w:r>
      <w:bookmarkStart w:id="2909" w:name="_ETM_Q8_387340"/>
      <w:bookmarkEnd w:id="2909"/>
      <w:r>
        <w:rPr>
          <w:rtl/>
        </w:rPr>
        <w:t xml:space="preserve">הייתי </w:t>
      </w:r>
      <w:bookmarkStart w:id="2910" w:name="_ETM_Q8_387790"/>
      <w:bookmarkEnd w:id="2910"/>
      <w:r>
        <w:rPr>
          <w:rtl/>
        </w:rPr>
        <w:t xml:space="preserve">באופי </w:t>
      </w:r>
      <w:bookmarkStart w:id="2911" w:name="_ETM_Q8_388209"/>
      <w:bookmarkEnd w:id="2911"/>
      <w:r>
        <w:rPr>
          <w:rtl/>
        </w:rPr>
        <w:t xml:space="preserve">שלי </w:t>
      </w:r>
      <w:bookmarkStart w:id="2912" w:name="_ETM_Q8_388569"/>
      <w:bookmarkEnd w:id="2912"/>
      <w:r>
        <w:rPr>
          <w:rtl/>
        </w:rPr>
        <w:t>פרנואיד</w:t>
      </w:r>
      <w:r>
        <w:rPr>
          <w:rFonts w:hint="cs"/>
          <w:rtl/>
        </w:rPr>
        <w:t>,</w:t>
      </w:r>
      <w:r>
        <w:rPr>
          <w:rtl/>
        </w:rPr>
        <w:t xml:space="preserve"> </w:t>
      </w:r>
      <w:bookmarkStart w:id="2913" w:name="_ETM_Q8_389349"/>
      <w:bookmarkEnd w:id="2913"/>
      <w:r>
        <w:rPr>
          <w:rtl/>
        </w:rPr>
        <w:t xml:space="preserve">הייתי </w:t>
      </w:r>
      <w:bookmarkStart w:id="2914" w:name="_ETM_Q8_389680"/>
      <w:bookmarkEnd w:id="2914"/>
      <w:r>
        <w:rPr>
          <w:rtl/>
        </w:rPr>
        <w:t xml:space="preserve">מתחיל </w:t>
      </w:r>
      <w:bookmarkStart w:id="2915" w:name="_ETM_Q8_389950"/>
      <w:bookmarkEnd w:id="2915"/>
      <w:r>
        <w:rPr>
          <w:rtl/>
        </w:rPr>
        <w:t xml:space="preserve">לחשוב </w:t>
      </w:r>
      <w:bookmarkStart w:id="2916" w:name="_ETM_Q8_390250"/>
      <w:bookmarkStart w:id="2917" w:name="_ETM_Q8_390790"/>
      <w:bookmarkEnd w:id="2916"/>
      <w:bookmarkEnd w:id="2917"/>
      <w:r>
        <w:rPr>
          <w:rFonts w:hint="cs"/>
          <w:rtl/>
        </w:rPr>
        <w:t>ש</w:t>
      </w:r>
      <w:r>
        <w:rPr>
          <w:rtl/>
        </w:rPr>
        <w:t xml:space="preserve">אולי </w:t>
      </w:r>
      <w:bookmarkStart w:id="2918" w:name="_ETM_Q8_391060"/>
      <w:bookmarkEnd w:id="2918"/>
      <w:r>
        <w:rPr>
          <w:rtl/>
        </w:rPr>
        <w:t xml:space="preserve">לא </w:t>
      </w:r>
      <w:bookmarkStart w:id="2919" w:name="_ETM_Q8_391180"/>
      <w:bookmarkEnd w:id="2919"/>
      <w:r>
        <w:rPr>
          <w:rtl/>
        </w:rPr>
        <w:t xml:space="preserve">אוהבים </w:t>
      </w:r>
      <w:bookmarkStart w:id="2920" w:name="_ETM_Q8_391480"/>
      <w:bookmarkEnd w:id="2920"/>
      <w:r>
        <w:rPr>
          <w:rtl/>
        </w:rPr>
        <w:t>אותי</w:t>
      </w:r>
      <w:r>
        <w:rPr>
          <w:rFonts w:hint="cs"/>
          <w:rtl/>
        </w:rPr>
        <w:t>,</w:t>
      </w:r>
      <w:bookmarkStart w:id="2921" w:name="_ETM_Q8_387773"/>
      <w:bookmarkEnd w:id="2921"/>
      <w:r>
        <w:rPr>
          <w:rtl/>
        </w:rPr>
        <w:t xml:space="preserve"> </w:t>
      </w:r>
      <w:bookmarkStart w:id="2922" w:name="_ETM_Q8_391959"/>
      <w:bookmarkEnd w:id="2922"/>
      <w:r>
        <w:rPr>
          <w:rtl/>
        </w:rPr>
        <w:t xml:space="preserve">אבל </w:t>
      </w:r>
      <w:bookmarkStart w:id="2923" w:name="_ETM_Q8_392230"/>
      <w:bookmarkEnd w:id="2923"/>
      <w:r>
        <w:rPr>
          <w:rtl/>
        </w:rPr>
        <w:t xml:space="preserve">אני </w:t>
      </w:r>
      <w:bookmarkStart w:id="2924" w:name="_ETM_Q8_392379"/>
      <w:bookmarkEnd w:id="2924"/>
      <w:r>
        <w:rPr>
          <w:rtl/>
        </w:rPr>
        <w:t xml:space="preserve">יודע </w:t>
      </w:r>
      <w:bookmarkStart w:id="2925" w:name="_ETM_Q8_392590"/>
      <w:bookmarkEnd w:id="2925"/>
      <w:r>
        <w:rPr>
          <w:rFonts w:hint="cs"/>
          <w:rtl/>
        </w:rPr>
        <w:t>ש</w:t>
      </w:r>
      <w:r>
        <w:rPr>
          <w:rtl/>
        </w:rPr>
        <w:t xml:space="preserve">זה </w:t>
      </w:r>
      <w:bookmarkStart w:id="2926" w:name="_ETM_Q8_392709"/>
      <w:bookmarkEnd w:id="2926"/>
      <w:r>
        <w:rPr>
          <w:rtl/>
        </w:rPr>
        <w:t xml:space="preserve">לא </w:t>
      </w:r>
      <w:bookmarkStart w:id="2927" w:name="_ETM_Q8_392800"/>
      <w:bookmarkEnd w:id="2927"/>
      <w:r>
        <w:rPr>
          <w:rtl/>
        </w:rPr>
        <w:t>נכון</w:t>
      </w:r>
      <w:r>
        <w:rPr>
          <w:rFonts w:hint="cs"/>
          <w:rtl/>
        </w:rPr>
        <w:t>.</w:t>
      </w:r>
      <w:r>
        <w:rPr>
          <w:rtl/>
        </w:rPr>
        <w:t xml:space="preserve"> </w:t>
      </w:r>
      <w:bookmarkStart w:id="2928" w:name="_ETM_Q8_394120"/>
      <w:bookmarkEnd w:id="2928"/>
      <w:r>
        <w:rPr>
          <w:rtl/>
        </w:rPr>
        <w:t xml:space="preserve">אני </w:t>
      </w:r>
      <w:bookmarkStart w:id="2929" w:name="_ETM_Q8_394360"/>
      <w:bookmarkEnd w:id="2929"/>
      <w:r>
        <w:rPr>
          <w:rtl/>
        </w:rPr>
        <w:t xml:space="preserve">יודע </w:t>
      </w:r>
      <w:bookmarkStart w:id="2930" w:name="_ETM_Q8_394540"/>
      <w:bookmarkEnd w:id="2930"/>
      <w:r>
        <w:rPr>
          <w:rtl/>
        </w:rPr>
        <w:t xml:space="preserve">שכולם </w:t>
      </w:r>
      <w:bookmarkStart w:id="2931" w:name="_ETM_Q8_395019"/>
      <w:bookmarkEnd w:id="2931"/>
      <w:r>
        <w:rPr>
          <w:rtl/>
        </w:rPr>
        <w:t xml:space="preserve">מאוד </w:t>
      </w:r>
      <w:bookmarkStart w:id="2932" w:name="_ETM_Q8_395260"/>
      <w:bookmarkEnd w:id="2932"/>
      <w:r>
        <w:rPr>
          <w:rtl/>
        </w:rPr>
        <w:t xml:space="preserve">אוהבים </w:t>
      </w:r>
      <w:bookmarkStart w:id="2933" w:name="_ETM_Q8_395560"/>
      <w:bookmarkEnd w:id="2933"/>
      <w:r>
        <w:rPr>
          <w:rtl/>
        </w:rPr>
        <w:t>אותי</w:t>
      </w:r>
      <w:r>
        <w:rPr>
          <w:rFonts w:hint="cs"/>
          <w:rtl/>
        </w:rPr>
        <w:t>,</w:t>
      </w:r>
      <w:r>
        <w:rPr>
          <w:rtl/>
        </w:rPr>
        <w:t xml:space="preserve"> </w:t>
      </w:r>
      <w:bookmarkStart w:id="2934" w:name="_ETM_Q8_395769"/>
      <w:bookmarkEnd w:id="2934"/>
      <w:r>
        <w:rPr>
          <w:rtl/>
        </w:rPr>
        <w:t>ב</w:t>
      </w:r>
      <w:bookmarkStart w:id="2935" w:name="_ETM_Q8_393032"/>
      <w:bookmarkEnd w:id="2935"/>
      <w:r>
        <w:rPr>
          <w:rFonts w:hint="cs"/>
          <w:rtl/>
        </w:rPr>
        <w:t>ייחוד</w:t>
      </w:r>
      <w:r>
        <w:rPr>
          <w:rtl/>
        </w:rPr>
        <w:t xml:space="preserve"> </w:t>
      </w:r>
      <w:bookmarkStart w:id="2936" w:name="_ETM_Q8_396220"/>
      <w:bookmarkEnd w:id="2936"/>
      <w:r>
        <w:rPr>
          <w:rtl/>
        </w:rPr>
        <w:t xml:space="preserve">בוועדת </w:t>
      </w:r>
      <w:bookmarkStart w:id="2937" w:name="_ETM_Q8_396489"/>
      <w:bookmarkEnd w:id="2937"/>
      <w:r>
        <w:rPr>
          <w:rtl/>
        </w:rPr>
        <w:t xml:space="preserve">שרים </w:t>
      </w:r>
      <w:bookmarkStart w:id="2938" w:name="_ETM_Q8_396700"/>
      <w:bookmarkEnd w:id="2938"/>
      <w:r>
        <w:rPr>
          <w:rtl/>
        </w:rPr>
        <w:t>לחקיקה</w:t>
      </w:r>
      <w:r>
        <w:rPr>
          <w:rFonts w:hint="cs"/>
          <w:rtl/>
        </w:rPr>
        <w:t>.</w:t>
      </w:r>
      <w:bookmarkStart w:id="2939" w:name="_ETM_Q8_400445"/>
      <w:bookmarkStart w:id="2940" w:name="_ETM_Q8_400524"/>
      <w:bookmarkStart w:id="2941" w:name="_ETM_Q8_400623"/>
      <w:bookmarkStart w:id="2942" w:name="_ETM_Q8_400696"/>
      <w:bookmarkStart w:id="2943" w:name="_ETM_Q8_398489"/>
      <w:bookmarkStart w:id="2944" w:name="_ETM_Q8_398969"/>
      <w:bookmarkEnd w:id="2939"/>
      <w:bookmarkEnd w:id="2940"/>
      <w:bookmarkEnd w:id="2941"/>
      <w:bookmarkEnd w:id="2942"/>
      <w:bookmarkEnd w:id="2943"/>
      <w:bookmarkEnd w:id="2944"/>
      <w:r>
        <w:rPr>
          <w:rFonts w:hint="cs"/>
          <w:rtl/>
        </w:rPr>
        <w:t xml:space="preserve"> מא</w:t>
      </w:r>
      <w:bookmarkStart w:id="2945" w:name="_ETM_Q8_397073"/>
      <w:bookmarkEnd w:id="2945"/>
      <w:r>
        <w:rPr>
          <w:rtl/>
        </w:rPr>
        <w:t xml:space="preserve">חר </w:t>
      </w:r>
      <w:bookmarkStart w:id="2946" w:name="_ETM_Q8_399269"/>
      <w:bookmarkEnd w:id="2946"/>
      <w:r>
        <w:rPr>
          <w:rFonts w:hint="cs"/>
          <w:rtl/>
        </w:rPr>
        <w:t>ש</w:t>
      </w:r>
      <w:r>
        <w:rPr>
          <w:rtl/>
        </w:rPr>
        <w:t xml:space="preserve">נדברנו </w:t>
      </w:r>
      <w:bookmarkStart w:id="2947" w:name="_ETM_Q8_400200"/>
      <w:bookmarkEnd w:id="2947"/>
      <w:r>
        <w:rPr>
          <w:rFonts w:hint="cs"/>
          <w:rtl/>
        </w:rPr>
        <w:t>חמש</w:t>
      </w:r>
      <w:r>
        <w:rPr>
          <w:rtl/>
        </w:rPr>
        <w:t xml:space="preserve"> </w:t>
      </w:r>
      <w:bookmarkStart w:id="2948" w:name="_ETM_Q8_400514"/>
      <w:bookmarkEnd w:id="2948"/>
      <w:r>
        <w:rPr>
          <w:rtl/>
        </w:rPr>
        <w:t xml:space="preserve">דקות </w:t>
      </w:r>
      <w:bookmarkStart w:id="2949" w:name="_ETM_Q8_400829"/>
      <w:bookmarkEnd w:id="2949"/>
      <w:r>
        <w:rPr>
          <w:rtl/>
        </w:rPr>
        <w:t xml:space="preserve">או </w:t>
      </w:r>
      <w:bookmarkStart w:id="2950" w:name="_ETM_Q8_401040"/>
      <w:bookmarkEnd w:id="2950"/>
      <w:r>
        <w:rPr>
          <w:rtl/>
        </w:rPr>
        <w:t xml:space="preserve">20 </w:t>
      </w:r>
      <w:bookmarkStart w:id="2951" w:name="_ETM_Q8_401340"/>
      <w:bookmarkEnd w:id="2951"/>
      <w:r>
        <w:rPr>
          <w:rtl/>
        </w:rPr>
        <w:t xml:space="preserve">שניות </w:t>
      </w:r>
      <w:bookmarkStart w:id="2952" w:name="_ETM_Q8_401639"/>
      <w:bookmarkEnd w:id="2952"/>
      <w:r>
        <w:rPr>
          <w:rtl/>
        </w:rPr>
        <w:t xml:space="preserve">טרם </w:t>
      </w:r>
      <w:bookmarkStart w:id="2953" w:name="_ETM_Q8_401909"/>
      <w:bookmarkEnd w:id="2953"/>
      <w:r>
        <w:rPr>
          <w:rtl/>
        </w:rPr>
        <w:t>שעליתי</w:t>
      </w:r>
      <w:r>
        <w:rPr>
          <w:rFonts w:hint="cs"/>
          <w:rtl/>
        </w:rPr>
        <w:t>,</w:t>
      </w:r>
      <w:bookmarkStart w:id="2954" w:name="_ETM_Q8_402540"/>
      <w:bookmarkStart w:id="2955" w:name="_ETM_Q8_398853"/>
      <w:bookmarkEnd w:id="2954"/>
      <w:bookmarkEnd w:id="2955"/>
      <w:r>
        <w:rPr>
          <w:rtl/>
        </w:rPr>
        <w:t xml:space="preserve"> </w:t>
      </w:r>
      <w:bookmarkStart w:id="2956" w:name="_ETM_Q8_402659"/>
      <w:bookmarkEnd w:id="2956"/>
      <w:r>
        <w:rPr>
          <w:rtl/>
        </w:rPr>
        <w:t xml:space="preserve">אני </w:t>
      </w:r>
      <w:bookmarkStart w:id="2957" w:name="_ETM_Q8_402779"/>
      <w:bookmarkEnd w:id="2957"/>
      <w:r>
        <w:rPr>
          <w:rtl/>
        </w:rPr>
        <w:t xml:space="preserve">אגיד </w:t>
      </w:r>
      <w:bookmarkStart w:id="2958" w:name="_ETM_Q8_402930"/>
      <w:bookmarkEnd w:id="2958"/>
      <w:r>
        <w:rPr>
          <w:rtl/>
        </w:rPr>
        <w:t xml:space="preserve">כמה </w:t>
      </w:r>
      <w:bookmarkStart w:id="2959" w:name="_ETM_Q8_403109"/>
      <w:bookmarkEnd w:id="2959"/>
      <w:r>
        <w:rPr>
          <w:rtl/>
        </w:rPr>
        <w:t xml:space="preserve">דברים </w:t>
      </w:r>
      <w:bookmarkStart w:id="2960" w:name="_ETM_Q8_403349"/>
      <w:bookmarkEnd w:id="2960"/>
      <w:r>
        <w:rPr>
          <w:rtl/>
        </w:rPr>
        <w:t>כלליים</w:t>
      </w:r>
      <w:r>
        <w:rPr>
          <w:rFonts w:hint="cs"/>
          <w:rtl/>
        </w:rPr>
        <w:t>.</w:t>
      </w:r>
      <w:r>
        <w:rPr>
          <w:rtl/>
        </w:rPr>
        <w:t xml:space="preserve"> </w:t>
      </w:r>
      <w:bookmarkStart w:id="2961" w:name="_ETM_Q8_404200"/>
      <w:bookmarkStart w:id="2962" w:name="_ETM_Q8_404650"/>
      <w:bookmarkStart w:id="2963" w:name="_ETM_Q8_405250"/>
      <w:bookmarkStart w:id="2964" w:name="_ETM_Q8_403332"/>
      <w:bookmarkEnd w:id="2961"/>
      <w:bookmarkEnd w:id="2962"/>
      <w:bookmarkEnd w:id="2963"/>
      <w:bookmarkEnd w:id="2964"/>
      <w:r>
        <w:rPr>
          <w:rtl/>
        </w:rPr>
        <w:t xml:space="preserve">זה </w:t>
      </w:r>
      <w:bookmarkStart w:id="2965" w:name="_ETM_Q8_405400"/>
      <w:bookmarkEnd w:id="2965"/>
      <w:r>
        <w:rPr>
          <w:rtl/>
        </w:rPr>
        <w:t xml:space="preserve">בסדר </w:t>
      </w:r>
      <w:bookmarkStart w:id="2966" w:name="_ETM_Q8_405670"/>
      <w:bookmarkEnd w:id="2966"/>
      <w:r>
        <w:rPr>
          <w:rtl/>
        </w:rPr>
        <w:t xml:space="preserve">שאני </w:t>
      </w:r>
      <w:bookmarkStart w:id="2967" w:name="_ETM_Q8_405850"/>
      <w:bookmarkEnd w:id="2967"/>
      <w:r>
        <w:rPr>
          <w:rtl/>
        </w:rPr>
        <w:t>אגיד</w:t>
      </w:r>
      <w:r>
        <w:rPr>
          <w:rFonts w:hint="cs"/>
          <w:rtl/>
        </w:rPr>
        <w:t>,</w:t>
      </w:r>
      <w:r>
        <w:rPr>
          <w:rtl/>
        </w:rPr>
        <w:t xml:space="preserve"> </w:t>
      </w:r>
      <w:bookmarkStart w:id="2968" w:name="_ETM_Q8_406000"/>
      <w:bookmarkEnd w:id="2968"/>
      <w:r>
        <w:rPr>
          <w:rtl/>
        </w:rPr>
        <w:t xml:space="preserve">אדוני </w:t>
      </w:r>
      <w:bookmarkStart w:id="2969" w:name="_ETM_Q8_406300"/>
      <w:bookmarkEnd w:id="2969"/>
      <w:r>
        <w:rPr>
          <w:rtl/>
        </w:rPr>
        <w:t xml:space="preserve">שר </w:t>
      </w:r>
      <w:bookmarkStart w:id="2970" w:name="_ETM_Q8_406450"/>
      <w:bookmarkEnd w:id="2970"/>
      <w:r>
        <w:rPr>
          <w:rtl/>
        </w:rPr>
        <w:t>המשפטים</w:t>
      </w:r>
      <w:r>
        <w:rPr>
          <w:rFonts w:hint="cs"/>
          <w:rtl/>
        </w:rPr>
        <w:t>,</w:t>
      </w:r>
      <w:r>
        <w:rPr>
          <w:rtl/>
        </w:rPr>
        <w:t xml:space="preserve"> </w:t>
      </w:r>
      <w:bookmarkStart w:id="2971" w:name="_ETM_Q8_406900"/>
      <w:bookmarkEnd w:id="2971"/>
      <w:r>
        <w:rPr>
          <w:rtl/>
        </w:rPr>
        <w:t xml:space="preserve">שמאחר </w:t>
      </w:r>
      <w:bookmarkStart w:id="2972" w:name="_ETM_Q8_408340"/>
      <w:bookmarkEnd w:id="2972"/>
      <w:r>
        <w:rPr>
          <w:rFonts w:hint="cs"/>
          <w:rtl/>
        </w:rPr>
        <w:t>ש</w:t>
      </w:r>
      <w:r>
        <w:rPr>
          <w:rtl/>
        </w:rPr>
        <w:t xml:space="preserve">זה </w:t>
      </w:r>
      <w:bookmarkStart w:id="2973" w:name="_ETM_Q8_408550"/>
      <w:bookmarkEnd w:id="2973"/>
      <w:r>
        <w:rPr>
          <w:rtl/>
        </w:rPr>
        <w:t xml:space="preserve">נדחה </w:t>
      </w:r>
      <w:bookmarkStart w:id="2974" w:name="_ETM_Q8_408910"/>
      <w:bookmarkEnd w:id="2974"/>
      <w:r>
        <w:rPr>
          <w:rtl/>
        </w:rPr>
        <w:t>למועד</w:t>
      </w:r>
      <w:bookmarkStart w:id="2975" w:name="_ETM_Q8_409239"/>
      <w:bookmarkStart w:id="2976" w:name="_ETM_Q8_406892"/>
      <w:bookmarkEnd w:id="2975"/>
      <w:bookmarkEnd w:id="2976"/>
      <w:r>
        <w:rPr>
          <w:rFonts w:hint="cs"/>
          <w:rtl/>
        </w:rPr>
        <w:t xml:space="preserve"> אחר,</w:t>
      </w:r>
      <w:bookmarkStart w:id="2977" w:name="_ETM_Q8_407408"/>
      <w:bookmarkEnd w:id="2977"/>
      <w:r>
        <w:rPr>
          <w:rtl/>
        </w:rPr>
        <w:t xml:space="preserve"> </w:t>
      </w:r>
      <w:bookmarkStart w:id="2978" w:name="_ETM_Q8_409450"/>
      <w:bookmarkEnd w:id="2978"/>
      <w:r>
        <w:rPr>
          <w:rtl/>
        </w:rPr>
        <w:t xml:space="preserve">אז </w:t>
      </w:r>
      <w:bookmarkStart w:id="2979" w:name="_ETM_Q8_409569"/>
      <w:bookmarkEnd w:id="2979"/>
      <w:r>
        <w:rPr>
          <w:rtl/>
        </w:rPr>
        <w:t xml:space="preserve">אני </w:t>
      </w:r>
      <w:bookmarkStart w:id="2980" w:name="_ETM_Q8_409660"/>
      <w:bookmarkEnd w:id="2980"/>
      <w:r>
        <w:rPr>
          <w:rFonts w:hint="cs"/>
          <w:rtl/>
        </w:rPr>
        <w:t>א</w:t>
      </w:r>
      <w:r>
        <w:rPr>
          <w:rtl/>
        </w:rPr>
        <w:t xml:space="preserve">דבר </w:t>
      </w:r>
      <w:bookmarkStart w:id="2981" w:name="_ETM_Q8_409959"/>
      <w:bookmarkStart w:id="2982" w:name="_ETM_Q8_410170"/>
      <w:bookmarkStart w:id="2983" w:name="_ETM_Q8_410930"/>
      <w:bookmarkStart w:id="2984" w:name="_ETM_Q8_411110"/>
      <w:bookmarkStart w:id="2985" w:name="_ETM_Q8_411379"/>
      <w:bookmarkEnd w:id="2981"/>
      <w:bookmarkEnd w:id="2982"/>
      <w:bookmarkEnd w:id="2983"/>
      <w:bookmarkEnd w:id="2984"/>
      <w:bookmarkEnd w:id="2985"/>
      <w:r>
        <w:rPr>
          <w:rtl/>
        </w:rPr>
        <w:t xml:space="preserve">קונקרטית </w:t>
      </w:r>
      <w:bookmarkStart w:id="2986" w:name="_ETM_Q8_411980"/>
      <w:bookmarkEnd w:id="2986"/>
      <w:r>
        <w:rPr>
          <w:rtl/>
        </w:rPr>
        <w:t xml:space="preserve">רק </w:t>
      </w:r>
      <w:bookmarkStart w:id="2987" w:name="_ETM_Q8_412189"/>
      <w:bookmarkEnd w:id="2987"/>
      <w:r>
        <w:rPr>
          <w:rtl/>
        </w:rPr>
        <w:t xml:space="preserve">על </w:t>
      </w:r>
      <w:bookmarkStart w:id="2988" w:name="_ETM_Q8_412340"/>
      <w:bookmarkEnd w:id="2988"/>
      <w:r>
        <w:rPr>
          <w:rtl/>
        </w:rPr>
        <w:t xml:space="preserve">ההצעה </w:t>
      </w:r>
      <w:bookmarkStart w:id="2989" w:name="_ETM_Q8_412819"/>
      <w:bookmarkEnd w:id="2989"/>
      <w:r>
        <w:rPr>
          <w:rtl/>
        </w:rPr>
        <w:t>עצמה</w:t>
      </w:r>
      <w:r>
        <w:rPr>
          <w:rFonts w:hint="cs"/>
          <w:rtl/>
        </w:rPr>
        <w:t>?</w:t>
      </w:r>
      <w:bookmarkStart w:id="2990" w:name="_ETM_Q8_414739"/>
      <w:bookmarkEnd w:id="2990"/>
    </w:p>
    <w:p w:rsidR="002C6DDD" w:rsidRDefault="002C6DDD" w:rsidP="00383568">
      <w:pPr>
        <w:rPr>
          <w:rtl/>
        </w:rPr>
      </w:pPr>
      <w:bookmarkStart w:id="2991" w:name="_ETM_Q8_417473"/>
      <w:bookmarkStart w:id="2992" w:name="_ETM_Q8_417531"/>
      <w:bookmarkEnd w:id="2991"/>
      <w:bookmarkEnd w:id="2992"/>
    </w:p>
    <w:p w:rsidR="002C6DDD" w:rsidRDefault="002C6DDD" w:rsidP="002C7CD9">
      <w:pPr>
        <w:rPr>
          <w:rtl/>
        </w:rPr>
      </w:pPr>
      <w:bookmarkStart w:id="2993" w:name="_ETM_Q8_417649"/>
      <w:bookmarkStart w:id="2994" w:name="_ETM_Q8_417692"/>
      <w:bookmarkStart w:id="2995" w:name="_ETM_Q8_412822"/>
      <w:bookmarkStart w:id="2996" w:name="_ETM_Q8_414950"/>
      <w:bookmarkEnd w:id="2993"/>
      <w:bookmarkEnd w:id="2994"/>
      <w:bookmarkEnd w:id="2995"/>
      <w:bookmarkEnd w:id="2996"/>
      <w:r>
        <w:rPr>
          <w:rtl/>
        </w:rPr>
        <w:t xml:space="preserve">הנושא </w:t>
      </w:r>
      <w:bookmarkStart w:id="2997" w:name="_ETM_Q8_415280"/>
      <w:bookmarkEnd w:id="2997"/>
      <w:r>
        <w:rPr>
          <w:rtl/>
        </w:rPr>
        <w:t xml:space="preserve">הזה </w:t>
      </w:r>
      <w:bookmarkStart w:id="2998" w:name="_ETM_Q8_415459"/>
      <w:bookmarkEnd w:id="2998"/>
      <w:r>
        <w:rPr>
          <w:rtl/>
        </w:rPr>
        <w:t xml:space="preserve">של </w:t>
      </w:r>
      <w:bookmarkStart w:id="2999" w:name="_ETM_Q8_417150"/>
      <w:bookmarkEnd w:id="2999"/>
      <w:r>
        <w:rPr>
          <w:rtl/>
        </w:rPr>
        <w:t xml:space="preserve">מאבק </w:t>
      </w:r>
      <w:bookmarkStart w:id="3000" w:name="_ETM_Q8_417600"/>
      <w:bookmarkEnd w:id="3000"/>
      <w:r>
        <w:rPr>
          <w:rtl/>
        </w:rPr>
        <w:t xml:space="preserve">בפשיעה </w:t>
      </w:r>
      <w:bookmarkStart w:id="3001" w:name="_ETM_Q8_419299"/>
      <w:bookmarkEnd w:id="3001"/>
      <w:r>
        <w:rPr>
          <w:rtl/>
        </w:rPr>
        <w:t xml:space="preserve">דורש </w:t>
      </w:r>
      <w:bookmarkStart w:id="3002" w:name="_ETM_Q8_419989"/>
      <w:bookmarkEnd w:id="3002"/>
      <w:r>
        <w:rPr>
          <w:rtl/>
        </w:rPr>
        <w:t xml:space="preserve">הרבה </w:t>
      </w:r>
      <w:bookmarkStart w:id="3003" w:name="_ETM_Q8_420379"/>
      <w:bookmarkEnd w:id="3003"/>
      <w:r>
        <w:rPr>
          <w:rtl/>
        </w:rPr>
        <w:t>דברים</w:t>
      </w:r>
      <w:bookmarkStart w:id="3004" w:name="_ETM_Q8_420829"/>
      <w:bookmarkEnd w:id="3004"/>
      <w:r>
        <w:rPr>
          <w:rFonts w:hint="cs"/>
          <w:rtl/>
        </w:rPr>
        <w:t>. אחד</w:t>
      </w:r>
      <w:bookmarkStart w:id="3005" w:name="_ETM_Q8_418942"/>
      <w:bookmarkEnd w:id="3005"/>
      <w:r>
        <w:rPr>
          <w:rtl/>
        </w:rPr>
        <w:t xml:space="preserve"> </w:t>
      </w:r>
      <w:bookmarkStart w:id="3006" w:name="_ETM_Q8_421204"/>
      <w:bookmarkEnd w:id="3006"/>
      <w:r>
        <w:rPr>
          <w:rtl/>
        </w:rPr>
        <w:t xml:space="preserve">מהדברים </w:t>
      </w:r>
      <w:bookmarkStart w:id="3007" w:name="_ETM_Q8_421579"/>
      <w:bookmarkEnd w:id="3007"/>
      <w:r>
        <w:rPr>
          <w:rtl/>
        </w:rPr>
        <w:t xml:space="preserve">שהוא </w:t>
      </w:r>
      <w:bookmarkStart w:id="3008" w:name="_ETM_Q8_421730"/>
      <w:bookmarkEnd w:id="3008"/>
      <w:r>
        <w:rPr>
          <w:rtl/>
        </w:rPr>
        <w:t xml:space="preserve">דורש </w:t>
      </w:r>
      <w:bookmarkStart w:id="3009" w:name="_ETM_Q8_422090"/>
      <w:bookmarkEnd w:id="3009"/>
      <w:r>
        <w:rPr>
          <w:rtl/>
        </w:rPr>
        <w:t xml:space="preserve">הוא </w:t>
      </w:r>
      <w:bookmarkStart w:id="3010" w:name="_ETM_Q8_422150"/>
      <w:bookmarkEnd w:id="3010"/>
      <w:r>
        <w:rPr>
          <w:rtl/>
        </w:rPr>
        <w:t xml:space="preserve">גם </w:t>
      </w:r>
      <w:bookmarkStart w:id="3011" w:name="_ETM_Q8_422329"/>
      <w:bookmarkEnd w:id="3011"/>
      <w:r>
        <w:rPr>
          <w:rtl/>
        </w:rPr>
        <w:t>חקיקה</w:t>
      </w:r>
      <w:r>
        <w:rPr>
          <w:rFonts w:hint="cs"/>
          <w:rtl/>
        </w:rPr>
        <w:t>.</w:t>
      </w:r>
      <w:r>
        <w:rPr>
          <w:rtl/>
        </w:rPr>
        <w:t xml:space="preserve"> </w:t>
      </w:r>
      <w:bookmarkStart w:id="3012" w:name="_ETM_Q8_423300"/>
      <w:bookmarkEnd w:id="3012"/>
      <w:r>
        <w:rPr>
          <w:rtl/>
        </w:rPr>
        <w:t xml:space="preserve">לא </w:t>
      </w:r>
      <w:bookmarkStart w:id="3013" w:name="_ETM_Q8_423599"/>
      <w:bookmarkEnd w:id="3013"/>
      <w:r>
        <w:rPr>
          <w:rtl/>
        </w:rPr>
        <w:t>רק</w:t>
      </w:r>
      <w:r>
        <w:rPr>
          <w:rFonts w:hint="cs"/>
          <w:rtl/>
        </w:rPr>
        <w:t>.</w:t>
      </w:r>
      <w:r>
        <w:rPr>
          <w:rtl/>
        </w:rPr>
        <w:t xml:space="preserve"> </w:t>
      </w:r>
      <w:bookmarkStart w:id="3014" w:name="_ETM_Q8_424200"/>
      <w:bookmarkEnd w:id="3014"/>
      <w:r>
        <w:rPr>
          <w:rtl/>
        </w:rPr>
        <w:t xml:space="preserve">דרך </w:t>
      </w:r>
      <w:bookmarkStart w:id="3015" w:name="_ETM_Q8_424440"/>
      <w:bookmarkEnd w:id="3015"/>
      <w:r>
        <w:rPr>
          <w:rtl/>
        </w:rPr>
        <w:t>אגב</w:t>
      </w:r>
      <w:r>
        <w:rPr>
          <w:rFonts w:hint="cs"/>
          <w:rtl/>
        </w:rPr>
        <w:t>,</w:t>
      </w:r>
      <w:bookmarkStart w:id="3016" w:name="_ETM_Q8_423622"/>
      <w:bookmarkEnd w:id="3016"/>
      <w:r>
        <w:rPr>
          <w:rtl/>
        </w:rPr>
        <w:t xml:space="preserve"> </w:t>
      </w:r>
      <w:bookmarkStart w:id="3017" w:name="_ETM_Q8_424680"/>
      <w:bookmarkEnd w:id="3017"/>
      <w:r>
        <w:rPr>
          <w:rtl/>
        </w:rPr>
        <w:t xml:space="preserve">באופן </w:t>
      </w:r>
      <w:bookmarkStart w:id="3018" w:name="_ETM_Q8_425040"/>
      <w:bookmarkEnd w:id="3018"/>
      <w:r>
        <w:rPr>
          <w:rtl/>
        </w:rPr>
        <w:t>אישי</w:t>
      </w:r>
      <w:r>
        <w:rPr>
          <w:rFonts w:hint="cs"/>
          <w:rtl/>
        </w:rPr>
        <w:t>,</w:t>
      </w:r>
      <w:r>
        <w:rPr>
          <w:rtl/>
        </w:rPr>
        <w:t xml:space="preserve"> </w:t>
      </w:r>
      <w:bookmarkStart w:id="3019" w:name="_ETM_Q8_425310"/>
      <w:bookmarkEnd w:id="3019"/>
      <w:r>
        <w:rPr>
          <w:rtl/>
        </w:rPr>
        <w:t xml:space="preserve">אני </w:t>
      </w:r>
      <w:bookmarkStart w:id="3020" w:name="_ETM_Q8_425430"/>
      <w:bookmarkEnd w:id="3020"/>
      <w:r>
        <w:rPr>
          <w:rtl/>
        </w:rPr>
        <w:t xml:space="preserve">חושב </w:t>
      </w:r>
      <w:bookmarkStart w:id="3021" w:name="_ETM_Q8_426709"/>
      <w:bookmarkEnd w:id="3021"/>
      <w:r>
        <w:rPr>
          <w:rtl/>
        </w:rPr>
        <w:t>ש</w:t>
      </w:r>
      <w:bookmarkStart w:id="3022" w:name="_ETM_Q8_427519"/>
      <w:bookmarkStart w:id="3023" w:name="_ETM_Q8_424473"/>
      <w:bookmarkEnd w:id="3022"/>
      <w:bookmarkEnd w:id="3023"/>
      <w:r>
        <w:rPr>
          <w:rFonts w:hint="cs"/>
          <w:rtl/>
        </w:rPr>
        <w:t xml:space="preserve">בעיקר על </w:t>
      </w:r>
      <w:bookmarkStart w:id="3024" w:name="_ETM_Q8_428516"/>
      <w:bookmarkEnd w:id="3024"/>
      <w:r>
        <w:rPr>
          <w:rFonts w:hint="cs"/>
          <w:rtl/>
        </w:rPr>
        <w:t>מנת</w:t>
      </w:r>
      <w:r>
        <w:rPr>
          <w:rtl/>
        </w:rPr>
        <w:t xml:space="preserve"> </w:t>
      </w:r>
      <w:bookmarkStart w:id="3025" w:name="_ETM_Q8_427700"/>
      <w:bookmarkEnd w:id="3025"/>
      <w:r>
        <w:rPr>
          <w:rtl/>
        </w:rPr>
        <w:t xml:space="preserve">להצליח </w:t>
      </w:r>
      <w:bookmarkStart w:id="3026" w:name="_ETM_Q8_428060"/>
      <w:bookmarkEnd w:id="3026"/>
      <w:r>
        <w:rPr>
          <w:rtl/>
        </w:rPr>
        <w:t xml:space="preserve">במאבק </w:t>
      </w:r>
      <w:bookmarkStart w:id="3027" w:name="_ETM_Q8_428480"/>
      <w:bookmarkEnd w:id="3027"/>
      <w:r>
        <w:rPr>
          <w:rtl/>
        </w:rPr>
        <w:t xml:space="preserve">בפשיעה </w:t>
      </w:r>
      <w:bookmarkStart w:id="3028" w:name="_ETM_Q8_428810"/>
      <w:bookmarkStart w:id="3029" w:name="_ETM_Q8_428900"/>
      <w:bookmarkEnd w:id="3028"/>
      <w:bookmarkEnd w:id="3029"/>
      <w:r>
        <w:rPr>
          <w:rFonts w:hint="cs"/>
          <w:rtl/>
        </w:rPr>
        <w:t xml:space="preserve">לא </w:t>
      </w:r>
      <w:bookmarkStart w:id="3030" w:name="_ETM_Q8_425142"/>
      <w:bookmarkEnd w:id="3030"/>
      <w:r>
        <w:rPr>
          <w:rtl/>
        </w:rPr>
        <w:t xml:space="preserve">צריכים </w:t>
      </w:r>
      <w:bookmarkStart w:id="3031" w:name="_ETM_Q8_429110"/>
      <w:bookmarkEnd w:id="3031"/>
      <w:r>
        <w:rPr>
          <w:rtl/>
        </w:rPr>
        <w:t xml:space="preserve">לעשות </w:t>
      </w:r>
      <w:bookmarkStart w:id="3032" w:name="_ETM_Q8_429319"/>
      <w:bookmarkEnd w:id="3032"/>
      <w:r>
        <w:rPr>
          <w:rtl/>
        </w:rPr>
        <w:t>שינוי</w:t>
      </w:r>
      <w:r>
        <w:rPr>
          <w:rFonts w:hint="cs"/>
          <w:rtl/>
        </w:rPr>
        <w:t>י</w:t>
      </w:r>
      <w:r>
        <w:rPr>
          <w:rtl/>
        </w:rPr>
        <w:t xml:space="preserve"> </w:t>
      </w:r>
      <w:bookmarkStart w:id="3033" w:name="_ETM_Q8_429590"/>
      <w:bookmarkEnd w:id="3033"/>
      <w:r>
        <w:rPr>
          <w:rtl/>
        </w:rPr>
        <w:t xml:space="preserve">חקיקה </w:t>
      </w:r>
      <w:bookmarkStart w:id="3034" w:name="_ETM_Q8_429980"/>
      <w:bookmarkEnd w:id="3034"/>
      <w:r>
        <w:rPr>
          <w:rtl/>
        </w:rPr>
        <w:t>כל</w:t>
      </w:r>
      <w:bookmarkStart w:id="3035" w:name="_ETM_Q8_430129"/>
      <w:bookmarkEnd w:id="3035"/>
      <w:r>
        <w:rPr>
          <w:rFonts w:hint="cs"/>
          <w:rtl/>
        </w:rPr>
        <w:t xml:space="preserve"> </w:t>
      </w:r>
      <w:r>
        <w:rPr>
          <w:rtl/>
        </w:rPr>
        <w:t xml:space="preserve">כך </w:t>
      </w:r>
      <w:bookmarkStart w:id="3036" w:name="_ETM_Q8_430340"/>
      <w:bookmarkEnd w:id="3036"/>
      <w:r>
        <w:rPr>
          <w:rtl/>
        </w:rPr>
        <w:t>גדולים</w:t>
      </w:r>
      <w:bookmarkStart w:id="3037" w:name="_ETM_Q8_427393"/>
      <w:bookmarkEnd w:id="3037"/>
      <w:r w:rsidR="002C7CD9">
        <w:rPr>
          <w:rFonts w:hint="cs"/>
          <w:rtl/>
        </w:rPr>
        <w:t>;</w:t>
      </w:r>
      <w:r>
        <w:rPr>
          <w:rtl/>
        </w:rPr>
        <w:t xml:space="preserve"> </w:t>
      </w:r>
      <w:bookmarkStart w:id="3038" w:name="_ETM_Q8_431300"/>
      <w:bookmarkEnd w:id="3038"/>
      <w:r>
        <w:rPr>
          <w:rtl/>
        </w:rPr>
        <w:t xml:space="preserve">מה </w:t>
      </w:r>
      <w:bookmarkStart w:id="3039" w:name="_ETM_Q8_431480"/>
      <w:bookmarkEnd w:id="3039"/>
      <w:r>
        <w:rPr>
          <w:rtl/>
        </w:rPr>
        <w:t xml:space="preserve">שחשוב </w:t>
      </w:r>
      <w:bookmarkStart w:id="3040" w:name="_ETM_Q8_431780"/>
      <w:bookmarkEnd w:id="3040"/>
      <w:r>
        <w:rPr>
          <w:rFonts w:hint="cs"/>
          <w:rtl/>
        </w:rPr>
        <w:t xml:space="preserve">לעשות </w:t>
      </w:r>
      <w:r>
        <w:rPr>
          <w:rtl/>
        </w:rPr>
        <w:t xml:space="preserve">זה </w:t>
      </w:r>
      <w:bookmarkStart w:id="3041" w:name="_ETM_Q8_431870"/>
      <w:bookmarkStart w:id="3042" w:name="_ETM_Q8_430942"/>
      <w:bookmarkEnd w:id="3041"/>
      <w:bookmarkEnd w:id="3042"/>
      <w:r>
        <w:rPr>
          <w:rtl/>
        </w:rPr>
        <w:t xml:space="preserve">שינויי </w:t>
      </w:r>
      <w:bookmarkStart w:id="3043" w:name="_ETM_Q8_432350"/>
      <w:bookmarkEnd w:id="3043"/>
      <w:r>
        <w:rPr>
          <w:rtl/>
        </w:rPr>
        <w:t xml:space="preserve">דפוסי </w:t>
      </w:r>
      <w:bookmarkStart w:id="3044" w:name="_ETM_Q8_432830"/>
      <w:bookmarkEnd w:id="3044"/>
      <w:r>
        <w:rPr>
          <w:rFonts w:hint="cs"/>
          <w:rtl/>
        </w:rPr>
        <w:t>ה</w:t>
      </w:r>
      <w:r>
        <w:rPr>
          <w:rtl/>
        </w:rPr>
        <w:t xml:space="preserve">עבודה </w:t>
      </w:r>
      <w:bookmarkStart w:id="3045" w:name="_ETM_Q8_433340"/>
      <w:bookmarkEnd w:id="3045"/>
      <w:r>
        <w:rPr>
          <w:rtl/>
        </w:rPr>
        <w:t xml:space="preserve">של </w:t>
      </w:r>
      <w:bookmarkStart w:id="3046" w:name="_ETM_Q8_433520"/>
      <w:bookmarkEnd w:id="3046"/>
      <w:r>
        <w:rPr>
          <w:rtl/>
        </w:rPr>
        <w:t>כולנו</w:t>
      </w:r>
      <w:bookmarkStart w:id="3047" w:name="_ETM_Q8_430792"/>
      <w:bookmarkEnd w:id="3047"/>
      <w:r>
        <w:rPr>
          <w:rtl/>
        </w:rPr>
        <w:t xml:space="preserve"> </w:t>
      </w:r>
      <w:bookmarkStart w:id="3048" w:name="_ETM_Q8_434390"/>
      <w:bookmarkEnd w:id="3048"/>
      <w:r>
        <w:rPr>
          <w:rtl/>
        </w:rPr>
        <w:t>וחיבו</w:t>
      </w:r>
      <w:r>
        <w:rPr>
          <w:rFonts w:hint="cs"/>
          <w:rtl/>
        </w:rPr>
        <w:t>ר</w:t>
      </w:r>
      <w:r>
        <w:rPr>
          <w:rtl/>
        </w:rPr>
        <w:t xml:space="preserve"> </w:t>
      </w:r>
      <w:bookmarkStart w:id="3049" w:name="_ETM_Q8_434900"/>
      <w:bookmarkEnd w:id="3049"/>
      <w:r>
        <w:rPr>
          <w:rtl/>
        </w:rPr>
        <w:t xml:space="preserve">בין </w:t>
      </w:r>
      <w:bookmarkStart w:id="3050" w:name="_ETM_Q8_435050"/>
      <w:bookmarkEnd w:id="3050"/>
      <w:r>
        <w:rPr>
          <w:rtl/>
        </w:rPr>
        <w:t xml:space="preserve">כלל </w:t>
      </w:r>
      <w:bookmarkStart w:id="3051" w:name="_ETM_Q8_435260"/>
      <w:bookmarkEnd w:id="3051"/>
      <w:r>
        <w:rPr>
          <w:rtl/>
        </w:rPr>
        <w:t>המערכות</w:t>
      </w:r>
      <w:r>
        <w:rPr>
          <w:rFonts w:hint="cs"/>
          <w:rtl/>
        </w:rPr>
        <w:t>.</w:t>
      </w:r>
      <w:bookmarkStart w:id="3052" w:name="_ETM_Q8_432153"/>
      <w:bookmarkEnd w:id="3052"/>
      <w:r>
        <w:rPr>
          <w:rtl/>
        </w:rPr>
        <w:t xml:space="preserve"> </w:t>
      </w:r>
      <w:bookmarkStart w:id="3053" w:name="_ETM_Q8_435710"/>
      <w:bookmarkEnd w:id="3053"/>
      <w:r>
        <w:rPr>
          <w:rtl/>
        </w:rPr>
        <w:t xml:space="preserve">אני </w:t>
      </w:r>
      <w:bookmarkStart w:id="3054" w:name="_ETM_Q8_435890"/>
      <w:bookmarkEnd w:id="3054"/>
      <w:r>
        <w:rPr>
          <w:rtl/>
        </w:rPr>
        <w:t xml:space="preserve">מאמין </w:t>
      </w:r>
      <w:bookmarkStart w:id="3055" w:name="_ETM_Q8_436250"/>
      <w:bookmarkEnd w:id="3055"/>
      <w:r>
        <w:rPr>
          <w:rtl/>
        </w:rPr>
        <w:t>בזה</w:t>
      </w:r>
      <w:r>
        <w:rPr>
          <w:rFonts w:hint="cs"/>
          <w:rtl/>
        </w:rPr>
        <w:t>,</w:t>
      </w:r>
      <w:r>
        <w:rPr>
          <w:rtl/>
        </w:rPr>
        <w:t xml:space="preserve"> </w:t>
      </w:r>
      <w:bookmarkStart w:id="3056" w:name="_ETM_Q8_436490"/>
      <w:bookmarkEnd w:id="3056"/>
      <w:r>
        <w:rPr>
          <w:rtl/>
        </w:rPr>
        <w:t xml:space="preserve">אני </w:t>
      </w:r>
      <w:bookmarkStart w:id="3057" w:name="_ETM_Q8_436610"/>
      <w:bookmarkEnd w:id="3057"/>
      <w:r>
        <w:rPr>
          <w:rtl/>
        </w:rPr>
        <w:t xml:space="preserve">יודע </w:t>
      </w:r>
      <w:bookmarkStart w:id="3058" w:name="_ETM_Q8_436820"/>
      <w:bookmarkEnd w:id="3058"/>
      <w:r>
        <w:rPr>
          <w:rtl/>
        </w:rPr>
        <w:t xml:space="preserve">שזה </w:t>
      </w:r>
      <w:bookmarkStart w:id="3059" w:name="_ETM_Q8_436970"/>
      <w:bookmarkEnd w:id="3059"/>
      <w:r>
        <w:rPr>
          <w:rtl/>
        </w:rPr>
        <w:t>אפשרי</w:t>
      </w:r>
      <w:r>
        <w:rPr>
          <w:rFonts w:hint="cs"/>
          <w:rtl/>
        </w:rPr>
        <w:t>,</w:t>
      </w:r>
      <w:r>
        <w:rPr>
          <w:rtl/>
        </w:rPr>
        <w:t xml:space="preserve"> </w:t>
      </w:r>
      <w:bookmarkStart w:id="3060" w:name="_ETM_Q8_437839"/>
      <w:bookmarkEnd w:id="3060"/>
      <w:r>
        <w:rPr>
          <w:rtl/>
        </w:rPr>
        <w:t xml:space="preserve">אני </w:t>
      </w:r>
      <w:bookmarkStart w:id="3061" w:name="_ETM_Q8_438080"/>
      <w:bookmarkEnd w:id="3061"/>
      <w:r>
        <w:rPr>
          <w:rtl/>
        </w:rPr>
        <w:t>יודע</w:t>
      </w:r>
      <w:r>
        <w:rPr>
          <w:rFonts w:hint="cs"/>
          <w:rtl/>
        </w:rPr>
        <w:t>,</w:t>
      </w:r>
      <w:r>
        <w:rPr>
          <w:rtl/>
        </w:rPr>
        <w:t xml:space="preserve"> </w:t>
      </w:r>
      <w:bookmarkStart w:id="3062" w:name="_ETM_Q8_438440"/>
      <w:bookmarkEnd w:id="3062"/>
      <w:r>
        <w:rPr>
          <w:rtl/>
        </w:rPr>
        <w:t xml:space="preserve">ואני </w:t>
      </w:r>
      <w:bookmarkStart w:id="3063" w:name="_ETM_Q8_439220"/>
      <w:bookmarkEnd w:id="3063"/>
      <w:r>
        <w:rPr>
          <w:rtl/>
        </w:rPr>
        <w:t xml:space="preserve">כואב </w:t>
      </w:r>
      <w:bookmarkStart w:id="3064" w:name="_ETM_Q8_439550"/>
      <w:bookmarkEnd w:id="3064"/>
      <w:r>
        <w:rPr>
          <w:rtl/>
        </w:rPr>
        <w:t xml:space="preserve">את </w:t>
      </w:r>
      <w:bookmarkStart w:id="3065" w:name="_ETM_Q8_439670"/>
      <w:bookmarkEnd w:id="3065"/>
      <w:r>
        <w:rPr>
          <w:rtl/>
        </w:rPr>
        <w:t xml:space="preserve">העניין </w:t>
      </w:r>
      <w:bookmarkStart w:id="3066" w:name="_ETM_Q8_439970"/>
      <w:bookmarkEnd w:id="3066"/>
      <w:r>
        <w:rPr>
          <w:rtl/>
        </w:rPr>
        <w:t xml:space="preserve">שזה </w:t>
      </w:r>
      <w:bookmarkStart w:id="3067" w:name="_ETM_Q8_440150"/>
      <w:bookmarkEnd w:id="3067"/>
      <w:r>
        <w:rPr>
          <w:rtl/>
        </w:rPr>
        <w:t xml:space="preserve">לא </w:t>
      </w:r>
      <w:bookmarkStart w:id="3068" w:name="_ETM_Q8_440240"/>
      <w:bookmarkEnd w:id="3068"/>
      <w:r>
        <w:rPr>
          <w:rtl/>
        </w:rPr>
        <w:t xml:space="preserve">נעשה </w:t>
      </w:r>
      <w:bookmarkStart w:id="3069" w:name="_ETM_Q8_440540"/>
      <w:bookmarkEnd w:id="3069"/>
      <w:r>
        <w:rPr>
          <w:rtl/>
        </w:rPr>
        <w:t xml:space="preserve">בשנה </w:t>
      </w:r>
      <w:bookmarkStart w:id="3070" w:name="_ETM_Q8_440870"/>
      <w:bookmarkEnd w:id="3070"/>
      <w:r>
        <w:rPr>
          <w:rtl/>
        </w:rPr>
        <w:t>האחרונה</w:t>
      </w:r>
      <w:bookmarkStart w:id="3071" w:name="_ETM_Q8_439822"/>
      <w:bookmarkEnd w:id="3071"/>
      <w:r w:rsidR="002C7CD9">
        <w:rPr>
          <w:rFonts w:hint="cs"/>
          <w:rtl/>
        </w:rPr>
        <w:t>.</w:t>
      </w:r>
      <w:r>
        <w:rPr>
          <w:rtl/>
        </w:rPr>
        <w:t xml:space="preserve"> </w:t>
      </w:r>
      <w:bookmarkStart w:id="3072" w:name="_ETM_Q8_441680"/>
      <w:bookmarkEnd w:id="3072"/>
      <w:r>
        <w:rPr>
          <w:rtl/>
        </w:rPr>
        <w:t xml:space="preserve">אני </w:t>
      </w:r>
      <w:bookmarkStart w:id="3073" w:name="_ETM_Q8_441950"/>
      <w:bookmarkEnd w:id="3073"/>
      <w:r>
        <w:rPr>
          <w:rtl/>
        </w:rPr>
        <w:t xml:space="preserve">אומר </w:t>
      </w:r>
      <w:bookmarkStart w:id="3074" w:name="_ETM_Q8_442070"/>
      <w:bookmarkEnd w:id="3074"/>
      <w:r>
        <w:rPr>
          <w:rtl/>
        </w:rPr>
        <w:t xml:space="preserve">את </w:t>
      </w:r>
      <w:bookmarkStart w:id="3075" w:name="_ETM_Q8_442130"/>
      <w:bookmarkEnd w:id="3075"/>
      <w:r>
        <w:rPr>
          <w:rtl/>
        </w:rPr>
        <w:t xml:space="preserve">זה </w:t>
      </w:r>
      <w:bookmarkStart w:id="3076" w:name="_ETM_Q8_442220"/>
      <w:bookmarkEnd w:id="3076"/>
      <w:r>
        <w:rPr>
          <w:rtl/>
        </w:rPr>
        <w:t xml:space="preserve">כאן </w:t>
      </w:r>
      <w:bookmarkStart w:id="3077" w:name="_ETM_Q8_442400"/>
      <w:bookmarkEnd w:id="3077"/>
      <w:r>
        <w:rPr>
          <w:rtl/>
        </w:rPr>
        <w:t xml:space="preserve">בצורה </w:t>
      </w:r>
      <w:bookmarkStart w:id="3078" w:name="_ETM_Q8_442730"/>
      <w:bookmarkEnd w:id="3078"/>
      <w:r>
        <w:rPr>
          <w:rtl/>
        </w:rPr>
        <w:t xml:space="preserve">הכי </w:t>
      </w:r>
      <w:bookmarkStart w:id="3079" w:name="_ETM_Q8_442910"/>
      <w:bookmarkEnd w:id="3079"/>
      <w:r>
        <w:rPr>
          <w:rtl/>
        </w:rPr>
        <w:t>ברורה</w:t>
      </w:r>
      <w:r>
        <w:rPr>
          <w:rFonts w:hint="cs"/>
          <w:rtl/>
        </w:rPr>
        <w:t>:</w:t>
      </w:r>
      <w:r>
        <w:rPr>
          <w:rtl/>
        </w:rPr>
        <w:t xml:space="preserve"> </w:t>
      </w:r>
      <w:bookmarkStart w:id="3080" w:name="_ETM_Q8_443180"/>
      <w:bookmarkEnd w:id="3080"/>
      <w:r>
        <w:rPr>
          <w:rtl/>
        </w:rPr>
        <w:t xml:space="preserve">השנה </w:t>
      </w:r>
      <w:bookmarkStart w:id="3081" w:name="_ETM_Q8_443510"/>
      <w:bookmarkEnd w:id="3081"/>
      <w:r>
        <w:rPr>
          <w:rtl/>
        </w:rPr>
        <w:t xml:space="preserve">האחרונה </w:t>
      </w:r>
      <w:bookmarkStart w:id="3082" w:name="_ETM_Q8_443810"/>
      <w:bookmarkEnd w:id="3082"/>
      <w:r>
        <w:rPr>
          <w:rFonts w:hint="cs"/>
          <w:rtl/>
        </w:rPr>
        <w:t>הייתה</w:t>
      </w:r>
      <w:bookmarkStart w:id="3083" w:name="_ETM_Q8_443932"/>
      <w:bookmarkEnd w:id="3083"/>
      <w:r>
        <w:rPr>
          <w:rtl/>
        </w:rPr>
        <w:t xml:space="preserve"> </w:t>
      </w:r>
      <w:bookmarkStart w:id="3084" w:name="_ETM_Q8_443960"/>
      <w:bookmarkEnd w:id="3084"/>
      <w:r>
        <w:rPr>
          <w:rtl/>
        </w:rPr>
        <w:t xml:space="preserve">השנה </w:t>
      </w:r>
      <w:bookmarkStart w:id="3085" w:name="_ETM_Q8_444589"/>
      <w:bookmarkEnd w:id="3085"/>
      <w:r>
        <w:rPr>
          <w:rtl/>
        </w:rPr>
        <w:t xml:space="preserve">הקשה </w:t>
      </w:r>
      <w:bookmarkStart w:id="3086" w:name="_ETM_Q8_445100"/>
      <w:bookmarkEnd w:id="3086"/>
      <w:r>
        <w:rPr>
          <w:rtl/>
        </w:rPr>
        <w:t xml:space="preserve">ביותר </w:t>
      </w:r>
      <w:bookmarkStart w:id="3087" w:name="_ETM_Q8_445460"/>
      <w:bookmarkEnd w:id="3087"/>
      <w:r>
        <w:rPr>
          <w:rtl/>
        </w:rPr>
        <w:t xml:space="preserve">בפשיעה </w:t>
      </w:r>
      <w:bookmarkStart w:id="3088" w:name="_ETM_Q8_446420"/>
      <w:bookmarkEnd w:id="3088"/>
      <w:r>
        <w:rPr>
          <w:rtl/>
        </w:rPr>
        <w:t xml:space="preserve">במדינת </w:t>
      </w:r>
      <w:bookmarkStart w:id="3089" w:name="_ETM_Q8_446930"/>
      <w:bookmarkEnd w:id="3089"/>
      <w:r>
        <w:rPr>
          <w:rtl/>
        </w:rPr>
        <w:t xml:space="preserve">ישראל </w:t>
      </w:r>
      <w:bookmarkStart w:id="3090" w:name="_ETM_Q8_447470"/>
      <w:bookmarkEnd w:id="3090"/>
      <w:r>
        <w:rPr>
          <w:rtl/>
        </w:rPr>
        <w:t xml:space="preserve">בכל </w:t>
      </w:r>
      <w:bookmarkStart w:id="3091" w:name="_ETM_Q8_447830"/>
      <w:bookmarkEnd w:id="3091"/>
      <w:r>
        <w:rPr>
          <w:rtl/>
        </w:rPr>
        <w:t xml:space="preserve">העשורים </w:t>
      </w:r>
      <w:bookmarkStart w:id="3092" w:name="_ETM_Q8_448279"/>
      <w:bookmarkEnd w:id="3092"/>
      <w:r>
        <w:rPr>
          <w:rtl/>
        </w:rPr>
        <w:t>האחרונים</w:t>
      </w:r>
      <w:r>
        <w:rPr>
          <w:rFonts w:hint="cs"/>
          <w:rtl/>
        </w:rPr>
        <w:t>.</w:t>
      </w:r>
      <w:bookmarkStart w:id="3093" w:name="_ETM_Q8_449599"/>
      <w:bookmarkStart w:id="3094" w:name="_ETM_Q8_449250"/>
      <w:bookmarkStart w:id="3095" w:name="_ETM_Q8_449333"/>
      <w:bookmarkStart w:id="3096" w:name="_ETM_Q8_449411"/>
      <w:bookmarkStart w:id="3097" w:name="_ETM_Q8_449473"/>
      <w:bookmarkEnd w:id="3093"/>
      <w:bookmarkEnd w:id="3094"/>
      <w:bookmarkEnd w:id="3095"/>
      <w:bookmarkEnd w:id="3096"/>
      <w:bookmarkEnd w:id="3097"/>
      <w:r w:rsidR="002C7CD9">
        <w:rPr>
          <w:rFonts w:hint="cs"/>
          <w:rtl/>
        </w:rPr>
        <w:t xml:space="preserve"> </w:t>
      </w:r>
      <w:r>
        <w:rPr>
          <w:rtl/>
        </w:rPr>
        <w:t xml:space="preserve">יש </w:t>
      </w:r>
      <w:bookmarkStart w:id="3098" w:name="_ETM_Q8_449930"/>
      <w:bookmarkEnd w:id="3098"/>
      <w:r>
        <w:rPr>
          <w:rtl/>
        </w:rPr>
        <w:t>על</w:t>
      </w:r>
      <w:r>
        <w:rPr>
          <w:rFonts w:hint="cs"/>
          <w:rtl/>
        </w:rPr>
        <w:t>י</w:t>
      </w:r>
      <w:bookmarkStart w:id="3099" w:name="_ETM_Q8_447112"/>
      <w:bookmarkEnd w:id="3099"/>
      <w:r>
        <w:rPr>
          <w:rtl/>
        </w:rPr>
        <w:t xml:space="preserve">יה </w:t>
      </w:r>
      <w:bookmarkStart w:id="3100" w:name="_ETM_Q8_450289"/>
      <w:bookmarkEnd w:id="3100"/>
      <w:r>
        <w:rPr>
          <w:rtl/>
        </w:rPr>
        <w:t xml:space="preserve">חמורה </w:t>
      </w:r>
      <w:bookmarkStart w:id="3101" w:name="_ETM_Q8_450830"/>
      <w:bookmarkEnd w:id="3101"/>
      <w:r>
        <w:rPr>
          <w:rtl/>
        </w:rPr>
        <w:t xml:space="preserve">בפשיעה </w:t>
      </w:r>
      <w:bookmarkStart w:id="3102" w:name="_ETM_Q8_451339"/>
      <w:bookmarkEnd w:id="3102"/>
      <w:r>
        <w:rPr>
          <w:rtl/>
        </w:rPr>
        <w:t xml:space="preserve">בכל </w:t>
      </w:r>
      <w:bookmarkStart w:id="3103" w:name="_ETM_Q8_451669"/>
      <w:bookmarkEnd w:id="3103"/>
      <w:r>
        <w:rPr>
          <w:rtl/>
        </w:rPr>
        <w:t xml:space="preserve">שנת </w:t>
      </w:r>
      <w:bookmarkStart w:id="3104" w:name="_ETM_Q8_451909"/>
      <w:bookmarkStart w:id="3105" w:name="_ETM_Q8_452509"/>
      <w:bookmarkEnd w:id="3104"/>
      <w:bookmarkEnd w:id="3105"/>
      <w:r>
        <w:rPr>
          <w:rFonts w:hint="cs"/>
          <w:rtl/>
        </w:rPr>
        <w:t>2023</w:t>
      </w:r>
      <w:bookmarkStart w:id="3106" w:name="_ETM_Q8_448501"/>
      <w:bookmarkEnd w:id="3106"/>
      <w:r>
        <w:rPr>
          <w:rFonts w:hint="cs"/>
          <w:rtl/>
        </w:rPr>
        <w:t>,</w:t>
      </w:r>
      <w:r>
        <w:rPr>
          <w:rtl/>
        </w:rPr>
        <w:t xml:space="preserve"> </w:t>
      </w:r>
      <w:bookmarkStart w:id="3107" w:name="_ETM_Q8_453470"/>
      <w:bookmarkEnd w:id="3107"/>
      <w:r>
        <w:rPr>
          <w:rFonts w:hint="cs"/>
          <w:rtl/>
        </w:rPr>
        <w:t>ו</w:t>
      </w:r>
      <w:r>
        <w:rPr>
          <w:rtl/>
        </w:rPr>
        <w:t xml:space="preserve">תחילת </w:t>
      </w:r>
      <w:bookmarkStart w:id="3108" w:name="_ETM_Q8_453979"/>
      <w:bookmarkEnd w:id="3108"/>
      <w:r>
        <w:rPr>
          <w:rtl/>
        </w:rPr>
        <w:t>שנת</w:t>
      </w:r>
      <w:bookmarkStart w:id="3109" w:name="_ETM_Q8_454250"/>
      <w:bookmarkStart w:id="3110" w:name="_ETM_Q8_454789"/>
      <w:bookmarkEnd w:id="3109"/>
      <w:bookmarkEnd w:id="3110"/>
      <w:r>
        <w:rPr>
          <w:rFonts w:hint="cs"/>
          <w:rtl/>
        </w:rPr>
        <w:t xml:space="preserve"> 20</w:t>
      </w:r>
      <w:bookmarkStart w:id="3111" w:name="_ETM_Q8_451901"/>
      <w:bookmarkEnd w:id="3111"/>
      <w:r>
        <w:rPr>
          <w:rFonts w:hint="cs"/>
          <w:rtl/>
        </w:rPr>
        <w:t>24</w:t>
      </w:r>
      <w:r>
        <w:rPr>
          <w:rtl/>
        </w:rPr>
        <w:t xml:space="preserve"> </w:t>
      </w:r>
      <w:bookmarkStart w:id="3112" w:name="_ETM_Q8_455330"/>
      <w:bookmarkEnd w:id="3112"/>
      <w:r>
        <w:rPr>
          <w:rtl/>
        </w:rPr>
        <w:t xml:space="preserve">מסתמנת </w:t>
      </w:r>
      <w:bookmarkStart w:id="3113" w:name="_ETM_Q8_455960"/>
      <w:bookmarkStart w:id="3114" w:name="_ETM_Q8_456500"/>
      <w:bookmarkEnd w:id="3113"/>
      <w:bookmarkEnd w:id="3114"/>
      <w:r>
        <w:rPr>
          <w:rtl/>
        </w:rPr>
        <w:t xml:space="preserve">כשנה </w:t>
      </w:r>
      <w:bookmarkStart w:id="3115" w:name="_ETM_Q8_456979"/>
      <w:bookmarkEnd w:id="3115"/>
      <w:r>
        <w:rPr>
          <w:rtl/>
        </w:rPr>
        <w:t xml:space="preserve">בעייתית </w:t>
      </w:r>
      <w:bookmarkStart w:id="3116" w:name="_ETM_Q8_457400"/>
      <w:bookmarkEnd w:id="3116"/>
      <w:r>
        <w:rPr>
          <w:rtl/>
        </w:rPr>
        <w:t>מאוד</w:t>
      </w:r>
      <w:bookmarkStart w:id="3117" w:name="_ETM_Q8_455031"/>
      <w:bookmarkEnd w:id="3117"/>
      <w:r>
        <w:rPr>
          <w:rFonts w:hint="cs"/>
          <w:rtl/>
        </w:rPr>
        <w:t>:</w:t>
      </w:r>
      <w:r>
        <w:rPr>
          <w:rtl/>
        </w:rPr>
        <w:t xml:space="preserve"> </w:t>
      </w:r>
      <w:bookmarkStart w:id="3118" w:name="_ETM_Q8_458180"/>
      <w:bookmarkEnd w:id="3118"/>
      <w:r>
        <w:rPr>
          <w:rtl/>
        </w:rPr>
        <w:t xml:space="preserve">יש </w:t>
      </w:r>
      <w:bookmarkStart w:id="3119" w:name="_ETM_Q8_458360"/>
      <w:bookmarkEnd w:id="3119"/>
      <w:r>
        <w:rPr>
          <w:rtl/>
        </w:rPr>
        <w:t>על</w:t>
      </w:r>
      <w:r>
        <w:rPr>
          <w:rFonts w:hint="cs"/>
          <w:rtl/>
        </w:rPr>
        <w:t>י</w:t>
      </w:r>
      <w:r>
        <w:rPr>
          <w:rtl/>
        </w:rPr>
        <w:t xml:space="preserve">יה </w:t>
      </w:r>
      <w:bookmarkStart w:id="3120" w:name="_ETM_Q8_458660"/>
      <w:bookmarkEnd w:id="3120"/>
      <w:r>
        <w:rPr>
          <w:rtl/>
        </w:rPr>
        <w:t>במקר</w:t>
      </w:r>
      <w:r>
        <w:rPr>
          <w:rFonts w:hint="cs"/>
          <w:rtl/>
        </w:rPr>
        <w:t>י</w:t>
      </w:r>
      <w:r>
        <w:rPr>
          <w:rtl/>
        </w:rPr>
        <w:t xml:space="preserve"> </w:t>
      </w:r>
      <w:bookmarkStart w:id="3121" w:name="_ETM_Q8_459080"/>
      <w:bookmarkEnd w:id="3121"/>
      <w:r>
        <w:rPr>
          <w:rtl/>
        </w:rPr>
        <w:t xml:space="preserve">הרצח </w:t>
      </w:r>
      <w:bookmarkStart w:id="3122" w:name="_ETM_Q8_459440"/>
      <w:bookmarkEnd w:id="3122"/>
      <w:r>
        <w:rPr>
          <w:rtl/>
        </w:rPr>
        <w:t xml:space="preserve">בחברה </w:t>
      </w:r>
      <w:bookmarkStart w:id="3123" w:name="_ETM_Q8_459919"/>
      <w:bookmarkEnd w:id="3123"/>
      <w:r>
        <w:rPr>
          <w:rtl/>
        </w:rPr>
        <w:t xml:space="preserve">הערבית </w:t>
      </w:r>
      <w:bookmarkStart w:id="3124" w:name="_ETM_Q8_460279"/>
      <w:bookmarkEnd w:id="3124"/>
      <w:r>
        <w:rPr>
          <w:rtl/>
        </w:rPr>
        <w:t xml:space="preserve">של </w:t>
      </w:r>
      <w:bookmarkStart w:id="3125" w:name="_ETM_Q8_460400"/>
      <w:bookmarkEnd w:id="3125"/>
      <w:r>
        <w:rPr>
          <w:rtl/>
        </w:rPr>
        <w:t>130%</w:t>
      </w:r>
      <w:r>
        <w:rPr>
          <w:rFonts w:hint="cs"/>
          <w:rtl/>
        </w:rPr>
        <w:t>;</w:t>
      </w:r>
      <w:r>
        <w:rPr>
          <w:rtl/>
        </w:rPr>
        <w:t xml:space="preserve"> </w:t>
      </w:r>
      <w:bookmarkStart w:id="3126" w:name="_ETM_Q8_462500"/>
      <w:bookmarkEnd w:id="3126"/>
      <w:r>
        <w:rPr>
          <w:rtl/>
        </w:rPr>
        <w:t xml:space="preserve">יש </w:t>
      </w:r>
      <w:bookmarkStart w:id="3127" w:name="_ETM_Q8_462710"/>
      <w:bookmarkEnd w:id="3127"/>
      <w:r>
        <w:rPr>
          <w:rtl/>
        </w:rPr>
        <w:t>על</w:t>
      </w:r>
      <w:r>
        <w:rPr>
          <w:rFonts w:hint="cs"/>
          <w:rtl/>
        </w:rPr>
        <w:t>י</w:t>
      </w:r>
      <w:bookmarkStart w:id="3128" w:name="_ETM_Q8_461221"/>
      <w:bookmarkEnd w:id="3128"/>
      <w:r>
        <w:rPr>
          <w:rtl/>
        </w:rPr>
        <w:t xml:space="preserve">יה </w:t>
      </w:r>
      <w:bookmarkStart w:id="3129" w:name="_ETM_Q8_462949"/>
      <w:bookmarkEnd w:id="3129"/>
      <w:r>
        <w:rPr>
          <w:rtl/>
        </w:rPr>
        <w:t xml:space="preserve">גם </w:t>
      </w:r>
      <w:bookmarkStart w:id="3130" w:name="_ETM_Q8_463099"/>
      <w:bookmarkEnd w:id="3130"/>
      <w:r>
        <w:rPr>
          <w:rtl/>
        </w:rPr>
        <w:t xml:space="preserve">בחברה </w:t>
      </w:r>
      <w:bookmarkStart w:id="3131" w:name="_ETM_Q8_463460"/>
      <w:bookmarkEnd w:id="3131"/>
      <w:r>
        <w:rPr>
          <w:rtl/>
        </w:rPr>
        <w:t xml:space="preserve">היהודית </w:t>
      </w:r>
      <w:bookmarkStart w:id="3132" w:name="_ETM_Q8_464120"/>
      <w:bookmarkEnd w:id="3132"/>
      <w:r>
        <w:rPr>
          <w:rtl/>
        </w:rPr>
        <w:t>ב</w:t>
      </w:r>
      <w:bookmarkStart w:id="3133" w:name="_ETM_Q8_464750"/>
      <w:bookmarkStart w:id="3134" w:name="_ETM_Q8_460980"/>
      <w:bookmarkEnd w:id="3133"/>
      <w:bookmarkEnd w:id="3134"/>
      <w:r>
        <w:rPr>
          <w:rtl/>
        </w:rPr>
        <w:t xml:space="preserve">אחוזים </w:t>
      </w:r>
      <w:bookmarkStart w:id="3135" w:name="_ETM_Q8_465199"/>
      <w:bookmarkEnd w:id="3135"/>
      <w:r>
        <w:rPr>
          <w:rtl/>
        </w:rPr>
        <w:t>גבוהים</w:t>
      </w:r>
      <w:r>
        <w:rPr>
          <w:rFonts w:hint="cs"/>
          <w:rtl/>
        </w:rPr>
        <w:t>.</w:t>
      </w:r>
      <w:r>
        <w:rPr>
          <w:rtl/>
        </w:rPr>
        <w:t xml:space="preserve"> </w:t>
      </w:r>
      <w:bookmarkStart w:id="3136" w:name="_ETM_Q8_465500"/>
      <w:bookmarkEnd w:id="3136"/>
      <w:r>
        <w:rPr>
          <w:rtl/>
        </w:rPr>
        <w:t xml:space="preserve">מדובר </w:t>
      </w:r>
      <w:bookmarkStart w:id="3137" w:name="_ETM_Q8_465800"/>
      <w:bookmarkEnd w:id="3137"/>
      <w:r>
        <w:rPr>
          <w:rtl/>
        </w:rPr>
        <w:t xml:space="preserve">על </w:t>
      </w:r>
      <w:bookmarkStart w:id="3138" w:name="_ETM_Q8_465860"/>
      <w:bookmarkEnd w:id="3138"/>
      <w:r>
        <w:rPr>
          <w:rtl/>
        </w:rPr>
        <w:t>מקר</w:t>
      </w:r>
      <w:r>
        <w:rPr>
          <w:rFonts w:hint="cs"/>
          <w:rtl/>
        </w:rPr>
        <w:t>י</w:t>
      </w:r>
      <w:bookmarkStart w:id="3139" w:name="_ETM_Q8_462401"/>
      <w:bookmarkEnd w:id="3139"/>
      <w:r>
        <w:rPr>
          <w:rtl/>
        </w:rPr>
        <w:t xml:space="preserve"> </w:t>
      </w:r>
      <w:bookmarkStart w:id="3140" w:name="_ETM_Q8_466160"/>
      <w:bookmarkEnd w:id="3140"/>
      <w:r>
        <w:rPr>
          <w:rtl/>
        </w:rPr>
        <w:t>הרצח</w:t>
      </w:r>
      <w:r>
        <w:rPr>
          <w:rFonts w:hint="cs"/>
          <w:rtl/>
        </w:rPr>
        <w:t>,</w:t>
      </w:r>
      <w:bookmarkStart w:id="3141" w:name="_ETM_Q8_463380"/>
      <w:bookmarkStart w:id="3142" w:name="_ETM_Q8_464101"/>
      <w:bookmarkEnd w:id="3141"/>
      <w:bookmarkEnd w:id="3142"/>
      <w:r>
        <w:rPr>
          <w:rtl/>
        </w:rPr>
        <w:t xml:space="preserve"> </w:t>
      </w:r>
      <w:bookmarkStart w:id="3143" w:name="_ETM_Q8_466520"/>
      <w:bookmarkEnd w:id="3143"/>
      <w:r>
        <w:rPr>
          <w:rtl/>
        </w:rPr>
        <w:t xml:space="preserve">אבל </w:t>
      </w:r>
      <w:bookmarkStart w:id="3144" w:name="_ETM_Q8_466729"/>
      <w:bookmarkEnd w:id="3144"/>
      <w:r>
        <w:rPr>
          <w:rtl/>
        </w:rPr>
        <w:t>בדרך</w:t>
      </w:r>
      <w:bookmarkStart w:id="3145" w:name="_ETM_Q8_467240"/>
      <w:bookmarkEnd w:id="3145"/>
      <w:r>
        <w:rPr>
          <w:rFonts w:hint="cs"/>
          <w:rtl/>
        </w:rPr>
        <w:t xml:space="preserve"> </w:t>
      </w:r>
      <w:r>
        <w:rPr>
          <w:rtl/>
        </w:rPr>
        <w:t xml:space="preserve">כלל </w:t>
      </w:r>
      <w:bookmarkStart w:id="3146" w:name="_ETM_Q8_467660"/>
      <w:bookmarkStart w:id="3147" w:name="_ETM_Q8_463540"/>
      <w:bookmarkStart w:id="3148" w:name="_ETM_Q8_459802"/>
      <w:bookmarkStart w:id="3149" w:name="_ETM_Q8_467990"/>
      <w:bookmarkStart w:id="3150" w:name="_ETM_Q8_463581"/>
      <w:bookmarkStart w:id="3151" w:name="_ETM_Q8_468199"/>
      <w:bookmarkStart w:id="3152" w:name="_ETM_Q8_464252"/>
      <w:bookmarkEnd w:id="3146"/>
      <w:bookmarkEnd w:id="3147"/>
      <w:bookmarkEnd w:id="3148"/>
      <w:bookmarkEnd w:id="3149"/>
      <w:bookmarkEnd w:id="3150"/>
      <w:bookmarkEnd w:id="3151"/>
      <w:bookmarkEnd w:id="3152"/>
      <w:r>
        <w:rPr>
          <w:rFonts w:hint="cs"/>
          <w:rtl/>
        </w:rPr>
        <w:t>הבעיות</w:t>
      </w:r>
      <w:r>
        <w:rPr>
          <w:rtl/>
        </w:rPr>
        <w:t xml:space="preserve"> </w:t>
      </w:r>
      <w:bookmarkStart w:id="3153" w:name="_ETM_Q8_468380"/>
      <w:bookmarkEnd w:id="3153"/>
      <w:r>
        <w:rPr>
          <w:rFonts w:hint="cs"/>
          <w:rtl/>
        </w:rPr>
        <w:t xml:space="preserve">הרבה יותר </w:t>
      </w:r>
      <w:r>
        <w:rPr>
          <w:rtl/>
        </w:rPr>
        <w:t xml:space="preserve">רחבות </w:t>
      </w:r>
      <w:bookmarkStart w:id="3154" w:name="_ETM_Q8_468770"/>
      <w:bookmarkEnd w:id="3154"/>
      <w:r>
        <w:rPr>
          <w:rtl/>
        </w:rPr>
        <w:t>מרצ</w:t>
      </w:r>
      <w:bookmarkStart w:id="3155" w:name="_ETM_Q8_469190"/>
      <w:bookmarkStart w:id="3156" w:name="_ETM_Q8_463232"/>
      <w:bookmarkEnd w:id="3155"/>
      <w:bookmarkEnd w:id="3156"/>
      <w:r>
        <w:rPr>
          <w:rFonts w:hint="cs"/>
          <w:rtl/>
        </w:rPr>
        <w:t>ח</w:t>
      </w:r>
      <w:bookmarkStart w:id="3157" w:name="_ETM_Q8_458982"/>
      <w:bookmarkStart w:id="3158" w:name="_ETM_Q8_465683"/>
      <w:bookmarkEnd w:id="3157"/>
      <w:bookmarkEnd w:id="3158"/>
      <w:r>
        <w:rPr>
          <w:rFonts w:hint="cs"/>
          <w:rtl/>
        </w:rPr>
        <w:t xml:space="preserve">. </w:t>
      </w:r>
      <w:bookmarkStart w:id="3159" w:name="_ETM_Q8_468593"/>
      <w:bookmarkEnd w:id="3159"/>
      <w:r>
        <w:rPr>
          <w:rFonts w:hint="cs"/>
          <w:rtl/>
        </w:rPr>
        <w:t>אחד</w:t>
      </w:r>
      <w:r>
        <w:rPr>
          <w:rtl/>
        </w:rPr>
        <w:t xml:space="preserve"> </w:t>
      </w:r>
      <w:bookmarkStart w:id="3160" w:name="_ETM_Q8_469490"/>
      <w:bookmarkStart w:id="3161" w:name="_ETM_Q8_469789"/>
      <w:bookmarkStart w:id="3162" w:name="_ETM_Q8_470360"/>
      <w:bookmarkEnd w:id="3160"/>
      <w:bookmarkEnd w:id="3161"/>
      <w:bookmarkEnd w:id="3162"/>
      <w:r w:rsidR="002C7CD9">
        <w:rPr>
          <w:rFonts w:hint="cs"/>
          <w:rtl/>
        </w:rPr>
        <w:t xml:space="preserve">המחוללים </w:t>
      </w:r>
      <w:r>
        <w:rPr>
          <w:rtl/>
        </w:rPr>
        <w:t xml:space="preserve">המרכזיים </w:t>
      </w:r>
      <w:bookmarkStart w:id="3163" w:name="_ETM_Q8_471500"/>
      <w:bookmarkEnd w:id="3163"/>
      <w:r>
        <w:rPr>
          <w:rtl/>
        </w:rPr>
        <w:t xml:space="preserve">של </w:t>
      </w:r>
      <w:bookmarkStart w:id="3164" w:name="_ETM_Q8_471680"/>
      <w:bookmarkEnd w:id="3164"/>
      <w:r>
        <w:rPr>
          <w:rtl/>
        </w:rPr>
        <w:t xml:space="preserve">המאבק </w:t>
      </w:r>
      <w:bookmarkStart w:id="3165" w:name="_ETM_Q8_472040"/>
      <w:bookmarkEnd w:id="3165"/>
      <w:r>
        <w:rPr>
          <w:rtl/>
        </w:rPr>
        <w:t xml:space="preserve">בפשיעה </w:t>
      </w:r>
      <w:bookmarkStart w:id="3166" w:name="_ETM_Q8_473790"/>
      <w:bookmarkEnd w:id="3166"/>
      <w:r>
        <w:rPr>
          <w:rtl/>
        </w:rPr>
        <w:t xml:space="preserve">הוא </w:t>
      </w:r>
      <w:bookmarkStart w:id="3167" w:name="_ETM_Q8_473910"/>
      <w:bookmarkEnd w:id="3167"/>
      <w:r>
        <w:rPr>
          <w:rtl/>
        </w:rPr>
        <w:t xml:space="preserve">גם </w:t>
      </w:r>
      <w:bookmarkStart w:id="3168" w:name="_ETM_Q8_474180"/>
      <w:bookmarkEnd w:id="3168"/>
      <w:r>
        <w:rPr>
          <w:rFonts w:hint="cs"/>
          <w:rtl/>
        </w:rPr>
        <w:t>ה</w:t>
      </w:r>
      <w:r>
        <w:rPr>
          <w:rtl/>
        </w:rPr>
        <w:t xml:space="preserve">נושא </w:t>
      </w:r>
      <w:bookmarkStart w:id="3169" w:name="_ETM_Q8_474480"/>
      <w:bookmarkEnd w:id="3169"/>
      <w:r>
        <w:rPr>
          <w:rtl/>
        </w:rPr>
        <w:t xml:space="preserve">של </w:t>
      </w:r>
      <w:bookmarkStart w:id="3170" w:name="_ETM_Q8_474630"/>
      <w:bookmarkEnd w:id="3170"/>
      <w:r>
        <w:rPr>
          <w:rtl/>
        </w:rPr>
        <w:t xml:space="preserve">סחיטת </w:t>
      </w:r>
      <w:bookmarkStart w:id="3171" w:name="_ETM_Q8_475020"/>
      <w:bookmarkEnd w:id="3171"/>
      <w:r>
        <w:rPr>
          <w:rtl/>
        </w:rPr>
        <w:t xml:space="preserve">דמי </w:t>
      </w:r>
      <w:bookmarkStart w:id="3172" w:name="_ETM_Q8_475200"/>
      <w:bookmarkEnd w:id="3172"/>
      <w:r>
        <w:rPr>
          <w:rtl/>
        </w:rPr>
        <w:t>חסות</w:t>
      </w:r>
      <w:r>
        <w:rPr>
          <w:rFonts w:hint="cs"/>
          <w:rtl/>
        </w:rPr>
        <w:t>,</w:t>
      </w:r>
      <w:r>
        <w:rPr>
          <w:rtl/>
        </w:rPr>
        <w:t xml:space="preserve"> </w:t>
      </w:r>
      <w:bookmarkStart w:id="3173" w:name="_ETM_Q8_475980"/>
      <w:bookmarkEnd w:id="3173"/>
      <w:r>
        <w:rPr>
          <w:rtl/>
        </w:rPr>
        <w:t xml:space="preserve">נושא </w:t>
      </w:r>
      <w:bookmarkStart w:id="3174" w:name="_ETM_Q8_476279"/>
      <w:bookmarkEnd w:id="3174"/>
      <w:r>
        <w:rPr>
          <w:rtl/>
        </w:rPr>
        <w:t xml:space="preserve">שעסקתי </w:t>
      </w:r>
      <w:bookmarkStart w:id="3175" w:name="_ETM_Q8_476730"/>
      <w:bookmarkStart w:id="3176" w:name="_ETM_Q8_473444"/>
      <w:bookmarkEnd w:id="3175"/>
      <w:bookmarkEnd w:id="3176"/>
      <w:r>
        <w:rPr>
          <w:rFonts w:hint="cs"/>
          <w:rtl/>
        </w:rPr>
        <w:t>בו</w:t>
      </w:r>
      <w:r>
        <w:rPr>
          <w:rtl/>
        </w:rPr>
        <w:t xml:space="preserve"> </w:t>
      </w:r>
      <w:bookmarkStart w:id="3177" w:name="_ETM_Q8_476940"/>
      <w:bookmarkEnd w:id="3177"/>
      <w:r>
        <w:rPr>
          <w:rtl/>
        </w:rPr>
        <w:t xml:space="preserve">בממשלה </w:t>
      </w:r>
      <w:bookmarkStart w:id="3178" w:name="_ETM_Q8_477390"/>
      <w:bookmarkEnd w:id="3178"/>
      <w:r>
        <w:rPr>
          <w:rtl/>
        </w:rPr>
        <w:t>הקוד</w:t>
      </w:r>
      <w:r>
        <w:rPr>
          <w:rFonts w:hint="cs"/>
          <w:rtl/>
        </w:rPr>
        <w:t>מת.</w:t>
      </w:r>
      <w:r>
        <w:rPr>
          <w:rtl/>
        </w:rPr>
        <w:t xml:space="preserve"> </w:t>
      </w:r>
      <w:bookmarkStart w:id="3179" w:name="_ETM_Q8_477750"/>
      <w:bookmarkEnd w:id="3179"/>
      <w:r>
        <w:rPr>
          <w:rtl/>
        </w:rPr>
        <w:t xml:space="preserve">לשמחתי </w:t>
      </w:r>
      <w:bookmarkStart w:id="3180" w:name="_ETM_Q8_478380"/>
      <w:bookmarkEnd w:id="3180"/>
      <w:r>
        <w:rPr>
          <w:rtl/>
        </w:rPr>
        <w:t xml:space="preserve">גם </w:t>
      </w:r>
      <w:bookmarkStart w:id="3181" w:name="_ETM_Q8_478890"/>
      <w:bookmarkEnd w:id="3181"/>
      <w:r>
        <w:rPr>
          <w:rtl/>
        </w:rPr>
        <w:t xml:space="preserve">הכנסת </w:t>
      </w:r>
      <w:bookmarkStart w:id="3182" w:name="_ETM_Q8_479430"/>
      <w:bookmarkEnd w:id="3182"/>
      <w:r>
        <w:rPr>
          <w:rtl/>
        </w:rPr>
        <w:t xml:space="preserve">הזאת </w:t>
      </w:r>
      <w:bookmarkStart w:id="3183" w:name="_ETM_Q8_480060"/>
      <w:bookmarkEnd w:id="3183"/>
      <w:r>
        <w:rPr>
          <w:rtl/>
        </w:rPr>
        <w:t xml:space="preserve">עסקה </w:t>
      </w:r>
      <w:bookmarkStart w:id="3184" w:name="_ETM_Q8_480450"/>
      <w:bookmarkEnd w:id="3184"/>
      <w:r>
        <w:rPr>
          <w:rtl/>
        </w:rPr>
        <w:t xml:space="preserve">בעניין </w:t>
      </w:r>
      <w:bookmarkStart w:id="3185" w:name="_ETM_Q8_480870"/>
      <w:bookmarkEnd w:id="3185"/>
      <w:r>
        <w:rPr>
          <w:rtl/>
        </w:rPr>
        <w:t>הזה</w:t>
      </w:r>
      <w:r>
        <w:rPr>
          <w:rFonts w:hint="cs"/>
          <w:rtl/>
        </w:rPr>
        <w:t>,</w:t>
      </w:r>
      <w:bookmarkStart w:id="3186" w:name="_ETM_Q8_477883"/>
      <w:bookmarkEnd w:id="3186"/>
      <w:r>
        <w:rPr>
          <w:rtl/>
        </w:rPr>
        <w:t xml:space="preserve"> </w:t>
      </w:r>
      <w:bookmarkStart w:id="3187" w:name="_ETM_Q8_481050"/>
      <w:bookmarkEnd w:id="3187"/>
      <w:r>
        <w:rPr>
          <w:rtl/>
        </w:rPr>
        <w:t xml:space="preserve">ולמעשה </w:t>
      </w:r>
      <w:bookmarkStart w:id="3188" w:name="_ETM_Q8_481890"/>
      <w:bookmarkEnd w:id="3188"/>
      <w:r>
        <w:rPr>
          <w:rtl/>
        </w:rPr>
        <w:t xml:space="preserve">אפילו </w:t>
      </w:r>
      <w:bookmarkStart w:id="3189" w:name="_ETM_Q8_482279"/>
      <w:bookmarkEnd w:id="3189"/>
      <w:r>
        <w:rPr>
          <w:rtl/>
        </w:rPr>
        <w:t xml:space="preserve">סעיף </w:t>
      </w:r>
      <w:bookmarkStart w:id="3190" w:name="_ETM_Q8_480350"/>
      <w:bookmarkEnd w:id="3190"/>
      <w:r>
        <w:rPr>
          <w:rFonts w:hint="cs"/>
          <w:rtl/>
        </w:rPr>
        <w:t xml:space="preserve">428 </w:t>
      </w:r>
      <w:bookmarkStart w:id="3191" w:name="_ETM_Q8_480740"/>
      <w:bookmarkStart w:id="3192" w:name="_ETM_Q8_481160"/>
      <w:bookmarkStart w:id="3193" w:name="_ETM_Q8_481339"/>
      <w:bookmarkStart w:id="3194" w:name="_ETM_Q8_482180"/>
      <w:bookmarkStart w:id="3195" w:name="_ETM_Q8_482570"/>
      <w:bookmarkStart w:id="3196" w:name="_ETM_Q8_482870"/>
      <w:bookmarkStart w:id="3197" w:name="_ETM_Q8_484580"/>
      <w:bookmarkStart w:id="3198" w:name="_ETM_Q8_482104"/>
      <w:bookmarkEnd w:id="3191"/>
      <w:bookmarkEnd w:id="3192"/>
      <w:bookmarkEnd w:id="3193"/>
      <w:bookmarkEnd w:id="3194"/>
      <w:bookmarkEnd w:id="3195"/>
      <w:bookmarkEnd w:id="3196"/>
      <w:bookmarkEnd w:id="3197"/>
      <w:bookmarkEnd w:id="3198"/>
      <w:r>
        <w:rPr>
          <w:rtl/>
        </w:rPr>
        <w:t xml:space="preserve">הורחב </w:t>
      </w:r>
      <w:bookmarkStart w:id="3199" w:name="_ETM_Q8_485240"/>
      <w:bookmarkEnd w:id="3199"/>
      <w:r>
        <w:rPr>
          <w:rtl/>
        </w:rPr>
        <w:t xml:space="preserve">במהלך </w:t>
      </w:r>
      <w:bookmarkStart w:id="3200" w:name="_ETM_Q8_485690"/>
      <w:bookmarkEnd w:id="3200"/>
      <w:r>
        <w:rPr>
          <w:rtl/>
        </w:rPr>
        <w:t xml:space="preserve">השנה </w:t>
      </w:r>
      <w:bookmarkStart w:id="3201" w:name="_ETM_Q8_486049"/>
      <w:bookmarkEnd w:id="3201"/>
      <w:r>
        <w:rPr>
          <w:rtl/>
        </w:rPr>
        <w:t>הזאת</w:t>
      </w:r>
      <w:r>
        <w:rPr>
          <w:rFonts w:hint="cs"/>
          <w:rtl/>
        </w:rPr>
        <w:t>,</w:t>
      </w:r>
      <w:r>
        <w:rPr>
          <w:rtl/>
        </w:rPr>
        <w:t xml:space="preserve"> </w:t>
      </w:r>
      <w:bookmarkStart w:id="3202" w:name="_ETM_Q8_486470"/>
      <w:bookmarkEnd w:id="3202"/>
      <w:r>
        <w:rPr>
          <w:rtl/>
        </w:rPr>
        <w:t>והורחב</w:t>
      </w:r>
      <w:bookmarkStart w:id="3203" w:name="_ETM_Q8_486980"/>
      <w:bookmarkEnd w:id="3203"/>
      <w:r>
        <w:rPr>
          <w:rFonts w:hint="cs"/>
          <w:rtl/>
        </w:rPr>
        <w:t>ה</w:t>
      </w:r>
      <w:r>
        <w:rPr>
          <w:rtl/>
        </w:rPr>
        <w:t xml:space="preserve"> </w:t>
      </w:r>
      <w:bookmarkStart w:id="3204" w:name="_ETM_Q8_487129"/>
      <w:bookmarkEnd w:id="3204"/>
      <w:r>
        <w:rPr>
          <w:rtl/>
        </w:rPr>
        <w:t xml:space="preserve">היכולת </w:t>
      </w:r>
      <w:bookmarkStart w:id="3205" w:name="_ETM_Q8_488839"/>
      <w:bookmarkEnd w:id="3205"/>
      <w:r>
        <w:rPr>
          <w:rtl/>
        </w:rPr>
        <w:t xml:space="preserve">בהקשר </w:t>
      </w:r>
      <w:bookmarkStart w:id="3206" w:name="_ETM_Q8_489320"/>
      <w:bookmarkEnd w:id="3206"/>
      <w:r>
        <w:rPr>
          <w:rtl/>
        </w:rPr>
        <w:t xml:space="preserve">של </w:t>
      </w:r>
      <w:bookmarkStart w:id="3207" w:name="_ETM_Q8_489500"/>
      <w:bookmarkEnd w:id="3207"/>
      <w:r>
        <w:rPr>
          <w:rtl/>
        </w:rPr>
        <w:t xml:space="preserve">גביית </w:t>
      </w:r>
      <w:bookmarkStart w:id="3208" w:name="_ETM_Q8_489830"/>
      <w:bookmarkEnd w:id="3208"/>
      <w:r>
        <w:rPr>
          <w:rtl/>
        </w:rPr>
        <w:t xml:space="preserve">דמי </w:t>
      </w:r>
      <w:bookmarkStart w:id="3209" w:name="_ETM_Q8_490010"/>
      <w:bookmarkEnd w:id="3209"/>
      <w:r>
        <w:rPr>
          <w:rtl/>
        </w:rPr>
        <w:t xml:space="preserve">חסות </w:t>
      </w:r>
      <w:bookmarkStart w:id="3210" w:name="_ETM_Q8_490370"/>
      <w:bookmarkEnd w:id="3210"/>
      <w:r>
        <w:rPr>
          <w:rtl/>
        </w:rPr>
        <w:t xml:space="preserve">באופן </w:t>
      </w:r>
      <w:bookmarkStart w:id="3211" w:name="_ETM_Q8_490700"/>
      <w:bookmarkEnd w:id="3211"/>
      <w:r>
        <w:rPr>
          <w:rtl/>
        </w:rPr>
        <w:t>ספציפי</w:t>
      </w:r>
      <w:bookmarkStart w:id="3212" w:name="_ETM_Q8_487053"/>
      <w:bookmarkEnd w:id="3212"/>
      <w:r w:rsidR="002C7CD9">
        <w:rPr>
          <w:rFonts w:hint="cs"/>
          <w:rtl/>
        </w:rPr>
        <w:t>,</w:t>
      </w:r>
      <w:r>
        <w:rPr>
          <w:rtl/>
        </w:rPr>
        <w:t xml:space="preserve"> </w:t>
      </w:r>
      <w:bookmarkStart w:id="3213" w:name="_ETM_Q8_491269"/>
      <w:bookmarkEnd w:id="3213"/>
      <w:r>
        <w:rPr>
          <w:rtl/>
        </w:rPr>
        <w:t xml:space="preserve">מתוך </w:t>
      </w:r>
      <w:bookmarkStart w:id="3214" w:name="_ETM_Q8_491509"/>
      <w:bookmarkEnd w:id="3214"/>
      <w:r>
        <w:rPr>
          <w:rtl/>
        </w:rPr>
        <w:t xml:space="preserve">הבנה </w:t>
      </w:r>
      <w:bookmarkStart w:id="3215" w:name="_ETM_Q8_492230"/>
      <w:bookmarkEnd w:id="3215"/>
      <w:r>
        <w:rPr>
          <w:rtl/>
        </w:rPr>
        <w:t>ש</w:t>
      </w:r>
      <w:bookmarkStart w:id="3216" w:name="_ETM_Q8_488923"/>
      <w:bookmarkEnd w:id="3216"/>
      <w:r>
        <w:rPr>
          <w:rFonts w:hint="cs"/>
          <w:rtl/>
        </w:rPr>
        <w:t>גב</w:t>
      </w:r>
      <w:r>
        <w:rPr>
          <w:rtl/>
        </w:rPr>
        <w:t xml:space="preserve">יית </w:t>
      </w:r>
      <w:bookmarkStart w:id="3217" w:name="_ETM_Q8_492740"/>
      <w:bookmarkEnd w:id="3217"/>
      <w:r>
        <w:rPr>
          <w:rtl/>
        </w:rPr>
        <w:t xml:space="preserve">דמי </w:t>
      </w:r>
      <w:bookmarkStart w:id="3218" w:name="_ETM_Q8_493009"/>
      <w:bookmarkEnd w:id="3218"/>
      <w:r>
        <w:rPr>
          <w:rtl/>
        </w:rPr>
        <w:t xml:space="preserve">חסות </w:t>
      </w:r>
      <w:bookmarkStart w:id="3219" w:name="_ETM_Q8_493580"/>
      <w:bookmarkEnd w:id="3219"/>
      <w:r>
        <w:rPr>
          <w:rtl/>
        </w:rPr>
        <w:t>ה</w:t>
      </w:r>
      <w:r>
        <w:rPr>
          <w:rFonts w:hint="cs"/>
          <w:rtl/>
        </w:rPr>
        <w:t>י</w:t>
      </w:r>
      <w:r>
        <w:rPr>
          <w:rtl/>
        </w:rPr>
        <w:t xml:space="preserve">א </w:t>
      </w:r>
      <w:bookmarkStart w:id="3220" w:name="_ETM_Q8_493700"/>
      <w:bookmarkEnd w:id="3220"/>
      <w:r>
        <w:rPr>
          <w:rtl/>
        </w:rPr>
        <w:t xml:space="preserve">חלק </w:t>
      </w:r>
      <w:bookmarkStart w:id="3221" w:name="_ETM_Q8_494029"/>
      <w:bookmarkEnd w:id="3221"/>
      <w:r>
        <w:rPr>
          <w:rtl/>
        </w:rPr>
        <w:t xml:space="preserve">משמעותי </w:t>
      </w:r>
      <w:bookmarkStart w:id="3222" w:name="_ETM_Q8_494900"/>
      <w:bookmarkStart w:id="3223" w:name="_ETM_Q8_495349"/>
      <w:bookmarkStart w:id="3224" w:name="_ETM_Q8_491104"/>
      <w:bookmarkEnd w:id="3222"/>
      <w:bookmarkEnd w:id="3223"/>
      <w:bookmarkEnd w:id="3224"/>
      <w:r>
        <w:rPr>
          <w:rFonts w:hint="cs"/>
          <w:rtl/>
        </w:rPr>
        <w:t>במחוללי</w:t>
      </w:r>
      <w:r>
        <w:rPr>
          <w:rtl/>
        </w:rPr>
        <w:t xml:space="preserve"> </w:t>
      </w:r>
      <w:bookmarkStart w:id="3225" w:name="_ETM_Q8_495860"/>
      <w:bookmarkEnd w:id="3225"/>
      <w:r>
        <w:rPr>
          <w:rtl/>
        </w:rPr>
        <w:t>הפשיעה</w:t>
      </w:r>
      <w:r>
        <w:rPr>
          <w:rFonts w:hint="cs"/>
          <w:rtl/>
        </w:rPr>
        <w:t>.</w:t>
      </w:r>
      <w:bookmarkStart w:id="3226" w:name="_ETM_Q8_496520"/>
      <w:bookmarkEnd w:id="3226"/>
    </w:p>
    <w:p w:rsidR="002C6DDD" w:rsidRDefault="002C6DDD" w:rsidP="00383568">
      <w:pPr>
        <w:rPr>
          <w:rtl/>
        </w:rPr>
      </w:pPr>
      <w:bookmarkStart w:id="3227" w:name="_ETM_Q8_495506"/>
      <w:bookmarkStart w:id="3228" w:name="_ETM_Q8_495592"/>
      <w:bookmarkEnd w:id="3227"/>
      <w:bookmarkEnd w:id="3228"/>
    </w:p>
    <w:p w:rsidR="002C6DDD" w:rsidRDefault="002C6DDD" w:rsidP="00383568">
      <w:pPr>
        <w:pStyle w:val="af6"/>
        <w:keepNext/>
        <w:rPr>
          <w:rtl/>
        </w:rPr>
      </w:pPr>
      <w:r w:rsidRPr="001C15FD">
        <w:rPr>
          <w:rStyle w:val="TagStyle"/>
          <w:rtl/>
        </w:rPr>
        <w:t xml:space="preserve"> &lt;&lt; יור &gt;&gt; </w:t>
      </w:r>
      <w:r>
        <w:rPr>
          <w:rtl/>
        </w:rPr>
        <w:t>היו"ר ארז מלול:</w:t>
      </w:r>
      <w:r w:rsidRPr="001C15FD">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rPr>
      </w:pPr>
      <w:bookmarkStart w:id="3229" w:name="_ETM_Q8_497684"/>
      <w:bookmarkStart w:id="3230" w:name="_ETM_Q8_492994"/>
      <w:bookmarkEnd w:id="3229"/>
      <w:bookmarkEnd w:id="3230"/>
      <w:r>
        <w:rPr>
          <w:rFonts w:hint="cs"/>
          <w:rtl/>
          <w:lang w:eastAsia="he-IL"/>
        </w:rPr>
        <w:t xml:space="preserve">חלק משמעותי. היינו </w:t>
      </w:r>
      <w:bookmarkStart w:id="3231" w:name="_ETM_Q8_495666"/>
      <w:bookmarkStart w:id="3232" w:name="_ETM_Q8_495735"/>
      <w:bookmarkStart w:id="3233" w:name="_ETM_Q8_496699"/>
      <w:bookmarkEnd w:id="3231"/>
      <w:bookmarkEnd w:id="3232"/>
      <w:bookmarkEnd w:id="3233"/>
      <w:r>
        <w:rPr>
          <w:rtl/>
        </w:rPr>
        <w:t xml:space="preserve">ביחד </w:t>
      </w:r>
      <w:bookmarkStart w:id="3234" w:name="_ETM_Q8_497089"/>
      <w:bookmarkEnd w:id="3234"/>
      <w:r>
        <w:rPr>
          <w:rtl/>
        </w:rPr>
        <w:t>בדיונים</w:t>
      </w:r>
      <w:r>
        <w:rPr>
          <w:rFonts w:hint="cs"/>
          <w:rtl/>
        </w:rPr>
        <w:t>.</w:t>
      </w:r>
      <w:bookmarkStart w:id="3235" w:name="_ETM_Q8_497900"/>
      <w:bookmarkEnd w:id="3235"/>
    </w:p>
    <w:p w:rsidR="002C6DDD" w:rsidRDefault="002C6DDD" w:rsidP="00383568">
      <w:pPr>
        <w:rPr>
          <w:rtl/>
        </w:rPr>
      </w:pPr>
    </w:p>
    <w:p w:rsidR="002C6DDD" w:rsidRDefault="002C6DDD" w:rsidP="00383568">
      <w:pPr>
        <w:pStyle w:val="-"/>
        <w:keepNext/>
        <w:rPr>
          <w:rtl/>
        </w:rPr>
      </w:pPr>
      <w:bookmarkStart w:id="3236" w:name="ET_speakercontinue_5791_7"/>
      <w:r w:rsidRPr="001C15FD">
        <w:rPr>
          <w:rStyle w:val="TagStyle"/>
          <w:rtl/>
        </w:rPr>
        <w:t xml:space="preserve"> &lt;&lt; דובר_המשך &gt;&gt; </w:t>
      </w:r>
      <w:r>
        <w:rPr>
          <w:rtl/>
        </w:rPr>
        <w:t>יואב סגלוביץ' (יש עתיד):</w:t>
      </w:r>
      <w:r w:rsidRPr="001C15FD">
        <w:rPr>
          <w:rStyle w:val="TagStyle"/>
          <w:rtl/>
        </w:rPr>
        <w:t xml:space="preserve"> &lt;&lt; דובר_המשך &gt;&gt;</w:t>
      </w:r>
      <w:r>
        <w:rPr>
          <w:rtl/>
        </w:rPr>
        <w:t xml:space="preserve"> </w:t>
      </w:r>
      <w:bookmarkEnd w:id="3236"/>
    </w:p>
    <w:p w:rsidR="002C6DDD" w:rsidRDefault="002C6DDD" w:rsidP="00B74F47">
      <w:pPr>
        <w:rPr>
          <w:rtl/>
          <w:lang w:eastAsia="he-IL"/>
        </w:rPr>
      </w:pPr>
    </w:p>
    <w:p w:rsidR="002C6DDD" w:rsidRDefault="002C6DDD" w:rsidP="00DA2AA4">
      <w:pPr>
        <w:rPr>
          <w:rtl/>
        </w:rPr>
      </w:pPr>
      <w:bookmarkStart w:id="3237" w:name="_ETM_Q8_494593"/>
      <w:bookmarkStart w:id="3238" w:name="_ETM_Q8_489763"/>
      <w:bookmarkEnd w:id="3237"/>
      <w:bookmarkEnd w:id="3238"/>
      <w:r>
        <w:rPr>
          <w:rtl/>
        </w:rPr>
        <w:t>ולכן</w:t>
      </w:r>
      <w:r>
        <w:rPr>
          <w:rFonts w:hint="cs"/>
          <w:rtl/>
        </w:rPr>
        <w:t>,</w:t>
      </w:r>
      <w:bookmarkStart w:id="3239" w:name="_ETM_Q8_496283"/>
      <w:bookmarkEnd w:id="3239"/>
      <w:r>
        <w:rPr>
          <w:rtl/>
        </w:rPr>
        <w:t xml:space="preserve"> </w:t>
      </w:r>
      <w:bookmarkStart w:id="3240" w:name="_ETM_Q8_499560"/>
      <w:bookmarkEnd w:id="3240"/>
      <w:r>
        <w:rPr>
          <w:rtl/>
        </w:rPr>
        <w:t xml:space="preserve">חשבתי </w:t>
      </w:r>
      <w:bookmarkStart w:id="3241" w:name="_ETM_Q8_500040"/>
      <w:bookmarkEnd w:id="3241"/>
      <w:r>
        <w:rPr>
          <w:rtl/>
        </w:rPr>
        <w:t xml:space="preserve">שזה </w:t>
      </w:r>
      <w:bookmarkStart w:id="3242" w:name="_ETM_Q8_500430"/>
      <w:bookmarkEnd w:id="3242"/>
      <w:r>
        <w:rPr>
          <w:rtl/>
        </w:rPr>
        <w:t xml:space="preserve">יהיה </w:t>
      </w:r>
      <w:bookmarkStart w:id="3243" w:name="_ETM_Q8_500550"/>
      <w:bookmarkEnd w:id="3243"/>
      <w:r>
        <w:rPr>
          <w:rtl/>
        </w:rPr>
        <w:t xml:space="preserve">נכון </w:t>
      </w:r>
      <w:bookmarkStart w:id="3244" w:name="_ETM_Q8_501060"/>
      <w:bookmarkEnd w:id="3244"/>
      <w:r>
        <w:rPr>
          <w:rtl/>
        </w:rPr>
        <w:t>ש</w:t>
      </w:r>
      <w:r>
        <w:rPr>
          <w:rFonts w:hint="cs"/>
          <w:rtl/>
        </w:rPr>
        <w:t>ב</w:t>
      </w:r>
      <w:r>
        <w:rPr>
          <w:rtl/>
        </w:rPr>
        <w:t xml:space="preserve">סעיף </w:t>
      </w:r>
      <w:bookmarkStart w:id="3245" w:name="_ETM_Q8_501480"/>
      <w:bookmarkEnd w:id="3245"/>
      <w:r>
        <w:rPr>
          <w:rtl/>
        </w:rPr>
        <w:t xml:space="preserve">42 </w:t>
      </w:r>
      <w:bookmarkStart w:id="3246" w:name="_ETM_Q8_502080"/>
      <w:bookmarkEnd w:id="3246"/>
      <w:r>
        <w:rPr>
          <w:rFonts w:hint="cs"/>
          <w:rtl/>
        </w:rPr>
        <w:t>רבתי</w:t>
      </w:r>
      <w:bookmarkStart w:id="3247" w:name="_ETM_Q8_498583"/>
      <w:bookmarkEnd w:id="3247"/>
      <w:r>
        <w:rPr>
          <w:rFonts w:hint="cs"/>
          <w:rtl/>
        </w:rPr>
        <w:t xml:space="preserve"> –</w:t>
      </w:r>
      <w:r>
        <w:rPr>
          <w:rtl/>
        </w:rPr>
        <w:t xml:space="preserve"> </w:t>
      </w:r>
      <w:bookmarkStart w:id="3248" w:name="_ETM_Q8_502589"/>
      <w:bookmarkEnd w:id="3248"/>
      <w:r>
        <w:rPr>
          <w:rtl/>
        </w:rPr>
        <w:t xml:space="preserve">אותו </w:t>
      </w:r>
      <w:bookmarkStart w:id="3249" w:name="_ETM_Q8_502830"/>
      <w:bookmarkEnd w:id="3249"/>
      <w:r>
        <w:rPr>
          <w:rtl/>
        </w:rPr>
        <w:t xml:space="preserve">סעיף </w:t>
      </w:r>
      <w:bookmarkStart w:id="3250" w:name="_ETM_Q8_503160"/>
      <w:bookmarkStart w:id="3251" w:name="_ETM_Q8_503520"/>
      <w:bookmarkEnd w:id="3250"/>
      <w:bookmarkEnd w:id="3251"/>
      <w:r>
        <w:rPr>
          <w:rtl/>
        </w:rPr>
        <w:t xml:space="preserve">שעכשיו </w:t>
      </w:r>
      <w:bookmarkStart w:id="3252" w:name="_ETM_Q8_503910"/>
      <w:bookmarkEnd w:id="3252"/>
      <w:r>
        <w:rPr>
          <w:rtl/>
        </w:rPr>
        <w:t xml:space="preserve">הוסיפו </w:t>
      </w:r>
      <w:bookmarkStart w:id="3253" w:name="_ETM_Q8_504210"/>
      <w:bookmarkEnd w:id="3253"/>
      <w:r>
        <w:rPr>
          <w:rtl/>
        </w:rPr>
        <w:t>ל</w:t>
      </w:r>
      <w:r>
        <w:rPr>
          <w:rFonts w:hint="cs"/>
          <w:rtl/>
        </w:rPr>
        <w:t>ו</w:t>
      </w:r>
      <w:r>
        <w:rPr>
          <w:rtl/>
        </w:rPr>
        <w:t xml:space="preserve"> </w:t>
      </w:r>
      <w:bookmarkStart w:id="3254" w:name="_ETM_Q8_504450"/>
      <w:bookmarkEnd w:id="3254"/>
      <w:r>
        <w:rPr>
          <w:rFonts w:hint="cs"/>
          <w:rtl/>
        </w:rPr>
        <w:t xml:space="preserve">גם </w:t>
      </w:r>
      <w:bookmarkStart w:id="3255" w:name="_ETM_Q8_501533"/>
      <w:bookmarkEnd w:id="3255"/>
      <w:r>
        <w:rPr>
          <w:rtl/>
        </w:rPr>
        <w:t>סעי</w:t>
      </w:r>
      <w:r w:rsidR="00DA2AA4">
        <w:rPr>
          <w:rFonts w:hint="cs"/>
          <w:rtl/>
        </w:rPr>
        <w:t>פי</w:t>
      </w:r>
      <w:r>
        <w:rPr>
          <w:rtl/>
        </w:rPr>
        <w:t xml:space="preserve"> </w:t>
      </w:r>
      <w:bookmarkStart w:id="3256" w:name="_ETM_Q8_505200"/>
      <w:bookmarkEnd w:id="3256"/>
      <w:r>
        <w:rPr>
          <w:rtl/>
        </w:rPr>
        <w:t xml:space="preserve">משנה </w:t>
      </w:r>
      <w:bookmarkStart w:id="3257" w:name="_ETM_Q8_505710"/>
      <w:bookmarkEnd w:id="3257"/>
      <w:r>
        <w:rPr>
          <w:rFonts w:hint="cs"/>
          <w:rtl/>
        </w:rPr>
        <w:t>(</w:t>
      </w:r>
      <w:r>
        <w:rPr>
          <w:rtl/>
        </w:rPr>
        <w:t>א</w:t>
      </w:r>
      <w:r>
        <w:rPr>
          <w:rFonts w:hint="cs"/>
          <w:rtl/>
        </w:rPr>
        <w:t>)</w:t>
      </w:r>
      <w:r>
        <w:rPr>
          <w:rtl/>
        </w:rPr>
        <w:t xml:space="preserve"> </w:t>
      </w:r>
      <w:bookmarkStart w:id="3258" w:name="_ETM_Q8_506040"/>
      <w:bookmarkEnd w:id="3258"/>
      <w:r>
        <w:rPr>
          <w:rtl/>
        </w:rPr>
        <w:t>ו</w:t>
      </w:r>
      <w:r>
        <w:rPr>
          <w:rFonts w:hint="cs"/>
          <w:rtl/>
        </w:rPr>
        <w:t>-(</w:t>
      </w:r>
      <w:r>
        <w:rPr>
          <w:rtl/>
        </w:rPr>
        <w:t>ב</w:t>
      </w:r>
      <w:r>
        <w:rPr>
          <w:rFonts w:hint="cs"/>
          <w:rtl/>
        </w:rPr>
        <w:t>)</w:t>
      </w:r>
      <w:bookmarkStart w:id="3259" w:name="_ETM_Q8_502683"/>
      <w:bookmarkEnd w:id="3259"/>
      <w:r>
        <w:rPr>
          <w:rFonts w:hint="cs"/>
          <w:rtl/>
        </w:rPr>
        <w:t xml:space="preserve"> –</w:t>
      </w:r>
      <w:r>
        <w:rPr>
          <w:rtl/>
        </w:rPr>
        <w:t xml:space="preserve"> </w:t>
      </w:r>
      <w:bookmarkStart w:id="3260" w:name="_ETM_Q8_507029"/>
      <w:bookmarkEnd w:id="3260"/>
      <w:r>
        <w:rPr>
          <w:rtl/>
        </w:rPr>
        <w:t>י</w:t>
      </w:r>
      <w:r>
        <w:rPr>
          <w:rFonts w:hint="cs"/>
          <w:rtl/>
        </w:rPr>
        <w:t xml:space="preserve">היה </w:t>
      </w:r>
      <w:r>
        <w:rPr>
          <w:rtl/>
        </w:rPr>
        <w:t>ס</w:t>
      </w:r>
      <w:r>
        <w:rPr>
          <w:rFonts w:hint="cs"/>
          <w:rtl/>
        </w:rPr>
        <w:t>ע</w:t>
      </w:r>
      <w:r>
        <w:rPr>
          <w:rtl/>
        </w:rPr>
        <w:t xml:space="preserve">יף </w:t>
      </w:r>
      <w:bookmarkStart w:id="3261" w:name="_ETM_Q8_507599"/>
      <w:bookmarkEnd w:id="3261"/>
      <w:r>
        <w:rPr>
          <w:rtl/>
        </w:rPr>
        <w:t xml:space="preserve">שהוא </w:t>
      </w:r>
      <w:bookmarkStart w:id="3262" w:name="_ETM_Q8_507839"/>
      <w:bookmarkEnd w:id="3262"/>
      <w:r>
        <w:rPr>
          <w:rtl/>
        </w:rPr>
        <w:t xml:space="preserve">עילה </w:t>
      </w:r>
      <w:bookmarkStart w:id="3263" w:name="_ETM_Q8_508019"/>
      <w:bookmarkEnd w:id="3263"/>
      <w:r>
        <w:rPr>
          <w:rtl/>
        </w:rPr>
        <w:t xml:space="preserve">נפרדת </w:t>
      </w:r>
      <w:bookmarkStart w:id="3264" w:name="_ETM_Q8_508679"/>
      <w:bookmarkEnd w:id="3264"/>
      <w:r>
        <w:rPr>
          <w:rtl/>
        </w:rPr>
        <w:t xml:space="preserve">למעצר </w:t>
      </w:r>
      <w:bookmarkStart w:id="3265" w:name="_ETM_Q8_509159"/>
      <w:bookmarkEnd w:id="3265"/>
      <w:r>
        <w:rPr>
          <w:rtl/>
        </w:rPr>
        <w:t xml:space="preserve">עד </w:t>
      </w:r>
      <w:bookmarkStart w:id="3266" w:name="_ETM_Q8_509249"/>
      <w:bookmarkEnd w:id="3266"/>
      <w:r>
        <w:rPr>
          <w:rtl/>
        </w:rPr>
        <w:t xml:space="preserve">תום </w:t>
      </w:r>
      <w:bookmarkStart w:id="3267" w:name="_ETM_Q8_509429"/>
      <w:bookmarkEnd w:id="3267"/>
      <w:r>
        <w:rPr>
          <w:rtl/>
        </w:rPr>
        <w:t>ההליכים</w:t>
      </w:r>
      <w:r>
        <w:rPr>
          <w:rFonts w:hint="cs"/>
          <w:rtl/>
        </w:rPr>
        <w:t>.</w:t>
      </w:r>
      <w:r>
        <w:rPr>
          <w:rtl/>
        </w:rPr>
        <w:t xml:space="preserve"> </w:t>
      </w:r>
      <w:bookmarkStart w:id="3268" w:name="_ETM_Q8_510640"/>
      <w:bookmarkEnd w:id="3268"/>
      <w:r>
        <w:rPr>
          <w:rtl/>
        </w:rPr>
        <w:t xml:space="preserve">אני </w:t>
      </w:r>
      <w:bookmarkStart w:id="3269" w:name="_ETM_Q8_510880"/>
      <w:bookmarkEnd w:id="3269"/>
      <w:r>
        <w:rPr>
          <w:rtl/>
        </w:rPr>
        <w:t xml:space="preserve">גם </w:t>
      </w:r>
      <w:bookmarkStart w:id="3270" w:name="_ETM_Q8_511060"/>
      <w:bookmarkEnd w:id="3270"/>
      <w:r>
        <w:rPr>
          <w:rtl/>
        </w:rPr>
        <w:t>יודע</w:t>
      </w:r>
      <w:r w:rsidR="00DA2AA4">
        <w:rPr>
          <w:rFonts w:hint="cs"/>
          <w:rtl/>
        </w:rPr>
        <w:t>,</w:t>
      </w:r>
      <w:r>
        <w:rPr>
          <w:rtl/>
        </w:rPr>
        <w:t xml:space="preserve"> </w:t>
      </w:r>
      <w:bookmarkStart w:id="3271" w:name="_ETM_Q8_511810"/>
      <w:bookmarkEnd w:id="3271"/>
      <w:r>
        <w:rPr>
          <w:rtl/>
        </w:rPr>
        <w:t xml:space="preserve">ואני </w:t>
      </w:r>
      <w:bookmarkStart w:id="3272" w:name="_ETM_Q8_512020"/>
      <w:bookmarkEnd w:id="3272"/>
      <w:r>
        <w:rPr>
          <w:rtl/>
        </w:rPr>
        <w:t xml:space="preserve">אומר </w:t>
      </w:r>
      <w:bookmarkStart w:id="3273" w:name="_ETM_Q8_512140"/>
      <w:bookmarkEnd w:id="3273"/>
      <w:r>
        <w:rPr>
          <w:rtl/>
        </w:rPr>
        <w:t xml:space="preserve">את </w:t>
      </w:r>
      <w:bookmarkStart w:id="3274" w:name="_ETM_Q8_512199"/>
      <w:bookmarkEnd w:id="3274"/>
      <w:r>
        <w:rPr>
          <w:rtl/>
        </w:rPr>
        <w:t xml:space="preserve">זה </w:t>
      </w:r>
      <w:bookmarkStart w:id="3275" w:name="_ETM_Q8_512289"/>
      <w:bookmarkEnd w:id="3275"/>
      <w:r>
        <w:rPr>
          <w:rtl/>
        </w:rPr>
        <w:t>פה</w:t>
      </w:r>
      <w:bookmarkStart w:id="3276" w:name="_ETM_Q8_512620"/>
      <w:bookmarkStart w:id="3277" w:name="_ETM_Q8_509704"/>
      <w:bookmarkStart w:id="3278" w:name="_ETM_Q8_512800"/>
      <w:bookmarkStart w:id="3279" w:name="_ETM_Q8_512980"/>
      <w:bookmarkEnd w:id="3276"/>
      <w:bookmarkEnd w:id="3277"/>
      <w:bookmarkEnd w:id="3278"/>
      <w:bookmarkEnd w:id="3279"/>
      <w:r w:rsidR="00DA2AA4">
        <w:rPr>
          <w:rFonts w:hint="cs"/>
          <w:rtl/>
        </w:rPr>
        <w:t>:</w:t>
      </w:r>
      <w:r>
        <w:rPr>
          <w:rFonts w:hint="cs"/>
          <w:rtl/>
        </w:rPr>
        <w:t xml:space="preserve"> אני יודע</w:t>
      </w:r>
      <w:r>
        <w:rPr>
          <w:rtl/>
        </w:rPr>
        <w:t xml:space="preserve"> </w:t>
      </w:r>
      <w:bookmarkStart w:id="3280" w:name="_ETM_Q8_513219"/>
      <w:bookmarkEnd w:id="3280"/>
      <w:r>
        <w:rPr>
          <w:rtl/>
        </w:rPr>
        <w:t>שבזמנו</w:t>
      </w:r>
      <w:r>
        <w:rPr>
          <w:rFonts w:hint="cs"/>
          <w:rtl/>
        </w:rPr>
        <w:t>,</w:t>
      </w:r>
      <w:r>
        <w:rPr>
          <w:rtl/>
        </w:rPr>
        <w:t xml:space="preserve"> </w:t>
      </w:r>
      <w:bookmarkStart w:id="3281" w:name="_ETM_Q8_513940"/>
      <w:bookmarkEnd w:id="3281"/>
      <w:r>
        <w:rPr>
          <w:rtl/>
        </w:rPr>
        <w:t>בדיוני</w:t>
      </w:r>
      <w:bookmarkStart w:id="3282" w:name="_ETM_Q8_510124"/>
      <w:bookmarkEnd w:id="3282"/>
      <w:r>
        <w:rPr>
          <w:rtl/>
        </w:rPr>
        <w:t xml:space="preserve">ם </w:t>
      </w:r>
      <w:bookmarkStart w:id="3283" w:name="_ETM_Q8_514329"/>
      <w:bookmarkEnd w:id="3283"/>
      <w:r>
        <w:rPr>
          <w:rtl/>
        </w:rPr>
        <w:t xml:space="preserve">שאני </w:t>
      </w:r>
      <w:bookmarkStart w:id="3284" w:name="_ETM_Q8_514629"/>
      <w:bookmarkEnd w:id="3284"/>
      <w:r>
        <w:rPr>
          <w:rtl/>
        </w:rPr>
        <w:t xml:space="preserve">עשיתי </w:t>
      </w:r>
      <w:bookmarkStart w:id="3285" w:name="_ETM_Q8_514989"/>
      <w:bookmarkEnd w:id="3285"/>
      <w:r>
        <w:rPr>
          <w:rtl/>
        </w:rPr>
        <w:t xml:space="preserve">בתפקידי </w:t>
      </w:r>
      <w:bookmarkStart w:id="3286" w:name="_ETM_Q8_515680"/>
      <w:bookmarkEnd w:id="3286"/>
      <w:r>
        <w:rPr>
          <w:rtl/>
        </w:rPr>
        <w:t>הקודם</w:t>
      </w:r>
      <w:r>
        <w:rPr>
          <w:rFonts w:hint="cs"/>
          <w:rtl/>
        </w:rPr>
        <w:t>,</w:t>
      </w:r>
      <w:r>
        <w:rPr>
          <w:rtl/>
        </w:rPr>
        <w:t xml:space="preserve"> </w:t>
      </w:r>
      <w:bookmarkStart w:id="3287" w:name="_ETM_Q8_516550"/>
      <w:bookmarkEnd w:id="3287"/>
      <w:r>
        <w:rPr>
          <w:rtl/>
        </w:rPr>
        <w:t xml:space="preserve">הייתה </w:t>
      </w:r>
      <w:bookmarkStart w:id="3288" w:name="_ETM_Q8_516820"/>
      <w:bookmarkEnd w:id="3288"/>
      <w:r>
        <w:rPr>
          <w:rtl/>
        </w:rPr>
        <w:t xml:space="preserve">גם </w:t>
      </w:r>
      <w:bookmarkStart w:id="3289" w:name="_ETM_Q8_516969"/>
      <w:bookmarkEnd w:id="3289"/>
      <w:r>
        <w:rPr>
          <w:rtl/>
        </w:rPr>
        <w:t xml:space="preserve">התנגדות </w:t>
      </w:r>
      <w:bookmarkStart w:id="3290" w:name="_ETM_Q8_517449"/>
      <w:bookmarkEnd w:id="3290"/>
      <w:r>
        <w:rPr>
          <w:rtl/>
        </w:rPr>
        <w:t xml:space="preserve">של </w:t>
      </w:r>
      <w:bookmarkStart w:id="3291" w:name="_ETM_Q8_517570"/>
      <w:bookmarkEnd w:id="3291"/>
      <w:r>
        <w:rPr>
          <w:rtl/>
        </w:rPr>
        <w:t xml:space="preserve">חלק </w:t>
      </w:r>
      <w:bookmarkStart w:id="3292" w:name="_ETM_Q8_517839"/>
      <w:bookmarkEnd w:id="3292"/>
      <w:r>
        <w:rPr>
          <w:rtl/>
        </w:rPr>
        <w:t>מה</w:t>
      </w:r>
      <w:r>
        <w:rPr>
          <w:rFonts w:hint="cs"/>
          <w:rtl/>
        </w:rPr>
        <w:t>א</w:t>
      </w:r>
      <w:r>
        <w:rPr>
          <w:rtl/>
        </w:rPr>
        <w:t>נשים</w:t>
      </w:r>
      <w:r>
        <w:rPr>
          <w:rFonts w:hint="cs"/>
          <w:rtl/>
        </w:rPr>
        <w:t>,</w:t>
      </w:r>
      <w:bookmarkStart w:id="3293" w:name="_ETM_Q8_513414"/>
      <w:bookmarkEnd w:id="3293"/>
      <w:r>
        <w:rPr>
          <w:rtl/>
        </w:rPr>
        <w:t xml:space="preserve"> </w:t>
      </w:r>
      <w:bookmarkStart w:id="3294" w:name="_ETM_Q8_518140"/>
      <w:bookmarkEnd w:id="3294"/>
      <w:r>
        <w:rPr>
          <w:rtl/>
        </w:rPr>
        <w:t xml:space="preserve">כולל </w:t>
      </w:r>
      <w:bookmarkStart w:id="3295" w:name="_ETM_Q8_518410"/>
      <w:bookmarkEnd w:id="3295"/>
      <w:r>
        <w:rPr>
          <w:rtl/>
        </w:rPr>
        <w:t xml:space="preserve">של </w:t>
      </w:r>
      <w:bookmarkStart w:id="3296" w:name="_ETM_Q8_518559"/>
      <w:bookmarkEnd w:id="3296"/>
      <w:r>
        <w:rPr>
          <w:rtl/>
        </w:rPr>
        <w:t xml:space="preserve">משרד </w:t>
      </w:r>
      <w:bookmarkStart w:id="3297" w:name="_ETM_Q8_518860"/>
      <w:bookmarkEnd w:id="3297"/>
      <w:r>
        <w:rPr>
          <w:rtl/>
        </w:rPr>
        <w:t>המשפטים</w:t>
      </w:r>
      <w:r>
        <w:rPr>
          <w:rFonts w:hint="cs"/>
          <w:rtl/>
        </w:rPr>
        <w:t>.</w:t>
      </w:r>
      <w:r>
        <w:rPr>
          <w:rtl/>
        </w:rPr>
        <w:t xml:space="preserve"> </w:t>
      </w:r>
      <w:bookmarkStart w:id="3298" w:name="_ETM_Q8_520019"/>
      <w:bookmarkEnd w:id="3298"/>
      <w:r>
        <w:rPr>
          <w:rtl/>
        </w:rPr>
        <w:t xml:space="preserve">היא </w:t>
      </w:r>
      <w:bookmarkStart w:id="3299" w:name="_ETM_Q8_520170"/>
      <w:bookmarkEnd w:id="3299"/>
      <w:r>
        <w:rPr>
          <w:rtl/>
        </w:rPr>
        <w:t xml:space="preserve">לא </w:t>
      </w:r>
      <w:bookmarkStart w:id="3300" w:name="_ETM_Q8_520289"/>
      <w:bookmarkEnd w:id="3300"/>
      <w:r>
        <w:rPr>
          <w:rtl/>
        </w:rPr>
        <w:t xml:space="preserve">הייתה </w:t>
      </w:r>
      <w:bookmarkStart w:id="3301" w:name="_ETM_Q8_520469"/>
      <w:bookmarkEnd w:id="3301"/>
      <w:r>
        <w:rPr>
          <w:rtl/>
        </w:rPr>
        <w:t xml:space="preserve">התנגדות </w:t>
      </w:r>
      <w:bookmarkStart w:id="3302" w:name="_ETM_Q8_521730"/>
      <w:bookmarkEnd w:id="3302"/>
      <w:r>
        <w:rPr>
          <w:rtl/>
        </w:rPr>
        <w:t>מהותית</w:t>
      </w:r>
      <w:r>
        <w:rPr>
          <w:rFonts w:hint="cs"/>
          <w:rtl/>
        </w:rPr>
        <w:t>,</w:t>
      </w:r>
      <w:r>
        <w:rPr>
          <w:rtl/>
        </w:rPr>
        <w:t xml:space="preserve"> </w:t>
      </w:r>
      <w:bookmarkStart w:id="3303" w:name="_ETM_Q8_522420"/>
      <w:bookmarkEnd w:id="3303"/>
      <w:r>
        <w:rPr>
          <w:rtl/>
        </w:rPr>
        <w:t xml:space="preserve">אבל </w:t>
      </w:r>
      <w:bookmarkStart w:id="3304" w:name="_ETM_Q8_522570"/>
      <w:bookmarkEnd w:id="3304"/>
      <w:r>
        <w:rPr>
          <w:rFonts w:hint="cs"/>
          <w:rtl/>
        </w:rPr>
        <w:t>הייתה</w:t>
      </w:r>
      <w:bookmarkStart w:id="3305" w:name="_ETM_Q8_522660"/>
      <w:bookmarkEnd w:id="3305"/>
      <w:r>
        <w:rPr>
          <w:rFonts w:hint="cs"/>
          <w:rtl/>
        </w:rPr>
        <w:t xml:space="preserve"> </w:t>
      </w:r>
      <w:bookmarkStart w:id="3306" w:name="_ETM_Q8_518095"/>
      <w:bookmarkEnd w:id="3306"/>
      <w:r>
        <w:rPr>
          <w:rtl/>
        </w:rPr>
        <w:t>התנגדות</w:t>
      </w:r>
      <w:bookmarkStart w:id="3307" w:name="_ETM_Q8_523109"/>
      <w:bookmarkEnd w:id="3307"/>
      <w:r>
        <w:rPr>
          <w:rFonts w:hint="cs"/>
          <w:rtl/>
        </w:rPr>
        <w:t xml:space="preserve"> </w:t>
      </w:r>
      <w:r>
        <w:rPr>
          <w:rtl/>
        </w:rPr>
        <w:t xml:space="preserve">אם </w:t>
      </w:r>
      <w:bookmarkStart w:id="3308" w:name="_ETM_Q8_523230"/>
      <w:bookmarkEnd w:id="3308"/>
      <w:r>
        <w:rPr>
          <w:rtl/>
        </w:rPr>
        <w:t xml:space="preserve">זה </w:t>
      </w:r>
      <w:bookmarkStart w:id="3309" w:name="_ETM_Q8_523320"/>
      <w:bookmarkEnd w:id="3309"/>
      <w:r>
        <w:rPr>
          <w:rtl/>
        </w:rPr>
        <w:t xml:space="preserve">נכון </w:t>
      </w:r>
      <w:bookmarkStart w:id="3310" w:name="_ETM_Q8_523649"/>
      <w:bookmarkEnd w:id="3310"/>
      <w:r>
        <w:rPr>
          <w:rtl/>
        </w:rPr>
        <w:t xml:space="preserve">להרחיב </w:t>
      </w:r>
      <w:bookmarkStart w:id="3311" w:name="_ETM_Q8_523980"/>
      <w:bookmarkEnd w:id="3311"/>
      <w:r>
        <w:rPr>
          <w:rtl/>
        </w:rPr>
        <w:t xml:space="preserve">את </w:t>
      </w:r>
      <w:bookmarkStart w:id="3312" w:name="_ETM_Q8_524070"/>
      <w:bookmarkEnd w:id="3312"/>
      <w:r>
        <w:rPr>
          <w:rtl/>
        </w:rPr>
        <w:t xml:space="preserve">אותו </w:t>
      </w:r>
      <w:bookmarkStart w:id="3313" w:name="_ETM_Q8_524279"/>
      <w:bookmarkEnd w:id="3313"/>
      <w:r>
        <w:rPr>
          <w:rtl/>
        </w:rPr>
        <w:t xml:space="preserve">סעיף </w:t>
      </w:r>
      <w:bookmarkStart w:id="3314" w:name="_ETM_Q8_524519"/>
      <w:bookmarkEnd w:id="3314"/>
      <w:r>
        <w:rPr>
          <w:rtl/>
        </w:rPr>
        <w:t>21</w:t>
      </w:r>
      <w:r>
        <w:rPr>
          <w:rFonts w:hint="cs"/>
          <w:rtl/>
        </w:rPr>
        <w:t>.</w:t>
      </w:r>
      <w:bookmarkStart w:id="3315" w:name="_ETM_Q8_520834"/>
      <w:bookmarkEnd w:id="3315"/>
      <w:r>
        <w:rPr>
          <w:rFonts w:hint="cs"/>
          <w:rtl/>
        </w:rPr>
        <w:t xml:space="preserve"> </w:t>
      </w:r>
      <w:bookmarkStart w:id="3316" w:name="_ETM_Q8_525329"/>
      <w:bookmarkEnd w:id="3316"/>
      <w:r>
        <w:rPr>
          <w:rtl/>
        </w:rPr>
        <w:t xml:space="preserve">אני </w:t>
      </w:r>
      <w:bookmarkStart w:id="3317" w:name="_ETM_Q8_525539"/>
      <w:bookmarkEnd w:id="3317"/>
      <w:r>
        <w:rPr>
          <w:rtl/>
        </w:rPr>
        <w:t xml:space="preserve">סבור </w:t>
      </w:r>
      <w:bookmarkStart w:id="3318" w:name="_ETM_Q8_525870"/>
      <w:bookmarkEnd w:id="3318"/>
      <w:r>
        <w:rPr>
          <w:rtl/>
        </w:rPr>
        <w:t>שכן</w:t>
      </w:r>
      <w:r>
        <w:rPr>
          <w:rFonts w:hint="cs"/>
          <w:rtl/>
        </w:rPr>
        <w:t>,</w:t>
      </w:r>
      <w:r>
        <w:rPr>
          <w:rtl/>
        </w:rPr>
        <w:t xml:space="preserve"> </w:t>
      </w:r>
      <w:bookmarkStart w:id="3319" w:name="_ETM_Q8_526960"/>
      <w:bookmarkEnd w:id="3319"/>
      <w:r>
        <w:rPr>
          <w:rtl/>
        </w:rPr>
        <w:t>בייחוד</w:t>
      </w:r>
      <w:bookmarkStart w:id="3320" w:name="_ETM_Q8_527380"/>
      <w:bookmarkEnd w:id="3320"/>
      <w:r>
        <w:rPr>
          <w:rtl/>
        </w:rPr>
        <w:t xml:space="preserve"> </w:t>
      </w:r>
      <w:bookmarkStart w:id="3321" w:name="_ETM_Q8_527470"/>
      <w:bookmarkEnd w:id="3321"/>
      <w:r>
        <w:rPr>
          <w:rtl/>
        </w:rPr>
        <w:t xml:space="preserve">מול </w:t>
      </w:r>
      <w:bookmarkStart w:id="3322" w:name="_ETM_Q8_527650"/>
      <w:bookmarkEnd w:id="3322"/>
      <w:r>
        <w:rPr>
          <w:rtl/>
        </w:rPr>
        <w:t>העובדות</w:t>
      </w:r>
      <w:r>
        <w:rPr>
          <w:rFonts w:hint="cs"/>
          <w:rtl/>
        </w:rPr>
        <w:t>.</w:t>
      </w:r>
      <w:bookmarkStart w:id="3323" w:name="_ETM_Q8_524115"/>
      <w:bookmarkEnd w:id="3323"/>
      <w:r>
        <w:rPr>
          <w:rtl/>
        </w:rPr>
        <w:t xml:space="preserve"> </w:t>
      </w:r>
      <w:bookmarkStart w:id="3324" w:name="_ETM_Q8_528220"/>
      <w:bookmarkEnd w:id="3324"/>
      <w:r>
        <w:rPr>
          <w:rtl/>
        </w:rPr>
        <w:t>העובדות</w:t>
      </w:r>
      <w:bookmarkStart w:id="3325" w:name="_ETM_Q8_525580"/>
      <w:bookmarkEnd w:id="3325"/>
      <w:r>
        <w:rPr>
          <w:rtl/>
        </w:rPr>
        <w:t xml:space="preserve"> </w:t>
      </w:r>
      <w:bookmarkStart w:id="3326" w:name="_ETM_Q8_528670"/>
      <w:bookmarkEnd w:id="3326"/>
      <w:r>
        <w:rPr>
          <w:rtl/>
        </w:rPr>
        <w:t>מחי</w:t>
      </w:r>
      <w:r>
        <w:rPr>
          <w:rFonts w:hint="cs"/>
          <w:rtl/>
        </w:rPr>
        <w:t>י</w:t>
      </w:r>
      <w:bookmarkStart w:id="3327" w:name="_ETM_Q8_527445"/>
      <w:bookmarkEnd w:id="3327"/>
      <w:r>
        <w:rPr>
          <w:rtl/>
        </w:rPr>
        <w:t xml:space="preserve">בות </w:t>
      </w:r>
      <w:bookmarkStart w:id="3328" w:name="_ETM_Q8_529180"/>
      <w:bookmarkEnd w:id="3328"/>
      <w:r>
        <w:rPr>
          <w:rtl/>
        </w:rPr>
        <w:t>שינוי</w:t>
      </w:r>
      <w:r>
        <w:rPr>
          <w:rFonts w:hint="cs"/>
          <w:rtl/>
        </w:rPr>
        <w:t>.</w:t>
      </w:r>
      <w:bookmarkStart w:id="3329" w:name="_ETM_Q8_530820"/>
      <w:bookmarkEnd w:id="3329"/>
    </w:p>
    <w:p w:rsidR="002C6DDD" w:rsidRDefault="002C6DDD" w:rsidP="00383568">
      <w:pPr>
        <w:rPr>
          <w:rtl/>
        </w:rPr>
      </w:pPr>
      <w:bookmarkStart w:id="3330" w:name="_ETM_Q8_528700"/>
      <w:bookmarkStart w:id="3331" w:name="_ETM_Q8_528764"/>
      <w:bookmarkEnd w:id="3330"/>
      <w:bookmarkEnd w:id="3331"/>
    </w:p>
    <w:p w:rsidR="002C6DDD" w:rsidRDefault="002C6DDD" w:rsidP="00383568">
      <w:pPr>
        <w:pStyle w:val="af5"/>
        <w:keepNext/>
        <w:rPr>
          <w:rtl/>
        </w:rPr>
      </w:pPr>
      <w:bookmarkStart w:id="3332" w:name="ET_interruption_6345_8"/>
      <w:r w:rsidRPr="00DF5677">
        <w:rPr>
          <w:rStyle w:val="TagStyle"/>
          <w:rtl/>
        </w:rPr>
        <w:t xml:space="preserve"> &lt;&lt; קריאה &gt;&gt; </w:t>
      </w:r>
      <w:r>
        <w:rPr>
          <w:rtl/>
        </w:rPr>
        <w:t>טלי גוטליב (הליכוד):</w:t>
      </w:r>
      <w:r w:rsidRPr="00DF5677">
        <w:rPr>
          <w:rStyle w:val="TagStyle"/>
          <w:rtl/>
        </w:rPr>
        <w:t xml:space="preserve"> &lt;&lt; קריאה &gt;&gt;</w:t>
      </w:r>
      <w:r>
        <w:rPr>
          <w:rtl/>
        </w:rPr>
        <w:t xml:space="preserve"> </w:t>
      </w:r>
      <w:bookmarkEnd w:id="3332"/>
    </w:p>
    <w:p w:rsidR="002C6DDD" w:rsidRDefault="002C6DDD" w:rsidP="00B74F47">
      <w:pPr>
        <w:rPr>
          <w:rtl/>
          <w:lang w:eastAsia="he-IL"/>
        </w:rPr>
      </w:pPr>
    </w:p>
    <w:p w:rsidR="002C6DDD" w:rsidRDefault="002C6DDD" w:rsidP="00DA2AA4">
      <w:pPr>
        <w:rPr>
          <w:rtl/>
          <w:lang w:eastAsia="he-IL"/>
        </w:rPr>
      </w:pPr>
      <w:bookmarkStart w:id="3333" w:name="_ETM_Q8_527774"/>
      <w:bookmarkStart w:id="3334" w:name="_ETM_Q8_523717"/>
      <w:bookmarkStart w:id="3335" w:name="_ETM_Q8_523376"/>
      <w:bookmarkEnd w:id="3333"/>
      <w:bookmarkEnd w:id="3334"/>
      <w:bookmarkEnd w:id="3335"/>
      <w:r>
        <w:rPr>
          <w:rFonts w:hint="cs"/>
          <w:rtl/>
          <w:lang w:eastAsia="he-IL"/>
        </w:rPr>
        <w:t xml:space="preserve">אתה צודק בזה. אני </w:t>
      </w:r>
      <w:bookmarkStart w:id="3336" w:name="_ETM_Q8_526986"/>
      <w:bookmarkEnd w:id="3336"/>
      <w:r>
        <w:rPr>
          <w:rFonts w:hint="cs"/>
          <w:rtl/>
          <w:lang w:eastAsia="he-IL"/>
        </w:rPr>
        <w:t xml:space="preserve">חייבת להגיד </w:t>
      </w:r>
      <w:bookmarkStart w:id="3337" w:name="_ETM_Q8_530636"/>
      <w:bookmarkEnd w:id="3337"/>
      <w:r>
        <w:rPr>
          <w:rFonts w:hint="cs"/>
          <w:rtl/>
          <w:lang w:eastAsia="he-IL"/>
        </w:rPr>
        <w:t xml:space="preserve">לך כפליליסטית </w:t>
      </w:r>
      <w:bookmarkStart w:id="3338" w:name="_ETM_Q8_529246"/>
      <w:bookmarkEnd w:id="3338"/>
      <w:r>
        <w:rPr>
          <w:rFonts w:hint="cs"/>
          <w:rtl/>
          <w:lang w:eastAsia="he-IL"/>
        </w:rPr>
        <w:t>שה</w:t>
      </w:r>
      <w:r w:rsidR="00DA2AA4">
        <w:rPr>
          <w:rFonts w:hint="cs"/>
          <w:rtl/>
          <w:lang w:eastAsia="he-IL"/>
        </w:rPr>
        <w:t xml:space="preserve">הצעה מוצדקת. </w:t>
      </w:r>
      <w:bookmarkStart w:id="3339" w:name="_ETM_Q8_530954"/>
      <w:bookmarkEnd w:id="3339"/>
      <w:r>
        <w:rPr>
          <w:rFonts w:hint="cs"/>
          <w:rtl/>
          <w:lang w:eastAsia="he-IL"/>
        </w:rPr>
        <w:t xml:space="preserve">אומנם קשה </w:t>
      </w:r>
      <w:bookmarkStart w:id="3340" w:name="_ETM_Q8_532834"/>
      <w:bookmarkEnd w:id="3340"/>
      <w:r>
        <w:rPr>
          <w:rFonts w:hint="cs"/>
          <w:rtl/>
          <w:lang w:eastAsia="he-IL"/>
        </w:rPr>
        <w:t>לקבוע עבירה, זה יוצא</w:t>
      </w:r>
      <w:bookmarkStart w:id="3341" w:name="_ETM_Q8_535274"/>
      <w:bookmarkEnd w:id="3341"/>
      <w:r>
        <w:rPr>
          <w:rFonts w:hint="cs"/>
          <w:rtl/>
          <w:lang w:eastAsia="he-IL"/>
        </w:rPr>
        <w:t xml:space="preserve"> דופן, אבל </w:t>
      </w:r>
      <w:bookmarkStart w:id="3342" w:name="_ETM_Q8_540505"/>
      <w:bookmarkStart w:id="3343" w:name="_ETM_Q8_536084"/>
      <w:bookmarkEnd w:id="3342"/>
      <w:bookmarkEnd w:id="3343"/>
      <w:r>
        <w:rPr>
          <w:rFonts w:hint="cs"/>
          <w:rtl/>
          <w:lang w:eastAsia="he-IL"/>
        </w:rPr>
        <w:t xml:space="preserve">בצוק </w:t>
      </w:r>
      <w:r w:rsidR="00DA2AA4">
        <w:rPr>
          <w:rFonts w:hint="cs"/>
          <w:rtl/>
          <w:lang w:eastAsia="he-IL"/>
        </w:rPr>
        <w:t>ה</w:t>
      </w:r>
      <w:r>
        <w:rPr>
          <w:rFonts w:hint="cs"/>
          <w:rtl/>
          <w:lang w:eastAsia="he-IL"/>
        </w:rPr>
        <w:t>עיתים</w:t>
      </w:r>
      <w:bookmarkStart w:id="3344" w:name="_ETM_Q8_534724"/>
      <w:bookmarkEnd w:id="3344"/>
      <w:r>
        <w:rPr>
          <w:rFonts w:hint="cs"/>
          <w:rtl/>
          <w:lang w:eastAsia="he-IL"/>
        </w:rPr>
        <w:t xml:space="preserve"> של כל כך</w:t>
      </w:r>
      <w:bookmarkStart w:id="3345" w:name="_ETM_Q8_534656"/>
      <w:bookmarkEnd w:id="3345"/>
      <w:r>
        <w:rPr>
          <w:rFonts w:hint="cs"/>
          <w:rtl/>
          <w:lang w:eastAsia="he-IL"/>
        </w:rPr>
        <w:t xml:space="preserve"> </w:t>
      </w:r>
      <w:bookmarkStart w:id="3346" w:name="_ETM_Q8_537214"/>
      <w:bookmarkStart w:id="3347" w:name="_ETM_Q8_536464"/>
      <w:bookmarkEnd w:id="3346"/>
      <w:bookmarkEnd w:id="3347"/>
      <w:r>
        <w:rPr>
          <w:rFonts w:hint="cs"/>
          <w:rtl/>
          <w:lang w:eastAsia="he-IL"/>
        </w:rPr>
        <w:t>הרבה עבירות של סחיטה באיומים</w:t>
      </w:r>
      <w:bookmarkStart w:id="3348" w:name="_ETM_Q8_543338"/>
      <w:bookmarkEnd w:id="3348"/>
      <w:r>
        <w:rPr>
          <w:rFonts w:hint="cs"/>
          <w:rtl/>
          <w:lang w:eastAsia="he-IL"/>
        </w:rPr>
        <w:t xml:space="preserve">, עם </w:t>
      </w:r>
      <w:bookmarkStart w:id="3349" w:name="_ETM_Q8_539763"/>
      <w:bookmarkEnd w:id="3349"/>
      <w:r>
        <w:rPr>
          <w:rFonts w:hint="cs"/>
          <w:rtl/>
          <w:lang w:eastAsia="he-IL"/>
        </w:rPr>
        <w:t>קושי ב</w:t>
      </w:r>
      <w:bookmarkStart w:id="3350" w:name="_ETM_Q8_539034"/>
      <w:bookmarkEnd w:id="3350"/>
      <w:r>
        <w:rPr>
          <w:rFonts w:hint="cs"/>
          <w:rtl/>
          <w:lang w:eastAsia="he-IL"/>
        </w:rPr>
        <w:t>סופ</w:t>
      </w:r>
      <w:bookmarkStart w:id="3351" w:name="_ETM_Q8_537816"/>
      <w:bookmarkEnd w:id="3351"/>
      <w:r>
        <w:rPr>
          <w:rFonts w:hint="cs"/>
          <w:rtl/>
          <w:lang w:eastAsia="he-IL"/>
        </w:rPr>
        <w:t>ו של דבר בהעמדה לדין</w:t>
      </w:r>
      <w:bookmarkStart w:id="3352" w:name="_ETM_Q8_539864"/>
      <w:bookmarkEnd w:id="3352"/>
      <w:r>
        <w:rPr>
          <w:rFonts w:hint="cs"/>
          <w:rtl/>
          <w:lang w:eastAsia="he-IL"/>
        </w:rPr>
        <w:t>, ו</w:t>
      </w:r>
      <w:r w:rsidR="00DA2AA4">
        <w:rPr>
          <w:rFonts w:hint="cs"/>
          <w:rtl/>
          <w:lang w:eastAsia="he-IL"/>
        </w:rPr>
        <w:t>כש</w:t>
      </w:r>
      <w:r>
        <w:rPr>
          <w:rFonts w:hint="cs"/>
          <w:rtl/>
          <w:lang w:eastAsia="he-IL"/>
        </w:rPr>
        <w:t xml:space="preserve">עם השחרור </w:t>
      </w:r>
      <w:bookmarkStart w:id="3353" w:name="_ETM_Q8_541812"/>
      <w:bookmarkEnd w:id="3353"/>
      <w:r>
        <w:rPr>
          <w:rFonts w:hint="cs"/>
          <w:rtl/>
          <w:lang w:eastAsia="he-IL"/>
        </w:rPr>
        <w:t>התיק מת</w:t>
      </w:r>
      <w:bookmarkStart w:id="3354" w:name="_ETM_Q8_540974"/>
      <w:bookmarkEnd w:id="3354"/>
      <w:r>
        <w:rPr>
          <w:rFonts w:hint="cs"/>
          <w:rtl/>
          <w:lang w:eastAsia="he-IL"/>
        </w:rPr>
        <w:t xml:space="preserve">מוסס, אז ההצעה </w:t>
      </w:r>
      <w:bookmarkStart w:id="3355" w:name="_ETM_Q8_542994"/>
      <w:bookmarkEnd w:id="3355"/>
      <w:r>
        <w:rPr>
          <w:rFonts w:hint="cs"/>
          <w:rtl/>
          <w:lang w:eastAsia="he-IL"/>
        </w:rPr>
        <w:t>הזאת היא הצעה נכונה. זו דעתי. קטונתי.</w:t>
      </w:r>
    </w:p>
    <w:p w:rsidR="002C6DDD" w:rsidRDefault="002C6DDD" w:rsidP="00383568">
      <w:pPr>
        <w:rPr>
          <w:rtl/>
          <w:lang w:eastAsia="he-IL"/>
        </w:rPr>
      </w:pPr>
    </w:p>
    <w:p w:rsidR="002C6DDD" w:rsidRDefault="002C6DDD" w:rsidP="00383568">
      <w:pPr>
        <w:pStyle w:val="-"/>
        <w:keepNext/>
        <w:rPr>
          <w:rtl/>
        </w:rPr>
      </w:pPr>
      <w:bookmarkStart w:id="3356" w:name="ET_speakercontinue_5791_9"/>
      <w:r w:rsidRPr="00DF5677">
        <w:rPr>
          <w:rStyle w:val="TagStyle"/>
          <w:rtl/>
        </w:rPr>
        <w:t xml:space="preserve"> &lt;&lt; דובר_המשך &gt;&gt; </w:t>
      </w:r>
      <w:r>
        <w:rPr>
          <w:rtl/>
        </w:rPr>
        <w:t>יואב סגלוביץ' (יש עתיד):</w:t>
      </w:r>
      <w:r w:rsidRPr="00DF5677">
        <w:rPr>
          <w:rStyle w:val="TagStyle"/>
          <w:rtl/>
        </w:rPr>
        <w:t xml:space="preserve"> &lt;&lt; דובר_המשך &gt;&gt;</w:t>
      </w:r>
      <w:r>
        <w:rPr>
          <w:rtl/>
        </w:rPr>
        <w:t xml:space="preserve"> </w:t>
      </w:r>
      <w:bookmarkEnd w:id="3356"/>
    </w:p>
    <w:p w:rsidR="002C6DDD" w:rsidRDefault="002C6DDD" w:rsidP="00B74F47">
      <w:pPr>
        <w:rPr>
          <w:rtl/>
          <w:lang w:eastAsia="he-IL"/>
        </w:rPr>
      </w:pPr>
    </w:p>
    <w:p w:rsidR="002C6DDD" w:rsidRDefault="002C6DDD" w:rsidP="00383568">
      <w:pPr>
        <w:rPr>
          <w:rtl/>
        </w:rPr>
      </w:pPr>
      <w:bookmarkStart w:id="3357" w:name="_ETM_Q8_550810"/>
      <w:bookmarkStart w:id="3358" w:name="_ETM_Q8_544894"/>
      <w:bookmarkStart w:id="3359" w:name="_ETM_Q8_542090"/>
      <w:bookmarkEnd w:id="3357"/>
      <w:bookmarkEnd w:id="3358"/>
      <w:bookmarkEnd w:id="3359"/>
      <w:r>
        <w:rPr>
          <w:rFonts w:hint="cs"/>
          <w:rtl/>
        </w:rPr>
        <w:t xml:space="preserve">טוב. </w:t>
      </w:r>
      <w:bookmarkStart w:id="3360" w:name="_ETM_Q8_543543"/>
      <w:bookmarkStart w:id="3361" w:name="_ETM_Q8_551140"/>
      <w:bookmarkStart w:id="3362" w:name="_ETM_Q8_551350"/>
      <w:bookmarkEnd w:id="3360"/>
      <w:bookmarkEnd w:id="3361"/>
      <w:bookmarkEnd w:id="3362"/>
      <w:r>
        <w:rPr>
          <w:rFonts w:hint="cs"/>
          <w:rtl/>
        </w:rPr>
        <w:t xml:space="preserve">אני אגיד משהו מעבר </w:t>
      </w:r>
      <w:bookmarkStart w:id="3363" w:name="_ETM_Q8_545171"/>
      <w:bookmarkEnd w:id="3363"/>
      <w:r>
        <w:rPr>
          <w:rFonts w:hint="cs"/>
          <w:rtl/>
        </w:rPr>
        <w:t>לזה</w:t>
      </w:r>
      <w:bookmarkStart w:id="3364" w:name="_ETM_Q8_551663"/>
      <w:bookmarkStart w:id="3365" w:name="_ETM_Q8_549885"/>
      <w:bookmarkStart w:id="3366" w:name="_ETM_Q8_545150"/>
      <w:bookmarkEnd w:id="3364"/>
      <w:bookmarkEnd w:id="3365"/>
      <w:bookmarkEnd w:id="3366"/>
      <w:r>
        <w:rPr>
          <w:rFonts w:hint="cs"/>
          <w:rtl/>
        </w:rPr>
        <w:t xml:space="preserve">. אני רואה את זה בראייה יותר </w:t>
      </w:r>
      <w:bookmarkStart w:id="3367" w:name="_ETM_Q8_546149"/>
      <w:bookmarkEnd w:id="3367"/>
      <w:r>
        <w:rPr>
          <w:rFonts w:hint="cs"/>
          <w:rtl/>
        </w:rPr>
        <w:t xml:space="preserve">רחבה, ואני </w:t>
      </w:r>
      <w:bookmarkStart w:id="3368" w:name="_ETM_Q8_548587"/>
      <w:bookmarkEnd w:id="3368"/>
      <w:r>
        <w:rPr>
          <w:rFonts w:hint="cs"/>
          <w:rtl/>
        </w:rPr>
        <w:t>א</w:t>
      </w:r>
      <w:r>
        <w:rPr>
          <w:rtl/>
        </w:rPr>
        <w:t xml:space="preserve">נצל </w:t>
      </w:r>
      <w:bookmarkStart w:id="3369" w:name="_ETM_Q8_551679"/>
      <w:bookmarkEnd w:id="3369"/>
      <w:r>
        <w:rPr>
          <w:rtl/>
        </w:rPr>
        <w:t xml:space="preserve">את </w:t>
      </w:r>
      <w:bookmarkStart w:id="3370" w:name="_ETM_Q8_551740"/>
      <w:bookmarkEnd w:id="3370"/>
      <w:r>
        <w:rPr>
          <w:rtl/>
        </w:rPr>
        <w:t xml:space="preserve">ההזדמנות </w:t>
      </w:r>
      <w:bookmarkStart w:id="3371" w:name="_ETM_Q8_552100"/>
      <w:bookmarkEnd w:id="3371"/>
      <w:r>
        <w:rPr>
          <w:rtl/>
        </w:rPr>
        <w:t>ש</w:t>
      </w:r>
      <w:bookmarkStart w:id="3372" w:name="_ETM_Q8_552189"/>
      <w:bookmarkEnd w:id="3372"/>
      <w:r>
        <w:rPr>
          <w:rtl/>
        </w:rPr>
        <w:t xml:space="preserve">שר </w:t>
      </w:r>
      <w:bookmarkStart w:id="3373" w:name="_ETM_Q8_552369"/>
      <w:bookmarkEnd w:id="3373"/>
      <w:r>
        <w:rPr>
          <w:rtl/>
        </w:rPr>
        <w:t xml:space="preserve">המשפטים </w:t>
      </w:r>
      <w:bookmarkStart w:id="3374" w:name="_ETM_Q8_552819"/>
      <w:bookmarkEnd w:id="3374"/>
      <w:r>
        <w:rPr>
          <w:rtl/>
        </w:rPr>
        <w:t>י</w:t>
      </w:r>
      <w:r>
        <w:rPr>
          <w:rFonts w:hint="cs"/>
          <w:rtl/>
        </w:rPr>
        <w:t>ו</w:t>
      </w:r>
      <w:r>
        <w:rPr>
          <w:rtl/>
        </w:rPr>
        <w:t xml:space="preserve">שב </w:t>
      </w:r>
      <w:bookmarkStart w:id="3375" w:name="_ETM_Q8_553149"/>
      <w:bookmarkEnd w:id="3375"/>
      <w:r>
        <w:rPr>
          <w:rtl/>
        </w:rPr>
        <w:t>כ</w:t>
      </w:r>
      <w:r>
        <w:rPr>
          <w:rFonts w:hint="cs"/>
          <w:rtl/>
        </w:rPr>
        <w:t>א</w:t>
      </w:r>
      <w:bookmarkStart w:id="3376" w:name="_ETM_Q8_551570"/>
      <w:bookmarkEnd w:id="3376"/>
      <w:r>
        <w:rPr>
          <w:rtl/>
        </w:rPr>
        <w:t>ן</w:t>
      </w:r>
      <w:bookmarkStart w:id="3377" w:name="_ETM_Q8_554400"/>
      <w:bookmarkEnd w:id="3377"/>
      <w:r>
        <w:rPr>
          <w:rFonts w:hint="cs"/>
          <w:rtl/>
        </w:rPr>
        <w:t xml:space="preserve">. </w:t>
      </w:r>
      <w:bookmarkStart w:id="3378" w:name="_ETM_Q8_555360"/>
      <w:bookmarkStart w:id="3379" w:name="_ETM_Q8_555570"/>
      <w:bookmarkStart w:id="3380" w:name="_ETM_Q8_555689"/>
      <w:bookmarkStart w:id="3381" w:name="_ETM_Q8_555779"/>
      <w:bookmarkStart w:id="3382" w:name="_ETM_Q8_555869"/>
      <w:bookmarkStart w:id="3383" w:name="_ETM_Q8_556259"/>
      <w:bookmarkStart w:id="3384" w:name="_ETM_Q8_553296"/>
      <w:bookmarkEnd w:id="3378"/>
      <w:bookmarkEnd w:id="3379"/>
      <w:bookmarkEnd w:id="3380"/>
      <w:bookmarkEnd w:id="3381"/>
      <w:bookmarkEnd w:id="3382"/>
      <w:bookmarkEnd w:id="3383"/>
      <w:bookmarkEnd w:id="3384"/>
      <w:r>
        <w:rPr>
          <w:rtl/>
        </w:rPr>
        <w:t xml:space="preserve">אדוני </w:t>
      </w:r>
      <w:bookmarkStart w:id="3385" w:name="_ETM_Q8_556560"/>
      <w:bookmarkEnd w:id="3385"/>
      <w:r>
        <w:rPr>
          <w:rtl/>
        </w:rPr>
        <w:t xml:space="preserve">שר </w:t>
      </w:r>
      <w:bookmarkStart w:id="3386" w:name="_ETM_Q8_556710"/>
      <w:bookmarkEnd w:id="3386"/>
      <w:r>
        <w:rPr>
          <w:rtl/>
        </w:rPr>
        <w:t>המשפטים</w:t>
      </w:r>
      <w:r>
        <w:rPr>
          <w:rFonts w:hint="cs"/>
          <w:rtl/>
        </w:rPr>
        <w:t xml:space="preserve">, אני </w:t>
      </w:r>
      <w:bookmarkStart w:id="3387" w:name="_ETM_Q8_551484"/>
      <w:bookmarkEnd w:id="3387"/>
      <w:r>
        <w:rPr>
          <w:rFonts w:hint="cs"/>
          <w:rtl/>
        </w:rPr>
        <w:t>מ</w:t>
      </w:r>
      <w:bookmarkStart w:id="3388" w:name="_ETM_Q8_557130"/>
      <w:bookmarkEnd w:id="3388"/>
      <w:r>
        <w:rPr>
          <w:rtl/>
        </w:rPr>
        <w:t xml:space="preserve">נצל </w:t>
      </w:r>
      <w:bookmarkStart w:id="3389" w:name="_ETM_Q8_557400"/>
      <w:bookmarkEnd w:id="3389"/>
      <w:r>
        <w:rPr>
          <w:rtl/>
        </w:rPr>
        <w:t xml:space="preserve">את </w:t>
      </w:r>
      <w:bookmarkStart w:id="3390" w:name="_ETM_Q8_557460"/>
      <w:bookmarkEnd w:id="3390"/>
      <w:r>
        <w:rPr>
          <w:rtl/>
        </w:rPr>
        <w:t xml:space="preserve">ההזדמנות </w:t>
      </w:r>
      <w:bookmarkStart w:id="3391" w:name="_ETM_Q8_557880"/>
      <w:bookmarkEnd w:id="3391"/>
      <w:r>
        <w:rPr>
          <w:rtl/>
        </w:rPr>
        <w:t>ש</w:t>
      </w:r>
      <w:r>
        <w:rPr>
          <w:rFonts w:hint="cs"/>
          <w:rtl/>
        </w:rPr>
        <w:t>ל ה</w:t>
      </w:r>
      <w:bookmarkStart w:id="3392" w:name="_ETM_Q8_552307"/>
      <w:bookmarkStart w:id="3393" w:name="_ETM_Q8_553078"/>
      <w:bookmarkEnd w:id="3392"/>
      <w:bookmarkEnd w:id="3393"/>
      <w:r>
        <w:rPr>
          <w:rtl/>
        </w:rPr>
        <w:t xml:space="preserve">זמן </w:t>
      </w:r>
      <w:bookmarkStart w:id="3394" w:name="_ETM_Q8_558270"/>
      <w:bookmarkEnd w:id="3394"/>
      <w:r>
        <w:rPr>
          <w:rtl/>
        </w:rPr>
        <w:t>שיש</w:t>
      </w:r>
      <w:r>
        <w:rPr>
          <w:rFonts w:hint="cs"/>
          <w:rtl/>
        </w:rPr>
        <w:t>.</w:t>
      </w:r>
      <w:bookmarkStart w:id="3395" w:name="_ETM_Q8_559060"/>
      <w:bookmarkEnd w:id="3395"/>
    </w:p>
    <w:p w:rsidR="002C6DDD" w:rsidRDefault="002C6DDD" w:rsidP="00383568">
      <w:pPr>
        <w:rPr>
          <w:rtl/>
        </w:rPr>
      </w:pPr>
    </w:p>
    <w:p w:rsidR="002C6DDD" w:rsidRDefault="002C6DDD" w:rsidP="00DA2AA4">
      <w:pPr>
        <w:rPr>
          <w:rtl/>
        </w:rPr>
      </w:pPr>
      <w:bookmarkStart w:id="3396" w:name="_ETM_Q8_555082"/>
      <w:bookmarkEnd w:id="3396"/>
      <w:r>
        <w:rPr>
          <w:rtl/>
        </w:rPr>
        <w:t xml:space="preserve">הצעה </w:t>
      </w:r>
      <w:bookmarkStart w:id="3397" w:name="_ETM_Q8_559479"/>
      <w:bookmarkEnd w:id="3397"/>
      <w:r>
        <w:rPr>
          <w:rtl/>
        </w:rPr>
        <w:t xml:space="preserve">נוספת </w:t>
      </w:r>
      <w:bookmarkStart w:id="3398" w:name="_ETM_Q8_559899"/>
      <w:bookmarkEnd w:id="3398"/>
      <w:r>
        <w:rPr>
          <w:rFonts w:hint="cs"/>
          <w:rtl/>
        </w:rPr>
        <w:t>ש</w:t>
      </w:r>
      <w:r>
        <w:rPr>
          <w:rtl/>
        </w:rPr>
        <w:t>בזמנו</w:t>
      </w:r>
      <w:bookmarkStart w:id="3399" w:name="_ETM_Q8_554732"/>
      <w:bookmarkEnd w:id="3399"/>
      <w:r>
        <w:rPr>
          <w:rtl/>
        </w:rPr>
        <w:t xml:space="preserve"> </w:t>
      </w:r>
      <w:bookmarkStart w:id="3400" w:name="_ETM_Q8_560259"/>
      <w:bookmarkEnd w:id="3400"/>
      <w:r>
        <w:rPr>
          <w:rtl/>
        </w:rPr>
        <w:t xml:space="preserve">דחינו </w:t>
      </w:r>
      <w:bookmarkStart w:id="3401" w:name="_ETM_Q8_560770"/>
      <w:bookmarkEnd w:id="3401"/>
      <w:r>
        <w:rPr>
          <w:rtl/>
        </w:rPr>
        <w:t xml:space="preserve">את </w:t>
      </w:r>
      <w:bookmarkStart w:id="3402" w:name="_ETM_Q8_560859"/>
      <w:bookmarkEnd w:id="3402"/>
      <w:r>
        <w:rPr>
          <w:rtl/>
        </w:rPr>
        <w:t xml:space="preserve">ההצבעה </w:t>
      </w:r>
      <w:bookmarkStart w:id="3403" w:name="_ETM_Q8_561310"/>
      <w:bookmarkEnd w:id="3403"/>
      <w:r>
        <w:rPr>
          <w:rtl/>
        </w:rPr>
        <w:t>לגבי</w:t>
      </w:r>
      <w:r>
        <w:rPr>
          <w:rFonts w:hint="cs"/>
          <w:rtl/>
        </w:rPr>
        <w:t>ה</w:t>
      </w:r>
      <w:r>
        <w:rPr>
          <w:rtl/>
        </w:rPr>
        <w:t xml:space="preserve"> </w:t>
      </w:r>
      <w:bookmarkStart w:id="3404" w:name="_ETM_Q8_561700"/>
      <w:bookmarkEnd w:id="3404"/>
      <w:r>
        <w:rPr>
          <w:rtl/>
        </w:rPr>
        <w:t xml:space="preserve">הייתה </w:t>
      </w:r>
      <w:bookmarkStart w:id="3405" w:name="_ETM_Q8_561939"/>
      <w:bookmarkEnd w:id="3405"/>
      <w:r>
        <w:rPr>
          <w:rtl/>
        </w:rPr>
        <w:t xml:space="preserve">בנושא </w:t>
      </w:r>
      <w:bookmarkStart w:id="3406" w:name="_ETM_Q8_562299"/>
      <w:bookmarkEnd w:id="3406"/>
      <w:r>
        <w:rPr>
          <w:rtl/>
        </w:rPr>
        <w:t>הצ'יינג'ים</w:t>
      </w:r>
      <w:r>
        <w:rPr>
          <w:rFonts w:hint="cs"/>
          <w:rtl/>
        </w:rPr>
        <w:t>,</w:t>
      </w:r>
      <w:r>
        <w:rPr>
          <w:rtl/>
        </w:rPr>
        <w:t xml:space="preserve"> </w:t>
      </w:r>
      <w:bookmarkStart w:id="3407" w:name="_ETM_Q8_563990"/>
      <w:bookmarkEnd w:id="3407"/>
      <w:r>
        <w:rPr>
          <w:rtl/>
        </w:rPr>
        <w:t>ש</w:t>
      </w:r>
      <w:bookmarkStart w:id="3408" w:name="_ETM_Q8_564259"/>
      <w:bookmarkStart w:id="3409" w:name="_ETM_Q8_559128"/>
      <w:bookmarkEnd w:id="3408"/>
      <w:bookmarkEnd w:id="3409"/>
      <w:r>
        <w:rPr>
          <w:rtl/>
        </w:rPr>
        <w:t xml:space="preserve">עוסקת </w:t>
      </w:r>
      <w:bookmarkStart w:id="3410" w:name="_ETM_Q8_564770"/>
      <w:bookmarkEnd w:id="3410"/>
      <w:r>
        <w:rPr>
          <w:rtl/>
        </w:rPr>
        <w:t xml:space="preserve">בהלבנת </w:t>
      </w:r>
      <w:bookmarkStart w:id="3411" w:name="_ETM_Q8_565429"/>
      <w:bookmarkEnd w:id="3411"/>
      <w:r>
        <w:rPr>
          <w:rtl/>
        </w:rPr>
        <w:t>הון</w:t>
      </w:r>
      <w:bookmarkStart w:id="3412" w:name="_ETM_Q8_560908"/>
      <w:bookmarkEnd w:id="3412"/>
      <w:r>
        <w:rPr>
          <w:rFonts w:hint="cs"/>
          <w:rtl/>
        </w:rPr>
        <w:t>,</w:t>
      </w:r>
      <w:r>
        <w:rPr>
          <w:rtl/>
        </w:rPr>
        <w:t xml:space="preserve"> </w:t>
      </w:r>
      <w:bookmarkStart w:id="3413" w:name="_ETM_Q8_565939"/>
      <w:bookmarkEnd w:id="3413"/>
      <w:r>
        <w:rPr>
          <w:rtl/>
        </w:rPr>
        <w:t xml:space="preserve">וגם </w:t>
      </w:r>
      <w:bookmarkStart w:id="3414" w:name="_ETM_Q8_566240"/>
      <w:bookmarkEnd w:id="3414"/>
      <w:r>
        <w:rPr>
          <w:rFonts w:hint="cs"/>
          <w:rtl/>
        </w:rPr>
        <w:t>היא,</w:t>
      </w:r>
      <w:bookmarkStart w:id="3415" w:name="_ETM_Q8_562996"/>
      <w:bookmarkEnd w:id="3415"/>
      <w:r>
        <w:rPr>
          <w:rtl/>
        </w:rPr>
        <w:t xml:space="preserve"> </w:t>
      </w:r>
      <w:bookmarkStart w:id="3416" w:name="_ETM_Q8_566390"/>
      <w:bookmarkEnd w:id="3416"/>
      <w:r>
        <w:rPr>
          <w:rtl/>
        </w:rPr>
        <w:t xml:space="preserve">בסופו </w:t>
      </w:r>
      <w:bookmarkStart w:id="3417" w:name="_ETM_Q8_566659"/>
      <w:bookmarkEnd w:id="3417"/>
      <w:r>
        <w:rPr>
          <w:rFonts w:hint="cs"/>
          <w:rtl/>
        </w:rPr>
        <w:t xml:space="preserve">של </w:t>
      </w:r>
      <w:r>
        <w:rPr>
          <w:rtl/>
        </w:rPr>
        <w:t>דבר</w:t>
      </w:r>
      <w:r>
        <w:rPr>
          <w:rFonts w:hint="cs"/>
          <w:rtl/>
        </w:rPr>
        <w:t>,</w:t>
      </w:r>
      <w:bookmarkStart w:id="3418" w:name="_ETM_Q8_563558"/>
      <w:bookmarkEnd w:id="3418"/>
      <w:r>
        <w:rPr>
          <w:rtl/>
        </w:rPr>
        <w:t xml:space="preserve"> </w:t>
      </w:r>
      <w:bookmarkStart w:id="3419" w:name="_ETM_Q8_566869"/>
      <w:bookmarkStart w:id="3420" w:name="_ETM_Q8_566929"/>
      <w:bookmarkEnd w:id="3419"/>
      <w:bookmarkEnd w:id="3420"/>
      <w:r>
        <w:rPr>
          <w:rtl/>
        </w:rPr>
        <w:t>הי</w:t>
      </w:r>
      <w:bookmarkStart w:id="3421" w:name="_ETM_Q8_564424"/>
      <w:bookmarkEnd w:id="3421"/>
      <w:r>
        <w:rPr>
          <w:rtl/>
        </w:rPr>
        <w:t xml:space="preserve">יתה </w:t>
      </w:r>
      <w:bookmarkStart w:id="3422" w:name="_ETM_Q8_567170"/>
      <w:bookmarkEnd w:id="3422"/>
      <w:r>
        <w:rPr>
          <w:rtl/>
        </w:rPr>
        <w:t>הצע</w:t>
      </w:r>
      <w:bookmarkStart w:id="3423" w:name="_ETM_Q8_567619"/>
      <w:bookmarkStart w:id="3424" w:name="_ETM_Q8_568219"/>
      <w:bookmarkEnd w:id="3423"/>
      <w:bookmarkEnd w:id="3424"/>
      <w:r>
        <w:rPr>
          <w:rFonts w:hint="cs"/>
          <w:rtl/>
        </w:rPr>
        <w:t>ת</w:t>
      </w:r>
      <w:r>
        <w:rPr>
          <w:rtl/>
        </w:rPr>
        <w:t xml:space="preserve"> </w:t>
      </w:r>
      <w:bookmarkStart w:id="3425" w:name="_ETM_Q8_568490"/>
      <w:bookmarkEnd w:id="3425"/>
      <w:r>
        <w:rPr>
          <w:rtl/>
        </w:rPr>
        <w:t xml:space="preserve">חוק </w:t>
      </w:r>
      <w:bookmarkStart w:id="3426" w:name="_ETM_Q8_568820"/>
      <w:bookmarkEnd w:id="3426"/>
      <w:r>
        <w:rPr>
          <w:rtl/>
        </w:rPr>
        <w:t>מ</w:t>
      </w:r>
      <w:bookmarkStart w:id="3427" w:name="_ETM_Q8_564998"/>
      <w:bookmarkEnd w:id="3427"/>
      <w:r>
        <w:rPr>
          <w:rtl/>
        </w:rPr>
        <w:t xml:space="preserve">משלתית </w:t>
      </w:r>
      <w:bookmarkStart w:id="3428" w:name="_ETM_Q8_569420"/>
      <w:bookmarkEnd w:id="3428"/>
      <w:r>
        <w:rPr>
          <w:rtl/>
        </w:rPr>
        <w:t>בכלל</w:t>
      </w:r>
      <w:bookmarkStart w:id="3429" w:name="_ETM_Q8_580455"/>
      <w:bookmarkStart w:id="3430" w:name="_ETM_Q8_580665"/>
      <w:bookmarkEnd w:id="3429"/>
      <w:bookmarkEnd w:id="3430"/>
      <w:r>
        <w:rPr>
          <w:rFonts w:hint="cs"/>
          <w:rtl/>
        </w:rPr>
        <w:t>.</w:t>
      </w:r>
      <w:bookmarkStart w:id="3431" w:name="_ETM_Q8_577577"/>
      <w:bookmarkStart w:id="3432" w:name="_ETM_Q8_577676"/>
      <w:bookmarkEnd w:id="3431"/>
      <w:bookmarkEnd w:id="3432"/>
      <w:r>
        <w:rPr>
          <w:rFonts w:hint="cs"/>
          <w:rtl/>
        </w:rPr>
        <w:t xml:space="preserve"> </w:t>
      </w:r>
      <w:bookmarkStart w:id="3433" w:name="_ETM_Q8_577764"/>
      <w:bookmarkStart w:id="3434" w:name="_ETM_Q8_577846"/>
      <w:bookmarkStart w:id="3435" w:name="_ETM_Q8_575760"/>
      <w:bookmarkStart w:id="3436" w:name="_ETM_Q8_583700"/>
      <w:bookmarkStart w:id="3437" w:name="_ETM_Q8_585289"/>
      <w:bookmarkStart w:id="3438" w:name="_ETM_Q8_580321"/>
      <w:bookmarkEnd w:id="3433"/>
      <w:bookmarkEnd w:id="3434"/>
      <w:bookmarkEnd w:id="3435"/>
      <w:bookmarkEnd w:id="3436"/>
      <w:bookmarkEnd w:id="3437"/>
      <w:bookmarkEnd w:id="3438"/>
      <w:r>
        <w:rPr>
          <w:rtl/>
        </w:rPr>
        <w:t xml:space="preserve">ולכן </w:t>
      </w:r>
      <w:bookmarkStart w:id="3439" w:name="_ETM_Q8_585709"/>
      <w:bookmarkEnd w:id="3439"/>
      <w:r>
        <w:rPr>
          <w:rtl/>
        </w:rPr>
        <w:t xml:space="preserve">אני </w:t>
      </w:r>
      <w:bookmarkStart w:id="3440" w:name="_ETM_Q8_585829"/>
      <w:bookmarkEnd w:id="3440"/>
      <w:r>
        <w:rPr>
          <w:rtl/>
        </w:rPr>
        <w:t xml:space="preserve">אומר </w:t>
      </w:r>
      <w:bookmarkStart w:id="3441" w:name="_ETM_Q8_586339"/>
      <w:bookmarkEnd w:id="3441"/>
      <w:r>
        <w:rPr>
          <w:rFonts w:hint="cs"/>
          <w:rtl/>
        </w:rPr>
        <w:t>ש</w:t>
      </w:r>
      <w:r>
        <w:rPr>
          <w:rtl/>
        </w:rPr>
        <w:t xml:space="preserve">צריך </w:t>
      </w:r>
      <w:bookmarkStart w:id="3442" w:name="_ETM_Q8_586520"/>
      <w:bookmarkEnd w:id="3442"/>
      <w:r>
        <w:rPr>
          <w:rtl/>
        </w:rPr>
        <w:t>ל</w:t>
      </w:r>
      <w:bookmarkStart w:id="3443" w:name="_ETM_Q8_586909"/>
      <w:bookmarkStart w:id="3444" w:name="_ETM_Q8_580781"/>
      <w:bookmarkEnd w:id="3443"/>
      <w:bookmarkEnd w:id="3444"/>
      <w:r>
        <w:rPr>
          <w:rFonts w:hint="cs"/>
          <w:rtl/>
        </w:rPr>
        <w:t>הסתכל על זה כמכלול.</w:t>
      </w:r>
      <w:bookmarkStart w:id="3445" w:name="_ETM_Q8_585793"/>
      <w:bookmarkStart w:id="3446" w:name="_ETM_Q8_585877"/>
      <w:bookmarkStart w:id="3447" w:name="_ETM_Q8_585951"/>
      <w:bookmarkStart w:id="3448" w:name="_ETM_Q8_586056"/>
      <w:bookmarkStart w:id="3449" w:name="_ETM_Q8_587029"/>
      <w:bookmarkStart w:id="3450" w:name="_ETM_Q8_587479"/>
      <w:bookmarkEnd w:id="3445"/>
      <w:bookmarkEnd w:id="3446"/>
      <w:bookmarkEnd w:id="3447"/>
      <w:bookmarkEnd w:id="3448"/>
      <w:bookmarkEnd w:id="3449"/>
      <w:bookmarkEnd w:id="3450"/>
      <w:r>
        <w:rPr>
          <w:rFonts w:hint="cs"/>
          <w:rtl/>
        </w:rPr>
        <w:t xml:space="preserve"> יש כמה</w:t>
      </w:r>
      <w:r>
        <w:rPr>
          <w:rtl/>
        </w:rPr>
        <w:t xml:space="preserve"> </w:t>
      </w:r>
      <w:bookmarkStart w:id="3451" w:name="_ETM_Q8_588079"/>
      <w:bookmarkEnd w:id="3451"/>
      <w:r>
        <w:rPr>
          <w:rtl/>
        </w:rPr>
        <w:t xml:space="preserve">הצעות </w:t>
      </w:r>
      <w:bookmarkStart w:id="3452" w:name="_ETM_Q8_588560"/>
      <w:bookmarkEnd w:id="3452"/>
      <w:r>
        <w:rPr>
          <w:rtl/>
        </w:rPr>
        <w:t xml:space="preserve">שמתחברות </w:t>
      </w:r>
      <w:bookmarkStart w:id="3453" w:name="_ETM_Q8_589189"/>
      <w:bookmarkEnd w:id="3453"/>
      <w:r>
        <w:rPr>
          <w:rtl/>
        </w:rPr>
        <w:t>ביחד</w:t>
      </w:r>
      <w:bookmarkStart w:id="3454" w:name="_ETM_Q8_585285"/>
      <w:bookmarkEnd w:id="3454"/>
      <w:r w:rsidR="00DA2AA4">
        <w:rPr>
          <w:rFonts w:hint="cs"/>
          <w:rtl/>
        </w:rPr>
        <w:t>.</w:t>
      </w:r>
      <w:r>
        <w:rPr>
          <w:rtl/>
        </w:rPr>
        <w:t xml:space="preserve"> </w:t>
      </w:r>
      <w:bookmarkStart w:id="3455" w:name="_ETM_Q8_589549"/>
      <w:bookmarkEnd w:id="3455"/>
      <w:r>
        <w:rPr>
          <w:rtl/>
        </w:rPr>
        <w:t>בסוף</w:t>
      </w:r>
      <w:r>
        <w:rPr>
          <w:rFonts w:hint="cs"/>
          <w:rtl/>
        </w:rPr>
        <w:t>,</w:t>
      </w:r>
      <w:r>
        <w:rPr>
          <w:rtl/>
        </w:rPr>
        <w:t xml:space="preserve"> </w:t>
      </w:r>
      <w:bookmarkStart w:id="3456" w:name="_ETM_Q8_590750"/>
      <w:bookmarkEnd w:id="3456"/>
      <w:r>
        <w:rPr>
          <w:rtl/>
        </w:rPr>
        <w:t xml:space="preserve">זה </w:t>
      </w:r>
      <w:bookmarkStart w:id="3457" w:name="_ETM_Q8_590960"/>
      <w:bookmarkEnd w:id="3457"/>
      <w:r>
        <w:rPr>
          <w:rtl/>
        </w:rPr>
        <w:t xml:space="preserve">לפגוע </w:t>
      </w:r>
      <w:bookmarkStart w:id="3458" w:name="_ETM_Q8_591409"/>
      <w:bookmarkEnd w:id="3458"/>
      <w:r>
        <w:rPr>
          <w:rtl/>
        </w:rPr>
        <w:t>במנ</w:t>
      </w:r>
      <w:r>
        <w:rPr>
          <w:rFonts w:hint="cs"/>
          <w:rtl/>
        </w:rPr>
        <w:t>יע</w:t>
      </w:r>
      <w:r>
        <w:rPr>
          <w:rtl/>
        </w:rPr>
        <w:t xml:space="preserve">ים </w:t>
      </w:r>
      <w:bookmarkStart w:id="3459" w:name="_ETM_Q8_591920"/>
      <w:bookmarkEnd w:id="3459"/>
      <w:r>
        <w:rPr>
          <w:rtl/>
        </w:rPr>
        <w:t xml:space="preserve">הכלכליים </w:t>
      </w:r>
      <w:bookmarkStart w:id="3460" w:name="_ETM_Q8_592609"/>
      <w:bookmarkEnd w:id="3460"/>
      <w:r>
        <w:rPr>
          <w:rtl/>
        </w:rPr>
        <w:t xml:space="preserve">של </w:t>
      </w:r>
      <w:bookmarkStart w:id="3461" w:name="_ETM_Q8_592789"/>
      <w:bookmarkEnd w:id="3461"/>
      <w:r>
        <w:rPr>
          <w:rtl/>
        </w:rPr>
        <w:t>הפשיעה</w:t>
      </w:r>
      <w:r>
        <w:rPr>
          <w:rFonts w:hint="cs"/>
          <w:rtl/>
        </w:rPr>
        <w:t>.</w:t>
      </w:r>
      <w:r>
        <w:rPr>
          <w:rtl/>
        </w:rPr>
        <w:t xml:space="preserve"> </w:t>
      </w:r>
      <w:bookmarkStart w:id="3462" w:name="_ETM_Q8_593770"/>
      <w:bookmarkEnd w:id="3462"/>
      <w:r>
        <w:rPr>
          <w:rtl/>
        </w:rPr>
        <w:t>ז</w:t>
      </w:r>
      <w:r>
        <w:rPr>
          <w:rFonts w:hint="cs"/>
          <w:rtl/>
        </w:rPr>
        <w:t>ו</w:t>
      </w:r>
      <w:r>
        <w:rPr>
          <w:rtl/>
        </w:rPr>
        <w:t xml:space="preserve"> </w:t>
      </w:r>
      <w:bookmarkStart w:id="3463" w:name="_ETM_Q8_594009"/>
      <w:bookmarkEnd w:id="3463"/>
      <w:r>
        <w:rPr>
          <w:rtl/>
        </w:rPr>
        <w:t>ה</w:t>
      </w:r>
      <w:r>
        <w:rPr>
          <w:rFonts w:hint="cs"/>
          <w:rtl/>
        </w:rPr>
        <w:t>ה</w:t>
      </w:r>
      <w:r>
        <w:rPr>
          <w:rtl/>
        </w:rPr>
        <w:t xml:space="preserve">צעה </w:t>
      </w:r>
      <w:bookmarkStart w:id="3464" w:name="_ETM_Q8_594400"/>
      <w:bookmarkEnd w:id="3464"/>
      <w:r>
        <w:rPr>
          <w:rFonts w:hint="cs"/>
          <w:rtl/>
        </w:rPr>
        <w:t>ה</w:t>
      </w:r>
      <w:r>
        <w:rPr>
          <w:rtl/>
        </w:rPr>
        <w:t>זו</w:t>
      </w:r>
      <w:r>
        <w:rPr>
          <w:rFonts w:hint="cs"/>
          <w:rtl/>
        </w:rPr>
        <w:t xml:space="preserve"> </w:t>
      </w:r>
      <w:r w:rsidR="00B74F47">
        <w:rPr>
          <w:rFonts w:hint="cs"/>
          <w:rtl/>
        </w:rPr>
        <w:t>– – –</w:t>
      </w:r>
    </w:p>
    <w:p w:rsidR="002C6DDD" w:rsidRDefault="002C6DDD" w:rsidP="00383568">
      <w:pPr>
        <w:rPr>
          <w:rtl/>
        </w:rPr>
      </w:pPr>
    </w:p>
    <w:p w:rsidR="002C6DDD" w:rsidRDefault="002C6DDD" w:rsidP="00383568">
      <w:pPr>
        <w:pStyle w:val="af5"/>
        <w:keepNext/>
        <w:rPr>
          <w:rtl/>
        </w:rPr>
      </w:pPr>
      <w:bookmarkStart w:id="3465" w:name="_ETM_Q8_591396"/>
      <w:bookmarkStart w:id="3466" w:name="_ETM_Q8_598884"/>
      <w:bookmarkStart w:id="3467" w:name="_ETM_Q8_595821"/>
      <w:bookmarkStart w:id="3468" w:name="_ETM_Q8_591443"/>
      <w:bookmarkStart w:id="3469" w:name="ET_interruption_קריאות_10"/>
      <w:bookmarkEnd w:id="3465"/>
      <w:bookmarkEnd w:id="3466"/>
      <w:bookmarkEnd w:id="3467"/>
      <w:bookmarkEnd w:id="3468"/>
      <w:r w:rsidRPr="00BA0FC9">
        <w:rPr>
          <w:rStyle w:val="TagStyle"/>
          <w:rtl/>
        </w:rPr>
        <w:t xml:space="preserve"> &lt;&lt; קריאה &gt;&gt; </w:t>
      </w:r>
      <w:r>
        <w:rPr>
          <w:rtl/>
        </w:rPr>
        <w:t>קריאות:</w:t>
      </w:r>
      <w:r w:rsidRPr="00BA0FC9">
        <w:rPr>
          <w:rStyle w:val="TagStyle"/>
          <w:rtl/>
        </w:rPr>
        <w:t xml:space="preserve"> &lt;&lt; קריאה &gt;&gt;</w:t>
      </w:r>
      <w:r>
        <w:rPr>
          <w:rtl/>
        </w:rPr>
        <w:t xml:space="preserve"> </w:t>
      </w:r>
      <w:bookmarkEnd w:id="3469"/>
    </w:p>
    <w:p w:rsidR="002C6DDD" w:rsidRDefault="002C6DDD" w:rsidP="00B74F47">
      <w:pPr>
        <w:rPr>
          <w:rtl/>
          <w:lang w:eastAsia="he-IL"/>
        </w:rPr>
      </w:pPr>
    </w:p>
    <w:p w:rsidR="002C6DDD" w:rsidRDefault="00B74F47" w:rsidP="00B74F47">
      <w:pPr>
        <w:rPr>
          <w:rtl/>
          <w:lang w:eastAsia="he-IL"/>
        </w:rPr>
      </w:pPr>
      <w:r>
        <w:rPr>
          <w:rFonts w:hint="cs"/>
          <w:rtl/>
          <w:lang w:eastAsia="he-IL"/>
        </w:rPr>
        <w:t>– – –</w:t>
      </w:r>
    </w:p>
    <w:p w:rsidR="002C6DDD" w:rsidRDefault="002C6DDD" w:rsidP="00383568">
      <w:pPr>
        <w:rPr>
          <w:rtl/>
          <w:lang w:eastAsia="he-IL"/>
        </w:rPr>
      </w:pPr>
      <w:bookmarkStart w:id="3470" w:name="_ETM_Q8_594787"/>
      <w:bookmarkStart w:id="3471" w:name="_ETM_Q8_594874"/>
      <w:bookmarkStart w:id="3472" w:name="_ETM_Q8_590122"/>
      <w:bookmarkEnd w:id="3470"/>
      <w:bookmarkEnd w:id="3471"/>
      <w:bookmarkEnd w:id="3472"/>
    </w:p>
    <w:p w:rsidR="002C6DDD" w:rsidRDefault="002C6DDD" w:rsidP="00383568">
      <w:pPr>
        <w:pStyle w:val="-"/>
        <w:keepNext/>
        <w:rPr>
          <w:rtl/>
        </w:rPr>
      </w:pPr>
      <w:bookmarkStart w:id="3473" w:name="ET_speakercontinue_5791_11"/>
      <w:r w:rsidRPr="00BA0FC9">
        <w:rPr>
          <w:rStyle w:val="TagStyle"/>
          <w:rtl/>
        </w:rPr>
        <w:t xml:space="preserve"> &lt;&lt; דובר_המשך &gt;&gt; </w:t>
      </w:r>
      <w:r>
        <w:rPr>
          <w:rtl/>
        </w:rPr>
        <w:t>יואב סגלוביץ' (יש עתיד):</w:t>
      </w:r>
      <w:r w:rsidRPr="00BA0FC9">
        <w:rPr>
          <w:rStyle w:val="TagStyle"/>
          <w:rtl/>
        </w:rPr>
        <w:t xml:space="preserve"> &lt;&lt; דובר_המשך &gt;&gt;</w:t>
      </w:r>
      <w:r>
        <w:rPr>
          <w:rtl/>
        </w:rPr>
        <w:t xml:space="preserve"> </w:t>
      </w:r>
      <w:bookmarkEnd w:id="3473"/>
    </w:p>
    <w:p w:rsidR="002C6DDD" w:rsidRDefault="002C6DDD" w:rsidP="00B74F47">
      <w:pPr>
        <w:rPr>
          <w:rtl/>
          <w:lang w:eastAsia="he-IL"/>
        </w:rPr>
      </w:pPr>
    </w:p>
    <w:p w:rsidR="002C6DDD" w:rsidRDefault="002C6DDD" w:rsidP="00383568">
      <w:pPr>
        <w:rPr>
          <w:rtl/>
        </w:rPr>
      </w:pPr>
      <w:bookmarkStart w:id="3474" w:name="_ETM_Q8_593542"/>
      <w:bookmarkEnd w:id="3474"/>
      <w:r>
        <w:rPr>
          <w:rFonts w:hint="cs"/>
          <w:rtl/>
          <w:lang w:eastAsia="he-IL"/>
        </w:rPr>
        <w:t>חברים, האמ</w:t>
      </w:r>
      <w:bookmarkStart w:id="3475" w:name="_ETM_Q8_595905"/>
      <w:bookmarkEnd w:id="3475"/>
      <w:r>
        <w:rPr>
          <w:rFonts w:hint="cs"/>
          <w:rtl/>
          <w:lang w:eastAsia="he-IL"/>
        </w:rPr>
        <w:t xml:space="preserve">ינו לי, </w:t>
      </w:r>
      <w:bookmarkStart w:id="3476" w:name="_ETM_Q8_597011"/>
      <w:bookmarkStart w:id="3477" w:name="_ETM_Q8_601500"/>
      <w:bookmarkEnd w:id="3476"/>
      <w:bookmarkEnd w:id="3477"/>
      <w:r>
        <w:rPr>
          <w:rtl/>
        </w:rPr>
        <w:t xml:space="preserve">יש </w:t>
      </w:r>
      <w:bookmarkStart w:id="3478" w:name="_ETM_Q8_601740"/>
      <w:bookmarkEnd w:id="3478"/>
      <w:r>
        <w:rPr>
          <w:rtl/>
        </w:rPr>
        <w:t xml:space="preserve">דברים </w:t>
      </w:r>
      <w:bookmarkStart w:id="3479" w:name="_ETM_Q8_602010"/>
      <w:bookmarkEnd w:id="3479"/>
      <w:r>
        <w:rPr>
          <w:rtl/>
        </w:rPr>
        <w:t xml:space="preserve">שאני </w:t>
      </w:r>
      <w:bookmarkStart w:id="3480" w:name="_ETM_Q8_602250"/>
      <w:bookmarkEnd w:id="3480"/>
      <w:r>
        <w:rPr>
          <w:rtl/>
        </w:rPr>
        <w:t xml:space="preserve">לא </w:t>
      </w:r>
      <w:bookmarkStart w:id="3481" w:name="_ETM_Q8_602339"/>
      <w:bookmarkEnd w:id="3481"/>
      <w:r>
        <w:rPr>
          <w:rtl/>
        </w:rPr>
        <w:t xml:space="preserve">מבין </w:t>
      </w:r>
      <w:bookmarkStart w:id="3482" w:name="_ETM_Q8_602640"/>
      <w:bookmarkEnd w:id="3482"/>
      <w:r>
        <w:rPr>
          <w:rtl/>
        </w:rPr>
        <w:t>בהם</w:t>
      </w:r>
      <w:r>
        <w:rPr>
          <w:rFonts w:hint="cs"/>
          <w:rtl/>
        </w:rPr>
        <w:t>.</w:t>
      </w:r>
      <w:r>
        <w:rPr>
          <w:rtl/>
        </w:rPr>
        <w:t xml:space="preserve"> </w:t>
      </w:r>
      <w:bookmarkStart w:id="3483" w:name="_ETM_Q8_603089"/>
      <w:bookmarkEnd w:id="3483"/>
      <w:r>
        <w:rPr>
          <w:rtl/>
        </w:rPr>
        <w:t xml:space="preserve">בזה </w:t>
      </w:r>
      <w:bookmarkStart w:id="3484" w:name="_ETM_Q8_605310"/>
      <w:bookmarkEnd w:id="3484"/>
      <w:r>
        <w:rPr>
          <w:rFonts w:hint="cs"/>
          <w:rtl/>
        </w:rPr>
        <w:t>אני מבין.</w:t>
      </w:r>
    </w:p>
    <w:p w:rsidR="002C6DDD" w:rsidRDefault="002C6DDD" w:rsidP="00383568">
      <w:pPr>
        <w:rPr>
          <w:rtl/>
        </w:rPr>
      </w:pPr>
    </w:p>
    <w:p w:rsidR="002C6DDD" w:rsidRDefault="002C6DDD" w:rsidP="00383568">
      <w:pPr>
        <w:pStyle w:val="af5"/>
        <w:keepNext/>
        <w:rPr>
          <w:rtl/>
        </w:rPr>
      </w:pPr>
      <w:bookmarkStart w:id="3485" w:name="ET_interruption_6357_12"/>
      <w:r w:rsidRPr="00BA0FC9">
        <w:rPr>
          <w:rStyle w:val="TagStyle"/>
          <w:rtl/>
        </w:rPr>
        <w:t xml:space="preserve"> &lt;&lt; קריאה &gt;&gt; </w:t>
      </w:r>
      <w:r>
        <w:rPr>
          <w:rtl/>
        </w:rPr>
        <w:t>משה סעדה (הליכוד):</w:t>
      </w:r>
      <w:r w:rsidRPr="00BA0FC9">
        <w:rPr>
          <w:rStyle w:val="TagStyle"/>
          <w:rtl/>
        </w:rPr>
        <w:t xml:space="preserve"> &lt;&lt; קריאה &gt;&gt;</w:t>
      </w:r>
      <w:r>
        <w:rPr>
          <w:rtl/>
        </w:rPr>
        <w:t xml:space="preserve"> </w:t>
      </w:r>
      <w:bookmarkEnd w:id="3485"/>
    </w:p>
    <w:p w:rsidR="002C6DDD" w:rsidRDefault="002C6DDD" w:rsidP="00B74F47">
      <w:pPr>
        <w:rPr>
          <w:rtl/>
          <w:lang w:eastAsia="he-IL"/>
        </w:rPr>
      </w:pPr>
    </w:p>
    <w:p w:rsidR="002C6DDD" w:rsidRDefault="002C6DDD" w:rsidP="00383568">
      <w:pPr>
        <w:rPr>
          <w:rtl/>
          <w:lang w:eastAsia="he-IL"/>
        </w:rPr>
      </w:pPr>
      <w:bookmarkStart w:id="3486" w:name="_ETM_Q8_598750"/>
      <w:bookmarkEnd w:id="3486"/>
      <w:r>
        <w:rPr>
          <w:rFonts w:hint="cs"/>
          <w:rtl/>
          <w:lang w:eastAsia="he-IL"/>
        </w:rPr>
        <w:t xml:space="preserve">אבל </w:t>
      </w:r>
      <w:bookmarkStart w:id="3487" w:name="_ETM_Q8_603542"/>
      <w:bookmarkStart w:id="3488" w:name="_ETM_Q8_598781"/>
      <w:bookmarkEnd w:id="3487"/>
      <w:bookmarkEnd w:id="3488"/>
      <w:r>
        <w:rPr>
          <w:rFonts w:hint="cs"/>
          <w:rtl/>
          <w:lang w:eastAsia="he-IL"/>
        </w:rPr>
        <w:t>גם אני קצת מבין, אתה יודע. אני לא נגד, אני בעד.</w:t>
      </w:r>
      <w:bookmarkStart w:id="3489" w:name="_ETM_Q8_599230"/>
      <w:bookmarkEnd w:id="3489"/>
    </w:p>
    <w:p w:rsidR="002C6DDD" w:rsidRDefault="002C6DDD" w:rsidP="00383568">
      <w:pPr>
        <w:rPr>
          <w:rtl/>
          <w:lang w:eastAsia="he-IL"/>
        </w:rPr>
      </w:pPr>
      <w:bookmarkStart w:id="3490" w:name="_ETM_Q8_606554"/>
      <w:bookmarkStart w:id="3491" w:name="_ETM_Q8_606625"/>
      <w:bookmarkEnd w:id="3490"/>
      <w:bookmarkEnd w:id="3491"/>
    </w:p>
    <w:p w:rsidR="002C6DDD" w:rsidRDefault="002C6DDD" w:rsidP="00383568">
      <w:pPr>
        <w:pStyle w:val="-"/>
        <w:keepNext/>
        <w:rPr>
          <w:rtl/>
        </w:rPr>
      </w:pPr>
      <w:bookmarkStart w:id="3492" w:name="ET_speakercontinue_5791_13"/>
      <w:r w:rsidRPr="00E7222C">
        <w:rPr>
          <w:rStyle w:val="TagStyle"/>
          <w:rtl/>
        </w:rPr>
        <w:t xml:space="preserve"> &lt;&lt; דובר_המשך &gt;&gt; </w:t>
      </w:r>
      <w:r>
        <w:rPr>
          <w:rtl/>
        </w:rPr>
        <w:t>יואב סגלוביץ' (יש עתיד):</w:t>
      </w:r>
      <w:r w:rsidRPr="00E7222C">
        <w:rPr>
          <w:rStyle w:val="TagStyle"/>
          <w:rtl/>
        </w:rPr>
        <w:t xml:space="preserve"> &lt;&lt; דובר_המשך &gt;&gt;</w:t>
      </w:r>
      <w:r>
        <w:rPr>
          <w:rtl/>
        </w:rPr>
        <w:t xml:space="preserve"> </w:t>
      </w:r>
      <w:bookmarkEnd w:id="3492"/>
    </w:p>
    <w:p w:rsidR="002C6DDD" w:rsidRDefault="002C6DDD" w:rsidP="00B74F47">
      <w:pPr>
        <w:rPr>
          <w:rtl/>
          <w:lang w:eastAsia="he-IL"/>
        </w:rPr>
      </w:pPr>
    </w:p>
    <w:p w:rsidR="002C6DDD" w:rsidRDefault="002C6DDD" w:rsidP="00DA2AA4">
      <w:pPr>
        <w:rPr>
          <w:rtl/>
        </w:rPr>
      </w:pPr>
      <w:bookmarkStart w:id="3493" w:name="_ETM_Q8_608596"/>
      <w:bookmarkStart w:id="3494" w:name="_ETM_Q8_603873"/>
      <w:bookmarkStart w:id="3495" w:name="_ETM_Q8_603362"/>
      <w:bookmarkStart w:id="3496" w:name="_ETM_Q8_605700"/>
      <w:bookmarkStart w:id="3497" w:name="_ETM_Q8_606440"/>
      <w:bookmarkStart w:id="3498" w:name="_ETM_Q8_604529"/>
      <w:bookmarkEnd w:id="3493"/>
      <w:bookmarkEnd w:id="3494"/>
      <w:bookmarkEnd w:id="3495"/>
      <w:bookmarkEnd w:id="3496"/>
      <w:bookmarkEnd w:id="3497"/>
      <w:bookmarkEnd w:id="3498"/>
      <w:r>
        <w:rPr>
          <w:rFonts w:hint="cs"/>
          <w:rtl/>
        </w:rPr>
        <w:t xml:space="preserve">אני אומר עוד </w:t>
      </w:r>
      <w:bookmarkStart w:id="3499" w:name="_ETM_Q8_606168"/>
      <w:bookmarkEnd w:id="3499"/>
      <w:r>
        <w:rPr>
          <w:rFonts w:hint="cs"/>
          <w:rtl/>
        </w:rPr>
        <w:t>פעם,</w:t>
      </w:r>
      <w:r>
        <w:rPr>
          <w:rtl/>
        </w:rPr>
        <w:t xml:space="preserve"> </w:t>
      </w:r>
      <w:bookmarkStart w:id="3500" w:name="_ETM_Q8_608930"/>
      <w:bookmarkStart w:id="3501" w:name="_ETM_Q8_609290"/>
      <w:bookmarkStart w:id="3502" w:name="_ETM_Q8_609410"/>
      <w:bookmarkStart w:id="3503" w:name="_ETM_Q8_609860"/>
      <w:bookmarkEnd w:id="3500"/>
      <w:bookmarkEnd w:id="3501"/>
      <w:bookmarkEnd w:id="3502"/>
      <w:bookmarkEnd w:id="3503"/>
      <w:r>
        <w:rPr>
          <w:rtl/>
        </w:rPr>
        <w:t xml:space="preserve">יש </w:t>
      </w:r>
      <w:bookmarkStart w:id="3504" w:name="_ETM_Q8_610220"/>
      <w:bookmarkEnd w:id="3504"/>
      <w:r>
        <w:rPr>
          <w:rtl/>
        </w:rPr>
        <w:t xml:space="preserve">כמה </w:t>
      </w:r>
      <w:bookmarkStart w:id="3505" w:name="_ETM_Q8_610790"/>
      <w:bookmarkEnd w:id="3505"/>
      <w:r>
        <w:rPr>
          <w:rtl/>
        </w:rPr>
        <w:t>הצעות</w:t>
      </w:r>
      <w:bookmarkStart w:id="3506" w:name="_ETM_Q8_606908"/>
      <w:bookmarkEnd w:id="3506"/>
      <w:r>
        <w:rPr>
          <w:rFonts w:hint="cs"/>
          <w:rtl/>
        </w:rPr>
        <w:t>,</w:t>
      </w:r>
      <w:r>
        <w:rPr>
          <w:rtl/>
        </w:rPr>
        <w:t xml:space="preserve"> </w:t>
      </w:r>
      <w:bookmarkStart w:id="3507" w:name="_ETM_Q8_611120"/>
      <w:bookmarkEnd w:id="3507"/>
      <w:r>
        <w:rPr>
          <w:rtl/>
        </w:rPr>
        <w:t xml:space="preserve">ואני </w:t>
      </w:r>
      <w:bookmarkStart w:id="3508" w:name="_ETM_Q8_611270"/>
      <w:bookmarkEnd w:id="3508"/>
      <w:r>
        <w:rPr>
          <w:rtl/>
        </w:rPr>
        <w:t xml:space="preserve">מנצל </w:t>
      </w:r>
      <w:bookmarkStart w:id="3509" w:name="_ETM_Q8_611540"/>
      <w:bookmarkEnd w:id="3509"/>
      <w:r>
        <w:rPr>
          <w:rtl/>
        </w:rPr>
        <w:t xml:space="preserve">את </w:t>
      </w:r>
      <w:bookmarkStart w:id="3510" w:name="_ETM_Q8_611600"/>
      <w:bookmarkEnd w:id="3510"/>
      <w:r>
        <w:rPr>
          <w:rtl/>
        </w:rPr>
        <w:t>ה</w:t>
      </w:r>
      <w:r>
        <w:rPr>
          <w:rFonts w:hint="cs"/>
          <w:rtl/>
        </w:rPr>
        <w:t>הזדמנ</w:t>
      </w:r>
      <w:bookmarkStart w:id="3511" w:name="_ETM_Q8_607891"/>
      <w:bookmarkEnd w:id="3511"/>
      <w:r>
        <w:rPr>
          <w:rtl/>
        </w:rPr>
        <w:t>ות</w:t>
      </w:r>
      <w:r>
        <w:rPr>
          <w:rFonts w:hint="cs"/>
          <w:rtl/>
        </w:rPr>
        <w:t>.</w:t>
      </w:r>
      <w:bookmarkStart w:id="3512" w:name="_ETM_Q8_611870"/>
      <w:bookmarkStart w:id="3513" w:name="_ETM_Q8_612510"/>
      <w:bookmarkEnd w:id="3512"/>
      <w:bookmarkEnd w:id="3513"/>
      <w:r>
        <w:rPr>
          <w:rFonts w:hint="cs"/>
          <w:rtl/>
        </w:rPr>
        <w:t xml:space="preserve"> הרי לא</w:t>
      </w:r>
      <w:bookmarkStart w:id="3514" w:name="_ETM_Q8_609091"/>
      <w:bookmarkEnd w:id="3514"/>
      <w:r>
        <w:rPr>
          <w:rtl/>
        </w:rPr>
        <w:t xml:space="preserve"> </w:t>
      </w:r>
      <w:bookmarkStart w:id="3515" w:name="_ETM_Q8_612780"/>
      <w:bookmarkEnd w:id="3515"/>
      <w:r>
        <w:rPr>
          <w:rtl/>
        </w:rPr>
        <w:t xml:space="preserve">מצביעים </w:t>
      </w:r>
      <w:bookmarkStart w:id="3516" w:name="_ETM_Q8_613170"/>
      <w:bookmarkEnd w:id="3516"/>
      <w:r>
        <w:rPr>
          <w:rtl/>
        </w:rPr>
        <w:t xml:space="preserve">על </w:t>
      </w:r>
      <w:bookmarkStart w:id="3517" w:name="_ETM_Q8_613290"/>
      <w:bookmarkEnd w:id="3517"/>
      <w:r>
        <w:rPr>
          <w:rtl/>
        </w:rPr>
        <w:t xml:space="preserve">זה </w:t>
      </w:r>
      <w:bookmarkStart w:id="3518" w:name="_ETM_Q8_613379"/>
      <w:bookmarkEnd w:id="3518"/>
      <w:r>
        <w:rPr>
          <w:rtl/>
        </w:rPr>
        <w:t>היום</w:t>
      </w:r>
      <w:r>
        <w:rPr>
          <w:rFonts w:hint="cs"/>
          <w:rtl/>
        </w:rPr>
        <w:t>,</w:t>
      </w:r>
      <w:bookmarkStart w:id="3519" w:name="_ETM_Q8_607735"/>
      <w:bookmarkStart w:id="3520" w:name="_ETM_Q8_613890"/>
      <w:bookmarkEnd w:id="3519"/>
      <w:bookmarkEnd w:id="3520"/>
      <w:r>
        <w:rPr>
          <w:rFonts w:hint="cs"/>
          <w:rtl/>
        </w:rPr>
        <w:t xml:space="preserve"> </w:t>
      </w:r>
      <w:r>
        <w:rPr>
          <w:rtl/>
        </w:rPr>
        <w:t xml:space="preserve">סוכם </w:t>
      </w:r>
      <w:bookmarkStart w:id="3521" w:name="_ETM_Q8_614310"/>
      <w:bookmarkEnd w:id="3521"/>
      <w:r>
        <w:rPr>
          <w:rtl/>
        </w:rPr>
        <w:t xml:space="preserve">עם </w:t>
      </w:r>
      <w:bookmarkStart w:id="3522" w:name="_ETM_Q8_614430"/>
      <w:bookmarkEnd w:id="3522"/>
      <w:r>
        <w:rPr>
          <w:rtl/>
        </w:rPr>
        <w:t xml:space="preserve">שר </w:t>
      </w:r>
      <w:bookmarkStart w:id="3523" w:name="_ETM_Q8_614640"/>
      <w:bookmarkEnd w:id="3523"/>
      <w:r>
        <w:rPr>
          <w:rtl/>
        </w:rPr>
        <w:t>המשפטים</w:t>
      </w:r>
      <w:r>
        <w:rPr>
          <w:rFonts w:hint="cs"/>
          <w:rtl/>
        </w:rPr>
        <w:t>.</w:t>
      </w:r>
      <w:r>
        <w:rPr>
          <w:rtl/>
        </w:rPr>
        <w:t xml:space="preserve"> </w:t>
      </w:r>
      <w:bookmarkStart w:id="3524" w:name="_ETM_Q8_615060"/>
      <w:bookmarkEnd w:id="3524"/>
      <w:r>
        <w:rPr>
          <w:rtl/>
        </w:rPr>
        <w:t xml:space="preserve">אני </w:t>
      </w:r>
      <w:bookmarkStart w:id="3525" w:name="_ETM_Q8_615150"/>
      <w:bookmarkEnd w:id="3525"/>
      <w:r>
        <w:rPr>
          <w:rtl/>
        </w:rPr>
        <w:t xml:space="preserve">מנצל </w:t>
      </w:r>
      <w:bookmarkStart w:id="3526" w:name="_ETM_Q8_615390"/>
      <w:bookmarkEnd w:id="3526"/>
      <w:r>
        <w:rPr>
          <w:rtl/>
        </w:rPr>
        <w:t xml:space="preserve">את </w:t>
      </w:r>
      <w:bookmarkStart w:id="3527" w:name="_ETM_Q8_615450"/>
      <w:bookmarkEnd w:id="3527"/>
      <w:r>
        <w:rPr>
          <w:rtl/>
        </w:rPr>
        <w:t>ההזדמנו</w:t>
      </w:r>
      <w:bookmarkStart w:id="3528" w:name="_ETM_Q8_612159"/>
      <w:bookmarkEnd w:id="3528"/>
      <w:r>
        <w:rPr>
          <w:rtl/>
        </w:rPr>
        <w:t xml:space="preserve">ת </w:t>
      </w:r>
      <w:bookmarkStart w:id="3529" w:name="_ETM_Q8_615930"/>
      <w:bookmarkEnd w:id="3529"/>
      <w:r>
        <w:rPr>
          <w:rtl/>
        </w:rPr>
        <w:t>פה</w:t>
      </w:r>
      <w:r w:rsidR="00DA2AA4">
        <w:rPr>
          <w:rFonts w:hint="cs"/>
          <w:rtl/>
        </w:rPr>
        <w:t>,</w:t>
      </w:r>
      <w:r>
        <w:rPr>
          <w:rtl/>
        </w:rPr>
        <w:t xml:space="preserve"> </w:t>
      </w:r>
      <w:bookmarkStart w:id="3530" w:name="_ETM_Q8_616409"/>
      <w:bookmarkEnd w:id="3530"/>
      <w:r>
        <w:rPr>
          <w:rFonts w:hint="cs"/>
          <w:rtl/>
        </w:rPr>
        <w:t>ואני אקח עוד</w:t>
      </w:r>
      <w:bookmarkStart w:id="3531" w:name="_ETM_Q8_612905"/>
      <w:bookmarkEnd w:id="3531"/>
      <w:r>
        <w:rPr>
          <w:rtl/>
        </w:rPr>
        <w:t xml:space="preserve"> </w:t>
      </w:r>
      <w:bookmarkStart w:id="3532" w:name="_ETM_Q8_617730"/>
      <w:bookmarkEnd w:id="3532"/>
      <w:r>
        <w:rPr>
          <w:rtl/>
        </w:rPr>
        <w:t xml:space="preserve">שתי </w:t>
      </w:r>
      <w:bookmarkStart w:id="3533" w:name="_ETM_Q8_617969"/>
      <w:bookmarkEnd w:id="3533"/>
      <w:r>
        <w:rPr>
          <w:rtl/>
        </w:rPr>
        <w:t>דקות</w:t>
      </w:r>
      <w:r>
        <w:rPr>
          <w:rFonts w:hint="cs"/>
          <w:rtl/>
        </w:rPr>
        <w:t>, אפילו לא</w:t>
      </w:r>
      <w:bookmarkStart w:id="3534" w:name="_ETM_Q8_615023"/>
      <w:bookmarkEnd w:id="3534"/>
      <w:r>
        <w:rPr>
          <w:rtl/>
        </w:rPr>
        <w:t xml:space="preserve"> </w:t>
      </w:r>
      <w:bookmarkStart w:id="3535" w:name="_ETM_Q8_618810"/>
      <w:bookmarkEnd w:id="3535"/>
      <w:r>
        <w:rPr>
          <w:rtl/>
        </w:rPr>
        <w:t xml:space="preserve">את </w:t>
      </w:r>
      <w:bookmarkStart w:id="3536" w:name="_ETM_Q8_618870"/>
      <w:bookmarkEnd w:id="3536"/>
      <w:r>
        <w:rPr>
          <w:rtl/>
        </w:rPr>
        <w:t xml:space="preserve">כל </w:t>
      </w:r>
      <w:bookmarkStart w:id="3537" w:name="_ETM_Q8_619079"/>
      <w:bookmarkEnd w:id="3537"/>
      <w:r>
        <w:rPr>
          <w:rtl/>
        </w:rPr>
        <w:t>ה</w:t>
      </w:r>
      <w:r>
        <w:rPr>
          <w:rFonts w:hint="cs"/>
          <w:rtl/>
        </w:rPr>
        <w:t>ארבע</w:t>
      </w:r>
      <w:bookmarkStart w:id="3538" w:name="_ETM_Q8_614033"/>
      <w:bookmarkEnd w:id="3538"/>
      <w:r>
        <w:rPr>
          <w:rFonts w:hint="cs"/>
          <w:rtl/>
        </w:rPr>
        <w:t>,</w:t>
      </w:r>
      <w:r>
        <w:rPr>
          <w:rtl/>
        </w:rPr>
        <w:t xml:space="preserve"> </w:t>
      </w:r>
      <w:bookmarkStart w:id="3539" w:name="_ETM_Q8_619889"/>
      <w:bookmarkEnd w:id="3539"/>
      <w:r>
        <w:rPr>
          <w:rtl/>
        </w:rPr>
        <w:t xml:space="preserve">לדבר </w:t>
      </w:r>
      <w:bookmarkStart w:id="3540" w:name="_ETM_Q8_620519"/>
      <w:bookmarkEnd w:id="3540"/>
      <w:r>
        <w:rPr>
          <w:rtl/>
        </w:rPr>
        <w:t xml:space="preserve">עם </w:t>
      </w:r>
      <w:bookmarkStart w:id="3541" w:name="_ETM_Q8_620609"/>
      <w:bookmarkEnd w:id="3541"/>
      <w:r>
        <w:rPr>
          <w:rtl/>
        </w:rPr>
        <w:t xml:space="preserve">שר </w:t>
      </w:r>
      <w:bookmarkStart w:id="3542" w:name="_ETM_Q8_620760"/>
      <w:bookmarkEnd w:id="3542"/>
      <w:r>
        <w:rPr>
          <w:rtl/>
        </w:rPr>
        <w:t>המשפטים</w:t>
      </w:r>
      <w:r>
        <w:rPr>
          <w:rFonts w:hint="cs"/>
          <w:rtl/>
        </w:rPr>
        <w:t>,</w:t>
      </w:r>
      <w:r>
        <w:rPr>
          <w:rtl/>
        </w:rPr>
        <w:t xml:space="preserve"> </w:t>
      </w:r>
      <w:bookmarkStart w:id="3543" w:name="_ETM_Q8_621180"/>
      <w:bookmarkStart w:id="3544" w:name="_ETM_Q8_621359"/>
      <w:bookmarkStart w:id="3545" w:name="_ETM_Q8_616149"/>
      <w:bookmarkEnd w:id="3543"/>
      <w:bookmarkEnd w:id="3544"/>
      <w:bookmarkEnd w:id="3545"/>
      <w:r w:rsidR="00DA2AA4">
        <w:rPr>
          <w:rFonts w:hint="cs"/>
          <w:rtl/>
        </w:rPr>
        <w:t>ו</w:t>
      </w:r>
      <w:r>
        <w:rPr>
          <w:rtl/>
        </w:rPr>
        <w:t xml:space="preserve">אולי </w:t>
      </w:r>
      <w:bookmarkStart w:id="3546" w:name="_ETM_Q8_622109"/>
      <w:bookmarkEnd w:id="3546"/>
      <w:r>
        <w:rPr>
          <w:rtl/>
        </w:rPr>
        <w:t xml:space="preserve">דברים </w:t>
      </w:r>
      <w:bookmarkStart w:id="3547" w:name="_ETM_Q8_622439"/>
      <w:bookmarkEnd w:id="3547"/>
      <w:r>
        <w:rPr>
          <w:rtl/>
        </w:rPr>
        <w:t xml:space="preserve">שנמצאים </w:t>
      </w:r>
      <w:bookmarkStart w:id="3548" w:name="_ETM_Q8_622980"/>
      <w:bookmarkEnd w:id="3548"/>
      <w:r>
        <w:rPr>
          <w:rtl/>
        </w:rPr>
        <w:t xml:space="preserve">על </w:t>
      </w:r>
      <w:bookmarkStart w:id="3549" w:name="_ETM_Q8_623069"/>
      <w:bookmarkEnd w:id="3549"/>
      <w:r>
        <w:rPr>
          <w:rtl/>
        </w:rPr>
        <w:t>סדר</w:t>
      </w:r>
      <w:bookmarkStart w:id="3550" w:name="_ETM_Q8_623370"/>
      <w:bookmarkEnd w:id="3550"/>
      <w:r>
        <w:rPr>
          <w:rFonts w:hint="cs"/>
          <w:rtl/>
        </w:rPr>
        <w:t>-</w:t>
      </w:r>
      <w:r>
        <w:rPr>
          <w:rtl/>
        </w:rPr>
        <w:t xml:space="preserve">היום </w:t>
      </w:r>
      <w:bookmarkStart w:id="3551" w:name="_ETM_Q8_623519"/>
      <w:bookmarkEnd w:id="3551"/>
      <w:r>
        <w:rPr>
          <w:rtl/>
        </w:rPr>
        <w:t xml:space="preserve">במשרד </w:t>
      </w:r>
      <w:bookmarkStart w:id="3552" w:name="_ETM_Q8_624029"/>
      <w:bookmarkEnd w:id="3552"/>
      <w:r>
        <w:rPr>
          <w:rtl/>
        </w:rPr>
        <w:t xml:space="preserve">המשפטים </w:t>
      </w:r>
      <w:bookmarkStart w:id="3553" w:name="_ETM_Q8_624599"/>
      <w:bookmarkEnd w:id="3553"/>
      <w:r>
        <w:rPr>
          <w:rtl/>
        </w:rPr>
        <w:t xml:space="preserve">שדחינו </w:t>
      </w:r>
      <w:bookmarkStart w:id="3554" w:name="_ETM_Q8_625260"/>
      <w:bookmarkEnd w:id="3554"/>
      <w:r>
        <w:rPr>
          <w:rtl/>
        </w:rPr>
        <w:t xml:space="preserve">אותם </w:t>
      </w:r>
      <w:bookmarkStart w:id="3555" w:name="_ETM_Q8_625409"/>
      <w:bookmarkEnd w:id="3555"/>
      <w:r>
        <w:rPr>
          <w:rtl/>
        </w:rPr>
        <w:t>להצבעה</w:t>
      </w:r>
      <w:bookmarkStart w:id="3556" w:name="_ETM_Q8_619791"/>
      <w:bookmarkEnd w:id="3556"/>
      <w:r>
        <w:rPr>
          <w:rFonts w:hint="cs"/>
          <w:rtl/>
        </w:rPr>
        <w:t xml:space="preserve"> </w:t>
      </w:r>
      <w:r w:rsidR="00DA2AA4">
        <w:rPr>
          <w:rFonts w:hint="eastAsia"/>
          <w:rtl/>
        </w:rPr>
        <w:t>–</w:t>
      </w:r>
      <w:r w:rsidR="00DA2AA4">
        <w:rPr>
          <w:rFonts w:hint="cs"/>
          <w:rtl/>
        </w:rPr>
        <w:t xml:space="preserve"> </w:t>
      </w:r>
      <w:r>
        <w:rPr>
          <w:rFonts w:hint="cs"/>
          <w:rtl/>
        </w:rPr>
        <w:t xml:space="preserve">אחד זה הנושא של הצ'יינג'ים </w:t>
      </w:r>
      <w:r w:rsidR="00B74F47">
        <w:rPr>
          <w:rFonts w:hint="cs"/>
          <w:rtl/>
        </w:rPr>
        <w:t>– – –</w:t>
      </w:r>
    </w:p>
    <w:p w:rsidR="002C6DDD" w:rsidRDefault="002C6DDD" w:rsidP="00383568">
      <w:pPr>
        <w:rPr>
          <w:rtl/>
        </w:rPr>
      </w:pPr>
      <w:bookmarkStart w:id="3557" w:name="_ETM_Q8_620785"/>
      <w:bookmarkStart w:id="3558" w:name="_ETM_Q8_620869"/>
      <w:bookmarkEnd w:id="3557"/>
      <w:bookmarkEnd w:id="3558"/>
    </w:p>
    <w:p w:rsidR="002C6DDD" w:rsidRDefault="002C6DDD" w:rsidP="00383568">
      <w:pPr>
        <w:pStyle w:val="af6"/>
        <w:keepNext/>
        <w:rPr>
          <w:rtl/>
        </w:rPr>
      </w:pPr>
      <w:r w:rsidRPr="00B41FAA">
        <w:rPr>
          <w:rStyle w:val="TagStyle"/>
          <w:rtl/>
        </w:rPr>
        <w:t xml:space="preserve"> &lt;&lt; יור &gt;&gt; </w:t>
      </w:r>
      <w:r>
        <w:rPr>
          <w:rtl/>
        </w:rPr>
        <w:t>היו"ר ארז מלול:</w:t>
      </w:r>
      <w:r w:rsidRPr="00B41FAA">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rPr>
      </w:pPr>
      <w:bookmarkStart w:id="3559" w:name="_ETM_Q8_623271"/>
      <w:bookmarkStart w:id="3560" w:name="_ETM_Q8_620517"/>
      <w:bookmarkStart w:id="3561" w:name="_ETM_Q8_620945"/>
      <w:bookmarkStart w:id="3562" w:name="_ETM_Q8_621025"/>
      <w:bookmarkStart w:id="3563" w:name="_ETM_Q8_621091"/>
      <w:bookmarkStart w:id="3564" w:name="_ETM_Q8_621151"/>
      <w:bookmarkStart w:id="3565" w:name="_ETM_Q8_625650"/>
      <w:bookmarkStart w:id="3566" w:name="_ETM_Q8_625739"/>
      <w:bookmarkEnd w:id="3559"/>
      <w:bookmarkEnd w:id="3560"/>
      <w:bookmarkEnd w:id="3561"/>
      <w:bookmarkEnd w:id="3562"/>
      <w:bookmarkEnd w:id="3563"/>
      <w:bookmarkEnd w:id="3564"/>
      <w:bookmarkEnd w:id="3565"/>
      <w:bookmarkEnd w:id="3566"/>
      <w:r>
        <w:rPr>
          <w:rFonts w:hint="cs"/>
          <w:rtl/>
        </w:rPr>
        <w:t>א</w:t>
      </w:r>
      <w:r>
        <w:rPr>
          <w:rtl/>
        </w:rPr>
        <w:t xml:space="preserve">ני </w:t>
      </w:r>
      <w:bookmarkStart w:id="3567" w:name="_ETM_Q8_625919"/>
      <w:bookmarkEnd w:id="3567"/>
      <w:r>
        <w:rPr>
          <w:rtl/>
        </w:rPr>
        <w:t xml:space="preserve">גם </w:t>
      </w:r>
      <w:bookmarkStart w:id="3568" w:name="_ETM_Q8_626189"/>
      <w:bookmarkEnd w:id="3568"/>
      <w:r>
        <w:rPr>
          <w:rtl/>
        </w:rPr>
        <w:t xml:space="preserve">דיברתי </w:t>
      </w:r>
      <w:bookmarkStart w:id="3569" w:name="_ETM_Q8_626669"/>
      <w:bookmarkEnd w:id="3569"/>
      <w:r>
        <w:rPr>
          <w:rtl/>
        </w:rPr>
        <w:t xml:space="preserve">עם </w:t>
      </w:r>
      <w:bookmarkStart w:id="3570" w:name="_ETM_Q8_626760"/>
      <w:bookmarkEnd w:id="3570"/>
      <w:r>
        <w:rPr>
          <w:rtl/>
        </w:rPr>
        <w:t xml:space="preserve">שר </w:t>
      </w:r>
      <w:bookmarkStart w:id="3571" w:name="_ETM_Q8_627029"/>
      <w:bookmarkEnd w:id="3571"/>
      <w:r>
        <w:rPr>
          <w:rtl/>
        </w:rPr>
        <w:t xml:space="preserve">המשפטים </w:t>
      </w:r>
      <w:bookmarkStart w:id="3572" w:name="_ETM_Q8_627629"/>
      <w:bookmarkEnd w:id="3572"/>
      <w:r>
        <w:rPr>
          <w:rtl/>
        </w:rPr>
        <w:t xml:space="preserve">על </w:t>
      </w:r>
      <w:bookmarkStart w:id="3573" w:name="_ETM_Q8_627749"/>
      <w:bookmarkEnd w:id="3573"/>
      <w:r>
        <w:rPr>
          <w:rtl/>
        </w:rPr>
        <w:t xml:space="preserve">הנושא </w:t>
      </w:r>
      <w:bookmarkStart w:id="3574" w:name="_ETM_Q8_628139"/>
      <w:bookmarkEnd w:id="3574"/>
      <w:r>
        <w:rPr>
          <w:rtl/>
        </w:rPr>
        <w:t>הזה</w:t>
      </w:r>
      <w:r>
        <w:rPr>
          <w:rFonts w:hint="cs"/>
          <w:rtl/>
        </w:rPr>
        <w:t xml:space="preserve"> בזמנו.</w:t>
      </w:r>
      <w:bookmarkStart w:id="3575" w:name="_ETM_Q8_623541"/>
      <w:bookmarkStart w:id="3576" w:name="_ETM_Q8_628290"/>
      <w:bookmarkEnd w:id="3575"/>
      <w:bookmarkEnd w:id="3576"/>
    </w:p>
    <w:p w:rsidR="002C6DDD" w:rsidRDefault="002C6DDD" w:rsidP="00383568">
      <w:pPr>
        <w:rPr>
          <w:rtl/>
        </w:rPr>
      </w:pPr>
      <w:bookmarkStart w:id="3577" w:name="_ETM_Q8_624002"/>
      <w:bookmarkStart w:id="3578" w:name="_ETM_Q8_624055"/>
      <w:bookmarkEnd w:id="3577"/>
      <w:bookmarkEnd w:id="3578"/>
    </w:p>
    <w:p w:rsidR="002C6DDD" w:rsidRDefault="002C6DDD" w:rsidP="00383568">
      <w:pPr>
        <w:pStyle w:val="-"/>
        <w:keepNext/>
        <w:rPr>
          <w:rtl/>
        </w:rPr>
      </w:pPr>
      <w:bookmarkStart w:id="3579" w:name="ET_speakercontinue_5791_15"/>
      <w:r w:rsidRPr="00B41FAA">
        <w:rPr>
          <w:rStyle w:val="TagStyle"/>
          <w:rtl/>
        </w:rPr>
        <w:t xml:space="preserve"> &lt;&lt; דובר_המשך &gt;&gt; </w:t>
      </w:r>
      <w:r>
        <w:rPr>
          <w:rtl/>
        </w:rPr>
        <w:t>יואב סגלוביץ' (יש עתיד):</w:t>
      </w:r>
      <w:r w:rsidRPr="00B41FAA">
        <w:rPr>
          <w:rStyle w:val="TagStyle"/>
          <w:rtl/>
        </w:rPr>
        <w:t xml:space="preserve"> &lt;&lt; דובר_המשך &gt;&gt;</w:t>
      </w:r>
      <w:r>
        <w:rPr>
          <w:rtl/>
        </w:rPr>
        <w:t xml:space="preserve"> </w:t>
      </w:r>
      <w:bookmarkEnd w:id="3579"/>
    </w:p>
    <w:p w:rsidR="002C6DDD" w:rsidRDefault="002C6DDD" w:rsidP="00B74F47">
      <w:pPr>
        <w:rPr>
          <w:rtl/>
          <w:lang w:eastAsia="he-IL"/>
        </w:rPr>
      </w:pPr>
    </w:p>
    <w:p w:rsidR="002C6DDD" w:rsidRDefault="002C6DDD" w:rsidP="00DA2AA4">
      <w:pPr>
        <w:rPr>
          <w:rtl/>
        </w:rPr>
      </w:pPr>
      <w:bookmarkStart w:id="3580" w:name="_ETM_Q8_625606"/>
      <w:bookmarkEnd w:id="3580"/>
      <w:r>
        <w:rPr>
          <w:rFonts w:hint="cs"/>
          <w:rtl/>
          <w:lang w:eastAsia="he-IL"/>
        </w:rPr>
        <w:t xml:space="preserve">בסדר, </w:t>
      </w:r>
      <w:bookmarkStart w:id="3581" w:name="_ETM_Q8_624158"/>
      <w:bookmarkStart w:id="3582" w:name="_ETM_Q8_624204"/>
      <w:bookmarkEnd w:id="3581"/>
      <w:bookmarkEnd w:id="3582"/>
      <w:r>
        <w:rPr>
          <w:rFonts w:hint="cs"/>
          <w:rtl/>
          <w:lang w:eastAsia="he-IL"/>
        </w:rPr>
        <w:t>א</w:t>
      </w:r>
      <w:r>
        <w:rPr>
          <w:rtl/>
        </w:rPr>
        <w:t xml:space="preserve">ני </w:t>
      </w:r>
      <w:bookmarkStart w:id="3583" w:name="_ETM_Q8_628379"/>
      <w:bookmarkEnd w:id="3583"/>
      <w:r>
        <w:rPr>
          <w:rtl/>
        </w:rPr>
        <w:t>יודע</w:t>
      </w:r>
      <w:r>
        <w:rPr>
          <w:rFonts w:hint="cs"/>
          <w:rtl/>
        </w:rPr>
        <w:t>.</w:t>
      </w:r>
      <w:bookmarkStart w:id="3584" w:name="_ETM_Q8_624654"/>
      <w:bookmarkEnd w:id="3584"/>
      <w:r>
        <w:rPr>
          <w:rtl/>
        </w:rPr>
        <w:t xml:space="preserve"> </w:t>
      </w:r>
      <w:bookmarkStart w:id="3585" w:name="_ETM_Q8_628590"/>
      <w:bookmarkStart w:id="3586" w:name="_ETM_Q8_628919"/>
      <w:bookmarkEnd w:id="3585"/>
      <w:bookmarkEnd w:id="3586"/>
      <w:r>
        <w:rPr>
          <w:rFonts w:hint="cs"/>
          <w:rtl/>
        </w:rPr>
        <w:t>ב</w:t>
      </w:r>
      <w:r>
        <w:rPr>
          <w:rtl/>
        </w:rPr>
        <w:t xml:space="preserve">נושא </w:t>
      </w:r>
      <w:bookmarkStart w:id="3587" w:name="_ETM_Q8_629310"/>
      <w:bookmarkEnd w:id="3587"/>
      <w:r>
        <w:rPr>
          <w:rtl/>
        </w:rPr>
        <w:t>הזה</w:t>
      </w:r>
      <w:r>
        <w:rPr>
          <w:rFonts w:hint="cs"/>
          <w:rtl/>
        </w:rPr>
        <w:t>,</w:t>
      </w:r>
      <w:r>
        <w:rPr>
          <w:rtl/>
        </w:rPr>
        <w:t xml:space="preserve"> </w:t>
      </w:r>
      <w:bookmarkStart w:id="3588" w:name="_ETM_Q8_629519"/>
      <w:bookmarkEnd w:id="3588"/>
      <w:r>
        <w:rPr>
          <w:rtl/>
        </w:rPr>
        <w:t xml:space="preserve">אם </w:t>
      </w:r>
      <w:bookmarkStart w:id="3589" w:name="_ETM_Q8_629609"/>
      <w:bookmarkEnd w:id="3589"/>
      <w:r>
        <w:rPr>
          <w:rtl/>
        </w:rPr>
        <w:t xml:space="preserve">אפשר </w:t>
      </w:r>
      <w:bookmarkStart w:id="3590" w:name="_ETM_Q8_629939"/>
      <w:bookmarkEnd w:id="3590"/>
      <w:r>
        <w:rPr>
          <w:rtl/>
        </w:rPr>
        <w:t xml:space="preserve">שנגיע </w:t>
      </w:r>
      <w:bookmarkStart w:id="3591" w:name="_ETM_Q8_630299"/>
      <w:bookmarkEnd w:id="3591"/>
      <w:r>
        <w:rPr>
          <w:rFonts w:hint="cs"/>
          <w:rtl/>
        </w:rPr>
        <w:t>איתו</w:t>
      </w:r>
      <w:bookmarkStart w:id="3592" w:name="_ETM_Q8_625422"/>
      <w:bookmarkEnd w:id="3592"/>
      <w:r>
        <w:rPr>
          <w:rtl/>
        </w:rPr>
        <w:t xml:space="preserve"> </w:t>
      </w:r>
      <w:bookmarkStart w:id="3593" w:name="_ETM_Q8_630810"/>
      <w:bookmarkEnd w:id="3593"/>
      <w:r>
        <w:rPr>
          <w:rtl/>
        </w:rPr>
        <w:t>להצבעה</w:t>
      </w:r>
      <w:r>
        <w:rPr>
          <w:rFonts w:hint="cs"/>
          <w:rtl/>
        </w:rPr>
        <w:t>,</w:t>
      </w:r>
      <w:r>
        <w:rPr>
          <w:rtl/>
        </w:rPr>
        <w:t xml:space="preserve"> </w:t>
      </w:r>
      <w:bookmarkStart w:id="3594" w:name="_ETM_Q8_631409"/>
      <w:bookmarkEnd w:id="3594"/>
      <w:r>
        <w:rPr>
          <w:rtl/>
        </w:rPr>
        <w:t xml:space="preserve">ואם </w:t>
      </w:r>
      <w:bookmarkStart w:id="3595" w:name="_ETM_Q8_631560"/>
      <w:bookmarkEnd w:id="3595"/>
      <w:r>
        <w:rPr>
          <w:rtl/>
        </w:rPr>
        <w:t xml:space="preserve">צריך </w:t>
      </w:r>
      <w:bookmarkStart w:id="3596" w:name="_ETM_Q8_631709"/>
      <w:bookmarkEnd w:id="3596"/>
      <w:r>
        <w:rPr>
          <w:rtl/>
        </w:rPr>
        <w:t>לשנות</w:t>
      </w:r>
      <w:r>
        <w:rPr>
          <w:rFonts w:hint="cs"/>
          <w:rtl/>
        </w:rPr>
        <w:t>,</w:t>
      </w:r>
      <w:r>
        <w:rPr>
          <w:rtl/>
        </w:rPr>
        <w:t xml:space="preserve"> </w:t>
      </w:r>
      <w:bookmarkStart w:id="3597" w:name="_ETM_Q8_632099"/>
      <w:bookmarkEnd w:id="3597"/>
      <w:r>
        <w:rPr>
          <w:rtl/>
        </w:rPr>
        <w:t>כמובן</w:t>
      </w:r>
      <w:r>
        <w:rPr>
          <w:rFonts w:hint="cs"/>
          <w:rtl/>
        </w:rPr>
        <w:t>,</w:t>
      </w:r>
      <w:r>
        <w:rPr>
          <w:rtl/>
        </w:rPr>
        <w:t xml:space="preserve"> </w:t>
      </w:r>
      <w:bookmarkStart w:id="3598" w:name="_ETM_Q8_632459"/>
      <w:bookmarkEnd w:id="3598"/>
      <w:r>
        <w:rPr>
          <w:rtl/>
        </w:rPr>
        <w:t xml:space="preserve">כל </w:t>
      </w:r>
      <w:bookmarkStart w:id="3599" w:name="_ETM_Q8_632669"/>
      <w:bookmarkEnd w:id="3599"/>
      <w:r>
        <w:rPr>
          <w:rtl/>
        </w:rPr>
        <w:t xml:space="preserve">מה </w:t>
      </w:r>
      <w:bookmarkStart w:id="3600" w:name="_ETM_Q8_632790"/>
      <w:bookmarkEnd w:id="3600"/>
      <w:r>
        <w:rPr>
          <w:rtl/>
        </w:rPr>
        <w:t xml:space="preserve">שתחליטו </w:t>
      </w:r>
      <w:bookmarkStart w:id="3601" w:name="_ETM_Q8_633359"/>
      <w:bookmarkEnd w:id="3601"/>
      <w:r>
        <w:rPr>
          <w:rtl/>
        </w:rPr>
        <w:t>מ</w:t>
      </w:r>
      <w:bookmarkStart w:id="3602" w:name="_ETM_Q8_633810"/>
      <w:bookmarkStart w:id="3603" w:name="_ETM_Q8_628600"/>
      <w:bookmarkEnd w:id="3602"/>
      <w:bookmarkEnd w:id="3603"/>
      <w:r>
        <w:rPr>
          <w:rtl/>
        </w:rPr>
        <w:t xml:space="preserve">קובל </w:t>
      </w:r>
      <w:bookmarkStart w:id="3604" w:name="_ETM_Q8_634169"/>
      <w:bookmarkEnd w:id="3604"/>
      <w:r>
        <w:rPr>
          <w:rtl/>
        </w:rPr>
        <w:t>עליי</w:t>
      </w:r>
      <w:r>
        <w:rPr>
          <w:rFonts w:hint="cs"/>
          <w:rtl/>
        </w:rPr>
        <w:t>.</w:t>
      </w:r>
      <w:r>
        <w:rPr>
          <w:rtl/>
        </w:rPr>
        <w:t xml:space="preserve"> </w:t>
      </w:r>
      <w:bookmarkStart w:id="3605" w:name="_ETM_Q8_634799"/>
      <w:bookmarkEnd w:id="3605"/>
      <w:r>
        <w:rPr>
          <w:rtl/>
        </w:rPr>
        <w:t xml:space="preserve">והדבר </w:t>
      </w:r>
      <w:bookmarkStart w:id="3606" w:name="_ETM_Q8_635219"/>
      <w:bookmarkEnd w:id="3606"/>
      <w:r>
        <w:rPr>
          <w:rtl/>
        </w:rPr>
        <w:t xml:space="preserve">הנוסף </w:t>
      </w:r>
      <w:bookmarkStart w:id="3607" w:name="_ETM_Q8_635790"/>
      <w:bookmarkEnd w:id="3607"/>
      <w:r>
        <w:rPr>
          <w:rtl/>
        </w:rPr>
        <w:t>הוא</w:t>
      </w:r>
      <w:bookmarkStart w:id="3608" w:name="_ETM_Q8_636150"/>
      <w:bookmarkStart w:id="3609" w:name="_ETM_Q8_634768"/>
      <w:bookmarkStart w:id="3610" w:name="_ETM_Q8_636419"/>
      <w:bookmarkStart w:id="3611" w:name="_ETM_Q8_636749"/>
      <w:bookmarkStart w:id="3612" w:name="_ETM_Q8_637109"/>
      <w:bookmarkStart w:id="3613" w:name="_ETM_Q8_637230"/>
      <w:bookmarkStart w:id="3614" w:name="_ETM_Q8_637439"/>
      <w:bookmarkStart w:id="3615" w:name="_ETM_Q8_638590"/>
      <w:bookmarkStart w:id="3616" w:name="_ETM_Q8_638740"/>
      <w:bookmarkEnd w:id="3608"/>
      <w:bookmarkEnd w:id="3609"/>
      <w:bookmarkEnd w:id="3610"/>
      <w:bookmarkEnd w:id="3611"/>
      <w:bookmarkEnd w:id="3612"/>
      <w:bookmarkEnd w:id="3613"/>
      <w:bookmarkEnd w:id="3614"/>
      <w:bookmarkEnd w:id="3615"/>
      <w:bookmarkEnd w:id="3616"/>
      <w:r>
        <w:rPr>
          <w:rFonts w:hint="cs"/>
          <w:rtl/>
        </w:rPr>
        <w:t xml:space="preserve"> </w:t>
      </w:r>
      <w:r>
        <w:rPr>
          <w:rFonts w:hint="eastAsia"/>
          <w:rtl/>
        </w:rPr>
        <w:t>–</w:t>
      </w:r>
      <w:bookmarkStart w:id="3617" w:name="_ETM_Q8_635440"/>
      <w:bookmarkEnd w:id="3617"/>
      <w:r>
        <w:rPr>
          <w:rtl/>
        </w:rPr>
        <w:t xml:space="preserve"> </w:t>
      </w:r>
      <w:bookmarkStart w:id="3618" w:name="_ETM_Q8_639520"/>
      <w:bookmarkEnd w:id="3618"/>
      <w:r>
        <w:rPr>
          <w:rtl/>
        </w:rPr>
        <w:t xml:space="preserve">שר </w:t>
      </w:r>
      <w:bookmarkStart w:id="3619" w:name="_ETM_Q8_639730"/>
      <w:bookmarkEnd w:id="3619"/>
      <w:r>
        <w:rPr>
          <w:rtl/>
        </w:rPr>
        <w:t xml:space="preserve">האוצר </w:t>
      </w:r>
      <w:bookmarkStart w:id="3620" w:name="_ETM_Q8_640000"/>
      <w:bookmarkEnd w:id="3620"/>
      <w:r>
        <w:rPr>
          <w:rtl/>
        </w:rPr>
        <w:t xml:space="preserve">או </w:t>
      </w:r>
      <w:bookmarkStart w:id="3621" w:name="_ETM_Q8_640060"/>
      <w:bookmarkEnd w:id="3621"/>
      <w:r>
        <w:rPr>
          <w:rtl/>
        </w:rPr>
        <w:t>נציג</w:t>
      </w:r>
      <w:r>
        <w:rPr>
          <w:rFonts w:hint="cs"/>
          <w:rtl/>
        </w:rPr>
        <w:t>ו</w:t>
      </w:r>
      <w:r>
        <w:rPr>
          <w:rtl/>
        </w:rPr>
        <w:t xml:space="preserve"> </w:t>
      </w:r>
      <w:bookmarkStart w:id="3622" w:name="_ETM_Q8_640360"/>
      <w:bookmarkEnd w:id="3622"/>
      <w:r>
        <w:rPr>
          <w:rtl/>
        </w:rPr>
        <w:t xml:space="preserve">לא </w:t>
      </w:r>
      <w:bookmarkStart w:id="3623" w:name="_ETM_Q8_640510"/>
      <w:bookmarkEnd w:id="3623"/>
      <w:r>
        <w:rPr>
          <w:rtl/>
        </w:rPr>
        <w:t xml:space="preserve">נמצאים </w:t>
      </w:r>
      <w:bookmarkStart w:id="3624" w:name="_ETM_Q8_640900"/>
      <w:bookmarkEnd w:id="3624"/>
      <w:r>
        <w:rPr>
          <w:rtl/>
        </w:rPr>
        <w:t xml:space="preserve">פה </w:t>
      </w:r>
      <w:bookmarkStart w:id="3625" w:name="_ETM_Q8_641050"/>
      <w:bookmarkEnd w:id="3625"/>
      <w:r>
        <w:rPr>
          <w:rtl/>
        </w:rPr>
        <w:t xml:space="preserve">אבל </w:t>
      </w:r>
      <w:bookmarkStart w:id="3626" w:name="_ETM_Q8_641709"/>
      <w:bookmarkStart w:id="3627" w:name="_ETM_Q8_642730"/>
      <w:bookmarkEnd w:id="3626"/>
      <w:bookmarkEnd w:id="3627"/>
      <w:r>
        <w:rPr>
          <w:rFonts w:hint="cs"/>
          <w:rtl/>
        </w:rPr>
        <w:t>ב</w:t>
      </w:r>
      <w:r>
        <w:rPr>
          <w:rtl/>
        </w:rPr>
        <w:t xml:space="preserve">יוני </w:t>
      </w:r>
      <w:bookmarkStart w:id="3628" w:name="_ETM_Q8_643180"/>
      <w:bookmarkEnd w:id="3628"/>
      <w:r>
        <w:rPr>
          <w:rFonts w:hint="cs"/>
          <w:rtl/>
        </w:rPr>
        <w:t>ב</w:t>
      </w:r>
      <w:r>
        <w:rPr>
          <w:rtl/>
        </w:rPr>
        <w:t xml:space="preserve">שנה </w:t>
      </w:r>
      <w:bookmarkStart w:id="3629" w:name="_ETM_Q8_643510"/>
      <w:bookmarkEnd w:id="3629"/>
      <w:r>
        <w:rPr>
          <w:rtl/>
        </w:rPr>
        <w:t>זו</w:t>
      </w:r>
      <w:bookmarkStart w:id="3630" w:name="_ETM_Q8_643750"/>
      <w:bookmarkStart w:id="3631" w:name="_ETM_Q8_639952"/>
      <w:bookmarkStart w:id="3632" w:name="_ETM_Q8_644110"/>
      <w:bookmarkStart w:id="3633" w:name="_ETM_Q8_644200"/>
      <w:bookmarkStart w:id="3634" w:name="_ETM_Q8_644350"/>
      <w:bookmarkStart w:id="3635" w:name="_ETM_Q8_644680"/>
      <w:bookmarkStart w:id="3636" w:name="_ETM_Q8_645040"/>
      <w:bookmarkStart w:id="3637" w:name="_ETM_Q8_645430"/>
      <w:bookmarkEnd w:id="3630"/>
      <w:bookmarkEnd w:id="3631"/>
      <w:bookmarkEnd w:id="3632"/>
      <w:bookmarkEnd w:id="3633"/>
      <w:bookmarkEnd w:id="3634"/>
      <w:bookmarkEnd w:id="3635"/>
      <w:bookmarkEnd w:id="3636"/>
      <w:bookmarkEnd w:id="3637"/>
      <w:r>
        <w:rPr>
          <w:rtl/>
        </w:rPr>
        <w:t xml:space="preserve"> </w:t>
      </w:r>
      <w:bookmarkStart w:id="3638" w:name="_ETM_Q8_645670"/>
      <w:bookmarkEnd w:id="3638"/>
      <w:r>
        <w:rPr>
          <w:rtl/>
        </w:rPr>
        <w:t>אמרתי</w:t>
      </w:r>
      <w:r>
        <w:rPr>
          <w:rFonts w:hint="cs"/>
          <w:rtl/>
        </w:rPr>
        <w:t>:</w:t>
      </w:r>
      <w:r>
        <w:rPr>
          <w:rtl/>
        </w:rPr>
        <w:t xml:space="preserve"> </w:t>
      </w:r>
      <w:bookmarkStart w:id="3639" w:name="_ETM_Q8_645940"/>
      <w:bookmarkStart w:id="3640" w:name="_ETM_Q8_640447"/>
      <w:bookmarkStart w:id="3641" w:name="_ETM_Q8_646240"/>
      <w:bookmarkEnd w:id="3639"/>
      <w:bookmarkEnd w:id="3640"/>
      <w:bookmarkEnd w:id="3641"/>
      <w:r>
        <w:rPr>
          <w:rtl/>
        </w:rPr>
        <w:t xml:space="preserve">יש </w:t>
      </w:r>
      <w:bookmarkStart w:id="3642" w:name="_ETM_Q8_646480"/>
      <w:bookmarkEnd w:id="3642"/>
      <w:r>
        <w:rPr>
          <w:rFonts w:hint="cs"/>
          <w:rtl/>
        </w:rPr>
        <w:t>את ה</w:t>
      </w:r>
      <w:r>
        <w:rPr>
          <w:rtl/>
        </w:rPr>
        <w:t xml:space="preserve">נושא </w:t>
      </w:r>
      <w:bookmarkStart w:id="3643" w:name="_ETM_Q8_646840"/>
      <w:bookmarkEnd w:id="3643"/>
      <w:r>
        <w:rPr>
          <w:rtl/>
        </w:rPr>
        <w:t xml:space="preserve">של </w:t>
      </w:r>
      <w:bookmarkStart w:id="3644" w:name="_ETM_Q8_647020"/>
      <w:bookmarkEnd w:id="3644"/>
      <w:r>
        <w:rPr>
          <w:rtl/>
        </w:rPr>
        <w:t>החשבונ</w:t>
      </w:r>
      <w:r>
        <w:rPr>
          <w:rFonts w:hint="cs"/>
          <w:rtl/>
        </w:rPr>
        <w:t>י</w:t>
      </w:r>
      <w:bookmarkStart w:id="3645" w:name="_ETM_Q8_652714"/>
      <w:bookmarkEnd w:id="3645"/>
      <w:r>
        <w:rPr>
          <w:rtl/>
        </w:rPr>
        <w:t xml:space="preserve">ות </w:t>
      </w:r>
      <w:bookmarkStart w:id="3646" w:name="_ETM_Q8_647440"/>
      <w:bookmarkEnd w:id="3646"/>
      <w:r>
        <w:rPr>
          <w:rtl/>
        </w:rPr>
        <w:t>הפיקט</w:t>
      </w:r>
      <w:bookmarkStart w:id="3647" w:name="_ETM_Q8_642226"/>
      <w:bookmarkEnd w:id="3647"/>
      <w:r>
        <w:rPr>
          <w:rtl/>
        </w:rPr>
        <w:t>יביות</w:t>
      </w:r>
      <w:r>
        <w:rPr>
          <w:rFonts w:hint="cs"/>
          <w:rtl/>
        </w:rPr>
        <w:t>.</w:t>
      </w:r>
      <w:bookmarkStart w:id="3648" w:name="_ETM_Q8_642884"/>
      <w:bookmarkEnd w:id="3648"/>
      <w:r>
        <w:rPr>
          <w:rtl/>
        </w:rPr>
        <w:t xml:space="preserve"> </w:t>
      </w:r>
      <w:bookmarkStart w:id="3649" w:name="_ETM_Q8_648840"/>
      <w:bookmarkEnd w:id="3649"/>
      <w:r>
        <w:rPr>
          <w:rtl/>
        </w:rPr>
        <w:t xml:space="preserve">שמתי </w:t>
      </w:r>
      <w:bookmarkStart w:id="3650" w:name="_ETM_Q8_649200"/>
      <w:bookmarkEnd w:id="3650"/>
      <w:r>
        <w:rPr>
          <w:rFonts w:hint="cs"/>
          <w:rtl/>
        </w:rPr>
        <w:t>הצעה</w:t>
      </w:r>
      <w:r>
        <w:rPr>
          <w:rtl/>
        </w:rPr>
        <w:t xml:space="preserve"> </w:t>
      </w:r>
      <w:bookmarkStart w:id="3651" w:name="_ETM_Q8_649470"/>
      <w:bookmarkEnd w:id="3651"/>
      <w:r>
        <w:rPr>
          <w:rtl/>
        </w:rPr>
        <w:t xml:space="preserve">על </w:t>
      </w:r>
      <w:bookmarkStart w:id="3652" w:name="_ETM_Q8_649560"/>
      <w:bookmarkEnd w:id="3652"/>
      <w:r>
        <w:rPr>
          <w:rtl/>
        </w:rPr>
        <w:t>השולחן</w:t>
      </w:r>
      <w:r>
        <w:rPr>
          <w:rFonts w:hint="cs"/>
          <w:rtl/>
        </w:rPr>
        <w:t>,</w:t>
      </w:r>
      <w:r>
        <w:rPr>
          <w:rtl/>
        </w:rPr>
        <w:t xml:space="preserve"> </w:t>
      </w:r>
      <w:bookmarkStart w:id="3653" w:name="_ETM_Q8_650010"/>
      <w:bookmarkEnd w:id="3653"/>
      <w:r>
        <w:rPr>
          <w:rtl/>
        </w:rPr>
        <w:t>ש</w:t>
      </w:r>
      <w:r>
        <w:rPr>
          <w:rFonts w:hint="cs"/>
          <w:rtl/>
        </w:rPr>
        <w:t>היא לא</w:t>
      </w:r>
      <w:bookmarkStart w:id="3654" w:name="_ETM_Q8_643881"/>
      <w:bookmarkEnd w:id="3654"/>
      <w:r>
        <w:rPr>
          <w:rtl/>
        </w:rPr>
        <w:t xml:space="preserve"> </w:t>
      </w:r>
      <w:bookmarkStart w:id="3655" w:name="_ETM_Q8_650280"/>
      <w:bookmarkEnd w:id="3655"/>
      <w:r>
        <w:rPr>
          <w:rtl/>
        </w:rPr>
        <w:t xml:space="preserve">המצאה </w:t>
      </w:r>
      <w:bookmarkStart w:id="3656" w:name="_ETM_Q8_650550"/>
      <w:bookmarkEnd w:id="3656"/>
      <w:r>
        <w:rPr>
          <w:rtl/>
        </w:rPr>
        <w:t xml:space="preserve">פרטית </w:t>
      </w:r>
      <w:bookmarkStart w:id="3657" w:name="_ETM_Q8_651000"/>
      <w:bookmarkEnd w:id="3657"/>
      <w:r>
        <w:rPr>
          <w:rtl/>
        </w:rPr>
        <w:t>שלי</w:t>
      </w:r>
      <w:r>
        <w:rPr>
          <w:rFonts w:hint="cs"/>
          <w:rtl/>
        </w:rPr>
        <w:t xml:space="preserve"> –</w:t>
      </w:r>
      <w:r>
        <w:rPr>
          <w:rtl/>
        </w:rPr>
        <w:t xml:space="preserve"> </w:t>
      </w:r>
      <w:bookmarkStart w:id="3658" w:name="_ETM_Q8_651720"/>
      <w:bookmarkStart w:id="3659" w:name="_ETM_Q8_652080"/>
      <w:bookmarkStart w:id="3660" w:name="_ETM_Q8_652260"/>
      <w:bookmarkStart w:id="3661" w:name="_ETM_Q8_648054"/>
      <w:bookmarkEnd w:id="3658"/>
      <w:bookmarkEnd w:id="3659"/>
      <w:bookmarkEnd w:id="3660"/>
      <w:bookmarkEnd w:id="3661"/>
      <w:r>
        <w:rPr>
          <w:rtl/>
        </w:rPr>
        <w:t xml:space="preserve">היא </w:t>
      </w:r>
      <w:bookmarkStart w:id="3662" w:name="_ETM_Q8_652380"/>
      <w:bookmarkEnd w:id="3662"/>
      <w:r>
        <w:rPr>
          <w:rtl/>
        </w:rPr>
        <w:t xml:space="preserve">הייתה </w:t>
      </w:r>
      <w:bookmarkStart w:id="3663" w:name="_ETM_Q8_652800"/>
      <w:bookmarkEnd w:id="3663"/>
      <w:r>
        <w:rPr>
          <w:rFonts w:hint="cs"/>
          <w:rtl/>
        </w:rPr>
        <w:t>ב</w:t>
      </w:r>
      <w:r>
        <w:rPr>
          <w:rtl/>
        </w:rPr>
        <w:t xml:space="preserve">פעם </w:t>
      </w:r>
      <w:bookmarkStart w:id="3664" w:name="_ETM_Q8_653220"/>
      <w:bookmarkEnd w:id="3664"/>
      <w:r>
        <w:rPr>
          <w:rtl/>
        </w:rPr>
        <w:t xml:space="preserve">הקודמת </w:t>
      </w:r>
      <w:bookmarkStart w:id="3665" w:name="_ETM_Q8_653670"/>
      <w:bookmarkEnd w:id="3665"/>
      <w:r>
        <w:rPr>
          <w:rFonts w:hint="cs"/>
          <w:rtl/>
        </w:rPr>
        <w:t>ו</w:t>
      </w:r>
      <w:r>
        <w:rPr>
          <w:rtl/>
        </w:rPr>
        <w:t xml:space="preserve">כולם </w:t>
      </w:r>
      <w:bookmarkStart w:id="3666" w:name="_ETM_Q8_654000"/>
      <w:bookmarkEnd w:id="3666"/>
      <w:r>
        <w:rPr>
          <w:rtl/>
        </w:rPr>
        <w:t xml:space="preserve">היו </w:t>
      </w:r>
      <w:bookmarkStart w:id="3667" w:name="_ETM_Q8_654180"/>
      <w:bookmarkEnd w:id="3667"/>
      <w:r>
        <w:rPr>
          <w:rtl/>
        </w:rPr>
        <w:t>בעדה</w:t>
      </w:r>
      <w:r>
        <w:rPr>
          <w:rFonts w:hint="cs"/>
          <w:rtl/>
        </w:rPr>
        <w:t>,</w:t>
      </w:r>
      <w:r>
        <w:rPr>
          <w:rtl/>
        </w:rPr>
        <w:t xml:space="preserve"> </w:t>
      </w:r>
      <w:bookmarkStart w:id="3668" w:name="_ETM_Q8_654540"/>
      <w:bookmarkEnd w:id="3668"/>
      <w:r>
        <w:rPr>
          <w:rFonts w:hint="cs"/>
          <w:rtl/>
        </w:rPr>
        <w:t>ו</w:t>
      </w:r>
      <w:r>
        <w:rPr>
          <w:rtl/>
        </w:rPr>
        <w:t xml:space="preserve">פתאום </w:t>
      </w:r>
      <w:bookmarkStart w:id="3669" w:name="_ETM_Q8_654900"/>
      <w:bookmarkEnd w:id="3669"/>
      <w:r>
        <w:rPr>
          <w:rtl/>
        </w:rPr>
        <w:t>אמרו</w:t>
      </w:r>
      <w:r>
        <w:rPr>
          <w:rFonts w:hint="cs"/>
          <w:rtl/>
        </w:rPr>
        <w:t>:</w:t>
      </w:r>
      <w:r>
        <w:rPr>
          <w:rtl/>
        </w:rPr>
        <w:t xml:space="preserve"> </w:t>
      </w:r>
      <w:bookmarkStart w:id="3670" w:name="_ETM_Q8_655500"/>
      <w:bookmarkEnd w:id="3670"/>
      <w:r>
        <w:rPr>
          <w:rtl/>
        </w:rPr>
        <w:t xml:space="preserve">אנחנו </w:t>
      </w:r>
      <w:bookmarkStart w:id="3671" w:name="_ETM_Q8_655830"/>
      <w:bookmarkEnd w:id="3671"/>
      <w:r>
        <w:rPr>
          <w:rtl/>
        </w:rPr>
        <w:t>נגדה</w:t>
      </w:r>
      <w:r>
        <w:rPr>
          <w:rFonts w:hint="cs"/>
          <w:rtl/>
        </w:rPr>
        <w:t>,</w:t>
      </w:r>
      <w:r>
        <w:rPr>
          <w:rtl/>
        </w:rPr>
        <w:t xml:space="preserve"> </w:t>
      </w:r>
      <w:bookmarkStart w:id="3672" w:name="_ETM_Q8_656220"/>
      <w:bookmarkStart w:id="3673" w:name="_ETM_Q8_650857"/>
      <w:bookmarkEnd w:id="3672"/>
      <w:bookmarkEnd w:id="3673"/>
      <w:r>
        <w:rPr>
          <w:rtl/>
        </w:rPr>
        <w:t xml:space="preserve">כי </w:t>
      </w:r>
      <w:bookmarkStart w:id="3674" w:name="_ETM_Q8_656370"/>
      <w:bookmarkEnd w:id="3674"/>
      <w:r>
        <w:rPr>
          <w:rtl/>
        </w:rPr>
        <w:t xml:space="preserve">אמרו </w:t>
      </w:r>
      <w:bookmarkStart w:id="3675" w:name="_ETM_Q8_656610"/>
      <w:bookmarkEnd w:id="3675"/>
      <w:r>
        <w:rPr>
          <w:rtl/>
        </w:rPr>
        <w:t xml:space="preserve">שיש </w:t>
      </w:r>
      <w:bookmarkStart w:id="3676" w:name="_ETM_Q8_656850"/>
      <w:bookmarkEnd w:id="3676"/>
      <w:r>
        <w:rPr>
          <w:rtl/>
        </w:rPr>
        <w:t xml:space="preserve">מערכת </w:t>
      </w:r>
      <w:bookmarkStart w:id="3677" w:name="_ETM_Q8_657210"/>
      <w:bookmarkEnd w:id="3677"/>
      <w:r>
        <w:rPr>
          <w:rtl/>
        </w:rPr>
        <w:t>ממוחשבת</w:t>
      </w:r>
      <w:r>
        <w:rPr>
          <w:rFonts w:hint="cs"/>
          <w:rtl/>
        </w:rPr>
        <w:t>.</w:t>
      </w:r>
      <w:r>
        <w:rPr>
          <w:rtl/>
        </w:rPr>
        <w:t xml:space="preserve"> </w:t>
      </w:r>
      <w:bookmarkStart w:id="3678" w:name="_ETM_Q8_657750"/>
      <w:bookmarkEnd w:id="3678"/>
      <w:r>
        <w:rPr>
          <w:rtl/>
        </w:rPr>
        <w:t>אמרתי</w:t>
      </w:r>
      <w:r>
        <w:rPr>
          <w:rFonts w:hint="cs"/>
          <w:rtl/>
        </w:rPr>
        <w:t>:</w:t>
      </w:r>
      <w:r>
        <w:rPr>
          <w:rtl/>
        </w:rPr>
        <w:t xml:space="preserve"> </w:t>
      </w:r>
      <w:bookmarkStart w:id="3679" w:name="_ETM_Q8_658020"/>
      <w:bookmarkEnd w:id="3679"/>
      <w:r>
        <w:rPr>
          <w:rtl/>
        </w:rPr>
        <w:t>תקשיב</w:t>
      </w:r>
      <w:r>
        <w:rPr>
          <w:rFonts w:hint="cs"/>
          <w:rtl/>
        </w:rPr>
        <w:t>ו,</w:t>
      </w:r>
      <w:r>
        <w:rPr>
          <w:rtl/>
        </w:rPr>
        <w:t xml:space="preserve"> </w:t>
      </w:r>
      <w:bookmarkStart w:id="3680" w:name="_ETM_Q8_658380"/>
      <w:bookmarkEnd w:id="3680"/>
      <w:r>
        <w:rPr>
          <w:rtl/>
        </w:rPr>
        <w:t xml:space="preserve">אני </w:t>
      </w:r>
      <w:bookmarkStart w:id="3681" w:name="_ETM_Q8_658500"/>
      <w:bookmarkEnd w:id="3681"/>
      <w:r>
        <w:rPr>
          <w:rtl/>
        </w:rPr>
        <w:t xml:space="preserve">מכיר </w:t>
      </w:r>
      <w:bookmarkStart w:id="3682" w:name="_ETM_Q8_658770"/>
      <w:bookmarkEnd w:id="3682"/>
      <w:r>
        <w:rPr>
          <w:rtl/>
        </w:rPr>
        <w:t xml:space="preserve">את </w:t>
      </w:r>
      <w:bookmarkStart w:id="3683" w:name="_ETM_Q8_658830"/>
      <w:bookmarkEnd w:id="3683"/>
      <w:r>
        <w:rPr>
          <w:rtl/>
        </w:rPr>
        <w:t>המערכת</w:t>
      </w:r>
      <w:r>
        <w:rPr>
          <w:rFonts w:hint="cs"/>
          <w:rtl/>
        </w:rPr>
        <w:t>.</w:t>
      </w:r>
      <w:r>
        <w:rPr>
          <w:rtl/>
        </w:rPr>
        <w:t xml:space="preserve"> </w:t>
      </w:r>
      <w:bookmarkStart w:id="3684" w:name="_ETM_Q8_660629"/>
      <w:bookmarkEnd w:id="3684"/>
      <w:r>
        <w:rPr>
          <w:rtl/>
        </w:rPr>
        <w:t xml:space="preserve">בחודש </w:t>
      </w:r>
      <w:bookmarkStart w:id="3685" w:name="_ETM_Q8_661140"/>
      <w:bookmarkEnd w:id="3685"/>
      <w:r>
        <w:rPr>
          <w:rtl/>
        </w:rPr>
        <w:t xml:space="preserve">ינואר </w:t>
      </w:r>
      <w:bookmarkStart w:id="3686" w:name="_ETM_Q8_661739"/>
      <w:bookmarkEnd w:id="3686"/>
      <w:r>
        <w:rPr>
          <w:rtl/>
        </w:rPr>
        <w:t xml:space="preserve">המערכת </w:t>
      </w:r>
      <w:bookmarkStart w:id="3687" w:name="_ETM_Q8_662220"/>
      <w:bookmarkEnd w:id="3687"/>
      <w:r>
        <w:rPr>
          <w:rtl/>
        </w:rPr>
        <w:t xml:space="preserve">לא </w:t>
      </w:r>
      <w:bookmarkStart w:id="3688" w:name="_ETM_Q8_662340"/>
      <w:bookmarkEnd w:id="3688"/>
      <w:r>
        <w:rPr>
          <w:rtl/>
        </w:rPr>
        <w:t>תעבוד</w:t>
      </w:r>
      <w:r>
        <w:rPr>
          <w:rFonts w:hint="cs"/>
          <w:rtl/>
        </w:rPr>
        <w:t>.</w:t>
      </w:r>
      <w:r>
        <w:rPr>
          <w:rtl/>
        </w:rPr>
        <w:t xml:space="preserve"> </w:t>
      </w:r>
      <w:bookmarkStart w:id="3689" w:name="_ETM_Q8_663739"/>
      <w:bookmarkEnd w:id="3689"/>
      <w:r>
        <w:rPr>
          <w:rtl/>
        </w:rPr>
        <w:t>לכו</w:t>
      </w:r>
      <w:bookmarkStart w:id="3690" w:name="_ETM_Q8_659969"/>
      <w:bookmarkEnd w:id="3690"/>
      <w:r>
        <w:rPr>
          <w:rFonts w:hint="cs"/>
          <w:rtl/>
        </w:rPr>
        <w:t xml:space="preserve"> </w:t>
      </w:r>
      <w:bookmarkStart w:id="3691" w:name="_ETM_Q8_660180"/>
      <w:bookmarkEnd w:id="3691"/>
      <w:r>
        <w:rPr>
          <w:rFonts w:hint="cs"/>
          <w:rtl/>
        </w:rPr>
        <w:t>על</w:t>
      </w:r>
      <w:r>
        <w:rPr>
          <w:rtl/>
        </w:rPr>
        <w:t xml:space="preserve"> </w:t>
      </w:r>
      <w:bookmarkStart w:id="3692" w:name="_ETM_Q8_664189"/>
      <w:bookmarkEnd w:id="3692"/>
      <w:r>
        <w:rPr>
          <w:rtl/>
        </w:rPr>
        <w:t xml:space="preserve">השיטה </w:t>
      </w:r>
      <w:bookmarkStart w:id="3693" w:name="_ETM_Q8_664909"/>
      <w:bookmarkEnd w:id="3693"/>
      <w:r>
        <w:rPr>
          <w:rtl/>
        </w:rPr>
        <w:t xml:space="preserve">הפרימיטיבית </w:t>
      </w:r>
      <w:bookmarkStart w:id="3694" w:name="_ETM_Q8_665840"/>
      <w:bookmarkEnd w:id="3694"/>
      <w:r>
        <w:rPr>
          <w:rtl/>
        </w:rPr>
        <w:t xml:space="preserve">אבל </w:t>
      </w:r>
      <w:bookmarkStart w:id="3695" w:name="_ETM_Q8_666049"/>
      <w:bookmarkEnd w:id="3695"/>
      <w:r>
        <w:rPr>
          <w:rtl/>
        </w:rPr>
        <w:t xml:space="preserve">האפקטיבית </w:t>
      </w:r>
      <w:bookmarkStart w:id="3696" w:name="_ETM_Q8_666709"/>
      <w:bookmarkEnd w:id="3696"/>
      <w:r>
        <w:rPr>
          <w:rtl/>
        </w:rPr>
        <w:t xml:space="preserve">שאני </w:t>
      </w:r>
      <w:bookmarkStart w:id="3697" w:name="_ETM_Q8_666950"/>
      <w:bookmarkEnd w:id="3697"/>
      <w:r>
        <w:rPr>
          <w:rtl/>
        </w:rPr>
        <w:t>הצעתי</w:t>
      </w:r>
      <w:r>
        <w:rPr>
          <w:rFonts w:hint="cs"/>
          <w:rtl/>
        </w:rPr>
        <w:t>. זה</w:t>
      </w:r>
      <w:r>
        <w:rPr>
          <w:rtl/>
        </w:rPr>
        <w:t xml:space="preserve"> </w:t>
      </w:r>
      <w:bookmarkStart w:id="3698" w:name="_ETM_Q8_667760"/>
      <w:bookmarkEnd w:id="3698"/>
      <w:r>
        <w:rPr>
          <w:rtl/>
        </w:rPr>
        <w:t xml:space="preserve">היה </w:t>
      </w:r>
      <w:bookmarkStart w:id="3699" w:name="_ETM_Q8_667939"/>
      <w:bookmarkEnd w:id="3699"/>
      <w:r>
        <w:rPr>
          <w:rtl/>
        </w:rPr>
        <w:t>ביוני</w:t>
      </w:r>
      <w:bookmarkStart w:id="3700" w:name="_ETM_Q8_668920"/>
      <w:bookmarkStart w:id="3701" w:name="_ETM_Q8_669250"/>
      <w:bookmarkEnd w:id="3700"/>
      <w:bookmarkEnd w:id="3701"/>
      <w:r>
        <w:rPr>
          <w:rFonts w:hint="cs"/>
          <w:rtl/>
        </w:rPr>
        <w:t xml:space="preserve"> 2023.</w:t>
      </w:r>
      <w:bookmarkStart w:id="3702" w:name="_ETM_Q8_670360"/>
      <w:bookmarkEnd w:id="3702"/>
    </w:p>
    <w:p w:rsidR="002C6DDD" w:rsidRDefault="002C6DDD" w:rsidP="00383568">
      <w:pPr>
        <w:rPr>
          <w:rtl/>
        </w:rPr>
      </w:pPr>
    </w:p>
    <w:p w:rsidR="002C6DDD" w:rsidRDefault="002C6DDD" w:rsidP="00DA2AA4">
      <w:pPr>
        <w:rPr>
          <w:rtl/>
        </w:rPr>
      </w:pPr>
      <w:bookmarkStart w:id="3703" w:name="_ETM_Q8_662905"/>
      <w:bookmarkEnd w:id="3703"/>
      <w:r>
        <w:rPr>
          <w:rtl/>
        </w:rPr>
        <w:t xml:space="preserve">הגיע </w:t>
      </w:r>
      <w:bookmarkStart w:id="3704" w:name="_ETM_Q8_670689"/>
      <w:bookmarkEnd w:id="3704"/>
      <w:r>
        <w:rPr>
          <w:rtl/>
        </w:rPr>
        <w:t>ינואר</w:t>
      </w:r>
      <w:bookmarkStart w:id="3705" w:name="_ETM_Q8_671669"/>
      <w:bookmarkEnd w:id="3705"/>
      <w:r>
        <w:rPr>
          <w:rFonts w:hint="cs"/>
          <w:rtl/>
        </w:rPr>
        <w:t xml:space="preserve"> – </w:t>
      </w:r>
      <w:r>
        <w:rPr>
          <w:rtl/>
        </w:rPr>
        <w:t xml:space="preserve">אין </w:t>
      </w:r>
      <w:bookmarkStart w:id="3706" w:name="_ETM_Q8_671969"/>
      <w:bookmarkEnd w:id="3706"/>
      <w:r>
        <w:rPr>
          <w:rtl/>
        </w:rPr>
        <w:t xml:space="preserve">מערכת </w:t>
      </w:r>
      <w:bookmarkStart w:id="3707" w:name="_ETM_Q8_672299"/>
      <w:bookmarkEnd w:id="3707"/>
      <w:r>
        <w:rPr>
          <w:rtl/>
        </w:rPr>
        <w:t>ממ</w:t>
      </w:r>
      <w:bookmarkStart w:id="3708" w:name="_ETM_Q8_667627"/>
      <w:bookmarkEnd w:id="3708"/>
      <w:r>
        <w:rPr>
          <w:rtl/>
        </w:rPr>
        <w:t>וחשבת</w:t>
      </w:r>
      <w:bookmarkStart w:id="3709" w:name="_ETM_Q8_672870"/>
      <w:bookmarkEnd w:id="3709"/>
      <w:r w:rsidR="00DA2AA4">
        <w:rPr>
          <w:rFonts w:hint="cs"/>
          <w:rtl/>
        </w:rPr>
        <w:t>, ו</w:t>
      </w:r>
      <w:r>
        <w:rPr>
          <w:rtl/>
        </w:rPr>
        <w:t>חשבו</w:t>
      </w:r>
      <w:r>
        <w:rPr>
          <w:rFonts w:hint="cs"/>
          <w:rtl/>
        </w:rPr>
        <w:t>ניות</w:t>
      </w:r>
      <w:r>
        <w:rPr>
          <w:rtl/>
        </w:rPr>
        <w:t xml:space="preserve"> </w:t>
      </w:r>
      <w:bookmarkStart w:id="3710" w:name="_ETM_Q8_673349"/>
      <w:bookmarkEnd w:id="3710"/>
      <w:r>
        <w:rPr>
          <w:rtl/>
        </w:rPr>
        <w:t>פיקטיביות</w:t>
      </w:r>
      <w:r>
        <w:rPr>
          <w:rFonts w:hint="cs"/>
          <w:rtl/>
        </w:rPr>
        <w:t>.</w:t>
      </w:r>
      <w:r>
        <w:rPr>
          <w:rtl/>
        </w:rPr>
        <w:t xml:space="preserve"> </w:t>
      </w:r>
      <w:bookmarkStart w:id="3711" w:name="_ETM_Q8_674309"/>
      <w:bookmarkEnd w:id="3711"/>
      <w:r>
        <w:rPr>
          <w:rtl/>
        </w:rPr>
        <w:t xml:space="preserve">ולכן </w:t>
      </w:r>
      <w:bookmarkStart w:id="3712" w:name="_ETM_Q8_674639"/>
      <w:bookmarkEnd w:id="3712"/>
      <w:r>
        <w:rPr>
          <w:rtl/>
        </w:rPr>
        <w:t xml:space="preserve">זה </w:t>
      </w:r>
      <w:bookmarkStart w:id="3713" w:name="_ETM_Q8_674760"/>
      <w:bookmarkEnd w:id="3713"/>
      <w:r>
        <w:rPr>
          <w:rtl/>
        </w:rPr>
        <w:t xml:space="preserve">תהליך </w:t>
      </w:r>
      <w:bookmarkStart w:id="3714" w:name="_ETM_Q8_675180"/>
      <w:bookmarkEnd w:id="3714"/>
      <w:r>
        <w:rPr>
          <w:rtl/>
        </w:rPr>
        <w:t xml:space="preserve">יותר </w:t>
      </w:r>
      <w:bookmarkStart w:id="3715" w:name="_ETM_Q8_675449"/>
      <w:bookmarkEnd w:id="3715"/>
      <w:r>
        <w:rPr>
          <w:rtl/>
        </w:rPr>
        <w:t>רחב</w:t>
      </w:r>
      <w:r>
        <w:rPr>
          <w:rFonts w:hint="cs"/>
          <w:rtl/>
        </w:rPr>
        <w:t>.</w:t>
      </w:r>
      <w:r>
        <w:rPr>
          <w:rtl/>
        </w:rPr>
        <w:t xml:space="preserve"> </w:t>
      </w:r>
      <w:bookmarkStart w:id="3716" w:name="_ETM_Q8_676260"/>
      <w:bookmarkStart w:id="3717" w:name="_ETM_Q8_676499"/>
      <w:bookmarkStart w:id="3718" w:name="_ETM_Q8_671196"/>
      <w:bookmarkEnd w:id="3716"/>
      <w:bookmarkEnd w:id="3717"/>
      <w:bookmarkEnd w:id="3718"/>
      <w:r>
        <w:rPr>
          <w:rtl/>
        </w:rPr>
        <w:t xml:space="preserve">מצד </w:t>
      </w:r>
      <w:bookmarkStart w:id="3719" w:name="_ETM_Q8_676859"/>
      <w:bookmarkEnd w:id="3719"/>
      <w:r>
        <w:rPr>
          <w:rFonts w:hint="cs"/>
          <w:rtl/>
        </w:rPr>
        <w:t>אחד,</w:t>
      </w:r>
      <w:r>
        <w:rPr>
          <w:rtl/>
        </w:rPr>
        <w:t xml:space="preserve"> </w:t>
      </w:r>
      <w:bookmarkStart w:id="3720" w:name="_ETM_Q8_677099"/>
      <w:bookmarkEnd w:id="3720"/>
      <w:r>
        <w:rPr>
          <w:rtl/>
        </w:rPr>
        <w:t xml:space="preserve">זה </w:t>
      </w:r>
      <w:bookmarkStart w:id="3721" w:name="_ETM_Q8_677189"/>
      <w:bookmarkEnd w:id="3721"/>
      <w:r>
        <w:rPr>
          <w:rtl/>
        </w:rPr>
        <w:t xml:space="preserve">סחיטת </w:t>
      </w:r>
      <w:bookmarkStart w:id="3722" w:name="_ETM_Q8_677579"/>
      <w:bookmarkEnd w:id="3722"/>
      <w:r>
        <w:rPr>
          <w:rtl/>
        </w:rPr>
        <w:t xml:space="preserve">דמי </w:t>
      </w:r>
      <w:bookmarkStart w:id="3723" w:name="_ETM_Q8_677730"/>
      <w:bookmarkEnd w:id="3723"/>
      <w:r>
        <w:rPr>
          <w:rtl/>
        </w:rPr>
        <w:t xml:space="preserve">חסות </w:t>
      </w:r>
      <w:bookmarkStart w:id="3724" w:name="_ETM_Q8_678180"/>
      <w:bookmarkEnd w:id="3724"/>
      <w:r>
        <w:rPr>
          <w:rtl/>
        </w:rPr>
        <w:t>בהיבט</w:t>
      </w:r>
      <w:r>
        <w:rPr>
          <w:rFonts w:hint="cs"/>
          <w:rtl/>
        </w:rPr>
        <w:t>ים</w:t>
      </w:r>
      <w:r>
        <w:rPr>
          <w:rtl/>
        </w:rPr>
        <w:t xml:space="preserve"> </w:t>
      </w:r>
      <w:bookmarkStart w:id="3725" w:name="_ETM_Q8_678569"/>
      <w:bookmarkStart w:id="3726" w:name="_ETM_Q8_678659"/>
      <w:bookmarkEnd w:id="3725"/>
      <w:bookmarkEnd w:id="3726"/>
      <w:r>
        <w:rPr>
          <w:rtl/>
        </w:rPr>
        <w:t>הר</w:t>
      </w:r>
      <w:r>
        <w:rPr>
          <w:rFonts w:hint="cs"/>
          <w:rtl/>
        </w:rPr>
        <w:t>ח</w:t>
      </w:r>
      <w:bookmarkStart w:id="3727" w:name="_ETM_Q8_672755"/>
      <w:bookmarkEnd w:id="3727"/>
      <w:r>
        <w:rPr>
          <w:rtl/>
        </w:rPr>
        <w:t xml:space="preserve">בים </w:t>
      </w:r>
      <w:bookmarkStart w:id="3728" w:name="_ETM_Q8_679109"/>
      <w:bookmarkEnd w:id="3728"/>
      <w:r>
        <w:rPr>
          <w:rtl/>
        </w:rPr>
        <w:t>של</w:t>
      </w:r>
      <w:r>
        <w:rPr>
          <w:rFonts w:hint="cs"/>
          <w:rtl/>
        </w:rPr>
        <w:t>ה</w:t>
      </w:r>
      <w:bookmarkStart w:id="3729" w:name="_ETM_Q8_674503"/>
      <w:bookmarkEnd w:id="3729"/>
      <w:r>
        <w:rPr>
          <w:rFonts w:hint="cs"/>
          <w:rtl/>
        </w:rPr>
        <w:t>;</w:t>
      </w:r>
      <w:r>
        <w:rPr>
          <w:rtl/>
        </w:rPr>
        <w:t xml:space="preserve"> </w:t>
      </w:r>
      <w:bookmarkStart w:id="3730" w:name="_ETM_Q8_679379"/>
      <w:bookmarkEnd w:id="3730"/>
      <w:r>
        <w:rPr>
          <w:rtl/>
        </w:rPr>
        <w:t xml:space="preserve">מצד </w:t>
      </w:r>
      <w:bookmarkStart w:id="3731" w:name="_ETM_Q8_679739"/>
      <w:bookmarkEnd w:id="3731"/>
      <w:r>
        <w:rPr>
          <w:rtl/>
        </w:rPr>
        <w:t>שני</w:t>
      </w:r>
      <w:r>
        <w:rPr>
          <w:rFonts w:hint="cs"/>
          <w:rtl/>
        </w:rPr>
        <w:t>,</w:t>
      </w:r>
      <w:r>
        <w:rPr>
          <w:rtl/>
        </w:rPr>
        <w:t xml:space="preserve"> </w:t>
      </w:r>
      <w:bookmarkStart w:id="3732" w:name="_ETM_Q8_680370"/>
      <w:bookmarkEnd w:id="3732"/>
      <w:r>
        <w:rPr>
          <w:rtl/>
        </w:rPr>
        <w:t xml:space="preserve">הפשיעה </w:t>
      </w:r>
      <w:bookmarkStart w:id="3733" w:name="_ETM_Q8_680790"/>
      <w:bookmarkEnd w:id="3733"/>
      <w:r>
        <w:rPr>
          <w:rtl/>
        </w:rPr>
        <w:t xml:space="preserve">הכלכלית </w:t>
      </w:r>
      <w:bookmarkStart w:id="3734" w:name="_ETM_Q8_681389"/>
      <w:bookmarkEnd w:id="3734"/>
      <w:r w:rsidR="00DA2AA4">
        <w:rPr>
          <w:rFonts w:hint="cs"/>
          <w:rtl/>
        </w:rPr>
        <w:t xml:space="preserve">של </w:t>
      </w:r>
      <w:r>
        <w:rPr>
          <w:rtl/>
        </w:rPr>
        <w:t>חשבונ</w:t>
      </w:r>
      <w:r w:rsidR="00DA2AA4">
        <w:rPr>
          <w:rFonts w:hint="cs"/>
          <w:rtl/>
        </w:rPr>
        <w:t>י</w:t>
      </w:r>
      <w:r>
        <w:rPr>
          <w:rtl/>
        </w:rPr>
        <w:t xml:space="preserve">ות </w:t>
      </w:r>
      <w:bookmarkStart w:id="3735" w:name="_ETM_Q8_682319"/>
      <w:bookmarkEnd w:id="3735"/>
      <w:r>
        <w:rPr>
          <w:rtl/>
        </w:rPr>
        <w:t xml:space="preserve">פיקטיביות </w:t>
      </w:r>
      <w:bookmarkStart w:id="3736" w:name="_ETM_Q8_682799"/>
      <w:bookmarkEnd w:id="3736"/>
      <w:r w:rsidR="00DA2AA4">
        <w:rPr>
          <w:rFonts w:hint="cs"/>
          <w:rtl/>
        </w:rPr>
        <w:t>– וזה נדחה</w:t>
      </w:r>
      <w:bookmarkStart w:id="3737" w:name="_ETM_Q8_683340"/>
      <w:bookmarkEnd w:id="3737"/>
      <w:r>
        <w:rPr>
          <w:rFonts w:hint="cs"/>
          <w:rtl/>
        </w:rPr>
        <w:t xml:space="preserve">. </w:t>
      </w:r>
      <w:r>
        <w:rPr>
          <w:rtl/>
        </w:rPr>
        <w:t xml:space="preserve">אני </w:t>
      </w:r>
      <w:bookmarkStart w:id="3738" w:name="_ETM_Q8_683549"/>
      <w:bookmarkEnd w:id="3738"/>
      <w:r>
        <w:rPr>
          <w:rtl/>
        </w:rPr>
        <w:t xml:space="preserve">אגיש </w:t>
      </w:r>
      <w:bookmarkStart w:id="3739" w:name="_ETM_Q8_683819"/>
      <w:bookmarkEnd w:id="3739"/>
      <w:r>
        <w:rPr>
          <w:rtl/>
        </w:rPr>
        <w:t>א</w:t>
      </w:r>
      <w:bookmarkStart w:id="3740" w:name="_ETM_Q8_679087"/>
      <w:bookmarkStart w:id="3741" w:name="_ETM_Q8_675654"/>
      <w:bookmarkEnd w:id="3740"/>
      <w:bookmarkEnd w:id="3741"/>
      <w:r>
        <w:rPr>
          <w:rtl/>
        </w:rPr>
        <w:t>ותה</w:t>
      </w:r>
      <w:bookmarkStart w:id="3742" w:name="_ETM_Q8_680791"/>
      <w:bookmarkEnd w:id="3742"/>
      <w:r>
        <w:rPr>
          <w:rtl/>
        </w:rPr>
        <w:t xml:space="preserve"> </w:t>
      </w:r>
      <w:bookmarkStart w:id="3743" w:name="_ETM_Q8_683999"/>
      <w:bookmarkEnd w:id="3743"/>
      <w:r>
        <w:rPr>
          <w:rtl/>
        </w:rPr>
        <w:t xml:space="preserve">עוד </w:t>
      </w:r>
      <w:bookmarkStart w:id="3744" w:name="_ETM_Q8_684150"/>
      <w:bookmarkEnd w:id="3744"/>
      <w:r>
        <w:rPr>
          <w:rtl/>
        </w:rPr>
        <w:t>פעם</w:t>
      </w:r>
      <w:bookmarkStart w:id="3745" w:name="_ETM_Q8_678807"/>
      <w:bookmarkEnd w:id="3745"/>
      <w:r>
        <w:rPr>
          <w:rFonts w:hint="cs"/>
          <w:rtl/>
        </w:rPr>
        <w:t>,</w:t>
      </w:r>
      <w:bookmarkStart w:id="3746" w:name="_ETM_Q8_678360"/>
      <w:bookmarkEnd w:id="3746"/>
      <w:r>
        <w:rPr>
          <w:rtl/>
        </w:rPr>
        <w:t xml:space="preserve"> </w:t>
      </w:r>
      <w:bookmarkStart w:id="3747" w:name="_ETM_Q8_684329"/>
      <w:bookmarkEnd w:id="3747"/>
      <w:r>
        <w:rPr>
          <w:rtl/>
        </w:rPr>
        <w:t xml:space="preserve">ואני </w:t>
      </w:r>
      <w:bookmarkStart w:id="3748" w:name="_ETM_Q8_684480"/>
      <w:bookmarkEnd w:id="3748"/>
      <w:r>
        <w:rPr>
          <w:rtl/>
        </w:rPr>
        <w:t xml:space="preserve">מקווה </w:t>
      </w:r>
      <w:bookmarkStart w:id="3749" w:name="_ETM_Q8_684779"/>
      <w:bookmarkEnd w:id="3749"/>
      <w:r>
        <w:rPr>
          <w:rFonts w:hint="cs"/>
          <w:rtl/>
        </w:rPr>
        <w:t>ש</w:t>
      </w:r>
      <w:r>
        <w:rPr>
          <w:rtl/>
        </w:rPr>
        <w:t xml:space="preserve">בנפש חפצה </w:t>
      </w:r>
      <w:bookmarkStart w:id="3750" w:name="_ETM_Q8_685919"/>
      <w:bookmarkEnd w:id="3750"/>
      <w:r>
        <w:rPr>
          <w:rtl/>
        </w:rPr>
        <w:t xml:space="preserve">יראו </w:t>
      </w:r>
      <w:bookmarkStart w:id="3751" w:name="_ETM_Q8_686159"/>
      <w:bookmarkEnd w:id="3751"/>
      <w:r>
        <w:rPr>
          <w:rtl/>
        </w:rPr>
        <w:t xml:space="preserve">שזה </w:t>
      </w:r>
      <w:bookmarkStart w:id="3752" w:name="_ETM_Q8_686400"/>
      <w:bookmarkEnd w:id="3752"/>
      <w:r>
        <w:rPr>
          <w:rtl/>
        </w:rPr>
        <w:t>היה</w:t>
      </w:r>
      <w:bookmarkStart w:id="3753" w:name="_ETM_Q8_680720"/>
      <w:bookmarkEnd w:id="3753"/>
      <w:r>
        <w:rPr>
          <w:rFonts w:hint="cs"/>
          <w:rtl/>
        </w:rPr>
        <w:t xml:space="preserve"> </w:t>
      </w:r>
      <w:r>
        <w:rPr>
          <w:rFonts w:hint="eastAsia"/>
          <w:rtl/>
        </w:rPr>
        <w:t>–</w:t>
      </w:r>
      <w:r>
        <w:rPr>
          <w:rtl/>
        </w:rPr>
        <w:t xml:space="preserve"> </w:t>
      </w:r>
      <w:bookmarkStart w:id="3754" w:name="_ETM_Q8_686519"/>
      <w:bookmarkEnd w:id="3754"/>
      <w:r>
        <w:rPr>
          <w:rtl/>
        </w:rPr>
        <w:t xml:space="preserve">מצידי </w:t>
      </w:r>
      <w:bookmarkStart w:id="3755" w:name="_ETM_Q8_686879"/>
      <w:bookmarkEnd w:id="3755"/>
      <w:r>
        <w:rPr>
          <w:rtl/>
        </w:rPr>
        <w:t xml:space="preserve">שהממשלה </w:t>
      </w:r>
      <w:bookmarkStart w:id="3756" w:name="_ETM_Q8_687299"/>
      <w:bookmarkEnd w:id="3756"/>
      <w:r>
        <w:rPr>
          <w:rtl/>
        </w:rPr>
        <w:t xml:space="preserve">תיקח </w:t>
      </w:r>
      <w:bookmarkStart w:id="3757" w:name="_ETM_Q8_687629"/>
      <w:bookmarkEnd w:id="3757"/>
      <w:r>
        <w:rPr>
          <w:rtl/>
        </w:rPr>
        <w:t xml:space="preserve">את </w:t>
      </w:r>
      <w:bookmarkStart w:id="3758" w:name="_ETM_Q8_687719"/>
      <w:bookmarkEnd w:id="3758"/>
      <w:r>
        <w:rPr>
          <w:rtl/>
        </w:rPr>
        <w:t>זה</w:t>
      </w:r>
      <w:bookmarkStart w:id="3759" w:name="_ETM_Q8_687779"/>
      <w:bookmarkStart w:id="3760" w:name="_ETM_Q8_688139"/>
      <w:bookmarkStart w:id="3761" w:name="_ETM_Q8_682771"/>
      <w:bookmarkEnd w:id="3759"/>
      <w:bookmarkEnd w:id="3760"/>
      <w:bookmarkEnd w:id="3761"/>
      <w:r>
        <w:rPr>
          <w:rFonts w:hint="cs"/>
          <w:rtl/>
        </w:rPr>
        <w:t xml:space="preserve"> ותגיש את זה</w:t>
      </w:r>
      <w:bookmarkStart w:id="3762" w:name="_ETM_Q8_681715"/>
      <w:bookmarkEnd w:id="3762"/>
      <w:r>
        <w:rPr>
          <w:rFonts w:hint="cs"/>
          <w:rtl/>
        </w:rPr>
        <w:t>,</w:t>
      </w:r>
      <w:r>
        <w:rPr>
          <w:rtl/>
        </w:rPr>
        <w:t xml:space="preserve"> </w:t>
      </w:r>
      <w:bookmarkStart w:id="3763" w:name="_ETM_Q8_688379"/>
      <w:bookmarkEnd w:id="3763"/>
      <w:r>
        <w:rPr>
          <w:rtl/>
        </w:rPr>
        <w:t xml:space="preserve">הכול </w:t>
      </w:r>
      <w:bookmarkStart w:id="3764" w:name="_ETM_Q8_688620"/>
      <w:bookmarkEnd w:id="3764"/>
      <w:r>
        <w:rPr>
          <w:rtl/>
        </w:rPr>
        <w:t>בסדר</w:t>
      </w:r>
      <w:r>
        <w:rPr>
          <w:rFonts w:hint="cs"/>
          <w:rtl/>
        </w:rPr>
        <w:t>.</w:t>
      </w:r>
      <w:bookmarkStart w:id="3765" w:name="_ETM_Q8_689489"/>
      <w:bookmarkEnd w:id="3765"/>
      <w:r>
        <w:rPr>
          <w:rFonts w:hint="cs"/>
          <w:rtl/>
        </w:rPr>
        <w:t xml:space="preserve"> </w:t>
      </w:r>
      <w:bookmarkStart w:id="3766" w:name="_ETM_Q8_685049"/>
      <w:bookmarkStart w:id="3767" w:name="_ETM_Q8_685110"/>
      <w:bookmarkStart w:id="3768" w:name="_ETM_Q8_685199"/>
      <w:bookmarkStart w:id="3769" w:name="_ETM_Q8_685258"/>
      <w:bookmarkEnd w:id="3766"/>
      <w:bookmarkEnd w:id="3767"/>
      <w:bookmarkEnd w:id="3768"/>
      <w:bookmarkEnd w:id="3769"/>
      <w:r>
        <w:rPr>
          <w:rtl/>
        </w:rPr>
        <w:t xml:space="preserve">הדבר </w:t>
      </w:r>
      <w:bookmarkStart w:id="3770" w:name="_ETM_Q8_689879"/>
      <w:bookmarkEnd w:id="3770"/>
      <w:r>
        <w:rPr>
          <w:rtl/>
        </w:rPr>
        <w:t xml:space="preserve">השלישי </w:t>
      </w:r>
      <w:bookmarkStart w:id="3771" w:name="_ETM_Q8_690419"/>
      <w:bookmarkEnd w:id="3771"/>
      <w:r>
        <w:rPr>
          <w:rtl/>
        </w:rPr>
        <w:t xml:space="preserve">זה </w:t>
      </w:r>
      <w:bookmarkStart w:id="3772" w:name="_ETM_Q8_690540"/>
      <w:bookmarkEnd w:id="3772"/>
      <w:r>
        <w:rPr>
          <w:rtl/>
        </w:rPr>
        <w:t xml:space="preserve">הנושא </w:t>
      </w:r>
      <w:bookmarkStart w:id="3773" w:name="_ETM_Q8_690779"/>
      <w:bookmarkEnd w:id="3773"/>
      <w:r>
        <w:rPr>
          <w:rtl/>
        </w:rPr>
        <w:t xml:space="preserve">של </w:t>
      </w:r>
      <w:bookmarkStart w:id="3774" w:name="_ETM_Q8_690900"/>
      <w:bookmarkEnd w:id="3774"/>
      <w:r>
        <w:rPr>
          <w:rtl/>
        </w:rPr>
        <w:t>הצ'יינג'ים</w:t>
      </w:r>
      <w:bookmarkStart w:id="3775" w:name="_ETM_Q8_691409"/>
      <w:bookmarkStart w:id="3776" w:name="_ETM_Q8_685728"/>
      <w:bookmarkEnd w:id="3775"/>
      <w:bookmarkEnd w:id="3776"/>
      <w:r>
        <w:rPr>
          <w:rFonts w:hint="cs"/>
          <w:rtl/>
        </w:rPr>
        <w:t>.</w:t>
      </w:r>
      <w:bookmarkStart w:id="3777" w:name="_ETM_Q8_688091"/>
      <w:bookmarkEnd w:id="3777"/>
      <w:r>
        <w:rPr>
          <w:rFonts w:hint="cs"/>
          <w:rtl/>
        </w:rPr>
        <w:t xml:space="preserve"> א</w:t>
      </w:r>
      <w:r>
        <w:rPr>
          <w:rtl/>
        </w:rPr>
        <w:t xml:space="preserve">ני </w:t>
      </w:r>
      <w:bookmarkStart w:id="3778" w:name="_ETM_Q8_691590"/>
      <w:bookmarkEnd w:id="3778"/>
      <w:r>
        <w:rPr>
          <w:rtl/>
        </w:rPr>
        <w:t xml:space="preserve">מאוד </w:t>
      </w:r>
      <w:bookmarkStart w:id="3779" w:name="_ETM_Q8_691829"/>
      <w:bookmarkEnd w:id="3779"/>
      <w:r>
        <w:rPr>
          <w:rtl/>
        </w:rPr>
        <w:t>אשמח</w:t>
      </w:r>
      <w:r>
        <w:rPr>
          <w:rFonts w:hint="cs"/>
          <w:rtl/>
        </w:rPr>
        <w:t>,</w:t>
      </w:r>
      <w:r>
        <w:rPr>
          <w:rtl/>
        </w:rPr>
        <w:t xml:space="preserve"> </w:t>
      </w:r>
      <w:bookmarkStart w:id="3780" w:name="_ETM_Q8_692219"/>
      <w:bookmarkEnd w:id="3780"/>
      <w:r>
        <w:rPr>
          <w:rtl/>
        </w:rPr>
        <w:t xml:space="preserve">אדוני </w:t>
      </w:r>
      <w:bookmarkStart w:id="3781" w:name="_ETM_Q8_692459"/>
      <w:bookmarkEnd w:id="3781"/>
      <w:r>
        <w:rPr>
          <w:rtl/>
        </w:rPr>
        <w:t xml:space="preserve">שר </w:t>
      </w:r>
      <w:bookmarkStart w:id="3782" w:name="_ETM_Q8_692639"/>
      <w:bookmarkEnd w:id="3782"/>
      <w:r>
        <w:rPr>
          <w:rtl/>
        </w:rPr>
        <w:t>המשפטים</w:t>
      </w:r>
      <w:r>
        <w:rPr>
          <w:rFonts w:hint="cs"/>
          <w:rtl/>
        </w:rPr>
        <w:t>, אם</w:t>
      </w:r>
      <w:bookmarkStart w:id="3783" w:name="_ETM_Q8_688563"/>
      <w:bookmarkStart w:id="3784" w:name="_ETM_Q8_693090"/>
      <w:bookmarkEnd w:id="3783"/>
      <w:bookmarkEnd w:id="3784"/>
      <w:r>
        <w:rPr>
          <w:rFonts w:hint="cs"/>
          <w:rtl/>
        </w:rPr>
        <w:t xml:space="preserve"> </w:t>
      </w:r>
      <w:r>
        <w:rPr>
          <w:rtl/>
        </w:rPr>
        <w:t xml:space="preserve">בהזדמנות </w:t>
      </w:r>
      <w:bookmarkStart w:id="3785" w:name="_ETM_Q8_693569"/>
      <w:bookmarkEnd w:id="3785"/>
      <w:r>
        <w:rPr>
          <w:rtl/>
        </w:rPr>
        <w:t xml:space="preserve">שהייתה </w:t>
      </w:r>
      <w:bookmarkStart w:id="3786" w:name="_ETM_Q8_693840"/>
      <w:bookmarkEnd w:id="3786"/>
      <w:r>
        <w:rPr>
          <w:rtl/>
        </w:rPr>
        <w:t xml:space="preserve">לי </w:t>
      </w:r>
      <w:bookmarkStart w:id="3787" w:name="_ETM_Q8_693959"/>
      <w:bookmarkEnd w:id="3787"/>
      <w:r>
        <w:rPr>
          <w:rtl/>
        </w:rPr>
        <w:t xml:space="preserve">פה </w:t>
      </w:r>
      <w:bookmarkStart w:id="3788" w:name="_ETM_Q8_694670"/>
      <w:bookmarkEnd w:id="3788"/>
      <w:r>
        <w:rPr>
          <w:rtl/>
        </w:rPr>
        <w:t xml:space="preserve">תראה </w:t>
      </w:r>
      <w:bookmarkStart w:id="3789" w:name="_ETM_Q8_694939"/>
      <w:bookmarkEnd w:id="3789"/>
      <w:r>
        <w:rPr>
          <w:rtl/>
        </w:rPr>
        <w:t xml:space="preserve">את </w:t>
      </w:r>
      <w:bookmarkStart w:id="3790" w:name="_ETM_Q8_695030"/>
      <w:bookmarkEnd w:id="3790"/>
      <w:r>
        <w:rPr>
          <w:rtl/>
        </w:rPr>
        <w:t xml:space="preserve">החבילה </w:t>
      </w:r>
      <w:bookmarkStart w:id="3791" w:name="_ETM_Q8_695540"/>
      <w:bookmarkEnd w:id="3791"/>
      <w:r>
        <w:rPr>
          <w:rtl/>
        </w:rPr>
        <w:t xml:space="preserve">הזאת </w:t>
      </w:r>
      <w:bookmarkStart w:id="3792" w:name="_ETM_Q8_696049"/>
      <w:bookmarkEnd w:id="3792"/>
      <w:r>
        <w:rPr>
          <w:rtl/>
        </w:rPr>
        <w:t>על</w:t>
      </w:r>
      <w:bookmarkStart w:id="3793" w:name="_ETM_Q8_696275"/>
      <w:bookmarkEnd w:id="3793"/>
      <w:r>
        <w:rPr>
          <w:rFonts w:hint="cs"/>
          <w:rtl/>
        </w:rPr>
        <w:t xml:space="preserve"> </w:t>
      </w:r>
      <w:r>
        <w:rPr>
          <w:rtl/>
        </w:rPr>
        <w:t xml:space="preserve">מנת </w:t>
      </w:r>
      <w:bookmarkStart w:id="3794" w:name="_ETM_Q8_696500"/>
      <w:bookmarkEnd w:id="3794"/>
      <w:r>
        <w:rPr>
          <w:rtl/>
        </w:rPr>
        <w:t xml:space="preserve">להעביר </w:t>
      </w:r>
      <w:bookmarkStart w:id="3795" w:name="_ETM_Q8_696860"/>
      <w:bookmarkEnd w:id="3795"/>
      <w:r>
        <w:rPr>
          <w:rtl/>
        </w:rPr>
        <w:t xml:space="preserve">את </w:t>
      </w:r>
      <w:bookmarkStart w:id="3796" w:name="_ETM_Q8_696950"/>
      <w:bookmarkEnd w:id="3796"/>
      <w:r>
        <w:rPr>
          <w:rtl/>
        </w:rPr>
        <w:t>זה</w:t>
      </w:r>
      <w:r>
        <w:rPr>
          <w:rFonts w:hint="cs"/>
          <w:rtl/>
        </w:rPr>
        <w:t>,</w:t>
      </w:r>
      <w:r>
        <w:rPr>
          <w:rtl/>
        </w:rPr>
        <w:t xml:space="preserve"> </w:t>
      </w:r>
      <w:bookmarkStart w:id="3797" w:name="_ETM_Q8_697040"/>
      <w:bookmarkEnd w:id="3797"/>
      <w:r>
        <w:rPr>
          <w:rtl/>
        </w:rPr>
        <w:t xml:space="preserve">ומבחינתי </w:t>
      </w:r>
      <w:bookmarkStart w:id="3798" w:name="_ETM_Q8_697549"/>
      <w:bookmarkEnd w:id="3798"/>
      <w:r>
        <w:rPr>
          <w:rtl/>
        </w:rPr>
        <w:t xml:space="preserve">שממשלת </w:t>
      </w:r>
      <w:bookmarkStart w:id="3799" w:name="_ETM_Q8_697939"/>
      <w:bookmarkEnd w:id="3799"/>
      <w:r>
        <w:rPr>
          <w:rtl/>
        </w:rPr>
        <w:t xml:space="preserve">ישראל </w:t>
      </w:r>
      <w:bookmarkStart w:id="3800" w:name="_ETM_Q8_698209"/>
      <w:bookmarkEnd w:id="3800"/>
      <w:r>
        <w:rPr>
          <w:rtl/>
        </w:rPr>
        <w:t xml:space="preserve">תגיש </w:t>
      </w:r>
      <w:bookmarkStart w:id="3801" w:name="_ETM_Q8_698510"/>
      <w:bookmarkEnd w:id="3801"/>
      <w:r>
        <w:rPr>
          <w:rtl/>
        </w:rPr>
        <w:t xml:space="preserve">את </w:t>
      </w:r>
      <w:bookmarkStart w:id="3802" w:name="_ETM_Q8_698599"/>
      <w:bookmarkEnd w:id="3802"/>
      <w:r>
        <w:rPr>
          <w:rtl/>
        </w:rPr>
        <w:t>זה</w:t>
      </w:r>
      <w:bookmarkStart w:id="3803" w:name="_ETM_Q8_693701"/>
      <w:bookmarkEnd w:id="3803"/>
      <w:r>
        <w:rPr>
          <w:rFonts w:hint="cs"/>
          <w:rtl/>
        </w:rPr>
        <w:t>, זה</w:t>
      </w:r>
      <w:r>
        <w:rPr>
          <w:rtl/>
        </w:rPr>
        <w:t xml:space="preserve"> </w:t>
      </w:r>
      <w:bookmarkStart w:id="3804" w:name="_ETM_Q8_698689"/>
      <w:bookmarkEnd w:id="3804"/>
      <w:r>
        <w:rPr>
          <w:rtl/>
        </w:rPr>
        <w:t xml:space="preserve">בסדר </w:t>
      </w:r>
      <w:bookmarkStart w:id="3805" w:name="_ETM_Q8_699019"/>
      <w:bookmarkEnd w:id="3805"/>
      <w:r>
        <w:rPr>
          <w:rtl/>
        </w:rPr>
        <w:t>גמור</w:t>
      </w:r>
      <w:r>
        <w:rPr>
          <w:rFonts w:hint="cs"/>
          <w:rtl/>
        </w:rPr>
        <w:t xml:space="preserve"> </w:t>
      </w:r>
      <w:r>
        <w:rPr>
          <w:rFonts w:hint="eastAsia"/>
          <w:rtl/>
        </w:rPr>
        <w:t>–</w:t>
      </w:r>
      <w:bookmarkStart w:id="3806" w:name="_ETM_Q8_696758"/>
      <w:bookmarkEnd w:id="3806"/>
      <w:r>
        <w:rPr>
          <w:rFonts w:hint="cs"/>
          <w:rtl/>
        </w:rPr>
        <w:t xml:space="preserve"> </w:t>
      </w:r>
      <w:bookmarkStart w:id="3807" w:name="_ETM_Q8_695692"/>
      <w:bookmarkStart w:id="3808" w:name="_ETM_Q8_699530"/>
      <w:bookmarkEnd w:id="3807"/>
      <w:bookmarkEnd w:id="3808"/>
      <w:r>
        <w:rPr>
          <w:rFonts w:hint="cs"/>
          <w:rtl/>
        </w:rPr>
        <w:t>ר</w:t>
      </w:r>
      <w:r>
        <w:rPr>
          <w:rtl/>
        </w:rPr>
        <w:t xml:space="preserve">ק </w:t>
      </w:r>
      <w:bookmarkStart w:id="3809" w:name="_ETM_Q8_699679"/>
      <w:bookmarkEnd w:id="3809"/>
      <w:r>
        <w:rPr>
          <w:rtl/>
        </w:rPr>
        <w:t xml:space="preserve">שזה </w:t>
      </w:r>
      <w:bookmarkStart w:id="3810" w:name="_ETM_Q8_699950"/>
      <w:bookmarkEnd w:id="3810"/>
      <w:r>
        <w:rPr>
          <w:rtl/>
        </w:rPr>
        <w:t>יקרה</w:t>
      </w:r>
      <w:r>
        <w:rPr>
          <w:rFonts w:hint="cs"/>
          <w:rtl/>
        </w:rPr>
        <w:t>.</w:t>
      </w:r>
      <w:r>
        <w:rPr>
          <w:rtl/>
        </w:rPr>
        <w:t xml:space="preserve"> </w:t>
      </w:r>
      <w:bookmarkStart w:id="3811" w:name="_ETM_Q8_700370"/>
      <w:bookmarkEnd w:id="3811"/>
      <w:r>
        <w:rPr>
          <w:rtl/>
        </w:rPr>
        <w:t xml:space="preserve">תודה </w:t>
      </w:r>
      <w:bookmarkStart w:id="3812" w:name="_ETM_Q8_700609"/>
      <w:bookmarkEnd w:id="3812"/>
      <w:r>
        <w:rPr>
          <w:rtl/>
        </w:rPr>
        <w:t>רבה</w:t>
      </w:r>
      <w:r>
        <w:rPr>
          <w:rFonts w:hint="cs"/>
          <w:rtl/>
        </w:rPr>
        <w:t>.</w:t>
      </w:r>
      <w:bookmarkStart w:id="3813" w:name="_ETM_Q8_701979"/>
      <w:bookmarkEnd w:id="3813"/>
    </w:p>
    <w:p w:rsidR="002C6DDD" w:rsidRDefault="002C6DDD" w:rsidP="00383568">
      <w:pPr>
        <w:rPr>
          <w:rtl/>
        </w:rPr>
      </w:pPr>
    </w:p>
    <w:p w:rsidR="002C6DDD" w:rsidRDefault="002C6DDD" w:rsidP="00383568">
      <w:pPr>
        <w:pStyle w:val="af6"/>
        <w:keepNext/>
        <w:rPr>
          <w:rtl/>
        </w:rPr>
      </w:pPr>
      <w:r w:rsidRPr="009755A2">
        <w:rPr>
          <w:rStyle w:val="TagStyle"/>
          <w:rtl/>
        </w:rPr>
        <w:t xml:space="preserve"> &lt;&lt; יור &gt;&gt; </w:t>
      </w:r>
      <w:r>
        <w:rPr>
          <w:rtl/>
        </w:rPr>
        <w:t>היו"ר ארז מלול:</w:t>
      </w:r>
      <w:r w:rsidRPr="009755A2">
        <w:rPr>
          <w:rStyle w:val="TagStyle"/>
          <w:rtl/>
        </w:rPr>
        <w:t xml:space="preserve"> &lt;&lt; יור &gt;&gt;</w:t>
      </w:r>
      <w:r>
        <w:rPr>
          <w:rtl/>
        </w:rPr>
        <w:t xml:space="preserve"> </w:t>
      </w:r>
    </w:p>
    <w:p w:rsidR="002C6DDD" w:rsidRDefault="002C6DDD" w:rsidP="00B74F47">
      <w:pPr>
        <w:rPr>
          <w:rtl/>
          <w:lang w:eastAsia="he-IL"/>
        </w:rPr>
      </w:pPr>
    </w:p>
    <w:p w:rsidR="002C6DDD" w:rsidRDefault="002C6DDD" w:rsidP="00DA2AA4">
      <w:pPr>
        <w:rPr>
          <w:rtl/>
        </w:rPr>
      </w:pPr>
      <w:bookmarkStart w:id="3814" w:name="_ETM_Q8_697987"/>
      <w:bookmarkEnd w:id="3814"/>
      <w:r>
        <w:rPr>
          <w:rtl/>
        </w:rPr>
        <w:t xml:space="preserve">תודה </w:t>
      </w:r>
      <w:bookmarkStart w:id="3815" w:name="_ETM_Q8_702309"/>
      <w:bookmarkEnd w:id="3815"/>
      <w:r>
        <w:rPr>
          <w:rtl/>
        </w:rPr>
        <w:t>רבה</w:t>
      </w:r>
      <w:r>
        <w:rPr>
          <w:rFonts w:hint="cs"/>
          <w:rtl/>
        </w:rPr>
        <w:t>,</w:t>
      </w:r>
      <w:r>
        <w:rPr>
          <w:rtl/>
        </w:rPr>
        <w:t xml:space="preserve"> </w:t>
      </w:r>
      <w:bookmarkStart w:id="3816" w:name="_ETM_Q8_702729"/>
      <w:bookmarkEnd w:id="3816"/>
      <w:r>
        <w:rPr>
          <w:rtl/>
        </w:rPr>
        <w:t xml:space="preserve">חבר </w:t>
      </w:r>
      <w:bookmarkStart w:id="3817" w:name="_ETM_Q8_703120"/>
      <w:bookmarkEnd w:id="3817"/>
      <w:r>
        <w:rPr>
          <w:rtl/>
        </w:rPr>
        <w:t xml:space="preserve">הכנסת </w:t>
      </w:r>
      <w:bookmarkStart w:id="3818" w:name="_ETM_Q8_703959"/>
      <w:bookmarkEnd w:id="3818"/>
      <w:r>
        <w:rPr>
          <w:rtl/>
        </w:rPr>
        <w:t>יואב</w:t>
      </w:r>
      <w:r>
        <w:rPr>
          <w:rFonts w:hint="cs"/>
          <w:rtl/>
        </w:rPr>
        <w:t>.</w:t>
      </w:r>
      <w:bookmarkStart w:id="3819" w:name="_ETM_Q8_699002"/>
      <w:bookmarkEnd w:id="3819"/>
      <w:r>
        <w:rPr>
          <w:rtl/>
        </w:rPr>
        <w:t xml:space="preserve"> </w:t>
      </w:r>
      <w:bookmarkStart w:id="3820" w:name="_ETM_Q8_704889"/>
      <w:bookmarkEnd w:id="3820"/>
      <w:r>
        <w:rPr>
          <w:rtl/>
        </w:rPr>
        <w:t xml:space="preserve">אני </w:t>
      </w:r>
      <w:bookmarkStart w:id="3821" w:name="_ETM_Q8_705129"/>
      <w:bookmarkEnd w:id="3821"/>
      <w:r>
        <w:rPr>
          <w:rtl/>
        </w:rPr>
        <w:t xml:space="preserve">מזמין </w:t>
      </w:r>
      <w:bookmarkStart w:id="3822" w:name="_ETM_Q8_705459"/>
      <w:bookmarkEnd w:id="3822"/>
      <w:r>
        <w:rPr>
          <w:rtl/>
        </w:rPr>
        <w:t xml:space="preserve">את </w:t>
      </w:r>
      <w:bookmarkStart w:id="3823" w:name="_ETM_Q8_705579"/>
      <w:bookmarkEnd w:id="3823"/>
      <w:r>
        <w:rPr>
          <w:rtl/>
        </w:rPr>
        <w:t xml:space="preserve">כבוד </w:t>
      </w:r>
      <w:bookmarkStart w:id="3824" w:name="_ETM_Q8_705819"/>
      <w:bookmarkEnd w:id="3824"/>
      <w:r>
        <w:rPr>
          <w:rtl/>
        </w:rPr>
        <w:t xml:space="preserve">שר </w:t>
      </w:r>
      <w:bookmarkStart w:id="3825" w:name="_ETM_Q8_706150"/>
      <w:bookmarkEnd w:id="3825"/>
      <w:r>
        <w:rPr>
          <w:rtl/>
        </w:rPr>
        <w:t xml:space="preserve">המשפטים </w:t>
      </w:r>
      <w:bookmarkStart w:id="3826" w:name="_ETM_Q8_706659"/>
      <w:bookmarkEnd w:id="3826"/>
      <w:r>
        <w:rPr>
          <w:rtl/>
        </w:rPr>
        <w:t xml:space="preserve">ידידי </w:t>
      </w:r>
      <w:bookmarkStart w:id="3827" w:name="_ETM_Q8_706989"/>
      <w:bookmarkEnd w:id="3827"/>
      <w:r>
        <w:rPr>
          <w:rtl/>
        </w:rPr>
        <w:t xml:space="preserve">חבר </w:t>
      </w:r>
      <w:bookmarkStart w:id="3828" w:name="_ETM_Q8_707260"/>
      <w:bookmarkEnd w:id="3828"/>
      <w:r>
        <w:rPr>
          <w:rtl/>
        </w:rPr>
        <w:t xml:space="preserve">הכנסת </w:t>
      </w:r>
      <w:bookmarkStart w:id="3829" w:name="_ETM_Q8_707589"/>
      <w:bookmarkEnd w:id="3829"/>
      <w:r>
        <w:rPr>
          <w:rtl/>
        </w:rPr>
        <w:t xml:space="preserve">יריב </w:t>
      </w:r>
      <w:bookmarkStart w:id="3830" w:name="_ETM_Q8_707919"/>
      <w:bookmarkEnd w:id="3830"/>
      <w:r>
        <w:rPr>
          <w:rtl/>
        </w:rPr>
        <w:t xml:space="preserve">לוין </w:t>
      </w:r>
      <w:bookmarkStart w:id="3831" w:name="_ETM_Q8_709209"/>
      <w:bookmarkEnd w:id="3831"/>
      <w:r>
        <w:rPr>
          <w:rtl/>
        </w:rPr>
        <w:t xml:space="preserve">להציג </w:t>
      </w:r>
      <w:bookmarkStart w:id="3832" w:name="_ETM_Q8_710990"/>
      <w:bookmarkEnd w:id="3832"/>
      <w:r>
        <w:rPr>
          <w:rtl/>
        </w:rPr>
        <w:t xml:space="preserve">את </w:t>
      </w:r>
      <w:bookmarkStart w:id="3833" w:name="_ETM_Q8_711110"/>
      <w:bookmarkEnd w:id="3833"/>
      <w:r>
        <w:rPr>
          <w:rtl/>
        </w:rPr>
        <w:t xml:space="preserve">עמדת </w:t>
      </w:r>
      <w:bookmarkStart w:id="3834" w:name="_ETM_Q8_711440"/>
      <w:bookmarkEnd w:id="3834"/>
      <w:r>
        <w:rPr>
          <w:rtl/>
        </w:rPr>
        <w:t xml:space="preserve">הממשלה </w:t>
      </w:r>
      <w:bookmarkStart w:id="3835" w:name="_ETM_Q8_711980"/>
      <w:bookmarkStart w:id="3836" w:name="_ETM_Q8_708263"/>
      <w:bookmarkEnd w:id="3835"/>
      <w:bookmarkEnd w:id="3836"/>
      <w:r>
        <w:rPr>
          <w:rtl/>
        </w:rPr>
        <w:t xml:space="preserve">ביחס </w:t>
      </w:r>
      <w:bookmarkStart w:id="3837" w:name="_ETM_Q8_712400"/>
      <w:bookmarkEnd w:id="3837"/>
      <w:r>
        <w:rPr>
          <w:rtl/>
        </w:rPr>
        <w:t xml:space="preserve">להצעת </w:t>
      </w:r>
      <w:bookmarkStart w:id="3838" w:name="_ETM_Q8_712819"/>
      <w:bookmarkEnd w:id="3838"/>
      <w:r>
        <w:rPr>
          <w:rtl/>
        </w:rPr>
        <w:t>החוק</w:t>
      </w:r>
      <w:r>
        <w:rPr>
          <w:rFonts w:hint="cs"/>
          <w:rtl/>
        </w:rPr>
        <w:t>.</w:t>
      </w:r>
      <w:bookmarkStart w:id="3839" w:name="_ETM_Q8_716959"/>
      <w:bookmarkEnd w:id="3839"/>
    </w:p>
    <w:p w:rsidR="002C6DDD" w:rsidRDefault="002C6DDD" w:rsidP="00383568">
      <w:pPr>
        <w:rPr>
          <w:rtl/>
        </w:rPr>
      </w:pPr>
      <w:bookmarkStart w:id="3840" w:name="_ETM_Q8_714549"/>
      <w:bookmarkStart w:id="3841" w:name="_ETM_Q8_714617"/>
      <w:bookmarkEnd w:id="3840"/>
      <w:bookmarkEnd w:id="3841"/>
    </w:p>
    <w:p w:rsidR="002C6DDD" w:rsidRDefault="002C6DDD" w:rsidP="00383568">
      <w:pPr>
        <w:pStyle w:val="a4"/>
        <w:keepNext/>
        <w:rPr>
          <w:rtl/>
        </w:rPr>
      </w:pPr>
      <w:bookmarkStart w:id="3842" w:name="TOR_Q9"/>
      <w:bookmarkStart w:id="3843" w:name="ET_speaker_6392_4"/>
      <w:bookmarkEnd w:id="3842"/>
      <w:r w:rsidRPr="005E1EC9">
        <w:rPr>
          <w:rStyle w:val="TagStyle"/>
          <w:rtl/>
        </w:rPr>
        <w:t>&lt;&lt; דובר &gt;&gt;</w:t>
      </w:r>
      <w:r w:rsidRPr="000D105D">
        <w:rPr>
          <w:rStyle w:val="TagStyle"/>
          <w:rtl/>
        </w:rPr>
        <w:t xml:space="preserve"> </w:t>
      </w:r>
      <w:bookmarkStart w:id="3844" w:name="_Toc158226047"/>
      <w:bookmarkStart w:id="3845" w:name="_Toc158232898"/>
      <w:bookmarkStart w:id="3846" w:name="_Toc158280945"/>
      <w:bookmarkStart w:id="3847" w:name="_Toc158284285"/>
      <w:r>
        <w:rPr>
          <w:rtl/>
        </w:rPr>
        <w:t>שר המשפטים יריב לוין:</w:t>
      </w:r>
      <w:bookmarkEnd w:id="3844"/>
      <w:bookmarkEnd w:id="3845"/>
      <w:bookmarkEnd w:id="3846"/>
      <w:bookmarkEnd w:id="3847"/>
      <w:r w:rsidRPr="000D105D">
        <w:rPr>
          <w:rStyle w:val="TagStyle"/>
          <w:rtl/>
        </w:rPr>
        <w:t xml:space="preserve"> </w:t>
      </w:r>
      <w:r w:rsidRPr="005E1EC9">
        <w:rPr>
          <w:rStyle w:val="TagStyle"/>
          <w:rtl/>
        </w:rPr>
        <w:t>&lt;&lt; דובר &gt;&gt;</w:t>
      </w:r>
      <w:r>
        <w:rPr>
          <w:rtl/>
        </w:rPr>
        <w:t xml:space="preserve"> </w:t>
      </w:r>
      <w:bookmarkEnd w:id="3843"/>
    </w:p>
    <w:p w:rsidR="002C6DDD" w:rsidRDefault="002C6DDD" w:rsidP="00B74F47">
      <w:pPr>
        <w:rPr>
          <w:rtl/>
        </w:rPr>
      </w:pPr>
    </w:p>
    <w:p w:rsidR="002C6DDD" w:rsidRDefault="002C6DDD" w:rsidP="00DA2AA4">
      <w:pPr>
        <w:rPr>
          <w:rtl/>
        </w:rPr>
      </w:pPr>
      <w:bookmarkStart w:id="3848" w:name="_ETM_Q9_119873"/>
      <w:bookmarkStart w:id="3849" w:name="_ETM_Q9_119922"/>
      <w:bookmarkStart w:id="3850" w:name="_ETM_Q9_115874"/>
      <w:bookmarkStart w:id="3851" w:name="_ETM_Q9_115955"/>
      <w:bookmarkEnd w:id="3848"/>
      <w:bookmarkEnd w:id="3849"/>
      <w:bookmarkEnd w:id="3850"/>
      <w:bookmarkEnd w:id="3851"/>
      <w:r>
        <w:rPr>
          <w:rFonts w:hint="cs"/>
          <w:rtl/>
          <w:lang w:eastAsia="he-IL"/>
        </w:rPr>
        <w:t>תודה רבה, אדוני ה</w:t>
      </w:r>
      <w:bookmarkStart w:id="3852" w:name="_ETM_Q9_761142"/>
      <w:bookmarkStart w:id="3853" w:name="_ETM_Q9_761528"/>
      <w:r>
        <w:rPr>
          <w:rFonts w:hint="cs"/>
          <w:rtl/>
          <w:lang w:eastAsia="he-IL"/>
        </w:rPr>
        <w:t>יושב</w:t>
      </w:r>
      <w:bookmarkEnd w:id="3852"/>
      <w:bookmarkEnd w:id="3853"/>
      <w:r>
        <w:rPr>
          <w:rFonts w:hint="cs"/>
          <w:rtl/>
          <w:lang w:eastAsia="he-IL"/>
        </w:rPr>
        <w:t xml:space="preserve">-ראש. חברות וחברי הכנסת, הצעת החוק שמביא בפנינו חבר הכנסת יואב סגלוביץ' מבקשת לתקן את חזקת </w:t>
      </w:r>
      <w:bookmarkStart w:id="3854" w:name="_ETM_Q9_136729"/>
      <w:bookmarkEnd w:id="3854"/>
      <w:r>
        <w:rPr>
          <w:rFonts w:hint="cs"/>
          <w:rtl/>
          <w:lang w:eastAsia="he-IL"/>
        </w:rPr>
        <w:t xml:space="preserve">המסוכנות בחוק המעצרים, ולקבוע עילה עצמאית ונפרדת ביחס לעבירת הסחיטה באיומים כך שברירת המחדל בעבירות האלה תהיה שנשקפת </w:t>
      </w:r>
      <w:bookmarkStart w:id="3855" w:name="_ETM_Q9_147079"/>
      <w:bookmarkEnd w:id="3855"/>
      <w:r>
        <w:rPr>
          <w:rFonts w:hint="cs"/>
          <w:rtl/>
          <w:lang w:eastAsia="he-IL"/>
        </w:rPr>
        <w:t>מהנאשם בעבירה כזאת מסוכנות המצדיקה מאסר עד תום ההליכים</w:t>
      </w:r>
      <w:r w:rsidR="00DA2AA4">
        <w:rPr>
          <w:rFonts w:hint="cs"/>
          <w:rtl/>
          <w:lang w:eastAsia="he-IL"/>
        </w:rPr>
        <w:t>,</w:t>
      </w:r>
      <w:r>
        <w:rPr>
          <w:rFonts w:hint="cs"/>
          <w:rtl/>
          <w:lang w:eastAsia="he-IL"/>
        </w:rPr>
        <w:t xml:space="preserve"> מבלי </w:t>
      </w:r>
      <w:bookmarkStart w:id="3856" w:name="_ETM_Q9_151318"/>
      <w:bookmarkEnd w:id="3856"/>
      <w:r>
        <w:rPr>
          <w:rFonts w:hint="cs"/>
          <w:rtl/>
          <w:lang w:eastAsia="he-IL"/>
        </w:rPr>
        <w:t xml:space="preserve">שנדרש להוכיח מסוכנות אישית. </w:t>
      </w:r>
      <w:bookmarkStart w:id="3857" w:name="_ETM_Q9_156006"/>
      <w:bookmarkStart w:id="3858" w:name="_ETM_Q9_156073"/>
      <w:bookmarkStart w:id="3859" w:name="_ETM_Q9_181190"/>
      <w:bookmarkEnd w:id="3857"/>
      <w:bookmarkEnd w:id="3858"/>
      <w:bookmarkEnd w:id="3859"/>
      <w:r>
        <w:rPr>
          <w:rtl/>
        </w:rPr>
        <w:t xml:space="preserve">אני </w:t>
      </w:r>
      <w:bookmarkStart w:id="3860" w:name="_ETM_Q9_182509"/>
      <w:bookmarkStart w:id="3861" w:name="_ETM_Q9_182659"/>
      <w:bookmarkEnd w:id="3860"/>
      <w:bookmarkEnd w:id="3861"/>
      <w:r>
        <w:rPr>
          <w:rtl/>
        </w:rPr>
        <w:t xml:space="preserve">חייב </w:t>
      </w:r>
      <w:bookmarkStart w:id="3862" w:name="_ETM_Q9_182989"/>
      <w:bookmarkEnd w:id="3862"/>
      <w:r>
        <w:rPr>
          <w:rtl/>
        </w:rPr>
        <w:t xml:space="preserve">לומר </w:t>
      </w:r>
      <w:bookmarkStart w:id="3863" w:name="_ETM_Q9_183350"/>
      <w:bookmarkEnd w:id="3863"/>
      <w:r>
        <w:rPr>
          <w:rtl/>
        </w:rPr>
        <w:t>ש</w:t>
      </w:r>
      <w:r>
        <w:rPr>
          <w:rFonts w:hint="cs"/>
          <w:rtl/>
        </w:rPr>
        <w:t xml:space="preserve">כאשר ראיתי את הצעת החוק בפעם הראשונה </w:t>
      </w:r>
      <w:bookmarkStart w:id="3864" w:name="_ETM_Q9_162461"/>
      <w:bookmarkEnd w:id="3864"/>
      <w:r>
        <w:rPr>
          <w:rFonts w:hint="cs"/>
          <w:rtl/>
        </w:rPr>
        <w:t xml:space="preserve">נטיתי מייד להסכים שהיא נכונה וחשובה. אני חושב שהנושא של </w:t>
      </w:r>
      <w:bookmarkStart w:id="3865" w:name="_ETM_Q9_167327"/>
      <w:bookmarkEnd w:id="3865"/>
      <w:r>
        <w:rPr>
          <w:rFonts w:hint="cs"/>
          <w:rtl/>
        </w:rPr>
        <w:t xml:space="preserve">סחיטה באיומים הוא מכת מדינה איומה ונוראה. אני חושב שהוא </w:t>
      </w:r>
      <w:bookmarkStart w:id="3866" w:name="_ETM_Q9_174687"/>
      <w:bookmarkEnd w:id="3866"/>
      <w:r>
        <w:rPr>
          <w:rFonts w:hint="cs"/>
          <w:rtl/>
        </w:rPr>
        <w:t xml:space="preserve">מחולל פשיעה מרכזי מאוד, הוא הופך את חייהם של אזרחים, </w:t>
      </w:r>
      <w:bookmarkStart w:id="3867" w:name="_ETM_Q9_178385"/>
      <w:bookmarkEnd w:id="3867"/>
      <w:r>
        <w:rPr>
          <w:rFonts w:hint="cs"/>
          <w:rtl/>
        </w:rPr>
        <w:t>ובפרט של בעלי עסקים, לדבר בלתי נסבל.</w:t>
      </w:r>
      <w:bookmarkStart w:id="3868" w:name="_ETM_Q9_183825"/>
      <w:bookmarkStart w:id="3869" w:name="_ETM_Q9_183889"/>
      <w:bookmarkStart w:id="3870" w:name="_ETM_Q9_183984"/>
      <w:bookmarkStart w:id="3871" w:name="_ETM_Q9_184035"/>
      <w:bookmarkEnd w:id="3868"/>
      <w:bookmarkEnd w:id="3869"/>
      <w:bookmarkEnd w:id="3870"/>
      <w:bookmarkEnd w:id="3871"/>
      <w:r w:rsidR="00DA2AA4">
        <w:rPr>
          <w:rFonts w:hint="cs"/>
          <w:rtl/>
        </w:rPr>
        <w:t xml:space="preserve"> </w:t>
      </w:r>
      <w:r>
        <w:rPr>
          <w:rFonts w:hint="cs"/>
          <w:rtl/>
        </w:rPr>
        <w:t>אני גם חייב לומר</w:t>
      </w:r>
      <w:bookmarkStart w:id="3872" w:name="_ETM_Q9_186081"/>
      <w:bookmarkEnd w:id="3872"/>
      <w:r>
        <w:rPr>
          <w:rFonts w:hint="cs"/>
          <w:rtl/>
        </w:rPr>
        <w:t xml:space="preserve"> ש</w:t>
      </w:r>
      <w:r>
        <w:rPr>
          <w:rtl/>
        </w:rPr>
        <w:t>אנחנו</w:t>
      </w:r>
      <w:r>
        <w:rPr>
          <w:rFonts w:hint="cs"/>
          <w:rtl/>
        </w:rPr>
        <w:t>,</w:t>
      </w:r>
      <w:r>
        <w:rPr>
          <w:rtl/>
        </w:rPr>
        <w:t xml:space="preserve"> </w:t>
      </w:r>
      <w:bookmarkStart w:id="3873" w:name="_ETM_Q9_183920"/>
      <w:bookmarkEnd w:id="3873"/>
      <w:r>
        <w:rPr>
          <w:rtl/>
        </w:rPr>
        <w:t>כממשלה</w:t>
      </w:r>
      <w:r>
        <w:rPr>
          <w:rFonts w:hint="cs"/>
          <w:rtl/>
        </w:rPr>
        <w:t>, הובלנו</w:t>
      </w:r>
      <w:r>
        <w:rPr>
          <w:rtl/>
        </w:rPr>
        <w:t xml:space="preserve"> </w:t>
      </w:r>
      <w:bookmarkStart w:id="3874" w:name="_ETM_Q9_187369"/>
      <w:bookmarkEnd w:id="3874"/>
      <w:r>
        <w:rPr>
          <w:rtl/>
        </w:rPr>
        <w:t xml:space="preserve">שינויים </w:t>
      </w:r>
      <w:bookmarkStart w:id="3875" w:name="_ETM_Q9_188150"/>
      <w:bookmarkEnd w:id="3875"/>
      <w:r>
        <w:rPr>
          <w:rtl/>
        </w:rPr>
        <w:t xml:space="preserve">שונים </w:t>
      </w:r>
      <w:bookmarkStart w:id="3876" w:name="_ETM_Q9_188629"/>
      <w:bookmarkEnd w:id="3876"/>
      <w:r>
        <w:rPr>
          <w:rtl/>
        </w:rPr>
        <w:t xml:space="preserve">שנתנו </w:t>
      </w:r>
      <w:bookmarkStart w:id="3877" w:name="_ETM_Q9_189170"/>
      <w:bookmarkEnd w:id="3877"/>
      <w:r>
        <w:rPr>
          <w:rtl/>
        </w:rPr>
        <w:t xml:space="preserve">בידי </w:t>
      </w:r>
      <w:bookmarkStart w:id="3878" w:name="_ETM_Q9_189559"/>
      <w:bookmarkEnd w:id="3878"/>
      <w:r>
        <w:rPr>
          <w:rtl/>
        </w:rPr>
        <w:t xml:space="preserve">המשטרה </w:t>
      </w:r>
      <w:bookmarkStart w:id="3879" w:name="_ETM_Q9_190190"/>
      <w:bookmarkEnd w:id="3879"/>
      <w:r>
        <w:rPr>
          <w:rtl/>
        </w:rPr>
        <w:t xml:space="preserve">כלים </w:t>
      </w:r>
      <w:bookmarkStart w:id="3880" w:name="_ETM_Q9_190549"/>
      <w:bookmarkEnd w:id="3880"/>
      <w:r>
        <w:rPr>
          <w:rtl/>
        </w:rPr>
        <w:t xml:space="preserve">הרבה </w:t>
      </w:r>
      <w:bookmarkStart w:id="3881" w:name="_ETM_Q9_190789"/>
      <w:bookmarkEnd w:id="3881"/>
      <w:r>
        <w:rPr>
          <w:rtl/>
        </w:rPr>
        <w:t xml:space="preserve">יותר </w:t>
      </w:r>
      <w:bookmarkStart w:id="3882" w:name="_ETM_Q9_191030"/>
      <w:bookmarkEnd w:id="3882"/>
      <w:r>
        <w:rPr>
          <w:rtl/>
        </w:rPr>
        <w:t xml:space="preserve">טובים </w:t>
      </w:r>
      <w:bookmarkStart w:id="3883" w:name="_ETM_Q9_191360"/>
      <w:bookmarkEnd w:id="3883"/>
      <w:r>
        <w:rPr>
          <w:rtl/>
        </w:rPr>
        <w:t xml:space="preserve">להתמודד </w:t>
      </w:r>
      <w:bookmarkStart w:id="3884" w:name="_ETM_Q9_191869"/>
      <w:bookmarkEnd w:id="3884"/>
      <w:r>
        <w:rPr>
          <w:rtl/>
        </w:rPr>
        <w:t xml:space="preserve">עם </w:t>
      </w:r>
      <w:bookmarkStart w:id="3885" w:name="_ETM_Q9_191990"/>
      <w:bookmarkEnd w:id="3885"/>
      <w:r>
        <w:rPr>
          <w:rtl/>
        </w:rPr>
        <w:t xml:space="preserve">התופעה </w:t>
      </w:r>
      <w:bookmarkStart w:id="3886" w:name="_ETM_Q9_192529"/>
      <w:bookmarkEnd w:id="3886"/>
      <w:r>
        <w:rPr>
          <w:rtl/>
        </w:rPr>
        <w:t>הזאת</w:t>
      </w:r>
      <w:r>
        <w:rPr>
          <w:rFonts w:hint="cs"/>
          <w:rtl/>
        </w:rPr>
        <w:t>,</w:t>
      </w:r>
      <w:r>
        <w:rPr>
          <w:rtl/>
        </w:rPr>
        <w:t xml:space="preserve"> </w:t>
      </w:r>
      <w:bookmarkStart w:id="3887" w:name="_ETM_Q9_192830"/>
      <w:bookmarkEnd w:id="3887"/>
      <w:r>
        <w:rPr>
          <w:rtl/>
        </w:rPr>
        <w:t xml:space="preserve">כולל </w:t>
      </w:r>
      <w:bookmarkStart w:id="3888" w:name="_ETM_Q9_193129"/>
      <w:bookmarkEnd w:id="3888"/>
      <w:r>
        <w:rPr>
          <w:rtl/>
        </w:rPr>
        <w:t xml:space="preserve">שינויי </w:t>
      </w:r>
      <w:bookmarkStart w:id="3889" w:name="_ETM_Q9_193549"/>
      <w:bookmarkEnd w:id="3889"/>
      <w:r>
        <w:rPr>
          <w:rtl/>
        </w:rPr>
        <w:t>חקיקה</w:t>
      </w:r>
      <w:r>
        <w:rPr>
          <w:rFonts w:hint="cs"/>
          <w:rtl/>
        </w:rPr>
        <w:t>.</w:t>
      </w:r>
      <w:r>
        <w:rPr>
          <w:rtl/>
        </w:rPr>
        <w:t xml:space="preserve"> </w:t>
      </w:r>
      <w:bookmarkStart w:id="3890" w:name="_ETM_Q9_194599"/>
      <w:bookmarkEnd w:id="3890"/>
      <w:r>
        <w:rPr>
          <w:rtl/>
        </w:rPr>
        <w:t xml:space="preserve">אני </w:t>
      </w:r>
      <w:bookmarkStart w:id="3891" w:name="_ETM_Q9_194749"/>
      <w:bookmarkEnd w:id="3891"/>
      <w:r>
        <w:rPr>
          <w:rtl/>
        </w:rPr>
        <w:t xml:space="preserve">חושב </w:t>
      </w:r>
      <w:bookmarkStart w:id="3892" w:name="_ETM_Q9_194900"/>
      <w:bookmarkEnd w:id="3892"/>
      <w:r>
        <w:rPr>
          <w:rtl/>
        </w:rPr>
        <w:t xml:space="preserve">שבעניין </w:t>
      </w:r>
      <w:bookmarkStart w:id="3893" w:name="_ETM_Q9_195349"/>
      <w:bookmarkEnd w:id="3893"/>
      <w:r>
        <w:rPr>
          <w:rtl/>
        </w:rPr>
        <w:t xml:space="preserve">הזה </w:t>
      </w:r>
      <w:bookmarkStart w:id="3894" w:name="_ETM_Q9_195589"/>
      <w:bookmarkEnd w:id="3894"/>
      <w:r>
        <w:rPr>
          <w:rtl/>
        </w:rPr>
        <w:t xml:space="preserve">נעשה </w:t>
      </w:r>
      <w:bookmarkStart w:id="3895" w:name="_ETM_Q9_195980"/>
      <w:bookmarkEnd w:id="3895"/>
      <w:r>
        <w:rPr>
          <w:rtl/>
        </w:rPr>
        <w:t xml:space="preserve">מאמץ </w:t>
      </w:r>
      <w:bookmarkStart w:id="3896" w:name="_ETM_Q9_196400"/>
      <w:bookmarkEnd w:id="3896"/>
      <w:r>
        <w:rPr>
          <w:rtl/>
        </w:rPr>
        <w:t xml:space="preserve">גדול </w:t>
      </w:r>
      <w:bookmarkStart w:id="3897" w:name="_ETM_Q9_196759"/>
      <w:bookmarkEnd w:id="3897"/>
      <w:r>
        <w:rPr>
          <w:rtl/>
        </w:rPr>
        <w:t>מאוד</w:t>
      </w:r>
      <w:r>
        <w:rPr>
          <w:rFonts w:hint="cs"/>
          <w:rtl/>
        </w:rPr>
        <w:t>,</w:t>
      </w:r>
      <w:r>
        <w:rPr>
          <w:rtl/>
        </w:rPr>
        <w:t xml:space="preserve"> </w:t>
      </w:r>
      <w:bookmarkStart w:id="3898" w:name="_ETM_Q9_197029"/>
      <w:bookmarkEnd w:id="3898"/>
      <w:r>
        <w:rPr>
          <w:rtl/>
        </w:rPr>
        <w:t xml:space="preserve">הנושא </w:t>
      </w:r>
      <w:bookmarkStart w:id="3899" w:name="_ETM_Q9_197390"/>
      <w:bookmarkEnd w:id="3899"/>
      <w:r>
        <w:rPr>
          <w:rtl/>
        </w:rPr>
        <w:t xml:space="preserve">הזה </w:t>
      </w:r>
      <w:bookmarkStart w:id="3900" w:name="_ETM_Q9_197570"/>
      <w:bookmarkEnd w:id="3900"/>
      <w:r>
        <w:rPr>
          <w:rtl/>
        </w:rPr>
        <w:t xml:space="preserve">נמצא </w:t>
      </w:r>
      <w:bookmarkStart w:id="3901" w:name="_ETM_Q9_197869"/>
      <w:bookmarkEnd w:id="3901"/>
      <w:r>
        <w:rPr>
          <w:rtl/>
        </w:rPr>
        <w:t xml:space="preserve">באמת </w:t>
      </w:r>
      <w:bookmarkStart w:id="3902" w:name="_ETM_Q9_198169"/>
      <w:bookmarkEnd w:id="3902"/>
      <w:r>
        <w:rPr>
          <w:rtl/>
        </w:rPr>
        <w:t xml:space="preserve">בראש </w:t>
      </w:r>
      <w:bookmarkStart w:id="3903" w:name="_ETM_Q9_198439"/>
      <w:bookmarkEnd w:id="3903"/>
      <w:r>
        <w:rPr>
          <w:rtl/>
        </w:rPr>
        <w:t xml:space="preserve">סדר </w:t>
      </w:r>
      <w:bookmarkStart w:id="3904" w:name="_ETM_Q9_198800"/>
      <w:bookmarkEnd w:id="3904"/>
      <w:r>
        <w:rPr>
          <w:rtl/>
        </w:rPr>
        <w:t xml:space="preserve">העדיפויות </w:t>
      </w:r>
      <w:bookmarkStart w:id="3905" w:name="_ETM_Q9_200520"/>
      <w:bookmarkEnd w:id="3905"/>
      <w:r>
        <w:rPr>
          <w:rtl/>
        </w:rPr>
        <w:t xml:space="preserve">כחלק </w:t>
      </w:r>
      <w:bookmarkStart w:id="3906" w:name="_ETM_Q9_200940"/>
      <w:bookmarkEnd w:id="3906"/>
      <w:r>
        <w:rPr>
          <w:rtl/>
        </w:rPr>
        <w:t xml:space="preserve">מהמאבק </w:t>
      </w:r>
      <w:bookmarkStart w:id="3907" w:name="_ETM_Q9_201600"/>
      <w:bookmarkEnd w:id="3907"/>
      <w:r>
        <w:rPr>
          <w:rtl/>
        </w:rPr>
        <w:t xml:space="preserve">בפשיעה </w:t>
      </w:r>
      <w:bookmarkStart w:id="3908" w:name="_ETM_Q9_202260"/>
      <w:bookmarkEnd w:id="3908"/>
      <w:r>
        <w:rPr>
          <w:rtl/>
        </w:rPr>
        <w:t xml:space="preserve">בחברה </w:t>
      </w:r>
      <w:bookmarkStart w:id="3909" w:name="_ETM_Q9_202680"/>
      <w:bookmarkEnd w:id="3909"/>
      <w:r>
        <w:rPr>
          <w:rtl/>
        </w:rPr>
        <w:t xml:space="preserve">הערבית </w:t>
      </w:r>
      <w:bookmarkStart w:id="3910" w:name="_ETM_Q9_203040"/>
      <w:bookmarkEnd w:id="3910"/>
      <w:r>
        <w:rPr>
          <w:rtl/>
        </w:rPr>
        <w:t>ו</w:t>
      </w:r>
      <w:r>
        <w:rPr>
          <w:rFonts w:hint="cs"/>
          <w:rtl/>
        </w:rPr>
        <w:t>ה</w:t>
      </w:r>
      <w:r>
        <w:rPr>
          <w:rtl/>
        </w:rPr>
        <w:t xml:space="preserve">מאבק </w:t>
      </w:r>
      <w:bookmarkStart w:id="3911" w:name="_ETM_Q9_203640"/>
      <w:bookmarkEnd w:id="3911"/>
      <w:r>
        <w:rPr>
          <w:rtl/>
        </w:rPr>
        <w:t xml:space="preserve">בפשיעה </w:t>
      </w:r>
      <w:bookmarkStart w:id="3912" w:name="_ETM_Q9_204119"/>
      <w:bookmarkEnd w:id="3912"/>
      <w:r>
        <w:rPr>
          <w:rtl/>
        </w:rPr>
        <w:t>בכלל</w:t>
      </w:r>
      <w:r>
        <w:rPr>
          <w:rFonts w:hint="cs"/>
          <w:rtl/>
        </w:rPr>
        <w:t>.</w:t>
      </w:r>
      <w:r>
        <w:rPr>
          <w:rtl/>
        </w:rPr>
        <w:t xml:space="preserve"> </w:t>
      </w:r>
      <w:bookmarkStart w:id="3913" w:name="_ETM_Q9_205829"/>
      <w:bookmarkEnd w:id="3913"/>
      <w:r>
        <w:rPr>
          <w:rtl/>
        </w:rPr>
        <w:t xml:space="preserve">אני </w:t>
      </w:r>
      <w:bookmarkStart w:id="3914" w:name="_ETM_Q9_206760"/>
      <w:bookmarkEnd w:id="3914"/>
      <w:r>
        <w:rPr>
          <w:rtl/>
        </w:rPr>
        <w:t>לפחות</w:t>
      </w:r>
      <w:r>
        <w:rPr>
          <w:rFonts w:hint="cs"/>
          <w:rtl/>
        </w:rPr>
        <w:t>,</w:t>
      </w:r>
      <w:r>
        <w:rPr>
          <w:rtl/>
        </w:rPr>
        <w:t xml:space="preserve"> </w:t>
      </w:r>
      <w:bookmarkStart w:id="3915" w:name="_ETM_Q9_207210"/>
      <w:bookmarkEnd w:id="3915"/>
      <w:r>
        <w:rPr>
          <w:rtl/>
        </w:rPr>
        <w:t xml:space="preserve">באופן </w:t>
      </w:r>
      <w:bookmarkStart w:id="3916" w:name="_ETM_Q9_207540"/>
      <w:bookmarkEnd w:id="3916"/>
      <w:r>
        <w:rPr>
          <w:rtl/>
        </w:rPr>
        <w:t>אישי</w:t>
      </w:r>
      <w:r>
        <w:rPr>
          <w:rFonts w:hint="cs"/>
          <w:rtl/>
        </w:rPr>
        <w:t>,</w:t>
      </w:r>
      <w:r>
        <w:rPr>
          <w:rtl/>
        </w:rPr>
        <w:t xml:space="preserve"> </w:t>
      </w:r>
      <w:bookmarkStart w:id="3917" w:name="_ETM_Q9_207780"/>
      <w:bookmarkEnd w:id="3917"/>
      <w:r>
        <w:rPr>
          <w:rtl/>
        </w:rPr>
        <w:t xml:space="preserve">נוטה </w:t>
      </w:r>
      <w:bookmarkStart w:id="3918" w:name="_ETM_Q9_208080"/>
      <w:bookmarkEnd w:id="3918"/>
      <w:r>
        <w:rPr>
          <w:rtl/>
        </w:rPr>
        <w:t xml:space="preserve">לחשוב </w:t>
      </w:r>
      <w:bookmarkStart w:id="3919" w:name="_ETM_Q9_208530"/>
      <w:bookmarkEnd w:id="3919"/>
      <w:r>
        <w:rPr>
          <w:rtl/>
        </w:rPr>
        <w:t xml:space="preserve">שאכן </w:t>
      </w:r>
      <w:bookmarkStart w:id="3920" w:name="_ETM_Q9_209310"/>
      <w:bookmarkEnd w:id="3920"/>
      <w:r>
        <w:rPr>
          <w:rtl/>
        </w:rPr>
        <w:t xml:space="preserve">הדבר </w:t>
      </w:r>
      <w:bookmarkStart w:id="3921" w:name="_ETM_Q9_210030"/>
      <w:bookmarkEnd w:id="3921"/>
      <w:r>
        <w:rPr>
          <w:rtl/>
        </w:rPr>
        <w:t xml:space="preserve">הזה </w:t>
      </w:r>
      <w:bookmarkStart w:id="3922" w:name="_ETM_Q9_210600"/>
      <w:bookmarkEnd w:id="3922"/>
      <w:r>
        <w:rPr>
          <w:rtl/>
        </w:rPr>
        <w:t>מוצ</w:t>
      </w:r>
      <w:r>
        <w:rPr>
          <w:rFonts w:hint="cs"/>
          <w:rtl/>
        </w:rPr>
        <w:t>דק.</w:t>
      </w:r>
    </w:p>
    <w:p w:rsidR="002C6DDD" w:rsidRDefault="002C6DDD" w:rsidP="00383568">
      <w:pPr>
        <w:rPr>
          <w:rtl/>
        </w:rPr>
      </w:pPr>
      <w:bookmarkStart w:id="3923" w:name="_ETM_Q9_209247"/>
      <w:bookmarkStart w:id="3924" w:name="_ETM_Q9_209346"/>
      <w:bookmarkStart w:id="3925" w:name="_ETM_Q9_209440"/>
      <w:bookmarkEnd w:id="3923"/>
      <w:bookmarkEnd w:id="3924"/>
      <w:bookmarkEnd w:id="3925"/>
    </w:p>
    <w:p w:rsidR="002C6DDD" w:rsidRDefault="002C6DDD" w:rsidP="00383568">
      <w:pPr>
        <w:rPr>
          <w:rtl/>
        </w:rPr>
      </w:pPr>
      <w:bookmarkStart w:id="3926" w:name="_ETM_Q9_209496"/>
      <w:bookmarkStart w:id="3927" w:name="_ETM_Q9_211170"/>
      <w:bookmarkEnd w:id="3926"/>
      <w:bookmarkEnd w:id="3927"/>
      <w:r>
        <w:rPr>
          <w:rtl/>
        </w:rPr>
        <w:t xml:space="preserve">אני </w:t>
      </w:r>
      <w:bookmarkStart w:id="3928" w:name="_ETM_Q9_211350"/>
      <w:bookmarkEnd w:id="3928"/>
      <w:r>
        <w:rPr>
          <w:rtl/>
        </w:rPr>
        <w:t xml:space="preserve">חייב </w:t>
      </w:r>
      <w:bookmarkStart w:id="3929" w:name="_ETM_Q9_211619"/>
      <w:bookmarkEnd w:id="3929"/>
      <w:r>
        <w:rPr>
          <w:rtl/>
        </w:rPr>
        <w:t xml:space="preserve">לומר </w:t>
      </w:r>
      <w:bookmarkStart w:id="3930" w:name="_ETM_Q9_211950"/>
      <w:bookmarkEnd w:id="3930"/>
      <w:r>
        <w:rPr>
          <w:rtl/>
        </w:rPr>
        <w:t>של</w:t>
      </w:r>
      <w:bookmarkStart w:id="3931" w:name="_ETM_Q9_212250"/>
      <w:bookmarkEnd w:id="3931"/>
      <w:r>
        <w:rPr>
          <w:rtl/>
        </w:rPr>
        <w:t>הצעה</w:t>
      </w:r>
      <w:r>
        <w:rPr>
          <w:rFonts w:hint="cs"/>
          <w:rtl/>
        </w:rPr>
        <w:t>,</w:t>
      </w:r>
      <w:r>
        <w:rPr>
          <w:rtl/>
        </w:rPr>
        <w:t xml:space="preserve"> </w:t>
      </w:r>
      <w:bookmarkStart w:id="3932" w:name="_ETM_Q9_213870"/>
      <w:bookmarkEnd w:id="3932"/>
      <w:r>
        <w:rPr>
          <w:rtl/>
        </w:rPr>
        <w:t xml:space="preserve">כאשר </w:t>
      </w:r>
      <w:bookmarkStart w:id="3933" w:name="_ETM_Q9_214200"/>
      <w:bookmarkEnd w:id="3933"/>
      <w:r>
        <w:rPr>
          <w:rtl/>
        </w:rPr>
        <w:t xml:space="preserve">הבאתי </w:t>
      </w:r>
      <w:bookmarkStart w:id="3934" w:name="_ETM_Q9_214500"/>
      <w:bookmarkEnd w:id="3934"/>
      <w:r>
        <w:rPr>
          <w:rtl/>
        </w:rPr>
        <w:t xml:space="preserve">אותה </w:t>
      </w:r>
      <w:bookmarkStart w:id="3935" w:name="_ETM_Q9_214650"/>
      <w:bookmarkEnd w:id="3935"/>
      <w:r>
        <w:rPr>
          <w:rtl/>
        </w:rPr>
        <w:t xml:space="preserve">לוועדת </w:t>
      </w:r>
      <w:bookmarkStart w:id="3936" w:name="_ETM_Q9_214979"/>
      <w:bookmarkEnd w:id="3936"/>
      <w:r>
        <w:rPr>
          <w:rtl/>
        </w:rPr>
        <w:t xml:space="preserve">שרים </w:t>
      </w:r>
      <w:bookmarkStart w:id="3937" w:name="_ETM_Q9_215220"/>
      <w:bookmarkEnd w:id="3937"/>
      <w:r>
        <w:rPr>
          <w:rtl/>
        </w:rPr>
        <w:t>לחקיקה</w:t>
      </w:r>
      <w:r>
        <w:rPr>
          <w:rFonts w:hint="cs"/>
          <w:rtl/>
        </w:rPr>
        <w:t>,</w:t>
      </w:r>
      <w:r>
        <w:rPr>
          <w:rtl/>
        </w:rPr>
        <w:t xml:space="preserve"> </w:t>
      </w:r>
      <w:bookmarkStart w:id="3938" w:name="_ETM_Q9_216000"/>
      <w:bookmarkEnd w:id="3938"/>
      <w:r>
        <w:rPr>
          <w:rtl/>
        </w:rPr>
        <w:t xml:space="preserve">הייתה </w:t>
      </w:r>
      <w:bookmarkStart w:id="3939" w:name="_ETM_Q9_216630"/>
      <w:bookmarkEnd w:id="3939"/>
      <w:r>
        <w:rPr>
          <w:rtl/>
        </w:rPr>
        <w:t>התנגדות</w:t>
      </w:r>
      <w:r>
        <w:rPr>
          <w:rFonts w:hint="cs"/>
          <w:rtl/>
        </w:rPr>
        <w:t>,</w:t>
      </w:r>
      <w:r>
        <w:rPr>
          <w:rtl/>
        </w:rPr>
        <w:t xml:space="preserve"> </w:t>
      </w:r>
      <w:bookmarkStart w:id="3940" w:name="_ETM_Q9_218470"/>
      <w:bookmarkEnd w:id="3940"/>
      <w:r>
        <w:rPr>
          <w:rtl/>
        </w:rPr>
        <w:t xml:space="preserve">הייתי </w:t>
      </w:r>
      <w:bookmarkStart w:id="3941" w:name="_ETM_Q9_218830"/>
      <w:bookmarkEnd w:id="3941"/>
      <w:r>
        <w:rPr>
          <w:rtl/>
        </w:rPr>
        <w:t>אומר</w:t>
      </w:r>
      <w:r>
        <w:rPr>
          <w:rFonts w:hint="cs"/>
          <w:rtl/>
        </w:rPr>
        <w:t>,</w:t>
      </w:r>
      <w:r>
        <w:rPr>
          <w:rtl/>
        </w:rPr>
        <w:t xml:space="preserve"> </w:t>
      </w:r>
      <w:bookmarkStart w:id="3942" w:name="_ETM_Q9_219220"/>
      <w:bookmarkEnd w:id="3942"/>
      <w:r>
        <w:rPr>
          <w:rtl/>
        </w:rPr>
        <w:t xml:space="preserve">ברורה </w:t>
      </w:r>
      <w:bookmarkStart w:id="3943" w:name="_ETM_Q9_219580"/>
      <w:bookmarkEnd w:id="3943"/>
      <w:r>
        <w:rPr>
          <w:rtl/>
        </w:rPr>
        <w:t>וחד</w:t>
      </w:r>
      <w:bookmarkStart w:id="3944" w:name="_ETM_Q9_219909"/>
      <w:bookmarkEnd w:id="3944"/>
      <w:r>
        <w:rPr>
          <w:rFonts w:hint="cs"/>
          <w:rtl/>
        </w:rPr>
        <w:t>-</w:t>
      </w:r>
      <w:r>
        <w:rPr>
          <w:rtl/>
        </w:rPr>
        <w:t xml:space="preserve">משמעית </w:t>
      </w:r>
      <w:bookmarkStart w:id="3945" w:name="_ETM_Q9_220420"/>
      <w:bookmarkStart w:id="3946" w:name="_ETM_Q9_220780"/>
      <w:bookmarkEnd w:id="3945"/>
      <w:bookmarkEnd w:id="3946"/>
      <w:r>
        <w:rPr>
          <w:rtl/>
        </w:rPr>
        <w:t xml:space="preserve">מצד </w:t>
      </w:r>
      <w:bookmarkStart w:id="3947" w:name="_ETM_Q9_221170"/>
      <w:bookmarkEnd w:id="3947"/>
      <w:r>
        <w:rPr>
          <w:rtl/>
        </w:rPr>
        <w:t xml:space="preserve">גורמי </w:t>
      </w:r>
      <w:bookmarkStart w:id="3948" w:name="_ETM_Q9_221530"/>
      <w:bookmarkEnd w:id="3948"/>
      <w:r>
        <w:rPr>
          <w:rtl/>
        </w:rPr>
        <w:t>המקצוע</w:t>
      </w:r>
      <w:r w:rsidR="00DA2AA4">
        <w:rPr>
          <w:rFonts w:hint="cs"/>
          <w:rtl/>
        </w:rPr>
        <w:t>,</w:t>
      </w:r>
      <w:r>
        <w:rPr>
          <w:rtl/>
        </w:rPr>
        <w:t xml:space="preserve"> </w:t>
      </w:r>
      <w:bookmarkStart w:id="3949" w:name="_ETM_Q9_222940"/>
      <w:bookmarkEnd w:id="3949"/>
      <w:r>
        <w:rPr>
          <w:rFonts w:hint="cs"/>
          <w:rtl/>
        </w:rPr>
        <w:t>ב</w:t>
      </w:r>
      <w:r>
        <w:rPr>
          <w:rtl/>
        </w:rPr>
        <w:t xml:space="preserve">שתי </w:t>
      </w:r>
      <w:bookmarkStart w:id="3950" w:name="_ETM_Q9_223270"/>
      <w:bookmarkEnd w:id="3950"/>
      <w:r>
        <w:rPr>
          <w:rtl/>
        </w:rPr>
        <w:t xml:space="preserve">טענות </w:t>
      </w:r>
      <w:bookmarkStart w:id="3951" w:name="_ETM_Q9_223750"/>
      <w:bookmarkEnd w:id="3951"/>
      <w:r>
        <w:rPr>
          <w:rtl/>
        </w:rPr>
        <w:t>עיקריות</w:t>
      </w:r>
      <w:r>
        <w:rPr>
          <w:rFonts w:hint="cs"/>
          <w:rtl/>
        </w:rPr>
        <w:t>: האחת</w:t>
      </w:r>
      <w:r>
        <w:rPr>
          <w:rtl/>
        </w:rPr>
        <w:t xml:space="preserve"> </w:t>
      </w:r>
      <w:bookmarkStart w:id="3952" w:name="_ETM_Q9_225649"/>
      <w:bookmarkEnd w:id="3952"/>
      <w:r>
        <w:rPr>
          <w:rtl/>
        </w:rPr>
        <w:t>היית</w:t>
      </w:r>
      <w:r>
        <w:rPr>
          <w:rFonts w:hint="cs"/>
          <w:rtl/>
        </w:rPr>
        <w:t>ה</w:t>
      </w:r>
      <w:r>
        <w:rPr>
          <w:rtl/>
        </w:rPr>
        <w:t xml:space="preserve"> </w:t>
      </w:r>
      <w:bookmarkStart w:id="3953" w:name="_ETM_Q9_227229"/>
      <w:bookmarkStart w:id="3954" w:name="_ETM_Q9_227620"/>
      <w:bookmarkEnd w:id="3953"/>
      <w:bookmarkEnd w:id="3954"/>
      <w:r>
        <w:rPr>
          <w:rFonts w:hint="cs"/>
          <w:rtl/>
        </w:rPr>
        <w:t>ש</w:t>
      </w:r>
      <w:r>
        <w:rPr>
          <w:rtl/>
        </w:rPr>
        <w:t xml:space="preserve">למעשה </w:t>
      </w:r>
      <w:bookmarkStart w:id="3955" w:name="_ETM_Q9_228579"/>
      <w:bookmarkEnd w:id="3955"/>
      <w:r>
        <w:rPr>
          <w:rtl/>
        </w:rPr>
        <w:t xml:space="preserve">הפסיקה </w:t>
      </w:r>
      <w:bookmarkStart w:id="3956" w:name="_ETM_Q9_229359"/>
      <w:bookmarkEnd w:id="3956"/>
      <w:r>
        <w:rPr>
          <w:rFonts w:hint="cs"/>
          <w:rtl/>
        </w:rPr>
        <w:t>ה</w:t>
      </w:r>
      <w:r>
        <w:rPr>
          <w:rtl/>
        </w:rPr>
        <w:t xml:space="preserve">קיימת </w:t>
      </w:r>
      <w:bookmarkStart w:id="3957" w:name="_ETM_Q9_230550"/>
      <w:bookmarkEnd w:id="3957"/>
      <w:r>
        <w:rPr>
          <w:rtl/>
        </w:rPr>
        <w:t xml:space="preserve">מביאה </w:t>
      </w:r>
      <w:bookmarkStart w:id="3958" w:name="_ETM_Q9_231060"/>
      <w:bookmarkEnd w:id="3958"/>
      <w:r>
        <w:rPr>
          <w:rtl/>
        </w:rPr>
        <w:t xml:space="preserve">למצב </w:t>
      </w:r>
      <w:bookmarkStart w:id="3959" w:name="_ETM_Q9_231780"/>
      <w:bookmarkEnd w:id="3959"/>
      <w:r>
        <w:rPr>
          <w:rtl/>
        </w:rPr>
        <w:t>ש</w:t>
      </w:r>
      <w:bookmarkStart w:id="3960" w:name="_ETM_Q9_232260"/>
      <w:bookmarkEnd w:id="3960"/>
      <w:r>
        <w:rPr>
          <w:rtl/>
        </w:rPr>
        <w:t>דה</w:t>
      </w:r>
      <w:r>
        <w:rPr>
          <w:rFonts w:hint="cs"/>
          <w:rtl/>
        </w:rPr>
        <w:t xml:space="preserve"> </w:t>
      </w:r>
      <w:r>
        <w:rPr>
          <w:rtl/>
        </w:rPr>
        <w:t xml:space="preserve">פקטו </w:t>
      </w:r>
      <w:bookmarkStart w:id="3961" w:name="_ETM_Q9_233040"/>
      <w:bookmarkEnd w:id="3961"/>
      <w:r>
        <w:rPr>
          <w:rtl/>
        </w:rPr>
        <w:t xml:space="preserve">רואים </w:t>
      </w:r>
      <w:bookmarkStart w:id="3962" w:name="_ETM_Q9_233460"/>
      <w:bookmarkEnd w:id="3962"/>
      <w:r>
        <w:rPr>
          <w:rtl/>
        </w:rPr>
        <w:t xml:space="preserve">את </w:t>
      </w:r>
      <w:bookmarkStart w:id="3963" w:name="_ETM_Q9_233670"/>
      <w:bookmarkEnd w:id="3963"/>
      <w:r>
        <w:rPr>
          <w:rtl/>
        </w:rPr>
        <w:t xml:space="preserve">החזקה </w:t>
      </w:r>
      <w:bookmarkStart w:id="3964" w:name="_ETM_Q9_235510"/>
      <w:bookmarkEnd w:id="3964"/>
      <w:r>
        <w:rPr>
          <w:rtl/>
        </w:rPr>
        <w:t xml:space="preserve">הזו </w:t>
      </w:r>
      <w:bookmarkStart w:id="3965" w:name="_ETM_Q9_235780"/>
      <w:bookmarkEnd w:id="3965"/>
      <w:r>
        <w:rPr>
          <w:rtl/>
        </w:rPr>
        <w:t xml:space="preserve">כחזקה </w:t>
      </w:r>
      <w:bookmarkStart w:id="3966" w:name="_ETM_Q9_236440"/>
      <w:bookmarkEnd w:id="3966"/>
      <w:r>
        <w:rPr>
          <w:rtl/>
        </w:rPr>
        <w:t>שקיימת</w:t>
      </w:r>
      <w:r>
        <w:rPr>
          <w:rFonts w:hint="cs"/>
          <w:rtl/>
        </w:rPr>
        <w:t>,</w:t>
      </w:r>
      <w:r>
        <w:rPr>
          <w:rtl/>
        </w:rPr>
        <w:t xml:space="preserve"> </w:t>
      </w:r>
      <w:bookmarkStart w:id="3967" w:name="_ETM_Q9_237309"/>
      <w:bookmarkEnd w:id="3967"/>
      <w:r>
        <w:rPr>
          <w:rtl/>
        </w:rPr>
        <w:t xml:space="preserve">והנחת </w:t>
      </w:r>
      <w:bookmarkStart w:id="3968" w:name="_ETM_Q9_237850"/>
      <w:bookmarkEnd w:id="3968"/>
      <w:r>
        <w:rPr>
          <w:rtl/>
        </w:rPr>
        <w:t xml:space="preserve">העבודה </w:t>
      </w:r>
      <w:bookmarkStart w:id="3969" w:name="_ETM_Q9_238299"/>
      <w:bookmarkEnd w:id="3969"/>
      <w:r>
        <w:rPr>
          <w:rtl/>
        </w:rPr>
        <w:t xml:space="preserve">היא </w:t>
      </w:r>
      <w:bookmarkStart w:id="3970" w:name="_ETM_Q9_238420"/>
      <w:bookmarkEnd w:id="3970"/>
      <w:r>
        <w:rPr>
          <w:rtl/>
        </w:rPr>
        <w:t xml:space="preserve">שמי </w:t>
      </w:r>
      <w:bookmarkStart w:id="3971" w:name="_ETM_Q9_238780"/>
      <w:bookmarkEnd w:id="3971"/>
      <w:r>
        <w:rPr>
          <w:rtl/>
        </w:rPr>
        <w:t xml:space="preserve">שעשה </w:t>
      </w:r>
      <w:bookmarkStart w:id="3972" w:name="_ETM_Q9_240190"/>
      <w:bookmarkEnd w:id="3972"/>
      <w:r>
        <w:rPr>
          <w:rtl/>
        </w:rPr>
        <w:t xml:space="preserve">מעשה </w:t>
      </w:r>
      <w:bookmarkStart w:id="3973" w:name="_ETM_Q9_240639"/>
      <w:bookmarkEnd w:id="3973"/>
      <w:r>
        <w:rPr>
          <w:rtl/>
        </w:rPr>
        <w:t xml:space="preserve">מן </w:t>
      </w:r>
      <w:bookmarkStart w:id="3974" w:name="_ETM_Q9_240850"/>
      <w:bookmarkEnd w:id="3974"/>
      <w:r>
        <w:rPr>
          <w:rtl/>
        </w:rPr>
        <w:t xml:space="preserve">הסוג </w:t>
      </w:r>
      <w:bookmarkStart w:id="3975" w:name="_ETM_Q9_241179"/>
      <w:bookmarkEnd w:id="3975"/>
      <w:r>
        <w:rPr>
          <w:rtl/>
        </w:rPr>
        <w:t xml:space="preserve">הזה </w:t>
      </w:r>
      <w:bookmarkStart w:id="3976" w:name="_ETM_Q9_241449"/>
      <w:bookmarkEnd w:id="3976"/>
      <w:r>
        <w:rPr>
          <w:rtl/>
        </w:rPr>
        <w:t xml:space="preserve">יש </w:t>
      </w:r>
      <w:bookmarkStart w:id="3977" w:name="_ETM_Q9_241719"/>
      <w:bookmarkEnd w:id="3977"/>
      <w:r>
        <w:rPr>
          <w:rtl/>
        </w:rPr>
        <w:t xml:space="preserve">לו </w:t>
      </w:r>
      <w:bookmarkStart w:id="3978" w:name="_ETM_Q9_241869"/>
      <w:bookmarkEnd w:id="3978"/>
      <w:r>
        <w:rPr>
          <w:rtl/>
        </w:rPr>
        <w:t>חזק</w:t>
      </w:r>
      <w:r>
        <w:rPr>
          <w:rFonts w:hint="cs"/>
          <w:rtl/>
        </w:rPr>
        <w:t>ת</w:t>
      </w:r>
      <w:r>
        <w:rPr>
          <w:rtl/>
        </w:rPr>
        <w:t xml:space="preserve"> </w:t>
      </w:r>
      <w:bookmarkStart w:id="3979" w:name="_ETM_Q9_242350"/>
      <w:bookmarkEnd w:id="3979"/>
      <w:r>
        <w:rPr>
          <w:rtl/>
        </w:rPr>
        <w:t xml:space="preserve">מסוכנות </w:t>
      </w:r>
      <w:bookmarkStart w:id="3980" w:name="_ETM_Q9_243100"/>
      <w:bookmarkEnd w:id="3980"/>
      <w:r>
        <w:rPr>
          <w:rtl/>
        </w:rPr>
        <w:t xml:space="preserve">אלא </w:t>
      </w:r>
      <w:bookmarkStart w:id="3981" w:name="_ETM_Q9_243339"/>
      <w:bookmarkEnd w:id="3981"/>
      <w:r>
        <w:rPr>
          <w:rtl/>
        </w:rPr>
        <w:t xml:space="preserve">אם </w:t>
      </w:r>
      <w:bookmarkStart w:id="3982" w:name="_ETM_Q9_243489"/>
      <w:bookmarkEnd w:id="3982"/>
      <w:r>
        <w:rPr>
          <w:rFonts w:hint="cs"/>
          <w:rtl/>
        </w:rPr>
        <w:t xml:space="preserve">כן </w:t>
      </w:r>
      <w:r>
        <w:rPr>
          <w:rtl/>
        </w:rPr>
        <w:t xml:space="preserve">הוא </w:t>
      </w:r>
      <w:bookmarkStart w:id="3983" w:name="_ETM_Q9_243609"/>
      <w:bookmarkEnd w:id="3983"/>
      <w:r>
        <w:rPr>
          <w:rFonts w:hint="cs"/>
          <w:rtl/>
        </w:rPr>
        <w:t>ה</w:t>
      </w:r>
      <w:r>
        <w:rPr>
          <w:rtl/>
        </w:rPr>
        <w:t xml:space="preserve">וכיח </w:t>
      </w:r>
      <w:bookmarkStart w:id="3984" w:name="_ETM_Q9_243999"/>
      <w:bookmarkEnd w:id="3984"/>
      <w:r>
        <w:rPr>
          <w:rtl/>
        </w:rPr>
        <w:t>אחרת</w:t>
      </w:r>
      <w:r>
        <w:rPr>
          <w:rFonts w:hint="cs"/>
          <w:rtl/>
        </w:rPr>
        <w:t>,</w:t>
      </w:r>
      <w:r>
        <w:rPr>
          <w:rtl/>
        </w:rPr>
        <w:t xml:space="preserve"> </w:t>
      </w:r>
      <w:bookmarkStart w:id="3985" w:name="_ETM_Q9_244420"/>
      <w:bookmarkEnd w:id="3985"/>
      <w:r>
        <w:rPr>
          <w:rtl/>
        </w:rPr>
        <w:t xml:space="preserve">ולכן </w:t>
      </w:r>
      <w:bookmarkStart w:id="3986" w:name="_ETM_Q9_244810"/>
      <w:bookmarkEnd w:id="3986"/>
      <w:r>
        <w:rPr>
          <w:rtl/>
        </w:rPr>
        <w:t xml:space="preserve">במובן </w:t>
      </w:r>
      <w:bookmarkStart w:id="3987" w:name="_ETM_Q9_245289"/>
      <w:bookmarkEnd w:id="3987"/>
      <w:r>
        <w:rPr>
          <w:rtl/>
        </w:rPr>
        <w:t xml:space="preserve">הזה </w:t>
      </w:r>
      <w:bookmarkStart w:id="3988" w:name="_ETM_Q9_246100"/>
      <w:bookmarkEnd w:id="3988"/>
      <w:r>
        <w:rPr>
          <w:rtl/>
        </w:rPr>
        <w:t xml:space="preserve">החוק </w:t>
      </w:r>
      <w:bookmarkStart w:id="3989" w:name="_ETM_Q9_246490"/>
      <w:bookmarkEnd w:id="3989"/>
      <w:r>
        <w:rPr>
          <w:rtl/>
        </w:rPr>
        <w:t xml:space="preserve">איננו </w:t>
      </w:r>
      <w:bookmarkStart w:id="3990" w:name="_ETM_Q9_246789"/>
      <w:bookmarkEnd w:id="3990"/>
      <w:r>
        <w:rPr>
          <w:rtl/>
        </w:rPr>
        <w:t xml:space="preserve">משנה </w:t>
      </w:r>
      <w:bookmarkStart w:id="3991" w:name="_ETM_Q9_247329"/>
      <w:bookmarkEnd w:id="3991"/>
      <w:r>
        <w:rPr>
          <w:rtl/>
        </w:rPr>
        <w:t xml:space="preserve">באמת </w:t>
      </w:r>
      <w:bookmarkStart w:id="3992" w:name="_ETM_Q9_247840"/>
      <w:bookmarkEnd w:id="3992"/>
      <w:r>
        <w:rPr>
          <w:rtl/>
        </w:rPr>
        <w:t xml:space="preserve">את </w:t>
      </w:r>
      <w:bookmarkStart w:id="3993" w:name="_ETM_Q9_247929"/>
      <w:bookmarkEnd w:id="3993"/>
      <w:r>
        <w:rPr>
          <w:rtl/>
        </w:rPr>
        <w:t xml:space="preserve">המצב </w:t>
      </w:r>
      <w:bookmarkStart w:id="3994" w:name="_ETM_Q9_248350"/>
      <w:bookmarkEnd w:id="3994"/>
      <w:r>
        <w:rPr>
          <w:rtl/>
        </w:rPr>
        <w:t xml:space="preserve">הקיים </w:t>
      </w:r>
      <w:bookmarkStart w:id="3995" w:name="_ETM_Q9_248860"/>
      <w:bookmarkEnd w:id="3995"/>
      <w:r>
        <w:rPr>
          <w:rtl/>
        </w:rPr>
        <w:t xml:space="preserve">אלא </w:t>
      </w:r>
      <w:bookmarkStart w:id="3996" w:name="_ETM_Q9_249069"/>
      <w:bookmarkEnd w:id="3996"/>
      <w:r>
        <w:rPr>
          <w:rtl/>
        </w:rPr>
        <w:t xml:space="preserve">הוא </w:t>
      </w:r>
      <w:bookmarkStart w:id="3997" w:name="_ETM_Q9_249250"/>
      <w:bookmarkEnd w:id="3997"/>
      <w:r>
        <w:rPr>
          <w:rtl/>
        </w:rPr>
        <w:t xml:space="preserve">בעצם </w:t>
      </w:r>
      <w:bookmarkStart w:id="3998" w:name="_ETM_Q9_250509"/>
      <w:bookmarkEnd w:id="3998"/>
      <w:r>
        <w:rPr>
          <w:rtl/>
        </w:rPr>
        <w:t>מ</w:t>
      </w:r>
      <w:r>
        <w:rPr>
          <w:rFonts w:hint="cs"/>
          <w:rtl/>
        </w:rPr>
        <w:t>ע</w:t>
      </w:r>
      <w:r>
        <w:rPr>
          <w:rtl/>
        </w:rPr>
        <w:t xml:space="preserve">גן </w:t>
      </w:r>
      <w:bookmarkStart w:id="3999" w:name="_ETM_Q9_251020"/>
      <w:bookmarkEnd w:id="3999"/>
      <w:r>
        <w:rPr>
          <w:rtl/>
        </w:rPr>
        <w:t xml:space="preserve">אולי </w:t>
      </w:r>
      <w:bookmarkStart w:id="4000" w:name="_ETM_Q9_251259"/>
      <w:bookmarkEnd w:id="4000"/>
      <w:r>
        <w:rPr>
          <w:rtl/>
        </w:rPr>
        <w:t xml:space="preserve">בחוק </w:t>
      </w:r>
      <w:bookmarkStart w:id="4001" w:name="_ETM_Q9_251619"/>
      <w:bookmarkEnd w:id="4001"/>
      <w:r>
        <w:rPr>
          <w:rtl/>
        </w:rPr>
        <w:t xml:space="preserve">את </w:t>
      </w:r>
      <w:bookmarkStart w:id="4002" w:name="_ETM_Q9_251740"/>
      <w:bookmarkEnd w:id="4002"/>
      <w:r>
        <w:rPr>
          <w:rtl/>
        </w:rPr>
        <w:t xml:space="preserve">מה </w:t>
      </w:r>
      <w:bookmarkStart w:id="4003" w:name="_ETM_Q9_251890"/>
      <w:bookmarkEnd w:id="4003"/>
      <w:r>
        <w:rPr>
          <w:rtl/>
        </w:rPr>
        <w:t xml:space="preserve">שקורה </w:t>
      </w:r>
      <w:bookmarkStart w:id="4004" w:name="_ETM_Q9_252340"/>
      <w:bookmarkEnd w:id="4004"/>
      <w:r>
        <w:rPr>
          <w:rtl/>
        </w:rPr>
        <w:t>בפועל</w:t>
      </w:r>
      <w:r>
        <w:rPr>
          <w:rFonts w:hint="cs"/>
          <w:rtl/>
        </w:rPr>
        <w:t>.</w:t>
      </w:r>
      <w:r>
        <w:rPr>
          <w:rtl/>
        </w:rPr>
        <w:t xml:space="preserve"> </w:t>
      </w:r>
      <w:bookmarkStart w:id="4005" w:name="_ETM_Q9_253090"/>
      <w:bookmarkStart w:id="4006" w:name="_ETM_Q9_252406"/>
      <w:bookmarkStart w:id="4007" w:name="_ETM_Q9_252469"/>
      <w:bookmarkStart w:id="4008" w:name="_ETM_Q9_253093"/>
      <w:bookmarkStart w:id="4009" w:name="_ETM_Q9_253150"/>
      <w:bookmarkEnd w:id="4005"/>
      <w:bookmarkEnd w:id="4006"/>
      <w:bookmarkEnd w:id="4007"/>
      <w:bookmarkEnd w:id="4008"/>
      <w:bookmarkEnd w:id="4009"/>
      <w:r>
        <w:rPr>
          <w:rtl/>
        </w:rPr>
        <w:t>כשלעצמי</w:t>
      </w:r>
      <w:r>
        <w:rPr>
          <w:rFonts w:hint="cs"/>
          <w:rtl/>
        </w:rPr>
        <w:t>,</w:t>
      </w:r>
      <w:r>
        <w:rPr>
          <w:rtl/>
        </w:rPr>
        <w:t xml:space="preserve"> </w:t>
      </w:r>
      <w:bookmarkStart w:id="4010" w:name="_ETM_Q9_253780"/>
      <w:bookmarkEnd w:id="4010"/>
      <w:r>
        <w:rPr>
          <w:rtl/>
        </w:rPr>
        <w:t xml:space="preserve">אני </w:t>
      </w:r>
      <w:bookmarkStart w:id="4011" w:name="_ETM_Q9_253959"/>
      <w:bookmarkEnd w:id="4011"/>
      <w:r>
        <w:rPr>
          <w:rtl/>
        </w:rPr>
        <w:t xml:space="preserve">לא </w:t>
      </w:r>
      <w:bookmarkStart w:id="4012" w:name="_ETM_Q9_254049"/>
      <w:bookmarkEnd w:id="4012"/>
      <w:r>
        <w:rPr>
          <w:rtl/>
        </w:rPr>
        <w:t xml:space="preserve">רואה </w:t>
      </w:r>
      <w:bookmarkStart w:id="4013" w:name="_ETM_Q9_254229"/>
      <w:bookmarkEnd w:id="4013"/>
      <w:r>
        <w:rPr>
          <w:rtl/>
        </w:rPr>
        <w:t xml:space="preserve">בזה </w:t>
      </w:r>
      <w:bookmarkStart w:id="4014" w:name="_ETM_Q9_254499"/>
      <w:bookmarkEnd w:id="4014"/>
      <w:r>
        <w:rPr>
          <w:rtl/>
        </w:rPr>
        <w:t xml:space="preserve">נימוק </w:t>
      </w:r>
      <w:bookmarkStart w:id="4015" w:name="_ETM_Q9_255039"/>
      <w:bookmarkEnd w:id="4015"/>
      <w:r>
        <w:rPr>
          <w:rtl/>
        </w:rPr>
        <w:t>מספיק</w:t>
      </w:r>
      <w:r>
        <w:rPr>
          <w:rFonts w:hint="cs"/>
          <w:rtl/>
        </w:rPr>
        <w:t>,</w:t>
      </w:r>
      <w:r>
        <w:rPr>
          <w:rtl/>
        </w:rPr>
        <w:t xml:space="preserve"> </w:t>
      </w:r>
      <w:bookmarkStart w:id="4016" w:name="_ETM_Q9_255609"/>
      <w:bookmarkEnd w:id="4016"/>
      <w:r>
        <w:rPr>
          <w:rtl/>
        </w:rPr>
        <w:t>כי</w:t>
      </w:r>
      <w:r>
        <w:rPr>
          <w:rFonts w:hint="cs"/>
          <w:rtl/>
        </w:rPr>
        <w:t>,</w:t>
      </w:r>
      <w:r>
        <w:rPr>
          <w:rtl/>
        </w:rPr>
        <w:t xml:space="preserve"> </w:t>
      </w:r>
      <w:bookmarkStart w:id="4017" w:name="_ETM_Q9_255969"/>
      <w:bookmarkEnd w:id="4017"/>
      <w:r>
        <w:rPr>
          <w:rFonts w:hint="cs"/>
          <w:rtl/>
        </w:rPr>
        <w:t>אוקיי,</w:t>
      </w:r>
      <w:r>
        <w:rPr>
          <w:rtl/>
        </w:rPr>
        <w:t xml:space="preserve"> </w:t>
      </w:r>
      <w:bookmarkStart w:id="4018" w:name="_ETM_Q9_256390"/>
      <w:bookmarkStart w:id="4019" w:name="_ETM_Q9_256569"/>
      <w:bookmarkEnd w:id="4018"/>
      <w:bookmarkEnd w:id="4019"/>
      <w:r>
        <w:rPr>
          <w:rtl/>
        </w:rPr>
        <w:t xml:space="preserve">אם </w:t>
      </w:r>
      <w:bookmarkStart w:id="4020" w:name="_ETM_Q9_256689"/>
      <w:bookmarkEnd w:id="4020"/>
      <w:r>
        <w:rPr>
          <w:rtl/>
        </w:rPr>
        <w:t xml:space="preserve">זה </w:t>
      </w:r>
      <w:bookmarkStart w:id="4021" w:name="_ETM_Q9_256840"/>
      <w:bookmarkEnd w:id="4021"/>
      <w:r>
        <w:rPr>
          <w:rtl/>
        </w:rPr>
        <w:t xml:space="preserve">המצב </w:t>
      </w:r>
      <w:bookmarkStart w:id="4022" w:name="_ETM_Q9_257259"/>
      <w:bookmarkEnd w:id="4022"/>
      <w:r>
        <w:rPr>
          <w:rtl/>
        </w:rPr>
        <w:t>הקיים</w:t>
      </w:r>
      <w:r>
        <w:rPr>
          <w:rFonts w:hint="cs"/>
          <w:rtl/>
        </w:rPr>
        <w:t>,</w:t>
      </w:r>
      <w:r>
        <w:rPr>
          <w:rtl/>
        </w:rPr>
        <w:t xml:space="preserve"> </w:t>
      </w:r>
      <w:bookmarkStart w:id="4023" w:name="_ETM_Q9_257740"/>
      <w:bookmarkEnd w:id="4023"/>
      <w:r>
        <w:rPr>
          <w:rtl/>
        </w:rPr>
        <w:t xml:space="preserve">אז </w:t>
      </w:r>
      <w:bookmarkStart w:id="4024" w:name="_ETM_Q9_257890"/>
      <w:bookmarkEnd w:id="4024"/>
      <w:r>
        <w:rPr>
          <w:rtl/>
        </w:rPr>
        <w:t xml:space="preserve">בואו </w:t>
      </w:r>
      <w:bookmarkStart w:id="4025" w:name="_ETM_Q9_258069"/>
      <w:bookmarkEnd w:id="4025"/>
      <w:r>
        <w:rPr>
          <w:rtl/>
        </w:rPr>
        <w:t xml:space="preserve">נאמץ </w:t>
      </w:r>
      <w:bookmarkStart w:id="4026" w:name="_ETM_Q9_258520"/>
      <w:bookmarkEnd w:id="4026"/>
      <w:r>
        <w:rPr>
          <w:rtl/>
        </w:rPr>
        <w:t xml:space="preserve">את </w:t>
      </w:r>
      <w:bookmarkStart w:id="4027" w:name="_ETM_Q9_258700"/>
      <w:bookmarkEnd w:id="4027"/>
      <w:r>
        <w:rPr>
          <w:rtl/>
        </w:rPr>
        <w:t xml:space="preserve">הגישה </w:t>
      </w:r>
      <w:bookmarkStart w:id="4028" w:name="_ETM_Q9_259600"/>
      <w:bookmarkEnd w:id="4028"/>
      <w:r>
        <w:rPr>
          <w:rtl/>
        </w:rPr>
        <w:t>הזאת</w:t>
      </w:r>
      <w:r>
        <w:rPr>
          <w:rFonts w:hint="cs"/>
          <w:rtl/>
        </w:rPr>
        <w:t>.</w:t>
      </w:r>
      <w:r>
        <w:rPr>
          <w:rtl/>
        </w:rPr>
        <w:t xml:space="preserve"> </w:t>
      </w:r>
      <w:bookmarkStart w:id="4029" w:name="_ETM_Q9_260170"/>
      <w:bookmarkEnd w:id="4029"/>
      <w:r>
        <w:rPr>
          <w:rtl/>
        </w:rPr>
        <w:t xml:space="preserve">בעיניי </w:t>
      </w:r>
      <w:bookmarkStart w:id="4030" w:name="_ETM_Q9_260530"/>
      <w:bookmarkEnd w:id="4030"/>
      <w:r>
        <w:rPr>
          <w:rtl/>
        </w:rPr>
        <w:t xml:space="preserve">זה </w:t>
      </w:r>
      <w:bookmarkStart w:id="4031" w:name="_ETM_Q9_260649"/>
      <w:bookmarkEnd w:id="4031"/>
      <w:r>
        <w:rPr>
          <w:rtl/>
        </w:rPr>
        <w:t xml:space="preserve">הדבר </w:t>
      </w:r>
      <w:bookmarkStart w:id="4032" w:name="_ETM_Q9_261009"/>
      <w:bookmarkEnd w:id="4032"/>
      <w:r>
        <w:rPr>
          <w:rtl/>
        </w:rPr>
        <w:t>הנכון</w:t>
      </w:r>
      <w:r>
        <w:rPr>
          <w:rFonts w:hint="cs"/>
          <w:rtl/>
        </w:rPr>
        <w:t>.</w:t>
      </w:r>
      <w:r>
        <w:rPr>
          <w:rtl/>
        </w:rPr>
        <w:t xml:space="preserve"> </w:t>
      </w:r>
      <w:bookmarkStart w:id="4033" w:name="_ETM_Q9_262480"/>
      <w:bookmarkEnd w:id="4033"/>
    </w:p>
    <w:p w:rsidR="002C6DDD" w:rsidRDefault="002C6DDD" w:rsidP="00383568">
      <w:pPr>
        <w:rPr>
          <w:rtl/>
        </w:rPr>
      </w:pPr>
      <w:bookmarkStart w:id="4034" w:name="_ETM_Q9_264538"/>
      <w:bookmarkStart w:id="4035" w:name="_ETM_Q9_264600"/>
      <w:bookmarkStart w:id="4036" w:name="_ETM_Q9_264697"/>
      <w:bookmarkEnd w:id="4034"/>
      <w:bookmarkEnd w:id="4035"/>
      <w:bookmarkEnd w:id="4036"/>
    </w:p>
    <w:p w:rsidR="002C6DDD" w:rsidRDefault="002C6DDD" w:rsidP="00DA2AA4">
      <w:pPr>
        <w:rPr>
          <w:rtl/>
        </w:rPr>
      </w:pPr>
      <w:bookmarkStart w:id="4037" w:name="_ETM_Q9_264747"/>
      <w:bookmarkEnd w:id="4037"/>
      <w:r>
        <w:rPr>
          <w:rtl/>
        </w:rPr>
        <w:t xml:space="preserve">הייתה </w:t>
      </w:r>
      <w:bookmarkStart w:id="4038" w:name="_ETM_Q9_262810"/>
      <w:bookmarkEnd w:id="4038"/>
      <w:r>
        <w:rPr>
          <w:rtl/>
        </w:rPr>
        <w:t xml:space="preserve">טענה </w:t>
      </w:r>
      <w:bookmarkStart w:id="4039" w:name="_ETM_Q9_263200"/>
      <w:bookmarkEnd w:id="4039"/>
      <w:r>
        <w:rPr>
          <w:rtl/>
        </w:rPr>
        <w:t>שנייה</w:t>
      </w:r>
      <w:r>
        <w:rPr>
          <w:rFonts w:hint="cs"/>
          <w:rtl/>
        </w:rPr>
        <w:t>,</w:t>
      </w:r>
      <w:r>
        <w:rPr>
          <w:rtl/>
        </w:rPr>
        <w:t xml:space="preserve"> </w:t>
      </w:r>
      <w:bookmarkStart w:id="4040" w:name="_ETM_Q9_264950"/>
      <w:bookmarkEnd w:id="4040"/>
      <w:r>
        <w:rPr>
          <w:rtl/>
        </w:rPr>
        <w:t xml:space="preserve">והיא </w:t>
      </w:r>
      <w:bookmarkStart w:id="4041" w:name="_ETM_Q9_265759"/>
      <w:bookmarkEnd w:id="4041"/>
      <w:r>
        <w:rPr>
          <w:rtl/>
        </w:rPr>
        <w:t xml:space="preserve">טענה </w:t>
      </w:r>
      <w:bookmarkStart w:id="4042" w:name="_ETM_Q9_266090"/>
      <w:bookmarkStart w:id="4043" w:name="_ETM_Q9_266450"/>
      <w:bookmarkEnd w:id="4042"/>
      <w:bookmarkEnd w:id="4043"/>
      <w:r>
        <w:rPr>
          <w:rtl/>
        </w:rPr>
        <w:t xml:space="preserve">קצת </w:t>
      </w:r>
      <w:bookmarkStart w:id="4044" w:name="_ETM_Q9_266779"/>
      <w:bookmarkEnd w:id="4044"/>
      <w:r>
        <w:rPr>
          <w:rtl/>
        </w:rPr>
        <w:t xml:space="preserve">יותר </w:t>
      </w:r>
      <w:bookmarkStart w:id="4045" w:name="_ETM_Q9_268350"/>
      <w:bookmarkEnd w:id="4045"/>
      <w:r>
        <w:rPr>
          <w:rtl/>
        </w:rPr>
        <w:t>מורכבת</w:t>
      </w:r>
      <w:r w:rsidRPr="00EE3C32">
        <w:rPr>
          <w:rtl/>
        </w:rPr>
        <w:t xml:space="preserve"> </w:t>
      </w:r>
      <w:r>
        <w:rPr>
          <w:rtl/>
        </w:rPr>
        <w:t>בעיניי</w:t>
      </w:r>
      <w:r>
        <w:rPr>
          <w:rFonts w:hint="cs"/>
          <w:rtl/>
        </w:rPr>
        <w:t>,</w:t>
      </w:r>
      <w:r>
        <w:rPr>
          <w:rtl/>
        </w:rPr>
        <w:t xml:space="preserve"> </w:t>
      </w:r>
      <w:bookmarkStart w:id="4046" w:name="_ETM_Q9_270609"/>
      <w:bookmarkStart w:id="4047" w:name="_ETM_Q9_271030"/>
      <w:bookmarkStart w:id="4048" w:name="_ETM_Q9_271569"/>
      <w:bookmarkStart w:id="4049" w:name="_ETM_Q9_272920"/>
      <w:bookmarkEnd w:id="4046"/>
      <w:bookmarkEnd w:id="4047"/>
      <w:bookmarkEnd w:id="4048"/>
      <w:bookmarkEnd w:id="4049"/>
      <w:r>
        <w:rPr>
          <w:rtl/>
        </w:rPr>
        <w:t xml:space="preserve">שיש </w:t>
      </w:r>
      <w:bookmarkStart w:id="4050" w:name="_ETM_Q9_273280"/>
      <w:bookmarkEnd w:id="4050"/>
      <w:r>
        <w:rPr>
          <w:rtl/>
        </w:rPr>
        <w:t xml:space="preserve">מקרים </w:t>
      </w:r>
      <w:bookmarkStart w:id="4051" w:name="_ETM_Q9_273640"/>
      <w:bookmarkEnd w:id="4051"/>
      <w:r>
        <w:rPr>
          <w:rtl/>
        </w:rPr>
        <w:t xml:space="preserve">מסוימים </w:t>
      </w:r>
      <w:bookmarkStart w:id="4052" w:name="_ETM_Q9_274420"/>
      <w:bookmarkEnd w:id="4052"/>
      <w:r>
        <w:rPr>
          <w:rtl/>
        </w:rPr>
        <w:t xml:space="preserve">שבהם </w:t>
      </w:r>
      <w:bookmarkStart w:id="4053" w:name="_ETM_Q9_275930"/>
      <w:bookmarkEnd w:id="4053"/>
      <w:r>
        <w:rPr>
          <w:rtl/>
        </w:rPr>
        <w:t xml:space="preserve">קביעת </w:t>
      </w:r>
      <w:bookmarkStart w:id="4054" w:name="_ETM_Q9_276350"/>
      <w:bookmarkEnd w:id="4054"/>
      <w:r>
        <w:rPr>
          <w:rtl/>
        </w:rPr>
        <w:t xml:space="preserve">חזקה </w:t>
      </w:r>
      <w:bookmarkStart w:id="4055" w:name="_ETM_Q9_276799"/>
      <w:bookmarkEnd w:id="4055"/>
      <w:r>
        <w:rPr>
          <w:rtl/>
        </w:rPr>
        <w:t xml:space="preserve">כזאת </w:t>
      </w:r>
      <w:bookmarkStart w:id="4056" w:name="_ETM_Q9_277159"/>
      <w:bookmarkEnd w:id="4056"/>
      <w:r>
        <w:rPr>
          <w:rtl/>
        </w:rPr>
        <w:t xml:space="preserve">בסוף </w:t>
      </w:r>
      <w:bookmarkStart w:id="4057" w:name="_ETM_Q9_277520"/>
      <w:bookmarkEnd w:id="4057"/>
      <w:r>
        <w:rPr>
          <w:rtl/>
        </w:rPr>
        <w:t xml:space="preserve">תביא </w:t>
      </w:r>
      <w:bookmarkStart w:id="4058" w:name="_ETM_Q9_277819"/>
      <w:bookmarkEnd w:id="4058"/>
      <w:r>
        <w:rPr>
          <w:rtl/>
        </w:rPr>
        <w:t xml:space="preserve">למעצרים </w:t>
      </w:r>
      <w:bookmarkStart w:id="4059" w:name="_ETM_Q9_278569"/>
      <w:bookmarkEnd w:id="4059"/>
      <w:r>
        <w:rPr>
          <w:rtl/>
        </w:rPr>
        <w:t xml:space="preserve">עד </w:t>
      </w:r>
      <w:bookmarkStart w:id="4060" w:name="_ETM_Q9_278659"/>
      <w:bookmarkEnd w:id="4060"/>
      <w:r>
        <w:rPr>
          <w:rtl/>
        </w:rPr>
        <w:t xml:space="preserve">תום </w:t>
      </w:r>
      <w:bookmarkStart w:id="4061" w:name="_ETM_Q9_278869"/>
      <w:bookmarkEnd w:id="4061"/>
      <w:r>
        <w:rPr>
          <w:rtl/>
        </w:rPr>
        <w:t xml:space="preserve">ההליכים </w:t>
      </w:r>
      <w:bookmarkStart w:id="4062" w:name="_ETM_Q9_279289"/>
      <w:bookmarkEnd w:id="4062"/>
      <w:r>
        <w:rPr>
          <w:rtl/>
        </w:rPr>
        <w:t xml:space="preserve">שאינם </w:t>
      </w:r>
      <w:bookmarkStart w:id="4063" w:name="_ETM_Q9_279709"/>
      <w:bookmarkEnd w:id="4063"/>
      <w:r>
        <w:rPr>
          <w:rtl/>
        </w:rPr>
        <w:t>דרושים</w:t>
      </w:r>
      <w:r>
        <w:rPr>
          <w:rFonts w:hint="cs"/>
          <w:rtl/>
        </w:rPr>
        <w:t>,</w:t>
      </w:r>
      <w:r>
        <w:rPr>
          <w:rtl/>
        </w:rPr>
        <w:t xml:space="preserve"> </w:t>
      </w:r>
      <w:bookmarkStart w:id="4064" w:name="_ETM_Q9_280280"/>
      <w:bookmarkEnd w:id="4064"/>
      <w:r>
        <w:rPr>
          <w:rtl/>
        </w:rPr>
        <w:t>וכ</w:t>
      </w:r>
      <w:r>
        <w:rPr>
          <w:rFonts w:hint="cs"/>
          <w:rtl/>
        </w:rPr>
        <w:t>א</w:t>
      </w:r>
      <w:r>
        <w:rPr>
          <w:rtl/>
        </w:rPr>
        <w:t xml:space="preserve">ן </w:t>
      </w:r>
      <w:bookmarkStart w:id="4065" w:name="_ETM_Q9_281299"/>
      <w:bookmarkEnd w:id="4065"/>
      <w:r>
        <w:rPr>
          <w:rtl/>
        </w:rPr>
        <w:t xml:space="preserve">אני </w:t>
      </w:r>
      <w:bookmarkStart w:id="4066" w:name="_ETM_Q9_281539"/>
      <w:bookmarkEnd w:id="4066"/>
      <w:r>
        <w:rPr>
          <w:rtl/>
        </w:rPr>
        <w:t xml:space="preserve">מוכרח </w:t>
      </w:r>
      <w:bookmarkStart w:id="4067" w:name="_ETM_Q9_281869"/>
      <w:bookmarkStart w:id="4068" w:name="_ETM_Q9_282350"/>
      <w:bookmarkStart w:id="4069" w:name="_ETM_Q9_282950"/>
      <w:bookmarkEnd w:id="4067"/>
      <w:bookmarkEnd w:id="4068"/>
      <w:bookmarkEnd w:id="4069"/>
      <w:r>
        <w:rPr>
          <w:rtl/>
        </w:rPr>
        <w:t xml:space="preserve">לפתוח </w:t>
      </w:r>
      <w:bookmarkStart w:id="4070" w:name="_ETM_Q9_283310"/>
      <w:bookmarkEnd w:id="4070"/>
      <w:r>
        <w:rPr>
          <w:rtl/>
        </w:rPr>
        <w:t xml:space="preserve">איזה </w:t>
      </w:r>
      <w:bookmarkStart w:id="4071" w:name="_ETM_Q9_283549"/>
      <w:bookmarkEnd w:id="4071"/>
      <w:r>
        <w:rPr>
          <w:rtl/>
        </w:rPr>
        <w:t xml:space="preserve">סוגריים </w:t>
      </w:r>
      <w:bookmarkStart w:id="4072" w:name="_ETM_Q9_284060"/>
      <w:bookmarkEnd w:id="4072"/>
      <w:r>
        <w:rPr>
          <w:rtl/>
        </w:rPr>
        <w:t>ולומר</w:t>
      </w:r>
      <w:bookmarkStart w:id="4073" w:name="_ETM_Q9_286420"/>
      <w:bookmarkEnd w:id="4073"/>
      <w:r>
        <w:rPr>
          <w:rFonts w:hint="cs"/>
          <w:rtl/>
        </w:rPr>
        <w:t xml:space="preserve"> </w:t>
      </w:r>
      <w:r w:rsidR="00DA2AA4">
        <w:rPr>
          <w:rFonts w:hint="cs"/>
          <w:rtl/>
        </w:rPr>
        <w:t>ש</w:t>
      </w:r>
      <w:r>
        <w:rPr>
          <w:rtl/>
        </w:rPr>
        <w:t xml:space="preserve">עוד </w:t>
      </w:r>
      <w:bookmarkStart w:id="4074" w:name="_ETM_Q9_286630"/>
      <w:bookmarkStart w:id="4075" w:name="_ETM_Q9_286869"/>
      <w:bookmarkEnd w:id="4074"/>
      <w:bookmarkEnd w:id="4075"/>
      <w:r>
        <w:rPr>
          <w:rFonts w:hint="cs"/>
          <w:rtl/>
        </w:rPr>
        <w:t xml:space="preserve">אחד </w:t>
      </w:r>
      <w:r>
        <w:rPr>
          <w:rtl/>
        </w:rPr>
        <w:t xml:space="preserve">מהמאבקים </w:t>
      </w:r>
      <w:bookmarkStart w:id="4076" w:name="_ETM_Q9_287590"/>
      <w:bookmarkEnd w:id="4076"/>
      <w:r>
        <w:rPr>
          <w:rtl/>
        </w:rPr>
        <w:t xml:space="preserve">הרבים </w:t>
      </w:r>
      <w:bookmarkStart w:id="4077" w:name="_ETM_Q9_287979"/>
      <w:bookmarkEnd w:id="4077"/>
      <w:r>
        <w:rPr>
          <w:rtl/>
        </w:rPr>
        <w:t xml:space="preserve">שאני </w:t>
      </w:r>
      <w:bookmarkStart w:id="4078" w:name="_ETM_Q9_288310"/>
      <w:bookmarkEnd w:id="4078"/>
      <w:r>
        <w:rPr>
          <w:rtl/>
        </w:rPr>
        <w:t xml:space="preserve">מנהל </w:t>
      </w:r>
      <w:bookmarkStart w:id="4079" w:name="_ETM_Q9_289149"/>
      <w:bookmarkEnd w:id="4079"/>
      <w:r w:rsidR="00DA2AA4">
        <w:rPr>
          <w:rFonts w:hint="cs"/>
          <w:rtl/>
        </w:rPr>
        <w:t xml:space="preserve">זה </w:t>
      </w:r>
      <w:r>
        <w:rPr>
          <w:rtl/>
        </w:rPr>
        <w:t xml:space="preserve">במערכות </w:t>
      </w:r>
      <w:bookmarkStart w:id="4080" w:name="_ETM_Q9_290470"/>
      <w:bookmarkEnd w:id="4080"/>
      <w:r>
        <w:rPr>
          <w:rtl/>
        </w:rPr>
        <w:t xml:space="preserve">שמתקשות </w:t>
      </w:r>
      <w:bookmarkStart w:id="4081" w:name="_ETM_Q9_291189"/>
      <w:bookmarkEnd w:id="4081"/>
      <w:r>
        <w:rPr>
          <w:rtl/>
        </w:rPr>
        <w:t xml:space="preserve">לזוז </w:t>
      </w:r>
      <w:bookmarkStart w:id="4082" w:name="_ETM_Q9_291700"/>
      <w:bookmarkEnd w:id="4082"/>
      <w:r>
        <w:rPr>
          <w:rtl/>
        </w:rPr>
        <w:t xml:space="preserve">בנושא </w:t>
      </w:r>
      <w:bookmarkStart w:id="4083" w:name="_ETM_Q9_292149"/>
      <w:bookmarkEnd w:id="4083"/>
      <w:r>
        <w:rPr>
          <w:rtl/>
        </w:rPr>
        <w:t xml:space="preserve">של </w:t>
      </w:r>
      <w:bookmarkStart w:id="4084" w:name="_ETM_Q9_292329"/>
      <w:bookmarkEnd w:id="4084"/>
      <w:r>
        <w:rPr>
          <w:rtl/>
        </w:rPr>
        <w:t>מעצרים</w:t>
      </w:r>
      <w:r>
        <w:rPr>
          <w:rFonts w:hint="cs"/>
          <w:rtl/>
        </w:rPr>
        <w:t>.</w:t>
      </w:r>
      <w:r>
        <w:rPr>
          <w:rtl/>
        </w:rPr>
        <w:t xml:space="preserve"> </w:t>
      </w:r>
      <w:bookmarkStart w:id="4085" w:name="_ETM_Q9_293020"/>
      <w:bookmarkStart w:id="4086" w:name="_ETM_Q9_317229"/>
      <w:bookmarkStart w:id="4087" w:name="_ETM_Q9_317286"/>
      <w:bookmarkStart w:id="4088" w:name="_ETM_Q9_317356"/>
      <w:bookmarkStart w:id="4089" w:name="_ETM_Q9_317400"/>
      <w:bookmarkEnd w:id="4085"/>
      <w:bookmarkEnd w:id="4086"/>
      <w:bookmarkEnd w:id="4087"/>
      <w:bookmarkEnd w:id="4088"/>
      <w:bookmarkEnd w:id="4089"/>
      <w:r>
        <w:rPr>
          <w:rtl/>
        </w:rPr>
        <w:t xml:space="preserve">אני </w:t>
      </w:r>
      <w:bookmarkStart w:id="4090" w:name="_ETM_Q9_293200"/>
      <w:bookmarkEnd w:id="4090"/>
      <w:r>
        <w:rPr>
          <w:rtl/>
        </w:rPr>
        <w:t xml:space="preserve">חושב </w:t>
      </w:r>
      <w:bookmarkStart w:id="4091" w:name="_ETM_Q9_293619"/>
      <w:bookmarkEnd w:id="4091"/>
      <w:r>
        <w:rPr>
          <w:rtl/>
        </w:rPr>
        <w:t>ש</w:t>
      </w:r>
      <w:bookmarkStart w:id="4092" w:name="_ETM_Q9_294340"/>
      <w:bookmarkEnd w:id="4092"/>
      <w:r>
        <w:rPr>
          <w:rtl/>
        </w:rPr>
        <w:t xml:space="preserve">מה </w:t>
      </w:r>
      <w:bookmarkStart w:id="4093" w:name="_ETM_Q9_294520"/>
      <w:bookmarkEnd w:id="4093"/>
      <w:r>
        <w:rPr>
          <w:rtl/>
        </w:rPr>
        <w:t xml:space="preserve">שמתרחש </w:t>
      </w:r>
      <w:bookmarkStart w:id="4094" w:name="_ETM_Q9_295060"/>
      <w:bookmarkEnd w:id="4094"/>
      <w:r>
        <w:rPr>
          <w:rtl/>
        </w:rPr>
        <w:t xml:space="preserve">במדינת </w:t>
      </w:r>
      <w:bookmarkStart w:id="4095" w:name="_ETM_Q9_295479"/>
      <w:bookmarkEnd w:id="4095"/>
      <w:r>
        <w:rPr>
          <w:rtl/>
        </w:rPr>
        <w:t xml:space="preserve">ישראל </w:t>
      </w:r>
      <w:bookmarkStart w:id="4096" w:name="_ETM_Q9_295810"/>
      <w:bookmarkEnd w:id="4096"/>
      <w:r>
        <w:rPr>
          <w:rtl/>
        </w:rPr>
        <w:t xml:space="preserve">מבחינת </w:t>
      </w:r>
      <w:bookmarkStart w:id="4097" w:name="_ETM_Q9_296200"/>
      <w:bookmarkEnd w:id="4097"/>
      <w:r>
        <w:rPr>
          <w:rtl/>
        </w:rPr>
        <w:t xml:space="preserve">מעצרים </w:t>
      </w:r>
      <w:bookmarkStart w:id="4098" w:name="_ETM_Q9_296799"/>
      <w:bookmarkEnd w:id="4098"/>
      <w:r>
        <w:rPr>
          <w:rtl/>
        </w:rPr>
        <w:t xml:space="preserve">זה </w:t>
      </w:r>
      <w:bookmarkStart w:id="4099" w:name="_ETM_Q9_296979"/>
      <w:bookmarkEnd w:id="4099"/>
      <w:r>
        <w:rPr>
          <w:rtl/>
        </w:rPr>
        <w:t xml:space="preserve">דבר </w:t>
      </w:r>
      <w:bookmarkStart w:id="4100" w:name="_ETM_Q9_297369"/>
      <w:bookmarkEnd w:id="4100"/>
      <w:r>
        <w:rPr>
          <w:rtl/>
        </w:rPr>
        <w:t xml:space="preserve">איום </w:t>
      </w:r>
      <w:bookmarkStart w:id="4101" w:name="_ETM_Q9_297670"/>
      <w:bookmarkEnd w:id="4101"/>
      <w:r>
        <w:rPr>
          <w:rtl/>
        </w:rPr>
        <w:t>ונורא</w:t>
      </w:r>
      <w:r>
        <w:rPr>
          <w:rFonts w:hint="cs"/>
          <w:rtl/>
        </w:rPr>
        <w:t>,</w:t>
      </w:r>
      <w:r>
        <w:rPr>
          <w:rtl/>
        </w:rPr>
        <w:t xml:space="preserve"> </w:t>
      </w:r>
      <w:bookmarkStart w:id="4102" w:name="_ETM_Q9_298119"/>
      <w:bookmarkEnd w:id="4102"/>
      <w:r>
        <w:rPr>
          <w:rtl/>
        </w:rPr>
        <w:t xml:space="preserve">באמת </w:t>
      </w:r>
      <w:bookmarkStart w:id="4103" w:name="_ETM_Q9_298479"/>
      <w:bookmarkEnd w:id="4103"/>
      <w:r>
        <w:rPr>
          <w:rFonts w:hint="cs"/>
          <w:rtl/>
        </w:rPr>
        <w:t>א</w:t>
      </w:r>
      <w:r>
        <w:rPr>
          <w:rtl/>
        </w:rPr>
        <w:t xml:space="preserve">יום </w:t>
      </w:r>
      <w:bookmarkStart w:id="4104" w:name="_ETM_Q9_298720"/>
      <w:bookmarkStart w:id="4105" w:name="_ETM_Q9_298869"/>
      <w:bookmarkEnd w:id="4104"/>
      <w:bookmarkEnd w:id="4105"/>
      <w:r>
        <w:rPr>
          <w:rFonts w:hint="cs"/>
          <w:rtl/>
        </w:rPr>
        <w:t>ו</w:t>
      </w:r>
      <w:r>
        <w:rPr>
          <w:rtl/>
        </w:rPr>
        <w:t>נורא</w:t>
      </w:r>
      <w:r>
        <w:rPr>
          <w:rFonts w:hint="cs"/>
          <w:rtl/>
        </w:rPr>
        <w:t>.</w:t>
      </w:r>
      <w:r>
        <w:rPr>
          <w:rtl/>
        </w:rPr>
        <w:t xml:space="preserve"> </w:t>
      </w:r>
      <w:bookmarkStart w:id="4106" w:name="_ETM_Q9_300159"/>
      <w:bookmarkEnd w:id="4106"/>
      <w:r>
        <w:rPr>
          <w:rtl/>
        </w:rPr>
        <w:t xml:space="preserve">היקף </w:t>
      </w:r>
      <w:bookmarkStart w:id="4107" w:name="_ETM_Q9_300549"/>
      <w:bookmarkEnd w:id="4107"/>
      <w:r>
        <w:rPr>
          <w:rtl/>
        </w:rPr>
        <w:t xml:space="preserve">המעצרים </w:t>
      </w:r>
      <w:bookmarkStart w:id="4108" w:name="_ETM_Q9_301299"/>
      <w:bookmarkEnd w:id="4108"/>
      <w:r>
        <w:rPr>
          <w:rtl/>
        </w:rPr>
        <w:t xml:space="preserve">כאן </w:t>
      </w:r>
      <w:bookmarkStart w:id="4109" w:name="_ETM_Q9_301539"/>
      <w:bookmarkEnd w:id="4109"/>
      <w:r>
        <w:rPr>
          <w:rtl/>
        </w:rPr>
        <w:t xml:space="preserve">הוא </w:t>
      </w:r>
      <w:bookmarkStart w:id="4110" w:name="_ETM_Q9_301720"/>
      <w:bookmarkEnd w:id="4110"/>
      <w:r>
        <w:rPr>
          <w:rtl/>
        </w:rPr>
        <w:t>עצום</w:t>
      </w:r>
      <w:r>
        <w:rPr>
          <w:rFonts w:hint="cs"/>
          <w:rtl/>
        </w:rPr>
        <w:t>,</w:t>
      </w:r>
      <w:r>
        <w:rPr>
          <w:rtl/>
        </w:rPr>
        <w:t xml:space="preserve"> </w:t>
      </w:r>
      <w:bookmarkStart w:id="4111" w:name="_ETM_Q9_303039"/>
      <w:bookmarkEnd w:id="4111"/>
      <w:r>
        <w:rPr>
          <w:rFonts w:hint="cs"/>
          <w:rtl/>
        </w:rPr>
        <w:t>ו</w:t>
      </w:r>
      <w:r>
        <w:rPr>
          <w:rtl/>
        </w:rPr>
        <w:t xml:space="preserve">תנאי </w:t>
      </w:r>
      <w:bookmarkStart w:id="4112" w:name="_ETM_Q9_303460"/>
      <w:bookmarkEnd w:id="4112"/>
      <w:r>
        <w:rPr>
          <w:rtl/>
        </w:rPr>
        <w:t xml:space="preserve">המעצר </w:t>
      </w:r>
      <w:bookmarkStart w:id="4113" w:name="_ETM_Q9_304549"/>
      <w:bookmarkEnd w:id="4113"/>
      <w:r>
        <w:rPr>
          <w:rtl/>
        </w:rPr>
        <w:t>מחפירים</w:t>
      </w:r>
      <w:r>
        <w:rPr>
          <w:rFonts w:hint="cs"/>
          <w:rtl/>
        </w:rPr>
        <w:t>,</w:t>
      </w:r>
      <w:r>
        <w:rPr>
          <w:rtl/>
        </w:rPr>
        <w:t xml:space="preserve"> </w:t>
      </w:r>
      <w:bookmarkStart w:id="4114" w:name="_ETM_Q9_305909"/>
      <w:bookmarkEnd w:id="4114"/>
      <w:r>
        <w:rPr>
          <w:rtl/>
        </w:rPr>
        <w:t xml:space="preserve">מתחת </w:t>
      </w:r>
      <w:bookmarkStart w:id="4115" w:name="_ETM_Q9_306420"/>
      <w:bookmarkEnd w:id="4115"/>
      <w:r>
        <w:rPr>
          <w:rtl/>
        </w:rPr>
        <w:t xml:space="preserve">לכל </w:t>
      </w:r>
      <w:bookmarkStart w:id="4116" w:name="_ETM_Q9_306689"/>
      <w:bookmarkEnd w:id="4116"/>
      <w:r>
        <w:rPr>
          <w:rtl/>
        </w:rPr>
        <w:t>ביקורת</w:t>
      </w:r>
      <w:r>
        <w:rPr>
          <w:rFonts w:hint="cs"/>
          <w:rtl/>
        </w:rPr>
        <w:t>,</w:t>
      </w:r>
      <w:r>
        <w:rPr>
          <w:rtl/>
        </w:rPr>
        <w:t xml:space="preserve"> </w:t>
      </w:r>
      <w:bookmarkStart w:id="4117" w:name="_ETM_Q9_307229"/>
      <w:bookmarkEnd w:id="4117"/>
      <w:r>
        <w:rPr>
          <w:rtl/>
        </w:rPr>
        <w:t xml:space="preserve">בלתי </w:t>
      </w:r>
      <w:bookmarkStart w:id="4118" w:name="_ETM_Q9_307590"/>
      <w:bookmarkEnd w:id="4118"/>
      <w:r>
        <w:rPr>
          <w:rtl/>
        </w:rPr>
        <w:t>אנושיים</w:t>
      </w:r>
      <w:r>
        <w:rPr>
          <w:rFonts w:hint="cs"/>
          <w:rtl/>
        </w:rPr>
        <w:t>.</w:t>
      </w:r>
      <w:r>
        <w:rPr>
          <w:rtl/>
        </w:rPr>
        <w:t xml:space="preserve"> </w:t>
      </w:r>
      <w:bookmarkStart w:id="4119" w:name="_ETM_Q9_309520"/>
      <w:bookmarkStart w:id="4120" w:name="_ETM_Q9_309820"/>
      <w:bookmarkEnd w:id="4119"/>
      <w:bookmarkEnd w:id="4120"/>
      <w:r>
        <w:rPr>
          <w:rtl/>
        </w:rPr>
        <w:t xml:space="preserve">הדבר </w:t>
      </w:r>
      <w:bookmarkStart w:id="4121" w:name="_ETM_Q9_310690"/>
      <w:bookmarkEnd w:id="4121"/>
      <w:r>
        <w:rPr>
          <w:rtl/>
        </w:rPr>
        <w:t xml:space="preserve">הזה </w:t>
      </w:r>
      <w:bookmarkStart w:id="4122" w:name="_ETM_Q9_310930"/>
      <w:bookmarkEnd w:id="4122"/>
      <w:r>
        <w:rPr>
          <w:rtl/>
        </w:rPr>
        <w:t xml:space="preserve">רק </w:t>
      </w:r>
      <w:bookmarkStart w:id="4123" w:name="_ETM_Q9_311169"/>
      <w:bookmarkEnd w:id="4123"/>
      <w:r>
        <w:rPr>
          <w:rtl/>
        </w:rPr>
        <w:t xml:space="preserve">הולך </w:t>
      </w:r>
      <w:bookmarkStart w:id="4124" w:name="_ETM_Q9_311440"/>
      <w:bookmarkEnd w:id="4124"/>
      <w:r>
        <w:rPr>
          <w:rtl/>
        </w:rPr>
        <w:t>ומחמיר</w:t>
      </w:r>
      <w:r>
        <w:rPr>
          <w:rFonts w:hint="cs"/>
          <w:rtl/>
        </w:rPr>
        <w:t>,</w:t>
      </w:r>
      <w:r>
        <w:rPr>
          <w:rtl/>
        </w:rPr>
        <w:t xml:space="preserve"> </w:t>
      </w:r>
      <w:bookmarkStart w:id="4125" w:name="_ETM_Q9_312450"/>
      <w:bookmarkEnd w:id="4125"/>
      <w:r>
        <w:rPr>
          <w:rtl/>
        </w:rPr>
        <w:t>והנתונים</w:t>
      </w:r>
      <w:r>
        <w:rPr>
          <w:rFonts w:hint="cs"/>
          <w:rtl/>
        </w:rPr>
        <w:t>,</w:t>
      </w:r>
      <w:r>
        <w:rPr>
          <w:rtl/>
        </w:rPr>
        <w:t xml:space="preserve"> </w:t>
      </w:r>
      <w:bookmarkStart w:id="4126" w:name="_ETM_Q9_313230"/>
      <w:bookmarkEnd w:id="4126"/>
      <w:r>
        <w:rPr>
          <w:rtl/>
        </w:rPr>
        <w:t>רבותיי</w:t>
      </w:r>
      <w:r>
        <w:rPr>
          <w:rFonts w:hint="cs"/>
          <w:rtl/>
        </w:rPr>
        <w:t>,</w:t>
      </w:r>
      <w:r>
        <w:rPr>
          <w:rtl/>
        </w:rPr>
        <w:t xml:space="preserve"> </w:t>
      </w:r>
      <w:bookmarkStart w:id="4127" w:name="_ETM_Q9_314010"/>
      <w:bookmarkEnd w:id="4127"/>
      <w:r>
        <w:rPr>
          <w:rtl/>
        </w:rPr>
        <w:t xml:space="preserve">הם </w:t>
      </w:r>
      <w:bookmarkStart w:id="4128" w:name="_ETM_Q9_314099"/>
      <w:bookmarkEnd w:id="4128"/>
      <w:r>
        <w:rPr>
          <w:rtl/>
        </w:rPr>
        <w:t xml:space="preserve">פשוט </w:t>
      </w:r>
      <w:bookmarkStart w:id="4129" w:name="_ETM_Q9_314430"/>
      <w:bookmarkEnd w:id="4129"/>
      <w:r>
        <w:rPr>
          <w:rtl/>
        </w:rPr>
        <w:t xml:space="preserve">נתונים </w:t>
      </w:r>
      <w:bookmarkStart w:id="4130" w:name="_ETM_Q9_314849"/>
      <w:bookmarkEnd w:id="4130"/>
      <w:r>
        <w:rPr>
          <w:rtl/>
        </w:rPr>
        <w:t>מזעזעים</w:t>
      </w:r>
      <w:r>
        <w:rPr>
          <w:rFonts w:hint="cs"/>
          <w:rtl/>
        </w:rPr>
        <w:t>.</w:t>
      </w:r>
      <w:r>
        <w:rPr>
          <w:rtl/>
        </w:rPr>
        <w:t xml:space="preserve"> </w:t>
      </w:r>
      <w:bookmarkStart w:id="4131" w:name="_ETM_Q9_316169"/>
      <w:bookmarkEnd w:id="4131"/>
      <w:r>
        <w:rPr>
          <w:rtl/>
        </w:rPr>
        <w:t xml:space="preserve">למעלה </w:t>
      </w:r>
      <w:bookmarkStart w:id="4132" w:name="_ETM_Q9_317430"/>
      <w:bookmarkEnd w:id="4132"/>
      <w:r>
        <w:rPr>
          <w:rtl/>
        </w:rPr>
        <w:t xml:space="preserve">מ-50% </w:t>
      </w:r>
      <w:bookmarkStart w:id="4133" w:name="_ETM_Q9_318840"/>
      <w:bookmarkEnd w:id="4133"/>
      <w:r>
        <w:rPr>
          <w:rtl/>
        </w:rPr>
        <w:t xml:space="preserve">מהאנשים </w:t>
      </w:r>
      <w:bookmarkStart w:id="4134" w:name="_ETM_Q9_319440"/>
      <w:bookmarkEnd w:id="4134"/>
      <w:r>
        <w:rPr>
          <w:rtl/>
        </w:rPr>
        <w:t xml:space="preserve">שנעצרים </w:t>
      </w:r>
      <w:bookmarkStart w:id="4135" w:name="_ETM_Q9_321070"/>
      <w:bookmarkEnd w:id="4135"/>
      <w:r>
        <w:rPr>
          <w:rtl/>
        </w:rPr>
        <w:t>במעצר</w:t>
      </w:r>
      <w:r>
        <w:rPr>
          <w:rFonts w:hint="cs"/>
          <w:rtl/>
        </w:rPr>
        <w:t>י</w:t>
      </w:r>
      <w:r>
        <w:rPr>
          <w:rtl/>
        </w:rPr>
        <w:t xml:space="preserve"> </w:t>
      </w:r>
      <w:bookmarkStart w:id="4136" w:name="_ETM_Q9_321730"/>
      <w:bookmarkEnd w:id="4136"/>
      <w:r>
        <w:rPr>
          <w:rtl/>
        </w:rPr>
        <w:t xml:space="preserve">ימים </w:t>
      </w:r>
      <w:bookmarkStart w:id="4137" w:name="_ETM_Q9_322240"/>
      <w:bookmarkEnd w:id="4137"/>
      <w:r>
        <w:rPr>
          <w:rFonts w:hint="cs"/>
          <w:rtl/>
        </w:rPr>
        <w:t xml:space="preserve">– </w:t>
      </w:r>
      <w:r>
        <w:rPr>
          <w:rtl/>
        </w:rPr>
        <w:t xml:space="preserve">אני </w:t>
      </w:r>
      <w:bookmarkStart w:id="4138" w:name="_ETM_Q9_322389"/>
      <w:bookmarkEnd w:id="4138"/>
      <w:r>
        <w:rPr>
          <w:rtl/>
        </w:rPr>
        <w:t xml:space="preserve">לא </w:t>
      </w:r>
      <w:bookmarkStart w:id="4139" w:name="_ETM_Q9_322480"/>
      <w:bookmarkEnd w:id="4139"/>
      <w:r>
        <w:rPr>
          <w:rtl/>
        </w:rPr>
        <w:t xml:space="preserve">מדבר </w:t>
      </w:r>
      <w:bookmarkStart w:id="4140" w:name="_ETM_Q9_322810"/>
      <w:bookmarkEnd w:id="4140"/>
      <w:r>
        <w:rPr>
          <w:rtl/>
        </w:rPr>
        <w:t xml:space="preserve">על </w:t>
      </w:r>
      <w:bookmarkStart w:id="4141" w:name="_ETM_Q9_322930"/>
      <w:bookmarkEnd w:id="4141"/>
      <w:r>
        <w:rPr>
          <w:rFonts w:hint="cs"/>
          <w:rtl/>
        </w:rPr>
        <w:t xml:space="preserve">עד </w:t>
      </w:r>
      <w:r>
        <w:rPr>
          <w:rtl/>
        </w:rPr>
        <w:t xml:space="preserve">תום </w:t>
      </w:r>
      <w:bookmarkStart w:id="4142" w:name="_ETM_Q9_323169"/>
      <w:bookmarkEnd w:id="4142"/>
      <w:r>
        <w:rPr>
          <w:rtl/>
        </w:rPr>
        <w:t>ההליכים</w:t>
      </w:r>
      <w:r>
        <w:rPr>
          <w:rFonts w:hint="cs"/>
          <w:rtl/>
        </w:rPr>
        <w:t>,</w:t>
      </w:r>
      <w:r>
        <w:rPr>
          <w:rtl/>
        </w:rPr>
        <w:t xml:space="preserve"> </w:t>
      </w:r>
      <w:bookmarkStart w:id="4143" w:name="_ETM_Q9_323620"/>
      <w:bookmarkEnd w:id="4143"/>
      <w:r>
        <w:rPr>
          <w:rtl/>
        </w:rPr>
        <w:t xml:space="preserve">במעצרי </w:t>
      </w:r>
      <w:bookmarkStart w:id="4144" w:name="_ETM_Q9_324280"/>
      <w:bookmarkEnd w:id="4144"/>
      <w:r>
        <w:rPr>
          <w:rtl/>
        </w:rPr>
        <w:t xml:space="preserve">ימים </w:t>
      </w:r>
      <w:bookmarkStart w:id="4145" w:name="_ETM_Q9_325360"/>
      <w:bookmarkEnd w:id="4145"/>
      <w:r>
        <w:rPr>
          <w:rFonts w:hint="cs"/>
          <w:rtl/>
        </w:rPr>
        <w:t xml:space="preserve">– </w:t>
      </w:r>
      <w:r>
        <w:rPr>
          <w:rtl/>
        </w:rPr>
        <w:t xml:space="preserve">בכלל </w:t>
      </w:r>
      <w:bookmarkStart w:id="4146" w:name="_ETM_Q9_325990"/>
      <w:bookmarkEnd w:id="4146"/>
      <w:r>
        <w:rPr>
          <w:rtl/>
        </w:rPr>
        <w:t xml:space="preserve">לא </w:t>
      </w:r>
      <w:bookmarkStart w:id="4147" w:name="_ETM_Q9_326080"/>
      <w:bookmarkEnd w:id="4147"/>
      <w:r>
        <w:rPr>
          <w:rtl/>
        </w:rPr>
        <w:t xml:space="preserve">מוגש </w:t>
      </w:r>
      <w:bookmarkStart w:id="4148" w:name="_ETM_Q9_326500"/>
      <w:bookmarkEnd w:id="4148"/>
      <w:r>
        <w:rPr>
          <w:rtl/>
        </w:rPr>
        <w:t>נגד</w:t>
      </w:r>
      <w:r>
        <w:rPr>
          <w:rFonts w:hint="cs"/>
          <w:rtl/>
        </w:rPr>
        <w:t>ם</w:t>
      </w:r>
      <w:r>
        <w:rPr>
          <w:rtl/>
        </w:rPr>
        <w:t xml:space="preserve"> </w:t>
      </w:r>
      <w:bookmarkStart w:id="4149" w:name="_ETM_Q9_326919"/>
      <w:bookmarkEnd w:id="4149"/>
      <w:r>
        <w:rPr>
          <w:rtl/>
        </w:rPr>
        <w:t xml:space="preserve">כתב </w:t>
      </w:r>
      <w:bookmarkStart w:id="4150" w:name="_ETM_Q9_327190"/>
      <w:bookmarkEnd w:id="4150"/>
      <w:r>
        <w:rPr>
          <w:rtl/>
        </w:rPr>
        <w:t>אישום</w:t>
      </w:r>
      <w:r>
        <w:rPr>
          <w:rFonts w:hint="cs"/>
          <w:rtl/>
        </w:rPr>
        <w:t>,</w:t>
      </w:r>
      <w:r>
        <w:rPr>
          <w:rtl/>
        </w:rPr>
        <w:t xml:space="preserve"> </w:t>
      </w:r>
      <w:bookmarkStart w:id="4151" w:name="_ETM_Q9_328849"/>
      <w:bookmarkEnd w:id="4151"/>
      <w:r>
        <w:rPr>
          <w:rtl/>
        </w:rPr>
        <w:t xml:space="preserve">ורק </w:t>
      </w:r>
      <w:bookmarkStart w:id="4152" w:name="_ETM_Q9_329480"/>
      <w:bookmarkEnd w:id="4152"/>
      <w:r>
        <w:rPr>
          <w:rtl/>
        </w:rPr>
        <w:t>17%</w:t>
      </w:r>
      <w:r>
        <w:rPr>
          <w:rFonts w:hint="cs"/>
          <w:rtl/>
        </w:rPr>
        <w:t>,</w:t>
      </w:r>
      <w:r>
        <w:rPr>
          <w:rtl/>
        </w:rPr>
        <w:t xml:space="preserve"> </w:t>
      </w:r>
      <w:bookmarkStart w:id="4153" w:name="_ETM_Q9_331220"/>
      <w:bookmarkEnd w:id="4153"/>
      <w:r>
        <w:rPr>
          <w:rtl/>
        </w:rPr>
        <w:t xml:space="preserve">לפי </w:t>
      </w:r>
      <w:bookmarkStart w:id="4154" w:name="_ETM_Q9_331520"/>
      <w:bookmarkEnd w:id="4154"/>
      <w:r>
        <w:rPr>
          <w:rtl/>
        </w:rPr>
        <w:t xml:space="preserve">הנתונים </w:t>
      </w:r>
      <w:bookmarkStart w:id="4155" w:name="_ETM_Q9_332060"/>
      <w:bookmarkEnd w:id="4155"/>
      <w:r>
        <w:rPr>
          <w:rtl/>
        </w:rPr>
        <w:t xml:space="preserve">שלי </w:t>
      </w:r>
      <w:bookmarkStart w:id="4156" w:name="_ETM_Q9_332419"/>
      <w:bookmarkEnd w:id="4156"/>
      <w:r>
        <w:rPr>
          <w:rtl/>
        </w:rPr>
        <w:t>יש</w:t>
      </w:r>
      <w:r>
        <w:rPr>
          <w:rFonts w:hint="cs"/>
          <w:rtl/>
        </w:rPr>
        <w:t>,</w:t>
      </w:r>
      <w:r>
        <w:rPr>
          <w:rtl/>
        </w:rPr>
        <w:t xml:space="preserve"> </w:t>
      </w:r>
      <w:bookmarkStart w:id="4157" w:name="_ETM_Q9_333220"/>
      <w:bookmarkEnd w:id="4157"/>
      <w:r>
        <w:rPr>
          <w:rtl/>
        </w:rPr>
        <w:t>מ</w:t>
      </w:r>
      <w:bookmarkStart w:id="4158" w:name="_ETM_Q9_333459"/>
      <w:bookmarkEnd w:id="4158"/>
      <w:r>
        <w:rPr>
          <w:rtl/>
        </w:rPr>
        <w:t xml:space="preserve">האנשים </w:t>
      </w:r>
      <w:bookmarkStart w:id="4159" w:name="_ETM_Q9_333940"/>
      <w:bookmarkEnd w:id="4159"/>
      <w:r>
        <w:rPr>
          <w:rtl/>
        </w:rPr>
        <w:t xml:space="preserve">שנעצרו </w:t>
      </w:r>
      <w:bookmarkStart w:id="4160" w:name="_ETM_Q9_334569"/>
      <w:bookmarkEnd w:id="4160"/>
      <w:r>
        <w:rPr>
          <w:rtl/>
        </w:rPr>
        <w:t xml:space="preserve">במעצרי </w:t>
      </w:r>
      <w:bookmarkStart w:id="4161" w:name="_ETM_Q9_335260"/>
      <w:bookmarkEnd w:id="4161"/>
      <w:r>
        <w:rPr>
          <w:rtl/>
        </w:rPr>
        <w:t xml:space="preserve">ימים </w:t>
      </w:r>
      <w:bookmarkStart w:id="4162" w:name="_ETM_Q9_335560"/>
      <w:bookmarkEnd w:id="4162"/>
      <w:r>
        <w:rPr>
          <w:rtl/>
        </w:rPr>
        <w:t xml:space="preserve">בתחילת </w:t>
      </w:r>
      <w:bookmarkStart w:id="4163" w:name="_ETM_Q9_336099"/>
      <w:bookmarkEnd w:id="4163"/>
      <w:r>
        <w:rPr>
          <w:rtl/>
        </w:rPr>
        <w:t xml:space="preserve">הדרך </w:t>
      </w:r>
      <w:bookmarkStart w:id="4164" w:name="_ETM_Q9_337250"/>
      <w:bookmarkEnd w:id="4164"/>
      <w:r>
        <w:rPr>
          <w:rFonts w:hint="cs"/>
          <w:rtl/>
        </w:rPr>
        <w:t>נ</w:t>
      </w:r>
      <w:r w:rsidR="00DA2AA4">
        <w:rPr>
          <w:rFonts w:hint="cs"/>
          <w:rtl/>
        </w:rPr>
        <w:t>י</w:t>
      </w:r>
      <w:r>
        <w:rPr>
          <w:rFonts w:hint="cs"/>
          <w:rtl/>
        </w:rPr>
        <w:t>דונים</w:t>
      </w:r>
      <w:r>
        <w:rPr>
          <w:rtl/>
        </w:rPr>
        <w:t xml:space="preserve"> </w:t>
      </w:r>
      <w:bookmarkStart w:id="4165" w:name="_ETM_Q9_337940"/>
      <w:bookmarkEnd w:id="4165"/>
      <w:r>
        <w:rPr>
          <w:rtl/>
        </w:rPr>
        <w:t xml:space="preserve">למאסר </w:t>
      </w:r>
      <w:bookmarkStart w:id="4166" w:name="_ETM_Q9_338569"/>
      <w:bookmarkEnd w:id="4166"/>
      <w:r>
        <w:rPr>
          <w:rtl/>
        </w:rPr>
        <w:t>בפועל</w:t>
      </w:r>
      <w:r>
        <w:rPr>
          <w:rFonts w:hint="cs"/>
          <w:rtl/>
        </w:rPr>
        <w:t>.</w:t>
      </w:r>
      <w:bookmarkStart w:id="4167" w:name="_ETM_Q9_342333"/>
      <w:bookmarkStart w:id="4168" w:name="_ETM_Q9_342430"/>
      <w:bookmarkEnd w:id="4167"/>
      <w:bookmarkEnd w:id="4168"/>
      <w:r>
        <w:rPr>
          <w:rFonts w:hint="cs"/>
          <w:rtl/>
        </w:rPr>
        <w:t xml:space="preserve"> הווה אומר</w:t>
      </w:r>
      <w:r>
        <w:rPr>
          <w:rtl/>
        </w:rPr>
        <w:t xml:space="preserve"> </w:t>
      </w:r>
      <w:bookmarkStart w:id="4169" w:name="_ETM_Q9_340590"/>
      <w:bookmarkEnd w:id="4169"/>
      <w:r>
        <w:rPr>
          <w:rtl/>
        </w:rPr>
        <w:t xml:space="preserve">שאנחנו </w:t>
      </w:r>
      <w:bookmarkStart w:id="4170" w:name="_ETM_Q9_341069"/>
      <w:bookmarkEnd w:id="4170"/>
      <w:r>
        <w:rPr>
          <w:rtl/>
        </w:rPr>
        <w:t xml:space="preserve">במצב </w:t>
      </w:r>
      <w:bookmarkStart w:id="4171" w:name="_ETM_Q9_341579"/>
      <w:bookmarkEnd w:id="4171"/>
      <w:r>
        <w:rPr>
          <w:rtl/>
        </w:rPr>
        <w:t xml:space="preserve">שבו </w:t>
      </w:r>
      <w:bookmarkStart w:id="4172" w:name="_ETM_Q9_341879"/>
      <w:bookmarkEnd w:id="4172"/>
      <w:r>
        <w:rPr>
          <w:rtl/>
        </w:rPr>
        <w:t xml:space="preserve">בשלב </w:t>
      </w:r>
      <w:bookmarkStart w:id="4173" w:name="_ETM_Q9_342389"/>
      <w:bookmarkEnd w:id="4173"/>
      <w:r>
        <w:rPr>
          <w:rtl/>
        </w:rPr>
        <w:t>המעצר</w:t>
      </w:r>
      <w:r>
        <w:rPr>
          <w:rFonts w:hint="cs"/>
          <w:rtl/>
        </w:rPr>
        <w:t>,</w:t>
      </w:r>
      <w:r>
        <w:rPr>
          <w:rtl/>
        </w:rPr>
        <w:t xml:space="preserve"> </w:t>
      </w:r>
      <w:bookmarkStart w:id="4174" w:name="_ETM_Q9_343049"/>
      <w:bookmarkEnd w:id="4174"/>
      <w:r w:rsidR="00DA2AA4">
        <w:rPr>
          <w:rFonts w:hint="cs"/>
          <w:rtl/>
        </w:rPr>
        <w:t>ל-</w:t>
      </w:r>
      <w:r>
        <w:rPr>
          <w:rtl/>
        </w:rPr>
        <w:t xml:space="preserve">80% </w:t>
      </w:r>
      <w:bookmarkStart w:id="4175" w:name="_ETM_Q9_344010"/>
      <w:bookmarkEnd w:id="4175"/>
      <w:r>
        <w:rPr>
          <w:rtl/>
        </w:rPr>
        <w:t xml:space="preserve">מהאנשים </w:t>
      </w:r>
      <w:bookmarkStart w:id="4176" w:name="_ETM_Q9_344579"/>
      <w:bookmarkEnd w:id="4176"/>
      <w:r>
        <w:rPr>
          <w:rtl/>
        </w:rPr>
        <w:t xml:space="preserve">שנשללת </w:t>
      </w:r>
      <w:bookmarkStart w:id="4177" w:name="_ETM_Q9_345269"/>
      <w:bookmarkEnd w:id="4177"/>
      <w:r>
        <w:rPr>
          <w:rtl/>
        </w:rPr>
        <w:t xml:space="preserve">חירותם </w:t>
      </w:r>
      <w:bookmarkStart w:id="4178" w:name="_ETM_Q9_347269"/>
      <w:bookmarkEnd w:id="4178"/>
      <w:r>
        <w:rPr>
          <w:rFonts w:hint="cs"/>
          <w:rtl/>
        </w:rPr>
        <w:t>ה</w:t>
      </w:r>
      <w:r>
        <w:rPr>
          <w:rtl/>
        </w:rPr>
        <w:t xml:space="preserve">חירות </w:t>
      </w:r>
      <w:bookmarkStart w:id="4179" w:name="_ETM_Q9_347750"/>
      <w:bookmarkEnd w:id="4179"/>
      <w:r>
        <w:rPr>
          <w:rtl/>
        </w:rPr>
        <w:t xml:space="preserve">נשללת </w:t>
      </w:r>
      <w:bookmarkStart w:id="4180" w:name="_ETM_Q9_348260"/>
      <w:bookmarkEnd w:id="4180"/>
      <w:r>
        <w:rPr>
          <w:rtl/>
        </w:rPr>
        <w:t xml:space="preserve">רק </w:t>
      </w:r>
      <w:bookmarkStart w:id="4181" w:name="_ETM_Q9_348560"/>
      <w:bookmarkEnd w:id="4181"/>
      <w:r>
        <w:rPr>
          <w:rtl/>
        </w:rPr>
        <w:t xml:space="preserve">בשלב </w:t>
      </w:r>
      <w:bookmarkStart w:id="4182" w:name="_ETM_Q9_348980"/>
      <w:bookmarkEnd w:id="4182"/>
      <w:r>
        <w:rPr>
          <w:rtl/>
        </w:rPr>
        <w:t>המעצר</w:t>
      </w:r>
      <w:r>
        <w:rPr>
          <w:rFonts w:hint="cs"/>
          <w:rtl/>
        </w:rPr>
        <w:t>,</w:t>
      </w:r>
      <w:r>
        <w:rPr>
          <w:rtl/>
        </w:rPr>
        <w:t xml:space="preserve"> </w:t>
      </w:r>
      <w:bookmarkStart w:id="4183" w:name="_ETM_Q9_349549"/>
      <w:bookmarkEnd w:id="4183"/>
      <w:r>
        <w:rPr>
          <w:rtl/>
        </w:rPr>
        <w:t xml:space="preserve">ובסוף </w:t>
      </w:r>
      <w:bookmarkStart w:id="4184" w:name="_ETM_Q9_349969"/>
      <w:bookmarkEnd w:id="4184"/>
      <w:r>
        <w:rPr>
          <w:rtl/>
        </w:rPr>
        <w:t xml:space="preserve">בתום </w:t>
      </w:r>
      <w:bookmarkStart w:id="4185" w:name="_ETM_Q9_350299"/>
      <w:bookmarkEnd w:id="4185"/>
      <w:r>
        <w:rPr>
          <w:rtl/>
        </w:rPr>
        <w:t xml:space="preserve">ההליך </w:t>
      </w:r>
      <w:bookmarkStart w:id="4186" w:name="_ETM_Q9_350659"/>
      <w:bookmarkEnd w:id="4186"/>
      <w:r>
        <w:rPr>
          <w:rtl/>
        </w:rPr>
        <w:t xml:space="preserve">המשפטי </w:t>
      </w:r>
      <w:bookmarkStart w:id="4187" w:name="_ETM_Q9_351200"/>
      <w:bookmarkEnd w:id="4187"/>
      <w:r>
        <w:rPr>
          <w:rtl/>
        </w:rPr>
        <w:t xml:space="preserve">בכלל </w:t>
      </w:r>
      <w:bookmarkStart w:id="4188" w:name="_ETM_Q9_351590"/>
      <w:bookmarkEnd w:id="4188"/>
      <w:r>
        <w:rPr>
          <w:rtl/>
        </w:rPr>
        <w:t xml:space="preserve">מתברר </w:t>
      </w:r>
      <w:bookmarkStart w:id="4189" w:name="_ETM_Q9_352069"/>
      <w:bookmarkEnd w:id="4189"/>
      <w:r w:rsidR="00DA2AA4">
        <w:rPr>
          <w:rFonts w:hint="cs"/>
          <w:rtl/>
        </w:rPr>
        <w:t>ש</w:t>
      </w:r>
      <w:r>
        <w:rPr>
          <w:rFonts w:hint="cs"/>
          <w:rtl/>
        </w:rPr>
        <w:t>או</w:t>
      </w:r>
      <w:r>
        <w:rPr>
          <w:rtl/>
        </w:rPr>
        <w:t xml:space="preserve"> </w:t>
      </w:r>
      <w:bookmarkStart w:id="4190" w:name="_ETM_Q9_352340"/>
      <w:bookmarkEnd w:id="4190"/>
      <w:r>
        <w:rPr>
          <w:rFonts w:hint="cs"/>
          <w:rtl/>
        </w:rPr>
        <w:t>ש</w:t>
      </w:r>
      <w:r>
        <w:rPr>
          <w:rtl/>
        </w:rPr>
        <w:t xml:space="preserve">לא </w:t>
      </w:r>
      <w:bookmarkStart w:id="4191" w:name="_ETM_Q9_352430"/>
      <w:bookmarkEnd w:id="4191"/>
      <w:r>
        <w:rPr>
          <w:rtl/>
        </w:rPr>
        <w:t xml:space="preserve">מוגש </w:t>
      </w:r>
      <w:bookmarkStart w:id="4192" w:name="_ETM_Q9_352730"/>
      <w:bookmarkEnd w:id="4192"/>
      <w:r>
        <w:rPr>
          <w:rtl/>
        </w:rPr>
        <w:t xml:space="preserve">כתב </w:t>
      </w:r>
      <w:bookmarkStart w:id="4193" w:name="_ETM_Q9_352969"/>
      <w:bookmarkEnd w:id="4193"/>
      <w:r>
        <w:rPr>
          <w:rtl/>
        </w:rPr>
        <w:t xml:space="preserve">אישום </w:t>
      </w:r>
      <w:bookmarkStart w:id="4194" w:name="_ETM_Q9_354100"/>
      <w:bookmarkEnd w:id="4194"/>
      <w:r>
        <w:rPr>
          <w:rtl/>
        </w:rPr>
        <w:t xml:space="preserve">או </w:t>
      </w:r>
      <w:bookmarkStart w:id="4195" w:name="_ETM_Q9_354250"/>
      <w:bookmarkEnd w:id="4195"/>
      <w:r>
        <w:rPr>
          <w:rtl/>
        </w:rPr>
        <w:t>ש</w:t>
      </w:r>
      <w:bookmarkStart w:id="4196" w:name="_ETM_Q9_355060"/>
      <w:bookmarkEnd w:id="4196"/>
      <w:r>
        <w:rPr>
          <w:rFonts w:hint="cs"/>
          <w:rtl/>
        </w:rPr>
        <w:t>ה</w:t>
      </w:r>
      <w:r>
        <w:rPr>
          <w:rtl/>
        </w:rPr>
        <w:t xml:space="preserve">ם </w:t>
      </w:r>
      <w:bookmarkStart w:id="4197" w:name="_ETM_Q9_355239"/>
      <w:bookmarkEnd w:id="4197"/>
      <w:r>
        <w:rPr>
          <w:rtl/>
        </w:rPr>
        <w:t xml:space="preserve">לא </w:t>
      </w:r>
      <w:bookmarkStart w:id="4198" w:name="_ETM_Q9_355359"/>
      <w:bookmarkEnd w:id="4198"/>
      <w:r>
        <w:rPr>
          <w:rtl/>
        </w:rPr>
        <w:t xml:space="preserve">נמצאו </w:t>
      </w:r>
      <w:bookmarkStart w:id="4199" w:name="_ETM_Q9_356019"/>
      <w:bookmarkEnd w:id="4199"/>
      <w:r>
        <w:rPr>
          <w:rFonts w:hint="cs"/>
          <w:rtl/>
        </w:rPr>
        <w:t>כ</w:t>
      </w:r>
      <w:r>
        <w:rPr>
          <w:rtl/>
        </w:rPr>
        <w:t xml:space="preserve">כאלה </w:t>
      </w:r>
      <w:bookmarkStart w:id="4200" w:name="_ETM_Q9_356349"/>
      <w:bookmarkEnd w:id="4200"/>
      <w:r>
        <w:rPr>
          <w:rtl/>
        </w:rPr>
        <w:t xml:space="preserve">שצריך </w:t>
      </w:r>
      <w:bookmarkStart w:id="4201" w:name="_ETM_Q9_356709"/>
      <w:bookmarkEnd w:id="4201"/>
      <w:r>
        <w:rPr>
          <w:rtl/>
        </w:rPr>
        <w:t xml:space="preserve">לדון </w:t>
      </w:r>
      <w:bookmarkStart w:id="4202" w:name="_ETM_Q9_357010"/>
      <w:bookmarkEnd w:id="4202"/>
      <w:r>
        <w:rPr>
          <w:rtl/>
        </w:rPr>
        <w:t xml:space="preserve">אותם </w:t>
      </w:r>
      <w:bookmarkStart w:id="4203" w:name="_ETM_Q9_357280"/>
      <w:bookmarkEnd w:id="4203"/>
      <w:r>
        <w:rPr>
          <w:rtl/>
        </w:rPr>
        <w:t xml:space="preserve">למאסר </w:t>
      </w:r>
      <w:bookmarkStart w:id="4204" w:name="_ETM_Q9_357790"/>
      <w:bookmarkEnd w:id="4204"/>
      <w:r>
        <w:rPr>
          <w:rtl/>
        </w:rPr>
        <w:t>בפועל</w:t>
      </w:r>
      <w:r>
        <w:rPr>
          <w:rFonts w:hint="cs"/>
          <w:rtl/>
        </w:rPr>
        <w:t>.</w:t>
      </w:r>
      <w:r>
        <w:rPr>
          <w:rtl/>
        </w:rPr>
        <w:t xml:space="preserve"> </w:t>
      </w:r>
      <w:bookmarkStart w:id="4205" w:name="_ETM_Q9_358180"/>
      <w:bookmarkEnd w:id="4205"/>
      <w:r>
        <w:rPr>
          <w:rtl/>
        </w:rPr>
        <w:t xml:space="preserve">אני </w:t>
      </w:r>
      <w:bookmarkStart w:id="4206" w:name="_ETM_Q9_358269"/>
      <w:bookmarkEnd w:id="4206"/>
      <w:r>
        <w:rPr>
          <w:rtl/>
        </w:rPr>
        <w:t xml:space="preserve">חושב </w:t>
      </w:r>
      <w:bookmarkStart w:id="4207" w:name="_ETM_Q9_358480"/>
      <w:bookmarkEnd w:id="4207"/>
      <w:r>
        <w:rPr>
          <w:rFonts w:hint="cs"/>
          <w:rtl/>
        </w:rPr>
        <w:t>ש</w:t>
      </w:r>
      <w:r>
        <w:rPr>
          <w:rtl/>
        </w:rPr>
        <w:t xml:space="preserve">זה </w:t>
      </w:r>
      <w:bookmarkStart w:id="4208" w:name="_ETM_Q9_358599"/>
      <w:bookmarkEnd w:id="4208"/>
      <w:r>
        <w:rPr>
          <w:rtl/>
        </w:rPr>
        <w:t xml:space="preserve">דבר </w:t>
      </w:r>
      <w:bookmarkStart w:id="4209" w:name="_ETM_Q9_358840"/>
      <w:bookmarkEnd w:id="4209"/>
      <w:r>
        <w:rPr>
          <w:rtl/>
        </w:rPr>
        <w:t xml:space="preserve">שצריך </w:t>
      </w:r>
      <w:bookmarkStart w:id="4210" w:name="_ETM_Q9_359079"/>
      <w:bookmarkEnd w:id="4210"/>
      <w:r>
        <w:rPr>
          <w:rtl/>
        </w:rPr>
        <w:t xml:space="preserve">לזעזע </w:t>
      </w:r>
      <w:bookmarkStart w:id="4211" w:name="_ETM_Q9_359709"/>
      <w:bookmarkEnd w:id="4211"/>
      <w:r>
        <w:rPr>
          <w:rtl/>
        </w:rPr>
        <w:t xml:space="preserve">כל </w:t>
      </w:r>
      <w:bookmarkStart w:id="4212" w:name="_ETM_Q9_359889"/>
      <w:bookmarkStart w:id="4213" w:name="_ETM_Q9_361329"/>
      <w:bookmarkEnd w:id="4212"/>
      <w:bookmarkEnd w:id="4213"/>
      <w:r>
        <w:rPr>
          <w:rFonts w:hint="cs"/>
          <w:rtl/>
        </w:rPr>
        <w:t>אחד.</w:t>
      </w:r>
    </w:p>
    <w:p w:rsidR="002C6DDD" w:rsidRDefault="002C6DDD" w:rsidP="00383568">
      <w:pPr>
        <w:rPr>
          <w:rtl/>
        </w:rPr>
      </w:pPr>
    </w:p>
    <w:p w:rsidR="002C6DDD" w:rsidRDefault="002C6DDD" w:rsidP="00383568">
      <w:pPr>
        <w:rPr>
          <w:rtl/>
        </w:rPr>
      </w:pPr>
      <w:r>
        <w:rPr>
          <w:rFonts w:hint="cs"/>
          <w:rtl/>
        </w:rPr>
        <w:t>א</w:t>
      </w:r>
      <w:r>
        <w:rPr>
          <w:rtl/>
        </w:rPr>
        <w:t xml:space="preserve">ני </w:t>
      </w:r>
      <w:bookmarkStart w:id="4214" w:name="_ETM_Q9_361510"/>
      <w:bookmarkEnd w:id="4214"/>
      <w:r>
        <w:rPr>
          <w:rtl/>
        </w:rPr>
        <w:t xml:space="preserve">אגיד </w:t>
      </w:r>
      <w:bookmarkStart w:id="4215" w:name="_ETM_Q9_361719"/>
      <w:bookmarkEnd w:id="4215"/>
      <w:r>
        <w:rPr>
          <w:rtl/>
        </w:rPr>
        <w:t xml:space="preserve">יותר </w:t>
      </w:r>
      <w:bookmarkStart w:id="4216" w:name="_ETM_Q9_362049"/>
      <w:bookmarkEnd w:id="4216"/>
      <w:r>
        <w:rPr>
          <w:rtl/>
        </w:rPr>
        <w:t>מזה</w:t>
      </w:r>
      <w:r>
        <w:rPr>
          <w:rFonts w:hint="cs"/>
          <w:rtl/>
        </w:rPr>
        <w:t>.</w:t>
      </w:r>
      <w:r>
        <w:rPr>
          <w:rtl/>
        </w:rPr>
        <w:t xml:space="preserve"> </w:t>
      </w:r>
      <w:bookmarkStart w:id="4217" w:name="_ETM_Q9_362379"/>
      <w:bookmarkEnd w:id="4217"/>
      <w:r>
        <w:rPr>
          <w:rtl/>
        </w:rPr>
        <w:t xml:space="preserve">כתוצאה </w:t>
      </w:r>
      <w:bookmarkStart w:id="4218" w:name="_ETM_Q9_362919"/>
      <w:bookmarkEnd w:id="4218"/>
      <w:r>
        <w:rPr>
          <w:rtl/>
        </w:rPr>
        <w:t xml:space="preserve">מזה </w:t>
      </w:r>
      <w:bookmarkStart w:id="4219" w:name="_ETM_Q9_363790"/>
      <w:bookmarkEnd w:id="4219"/>
      <w:r>
        <w:rPr>
          <w:rtl/>
        </w:rPr>
        <w:t xml:space="preserve">העומס </w:t>
      </w:r>
      <w:bookmarkStart w:id="4220" w:name="_ETM_Q9_364930"/>
      <w:bookmarkEnd w:id="4220"/>
      <w:r>
        <w:rPr>
          <w:rtl/>
        </w:rPr>
        <w:t xml:space="preserve">על </w:t>
      </w:r>
      <w:bookmarkStart w:id="4221" w:name="_ETM_Q9_365079"/>
      <w:bookmarkEnd w:id="4221"/>
      <w:r>
        <w:rPr>
          <w:rtl/>
        </w:rPr>
        <w:t xml:space="preserve">בתי </w:t>
      </w:r>
      <w:bookmarkStart w:id="4222" w:name="_ETM_Q9_365439"/>
      <w:bookmarkEnd w:id="4222"/>
      <w:r>
        <w:rPr>
          <w:rtl/>
        </w:rPr>
        <w:t xml:space="preserve">המעצר </w:t>
      </w:r>
      <w:bookmarkStart w:id="4223" w:name="_ETM_Q9_366519"/>
      <w:bookmarkEnd w:id="4223"/>
      <w:r>
        <w:rPr>
          <w:rFonts w:hint="cs"/>
          <w:rtl/>
        </w:rPr>
        <w:t>הוא עומס</w:t>
      </w:r>
      <w:r>
        <w:rPr>
          <w:rtl/>
        </w:rPr>
        <w:t xml:space="preserve"> </w:t>
      </w:r>
      <w:bookmarkStart w:id="4224" w:name="_ETM_Q9_367030"/>
      <w:bookmarkEnd w:id="4224"/>
      <w:r>
        <w:rPr>
          <w:rtl/>
        </w:rPr>
        <w:t>עצום</w:t>
      </w:r>
      <w:r>
        <w:rPr>
          <w:rFonts w:hint="cs"/>
          <w:rtl/>
        </w:rPr>
        <w:t>,</w:t>
      </w:r>
      <w:r>
        <w:rPr>
          <w:rtl/>
        </w:rPr>
        <w:t xml:space="preserve"> </w:t>
      </w:r>
      <w:bookmarkStart w:id="4225" w:name="_ETM_Q9_368139"/>
      <w:bookmarkEnd w:id="4225"/>
      <w:r>
        <w:rPr>
          <w:rtl/>
        </w:rPr>
        <w:t xml:space="preserve">התנאים </w:t>
      </w:r>
      <w:bookmarkStart w:id="4226" w:name="_ETM_Q9_368859"/>
      <w:bookmarkEnd w:id="4226"/>
      <w:r>
        <w:rPr>
          <w:rtl/>
        </w:rPr>
        <w:t xml:space="preserve">הם </w:t>
      </w:r>
      <w:bookmarkStart w:id="4227" w:name="_ETM_Q9_369010"/>
      <w:bookmarkEnd w:id="4227"/>
      <w:r>
        <w:rPr>
          <w:rtl/>
        </w:rPr>
        <w:t xml:space="preserve">לא </w:t>
      </w:r>
      <w:bookmarkStart w:id="4228" w:name="_ETM_Q9_369219"/>
      <w:bookmarkEnd w:id="4228"/>
      <w:r>
        <w:rPr>
          <w:rFonts w:hint="cs"/>
          <w:rtl/>
        </w:rPr>
        <w:t>תנאים,</w:t>
      </w:r>
      <w:r>
        <w:rPr>
          <w:rtl/>
        </w:rPr>
        <w:t xml:space="preserve"> </w:t>
      </w:r>
      <w:bookmarkStart w:id="4229" w:name="_ETM_Q9_370129"/>
      <w:bookmarkEnd w:id="4229"/>
      <w:r>
        <w:rPr>
          <w:rtl/>
        </w:rPr>
        <w:t xml:space="preserve">העלויות </w:t>
      </w:r>
      <w:bookmarkStart w:id="4230" w:name="_ETM_Q9_371030"/>
      <w:bookmarkEnd w:id="4230"/>
      <w:r>
        <w:rPr>
          <w:rFonts w:hint="cs"/>
          <w:rtl/>
        </w:rPr>
        <w:t xml:space="preserve">הן </w:t>
      </w:r>
      <w:r>
        <w:rPr>
          <w:rtl/>
        </w:rPr>
        <w:t xml:space="preserve">גדולות </w:t>
      </w:r>
      <w:bookmarkStart w:id="4231" w:name="_ETM_Q9_371540"/>
      <w:bookmarkEnd w:id="4231"/>
      <w:r>
        <w:rPr>
          <w:rtl/>
        </w:rPr>
        <w:t>מאוד</w:t>
      </w:r>
      <w:r>
        <w:rPr>
          <w:rFonts w:hint="cs"/>
          <w:rtl/>
        </w:rPr>
        <w:t>,</w:t>
      </w:r>
      <w:r>
        <w:rPr>
          <w:rtl/>
        </w:rPr>
        <w:t xml:space="preserve"> </w:t>
      </w:r>
      <w:bookmarkStart w:id="4232" w:name="_ETM_Q9_372550"/>
      <w:bookmarkEnd w:id="4232"/>
      <w:r>
        <w:rPr>
          <w:rtl/>
        </w:rPr>
        <w:t xml:space="preserve">והדבר </w:t>
      </w:r>
      <w:bookmarkStart w:id="4233" w:name="_ETM_Q9_373000"/>
      <w:bookmarkEnd w:id="4233"/>
      <w:r>
        <w:rPr>
          <w:rtl/>
        </w:rPr>
        <w:t xml:space="preserve">הזה </w:t>
      </w:r>
      <w:bookmarkStart w:id="4234" w:name="_ETM_Q9_373240"/>
      <w:bookmarkEnd w:id="4234"/>
      <w:r>
        <w:rPr>
          <w:rtl/>
        </w:rPr>
        <w:t xml:space="preserve">מהר </w:t>
      </w:r>
      <w:bookmarkStart w:id="4235" w:name="_ETM_Q9_373540"/>
      <w:bookmarkEnd w:id="4235"/>
      <w:r>
        <w:rPr>
          <w:rtl/>
        </w:rPr>
        <w:t xml:space="preserve">מאוד </w:t>
      </w:r>
      <w:bookmarkStart w:id="4236" w:name="_ETM_Q9_373870"/>
      <w:bookmarkEnd w:id="4236"/>
      <w:r>
        <w:rPr>
          <w:rtl/>
        </w:rPr>
        <w:t xml:space="preserve">הופך </w:t>
      </w:r>
      <w:bookmarkStart w:id="4237" w:name="_ETM_Q9_374320"/>
      <w:bookmarkEnd w:id="4237"/>
      <w:r>
        <w:rPr>
          <w:rtl/>
        </w:rPr>
        <w:t xml:space="preserve">לכלי </w:t>
      </w:r>
      <w:bookmarkStart w:id="4238" w:name="_ETM_Q9_375460"/>
      <w:bookmarkEnd w:id="4238"/>
      <w:r>
        <w:rPr>
          <w:rFonts w:hint="cs"/>
          <w:rtl/>
        </w:rPr>
        <w:t>ל</w:t>
      </w:r>
      <w:r>
        <w:rPr>
          <w:rtl/>
        </w:rPr>
        <w:t xml:space="preserve">סחיטת </w:t>
      </w:r>
      <w:bookmarkStart w:id="4239" w:name="_ETM_Q9_376090"/>
      <w:bookmarkEnd w:id="4239"/>
      <w:r>
        <w:rPr>
          <w:rtl/>
        </w:rPr>
        <w:t>הוד</w:t>
      </w:r>
      <w:r>
        <w:rPr>
          <w:rFonts w:hint="cs"/>
          <w:rtl/>
        </w:rPr>
        <w:t>א</w:t>
      </w:r>
      <w:r>
        <w:rPr>
          <w:rtl/>
        </w:rPr>
        <w:t xml:space="preserve">ות </w:t>
      </w:r>
      <w:bookmarkStart w:id="4240" w:name="_ETM_Q9_376630"/>
      <w:bookmarkEnd w:id="4240"/>
      <w:r>
        <w:rPr>
          <w:rtl/>
        </w:rPr>
        <w:t xml:space="preserve">במקום </w:t>
      </w:r>
      <w:bookmarkStart w:id="4241" w:name="_ETM_Q9_377139"/>
      <w:bookmarkEnd w:id="4241"/>
      <w:r>
        <w:rPr>
          <w:rtl/>
        </w:rPr>
        <w:t xml:space="preserve">למשהו </w:t>
      </w:r>
      <w:bookmarkStart w:id="4242" w:name="_ETM_Q9_377620"/>
      <w:bookmarkEnd w:id="4242"/>
      <w:r>
        <w:rPr>
          <w:rtl/>
        </w:rPr>
        <w:t xml:space="preserve">שיש </w:t>
      </w:r>
      <w:bookmarkStart w:id="4243" w:name="_ETM_Q9_377919"/>
      <w:bookmarkEnd w:id="4243"/>
      <w:r>
        <w:rPr>
          <w:rtl/>
        </w:rPr>
        <w:t xml:space="preserve">בו </w:t>
      </w:r>
      <w:bookmarkStart w:id="4244" w:name="_ETM_Q9_378100"/>
      <w:bookmarkEnd w:id="4244"/>
      <w:r>
        <w:rPr>
          <w:rtl/>
        </w:rPr>
        <w:t xml:space="preserve">באמת </w:t>
      </w:r>
      <w:bookmarkStart w:id="4245" w:name="_ETM_Q9_378970"/>
      <w:bookmarkEnd w:id="4245"/>
      <w:r>
        <w:rPr>
          <w:rtl/>
        </w:rPr>
        <w:t xml:space="preserve">צורך </w:t>
      </w:r>
      <w:bookmarkStart w:id="4246" w:name="_ETM_Q9_379419"/>
      <w:bookmarkEnd w:id="4246"/>
      <w:r>
        <w:rPr>
          <w:rtl/>
        </w:rPr>
        <w:t>אמיתי</w:t>
      </w:r>
      <w:r>
        <w:rPr>
          <w:rFonts w:hint="cs"/>
          <w:rtl/>
        </w:rPr>
        <w:t>.</w:t>
      </w:r>
      <w:r>
        <w:rPr>
          <w:rtl/>
        </w:rPr>
        <w:t xml:space="preserve"> </w:t>
      </w:r>
      <w:bookmarkStart w:id="4247" w:name="_ETM_Q9_381069"/>
      <w:bookmarkStart w:id="4248" w:name="_ETM_Q9_381249"/>
      <w:bookmarkStart w:id="4249" w:name="_ETM_Q9_382840"/>
      <w:bookmarkEnd w:id="4247"/>
      <w:bookmarkEnd w:id="4248"/>
      <w:bookmarkEnd w:id="4249"/>
    </w:p>
    <w:p w:rsidR="002C6DDD" w:rsidRDefault="002C6DDD" w:rsidP="00383568">
      <w:pPr>
        <w:rPr>
          <w:rtl/>
        </w:rPr>
      </w:pPr>
      <w:bookmarkStart w:id="4250" w:name="_ETM_Q9_382118"/>
      <w:bookmarkStart w:id="4251" w:name="_ETM_Q9_382182"/>
      <w:bookmarkEnd w:id="4250"/>
      <w:bookmarkEnd w:id="4251"/>
    </w:p>
    <w:p w:rsidR="002C6DDD" w:rsidRDefault="002C6DDD" w:rsidP="00383568">
      <w:pPr>
        <w:pStyle w:val="af5"/>
        <w:keepNext/>
        <w:rPr>
          <w:rtl/>
        </w:rPr>
      </w:pPr>
      <w:bookmarkStart w:id="4252" w:name="ET_interruption_5082_5"/>
      <w:r w:rsidRPr="005E1EC9">
        <w:rPr>
          <w:rStyle w:val="TagStyle"/>
          <w:rtl/>
        </w:rPr>
        <w:t xml:space="preserve"> &lt;&lt; קריאה &gt;&gt;</w:t>
      </w:r>
      <w:r w:rsidRPr="003E1C1C">
        <w:rPr>
          <w:rStyle w:val="TagStyle"/>
          <w:rtl/>
        </w:rPr>
        <w:t xml:space="preserve"> </w:t>
      </w:r>
      <w:r>
        <w:rPr>
          <w:rtl/>
        </w:rPr>
        <w:t>מאיר כהן (יש עתיד):</w:t>
      </w:r>
      <w:r w:rsidRPr="003E1C1C">
        <w:rPr>
          <w:rStyle w:val="TagStyle"/>
          <w:rtl/>
        </w:rPr>
        <w:t xml:space="preserve"> </w:t>
      </w:r>
      <w:r w:rsidRPr="005E1EC9">
        <w:rPr>
          <w:rStyle w:val="TagStyle"/>
          <w:rtl/>
        </w:rPr>
        <w:t>&lt;&lt; קריאה &gt;&gt;</w:t>
      </w:r>
      <w:r>
        <w:rPr>
          <w:rtl/>
        </w:rPr>
        <w:t xml:space="preserve"> </w:t>
      </w:r>
      <w:bookmarkEnd w:id="4252"/>
    </w:p>
    <w:p w:rsidR="002C6DDD" w:rsidRDefault="002C6DDD" w:rsidP="00B74F47">
      <w:pPr>
        <w:rPr>
          <w:rtl/>
        </w:rPr>
      </w:pPr>
    </w:p>
    <w:p w:rsidR="002C6DDD" w:rsidRDefault="002C6DDD" w:rsidP="00DA2AA4">
      <w:pPr>
        <w:rPr>
          <w:rtl/>
        </w:rPr>
      </w:pPr>
      <w:r>
        <w:rPr>
          <w:rFonts w:hint="cs"/>
          <w:rtl/>
        </w:rPr>
        <w:t>תחזור על הנתונים. מתוך 100% שנעצרים</w:t>
      </w:r>
      <w:r w:rsidR="00DA2AA4">
        <w:rPr>
          <w:rFonts w:hint="cs"/>
          <w:rtl/>
        </w:rPr>
        <w:t xml:space="preserve"> </w:t>
      </w:r>
      <w:r w:rsidR="00DA2AA4">
        <w:rPr>
          <w:rFonts w:hint="eastAsia"/>
          <w:rtl/>
        </w:rPr>
        <w:t>–</w:t>
      </w:r>
      <w:r w:rsidR="00DA2AA4">
        <w:rPr>
          <w:rFonts w:hint="cs"/>
          <w:rtl/>
        </w:rPr>
        <w:t xml:space="preserve"> </w:t>
      </w:r>
      <w:r w:rsidR="00DA2AA4">
        <w:rPr>
          <w:rFonts w:hint="eastAsia"/>
          <w:rtl/>
        </w:rPr>
        <w:t>–</w:t>
      </w:r>
      <w:r w:rsidR="00DA2AA4">
        <w:rPr>
          <w:rFonts w:hint="cs"/>
          <w:rtl/>
        </w:rPr>
        <w:t xml:space="preserve"> </w:t>
      </w:r>
      <w:r w:rsidR="00DA2AA4">
        <w:rPr>
          <w:rFonts w:hint="eastAsia"/>
          <w:rtl/>
        </w:rPr>
        <w:t>–</w:t>
      </w:r>
    </w:p>
    <w:p w:rsidR="002C6DDD" w:rsidRDefault="002C6DDD" w:rsidP="00383568">
      <w:pPr>
        <w:rPr>
          <w:rtl/>
        </w:rPr>
      </w:pPr>
    </w:p>
    <w:p w:rsidR="002C6DDD" w:rsidRDefault="002C6DDD" w:rsidP="00383568">
      <w:pPr>
        <w:pStyle w:val="-"/>
        <w:keepNext/>
        <w:rPr>
          <w:rtl/>
        </w:rPr>
      </w:pPr>
      <w:bookmarkStart w:id="4253" w:name="ET_speakercontinue_6392_6"/>
      <w:r w:rsidRPr="005E1EC9">
        <w:rPr>
          <w:rStyle w:val="TagStyle"/>
          <w:rtl/>
        </w:rPr>
        <w:t xml:space="preserve"> &lt;&lt; דובר_המשך &gt;&gt;</w:t>
      </w:r>
      <w:r w:rsidRPr="00E32E91">
        <w:rPr>
          <w:rStyle w:val="TagStyle"/>
          <w:rtl/>
        </w:rPr>
        <w:t xml:space="preserve"> </w:t>
      </w:r>
      <w:r>
        <w:rPr>
          <w:rtl/>
        </w:rPr>
        <w:t>שר המשפטים יריב לוין:</w:t>
      </w:r>
      <w:r w:rsidRPr="00E32E91">
        <w:rPr>
          <w:rStyle w:val="TagStyle"/>
          <w:rtl/>
        </w:rPr>
        <w:t xml:space="preserve"> </w:t>
      </w:r>
      <w:r w:rsidRPr="005E1EC9">
        <w:rPr>
          <w:rStyle w:val="TagStyle"/>
          <w:rtl/>
        </w:rPr>
        <w:t>&lt;&lt; דובר_המשך &gt;&gt;</w:t>
      </w:r>
      <w:r>
        <w:rPr>
          <w:rtl/>
        </w:rPr>
        <w:t xml:space="preserve"> </w:t>
      </w:r>
      <w:bookmarkEnd w:id="4253"/>
    </w:p>
    <w:p w:rsidR="002C6DDD" w:rsidRDefault="002C6DDD" w:rsidP="00B74F47">
      <w:pPr>
        <w:rPr>
          <w:rtl/>
        </w:rPr>
      </w:pPr>
    </w:p>
    <w:p w:rsidR="002C6DDD" w:rsidRDefault="002C6DDD" w:rsidP="00DA2AA4">
      <w:pPr>
        <w:rPr>
          <w:rtl/>
        </w:rPr>
      </w:pPr>
      <w:r>
        <w:rPr>
          <w:rtl/>
        </w:rPr>
        <w:t xml:space="preserve">מתוך </w:t>
      </w:r>
      <w:bookmarkStart w:id="4254" w:name="_ETM_Q9_383200"/>
      <w:bookmarkEnd w:id="4254"/>
      <w:r>
        <w:rPr>
          <w:rtl/>
        </w:rPr>
        <w:t xml:space="preserve">100% </w:t>
      </w:r>
      <w:bookmarkStart w:id="4255" w:name="_ETM_Q9_384340"/>
      <w:bookmarkStart w:id="4256" w:name="_ETM_Q9_384669"/>
      <w:bookmarkStart w:id="4257" w:name="_ETM_Q9_385180"/>
      <w:bookmarkEnd w:id="4255"/>
      <w:bookmarkEnd w:id="4256"/>
      <w:bookmarkEnd w:id="4257"/>
      <w:r>
        <w:rPr>
          <w:rtl/>
        </w:rPr>
        <w:t xml:space="preserve">שנעצרים </w:t>
      </w:r>
      <w:bookmarkStart w:id="4258" w:name="_ETM_Q9_385840"/>
      <w:bookmarkEnd w:id="4258"/>
      <w:r>
        <w:rPr>
          <w:rtl/>
        </w:rPr>
        <w:t xml:space="preserve">במעצרי </w:t>
      </w:r>
      <w:bookmarkStart w:id="4259" w:name="_ETM_Q9_386410"/>
      <w:bookmarkEnd w:id="4259"/>
      <w:r>
        <w:rPr>
          <w:rtl/>
        </w:rPr>
        <w:t>ימים</w:t>
      </w:r>
      <w:r>
        <w:rPr>
          <w:rFonts w:hint="cs"/>
          <w:rtl/>
        </w:rPr>
        <w:t>,</w:t>
      </w:r>
      <w:r>
        <w:rPr>
          <w:rtl/>
        </w:rPr>
        <w:t xml:space="preserve"> </w:t>
      </w:r>
      <w:bookmarkStart w:id="4260" w:name="_ETM_Q9_386770"/>
      <w:bookmarkEnd w:id="4260"/>
      <w:r w:rsidR="00DA2AA4">
        <w:rPr>
          <w:rFonts w:hint="cs"/>
          <w:rtl/>
        </w:rPr>
        <w:t xml:space="preserve">נגד </w:t>
      </w:r>
      <w:r>
        <w:rPr>
          <w:rtl/>
        </w:rPr>
        <w:t xml:space="preserve">פחות </w:t>
      </w:r>
      <w:bookmarkStart w:id="4261" w:name="_ETM_Q9_387100"/>
      <w:bookmarkEnd w:id="4261"/>
      <w:r>
        <w:rPr>
          <w:rtl/>
        </w:rPr>
        <w:t xml:space="preserve">מ-50% </w:t>
      </w:r>
      <w:bookmarkStart w:id="4262" w:name="_ETM_Q9_387910"/>
      <w:bookmarkEnd w:id="4262"/>
      <w:r>
        <w:rPr>
          <w:rtl/>
        </w:rPr>
        <w:t xml:space="preserve">מוגשים </w:t>
      </w:r>
      <w:bookmarkStart w:id="4263" w:name="_ETM_Q9_388330"/>
      <w:bookmarkStart w:id="4264" w:name="_ETM_Q9_388630"/>
      <w:bookmarkEnd w:id="4263"/>
      <w:bookmarkEnd w:id="4264"/>
      <w:r>
        <w:rPr>
          <w:rtl/>
        </w:rPr>
        <w:t xml:space="preserve">כתבי </w:t>
      </w:r>
      <w:bookmarkStart w:id="4265" w:name="_ETM_Q9_389020"/>
      <w:bookmarkEnd w:id="4265"/>
      <w:r>
        <w:rPr>
          <w:rtl/>
        </w:rPr>
        <w:t>אישום</w:t>
      </w:r>
      <w:r>
        <w:rPr>
          <w:rFonts w:hint="cs"/>
          <w:rtl/>
        </w:rPr>
        <w:t>,</w:t>
      </w:r>
      <w:r>
        <w:rPr>
          <w:rtl/>
        </w:rPr>
        <w:t xml:space="preserve"> </w:t>
      </w:r>
      <w:bookmarkStart w:id="4266" w:name="_ETM_Q9_389870"/>
      <w:bookmarkEnd w:id="4266"/>
      <w:r>
        <w:rPr>
          <w:rtl/>
        </w:rPr>
        <w:t xml:space="preserve">ובסופו </w:t>
      </w:r>
      <w:bookmarkStart w:id="4267" w:name="_ETM_Q9_390439"/>
      <w:bookmarkEnd w:id="4267"/>
      <w:r>
        <w:rPr>
          <w:rtl/>
        </w:rPr>
        <w:t xml:space="preserve">של </w:t>
      </w:r>
      <w:bookmarkStart w:id="4268" w:name="_ETM_Q9_390620"/>
      <w:bookmarkEnd w:id="4268"/>
      <w:r>
        <w:rPr>
          <w:rtl/>
        </w:rPr>
        <w:t xml:space="preserve">ההליך </w:t>
      </w:r>
      <w:bookmarkStart w:id="4269" w:name="_ETM_Q9_390889"/>
      <w:bookmarkEnd w:id="4269"/>
      <w:r>
        <w:rPr>
          <w:rtl/>
        </w:rPr>
        <w:t xml:space="preserve">המשפטי </w:t>
      </w:r>
      <w:bookmarkStart w:id="4270" w:name="_ETM_Q9_391879"/>
      <w:bookmarkEnd w:id="4270"/>
      <w:r>
        <w:rPr>
          <w:rtl/>
        </w:rPr>
        <w:t xml:space="preserve">כ-17% </w:t>
      </w:r>
      <w:bookmarkStart w:id="4271" w:name="_ETM_Q9_393349"/>
      <w:bookmarkEnd w:id="4271"/>
      <w:r>
        <w:rPr>
          <w:rtl/>
        </w:rPr>
        <w:t xml:space="preserve">מאלה </w:t>
      </w:r>
      <w:bookmarkStart w:id="4272" w:name="_ETM_Q9_393709"/>
      <w:bookmarkEnd w:id="4272"/>
      <w:r>
        <w:rPr>
          <w:rtl/>
        </w:rPr>
        <w:t xml:space="preserve">שנעצרו </w:t>
      </w:r>
      <w:bookmarkStart w:id="4273" w:name="_ETM_Q9_394370"/>
      <w:bookmarkEnd w:id="4273"/>
      <w:r>
        <w:rPr>
          <w:rtl/>
        </w:rPr>
        <w:t xml:space="preserve">במקור </w:t>
      </w:r>
      <w:bookmarkStart w:id="4274" w:name="_ETM_Q9_394849"/>
      <w:bookmarkEnd w:id="4274"/>
      <w:r>
        <w:rPr>
          <w:rtl/>
        </w:rPr>
        <w:t xml:space="preserve">נדונים </w:t>
      </w:r>
      <w:bookmarkStart w:id="4275" w:name="_ETM_Q9_395299"/>
      <w:bookmarkEnd w:id="4275"/>
      <w:r>
        <w:rPr>
          <w:rtl/>
        </w:rPr>
        <w:t xml:space="preserve">למאסר </w:t>
      </w:r>
      <w:bookmarkStart w:id="4276" w:name="_ETM_Q9_395840"/>
      <w:bookmarkEnd w:id="4276"/>
      <w:r>
        <w:rPr>
          <w:rtl/>
        </w:rPr>
        <w:t>בפועל</w:t>
      </w:r>
      <w:r>
        <w:rPr>
          <w:rFonts w:hint="cs"/>
          <w:rtl/>
        </w:rPr>
        <w:t>.</w:t>
      </w:r>
      <w:r>
        <w:rPr>
          <w:rtl/>
        </w:rPr>
        <w:t xml:space="preserve"> </w:t>
      </w:r>
      <w:bookmarkStart w:id="4277" w:name="_ETM_Q9_397159"/>
      <w:bookmarkEnd w:id="4277"/>
      <w:r>
        <w:rPr>
          <w:rtl/>
        </w:rPr>
        <w:t xml:space="preserve">חבר </w:t>
      </w:r>
      <w:bookmarkStart w:id="4278" w:name="_ETM_Q9_397430"/>
      <w:bookmarkEnd w:id="4278"/>
      <w:r>
        <w:rPr>
          <w:rtl/>
        </w:rPr>
        <w:t xml:space="preserve">הכנסת </w:t>
      </w:r>
      <w:bookmarkStart w:id="4279" w:name="_ETM_Q9_397640"/>
      <w:bookmarkEnd w:id="4279"/>
      <w:r>
        <w:rPr>
          <w:rtl/>
        </w:rPr>
        <w:t>כהן</w:t>
      </w:r>
      <w:r>
        <w:rPr>
          <w:rFonts w:hint="cs"/>
          <w:rtl/>
        </w:rPr>
        <w:t>,</w:t>
      </w:r>
      <w:r>
        <w:rPr>
          <w:rtl/>
        </w:rPr>
        <w:t xml:space="preserve"> </w:t>
      </w:r>
      <w:bookmarkStart w:id="4280" w:name="_ETM_Q9_397879"/>
      <w:bookmarkEnd w:id="4280"/>
      <w:r>
        <w:rPr>
          <w:rtl/>
        </w:rPr>
        <w:t>ז</w:t>
      </w:r>
      <w:r>
        <w:rPr>
          <w:rFonts w:hint="cs"/>
          <w:rtl/>
        </w:rPr>
        <w:t>ה הרי</w:t>
      </w:r>
      <w:r>
        <w:rPr>
          <w:rtl/>
        </w:rPr>
        <w:t xml:space="preserve"> </w:t>
      </w:r>
      <w:bookmarkStart w:id="4281" w:name="_ETM_Q9_398150"/>
      <w:bookmarkEnd w:id="4281"/>
      <w:r>
        <w:rPr>
          <w:rtl/>
        </w:rPr>
        <w:t xml:space="preserve">נתון </w:t>
      </w:r>
      <w:bookmarkStart w:id="4282" w:name="_ETM_Q9_398629"/>
      <w:bookmarkEnd w:id="4282"/>
      <w:r>
        <w:rPr>
          <w:rtl/>
        </w:rPr>
        <w:t>נורא</w:t>
      </w:r>
      <w:r>
        <w:rPr>
          <w:rFonts w:hint="cs"/>
          <w:rtl/>
        </w:rPr>
        <w:t>.</w:t>
      </w:r>
      <w:r>
        <w:rPr>
          <w:rtl/>
        </w:rPr>
        <w:t xml:space="preserve"> </w:t>
      </w:r>
      <w:bookmarkStart w:id="4283" w:name="_ETM_Q9_399970"/>
      <w:bookmarkEnd w:id="4283"/>
      <w:r>
        <w:rPr>
          <w:rtl/>
        </w:rPr>
        <w:t xml:space="preserve">אם </w:t>
      </w:r>
      <w:bookmarkStart w:id="4284" w:name="_ETM_Q9_400120"/>
      <w:bookmarkEnd w:id="4284"/>
      <w:r>
        <w:rPr>
          <w:rtl/>
        </w:rPr>
        <w:t xml:space="preserve">אנחנו </w:t>
      </w:r>
      <w:bookmarkStart w:id="4285" w:name="_ETM_Q9_400360"/>
      <w:bookmarkEnd w:id="4285"/>
      <w:r>
        <w:rPr>
          <w:rtl/>
        </w:rPr>
        <w:t xml:space="preserve">גם </w:t>
      </w:r>
      <w:bookmarkStart w:id="4286" w:name="_ETM_Q9_400510"/>
      <w:bookmarkEnd w:id="4286"/>
      <w:r>
        <w:rPr>
          <w:rtl/>
        </w:rPr>
        <w:t>נ</w:t>
      </w:r>
      <w:r>
        <w:rPr>
          <w:rFonts w:hint="cs"/>
          <w:rtl/>
        </w:rPr>
        <w:t>ביא</w:t>
      </w:r>
      <w:r>
        <w:rPr>
          <w:rtl/>
        </w:rPr>
        <w:t xml:space="preserve"> </w:t>
      </w:r>
      <w:bookmarkStart w:id="4287" w:name="_ETM_Q9_400780"/>
      <w:bookmarkEnd w:id="4287"/>
      <w:r>
        <w:rPr>
          <w:rtl/>
        </w:rPr>
        <w:t xml:space="preserve">בחשבון </w:t>
      </w:r>
      <w:bookmarkStart w:id="4288" w:name="_ETM_Q9_401920"/>
      <w:bookmarkEnd w:id="4288"/>
      <w:r>
        <w:rPr>
          <w:rtl/>
        </w:rPr>
        <w:t xml:space="preserve">את </w:t>
      </w:r>
      <w:bookmarkStart w:id="4289" w:name="_ETM_Q9_402160"/>
      <w:bookmarkEnd w:id="4289"/>
      <w:r>
        <w:rPr>
          <w:rtl/>
        </w:rPr>
        <w:t xml:space="preserve">קלות </w:t>
      </w:r>
      <w:bookmarkStart w:id="4290" w:name="_ETM_Q9_402670"/>
      <w:bookmarkEnd w:id="4290"/>
      <w:r>
        <w:rPr>
          <w:rtl/>
        </w:rPr>
        <w:t xml:space="preserve">המעצר </w:t>
      </w:r>
      <w:bookmarkStart w:id="4291" w:name="_ETM_Q9_403480"/>
      <w:bookmarkEnd w:id="4291"/>
      <w:r>
        <w:rPr>
          <w:rFonts w:hint="cs"/>
          <w:rtl/>
        </w:rPr>
        <w:t xml:space="preserve">של </w:t>
      </w:r>
      <w:r>
        <w:rPr>
          <w:rtl/>
        </w:rPr>
        <w:t xml:space="preserve">אנשים </w:t>
      </w:r>
      <w:bookmarkStart w:id="4292" w:name="_ETM_Q9_404020"/>
      <w:bookmarkEnd w:id="4292"/>
      <w:r>
        <w:rPr>
          <w:rtl/>
        </w:rPr>
        <w:t xml:space="preserve">שבאים </w:t>
      </w:r>
      <w:bookmarkStart w:id="4293" w:name="_ETM_Q9_404740"/>
      <w:bookmarkEnd w:id="4293"/>
      <w:r>
        <w:rPr>
          <w:rFonts w:hint="cs"/>
          <w:rtl/>
        </w:rPr>
        <w:t>מ</w:t>
      </w:r>
      <w:r>
        <w:rPr>
          <w:rtl/>
        </w:rPr>
        <w:t xml:space="preserve">אוכלוסיות </w:t>
      </w:r>
      <w:bookmarkStart w:id="4294" w:name="_ETM_Q9_405520"/>
      <w:bookmarkEnd w:id="4294"/>
      <w:r>
        <w:rPr>
          <w:rtl/>
        </w:rPr>
        <w:t xml:space="preserve">חלשות </w:t>
      </w:r>
      <w:bookmarkStart w:id="4295" w:name="_ETM_Q9_406060"/>
      <w:bookmarkEnd w:id="4295"/>
      <w:r>
        <w:rPr>
          <w:rtl/>
        </w:rPr>
        <w:t>יותר</w:t>
      </w:r>
      <w:r>
        <w:rPr>
          <w:rFonts w:hint="cs"/>
          <w:rtl/>
        </w:rPr>
        <w:t>,</w:t>
      </w:r>
      <w:r>
        <w:rPr>
          <w:rtl/>
        </w:rPr>
        <w:t xml:space="preserve"> </w:t>
      </w:r>
      <w:bookmarkStart w:id="4296" w:name="_ETM_Q9_406450"/>
      <w:bookmarkEnd w:id="4296"/>
      <w:r>
        <w:rPr>
          <w:rtl/>
        </w:rPr>
        <w:t xml:space="preserve">אנחנו </w:t>
      </w:r>
      <w:bookmarkStart w:id="4297" w:name="_ETM_Q9_406810"/>
      <w:bookmarkEnd w:id="4297"/>
      <w:r>
        <w:rPr>
          <w:rtl/>
        </w:rPr>
        <w:t>מ</w:t>
      </w:r>
      <w:r>
        <w:rPr>
          <w:rFonts w:hint="cs"/>
          <w:rtl/>
        </w:rPr>
        <w:t>י</w:t>
      </w:r>
      <w:r>
        <w:rPr>
          <w:rtl/>
        </w:rPr>
        <w:t xml:space="preserve">יד </w:t>
      </w:r>
      <w:bookmarkStart w:id="4298" w:name="_ETM_Q9_407110"/>
      <w:bookmarkEnd w:id="4298"/>
      <w:r>
        <w:rPr>
          <w:rtl/>
        </w:rPr>
        <w:t xml:space="preserve">מבינים </w:t>
      </w:r>
      <w:bookmarkStart w:id="4299" w:name="_ETM_Q9_407560"/>
      <w:bookmarkEnd w:id="4299"/>
      <w:r>
        <w:rPr>
          <w:rtl/>
        </w:rPr>
        <w:t>איז</w:t>
      </w:r>
      <w:r>
        <w:rPr>
          <w:rFonts w:hint="cs"/>
          <w:rtl/>
        </w:rPr>
        <w:t>ו</w:t>
      </w:r>
      <w:r>
        <w:rPr>
          <w:rtl/>
        </w:rPr>
        <w:t xml:space="preserve"> </w:t>
      </w:r>
      <w:bookmarkStart w:id="4300" w:name="_ETM_Q9_407830"/>
      <w:bookmarkEnd w:id="4300"/>
      <w:r>
        <w:rPr>
          <w:rtl/>
        </w:rPr>
        <w:t xml:space="preserve">השפעה </w:t>
      </w:r>
      <w:bookmarkStart w:id="4301" w:name="_ETM_Q9_408220"/>
      <w:bookmarkEnd w:id="4301"/>
      <w:r>
        <w:rPr>
          <w:rtl/>
        </w:rPr>
        <w:t xml:space="preserve">יש </w:t>
      </w:r>
      <w:bookmarkStart w:id="4302" w:name="_ETM_Q9_408370"/>
      <w:bookmarkEnd w:id="4302"/>
      <w:r>
        <w:rPr>
          <w:rtl/>
        </w:rPr>
        <w:t xml:space="preserve">לדבר </w:t>
      </w:r>
      <w:bookmarkStart w:id="4303" w:name="_ETM_Q9_408819"/>
      <w:bookmarkEnd w:id="4303"/>
      <w:r>
        <w:rPr>
          <w:rtl/>
        </w:rPr>
        <w:t>הזה</w:t>
      </w:r>
      <w:r>
        <w:rPr>
          <w:rFonts w:hint="cs"/>
          <w:rtl/>
        </w:rPr>
        <w:t>,</w:t>
      </w:r>
      <w:r>
        <w:rPr>
          <w:rtl/>
        </w:rPr>
        <w:t xml:space="preserve"> </w:t>
      </w:r>
      <w:bookmarkStart w:id="4304" w:name="_ETM_Q9_409240"/>
      <w:bookmarkEnd w:id="4304"/>
      <w:r>
        <w:rPr>
          <w:rtl/>
        </w:rPr>
        <w:t>איז</w:t>
      </w:r>
      <w:r>
        <w:rPr>
          <w:rFonts w:hint="cs"/>
          <w:rtl/>
        </w:rPr>
        <w:t>ו</w:t>
      </w:r>
      <w:r>
        <w:rPr>
          <w:rtl/>
        </w:rPr>
        <w:t xml:space="preserve"> </w:t>
      </w:r>
      <w:bookmarkStart w:id="4305" w:name="_ETM_Q9_409569"/>
      <w:bookmarkEnd w:id="4305"/>
      <w:r>
        <w:rPr>
          <w:rtl/>
        </w:rPr>
        <w:t xml:space="preserve">טראומה </w:t>
      </w:r>
      <w:bookmarkStart w:id="4306" w:name="_ETM_Q9_410050"/>
      <w:bookmarkEnd w:id="4306"/>
      <w:r>
        <w:rPr>
          <w:rtl/>
        </w:rPr>
        <w:t xml:space="preserve">זה </w:t>
      </w:r>
      <w:bookmarkStart w:id="4307" w:name="_ETM_Q9_410230"/>
      <w:bookmarkEnd w:id="4307"/>
      <w:r>
        <w:rPr>
          <w:rtl/>
        </w:rPr>
        <w:t xml:space="preserve">משאיר </w:t>
      </w:r>
      <w:bookmarkStart w:id="4308" w:name="_ETM_Q9_410560"/>
      <w:bookmarkEnd w:id="4308"/>
      <w:r>
        <w:rPr>
          <w:rtl/>
        </w:rPr>
        <w:t>לאנשים</w:t>
      </w:r>
      <w:r>
        <w:rPr>
          <w:rFonts w:hint="cs"/>
          <w:rtl/>
        </w:rPr>
        <w:t>,</w:t>
      </w:r>
      <w:r>
        <w:rPr>
          <w:rtl/>
        </w:rPr>
        <w:t xml:space="preserve"> </w:t>
      </w:r>
      <w:bookmarkStart w:id="4309" w:name="_ETM_Q9_411160"/>
      <w:bookmarkEnd w:id="4309"/>
      <w:r>
        <w:rPr>
          <w:rtl/>
        </w:rPr>
        <w:t xml:space="preserve">איזה </w:t>
      </w:r>
      <w:bookmarkStart w:id="4310" w:name="_ETM_Q9_411490"/>
      <w:bookmarkEnd w:id="4310"/>
      <w:r>
        <w:rPr>
          <w:rtl/>
        </w:rPr>
        <w:t xml:space="preserve">נזק </w:t>
      </w:r>
      <w:bookmarkStart w:id="4311" w:name="_ETM_Q9_411880"/>
      <w:bookmarkEnd w:id="4311"/>
      <w:r>
        <w:rPr>
          <w:rtl/>
        </w:rPr>
        <w:t xml:space="preserve">וכו' </w:t>
      </w:r>
      <w:bookmarkStart w:id="4312" w:name="_ETM_Q9_412330"/>
      <w:bookmarkEnd w:id="4312"/>
      <w:r>
        <w:rPr>
          <w:rtl/>
        </w:rPr>
        <w:t>וכו'</w:t>
      </w:r>
      <w:r>
        <w:rPr>
          <w:rFonts w:hint="cs"/>
          <w:rtl/>
        </w:rPr>
        <w:t>.</w:t>
      </w:r>
    </w:p>
    <w:p w:rsidR="002C6DDD" w:rsidRDefault="002C6DDD" w:rsidP="00383568">
      <w:pPr>
        <w:rPr>
          <w:rtl/>
        </w:rPr>
      </w:pPr>
      <w:bookmarkStart w:id="4313" w:name="_ETM_Q9_415067"/>
      <w:bookmarkStart w:id="4314" w:name="_ETM_Q9_415148"/>
      <w:bookmarkStart w:id="4315" w:name="_ETM_Q9_415227"/>
      <w:bookmarkEnd w:id="4313"/>
      <w:bookmarkEnd w:id="4314"/>
      <w:bookmarkEnd w:id="4315"/>
    </w:p>
    <w:p w:rsidR="002C6DDD" w:rsidRDefault="002C6DDD" w:rsidP="00383568">
      <w:pPr>
        <w:rPr>
          <w:rtl/>
        </w:rPr>
      </w:pPr>
      <w:bookmarkStart w:id="4316" w:name="_ETM_Q9_415285"/>
      <w:bookmarkStart w:id="4317" w:name="_ETM_Q9_414080"/>
      <w:bookmarkStart w:id="4318" w:name="_ETM_Q9_414849"/>
      <w:bookmarkEnd w:id="4316"/>
      <w:bookmarkEnd w:id="4317"/>
      <w:bookmarkEnd w:id="4318"/>
      <w:r>
        <w:rPr>
          <w:rtl/>
        </w:rPr>
        <w:t xml:space="preserve">אני </w:t>
      </w:r>
      <w:bookmarkStart w:id="4319" w:name="_ETM_Q9_415390"/>
      <w:bookmarkEnd w:id="4319"/>
      <w:r>
        <w:rPr>
          <w:rtl/>
        </w:rPr>
        <w:t xml:space="preserve">חושב </w:t>
      </w:r>
      <w:bookmarkStart w:id="4320" w:name="_ETM_Q9_415720"/>
      <w:bookmarkEnd w:id="4320"/>
      <w:r>
        <w:rPr>
          <w:rtl/>
        </w:rPr>
        <w:t xml:space="preserve">שגם </w:t>
      </w:r>
      <w:bookmarkStart w:id="4321" w:name="_ETM_Q9_415959"/>
      <w:bookmarkEnd w:id="4321"/>
      <w:r>
        <w:rPr>
          <w:rtl/>
        </w:rPr>
        <w:t xml:space="preserve">צריך </w:t>
      </w:r>
      <w:bookmarkStart w:id="4322" w:name="_ETM_Q9_416170"/>
      <w:bookmarkEnd w:id="4322"/>
      <w:r>
        <w:rPr>
          <w:rtl/>
        </w:rPr>
        <w:t xml:space="preserve">להודות </w:t>
      </w:r>
      <w:bookmarkStart w:id="4323" w:name="_ETM_Q9_417489"/>
      <w:bookmarkEnd w:id="4323"/>
      <w:r>
        <w:rPr>
          <w:rFonts w:hint="cs"/>
          <w:rtl/>
        </w:rPr>
        <w:t>ל</w:t>
      </w:r>
      <w:r>
        <w:rPr>
          <w:rtl/>
        </w:rPr>
        <w:t xml:space="preserve">כבוד </w:t>
      </w:r>
      <w:bookmarkStart w:id="4324" w:name="_ETM_Q9_417790"/>
      <w:bookmarkEnd w:id="4324"/>
      <w:r>
        <w:rPr>
          <w:rtl/>
        </w:rPr>
        <w:t xml:space="preserve">השופטת </w:t>
      </w:r>
      <w:bookmarkStart w:id="4325" w:name="_ETM_Q9_418810"/>
      <w:bookmarkEnd w:id="4325"/>
      <w:r>
        <w:rPr>
          <w:rtl/>
        </w:rPr>
        <w:t xml:space="preserve">בדימוס </w:t>
      </w:r>
      <w:bookmarkStart w:id="4326" w:name="_ETM_Q9_419260"/>
      <w:bookmarkEnd w:id="4326"/>
      <w:r>
        <w:rPr>
          <w:rtl/>
        </w:rPr>
        <w:t xml:space="preserve">דותן </w:t>
      </w:r>
      <w:bookmarkStart w:id="4327" w:name="_ETM_Q9_419650"/>
      <w:bookmarkEnd w:id="4327"/>
      <w:r>
        <w:rPr>
          <w:rtl/>
        </w:rPr>
        <w:t xml:space="preserve">ולחברי </w:t>
      </w:r>
      <w:bookmarkStart w:id="4328" w:name="_ETM_Q9_420129"/>
      <w:bookmarkEnd w:id="4328"/>
      <w:r>
        <w:rPr>
          <w:rtl/>
        </w:rPr>
        <w:t xml:space="preserve">ועדת </w:t>
      </w:r>
      <w:bookmarkStart w:id="4329" w:name="_ETM_Q9_420489"/>
      <w:bookmarkEnd w:id="4329"/>
      <w:r>
        <w:rPr>
          <w:rtl/>
        </w:rPr>
        <w:t xml:space="preserve">דותן </w:t>
      </w:r>
      <w:bookmarkStart w:id="4330" w:name="_ETM_Q9_420819"/>
      <w:bookmarkEnd w:id="4330"/>
      <w:r>
        <w:rPr>
          <w:rtl/>
        </w:rPr>
        <w:t xml:space="preserve">שהגישו </w:t>
      </w:r>
      <w:bookmarkStart w:id="4331" w:name="_ETM_Q9_421659"/>
      <w:bookmarkStart w:id="4332" w:name="_ETM_Q9_421810"/>
      <w:bookmarkEnd w:id="4331"/>
      <w:bookmarkEnd w:id="4332"/>
      <w:r>
        <w:rPr>
          <w:rFonts w:hint="cs"/>
          <w:rtl/>
        </w:rPr>
        <w:t xml:space="preserve">דוח </w:t>
      </w:r>
      <w:r>
        <w:rPr>
          <w:rtl/>
        </w:rPr>
        <w:t>חשוב</w:t>
      </w:r>
      <w:r>
        <w:rPr>
          <w:rFonts w:hint="cs"/>
          <w:rtl/>
        </w:rPr>
        <w:t>,</w:t>
      </w:r>
      <w:r>
        <w:rPr>
          <w:rtl/>
        </w:rPr>
        <w:t xml:space="preserve"> </w:t>
      </w:r>
      <w:bookmarkStart w:id="4333" w:name="_ETM_Q9_423310"/>
      <w:bookmarkEnd w:id="4333"/>
      <w:r>
        <w:rPr>
          <w:rtl/>
        </w:rPr>
        <w:t xml:space="preserve">לפני </w:t>
      </w:r>
      <w:bookmarkStart w:id="4334" w:name="_ETM_Q9_423670"/>
      <w:bookmarkEnd w:id="4334"/>
      <w:r>
        <w:rPr>
          <w:rFonts w:hint="cs"/>
          <w:rtl/>
        </w:rPr>
        <w:t>כמה</w:t>
      </w:r>
      <w:r>
        <w:rPr>
          <w:rtl/>
        </w:rPr>
        <w:t xml:space="preserve"> </w:t>
      </w:r>
      <w:bookmarkStart w:id="4335" w:name="_ETM_Q9_424060"/>
      <w:bookmarkEnd w:id="4335"/>
      <w:r>
        <w:rPr>
          <w:rtl/>
        </w:rPr>
        <w:t xml:space="preserve">ימים </w:t>
      </w:r>
      <w:bookmarkStart w:id="4336" w:name="_ETM_Q9_424450"/>
      <w:bookmarkEnd w:id="4336"/>
      <w:r>
        <w:rPr>
          <w:rtl/>
        </w:rPr>
        <w:t xml:space="preserve">הגישו </w:t>
      </w:r>
      <w:bookmarkStart w:id="4337" w:name="_ETM_Q9_424840"/>
      <w:bookmarkEnd w:id="4337"/>
      <w:r>
        <w:rPr>
          <w:rtl/>
        </w:rPr>
        <w:t>לי</w:t>
      </w:r>
      <w:r>
        <w:rPr>
          <w:rFonts w:hint="cs"/>
          <w:rtl/>
        </w:rPr>
        <w:t xml:space="preserve"> </w:t>
      </w:r>
      <w:r>
        <w:rPr>
          <w:rtl/>
        </w:rPr>
        <w:t>דו</w:t>
      </w:r>
      <w:r>
        <w:rPr>
          <w:rFonts w:hint="cs"/>
          <w:rtl/>
        </w:rPr>
        <w:t>ח</w:t>
      </w:r>
      <w:r>
        <w:rPr>
          <w:rtl/>
        </w:rPr>
        <w:t xml:space="preserve"> </w:t>
      </w:r>
      <w:bookmarkStart w:id="4338" w:name="_ETM_Q9_425140"/>
      <w:bookmarkEnd w:id="4338"/>
      <w:r>
        <w:rPr>
          <w:rtl/>
        </w:rPr>
        <w:t xml:space="preserve">חשוב </w:t>
      </w:r>
      <w:bookmarkStart w:id="4339" w:name="_ETM_Q9_426129"/>
      <w:bookmarkEnd w:id="4339"/>
      <w:r>
        <w:rPr>
          <w:rtl/>
        </w:rPr>
        <w:t xml:space="preserve">על </w:t>
      </w:r>
      <w:bookmarkStart w:id="4340" w:name="_ETM_Q9_426250"/>
      <w:bookmarkEnd w:id="4340"/>
      <w:r>
        <w:rPr>
          <w:rtl/>
        </w:rPr>
        <w:t xml:space="preserve">צעדים </w:t>
      </w:r>
      <w:bookmarkStart w:id="4341" w:name="_ETM_Q9_426640"/>
      <w:bookmarkEnd w:id="4341"/>
      <w:r>
        <w:rPr>
          <w:rFonts w:hint="cs"/>
          <w:rtl/>
        </w:rPr>
        <w:t>– ו</w:t>
      </w:r>
      <w:r>
        <w:rPr>
          <w:rtl/>
        </w:rPr>
        <w:t xml:space="preserve">אני </w:t>
      </w:r>
      <w:bookmarkStart w:id="4342" w:name="_ETM_Q9_426909"/>
      <w:bookmarkEnd w:id="4342"/>
      <w:r>
        <w:rPr>
          <w:rtl/>
        </w:rPr>
        <w:t xml:space="preserve">מתכוון </w:t>
      </w:r>
      <w:bookmarkStart w:id="4343" w:name="_ETM_Q9_427360"/>
      <w:bookmarkEnd w:id="4343"/>
      <w:r>
        <w:rPr>
          <w:rtl/>
        </w:rPr>
        <w:t xml:space="preserve">לאמץ </w:t>
      </w:r>
      <w:bookmarkStart w:id="4344" w:name="_ETM_Q9_427840"/>
      <w:bookmarkEnd w:id="4344"/>
      <w:r>
        <w:rPr>
          <w:rtl/>
        </w:rPr>
        <w:t xml:space="preserve">ולעשות </w:t>
      </w:r>
      <w:bookmarkStart w:id="4345" w:name="_ETM_Q9_428290"/>
      <w:bookmarkEnd w:id="4345"/>
      <w:r>
        <w:rPr>
          <w:rtl/>
        </w:rPr>
        <w:t xml:space="preserve">מאמץ </w:t>
      </w:r>
      <w:bookmarkStart w:id="4346" w:name="_ETM_Q9_428709"/>
      <w:bookmarkEnd w:id="4346"/>
      <w:r>
        <w:rPr>
          <w:rtl/>
        </w:rPr>
        <w:t xml:space="preserve">להביא </w:t>
      </w:r>
      <w:bookmarkStart w:id="4347" w:name="_ETM_Q9_429069"/>
      <w:bookmarkEnd w:id="4347"/>
      <w:r>
        <w:rPr>
          <w:rtl/>
        </w:rPr>
        <w:t xml:space="preserve">אותם </w:t>
      </w:r>
      <w:bookmarkStart w:id="4348" w:name="_ETM_Q9_429400"/>
      <w:bookmarkEnd w:id="4348"/>
      <w:r>
        <w:rPr>
          <w:rFonts w:hint="cs"/>
          <w:rtl/>
        </w:rPr>
        <w:t xml:space="preserve">– </w:t>
      </w:r>
      <w:r>
        <w:rPr>
          <w:rtl/>
        </w:rPr>
        <w:t xml:space="preserve">שיוכלו </w:t>
      </w:r>
      <w:bookmarkStart w:id="4349" w:name="_ETM_Q9_430420"/>
      <w:bookmarkEnd w:id="4349"/>
      <w:r>
        <w:rPr>
          <w:rtl/>
        </w:rPr>
        <w:t xml:space="preserve">לעזור </w:t>
      </w:r>
      <w:bookmarkStart w:id="4350" w:name="_ETM_Q9_431049"/>
      <w:bookmarkEnd w:id="4350"/>
      <w:r>
        <w:rPr>
          <w:rtl/>
        </w:rPr>
        <w:t>ב</w:t>
      </w:r>
      <w:r>
        <w:rPr>
          <w:rFonts w:hint="cs"/>
          <w:rtl/>
        </w:rPr>
        <w:t>היבט</w:t>
      </w:r>
      <w:r>
        <w:rPr>
          <w:rtl/>
        </w:rPr>
        <w:t xml:space="preserve"> </w:t>
      </w:r>
      <w:bookmarkStart w:id="4351" w:name="_ETM_Q9_431530"/>
      <w:bookmarkEnd w:id="4351"/>
      <w:r>
        <w:rPr>
          <w:rtl/>
        </w:rPr>
        <w:t xml:space="preserve">מסוים </w:t>
      </w:r>
      <w:bookmarkStart w:id="4352" w:name="_ETM_Q9_432040"/>
      <w:bookmarkEnd w:id="4352"/>
      <w:r>
        <w:rPr>
          <w:rtl/>
        </w:rPr>
        <w:t xml:space="preserve">של </w:t>
      </w:r>
      <w:bookmarkStart w:id="4353" w:name="_ETM_Q9_432250"/>
      <w:bookmarkEnd w:id="4353"/>
      <w:r>
        <w:rPr>
          <w:rtl/>
        </w:rPr>
        <w:t xml:space="preserve">התהליך </w:t>
      </w:r>
      <w:bookmarkStart w:id="4354" w:name="_ETM_Q9_432760"/>
      <w:bookmarkEnd w:id="4354"/>
      <w:r>
        <w:rPr>
          <w:rtl/>
        </w:rPr>
        <w:t>הזה</w:t>
      </w:r>
      <w:r>
        <w:rPr>
          <w:rFonts w:hint="cs"/>
          <w:rtl/>
        </w:rPr>
        <w:t>.</w:t>
      </w:r>
      <w:r>
        <w:rPr>
          <w:rtl/>
        </w:rPr>
        <w:t xml:space="preserve"> </w:t>
      </w:r>
      <w:bookmarkStart w:id="4355" w:name="_ETM_Q9_433000"/>
      <w:bookmarkEnd w:id="4355"/>
      <w:r>
        <w:rPr>
          <w:rtl/>
        </w:rPr>
        <w:t xml:space="preserve">אני </w:t>
      </w:r>
      <w:bookmarkStart w:id="4356" w:name="_ETM_Q9_433090"/>
      <w:bookmarkEnd w:id="4356"/>
      <w:r>
        <w:rPr>
          <w:rtl/>
        </w:rPr>
        <w:t xml:space="preserve">לא </w:t>
      </w:r>
      <w:bookmarkStart w:id="4357" w:name="_ETM_Q9_433150"/>
      <w:bookmarkEnd w:id="4357"/>
      <w:r>
        <w:rPr>
          <w:rtl/>
        </w:rPr>
        <w:t xml:space="preserve">רוצה </w:t>
      </w:r>
      <w:bookmarkStart w:id="4358" w:name="_ETM_Q9_433299"/>
      <w:bookmarkEnd w:id="4358"/>
      <w:r>
        <w:rPr>
          <w:rtl/>
        </w:rPr>
        <w:t xml:space="preserve">להיכנס </w:t>
      </w:r>
      <w:bookmarkStart w:id="4359" w:name="_ETM_Q9_433689"/>
      <w:bookmarkEnd w:id="4359"/>
      <w:r>
        <w:rPr>
          <w:rtl/>
        </w:rPr>
        <w:t xml:space="preserve">כרגע </w:t>
      </w:r>
      <w:bookmarkStart w:id="4360" w:name="_ETM_Q9_434049"/>
      <w:bookmarkEnd w:id="4360"/>
      <w:r>
        <w:rPr>
          <w:rtl/>
        </w:rPr>
        <w:t xml:space="preserve">לכל </w:t>
      </w:r>
      <w:bookmarkStart w:id="4361" w:name="_ETM_Q9_434349"/>
      <w:bookmarkEnd w:id="4361"/>
      <w:r>
        <w:rPr>
          <w:rtl/>
        </w:rPr>
        <w:t xml:space="preserve">הפירוט </w:t>
      </w:r>
      <w:bookmarkStart w:id="4362" w:name="_ETM_Q9_434739"/>
      <w:bookmarkEnd w:id="4362"/>
      <w:r>
        <w:rPr>
          <w:rtl/>
        </w:rPr>
        <w:t xml:space="preserve">של </w:t>
      </w:r>
      <w:bookmarkStart w:id="4363" w:name="_ETM_Q9_434890"/>
      <w:bookmarkEnd w:id="4363"/>
      <w:r>
        <w:rPr>
          <w:rtl/>
        </w:rPr>
        <w:t xml:space="preserve">העניין </w:t>
      </w:r>
      <w:bookmarkStart w:id="4364" w:name="_ETM_Q9_435250"/>
      <w:bookmarkEnd w:id="4364"/>
      <w:r>
        <w:rPr>
          <w:rtl/>
        </w:rPr>
        <w:t>הזה</w:t>
      </w:r>
      <w:r>
        <w:rPr>
          <w:rFonts w:hint="cs"/>
          <w:rtl/>
        </w:rPr>
        <w:t>.</w:t>
      </w:r>
      <w:r>
        <w:rPr>
          <w:rtl/>
        </w:rPr>
        <w:t xml:space="preserve"> </w:t>
      </w:r>
      <w:bookmarkStart w:id="4365" w:name="_ETM_Q9_435890"/>
      <w:bookmarkEnd w:id="4365"/>
      <w:r>
        <w:rPr>
          <w:rtl/>
        </w:rPr>
        <w:t xml:space="preserve">זה </w:t>
      </w:r>
      <w:bookmarkStart w:id="4366" w:name="_ETM_Q9_436160"/>
      <w:bookmarkEnd w:id="4366"/>
      <w:r>
        <w:rPr>
          <w:rtl/>
        </w:rPr>
        <w:t xml:space="preserve">עדיין </w:t>
      </w:r>
      <w:bookmarkStart w:id="4367" w:name="_ETM_Q9_436490"/>
      <w:bookmarkEnd w:id="4367"/>
      <w:r>
        <w:rPr>
          <w:rtl/>
        </w:rPr>
        <w:t xml:space="preserve">לא </w:t>
      </w:r>
      <w:bookmarkStart w:id="4368" w:name="_ETM_Q9_436580"/>
      <w:bookmarkEnd w:id="4368"/>
      <w:r>
        <w:rPr>
          <w:rtl/>
        </w:rPr>
        <w:t>מספיק</w:t>
      </w:r>
      <w:r>
        <w:rPr>
          <w:rFonts w:hint="cs"/>
          <w:rtl/>
        </w:rPr>
        <w:t>.</w:t>
      </w:r>
      <w:bookmarkStart w:id="4369" w:name="_ETM_Q9_438505"/>
      <w:bookmarkStart w:id="4370" w:name="_ETM_Q9_438595"/>
      <w:bookmarkStart w:id="4371" w:name="_ETM_Q9_438684"/>
      <w:bookmarkStart w:id="4372" w:name="_ETM_Q9_438755"/>
      <w:bookmarkStart w:id="4373" w:name="_ETM_Q9_437029"/>
      <w:bookmarkEnd w:id="4369"/>
      <w:bookmarkEnd w:id="4370"/>
      <w:bookmarkEnd w:id="4371"/>
      <w:bookmarkEnd w:id="4372"/>
      <w:bookmarkEnd w:id="4373"/>
      <w:r>
        <w:rPr>
          <w:rFonts w:hint="cs"/>
          <w:rtl/>
        </w:rPr>
        <w:t xml:space="preserve"> </w:t>
      </w:r>
      <w:r>
        <w:rPr>
          <w:rtl/>
        </w:rPr>
        <w:t xml:space="preserve">אני </w:t>
      </w:r>
      <w:bookmarkStart w:id="4374" w:name="_ETM_Q9_437180"/>
      <w:bookmarkEnd w:id="4374"/>
      <w:r>
        <w:rPr>
          <w:rtl/>
        </w:rPr>
        <w:t xml:space="preserve">מוכרח </w:t>
      </w:r>
      <w:bookmarkStart w:id="4375" w:name="_ETM_Q9_437570"/>
      <w:bookmarkEnd w:id="4375"/>
      <w:r>
        <w:rPr>
          <w:rtl/>
        </w:rPr>
        <w:t xml:space="preserve">לומר </w:t>
      </w:r>
      <w:bookmarkStart w:id="4376" w:name="_ETM_Q9_437930"/>
      <w:bookmarkEnd w:id="4376"/>
      <w:r>
        <w:rPr>
          <w:rtl/>
        </w:rPr>
        <w:t xml:space="preserve">שבעיניי </w:t>
      </w:r>
      <w:bookmarkStart w:id="4377" w:name="_ETM_Q9_439220"/>
      <w:bookmarkEnd w:id="4377"/>
      <w:r>
        <w:rPr>
          <w:rtl/>
        </w:rPr>
        <w:t xml:space="preserve">צריך </w:t>
      </w:r>
      <w:bookmarkStart w:id="4378" w:name="_ETM_Q9_439610"/>
      <w:bookmarkEnd w:id="4378"/>
      <w:r>
        <w:rPr>
          <w:rtl/>
        </w:rPr>
        <w:t xml:space="preserve">להתייחס </w:t>
      </w:r>
      <w:bookmarkStart w:id="4379" w:name="_ETM_Q9_440389"/>
      <w:bookmarkEnd w:id="4379"/>
      <w:r>
        <w:rPr>
          <w:rtl/>
        </w:rPr>
        <w:t xml:space="preserve">לימי </w:t>
      </w:r>
      <w:bookmarkStart w:id="4380" w:name="_ETM_Q9_440870"/>
      <w:bookmarkEnd w:id="4380"/>
      <w:r>
        <w:rPr>
          <w:rtl/>
        </w:rPr>
        <w:t xml:space="preserve">מעצר </w:t>
      </w:r>
      <w:bookmarkStart w:id="4381" w:name="_ETM_Q9_442080"/>
      <w:bookmarkEnd w:id="4381"/>
      <w:r>
        <w:rPr>
          <w:rtl/>
        </w:rPr>
        <w:t xml:space="preserve">כמו </w:t>
      </w:r>
      <w:bookmarkStart w:id="4382" w:name="_ETM_Q9_442589"/>
      <w:bookmarkEnd w:id="4382"/>
      <w:r>
        <w:rPr>
          <w:rFonts w:hint="cs"/>
          <w:rtl/>
        </w:rPr>
        <w:t>אל</w:t>
      </w:r>
      <w:r>
        <w:rPr>
          <w:rtl/>
        </w:rPr>
        <w:t xml:space="preserve"> </w:t>
      </w:r>
      <w:bookmarkStart w:id="4383" w:name="_ETM_Q9_442740"/>
      <w:bookmarkEnd w:id="4383"/>
      <w:r>
        <w:rPr>
          <w:rtl/>
        </w:rPr>
        <w:t xml:space="preserve">משאב </w:t>
      </w:r>
      <w:bookmarkStart w:id="4384" w:name="_ETM_Q9_443219"/>
      <w:bookmarkEnd w:id="4384"/>
      <w:r>
        <w:rPr>
          <w:rtl/>
        </w:rPr>
        <w:t xml:space="preserve">מוגבל </w:t>
      </w:r>
      <w:bookmarkStart w:id="4385" w:name="_ETM_Q9_443789"/>
      <w:bookmarkEnd w:id="4385"/>
      <w:r>
        <w:rPr>
          <w:rtl/>
        </w:rPr>
        <w:t>אחר</w:t>
      </w:r>
      <w:r>
        <w:rPr>
          <w:rFonts w:hint="cs"/>
          <w:rtl/>
        </w:rPr>
        <w:t>.</w:t>
      </w:r>
      <w:r>
        <w:rPr>
          <w:rtl/>
        </w:rPr>
        <w:t xml:space="preserve"> </w:t>
      </w:r>
      <w:bookmarkStart w:id="4386" w:name="_ETM_Q9_445160"/>
      <w:bookmarkEnd w:id="4386"/>
      <w:r>
        <w:rPr>
          <w:rtl/>
        </w:rPr>
        <w:t>אי</w:t>
      </w:r>
      <w:bookmarkStart w:id="4387" w:name="_ETM_Q9_445430"/>
      <w:bookmarkEnd w:id="4387"/>
      <w:r>
        <w:rPr>
          <w:rFonts w:hint="cs"/>
          <w:rtl/>
        </w:rPr>
        <w:t>-</w:t>
      </w:r>
      <w:r>
        <w:rPr>
          <w:rtl/>
        </w:rPr>
        <w:t xml:space="preserve">אפשר </w:t>
      </w:r>
      <w:bookmarkStart w:id="4388" w:name="_ETM_Q9_445760"/>
      <w:bookmarkEnd w:id="4388"/>
      <w:r>
        <w:rPr>
          <w:rtl/>
        </w:rPr>
        <w:t xml:space="preserve">לעצור </w:t>
      </w:r>
      <w:bookmarkStart w:id="4389" w:name="_ETM_Q9_446570"/>
      <w:bookmarkEnd w:id="4389"/>
      <w:r>
        <w:rPr>
          <w:rtl/>
        </w:rPr>
        <w:t xml:space="preserve">באופן </w:t>
      </w:r>
      <w:bookmarkStart w:id="4390" w:name="_ETM_Q9_447080"/>
      <w:bookmarkEnd w:id="4390"/>
      <w:r>
        <w:rPr>
          <w:rtl/>
        </w:rPr>
        <w:t xml:space="preserve">סיטוני </w:t>
      </w:r>
      <w:bookmarkStart w:id="4391" w:name="_ETM_Q9_447740"/>
      <w:bookmarkEnd w:id="4391"/>
      <w:r>
        <w:rPr>
          <w:rtl/>
        </w:rPr>
        <w:t xml:space="preserve">ולשים </w:t>
      </w:r>
      <w:bookmarkStart w:id="4392" w:name="_ETM_Q9_448250"/>
      <w:bookmarkEnd w:id="4392"/>
      <w:r>
        <w:rPr>
          <w:rtl/>
        </w:rPr>
        <w:t xml:space="preserve">אנשים </w:t>
      </w:r>
      <w:bookmarkStart w:id="4393" w:name="_ETM_Q9_448730"/>
      <w:bookmarkEnd w:id="4393"/>
      <w:r>
        <w:rPr>
          <w:rtl/>
        </w:rPr>
        <w:t>בתת</w:t>
      </w:r>
      <w:bookmarkStart w:id="4394" w:name="_ETM_Q9_449240"/>
      <w:bookmarkEnd w:id="4394"/>
      <w:r>
        <w:rPr>
          <w:rFonts w:hint="cs"/>
          <w:rtl/>
        </w:rPr>
        <w:t>-</w:t>
      </w:r>
      <w:r>
        <w:rPr>
          <w:rtl/>
        </w:rPr>
        <w:t>תנאים</w:t>
      </w:r>
      <w:r>
        <w:rPr>
          <w:rFonts w:hint="cs"/>
          <w:rtl/>
        </w:rPr>
        <w:t>.</w:t>
      </w:r>
    </w:p>
    <w:p w:rsidR="002C6DDD" w:rsidRDefault="002C6DDD" w:rsidP="00383568">
      <w:pPr>
        <w:rPr>
          <w:rtl/>
        </w:rPr>
      </w:pPr>
      <w:bookmarkStart w:id="4395" w:name="_ETM_Q9_450777"/>
      <w:bookmarkStart w:id="4396" w:name="_ETM_Q9_450864"/>
      <w:bookmarkEnd w:id="4395"/>
      <w:bookmarkEnd w:id="4396"/>
    </w:p>
    <w:p w:rsidR="002C6DDD" w:rsidRDefault="002C6DDD" w:rsidP="00383568">
      <w:pPr>
        <w:pStyle w:val="af6"/>
        <w:keepNext/>
        <w:rPr>
          <w:rtl/>
        </w:rPr>
      </w:pPr>
      <w:r w:rsidRPr="005E1EC9">
        <w:rPr>
          <w:rStyle w:val="TagStyle"/>
          <w:rtl/>
        </w:rPr>
        <w:t xml:space="preserve"> &lt;&lt; יור &gt;&gt;</w:t>
      </w:r>
      <w:r w:rsidRPr="002011DA">
        <w:rPr>
          <w:rStyle w:val="TagStyle"/>
          <w:rtl/>
        </w:rPr>
        <w:t xml:space="preserve"> </w:t>
      </w:r>
      <w:r>
        <w:rPr>
          <w:rtl/>
        </w:rPr>
        <w:t>היו"ר ארז מלול:</w:t>
      </w:r>
      <w:r w:rsidRPr="002011DA">
        <w:rPr>
          <w:rStyle w:val="TagStyle"/>
          <w:rtl/>
        </w:rPr>
        <w:t xml:space="preserve"> </w:t>
      </w:r>
      <w:r w:rsidRPr="005E1EC9">
        <w:rPr>
          <w:rStyle w:val="TagStyle"/>
          <w:rtl/>
        </w:rPr>
        <w:t>&lt;&lt; יור &gt;&gt;</w:t>
      </w:r>
      <w:r>
        <w:rPr>
          <w:rtl/>
        </w:rPr>
        <w:t xml:space="preserve"> </w:t>
      </w:r>
    </w:p>
    <w:p w:rsidR="002C6DDD" w:rsidRDefault="002C6DDD" w:rsidP="00B74F47">
      <w:pPr>
        <w:rPr>
          <w:rtl/>
        </w:rPr>
      </w:pPr>
    </w:p>
    <w:p w:rsidR="002C6DDD" w:rsidRDefault="002C6DDD" w:rsidP="00383568">
      <w:pPr>
        <w:rPr>
          <w:rtl/>
        </w:rPr>
      </w:pPr>
      <w:bookmarkStart w:id="4397" w:name="_ETM_Q9_451486"/>
      <w:bookmarkStart w:id="4398" w:name="_ETM_Q9_450960"/>
      <w:bookmarkEnd w:id="4397"/>
      <w:bookmarkEnd w:id="4398"/>
      <w:r>
        <w:rPr>
          <w:rtl/>
        </w:rPr>
        <w:t xml:space="preserve">חבר </w:t>
      </w:r>
      <w:bookmarkStart w:id="4399" w:name="_ETM_Q9_451230"/>
      <w:bookmarkEnd w:id="4399"/>
      <w:r>
        <w:rPr>
          <w:rtl/>
        </w:rPr>
        <w:t xml:space="preserve">הכנסת </w:t>
      </w:r>
      <w:bookmarkStart w:id="4400" w:name="_ETM_Q9_451500"/>
      <w:bookmarkEnd w:id="4400"/>
      <w:r>
        <w:rPr>
          <w:rtl/>
        </w:rPr>
        <w:t xml:space="preserve">אופיר </w:t>
      </w:r>
      <w:bookmarkStart w:id="4401" w:name="_ETM_Q9_451800"/>
      <w:bookmarkEnd w:id="4401"/>
      <w:r>
        <w:rPr>
          <w:rtl/>
        </w:rPr>
        <w:t>כץ</w:t>
      </w:r>
      <w:r>
        <w:rPr>
          <w:rFonts w:hint="cs"/>
          <w:rtl/>
        </w:rPr>
        <w:t>,</w:t>
      </w:r>
      <w:r>
        <w:rPr>
          <w:rtl/>
        </w:rPr>
        <w:t xml:space="preserve"> </w:t>
      </w:r>
      <w:bookmarkStart w:id="4402" w:name="_ETM_Q9_452190"/>
      <w:bookmarkEnd w:id="4402"/>
      <w:r>
        <w:rPr>
          <w:rtl/>
        </w:rPr>
        <w:t xml:space="preserve">זה </w:t>
      </w:r>
      <w:bookmarkStart w:id="4403" w:name="_ETM_Q9_452279"/>
      <w:bookmarkEnd w:id="4403"/>
      <w:r>
        <w:rPr>
          <w:rtl/>
        </w:rPr>
        <w:t>מפריע</w:t>
      </w:r>
      <w:r>
        <w:rPr>
          <w:rFonts w:hint="cs"/>
          <w:rtl/>
        </w:rPr>
        <w:t>.</w:t>
      </w:r>
      <w:r>
        <w:rPr>
          <w:rtl/>
        </w:rPr>
        <w:t xml:space="preserve"> </w:t>
      </w:r>
      <w:bookmarkStart w:id="4404" w:name="_ETM_Q9_453389"/>
      <w:bookmarkEnd w:id="4404"/>
      <w:r>
        <w:rPr>
          <w:rtl/>
        </w:rPr>
        <w:t xml:space="preserve">זה </w:t>
      </w:r>
      <w:bookmarkStart w:id="4405" w:name="_ETM_Q9_453509"/>
      <w:bookmarkEnd w:id="4405"/>
      <w:r>
        <w:rPr>
          <w:rtl/>
        </w:rPr>
        <w:t>מפריע</w:t>
      </w:r>
      <w:r>
        <w:rPr>
          <w:rFonts w:hint="cs"/>
          <w:rtl/>
        </w:rPr>
        <w:t>.</w:t>
      </w:r>
    </w:p>
    <w:p w:rsidR="002C6DDD" w:rsidRDefault="002C6DDD" w:rsidP="00383568">
      <w:pPr>
        <w:rPr>
          <w:rtl/>
        </w:rPr>
      </w:pPr>
      <w:bookmarkStart w:id="4406" w:name="_ETM_Q9_456443"/>
      <w:bookmarkStart w:id="4407" w:name="_ETM_Q9_456513"/>
      <w:bookmarkEnd w:id="4406"/>
      <w:bookmarkEnd w:id="4407"/>
    </w:p>
    <w:p w:rsidR="002C6DDD" w:rsidRDefault="002C6DDD" w:rsidP="00383568">
      <w:pPr>
        <w:pStyle w:val="-"/>
        <w:keepNext/>
        <w:rPr>
          <w:rtl/>
        </w:rPr>
      </w:pPr>
      <w:r w:rsidRPr="005E1EC9">
        <w:rPr>
          <w:rStyle w:val="TagStyle"/>
          <w:rtl/>
        </w:rPr>
        <w:t xml:space="preserve"> &lt;&lt; דובר_המשך &gt;&gt;</w:t>
      </w:r>
      <w:r w:rsidRPr="002011DA">
        <w:rPr>
          <w:rStyle w:val="TagStyle"/>
          <w:rtl/>
        </w:rPr>
        <w:t xml:space="preserve"> </w:t>
      </w:r>
      <w:r>
        <w:rPr>
          <w:rtl/>
        </w:rPr>
        <w:t>שר המשפטים יריב לוין:</w:t>
      </w:r>
      <w:r w:rsidRPr="002011DA">
        <w:rPr>
          <w:rStyle w:val="TagStyle"/>
          <w:rtl/>
        </w:rPr>
        <w:t xml:space="preserve"> </w:t>
      </w:r>
      <w:r w:rsidRPr="005E1EC9">
        <w:rPr>
          <w:rStyle w:val="TagStyle"/>
          <w:rtl/>
        </w:rPr>
        <w:t>&lt;&lt; דובר_המשך &gt;&gt;</w:t>
      </w:r>
      <w:r>
        <w:rPr>
          <w:rtl/>
        </w:rPr>
        <w:t xml:space="preserve"> </w:t>
      </w:r>
    </w:p>
    <w:p w:rsidR="002C6DDD" w:rsidRDefault="002C6DDD" w:rsidP="00B74F47">
      <w:pPr>
        <w:rPr>
          <w:rtl/>
        </w:rPr>
      </w:pPr>
    </w:p>
    <w:p w:rsidR="002C6DDD" w:rsidRDefault="002C6DDD" w:rsidP="00383568">
      <w:pPr>
        <w:rPr>
          <w:rtl/>
        </w:rPr>
      </w:pPr>
      <w:bookmarkStart w:id="4408" w:name="_ETM_Q9_457221"/>
      <w:bookmarkStart w:id="4409" w:name="_ETM_Q9_457430"/>
      <w:bookmarkEnd w:id="4408"/>
      <w:bookmarkEnd w:id="4409"/>
      <w:r>
        <w:rPr>
          <w:rtl/>
        </w:rPr>
        <w:t>אי</w:t>
      </w:r>
      <w:bookmarkStart w:id="4410" w:name="_ETM_Q9_457580"/>
      <w:bookmarkEnd w:id="4410"/>
      <w:r>
        <w:rPr>
          <w:rFonts w:hint="cs"/>
          <w:rtl/>
        </w:rPr>
        <w:t>-</w:t>
      </w:r>
      <w:r>
        <w:rPr>
          <w:rtl/>
        </w:rPr>
        <w:t xml:space="preserve">אפשר </w:t>
      </w:r>
      <w:bookmarkStart w:id="4411" w:name="_ETM_Q9_457909"/>
      <w:bookmarkEnd w:id="4411"/>
      <w:r>
        <w:rPr>
          <w:rtl/>
        </w:rPr>
        <w:t xml:space="preserve">לעצור </w:t>
      </w:r>
      <w:bookmarkStart w:id="4412" w:name="_ETM_Q9_458389"/>
      <w:bookmarkEnd w:id="4412"/>
      <w:r>
        <w:rPr>
          <w:rtl/>
        </w:rPr>
        <w:t xml:space="preserve">באופן </w:t>
      </w:r>
      <w:bookmarkStart w:id="4413" w:name="_ETM_Q9_458779"/>
      <w:bookmarkEnd w:id="4413"/>
      <w:r>
        <w:rPr>
          <w:rtl/>
        </w:rPr>
        <w:t xml:space="preserve">סיטוני </w:t>
      </w:r>
      <w:bookmarkStart w:id="4414" w:name="_ETM_Q9_459259"/>
      <w:bookmarkEnd w:id="4414"/>
      <w:r>
        <w:rPr>
          <w:rtl/>
        </w:rPr>
        <w:t xml:space="preserve">ולשים </w:t>
      </w:r>
      <w:bookmarkStart w:id="4415" w:name="_ETM_Q9_459710"/>
      <w:bookmarkStart w:id="4416" w:name="_ETM_Q9_460099"/>
      <w:bookmarkEnd w:id="4415"/>
      <w:bookmarkEnd w:id="4416"/>
      <w:r>
        <w:rPr>
          <w:rtl/>
        </w:rPr>
        <w:t xml:space="preserve">אנשים </w:t>
      </w:r>
      <w:bookmarkStart w:id="4417" w:name="_ETM_Q9_460490"/>
      <w:bookmarkEnd w:id="4417"/>
      <w:r>
        <w:rPr>
          <w:rFonts w:hint="cs"/>
          <w:rtl/>
        </w:rPr>
        <w:t>ב</w:t>
      </w:r>
      <w:r>
        <w:rPr>
          <w:rtl/>
        </w:rPr>
        <w:t>תת</w:t>
      </w:r>
      <w:bookmarkStart w:id="4418" w:name="_ETM_Q9_460819"/>
      <w:bookmarkEnd w:id="4418"/>
      <w:r>
        <w:rPr>
          <w:rFonts w:hint="cs"/>
          <w:rtl/>
        </w:rPr>
        <w:t>-תנאים.</w:t>
      </w:r>
      <w:r>
        <w:rPr>
          <w:rtl/>
        </w:rPr>
        <w:t xml:space="preserve"> </w:t>
      </w:r>
      <w:bookmarkStart w:id="4419" w:name="_ETM_Q9_461699"/>
      <w:bookmarkEnd w:id="4419"/>
      <w:r>
        <w:rPr>
          <w:rtl/>
        </w:rPr>
        <w:t xml:space="preserve">צריך </w:t>
      </w:r>
      <w:bookmarkStart w:id="4420" w:name="_ETM_Q9_462180"/>
      <w:bookmarkEnd w:id="4420"/>
      <w:r>
        <w:rPr>
          <w:rtl/>
        </w:rPr>
        <w:t xml:space="preserve">לעצור </w:t>
      </w:r>
      <w:bookmarkStart w:id="4421" w:name="_ETM_Q9_463080"/>
      <w:bookmarkEnd w:id="4421"/>
      <w:r>
        <w:rPr>
          <w:rtl/>
        </w:rPr>
        <w:t xml:space="preserve">את </w:t>
      </w:r>
      <w:bookmarkStart w:id="4422" w:name="_ETM_Q9_463289"/>
      <w:bookmarkEnd w:id="4422"/>
      <w:r>
        <w:rPr>
          <w:rtl/>
        </w:rPr>
        <w:t xml:space="preserve">מי </w:t>
      </w:r>
      <w:bookmarkStart w:id="4423" w:name="_ETM_Q9_463440"/>
      <w:bookmarkEnd w:id="4423"/>
      <w:r>
        <w:rPr>
          <w:rtl/>
        </w:rPr>
        <w:t xml:space="preserve">שצריך </w:t>
      </w:r>
      <w:bookmarkStart w:id="4424" w:name="_ETM_Q9_464099"/>
      <w:bookmarkEnd w:id="4424"/>
      <w:r>
        <w:rPr>
          <w:rtl/>
        </w:rPr>
        <w:t xml:space="preserve">ורק </w:t>
      </w:r>
      <w:bookmarkStart w:id="4425" w:name="_ETM_Q9_464430"/>
      <w:bookmarkEnd w:id="4425"/>
      <w:r>
        <w:rPr>
          <w:rtl/>
        </w:rPr>
        <w:t xml:space="preserve">לפרק </w:t>
      </w:r>
      <w:bookmarkStart w:id="4426" w:name="_ETM_Q9_464910"/>
      <w:bookmarkEnd w:id="4426"/>
      <w:r>
        <w:rPr>
          <w:rtl/>
        </w:rPr>
        <w:t xml:space="preserve">הזמן </w:t>
      </w:r>
      <w:bookmarkStart w:id="4427" w:name="_ETM_Q9_465300"/>
      <w:bookmarkEnd w:id="4427"/>
      <w:r>
        <w:rPr>
          <w:rtl/>
        </w:rPr>
        <w:t xml:space="preserve">שצריך </w:t>
      </w:r>
      <w:bookmarkStart w:id="4428" w:name="_ETM_Q9_466650"/>
      <w:bookmarkEnd w:id="4428"/>
      <w:r>
        <w:rPr>
          <w:rtl/>
        </w:rPr>
        <w:t xml:space="preserve">ולמטרות </w:t>
      </w:r>
      <w:bookmarkStart w:id="4429" w:name="_ETM_Q9_468250"/>
      <w:bookmarkEnd w:id="4429"/>
      <w:r>
        <w:rPr>
          <w:rtl/>
        </w:rPr>
        <w:t>שה</w:t>
      </w:r>
      <w:r>
        <w:rPr>
          <w:rFonts w:hint="cs"/>
          <w:rtl/>
        </w:rPr>
        <w:t>ן</w:t>
      </w:r>
      <w:r>
        <w:rPr>
          <w:rtl/>
        </w:rPr>
        <w:t xml:space="preserve"> </w:t>
      </w:r>
      <w:bookmarkStart w:id="4430" w:name="_ETM_Q9_468639"/>
      <w:bookmarkEnd w:id="4430"/>
      <w:r>
        <w:rPr>
          <w:rtl/>
        </w:rPr>
        <w:t>אמיתיות</w:t>
      </w:r>
      <w:r>
        <w:rPr>
          <w:rFonts w:hint="cs"/>
          <w:rtl/>
        </w:rPr>
        <w:t>,</w:t>
      </w:r>
      <w:r>
        <w:rPr>
          <w:rtl/>
        </w:rPr>
        <w:t xml:space="preserve"> </w:t>
      </w:r>
      <w:bookmarkStart w:id="4431" w:name="_ETM_Q9_469330"/>
      <w:bookmarkEnd w:id="4431"/>
      <w:r>
        <w:rPr>
          <w:rtl/>
        </w:rPr>
        <w:t>כלומר</w:t>
      </w:r>
      <w:r>
        <w:rPr>
          <w:rFonts w:hint="cs"/>
          <w:rtl/>
        </w:rPr>
        <w:t>,</w:t>
      </w:r>
      <w:r>
        <w:rPr>
          <w:rtl/>
        </w:rPr>
        <w:t xml:space="preserve"> </w:t>
      </w:r>
      <w:bookmarkStart w:id="4432" w:name="_ETM_Q9_469660"/>
      <w:bookmarkEnd w:id="4432"/>
      <w:r>
        <w:rPr>
          <w:rtl/>
        </w:rPr>
        <w:t xml:space="preserve">באמת </w:t>
      </w:r>
      <w:bookmarkStart w:id="4433" w:name="_ETM_Q9_470199"/>
      <w:bookmarkEnd w:id="4433"/>
      <w:r>
        <w:rPr>
          <w:rtl/>
        </w:rPr>
        <w:t xml:space="preserve">לצורכי </w:t>
      </w:r>
      <w:bookmarkStart w:id="4434" w:name="_ETM_Q9_470800"/>
      <w:bookmarkEnd w:id="4434"/>
      <w:r>
        <w:rPr>
          <w:rtl/>
        </w:rPr>
        <w:t>חקירה</w:t>
      </w:r>
      <w:r>
        <w:rPr>
          <w:rFonts w:hint="cs"/>
          <w:rtl/>
        </w:rPr>
        <w:t>,</w:t>
      </w:r>
      <w:r>
        <w:rPr>
          <w:rtl/>
        </w:rPr>
        <w:t xml:space="preserve"> </w:t>
      </w:r>
      <w:bookmarkStart w:id="4435" w:name="_ETM_Q9_471850"/>
      <w:bookmarkEnd w:id="4435"/>
      <w:r>
        <w:rPr>
          <w:rtl/>
        </w:rPr>
        <w:t xml:space="preserve">באמת </w:t>
      </w:r>
      <w:bookmarkStart w:id="4436" w:name="_ETM_Q9_472600"/>
      <w:bookmarkEnd w:id="4436"/>
      <w:r>
        <w:rPr>
          <w:rFonts w:hint="cs"/>
          <w:rtl/>
        </w:rPr>
        <w:t>ב</w:t>
      </w:r>
      <w:r>
        <w:rPr>
          <w:rtl/>
        </w:rPr>
        <w:t xml:space="preserve">מצב </w:t>
      </w:r>
      <w:bookmarkStart w:id="4437" w:name="_ETM_Q9_473110"/>
      <w:bookmarkEnd w:id="4437"/>
      <w:r>
        <w:rPr>
          <w:rtl/>
        </w:rPr>
        <w:t xml:space="preserve">של </w:t>
      </w:r>
      <w:bookmarkStart w:id="4438" w:name="_ETM_Q9_473290"/>
      <w:bookmarkEnd w:id="4438"/>
      <w:r>
        <w:rPr>
          <w:rtl/>
        </w:rPr>
        <w:t xml:space="preserve">מסוכנות </w:t>
      </w:r>
      <w:bookmarkStart w:id="4439" w:name="_ETM_Q9_474040"/>
      <w:bookmarkEnd w:id="4439"/>
      <w:r>
        <w:rPr>
          <w:rtl/>
        </w:rPr>
        <w:t>אמיתית</w:t>
      </w:r>
      <w:r>
        <w:rPr>
          <w:rFonts w:hint="cs"/>
          <w:rtl/>
        </w:rPr>
        <w:t>,</w:t>
      </w:r>
      <w:r>
        <w:rPr>
          <w:rtl/>
        </w:rPr>
        <w:t xml:space="preserve"> </w:t>
      </w:r>
      <w:bookmarkStart w:id="4440" w:name="_ETM_Q9_475110"/>
      <w:bookmarkEnd w:id="4440"/>
      <w:r>
        <w:rPr>
          <w:rtl/>
        </w:rPr>
        <w:t xml:space="preserve">ולא </w:t>
      </w:r>
      <w:bookmarkStart w:id="4441" w:name="_ETM_Q9_476939"/>
      <w:bookmarkEnd w:id="4441"/>
      <w:r>
        <w:rPr>
          <w:rtl/>
        </w:rPr>
        <w:t xml:space="preserve">באופן </w:t>
      </w:r>
      <w:bookmarkStart w:id="4442" w:name="_ETM_Q9_477389"/>
      <w:bookmarkEnd w:id="4442"/>
      <w:r>
        <w:rPr>
          <w:rtl/>
        </w:rPr>
        <w:t xml:space="preserve">שזה </w:t>
      </w:r>
      <w:bookmarkStart w:id="4443" w:name="_ETM_Q9_477689"/>
      <w:bookmarkEnd w:id="4443"/>
      <w:r>
        <w:rPr>
          <w:rtl/>
        </w:rPr>
        <w:t xml:space="preserve">נעשה </w:t>
      </w:r>
      <w:bookmarkStart w:id="4444" w:name="_ETM_Q9_478199"/>
      <w:bookmarkEnd w:id="4444"/>
      <w:r>
        <w:rPr>
          <w:rtl/>
        </w:rPr>
        <w:t>היום</w:t>
      </w:r>
      <w:r>
        <w:rPr>
          <w:rFonts w:hint="cs"/>
          <w:rtl/>
        </w:rPr>
        <w:t>.</w:t>
      </w:r>
      <w:r>
        <w:rPr>
          <w:rtl/>
        </w:rPr>
        <w:t xml:space="preserve"> </w:t>
      </w:r>
      <w:bookmarkStart w:id="4445" w:name="_ETM_Q9_479129"/>
      <w:bookmarkEnd w:id="4445"/>
      <w:r>
        <w:rPr>
          <w:rtl/>
        </w:rPr>
        <w:t xml:space="preserve">ובמובן </w:t>
      </w:r>
      <w:bookmarkStart w:id="4446" w:name="_ETM_Q9_479939"/>
      <w:bookmarkEnd w:id="4446"/>
      <w:r>
        <w:rPr>
          <w:rtl/>
        </w:rPr>
        <w:t>הזה</w:t>
      </w:r>
      <w:r>
        <w:rPr>
          <w:rFonts w:hint="cs"/>
          <w:rtl/>
        </w:rPr>
        <w:t>,</w:t>
      </w:r>
      <w:r>
        <w:rPr>
          <w:rtl/>
        </w:rPr>
        <w:t xml:space="preserve"> </w:t>
      </w:r>
      <w:bookmarkStart w:id="4447" w:name="_ETM_Q9_480270"/>
      <w:bookmarkEnd w:id="4447"/>
      <w:r>
        <w:rPr>
          <w:rtl/>
        </w:rPr>
        <w:t xml:space="preserve">בזה </w:t>
      </w:r>
      <w:bookmarkStart w:id="4448" w:name="_ETM_Q9_480629"/>
      <w:bookmarkEnd w:id="4448"/>
      <w:r>
        <w:rPr>
          <w:rtl/>
        </w:rPr>
        <w:t xml:space="preserve">אני </w:t>
      </w:r>
      <w:bookmarkStart w:id="4449" w:name="_ETM_Q9_480839"/>
      <w:bookmarkEnd w:id="4449"/>
      <w:r>
        <w:rPr>
          <w:rtl/>
        </w:rPr>
        <w:t>מודה</w:t>
      </w:r>
      <w:r>
        <w:rPr>
          <w:rFonts w:hint="cs"/>
          <w:rtl/>
        </w:rPr>
        <w:t>,</w:t>
      </w:r>
      <w:r>
        <w:rPr>
          <w:rtl/>
        </w:rPr>
        <w:t xml:space="preserve"> </w:t>
      </w:r>
      <w:bookmarkStart w:id="4450" w:name="_ETM_Q9_481199"/>
      <w:bookmarkEnd w:id="4450"/>
      <w:r>
        <w:rPr>
          <w:rtl/>
        </w:rPr>
        <w:t xml:space="preserve">הצעת </w:t>
      </w:r>
      <w:bookmarkStart w:id="4451" w:name="_ETM_Q9_481529"/>
      <w:bookmarkEnd w:id="4451"/>
      <w:r>
        <w:rPr>
          <w:rtl/>
        </w:rPr>
        <w:t xml:space="preserve">החוק </w:t>
      </w:r>
      <w:bookmarkStart w:id="4452" w:name="_ETM_Q9_481770"/>
      <w:bookmarkEnd w:id="4452"/>
      <w:r>
        <w:rPr>
          <w:rtl/>
        </w:rPr>
        <w:t xml:space="preserve">הזאת </w:t>
      </w:r>
      <w:bookmarkStart w:id="4453" w:name="_ETM_Q9_482039"/>
      <w:bookmarkEnd w:id="4453"/>
      <w:r>
        <w:rPr>
          <w:rtl/>
        </w:rPr>
        <w:t xml:space="preserve">בעצם </w:t>
      </w:r>
      <w:bookmarkStart w:id="4454" w:name="_ETM_Q9_482400"/>
      <w:bookmarkEnd w:id="4454"/>
      <w:r>
        <w:rPr>
          <w:rtl/>
        </w:rPr>
        <w:t xml:space="preserve">הולכת </w:t>
      </w:r>
      <w:bookmarkStart w:id="4455" w:name="_ETM_Q9_482759"/>
      <w:bookmarkEnd w:id="4455"/>
      <w:r>
        <w:rPr>
          <w:rtl/>
        </w:rPr>
        <w:t xml:space="preserve">קצת </w:t>
      </w:r>
      <w:bookmarkStart w:id="4456" w:name="_ETM_Q9_480000"/>
      <w:bookmarkEnd w:id="4456"/>
      <w:r>
        <w:rPr>
          <w:rFonts w:hint="cs"/>
          <w:rtl/>
        </w:rPr>
        <w:t xml:space="preserve">בכיוון </w:t>
      </w:r>
      <w:bookmarkStart w:id="4457" w:name="_ETM_Q9_480299"/>
      <w:bookmarkStart w:id="4458" w:name="_ETM_Q9_480659"/>
      <w:bookmarkStart w:id="4459" w:name="_ETM_Q9_480900"/>
      <w:bookmarkStart w:id="4460" w:name="_ETM_Q9_481110"/>
      <w:bookmarkStart w:id="4461" w:name="_ETM_Q9_481500"/>
      <w:bookmarkStart w:id="4462" w:name="_ETM_Q9_481860"/>
      <w:bookmarkStart w:id="4463" w:name="_ETM_Q9_482159"/>
      <w:bookmarkStart w:id="4464" w:name="_ETM_Q9_482639"/>
      <w:bookmarkEnd w:id="4457"/>
      <w:bookmarkEnd w:id="4458"/>
      <w:bookmarkEnd w:id="4459"/>
      <w:bookmarkEnd w:id="4460"/>
      <w:bookmarkEnd w:id="4461"/>
      <w:bookmarkEnd w:id="4462"/>
      <w:bookmarkEnd w:id="4463"/>
      <w:bookmarkEnd w:id="4464"/>
      <w:r>
        <w:rPr>
          <w:rtl/>
        </w:rPr>
        <w:t>ההפוך</w:t>
      </w:r>
      <w:r>
        <w:rPr>
          <w:rFonts w:hint="cs"/>
          <w:rtl/>
        </w:rPr>
        <w:t>.</w:t>
      </w:r>
      <w:r>
        <w:rPr>
          <w:rtl/>
        </w:rPr>
        <w:t xml:space="preserve"> </w:t>
      </w:r>
      <w:bookmarkStart w:id="4465" w:name="_ETM_Q9_483000"/>
      <w:bookmarkEnd w:id="4465"/>
      <w:r>
        <w:rPr>
          <w:rtl/>
        </w:rPr>
        <w:t xml:space="preserve">למרות </w:t>
      </w:r>
      <w:bookmarkStart w:id="4466" w:name="_ETM_Q9_483270"/>
      <w:bookmarkEnd w:id="4466"/>
      <w:r>
        <w:rPr>
          <w:rtl/>
        </w:rPr>
        <w:t xml:space="preserve">שהיא </w:t>
      </w:r>
      <w:bookmarkStart w:id="4467" w:name="_ETM_Q9_483449"/>
      <w:bookmarkEnd w:id="4467"/>
      <w:r>
        <w:rPr>
          <w:rtl/>
        </w:rPr>
        <w:t xml:space="preserve">מדברת </w:t>
      </w:r>
      <w:bookmarkStart w:id="4468" w:name="_ETM_Q9_483990"/>
      <w:bookmarkEnd w:id="4468"/>
      <w:r>
        <w:rPr>
          <w:rtl/>
        </w:rPr>
        <w:t xml:space="preserve">על </w:t>
      </w:r>
      <w:bookmarkStart w:id="4469" w:name="_ETM_Q9_484080"/>
      <w:bookmarkEnd w:id="4469"/>
      <w:r>
        <w:rPr>
          <w:rtl/>
        </w:rPr>
        <w:t xml:space="preserve">מעצרים </w:t>
      </w:r>
      <w:bookmarkStart w:id="4470" w:name="_ETM_Q9_484650"/>
      <w:bookmarkEnd w:id="4470"/>
      <w:r>
        <w:rPr>
          <w:rtl/>
        </w:rPr>
        <w:t xml:space="preserve">עד </w:t>
      </w:r>
      <w:bookmarkStart w:id="4471" w:name="_ETM_Q9_484740"/>
      <w:bookmarkEnd w:id="4471"/>
      <w:r>
        <w:rPr>
          <w:rtl/>
        </w:rPr>
        <w:t xml:space="preserve">תום </w:t>
      </w:r>
      <w:bookmarkStart w:id="4472" w:name="_ETM_Q9_484980"/>
      <w:bookmarkEnd w:id="4472"/>
      <w:r>
        <w:rPr>
          <w:rtl/>
        </w:rPr>
        <w:t xml:space="preserve">ההליכים </w:t>
      </w:r>
      <w:bookmarkStart w:id="4473" w:name="_ETM_Q9_485460"/>
      <w:bookmarkEnd w:id="4473"/>
      <w:r>
        <w:rPr>
          <w:rtl/>
        </w:rPr>
        <w:t xml:space="preserve">ולאו </w:t>
      </w:r>
      <w:bookmarkStart w:id="4474" w:name="_ETM_Q9_485759"/>
      <w:bookmarkEnd w:id="4474"/>
      <w:r>
        <w:rPr>
          <w:rtl/>
        </w:rPr>
        <w:t xml:space="preserve">דווקא </w:t>
      </w:r>
      <w:bookmarkStart w:id="4475" w:name="_ETM_Q9_486120"/>
      <w:bookmarkEnd w:id="4475"/>
      <w:r>
        <w:rPr>
          <w:rtl/>
        </w:rPr>
        <w:t xml:space="preserve">על </w:t>
      </w:r>
      <w:bookmarkStart w:id="4476" w:name="_ETM_Q9_486240"/>
      <w:bookmarkEnd w:id="4476"/>
      <w:r>
        <w:rPr>
          <w:rtl/>
        </w:rPr>
        <w:t xml:space="preserve">הנושא </w:t>
      </w:r>
      <w:bookmarkStart w:id="4477" w:name="_ETM_Q9_486600"/>
      <w:bookmarkEnd w:id="4477"/>
      <w:r>
        <w:rPr>
          <w:rtl/>
        </w:rPr>
        <w:t xml:space="preserve">של </w:t>
      </w:r>
      <w:bookmarkStart w:id="4478" w:name="_ETM_Q9_486779"/>
      <w:bookmarkEnd w:id="4478"/>
      <w:r>
        <w:rPr>
          <w:rtl/>
        </w:rPr>
        <w:t xml:space="preserve">מעצרי </w:t>
      </w:r>
      <w:bookmarkStart w:id="4479" w:name="_ETM_Q9_487259"/>
      <w:bookmarkEnd w:id="4479"/>
      <w:r>
        <w:rPr>
          <w:rtl/>
        </w:rPr>
        <w:t>ימים</w:t>
      </w:r>
      <w:r>
        <w:rPr>
          <w:rFonts w:hint="cs"/>
          <w:rtl/>
        </w:rPr>
        <w:t>,</w:t>
      </w:r>
      <w:r>
        <w:rPr>
          <w:rtl/>
        </w:rPr>
        <w:t xml:space="preserve"> </w:t>
      </w:r>
      <w:bookmarkStart w:id="4480" w:name="_ETM_Q9_487950"/>
      <w:bookmarkEnd w:id="4480"/>
      <w:r>
        <w:rPr>
          <w:rtl/>
        </w:rPr>
        <w:t xml:space="preserve">עדיין </w:t>
      </w:r>
      <w:bookmarkStart w:id="4481" w:name="_ETM_Q9_488339"/>
      <w:bookmarkEnd w:id="4481"/>
      <w:r>
        <w:rPr>
          <w:rtl/>
        </w:rPr>
        <w:t xml:space="preserve">לכאורה </w:t>
      </w:r>
      <w:bookmarkStart w:id="4482" w:name="_ETM_Q9_488700"/>
      <w:bookmarkEnd w:id="4482"/>
      <w:r>
        <w:rPr>
          <w:rtl/>
        </w:rPr>
        <w:t xml:space="preserve">יש </w:t>
      </w:r>
      <w:bookmarkStart w:id="4483" w:name="_ETM_Q9_488880"/>
      <w:bookmarkEnd w:id="4483"/>
      <w:r>
        <w:rPr>
          <w:rtl/>
        </w:rPr>
        <w:t xml:space="preserve">כאן </w:t>
      </w:r>
      <w:bookmarkStart w:id="4484" w:name="_ETM_Q9_489089"/>
      <w:bookmarkEnd w:id="4484"/>
      <w:r>
        <w:rPr>
          <w:rtl/>
        </w:rPr>
        <w:t xml:space="preserve">מגמה </w:t>
      </w:r>
      <w:bookmarkStart w:id="4485" w:name="_ETM_Q9_491610"/>
      <w:bookmarkEnd w:id="4485"/>
      <w:r>
        <w:rPr>
          <w:rFonts w:hint="cs"/>
          <w:rtl/>
        </w:rPr>
        <w:t xml:space="preserve">שאני מבין – </w:t>
      </w:r>
      <w:r>
        <w:rPr>
          <w:rtl/>
        </w:rPr>
        <w:t xml:space="preserve">לפחות </w:t>
      </w:r>
      <w:bookmarkStart w:id="4486" w:name="_ETM_Q9_492000"/>
      <w:bookmarkEnd w:id="4486"/>
      <w:r>
        <w:rPr>
          <w:rtl/>
        </w:rPr>
        <w:t xml:space="preserve">לטיעון </w:t>
      </w:r>
      <w:bookmarkStart w:id="4487" w:name="_ETM_Q9_492450"/>
      <w:bookmarkEnd w:id="4487"/>
      <w:r>
        <w:rPr>
          <w:rtl/>
        </w:rPr>
        <w:t xml:space="preserve">הזה </w:t>
      </w:r>
      <w:bookmarkStart w:id="4488" w:name="_ETM_Q9_492719"/>
      <w:bookmarkEnd w:id="4488"/>
      <w:r>
        <w:rPr>
          <w:rtl/>
        </w:rPr>
        <w:t xml:space="preserve">אני </w:t>
      </w:r>
      <w:bookmarkStart w:id="4489" w:name="_ETM_Q9_492900"/>
      <w:bookmarkEnd w:id="4489"/>
      <w:r>
        <w:rPr>
          <w:rtl/>
        </w:rPr>
        <w:t xml:space="preserve">רואה </w:t>
      </w:r>
      <w:bookmarkStart w:id="4490" w:name="_ETM_Q9_493110"/>
      <w:bookmarkEnd w:id="4490"/>
      <w:r>
        <w:rPr>
          <w:rtl/>
        </w:rPr>
        <w:t>משקל</w:t>
      </w:r>
      <w:r>
        <w:rPr>
          <w:rFonts w:hint="cs"/>
          <w:rtl/>
        </w:rPr>
        <w:t>.</w:t>
      </w:r>
    </w:p>
    <w:p w:rsidR="002C6DDD" w:rsidRDefault="002C6DDD" w:rsidP="00383568">
      <w:pPr>
        <w:rPr>
          <w:rtl/>
        </w:rPr>
      </w:pPr>
    </w:p>
    <w:p w:rsidR="002C6DDD" w:rsidRDefault="002C6DDD" w:rsidP="00DA2AA4">
      <w:pPr>
        <w:rPr>
          <w:rtl/>
        </w:rPr>
      </w:pPr>
      <w:bookmarkStart w:id="4491" w:name="_ETM_Q9_494079"/>
      <w:bookmarkEnd w:id="4491"/>
      <w:r>
        <w:rPr>
          <w:rtl/>
        </w:rPr>
        <w:t xml:space="preserve">עם </w:t>
      </w:r>
      <w:bookmarkStart w:id="4492" w:name="_ETM_Q9_494259"/>
      <w:bookmarkEnd w:id="4492"/>
      <w:r>
        <w:rPr>
          <w:rtl/>
        </w:rPr>
        <w:t>זאת</w:t>
      </w:r>
      <w:r>
        <w:rPr>
          <w:rFonts w:hint="cs"/>
          <w:rtl/>
        </w:rPr>
        <w:t>,</w:t>
      </w:r>
      <w:r>
        <w:rPr>
          <w:rtl/>
        </w:rPr>
        <w:t xml:space="preserve"> </w:t>
      </w:r>
      <w:bookmarkStart w:id="4493" w:name="_ETM_Q9_494529"/>
      <w:bookmarkEnd w:id="4493"/>
      <w:r>
        <w:rPr>
          <w:rtl/>
        </w:rPr>
        <w:t xml:space="preserve">אני </w:t>
      </w:r>
      <w:bookmarkStart w:id="4494" w:name="_ETM_Q9_494679"/>
      <w:bookmarkEnd w:id="4494"/>
      <w:r>
        <w:rPr>
          <w:rtl/>
        </w:rPr>
        <w:t xml:space="preserve">חושב </w:t>
      </w:r>
      <w:bookmarkStart w:id="4495" w:name="_ETM_Q9_494919"/>
      <w:bookmarkEnd w:id="4495"/>
      <w:r>
        <w:rPr>
          <w:rtl/>
        </w:rPr>
        <w:t xml:space="preserve">שבחשבון </w:t>
      </w:r>
      <w:bookmarkStart w:id="4496" w:name="_ETM_Q9_495669"/>
      <w:bookmarkEnd w:id="4496"/>
      <w:r>
        <w:rPr>
          <w:rtl/>
        </w:rPr>
        <w:t>הכולל</w:t>
      </w:r>
      <w:r>
        <w:rPr>
          <w:rFonts w:hint="cs"/>
          <w:rtl/>
        </w:rPr>
        <w:t>,</w:t>
      </w:r>
      <w:r>
        <w:rPr>
          <w:rtl/>
        </w:rPr>
        <w:t xml:space="preserve"> </w:t>
      </w:r>
      <w:bookmarkStart w:id="4497" w:name="_ETM_Q9_496180"/>
      <w:bookmarkEnd w:id="4497"/>
      <w:r>
        <w:rPr>
          <w:rtl/>
        </w:rPr>
        <w:t xml:space="preserve">ומאחר </w:t>
      </w:r>
      <w:bookmarkStart w:id="4498" w:name="_ETM_Q9_496630"/>
      <w:bookmarkEnd w:id="4498"/>
      <w:r>
        <w:rPr>
          <w:rtl/>
        </w:rPr>
        <w:t xml:space="preserve">שממילא </w:t>
      </w:r>
      <w:bookmarkStart w:id="4499" w:name="_ETM_Q9_498019"/>
      <w:bookmarkEnd w:id="4499"/>
      <w:r>
        <w:rPr>
          <w:rtl/>
        </w:rPr>
        <w:t xml:space="preserve">במקרים </w:t>
      </w:r>
      <w:bookmarkStart w:id="4500" w:name="_ETM_Q9_498710"/>
      <w:bookmarkEnd w:id="4500"/>
      <w:r>
        <w:rPr>
          <w:rtl/>
        </w:rPr>
        <w:t xml:space="preserve">האלה </w:t>
      </w:r>
      <w:bookmarkStart w:id="4501" w:name="_ETM_Q9_499039"/>
      <w:bookmarkEnd w:id="4501"/>
      <w:r>
        <w:rPr>
          <w:rtl/>
        </w:rPr>
        <w:t xml:space="preserve">עוצרים </w:t>
      </w:r>
      <w:bookmarkStart w:id="4502" w:name="_ETM_Q9_499519"/>
      <w:bookmarkEnd w:id="4502"/>
      <w:r>
        <w:rPr>
          <w:rtl/>
        </w:rPr>
        <w:t xml:space="preserve">עד </w:t>
      </w:r>
      <w:bookmarkStart w:id="4503" w:name="_ETM_Q9_499609"/>
      <w:bookmarkEnd w:id="4503"/>
      <w:r>
        <w:rPr>
          <w:rtl/>
        </w:rPr>
        <w:t xml:space="preserve">תום </w:t>
      </w:r>
      <w:bookmarkStart w:id="4504" w:name="_ETM_Q9_499849"/>
      <w:bookmarkEnd w:id="4504"/>
      <w:r>
        <w:rPr>
          <w:rtl/>
        </w:rPr>
        <w:t xml:space="preserve">ההליכים </w:t>
      </w:r>
      <w:bookmarkStart w:id="4505" w:name="_ETM_Q9_500359"/>
      <w:bookmarkEnd w:id="4505"/>
      <w:r>
        <w:rPr>
          <w:rtl/>
        </w:rPr>
        <w:t xml:space="preserve">ברוב </w:t>
      </w:r>
      <w:bookmarkStart w:id="4506" w:name="_ETM_Q9_500689"/>
      <w:bookmarkEnd w:id="4506"/>
      <w:r>
        <w:rPr>
          <w:rtl/>
        </w:rPr>
        <w:t xml:space="preserve">המוחלט </w:t>
      </w:r>
      <w:bookmarkStart w:id="4507" w:name="_ETM_Q9_501140"/>
      <w:bookmarkEnd w:id="4507"/>
      <w:r>
        <w:rPr>
          <w:rtl/>
        </w:rPr>
        <w:t xml:space="preserve">של </w:t>
      </w:r>
      <w:bookmarkStart w:id="4508" w:name="_ETM_Q9_501289"/>
      <w:bookmarkEnd w:id="4508"/>
      <w:r>
        <w:rPr>
          <w:rtl/>
        </w:rPr>
        <w:t>המקרים</w:t>
      </w:r>
      <w:r>
        <w:rPr>
          <w:rFonts w:hint="cs"/>
          <w:rtl/>
        </w:rPr>
        <w:t>,</w:t>
      </w:r>
      <w:r>
        <w:rPr>
          <w:rtl/>
        </w:rPr>
        <w:t xml:space="preserve"> </w:t>
      </w:r>
      <w:bookmarkStart w:id="4509" w:name="_ETM_Q9_501710"/>
      <w:bookmarkEnd w:id="4509"/>
      <w:r>
        <w:rPr>
          <w:rtl/>
        </w:rPr>
        <w:t xml:space="preserve">ומאחר </w:t>
      </w:r>
      <w:bookmarkStart w:id="4510" w:name="_ETM_Q9_502099"/>
      <w:bookmarkEnd w:id="4510"/>
      <w:r>
        <w:rPr>
          <w:rtl/>
        </w:rPr>
        <w:t xml:space="preserve">שמה </w:t>
      </w:r>
      <w:bookmarkStart w:id="4511" w:name="_ETM_Q9_502400"/>
      <w:bookmarkEnd w:id="4511"/>
      <w:r>
        <w:rPr>
          <w:rtl/>
        </w:rPr>
        <w:t xml:space="preserve">שמדובר </w:t>
      </w:r>
      <w:bookmarkStart w:id="4512" w:name="_ETM_Q9_502939"/>
      <w:bookmarkEnd w:id="4512"/>
      <w:r>
        <w:rPr>
          <w:rtl/>
        </w:rPr>
        <w:t xml:space="preserve">פה </w:t>
      </w:r>
      <w:bookmarkStart w:id="4513" w:name="_ETM_Q9_503119"/>
      <w:bookmarkEnd w:id="4513"/>
      <w:r>
        <w:rPr>
          <w:rtl/>
        </w:rPr>
        <w:t xml:space="preserve">הוא </w:t>
      </w:r>
      <w:bookmarkStart w:id="4514" w:name="_ETM_Q9_503210"/>
      <w:bookmarkEnd w:id="4514"/>
      <w:r>
        <w:rPr>
          <w:rtl/>
        </w:rPr>
        <w:t xml:space="preserve">קביעת </w:t>
      </w:r>
      <w:bookmarkStart w:id="4515" w:name="_ETM_Q9_503599"/>
      <w:bookmarkEnd w:id="4515"/>
      <w:r>
        <w:rPr>
          <w:rtl/>
        </w:rPr>
        <w:t xml:space="preserve">חזקה </w:t>
      </w:r>
      <w:bookmarkStart w:id="4516" w:name="_ETM_Q9_504259"/>
      <w:bookmarkEnd w:id="4516"/>
      <w:r>
        <w:rPr>
          <w:rtl/>
        </w:rPr>
        <w:t xml:space="preserve">ולא </w:t>
      </w:r>
      <w:bookmarkStart w:id="4517" w:name="_ETM_Q9_504650"/>
      <w:bookmarkEnd w:id="4517"/>
      <w:r>
        <w:rPr>
          <w:rtl/>
        </w:rPr>
        <w:t xml:space="preserve">איזשהו </w:t>
      </w:r>
      <w:bookmarkStart w:id="4518" w:name="_ETM_Q9_505250"/>
      <w:bookmarkEnd w:id="4518"/>
      <w:r>
        <w:rPr>
          <w:rtl/>
        </w:rPr>
        <w:t xml:space="preserve">כלל </w:t>
      </w:r>
      <w:bookmarkStart w:id="4519" w:name="_ETM_Q9_505609"/>
      <w:bookmarkEnd w:id="4519"/>
      <w:r>
        <w:rPr>
          <w:rtl/>
        </w:rPr>
        <w:t xml:space="preserve">מחייב </w:t>
      </w:r>
      <w:bookmarkStart w:id="4520" w:name="_ETM_Q9_506300"/>
      <w:bookmarkEnd w:id="4520"/>
      <w:r>
        <w:rPr>
          <w:rtl/>
        </w:rPr>
        <w:t xml:space="preserve">לאורך </w:t>
      </w:r>
      <w:bookmarkStart w:id="4521" w:name="_ETM_Q9_506689"/>
      <w:bookmarkEnd w:id="4521"/>
      <w:r>
        <w:rPr>
          <w:rtl/>
        </w:rPr>
        <w:t xml:space="preserve">כל </w:t>
      </w:r>
      <w:bookmarkStart w:id="4522" w:name="_ETM_Q9_506930"/>
      <w:bookmarkEnd w:id="4522"/>
      <w:r>
        <w:rPr>
          <w:rtl/>
        </w:rPr>
        <w:t>הקו</w:t>
      </w:r>
      <w:r>
        <w:rPr>
          <w:rFonts w:hint="cs"/>
          <w:rtl/>
        </w:rPr>
        <w:t>,</w:t>
      </w:r>
      <w:r>
        <w:rPr>
          <w:rtl/>
        </w:rPr>
        <w:t xml:space="preserve"> </w:t>
      </w:r>
      <w:bookmarkStart w:id="4523" w:name="_ETM_Q9_508119"/>
      <w:bookmarkEnd w:id="4523"/>
      <w:r>
        <w:rPr>
          <w:rtl/>
        </w:rPr>
        <w:t xml:space="preserve">אני </w:t>
      </w:r>
      <w:bookmarkStart w:id="4524" w:name="_ETM_Q9_508390"/>
      <w:bookmarkEnd w:id="4524"/>
      <w:r>
        <w:rPr>
          <w:rtl/>
        </w:rPr>
        <w:t xml:space="preserve">נוטה </w:t>
      </w:r>
      <w:bookmarkStart w:id="4525" w:name="_ETM_Q9_508689"/>
      <w:bookmarkEnd w:id="4525"/>
      <w:r>
        <w:rPr>
          <w:rtl/>
        </w:rPr>
        <w:t xml:space="preserve">בכל </w:t>
      </w:r>
      <w:bookmarkStart w:id="4526" w:name="_ETM_Q9_508960"/>
      <w:bookmarkEnd w:id="4526"/>
      <w:r>
        <w:rPr>
          <w:rtl/>
        </w:rPr>
        <w:t xml:space="preserve">זאת </w:t>
      </w:r>
      <w:bookmarkStart w:id="4527" w:name="_ETM_Q9_509169"/>
      <w:bookmarkEnd w:id="4527"/>
      <w:r>
        <w:rPr>
          <w:rtl/>
        </w:rPr>
        <w:t xml:space="preserve">לחשוב </w:t>
      </w:r>
      <w:bookmarkStart w:id="4528" w:name="_ETM_Q9_509470"/>
      <w:bookmarkEnd w:id="4528"/>
      <w:r>
        <w:rPr>
          <w:rtl/>
        </w:rPr>
        <w:t xml:space="preserve">שיש </w:t>
      </w:r>
      <w:bookmarkStart w:id="4529" w:name="_ETM_Q9_509739"/>
      <w:bookmarkEnd w:id="4529"/>
      <w:r>
        <w:rPr>
          <w:rtl/>
        </w:rPr>
        <w:t xml:space="preserve">מקום </w:t>
      </w:r>
      <w:bookmarkStart w:id="4530" w:name="_ETM_Q9_510279"/>
      <w:bookmarkEnd w:id="4530"/>
      <w:r>
        <w:rPr>
          <w:rtl/>
        </w:rPr>
        <w:t xml:space="preserve">לקבל </w:t>
      </w:r>
      <w:bookmarkStart w:id="4531" w:name="_ETM_Q9_510759"/>
      <w:bookmarkEnd w:id="4531"/>
      <w:r>
        <w:rPr>
          <w:rtl/>
        </w:rPr>
        <w:t xml:space="preserve">את </w:t>
      </w:r>
      <w:bookmarkStart w:id="4532" w:name="_ETM_Q9_510849"/>
      <w:bookmarkEnd w:id="4532"/>
      <w:r>
        <w:rPr>
          <w:rtl/>
        </w:rPr>
        <w:t>ההצעה</w:t>
      </w:r>
      <w:r>
        <w:rPr>
          <w:rFonts w:hint="cs"/>
          <w:rtl/>
        </w:rPr>
        <w:t>,</w:t>
      </w:r>
      <w:r>
        <w:rPr>
          <w:rtl/>
        </w:rPr>
        <w:t xml:space="preserve"> </w:t>
      </w:r>
      <w:bookmarkStart w:id="4533" w:name="_ETM_Q9_511300"/>
      <w:bookmarkEnd w:id="4533"/>
      <w:r>
        <w:rPr>
          <w:rtl/>
        </w:rPr>
        <w:t xml:space="preserve">אלא </w:t>
      </w:r>
      <w:bookmarkStart w:id="4534" w:name="_ETM_Q9_511539"/>
      <w:bookmarkEnd w:id="4534"/>
      <w:r>
        <w:rPr>
          <w:rtl/>
        </w:rPr>
        <w:t xml:space="preserve">שלצערי </w:t>
      </w:r>
      <w:bookmarkStart w:id="4535" w:name="_ETM_Q9_512110"/>
      <w:bookmarkEnd w:id="4535"/>
      <w:r>
        <w:rPr>
          <w:rtl/>
        </w:rPr>
        <w:t xml:space="preserve">בוועדת </w:t>
      </w:r>
      <w:bookmarkStart w:id="4536" w:name="_ETM_Q9_512500"/>
      <w:bookmarkEnd w:id="4536"/>
      <w:r>
        <w:rPr>
          <w:rtl/>
        </w:rPr>
        <w:t xml:space="preserve">שרים </w:t>
      </w:r>
      <w:bookmarkStart w:id="4537" w:name="_ETM_Q9_512769"/>
      <w:bookmarkEnd w:id="4537"/>
      <w:r>
        <w:rPr>
          <w:rtl/>
        </w:rPr>
        <w:t xml:space="preserve">לחקיקה </w:t>
      </w:r>
      <w:bookmarkStart w:id="4538" w:name="_ETM_Q9_513339"/>
      <w:bookmarkEnd w:id="4538"/>
      <w:r>
        <w:rPr>
          <w:rtl/>
        </w:rPr>
        <w:t xml:space="preserve">רוב </w:t>
      </w:r>
      <w:bookmarkStart w:id="4539" w:name="_ETM_Q9_513579"/>
      <w:bookmarkEnd w:id="4539"/>
      <w:r>
        <w:rPr>
          <w:rtl/>
        </w:rPr>
        <w:t xml:space="preserve">חבריי </w:t>
      </w:r>
      <w:bookmarkStart w:id="4540" w:name="_ETM_Q9_514059"/>
      <w:bookmarkEnd w:id="4540"/>
      <w:r>
        <w:rPr>
          <w:rtl/>
        </w:rPr>
        <w:t xml:space="preserve">השרים </w:t>
      </w:r>
      <w:bookmarkStart w:id="4541" w:name="_ETM_Q9_514510"/>
      <w:bookmarkEnd w:id="4541"/>
      <w:r>
        <w:rPr>
          <w:rFonts w:hint="cs"/>
          <w:rtl/>
        </w:rPr>
        <w:t>ה</w:t>
      </w:r>
      <w:r>
        <w:rPr>
          <w:rtl/>
        </w:rPr>
        <w:t xml:space="preserve">שתכנעו </w:t>
      </w:r>
      <w:bookmarkStart w:id="4542" w:name="_ETM_Q9_515140"/>
      <w:bookmarkEnd w:id="4542"/>
      <w:r>
        <w:rPr>
          <w:rtl/>
        </w:rPr>
        <w:t xml:space="preserve">מהעמדה </w:t>
      </w:r>
      <w:bookmarkStart w:id="4543" w:name="_ETM_Q9_515949"/>
      <w:bookmarkEnd w:id="4543"/>
      <w:r>
        <w:rPr>
          <w:rtl/>
        </w:rPr>
        <w:t xml:space="preserve">המקצועית </w:t>
      </w:r>
      <w:bookmarkStart w:id="4544" w:name="_ETM_Q9_516489"/>
      <w:bookmarkEnd w:id="4544"/>
      <w:r>
        <w:rPr>
          <w:rtl/>
        </w:rPr>
        <w:t xml:space="preserve">שהצגתי </w:t>
      </w:r>
      <w:bookmarkStart w:id="4545" w:name="_ETM_Q9_517059"/>
      <w:bookmarkEnd w:id="4545"/>
      <w:r>
        <w:rPr>
          <w:rtl/>
        </w:rPr>
        <w:t>כאן</w:t>
      </w:r>
      <w:r w:rsidRPr="0055409E">
        <w:rPr>
          <w:rtl/>
        </w:rPr>
        <w:t xml:space="preserve"> </w:t>
      </w:r>
      <w:r>
        <w:rPr>
          <w:rtl/>
        </w:rPr>
        <w:t xml:space="preserve">בצורה </w:t>
      </w:r>
      <w:bookmarkStart w:id="4546" w:name="_ETM_Q9_520089"/>
      <w:bookmarkEnd w:id="4546"/>
      <w:r>
        <w:rPr>
          <w:rtl/>
        </w:rPr>
        <w:t xml:space="preserve">מדויקת </w:t>
      </w:r>
      <w:bookmarkStart w:id="4547" w:name="_ETM_Q9_518140"/>
      <w:bookmarkEnd w:id="4547"/>
      <w:r>
        <w:rPr>
          <w:rtl/>
        </w:rPr>
        <w:t xml:space="preserve">עד </w:t>
      </w:r>
      <w:bookmarkStart w:id="4548" w:name="_ETM_Q9_518290"/>
      <w:bookmarkEnd w:id="4548"/>
      <w:r>
        <w:rPr>
          <w:rtl/>
        </w:rPr>
        <w:t xml:space="preserve">כמה </w:t>
      </w:r>
      <w:bookmarkStart w:id="4549" w:name="_ETM_Q9_518529"/>
      <w:bookmarkEnd w:id="4549"/>
      <w:r>
        <w:rPr>
          <w:rtl/>
        </w:rPr>
        <w:t>שיכולתי</w:t>
      </w:r>
      <w:r>
        <w:rPr>
          <w:rFonts w:hint="cs"/>
          <w:rtl/>
        </w:rPr>
        <w:t>,</w:t>
      </w:r>
      <w:r>
        <w:rPr>
          <w:rtl/>
        </w:rPr>
        <w:t xml:space="preserve"> </w:t>
      </w:r>
      <w:bookmarkStart w:id="4550" w:name="_ETM_Q9_519160"/>
      <w:bookmarkEnd w:id="4550"/>
      <w:r>
        <w:rPr>
          <w:rtl/>
        </w:rPr>
        <w:t xml:space="preserve">אני </w:t>
      </w:r>
      <w:bookmarkStart w:id="4551" w:name="_ETM_Q9_519309"/>
      <w:bookmarkEnd w:id="4551"/>
      <w:r>
        <w:rPr>
          <w:rtl/>
        </w:rPr>
        <w:t>מקווה</w:t>
      </w:r>
      <w:r>
        <w:rPr>
          <w:rFonts w:hint="cs"/>
          <w:rtl/>
        </w:rPr>
        <w:t>.</w:t>
      </w:r>
    </w:p>
    <w:p w:rsidR="002C6DDD" w:rsidRDefault="002C6DDD" w:rsidP="00383568">
      <w:pPr>
        <w:rPr>
          <w:rtl/>
        </w:rPr>
      </w:pPr>
      <w:bookmarkStart w:id="4552" w:name="_ETM_Q9_524169"/>
      <w:bookmarkStart w:id="4553" w:name="_ETM_Q9_524250"/>
      <w:bookmarkStart w:id="4554" w:name="_ETM_Q9_524360"/>
      <w:bookmarkEnd w:id="4552"/>
      <w:bookmarkEnd w:id="4553"/>
      <w:bookmarkEnd w:id="4554"/>
    </w:p>
    <w:p w:rsidR="002C6DDD" w:rsidRDefault="002C6DDD" w:rsidP="00DA2AA4">
      <w:pPr>
        <w:rPr>
          <w:rtl/>
        </w:rPr>
      </w:pPr>
      <w:bookmarkStart w:id="4555" w:name="_ETM_Q9_524429"/>
      <w:bookmarkStart w:id="4556" w:name="_ETM_Q9_521199"/>
      <w:bookmarkEnd w:id="4555"/>
      <w:bookmarkEnd w:id="4556"/>
      <w:r>
        <w:rPr>
          <w:rFonts w:hint="cs"/>
          <w:rtl/>
        </w:rPr>
        <w:t>חבר הכנסת</w:t>
      </w:r>
      <w:r>
        <w:rPr>
          <w:rtl/>
        </w:rPr>
        <w:t xml:space="preserve"> </w:t>
      </w:r>
      <w:bookmarkStart w:id="4557" w:name="_ETM_Q9_522879"/>
      <w:bookmarkEnd w:id="4557"/>
      <w:r>
        <w:rPr>
          <w:rtl/>
        </w:rPr>
        <w:t>סגלוביץ'</w:t>
      </w:r>
      <w:r>
        <w:rPr>
          <w:rFonts w:hint="cs"/>
          <w:rtl/>
        </w:rPr>
        <w:t xml:space="preserve">, </w:t>
      </w:r>
      <w:r>
        <w:rPr>
          <w:rtl/>
        </w:rPr>
        <w:t xml:space="preserve">אני </w:t>
      </w:r>
      <w:bookmarkStart w:id="4558" w:name="_ETM_Q9_522190"/>
      <w:bookmarkEnd w:id="4558"/>
      <w:r>
        <w:rPr>
          <w:rtl/>
        </w:rPr>
        <w:t>מקבל</w:t>
      </w:r>
      <w:r>
        <w:rPr>
          <w:rFonts w:hint="cs"/>
          <w:rtl/>
        </w:rPr>
        <w:t xml:space="preserve"> את</w:t>
      </w:r>
      <w:r>
        <w:rPr>
          <w:rtl/>
        </w:rPr>
        <w:t xml:space="preserve"> </w:t>
      </w:r>
      <w:bookmarkStart w:id="4559" w:name="_ETM_Q9_523629"/>
      <w:bookmarkEnd w:id="4559"/>
      <w:r>
        <w:rPr>
          <w:rFonts w:hint="cs"/>
          <w:rtl/>
        </w:rPr>
        <w:t>ה</w:t>
      </w:r>
      <w:r>
        <w:rPr>
          <w:rtl/>
        </w:rPr>
        <w:t xml:space="preserve">הצעה </w:t>
      </w:r>
      <w:bookmarkStart w:id="4560" w:name="_ETM_Q9_524019"/>
      <w:bookmarkEnd w:id="4560"/>
      <w:r>
        <w:rPr>
          <w:rtl/>
        </w:rPr>
        <w:t xml:space="preserve">שננסה </w:t>
      </w:r>
      <w:bookmarkStart w:id="4561" w:name="_ETM_Q9_524589"/>
      <w:bookmarkEnd w:id="4561"/>
      <w:r>
        <w:rPr>
          <w:rtl/>
        </w:rPr>
        <w:t xml:space="preserve">בכל </w:t>
      </w:r>
      <w:bookmarkStart w:id="4562" w:name="_ETM_Q9_524920"/>
      <w:bookmarkEnd w:id="4562"/>
      <w:r>
        <w:rPr>
          <w:rtl/>
        </w:rPr>
        <w:t xml:space="preserve">זאת </w:t>
      </w:r>
      <w:bookmarkStart w:id="4563" w:name="_ETM_Q9_525129"/>
      <w:bookmarkEnd w:id="4563"/>
      <w:r>
        <w:rPr>
          <w:rtl/>
        </w:rPr>
        <w:t xml:space="preserve">לראות </w:t>
      </w:r>
      <w:bookmarkStart w:id="4564" w:name="_ETM_Q9_525460"/>
      <w:bookmarkEnd w:id="4564"/>
      <w:r>
        <w:rPr>
          <w:rtl/>
        </w:rPr>
        <w:t xml:space="preserve">מה </w:t>
      </w:r>
      <w:bookmarkStart w:id="4565" w:name="_ETM_Q9_525579"/>
      <w:bookmarkEnd w:id="4565"/>
      <w:r>
        <w:rPr>
          <w:rtl/>
        </w:rPr>
        <w:t xml:space="preserve">עושים </w:t>
      </w:r>
      <w:bookmarkStart w:id="4566" w:name="_ETM_Q9_525940"/>
      <w:bookmarkEnd w:id="4566"/>
      <w:r>
        <w:rPr>
          <w:rFonts w:hint="cs"/>
          <w:rtl/>
        </w:rPr>
        <w:t xml:space="preserve">עם </w:t>
      </w:r>
      <w:r>
        <w:rPr>
          <w:rtl/>
        </w:rPr>
        <w:t xml:space="preserve">העניין </w:t>
      </w:r>
      <w:bookmarkStart w:id="4567" w:name="_ETM_Q9_526360"/>
      <w:bookmarkEnd w:id="4567"/>
      <w:r>
        <w:rPr>
          <w:rtl/>
        </w:rPr>
        <w:t>הזה</w:t>
      </w:r>
      <w:r>
        <w:rPr>
          <w:rFonts w:hint="cs"/>
          <w:rtl/>
        </w:rPr>
        <w:t>.</w:t>
      </w:r>
      <w:r>
        <w:rPr>
          <w:rtl/>
        </w:rPr>
        <w:t xml:space="preserve"> </w:t>
      </w:r>
      <w:bookmarkStart w:id="4568" w:name="_ETM_Q9_528190"/>
      <w:bookmarkEnd w:id="4568"/>
      <w:r>
        <w:rPr>
          <w:rtl/>
        </w:rPr>
        <w:t xml:space="preserve">מפאת </w:t>
      </w:r>
      <w:bookmarkStart w:id="4569" w:name="_ETM_Q9_528640"/>
      <w:bookmarkEnd w:id="4569"/>
      <w:r>
        <w:rPr>
          <w:rtl/>
        </w:rPr>
        <w:t xml:space="preserve">המלחמה </w:t>
      </w:r>
      <w:bookmarkStart w:id="4570" w:name="_ETM_Q9_529239"/>
      <w:bookmarkEnd w:id="4570"/>
      <w:r>
        <w:rPr>
          <w:rtl/>
        </w:rPr>
        <w:t xml:space="preserve">גם </w:t>
      </w:r>
      <w:bookmarkStart w:id="4571" w:name="_ETM_Q9_529540"/>
      <w:bookmarkStart w:id="4572" w:name="_ETM_Q9_529899"/>
      <w:bookmarkEnd w:id="4571"/>
      <w:bookmarkEnd w:id="4572"/>
      <w:r>
        <w:rPr>
          <w:rtl/>
        </w:rPr>
        <w:t xml:space="preserve">הנושאים </w:t>
      </w:r>
      <w:bookmarkStart w:id="4573" w:name="_ETM_Q9_530290"/>
      <w:bookmarkEnd w:id="4573"/>
      <w:r>
        <w:rPr>
          <w:rtl/>
        </w:rPr>
        <w:t xml:space="preserve">האחרים </w:t>
      </w:r>
      <w:bookmarkStart w:id="4574" w:name="_ETM_Q9_530770"/>
      <w:bookmarkEnd w:id="4574"/>
      <w:r>
        <w:rPr>
          <w:rtl/>
        </w:rPr>
        <w:t xml:space="preserve">החשובים </w:t>
      </w:r>
      <w:bookmarkStart w:id="4575" w:name="_ETM_Q9_531309"/>
      <w:bookmarkEnd w:id="4575"/>
      <w:r>
        <w:rPr>
          <w:rtl/>
        </w:rPr>
        <w:t>שהעל</w:t>
      </w:r>
      <w:r>
        <w:rPr>
          <w:rFonts w:hint="cs"/>
          <w:rtl/>
        </w:rPr>
        <w:t>ית</w:t>
      </w:r>
      <w:r>
        <w:rPr>
          <w:rtl/>
        </w:rPr>
        <w:t xml:space="preserve"> </w:t>
      </w:r>
      <w:bookmarkStart w:id="4576" w:name="_ETM_Q9_532600"/>
      <w:bookmarkEnd w:id="4576"/>
      <w:r>
        <w:rPr>
          <w:rtl/>
        </w:rPr>
        <w:t xml:space="preserve">באמת </w:t>
      </w:r>
      <w:bookmarkStart w:id="4577" w:name="_ETM_Q9_532989"/>
      <w:bookmarkEnd w:id="4577"/>
      <w:r>
        <w:rPr>
          <w:rtl/>
        </w:rPr>
        <w:t xml:space="preserve">איכשהו </w:t>
      </w:r>
      <w:bookmarkStart w:id="4578" w:name="_ETM_Q9_533649"/>
      <w:bookmarkEnd w:id="4578"/>
      <w:r w:rsidR="00DA2AA4">
        <w:rPr>
          <w:rFonts w:hint="cs"/>
          <w:rtl/>
        </w:rPr>
        <w:t>ירדו</w:t>
      </w:r>
      <w:r>
        <w:rPr>
          <w:rtl/>
        </w:rPr>
        <w:t xml:space="preserve"> </w:t>
      </w:r>
      <w:bookmarkStart w:id="4579" w:name="_ETM_Q9_534100"/>
      <w:bookmarkEnd w:id="4579"/>
      <w:r>
        <w:rPr>
          <w:rtl/>
        </w:rPr>
        <w:t xml:space="preserve">בסדר </w:t>
      </w:r>
      <w:bookmarkStart w:id="4580" w:name="_ETM_Q9_534610"/>
      <w:bookmarkEnd w:id="4580"/>
      <w:r>
        <w:rPr>
          <w:rtl/>
        </w:rPr>
        <w:t>העדיפויות</w:t>
      </w:r>
      <w:r>
        <w:rPr>
          <w:rFonts w:hint="cs"/>
          <w:rtl/>
        </w:rPr>
        <w:t>.</w:t>
      </w:r>
      <w:r>
        <w:rPr>
          <w:rtl/>
        </w:rPr>
        <w:t xml:space="preserve"> </w:t>
      </w:r>
      <w:bookmarkStart w:id="4581" w:name="_ETM_Q9_535269"/>
      <w:bookmarkEnd w:id="4581"/>
      <w:r>
        <w:rPr>
          <w:rtl/>
        </w:rPr>
        <w:t xml:space="preserve">אם </w:t>
      </w:r>
      <w:bookmarkStart w:id="4582" w:name="_ETM_Q9_535390"/>
      <w:bookmarkEnd w:id="4582"/>
      <w:r>
        <w:rPr>
          <w:rtl/>
        </w:rPr>
        <w:t>תוכל</w:t>
      </w:r>
      <w:r>
        <w:rPr>
          <w:rFonts w:hint="cs"/>
          <w:rtl/>
        </w:rPr>
        <w:t>,</w:t>
      </w:r>
      <w:r>
        <w:rPr>
          <w:rtl/>
        </w:rPr>
        <w:t xml:space="preserve"> </w:t>
      </w:r>
      <w:bookmarkStart w:id="4583" w:name="_ETM_Q9_535750"/>
      <w:bookmarkEnd w:id="4583"/>
      <w:r>
        <w:rPr>
          <w:rtl/>
        </w:rPr>
        <w:t xml:space="preserve">תשלח </w:t>
      </w:r>
      <w:bookmarkStart w:id="4584" w:name="_ETM_Q9_536199"/>
      <w:bookmarkEnd w:id="4584"/>
      <w:r>
        <w:rPr>
          <w:rtl/>
        </w:rPr>
        <w:t xml:space="preserve">לי </w:t>
      </w:r>
      <w:bookmarkStart w:id="4585" w:name="_ETM_Q9_536320"/>
      <w:bookmarkEnd w:id="4585"/>
      <w:r>
        <w:rPr>
          <w:rtl/>
        </w:rPr>
        <w:t xml:space="preserve">איזושהי </w:t>
      </w:r>
      <w:bookmarkStart w:id="4586" w:name="_ETM_Q9_536710"/>
      <w:bookmarkEnd w:id="4586"/>
      <w:r>
        <w:rPr>
          <w:rtl/>
        </w:rPr>
        <w:t xml:space="preserve">הודעה </w:t>
      </w:r>
      <w:bookmarkStart w:id="4587" w:name="_ETM_Q9_537010"/>
      <w:bookmarkEnd w:id="4587"/>
      <w:r>
        <w:rPr>
          <w:rtl/>
        </w:rPr>
        <w:t xml:space="preserve">פשוט </w:t>
      </w:r>
      <w:bookmarkStart w:id="4588" w:name="_ETM_Q9_537370"/>
      <w:bookmarkEnd w:id="4588"/>
      <w:r>
        <w:rPr>
          <w:rtl/>
        </w:rPr>
        <w:t xml:space="preserve">עם </w:t>
      </w:r>
      <w:bookmarkStart w:id="4589" w:name="_ETM_Q9_537489"/>
      <w:bookmarkEnd w:id="4589"/>
      <w:r>
        <w:rPr>
          <w:rtl/>
        </w:rPr>
        <w:t>הפירוט</w:t>
      </w:r>
      <w:r>
        <w:rPr>
          <w:rFonts w:hint="cs"/>
          <w:rtl/>
        </w:rPr>
        <w:t>,</w:t>
      </w:r>
      <w:r>
        <w:rPr>
          <w:rtl/>
        </w:rPr>
        <w:t xml:space="preserve"> </w:t>
      </w:r>
      <w:bookmarkStart w:id="4590" w:name="_ETM_Q9_537879"/>
      <w:bookmarkEnd w:id="4590"/>
      <w:r>
        <w:rPr>
          <w:rtl/>
        </w:rPr>
        <w:t xml:space="preserve">אני </w:t>
      </w:r>
      <w:bookmarkStart w:id="4591" w:name="_ETM_Q9_538029"/>
      <w:bookmarkEnd w:id="4591"/>
      <w:r>
        <w:rPr>
          <w:rtl/>
        </w:rPr>
        <w:t xml:space="preserve">אעשה </w:t>
      </w:r>
      <w:bookmarkStart w:id="4592" w:name="_ETM_Q9_538329"/>
      <w:bookmarkEnd w:id="4592"/>
      <w:r>
        <w:rPr>
          <w:rtl/>
        </w:rPr>
        <w:t xml:space="preserve">בדיקה </w:t>
      </w:r>
      <w:bookmarkStart w:id="4593" w:name="_ETM_Q9_538660"/>
      <w:bookmarkEnd w:id="4593"/>
      <w:r>
        <w:rPr>
          <w:rtl/>
        </w:rPr>
        <w:t xml:space="preserve">איפה </w:t>
      </w:r>
      <w:bookmarkStart w:id="4594" w:name="_ETM_Q9_538930"/>
      <w:bookmarkEnd w:id="4594"/>
      <w:r>
        <w:rPr>
          <w:rtl/>
        </w:rPr>
        <w:t xml:space="preserve">הדברים </w:t>
      </w:r>
      <w:bookmarkStart w:id="4595" w:name="_ETM_Q9_539320"/>
      <w:bookmarkEnd w:id="4595"/>
      <w:r>
        <w:rPr>
          <w:rtl/>
        </w:rPr>
        <w:t>עומדים</w:t>
      </w:r>
      <w:r>
        <w:rPr>
          <w:rFonts w:hint="cs"/>
          <w:rtl/>
        </w:rPr>
        <w:t>.</w:t>
      </w:r>
    </w:p>
    <w:p w:rsidR="002C6DDD" w:rsidRDefault="002C6DDD" w:rsidP="00383568">
      <w:pPr>
        <w:rPr>
          <w:rtl/>
        </w:rPr>
      </w:pPr>
    </w:p>
    <w:p w:rsidR="002C6DDD" w:rsidRDefault="002C6DDD" w:rsidP="00383568">
      <w:pPr>
        <w:pStyle w:val="af6"/>
        <w:keepNext/>
        <w:rPr>
          <w:rtl/>
        </w:rPr>
      </w:pPr>
      <w:r w:rsidRPr="005E1EC9">
        <w:rPr>
          <w:rStyle w:val="TagStyle"/>
          <w:rtl/>
        </w:rPr>
        <w:t xml:space="preserve"> &lt;&lt; יור &gt;&gt;</w:t>
      </w:r>
      <w:r w:rsidRPr="00DF50EB">
        <w:rPr>
          <w:rStyle w:val="TagStyle"/>
          <w:rtl/>
        </w:rPr>
        <w:t xml:space="preserve"> </w:t>
      </w:r>
      <w:r>
        <w:rPr>
          <w:rtl/>
        </w:rPr>
        <w:t>היו"ר ארז מלול:</w:t>
      </w:r>
      <w:r w:rsidRPr="00DF50EB">
        <w:rPr>
          <w:rStyle w:val="TagStyle"/>
          <w:rtl/>
        </w:rPr>
        <w:t xml:space="preserve"> </w:t>
      </w:r>
      <w:r w:rsidRPr="005E1EC9">
        <w:rPr>
          <w:rStyle w:val="TagStyle"/>
          <w:rtl/>
        </w:rPr>
        <w:t>&lt;&lt; יור &gt;&gt;</w:t>
      </w:r>
      <w:r>
        <w:rPr>
          <w:rtl/>
        </w:rPr>
        <w:t xml:space="preserve"> </w:t>
      </w:r>
    </w:p>
    <w:p w:rsidR="002C6DDD" w:rsidRDefault="002C6DDD" w:rsidP="00B74F47">
      <w:pPr>
        <w:rPr>
          <w:rtl/>
        </w:rPr>
      </w:pPr>
    </w:p>
    <w:p w:rsidR="002C6DDD" w:rsidRDefault="002C6DDD" w:rsidP="00383568">
      <w:pPr>
        <w:rPr>
          <w:rtl/>
        </w:rPr>
      </w:pPr>
      <w:r>
        <w:rPr>
          <w:rFonts w:hint="cs"/>
          <w:rtl/>
        </w:rPr>
        <w:t>חבר הכנסת יואב,</w:t>
      </w:r>
      <w:r>
        <w:rPr>
          <w:rtl/>
        </w:rPr>
        <w:t xml:space="preserve"> </w:t>
      </w:r>
      <w:bookmarkStart w:id="4596" w:name="_ETM_Q9_540309"/>
      <w:bookmarkEnd w:id="4596"/>
      <w:r>
        <w:rPr>
          <w:rtl/>
        </w:rPr>
        <w:t xml:space="preserve">אני </w:t>
      </w:r>
      <w:bookmarkStart w:id="4597" w:name="_ETM_Q9_540940"/>
      <w:bookmarkEnd w:id="4597"/>
      <w:r>
        <w:rPr>
          <w:rFonts w:hint="cs"/>
          <w:rtl/>
        </w:rPr>
        <w:t>גם רוצה להצטרף</w:t>
      </w:r>
      <w:r>
        <w:rPr>
          <w:rtl/>
        </w:rPr>
        <w:t xml:space="preserve"> </w:t>
      </w:r>
      <w:bookmarkStart w:id="4598" w:name="_ETM_Q9_541690"/>
      <w:bookmarkEnd w:id="4598"/>
      <w:r>
        <w:rPr>
          <w:rtl/>
        </w:rPr>
        <w:t xml:space="preserve">לקדם </w:t>
      </w:r>
      <w:bookmarkStart w:id="4599" w:name="_ETM_Q9_542230"/>
      <w:bookmarkEnd w:id="4599"/>
      <w:r>
        <w:rPr>
          <w:rtl/>
        </w:rPr>
        <w:t xml:space="preserve">את </w:t>
      </w:r>
      <w:bookmarkStart w:id="4600" w:name="_ETM_Q9_542290"/>
      <w:bookmarkEnd w:id="4600"/>
      <w:r>
        <w:rPr>
          <w:rtl/>
        </w:rPr>
        <w:t>ההצעה</w:t>
      </w:r>
      <w:r>
        <w:rPr>
          <w:rFonts w:hint="cs"/>
          <w:rtl/>
        </w:rPr>
        <w:t>,</w:t>
      </w:r>
      <w:r>
        <w:rPr>
          <w:rtl/>
        </w:rPr>
        <w:t xml:space="preserve"> </w:t>
      </w:r>
      <w:bookmarkStart w:id="4601" w:name="_ETM_Q9_542649"/>
      <w:bookmarkEnd w:id="4601"/>
      <w:r>
        <w:rPr>
          <w:rtl/>
        </w:rPr>
        <w:t xml:space="preserve">כמו </w:t>
      </w:r>
      <w:bookmarkStart w:id="4602" w:name="_ETM_Q9_542890"/>
      <w:bookmarkEnd w:id="4602"/>
      <w:r>
        <w:rPr>
          <w:rtl/>
        </w:rPr>
        <w:t>שב</w:t>
      </w:r>
      <w:r>
        <w:rPr>
          <w:rFonts w:hint="cs"/>
          <w:rtl/>
        </w:rPr>
        <w:t>התחלה.</w:t>
      </w:r>
    </w:p>
    <w:p w:rsidR="002C6DDD" w:rsidRDefault="002C6DDD" w:rsidP="00383568">
      <w:pPr>
        <w:rPr>
          <w:rtl/>
        </w:rPr>
      </w:pPr>
      <w:bookmarkStart w:id="4603" w:name="_ETM_Q9_547192"/>
      <w:bookmarkStart w:id="4604" w:name="_ETM_Q9_547248"/>
      <w:bookmarkEnd w:id="4603"/>
      <w:bookmarkEnd w:id="4604"/>
    </w:p>
    <w:p w:rsidR="002C6DDD" w:rsidRDefault="002C6DDD" w:rsidP="00383568">
      <w:pPr>
        <w:pStyle w:val="-"/>
        <w:keepNext/>
        <w:rPr>
          <w:rtl/>
        </w:rPr>
      </w:pPr>
      <w:bookmarkStart w:id="4605" w:name="ET_speakercontinue_6392_10"/>
      <w:r w:rsidRPr="005E1EC9">
        <w:rPr>
          <w:rStyle w:val="TagStyle"/>
          <w:rtl/>
        </w:rPr>
        <w:t xml:space="preserve"> &lt;&lt; דובר_המשך &gt;&gt;</w:t>
      </w:r>
      <w:r w:rsidRPr="004773DB">
        <w:rPr>
          <w:rStyle w:val="TagStyle"/>
          <w:rtl/>
        </w:rPr>
        <w:t xml:space="preserve"> </w:t>
      </w:r>
      <w:r>
        <w:rPr>
          <w:rtl/>
        </w:rPr>
        <w:t>שר המשפטים יריב לוין:</w:t>
      </w:r>
      <w:r w:rsidRPr="004773DB">
        <w:rPr>
          <w:rStyle w:val="TagStyle"/>
          <w:rtl/>
        </w:rPr>
        <w:t xml:space="preserve"> </w:t>
      </w:r>
      <w:r w:rsidRPr="005E1EC9">
        <w:rPr>
          <w:rStyle w:val="TagStyle"/>
          <w:rtl/>
        </w:rPr>
        <w:t>&lt;&lt; דובר_המשך &gt;&gt;</w:t>
      </w:r>
      <w:r>
        <w:rPr>
          <w:rtl/>
        </w:rPr>
        <w:t xml:space="preserve"> </w:t>
      </w:r>
      <w:bookmarkEnd w:id="4605"/>
    </w:p>
    <w:p w:rsidR="002C6DDD" w:rsidRDefault="002C6DDD" w:rsidP="00B74F47">
      <w:pPr>
        <w:rPr>
          <w:rtl/>
        </w:rPr>
      </w:pPr>
    </w:p>
    <w:p w:rsidR="002C6DDD" w:rsidRDefault="002C6DDD" w:rsidP="00383568">
      <w:pPr>
        <w:rPr>
          <w:rtl/>
        </w:rPr>
      </w:pPr>
      <w:bookmarkStart w:id="4606" w:name="_ETM_Q9_547947"/>
      <w:bookmarkStart w:id="4607" w:name="_ETM_Q9_543519"/>
      <w:bookmarkStart w:id="4608" w:name="_ETM_Q9_544390"/>
      <w:bookmarkStart w:id="4609" w:name="_ETM_Q9_544930"/>
      <w:bookmarkStart w:id="4610" w:name="_ETM_Q9_545800"/>
      <w:bookmarkEnd w:id="4606"/>
      <w:bookmarkEnd w:id="4607"/>
      <w:bookmarkEnd w:id="4608"/>
      <w:bookmarkEnd w:id="4609"/>
      <w:bookmarkEnd w:id="4610"/>
      <w:r>
        <w:rPr>
          <w:rtl/>
        </w:rPr>
        <w:t xml:space="preserve">אני </w:t>
      </w:r>
      <w:bookmarkStart w:id="4611" w:name="_ETM_Q9_546009"/>
      <w:bookmarkEnd w:id="4611"/>
      <w:r>
        <w:rPr>
          <w:rtl/>
        </w:rPr>
        <w:t xml:space="preserve">אנסה </w:t>
      </w:r>
      <w:bookmarkStart w:id="4612" w:name="_ETM_Q9_546369"/>
      <w:bookmarkEnd w:id="4612"/>
      <w:r>
        <w:rPr>
          <w:rtl/>
        </w:rPr>
        <w:t xml:space="preserve">לראות </w:t>
      </w:r>
      <w:bookmarkStart w:id="4613" w:name="_ETM_Q9_546670"/>
      <w:bookmarkEnd w:id="4613"/>
      <w:r>
        <w:rPr>
          <w:rtl/>
        </w:rPr>
        <w:t xml:space="preserve">אם </w:t>
      </w:r>
      <w:bookmarkStart w:id="4614" w:name="_ETM_Q9_546759"/>
      <w:bookmarkEnd w:id="4614"/>
      <w:r>
        <w:rPr>
          <w:rtl/>
        </w:rPr>
        <w:t xml:space="preserve">יש </w:t>
      </w:r>
      <w:bookmarkStart w:id="4615" w:name="_ETM_Q9_546970"/>
      <w:bookmarkEnd w:id="4615"/>
      <w:r>
        <w:rPr>
          <w:rtl/>
        </w:rPr>
        <w:t xml:space="preserve">דרך </w:t>
      </w:r>
      <w:bookmarkStart w:id="4616" w:name="_ETM_Q9_547330"/>
      <w:bookmarkEnd w:id="4616"/>
      <w:r>
        <w:rPr>
          <w:rtl/>
        </w:rPr>
        <w:t xml:space="preserve">באמת </w:t>
      </w:r>
      <w:bookmarkStart w:id="4617" w:name="_ETM_Q9_548170"/>
      <w:bookmarkEnd w:id="4617"/>
      <w:r>
        <w:rPr>
          <w:rtl/>
        </w:rPr>
        <w:t xml:space="preserve">להביא </w:t>
      </w:r>
      <w:bookmarkStart w:id="4618" w:name="_ETM_Q9_548890"/>
      <w:bookmarkEnd w:id="4618"/>
      <w:r>
        <w:rPr>
          <w:rtl/>
        </w:rPr>
        <w:t xml:space="preserve">לאיזושהי </w:t>
      </w:r>
      <w:bookmarkStart w:id="4619" w:name="_ETM_Q9_549430"/>
      <w:bookmarkEnd w:id="4619"/>
      <w:r>
        <w:rPr>
          <w:rtl/>
        </w:rPr>
        <w:t xml:space="preserve">הסכמה </w:t>
      </w:r>
      <w:bookmarkStart w:id="4620" w:name="_ETM_Q9_550029"/>
      <w:bookmarkStart w:id="4621" w:name="_ETM_Q9_551170"/>
      <w:bookmarkEnd w:id="4620"/>
      <w:bookmarkEnd w:id="4621"/>
      <w:r>
        <w:rPr>
          <w:rFonts w:hint="cs"/>
          <w:rtl/>
        </w:rPr>
        <w:t>ל</w:t>
      </w:r>
      <w:r>
        <w:rPr>
          <w:rtl/>
        </w:rPr>
        <w:t xml:space="preserve">קידום </w:t>
      </w:r>
      <w:bookmarkStart w:id="4622" w:name="_ETM_Q9_551500"/>
      <w:bookmarkEnd w:id="4622"/>
      <w:r>
        <w:rPr>
          <w:rtl/>
        </w:rPr>
        <w:t xml:space="preserve">הנושא </w:t>
      </w:r>
      <w:bookmarkStart w:id="4623" w:name="_ETM_Q9_551890"/>
      <w:bookmarkEnd w:id="4623"/>
      <w:r>
        <w:rPr>
          <w:rtl/>
        </w:rPr>
        <w:t>הזה</w:t>
      </w:r>
      <w:r>
        <w:rPr>
          <w:rFonts w:hint="cs"/>
          <w:rtl/>
        </w:rPr>
        <w:t>.</w:t>
      </w:r>
      <w:r>
        <w:rPr>
          <w:rtl/>
        </w:rPr>
        <w:t xml:space="preserve"> </w:t>
      </w:r>
      <w:bookmarkStart w:id="4624" w:name="_ETM_Q9_552009"/>
      <w:bookmarkEnd w:id="4624"/>
      <w:r>
        <w:rPr>
          <w:rtl/>
        </w:rPr>
        <w:t xml:space="preserve">אני </w:t>
      </w:r>
      <w:bookmarkStart w:id="4625" w:name="_ETM_Q9_552100"/>
      <w:bookmarkEnd w:id="4625"/>
      <w:r>
        <w:rPr>
          <w:rtl/>
        </w:rPr>
        <w:t xml:space="preserve">חושב </w:t>
      </w:r>
      <w:bookmarkStart w:id="4626" w:name="_ETM_Q9_552279"/>
      <w:bookmarkEnd w:id="4626"/>
      <w:r>
        <w:rPr>
          <w:rtl/>
        </w:rPr>
        <w:t xml:space="preserve">שיש </w:t>
      </w:r>
      <w:bookmarkStart w:id="4627" w:name="_ETM_Q9_552490"/>
      <w:bookmarkEnd w:id="4627"/>
      <w:r>
        <w:rPr>
          <w:rtl/>
        </w:rPr>
        <w:t xml:space="preserve">בזה </w:t>
      </w:r>
      <w:bookmarkStart w:id="4628" w:name="_ETM_Q9_552790"/>
      <w:bookmarkEnd w:id="4628"/>
      <w:r>
        <w:rPr>
          <w:rtl/>
        </w:rPr>
        <w:t xml:space="preserve">אמירה </w:t>
      </w:r>
      <w:bookmarkStart w:id="4629" w:name="_ETM_Q9_553720"/>
      <w:bookmarkEnd w:id="4629"/>
      <w:r>
        <w:rPr>
          <w:rtl/>
        </w:rPr>
        <w:t>חשובה</w:t>
      </w:r>
      <w:r>
        <w:rPr>
          <w:rFonts w:hint="cs"/>
          <w:rtl/>
        </w:rPr>
        <w:t>.</w:t>
      </w:r>
      <w:r>
        <w:rPr>
          <w:rtl/>
        </w:rPr>
        <w:t xml:space="preserve"> </w:t>
      </w:r>
      <w:bookmarkStart w:id="4630" w:name="_ETM_Q9_554320"/>
      <w:bookmarkEnd w:id="4630"/>
      <w:r>
        <w:rPr>
          <w:rtl/>
        </w:rPr>
        <w:t xml:space="preserve">גם </w:t>
      </w:r>
      <w:bookmarkStart w:id="4631" w:name="_ETM_Q9_554529"/>
      <w:bookmarkEnd w:id="4631"/>
      <w:r>
        <w:rPr>
          <w:rFonts w:hint="cs"/>
          <w:rtl/>
        </w:rPr>
        <w:t>א</w:t>
      </w:r>
      <w:r>
        <w:rPr>
          <w:rtl/>
        </w:rPr>
        <w:t xml:space="preserve">ם </w:t>
      </w:r>
      <w:bookmarkStart w:id="4632" w:name="_ETM_Q9_554680"/>
      <w:bookmarkEnd w:id="4632"/>
      <w:r>
        <w:rPr>
          <w:rtl/>
        </w:rPr>
        <w:t xml:space="preserve">הצד </w:t>
      </w:r>
      <w:bookmarkStart w:id="4633" w:name="_ETM_Q9_554979"/>
      <w:bookmarkEnd w:id="4633"/>
      <w:r>
        <w:rPr>
          <w:rtl/>
        </w:rPr>
        <w:t xml:space="preserve">הפרקטי </w:t>
      </w:r>
      <w:bookmarkStart w:id="4634" w:name="_ETM_Q9_555490"/>
      <w:bookmarkEnd w:id="4634"/>
      <w:r>
        <w:rPr>
          <w:rtl/>
        </w:rPr>
        <w:t xml:space="preserve">בסוף </w:t>
      </w:r>
      <w:bookmarkStart w:id="4635" w:name="_ETM_Q9_555880"/>
      <w:bookmarkEnd w:id="4635"/>
      <w:r>
        <w:rPr>
          <w:rtl/>
        </w:rPr>
        <w:t xml:space="preserve">הוא </w:t>
      </w:r>
      <w:bookmarkStart w:id="4636" w:name="_ETM_Q9_555970"/>
      <w:bookmarkEnd w:id="4636"/>
      <w:r>
        <w:rPr>
          <w:rtl/>
        </w:rPr>
        <w:t xml:space="preserve">כנראה </w:t>
      </w:r>
      <w:bookmarkStart w:id="4637" w:name="_ETM_Q9_556390"/>
      <w:bookmarkEnd w:id="4637"/>
      <w:r>
        <w:rPr>
          <w:rtl/>
        </w:rPr>
        <w:t xml:space="preserve">לא </w:t>
      </w:r>
      <w:bookmarkStart w:id="4638" w:name="_ETM_Q9_557560"/>
      <w:bookmarkEnd w:id="4638"/>
      <w:r>
        <w:rPr>
          <w:rtl/>
        </w:rPr>
        <w:t>דרמטי</w:t>
      </w:r>
      <w:r>
        <w:rPr>
          <w:rFonts w:hint="cs"/>
          <w:rtl/>
        </w:rPr>
        <w:t>,</w:t>
      </w:r>
      <w:r>
        <w:rPr>
          <w:rtl/>
        </w:rPr>
        <w:t xml:space="preserve"> </w:t>
      </w:r>
      <w:bookmarkStart w:id="4639" w:name="_ETM_Q9_559000"/>
      <w:bookmarkEnd w:id="4639"/>
      <w:r>
        <w:rPr>
          <w:rtl/>
        </w:rPr>
        <w:t xml:space="preserve">עדיין </w:t>
      </w:r>
      <w:bookmarkStart w:id="4640" w:name="_ETM_Q9_559420"/>
      <w:bookmarkEnd w:id="4640"/>
      <w:r>
        <w:rPr>
          <w:rtl/>
        </w:rPr>
        <w:t xml:space="preserve">אני </w:t>
      </w:r>
      <w:bookmarkStart w:id="4641" w:name="_ETM_Q9_559570"/>
      <w:bookmarkEnd w:id="4641"/>
      <w:r>
        <w:rPr>
          <w:rtl/>
        </w:rPr>
        <w:t xml:space="preserve">חושב </w:t>
      </w:r>
      <w:bookmarkStart w:id="4642" w:name="_ETM_Q9_559930"/>
      <w:bookmarkEnd w:id="4642"/>
      <w:r>
        <w:rPr>
          <w:rFonts w:hint="cs"/>
          <w:rtl/>
        </w:rPr>
        <w:t>ש</w:t>
      </w:r>
      <w:r>
        <w:rPr>
          <w:rtl/>
        </w:rPr>
        <w:t xml:space="preserve">באיזון </w:t>
      </w:r>
      <w:bookmarkStart w:id="4643" w:name="_ETM_Q9_560860"/>
      <w:bookmarkEnd w:id="4643"/>
      <w:r>
        <w:rPr>
          <w:rtl/>
        </w:rPr>
        <w:t xml:space="preserve">הכולל </w:t>
      </w:r>
      <w:bookmarkStart w:id="4644" w:name="_ETM_Q9_561190"/>
      <w:bookmarkEnd w:id="4644"/>
      <w:r>
        <w:rPr>
          <w:rtl/>
        </w:rPr>
        <w:t xml:space="preserve">של </w:t>
      </w:r>
      <w:bookmarkStart w:id="4645" w:name="_ETM_Q9_561339"/>
      <w:bookmarkEnd w:id="4645"/>
      <w:r>
        <w:rPr>
          <w:rtl/>
        </w:rPr>
        <w:t>הדברים</w:t>
      </w:r>
      <w:r>
        <w:rPr>
          <w:rFonts w:hint="cs"/>
          <w:rtl/>
        </w:rPr>
        <w:t>,</w:t>
      </w:r>
      <w:r>
        <w:rPr>
          <w:rtl/>
        </w:rPr>
        <w:t xml:space="preserve"> </w:t>
      </w:r>
      <w:bookmarkStart w:id="4646" w:name="_ETM_Q9_562750"/>
      <w:bookmarkEnd w:id="4646"/>
      <w:r>
        <w:rPr>
          <w:rtl/>
        </w:rPr>
        <w:t xml:space="preserve">לטעמי </w:t>
      </w:r>
      <w:bookmarkStart w:id="4647" w:name="_ETM_Q9_563440"/>
      <w:bookmarkEnd w:id="4647"/>
      <w:r>
        <w:rPr>
          <w:rtl/>
        </w:rPr>
        <w:t xml:space="preserve">האישי </w:t>
      </w:r>
      <w:bookmarkStart w:id="4648" w:name="_ETM_Q9_563860"/>
      <w:bookmarkEnd w:id="4648"/>
      <w:r>
        <w:rPr>
          <w:rtl/>
        </w:rPr>
        <w:t>לפחות</w:t>
      </w:r>
      <w:r>
        <w:rPr>
          <w:rFonts w:hint="cs"/>
          <w:rtl/>
        </w:rPr>
        <w:t>,</w:t>
      </w:r>
      <w:r>
        <w:rPr>
          <w:rtl/>
        </w:rPr>
        <w:t xml:space="preserve"> </w:t>
      </w:r>
      <w:bookmarkStart w:id="4649" w:name="_ETM_Q9_564310"/>
      <w:bookmarkEnd w:id="4649"/>
      <w:r>
        <w:rPr>
          <w:rtl/>
        </w:rPr>
        <w:t xml:space="preserve">הדבר </w:t>
      </w:r>
      <w:bookmarkStart w:id="4650" w:name="_ETM_Q9_564670"/>
      <w:bookmarkEnd w:id="4650"/>
      <w:r>
        <w:rPr>
          <w:rtl/>
        </w:rPr>
        <w:t xml:space="preserve">הזה </w:t>
      </w:r>
      <w:bookmarkStart w:id="4651" w:name="_ETM_Q9_564909"/>
      <w:bookmarkEnd w:id="4651"/>
      <w:r>
        <w:rPr>
          <w:rtl/>
        </w:rPr>
        <w:t>נכון</w:t>
      </w:r>
      <w:r>
        <w:rPr>
          <w:rFonts w:hint="cs"/>
          <w:rtl/>
        </w:rPr>
        <w:t>.</w:t>
      </w:r>
      <w:r>
        <w:rPr>
          <w:rtl/>
        </w:rPr>
        <w:t xml:space="preserve"> </w:t>
      </w:r>
      <w:bookmarkStart w:id="4652" w:name="_ETM_Q9_565299"/>
      <w:bookmarkEnd w:id="4652"/>
      <w:r>
        <w:rPr>
          <w:rtl/>
        </w:rPr>
        <w:t xml:space="preserve">ואם </w:t>
      </w:r>
      <w:bookmarkStart w:id="4653" w:name="_ETM_Q9_565479"/>
      <w:bookmarkEnd w:id="4653"/>
      <w:r>
        <w:rPr>
          <w:rFonts w:hint="cs"/>
          <w:rtl/>
        </w:rPr>
        <w:t>א</w:t>
      </w:r>
      <w:r>
        <w:rPr>
          <w:rtl/>
        </w:rPr>
        <w:t xml:space="preserve">צליח </w:t>
      </w:r>
      <w:bookmarkStart w:id="4654" w:name="_ETM_Q9_565810"/>
      <w:bookmarkEnd w:id="4654"/>
      <w:r>
        <w:rPr>
          <w:rtl/>
        </w:rPr>
        <w:t xml:space="preserve">לשכנע </w:t>
      </w:r>
      <w:bookmarkStart w:id="4655" w:name="_ETM_Q9_566350"/>
      <w:bookmarkEnd w:id="4655"/>
      <w:r>
        <w:rPr>
          <w:rtl/>
        </w:rPr>
        <w:t xml:space="preserve">את </w:t>
      </w:r>
      <w:bookmarkStart w:id="4656" w:name="_ETM_Q9_566440"/>
      <w:bookmarkEnd w:id="4656"/>
      <w:r>
        <w:rPr>
          <w:rtl/>
        </w:rPr>
        <w:t>חברי</w:t>
      </w:r>
      <w:r>
        <w:rPr>
          <w:rFonts w:hint="cs"/>
          <w:rtl/>
        </w:rPr>
        <w:t>י</w:t>
      </w:r>
      <w:r>
        <w:rPr>
          <w:rtl/>
        </w:rPr>
        <w:t xml:space="preserve"> </w:t>
      </w:r>
      <w:bookmarkStart w:id="4657" w:name="_ETM_Q9_566830"/>
      <w:bookmarkEnd w:id="4657"/>
      <w:r>
        <w:rPr>
          <w:rtl/>
        </w:rPr>
        <w:t xml:space="preserve">לוועדת </w:t>
      </w:r>
      <w:bookmarkStart w:id="4658" w:name="_ETM_Q9_567159"/>
      <w:bookmarkEnd w:id="4658"/>
      <w:r>
        <w:rPr>
          <w:rtl/>
        </w:rPr>
        <w:t xml:space="preserve">שרים </w:t>
      </w:r>
      <w:bookmarkStart w:id="4659" w:name="_ETM_Q9_567430"/>
      <w:bookmarkEnd w:id="4659"/>
      <w:r>
        <w:rPr>
          <w:rtl/>
        </w:rPr>
        <w:t xml:space="preserve">לחקיקה </w:t>
      </w:r>
      <w:bookmarkStart w:id="4660" w:name="_ETM_Q9_567970"/>
      <w:bookmarkEnd w:id="4660"/>
      <w:r>
        <w:rPr>
          <w:rtl/>
        </w:rPr>
        <w:t xml:space="preserve">בכל </w:t>
      </w:r>
      <w:bookmarkStart w:id="4661" w:name="_ETM_Q9_568270"/>
      <w:bookmarkEnd w:id="4661"/>
      <w:r>
        <w:rPr>
          <w:rtl/>
        </w:rPr>
        <w:t>זאת</w:t>
      </w:r>
      <w:r>
        <w:rPr>
          <w:rFonts w:hint="cs"/>
          <w:rtl/>
        </w:rPr>
        <w:t>,</w:t>
      </w:r>
      <w:r>
        <w:rPr>
          <w:rtl/>
        </w:rPr>
        <w:t xml:space="preserve"> </w:t>
      </w:r>
      <w:bookmarkStart w:id="4662" w:name="_ETM_Q9_569170"/>
      <w:bookmarkEnd w:id="4662"/>
      <w:r>
        <w:rPr>
          <w:rtl/>
        </w:rPr>
        <w:t xml:space="preserve">אז </w:t>
      </w:r>
      <w:bookmarkStart w:id="4663" w:name="_ETM_Q9_570130"/>
      <w:bookmarkEnd w:id="4663"/>
      <w:r>
        <w:rPr>
          <w:rtl/>
        </w:rPr>
        <w:t xml:space="preserve">נוכל </w:t>
      </w:r>
      <w:bookmarkStart w:id="4664" w:name="_ETM_Q9_570940"/>
      <w:bookmarkEnd w:id="4664"/>
      <w:r>
        <w:rPr>
          <w:rtl/>
        </w:rPr>
        <w:t xml:space="preserve">אולי </w:t>
      </w:r>
      <w:bookmarkStart w:id="4665" w:name="_ETM_Q9_571180"/>
      <w:bookmarkEnd w:id="4665"/>
      <w:r>
        <w:rPr>
          <w:rtl/>
        </w:rPr>
        <w:t xml:space="preserve">לקדם </w:t>
      </w:r>
      <w:bookmarkStart w:id="4666" w:name="_ETM_Q9_571659"/>
      <w:bookmarkEnd w:id="4666"/>
      <w:r>
        <w:rPr>
          <w:rtl/>
        </w:rPr>
        <w:t xml:space="preserve">את </w:t>
      </w:r>
      <w:bookmarkStart w:id="4667" w:name="_ETM_Q9_571869"/>
      <w:bookmarkEnd w:id="4667"/>
      <w:r>
        <w:rPr>
          <w:rtl/>
        </w:rPr>
        <w:t xml:space="preserve">ההצעה </w:t>
      </w:r>
      <w:bookmarkStart w:id="4668" w:name="_ETM_Q9_572589"/>
      <w:bookmarkEnd w:id="4668"/>
      <w:r>
        <w:rPr>
          <w:rtl/>
        </w:rPr>
        <w:t>הזו</w:t>
      </w:r>
      <w:r>
        <w:rPr>
          <w:rFonts w:hint="cs"/>
          <w:rtl/>
        </w:rPr>
        <w:t>.</w:t>
      </w:r>
      <w:r>
        <w:rPr>
          <w:rtl/>
        </w:rPr>
        <w:t xml:space="preserve"> </w:t>
      </w:r>
      <w:bookmarkStart w:id="4669" w:name="_ETM_Q9_573009"/>
      <w:bookmarkEnd w:id="4669"/>
      <w:r>
        <w:rPr>
          <w:rtl/>
        </w:rPr>
        <w:t>תודה</w:t>
      </w:r>
      <w:r>
        <w:rPr>
          <w:rFonts w:hint="cs"/>
          <w:rtl/>
        </w:rPr>
        <w:t>.</w:t>
      </w:r>
    </w:p>
    <w:p w:rsidR="002C6DDD" w:rsidRDefault="002C6DDD" w:rsidP="00383568">
      <w:pPr>
        <w:rPr>
          <w:rtl/>
        </w:rPr>
      </w:pPr>
      <w:bookmarkStart w:id="4670" w:name="_ETM_Q9_572592"/>
      <w:bookmarkStart w:id="4671" w:name="_ETM_Q9_572674"/>
      <w:bookmarkEnd w:id="4670"/>
      <w:bookmarkEnd w:id="4671"/>
    </w:p>
    <w:p w:rsidR="002C6DDD" w:rsidRDefault="002C6DDD" w:rsidP="00383568">
      <w:pPr>
        <w:pStyle w:val="af6"/>
        <w:keepNext/>
        <w:rPr>
          <w:rtl/>
        </w:rPr>
      </w:pPr>
      <w:r w:rsidRPr="005E1EC9">
        <w:rPr>
          <w:rStyle w:val="TagStyle"/>
          <w:rtl/>
        </w:rPr>
        <w:t xml:space="preserve"> &lt;&lt; יור &gt;&gt;</w:t>
      </w:r>
      <w:r w:rsidRPr="00B14DA1">
        <w:rPr>
          <w:rStyle w:val="TagStyle"/>
          <w:rtl/>
        </w:rPr>
        <w:t xml:space="preserve"> </w:t>
      </w:r>
      <w:r>
        <w:rPr>
          <w:rtl/>
        </w:rPr>
        <w:t>היו"ר ארז מלול:</w:t>
      </w:r>
      <w:r w:rsidRPr="00B14DA1">
        <w:rPr>
          <w:rStyle w:val="TagStyle"/>
          <w:rtl/>
        </w:rPr>
        <w:t xml:space="preserve"> </w:t>
      </w:r>
      <w:r w:rsidRPr="005E1EC9">
        <w:rPr>
          <w:rStyle w:val="TagStyle"/>
          <w:rtl/>
        </w:rPr>
        <w:t>&lt;&lt; יור &gt;&gt;</w:t>
      </w:r>
      <w:r>
        <w:rPr>
          <w:rtl/>
        </w:rPr>
        <w:t xml:space="preserve"> </w:t>
      </w:r>
    </w:p>
    <w:p w:rsidR="002C6DDD" w:rsidRDefault="002C6DDD" w:rsidP="00B74F47">
      <w:pPr>
        <w:rPr>
          <w:rtl/>
        </w:rPr>
      </w:pPr>
    </w:p>
    <w:p w:rsidR="002C6DDD" w:rsidRDefault="002C6DDD" w:rsidP="00383568">
      <w:pPr>
        <w:rPr>
          <w:rtl/>
        </w:rPr>
      </w:pPr>
      <w:bookmarkStart w:id="4672" w:name="_ETM_Q9_573292"/>
      <w:bookmarkStart w:id="4673" w:name="_ETM_Q9_574029"/>
      <w:bookmarkEnd w:id="4672"/>
      <w:bookmarkEnd w:id="4673"/>
      <w:r>
        <w:rPr>
          <w:rtl/>
        </w:rPr>
        <w:t xml:space="preserve">תודה </w:t>
      </w:r>
      <w:bookmarkStart w:id="4674" w:name="_ETM_Q9_574360"/>
      <w:bookmarkEnd w:id="4674"/>
      <w:r>
        <w:rPr>
          <w:rtl/>
        </w:rPr>
        <w:t>רבה</w:t>
      </w:r>
      <w:r>
        <w:rPr>
          <w:rFonts w:hint="cs"/>
          <w:rtl/>
        </w:rPr>
        <w:t>,</w:t>
      </w:r>
      <w:r>
        <w:rPr>
          <w:rtl/>
        </w:rPr>
        <w:t xml:space="preserve"> </w:t>
      </w:r>
      <w:bookmarkStart w:id="4675" w:name="_ETM_Q9_574659"/>
      <w:bookmarkEnd w:id="4675"/>
      <w:r>
        <w:rPr>
          <w:rtl/>
        </w:rPr>
        <w:t xml:space="preserve">כבוד </w:t>
      </w:r>
      <w:bookmarkStart w:id="4676" w:name="_ETM_Q9_574930"/>
      <w:bookmarkEnd w:id="4676"/>
      <w:r>
        <w:rPr>
          <w:rtl/>
        </w:rPr>
        <w:t>השר</w:t>
      </w:r>
      <w:r>
        <w:rPr>
          <w:rFonts w:hint="cs"/>
          <w:rtl/>
        </w:rPr>
        <w:t>.</w:t>
      </w:r>
      <w:r>
        <w:rPr>
          <w:rtl/>
        </w:rPr>
        <w:t xml:space="preserve"> </w:t>
      </w:r>
      <w:bookmarkStart w:id="4677" w:name="_ETM_Q9_575409"/>
      <w:bookmarkEnd w:id="4677"/>
      <w:r>
        <w:rPr>
          <w:rtl/>
        </w:rPr>
        <w:t xml:space="preserve">אז </w:t>
      </w:r>
      <w:bookmarkStart w:id="4678" w:name="_ETM_Q9_575619"/>
      <w:bookmarkEnd w:id="4678"/>
      <w:r>
        <w:rPr>
          <w:rtl/>
        </w:rPr>
        <w:t>כאמור</w:t>
      </w:r>
      <w:r>
        <w:rPr>
          <w:rFonts w:hint="cs"/>
          <w:rtl/>
        </w:rPr>
        <w:t>,</w:t>
      </w:r>
      <w:r>
        <w:rPr>
          <w:rtl/>
        </w:rPr>
        <w:t xml:space="preserve"> </w:t>
      </w:r>
      <w:bookmarkStart w:id="4679" w:name="_ETM_Q9_576520"/>
      <w:bookmarkStart w:id="4680" w:name="_ETM_Q9_576850"/>
      <w:bookmarkEnd w:id="4679"/>
      <w:bookmarkEnd w:id="4680"/>
      <w:r>
        <w:rPr>
          <w:rtl/>
        </w:rPr>
        <w:t xml:space="preserve">ההצבעה </w:t>
      </w:r>
      <w:bookmarkStart w:id="4681" w:name="_ETM_Q9_577539"/>
      <w:bookmarkEnd w:id="4681"/>
      <w:r>
        <w:rPr>
          <w:rtl/>
        </w:rPr>
        <w:t>נדח</w:t>
      </w:r>
      <w:r>
        <w:rPr>
          <w:rFonts w:hint="cs"/>
          <w:rtl/>
        </w:rPr>
        <w:t>ת</w:t>
      </w:r>
      <w:r>
        <w:rPr>
          <w:rtl/>
        </w:rPr>
        <w:t xml:space="preserve">ה </w:t>
      </w:r>
      <w:bookmarkStart w:id="4682" w:name="_ETM_Q9_578200"/>
      <w:bookmarkEnd w:id="4682"/>
      <w:r>
        <w:rPr>
          <w:rtl/>
        </w:rPr>
        <w:t xml:space="preserve">למועד </w:t>
      </w:r>
      <w:bookmarkStart w:id="4683" w:name="_ETM_Q9_579729"/>
      <w:bookmarkEnd w:id="4683"/>
      <w:r>
        <w:rPr>
          <w:rtl/>
        </w:rPr>
        <w:t>אחר</w:t>
      </w:r>
      <w:r>
        <w:rPr>
          <w:rFonts w:hint="cs"/>
          <w:rtl/>
        </w:rPr>
        <w:t>.</w:t>
      </w:r>
    </w:p>
    <w:p w:rsidR="002C6DDD" w:rsidRDefault="002C6DDD" w:rsidP="00383568">
      <w:pPr>
        <w:rPr>
          <w:rtl/>
        </w:rPr>
      </w:pPr>
    </w:p>
    <w:p w:rsidR="002C6DDD" w:rsidRDefault="002C6DDD" w:rsidP="00383568">
      <w:pPr>
        <w:rPr>
          <w:rtl/>
        </w:rPr>
      </w:pPr>
    </w:p>
    <w:p w:rsidR="002C6DDD" w:rsidRDefault="002C6DDD" w:rsidP="00383568">
      <w:pPr>
        <w:pStyle w:val="a6"/>
        <w:rPr>
          <w:rtl/>
        </w:rPr>
      </w:pPr>
      <w:bookmarkStart w:id="4684" w:name="_ETM_Q9_582208"/>
      <w:bookmarkStart w:id="4685" w:name="_ETM_Q9_582276"/>
      <w:bookmarkStart w:id="4686" w:name="_ETM_Q9_582353"/>
      <w:bookmarkStart w:id="4687" w:name="ET_hatsach_642127_16"/>
      <w:bookmarkEnd w:id="4684"/>
      <w:bookmarkEnd w:id="4685"/>
      <w:bookmarkEnd w:id="4686"/>
      <w:r w:rsidRPr="00FE4C46">
        <w:rPr>
          <w:rStyle w:val="TagStyle"/>
          <w:rtl/>
        </w:rPr>
        <w:t xml:space="preserve">&lt;&lt; הצח &gt;&gt; </w:t>
      </w:r>
      <w:bookmarkStart w:id="4688" w:name="_Toc158226048"/>
      <w:bookmarkStart w:id="4689" w:name="_Toc158232899"/>
      <w:bookmarkStart w:id="4690" w:name="_Toc158280946"/>
      <w:bookmarkStart w:id="4691" w:name="_Toc158284286"/>
      <w:r>
        <w:rPr>
          <w:rtl/>
        </w:rPr>
        <w:t>הצעת חוק יום בריאות הנפש, התשפ"ג</w:t>
      </w:r>
      <w:r>
        <w:rPr>
          <w:rFonts w:hint="cs"/>
          <w:rtl/>
        </w:rPr>
        <w:t>–</w:t>
      </w:r>
      <w:r>
        <w:rPr>
          <w:rtl/>
        </w:rPr>
        <w:t>2023</w:t>
      </w:r>
      <w:bookmarkEnd w:id="4688"/>
      <w:bookmarkEnd w:id="4689"/>
      <w:bookmarkEnd w:id="4690"/>
      <w:bookmarkEnd w:id="4691"/>
      <w:r w:rsidRPr="00FE4C46">
        <w:rPr>
          <w:rStyle w:val="TagStyle"/>
          <w:rtl/>
        </w:rPr>
        <w:t xml:space="preserve"> &lt;&lt; הצח &gt;&gt;</w:t>
      </w:r>
      <w:r>
        <w:rPr>
          <w:rtl/>
        </w:rPr>
        <w:t xml:space="preserve"> </w:t>
      </w:r>
      <w:bookmarkEnd w:id="4687"/>
    </w:p>
    <w:p w:rsidR="002C6DDD" w:rsidRDefault="002C6DDD" w:rsidP="00383568">
      <w:pPr>
        <w:pStyle w:val="-0"/>
        <w:rPr>
          <w:rtl/>
        </w:rPr>
      </w:pPr>
      <w:r>
        <w:rPr>
          <w:rtl/>
        </w:rPr>
        <w:t>(הצעת חבר הכנסת</w:t>
      </w:r>
      <w:r>
        <w:rPr>
          <w:rFonts w:hint="cs"/>
          <w:rtl/>
        </w:rPr>
        <w:t xml:space="preserve"> </w:t>
      </w:r>
      <w:r>
        <w:rPr>
          <w:rtl/>
        </w:rPr>
        <w:t>ו</w:t>
      </w:r>
      <w:r>
        <w:rPr>
          <w:rFonts w:hint="cs"/>
          <w:rtl/>
        </w:rPr>
        <w:t>א</w:t>
      </w:r>
      <w:r>
        <w:rPr>
          <w:rtl/>
        </w:rPr>
        <w:t xml:space="preserve">ליד </w:t>
      </w:r>
      <w:r>
        <w:rPr>
          <w:rFonts w:hint="cs"/>
          <w:rtl/>
        </w:rPr>
        <w:t>אלהואשלה</w:t>
      </w:r>
      <w:r>
        <w:rPr>
          <w:rtl/>
        </w:rPr>
        <w:t>)</w:t>
      </w:r>
    </w:p>
    <w:p w:rsidR="002C6DDD" w:rsidRDefault="002C6DDD" w:rsidP="00383568">
      <w:pPr>
        <w:rPr>
          <w:rtl/>
        </w:rPr>
      </w:pPr>
    </w:p>
    <w:p w:rsidR="002C6DDD" w:rsidRDefault="002C6DDD" w:rsidP="00383568">
      <w:pPr>
        <w:pStyle w:val="af6"/>
        <w:keepNext/>
        <w:rPr>
          <w:rtl/>
        </w:rPr>
      </w:pPr>
      <w:r w:rsidRPr="005E1EC9">
        <w:rPr>
          <w:rStyle w:val="TagStyle"/>
          <w:rtl/>
        </w:rPr>
        <w:t xml:space="preserve"> &lt;&lt; יור &gt;&gt; </w:t>
      </w:r>
      <w:r>
        <w:rPr>
          <w:rtl/>
        </w:rPr>
        <w:t>היו"ר ארז מלול:</w:t>
      </w:r>
      <w:r w:rsidRPr="005E1EC9">
        <w:rPr>
          <w:rStyle w:val="TagStyle"/>
          <w:rtl/>
        </w:rPr>
        <w:t xml:space="preserve"> &lt;&lt; יור &gt;&gt;</w:t>
      </w:r>
      <w:r>
        <w:rPr>
          <w:rtl/>
        </w:rPr>
        <w:t xml:space="preserve"> </w:t>
      </w:r>
    </w:p>
    <w:p w:rsidR="002C6DDD" w:rsidRPr="005E1EC9" w:rsidRDefault="002C6DDD" w:rsidP="00B74F47">
      <w:pPr>
        <w:rPr>
          <w:rtl/>
        </w:rPr>
      </w:pPr>
    </w:p>
    <w:p w:rsidR="002C6DDD" w:rsidRDefault="002C6DDD" w:rsidP="00383568">
      <w:pPr>
        <w:rPr>
          <w:rtl/>
        </w:rPr>
      </w:pPr>
      <w:bookmarkStart w:id="4692" w:name="_ETM_Q9_582423"/>
      <w:bookmarkStart w:id="4693" w:name="_ETM_Q9_580539"/>
      <w:bookmarkEnd w:id="4692"/>
      <w:bookmarkEnd w:id="4693"/>
      <w:r>
        <w:rPr>
          <w:rtl/>
        </w:rPr>
        <w:t xml:space="preserve">חברי </w:t>
      </w:r>
      <w:bookmarkStart w:id="4694" w:name="_ETM_Q9_580899"/>
      <w:bookmarkEnd w:id="4694"/>
      <w:r>
        <w:rPr>
          <w:rtl/>
        </w:rPr>
        <w:t>הכנסת</w:t>
      </w:r>
      <w:r>
        <w:rPr>
          <w:rFonts w:hint="cs"/>
          <w:rtl/>
        </w:rPr>
        <w:t>,</w:t>
      </w:r>
      <w:r>
        <w:rPr>
          <w:rtl/>
        </w:rPr>
        <w:t xml:space="preserve"> </w:t>
      </w:r>
      <w:bookmarkStart w:id="4695" w:name="_ETM_Q9_581469"/>
      <w:bookmarkEnd w:id="4695"/>
      <w:r>
        <w:rPr>
          <w:rtl/>
        </w:rPr>
        <w:t xml:space="preserve">אני </w:t>
      </w:r>
      <w:bookmarkStart w:id="4696" w:name="_ETM_Q9_581619"/>
      <w:bookmarkEnd w:id="4696"/>
      <w:r>
        <w:rPr>
          <w:rtl/>
        </w:rPr>
        <w:t xml:space="preserve">חוזר </w:t>
      </w:r>
      <w:bookmarkStart w:id="4697" w:name="_ETM_Q9_582070"/>
      <w:bookmarkEnd w:id="4697"/>
      <w:r>
        <w:rPr>
          <w:rtl/>
        </w:rPr>
        <w:t xml:space="preserve">להצבעה </w:t>
      </w:r>
      <w:bookmarkStart w:id="4698" w:name="_ETM_Q9_583299"/>
      <w:bookmarkEnd w:id="4698"/>
      <w:r>
        <w:rPr>
          <w:rtl/>
        </w:rPr>
        <w:t xml:space="preserve">על </w:t>
      </w:r>
      <w:bookmarkStart w:id="4699" w:name="_ETM_Q9_583509"/>
      <w:bookmarkEnd w:id="4699"/>
      <w:r>
        <w:rPr>
          <w:rtl/>
        </w:rPr>
        <w:t xml:space="preserve">הצעת </w:t>
      </w:r>
      <w:bookmarkStart w:id="4700" w:name="_ETM_Q9_583930"/>
      <w:bookmarkEnd w:id="4700"/>
      <w:r>
        <w:rPr>
          <w:rtl/>
        </w:rPr>
        <w:t xml:space="preserve">חוק </w:t>
      </w:r>
      <w:bookmarkStart w:id="4701" w:name="_ETM_Q9_584200"/>
      <w:bookmarkEnd w:id="4701"/>
      <w:r>
        <w:rPr>
          <w:rtl/>
        </w:rPr>
        <w:t xml:space="preserve">יום </w:t>
      </w:r>
      <w:bookmarkStart w:id="4702" w:name="_ETM_Q9_584439"/>
      <w:bookmarkEnd w:id="4702"/>
      <w:r>
        <w:rPr>
          <w:rtl/>
        </w:rPr>
        <w:t xml:space="preserve">בריאות </w:t>
      </w:r>
      <w:bookmarkStart w:id="4703" w:name="_ETM_Q9_584799"/>
      <w:bookmarkEnd w:id="4703"/>
      <w:r>
        <w:rPr>
          <w:rtl/>
        </w:rPr>
        <w:t xml:space="preserve">הנפש </w:t>
      </w:r>
      <w:bookmarkStart w:id="4704" w:name="_ETM_Q9_585650"/>
      <w:bookmarkEnd w:id="4704"/>
      <w:r>
        <w:rPr>
          <w:rtl/>
        </w:rPr>
        <w:t xml:space="preserve">של </w:t>
      </w:r>
      <w:bookmarkStart w:id="4705" w:name="_ETM_Q9_585860"/>
      <w:bookmarkStart w:id="4706" w:name="_ETM_Q9_586190"/>
      <w:bookmarkStart w:id="4707" w:name="_ETM_Q9_587690"/>
      <w:bookmarkEnd w:id="4705"/>
      <w:bookmarkEnd w:id="4706"/>
      <w:bookmarkEnd w:id="4707"/>
      <w:r>
        <w:rPr>
          <w:rtl/>
        </w:rPr>
        <w:t xml:space="preserve">חברת </w:t>
      </w:r>
      <w:bookmarkStart w:id="4708" w:name="_ETM_Q9_588170"/>
      <w:bookmarkEnd w:id="4708"/>
      <w:r>
        <w:rPr>
          <w:rtl/>
        </w:rPr>
        <w:t xml:space="preserve">הכנסת </w:t>
      </w:r>
      <w:bookmarkStart w:id="4709" w:name="_ETM_Q9_588529"/>
      <w:bookmarkEnd w:id="4709"/>
      <w:r>
        <w:rPr>
          <w:rtl/>
        </w:rPr>
        <w:t>מיכל</w:t>
      </w:r>
      <w:r>
        <w:rPr>
          <w:rFonts w:hint="cs"/>
          <w:rtl/>
        </w:rPr>
        <w:t>,</w:t>
      </w:r>
      <w:r>
        <w:rPr>
          <w:rtl/>
        </w:rPr>
        <w:t xml:space="preserve"> </w:t>
      </w:r>
      <w:bookmarkStart w:id="4710" w:name="_ETM_Q9_589010"/>
      <w:bookmarkEnd w:id="4710"/>
      <w:r>
        <w:rPr>
          <w:rtl/>
        </w:rPr>
        <w:t xml:space="preserve">שהוצמד </w:t>
      </w:r>
      <w:bookmarkStart w:id="4711" w:name="_ETM_Q9_589700"/>
      <w:bookmarkEnd w:id="4711"/>
      <w:r>
        <w:rPr>
          <w:rtl/>
        </w:rPr>
        <w:t>ל</w:t>
      </w:r>
      <w:r>
        <w:rPr>
          <w:rFonts w:hint="cs"/>
          <w:rtl/>
        </w:rPr>
        <w:t xml:space="preserve">ה </w:t>
      </w:r>
      <w:r>
        <w:rPr>
          <w:rtl/>
        </w:rPr>
        <w:t xml:space="preserve">חבר </w:t>
      </w:r>
      <w:bookmarkStart w:id="4712" w:name="_ETM_Q9_590090"/>
      <w:bookmarkEnd w:id="4712"/>
      <w:r>
        <w:rPr>
          <w:rtl/>
        </w:rPr>
        <w:t xml:space="preserve">הכנסת </w:t>
      </w:r>
      <w:bookmarkStart w:id="4713" w:name="_ETM_Q9_590900"/>
      <w:bookmarkEnd w:id="4713"/>
      <w:r>
        <w:rPr>
          <w:rtl/>
        </w:rPr>
        <w:t>ו</w:t>
      </w:r>
      <w:r>
        <w:rPr>
          <w:rFonts w:hint="cs"/>
          <w:rtl/>
        </w:rPr>
        <w:t>א</w:t>
      </w:r>
      <w:r>
        <w:rPr>
          <w:rtl/>
        </w:rPr>
        <w:t xml:space="preserve">ליד </w:t>
      </w:r>
      <w:bookmarkStart w:id="4714" w:name="_ETM_Q9_591350"/>
      <w:bookmarkEnd w:id="4714"/>
      <w:r>
        <w:rPr>
          <w:rFonts w:hint="cs"/>
          <w:rtl/>
        </w:rPr>
        <w:t>אלהואשלה.</w:t>
      </w:r>
      <w:r>
        <w:rPr>
          <w:rtl/>
        </w:rPr>
        <w:t xml:space="preserve"> </w:t>
      </w:r>
      <w:bookmarkStart w:id="4715" w:name="_ETM_Q9_591920"/>
      <w:bookmarkEnd w:id="4715"/>
      <w:r>
        <w:rPr>
          <w:rtl/>
        </w:rPr>
        <w:t>הי</w:t>
      </w:r>
      <w:r>
        <w:rPr>
          <w:rFonts w:hint="cs"/>
          <w:rtl/>
        </w:rPr>
        <w:t>ית</w:t>
      </w:r>
      <w:r>
        <w:rPr>
          <w:rtl/>
        </w:rPr>
        <w:t xml:space="preserve">ה </w:t>
      </w:r>
      <w:bookmarkStart w:id="4716" w:name="_ETM_Q9_592130"/>
      <w:bookmarkEnd w:id="4716"/>
      <w:r>
        <w:rPr>
          <w:rtl/>
        </w:rPr>
        <w:t xml:space="preserve">תקלה </w:t>
      </w:r>
      <w:bookmarkStart w:id="4717" w:name="_ETM_Q9_593090"/>
      <w:bookmarkEnd w:id="4717"/>
      <w:r>
        <w:rPr>
          <w:rtl/>
        </w:rPr>
        <w:t xml:space="preserve">טכנית </w:t>
      </w:r>
      <w:bookmarkStart w:id="4718" w:name="_ETM_Q9_594079"/>
      <w:bookmarkEnd w:id="4718"/>
      <w:r>
        <w:rPr>
          <w:rtl/>
        </w:rPr>
        <w:t xml:space="preserve">והקולות </w:t>
      </w:r>
      <w:bookmarkStart w:id="4719" w:name="_ETM_Q9_594679"/>
      <w:bookmarkEnd w:id="4719"/>
      <w:r>
        <w:rPr>
          <w:rtl/>
        </w:rPr>
        <w:t xml:space="preserve">לא </w:t>
      </w:r>
      <w:bookmarkStart w:id="4720" w:name="_ETM_Q9_594829"/>
      <w:bookmarkEnd w:id="4720"/>
      <w:r>
        <w:rPr>
          <w:rtl/>
        </w:rPr>
        <w:t xml:space="preserve">נקלטו </w:t>
      </w:r>
      <w:bookmarkStart w:id="4721" w:name="_ETM_Q9_595310"/>
      <w:bookmarkEnd w:id="4721"/>
      <w:r>
        <w:rPr>
          <w:rtl/>
        </w:rPr>
        <w:t>במערכת</w:t>
      </w:r>
      <w:r>
        <w:rPr>
          <w:rFonts w:hint="cs"/>
          <w:rtl/>
        </w:rPr>
        <w:t>,</w:t>
      </w:r>
      <w:r>
        <w:rPr>
          <w:rtl/>
        </w:rPr>
        <w:t xml:space="preserve"> </w:t>
      </w:r>
      <w:bookmarkStart w:id="4722" w:name="_ETM_Q9_596359"/>
      <w:bookmarkEnd w:id="4722"/>
      <w:r>
        <w:rPr>
          <w:rtl/>
        </w:rPr>
        <w:t xml:space="preserve">לכן </w:t>
      </w:r>
      <w:bookmarkStart w:id="4723" w:name="_ETM_Q9_596929"/>
      <w:bookmarkEnd w:id="4723"/>
      <w:r>
        <w:rPr>
          <w:rtl/>
        </w:rPr>
        <w:t xml:space="preserve">אני </w:t>
      </w:r>
      <w:bookmarkStart w:id="4724" w:name="_ETM_Q9_597140"/>
      <w:bookmarkEnd w:id="4724"/>
      <w:r>
        <w:rPr>
          <w:rtl/>
        </w:rPr>
        <w:t xml:space="preserve">חוזר </w:t>
      </w:r>
      <w:bookmarkStart w:id="4725" w:name="_ETM_Q9_597560"/>
      <w:bookmarkEnd w:id="4725"/>
      <w:r>
        <w:rPr>
          <w:rtl/>
        </w:rPr>
        <w:t xml:space="preserve">על </w:t>
      </w:r>
      <w:bookmarkStart w:id="4726" w:name="_ETM_Q9_597679"/>
      <w:bookmarkEnd w:id="4726"/>
      <w:r>
        <w:rPr>
          <w:rtl/>
        </w:rPr>
        <w:t xml:space="preserve">ההצבעה </w:t>
      </w:r>
      <w:bookmarkStart w:id="4727" w:name="_ETM_Q9_598100"/>
      <w:bookmarkEnd w:id="4727"/>
      <w:r>
        <w:rPr>
          <w:rtl/>
        </w:rPr>
        <w:t>שוב</w:t>
      </w:r>
      <w:r>
        <w:rPr>
          <w:rFonts w:hint="cs"/>
          <w:rtl/>
        </w:rPr>
        <w:t>.</w:t>
      </w:r>
      <w:r>
        <w:rPr>
          <w:rtl/>
        </w:rPr>
        <w:t xml:space="preserve"> </w:t>
      </w:r>
      <w:bookmarkStart w:id="4728" w:name="_ETM_Q9_598779"/>
      <w:bookmarkEnd w:id="4728"/>
      <w:r>
        <w:rPr>
          <w:rtl/>
        </w:rPr>
        <w:t xml:space="preserve">חברי </w:t>
      </w:r>
      <w:bookmarkStart w:id="4729" w:name="_ETM_Q9_599200"/>
      <w:bookmarkEnd w:id="4729"/>
      <w:r>
        <w:rPr>
          <w:rtl/>
        </w:rPr>
        <w:t>הכנסת</w:t>
      </w:r>
      <w:r>
        <w:rPr>
          <w:rFonts w:hint="cs"/>
          <w:rtl/>
        </w:rPr>
        <w:t>,</w:t>
      </w:r>
      <w:r>
        <w:rPr>
          <w:rtl/>
        </w:rPr>
        <w:t xml:space="preserve"> </w:t>
      </w:r>
      <w:bookmarkStart w:id="4730" w:name="_ETM_Q9_599950"/>
      <w:bookmarkEnd w:id="4730"/>
      <w:r>
        <w:rPr>
          <w:rtl/>
        </w:rPr>
        <w:t xml:space="preserve">בבקשה </w:t>
      </w:r>
      <w:bookmarkStart w:id="4731" w:name="_ETM_Q9_600579"/>
      <w:bookmarkEnd w:id="4731"/>
      <w:r>
        <w:rPr>
          <w:rtl/>
        </w:rPr>
        <w:t>ל</w:t>
      </w:r>
      <w:r>
        <w:rPr>
          <w:rFonts w:hint="cs"/>
          <w:rtl/>
        </w:rPr>
        <w:t>שבת.</w:t>
      </w:r>
      <w:r>
        <w:rPr>
          <w:rtl/>
        </w:rPr>
        <w:t xml:space="preserve"> </w:t>
      </w:r>
      <w:bookmarkStart w:id="4732" w:name="_ETM_Q9_601329"/>
      <w:bookmarkEnd w:id="4732"/>
      <w:r>
        <w:rPr>
          <w:rtl/>
        </w:rPr>
        <w:t xml:space="preserve">הצעת </w:t>
      </w:r>
      <w:bookmarkStart w:id="4733" w:name="_ETM_Q9_601869"/>
      <w:bookmarkEnd w:id="4733"/>
      <w:r>
        <w:rPr>
          <w:rtl/>
        </w:rPr>
        <w:t xml:space="preserve">חוק </w:t>
      </w:r>
      <w:bookmarkStart w:id="4734" w:name="_ETM_Q9_602649"/>
      <w:bookmarkEnd w:id="4734"/>
      <w:r>
        <w:rPr>
          <w:rtl/>
        </w:rPr>
        <w:t xml:space="preserve">יום </w:t>
      </w:r>
      <w:bookmarkStart w:id="4735" w:name="_ETM_Q9_602919"/>
      <w:bookmarkEnd w:id="4735"/>
      <w:r>
        <w:rPr>
          <w:rtl/>
        </w:rPr>
        <w:t xml:space="preserve">בריאות </w:t>
      </w:r>
      <w:bookmarkStart w:id="4736" w:name="_ETM_Q9_603310"/>
      <w:bookmarkEnd w:id="4736"/>
      <w:r>
        <w:rPr>
          <w:rtl/>
        </w:rPr>
        <w:t>הנפש</w:t>
      </w:r>
      <w:r>
        <w:rPr>
          <w:rFonts w:hint="cs"/>
          <w:rtl/>
        </w:rPr>
        <w:t>,</w:t>
      </w:r>
      <w:r>
        <w:rPr>
          <w:rtl/>
        </w:rPr>
        <w:t xml:space="preserve"> </w:t>
      </w:r>
      <w:bookmarkStart w:id="4737" w:name="_ETM_Q9_604270"/>
      <w:bookmarkEnd w:id="4737"/>
      <w:r>
        <w:rPr>
          <w:rtl/>
        </w:rPr>
        <w:t>התשפ"ג</w:t>
      </w:r>
      <w:r>
        <w:rPr>
          <w:rFonts w:hint="cs"/>
          <w:rtl/>
        </w:rPr>
        <w:t>–</w:t>
      </w:r>
      <w:bookmarkStart w:id="4738" w:name="_ETM_Q9_604989"/>
      <w:bookmarkEnd w:id="4738"/>
      <w:r>
        <w:rPr>
          <w:rtl/>
        </w:rPr>
        <w:t>2023</w:t>
      </w:r>
      <w:r>
        <w:rPr>
          <w:rFonts w:hint="cs"/>
          <w:rtl/>
        </w:rPr>
        <w:t>,</w:t>
      </w:r>
      <w:r>
        <w:rPr>
          <w:rtl/>
        </w:rPr>
        <w:t xml:space="preserve"> </w:t>
      </w:r>
      <w:bookmarkStart w:id="4739" w:name="_ETM_Q9_605950"/>
      <w:bookmarkEnd w:id="4739"/>
      <w:r>
        <w:rPr>
          <w:rtl/>
        </w:rPr>
        <w:t xml:space="preserve">של </w:t>
      </w:r>
      <w:bookmarkStart w:id="4740" w:name="_ETM_Q9_606099"/>
      <w:bookmarkEnd w:id="4740"/>
      <w:r>
        <w:rPr>
          <w:rtl/>
        </w:rPr>
        <w:t xml:space="preserve">חבר </w:t>
      </w:r>
      <w:bookmarkStart w:id="4741" w:name="_ETM_Q9_606399"/>
      <w:bookmarkEnd w:id="4741"/>
      <w:r>
        <w:rPr>
          <w:rtl/>
        </w:rPr>
        <w:t xml:space="preserve">הכנסת </w:t>
      </w:r>
      <w:bookmarkStart w:id="4742" w:name="_ETM_Q9_607929"/>
      <w:bookmarkEnd w:id="4742"/>
      <w:r>
        <w:rPr>
          <w:rtl/>
        </w:rPr>
        <w:t>ו</w:t>
      </w:r>
      <w:r>
        <w:rPr>
          <w:rFonts w:hint="cs"/>
          <w:rtl/>
        </w:rPr>
        <w:t>א</w:t>
      </w:r>
      <w:r>
        <w:rPr>
          <w:rtl/>
        </w:rPr>
        <w:t xml:space="preserve">ליד </w:t>
      </w:r>
      <w:bookmarkStart w:id="4743" w:name="_ETM_Q9_608290"/>
      <w:bookmarkEnd w:id="4743"/>
      <w:r>
        <w:rPr>
          <w:rFonts w:hint="cs"/>
          <w:rtl/>
        </w:rPr>
        <w:t xml:space="preserve">אלהואשלה. </w:t>
      </w:r>
      <w:bookmarkStart w:id="4744" w:name="_ETM_Q9_608529"/>
      <w:bookmarkStart w:id="4745" w:name="_ETM_Q9_611700"/>
      <w:bookmarkEnd w:id="4744"/>
      <w:bookmarkEnd w:id="4745"/>
      <w:r>
        <w:rPr>
          <w:rtl/>
        </w:rPr>
        <w:t xml:space="preserve">הצבעה </w:t>
      </w:r>
      <w:bookmarkStart w:id="4746" w:name="_ETM_Q9_612270"/>
      <w:bookmarkEnd w:id="4746"/>
      <w:r>
        <w:rPr>
          <w:rtl/>
        </w:rPr>
        <w:t>חוזרת</w:t>
      </w:r>
      <w:r>
        <w:rPr>
          <w:rFonts w:hint="cs"/>
          <w:rtl/>
        </w:rPr>
        <w:t>.</w:t>
      </w:r>
      <w:r>
        <w:rPr>
          <w:rtl/>
        </w:rPr>
        <w:t xml:space="preserve"> </w:t>
      </w:r>
      <w:bookmarkStart w:id="4747" w:name="_ETM_Q9_616940"/>
      <w:bookmarkEnd w:id="4747"/>
    </w:p>
    <w:p w:rsidR="002C6DDD" w:rsidRDefault="002C6DDD" w:rsidP="00383568">
      <w:pPr>
        <w:rPr>
          <w:rtl/>
        </w:rPr>
      </w:pPr>
    </w:p>
    <w:p w:rsidR="002C6DDD" w:rsidRDefault="002C6DDD" w:rsidP="00383568">
      <w:pPr>
        <w:pStyle w:val="af1"/>
        <w:keepNext/>
        <w:rPr>
          <w:rtl/>
          <w:lang w:eastAsia="he-IL"/>
        </w:rPr>
      </w:pPr>
      <w:r>
        <w:rPr>
          <w:rtl/>
          <w:lang w:eastAsia="he-IL"/>
        </w:rPr>
        <w:t>הצבעה מס'</w:t>
      </w:r>
      <w:r>
        <w:rPr>
          <w:rFonts w:hint="cs"/>
          <w:rtl/>
          <w:lang w:eastAsia="he-IL"/>
        </w:rPr>
        <w:t xml:space="preserve"> 6</w:t>
      </w:r>
    </w:p>
    <w:p w:rsidR="002C6DDD" w:rsidRDefault="002C6DDD" w:rsidP="00383568">
      <w:pPr>
        <w:pStyle w:val="--"/>
        <w:keepNext/>
        <w:rPr>
          <w:rtl/>
          <w:lang w:eastAsia="he-IL"/>
        </w:rPr>
      </w:pPr>
    </w:p>
    <w:p w:rsidR="002C6DDD" w:rsidRDefault="002C6DDD" w:rsidP="00383568">
      <w:pPr>
        <w:pStyle w:val="--"/>
        <w:keepNext/>
        <w:rPr>
          <w:rtl/>
          <w:lang w:eastAsia="he-IL"/>
        </w:rPr>
      </w:pPr>
      <w:r>
        <w:rPr>
          <w:rtl/>
          <w:lang w:eastAsia="he-IL"/>
        </w:rPr>
        <w:t>בעד ההצעה להעביר את הצעת החוק לוועדה –</w:t>
      </w:r>
      <w:r>
        <w:rPr>
          <w:rFonts w:hint="cs"/>
          <w:rtl/>
          <w:lang w:eastAsia="he-IL"/>
        </w:rPr>
        <w:t xml:space="preserve"> 28</w:t>
      </w:r>
    </w:p>
    <w:p w:rsidR="002C6DDD" w:rsidRDefault="002C6DDD" w:rsidP="00383568">
      <w:pPr>
        <w:pStyle w:val="--"/>
        <w:keepNext/>
        <w:rPr>
          <w:rtl/>
          <w:lang w:eastAsia="he-IL"/>
        </w:rPr>
      </w:pPr>
      <w:r>
        <w:rPr>
          <w:rtl/>
          <w:lang w:eastAsia="he-IL"/>
        </w:rPr>
        <w:t xml:space="preserve">נגד – </w:t>
      </w:r>
      <w:r>
        <w:rPr>
          <w:rFonts w:hint="cs"/>
          <w:rtl/>
          <w:lang w:eastAsia="he-IL"/>
        </w:rPr>
        <w:t>אין</w:t>
      </w:r>
    </w:p>
    <w:p w:rsidR="002C6DDD" w:rsidRDefault="002C6DDD" w:rsidP="0038356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C6DDD" w:rsidRDefault="002C6DDD" w:rsidP="00383568">
      <w:pPr>
        <w:pStyle w:val="af2"/>
        <w:rPr>
          <w:rtl/>
          <w:lang w:eastAsia="he-IL"/>
        </w:rPr>
      </w:pPr>
      <w:r>
        <w:rPr>
          <w:rtl/>
          <w:lang w:eastAsia="he-IL"/>
        </w:rPr>
        <w:t>ההצעה להעביר את הצעת חוק</w:t>
      </w:r>
      <w:r>
        <w:rPr>
          <w:rFonts w:hint="cs"/>
          <w:rtl/>
          <w:lang w:eastAsia="he-IL"/>
        </w:rPr>
        <w:t xml:space="preserve"> יום בריאות הנפש, התשפ"ג</w:t>
      </w:r>
      <w:r>
        <w:rPr>
          <w:rFonts w:hint="eastAsia"/>
          <w:rtl/>
          <w:lang w:eastAsia="he-IL"/>
        </w:rPr>
        <w:t>–</w:t>
      </w:r>
      <w:r>
        <w:rPr>
          <w:rFonts w:hint="cs"/>
          <w:rtl/>
          <w:lang w:eastAsia="he-IL"/>
        </w:rPr>
        <w:t>2023, לוועדת הבריאות נתקבלה.</w:t>
      </w:r>
    </w:p>
    <w:p w:rsidR="002C6DDD" w:rsidRDefault="002C6DDD" w:rsidP="00383568">
      <w:pPr>
        <w:rPr>
          <w:rtl/>
        </w:rPr>
      </w:pPr>
    </w:p>
    <w:p w:rsidR="002C6DDD" w:rsidRDefault="002C6DDD" w:rsidP="00383568">
      <w:pPr>
        <w:pStyle w:val="af6"/>
        <w:keepNext/>
        <w:rPr>
          <w:rtl/>
        </w:rPr>
      </w:pPr>
      <w:r w:rsidRPr="005E1EC9">
        <w:rPr>
          <w:rStyle w:val="TagStyle"/>
          <w:rtl/>
        </w:rPr>
        <w:t xml:space="preserve"> &lt;&lt; יור &gt;&gt;</w:t>
      </w:r>
      <w:r w:rsidRPr="00C773D0">
        <w:rPr>
          <w:rStyle w:val="TagStyle"/>
          <w:rtl/>
        </w:rPr>
        <w:t xml:space="preserve"> </w:t>
      </w:r>
      <w:r>
        <w:rPr>
          <w:rtl/>
        </w:rPr>
        <w:t>היו"ר ארז מלול:</w:t>
      </w:r>
      <w:r w:rsidRPr="00C773D0">
        <w:rPr>
          <w:rStyle w:val="TagStyle"/>
          <w:rtl/>
        </w:rPr>
        <w:t xml:space="preserve"> </w:t>
      </w:r>
      <w:r w:rsidRPr="005E1EC9">
        <w:rPr>
          <w:rStyle w:val="TagStyle"/>
          <w:rtl/>
        </w:rPr>
        <w:t>&lt;&lt; יור &gt;&gt;</w:t>
      </w:r>
      <w:r>
        <w:rPr>
          <w:rtl/>
        </w:rPr>
        <w:t xml:space="preserve"> </w:t>
      </w:r>
    </w:p>
    <w:p w:rsidR="002C6DDD" w:rsidRPr="00C773D0" w:rsidRDefault="002C6DDD" w:rsidP="00B74F47">
      <w:pPr>
        <w:rPr>
          <w:rtl/>
        </w:rPr>
      </w:pPr>
    </w:p>
    <w:p w:rsidR="002C6DDD" w:rsidRDefault="002C6DDD" w:rsidP="00383568">
      <w:pPr>
        <w:rPr>
          <w:rtl/>
        </w:rPr>
      </w:pPr>
      <w:bookmarkStart w:id="4748" w:name="_ETM_Q9_615649"/>
      <w:bookmarkStart w:id="4749" w:name="_ETM_Q9_615717"/>
      <w:bookmarkStart w:id="4750" w:name="_ETM_Q9_629710"/>
      <w:bookmarkStart w:id="4751" w:name="_ETM_Q9_630680"/>
      <w:bookmarkEnd w:id="4748"/>
      <w:bookmarkEnd w:id="4749"/>
      <w:bookmarkEnd w:id="4750"/>
      <w:bookmarkEnd w:id="4751"/>
      <w:r>
        <w:rPr>
          <w:rtl/>
        </w:rPr>
        <w:t xml:space="preserve">להלן </w:t>
      </w:r>
      <w:bookmarkStart w:id="4752" w:name="_ETM_Q9_631099"/>
      <w:bookmarkEnd w:id="4752"/>
      <w:r>
        <w:rPr>
          <w:rtl/>
        </w:rPr>
        <w:t xml:space="preserve">תוצאות </w:t>
      </w:r>
      <w:bookmarkStart w:id="4753" w:name="_ETM_Q9_631489"/>
      <w:bookmarkEnd w:id="4753"/>
      <w:r>
        <w:rPr>
          <w:rtl/>
        </w:rPr>
        <w:t>ההצבעה</w:t>
      </w:r>
      <w:r>
        <w:rPr>
          <w:rFonts w:hint="cs"/>
          <w:rtl/>
        </w:rPr>
        <w:t>:</w:t>
      </w:r>
      <w:r>
        <w:rPr>
          <w:rtl/>
        </w:rPr>
        <w:t xml:space="preserve"> </w:t>
      </w:r>
      <w:bookmarkStart w:id="4754" w:name="_ETM_Q9_632389"/>
      <w:bookmarkEnd w:id="4754"/>
      <w:r>
        <w:rPr>
          <w:rtl/>
        </w:rPr>
        <w:t xml:space="preserve">בעד </w:t>
      </w:r>
      <w:bookmarkStart w:id="4755" w:name="_ETM_Q9_632809"/>
      <w:bookmarkEnd w:id="4755"/>
      <w:r>
        <w:rPr>
          <w:rFonts w:hint="cs"/>
          <w:rtl/>
        </w:rPr>
        <w:t>–</w:t>
      </w:r>
      <w:bookmarkStart w:id="4756" w:name="_ETM_Q9_622924"/>
      <w:bookmarkEnd w:id="4756"/>
      <w:r>
        <w:rPr>
          <w:rFonts w:hint="cs"/>
          <w:rtl/>
        </w:rPr>
        <w:t xml:space="preserve"> </w:t>
      </w:r>
      <w:r>
        <w:rPr>
          <w:rtl/>
        </w:rPr>
        <w:t>28</w:t>
      </w:r>
      <w:r>
        <w:rPr>
          <w:rFonts w:hint="cs"/>
          <w:rtl/>
        </w:rPr>
        <w:t>.</w:t>
      </w:r>
      <w:r>
        <w:rPr>
          <w:rtl/>
        </w:rPr>
        <w:t xml:space="preserve"> </w:t>
      </w:r>
      <w:bookmarkStart w:id="4757" w:name="_ETM_Q9_634110"/>
      <w:bookmarkEnd w:id="4757"/>
      <w:r>
        <w:rPr>
          <w:rtl/>
        </w:rPr>
        <w:t xml:space="preserve">אני </w:t>
      </w:r>
      <w:bookmarkStart w:id="4758" w:name="_ETM_Q9_634890"/>
      <w:bookmarkEnd w:id="4758"/>
      <w:r>
        <w:rPr>
          <w:rtl/>
        </w:rPr>
        <w:t xml:space="preserve">שוב </w:t>
      </w:r>
      <w:bookmarkStart w:id="4759" w:name="_ETM_Q9_635250"/>
      <w:bookmarkEnd w:id="4759"/>
      <w:r>
        <w:rPr>
          <w:rtl/>
        </w:rPr>
        <w:t xml:space="preserve">קובע </w:t>
      </w:r>
      <w:bookmarkStart w:id="4760" w:name="_ETM_Q9_635760"/>
      <w:bookmarkEnd w:id="4760"/>
      <w:r>
        <w:rPr>
          <w:rtl/>
        </w:rPr>
        <w:t xml:space="preserve">כי </w:t>
      </w:r>
      <w:bookmarkStart w:id="4761" w:name="_ETM_Q9_636030"/>
      <w:bookmarkEnd w:id="4761"/>
      <w:r>
        <w:rPr>
          <w:rtl/>
        </w:rPr>
        <w:t xml:space="preserve">הצעת </w:t>
      </w:r>
      <w:bookmarkStart w:id="4762" w:name="_ETM_Q9_636390"/>
      <w:bookmarkEnd w:id="4762"/>
      <w:r>
        <w:rPr>
          <w:rtl/>
        </w:rPr>
        <w:t xml:space="preserve">חוק </w:t>
      </w:r>
      <w:bookmarkStart w:id="4763" w:name="_ETM_Q9_636660"/>
      <w:bookmarkEnd w:id="4763"/>
      <w:r>
        <w:rPr>
          <w:rtl/>
        </w:rPr>
        <w:t xml:space="preserve">יום </w:t>
      </w:r>
      <w:bookmarkStart w:id="4764" w:name="_ETM_Q9_636810"/>
      <w:bookmarkEnd w:id="4764"/>
      <w:r>
        <w:rPr>
          <w:rtl/>
        </w:rPr>
        <w:t xml:space="preserve">בריאות </w:t>
      </w:r>
      <w:bookmarkStart w:id="4765" w:name="_ETM_Q9_637080"/>
      <w:bookmarkEnd w:id="4765"/>
      <w:r>
        <w:rPr>
          <w:rtl/>
        </w:rPr>
        <w:t xml:space="preserve">הנפש </w:t>
      </w:r>
      <w:bookmarkStart w:id="4766" w:name="_ETM_Q9_637860"/>
      <w:bookmarkEnd w:id="4766"/>
      <w:r>
        <w:rPr>
          <w:rtl/>
        </w:rPr>
        <w:t xml:space="preserve">של </w:t>
      </w:r>
      <w:bookmarkStart w:id="4767" w:name="_ETM_Q9_638070"/>
      <w:bookmarkEnd w:id="4767"/>
      <w:r>
        <w:rPr>
          <w:rtl/>
        </w:rPr>
        <w:t xml:space="preserve">חבר </w:t>
      </w:r>
      <w:bookmarkStart w:id="4768" w:name="_ETM_Q9_638370"/>
      <w:bookmarkEnd w:id="4768"/>
      <w:r>
        <w:rPr>
          <w:rtl/>
        </w:rPr>
        <w:t xml:space="preserve">הכנסת </w:t>
      </w:r>
      <w:bookmarkStart w:id="4769" w:name="_ETM_Q9_638790"/>
      <w:bookmarkEnd w:id="4769"/>
      <w:r>
        <w:rPr>
          <w:rFonts w:hint="cs"/>
          <w:rtl/>
        </w:rPr>
        <w:t>ואליד אלהואשלה</w:t>
      </w:r>
      <w:r>
        <w:rPr>
          <w:rtl/>
        </w:rPr>
        <w:t xml:space="preserve"> </w:t>
      </w:r>
      <w:bookmarkStart w:id="4770" w:name="_ETM_Q9_639510"/>
      <w:bookmarkEnd w:id="4770"/>
      <w:r>
        <w:rPr>
          <w:rtl/>
        </w:rPr>
        <w:t xml:space="preserve">אושרה </w:t>
      </w:r>
      <w:bookmarkStart w:id="4771" w:name="_ETM_Q9_639870"/>
      <w:bookmarkEnd w:id="4771"/>
      <w:r>
        <w:rPr>
          <w:rtl/>
        </w:rPr>
        <w:t xml:space="preserve">בקריאה </w:t>
      </w:r>
      <w:bookmarkStart w:id="4772" w:name="_ETM_Q9_640260"/>
      <w:bookmarkEnd w:id="4772"/>
      <w:r>
        <w:rPr>
          <w:rtl/>
        </w:rPr>
        <w:t xml:space="preserve">טרומית </w:t>
      </w:r>
      <w:bookmarkStart w:id="4773" w:name="_ETM_Q9_641130"/>
      <w:bookmarkEnd w:id="4773"/>
      <w:r>
        <w:rPr>
          <w:rtl/>
        </w:rPr>
        <w:t xml:space="preserve">ותעבור </w:t>
      </w:r>
      <w:bookmarkStart w:id="4774" w:name="_ETM_Q9_641730"/>
      <w:bookmarkEnd w:id="4774"/>
      <w:r>
        <w:rPr>
          <w:rtl/>
        </w:rPr>
        <w:t xml:space="preserve">לוועדת </w:t>
      </w:r>
      <w:bookmarkStart w:id="4775" w:name="_ETM_Q9_642270"/>
      <w:bookmarkEnd w:id="4775"/>
      <w:r>
        <w:rPr>
          <w:rtl/>
        </w:rPr>
        <w:t xml:space="preserve">הבריאות </w:t>
      </w:r>
      <w:bookmarkStart w:id="4776" w:name="_ETM_Q9_642690"/>
      <w:bookmarkEnd w:id="4776"/>
      <w:r>
        <w:rPr>
          <w:rtl/>
        </w:rPr>
        <w:t xml:space="preserve">להכנתה </w:t>
      </w:r>
      <w:bookmarkStart w:id="4777" w:name="_ETM_Q9_643260"/>
      <w:bookmarkEnd w:id="4777"/>
      <w:r>
        <w:rPr>
          <w:rtl/>
        </w:rPr>
        <w:t xml:space="preserve">לקריאה </w:t>
      </w:r>
      <w:bookmarkStart w:id="4778" w:name="_ETM_Q9_644340"/>
      <w:bookmarkEnd w:id="4778"/>
      <w:r>
        <w:rPr>
          <w:rtl/>
        </w:rPr>
        <w:t>הראשונה</w:t>
      </w:r>
      <w:r>
        <w:rPr>
          <w:rFonts w:hint="cs"/>
          <w:rtl/>
        </w:rPr>
        <w:t>.</w:t>
      </w:r>
    </w:p>
    <w:p w:rsidR="002C6DDD" w:rsidRDefault="002C6DDD" w:rsidP="00383568">
      <w:pPr>
        <w:rPr>
          <w:rtl/>
        </w:rPr>
      </w:pPr>
      <w:bookmarkStart w:id="4779" w:name="_ETM_Q9_643698"/>
      <w:bookmarkStart w:id="4780" w:name="_ETM_Q9_643780"/>
      <w:bookmarkEnd w:id="4779"/>
      <w:bookmarkEnd w:id="4780"/>
    </w:p>
    <w:p w:rsidR="002C6DDD" w:rsidRDefault="002C6DDD" w:rsidP="00383568">
      <w:pPr>
        <w:rPr>
          <w:rtl/>
        </w:rPr>
      </w:pPr>
    </w:p>
    <w:p w:rsidR="002C6DDD" w:rsidRDefault="002C6DDD" w:rsidP="00383568">
      <w:pPr>
        <w:pStyle w:val="a6"/>
        <w:rPr>
          <w:rtl/>
        </w:rPr>
      </w:pPr>
      <w:bookmarkStart w:id="4781" w:name="ET_hatsach_638816_13"/>
      <w:r w:rsidRPr="005E1EC9">
        <w:rPr>
          <w:rStyle w:val="TagStyle"/>
          <w:rtl/>
        </w:rPr>
        <w:t xml:space="preserve"> &lt;&lt; הצח &gt;&gt;</w:t>
      </w:r>
      <w:r w:rsidRPr="0079562F">
        <w:rPr>
          <w:rStyle w:val="TagStyle"/>
          <w:rtl/>
        </w:rPr>
        <w:t xml:space="preserve"> </w:t>
      </w:r>
      <w:bookmarkStart w:id="4782" w:name="_Toc158226049"/>
      <w:bookmarkStart w:id="4783" w:name="_Toc158232900"/>
      <w:bookmarkStart w:id="4784" w:name="_Toc158280947"/>
      <w:bookmarkStart w:id="4785" w:name="_Toc158284287"/>
      <w:r>
        <w:rPr>
          <w:rtl/>
        </w:rPr>
        <w:t>הצעת חוק התכנון והבנייה (תיקון – ביטול התניית חיבור לחשמל, מים וטלפון באישור תאגיד המים), התשפ"ג</w:t>
      </w:r>
      <w:r>
        <w:rPr>
          <w:rFonts w:hint="cs"/>
          <w:rtl/>
        </w:rPr>
        <w:t>–</w:t>
      </w:r>
      <w:r>
        <w:rPr>
          <w:rtl/>
        </w:rPr>
        <w:t>2022</w:t>
      </w:r>
      <w:bookmarkEnd w:id="4782"/>
      <w:bookmarkEnd w:id="4783"/>
      <w:bookmarkEnd w:id="4784"/>
      <w:bookmarkEnd w:id="4785"/>
      <w:r w:rsidRPr="0079562F">
        <w:rPr>
          <w:rStyle w:val="TagStyle"/>
          <w:rtl/>
        </w:rPr>
        <w:t xml:space="preserve"> </w:t>
      </w:r>
      <w:r w:rsidRPr="005E1EC9">
        <w:rPr>
          <w:rStyle w:val="TagStyle"/>
          <w:rtl/>
        </w:rPr>
        <w:t>&lt;&lt; הצח &gt;&gt;</w:t>
      </w:r>
      <w:r>
        <w:rPr>
          <w:rtl/>
        </w:rPr>
        <w:t xml:space="preserve"> </w:t>
      </w:r>
      <w:bookmarkEnd w:id="4781"/>
    </w:p>
    <w:p w:rsidR="002C6DDD" w:rsidRDefault="002C6DDD" w:rsidP="00383568">
      <w:pPr>
        <w:rPr>
          <w:rtl/>
        </w:rPr>
      </w:pPr>
      <w:r>
        <w:rPr>
          <w:rtl/>
        </w:rPr>
        <w:t>[הצעת חוק פ/</w:t>
      </w:r>
      <w:r>
        <w:rPr>
          <w:rFonts w:hint="cs"/>
          <w:rtl/>
        </w:rPr>
        <w:t>555</w:t>
      </w:r>
      <w:r>
        <w:rPr>
          <w:rtl/>
        </w:rPr>
        <w:t>/</w:t>
      </w:r>
      <w:r>
        <w:rPr>
          <w:rFonts w:hint="cs"/>
          <w:rtl/>
        </w:rPr>
        <w:t>25</w:t>
      </w:r>
      <w:r>
        <w:rPr>
          <w:rtl/>
        </w:rPr>
        <w:t>; נספחות.]</w:t>
      </w:r>
    </w:p>
    <w:p w:rsidR="002C6DDD" w:rsidRDefault="002C6DDD" w:rsidP="00383568">
      <w:pPr>
        <w:pStyle w:val="-0"/>
        <w:rPr>
          <w:rtl/>
        </w:rPr>
      </w:pPr>
      <w:r>
        <w:rPr>
          <w:rtl/>
        </w:rPr>
        <w:t>(הצעת</w:t>
      </w:r>
      <w:r>
        <w:rPr>
          <w:rFonts w:hint="cs"/>
          <w:rtl/>
        </w:rPr>
        <w:t xml:space="preserve"> קבוצת</w:t>
      </w:r>
      <w:r>
        <w:rPr>
          <w:rtl/>
        </w:rPr>
        <w:t xml:space="preserve"> חבר</w:t>
      </w:r>
      <w:r>
        <w:rPr>
          <w:rFonts w:hint="cs"/>
          <w:rtl/>
        </w:rPr>
        <w:t>י</w:t>
      </w:r>
      <w:r>
        <w:rPr>
          <w:rtl/>
        </w:rPr>
        <w:t xml:space="preserve"> </w:t>
      </w:r>
      <w:r>
        <w:rPr>
          <w:rFonts w:hint="cs"/>
          <w:rtl/>
        </w:rPr>
        <w:t>ה</w:t>
      </w:r>
      <w:r>
        <w:rPr>
          <w:rtl/>
        </w:rPr>
        <w:t>כנסת)</w:t>
      </w:r>
    </w:p>
    <w:p w:rsidR="002C6DDD" w:rsidRDefault="002C6DDD" w:rsidP="00383568">
      <w:pPr>
        <w:rPr>
          <w:rtl/>
        </w:rPr>
      </w:pPr>
      <w:bookmarkStart w:id="4786" w:name="_ETM_Q9_647436"/>
      <w:bookmarkEnd w:id="4786"/>
    </w:p>
    <w:p w:rsidR="002C6DDD" w:rsidRDefault="002C6DDD" w:rsidP="00383568">
      <w:pPr>
        <w:pStyle w:val="af6"/>
        <w:keepNext/>
        <w:rPr>
          <w:rtl/>
        </w:rPr>
      </w:pPr>
      <w:r w:rsidRPr="005E1EC9">
        <w:rPr>
          <w:rStyle w:val="TagStyle"/>
          <w:rtl/>
        </w:rPr>
        <w:t xml:space="preserve"> &lt;&lt; יור &gt;&gt;</w:t>
      </w:r>
      <w:r w:rsidRPr="0079562F">
        <w:rPr>
          <w:rStyle w:val="TagStyle"/>
          <w:rtl/>
        </w:rPr>
        <w:t xml:space="preserve"> </w:t>
      </w:r>
      <w:r>
        <w:rPr>
          <w:rtl/>
        </w:rPr>
        <w:t>היו"ר ארז מלול:</w:t>
      </w:r>
      <w:r w:rsidRPr="0079562F">
        <w:rPr>
          <w:rStyle w:val="TagStyle"/>
          <w:rtl/>
        </w:rPr>
        <w:t xml:space="preserve"> </w:t>
      </w:r>
      <w:r w:rsidRPr="005E1EC9">
        <w:rPr>
          <w:rStyle w:val="TagStyle"/>
          <w:rtl/>
        </w:rPr>
        <w:t>&lt;&lt; יור &gt;&gt;</w:t>
      </w:r>
      <w:r>
        <w:rPr>
          <w:rtl/>
        </w:rPr>
        <w:t xml:space="preserve"> </w:t>
      </w:r>
    </w:p>
    <w:p w:rsidR="002C6DDD" w:rsidRDefault="002C6DDD" w:rsidP="00B74F47">
      <w:pPr>
        <w:rPr>
          <w:rtl/>
        </w:rPr>
      </w:pPr>
    </w:p>
    <w:p w:rsidR="002C6DDD" w:rsidRDefault="002C6DDD" w:rsidP="00383568">
      <w:pPr>
        <w:rPr>
          <w:rtl/>
        </w:rPr>
      </w:pPr>
      <w:bookmarkStart w:id="4787" w:name="_ETM_Q9_648209"/>
      <w:bookmarkStart w:id="4788" w:name="_ETM_Q9_645560"/>
      <w:bookmarkEnd w:id="4787"/>
      <w:bookmarkEnd w:id="4788"/>
      <w:r>
        <w:rPr>
          <w:rtl/>
        </w:rPr>
        <w:t xml:space="preserve">נעבור </w:t>
      </w:r>
      <w:bookmarkStart w:id="4789" w:name="_ETM_Q9_646010"/>
      <w:bookmarkEnd w:id="4789"/>
      <w:r>
        <w:rPr>
          <w:rtl/>
        </w:rPr>
        <w:t xml:space="preserve">לנושא </w:t>
      </w:r>
      <w:bookmarkStart w:id="4790" w:name="_ETM_Q9_646489"/>
      <w:bookmarkEnd w:id="4790"/>
      <w:r>
        <w:rPr>
          <w:rtl/>
        </w:rPr>
        <w:t xml:space="preserve">הבא </w:t>
      </w:r>
      <w:bookmarkStart w:id="4791" w:name="_ETM_Q9_646849"/>
      <w:bookmarkEnd w:id="4791"/>
      <w:r>
        <w:rPr>
          <w:rFonts w:hint="cs"/>
          <w:rtl/>
        </w:rPr>
        <w:t xml:space="preserve">– </w:t>
      </w:r>
      <w:r w:rsidRPr="0079562F">
        <w:rPr>
          <w:rtl/>
        </w:rPr>
        <w:t xml:space="preserve">הצעת חוק התכנון והבנייה (תיקון </w:t>
      </w:r>
      <w:r>
        <w:rPr>
          <w:rtl/>
        </w:rPr>
        <w:t>– בי</w:t>
      </w:r>
      <w:r>
        <w:rPr>
          <w:rFonts w:hint="cs"/>
          <w:rtl/>
        </w:rPr>
        <w:t>ט</w:t>
      </w:r>
      <w:r w:rsidRPr="0079562F">
        <w:rPr>
          <w:rtl/>
        </w:rPr>
        <w:t>ול התניית חיבור לחשמל, מים וטלפון באישור תאגיד המים), התשפ"ג</w:t>
      </w:r>
      <w:r>
        <w:rPr>
          <w:rFonts w:hint="cs"/>
          <w:rtl/>
        </w:rPr>
        <w:t>–</w:t>
      </w:r>
      <w:r w:rsidRPr="0079562F">
        <w:rPr>
          <w:rtl/>
        </w:rPr>
        <w:t>2022</w:t>
      </w:r>
      <w:r>
        <w:rPr>
          <w:rFonts w:hint="cs"/>
          <w:rtl/>
        </w:rPr>
        <w:t>,</w:t>
      </w:r>
      <w:r>
        <w:rPr>
          <w:rtl/>
        </w:rPr>
        <w:t xml:space="preserve"> </w:t>
      </w:r>
      <w:bookmarkStart w:id="4792" w:name="_ETM_Q9_657140"/>
      <w:bookmarkEnd w:id="4792"/>
      <w:r>
        <w:rPr>
          <w:rFonts w:hint="cs"/>
          <w:rtl/>
        </w:rPr>
        <w:t xml:space="preserve">של </w:t>
      </w:r>
      <w:bookmarkStart w:id="4793" w:name="_ETM_Q9_658740"/>
      <w:bookmarkEnd w:id="4793"/>
      <w:r>
        <w:rPr>
          <w:rtl/>
        </w:rPr>
        <w:t xml:space="preserve">חבר </w:t>
      </w:r>
      <w:bookmarkStart w:id="4794" w:name="_ETM_Q9_657410"/>
      <w:bookmarkEnd w:id="4794"/>
      <w:r>
        <w:rPr>
          <w:rtl/>
        </w:rPr>
        <w:t xml:space="preserve">הכנסת </w:t>
      </w:r>
      <w:bookmarkStart w:id="4795" w:name="_ETM_Q9_657710"/>
      <w:bookmarkEnd w:id="4795"/>
      <w:r>
        <w:rPr>
          <w:rFonts w:hint="cs"/>
          <w:rtl/>
        </w:rPr>
        <w:t xml:space="preserve">ווליד טאהא </w:t>
      </w:r>
      <w:bookmarkStart w:id="4796" w:name="_ETM_Q9_657800"/>
      <w:bookmarkStart w:id="4797" w:name="_ETM_Q9_659340"/>
      <w:bookmarkEnd w:id="4796"/>
      <w:bookmarkEnd w:id="4797"/>
      <w:r>
        <w:rPr>
          <w:rtl/>
        </w:rPr>
        <w:t xml:space="preserve">וקבוצת </w:t>
      </w:r>
      <w:bookmarkStart w:id="4798" w:name="_ETM_Q9_659879"/>
      <w:bookmarkEnd w:id="4798"/>
      <w:r>
        <w:rPr>
          <w:rtl/>
        </w:rPr>
        <w:t xml:space="preserve">חברי </w:t>
      </w:r>
      <w:bookmarkStart w:id="4799" w:name="_ETM_Q9_660150"/>
      <w:bookmarkEnd w:id="4799"/>
      <w:r>
        <w:rPr>
          <w:rtl/>
        </w:rPr>
        <w:t>הכנסת</w:t>
      </w:r>
      <w:r>
        <w:rPr>
          <w:rFonts w:hint="cs"/>
          <w:rtl/>
        </w:rPr>
        <w:t>.</w:t>
      </w:r>
      <w:r>
        <w:rPr>
          <w:rtl/>
        </w:rPr>
        <w:t xml:space="preserve"> </w:t>
      </w:r>
      <w:bookmarkStart w:id="4800" w:name="_ETM_Q9_661079"/>
      <w:bookmarkEnd w:id="4800"/>
      <w:r>
        <w:rPr>
          <w:rtl/>
        </w:rPr>
        <w:t xml:space="preserve">אני </w:t>
      </w:r>
      <w:bookmarkStart w:id="4801" w:name="_ETM_Q9_661290"/>
      <w:bookmarkEnd w:id="4801"/>
      <w:r>
        <w:rPr>
          <w:rtl/>
        </w:rPr>
        <w:t xml:space="preserve">מזמין </w:t>
      </w:r>
      <w:bookmarkStart w:id="4802" w:name="_ETM_Q9_661739"/>
      <w:bookmarkEnd w:id="4802"/>
      <w:r>
        <w:rPr>
          <w:rtl/>
        </w:rPr>
        <w:t xml:space="preserve">את </w:t>
      </w:r>
      <w:bookmarkStart w:id="4803" w:name="_ETM_Q9_661950"/>
      <w:bookmarkEnd w:id="4803"/>
      <w:r>
        <w:rPr>
          <w:rtl/>
        </w:rPr>
        <w:t xml:space="preserve">חבר </w:t>
      </w:r>
      <w:bookmarkStart w:id="4804" w:name="_ETM_Q9_662250"/>
      <w:bookmarkEnd w:id="4804"/>
      <w:r>
        <w:rPr>
          <w:rtl/>
        </w:rPr>
        <w:t xml:space="preserve">הכנסת </w:t>
      </w:r>
      <w:bookmarkStart w:id="4805" w:name="_ETM_Q9_662610"/>
      <w:bookmarkEnd w:id="4805"/>
      <w:r>
        <w:rPr>
          <w:rFonts w:hint="cs"/>
          <w:rtl/>
        </w:rPr>
        <w:t>ווליד טאהא</w:t>
      </w:r>
      <w:r>
        <w:rPr>
          <w:rtl/>
        </w:rPr>
        <w:t xml:space="preserve"> </w:t>
      </w:r>
      <w:bookmarkStart w:id="4806" w:name="_ETM_Q9_663239"/>
      <w:bookmarkEnd w:id="4806"/>
      <w:r>
        <w:rPr>
          <w:rtl/>
        </w:rPr>
        <w:t xml:space="preserve">לנמק </w:t>
      </w:r>
      <w:bookmarkStart w:id="4807" w:name="_ETM_Q9_663719"/>
      <w:bookmarkEnd w:id="4807"/>
      <w:r>
        <w:rPr>
          <w:rtl/>
        </w:rPr>
        <w:t xml:space="preserve">את </w:t>
      </w:r>
      <w:bookmarkStart w:id="4808" w:name="_ETM_Q9_663810"/>
      <w:bookmarkEnd w:id="4808"/>
      <w:r>
        <w:rPr>
          <w:rtl/>
        </w:rPr>
        <w:t>ההצעה</w:t>
      </w:r>
      <w:r>
        <w:rPr>
          <w:rFonts w:hint="cs"/>
          <w:rtl/>
        </w:rPr>
        <w:t>.</w:t>
      </w:r>
      <w:r>
        <w:rPr>
          <w:rtl/>
        </w:rPr>
        <w:t xml:space="preserve"> </w:t>
      </w:r>
      <w:bookmarkStart w:id="4809" w:name="_ETM_Q9_664650"/>
      <w:bookmarkEnd w:id="4809"/>
      <w:r>
        <w:rPr>
          <w:rtl/>
        </w:rPr>
        <w:t xml:space="preserve">לרשותך </w:t>
      </w:r>
      <w:bookmarkStart w:id="4810" w:name="_ETM_Q9_665310"/>
      <w:bookmarkEnd w:id="4810"/>
      <w:r>
        <w:rPr>
          <w:rtl/>
        </w:rPr>
        <w:t xml:space="preserve">עד </w:t>
      </w:r>
      <w:bookmarkStart w:id="4811" w:name="_ETM_Q9_665489"/>
      <w:bookmarkStart w:id="4812" w:name="_ETM_Q9_665849"/>
      <w:bookmarkEnd w:id="4811"/>
      <w:bookmarkEnd w:id="4812"/>
      <w:r>
        <w:rPr>
          <w:rFonts w:hint="cs"/>
          <w:rtl/>
        </w:rPr>
        <w:t xml:space="preserve">עשר </w:t>
      </w:r>
      <w:r>
        <w:rPr>
          <w:rtl/>
        </w:rPr>
        <w:t>דקות</w:t>
      </w:r>
      <w:r>
        <w:rPr>
          <w:rFonts w:hint="cs"/>
          <w:rtl/>
        </w:rPr>
        <w:t>,</w:t>
      </w:r>
      <w:r>
        <w:rPr>
          <w:rtl/>
        </w:rPr>
        <w:t xml:space="preserve"> </w:t>
      </w:r>
      <w:bookmarkStart w:id="4813" w:name="_ETM_Q9_666239"/>
      <w:bookmarkEnd w:id="4813"/>
      <w:r>
        <w:rPr>
          <w:rtl/>
        </w:rPr>
        <w:t>בבקשה</w:t>
      </w:r>
      <w:r>
        <w:rPr>
          <w:rFonts w:hint="cs"/>
          <w:rtl/>
        </w:rPr>
        <w:t>.</w:t>
      </w:r>
    </w:p>
    <w:p w:rsidR="002C6DDD" w:rsidRDefault="002C6DDD" w:rsidP="00383568">
      <w:pPr>
        <w:rPr>
          <w:rtl/>
        </w:rPr>
      </w:pPr>
      <w:bookmarkStart w:id="4814" w:name="_ETM_Q9_671240"/>
      <w:bookmarkStart w:id="4815" w:name="_ETM_Q9_671320"/>
      <w:bookmarkEnd w:id="4814"/>
      <w:bookmarkEnd w:id="4815"/>
    </w:p>
    <w:p w:rsidR="002C6DDD" w:rsidRDefault="002C6DDD" w:rsidP="00383568">
      <w:pPr>
        <w:pStyle w:val="a4"/>
        <w:keepNext/>
        <w:rPr>
          <w:rtl/>
        </w:rPr>
      </w:pPr>
      <w:bookmarkStart w:id="4816" w:name="ET_speaker_5854_15"/>
      <w:r w:rsidRPr="005E1EC9">
        <w:rPr>
          <w:rStyle w:val="TagStyle"/>
          <w:rtl/>
        </w:rPr>
        <w:t xml:space="preserve"> &lt;&lt; דובר &gt;&gt;</w:t>
      </w:r>
      <w:r w:rsidRPr="0079562F">
        <w:rPr>
          <w:rStyle w:val="TagStyle"/>
          <w:rtl/>
        </w:rPr>
        <w:t xml:space="preserve"> </w:t>
      </w:r>
      <w:bookmarkStart w:id="4817" w:name="_Toc158226050"/>
      <w:bookmarkStart w:id="4818" w:name="_Toc158232901"/>
      <w:bookmarkStart w:id="4819" w:name="_Toc158280948"/>
      <w:bookmarkStart w:id="4820" w:name="_Toc158284288"/>
      <w:r>
        <w:rPr>
          <w:rtl/>
        </w:rPr>
        <w:t>ווליד טאהא (רע"מ – הרשימה הערבית המאוחדת):</w:t>
      </w:r>
      <w:bookmarkEnd w:id="4817"/>
      <w:bookmarkEnd w:id="4818"/>
      <w:bookmarkEnd w:id="4819"/>
      <w:bookmarkEnd w:id="4820"/>
      <w:r w:rsidRPr="0079562F">
        <w:rPr>
          <w:rStyle w:val="TagStyle"/>
          <w:rtl/>
        </w:rPr>
        <w:t xml:space="preserve"> </w:t>
      </w:r>
      <w:r w:rsidRPr="005E1EC9">
        <w:rPr>
          <w:rStyle w:val="TagStyle"/>
          <w:rtl/>
        </w:rPr>
        <w:t>&lt;&lt; דובר &gt;&gt;</w:t>
      </w:r>
      <w:r>
        <w:rPr>
          <w:rtl/>
        </w:rPr>
        <w:t xml:space="preserve"> </w:t>
      </w:r>
      <w:bookmarkEnd w:id="4816"/>
    </w:p>
    <w:p w:rsidR="002C6DDD" w:rsidRDefault="002C6DDD" w:rsidP="00B74F47">
      <w:pPr>
        <w:rPr>
          <w:rtl/>
        </w:rPr>
      </w:pPr>
    </w:p>
    <w:p w:rsidR="002C6DDD" w:rsidRDefault="002C6DDD" w:rsidP="00A42800">
      <w:pPr>
        <w:rPr>
          <w:rtl/>
        </w:rPr>
      </w:pPr>
      <w:bookmarkStart w:id="4821" w:name="_ETM_Q9_673452"/>
      <w:bookmarkStart w:id="4822" w:name="_ETM_Q9_673518"/>
      <w:bookmarkStart w:id="4823" w:name="_ETM_Q9_675889"/>
      <w:bookmarkStart w:id="4824" w:name="_ETM_Q9_683989"/>
      <w:bookmarkEnd w:id="4821"/>
      <w:bookmarkEnd w:id="4822"/>
      <w:bookmarkEnd w:id="4823"/>
      <w:bookmarkEnd w:id="4824"/>
      <w:r>
        <w:rPr>
          <w:rtl/>
        </w:rPr>
        <w:t xml:space="preserve">מכובדי </w:t>
      </w:r>
      <w:bookmarkStart w:id="4825" w:name="_ETM_Q9_684409"/>
      <w:bookmarkEnd w:id="4825"/>
      <w:r>
        <w:rPr>
          <w:rtl/>
        </w:rPr>
        <w:t>היושב-ראש</w:t>
      </w:r>
      <w:r>
        <w:rPr>
          <w:rFonts w:hint="cs"/>
          <w:rtl/>
        </w:rPr>
        <w:t>,</w:t>
      </w:r>
      <w:r>
        <w:rPr>
          <w:rtl/>
        </w:rPr>
        <w:t xml:space="preserve"> </w:t>
      </w:r>
      <w:bookmarkStart w:id="4826" w:name="_ETM_Q9_687430"/>
      <w:bookmarkEnd w:id="4826"/>
      <w:r>
        <w:rPr>
          <w:rtl/>
        </w:rPr>
        <w:t xml:space="preserve">לפני </w:t>
      </w:r>
      <w:bookmarkStart w:id="4827" w:name="_ETM_Q9_687820"/>
      <w:bookmarkEnd w:id="4827"/>
      <w:r>
        <w:rPr>
          <w:rtl/>
        </w:rPr>
        <w:t xml:space="preserve">שאני </w:t>
      </w:r>
      <w:bookmarkStart w:id="4828" w:name="_ETM_Q9_688090"/>
      <w:bookmarkEnd w:id="4828"/>
      <w:r>
        <w:rPr>
          <w:rFonts w:hint="cs"/>
          <w:rtl/>
        </w:rPr>
        <w:t>א</w:t>
      </w:r>
      <w:r>
        <w:rPr>
          <w:rtl/>
        </w:rPr>
        <w:t xml:space="preserve">דבר </w:t>
      </w:r>
      <w:bookmarkStart w:id="4829" w:name="_ETM_Q9_688510"/>
      <w:bookmarkEnd w:id="4829"/>
      <w:r>
        <w:rPr>
          <w:rtl/>
        </w:rPr>
        <w:t xml:space="preserve">על </w:t>
      </w:r>
      <w:bookmarkStart w:id="4830" w:name="_ETM_Q9_688630"/>
      <w:bookmarkEnd w:id="4830"/>
      <w:r>
        <w:rPr>
          <w:rtl/>
        </w:rPr>
        <w:t xml:space="preserve">הצעת </w:t>
      </w:r>
      <w:bookmarkStart w:id="4831" w:name="_ETM_Q9_689050"/>
      <w:bookmarkEnd w:id="4831"/>
      <w:r>
        <w:rPr>
          <w:rtl/>
        </w:rPr>
        <w:t xml:space="preserve">החוק </w:t>
      </w:r>
      <w:bookmarkStart w:id="4832" w:name="_ETM_Q9_689440"/>
      <w:bookmarkEnd w:id="4832"/>
      <w:r>
        <w:rPr>
          <w:rtl/>
        </w:rPr>
        <w:t xml:space="preserve">שאני </w:t>
      </w:r>
      <w:bookmarkStart w:id="4833" w:name="_ETM_Q9_693829"/>
      <w:bookmarkEnd w:id="4833"/>
      <w:r>
        <w:rPr>
          <w:rFonts w:hint="cs"/>
          <w:rtl/>
        </w:rPr>
        <w:t>אנמק</w:t>
      </w:r>
      <w:r>
        <w:rPr>
          <w:rtl/>
        </w:rPr>
        <w:t xml:space="preserve"> </w:t>
      </w:r>
      <w:bookmarkStart w:id="4834" w:name="_ETM_Q9_694370"/>
      <w:bookmarkEnd w:id="4834"/>
      <w:r>
        <w:rPr>
          <w:rtl/>
        </w:rPr>
        <w:t xml:space="preserve">עוד </w:t>
      </w:r>
      <w:bookmarkStart w:id="4835" w:name="_ETM_Q9_694549"/>
      <w:bookmarkEnd w:id="4835"/>
      <w:r>
        <w:rPr>
          <w:rtl/>
        </w:rPr>
        <w:t>מעט</w:t>
      </w:r>
      <w:r>
        <w:rPr>
          <w:rFonts w:hint="cs"/>
          <w:rtl/>
        </w:rPr>
        <w:t>,</w:t>
      </w:r>
      <w:r>
        <w:rPr>
          <w:rtl/>
        </w:rPr>
        <w:t xml:space="preserve"> </w:t>
      </w:r>
      <w:bookmarkStart w:id="4836" w:name="_ETM_Q9_695090"/>
      <w:bookmarkEnd w:id="4836"/>
      <w:r>
        <w:rPr>
          <w:rtl/>
        </w:rPr>
        <w:t xml:space="preserve">אני </w:t>
      </w:r>
      <w:bookmarkStart w:id="4837" w:name="_ETM_Q9_695239"/>
      <w:bookmarkEnd w:id="4837"/>
      <w:r>
        <w:rPr>
          <w:rtl/>
        </w:rPr>
        <w:t xml:space="preserve">רוצה </w:t>
      </w:r>
      <w:bookmarkStart w:id="4838" w:name="_ETM_Q9_695480"/>
      <w:bookmarkEnd w:id="4838"/>
      <w:r>
        <w:rPr>
          <w:rtl/>
        </w:rPr>
        <w:t xml:space="preserve">לדבר </w:t>
      </w:r>
      <w:bookmarkStart w:id="4839" w:name="_ETM_Q9_696019"/>
      <w:bookmarkEnd w:id="4839"/>
      <w:r>
        <w:rPr>
          <w:rtl/>
        </w:rPr>
        <w:t xml:space="preserve">על </w:t>
      </w:r>
      <w:bookmarkStart w:id="4840" w:name="_ETM_Q9_696290"/>
      <w:bookmarkEnd w:id="4840"/>
      <w:r>
        <w:rPr>
          <w:rtl/>
        </w:rPr>
        <w:t xml:space="preserve">סוגיה </w:t>
      </w:r>
      <w:bookmarkStart w:id="4841" w:name="_ETM_Q9_698049"/>
      <w:bookmarkEnd w:id="4841"/>
      <w:r>
        <w:rPr>
          <w:rtl/>
        </w:rPr>
        <w:t>ש</w:t>
      </w:r>
      <w:bookmarkStart w:id="4842" w:name="_ETM_Q9_698409"/>
      <w:bookmarkEnd w:id="4842"/>
      <w:r>
        <w:rPr>
          <w:rtl/>
        </w:rPr>
        <w:t xml:space="preserve">הולכת </w:t>
      </w:r>
      <w:bookmarkStart w:id="4843" w:name="_ETM_Q9_698890"/>
      <w:bookmarkEnd w:id="4843"/>
      <w:r>
        <w:rPr>
          <w:rtl/>
        </w:rPr>
        <w:t xml:space="preserve">להיות </w:t>
      </w:r>
      <w:bookmarkStart w:id="4844" w:name="_ETM_Q9_700630"/>
      <w:bookmarkEnd w:id="4844"/>
      <w:r>
        <w:rPr>
          <w:rtl/>
        </w:rPr>
        <w:t xml:space="preserve">יותר </w:t>
      </w:r>
      <w:bookmarkStart w:id="4845" w:name="_ETM_Q9_701170"/>
      <w:bookmarkEnd w:id="4845"/>
      <w:r>
        <w:rPr>
          <w:rtl/>
        </w:rPr>
        <w:t xml:space="preserve">ויותר </w:t>
      </w:r>
      <w:bookmarkStart w:id="4846" w:name="_ETM_Q9_701709"/>
      <w:bookmarkEnd w:id="4846"/>
      <w:r>
        <w:rPr>
          <w:rtl/>
        </w:rPr>
        <w:t>מטרידה</w:t>
      </w:r>
      <w:r>
        <w:rPr>
          <w:rFonts w:hint="cs"/>
          <w:rtl/>
        </w:rPr>
        <w:t>, והיא</w:t>
      </w:r>
      <w:r>
        <w:rPr>
          <w:rtl/>
        </w:rPr>
        <w:t xml:space="preserve"> </w:t>
      </w:r>
      <w:bookmarkStart w:id="4847" w:name="_ETM_Q9_704069"/>
      <w:bookmarkStart w:id="4848" w:name="_ETM_Q9_704819"/>
      <w:bookmarkEnd w:id="4847"/>
      <w:bookmarkEnd w:id="4848"/>
      <w:r>
        <w:rPr>
          <w:rtl/>
        </w:rPr>
        <w:t xml:space="preserve">מקרים </w:t>
      </w:r>
      <w:bookmarkStart w:id="4849" w:name="_ETM_Q9_705540"/>
      <w:bookmarkEnd w:id="4849"/>
      <w:r>
        <w:rPr>
          <w:rtl/>
        </w:rPr>
        <w:t xml:space="preserve">של </w:t>
      </w:r>
      <w:bookmarkStart w:id="4850" w:name="_ETM_Q9_706799"/>
      <w:bookmarkEnd w:id="4850"/>
      <w:r>
        <w:rPr>
          <w:rtl/>
        </w:rPr>
        <w:t xml:space="preserve">ירי </w:t>
      </w:r>
      <w:bookmarkStart w:id="4851" w:name="_ETM_Q9_707189"/>
      <w:bookmarkEnd w:id="4851"/>
      <w:r>
        <w:rPr>
          <w:rtl/>
        </w:rPr>
        <w:t xml:space="preserve">של </w:t>
      </w:r>
      <w:bookmarkStart w:id="4852" w:name="_ETM_Q9_707429"/>
      <w:bookmarkEnd w:id="4852"/>
      <w:r>
        <w:rPr>
          <w:rtl/>
        </w:rPr>
        <w:t xml:space="preserve">המשטרה </w:t>
      </w:r>
      <w:bookmarkStart w:id="4853" w:name="_ETM_Q9_708059"/>
      <w:bookmarkEnd w:id="4853"/>
      <w:r>
        <w:rPr>
          <w:rtl/>
        </w:rPr>
        <w:t xml:space="preserve">כלפי </w:t>
      </w:r>
      <w:bookmarkStart w:id="4854" w:name="_ETM_Q9_708510"/>
      <w:bookmarkEnd w:id="4854"/>
      <w:r>
        <w:rPr>
          <w:rtl/>
        </w:rPr>
        <w:t>אזרחים</w:t>
      </w:r>
      <w:r>
        <w:rPr>
          <w:rFonts w:hint="cs"/>
          <w:rtl/>
        </w:rPr>
        <w:t>,</w:t>
      </w:r>
      <w:r>
        <w:rPr>
          <w:rtl/>
        </w:rPr>
        <w:t xml:space="preserve"> </w:t>
      </w:r>
      <w:bookmarkStart w:id="4855" w:name="_ETM_Q9_710830"/>
      <w:bookmarkEnd w:id="4855"/>
      <w:r>
        <w:rPr>
          <w:rtl/>
        </w:rPr>
        <w:t xml:space="preserve">ולמעשה </w:t>
      </w:r>
      <w:bookmarkStart w:id="4856" w:name="_ETM_Q9_713130"/>
      <w:bookmarkEnd w:id="4856"/>
      <w:r>
        <w:rPr>
          <w:rtl/>
        </w:rPr>
        <w:t xml:space="preserve">גרימת </w:t>
      </w:r>
      <w:bookmarkStart w:id="4857" w:name="_ETM_Q9_714720"/>
      <w:bookmarkEnd w:id="4857"/>
      <w:r>
        <w:rPr>
          <w:rtl/>
        </w:rPr>
        <w:t>מותם</w:t>
      </w:r>
      <w:r>
        <w:rPr>
          <w:rFonts w:hint="cs"/>
          <w:rtl/>
        </w:rPr>
        <w:t>.</w:t>
      </w:r>
      <w:r>
        <w:rPr>
          <w:rtl/>
        </w:rPr>
        <w:t xml:space="preserve"> </w:t>
      </w:r>
      <w:bookmarkStart w:id="4858" w:name="_ETM_Q9_716590"/>
      <w:bookmarkEnd w:id="4858"/>
      <w:r>
        <w:rPr>
          <w:rFonts w:hint="cs"/>
          <w:rtl/>
        </w:rPr>
        <w:t>ב</w:t>
      </w:r>
      <w:r>
        <w:rPr>
          <w:rtl/>
        </w:rPr>
        <w:t xml:space="preserve">יום </w:t>
      </w:r>
      <w:bookmarkStart w:id="4859" w:name="_ETM_Q9_716830"/>
      <w:bookmarkEnd w:id="4859"/>
      <w:r>
        <w:rPr>
          <w:rtl/>
        </w:rPr>
        <w:t xml:space="preserve">שני </w:t>
      </w:r>
      <w:bookmarkStart w:id="4860" w:name="_ETM_Q9_718000"/>
      <w:bookmarkEnd w:id="4860"/>
      <w:r>
        <w:rPr>
          <w:rtl/>
        </w:rPr>
        <w:t xml:space="preserve">בבוקר </w:t>
      </w:r>
      <w:bookmarkStart w:id="4861" w:name="_ETM_Q9_720280"/>
      <w:bookmarkEnd w:id="4861"/>
      <w:r>
        <w:rPr>
          <w:rtl/>
        </w:rPr>
        <w:t xml:space="preserve">ירו </w:t>
      </w:r>
      <w:bookmarkStart w:id="4862" w:name="_ETM_Q9_720640"/>
      <w:bookmarkEnd w:id="4862"/>
      <w:r>
        <w:rPr>
          <w:rtl/>
        </w:rPr>
        <w:t xml:space="preserve">שוטרים </w:t>
      </w:r>
      <w:bookmarkStart w:id="4863" w:name="_ETM_Q9_721360"/>
      <w:bookmarkEnd w:id="4863"/>
      <w:r>
        <w:rPr>
          <w:rtl/>
        </w:rPr>
        <w:t xml:space="preserve">לעבר </w:t>
      </w:r>
      <w:bookmarkStart w:id="4864" w:name="_ETM_Q9_722590"/>
      <w:bookmarkEnd w:id="4864"/>
      <w:r>
        <w:rPr>
          <w:rFonts w:hint="cs"/>
          <w:rtl/>
        </w:rPr>
        <w:t>אזרח</w:t>
      </w:r>
      <w:r>
        <w:rPr>
          <w:rtl/>
        </w:rPr>
        <w:t xml:space="preserve"> </w:t>
      </w:r>
      <w:bookmarkStart w:id="4865" w:name="_ETM_Q9_723010"/>
      <w:bookmarkEnd w:id="4865"/>
      <w:r>
        <w:rPr>
          <w:rtl/>
        </w:rPr>
        <w:t xml:space="preserve">העיר </w:t>
      </w:r>
      <w:bookmarkStart w:id="4866" w:name="_ETM_Q9_723370"/>
      <w:bookmarkEnd w:id="4866"/>
      <w:r>
        <w:rPr>
          <w:rtl/>
        </w:rPr>
        <w:t>טירה</w:t>
      </w:r>
      <w:r>
        <w:rPr>
          <w:rFonts w:hint="cs"/>
          <w:rtl/>
        </w:rPr>
        <w:t>,</w:t>
      </w:r>
      <w:r>
        <w:rPr>
          <w:rtl/>
        </w:rPr>
        <w:t xml:space="preserve"> </w:t>
      </w:r>
      <w:bookmarkStart w:id="4867" w:name="_ETM_Q9_724659"/>
      <w:bookmarkEnd w:id="4867"/>
      <w:r>
        <w:rPr>
          <w:rtl/>
        </w:rPr>
        <w:t>מור</w:t>
      </w:r>
      <w:r>
        <w:rPr>
          <w:rFonts w:hint="cs"/>
          <w:rtl/>
        </w:rPr>
        <w:t>שד עבד אל</w:t>
      </w:r>
      <w:r w:rsidR="00A42800">
        <w:rPr>
          <w:rFonts w:hint="cs"/>
          <w:rtl/>
        </w:rPr>
        <w:t>-</w:t>
      </w:r>
      <w:r>
        <w:rPr>
          <w:rFonts w:hint="cs"/>
          <w:rtl/>
        </w:rPr>
        <w:t>חי,</w:t>
      </w:r>
      <w:r>
        <w:rPr>
          <w:rtl/>
        </w:rPr>
        <w:t xml:space="preserve"> </w:t>
      </w:r>
      <w:bookmarkStart w:id="4868" w:name="_ETM_Q9_724929"/>
      <w:bookmarkStart w:id="4869" w:name="_ETM_Q9_725379"/>
      <w:bookmarkStart w:id="4870" w:name="_ETM_Q9_725679"/>
      <w:bookmarkStart w:id="4871" w:name="_ETM_Q9_727510"/>
      <w:bookmarkEnd w:id="4868"/>
      <w:bookmarkEnd w:id="4869"/>
      <w:bookmarkEnd w:id="4870"/>
      <w:bookmarkEnd w:id="4871"/>
      <w:r>
        <w:rPr>
          <w:rtl/>
        </w:rPr>
        <w:t xml:space="preserve">והוציאו </w:t>
      </w:r>
      <w:bookmarkStart w:id="4872" w:name="_ETM_Q9_729629"/>
      <w:bookmarkEnd w:id="4872"/>
      <w:r>
        <w:rPr>
          <w:rtl/>
        </w:rPr>
        <w:t xml:space="preserve">הודעה </w:t>
      </w:r>
      <w:bookmarkStart w:id="4873" w:name="_ETM_Q9_731529"/>
      <w:bookmarkEnd w:id="4873"/>
      <w:r>
        <w:rPr>
          <w:rtl/>
        </w:rPr>
        <w:t>ש</w:t>
      </w:r>
      <w:r>
        <w:rPr>
          <w:rFonts w:hint="cs"/>
          <w:rtl/>
        </w:rPr>
        <w:t xml:space="preserve">אזרח העיר </w:t>
      </w:r>
      <w:bookmarkStart w:id="4874" w:name="_ETM_Q9_734856"/>
      <w:bookmarkEnd w:id="4874"/>
      <w:r>
        <w:rPr>
          <w:rFonts w:hint="cs"/>
          <w:rtl/>
        </w:rPr>
        <w:t xml:space="preserve">טירה שלף סכין, </w:t>
      </w:r>
      <w:bookmarkStart w:id="4875" w:name="_ETM_Q9_732760"/>
      <w:bookmarkStart w:id="4876" w:name="_ETM_Q9_734169"/>
      <w:bookmarkStart w:id="4877" w:name="_ETM_Q9_734739"/>
      <w:bookmarkStart w:id="4878" w:name="_ETM_Q9_734949"/>
      <w:bookmarkStart w:id="4879" w:name="_ETM_Q9_736190"/>
      <w:bookmarkEnd w:id="4875"/>
      <w:bookmarkEnd w:id="4876"/>
      <w:bookmarkEnd w:id="4877"/>
      <w:bookmarkEnd w:id="4878"/>
      <w:bookmarkEnd w:id="4879"/>
      <w:r>
        <w:rPr>
          <w:rtl/>
        </w:rPr>
        <w:t xml:space="preserve">הפנה </w:t>
      </w:r>
      <w:bookmarkStart w:id="4880" w:name="_ETM_Q9_736760"/>
      <w:bookmarkEnd w:id="4880"/>
      <w:r>
        <w:rPr>
          <w:rtl/>
        </w:rPr>
        <w:t xml:space="preserve">אמירות </w:t>
      </w:r>
      <w:bookmarkStart w:id="4881" w:name="_ETM_Q9_737330"/>
      <w:bookmarkEnd w:id="4881"/>
      <w:r>
        <w:rPr>
          <w:rtl/>
        </w:rPr>
        <w:t xml:space="preserve">כלפי </w:t>
      </w:r>
      <w:bookmarkStart w:id="4882" w:name="_ETM_Q9_737840"/>
      <w:bookmarkEnd w:id="4882"/>
      <w:r>
        <w:rPr>
          <w:rtl/>
        </w:rPr>
        <w:t xml:space="preserve">השוטרים </w:t>
      </w:r>
      <w:bookmarkStart w:id="4883" w:name="_ETM_Q9_738679"/>
      <w:bookmarkEnd w:id="4883"/>
      <w:r>
        <w:rPr>
          <w:rtl/>
        </w:rPr>
        <w:t xml:space="preserve">ואז </w:t>
      </w:r>
      <w:bookmarkStart w:id="4884" w:name="_ETM_Q9_739070"/>
      <w:bookmarkEnd w:id="4884"/>
      <w:r>
        <w:rPr>
          <w:rFonts w:hint="cs"/>
          <w:rtl/>
        </w:rPr>
        <w:t>נאלצו</w:t>
      </w:r>
      <w:r>
        <w:rPr>
          <w:rtl/>
        </w:rPr>
        <w:t xml:space="preserve"> </w:t>
      </w:r>
      <w:bookmarkStart w:id="4885" w:name="_ETM_Q9_739640"/>
      <w:bookmarkEnd w:id="4885"/>
      <w:r>
        <w:rPr>
          <w:rtl/>
        </w:rPr>
        <w:t xml:space="preserve">לירות </w:t>
      </w:r>
      <w:bookmarkStart w:id="4886" w:name="_ETM_Q9_740030"/>
      <w:bookmarkEnd w:id="4886"/>
      <w:r>
        <w:rPr>
          <w:rtl/>
        </w:rPr>
        <w:t xml:space="preserve">עליו </w:t>
      </w:r>
      <w:bookmarkStart w:id="4887" w:name="_ETM_Q9_741150"/>
      <w:bookmarkEnd w:id="4887"/>
      <w:r>
        <w:rPr>
          <w:rtl/>
        </w:rPr>
        <w:t xml:space="preserve">ולהרוג </w:t>
      </w:r>
      <w:bookmarkStart w:id="4888" w:name="_ETM_Q9_741720"/>
      <w:bookmarkEnd w:id="4888"/>
      <w:r>
        <w:rPr>
          <w:rtl/>
        </w:rPr>
        <w:t>אותו</w:t>
      </w:r>
      <w:r>
        <w:rPr>
          <w:rFonts w:hint="cs"/>
          <w:rtl/>
        </w:rPr>
        <w:t>.</w:t>
      </w:r>
      <w:bookmarkStart w:id="4889" w:name="_ETM_Q9_745704"/>
      <w:bookmarkStart w:id="4890" w:name="_ETM_Q9_745776"/>
      <w:bookmarkStart w:id="4891" w:name="TOR_Q10"/>
      <w:bookmarkEnd w:id="4889"/>
      <w:bookmarkEnd w:id="4890"/>
      <w:bookmarkEnd w:id="4891"/>
      <w:r>
        <w:rPr>
          <w:rFonts w:hint="cs"/>
          <w:rtl/>
        </w:rPr>
        <w:t xml:space="preserve"> ואולם, אחרי שהצילומים יצאו, ויש סרטונים שמתעדים את האירוע, רואים בבירור שמדובר כנראה באדם עם בעיות נפשיות. הוא התנהל בצורה שרואים שהיא לא תקינה. הוא צרח לא לעניין, הוא ניגש לחבק עמוד בצורה לא לעניין וגם ניגש כלפי שוטרים בצורה לא לעניין. רואים שמדובר בבן אדם שסובל נפשית</w:t>
      </w:r>
      <w:r w:rsidR="00A42800">
        <w:rPr>
          <w:rFonts w:hint="cs"/>
          <w:rtl/>
        </w:rPr>
        <w:t>,</w:t>
      </w:r>
      <w:r>
        <w:rPr>
          <w:rFonts w:hint="cs"/>
          <w:rtl/>
        </w:rPr>
        <w:t xml:space="preserve"> כנראה, למרות זאת ירו והרגו אותו. הסרטון לא מראה שום סכין ושום בטיח. </w:t>
      </w:r>
      <w:bookmarkStart w:id="4892" w:name="_ETM_Q10_193249"/>
      <w:bookmarkStart w:id="4893" w:name="_ETM_Q10_193314"/>
      <w:bookmarkStart w:id="4894" w:name="_ETM_Q10_193422"/>
      <w:bookmarkStart w:id="4895" w:name="_ETM_Q10_193460"/>
      <w:bookmarkEnd w:id="4892"/>
      <w:bookmarkEnd w:id="4893"/>
      <w:bookmarkEnd w:id="4894"/>
      <w:bookmarkEnd w:id="4895"/>
      <w:r>
        <w:rPr>
          <w:rFonts w:hint="cs"/>
          <w:rtl/>
        </w:rPr>
        <w:t xml:space="preserve">ואז אנחנו חוזרים למקרים שבהם אזרחים משלמים בחייהם על שיקול לא נכון של שוטר. אבל הגרוע מכול – כאשר המשטרה מנסה לטייח את הסיפור, להוציא הודעה שקרית, ולתת רושם לאנשים כאילו הם התנהלו כדין. זה קרה גם עם צעיר בדואי לפני כמה ימים, אשר נורה לאחר ששמו עליו את האיזוק. זה חזר על עצמו כמה וכמה פעמים. המשטרה – לטובתה, לטובת האינטרסים שלה – צריכה לבדוק את עצמה מהותית בעניינים האלה, כי הרבה מאוד אנשים משלמים בחייהם לשווא. </w:t>
      </w:r>
    </w:p>
    <w:p w:rsidR="002C6DDD" w:rsidRDefault="002C6DDD" w:rsidP="009635F5">
      <w:pPr>
        <w:rPr>
          <w:rtl/>
        </w:rPr>
      </w:pPr>
    </w:p>
    <w:p w:rsidR="002C6DDD" w:rsidRDefault="002C6DDD" w:rsidP="00A42800">
      <w:pPr>
        <w:rPr>
          <w:rtl/>
        </w:rPr>
      </w:pPr>
      <w:r>
        <w:rPr>
          <w:rFonts w:hint="cs"/>
          <w:rtl/>
        </w:rPr>
        <w:t xml:space="preserve">לענייננו, לגבי הצעת חוק התכנון והבנייה (תיקון </w:t>
      </w:r>
      <w:r>
        <w:rPr>
          <w:rtl/>
        </w:rPr>
        <w:t>–</w:t>
      </w:r>
      <w:r>
        <w:rPr>
          <w:rFonts w:hint="cs"/>
          <w:rtl/>
        </w:rPr>
        <w:t xml:space="preserve"> ביטול התניית חיבור לחשמל, מים וטלפון באישור תאגיד המים). רבותיי, תקשיבו לסוגיה המוזרה הזאת. אדם, מאיר, מגיע לרשויות התכנון, מגיש בקשה להקמת בית כדי לבנות בית משלו. רשויות התכנון דנות בבקשה, מאשרות לו את הבקשה, והוא משלם את ההיטלים שהוא צריך לשלם לרשות המקומית, לוועדת התכנון, ואז יש לו רישיון להקים בית, לבנות בית. המדינה – רשויות התכנון נתנו לאדם הזה רישיון לבנות בית. אבל מה? הוא בונה את הבית. כמובן, בגלל הנושא שאני אדבר עליו, הוא לא מתחבר לחשמל, כי יש סעיף </w:t>
      </w:r>
      <w:r>
        <w:rPr>
          <w:rtl/>
        </w:rPr>
        <w:t>–</w:t>
      </w:r>
      <w:r>
        <w:rPr>
          <w:rFonts w:hint="cs"/>
          <w:rtl/>
        </w:rPr>
        <w:t xml:space="preserve"> שמישהו, אני לא יודע מה ההיגיון שלו כאשר הציע אותו </w:t>
      </w:r>
      <w:r>
        <w:rPr>
          <w:rtl/>
        </w:rPr>
        <w:t>–</w:t>
      </w:r>
      <w:r>
        <w:rPr>
          <w:rFonts w:hint="cs"/>
          <w:rtl/>
        </w:rPr>
        <w:t xml:space="preserve"> שאומר שגם אם בנית את הבית ברישיון וגם מילאת את כל התנאים, אם אנחנו, התאגיד או הרשות, לא סיפקנו לך מערכת ביוב, אז אנחנו לא נחבר אותך לחשמל. אז אני שואל: אלוהים אדירים, נתתם לי רישיון לבנות בית, וכמובן יש לי גישה, דרך, כביש כדי לבנות את הבית שלי. מן הסתם, אני מחובר לחשמל אחר </w:t>
      </w:r>
      <w:bookmarkStart w:id="4896" w:name="_ETM_Q10_357073"/>
      <w:bookmarkEnd w:id="4896"/>
      <w:r>
        <w:rPr>
          <w:rFonts w:hint="cs"/>
          <w:rtl/>
        </w:rPr>
        <w:t xml:space="preserve">כך בדרך פיראטית, מבית לבית מעמוד לעמוד </w:t>
      </w:r>
      <w:r>
        <w:rPr>
          <w:rtl/>
        </w:rPr>
        <w:t>–</w:t>
      </w:r>
      <w:r>
        <w:rPr>
          <w:rFonts w:hint="cs"/>
          <w:rtl/>
        </w:rPr>
        <w:t xml:space="preserve"> סכנת נפשות. אל תאמינו שיש בית אחד בחברה הערבית שאיננו מחובר לטלפון בגלל הסוגיה הזאת. כל הבתים מחוברים לטלפון. אז מה נשאר? נשארה סוגיית החשמל. למה צריך להתנות חיבור חשמל? פארסה, פשלה של תאגידי המים למיניהם או של הרשות המקומית עצמה.</w:t>
      </w:r>
    </w:p>
    <w:p w:rsidR="002C6DDD" w:rsidRDefault="002C6DDD" w:rsidP="009635F5">
      <w:pPr>
        <w:rPr>
          <w:rtl/>
        </w:rPr>
      </w:pPr>
    </w:p>
    <w:p w:rsidR="002C6DDD" w:rsidRDefault="002C6DDD" w:rsidP="00A42800">
      <w:pPr>
        <w:rPr>
          <w:rtl/>
        </w:rPr>
      </w:pPr>
      <w:r>
        <w:rPr>
          <w:rFonts w:hint="cs"/>
          <w:rtl/>
        </w:rPr>
        <w:t>מה הקשר בין זה שהאזרח צריך להתחבר לחשמל לבין זה שמישהו לא דאג לחבר אותו למערכת הביוב? ואם יש קשר, אני לא מבין את הקשר, אני מקווה – השר לא מקשיב, על כן אני לא יודע</w:t>
      </w:r>
      <w:r w:rsidR="00A42800">
        <w:rPr>
          <w:rFonts w:hint="cs"/>
          <w:rtl/>
        </w:rPr>
        <w:t>,</w:t>
      </w:r>
      <w:r>
        <w:rPr>
          <w:rFonts w:hint="cs"/>
          <w:rtl/>
        </w:rPr>
        <w:t xml:space="preserve"> הייתי רוצה לשמוע תגובה מקצועית, עניינית. אם יש קשר, אז למה לתת לו רישיון? למה לתת לבן אדם רישיון להקים בית, לבנות בית, לאחר ששילם את כל מה שהיה עליו לשלם, ובסוף לומר לו: תקשיב, לא </w:t>
      </w:r>
      <w:bookmarkStart w:id="4897" w:name="_ETM_Q10_449077"/>
      <w:bookmarkEnd w:id="4897"/>
      <w:r>
        <w:rPr>
          <w:rFonts w:hint="cs"/>
          <w:rtl/>
        </w:rPr>
        <w:t xml:space="preserve">בגללך </w:t>
      </w:r>
      <w:r>
        <w:rPr>
          <w:rtl/>
        </w:rPr>
        <w:t>–</w:t>
      </w:r>
      <w:r>
        <w:rPr>
          <w:rFonts w:hint="cs"/>
          <w:rtl/>
        </w:rPr>
        <w:t xml:space="preserve"> הרי מערכת ביוב היא באמת לא בגללו</w:t>
      </w:r>
      <w:r w:rsidR="00A42800">
        <w:rPr>
          <w:rFonts w:hint="cs"/>
          <w:rtl/>
        </w:rPr>
        <w:t>;</w:t>
      </w:r>
      <w:r>
        <w:rPr>
          <w:rFonts w:hint="cs"/>
          <w:rtl/>
        </w:rPr>
        <w:t xml:space="preserve"> זאת מערכת שהתאגיד צריך לעשות, שהרשות צריכה לעשות – אומנם אתה לא אשם, אבל אנחנו נעניש אותך בזה שלא נחבר אותך לחשמל. </w:t>
      </w:r>
      <w:bookmarkStart w:id="4898" w:name="_ETM_Q10_462403"/>
      <w:bookmarkStart w:id="4899" w:name="_ETM_Q10_462471"/>
      <w:bookmarkStart w:id="4900" w:name="_ETM_Q10_462516"/>
      <w:bookmarkStart w:id="4901" w:name="_ETM_Q10_462572"/>
      <w:bookmarkEnd w:id="4898"/>
      <w:bookmarkEnd w:id="4899"/>
      <w:bookmarkEnd w:id="4900"/>
      <w:bookmarkEnd w:id="4901"/>
      <w:r>
        <w:rPr>
          <w:rFonts w:hint="cs"/>
          <w:rtl/>
        </w:rPr>
        <w:t xml:space="preserve">אז אולי לא תיתנו לו רישיון מלכתחילה? או, אם נתתם לו רישיון, אולי תחברו אותו </w:t>
      </w:r>
      <w:bookmarkStart w:id="4902" w:name="_ETM_Q10_473132"/>
      <w:bookmarkEnd w:id="4902"/>
      <w:r>
        <w:rPr>
          <w:rFonts w:hint="cs"/>
          <w:rtl/>
        </w:rPr>
        <w:t xml:space="preserve">לחשמל? </w:t>
      </w:r>
    </w:p>
    <w:p w:rsidR="002C6DDD" w:rsidRDefault="002C6DDD" w:rsidP="00383568">
      <w:pPr>
        <w:rPr>
          <w:rtl/>
        </w:rPr>
      </w:pPr>
      <w:bookmarkStart w:id="4903" w:name="_ETM_Q10_482994"/>
      <w:bookmarkStart w:id="4904" w:name="_ETM_Q10_483038"/>
      <w:bookmarkStart w:id="4905" w:name="_ETM_Q10_483121"/>
      <w:bookmarkEnd w:id="4903"/>
      <w:bookmarkEnd w:id="4904"/>
      <w:bookmarkEnd w:id="4905"/>
    </w:p>
    <w:p w:rsidR="002C6DDD" w:rsidRDefault="002C6DDD" w:rsidP="00A42800">
      <w:pPr>
        <w:rPr>
          <w:rtl/>
        </w:rPr>
      </w:pPr>
      <w:bookmarkStart w:id="4906" w:name="_ETM_Q10_483174"/>
      <w:bookmarkEnd w:id="4906"/>
      <w:r>
        <w:rPr>
          <w:rFonts w:hint="cs"/>
          <w:rtl/>
        </w:rPr>
        <w:t>אז ללא קשר לפוליטיקה, אין כאן שום פוליטיקה, אין כאן שום פוליטיקה. יש כאן הצעה לשחרר את האנשים מעונש שמישהו עשה להם, ואני לא מבין את ההיגיון של העונש הזה. אז גם ככה הם מחוברים לחשמל בצורה פיראטית, למה להשאיר אותם מחוברים</w:t>
      </w:r>
      <w:bookmarkStart w:id="4907" w:name="_ETM_Q10_499801"/>
      <w:bookmarkEnd w:id="4907"/>
      <w:r>
        <w:rPr>
          <w:rFonts w:hint="cs"/>
          <w:rtl/>
        </w:rPr>
        <w:t xml:space="preserve"> לחשמל בצורה פיראטית? אולי לחבר אותם לחשמל ואז לדאוג לחבר אותם גם למערכת הביוב? אבל להעניש אותם ולא לחבר אותם לחשמ</w:t>
      </w:r>
      <w:r w:rsidR="00A42800">
        <w:rPr>
          <w:rFonts w:hint="cs"/>
          <w:rtl/>
        </w:rPr>
        <w:t>ל</w:t>
      </w:r>
      <w:r>
        <w:rPr>
          <w:rFonts w:hint="cs"/>
          <w:rtl/>
        </w:rPr>
        <w:t xml:space="preserve"> כי התאגיד או הרשות לא דאגו להשלים את מערכת הביוב במתחם כלשהו, זה נשמע לי מטומטם לחלוטין. </w:t>
      </w:r>
    </w:p>
    <w:p w:rsidR="002C6DDD" w:rsidRDefault="002C6DDD" w:rsidP="009635F5">
      <w:pPr>
        <w:rPr>
          <w:rtl/>
        </w:rPr>
      </w:pPr>
    </w:p>
    <w:p w:rsidR="002C6DDD" w:rsidRDefault="002C6DDD" w:rsidP="00383568">
      <w:pPr>
        <w:pStyle w:val="af5"/>
        <w:keepNext/>
        <w:rPr>
          <w:rtl/>
        </w:rPr>
      </w:pPr>
      <w:bookmarkStart w:id="4908" w:name="ET_interruption_5082_6"/>
      <w:r w:rsidRPr="00A50EBD">
        <w:rPr>
          <w:rStyle w:val="TagStyle"/>
          <w:rtl/>
        </w:rPr>
        <w:t xml:space="preserve"> &lt;&lt; קריאה &gt;&gt; </w:t>
      </w:r>
      <w:r>
        <w:rPr>
          <w:rtl/>
        </w:rPr>
        <w:t>מאיר כהן (יש עתיד):</w:t>
      </w:r>
      <w:r w:rsidRPr="00A50EBD">
        <w:rPr>
          <w:rStyle w:val="TagStyle"/>
          <w:rtl/>
        </w:rPr>
        <w:t xml:space="preserve"> &lt;&lt; קריאה &gt;&gt;</w:t>
      </w:r>
      <w:r>
        <w:rPr>
          <w:rtl/>
        </w:rPr>
        <w:t xml:space="preserve"> </w:t>
      </w:r>
      <w:bookmarkEnd w:id="4908"/>
    </w:p>
    <w:p w:rsidR="002C6DDD" w:rsidRDefault="002C6DDD" w:rsidP="00B74F47">
      <w:pPr>
        <w:rPr>
          <w:rtl/>
        </w:rPr>
      </w:pPr>
    </w:p>
    <w:p w:rsidR="002C6DDD" w:rsidRDefault="002C6DDD" w:rsidP="00383568">
      <w:pPr>
        <w:rPr>
          <w:rtl/>
        </w:rPr>
      </w:pPr>
      <w:bookmarkStart w:id="4909" w:name="_ETM_Q10_524558"/>
      <w:bookmarkEnd w:id="4909"/>
      <w:r>
        <w:rPr>
          <w:rFonts w:hint="cs"/>
          <w:rtl/>
        </w:rPr>
        <w:t xml:space="preserve">אני רוצה להבין. אתה מדבר על מצב שבו מישהו קונה שטח, הולך לרשות, מגיש תוכניות, מקבל מהוועדה המקומית אישור לבנות ואז מסתבר שליד שטח הבנייה שלו אין תשתיות. </w:t>
      </w:r>
    </w:p>
    <w:p w:rsidR="002C6DDD" w:rsidRDefault="002C6DDD" w:rsidP="00383568">
      <w:pPr>
        <w:rPr>
          <w:rtl/>
        </w:rPr>
      </w:pPr>
    </w:p>
    <w:p w:rsidR="002C6DDD" w:rsidRDefault="002C6DDD" w:rsidP="00126F80">
      <w:pPr>
        <w:pStyle w:val="-"/>
        <w:rPr>
          <w:rtl/>
        </w:rPr>
      </w:pPr>
      <w:bookmarkStart w:id="4910" w:name="ET_speaker_5854_7"/>
      <w:bookmarkStart w:id="4911" w:name="ET_speakercontinue_ווליד_טאהא_רעמ__621"/>
      <w:r w:rsidRPr="00126F80">
        <w:rPr>
          <w:rStyle w:val="TagStyle"/>
          <w:rtl/>
        </w:rPr>
        <w:t xml:space="preserve"> &lt;&lt; דובר_המשך &gt;&gt;</w:t>
      </w:r>
      <w:r w:rsidRPr="00A50EBD">
        <w:rPr>
          <w:rStyle w:val="TagStyle"/>
          <w:rtl/>
        </w:rPr>
        <w:t xml:space="preserve"> </w:t>
      </w:r>
      <w:bookmarkStart w:id="4912" w:name="_Toc158226051"/>
      <w:r>
        <w:rPr>
          <w:rtl/>
        </w:rPr>
        <w:t>ווליד טאהא (רע"מ – הרשימה הערבית המאוחדת):</w:t>
      </w:r>
      <w:bookmarkEnd w:id="4912"/>
      <w:r w:rsidRPr="00A50EBD">
        <w:rPr>
          <w:rStyle w:val="TagStyle"/>
          <w:rtl/>
        </w:rPr>
        <w:t xml:space="preserve"> </w:t>
      </w:r>
      <w:r w:rsidRPr="00126F80">
        <w:rPr>
          <w:rStyle w:val="TagStyle"/>
          <w:rtl/>
        </w:rPr>
        <w:t xml:space="preserve">&lt;&lt; דובר_המשך &gt;&gt; </w:t>
      </w:r>
      <w:r>
        <w:rPr>
          <w:rtl/>
        </w:rPr>
        <w:t xml:space="preserve"> </w:t>
      </w:r>
      <w:bookmarkEnd w:id="4910"/>
    </w:p>
    <w:bookmarkEnd w:id="4911"/>
    <w:p w:rsidR="002C6DDD" w:rsidRDefault="002C6DDD" w:rsidP="00B74F47">
      <w:pPr>
        <w:rPr>
          <w:rtl/>
        </w:rPr>
      </w:pPr>
    </w:p>
    <w:p w:rsidR="002C6DDD" w:rsidRDefault="002C6DDD" w:rsidP="00383568">
      <w:pPr>
        <w:rPr>
          <w:rtl/>
        </w:rPr>
      </w:pPr>
      <w:r>
        <w:rPr>
          <w:rFonts w:hint="cs"/>
          <w:rtl/>
        </w:rPr>
        <w:t xml:space="preserve">אין תשתית של ביוב. </w:t>
      </w:r>
    </w:p>
    <w:p w:rsidR="002C6DDD" w:rsidRDefault="002C6DDD" w:rsidP="00B74F47">
      <w:pPr>
        <w:rPr>
          <w:rtl/>
        </w:rPr>
      </w:pPr>
    </w:p>
    <w:p w:rsidR="002C6DDD" w:rsidRDefault="002C6DDD" w:rsidP="00383568">
      <w:pPr>
        <w:pStyle w:val="af5"/>
        <w:keepNext/>
        <w:rPr>
          <w:rtl/>
        </w:rPr>
      </w:pPr>
      <w:bookmarkStart w:id="4913" w:name="ET_interruption_5082_9"/>
      <w:r w:rsidRPr="00A50EBD">
        <w:rPr>
          <w:rStyle w:val="TagStyle"/>
          <w:rtl/>
        </w:rPr>
        <w:t xml:space="preserve"> &lt;&lt; קריאה &gt;&gt; </w:t>
      </w:r>
      <w:r>
        <w:rPr>
          <w:rtl/>
        </w:rPr>
        <w:t>מאיר כהן (יש עתיד):</w:t>
      </w:r>
      <w:r w:rsidRPr="00A50EBD">
        <w:rPr>
          <w:rStyle w:val="TagStyle"/>
          <w:rtl/>
        </w:rPr>
        <w:t xml:space="preserve"> &lt;&lt; קריאה &gt;&gt;</w:t>
      </w:r>
      <w:r>
        <w:rPr>
          <w:rtl/>
        </w:rPr>
        <w:t xml:space="preserve"> </w:t>
      </w:r>
      <w:bookmarkEnd w:id="4913"/>
    </w:p>
    <w:p w:rsidR="002C6DDD" w:rsidRDefault="002C6DDD" w:rsidP="00B74F47">
      <w:pPr>
        <w:rPr>
          <w:rtl/>
        </w:rPr>
      </w:pPr>
    </w:p>
    <w:p w:rsidR="002C6DDD" w:rsidRDefault="002C6DDD" w:rsidP="00383568">
      <w:pPr>
        <w:rPr>
          <w:rtl/>
        </w:rPr>
      </w:pPr>
      <w:r>
        <w:rPr>
          <w:rFonts w:hint="cs"/>
          <w:rtl/>
        </w:rPr>
        <w:t xml:space="preserve">של ביוב. הבנתי. </w:t>
      </w:r>
    </w:p>
    <w:p w:rsidR="002C6DDD" w:rsidRDefault="002C6DDD" w:rsidP="00383568">
      <w:pPr>
        <w:rPr>
          <w:rtl/>
        </w:rPr>
      </w:pPr>
    </w:p>
    <w:p w:rsidR="002C6DDD" w:rsidRDefault="002C6DDD" w:rsidP="00383568">
      <w:pPr>
        <w:pStyle w:val="-"/>
        <w:keepNext/>
        <w:rPr>
          <w:rtl/>
        </w:rPr>
      </w:pPr>
      <w:bookmarkStart w:id="4914" w:name="ET_speakercontinue_5854_10"/>
      <w:r w:rsidRPr="00A50EBD">
        <w:rPr>
          <w:rStyle w:val="TagStyle"/>
          <w:rtl/>
        </w:rPr>
        <w:t xml:space="preserve"> &lt;&lt; דובר_המשך &gt;&gt; </w:t>
      </w:r>
      <w:bookmarkStart w:id="4915" w:name="_ETM_Q10_831910"/>
      <w:bookmarkStart w:id="4916" w:name="_ETM_Q10_832111"/>
      <w:bookmarkStart w:id="4917" w:name="_ETM_Q10_836021"/>
      <w:bookmarkStart w:id="4918" w:name="_ETM_Q10_836085"/>
      <w:r>
        <w:rPr>
          <w:rtl/>
        </w:rPr>
        <w:t>ווליד</w:t>
      </w:r>
      <w:bookmarkEnd w:id="4915"/>
      <w:bookmarkEnd w:id="4916"/>
      <w:bookmarkEnd w:id="4917"/>
      <w:bookmarkEnd w:id="4918"/>
      <w:r>
        <w:rPr>
          <w:rtl/>
        </w:rPr>
        <w:t xml:space="preserve"> טאהא (רע"מ – הרשימה הערבית המאוחדת):</w:t>
      </w:r>
      <w:r w:rsidRPr="00A50EBD">
        <w:rPr>
          <w:rStyle w:val="TagStyle"/>
          <w:rtl/>
        </w:rPr>
        <w:t xml:space="preserve"> &lt;&lt; דובר_המשך &gt;&gt;</w:t>
      </w:r>
      <w:r>
        <w:rPr>
          <w:rtl/>
        </w:rPr>
        <w:t xml:space="preserve"> </w:t>
      </w:r>
      <w:bookmarkEnd w:id="4914"/>
    </w:p>
    <w:p w:rsidR="002C6DDD" w:rsidRDefault="002C6DDD" w:rsidP="00B74F47">
      <w:pPr>
        <w:rPr>
          <w:rtl/>
        </w:rPr>
      </w:pPr>
    </w:p>
    <w:p w:rsidR="002C6DDD" w:rsidRDefault="002C6DDD" w:rsidP="00383568">
      <w:pPr>
        <w:rPr>
          <w:rtl/>
        </w:rPr>
      </w:pPr>
      <w:r>
        <w:rPr>
          <w:rFonts w:hint="cs"/>
          <w:rtl/>
        </w:rPr>
        <w:t>אני</w:t>
      </w:r>
      <w:bookmarkStart w:id="4919" w:name="_ETM_Q10_544857"/>
      <w:bookmarkEnd w:id="4919"/>
      <w:r>
        <w:rPr>
          <w:rFonts w:hint="cs"/>
          <w:rtl/>
        </w:rPr>
        <w:t xml:space="preserve"> מדבר על אדם שלא בהכרח קנה. </w:t>
      </w:r>
      <w:bookmarkStart w:id="4920" w:name="_ETM_Q10_543585"/>
      <w:bookmarkEnd w:id="4920"/>
      <w:r>
        <w:rPr>
          <w:rFonts w:hint="cs"/>
          <w:rtl/>
        </w:rPr>
        <w:t xml:space="preserve">יכול להיות שהאדמה פרטית שלו. </w:t>
      </w:r>
      <w:r w:rsidR="00A42800">
        <w:rPr>
          <w:rFonts w:hint="cs"/>
          <w:rtl/>
        </w:rPr>
        <w:t xml:space="preserve">הוא </w:t>
      </w:r>
      <w:r>
        <w:rPr>
          <w:rFonts w:hint="cs"/>
          <w:rtl/>
        </w:rPr>
        <w:t>הלך לרשות, לוועדת</w:t>
      </w:r>
      <w:bookmarkStart w:id="4921" w:name="_ETM_Q10_557006"/>
      <w:bookmarkEnd w:id="4921"/>
      <w:r>
        <w:rPr>
          <w:rFonts w:hint="cs"/>
          <w:rtl/>
        </w:rPr>
        <w:t xml:space="preserve"> התכנון, הגיש בקשה להקים בית. אישרו לו את הבקשה, </w:t>
      </w:r>
      <w:r w:rsidR="00A42800">
        <w:rPr>
          <w:rFonts w:hint="cs"/>
          <w:rtl/>
        </w:rPr>
        <w:t xml:space="preserve">הוא </w:t>
      </w:r>
      <w:r>
        <w:rPr>
          <w:rFonts w:hint="cs"/>
          <w:rtl/>
        </w:rPr>
        <w:t xml:space="preserve">שילם את כל הכספים הנדרשים, גם לרשות וגם לוועדת התכנון, ויש לו בכיס רישיון בנייה להקים בית. הוא </w:t>
      </w:r>
      <w:bookmarkStart w:id="4922" w:name="_ETM_Q10_571141"/>
      <w:bookmarkEnd w:id="4922"/>
      <w:r>
        <w:rPr>
          <w:rFonts w:hint="cs"/>
          <w:rtl/>
        </w:rPr>
        <w:t>הלך לקבלן עם הרישיון ובנה. אף אחד לא בא אליו בטענות</w:t>
      </w:r>
      <w:r w:rsidR="00A42800">
        <w:rPr>
          <w:rFonts w:hint="cs"/>
          <w:rtl/>
        </w:rPr>
        <w:t>,</w:t>
      </w:r>
      <w:r>
        <w:rPr>
          <w:rFonts w:hint="cs"/>
          <w:rtl/>
        </w:rPr>
        <w:t xml:space="preserve"> כי יש לו רישיון. הוא כמובן מתחבר למים, כי הרשות מחברת אותו למים, ואף אחד לא מונע ממנה לעשות זאת. הוא מתחבר גם לטלפון. אבל למה הוא לא מתחבר? לחשמל. למה? כי המתחם שהוא נמצא בו, הכביש, התוואי שהוא נמצא בו, לא חובר למערכת הביוב. תאגיד המים לא עשה את התשתית, הרשות לא עשתה את התשתית. אבל למה להעניש את האזרח? האזרח עשה הכול על פי חוק. למה להעניש אותו ולא לחבר אותו לחשמל? </w:t>
      </w:r>
    </w:p>
    <w:p w:rsidR="002C6DDD" w:rsidRDefault="002C6DDD" w:rsidP="009635F5">
      <w:pPr>
        <w:rPr>
          <w:rtl/>
        </w:rPr>
      </w:pPr>
    </w:p>
    <w:p w:rsidR="002C6DDD" w:rsidRDefault="002C6DDD" w:rsidP="009635F5">
      <w:pPr>
        <w:rPr>
          <w:rtl/>
        </w:rPr>
      </w:pPr>
      <w:r>
        <w:rPr>
          <w:rFonts w:hint="cs"/>
          <w:rtl/>
        </w:rPr>
        <w:t xml:space="preserve">בגלל </w:t>
      </w:r>
      <w:bookmarkStart w:id="4923" w:name="_ETM_Q10_613516"/>
      <w:bookmarkEnd w:id="4923"/>
      <w:r>
        <w:rPr>
          <w:rFonts w:hint="cs"/>
          <w:rtl/>
        </w:rPr>
        <w:t>זה אני דורש לנתק את החיבור לחשמל מהשטות הזאת של לקבל אישור של</w:t>
      </w:r>
      <w:bookmarkStart w:id="4924" w:name="_ETM_Q10_622699"/>
      <w:bookmarkEnd w:id="4924"/>
      <w:r>
        <w:rPr>
          <w:rFonts w:hint="cs"/>
          <w:rtl/>
        </w:rPr>
        <w:t xml:space="preserve"> תאגיד המים. זה הכול. תודה רבה. </w:t>
      </w:r>
    </w:p>
    <w:p w:rsidR="002C6DDD" w:rsidRDefault="002C6DDD" w:rsidP="009635F5">
      <w:pPr>
        <w:rPr>
          <w:rtl/>
        </w:rPr>
      </w:pPr>
      <w:bookmarkStart w:id="4925" w:name="_ETM_Q10_631097"/>
      <w:bookmarkStart w:id="4926" w:name="_ETM_Q10_631328"/>
      <w:bookmarkEnd w:id="4925"/>
      <w:bookmarkEnd w:id="4926"/>
    </w:p>
    <w:p w:rsidR="002C6DDD" w:rsidRDefault="002C6DDD" w:rsidP="00383568">
      <w:pPr>
        <w:pStyle w:val="af6"/>
        <w:keepNext/>
        <w:rPr>
          <w:rtl/>
        </w:rPr>
      </w:pPr>
      <w:r w:rsidRPr="00FE7F89">
        <w:rPr>
          <w:rStyle w:val="TagStyle"/>
          <w:rtl/>
        </w:rPr>
        <w:t xml:space="preserve"> &lt;&lt; יור &gt;&gt; </w:t>
      </w:r>
      <w:r>
        <w:rPr>
          <w:rtl/>
        </w:rPr>
        <w:t>היו"ר ארז מלול:</w:t>
      </w:r>
      <w:r w:rsidRPr="00FE7F89">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תודה רבה, חבר הכנסת ווליד טאהא. אני מזמין את כבוד השר משה ארבל להציג</w:t>
      </w:r>
      <w:bookmarkStart w:id="4927" w:name="_ETM_Q10_631799"/>
      <w:bookmarkEnd w:id="4927"/>
      <w:r>
        <w:rPr>
          <w:rFonts w:hint="cs"/>
          <w:rtl/>
          <w:lang w:eastAsia="he-IL"/>
        </w:rPr>
        <w:t xml:space="preserve"> את עמדת הממשלה ביחס להצעת החוק. עשר </w:t>
      </w:r>
      <w:bookmarkStart w:id="4928" w:name="_ETM_Q10_660396"/>
      <w:bookmarkEnd w:id="4928"/>
      <w:r>
        <w:rPr>
          <w:rFonts w:hint="cs"/>
          <w:rtl/>
          <w:lang w:eastAsia="he-IL"/>
        </w:rPr>
        <w:t xml:space="preserve">דקות לרשותך. </w:t>
      </w:r>
    </w:p>
    <w:p w:rsidR="002C6DDD" w:rsidRDefault="002C6DDD" w:rsidP="00383568">
      <w:pPr>
        <w:rPr>
          <w:rtl/>
          <w:lang w:eastAsia="he-IL"/>
        </w:rPr>
      </w:pPr>
    </w:p>
    <w:p w:rsidR="002C6DDD" w:rsidRDefault="002C6DDD" w:rsidP="00383568">
      <w:pPr>
        <w:pStyle w:val="af5"/>
        <w:keepNext/>
        <w:rPr>
          <w:rtl/>
        </w:rPr>
      </w:pPr>
      <w:bookmarkStart w:id="4929" w:name="ET_interruption_5854_11"/>
      <w:r w:rsidRPr="00A50EBD">
        <w:rPr>
          <w:rStyle w:val="TagStyle"/>
          <w:rtl/>
        </w:rPr>
        <w:t xml:space="preserve"> &lt;&lt; קריאה &gt;&gt; </w:t>
      </w:r>
      <w:r>
        <w:rPr>
          <w:rtl/>
        </w:rPr>
        <w:t>ווליד טאהא (רע"מ – הרשימה הערבית המאוחדת):</w:t>
      </w:r>
      <w:r w:rsidRPr="00A50EBD">
        <w:rPr>
          <w:rStyle w:val="TagStyle"/>
          <w:rtl/>
        </w:rPr>
        <w:t xml:space="preserve"> &lt;&lt; קריאה &gt;&gt;</w:t>
      </w:r>
      <w:r>
        <w:rPr>
          <w:rtl/>
        </w:rPr>
        <w:t xml:space="preserve"> </w:t>
      </w:r>
      <w:bookmarkEnd w:id="4929"/>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משה, תסביר מקצועית, תגיד למה אתה תומך. </w:t>
      </w:r>
    </w:p>
    <w:p w:rsidR="002C6DDD" w:rsidRPr="00A50EBD" w:rsidRDefault="002C6DDD" w:rsidP="00383568">
      <w:pPr>
        <w:rPr>
          <w:rtl/>
          <w:lang w:eastAsia="he-IL"/>
        </w:rPr>
      </w:pPr>
    </w:p>
    <w:p w:rsidR="002C6DDD" w:rsidRDefault="002C6DDD" w:rsidP="00383568">
      <w:pPr>
        <w:pStyle w:val="a4"/>
        <w:keepNext/>
        <w:rPr>
          <w:rtl/>
        </w:rPr>
      </w:pPr>
      <w:bookmarkStart w:id="4930" w:name="ET_speaker_6553_2"/>
      <w:r w:rsidRPr="00FE7F89">
        <w:rPr>
          <w:rStyle w:val="TagStyle"/>
          <w:rtl/>
        </w:rPr>
        <w:t xml:space="preserve"> &lt;&lt; דובר &gt;&gt; </w:t>
      </w:r>
      <w:bookmarkStart w:id="4931" w:name="_Toc158226052"/>
      <w:bookmarkStart w:id="4932" w:name="_Toc158232902"/>
      <w:bookmarkStart w:id="4933" w:name="_Toc158280949"/>
      <w:bookmarkStart w:id="4934" w:name="_Toc158284289"/>
      <w:r>
        <w:rPr>
          <w:rtl/>
        </w:rPr>
        <w:t>שר הפנים משה ארבל:</w:t>
      </w:r>
      <w:bookmarkEnd w:id="4931"/>
      <w:bookmarkEnd w:id="4932"/>
      <w:bookmarkEnd w:id="4933"/>
      <w:bookmarkEnd w:id="4934"/>
      <w:r w:rsidRPr="00FE7F89">
        <w:rPr>
          <w:rStyle w:val="TagStyle"/>
          <w:rtl/>
        </w:rPr>
        <w:t xml:space="preserve"> &lt;&lt; דובר &gt;&gt;</w:t>
      </w:r>
      <w:r>
        <w:rPr>
          <w:rtl/>
        </w:rPr>
        <w:t xml:space="preserve"> </w:t>
      </w:r>
      <w:bookmarkEnd w:id="4930"/>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מכובדי היושב-ראש, חבריי חברי הכנסת, כבוד מציע ההצעה, קיבלתי עשר דקות </w:t>
      </w:r>
      <w:bookmarkStart w:id="4935" w:name="_ETM_Q10_663816"/>
      <w:bookmarkEnd w:id="4935"/>
      <w:r>
        <w:rPr>
          <w:rFonts w:hint="cs"/>
          <w:rtl/>
          <w:lang w:eastAsia="he-IL"/>
        </w:rPr>
        <w:t xml:space="preserve">על פי התקנון, אני לא בטוח שאני אצטרך את כולן </w:t>
      </w:r>
      <w:r w:rsidR="00B74F47">
        <w:rPr>
          <w:rFonts w:hint="cs"/>
          <w:rtl/>
          <w:lang w:eastAsia="he-IL"/>
        </w:rPr>
        <w:t>– –</w:t>
      </w:r>
      <w:r>
        <w:rPr>
          <w:rFonts w:hint="cs"/>
          <w:rtl/>
          <w:lang w:eastAsia="he-IL"/>
        </w:rPr>
        <w:t xml:space="preserve"> </w:t>
      </w:r>
    </w:p>
    <w:p w:rsidR="002C6DDD" w:rsidRDefault="002C6DDD" w:rsidP="00383568">
      <w:pPr>
        <w:rPr>
          <w:rtl/>
          <w:lang w:eastAsia="he-IL"/>
        </w:rPr>
      </w:pPr>
    </w:p>
    <w:p w:rsidR="002C6DDD" w:rsidRDefault="002C6DDD" w:rsidP="00383568">
      <w:pPr>
        <w:pStyle w:val="af6"/>
        <w:keepNext/>
        <w:rPr>
          <w:rtl/>
        </w:rPr>
      </w:pPr>
      <w:r w:rsidRPr="00A50EBD">
        <w:rPr>
          <w:rStyle w:val="TagStyle"/>
          <w:rtl/>
        </w:rPr>
        <w:t xml:space="preserve"> &lt;&lt; יור &gt;&gt; </w:t>
      </w:r>
      <w:r>
        <w:rPr>
          <w:rtl/>
        </w:rPr>
        <w:t>היו"ר ארז מלול:</w:t>
      </w:r>
      <w:r w:rsidRPr="00A50EBD">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עד עשר דקות. </w:t>
      </w:r>
    </w:p>
    <w:p w:rsidR="002C6DDD" w:rsidRDefault="002C6DDD" w:rsidP="00383568">
      <w:pPr>
        <w:rPr>
          <w:rtl/>
          <w:lang w:eastAsia="he-IL"/>
        </w:rPr>
      </w:pPr>
    </w:p>
    <w:p w:rsidR="002C6DDD" w:rsidRDefault="002C6DDD" w:rsidP="00383568">
      <w:pPr>
        <w:pStyle w:val="-"/>
        <w:keepNext/>
        <w:rPr>
          <w:rtl/>
        </w:rPr>
      </w:pPr>
      <w:bookmarkStart w:id="4936" w:name="ET_speakercontinue_6553_15"/>
      <w:r w:rsidRPr="00A50EBD">
        <w:rPr>
          <w:rStyle w:val="TagStyle"/>
          <w:rtl/>
        </w:rPr>
        <w:t xml:space="preserve"> &lt;&lt; דובר_המשך &gt;&gt; </w:t>
      </w:r>
      <w:r>
        <w:rPr>
          <w:rtl/>
        </w:rPr>
        <w:t>שר הפנים משה ארבל:</w:t>
      </w:r>
      <w:r w:rsidRPr="00A50EBD">
        <w:rPr>
          <w:rStyle w:val="TagStyle"/>
          <w:rtl/>
        </w:rPr>
        <w:t xml:space="preserve"> &lt;&lt; דובר_המשך &gt;&gt;</w:t>
      </w:r>
      <w:r>
        <w:rPr>
          <w:rtl/>
        </w:rPr>
        <w:t xml:space="preserve"> </w:t>
      </w:r>
      <w:bookmarkEnd w:id="4936"/>
    </w:p>
    <w:p w:rsidR="002C6DDD" w:rsidRDefault="002C6DDD" w:rsidP="00B74F47">
      <w:pPr>
        <w:rPr>
          <w:rtl/>
          <w:lang w:eastAsia="he-IL"/>
        </w:rPr>
      </w:pPr>
    </w:p>
    <w:p w:rsidR="002C6DDD" w:rsidRDefault="00B74F47" w:rsidP="00B74F47">
      <w:pPr>
        <w:rPr>
          <w:rtl/>
          <w:lang w:eastAsia="he-IL"/>
        </w:rPr>
      </w:pPr>
      <w:r>
        <w:rPr>
          <w:rFonts w:hint="cs"/>
          <w:rtl/>
          <w:lang w:eastAsia="he-IL"/>
        </w:rPr>
        <w:t>– –</w:t>
      </w:r>
      <w:r w:rsidR="002C6DDD">
        <w:rPr>
          <w:rFonts w:hint="cs"/>
          <w:rtl/>
          <w:lang w:eastAsia="he-IL"/>
        </w:rPr>
        <w:t xml:space="preserve"> אז ייתכן שלאחר המענה המנומק אנחנו</w:t>
      </w:r>
      <w:bookmarkStart w:id="4937" w:name="_ETM_Q10_676341"/>
      <w:bookmarkEnd w:id="4937"/>
      <w:r w:rsidR="002C6DDD">
        <w:rPr>
          <w:rFonts w:hint="cs"/>
          <w:rtl/>
          <w:lang w:eastAsia="he-IL"/>
        </w:rPr>
        <w:t xml:space="preserve"> נעבור לדבר גם על נושאים נוספים, ככל שיותיר לנו הזמן. </w:t>
      </w:r>
      <w:bookmarkStart w:id="4938" w:name="_ETM_Q10_678999"/>
      <w:bookmarkEnd w:id="4938"/>
    </w:p>
    <w:p w:rsidR="002C6DDD" w:rsidRDefault="002C6DDD" w:rsidP="00383568">
      <w:pPr>
        <w:rPr>
          <w:rtl/>
          <w:lang w:eastAsia="he-IL"/>
        </w:rPr>
      </w:pPr>
    </w:p>
    <w:p w:rsidR="002C6DDD" w:rsidRDefault="002C6DDD" w:rsidP="00383568">
      <w:pPr>
        <w:pStyle w:val="af5"/>
        <w:keepNext/>
        <w:rPr>
          <w:rtl/>
        </w:rPr>
      </w:pPr>
      <w:bookmarkStart w:id="4939" w:name="ET_interruption_5854_16"/>
      <w:r w:rsidRPr="00A50EBD">
        <w:rPr>
          <w:rStyle w:val="TagStyle"/>
          <w:rtl/>
        </w:rPr>
        <w:t xml:space="preserve"> &lt;&lt; קריאה &gt;&gt; </w:t>
      </w:r>
      <w:r>
        <w:rPr>
          <w:rtl/>
        </w:rPr>
        <w:t>ווליד טאהא (רע"מ – הרשימה הערבית המאוחדת):</w:t>
      </w:r>
      <w:r w:rsidRPr="00A50EBD">
        <w:rPr>
          <w:rStyle w:val="TagStyle"/>
          <w:rtl/>
        </w:rPr>
        <w:t xml:space="preserve"> &lt;&lt; קריאה &gt;&gt;</w:t>
      </w:r>
      <w:r>
        <w:rPr>
          <w:rtl/>
        </w:rPr>
        <w:t xml:space="preserve"> </w:t>
      </w:r>
      <w:bookmarkEnd w:id="4939"/>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הנושא כל כך חשוב </w:t>
      </w:r>
      <w:r w:rsidR="00B74F47">
        <w:rPr>
          <w:rFonts w:hint="cs"/>
          <w:rtl/>
          <w:lang w:eastAsia="he-IL"/>
        </w:rPr>
        <w:t>– – –</w:t>
      </w:r>
    </w:p>
    <w:p w:rsidR="002C6DDD" w:rsidRDefault="002C6DDD" w:rsidP="00383568">
      <w:pPr>
        <w:rPr>
          <w:rtl/>
          <w:lang w:eastAsia="he-IL"/>
        </w:rPr>
      </w:pPr>
    </w:p>
    <w:p w:rsidR="002C6DDD" w:rsidRDefault="002C6DDD" w:rsidP="00383568">
      <w:pPr>
        <w:pStyle w:val="-"/>
        <w:keepNext/>
        <w:rPr>
          <w:rtl/>
        </w:rPr>
      </w:pPr>
      <w:bookmarkStart w:id="4940" w:name="ET_speakercontinue_6553_3"/>
      <w:r w:rsidRPr="00482C14">
        <w:rPr>
          <w:rStyle w:val="TagStyle"/>
          <w:rtl/>
        </w:rPr>
        <w:t xml:space="preserve"> &lt;&lt; דובר_המשך &gt;&gt; </w:t>
      </w:r>
      <w:r>
        <w:rPr>
          <w:rtl/>
        </w:rPr>
        <w:t>שר הפנים משה ארבל:</w:t>
      </w:r>
      <w:r w:rsidRPr="00482C14">
        <w:rPr>
          <w:rStyle w:val="TagStyle"/>
          <w:rtl/>
        </w:rPr>
        <w:t xml:space="preserve"> &lt;&lt; דובר_המשך &gt;&gt;</w:t>
      </w:r>
      <w:r>
        <w:rPr>
          <w:rtl/>
        </w:rPr>
        <w:t xml:space="preserve"> </w:t>
      </w:r>
      <w:bookmarkEnd w:id="4940"/>
    </w:p>
    <w:p w:rsidR="002C6DDD" w:rsidRDefault="002C6DDD" w:rsidP="00B74F47">
      <w:pPr>
        <w:rPr>
          <w:rtl/>
          <w:lang w:eastAsia="he-IL"/>
        </w:rPr>
      </w:pPr>
    </w:p>
    <w:p w:rsidR="002C6DDD" w:rsidRDefault="002C6DDD" w:rsidP="00A42800">
      <w:pPr>
        <w:rPr>
          <w:rtl/>
          <w:lang w:eastAsia="he-IL"/>
        </w:rPr>
      </w:pPr>
      <w:r>
        <w:rPr>
          <w:rFonts w:hint="cs"/>
          <w:rtl/>
          <w:lang w:eastAsia="he-IL"/>
        </w:rPr>
        <w:t xml:space="preserve">אני מסכים, ולכן אני פותח בנושא החשוב הזה. לפני שאני אקרא את מה שכתבו לי, אני באמת רוצה לעדכן את אזרחי ישראל על פעולות משמעותיות רבות שאנחנו מבצעים בעקבות חקיקה שאתה מציע, חבר הכנסת ווליד טאהא. יחד עם חבריך ועם שרת הפנים הקודמת </w:t>
      </w:r>
      <w:bookmarkStart w:id="4941" w:name="_ETM_Q10_711877"/>
      <w:bookmarkEnd w:id="4941"/>
      <w:r>
        <w:rPr>
          <w:rFonts w:hint="cs"/>
          <w:rtl/>
          <w:lang w:eastAsia="he-IL"/>
        </w:rPr>
        <w:t xml:space="preserve">אילת שקד קידמתם את חוק החשמל בקדנציה הקודמת. אני רוצה לומר לאזרחי ישראל שכן, יש בשורות בהצעה הזאת. החוק הזה בסופו של דבר מניב תוצאות. </w:t>
      </w:r>
    </w:p>
    <w:p w:rsidR="002C6DDD" w:rsidRDefault="002C6DDD" w:rsidP="00383568">
      <w:pPr>
        <w:rPr>
          <w:rtl/>
          <w:lang w:eastAsia="he-IL"/>
        </w:rPr>
      </w:pPr>
    </w:p>
    <w:p w:rsidR="002C6DDD" w:rsidRDefault="002C6DDD" w:rsidP="00383568">
      <w:pPr>
        <w:pStyle w:val="af6"/>
        <w:keepNext/>
        <w:rPr>
          <w:rtl/>
        </w:rPr>
      </w:pPr>
      <w:r w:rsidRPr="00482C14">
        <w:rPr>
          <w:rStyle w:val="TagStyle"/>
          <w:rtl/>
        </w:rPr>
        <w:t xml:space="preserve"> &lt;&lt; יור &gt;&gt; </w:t>
      </w:r>
      <w:r>
        <w:rPr>
          <w:rtl/>
        </w:rPr>
        <w:t>היו"ר ארז מלול:</w:t>
      </w:r>
      <w:r w:rsidRPr="00482C14">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חבר הכנסת אושר שקלים, זה</w:t>
      </w:r>
      <w:bookmarkStart w:id="4942" w:name="_ETM_Q10_730532"/>
      <w:bookmarkEnd w:id="4942"/>
      <w:r>
        <w:rPr>
          <w:rFonts w:hint="cs"/>
          <w:rtl/>
          <w:lang w:eastAsia="he-IL"/>
        </w:rPr>
        <w:t xml:space="preserve"> מפריע לכבוד השר. </w:t>
      </w:r>
    </w:p>
    <w:p w:rsidR="002C6DDD" w:rsidRDefault="002C6DDD" w:rsidP="00383568">
      <w:pPr>
        <w:rPr>
          <w:rtl/>
          <w:lang w:eastAsia="he-IL"/>
        </w:rPr>
      </w:pPr>
    </w:p>
    <w:p w:rsidR="002C6DDD" w:rsidRDefault="002C6DDD" w:rsidP="00383568">
      <w:pPr>
        <w:pStyle w:val="-"/>
        <w:keepNext/>
        <w:rPr>
          <w:rtl/>
        </w:rPr>
      </w:pPr>
      <w:bookmarkStart w:id="4943" w:name="ET_speakercontinue_6553_5"/>
      <w:r w:rsidRPr="00482C14">
        <w:rPr>
          <w:rStyle w:val="TagStyle"/>
          <w:rtl/>
        </w:rPr>
        <w:t xml:space="preserve"> &lt;&lt; דובר_המשך &gt;&gt; </w:t>
      </w:r>
      <w:r>
        <w:rPr>
          <w:rtl/>
        </w:rPr>
        <w:t>שר הפנים משה ארבל:</w:t>
      </w:r>
      <w:r w:rsidRPr="00482C14">
        <w:rPr>
          <w:rStyle w:val="TagStyle"/>
          <w:rtl/>
        </w:rPr>
        <w:t xml:space="preserve"> &lt;&lt; דובר_המשך &gt;&gt;</w:t>
      </w:r>
      <w:r>
        <w:rPr>
          <w:rtl/>
        </w:rPr>
        <w:t xml:space="preserve"> </w:t>
      </w:r>
      <w:bookmarkEnd w:id="4943"/>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חתמנו וחיברנו חיבור לחשמל </w:t>
      </w:r>
      <w:r w:rsidR="00B74F47">
        <w:rPr>
          <w:rFonts w:hint="cs"/>
          <w:rtl/>
          <w:lang w:eastAsia="he-IL"/>
        </w:rPr>
        <w:t>– –</w:t>
      </w:r>
      <w:r>
        <w:rPr>
          <w:rFonts w:hint="cs"/>
          <w:rtl/>
          <w:lang w:eastAsia="he-IL"/>
        </w:rPr>
        <w:t xml:space="preserve"> </w:t>
      </w:r>
    </w:p>
    <w:p w:rsidR="002C6DDD" w:rsidRDefault="002C6DDD" w:rsidP="00383568">
      <w:pPr>
        <w:rPr>
          <w:rtl/>
          <w:lang w:eastAsia="he-IL"/>
        </w:rPr>
      </w:pPr>
    </w:p>
    <w:p w:rsidR="002C6DDD" w:rsidRDefault="002C6DDD" w:rsidP="00383568">
      <w:pPr>
        <w:pStyle w:val="af6"/>
        <w:keepNext/>
        <w:rPr>
          <w:rtl/>
        </w:rPr>
      </w:pPr>
      <w:r w:rsidRPr="00A50EBD">
        <w:rPr>
          <w:rStyle w:val="TagStyle"/>
          <w:rtl/>
        </w:rPr>
        <w:t xml:space="preserve"> &lt;&lt; יור &gt;&gt; </w:t>
      </w:r>
      <w:r>
        <w:rPr>
          <w:rtl/>
        </w:rPr>
        <w:t>היו"ר ארז מלול:</w:t>
      </w:r>
      <w:r w:rsidRPr="00A50EBD">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חבר הכנסת אלמוג כהן. </w:t>
      </w:r>
    </w:p>
    <w:p w:rsidR="002C6DDD" w:rsidRDefault="002C6DDD" w:rsidP="00383568">
      <w:pPr>
        <w:rPr>
          <w:rtl/>
          <w:lang w:eastAsia="he-IL"/>
        </w:rPr>
      </w:pPr>
    </w:p>
    <w:p w:rsidR="002C6DDD" w:rsidRDefault="002C6DDD" w:rsidP="00383568">
      <w:pPr>
        <w:pStyle w:val="-"/>
        <w:keepNext/>
        <w:rPr>
          <w:rtl/>
        </w:rPr>
      </w:pPr>
      <w:bookmarkStart w:id="4944" w:name="ET_speakercontinue_6553_18"/>
      <w:r w:rsidRPr="00A50EBD">
        <w:rPr>
          <w:rStyle w:val="TagStyle"/>
          <w:rtl/>
        </w:rPr>
        <w:t xml:space="preserve"> &lt;&lt; דובר_המשך &gt;&gt; </w:t>
      </w:r>
      <w:r>
        <w:rPr>
          <w:rtl/>
        </w:rPr>
        <w:t>שר הפנים משה ארבל:</w:t>
      </w:r>
      <w:r w:rsidRPr="00A50EBD">
        <w:rPr>
          <w:rStyle w:val="TagStyle"/>
          <w:rtl/>
        </w:rPr>
        <w:t xml:space="preserve"> &lt;&lt; דובר_המשך &gt;&gt;</w:t>
      </w:r>
      <w:r>
        <w:rPr>
          <w:rtl/>
        </w:rPr>
        <w:t xml:space="preserve"> </w:t>
      </w:r>
      <w:bookmarkEnd w:id="4944"/>
    </w:p>
    <w:p w:rsidR="002C6DDD" w:rsidRDefault="002C6DDD" w:rsidP="00B74F47">
      <w:pPr>
        <w:rPr>
          <w:rtl/>
          <w:lang w:eastAsia="he-IL"/>
        </w:rPr>
      </w:pPr>
    </w:p>
    <w:p w:rsidR="002C6DDD" w:rsidRDefault="00B74F47" w:rsidP="00A42800">
      <w:pPr>
        <w:rPr>
          <w:rtl/>
        </w:rPr>
      </w:pPr>
      <w:r>
        <w:rPr>
          <w:rFonts w:hint="cs"/>
          <w:rtl/>
          <w:lang w:eastAsia="he-IL"/>
        </w:rPr>
        <w:t>– –</w:t>
      </w:r>
      <w:r w:rsidR="002C6DDD">
        <w:rPr>
          <w:rFonts w:hint="cs"/>
          <w:rtl/>
          <w:lang w:eastAsia="he-IL"/>
        </w:rPr>
        <w:t xml:space="preserve"> שכונה אחת ביישוב בית</w:t>
      </w:r>
      <w:bookmarkStart w:id="4945" w:name="_ETM_Q10_738292"/>
      <w:bookmarkEnd w:id="4945"/>
      <w:r w:rsidR="002C6DDD">
        <w:rPr>
          <w:rFonts w:hint="cs"/>
          <w:rtl/>
          <w:lang w:eastAsia="he-IL"/>
        </w:rPr>
        <w:t xml:space="preserve"> ג'ן. כרגע היישוב אבו גוש בהליכים סטטוטוריים לאישור, ואני מברך על זה. </w:t>
      </w:r>
      <w:bookmarkStart w:id="4946" w:name="TOR_Q11"/>
      <w:bookmarkStart w:id="4947" w:name="_ETM_Q11_180179"/>
      <w:bookmarkEnd w:id="4946"/>
      <w:bookmarkEnd w:id="4947"/>
      <w:r w:rsidR="002C6DDD">
        <w:rPr>
          <w:rFonts w:hint="cs"/>
          <w:rtl/>
        </w:rPr>
        <w:t>בנוסף, ישנה שכונה בעוספיא</w:t>
      </w:r>
      <w:r w:rsidR="00A42800">
        <w:rPr>
          <w:rFonts w:hint="cs"/>
          <w:rtl/>
        </w:rPr>
        <w:t xml:space="preserve"> </w:t>
      </w:r>
      <w:r w:rsidR="00A42800">
        <w:rPr>
          <w:rFonts w:hint="eastAsia"/>
          <w:rtl/>
        </w:rPr>
        <w:t>–</w:t>
      </w:r>
      <w:r w:rsidR="00A42800">
        <w:rPr>
          <w:rFonts w:hint="cs"/>
          <w:rtl/>
        </w:rPr>
        <w:t xml:space="preserve"> </w:t>
      </w:r>
      <w:r w:rsidR="002C6DDD">
        <w:rPr>
          <w:rFonts w:hint="cs"/>
          <w:rtl/>
        </w:rPr>
        <w:t xml:space="preserve">אגב, אפרופו פוליטיקה </w:t>
      </w:r>
      <w:r w:rsidR="00A42800">
        <w:rPr>
          <w:rFonts w:hint="eastAsia"/>
          <w:rtl/>
        </w:rPr>
        <w:t>–</w:t>
      </w:r>
      <w:r w:rsidR="00A42800">
        <w:rPr>
          <w:rFonts w:hint="cs"/>
          <w:rtl/>
        </w:rPr>
        <w:t xml:space="preserve"> ש</w:t>
      </w:r>
      <w:r w:rsidR="002C6DDD">
        <w:rPr>
          <w:rFonts w:hint="cs"/>
          <w:rtl/>
        </w:rPr>
        <w:t xml:space="preserve">לצערי </w:t>
      </w:r>
      <w:bookmarkStart w:id="4948" w:name="_ETM_Q11_151255"/>
      <w:bookmarkEnd w:id="4948"/>
      <w:r w:rsidR="002C6DDD">
        <w:rPr>
          <w:rFonts w:hint="cs"/>
          <w:rtl/>
        </w:rPr>
        <w:t xml:space="preserve">הרב </w:t>
      </w:r>
      <w:r w:rsidR="00A42800">
        <w:rPr>
          <w:rFonts w:hint="cs"/>
          <w:rtl/>
        </w:rPr>
        <w:t xml:space="preserve">היא </w:t>
      </w:r>
      <w:r w:rsidR="002C6DDD">
        <w:rPr>
          <w:rFonts w:hint="cs"/>
          <w:rtl/>
        </w:rPr>
        <w:t>מתעכבת מצד הרשות בגלל שמדובר בשכונה מוסלמית, והנחיתי</w:t>
      </w:r>
      <w:bookmarkStart w:id="4949" w:name="_ETM_Q11_154821"/>
      <w:bookmarkEnd w:id="4949"/>
      <w:r w:rsidR="002C6DDD">
        <w:rPr>
          <w:rFonts w:hint="cs"/>
          <w:rtl/>
        </w:rPr>
        <w:t xml:space="preserve"> את מינהל התכנון להתעלם. אנחנו </w:t>
      </w:r>
      <w:bookmarkStart w:id="4950" w:name="_ETM_Q11_156722"/>
      <w:bookmarkEnd w:id="4950"/>
      <w:r w:rsidR="002C6DDD">
        <w:rPr>
          <w:rFonts w:hint="cs"/>
          <w:rtl/>
        </w:rPr>
        <w:t xml:space="preserve">רואים בני אדם, אנחנו לא רואים עדות, לא </w:t>
      </w:r>
      <w:bookmarkStart w:id="4951" w:name="_ETM_Q11_161566"/>
      <w:bookmarkEnd w:id="4951"/>
      <w:r w:rsidR="002C6DDD">
        <w:rPr>
          <w:rFonts w:hint="cs"/>
          <w:rtl/>
        </w:rPr>
        <w:t>רואים מגזרים</w:t>
      </w:r>
      <w:r w:rsidR="00A42800">
        <w:rPr>
          <w:rFonts w:hint="cs"/>
          <w:rtl/>
        </w:rPr>
        <w:t>.</w:t>
      </w:r>
      <w:r w:rsidR="002C6DDD">
        <w:rPr>
          <w:rFonts w:hint="cs"/>
          <w:rtl/>
        </w:rPr>
        <w:t xml:space="preserve"> אנחנו צריכים לחבר איפה שאפשר ואיפה שזה עומד </w:t>
      </w:r>
      <w:bookmarkStart w:id="4952" w:name="_ETM_Q11_167810"/>
      <w:bookmarkEnd w:id="4952"/>
      <w:r w:rsidR="002C6DDD">
        <w:rPr>
          <w:rFonts w:hint="cs"/>
          <w:rtl/>
        </w:rPr>
        <w:t xml:space="preserve">בהוראות החוק, ואנחנו עושים את זה. אנחנו עושים את </w:t>
      </w:r>
      <w:bookmarkStart w:id="4953" w:name="_ETM_Q11_171232"/>
      <w:bookmarkEnd w:id="4953"/>
      <w:r w:rsidR="002C6DDD">
        <w:rPr>
          <w:rFonts w:hint="cs"/>
          <w:rtl/>
        </w:rPr>
        <w:t>זה, ושמחים לעשות את זה, כי בסופו של דבר המטרה</w:t>
      </w:r>
      <w:bookmarkStart w:id="4954" w:name="_ETM_Q11_177669"/>
      <w:bookmarkEnd w:id="4954"/>
      <w:r w:rsidR="002C6DDD">
        <w:rPr>
          <w:rFonts w:hint="cs"/>
          <w:rtl/>
        </w:rPr>
        <w:t xml:space="preserve"> של כולנו היא לאפשר לילד לחלום ולהגשים חלומות. </w:t>
      </w:r>
      <w:bookmarkStart w:id="4955" w:name="_ETM_Q11_183393"/>
      <w:bookmarkEnd w:id="4955"/>
    </w:p>
    <w:p w:rsidR="002C6DDD" w:rsidRDefault="002C6DDD" w:rsidP="00383568">
      <w:pPr>
        <w:rPr>
          <w:rtl/>
        </w:rPr>
      </w:pPr>
    </w:p>
    <w:p w:rsidR="002C6DDD" w:rsidRDefault="002C6DDD" w:rsidP="00B74F47">
      <w:pPr>
        <w:rPr>
          <w:rtl/>
        </w:rPr>
      </w:pPr>
      <w:r>
        <w:rPr>
          <w:rFonts w:hint="cs"/>
          <w:rtl/>
        </w:rPr>
        <w:t xml:space="preserve">יחד עם זאת </w:t>
      </w:r>
      <w:r w:rsidR="00B74F47">
        <w:rPr>
          <w:rFonts w:hint="cs"/>
          <w:rtl/>
        </w:rPr>
        <w:t>– – –</w:t>
      </w:r>
    </w:p>
    <w:p w:rsidR="002C6DDD" w:rsidRDefault="002C6DDD" w:rsidP="00383568">
      <w:pPr>
        <w:ind w:firstLine="0"/>
        <w:rPr>
          <w:rtl/>
        </w:rPr>
      </w:pPr>
      <w:bookmarkStart w:id="4956" w:name="_ETM_Q11_183568"/>
      <w:bookmarkStart w:id="4957" w:name="_ETM_Q11_183592"/>
      <w:bookmarkStart w:id="4958" w:name="_ETM_Q11_183669"/>
      <w:bookmarkStart w:id="4959" w:name="_ETM_Q11_184608"/>
      <w:bookmarkEnd w:id="4956"/>
      <w:bookmarkEnd w:id="4957"/>
      <w:bookmarkEnd w:id="4958"/>
      <w:bookmarkEnd w:id="4959"/>
    </w:p>
    <w:p w:rsidR="002C6DDD" w:rsidRDefault="002C6DDD" w:rsidP="00383568">
      <w:pPr>
        <w:pStyle w:val="af5"/>
        <w:keepNext/>
        <w:rPr>
          <w:rtl/>
        </w:rPr>
      </w:pPr>
      <w:bookmarkStart w:id="4960" w:name="ET_interruption_5854_1"/>
      <w:r w:rsidRPr="00F13E63">
        <w:rPr>
          <w:rStyle w:val="TagStyle"/>
          <w:rtl/>
        </w:rPr>
        <w:t xml:space="preserve"> &lt;&lt; קריאה &gt;&gt;</w:t>
      </w:r>
      <w:r w:rsidRPr="003D1367">
        <w:rPr>
          <w:rStyle w:val="TagStyle"/>
          <w:rtl/>
        </w:rPr>
        <w:t xml:space="preserve"> </w:t>
      </w:r>
      <w:r>
        <w:rPr>
          <w:rtl/>
        </w:rPr>
        <w:t>ווליד טאהא (רע"מ – הרשימה הערבית המאוחדת):</w:t>
      </w:r>
      <w:r w:rsidRPr="003D1367">
        <w:rPr>
          <w:rStyle w:val="TagStyle"/>
          <w:rtl/>
        </w:rPr>
        <w:t xml:space="preserve"> </w:t>
      </w:r>
      <w:r w:rsidRPr="00F13E63">
        <w:rPr>
          <w:rStyle w:val="TagStyle"/>
          <w:rtl/>
        </w:rPr>
        <w:t>&lt;&lt; קריאה &gt;&gt;</w:t>
      </w:r>
      <w:r>
        <w:rPr>
          <w:rtl/>
        </w:rPr>
        <w:t xml:space="preserve">   </w:t>
      </w:r>
      <w:bookmarkEnd w:id="4960"/>
    </w:p>
    <w:p w:rsidR="002C6DDD" w:rsidRDefault="002C6DDD" w:rsidP="00B74F47">
      <w:pPr>
        <w:rPr>
          <w:rtl/>
        </w:rPr>
      </w:pPr>
    </w:p>
    <w:p w:rsidR="002C6DDD" w:rsidRDefault="00B74F47" w:rsidP="00B74F47">
      <w:pPr>
        <w:rPr>
          <w:rtl/>
        </w:rPr>
      </w:pPr>
      <w:r>
        <w:rPr>
          <w:rFonts w:hint="cs"/>
          <w:rtl/>
        </w:rPr>
        <w:t>– – –</w:t>
      </w:r>
      <w:r w:rsidR="002C6DDD">
        <w:rPr>
          <w:rFonts w:hint="cs"/>
          <w:rtl/>
        </w:rPr>
        <w:t xml:space="preserve"> באום אל-פחם, ומלא יישובים. </w:t>
      </w:r>
    </w:p>
    <w:p w:rsidR="002C6DDD" w:rsidRDefault="002C6DDD" w:rsidP="00383568">
      <w:pPr>
        <w:rPr>
          <w:rtl/>
        </w:rPr>
      </w:pPr>
      <w:bookmarkStart w:id="4961" w:name="_ETM_Q11_182816"/>
      <w:bookmarkStart w:id="4962" w:name="_ETM_Q11_182942"/>
      <w:bookmarkStart w:id="4963" w:name="_ETM_Q11_182976"/>
      <w:bookmarkStart w:id="4964" w:name="_ETM_Q11_188104"/>
      <w:bookmarkStart w:id="4965" w:name="_ETM_Q11_188163"/>
      <w:bookmarkEnd w:id="4961"/>
      <w:bookmarkEnd w:id="4962"/>
      <w:bookmarkEnd w:id="4963"/>
      <w:bookmarkEnd w:id="4964"/>
      <w:bookmarkEnd w:id="4965"/>
    </w:p>
    <w:p w:rsidR="002C6DDD" w:rsidRDefault="002C6DDD" w:rsidP="00383568">
      <w:pPr>
        <w:pStyle w:val="-"/>
        <w:keepNext/>
        <w:rPr>
          <w:rtl/>
        </w:rPr>
      </w:pPr>
      <w:r w:rsidRPr="00F13E63">
        <w:rPr>
          <w:rStyle w:val="TagStyle"/>
          <w:rtl/>
        </w:rPr>
        <w:t xml:space="preserve"> &lt;&lt; דובר_המשך &gt;&gt;</w:t>
      </w:r>
      <w:r w:rsidRPr="003D1367">
        <w:rPr>
          <w:rStyle w:val="TagStyle"/>
          <w:rtl/>
        </w:rPr>
        <w:t xml:space="preserve"> </w:t>
      </w:r>
      <w:r>
        <w:rPr>
          <w:rtl/>
        </w:rPr>
        <w:t>שר הפנים משה ארבל:</w:t>
      </w:r>
      <w:r w:rsidRPr="003D1367">
        <w:rPr>
          <w:rStyle w:val="TagStyle"/>
          <w:rtl/>
        </w:rPr>
        <w:t xml:space="preserve"> </w:t>
      </w:r>
      <w:r w:rsidRPr="00F13E63">
        <w:rPr>
          <w:rStyle w:val="TagStyle"/>
          <w:rtl/>
        </w:rPr>
        <w:t>&lt;&lt; דובר_המשך &gt;&gt;</w:t>
      </w:r>
      <w:r>
        <w:rPr>
          <w:rtl/>
        </w:rPr>
        <w:t xml:space="preserve">   </w:t>
      </w:r>
    </w:p>
    <w:p w:rsidR="002C6DDD" w:rsidRDefault="002C6DDD" w:rsidP="00B74F47">
      <w:pPr>
        <w:rPr>
          <w:rtl/>
        </w:rPr>
      </w:pPr>
    </w:p>
    <w:p w:rsidR="002C6DDD" w:rsidRDefault="002C6DDD" w:rsidP="002E7ED1">
      <w:pPr>
        <w:rPr>
          <w:rtl/>
        </w:rPr>
      </w:pPr>
      <w:r>
        <w:rPr>
          <w:rFonts w:hint="cs"/>
          <w:rtl/>
        </w:rPr>
        <w:t xml:space="preserve"> אדוני המציע, גם </w:t>
      </w:r>
      <w:bookmarkStart w:id="4966" w:name="_ETM_Q11_189249"/>
      <w:bookmarkEnd w:id="4966"/>
      <w:r>
        <w:rPr>
          <w:rFonts w:hint="cs"/>
          <w:rtl/>
        </w:rPr>
        <w:t xml:space="preserve">אתה כיושב-ראש ועדת הפנים </w:t>
      </w:r>
      <w:r>
        <w:rPr>
          <w:rFonts w:hint="eastAsia"/>
          <w:rtl/>
        </w:rPr>
        <w:t>–</w:t>
      </w:r>
      <w:r>
        <w:rPr>
          <w:rFonts w:hint="cs"/>
          <w:rtl/>
        </w:rPr>
        <w:t xml:space="preserve"> היית יושב-ראש מצטיין </w:t>
      </w:r>
      <w:r>
        <w:rPr>
          <w:rFonts w:hint="eastAsia"/>
          <w:rtl/>
        </w:rPr>
        <w:t>–</w:t>
      </w:r>
      <w:r>
        <w:rPr>
          <w:rFonts w:hint="cs"/>
          <w:rtl/>
        </w:rPr>
        <w:t xml:space="preserve"> אתה יודע לעומק </w:t>
      </w:r>
      <w:bookmarkStart w:id="4967" w:name="_ETM_Q11_192033"/>
      <w:bookmarkEnd w:id="4967"/>
      <w:r>
        <w:rPr>
          <w:rFonts w:hint="cs"/>
          <w:rtl/>
        </w:rPr>
        <w:t xml:space="preserve">את הדילמה </w:t>
      </w:r>
      <w:bookmarkStart w:id="4968" w:name="_ETM_Q11_180719"/>
      <w:bookmarkStart w:id="4969" w:name="_ETM_Q11_181290"/>
      <w:bookmarkStart w:id="4970" w:name="_ETM_Q11_181709"/>
      <w:bookmarkStart w:id="4971" w:name="_ETM_Q11_182129"/>
      <w:bookmarkStart w:id="4972" w:name="_ETM_Q11_182610"/>
      <w:bookmarkStart w:id="4973" w:name="_ETM_Q11_183919"/>
      <w:bookmarkStart w:id="4974" w:name="_ETM_Q11_184339"/>
      <w:bookmarkStart w:id="4975" w:name="_ETM_Q11_184460"/>
      <w:bookmarkStart w:id="4976" w:name="_ETM_Q11_187399"/>
      <w:bookmarkStart w:id="4977" w:name="_ETM_Q11_188630"/>
      <w:bookmarkStart w:id="4978" w:name="_ETM_Q11_189469"/>
      <w:bookmarkStart w:id="4979" w:name="_ETM_Q11_189860"/>
      <w:bookmarkStart w:id="4980" w:name="_ETM_Q11_190309"/>
      <w:bookmarkStart w:id="4981" w:name="_ETM_Q11_190549"/>
      <w:bookmarkStart w:id="4982" w:name="_ETM_Q11_190639"/>
      <w:bookmarkStart w:id="4983" w:name="_ETM_Q11_190880"/>
      <w:bookmarkStart w:id="4984" w:name="_ETM_Q11_191450"/>
      <w:bookmarkStart w:id="4985" w:name="_ETM_Q11_191809"/>
      <w:bookmarkStart w:id="4986" w:name="_ETM_Q11_192869"/>
      <w:bookmarkStart w:id="4987" w:name="_ETM_Q11_193230"/>
      <w:bookmarkStart w:id="4988" w:name="_ETM_Q11_193709"/>
      <w:bookmarkStart w:id="4989" w:name="_ETM_Q11_194400"/>
      <w:bookmarkStart w:id="4990" w:name="_ETM_Q11_194910"/>
      <w:bookmarkStart w:id="4991" w:name="_ETM_Q11_195360"/>
      <w:bookmarkStart w:id="4992" w:name="_ETM_Q11_196660"/>
      <w:bookmarkStart w:id="4993" w:name="_ETM_Q11_196900"/>
      <w:bookmarkStart w:id="4994" w:name="_ETM_Q11_197500"/>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r>
        <w:rPr>
          <w:rFonts w:hint="cs"/>
          <w:rtl/>
        </w:rPr>
        <w:t>ה</w:t>
      </w:r>
      <w:r>
        <w:rPr>
          <w:rtl/>
        </w:rPr>
        <w:t xml:space="preserve">אמיתית </w:t>
      </w:r>
      <w:bookmarkStart w:id="4995" w:name="_ETM_Q11_197949"/>
      <w:bookmarkEnd w:id="4995"/>
      <w:r>
        <w:rPr>
          <w:rtl/>
        </w:rPr>
        <w:t xml:space="preserve">שיש </w:t>
      </w:r>
      <w:bookmarkStart w:id="4996" w:name="_ETM_Q11_198250"/>
      <w:bookmarkEnd w:id="4996"/>
      <w:r>
        <w:rPr>
          <w:rtl/>
        </w:rPr>
        <w:t xml:space="preserve">בהצעת </w:t>
      </w:r>
      <w:bookmarkStart w:id="4997" w:name="_ETM_Q11_198760"/>
      <w:bookmarkEnd w:id="4997"/>
      <w:r>
        <w:rPr>
          <w:rtl/>
        </w:rPr>
        <w:t xml:space="preserve">חוק </w:t>
      </w:r>
      <w:bookmarkStart w:id="4998" w:name="_ETM_Q11_199029"/>
      <w:bookmarkEnd w:id="4998"/>
      <w:r>
        <w:rPr>
          <w:rtl/>
        </w:rPr>
        <w:t xml:space="preserve">מעין </w:t>
      </w:r>
      <w:bookmarkStart w:id="4999" w:name="_ETM_Q11_199329"/>
      <w:bookmarkEnd w:id="4999"/>
      <w:r>
        <w:rPr>
          <w:rtl/>
        </w:rPr>
        <w:t>זו</w:t>
      </w:r>
      <w:r>
        <w:rPr>
          <w:rFonts w:hint="cs"/>
          <w:rtl/>
        </w:rPr>
        <w:t>.</w:t>
      </w:r>
      <w:r>
        <w:rPr>
          <w:rtl/>
        </w:rPr>
        <w:t xml:space="preserve"> </w:t>
      </w:r>
      <w:bookmarkStart w:id="5000" w:name="_ETM_Q11_201099"/>
      <w:bookmarkEnd w:id="5000"/>
      <w:r>
        <w:rPr>
          <w:rtl/>
        </w:rPr>
        <w:t>מצד</w:t>
      </w:r>
      <w:r>
        <w:rPr>
          <w:rFonts w:hint="cs"/>
          <w:rtl/>
        </w:rPr>
        <w:t xml:space="preserve"> אחד </w:t>
      </w:r>
      <w:bookmarkStart w:id="5001" w:name="_ETM_Q11_201489"/>
      <w:bookmarkStart w:id="5002" w:name="_ETM_Q11_202029"/>
      <w:bookmarkEnd w:id="5001"/>
      <w:bookmarkEnd w:id="5002"/>
      <w:r>
        <w:rPr>
          <w:rtl/>
        </w:rPr>
        <w:t xml:space="preserve">אנחנו </w:t>
      </w:r>
      <w:bookmarkStart w:id="5003" w:name="_ETM_Q11_202480"/>
      <w:bookmarkEnd w:id="5003"/>
      <w:r>
        <w:rPr>
          <w:rtl/>
        </w:rPr>
        <w:t xml:space="preserve">כולנו </w:t>
      </w:r>
      <w:bookmarkStart w:id="5004" w:name="_ETM_Q11_202960"/>
      <w:bookmarkEnd w:id="5004"/>
      <w:r>
        <w:rPr>
          <w:rtl/>
        </w:rPr>
        <w:t xml:space="preserve">רוצים </w:t>
      </w:r>
      <w:bookmarkStart w:id="5005" w:name="_ETM_Q11_203289"/>
      <w:bookmarkEnd w:id="5005"/>
      <w:r>
        <w:rPr>
          <w:rtl/>
        </w:rPr>
        <w:t xml:space="preserve">לייצר </w:t>
      </w:r>
      <w:bookmarkStart w:id="5006" w:name="_ETM_Q11_203679"/>
      <w:bookmarkEnd w:id="5006"/>
      <w:r>
        <w:rPr>
          <w:rtl/>
        </w:rPr>
        <w:t xml:space="preserve">מוטיבציה </w:t>
      </w:r>
      <w:bookmarkStart w:id="5007" w:name="_ETM_Q11_204550"/>
      <w:bookmarkEnd w:id="5007"/>
      <w:r>
        <w:rPr>
          <w:rtl/>
        </w:rPr>
        <w:t>להסדרה</w:t>
      </w:r>
      <w:r>
        <w:rPr>
          <w:rFonts w:hint="cs"/>
          <w:rtl/>
        </w:rPr>
        <w:t>.</w:t>
      </w:r>
      <w:r>
        <w:rPr>
          <w:rtl/>
        </w:rPr>
        <w:t xml:space="preserve"> </w:t>
      </w:r>
      <w:bookmarkStart w:id="5008" w:name="_ETM_Q11_205900"/>
      <w:bookmarkEnd w:id="5008"/>
      <w:r>
        <w:rPr>
          <w:rtl/>
        </w:rPr>
        <w:t xml:space="preserve">ביקרתי </w:t>
      </w:r>
      <w:bookmarkStart w:id="5009" w:name="_ETM_Q11_206380"/>
      <w:bookmarkEnd w:id="5009"/>
      <w:r>
        <w:rPr>
          <w:rtl/>
        </w:rPr>
        <w:t xml:space="preserve">בכפר </w:t>
      </w:r>
      <w:bookmarkStart w:id="5010" w:name="_ETM_Q11_206739"/>
      <w:bookmarkEnd w:id="5010"/>
      <w:r>
        <w:rPr>
          <w:rFonts w:hint="cs"/>
          <w:rtl/>
        </w:rPr>
        <w:t>כ</w:t>
      </w:r>
      <w:r>
        <w:rPr>
          <w:rtl/>
        </w:rPr>
        <w:t>מא</w:t>
      </w:r>
      <w:r>
        <w:rPr>
          <w:rFonts w:hint="cs"/>
          <w:rtl/>
        </w:rPr>
        <w:t>,</w:t>
      </w:r>
      <w:r>
        <w:rPr>
          <w:rtl/>
        </w:rPr>
        <w:t xml:space="preserve"> </w:t>
      </w:r>
      <w:bookmarkStart w:id="5011" w:name="_ETM_Q11_207610"/>
      <w:bookmarkEnd w:id="5011"/>
      <w:r>
        <w:rPr>
          <w:rFonts w:hint="cs"/>
          <w:rtl/>
        </w:rPr>
        <w:t>י</w:t>
      </w:r>
      <w:r>
        <w:rPr>
          <w:rtl/>
        </w:rPr>
        <w:t xml:space="preserve">ישוב </w:t>
      </w:r>
      <w:bookmarkStart w:id="5012" w:name="_ETM_Q11_207970"/>
      <w:bookmarkEnd w:id="5012"/>
      <w:r>
        <w:rPr>
          <w:rtl/>
        </w:rPr>
        <w:t>צ'רקסי</w:t>
      </w:r>
      <w:r>
        <w:rPr>
          <w:rFonts w:hint="cs"/>
          <w:rtl/>
        </w:rPr>
        <w:t xml:space="preserve"> –</w:t>
      </w:r>
      <w:r>
        <w:rPr>
          <w:rtl/>
        </w:rPr>
        <w:t xml:space="preserve"> </w:t>
      </w:r>
      <w:bookmarkStart w:id="5013" w:name="_ETM_Q11_209300"/>
      <w:bookmarkEnd w:id="5013"/>
      <w:r>
        <w:rPr>
          <w:rtl/>
        </w:rPr>
        <w:t xml:space="preserve">אין </w:t>
      </w:r>
      <w:bookmarkStart w:id="5014" w:name="_ETM_Q11_209570"/>
      <w:bookmarkEnd w:id="5014"/>
      <w:r>
        <w:rPr>
          <w:rtl/>
        </w:rPr>
        <w:t>בית</w:t>
      </w:r>
      <w:r>
        <w:rPr>
          <w:rFonts w:hint="cs"/>
          <w:rtl/>
        </w:rPr>
        <w:t xml:space="preserve"> אחד בלי היתר בנייה.</w:t>
      </w:r>
      <w:bookmarkStart w:id="5015" w:name="_ETM_Q11_209998"/>
      <w:bookmarkEnd w:id="5015"/>
      <w:r>
        <w:rPr>
          <w:rFonts w:hint="cs"/>
          <w:rtl/>
        </w:rPr>
        <w:t xml:space="preserve"> </w:t>
      </w:r>
      <w:bookmarkStart w:id="5016" w:name="_ETM_Q11_209960"/>
      <w:bookmarkStart w:id="5017" w:name="_ETM_Q11_210470"/>
      <w:bookmarkStart w:id="5018" w:name="_ETM_Q11_210710"/>
      <w:bookmarkStart w:id="5019" w:name="_ETM_Q11_211009"/>
      <w:bookmarkStart w:id="5020" w:name="_ETM_Q11_213469"/>
      <w:bookmarkEnd w:id="5016"/>
      <w:bookmarkEnd w:id="5017"/>
      <w:bookmarkEnd w:id="5018"/>
      <w:bookmarkEnd w:id="5019"/>
      <w:bookmarkEnd w:id="5020"/>
      <w:r>
        <w:rPr>
          <w:rtl/>
        </w:rPr>
        <w:t xml:space="preserve">זה </w:t>
      </w:r>
      <w:bookmarkStart w:id="5021" w:name="_ETM_Q11_214010"/>
      <w:bookmarkEnd w:id="5021"/>
      <w:r>
        <w:rPr>
          <w:rtl/>
        </w:rPr>
        <w:t>ה</w:t>
      </w:r>
      <w:r>
        <w:rPr>
          <w:rFonts w:hint="cs"/>
          <w:rtl/>
        </w:rPr>
        <w:t>י</w:t>
      </w:r>
      <w:r>
        <w:rPr>
          <w:rtl/>
        </w:rPr>
        <w:t xml:space="preserve">שג </w:t>
      </w:r>
      <w:bookmarkStart w:id="5022" w:name="_ETM_Q11_214309"/>
      <w:bookmarkEnd w:id="5022"/>
      <w:r>
        <w:rPr>
          <w:rtl/>
        </w:rPr>
        <w:t>אדיר</w:t>
      </w:r>
      <w:r>
        <w:rPr>
          <w:rFonts w:hint="cs"/>
          <w:rtl/>
        </w:rPr>
        <w:t>.</w:t>
      </w:r>
      <w:r>
        <w:rPr>
          <w:rtl/>
        </w:rPr>
        <w:t xml:space="preserve"> </w:t>
      </w:r>
      <w:bookmarkStart w:id="5023" w:name="_ETM_Q11_215120"/>
      <w:bookmarkEnd w:id="5023"/>
      <w:r>
        <w:rPr>
          <w:rtl/>
        </w:rPr>
        <w:t xml:space="preserve">זו </w:t>
      </w:r>
      <w:bookmarkStart w:id="5024" w:name="_ETM_Q11_215329"/>
      <w:bookmarkEnd w:id="5024"/>
      <w:r>
        <w:rPr>
          <w:rtl/>
        </w:rPr>
        <w:t xml:space="preserve">תרבות </w:t>
      </w:r>
      <w:bookmarkStart w:id="5025" w:name="_ETM_Q11_215929"/>
      <w:bookmarkEnd w:id="5025"/>
      <w:r>
        <w:rPr>
          <w:rtl/>
        </w:rPr>
        <w:t xml:space="preserve">שמכבדת </w:t>
      </w:r>
      <w:bookmarkStart w:id="5026" w:name="_ETM_Q11_216620"/>
      <w:bookmarkEnd w:id="5026"/>
      <w:r>
        <w:rPr>
          <w:rtl/>
        </w:rPr>
        <w:t xml:space="preserve">את </w:t>
      </w:r>
      <w:bookmarkStart w:id="5027" w:name="_ETM_Q11_216739"/>
      <w:bookmarkEnd w:id="5027"/>
      <w:r>
        <w:rPr>
          <w:rtl/>
        </w:rPr>
        <w:t xml:space="preserve">הוראות </w:t>
      </w:r>
      <w:bookmarkStart w:id="5028" w:name="_ETM_Q11_217070"/>
      <w:bookmarkEnd w:id="5028"/>
      <w:r>
        <w:rPr>
          <w:rtl/>
        </w:rPr>
        <w:t>החוק</w:t>
      </w:r>
      <w:r>
        <w:rPr>
          <w:rFonts w:hint="cs"/>
          <w:rtl/>
        </w:rPr>
        <w:t>,</w:t>
      </w:r>
      <w:r>
        <w:rPr>
          <w:rtl/>
        </w:rPr>
        <w:t xml:space="preserve"> </w:t>
      </w:r>
      <w:bookmarkStart w:id="5029" w:name="_ETM_Q11_217850"/>
      <w:bookmarkEnd w:id="5029"/>
      <w:r>
        <w:rPr>
          <w:rtl/>
        </w:rPr>
        <w:t xml:space="preserve">שמבינה </w:t>
      </w:r>
      <w:bookmarkStart w:id="5030" w:name="_ETM_Q11_218359"/>
      <w:bookmarkEnd w:id="5030"/>
      <w:r>
        <w:rPr>
          <w:rtl/>
        </w:rPr>
        <w:t xml:space="preserve">את </w:t>
      </w:r>
      <w:bookmarkStart w:id="5031" w:name="_ETM_Q11_218420"/>
      <w:bookmarkEnd w:id="5031"/>
      <w:r>
        <w:rPr>
          <w:rtl/>
        </w:rPr>
        <w:t xml:space="preserve">החשיבות </w:t>
      </w:r>
      <w:bookmarkStart w:id="5032" w:name="_ETM_Q11_219050"/>
      <w:bookmarkEnd w:id="5032"/>
      <w:r>
        <w:rPr>
          <w:rtl/>
        </w:rPr>
        <w:t xml:space="preserve">של </w:t>
      </w:r>
      <w:bookmarkStart w:id="5033" w:name="_ETM_Q11_219320"/>
      <w:bookmarkEnd w:id="5033"/>
      <w:r>
        <w:rPr>
          <w:rFonts w:hint="cs"/>
          <w:rtl/>
        </w:rPr>
        <w:t>ה</w:t>
      </w:r>
      <w:r>
        <w:rPr>
          <w:rtl/>
        </w:rPr>
        <w:t>הסדרה</w:t>
      </w:r>
      <w:r>
        <w:rPr>
          <w:rFonts w:hint="cs"/>
          <w:rtl/>
        </w:rPr>
        <w:t>.</w:t>
      </w:r>
      <w:r>
        <w:rPr>
          <w:rtl/>
        </w:rPr>
        <w:t xml:space="preserve"> </w:t>
      </w:r>
      <w:bookmarkStart w:id="5034" w:name="_ETM_Q11_220379"/>
      <w:bookmarkEnd w:id="5034"/>
      <w:r>
        <w:rPr>
          <w:rtl/>
        </w:rPr>
        <w:t xml:space="preserve">אנחנו </w:t>
      </w:r>
      <w:bookmarkStart w:id="5035" w:name="_ETM_Q11_220800"/>
      <w:bookmarkEnd w:id="5035"/>
      <w:r>
        <w:rPr>
          <w:rtl/>
        </w:rPr>
        <w:t xml:space="preserve">רוצים </w:t>
      </w:r>
      <w:bookmarkStart w:id="5036" w:name="_ETM_Q11_221219"/>
      <w:bookmarkEnd w:id="5036"/>
      <w:r>
        <w:rPr>
          <w:rtl/>
        </w:rPr>
        <w:t xml:space="preserve">לדחוף </w:t>
      </w:r>
      <w:bookmarkStart w:id="5037" w:name="_ETM_Q11_221640"/>
      <w:bookmarkEnd w:id="5037"/>
      <w:r>
        <w:rPr>
          <w:rtl/>
        </w:rPr>
        <w:t xml:space="preserve">את </w:t>
      </w:r>
      <w:bookmarkStart w:id="5038" w:name="_ETM_Q11_221699"/>
      <w:bookmarkEnd w:id="5038"/>
      <w:r>
        <w:rPr>
          <w:rtl/>
        </w:rPr>
        <w:t xml:space="preserve">האוכלוסייה </w:t>
      </w:r>
      <w:bookmarkStart w:id="5039" w:name="_ETM_Q11_222359"/>
      <w:bookmarkEnd w:id="5039"/>
      <w:r>
        <w:rPr>
          <w:rtl/>
        </w:rPr>
        <w:t xml:space="preserve">לכיוון </w:t>
      </w:r>
      <w:bookmarkStart w:id="5040" w:name="_ETM_Q11_222809"/>
      <w:bookmarkEnd w:id="5040"/>
      <w:r>
        <w:rPr>
          <w:rtl/>
        </w:rPr>
        <w:t>הסדרה</w:t>
      </w:r>
      <w:r>
        <w:rPr>
          <w:rFonts w:hint="cs"/>
          <w:rtl/>
        </w:rPr>
        <w:t>,</w:t>
      </w:r>
      <w:r>
        <w:rPr>
          <w:rtl/>
        </w:rPr>
        <w:t xml:space="preserve"> </w:t>
      </w:r>
      <w:bookmarkStart w:id="5041" w:name="_ETM_Q11_223890"/>
      <w:bookmarkEnd w:id="5041"/>
      <w:r>
        <w:rPr>
          <w:rtl/>
        </w:rPr>
        <w:t xml:space="preserve">לכיוון </w:t>
      </w:r>
      <w:bookmarkStart w:id="5042" w:name="_ETM_Q11_224430"/>
      <w:bookmarkEnd w:id="5042"/>
      <w:r>
        <w:rPr>
          <w:rtl/>
        </w:rPr>
        <w:t>תכנון</w:t>
      </w:r>
      <w:r>
        <w:rPr>
          <w:rFonts w:hint="cs"/>
          <w:rtl/>
        </w:rPr>
        <w:t>,</w:t>
      </w:r>
      <w:r>
        <w:rPr>
          <w:rtl/>
        </w:rPr>
        <w:t xml:space="preserve"> </w:t>
      </w:r>
      <w:bookmarkStart w:id="5043" w:name="_ETM_Q11_225510"/>
      <w:bookmarkEnd w:id="5043"/>
      <w:r>
        <w:rPr>
          <w:rtl/>
        </w:rPr>
        <w:t xml:space="preserve">לכיוון </w:t>
      </w:r>
      <w:bookmarkStart w:id="5044" w:name="_ETM_Q11_226289"/>
      <w:bookmarkEnd w:id="5044"/>
      <w:r>
        <w:rPr>
          <w:rtl/>
        </w:rPr>
        <w:t xml:space="preserve">תהליכים </w:t>
      </w:r>
      <w:bookmarkStart w:id="5045" w:name="_ETM_Q11_226949"/>
      <w:bookmarkEnd w:id="5045"/>
      <w:r>
        <w:rPr>
          <w:rtl/>
        </w:rPr>
        <w:t xml:space="preserve">שבאמת </w:t>
      </w:r>
      <w:bookmarkStart w:id="5046" w:name="_ETM_Q11_227789"/>
      <w:bookmarkEnd w:id="5046"/>
      <w:r>
        <w:rPr>
          <w:rtl/>
        </w:rPr>
        <w:t xml:space="preserve">יאפשרו </w:t>
      </w:r>
      <w:bookmarkStart w:id="5047" w:name="_ETM_Q11_228300"/>
      <w:bookmarkEnd w:id="5047"/>
      <w:r>
        <w:rPr>
          <w:rtl/>
        </w:rPr>
        <w:t xml:space="preserve">להם </w:t>
      </w:r>
      <w:bookmarkStart w:id="5048" w:name="_ETM_Q11_229559"/>
      <w:bookmarkEnd w:id="5048"/>
      <w:r>
        <w:rPr>
          <w:rtl/>
        </w:rPr>
        <w:t xml:space="preserve">לא </w:t>
      </w:r>
      <w:bookmarkStart w:id="5049" w:name="_ETM_Q11_229800"/>
      <w:bookmarkEnd w:id="5049"/>
      <w:r>
        <w:rPr>
          <w:rtl/>
        </w:rPr>
        <w:t xml:space="preserve">להיות </w:t>
      </w:r>
      <w:bookmarkStart w:id="5050" w:name="_ETM_Q11_230039"/>
      <w:bookmarkEnd w:id="5050"/>
      <w:r>
        <w:rPr>
          <w:rtl/>
        </w:rPr>
        <w:t>עברייני</w:t>
      </w:r>
      <w:r>
        <w:rPr>
          <w:rFonts w:hint="cs"/>
          <w:rtl/>
        </w:rPr>
        <w:t>ם.</w:t>
      </w:r>
      <w:r>
        <w:rPr>
          <w:rtl/>
        </w:rPr>
        <w:t xml:space="preserve"> </w:t>
      </w:r>
      <w:bookmarkStart w:id="5051" w:name="_ETM_Q11_231190"/>
      <w:bookmarkEnd w:id="5051"/>
      <w:r>
        <w:rPr>
          <w:rtl/>
        </w:rPr>
        <w:t xml:space="preserve">מצד </w:t>
      </w:r>
      <w:bookmarkStart w:id="5052" w:name="_ETM_Q11_231610"/>
      <w:bookmarkEnd w:id="5052"/>
      <w:r>
        <w:rPr>
          <w:rtl/>
        </w:rPr>
        <w:t>שני</w:t>
      </w:r>
      <w:r>
        <w:rPr>
          <w:rFonts w:hint="cs"/>
          <w:rtl/>
        </w:rPr>
        <w:t>,</w:t>
      </w:r>
      <w:r>
        <w:rPr>
          <w:rtl/>
        </w:rPr>
        <w:t xml:space="preserve"> </w:t>
      </w:r>
      <w:bookmarkStart w:id="5053" w:name="_ETM_Q11_234289"/>
      <w:bookmarkEnd w:id="5053"/>
      <w:r>
        <w:rPr>
          <w:rFonts w:hint="cs"/>
          <w:rtl/>
        </w:rPr>
        <w:t>ה</w:t>
      </w:r>
      <w:r>
        <w:rPr>
          <w:rtl/>
        </w:rPr>
        <w:t xml:space="preserve">חקיקה </w:t>
      </w:r>
      <w:bookmarkStart w:id="5054" w:name="_ETM_Q11_234979"/>
      <w:bookmarkEnd w:id="5054"/>
      <w:r>
        <w:rPr>
          <w:rtl/>
        </w:rPr>
        <w:t>הזו</w:t>
      </w:r>
      <w:r w:rsidR="002E7ED1">
        <w:rPr>
          <w:rFonts w:hint="cs"/>
          <w:rtl/>
        </w:rPr>
        <w:t>,</w:t>
      </w:r>
      <w:r>
        <w:rPr>
          <w:rtl/>
        </w:rPr>
        <w:t xml:space="preserve"> </w:t>
      </w:r>
      <w:bookmarkStart w:id="5055" w:name="_ETM_Q11_236010"/>
      <w:bookmarkEnd w:id="5055"/>
      <w:r>
        <w:rPr>
          <w:rtl/>
        </w:rPr>
        <w:t>שז</w:t>
      </w:r>
      <w:r>
        <w:rPr>
          <w:rFonts w:hint="cs"/>
          <w:rtl/>
        </w:rPr>
        <w:t>ו</w:t>
      </w:r>
      <w:r>
        <w:rPr>
          <w:rtl/>
        </w:rPr>
        <w:t xml:space="preserve"> </w:t>
      </w:r>
      <w:bookmarkStart w:id="5056" w:name="_ETM_Q11_236339"/>
      <w:bookmarkEnd w:id="5056"/>
      <w:r>
        <w:rPr>
          <w:rtl/>
        </w:rPr>
        <w:t xml:space="preserve">לא </w:t>
      </w:r>
      <w:bookmarkStart w:id="5057" w:name="_ETM_Q11_236460"/>
      <w:bookmarkEnd w:id="5057"/>
      <w:r>
        <w:rPr>
          <w:rtl/>
        </w:rPr>
        <w:t xml:space="preserve">החקיקה </w:t>
      </w:r>
      <w:bookmarkStart w:id="5058" w:name="_ETM_Q11_236879"/>
      <w:bookmarkEnd w:id="5058"/>
      <w:r>
        <w:rPr>
          <w:rtl/>
        </w:rPr>
        <w:t>שאתה</w:t>
      </w:r>
      <w:r>
        <w:rPr>
          <w:rFonts w:hint="cs"/>
          <w:rtl/>
        </w:rPr>
        <w:t xml:space="preserve"> העברת</w:t>
      </w:r>
      <w:r>
        <w:rPr>
          <w:rtl/>
        </w:rPr>
        <w:t xml:space="preserve"> </w:t>
      </w:r>
      <w:bookmarkStart w:id="5059" w:name="_ETM_Q11_238140"/>
      <w:bookmarkEnd w:id="5059"/>
      <w:r>
        <w:rPr>
          <w:rtl/>
        </w:rPr>
        <w:t xml:space="preserve">בכנסת </w:t>
      </w:r>
      <w:bookmarkStart w:id="5060" w:name="_ETM_Q11_238740"/>
      <w:bookmarkEnd w:id="5060"/>
      <w:r>
        <w:rPr>
          <w:rtl/>
        </w:rPr>
        <w:t>הקודמת</w:t>
      </w:r>
      <w:bookmarkStart w:id="5061" w:name="_ETM_Q11_239160"/>
      <w:bookmarkEnd w:id="5061"/>
      <w:r w:rsidR="002E7ED1">
        <w:rPr>
          <w:rFonts w:hint="cs"/>
          <w:rtl/>
        </w:rPr>
        <w:t>,</w:t>
      </w:r>
      <w:r>
        <w:rPr>
          <w:rtl/>
        </w:rPr>
        <w:t xml:space="preserve"> </w:t>
      </w:r>
      <w:bookmarkStart w:id="5062" w:name="_ETM_Q11_239640"/>
      <w:bookmarkEnd w:id="5062"/>
      <w:r>
        <w:rPr>
          <w:rtl/>
        </w:rPr>
        <w:t xml:space="preserve">היא </w:t>
      </w:r>
      <w:bookmarkStart w:id="5063" w:name="_ETM_Q11_239760"/>
      <w:bookmarkEnd w:id="5063"/>
      <w:r>
        <w:rPr>
          <w:rtl/>
        </w:rPr>
        <w:t xml:space="preserve">חקיקה </w:t>
      </w:r>
      <w:bookmarkStart w:id="5064" w:name="_ETM_Q11_240240"/>
      <w:bookmarkEnd w:id="5064"/>
      <w:r>
        <w:rPr>
          <w:rtl/>
        </w:rPr>
        <w:t xml:space="preserve">מרחיקת </w:t>
      </w:r>
      <w:bookmarkStart w:id="5065" w:name="_ETM_Q11_240810"/>
      <w:bookmarkEnd w:id="5065"/>
      <w:r>
        <w:rPr>
          <w:rtl/>
        </w:rPr>
        <w:t>לכת</w:t>
      </w:r>
      <w:r>
        <w:rPr>
          <w:rFonts w:hint="cs"/>
          <w:rtl/>
        </w:rPr>
        <w:t>.</w:t>
      </w:r>
      <w:r>
        <w:rPr>
          <w:rtl/>
        </w:rPr>
        <w:t xml:space="preserve"> </w:t>
      </w:r>
      <w:bookmarkStart w:id="5066" w:name="_ETM_Q11_241170"/>
      <w:bookmarkEnd w:id="5066"/>
      <w:r>
        <w:rPr>
          <w:rtl/>
        </w:rPr>
        <w:t xml:space="preserve">אנחנו </w:t>
      </w:r>
      <w:bookmarkStart w:id="5067" w:name="_ETM_Q11_241470"/>
      <w:bookmarkEnd w:id="5067"/>
      <w:r>
        <w:rPr>
          <w:rtl/>
        </w:rPr>
        <w:t xml:space="preserve">עלולים </w:t>
      </w:r>
      <w:bookmarkStart w:id="5068" w:name="_ETM_Q11_241950"/>
      <w:bookmarkEnd w:id="5068"/>
      <w:r>
        <w:rPr>
          <w:rtl/>
        </w:rPr>
        <w:t xml:space="preserve">להגיע </w:t>
      </w:r>
      <w:bookmarkStart w:id="5069" w:name="_ETM_Q11_242310"/>
      <w:bookmarkEnd w:id="5069"/>
      <w:r>
        <w:rPr>
          <w:rtl/>
        </w:rPr>
        <w:t xml:space="preserve">למצב </w:t>
      </w:r>
      <w:bookmarkStart w:id="5070" w:name="_ETM_Q11_244090"/>
      <w:bookmarkEnd w:id="5070"/>
      <w:r>
        <w:rPr>
          <w:rtl/>
        </w:rPr>
        <w:t>ש</w:t>
      </w:r>
      <w:bookmarkStart w:id="5071" w:name="_ETM_Q11_245319"/>
      <w:bookmarkEnd w:id="5071"/>
      <w:r>
        <w:rPr>
          <w:rtl/>
        </w:rPr>
        <w:t>נפחי</w:t>
      </w:r>
      <w:r>
        <w:rPr>
          <w:rFonts w:hint="cs"/>
          <w:rtl/>
        </w:rPr>
        <w:t>ת</w:t>
      </w:r>
      <w:r>
        <w:rPr>
          <w:rtl/>
        </w:rPr>
        <w:t xml:space="preserve"> </w:t>
      </w:r>
      <w:bookmarkStart w:id="5072" w:name="_ETM_Q11_245890"/>
      <w:bookmarkEnd w:id="5072"/>
      <w:r>
        <w:rPr>
          <w:rtl/>
        </w:rPr>
        <w:t xml:space="preserve">את </w:t>
      </w:r>
      <w:bookmarkStart w:id="5073" w:name="_ETM_Q11_246010"/>
      <w:bookmarkEnd w:id="5073"/>
      <w:r>
        <w:rPr>
          <w:rtl/>
        </w:rPr>
        <w:t xml:space="preserve">המוטיבציה </w:t>
      </w:r>
      <w:bookmarkStart w:id="5074" w:name="_ETM_Q11_247119"/>
      <w:bookmarkEnd w:id="5074"/>
      <w:r>
        <w:rPr>
          <w:rtl/>
        </w:rPr>
        <w:t xml:space="preserve">להיכנס </w:t>
      </w:r>
      <w:bookmarkStart w:id="5075" w:name="_ETM_Q11_247630"/>
      <w:bookmarkEnd w:id="5075"/>
      <w:r>
        <w:rPr>
          <w:rtl/>
        </w:rPr>
        <w:t xml:space="preserve">להליכי </w:t>
      </w:r>
      <w:bookmarkStart w:id="5076" w:name="_ETM_Q11_248020"/>
      <w:bookmarkEnd w:id="5076"/>
      <w:r>
        <w:rPr>
          <w:rtl/>
        </w:rPr>
        <w:t>הסדרה</w:t>
      </w:r>
      <w:r>
        <w:rPr>
          <w:rFonts w:hint="cs"/>
          <w:rtl/>
        </w:rPr>
        <w:t>,</w:t>
      </w:r>
      <w:r>
        <w:rPr>
          <w:rtl/>
        </w:rPr>
        <w:t xml:space="preserve"> </w:t>
      </w:r>
      <w:bookmarkStart w:id="5077" w:name="_ETM_Q11_249040"/>
      <w:bookmarkEnd w:id="5077"/>
      <w:r>
        <w:rPr>
          <w:rtl/>
        </w:rPr>
        <w:t xml:space="preserve">ומזה </w:t>
      </w:r>
      <w:bookmarkStart w:id="5078" w:name="_ETM_Q11_249400"/>
      <w:bookmarkEnd w:id="5078"/>
      <w:r>
        <w:rPr>
          <w:rtl/>
        </w:rPr>
        <w:t xml:space="preserve">אני </w:t>
      </w:r>
      <w:bookmarkStart w:id="5079" w:name="_ETM_Q11_249549"/>
      <w:bookmarkEnd w:id="5079"/>
      <w:r>
        <w:rPr>
          <w:rtl/>
        </w:rPr>
        <w:t>חושש</w:t>
      </w:r>
      <w:r>
        <w:rPr>
          <w:rFonts w:hint="cs"/>
          <w:rtl/>
        </w:rPr>
        <w:t>.</w:t>
      </w:r>
    </w:p>
    <w:p w:rsidR="002C6DDD" w:rsidRDefault="002C6DDD" w:rsidP="00383568">
      <w:pPr>
        <w:ind w:firstLine="0"/>
        <w:rPr>
          <w:rtl/>
        </w:rPr>
      </w:pPr>
      <w:bookmarkStart w:id="5080" w:name="_ETM_Q11_252443"/>
      <w:bookmarkStart w:id="5081" w:name="_ETM_Q11_252596"/>
      <w:bookmarkStart w:id="5082" w:name="_ETM_Q11_252642"/>
      <w:bookmarkStart w:id="5083" w:name="_ETM_Q11_252758"/>
      <w:bookmarkStart w:id="5084" w:name="_ETM_Q11_252801"/>
      <w:bookmarkEnd w:id="5080"/>
      <w:bookmarkEnd w:id="5081"/>
      <w:bookmarkEnd w:id="5082"/>
      <w:bookmarkEnd w:id="5083"/>
      <w:bookmarkEnd w:id="5084"/>
    </w:p>
    <w:p w:rsidR="002C6DDD" w:rsidRDefault="002C6DDD" w:rsidP="00383568">
      <w:pPr>
        <w:pStyle w:val="af5"/>
        <w:keepNext/>
        <w:rPr>
          <w:rtl/>
        </w:rPr>
      </w:pPr>
      <w:r w:rsidRPr="003D1367">
        <w:rPr>
          <w:rStyle w:val="TagStyle"/>
          <w:rtl/>
        </w:rPr>
        <w:t xml:space="preserve"> &lt;&lt; קריאה &gt;&gt; </w:t>
      </w:r>
      <w:r>
        <w:rPr>
          <w:rtl/>
        </w:rPr>
        <w:t>ווליד טאהא (רע"מ – הרשימה הערבית המאוחדת):</w:t>
      </w:r>
      <w:r w:rsidRPr="003D1367">
        <w:rPr>
          <w:rStyle w:val="TagStyle"/>
          <w:rtl/>
        </w:rPr>
        <w:t xml:space="preserve"> &lt;&lt; קריאה &gt;&gt;</w:t>
      </w:r>
      <w:r>
        <w:rPr>
          <w:rtl/>
        </w:rPr>
        <w:t xml:space="preserve">   </w:t>
      </w:r>
    </w:p>
    <w:p w:rsidR="002C6DDD" w:rsidRDefault="002C6DDD" w:rsidP="00B74F47">
      <w:pPr>
        <w:rPr>
          <w:rtl/>
        </w:rPr>
      </w:pPr>
    </w:p>
    <w:p w:rsidR="002C6DDD" w:rsidRDefault="002C6DDD" w:rsidP="00383568">
      <w:pPr>
        <w:rPr>
          <w:rtl/>
        </w:rPr>
      </w:pPr>
      <w:r>
        <w:rPr>
          <w:rFonts w:hint="cs"/>
          <w:rtl/>
        </w:rPr>
        <w:t xml:space="preserve">ההצעה הזאת? </w:t>
      </w:r>
    </w:p>
    <w:p w:rsidR="002C6DDD" w:rsidRDefault="002C6DDD" w:rsidP="00383568">
      <w:pPr>
        <w:rPr>
          <w:rtl/>
        </w:rPr>
      </w:pPr>
    </w:p>
    <w:p w:rsidR="002C6DDD" w:rsidRDefault="002C6DDD" w:rsidP="00383568">
      <w:pPr>
        <w:pStyle w:val="-"/>
        <w:keepNext/>
        <w:rPr>
          <w:rtl/>
        </w:rPr>
      </w:pPr>
      <w:r w:rsidRPr="00F13E63">
        <w:rPr>
          <w:rStyle w:val="TagStyle"/>
          <w:rtl/>
        </w:rPr>
        <w:t xml:space="preserve"> &lt;&lt; דובר_המשך &gt;&gt;</w:t>
      </w:r>
      <w:r w:rsidRPr="003D1367">
        <w:rPr>
          <w:rStyle w:val="TagStyle"/>
          <w:rtl/>
        </w:rPr>
        <w:t xml:space="preserve"> </w:t>
      </w:r>
      <w:r>
        <w:rPr>
          <w:rtl/>
        </w:rPr>
        <w:t>שר הפנים משה ארבל:</w:t>
      </w:r>
      <w:r w:rsidRPr="003D1367">
        <w:rPr>
          <w:rStyle w:val="TagStyle"/>
          <w:rtl/>
        </w:rPr>
        <w:t xml:space="preserve"> </w:t>
      </w:r>
      <w:r w:rsidRPr="00F13E63">
        <w:rPr>
          <w:rStyle w:val="TagStyle"/>
          <w:rtl/>
        </w:rPr>
        <w:t>&lt;&lt; דובר_המשך &gt;&gt;</w:t>
      </w:r>
      <w:r>
        <w:rPr>
          <w:rtl/>
        </w:rPr>
        <w:t xml:space="preserve">   </w:t>
      </w:r>
    </w:p>
    <w:p w:rsidR="002C6DDD" w:rsidRDefault="002C6DDD" w:rsidP="00B74F47">
      <w:pPr>
        <w:rPr>
          <w:rtl/>
        </w:rPr>
      </w:pPr>
    </w:p>
    <w:p w:rsidR="002C6DDD" w:rsidRDefault="002C6DDD" w:rsidP="00383568">
      <w:pPr>
        <w:rPr>
          <w:rtl/>
        </w:rPr>
      </w:pPr>
      <w:bookmarkStart w:id="5085" w:name="_ETM_Q11_252916"/>
      <w:bookmarkStart w:id="5086" w:name="_ETM_Q11_252979"/>
      <w:bookmarkStart w:id="5087" w:name="_ETM_Q11_253097"/>
      <w:bookmarkStart w:id="5088" w:name="_ETM_Q11_253170"/>
      <w:bookmarkStart w:id="5089" w:name="_ETM_Q11_253277"/>
      <w:bookmarkStart w:id="5090" w:name="_ETM_Q11_250600"/>
      <w:bookmarkEnd w:id="5085"/>
      <w:bookmarkEnd w:id="5086"/>
      <w:bookmarkEnd w:id="5087"/>
      <w:bookmarkEnd w:id="5088"/>
      <w:bookmarkEnd w:id="5089"/>
      <w:bookmarkEnd w:id="5090"/>
      <w:r>
        <w:rPr>
          <w:rFonts w:hint="cs"/>
          <w:rtl/>
        </w:rPr>
        <w:t>אני מדבר</w:t>
      </w:r>
      <w:r w:rsidRPr="007E64E3">
        <w:rPr>
          <w:rFonts w:hint="cs"/>
          <w:rtl/>
        </w:rPr>
        <w:t xml:space="preserve"> </w:t>
      </w:r>
      <w:r>
        <w:rPr>
          <w:rFonts w:hint="cs"/>
          <w:rtl/>
        </w:rPr>
        <w:t xml:space="preserve">גם על ההצעה הזו. </w:t>
      </w:r>
    </w:p>
    <w:p w:rsidR="002C6DDD" w:rsidRDefault="002C6DDD" w:rsidP="00383568">
      <w:pPr>
        <w:ind w:firstLine="0"/>
        <w:rPr>
          <w:rtl/>
        </w:rPr>
      </w:pPr>
      <w:bookmarkStart w:id="5091" w:name="_ETM_Q11_259935"/>
      <w:bookmarkStart w:id="5092" w:name="_ETM_Q11_260041"/>
      <w:bookmarkStart w:id="5093" w:name="_ETM_Q11_260106"/>
      <w:bookmarkStart w:id="5094" w:name="_ETM_Q11_260229"/>
      <w:bookmarkStart w:id="5095" w:name="_ETM_Q11_260268"/>
      <w:bookmarkStart w:id="5096" w:name="_ETM_Q11_274540"/>
      <w:bookmarkStart w:id="5097" w:name="_ETM_Q11_274656"/>
      <w:bookmarkEnd w:id="5091"/>
      <w:bookmarkEnd w:id="5092"/>
      <w:bookmarkEnd w:id="5093"/>
      <w:bookmarkEnd w:id="5094"/>
      <w:bookmarkEnd w:id="5095"/>
      <w:bookmarkEnd w:id="5096"/>
      <w:bookmarkEnd w:id="5097"/>
    </w:p>
    <w:p w:rsidR="002C6DDD" w:rsidRDefault="002C6DDD" w:rsidP="00383568">
      <w:pPr>
        <w:pStyle w:val="af5"/>
        <w:keepNext/>
        <w:rPr>
          <w:rtl/>
        </w:rPr>
      </w:pPr>
      <w:r w:rsidRPr="003D1367">
        <w:rPr>
          <w:rStyle w:val="TagStyle"/>
          <w:rtl/>
        </w:rPr>
        <w:t xml:space="preserve">&lt;&lt; קריאה &gt;&gt; </w:t>
      </w:r>
      <w:r>
        <w:rPr>
          <w:rtl/>
        </w:rPr>
        <w:t>ווליד טאהא (רע"מ – הרשימה הערבית המאוחדת):</w:t>
      </w:r>
      <w:r w:rsidRPr="003D1367">
        <w:rPr>
          <w:rStyle w:val="TagStyle"/>
          <w:rtl/>
        </w:rPr>
        <w:t xml:space="preserve"> &lt;&lt; קריאה &gt;&gt;</w:t>
      </w:r>
      <w:r>
        <w:rPr>
          <w:rtl/>
        </w:rPr>
        <w:t xml:space="preserve">   </w:t>
      </w:r>
    </w:p>
    <w:p w:rsidR="002C6DDD" w:rsidRDefault="002C6DDD" w:rsidP="00B74F47">
      <w:pPr>
        <w:rPr>
          <w:rtl/>
        </w:rPr>
      </w:pPr>
    </w:p>
    <w:p w:rsidR="002C6DDD" w:rsidRDefault="002C6DDD" w:rsidP="00383568">
      <w:pPr>
        <w:rPr>
          <w:rtl/>
        </w:rPr>
      </w:pPr>
      <w:bookmarkStart w:id="5098" w:name="_ETM_Q11_260354"/>
      <w:bookmarkStart w:id="5099" w:name="_ETM_Q11_260430"/>
      <w:bookmarkEnd w:id="5098"/>
      <w:bookmarkEnd w:id="5099"/>
      <w:r>
        <w:rPr>
          <w:rFonts w:hint="cs"/>
          <w:rtl/>
        </w:rPr>
        <w:t xml:space="preserve">אין שום קשר </w:t>
      </w:r>
      <w:bookmarkStart w:id="5100" w:name="_ETM_Q11_254524"/>
      <w:bookmarkEnd w:id="5100"/>
      <w:r>
        <w:rPr>
          <w:rFonts w:hint="cs"/>
          <w:rtl/>
        </w:rPr>
        <w:t xml:space="preserve">להסדר </w:t>
      </w:r>
      <w:r>
        <w:rPr>
          <w:rFonts w:hint="eastAsia"/>
          <w:rtl/>
        </w:rPr>
        <w:t>–</w:t>
      </w:r>
      <w:r>
        <w:rPr>
          <w:rFonts w:hint="cs"/>
          <w:rtl/>
        </w:rPr>
        <w:t xml:space="preserve"> להפך. אדוני שר </w:t>
      </w:r>
      <w:bookmarkStart w:id="5101" w:name="_ETM_Q11_257145"/>
      <w:bookmarkEnd w:id="5101"/>
      <w:r>
        <w:rPr>
          <w:rFonts w:hint="cs"/>
          <w:rtl/>
        </w:rPr>
        <w:t xml:space="preserve">הפנים, דובר על אנשים עם אינטרס. </w:t>
      </w:r>
      <w:r w:rsidR="002E7ED1">
        <w:rPr>
          <w:rFonts w:hint="cs"/>
          <w:rtl/>
        </w:rPr>
        <w:t xml:space="preserve">הם </w:t>
      </w:r>
      <w:r>
        <w:rPr>
          <w:rFonts w:hint="cs"/>
          <w:rtl/>
        </w:rPr>
        <w:t xml:space="preserve">עשו את כל ההסדרות </w:t>
      </w:r>
      <w:bookmarkStart w:id="5102" w:name="_ETM_Q11_266975"/>
      <w:bookmarkEnd w:id="5102"/>
      <w:r>
        <w:rPr>
          <w:rFonts w:hint="cs"/>
          <w:rtl/>
        </w:rPr>
        <w:t xml:space="preserve">כדי לקבל היתר, אבל בגלל שתאגיד המים לא עשה </w:t>
      </w:r>
      <w:bookmarkStart w:id="5103" w:name="_ETM_Q11_271360"/>
      <w:bookmarkEnd w:id="5103"/>
      <w:r>
        <w:rPr>
          <w:rFonts w:hint="cs"/>
          <w:rtl/>
        </w:rPr>
        <w:t xml:space="preserve">תשתית ביוב בשכונה שלהם, לא מחברים אותם לחשמל, זה הכול. </w:t>
      </w:r>
    </w:p>
    <w:p w:rsidR="002C6DDD" w:rsidRDefault="002C6DDD" w:rsidP="00383568">
      <w:pPr>
        <w:rPr>
          <w:rtl/>
        </w:rPr>
      </w:pPr>
      <w:bookmarkStart w:id="5104" w:name="_ETM_Q11_272155"/>
      <w:bookmarkStart w:id="5105" w:name="_ETM_Q11_272261"/>
      <w:bookmarkStart w:id="5106" w:name="_ETM_Q11_272346"/>
      <w:bookmarkStart w:id="5107" w:name="_ETM_Q11_276635"/>
      <w:bookmarkEnd w:id="5104"/>
      <w:bookmarkEnd w:id="5105"/>
      <w:bookmarkEnd w:id="5106"/>
      <w:bookmarkEnd w:id="5107"/>
    </w:p>
    <w:p w:rsidR="002C6DDD" w:rsidRDefault="002C6DDD" w:rsidP="00383568">
      <w:pPr>
        <w:pStyle w:val="-"/>
        <w:keepNext/>
        <w:rPr>
          <w:rtl/>
        </w:rPr>
      </w:pPr>
      <w:r w:rsidRPr="00F13E63">
        <w:rPr>
          <w:rStyle w:val="TagStyle"/>
          <w:rtl/>
        </w:rPr>
        <w:t xml:space="preserve"> &lt;&lt; דובר_המשך &gt;&gt;</w:t>
      </w:r>
      <w:r w:rsidRPr="003D1367">
        <w:rPr>
          <w:rStyle w:val="TagStyle"/>
          <w:rtl/>
        </w:rPr>
        <w:t xml:space="preserve"> </w:t>
      </w:r>
      <w:r>
        <w:rPr>
          <w:rtl/>
        </w:rPr>
        <w:t>שר הפנים משה ארבל:</w:t>
      </w:r>
      <w:r w:rsidRPr="003D1367">
        <w:rPr>
          <w:rStyle w:val="TagStyle"/>
          <w:rtl/>
        </w:rPr>
        <w:t xml:space="preserve"> </w:t>
      </w:r>
      <w:r w:rsidRPr="00F13E63">
        <w:rPr>
          <w:rStyle w:val="TagStyle"/>
          <w:rtl/>
        </w:rPr>
        <w:t>&lt;&lt; דובר_המשך &gt;&gt;</w:t>
      </w:r>
      <w:r>
        <w:rPr>
          <w:rtl/>
        </w:rPr>
        <w:t xml:space="preserve">   </w:t>
      </w:r>
    </w:p>
    <w:p w:rsidR="002C6DDD" w:rsidRDefault="002C6DDD" w:rsidP="00B74F47">
      <w:pPr>
        <w:rPr>
          <w:rtl/>
        </w:rPr>
      </w:pPr>
    </w:p>
    <w:p w:rsidR="002C6DDD" w:rsidRDefault="002C6DDD" w:rsidP="00383568">
      <w:pPr>
        <w:rPr>
          <w:rtl/>
        </w:rPr>
      </w:pPr>
      <w:r>
        <w:rPr>
          <w:rFonts w:hint="cs"/>
          <w:rtl/>
        </w:rPr>
        <w:t>זה במצב החוקי?</w:t>
      </w:r>
    </w:p>
    <w:p w:rsidR="002C6DDD" w:rsidRDefault="002C6DDD" w:rsidP="00383568">
      <w:pPr>
        <w:rPr>
          <w:rtl/>
        </w:rPr>
      </w:pPr>
      <w:bookmarkStart w:id="5108" w:name="_ETM_Q11_276243"/>
      <w:bookmarkStart w:id="5109" w:name="_ETM_Q11_276360"/>
      <w:bookmarkStart w:id="5110" w:name="_ETM_Q11_276435"/>
      <w:bookmarkEnd w:id="5108"/>
      <w:bookmarkEnd w:id="5109"/>
      <w:bookmarkEnd w:id="5110"/>
    </w:p>
    <w:p w:rsidR="002C6DDD" w:rsidRDefault="002C6DDD" w:rsidP="00383568">
      <w:pPr>
        <w:pStyle w:val="af5"/>
        <w:keepNext/>
        <w:rPr>
          <w:rtl/>
        </w:rPr>
      </w:pPr>
      <w:r w:rsidRPr="003D1367">
        <w:rPr>
          <w:rStyle w:val="TagStyle"/>
          <w:rtl/>
        </w:rPr>
        <w:t xml:space="preserve">&lt;&lt; קריאה &gt;&gt; </w:t>
      </w:r>
      <w:r>
        <w:rPr>
          <w:rtl/>
        </w:rPr>
        <w:t>ווליד טאהא (רע"מ – הרשימה הערבית המאוחדת):</w:t>
      </w:r>
      <w:r w:rsidRPr="003D1367">
        <w:rPr>
          <w:rStyle w:val="TagStyle"/>
          <w:rtl/>
        </w:rPr>
        <w:t xml:space="preserve"> &lt;&lt; קריאה &gt;&gt;</w:t>
      </w:r>
      <w:r>
        <w:rPr>
          <w:rtl/>
        </w:rPr>
        <w:t xml:space="preserve">   </w:t>
      </w:r>
    </w:p>
    <w:p w:rsidR="002C6DDD" w:rsidRDefault="002C6DDD" w:rsidP="00B74F47">
      <w:pPr>
        <w:rPr>
          <w:rtl/>
        </w:rPr>
      </w:pPr>
    </w:p>
    <w:p w:rsidR="002C6DDD" w:rsidRDefault="002C6DDD" w:rsidP="00383568">
      <w:pPr>
        <w:rPr>
          <w:rtl/>
        </w:rPr>
      </w:pPr>
      <w:r>
        <w:rPr>
          <w:rFonts w:hint="cs"/>
          <w:rtl/>
        </w:rPr>
        <w:t xml:space="preserve">הם עם היתרים. </w:t>
      </w:r>
    </w:p>
    <w:p w:rsidR="002C6DDD" w:rsidRDefault="002C6DDD" w:rsidP="00383568">
      <w:pPr>
        <w:rPr>
          <w:rtl/>
        </w:rPr>
      </w:pPr>
    </w:p>
    <w:p w:rsidR="002C6DDD" w:rsidRDefault="002C6DDD" w:rsidP="00383568">
      <w:pPr>
        <w:pStyle w:val="-"/>
        <w:keepNext/>
        <w:rPr>
          <w:rtl/>
        </w:rPr>
      </w:pPr>
      <w:bookmarkStart w:id="5111" w:name="ET_speakercontinue_6553_22"/>
      <w:r w:rsidRPr="00F13E63">
        <w:rPr>
          <w:rStyle w:val="TagStyle"/>
          <w:rtl/>
        </w:rPr>
        <w:t xml:space="preserve"> &lt;&lt; דובר_המשך &gt;&gt;</w:t>
      </w:r>
      <w:r w:rsidRPr="003D1367">
        <w:rPr>
          <w:rStyle w:val="TagStyle"/>
          <w:rtl/>
        </w:rPr>
        <w:t xml:space="preserve"> </w:t>
      </w:r>
      <w:r>
        <w:rPr>
          <w:rtl/>
        </w:rPr>
        <w:t>שר הפנים משה ארבל:</w:t>
      </w:r>
      <w:r w:rsidRPr="003D1367">
        <w:rPr>
          <w:rStyle w:val="TagStyle"/>
          <w:rtl/>
        </w:rPr>
        <w:t xml:space="preserve"> </w:t>
      </w:r>
      <w:r w:rsidRPr="00F13E63">
        <w:rPr>
          <w:rStyle w:val="TagStyle"/>
          <w:rtl/>
        </w:rPr>
        <w:t>&lt;&lt; דובר_המשך &gt;&gt;</w:t>
      </w:r>
      <w:bookmarkEnd w:id="5111"/>
      <w:r>
        <w:rPr>
          <w:rtl/>
        </w:rPr>
        <w:t xml:space="preserve">   </w:t>
      </w:r>
    </w:p>
    <w:p w:rsidR="002C6DDD" w:rsidRDefault="002C6DDD" w:rsidP="00B74F47">
      <w:pPr>
        <w:rPr>
          <w:rtl/>
        </w:rPr>
      </w:pPr>
    </w:p>
    <w:p w:rsidR="002C6DDD" w:rsidRDefault="002C6DDD" w:rsidP="00383568">
      <w:pPr>
        <w:rPr>
          <w:rtl/>
        </w:rPr>
      </w:pPr>
      <w:bookmarkStart w:id="5112" w:name="_ETM_Q11_276538"/>
      <w:bookmarkEnd w:id="5112"/>
      <w:r>
        <w:rPr>
          <w:rFonts w:hint="cs"/>
          <w:rtl/>
        </w:rPr>
        <w:t xml:space="preserve">ווליד, אני </w:t>
      </w:r>
      <w:bookmarkStart w:id="5113" w:name="_ETM_Q11_276675"/>
      <w:bookmarkEnd w:id="5113"/>
      <w:r>
        <w:rPr>
          <w:rFonts w:hint="cs"/>
          <w:rtl/>
        </w:rPr>
        <w:t>שואל אותך היום. במצב החוקי הקיים היום</w:t>
      </w:r>
      <w:r w:rsidR="002E7ED1">
        <w:rPr>
          <w:rFonts w:hint="cs"/>
          <w:rtl/>
        </w:rPr>
        <w:t>,</w:t>
      </w:r>
      <w:r>
        <w:rPr>
          <w:rFonts w:hint="cs"/>
          <w:rtl/>
        </w:rPr>
        <w:t xml:space="preserve"> ללא תיקון חקיקה</w:t>
      </w:r>
      <w:bookmarkStart w:id="5114" w:name="_ETM_Q11_281505"/>
      <w:bookmarkEnd w:id="5114"/>
      <w:r>
        <w:rPr>
          <w:rFonts w:hint="cs"/>
          <w:rtl/>
        </w:rPr>
        <w:t xml:space="preserve">, אין סמכות למוסדות התכנון להכניס את זה במסגרת </w:t>
      </w:r>
      <w:bookmarkStart w:id="5115" w:name="_ETM_Q11_289813"/>
      <w:bookmarkEnd w:id="5115"/>
      <w:r>
        <w:rPr>
          <w:rFonts w:hint="cs"/>
          <w:rtl/>
        </w:rPr>
        <w:t>החוק הקיים, החוק שהעברתם?</w:t>
      </w:r>
      <w:bookmarkStart w:id="5116" w:name="_ETM_Q11_288619"/>
      <w:bookmarkEnd w:id="5116"/>
    </w:p>
    <w:p w:rsidR="002C6DDD" w:rsidRDefault="002C6DDD" w:rsidP="00383568">
      <w:pPr>
        <w:rPr>
          <w:rtl/>
        </w:rPr>
      </w:pPr>
      <w:bookmarkStart w:id="5117" w:name="_ETM_Q11_288737"/>
      <w:bookmarkEnd w:id="5117"/>
    </w:p>
    <w:p w:rsidR="002C6DDD" w:rsidRDefault="002C6DDD" w:rsidP="00383568">
      <w:pPr>
        <w:pStyle w:val="af5"/>
        <w:keepNext/>
        <w:rPr>
          <w:rtl/>
        </w:rPr>
      </w:pPr>
      <w:bookmarkStart w:id="5118" w:name="_ETM_Q11_288763"/>
      <w:bookmarkStart w:id="5119" w:name="_ETM_Q11_288858"/>
      <w:bookmarkEnd w:id="5118"/>
      <w:bookmarkEnd w:id="5119"/>
      <w:r w:rsidRPr="003D1367">
        <w:rPr>
          <w:rStyle w:val="TagStyle"/>
          <w:rtl/>
        </w:rPr>
        <w:t xml:space="preserve">&lt;&lt; קריאה &gt;&gt; </w:t>
      </w:r>
      <w:r>
        <w:rPr>
          <w:rtl/>
        </w:rPr>
        <w:t>ווליד טאהא (רע"מ – הרשימה הערבית המאוחדת):</w:t>
      </w:r>
      <w:r w:rsidRPr="003D1367">
        <w:rPr>
          <w:rStyle w:val="TagStyle"/>
          <w:rtl/>
        </w:rPr>
        <w:t xml:space="preserve"> &lt;&lt; קריאה &gt;&gt;</w:t>
      </w:r>
      <w:r>
        <w:rPr>
          <w:rtl/>
        </w:rPr>
        <w:t xml:space="preserve">   </w:t>
      </w:r>
    </w:p>
    <w:p w:rsidR="002C6DDD" w:rsidRDefault="002C6DDD" w:rsidP="00B74F47">
      <w:pPr>
        <w:rPr>
          <w:rtl/>
        </w:rPr>
      </w:pPr>
    </w:p>
    <w:p w:rsidR="002C6DDD" w:rsidRDefault="002C6DDD" w:rsidP="00383568">
      <w:pPr>
        <w:rPr>
          <w:rtl/>
        </w:rPr>
      </w:pPr>
      <w:r>
        <w:rPr>
          <w:rFonts w:hint="cs"/>
          <w:rtl/>
        </w:rPr>
        <w:t>אני רוצה לנתק את קטע התאגיד</w:t>
      </w:r>
      <w:bookmarkStart w:id="5120" w:name="_ETM_Q11_293345"/>
      <w:bookmarkEnd w:id="5120"/>
      <w:r>
        <w:rPr>
          <w:rFonts w:hint="cs"/>
          <w:rtl/>
        </w:rPr>
        <w:t xml:space="preserve"> מלתת חיבור חשמל, זה הכול.  </w:t>
      </w:r>
    </w:p>
    <w:p w:rsidR="002C6DDD" w:rsidRDefault="002C6DDD" w:rsidP="00383568">
      <w:pPr>
        <w:rPr>
          <w:rtl/>
        </w:rPr>
      </w:pPr>
    </w:p>
    <w:p w:rsidR="002C6DDD" w:rsidRDefault="002C6DDD" w:rsidP="00383568">
      <w:pPr>
        <w:pStyle w:val="-"/>
        <w:keepNext/>
        <w:rPr>
          <w:rtl/>
        </w:rPr>
      </w:pPr>
      <w:bookmarkStart w:id="5121" w:name="ET_speakercontinue_6553_24"/>
      <w:r w:rsidRPr="00F13E63">
        <w:rPr>
          <w:rStyle w:val="TagStyle"/>
          <w:rtl/>
        </w:rPr>
        <w:t xml:space="preserve"> &lt;&lt; דובר_המשך &gt;&gt;</w:t>
      </w:r>
      <w:r w:rsidRPr="003D1367">
        <w:rPr>
          <w:rStyle w:val="TagStyle"/>
          <w:rtl/>
        </w:rPr>
        <w:t xml:space="preserve"> </w:t>
      </w:r>
      <w:r>
        <w:rPr>
          <w:rtl/>
        </w:rPr>
        <w:t>שר הפנים משה ארבל:</w:t>
      </w:r>
      <w:r w:rsidRPr="003D1367">
        <w:rPr>
          <w:rStyle w:val="TagStyle"/>
          <w:rtl/>
        </w:rPr>
        <w:t xml:space="preserve"> </w:t>
      </w:r>
      <w:r w:rsidRPr="00F13E63">
        <w:rPr>
          <w:rStyle w:val="TagStyle"/>
          <w:rtl/>
        </w:rPr>
        <w:t>&lt;&lt; דובר_המשך &gt;&gt;</w:t>
      </w:r>
      <w:bookmarkEnd w:id="5121"/>
      <w:r>
        <w:rPr>
          <w:rtl/>
        </w:rPr>
        <w:t xml:space="preserve">   </w:t>
      </w:r>
    </w:p>
    <w:p w:rsidR="002C6DDD" w:rsidRPr="00A64D5C" w:rsidRDefault="002C6DDD" w:rsidP="00B74F47">
      <w:pPr>
        <w:rPr>
          <w:rtl/>
        </w:rPr>
      </w:pPr>
    </w:p>
    <w:p w:rsidR="002C6DDD" w:rsidRDefault="002C6DDD" w:rsidP="00B74F47">
      <w:pPr>
        <w:rPr>
          <w:rtl/>
        </w:rPr>
      </w:pPr>
      <w:bookmarkStart w:id="5122" w:name="_ETM_Q11_272430"/>
      <w:bookmarkStart w:id="5123" w:name="_ETM_Q11_272488"/>
      <w:bookmarkEnd w:id="5122"/>
      <w:bookmarkEnd w:id="5123"/>
      <w:r>
        <w:rPr>
          <w:rFonts w:hint="cs"/>
          <w:rtl/>
        </w:rPr>
        <w:t>אני אתייחס כמובן לטקסט</w:t>
      </w:r>
      <w:bookmarkStart w:id="5124" w:name="_ETM_Q11_297410"/>
      <w:bookmarkEnd w:id="5124"/>
      <w:r>
        <w:rPr>
          <w:rFonts w:hint="cs"/>
          <w:rtl/>
        </w:rPr>
        <w:t xml:space="preserve"> שנכתב לי על ידי גורמי המקצוע. בנוסף, אני מתכוון גם להידרש </w:t>
      </w:r>
      <w:bookmarkStart w:id="5125" w:name="_ETM_Q11_301816"/>
      <w:bookmarkEnd w:id="5125"/>
      <w:r>
        <w:rPr>
          <w:rFonts w:hint="cs"/>
          <w:rtl/>
        </w:rPr>
        <w:t xml:space="preserve">לסוגיה הזו. </w:t>
      </w:r>
      <w:bookmarkStart w:id="5126" w:name="_ETM_Q11_272603"/>
      <w:bookmarkStart w:id="5127" w:name="_ETM_Q11_260531"/>
      <w:bookmarkStart w:id="5128" w:name="_ETM_Q11_260607"/>
      <w:bookmarkStart w:id="5129" w:name="_ETM_Q11_260697"/>
      <w:bookmarkStart w:id="5130" w:name="_ETM_Q11_250780"/>
      <w:bookmarkStart w:id="5131" w:name="_ETM_Q11_251020"/>
      <w:bookmarkStart w:id="5132" w:name="_ETM_Q11_251109"/>
      <w:bookmarkEnd w:id="5126"/>
      <w:bookmarkEnd w:id="5127"/>
      <w:bookmarkEnd w:id="5128"/>
      <w:bookmarkEnd w:id="5129"/>
      <w:bookmarkEnd w:id="5130"/>
      <w:bookmarkEnd w:id="5131"/>
      <w:bookmarkEnd w:id="5132"/>
      <w:r>
        <w:rPr>
          <w:rFonts w:hint="cs"/>
          <w:rtl/>
        </w:rPr>
        <w:t>ו</w:t>
      </w:r>
      <w:r>
        <w:rPr>
          <w:rtl/>
        </w:rPr>
        <w:t xml:space="preserve">גם </w:t>
      </w:r>
      <w:bookmarkStart w:id="5133" w:name="_ETM_Q11_308730"/>
      <w:bookmarkEnd w:id="5133"/>
      <w:r>
        <w:rPr>
          <w:rtl/>
        </w:rPr>
        <w:t xml:space="preserve">אם </w:t>
      </w:r>
      <w:bookmarkStart w:id="5134" w:name="_ETM_Q11_309209"/>
      <w:bookmarkEnd w:id="5134"/>
      <w:r>
        <w:rPr>
          <w:rFonts w:hint="cs"/>
          <w:rtl/>
        </w:rPr>
        <w:t xml:space="preserve">אולי </w:t>
      </w:r>
      <w:r>
        <w:rPr>
          <w:rtl/>
        </w:rPr>
        <w:t xml:space="preserve">לא </w:t>
      </w:r>
      <w:bookmarkStart w:id="5135" w:name="_ETM_Q11_309419"/>
      <w:bookmarkEnd w:id="5135"/>
      <w:r>
        <w:rPr>
          <w:rtl/>
        </w:rPr>
        <w:t xml:space="preserve">יהיה </w:t>
      </w:r>
      <w:bookmarkStart w:id="5136" w:name="_ETM_Q11_309599"/>
      <w:bookmarkEnd w:id="5136"/>
      <w:r>
        <w:rPr>
          <w:rtl/>
        </w:rPr>
        <w:t xml:space="preserve">רוב </w:t>
      </w:r>
      <w:bookmarkStart w:id="5137" w:name="_ETM_Q11_310110"/>
      <w:bookmarkStart w:id="5138" w:name="_ETM_Q11_310980"/>
      <w:bookmarkEnd w:id="5137"/>
      <w:bookmarkEnd w:id="5138"/>
      <w:r>
        <w:rPr>
          <w:rtl/>
        </w:rPr>
        <w:t xml:space="preserve">בהצבעה </w:t>
      </w:r>
      <w:bookmarkStart w:id="5139" w:name="_ETM_Q11_311610"/>
      <w:bookmarkEnd w:id="5139"/>
      <w:r>
        <w:rPr>
          <w:rtl/>
        </w:rPr>
        <w:t xml:space="preserve">כאן </w:t>
      </w:r>
      <w:bookmarkStart w:id="5140" w:name="_ETM_Q11_311790"/>
      <w:bookmarkEnd w:id="5140"/>
      <w:r>
        <w:rPr>
          <w:rtl/>
        </w:rPr>
        <w:t>במליאה</w:t>
      </w:r>
      <w:r>
        <w:rPr>
          <w:rFonts w:hint="cs"/>
          <w:rtl/>
        </w:rPr>
        <w:t>,</w:t>
      </w:r>
      <w:r>
        <w:rPr>
          <w:rtl/>
        </w:rPr>
        <w:t xml:space="preserve"> </w:t>
      </w:r>
      <w:bookmarkStart w:id="5141" w:name="_ETM_Q11_312840"/>
      <w:bookmarkEnd w:id="5141"/>
      <w:r>
        <w:rPr>
          <w:rtl/>
        </w:rPr>
        <w:t xml:space="preserve">אני </w:t>
      </w:r>
      <w:bookmarkStart w:id="5142" w:name="_ETM_Q11_313049"/>
      <w:bookmarkEnd w:id="5142"/>
      <w:r>
        <w:rPr>
          <w:rtl/>
        </w:rPr>
        <w:t xml:space="preserve">חושב </w:t>
      </w:r>
      <w:bookmarkStart w:id="5143" w:name="_ETM_Q11_313439"/>
      <w:bookmarkEnd w:id="5143"/>
      <w:r>
        <w:rPr>
          <w:rtl/>
        </w:rPr>
        <w:t>שבסוף</w:t>
      </w:r>
      <w:r>
        <w:rPr>
          <w:rFonts w:hint="cs"/>
          <w:rtl/>
        </w:rPr>
        <w:t>,</w:t>
      </w:r>
      <w:r>
        <w:rPr>
          <w:rtl/>
        </w:rPr>
        <w:t xml:space="preserve"> </w:t>
      </w:r>
      <w:bookmarkStart w:id="5144" w:name="_ETM_Q11_314630"/>
      <w:bookmarkStart w:id="5145" w:name="_ETM_Q11_315770"/>
      <w:bookmarkEnd w:id="5144"/>
      <w:bookmarkEnd w:id="5145"/>
      <w:r>
        <w:rPr>
          <w:rtl/>
        </w:rPr>
        <w:t xml:space="preserve">אם </w:t>
      </w:r>
      <w:bookmarkStart w:id="5146" w:name="_ETM_Q11_315860"/>
      <w:bookmarkEnd w:id="5146"/>
      <w:r>
        <w:rPr>
          <w:rtl/>
        </w:rPr>
        <w:t xml:space="preserve">אנחנו </w:t>
      </w:r>
      <w:bookmarkStart w:id="5147" w:name="_ETM_Q11_316190"/>
      <w:bookmarkEnd w:id="5147"/>
      <w:r>
        <w:rPr>
          <w:rtl/>
        </w:rPr>
        <w:t xml:space="preserve">יכולים </w:t>
      </w:r>
      <w:bookmarkStart w:id="5148" w:name="_ETM_Q11_316550"/>
      <w:bookmarkEnd w:id="5148"/>
      <w:r>
        <w:rPr>
          <w:rtl/>
        </w:rPr>
        <w:t xml:space="preserve">לייצר </w:t>
      </w:r>
      <w:bookmarkStart w:id="5149" w:name="_ETM_Q11_317030"/>
      <w:bookmarkEnd w:id="5149"/>
      <w:r>
        <w:rPr>
          <w:rtl/>
        </w:rPr>
        <w:t xml:space="preserve">תשתית </w:t>
      </w:r>
      <w:bookmarkStart w:id="5150" w:name="_ETM_Q11_318040"/>
      <w:bookmarkEnd w:id="5150"/>
      <w:r>
        <w:rPr>
          <w:rtl/>
        </w:rPr>
        <w:t xml:space="preserve">שתקדם </w:t>
      </w:r>
      <w:bookmarkStart w:id="5151" w:name="_ETM_Q11_318639"/>
      <w:bookmarkEnd w:id="5151"/>
      <w:r>
        <w:rPr>
          <w:rtl/>
        </w:rPr>
        <w:t xml:space="preserve">את </w:t>
      </w:r>
      <w:bookmarkStart w:id="5152" w:name="_ETM_Q11_318700"/>
      <w:bookmarkEnd w:id="5152"/>
      <w:r>
        <w:rPr>
          <w:rtl/>
        </w:rPr>
        <w:t xml:space="preserve">התהליך </w:t>
      </w:r>
      <w:bookmarkStart w:id="5153" w:name="_ETM_Q11_319299"/>
      <w:bookmarkEnd w:id="5153"/>
      <w:r>
        <w:rPr>
          <w:rtl/>
        </w:rPr>
        <w:t xml:space="preserve">בהליכים </w:t>
      </w:r>
      <w:bookmarkStart w:id="5154" w:name="_ETM_Q11_315200"/>
      <w:bookmarkEnd w:id="5154"/>
      <w:r>
        <w:rPr>
          <w:rtl/>
        </w:rPr>
        <w:t>מ</w:t>
      </w:r>
      <w:r>
        <w:rPr>
          <w:rFonts w:hint="cs"/>
          <w:rtl/>
        </w:rPr>
        <w:t>י</w:t>
      </w:r>
      <w:r>
        <w:rPr>
          <w:rtl/>
        </w:rPr>
        <w:t>נהלי</w:t>
      </w:r>
      <w:r>
        <w:rPr>
          <w:rFonts w:hint="cs"/>
          <w:rtl/>
        </w:rPr>
        <w:t>י</w:t>
      </w:r>
      <w:r>
        <w:rPr>
          <w:rtl/>
        </w:rPr>
        <w:t xml:space="preserve">ם </w:t>
      </w:r>
      <w:r w:rsidR="00B74F47">
        <w:rPr>
          <w:rFonts w:hint="cs"/>
          <w:rtl/>
        </w:rPr>
        <w:t>– – –</w:t>
      </w:r>
    </w:p>
    <w:p w:rsidR="002C6DDD" w:rsidRDefault="002C6DDD" w:rsidP="00383568">
      <w:pPr>
        <w:rPr>
          <w:rtl/>
        </w:rPr>
      </w:pPr>
      <w:bookmarkStart w:id="5155" w:name="_ETM_Q11_315415"/>
      <w:bookmarkEnd w:id="5155"/>
    </w:p>
    <w:p w:rsidR="002C6DDD" w:rsidRDefault="002C6DDD" w:rsidP="00383568">
      <w:pPr>
        <w:pStyle w:val="af5"/>
        <w:keepNext/>
        <w:rPr>
          <w:rtl/>
        </w:rPr>
      </w:pPr>
      <w:bookmarkStart w:id="5156" w:name="_ETM_Q11_315432"/>
      <w:bookmarkStart w:id="5157" w:name="_ETM_Q11_315550"/>
      <w:bookmarkEnd w:id="5156"/>
      <w:bookmarkEnd w:id="5157"/>
      <w:r w:rsidRPr="003D1367">
        <w:rPr>
          <w:rStyle w:val="TagStyle"/>
          <w:rtl/>
        </w:rPr>
        <w:t xml:space="preserve">&lt;&lt; קריאה &gt;&gt; </w:t>
      </w:r>
      <w:r>
        <w:rPr>
          <w:rtl/>
        </w:rPr>
        <w:t>ווליד טאהא (רע"מ – הרשימה הערבית המאוחדת):</w:t>
      </w:r>
      <w:r w:rsidRPr="003D1367">
        <w:rPr>
          <w:rStyle w:val="TagStyle"/>
          <w:rtl/>
        </w:rPr>
        <w:t xml:space="preserve"> &lt;&lt; קריאה &gt;&gt;</w:t>
      </w:r>
      <w:r>
        <w:rPr>
          <w:rtl/>
        </w:rPr>
        <w:t xml:space="preserve">   </w:t>
      </w:r>
    </w:p>
    <w:p w:rsidR="002C6DDD" w:rsidRDefault="002C6DDD" w:rsidP="00B74F47">
      <w:pPr>
        <w:rPr>
          <w:rtl/>
        </w:rPr>
      </w:pPr>
    </w:p>
    <w:p w:rsidR="002C6DDD" w:rsidRDefault="002C6DDD" w:rsidP="002E7ED1">
      <w:pPr>
        <w:rPr>
          <w:rtl/>
        </w:rPr>
      </w:pPr>
      <w:r>
        <w:rPr>
          <w:rFonts w:hint="cs"/>
          <w:rtl/>
        </w:rPr>
        <w:t xml:space="preserve">כשאתה מסיים להקריא את התשובה, </w:t>
      </w:r>
      <w:bookmarkStart w:id="5158" w:name="_ETM_Q11_319870"/>
      <w:bookmarkEnd w:id="5158"/>
      <w:r>
        <w:rPr>
          <w:rFonts w:hint="cs"/>
          <w:rtl/>
        </w:rPr>
        <w:t xml:space="preserve">אם אתה רוצה להתייחס באמת ברצינות להצעה </w:t>
      </w:r>
      <w:r>
        <w:rPr>
          <w:rFonts w:hint="eastAsia"/>
          <w:rtl/>
        </w:rPr>
        <w:t>–</w:t>
      </w:r>
      <w:r>
        <w:rPr>
          <w:rFonts w:hint="cs"/>
          <w:rtl/>
        </w:rPr>
        <w:t xml:space="preserve"> </w:t>
      </w:r>
      <w:r w:rsidR="002E7ED1">
        <w:rPr>
          <w:rFonts w:hint="cs"/>
          <w:rtl/>
        </w:rPr>
        <w:t xml:space="preserve">אז </w:t>
      </w:r>
      <w:bookmarkStart w:id="5159" w:name="_ETM_Q0_6146846"/>
      <w:bookmarkEnd w:id="5159"/>
      <w:r>
        <w:rPr>
          <w:rFonts w:hint="cs"/>
          <w:rtl/>
        </w:rPr>
        <w:t xml:space="preserve">אנחנו לא נצביע, </w:t>
      </w:r>
      <w:bookmarkStart w:id="5160" w:name="_ETM_Q11_326199"/>
      <w:bookmarkEnd w:id="5160"/>
      <w:r>
        <w:rPr>
          <w:rFonts w:hint="cs"/>
          <w:rtl/>
        </w:rPr>
        <w:t xml:space="preserve">ונדבר על זה.  </w:t>
      </w:r>
    </w:p>
    <w:p w:rsidR="002C6DDD" w:rsidRDefault="002C6DDD" w:rsidP="00383568">
      <w:pPr>
        <w:rPr>
          <w:rtl/>
        </w:rPr>
      </w:pPr>
    </w:p>
    <w:p w:rsidR="002C6DDD" w:rsidRDefault="002C6DDD" w:rsidP="00383568">
      <w:pPr>
        <w:pStyle w:val="-"/>
        <w:keepNext/>
        <w:rPr>
          <w:rtl/>
        </w:rPr>
      </w:pPr>
      <w:bookmarkStart w:id="5161" w:name="ET_speakercontinue_6553_26"/>
      <w:r w:rsidRPr="00F13E63">
        <w:rPr>
          <w:rStyle w:val="TagStyle"/>
          <w:rtl/>
        </w:rPr>
        <w:t xml:space="preserve"> &lt;&lt; דובר_המשך &gt;&gt;</w:t>
      </w:r>
      <w:r w:rsidRPr="003D1367">
        <w:rPr>
          <w:rStyle w:val="TagStyle"/>
          <w:rtl/>
        </w:rPr>
        <w:t xml:space="preserve"> </w:t>
      </w:r>
      <w:r>
        <w:rPr>
          <w:rtl/>
        </w:rPr>
        <w:t>שר הפנים משה ארבל:</w:t>
      </w:r>
      <w:r w:rsidRPr="003D1367">
        <w:rPr>
          <w:rStyle w:val="TagStyle"/>
          <w:rtl/>
        </w:rPr>
        <w:t xml:space="preserve"> </w:t>
      </w:r>
      <w:r w:rsidRPr="00F13E63">
        <w:rPr>
          <w:rStyle w:val="TagStyle"/>
          <w:rtl/>
        </w:rPr>
        <w:t>&lt;&lt; דובר_המשך &gt;&gt;</w:t>
      </w:r>
      <w:bookmarkEnd w:id="5161"/>
      <w:r>
        <w:rPr>
          <w:rtl/>
        </w:rPr>
        <w:t xml:space="preserve">   </w:t>
      </w:r>
    </w:p>
    <w:p w:rsidR="002C6DDD" w:rsidRDefault="002C6DDD" w:rsidP="00B74F47">
      <w:pPr>
        <w:rPr>
          <w:rtl/>
        </w:rPr>
      </w:pPr>
      <w:r>
        <w:rPr>
          <w:rtl/>
        </w:rPr>
        <w:tab/>
      </w:r>
    </w:p>
    <w:p w:rsidR="002C6DDD" w:rsidRDefault="002C6DDD" w:rsidP="00383568">
      <w:pPr>
        <w:ind w:firstLine="0"/>
        <w:rPr>
          <w:rtl/>
        </w:rPr>
      </w:pPr>
      <w:r>
        <w:rPr>
          <w:rtl/>
        </w:rPr>
        <w:tab/>
      </w:r>
      <w:r>
        <w:rPr>
          <w:rFonts w:hint="cs"/>
          <w:rtl/>
        </w:rPr>
        <w:t xml:space="preserve">אני רוצה </w:t>
      </w:r>
      <w:bookmarkStart w:id="5162" w:name="_ETM_Q11_315635"/>
      <w:bookmarkStart w:id="5163" w:name="_ETM_Q11_315713"/>
      <w:bookmarkStart w:id="5164" w:name="_ETM_Q11_315809"/>
      <w:bookmarkStart w:id="5165" w:name="_ETM_Q11_315886"/>
      <w:bookmarkStart w:id="5166" w:name="_ETM_Q11_315963"/>
      <w:bookmarkStart w:id="5167" w:name="_ETM_Q11_320829"/>
      <w:bookmarkStart w:id="5168" w:name="_ETM_Q11_321189"/>
      <w:bookmarkStart w:id="5169" w:name="_ETM_Q11_321340"/>
      <w:bookmarkStart w:id="5170" w:name="_ETM_Q11_321579"/>
      <w:bookmarkStart w:id="5171" w:name="_ETM_Q11_321879"/>
      <w:bookmarkStart w:id="5172" w:name="_ETM_Q11_325599"/>
      <w:bookmarkStart w:id="5173" w:name="_ETM_Q11_326799"/>
      <w:bookmarkStart w:id="5174" w:name="_ETM_Q11_327579"/>
      <w:bookmarkStart w:id="5175" w:name="_ETM_Q11_329379"/>
      <w:bookmarkStart w:id="5176" w:name="_ETM_Q11_329680"/>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r>
        <w:rPr>
          <w:rtl/>
        </w:rPr>
        <w:t xml:space="preserve">תמיד </w:t>
      </w:r>
      <w:bookmarkStart w:id="5177" w:name="_ETM_Q11_329980"/>
      <w:bookmarkEnd w:id="5177"/>
      <w:r>
        <w:rPr>
          <w:rtl/>
        </w:rPr>
        <w:t xml:space="preserve">להתייחס </w:t>
      </w:r>
      <w:bookmarkStart w:id="5178" w:name="_ETM_Q11_330310"/>
      <w:bookmarkEnd w:id="5178"/>
      <w:r>
        <w:rPr>
          <w:rtl/>
        </w:rPr>
        <w:t xml:space="preserve">ברצינות </w:t>
      </w:r>
      <w:bookmarkStart w:id="5179" w:name="_ETM_Q11_330730"/>
      <w:bookmarkEnd w:id="5179"/>
      <w:r>
        <w:rPr>
          <w:rtl/>
        </w:rPr>
        <w:t>להצעה</w:t>
      </w:r>
      <w:r>
        <w:rPr>
          <w:rFonts w:hint="cs"/>
          <w:rtl/>
        </w:rPr>
        <w:t>.</w:t>
      </w:r>
      <w:r>
        <w:rPr>
          <w:rtl/>
        </w:rPr>
        <w:t xml:space="preserve"> </w:t>
      </w:r>
      <w:bookmarkStart w:id="5180" w:name="_ETM_Q11_331629"/>
      <w:bookmarkEnd w:id="5180"/>
      <w:r>
        <w:rPr>
          <w:rtl/>
        </w:rPr>
        <w:t xml:space="preserve">אף </w:t>
      </w:r>
      <w:bookmarkStart w:id="5181" w:name="_ETM_Q11_331840"/>
      <w:bookmarkEnd w:id="5181"/>
      <w:r>
        <w:rPr>
          <w:rtl/>
        </w:rPr>
        <w:t xml:space="preserve">פעם </w:t>
      </w:r>
      <w:bookmarkStart w:id="5182" w:name="_ETM_Q11_332049"/>
      <w:bookmarkEnd w:id="5182"/>
      <w:r>
        <w:rPr>
          <w:rtl/>
        </w:rPr>
        <w:t xml:space="preserve">לא </w:t>
      </w:r>
      <w:bookmarkStart w:id="5183" w:name="_ETM_Q11_332139"/>
      <w:bookmarkEnd w:id="5183"/>
      <w:r>
        <w:rPr>
          <w:rtl/>
        </w:rPr>
        <w:t xml:space="preserve">לקחתי </w:t>
      </w:r>
      <w:bookmarkStart w:id="5184" w:name="_ETM_Q11_332529"/>
      <w:bookmarkEnd w:id="5184"/>
      <w:r>
        <w:rPr>
          <w:rtl/>
        </w:rPr>
        <w:t xml:space="preserve">הצעות </w:t>
      </w:r>
      <w:bookmarkStart w:id="5185" w:name="_ETM_Q11_335029"/>
      <w:bookmarkEnd w:id="5185"/>
      <w:r>
        <w:rPr>
          <w:rFonts w:hint="cs"/>
          <w:rtl/>
        </w:rPr>
        <w:t>כ</w:t>
      </w:r>
      <w:r>
        <w:rPr>
          <w:rtl/>
        </w:rPr>
        <w:t xml:space="preserve">משהו </w:t>
      </w:r>
      <w:bookmarkStart w:id="5186" w:name="_ETM_Q11_335299"/>
      <w:bookmarkEnd w:id="5186"/>
      <w:r>
        <w:rPr>
          <w:rtl/>
        </w:rPr>
        <w:t xml:space="preserve">שצריך </w:t>
      </w:r>
      <w:bookmarkStart w:id="5187" w:name="_ETM_Q11_335810"/>
      <w:bookmarkEnd w:id="5187"/>
      <w:r>
        <w:rPr>
          <w:rtl/>
        </w:rPr>
        <w:t xml:space="preserve">להעביר </w:t>
      </w:r>
      <w:bookmarkStart w:id="5188" w:name="_ETM_Q11_336169"/>
      <w:bookmarkEnd w:id="5188"/>
      <w:r>
        <w:rPr>
          <w:rtl/>
        </w:rPr>
        <w:t>א</w:t>
      </w:r>
      <w:r>
        <w:rPr>
          <w:rFonts w:hint="cs"/>
          <w:rtl/>
        </w:rPr>
        <w:t xml:space="preserve">יתו את </w:t>
      </w:r>
      <w:bookmarkStart w:id="5189" w:name="_ETM_Q11_336230"/>
      <w:bookmarkEnd w:id="5189"/>
      <w:r>
        <w:rPr>
          <w:rtl/>
        </w:rPr>
        <w:t xml:space="preserve">הזמן </w:t>
      </w:r>
      <w:bookmarkStart w:id="5190" w:name="_ETM_Q11_336620"/>
      <w:bookmarkEnd w:id="5190"/>
      <w:r>
        <w:rPr>
          <w:rtl/>
        </w:rPr>
        <w:t xml:space="preserve">ביום </w:t>
      </w:r>
      <w:bookmarkStart w:id="5191" w:name="_ETM_Q11_336799"/>
      <w:bookmarkEnd w:id="5191"/>
      <w:r>
        <w:rPr>
          <w:rtl/>
        </w:rPr>
        <w:t xml:space="preserve">רביעי </w:t>
      </w:r>
      <w:bookmarkStart w:id="5192" w:name="_ETM_Q11_337040"/>
      <w:bookmarkEnd w:id="5192"/>
      <w:r>
        <w:rPr>
          <w:rtl/>
        </w:rPr>
        <w:t>בכנסת</w:t>
      </w:r>
      <w:r>
        <w:rPr>
          <w:rFonts w:hint="cs"/>
          <w:rtl/>
        </w:rPr>
        <w:t>.</w:t>
      </w:r>
      <w:r>
        <w:rPr>
          <w:rtl/>
        </w:rPr>
        <w:t xml:space="preserve"> </w:t>
      </w:r>
      <w:bookmarkStart w:id="5193" w:name="_ETM_Q11_338050"/>
      <w:bookmarkEnd w:id="5193"/>
      <w:r>
        <w:rPr>
          <w:rtl/>
        </w:rPr>
        <w:t xml:space="preserve">אני </w:t>
      </w:r>
      <w:bookmarkStart w:id="5194" w:name="_ETM_Q11_338290"/>
      <w:bookmarkEnd w:id="5194"/>
      <w:r>
        <w:rPr>
          <w:rtl/>
        </w:rPr>
        <w:t xml:space="preserve">רוצה </w:t>
      </w:r>
      <w:bookmarkStart w:id="5195" w:name="_ETM_Q11_338650"/>
      <w:bookmarkEnd w:id="5195"/>
      <w:r>
        <w:rPr>
          <w:rtl/>
        </w:rPr>
        <w:t xml:space="preserve">להתייחס </w:t>
      </w:r>
      <w:bookmarkStart w:id="5196" w:name="_ETM_Q11_339040"/>
      <w:bookmarkEnd w:id="5196"/>
      <w:r>
        <w:rPr>
          <w:rtl/>
        </w:rPr>
        <w:t xml:space="preserve">ברצינות </w:t>
      </w:r>
      <w:bookmarkStart w:id="5197" w:name="_ETM_Q11_339430"/>
      <w:bookmarkEnd w:id="5197"/>
      <w:r>
        <w:rPr>
          <w:rtl/>
        </w:rPr>
        <w:t>להצעה</w:t>
      </w:r>
      <w:r>
        <w:rPr>
          <w:rFonts w:hint="cs"/>
          <w:rtl/>
        </w:rPr>
        <w:t>.</w:t>
      </w:r>
      <w:r>
        <w:rPr>
          <w:rtl/>
        </w:rPr>
        <w:t xml:space="preserve"> </w:t>
      </w:r>
      <w:bookmarkStart w:id="5198" w:name="_ETM_Q11_340660"/>
      <w:bookmarkEnd w:id="5198"/>
      <w:r>
        <w:rPr>
          <w:rtl/>
        </w:rPr>
        <w:t xml:space="preserve">תן </w:t>
      </w:r>
      <w:bookmarkStart w:id="5199" w:name="_ETM_Q11_340870"/>
      <w:bookmarkEnd w:id="5199"/>
      <w:r>
        <w:rPr>
          <w:rtl/>
        </w:rPr>
        <w:t xml:space="preserve">לי </w:t>
      </w:r>
      <w:bookmarkStart w:id="5200" w:name="_ETM_Q11_340990"/>
      <w:bookmarkEnd w:id="5200"/>
      <w:r>
        <w:rPr>
          <w:rtl/>
        </w:rPr>
        <w:t xml:space="preserve">להשיב </w:t>
      </w:r>
      <w:bookmarkStart w:id="5201" w:name="_ETM_Q11_341410"/>
      <w:bookmarkEnd w:id="5201"/>
      <w:r>
        <w:rPr>
          <w:rtl/>
        </w:rPr>
        <w:t xml:space="preserve">את </w:t>
      </w:r>
      <w:bookmarkStart w:id="5202" w:name="_ETM_Q11_341710"/>
      <w:bookmarkEnd w:id="5202"/>
      <w:r>
        <w:rPr>
          <w:rtl/>
        </w:rPr>
        <w:t xml:space="preserve">תשובת </w:t>
      </w:r>
      <w:bookmarkStart w:id="5203" w:name="_ETM_Q11_342070"/>
      <w:bookmarkEnd w:id="5203"/>
      <w:r>
        <w:rPr>
          <w:rtl/>
        </w:rPr>
        <w:t>המשרד</w:t>
      </w:r>
      <w:r>
        <w:rPr>
          <w:rFonts w:hint="cs"/>
          <w:rtl/>
        </w:rPr>
        <w:t>,</w:t>
      </w:r>
      <w:r>
        <w:rPr>
          <w:rtl/>
        </w:rPr>
        <w:t xml:space="preserve"> </w:t>
      </w:r>
      <w:bookmarkStart w:id="5204" w:name="_ETM_Q11_342880"/>
      <w:bookmarkEnd w:id="5204"/>
      <w:r>
        <w:rPr>
          <w:rtl/>
        </w:rPr>
        <w:t>ותחליט</w:t>
      </w:r>
      <w:r>
        <w:rPr>
          <w:rFonts w:hint="cs"/>
          <w:rtl/>
        </w:rPr>
        <w:t>ו</w:t>
      </w:r>
      <w:r>
        <w:rPr>
          <w:rtl/>
        </w:rPr>
        <w:t xml:space="preserve"> </w:t>
      </w:r>
      <w:bookmarkStart w:id="5205" w:name="_ETM_Q11_344270"/>
      <w:bookmarkStart w:id="5206" w:name="_ETM_Q11_344330"/>
      <w:bookmarkEnd w:id="5205"/>
      <w:bookmarkEnd w:id="5206"/>
      <w:r>
        <w:rPr>
          <w:rtl/>
        </w:rPr>
        <w:t>אחר</w:t>
      </w:r>
      <w:bookmarkStart w:id="5207" w:name="_ETM_Q11_344480"/>
      <w:bookmarkEnd w:id="5207"/>
      <w:r>
        <w:rPr>
          <w:rFonts w:hint="cs"/>
          <w:rtl/>
        </w:rPr>
        <w:t xml:space="preserve"> </w:t>
      </w:r>
      <w:r>
        <w:rPr>
          <w:rtl/>
        </w:rPr>
        <w:t xml:space="preserve">כך </w:t>
      </w:r>
      <w:bookmarkStart w:id="5208" w:name="_ETM_Q11_345320"/>
      <w:bookmarkEnd w:id="5208"/>
      <w:r>
        <w:rPr>
          <w:rtl/>
        </w:rPr>
        <w:t xml:space="preserve">כיצד </w:t>
      </w:r>
      <w:bookmarkStart w:id="5209" w:name="_ETM_Q11_347169"/>
      <w:bookmarkEnd w:id="5209"/>
      <w:r>
        <w:rPr>
          <w:rtl/>
        </w:rPr>
        <w:t>לנהוג</w:t>
      </w:r>
      <w:r>
        <w:rPr>
          <w:rFonts w:hint="cs"/>
          <w:rtl/>
        </w:rPr>
        <w:t>.</w:t>
      </w:r>
    </w:p>
    <w:p w:rsidR="002C6DDD" w:rsidRDefault="002C6DDD" w:rsidP="00383568">
      <w:pPr>
        <w:ind w:firstLine="0"/>
        <w:rPr>
          <w:rtl/>
        </w:rPr>
      </w:pPr>
      <w:bookmarkStart w:id="5210" w:name="_ETM_Q11_353264"/>
      <w:bookmarkStart w:id="5211" w:name="_ETM_Q11_353431"/>
      <w:bookmarkStart w:id="5212" w:name="_ETM_Q11_355671"/>
      <w:bookmarkEnd w:id="5210"/>
      <w:bookmarkEnd w:id="5211"/>
      <w:bookmarkEnd w:id="5212"/>
    </w:p>
    <w:p w:rsidR="002C6DDD" w:rsidRDefault="002C6DDD" w:rsidP="00383568">
      <w:pPr>
        <w:pStyle w:val="af5"/>
        <w:keepNext/>
        <w:rPr>
          <w:rtl/>
        </w:rPr>
      </w:pPr>
      <w:bookmarkStart w:id="5213" w:name="_ETM_Q11_355768"/>
      <w:bookmarkStart w:id="5214" w:name="ET_interruption_5109_5"/>
      <w:bookmarkEnd w:id="5213"/>
      <w:r w:rsidRPr="00F13E63">
        <w:rPr>
          <w:rStyle w:val="TagStyle"/>
          <w:rtl/>
        </w:rPr>
        <w:t xml:space="preserve"> &lt;&lt; קריאה &gt;&gt;</w:t>
      </w:r>
      <w:r w:rsidRPr="00E34CCA">
        <w:rPr>
          <w:rStyle w:val="TagStyle"/>
          <w:rtl/>
        </w:rPr>
        <w:t xml:space="preserve"> </w:t>
      </w:r>
      <w:r>
        <w:rPr>
          <w:rtl/>
        </w:rPr>
        <w:t>אלעזר שטרן (יש עתיד):</w:t>
      </w:r>
      <w:r w:rsidRPr="00E34CCA">
        <w:rPr>
          <w:rStyle w:val="TagStyle"/>
          <w:rtl/>
        </w:rPr>
        <w:t xml:space="preserve"> </w:t>
      </w:r>
      <w:r w:rsidRPr="00F13E63">
        <w:rPr>
          <w:rStyle w:val="TagStyle"/>
          <w:rtl/>
        </w:rPr>
        <w:t>&lt;&lt; קריאה &gt;&gt;</w:t>
      </w:r>
      <w:r>
        <w:rPr>
          <w:rtl/>
        </w:rPr>
        <w:t xml:space="preserve">   </w:t>
      </w:r>
      <w:bookmarkEnd w:id="5214"/>
    </w:p>
    <w:p w:rsidR="002C6DDD" w:rsidRDefault="002C6DDD" w:rsidP="00B74F47">
      <w:pPr>
        <w:rPr>
          <w:rtl/>
        </w:rPr>
      </w:pPr>
    </w:p>
    <w:p w:rsidR="002C6DDD" w:rsidRDefault="00B74F47" w:rsidP="002E7ED1">
      <w:pPr>
        <w:rPr>
          <w:rtl/>
        </w:rPr>
      </w:pPr>
      <w:r>
        <w:rPr>
          <w:rFonts w:hint="cs"/>
          <w:rtl/>
        </w:rPr>
        <w:t>– – –</w:t>
      </w:r>
      <w:r w:rsidR="002C6DDD">
        <w:rPr>
          <w:rFonts w:hint="cs"/>
          <w:rtl/>
        </w:rPr>
        <w:t xml:space="preserve"> </w:t>
      </w:r>
      <w:bookmarkStart w:id="5215" w:name="_ETM_Q11_358159"/>
      <w:bookmarkEnd w:id="5215"/>
      <w:r w:rsidR="002E7ED1">
        <w:rPr>
          <w:rFonts w:hint="cs"/>
          <w:rtl/>
        </w:rPr>
        <w:t xml:space="preserve">עשר דקות  – – – שהוא מוותר. </w:t>
      </w:r>
    </w:p>
    <w:p w:rsidR="002C6DDD" w:rsidRDefault="002C6DDD" w:rsidP="00383568">
      <w:pPr>
        <w:rPr>
          <w:rtl/>
        </w:rPr>
      </w:pPr>
      <w:bookmarkStart w:id="5216" w:name="_ETM_Q11_358262"/>
      <w:bookmarkStart w:id="5217" w:name="_ETM_Q11_358322"/>
      <w:bookmarkEnd w:id="5216"/>
      <w:bookmarkEnd w:id="5217"/>
    </w:p>
    <w:p w:rsidR="002C6DDD" w:rsidRDefault="002C6DDD" w:rsidP="00383568">
      <w:pPr>
        <w:pStyle w:val="af5"/>
        <w:keepNext/>
        <w:rPr>
          <w:rtl/>
        </w:rPr>
      </w:pPr>
      <w:bookmarkStart w:id="5218" w:name="_ETM_Q11_358440"/>
      <w:bookmarkStart w:id="5219" w:name="ET_interruption_5084_6"/>
      <w:bookmarkEnd w:id="5218"/>
      <w:r w:rsidRPr="00F13E63">
        <w:rPr>
          <w:rStyle w:val="TagStyle"/>
          <w:rtl/>
        </w:rPr>
        <w:t xml:space="preserve"> &lt;&lt; קריאה &gt;&gt;</w:t>
      </w:r>
      <w:r w:rsidRPr="00E34CCA">
        <w:rPr>
          <w:rStyle w:val="TagStyle"/>
          <w:rtl/>
        </w:rPr>
        <w:t xml:space="preserve"> </w:t>
      </w:r>
      <w:r>
        <w:rPr>
          <w:rtl/>
        </w:rPr>
        <w:t>מיקי לוי (יש עתיד):</w:t>
      </w:r>
      <w:r w:rsidRPr="00E34CCA">
        <w:rPr>
          <w:rStyle w:val="TagStyle"/>
          <w:rtl/>
        </w:rPr>
        <w:t xml:space="preserve"> </w:t>
      </w:r>
      <w:r w:rsidRPr="00F13E63">
        <w:rPr>
          <w:rStyle w:val="TagStyle"/>
          <w:rtl/>
        </w:rPr>
        <w:t>&lt;&lt; קריאה &gt;&gt;</w:t>
      </w:r>
      <w:r>
        <w:rPr>
          <w:rtl/>
        </w:rPr>
        <w:t xml:space="preserve">   </w:t>
      </w:r>
      <w:bookmarkEnd w:id="5219"/>
    </w:p>
    <w:p w:rsidR="002C6DDD" w:rsidRDefault="002C6DDD" w:rsidP="00B74F47">
      <w:pPr>
        <w:rPr>
          <w:rtl/>
        </w:rPr>
      </w:pPr>
    </w:p>
    <w:p w:rsidR="002C6DDD" w:rsidRPr="00E34CCA" w:rsidRDefault="002C6DDD" w:rsidP="00383568">
      <w:pPr>
        <w:rPr>
          <w:rtl/>
        </w:rPr>
      </w:pPr>
      <w:r>
        <w:rPr>
          <w:rFonts w:hint="cs"/>
          <w:rtl/>
        </w:rPr>
        <w:t xml:space="preserve">לא. הוא מתחייב לבדוק את זה, </w:t>
      </w:r>
      <w:bookmarkStart w:id="5220" w:name="_ETM_Q11_356877"/>
      <w:bookmarkEnd w:id="5220"/>
      <w:r>
        <w:rPr>
          <w:rFonts w:hint="cs"/>
          <w:rtl/>
        </w:rPr>
        <w:t xml:space="preserve">אז הוא מוותר על ההצבעה. </w:t>
      </w:r>
    </w:p>
    <w:p w:rsidR="002C6DDD" w:rsidRDefault="002C6DDD" w:rsidP="00383568">
      <w:pPr>
        <w:ind w:firstLine="0"/>
        <w:rPr>
          <w:rtl/>
        </w:rPr>
      </w:pPr>
      <w:bookmarkStart w:id="5221" w:name="_ETM_Q11_353495"/>
      <w:bookmarkStart w:id="5222" w:name="_ETM_Q11_353573"/>
      <w:bookmarkEnd w:id="5221"/>
      <w:bookmarkEnd w:id="5222"/>
    </w:p>
    <w:p w:rsidR="002C6DDD" w:rsidRDefault="002C6DDD" w:rsidP="00383568">
      <w:pPr>
        <w:pStyle w:val="-"/>
        <w:keepNext/>
        <w:rPr>
          <w:rtl/>
        </w:rPr>
      </w:pPr>
      <w:bookmarkStart w:id="5223" w:name="ET_speakercontinue_6553_7"/>
      <w:r w:rsidRPr="00F13E63">
        <w:rPr>
          <w:rStyle w:val="TagStyle"/>
          <w:rtl/>
        </w:rPr>
        <w:t xml:space="preserve"> &lt;&lt; דובר_המשך &gt;&gt;</w:t>
      </w:r>
      <w:r w:rsidRPr="00E34CCA">
        <w:rPr>
          <w:rStyle w:val="TagStyle"/>
          <w:rtl/>
        </w:rPr>
        <w:t xml:space="preserve"> </w:t>
      </w:r>
      <w:r>
        <w:rPr>
          <w:rtl/>
        </w:rPr>
        <w:t>שר הפנים משה ארבל:</w:t>
      </w:r>
      <w:r w:rsidRPr="00E34CCA">
        <w:rPr>
          <w:rStyle w:val="TagStyle"/>
          <w:rtl/>
        </w:rPr>
        <w:t xml:space="preserve"> </w:t>
      </w:r>
      <w:r w:rsidRPr="00F13E63">
        <w:rPr>
          <w:rStyle w:val="TagStyle"/>
          <w:rtl/>
        </w:rPr>
        <w:t>&lt;&lt; דובר_המשך &gt;&gt;</w:t>
      </w:r>
      <w:r>
        <w:rPr>
          <w:rtl/>
        </w:rPr>
        <w:t xml:space="preserve">   </w:t>
      </w:r>
      <w:bookmarkEnd w:id="5223"/>
    </w:p>
    <w:p w:rsidR="002C6DDD" w:rsidRDefault="002C6DDD" w:rsidP="00B74F47">
      <w:pPr>
        <w:rPr>
          <w:rtl/>
        </w:rPr>
      </w:pPr>
    </w:p>
    <w:p w:rsidR="002C6DDD" w:rsidRDefault="002C6DDD" w:rsidP="00383568">
      <w:pPr>
        <w:rPr>
          <w:rtl/>
        </w:rPr>
      </w:pPr>
      <w:r>
        <w:rPr>
          <w:rFonts w:hint="cs"/>
          <w:rtl/>
        </w:rPr>
        <w:t xml:space="preserve">למה? אבל אולי יעניין אתכם מה כתבו גורמי המקצוע. </w:t>
      </w:r>
    </w:p>
    <w:p w:rsidR="002C6DDD" w:rsidRDefault="002C6DDD" w:rsidP="00383568">
      <w:pPr>
        <w:rPr>
          <w:rtl/>
        </w:rPr>
      </w:pPr>
    </w:p>
    <w:p w:rsidR="002C6DDD" w:rsidRDefault="002C6DDD" w:rsidP="00383568">
      <w:pPr>
        <w:pStyle w:val="af5"/>
        <w:keepNext/>
        <w:rPr>
          <w:rtl/>
        </w:rPr>
      </w:pPr>
      <w:r w:rsidRPr="00F13E63">
        <w:rPr>
          <w:rStyle w:val="TagStyle"/>
          <w:rtl/>
        </w:rPr>
        <w:t>&lt;&lt; קריאה &gt;&gt;</w:t>
      </w:r>
      <w:r w:rsidRPr="00E34CCA">
        <w:rPr>
          <w:rStyle w:val="TagStyle"/>
          <w:rtl/>
        </w:rPr>
        <w:t xml:space="preserve"> </w:t>
      </w:r>
      <w:r>
        <w:rPr>
          <w:rFonts w:hint="cs"/>
          <w:rtl/>
        </w:rPr>
        <w:t>קריאה</w:t>
      </w:r>
      <w:r>
        <w:rPr>
          <w:rtl/>
        </w:rPr>
        <w:t>:</w:t>
      </w:r>
      <w:r w:rsidRPr="00E34CCA">
        <w:rPr>
          <w:rStyle w:val="TagStyle"/>
          <w:rtl/>
        </w:rPr>
        <w:t xml:space="preserve"> </w:t>
      </w:r>
      <w:r w:rsidRPr="00F13E63">
        <w:rPr>
          <w:rStyle w:val="TagStyle"/>
          <w:rtl/>
        </w:rPr>
        <w:t>&lt;&lt; קריאה &gt;&gt;</w:t>
      </w:r>
      <w:r>
        <w:rPr>
          <w:rtl/>
        </w:rPr>
        <w:t xml:space="preserve">   </w:t>
      </w:r>
    </w:p>
    <w:p w:rsidR="002E7ED1" w:rsidRPr="002E7ED1" w:rsidRDefault="002E7ED1" w:rsidP="002E7ED1">
      <w:pPr>
        <w:rPr>
          <w:rtl/>
          <w:lang w:eastAsia="he-IL"/>
        </w:rPr>
      </w:pPr>
    </w:p>
    <w:p w:rsidR="002C6DDD" w:rsidRDefault="00B74F47" w:rsidP="00B74F47">
      <w:pPr>
        <w:rPr>
          <w:rtl/>
        </w:rPr>
      </w:pPr>
      <w:r>
        <w:rPr>
          <w:rFonts w:hint="cs"/>
          <w:rtl/>
        </w:rPr>
        <w:t>– – –</w:t>
      </w:r>
    </w:p>
    <w:p w:rsidR="002C6DDD" w:rsidRDefault="002C6DDD" w:rsidP="00383568">
      <w:pPr>
        <w:ind w:firstLine="0"/>
        <w:rPr>
          <w:rtl/>
        </w:rPr>
      </w:pPr>
    </w:p>
    <w:p w:rsidR="002C6DDD" w:rsidRDefault="002C6DDD" w:rsidP="00383568">
      <w:pPr>
        <w:pStyle w:val="-"/>
        <w:keepNext/>
        <w:rPr>
          <w:rtl/>
        </w:rPr>
      </w:pPr>
      <w:r w:rsidRPr="00F13E63">
        <w:rPr>
          <w:rStyle w:val="TagStyle"/>
          <w:rtl/>
        </w:rPr>
        <w:t xml:space="preserve"> &lt;&lt; דובר_המשך &gt;&gt;</w:t>
      </w:r>
      <w:r w:rsidRPr="00E34CCA">
        <w:rPr>
          <w:rStyle w:val="TagStyle"/>
          <w:rtl/>
        </w:rPr>
        <w:t xml:space="preserve"> </w:t>
      </w:r>
      <w:r>
        <w:rPr>
          <w:rtl/>
        </w:rPr>
        <w:t>שר הפנים משה ארבל:</w:t>
      </w:r>
      <w:r w:rsidRPr="00E34CCA">
        <w:rPr>
          <w:rStyle w:val="TagStyle"/>
          <w:rtl/>
        </w:rPr>
        <w:t xml:space="preserve"> </w:t>
      </w:r>
      <w:r w:rsidRPr="00F13E63">
        <w:rPr>
          <w:rStyle w:val="TagStyle"/>
          <w:rtl/>
        </w:rPr>
        <w:t>&lt;&lt; דובר_המשך &gt;&gt;</w:t>
      </w:r>
      <w:r>
        <w:rPr>
          <w:rtl/>
        </w:rPr>
        <w:t xml:space="preserve">   </w:t>
      </w:r>
    </w:p>
    <w:p w:rsidR="002C6DDD" w:rsidRDefault="002C6DDD" w:rsidP="00383568">
      <w:pPr>
        <w:rPr>
          <w:rtl/>
        </w:rPr>
      </w:pPr>
    </w:p>
    <w:p w:rsidR="002C6DDD" w:rsidRDefault="002C6DDD" w:rsidP="00383568">
      <w:pPr>
        <w:rPr>
          <w:rtl/>
        </w:rPr>
      </w:pPr>
      <w:r>
        <w:rPr>
          <w:rFonts w:hint="cs"/>
          <w:rtl/>
        </w:rPr>
        <w:t>כן, נמצא מועד אחר.</w:t>
      </w:r>
    </w:p>
    <w:p w:rsidR="002C6DDD" w:rsidRDefault="002C6DDD" w:rsidP="00383568">
      <w:pPr>
        <w:rPr>
          <w:rtl/>
        </w:rPr>
      </w:pPr>
    </w:p>
    <w:p w:rsidR="002C6DDD" w:rsidRDefault="002C6DDD" w:rsidP="00383568">
      <w:pPr>
        <w:rPr>
          <w:rtl/>
        </w:rPr>
      </w:pPr>
      <w:r>
        <w:rPr>
          <w:rFonts w:hint="cs"/>
          <w:rtl/>
        </w:rPr>
        <w:t xml:space="preserve"> אז קודם כול, לטובת </w:t>
      </w:r>
      <w:bookmarkStart w:id="5224" w:name="_ETM_Q11_362057"/>
      <w:bookmarkEnd w:id="5224"/>
      <w:r>
        <w:rPr>
          <w:rFonts w:hint="cs"/>
          <w:rtl/>
        </w:rPr>
        <w:t>הפרוטוקול אני אקריא את עמדת גורמי המקצוע. לאחר מכן, כפי</w:t>
      </w:r>
      <w:bookmarkStart w:id="5225" w:name="_ETM_Q11_368532"/>
      <w:bookmarkEnd w:id="5225"/>
      <w:r>
        <w:rPr>
          <w:rFonts w:hint="cs"/>
          <w:rtl/>
        </w:rPr>
        <w:t xml:space="preserve"> שאדוני מציע </w:t>
      </w:r>
      <w:r>
        <w:rPr>
          <w:rFonts w:hint="eastAsia"/>
          <w:rtl/>
        </w:rPr>
        <w:t>–</w:t>
      </w:r>
      <w:r>
        <w:rPr>
          <w:rFonts w:hint="cs"/>
          <w:rtl/>
        </w:rPr>
        <w:t xml:space="preserve"> הצבעה במועד אחר. אנחנו נכבד את ההצעה הזו,</w:t>
      </w:r>
      <w:bookmarkStart w:id="5226" w:name="_ETM_Q11_375090"/>
      <w:bookmarkEnd w:id="5226"/>
      <w:r>
        <w:rPr>
          <w:rFonts w:hint="cs"/>
          <w:rtl/>
        </w:rPr>
        <w:t xml:space="preserve"> וגם באמת נקיים דיון מעמיק יותר. </w:t>
      </w:r>
      <w:bookmarkStart w:id="5227" w:name="_ETM_Q11_377324"/>
      <w:bookmarkEnd w:id="5227"/>
    </w:p>
    <w:p w:rsidR="002C6DDD" w:rsidRDefault="002C6DDD" w:rsidP="00383568">
      <w:pPr>
        <w:rPr>
          <w:rtl/>
        </w:rPr>
      </w:pPr>
      <w:bookmarkStart w:id="5228" w:name="_ETM_Q11_377424"/>
      <w:bookmarkStart w:id="5229" w:name="_ETM_Q11_377511"/>
      <w:bookmarkEnd w:id="5228"/>
      <w:bookmarkEnd w:id="5229"/>
    </w:p>
    <w:p w:rsidR="002C6DDD" w:rsidRDefault="002C6DDD" w:rsidP="00383568">
      <w:pPr>
        <w:pStyle w:val="af6"/>
        <w:keepNext/>
        <w:rPr>
          <w:rtl/>
        </w:rPr>
      </w:pPr>
      <w:bookmarkStart w:id="5230" w:name="_ETM_Q11_377606"/>
      <w:bookmarkEnd w:id="5230"/>
      <w:r w:rsidRPr="00F13E63">
        <w:rPr>
          <w:rStyle w:val="TagStyle"/>
          <w:rtl/>
        </w:rPr>
        <w:t xml:space="preserve"> &lt;&lt; יור &gt;&gt;</w:t>
      </w:r>
      <w:r w:rsidRPr="00E34CCA">
        <w:rPr>
          <w:rStyle w:val="TagStyle"/>
          <w:rtl/>
        </w:rPr>
        <w:t xml:space="preserve"> </w:t>
      </w:r>
      <w:r>
        <w:rPr>
          <w:rtl/>
        </w:rPr>
        <w:t>היו"ר ארז מלול:</w:t>
      </w:r>
      <w:r w:rsidRPr="00E34CCA">
        <w:rPr>
          <w:rStyle w:val="TagStyle"/>
          <w:rtl/>
        </w:rPr>
        <w:t xml:space="preserve"> </w:t>
      </w:r>
      <w:r w:rsidRPr="00F13E63">
        <w:rPr>
          <w:rStyle w:val="TagStyle"/>
          <w:rtl/>
        </w:rPr>
        <w:t>&lt;&lt; יור &gt;&gt;</w:t>
      </w:r>
      <w:r>
        <w:rPr>
          <w:rtl/>
        </w:rPr>
        <w:t xml:space="preserve">   </w:t>
      </w:r>
    </w:p>
    <w:p w:rsidR="002C6DDD" w:rsidRDefault="002C6DDD" w:rsidP="00B74F47">
      <w:pPr>
        <w:rPr>
          <w:rtl/>
        </w:rPr>
      </w:pPr>
    </w:p>
    <w:p w:rsidR="002C6DDD" w:rsidRDefault="002C6DDD" w:rsidP="00383568">
      <w:pPr>
        <w:rPr>
          <w:rtl/>
        </w:rPr>
      </w:pPr>
      <w:r>
        <w:rPr>
          <w:rFonts w:hint="cs"/>
          <w:rtl/>
        </w:rPr>
        <w:t>הלוואי שיגיעו באמת להסכמה</w:t>
      </w:r>
      <w:bookmarkStart w:id="5231" w:name="_ETM_Q11_377598"/>
      <w:bookmarkEnd w:id="5231"/>
      <w:r>
        <w:rPr>
          <w:rFonts w:hint="cs"/>
          <w:rtl/>
        </w:rPr>
        <w:t xml:space="preserve"> בנושא. </w:t>
      </w:r>
      <w:bookmarkStart w:id="5232" w:name="_ETM_Q11_379425"/>
      <w:bookmarkEnd w:id="5232"/>
    </w:p>
    <w:p w:rsidR="002C6DDD" w:rsidRDefault="002C6DDD" w:rsidP="00383568">
      <w:pPr>
        <w:rPr>
          <w:rtl/>
        </w:rPr>
      </w:pPr>
      <w:bookmarkStart w:id="5233" w:name="_ETM_Q11_379529"/>
      <w:bookmarkStart w:id="5234" w:name="_ETM_Q11_379582"/>
      <w:bookmarkEnd w:id="5233"/>
      <w:bookmarkEnd w:id="5234"/>
    </w:p>
    <w:p w:rsidR="002C6DDD" w:rsidRDefault="002C6DDD" w:rsidP="00383568">
      <w:pPr>
        <w:pStyle w:val="-"/>
        <w:keepNext/>
        <w:rPr>
          <w:rtl/>
        </w:rPr>
      </w:pPr>
      <w:bookmarkStart w:id="5235" w:name="_ETM_Q11_379688"/>
      <w:bookmarkStart w:id="5236" w:name="ET_speakercontinue_6553_9"/>
      <w:bookmarkEnd w:id="5235"/>
      <w:r w:rsidRPr="00F13E63">
        <w:rPr>
          <w:rStyle w:val="TagStyle"/>
          <w:rtl/>
        </w:rPr>
        <w:t xml:space="preserve"> &lt;&lt; דובר_המשך &gt;&gt;</w:t>
      </w:r>
      <w:r w:rsidRPr="00E34CCA">
        <w:rPr>
          <w:rStyle w:val="TagStyle"/>
          <w:rtl/>
        </w:rPr>
        <w:t xml:space="preserve"> </w:t>
      </w:r>
      <w:r>
        <w:rPr>
          <w:rtl/>
        </w:rPr>
        <w:t>שר הפנים משה ארבל:</w:t>
      </w:r>
      <w:r w:rsidRPr="00E34CCA">
        <w:rPr>
          <w:rStyle w:val="TagStyle"/>
          <w:rtl/>
        </w:rPr>
        <w:t xml:space="preserve"> </w:t>
      </w:r>
      <w:r w:rsidRPr="00F13E63">
        <w:rPr>
          <w:rStyle w:val="TagStyle"/>
          <w:rtl/>
        </w:rPr>
        <w:t>&lt;&lt; דובר_המשך &gt;&gt;</w:t>
      </w:r>
      <w:r>
        <w:rPr>
          <w:rtl/>
        </w:rPr>
        <w:t xml:space="preserve">   </w:t>
      </w:r>
      <w:bookmarkEnd w:id="5236"/>
    </w:p>
    <w:p w:rsidR="002C6DDD" w:rsidRDefault="002C6DDD" w:rsidP="00B74F47">
      <w:pPr>
        <w:rPr>
          <w:rtl/>
        </w:rPr>
      </w:pPr>
    </w:p>
    <w:p w:rsidR="002C6DDD" w:rsidRDefault="002C6DDD" w:rsidP="002E7ED1">
      <w:pPr>
        <w:rPr>
          <w:rtl/>
        </w:rPr>
      </w:pPr>
      <w:bookmarkStart w:id="5237" w:name="_ETM_Q11_378910"/>
      <w:bookmarkStart w:id="5238" w:name="_ETM_Q11_379510"/>
      <w:bookmarkStart w:id="5239" w:name="_ETM_Q11_379840"/>
      <w:bookmarkStart w:id="5240" w:name="_ETM_Q11_380050"/>
      <w:bookmarkEnd w:id="5237"/>
      <w:bookmarkEnd w:id="5238"/>
      <w:bookmarkEnd w:id="5239"/>
      <w:bookmarkEnd w:id="5240"/>
      <w:r>
        <w:rPr>
          <w:rtl/>
        </w:rPr>
        <w:t xml:space="preserve">עניינה </w:t>
      </w:r>
      <w:bookmarkStart w:id="5241" w:name="_ETM_Q11_380319"/>
      <w:bookmarkEnd w:id="5241"/>
      <w:r>
        <w:rPr>
          <w:rtl/>
        </w:rPr>
        <w:t xml:space="preserve">של </w:t>
      </w:r>
      <w:bookmarkStart w:id="5242" w:name="_ETM_Q11_380470"/>
      <w:bookmarkEnd w:id="5242"/>
      <w:r>
        <w:rPr>
          <w:rtl/>
        </w:rPr>
        <w:t xml:space="preserve">הצעת </w:t>
      </w:r>
      <w:bookmarkStart w:id="5243" w:name="_ETM_Q11_380770"/>
      <w:bookmarkEnd w:id="5243"/>
      <w:r>
        <w:rPr>
          <w:rtl/>
        </w:rPr>
        <w:t xml:space="preserve">חוק </w:t>
      </w:r>
      <w:bookmarkStart w:id="5244" w:name="_ETM_Q11_381010"/>
      <w:bookmarkEnd w:id="5244"/>
      <w:r>
        <w:rPr>
          <w:rtl/>
        </w:rPr>
        <w:t xml:space="preserve">זו </w:t>
      </w:r>
      <w:bookmarkStart w:id="5245" w:name="_ETM_Q11_381310"/>
      <w:bookmarkEnd w:id="5245"/>
      <w:r>
        <w:rPr>
          <w:rtl/>
        </w:rPr>
        <w:t>ה</w:t>
      </w:r>
      <w:r w:rsidR="002E7ED1">
        <w:rPr>
          <w:rFonts w:hint="cs"/>
          <w:rtl/>
        </w:rPr>
        <w:t>ו</w:t>
      </w:r>
      <w:r>
        <w:rPr>
          <w:rtl/>
        </w:rPr>
        <w:t xml:space="preserve">א </w:t>
      </w:r>
      <w:bookmarkStart w:id="5246" w:name="_ETM_Q11_381430"/>
      <w:bookmarkEnd w:id="5246"/>
      <w:r>
        <w:rPr>
          <w:rtl/>
        </w:rPr>
        <w:t xml:space="preserve">ביטול </w:t>
      </w:r>
      <w:bookmarkStart w:id="5247" w:name="_ETM_Q11_381880"/>
      <w:bookmarkEnd w:id="5247"/>
      <w:r>
        <w:rPr>
          <w:rtl/>
        </w:rPr>
        <w:t xml:space="preserve">ההוראה </w:t>
      </w:r>
      <w:bookmarkStart w:id="5248" w:name="_ETM_Q11_382180"/>
      <w:bookmarkEnd w:id="5248"/>
      <w:r>
        <w:rPr>
          <w:rtl/>
        </w:rPr>
        <w:t xml:space="preserve">הקיימת </w:t>
      </w:r>
      <w:bookmarkStart w:id="5249" w:name="_ETM_Q11_382510"/>
      <w:bookmarkEnd w:id="5249"/>
      <w:r>
        <w:rPr>
          <w:rtl/>
        </w:rPr>
        <w:t xml:space="preserve">בחוק </w:t>
      </w:r>
      <w:bookmarkStart w:id="5250" w:name="_ETM_Q11_382720"/>
      <w:bookmarkEnd w:id="5250"/>
      <w:r>
        <w:rPr>
          <w:rtl/>
        </w:rPr>
        <w:t xml:space="preserve">התכנון </w:t>
      </w:r>
      <w:bookmarkStart w:id="5251" w:name="_ETM_Q11_383020"/>
      <w:bookmarkEnd w:id="5251"/>
      <w:r>
        <w:rPr>
          <w:rtl/>
        </w:rPr>
        <w:t>והבנייה</w:t>
      </w:r>
      <w:r>
        <w:rPr>
          <w:rFonts w:hint="cs"/>
          <w:rtl/>
        </w:rPr>
        <w:t>, התשכ"ה</w:t>
      </w:r>
      <w:r>
        <w:rPr>
          <w:rFonts w:hint="eastAsia"/>
          <w:rtl/>
        </w:rPr>
        <w:t>–</w:t>
      </w:r>
      <w:r>
        <w:rPr>
          <w:rFonts w:hint="cs"/>
          <w:rtl/>
        </w:rPr>
        <w:t xml:space="preserve">1965, הדורשת </w:t>
      </w:r>
      <w:bookmarkStart w:id="5252" w:name="_ETM_Q11_384120"/>
      <w:bookmarkStart w:id="5253" w:name="_ETM_Q11_384330"/>
      <w:bookmarkStart w:id="5254" w:name="_ETM_Q11_384599"/>
      <w:bookmarkStart w:id="5255" w:name="_ETM_Q11_385620"/>
      <w:bookmarkStart w:id="5256" w:name="_ETM_Q11_386040"/>
      <w:bookmarkEnd w:id="5252"/>
      <w:bookmarkEnd w:id="5253"/>
      <w:bookmarkEnd w:id="5254"/>
      <w:bookmarkEnd w:id="5255"/>
      <w:bookmarkEnd w:id="5256"/>
      <w:r>
        <w:rPr>
          <w:rtl/>
        </w:rPr>
        <w:t xml:space="preserve">אישור </w:t>
      </w:r>
      <w:bookmarkStart w:id="5257" w:name="_ETM_Q11_386310"/>
      <w:bookmarkEnd w:id="5257"/>
      <w:r>
        <w:rPr>
          <w:rtl/>
        </w:rPr>
        <w:t xml:space="preserve">תאגיד </w:t>
      </w:r>
      <w:bookmarkStart w:id="5258" w:name="_ETM_Q11_386669"/>
      <w:bookmarkEnd w:id="5258"/>
      <w:r>
        <w:rPr>
          <w:rtl/>
        </w:rPr>
        <w:t xml:space="preserve">המים </w:t>
      </w:r>
      <w:bookmarkStart w:id="5259" w:name="_ETM_Q11_386909"/>
      <w:bookmarkEnd w:id="5259"/>
      <w:r>
        <w:rPr>
          <w:rtl/>
        </w:rPr>
        <w:t xml:space="preserve">והביוב </w:t>
      </w:r>
      <w:bookmarkStart w:id="5260" w:name="_ETM_Q11_387960"/>
      <w:bookmarkEnd w:id="5260"/>
      <w:r>
        <w:rPr>
          <w:rFonts w:hint="cs"/>
          <w:rtl/>
        </w:rPr>
        <w:t>ש</w:t>
      </w:r>
      <w:r>
        <w:rPr>
          <w:rtl/>
        </w:rPr>
        <w:t>לפי</w:t>
      </w:r>
      <w:r>
        <w:rPr>
          <w:rFonts w:hint="cs"/>
          <w:rtl/>
        </w:rPr>
        <w:t>ו</w:t>
      </w:r>
      <w:r>
        <w:rPr>
          <w:rtl/>
        </w:rPr>
        <w:t xml:space="preserve"> </w:t>
      </w:r>
      <w:bookmarkStart w:id="5261" w:name="_ETM_Q11_388230"/>
      <w:bookmarkEnd w:id="5261"/>
      <w:r>
        <w:rPr>
          <w:rtl/>
        </w:rPr>
        <w:t xml:space="preserve">בניין </w:t>
      </w:r>
      <w:bookmarkStart w:id="5262" w:name="_ETM_Q11_388560"/>
      <w:bookmarkEnd w:id="5262"/>
      <w:r>
        <w:rPr>
          <w:rtl/>
        </w:rPr>
        <w:t xml:space="preserve">חדש </w:t>
      </w:r>
      <w:bookmarkStart w:id="5263" w:name="_ETM_Q11_389610"/>
      <w:bookmarkEnd w:id="5263"/>
      <w:r>
        <w:rPr>
          <w:rtl/>
        </w:rPr>
        <w:t xml:space="preserve">חובר </w:t>
      </w:r>
      <w:bookmarkStart w:id="5264" w:name="_ETM_Q11_390000"/>
      <w:bookmarkEnd w:id="5264"/>
      <w:r>
        <w:rPr>
          <w:rtl/>
        </w:rPr>
        <w:t xml:space="preserve">לפתרון </w:t>
      </w:r>
      <w:bookmarkStart w:id="5265" w:name="_ETM_Q11_390419"/>
      <w:bookmarkEnd w:id="5265"/>
      <w:r>
        <w:rPr>
          <w:rtl/>
        </w:rPr>
        <w:t>ש</w:t>
      </w:r>
      <w:r>
        <w:rPr>
          <w:rFonts w:hint="cs"/>
          <w:rtl/>
        </w:rPr>
        <w:t>פכ</w:t>
      </w:r>
      <w:r>
        <w:rPr>
          <w:rtl/>
        </w:rPr>
        <w:t xml:space="preserve">ים </w:t>
      </w:r>
      <w:bookmarkStart w:id="5266" w:name="_ETM_Q11_390870"/>
      <w:bookmarkEnd w:id="5266"/>
      <w:r>
        <w:rPr>
          <w:rtl/>
        </w:rPr>
        <w:t xml:space="preserve">כתנאי </w:t>
      </w:r>
      <w:bookmarkStart w:id="5267" w:name="_ETM_Q11_391230"/>
      <w:bookmarkEnd w:id="5267"/>
      <w:r>
        <w:rPr>
          <w:rtl/>
        </w:rPr>
        <w:t xml:space="preserve">לקבלת </w:t>
      </w:r>
      <w:bookmarkStart w:id="5268" w:name="_ETM_Q11_391650"/>
      <w:bookmarkEnd w:id="5268"/>
      <w:r>
        <w:rPr>
          <w:rtl/>
        </w:rPr>
        <w:t xml:space="preserve">אישור </w:t>
      </w:r>
      <w:bookmarkStart w:id="5269" w:name="_ETM_Q11_391919"/>
      <w:bookmarkEnd w:id="5269"/>
      <w:r>
        <w:rPr>
          <w:rtl/>
        </w:rPr>
        <w:t xml:space="preserve">הרשות </w:t>
      </w:r>
      <w:bookmarkStart w:id="5270" w:name="_ETM_Q11_392820"/>
      <w:bookmarkEnd w:id="5270"/>
      <w:r>
        <w:rPr>
          <w:rtl/>
        </w:rPr>
        <w:t xml:space="preserve">המאשרת </w:t>
      </w:r>
      <w:bookmarkStart w:id="5271" w:name="_ETM_Q11_393389"/>
      <w:bookmarkEnd w:id="5271"/>
      <w:r>
        <w:rPr>
          <w:rtl/>
        </w:rPr>
        <w:t>חיבור</w:t>
      </w:r>
      <w:r>
        <w:rPr>
          <w:rFonts w:hint="cs"/>
          <w:rtl/>
        </w:rPr>
        <w:t>י</w:t>
      </w:r>
      <w:r>
        <w:rPr>
          <w:rtl/>
        </w:rPr>
        <w:t xml:space="preserve"> </w:t>
      </w:r>
      <w:bookmarkStart w:id="5272" w:name="_ETM_Q11_393720"/>
      <w:bookmarkEnd w:id="5272"/>
      <w:r>
        <w:rPr>
          <w:rtl/>
        </w:rPr>
        <w:t>חשמל</w:t>
      </w:r>
      <w:r>
        <w:rPr>
          <w:rFonts w:hint="cs"/>
          <w:rtl/>
        </w:rPr>
        <w:t>,</w:t>
      </w:r>
      <w:r>
        <w:rPr>
          <w:rtl/>
        </w:rPr>
        <w:t xml:space="preserve"> </w:t>
      </w:r>
      <w:bookmarkStart w:id="5273" w:name="_ETM_Q11_394139"/>
      <w:bookmarkEnd w:id="5273"/>
      <w:r>
        <w:rPr>
          <w:rtl/>
        </w:rPr>
        <w:t xml:space="preserve">מים </w:t>
      </w:r>
      <w:bookmarkStart w:id="5274" w:name="_ETM_Q11_394350"/>
      <w:bookmarkEnd w:id="5274"/>
      <w:r>
        <w:rPr>
          <w:rtl/>
        </w:rPr>
        <w:t xml:space="preserve">וטלפון </w:t>
      </w:r>
      <w:bookmarkStart w:id="5275" w:name="_ETM_Q11_394830"/>
      <w:bookmarkEnd w:id="5275"/>
      <w:r>
        <w:rPr>
          <w:rFonts w:hint="cs"/>
          <w:rtl/>
        </w:rPr>
        <w:t>ל</w:t>
      </w:r>
      <w:r>
        <w:rPr>
          <w:rtl/>
        </w:rPr>
        <w:t xml:space="preserve">אותו </w:t>
      </w:r>
      <w:bookmarkStart w:id="5276" w:name="_ETM_Q11_395100"/>
      <w:bookmarkEnd w:id="5276"/>
      <w:r>
        <w:rPr>
          <w:rtl/>
        </w:rPr>
        <w:t>הבניין</w:t>
      </w:r>
      <w:r>
        <w:rPr>
          <w:rFonts w:hint="cs"/>
          <w:rtl/>
        </w:rPr>
        <w:t xml:space="preserve">. </w:t>
      </w:r>
      <w:bookmarkStart w:id="5277" w:name="_ETM_Q11_396131"/>
      <w:bookmarkStart w:id="5278" w:name="_ETM_Q11_396246"/>
      <w:bookmarkStart w:id="5279" w:name="_ETM_Q11_396288"/>
      <w:bookmarkStart w:id="5280" w:name="_ETM_Q11_396379"/>
      <w:bookmarkStart w:id="5281" w:name="_ETM_Q11_396790"/>
      <w:bookmarkEnd w:id="5277"/>
      <w:bookmarkEnd w:id="5278"/>
      <w:bookmarkEnd w:id="5279"/>
      <w:bookmarkEnd w:id="5280"/>
      <w:bookmarkEnd w:id="5281"/>
      <w:r>
        <w:rPr>
          <w:rtl/>
        </w:rPr>
        <w:t xml:space="preserve">הצעת </w:t>
      </w:r>
      <w:bookmarkStart w:id="5282" w:name="_ETM_Q11_397150"/>
      <w:bookmarkEnd w:id="5282"/>
      <w:r>
        <w:rPr>
          <w:rtl/>
        </w:rPr>
        <w:t xml:space="preserve">החוק </w:t>
      </w:r>
      <w:bookmarkStart w:id="5283" w:name="_ETM_Q11_397329"/>
      <w:bookmarkEnd w:id="5283"/>
      <w:r>
        <w:rPr>
          <w:rtl/>
        </w:rPr>
        <w:t xml:space="preserve">מבקשת </w:t>
      </w:r>
      <w:bookmarkStart w:id="5284" w:name="_ETM_Q11_397840"/>
      <w:bookmarkEnd w:id="5284"/>
      <w:r>
        <w:rPr>
          <w:rtl/>
        </w:rPr>
        <w:t xml:space="preserve">לבטל </w:t>
      </w:r>
      <w:bookmarkStart w:id="5285" w:name="_ETM_Q11_398109"/>
      <w:bookmarkEnd w:id="5285"/>
      <w:r>
        <w:rPr>
          <w:rtl/>
        </w:rPr>
        <w:t xml:space="preserve">את </w:t>
      </w:r>
      <w:bookmarkStart w:id="5286" w:name="_ETM_Q11_398230"/>
      <w:bookmarkStart w:id="5287" w:name="_ETM_Q11_398680"/>
      <w:bookmarkStart w:id="5288" w:name="_ETM_Q11_398859"/>
      <w:bookmarkEnd w:id="5286"/>
      <w:bookmarkEnd w:id="5287"/>
      <w:bookmarkEnd w:id="5288"/>
      <w:r>
        <w:rPr>
          <w:rtl/>
        </w:rPr>
        <w:t xml:space="preserve">ההוראות </w:t>
      </w:r>
      <w:bookmarkStart w:id="5289" w:name="_ETM_Q11_399189"/>
      <w:bookmarkEnd w:id="5289"/>
      <w:r>
        <w:rPr>
          <w:rtl/>
        </w:rPr>
        <w:t xml:space="preserve">שנקבעו </w:t>
      </w:r>
      <w:bookmarkStart w:id="5290" w:name="_ETM_Q11_399549"/>
      <w:bookmarkEnd w:id="5290"/>
      <w:r>
        <w:rPr>
          <w:rtl/>
        </w:rPr>
        <w:t xml:space="preserve">בחוק </w:t>
      </w:r>
      <w:bookmarkStart w:id="5291" w:name="_ETM_Q11_400359"/>
      <w:bookmarkEnd w:id="5291"/>
      <w:r>
        <w:rPr>
          <w:rtl/>
        </w:rPr>
        <w:t xml:space="preserve">על </w:t>
      </w:r>
      <w:bookmarkStart w:id="5292" w:name="_ETM_Q11_400555"/>
      <w:bookmarkEnd w:id="5292"/>
      <w:r>
        <w:rPr>
          <w:rtl/>
        </w:rPr>
        <w:t xml:space="preserve">מנת </w:t>
      </w:r>
      <w:bookmarkStart w:id="5293" w:name="_ETM_Q11_400749"/>
      <w:bookmarkEnd w:id="5293"/>
      <w:r>
        <w:rPr>
          <w:rtl/>
        </w:rPr>
        <w:t xml:space="preserve">להתמודד </w:t>
      </w:r>
      <w:bookmarkStart w:id="5294" w:name="_ETM_Q11_401139"/>
      <w:bookmarkEnd w:id="5294"/>
      <w:r>
        <w:rPr>
          <w:rtl/>
        </w:rPr>
        <w:t xml:space="preserve">עם </w:t>
      </w:r>
      <w:bookmarkStart w:id="5295" w:name="_ETM_Q11_401260"/>
      <w:bookmarkEnd w:id="5295"/>
      <w:r>
        <w:rPr>
          <w:rtl/>
        </w:rPr>
        <w:t xml:space="preserve">תופעות </w:t>
      </w:r>
      <w:bookmarkStart w:id="5296" w:name="_ETM_Q11_401590"/>
      <w:bookmarkEnd w:id="5296"/>
      <w:r>
        <w:rPr>
          <w:rtl/>
        </w:rPr>
        <w:t xml:space="preserve">עברייניות </w:t>
      </w:r>
      <w:bookmarkStart w:id="5297" w:name="_ETM_Q11_402069"/>
      <w:bookmarkEnd w:id="5297"/>
      <w:r>
        <w:rPr>
          <w:rtl/>
        </w:rPr>
        <w:t>הבנייה</w:t>
      </w:r>
      <w:r>
        <w:rPr>
          <w:rFonts w:hint="cs"/>
          <w:rtl/>
        </w:rPr>
        <w:t>.</w:t>
      </w:r>
      <w:r>
        <w:rPr>
          <w:rtl/>
        </w:rPr>
        <w:t xml:space="preserve"> </w:t>
      </w:r>
      <w:bookmarkStart w:id="5298" w:name="_ETM_Q11_402980"/>
      <w:bookmarkEnd w:id="5298"/>
      <w:r>
        <w:rPr>
          <w:rtl/>
        </w:rPr>
        <w:t>סעיף</w:t>
      </w:r>
      <w:r>
        <w:rPr>
          <w:rFonts w:hint="cs"/>
          <w:rtl/>
        </w:rPr>
        <w:t xml:space="preserve"> 157א התווסף </w:t>
      </w:r>
      <w:bookmarkStart w:id="5299" w:name="_ETM_Q11_403280"/>
      <w:bookmarkStart w:id="5300" w:name="_ETM_Q11_404360"/>
      <w:bookmarkStart w:id="5301" w:name="_ETM_Q11_404750"/>
      <w:bookmarkEnd w:id="5299"/>
      <w:bookmarkEnd w:id="5300"/>
      <w:bookmarkEnd w:id="5301"/>
      <w:r>
        <w:rPr>
          <w:rtl/>
        </w:rPr>
        <w:t xml:space="preserve">לחוק </w:t>
      </w:r>
      <w:bookmarkStart w:id="5302" w:name="_ETM_Q11_404959"/>
      <w:bookmarkEnd w:id="5302"/>
      <w:r>
        <w:rPr>
          <w:rtl/>
        </w:rPr>
        <w:t>בשנת</w:t>
      </w:r>
      <w:r>
        <w:rPr>
          <w:rFonts w:hint="cs"/>
          <w:rtl/>
        </w:rPr>
        <w:t xml:space="preserve"> </w:t>
      </w:r>
      <w:bookmarkStart w:id="5303" w:name="_ETM_Q11_400337"/>
      <w:bookmarkEnd w:id="5303"/>
      <w:r>
        <w:rPr>
          <w:rFonts w:hint="cs"/>
          <w:rtl/>
        </w:rPr>
        <w:t xml:space="preserve">1981 </w:t>
      </w:r>
      <w:bookmarkStart w:id="5304" w:name="_ETM_Q11_405230"/>
      <w:bookmarkStart w:id="5305" w:name="_ETM_Q11_406540"/>
      <w:bookmarkEnd w:id="5304"/>
      <w:bookmarkEnd w:id="5305"/>
      <w:r>
        <w:rPr>
          <w:rtl/>
        </w:rPr>
        <w:t xml:space="preserve">מתוך </w:t>
      </w:r>
      <w:bookmarkStart w:id="5306" w:name="_ETM_Q11_406930"/>
      <w:bookmarkEnd w:id="5306"/>
      <w:r>
        <w:rPr>
          <w:rtl/>
        </w:rPr>
        <w:t xml:space="preserve">צורך </w:t>
      </w:r>
      <w:bookmarkStart w:id="5307" w:name="_ETM_Q11_408490"/>
      <w:bookmarkEnd w:id="5307"/>
      <w:r>
        <w:rPr>
          <w:rFonts w:hint="cs"/>
          <w:rtl/>
        </w:rPr>
        <w:t xml:space="preserve">לסייע </w:t>
      </w:r>
      <w:bookmarkStart w:id="5308" w:name="_ETM_Q11_408970"/>
      <w:bookmarkEnd w:id="5308"/>
      <w:r>
        <w:rPr>
          <w:rFonts w:hint="cs"/>
          <w:rtl/>
        </w:rPr>
        <w:t>בא</w:t>
      </w:r>
      <w:r>
        <w:rPr>
          <w:rtl/>
        </w:rPr>
        <w:t xml:space="preserve">כיפת </w:t>
      </w:r>
      <w:bookmarkStart w:id="5309" w:name="_ETM_Q11_409390"/>
      <w:bookmarkEnd w:id="5309"/>
      <w:r>
        <w:rPr>
          <w:rtl/>
        </w:rPr>
        <w:t xml:space="preserve">דיני </w:t>
      </w:r>
      <w:bookmarkStart w:id="5310" w:name="_ETM_Q11_409570"/>
      <w:bookmarkEnd w:id="5310"/>
      <w:r>
        <w:rPr>
          <w:rtl/>
        </w:rPr>
        <w:t xml:space="preserve">התכנון </w:t>
      </w:r>
      <w:bookmarkStart w:id="5311" w:name="_ETM_Q11_409900"/>
      <w:bookmarkEnd w:id="5311"/>
      <w:r>
        <w:rPr>
          <w:rtl/>
        </w:rPr>
        <w:t>והבנייה</w:t>
      </w:r>
      <w:r>
        <w:rPr>
          <w:rFonts w:hint="cs"/>
          <w:rtl/>
        </w:rPr>
        <w:t>.</w:t>
      </w:r>
      <w:r>
        <w:rPr>
          <w:rtl/>
        </w:rPr>
        <w:t xml:space="preserve"> </w:t>
      </w:r>
      <w:bookmarkStart w:id="5312" w:name="_ETM_Q11_410770"/>
      <w:bookmarkStart w:id="5313" w:name="_ETM_Q11_411070"/>
      <w:bookmarkStart w:id="5314" w:name="_ETM_Q11_411959"/>
      <w:bookmarkEnd w:id="5312"/>
      <w:bookmarkEnd w:id="5313"/>
      <w:bookmarkEnd w:id="5314"/>
      <w:r>
        <w:rPr>
          <w:rtl/>
        </w:rPr>
        <w:t xml:space="preserve">מטרתו </w:t>
      </w:r>
      <w:bookmarkStart w:id="5315" w:name="_ETM_Q11_412439"/>
      <w:bookmarkEnd w:id="5315"/>
      <w:r>
        <w:rPr>
          <w:rtl/>
        </w:rPr>
        <w:t xml:space="preserve">היא </w:t>
      </w:r>
      <w:bookmarkStart w:id="5316" w:name="_ETM_Q11_412559"/>
      <w:bookmarkEnd w:id="5316"/>
      <w:r>
        <w:rPr>
          <w:rtl/>
        </w:rPr>
        <w:t xml:space="preserve">לוודא </w:t>
      </w:r>
      <w:bookmarkStart w:id="5317" w:name="_ETM_Q11_413099"/>
      <w:bookmarkEnd w:id="5317"/>
      <w:r>
        <w:rPr>
          <w:rFonts w:hint="cs"/>
          <w:rtl/>
        </w:rPr>
        <w:t xml:space="preserve">שחיבור </w:t>
      </w:r>
      <w:bookmarkStart w:id="5318" w:name="_ETM_Q11_413530"/>
      <w:bookmarkStart w:id="5319" w:name="_ETM_Q11_414040"/>
      <w:bookmarkEnd w:id="5318"/>
      <w:bookmarkEnd w:id="5319"/>
      <w:r>
        <w:rPr>
          <w:rFonts w:hint="cs"/>
          <w:rtl/>
        </w:rPr>
        <w:t>בנ</w:t>
      </w:r>
      <w:r>
        <w:rPr>
          <w:rtl/>
        </w:rPr>
        <w:t xml:space="preserve">יין </w:t>
      </w:r>
      <w:bookmarkStart w:id="5320" w:name="_ETM_Q11_414370"/>
      <w:bookmarkEnd w:id="5320"/>
      <w:r>
        <w:rPr>
          <w:rtl/>
        </w:rPr>
        <w:t>למ</w:t>
      </w:r>
      <w:bookmarkStart w:id="5321" w:name="_ETM_Q11_414700"/>
      <w:bookmarkStart w:id="5322" w:name="_ETM_Q11_415060"/>
      <w:bookmarkEnd w:id="5321"/>
      <w:bookmarkEnd w:id="5322"/>
      <w:r>
        <w:rPr>
          <w:rFonts w:hint="cs"/>
          <w:rtl/>
        </w:rPr>
        <w:t xml:space="preserve">ערכות התשתית </w:t>
      </w:r>
      <w:bookmarkStart w:id="5323" w:name="_ETM_Q11_415270"/>
      <w:bookmarkEnd w:id="5323"/>
      <w:r>
        <w:rPr>
          <w:rtl/>
        </w:rPr>
        <w:t xml:space="preserve">השונות </w:t>
      </w:r>
      <w:bookmarkStart w:id="5324" w:name="_ETM_Q11_416319"/>
      <w:bookmarkEnd w:id="5324"/>
      <w:r>
        <w:rPr>
          <w:rtl/>
        </w:rPr>
        <w:t xml:space="preserve">נעשה </w:t>
      </w:r>
      <w:bookmarkStart w:id="5325" w:name="_ETM_Q11_416680"/>
      <w:bookmarkEnd w:id="5325"/>
      <w:r>
        <w:rPr>
          <w:rtl/>
        </w:rPr>
        <w:t xml:space="preserve">רק </w:t>
      </w:r>
      <w:bookmarkStart w:id="5326" w:name="_ETM_Q11_416830"/>
      <w:bookmarkEnd w:id="5326"/>
      <w:r>
        <w:rPr>
          <w:rtl/>
        </w:rPr>
        <w:t xml:space="preserve">לאחר </w:t>
      </w:r>
      <w:bookmarkStart w:id="5327" w:name="_ETM_Q11_417130"/>
      <w:bookmarkEnd w:id="5327"/>
      <w:r>
        <w:rPr>
          <w:rtl/>
        </w:rPr>
        <w:t xml:space="preserve">שהרשות </w:t>
      </w:r>
      <w:bookmarkStart w:id="5328" w:name="_ETM_Q11_417580"/>
      <w:bookmarkEnd w:id="5328"/>
      <w:r>
        <w:rPr>
          <w:rtl/>
        </w:rPr>
        <w:t>המאשרת</w:t>
      </w:r>
      <w:r>
        <w:rPr>
          <w:rFonts w:hint="cs"/>
          <w:rtl/>
        </w:rPr>
        <w:t>,</w:t>
      </w:r>
      <w:r>
        <w:rPr>
          <w:rtl/>
        </w:rPr>
        <w:t xml:space="preserve"> </w:t>
      </w:r>
      <w:bookmarkStart w:id="5329" w:name="_ETM_Q11_418690"/>
      <w:bookmarkEnd w:id="5329"/>
      <w:r>
        <w:rPr>
          <w:rtl/>
        </w:rPr>
        <w:t xml:space="preserve">המורכבת </w:t>
      </w:r>
      <w:bookmarkStart w:id="5330" w:name="_ETM_Q11_419260"/>
      <w:bookmarkEnd w:id="5330"/>
      <w:r>
        <w:rPr>
          <w:rtl/>
        </w:rPr>
        <w:t>מ</w:t>
      </w:r>
      <w:r>
        <w:rPr>
          <w:rFonts w:hint="cs"/>
          <w:rtl/>
        </w:rPr>
        <w:t xml:space="preserve">יו"ר </w:t>
      </w:r>
      <w:bookmarkStart w:id="5331" w:name="_ETM_Q11_419530"/>
      <w:bookmarkEnd w:id="5331"/>
      <w:r>
        <w:rPr>
          <w:rtl/>
        </w:rPr>
        <w:t xml:space="preserve">הוועדה </w:t>
      </w:r>
      <w:bookmarkStart w:id="5332" w:name="_ETM_Q11_419920"/>
      <w:bookmarkStart w:id="5333" w:name="_ETM_Q11_420370"/>
      <w:bookmarkEnd w:id="5332"/>
      <w:bookmarkEnd w:id="5333"/>
      <w:r>
        <w:rPr>
          <w:rtl/>
        </w:rPr>
        <w:t xml:space="preserve">ומהנדס </w:t>
      </w:r>
      <w:bookmarkStart w:id="5334" w:name="_ETM_Q11_420819"/>
      <w:bookmarkEnd w:id="5334"/>
      <w:r>
        <w:rPr>
          <w:rtl/>
        </w:rPr>
        <w:t>הוועדה</w:t>
      </w:r>
      <w:r>
        <w:rPr>
          <w:rFonts w:hint="cs"/>
          <w:rtl/>
        </w:rPr>
        <w:t>,</w:t>
      </w:r>
      <w:r>
        <w:rPr>
          <w:rtl/>
        </w:rPr>
        <w:t xml:space="preserve"> </w:t>
      </w:r>
      <w:bookmarkStart w:id="5335" w:name="_ETM_Q11_421870"/>
      <w:bookmarkEnd w:id="5335"/>
      <w:r>
        <w:rPr>
          <w:rtl/>
        </w:rPr>
        <w:t>מצא</w:t>
      </w:r>
      <w:r>
        <w:rPr>
          <w:rFonts w:hint="cs"/>
          <w:rtl/>
        </w:rPr>
        <w:t>ה</w:t>
      </w:r>
      <w:r>
        <w:rPr>
          <w:rtl/>
        </w:rPr>
        <w:t xml:space="preserve"> </w:t>
      </w:r>
      <w:bookmarkStart w:id="5336" w:name="_ETM_Q11_422230"/>
      <w:bookmarkEnd w:id="5336"/>
      <w:r>
        <w:rPr>
          <w:rtl/>
        </w:rPr>
        <w:t xml:space="preserve">כי </w:t>
      </w:r>
      <w:bookmarkStart w:id="5337" w:name="_ETM_Q11_422349"/>
      <w:bookmarkEnd w:id="5337"/>
      <w:r>
        <w:rPr>
          <w:rtl/>
        </w:rPr>
        <w:t xml:space="preserve">ניתן </w:t>
      </w:r>
      <w:bookmarkStart w:id="5338" w:name="_ETM_Q11_422650"/>
      <w:bookmarkEnd w:id="5338"/>
      <w:r>
        <w:rPr>
          <w:rtl/>
        </w:rPr>
        <w:t xml:space="preserve">היתר </w:t>
      </w:r>
      <w:bookmarkStart w:id="5339" w:name="_ETM_Q11_422890"/>
      <w:bookmarkEnd w:id="5339"/>
      <w:r>
        <w:rPr>
          <w:rtl/>
        </w:rPr>
        <w:t xml:space="preserve">בנייה </w:t>
      </w:r>
      <w:bookmarkStart w:id="5340" w:name="_ETM_Q11_423189"/>
      <w:bookmarkEnd w:id="5340"/>
      <w:r>
        <w:rPr>
          <w:rtl/>
        </w:rPr>
        <w:t>כדין</w:t>
      </w:r>
      <w:r>
        <w:rPr>
          <w:rFonts w:hint="cs"/>
          <w:rtl/>
        </w:rPr>
        <w:t>.</w:t>
      </w:r>
      <w:bookmarkStart w:id="5341" w:name="_ETM_Q11_418352"/>
      <w:bookmarkStart w:id="5342" w:name="_ETM_Q11_418494"/>
      <w:bookmarkStart w:id="5343" w:name="_ETM_Q11_418525"/>
      <w:bookmarkStart w:id="5344" w:name="_ETM_Q11_418670"/>
      <w:bookmarkStart w:id="5345" w:name="_ETM_Q11_424360"/>
      <w:bookmarkStart w:id="5346" w:name="_ETM_Q11_424720"/>
      <w:bookmarkStart w:id="5347" w:name="_ETM_Q11_426780"/>
      <w:bookmarkStart w:id="5348" w:name="_ETM_Q11_427050"/>
      <w:bookmarkStart w:id="5349" w:name="_ETM_Q11_427440"/>
      <w:bookmarkEnd w:id="5341"/>
      <w:bookmarkEnd w:id="5342"/>
      <w:bookmarkEnd w:id="5343"/>
      <w:bookmarkEnd w:id="5344"/>
      <w:bookmarkEnd w:id="5345"/>
      <w:bookmarkEnd w:id="5346"/>
      <w:bookmarkEnd w:id="5347"/>
      <w:bookmarkEnd w:id="5348"/>
      <w:bookmarkEnd w:id="5349"/>
      <w:r w:rsidR="002E7ED1">
        <w:rPr>
          <w:rFonts w:hint="cs"/>
          <w:rtl/>
        </w:rPr>
        <w:t xml:space="preserve"> </w:t>
      </w:r>
      <w:r>
        <w:rPr>
          <w:rFonts w:hint="cs"/>
          <w:rtl/>
        </w:rPr>
        <w:t>סעיף 157א(ה)(3)</w:t>
      </w:r>
      <w:r w:rsidR="002E7ED1">
        <w:rPr>
          <w:rFonts w:hint="cs"/>
          <w:rtl/>
        </w:rPr>
        <w:t>,</w:t>
      </w:r>
      <w:r>
        <w:rPr>
          <w:rFonts w:hint="cs"/>
          <w:rtl/>
        </w:rPr>
        <w:t xml:space="preserve"> </w:t>
      </w:r>
      <w:r>
        <w:rPr>
          <w:rtl/>
        </w:rPr>
        <w:t xml:space="preserve">אשר </w:t>
      </w:r>
      <w:bookmarkStart w:id="5350" w:name="_ETM_Q11_428280"/>
      <w:bookmarkEnd w:id="5350"/>
      <w:r>
        <w:rPr>
          <w:rtl/>
        </w:rPr>
        <w:t xml:space="preserve">מוצע </w:t>
      </w:r>
      <w:bookmarkStart w:id="5351" w:name="_ETM_Q11_428760"/>
      <w:bookmarkEnd w:id="5351"/>
      <w:r>
        <w:rPr>
          <w:rtl/>
        </w:rPr>
        <w:t xml:space="preserve">בהצעה </w:t>
      </w:r>
      <w:bookmarkStart w:id="5352" w:name="_ETM_Q11_429150"/>
      <w:bookmarkEnd w:id="5352"/>
      <w:r>
        <w:rPr>
          <w:rtl/>
        </w:rPr>
        <w:t xml:space="preserve">זו </w:t>
      </w:r>
      <w:bookmarkStart w:id="5353" w:name="_ETM_Q11_429450"/>
      <w:bookmarkEnd w:id="5353"/>
      <w:r>
        <w:rPr>
          <w:rtl/>
        </w:rPr>
        <w:t>לבטלו</w:t>
      </w:r>
      <w:r>
        <w:rPr>
          <w:rFonts w:hint="cs"/>
          <w:rtl/>
        </w:rPr>
        <w:t>,</w:t>
      </w:r>
      <w:r>
        <w:rPr>
          <w:rtl/>
        </w:rPr>
        <w:t xml:space="preserve"> </w:t>
      </w:r>
      <w:bookmarkStart w:id="5354" w:name="_ETM_Q11_430560"/>
      <w:bookmarkEnd w:id="5354"/>
      <w:r>
        <w:rPr>
          <w:rtl/>
        </w:rPr>
        <w:t xml:space="preserve">התווסף </w:t>
      </w:r>
      <w:bookmarkStart w:id="5355" w:name="_ETM_Q11_431010"/>
      <w:bookmarkEnd w:id="5355"/>
      <w:r>
        <w:rPr>
          <w:rtl/>
        </w:rPr>
        <w:t xml:space="preserve">בשנת </w:t>
      </w:r>
      <w:bookmarkStart w:id="5356" w:name="_ETM_Q11_431310"/>
      <w:bookmarkEnd w:id="5356"/>
      <w:r>
        <w:rPr>
          <w:rtl/>
        </w:rPr>
        <w:t xml:space="preserve">2001 </w:t>
      </w:r>
      <w:bookmarkStart w:id="5357" w:name="_ETM_Q11_432120"/>
      <w:bookmarkEnd w:id="5357"/>
      <w:r>
        <w:rPr>
          <w:rtl/>
        </w:rPr>
        <w:t xml:space="preserve">במסגרת </w:t>
      </w:r>
      <w:bookmarkStart w:id="5358" w:name="_ETM_Q11_432569"/>
      <w:bookmarkEnd w:id="5358"/>
      <w:r>
        <w:rPr>
          <w:rtl/>
        </w:rPr>
        <w:t>חקיקת</w:t>
      </w:r>
      <w:r>
        <w:rPr>
          <w:rFonts w:hint="cs"/>
          <w:rtl/>
        </w:rPr>
        <w:t>ו של חוק תאגידי מים וביוב, התשס"א</w:t>
      </w:r>
      <w:r>
        <w:rPr>
          <w:rFonts w:hint="eastAsia"/>
          <w:rtl/>
        </w:rPr>
        <w:t>–</w:t>
      </w:r>
      <w:r>
        <w:rPr>
          <w:rFonts w:hint="cs"/>
          <w:rtl/>
        </w:rPr>
        <w:t xml:space="preserve">2001. סעיף זה </w:t>
      </w:r>
      <w:bookmarkStart w:id="5359" w:name="_ETM_Q11_433020"/>
      <w:bookmarkStart w:id="5360" w:name="_ETM_Q11_433200"/>
      <w:bookmarkStart w:id="5361" w:name="_ETM_Q11_433560"/>
      <w:bookmarkStart w:id="5362" w:name="_ETM_Q11_433770"/>
      <w:bookmarkStart w:id="5363" w:name="_ETM_Q11_435230"/>
      <w:bookmarkStart w:id="5364" w:name="_ETM_Q11_435920"/>
      <w:bookmarkStart w:id="5365" w:name="_ETM_Q11_436130"/>
      <w:bookmarkStart w:id="5366" w:name="_ETM_Q11_436250"/>
      <w:bookmarkStart w:id="5367" w:name="_ETM_Q11_436550"/>
      <w:bookmarkEnd w:id="5359"/>
      <w:bookmarkEnd w:id="5360"/>
      <w:bookmarkEnd w:id="5361"/>
      <w:bookmarkEnd w:id="5362"/>
      <w:bookmarkEnd w:id="5363"/>
      <w:bookmarkEnd w:id="5364"/>
      <w:bookmarkEnd w:id="5365"/>
      <w:bookmarkEnd w:id="5366"/>
      <w:bookmarkEnd w:id="5367"/>
      <w:r>
        <w:rPr>
          <w:rFonts w:hint="cs"/>
          <w:rtl/>
        </w:rPr>
        <w:t xml:space="preserve">מוסיף </w:t>
      </w:r>
      <w:r>
        <w:rPr>
          <w:rtl/>
        </w:rPr>
        <w:t xml:space="preserve">ומחזק </w:t>
      </w:r>
      <w:bookmarkStart w:id="5368" w:name="_ETM_Q11_436970"/>
      <w:bookmarkEnd w:id="5368"/>
      <w:r>
        <w:rPr>
          <w:rtl/>
        </w:rPr>
        <w:t xml:space="preserve">את </w:t>
      </w:r>
      <w:bookmarkStart w:id="5369" w:name="_ETM_Q11_437060"/>
      <w:bookmarkEnd w:id="5369"/>
      <w:r>
        <w:rPr>
          <w:rtl/>
        </w:rPr>
        <w:t xml:space="preserve">הוראות </w:t>
      </w:r>
      <w:bookmarkStart w:id="5370" w:name="_ETM_Q11_437330"/>
      <w:bookmarkEnd w:id="5370"/>
      <w:r>
        <w:rPr>
          <w:rtl/>
        </w:rPr>
        <w:t xml:space="preserve">החוק </w:t>
      </w:r>
      <w:bookmarkStart w:id="5371" w:name="_ETM_Q11_438150"/>
      <w:bookmarkEnd w:id="5371"/>
      <w:r>
        <w:rPr>
          <w:rtl/>
        </w:rPr>
        <w:t xml:space="preserve">והצורך </w:t>
      </w:r>
      <w:bookmarkStart w:id="5372" w:name="_ETM_Q11_438630"/>
      <w:bookmarkEnd w:id="5372"/>
      <w:r>
        <w:rPr>
          <w:rtl/>
        </w:rPr>
        <w:t xml:space="preserve">בבנייה </w:t>
      </w:r>
      <w:bookmarkStart w:id="5373" w:name="_ETM_Q11_438930"/>
      <w:bookmarkEnd w:id="5373"/>
      <w:r>
        <w:rPr>
          <w:rtl/>
        </w:rPr>
        <w:t xml:space="preserve">כדין </w:t>
      </w:r>
      <w:bookmarkStart w:id="5374" w:name="_ETM_Q11_439230"/>
      <w:bookmarkEnd w:id="5374"/>
      <w:r>
        <w:rPr>
          <w:rtl/>
        </w:rPr>
        <w:t xml:space="preserve">בטרם </w:t>
      </w:r>
      <w:bookmarkStart w:id="5375" w:name="_ETM_Q11_439589"/>
      <w:bookmarkEnd w:id="5375"/>
      <w:r>
        <w:rPr>
          <w:rtl/>
        </w:rPr>
        <w:t xml:space="preserve">יחובר </w:t>
      </w:r>
      <w:bookmarkStart w:id="5376" w:name="_ETM_Q11_439980"/>
      <w:bookmarkEnd w:id="5376"/>
      <w:r>
        <w:rPr>
          <w:rFonts w:hint="cs"/>
          <w:rtl/>
        </w:rPr>
        <w:t xml:space="preserve">הבניין </w:t>
      </w:r>
      <w:bookmarkStart w:id="5377" w:name="_ETM_Q11_440220"/>
      <w:bookmarkStart w:id="5378" w:name="_ETM_Q11_440670"/>
      <w:bookmarkEnd w:id="5377"/>
      <w:bookmarkEnd w:id="5378"/>
      <w:r>
        <w:rPr>
          <w:rFonts w:hint="cs"/>
          <w:rtl/>
        </w:rPr>
        <w:t xml:space="preserve">לתשתיות </w:t>
      </w:r>
      <w:bookmarkStart w:id="5379" w:name="_ETM_Q11_439458"/>
      <w:bookmarkEnd w:id="5379"/>
      <w:r>
        <w:rPr>
          <w:rtl/>
        </w:rPr>
        <w:t>מים</w:t>
      </w:r>
      <w:r>
        <w:rPr>
          <w:rFonts w:hint="cs"/>
          <w:rtl/>
        </w:rPr>
        <w:t>,</w:t>
      </w:r>
      <w:r>
        <w:rPr>
          <w:rtl/>
        </w:rPr>
        <w:t xml:space="preserve"> </w:t>
      </w:r>
      <w:bookmarkStart w:id="5380" w:name="_ETM_Q11_440910"/>
      <w:bookmarkEnd w:id="5380"/>
      <w:r>
        <w:rPr>
          <w:rtl/>
        </w:rPr>
        <w:t xml:space="preserve">חשמל </w:t>
      </w:r>
      <w:bookmarkStart w:id="5381" w:name="_ETM_Q11_441270"/>
      <w:bookmarkEnd w:id="5381"/>
      <w:r>
        <w:rPr>
          <w:rtl/>
        </w:rPr>
        <w:t>וטלפון</w:t>
      </w:r>
      <w:r>
        <w:rPr>
          <w:rFonts w:hint="cs"/>
          <w:rtl/>
        </w:rPr>
        <w:t>,</w:t>
      </w:r>
      <w:r>
        <w:rPr>
          <w:rtl/>
        </w:rPr>
        <w:t xml:space="preserve"> </w:t>
      </w:r>
      <w:bookmarkStart w:id="5382" w:name="_ETM_Q11_442500"/>
      <w:bookmarkEnd w:id="5382"/>
      <w:r>
        <w:rPr>
          <w:rtl/>
        </w:rPr>
        <w:t xml:space="preserve">ומבטיח </w:t>
      </w:r>
      <w:bookmarkStart w:id="5383" w:name="_ETM_Q11_443220"/>
      <w:bookmarkEnd w:id="5383"/>
      <w:r>
        <w:rPr>
          <w:rtl/>
        </w:rPr>
        <w:t xml:space="preserve">כי </w:t>
      </w:r>
      <w:bookmarkStart w:id="5384" w:name="_ETM_Q11_443400"/>
      <w:bookmarkEnd w:id="5384"/>
      <w:r>
        <w:rPr>
          <w:rtl/>
        </w:rPr>
        <w:t xml:space="preserve">אף </w:t>
      </w:r>
      <w:bookmarkStart w:id="5385" w:name="_ETM_Q11_443580"/>
      <w:bookmarkEnd w:id="5385"/>
      <w:r>
        <w:rPr>
          <w:rtl/>
        </w:rPr>
        <w:t xml:space="preserve">החיבור </w:t>
      </w:r>
      <w:bookmarkStart w:id="5386" w:name="_ETM_Q11_443910"/>
      <w:bookmarkEnd w:id="5386"/>
      <w:r>
        <w:rPr>
          <w:rtl/>
        </w:rPr>
        <w:t xml:space="preserve">לתשתית </w:t>
      </w:r>
      <w:bookmarkStart w:id="5387" w:name="_ETM_Q11_444300"/>
      <w:bookmarkEnd w:id="5387"/>
      <w:r>
        <w:rPr>
          <w:rtl/>
        </w:rPr>
        <w:t xml:space="preserve">הביוב </w:t>
      </w:r>
      <w:bookmarkStart w:id="5388" w:name="_ETM_Q11_444630"/>
      <w:bookmarkEnd w:id="5388"/>
      <w:r>
        <w:rPr>
          <w:rtl/>
        </w:rPr>
        <w:t xml:space="preserve">תיעשה </w:t>
      </w:r>
      <w:bookmarkStart w:id="5389" w:name="_ETM_Q11_445020"/>
      <w:bookmarkEnd w:id="5389"/>
      <w:r>
        <w:rPr>
          <w:rtl/>
        </w:rPr>
        <w:t xml:space="preserve">בבנייה </w:t>
      </w:r>
      <w:bookmarkStart w:id="5390" w:name="_ETM_Q11_446040"/>
      <w:bookmarkEnd w:id="5390"/>
      <w:r>
        <w:rPr>
          <w:rtl/>
        </w:rPr>
        <w:t xml:space="preserve">שהיא </w:t>
      </w:r>
      <w:bookmarkStart w:id="5391" w:name="_ETM_Q11_446279"/>
      <w:bookmarkEnd w:id="5391"/>
      <w:r>
        <w:rPr>
          <w:rtl/>
        </w:rPr>
        <w:t xml:space="preserve">תוצאה </w:t>
      </w:r>
      <w:bookmarkStart w:id="5392" w:name="_ETM_Q11_446670"/>
      <w:bookmarkEnd w:id="5392"/>
      <w:r>
        <w:rPr>
          <w:rtl/>
        </w:rPr>
        <w:t xml:space="preserve">של </w:t>
      </w:r>
      <w:bookmarkStart w:id="5393" w:name="_ETM_Q11_446820"/>
      <w:bookmarkEnd w:id="5393"/>
      <w:r>
        <w:rPr>
          <w:rtl/>
        </w:rPr>
        <w:t xml:space="preserve">תכנון </w:t>
      </w:r>
      <w:bookmarkStart w:id="5394" w:name="_ETM_Q11_447089"/>
      <w:bookmarkEnd w:id="5394"/>
      <w:r>
        <w:rPr>
          <w:rtl/>
        </w:rPr>
        <w:t xml:space="preserve">ורישוי </w:t>
      </w:r>
      <w:bookmarkStart w:id="5395" w:name="_ETM_Q11_447480"/>
      <w:bookmarkEnd w:id="5395"/>
      <w:r>
        <w:rPr>
          <w:rtl/>
        </w:rPr>
        <w:t>כדין</w:t>
      </w:r>
      <w:r>
        <w:rPr>
          <w:rFonts w:hint="cs"/>
          <w:rtl/>
        </w:rPr>
        <w:t>.</w:t>
      </w:r>
    </w:p>
    <w:p w:rsidR="002C6DDD" w:rsidRDefault="002C6DDD" w:rsidP="00383568">
      <w:pPr>
        <w:rPr>
          <w:rtl/>
        </w:rPr>
      </w:pPr>
      <w:bookmarkStart w:id="5396" w:name="_ETM_Q11_448543"/>
      <w:bookmarkStart w:id="5397" w:name="_ETM_Q11_448676"/>
      <w:bookmarkEnd w:id="5396"/>
      <w:bookmarkEnd w:id="5397"/>
    </w:p>
    <w:p w:rsidR="002C6DDD" w:rsidRDefault="002C6DDD" w:rsidP="002E7ED1">
      <w:pPr>
        <w:rPr>
          <w:rtl/>
        </w:rPr>
      </w:pPr>
      <w:bookmarkStart w:id="5398" w:name="_ETM_Q11_448704"/>
      <w:bookmarkStart w:id="5399" w:name="_ETM_Q11_448834"/>
      <w:bookmarkStart w:id="5400" w:name="_ETM_Q11_448479"/>
      <w:bookmarkEnd w:id="5398"/>
      <w:bookmarkEnd w:id="5399"/>
      <w:bookmarkEnd w:id="5400"/>
      <w:r>
        <w:rPr>
          <w:rtl/>
        </w:rPr>
        <w:t xml:space="preserve">ביטול </w:t>
      </w:r>
      <w:bookmarkStart w:id="5401" w:name="_ETM_Q11_448810"/>
      <w:bookmarkEnd w:id="5401"/>
      <w:r>
        <w:rPr>
          <w:rFonts w:hint="cs"/>
          <w:rtl/>
        </w:rPr>
        <w:t xml:space="preserve">של ההוראה הקיימת בחוק התכנון והבנייה כפי </w:t>
      </w:r>
      <w:bookmarkStart w:id="5402" w:name="_ETM_Q11_449080"/>
      <w:bookmarkStart w:id="5403" w:name="_ETM_Q11_449440"/>
      <w:bookmarkStart w:id="5404" w:name="_ETM_Q11_449710"/>
      <w:bookmarkStart w:id="5405" w:name="_ETM_Q11_450010"/>
      <w:bookmarkStart w:id="5406" w:name="_ETM_Q11_450339"/>
      <w:bookmarkStart w:id="5407" w:name="_ETM_Q11_450520"/>
      <w:bookmarkEnd w:id="5402"/>
      <w:bookmarkEnd w:id="5403"/>
      <w:bookmarkEnd w:id="5404"/>
      <w:bookmarkEnd w:id="5405"/>
      <w:bookmarkEnd w:id="5406"/>
      <w:bookmarkEnd w:id="5407"/>
      <w:r>
        <w:rPr>
          <w:rFonts w:hint="cs"/>
          <w:rtl/>
        </w:rPr>
        <w:t>ש</w:t>
      </w:r>
      <w:r>
        <w:rPr>
          <w:rtl/>
        </w:rPr>
        <w:t xml:space="preserve">מוצע </w:t>
      </w:r>
      <w:bookmarkStart w:id="5408" w:name="_ETM_Q11_450790"/>
      <w:bookmarkEnd w:id="5408"/>
      <w:r>
        <w:rPr>
          <w:rtl/>
        </w:rPr>
        <w:t xml:space="preserve">בהצעת </w:t>
      </w:r>
      <w:bookmarkStart w:id="5409" w:name="_ETM_Q11_451150"/>
      <w:bookmarkEnd w:id="5409"/>
      <w:r>
        <w:rPr>
          <w:rtl/>
        </w:rPr>
        <w:t>החוק</w:t>
      </w:r>
      <w:r>
        <w:rPr>
          <w:rFonts w:hint="cs"/>
          <w:rtl/>
        </w:rPr>
        <w:t>,</w:t>
      </w:r>
      <w:r>
        <w:rPr>
          <w:rtl/>
        </w:rPr>
        <w:t xml:space="preserve"> </w:t>
      </w:r>
      <w:bookmarkStart w:id="5410" w:name="_ETM_Q11_451389"/>
      <w:bookmarkEnd w:id="5410"/>
      <w:r>
        <w:rPr>
          <w:rtl/>
        </w:rPr>
        <w:t xml:space="preserve">מנוגד </w:t>
      </w:r>
      <w:bookmarkStart w:id="5411" w:name="_ETM_Q11_451779"/>
      <w:bookmarkEnd w:id="5411"/>
      <w:r>
        <w:rPr>
          <w:rtl/>
        </w:rPr>
        <w:t xml:space="preserve">לעקרונות </w:t>
      </w:r>
      <w:bookmarkStart w:id="5412" w:name="_ETM_Q11_452909"/>
      <w:bookmarkEnd w:id="5412"/>
      <w:r>
        <w:rPr>
          <w:rtl/>
        </w:rPr>
        <w:t>ו</w:t>
      </w:r>
      <w:r>
        <w:rPr>
          <w:rFonts w:hint="cs"/>
          <w:rtl/>
        </w:rPr>
        <w:t>ל</w:t>
      </w:r>
      <w:r>
        <w:rPr>
          <w:rtl/>
        </w:rPr>
        <w:t xml:space="preserve">צורך </w:t>
      </w:r>
      <w:bookmarkStart w:id="5413" w:name="_ETM_Q11_453389"/>
      <w:bookmarkEnd w:id="5413"/>
      <w:r>
        <w:rPr>
          <w:rtl/>
        </w:rPr>
        <w:t xml:space="preserve">בתכנון </w:t>
      </w:r>
      <w:bookmarkStart w:id="5414" w:name="_ETM_Q11_453810"/>
      <w:bookmarkEnd w:id="5414"/>
      <w:r>
        <w:rPr>
          <w:rtl/>
        </w:rPr>
        <w:t xml:space="preserve">רישוי </w:t>
      </w:r>
      <w:bookmarkStart w:id="5415" w:name="_ETM_Q11_454080"/>
      <w:bookmarkEnd w:id="5415"/>
      <w:r>
        <w:rPr>
          <w:rtl/>
        </w:rPr>
        <w:t xml:space="preserve">בנייה </w:t>
      </w:r>
      <w:bookmarkStart w:id="5416" w:name="_ETM_Q11_454349"/>
      <w:bookmarkEnd w:id="5416"/>
      <w:r>
        <w:rPr>
          <w:rtl/>
        </w:rPr>
        <w:t>כדין</w:t>
      </w:r>
      <w:r>
        <w:rPr>
          <w:rFonts w:hint="cs"/>
          <w:rtl/>
        </w:rPr>
        <w:t>,</w:t>
      </w:r>
      <w:r>
        <w:rPr>
          <w:rtl/>
        </w:rPr>
        <w:t xml:space="preserve"> </w:t>
      </w:r>
      <w:bookmarkStart w:id="5417" w:name="_ETM_Q11_455250"/>
      <w:bookmarkEnd w:id="5417"/>
      <w:r>
        <w:rPr>
          <w:rtl/>
        </w:rPr>
        <w:t xml:space="preserve">פוגע </w:t>
      </w:r>
      <w:bookmarkStart w:id="5418" w:name="_ETM_Q11_455580"/>
      <w:bookmarkEnd w:id="5418"/>
      <w:r>
        <w:rPr>
          <w:rtl/>
        </w:rPr>
        <w:t xml:space="preserve">בתמריץ </w:t>
      </w:r>
      <w:bookmarkStart w:id="5419" w:name="_ETM_Q11_456089"/>
      <w:bookmarkEnd w:id="5419"/>
      <w:r>
        <w:rPr>
          <w:rFonts w:hint="cs"/>
          <w:rtl/>
        </w:rPr>
        <w:t>ל</w:t>
      </w:r>
      <w:r>
        <w:rPr>
          <w:rtl/>
        </w:rPr>
        <w:t xml:space="preserve">בנייה </w:t>
      </w:r>
      <w:bookmarkStart w:id="5420" w:name="_ETM_Q11_456330"/>
      <w:bookmarkEnd w:id="5420"/>
      <w:r>
        <w:rPr>
          <w:rtl/>
        </w:rPr>
        <w:t xml:space="preserve">חוקית </w:t>
      </w:r>
      <w:bookmarkStart w:id="5421" w:name="_ETM_Q11_456599"/>
      <w:bookmarkEnd w:id="5421"/>
      <w:r>
        <w:rPr>
          <w:rtl/>
        </w:rPr>
        <w:t xml:space="preserve">ולהסדרת </w:t>
      </w:r>
      <w:bookmarkStart w:id="5422" w:name="_ETM_Q11_457110"/>
      <w:bookmarkEnd w:id="5422"/>
      <w:r>
        <w:rPr>
          <w:rtl/>
        </w:rPr>
        <w:t>הבנייה</w:t>
      </w:r>
      <w:r>
        <w:rPr>
          <w:rFonts w:hint="cs"/>
          <w:rtl/>
        </w:rPr>
        <w:t>,</w:t>
      </w:r>
      <w:r>
        <w:rPr>
          <w:rtl/>
        </w:rPr>
        <w:t xml:space="preserve"> </w:t>
      </w:r>
      <w:bookmarkStart w:id="5423" w:name="_ETM_Q11_457409"/>
      <w:bookmarkEnd w:id="5423"/>
      <w:r>
        <w:rPr>
          <w:rtl/>
        </w:rPr>
        <w:t xml:space="preserve">ועלול </w:t>
      </w:r>
      <w:bookmarkStart w:id="5424" w:name="_ETM_Q11_457680"/>
      <w:bookmarkEnd w:id="5424"/>
      <w:r>
        <w:rPr>
          <w:rtl/>
        </w:rPr>
        <w:t xml:space="preserve">להביא </w:t>
      </w:r>
      <w:bookmarkStart w:id="5425" w:name="_ETM_Q11_457919"/>
      <w:bookmarkEnd w:id="5425"/>
      <w:r>
        <w:rPr>
          <w:rtl/>
        </w:rPr>
        <w:t>למפג</w:t>
      </w:r>
      <w:r>
        <w:rPr>
          <w:rFonts w:hint="cs"/>
          <w:rtl/>
        </w:rPr>
        <w:t>ע</w:t>
      </w:r>
      <w:r>
        <w:rPr>
          <w:rtl/>
        </w:rPr>
        <w:t xml:space="preserve"> </w:t>
      </w:r>
      <w:bookmarkStart w:id="5426" w:name="_ETM_Q11_458279"/>
      <w:bookmarkEnd w:id="5426"/>
      <w:r>
        <w:rPr>
          <w:rtl/>
        </w:rPr>
        <w:t>תברואתי</w:t>
      </w:r>
      <w:r>
        <w:rPr>
          <w:rFonts w:hint="cs"/>
          <w:rtl/>
        </w:rPr>
        <w:t>.</w:t>
      </w:r>
      <w:r>
        <w:rPr>
          <w:rtl/>
        </w:rPr>
        <w:t xml:space="preserve"> </w:t>
      </w:r>
      <w:bookmarkStart w:id="5427" w:name="_ETM_Q11_459479"/>
      <w:bookmarkStart w:id="5428" w:name="_ETM_Q11_459839"/>
      <w:bookmarkStart w:id="5429" w:name="_ETM_Q11_459960"/>
      <w:bookmarkEnd w:id="5427"/>
      <w:bookmarkEnd w:id="5428"/>
      <w:bookmarkEnd w:id="5429"/>
      <w:r>
        <w:rPr>
          <w:rFonts w:hint="cs"/>
          <w:rtl/>
        </w:rPr>
        <w:t>אזכיר ש</w:t>
      </w:r>
      <w:r>
        <w:rPr>
          <w:rtl/>
        </w:rPr>
        <w:t xml:space="preserve">בכנסת </w:t>
      </w:r>
      <w:bookmarkStart w:id="5430" w:name="_ETM_Q11_460289"/>
      <w:bookmarkEnd w:id="5430"/>
      <w:r>
        <w:rPr>
          <w:rtl/>
        </w:rPr>
        <w:t>ה</w:t>
      </w:r>
      <w:r w:rsidR="002E7ED1">
        <w:rPr>
          <w:rFonts w:hint="cs"/>
          <w:rtl/>
        </w:rPr>
        <w:t>עשרים-וארבע</w:t>
      </w:r>
      <w:r>
        <w:rPr>
          <w:rtl/>
        </w:rPr>
        <w:t xml:space="preserve"> </w:t>
      </w:r>
      <w:bookmarkStart w:id="5431" w:name="_ETM_Q11_460860"/>
      <w:bookmarkEnd w:id="5431"/>
      <w:r>
        <w:rPr>
          <w:rtl/>
        </w:rPr>
        <w:t xml:space="preserve">תוקן </w:t>
      </w:r>
      <w:bookmarkStart w:id="5432" w:name="_ETM_Q11_461099"/>
      <w:bookmarkEnd w:id="5432"/>
      <w:r>
        <w:rPr>
          <w:rtl/>
        </w:rPr>
        <w:t xml:space="preserve">חוק </w:t>
      </w:r>
      <w:bookmarkStart w:id="5433" w:name="_ETM_Q11_461249"/>
      <w:bookmarkEnd w:id="5433"/>
      <w:r>
        <w:rPr>
          <w:rtl/>
        </w:rPr>
        <w:t xml:space="preserve">התכנון </w:t>
      </w:r>
      <w:bookmarkStart w:id="5434" w:name="_ETM_Q11_461520"/>
      <w:bookmarkEnd w:id="5434"/>
      <w:r>
        <w:rPr>
          <w:rtl/>
        </w:rPr>
        <w:t xml:space="preserve">והבנייה </w:t>
      </w:r>
      <w:bookmarkStart w:id="5435" w:name="_ETM_Q11_461819"/>
      <w:bookmarkEnd w:id="5435"/>
      <w:r>
        <w:rPr>
          <w:rtl/>
        </w:rPr>
        <w:t xml:space="preserve">תיקון </w:t>
      </w:r>
      <w:bookmarkStart w:id="5436" w:name="_ETM_Q11_462059"/>
      <w:bookmarkEnd w:id="5436"/>
      <w:r>
        <w:rPr>
          <w:rtl/>
        </w:rPr>
        <w:t>משמעותי</w:t>
      </w:r>
      <w:r>
        <w:rPr>
          <w:rFonts w:hint="cs"/>
          <w:rtl/>
        </w:rPr>
        <w:t xml:space="preserve"> –</w:t>
      </w:r>
      <w:r>
        <w:rPr>
          <w:rtl/>
        </w:rPr>
        <w:t xml:space="preserve"> </w:t>
      </w:r>
      <w:bookmarkStart w:id="5437" w:name="_ETM_Q11_463110"/>
      <w:bookmarkEnd w:id="5437"/>
      <w:r>
        <w:rPr>
          <w:rtl/>
        </w:rPr>
        <w:t>ביוזמתך</w:t>
      </w:r>
      <w:r>
        <w:rPr>
          <w:rFonts w:hint="cs"/>
          <w:rtl/>
        </w:rPr>
        <w:t>,</w:t>
      </w:r>
      <w:r>
        <w:rPr>
          <w:rtl/>
        </w:rPr>
        <w:t xml:space="preserve"> </w:t>
      </w:r>
      <w:bookmarkStart w:id="5438" w:name="_ETM_Q11_463680"/>
      <w:bookmarkEnd w:id="5438"/>
      <w:r>
        <w:rPr>
          <w:rtl/>
        </w:rPr>
        <w:t>אדוני</w:t>
      </w:r>
      <w:r>
        <w:rPr>
          <w:rFonts w:hint="cs"/>
          <w:rtl/>
        </w:rPr>
        <w:t>,</w:t>
      </w:r>
      <w:r>
        <w:rPr>
          <w:rtl/>
        </w:rPr>
        <w:t xml:space="preserve"> </w:t>
      </w:r>
      <w:bookmarkStart w:id="5439" w:name="_ETM_Q11_463949"/>
      <w:bookmarkEnd w:id="5439"/>
      <w:r>
        <w:rPr>
          <w:rtl/>
        </w:rPr>
        <w:t xml:space="preserve">גם </w:t>
      </w:r>
      <w:bookmarkStart w:id="5440" w:name="_ETM_Q11_464099"/>
      <w:bookmarkEnd w:id="5440"/>
      <w:r>
        <w:rPr>
          <w:rtl/>
        </w:rPr>
        <w:t>כן</w:t>
      </w:r>
      <w:r>
        <w:rPr>
          <w:rFonts w:hint="cs"/>
          <w:rtl/>
        </w:rPr>
        <w:t xml:space="preserve"> –</w:t>
      </w:r>
      <w:r w:rsidR="00B74F47">
        <w:rPr>
          <w:rFonts w:hint="cs"/>
          <w:rtl/>
        </w:rPr>
        <w:t xml:space="preserve"> </w:t>
      </w:r>
      <w:bookmarkStart w:id="5441" w:name="_ETM_Q11_464800"/>
      <w:bookmarkEnd w:id="5441"/>
      <w:r w:rsidR="002E7ED1">
        <w:rPr>
          <w:rFonts w:hint="cs"/>
          <w:rtl/>
        </w:rPr>
        <w:t>ו</w:t>
      </w:r>
      <w:r>
        <w:rPr>
          <w:rtl/>
        </w:rPr>
        <w:t xml:space="preserve">במסגרתו </w:t>
      </w:r>
      <w:bookmarkStart w:id="5442" w:name="_ETM_Q11_465339"/>
      <w:bookmarkEnd w:id="5442"/>
      <w:r>
        <w:rPr>
          <w:rtl/>
        </w:rPr>
        <w:t xml:space="preserve">ניתנה </w:t>
      </w:r>
      <w:bookmarkStart w:id="5443" w:name="_ETM_Q11_465699"/>
      <w:bookmarkEnd w:id="5443"/>
      <w:r>
        <w:rPr>
          <w:rFonts w:hint="cs"/>
          <w:rtl/>
        </w:rPr>
        <w:t xml:space="preserve">הקלה בעניין </w:t>
      </w:r>
      <w:bookmarkStart w:id="5444" w:name="_ETM_Q11_462372"/>
      <w:bookmarkEnd w:id="5444"/>
      <w:r>
        <w:rPr>
          <w:rFonts w:hint="cs"/>
          <w:rtl/>
        </w:rPr>
        <w:t xml:space="preserve">חיבור </w:t>
      </w:r>
      <w:bookmarkStart w:id="5445" w:name="_ETM_Q11_465970"/>
      <w:bookmarkStart w:id="5446" w:name="_ETM_Q11_466210"/>
      <w:bookmarkStart w:id="5447" w:name="_ETM_Q11_466479"/>
      <w:bookmarkEnd w:id="5445"/>
      <w:bookmarkEnd w:id="5446"/>
      <w:bookmarkEnd w:id="5447"/>
      <w:r>
        <w:rPr>
          <w:rtl/>
        </w:rPr>
        <w:t>לחשמל</w:t>
      </w:r>
      <w:r>
        <w:rPr>
          <w:rFonts w:hint="cs"/>
          <w:rtl/>
        </w:rPr>
        <w:t>,</w:t>
      </w:r>
      <w:r>
        <w:rPr>
          <w:rtl/>
        </w:rPr>
        <w:t xml:space="preserve"> </w:t>
      </w:r>
      <w:bookmarkStart w:id="5448" w:name="_ETM_Q11_466870"/>
      <w:bookmarkEnd w:id="5448"/>
      <w:r>
        <w:rPr>
          <w:rFonts w:hint="cs"/>
          <w:rtl/>
        </w:rPr>
        <w:t>ו</w:t>
      </w:r>
      <w:r>
        <w:rPr>
          <w:rtl/>
        </w:rPr>
        <w:t>סעיף</w:t>
      </w:r>
      <w:r>
        <w:rPr>
          <w:rFonts w:hint="cs"/>
          <w:rtl/>
        </w:rPr>
        <w:t xml:space="preserve"> 157א רוכך </w:t>
      </w:r>
      <w:bookmarkStart w:id="5449" w:name="_ETM_Q11_467169"/>
      <w:bookmarkStart w:id="5450" w:name="_ETM_Q11_468939"/>
      <w:bookmarkStart w:id="5451" w:name="_ETM_Q11_469089"/>
      <w:bookmarkStart w:id="5452" w:name="_ETM_Q11_469240"/>
      <w:bookmarkEnd w:id="5449"/>
      <w:bookmarkEnd w:id="5450"/>
      <w:bookmarkEnd w:id="5451"/>
      <w:bookmarkEnd w:id="5452"/>
      <w:r>
        <w:rPr>
          <w:rtl/>
        </w:rPr>
        <w:t>משמעותית</w:t>
      </w:r>
      <w:r>
        <w:rPr>
          <w:rFonts w:hint="cs"/>
          <w:rtl/>
        </w:rPr>
        <w:t>.</w:t>
      </w:r>
      <w:r>
        <w:rPr>
          <w:rtl/>
        </w:rPr>
        <w:t xml:space="preserve"> </w:t>
      </w:r>
      <w:bookmarkStart w:id="5453" w:name="_ETM_Q11_470950"/>
      <w:bookmarkEnd w:id="5453"/>
      <w:r>
        <w:rPr>
          <w:rtl/>
        </w:rPr>
        <w:t xml:space="preserve">המציע </w:t>
      </w:r>
      <w:bookmarkStart w:id="5454" w:name="_ETM_Q11_471820"/>
      <w:bookmarkEnd w:id="5454"/>
      <w:r>
        <w:rPr>
          <w:rtl/>
        </w:rPr>
        <w:t xml:space="preserve">היה </w:t>
      </w:r>
      <w:bookmarkStart w:id="5455" w:name="_ETM_Q11_472089"/>
      <w:bookmarkEnd w:id="5455"/>
      <w:r>
        <w:rPr>
          <w:rtl/>
        </w:rPr>
        <w:t xml:space="preserve">אז </w:t>
      </w:r>
      <w:bookmarkStart w:id="5456" w:name="_ETM_Q11_472180"/>
      <w:bookmarkEnd w:id="5456"/>
      <w:r>
        <w:rPr>
          <w:rtl/>
        </w:rPr>
        <w:t xml:space="preserve">יושב-ראש </w:t>
      </w:r>
      <w:bookmarkStart w:id="5457" w:name="_ETM_Q11_472540"/>
      <w:bookmarkEnd w:id="5457"/>
      <w:r>
        <w:rPr>
          <w:rtl/>
        </w:rPr>
        <w:t xml:space="preserve">ועדת </w:t>
      </w:r>
      <w:bookmarkStart w:id="5458" w:name="_ETM_Q11_472779"/>
      <w:bookmarkEnd w:id="5458"/>
      <w:r>
        <w:rPr>
          <w:rtl/>
        </w:rPr>
        <w:t>הפנים</w:t>
      </w:r>
      <w:r>
        <w:rPr>
          <w:rFonts w:hint="cs"/>
          <w:rtl/>
        </w:rPr>
        <w:t>,</w:t>
      </w:r>
      <w:r>
        <w:rPr>
          <w:rtl/>
        </w:rPr>
        <w:t xml:space="preserve"> </w:t>
      </w:r>
      <w:bookmarkStart w:id="5459" w:name="_ETM_Q11_473020"/>
      <w:bookmarkEnd w:id="5459"/>
      <w:r>
        <w:rPr>
          <w:rtl/>
        </w:rPr>
        <w:t xml:space="preserve">והתיקון </w:t>
      </w:r>
      <w:bookmarkStart w:id="5460" w:name="_ETM_Q11_473410"/>
      <w:bookmarkEnd w:id="5460"/>
      <w:r>
        <w:rPr>
          <w:rFonts w:hint="cs"/>
          <w:rtl/>
        </w:rPr>
        <w:t xml:space="preserve">נעשה </w:t>
      </w:r>
      <w:bookmarkStart w:id="5461" w:name="_ETM_Q11_474360"/>
      <w:bookmarkEnd w:id="5461"/>
      <w:r>
        <w:rPr>
          <w:rtl/>
        </w:rPr>
        <w:t xml:space="preserve">בניגוד </w:t>
      </w:r>
      <w:bookmarkStart w:id="5462" w:name="_ETM_Q11_474839"/>
      <w:bookmarkEnd w:id="5462"/>
      <w:r>
        <w:rPr>
          <w:rtl/>
        </w:rPr>
        <w:t xml:space="preserve">לעמדת </w:t>
      </w:r>
      <w:bookmarkStart w:id="5463" w:name="_ETM_Q11_475139"/>
      <w:bookmarkEnd w:id="5463"/>
      <w:r>
        <w:rPr>
          <w:rtl/>
        </w:rPr>
        <w:t xml:space="preserve">האופוזיציה </w:t>
      </w:r>
      <w:bookmarkStart w:id="5464" w:name="_ETM_Q11_475650"/>
      <w:bookmarkEnd w:id="5464"/>
      <w:r>
        <w:rPr>
          <w:rtl/>
        </w:rPr>
        <w:t>דאז</w:t>
      </w:r>
      <w:r>
        <w:rPr>
          <w:rFonts w:hint="cs"/>
          <w:rtl/>
        </w:rPr>
        <w:t>.</w:t>
      </w:r>
      <w:r>
        <w:rPr>
          <w:rtl/>
        </w:rPr>
        <w:t xml:space="preserve"> </w:t>
      </w:r>
      <w:bookmarkStart w:id="5465" w:name="_ETM_Q11_476720"/>
      <w:bookmarkEnd w:id="5465"/>
      <w:r>
        <w:rPr>
          <w:rtl/>
        </w:rPr>
        <w:t xml:space="preserve">טרם </w:t>
      </w:r>
      <w:bookmarkStart w:id="5466" w:name="_ETM_Q11_477050"/>
      <w:bookmarkEnd w:id="5466"/>
      <w:r>
        <w:rPr>
          <w:rFonts w:hint="cs"/>
          <w:rtl/>
        </w:rPr>
        <w:t>י</w:t>
      </w:r>
      <w:r>
        <w:rPr>
          <w:rtl/>
        </w:rPr>
        <w:t xml:space="preserve">יעשו </w:t>
      </w:r>
      <w:bookmarkStart w:id="5467" w:name="_ETM_Q11_477350"/>
      <w:bookmarkEnd w:id="5467"/>
      <w:r>
        <w:rPr>
          <w:rFonts w:hint="cs"/>
          <w:rtl/>
        </w:rPr>
        <w:t>שינויים</w:t>
      </w:r>
      <w:r>
        <w:rPr>
          <w:rtl/>
        </w:rPr>
        <w:t xml:space="preserve"> </w:t>
      </w:r>
      <w:bookmarkStart w:id="5468" w:name="_ETM_Q11_477589"/>
      <w:bookmarkEnd w:id="5468"/>
      <w:r>
        <w:rPr>
          <w:rtl/>
        </w:rPr>
        <w:t xml:space="preserve">נוספים </w:t>
      </w:r>
      <w:bookmarkStart w:id="5469" w:name="_ETM_Q11_478070"/>
      <w:bookmarkEnd w:id="5469"/>
      <w:r>
        <w:rPr>
          <w:rtl/>
        </w:rPr>
        <w:t>בחוק</w:t>
      </w:r>
      <w:r>
        <w:rPr>
          <w:rFonts w:hint="cs"/>
          <w:rtl/>
        </w:rPr>
        <w:t>,</w:t>
      </w:r>
      <w:r>
        <w:rPr>
          <w:rtl/>
        </w:rPr>
        <w:t xml:space="preserve"> </w:t>
      </w:r>
      <w:bookmarkStart w:id="5470" w:name="_ETM_Q11_478400"/>
      <w:bookmarkEnd w:id="5470"/>
      <w:r>
        <w:rPr>
          <w:rtl/>
        </w:rPr>
        <w:t xml:space="preserve">צריך </w:t>
      </w:r>
      <w:bookmarkStart w:id="5471" w:name="_ETM_Q11_478610"/>
      <w:bookmarkEnd w:id="5471"/>
      <w:r>
        <w:rPr>
          <w:rtl/>
        </w:rPr>
        <w:t xml:space="preserve">לבחון </w:t>
      </w:r>
      <w:bookmarkStart w:id="5472" w:name="_ETM_Q11_478880"/>
      <w:bookmarkEnd w:id="5472"/>
      <w:r>
        <w:rPr>
          <w:rtl/>
        </w:rPr>
        <w:t xml:space="preserve">היטב </w:t>
      </w:r>
      <w:bookmarkStart w:id="5473" w:name="_ETM_Q11_479120"/>
      <w:bookmarkEnd w:id="5473"/>
      <w:r>
        <w:rPr>
          <w:rtl/>
        </w:rPr>
        <w:t xml:space="preserve">מה </w:t>
      </w:r>
      <w:bookmarkStart w:id="5474" w:name="_ETM_Q11_479240"/>
      <w:bookmarkEnd w:id="5474"/>
      <w:r>
        <w:rPr>
          <w:rtl/>
        </w:rPr>
        <w:t xml:space="preserve">תוצאות </w:t>
      </w:r>
      <w:bookmarkStart w:id="5475" w:name="_ETM_Q11_479540"/>
      <w:bookmarkEnd w:id="5475"/>
      <w:r>
        <w:rPr>
          <w:rtl/>
        </w:rPr>
        <w:t xml:space="preserve">התיקונים </w:t>
      </w:r>
      <w:bookmarkStart w:id="5476" w:name="_ETM_Q11_479900"/>
      <w:bookmarkEnd w:id="5476"/>
      <w:r>
        <w:rPr>
          <w:rtl/>
        </w:rPr>
        <w:t>הקודמים</w:t>
      </w:r>
      <w:r>
        <w:rPr>
          <w:rFonts w:hint="cs"/>
          <w:rtl/>
        </w:rPr>
        <w:t>,</w:t>
      </w:r>
      <w:r>
        <w:rPr>
          <w:rtl/>
        </w:rPr>
        <w:t xml:space="preserve"> </w:t>
      </w:r>
      <w:bookmarkStart w:id="5477" w:name="_ETM_Q11_480870"/>
      <w:bookmarkEnd w:id="5477"/>
      <w:r>
        <w:rPr>
          <w:rtl/>
        </w:rPr>
        <w:t xml:space="preserve">האם </w:t>
      </w:r>
      <w:bookmarkStart w:id="5478" w:name="_ETM_Q11_481170"/>
      <w:bookmarkEnd w:id="5478"/>
      <w:r>
        <w:rPr>
          <w:rtl/>
        </w:rPr>
        <w:t xml:space="preserve">האיזונים </w:t>
      </w:r>
      <w:bookmarkStart w:id="5479" w:name="_ETM_Q11_481529"/>
      <w:bookmarkEnd w:id="5479"/>
      <w:r>
        <w:rPr>
          <w:rtl/>
        </w:rPr>
        <w:t xml:space="preserve">שנעשו </w:t>
      </w:r>
      <w:bookmarkStart w:id="5480" w:name="_ETM_Q11_481890"/>
      <w:bookmarkEnd w:id="5480"/>
      <w:r>
        <w:rPr>
          <w:rtl/>
        </w:rPr>
        <w:t>נכונים</w:t>
      </w:r>
      <w:r>
        <w:rPr>
          <w:rFonts w:hint="cs"/>
          <w:rtl/>
        </w:rPr>
        <w:t>,</w:t>
      </w:r>
      <w:r>
        <w:rPr>
          <w:rtl/>
        </w:rPr>
        <w:t xml:space="preserve"> </w:t>
      </w:r>
      <w:bookmarkStart w:id="5481" w:name="_ETM_Q11_482190"/>
      <w:bookmarkEnd w:id="5481"/>
      <w:r>
        <w:rPr>
          <w:rtl/>
        </w:rPr>
        <w:t>וכיוצא בזה</w:t>
      </w:r>
      <w:r>
        <w:rPr>
          <w:rFonts w:hint="cs"/>
          <w:rtl/>
        </w:rPr>
        <w:t xml:space="preserve">. </w:t>
      </w:r>
      <w:bookmarkStart w:id="5482" w:name="_ETM_Q11_481626"/>
      <w:bookmarkStart w:id="5483" w:name="_ETM_Q11_481751"/>
      <w:bookmarkStart w:id="5484" w:name="_ETM_Q11_481805"/>
      <w:bookmarkStart w:id="5485" w:name="_ETM_Q11_481943"/>
      <w:bookmarkStart w:id="5486" w:name="_ETM_Q11_480000"/>
      <w:bookmarkStart w:id="5487" w:name="_ETM_Q11_480390"/>
      <w:bookmarkStart w:id="5488" w:name="_ETM_Q11_480779"/>
      <w:bookmarkStart w:id="5489" w:name="_ETM_Q11_481140"/>
      <w:bookmarkStart w:id="5490" w:name="_ETM_Q11_481410"/>
      <w:bookmarkStart w:id="5491" w:name="_ETM_Q11_481800"/>
      <w:bookmarkStart w:id="5492" w:name="_ETM_Q11_482550"/>
      <w:bookmarkEnd w:id="5482"/>
      <w:bookmarkEnd w:id="5483"/>
      <w:bookmarkEnd w:id="5484"/>
      <w:bookmarkEnd w:id="5485"/>
      <w:bookmarkEnd w:id="5486"/>
      <w:bookmarkEnd w:id="5487"/>
      <w:bookmarkEnd w:id="5488"/>
      <w:bookmarkEnd w:id="5489"/>
      <w:bookmarkEnd w:id="5490"/>
      <w:bookmarkEnd w:id="5491"/>
      <w:bookmarkEnd w:id="5492"/>
      <w:r>
        <w:rPr>
          <w:rtl/>
        </w:rPr>
        <w:t>עמד</w:t>
      </w:r>
      <w:r>
        <w:rPr>
          <w:rFonts w:hint="cs"/>
          <w:rtl/>
        </w:rPr>
        <w:t>ת</w:t>
      </w:r>
      <w:r>
        <w:rPr>
          <w:rtl/>
        </w:rPr>
        <w:t xml:space="preserve"> </w:t>
      </w:r>
      <w:bookmarkStart w:id="5493" w:name="_ETM_Q11_482850"/>
      <w:bookmarkEnd w:id="5493"/>
      <w:r>
        <w:rPr>
          <w:rtl/>
        </w:rPr>
        <w:t xml:space="preserve">גורמי </w:t>
      </w:r>
      <w:bookmarkStart w:id="5494" w:name="_ETM_Q11_483120"/>
      <w:bookmarkEnd w:id="5494"/>
      <w:r>
        <w:rPr>
          <w:rtl/>
        </w:rPr>
        <w:t xml:space="preserve">המקצוע </w:t>
      </w:r>
      <w:bookmarkStart w:id="5495" w:name="_ETM_Q11_483510"/>
      <w:bookmarkEnd w:id="5495"/>
      <w:r>
        <w:rPr>
          <w:rFonts w:hint="cs"/>
          <w:rtl/>
        </w:rPr>
        <w:t xml:space="preserve">– </w:t>
      </w:r>
      <w:r>
        <w:rPr>
          <w:rtl/>
        </w:rPr>
        <w:t>כאמור</w:t>
      </w:r>
      <w:r>
        <w:rPr>
          <w:rFonts w:hint="cs"/>
          <w:rtl/>
        </w:rPr>
        <w:t>,</w:t>
      </w:r>
      <w:r>
        <w:rPr>
          <w:rtl/>
        </w:rPr>
        <w:t xml:space="preserve"> </w:t>
      </w:r>
      <w:bookmarkStart w:id="5496" w:name="_ETM_Q11_485819"/>
      <w:bookmarkEnd w:id="5496"/>
      <w:r>
        <w:rPr>
          <w:rFonts w:hint="cs"/>
          <w:rtl/>
        </w:rPr>
        <w:t>ו</w:t>
      </w:r>
      <w:r>
        <w:rPr>
          <w:rtl/>
        </w:rPr>
        <w:t xml:space="preserve">בהתאם </w:t>
      </w:r>
      <w:bookmarkStart w:id="5497" w:name="_ETM_Q11_486630"/>
      <w:bookmarkEnd w:id="5497"/>
      <w:r>
        <w:rPr>
          <w:rtl/>
        </w:rPr>
        <w:t xml:space="preserve">ועדת </w:t>
      </w:r>
      <w:bookmarkStart w:id="5498" w:name="_ETM_Q11_486930"/>
      <w:bookmarkEnd w:id="5498"/>
      <w:r>
        <w:rPr>
          <w:rtl/>
        </w:rPr>
        <w:t xml:space="preserve">שרים </w:t>
      </w:r>
      <w:bookmarkStart w:id="5499" w:name="_ETM_Q11_487140"/>
      <w:bookmarkEnd w:id="5499"/>
      <w:r>
        <w:rPr>
          <w:rtl/>
        </w:rPr>
        <w:t xml:space="preserve">לחקיקה </w:t>
      </w:r>
      <w:bookmarkStart w:id="5500" w:name="_ETM_Q11_487470"/>
      <w:bookmarkEnd w:id="5500"/>
      <w:r>
        <w:rPr>
          <w:rtl/>
        </w:rPr>
        <w:t xml:space="preserve">החליטה </w:t>
      </w:r>
      <w:bookmarkStart w:id="5501" w:name="_ETM_Q11_488070"/>
      <w:bookmarkEnd w:id="5501"/>
      <w:r>
        <w:rPr>
          <w:rtl/>
        </w:rPr>
        <w:t xml:space="preserve">להתנגד </w:t>
      </w:r>
      <w:bookmarkStart w:id="5502" w:name="_ETM_Q11_488520"/>
      <w:bookmarkEnd w:id="5502"/>
      <w:r>
        <w:rPr>
          <w:rtl/>
        </w:rPr>
        <w:t xml:space="preserve">להצעת </w:t>
      </w:r>
      <w:bookmarkStart w:id="5503" w:name="_ETM_Q11_488790"/>
      <w:bookmarkEnd w:id="5503"/>
      <w:r>
        <w:rPr>
          <w:rtl/>
        </w:rPr>
        <w:t>החוק</w:t>
      </w:r>
      <w:r>
        <w:rPr>
          <w:rFonts w:hint="cs"/>
          <w:rtl/>
        </w:rPr>
        <w:t>.</w:t>
      </w:r>
      <w:r>
        <w:rPr>
          <w:rtl/>
        </w:rPr>
        <w:t xml:space="preserve"> </w:t>
      </w:r>
      <w:bookmarkStart w:id="5504" w:name="_ETM_Q11_489089"/>
      <w:bookmarkEnd w:id="5504"/>
      <w:r>
        <w:rPr>
          <w:rtl/>
        </w:rPr>
        <w:t xml:space="preserve">אני </w:t>
      </w:r>
      <w:bookmarkStart w:id="5505" w:name="_ETM_Q11_489970"/>
      <w:bookmarkEnd w:id="5505"/>
      <w:r>
        <w:rPr>
          <w:rtl/>
        </w:rPr>
        <w:t xml:space="preserve">מציע </w:t>
      </w:r>
      <w:bookmarkStart w:id="5506" w:name="_ETM_Q11_491140"/>
      <w:bookmarkEnd w:id="5506"/>
      <w:r>
        <w:rPr>
          <w:rtl/>
        </w:rPr>
        <w:t xml:space="preserve">לקבל </w:t>
      </w:r>
      <w:bookmarkStart w:id="5507" w:name="_ETM_Q11_491620"/>
      <w:bookmarkEnd w:id="5507"/>
      <w:r>
        <w:rPr>
          <w:rtl/>
        </w:rPr>
        <w:t xml:space="preserve">את </w:t>
      </w:r>
      <w:bookmarkStart w:id="5508" w:name="_ETM_Q11_491740"/>
      <w:bookmarkEnd w:id="5508"/>
      <w:r>
        <w:rPr>
          <w:rtl/>
        </w:rPr>
        <w:t xml:space="preserve">הצעתו </w:t>
      </w:r>
      <w:bookmarkStart w:id="5509" w:name="_ETM_Q11_492100"/>
      <w:bookmarkEnd w:id="5509"/>
      <w:r>
        <w:rPr>
          <w:rtl/>
        </w:rPr>
        <w:t xml:space="preserve">של </w:t>
      </w:r>
      <w:bookmarkStart w:id="5510" w:name="_ETM_Q11_492460"/>
      <w:bookmarkEnd w:id="5510"/>
      <w:r>
        <w:rPr>
          <w:rtl/>
        </w:rPr>
        <w:t>חברי</w:t>
      </w:r>
      <w:r>
        <w:rPr>
          <w:rFonts w:hint="cs"/>
          <w:rtl/>
        </w:rPr>
        <w:t>,</w:t>
      </w:r>
      <w:r>
        <w:rPr>
          <w:rtl/>
        </w:rPr>
        <w:t xml:space="preserve"> </w:t>
      </w:r>
      <w:bookmarkStart w:id="5511" w:name="_ETM_Q11_493000"/>
      <w:bookmarkEnd w:id="5511"/>
      <w:r>
        <w:rPr>
          <w:rtl/>
        </w:rPr>
        <w:t xml:space="preserve">ולקבל </w:t>
      </w:r>
      <w:bookmarkStart w:id="5512" w:name="_ETM_Q11_494260"/>
      <w:bookmarkEnd w:id="5512"/>
      <w:r>
        <w:rPr>
          <w:rtl/>
        </w:rPr>
        <w:t xml:space="preserve">הצבעה </w:t>
      </w:r>
      <w:bookmarkStart w:id="5513" w:name="_ETM_Q11_494559"/>
      <w:bookmarkEnd w:id="5513"/>
      <w:r>
        <w:rPr>
          <w:rtl/>
        </w:rPr>
        <w:t xml:space="preserve">במועד </w:t>
      </w:r>
      <w:bookmarkStart w:id="5514" w:name="_ETM_Q11_494860"/>
      <w:bookmarkEnd w:id="5514"/>
      <w:r>
        <w:rPr>
          <w:rtl/>
        </w:rPr>
        <w:t xml:space="preserve">אחר </w:t>
      </w:r>
      <w:bookmarkStart w:id="5515" w:name="_ETM_Q11_495730"/>
      <w:bookmarkEnd w:id="5515"/>
      <w:r>
        <w:rPr>
          <w:rtl/>
        </w:rPr>
        <w:t xml:space="preserve">כדי </w:t>
      </w:r>
      <w:bookmarkStart w:id="5516" w:name="_ETM_Q11_495940"/>
      <w:bookmarkEnd w:id="5516"/>
      <w:r>
        <w:rPr>
          <w:rtl/>
        </w:rPr>
        <w:t xml:space="preserve">שבאמת </w:t>
      </w:r>
      <w:bookmarkStart w:id="5517" w:name="_ETM_Q11_496270"/>
      <w:bookmarkEnd w:id="5517"/>
      <w:r>
        <w:rPr>
          <w:rtl/>
        </w:rPr>
        <w:t xml:space="preserve">נוכל </w:t>
      </w:r>
      <w:bookmarkStart w:id="5518" w:name="_ETM_Q11_496510"/>
      <w:bookmarkEnd w:id="5518"/>
      <w:r>
        <w:rPr>
          <w:rtl/>
        </w:rPr>
        <w:t xml:space="preserve">ללבן </w:t>
      </w:r>
      <w:bookmarkStart w:id="5519" w:name="_ETM_Q11_496900"/>
      <w:bookmarkEnd w:id="5519"/>
      <w:r>
        <w:rPr>
          <w:rtl/>
        </w:rPr>
        <w:t xml:space="preserve">את </w:t>
      </w:r>
      <w:bookmarkStart w:id="5520" w:name="_ETM_Q11_497020"/>
      <w:bookmarkEnd w:id="5520"/>
      <w:r>
        <w:rPr>
          <w:rtl/>
        </w:rPr>
        <w:t>הסוגיה</w:t>
      </w:r>
      <w:r>
        <w:rPr>
          <w:rFonts w:hint="cs"/>
          <w:rtl/>
        </w:rPr>
        <w:t>,</w:t>
      </w:r>
      <w:r>
        <w:rPr>
          <w:rtl/>
        </w:rPr>
        <w:t xml:space="preserve"> </w:t>
      </w:r>
      <w:bookmarkStart w:id="5521" w:name="_ETM_Q11_497619"/>
      <w:bookmarkEnd w:id="5521"/>
      <w:r>
        <w:rPr>
          <w:rtl/>
        </w:rPr>
        <w:t xml:space="preserve">ולקיים </w:t>
      </w:r>
      <w:bookmarkStart w:id="5522" w:name="_ETM_Q11_498010"/>
      <w:bookmarkEnd w:id="5522"/>
      <w:r>
        <w:rPr>
          <w:rtl/>
        </w:rPr>
        <w:t xml:space="preserve">עליה </w:t>
      </w:r>
      <w:bookmarkStart w:id="5523" w:name="_ETM_Q11_498189"/>
      <w:bookmarkEnd w:id="5523"/>
      <w:r>
        <w:rPr>
          <w:rtl/>
        </w:rPr>
        <w:t xml:space="preserve">דיון </w:t>
      </w:r>
      <w:bookmarkStart w:id="5524" w:name="_ETM_Q11_498460"/>
      <w:bookmarkEnd w:id="5524"/>
      <w:r>
        <w:rPr>
          <w:rtl/>
        </w:rPr>
        <w:t>מעמיק</w:t>
      </w:r>
      <w:r>
        <w:rPr>
          <w:rFonts w:hint="cs"/>
          <w:rtl/>
        </w:rPr>
        <w:t>,</w:t>
      </w:r>
      <w:r>
        <w:rPr>
          <w:rtl/>
        </w:rPr>
        <w:t xml:space="preserve"> </w:t>
      </w:r>
      <w:bookmarkStart w:id="5525" w:name="_ETM_Q11_499440"/>
      <w:bookmarkEnd w:id="5525"/>
      <w:r>
        <w:rPr>
          <w:rtl/>
        </w:rPr>
        <w:t xml:space="preserve">ולבחון </w:t>
      </w:r>
      <w:bookmarkStart w:id="5526" w:name="_ETM_Q11_499890"/>
      <w:bookmarkEnd w:id="5526"/>
      <w:r>
        <w:rPr>
          <w:rtl/>
        </w:rPr>
        <w:t xml:space="preserve">אותה </w:t>
      </w:r>
      <w:bookmarkStart w:id="5527" w:name="_ETM_Q11_500640"/>
      <w:bookmarkEnd w:id="5527"/>
      <w:r>
        <w:rPr>
          <w:rtl/>
        </w:rPr>
        <w:t xml:space="preserve">על </w:t>
      </w:r>
      <w:bookmarkStart w:id="5528" w:name="_ETM_Q11_500820"/>
      <w:bookmarkEnd w:id="5528"/>
      <w:r>
        <w:rPr>
          <w:rtl/>
        </w:rPr>
        <w:t>השלכותיה</w:t>
      </w:r>
      <w:r>
        <w:rPr>
          <w:rFonts w:hint="cs"/>
          <w:rtl/>
        </w:rPr>
        <w:t>.</w:t>
      </w:r>
    </w:p>
    <w:p w:rsidR="002C6DDD" w:rsidRDefault="002C6DDD" w:rsidP="00383568">
      <w:pPr>
        <w:rPr>
          <w:rtl/>
        </w:rPr>
      </w:pPr>
      <w:bookmarkStart w:id="5529" w:name="_ETM_Q11_502639"/>
      <w:bookmarkEnd w:id="5529"/>
    </w:p>
    <w:p w:rsidR="002C6DDD" w:rsidRDefault="002C6DDD" w:rsidP="00383568">
      <w:pPr>
        <w:rPr>
          <w:rtl/>
        </w:rPr>
      </w:pPr>
      <w:bookmarkStart w:id="5530" w:name="_ETM_Q11_502828"/>
      <w:bookmarkStart w:id="5531" w:name="_ETM_Q11_502916"/>
      <w:bookmarkStart w:id="5532" w:name="_ETM_Q11_503053"/>
      <w:bookmarkStart w:id="5533" w:name="_ETM_Q11_502079"/>
      <w:bookmarkEnd w:id="5530"/>
      <w:bookmarkEnd w:id="5531"/>
      <w:bookmarkEnd w:id="5532"/>
      <w:bookmarkEnd w:id="5533"/>
      <w:r>
        <w:rPr>
          <w:rtl/>
        </w:rPr>
        <w:t xml:space="preserve">אני </w:t>
      </w:r>
      <w:bookmarkStart w:id="5534" w:name="_ETM_Q11_502319"/>
      <w:bookmarkEnd w:id="5534"/>
      <w:r>
        <w:rPr>
          <w:rtl/>
        </w:rPr>
        <w:t xml:space="preserve">רוצה </w:t>
      </w:r>
      <w:bookmarkStart w:id="5535" w:name="_ETM_Q11_502710"/>
      <w:bookmarkEnd w:id="5535"/>
      <w:r>
        <w:rPr>
          <w:rtl/>
        </w:rPr>
        <w:t xml:space="preserve">באותה </w:t>
      </w:r>
      <w:bookmarkStart w:id="5536" w:name="_ETM_Q11_503159"/>
      <w:bookmarkEnd w:id="5536"/>
      <w:r>
        <w:rPr>
          <w:rtl/>
        </w:rPr>
        <w:t xml:space="preserve">הזדמנות </w:t>
      </w:r>
      <w:bookmarkStart w:id="5537" w:name="_ETM_Q11_503579"/>
      <w:bookmarkEnd w:id="5537"/>
      <w:r>
        <w:rPr>
          <w:rtl/>
        </w:rPr>
        <w:t xml:space="preserve">שיש </w:t>
      </w:r>
      <w:bookmarkStart w:id="5538" w:name="_ETM_Q11_503820"/>
      <w:bookmarkEnd w:id="5538"/>
      <w:r>
        <w:rPr>
          <w:rtl/>
        </w:rPr>
        <w:t xml:space="preserve">לי </w:t>
      </w:r>
      <w:bookmarkStart w:id="5539" w:name="_ETM_Q11_503939"/>
      <w:bookmarkEnd w:id="5539"/>
      <w:r>
        <w:rPr>
          <w:rtl/>
        </w:rPr>
        <w:t>כ</w:t>
      </w:r>
      <w:r>
        <w:rPr>
          <w:rFonts w:hint="cs"/>
          <w:rtl/>
        </w:rPr>
        <w:t>א</w:t>
      </w:r>
      <w:r>
        <w:rPr>
          <w:rtl/>
        </w:rPr>
        <w:t xml:space="preserve">ן </w:t>
      </w:r>
      <w:bookmarkStart w:id="5540" w:name="_ETM_Q11_505029"/>
      <w:bookmarkEnd w:id="5540"/>
      <w:r>
        <w:rPr>
          <w:rtl/>
        </w:rPr>
        <w:t>להזכיר</w:t>
      </w:r>
      <w:r>
        <w:rPr>
          <w:rFonts w:hint="cs"/>
          <w:rtl/>
        </w:rPr>
        <w:t>,</w:t>
      </w:r>
      <w:r>
        <w:rPr>
          <w:rtl/>
        </w:rPr>
        <w:t xml:space="preserve"> </w:t>
      </w:r>
      <w:bookmarkStart w:id="5541" w:name="_ETM_Q11_505960"/>
      <w:bookmarkEnd w:id="5541"/>
      <w:r>
        <w:rPr>
          <w:rtl/>
        </w:rPr>
        <w:t xml:space="preserve">חבריי </w:t>
      </w:r>
      <w:bookmarkStart w:id="5542" w:name="_ETM_Q11_506410"/>
      <w:bookmarkEnd w:id="5542"/>
      <w:r>
        <w:rPr>
          <w:rtl/>
        </w:rPr>
        <w:t xml:space="preserve">חברי </w:t>
      </w:r>
      <w:bookmarkStart w:id="5543" w:name="_ETM_Q11_506680"/>
      <w:bookmarkEnd w:id="5543"/>
      <w:r>
        <w:rPr>
          <w:rtl/>
        </w:rPr>
        <w:t>הכנסת</w:t>
      </w:r>
      <w:r>
        <w:rPr>
          <w:rFonts w:hint="cs"/>
          <w:rtl/>
        </w:rPr>
        <w:t>,</w:t>
      </w:r>
      <w:r>
        <w:rPr>
          <w:rtl/>
        </w:rPr>
        <w:t xml:space="preserve"> </w:t>
      </w:r>
      <w:bookmarkStart w:id="5544" w:name="_ETM_Q11_507339"/>
      <w:bookmarkEnd w:id="5544"/>
      <w:r>
        <w:rPr>
          <w:rtl/>
        </w:rPr>
        <w:t xml:space="preserve">ולהעלות </w:t>
      </w:r>
      <w:bookmarkStart w:id="5545" w:name="_ETM_Q11_507789"/>
      <w:bookmarkEnd w:id="5545"/>
      <w:r>
        <w:rPr>
          <w:rtl/>
        </w:rPr>
        <w:t xml:space="preserve">את </w:t>
      </w:r>
      <w:bookmarkStart w:id="5546" w:name="_ETM_Q11_507910"/>
      <w:bookmarkEnd w:id="5546"/>
      <w:r>
        <w:rPr>
          <w:rtl/>
        </w:rPr>
        <w:t xml:space="preserve">זכרו </w:t>
      </w:r>
      <w:bookmarkStart w:id="5547" w:name="_ETM_Q11_508689"/>
      <w:bookmarkEnd w:id="5547"/>
      <w:r>
        <w:rPr>
          <w:rtl/>
        </w:rPr>
        <w:t xml:space="preserve">של </w:t>
      </w:r>
      <w:bookmarkStart w:id="5548" w:name="_ETM_Q11_509050"/>
      <w:bookmarkEnd w:id="5548"/>
      <w:r>
        <w:rPr>
          <w:rtl/>
        </w:rPr>
        <w:t xml:space="preserve">מהנדס </w:t>
      </w:r>
      <w:bookmarkStart w:id="5549" w:name="_ETM_Q11_510609"/>
      <w:bookmarkEnd w:id="5549"/>
      <w:r>
        <w:rPr>
          <w:rtl/>
        </w:rPr>
        <w:t>מועצת</w:t>
      </w:r>
      <w:r w:rsidR="007649AC">
        <w:rPr>
          <w:rFonts w:hint="cs"/>
          <w:rtl/>
        </w:rPr>
        <w:t xml:space="preserve"> ג'דיידה-</w:t>
      </w:r>
      <w:r>
        <w:rPr>
          <w:rFonts w:hint="cs"/>
          <w:rtl/>
        </w:rPr>
        <w:t xml:space="preserve">מכר, </w:t>
      </w:r>
      <w:bookmarkStart w:id="5550" w:name="_ETM_Q11_511240"/>
      <w:bookmarkStart w:id="5551" w:name="_ETM_Q11_512610"/>
      <w:bookmarkEnd w:id="5550"/>
      <w:bookmarkEnd w:id="5551"/>
      <w:r>
        <w:rPr>
          <w:rFonts w:hint="cs"/>
          <w:rtl/>
        </w:rPr>
        <w:t>ש</w:t>
      </w:r>
      <w:r>
        <w:rPr>
          <w:rtl/>
        </w:rPr>
        <w:t xml:space="preserve">נרצח </w:t>
      </w:r>
      <w:bookmarkStart w:id="5552" w:name="_ETM_Q11_513540"/>
      <w:bookmarkEnd w:id="5552"/>
      <w:r>
        <w:rPr>
          <w:rtl/>
        </w:rPr>
        <w:t xml:space="preserve">אתמול </w:t>
      </w:r>
      <w:bookmarkStart w:id="5553" w:name="_ETM_Q11_513900"/>
      <w:bookmarkEnd w:id="5553"/>
      <w:r>
        <w:rPr>
          <w:rtl/>
        </w:rPr>
        <w:t xml:space="preserve">בדם </w:t>
      </w:r>
      <w:bookmarkStart w:id="5554" w:name="_ETM_Q11_514230"/>
      <w:bookmarkEnd w:id="5554"/>
      <w:r>
        <w:rPr>
          <w:rtl/>
        </w:rPr>
        <w:t>קר</w:t>
      </w:r>
      <w:r>
        <w:rPr>
          <w:rFonts w:hint="cs"/>
          <w:rtl/>
        </w:rPr>
        <w:t>,</w:t>
      </w:r>
      <w:r>
        <w:rPr>
          <w:rtl/>
        </w:rPr>
        <w:t xml:space="preserve"> </w:t>
      </w:r>
      <w:bookmarkStart w:id="5555" w:name="_ETM_Q11_514589"/>
      <w:bookmarkEnd w:id="5555"/>
      <w:r>
        <w:rPr>
          <w:rtl/>
        </w:rPr>
        <w:t xml:space="preserve">באכזריות </w:t>
      </w:r>
      <w:bookmarkStart w:id="5556" w:name="_ETM_Q11_516810"/>
      <w:bookmarkEnd w:id="5556"/>
      <w:r>
        <w:rPr>
          <w:rtl/>
        </w:rPr>
        <w:t xml:space="preserve">שאין </w:t>
      </w:r>
      <w:bookmarkStart w:id="5557" w:name="_ETM_Q11_517140"/>
      <w:bookmarkEnd w:id="5557"/>
      <w:r>
        <w:rPr>
          <w:rtl/>
        </w:rPr>
        <w:t>לתאר</w:t>
      </w:r>
      <w:r>
        <w:rPr>
          <w:rFonts w:hint="cs"/>
          <w:rtl/>
        </w:rPr>
        <w:t>.</w:t>
      </w:r>
      <w:r>
        <w:rPr>
          <w:rtl/>
        </w:rPr>
        <w:t xml:space="preserve"> </w:t>
      </w:r>
      <w:bookmarkStart w:id="5558" w:name="_ETM_Q11_517920"/>
      <w:bookmarkEnd w:id="5558"/>
      <w:r>
        <w:rPr>
          <w:rtl/>
        </w:rPr>
        <w:t xml:space="preserve">אני </w:t>
      </w:r>
      <w:bookmarkStart w:id="5559" w:name="_ETM_Q11_518670"/>
      <w:bookmarkEnd w:id="5559"/>
      <w:r>
        <w:rPr>
          <w:rtl/>
        </w:rPr>
        <w:t xml:space="preserve">קראתי </w:t>
      </w:r>
      <w:bookmarkStart w:id="5560" w:name="_ETM_Q11_519150"/>
      <w:bookmarkEnd w:id="5560"/>
      <w:r>
        <w:rPr>
          <w:rtl/>
        </w:rPr>
        <w:t xml:space="preserve">אתמול </w:t>
      </w:r>
      <w:bookmarkStart w:id="5561" w:name="_ETM_Q11_519510"/>
      <w:bookmarkEnd w:id="5561"/>
      <w:r>
        <w:rPr>
          <w:rtl/>
        </w:rPr>
        <w:t xml:space="preserve">גם </w:t>
      </w:r>
      <w:bookmarkStart w:id="5562" w:name="_ETM_Q11_520140"/>
      <w:bookmarkEnd w:id="5562"/>
      <w:r>
        <w:rPr>
          <w:rtl/>
        </w:rPr>
        <w:t xml:space="preserve">לשירות </w:t>
      </w:r>
      <w:bookmarkStart w:id="5563" w:name="_ETM_Q11_520560"/>
      <w:bookmarkEnd w:id="5563"/>
      <w:r>
        <w:rPr>
          <w:rtl/>
        </w:rPr>
        <w:t xml:space="preserve">הביטחון </w:t>
      </w:r>
      <w:bookmarkStart w:id="5564" w:name="_ETM_Q11_520950"/>
      <w:bookmarkEnd w:id="5564"/>
      <w:r>
        <w:rPr>
          <w:rtl/>
        </w:rPr>
        <w:t xml:space="preserve">הכללי </w:t>
      </w:r>
      <w:bookmarkStart w:id="5565" w:name="_ETM_Q11_521279"/>
      <w:bookmarkEnd w:id="5565"/>
      <w:r>
        <w:rPr>
          <w:rtl/>
        </w:rPr>
        <w:t xml:space="preserve">להיכנס </w:t>
      </w:r>
      <w:bookmarkStart w:id="5566" w:name="_ETM_Q11_521700"/>
      <w:bookmarkEnd w:id="5566"/>
      <w:r>
        <w:rPr>
          <w:rtl/>
        </w:rPr>
        <w:t>לחקירה</w:t>
      </w:r>
      <w:r>
        <w:rPr>
          <w:rFonts w:hint="cs"/>
          <w:rtl/>
        </w:rPr>
        <w:t>.</w:t>
      </w:r>
      <w:r>
        <w:rPr>
          <w:rtl/>
        </w:rPr>
        <w:t xml:space="preserve"> </w:t>
      </w:r>
      <w:bookmarkStart w:id="5567" w:name="_ETM_Q11_522779"/>
      <w:bookmarkEnd w:id="5567"/>
      <w:r>
        <w:rPr>
          <w:rtl/>
        </w:rPr>
        <w:t xml:space="preserve">ככל </w:t>
      </w:r>
      <w:bookmarkStart w:id="5568" w:name="_ETM_Q11_523140"/>
      <w:bookmarkEnd w:id="5568"/>
      <w:r>
        <w:rPr>
          <w:rtl/>
        </w:rPr>
        <w:t xml:space="preserve">שהרצח </w:t>
      </w:r>
      <w:bookmarkStart w:id="5569" w:name="_ETM_Q11_523680"/>
      <w:bookmarkEnd w:id="5569"/>
      <w:r>
        <w:rPr>
          <w:rtl/>
        </w:rPr>
        <w:t xml:space="preserve">הזה </w:t>
      </w:r>
      <w:bookmarkStart w:id="5570" w:name="_ETM_Q11_524640"/>
      <w:bookmarkEnd w:id="5570"/>
      <w:r>
        <w:rPr>
          <w:rtl/>
        </w:rPr>
        <w:t xml:space="preserve">בוצע </w:t>
      </w:r>
      <w:bookmarkStart w:id="5571" w:name="_ETM_Q11_525420"/>
      <w:bookmarkEnd w:id="5571"/>
      <w:r>
        <w:rPr>
          <w:rtl/>
        </w:rPr>
        <w:t xml:space="preserve">לנוכח </w:t>
      </w:r>
      <w:bookmarkStart w:id="5572" w:name="_ETM_Q11_525900"/>
      <w:bookmarkEnd w:id="5572"/>
      <w:r>
        <w:rPr>
          <w:rtl/>
        </w:rPr>
        <w:t>תפקידו</w:t>
      </w:r>
      <w:r>
        <w:rPr>
          <w:rFonts w:hint="cs"/>
          <w:rtl/>
        </w:rPr>
        <w:t xml:space="preserve">, </w:t>
      </w:r>
      <w:bookmarkStart w:id="5573" w:name="_ETM_Q11_522938"/>
      <w:bookmarkEnd w:id="5573"/>
      <w:r>
        <w:rPr>
          <w:rFonts w:hint="cs"/>
          <w:rtl/>
        </w:rPr>
        <w:t xml:space="preserve">הרי שזו פגיעה בסמלי שלטון, </w:t>
      </w:r>
      <w:bookmarkStart w:id="5574" w:name="_ETM_Q11_527050"/>
      <w:bookmarkStart w:id="5575" w:name="_ETM_Q11_527649"/>
      <w:bookmarkStart w:id="5576" w:name="_ETM_Q11_528010"/>
      <w:bookmarkStart w:id="5577" w:name="_ETM_Q11_528370"/>
      <w:bookmarkStart w:id="5578" w:name="_ETM_Q11_529359"/>
      <w:bookmarkEnd w:id="5574"/>
      <w:bookmarkEnd w:id="5575"/>
      <w:bookmarkEnd w:id="5576"/>
      <w:bookmarkEnd w:id="5577"/>
      <w:bookmarkEnd w:id="5578"/>
      <w:r>
        <w:rPr>
          <w:rFonts w:hint="cs"/>
          <w:rtl/>
        </w:rPr>
        <w:t>ו</w:t>
      </w:r>
      <w:r>
        <w:rPr>
          <w:rtl/>
        </w:rPr>
        <w:t xml:space="preserve">אנחנו </w:t>
      </w:r>
      <w:bookmarkStart w:id="5579" w:name="_ETM_Q11_529779"/>
      <w:bookmarkEnd w:id="5579"/>
      <w:r>
        <w:rPr>
          <w:rtl/>
        </w:rPr>
        <w:t xml:space="preserve">חייבים </w:t>
      </w:r>
      <w:bookmarkStart w:id="5580" w:name="_ETM_Q11_530319"/>
      <w:bookmarkEnd w:id="5580"/>
      <w:r>
        <w:rPr>
          <w:rtl/>
        </w:rPr>
        <w:t xml:space="preserve">יחד </w:t>
      </w:r>
      <w:bookmarkStart w:id="5581" w:name="_ETM_Q11_531320"/>
      <w:bookmarkEnd w:id="5581"/>
      <w:r>
        <w:rPr>
          <w:rFonts w:hint="eastAsia"/>
          <w:rtl/>
        </w:rPr>
        <w:t>–</w:t>
      </w:r>
      <w:r>
        <w:rPr>
          <w:rFonts w:hint="cs"/>
          <w:rtl/>
        </w:rPr>
        <w:t xml:space="preserve"> </w:t>
      </w:r>
      <w:r>
        <w:rPr>
          <w:rtl/>
        </w:rPr>
        <w:t xml:space="preserve">ימין </w:t>
      </w:r>
      <w:bookmarkStart w:id="5582" w:name="_ETM_Q11_531860"/>
      <w:bookmarkEnd w:id="5582"/>
      <w:r>
        <w:rPr>
          <w:rtl/>
        </w:rPr>
        <w:t>ושמאל</w:t>
      </w:r>
      <w:r>
        <w:rPr>
          <w:rFonts w:hint="cs"/>
          <w:rtl/>
        </w:rPr>
        <w:t>,</w:t>
      </w:r>
      <w:r>
        <w:rPr>
          <w:rtl/>
        </w:rPr>
        <w:t xml:space="preserve"> </w:t>
      </w:r>
      <w:bookmarkStart w:id="5583" w:name="_ETM_Q11_532310"/>
      <w:bookmarkEnd w:id="5583"/>
      <w:r>
        <w:rPr>
          <w:rtl/>
        </w:rPr>
        <w:t xml:space="preserve">דתיים </w:t>
      </w:r>
      <w:bookmarkStart w:id="5584" w:name="_ETM_Q11_532760"/>
      <w:bookmarkEnd w:id="5584"/>
      <w:r>
        <w:rPr>
          <w:rtl/>
        </w:rPr>
        <w:t>וחילונים</w:t>
      </w:r>
      <w:r>
        <w:rPr>
          <w:rFonts w:hint="cs"/>
          <w:rtl/>
        </w:rPr>
        <w:t>,</w:t>
      </w:r>
      <w:r>
        <w:rPr>
          <w:rtl/>
        </w:rPr>
        <w:t xml:space="preserve"> </w:t>
      </w:r>
      <w:bookmarkStart w:id="5585" w:name="_ETM_Q11_533239"/>
      <w:bookmarkEnd w:id="5585"/>
      <w:r>
        <w:rPr>
          <w:rtl/>
        </w:rPr>
        <w:t xml:space="preserve">יהודים </w:t>
      </w:r>
      <w:bookmarkStart w:id="5586" w:name="_ETM_Q11_533630"/>
      <w:bookmarkEnd w:id="5586"/>
      <w:r>
        <w:rPr>
          <w:rtl/>
        </w:rPr>
        <w:t>וערבים</w:t>
      </w:r>
      <w:r>
        <w:rPr>
          <w:rFonts w:hint="cs"/>
          <w:rtl/>
        </w:rPr>
        <w:t>,</w:t>
      </w:r>
      <w:r>
        <w:rPr>
          <w:rtl/>
        </w:rPr>
        <w:t xml:space="preserve"> </w:t>
      </w:r>
      <w:bookmarkStart w:id="5587" w:name="_ETM_Q11_534110"/>
      <w:bookmarkEnd w:id="5587"/>
      <w:r>
        <w:rPr>
          <w:rtl/>
        </w:rPr>
        <w:t xml:space="preserve">קואליציה </w:t>
      </w:r>
      <w:bookmarkStart w:id="5588" w:name="_ETM_Q11_534560"/>
      <w:bookmarkEnd w:id="5588"/>
      <w:r>
        <w:rPr>
          <w:rtl/>
        </w:rPr>
        <w:t>ואופוזיציה</w:t>
      </w:r>
      <w:r>
        <w:rPr>
          <w:rFonts w:hint="cs"/>
          <w:rtl/>
        </w:rPr>
        <w:t xml:space="preserve"> –</w:t>
      </w:r>
      <w:r>
        <w:rPr>
          <w:rtl/>
        </w:rPr>
        <w:t xml:space="preserve"> </w:t>
      </w:r>
      <w:bookmarkStart w:id="5589" w:name="_ETM_Q11_535220"/>
      <w:bookmarkEnd w:id="5589"/>
      <w:r>
        <w:rPr>
          <w:rtl/>
        </w:rPr>
        <w:t xml:space="preserve">לקרוא </w:t>
      </w:r>
      <w:bookmarkStart w:id="5590" w:name="_ETM_Q11_536060"/>
      <w:bookmarkEnd w:id="5590"/>
      <w:r>
        <w:rPr>
          <w:rtl/>
        </w:rPr>
        <w:t xml:space="preserve">למיגור </w:t>
      </w:r>
      <w:bookmarkStart w:id="5591" w:name="_ETM_Q11_536630"/>
      <w:bookmarkEnd w:id="5591"/>
      <w:r>
        <w:rPr>
          <w:rtl/>
        </w:rPr>
        <w:t xml:space="preserve">התופעה </w:t>
      </w:r>
      <w:bookmarkStart w:id="5592" w:name="_ETM_Q11_537170"/>
      <w:bookmarkEnd w:id="5592"/>
      <w:r>
        <w:rPr>
          <w:rtl/>
        </w:rPr>
        <w:t xml:space="preserve">הרעה </w:t>
      </w:r>
      <w:bookmarkStart w:id="5593" w:name="_ETM_Q11_537559"/>
      <w:bookmarkEnd w:id="5593"/>
      <w:r>
        <w:rPr>
          <w:rtl/>
        </w:rPr>
        <w:t>הזו</w:t>
      </w:r>
      <w:r>
        <w:rPr>
          <w:rFonts w:hint="cs"/>
          <w:rtl/>
        </w:rPr>
        <w:t>.</w:t>
      </w:r>
      <w:r>
        <w:rPr>
          <w:rtl/>
        </w:rPr>
        <w:t xml:space="preserve"> </w:t>
      </w:r>
      <w:bookmarkStart w:id="5594" w:name="_ETM_Q11_538600"/>
      <w:bookmarkEnd w:id="5594"/>
      <w:r>
        <w:rPr>
          <w:rtl/>
        </w:rPr>
        <w:t xml:space="preserve">יהי </w:t>
      </w:r>
      <w:bookmarkStart w:id="5595" w:name="_ETM_Q11_538899"/>
      <w:bookmarkEnd w:id="5595"/>
      <w:r>
        <w:rPr>
          <w:rtl/>
        </w:rPr>
        <w:t xml:space="preserve">זכרו </w:t>
      </w:r>
      <w:bookmarkStart w:id="5596" w:name="_ETM_Q11_539229"/>
      <w:bookmarkEnd w:id="5596"/>
      <w:r>
        <w:rPr>
          <w:rtl/>
        </w:rPr>
        <w:t>ברוך</w:t>
      </w:r>
      <w:r>
        <w:rPr>
          <w:rFonts w:hint="cs"/>
          <w:rtl/>
        </w:rPr>
        <w:t>.</w:t>
      </w:r>
      <w:r>
        <w:rPr>
          <w:rtl/>
        </w:rPr>
        <w:t xml:space="preserve"> </w:t>
      </w:r>
      <w:bookmarkStart w:id="5597" w:name="_ETM_Q11_539589"/>
      <w:bookmarkEnd w:id="5597"/>
      <w:r>
        <w:rPr>
          <w:rtl/>
        </w:rPr>
        <w:t>תודה</w:t>
      </w:r>
      <w:r>
        <w:rPr>
          <w:rFonts w:hint="cs"/>
          <w:rtl/>
        </w:rPr>
        <w:t>.</w:t>
      </w:r>
    </w:p>
    <w:p w:rsidR="002C6DDD" w:rsidRDefault="002C6DDD" w:rsidP="00383568">
      <w:pPr>
        <w:ind w:firstLine="0"/>
        <w:rPr>
          <w:rtl/>
        </w:rPr>
      </w:pPr>
      <w:bookmarkStart w:id="5598" w:name="_ETM_Q11_538480"/>
      <w:bookmarkStart w:id="5599" w:name="_ETM_Q11_538772"/>
      <w:bookmarkEnd w:id="5598"/>
      <w:bookmarkEnd w:id="5599"/>
    </w:p>
    <w:p w:rsidR="002C6DDD" w:rsidRDefault="002C6DDD" w:rsidP="00383568">
      <w:pPr>
        <w:pStyle w:val="af6"/>
        <w:keepNext/>
        <w:rPr>
          <w:rtl/>
        </w:rPr>
      </w:pPr>
      <w:r w:rsidRPr="00F13E63">
        <w:rPr>
          <w:rStyle w:val="TagStyle"/>
          <w:rtl/>
        </w:rPr>
        <w:t xml:space="preserve"> &lt;&lt; יור &gt;&gt;</w:t>
      </w:r>
      <w:r w:rsidRPr="00BD2A94">
        <w:rPr>
          <w:rStyle w:val="TagStyle"/>
          <w:rtl/>
        </w:rPr>
        <w:t xml:space="preserve"> </w:t>
      </w:r>
      <w:r>
        <w:rPr>
          <w:rtl/>
        </w:rPr>
        <w:t>היו"ר ארז מלול:</w:t>
      </w:r>
      <w:r w:rsidRPr="00BD2A94">
        <w:rPr>
          <w:rStyle w:val="TagStyle"/>
          <w:rtl/>
        </w:rPr>
        <w:t xml:space="preserve"> </w:t>
      </w:r>
      <w:r w:rsidRPr="00F13E63">
        <w:rPr>
          <w:rStyle w:val="TagStyle"/>
          <w:rtl/>
        </w:rPr>
        <w:t>&lt;&lt; יור &gt;&gt;</w:t>
      </w:r>
      <w:r>
        <w:rPr>
          <w:rtl/>
        </w:rPr>
        <w:t xml:space="preserve">   </w:t>
      </w:r>
    </w:p>
    <w:p w:rsidR="002C6DDD" w:rsidRDefault="002C6DDD" w:rsidP="00B74F47">
      <w:pPr>
        <w:rPr>
          <w:rtl/>
        </w:rPr>
      </w:pPr>
    </w:p>
    <w:p w:rsidR="002C6DDD" w:rsidRDefault="002C6DDD" w:rsidP="002E7ED1">
      <w:pPr>
        <w:rPr>
          <w:rtl/>
        </w:rPr>
      </w:pPr>
      <w:bookmarkStart w:id="5600" w:name="_ETM_Q11_542083"/>
      <w:bookmarkEnd w:id="5600"/>
      <w:r>
        <w:rPr>
          <w:rFonts w:hint="cs"/>
          <w:rtl/>
        </w:rPr>
        <w:t xml:space="preserve">תודה רבה. כאמור, </w:t>
      </w:r>
      <w:bookmarkStart w:id="5601" w:name="_ETM_Q11_538879"/>
      <w:bookmarkStart w:id="5602" w:name="_ETM_Q11_538972"/>
      <w:bookmarkStart w:id="5603" w:name="_ETM_Q11_539014"/>
      <w:bookmarkStart w:id="5604" w:name="_ETM_Q11_539241"/>
      <w:bookmarkStart w:id="5605" w:name="_ETM_Q11_539294"/>
      <w:bookmarkStart w:id="5606" w:name="_ETM_Q11_539389"/>
      <w:bookmarkStart w:id="5607" w:name="_ETM_Q11_539423"/>
      <w:bookmarkStart w:id="5608" w:name="_ETM_Q11_539513"/>
      <w:bookmarkStart w:id="5609" w:name="_ETM_Q11_540159"/>
      <w:bookmarkStart w:id="5610" w:name="_ETM_Q11_540460"/>
      <w:bookmarkStart w:id="5611" w:name="_ETM_Q11_540909"/>
      <w:bookmarkStart w:id="5612" w:name="_ETM_Q11_542069"/>
      <w:bookmarkStart w:id="5613" w:name="_ETM_Q11_542429"/>
      <w:bookmarkStart w:id="5614" w:name="_ETM_Q11_542819"/>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r>
        <w:rPr>
          <w:rFonts w:hint="cs"/>
          <w:rtl/>
        </w:rPr>
        <w:t xml:space="preserve">חבר </w:t>
      </w:r>
      <w:bookmarkStart w:id="5615" w:name="_ETM_Q11_540111"/>
      <w:bookmarkEnd w:id="5615"/>
      <w:r>
        <w:rPr>
          <w:rFonts w:hint="cs"/>
          <w:rtl/>
        </w:rPr>
        <w:t xml:space="preserve">הכנסת המציע, ווליד טאהא, הגיע להסכמה עם שר הפנים </w:t>
      </w:r>
      <w:bookmarkStart w:id="5616" w:name="_ETM_Q11_545912"/>
      <w:bookmarkEnd w:id="5616"/>
      <w:r>
        <w:rPr>
          <w:rFonts w:hint="cs"/>
          <w:rtl/>
        </w:rPr>
        <w:t>משה ארבל לדחות את ההצבעה למועד אחר. לכן נעבור להצעת ה</w:t>
      </w:r>
      <w:bookmarkStart w:id="5617" w:name="_ETM_Q11_549379"/>
      <w:bookmarkEnd w:id="5617"/>
      <w:r>
        <w:rPr>
          <w:rFonts w:hint="cs"/>
          <w:rtl/>
        </w:rPr>
        <w:t xml:space="preserve">חוק הבאה. חבריי חברי הכנסת, אפשר קצת שקט במליאה? אין </w:t>
      </w:r>
      <w:bookmarkStart w:id="5618" w:name="_ETM_Q11_559063"/>
      <w:bookmarkEnd w:id="5618"/>
      <w:r>
        <w:rPr>
          <w:rFonts w:hint="cs"/>
          <w:rtl/>
        </w:rPr>
        <w:t xml:space="preserve">הצעת חוק. אין הצבעה. אין הצבעה. </w:t>
      </w:r>
      <w:bookmarkStart w:id="5619" w:name="_ETM_Q11_565127"/>
      <w:bookmarkStart w:id="5620" w:name="_ETM_Q11_565227"/>
      <w:bookmarkStart w:id="5621" w:name="_ETM_Q11_565285"/>
      <w:bookmarkStart w:id="5622" w:name="_ETM_Q11_565379"/>
      <w:bookmarkStart w:id="5623" w:name="_ETM_Q11_561890"/>
      <w:bookmarkStart w:id="5624" w:name="_ETM_Q11_562130"/>
      <w:bookmarkStart w:id="5625" w:name="_ETM_Q11_568020"/>
      <w:bookmarkStart w:id="5626" w:name="_ETM_Q11_568980"/>
      <w:bookmarkEnd w:id="5619"/>
      <w:bookmarkEnd w:id="5620"/>
      <w:bookmarkEnd w:id="5621"/>
      <w:bookmarkEnd w:id="5622"/>
      <w:bookmarkEnd w:id="5623"/>
      <w:bookmarkEnd w:id="5624"/>
      <w:bookmarkEnd w:id="5625"/>
      <w:bookmarkEnd w:id="5626"/>
      <w:r>
        <w:rPr>
          <w:rtl/>
        </w:rPr>
        <w:t>עליזה</w:t>
      </w:r>
      <w:r>
        <w:rPr>
          <w:rFonts w:hint="cs"/>
          <w:rtl/>
        </w:rPr>
        <w:t>,</w:t>
      </w:r>
      <w:r>
        <w:rPr>
          <w:rtl/>
        </w:rPr>
        <w:t xml:space="preserve"> </w:t>
      </w:r>
      <w:bookmarkStart w:id="5627" w:name="_ETM_Q11_570270"/>
      <w:bookmarkEnd w:id="5627"/>
      <w:r>
        <w:rPr>
          <w:rtl/>
        </w:rPr>
        <w:t xml:space="preserve">אני </w:t>
      </w:r>
      <w:bookmarkStart w:id="5628" w:name="_ETM_Q11_570779"/>
      <w:bookmarkEnd w:id="5628"/>
      <w:r>
        <w:rPr>
          <w:rtl/>
        </w:rPr>
        <w:t xml:space="preserve">לא </w:t>
      </w:r>
      <w:bookmarkStart w:id="5629" w:name="_ETM_Q11_570870"/>
      <w:bookmarkEnd w:id="5629"/>
      <w:r>
        <w:rPr>
          <w:rtl/>
        </w:rPr>
        <w:t xml:space="preserve">שומע </w:t>
      </w:r>
      <w:bookmarkStart w:id="5630" w:name="_ETM_Q11_571200"/>
      <w:bookmarkEnd w:id="5630"/>
      <w:r>
        <w:rPr>
          <w:rtl/>
        </w:rPr>
        <w:t xml:space="preserve">את </w:t>
      </w:r>
      <w:bookmarkStart w:id="5631" w:name="_ETM_Q11_571320"/>
      <w:bookmarkEnd w:id="5631"/>
      <w:r>
        <w:rPr>
          <w:rtl/>
        </w:rPr>
        <w:t>עצמי</w:t>
      </w:r>
      <w:r>
        <w:rPr>
          <w:rFonts w:hint="cs"/>
          <w:rtl/>
        </w:rPr>
        <w:t>.</w:t>
      </w:r>
      <w:bookmarkStart w:id="5632" w:name="_ETM_Q11_574817"/>
      <w:bookmarkEnd w:id="5632"/>
    </w:p>
    <w:p w:rsidR="002C6DDD" w:rsidRDefault="002C6DDD" w:rsidP="00383568">
      <w:pPr>
        <w:rPr>
          <w:rtl/>
        </w:rPr>
      </w:pPr>
      <w:bookmarkStart w:id="5633" w:name="_ETM_Q11_574922"/>
      <w:bookmarkStart w:id="5634" w:name="_ETM_Q11_574975"/>
      <w:bookmarkEnd w:id="5633"/>
      <w:bookmarkEnd w:id="5634"/>
    </w:p>
    <w:p w:rsidR="002C6DDD" w:rsidRDefault="002C6DDD" w:rsidP="00383568">
      <w:pPr>
        <w:rPr>
          <w:rtl/>
        </w:rPr>
      </w:pPr>
      <w:bookmarkStart w:id="5635" w:name="_ETM_Q11_575066"/>
      <w:bookmarkStart w:id="5636" w:name="_ETM_Q11_575152"/>
      <w:bookmarkEnd w:id="5635"/>
      <w:bookmarkEnd w:id="5636"/>
    </w:p>
    <w:p w:rsidR="002C6DDD" w:rsidRDefault="002C6DDD" w:rsidP="00383568">
      <w:pPr>
        <w:pStyle w:val="a6"/>
        <w:rPr>
          <w:rtl/>
        </w:rPr>
      </w:pPr>
      <w:bookmarkStart w:id="5637" w:name="_ETM_Q11_575252"/>
      <w:bookmarkStart w:id="5638" w:name="ET_hatsach_639984_11"/>
      <w:bookmarkEnd w:id="5637"/>
      <w:r w:rsidRPr="00F13E63">
        <w:rPr>
          <w:rStyle w:val="TagStyle"/>
          <w:rtl/>
        </w:rPr>
        <w:t>&lt;&lt; הצח &gt;&gt;</w:t>
      </w:r>
      <w:r w:rsidRPr="00BD2A94">
        <w:rPr>
          <w:rStyle w:val="TagStyle"/>
          <w:rtl/>
        </w:rPr>
        <w:t xml:space="preserve"> </w:t>
      </w:r>
      <w:bookmarkStart w:id="5639" w:name="_Toc158226053"/>
      <w:bookmarkStart w:id="5640" w:name="_Toc158232903"/>
      <w:bookmarkStart w:id="5641" w:name="_Toc158280950"/>
      <w:bookmarkStart w:id="5642" w:name="_Toc158284290"/>
      <w:r>
        <w:rPr>
          <w:rtl/>
        </w:rPr>
        <w:t xml:space="preserve">הצעת חוק צער בעלי חיים (הגנה על בעלי חיים) (תיקון </w:t>
      </w:r>
      <w:r>
        <w:rPr>
          <w:rFonts w:hint="cs"/>
          <w:rtl/>
        </w:rPr>
        <w:t>–</w:t>
      </w:r>
      <w:r>
        <w:rPr>
          <w:rtl/>
        </w:rPr>
        <w:t xml:space="preserve"> איסור על זיווג ומכירה של כלבים וחתולים), התשפ"</w:t>
      </w:r>
      <w:r>
        <w:rPr>
          <w:rFonts w:hint="cs"/>
          <w:rtl/>
        </w:rPr>
        <w:t>ד–</w:t>
      </w:r>
      <w:r>
        <w:rPr>
          <w:rtl/>
        </w:rPr>
        <w:t>202</w:t>
      </w:r>
      <w:bookmarkEnd w:id="5639"/>
      <w:bookmarkEnd w:id="5640"/>
      <w:bookmarkEnd w:id="5641"/>
      <w:bookmarkEnd w:id="5642"/>
      <w:r w:rsidR="005A0FF7">
        <w:rPr>
          <w:rFonts w:hint="cs"/>
          <w:rtl/>
        </w:rPr>
        <w:t>4</w:t>
      </w:r>
      <w:r>
        <w:rPr>
          <w:rStyle w:val="TagStyle"/>
          <w:rFonts w:hint="cs"/>
          <w:rtl/>
        </w:rPr>
        <w:t>4</w:t>
      </w:r>
      <w:r w:rsidRPr="00BD2A94">
        <w:rPr>
          <w:rStyle w:val="TagStyle"/>
          <w:rtl/>
        </w:rPr>
        <w:t xml:space="preserve"> </w:t>
      </w:r>
      <w:r w:rsidRPr="00F13E63">
        <w:rPr>
          <w:rStyle w:val="TagStyle"/>
          <w:rtl/>
        </w:rPr>
        <w:t>&lt;&lt; הצח &gt;&gt;</w:t>
      </w:r>
      <w:r>
        <w:rPr>
          <w:rtl/>
        </w:rPr>
        <w:t xml:space="preserve">   </w:t>
      </w:r>
      <w:bookmarkEnd w:id="5638"/>
    </w:p>
    <w:p w:rsidR="002C6DDD" w:rsidRDefault="002C6DDD" w:rsidP="00383568">
      <w:pPr>
        <w:rPr>
          <w:rtl/>
        </w:rPr>
      </w:pPr>
      <w:r>
        <w:rPr>
          <w:rtl/>
        </w:rPr>
        <w:t>[הצעת חוק</w:t>
      </w:r>
      <w:r>
        <w:rPr>
          <w:rFonts w:hint="cs"/>
          <w:rtl/>
        </w:rPr>
        <w:t xml:space="preserve"> פ/4177/25</w:t>
      </w:r>
      <w:r>
        <w:rPr>
          <w:rtl/>
        </w:rPr>
        <w:t>; נספחות.]</w:t>
      </w:r>
    </w:p>
    <w:p w:rsidR="002C6DDD" w:rsidRDefault="002C6DDD" w:rsidP="004C5B5F">
      <w:pPr>
        <w:pStyle w:val="-0"/>
        <w:rPr>
          <w:rtl/>
        </w:rPr>
      </w:pPr>
      <w:r>
        <w:rPr>
          <w:rtl/>
        </w:rPr>
        <w:t xml:space="preserve">(הצעת </w:t>
      </w:r>
      <w:r w:rsidR="004C5B5F">
        <w:rPr>
          <w:rFonts w:hint="cs"/>
          <w:rtl/>
        </w:rPr>
        <w:t>חבר הכנסת חנוך מלביצקי</w:t>
      </w:r>
      <w:r>
        <w:rPr>
          <w:rtl/>
        </w:rPr>
        <w:t>)</w:t>
      </w:r>
    </w:p>
    <w:p w:rsidR="002C6DDD" w:rsidRPr="00BD2A94" w:rsidRDefault="002C6DDD" w:rsidP="00383568">
      <w:pPr>
        <w:rPr>
          <w:rtl/>
        </w:rPr>
      </w:pPr>
    </w:p>
    <w:p w:rsidR="002C6DDD" w:rsidRDefault="002C6DDD" w:rsidP="00383568">
      <w:pPr>
        <w:pStyle w:val="af6"/>
        <w:keepNext/>
        <w:rPr>
          <w:rtl/>
        </w:rPr>
      </w:pPr>
      <w:r w:rsidRPr="00F13E63">
        <w:rPr>
          <w:rStyle w:val="TagStyle"/>
          <w:rtl/>
        </w:rPr>
        <w:t xml:space="preserve"> &lt;&lt; יור &gt;&gt;</w:t>
      </w:r>
      <w:r w:rsidRPr="00BD2A94">
        <w:rPr>
          <w:rStyle w:val="TagStyle"/>
          <w:rtl/>
        </w:rPr>
        <w:t xml:space="preserve"> </w:t>
      </w:r>
      <w:r>
        <w:rPr>
          <w:rtl/>
        </w:rPr>
        <w:t>היו"ר ארז מלול:</w:t>
      </w:r>
      <w:r w:rsidRPr="00BD2A94">
        <w:rPr>
          <w:rStyle w:val="TagStyle"/>
          <w:rtl/>
        </w:rPr>
        <w:t xml:space="preserve"> </w:t>
      </w:r>
      <w:r w:rsidRPr="00F13E63">
        <w:rPr>
          <w:rStyle w:val="TagStyle"/>
          <w:rtl/>
        </w:rPr>
        <w:t>&lt;&lt; יור &gt;&gt;</w:t>
      </w:r>
      <w:r>
        <w:rPr>
          <w:rtl/>
        </w:rPr>
        <w:t xml:space="preserve">   </w:t>
      </w:r>
    </w:p>
    <w:p w:rsidR="002C6DDD" w:rsidRDefault="002C6DDD" w:rsidP="00B74F47">
      <w:pPr>
        <w:rPr>
          <w:rtl/>
        </w:rPr>
      </w:pPr>
    </w:p>
    <w:p w:rsidR="002E7ED1" w:rsidRDefault="002C6DDD" w:rsidP="00383568">
      <w:pPr>
        <w:rPr>
          <w:rtl/>
        </w:rPr>
      </w:pPr>
      <w:r>
        <w:rPr>
          <w:rFonts w:hint="cs"/>
          <w:rtl/>
        </w:rPr>
        <w:t xml:space="preserve">נעבור לנושא </w:t>
      </w:r>
      <w:bookmarkStart w:id="5643" w:name="_ETM_Q11_574375"/>
      <w:bookmarkEnd w:id="5643"/>
      <w:r>
        <w:rPr>
          <w:rFonts w:hint="cs"/>
          <w:rtl/>
        </w:rPr>
        <w:t xml:space="preserve">הבא </w:t>
      </w:r>
      <w:r>
        <w:rPr>
          <w:rFonts w:hint="eastAsia"/>
          <w:rtl/>
        </w:rPr>
        <w:t xml:space="preserve">– </w:t>
      </w:r>
      <w:r>
        <w:rPr>
          <w:rtl/>
        </w:rPr>
        <w:t xml:space="preserve">הצעת חוק צער בעלי חיים (הגנה על בעלי חיים) (תיקון </w:t>
      </w:r>
      <w:r>
        <w:rPr>
          <w:rFonts w:hint="cs"/>
          <w:rtl/>
        </w:rPr>
        <w:t>–</w:t>
      </w:r>
      <w:r>
        <w:rPr>
          <w:rtl/>
        </w:rPr>
        <w:t xml:space="preserve"> איסור על זיווג ומכירה של כלבים וחתולים), התשפ"</w:t>
      </w:r>
      <w:r>
        <w:rPr>
          <w:rFonts w:hint="cs"/>
          <w:rtl/>
        </w:rPr>
        <w:t>ד–</w:t>
      </w:r>
      <w:r>
        <w:rPr>
          <w:rtl/>
        </w:rPr>
        <w:t>202</w:t>
      </w:r>
      <w:r>
        <w:rPr>
          <w:rFonts w:hint="cs"/>
          <w:rtl/>
        </w:rPr>
        <w:t xml:space="preserve">4, של חבר הכנסת חנוך דב מלביצקי. אני מזמין את חנוך. חברי הכנסת, חבר הכנסת פינדרוס, חבר </w:t>
      </w:r>
      <w:bookmarkStart w:id="5644" w:name="_ETM_Q11_595449"/>
      <w:bookmarkEnd w:id="5644"/>
      <w:r>
        <w:rPr>
          <w:rFonts w:hint="cs"/>
          <w:rtl/>
        </w:rPr>
        <w:t xml:space="preserve">הכנסת פינדרוס. </w:t>
      </w:r>
      <w:bookmarkStart w:id="5645" w:name="_ETM_Q11_587442"/>
      <w:bookmarkStart w:id="5646" w:name="_ETM_Q11_603915"/>
      <w:bookmarkEnd w:id="5645"/>
      <w:bookmarkEnd w:id="5646"/>
    </w:p>
    <w:p w:rsidR="002E7ED1" w:rsidRDefault="002E7ED1" w:rsidP="00383568">
      <w:pPr>
        <w:rPr>
          <w:rtl/>
        </w:rPr>
      </w:pPr>
    </w:p>
    <w:p w:rsidR="002C6DDD" w:rsidRDefault="002C6DDD" w:rsidP="00383568">
      <w:pPr>
        <w:rPr>
          <w:rtl/>
        </w:rPr>
      </w:pPr>
      <w:r>
        <w:rPr>
          <w:rFonts w:hint="cs"/>
          <w:rtl/>
        </w:rPr>
        <w:t>עשר דקות לרשותך.</w:t>
      </w:r>
    </w:p>
    <w:p w:rsidR="002C6DDD" w:rsidRDefault="002C6DDD" w:rsidP="00383568">
      <w:pPr>
        <w:rPr>
          <w:rtl/>
        </w:rPr>
      </w:pPr>
      <w:bookmarkStart w:id="5647" w:name="_ETM_Q11_604052"/>
      <w:bookmarkStart w:id="5648" w:name="_ETM_Q11_604103"/>
      <w:bookmarkStart w:id="5649" w:name="_ETM_Q11_604235"/>
      <w:bookmarkEnd w:id="5647"/>
      <w:bookmarkEnd w:id="5648"/>
      <w:bookmarkEnd w:id="5649"/>
    </w:p>
    <w:p w:rsidR="002C6DDD" w:rsidRDefault="002C6DDD" w:rsidP="00383568">
      <w:pPr>
        <w:pStyle w:val="a4"/>
        <w:keepNext/>
        <w:rPr>
          <w:rtl/>
        </w:rPr>
      </w:pPr>
      <w:bookmarkStart w:id="5650" w:name="ET_speaker_6353_13"/>
      <w:r w:rsidRPr="00F13E63">
        <w:rPr>
          <w:rStyle w:val="TagStyle"/>
          <w:rtl/>
        </w:rPr>
        <w:t xml:space="preserve"> &lt;&lt; דובר &gt;&gt;</w:t>
      </w:r>
      <w:r w:rsidRPr="00BD2A94">
        <w:rPr>
          <w:rStyle w:val="TagStyle"/>
          <w:rtl/>
        </w:rPr>
        <w:t xml:space="preserve"> </w:t>
      </w:r>
      <w:bookmarkStart w:id="5651" w:name="_Toc158226054"/>
      <w:bookmarkStart w:id="5652" w:name="_Toc158232904"/>
      <w:bookmarkStart w:id="5653" w:name="_Toc158280951"/>
      <w:bookmarkStart w:id="5654" w:name="_Toc158284291"/>
      <w:r>
        <w:rPr>
          <w:rtl/>
        </w:rPr>
        <w:t>חנוך דב מלביצקי (הליכוד):</w:t>
      </w:r>
      <w:bookmarkEnd w:id="5651"/>
      <w:bookmarkEnd w:id="5652"/>
      <w:bookmarkEnd w:id="5653"/>
      <w:bookmarkEnd w:id="5654"/>
      <w:r w:rsidRPr="00BD2A94">
        <w:rPr>
          <w:rStyle w:val="TagStyle"/>
          <w:rtl/>
        </w:rPr>
        <w:t xml:space="preserve"> </w:t>
      </w:r>
      <w:r w:rsidRPr="00F13E63">
        <w:rPr>
          <w:rStyle w:val="TagStyle"/>
          <w:rtl/>
        </w:rPr>
        <w:t>&lt;&lt; דובר &gt;&gt;</w:t>
      </w:r>
      <w:r>
        <w:rPr>
          <w:rtl/>
        </w:rPr>
        <w:t xml:space="preserve">   </w:t>
      </w:r>
      <w:bookmarkEnd w:id="5650"/>
    </w:p>
    <w:p w:rsidR="002C6DDD" w:rsidRDefault="002C6DDD" w:rsidP="00B74F47">
      <w:pPr>
        <w:rPr>
          <w:rtl/>
        </w:rPr>
      </w:pPr>
    </w:p>
    <w:p w:rsidR="002C6DDD" w:rsidRDefault="002C6DDD" w:rsidP="002E7ED1">
      <w:pPr>
        <w:rPr>
          <w:rtl/>
        </w:rPr>
      </w:pPr>
      <w:r>
        <w:rPr>
          <w:rFonts w:hint="cs"/>
          <w:rtl/>
        </w:rPr>
        <w:t xml:space="preserve"> </w:t>
      </w:r>
      <w:bookmarkStart w:id="5655" w:name="_ETM_Q11_572719"/>
      <w:bookmarkStart w:id="5656" w:name="_ETM_Q11_591240"/>
      <w:bookmarkStart w:id="5657" w:name="_ETM_Q11_593610"/>
      <w:bookmarkStart w:id="5658" w:name="_ETM_Q11_593700"/>
      <w:bookmarkStart w:id="5659" w:name="_ETM_Q11_594929"/>
      <w:bookmarkStart w:id="5660" w:name="_ETM_Q11_595259"/>
      <w:bookmarkStart w:id="5661" w:name="_ETM_Q11_595409"/>
      <w:bookmarkStart w:id="5662" w:name="_ETM_Q11_595499"/>
      <w:bookmarkStart w:id="5663" w:name="_ETM_Q11_597339"/>
      <w:bookmarkStart w:id="5664" w:name="_ETM_Q11_597819"/>
      <w:bookmarkStart w:id="5665" w:name="_ETM_Q11_598299"/>
      <w:bookmarkStart w:id="5666" w:name="_ETM_Q11_600159"/>
      <w:bookmarkStart w:id="5667" w:name="_ETM_Q11_600520"/>
      <w:bookmarkStart w:id="5668" w:name="_ETM_Q11_600700"/>
      <w:bookmarkStart w:id="5669" w:name="_ETM_Q11_605500"/>
      <w:bookmarkStart w:id="5670" w:name="_ETM_Q11_605740"/>
      <w:bookmarkStart w:id="5671" w:name="_ETM_Q11_606159"/>
      <w:bookmarkStart w:id="5672" w:name="_ETM_Q11_609990"/>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r>
        <w:rPr>
          <w:rtl/>
        </w:rPr>
        <w:t>תודה</w:t>
      </w:r>
      <w:r>
        <w:rPr>
          <w:rFonts w:hint="cs"/>
          <w:rtl/>
        </w:rPr>
        <w:t>,</w:t>
      </w:r>
      <w:r>
        <w:rPr>
          <w:rtl/>
        </w:rPr>
        <w:t xml:space="preserve"> </w:t>
      </w:r>
      <w:bookmarkStart w:id="5673" w:name="_ETM_Q11_610319"/>
      <w:bookmarkEnd w:id="5673"/>
      <w:r>
        <w:rPr>
          <w:rtl/>
        </w:rPr>
        <w:t xml:space="preserve">אדוני </w:t>
      </w:r>
      <w:bookmarkStart w:id="5674" w:name="_ETM_Q11_610620"/>
      <w:bookmarkEnd w:id="5674"/>
      <w:r>
        <w:rPr>
          <w:rtl/>
        </w:rPr>
        <w:t>היושב-ראש</w:t>
      </w:r>
      <w:r>
        <w:rPr>
          <w:rFonts w:hint="cs"/>
          <w:rtl/>
        </w:rPr>
        <w:t>.</w:t>
      </w:r>
      <w:r>
        <w:rPr>
          <w:rtl/>
        </w:rPr>
        <w:t xml:space="preserve"> </w:t>
      </w:r>
      <w:bookmarkStart w:id="5675" w:name="_ETM_Q11_612069"/>
      <w:bookmarkEnd w:id="5675"/>
      <w:r>
        <w:rPr>
          <w:rtl/>
        </w:rPr>
        <w:t xml:space="preserve">אדוני </w:t>
      </w:r>
      <w:bookmarkStart w:id="5676" w:name="_ETM_Q11_612400"/>
      <w:bookmarkEnd w:id="5676"/>
      <w:r>
        <w:rPr>
          <w:rtl/>
        </w:rPr>
        <w:t>השר</w:t>
      </w:r>
      <w:r>
        <w:rPr>
          <w:rFonts w:hint="cs"/>
          <w:rtl/>
        </w:rPr>
        <w:t>,</w:t>
      </w:r>
      <w:r>
        <w:rPr>
          <w:rtl/>
        </w:rPr>
        <w:t xml:space="preserve"> </w:t>
      </w:r>
      <w:bookmarkStart w:id="5677" w:name="_ETM_Q11_613060"/>
      <w:bookmarkEnd w:id="5677"/>
      <w:r>
        <w:rPr>
          <w:rtl/>
        </w:rPr>
        <w:t xml:space="preserve">חבריי </w:t>
      </w:r>
      <w:bookmarkStart w:id="5678" w:name="_ETM_Q11_613569"/>
      <w:bookmarkEnd w:id="5678"/>
      <w:r>
        <w:rPr>
          <w:rtl/>
        </w:rPr>
        <w:t xml:space="preserve">חברי </w:t>
      </w:r>
      <w:bookmarkStart w:id="5679" w:name="_ETM_Q11_613870"/>
      <w:bookmarkEnd w:id="5679"/>
      <w:r>
        <w:rPr>
          <w:rtl/>
        </w:rPr>
        <w:t>הכנסת</w:t>
      </w:r>
      <w:r>
        <w:rPr>
          <w:rFonts w:hint="cs"/>
          <w:rtl/>
        </w:rPr>
        <w:t>,</w:t>
      </w:r>
      <w:r>
        <w:rPr>
          <w:rtl/>
        </w:rPr>
        <w:t xml:space="preserve"> </w:t>
      </w:r>
      <w:bookmarkStart w:id="5680" w:name="_ETM_Q11_614440"/>
      <w:bookmarkEnd w:id="5680"/>
      <w:r>
        <w:rPr>
          <w:rtl/>
        </w:rPr>
        <w:t xml:space="preserve">כנסת </w:t>
      </w:r>
      <w:bookmarkStart w:id="5681" w:name="_ETM_Q11_614830"/>
      <w:bookmarkEnd w:id="5681"/>
      <w:r>
        <w:rPr>
          <w:rtl/>
        </w:rPr>
        <w:t>נכבדה</w:t>
      </w:r>
      <w:r>
        <w:rPr>
          <w:rFonts w:hint="cs"/>
          <w:rtl/>
        </w:rPr>
        <w:t>,</w:t>
      </w:r>
      <w:r>
        <w:rPr>
          <w:rtl/>
        </w:rPr>
        <w:t xml:space="preserve"> </w:t>
      </w:r>
      <w:bookmarkStart w:id="5682" w:name="_ETM_Q11_617599"/>
      <w:bookmarkEnd w:id="5682"/>
      <w:r>
        <w:rPr>
          <w:rtl/>
        </w:rPr>
        <w:t xml:space="preserve">היום </w:t>
      </w:r>
      <w:bookmarkStart w:id="5683" w:name="_ETM_Q11_617959"/>
      <w:bookmarkEnd w:id="5683"/>
      <w:r>
        <w:rPr>
          <w:rtl/>
        </w:rPr>
        <w:t xml:space="preserve">אני </w:t>
      </w:r>
      <w:bookmarkStart w:id="5684" w:name="_ETM_Q11_618110"/>
      <w:bookmarkEnd w:id="5684"/>
      <w:r>
        <w:rPr>
          <w:rtl/>
        </w:rPr>
        <w:t xml:space="preserve">מתכבד </w:t>
      </w:r>
      <w:bookmarkStart w:id="5685" w:name="_ETM_Q11_618590"/>
      <w:bookmarkEnd w:id="5685"/>
      <w:r>
        <w:rPr>
          <w:rtl/>
        </w:rPr>
        <w:t xml:space="preserve">להציג </w:t>
      </w:r>
      <w:bookmarkStart w:id="5686" w:name="_ETM_Q11_618980"/>
      <w:bookmarkEnd w:id="5686"/>
      <w:r>
        <w:rPr>
          <w:rtl/>
        </w:rPr>
        <w:t xml:space="preserve">את </w:t>
      </w:r>
      <w:bookmarkStart w:id="5687" w:name="_ETM_Q11_619099"/>
      <w:bookmarkEnd w:id="5687"/>
      <w:r>
        <w:rPr>
          <w:rtl/>
        </w:rPr>
        <w:t xml:space="preserve">הצעת חוק צער בעלי חיים (הגנה על בעלי </w:t>
      </w:r>
      <w:r>
        <w:rPr>
          <w:rFonts w:hint="cs"/>
          <w:rtl/>
        </w:rPr>
        <w:t>ח</w:t>
      </w:r>
      <w:r>
        <w:rPr>
          <w:rtl/>
        </w:rPr>
        <w:t xml:space="preserve">יים) (תיקון </w:t>
      </w:r>
      <w:r>
        <w:rPr>
          <w:rFonts w:hint="cs"/>
          <w:rtl/>
        </w:rPr>
        <w:t>–</w:t>
      </w:r>
      <w:r>
        <w:rPr>
          <w:rtl/>
        </w:rPr>
        <w:t xml:space="preserve"> איסור על זיווג ומכירה של כלבים וחתולים), התש</w:t>
      </w:r>
      <w:r>
        <w:rPr>
          <w:rFonts w:hint="cs"/>
          <w:rtl/>
        </w:rPr>
        <w:t>פ"ד</w:t>
      </w:r>
      <w:r>
        <w:rPr>
          <w:rFonts w:hint="eastAsia"/>
          <w:rtl/>
        </w:rPr>
        <w:t>–</w:t>
      </w:r>
      <w:r>
        <w:rPr>
          <w:rFonts w:hint="cs"/>
          <w:rtl/>
        </w:rPr>
        <w:t xml:space="preserve">2024. </w:t>
      </w:r>
      <w:r>
        <w:rPr>
          <w:rtl/>
        </w:rPr>
        <w:t>ההצעה קובעת בחוק צער בעלי חיים איסור על זיווג ומכירה של כלבים וחתולים, למעט כלבים המיועדים להיות כלבי נחייה או לצורכי מערכת הביטחון ומקרים חריגים באישור הממונה ובכפוף לתנאים מסוימים. עוד מוצע כי במקרה שזווג כלב או חתול או שצאצאיו נמכרו ללא אישור</w:t>
      </w:r>
      <w:r>
        <w:rPr>
          <w:rFonts w:hint="cs"/>
          <w:rtl/>
        </w:rPr>
        <w:t xml:space="preserve">, </w:t>
      </w:r>
      <w:r>
        <w:rPr>
          <w:rtl/>
        </w:rPr>
        <w:t xml:space="preserve">יורה הגורם המוסמך על עיקור או סירוס בעל החיים או צאצאיו, </w:t>
      </w:r>
      <w:r>
        <w:rPr>
          <w:rFonts w:hint="cs"/>
          <w:rtl/>
        </w:rPr>
        <w:t>ו</w:t>
      </w:r>
      <w:r>
        <w:rPr>
          <w:rtl/>
        </w:rPr>
        <w:t>הבעלים יחויב בכפל ההוצאות</w:t>
      </w:r>
      <w:r>
        <w:rPr>
          <w:rFonts w:hint="cs"/>
          <w:rtl/>
        </w:rPr>
        <w:t xml:space="preserve"> –</w:t>
      </w:r>
      <w:r>
        <w:rPr>
          <w:rtl/>
        </w:rPr>
        <w:t xml:space="preserve"> ו</w:t>
      </w:r>
      <w:r>
        <w:rPr>
          <w:rFonts w:hint="cs"/>
          <w:rtl/>
        </w:rPr>
        <w:t>ל</w:t>
      </w:r>
      <w:r>
        <w:rPr>
          <w:rtl/>
        </w:rPr>
        <w:t>אפשר לבית</w:t>
      </w:r>
      <w:r>
        <w:rPr>
          <w:rFonts w:hint="cs"/>
          <w:rtl/>
        </w:rPr>
        <w:t xml:space="preserve"> </w:t>
      </w:r>
      <w:r>
        <w:rPr>
          <w:rtl/>
        </w:rPr>
        <w:t>משפט השלום להוציא צו לתפיסת בעל החיים או צאצאיו לצורך עיקור או סירוס. הגורם המוסמך רשאי להורות שלא לעקר או לסרס מנימוקים</w:t>
      </w:r>
      <w:r>
        <w:rPr>
          <w:rFonts w:hint="cs"/>
          <w:rtl/>
        </w:rPr>
        <w:t xml:space="preserve"> מיוחדים ובכפוף לתנאים. </w:t>
      </w:r>
      <w:bookmarkStart w:id="5688" w:name="_ETM_Q11_666710"/>
      <w:bookmarkStart w:id="5689" w:name="_ETM_Q11_667040"/>
      <w:bookmarkStart w:id="5690" w:name="_ETM_Q11_667340"/>
      <w:bookmarkStart w:id="5691" w:name="_ETM_Q11_667610"/>
      <w:bookmarkStart w:id="5692" w:name="_ETM_Q11_668060"/>
      <w:bookmarkStart w:id="5693" w:name="_ETM_Q11_668210"/>
      <w:bookmarkStart w:id="5694" w:name="_ETM_Q11_669180"/>
      <w:bookmarkStart w:id="5695" w:name="_ETM_Q11_669720"/>
      <w:bookmarkStart w:id="5696" w:name="_ETM_Q11_670350"/>
      <w:bookmarkStart w:id="5697" w:name="_ETM_Q11_670440"/>
      <w:bookmarkStart w:id="5698" w:name="_ETM_Q11_670890"/>
      <w:bookmarkStart w:id="5699" w:name="_ETM_Q11_672209"/>
      <w:bookmarkEnd w:id="5688"/>
      <w:bookmarkEnd w:id="5689"/>
      <w:bookmarkEnd w:id="5690"/>
      <w:bookmarkEnd w:id="5691"/>
      <w:bookmarkEnd w:id="5692"/>
      <w:bookmarkEnd w:id="5693"/>
      <w:bookmarkEnd w:id="5694"/>
      <w:bookmarkEnd w:id="5695"/>
      <w:bookmarkEnd w:id="5696"/>
      <w:bookmarkEnd w:id="5697"/>
      <w:bookmarkEnd w:id="5698"/>
      <w:bookmarkEnd w:id="5699"/>
      <w:r>
        <w:rPr>
          <w:rtl/>
        </w:rPr>
        <w:t xml:space="preserve">עוד </w:t>
      </w:r>
      <w:bookmarkStart w:id="5700" w:name="_ETM_Q11_672450"/>
      <w:bookmarkEnd w:id="5700"/>
      <w:r>
        <w:rPr>
          <w:rtl/>
        </w:rPr>
        <w:t xml:space="preserve">מוצע </w:t>
      </w:r>
      <w:bookmarkStart w:id="5701" w:name="_ETM_Q11_672900"/>
      <w:bookmarkEnd w:id="5701"/>
      <w:r>
        <w:rPr>
          <w:rtl/>
        </w:rPr>
        <w:t xml:space="preserve">כי </w:t>
      </w:r>
      <w:bookmarkStart w:id="5702" w:name="_ETM_Q11_673049"/>
      <w:bookmarkEnd w:id="5702"/>
      <w:r>
        <w:rPr>
          <w:rtl/>
        </w:rPr>
        <w:t xml:space="preserve">הפרת </w:t>
      </w:r>
      <w:bookmarkStart w:id="5703" w:name="_ETM_Q11_673409"/>
      <w:bookmarkEnd w:id="5703"/>
      <w:r>
        <w:rPr>
          <w:rtl/>
        </w:rPr>
        <w:t xml:space="preserve">ההוראות </w:t>
      </w:r>
      <w:bookmarkStart w:id="5704" w:name="_ETM_Q11_674129"/>
      <w:bookmarkEnd w:id="5704"/>
      <w:r>
        <w:rPr>
          <w:rFonts w:hint="cs"/>
          <w:rtl/>
        </w:rPr>
        <w:t xml:space="preserve">תהיה </w:t>
      </w:r>
      <w:r>
        <w:rPr>
          <w:rtl/>
        </w:rPr>
        <w:t xml:space="preserve">עבירה </w:t>
      </w:r>
      <w:bookmarkStart w:id="5705" w:name="_ETM_Q11_674939"/>
      <w:bookmarkEnd w:id="5705"/>
      <w:r>
        <w:rPr>
          <w:rtl/>
        </w:rPr>
        <w:t xml:space="preserve">שדינה </w:t>
      </w:r>
      <w:bookmarkStart w:id="5706" w:name="_ETM_Q11_675389"/>
      <w:bookmarkEnd w:id="5706"/>
      <w:r>
        <w:rPr>
          <w:rtl/>
        </w:rPr>
        <w:t xml:space="preserve">מאסר </w:t>
      </w:r>
      <w:bookmarkStart w:id="5707" w:name="_ETM_Q11_675870"/>
      <w:bookmarkEnd w:id="5707"/>
      <w:r>
        <w:rPr>
          <w:rtl/>
        </w:rPr>
        <w:t>שנה</w:t>
      </w:r>
      <w:r>
        <w:rPr>
          <w:rFonts w:hint="cs"/>
          <w:rtl/>
        </w:rPr>
        <w:t xml:space="preserve">, </w:t>
      </w:r>
      <w:bookmarkStart w:id="5708" w:name="_ETM_Q11_674587"/>
      <w:bookmarkEnd w:id="5708"/>
      <w:r>
        <w:rPr>
          <w:rFonts w:hint="cs"/>
          <w:rtl/>
        </w:rPr>
        <w:t xml:space="preserve">או קנס </w:t>
      </w:r>
      <w:bookmarkStart w:id="5709" w:name="_ETM_Q11_676739"/>
      <w:bookmarkStart w:id="5710" w:name="_ETM_Q11_677219"/>
      <w:bookmarkEnd w:id="5709"/>
      <w:bookmarkEnd w:id="5710"/>
      <w:r>
        <w:rPr>
          <w:rtl/>
        </w:rPr>
        <w:t xml:space="preserve">של </w:t>
      </w:r>
      <w:bookmarkStart w:id="5711" w:name="_ETM_Q11_677459"/>
      <w:bookmarkEnd w:id="5711"/>
      <w:r>
        <w:rPr>
          <w:rtl/>
        </w:rPr>
        <w:t xml:space="preserve">עד </w:t>
      </w:r>
      <w:bookmarkStart w:id="5712" w:name="_ETM_Q11_677609"/>
      <w:bookmarkEnd w:id="5712"/>
      <w:r>
        <w:rPr>
          <w:rtl/>
        </w:rPr>
        <w:t>75</w:t>
      </w:r>
      <w:r>
        <w:rPr>
          <w:rFonts w:hint="cs"/>
          <w:rtl/>
        </w:rPr>
        <w:t>,</w:t>
      </w:r>
      <w:r>
        <w:rPr>
          <w:rtl/>
        </w:rPr>
        <w:t xml:space="preserve">300 </w:t>
      </w:r>
      <w:bookmarkStart w:id="5713" w:name="_ETM_Q11_679319"/>
      <w:bookmarkEnd w:id="5713"/>
      <w:r>
        <w:rPr>
          <w:rtl/>
        </w:rPr>
        <w:t>ש</w:t>
      </w:r>
      <w:r>
        <w:rPr>
          <w:rFonts w:hint="cs"/>
          <w:rtl/>
        </w:rPr>
        <w:t>קלים.</w:t>
      </w:r>
      <w:r>
        <w:rPr>
          <w:rtl/>
        </w:rPr>
        <w:t xml:space="preserve"> </w:t>
      </w:r>
      <w:bookmarkStart w:id="5714" w:name="_ETM_Q11_681700"/>
      <w:bookmarkEnd w:id="5714"/>
    </w:p>
    <w:p w:rsidR="002C6DDD" w:rsidRDefault="002C6DDD" w:rsidP="00383568">
      <w:pPr>
        <w:rPr>
          <w:rtl/>
        </w:rPr>
      </w:pPr>
    </w:p>
    <w:p w:rsidR="002C6DDD" w:rsidRDefault="002C6DDD" w:rsidP="002E7ED1">
      <w:pPr>
        <w:rPr>
          <w:rtl/>
        </w:rPr>
      </w:pPr>
      <w:r>
        <w:rPr>
          <w:rtl/>
        </w:rPr>
        <w:t>בגדול</w:t>
      </w:r>
      <w:r>
        <w:rPr>
          <w:rFonts w:hint="cs"/>
          <w:rtl/>
        </w:rPr>
        <w:t>,</w:t>
      </w:r>
      <w:r>
        <w:rPr>
          <w:rtl/>
        </w:rPr>
        <w:t xml:space="preserve"> </w:t>
      </w:r>
      <w:bookmarkStart w:id="5715" w:name="_ETM_Q11_683170"/>
      <w:bookmarkEnd w:id="5715"/>
      <w:r>
        <w:rPr>
          <w:rtl/>
        </w:rPr>
        <w:t xml:space="preserve">במה </w:t>
      </w:r>
      <w:bookmarkStart w:id="5716" w:name="_ETM_Q11_683530"/>
      <w:bookmarkEnd w:id="5716"/>
      <w:r>
        <w:rPr>
          <w:rtl/>
        </w:rPr>
        <w:t xml:space="preserve">אנחנו </w:t>
      </w:r>
      <w:bookmarkStart w:id="5717" w:name="_ETM_Q11_683890"/>
      <w:bookmarkEnd w:id="5717"/>
      <w:r>
        <w:rPr>
          <w:rtl/>
        </w:rPr>
        <w:t xml:space="preserve">באים </w:t>
      </w:r>
      <w:bookmarkStart w:id="5718" w:name="_ETM_Q11_684159"/>
      <w:bookmarkEnd w:id="5718"/>
      <w:r>
        <w:rPr>
          <w:rtl/>
        </w:rPr>
        <w:t>לטפל</w:t>
      </w:r>
      <w:r>
        <w:rPr>
          <w:rFonts w:hint="cs"/>
          <w:rtl/>
        </w:rPr>
        <w:t>?</w:t>
      </w:r>
      <w:r>
        <w:rPr>
          <w:rtl/>
        </w:rPr>
        <w:t xml:space="preserve"> </w:t>
      </w:r>
      <w:bookmarkStart w:id="5719" w:name="_ETM_Q11_687409"/>
      <w:bookmarkEnd w:id="5719"/>
      <w:r>
        <w:rPr>
          <w:rtl/>
        </w:rPr>
        <w:t xml:space="preserve">אני </w:t>
      </w:r>
      <w:bookmarkStart w:id="5720" w:name="_ETM_Q11_687769"/>
      <w:bookmarkEnd w:id="5720"/>
      <w:r>
        <w:rPr>
          <w:rtl/>
        </w:rPr>
        <w:t xml:space="preserve">אתחיל </w:t>
      </w:r>
      <w:bookmarkStart w:id="5721" w:name="_ETM_Q11_688189"/>
      <w:bookmarkEnd w:id="5721"/>
      <w:r>
        <w:rPr>
          <w:rtl/>
        </w:rPr>
        <w:t xml:space="preserve">בסיפור </w:t>
      </w:r>
      <w:bookmarkStart w:id="5722" w:name="_ETM_Q11_689150"/>
      <w:bookmarkEnd w:id="5722"/>
      <w:r>
        <w:rPr>
          <w:rtl/>
        </w:rPr>
        <w:t>אישי</w:t>
      </w:r>
      <w:r>
        <w:rPr>
          <w:rFonts w:hint="cs"/>
          <w:rtl/>
        </w:rPr>
        <w:t>.</w:t>
      </w:r>
    </w:p>
    <w:p w:rsidR="002C6DDD" w:rsidRDefault="002C6DDD" w:rsidP="00383568">
      <w:pPr>
        <w:ind w:firstLine="0"/>
        <w:rPr>
          <w:rtl/>
        </w:rPr>
      </w:pPr>
      <w:bookmarkStart w:id="5723" w:name="_ETM_Q11_692161"/>
      <w:bookmarkStart w:id="5724" w:name="_ETM_Q11_692325"/>
      <w:bookmarkStart w:id="5725" w:name="_ETM_Q11_692384"/>
      <w:bookmarkStart w:id="5726" w:name="_ETM_Q11_692494"/>
      <w:bookmarkEnd w:id="5723"/>
      <w:bookmarkEnd w:id="5724"/>
      <w:bookmarkEnd w:id="5725"/>
      <w:bookmarkEnd w:id="5726"/>
    </w:p>
    <w:p w:rsidR="002C6DDD" w:rsidRDefault="002C6DDD" w:rsidP="00383568">
      <w:pPr>
        <w:pStyle w:val="af6"/>
        <w:keepNext/>
        <w:rPr>
          <w:rtl/>
        </w:rPr>
      </w:pPr>
      <w:r w:rsidRPr="00F13E63">
        <w:rPr>
          <w:rStyle w:val="TagStyle"/>
          <w:rtl/>
        </w:rPr>
        <w:t xml:space="preserve"> &lt;&lt; יור &gt;&gt;</w:t>
      </w:r>
      <w:r w:rsidRPr="00133E7B">
        <w:rPr>
          <w:rStyle w:val="TagStyle"/>
          <w:rtl/>
        </w:rPr>
        <w:t xml:space="preserve"> </w:t>
      </w:r>
      <w:r>
        <w:rPr>
          <w:rtl/>
        </w:rPr>
        <w:t>היו"ר ארז מלול:</w:t>
      </w:r>
      <w:r w:rsidRPr="00133E7B">
        <w:rPr>
          <w:rStyle w:val="TagStyle"/>
          <w:rtl/>
        </w:rPr>
        <w:t xml:space="preserve"> </w:t>
      </w:r>
      <w:r w:rsidRPr="00F13E63">
        <w:rPr>
          <w:rStyle w:val="TagStyle"/>
          <w:rtl/>
        </w:rPr>
        <w:t>&lt;&lt; יור &gt;&gt;</w:t>
      </w:r>
      <w:r>
        <w:rPr>
          <w:rtl/>
        </w:rPr>
        <w:t xml:space="preserve">   </w:t>
      </w:r>
    </w:p>
    <w:p w:rsidR="002C6DDD" w:rsidRDefault="002C6DDD" w:rsidP="00B74F47">
      <w:pPr>
        <w:rPr>
          <w:rtl/>
        </w:rPr>
      </w:pPr>
    </w:p>
    <w:p w:rsidR="002C6DDD" w:rsidRPr="00133E7B" w:rsidRDefault="002C6DDD" w:rsidP="00B74F47">
      <w:pPr>
        <w:rPr>
          <w:rtl/>
        </w:rPr>
      </w:pPr>
      <w:r>
        <w:rPr>
          <w:rFonts w:hint="cs"/>
          <w:rtl/>
        </w:rPr>
        <w:t>חבר</w:t>
      </w:r>
      <w:r w:rsidR="00B74F47">
        <w:rPr>
          <w:rFonts w:hint="cs"/>
          <w:rtl/>
        </w:rPr>
        <w:t xml:space="preserve"> </w:t>
      </w:r>
      <w:r>
        <w:rPr>
          <w:rFonts w:hint="cs"/>
          <w:rtl/>
        </w:rPr>
        <w:t xml:space="preserve">הכנסת אברהם בצלאל. בבקשה. זה מפריע. </w:t>
      </w:r>
      <w:bookmarkStart w:id="5727" w:name="_ETM_Q11_696366"/>
      <w:bookmarkEnd w:id="5727"/>
      <w:r>
        <w:rPr>
          <w:rFonts w:hint="cs"/>
          <w:rtl/>
        </w:rPr>
        <w:t xml:space="preserve">זה מפריע. </w:t>
      </w:r>
    </w:p>
    <w:p w:rsidR="002C6DDD" w:rsidRDefault="002C6DDD" w:rsidP="00383568">
      <w:pPr>
        <w:rPr>
          <w:rtl/>
        </w:rPr>
      </w:pPr>
      <w:bookmarkStart w:id="5728" w:name="_ETM_Q11_692542"/>
      <w:bookmarkStart w:id="5729" w:name="_ETM_Q11_698549"/>
      <w:bookmarkStart w:id="5730" w:name="_ETM_Q11_698709"/>
      <w:bookmarkEnd w:id="5728"/>
      <w:bookmarkEnd w:id="5729"/>
      <w:bookmarkEnd w:id="5730"/>
    </w:p>
    <w:p w:rsidR="002C6DDD" w:rsidRDefault="002C6DDD" w:rsidP="00383568">
      <w:pPr>
        <w:pStyle w:val="-"/>
        <w:keepNext/>
        <w:rPr>
          <w:rtl/>
        </w:rPr>
      </w:pPr>
      <w:bookmarkStart w:id="5731" w:name="ET_speakercontinue_6353_15"/>
      <w:r w:rsidRPr="00F13E63">
        <w:rPr>
          <w:rStyle w:val="TagStyle"/>
          <w:rtl/>
        </w:rPr>
        <w:t xml:space="preserve"> &lt;&lt; דובר_המשך &gt;&gt;</w:t>
      </w:r>
      <w:r w:rsidRPr="00133E7B">
        <w:rPr>
          <w:rStyle w:val="TagStyle"/>
          <w:rtl/>
        </w:rPr>
        <w:t xml:space="preserve"> </w:t>
      </w:r>
      <w:r>
        <w:rPr>
          <w:rtl/>
        </w:rPr>
        <w:t>חנוך דב מלביצקי (הליכוד):</w:t>
      </w:r>
      <w:r w:rsidRPr="00133E7B">
        <w:rPr>
          <w:rStyle w:val="TagStyle"/>
          <w:rtl/>
        </w:rPr>
        <w:t xml:space="preserve"> </w:t>
      </w:r>
      <w:r w:rsidRPr="00F13E63">
        <w:rPr>
          <w:rStyle w:val="TagStyle"/>
          <w:rtl/>
        </w:rPr>
        <w:t>&lt;&lt; דובר_המשך &gt;&gt;</w:t>
      </w:r>
      <w:r>
        <w:rPr>
          <w:rtl/>
        </w:rPr>
        <w:t xml:space="preserve">   </w:t>
      </w:r>
      <w:bookmarkEnd w:id="5731"/>
    </w:p>
    <w:p w:rsidR="002C6DDD" w:rsidRDefault="002C6DDD" w:rsidP="00B74F47">
      <w:pPr>
        <w:rPr>
          <w:rtl/>
        </w:rPr>
      </w:pPr>
    </w:p>
    <w:p w:rsidR="002C6DDD" w:rsidRDefault="002C6DDD" w:rsidP="00383568">
      <w:pPr>
        <w:rPr>
          <w:rtl/>
        </w:rPr>
      </w:pPr>
      <w:bookmarkStart w:id="5732" w:name="_ETM_Q11_692684"/>
      <w:bookmarkStart w:id="5733" w:name="_ETM_Q11_692783"/>
      <w:bookmarkStart w:id="5734" w:name="_ETM_Q11_692858"/>
      <w:bookmarkStart w:id="5735" w:name="_ETM_Q11_692975"/>
      <w:bookmarkStart w:id="5736" w:name="_ETM_Q11_693046"/>
      <w:bookmarkStart w:id="5737" w:name="_ETM_Q11_690409"/>
      <w:bookmarkStart w:id="5738" w:name="_ETM_Q11_690769"/>
      <w:bookmarkStart w:id="5739" w:name="_ETM_Q11_691069"/>
      <w:bookmarkStart w:id="5740" w:name="_ETM_Q11_691370"/>
      <w:bookmarkStart w:id="5741" w:name="_ETM_Q11_692519"/>
      <w:bookmarkStart w:id="5742" w:name="_ETM_Q11_693030"/>
      <w:bookmarkStart w:id="5743" w:name="_ETM_Q11_693540"/>
      <w:bookmarkStart w:id="5744" w:name="_ETM_Q11_694170"/>
      <w:bookmarkStart w:id="5745" w:name="_ETM_Q11_694319"/>
      <w:bookmarkStart w:id="5746" w:name="_ETM_Q11_695280"/>
      <w:bookmarkStart w:id="5747" w:name="_ETM_Q11_695459"/>
      <w:bookmarkStart w:id="5748" w:name="_ETM_Q11_697059"/>
      <w:bookmarkStart w:id="5749" w:name="_ETM_Q11_697180"/>
      <w:bookmarkStart w:id="5750" w:name="_ETM_Q11_700809"/>
      <w:bookmarkStart w:id="5751" w:name="_ETM_Q11_702669"/>
      <w:bookmarkStart w:id="5752" w:name="_ETM_Q11_703150"/>
      <w:bookmarkStart w:id="5753" w:name="_ETM_Q11_703629"/>
      <w:bookmarkStart w:id="5754" w:name="_ETM_Q11_704319"/>
      <w:bookmarkStart w:id="5755" w:name="_ETM_Q11_704889"/>
      <w:bookmarkStart w:id="5756" w:name="_ETM_Q11_705489"/>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r>
        <w:rPr>
          <w:rFonts w:hint="cs"/>
          <w:rtl/>
        </w:rPr>
        <w:t>טוב. אנחנו, המשפחה שלנו, אימצנו כלב ב</w:t>
      </w:r>
      <w:r>
        <w:rPr>
          <w:rtl/>
        </w:rPr>
        <w:t xml:space="preserve">ערך </w:t>
      </w:r>
      <w:bookmarkStart w:id="5757" w:name="_ETM_Q11_705939"/>
      <w:bookmarkEnd w:id="5757"/>
      <w:r>
        <w:rPr>
          <w:rtl/>
        </w:rPr>
        <w:t xml:space="preserve">לפני </w:t>
      </w:r>
      <w:bookmarkStart w:id="5758" w:name="_ETM_Q11_706900"/>
      <w:bookmarkEnd w:id="5758"/>
      <w:r>
        <w:rPr>
          <w:rtl/>
        </w:rPr>
        <w:t xml:space="preserve">שנה </w:t>
      </w:r>
      <w:bookmarkStart w:id="5759" w:name="_ETM_Q11_707709"/>
      <w:bookmarkEnd w:id="5759"/>
      <w:r>
        <w:rPr>
          <w:rtl/>
        </w:rPr>
        <w:t>וחצי</w:t>
      </w:r>
      <w:r>
        <w:rPr>
          <w:rFonts w:hint="cs"/>
          <w:rtl/>
        </w:rPr>
        <w:t>,</w:t>
      </w:r>
      <w:r>
        <w:rPr>
          <w:rtl/>
        </w:rPr>
        <w:t xml:space="preserve"> </w:t>
      </w:r>
      <w:bookmarkStart w:id="5760" w:name="_ETM_Q11_708279"/>
      <w:bookmarkEnd w:id="5760"/>
      <w:r>
        <w:rPr>
          <w:rtl/>
        </w:rPr>
        <w:t xml:space="preserve">משהו </w:t>
      </w:r>
      <w:bookmarkStart w:id="5761" w:name="_ETM_Q11_708609"/>
      <w:bookmarkEnd w:id="5761"/>
      <w:r>
        <w:rPr>
          <w:rtl/>
        </w:rPr>
        <w:t>כזה</w:t>
      </w:r>
      <w:r>
        <w:rPr>
          <w:rFonts w:hint="cs"/>
          <w:rtl/>
        </w:rPr>
        <w:t>.</w:t>
      </w:r>
      <w:r>
        <w:rPr>
          <w:rtl/>
        </w:rPr>
        <w:t xml:space="preserve"> </w:t>
      </w:r>
      <w:bookmarkStart w:id="5762" w:name="_ETM_Q11_710469"/>
      <w:bookmarkEnd w:id="5762"/>
      <w:r>
        <w:rPr>
          <w:rtl/>
        </w:rPr>
        <w:t>הכלב</w:t>
      </w:r>
      <w:r>
        <w:rPr>
          <w:rFonts w:hint="cs"/>
          <w:rtl/>
        </w:rPr>
        <w:t xml:space="preserve"> שאימצנו </w:t>
      </w:r>
      <w:bookmarkStart w:id="5763" w:name="_ETM_Q11_710276"/>
      <w:bookmarkEnd w:id="5763"/>
      <w:r>
        <w:rPr>
          <w:rFonts w:hint="cs"/>
          <w:rtl/>
        </w:rPr>
        <w:t xml:space="preserve">הוא כלב מכלבייה, כנעני מעורב, </w:t>
      </w:r>
      <w:bookmarkStart w:id="5764" w:name="_ETM_Q11_710859"/>
      <w:bookmarkStart w:id="5765" w:name="_ETM_Q11_711639"/>
      <w:bookmarkStart w:id="5766" w:name="_ETM_Q11_711939"/>
      <w:bookmarkStart w:id="5767" w:name="_ETM_Q11_713709"/>
      <w:bookmarkStart w:id="5768" w:name="_ETM_Q11_714250"/>
      <w:bookmarkStart w:id="5769" w:name="_ETM_Q11_715950"/>
      <w:bookmarkEnd w:id="5764"/>
      <w:bookmarkEnd w:id="5765"/>
      <w:bookmarkEnd w:id="5766"/>
      <w:bookmarkEnd w:id="5767"/>
      <w:bookmarkEnd w:id="5768"/>
      <w:bookmarkEnd w:id="5769"/>
      <w:r>
        <w:rPr>
          <w:rtl/>
        </w:rPr>
        <w:t xml:space="preserve">לא </w:t>
      </w:r>
      <w:bookmarkStart w:id="5770" w:name="_ETM_Q11_716280"/>
      <w:bookmarkEnd w:id="5770"/>
      <w:r>
        <w:rPr>
          <w:rtl/>
        </w:rPr>
        <w:t xml:space="preserve">מסוג </w:t>
      </w:r>
      <w:bookmarkStart w:id="5771" w:name="_ETM_Q11_716670"/>
      <w:bookmarkEnd w:id="5771"/>
      <w:r>
        <w:rPr>
          <w:rtl/>
        </w:rPr>
        <w:t xml:space="preserve">הכלבים </w:t>
      </w:r>
      <w:bookmarkStart w:id="5772" w:name="_ETM_Q11_717150"/>
      <w:bookmarkEnd w:id="5772"/>
      <w:r>
        <w:rPr>
          <w:rtl/>
        </w:rPr>
        <w:t xml:space="preserve">שיש </w:t>
      </w:r>
      <w:bookmarkStart w:id="5773" w:name="_ETM_Q11_717720"/>
      <w:bookmarkEnd w:id="5773"/>
      <w:r>
        <w:rPr>
          <w:rtl/>
        </w:rPr>
        <w:t xml:space="preserve">להם </w:t>
      </w:r>
      <w:bookmarkStart w:id="5774" w:name="_ETM_Q11_718020"/>
      <w:bookmarkEnd w:id="5774"/>
      <w:r>
        <w:rPr>
          <w:rtl/>
        </w:rPr>
        <w:t xml:space="preserve">הרבה </w:t>
      </w:r>
      <w:bookmarkStart w:id="5775" w:name="_ETM_Q11_718290"/>
      <w:bookmarkEnd w:id="5775"/>
      <w:r>
        <w:rPr>
          <w:rtl/>
        </w:rPr>
        <w:t xml:space="preserve">דרישה </w:t>
      </w:r>
      <w:bookmarkStart w:id="5776" w:name="_ETM_Q11_718890"/>
      <w:bookmarkEnd w:id="5776"/>
      <w:r>
        <w:rPr>
          <w:rtl/>
        </w:rPr>
        <w:t xml:space="preserve">בדרך </w:t>
      </w:r>
      <w:bookmarkStart w:id="5777" w:name="_ETM_Q11_719400"/>
      <w:bookmarkEnd w:id="5777"/>
      <w:r>
        <w:rPr>
          <w:rtl/>
        </w:rPr>
        <w:t>כלל</w:t>
      </w:r>
      <w:r>
        <w:rPr>
          <w:rFonts w:hint="cs"/>
          <w:rtl/>
        </w:rPr>
        <w:t>,</w:t>
      </w:r>
      <w:r>
        <w:rPr>
          <w:rtl/>
        </w:rPr>
        <w:t xml:space="preserve"> </w:t>
      </w:r>
      <w:bookmarkStart w:id="5778" w:name="_ETM_Q11_719760"/>
      <w:bookmarkEnd w:id="5778"/>
      <w:r>
        <w:rPr>
          <w:rtl/>
        </w:rPr>
        <w:t xml:space="preserve">כלב </w:t>
      </w:r>
      <w:bookmarkStart w:id="5779" w:name="_ETM_Q11_720090"/>
      <w:bookmarkEnd w:id="5779"/>
      <w:r>
        <w:rPr>
          <w:rtl/>
        </w:rPr>
        <w:t xml:space="preserve">בן </w:t>
      </w:r>
      <w:bookmarkStart w:id="5780" w:name="_ETM_Q11_720239"/>
      <w:bookmarkEnd w:id="5780"/>
      <w:r>
        <w:rPr>
          <w:rtl/>
        </w:rPr>
        <w:t xml:space="preserve">שנתיים </w:t>
      </w:r>
      <w:bookmarkStart w:id="5781" w:name="_ETM_Q11_720750"/>
      <w:bookmarkEnd w:id="5781"/>
      <w:r>
        <w:rPr>
          <w:rtl/>
        </w:rPr>
        <w:t>וחצי</w:t>
      </w:r>
      <w:r>
        <w:rPr>
          <w:rFonts w:hint="cs"/>
          <w:rtl/>
        </w:rPr>
        <w:t>. הוא</w:t>
      </w:r>
      <w:r>
        <w:rPr>
          <w:rtl/>
        </w:rPr>
        <w:t xml:space="preserve"> </w:t>
      </w:r>
      <w:bookmarkStart w:id="5782" w:name="_ETM_Q11_722319"/>
      <w:bookmarkEnd w:id="5782"/>
      <w:r>
        <w:rPr>
          <w:rtl/>
        </w:rPr>
        <w:t xml:space="preserve">היה </w:t>
      </w:r>
      <w:bookmarkStart w:id="5783" w:name="_ETM_Q11_722590"/>
      <w:bookmarkEnd w:id="5783"/>
      <w:r>
        <w:rPr>
          <w:rtl/>
        </w:rPr>
        <w:t xml:space="preserve">מאוד </w:t>
      </w:r>
      <w:bookmarkStart w:id="5784" w:name="_ETM_Q11_722860"/>
      <w:bookmarkEnd w:id="5784"/>
      <w:r>
        <w:rPr>
          <w:rtl/>
        </w:rPr>
        <w:t xml:space="preserve">מאוד </w:t>
      </w:r>
      <w:bookmarkStart w:id="5785" w:name="_ETM_Q11_723010"/>
      <w:bookmarkEnd w:id="5785"/>
      <w:r>
        <w:rPr>
          <w:rtl/>
        </w:rPr>
        <w:t xml:space="preserve">תוקפן </w:t>
      </w:r>
      <w:bookmarkStart w:id="5786" w:name="_ETM_Q11_723549"/>
      <w:bookmarkEnd w:id="5786"/>
      <w:r>
        <w:rPr>
          <w:rtl/>
        </w:rPr>
        <w:t>בהתחלה</w:t>
      </w:r>
      <w:r>
        <w:rPr>
          <w:rFonts w:hint="cs"/>
          <w:rtl/>
        </w:rPr>
        <w:t>,</w:t>
      </w:r>
      <w:r>
        <w:rPr>
          <w:rtl/>
        </w:rPr>
        <w:t xml:space="preserve"> </w:t>
      </w:r>
      <w:bookmarkStart w:id="5787" w:name="_ETM_Q11_725209"/>
      <w:bookmarkEnd w:id="5787"/>
      <w:r>
        <w:rPr>
          <w:rtl/>
        </w:rPr>
        <w:t xml:space="preserve">אבל </w:t>
      </w:r>
      <w:bookmarkStart w:id="5788" w:name="_ETM_Q11_725510"/>
      <w:bookmarkEnd w:id="5788"/>
      <w:r>
        <w:rPr>
          <w:rtl/>
        </w:rPr>
        <w:t xml:space="preserve">היה </w:t>
      </w:r>
      <w:bookmarkStart w:id="5789" w:name="_ETM_Q11_725720"/>
      <w:bookmarkEnd w:id="5789"/>
      <w:r>
        <w:rPr>
          <w:rtl/>
        </w:rPr>
        <w:t xml:space="preserve">שם </w:t>
      </w:r>
      <w:bookmarkStart w:id="5790" w:name="_ETM_Q11_725929"/>
      <w:bookmarkEnd w:id="5790"/>
      <w:r>
        <w:rPr>
          <w:rtl/>
        </w:rPr>
        <w:t xml:space="preserve">משהו </w:t>
      </w:r>
      <w:bookmarkStart w:id="5791" w:name="_ETM_Q11_726200"/>
      <w:bookmarkEnd w:id="5791"/>
      <w:r>
        <w:rPr>
          <w:rtl/>
        </w:rPr>
        <w:t xml:space="preserve">בעיניים </w:t>
      </w:r>
      <w:bookmarkStart w:id="5792" w:name="_ETM_Q11_726920"/>
      <w:bookmarkEnd w:id="5792"/>
      <w:r>
        <w:rPr>
          <w:rtl/>
        </w:rPr>
        <w:t xml:space="preserve">שהילדים </w:t>
      </w:r>
      <w:bookmarkStart w:id="5793" w:name="_ETM_Q11_728569"/>
      <w:bookmarkEnd w:id="5793"/>
      <w:r>
        <w:rPr>
          <w:rtl/>
        </w:rPr>
        <w:t>ראו</w:t>
      </w:r>
      <w:r>
        <w:rPr>
          <w:rFonts w:hint="cs"/>
          <w:rtl/>
        </w:rPr>
        <w:t>,</w:t>
      </w:r>
      <w:r>
        <w:rPr>
          <w:rtl/>
        </w:rPr>
        <w:t xml:space="preserve"> </w:t>
      </w:r>
      <w:bookmarkStart w:id="5794" w:name="_ETM_Q11_729989"/>
      <w:bookmarkEnd w:id="5794"/>
      <w:r>
        <w:rPr>
          <w:rtl/>
        </w:rPr>
        <w:t xml:space="preserve">והחלטנו </w:t>
      </w:r>
      <w:bookmarkStart w:id="5795" w:name="_ETM_Q11_731280"/>
      <w:bookmarkEnd w:id="5795"/>
      <w:r>
        <w:rPr>
          <w:rtl/>
        </w:rPr>
        <w:t xml:space="preserve">שאנחנו </w:t>
      </w:r>
      <w:bookmarkStart w:id="5796" w:name="_ETM_Q11_731670"/>
      <w:bookmarkEnd w:id="5796"/>
      <w:r>
        <w:rPr>
          <w:rtl/>
        </w:rPr>
        <w:t xml:space="preserve">הולכים </w:t>
      </w:r>
      <w:bookmarkStart w:id="5797" w:name="_ETM_Q11_731969"/>
      <w:bookmarkEnd w:id="5797"/>
      <w:r>
        <w:rPr>
          <w:rtl/>
        </w:rPr>
        <w:t xml:space="preserve">על </w:t>
      </w:r>
      <w:bookmarkStart w:id="5798" w:name="_ETM_Q11_732090"/>
      <w:bookmarkEnd w:id="5798"/>
      <w:r>
        <w:rPr>
          <w:rtl/>
        </w:rPr>
        <w:t>זה</w:t>
      </w:r>
      <w:r>
        <w:rPr>
          <w:rFonts w:hint="cs"/>
          <w:rtl/>
        </w:rPr>
        <w:t>.</w:t>
      </w:r>
      <w:r>
        <w:rPr>
          <w:rtl/>
        </w:rPr>
        <w:t xml:space="preserve"> </w:t>
      </w:r>
      <w:bookmarkStart w:id="5799" w:name="_ETM_Q11_733570"/>
      <w:bookmarkEnd w:id="5799"/>
      <w:r>
        <w:rPr>
          <w:rtl/>
        </w:rPr>
        <w:t xml:space="preserve">והיה </w:t>
      </w:r>
      <w:bookmarkStart w:id="5800" w:name="_ETM_Q11_734410"/>
      <w:bookmarkEnd w:id="5800"/>
      <w:r>
        <w:rPr>
          <w:rtl/>
        </w:rPr>
        <w:t>ל</w:t>
      </w:r>
      <w:r>
        <w:rPr>
          <w:rFonts w:hint="cs"/>
          <w:rtl/>
        </w:rPr>
        <w:t>א</w:t>
      </w:r>
      <w:r>
        <w:rPr>
          <w:rtl/>
        </w:rPr>
        <w:t xml:space="preserve"> </w:t>
      </w:r>
      <w:bookmarkStart w:id="5801" w:name="_ETM_Q11_734559"/>
      <w:bookmarkEnd w:id="5801"/>
      <w:r>
        <w:rPr>
          <w:rtl/>
        </w:rPr>
        <w:t xml:space="preserve">פשוט </w:t>
      </w:r>
      <w:bookmarkStart w:id="5802" w:name="_ETM_Q11_734920"/>
      <w:bookmarkEnd w:id="5802"/>
      <w:r>
        <w:rPr>
          <w:rtl/>
        </w:rPr>
        <w:t>בהתחלה</w:t>
      </w:r>
      <w:r>
        <w:rPr>
          <w:rFonts w:hint="cs"/>
          <w:rtl/>
        </w:rPr>
        <w:t>.</w:t>
      </w:r>
      <w:r>
        <w:rPr>
          <w:rtl/>
        </w:rPr>
        <w:t xml:space="preserve"> </w:t>
      </w:r>
      <w:bookmarkStart w:id="5803" w:name="_ETM_Q11_735760"/>
      <w:bookmarkEnd w:id="5803"/>
      <w:r>
        <w:rPr>
          <w:rtl/>
        </w:rPr>
        <w:t xml:space="preserve">זה </w:t>
      </w:r>
      <w:bookmarkStart w:id="5804" w:name="_ETM_Q11_735940"/>
      <w:bookmarkEnd w:id="5804"/>
      <w:r>
        <w:rPr>
          <w:rtl/>
        </w:rPr>
        <w:t xml:space="preserve">היה </w:t>
      </w:r>
      <w:bookmarkStart w:id="5805" w:name="_ETM_Q11_736030"/>
      <w:bookmarkEnd w:id="5805"/>
      <w:r>
        <w:rPr>
          <w:rtl/>
        </w:rPr>
        <w:t xml:space="preserve">כלב </w:t>
      </w:r>
      <w:bookmarkStart w:id="5806" w:name="_ETM_Q11_736330"/>
      <w:bookmarkEnd w:id="5806"/>
      <w:r>
        <w:rPr>
          <w:rtl/>
        </w:rPr>
        <w:t xml:space="preserve">שעבר </w:t>
      </w:r>
      <w:bookmarkStart w:id="5807" w:name="_ETM_Q11_736720"/>
      <w:bookmarkEnd w:id="5807"/>
      <w:r>
        <w:rPr>
          <w:rtl/>
        </w:rPr>
        <w:t xml:space="preserve">התעללות </w:t>
      </w:r>
      <w:bookmarkStart w:id="5808" w:name="_ETM_Q11_738410"/>
      <w:bookmarkEnd w:id="5808"/>
      <w:r>
        <w:rPr>
          <w:rtl/>
        </w:rPr>
        <w:t>ומכות</w:t>
      </w:r>
      <w:r>
        <w:rPr>
          <w:rFonts w:hint="cs"/>
          <w:rtl/>
        </w:rPr>
        <w:t>,</w:t>
      </w:r>
      <w:r>
        <w:rPr>
          <w:rtl/>
        </w:rPr>
        <w:t xml:space="preserve"> </w:t>
      </w:r>
      <w:bookmarkStart w:id="5809" w:name="_ETM_Q11_739420"/>
      <w:bookmarkEnd w:id="5809"/>
      <w:r>
        <w:rPr>
          <w:rtl/>
        </w:rPr>
        <w:t xml:space="preserve">והיה </w:t>
      </w:r>
      <w:bookmarkStart w:id="5810" w:name="_ETM_Q11_739690"/>
      <w:bookmarkEnd w:id="5810"/>
      <w:r>
        <w:rPr>
          <w:rtl/>
        </w:rPr>
        <w:t xml:space="preserve">לו </w:t>
      </w:r>
      <w:bookmarkStart w:id="5811" w:name="_ETM_Q11_739809"/>
      <w:bookmarkEnd w:id="5811"/>
      <w:r>
        <w:rPr>
          <w:rtl/>
        </w:rPr>
        <w:t xml:space="preserve">חשש </w:t>
      </w:r>
      <w:bookmarkStart w:id="5812" w:name="_ETM_Q11_740350"/>
      <w:bookmarkEnd w:id="5812"/>
      <w:r>
        <w:rPr>
          <w:rtl/>
        </w:rPr>
        <w:t>מ</w:t>
      </w:r>
      <w:bookmarkStart w:id="5813" w:name="_ETM_Q11_740620"/>
      <w:bookmarkEnd w:id="5813"/>
      <w:r>
        <w:rPr>
          <w:rtl/>
        </w:rPr>
        <w:t xml:space="preserve">אנשים </w:t>
      </w:r>
      <w:bookmarkStart w:id="5814" w:name="_ETM_Q11_741429"/>
      <w:bookmarkEnd w:id="5814"/>
      <w:r>
        <w:rPr>
          <w:rtl/>
        </w:rPr>
        <w:t xml:space="preserve">וחשש </w:t>
      </w:r>
      <w:bookmarkStart w:id="5815" w:name="_ETM_Q11_742120"/>
      <w:bookmarkEnd w:id="5815"/>
      <w:r>
        <w:rPr>
          <w:rtl/>
        </w:rPr>
        <w:t>בכלל</w:t>
      </w:r>
      <w:r>
        <w:rPr>
          <w:rFonts w:hint="cs"/>
          <w:rtl/>
        </w:rPr>
        <w:t>.</w:t>
      </w:r>
      <w:r>
        <w:rPr>
          <w:rtl/>
        </w:rPr>
        <w:t xml:space="preserve"> </w:t>
      </w:r>
      <w:bookmarkStart w:id="5816" w:name="_ETM_Q11_743770"/>
      <w:bookmarkEnd w:id="5816"/>
      <w:r>
        <w:rPr>
          <w:rtl/>
        </w:rPr>
        <w:t xml:space="preserve">אבל </w:t>
      </w:r>
      <w:bookmarkStart w:id="5817" w:name="_ETM_Q11_744129"/>
      <w:bookmarkEnd w:id="5817"/>
      <w:r>
        <w:rPr>
          <w:rtl/>
        </w:rPr>
        <w:t>היום</w:t>
      </w:r>
      <w:r>
        <w:rPr>
          <w:rFonts w:hint="cs"/>
          <w:rtl/>
        </w:rPr>
        <w:t>,</w:t>
      </w:r>
      <w:r>
        <w:rPr>
          <w:rtl/>
        </w:rPr>
        <w:t xml:space="preserve"> </w:t>
      </w:r>
      <w:bookmarkStart w:id="5818" w:name="_ETM_Q11_744370"/>
      <w:bookmarkEnd w:id="5818"/>
      <w:r>
        <w:rPr>
          <w:rtl/>
        </w:rPr>
        <w:t xml:space="preserve">שנה </w:t>
      </w:r>
      <w:bookmarkStart w:id="5819" w:name="_ETM_Q11_744669"/>
      <w:bookmarkEnd w:id="5819"/>
      <w:r>
        <w:rPr>
          <w:rtl/>
        </w:rPr>
        <w:t xml:space="preserve">וחצי </w:t>
      </w:r>
      <w:bookmarkStart w:id="5820" w:name="_ETM_Q11_745150"/>
      <w:bookmarkEnd w:id="5820"/>
      <w:r>
        <w:rPr>
          <w:rtl/>
        </w:rPr>
        <w:t>אחרי</w:t>
      </w:r>
      <w:r>
        <w:rPr>
          <w:rFonts w:hint="cs"/>
          <w:rtl/>
        </w:rPr>
        <w:t>,</w:t>
      </w:r>
      <w:r>
        <w:rPr>
          <w:rtl/>
        </w:rPr>
        <w:t xml:space="preserve"> </w:t>
      </w:r>
      <w:bookmarkStart w:id="5821" w:name="_ETM_Q11_746410"/>
      <w:bookmarkEnd w:id="5821"/>
      <w:r>
        <w:rPr>
          <w:rtl/>
        </w:rPr>
        <w:t xml:space="preserve">יש </w:t>
      </w:r>
      <w:bookmarkStart w:id="5822" w:name="_ETM_Q11_746650"/>
      <w:bookmarkEnd w:id="5822"/>
      <w:r>
        <w:rPr>
          <w:rtl/>
        </w:rPr>
        <w:t xml:space="preserve">לנו </w:t>
      </w:r>
      <w:bookmarkStart w:id="5823" w:name="_ETM_Q11_746890"/>
      <w:bookmarkEnd w:id="5823"/>
      <w:r>
        <w:rPr>
          <w:rtl/>
        </w:rPr>
        <w:t xml:space="preserve">בן </w:t>
      </w:r>
      <w:bookmarkStart w:id="5824" w:name="_ETM_Q11_747130"/>
      <w:bookmarkEnd w:id="5824"/>
      <w:r>
        <w:rPr>
          <w:rtl/>
        </w:rPr>
        <w:t xml:space="preserve">משפחה </w:t>
      </w:r>
      <w:bookmarkStart w:id="5825" w:name="_ETM_Q11_748449"/>
      <w:bookmarkEnd w:id="5825"/>
      <w:r>
        <w:rPr>
          <w:rtl/>
        </w:rPr>
        <w:t xml:space="preserve">שנותן </w:t>
      </w:r>
      <w:bookmarkStart w:id="5826" w:name="_ETM_Q11_748990"/>
      <w:bookmarkEnd w:id="5826"/>
      <w:r>
        <w:rPr>
          <w:rtl/>
        </w:rPr>
        <w:t xml:space="preserve">לנו </w:t>
      </w:r>
      <w:bookmarkStart w:id="5827" w:name="_ETM_Q11_749289"/>
      <w:bookmarkEnd w:id="5827"/>
      <w:r>
        <w:rPr>
          <w:rtl/>
        </w:rPr>
        <w:t xml:space="preserve">אהבה </w:t>
      </w:r>
      <w:bookmarkStart w:id="5828" w:name="_ETM_Q11_749770"/>
      <w:bookmarkEnd w:id="5828"/>
      <w:r>
        <w:rPr>
          <w:rtl/>
        </w:rPr>
        <w:t xml:space="preserve">בכמויות </w:t>
      </w:r>
      <w:bookmarkStart w:id="5829" w:name="_ETM_Q11_750340"/>
      <w:bookmarkEnd w:id="5829"/>
      <w:r>
        <w:rPr>
          <w:rtl/>
        </w:rPr>
        <w:t xml:space="preserve">שפשוט </w:t>
      </w:r>
      <w:bookmarkStart w:id="5830" w:name="_ETM_Q11_750819"/>
      <w:bookmarkEnd w:id="5830"/>
      <w:r>
        <w:rPr>
          <w:rtl/>
        </w:rPr>
        <w:t xml:space="preserve">לא </w:t>
      </w:r>
      <w:bookmarkStart w:id="5831" w:name="_ETM_Q11_750939"/>
      <w:bookmarkEnd w:id="5831"/>
      <w:r>
        <w:rPr>
          <w:rtl/>
        </w:rPr>
        <w:t>ייאמנו</w:t>
      </w:r>
      <w:r>
        <w:rPr>
          <w:rFonts w:hint="cs"/>
          <w:rtl/>
        </w:rPr>
        <w:t>.</w:t>
      </w:r>
      <w:r>
        <w:rPr>
          <w:rtl/>
        </w:rPr>
        <w:t xml:space="preserve"> </w:t>
      </w:r>
      <w:bookmarkStart w:id="5832" w:name="_ETM_Q11_752849"/>
      <w:bookmarkEnd w:id="5832"/>
      <w:r>
        <w:rPr>
          <w:rtl/>
        </w:rPr>
        <w:t>ז</w:t>
      </w:r>
      <w:r>
        <w:rPr>
          <w:rFonts w:hint="cs"/>
          <w:rtl/>
        </w:rPr>
        <w:t>ו</w:t>
      </w:r>
      <w:r>
        <w:rPr>
          <w:rtl/>
        </w:rPr>
        <w:t xml:space="preserve"> </w:t>
      </w:r>
      <w:bookmarkStart w:id="5833" w:name="_ETM_Q11_753030"/>
      <w:bookmarkEnd w:id="5833"/>
      <w:r>
        <w:rPr>
          <w:rtl/>
        </w:rPr>
        <w:t xml:space="preserve">פשוט </w:t>
      </w:r>
      <w:bookmarkStart w:id="5834" w:name="_ETM_Q11_753389"/>
      <w:bookmarkEnd w:id="5834"/>
      <w:r>
        <w:rPr>
          <w:rtl/>
        </w:rPr>
        <w:t xml:space="preserve">חוויה </w:t>
      </w:r>
      <w:bookmarkStart w:id="5835" w:name="_ETM_Q11_753900"/>
      <w:bookmarkEnd w:id="5835"/>
      <w:r>
        <w:rPr>
          <w:rtl/>
        </w:rPr>
        <w:t xml:space="preserve">מדהימה </w:t>
      </w:r>
      <w:bookmarkStart w:id="5836" w:name="_ETM_Q11_755500"/>
      <w:bookmarkEnd w:id="5836"/>
      <w:r>
        <w:rPr>
          <w:rtl/>
        </w:rPr>
        <w:t xml:space="preserve">לראות </w:t>
      </w:r>
      <w:bookmarkStart w:id="5837" w:name="_ETM_Q11_755860"/>
      <w:bookmarkEnd w:id="5837"/>
      <w:r>
        <w:rPr>
          <w:rtl/>
        </w:rPr>
        <w:t>אותו</w:t>
      </w:r>
      <w:r>
        <w:rPr>
          <w:rFonts w:hint="cs"/>
          <w:rtl/>
        </w:rPr>
        <w:t>,</w:t>
      </w:r>
      <w:r>
        <w:rPr>
          <w:rtl/>
        </w:rPr>
        <w:t xml:space="preserve"> </w:t>
      </w:r>
      <w:bookmarkStart w:id="5838" w:name="_ETM_Q11_756780"/>
      <w:bookmarkEnd w:id="5838"/>
      <w:r>
        <w:rPr>
          <w:rtl/>
        </w:rPr>
        <w:t xml:space="preserve">ובאופן </w:t>
      </w:r>
      <w:bookmarkStart w:id="5839" w:name="_ETM_Q11_757229"/>
      <w:bookmarkEnd w:id="5839"/>
      <w:r>
        <w:rPr>
          <w:rFonts w:hint="cs"/>
          <w:rtl/>
        </w:rPr>
        <w:t xml:space="preserve">אישי, הוא והבת הקטנה שלי </w:t>
      </w:r>
      <w:bookmarkStart w:id="5840" w:name="_ETM_Q11_759291"/>
      <w:bookmarkEnd w:id="5840"/>
      <w:r>
        <w:rPr>
          <w:rFonts w:hint="cs"/>
          <w:rtl/>
        </w:rPr>
        <w:t xml:space="preserve">הם היחידים </w:t>
      </w:r>
      <w:bookmarkStart w:id="5841" w:name="_ETM_Q11_758559"/>
      <w:bookmarkStart w:id="5842" w:name="_ETM_Q11_759040"/>
      <w:bookmarkStart w:id="5843" w:name="_ETM_Q11_759460"/>
      <w:bookmarkStart w:id="5844" w:name="_ETM_Q11_759730"/>
      <w:bookmarkStart w:id="5845" w:name="_ETM_Q11_759850"/>
      <w:bookmarkStart w:id="5846" w:name="_ETM_Q11_760270"/>
      <w:bookmarkEnd w:id="5841"/>
      <w:bookmarkEnd w:id="5842"/>
      <w:bookmarkEnd w:id="5843"/>
      <w:bookmarkEnd w:id="5844"/>
      <w:bookmarkEnd w:id="5845"/>
      <w:bookmarkEnd w:id="5846"/>
      <w:r>
        <w:rPr>
          <w:rtl/>
        </w:rPr>
        <w:t xml:space="preserve">שאכפת </w:t>
      </w:r>
      <w:bookmarkStart w:id="5847" w:name="_ETM_Q11_760690"/>
      <w:bookmarkEnd w:id="5847"/>
      <w:r>
        <w:rPr>
          <w:rtl/>
        </w:rPr>
        <w:t xml:space="preserve">להם </w:t>
      </w:r>
      <w:bookmarkStart w:id="5848" w:name="_ETM_Q11_760809"/>
      <w:bookmarkEnd w:id="5848"/>
      <w:r>
        <w:rPr>
          <w:rtl/>
        </w:rPr>
        <w:t xml:space="preserve">שאני </w:t>
      </w:r>
      <w:bookmarkStart w:id="5849" w:name="_ETM_Q11_761080"/>
      <w:bookmarkEnd w:id="5849"/>
      <w:r>
        <w:rPr>
          <w:rtl/>
        </w:rPr>
        <w:t xml:space="preserve">בא </w:t>
      </w:r>
      <w:bookmarkStart w:id="5850" w:name="_ETM_Q11_761230"/>
      <w:bookmarkEnd w:id="5850"/>
      <w:r>
        <w:rPr>
          <w:rtl/>
        </w:rPr>
        <w:t>הביתה</w:t>
      </w:r>
      <w:r>
        <w:rPr>
          <w:rFonts w:hint="cs"/>
          <w:rtl/>
        </w:rPr>
        <w:t>.</w:t>
      </w:r>
      <w:r>
        <w:rPr>
          <w:rtl/>
        </w:rPr>
        <w:t xml:space="preserve"> </w:t>
      </w:r>
      <w:bookmarkStart w:id="5851" w:name="_ETM_Q11_762240"/>
      <w:bookmarkEnd w:id="5851"/>
      <w:r>
        <w:rPr>
          <w:rtl/>
        </w:rPr>
        <w:t xml:space="preserve">כל </w:t>
      </w:r>
      <w:bookmarkStart w:id="5852" w:name="_ETM_Q11_762450"/>
      <w:bookmarkEnd w:id="5852"/>
      <w:r>
        <w:rPr>
          <w:rtl/>
        </w:rPr>
        <w:t>השאר</w:t>
      </w:r>
      <w:r>
        <w:rPr>
          <w:rFonts w:hint="cs"/>
          <w:rtl/>
        </w:rPr>
        <w:t>,</w:t>
      </w:r>
      <w:r>
        <w:rPr>
          <w:rtl/>
        </w:rPr>
        <w:t xml:space="preserve"> </w:t>
      </w:r>
      <w:bookmarkStart w:id="5853" w:name="_ETM_Q11_762780"/>
      <w:bookmarkEnd w:id="5853"/>
      <w:r>
        <w:rPr>
          <w:rtl/>
        </w:rPr>
        <w:t xml:space="preserve">אני </w:t>
      </w:r>
      <w:bookmarkStart w:id="5854" w:name="_ETM_Q11_762960"/>
      <w:bookmarkEnd w:id="5854"/>
      <w:r>
        <w:rPr>
          <w:rtl/>
        </w:rPr>
        <w:t>נמצא</w:t>
      </w:r>
      <w:r>
        <w:rPr>
          <w:rFonts w:hint="cs"/>
          <w:rtl/>
        </w:rPr>
        <w:t>,</w:t>
      </w:r>
      <w:r>
        <w:rPr>
          <w:rtl/>
        </w:rPr>
        <w:t xml:space="preserve"> </w:t>
      </w:r>
      <w:bookmarkStart w:id="5855" w:name="_ETM_Q11_763380"/>
      <w:bookmarkEnd w:id="5855"/>
      <w:r>
        <w:rPr>
          <w:rtl/>
        </w:rPr>
        <w:t xml:space="preserve">לא </w:t>
      </w:r>
      <w:bookmarkStart w:id="5856" w:name="_ETM_Q11_763530"/>
      <w:bookmarkEnd w:id="5856"/>
      <w:r>
        <w:rPr>
          <w:rtl/>
        </w:rPr>
        <w:t xml:space="preserve">נמצא </w:t>
      </w:r>
      <w:bookmarkStart w:id="5857" w:name="_ETM_Q11_763950"/>
      <w:bookmarkStart w:id="5858" w:name="_ETM_Q11_764340"/>
      <w:bookmarkEnd w:id="5857"/>
      <w:bookmarkEnd w:id="5858"/>
      <w:r>
        <w:rPr>
          <w:rFonts w:hint="cs"/>
          <w:rtl/>
        </w:rPr>
        <w:t xml:space="preserve">– </w:t>
      </w:r>
      <w:r>
        <w:rPr>
          <w:rtl/>
        </w:rPr>
        <w:t xml:space="preserve">אדישים </w:t>
      </w:r>
      <w:bookmarkStart w:id="5859" w:name="_ETM_Q11_764790"/>
      <w:bookmarkEnd w:id="5859"/>
      <w:r>
        <w:rPr>
          <w:rtl/>
        </w:rPr>
        <w:t>לגמרי</w:t>
      </w:r>
      <w:r>
        <w:rPr>
          <w:rFonts w:hint="cs"/>
          <w:rtl/>
        </w:rPr>
        <w:t>.</w:t>
      </w:r>
    </w:p>
    <w:p w:rsidR="002C6DDD" w:rsidRDefault="002C6DDD" w:rsidP="00383568">
      <w:pPr>
        <w:rPr>
          <w:rtl/>
        </w:rPr>
      </w:pPr>
      <w:bookmarkStart w:id="5860" w:name="_ETM_Q11_767517"/>
      <w:bookmarkStart w:id="5861" w:name="_ETM_Q11_767684"/>
      <w:bookmarkStart w:id="5862" w:name="_ETM_Q11_767777"/>
      <w:bookmarkStart w:id="5863" w:name="_ETM_Q11_767854"/>
      <w:bookmarkStart w:id="5864" w:name="_ETM_Q11_767904"/>
      <w:bookmarkStart w:id="5865" w:name="_ETM_Q11_767993"/>
      <w:bookmarkEnd w:id="5860"/>
      <w:bookmarkEnd w:id="5861"/>
      <w:bookmarkEnd w:id="5862"/>
      <w:bookmarkEnd w:id="5863"/>
      <w:bookmarkEnd w:id="5864"/>
      <w:bookmarkEnd w:id="5865"/>
    </w:p>
    <w:p w:rsidR="002C6DDD" w:rsidRDefault="002C6DDD" w:rsidP="002E7ED1">
      <w:pPr>
        <w:rPr>
          <w:rtl/>
        </w:rPr>
      </w:pPr>
      <w:bookmarkStart w:id="5866" w:name="TOR_Q12"/>
      <w:bookmarkStart w:id="5867" w:name="_ETM_Q12_180000"/>
      <w:bookmarkEnd w:id="5866"/>
      <w:bookmarkEnd w:id="5867"/>
      <w:r>
        <w:rPr>
          <w:rFonts w:hint="cs"/>
          <w:rtl/>
        </w:rPr>
        <w:t>היום למדתי שבסך הכול מבין הכלבים הרשומים במדינת ישראל</w:t>
      </w:r>
      <w:bookmarkStart w:id="5868" w:name="_ETM_Q12_171000"/>
      <w:bookmarkEnd w:id="5868"/>
      <w:r>
        <w:rPr>
          <w:rFonts w:hint="cs"/>
          <w:rtl/>
        </w:rPr>
        <w:t xml:space="preserve"> </w:t>
      </w:r>
      <w:r>
        <w:rPr>
          <w:rtl/>
        </w:rPr>
        <w:t>–</w:t>
      </w:r>
      <w:r>
        <w:rPr>
          <w:rFonts w:hint="cs"/>
          <w:rtl/>
        </w:rPr>
        <w:t xml:space="preserve"> כלבים רשומים זה כלב שנרשם איפה</w:t>
      </w:r>
      <w:bookmarkStart w:id="5869" w:name="_ETM_Q12_175000"/>
      <w:bookmarkEnd w:id="5869"/>
      <w:r>
        <w:rPr>
          <w:rFonts w:hint="cs"/>
          <w:rtl/>
        </w:rPr>
        <w:t xml:space="preserve"> שצריך, שעובר בדיקות כמו שצריך, שמשולמת עליו אגרה ו</w:t>
      </w:r>
      <w:r>
        <w:rPr>
          <w:rtl/>
        </w:rPr>
        <w:t xml:space="preserve">רישיון </w:t>
      </w:r>
      <w:bookmarkStart w:id="5870" w:name="_ETM_Q12_181020"/>
      <w:bookmarkEnd w:id="5870"/>
      <w:r>
        <w:rPr>
          <w:rtl/>
        </w:rPr>
        <w:t xml:space="preserve">וכל </w:t>
      </w:r>
      <w:bookmarkStart w:id="5871" w:name="_ETM_Q12_181260"/>
      <w:bookmarkEnd w:id="5871"/>
      <w:r>
        <w:rPr>
          <w:rtl/>
        </w:rPr>
        <w:t xml:space="preserve">הדברים </w:t>
      </w:r>
      <w:bookmarkStart w:id="5872" w:name="_ETM_Q12_181620"/>
      <w:bookmarkEnd w:id="5872"/>
      <w:r>
        <w:rPr>
          <w:rtl/>
        </w:rPr>
        <w:t>האל</w:t>
      </w:r>
      <w:r>
        <w:rPr>
          <w:rFonts w:hint="cs"/>
          <w:rtl/>
        </w:rPr>
        <w:t xml:space="preserve">ה </w:t>
      </w:r>
      <w:bookmarkStart w:id="5873" w:name="_ETM_Q12_182000"/>
      <w:bookmarkEnd w:id="5873"/>
      <w:r>
        <w:rPr>
          <w:rtl/>
        </w:rPr>
        <w:t xml:space="preserve">– </w:t>
      </w:r>
      <w:bookmarkStart w:id="5874" w:name="_ETM_Q12_182739"/>
      <w:bookmarkEnd w:id="5874"/>
      <w:r>
        <w:rPr>
          <w:rtl/>
        </w:rPr>
        <w:t xml:space="preserve">יש </w:t>
      </w:r>
      <w:bookmarkStart w:id="5875" w:name="_ETM_Q12_183009"/>
      <w:bookmarkEnd w:id="5875"/>
      <w:r>
        <w:rPr>
          <w:rtl/>
        </w:rPr>
        <w:t xml:space="preserve">למעלה </w:t>
      </w:r>
      <w:bookmarkStart w:id="5876" w:name="_ETM_Q12_183399"/>
      <w:bookmarkEnd w:id="5876"/>
      <w:r>
        <w:rPr>
          <w:rtl/>
        </w:rPr>
        <w:t>מ-50</w:t>
      </w:r>
      <w:r>
        <w:rPr>
          <w:rFonts w:hint="cs"/>
          <w:rtl/>
        </w:rPr>
        <w:t>,</w:t>
      </w:r>
      <w:r>
        <w:rPr>
          <w:rtl/>
        </w:rPr>
        <w:t xml:space="preserve">000 </w:t>
      </w:r>
      <w:bookmarkStart w:id="5877" w:name="_ETM_Q12_184210"/>
      <w:bookmarkEnd w:id="5877"/>
      <w:r>
        <w:rPr>
          <w:rtl/>
        </w:rPr>
        <w:t xml:space="preserve">כלבים </w:t>
      </w:r>
      <w:bookmarkStart w:id="5878" w:name="_ETM_Q12_184630"/>
      <w:bookmarkEnd w:id="5878"/>
      <w:r>
        <w:rPr>
          <w:rtl/>
        </w:rPr>
        <w:t xml:space="preserve">כאלו </w:t>
      </w:r>
      <w:bookmarkStart w:id="5879" w:name="_ETM_Q12_185019"/>
      <w:bookmarkEnd w:id="5879"/>
      <w:r>
        <w:rPr>
          <w:rtl/>
        </w:rPr>
        <w:t xml:space="preserve">במדינת </w:t>
      </w:r>
      <w:bookmarkStart w:id="5880" w:name="_ETM_Q12_185470"/>
      <w:bookmarkEnd w:id="5880"/>
      <w:r>
        <w:rPr>
          <w:rtl/>
        </w:rPr>
        <w:t>ישראל</w:t>
      </w:r>
      <w:r w:rsidR="002E7ED1">
        <w:rPr>
          <w:rFonts w:hint="cs"/>
          <w:rtl/>
        </w:rPr>
        <w:t>, ו</w:t>
      </w:r>
      <w:bookmarkStart w:id="5881" w:name="_ETM_Q12_186759"/>
      <w:bookmarkEnd w:id="5881"/>
      <w:r>
        <w:rPr>
          <w:rtl/>
        </w:rPr>
        <w:t xml:space="preserve">רק </w:t>
      </w:r>
      <w:bookmarkStart w:id="5882" w:name="_ETM_Q12_187819"/>
      <w:bookmarkEnd w:id="5882"/>
      <w:r>
        <w:rPr>
          <w:rtl/>
        </w:rPr>
        <w:t xml:space="preserve">כ-27% </w:t>
      </w:r>
      <w:bookmarkStart w:id="5883" w:name="_ETM_Q12_189349"/>
      <w:bookmarkEnd w:id="5883"/>
      <w:r>
        <w:rPr>
          <w:rtl/>
        </w:rPr>
        <w:t>מ</w:t>
      </w:r>
      <w:bookmarkStart w:id="5884" w:name="_ETM_Q12_190369"/>
      <w:bookmarkEnd w:id="5884"/>
      <w:r>
        <w:rPr>
          <w:rtl/>
        </w:rPr>
        <w:t xml:space="preserve">הם </w:t>
      </w:r>
      <w:bookmarkStart w:id="5885" w:name="_ETM_Q12_190549"/>
      <w:bookmarkEnd w:id="5885"/>
      <w:r>
        <w:rPr>
          <w:rFonts w:hint="cs"/>
          <w:rtl/>
        </w:rPr>
        <w:t xml:space="preserve">הם </w:t>
      </w:r>
      <w:r>
        <w:rPr>
          <w:rtl/>
        </w:rPr>
        <w:t>מעורבים</w:t>
      </w:r>
      <w:r>
        <w:rPr>
          <w:rFonts w:hint="cs"/>
          <w:rtl/>
        </w:rPr>
        <w:t>,</w:t>
      </w:r>
      <w:r>
        <w:rPr>
          <w:rtl/>
        </w:rPr>
        <w:t xml:space="preserve"> </w:t>
      </w:r>
      <w:bookmarkStart w:id="5886" w:name="_ETM_Q12_192719"/>
      <w:bookmarkEnd w:id="5886"/>
      <w:r>
        <w:rPr>
          <w:rtl/>
        </w:rPr>
        <w:t>דהיינו</w:t>
      </w:r>
      <w:r>
        <w:rPr>
          <w:rFonts w:hint="cs"/>
          <w:rtl/>
        </w:rPr>
        <w:t>,</w:t>
      </w:r>
      <w:r>
        <w:rPr>
          <w:rtl/>
        </w:rPr>
        <w:t xml:space="preserve"> </w:t>
      </w:r>
      <w:bookmarkStart w:id="5887" w:name="_ETM_Q12_193110"/>
      <w:bookmarkEnd w:id="5887"/>
      <w:r>
        <w:rPr>
          <w:rtl/>
        </w:rPr>
        <w:t xml:space="preserve">כל </w:t>
      </w:r>
      <w:bookmarkStart w:id="5888" w:name="_ETM_Q12_193349"/>
      <w:bookmarkEnd w:id="5888"/>
      <w:r>
        <w:rPr>
          <w:rtl/>
        </w:rPr>
        <w:t xml:space="preserve">השאר </w:t>
      </w:r>
      <w:bookmarkStart w:id="5889" w:name="_ETM_Q12_193650"/>
      <w:bookmarkStart w:id="5890" w:name="_ETM_Q12_193799"/>
      <w:bookmarkEnd w:id="5889"/>
      <w:bookmarkEnd w:id="5890"/>
      <w:r>
        <w:rPr>
          <w:rFonts w:hint="cs"/>
          <w:rtl/>
        </w:rPr>
        <w:t xml:space="preserve">הם </w:t>
      </w:r>
      <w:r>
        <w:rPr>
          <w:rtl/>
        </w:rPr>
        <w:t xml:space="preserve">כלבים </w:t>
      </w:r>
      <w:bookmarkStart w:id="5891" w:name="_ETM_Q12_194219"/>
      <w:bookmarkEnd w:id="5891"/>
      <w:r>
        <w:rPr>
          <w:rtl/>
        </w:rPr>
        <w:t>גזעיים</w:t>
      </w:r>
      <w:bookmarkStart w:id="5892" w:name="_ETM_Q12_195890"/>
      <w:bookmarkEnd w:id="5892"/>
      <w:r>
        <w:rPr>
          <w:rFonts w:hint="cs"/>
          <w:rtl/>
        </w:rPr>
        <w:t xml:space="preserve">. </w:t>
      </w:r>
      <w:r>
        <w:rPr>
          <w:rtl/>
        </w:rPr>
        <w:t>עכשיו</w:t>
      </w:r>
      <w:r>
        <w:rPr>
          <w:rFonts w:hint="cs"/>
          <w:rtl/>
        </w:rPr>
        <w:t>,</w:t>
      </w:r>
      <w:r>
        <w:rPr>
          <w:rtl/>
        </w:rPr>
        <w:t xml:space="preserve"> </w:t>
      </w:r>
      <w:bookmarkStart w:id="5893" w:name="_ETM_Q12_196130"/>
      <w:bookmarkEnd w:id="5893"/>
      <w:r>
        <w:rPr>
          <w:rtl/>
        </w:rPr>
        <w:t xml:space="preserve">הנושא </w:t>
      </w:r>
      <w:bookmarkStart w:id="5894" w:name="_ETM_Q12_196489"/>
      <w:bookmarkEnd w:id="5894"/>
      <w:r>
        <w:rPr>
          <w:rtl/>
        </w:rPr>
        <w:t xml:space="preserve">הזה </w:t>
      </w:r>
      <w:bookmarkStart w:id="5895" w:name="_ETM_Q12_196700"/>
      <w:bookmarkEnd w:id="5895"/>
      <w:r>
        <w:rPr>
          <w:rtl/>
        </w:rPr>
        <w:t xml:space="preserve">של </w:t>
      </w:r>
      <w:bookmarkStart w:id="5896" w:name="_ETM_Q12_196880"/>
      <w:bookmarkEnd w:id="5896"/>
      <w:r>
        <w:rPr>
          <w:rtl/>
        </w:rPr>
        <w:t xml:space="preserve">כלבים </w:t>
      </w:r>
      <w:bookmarkStart w:id="5897" w:name="_ETM_Q12_197270"/>
      <w:bookmarkEnd w:id="5897"/>
      <w:r>
        <w:rPr>
          <w:rtl/>
        </w:rPr>
        <w:t>גזעיים</w:t>
      </w:r>
      <w:r>
        <w:rPr>
          <w:rFonts w:hint="cs"/>
          <w:rtl/>
        </w:rPr>
        <w:t xml:space="preserve"> הוא</w:t>
      </w:r>
      <w:bookmarkStart w:id="5898" w:name="_ETM_Q12_199250"/>
      <w:bookmarkEnd w:id="5898"/>
      <w:r>
        <w:rPr>
          <w:rFonts w:hint="cs"/>
          <w:rtl/>
        </w:rPr>
        <w:t xml:space="preserve"> </w:t>
      </w:r>
      <w:r>
        <w:rPr>
          <w:rtl/>
        </w:rPr>
        <w:t xml:space="preserve">תעשייה </w:t>
      </w:r>
      <w:bookmarkStart w:id="5899" w:name="_ETM_Q12_200570"/>
      <w:bookmarkEnd w:id="5899"/>
      <w:r>
        <w:rPr>
          <w:rtl/>
        </w:rPr>
        <w:t>משגשגת</w:t>
      </w:r>
      <w:bookmarkStart w:id="5900" w:name="_ETM_Q12_202220"/>
      <w:bookmarkEnd w:id="5900"/>
      <w:r>
        <w:rPr>
          <w:rFonts w:hint="cs"/>
          <w:rtl/>
        </w:rPr>
        <w:t xml:space="preserve">, </w:t>
      </w:r>
      <w:r>
        <w:rPr>
          <w:rtl/>
        </w:rPr>
        <w:t>מסתבר</w:t>
      </w:r>
      <w:bookmarkStart w:id="5901" w:name="_ETM_Q12_199970"/>
      <w:bookmarkEnd w:id="5901"/>
      <w:r>
        <w:rPr>
          <w:rFonts w:hint="cs"/>
          <w:rtl/>
        </w:rPr>
        <w:t xml:space="preserve">, </w:t>
      </w:r>
      <w:r>
        <w:rPr>
          <w:rtl/>
        </w:rPr>
        <w:t xml:space="preserve">תעשייה </w:t>
      </w:r>
      <w:bookmarkStart w:id="5902" w:name="_ETM_Q12_202760"/>
      <w:bookmarkEnd w:id="5902"/>
      <w:r>
        <w:rPr>
          <w:rtl/>
        </w:rPr>
        <w:t xml:space="preserve">שבה </w:t>
      </w:r>
      <w:bookmarkStart w:id="5903" w:name="_ETM_Q12_203090"/>
      <w:bookmarkEnd w:id="5903"/>
      <w:r>
        <w:rPr>
          <w:rtl/>
        </w:rPr>
        <w:t xml:space="preserve">לוקחים </w:t>
      </w:r>
      <w:bookmarkStart w:id="5904" w:name="_ETM_Q12_203510"/>
      <w:bookmarkEnd w:id="5904"/>
      <w:r>
        <w:rPr>
          <w:rtl/>
        </w:rPr>
        <w:t xml:space="preserve">כלבים </w:t>
      </w:r>
      <w:bookmarkStart w:id="5905" w:name="_ETM_Q12_204800"/>
      <w:bookmarkEnd w:id="5905"/>
      <w:r>
        <w:rPr>
          <w:rtl/>
        </w:rPr>
        <w:t xml:space="preserve">ממין </w:t>
      </w:r>
      <w:bookmarkStart w:id="5906" w:name="_ETM_Q12_205250"/>
      <w:bookmarkEnd w:id="5906"/>
      <w:r>
        <w:rPr>
          <w:rtl/>
        </w:rPr>
        <w:t xml:space="preserve">זכר </w:t>
      </w:r>
      <w:bookmarkStart w:id="5907" w:name="_ETM_Q12_205700"/>
      <w:bookmarkEnd w:id="5907"/>
      <w:r>
        <w:rPr>
          <w:rFonts w:hint="cs"/>
          <w:rtl/>
        </w:rPr>
        <w:t xml:space="preserve">וממין </w:t>
      </w:r>
      <w:r>
        <w:rPr>
          <w:rtl/>
        </w:rPr>
        <w:t xml:space="preserve">נקבה </w:t>
      </w:r>
      <w:bookmarkStart w:id="5908" w:name="_ETM_Q12_207080"/>
      <w:bookmarkEnd w:id="5908"/>
      <w:r>
        <w:rPr>
          <w:rtl/>
        </w:rPr>
        <w:t xml:space="preserve">ומחזיקים </w:t>
      </w:r>
      <w:bookmarkStart w:id="5909" w:name="_ETM_Q12_207740"/>
      <w:bookmarkEnd w:id="5909"/>
      <w:r>
        <w:rPr>
          <w:rtl/>
        </w:rPr>
        <w:t xml:space="preserve">אותם </w:t>
      </w:r>
      <w:bookmarkStart w:id="5910" w:name="_ETM_Q12_208010"/>
      <w:bookmarkEnd w:id="5910"/>
      <w:r>
        <w:rPr>
          <w:rtl/>
        </w:rPr>
        <w:t>בתנאים</w:t>
      </w:r>
      <w:bookmarkStart w:id="5911" w:name="_ETM_Q12_208460"/>
      <w:bookmarkEnd w:id="5911"/>
      <w:r>
        <w:rPr>
          <w:rFonts w:hint="cs"/>
          <w:rtl/>
        </w:rPr>
        <w:t>-</w:t>
      </w:r>
      <w:r>
        <w:rPr>
          <w:rtl/>
        </w:rPr>
        <w:t>לא</w:t>
      </w:r>
      <w:bookmarkStart w:id="5912" w:name="_ETM_Q12_208580"/>
      <w:bookmarkEnd w:id="5912"/>
      <w:r>
        <w:rPr>
          <w:rFonts w:hint="cs"/>
          <w:rtl/>
        </w:rPr>
        <w:t>-</w:t>
      </w:r>
      <w:r>
        <w:rPr>
          <w:rtl/>
        </w:rPr>
        <w:t xml:space="preserve">תנאים </w:t>
      </w:r>
      <w:bookmarkStart w:id="5913" w:name="_ETM_Q12_209060"/>
      <w:bookmarkEnd w:id="5913"/>
      <w:r>
        <w:rPr>
          <w:rtl/>
        </w:rPr>
        <w:t xml:space="preserve">כדי </w:t>
      </w:r>
      <w:bookmarkStart w:id="5914" w:name="_ETM_Q12_209480"/>
      <w:bookmarkEnd w:id="5914"/>
      <w:r>
        <w:rPr>
          <w:rtl/>
        </w:rPr>
        <w:t xml:space="preserve">להרביע </w:t>
      </w:r>
      <w:bookmarkStart w:id="5915" w:name="_ETM_Q12_210110"/>
      <w:bookmarkEnd w:id="5915"/>
      <w:r>
        <w:rPr>
          <w:rtl/>
        </w:rPr>
        <w:t xml:space="preserve">ולהרבות </w:t>
      </w:r>
      <w:bookmarkStart w:id="5916" w:name="_ETM_Q12_210800"/>
      <w:bookmarkEnd w:id="5916"/>
      <w:r>
        <w:rPr>
          <w:rtl/>
        </w:rPr>
        <w:t>אותם</w:t>
      </w:r>
      <w:r>
        <w:rPr>
          <w:rFonts w:hint="cs"/>
          <w:rtl/>
        </w:rPr>
        <w:t>,</w:t>
      </w:r>
      <w:r>
        <w:rPr>
          <w:rtl/>
        </w:rPr>
        <w:t xml:space="preserve"> </w:t>
      </w:r>
      <w:bookmarkStart w:id="5917" w:name="_ETM_Q12_211100"/>
      <w:bookmarkEnd w:id="5917"/>
      <w:r>
        <w:rPr>
          <w:rtl/>
        </w:rPr>
        <w:t xml:space="preserve">ומוכרים </w:t>
      </w:r>
      <w:bookmarkStart w:id="5918" w:name="_ETM_Q12_211730"/>
      <w:bookmarkEnd w:id="5918"/>
      <w:r>
        <w:rPr>
          <w:rtl/>
        </w:rPr>
        <w:t xml:space="preserve">את </w:t>
      </w:r>
      <w:bookmarkStart w:id="5919" w:name="_ETM_Q12_211880"/>
      <w:bookmarkEnd w:id="5919"/>
      <w:r>
        <w:rPr>
          <w:rtl/>
        </w:rPr>
        <w:t xml:space="preserve">הצאצאים </w:t>
      </w:r>
      <w:bookmarkStart w:id="5920" w:name="_ETM_Q12_213269"/>
      <w:bookmarkEnd w:id="5920"/>
      <w:r>
        <w:rPr>
          <w:rtl/>
        </w:rPr>
        <w:t xml:space="preserve">בכסף </w:t>
      </w:r>
      <w:bookmarkStart w:id="5921" w:name="_ETM_Q12_213809"/>
      <w:bookmarkEnd w:id="5921"/>
      <w:r>
        <w:rPr>
          <w:rtl/>
        </w:rPr>
        <w:t>גדול</w:t>
      </w:r>
      <w:r>
        <w:rPr>
          <w:rFonts w:hint="cs"/>
          <w:rtl/>
        </w:rPr>
        <w:t>.</w:t>
      </w:r>
      <w:r>
        <w:rPr>
          <w:rtl/>
        </w:rPr>
        <w:t xml:space="preserve"> </w:t>
      </w:r>
      <w:bookmarkStart w:id="5922" w:name="_ETM_Q12_215199"/>
      <w:bookmarkEnd w:id="5922"/>
      <w:r>
        <w:rPr>
          <w:rtl/>
        </w:rPr>
        <w:t xml:space="preserve">אין </w:t>
      </w:r>
      <w:bookmarkStart w:id="5923" w:name="_ETM_Q12_215469"/>
      <w:bookmarkEnd w:id="5923"/>
      <w:r>
        <w:rPr>
          <w:rtl/>
        </w:rPr>
        <w:t>ש</w:t>
      </w:r>
      <w:r>
        <w:rPr>
          <w:rFonts w:hint="cs"/>
          <w:rtl/>
        </w:rPr>
        <w:t>ם</w:t>
      </w:r>
      <w:r>
        <w:rPr>
          <w:rtl/>
        </w:rPr>
        <w:t xml:space="preserve"> </w:t>
      </w:r>
      <w:bookmarkStart w:id="5924" w:name="_ETM_Q12_215710"/>
      <w:bookmarkEnd w:id="5924"/>
      <w:r>
        <w:rPr>
          <w:rtl/>
        </w:rPr>
        <w:t xml:space="preserve">תנאים </w:t>
      </w:r>
      <w:bookmarkStart w:id="5925" w:name="_ETM_Q12_216070"/>
      <w:bookmarkEnd w:id="5925"/>
      <w:r>
        <w:rPr>
          <w:rtl/>
        </w:rPr>
        <w:t>מינימליים</w:t>
      </w:r>
      <w:r>
        <w:rPr>
          <w:rFonts w:hint="cs"/>
          <w:rtl/>
        </w:rPr>
        <w:t>,</w:t>
      </w:r>
      <w:r>
        <w:rPr>
          <w:rtl/>
        </w:rPr>
        <w:t xml:space="preserve"> </w:t>
      </w:r>
      <w:bookmarkStart w:id="5926" w:name="_ETM_Q12_217000"/>
      <w:bookmarkEnd w:id="5926"/>
      <w:r>
        <w:rPr>
          <w:rtl/>
        </w:rPr>
        <w:t xml:space="preserve">אין </w:t>
      </w:r>
      <w:bookmarkStart w:id="5927" w:name="_ETM_Q12_217239"/>
      <w:bookmarkEnd w:id="5927"/>
      <w:r>
        <w:rPr>
          <w:rtl/>
        </w:rPr>
        <w:t>פיקוח</w:t>
      </w:r>
      <w:r>
        <w:rPr>
          <w:rFonts w:hint="cs"/>
          <w:rtl/>
        </w:rPr>
        <w:t>.</w:t>
      </w:r>
      <w:r>
        <w:rPr>
          <w:rtl/>
        </w:rPr>
        <w:t xml:space="preserve"> </w:t>
      </w:r>
      <w:bookmarkStart w:id="5928" w:name="_ETM_Q12_218739"/>
      <w:bookmarkEnd w:id="5928"/>
      <w:r>
        <w:rPr>
          <w:rtl/>
        </w:rPr>
        <w:t>ז</w:t>
      </w:r>
      <w:r>
        <w:rPr>
          <w:rFonts w:hint="cs"/>
          <w:rtl/>
        </w:rPr>
        <w:t>ו</w:t>
      </w:r>
      <w:r>
        <w:rPr>
          <w:rtl/>
        </w:rPr>
        <w:t xml:space="preserve"> </w:t>
      </w:r>
      <w:bookmarkStart w:id="5929" w:name="_ETM_Q12_219010"/>
      <w:bookmarkEnd w:id="5929"/>
      <w:r>
        <w:rPr>
          <w:rtl/>
        </w:rPr>
        <w:t xml:space="preserve">חמדנות </w:t>
      </w:r>
      <w:bookmarkStart w:id="5930" w:name="_ETM_Q12_220570"/>
      <w:bookmarkEnd w:id="5930"/>
      <w:r>
        <w:rPr>
          <w:rtl/>
        </w:rPr>
        <w:t>לשמה</w:t>
      </w:r>
      <w:r>
        <w:rPr>
          <w:rFonts w:hint="cs"/>
          <w:rtl/>
        </w:rPr>
        <w:t>,</w:t>
      </w:r>
      <w:r>
        <w:rPr>
          <w:rtl/>
        </w:rPr>
        <w:t xml:space="preserve"> </w:t>
      </w:r>
      <w:bookmarkStart w:id="5931" w:name="_ETM_Q12_221289"/>
      <w:bookmarkEnd w:id="5931"/>
      <w:r>
        <w:rPr>
          <w:rtl/>
        </w:rPr>
        <w:t xml:space="preserve">אכזריות </w:t>
      </w:r>
      <w:bookmarkStart w:id="5932" w:name="_ETM_Q12_222820"/>
      <w:bookmarkEnd w:id="5932"/>
      <w:r>
        <w:rPr>
          <w:rtl/>
        </w:rPr>
        <w:t>לשמה</w:t>
      </w:r>
      <w:r>
        <w:rPr>
          <w:rFonts w:hint="cs"/>
          <w:rtl/>
        </w:rPr>
        <w:t>.</w:t>
      </w:r>
      <w:r>
        <w:rPr>
          <w:rtl/>
        </w:rPr>
        <w:t xml:space="preserve"> </w:t>
      </w:r>
      <w:bookmarkStart w:id="5933" w:name="_ETM_Q12_224530"/>
      <w:bookmarkEnd w:id="5933"/>
      <w:r>
        <w:rPr>
          <w:rtl/>
        </w:rPr>
        <w:t xml:space="preserve">בטח </w:t>
      </w:r>
      <w:bookmarkStart w:id="5934" w:name="_ETM_Q12_224890"/>
      <w:bookmarkEnd w:id="5934"/>
      <w:r>
        <w:rPr>
          <w:rtl/>
        </w:rPr>
        <w:t xml:space="preserve">ובטח </w:t>
      </w:r>
      <w:bookmarkStart w:id="5935" w:name="_ETM_Q12_225310"/>
      <w:bookmarkEnd w:id="5935"/>
      <w:r>
        <w:rPr>
          <w:rtl/>
        </w:rPr>
        <w:t xml:space="preserve">שלא </w:t>
      </w:r>
      <w:bookmarkStart w:id="5936" w:name="_ETM_Q12_225580"/>
      <w:bookmarkEnd w:id="5936"/>
      <w:r>
        <w:rPr>
          <w:rtl/>
        </w:rPr>
        <w:t xml:space="preserve">היינו </w:t>
      </w:r>
      <w:bookmarkStart w:id="5937" w:name="_ETM_Q12_225790"/>
      <w:bookmarkEnd w:id="5937"/>
      <w:r>
        <w:rPr>
          <w:rtl/>
        </w:rPr>
        <w:t xml:space="preserve">מעלים </w:t>
      </w:r>
      <w:bookmarkStart w:id="5938" w:name="_ETM_Q12_226180"/>
      <w:bookmarkEnd w:id="5938"/>
      <w:r>
        <w:rPr>
          <w:rtl/>
        </w:rPr>
        <w:t xml:space="preserve">על </w:t>
      </w:r>
      <w:bookmarkStart w:id="5939" w:name="_ETM_Q12_226300"/>
      <w:bookmarkEnd w:id="5939"/>
      <w:r>
        <w:rPr>
          <w:rtl/>
        </w:rPr>
        <w:t xml:space="preserve">דעתנו </w:t>
      </w:r>
      <w:bookmarkStart w:id="5940" w:name="_ETM_Q12_226780"/>
      <w:bookmarkEnd w:id="5940"/>
      <w:r>
        <w:rPr>
          <w:rtl/>
        </w:rPr>
        <w:t xml:space="preserve">להחזיק </w:t>
      </w:r>
      <w:bookmarkStart w:id="5941" w:name="_ETM_Q12_227229"/>
      <w:bookmarkEnd w:id="5941"/>
      <w:r>
        <w:rPr>
          <w:rtl/>
        </w:rPr>
        <w:t xml:space="preserve">אנשים </w:t>
      </w:r>
      <w:bookmarkStart w:id="5942" w:name="_ETM_Q12_227650"/>
      <w:bookmarkEnd w:id="5942"/>
      <w:r>
        <w:rPr>
          <w:rtl/>
        </w:rPr>
        <w:t xml:space="preserve">בתנאים </w:t>
      </w:r>
      <w:bookmarkStart w:id="5943" w:name="_ETM_Q12_228130"/>
      <w:bookmarkEnd w:id="5943"/>
      <w:r>
        <w:rPr>
          <w:rtl/>
        </w:rPr>
        <w:t xml:space="preserve">כאלה </w:t>
      </w:r>
      <w:bookmarkStart w:id="5944" w:name="_ETM_Q12_228520"/>
      <w:bookmarkEnd w:id="5944"/>
      <w:r>
        <w:rPr>
          <w:rtl/>
        </w:rPr>
        <w:t xml:space="preserve">ולמטרה </w:t>
      </w:r>
      <w:bookmarkStart w:id="5945" w:name="_ETM_Q12_229150"/>
      <w:bookmarkEnd w:id="5945"/>
      <w:r>
        <w:rPr>
          <w:rtl/>
        </w:rPr>
        <w:t>כז</w:t>
      </w:r>
      <w:r>
        <w:rPr>
          <w:rFonts w:hint="cs"/>
          <w:rtl/>
        </w:rPr>
        <w:t>את</w:t>
      </w:r>
      <w:bookmarkStart w:id="5946" w:name="_ETM_Q12_230170"/>
      <w:bookmarkEnd w:id="5946"/>
      <w:r>
        <w:rPr>
          <w:rFonts w:hint="cs"/>
          <w:rtl/>
        </w:rPr>
        <w:t>.</w:t>
      </w:r>
    </w:p>
    <w:p w:rsidR="002C6DDD" w:rsidRDefault="002C6DDD" w:rsidP="00B74F47">
      <w:pPr>
        <w:rPr>
          <w:rtl/>
        </w:rPr>
      </w:pPr>
    </w:p>
    <w:p w:rsidR="002C6DDD" w:rsidRDefault="002C6DDD" w:rsidP="00383568">
      <w:pPr>
        <w:pStyle w:val="af6"/>
        <w:keepNext/>
        <w:rPr>
          <w:rtl/>
        </w:rPr>
      </w:pPr>
      <w:r w:rsidRPr="0002239F">
        <w:rPr>
          <w:rStyle w:val="TagStyle"/>
          <w:rtl/>
        </w:rPr>
        <w:t xml:space="preserve"> &lt;&lt; יור &gt;&gt; </w:t>
      </w:r>
      <w:r>
        <w:rPr>
          <w:rtl/>
        </w:rPr>
        <w:t>היו"ר ארז מלול:</w:t>
      </w:r>
      <w:r w:rsidRPr="0002239F">
        <w:rPr>
          <w:rStyle w:val="TagStyle"/>
          <w:rtl/>
        </w:rPr>
        <w:t xml:space="preserve"> &lt;&lt; יור &gt;&gt;</w:t>
      </w:r>
      <w:r>
        <w:rPr>
          <w:rtl/>
        </w:rPr>
        <w:t xml:space="preserve">  </w:t>
      </w:r>
    </w:p>
    <w:p w:rsidR="002C6DDD" w:rsidRDefault="002C6DDD" w:rsidP="00B74F47">
      <w:pPr>
        <w:rPr>
          <w:rtl/>
        </w:rPr>
      </w:pPr>
    </w:p>
    <w:p w:rsidR="002C6DDD" w:rsidRDefault="002C6DDD" w:rsidP="002E7ED1">
      <w:pPr>
        <w:rPr>
          <w:rtl/>
        </w:rPr>
      </w:pPr>
      <w:r>
        <w:rPr>
          <w:rFonts w:hint="cs"/>
          <w:rtl/>
        </w:rPr>
        <w:t>ל</w:t>
      </w:r>
      <w:r>
        <w:rPr>
          <w:rtl/>
        </w:rPr>
        <w:t>הזכירך</w:t>
      </w:r>
      <w:r>
        <w:rPr>
          <w:rFonts w:hint="cs"/>
          <w:rtl/>
        </w:rPr>
        <w:t xml:space="preserve">, </w:t>
      </w:r>
      <w:bookmarkStart w:id="5947" w:name="_ETM_Q12_229000"/>
      <w:bookmarkEnd w:id="5947"/>
      <w:r>
        <w:rPr>
          <w:rFonts w:hint="cs"/>
          <w:rtl/>
        </w:rPr>
        <w:t>חבר הכנסת, צער בעלי חיים זה מהתורה.</w:t>
      </w:r>
      <w:bookmarkStart w:id="5948" w:name="_ETM_Q12_233000"/>
      <w:bookmarkStart w:id="5949" w:name="_ETM_Q12_228000"/>
      <w:bookmarkEnd w:id="5948"/>
      <w:bookmarkEnd w:id="5949"/>
      <w:r w:rsidR="002E7ED1">
        <w:rPr>
          <w:rFonts w:hint="cs"/>
          <w:rtl/>
        </w:rPr>
        <w:t xml:space="preserve"> א</w:t>
      </w:r>
      <w:r>
        <w:rPr>
          <w:rFonts w:hint="cs"/>
          <w:rtl/>
        </w:rPr>
        <w:t>יסור חמור.</w:t>
      </w:r>
      <w:r w:rsidR="002E7ED1">
        <w:rPr>
          <w:rFonts w:hint="cs"/>
          <w:rtl/>
        </w:rPr>
        <w:t xml:space="preserve"> </w:t>
      </w:r>
      <w:bookmarkStart w:id="5950" w:name="_ETM_Q12_230000"/>
      <w:bookmarkStart w:id="5951" w:name="_ETM_Q12_230860"/>
      <w:bookmarkStart w:id="5952" w:name="_ETM_Q12_231460"/>
      <w:bookmarkStart w:id="5953" w:name="_ETM_Q12_231820"/>
      <w:bookmarkStart w:id="5954" w:name="_ETM_Q12_232150"/>
      <w:bookmarkStart w:id="5955" w:name="_ETM_Q12_232450"/>
      <w:bookmarkStart w:id="5956" w:name="_ETM_Q12_232570"/>
      <w:bookmarkStart w:id="5957" w:name="_ETM_Q12_233320"/>
      <w:bookmarkStart w:id="5958" w:name="_ETM_Q12_233950"/>
      <w:bookmarkStart w:id="5959" w:name="_ETM_Q12_234280"/>
      <w:bookmarkStart w:id="5960" w:name="_ETM_Q12_234880"/>
      <w:bookmarkEnd w:id="5950"/>
      <w:bookmarkEnd w:id="5951"/>
      <w:bookmarkEnd w:id="5952"/>
      <w:bookmarkEnd w:id="5953"/>
      <w:bookmarkEnd w:id="5954"/>
      <w:bookmarkEnd w:id="5955"/>
      <w:bookmarkEnd w:id="5956"/>
      <w:bookmarkEnd w:id="5957"/>
      <w:bookmarkEnd w:id="5958"/>
      <w:bookmarkEnd w:id="5959"/>
      <w:bookmarkEnd w:id="5960"/>
      <w:r>
        <w:rPr>
          <w:rtl/>
        </w:rPr>
        <w:t xml:space="preserve">אתה </w:t>
      </w:r>
      <w:bookmarkStart w:id="5961" w:name="_ETM_Q12_235120"/>
      <w:bookmarkEnd w:id="5961"/>
      <w:r>
        <w:rPr>
          <w:rtl/>
        </w:rPr>
        <w:t xml:space="preserve">בטוח </w:t>
      </w:r>
      <w:bookmarkStart w:id="5962" w:name="_ETM_Q12_235480"/>
      <w:bookmarkEnd w:id="5962"/>
      <w:r>
        <w:rPr>
          <w:rtl/>
        </w:rPr>
        <w:t xml:space="preserve">יודע </w:t>
      </w:r>
      <w:bookmarkStart w:id="5963" w:name="_ETM_Q12_235870"/>
      <w:bookmarkEnd w:id="5963"/>
      <w:r>
        <w:rPr>
          <w:rFonts w:hint="cs"/>
          <w:rtl/>
        </w:rPr>
        <w:t>מזה.</w:t>
      </w:r>
    </w:p>
    <w:p w:rsidR="002C6DDD" w:rsidRDefault="002C6DDD" w:rsidP="00B74F47">
      <w:pPr>
        <w:rPr>
          <w:rtl/>
        </w:rPr>
      </w:pPr>
      <w:bookmarkStart w:id="5964" w:name="_ETM_Q12_236000"/>
      <w:bookmarkEnd w:id="5964"/>
    </w:p>
    <w:p w:rsidR="002C6DDD" w:rsidRDefault="002C6DDD" w:rsidP="00383568">
      <w:pPr>
        <w:pStyle w:val="-"/>
        <w:keepNext/>
        <w:rPr>
          <w:rtl/>
        </w:rPr>
      </w:pPr>
      <w:bookmarkStart w:id="5965" w:name="ET_speakercontinue_6353_7"/>
      <w:r w:rsidRPr="0002239F">
        <w:rPr>
          <w:rStyle w:val="TagStyle"/>
          <w:rtl/>
        </w:rPr>
        <w:t xml:space="preserve"> &lt;&lt; דובר_המשך &gt;&gt; </w:t>
      </w:r>
      <w:r>
        <w:rPr>
          <w:rtl/>
        </w:rPr>
        <w:t>חנוך דב מלביצקי (הליכוד):</w:t>
      </w:r>
      <w:r w:rsidRPr="0002239F">
        <w:rPr>
          <w:rStyle w:val="TagStyle"/>
          <w:rtl/>
        </w:rPr>
        <w:t xml:space="preserve"> &lt;&lt; דובר_המשך &gt;&gt;</w:t>
      </w:r>
      <w:r>
        <w:rPr>
          <w:rtl/>
        </w:rPr>
        <w:t xml:space="preserve">  </w:t>
      </w:r>
      <w:bookmarkEnd w:id="5965"/>
    </w:p>
    <w:p w:rsidR="002C6DDD" w:rsidRDefault="002C6DDD" w:rsidP="00B74F47">
      <w:pPr>
        <w:rPr>
          <w:rtl/>
        </w:rPr>
      </w:pPr>
    </w:p>
    <w:p w:rsidR="002C6DDD" w:rsidRDefault="002E7ED1" w:rsidP="00383568">
      <w:pPr>
        <w:rPr>
          <w:rtl/>
        </w:rPr>
      </w:pPr>
      <w:bookmarkStart w:id="5966" w:name="_ETM_Q12_237000"/>
      <w:bookmarkEnd w:id="5966"/>
      <w:r>
        <w:rPr>
          <w:rFonts w:hint="cs"/>
          <w:rtl/>
        </w:rPr>
        <w:t xml:space="preserve">לגמרי. </w:t>
      </w:r>
      <w:r w:rsidR="002C6DDD">
        <w:rPr>
          <w:rtl/>
        </w:rPr>
        <w:t>לגמרי</w:t>
      </w:r>
      <w:r w:rsidR="002C6DDD">
        <w:rPr>
          <w:rFonts w:hint="cs"/>
          <w:rtl/>
        </w:rPr>
        <w:t>.</w:t>
      </w:r>
      <w:r w:rsidR="002C6DDD">
        <w:rPr>
          <w:rtl/>
        </w:rPr>
        <w:t xml:space="preserve"> </w:t>
      </w:r>
      <w:bookmarkStart w:id="5967" w:name="_ETM_Q12_237400"/>
      <w:bookmarkStart w:id="5968" w:name="_ETM_Q12_237640"/>
      <w:bookmarkStart w:id="5969" w:name="_ETM_Q12_237899"/>
      <w:bookmarkStart w:id="5970" w:name="_ETM_Q12_238800"/>
      <w:bookmarkEnd w:id="5967"/>
      <w:bookmarkEnd w:id="5968"/>
      <w:bookmarkEnd w:id="5969"/>
      <w:bookmarkEnd w:id="5970"/>
      <w:r w:rsidR="002C6DDD">
        <w:rPr>
          <w:rtl/>
        </w:rPr>
        <w:t xml:space="preserve">זה </w:t>
      </w:r>
      <w:bookmarkStart w:id="5971" w:name="_ETM_Q12_239039"/>
      <w:bookmarkEnd w:id="5971"/>
      <w:r w:rsidR="002C6DDD">
        <w:rPr>
          <w:rtl/>
        </w:rPr>
        <w:t xml:space="preserve">לא </w:t>
      </w:r>
      <w:bookmarkStart w:id="5972" w:name="_ETM_Q12_239129"/>
      <w:bookmarkEnd w:id="5972"/>
      <w:r w:rsidR="002C6DDD">
        <w:rPr>
          <w:rtl/>
        </w:rPr>
        <w:t>מוסרי</w:t>
      </w:r>
      <w:r w:rsidR="002C6DDD">
        <w:rPr>
          <w:rFonts w:hint="cs"/>
          <w:rtl/>
        </w:rPr>
        <w:t>,</w:t>
      </w:r>
      <w:r w:rsidR="002C6DDD">
        <w:rPr>
          <w:rtl/>
        </w:rPr>
        <w:t xml:space="preserve"> </w:t>
      </w:r>
      <w:bookmarkStart w:id="5973" w:name="_ETM_Q12_239850"/>
      <w:bookmarkEnd w:id="5973"/>
      <w:r w:rsidR="002C6DDD">
        <w:rPr>
          <w:rtl/>
        </w:rPr>
        <w:t xml:space="preserve">זה </w:t>
      </w:r>
      <w:bookmarkStart w:id="5974" w:name="_ETM_Q12_240059"/>
      <w:bookmarkEnd w:id="5974"/>
      <w:r w:rsidR="002C6DDD">
        <w:rPr>
          <w:rtl/>
        </w:rPr>
        <w:t xml:space="preserve">לא </w:t>
      </w:r>
      <w:bookmarkStart w:id="5975" w:name="_ETM_Q12_240179"/>
      <w:bookmarkEnd w:id="5975"/>
      <w:r w:rsidR="002C6DDD">
        <w:rPr>
          <w:rtl/>
        </w:rPr>
        <w:t>דתי</w:t>
      </w:r>
      <w:r w:rsidR="002C6DDD">
        <w:rPr>
          <w:rFonts w:hint="cs"/>
          <w:rtl/>
        </w:rPr>
        <w:t>.</w:t>
      </w:r>
      <w:r w:rsidR="002C6DDD">
        <w:rPr>
          <w:rtl/>
        </w:rPr>
        <w:t xml:space="preserve"> </w:t>
      </w:r>
      <w:bookmarkStart w:id="5976" w:name="_ETM_Q12_240719"/>
      <w:bookmarkEnd w:id="5976"/>
      <w:r w:rsidR="002C6DDD">
        <w:rPr>
          <w:rtl/>
        </w:rPr>
        <w:t xml:space="preserve">זה </w:t>
      </w:r>
      <w:bookmarkStart w:id="5977" w:name="_ETM_Q12_240899"/>
      <w:bookmarkEnd w:id="5977"/>
      <w:r w:rsidR="002C6DDD">
        <w:rPr>
          <w:rtl/>
        </w:rPr>
        <w:t xml:space="preserve">לא </w:t>
      </w:r>
      <w:bookmarkStart w:id="5978" w:name="_ETM_Q12_241019"/>
      <w:bookmarkEnd w:id="5978"/>
      <w:r w:rsidR="002C6DDD">
        <w:rPr>
          <w:rtl/>
        </w:rPr>
        <w:t xml:space="preserve">שום </w:t>
      </w:r>
      <w:bookmarkStart w:id="5979" w:name="_ETM_Q12_241289"/>
      <w:bookmarkEnd w:id="5979"/>
      <w:r w:rsidR="002C6DDD">
        <w:rPr>
          <w:rtl/>
        </w:rPr>
        <w:t xml:space="preserve">דבר </w:t>
      </w:r>
      <w:bookmarkStart w:id="5980" w:name="_ETM_Q12_241649"/>
      <w:bookmarkEnd w:id="5980"/>
      <w:r w:rsidR="002C6DDD">
        <w:rPr>
          <w:rtl/>
        </w:rPr>
        <w:t xml:space="preserve">שקשור </w:t>
      </w:r>
      <w:bookmarkStart w:id="5981" w:name="_ETM_Q12_242190"/>
      <w:bookmarkEnd w:id="5981"/>
      <w:r w:rsidR="002C6DDD">
        <w:rPr>
          <w:rtl/>
        </w:rPr>
        <w:t xml:space="preserve">לדבר </w:t>
      </w:r>
      <w:bookmarkStart w:id="5982" w:name="_ETM_Q12_242640"/>
      <w:bookmarkEnd w:id="5982"/>
      <w:r w:rsidR="002C6DDD">
        <w:rPr>
          <w:rtl/>
        </w:rPr>
        <w:t>הזה</w:t>
      </w:r>
      <w:r w:rsidR="002C6DDD">
        <w:rPr>
          <w:rFonts w:hint="cs"/>
          <w:rtl/>
        </w:rPr>
        <w:t>.</w:t>
      </w:r>
    </w:p>
    <w:p w:rsidR="002C6DDD" w:rsidRDefault="002C6DDD" w:rsidP="00383568">
      <w:pPr>
        <w:rPr>
          <w:rtl/>
        </w:rPr>
      </w:pPr>
    </w:p>
    <w:p w:rsidR="002C6DDD" w:rsidRDefault="002C6DDD" w:rsidP="002E7ED1">
      <w:pPr>
        <w:rPr>
          <w:rtl/>
        </w:rPr>
      </w:pPr>
      <w:bookmarkStart w:id="5983" w:name="_ETM_Q12_245000"/>
      <w:bookmarkStart w:id="5984" w:name="_ETM_Q12_244229"/>
      <w:bookmarkEnd w:id="5983"/>
      <w:bookmarkEnd w:id="5984"/>
      <w:r>
        <w:rPr>
          <w:rtl/>
        </w:rPr>
        <w:t xml:space="preserve">לכן </w:t>
      </w:r>
      <w:bookmarkStart w:id="5985" w:name="_ETM_Q12_246560"/>
      <w:bookmarkEnd w:id="5985"/>
      <w:r>
        <w:rPr>
          <w:rtl/>
        </w:rPr>
        <w:t>כשהגיע</w:t>
      </w:r>
      <w:r>
        <w:rPr>
          <w:rFonts w:hint="cs"/>
          <w:rtl/>
        </w:rPr>
        <w:t>ה</w:t>
      </w:r>
      <w:r>
        <w:rPr>
          <w:rtl/>
        </w:rPr>
        <w:t xml:space="preserve"> </w:t>
      </w:r>
      <w:bookmarkStart w:id="5986" w:name="_ETM_Q12_248150"/>
      <w:bookmarkEnd w:id="5986"/>
      <w:r>
        <w:rPr>
          <w:rtl/>
        </w:rPr>
        <w:t>אל</w:t>
      </w:r>
      <w:bookmarkStart w:id="5987" w:name="_ETM_Q12_252549"/>
      <w:bookmarkEnd w:id="5987"/>
      <w:r>
        <w:rPr>
          <w:rFonts w:hint="cs"/>
          <w:rtl/>
        </w:rPr>
        <w:t>יי</w:t>
      </w:r>
      <w:r>
        <w:rPr>
          <w:rtl/>
        </w:rPr>
        <w:t xml:space="preserve"> חברתי </w:t>
      </w:r>
      <w:bookmarkStart w:id="5988" w:name="_ETM_Q12_249469"/>
      <w:bookmarkEnd w:id="5988"/>
      <w:r>
        <w:rPr>
          <w:rtl/>
        </w:rPr>
        <w:t xml:space="preserve">המדהימה </w:t>
      </w:r>
      <w:bookmarkStart w:id="5989" w:name="_ETM_Q12_250549"/>
      <w:bookmarkEnd w:id="5989"/>
      <w:r>
        <w:rPr>
          <w:rtl/>
        </w:rPr>
        <w:t xml:space="preserve">יסמין </w:t>
      </w:r>
      <w:bookmarkStart w:id="5990" w:name="_ETM_Q12_250999"/>
      <w:bookmarkEnd w:id="5990"/>
      <w:r>
        <w:rPr>
          <w:rtl/>
        </w:rPr>
        <w:t xml:space="preserve">פרידמן </w:t>
      </w:r>
      <w:bookmarkStart w:id="5991" w:name="_ETM_Q12_252250"/>
      <w:bookmarkEnd w:id="5991"/>
      <w:r>
        <w:rPr>
          <w:rtl/>
        </w:rPr>
        <w:t xml:space="preserve">עם </w:t>
      </w:r>
      <w:bookmarkStart w:id="5992" w:name="_ETM_Q12_252700"/>
      <w:bookmarkEnd w:id="5992"/>
      <w:r>
        <w:rPr>
          <w:rtl/>
        </w:rPr>
        <w:t xml:space="preserve">הנושא </w:t>
      </w:r>
      <w:bookmarkStart w:id="5993" w:name="_ETM_Q12_253090"/>
      <w:bookmarkEnd w:id="5993"/>
      <w:r>
        <w:rPr>
          <w:rtl/>
        </w:rPr>
        <w:t>הזה</w:t>
      </w:r>
      <w:r>
        <w:rPr>
          <w:rFonts w:hint="cs"/>
          <w:rtl/>
        </w:rPr>
        <w:t xml:space="preserve"> והעלתה </w:t>
      </w:r>
      <w:bookmarkStart w:id="5994" w:name="_ETM_Q12_252000"/>
      <w:bookmarkEnd w:id="5994"/>
      <w:r>
        <w:rPr>
          <w:rFonts w:hint="cs"/>
          <w:rtl/>
        </w:rPr>
        <w:t xml:space="preserve">את זה </w:t>
      </w:r>
      <w:bookmarkStart w:id="5995" w:name="_ETM_Q12_253890"/>
      <w:bookmarkStart w:id="5996" w:name="_ETM_Q12_254520"/>
      <w:bookmarkStart w:id="5997" w:name="_ETM_Q12_254609"/>
      <w:bookmarkStart w:id="5998" w:name="_ETM_Q12_254729"/>
      <w:bookmarkEnd w:id="5995"/>
      <w:bookmarkEnd w:id="5996"/>
      <w:bookmarkEnd w:id="5997"/>
      <w:bookmarkEnd w:id="5998"/>
      <w:r>
        <w:rPr>
          <w:rtl/>
        </w:rPr>
        <w:t xml:space="preserve">בפניי </w:t>
      </w:r>
      <w:bookmarkStart w:id="5999" w:name="_ETM_Q12_255119"/>
      <w:bookmarkEnd w:id="5999"/>
      <w:r>
        <w:rPr>
          <w:rtl/>
        </w:rPr>
        <w:t xml:space="preserve">בפעם </w:t>
      </w:r>
      <w:bookmarkStart w:id="6000" w:name="_ETM_Q12_255479"/>
      <w:bookmarkEnd w:id="6000"/>
      <w:r>
        <w:rPr>
          <w:rtl/>
        </w:rPr>
        <w:t>הראשונה</w:t>
      </w:r>
      <w:r>
        <w:rPr>
          <w:rFonts w:hint="cs"/>
          <w:rtl/>
        </w:rPr>
        <w:t>,</w:t>
      </w:r>
      <w:r>
        <w:rPr>
          <w:rtl/>
        </w:rPr>
        <w:t xml:space="preserve"> </w:t>
      </w:r>
      <w:bookmarkStart w:id="6001" w:name="_ETM_Q12_256049"/>
      <w:bookmarkEnd w:id="6001"/>
      <w:r>
        <w:rPr>
          <w:rtl/>
        </w:rPr>
        <w:t xml:space="preserve">שמחתי </w:t>
      </w:r>
      <w:bookmarkStart w:id="6002" w:name="_ETM_Q12_256560"/>
      <w:bookmarkEnd w:id="6002"/>
      <w:r>
        <w:rPr>
          <w:rtl/>
        </w:rPr>
        <w:t xml:space="preserve">להירתם </w:t>
      </w:r>
      <w:bookmarkStart w:id="6003" w:name="_ETM_Q12_257039"/>
      <w:bookmarkEnd w:id="6003"/>
      <w:r>
        <w:rPr>
          <w:rtl/>
        </w:rPr>
        <w:t>למשימה</w:t>
      </w:r>
      <w:r>
        <w:rPr>
          <w:rFonts w:hint="cs"/>
          <w:rtl/>
        </w:rPr>
        <w:t>.</w:t>
      </w:r>
      <w:r>
        <w:rPr>
          <w:rtl/>
        </w:rPr>
        <w:t xml:space="preserve"> </w:t>
      </w:r>
      <w:bookmarkStart w:id="6004" w:name="_ETM_Q12_259180"/>
      <w:bookmarkEnd w:id="6004"/>
      <w:r>
        <w:rPr>
          <w:rFonts w:hint="cs"/>
          <w:rtl/>
        </w:rPr>
        <w:t>ב</w:t>
      </w:r>
      <w:r>
        <w:rPr>
          <w:rtl/>
        </w:rPr>
        <w:t xml:space="preserve">משימה </w:t>
      </w:r>
      <w:bookmarkStart w:id="6005" w:name="_ETM_Q12_259900"/>
      <w:bookmarkEnd w:id="6005"/>
      <w:r>
        <w:rPr>
          <w:rtl/>
        </w:rPr>
        <w:t>הזו</w:t>
      </w:r>
      <w:r>
        <w:rPr>
          <w:rFonts w:hint="cs"/>
          <w:rtl/>
        </w:rPr>
        <w:t xml:space="preserve"> עזרה מאוד </w:t>
      </w:r>
      <w:bookmarkStart w:id="6006" w:name="_ETM_Q12_261580"/>
      <w:bookmarkStart w:id="6007" w:name="_ETM_Q12_261910"/>
      <w:bookmarkStart w:id="6008" w:name="_ETM_Q12_262030"/>
      <w:bookmarkStart w:id="6009" w:name="_ETM_Q12_262959"/>
      <w:bookmarkEnd w:id="6006"/>
      <w:bookmarkEnd w:id="6007"/>
      <w:bookmarkEnd w:id="6008"/>
      <w:bookmarkEnd w:id="6009"/>
      <w:r>
        <w:rPr>
          <w:rFonts w:hint="cs"/>
          <w:rtl/>
        </w:rPr>
        <w:t>נטע מולכו</w:t>
      </w:r>
      <w:bookmarkStart w:id="6010" w:name="_ETM_Q12_263470"/>
      <w:bookmarkEnd w:id="6010"/>
      <w:r>
        <w:rPr>
          <w:rtl/>
        </w:rPr>
        <w:t xml:space="preserve"> </w:t>
      </w:r>
      <w:bookmarkStart w:id="6011" w:name="_ETM_Q12_264390"/>
      <w:bookmarkEnd w:id="6011"/>
      <w:r>
        <w:rPr>
          <w:rtl/>
        </w:rPr>
        <w:t>הבלתי</w:t>
      </w:r>
      <w:bookmarkStart w:id="6012" w:name="_ETM_Q12_264899"/>
      <w:bookmarkEnd w:id="6012"/>
      <w:r>
        <w:rPr>
          <w:rFonts w:hint="cs"/>
          <w:rtl/>
        </w:rPr>
        <w:t>-</w:t>
      </w:r>
      <w:r>
        <w:rPr>
          <w:rtl/>
        </w:rPr>
        <w:t>נדלית</w:t>
      </w:r>
      <w:r>
        <w:rPr>
          <w:rFonts w:hint="cs"/>
          <w:rtl/>
        </w:rPr>
        <w:t>,</w:t>
      </w:r>
      <w:r>
        <w:rPr>
          <w:rtl/>
        </w:rPr>
        <w:t xml:space="preserve"> </w:t>
      </w:r>
      <w:bookmarkStart w:id="6013" w:name="_ETM_Q12_265590"/>
      <w:bookmarkEnd w:id="6013"/>
      <w:r>
        <w:rPr>
          <w:rFonts w:hint="cs"/>
          <w:rtl/>
        </w:rPr>
        <w:t>ו</w:t>
      </w:r>
      <w:r>
        <w:rPr>
          <w:rtl/>
        </w:rPr>
        <w:t xml:space="preserve">גם </w:t>
      </w:r>
      <w:bookmarkStart w:id="6014" w:name="_ETM_Q12_266280"/>
      <w:bookmarkEnd w:id="6014"/>
      <w:r>
        <w:rPr>
          <w:rFonts w:hint="cs"/>
          <w:rtl/>
        </w:rPr>
        <w:t xml:space="preserve">היא </w:t>
      </w:r>
      <w:bookmarkStart w:id="6015" w:name="_ETM_Q12_266490"/>
      <w:bookmarkEnd w:id="6015"/>
      <w:r>
        <w:rPr>
          <w:rtl/>
        </w:rPr>
        <w:t xml:space="preserve">לקחה </w:t>
      </w:r>
      <w:bookmarkStart w:id="6016" w:name="_ETM_Q12_266759"/>
      <w:bookmarkEnd w:id="6016"/>
      <w:r>
        <w:rPr>
          <w:rtl/>
        </w:rPr>
        <w:t xml:space="preserve">את </w:t>
      </w:r>
      <w:bookmarkStart w:id="6017" w:name="_ETM_Q12_266850"/>
      <w:bookmarkEnd w:id="6017"/>
      <w:r>
        <w:rPr>
          <w:rtl/>
        </w:rPr>
        <w:t xml:space="preserve">זה </w:t>
      </w:r>
      <w:bookmarkStart w:id="6018" w:name="_ETM_Q12_266970"/>
      <w:bookmarkEnd w:id="6018"/>
      <w:r>
        <w:rPr>
          <w:rtl/>
        </w:rPr>
        <w:t xml:space="preserve">על </w:t>
      </w:r>
      <w:bookmarkStart w:id="6019" w:name="_ETM_Q12_267060"/>
      <w:bookmarkEnd w:id="6019"/>
      <w:r>
        <w:rPr>
          <w:rtl/>
        </w:rPr>
        <w:t xml:space="preserve">עצמה </w:t>
      </w:r>
      <w:bookmarkStart w:id="6020" w:name="_ETM_Q12_267450"/>
      <w:bookmarkEnd w:id="6020"/>
      <w:r>
        <w:rPr>
          <w:rtl/>
        </w:rPr>
        <w:t xml:space="preserve">ודחפה </w:t>
      </w:r>
      <w:bookmarkStart w:id="6021" w:name="_ETM_Q12_268140"/>
      <w:bookmarkEnd w:id="6021"/>
      <w:r>
        <w:rPr>
          <w:rtl/>
        </w:rPr>
        <w:t xml:space="preserve">חזק </w:t>
      </w:r>
      <w:bookmarkStart w:id="6022" w:name="_ETM_Q12_268530"/>
      <w:bookmarkEnd w:id="6022"/>
      <w:r>
        <w:rPr>
          <w:rtl/>
        </w:rPr>
        <w:t>קדימה</w:t>
      </w:r>
      <w:r>
        <w:rPr>
          <w:rFonts w:hint="cs"/>
          <w:rtl/>
        </w:rPr>
        <w:t>.</w:t>
      </w:r>
      <w:r>
        <w:rPr>
          <w:rtl/>
        </w:rPr>
        <w:t xml:space="preserve"> </w:t>
      </w:r>
      <w:bookmarkStart w:id="6023" w:name="_ETM_Q12_270490"/>
      <w:bookmarkEnd w:id="6023"/>
      <w:r>
        <w:rPr>
          <w:rFonts w:hint="cs"/>
          <w:rtl/>
        </w:rPr>
        <w:t xml:space="preserve">גם </w:t>
      </w:r>
      <w:r>
        <w:rPr>
          <w:rtl/>
        </w:rPr>
        <w:t xml:space="preserve">טל </w:t>
      </w:r>
      <w:bookmarkStart w:id="6024" w:name="_ETM_Q12_270730"/>
      <w:bookmarkEnd w:id="6024"/>
      <w:r>
        <w:rPr>
          <w:rtl/>
        </w:rPr>
        <w:t xml:space="preserve">גלבוע </w:t>
      </w:r>
      <w:bookmarkStart w:id="6025" w:name="_ETM_Q12_271930"/>
      <w:bookmarkEnd w:id="6025"/>
      <w:r>
        <w:rPr>
          <w:rtl/>
        </w:rPr>
        <w:t xml:space="preserve">מאצלנו </w:t>
      </w:r>
      <w:bookmarkStart w:id="6026" w:name="_ETM_Q12_272500"/>
      <w:bookmarkStart w:id="6027" w:name="_ETM_Q12_272740"/>
      <w:bookmarkStart w:id="6028" w:name="_ETM_Q12_272920"/>
      <w:bookmarkEnd w:id="6026"/>
      <w:bookmarkEnd w:id="6027"/>
      <w:bookmarkEnd w:id="6028"/>
      <w:r>
        <w:rPr>
          <w:rtl/>
        </w:rPr>
        <w:t xml:space="preserve">מאוד </w:t>
      </w:r>
      <w:bookmarkStart w:id="6029" w:name="_ETM_Q12_273159"/>
      <w:bookmarkEnd w:id="6029"/>
      <w:r>
        <w:rPr>
          <w:rtl/>
        </w:rPr>
        <w:t xml:space="preserve">תמכה </w:t>
      </w:r>
      <w:bookmarkStart w:id="6030" w:name="_ETM_Q12_273640"/>
      <w:bookmarkEnd w:id="6030"/>
      <w:r>
        <w:rPr>
          <w:rtl/>
        </w:rPr>
        <w:t xml:space="preserve">ועזרה </w:t>
      </w:r>
      <w:bookmarkStart w:id="6031" w:name="_ETM_Q12_274209"/>
      <w:bookmarkEnd w:id="6031"/>
      <w:r>
        <w:rPr>
          <w:rtl/>
        </w:rPr>
        <w:t>ועודדה</w:t>
      </w:r>
      <w:r>
        <w:rPr>
          <w:rFonts w:hint="cs"/>
          <w:rtl/>
        </w:rPr>
        <w:t>.</w:t>
      </w:r>
      <w:r>
        <w:rPr>
          <w:rtl/>
        </w:rPr>
        <w:t xml:space="preserve"> </w:t>
      </w:r>
      <w:bookmarkStart w:id="6032" w:name="_ETM_Q12_275459"/>
      <w:bookmarkEnd w:id="6032"/>
      <w:r>
        <w:rPr>
          <w:rtl/>
        </w:rPr>
        <w:t xml:space="preserve">בזמן </w:t>
      </w:r>
      <w:bookmarkStart w:id="6033" w:name="_ETM_Q12_276420"/>
      <w:bookmarkEnd w:id="6033"/>
      <w:r>
        <w:rPr>
          <w:rtl/>
        </w:rPr>
        <w:t xml:space="preserve">האחרון </w:t>
      </w:r>
      <w:bookmarkStart w:id="6034" w:name="_ETM_Q12_276810"/>
      <w:bookmarkEnd w:id="6034"/>
      <w:r>
        <w:rPr>
          <w:rtl/>
        </w:rPr>
        <w:t xml:space="preserve">גם </w:t>
      </w:r>
      <w:bookmarkStart w:id="6035" w:name="_ETM_Q12_276959"/>
      <w:bookmarkEnd w:id="6035"/>
      <w:r>
        <w:rPr>
          <w:rtl/>
        </w:rPr>
        <w:t xml:space="preserve">קיבלתי </w:t>
      </w:r>
      <w:bookmarkStart w:id="6036" w:name="_ETM_Q12_277409"/>
      <w:bookmarkEnd w:id="6036"/>
      <w:r>
        <w:rPr>
          <w:rtl/>
        </w:rPr>
        <w:t xml:space="preserve">הודעות </w:t>
      </w:r>
      <w:bookmarkStart w:id="6037" w:name="_ETM_Q12_277860"/>
      <w:bookmarkEnd w:id="6037"/>
      <w:r>
        <w:rPr>
          <w:rtl/>
        </w:rPr>
        <w:t xml:space="preserve">מכל </w:t>
      </w:r>
      <w:bookmarkStart w:id="6038" w:name="_ETM_Q12_278100"/>
      <w:bookmarkEnd w:id="6038"/>
      <w:r>
        <w:rPr>
          <w:rtl/>
        </w:rPr>
        <w:t xml:space="preserve">מיני </w:t>
      </w:r>
      <w:bookmarkStart w:id="6039" w:name="_ETM_Q12_278340"/>
      <w:bookmarkEnd w:id="6039"/>
      <w:r>
        <w:rPr>
          <w:rtl/>
        </w:rPr>
        <w:t>אנשים</w:t>
      </w:r>
      <w:r>
        <w:rPr>
          <w:rFonts w:hint="cs"/>
          <w:rtl/>
        </w:rPr>
        <w:t xml:space="preserve"> – את חלקם אני</w:t>
      </w:r>
      <w:bookmarkStart w:id="6040" w:name="_ETM_Q12_277000"/>
      <w:bookmarkEnd w:id="6040"/>
      <w:r>
        <w:rPr>
          <w:rFonts w:hint="cs"/>
          <w:rtl/>
        </w:rPr>
        <w:t xml:space="preserve"> מכיר, את </w:t>
      </w:r>
      <w:bookmarkStart w:id="6041" w:name="_ETM_Q12_278760"/>
      <w:bookmarkStart w:id="6042" w:name="_ETM_Q12_279000"/>
      <w:bookmarkStart w:id="6043" w:name="_ETM_Q12_279240"/>
      <w:bookmarkStart w:id="6044" w:name="_ETM_Q12_279360"/>
      <w:bookmarkStart w:id="6045" w:name="_ETM_Q12_279690"/>
      <w:bookmarkEnd w:id="6041"/>
      <w:bookmarkEnd w:id="6042"/>
      <w:bookmarkEnd w:id="6043"/>
      <w:bookmarkEnd w:id="6044"/>
      <w:bookmarkEnd w:id="6045"/>
      <w:r>
        <w:rPr>
          <w:rtl/>
        </w:rPr>
        <w:t xml:space="preserve">חלקם </w:t>
      </w:r>
      <w:bookmarkStart w:id="6046" w:name="_ETM_Q12_280080"/>
      <w:bookmarkEnd w:id="6046"/>
      <w:r>
        <w:rPr>
          <w:rtl/>
        </w:rPr>
        <w:t xml:space="preserve">בכלל </w:t>
      </w:r>
      <w:bookmarkStart w:id="6047" w:name="_ETM_Q12_280470"/>
      <w:bookmarkEnd w:id="6047"/>
      <w:r>
        <w:rPr>
          <w:rtl/>
        </w:rPr>
        <w:t>לא</w:t>
      </w:r>
      <w:r>
        <w:rPr>
          <w:rFonts w:hint="cs"/>
          <w:rtl/>
        </w:rPr>
        <w:t xml:space="preserve"> –</w:t>
      </w:r>
      <w:r>
        <w:rPr>
          <w:rtl/>
        </w:rPr>
        <w:t xml:space="preserve"> </w:t>
      </w:r>
      <w:bookmarkStart w:id="6048" w:name="_ETM_Q12_280650"/>
      <w:bookmarkEnd w:id="6048"/>
      <w:r>
        <w:rPr>
          <w:rtl/>
        </w:rPr>
        <w:t>ש</w:t>
      </w:r>
      <w:r>
        <w:rPr>
          <w:rFonts w:hint="cs"/>
          <w:rtl/>
        </w:rPr>
        <w:t xml:space="preserve">שמעו </w:t>
      </w:r>
      <w:bookmarkStart w:id="6049" w:name="_ETM_Q12_281130"/>
      <w:bookmarkEnd w:id="6049"/>
      <w:r>
        <w:rPr>
          <w:rtl/>
        </w:rPr>
        <w:t xml:space="preserve">על </w:t>
      </w:r>
      <w:bookmarkStart w:id="6050" w:name="_ETM_Q12_281250"/>
      <w:bookmarkEnd w:id="6050"/>
      <w:r>
        <w:rPr>
          <w:rtl/>
        </w:rPr>
        <w:t xml:space="preserve">החוק </w:t>
      </w:r>
      <w:bookmarkStart w:id="6051" w:name="_ETM_Q12_281549"/>
      <w:bookmarkEnd w:id="6051"/>
      <w:r>
        <w:rPr>
          <w:rtl/>
        </w:rPr>
        <w:t>הזה</w:t>
      </w:r>
      <w:r>
        <w:rPr>
          <w:rFonts w:hint="cs"/>
          <w:rtl/>
        </w:rPr>
        <w:t>,</w:t>
      </w:r>
      <w:r>
        <w:rPr>
          <w:rtl/>
        </w:rPr>
        <w:t xml:space="preserve"> </w:t>
      </w:r>
      <w:bookmarkStart w:id="6052" w:name="_ETM_Q12_282359"/>
      <w:bookmarkEnd w:id="6052"/>
      <w:r>
        <w:rPr>
          <w:rtl/>
        </w:rPr>
        <w:t xml:space="preserve">ובאים </w:t>
      </w:r>
      <w:bookmarkStart w:id="6053" w:name="_ETM_Q12_282689"/>
      <w:bookmarkEnd w:id="6053"/>
      <w:r>
        <w:rPr>
          <w:rtl/>
        </w:rPr>
        <w:t>ואומרים</w:t>
      </w:r>
      <w:r>
        <w:rPr>
          <w:rFonts w:hint="cs"/>
          <w:rtl/>
        </w:rPr>
        <w:t>:</w:t>
      </w:r>
      <w:r>
        <w:rPr>
          <w:rtl/>
        </w:rPr>
        <w:t xml:space="preserve"> </w:t>
      </w:r>
      <w:bookmarkStart w:id="6054" w:name="_ETM_Q12_283020"/>
      <w:bookmarkEnd w:id="6054"/>
      <w:r>
        <w:rPr>
          <w:rtl/>
        </w:rPr>
        <w:t xml:space="preserve">איזה </w:t>
      </w:r>
      <w:bookmarkStart w:id="6055" w:name="_ETM_Q12_283289"/>
      <w:bookmarkEnd w:id="6055"/>
      <w:r>
        <w:rPr>
          <w:rtl/>
        </w:rPr>
        <w:t>יופי</w:t>
      </w:r>
      <w:r>
        <w:rPr>
          <w:rFonts w:hint="cs"/>
          <w:rtl/>
        </w:rPr>
        <w:t>,</w:t>
      </w:r>
      <w:r>
        <w:rPr>
          <w:rtl/>
        </w:rPr>
        <w:t xml:space="preserve"> </w:t>
      </w:r>
      <w:bookmarkStart w:id="6056" w:name="_ETM_Q12_284439"/>
      <w:bookmarkEnd w:id="6056"/>
      <w:r>
        <w:rPr>
          <w:rtl/>
        </w:rPr>
        <w:t xml:space="preserve">איזה </w:t>
      </w:r>
      <w:bookmarkStart w:id="6057" w:name="_ETM_Q12_284709"/>
      <w:bookmarkEnd w:id="6057"/>
      <w:r>
        <w:rPr>
          <w:rtl/>
        </w:rPr>
        <w:t xml:space="preserve">דבר </w:t>
      </w:r>
      <w:bookmarkStart w:id="6058" w:name="_ETM_Q12_285009"/>
      <w:bookmarkEnd w:id="6058"/>
      <w:r>
        <w:rPr>
          <w:rtl/>
        </w:rPr>
        <w:t xml:space="preserve">גדול </w:t>
      </w:r>
      <w:bookmarkStart w:id="6059" w:name="_ETM_Q12_285789"/>
      <w:bookmarkEnd w:id="6059"/>
      <w:r>
        <w:rPr>
          <w:rtl/>
        </w:rPr>
        <w:t xml:space="preserve">אתם </w:t>
      </w:r>
      <w:bookmarkStart w:id="6060" w:name="_ETM_Q12_286060"/>
      <w:bookmarkEnd w:id="6060"/>
      <w:r>
        <w:rPr>
          <w:rtl/>
        </w:rPr>
        <w:t>עושים</w:t>
      </w:r>
      <w:r>
        <w:rPr>
          <w:rFonts w:hint="cs"/>
          <w:rtl/>
        </w:rPr>
        <w:t>.</w:t>
      </w:r>
      <w:r>
        <w:rPr>
          <w:rtl/>
        </w:rPr>
        <w:t xml:space="preserve"> </w:t>
      </w:r>
      <w:bookmarkStart w:id="6061" w:name="_ETM_Q12_287399"/>
      <w:bookmarkEnd w:id="6061"/>
      <w:r>
        <w:rPr>
          <w:rtl/>
        </w:rPr>
        <w:t xml:space="preserve">אז </w:t>
      </w:r>
      <w:bookmarkStart w:id="6062" w:name="_ETM_Q12_287579"/>
      <w:bookmarkEnd w:id="6062"/>
      <w:r>
        <w:rPr>
          <w:rtl/>
        </w:rPr>
        <w:t xml:space="preserve">זה </w:t>
      </w:r>
      <w:bookmarkStart w:id="6063" w:name="_ETM_Q12_287670"/>
      <w:bookmarkEnd w:id="6063"/>
      <w:r>
        <w:rPr>
          <w:rtl/>
        </w:rPr>
        <w:t xml:space="preserve">באמת </w:t>
      </w:r>
      <w:bookmarkStart w:id="6064" w:name="_ETM_Q12_288060"/>
      <w:bookmarkEnd w:id="6064"/>
      <w:r>
        <w:rPr>
          <w:rtl/>
        </w:rPr>
        <w:t xml:space="preserve">דבר </w:t>
      </w:r>
      <w:bookmarkStart w:id="6065" w:name="_ETM_Q12_288329"/>
      <w:bookmarkEnd w:id="6065"/>
      <w:r>
        <w:rPr>
          <w:rtl/>
        </w:rPr>
        <w:t>גדול</w:t>
      </w:r>
      <w:r>
        <w:rPr>
          <w:rFonts w:hint="cs"/>
          <w:rtl/>
        </w:rPr>
        <w:t>.</w:t>
      </w:r>
      <w:r>
        <w:rPr>
          <w:rtl/>
        </w:rPr>
        <w:t xml:space="preserve"> </w:t>
      </w:r>
      <w:bookmarkStart w:id="6066" w:name="_ETM_Q12_290229"/>
      <w:bookmarkEnd w:id="6066"/>
      <w:r>
        <w:rPr>
          <w:rtl/>
        </w:rPr>
        <w:t xml:space="preserve">אני </w:t>
      </w:r>
      <w:bookmarkStart w:id="6067" w:name="_ETM_Q12_290439"/>
      <w:bookmarkEnd w:id="6067"/>
      <w:r>
        <w:rPr>
          <w:rtl/>
        </w:rPr>
        <w:t xml:space="preserve">רוצה </w:t>
      </w:r>
      <w:bookmarkStart w:id="6068" w:name="_ETM_Q12_290770"/>
      <w:bookmarkStart w:id="6069" w:name="_ETM_Q12_290979"/>
      <w:bookmarkEnd w:id="6068"/>
      <w:bookmarkEnd w:id="6069"/>
      <w:r>
        <w:rPr>
          <w:rtl/>
        </w:rPr>
        <w:t xml:space="preserve">להודות </w:t>
      </w:r>
      <w:bookmarkStart w:id="6070" w:name="_ETM_Q12_291869"/>
      <w:bookmarkEnd w:id="6070"/>
      <w:r>
        <w:rPr>
          <w:rtl/>
        </w:rPr>
        <w:t xml:space="preserve">גם למנכ"ל </w:t>
      </w:r>
      <w:bookmarkStart w:id="6071" w:name="_ETM_Q12_293950"/>
      <w:bookmarkEnd w:id="6071"/>
      <w:r>
        <w:rPr>
          <w:rtl/>
        </w:rPr>
        <w:t xml:space="preserve">משרד </w:t>
      </w:r>
      <w:bookmarkStart w:id="6072" w:name="_ETM_Q12_294460"/>
      <w:bookmarkEnd w:id="6072"/>
      <w:r>
        <w:rPr>
          <w:rtl/>
        </w:rPr>
        <w:t xml:space="preserve">החקלאות </w:t>
      </w:r>
      <w:bookmarkStart w:id="6073" w:name="_ETM_Q12_295429"/>
      <w:bookmarkEnd w:id="6073"/>
      <w:r>
        <w:rPr>
          <w:rtl/>
        </w:rPr>
        <w:t xml:space="preserve">אורן </w:t>
      </w:r>
      <w:bookmarkStart w:id="6074" w:name="_ETM_Q12_295909"/>
      <w:bookmarkEnd w:id="6074"/>
      <w:r>
        <w:rPr>
          <w:rtl/>
        </w:rPr>
        <w:t>ו</w:t>
      </w:r>
      <w:r>
        <w:rPr>
          <w:rFonts w:hint="cs"/>
          <w:rtl/>
        </w:rPr>
        <w:t>לשר</w:t>
      </w:r>
      <w:r>
        <w:rPr>
          <w:rtl/>
        </w:rPr>
        <w:t xml:space="preserve"> </w:t>
      </w:r>
      <w:bookmarkStart w:id="6075" w:name="_ETM_Q12_296810"/>
      <w:bookmarkEnd w:id="6075"/>
      <w:r>
        <w:rPr>
          <w:rtl/>
        </w:rPr>
        <w:t>דיכטר</w:t>
      </w:r>
      <w:r w:rsidR="002E7ED1">
        <w:rPr>
          <w:rFonts w:hint="cs"/>
          <w:rtl/>
        </w:rPr>
        <w:t xml:space="preserve"> </w:t>
      </w:r>
      <w:r w:rsidR="002E7ED1">
        <w:rPr>
          <w:rFonts w:hint="eastAsia"/>
          <w:rtl/>
        </w:rPr>
        <w:t>–</w:t>
      </w:r>
      <w:r w:rsidR="002E7ED1">
        <w:rPr>
          <w:rFonts w:hint="cs"/>
          <w:rtl/>
        </w:rPr>
        <w:t xml:space="preserve"> </w:t>
      </w:r>
      <w:r w:rsidR="002E7ED1">
        <w:rPr>
          <w:rFonts w:hint="eastAsia"/>
          <w:rtl/>
        </w:rPr>
        <w:t>–</w:t>
      </w:r>
      <w:r w:rsidR="002E7ED1">
        <w:rPr>
          <w:rFonts w:hint="cs"/>
          <w:rtl/>
        </w:rPr>
        <w:t xml:space="preserve"> </w:t>
      </w:r>
      <w:r w:rsidR="002E7ED1">
        <w:rPr>
          <w:rFonts w:hint="eastAsia"/>
          <w:rtl/>
        </w:rPr>
        <w:t>–</w:t>
      </w:r>
    </w:p>
    <w:p w:rsidR="002E7ED1" w:rsidRDefault="002E7ED1" w:rsidP="002E7ED1">
      <w:pPr>
        <w:rPr>
          <w:rtl/>
        </w:rPr>
      </w:pPr>
    </w:p>
    <w:p w:rsidR="002C6DDD" w:rsidRDefault="002C6DDD" w:rsidP="00383568">
      <w:pPr>
        <w:pStyle w:val="af6"/>
        <w:keepNext/>
        <w:rPr>
          <w:rtl/>
        </w:rPr>
      </w:pPr>
      <w:r w:rsidRPr="0002239F">
        <w:rPr>
          <w:rStyle w:val="TagStyle"/>
          <w:rtl/>
        </w:rPr>
        <w:t xml:space="preserve"> &lt;&lt; יור &gt;&gt; </w:t>
      </w:r>
      <w:r>
        <w:rPr>
          <w:rtl/>
        </w:rPr>
        <w:t>היו"ר ארז מלול:</w:t>
      </w:r>
      <w:r w:rsidRPr="0002239F">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6076" w:name="_ETM_Q12_298479"/>
      <w:bookmarkEnd w:id="6076"/>
      <w:r>
        <w:rPr>
          <w:rtl/>
        </w:rPr>
        <w:t xml:space="preserve">ולסגן </w:t>
      </w:r>
      <w:bookmarkStart w:id="6077" w:name="_ETM_Q12_299139"/>
      <w:bookmarkEnd w:id="6077"/>
      <w:r>
        <w:rPr>
          <w:rtl/>
        </w:rPr>
        <w:t>השר</w:t>
      </w:r>
      <w:r>
        <w:rPr>
          <w:rFonts w:hint="cs"/>
          <w:rtl/>
        </w:rPr>
        <w:t>.</w:t>
      </w:r>
    </w:p>
    <w:p w:rsidR="002C6DDD" w:rsidRDefault="002C6DDD" w:rsidP="00383568">
      <w:pPr>
        <w:rPr>
          <w:rtl/>
        </w:rPr>
      </w:pPr>
      <w:bookmarkStart w:id="6078" w:name="_ETM_Q12_294000"/>
      <w:bookmarkEnd w:id="6078"/>
    </w:p>
    <w:p w:rsidR="002C6DDD" w:rsidRDefault="002C6DDD" w:rsidP="00383568">
      <w:pPr>
        <w:pStyle w:val="-"/>
        <w:keepNext/>
        <w:rPr>
          <w:rtl/>
        </w:rPr>
      </w:pPr>
      <w:bookmarkStart w:id="6079" w:name="ET_speakercontinue_6353_9"/>
      <w:r w:rsidRPr="0002239F">
        <w:rPr>
          <w:rStyle w:val="TagStyle"/>
          <w:rtl/>
        </w:rPr>
        <w:t xml:space="preserve"> &lt;&lt; דובר_המשך &gt;&gt; </w:t>
      </w:r>
      <w:r>
        <w:rPr>
          <w:rtl/>
        </w:rPr>
        <w:t>חנוך דב מלביצקי (הליכוד):</w:t>
      </w:r>
      <w:r w:rsidRPr="0002239F">
        <w:rPr>
          <w:rStyle w:val="TagStyle"/>
          <w:rtl/>
        </w:rPr>
        <w:t xml:space="preserve"> &lt;&lt; דובר_המשך &gt;&gt;</w:t>
      </w:r>
      <w:r>
        <w:rPr>
          <w:rtl/>
        </w:rPr>
        <w:t xml:space="preserve">  </w:t>
      </w:r>
      <w:bookmarkEnd w:id="6079"/>
    </w:p>
    <w:p w:rsidR="002C6DDD" w:rsidRDefault="002C6DDD" w:rsidP="00B74F47">
      <w:pPr>
        <w:rPr>
          <w:rtl/>
        </w:rPr>
      </w:pPr>
    </w:p>
    <w:p w:rsidR="002C6DDD" w:rsidRDefault="002C6DDD" w:rsidP="002E7ED1">
      <w:pPr>
        <w:rPr>
          <w:rtl/>
        </w:rPr>
      </w:pPr>
      <w:bookmarkStart w:id="6080" w:name="_ETM_Q12_295000"/>
      <w:bookmarkEnd w:id="6080"/>
      <w:r>
        <w:rPr>
          <w:rFonts w:hint="cs"/>
          <w:rtl/>
        </w:rPr>
        <w:t>ולסגן השר,</w:t>
      </w:r>
      <w:r>
        <w:rPr>
          <w:rtl/>
        </w:rPr>
        <w:t xml:space="preserve"> </w:t>
      </w:r>
      <w:bookmarkStart w:id="6081" w:name="_ETM_Q12_299740"/>
      <w:bookmarkEnd w:id="6081"/>
      <w:r>
        <w:rPr>
          <w:rtl/>
        </w:rPr>
        <w:t>כמובן</w:t>
      </w:r>
      <w:r>
        <w:rPr>
          <w:rFonts w:hint="cs"/>
          <w:rtl/>
        </w:rPr>
        <w:t>,</w:t>
      </w:r>
      <w:r>
        <w:rPr>
          <w:rtl/>
        </w:rPr>
        <w:t xml:space="preserve"> </w:t>
      </w:r>
      <w:bookmarkStart w:id="6082" w:name="_ETM_Q12_300670"/>
      <w:bookmarkEnd w:id="6082"/>
      <w:r>
        <w:rPr>
          <w:rtl/>
        </w:rPr>
        <w:t xml:space="preserve">משה </w:t>
      </w:r>
      <w:bookmarkStart w:id="6083" w:name="_ETM_Q12_300999"/>
      <w:bookmarkEnd w:id="6083"/>
      <w:r>
        <w:rPr>
          <w:rtl/>
        </w:rPr>
        <w:t>אבוטבול</w:t>
      </w:r>
      <w:r>
        <w:rPr>
          <w:rFonts w:hint="cs"/>
          <w:rtl/>
        </w:rPr>
        <w:t xml:space="preserve"> –</w:t>
      </w:r>
      <w:r>
        <w:rPr>
          <w:rtl/>
        </w:rPr>
        <w:t xml:space="preserve"> </w:t>
      </w:r>
      <w:bookmarkStart w:id="6084" w:name="_ETM_Q12_302400"/>
      <w:bookmarkEnd w:id="6084"/>
      <w:r>
        <w:rPr>
          <w:rtl/>
        </w:rPr>
        <w:t xml:space="preserve">שהבינו </w:t>
      </w:r>
      <w:bookmarkStart w:id="6085" w:name="_ETM_Q12_303810"/>
      <w:bookmarkEnd w:id="6085"/>
      <w:r>
        <w:rPr>
          <w:rtl/>
        </w:rPr>
        <w:t xml:space="preserve">את </w:t>
      </w:r>
      <w:bookmarkStart w:id="6086" w:name="_ETM_Q12_303930"/>
      <w:bookmarkEnd w:id="6086"/>
      <w:r>
        <w:rPr>
          <w:rtl/>
        </w:rPr>
        <w:t>האירוע</w:t>
      </w:r>
      <w:r>
        <w:rPr>
          <w:rFonts w:hint="cs"/>
          <w:rtl/>
        </w:rPr>
        <w:t>,</w:t>
      </w:r>
      <w:r>
        <w:rPr>
          <w:rtl/>
        </w:rPr>
        <w:t xml:space="preserve"> </w:t>
      </w:r>
      <w:bookmarkStart w:id="6087" w:name="_ETM_Q12_305109"/>
      <w:bookmarkEnd w:id="6087"/>
      <w:r>
        <w:rPr>
          <w:rtl/>
        </w:rPr>
        <w:t xml:space="preserve">שמוכנים </w:t>
      </w:r>
      <w:bookmarkStart w:id="6088" w:name="_ETM_Q12_305740"/>
      <w:bookmarkEnd w:id="6088"/>
      <w:r>
        <w:rPr>
          <w:rtl/>
        </w:rPr>
        <w:t xml:space="preserve">להתגייס </w:t>
      </w:r>
      <w:bookmarkStart w:id="6089" w:name="_ETM_Q12_306310"/>
      <w:bookmarkEnd w:id="6089"/>
      <w:r>
        <w:rPr>
          <w:rtl/>
        </w:rPr>
        <w:t xml:space="preserve">לדבר </w:t>
      </w:r>
      <w:bookmarkStart w:id="6090" w:name="_ETM_Q12_306789"/>
      <w:bookmarkEnd w:id="6090"/>
      <w:r>
        <w:rPr>
          <w:rtl/>
        </w:rPr>
        <w:t>הזה</w:t>
      </w:r>
      <w:r>
        <w:rPr>
          <w:rFonts w:hint="cs"/>
          <w:rtl/>
        </w:rPr>
        <w:t>,</w:t>
      </w:r>
      <w:r>
        <w:rPr>
          <w:rtl/>
        </w:rPr>
        <w:t xml:space="preserve"> </w:t>
      </w:r>
      <w:bookmarkStart w:id="6091" w:name="_ETM_Q12_307509"/>
      <w:bookmarkEnd w:id="6091"/>
      <w:r>
        <w:rPr>
          <w:rtl/>
        </w:rPr>
        <w:t xml:space="preserve">וסיכמנו </w:t>
      </w:r>
      <w:bookmarkStart w:id="6092" w:name="_ETM_Q12_308169"/>
      <w:bookmarkEnd w:id="6092"/>
      <w:r>
        <w:rPr>
          <w:rtl/>
        </w:rPr>
        <w:t xml:space="preserve">מראש </w:t>
      </w:r>
      <w:bookmarkStart w:id="6093" w:name="_ETM_Q12_308620"/>
      <w:bookmarkEnd w:id="6093"/>
      <w:r>
        <w:rPr>
          <w:rtl/>
        </w:rPr>
        <w:t>ש</w:t>
      </w:r>
      <w:bookmarkStart w:id="6094" w:name="_ETM_Q12_309040"/>
      <w:bookmarkEnd w:id="6094"/>
      <w:r>
        <w:rPr>
          <w:rtl/>
        </w:rPr>
        <w:t xml:space="preserve">נעבוד </w:t>
      </w:r>
      <w:bookmarkStart w:id="6095" w:name="_ETM_Q12_309459"/>
      <w:bookmarkEnd w:id="6095"/>
      <w:r>
        <w:rPr>
          <w:rtl/>
        </w:rPr>
        <w:t xml:space="preserve">בתיאום </w:t>
      </w:r>
      <w:bookmarkStart w:id="6096" w:name="_ETM_Q12_309940"/>
      <w:bookmarkEnd w:id="6096"/>
      <w:r>
        <w:rPr>
          <w:rtl/>
        </w:rPr>
        <w:t xml:space="preserve">איתם </w:t>
      </w:r>
      <w:bookmarkStart w:id="6097" w:name="_ETM_Q12_310419"/>
      <w:bookmarkEnd w:id="6097"/>
      <w:r>
        <w:rPr>
          <w:rtl/>
        </w:rPr>
        <w:t xml:space="preserve">ועל </w:t>
      </w:r>
      <w:bookmarkStart w:id="6098" w:name="_ETM_Q12_310720"/>
      <w:bookmarkEnd w:id="6098"/>
      <w:r>
        <w:rPr>
          <w:rtl/>
        </w:rPr>
        <w:t xml:space="preserve">פי </w:t>
      </w:r>
      <w:bookmarkStart w:id="6099" w:name="_ETM_Q12_310870"/>
      <w:bookmarkEnd w:id="6099"/>
      <w:r>
        <w:rPr>
          <w:rtl/>
        </w:rPr>
        <w:t xml:space="preserve">הנחיות </w:t>
      </w:r>
      <w:bookmarkStart w:id="6100" w:name="_ETM_Q12_311260"/>
      <w:bookmarkEnd w:id="6100"/>
      <w:r>
        <w:rPr>
          <w:rtl/>
        </w:rPr>
        <w:t>המומחים</w:t>
      </w:r>
      <w:r>
        <w:rPr>
          <w:rFonts w:hint="cs"/>
          <w:rtl/>
        </w:rPr>
        <w:t>,</w:t>
      </w:r>
      <w:r>
        <w:rPr>
          <w:rtl/>
        </w:rPr>
        <w:t xml:space="preserve"> </w:t>
      </w:r>
      <w:bookmarkStart w:id="6101" w:name="_ETM_Q12_311860"/>
      <w:bookmarkEnd w:id="6101"/>
      <w:r>
        <w:rPr>
          <w:rtl/>
        </w:rPr>
        <w:t xml:space="preserve">ובוועדה </w:t>
      </w:r>
      <w:bookmarkStart w:id="6102" w:name="_ETM_Q12_312489"/>
      <w:bookmarkEnd w:id="6102"/>
      <w:r>
        <w:rPr>
          <w:rtl/>
        </w:rPr>
        <w:t xml:space="preserve">בעצם </w:t>
      </w:r>
      <w:bookmarkStart w:id="6103" w:name="_ETM_Q12_312909"/>
      <w:bookmarkEnd w:id="6103"/>
      <w:r>
        <w:rPr>
          <w:rFonts w:hint="cs"/>
          <w:rtl/>
        </w:rPr>
        <w:t>ניקח</w:t>
      </w:r>
      <w:r>
        <w:rPr>
          <w:rtl/>
        </w:rPr>
        <w:t xml:space="preserve"> </w:t>
      </w:r>
      <w:bookmarkStart w:id="6104" w:name="_ETM_Q12_313239"/>
      <w:bookmarkEnd w:id="6104"/>
      <w:r>
        <w:rPr>
          <w:rtl/>
        </w:rPr>
        <w:t xml:space="preserve">ונרכז </w:t>
      </w:r>
      <w:bookmarkStart w:id="6105" w:name="_ETM_Q12_313900"/>
      <w:bookmarkEnd w:id="6105"/>
      <w:r>
        <w:rPr>
          <w:rtl/>
        </w:rPr>
        <w:t xml:space="preserve">את </w:t>
      </w:r>
      <w:bookmarkStart w:id="6106" w:name="_ETM_Q12_314019"/>
      <w:bookmarkEnd w:id="6106"/>
      <w:r>
        <w:rPr>
          <w:rtl/>
        </w:rPr>
        <w:t xml:space="preserve">כל </w:t>
      </w:r>
      <w:bookmarkStart w:id="6107" w:name="_ETM_Q12_314200"/>
      <w:bookmarkEnd w:id="6107"/>
      <w:r>
        <w:rPr>
          <w:rtl/>
        </w:rPr>
        <w:t xml:space="preserve">הנושא </w:t>
      </w:r>
      <w:bookmarkStart w:id="6108" w:name="_ETM_Q12_314590"/>
      <w:bookmarkEnd w:id="6108"/>
      <w:r>
        <w:rPr>
          <w:rtl/>
        </w:rPr>
        <w:t xml:space="preserve">הזה </w:t>
      </w:r>
      <w:bookmarkStart w:id="6109" w:name="_ETM_Q12_315480"/>
      <w:bookmarkEnd w:id="6109"/>
      <w:r>
        <w:rPr>
          <w:rtl/>
        </w:rPr>
        <w:t xml:space="preserve">ונוציא </w:t>
      </w:r>
      <w:bookmarkStart w:id="6110" w:name="_ETM_Q12_315930"/>
      <w:bookmarkEnd w:id="6110"/>
      <w:r>
        <w:rPr>
          <w:rtl/>
        </w:rPr>
        <w:t xml:space="preserve">חוק </w:t>
      </w:r>
      <w:bookmarkStart w:id="6111" w:name="_ETM_Q12_316230"/>
      <w:bookmarkEnd w:id="6111"/>
      <w:r>
        <w:rPr>
          <w:rtl/>
        </w:rPr>
        <w:t xml:space="preserve">שיהיה </w:t>
      </w:r>
      <w:bookmarkStart w:id="6112" w:name="_ETM_Q12_316590"/>
      <w:bookmarkEnd w:id="6112"/>
      <w:r>
        <w:rPr>
          <w:rtl/>
        </w:rPr>
        <w:t>טוב</w:t>
      </w:r>
      <w:r>
        <w:rPr>
          <w:rFonts w:hint="cs"/>
          <w:rtl/>
        </w:rPr>
        <w:t>,</w:t>
      </w:r>
      <w:r>
        <w:rPr>
          <w:rtl/>
        </w:rPr>
        <w:t xml:space="preserve"> </w:t>
      </w:r>
      <w:bookmarkStart w:id="6113" w:name="_ETM_Q12_317480"/>
      <w:bookmarkEnd w:id="6113"/>
      <w:r>
        <w:rPr>
          <w:rtl/>
        </w:rPr>
        <w:t>נכון</w:t>
      </w:r>
      <w:r>
        <w:rPr>
          <w:rFonts w:hint="cs"/>
          <w:rtl/>
        </w:rPr>
        <w:t>,</w:t>
      </w:r>
      <w:r>
        <w:rPr>
          <w:rtl/>
        </w:rPr>
        <w:t xml:space="preserve"> </w:t>
      </w:r>
      <w:bookmarkStart w:id="6114" w:name="_ETM_Q12_318560"/>
      <w:bookmarkEnd w:id="6114"/>
      <w:r>
        <w:rPr>
          <w:rtl/>
        </w:rPr>
        <w:t>מוסרי</w:t>
      </w:r>
      <w:r>
        <w:rPr>
          <w:rFonts w:hint="cs"/>
          <w:rtl/>
        </w:rPr>
        <w:t xml:space="preserve">, שיראה </w:t>
      </w:r>
      <w:bookmarkStart w:id="6115" w:name="_ETM_Q12_320080"/>
      <w:bookmarkStart w:id="6116" w:name="_ETM_Q12_320739"/>
      <w:bookmarkEnd w:id="6115"/>
      <w:bookmarkEnd w:id="6116"/>
      <w:r>
        <w:rPr>
          <w:rtl/>
        </w:rPr>
        <w:t xml:space="preserve">חמלה </w:t>
      </w:r>
      <w:bookmarkStart w:id="6117" w:name="_ETM_Q12_321810"/>
      <w:bookmarkEnd w:id="6117"/>
      <w:r>
        <w:rPr>
          <w:rtl/>
        </w:rPr>
        <w:t xml:space="preserve">לבעלי </w:t>
      </w:r>
      <w:bookmarkStart w:id="6118" w:name="_ETM_Q12_322500"/>
      <w:bookmarkEnd w:id="6118"/>
      <w:r>
        <w:rPr>
          <w:rtl/>
        </w:rPr>
        <w:t xml:space="preserve">החיים </w:t>
      </w:r>
      <w:bookmarkStart w:id="6119" w:name="_ETM_Q12_323629"/>
      <w:bookmarkEnd w:id="6119"/>
      <w:r>
        <w:rPr>
          <w:rtl/>
        </w:rPr>
        <w:t xml:space="preserve">ויעשה </w:t>
      </w:r>
      <w:bookmarkStart w:id="6120" w:name="_ETM_Q12_324260"/>
      <w:bookmarkEnd w:id="6120"/>
      <w:r>
        <w:rPr>
          <w:rtl/>
        </w:rPr>
        <w:t xml:space="preserve">אותנו </w:t>
      </w:r>
      <w:bookmarkStart w:id="6121" w:name="_ETM_Q12_324680"/>
      <w:bookmarkEnd w:id="6121"/>
      <w:r>
        <w:rPr>
          <w:rtl/>
        </w:rPr>
        <w:t xml:space="preserve">מדינה </w:t>
      </w:r>
      <w:bookmarkStart w:id="6122" w:name="_ETM_Q12_325889"/>
      <w:bookmarkEnd w:id="6122"/>
      <w:r>
        <w:rPr>
          <w:rtl/>
        </w:rPr>
        <w:t xml:space="preserve">קצת </w:t>
      </w:r>
      <w:bookmarkStart w:id="6123" w:name="_ETM_Q12_326250"/>
      <w:bookmarkEnd w:id="6123"/>
      <w:r>
        <w:rPr>
          <w:rtl/>
        </w:rPr>
        <w:t>יותר טובה</w:t>
      </w:r>
      <w:r>
        <w:rPr>
          <w:rFonts w:hint="cs"/>
          <w:rtl/>
        </w:rPr>
        <w:t>.</w:t>
      </w:r>
      <w:bookmarkStart w:id="6124" w:name="_ETM_Q12_324000"/>
      <w:bookmarkEnd w:id="6124"/>
      <w:r>
        <w:rPr>
          <w:rtl/>
        </w:rPr>
        <w:t xml:space="preserve"> </w:t>
      </w:r>
      <w:bookmarkStart w:id="6125" w:name="_ETM_Q12_328530"/>
      <w:bookmarkEnd w:id="6125"/>
      <w:r>
        <w:rPr>
          <w:rtl/>
        </w:rPr>
        <w:t xml:space="preserve">תודה </w:t>
      </w:r>
      <w:bookmarkStart w:id="6126" w:name="_ETM_Q12_328800"/>
      <w:bookmarkEnd w:id="6126"/>
      <w:r>
        <w:rPr>
          <w:rtl/>
        </w:rPr>
        <w:t>רבה</w:t>
      </w:r>
      <w:r>
        <w:rPr>
          <w:rFonts w:hint="cs"/>
          <w:rtl/>
        </w:rPr>
        <w:t>.</w:t>
      </w:r>
      <w:r>
        <w:rPr>
          <w:rtl/>
        </w:rPr>
        <w:t xml:space="preserve"> </w:t>
      </w:r>
      <w:bookmarkStart w:id="6127" w:name="_ETM_Q12_329280"/>
      <w:bookmarkEnd w:id="6127"/>
      <w:r>
        <w:rPr>
          <w:rtl/>
        </w:rPr>
        <w:t xml:space="preserve">תודה </w:t>
      </w:r>
      <w:bookmarkStart w:id="6128" w:name="_ETM_Q12_329550"/>
      <w:bookmarkEnd w:id="6128"/>
      <w:r>
        <w:rPr>
          <w:rtl/>
        </w:rPr>
        <w:t xml:space="preserve">רבה </w:t>
      </w:r>
      <w:bookmarkStart w:id="6129" w:name="_ETM_Q12_329790"/>
      <w:bookmarkEnd w:id="6129"/>
      <w:r>
        <w:rPr>
          <w:rtl/>
        </w:rPr>
        <w:t>לכולם</w:t>
      </w:r>
      <w:r>
        <w:rPr>
          <w:rFonts w:hint="cs"/>
          <w:rtl/>
        </w:rPr>
        <w:t>.</w:t>
      </w:r>
    </w:p>
    <w:p w:rsidR="002C6DDD" w:rsidRDefault="002C6DDD" w:rsidP="00383568">
      <w:pPr>
        <w:rPr>
          <w:rtl/>
        </w:rPr>
      </w:pPr>
    </w:p>
    <w:p w:rsidR="002C6DDD" w:rsidRDefault="002C6DDD" w:rsidP="00383568">
      <w:pPr>
        <w:pStyle w:val="af6"/>
        <w:keepNext/>
        <w:rPr>
          <w:rtl/>
        </w:rPr>
      </w:pPr>
      <w:r w:rsidRPr="00FA79A1">
        <w:rPr>
          <w:rStyle w:val="TagStyle"/>
          <w:rtl/>
        </w:rPr>
        <w:t xml:space="preserve"> &lt;&lt; יור &gt;&gt; </w:t>
      </w:r>
      <w:r>
        <w:rPr>
          <w:rtl/>
        </w:rPr>
        <w:t>היו"ר ארז מלול:</w:t>
      </w:r>
      <w:r w:rsidRPr="00FA79A1">
        <w:rPr>
          <w:rStyle w:val="TagStyle"/>
          <w:rtl/>
        </w:rPr>
        <w:t xml:space="preserve"> &lt;&lt; יור &gt;&gt;</w:t>
      </w:r>
      <w:r>
        <w:rPr>
          <w:rtl/>
        </w:rPr>
        <w:t xml:space="preserve">  </w:t>
      </w:r>
    </w:p>
    <w:p w:rsidR="002C6DDD" w:rsidRDefault="002C6DDD" w:rsidP="00B74F47">
      <w:pPr>
        <w:rPr>
          <w:rtl/>
        </w:rPr>
      </w:pPr>
    </w:p>
    <w:p w:rsidR="002E7ED1" w:rsidRDefault="002C6DDD" w:rsidP="004C5B5F">
      <w:pPr>
        <w:rPr>
          <w:rtl/>
        </w:rPr>
      </w:pPr>
      <w:bookmarkStart w:id="6130" w:name="_ETM_Q12_326000"/>
      <w:bookmarkEnd w:id="6130"/>
      <w:r>
        <w:rPr>
          <w:rFonts w:hint="cs"/>
          <w:rtl/>
        </w:rPr>
        <w:t>תודה רבה, חבר</w:t>
      </w:r>
      <w:r>
        <w:rPr>
          <w:rtl/>
        </w:rPr>
        <w:t xml:space="preserve"> </w:t>
      </w:r>
      <w:bookmarkStart w:id="6131" w:name="_ETM_Q12_330300"/>
      <w:bookmarkEnd w:id="6131"/>
      <w:r>
        <w:rPr>
          <w:rtl/>
        </w:rPr>
        <w:t xml:space="preserve">הכנסת </w:t>
      </w:r>
      <w:bookmarkStart w:id="6132" w:name="_ETM_Q12_331320"/>
      <w:bookmarkEnd w:id="6132"/>
      <w:r>
        <w:rPr>
          <w:rtl/>
        </w:rPr>
        <w:t>מל</w:t>
      </w:r>
      <w:r>
        <w:rPr>
          <w:rFonts w:hint="cs"/>
          <w:rtl/>
        </w:rPr>
        <w:t>ב</w:t>
      </w:r>
      <w:r>
        <w:rPr>
          <w:rtl/>
        </w:rPr>
        <w:t>י</w:t>
      </w:r>
      <w:r>
        <w:rPr>
          <w:rFonts w:hint="cs"/>
          <w:rtl/>
        </w:rPr>
        <w:t>צ</w:t>
      </w:r>
      <w:r>
        <w:rPr>
          <w:rtl/>
        </w:rPr>
        <w:t>קי</w:t>
      </w:r>
      <w:r>
        <w:rPr>
          <w:rFonts w:hint="cs"/>
          <w:rtl/>
        </w:rPr>
        <w:t>.</w:t>
      </w:r>
      <w:r>
        <w:rPr>
          <w:rtl/>
        </w:rPr>
        <w:t xml:space="preserve"> </w:t>
      </w:r>
      <w:bookmarkStart w:id="6133" w:name="_ETM_Q12_332010"/>
      <w:bookmarkStart w:id="6134" w:name="_ETM_Q12_332160"/>
      <w:bookmarkStart w:id="6135" w:name="_ETM_Q12_332639"/>
      <w:bookmarkStart w:id="6136" w:name="_ETM_Q12_333510"/>
      <w:bookmarkEnd w:id="6133"/>
      <w:bookmarkEnd w:id="6134"/>
      <w:bookmarkEnd w:id="6135"/>
      <w:bookmarkEnd w:id="6136"/>
    </w:p>
    <w:p w:rsidR="004C5B5F" w:rsidRDefault="004C5B5F" w:rsidP="004C5B5F">
      <w:pPr>
        <w:rPr>
          <w:rtl/>
        </w:rPr>
      </w:pPr>
    </w:p>
    <w:p w:rsidR="004C5B5F" w:rsidRDefault="004C5B5F" w:rsidP="004C5B5F">
      <w:pPr>
        <w:rPr>
          <w:rtl/>
        </w:rPr>
      </w:pPr>
    </w:p>
    <w:p w:rsidR="002E7ED1" w:rsidRDefault="002E7ED1" w:rsidP="00A71D39">
      <w:pPr>
        <w:pStyle w:val="a6"/>
        <w:rPr>
          <w:rtl/>
        </w:rPr>
      </w:pPr>
      <w:bookmarkStart w:id="6137" w:name="ET_hatsach_639984_1494"/>
      <w:r w:rsidRPr="002E7ED1">
        <w:rPr>
          <w:rStyle w:val="TagStyle"/>
          <w:rtl/>
        </w:rPr>
        <w:t xml:space="preserve"> &lt;&lt; הצח &gt;&gt; </w:t>
      </w:r>
      <w:r>
        <w:rPr>
          <w:rtl/>
        </w:rPr>
        <w:t>הצעת חוק צער בעלי חיים (הגנה על בעלי חיים) (</w:t>
      </w:r>
      <w:r w:rsidR="00A71D39">
        <w:rPr>
          <w:rFonts w:hint="cs"/>
          <w:rtl/>
        </w:rPr>
        <w:t xml:space="preserve">תיקון </w:t>
      </w:r>
      <w:r w:rsidR="00A71D39">
        <w:rPr>
          <w:rtl/>
        </w:rPr>
        <w:t>–</w:t>
      </w:r>
      <w:r w:rsidR="00A71D39">
        <w:rPr>
          <w:rFonts w:hint="cs"/>
          <w:rtl/>
        </w:rPr>
        <w:t xml:space="preserve"> </w:t>
      </w:r>
      <w:r>
        <w:rPr>
          <w:rtl/>
        </w:rPr>
        <w:t xml:space="preserve">איסור </w:t>
      </w:r>
      <w:r w:rsidR="00A71D39">
        <w:rPr>
          <w:rFonts w:hint="cs"/>
          <w:rtl/>
        </w:rPr>
        <w:t>על זיווג ומכירה של כלבים וחתולים</w:t>
      </w:r>
      <w:r>
        <w:rPr>
          <w:rtl/>
        </w:rPr>
        <w:t>), התשפ"</w:t>
      </w:r>
      <w:r w:rsidR="004C5B5F">
        <w:rPr>
          <w:rFonts w:hint="cs"/>
          <w:rtl/>
        </w:rPr>
        <w:t>ג</w:t>
      </w:r>
      <w:r>
        <w:rPr>
          <w:rtl/>
        </w:rPr>
        <w:t>–202</w:t>
      </w:r>
      <w:r w:rsidR="004C5B5F">
        <w:rPr>
          <w:rFonts w:hint="cs"/>
          <w:rtl/>
        </w:rPr>
        <w:t>3</w:t>
      </w:r>
      <w:r w:rsidRPr="002E7ED1">
        <w:rPr>
          <w:rStyle w:val="TagStyle"/>
          <w:rtl/>
        </w:rPr>
        <w:t xml:space="preserve"> &lt;&lt; הצח &gt;&gt;</w:t>
      </w:r>
      <w:r>
        <w:rPr>
          <w:rtl/>
        </w:rPr>
        <w:t xml:space="preserve">   </w:t>
      </w:r>
      <w:bookmarkEnd w:id="6137"/>
    </w:p>
    <w:p w:rsidR="002E7ED1" w:rsidRDefault="002E7ED1" w:rsidP="004C5B5F">
      <w:pPr>
        <w:rPr>
          <w:rtl/>
        </w:rPr>
      </w:pPr>
      <w:r>
        <w:rPr>
          <w:rtl/>
        </w:rPr>
        <w:t xml:space="preserve">[הצעת חוק </w:t>
      </w:r>
      <w:r w:rsidR="004C5B5F">
        <w:rPr>
          <w:rFonts w:hint="cs"/>
          <w:rtl/>
        </w:rPr>
        <w:t>פ/2130/25; נספחות.</w:t>
      </w:r>
      <w:r>
        <w:rPr>
          <w:rtl/>
        </w:rPr>
        <w:t>]</w:t>
      </w:r>
    </w:p>
    <w:p w:rsidR="002E7ED1" w:rsidRDefault="002E7ED1" w:rsidP="004C5B5F">
      <w:pPr>
        <w:pStyle w:val="-0"/>
        <w:rPr>
          <w:rtl/>
        </w:rPr>
      </w:pPr>
      <w:r>
        <w:rPr>
          <w:rtl/>
        </w:rPr>
        <w:t xml:space="preserve">(הצעת </w:t>
      </w:r>
      <w:r w:rsidR="004C5B5F">
        <w:rPr>
          <w:rFonts w:hint="cs"/>
          <w:rtl/>
        </w:rPr>
        <w:t xml:space="preserve">קבוצת חברי </w:t>
      </w:r>
      <w:r>
        <w:rPr>
          <w:rtl/>
        </w:rPr>
        <w:t>הכנסת)</w:t>
      </w:r>
    </w:p>
    <w:p w:rsidR="002E7ED1" w:rsidRDefault="002E7ED1" w:rsidP="002E7ED1">
      <w:pPr>
        <w:pStyle w:val="KeepWithNext"/>
        <w:rPr>
          <w:rtl/>
        </w:rPr>
      </w:pPr>
    </w:p>
    <w:p w:rsidR="002C6DDD" w:rsidRDefault="002C6DDD" w:rsidP="002E7ED1">
      <w:pPr>
        <w:rPr>
          <w:rtl/>
        </w:rPr>
      </w:pPr>
      <w:r>
        <w:rPr>
          <w:rtl/>
        </w:rPr>
        <w:t xml:space="preserve">להצעה </w:t>
      </w:r>
      <w:bookmarkStart w:id="6138" w:name="_ETM_Q12_333990"/>
      <w:bookmarkEnd w:id="6138"/>
      <w:r>
        <w:rPr>
          <w:rtl/>
        </w:rPr>
        <w:t xml:space="preserve">זו </w:t>
      </w:r>
      <w:bookmarkStart w:id="6139" w:name="_ETM_Q12_334440"/>
      <w:bookmarkEnd w:id="6139"/>
      <w:r>
        <w:rPr>
          <w:rtl/>
        </w:rPr>
        <w:t xml:space="preserve">הוצמדה </w:t>
      </w:r>
      <w:bookmarkStart w:id="6140" w:name="_ETM_Q12_335580"/>
      <w:bookmarkEnd w:id="6140"/>
      <w:r>
        <w:rPr>
          <w:rtl/>
        </w:rPr>
        <w:t xml:space="preserve">הצעת </w:t>
      </w:r>
      <w:bookmarkStart w:id="6141" w:name="_ETM_Q12_336180"/>
      <w:bookmarkEnd w:id="6141"/>
      <w:r>
        <w:rPr>
          <w:rtl/>
        </w:rPr>
        <w:t xml:space="preserve">חוק </w:t>
      </w:r>
      <w:bookmarkStart w:id="6142" w:name="_ETM_Q12_336990"/>
      <w:bookmarkEnd w:id="6142"/>
      <w:r>
        <w:rPr>
          <w:rtl/>
        </w:rPr>
        <w:t xml:space="preserve">נוספת </w:t>
      </w:r>
      <w:bookmarkStart w:id="6143" w:name="_ETM_Q12_337650"/>
      <w:bookmarkEnd w:id="6143"/>
      <w:r>
        <w:rPr>
          <w:rtl/>
        </w:rPr>
        <w:t xml:space="preserve">של </w:t>
      </w:r>
      <w:bookmarkStart w:id="6144" w:name="_ETM_Q12_337800"/>
      <w:bookmarkEnd w:id="6144"/>
      <w:r>
        <w:rPr>
          <w:rtl/>
        </w:rPr>
        <w:t xml:space="preserve">חברת </w:t>
      </w:r>
      <w:bookmarkStart w:id="6145" w:name="_ETM_Q12_338220"/>
      <w:bookmarkEnd w:id="6145"/>
      <w:r>
        <w:rPr>
          <w:rtl/>
        </w:rPr>
        <w:t xml:space="preserve">הכנסת </w:t>
      </w:r>
      <w:bookmarkStart w:id="6146" w:name="_ETM_Q12_339150"/>
      <w:bookmarkEnd w:id="6146"/>
      <w:r>
        <w:rPr>
          <w:rtl/>
        </w:rPr>
        <w:t xml:space="preserve">יסמין </w:t>
      </w:r>
      <w:bookmarkStart w:id="6147" w:name="_ETM_Q12_339660"/>
      <w:bookmarkEnd w:id="6147"/>
      <w:r>
        <w:rPr>
          <w:rtl/>
        </w:rPr>
        <w:t>פרידמן</w:t>
      </w:r>
      <w:r>
        <w:rPr>
          <w:rFonts w:hint="cs"/>
          <w:rtl/>
        </w:rPr>
        <w:t>.</w:t>
      </w:r>
      <w:r>
        <w:rPr>
          <w:rtl/>
        </w:rPr>
        <w:t xml:space="preserve"> </w:t>
      </w:r>
      <w:bookmarkStart w:id="6148" w:name="_ETM_Q12_341080"/>
      <w:bookmarkEnd w:id="6148"/>
      <w:r>
        <w:rPr>
          <w:rtl/>
        </w:rPr>
        <w:t xml:space="preserve">אני </w:t>
      </w:r>
      <w:bookmarkStart w:id="6149" w:name="_ETM_Q12_341290"/>
      <w:bookmarkEnd w:id="6149"/>
      <w:r>
        <w:rPr>
          <w:rtl/>
        </w:rPr>
        <w:t xml:space="preserve">מזמין </w:t>
      </w:r>
      <w:bookmarkStart w:id="6150" w:name="_ETM_Q12_341680"/>
      <w:bookmarkEnd w:id="6150"/>
      <w:r>
        <w:rPr>
          <w:rtl/>
        </w:rPr>
        <w:t xml:space="preserve">את </w:t>
      </w:r>
      <w:bookmarkStart w:id="6151" w:name="_ETM_Q12_341800"/>
      <w:bookmarkEnd w:id="6151"/>
      <w:r>
        <w:rPr>
          <w:rtl/>
        </w:rPr>
        <w:t xml:space="preserve">חברת </w:t>
      </w:r>
      <w:bookmarkStart w:id="6152" w:name="_ETM_Q12_342250"/>
      <w:bookmarkEnd w:id="6152"/>
      <w:r>
        <w:rPr>
          <w:rtl/>
        </w:rPr>
        <w:t xml:space="preserve">הכנסת </w:t>
      </w:r>
      <w:bookmarkStart w:id="6153" w:name="_ETM_Q12_342639"/>
      <w:bookmarkEnd w:id="6153"/>
      <w:r>
        <w:rPr>
          <w:rtl/>
        </w:rPr>
        <w:t xml:space="preserve">יסמין </w:t>
      </w:r>
      <w:bookmarkStart w:id="6154" w:name="_ETM_Q12_343330"/>
      <w:bookmarkEnd w:id="6154"/>
      <w:r>
        <w:rPr>
          <w:rtl/>
        </w:rPr>
        <w:t xml:space="preserve">פרידמן </w:t>
      </w:r>
      <w:bookmarkStart w:id="6155" w:name="_ETM_Q12_344350"/>
      <w:bookmarkEnd w:id="6155"/>
      <w:r>
        <w:rPr>
          <w:rtl/>
        </w:rPr>
        <w:t xml:space="preserve">לנמק </w:t>
      </w:r>
      <w:bookmarkStart w:id="6156" w:name="_ETM_Q12_344919"/>
      <w:bookmarkEnd w:id="6156"/>
      <w:r>
        <w:rPr>
          <w:rtl/>
        </w:rPr>
        <w:t xml:space="preserve">את </w:t>
      </w:r>
      <w:bookmarkStart w:id="6157" w:name="_ETM_Q12_345160"/>
      <w:bookmarkEnd w:id="6157"/>
      <w:r>
        <w:rPr>
          <w:rtl/>
        </w:rPr>
        <w:t xml:space="preserve">הצעת </w:t>
      </w:r>
      <w:bookmarkStart w:id="6158" w:name="_ETM_Q12_345550"/>
      <w:bookmarkEnd w:id="6158"/>
      <w:r>
        <w:rPr>
          <w:rtl/>
        </w:rPr>
        <w:t>החוק</w:t>
      </w:r>
      <w:r>
        <w:rPr>
          <w:rFonts w:hint="cs"/>
          <w:rtl/>
        </w:rPr>
        <w:t>.</w:t>
      </w:r>
    </w:p>
    <w:p w:rsidR="002C6DDD" w:rsidRDefault="002C6DDD" w:rsidP="00383568">
      <w:pPr>
        <w:rPr>
          <w:rtl/>
        </w:rPr>
      </w:pPr>
    </w:p>
    <w:p w:rsidR="002C6DDD" w:rsidRDefault="002C6DDD" w:rsidP="00383568">
      <w:pPr>
        <w:pStyle w:val="a4"/>
        <w:keepNext/>
        <w:rPr>
          <w:rtl/>
        </w:rPr>
      </w:pPr>
      <w:bookmarkStart w:id="6159" w:name="ET_speaker_6231_11"/>
      <w:r w:rsidRPr="00FA79A1">
        <w:rPr>
          <w:rStyle w:val="TagStyle"/>
          <w:rtl/>
        </w:rPr>
        <w:t xml:space="preserve"> &lt;&lt; דובר &gt;&gt; </w:t>
      </w:r>
      <w:bookmarkStart w:id="6160" w:name="_Toc158226055"/>
      <w:bookmarkStart w:id="6161" w:name="_Toc158232905"/>
      <w:bookmarkStart w:id="6162" w:name="_Toc158280952"/>
      <w:bookmarkStart w:id="6163" w:name="_Toc158284292"/>
      <w:r>
        <w:rPr>
          <w:rtl/>
        </w:rPr>
        <w:t>יסמין פרידמן (יש עתיד):</w:t>
      </w:r>
      <w:bookmarkEnd w:id="6160"/>
      <w:bookmarkEnd w:id="6161"/>
      <w:bookmarkEnd w:id="6162"/>
      <w:bookmarkEnd w:id="6163"/>
      <w:r w:rsidRPr="00FA79A1">
        <w:rPr>
          <w:rStyle w:val="TagStyle"/>
          <w:rtl/>
        </w:rPr>
        <w:t xml:space="preserve"> &lt;&lt; דובר &gt;&gt;</w:t>
      </w:r>
      <w:r>
        <w:rPr>
          <w:rtl/>
        </w:rPr>
        <w:t xml:space="preserve">  </w:t>
      </w:r>
      <w:bookmarkEnd w:id="6159"/>
    </w:p>
    <w:p w:rsidR="002C6DDD" w:rsidRDefault="002C6DDD" w:rsidP="00B74F47">
      <w:pPr>
        <w:rPr>
          <w:rtl/>
        </w:rPr>
      </w:pPr>
    </w:p>
    <w:p w:rsidR="002C6DDD" w:rsidRDefault="002C6DDD" w:rsidP="004C5B5F">
      <w:pPr>
        <w:rPr>
          <w:rtl/>
        </w:rPr>
      </w:pPr>
      <w:bookmarkStart w:id="6164" w:name="_ETM_Q12_354000"/>
      <w:bookmarkStart w:id="6165" w:name="_ETM_Q12_347180"/>
      <w:bookmarkEnd w:id="6164"/>
      <w:bookmarkEnd w:id="6165"/>
      <w:r>
        <w:rPr>
          <w:rFonts w:hint="cs"/>
          <w:rtl/>
        </w:rPr>
        <w:t>תודה,</w:t>
      </w:r>
      <w:r>
        <w:rPr>
          <w:rtl/>
        </w:rPr>
        <w:t xml:space="preserve"> </w:t>
      </w:r>
      <w:bookmarkStart w:id="6166" w:name="_ETM_Q12_354879"/>
      <w:bookmarkEnd w:id="6166"/>
      <w:r>
        <w:rPr>
          <w:rtl/>
        </w:rPr>
        <w:t xml:space="preserve">אדוני </w:t>
      </w:r>
      <w:bookmarkStart w:id="6167" w:name="_ETM_Q12_355209"/>
      <w:bookmarkEnd w:id="6167"/>
      <w:r>
        <w:rPr>
          <w:rtl/>
        </w:rPr>
        <w:t xml:space="preserve">היושב </w:t>
      </w:r>
      <w:bookmarkStart w:id="6168" w:name="_ETM_Q12_355629"/>
      <w:bookmarkEnd w:id="6168"/>
      <w:r>
        <w:rPr>
          <w:rtl/>
        </w:rPr>
        <w:t>בראש</w:t>
      </w:r>
      <w:r>
        <w:rPr>
          <w:rFonts w:hint="cs"/>
          <w:rtl/>
        </w:rPr>
        <w:t>.</w:t>
      </w:r>
      <w:r>
        <w:rPr>
          <w:rtl/>
        </w:rPr>
        <w:t xml:space="preserve"> </w:t>
      </w:r>
      <w:bookmarkStart w:id="6169" w:name="_ETM_Q12_356110"/>
      <w:bookmarkEnd w:id="6169"/>
      <w:r>
        <w:rPr>
          <w:rtl/>
        </w:rPr>
        <w:t xml:space="preserve">חבריי </w:t>
      </w:r>
      <w:bookmarkStart w:id="6170" w:name="_ETM_Q12_356500"/>
      <w:bookmarkEnd w:id="6170"/>
      <w:r>
        <w:rPr>
          <w:rtl/>
        </w:rPr>
        <w:t xml:space="preserve">חברי </w:t>
      </w:r>
      <w:bookmarkStart w:id="6171" w:name="_ETM_Q12_356889"/>
      <w:bookmarkEnd w:id="6171"/>
      <w:r>
        <w:rPr>
          <w:rtl/>
        </w:rPr>
        <w:t>הכנסת</w:t>
      </w:r>
      <w:r>
        <w:rPr>
          <w:rFonts w:hint="cs"/>
          <w:rtl/>
        </w:rPr>
        <w:t>,</w:t>
      </w:r>
      <w:r>
        <w:rPr>
          <w:rtl/>
        </w:rPr>
        <w:t xml:space="preserve"> </w:t>
      </w:r>
      <w:bookmarkStart w:id="6172" w:name="_ETM_Q12_358260"/>
      <w:bookmarkEnd w:id="6172"/>
      <w:r>
        <w:rPr>
          <w:rtl/>
        </w:rPr>
        <w:t>נכון</w:t>
      </w:r>
      <w:r>
        <w:rPr>
          <w:rFonts w:hint="cs"/>
          <w:rtl/>
        </w:rPr>
        <w:t>,</w:t>
      </w:r>
      <w:r>
        <w:rPr>
          <w:rtl/>
        </w:rPr>
        <w:t xml:space="preserve"> </w:t>
      </w:r>
      <w:bookmarkStart w:id="6173" w:name="_ETM_Q12_358680"/>
      <w:bookmarkEnd w:id="6173"/>
      <w:r>
        <w:rPr>
          <w:rtl/>
        </w:rPr>
        <w:t xml:space="preserve">פתאום </w:t>
      </w:r>
      <w:bookmarkStart w:id="6174" w:name="_ETM_Q12_358980"/>
      <w:bookmarkEnd w:id="6174"/>
      <w:r>
        <w:rPr>
          <w:rtl/>
        </w:rPr>
        <w:t xml:space="preserve">להתעסק </w:t>
      </w:r>
      <w:bookmarkStart w:id="6175" w:name="_ETM_Q12_359549"/>
      <w:bookmarkEnd w:id="6175"/>
      <w:r>
        <w:rPr>
          <w:rtl/>
        </w:rPr>
        <w:t xml:space="preserve">בדבר </w:t>
      </w:r>
      <w:bookmarkStart w:id="6176" w:name="_ETM_Q12_360060"/>
      <w:bookmarkEnd w:id="6176"/>
      <w:r>
        <w:rPr>
          <w:rtl/>
        </w:rPr>
        <w:t xml:space="preserve">כזה </w:t>
      </w:r>
      <w:bookmarkStart w:id="6177" w:name="_ETM_Q12_360419"/>
      <w:bookmarkEnd w:id="6177"/>
      <w:r>
        <w:rPr>
          <w:rtl/>
        </w:rPr>
        <w:t xml:space="preserve">נראה </w:t>
      </w:r>
      <w:bookmarkStart w:id="6178" w:name="_ETM_Q12_360719"/>
      <w:bookmarkEnd w:id="6178"/>
      <w:r>
        <w:rPr>
          <w:rtl/>
        </w:rPr>
        <w:t>מנותק</w:t>
      </w:r>
      <w:r>
        <w:rPr>
          <w:rFonts w:hint="cs"/>
          <w:rtl/>
        </w:rPr>
        <w:t>,</w:t>
      </w:r>
      <w:r>
        <w:rPr>
          <w:rtl/>
        </w:rPr>
        <w:t xml:space="preserve"> </w:t>
      </w:r>
      <w:bookmarkStart w:id="6179" w:name="_ETM_Q12_361409"/>
      <w:bookmarkEnd w:id="6179"/>
      <w:r>
        <w:rPr>
          <w:rtl/>
        </w:rPr>
        <w:t xml:space="preserve">אבל </w:t>
      </w:r>
      <w:bookmarkStart w:id="6180" w:name="_ETM_Q12_361680"/>
      <w:bookmarkEnd w:id="6180"/>
      <w:r>
        <w:rPr>
          <w:rtl/>
        </w:rPr>
        <w:t xml:space="preserve">זה </w:t>
      </w:r>
      <w:bookmarkStart w:id="6181" w:name="_ETM_Q12_361919"/>
      <w:bookmarkEnd w:id="6181"/>
      <w:r>
        <w:rPr>
          <w:rtl/>
        </w:rPr>
        <w:t>לא</w:t>
      </w:r>
      <w:r>
        <w:rPr>
          <w:rFonts w:hint="cs"/>
          <w:rtl/>
        </w:rPr>
        <w:t>.</w:t>
      </w:r>
      <w:r>
        <w:rPr>
          <w:rtl/>
        </w:rPr>
        <w:t xml:space="preserve"> </w:t>
      </w:r>
      <w:bookmarkStart w:id="6182" w:name="_ETM_Q12_362959"/>
      <w:bookmarkEnd w:id="6182"/>
      <w:r>
        <w:rPr>
          <w:rtl/>
        </w:rPr>
        <w:t xml:space="preserve">פיצוץ </w:t>
      </w:r>
      <w:bookmarkStart w:id="6183" w:name="_ETM_Q12_363439"/>
      <w:bookmarkEnd w:id="6183"/>
      <w:r>
        <w:rPr>
          <w:rtl/>
        </w:rPr>
        <w:t xml:space="preserve">האוכלוסין </w:t>
      </w:r>
      <w:bookmarkStart w:id="6184" w:name="_ETM_Q12_364400"/>
      <w:bookmarkEnd w:id="6184"/>
      <w:r>
        <w:rPr>
          <w:rtl/>
        </w:rPr>
        <w:t xml:space="preserve">של </w:t>
      </w:r>
      <w:bookmarkStart w:id="6185" w:name="_ETM_Q12_364639"/>
      <w:bookmarkEnd w:id="6185"/>
      <w:r>
        <w:rPr>
          <w:rtl/>
        </w:rPr>
        <w:t xml:space="preserve">כלבים </w:t>
      </w:r>
      <w:bookmarkStart w:id="6186" w:name="_ETM_Q12_365120"/>
      <w:bookmarkEnd w:id="6186"/>
      <w:r>
        <w:rPr>
          <w:rtl/>
        </w:rPr>
        <w:t xml:space="preserve">משוטטים </w:t>
      </w:r>
      <w:bookmarkStart w:id="6187" w:name="_ETM_Q12_365750"/>
      <w:bookmarkEnd w:id="6187"/>
      <w:r>
        <w:rPr>
          <w:rtl/>
        </w:rPr>
        <w:t xml:space="preserve">במדינת </w:t>
      </w:r>
      <w:bookmarkStart w:id="6188" w:name="_ETM_Q12_366260"/>
      <w:bookmarkEnd w:id="6188"/>
      <w:r>
        <w:rPr>
          <w:rtl/>
        </w:rPr>
        <w:t xml:space="preserve">ישראל </w:t>
      </w:r>
      <w:bookmarkStart w:id="6189" w:name="_ETM_Q12_366709"/>
      <w:bookmarkEnd w:id="6189"/>
      <w:r>
        <w:rPr>
          <w:rtl/>
        </w:rPr>
        <w:t xml:space="preserve">הוא </w:t>
      </w:r>
      <w:bookmarkStart w:id="6190" w:name="_ETM_Q12_366769"/>
      <w:bookmarkEnd w:id="6190"/>
      <w:r>
        <w:rPr>
          <w:rtl/>
        </w:rPr>
        <w:t xml:space="preserve">מכת </w:t>
      </w:r>
      <w:bookmarkStart w:id="6191" w:name="_ETM_Q12_367219"/>
      <w:bookmarkEnd w:id="6191"/>
      <w:r>
        <w:rPr>
          <w:rtl/>
        </w:rPr>
        <w:t xml:space="preserve">מדינה </w:t>
      </w:r>
      <w:bookmarkStart w:id="6192" w:name="_ETM_Q12_368269"/>
      <w:bookmarkEnd w:id="6192"/>
      <w:r>
        <w:rPr>
          <w:rtl/>
        </w:rPr>
        <w:t xml:space="preserve">בעיקר </w:t>
      </w:r>
      <w:bookmarkStart w:id="6193" w:name="_ETM_Q12_368790"/>
      <w:bookmarkEnd w:id="6193"/>
      <w:r>
        <w:rPr>
          <w:rtl/>
        </w:rPr>
        <w:t xml:space="preserve">בצפון </w:t>
      </w:r>
      <w:bookmarkStart w:id="6194" w:name="_ETM_Q12_369360"/>
      <w:bookmarkEnd w:id="6194"/>
      <w:r>
        <w:rPr>
          <w:rtl/>
        </w:rPr>
        <w:t>ובדרום</w:t>
      </w:r>
      <w:r>
        <w:rPr>
          <w:rFonts w:hint="cs"/>
          <w:rtl/>
        </w:rPr>
        <w:t>.</w:t>
      </w:r>
      <w:r>
        <w:rPr>
          <w:rtl/>
        </w:rPr>
        <w:t xml:space="preserve"> </w:t>
      </w:r>
      <w:bookmarkStart w:id="6195" w:name="_ETM_Q12_370810"/>
      <w:bookmarkEnd w:id="6195"/>
      <w:r>
        <w:rPr>
          <w:rtl/>
        </w:rPr>
        <w:t xml:space="preserve">בעקבות </w:t>
      </w:r>
      <w:bookmarkStart w:id="6196" w:name="_ETM_Q12_371319"/>
      <w:bookmarkEnd w:id="6196"/>
      <w:r>
        <w:rPr>
          <w:rtl/>
        </w:rPr>
        <w:t xml:space="preserve">המלחמה </w:t>
      </w:r>
      <w:bookmarkStart w:id="6197" w:name="_ETM_Q12_372519"/>
      <w:bookmarkEnd w:id="6197"/>
      <w:r>
        <w:rPr>
          <w:rtl/>
        </w:rPr>
        <w:t xml:space="preserve">עוד </w:t>
      </w:r>
      <w:bookmarkStart w:id="6198" w:name="_ETM_Q12_372790"/>
      <w:bookmarkEnd w:id="6198"/>
      <w:r>
        <w:rPr>
          <w:rtl/>
        </w:rPr>
        <w:t xml:space="preserve">מאות </w:t>
      </w:r>
      <w:bookmarkStart w:id="6199" w:name="_ETM_Q12_373389"/>
      <w:bookmarkEnd w:id="6199"/>
      <w:r>
        <w:rPr>
          <w:rtl/>
        </w:rPr>
        <w:t xml:space="preserve">כלבים </w:t>
      </w:r>
      <w:bookmarkStart w:id="6200" w:name="_ETM_Q12_374230"/>
      <w:bookmarkEnd w:id="6200"/>
      <w:r>
        <w:rPr>
          <w:rtl/>
        </w:rPr>
        <w:t xml:space="preserve">נכנסו </w:t>
      </w:r>
      <w:bookmarkStart w:id="6201" w:name="_ETM_Q12_375220"/>
      <w:bookmarkEnd w:id="6201"/>
      <w:r>
        <w:rPr>
          <w:rtl/>
        </w:rPr>
        <w:t xml:space="preserve">מתוך </w:t>
      </w:r>
      <w:bookmarkStart w:id="6202" w:name="_ETM_Q12_375760"/>
      <w:bookmarkEnd w:id="6202"/>
      <w:r>
        <w:rPr>
          <w:rtl/>
        </w:rPr>
        <w:t xml:space="preserve">עזה </w:t>
      </w:r>
      <w:bookmarkStart w:id="6203" w:name="_ETM_Q12_376330"/>
      <w:bookmarkEnd w:id="6203"/>
      <w:r>
        <w:rPr>
          <w:rtl/>
        </w:rPr>
        <w:t xml:space="preserve">לאזור </w:t>
      </w:r>
      <w:bookmarkStart w:id="6204" w:name="_ETM_Q12_376750"/>
      <w:bookmarkEnd w:id="6204"/>
      <w:r>
        <w:rPr>
          <w:rtl/>
        </w:rPr>
        <w:t xml:space="preserve">מדינת </w:t>
      </w:r>
      <w:bookmarkStart w:id="6205" w:name="_ETM_Q12_377319"/>
      <w:bookmarkEnd w:id="6205"/>
      <w:r>
        <w:rPr>
          <w:rtl/>
        </w:rPr>
        <w:t>ישראל</w:t>
      </w:r>
      <w:r>
        <w:rPr>
          <w:rFonts w:hint="cs"/>
          <w:rtl/>
        </w:rPr>
        <w:t>,</w:t>
      </w:r>
      <w:r>
        <w:rPr>
          <w:rtl/>
        </w:rPr>
        <w:t xml:space="preserve"> </w:t>
      </w:r>
      <w:bookmarkStart w:id="6206" w:name="_ETM_Q12_378439"/>
      <w:bookmarkEnd w:id="6206"/>
      <w:r>
        <w:rPr>
          <w:rtl/>
        </w:rPr>
        <w:t xml:space="preserve">מטילים </w:t>
      </w:r>
      <w:bookmarkStart w:id="6207" w:name="_ETM_Q12_379099"/>
      <w:bookmarkEnd w:id="6207"/>
      <w:r>
        <w:rPr>
          <w:rtl/>
        </w:rPr>
        <w:t>אימה</w:t>
      </w:r>
      <w:r>
        <w:rPr>
          <w:rFonts w:hint="cs"/>
          <w:rtl/>
        </w:rPr>
        <w:t>,</w:t>
      </w:r>
      <w:r>
        <w:rPr>
          <w:rtl/>
        </w:rPr>
        <w:t xml:space="preserve"> </w:t>
      </w:r>
      <w:bookmarkStart w:id="6208" w:name="_ETM_Q12_379879"/>
      <w:bookmarkEnd w:id="6208"/>
      <w:r>
        <w:rPr>
          <w:rtl/>
        </w:rPr>
        <w:t xml:space="preserve">טורפים </w:t>
      </w:r>
      <w:bookmarkStart w:id="6209" w:name="_ETM_Q12_380450"/>
      <w:bookmarkEnd w:id="6209"/>
      <w:r>
        <w:rPr>
          <w:rtl/>
        </w:rPr>
        <w:t>טל</w:t>
      </w:r>
      <w:r w:rsidR="004C5B5F">
        <w:rPr>
          <w:rFonts w:hint="cs"/>
          <w:rtl/>
        </w:rPr>
        <w:t>א</w:t>
      </w:r>
      <w:r>
        <w:rPr>
          <w:rtl/>
        </w:rPr>
        <w:t xml:space="preserve">ים </w:t>
      </w:r>
      <w:bookmarkStart w:id="6210" w:name="_ETM_Q12_380930"/>
      <w:bookmarkEnd w:id="6210"/>
      <w:r>
        <w:rPr>
          <w:rtl/>
        </w:rPr>
        <w:t xml:space="preserve">ועגלים </w:t>
      </w:r>
      <w:bookmarkStart w:id="6211" w:name="_ETM_Q12_382010"/>
      <w:bookmarkEnd w:id="6211"/>
      <w:r>
        <w:rPr>
          <w:rtl/>
        </w:rPr>
        <w:t xml:space="preserve">ומשוטטים </w:t>
      </w:r>
      <w:bookmarkStart w:id="6212" w:name="_ETM_Q12_384109"/>
      <w:bookmarkEnd w:id="6212"/>
      <w:r>
        <w:rPr>
          <w:rtl/>
        </w:rPr>
        <w:t xml:space="preserve">בכל </w:t>
      </w:r>
      <w:bookmarkStart w:id="6213" w:name="_ETM_Q12_384439"/>
      <w:bookmarkEnd w:id="6213"/>
      <w:r>
        <w:rPr>
          <w:rtl/>
        </w:rPr>
        <w:t>מקום</w:t>
      </w:r>
      <w:r>
        <w:rPr>
          <w:rFonts w:hint="cs"/>
          <w:rtl/>
        </w:rPr>
        <w:t>.</w:t>
      </w:r>
      <w:r>
        <w:rPr>
          <w:rtl/>
        </w:rPr>
        <w:t xml:space="preserve"> </w:t>
      </w:r>
      <w:bookmarkStart w:id="6214" w:name="_ETM_Q12_385799"/>
      <w:bookmarkStart w:id="6215" w:name="_ETM_Q12_388000"/>
      <w:bookmarkStart w:id="6216" w:name="_ETM_Q12_386360"/>
      <w:bookmarkEnd w:id="6214"/>
      <w:bookmarkEnd w:id="6215"/>
      <w:bookmarkEnd w:id="6216"/>
      <w:r>
        <w:rPr>
          <w:rtl/>
        </w:rPr>
        <w:t>לצערי</w:t>
      </w:r>
      <w:r>
        <w:rPr>
          <w:rFonts w:hint="cs"/>
          <w:rtl/>
        </w:rPr>
        <w:t xml:space="preserve">, </w:t>
      </w:r>
      <w:r>
        <w:rPr>
          <w:rtl/>
        </w:rPr>
        <w:t xml:space="preserve">לאורך </w:t>
      </w:r>
      <w:bookmarkStart w:id="6217" w:name="_ETM_Q12_386720"/>
      <w:bookmarkEnd w:id="6217"/>
      <w:r>
        <w:rPr>
          <w:rtl/>
        </w:rPr>
        <w:t>השנים</w:t>
      </w:r>
      <w:r>
        <w:rPr>
          <w:rFonts w:hint="cs"/>
          <w:rtl/>
        </w:rPr>
        <w:t xml:space="preserve"> </w:t>
      </w:r>
      <w:r>
        <w:rPr>
          <w:rtl/>
        </w:rPr>
        <w:t xml:space="preserve">המדינה </w:t>
      </w:r>
      <w:bookmarkStart w:id="6218" w:name="_ETM_Q12_387169"/>
      <w:bookmarkStart w:id="6219" w:name="_ETM_Q12_387620"/>
      <w:bookmarkEnd w:id="6218"/>
      <w:bookmarkEnd w:id="6219"/>
      <w:r>
        <w:rPr>
          <w:rtl/>
        </w:rPr>
        <w:t xml:space="preserve">כשלה </w:t>
      </w:r>
      <w:bookmarkStart w:id="6220" w:name="_ETM_Q12_388280"/>
      <w:bookmarkEnd w:id="6220"/>
      <w:r>
        <w:rPr>
          <w:rtl/>
        </w:rPr>
        <w:t xml:space="preserve">בטיפול </w:t>
      </w:r>
      <w:bookmarkStart w:id="6221" w:name="_ETM_Q12_388760"/>
      <w:bookmarkEnd w:id="6221"/>
      <w:r>
        <w:rPr>
          <w:rtl/>
        </w:rPr>
        <w:t xml:space="preserve">שלה </w:t>
      </w:r>
      <w:bookmarkStart w:id="6222" w:name="_ETM_Q12_389030"/>
      <w:bookmarkEnd w:id="6222"/>
      <w:r>
        <w:rPr>
          <w:rtl/>
        </w:rPr>
        <w:t xml:space="preserve">בסוגיה </w:t>
      </w:r>
      <w:bookmarkStart w:id="6223" w:name="_ETM_Q12_389630"/>
      <w:bookmarkEnd w:id="6223"/>
      <w:r>
        <w:rPr>
          <w:rtl/>
        </w:rPr>
        <w:t>הזו</w:t>
      </w:r>
      <w:r>
        <w:rPr>
          <w:rFonts w:hint="cs"/>
          <w:rtl/>
        </w:rPr>
        <w:t>.</w:t>
      </w:r>
      <w:r>
        <w:rPr>
          <w:rtl/>
        </w:rPr>
        <w:t xml:space="preserve"> </w:t>
      </w:r>
      <w:bookmarkStart w:id="6224" w:name="_ETM_Q12_390470"/>
      <w:bookmarkEnd w:id="6224"/>
      <w:r>
        <w:rPr>
          <w:rtl/>
        </w:rPr>
        <w:t xml:space="preserve">אבל </w:t>
      </w:r>
      <w:bookmarkStart w:id="6225" w:name="_ETM_Q12_390710"/>
      <w:bookmarkEnd w:id="6225"/>
      <w:r>
        <w:rPr>
          <w:rtl/>
        </w:rPr>
        <w:t xml:space="preserve">כדי </w:t>
      </w:r>
      <w:bookmarkStart w:id="6226" w:name="_ETM_Q12_391200"/>
      <w:bookmarkEnd w:id="6226"/>
      <w:r>
        <w:rPr>
          <w:rFonts w:hint="cs"/>
          <w:rtl/>
        </w:rPr>
        <w:t>ל</w:t>
      </w:r>
      <w:r>
        <w:rPr>
          <w:rtl/>
        </w:rPr>
        <w:t xml:space="preserve">טפל </w:t>
      </w:r>
      <w:bookmarkStart w:id="6227" w:name="_ETM_Q12_391590"/>
      <w:bookmarkEnd w:id="6227"/>
      <w:r>
        <w:rPr>
          <w:rtl/>
        </w:rPr>
        <w:t xml:space="preserve">בזה </w:t>
      </w:r>
      <w:bookmarkStart w:id="6228" w:name="_ETM_Q12_391860"/>
      <w:bookmarkEnd w:id="6228"/>
      <w:r>
        <w:rPr>
          <w:rtl/>
        </w:rPr>
        <w:t xml:space="preserve">צריך </w:t>
      </w:r>
      <w:bookmarkStart w:id="6229" w:name="_ETM_Q12_392040"/>
      <w:bookmarkEnd w:id="6229"/>
      <w:r>
        <w:rPr>
          <w:rtl/>
        </w:rPr>
        <w:t xml:space="preserve">לעשות </w:t>
      </w:r>
      <w:bookmarkStart w:id="6230" w:name="_ETM_Q12_392430"/>
      <w:bookmarkEnd w:id="6230"/>
      <w:r>
        <w:rPr>
          <w:rtl/>
        </w:rPr>
        <w:t xml:space="preserve">שני </w:t>
      </w:r>
      <w:bookmarkStart w:id="6231" w:name="_ETM_Q12_392760"/>
      <w:bookmarkEnd w:id="6231"/>
      <w:r>
        <w:rPr>
          <w:rtl/>
        </w:rPr>
        <w:t>דברים</w:t>
      </w:r>
      <w:r>
        <w:rPr>
          <w:rFonts w:hint="cs"/>
          <w:rtl/>
        </w:rPr>
        <w:t>:</w:t>
      </w:r>
      <w:r>
        <w:rPr>
          <w:rtl/>
        </w:rPr>
        <w:t xml:space="preserve"> </w:t>
      </w:r>
      <w:bookmarkStart w:id="6232" w:name="_ETM_Q12_393660"/>
      <w:bookmarkEnd w:id="6232"/>
      <w:r>
        <w:rPr>
          <w:rtl/>
        </w:rPr>
        <w:t xml:space="preserve">הראשון </w:t>
      </w:r>
      <w:bookmarkStart w:id="6233" w:name="_ETM_Q12_394269"/>
      <w:bookmarkEnd w:id="6233"/>
      <w:r>
        <w:rPr>
          <w:rtl/>
        </w:rPr>
        <w:t xml:space="preserve">הוא </w:t>
      </w:r>
      <w:bookmarkStart w:id="6234" w:name="_ETM_Q12_394389"/>
      <w:bookmarkEnd w:id="6234"/>
      <w:r>
        <w:rPr>
          <w:rFonts w:hint="cs"/>
          <w:rtl/>
        </w:rPr>
        <w:t>עקר</w:t>
      </w:r>
      <w:bookmarkStart w:id="6235" w:name="_ETM_Q12_393000"/>
      <w:bookmarkEnd w:id="6235"/>
      <w:r>
        <w:rPr>
          <w:rFonts w:hint="cs"/>
          <w:rtl/>
        </w:rPr>
        <w:t xml:space="preserve">-סרס-החזר, </w:t>
      </w:r>
      <w:bookmarkStart w:id="6236" w:name="_ETM_Q12_394480"/>
      <w:bookmarkStart w:id="6237" w:name="_ETM_Q12_395049"/>
      <w:bookmarkStart w:id="6238" w:name="_ETM_Q12_395680"/>
      <w:bookmarkEnd w:id="6236"/>
      <w:bookmarkEnd w:id="6237"/>
      <w:bookmarkEnd w:id="6238"/>
      <w:r>
        <w:rPr>
          <w:rtl/>
        </w:rPr>
        <w:t xml:space="preserve">גם </w:t>
      </w:r>
      <w:bookmarkStart w:id="6239" w:name="_ETM_Q12_396010"/>
      <w:bookmarkEnd w:id="6239"/>
      <w:r>
        <w:rPr>
          <w:rtl/>
        </w:rPr>
        <w:t xml:space="preserve">על </w:t>
      </w:r>
      <w:bookmarkStart w:id="6240" w:name="_ETM_Q12_396129"/>
      <w:bookmarkEnd w:id="6240"/>
      <w:r>
        <w:rPr>
          <w:rtl/>
        </w:rPr>
        <w:t xml:space="preserve">זה </w:t>
      </w:r>
      <w:bookmarkStart w:id="6241" w:name="_ETM_Q12_396340"/>
      <w:bookmarkEnd w:id="6241"/>
      <w:r>
        <w:rPr>
          <w:rtl/>
        </w:rPr>
        <w:t xml:space="preserve">אנחנו </w:t>
      </w:r>
      <w:bookmarkStart w:id="6242" w:name="_ETM_Q12_396790"/>
      <w:bookmarkEnd w:id="6242"/>
      <w:r>
        <w:rPr>
          <w:rtl/>
        </w:rPr>
        <w:t>עובדים</w:t>
      </w:r>
      <w:r>
        <w:rPr>
          <w:rFonts w:hint="cs"/>
          <w:rtl/>
        </w:rPr>
        <w:t>;</w:t>
      </w:r>
      <w:r>
        <w:rPr>
          <w:rtl/>
        </w:rPr>
        <w:t xml:space="preserve"> </w:t>
      </w:r>
      <w:bookmarkStart w:id="6243" w:name="_ETM_Q12_397730"/>
      <w:bookmarkEnd w:id="6243"/>
      <w:r>
        <w:rPr>
          <w:rtl/>
        </w:rPr>
        <w:t xml:space="preserve">והדבר </w:t>
      </w:r>
      <w:bookmarkStart w:id="6244" w:name="_ETM_Q12_398239"/>
      <w:bookmarkEnd w:id="6244"/>
      <w:r>
        <w:rPr>
          <w:rtl/>
        </w:rPr>
        <w:t xml:space="preserve">השני </w:t>
      </w:r>
      <w:bookmarkStart w:id="6245" w:name="_ETM_Q12_398569"/>
      <w:bookmarkEnd w:id="6245"/>
      <w:r>
        <w:rPr>
          <w:rtl/>
        </w:rPr>
        <w:t xml:space="preserve">הוא </w:t>
      </w:r>
      <w:bookmarkStart w:id="6246" w:name="_ETM_Q12_398659"/>
      <w:bookmarkEnd w:id="6246"/>
      <w:r>
        <w:rPr>
          <w:rtl/>
        </w:rPr>
        <w:t xml:space="preserve">החקיקה </w:t>
      </w:r>
      <w:bookmarkStart w:id="6247" w:name="_ETM_Q12_399200"/>
      <w:bookmarkEnd w:id="6247"/>
      <w:r>
        <w:rPr>
          <w:rtl/>
        </w:rPr>
        <w:t xml:space="preserve">הנ"ל </w:t>
      </w:r>
      <w:bookmarkStart w:id="6248" w:name="_ETM_Q12_399950"/>
      <w:bookmarkEnd w:id="6248"/>
      <w:r>
        <w:rPr>
          <w:rtl/>
        </w:rPr>
        <w:t xml:space="preserve">של </w:t>
      </w:r>
      <w:bookmarkStart w:id="6249" w:name="_ETM_Q12_400189"/>
      <w:bookmarkEnd w:id="6249"/>
      <w:r>
        <w:rPr>
          <w:rtl/>
        </w:rPr>
        <w:t xml:space="preserve">איסור </w:t>
      </w:r>
      <w:bookmarkStart w:id="6250" w:name="_ETM_Q12_400579"/>
      <w:bookmarkEnd w:id="6250"/>
      <w:r>
        <w:rPr>
          <w:rtl/>
        </w:rPr>
        <w:t xml:space="preserve">זיווג </w:t>
      </w:r>
      <w:bookmarkStart w:id="6251" w:name="_ETM_Q12_401090"/>
      <w:bookmarkEnd w:id="6251"/>
      <w:r>
        <w:rPr>
          <w:rFonts w:hint="cs"/>
          <w:rtl/>
        </w:rPr>
        <w:t>ו</w:t>
      </w:r>
      <w:r>
        <w:rPr>
          <w:rtl/>
        </w:rPr>
        <w:t>מכירה</w:t>
      </w:r>
      <w:r>
        <w:rPr>
          <w:rFonts w:hint="cs"/>
          <w:rtl/>
        </w:rPr>
        <w:t>.</w:t>
      </w:r>
      <w:r>
        <w:rPr>
          <w:rtl/>
        </w:rPr>
        <w:t xml:space="preserve"> </w:t>
      </w:r>
      <w:bookmarkStart w:id="6252" w:name="_ETM_Q12_402139"/>
      <w:bookmarkEnd w:id="6252"/>
      <w:r>
        <w:rPr>
          <w:rtl/>
        </w:rPr>
        <w:t xml:space="preserve">כמו </w:t>
      </w:r>
      <w:bookmarkStart w:id="6253" w:name="_ETM_Q12_402469"/>
      <w:bookmarkEnd w:id="6253"/>
      <w:r>
        <w:rPr>
          <w:rtl/>
        </w:rPr>
        <w:t xml:space="preserve">שחברי </w:t>
      </w:r>
      <w:bookmarkStart w:id="6254" w:name="_ETM_Q12_403370"/>
      <w:bookmarkEnd w:id="6254"/>
      <w:r>
        <w:rPr>
          <w:rtl/>
        </w:rPr>
        <w:t xml:space="preserve">חבר </w:t>
      </w:r>
      <w:bookmarkStart w:id="6255" w:name="_ETM_Q12_403669"/>
      <w:bookmarkEnd w:id="6255"/>
      <w:r>
        <w:rPr>
          <w:rFonts w:hint="cs"/>
          <w:rtl/>
        </w:rPr>
        <w:t xml:space="preserve">הכנסת </w:t>
      </w:r>
      <w:bookmarkStart w:id="6256" w:name="_ETM_Q12_404450"/>
      <w:bookmarkEnd w:id="6256"/>
      <w:r>
        <w:rPr>
          <w:rtl/>
        </w:rPr>
        <w:t xml:space="preserve">חנוך </w:t>
      </w:r>
      <w:bookmarkStart w:id="6257" w:name="_ETM_Q12_404779"/>
      <w:bookmarkEnd w:id="6257"/>
      <w:r>
        <w:rPr>
          <w:rFonts w:hint="cs"/>
          <w:rtl/>
        </w:rPr>
        <w:t>מלביצקי</w:t>
      </w:r>
      <w:r>
        <w:rPr>
          <w:rtl/>
        </w:rPr>
        <w:t xml:space="preserve"> </w:t>
      </w:r>
      <w:bookmarkStart w:id="6258" w:name="_ETM_Q12_405379"/>
      <w:bookmarkEnd w:id="6258"/>
      <w:r>
        <w:rPr>
          <w:rtl/>
        </w:rPr>
        <w:t>אמר</w:t>
      </w:r>
      <w:r>
        <w:rPr>
          <w:rFonts w:hint="cs"/>
          <w:rtl/>
        </w:rPr>
        <w:t>,</w:t>
      </w:r>
      <w:r>
        <w:rPr>
          <w:rtl/>
        </w:rPr>
        <w:t xml:space="preserve"> </w:t>
      </w:r>
      <w:bookmarkStart w:id="6259" w:name="_ETM_Q12_406470"/>
      <w:bookmarkEnd w:id="6259"/>
      <w:r>
        <w:rPr>
          <w:rtl/>
        </w:rPr>
        <w:t>50</w:t>
      </w:r>
      <w:r>
        <w:rPr>
          <w:rFonts w:hint="cs"/>
          <w:rtl/>
        </w:rPr>
        <w:t>,</w:t>
      </w:r>
      <w:r>
        <w:rPr>
          <w:rtl/>
        </w:rPr>
        <w:t xml:space="preserve">000 </w:t>
      </w:r>
      <w:bookmarkStart w:id="6260" w:name="_ETM_Q12_407090"/>
      <w:bookmarkStart w:id="6261" w:name="_ETM_Q12_407269"/>
      <w:bookmarkEnd w:id="6260"/>
      <w:bookmarkEnd w:id="6261"/>
      <w:r>
        <w:rPr>
          <w:rtl/>
        </w:rPr>
        <w:t xml:space="preserve">כלבים </w:t>
      </w:r>
      <w:bookmarkStart w:id="6262" w:name="_ETM_Q12_407780"/>
      <w:bookmarkEnd w:id="6262"/>
      <w:r>
        <w:rPr>
          <w:rtl/>
        </w:rPr>
        <w:t xml:space="preserve">נרשמו </w:t>
      </w:r>
      <w:bookmarkStart w:id="6263" w:name="_ETM_Q12_408230"/>
      <w:bookmarkEnd w:id="6263"/>
      <w:r>
        <w:rPr>
          <w:rtl/>
        </w:rPr>
        <w:t xml:space="preserve">בשנת </w:t>
      </w:r>
      <w:bookmarkStart w:id="6264" w:name="_ETM_Q12_408590"/>
      <w:bookmarkStart w:id="6265" w:name="_ETM_Q12_410180"/>
      <w:bookmarkEnd w:id="6264"/>
      <w:bookmarkEnd w:id="6265"/>
      <w:r>
        <w:rPr>
          <w:rFonts w:hint="cs"/>
          <w:rtl/>
        </w:rPr>
        <w:t>2023; רק</w:t>
      </w:r>
      <w:r>
        <w:rPr>
          <w:rtl/>
        </w:rPr>
        <w:t xml:space="preserve"> </w:t>
      </w:r>
      <w:bookmarkStart w:id="6266" w:name="_ETM_Q12_410510"/>
      <w:bookmarkEnd w:id="6266"/>
      <w:r>
        <w:rPr>
          <w:rtl/>
        </w:rPr>
        <w:t>12</w:t>
      </w:r>
      <w:r>
        <w:rPr>
          <w:rFonts w:hint="cs"/>
          <w:rtl/>
        </w:rPr>
        <w:t>,</w:t>
      </w:r>
      <w:r>
        <w:rPr>
          <w:rtl/>
        </w:rPr>
        <w:t xml:space="preserve">000 </w:t>
      </w:r>
      <w:bookmarkStart w:id="6267" w:name="_ETM_Q12_411650"/>
      <w:bookmarkEnd w:id="6267"/>
      <w:r>
        <w:rPr>
          <w:rtl/>
        </w:rPr>
        <w:t xml:space="preserve">מהם </w:t>
      </w:r>
      <w:bookmarkStart w:id="6268" w:name="_ETM_Q12_412430"/>
      <w:bookmarkEnd w:id="6268"/>
      <w:r>
        <w:rPr>
          <w:rtl/>
        </w:rPr>
        <w:t xml:space="preserve">הם </w:t>
      </w:r>
      <w:bookmarkStart w:id="6269" w:name="_ETM_Q12_412580"/>
      <w:bookmarkEnd w:id="6269"/>
      <w:r>
        <w:rPr>
          <w:rtl/>
        </w:rPr>
        <w:t xml:space="preserve">כלבים </w:t>
      </w:r>
      <w:bookmarkStart w:id="6270" w:name="_ETM_Q12_412940"/>
      <w:bookmarkEnd w:id="6270"/>
      <w:r>
        <w:rPr>
          <w:rtl/>
        </w:rPr>
        <w:t>מעורבים</w:t>
      </w:r>
      <w:r>
        <w:rPr>
          <w:rFonts w:hint="cs"/>
          <w:rtl/>
        </w:rPr>
        <w:t xml:space="preserve"> –</w:t>
      </w:r>
      <w:r>
        <w:rPr>
          <w:rtl/>
        </w:rPr>
        <w:t xml:space="preserve"> </w:t>
      </w:r>
      <w:bookmarkStart w:id="6271" w:name="_ETM_Q12_413540"/>
      <w:bookmarkEnd w:id="6271"/>
      <w:r>
        <w:rPr>
          <w:rtl/>
        </w:rPr>
        <w:t>27%</w:t>
      </w:r>
      <w:r>
        <w:rPr>
          <w:rFonts w:hint="cs"/>
          <w:rtl/>
        </w:rPr>
        <w:t>.</w:t>
      </w:r>
      <w:r>
        <w:rPr>
          <w:rtl/>
        </w:rPr>
        <w:t xml:space="preserve"> </w:t>
      </w:r>
      <w:bookmarkStart w:id="6272" w:name="_ETM_Q12_415280"/>
      <w:bookmarkEnd w:id="6272"/>
      <w:r>
        <w:rPr>
          <w:rtl/>
        </w:rPr>
        <w:t xml:space="preserve">הנתון </w:t>
      </w:r>
      <w:bookmarkStart w:id="6273" w:name="_ETM_Q12_415700"/>
      <w:bookmarkEnd w:id="6273"/>
      <w:r>
        <w:rPr>
          <w:rtl/>
        </w:rPr>
        <w:t xml:space="preserve">הזה </w:t>
      </w:r>
      <w:bookmarkStart w:id="6274" w:name="_ETM_Q12_415940"/>
      <w:bookmarkEnd w:id="6274"/>
      <w:r>
        <w:rPr>
          <w:rtl/>
        </w:rPr>
        <w:t xml:space="preserve">הוא </w:t>
      </w:r>
      <w:bookmarkStart w:id="6275" w:name="_ETM_Q12_416000"/>
      <w:bookmarkEnd w:id="6275"/>
      <w:r>
        <w:rPr>
          <w:rtl/>
        </w:rPr>
        <w:t>מזעזע</w:t>
      </w:r>
      <w:r>
        <w:rPr>
          <w:rFonts w:hint="cs"/>
          <w:rtl/>
        </w:rPr>
        <w:t>.</w:t>
      </w:r>
      <w:r>
        <w:rPr>
          <w:rtl/>
        </w:rPr>
        <w:t xml:space="preserve"> </w:t>
      </w:r>
      <w:bookmarkStart w:id="6276" w:name="_ETM_Q12_417290"/>
      <w:bookmarkEnd w:id="6276"/>
      <w:r>
        <w:rPr>
          <w:rtl/>
        </w:rPr>
        <w:t xml:space="preserve">הפכנו </w:t>
      </w:r>
      <w:bookmarkStart w:id="6277" w:name="_ETM_Q12_417830"/>
      <w:bookmarkEnd w:id="6277"/>
      <w:r>
        <w:rPr>
          <w:rtl/>
        </w:rPr>
        <w:t xml:space="preserve">להיות </w:t>
      </w:r>
      <w:bookmarkStart w:id="6278" w:name="_ETM_Q12_418129"/>
      <w:bookmarkEnd w:id="6278"/>
      <w:r>
        <w:rPr>
          <w:rtl/>
        </w:rPr>
        <w:t xml:space="preserve">מדינת </w:t>
      </w:r>
      <w:bookmarkStart w:id="6279" w:name="_ETM_Q12_418610"/>
      <w:bookmarkEnd w:id="6279"/>
      <w:r>
        <w:rPr>
          <w:rtl/>
        </w:rPr>
        <w:t xml:space="preserve">הכלב </w:t>
      </w:r>
      <w:bookmarkStart w:id="6280" w:name="_ETM_Q12_419030"/>
      <w:bookmarkEnd w:id="6280"/>
      <w:r>
        <w:rPr>
          <w:rtl/>
        </w:rPr>
        <w:t xml:space="preserve">הגזעי </w:t>
      </w:r>
      <w:bookmarkStart w:id="6281" w:name="_ETM_Q12_419450"/>
      <w:bookmarkEnd w:id="6281"/>
      <w:r>
        <w:rPr>
          <w:rtl/>
        </w:rPr>
        <w:t xml:space="preserve">הקטן </w:t>
      </w:r>
      <w:bookmarkStart w:id="6282" w:name="_ETM_Q12_419930"/>
      <w:bookmarkEnd w:id="6282"/>
      <w:r>
        <w:rPr>
          <w:rtl/>
        </w:rPr>
        <w:t xml:space="preserve">שנותנים </w:t>
      </w:r>
      <w:bookmarkStart w:id="6283" w:name="_ETM_Q12_420410"/>
      <w:bookmarkEnd w:id="6283"/>
      <w:r>
        <w:rPr>
          <w:rFonts w:hint="cs"/>
          <w:rtl/>
        </w:rPr>
        <w:t>כ</w:t>
      </w:r>
      <w:r>
        <w:rPr>
          <w:rtl/>
        </w:rPr>
        <w:t xml:space="preserve">מתנה </w:t>
      </w:r>
      <w:bookmarkStart w:id="6284" w:name="_ETM_Q12_420830"/>
      <w:bookmarkEnd w:id="6284"/>
      <w:r>
        <w:rPr>
          <w:rtl/>
        </w:rPr>
        <w:t>לילד</w:t>
      </w:r>
      <w:r>
        <w:rPr>
          <w:rFonts w:hint="cs"/>
          <w:rtl/>
        </w:rPr>
        <w:t>.</w:t>
      </w:r>
      <w:r>
        <w:rPr>
          <w:rtl/>
        </w:rPr>
        <w:t xml:space="preserve"> </w:t>
      </w:r>
      <w:bookmarkStart w:id="6285" w:name="_ETM_Q12_421959"/>
      <w:bookmarkStart w:id="6286" w:name="_ETM_Q12_424000"/>
      <w:bookmarkStart w:id="6287" w:name="_ETM_Q12_419000"/>
      <w:bookmarkEnd w:id="6285"/>
      <w:bookmarkEnd w:id="6286"/>
      <w:bookmarkEnd w:id="6287"/>
      <w:r>
        <w:rPr>
          <w:rtl/>
        </w:rPr>
        <w:t xml:space="preserve">אבל </w:t>
      </w:r>
      <w:bookmarkStart w:id="6288" w:name="_ETM_Q12_422170"/>
      <w:bookmarkEnd w:id="6288"/>
      <w:r>
        <w:rPr>
          <w:rtl/>
        </w:rPr>
        <w:t xml:space="preserve">יש </w:t>
      </w:r>
      <w:bookmarkStart w:id="6289" w:name="_ETM_Q12_422319"/>
      <w:bookmarkEnd w:id="6289"/>
      <w:r>
        <w:rPr>
          <w:rtl/>
        </w:rPr>
        <w:t xml:space="preserve">לזה </w:t>
      </w:r>
      <w:bookmarkStart w:id="6290" w:name="_ETM_Q12_422620"/>
      <w:bookmarkEnd w:id="6290"/>
      <w:r>
        <w:rPr>
          <w:rtl/>
        </w:rPr>
        <w:t xml:space="preserve">מחיר </w:t>
      </w:r>
      <w:bookmarkStart w:id="6291" w:name="_ETM_Q12_423040"/>
      <w:bookmarkEnd w:id="6291"/>
      <w:r>
        <w:rPr>
          <w:rtl/>
        </w:rPr>
        <w:t>כבד</w:t>
      </w:r>
      <w:r>
        <w:rPr>
          <w:rFonts w:hint="cs"/>
          <w:rtl/>
        </w:rPr>
        <w:t>,</w:t>
      </w:r>
      <w:r>
        <w:rPr>
          <w:rtl/>
        </w:rPr>
        <w:t xml:space="preserve"> </w:t>
      </w:r>
      <w:bookmarkStart w:id="6292" w:name="_ETM_Q12_424030"/>
      <w:bookmarkEnd w:id="6292"/>
      <w:r>
        <w:rPr>
          <w:rtl/>
        </w:rPr>
        <w:t xml:space="preserve">כי </w:t>
      </w:r>
      <w:bookmarkStart w:id="6293" w:name="_ETM_Q12_424239"/>
      <w:bookmarkEnd w:id="6293"/>
      <w:r>
        <w:rPr>
          <w:rtl/>
        </w:rPr>
        <w:t xml:space="preserve">במקביל </w:t>
      </w:r>
      <w:bookmarkStart w:id="6294" w:name="_ETM_Q12_425260"/>
      <w:bookmarkEnd w:id="6294"/>
      <w:r>
        <w:rPr>
          <w:rtl/>
        </w:rPr>
        <w:t xml:space="preserve">אלפי </w:t>
      </w:r>
      <w:bookmarkStart w:id="6295" w:name="_ETM_Q12_425680"/>
      <w:bookmarkEnd w:id="6295"/>
      <w:r>
        <w:rPr>
          <w:rtl/>
        </w:rPr>
        <w:t xml:space="preserve">כלבים </w:t>
      </w:r>
      <w:bookmarkStart w:id="6296" w:name="_ETM_Q12_426189"/>
      <w:bookmarkEnd w:id="6296"/>
      <w:r>
        <w:rPr>
          <w:rtl/>
        </w:rPr>
        <w:t>מעורבים</w:t>
      </w:r>
      <w:r>
        <w:rPr>
          <w:rFonts w:hint="cs"/>
          <w:rtl/>
        </w:rPr>
        <w:t xml:space="preserve"> בריאים</w:t>
      </w:r>
      <w:bookmarkStart w:id="6297" w:name="_ETM_Q12_427319"/>
      <w:bookmarkStart w:id="6298" w:name="_ETM_Q12_427590"/>
      <w:bookmarkEnd w:id="6297"/>
      <w:bookmarkEnd w:id="6298"/>
      <w:r>
        <w:rPr>
          <w:rtl/>
        </w:rPr>
        <w:t xml:space="preserve"> </w:t>
      </w:r>
      <w:bookmarkStart w:id="6299" w:name="_ETM_Q12_428310"/>
      <w:bookmarkEnd w:id="6299"/>
      <w:r>
        <w:rPr>
          <w:rtl/>
        </w:rPr>
        <w:t xml:space="preserve">מומתים </w:t>
      </w:r>
      <w:bookmarkStart w:id="6300" w:name="_ETM_Q12_428909"/>
      <w:bookmarkEnd w:id="6300"/>
      <w:r>
        <w:rPr>
          <w:rtl/>
        </w:rPr>
        <w:t xml:space="preserve">בזריקות </w:t>
      </w:r>
      <w:bookmarkStart w:id="6301" w:name="_ETM_Q12_429599"/>
      <w:bookmarkEnd w:id="6301"/>
      <w:r>
        <w:rPr>
          <w:rtl/>
        </w:rPr>
        <w:t xml:space="preserve">רעל </w:t>
      </w:r>
      <w:bookmarkStart w:id="6302" w:name="_ETM_Q12_430349"/>
      <w:bookmarkEnd w:id="6302"/>
      <w:r>
        <w:rPr>
          <w:rtl/>
        </w:rPr>
        <w:t xml:space="preserve">ובירי </w:t>
      </w:r>
      <w:bookmarkStart w:id="6303" w:name="_ETM_Q12_431069"/>
      <w:bookmarkEnd w:id="6303"/>
      <w:r>
        <w:rPr>
          <w:rtl/>
        </w:rPr>
        <w:t xml:space="preserve">בשטחים </w:t>
      </w:r>
      <w:bookmarkStart w:id="6304" w:name="_ETM_Q12_431609"/>
      <w:bookmarkEnd w:id="6304"/>
      <w:r>
        <w:rPr>
          <w:rtl/>
        </w:rPr>
        <w:t>הפתוחים</w:t>
      </w:r>
      <w:r>
        <w:rPr>
          <w:rFonts w:hint="cs"/>
          <w:rtl/>
        </w:rPr>
        <w:t>.</w:t>
      </w:r>
    </w:p>
    <w:p w:rsidR="002C6DDD" w:rsidRDefault="002C6DDD" w:rsidP="00383568">
      <w:pPr>
        <w:rPr>
          <w:rtl/>
        </w:rPr>
      </w:pPr>
      <w:bookmarkStart w:id="6305" w:name="_ETM_Q12_428000"/>
      <w:bookmarkEnd w:id="6305"/>
    </w:p>
    <w:p w:rsidR="002C6DDD" w:rsidRDefault="002C6DDD" w:rsidP="00383568">
      <w:pPr>
        <w:pStyle w:val="af6"/>
        <w:keepNext/>
        <w:rPr>
          <w:rtl/>
        </w:rPr>
      </w:pPr>
      <w:r w:rsidRPr="00EA5781">
        <w:rPr>
          <w:rStyle w:val="TagStyle"/>
          <w:rtl/>
        </w:rPr>
        <w:t xml:space="preserve"> &lt;&lt; יור &gt;&gt; </w:t>
      </w:r>
      <w:r>
        <w:rPr>
          <w:rtl/>
        </w:rPr>
        <w:t>היו"ר ארז מלול:</w:t>
      </w:r>
      <w:r w:rsidRPr="00EA5781">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6306" w:name="_ETM_Q12_429000"/>
      <w:bookmarkEnd w:id="6306"/>
      <w:r>
        <w:rPr>
          <w:rFonts w:hint="cs"/>
          <w:rtl/>
        </w:rPr>
        <w:t xml:space="preserve">חבר הכנסת מלביצקי, זה החוק </w:t>
      </w:r>
      <w:bookmarkStart w:id="6307" w:name="_ETM_Q12_431000"/>
      <w:bookmarkEnd w:id="6307"/>
      <w:r>
        <w:rPr>
          <w:rFonts w:hint="cs"/>
          <w:rtl/>
        </w:rPr>
        <w:t>שלך.</w:t>
      </w:r>
    </w:p>
    <w:p w:rsidR="002C6DDD" w:rsidRDefault="002C6DDD" w:rsidP="00383568">
      <w:pPr>
        <w:rPr>
          <w:rtl/>
        </w:rPr>
      </w:pPr>
      <w:bookmarkStart w:id="6308" w:name="_ETM_Q12_433000"/>
      <w:bookmarkEnd w:id="6308"/>
    </w:p>
    <w:p w:rsidR="002C6DDD" w:rsidRDefault="002C6DDD" w:rsidP="00383568">
      <w:pPr>
        <w:pStyle w:val="-"/>
        <w:keepNext/>
        <w:rPr>
          <w:rtl/>
        </w:rPr>
      </w:pPr>
      <w:bookmarkStart w:id="6309" w:name="ET_speakercontinue_6231_13"/>
      <w:r w:rsidRPr="00EA5781">
        <w:rPr>
          <w:rStyle w:val="TagStyle"/>
          <w:rtl/>
        </w:rPr>
        <w:t xml:space="preserve"> &lt;&lt; דובר_המשך &gt;&gt; </w:t>
      </w:r>
      <w:r>
        <w:rPr>
          <w:rtl/>
        </w:rPr>
        <w:t>יסמין פרידמן (יש עתיד):</w:t>
      </w:r>
      <w:r w:rsidRPr="00EA5781">
        <w:rPr>
          <w:rStyle w:val="TagStyle"/>
          <w:rtl/>
        </w:rPr>
        <w:t xml:space="preserve"> &lt;&lt; דובר_המשך &gt;&gt;</w:t>
      </w:r>
      <w:r>
        <w:rPr>
          <w:rtl/>
        </w:rPr>
        <w:t xml:space="preserve">  </w:t>
      </w:r>
      <w:bookmarkEnd w:id="6309"/>
    </w:p>
    <w:p w:rsidR="002C6DDD" w:rsidRDefault="002C6DDD" w:rsidP="00B74F47">
      <w:pPr>
        <w:rPr>
          <w:rtl/>
        </w:rPr>
      </w:pPr>
    </w:p>
    <w:p w:rsidR="002C6DDD" w:rsidRDefault="002C6DDD" w:rsidP="004C5B5F">
      <w:pPr>
        <w:rPr>
          <w:rtl/>
        </w:rPr>
      </w:pPr>
      <w:bookmarkStart w:id="6310" w:name="_ETM_Q12_436000"/>
      <w:bookmarkStart w:id="6311" w:name="_ETM_Q12_432420"/>
      <w:bookmarkStart w:id="6312" w:name="_ETM_Q12_433079"/>
      <w:bookmarkStart w:id="6313" w:name="_ETM_Q12_433260"/>
      <w:bookmarkStart w:id="6314" w:name="_ETM_Q12_433530"/>
      <w:bookmarkStart w:id="6315" w:name="_ETM_Q12_435989"/>
      <w:bookmarkEnd w:id="6310"/>
      <w:bookmarkEnd w:id="6311"/>
      <w:bookmarkEnd w:id="6312"/>
      <w:bookmarkEnd w:id="6313"/>
      <w:bookmarkEnd w:id="6314"/>
      <w:bookmarkEnd w:id="6315"/>
      <w:r>
        <w:rPr>
          <w:rtl/>
        </w:rPr>
        <w:t xml:space="preserve">עוד </w:t>
      </w:r>
      <w:bookmarkStart w:id="6316" w:name="_ETM_Q12_436259"/>
      <w:bookmarkEnd w:id="6316"/>
      <w:r>
        <w:rPr>
          <w:rtl/>
        </w:rPr>
        <w:t xml:space="preserve">ועוד </w:t>
      </w:r>
      <w:bookmarkStart w:id="6317" w:name="_ETM_Q12_436770"/>
      <w:bookmarkEnd w:id="6317"/>
      <w:r>
        <w:rPr>
          <w:rtl/>
        </w:rPr>
        <w:t xml:space="preserve">דיווחים </w:t>
      </w:r>
      <w:bookmarkStart w:id="6318" w:name="_ETM_Q12_437490"/>
      <w:bookmarkEnd w:id="6318"/>
      <w:r>
        <w:rPr>
          <w:rtl/>
        </w:rPr>
        <w:t xml:space="preserve">על </w:t>
      </w:r>
      <w:bookmarkStart w:id="6319" w:name="_ETM_Q12_437610"/>
      <w:bookmarkEnd w:id="6319"/>
      <w:r>
        <w:rPr>
          <w:rtl/>
        </w:rPr>
        <w:t xml:space="preserve">חוות </w:t>
      </w:r>
      <w:bookmarkStart w:id="6320" w:name="_ETM_Q12_438150"/>
      <w:bookmarkEnd w:id="6320"/>
      <w:r>
        <w:rPr>
          <w:rFonts w:hint="cs"/>
          <w:rtl/>
        </w:rPr>
        <w:t xml:space="preserve">הרבעה </w:t>
      </w:r>
      <w:bookmarkStart w:id="6321" w:name="_ETM_Q12_438839"/>
      <w:bookmarkStart w:id="6322" w:name="_ETM_Q12_439380"/>
      <w:bookmarkEnd w:id="6321"/>
      <w:bookmarkEnd w:id="6322"/>
      <w:r>
        <w:rPr>
          <w:rtl/>
        </w:rPr>
        <w:t xml:space="preserve">פיראטיות </w:t>
      </w:r>
      <w:bookmarkStart w:id="6323" w:name="_ETM_Q12_440759"/>
      <w:bookmarkEnd w:id="6323"/>
      <w:r>
        <w:rPr>
          <w:rtl/>
        </w:rPr>
        <w:t xml:space="preserve">שמחזיקות </w:t>
      </w:r>
      <w:bookmarkStart w:id="6324" w:name="_ETM_Q12_441539"/>
      <w:bookmarkEnd w:id="6324"/>
      <w:r>
        <w:rPr>
          <w:rtl/>
        </w:rPr>
        <w:t xml:space="preserve">כלבות </w:t>
      </w:r>
      <w:bookmarkStart w:id="6325" w:name="_ETM_Q12_442020"/>
      <w:bookmarkEnd w:id="6325"/>
      <w:r>
        <w:rPr>
          <w:rtl/>
        </w:rPr>
        <w:t xml:space="preserve">בתנאים </w:t>
      </w:r>
      <w:bookmarkStart w:id="6326" w:name="_ETM_Q12_442589"/>
      <w:bookmarkEnd w:id="6326"/>
      <w:r>
        <w:rPr>
          <w:rtl/>
        </w:rPr>
        <w:t xml:space="preserve">מזוויעים </w:t>
      </w:r>
      <w:bookmarkStart w:id="6327" w:name="_ETM_Q12_443729"/>
      <w:bookmarkEnd w:id="6327"/>
      <w:r>
        <w:rPr>
          <w:rtl/>
        </w:rPr>
        <w:t xml:space="preserve">ללא </w:t>
      </w:r>
      <w:bookmarkStart w:id="6328" w:name="_ETM_Q12_444210"/>
      <w:bookmarkEnd w:id="6328"/>
      <w:r>
        <w:rPr>
          <w:rtl/>
        </w:rPr>
        <w:t>אור</w:t>
      </w:r>
      <w:r>
        <w:rPr>
          <w:rFonts w:hint="cs"/>
          <w:rtl/>
        </w:rPr>
        <w:t>,</w:t>
      </w:r>
      <w:r>
        <w:rPr>
          <w:rtl/>
        </w:rPr>
        <w:t xml:space="preserve"> </w:t>
      </w:r>
      <w:bookmarkStart w:id="6329" w:name="_ETM_Q12_445020"/>
      <w:bookmarkEnd w:id="6329"/>
      <w:r>
        <w:rPr>
          <w:rtl/>
        </w:rPr>
        <w:t xml:space="preserve">בתוך </w:t>
      </w:r>
      <w:bookmarkStart w:id="6330" w:name="_ETM_Q12_445440"/>
      <w:bookmarkEnd w:id="6330"/>
      <w:r>
        <w:rPr>
          <w:rtl/>
        </w:rPr>
        <w:t xml:space="preserve">כלובים </w:t>
      </w:r>
      <w:bookmarkStart w:id="6331" w:name="_ETM_Q12_445860"/>
      <w:bookmarkEnd w:id="6331"/>
      <w:r>
        <w:rPr>
          <w:rtl/>
        </w:rPr>
        <w:t xml:space="preserve">קטנים </w:t>
      </w:r>
      <w:bookmarkStart w:id="6332" w:name="_ETM_Q12_446490"/>
      <w:bookmarkEnd w:id="6332"/>
      <w:r>
        <w:rPr>
          <w:rtl/>
        </w:rPr>
        <w:t>מלוכלכים</w:t>
      </w:r>
      <w:r>
        <w:rPr>
          <w:rFonts w:hint="cs"/>
          <w:rtl/>
        </w:rPr>
        <w:t>;</w:t>
      </w:r>
      <w:r>
        <w:rPr>
          <w:rtl/>
        </w:rPr>
        <w:t xml:space="preserve"> </w:t>
      </w:r>
      <w:bookmarkStart w:id="6333" w:name="_ETM_Q12_447750"/>
      <w:bookmarkEnd w:id="6333"/>
      <w:r>
        <w:rPr>
          <w:rtl/>
        </w:rPr>
        <w:t xml:space="preserve">עושים </w:t>
      </w:r>
      <w:bookmarkStart w:id="6334" w:name="_ETM_Q12_448199"/>
      <w:bookmarkEnd w:id="6334"/>
      <w:r>
        <w:rPr>
          <w:rtl/>
        </w:rPr>
        <w:t xml:space="preserve">כסף </w:t>
      </w:r>
      <w:bookmarkStart w:id="6335" w:name="_ETM_Q12_448979"/>
      <w:bookmarkEnd w:id="6335"/>
      <w:r>
        <w:rPr>
          <w:rtl/>
        </w:rPr>
        <w:t xml:space="preserve">על </w:t>
      </w:r>
      <w:bookmarkStart w:id="6336" w:name="_ETM_Q12_449160"/>
      <w:bookmarkEnd w:id="6336"/>
      <w:r>
        <w:rPr>
          <w:rtl/>
        </w:rPr>
        <w:t xml:space="preserve">גבן </w:t>
      </w:r>
      <w:bookmarkStart w:id="6337" w:name="_ETM_Q12_449729"/>
      <w:bookmarkEnd w:id="6337"/>
      <w:r>
        <w:rPr>
          <w:rtl/>
        </w:rPr>
        <w:t xml:space="preserve">של </w:t>
      </w:r>
      <w:bookmarkStart w:id="6338" w:name="_ETM_Q12_449940"/>
      <w:bookmarkEnd w:id="6338"/>
      <w:r>
        <w:rPr>
          <w:rtl/>
        </w:rPr>
        <w:t>הכלב</w:t>
      </w:r>
      <w:r>
        <w:rPr>
          <w:rFonts w:hint="cs"/>
          <w:rtl/>
        </w:rPr>
        <w:t>ו</w:t>
      </w:r>
      <w:r>
        <w:rPr>
          <w:rtl/>
        </w:rPr>
        <w:t xml:space="preserve">ת </w:t>
      </w:r>
      <w:bookmarkStart w:id="6339" w:name="_ETM_Q12_450419"/>
      <w:bookmarkEnd w:id="6339"/>
      <w:r>
        <w:rPr>
          <w:rtl/>
        </w:rPr>
        <w:t>האומללות</w:t>
      </w:r>
      <w:r>
        <w:rPr>
          <w:rFonts w:hint="cs"/>
          <w:rtl/>
        </w:rPr>
        <w:t>.</w:t>
      </w:r>
      <w:r>
        <w:rPr>
          <w:rtl/>
        </w:rPr>
        <w:t xml:space="preserve"> </w:t>
      </w:r>
      <w:bookmarkStart w:id="6340" w:name="_ETM_Q12_451620"/>
      <w:bookmarkEnd w:id="6340"/>
      <w:r>
        <w:rPr>
          <w:rtl/>
        </w:rPr>
        <w:t xml:space="preserve">אין </w:t>
      </w:r>
      <w:bookmarkStart w:id="6341" w:name="_ETM_Q12_451800"/>
      <w:bookmarkEnd w:id="6341"/>
      <w:r>
        <w:rPr>
          <w:rtl/>
        </w:rPr>
        <w:t>פיקוח</w:t>
      </w:r>
      <w:r>
        <w:rPr>
          <w:rFonts w:hint="cs"/>
          <w:rtl/>
        </w:rPr>
        <w:t>,</w:t>
      </w:r>
      <w:r>
        <w:rPr>
          <w:rtl/>
        </w:rPr>
        <w:t xml:space="preserve"> </w:t>
      </w:r>
      <w:bookmarkStart w:id="6342" w:name="_ETM_Q12_452960"/>
      <w:bookmarkEnd w:id="6342"/>
      <w:r>
        <w:rPr>
          <w:rtl/>
        </w:rPr>
        <w:t xml:space="preserve">אין </w:t>
      </w:r>
      <w:bookmarkStart w:id="6343" w:name="_ETM_Q12_453199"/>
      <w:bookmarkEnd w:id="6343"/>
      <w:r>
        <w:rPr>
          <w:rtl/>
        </w:rPr>
        <w:t>מיסים</w:t>
      </w:r>
      <w:r>
        <w:rPr>
          <w:rFonts w:hint="cs"/>
          <w:rtl/>
        </w:rPr>
        <w:t>.</w:t>
      </w:r>
      <w:r>
        <w:rPr>
          <w:rtl/>
        </w:rPr>
        <w:t xml:space="preserve"> </w:t>
      </w:r>
      <w:bookmarkStart w:id="6344" w:name="_ETM_Q12_454069"/>
      <w:bookmarkEnd w:id="6344"/>
      <w:r>
        <w:rPr>
          <w:rtl/>
        </w:rPr>
        <w:t xml:space="preserve">ארגוני </w:t>
      </w:r>
      <w:bookmarkStart w:id="6345" w:name="_ETM_Q12_454550"/>
      <w:bookmarkEnd w:id="6345"/>
      <w:r>
        <w:rPr>
          <w:rtl/>
        </w:rPr>
        <w:t xml:space="preserve">פשיעה </w:t>
      </w:r>
      <w:bookmarkStart w:id="6346" w:name="_ETM_Q12_454939"/>
      <w:bookmarkEnd w:id="6346"/>
      <w:r>
        <w:rPr>
          <w:rtl/>
        </w:rPr>
        <w:t xml:space="preserve">רבים </w:t>
      </w:r>
      <w:bookmarkStart w:id="6347" w:name="_ETM_Q12_455240"/>
      <w:bookmarkEnd w:id="6347"/>
      <w:r>
        <w:rPr>
          <w:rtl/>
        </w:rPr>
        <w:t xml:space="preserve">התלבשו </w:t>
      </w:r>
      <w:bookmarkStart w:id="6348" w:name="_ETM_Q12_455810"/>
      <w:bookmarkEnd w:id="6348"/>
      <w:r>
        <w:rPr>
          <w:rtl/>
        </w:rPr>
        <w:t xml:space="preserve">על </w:t>
      </w:r>
      <w:bookmarkStart w:id="6349" w:name="_ETM_Q12_455960"/>
      <w:bookmarkEnd w:id="6349"/>
      <w:r>
        <w:rPr>
          <w:rtl/>
        </w:rPr>
        <w:t xml:space="preserve">הענף </w:t>
      </w:r>
      <w:bookmarkStart w:id="6350" w:name="_ETM_Q12_457099"/>
      <w:bookmarkStart w:id="6351" w:name="_ETM_Q12_457580"/>
      <w:bookmarkEnd w:id="6350"/>
      <w:bookmarkEnd w:id="6351"/>
      <w:r>
        <w:rPr>
          <w:rFonts w:hint="cs"/>
          <w:rtl/>
        </w:rPr>
        <w:t>ה</w:t>
      </w:r>
      <w:r>
        <w:rPr>
          <w:rtl/>
        </w:rPr>
        <w:t>מניב</w:t>
      </w:r>
      <w:r>
        <w:rPr>
          <w:rFonts w:hint="cs"/>
          <w:rtl/>
        </w:rPr>
        <w:t>,</w:t>
      </w:r>
      <w:r>
        <w:rPr>
          <w:rtl/>
        </w:rPr>
        <w:t xml:space="preserve"> </w:t>
      </w:r>
      <w:bookmarkStart w:id="6352" w:name="_ETM_Q12_458470"/>
      <w:bookmarkEnd w:id="6352"/>
      <w:r>
        <w:rPr>
          <w:rtl/>
        </w:rPr>
        <w:t xml:space="preserve">והטיפול </w:t>
      </w:r>
      <w:bookmarkStart w:id="6353" w:name="_ETM_Q12_459160"/>
      <w:bookmarkEnd w:id="6353"/>
      <w:r>
        <w:rPr>
          <w:rtl/>
        </w:rPr>
        <w:t xml:space="preserve">בכלבים </w:t>
      </w:r>
      <w:bookmarkStart w:id="6354" w:name="_ETM_Q12_459760"/>
      <w:bookmarkEnd w:id="6354"/>
      <w:r>
        <w:rPr>
          <w:rtl/>
        </w:rPr>
        <w:t>הלא</w:t>
      </w:r>
      <w:bookmarkStart w:id="6355" w:name="_ETM_Q12_460180"/>
      <w:bookmarkEnd w:id="6355"/>
      <w:r>
        <w:rPr>
          <w:rFonts w:hint="cs"/>
          <w:rtl/>
        </w:rPr>
        <w:t>-</w:t>
      </w:r>
      <w:r>
        <w:rPr>
          <w:rtl/>
        </w:rPr>
        <w:t xml:space="preserve">מאומצים </w:t>
      </w:r>
      <w:bookmarkStart w:id="6356" w:name="_ETM_Q12_461200"/>
      <w:bookmarkEnd w:id="6356"/>
      <w:r>
        <w:rPr>
          <w:rtl/>
        </w:rPr>
        <w:t xml:space="preserve">נופל </w:t>
      </w:r>
      <w:bookmarkStart w:id="6357" w:name="_ETM_Q12_461589"/>
      <w:bookmarkEnd w:id="6357"/>
      <w:r>
        <w:rPr>
          <w:rtl/>
        </w:rPr>
        <w:t xml:space="preserve">על </w:t>
      </w:r>
      <w:bookmarkStart w:id="6358" w:name="_ETM_Q12_461710"/>
      <w:bookmarkEnd w:id="6358"/>
      <w:r>
        <w:rPr>
          <w:rtl/>
        </w:rPr>
        <w:t xml:space="preserve">פעילי </w:t>
      </w:r>
      <w:bookmarkStart w:id="6359" w:name="_ETM_Q12_462160"/>
      <w:bookmarkEnd w:id="6359"/>
      <w:r>
        <w:rPr>
          <w:rtl/>
        </w:rPr>
        <w:t xml:space="preserve">בעלי </w:t>
      </w:r>
      <w:bookmarkStart w:id="6360" w:name="_ETM_Q12_462550"/>
      <w:bookmarkEnd w:id="6360"/>
      <w:r>
        <w:rPr>
          <w:rtl/>
        </w:rPr>
        <w:t xml:space="preserve">החיים </w:t>
      </w:r>
      <w:bookmarkStart w:id="6361" w:name="_ETM_Q12_463089"/>
      <w:bookmarkEnd w:id="6361"/>
      <w:r>
        <w:rPr>
          <w:rtl/>
        </w:rPr>
        <w:t>ו</w:t>
      </w:r>
      <w:r>
        <w:rPr>
          <w:rFonts w:hint="cs"/>
          <w:rtl/>
        </w:rPr>
        <w:t xml:space="preserve">על </w:t>
      </w:r>
      <w:r>
        <w:rPr>
          <w:rtl/>
        </w:rPr>
        <w:t>העמותות</w:t>
      </w:r>
      <w:r>
        <w:rPr>
          <w:rFonts w:hint="cs"/>
          <w:rtl/>
        </w:rPr>
        <w:t>.</w:t>
      </w:r>
      <w:r w:rsidR="004C5B5F">
        <w:rPr>
          <w:rFonts w:hint="cs"/>
          <w:rtl/>
        </w:rPr>
        <w:t xml:space="preserve"> </w:t>
      </w:r>
      <w:bookmarkStart w:id="6362" w:name="_ETM_Q12_460000"/>
      <w:bookmarkStart w:id="6363" w:name="_ETM_Q12_464350"/>
      <w:bookmarkEnd w:id="6362"/>
      <w:bookmarkEnd w:id="6363"/>
      <w:r>
        <w:rPr>
          <w:rtl/>
        </w:rPr>
        <w:t xml:space="preserve">אז </w:t>
      </w:r>
      <w:bookmarkStart w:id="6364" w:name="_ETM_Q12_464560"/>
      <w:bookmarkEnd w:id="6364"/>
      <w:r>
        <w:rPr>
          <w:rtl/>
        </w:rPr>
        <w:t xml:space="preserve">הגיע </w:t>
      </w:r>
      <w:bookmarkStart w:id="6365" w:name="_ETM_Q12_464830"/>
      <w:bookmarkEnd w:id="6365"/>
      <w:r>
        <w:rPr>
          <w:rtl/>
        </w:rPr>
        <w:t xml:space="preserve">הזמן </w:t>
      </w:r>
      <w:bookmarkStart w:id="6366" w:name="_ETM_Q12_465160"/>
      <w:bookmarkEnd w:id="6366"/>
      <w:r>
        <w:rPr>
          <w:rtl/>
        </w:rPr>
        <w:t xml:space="preserve">שהנושא </w:t>
      </w:r>
      <w:bookmarkStart w:id="6367" w:name="_ETM_Q12_465610"/>
      <w:bookmarkEnd w:id="6367"/>
      <w:r>
        <w:rPr>
          <w:rtl/>
        </w:rPr>
        <w:t xml:space="preserve">הזה </w:t>
      </w:r>
      <w:bookmarkStart w:id="6368" w:name="_ETM_Q12_465790"/>
      <w:bookmarkEnd w:id="6368"/>
      <w:r>
        <w:rPr>
          <w:rtl/>
        </w:rPr>
        <w:t>יטופל</w:t>
      </w:r>
      <w:r>
        <w:rPr>
          <w:rFonts w:hint="cs"/>
          <w:rtl/>
        </w:rPr>
        <w:t>.</w:t>
      </w:r>
      <w:r>
        <w:rPr>
          <w:rtl/>
        </w:rPr>
        <w:t xml:space="preserve"> </w:t>
      </w:r>
      <w:bookmarkStart w:id="6369" w:name="_ETM_Q12_466839"/>
      <w:bookmarkEnd w:id="6369"/>
      <w:r>
        <w:rPr>
          <w:rtl/>
        </w:rPr>
        <w:t xml:space="preserve">הגיע </w:t>
      </w:r>
      <w:bookmarkStart w:id="6370" w:name="_ETM_Q12_467200"/>
      <w:bookmarkEnd w:id="6370"/>
      <w:r>
        <w:rPr>
          <w:rtl/>
        </w:rPr>
        <w:t xml:space="preserve">הזמן </w:t>
      </w:r>
      <w:bookmarkStart w:id="6371" w:name="_ETM_Q12_467560"/>
      <w:bookmarkEnd w:id="6371"/>
      <w:r>
        <w:rPr>
          <w:rtl/>
        </w:rPr>
        <w:t xml:space="preserve">להקשות </w:t>
      </w:r>
      <w:bookmarkStart w:id="6372" w:name="_ETM_Q12_468550"/>
      <w:bookmarkEnd w:id="6372"/>
      <w:r>
        <w:rPr>
          <w:rtl/>
        </w:rPr>
        <w:t xml:space="preserve">על </w:t>
      </w:r>
      <w:bookmarkStart w:id="6373" w:name="_ETM_Q12_468730"/>
      <w:bookmarkEnd w:id="6373"/>
      <w:r>
        <w:rPr>
          <w:rtl/>
        </w:rPr>
        <w:t xml:space="preserve">סוחרים </w:t>
      </w:r>
      <w:bookmarkStart w:id="6374" w:name="_ETM_Q12_469300"/>
      <w:bookmarkEnd w:id="6374"/>
      <w:r>
        <w:rPr>
          <w:rtl/>
        </w:rPr>
        <w:t xml:space="preserve">חסרי </w:t>
      </w:r>
      <w:bookmarkStart w:id="6375" w:name="_ETM_Q12_469779"/>
      <w:bookmarkEnd w:id="6375"/>
      <w:r>
        <w:rPr>
          <w:rtl/>
        </w:rPr>
        <w:t xml:space="preserve">לב </w:t>
      </w:r>
      <w:bookmarkStart w:id="6376" w:name="_ETM_Q12_470170"/>
      <w:bookmarkEnd w:id="6376"/>
      <w:r>
        <w:rPr>
          <w:rtl/>
        </w:rPr>
        <w:t>ומצפון</w:t>
      </w:r>
      <w:r>
        <w:rPr>
          <w:rFonts w:hint="cs"/>
          <w:rtl/>
        </w:rPr>
        <w:t>.</w:t>
      </w:r>
      <w:r>
        <w:rPr>
          <w:rtl/>
        </w:rPr>
        <w:t xml:space="preserve"> </w:t>
      </w:r>
      <w:bookmarkStart w:id="6377" w:name="_ETM_Q12_471500"/>
      <w:bookmarkEnd w:id="6377"/>
      <w:r>
        <w:rPr>
          <w:rtl/>
        </w:rPr>
        <w:t xml:space="preserve">ההצעה </w:t>
      </w:r>
      <w:bookmarkStart w:id="6378" w:name="_ETM_Q12_471950"/>
      <w:bookmarkEnd w:id="6378"/>
      <w:r>
        <w:rPr>
          <w:rtl/>
        </w:rPr>
        <w:t xml:space="preserve">קובעת </w:t>
      </w:r>
      <w:bookmarkStart w:id="6379" w:name="_ETM_Q12_472339"/>
      <w:bookmarkEnd w:id="6379"/>
      <w:r>
        <w:rPr>
          <w:rtl/>
        </w:rPr>
        <w:t xml:space="preserve">קנס </w:t>
      </w:r>
      <w:bookmarkStart w:id="6380" w:name="_ETM_Q12_472670"/>
      <w:bookmarkEnd w:id="6380"/>
      <w:r>
        <w:rPr>
          <w:rtl/>
        </w:rPr>
        <w:t xml:space="preserve">של </w:t>
      </w:r>
      <w:bookmarkStart w:id="6381" w:name="_ETM_Q12_472940"/>
      <w:bookmarkEnd w:id="6381"/>
      <w:r>
        <w:rPr>
          <w:rtl/>
        </w:rPr>
        <w:t xml:space="preserve">מעל </w:t>
      </w:r>
      <w:bookmarkStart w:id="6382" w:name="_ETM_Q12_473510"/>
      <w:bookmarkEnd w:id="6382"/>
      <w:r>
        <w:rPr>
          <w:rtl/>
        </w:rPr>
        <w:t>70</w:t>
      </w:r>
      <w:r>
        <w:rPr>
          <w:rFonts w:hint="cs"/>
          <w:rtl/>
        </w:rPr>
        <w:t>,</w:t>
      </w:r>
      <w:r>
        <w:rPr>
          <w:rtl/>
        </w:rPr>
        <w:t xml:space="preserve">000 </w:t>
      </w:r>
      <w:bookmarkStart w:id="6383" w:name="_ETM_Q12_474260"/>
      <w:bookmarkEnd w:id="6383"/>
      <w:r>
        <w:rPr>
          <w:rtl/>
        </w:rPr>
        <w:t xml:space="preserve">שקלים </w:t>
      </w:r>
      <w:bookmarkStart w:id="6384" w:name="_ETM_Q12_474830"/>
      <w:bookmarkEnd w:id="6384"/>
      <w:r>
        <w:rPr>
          <w:rtl/>
        </w:rPr>
        <w:t xml:space="preserve">על </w:t>
      </w:r>
      <w:bookmarkStart w:id="6385" w:name="_ETM_Q12_474950"/>
      <w:bookmarkEnd w:id="6385"/>
      <w:r>
        <w:rPr>
          <w:rFonts w:hint="cs"/>
          <w:rtl/>
        </w:rPr>
        <w:t xml:space="preserve">סחר </w:t>
      </w:r>
      <w:bookmarkStart w:id="6386" w:name="_ETM_Q12_475610"/>
      <w:bookmarkEnd w:id="6386"/>
      <w:r>
        <w:rPr>
          <w:rtl/>
        </w:rPr>
        <w:t>כזה</w:t>
      </w:r>
      <w:r>
        <w:rPr>
          <w:rFonts w:hint="cs"/>
          <w:rtl/>
        </w:rPr>
        <w:t>.</w:t>
      </w:r>
      <w:r>
        <w:rPr>
          <w:rtl/>
        </w:rPr>
        <w:t xml:space="preserve"> </w:t>
      </w:r>
      <w:bookmarkStart w:id="6387" w:name="_ETM_Q12_476330"/>
      <w:bookmarkEnd w:id="6387"/>
      <w:r>
        <w:rPr>
          <w:rtl/>
        </w:rPr>
        <w:t xml:space="preserve">אני </w:t>
      </w:r>
      <w:bookmarkStart w:id="6388" w:name="_ETM_Q12_476630"/>
      <w:bookmarkEnd w:id="6388"/>
      <w:r>
        <w:rPr>
          <w:rtl/>
        </w:rPr>
        <w:t xml:space="preserve">מאוד </w:t>
      </w:r>
      <w:bookmarkStart w:id="6389" w:name="_ETM_Q12_476870"/>
      <w:bookmarkEnd w:id="6389"/>
      <w:r>
        <w:rPr>
          <w:rtl/>
        </w:rPr>
        <w:t xml:space="preserve">מקווה </w:t>
      </w:r>
      <w:bookmarkStart w:id="6390" w:name="_ETM_Q12_477230"/>
      <w:bookmarkEnd w:id="6390"/>
      <w:r>
        <w:rPr>
          <w:rtl/>
        </w:rPr>
        <w:t xml:space="preserve">שההצעה </w:t>
      </w:r>
      <w:bookmarkStart w:id="6391" w:name="_ETM_Q12_477860"/>
      <w:bookmarkEnd w:id="6391"/>
      <w:r>
        <w:rPr>
          <w:rtl/>
        </w:rPr>
        <w:t xml:space="preserve">הזאת </w:t>
      </w:r>
      <w:bookmarkStart w:id="6392" w:name="_ETM_Q12_478100"/>
      <w:bookmarkEnd w:id="6392"/>
      <w:r>
        <w:rPr>
          <w:rtl/>
        </w:rPr>
        <w:t xml:space="preserve">תתקדם </w:t>
      </w:r>
      <w:bookmarkStart w:id="6393" w:name="_ETM_Q12_478580"/>
      <w:bookmarkEnd w:id="6393"/>
      <w:r>
        <w:rPr>
          <w:rtl/>
        </w:rPr>
        <w:t>במהרה</w:t>
      </w:r>
      <w:bookmarkStart w:id="6394" w:name="_ETM_Q12_479360"/>
      <w:bookmarkEnd w:id="6394"/>
      <w:r>
        <w:rPr>
          <w:rFonts w:hint="cs"/>
          <w:rtl/>
        </w:rPr>
        <w:t xml:space="preserve">, </w:t>
      </w:r>
      <w:r>
        <w:rPr>
          <w:rtl/>
        </w:rPr>
        <w:t xml:space="preserve">תיכנס </w:t>
      </w:r>
      <w:bookmarkStart w:id="6395" w:name="_ETM_Q12_479810"/>
      <w:bookmarkEnd w:id="6395"/>
      <w:r>
        <w:rPr>
          <w:rtl/>
        </w:rPr>
        <w:t xml:space="preserve">לתוקף </w:t>
      </w:r>
      <w:bookmarkStart w:id="6396" w:name="_ETM_Q12_480380"/>
      <w:bookmarkEnd w:id="6396"/>
      <w:r>
        <w:rPr>
          <w:rtl/>
        </w:rPr>
        <w:t xml:space="preserve">ותביא </w:t>
      </w:r>
      <w:bookmarkStart w:id="6397" w:name="_ETM_Q12_480830"/>
      <w:bookmarkEnd w:id="6397"/>
      <w:r>
        <w:rPr>
          <w:rtl/>
        </w:rPr>
        <w:t xml:space="preserve">מזור </w:t>
      </w:r>
      <w:bookmarkStart w:id="6398" w:name="_ETM_Q12_481820"/>
      <w:bookmarkEnd w:id="6398"/>
      <w:r>
        <w:rPr>
          <w:rtl/>
        </w:rPr>
        <w:t xml:space="preserve">גם </w:t>
      </w:r>
      <w:bookmarkStart w:id="6399" w:name="_ETM_Q12_482210"/>
      <w:bookmarkEnd w:id="6399"/>
      <w:r>
        <w:rPr>
          <w:rtl/>
        </w:rPr>
        <w:t>לכלבים</w:t>
      </w:r>
      <w:r>
        <w:rPr>
          <w:rFonts w:hint="cs"/>
          <w:rtl/>
        </w:rPr>
        <w:t xml:space="preserve"> וגם לפעילי בעלי החיים.</w:t>
      </w:r>
    </w:p>
    <w:p w:rsidR="002C6DDD" w:rsidRDefault="002C6DDD" w:rsidP="00383568">
      <w:pPr>
        <w:rPr>
          <w:rtl/>
        </w:rPr>
      </w:pPr>
    </w:p>
    <w:p w:rsidR="002C6DDD" w:rsidRDefault="002C6DDD" w:rsidP="00383568">
      <w:pPr>
        <w:rPr>
          <w:rtl/>
        </w:rPr>
      </w:pPr>
      <w:bookmarkStart w:id="6400" w:name="_ETM_Q12_480000"/>
      <w:bookmarkStart w:id="6401" w:name="_ETM_Q12_480599"/>
      <w:bookmarkStart w:id="6402" w:name="_ETM_Q12_481050"/>
      <w:bookmarkStart w:id="6403" w:name="_ETM_Q12_482040"/>
      <w:bookmarkStart w:id="6404" w:name="_ETM_Q12_482429"/>
      <w:bookmarkStart w:id="6405" w:name="_ETM_Q12_483189"/>
      <w:bookmarkStart w:id="6406" w:name="_ETM_Q12_483580"/>
      <w:bookmarkStart w:id="6407" w:name="_ETM_Q12_484240"/>
      <w:bookmarkStart w:id="6408" w:name="_ETM_Q12_484629"/>
      <w:bookmarkStart w:id="6409" w:name="_ETM_Q12_485470"/>
      <w:bookmarkEnd w:id="6400"/>
      <w:bookmarkEnd w:id="6401"/>
      <w:bookmarkEnd w:id="6402"/>
      <w:bookmarkEnd w:id="6403"/>
      <w:bookmarkEnd w:id="6404"/>
      <w:bookmarkEnd w:id="6405"/>
      <w:bookmarkEnd w:id="6406"/>
      <w:bookmarkEnd w:id="6407"/>
      <w:bookmarkEnd w:id="6408"/>
      <w:bookmarkEnd w:id="6409"/>
      <w:r>
        <w:rPr>
          <w:rtl/>
        </w:rPr>
        <w:t xml:space="preserve">שנתיים </w:t>
      </w:r>
      <w:bookmarkStart w:id="6410" w:name="_ETM_Q12_486040"/>
      <w:bookmarkEnd w:id="6410"/>
      <w:r>
        <w:rPr>
          <w:rtl/>
        </w:rPr>
        <w:t xml:space="preserve">וחצי </w:t>
      </w:r>
      <w:bookmarkStart w:id="6411" w:name="_ETM_Q12_486519"/>
      <w:bookmarkEnd w:id="6411"/>
      <w:r>
        <w:rPr>
          <w:rtl/>
        </w:rPr>
        <w:t xml:space="preserve">אני </w:t>
      </w:r>
      <w:bookmarkStart w:id="6412" w:name="_ETM_Q12_486700"/>
      <w:bookmarkEnd w:id="6412"/>
      <w:r>
        <w:rPr>
          <w:rtl/>
        </w:rPr>
        <w:t xml:space="preserve">עובדת </w:t>
      </w:r>
      <w:bookmarkStart w:id="6413" w:name="_ETM_Q12_487089"/>
      <w:bookmarkEnd w:id="6413"/>
      <w:r>
        <w:rPr>
          <w:rtl/>
        </w:rPr>
        <w:t xml:space="preserve">על </w:t>
      </w:r>
      <w:bookmarkStart w:id="6414" w:name="_ETM_Q12_487210"/>
      <w:bookmarkEnd w:id="6414"/>
      <w:r>
        <w:rPr>
          <w:rtl/>
        </w:rPr>
        <w:t xml:space="preserve">הצעת </w:t>
      </w:r>
      <w:bookmarkStart w:id="6415" w:name="_ETM_Q12_487630"/>
      <w:bookmarkEnd w:id="6415"/>
      <w:r>
        <w:rPr>
          <w:rtl/>
        </w:rPr>
        <w:t xml:space="preserve">החוק </w:t>
      </w:r>
      <w:bookmarkStart w:id="6416" w:name="_ETM_Q12_488049"/>
      <w:bookmarkEnd w:id="6416"/>
      <w:r>
        <w:rPr>
          <w:rtl/>
        </w:rPr>
        <w:t>הז</w:t>
      </w:r>
      <w:r>
        <w:rPr>
          <w:rFonts w:hint="cs"/>
          <w:rtl/>
        </w:rPr>
        <w:t>ו</w:t>
      </w:r>
      <w:r>
        <w:rPr>
          <w:rtl/>
        </w:rPr>
        <w:t xml:space="preserve"> </w:t>
      </w:r>
      <w:bookmarkStart w:id="6417" w:name="_ETM_Q12_488290"/>
      <w:bookmarkStart w:id="6418" w:name="_ETM_Q12_488349"/>
      <w:bookmarkEnd w:id="6417"/>
      <w:bookmarkEnd w:id="6418"/>
      <w:r>
        <w:rPr>
          <w:rFonts w:hint="cs"/>
          <w:rtl/>
        </w:rPr>
        <w:t>ו</w:t>
      </w:r>
      <w:r>
        <w:rPr>
          <w:rtl/>
        </w:rPr>
        <w:t xml:space="preserve">מנסה </w:t>
      </w:r>
      <w:bookmarkStart w:id="6419" w:name="_ETM_Q12_488769"/>
      <w:bookmarkEnd w:id="6419"/>
      <w:r>
        <w:rPr>
          <w:rtl/>
        </w:rPr>
        <w:t xml:space="preserve">לקדם </w:t>
      </w:r>
      <w:bookmarkStart w:id="6420" w:name="_ETM_Q12_489219"/>
      <w:bookmarkEnd w:id="6420"/>
      <w:r>
        <w:rPr>
          <w:rtl/>
        </w:rPr>
        <w:t>אותה</w:t>
      </w:r>
      <w:r>
        <w:rPr>
          <w:rFonts w:hint="cs"/>
          <w:rtl/>
        </w:rPr>
        <w:t>.</w:t>
      </w:r>
      <w:bookmarkStart w:id="6421" w:name="_ETM_Q12_489880"/>
      <w:bookmarkEnd w:id="6421"/>
      <w:r>
        <w:rPr>
          <w:rFonts w:hint="cs"/>
          <w:rtl/>
        </w:rPr>
        <w:t xml:space="preserve"> </w:t>
      </w:r>
      <w:r>
        <w:rPr>
          <w:rtl/>
        </w:rPr>
        <w:t xml:space="preserve">זה </w:t>
      </w:r>
      <w:bookmarkStart w:id="6422" w:name="_ETM_Q12_490240"/>
      <w:bookmarkEnd w:id="6422"/>
      <w:r>
        <w:rPr>
          <w:rtl/>
        </w:rPr>
        <w:t xml:space="preserve">לא </w:t>
      </w:r>
      <w:bookmarkStart w:id="6423" w:name="_ETM_Q12_490389"/>
      <w:bookmarkEnd w:id="6423"/>
      <w:r>
        <w:rPr>
          <w:rtl/>
        </w:rPr>
        <w:t xml:space="preserve">היה </w:t>
      </w:r>
      <w:bookmarkStart w:id="6424" w:name="_ETM_Q12_490660"/>
      <w:bookmarkEnd w:id="6424"/>
      <w:r>
        <w:rPr>
          <w:rtl/>
        </w:rPr>
        <w:t xml:space="preserve">קורה </w:t>
      </w:r>
      <w:bookmarkStart w:id="6425" w:name="_ETM_Q12_491410"/>
      <w:bookmarkEnd w:id="6425"/>
      <w:r>
        <w:rPr>
          <w:rtl/>
        </w:rPr>
        <w:t xml:space="preserve">בלי </w:t>
      </w:r>
      <w:bookmarkStart w:id="6426" w:name="_ETM_Q12_492160"/>
      <w:bookmarkEnd w:id="6426"/>
      <w:r>
        <w:rPr>
          <w:rtl/>
        </w:rPr>
        <w:t xml:space="preserve">באמת </w:t>
      </w:r>
      <w:bookmarkStart w:id="6427" w:name="_ETM_Q12_492549"/>
      <w:bookmarkStart w:id="6428" w:name="_ETM_Q12_492790"/>
      <w:bookmarkEnd w:id="6427"/>
      <w:bookmarkEnd w:id="6428"/>
      <w:r>
        <w:rPr>
          <w:rFonts w:hint="cs"/>
          <w:rtl/>
        </w:rPr>
        <w:t>שותפות</w:t>
      </w:r>
      <w:r>
        <w:rPr>
          <w:rtl/>
        </w:rPr>
        <w:t xml:space="preserve"> </w:t>
      </w:r>
      <w:bookmarkStart w:id="6429" w:name="_ETM_Q12_493990"/>
      <w:bookmarkEnd w:id="6429"/>
      <w:r>
        <w:rPr>
          <w:rtl/>
        </w:rPr>
        <w:t xml:space="preserve">מקסימה </w:t>
      </w:r>
      <w:bookmarkStart w:id="6430" w:name="_ETM_Q12_494740"/>
      <w:bookmarkEnd w:id="6430"/>
      <w:r>
        <w:rPr>
          <w:rtl/>
        </w:rPr>
        <w:t xml:space="preserve">ביני </w:t>
      </w:r>
      <w:bookmarkStart w:id="6431" w:name="_ETM_Q12_495010"/>
      <w:bookmarkEnd w:id="6431"/>
      <w:r>
        <w:rPr>
          <w:rtl/>
        </w:rPr>
        <w:t xml:space="preserve">לבין </w:t>
      </w:r>
      <w:bookmarkStart w:id="6432" w:name="_ETM_Q12_495639"/>
      <w:bookmarkEnd w:id="6432"/>
      <w:r>
        <w:rPr>
          <w:rtl/>
        </w:rPr>
        <w:t xml:space="preserve">חבר </w:t>
      </w:r>
      <w:bookmarkStart w:id="6433" w:name="_ETM_Q12_495969"/>
      <w:bookmarkEnd w:id="6433"/>
      <w:r>
        <w:rPr>
          <w:rtl/>
        </w:rPr>
        <w:t xml:space="preserve">הכנסת </w:t>
      </w:r>
      <w:bookmarkStart w:id="6434" w:name="_ETM_Q12_496390"/>
      <w:bookmarkEnd w:id="6434"/>
      <w:r>
        <w:rPr>
          <w:rtl/>
        </w:rPr>
        <w:t xml:space="preserve">חנוך </w:t>
      </w:r>
      <w:bookmarkStart w:id="6435" w:name="_ETM_Q12_496720"/>
      <w:bookmarkEnd w:id="6435"/>
      <w:r>
        <w:rPr>
          <w:rFonts w:hint="cs"/>
          <w:rtl/>
        </w:rPr>
        <w:t>מלביצקי</w:t>
      </w:r>
      <w:bookmarkStart w:id="6436" w:name="_ETM_Q12_494000"/>
      <w:bookmarkStart w:id="6437" w:name="_ETM_Q12_498089"/>
      <w:bookmarkEnd w:id="6436"/>
      <w:bookmarkEnd w:id="6437"/>
      <w:r>
        <w:rPr>
          <w:rFonts w:hint="cs"/>
          <w:rtl/>
        </w:rPr>
        <w:t xml:space="preserve"> </w:t>
      </w:r>
      <w:r>
        <w:rPr>
          <w:rtl/>
        </w:rPr>
        <w:t xml:space="preserve">ובלי </w:t>
      </w:r>
      <w:bookmarkStart w:id="6438" w:name="_ETM_Q12_498510"/>
      <w:bookmarkEnd w:id="6438"/>
      <w:r>
        <w:rPr>
          <w:rtl/>
        </w:rPr>
        <w:t xml:space="preserve">נטע </w:t>
      </w:r>
      <w:bookmarkStart w:id="6439" w:name="_ETM_Q12_498869"/>
      <w:bookmarkEnd w:id="6439"/>
      <w:r>
        <w:rPr>
          <w:rtl/>
        </w:rPr>
        <w:t>מולכו</w:t>
      </w:r>
      <w:r>
        <w:rPr>
          <w:rFonts w:hint="cs"/>
          <w:rtl/>
        </w:rPr>
        <w:t>,</w:t>
      </w:r>
      <w:r>
        <w:rPr>
          <w:rtl/>
        </w:rPr>
        <w:t xml:space="preserve"> </w:t>
      </w:r>
      <w:bookmarkStart w:id="6440" w:name="_ETM_Q12_499500"/>
      <w:bookmarkEnd w:id="6440"/>
      <w:r>
        <w:rPr>
          <w:rtl/>
        </w:rPr>
        <w:t xml:space="preserve">היועצת </w:t>
      </w:r>
      <w:bookmarkStart w:id="6441" w:name="_ETM_Q12_499950"/>
      <w:bookmarkEnd w:id="6441"/>
      <w:r>
        <w:rPr>
          <w:rtl/>
        </w:rPr>
        <w:t xml:space="preserve">של </w:t>
      </w:r>
      <w:bookmarkStart w:id="6442" w:name="_ETM_Q12_500100"/>
      <w:bookmarkEnd w:id="6442"/>
      <w:r>
        <w:rPr>
          <w:rtl/>
        </w:rPr>
        <w:t xml:space="preserve">אופיר </w:t>
      </w:r>
      <w:bookmarkStart w:id="6443" w:name="_ETM_Q12_500460"/>
      <w:bookmarkEnd w:id="6443"/>
      <w:r>
        <w:rPr>
          <w:rtl/>
        </w:rPr>
        <w:t>כץ</w:t>
      </w:r>
      <w:r>
        <w:rPr>
          <w:rFonts w:hint="cs"/>
          <w:rtl/>
        </w:rPr>
        <w:t>.</w:t>
      </w:r>
      <w:r>
        <w:rPr>
          <w:rtl/>
        </w:rPr>
        <w:t xml:space="preserve"> </w:t>
      </w:r>
      <w:bookmarkStart w:id="6444" w:name="_ETM_Q12_500940"/>
      <w:bookmarkEnd w:id="6444"/>
      <w:r>
        <w:rPr>
          <w:rtl/>
        </w:rPr>
        <w:t xml:space="preserve">אני </w:t>
      </w:r>
      <w:bookmarkStart w:id="6445" w:name="_ETM_Q12_501119"/>
      <w:bookmarkEnd w:id="6445"/>
      <w:r>
        <w:rPr>
          <w:rtl/>
        </w:rPr>
        <w:t xml:space="preserve">מודה </w:t>
      </w:r>
      <w:bookmarkStart w:id="6446" w:name="_ETM_Q12_501390"/>
      <w:bookmarkEnd w:id="6446"/>
      <w:r>
        <w:rPr>
          <w:rtl/>
        </w:rPr>
        <w:t xml:space="preserve">לך </w:t>
      </w:r>
      <w:bookmarkStart w:id="6447" w:name="_ETM_Q12_501539"/>
      <w:bookmarkEnd w:id="6447"/>
      <w:r>
        <w:rPr>
          <w:rtl/>
        </w:rPr>
        <w:t xml:space="preserve">מעומק </w:t>
      </w:r>
      <w:bookmarkStart w:id="6448" w:name="_ETM_Q12_501990"/>
      <w:bookmarkEnd w:id="6448"/>
      <w:r>
        <w:rPr>
          <w:rtl/>
        </w:rPr>
        <w:t xml:space="preserve">הלב </w:t>
      </w:r>
      <w:bookmarkStart w:id="6449" w:name="_ETM_Q12_502410"/>
      <w:bookmarkEnd w:id="6449"/>
      <w:r>
        <w:rPr>
          <w:rtl/>
        </w:rPr>
        <w:t xml:space="preserve">על </w:t>
      </w:r>
      <w:bookmarkStart w:id="6450" w:name="_ETM_Q12_502500"/>
      <w:bookmarkEnd w:id="6450"/>
      <w:r>
        <w:rPr>
          <w:rtl/>
        </w:rPr>
        <w:t xml:space="preserve">זה </w:t>
      </w:r>
      <w:bookmarkStart w:id="6451" w:name="_ETM_Q12_502650"/>
      <w:bookmarkEnd w:id="6451"/>
      <w:r>
        <w:rPr>
          <w:rtl/>
        </w:rPr>
        <w:t xml:space="preserve">שאכפת </w:t>
      </w:r>
      <w:bookmarkStart w:id="6452" w:name="_ETM_Q12_503369"/>
      <w:bookmarkEnd w:id="6452"/>
      <w:r>
        <w:rPr>
          <w:rtl/>
        </w:rPr>
        <w:t>לך</w:t>
      </w:r>
      <w:r>
        <w:rPr>
          <w:rFonts w:hint="cs"/>
          <w:rtl/>
        </w:rPr>
        <w:t>,</w:t>
      </w:r>
      <w:r>
        <w:rPr>
          <w:rtl/>
        </w:rPr>
        <w:t xml:space="preserve"> </w:t>
      </w:r>
      <w:bookmarkStart w:id="6453" w:name="_ETM_Q12_504039"/>
      <w:bookmarkEnd w:id="6453"/>
      <w:r>
        <w:rPr>
          <w:rtl/>
        </w:rPr>
        <w:t xml:space="preserve">על </w:t>
      </w:r>
      <w:bookmarkStart w:id="6454" w:name="_ETM_Q12_504220"/>
      <w:bookmarkEnd w:id="6454"/>
      <w:r>
        <w:rPr>
          <w:rtl/>
        </w:rPr>
        <w:t xml:space="preserve">זה </w:t>
      </w:r>
      <w:bookmarkStart w:id="6455" w:name="_ETM_Q12_504369"/>
      <w:bookmarkEnd w:id="6455"/>
      <w:r>
        <w:rPr>
          <w:rtl/>
        </w:rPr>
        <w:t>שהרמת</w:t>
      </w:r>
      <w:bookmarkStart w:id="6456" w:name="_ETM_Q12_504880"/>
      <w:bookmarkStart w:id="6457" w:name="_ETM_Q12_505000"/>
      <w:bookmarkEnd w:id="6456"/>
      <w:bookmarkEnd w:id="6457"/>
      <w:r>
        <w:rPr>
          <w:rFonts w:hint="cs"/>
          <w:rtl/>
        </w:rPr>
        <w:t xml:space="preserve"> את ה</w:t>
      </w:r>
      <w:r>
        <w:rPr>
          <w:rtl/>
        </w:rPr>
        <w:t>כפפה</w:t>
      </w:r>
      <w:r>
        <w:rPr>
          <w:rFonts w:hint="cs"/>
          <w:rtl/>
        </w:rPr>
        <w:t>,</w:t>
      </w:r>
      <w:r>
        <w:rPr>
          <w:rtl/>
        </w:rPr>
        <w:t xml:space="preserve"> </w:t>
      </w:r>
      <w:bookmarkStart w:id="6458" w:name="_ETM_Q12_505689"/>
      <w:bookmarkEnd w:id="6458"/>
      <w:r>
        <w:rPr>
          <w:rtl/>
        </w:rPr>
        <w:t xml:space="preserve">על </w:t>
      </w:r>
      <w:bookmarkStart w:id="6459" w:name="_ETM_Q12_505839"/>
      <w:bookmarkEnd w:id="6459"/>
      <w:r>
        <w:rPr>
          <w:rtl/>
        </w:rPr>
        <w:t xml:space="preserve">זה </w:t>
      </w:r>
      <w:bookmarkStart w:id="6460" w:name="_ETM_Q12_506019"/>
      <w:bookmarkEnd w:id="6460"/>
      <w:r>
        <w:rPr>
          <w:rtl/>
        </w:rPr>
        <w:t xml:space="preserve">שאת </w:t>
      </w:r>
      <w:bookmarkStart w:id="6461" w:name="_ETM_Q12_506320"/>
      <w:bookmarkEnd w:id="6461"/>
      <w:r>
        <w:rPr>
          <w:rtl/>
        </w:rPr>
        <w:t>מתרוצצת</w:t>
      </w:r>
      <w:r>
        <w:rPr>
          <w:rFonts w:hint="cs"/>
          <w:rtl/>
        </w:rPr>
        <w:t>,</w:t>
      </w:r>
      <w:r>
        <w:rPr>
          <w:rtl/>
        </w:rPr>
        <w:t xml:space="preserve"> </w:t>
      </w:r>
      <w:bookmarkStart w:id="6462" w:name="_ETM_Q12_507400"/>
      <w:bookmarkEnd w:id="6462"/>
      <w:r>
        <w:rPr>
          <w:rtl/>
        </w:rPr>
        <w:t xml:space="preserve">ואנחנו </w:t>
      </w:r>
      <w:bookmarkStart w:id="6463" w:name="_ETM_Q12_507789"/>
      <w:bookmarkEnd w:id="6463"/>
      <w:r>
        <w:rPr>
          <w:rtl/>
        </w:rPr>
        <w:t xml:space="preserve">כולנו </w:t>
      </w:r>
      <w:bookmarkStart w:id="6464" w:name="_ETM_Q12_508179"/>
      <w:bookmarkEnd w:id="6464"/>
      <w:r>
        <w:rPr>
          <w:rtl/>
        </w:rPr>
        <w:t xml:space="preserve">מעבירים </w:t>
      </w:r>
      <w:bookmarkStart w:id="6465" w:name="_ETM_Q12_508689"/>
      <w:bookmarkEnd w:id="6465"/>
      <w:r>
        <w:rPr>
          <w:rtl/>
        </w:rPr>
        <w:t xml:space="preserve">את </w:t>
      </w:r>
      <w:bookmarkStart w:id="6466" w:name="_ETM_Q12_508810"/>
      <w:bookmarkEnd w:id="6466"/>
      <w:r>
        <w:rPr>
          <w:rtl/>
        </w:rPr>
        <w:t xml:space="preserve">החוק </w:t>
      </w:r>
      <w:bookmarkStart w:id="6467" w:name="_ETM_Q12_509140"/>
      <w:bookmarkEnd w:id="6467"/>
      <w:r>
        <w:rPr>
          <w:rtl/>
        </w:rPr>
        <w:t xml:space="preserve">הזה </w:t>
      </w:r>
      <w:bookmarkStart w:id="6468" w:name="_ETM_Q12_509439"/>
      <w:bookmarkEnd w:id="6468"/>
      <w:r>
        <w:rPr>
          <w:rtl/>
        </w:rPr>
        <w:t>ביחד</w:t>
      </w:r>
      <w:r>
        <w:rPr>
          <w:rFonts w:hint="cs"/>
          <w:rtl/>
        </w:rPr>
        <w:t>.</w:t>
      </w:r>
      <w:r>
        <w:rPr>
          <w:rtl/>
        </w:rPr>
        <w:t xml:space="preserve"> </w:t>
      </w:r>
      <w:bookmarkStart w:id="6469" w:name="_ETM_Q12_510339"/>
      <w:bookmarkEnd w:id="6469"/>
      <w:r>
        <w:rPr>
          <w:rtl/>
        </w:rPr>
        <w:t xml:space="preserve">אני </w:t>
      </w:r>
      <w:bookmarkStart w:id="6470" w:name="_ETM_Q12_510579"/>
      <w:bookmarkEnd w:id="6470"/>
      <w:r>
        <w:rPr>
          <w:rtl/>
        </w:rPr>
        <w:t xml:space="preserve">מקווה </w:t>
      </w:r>
      <w:bookmarkStart w:id="6471" w:name="_ETM_Q12_510880"/>
      <w:bookmarkEnd w:id="6471"/>
      <w:r>
        <w:rPr>
          <w:rtl/>
        </w:rPr>
        <w:t xml:space="preserve">שזה </w:t>
      </w:r>
      <w:bookmarkStart w:id="6472" w:name="_ETM_Q12_511179"/>
      <w:bookmarkEnd w:id="6472"/>
      <w:r>
        <w:rPr>
          <w:rtl/>
        </w:rPr>
        <w:t xml:space="preserve">יקרה </w:t>
      </w:r>
      <w:bookmarkStart w:id="6473" w:name="_ETM_Q12_511539"/>
      <w:bookmarkEnd w:id="6473"/>
      <w:r>
        <w:rPr>
          <w:rtl/>
        </w:rPr>
        <w:t>מהר</w:t>
      </w:r>
      <w:r>
        <w:rPr>
          <w:rFonts w:hint="cs"/>
          <w:rtl/>
        </w:rPr>
        <w:t>.</w:t>
      </w:r>
      <w:r>
        <w:rPr>
          <w:rtl/>
        </w:rPr>
        <w:t xml:space="preserve"> </w:t>
      </w:r>
      <w:bookmarkStart w:id="6474" w:name="_ETM_Q12_512019"/>
      <w:bookmarkEnd w:id="6474"/>
      <w:r>
        <w:rPr>
          <w:rtl/>
        </w:rPr>
        <w:t xml:space="preserve">תודה </w:t>
      </w:r>
      <w:bookmarkStart w:id="6475" w:name="_ETM_Q12_512440"/>
      <w:bookmarkEnd w:id="6475"/>
      <w:r>
        <w:rPr>
          <w:rtl/>
        </w:rPr>
        <w:t xml:space="preserve">רבה </w:t>
      </w:r>
      <w:bookmarkStart w:id="6476" w:name="_ETM_Q12_512800"/>
      <w:bookmarkEnd w:id="6476"/>
      <w:r>
        <w:rPr>
          <w:rtl/>
        </w:rPr>
        <w:t>לכם</w:t>
      </w:r>
      <w:r>
        <w:rPr>
          <w:rFonts w:hint="cs"/>
          <w:rtl/>
        </w:rPr>
        <w:t>.</w:t>
      </w:r>
    </w:p>
    <w:p w:rsidR="002C6DDD" w:rsidRDefault="002C6DDD" w:rsidP="00383568">
      <w:pPr>
        <w:rPr>
          <w:rtl/>
        </w:rPr>
      </w:pPr>
      <w:bookmarkStart w:id="6477" w:name="_ETM_Q12_511000"/>
      <w:bookmarkStart w:id="6478" w:name="_ETM_Q12_512000"/>
      <w:bookmarkEnd w:id="6477"/>
      <w:bookmarkEnd w:id="6478"/>
    </w:p>
    <w:p w:rsidR="002C6DDD" w:rsidRDefault="002C6DDD" w:rsidP="00383568">
      <w:pPr>
        <w:pStyle w:val="af6"/>
        <w:keepNext/>
        <w:rPr>
          <w:rtl/>
        </w:rPr>
      </w:pPr>
      <w:r w:rsidRPr="00EA5781">
        <w:rPr>
          <w:rStyle w:val="TagStyle"/>
          <w:rtl/>
        </w:rPr>
        <w:t xml:space="preserve"> &lt;&lt; יור &gt;&gt; </w:t>
      </w:r>
      <w:r>
        <w:rPr>
          <w:rtl/>
        </w:rPr>
        <w:t>היו"ר ארז מלול:</w:t>
      </w:r>
      <w:r w:rsidRPr="00EA5781">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6479" w:name="_ETM_Q12_513000"/>
      <w:bookmarkStart w:id="6480" w:name="_ETM_Q12_513730"/>
      <w:bookmarkEnd w:id="6479"/>
      <w:bookmarkEnd w:id="6480"/>
      <w:r>
        <w:rPr>
          <w:rtl/>
        </w:rPr>
        <w:t xml:space="preserve">תודה </w:t>
      </w:r>
      <w:bookmarkStart w:id="6481" w:name="_ETM_Q12_514029"/>
      <w:bookmarkEnd w:id="6481"/>
      <w:r>
        <w:rPr>
          <w:rtl/>
        </w:rPr>
        <w:t>רבה</w:t>
      </w:r>
      <w:bookmarkStart w:id="6482" w:name="_ETM_Q12_514600"/>
      <w:bookmarkEnd w:id="6482"/>
      <w:r>
        <w:rPr>
          <w:rFonts w:hint="cs"/>
          <w:rtl/>
        </w:rPr>
        <w:t xml:space="preserve">. </w:t>
      </w:r>
      <w:r>
        <w:rPr>
          <w:rtl/>
        </w:rPr>
        <w:t xml:space="preserve">בשם </w:t>
      </w:r>
      <w:bookmarkStart w:id="6483" w:name="_ETM_Q12_515170"/>
      <w:bookmarkEnd w:id="6483"/>
      <w:r>
        <w:rPr>
          <w:rtl/>
        </w:rPr>
        <w:t xml:space="preserve">הממשלה </w:t>
      </w:r>
      <w:bookmarkStart w:id="6484" w:name="_ETM_Q12_516620"/>
      <w:bookmarkEnd w:id="6484"/>
      <w:r>
        <w:rPr>
          <w:rtl/>
        </w:rPr>
        <w:t xml:space="preserve">ישיב </w:t>
      </w:r>
      <w:bookmarkStart w:id="6485" w:name="_ETM_Q12_517219"/>
      <w:bookmarkEnd w:id="6485"/>
      <w:r>
        <w:rPr>
          <w:rtl/>
        </w:rPr>
        <w:t xml:space="preserve">סגן </w:t>
      </w:r>
      <w:bookmarkStart w:id="6486" w:name="_ETM_Q12_517579"/>
      <w:bookmarkEnd w:id="6486"/>
      <w:r>
        <w:rPr>
          <w:rtl/>
        </w:rPr>
        <w:t xml:space="preserve">שר </w:t>
      </w:r>
      <w:bookmarkStart w:id="6487" w:name="_ETM_Q12_517850"/>
      <w:bookmarkEnd w:id="6487"/>
      <w:r>
        <w:rPr>
          <w:rtl/>
        </w:rPr>
        <w:t>החקלאות</w:t>
      </w:r>
      <w:r>
        <w:rPr>
          <w:rFonts w:hint="cs"/>
          <w:rtl/>
        </w:rPr>
        <w:t>,</w:t>
      </w:r>
      <w:r>
        <w:rPr>
          <w:rtl/>
        </w:rPr>
        <w:t xml:space="preserve"> </w:t>
      </w:r>
      <w:bookmarkStart w:id="6488" w:name="_ETM_Q12_518480"/>
      <w:bookmarkEnd w:id="6488"/>
      <w:r>
        <w:rPr>
          <w:rtl/>
        </w:rPr>
        <w:t xml:space="preserve">ידידי </w:t>
      </w:r>
      <w:bookmarkStart w:id="6489" w:name="_ETM_Q12_519449"/>
      <w:bookmarkEnd w:id="6489"/>
      <w:r>
        <w:rPr>
          <w:rtl/>
        </w:rPr>
        <w:t xml:space="preserve">חבר </w:t>
      </w:r>
      <w:bookmarkStart w:id="6490" w:name="_ETM_Q12_519809"/>
      <w:bookmarkEnd w:id="6490"/>
      <w:r>
        <w:rPr>
          <w:rtl/>
        </w:rPr>
        <w:t xml:space="preserve">הכנסת </w:t>
      </w:r>
      <w:bookmarkStart w:id="6491" w:name="_ETM_Q12_520379"/>
      <w:bookmarkEnd w:id="6491"/>
      <w:r>
        <w:rPr>
          <w:rtl/>
        </w:rPr>
        <w:t xml:space="preserve">הרב </w:t>
      </w:r>
      <w:bookmarkStart w:id="6492" w:name="_ETM_Q12_520679"/>
      <w:bookmarkEnd w:id="6492"/>
      <w:r>
        <w:rPr>
          <w:rtl/>
        </w:rPr>
        <w:t xml:space="preserve">משה </w:t>
      </w:r>
      <w:bookmarkStart w:id="6493" w:name="_ETM_Q12_521320"/>
      <w:bookmarkEnd w:id="6493"/>
      <w:r>
        <w:rPr>
          <w:rtl/>
        </w:rPr>
        <w:t>אבוטבול</w:t>
      </w:r>
      <w:r>
        <w:rPr>
          <w:rFonts w:hint="cs"/>
          <w:rtl/>
        </w:rPr>
        <w:t>. עשר</w:t>
      </w:r>
      <w:bookmarkStart w:id="6494" w:name="_ETM_Q12_524199"/>
      <w:bookmarkEnd w:id="6494"/>
      <w:r>
        <w:rPr>
          <w:rtl/>
        </w:rPr>
        <w:t xml:space="preserve"> </w:t>
      </w:r>
      <w:bookmarkStart w:id="6495" w:name="_ETM_Q12_524559"/>
      <w:bookmarkEnd w:id="6495"/>
      <w:r>
        <w:rPr>
          <w:rtl/>
        </w:rPr>
        <w:t xml:space="preserve">דקות </w:t>
      </w:r>
      <w:bookmarkStart w:id="6496" w:name="_ETM_Q12_524920"/>
      <w:bookmarkEnd w:id="6496"/>
      <w:r>
        <w:rPr>
          <w:rtl/>
        </w:rPr>
        <w:t>לרשותך</w:t>
      </w:r>
      <w:r>
        <w:rPr>
          <w:rFonts w:hint="cs"/>
          <w:rtl/>
        </w:rPr>
        <w:t>.</w:t>
      </w:r>
    </w:p>
    <w:p w:rsidR="002C6DDD" w:rsidRDefault="002C6DDD" w:rsidP="00383568">
      <w:pPr>
        <w:rPr>
          <w:rtl/>
        </w:rPr>
      </w:pPr>
      <w:bookmarkStart w:id="6497" w:name="_ETM_Q12_527000"/>
      <w:bookmarkEnd w:id="6497"/>
    </w:p>
    <w:p w:rsidR="002C6DDD" w:rsidRDefault="002C6DDD" w:rsidP="00383568">
      <w:pPr>
        <w:pStyle w:val="a4"/>
        <w:keepNext/>
        <w:rPr>
          <w:rtl/>
        </w:rPr>
      </w:pPr>
      <w:bookmarkStart w:id="6498" w:name="ET_speaker_6418_15"/>
      <w:r w:rsidRPr="00EA5781">
        <w:rPr>
          <w:rStyle w:val="TagStyle"/>
          <w:rtl/>
        </w:rPr>
        <w:t xml:space="preserve"> &lt;&lt; דובר &gt;&gt; </w:t>
      </w:r>
      <w:bookmarkStart w:id="6499" w:name="_Toc158226056"/>
      <w:bookmarkStart w:id="6500" w:name="_Toc158232906"/>
      <w:bookmarkStart w:id="6501" w:name="_Toc158280953"/>
      <w:bookmarkStart w:id="6502" w:name="_Toc158284293"/>
      <w:r>
        <w:rPr>
          <w:rtl/>
        </w:rPr>
        <w:t>סגן שר החקלאות ופיתוח הכפר משה אבוטבול:</w:t>
      </w:r>
      <w:bookmarkEnd w:id="6499"/>
      <w:bookmarkEnd w:id="6500"/>
      <w:bookmarkEnd w:id="6501"/>
      <w:bookmarkEnd w:id="6502"/>
      <w:r w:rsidRPr="00EA5781">
        <w:rPr>
          <w:rStyle w:val="TagStyle"/>
          <w:rtl/>
        </w:rPr>
        <w:t xml:space="preserve"> &lt;&lt; דובר &gt;&gt;</w:t>
      </w:r>
      <w:r>
        <w:rPr>
          <w:rtl/>
        </w:rPr>
        <w:t xml:space="preserve">  </w:t>
      </w:r>
      <w:bookmarkEnd w:id="6498"/>
    </w:p>
    <w:p w:rsidR="002C6DDD" w:rsidRDefault="002C6DDD" w:rsidP="00B74F47">
      <w:pPr>
        <w:rPr>
          <w:rtl/>
        </w:rPr>
      </w:pPr>
    </w:p>
    <w:p w:rsidR="002C6DDD" w:rsidRDefault="002C6DDD" w:rsidP="00B74F47">
      <w:pPr>
        <w:rPr>
          <w:rtl/>
        </w:rPr>
      </w:pPr>
      <w:bookmarkStart w:id="6503" w:name="_ETM_Q12_547380"/>
      <w:bookmarkStart w:id="6504" w:name="_ETM_Q12_547740"/>
      <w:bookmarkStart w:id="6505" w:name="_ETM_Q12_550110"/>
      <w:bookmarkStart w:id="6506" w:name="_ETM_Q12_550680"/>
      <w:bookmarkEnd w:id="6503"/>
      <w:bookmarkEnd w:id="6504"/>
      <w:bookmarkEnd w:id="6505"/>
      <w:bookmarkEnd w:id="6506"/>
      <w:r>
        <w:rPr>
          <w:rtl/>
        </w:rPr>
        <w:t xml:space="preserve">כבוד </w:t>
      </w:r>
      <w:bookmarkStart w:id="6507" w:name="_ETM_Q12_551009"/>
      <w:bookmarkEnd w:id="6507"/>
      <w:r>
        <w:rPr>
          <w:rtl/>
        </w:rPr>
        <w:t>היושב-ראש</w:t>
      </w:r>
      <w:r>
        <w:rPr>
          <w:rFonts w:hint="cs"/>
          <w:rtl/>
        </w:rPr>
        <w:t>,</w:t>
      </w:r>
      <w:r>
        <w:rPr>
          <w:rtl/>
        </w:rPr>
        <w:t xml:space="preserve"> </w:t>
      </w:r>
      <w:bookmarkStart w:id="6508" w:name="_ETM_Q12_553010"/>
      <w:bookmarkEnd w:id="6508"/>
      <w:r>
        <w:rPr>
          <w:rtl/>
        </w:rPr>
        <w:t xml:space="preserve">כנסת </w:t>
      </w:r>
      <w:bookmarkStart w:id="6509" w:name="_ETM_Q12_553490"/>
      <w:bookmarkEnd w:id="6509"/>
      <w:r>
        <w:rPr>
          <w:rtl/>
        </w:rPr>
        <w:t>נכבדה</w:t>
      </w:r>
      <w:r>
        <w:rPr>
          <w:rFonts w:hint="cs"/>
          <w:rtl/>
        </w:rPr>
        <w:t>,</w:t>
      </w:r>
      <w:r>
        <w:rPr>
          <w:rtl/>
        </w:rPr>
        <w:t xml:space="preserve"> </w:t>
      </w:r>
      <w:bookmarkStart w:id="6510" w:name="_ETM_Q12_554810"/>
      <w:bookmarkEnd w:id="6510"/>
      <w:r>
        <w:rPr>
          <w:rtl/>
        </w:rPr>
        <w:t xml:space="preserve">ידידי </w:t>
      </w:r>
      <w:bookmarkStart w:id="6511" w:name="_ETM_Q12_555680"/>
      <w:bookmarkEnd w:id="6511"/>
      <w:r>
        <w:rPr>
          <w:rtl/>
        </w:rPr>
        <w:t xml:space="preserve">היושב-ראש </w:t>
      </w:r>
      <w:bookmarkStart w:id="6512" w:name="_ETM_Q12_556310"/>
      <w:bookmarkEnd w:id="6512"/>
      <w:r>
        <w:rPr>
          <w:rtl/>
        </w:rPr>
        <w:t>ארז</w:t>
      </w:r>
      <w:r>
        <w:rPr>
          <w:rFonts w:hint="cs"/>
          <w:rtl/>
        </w:rPr>
        <w:t>,</w:t>
      </w:r>
      <w:r>
        <w:rPr>
          <w:rtl/>
        </w:rPr>
        <w:t xml:space="preserve"> </w:t>
      </w:r>
      <w:bookmarkStart w:id="6513" w:name="_ETM_Q12_557460"/>
      <w:bookmarkEnd w:id="6513"/>
      <w:r>
        <w:rPr>
          <w:rtl/>
        </w:rPr>
        <w:t xml:space="preserve">חבר </w:t>
      </w:r>
      <w:bookmarkStart w:id="6514" w:name="_ETM_Q12_557730"/>
      <w:bookmarkEnd w:id="6514"/>
      <w:r>
        <w:rPr>
          <w:rFonts w:hint="cs"/>
          <w:rtl/>
        </w:rPr>
        <w:t>ה</w:t>
      </w:r>
      <w:r>
        <w:rPr>
          <w:rtl/>
        </w:rPr>
        <w:t xml:space="preserve">כנסת </w:t>
      </w:r>
      <w:bookmarkStart w:id="6515" w:name="_ETM_Q12_558150"/>
      <w:bookmarkEnd w:id="6515"/>
      <w:r>
        <w:rPr>
          <w:rtl/>
        </w:rPr>
        <w:t>ארז</w:t>
      </w:r>
      <w:r>
        <w:rPr>
          <w:rFonts w:hint="cs"/>
          <w:rtl/>
        </w:rPr>
        <w:t xml:space="preserve">, עו"ד ארז </w:t>
      </w:r>
      <w:bookmarkStart w:id="6516" w:name="_ETM_Q12_557000"/>
      <w:bookmarkEnd w:id="6516"/>
      <w:r>
        <w:rPr>
          <w:rFonts w:hint="cs"/>
          <w:rtl/>
        </w:rPr>
        <w:t>מלול,</w:t>
      </w:r>
      <w:bookmarkStart w:id="6517" w:name="_ETM_Q12_559089"/>
      <w:bookmarkStart w:id="6518" w:name="_ETM_Q12_559510"/>
      <w:bookmarkStart w:id="6519" w:name="_ETM_Q12_559720"/>
      <w:bookmarkEnd w:id="6517"/>
      <w:bookmarkEnd w:id="6518"/>
      <w:bookmarkEnd w:id="6519"/>
      <w:r>
        <w:rPr>
          <w:rtl/>
        </w:rPr>
        <w:t xml:space="preserve"> </w:t>
      </w:r>
      <w:bookmarkStart w:id="6520" w:name="_ETM_Q12_560770"/>
      <w:bookmarkEnd w:id="6520"/>
      <w:r>
        <w:rPr>
          <w:rtl/>
        </w:rPr>
        <w:t xml:space="preserve">החברים </w:t>
      </w:r>
      <w:bookmarkStart w:id="6521" w:name="_ETM_Q12_561339"/>
      <w:bookmarkEnd w:id="6521"/>
      <w:r>
        <w:rPr>
          <w:rtl/>
        </w:rPr>
        <w:t xml:space="preserve">היקרים </w:t>
      </w:r>
      <w:bookmarkStart w:id="6522" w:name="_ETM_Q12_561850"/>
      <w:bookmarkEnd w:id="6522"/>
      <w:r>
        <w:rPr>
          <w:rtl/>
        </w:rPr>
        <w:t xml:space="preserve">שנמצאים </w:t>
      </w:r>
      <w:bookmarkStart w:id="6523" w:name="_ETM_Q12_562420"/>
      <w:bookmarkEnd w:id="6523"/>
      <w:r>
        <w:rPr>
          <w:rtl/>
        </w:rPr>
        <w:t xml:space="preserve">כאן </w:t>
      </w:r>
      <w:bookmarkStart w:id="6524" w:name="_ETM_Q12_562600"/>
      <w:bookmarkEnd w:id="6524"/>
      <w:r>
        <w:rPr>
          <w:rtl/>
        </w:rPr>
        <w:t>באולם</w:t>
      </w:r>
      <w:r>
        <w:rPr>
          <w:rFonts w:hint="cs"/>
          <w:rtl/>
        </w:rPr>
        <w:t xml:space="preserve"> </w:t>
      </w:r>
      <w:r w:rsidR="00B74F47">
        <w:rPr>
          <w:rFonts w:hint="cs"/>
          <w:rtl/>
        </w:rPr>
        <w:t>– –</w:t>
      </w:r>
    </w:p>
    <w:p w:rsidR="002C6DDD" w:rsidRDefault="002C6DDD" w:rsidP="00383568">
      <w:pPr>
        <w:rPr>
          <w:rtl/>
        </w:rPr>
      </w:pPr>
    </w:p>
    <w:p w:rsidR="002C6DDD" w:rsidRDefault="002C6DDD" w:rsidP="00383568">
      <w:pPr>
        <w:pStyle w:val="af6"/>
        <w:keepNext/>
        <w:rPr>
          <w:rtl/>
        </w:rPr>
      </w:pPr>
      <w:r w:rsidRPr="00B33FE0">
        <w:rPr>
          <w:rStyle w:val="TagStyle"/>
          <w:rtl/>
        </w:rPr>
        <w:t xml:space="preserve"> &lt;&lt; יור &gt;&gt; </w:t>
      </w:r>
      <w:r>
        <w:rPr>
          <w:rtl/>
        </w:rPr>
        <w:t>היו"ר ארז מלול:</w:t>
      </w:r>
      <w:r w:rsidRPr="00B33FE0">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6525" w:name="_ETM_Q12_559000"/>
      <w:bookmarkEnd w:id="6525"/>
      <w:r>
        <w:rPr>
          <w:rFonts w:hint="cs"/>
          <w:rtl/>
        </w:rPr>
        <w:t>חבר הכנסת יוראי, אתה מפריע לסגן השר.</w:t>
      </w:r>
    </w:p>
    <w:p w:rsidR="002C6DDD" w:rsidRDefault="002C6DDD" w:rsidP="00383568">
      <w:pPr>
        <w:rPr>
          <w:rtl/>
        </w:rPr>
      </w:pPr>
      <w:bookmarkStart w:id="6526" w:name="_ETM_Q12_564000"/>
      <w:bookmarkEnd w:id="6526"/>
    </w:p>
    <w:p w:rsidR="002C6DDD" w:rsidRDefault="002C6DDD" w:rsidP="00383568">
      <w:pPr>
        <w:pStyle w:val="-"/>
        <w:keepNext/>
        <w:rPr>
          <w:rtl/>
        </w:rPr>
      </w:pPr>
      <w:bookmarkStart w:id="6527" w:name="ET_speakercontinue_6418_17"/>
      <w:r w:rsidRPr="00B33FE0">
        <w:rPr>
          <w:rStyle w:val="TagStyle"/>
          <w:rtl/>
        </w:rPr>
        <w:t xml:space="preserve"> &lt;&lt; דובר_המשך &gt;&gt; </w:t>
      </w:r>
      <w:r>
        <w:rPr>
          <w:rtl/>
        </w:rPr>
        <w:t>סגן שר החקלאות ופיתוח הכפר משה אבוטבול:</w:t>
      </w:r>
      <w:r w:rsidRPr="00B33FE0">
        <w:rPr>
          <w:rStyle w:val="TagStyle"/>
          <w:rtl/>
        </w:rPr>
        <w:t xml:space="preserve"> &lt;&lt; דובר_המשך &gt;&gt;</w:t>
      </w:r>
      <w:r>
        <w:rPr>
          <w:rtl/>
        </w:rPr>
        <w:t xml:space="preserve">  </w:t>
      </w:r>
      <w:bookmarkEnd w:id="6527"/>
    </w:p>
    <w:p w:rsidR="002C6DDD" w:rsidRDefault="002C6DDD" w:rsidP="00B74F47">
      <w:pPr>
        <w:rPr>
          <w:rtl/>
        </w:rPr>
      </w:pPr>
    </w:p>
    <w:p w:rsidR="002C6DDD" w:rsidRDefault="00B74F47" w:rsidP="00B74F47">
      <w:pPr>
        <w:rPr>
          <w:rtl/>
        </w:rPr>
      </w:pPr>
      <w:bookmarkStart w:id="6528" w:name="_ETM_Q12_566000"/>
      <w:bookmarkEnd w:id="6528"/>
      <w:r>
        <w:rPr>
          <w:rFonts w:hint="cs"/>
          <w:rtl/>
        </w:rPr>
        <w:t>– –</w:t>
      </w:r>
      <w:r w:rsidR="002C6DDD">
        <w:rPr>
          <w:rFonts w:hint="cs"/>
          <w:rtl/>
        </w:rPr>
        <w:t xml:space="preserve"> </w:t>
      </w:r>
      <w:bookmarkStart w:id="6529" w:name="_ETM_Q12_563200"/>
      <w:bookmarkStart w:id="6530" w:name="_ETM_Q12_564009"/>
      <w:bookmarkEnd w:id="6529"/>
      <w:bookmarkEnd w:id="6530"/>
      <w:r w:rsidR="002C6DDD">
        <w:rPr>
          <w:rFonts w:hint="cs"/>
          <w:rtl/>
        </w:rPr>
        <w:t>ו</w:t>
      </w:r>
      <w:bookmarkStart w:id="6531" w:name="_ETM_Q12_564399"/>
      <w:bookmarkEnd w:id="6531"/>
      <w:r w:rsidR="002C6DDD">
        <w:rPr>
          <w:rtl/>
        </w:rPr>
        <w:t xml:space="preserve">גם </w:t>
      </w:r>
      <w:bookmarkStart w:id="6532" w:name="_ETM_Q12_565089"/>
      <w:bookmarkStart w:id="6533" w:name="_ETM_Q12_565479"/>
      <w:bookmarkStart w:id="6534" w:name="_ETM_Q12_566409"/>
      <w:bookmarkEnd w:id="6532"/>
      <w:bookmarkEnd w:id="6533"/>
      <w:bookmarkEnd w:id="6534"/>
      <w:r w:rsidR="002C6DDD">
        <w:rPr>
          <w:rtl/>
        </w:rPr>
        <w:t xml:space="preserve">המגישים </w:t>
      </w:r>
      <w:bookmarkStart w:id="6535" w:name="_ETM_Q12_568029"/>
      <w:bookmarkEnd w:id="6535"/>
      <w:r w:rsidR="002C6DDD">
        <w:rPr>
          <w:rFonts w:hint="cs"/>
          <w:rtl/>
        </w:rPr>
        <w:t xml:space="preserve">הנכבדים </w:t>
      </w:r>
      <w:bookmarkStart w:id="6536" w:name="_ETM_Q12_568360"/>
      <w:bookmarkStart w:id="6537" w:name="_ETM_Q12_568479"/>
      <w:bookmarkStart w:id="6538" w:name="_ETM_Q12_569049"/>
      <w:bookmarkEnd w:id="6536"/>
      <w:bookmarkEnd w:id="6537"/>
      <w:bookmarkEnd w:id="6538"/>
      <w:r w:rsidR="004C5B5F">
        <w:rPr>
          <w:rFonts w:hint="eastAsia"/>
          <w:rtl/>
        </w:rPr>
        <w:t>–</w:t>
      </w:r>
      <w:r w:rsidR="004C5B5F">
        <w:rPr>
          <w:rFonts w:hint="cs"/>
          <w:rtl/>
        </w:rPr>
        <w:t xml:space="preserve"> </w:t>
      </w:r>
      <w:r w:rsidR="002C6DDD">
        <w:rPr>
          <w:rtl/>
        </w:rPr>
        <w:t xml:space="preserve">חבר </w:t>
      </w:r>
      <w:bookmarkStart w:id="6539" w:name="_ETM_Q12_569350"/>
      <w:bookmarkEnd w:id="6539"/>
      <w:r w:rsidR="002C6DDD">
        <w:rPr>
          <w:rtl/>
        </w:rPr>
        <w:t xml:space="preserve">הכנסת </w:t>
      </w:r>
      <w:bookmarkStart w:id="6540" w:name="_ETM_Q12_569829"/>
      <w:bookmarkEnd w:id="6540"/>
      <w:r w:rsidR="002C6DDD">
        <w:rPr>
          <w:rtl/>
        </w:rPr>
        <w:t>חנוך</w:t>
      </w:r>
      <w:r w:rsidR="002C6DDD">
        <w:rPr>
          <w:rFonts w:hint="cs"/>
          <w:rtl/>
        </w:rPr>
        <w:t>,</w:t>
      </w:r>
      <w:r w:rsidR="002C6DDD">
        <w:rPr>
          <w:rtl/>
        </w:rPr>
        <w:t xml:space="preserve"> </w:t>
      </w:r>
      <w:bookmarkStart w:id="6541" w:name="_ETM_Q12_570339"/>
      <w:bookmarkEnd w:id="6541"/>
      <w:r w:rsidR="002C6DDD">
        <w:rPr>
          <w:rtl/>
        </w:rPr>
        <w:t xml:space="preserve">חברת </w:t>
      </w:r>
      <w:bookmarkStart w:id="6542" w:name="_ETM_Q12_570729"/>
      <w:bookmarkEnd w:id="6542"/>
      <w:r w:rsidR="002C6DDD">
        <w:rPr>
          <w:rtl/>
        </w:rPr>
        <w:t xml:space="preserve">הכנסת </w:t>
      </w:r>
      <w:bookmarkStart w:id="6543" w:name="_ETM_Q12_571240"/>
      <w:bookmarkEnd w:id="6543"/>
      <w:r w:rsidR="002C6DDD">
        <w:rPr>
          <w:rtl/>
        </w:rPr>
        <w:t>יסמין</w:t>
      </w:r>
      <w:r w:rsidR="002C6DDD">
        <w:rPr>
          <w:rFonts w:hint="cs"/>
          <w:rtl/>
        </w:rPr>
        <w:t>,</w:t>
      </w:r>
      <w:r w:rsidR="002C6DDD">
        <w:rPr>
          <w:rtl/>
        </w:rPr>
        <w:t xml:space="preserve"> </w:t>
      </w:r>
      <w:bookmarkStart w:id="6544" w:name="_ETM_Q12_572650"/>
      <w:bookmarkEnd w:id="6544"/>
      <w:r w:rsidR="002C6DDD">
        <w:rPr>
          <w:rtl/>
        </w:rPr>
        <w:t xml:space="preserve">שהגישו </w:t>
      </w:r>
      <w:bookmarkStart w:id="6545" w:name="_ETM_Q12_573370"/>
      <w:bookmarkEnd w:id="6545"/>
      <w:r w:rsidR="002C6DDD">
        <w:rPr>
          <w:rtl/>
        </w:rPr>
        <w:t xml:space="preserve">את </w:t>
      </w:r>
      <w:bookmarkStart w:id="6546" w:name="_ETM_Q12_573490"/>
      <w:bookmarkEnd w:id="6546"/>
      <w:r w:rsidR="002C6DDD">
        <w:rPr>
          <w:rtl/>
        </w:rPr>
        <w:t>הבקשה</w:t>
      </w:r>
      <w:r w:rsidR="002C6DDD">
        <w:rPr>
          <w:rFonts w:hint="cs"/>
          <w:rtl/>
        </w:rPr>
        <w:t xml:space="preserve"> –</w:t>
      </w:r>
      <w:r w:rsidR="002C6DDD">
        <w:rPr>
          <w:rtl/>
        </w:rPr>
        <w:t xml:space="preserve"> </w:t>
      </w:r>
      <w:bookmarkStart w:id="6547" w:name="_ETM_Q12_574720"/>
      <w:bookmarkEnd w:id="6547"/>
      <w:r w:rsidR="002C6DDD">
        <w:rPr>
          <w:rtl/>
        </w:rPr>
        <w:t xml:space="preserve">אז </w:t>
      </w:r>
      <w:bookmarkStart w:id="6548" w:name="_ETM_Q12_574930"/>
      <w:bookmarkEnd w:id="6548"/>
      <w:r w:rsidR="002C6DDD">
        <w:rPr>
          <w:rtl/>
        </w:rPr>
        <w:t>אני</w:t>
      </w:r>
      <w:bookmarkStart w:id="6549" w:name="_ETM_Q12_575110"/>
      <w:bookmarkEnd w:id="6549"/>
      <w:r w:rsidR="002C6DDD">
        <w:rPr>
          <w:rFonts w:hint="cs"/>
          <w:rtl/>
        </w:rPr>
        <w:t xml:space="preserve"> </w:t>
      </w:r>
      <w:r w:rsidR="002C6DDD">
        <w:rPr>
          <w:rtl/>
        </w:rPr>
        <w:t xml:space="preserve">קודם </w:t>
      </w:r>
      <w:bookmarkStart w:id="6550" w:name="_ETM_Q12_575350"/>
      <w:bookmarkEnd w:id="6550"/>
      <w:r w:rsidR="002C6DDD">
        <w:rPr>
          <w:rtl/>
        </w:rPr>
        <w:t>כ</w:t>
      </w:r>
      <w:r w:rsidR="002C6DDD">
        <w:rPr>
          <w:rFonts w:hint="cs"/>
          <w:rtl/>
        </w:rPr>
        <w:t>ו</w:t>
      </w:r>
      <w:r w:rsidR="002C6DDD">
        <w:rPr>
          <w:rtl/>
        </w:rPr>
        <w:t>ל</w:t>
      </w:r>
      <w:bookmarkStart w:id="6551" w:name="_ETM_Q12_575890"/>
      <w:bookmarkStart w:id="6552" w:name="_ETM_Q12_575979"/>
      <w:bookmarkEnd w:id="6551"/>
      <w:bookmarkEnd w:id="6552"/>
      <w:r w:rsidR="002C6DDD">
        <w:rPr>
          <w:rFonts w:hint="cs"/>
          <w:rtl/>
        </w:rPr>
        <w:t xml:space="preserve"> אענה</w:t>
      </w:r>
      <w:r w:rsidR="002C6DDD">
        <w:rPr>
          <w:rtl/>
        </w:rPr>
        <w:t xml:space="preserve"> </w:t>
      </w:r>
      <w:bookmarkStart w:id="6553" w:name="_ETM_Q12_576250"/>
      <w:bookmarkEnd w:id="6553"/>
      <w:r w:rsidR="002C6DDD">
        <w:rPr>
          <w:rtl/>
        </w:rPr>
        <w:t xml:space="preserve">בצורה </w:t>
      </w:r>
      <w:bookmarkStart w:id="6554" w:name="_ETM_Q12_576970"/>
      <w:bookmarkEnd w:id="6554"/>
      <w:r w:rsidR="002C6DDD">
        <w:rPr>
          <w:rtl/>
        </w:rPr>
        <w:t xml:space="preserve">פורמלית </w:t>
      </w:r>
      <w:bookmarkStart w:id="6555" w:name="_ETM_Q12_577600"/>
      <w:bookmarkEnd w:id="6555"/>
      <w:r w:rsidR="002C6DDD">
        <w:rPr>
          <w:rtl/>
        </w:rPr>
        <w:t xml:space="preserve">את </w:t>
      </w:r>
      <w:bookmarkStart w:id="6556" w:name="_ETM_Q12_577779"/>
      <w:bookmarkEnd w:id="6556"/>
      <w:r w:rsidR="002C6DDD">
        <w:rPr>
          <w:rtl/>
        </w:rPr>
        <w:t xml:space="preserve">התגובה </w:t>
      </w:r>
      <w:bookmarkStart w:id="6557" w:name="_ETM_Q12_578470"/>
      <w:bookmarkEnd w:id="6557"/>
      <w:r w:rsidR="002C6DDD">
        <w:rPr>
          <w:rtl/>
        </w:rPr>
        <w:t>שלנו</w:t>
      </w:r>
      <w:r w:rsidR="002C6DDD">
        <w:rPr>
          <w:rFonts w:hint="cs"/>
          <w:rtl/>
        </w:rPr>
        <w:t>,</w:t>
      </w:r>
      <w:r w:rsidR="002C6DDD">
        <w:rPr>
          <w:rtl/>
        </w:rPr>
        <w:t xml:space="preserve"> </w:t>
      </w:r>
      <w:bookmarkStart w:id="6558" w:name="_ETM_Q12_579010"/>
      <w:bookmarkEnd w:id="6558"/>
      <w:r w:rsidR="002C6DDD">
        <w:rPr>
          <w:rtl/>
        </w:rPr>
        <w:t xml:space="preserve">של </w:t>
      </w:r>
      <w:bookmarkStart w:id="6559" w:name="_ETM_Q12_579279"/>
      <w:bookmarkEnd w:id="6559"/>
      <w:r w:rsidR="002C6DDD">
        <w:rPr>
          <w:rtl/>
        </w:rPr>
        <w:t>המשרד</w:t>
      </w:r>
      <w:r w:rsidR="002C6DDD">
        <w:rPr>
          <w:rFonts w:hint="cs"/>
          <w:rtl/>
        </w:rPr>
        <w:t>,</w:t>
      </w:r>
      <w:r w:rsidR="002C6DDD">
        <w:rPr>
          <w:rtl/>
        </w:rPr>
        <w:t xml:space="preserve"> </w:t>
      </w:r>
      <w:bookmarkStart w:id="6560" w:name="_ETM_Q12_580969"/>
      <w:bookmarkEnd w:id="6560"/>
      <w:r w:rsidR="002C6DDD">
        <w:rPr>
          <w:rtl/>
        </w:rPr>
        <w:t xml:space="preserve">משרד </w:t>
      </w:r>
      <w:bookmarkStart w:id="6561" w:name="_ETM_Q12_581329"/>
      <w:bookmarkEnd w:id="6561"/>
      <w:r w:rsidR="002C6DDD">
        <w:rPr>
          <w:rtl/>
        </w:rPr>
        <w:t>החקלאות</w:t>
      </w:r>
      <w:r w:rsidR="002C6DDD">
        <w:rPr>
          <w:rFonts w:hint="cs"/>
          <w:rtl/>
        </w:rPr>
        <w:t>,</w:t>
      </w:r>
      <w:r w:rsidR="002C6DDD">
        <w:rPr>
          <w:rtl/>
        </w:rPr>
        <w:t xml:space="preserve"> </w:t>
      </w:r>
      <w:bookmarkStart w:id="6562" w:name="_ETM_Q12_582110"/>
      <w:bookmarkEnd w:id="6562"/>
      <w:r w:rsidR="002C6DDD">
        <w:rPr>
          <w:rtl/>
        </w:rPr>
        <w:t xml:space="preserve">שעומד </w:t>
      </w:r>
      <w:bookmarkStart w:id="6563" w:name="_ETM_Q12_582589"/>
      <w:bookmarkEnd w:id="6563"/>
      <w:r w:rsidR="002C6DDD">
        <w:rPr>
          <w:rtl/>
        </w:rPr>
        <w:t xml:space="preserve">בראשו </w:t>
      </w:r>
      <w:bookmarkStart w:id="6564" w:name="_ETM_Q12_583070"/>
      <w:bookmarkEnd w:id="6564"/>
      <w:r w:rsidR="002C6DDD">
        <w:rPr>
          <w:rtl/>
        </w:rPr>
        <w:t xml:space="preserve">ידידי </w:t>
      </w:r>
      <w:bookmarkStart w:id="6565" w:name="_ETM_Q12_584000"/>
      <w:bookmarkEnd w:id="6565"/>
      <w:r w:rsidR="002C6DDD">
        <w:rPr>
          <w:rtl/>
        </w:rPr>
        <w:t xml:space="preserve">שר </w:t>
      </w:r>
      <w:bookmarkStart w:id="6566" w:name="_ETM_Q12_584329"/>
      <w:bookmarkEnd w:id="6566"/>
      <w:r w:rsidR="002C6DDD">
        <w:rPr>
          <w:rtl/>
        </w:rPr>
        <w:t xml:space="preserve">החקלאות </w:t>
      </w:r>
      <w:bookmarkStart w:id="6567" w:name="_ETM_Q12_585439"/>
      <w:bookmarkEnd w:id="6567"/>
      <w:r w:rsidR="002C6DDD">
        <w:rPr>
          <w:rtl/>
        </w:rPr>
        <w:t xml:space="preserve">מר </w:t>
      </w:r>
      <w:bookmarkStart w:id="6568" w:name="_ETM_Q12_585829"/>
      <w:bookmarkEnd w:id="6568"/>
      <w:r w:rsidR="002C6DDD">
        <w:rPr>
          <w:rtl/>
        </w:rPr>
        <w:t xml:space="preserve">אבי </w:t>
      </w:r>
      <w:bookmarkStart w:id="6569" w:name="_ETM_Q12_586100"/>
      <w:bookmarkEnd w:id="6569"/>
      <w:r w:rsidR="002C6DDD">
        <w:rPr>
          <w:rtl/>
        </w:rPr>
        <w:t>דיכטר</w:t>
      </w:r>
      <w:r w:rsidR="002C6DDD">
        <w:rPr>
          <w:rFonts w:hint="cs"/>
          <w:rtl/>
        </w:rPr>
        <w:t>,</w:t>
      </w:r>
      <w:r w:rsidR="002C6DDD">
        <w:rPr>
          <w:rtl/>
        </w:rPr>
        <w:t xml:space="preserve"> </w:t>
      </w:r>
      <w:bookmarkStart w:id="6570" w:name="_ETM_Q12_587539"/>
      <w:bookmarkEnd w:id="6570"/>
      <w:r w:rsidR="002C6DDD">
        <w:rPr>
          <w:rFonts w:hint="cs"/>
          <w:rtl/>
        </w:rPr>
        <w:t>ו</w:t>
      </w:r>
      <w:r w:rsidR="002C6DDD">
        <w:rPr>
          <w:rtl/>
        </w:rPr>
        <w:t xml:space="preserve">נתבקשתי </w:t>
      </w:r>
      <w:bookmarkStart w:id="6571" w:name="_ETM_Q12_588589"/>
      <w:bookmarkEnd w:id="6571"/>
      <w:r w:rsidR="002C6DDD">
        <w:rPr>
          <w:rtl/>
        </w:rPr>
        <w:t>על</w:t>
      </w:r>
      <w:r w:rsidR="002C6DDD">
        <w:rPr>
          <w:rFonts w:hint="cs"/>
          <w:rtl/>
        </w:rPr>
        <w:t xml:space="preserve"> </w:t>
      </w:r>
      <w:r w:rsidR="002C6DDD">
        <w:rPr>
          <w:rtl/>
        </w:rPr>
        <w:t xml:space="preserve">ידו </w:t>
      </w:r>
      <w:bookmarkStart w:id="6572" w:name="_ETM_Q12_589100"/>
      <w:bookmarkEnd w:id="6572"/>
      <w:r w:rsidR="002C6DDD">
        <w:rPr>
          <w:rtl/>
        </w:rPr>
        <w:t xml:space="preserve">להגיב </w:t>
      </w:r>
      <w:bookmarkStart w:id="6573" w:name="_ETM_Q12_589520"/>
      <w:bookmarkEnd w:id="6573"/>
      <w:r w:rsidR="002C6DDD">
        <w:rPr>
          <w:rtl/>
        </w:rPr>
        <w:t xml:space="preserve">כסגן </w:t>
      </w:r>
      <w:bookmarkStart w:id="6574" w:name="_ETM_Q12_589939"/>
      <w:bookmarkEnd w:id="6574"/>
      <w:r w:rsidR="002C6DDD">
        <w:rPr>
          <w:rtl/>
        </w:rPr>
        <w:t xml:space="preserve">שר </w:t>
      </w:r>
      <w:bookmarkStart w:id="6575" w:name="_ETM_Q12_590869"/>
      <w:bookmarkEnd w:id="6575"/>
      <w:r w:rsidR="002C6DDD">
        <w:rPr>
          <w:rtl/>
        </w:rPr>
        <w:t xml:space="preserve">על </w:t>
      </w:r>
      <w:bookmarkStart w:id="6576" w:name="_ETM_Q12_591170"/>
      <w:bookmarkEnd w:id="6576"/>
      <w:r w:rsidR="002C6DDD">
        <w:rPr>
          <w:rtl/>
        </w:rPr>
        <w:t xml:space="preserve">הצעת </w:t>
      </w:r>
      <w:bookmarkStart w:id="6577" w:name="_ETM_Q12_592130"/>
      <w:bookmarkEnd w:id="6577"/>
      <w:r w:rsidR="002C6DDD">
        <w:rPr>
          <w:rtl/>
        </w:rPr>
        <w:t>החוק</w:t>
      </w:r>
      <w:r w:rsidR="002C6DDD">
        <w:rPr>
          <w:rFonts w:hint="cs"/>
          <w:rtl/>
        </w:rPr>
        <w:t>.</w:t>
      </w:r>
      <w:r w:rsidR="002C6DDD">
        <w:rPr>
          <w:rtl/>
        </w:rPr>
        <w:t xml:space="preserve"> </w:t>
      </w:r>
      <w:bookmarkStart w:id="6578" w:name="_ETM_Q12_593560"/>
      <w:bookmarkEnd w:id="6578"/>
    </w:p>
    <w:p w:rsidR="002C6DDD" w:rsidRDefault="002C6DDD" w:rsidP="00383568">
      <w:pPr>
        <w:rPr>
          <w:rtl/>
        </w:rPr>
      </w:pPr>
    </w:p>
    <w:p w:rsidR="002C6DDD" w:rsidRDefault="002C6DDD" w:rsidP="004C5B5F">
      <w:pPr>
        <w:rPr>
          <w:rtl/>
        </w:rPr>
      </w:pPr>
      <w:bookmarkStart w:id="6579" w:name="_ETM_Q12_593000"/>
      <w:bookmarkEnd w:id="6579"/>
      <w:r>
        <w:rPr>
          <w:rtl/>
        </w:rPr>
        <w:t>בוא</w:t>
      </w:r>
      <w:r>
        <w:rPr>
          <w:rFonts w:hint="cs"/>
          <w:rtl/>
        </w:rPr>
        <w:t>ו</w:t>
      </w:r>
      <w:r>
        <w:rPr>
          <w:rtl/>
        </w:rPr>
        <w:t xml:space="preserve"> </w:t>
      </w:r>
      <w:bookmarkStart w:id="6580" w:name="_ETM_Q12_593740"/>
      <w:bookmarkEnd w:id="6580"/>
      <w:r>
        <w:rPr>
          <w:rtl/>
        </w:rPr>
        <w:t xml:space="preserve">נעשה </w:t>
      </w:r>
      <w:bookmarkStart w:id="6581" w:name="_ETM_Q12_594040"/>
      <w:bookmarkEnd w:id="6581"/>
      <w:r>
        <w:rPr>
          <w:rtl/>
        </w:rPr>
        <w:t xml:space="preserve">קודם </w:t>
      </w:r>
      <w:bookmarkStart w:id="6582" w:name="_ETM_Q12_594250"/>
      <w:bookmarkEnd w:id="6582"/>
      <w:r>
        <w:rPr>
          <w:rtl/>
        </w:rPr>
        <w:t>כ</w:t>
      </w:r>
      <w:r>
        <w:rPr>
          <w:rFonts w:hint="cs"/>
          <w:rtl/>
        </w:rPr>
        <w:t>ו</w:t>
      </w:r>
      <w:r>
        <w:rPr>
          <w:rtl/>
        </w:rPr>
        <w:t xml:space="preserve">ל </w:t>
      </w:r>
      <w:bookmarkStart w:id="6583" w:name="_ETM_Q12_594400"/>
      <w:bookmarkEnd w:id="6583"/>
      <w:r>
        <w:rPr>
          <w:rtl/>
        </w:rPr>
        <w:t>ספוילר</w:t>
      </w:r>
      <w:r>
        <w:rPr>
          <w:rFonts w:hint="cs"/>
          <w:rtl/>
        </w:rPr>
        <w:t>:</w:t>
      </w:r>
      <w:r>
        <w:rPr>
          <w:rtl/>
        </w:rPr>
        <w:t xml:space="preserve"> </w:t>
      </w:r>
      <w:bookmarkStart w:id="6584" w:name="_ETM_Q12_595140"/>
      <w:bookmarkEnd w:id="6584"/>
      <w:r>
        <w:rPr>
          <w:rtl/>
        </w:rPr>
        <w:t xml:space="preserve">אנחנו </w:t>
      </w:r>
      <w:bookmarkStart w:id="6585" w:name="_ETM_Q12_595560"/>
      <w:bookmarkEnd w:id="6585"/>
      <w:r>
        <w:rPr>
          <w:rtl/>
        </w:rPr>
        <w:t>תומכים</w:t>
      </w:r>
      <w:r>
        <w:rPr>
          <w:rFonts w:hint="cs"/>
          <w:rtl/>
        </w:rPr>
        <w:t>. עשינו ספוילר,</w:t>
      </w:r>
      <w:bookmarkStart w:id="6586" w:name="_ETM_Q12_597029"/>
      <w:bookmarkStart w:id="6587" w:name="_ETM_Q12_597390"/>
      <w:bookmarkEnd w:id="6586"/>
      <w:bookmarkEnd w:id="6587"/>
      <w:r>
        <w:rPr>
          <w:rFonts w:hint="cs"/>
          <w:rtl/>
        </w:rPr>
        <w:t xml:space="preserve"> עכשיו</w:t>
      </w:r>
      <w:r>
        <w:rPr>
          <w:rtl/>
        </w:rPr>
        <w:t xml:space="preserve"> </w:t>
      </w:r>
      <w:bookmarkStart w:id="6588" w:name="_ETM_Q12_597840"/>
      <w:bookmarkEnd w:id="6588"/>
      <w:r>
        <w:rPr>
          <w:rtl/>
        </w:rPr>
        <w:t xml:space="preserve">אנחנו </w:t>
      </w:r>
      <w:bookmarkStart w:id="6589" w:name="_ETM_Q12_598230"/>
      <w:bookmarkEnd w:id="6589"/>
      <w:r>
        <w:rPr>
          <w:rtl/>
        </w:rPr>
        <w:t>יודעים</w:t>
      </w:r>
      <w:r>
        <w:rPr>
          <w:rFonts w:hint="cs"/>
          <w:rtl/>
        </w:rPr>
        <w:t xml:space="preserve"> –</w:t>
      </w:r>
      <w:r>
        <w:rPr>
          <w:rtl/>
        </w:rPr>
        <w:t xml:space="preserve"> </w:t>
      </w:r>
      <w:bookmarkStart w:id="6590" w:name="_ETM_Q12_598440"/>
      <w:bookmarkEnd w:id="6590"/>
      <w:r>
        <w:rPr>
          <w:rtl/>
        </w:rPr>
        <w:t>תומכים</w:t>
      </w:r>
      <w:r>
        <w:rPr>
          <w:rFonts w:hint="cs"/>
          <w:rtl/>
        </w:rPr>
        <w:t>.</w:t>
      </w:r>
      <w:r>
        <w:rPr>
          <w:rtl/>
        </w:rPr>
        <w:t xml:space="preserve"> </w:t>
      </w:r>
      <w:bookmarkStart w:id="6591" w:name="_ETM_Q12_598860"/>
      <w:bookmarkEnd w:id="6591"/>
      <w:r>
        <w:rPr>
          <w:rtl/>
        </w:rPr>
        <w:t xml:space="preserve">אבל </w:t>
      </w:r>
      <w:bookmarkStart w:id="6592" w:name="_ETM_Q12_599040"/>
      <w:bookmarkEnd w:id="6592"/>
      <w:r>
        <w:rPr>
          <w:rtl/>
        </w:rPr>
        <w:t xml:space="preserve">בואו </w:t>
      </w:r>
      <w:bookmarkStart w:id="6593" w:name="_ETM_Q12_599190"/>
      <w:bookmarkEnd w:id="6593"/>
      <w:r>
        <w:rPr>
          <w:rtl/>
        </w:rPr>
        <w:t xml:space="preserve">נאמר </w:t>
      </w:r>
      <w:bookmarkStart w:id="6594" w:name="_ETM_Q12_599460"/>
      <w:bookmarkEnd w:id="6594"/>
      <w:r>
        <w:rPr>
          <w:rFonts w:hint="cs"/>
          <w:rtl/>
        </w:rPr>
        <w:t xml:space="preserve">כמה </w:t>
      </w:r>
      <w:bookmarkStart w:id="6595" w:name="_ETM_Q12_600000"/>
      <w:bookmarkEnd w:id="6595"/>
      <w:r>
        <w:rPr>
          <w:rFonts w:hint="cs"/>
          <w:rtl/>
        </w:rPr>
        <w:t xml:space="preserve">מילים לפני ואחרי </w:t>
      </w:r>
      <w:r w:rsidR="004C5B5F">
        <w:rPr>
          <w:rFonts w:hint="eastAsia"/>
          <w:rtl/>
        </w:rPr>
        <w:t>–</w:t>
      </w:r>
      <w:r w:rsidR="004C5B5F">
        <w:rPr>
          <w:rFonts w:hint="cs"/>
          <w:rtl/>
        </w:rPr>
        <w:t xml:space="preserve"> נאמר כמה מילים בנושא הזה, כן. </w:t>
      </w:r>
    </w:p>
    <w:p w:rsidR="002C6DDD" w:rsidRDefault="002C6DDD" w:rsidP="00383568">
      <w:pPr>
        <w:rPr>
          <w:rtl/>
        </w:rPr>
      </w:pPr>
    </w:p>
    <w:p w:rsidR="002C6DDD" w:rsidRDefault="002C6DDD" w:rsidP="00383568">
      <w:pPr>
        <w:pStyle w:val="af6"/>
        <w:keepNext/>
        <w:rPr>
          <w:rtl/>
        </w:rPr>
      </w:pPr>
      <w:r w:rsidRPr="00B33FE0">
        <w:rPr>
          <w:rStyle w:val="TagStyle"/>
          <w:rtl/>
        </w:rPr>
        <w:t xml:space="preserve"> &lt;&lt; יור &gt;&gt; </w:t>
      </w:r>
      <w:r>
        <w:rPr>
          <w:rtl/>
        </w:rPr>
        <w:t>היו"ר ארז מלול:</w:t>
      </w:r>
      <w:r w:rsidRPr="00B33FE0">
        <w:rPr>
          <w:rStyle w:val="TagStyle"/>
          <w:rtl/>
        </w:rPr>
        <w:t xml:space="preserve"> &lt;&lt; יור &gt;&gt;</w:t>
      </w:r>
      <w:r>
        <w:rPr>
          <w:rtl/>
        </w:rPr>
        <w:t xml:space="preserve">  </w:t>
      </w:r>
    </w:p>
    <w:p w:rsidR="002C6DDD" w:rsidRDefault="002C6DDD" w:rsidP="00B74F47">
      <w:pPr>
        <w:rPr>
          <w:rtl/>
        </w:rPr>
      </w:pPr>
    </w:p>
    <w:p w:rsidR="002C6DDD" w:rsidRDefault="002C6DDD" w:rsidP="004C5B5F">
      <w:pPr>
        <w:rPr>
          <w:rtl/>
        </w:rPr>
      </w:pPr>
      <w:r>
        <w:rPr>
          <w:rFonts w:hint="cs"/>
          <w:rtl/>
        </w:rPr>
        <w:t xml:space="preserve">חבר הכנסת סעדה. </w:t>
      </w:r>
      <w:bookmarkStart w:id="6596" w:name="_ETM_Q12_598000"/>
      <w:bookmarkEnd w:id="6596"/>
      <w:r>
        <w:rPr>
          <w:rFonts w:hint="cs"/>
          <w:rtl/>
        </w:rPr>
        <w:t xml:space="preserve">חבר הכנסת עודד פורר, </w:t>
      </w:r>
      <w:bookmarkStart w:id="6597" w:name="_ETM_Q12_604000"/>
      <w:bookmarkEnd w:id="6597"/>
      <w:r>
        <w:rPr>
          <w:rFonts w:hint="cs"/>
          <w:rtl/>
        </w:rPr>
        <w:t xml:space="preserve">זה מפריע. בוא נסיים את המשמרת שלי </w:t>
      </w:r>
      <w:bookmarkStart w:id="6598" w:name="_ETM_Q12_613000"/>
      <w:bookmarkEnd w:id="6598"/>
      <w:r>
        <w:rPr>
          <w:rFonts w:hint="cs"/>
          <w:rtl/>
        </w:rPr>
        <w:t>בלי קריאות. אפשר? לא הייתה קריאה אחת במשמרת</w:t>
      </w:r>
      <w:bookmarkStart w:id="6599" w:name="_ETM_Q12_614000"/>
      <w:bookmarkEnd w:id="6599"/>
      <w:r>
        <w:rPr>
          <w:rFonts w:hint="cs"/>
          <w:rtl/>
        </w:rPr>
        <w:t xml:space="preserve"> הזאת. </w:t>
      </w:r>
    </w:p>
    <w:p w:rsidR="002C6DDD" w:rsidRDefault="002C6DDD" w:rsidP="00383568">
      <w:pPr>
        <w:rPr>
          <w:rtl/>
        </w:rPr>
      </w:pPr>
    </w:p>
    <w:p w:rsidR="002C6DDD" w:rsidRDefault="002C6DDD" w:rsidP="00383568">
      <w:pPr>
        <w:pStyle w:val="-"/>
        <w:keepNext/>
        <w:rPr>
          <w:rtl/>
        </w:rPr>
      </w:pPr>
      <w:bookmarkStart w:id="6600" w:name="ET_speakercontinue_6418_21"/>
      <w:r w:rsidRPr="00B33FE0">
        <w:rPr>
          <w:rStyle w:val="TagStyle"/>
          <w:rtl/>
        </w:rPr>
        <w:t xml:space="preserve"> &lt;&lt; דובר_המשך &gt;&gt; </w:t>
      </w:r>
      <w:r>
        <w:rPr>
          <w:rtl/>
        </w:rPr>
        <w:t>סגן שר החקלאות ופיתוח הכפר משה אבוטבול:</w:t>
      </w:r>
      <w:r w:rsidRPr="00B33FE0">
        <w:rPr>
          <w:rStyle w:val="TagStyle"/>
          <w:rtl/>
        </w:rPr>
        <w:t xml:space="preserve"> &lt;&lt; דובר_המשך &gt;&gt;</w:t>
      </w:r>
      <w:r>
        <w:rPr>
          <w:rtl/>
        </w:rPr>
        <w:t xml:space="preserve">  </w:t>
      </w:r>
      <w:bookmarkEnd w:id="6600"/>
    </w:p>
    <w:p w:rsidR="002C6DDD" w:rsidRDefault="002C6DDD" w:rsidP="00B74F47">
      <w:pPr>
        <w:rPr>
          <w:rtl/>
        </w:rPr>
      </w:pPr>
    </w:p>
    <w:p w:rsidR="002C6DDD" w:rsidRDefault="002C6DDD" w:rsidP="004C5B5F">
      <w:pPr>
        <w:rPr>
          <w:rtl/>
        </w:rPr>
      </w:pPr>
      <w:bookmarkStart w:id="6601" w:name="_ETM_Q12_620000"/>
      <w:bookmarkStart w:id="6602" w:name="_ETM_Q12_616000"/>
      <w:bookmarkStart w:id="6603" w:name="_ETM_Q12_607009"/>
      <w:bookmarkStart w:id="6604" w:name="_ETM_Q12_607520"/>
      <w:bookmarkStart w:id="6605" w:name="_ETM_Q12_607789"/>
      <w:bookmarkStart w:id="6606" w:name="_ETM_Q12_607969"/>
      <w:bookmarkStart w:id="6607" w:name="_ETM_Q12_608659"/>
      <w:bookmarkStart w:id="6608" w:name="_ETM_Q12_608839"/>
      <w:bookmarkStart w:id="6609" w:name="_ETM_Q12_611579"/>
      <w:bookmarkStart w:id="6610" w:name="_ETM_Q12_611790"/>
      <w:bookmarkStart w:id="6611" w:name="_ETM_Q12_612180"/>
      <w:bookmarkStart w:id="6612" w:name="_ETM_Q12_612269"/>
      <w:bookmarkStart w:id="6613" w:name="_ETM_Q12_612749"/>
      <w:bookmarkStart w:id="6614" w:name="_ETM_Q12_612989"/>
      <w:bookmarkStart w:id="6615" w:name="_ETM_Q12_613200"/>
      <w:bookmarkStart w:id="6616" w:name="_ETM_Q12_613980"/>
      <w:bookmarkStart w:id="6617" w:name="_ETM_Q12_614900"/>
      <w:bookmarkStart w:id="6618" w:name="_ETM_Q12_615049"/>
      <w:bookmarkStart w:id="6619" w:name="_ETM_Q12_616010"/>
      <w:bookmarkStart w:id="6620" w:name="_ETM_Q12_616400"/>
      <w:bookmarkStart w:id="6621" w:name="_ETM_Q12_616909"/>
      <w:bookmarkStart w:id="6622" w:name="_ETM_Q12_61912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r>
        <w:rPr>
          <w:rFonts w:hint="cs"/>
          <w:rtl/>
        </w:rPr>
        <w:t>ט</w:t>
      </w:r>
      <w:r>
        <w:rPr>
          <w:rtl/>
        </w:rPr>
        <w:t>וב</w:t>
      </w:r>
      <w:r>
        <w:rPr>
          <w:rFonts w:hint="cs"/>
          <w:rtl/>
        </w:rPr>
        <w:t>.</w:t>
      </w:r>
      <w:r>
        <w:rPr>
          <w:rtl/>
        </w:rPr>
        <w:t xml:space="preserve"> </w:t>
      </w:r>
      <w:bookmarkStart w:id="6623" w:name="_ETM_Q12_619810"/>
      <w:bookmarkEnd w:id="6623"/>
      <w:r>
        <w:rPr>
          <w:rtl/>
        </w:rPr>
        <w:t xml:space="preserve">אז </w:t>
      </w:r>
      <w:bookmarkStart w:id="6624" w:name="_ETM_Q12_620019"/>
      <w:bookmarkEnd w:id="6624"/>
      <w:r>
        <w:rPr>
          <w:rtl/>
        </w:rPr>
        <w:t xml:space="preserve">אני </w:t>
      </w:r>
      <w:bookmarkStart w:id="6625" w:name="_ETM_Q12_620200"/>
      <w:bookmarkEnd w:id="6625"/>
      <w:r>
        <w:rPr>
          <w:rtl/>
        </w:rPr>
        <w:t xml:space="preserve">רוצה </w:t>
      </w:r>
      <w:bookmarkStart w:id="6626" w:name="_ETM_Q12_620470"/>
      <w:bookmarkEnd w:id="6626"/>
      <w:r>
        <w:rPr>
          <w:rtl/>
        </w:rPr>
        <w:t xml:space="preserve">באמת </w:t>
      </w:r>
      <w:bookmarkStart w:id="6627" w:name="_ETM_Q12_621069"/>
      <w:bookmarkEnd w:id="6627"/>
      <w:r>
        <w:rPr>
          <w:rtl/>
        </w:rPr>
        <w:t xml:space="preserve">לקרוא </w:t>
      </w:r>
      <w:bookmarkStart w:id="6628" w:name="_ETM_Q12_621459"/>
      <w:bookmarkEnd w:id="6628"/>
      <w:r>
        <w:rPr>
          <w:rtl/>
        </w:rPr>
        <w:t xml:space="preserve">את </w:t>
      </w:r>
      <w:bookmarkStart w:id="6629" w:name="_ETM_Q12_621640"/>
      <w:bookmarkEnd w:id="6629"/>
      <w:r>
        <w:rPr>
          <w:rtl/>
        </w:rPr>
        <w:t xml:space="preserve">העמדה </w:t>
      </w:r>
      <w:bookmarkStart w:id="6630" w:name="_ETM_Q12_622330"/>
      <w:bookmarkEnd w:id="6630"/>
      <w:r>
        <w:rPr>
          <w:rtl/>
        </w:rPr>
        <w:t>שלנו</w:t>
      </w:r>
      <w:r>
        <w:rPr>
          <w:rFonts w:hint="cs"/>
          <w:rtl/>
        </w:rPr>
        <w:t>,</w:t>
      </w:r>
      <w:r>
        <w:rPr>
          <w:rtl/>
        </w:rPr>
        <w:t xml:space="preserve"> </w:t>
      </w:r>
      <w:bookmarkStart w:id="6631" w:name="_ETM_Q12_622690"/>
      <w:bookmarkEnd w:id="6631"/>
      <w:r>
        <w:rPr>
          <w:rtl/>
        </w:rPr>
        <w:t xml:space="preserve">משרד </w:t>
      </w:r>
      <w:bookmarkStart w:id="6632" w:name="_ETM_Q12_623080"/>
      <w:bookmarkEnd w:id="6632"/>
      <w:r>
        <w:rPr>
          <w:rtl/>
        </w:rPr>
        <w:t>החקלאות</w:t>
      </w:r>
      <w:r>
        <w:rPr>
          <w:rFonts w:hint="cs"/>
          <w:rtl/>
        </w:rPr>
        <w:t>,</w:t>
      </w:r>
      <w:r>
        <w:rPr>
          <w:rtl/>
        </w:rPr>
        <w:t xml:space="preserve"> </w:t>
      </w:r>
      <w:bookmarkStart w:id="6633" w:name="_ETM_Q12_623680"/>
      <w:bookmarkEnd w:id="6633"/>
      <w:r>
        <w:rPr>
          <w:rtl/>
        </w:rPr>
        <w:t xml:space="preserve">הלשכה </w:t>
      </w:r>
      <w:bookmarkStart w:id="6634" w:name="_ETM_Q12_624220"/>
      <w:bookmarkEnd w:id="6634"/>
      <w:r>
        <w:rPr>
          <w:rtl/>
        </w:rPr>
        <w:t>המשפטית</w:t>
      </w:r>
      <w:r>
        <w:rPr>
          <w:rFonts w:hint="cs"/>
          <w:rtl/>
        </w:rPr>
        <w:t xml:space="preserve">. </w:t>
      </w:r>
      <w:r>
        <w:rPr>
          <w:rtl/>
        </w:rPr>
        <w:t xml:space="preserve">עמדת הממשלה </w:t>
      </w:r>
      <w:r>
        <w:rPr>
          <w:rFonts w:hint="cs"/>
          <w:rtl/>
        </w:rPr>
        <w:t>ב</w:t>
      </w:r>
      <w:r>
        <w:rPr>
          <w:rtl/>
        </w:rPr>
        <w:t>יחס להצעת ח</w:t>
      </w:r>
      <w:r>
        <w:rPr>
          <w:rFonts w:hint="cs"/>
          <w:rtl/>
        </w:rPr>
        <w:t>ו</w:t>
      </w:r>
      <w:r>
        <w:rPr>
          <w:rtl/>
        </w:rPr>
        <w:t xml:space="preserve">ק צער </w:t>
      </w:r>
      <w:r>
        <w:rPr>
          <w:rFonts w:hint="cs"/>
          <w:rtl/>
        </w:rPr>
        <w:t>ב</w:t>
      </w:r>
      <w:r>
        <w:rPr>
          <w:rtl/>
        </w:rPr>
        <w:t xml:space="preserve">עלי </w:t>
      </w:r>
      <w:r>
        <w:rPr>
          <w:rFonts w:hint="cs"/>
          <w:rtl/>
        </w:rPr>
        <w:t>חיים</w:t>
      </w:r>
      <w:r>
        <w:rPr>
          <w:rtl/>
        </w:rPr>
        <w:t xml:space="preserve"> (ה</w:t>
      </w:r>
      <w:r>
        <w:rPr>
          <w:rFonts w:hint="cs"/>
          <w:rtl/>
        </w:rPr>
        <w:t xml:space="preserve">גנה </w:t>
      </w:r>
      <w:r>
        <w:rPr>
          <w:rtl/>
        </w:rPr>
        <w:t xml:space="preserve">על </w:t>
      </w:r>
      <w:r>
        <w:rPr>
          <w:rFonts w:hint="cs"/>
          <w:rtl/>
        </w:rPr>
        <w:t>ב</w:t>
      </w:r>
      <w:r>
        <w:rPr>
          <w:rtl/>
        </w:rPr>
        <w:t>עלי</w:t>
      </w:r>
      <w:r>
        <w:rPr>
          <w:rFonts w:hint="cs"/>
          <w:rtl/>
        </w:rPr>
        <w:t xml:space="preserve"> </w:t>
      </w:r>
      <w:r>
        <w:rPr>
          <w:rtl/>
        </w:rPr>
        <w:t>חיי</w:t>
      </w:r>
      <w:r>
        <w:rPr>
          <w:rFonts w:hint="cs"/>
          <w:rtl/>
        </w:rPr>
        <w:t>ם</w:t>
      </w:r>
      <w:r>
        <w:rPr>
          <w:rtl/>
        </w:rPr>
        <w:t>) (תיקון – איסור על זיווג ומכירה של כלבים ו</w:t>
      </w:r>
      <w:r>
        <w:rPr>
          <w:rFonts w:hint="cs"/>
          <w:rtl/>
        </w:rPr>
        <w:t>חת</w:t>
      </w:r>
      <w:r>
        <w:rPr>
          <w:rtl/>
        </w:rPr>
        <w:t>ולים), התשפ</w:t>
      </w:r>
      <w:r>
        <w:rPr>
          <w:rFonts w:hint="cs"/>
          <w:rtl/>
        </w:rPr>
        <w:t>"</w:t>
      </w:r>
      <w:r>
        <w:rPr>
          <w:rtl/>
        </w:rPr>
        <w:t>ג</w:t>
      </w:r>
      <w:r>
        <w:rPr>
          <w:rFonts w:hint="cs"/>
          <w:rtl/>
        </w:rPr>
        <w:t>–</w:t>
      </w:r>
      <w:r>
        <w:rPr>
          <w:rtl/>
        </w:rPr>
        <w:t>2023</w:t>
      </w:r>
      <w:r>
        <w:rPr>
          <w:rFonts w:hint="cs"/>
          <w:rtl/>
        </w:rPr>
        <w:t xml:space="preserve">: </w:t>
      </w:r>
      <w:r>
        <w:rPr>
          <w:rtl/>
        </w:rPr>
        <w:t>הצעת החוק מבקשת להתמודד עם תופעת הכלבים והחתולים הנטושים והמשוטטים באמצעות איסור זיווג</w:t>
      </w:r>
      <w:r>
        <w:rPr>
          <w:rFonts w:hint="cs"/>
          <w:rtl/>
        </w:rPr>
        <w:t>ם</w:t>
      </w:r>
      <w:r>
        <w:rPr>
          <w:rtl/>
        </w:rPr>
        <w:t xml:space="preserve"> ומכירת</w:t>
      </w:r>
      <w:r>
        <w:rPr>
          <w:rFonts w:hint="cs"/>
          <w:rtl/>
        </w:rPr>
        <w:t>ם</w:t>
      </w:r>
      <w:r>
        <w:rPr>
          <w:rtl/>
        </w:rPr>
        <w:t xml:space="preserve"> למטרות רווח </w:t>
      </w:r>
      <w:r>
        <w:rPr>
          <w:rFonts w:hint="cs"/>
          <w:rtl/>
        </w:rPr>
        <w:t xml:space="preserve">על ידי </w:t>
      </w:r>
      <w:r>
        <w:rPr>
          <w:rtl/>
        </w:rPr>
        <w:t>אנשי</w:t>
      </w:r>
      <w:r>
        <w:rPr>
          <w:rFonts w:hint="cs"/>
          <w:rtl/>
        </w:rPr>
        <w:t>ם</w:t>
      </w:r>
      <w:r>
        <w:rPr>
          <w:rtl/>
        </w:rPr>
        <w:t xml:space="preserve"> פרטיי</w:t>
      </w:r>
      <w:r>
        <w:rPr>
          <w:rFonts w:hint="cs"/>
          <w:rtl/>
        </w:rPr>
        <w:t xml:space="preserve">ם, </w:t>
      </w:r>
      <w:r>
        <w:rPr>
          <w:rtl/>
        </w:rPr>
        <w:t>בפרט בעלים של כלבי</w:t>
      </w:r>
      <w:r>
        <w:rPr>
          <w:rFonts w:hint="cs"/>
          <w:rtl/>
        </w:rPr>
        <w:t>ם</w:t>
      </w:r>
      <w:r>
        <w:rPr>
          <w:rtl/>
        </w:rPr>
        <w:t xml:space="preserve"> וחתולים גזעיים.</w:t>
      </w:r>
      <w:r w:rsidR="004C5B5F">
        <w:rPr>
          <w:rFonts w:hint="cs"/>
          <w:rtl/>
        </w:rPr>
        <w:t xml:space="preserve"> </w:t>
      </w:r>
      <w:bookmarkStart w:id="6635" w:name="_ETM_Q12_656000"/>
      <w:bookmarkEnd w:id="6635"/>
      <w:r>
        <w:rPr>
          <w:rtl/>
        </w:rPr>
        <w:t>בהתאם להצעת החוק</w:t>
      </w:r>
      <w:r>
        <w:rPr>
          <w:rFonts w:hint="cs"/>
          <w:rtl/>
        </w:rPr>
        <w:t>,</w:t>
      </w:r>
      <w:r>
        <w:rPr>
          <w:rtl/>
        </w:rPr>
        <w:t xml:space="preserve"> אדם שיזווג את הכלב או החתול של</w:t>
      </w:r>
      <w:r>
        <w:rPr>
          <w:rFonts w:hint="cs"/>
          <w:rtl/>
        </w:rPr>
        <w:t>ו,</w:t>
      </w:r>
      <w:r>
        <w:rPr>
          <w:rtl/>
        </w:rPr>
        <w:t xml:space="preserve"> אלא אם </w:t>
      </w:r>
      <w:r>
        <w:rPr>
          <w:rFonts w:hint="cs"/>
          <w:rtl/>
        </w:rPr>
        <w:t xml:space="preserve">כן </w:t>
      </w:r>
      <w:r>
        <w:rPr>
          <w:rtl/>
        </w:rPr>
        <w:t xml:space="preserve">מדובר בכלב נחייה או לצורכי מערכת הביטחון, דינו מאסר </w:t>
      </w:r>
      <w:r>
        <w:rPr>
          <w:rFonts w:hint="cs"/>
          <w:rtl/>
        </w:rPr>
        <w:t xml:space="preserve">של </w:t>
      </w:r>
      <w:r>
        <w:rPr>
          <w:rtl/>
        </w:rPr>
        <w:t xml:space="preserve">שנה או קנס עד 75,300 </w:t>
      </w:r>
      <w:r>
        <w:rPr>
          <w:rFonts w:hint="cs"/>
          <w:rtl/>
        </w:rPr>
        <w:t xml:space="preserve">ש"ח. </w:t>
      </w:r>
      <w:r>
        <w:rPr>
          <w:rtl/>
        </w:rPr>
        <w:t>בנוסף</w:t>
      </w:r>
      <w:r>
        <w:rPr>
          <w:rFonts w:hint="cs"/>
          <w:rtl/>
        </w:rPr>
        <w:t>,</w:t>
      </w:r>
      <w:r>
        <w:rPr>
          <w:rtl/>
        </w:rPr>
        <w:t xml:space="preserve"> הכלב או החתול י</w:t>
      </w:r>
      <w:r>
        <w:rPr>
          <w:rFonts w:hint="cs"/>
          <w:rtl/>
        </w:rPr>
        <w:t>י</w:t>
      </w:r>
      <w:r>
        <w:rPr>
          <w:rtl/>
        </w:rPr>
        <w:t xml:space="preserve">תפסו </w:t>
      </w:r>
      <w:r>
        <w:rPr>
          <w:rFonts w:hint="cs"/>
          <w:rtl/>
        </w:rPr>
        <w:t>וי</w:t>
      </w:r>
      <w:r>
        <w:rPr>
          <w:rtl/>
        </w:rPr>
        <w:t>עברו עיקור או סירוס.</w:t>
      </w:r>
      <w:r>
        <w:rPr>
          <w:rFonts w:hint="cs"/>
          <w:rtl/>
        </w:rPr>
        <w:t xml:space="preserve"> זוהי ההצעה.</w:t>
      </w:r>
    </w:p>
    <w:p w:rsidR="002C6DDD" w:rsidRDefault="002C6DDD" w:rsidP="00383568">
      <w:pPr>
        <w:rPr>
          <w:rtl/>
        </w:rPr>
      </w:pPr>
      <w:bookmarkStart w:id="6636" w:name="_ETM_Q12_681000"/>
      <w:bookmarkEnd w:id="6636"/>
    </w:p>
    <w:p w:rsidR="002C6DDD" w:rsidRDefault="002C6DDD" w:rsidP="004C5B5F">
      <w:pPr>
        <w:rPr>
          <w:rtl/>
        </w:rPr>
      </w:pPr>
      <w:r>
        <w:rPr>
          <w:rtl/>
        </w:rPr>
        <w:t>המנגנון</w:t>
      </w:r>
      <w:r>
        <w:rPr>
          <w:rFonts w:hint="cs"/>
          <w:rtl/>
        </w:rPr>
        <w:t xml:space="preserve"> – האמת </w:t>
      </w:r>
      <w:bookmarkStart w:id="6637" w:name="_ETM_Q12_685000"/>
      <w:bookmarkEnd w:id="6637"/>
      <w:r>
        <w:rPr>
          <w:rFonts w:hint="cs"/>
          <w:rtl/>
        </w:rPr>
        <w:t xml:space="preserve">היא שהמנגנון </w:t>
      </w:r>
      <w:r>
        <w:rPr>
          <w:rtl/>
        </w:rPr>
        <w:t>אינו ישים</w:t>
      </w:r>
      <w:r>
        <w:rPr>
          <w:rFonts w:hint="cs"/>
          <w:rtl/>
        </w:rPr>
        <w:t xml:space="preserve">. למה? הוא </w:t>
      </w:r>
      <w:r>
        <w:rPr>
          <w:rtl/>
        </w:rPr>
        <w:t>מטיל על הציבור גזרה שאינו יכול לעמוד בה ואינו אכיף. בעוד שלגבי כלבים קיימים חובת רישום, סימון ודיווח למרשם הארצי לכלבים, לגבי חתולים אין חובה כז</w:t>
      </w:r>
      <w:r>
        <w:rPr>
          <w:rFonts w:hint="cs"/>
          <w:rtl/>
        </w:rPr>
        <w:t>את</w:t>
      </w:r>
      <w:r>
        <w:rPr>
          <w:rtl/>
        </w:rPr>
        <w:t>.</w:t>
      </w:r>
      <w:bookmarkStart w:id="6638" w:name="_ETM_Q12_703000"/>
      <w:bookmarkEnd w:id="6638"/>
      <w:r>
        <w:rPr>
          <w:rFonts w:hint="cs"/>
          <w:rtl/>
        </w:rPr>
        <w:t xml:space="preserve"> </w:t>
      </w:r>
      <w:r>
        <w:rPr>
          <w:rtl/>
        </w:rPr>
        <w:t>בנוסף</w:t>
      </w:r>
      <w:r>
        <w:rPr>
          <w:rFonts w:hint="cs"/>
          <w:rtl/>
        </w:rPr>
        <w:t>,</w:t>
      </w:r>
      <w:r>
        <w:rPr>
          <w:rtl/>
        </w:rPr>
        <w:t xml:space="preserve"> ספק א</w:t>
      </w:r>
      <w:r>
        <w:rPr>
          <w:rFonts w:hint="cs"/>
          <w:rtl/>
        </w:rPr>
        <w:t xml:space="preserve">ם </w:t>
      </w:r>
      <w:r>
        <w:rPr>
          <w:rtl/>
        </w:rPr>
        <w:t xml:space="preserve">ניתן להטיל אחריות על </w:t>
      </w:r>
      <w:r>
        <w:rPr>
          <w:rFonts w:hint="cs"/>
          <w:rtl/>
        </w:rPr>
        <w:t>ה</w:t>
      </w:r>
      <w:r>
        <w:rPr>
          <w:rtl/>
        </w:rPr>
        <w:t>בעלי</w:t>
      </w:r>
      <w:r>
        <w:rPr>
          <w:rFonts w:hint="cs"/>
          <w:rtl/>
        </w:rPr>
        <w:t>ם</w:t>
      </w:r>
      <w:r>
        <w:rPr>
          <w:rtl/>
        </w:rPr>
        <w:t xml:space="preserve"> של חתול לגבי זיווג בעת יציאתו החוצה</w:t>
      </w:r>
      <w:r>
        <w:rPr>
          <w:rFonts w:hint="cs"/>
          <w:rtl/>
        </w:rPr>
        <w:t>,</w:t>
      </w:r>
      <w:r>
        <w:rPr>
          <w:rtl/>
        </w:rPr>
        <w:t xml:space="preserve"> שלא </w:t>
      </w:r>
      <w:r>
        <w:rPr>
          <w:rFonts w:hint="cs"/>
          <w:rtl/>
        </w:rPr>
        <w:t xml:space="preserve">תמיד </w:t>
      </w:r>
      <w:r>
        <w:rPr>
          <w:rtl/>
        </w:rPr>
        <w:t>נעשה בשליטתו.</w:t>
      </w:r>
      <w:r w:rsidR="004C5B5F">
        <w:rPr>
          <w:rFonts w:hint="cs"/>
          <w:rtl/>
        </w:rPr>
        <w:t xml:space="preserve"> </w:t>
      </w:r>
      <w:bookmarkStart w:id="6639" w:name="_ETM_Q12_713000"/>
      <w:bookmarkEnd w:id="6639"/>
      <w:r>
        <w:rPr>
          <w:rtl/>
        </w:rPr>
        <w:t>ג</w:t>
      </w:r>
      <w:r>
        <w:rPr>
          <w:rFonts w:hint="cs"/>
          <w:rtl/>
        </w:rPr>
        <w:t>ם</w:t>
      </w:r>
      <w:r>
        <w:rPr>
          <w:rtl/>
        </w:rPr>
        <w:t xml:space="preserve"> לגבי </w:t>
      </w:r>
      <w:r>
        <w:rPr>
          <w:rFonts w:hint="cs"/>
          <w:rtl/>
        </w:rPr>
        <w:t>ה</w:t>
      </w:r>
      <w:r>
        <w:rPr>
          <w:rtl/>
        </w:rPr>
        <w:t>כלבי</w:t>
      </w:r>
      <w:r>
        <w:rPr>
          <w:rFonts w:hint="cs"/>
          <w:rtl/>
        </w:rPr>
        <w:t>ם,</w:t>
      </w:r>
      <w:r>
        <w:rPr>
          <w:rtl/>
        </w:rPr>
        <w:t xml:space="preserve"> אין בעולם תקדים שמחייב אד</w:t>
      </w:r>
      <w:r>
        <w:rPr>
          <w:rFonts w:hint="cs"/>
          <w:rtl/>
        </w:rPr>
        <w:t>ם</w:t>
      </w:r>
      <w:r>
        <w:rPr>
          <w:rtl/>
        </w:rPr>
        <w:t xml:space="preserve"> למנוע זיווג, למעט במקרה של גזעי</w:t>
      </w:r>
      <w:r>
        <w:rPr>
          <w:rFonts w:hint="cs"/>
          <w:rtl/>
        </w:rPr>
        <w:t>ם</w:t>
      </w:r>
      <w:r>
        <w:rPr>
          <w:rtl/>
        </w:rPr>
        <w:t xml:space="preserve"> מסוכנים</w:t>
      </w:r>
      <w:r>
        <w:rPr>
          <w:rFonts w:hint="cs"/>
          <w:rtl/>
        </w:rPr>
        <w:t>,</w:t>
      </w:r>
      <w:r>
        <w:rPr>
          <w:rtl/>
        </w:rPr>
        <w:t xml:space="preserve"> כאשר התכלית היא שמירה על ביטחון הציבור. קביעת חובה כז</w:t>
      </w:r>
      <w:r>
        <w:rPr>
          <w:rFonts w:hint="cs"/>
          <w:rtl/>
        </w:rPr>
        <w:t>את</w:t>
      </w:r>
      <w:r>
        <w:rPr>
          <w:rtl/>
        </w:rPr>
        <w:t xml:space="preserve"> לא תאפשר פעילות אחראית של כלבנות וכלבים גזעיים ותגביל את חופש העיסוק בתחום. הצעת החוק בנוסחה הנוכחי מעלה קשיים גם במישור האכיפתי בשל הקושי לאתר המלטות בבתים פרטיים ו</w:t>
      </w:r>
      <w:r>
        <w:rPr>
          <w:rFonts w:hint="cs"/>
          <w:rtl/>
        </w:rPr>
        <w:t xml:space="preserve">גם בשל </w:t>
      </w:r>
      <w:r>
        <w:rPr>
          <w:rtl/>
        </w:rPr>
        <w:t>הצורך במנגנון ההלשנה של אד</w:t>
      </w:r>
      <w:r>
        <w:rPr>
          <w:rFonts w:hint="cs"/>
          <w:rtl/>
        </w:rPr>
        <w:t xml:space="preserve">ם </w:t>
      </w:r>
      <w:bookmarkStart w:id="6640" w:name="_ETM_Q12_748000"/>
      <w:bookmarkEnd w:id="6640"/>
      <w:r>
        <w:rPr>
          <w:rFonts w:hint="cs"/>
          <w:rtl/>
        </w:rPr>
        <w:t xml:space="preserve">כלפי </w:t>
      </w:r>
      <w:r>
        <w:rPr>
          <w:rtl/>
        </w:rPr>
        <w:t>חברו.</w:t>
      </w:r>
    </w:p>
    <w:p w:rsidR="002C6DDD" w:rsidRDefault="002C6DDD" w:rsidP="00383568">
      <w:pPr>
        <w:rPr>
          <w:rtl/>
        </w:rPr>
      </w:pPr>
    </w:p>
    <w:p w:rsidR="002C6DDD" w:rsidRDefault="002C6DDD" w:rsidP="004C5B5F">
      <w:pPr>
        <w:rPr>
          <w:rtl/>
        </w:rPr>
      </w:pPr>
      <w:bookmarkStart w:id="6641" w:name="TOR_Q13"/>
      <w:bookmarkEnd w:id="6641"/>
      <w:r>
        <w:rPr>
          <w:rFonts w:hint="cs"/>
          <w:rtl/>
        </w:rPr>
        <w:t xml:space="preserve">יחד עם זאת, וזו באמת שורת הסיום </w:t>
      </w:r>
      <w:r>
        <w:rPr>
          <w:rtl/>
        </w:rPr>
        <w:t>–</w:t>
      </w:r>
      <w:r>
        <w:rPr>
          <w:rFonts w:hint="cs"/>
          <w:rtl/>
        </w:rPr>
        <w:t xml:space="preserve"> יחד עם זאת, החלטנו במשרד לתמוך בקריאה הטרומית בלבד כדי לקדם את הנושא החשוב </w:t>
      </w:r>
      <w:bookmarkStart w:id="6642" w:name="_ETM_Q13_165000"/>
      <w:bookmarkEnd w:id="6642"/>
      <w:r>
        <w:rPr>
          <w:rFonts w:hint="cs"/>
          <w:rtl/>
        </w:rPr>
        <w:t xml:space="preserve">של צמצום ההתרבות הבלתי-מבוקרת של כלבים והמלטות של גורים </w:t>
      </w:r>
      <w:bookmarkStart w:id="6643" w:name="_ETM_Q13_170000"/>
      <w:bookmarkEnd w:id="6643"/>
      <w:r>
        <w:rPr>
          <w:rFonts w:hint="cs"/>
          <w:rtl/>
        </w:rPr>
        <w:t xml:space="preserve">שלא נמצא להם בית וננטשים כך, ולקדם בתיאום מלא עם </w:t>
      </w:r>
      <w:bookmarkStart w:id="6644" w:name="_ETM_Q13_178000"/>
      <w:bookmarkEnd w:id="6644"/>
      <w:r>
        <w:rPr>
          <w:rFonts w:hint="cs"/>
          <w:rtl/>
        </w:rPr>
        <w:t xml:space="preserve">משרד החקלאות ופיתוח הכפר אסדרה של תחום הריבוי והזיווג של </w:t>
      </w:r>
      <w:bookmarkStart w:id="6645" w:name="_ETM_Q13_182000"/>
      <w:bookmarkEnd w:id="6645"/>
      <w:r>
        <w:rPr>
          <w:rFonts w:hint="cs"/>
          <w:rtl/>
        </w:rPr>
        <w:t>הכלבים בבתי הגידול, לרבות רישום של גורים בפיקוח על מקורותיהם.</w:t>
      </w:r>
      <w:bookmarkStart w:id="6646" w:name="_ETM_Q13_184000"/>
      <w:bookmarkEnd w:id="6646"/>
      <w:r>
        <w:rPr>
          <w:rFonts w:hint="cs"/>
          <w:rtl/>
        </w:rPr>
        <w:t xml:space="preserve"> כיוון</w:t>
      </w:r>
      <w:bookmarkStart w:id="6647" w:name="_ETM_Q13_189000"/>
      <w:bookmarkEnd w:id="6647"/>
      <w:r>
        <w:rPr>
          <w:rFonts w:hint="cs"/>
          <w:rtl/>
        </w:rPr>
        <w:t xml:space="preserve"> שכיום חוק צער בעלי חיים אינו כולל סמכות כזאת, </w:t>
      </w:r>
      <w:bookmarkStart w:id="6648" w:name="_ETM_Q13_193000"/>
      <w:bookmarkEnd w:id="6648"/>
      <w:r>
        <w:rPr>
          <w:rFonts w:hint="cs"/>
          <w:rtl/>
        </w:rPr>
        <w:t xml:space="preserve">דרך המלך היא לתקן את סעיף הסמכות </w:t>
      </w:r>
      <w:bookmarkStart w:id="6649" w:name="_ETM_Q13_197000"/>
      <w:bookmarkEnd w:id="6649"/>
      <w:r>
        <w:rPr>
          <w:rFonts w:hint="cs"/>
          <w:rtl/>
        </w:rPr>
        <w:t>בחוק ולהתקין תקנות על מנת שהאסדרה תהיה בתקנות מכוח החוק</w:t>
      </w:r>
      <w:bookmarkStart w:id="6650" w:name="_ETM_Q13_204000"/>
      <w:bookmarkEnd w:id="6650"/>
      <w:r>
        <w:rPr>
          <w:rFonts w:hint="cs"/>
          <w:rtl/>
        </w:rPr>
        <w:t>.</w:t>
      </w:r>
      <w:r w:rsidR="004C5B5F">
        <w:rPr>
          <w:rFonts w:hint="cs"/>
          <w:rtl/>
        </w:rPr>
        <w:t xml:space="preserve"> </w:t>
      </w:r>
      <w:bookmarkStart w:id="6651" w:name="_ETM_Q13_203000"/>
      <w:bookmarkEnd w:id="6651"/>
      <w:r>
        <w:rPr>
          <w:rFonts w:hint="cs"/>
          <w:rtl/>
        </w:rPr>
        <w:t xml:space="preserve">לפיכך, אני קורא לכם לתמוך בהצעה במתווה </w:t>
      </w:r>
      <w:bookmarkStart w:id="6652" w:name="_ETM_Q13_207000"/>
      <w:bookmarkEnd w:id="6652"/>
      <w:r>
        <w:rPr>
          <w:rFonts w:hint="cs"/>
          <w:rtl/>
        </w:rPr>
        <w:t>הזה, וכמובן בהמשך אנחנו ניתן עוד הערות או דברים בתיאום פעולה.</w:t>
      </w:r>
    </w:p>
    <w:p w:rsidR="002C6DDD" w:rsidRDefault="002C6DDD" w:rsidP="00383568">
      <w:pPr>
        <w:rPr>
          <w:rtl/>
        </w:rPr>
      </w:pPr>
    </w:p>
    <w:p w:rsidR="002C6DDD" w:rsidRDefault="002C6DDD" w:rsidP="00383568">
      <w:pPr>
        <w:pStyle w:val="af6"/>
        <w:keepNext/>
        <w:rPr>
          <w:rtl/>
        </w:rPr>
      </w:pPr>
      <w:bookmarkStart w:id="6653" w:name="_ETM_Q13_215000"/>
      <w:bookmarkEnd w:id="6653"/>
      <w:r w:rsidRPr="00672332">
        <w:rPr>
          <w:rStyle w:val="TagStyle"/>
          <w:rtl/>
        </w:rPr>
        <w:t xml:space="preserve"> &lt;&lt; יור &gt;&gt; </w:t>
      </w:r>
      <w:r>
        <w:rPr>
          <w:rtl/>
        </w:rPr>
        <w:t>היו"ר ארז מלול:</w:t>
      </w:r>
      <w:r w:rsidRPr="00672332">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תודה רבה.</w:t>
      </w:r>
    </w:p>
    <w:p w:rsidR="002C6DDD" w:rsidRDefault="002C6DDD" w:rsidP="00383568">
      <w:pPr>
        <w:keepNext/>
        <w:rPr>
          <w:rtl/>
        </w:rPr>
      </w:pPr>
      <w:bookmarkStart w:id="6654" w:name="_ETM_Q13_216000"/>
      <w:bookmarkStart w:id="6655" w:name="ET_speaker_6418_14"/>
      <w:bookmarkStart w:id="6656" w:name="ET_speakercontinue_6357_13"/>
      <w:bookmarkStart w:id="6657" w:name="ET_speakercontinue_6357_12"/>
      <w:bookmarkEnd w:id="6654"/>
    </w:p>
    <w:p w:rsidR="002C6DDD" w:rsidRDefault="002C6DDD" w:rsidP="00383568">
      <w:pPr>
        <w:pStyle w:val="-"/>
        <w:keepNext/>
        <w:rPr>
          <w:rtl/>
        </w:rPr>
      </w:pPr>
      <w:bookmarkStart w:id="6658" w:name="ET_speakercontinue_6418_15"/>
      <w:r w:rsidRPr="00C864B6">
        <w:rPr>
          <w:rStyle w:val="TagStyle"/>
          <w:rtl/>
        </w:rPr>
        <w:t xml:space="preserve"> &lt;&lt; דובר_המשך &gt;&gt; </w:t>
      </w:r>
      <w:r>
        <w:rPr>
          <w:rtl/>
        </w:rPr>
        <w:t>סגן שר החקלאות ופיתוח הכפר משה אבוטבול:</w:t>
      </w:r>
      <w:r w:rsidRPr="00C864B6">
        <w:rPr>
          <w:rStyle w:val="TagStyle"/>
          <w:rtl/>
        </w:rPr>
        <w:t xml:space="preserve"> &lt;&lt; דובר_המשך &gt;&gt;</w:t>
      </w:r>
      <w:r>
        <w:rPr>
          <w:rtl/>
        </w:rPr>
        <w:t xml:space="preserve">   </w:t>
      </w:r>
      <w:bookmarkEnd w:id="6658"/>
    </w:p>
    <w:p w:rsidR="002C6DDD" w:rsidRDefault="002C6DDD" w:rsidP="00B74F47">
      <w:pPr>
        <w:rPr>
          <w:rtl/>
        </w:rPr>
      </w:pPr>
    </w:p>
    <w:p w:rsidR="002C6DDD" w:rsidRDefault="002C6DDD" w:rsidP="00B74F47">
      <w:pPr>
        <w:rPr>
          <w:rtl/>
        </w:rPr>
      </w:pPr>
      <w:r>
        <w:rPr>
          <w:rFonts w:hint="cs"/>
          <w:rtl/>
        </w:rPr>
        <w:t xml:space="preserve">אני רוצה לומר עוד כמה מילים, היות שהשעון </w:t>
      </w:r>
      <w:bookmarkStart w:id="6659" w:name="_ETM_Q13_214000"/>
      <w:bookmarkEnd w:id="6659"/>
      <w:r>
        <w:rPr>
          <w:rFonts w:hint="cs"/>
          <w:rtl/>
        </w:rPr>
        <w:t xml:space="preserve">עומד לרשותי, וגם קצת לדבר על הסוגיה הזאת. חשוב </w:t>
      </w:r>
      <w:bookmarkStart w:id="6660" w:name="_ETM_Q13_222000"/>
      <w:bookmarkEnd w:id="6660"/>
      <w:r>
        <w:rPr>
          <w:rFonts w:hint="cs"/>
          <w:rtl/>
        </w:rPr>
        <w:t xml:space="preserve">לי להדגיש שכאשר מוניתי על ידי שר החקלאות היקר שלנו, מר </w:t>
      </w:r>
      <w:bookmarkStart w:id="6661" w:name="_ETM_Q13_226000"/>
      <w:bookmarkEnd w:id="6661"/>
      <w:r>
        <w:rPr>
          <w:rFonts w:hint="cs"/>
          <w:rtl/>
        </w:rPr>
        <w:t xml:space="preserve">אבי דיכטר, לכמה תחומים במשרד – גם על רשויות הניקוז, גם </w:t>
      </w:r>
      <w:bookmarkStart w:id="6662" w:name="_ETM_Q13_233000"/>
      <w:bookmarkEnd w:id="6662"/>
      <w:r>
        <w:rPr>
          <w:rFonts w:hint="cs"/>
          <w:rtl/>
        </w:rPr>
        <w:t>על מניעת חסמים בכל מיני דברים שבמשרד, גם נושא של מצוות התלויות בארץ, ארגון מתנדבים לחקלאים בתקופת המלחמה וגם בנושא</w:t>
      </w:r>
      <w:r>
        <w:rPr>
          <w:rtl/>
        </w:rPr>
        <w:t xml:space="preserve"> </w:t>
      </w:r>
      <w:r>
        <w:rPr>
          <w:rFonts w:hint="cs"/>
          <w:rtl/>
        </w:rPr>
        <w:t xml:space="preserve">של </w:t>
      </w:r>
      <w:bookmarkStart w:id="6663" w:name="_ETM_Q13_246000"/>
      <w:bookmarkEnd w:id="6663"/>
      <w:r>
        <w:rPr>
          <w:rFonts w:hint="cs"/>
          <w:rtl/>
        </w:rPr>
        <w:t xml:space="preserve">רווחת צער בעלי החיים וכו' וכו' </w:t>
      </w:r>
      <w:r w:rsidR="00B74F47">
        <w:rPr>
          <w:rFonts w:hint="cs"/>
          <w:rtl/>
        </w:rPr>
        <w:t>– – –</w:t>
      </w:r>
      <w:r>
        <w:rPr>
          <w:rFonts w:hint="cs"/>
          <w:rtl/>
        </w:rPr>
        <w:t xml:space="preserve"> </w:t>
      </w:r>
      <w:r>
        <w:rPr>
          <w:rtl/>
        </w:rPr>
        <w:t xml:space="preserve"> </w:t>
      </w:r>
      <w:bookmarkEnd w:id="6655"/>
    </w:p>
    <w:p w:rsidR="002C6DDD" w:rsidRDefault="002C6DDD" w:rsidP="00383568">
      <w:pPr>
        <w:rPr>
          <w:rtl/>
          <w:lang w:eastAsia="he-IL"/>
        </w:rPr>
      </w:pPr>
      <w:bookmarkStart w:id="6664" w:name="_ETM_Q13_217000"/>
      <w:bookmarkEnd w:id="6656"/>
      <w:bookmarkEnd w:id="6657"/>
      <w:bookmarkEnd w:id="6664"/>
    </w:p>
    <w:p w:rsidR="002C6DDD" w:rsidRDefault="002C6DDD" w:rsidP="00383568">
      <w:pPr>
        <w:pStyle w:val="af5"/>
        <w:keepNext/>
        <w:rPr>
          <w:rtl/>
        </w:rPr>
      </w:pPr>
      <w:bookmarkStart w:id="6665" w:name="ET_interruption_5787_16"/>
      <w:r w:rsidRPr="00C864B6">
        <w:rPr>
          <w:rStyle w:val="TagStyle"/>
          <w:rtl/>
        </w:rPr>
        <w:t xml:space="preserve"> &lt;&lt; קריאה &gt;&gt; </w:t>
      </w:r>
      <w:r>
        <w:rPr>
          <w:rtl/>
        </w:rPr>
        <w:t>יוראי להב הרצנו (יש עתיד):</w:t>
      </w:r>
      <w:r w:rsidRPr="00C864B6">
        <w:rPr>
          <w:rStyle w:val="TagStyle"/>
          <w:rtl/>
        </w:rPr>
        <w:t xml:space="preserve"> &lt;&lt; קריאה &gt;&gt;</w:t>
      </w:r>
      <w:r>
        <w:rPr>
          <w:rtl/>
        </w:rPr>
        <w:t xml:space="preserve">   </w:t>
      </w:r>
      <w:bookmarkEnd w:id="6665"/>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w:t>
      </w:r>
    </w:p>
    <w:p w:rsidR="002C6DDD" w:rsidRDefault="002C6DDD" w:rsidP="00383568">
      <w:pPr>
        <w:rPr>
          <w:rtl/>
          <w:lang w:eastAsia="he-IL"/>
        </w:rPr>
      </w:pPr>
      <w:bookmarkStart w:id="6666" w:name="_ETM_Q13_248000"/>
      <w:bookmarkEnd w:id="6666"/>
    </w:p>
    <w:p w:rsidR="002C6DDD" w:rsidRDefault="002C6DDD" w:rsidP="00383568">
      <w:pPr>
        <w:pStyle w:val="-"/>
        <w:keepNext/>
        <w:rPr>
          <w:rtl/>
        </w:rPr>
      </w:pPr>
      <w:r w:rsidRPr="00C864B6">
        <w:rPr>
          <w:rStyle w:val="TagStyle"/>
          <w:rtl/>
        </w:rPr>
        <w:t xml:space="preserve"> &lt;&lt; דובר_המשך &gt;&gt; </w:t>
      </w:r>
      <w:r>
        <w:rPr>
          <w:rtl/>
        </w:rPr>
        <w:t>סגן שר החקלאות ופיתוח הכפר משה אבוטבול:</w:t>
      </w:r>
      <w:r w:rsidRPr="00C864B6">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4C5B5F">
      <w:pPr>
        <w:rPr>
          <w:rtl/>
          <w:lang w:eastAsia="he-IL"/>
        </w:rPr>
      </w:pPr>
      <w:r>
        <w:rPr>
          <w:rFonts w:hint="cs"/>
          <w:rtl/>
          <w:lang w:eastAsia="he-IL"/>
        </w:rPr>
        <w:t xml:space="preserve">בעלי </w:t>
      </w:r>
      <w:bookmarkStart w:id="6667" w:name="_ETM_Q13_249000"/>
      <w:bookmarkEnd w:id="6667"/>
      <w:r>
        <w:rPr>
          <w:rFonts w:hint="cs"/>
          <w:rtl/>
          <w:lang w:eastAsia="he-IL"/>
        </w:rPr>
        <w:t xml:space="preserve">החיים, בוודאי, רווחת בעלי החיים, מניעת צער בעלי חיים </w:t>
      </w:r>
      <w:r w:rsidR="004C5B5F">
        <w:rPr>
          <w:rFonts w:hint="eastAsia"/>
          <w:rtl/>
          <w:lang w:eastAsia="he-IL"/>
        </w:rPr>
        <w:t>–</w:t>
      </w:r>
      <w:r w:rsidR="004C5B5F">
        <w:rPr>
          <w:rFonts w:hint="cs"/>
          <w:rtl/>
          <w:lang w:eastAsia="he-IL"/>
        </w:rPr>
        <w:t xml:space="preserve"> </w:t>
      </w:r>
      <w:r>
        <w:rPr>
          <w:rFonts w:hint="cs"/>
          <w:rtl/>
          <w:lang w:eastAsia="he-IL"/>
        </w:rPr>
        <w:t xml:space="preserve">הסברתי </w:t>
      </w:r>
      <w:bookmarkStart w:id="6668" w:name="_ETM_Q13_254000"/>
      <w:bookmarkEnd w:id="6668"/>
      <w:r>
        <w:rPr>
          <w:rFonts w:hint="cs"/>
          <w:rtl/>
          <w:lang w:eastAsia="he-IL"/>
        </w:rPr>
        <w:t>לשר</w:t>
      </w:r>
      <w:r w:rsidR="004C5B5F">
        <w:rPr>
          <w:rFonts w:hint="cs"/>
          <w:rtl/>
          <w:lang w:eastAsia="he-IL"/>
        </w:rPr>
        <w:t>,</w:t>
      </w:r>
      <w:r>
        <w:rPr>
          <w:rFonts w:hint="cs"/>
          <w:rtl/>
          <w:lang w:eastAsia="he-IL"/>
        </w:rPr>
        <w:t xml:space="preserve"> שיש לי הערכה מאוד גדולה לפועלו בכלל למען </w:t>
      </w:r>
      <w:bookmarkStart w:id="6669" w:name="_ETM_Q13_261000"/>
      <w:bookmarkEnd w:id="6669"/>
      <w:r>
        <w:rPr>
          <w:rFonts w:hint="cs"/>
          <w:rtl/>
          <w:lang w:eastAsia="he-IL"/>
        </w:rPr>
        <w:t xml:space="preserve">ביטחונה של מדינת ישראל גם בעבר וגם כיום, ואמרתי לו </w:t>
      </w:r>
      <w:bookmarkStart w:id="6670" w:name="_ETM_Q13_267000"/>
      <w:bookmarkEnd w:id="6670"/>
      <w:r>
        <w:rPr>
          <w:rFonts w:hint="cs"/>
          <w:rtl/>
          <w:lang w:eastAsia="he-IL"/>
        </w:rPr>
        <w:t xml:space="preserve">שהדבר הזה די קרוב לליבי, היות שבאמת כל הנושא </w:t>
      </w:r>
      <w:bookmarkStart w:id="6671" w:name="_ETM_Q13_269000"/>
      <w:bookmarkEnd w:id="6671"/>
      <w:r>
        <w:rPr>
          <w:rFonts w:hint="cs"/>
          <w:rtl/>
          <w:lang w:eastAsia="he-IL"/>
        </w:rPr>
        <w:t xml:space="preserve">הזה של צער בעלי חיים מעוגן </w:t>
      </w:r>
      <w:r>
        <w:rPr>
          <w:rtl/>
          <w:lang w:eastAsia="he-IL"/>
        </w:rPr>
        <w:t>–</w:t>
      </w:r>
      <w:r>
        <w:rPr>
          <w:rFonts w:hint="cs"/>
          <w:rtl/>
          <w:lang w:eastAsia="he-IL"/>
        </w:rPr>
        <w:t xml:space="preserve"> יסמין, זה מעוגן </w:t>
      </w:r>
      <w:bookmarkStart w:id="6672" w:name="_ETM_Q13_278000"/>
      <w:bookmarkEnd w:id="6672"/>
      <w:r>
        <w:rPr>
          <w:rFonts w:hint="cs"/>
          <w:rtl/>
          <w:lang w:eastAsia="he-IL"/>
        </w:rPr>
        <w:t xml:space="preserve">לא רק במה שאת רוצה לעגן, בספר החוקים, אלא בספר </w:t>
      </w:r>
      <w:bookmarkStart w:id="6673" w:name="_ETM_Q13_282000"/>
      <w:bookmarkEnd w:id="6673"/>
      <w:r>
        <w:rPr>
          <w:rFonts w:hint="cs"/>
          <w:rtl/>
          <w:lang w:eastAsia="he-IL"/>
        </w:rPr>
        <w:t xml:space="preserve">חוקי-החוקים שלנו, בתורה הקדושה, שהוא הספר ההיסטורי של העם </w:t>
      </w:r>
      <w:bookmarkStart w:id="6674" w:name="_ETM_Q13_286000"/>
      <w:bookmarkEnd w:id="6674"/>
      <w:r>
        <w:rPr>
          <w:rFonts w:hint="cs"/>
          <w:rtl/>
          <w:lang w:eastAsia="he-IL"/>
        </w:rPr>
        <w:t>היהודי, שדורש מאיתנו לרחם על בעלי החיים. ב</w:t>
      </w:r>
      <w:r w:rsidR="004C5B5F">
        <w:rPr>
          <w:rFonts w:hint="cs"/>
          <w:rtl/>
          <w:lang w:eastAsia="he-IL"/>
        </w:rPr>
        <w:t>"</w:t>
      </w:r>
      <w:r>
        <w:rPr>
          <w:rFonts w:hint="cs"/>
          <w:rtl/>
          <w:lang w:eastAsia="he-IL"/>
        </w:rPr>
        <w:t>ספר החינוך</w:t>
      </w:r>
      <w:r w:rsidR="004C5B5F">
        <w:rPr>
          <w:rFonts w:hint="cs"/>
          <w:rtl/>
          <w:lang w:eastAsia="he-IL"/>
        </w:rPr>
        <w:t>"</w:t>
      </w:r>
      <w:r>
        <w:rPr>
          <w:rFonts w:hint="cs"/>
          <w:rtl/>
          <w:lang w:eastAsia="he-IL"/>
        </w:rPr>
        <w:t>, ש</w:t>
      </w:r>
      <w:bookmarkStart w:id="6675" w:name="_ETM_Q13_296000"/>
      <w:bookmarkEnd w:id="6675"/>
      <w:r>
        <w:rPr>
          <w:rFonts w:hint="cs"/>
          <w:rtl/>
          <w:lang w:eastAsia="he-IL"/>
        </w:rPr>
        <w:t xml:space="preserve">מסביר את טעמי המצוות, נכתב שהאיסור הזה הוא לא רק </w:t>
      </w:r>
      <w:bookmarkStart w:id="6676" w:name="_ETM_Q13_301000"/>
      <w:bookmarkEnd w:id="6676"/>
      <w:r>
        <w:rPr>
          <w:rtl/>
          <w:lang w:eastAsia="he-IL"/>
        </w:rPr>
        <w:t>–</w:t>
      </w:r>
      <w:r>
        <w:rPr>
          <w:rFonts w:hint="cs"/>
          <w:rtl/>
          <w:lang w:eastAsia="he-IL"/>
        </w:rPr>
        <w:t xml:space="preserve"> שימי לב </w:t>
      </w:r>
      <w:r>
        <w:rPr>
          <w:rtl/>
          <w:lang w:eastAsia="he-IL"/>
        </w:rPr>
        <w:t>–</w:t>
      </w:r>
      <w:r>
        <w:rPr>
          <w:rFonts w:hint="cs"/>
          <w:rtl/>
          <w:lang w:eastAsia="he-IL"/>
        </w:rPr>
        <w:t xml:space="preserve"> לא רק לא לצער בעלי חיים, </w:t>
      </w:r>
      <w:bookmarkStart w:id="6677" w:name="_ETM_Q13_305000"/>
      <w:bookmarkEnd w:id="6677"/>
      <w:r>
        <w:rPr>
          <w:rFonts w:hint="cs"/>
          <w:rtl/>
          <w:lang w:eastAsia="he-IL"/>
        </w:rPr>
        <w:t xml:space="preserve">אלא גם יש חיוב להציל את אותם בעלי חיים אם </w:t>
      </w:r>
      <w:bookmarkStart w:id="6678" w:name="_ETM_Q13_311000"/>
      <w:bookmarkEnd w:id="6678"/>
      <w:r>
        <w:rPr>
          <w:rFonts w:hint="cs"/>
          <w:rtl/>
          <w:lang w:eastAsia="he-IL"/>
        </w:rPr>
        <w:t xml:space="preserve">יש דבר שמצער אותם, שזה דבר שאנשים אולי חושבים: אוקיי, </w:t>
      </w:r>
      <w:bookmarkStart w:id="6679" w:name="_ETM_Q13_313000"/>
      <w:bookmarkEnd w:id="6679"/>
      <w:r>
        <w:rPr>
          <w:rFonts w:hint="cs"/>
          <w:rtl/>
          <w:lang w:eastAsia="he-IL"/>
        </w:rPr>
        <w:t xml:space="preserve">אני לא עושה רע לבעל החיים – אבל לא, לא רק </w:t>
      </w:r>
      <w:bookmarkStart w:id="6680" w:name="_ETM_Q13_319000"/>
      <w:bookmarkEnd w:id="6680"/>
      <w:r>
        <w:rPr>
          <w:rFonts w:hint="cs"/>
          <w:rtl/>
          <w:lang w:eastAsia="he-IL"/>
        </w:rPr>
        <w:t xml:space="preserve">שאתה לא עושה רע, אומר "מנחת חינוך", אלא אתה גם </w:t>
      </w:r>
      <w:bookmarkStart w:id="6681" w:name="_ETM_Q13_322000"/>
      <w:bookmarkEnd w:id="6681"/>
      <w:r>
        <w:rPr>
          <w:rFonts w:hint="cs"/>
          <w:rtl/>
          <w:lang w:eastAsia="he-IL"/>
        </w:rPr>
        <w:t>צריך לפעול אקטיבית ולדאוג שלא יצערו את אותם בעלי חיים.</w:t>
      </w:r>
    </w:p>
    <w:p w:rsidR="002C6DDD" w:rsidRDefault="002C6DDD" w:rsidP="00383568">
      <w:pPr>
        <w:rPr>
          <w:rtl/>
          <w:lang w:eastAsia="he-IL"/>
        </w:rPr>
      </w:pPr>
    </w:p>
    <w:p w:rsidR="002C6DDD" w:rsidRDefault="002C6DDD" w:rsidP="004C5B5F">
      <w:pPr>
        <w:rPr>
          <w:rtl/>
          <w:lang w:eastAsia="he-IL"/>
        </w:rPr>
      </w:pPr>
      <w:bookmarkStart w:id="6682" w:name="_ETM_Q13_329000"/>
      <w:bookmarkEnd w:id="6682"/>
      <w:r>
        <w:rPr>
          <w:rFonts w:hint="cs"/>
          <w:rtl/>
          <w:lang w:eastAsia="he-IL"/>
        </w:rPr>
        <w:t xml:space="preserve">מובן </w:t>
      </w:r>
      <w:bookmarkStart w:id="6683" w:name="_ETM_Q13_330000"/>
      <w:bookmarkEnd w:id="6683"/>
      <w:r>
        <w:rPr>
          <w:rFonts w:hint="cs"/>
          <w:rtl/>
          <w:lang w:eastAsia="he-IL"/>
        </w:rPr>
        <w:t xml:space="preserve">שיש בנושא הזה מחלוקת בחז"ל, האם </w:t>
      </w:r>
      <w:r w:rsidR="004C5B5F">
        <w:rPr>
          <w:rFonts w:hint="cs"/>
          <w:rtl/>
          <w:lang w:eastAsia="he-IL"/>
        </w:rPr>
        <w:t>ה</w:t>
      </w:r>
      <w:r>
        <w:rPr>
          <w:rFonts w:hint="cs"/>
          <w:rtl/>
          <w:lang w:eastAsia="he-IL"/>
        </w:rPr>
        <w:t xml:space="preserve">מצוות והנושא של בעלי </w:t>
      </w:r>
      <w:bookmarkStart w:id="6684" w:name="_ETM_Q13_331000"/>
      <w:bookmarkEnd w:id="6684"/>
      <w:r>
        <w:rPr>
          <w:rFonts w:hint="cs"/>
          <w:rtl/>
          <w:lang w:eastAsia="he-IL"/>
        </w:rPr>
        <w:t xml:space="preserve">חיים </w:t>
      </w:r>
      <w:r w:rsidR="004C5B5F">
        <w:rPr>
          <w:rFonts w:hint="cs"/>
          <w:rtl/>
          <w:lang w:eastAsia="he-IL"/>
        </w:rPr>
        <w:t>הם</w:t>
      </w:r>
      <w:r>
        <w:rPr>
          <w:rFonts w:hint="cs"/>
          <w:rtl/>
          <w:lang w:eastAsia="he-IL"/>
        </w:rPr>
        <w:t xml:space="preserve"> מדאורייתא, מהתורה, או שזה בא מדרבנן, מהחכמים שתיקנו </w:t>
      </w:r>
      <w:bookmarkStart w:id="6685" w:name="_ETM_Q13_337000"/>
      <w:bookmarkEnd w:id="6685"/>
      <w:r>
        <w:rPr>
          <w:rFonts w:hint="cs"/>
          <w:rtl/>
          <w:lang w:eastAsia="he-IL"/>
        </w:rPr>
        <w:t xml:space="preserve">את זה. אבל לא משנה, בכל מצב זה מראה שזה </w:t>
      </w:r>
      <w:bookmarkStart w:id="6686" w:name="_ETM_Q13_344000"/>
      <w:bookmarkEnd w:id="6686"/>
      <w:r>
        <w:rPr>
          <w:rFonts w:hint="cs"/>
          <w:rtl/>
          <w:lang w:eastAsia="he-IL"/>
        </w:rPr>
        <w:t xml:space="preserve">נושא חשוב ביותר, כל צער בעלי החיים, שאנחנו מחויבים לנושא </w:t>
      </w:r>
      <w:bookmarkStart w:id="6687" w:name="_ETM_Q13_351000"/>
      <w:bookmarkEnd w:id="6687"/>
      <w:r>
        <w:rPr>
          <w:rFonts w:hint="cs"/>
          <w:rtl/>
          <w:lang w:eastAsia="he-IL"/>
        </w:rPr>
        <w:t>הזה.</w:t>
      </w:r>
    </w:p>
    <w:p w:rsidR="002C6DDD" w:rsidRDefault="002C6DDD" w:rsidP="00383568">
      <w:pPr>
        <w:rPr>
          <w:rtl/>
          <w:lang w:eastAsia="he-IL"/>
        </w:rPr>
      </w:pPr>
    </w:p>
    <w:p w:rsidR="002C6DDD" w:rsidRDefault="002C6DDD" w:rsidP="004C5B5F">
      <w:pPr>
        <w:rPr>
          <w:rtl/>
          <w:lang w:eastAsia="he-IL"/>
        </w:rPr>
      </w:pPr>
      <w:bookmarkStart w:id="6688" w:name="_ETM_Q13_352000"/>
      <w:bookmarkEnd w:id="6688"/>
      <w:r>
        <w:rPr>
          <w:rFonts w:hint="cs"/>
          <w:rtl/>
          <w:lang w:eastAsia="he-IL"/>
        </w:rPr>
        <w:t xml:space="preserve">אתן רק כמה דוגמאות קטנות כדי שתהיה לנו </w:t>
      </w:r>
      <w:bookmarkStart w:id="6689" w:name="_ETM_Q13_354000"/>
      <w:bookmarkEnd w:id="6689"/>
      <w:r>
        <w:rPr>
          <w:rFonts w:hint="cs"/>
          <w:rtl/>
          <w:lang w:eastAsia="he-IL"/>
        </w:rPr>
        <w:t>תמונה מלאה, בעזרת השם, וחשוב לי שתביני, גב</w:t>
      </w:r>
      <w:r w:rsidR="004C5B5F">
        <w:rPr>
          <w:rFonts w:hint="cs"/>
          <w:rtl/>
          <w:lang w:eastAsia="he-IL"/>
        </w:rPr>
        <w:t>'</w:t>
      </w:r>
      <w:r>
        <w:rPr>
          <w:rFonts w:hint="cs"/>
          <w:rtl/>
          <w:lang w:eastAsia="he-IL"/>
        </w:rPr>
        <w:t xml:space="preserve"> יסמין, שאין דבר חדש </w:t>
      </w:r>
      <w:bookmarkStart w:id="6690" w:name="_ETM_Q13_358000"/>
      <w:bookmarkEnd w:id="6690"/>
      <w:r>
        <w:rPr>
          <w:rFonts w:hint="cs"/>
          <w:rtl/>
          <w:lang w:eastAsia="he-IL"/>
        </w:rPr>
        <w:t xml:space="preserve">תחת השמש. המקורות שלנו הם ברוכים ביותר, אנחנו לא ניגשים </w:t>
      </w:r>
      <w:bookmarkStart w:id="6691" w:name="_ETM_Q13_367000"/>
      <w:bookmarkEnd w:id="6691"/>
      <w:r>
        <w:rPr>
          <w:rFonts w:hint="cs"/>
          <w:rtl/>
          <w:lang w:eastAsia="he-IL"/>
        </w:rPr>
        <w:t>לעמי העולם כדי לקחת, הכול מופיע. אנחנו אומרים של</w:t>
      </w:r>
      <w:bookmarkStart w:id="6692" w:name="_ETM_Q13_373000"/>
      <w:bookmarkEnd w:id="6692"/>
      <w:r>
        <w:rPr>
          <w:rFonts w:hint="cs"/>
          <w:rtl/>
          <w:lang w:eastAsia="he-IL"/>
        </w:rPr>
        <w:t>וש פעמים בקריאת שמע את הדבר העוצמתי הזה: "ונתתי עשב</w:t>
      </w:r>
      <w:r w:rsidRPr="0000100E">
        <w:rPr>
          <w:rFonts w:ascii="David" w:hAnsi="David" w:cs="David"/>
          <w:color w:val="202122"/>
          <w:sz w:val="32"/>
          <w:szCs w:val="32"/>
          <w:shd w:val="clear" w:color="auto" w:fill="FFFFFF"/>
          <w:rtl/>
        </w:rPr>
        <w:t xml:space="preserve"> </w:t>
      </w:r>
      <w:r w:rsidR="004C5B5F">
        <w:rPr>
          <w:rFonts w:asciiTheme="minorBidi" w:hAnsiTheme="minorBidi" w:cstheme="minorBidi"/>
          <w:color w:val="000000" w:themeColor="text1"/>
          <w:shd w:val="clear" w:color="auto" w:fill="FFFFFF"/>
          <w:rtl/>
        </w:rPr>
        <w:t>בְּשָׂדך לבהמת</w:t>
      </w:r>
      <w:r w:rsidRPr="0000100E">
        <w:rPr>
          <w:rFonts w:asciiTheme="minorBidi" w:hAnsiTheme="minorBidi" w:cstheme="minorBidi"/>
          <w:color w:val="000000" w:themeColor="text1"/>
          <w:shd w:val="clear" w:color="auto" w:fill="FFFFFF"/>
          <w:rtl/>
        </w:rPr>
        <w:t>ך</w:t>
      </w:r>
      <w:r>
        <w:rPr>
          <w:rFonts w:hint="cs"/>
          <w:rtl/>
          <w:lang w:eastAsia="he-IL"/>
        </w:rPr>
        <w:t xml:space="preserve">, ואכלת ושבעת". האם מצווה קודם כול </w:t>
      </w:r>
      <w:r>
        <w:rPr>
          <w:rtl/>
          <w:lang w:eastAsia="he-IL"/>
        </w:rPr>
        <w:t>–</w:t>
      </w:r>
      <w:r>
        <w:rPr>
          <w:rFonts w:hint="cs"/>
          <w:rtl/>
          <w:lang w:eastAsia="he-IL"/>
        </w:rPr>
        <w:t xml:space="preserve"> יסמין, תמצאי </w:t>
      </w:r>
      <w:bookmarkStart w:id="6693" w:name="_ETM_Q13_384000"/>
      <w:bookmarkEnd w:id="6693"/>
      <w:r>
        <w:rPr>
          <w:rFonts w:hint="cs"/>
          <w:rtl/>
          <w:lang w:eastAsia="he-IL"/>
        </w:rPr>
        <w:t xml:space="preserve">אנשים כאלה טובים, שקודם כול נותנים אוכל לבהמה, </w:t>
      </w:r>
      <w:bookmarkStart w:id="6694" w:name="_ETM_Q13_391000"/>
      <w:bookmarkEnd w:id="6694"/>
      <w:r>
        <w:rPr>
          <w:rFonts w:hint="cs"/>
          <w:rtl/>
          <w:lang w:eastAsia="he-IL"/>
        </w:rPr>
        <w:t xml:space="preserve">ולאחר מכן נותנים אוכל לעצמם. זה בקריאת שמע, </w:t>
      </w:r>
      <w:bookmarkStart w:id="6695" w:name="_ETM_Q13_397000"/>
      <w:bookmarkEnd w:id="6695"/>
      <w:r>
        <w:rPr>
          <w:rFonts w:hint="cs"/>
          <w:rtl/>
          <w:lang w:eastAsia="he-IL"/>
        </w:rPr>
        <w:t xml:space="preserve">הטקסט הכי חשוב בעולם היהודי. אנשים מתו עם הטקסט הזה </w:t>
      </w:r>
      <w:bookmarkStart w:id="6696" w:name="_ETM_Q13_401000"/>
      <w:bookmarkEnd w:id="6696"/>
      <w:r>
        <w:rPr>
          <w:rFonts w:hint="cs"/>
          <w:rtl/>
          <w:lang w:eastAsia="he-IL"/>
        </w:rPr>
        <w:t xml:space="preserve">וחיו עם הטקסט הזה. אז תביני שהנושא הזה מעוגן שם </w:t>
      </w:r>
      <w:bookmarkStart w:id="6697" w:name="_ETM_Q13_402000"/>
      <w:bookmarkEnd w:id="6697"/>
      <w:r>
        <w:rPr>
          <w:rFonts w:hint="cs"/>
          <w:rtl/>
          <w:lang w:eastAsia="he-IL"/>
        </w:rPr>
        <w:t>ואפילו מחמיר יותר עם זה שצריכים לתת אוכל לבהמה קודם.</w:t>
      </w:r>
    </w:p>
    <w:p w:rsidR="002C6DDD" w:rsidRDefault="002C6DDD" w:rsidP="00383568">
      <w:pPr>
        <w:pStyle w:val="a8"/>
        <w:keepNext/>
        <w:rPr>
          <w:rStyle w:val="TagStyle"/>
          <w:rtl/>
        </w:rPr>
      </w:pPr>
      <w:bookmarkStart w:id="6698" w:name="_ETM_Q13_410000"/>
      <w:bookmarkStart w:id="6699" w:name="ET_manager_6593_2"/>
      <w:bookmarkEnd w:id="6698"/>
    </w:p>
    <w:bookmarkEnd w:id="6699"/>
    <w:p w:rsidR="002C6DDD" w:rsidRDefault="002C6DDD" w:rsidP="00383568">
      <w:pPr>
        <w:rPr>
          <w:rtl/>
          <w:lang w:eastAsia="he-IL"/>
        </w:rPr>
      </w:pPr>
    </w:p>
    <w:p w:rsidR="002C6DDD" w:rsidRDefault="002C6DDD" w:rsidP="004C5B5F">
      <w:pPr>
        <w:rPr>
          <w:rtl/>
          <w:lang w:eastAsia="he-IL"/>
        </w:rPr>
      </w:pPr>
      <w:bookmarkStart w:id="6700" w:name="_ETM_Q13_411000"/>
      <w:bookmarkEnd w:id="6700"/>
      <w:r>
        <w:rPr>
          <w:rFonts w:hint="cs"/>
          <w:rtl/>
          <w:lang w:eastAsia="he-IL"/>
        </w:rPr>
        <w:t>פריקת</w:t>
      </w:r>
      <w:bookmarkStart w:id="6701" w:name="_ETM_Q13_412000"/>
      <w:bookmarkEnd w:id="6701"/>
      <w:r>
        <w:rPr>
          <w:rFonts w:hint="cs"/>
          <w:rtl/>
          <w:lang w:eastAsia="he-IL"/>
        </w:rPr>
        <w:t xml:space="preserve"> עול </w:t>
      </w:r>
      <w:r>
        <w:rPr>
          <w:rtl/>
          <w:lang w:eastAsia="he-IL"/>
        </w:rPr>
        <w:t>–</w:t>
      </w:r>
      <w:r>
        <w:rPr>
          <w:rFonts w:hint="cs"/>
          <w:rtl/>
          <w:lang w:eastAsia="he-IL"/>
        </w:rPr>
        <w:t xml:space="preserve"> כי </w:t>
      </w:r>
      <w:r>
        <w:rPr>
          <w:rFonts w:asciiTheme="minorBidi" w:hAnsiTheme="minorBidi" w:cstheme="minorBidi"/>
          <w:color w:val="000000" w:themeColor="text1"/>
          <w:shd w:val="clear" w:color="auto" w:fill="FFFFFF"/>
          <w:rtl/>
        </w:rPr>
        <w:t>ת</w:t>
      </w:r>
      <w:r w:rsidRPr="009637CB">
        <w:rPr>
          <w:rFonts w:asciiTheme="minorBidi" w:hAnsiTheme="minorBidi" w:cstheme="minorBidi"/>
          <w:color w:val="000000" w:themeColor="text1"/>
          <w:shd w:val="clear" w:color="auto" w:fill="FFFFFF"/>
          <w:rtl/>
        </w:rPr>
        <w:t>ר</w:t>
      </w:r>
      <w:r w:rsidRPr="009637CB">
        <w:rPr>
          <w:rFonts w:hint="cs"/>
          <w:rtl/>
          <w:lang w:eastAsia="he-IL"/>
        </w:rPr>
        <w:t>אה</w:t>
      </w:r>
      <w:r>
        <w:rPr>
          <w:rFonts w:hint="cs"/>
          <w:rtl/>
          <w:lang w:eastAsia="he-IL"/>
        </w:rPr>
        <w:t xml:space="preserve"> את חמור </w:t>
      </w:r>
      <w:r>
        <w:rPr>
          <w:rFonts w:asciiTheme="minorBidi" w:hAnsiTheme="minorBidi" w:cstheme="minorBidi" w:hint="cs"/>
          <w:color w:val="000000" w:themeColor="text1"/>
          <w:shd w:val="clear" w:color="auto" w:fill="FFFFFF"/>
          <w:rtl/>
        </w:rPr>
        <w:t>שונאך</w:t>
      </w:r>
      <w:r>
        <w:rPr>
          <w:rFonts w:hint="cs"/>
          <w:rtl/>
          <w:lang w:eastAsia="he-IL"/>
        </w:rPr>
        <w:t xml:space="preserve"> רובץ בדרך </w:t>
      </w:r>
      <w:r>
        <w:rPr>
          <w:rtl/>
          <w:lang w:eastAsia="he-IL"/>
        </w:rPr>
        <w:t>–</w:t>
      </w:r>
      <w:r>
        <w:rPr>
          <w:rFonts w:hint="cs"/>
          <w:rtl/>
          <w:lang w:eastAsia="he-IL"/>
        </w:rPr>
        <w:t xml:space="preserve"> </w:t>
      </w:r>
      <w:bookmarkStart w:id="6702" w:name="_ETM_Q13_416000"/>
      <w:bookmarkEnd w:id="6702"/>
      <w:r>
        <w:rPr>
          <w:rFonts w:hint="cs"/>
          <w:rtl/>
          <w:lang w:eastAsia="he-IL"/>
        </w:rPr>
        <w:t>אתה צריך לבוא ולעזור לו</w:t>
      </w:r>
      <w:r w:rsidR="004C5B5F">
        <w:rPr>
          <w:rFonts w:hint="cs"/>
          <w:rtl/>
          <w:lang w:eastAsia="he-IL"/>
        </w:rPr>
        <w:t>;</w:t>
      </w:r>
      <w:r>
        <w:rPr>
          <w:rFonts w:hint="cs"/>
          <w:rtl/>
          <w:lang w:eastAsia="he-IL"/>
        </w:rPr>
        <w:t xml:space="preserve"> אבל תשמע, אני והוא לא </w:t>
      </w:r>
      <w:bookmarkStart w:id="6703" w:name="_ETM_Q13_418000"/>
      <w:bookmarkEnd w:id="6703"/>
      <w:r>
        <w:rPr>
          <w:rFonts w:hint="cs"/>
          <w:rtl/>
          <w:lang w:eastAsia="he-IL"/>
        </w:rPr>
        <w:t xml:space="preserve">בקשר, אנחנו לא חברים </w:t>
      </w:r>
      <w:r w:rsidR="004C5B5F">
        <w:rPr>
          <w:rFonts w:hint="eastAsia"/>
          <w:rtl/>
          <w:lang w:eastAsia="he-IL"/>
        </w:rPr>
        <w:t>–</w:t>
      </w:r>
      <w:r w:rsidR="004C5B5F">
        <w:rPr>
          <w:rFonts w:hint="cs"/>
          <w:rtl/>
          <w:lang w:eastAsia="he-IL"/>
        </w:rPr>
        <w:t xml:space="preserve"> </w:t>
      </w:r>
      <w:r>
        <w:rPr>
          <w:rFonts w:hint="cs"/>
          <w:rtl/>
          <w:lang w:eastAsia="he-IL"/>
        </w:rPr>
        <w:t>אין שום דבר</w:t>
      </w:r>
      <w:r w:rsidR="004C5B5F">
        <w:rPr>
          <w:rFonts w:hint="cs"/>
          <w:rtl/>
          <w:lang w:eastAsia="he-IL"/>
        </w:rPr>
        <w:t>:</w:t>
      </w:r>
      <w:r>
        <w:rPr>
          <w:rFonts w:hint="cs"/>
          <w:rtl/>
          <w:lang w:eastAsia="he-IL"/>
        </w:rPr>
        <w:t xml:space="preserve"> "ע</w:t>
      </w:r>
      <w:r w:rsidRPr="00B91131">
        <w:rPr>
          <w:rFonts w:asciiTheme="minorBidi" w:hAnsiTheme="minorBidi" w:cstheme="minorBidi"/>
          <w:color w:val="000000" w:themeColor="text1"/>
          <w:shd w:val="clear" w:color="auto" w:fill="FFFFFF"/>
          <w:rtl/>
        </w:rPr>
        <w:t>זֹב</w:t>
      </w:r>
      <w:r>
        <w:rPr>
          <w:rFonts w:hint="cs"/>
          <w:rtl/>
          <w:lang w:eastAsia="he-IL"/>
        </w:rPr>
        <w:t xml:space="preserve"> </w:t>
      </w:r>
      <w:bookmarkStart w:id="6704" w:name="_ETM_Q13_423000"/>
      <w:bookmarkEnd w:id="6704"/>
      <w:r>
        <w:rPr>
          <w:rFonts w:hint="cs"/>
          <w:rtl/>
          <w:lang w:eastAsia="he-IL"/>
        </w:rPr>
        <w:t>תע</w:t>
      </w:r>
      <w:r w:rsidRPr="00B91131">
        <w:rPr>
          <w:rFonts w:asciiTheme="minorBidi" w:hAnsiTheme="minorBidi" w:cstheme="minorBidi"/>
          <w:color w:val="202122"/>
          <w:shd w:val="clear" w:color="auto" w:fill="FFFFFF"/>
          <w:rtl/>
        </w:rPr>
        <w:t>ז</w:t>
      </w:r>
      <w:r w:rsidRPr="00B91131">
        <w:rPr>
          <w:rFonts w:asciiTheme="minorBidi" w:hAnsiTheme="minorBidi" w:cstheme="minorBidi"/>
          <w:color w:val="000000" w:themeColor="text1"/>
          <w:shd w:val="clear" w:color="auto" w:fill="FFFFFF"/>
          <w:rtl/>
        </w:rPr>
        <w:t>ֹב</w:t>
      </w:r>
      <w:r w:rsidRPr="009637CB">
        <w:rPr>
          <w:rFonts w:asciiTheme="minorBidi" w:hAnsiTheme="minorBidi" w:cstheme="minorBidi"/>
          <w:color w:val="000000" w:themeColor="text1"/>
          <w:rtl/>
          <w:lang w:eastAsia="he-IL"/>
        </w:rPr>
        <w:t xml:space="preserve"> </w:t>
      </w:r>
      <w:r>
        <w:rPr>
          <w:rFonts w:asciiTheme="minorBidi" w:hAnsiTheme="minorBidi" w:cstheme="minorBidi"/>
          <w:color w:val="000000" w:themeColor="text1"/>
          <w:shd w:val="clear" w:color="auto" w:fill="FFFFFF"/>
          <w:rtl/>
        </w:rPr>
        <w:t>עִמ</w:t>
      </w:r>
      <w:r w:rsidRPr="009637CB">
        <w:rPr>
          <w:rFonts w:asciiTheme="minorBidi" w:hAnsiTheme="minorBidi" w:cstheme="minorBidi"/>
          <w:color w:val="000000" w:themeColor="text1"/>
          <w:shd w:val="clear" w:color="auto" w:fill="FFFFFF"/>
          <w:rtl/>
        </w:rPr>
        <w:t>וֹ</w:t>
      </w:r>
      <w:r>
        <w:rPr>
          <w:rFonts w:hint="cs"/>
          <w:rtl/>
          <w:lang w:eastAsia="he-IL"/>
        </w:rPr>
        <w:t xml:space="preserve">". אומר התרגום על זה: פרוק מה דבליבך עלוהי. יש לך אצלו כל מיני חשבונות? החמור הזה שעליו </w:t>
      </w:r>
      <w:bookmarkStart w:id="6705" w:name="_ETM_Q13_432000"/>
      <w:bookmarkEnd w:id="6705"/>
      <w:r>
        <w:rPr>
          <w:rFonts w:hint="cs"/>
          <w:rtl/>
          <w:lang w:eastAsia="he-IL"/>
        </w:rPr>
        <w:t xml:space="preserve">יש משא עכשיו לא צריך לסבול. תעזור לו, בבקשה, שלא </w:t>
      </w:r>
      <w:bookmarkStart w:id="6706" w:name="_ETM_Q13_436000"/>
      <w:bookmarkEnd w:id="6706"/>
      <w:r>
        <w:rPr>
          <w:rFonts w:hint="cs"/>
          <w:rtl/>
          <w:lang w:eastAsia="he-IL"/>
        </w:rPr>
        <w:t>יקרוס אותו חמור.</w:t>
      </w:r>
    </w:p>
    <w:p w:rsidR="002C6DDD" w:rsidRDefault="002C6DDD" w:rsidP="00383568">
      <w:pPr>
        <w:rPr>
          <w:rtl/>
          <w:lang w:eastAsia="he-IL"/>
        </w:rPr>
      </w:pPr>
    </w:p>
    <w:p w:rsidR="002C6DDD" w:rsidRDefault="002C6DDD" w:rsidP="004C5B5F">
      <w:pPr>
        <w:rPr>
          <w:rtl/>
          <w:lang w:eastAsia="he-IL"/>
        </w:rPr>
      </w:pPr>
      <w:bookmarkStart w:id="6707" w:name="_ETM_Q13_439000"/>
      <w:bookmarkEnd w:id="6707"/>
      <w:r>
        <w:rPr>
          <w:rFonts w:hint="cs"/>
          <w:rtl/>
          <w:lang w:eastAsia="he-IL"/>
        </w:rPr>
        <w:t>והדבר האחרון שחשוב לי שתדעי, גב' יסמין</w:t>
      </w:r>
      <w:bookmarkStart w:id="6708" w:name="_ETM_Q13_442000"/>
      <w:bookmarkEnd w:id="6708"/>
      <w:r>
        <w:rPr>
          <w:rFonts w:hint="cs"/>
          <w:rtl/>
          <w:lang w:eastAsia="he-IL"/>
        </w:rPr>
        <w:t xml:space="preserve">, בנושא של השחיטה היהודית: אנחנו לא מתעלמים מזה שלא </w:t>
      </w:r>
      <w:bookmarkStart w:id="6709" w:name="_ETM_Q13_446000"/>
      <w:bookmarkEnd w:id="6709"/>
      <w:r>
        <w:rPr>
          <w:rFonts w:hint="cs"/>
          <w:rtl/>
          <w:lang w:eastAsia="he-IL"/>
        </w:rPr>
        <w:t xml:space="preserve">כולם לא טבעונים ולא צמחונים. אנחנו, העם היהודי, כבר מימי </w:t>
      </w:r>
      <w:bookmarkStart w:id="6710" w:name="_ETM_Q13_447000"/>
      <w:bookmarkEnd w:id="6710"/>
      <w:r>
        <w:rPr>
          <w:rFonts w:hint="cs"/>
          <w:rtl/>
          <w:lang w:eastAsia="he-IL"/>
        </w:rPr>
        <w:t>משה רבנו – מה אמרו למשה רבנו? הבה לנו בשר</w:t>
      </w:r>
      <w:r w:rsidR="004C5B5F">
        <w:rPr>
          <w:rFonts w:hint="cs"/>
          <w:rtl/>
          <w:lang w:eastAsia="he-IL"/>
        </w:rPr>
        <w:t>,</w:t>
      </w:r>
      <w:r>
        <w:rPr>
          <w:rFonts w:hint="cs"/>
          <w:rtl/>
          <w:lang w:eastAsia="he-IL"/>
        </w:rPr>
        <w:t xml:space="preserve"> </w:t>
      </w:r>
      <w:bookmarkStart w:id="6711" w:name="_ETM_Q13_456000"/>
      <w:bookmarkEnd w:id="6711"/>
      <w:r>
        <w:rPr>
          <w:rFonts w:hint="cs"/>
          <w:rtl/>
          <w:lang w:eastAsia="he-IL"/>
        </w:rPr>
        <w:t>רוצים בשר. אין דבר כזה להיות פרווה; אוכלים בשר. אז תדעי לך שהשחיטה היהודית במקורות, כשבודקים את הסכין</w:t>
      </w:r>
      <w:r w:rsidR="004C5B5F">
        <w:rPr>
          <w:rFonts w:hint="cs"/>
          <w:rtl/>
          <w:lang w:eastAsia="he-IL"/>
        </w:rPr>
        <w:t>,</w:t>
      </w:r>
      <w:r>
        <w:rPr>
          <w:rFonts w:hint="cs"/>
          <w:rtl/>
          <w:lang w:eastAsia="he-IL"/>
        </w:rPr>
        <w:t xml:space="preserve"> ורק </w:t>
      </w:r>
      <w:bookmarkStart w:id="6712" w:name="_ETM_Q13_461000"/>
      <w:bookmarkEnd w:id="6712"/>
      <w:r>
        <w:rPr>
          <w:rFonts w:hint="cs"/>
          <w:rtl/>
          <w:lang w:eastAsia="he-IL"/>
        </w:rPr>
        <w:t xml:space="preserve">עם סכין חדה ביותר ובדוקה </w:t>
      </w:r>
      <w:r>
        <w:rPr>
          <w:rtl/>
          <w:lang w:eastAsia="he-IL"/>
        </w:rPr>
        <w:t>–</w:t>
      </w:r>
      <w:r>
        <w:rPr>
          <w:rFonts w:hint="cs"/>
          <w:rtl/>
          <w:lang w:eastAsia="he-IL"/>
        </w:rPr>
        <w:t xml:space="preserve"> היא המועדפת על אותן בהמות, לא ירייה, לא נחירה, לא </w:t>
      </w:r>
      <w:bookmarkStart w:id="6713" w:name="_ETM_Q13_471000"/>
      <w:bookmarkEnd w:id="6713"/>
      <w:r>
        <w:rPr>
          <w:rFonts w:hint="cs"/>
          <w:rtl/>
          <w:lang w:eastAsia="he-IL"/>
        </w:rPr>
        <w:t>דברים כאלה. זה גם מעוגן במחקרים אמיתיים.</w:t>
      </w:r>
    </w:p>
    <w:p w:rsidR="002C6DDD" w:rsidRDefault="002C6DDD" w:rsidP="00383568">
      <w:pPr>
        <w:rPr>
          <w:rtl/>
          <w:lang w:eastAsia="he-IL"/>
        </w:rPr>
      </w:pPr>
    </w:p>
    <w:p w:rsidR="002C6DDD" w:rsidRDefault="002C6DDD" w:rsidP="00383568">
      <w:pPr>
        <w:pStyle w:val="af5"/>
        <w:keepNext/>
        <w:rPr>
          <w:rtl/>
        </w:rPr>
      </w:pPr>
      <w:bookmarkStart w:id="6714" w:name="ET_interruption_קריאה_18"/>
      <w:r w:rsidRPr="00E074F8">
        <w:rPr>
          <w:rStyle w:val="TagStyle"/>
          <w:rtl/>
        </w:rPr>
        <w:t xml:space="preserve"> &lt;&lt; קריאה &gt;&gt; </w:t>
      </w:r>
      <w:r>
        <w:rPr>
          <w:rtl/>
        </w:rPr>
        <w:t>קריאה:</w:t>
      </w:r>
      <w:r w:rsidRPr="00E074F8">
        <w:rPr>
          <w:rStyle w:val="TagStyle"/>
          <w:rtl/>
        </w:rPr>
        <w:t xml:space="preserve"> &lt;&lt; קריאה &gt;&gt;</w:t>
      </w:r>
      <w:r>
        <w:rPr>
          <w:rtl/>
        </w:rPr>
        <w:t xml:space="preserve">   </w:t>
      </w:r>
      <w:bookmarkEnd w:id="6714"/>
    </w:p>
    <w:p w:rsidR="002C6DDD" w:rsidRDefault="002C6DDD" w:rsidP="00B74F47">
      <w:pPr>
        <w:rPr>
          <w:rtl/>
          <w:lang w:eastAsia="he-IL"/>
        </w:rPr>
      </w:pPr>
    </w:p>
    <w:p w:rsidR="002C6DDD" w:rsidRPr="00E074F8" w:rsidRDefault="00B74F47" w:rsidP="00B74F47">
      <w:pPr>
        <w:rPr>
          <w:rtl/>
          <w:lang w:eastAsia="he-IL"/>
        </w:rPr>
      </w:pPr>
      <w:r>
        <w:rPr>
          <w:rFonts w:hint="cs"/>
          <w:rtl/>
          <w:lang w:eastAsia="he-IL"/>
        </w:rPr>
        <w:t>– – –</w:t>
      </w:r>
      <w:r w:rsidR="002C6DDD">
        <w:rPr>
          <w:rFonts w:hint="cs"/>
          <w:rtl/>
          <w:lang w:eastAsia="he-IL"/>
        </w:rPr>
        <w:t xml:space="preserve"> </w:t>
      </w:r>
    </w:p>
    <w:p w:rsidR="002C6DDD" w:rsidRDefault="002C6DDD" w:rsidP="00383568">
      <w:pPr>
        <w:rPr>
          <w:rtl/>
          <w:lang w:eastAsia="he-IL"/>
        </w:rPr>
      </w:pPr>
    </w:p>
    <w:p w:rsidR="002C6DDD" w:rsidRDefault="002C6DDD" w:rsidP="00383568">
      <w:pPr>
        <w:pStyle w:val="-"/>
        <w:keepNext/>
        <w:rPr>
          <w:rtl/>
        </w:rPr>
      </w:pPr>
      <w:bookmarkStart w:id="6715" w:name="ET_speakercontinue_6418_19"/>
      <w:r w:rsidRPr="00E074F8">
        <w:rPr>
          <w:rStyle w:val="TagStyle"/>
          <w:rtl/>
        </w:rPr>
        <w:t xml:space="preserve"> &lt;&lt; דובר_המשך &gt;&gt; </w:t>
      </w:r>
      <w:r>
        <w:rPr>
          <w:rtl/>
        </w:rPr>
        <w:t>סגן שר החקלאות ופיתוח הכפר משה אבוטבול:</w:t>
      </w:r>
      <w:r w:rsidRPr="00E074F8">
        <w:rPr>
          <w:rStyle w:val="TagStyle"/>
          <w:rtl/>
        </w:rPr>
        <w:t xml:space="preserve"> &lt;&lt; דובר_המשך &gt;&gt;</w:t>
      </w:r>
      <w:r>
        <w:rPr>
          <w:rtl/>
        </w:rPr>
        <w:t xml:space="preserve">   </w:t>
      </w:r>
      <w:bookmarkEnd w:id="6715"/>
    </w:p>
    <w:p w:rsidR="002C6DDD" w:rsidRDefault="002C6DDD" w:rsidP="00B74F47">
      <w:pPr>
        <w:rPr>
          <w:rtl/>
          <w:lang w:eastAsia="he-IL"/>
        </w:rPr>
      </w:pPr>
    </w:p>
    <w:p w:rsidR="002C6DDD" w:rsidRDefault="002C6DDD" w:rsidP="00383568">
      <w:pPr>
        <w:rPr>
          <w:rtl/>
          <w:lang w:eastAsia="he-IL"/>
        </w:rPr>
      </w:pPr>
      <w:bookmarkStart w:id="6716" w:name="_ETM_Q13_474000"/>
      <w:bookmarkEnd w:id="6716"/>
      <w:r>
        <w:rPr>
          <w:rFonts w:hint="cs"/>
          <w:rtl/>
          <w:lang w:eastAsia="he-IL"/>
        </w:rPr>
        <w:t xml:space="preserve">ואני בנושא הזה עושה עבודה מאוד גדולה </w:t>
      </w:r>
      <w:bookmarkStart w:id="6717" w:name="_ETM_Q13_478000"/>
      <w:bookmarkEnd w:id="6717"/>
      <w:r>
        <w:rPr>
          <w:rFonts w:hint="cs"/>
          <w:rtl/>
          <w:lang w:eastAsia="he-IL"/>
        </w:rPr>
        <w:t>כדי לשכנע את אותן מדינות אירופה הנאורות שאוסרות את השחי</w:t>
      </w:r>
      <w:bookmarkStart w:id="6718" w:name="_ETM_Q13_483000"/>
      <w:bookmarkEnd w:id="6718"/>
      <w:r>
        <w:rPr>
          <w:rFonts w:hint="cs"/>
          <w:rtl/>
          <w:lang w:eastAsia="he-IL"/>
        </w:rPr>
        <w:t xml:space="preserve">טה היהודית שם. אז הבהמה מופיעה בספרים הקדושים שלנו, והיא </w:t>
      </w:r>
      <w:bookmarkStart w:id="6719" w:name="_ETM_Q13_493000"/>
      <w:bookmarkEnd w:id="6719"/>
      <w:r>
        <w:rPr>
          <w:rFonts w:hint="cs"/>
          <w:rtl/>
          <w:lang w:eastAsia="he-IL"/>
        </w:rPr>
        <w:t xml:space="preserve">הכי פחות סובלת בדרך היהודית שבה אנחנו שוחטים אותה, כי אחרי </w:t>
      </w:r>
      <w:bookmarkStart w:id="6720" w:name="_ETM_Q13_497000"/>
      <w:bookmarkEnd w:id="6720"/>
      <w:r>
        <w:rPr>
          <w:rFonts w:hint="cs"/>
          <w:rtl/>
          <w:lang w:eastAsia="he-IL"/>
        </w:rPr>
        <w:t>הכול אנחנו צריכים בשר.</w:t>
      </w:r>
    </w:p>
    <w:p w:rsidR="002C6DDD" w:rsidRDefault="002C6DDD" w:rsidP="00383568">
      <w:pPr>
        <w:rPr>
          <w:rtl/>
          <w:lang w:eastAsia="he-IL"/>
        </w:rPr>
      </w:pPr>
    </w:p>
    <w:p w:rsidR="002C6DDD" w:rsidRDefault="002C6DDD" w:rsidP="004C5B5F">
      <w:pPr>
        <w:rPr>
          <w:rtl/>
          <w:lang w:eastAsia="he-IL"/>
        </w:rPr>
      </w:pPr>
      <w:bookmarkStart w:id="6721" w:name="_ETM_Q13_499000"/>
      <w:bookmarkEnd w:id="6721"/>
      <w:r>
        <w:rPr>
          <w:rFonts w:hint="cs"/>
          <w:rtl/>
          <w:lang w:eastAsia="he-IL"/>
        </w:rPr>
        <w:t xml:space="preserve">ולסיום, אני רוצה להודות לגב' </w:t>
      </w:r>
      <w:bookmarkStart w:id="6722" w:name="_ETM_Q13_502000"/>
      <w:bookmarkEnd w:id="6722"/>
      <w:r>
        <w:rPr>
          <w:rFonts w:hint="cs"/>
          <w:rtl/>
          <w:lang w:eastAsia="he-IL"/>
        </w:rPr>
        <w:t xml:space="preserve">יסמין פרידמן מיש עתיד, שעוזרת לי, וביחד אנחנו משתפים </w:t>
      </w:r>
      <w:bookmarkStart w:id="6723" w:name="_ETM_Q13_506000"/>
      <w:bookmarkEnd w:id="6723"/>
      <w:r>
        <w:rPr>
          <w:rFonts w:hint="cs"/>
          <w:rtl/>
          <w:lang w:eastAsia="he-IL"/>
        </w:rPr>
        <w:t xml:space="preserve">פעולה. גילינו שיש הרבה דברים משותפים בינינו </w:t>
      </w:r>
      <w:r>
        <w:rPr>
          <w:rFonts w:hint="eastAsia"/>
          <w:rtl/>
          <w:lang w:eastAsia="he-IL"/>
        </w:rPr>
        <w:t xml:space="preserve">– </w:t>
      </w:r>
      <w:r>
        <w:rPr>
          <w:rFonts w:hint="cs"/>
          <w:rtl/>
          <w:lang w:eastAsia="he-IL"/>
        </w:rPr>
        <w:t xml:space="preserve">לא רק זה </w:t>
      </w:r>
      <w:bookmarkStart w:id="6724" w:name="_ETM_Q13_509000"/>
      <w:bookmarkEnd w:id="6724"/>
      <w:r>
        <w:rPr>
          <w:rFonts w:hint="cs"/>
          <w:rtl/>
          <w:lang w:eastAsia="he-IL"/>
        </w:rPr>
        <w:t xml:space="preserve">שהיא באר שבעית וגם אני באר שבעי, זה לחוד; יש לנו </w:t>
      </w:r>
      <w:bookmarkStart w:id="6725" w:name="_ETM_Q13_515000"/>
      <w:bookmarkEnd w:id="6725"/>
      <w:r>
        <w:rPr>
          <w:rFonts w:hint="cs"/>
          <w:rtl/>
          <w:lang w:eastAsia="he-IL"/>
        </w:rPr>
        <w:t xml:space="preserve">גם דברים משותפים בעניינים של תוכן. </w:t>
      </w:r>
      <w:bookmarkStart w:id="6726" w:name="_ETM_Q13_516000"/>
      <w:bookmarkEnd w:id="6726"/>
      <w:r>
        <w:rPr>
          <w:rFonts w:hint="cs"/>
          <w:rtl/>
          <w:lang w:eastAsia="he-IL"/>
        </w:rPr>
        <w:t>אני רוצה גם להודות לחנוך</w:t>
      </w:r>
      <w:bookmarkStart w:id="6727" w:name="_ETM_Q13_519000"/>
      <w:bookmarkEnd w:id="6727"/>
      <w:r>
        <w:rPr>
          <w:rFonts w:hint="cs"/>
          <w:rtl/>
          <w:lang w:eastAsia="he-IL"/>
        </w:rPr>
        <w:t xml:space="preserve"> היקר על הצעת החוק. איפה חנוך? הינה, עכשיו הוא גם </w:t>
      </w:r>
      <w:bookmarkStart w:id="6728" w:name="_ETM_Q13_522000"/>
      <w:bookmarkEnd w:id="6728"/>
      <w:r>
        <w:rPr>
          <w:rFonts w:hint="cs"/>
          <w:rtl/>
          <w:lang w:eastAsia="he-IL"/>
        </w:rPr>
        <w:t xml:space="preserve">משמש ממלא מקום יושב-ראש הכנסת. חנוך, תודה רבה לך. </w:t>
      </w:r>
      <w:bookmarkStart w:id="6729" w:name="_ETM_Q13_530000"/>
      <w:bookmarkEnd w:id="6729"/>
      <w:r>
        <w:rPr>
          <w:rFonts w:hint="cs"/>
          <w:rtl/>
          <w:lang w:eastAsia="he-IL"/>
        </w:rPr>
        <w:t xml:space="preserve">תודה גם </w:t>
      </w:r>
      <w:bookmarkStart w:id="6730" w:name="_ETM_Q13_531000"/>
      <w:bookmarkEnd w:id="6730"/>
      <w:r>
        <w:rPr>
          <w:rFonts w:hint="cs"/>
          <w:rtl/>
          <w:lang w:eastAsia="he-IL"/>
        </w:rPr>
        <w:t xml:space="preserve">לגב' טל גלבוע, יועצת ראש הממשלה מר בנימין נתניהו </w:t>
      </w:r>
      <w:bookmarkStart w:id="6731" w:name="_ETM_Q13_532000"/>
      <w:bookmarkEnd w:id="6731"/>
      <w:r>
        <w:rPr>
          <w:rFonts w:hint="cs"/>
          <w:rtl/>
          <w:lang w:eastAsia="he-IL"/>
        </w:rPr>
        <w:t xml:space="preserve">לנושא הזה, וגם </w:t>
      </w:r>
      <w:r w:rsidR="004C5B5F">
        <w:rPr>
          <w:rFonts w:hint="cs"/>
          <w:rtl/>
          <w:lang w:eastAsia="he-IL"/>
        </w:rPr>
        <w:t>ל</w:t>
      </w:r>
      <w:r>
        <w:rPr>
          <w:rFonts w:hint="cs"/>
          <w:rtl/>
          <w:lang w:eastAsia="he-IL"/>
        </w:rPr>
        <w:t xml:space="preserve">כל הח"כים שפועלים כל השנה יד </w:t>
      </w:r>
      <w:bookmarkStart w:id="6732" w:name="_ETM_Q13_540000"/>
      <w:bookmarkEnd w:id="6732"/>
      <w:r>
        <w:rPr>
          <w:rFonts w:hint="cs"/>
          <w:rtl/>
          <w:lang w:eastAsia="he-IL"/>
        </w:rPr>
        <w:t xml:space="preserve">ביד איתנו, עם משרד החקלאות, וכמובן לצוות המקצועי שלנו </w:t>
      </w:r>
      <w:r>
        <w:rPr>
          <w:rtl/>
          <w:lang w:eastAsia="he-IL"/>
        </w:rPr>
        <w:t>–</w:t>
      </w:r>
      <w:r>
        <w:rPr>
          <w:rFonts w:hint="cs"/>
          <w:rtl/>
          <w:lang w:eastAsia="he-IL"/>
        </w:rPr>
        <w:t xml:space="preserve"> </w:t>
      </w:r>
      <w:bookmarkStart w:id="6733" w:name="_ETM_Q13_546000"/>
      <w:bookmarkEnd w:id="6733"/>
      <w:r>
        <w:rPr>
          <w:rFonts w:hint="cs"/>
          <w:rtl/>
          <w:lang w:eastAsia="he-IL"/>
        </w:rPr>
        <w:t xml:space="preserve">המנכ"ל היקר שלנו, המשנה למנכ"ל וכל הצוות שעובד שם. </w:t>
      </w:r>
      <w:bookmarkStart w:id="6734" w:name="_ETM_Q13_549000"/>
      <w:bookmarkEnd w:id="6734"/>
      <w:r>
        <w:rPr>
          <w:rFonts w:hint="cs"/>
          <w:rtl/>
          <w:lang w:eastAsia="he-IL"/>
        </w:rPr>
        <w:t>תודה רבה לכם.</w:t>
      </w:r>
    </w:p>
    <w:p w:rsidR="002C6DDD" w:rsidRDefault="002C6DDD" w:rsidP="00383568">
      <w:pPr>
        <w:rPr>
          <w:rtl/>
          <w:lang w:eastAsia="he-IL"/>
        </w:rPr>
      </w:pPr>
    </w:p>
    <w:p w:rsidR="002C6DDD" w:rsidRDefault="002C6DDD" w:rsidP="00383568">
      <w:pPr>
        <w:pStyle w:val="af6"/>
        <w:keepNext/>
        <w:rPr>
          <w:rtl/>
        </w:rPr>
      </w:pPr>
      <w:bookmarkStart w:id="6735" w:name="ET_yor_6593_5"/>
      <w:r w:rsidRPr="008B0422">
        <w:rPr>
          <w:rStyle w:val="TagStyle"/>
          <w:rtl/>
        </w:rPr>
        <w:t xml:space="preserve"> &lt;&lt; יור &gt;&gt; </w:t>
      </w:r>
      <w:r>
        <w:rPr>
          <w:rtl/>
        </w:rPr>
        <w:t>היו"ר חנוך דב מלביצקי:</w:t>
      </w:r>
      <w:r w:rsidRPr="008B0422">
        <w:rPr>
          <w:rStyle w:val="TagStyle"/>
          <w:rtl/>
        </w:rPr>
        <w:t xml:space="preserve"> &lt;&lt; יור &gt;&gt;</w:t>
      </w:r>
      <w:r>
        <w:rPr>
          <w:rtl/>
        </w:rPr>
        <w:t xml:space="preserve">   </w:t>
      </w:r>
      <w:bookmarkEnd w:id="6735"/>
    </w:p>
    <w:p w:rsidR="002C6DDD" w:rsidRDefault="002C6DDD" w:rsidP="00B74F47">
      <w:pPr>
        <w:rPr>
          <w:rtl/>
          <w:lang w:eastAsia="he-IL"/>
        </w:rPr>
      </w:pPr>
    </w:p>
    <w:p w:rsidR="002C6DDD" w:rsidRDefault="002C6DDD" w:rsidP="00383568">
      <w:pPr>
        <w:rPr>
          <w:rtl/>
          <w:lang w:eastAsia="he-IL"/>
        </w:rPr>
      </w:pPr>
      <w:bookmarkStart w:id="6736" w:name="_ETM_Q13_559000"/>
      <w:bookmarkEnd w:id="6736"/>
      <w:r>
        <w:rPr>
          <w:rFonts w:hint="cs"/>
          <w:rtl/>
          <w:lang w:eastAsia="he-IL"/>
        </w:rPr>
        <w:t>תודה</w:t>
      </w:r>
      <w:bookmarkStart w:id="6737" w:name="_ETM_Q13_560000"/>
      <w:bookmarkEnd w:id="6737"/>
      <w:r>
        <w:rPr>
          <w:rFonts w:hint="cs"/>
          <w:rtl/>
          <w:lang w:eastAsia="he-IL"/>
        </w:rPr>
        <w:t xml:space="preserve"> רבה. </w:t>
      </w:r>
    </w:p>
    <w:p w:rsidR="002C6DDD" w:rsidRDefault="002C6DDD" w:rsidP="00383568">
      <w:pPr>
        <w:rPr>
          <w:rtl/>
          <w:lang w:eastAsia="he-IL"/>
        </w:rPr>
      </w:pPr>
    </w:p>
    <w:p w:rsidR="002C6DDD" w:rsidRPr="00E074F8" w:rsidRDefault="002C6DDD" w:rsidP="00383568">
      <w:pPr>
        <w:rPr>
          <w:rtl/>
          <w:lang w:eastAsia="he-IL"/>
        </w:rPr>
      </w:pPr>
      <w:r>
        <w:rPr>
          <w:rFonts w:hint="cs"/>
          <w:rtl/>
          <w:lang w:eastAsia="he-IL"/>
        </w:rPr>
        <w:t xml:space="preserve">אנחנו מצביעים על הצעת חוק צער בעלי חיים (הגנה </w:t>
      </w:r>
      <w:bookmarkStart w:id="6738" w:name="_ETM_Q13_564000"/>
      <w:bookmarkEnd w:id="6738"/>
      <w:r>
        <w:rPr>
          <w:rFonts w:hint="cs"/>
          <w:rtl/>
          <w:lang w:eastAsia="he-IL"/>
        </w:rPr>
        <w:t xml:space="preserve">על בעלי חיים) (תיקון </w:t>
      </w:r>
      <w:r>
        <w:rPr>
          <w:rtl/>
          <w:lang w:eastAsia="he-IL"/>
        </w:rPr>
        <w:t>–</w:t>
      </w:r>
      <w:r>
        <w:rPr>
          <w:rFonts w:hint="cs"/>
          <w:rtl/>
          <w:lang w:eastAsia="he-IL"/>
        </w:rPr>
        <w:t xml:space="preserve"> איסור על זיווג ומכירה של </w:t>
      </w:r>
      <w:bookmarkStart w:id="6739" w:name="_ETM_Q13_567000"/>
      <w:bookmarkEnd w:id="6739"/>
      <w:r>
        <w:rPr>
          <w:rFonts w:hint="cs"/>
          <w:rtl/>
          <w:lang w:eastAsia="he-IL"/>
        </w:rPr>
        <w:t>כלבים וחתולים), התשפ"ד</w:t>
      </w:r>
      <w:r>
        <w:rPr>
          <w:rFonts w:hint="eastAsia"/>
          <w:rtl/>
          <w:lang w:eastAsia="he-IL"/>
        </w:rPr>
        <w:t>–</w:t>
      </w:r>
      <w:r>
        <w:rPr>
          <w:rFonts w:hint="cs"/>
          <w:rtl/>
          <w:lang w:eastAsia="he-IL"/>
        </w:rPr>
        <w:t xml:space="preserve">2024, של חבר הכנסת חנוך מלביצקי, אני. </w:t>
      </w:r>
      <w:bookmarkStart w:id="6740" w:name="_ETM_Q13_577000"/>
      <w:bookmarkEnd w:id="6740"/>
      <w:r>
        <w:rPr>
          <w:rFonts w:hint="cs"/>
          <w:rtl/>
          <w:lang w:eastAsia="he-IL"/>
        </w:rPr>
        <w:t>הצבעה.</w:t>
      </w:r>
    </w:p>
    <w:p w:rsidR="002C6DDD" w:rsidRDefault="002C6DDD" w:rsidP="00383568">
      <w:pPr>
        <w:keepNext/>
        <w:rPr>
          <w:rtl/>
          <w:lang w:eastAsia="he-IL"/>
        </w:rPr>
      </w:pPr>
    </w:p>
    <w:p w:rsidR="002C6DDD" w:rsidRDefault="002C6DDD" w:rsidP="00383568">
      <w:pPr>
        <w:pStyle w:val="af1"/>
        <w:keepNext/>
        <w:rPr>
          <w:rtl/>
          <w:lang w:eastAsia="he-IL"/>
        </w:rPr>
      </w:pPr>
      <w:bookmarkStart w:id="6741" w:name="_ETM_Q13_581000"/>
      <w:bookmarkEnd w:id="6741"/>
      <w:r>
        <w:rPr>
          <w:rtl/>
          <w:lang w:eastAsia="he-IL"/>
        </w:rPr>
        <w:t>הצבעה מס'</w:t>
      </w:r>
      <w:r>
        <w:rPr>
          <w:rFonts w:hint="cs"/>
          <w:rtl/>
          <w:lang w:eastAsia="he-IL"/>
        </w:rPr>
        <w:t xml:space="preserve"> 7</w:t>
      </w:r>
    </w:p>
    <w:p w:rsidR="002C6DDD" w:rsidRDefault="002C6DDD" w:rsidP="00383568">
      <w:pPr>
        <w:pStyle w:val="--"/>
        <w:keepNext/>
        <w:rPr>
          <w:rtl/>
          <w:lang w:eastAsia="he-IL"/>
        </w:rPr>
      </w:pPr>
    </w:p>
    <w:p w:rsidR="002C6DDD" w:rsidRDefault="002C6DDD" w:rsidP="00383568">
      <w:pPr>
        <w:pStyle w:val="--"/>
        <w:keepNext/>
        <w:rPr>
          <w:rtl/>
          <w:lang w:eastAsia="he-IL"/>
        </w:rPr>
      </w:pPr>
      <w:r>
        <w:rPr>
          <w:rtl/>
          <w:lang w:eastAsia="he-IL"/>
        </w:rPr>
        <w:t>בעד ההצעה להעביר את הצעת החוק לוועדה –</w:t>
      </w:r>
      <w:r>
        <w:rPr>
          <w:rFonts w:hint="cs"/>
          <w:rtl/>
          <w:lang w:eastAsia="he-IL"/>
        </w:rPr>
        <w:t xml:space="preserve"> 26</w:t>
      </w:r>
    </w:p>
    <w:p w:rsidR="002C6DDD" w:rsidRDefault="002C6DDD" w:rsidP="00383568">
      <w:pPr>
        <w:pStyle w:val="--"/>
        <w:keepNext/>
        <w:rPr>
          <w:rtl/>
          <w:lang w:eastAsia="he-IL"/>
        </w:rPr>
      </w:pPr>
      <w:r>
        <w:rPr>
          <w:rtl/>
          <w:lang w:eastAsia="he-IL"/>
        </w:rPr>
        <w:t xml:space="preserve">נגד – </w:t>
      </w:r>
      <w:r>
        <w:rPr>
          <w:rFonts w:hint="cs"/>
          <w:rtl/>
          <w:lang w:eastAsia="he-IL"/>
        </w:rPr>
        <w:t>אין</w:t>
      </w:r>
    </w:p>
    <w:p w:rsidR="002C6DDD" w:rsidRDefault="002C6DDD" w:rsidP="0038356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C6DDD" w:rsidRPr="008B0422" w:rsidRDefault="002C6DDD" w:rsidP="00383568">
      <w:pPr>
        <w:pStyle w:val="af2"/>
        <w:rPr>
          <w:rtl/>
          <w:lang w:eastAsia="he-IL"/>
        </w:rPr>
      </w:pPr>
      <w:r>
        <w:rPr>
          <w:rtl/>
          <w:lang w:eastAsia="he-IL"/>
        </w:rPr>
        <w:t>ההצעה להעביר את הצעת חוק</w:t>
      </w:r>
      <w:r>
        <w:rPr>
          <w:rFonts w:hint="cs"/>
          <w:rtl/>
          <w:lang w:eastAsia="he-IL"/>
        </w:rPr>
        <w:t xml:space="preserve"> </w:t>
      </w:r>
      <w:bookmarkStart w:id="6742" w:name="_ETM_Q13_584000"/>
      <w:bookmarkEnd w:id="6742"/>
      <w:r>
        <w:rPr>
          <w:rFonts w:hint="cs"/>
          <w:rtl/>
          <w:lang w:eastAsia="he-IL"/>
        </w:rPr>
        <w:t xml:space="preserve">צער בעלי חיים (הגנה על בעלי חיים) (תיקון </w:t>
      </w:r>
      <w:r>
        <w:rPr>
          <w:rtl/>
          <w:lang w:eastAsia="he-IL"/>
        </w:rPr>
        <w:t>–</w:t>
      </w:r>
      <w:r>
        <w:rPr>
          <w:rFonts w:hint="cs"/>
          <w:rtl/>
          <w:lang w:eastAsia="he-IL"/>
        </w:rPr>
        <w:t xml:space="preserve"> איסור על זיווג ומכירה של כלבים וחתולים), התשפ"ד–2024, לוועדת החינוך, התרבות והספורט נתקבלה.</w:t>
      </w:r>
    </w:p>
    <w:p w:rsidR="002C6DDD" w:rsidRDefault="002C6DDD" w:rsidP="00383568">
      <w:pPr>
        <w:rPr>
          <w:rtl/>
        </w:rPr>
      </w:pPr>
    </w:p>
    <w:p w:rsidR="002C6DDD" w:rsidRDefault="002C6DDD" w:rsidP="00383568">
      <w:pPr>
        <w:pStyle w:val="af6"/>
        <w:keepNext/>
        <w:rPr>
          <w:rtl/>
        </w:rPr>
      </w:pPr>
      <w:bookmarkStart w:id="6743" w:name="ET_yor_6593_6"/>
      <w:r w:rsidRPr="008B0422">
        <w:rPr>
          <w:rStyle w:val="TagStyle"/>
          <w:rtl/>
        </w:rPr>
        <w:t xml:space="preserve"> &lt;&lt; יור &gt;&gt; </w:t>
      </w:r>
      <w:r>
        <w:rPr>
          <w:rtl/>
        </w:rPr>
        <w:t>היו"ר חנוך דב מלביצקי:</w:t>
      </w:r>
      <w:r w:rsidRPr="008B0422">
        <w:rPr>
          <w:rStyle w:val="TagStyle"/>
          <w:rtl/>
        </w:rPr>
        <w:t xml:space="preserve"> &lt;&lt; יור &gt;&gt;</w:t>
      </w:r>
      <w:r>
        <w:rPr>
          <w:rtl/>
        </w:rPr>
        <w:t xml:space="preserve">   </w:t>
      </w:r>
      <w:bookmarkEnd w:id="6743"/>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26 בעד, אין מתנגדים, אין נמנעים. אני קובע </w:t>
      </w:r>
      <w:bookmarkStart w:id="6744" w:name="_ETM_Q13_592000"/>
      <w:bookmarkEnd w:id="6744"/>
      <w:r>
        <w:rPr>
          <w:rFonts w:hint="cs"/>
          <w:rtl/>
          <w:lang w:eastAsia="he-IL"/>
        </w:rPr>
        <w:t>שהחוק עבר בקריאה הטרומית ויועבר להמשך דיונים בוועדת החינוך, התרבות והספורט.</w:t>
      </w:r>
    </w:p>
    <w:p w:rsidR="002C6DDD" w:rsidRDefault="002C6DDD" w:rsidP="00383568">
      <w:pPr>
        <w:rPr>
          <w:rtl/>
          <w:lang w:eastAsia="he-IL"/>
        </w:rPr>
      </w:pPr>
    </w:p>
    <w:p w:rsidR="002C6DDD" w:rsidRDefault="002C6DDD" w:rsidP="00383568">
      <w:pPr>
        <w:rPr>
          <w:rtl/>
          <w:lang w:eastAsia="he-IL"/>
        </w:rPr>
      </w:pPr>
      <w:bookmarkStart w:id="6745" w:name="_ETM_Q13_606000"/>
      <w:bookmarkEnd w:id="6745"/>
      <w:r>
        <w:rPr>
          <w:rFonts w:hint="cs"/>
          <w:rtl/>
          <w:lang w:eastAsia="he-IL"/>
        </w:rPr>
        <w:t xml:space="preserve">אנחנו נעבור להצבעה על הצעת חוק צער בעלי חיים (הגנה על בעלי חיים) (תיקון </w:t>
      </w:r>
      <w:bookmarkStart w:id="6746" w:name="_ETM_Q13_603000"/>
      <w:bookmarkEnd w:id="6746"/>
      <w:r>
        <w:rPr>
          <w:rtl/>
          <w:lang w:eastAsia="he-IL"/>
        </w:rPr>
        <w:t>–</w:t>
      </w:r>
      <w:r>
        <w:rPr>
          <w:rFonts w:hint="cs"/>
          <w:rtl/>
          <w:lang w:eastAsia="he-IL"/>
        </w:rPr>
        <w:t xml:space="preserve"> איסור על זיווג ומכירה של כלבים וחתולים), התשפ"ג</w:t>
      </w:r>
      <w:r>
        <w:rPr>
          <w:rFonts w:hint="eastAsia"/>
          <w:rtl/>
          <w:lang w:eastAsia="he-IL"/>
        </w:rPr>
        <w:t>–</w:t>
      </w:r>
      <w:r>
        <w:rPr>
          <w:rFonts w:hint="cs"/>
          <w:rtl/>
          <w:lang w:eastAsia="he-IL"/>
        </w:rPr>
        <w:t xml:space="preserve">2023, של </w:t>
      </w:r>
      <w:bookmarkStart w:id="6747" w:name="_ETM_Q13_614000"/>
      <w:bookmarkEnd w:id="6747"/>
      <w:r>
        <w:rPr>
          <w:rFonts w:hint="cs"/>
          <w:rtl/>
          <w:lang w:eastAsia="he-IL"/>
        </w:rPr>
        <w:t xml:space="preserve">חברי הכנסת יסמין פרידמן, יוראי להב הרצנו ונאור שירי. </w:t>
      </w:r>
      <w:bookmarkStart w:id="6748" w:name="_ETM_Q13_618000"/>
      <w:bookmarkEnd w:id="6748"/>
      <w:r>
        <w:rPr>
          <w:rFonts w:hint="cs"/>
          <w:rtl/>
          <w:lang w:eastAsia="he-IL"/>
        </w:rPr>
        <w:t>הצבעה.</w:t>
      </w:r>
    </w:p>
    <w:p w:rsidR="002C6DDD" w:rsidRDefault="002C6DDD" w:rsidP="00383568">
      <w:pPr>
        <w:keepNext/>
        <w:rPr>
          <w:rtl/>
          <w:lang w:eastAsia="he-IL"/>
        </w:rPr>
      </w:pPr>
    </w:p>
    <w:p w:rsidR="002C6DDD" w:rsidRDefault="002C6DDD" w:rsidP="00383568">
      <w:pPr>
        <w:pStyle w:val="af1"/>
        <w:keepNext/>
        <w:rPr>
          <w:rtl/>
          <w:lang w:eastAsia="he-IL"/>
        </w:rPr>
      </w:pPr>
      <w:r>
        <w:rPr>
          <w:rtl/>
          <w:lang w:eastAsia="he-IL"/>
        </w:rPr>
        <w:t>הצבעה מס'</w:t>
      </w:r>
      <w:r>
        <w:rPr>
          <w:rFonts w:hint="cs"/>
          <w:rtl/>
          <w:lang w:eastAsia="he-IL"/>
        </w:rPr>
        <w:t xml:space="preserve"> 8</w:t>
      </w:r>
    </w:p>
    <w:p w:rsidR="002C6DDD" w:rsidRDefault="002C6DDD" w:rsidP="00383568">
      <w:pPr>
        <w:pStyle w:val="--"/>
        <w:keepNext/>
        <w:rPr>
          <w:rtl/>
          <w:lang w:eastAsia="he-IL"/>
        </w:rPr>
      </w:pPr>
    </w:p>
    <w:p w:rsidR="002C6DDD" w:rsidRDefault="002C6DDD" w:rsidP="00383568">
      <w:pPr>
        <w:pStyle w:val="--"/>
        <w:keepNext/>
        <w:rPr>
          <w:rtl/>
          <w:lang w:eastAsia="he-IL"/>
        </w:rPr>
      </w:pPr>
      <w:r>
        <w:rPr>
          <w:rtl/>
          <w:lang w:eastAsia="he-IL"/>
        </w:rPr>
        <w:t>בעד ההצעה להעביר את הצעת החוק לוועדה –</w:t>
      </w:r>
      <w:r>
        <w:rPr>
          <w:rFonts w:hint="cs"/>
          <w:rtl/>
          <w:lang w:eastAsia="he-IL"/>
        </w:rPr>
        <w:t xml:space="preserve"> 25</w:t>
      </w:r>
    </w:p>
    <w:p w:rsidR="002C6DDD" w:rsidRDefault="002C6DDD" w:rsidP="00383568">
      <w:pPr>
        <w:pStyle w:val="--"/>
        <w:keepNext/>
        <w:rPr>
          <w:rtl/>
          <w:lang w:eastAsia="he-IL"/>
        </w:rPr>
      </w:pPr>
      <w:r>
        <w:rPr>
          <w:rtl/>
          <w:lang w:eastAsia="he-IL"/>
        </w:rPr>
        <w:t xml:space="preserve">נגד – </w:t>
      </w:r>
      <w:r>
        <w:rPr>
          <w:rFonts w:hint="cs"/>
          <w:rtl/>
          <w:lang w:eastAsia="he-IL"/>
        </w:rPr>
        <w:t>אין</w:t>
      </w:r>
    </w:p>
    <w:p w:rsidR="002C6DDD" w:rsidRPr="008B0422" w:rsidRDefault="002C6DDD" w:rsidP="0038356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C6DDD" w:rsidRDefault="002C6DDD" w:rsidP="00383568">
      <w:pPr>
        <w:pStyle w:val="af2"/>
        <w:rPr>
          <w:rtl/>
          <w:lang w:eastAsia="he-IL"/>
        </w:rPr>
      </w:pPr>
      <w:r>
        <w:rPr>
          <w:rtl/>
          <w:lang w:eastAsia="he-IL"/>
        </w:rPr>
        <w:t>ההצעה להעביר את הצעת חוק</w:t>
      </w:r>
      <w:r>
        <w:rPr>
          <w:rFonts w:hint="cs"/>
          <w:rtl/>
          <w:lang w:eastAsia="he-IL"/>
        </w:rPr>
        <w:t xml:space="preserve"> צער בעלי חיים (הגנה על בעלי חיים) (תיקון </w:t>
      </w:r>
      <w:r>
        <w:rPr>
          <w:rtl/>
          <w:lang w:eastAsia="he-IL"/>
        </w:rPr>
        <w:t>–</w:t>
      </w:r>
      <w:r>
        <w:rPr>
          <w:rFonts w:hint="cs"/>
          <w:rtl/>
          <w:lang w:eastAsia="he-IL"/>
        </w:rPr>
        <w:t xml:space="preserve"> איסור על זיווג ומכירה של כלבים וחתולים), התשפ"ג</w:t>
      </w:r>
      <w:r>
        <w:rPr>
          <w:rFonts w:hint="eastAsia"/>
          <w:rtl/>
          <w:lang w:eastAsia="he-IL"/>
        </w:rPr>
        <w:t>–</w:t>
      </w:r>
      <w:r>
        <w:rPr>
          <w:rFonts w:hint="cs"/>
          <w:rtl/>
          <w:lang w:eastAsia="he-IL"/>
        </w:rPr>
        <w:t>2023, לוועדת החינוך, התרבות והספורט נתקבלה.</w:t>
      </w:r>
    </w:p>
    <w:p w:rsidR="002C6DDD" w:rsidRDefault="002C6DDD" w:rsidP="00383568">
      <w:pPr>
        <w:rPr>
          <w:rtl/>
          <w:lang w:eastAsia="he-IL"/>
        </w:rPr>
      </w:pPr>
    </w:p>
    <w:p w:rsidR="002C6DDD" w:rsidRDefault="002C6DDD" w:rsidP="00383568">
      <w:pPr>
        <w:pStyle w:val="af6"/>
        <w:keepNext/>
        <w:rPr>
          <w:rtl/>
        </w:rPr>
      </w:pPr>
      <w:bookmarkStart w:id="6749" w:name="ET_yor_6593_7"/>
      <w:r w:rsidRPr="008B0422">
        <w:rPr>
          <w:rStyle w:val="TagStyle"/>
          <w:rtl/>
        </w:rPr>
        <w:t xml:space="preserve"> &lt;&lt; יור &gt;&gt; </w:t>
      </w:r>
      <w:r>
        <w:rPr>
          <w:rtl/>
        </w:rPr>
        <w:t>היו"ר חנוך דב מלביצקי:</w:t>
      </w:r>
      <w:r w:rsidRPr="008B0422">
        <w:rPr>
          <w:rStyle w:val="TagStyle"/>
          <w:rtl/>
        </w:rPr>
        <w:t xml:space="preserve"> &lt;&lt; יור &gt;&gt;</w:t>
      </w:r>
      <w:r>
        <w:rPr>
          <w:rtl/>
        </w:rPr>
        <w:t xml:space="preserve">   </w:t>
      </w:r>
      <w:bookmarkEnd w:id="6749"/>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25 בעד, אין מתנגדים, אין נמנעים. אני קובע כי הצעת חוק צער בעלי חיים (הגנה על בעלי חיים) </w:t>
      </w:r>
      <w:bookmarkStart w:id="6750" w:name="_ETM_Q13_634000"/>
      <w:bookmarkEnd w:id="6750"/>
      <w:r>
        <w:rPr>
          <w:rFonts w:hint="cs"/>
          <w:rtl/>
          <w:lang w:eastAsia="he-IL"/>
        </w:rPr>
        <w:t xml:space="preserve">(תיקון </w:t>
      </w:r>
      <w:r>
        <w:rPr>
          <w:rtl/>
          <w:lang w:eastAsia="he-IL"/>
        </w:rPr>
        <w:t>–</w:t>
      </w:r>
      <w:r>
        <w:rPr>
          <w:rFonts w:hint="cs"/>
          <w:rtl/>
          <w:lang w:eastAsia="he-IL"/>
        </w:rPr>
        <w:t xml:space="preserve"> איסור על זיווג ומכירה של כלבים וחתולים), התשפ"ג–2023</w:t>
      </w:r>
      <w:bookmarkStart w:id="6751" w:name="_ETM_Q13_641000"/>
      <w:bookmarkEnd w:id="6751"/>
      <w:r>
        <w:rPr>
          <w:rFonts w:hint="cs"/>
          <w:rtl/>
          <w:lang w:eastAsia="he-IL"/>
        </w:rPr>
        <w:t xml:space="preserve">, עברה בקריאה טרומית ותעבור גם היא לוועדת החינוך, התרבות </w:t>
      </w:r>
      <w:bookmarkStart w:id="6752" w:name="_ETM_Q13_649000"/>
      <w:bookmarkEnd w:id="6752"/>
      <w:r>
        <w:rPr>
          <w:rFonts w:hint="cs"/>
          <w:rtl/>
          <w:lang w:eastAsia="he-IL"/>
        </w:rPr>
        <w:t>והספורט.</w:t>
      </w:r>
    </w:p>
    <w:p w:rsidR="002C6DDD" w:rsidRDefault="002C6DDD" w:rsidP="00383568">
      <w:pPr>
        <w:rPr>
          <w:rtl/>
          <w:lang w:eastAsia="he-IL"/>
        </w:rPr>
      </w:pPr>
    </w:p>
    <w:p w:rsidR="002C6DDD" w:rsidRPr="00C430A2" w:rsidRDefault="002C6DDD" w:rsidP="00383568">
      <w:pPr>
        <w:pStyle w:val="af5"/>
        <w:rPr>
          <w:rtl/>
        </w:rPr>
      </w:pPr>
      <w:r w:rsidRPr="00C430A2">
        <w:rPr>
          <w:rStyle w:val="TagStyle"/>
          <w:rtl/>
        </w:rPr>
        <w:t xml:space="preserve">&lt;&lt; קריאה &gt;&gt; </w:t>
      </w:r>
      <w:r w:rsidRPr="00C430A2">
        <w:rPr>
          <w:rtl/>
        </w:rPr>
        <w:t>קריאה:</w:t>
      </w:r>
      <w:r w:rsidRPr="00C430A2">
        <w:rPr>
          <w:rStyle w:val="TagStyle"/>
          <w:rtl/>
        </w:rPr>
        <w:t xml:space="preserve"> &lt;&lt; קריאה &gt;&gt;</w:t>
      </w:r>
      <w:r w:rsidRPr="00C430A2">
        <w:rPr>
          <w:rtl/>
        </w:rPr>
        <w:t xml:space="preserve">   </w:t>
      </w:r>
    </w:p>
    <w:p w:rsidR="002C6DDD" w:rsidRDefault="002C6DDD" w:rsidP="00383568">
      <w:pPr>
        <w:rPr>
          <w:b/>
          <w:bCs/>
          <w:u w:val="single"/>
          <w:rtl/>
          <w:lang w:eastAsia="he-IL"/>
        </w:rPr>
      </w:pPr>
    </w:p>
    <w:p w:rsidR="002C6DDD" w:rsidRDefault="002C6DDD" w:rsidP="00383568">
      <w:pPr>
        <w:rPr>
          <w:rtl/>
          <w:lang w:eastAsia="he-IL"/>
        </w:rPr>
      </w:pPr>
      <w:r w:rsidRPr="00C430A2">
        <w:rPr>
          <w:rFonts w:hint="cs"/>
          <w:rtl/>
          <w:lang w:eastAsia="he-IL"/>
        </w:rPr>
        <w:t>תודה רבה.</w:t>
      </w:r>
    </w:p>
    <w:p w:rsidR="002C6DDD" w:rsidRDefault="002C6DDD" w:rsidP="00383568">
      <w:pPr>
        <w:rPr>
          <w:rtl/>
          <w:lang w:eastAsia="he-IL"/>
        </w:rPr>
      </w:pPr>
    </w:p>
    <w:p w:rsidR="002C6DDD" w:rsidRDefault="002C6DDD" w:rsidP="00383568">
      <w:pPr>
        <w:pStyle w:val="af6"/>
        <w:keepNext/>
        <w:rPr>
          <w:rtl/>
        </w:rPr>
      </w:pPr>
      <w:r w:rsidRPr="008B0422">
        <w:rPr>
          <w:rStyle w:val="TagStyle"/>
          <w:rtl/>
        </w:rPr>
        <w:t xml:space="preserve">&lt;&lt; יור &gt;&gt; </w:t>
      </w:r>
      <w:r>
        <w:rPr>
          <w:rtl/>
        </w:rPr>
        <w:t>היו"ר חנוך דב מלביצקי:</w:t>
      </w:r>
      <w:r w:rsidRPr="008B0422">
        <w:rPr>
          <w:rStyle w:val="TagStyle"/>
          <w:rtl/>
        </w:rPr>
        <w:t xml:space="preserve"> &lt;&lt; יור &gt;&gt;</w:t>
      </w:r>
      <w:r>
        <w:rPr>
          <w:rtl/>
        </w:rPr>
        <w:t xml:space="preserve">   </w:t>
      </w:r>
    </w:p>
    <w:p w:rsidR="002C6DDD" w:rsidRDefault="002C6DDD" w:rsidP="00383568">
      <w:pPr>
        <w:rPr>
          <w:rtl/>
          <w:lang w:eastAsia="he-IL"/>
        </w:rPr>
      </w:pPr>
    </w:p>
    <w:p w:rsidR="002C6DDD" w:rsidRPr="00C430A2" w:rsidRDefault="002C6DDD" w:rsidP="00383568">
      <w:pPr>
        <w:rPr>
          <w:rtl/>
          <w:lang w:eastAsia="he-IL"/>
        </w:rPr>
      </w:pPr>
      <w:r>
        <w:rPr>
          <w:rFonts w:hint="cs"/>
          <w:rtl/>
          <w:lang w:eastAsia="he-IL"/>
        </w:rPr>
        <w:t>תודה לכם.</w:t>
      </w:r>
    </w:p>
    <w:p w:rsidR="002C6DDD" w:rsidRDefault="002C6DDD" w:rsidP="00383568">
      <w:pPr>
        <w:rPr>
          <w:rtl/>
          <w:lang w:eastAsia="he-IL"/>
        </w:rPr>
      </w:pPr>
    </w:p>
    <w:p w:rsidR="002C6DDD" w:rsidRDefault="002C6DDD" w:rsidP="00383568">
      <w:pPr>
        <w:rPr>
          <w:rtl/>
          <w:lang w:eastAsia="he-IL"/>
        </w:rPr>
      </w:pPr>
    </w:p>
    <w:p w:rsidR="002C6DDD" w:rsidRDefault="002C6DDD" w:rsidP="00383568">
      <w:pPr>
        <w:pStyle w:val="a6"/>
        <w:rPr>
          <w:rtl/>
          <w:lang w:eastAsia="he-IL"/>
        </w:rPr>
      </w:pPr>
      <w:bookmarkStart w:id="6753" w:name="ET_hatsach_642118_8"/>
      <w:r w:rsidRPr="008B0422">
        <w:rPr>
          <w:rStyle w:val="TagStyle"/>
          <w:rtl/>
        </w:rPr>
        <w:t xml:space="preserve"> &lt;&lt; הצח &gt;&gt; </w:t>
      </w:r>
      <w:bookmarkStart w:id="6754" w:name="_Toc158226057"/>
      <w:bookmarkStart w:id="6755" w:name="_Toc158232907"/>
      <w:bookmarkStart w:id="6756" w:name="_Toc158280954"/>
      <w:bookmarkStart w:id="6757" w:name="_Toc158284294"/>
      <w:r>
        <w:rPr>
          <w:rtl/>
          <w:lang w:eastAsia="he-IL"/>
        </w:rPr>
        <w:t>הצעת חוק הרחבת האמצעים למאבק בארגוני פשיעה (תיקוני חקיקה), התשפ"ג</w:t>
      </w:r>
      <w:r>
        <w:rPr>
          <w:rFonts w:hint="cs"/>
          <w:rtl/>
          <w:lang w:eastAsia="he-IL"/>
        </w:rPr>
        <w:t>–</w:t>
      </w:r>
      <w:r>
        <w:rPr>
          <w:rtl/>
          <w:lang w:eastAsia="he-IL"/>
        </w:rPr>
        <w:t>2023</w:t>
      </w:r>
      <w:bookmarkEnd w:id="6754"/>
      <w:bookmarkEnd w:id="6755"/>
      <w:bookmarkEnd w:id="6756"/>
      <w:bookmarkEnd w:id="6757"/>
      <w:r w:rsidRPr="008B0422">
        <w:rPr>
          <w:rStyle w:val="TagStyle"/>
          <w:rtl/>
        </w:rPr>
        <w:t xml:space="preserve"> &lt;&lt; הצח &gt;&gt;</w:t>
      </w:r>
      <w:r>
        <w:rPr>
          <w:rtl/>
          <w:lang w:eastAsia="he-IL"/>
        </w:rPr>
        <w:t xml:space="preserve">   </w:t>
      </w:r>
      <w:bookmarkEnd w:id="6753"/>
    </w:p>
    <w:p w:rsidR="002C6DDD" w:rsidRDefault="002C6DDD" w:rsidP="00383568">
      <w:pPr>
        <w:rPr>
          <w:rtl/>
          <w:lang w:eastAsia="he-IL"/>
        </w:rPr>
      </w:pPr>
      <w:r>
        <w:rPr>
          <w:rtl/>
          <w:lang w:eastAsia="he-IL"/>
        </w:rPr>
        <w:t>[הצעת חוק פ/</w:t>
      </w:r>
      <w:r>
        <w:rPr>
          <w:rFonts w:hint="cs"/>
          <w:rtl/>
          <w:lang w:eastAsia="he-IL"/>
        </w:rPr>
        <w:t>3887</w:t>
      </w:r>
      <w:r>
        <w:rPr>
          <w:rtl/>
          <w:lang w:eastAsia="he-IL"/>
        </w:rPr>
        <w:t>/</w:t>
      </w:r>
      <w:r>
        <w:rPr>
          <w:rFonts w:hint="cs"/>
          <w:rtl/>
          <w:lang w:eastAsia="he-IL"/>
        </w:rPr>
        <w:t>25; נספחות.</w:t>
      </w:r>
      <w:r>
        <w:rPr>
          <w:rtl/>
          <w:lang w:eastAsia="he-IL"/>
        </w:rPr>
        <w:t>]</w:t>
      </w:r>
    </w:p>
    <w:p w:rsidR="002C6DDD" w:rsidRDefault="002C6DDD" w:rsidP="00383568">
      <w:pPr>
        <w:pStyle w:val="-0"/>
        <w:rPr>
          <w:rtl/>
          <w:lang w:eastAsia="he-IL"/>
        </w:rPr>
      </w:pPr>
      <w:r>
        <w:rPr>
          <w:rtl/>
          <w:lang w:eastAsia="he-IL"/>
        </w:rPr>
        <w:t>(הצעת חבר הכנסת</w:t>
      </w:r>
      <w:r>
        <w:rPr>
          <w:rFonts w:hint="cs"/>
          <w:rtl/>
          <w:lang w:eastAsia="he-IL"/>
        </w:rPr>
        <w:t xml:space="preserve"> </w:t>
      </w:r>
      <w:bookmarkStart w:id="6758" w:name="_ETM_Q13_664000"/>
      <w:bookmarkEnd w:id="6758"/>
      <w:r>
        <w:rPr>
          <w:rFonts w:hint="cs"/>
          <w:rtl/>
          <w:lang w:eastAsia="he-IL"/>
        </w:rPr>
        <w:t>משה סעדה</w:t>
      </w:r>
      <w:r>
        <w:rPr>
          <w:rtl/>
          <w:lang w:eastAsia="he-IL"/>
        </w:rPr>
        <w:t>)</w:t>
      </w:r>
    </w:p>
    <w:p w:rsidR="002C6DDD" w:rsidRDefault="002C6DDD" w:rsidP="00383568">
      <w:pPr>
        <w:rPr>
          <w:rtl/>
          <w:lang w:eastAsia="he-IL"/>
        </w:rPr>
      </w:pPr>
    </w:p>
    <w:p w:rsidR="002C6DDD" w:rsidRDefault="002C6DDD" w:rsidP="00383568">
      <w:pPr>
        <w:pStyle w:val="af6"/>
        <w:keepNext/>
        <w:rPr>
          <w:rtl/>
        </w:rPr>
      </w:pPr>
      <w:bookmarkStart w:id="6759" w:name="ET_yor_6593_9"/>
      <w:r w:rsidRPr="008B0422">
        <w:rPr>
          <w:rStyle w:val="TagStyle"/>
          <w:rtl/>
        </w:rPr>
        <w:t xml:space="preserve"> &lt;&lt; יור &gt;&gt; </w:t>
      </w:r>
      <w:r>
        <w:rPr>
          <w:rtl/>
        </w:rPr>
        <w:t>היו"ר חנוך דב מלביצקי:</w:t>
      </w:r>
      <w:r w:rsidRPr="008B0422">
        <w:rPr>
          <w:rStyle w:val="TagStyle"/>
          <w:rtl/>
        </w:rPr>
        <w:t xml:space="preserve"> &lt;&lt; יור &gt;&gt;</w:t>
      </w:r>
      <w:r>
        <w:rPr>
          <w:rtl/>
        </w:rPr>
        <w:t xml:space="preserve">   </w:t>
      </w:r>
      <w:bookmarkEnd w:id="6759"/>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חברי הכנסת, הצעת חוק הרחבת האמצעים למאבק </w:t>
      </w:r>
      <w:bookmarkStart w:id="6760" w:name="_ETM_Q13_655000"/>
      <w:bookmarkEnd w:id="6760"/>
      <w:r>
        <w:rPr>
          <w:rFonts w:hint="cs"/>
          <w:rtl/>
          <w:lang w:eastAsia="he-IL"/>
        </w:rPr>
        <w:t>בארגוני פשיעה (תיקוני חקיקה), התשפ"ג</w:t>
      </w:r>
      <w:r>
        <w:rPr>
          <w:rFonts w:hint="eastAsia"/>
          <w:rtl/>
          <w:lang w:eastAsia="he-IL"/>
        </w:rPr>
        <w:t>–</w:t>
      </w:r>
      <w:r>
        <w:rPr>
          <w:rFonts w:hint="cs"/>
          <w:rtl/>
          <w:lang w:eastAsia="he-IL"/>
        </w:rPr>
        <w:t>2023, של חבר הכנסת משה סעדה. חבר הכנסת סעדה, בבקשה.</w:t>
      </w:r>
    </w:p>
    <w:p w:rsidR="002C6DDD" w:rsidRDefault="002C6DDD" w:rsidP="00383568">
      <w:pPr>
        <w:rPr>
          <w:rtl/>
          <w:lang w:eastAsia="he-IL"/>
        </w:rPr>
      </w:pPr>
    </w:p>
    <w:p w:rsidR="002C6DDD" w:rsidRDefault="002C6DDD" w:rsidP="00383568">
      <w:pPr>
        <w:pStyle w:val="a4"/>
        <w:keepNext/>
        <w:rPr>
          <w:rtl/>
        </w:rPr>
      </w:pPr>
      <w:bookmarkStart w:id="6761" w:name="ET_speaker_6357_10"/>
      <w:r w:rsidRPr="008B0422">
        <w:rPr>
          <w:rStyle w:val="TagStyle"/>
          <w:rtl/>
        </w:rPr>
        <w:t xml:space="preserve"> &lt;&lt; דובר &gt;&gt; </w:t>
      </w:r>
      <w:bookmarkStart w:id="6762" w:name="_Toc158226058"/>
      <w:bookmarkStart w:id="6763" w:name="_Toc158232908"/>
      <w:bookmarkStart w:id="6764" w:name="_Toc158280955"/>
      <w:bookmarkStart w:id="6765" w:name="_Toc158284295"/>
      <w:r>
        <w:rPr>
          <w:rtl/>
        </w:rPr>
        <w:t>משה סעדה (הליכוד):</w:t>
      </w:r>
      <w:bookmarkEnd w:id="6762"/>
      <w:bookmarkEnd w:id="6763"/>
      <w:bookmarkEnd w:id="6764"/>
      <w:bookmarkEnd w:id="6765"/>
      <w:r w:rsidRPr="008B0422">
        <w:rPr>
          <w:rStyle w:val="TagStyle"/>
          <w:rtl/>
        </w:rPr>
        <w:t xml:space="preserve"> &lt;&lt; דובר &gt;&gt;</w:t>
      </w:r>
      <w:r>
        <w:rPr>
          <w:rtl/>
        </w:rPr>
        <w:t xml:space="preserve">   </w:t>
      </w:r>
      <w:bookmarkEnd w:id="6761"/>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אדוני היושב-ראש, חבריי חברי הכנסת, לפני כשלוש שנים שודרה בטלוויזיה הסדרה "השוטרים". מי שלא ראה את הסדרה, אני ממליץ לו לראות. הסדרה עסקה </w:t>
      </w:r>
      <w:bookmarkStart w:id="6766" w:name="_ETM_Q13_696000"/>
      <w:bookmarkEnd w:id="6766"/>
      <w:r>
        <w:rPr>
          <w:rFonts w:hint="cs"/>
          <w:rtl/>
          <w:lang w:eastAsia="he-IL"/>
        </w:rPr>
        <w:t xml:space="preserve">בשוטרים מנהריה שביקשו לנקום בעבריינים מארגון פשיעה שהשתלטו על העיר נהריה. העבריינים גבו דמי חסות מעסקים בעיר, השליכו רימונים אל </w:t>
      </w:r>
      <w:bookmarkStart w:id="6767" w:name="_ETM_Q13_710000"/>
      <w:bookmarkEnd w:id="6767"/>
      <w:r>
        <w:rPr>
          <w:rFonts w:hint="cs"/>
          <w:rtl/>
          <w:lang w:eastAsia="he-IL"/>
        </w:rPr>
        <w:t xml:space="preserve">עבר נבחרי ציבור, זרקו רימונים לבתי שוטרים וירו טיל לאו </w:t>
      </w:r>
      <w:bookmarkStart w:id="6768" w:name="_ETM_Q13_716000"/>
      <w:bookmarkEnd w:id="6768"/>
      <w:r>
        <w:rPr>
          <w:rFonts w:hint="cs"/>
          <w:rtl/>
          <w:lang w:eastAsia="he-IL"/>
        </w:rPr>
        <w:t xml:space="preserve">אל עבר תחנת המשטרה. המציאות במקרה הזה עלתה על כל </w:t>
      </w:r>
      <w:bookmarkStart w:id="6769" w:name="_ETM_Q13_718000"/>
      <w:bookmarkEnd w:id="6769"/>
      <w:r>
        <w:rPr>
          <w:rFonts w:hint="cs"/>
          <w:rtl/>
          <w:lang w:eastAsia="he-IL"/>
        </w:rPr>
        <w:t xml:space="preserve">דמיון. </w:t>
      </w:r>
      <w:bookmarkStart w:id="6770" w:name="_ETM_Q13_719000"/>
      <w:bookmarkEnd w:id="6770"/>
      <w:r>
        <w:rPr>
          <w:rFonts w:hint="cs"/>
          <w:rtl/>
          <w:lang w:eastAsia="he-IL"/>
        </w:rPr>
        <w:t xml:space="preserve">למי שלא יודע, הסדרה הזאת מבוססת על סיפור אמיתי </w:t>
      </w:r>
      <w:r>
        <w:rPr>
          <w:rtl/>
          <w:lang w:eastAsia="he-IL"/>
        </w:rPr>
        <w:t>–</w:t>
      </w:r>
      <w:r>
        <w:rPr>
          <w:rFonts w:hint="cs"/>
          <w:rtl/>
          <w:lang w:eastAsia="he-IL"/>
        </w:rPr>
        <w:t xml:space="preserve"> </w:t>
      </w:r>
      <w:bookmarkStart w:id="6771" w:name="_ETM_Q13_726000"/>
      <w:bookmarkStart w:id="6772" w:name="_ETM_Q13_723000"/>
      <w:bookmarkEnd w:id="6771"/>
      <w:bookmarkEnd w:id="6772"/>
      <w:r>
        <w:rPr>
          <w:rFonts w:hint="cs"/>
          <w:rtl/>
          <w:lang w:eastAsia="he-IL"/>
        </w:rPr>
        <w:t xml:space="preserve">תיק שהיה באחריותי בעת שכיהנתי כפרקליט בפרקליטות. בסיפור </w:t>
      </w:r>
      <w:bookmarkStart w:id="6773" w:name="_ETM_Q13_730000"/>
      <w:bookmarkEnd w:id="6773"/>
      <w:r>
        <w:rPr>
          <w:rFonts w:hint="cs"/>
          <w:rtl/>
          <w:lang w:eastAsia="he-IL"/>
        </w:rPr>
        <w:t xml:space="preserve">האמיתי השוטרים הניחו מטענים, ולאחר מכן כמח"ש פענחנו את הפרשייה, </w:t>
      </w:r>
      <w:bookmarkStart w:id="6774" w:name="_ETM_Q13_735000"/>
      <w:bookmarkEnd w:id="6774"/>
      <w:r>
        <w:rPr>
          <w:rFonts w:hint="cs"/>
          <w:rtl/>
          <w:lang w:eastAsia="he-IL"/>
        </w:rPr>
        <w:t xml:space="preserve">הם נעצרו ונכנסו לכלא. אבל מה שלא כולם יודעים הוא שגם </w:t>
      </w:r>
      <w:bookmarkStart w:id="6775" w:name="_ETM_Q13_742000"/>
      <w:bookmarkEnd w:id="6775"/>
      <w:r>
        <w:rPr>
          <w:rFonts w:hint="cs"/>
          <w:rtl/>
          <w:lang w:eastAsia="he-IL"/>
        </w:rPr>
        <w:t>לאחר שהם שוחררו, העבריינים ניסו להתנקש באחד השוטרים ופצעו אותו.</w:t>
      </w:r>
    </w:p>
    <w:p w:rsidR="002C6DDD" w:rsidRDefault="002C6DDD" w:rsidP="00383568">
      <w:pPr>
        <w:rPr>
          <w:rtl/>
          <w:lang w:eastAsia="he-IL"/>
        </w:rPr>
      </w:pPr>
    </w:p>
    <w:p w:rsidR="002C6DDD" w:rsidRDefault="002C6DDD" w:rsidP="00A71D39">
      <w:pPr>
        <w:rPr>
          <w:rtl/>
        </w:rPr>
      </w:pPr>
      <w:bookmarkStart w:id="6776" w:name="TOR_Q14"/>
      <w:bookmarkStart w:id="6777" w:name="_ETM_Q14_180000"/>
      <w:bookmarkEnd w:id="6776"/>
      <w:bookmarkEnd w:id="6777"/>
      <w:r>
        <w:rPr>
          <w:rFonts w:hint="cs"/>
          <w:rtl/>
          <w:lang w:eastAsia="he-IL"/>
        </w:rPr>
        <w:t xml:space="preserve">כמנהל בפרקליטות נתקלתי לא אחת בהתנהלותם של ארגוני הפשיעה. באחד המקרים במחלקה לחקירות שוטרים, </w:t>
      </w:r>
      <w:bookmarkStart w:id="6778" w:name="_ETM_Q14_161716"/>
      <w:bookmarkEnd w:id="6778"/>
      <w:r>
        <w:rPr>
          <w:rFonts w:hint="cs"/>
          <w:rtl/>
          <w:lang w:eastAsia="he-IL"/>
        </w:rPr>
        <w:t>כשטיפלנו בנושא של ארגון פשיעה, מפקד הצוות חטף רימון</w:t>
      </w:r>
      <w:bookmarkStart w:id="6779" w:name="_ETM_Q14_169812"/>
      <w:bookmarkEnd w:id="6779"/>
      <w:r>
        <w:rPr>
          <w:rFonts w:hint="cs"/>
          <w:rtl/>
          <w:lang w:eastAsia="he-IL"/>
        </w:rPr>
        <w:t>, נזרק רימון אל ביתו באישון ליל. נאלצנו להבריח אותו מהבית</w:t>
      </w:r>
      <w:bookmarkStart w:id="6780" w:name="_ETM_Q14_175592"/>
      <w:bookmarkEnd w:id="6780"/>
      <w:r>
        <w:rPr>
          <w:rFonts w:hint="cs"/>
          <w:rtl/>
          <w:lang w:eastAsia="he-IL"/>
        </w:rPr>
        <w:t xml:space="preserve"> ולהגלות אותו מחוץ למקום מגוריו. תבינו, הוא היה מאובטח </w:t>
      </w:r>
      <w:bookmarkStart w:id="6781" w:name="_ETM_Q14_181933"/>
      <w:bookmarkEnd w:id="6781"/>
      <w:r>
        <w:rPr>
          <w:rFonts w:hint="cs"/>
          <w:rtl/>
          <w:lang w:eastAsia="he-IL"/>
        </w:rPr>
        <w:t xml:space="preserve">במשך כמה </w:t>
      </w:r>
      <w:r w:rsidRPr="00B30D44">
        <w:rPr>
          <w:rFonts w:hint="cs"/>
          <w:rtl/>
          <w:lang w:eastAsia="he-IL"/>
        </w:rPr>
        <w:t xml:space="preserve">שנים, ועד היום, </w:t>
      </w:r>
      <w:bookmarkStart w:id="6782" w:name="_ETM_Q14_182270"/>
      <w:bookmarkEnd w:id="6782"/>
      <w:r>
        <w:rPr>
          <w:rFonts w:hint="cs"/>
          <w:rtl/>
          <w:lang w:eastAsia="he-IL"/>
        </w:rPr>
        <w:t xml:space="preserve">עד היום </w:t>
      </w:r>
      <w:r>
        <w:rPr>
          <w:rFonts w:hint="eastAsia"/>
          <w:rtl/>
          <w:lang w:eastAsia="he-IL"/>
        </w:rPr>
        <w:t>–</w:t>
      </w:r>
      <w:r w:rsidRPr="00B30D44">
        <w:rPr>
          <w:rFonts w:hint="cs"/>
          <w:rtl/>
          <w:lang w:eastAsia="he-IL"/>
        </w:rPr>
        <w:t xml:space="preserve"> עברו </w:t>
      </w:r>
      <w:bookmarkStart w:id="6783" w:name="_ETM_Q14_180810"/>
      <w:bookmarkStart w:id="6784" w:name="_ETM_Q14_181500"/>
      <w:bookmarkStart w:id="6785" w:name="_ETM_Q14_182400"/>
      <w:bookmarkStart w:id="6786" w:name="_ETM_Q14_182639"/>
      <w:bookmarkStart w:id="6787" w:name="_ETM_Q14_182909"/>
      <w:bookmarkStart w:id="6788" w:name="_ETM_Q14_183750"/>
      <w:bookmarkEnd w:id="6783"/>
      <w:bookmarkEnd w:id="6784"/>
      <w:bookmarkEnd w:id="6785"/>
      <w:bookmarkEnd w:id="6786"/>
      <w:bookmarkEnd w:id="6787"/>
      <w:bookmarkEnd w:id="6788"/>
      <w:r w:rsidRPr="00B30D44">
        <w:rPr>
          <w:rtl/>
        </w:rPr>
        <w:t xml:space="preserve">למעלה </w:t>
      </w:r>
      <w:bookmarkStart w:id="6789" w:name="_ETM_Q14_184230"/>
      <w:bookmarkEnd w:id="6789"/>
      <w:r w:rsidRPr="00B30D44">
        <w:rPr>
          <w:rtl/>
        </w:rPr>
        <w:t>מ</w:t>
      </w:r>
      <w:r w:rsidRPr="00B30D44">
        <w:rPr>
          <w:rFonts w:hint="cs"/>
          <w:rtl/>
        </w:rPr>
        <w:t>שש</w:t>
      </w:r>
      <w:r>
        <w:rPr>
          <w:rFonts w:hint="cs"/>
          <w:rtl/>
        </w:rPr>
        <w:t xml:space="preserve">, </w:t>
      </w:r>
      <w:r w:rsidRPr="00B30D44">
        <w:rPr>
          <w:rFonts w:hint="cs"/>
          <w:rtl/>
        </w:rPr>
        <w:t xml:space="preserve">שבע </w:t>
      </w:r>
      <w:bookmarkStart w:id="6790" w:name="_ETM_Q14_184680"/>
      <w:bookmarkStart w:id="6791" w:name="_ETM_Q14_184890"/>
      <w:bookmarkEnd w:id="6790"/>
      <w:bookmarkEnd w:id="6791"/>
      <w:r w:rsidRPr="00B30D44">
        <w:rPr>
          <w:rFonts w:hint="cs"/>
          <w:rtl/>
        </w:rPr>
        <w:t>ש</w:t>
      </w:r>
      <w:r w:rsidRPr="00B30D44">
        <w:rPr>
          <w:rtl/>
        </w:rPr>
        <w:t>נים</w:t>
      </w:r>
      <w:r>
        <w:rPr>
          <w:rtl/>
        </w:rPr>
        <w:t xml:space="preserve"> </w:t>
      </w:r>
      <w:bookmarkStart w:id="6792" w:name="_ETM_Q14_185220"/>
      <w:bookmarkEnd w:id="6792"/>
      <w:r>
        <w:rPr>
          <w:rFonts w:hint="cs"/>
          <w:rtl/>
        </w:rPr>
        <w:t xml:space="preserve">– </w:t>
      </w:r>
      <w:r>
        <w:rPr>
          <w:rtl/>
        </w:rPr>
        <w:t xml:space="preserve">התיק </w:t>
      </w:r>
      <w:bookmarkStart w:id="6793" w:name="_ETM_Q14_185460"/>
      <w:bookmarkEnd w:id="6793"/>
      <w:r>
        <w:rPr>
          <w:rtl/>
        </w:rPr>
        <w:t xml:space="preserve">לא </w:t>
      </w:r>
      <w:bookmarkStart w:id="6794" w:name="_ETM_Q14_185580"/>
      <w:bookmarkEnd w:id="6794"/>
      <w:r>
        <w:rPr>
          <w:rtl/>
        </w:rPr>
        <w:t>פוענח</w:t>
      </w:r>
      <w:r>
        <w:rPr>
          <w:rFonts w:hint="cs"/>
          <w:rtl/>
        </w:rPr>
        <w:t xml:space="preserve">. </w:t>
      </w:r>
      <w:bookmarkStart w:id="6795" w:name="_ETM_Q14_187390"/>
      <w:bookmarkStart w:id="6796" w:name="_ETM_Q14_190274"/>
      <w:bookmarkStart w:id="6797" w:name="_ETM_Q14_190375"/>
      <w:bookmarkStart w:id="6798" w:name="_ETM_Q14_190418"/>
      <w:bookmarkStart w:id="6799" w:name="_ETM_Q14_190512"/>
      <w:bookmarkEnd w:id="6795"/>
      <w:bookmarkEnd w:id="6796"/>
      <w:bookmarkEnd w:id="6797"/>
      <w:bookmarkEnd w:id="6798"/>
      <w:bookmarkEnd w:id="6799"/>
      <w:r>
        <w:rPr>
          <w:rtl/>
        </w:rPr>
        <w:t xml:space="preserve">גם </w:t>
      </w:r>
      <w:bookmarkStart w:id="6800" w:name="_ETM_Q14_187689"/>
      <w:bookmarkEnd w:id="6800"/>
      <w:r>
        <w:rPr>
          <w:rtl/>
        </w:rPr>
        <w:t xml:space="preserve">פרקליטים </w:t>
      </w:r>
      <w:bookmarkStart w:id="6801" w:name="_ETM_Q14_188170"/>
      <w:bookmarkEnd w:id="6801"/>
      <w:r>
        <w:rPr>
          <w:rtl/>
        </w:rPr>
        <w:t xml:space="preserve">אחרים </w:t>
      </w:r>
      <w:bookmarkStart w:id="6802" w:name="_ETM_Q14_188469"/>
      <w:bookmarkEnd w:id="6802"/>
      <w:r>
        <w:rPr>
          <w:rtl/>
        </w:rPr>
        <w:t xml:space="preserve">שטיפלו </w:t>
      </w:r>
      <w:bookmarkStart w:id="6803" w:name="_ETM_Q14_188950"/>
      <w:bookmarkEnd w:id="6803"/>
      <w:r>
        <w:rPr>
          <w:rtl/>
        </w:rPr>
        <w:t xml:space="preserve">בתיקים </w:t>
      </w:r>
      <w:bookmarkStart w:id="6804" w:name="_ETM_Q14_189340"/>
      <w:bookmarkEnd w:id="6804"/>
      <w:r>
        <w:rPr>
          <w:rtl/>
        </w:rPr>
        <w:t xml:space="preserve">של </w:t>
      </w:r>
      <w:bookmarkStart w:id="6805" w:name="_ETM_Q14_189519"/>
      <w:bookmarkEnd w:id="6805"/>
      <w:r>
        <w:rPr>
          <w:rtl/>
        </w:rPr>
        <w:t xml:space="preserve">ארגוני </w:t>
      </w:r>
      <w:bookmarkStart w:id="6806" w:name="_ETM_Q14_189849"/>
      <w:bookmarkEnd w:id="6806"/>
      <w:r>
        <w:rPr>
          <w:rtl/>
        </w:rPr>
        <w:t xml:space="preserve">פשיעה </w:t>
      </w:r>
      <w:bookmarkStart w:id="6807" w:name="_ETM_Q14_190119"/>
      <w:bookmarkEnd w:id="6807"/>
      <w:r>
        <w:rPr>
          <w:rtl/>
        </w:rPr>
        <w:t xml:space="preserve">מצאו </w:t>
      </w:r>
      <w:bookmarkStart w:id="6808" w:name="_ETM_Q14_190539"/>
      <w:bookmarkEnd w:id="6808"/>
      <w:r>
        <w:rPr>
          <w:rtl/>
        </w:rPr>
        <w:t xml:space="preserve">את </w:t>
      </w:r>
      <w:bookmarkStart w:id="6809" w:name="_ETM_Q14_190690"/>
      <w:bookmarkEnd w:id="6809"/>
      <w:r>
        <w:rPr>
          <w:rtl/>
        </w:rPr>
        <w:t xml:space="preserve">עצמם </w:t>
      </w:r>
      <w:bookmarkStart w:id="6810" w:name="_ETM_Q14_191110"/>
      <w:bookmarkEnd w:id="6810"/>
      <w:r>
        <w:rPr>
          <w:rtl/>
        </w:rPr>
        <w:t xml:space="preserve">לא </w:t>
      </w:r>
      <w:bookmarkStart w:id="6811" w:name="_ETM_Q14_191230"/>
      <w:bookmarkEnd w:id="6811"/>
      <w:r>
        <w:rPr>
          <w:rtl/>
        </w:rPr>
        <w:t xml:space="preserve">מעט </w:t>
      </w:r>
      <w:bookmarkStart w:id="6812" w:name="_ETM_Q14_191530"/>
      <w:bookmarkEnd w:id="6812"/>
      <w:r>
        <w:rPr>
          <w:rtl/>
        </w:rPr>
        <w:t xml:space="preserve">פעמים </w:t>
      </w:r>
      <w:bookmarkStart w:id="6813" w:name="_ETM_Q14_193190"/>
      <w:bookmarkEnd w:id="6813"/>
      <w:r>
        <w:rPr>
          <w:rtl/>
        </w:rPr>
        <w:t xml:space="preserve">מאוימים </w:t>
      </w:r>
      <w:bookmarkStart w:id="6814" w:name="_ETM_Q14_193790"/>
      <w:bookmarkEnd w:id="6814"/>
      <w:r>
        <w:rPr>
          <w:rtl/>
        </w:rPr>
        <w:t>ע</w:t>
      </w:r>
      <w:r>
        <w:rPr>
          <w:rFonts w:hint="cs"/>
          <w:rtl/>
        </w:rPr>
        <w:t>ל ידי</w:t>
      </w:r>
      <w:bookmarkStart w:id="6815" w:name="_ETM_Q14_194210"/>
      <w:bookmarkEnd w:id="6815"/>
      <w:r>
        <w:rPr>
          <w:rFonts w:hint="cs"/>
          <w:rtl/>
        </w:rPr>
        <w:t xml:space="preserve"> </w:t>
      </w:r>
      <w:r>
        <w:rPr>
          <w:rtl/>
        </w:rPr>
        <w:t xml:space="preserve">ארגוני </w:t>
      </w:r>
      <w:bookmarkStart w:id="6816" w:name="_ETM_Q14_194570"/>
      <w:bookmarkEnd w:id="6816"/>
      <w:r>
        <w:rPr>
          <w:rtl/>
        </w:rPr>
        <w:t xml:space="preserve">הפשיעה </w:t>
      </w:r>
      <w:bookmarkStart w:id="6817" w:name="_ETM_Q14_196039"/>
      <w:bookmarkEnd w:id="6817"/>
      <w:r>
        <w:rPr>
          <w:rtl/>
        </w:rPr>
        <w:t xml:space="preserve">ונאלצו </w:t>
      </w:r>
      <w:bookmarkStart w:id="6818" w:name="_ETM_Q14_196699"/>
      <w:bookmarkEnd w:id="6818"/>
      <w:r>
        <w:rPr>
          <w:rtl/>
        </w:rPr>
        <w:t xml:space="preserve">להסתובב </w:t>
      </w:r>
      <w:bookmarkStart w:id="6819" w:name="_ETM_Q14_197119"/>
      <w:bookmarkEnd w:id="6819"/>
      <w:r>
        <w:rPr>
          <w:rtl/>
        </w:rPr>
        <w:t xml:space="preserve">עם </w:t>
      </w:r>
      <w:bookmarkStart w:id="6820" w:name="_ETM_Q14_197239"/>
      <w:bookmarkEnd w:id="6820"/>
      <w:r>
        <w:rPr>
          <w:rtl/>
        </w:rPr>
        <w:t>מאבטחים</w:t>
      </w:r>
      <w:r>
        <w:rPr>
          <w:rFonts w:hint="cs"/>
          <w:rtl/>
        </w:rPr>
        <w:t>.</w:t>
      </w:r>
      <w:r>
        <w:rPr>
          <w:rtl/>
        </w:rPr>
        <w:t xml:space="preserve"> </w:t>
      </w:r>
      <w:bookmarkStart w:id="6821" w:name="_ETM_Q14_199880"/>
      <w:bookmarkStart w:id="6822" w:name="_ETM_Q14_202550"/>
      <w:bookmarkStart w:id="6823" w:name="_ETM_Q14_202636"/>
      <w:bookmarkStart w:id="6824" w:name="_ETM_Q14_202710"/>
      <w:bookmarkStart w:id="6825" w:name="_ETM_Q14_202799"/>
      <w:bookmarkEnd w:id="6821"/>
      <w:bookmarkEnd w:id="6822"/>
      <w:bookmarkEnd w:id="6823"/>
      <w:bookmarkEnd w:id="6824"/>
      <w:bookmarkEnd w:id="6825"/>
      <w:r>
        <w:rPr>
          <w:rtl/>
        </w:rPr>
        <w:t xml:space="preserve">במקרה </w:t>
      </w:r>
      <w:bookmarkStart w:id="6826" w:name="_ETM_Q14_200300"/>
      <w:bookmarkEnd w:id="6826"/>
      <w:r>
        <w:rPr>
          <w:rtl/>
        </w:rPr>
        <w:t>אחר</w:t>
      </w:r>
      <w:r>
        <w:rPr>
          <w:rFonts w:hint="cs"/>
          <w:rtl/>
        </w:rPr>
        <w:t>,</w:t>
      </w:r>
      <w:r>
        <w:rPr>
          <w:rtl/>
        </w:rPr>
        <w:t xml:space="preserve"> </w:t>
      </w:r>
      <w:bookmarkStart w:id="6827" w:name="_ETM_Q14_201420"/>
      <w:bookmarkEnd w:id="6827"/>
      <w:r>
        <w:rPr>
          <w:rtl/>
        </w:rPr>
        <w:t xml:space="preserve">קצין </w:t>
      </w:r>
      <w:bookmarkStart w:id="6828" w:name="_ETM_Q14_201660"/>
      <w:bookmarkEnd w:id="6828"/>
      <w:r>
        <w:rPr>
          <w:rtl/>
        </w:rPr>
        <w:t xml:space="preserve">משטרה </w:t>
      </w:r>
      <w:bookmarkStart w:id="6829" w:name="_ETM_Q14_202050"/>
      <w:bookmarkEnd w:id="6829"/>
      <w:r>
        <w:rPr>
          <w:rtl/>
        </w:rPr>
        <w:t xml:space="preserve">בכיר </w:t>
      </w:r>
      <w:bookmarkStart w:id="6830" w:name="_ETM_Q14_203040"/>
      <w:bookmarkEnd w:id="6830"/>
      <w:r>
        <w:rPr>
          <w:rtl/>
        </w:rPr>
        <w:t xml:space="preserve">שהתפקיד </w:t>
      </w:r>
      <w:bookmarkStart w:id="6831" w:name="_ETM_Q14_203700"/>
      <w:bookmarkEnd w:id="6831"/>
      <w:r>
        <w:rPr>
          <w:rtl/>
        </w:rPr>
        <w:t xml:space="preserve">שלו </w:t>
      </w:r>
      <w:bookmarkStart w:id="6832" w:name="_ETM_Q14_203940"/>
      <w:bookmarkEnd w:id="6832"/>
      <w:r>
        <w:rPr>
          <w:rtl/>
        </w:rPr>
        <w:t xml:space="preserve">היה </w:t>
      </w:r>
      <w:bookmarkStart w:id="6833" w:name="_ETM_Q14_204150"/>
      <w:bookmarkEnd w:id="6833"/>
      <w:r>
        <w:rPr>
          <w:rtl/>
        </w:rPr>
        <w:t xml:space="preserve">להיות </w:t>
      </w:r>
      <w:bookmarkStart w:id="6834" w:name="_ETM_Q14_204420"/>
      <w:bookmarkEnd w:id="6834"/>
      <w:r>
        <w:rPr>
          <w:rtl/>
        </w:rPr>
        <w:t xml:space="preserve">אחראי </w:t>
      </w:r>
      <w:bookmarkStart w:id="6835" w:name="_ETM_Q14_205360"/>
      <w:bookmarkEnd w:id="6835"/>
      <w:r>
        <w:rPr>
          <w:rtl/>
        </w:rPr>
        <w:t>ל</w:t>
      </w:r>
      <w:bookmarkStart w:id="6836" w:name="_ETM_Q14_205630"/>
      <w:bookmarkEnd w:id="6836"/>
      <w:r>
        <w:rPr>
          <w:rtl/>
        </w:rPr>
        <w:t xml:space="preserve">טיפול </w:t>
      </w:r>
      <w:bookmarkStart w:id="6837" w:name="_ETM_Q14_206020"/>
      <w:bookmarkEnd w:id="6837"/>
      <w:r>
        <w:rPr>
          <w:rtl/>
        </w:rPr>
        <w:t xml:space="preserve">בארגוני </w:t>
      </w:r>
      <w:bookmarkStart w:id="6838" w:name="_ETM_Q14_206440"/>
      <w:bookmarkEnd w:id="6838"/>
      <w:r>
        <w:rPr>
          <w:rtl/>
        </w:rPr>
        <w:t xml:space="preserve">הפשיעה </w:t>
      </w:r>
      <w:bookmarkStart w:id="6839" w:name="_ETM_Q14_206770"/>
      <w:bookmarkEnd w:id="6839"/>
      <w:r>
        <w:rPr>
          <w:rFonts w:hint="cs"/>
          <w:rtl/>
        </w:rPr>
        <w:t xml:space="preserve">– </w:t>
      </w:r>
      <w:r>
        <w:rPr>
          <w:rtl/>
        </w:rPr>
        <w:t xml:space="preserve">זה </w:t>
      </w:r>
      <w:bookmarkStart w:id="6840" w:name="_ETM_Q14_206920"/>
      <w:bookmarkEnd w:id="6840"/>
      <w:r>
        <w:rPr>
          <w:rtl/>
        </w:rPr>
        <w:t xml:space="preserve">התפקיד </w:t>
      </w:r>
      <w:bookmarkStart w:id="6841" w:name="_ETM_Q14_207340"/>
      <w:bookmarkEnd w:id="6841"/>
      <w:r>
        <w:rPr>
          <w:rtl/>
        </w:rPr>
        <w:t>שלו</w:t>
      </w:r>
      <w:r>
        <w:rPr>
          <w:rFonts w:hint="cs"/>
          <w:rtl/>
        </w:rPr>
        <w:t xml:space="preserve"> </w:t>
      </w:r>
      <w:r>
        <w:rPr>
          <w:rFonts w:hint="eastAsia"/>
          <w:rtl/>
        </w:rPr>
        <w:t>–</w:t>
      </w:r>
      <w:bookmarkStart w:id="6842" w:name="_ETM_Q14_208400"/>
      <w:bookmarkEnd w:id="6842"/>
      <w:r>
        <w:rPr>
          <w:rFonts w:hint="cs"/>
          <w:rtl/>
        </w:rPr>
        <w:t xml:space="preserve"> </w:t>
      </w:r>
      <w:r>
        <w:rPr>
          <w:rtl/>
        </w:rPr>
        <w:t xml:space="preserve">נקלע </w:t>
      </w:r>
      <w:bookmarkStart w:id="6843" w:name="_ETM_Q14_208700"/>
      <w:bookmarkEnd w:id="6843"/>
      <w:r>
        <w:rPr>
          <w:rtl/>
        </w:rPr>
        <w:t xml:space="preserve">לזירת </w:t>
      </w:r>
      <w:bookmarkStart w:id="6844" w:name="_ETM_Q14_209150"/>
      <w:bookmarkEnd w:id="6844"/>
      <w:r>
        <w:rPr>
          <w:rtl/>
        </w:rPr>
        <w:t xml:space="preserve">רצח </w:t>
      </w:r>
      <w:bookmarkStart w:id="6845" w:name="_ETM_Q14_209480"/>
      <w:bookmarkEnd w:id="6845"/>
      <w:r>
        <w:rPr>
          <w:rtl/>
        </w:rPr>
        <w:t xml:space="preserve">שלא </w:t>
      </w:r>
      <w:bookmarkStart w:id="6846" w:name="_ETM_Q14_209750"/>
      <w:bookmarkEnd w:id="6846"/>
      <w:r>
        <w:rPr>
          <w:rtl/>
        </w:rPr>
        <w:t>בטובתו</w:t>
      </w:r>
      <w:r>
        <w:rPr>
          <w:rFonts w:hint="cs"/>
          <w:rtl/>
        </w:rPr>
        <w:t>.</w:t>
      </w:r>
      <w:r>
        <w:rPr>
          <w:rtl/>
        </w:rPr>
        <w:t xml:space="preserve"> </w:t>
      </w:r>
      <w:bookmarkStart w:id="6847" w:name="_ETM_Q14_211060"/>
      <w:bookmarkEnd w:id="6847"/>
      <w:r>
        <w:rPr>
          <w:rtl/>
        </w:rPr>
        <w:t xml:space="preserve">נודע </w:t>
      </w:r>
      <w:bookmarkStart w:id="6848" w:name="_ETM_Q14_211390"/>
      <w:bookmarkEnd w:id="6848"/>
      <w:r>
        <w:rPr>
          <w:rtl/>
        </w:rPr>
        <w:t xml:space="preserve">לו </w:t>
      </w:r>
      <w:bookmarkStart w:id="6849" w:name="_ETM_Q14_211480"/>
      <w:bookmarkEnd w:id="6849"/>
      <w:r>
        <w:rPr>
          <w:rtl/>
        </w:rPr>
        <w:t xml:space="preserve">שנרצח </w:t>
      </w:r>
      <w:bookmarkStart w:id="6850" w:name="_ETM_Q14_212079"/>
      <w:bookmarkEnd w:id="6850"/>
      <w:r>
        <w:rPr>
          <w:rtl/>
        </w:rPr>
        <w:t xml:space="preserve">אדם </w:t>
      </w:r>
      <w:bookmarkStart w:id="6851" w:name="_ETM_Q14_212380"/>
      <w:bookmarkEnd w:id="6851"/>
      <w:r>
        <w:rPr>
          <w:rtl/>
        </w:rPr>
        <w:t xml:space="preserve">בסמוך </w:t>
      </w:r>
      <w:bookmarkStart w:id="6852" w:name="_ETM_Q14_212890"/>
      <w:bookmarkEnd w:id="6852"/>
      <w:r>
        <w:rPr>
          <w:rtl/>
        </w:rPr>
        <w:t>אליו</w:t>
      </w:r>
      <w:r>
        <w:rPr>
          <w:rFonts w:hint="cs"/>
          <w:rtl/>
        </w:rPr>
        <w:t>.</w:t>
      </w:r>
      <w:r>
        <w:rPr>
          <w:rtl/>
        </w:rPr>
        <w:t xml:space="preserve"> </w:t>
      </w:r>
      <w:bookmarkStart w:id="6853" w:name="_ETM_Q14_213820"/>
      <w:bookmarkEnd w:id="6853"/>
      <w:r>
        <w:rPr>
          <w:rtl/>
        </w:rPr>
        <w:t xml:space="preserve">אתם </w:t>
      </w:r>
      <w:bookmarkStart w:id="6854" w:name="_ETM_Q14_214090"/>
      <w:bookmarkEnd w:id="6854"/>
      <w:r>
        <w:rPr>
          <w:rtl/>
        </w:rPr>
        <w:t xml:space="preserve">יודעים </w:t>
      </w:r>
      <w:bookmarkStart w:id="6855" w:name="_ETM_Q14_214329"/>
      <w:bookmarkEnd w:id="6855"/>
      <w:r>
        <w:rPr>
          <w:rtl/>
        </w:rPr>
        <w:t xml:space="preserve">מה </w:t>
      </w:r>
      <w:bookmarkStart w:id="6856" w:name="_ETM_Q14_214420"/>
      <w:bookmarkEnd w:id="6856"/>
      <w:r>
        <w:rPr>
          <w:rtl/>
        </w:rPr>
        <w:t xml:space="preserve">הוא </w:t>
      </w:r>
      <w:bookmarkStart w:id="6857" w:name="_ETM_Q14_214540"/>
      <w:bookmarkEnd w:id="6857"/>
      <w:r>
        <w:rPr>
          <w:rtl/>
        </w:rPr>
        <w:t>עשה</w:t>
      </w:r>
      <w:r>
        <w:rPr>
          <w:rFonts w:hint="cs"/>
          <w:rtl/>
        </w:rPr>
        <w:t>?</w:t>
      </w:r>
      <w:r>
        <w:rPr>
          <w:rtl/>
        </w:rPr>
        <w:t xml:space="preserve"> </w:t>
      </w:r>
      <w:bookmarkStart w:id="6858" w:name="_ETM_Q14_216430"/>
      <w:bookmarkStart w:id="6859" w:name="_ETM_Q14_216790"/>
      <w:bookmarkEnd w:id="6858"/>
      <w:bookmarkEnd w:id="6859"/>
      <w:r>
        <w:rPr>
          <w:rtl/>
        </w:rPr>
        <w:t xml:space="preserve">הוא </w:t>
      </w:r>
      <w:bookmarkStart w:id="6860" w:name="_ETM_Q14_216940"/>
      <w:bookmarkEnd w:id="6860"/>
      <w:r>
        <w:rPr>
          <w:rtl/>
        </w:rPr>
        <w:t>נמלט</w:t>
      </w:r>
      <w:r>
        <w:rPr>
          <w:rFonts w:hint="cs"/>
          <w:rtl/>
        </w:rPr>
        <w:t>,</w:t>
      </w:r>
      <w:r>
        <w:rPr>
          <w:rtl/>
        </w:rPr>
        <w:t xml:space="preserve"> </w:t>
      </w:r>
      <w:bookmarkStart w:id="6861" w:name="_ETM_Q14_217629"/>
      <w:bookmarkEnd w:id="6861"/>
      <w:r>
        <w:rPr>
          <w:rtl/>
        </w:rPr>
        <w:t xml:space="preserve">דילג </w:t>
      </w:r>
      <w:bookmarkStart w:id="6862" w:name="_ETM_Q14_218020"/>
      <w:bookmarkEnd w:id="6862"/>
      <w:r>
        <w:rPr>
          <w:rtl/>
        </w:rPr>
        <w:t xml:space="preserve">על </w:t>
      </w:r>
      <w:bookmarkStart w:id="6863" w:name="_ETM_Q14_218170"/>
      <w:bookmarkEnd w:id="6863"/>
      <w:r>
        <w:rPr>
          <w:rtl/>
        </w:rPr>
        <w:t xml:space="preserve">הגופה </w:t>
      </w:r>
      <w:bookmarkStart w:id="6864" w:name="_ETM_Q14_219159"/>
      <w:bookmarkEnd w:id="6864"/>
      <w:r>
        <w:rPr>
          <w:rtl/>
        </w:rPr>
        <w:t xml:space="preserve">והלך </w:t>
      </w:r>
      <w:bookmarkStart w:id="6865" w:name="_ETM_Q14_219729"/>
      <w:bookmarkEnd w:id="6865"/>
      <w:r>
        <w:rPr>
          <w:rtl/>
        </w:rPr>
        <w:t>א</w:t>
      </w:r>
      <w:r w:rsidR="00A71D39">
        <w:rPr>
          <w:rFonts w:hint="cs"/>
          <w:rtl/>
        </w:rPr>
        <w:t>ל</w:t>
      </w:r>
      <w:r>
        <w:rPr>
          <w:rtl/>
        </w:rPr>
        <w:t xml:space="preserve"> </w:t>
      </w:r>
      <w:bookmarkStart w:id="6866" w:name="_ETM_Q14_219879"/>
      <w:bookmarkEnd w:id="6866"/>
      <w:r>
        <w:rPr>
          <w:rtl/>
        </w:rPr>
        <w:t>ביתו</w:t>
      </w:r>
      <w:r>
        <w:rPr>
          <w:rFonts w:hint="cs"/>
          <w:rtl/>
        </w:rPr>
        <w:t>.</w:t>
      </w:r>
      <w:r>
        <w:rPr>
          <w:rtl/>
        </w:rPr>
        <w:t xml:space="preserve"> </w:t>
      </w:r>
      <w:bookmarkStart w:id="6867" w:name="_ETM_Q14_221850"/>
      <w:bookmarkEnd w:id="6867"/>
      <w:r>
        <w:rPr>
          <w:rtl/>
        </w:rPr>
        <w:t xml:space="preserve">ברור </w:t>
      </w:r>
      <w:bookmarkStart w:id="6868" w:name="_ETM_Q14_222239"/>
      <w:bookmarkEnd w:id="6868"/>
      <w:r>
        <w:rPr>
          <w:rtl/>
        </w:rPr>
        <w:t xml:space="preserve">לכם </w:t>
      </w:r>
      <w:bookmarkStart w:id="6869" w:name="_ETM_Q14_222870"/>
      <w:bookmarkEnd w:id="6869"/>
      <w:r>
        <w:rPr>
          <w:rtl/>
        </w:rPr>
        <w:t xml:space="preserve">למה </w:t>
      </w:r>
      <w:bookmarkStart w:id="6870" w:name="_ETM_Q14_223260"/>
      <w:bookmarkEnd w:id="6870"/>
      <w:r>
        <w:rPr>
          <w:rtl/>
        </w:rPr>
        <w:t xml:space="preserve">הוא </w:t>
      </w:r>
      <w:bookmarkStart w:id="6871" w:name="_ETM_Q14_223350"/>
      <w:bookmarkEnd w:id="6871"/>
      <w:r>
        <w:rPr>
          <w:rtl/>
        </w:rPr>
        <w:t xml:space="preserve">עשה </w:t>
      </w:r>
      <w:bookmarkStart w:id="6872" w:name="_ETM_Q14_223620"/>
      <w:bookmarkEnd w:id="6872"/>
      <w:r>
        <w:rPr>
          <w:rtl/>
        </w:rPr>
        <w:t xml:space="preserve">את </w:t>
      </w:r>
      <w:bookmarkStart w:id="6873" w:name="_ETM_Q14_223739"/>
      <w:bookmarkEnd w:id="6873"/>
      <w:r>
        <w:rPr>
          <w:rtl/>
        </w:rPr>
        <w:t>זה</w:t>
      </w:r>
      <w:r>
        <w:rPr>
          <w:rFonts w:hint="cs"/>
          <w:rtl/>
        </w:rPr>
        <w:t>.</w:t>
      </w:r>
      <w:r>
        <w:rPr>
          <w:rtl/>
        </w:rPr>
        <w:t xml:space="preserve"> </w:t>
      </w:r>
      <w:bookmarkStart w:id="6874" w:name="_ETM_Q14_225840"/>
      <w:bookmarkEnd w:id="6874"/>
    </w:p>
    <w:p w:rsidR="002C6DDD" w:rsidRDefault="002C6DDD" w:rsidP="00383568">
      <w:pPr>
        <w:rPr>
          <w:rtl/>
        </w:rPr>
      </w:pPr>
      <w:bookmarkStart w:id="6875" w:name="_ETM_Q14_225484"/>
      <w:bookmarkStart w:id="6876" w:name="_ETM_Q14_225583"/>
      <w:bookmarkStart w:id="6877" w:name="_ETM_Q14_225643"/>
      <w:bookmarkEnd w:id="6875"/>
      <w:bookmarkEnd w:id="6876"/>
      <w:bookmarkEnd w:id="6877"/>
    </w:p>
    <w:p w:rsidR="002C6DDD" w:rsidRDefault="002C6DDD" w:rsidP="00383568">
      <w:pPr>
        <w:rPr>
          <w:rtl/>
        </w:rPr>
      </w:pPr>
      <w:bookmarkStart w:id="6878" w:name="_ETM_Q14_225709"/>
      <w:bookmarkEnd w:id="6878"/>
      <w:r>
        <w:rPr>
          <w:rtl/>
        </w:rPr>
        <w:t xml:space="preserve">לאחרונה </w:t>
      </w:r>
      <w:bookmarkStart w:id="6879" w:name="_ETM_Q14_226409"/>
      <w:bookmarkEnd w:id="6879"/>
      <w:r>
        <w:rPr>
          <w:rtl/>
        </w:rPr>
        <w:t xml:space="preserve">פורסם </w:t>
      </w:r>
      <w:bookmarkStart w:id="6880" w:name="_ETM_Q14_227250"/>
      <w:bookmarkEnd w:id="6880"/>
      <w:r>
        <w:rPr>
          <w:rtl/>
        </w:rPr>
        <w:t xml:space="preserve">בעניין </w:t>
      </w:r>
      <w:bookmarkStart w:id="6881" w:name="_ETM_Q14_227610"/>
      <w:bookmarkEnd w:id="6881"/>
      <w:r>
        <w:rPr>
          <w:rtl/>
        </w:rPr>
        <w:t>שב</w:t>
      </w:r>
      <w:r>
        <w:rPr>
          <w:rFonts w:hint="cs"/>
          <w:rtl/>
        </w:rPr>
        <w:t>"ס –</w:t>
      </w:r>
      <w:r>
        <w:rPr>
          <w:rtl/>
        </w:rPr>
        <w:t xml:space="preserve"> </w:t>
      </w:r>
      <w:bookmarkStart w:id="6882" w:name="_ETM_Q14_228979"/>
      <w:bookmarkEnd w:id="6882"/>
      <w:r>
        <w:rPr>
          <w:rtl/>
        </w:rPr>
        <w:t>ב</w:t>
      </w:r>
      <w:r>
        <w:rPr>
          <w:rFonts w:hint="cs"/>
          <w:rtl/>
        </w:rPr>
        <w:t>שב"ס</w:t>
      </w:r>
      <w:r>
        <w:rPr>
          <w:rtl/>
        </w:rPr>
        <w:t xml:space="preserve"> </w:t>
      </w:r>
      <w:bookmarkStart w:id="6883" w:name="_ETM_Q14_229490"/>
      <w:bookmarkEnd w:id="6883"/>
      <w:r>
        <w:rPr>
          <w:rtl/>
        </w:rPr>
        <w:t xml:space="preserve">קיבלו </w:t>
      </w:r>
      <w:bookmarkStart w:id="6884" w:name="_ETM_Q14_229760"/>
      <w:bookmarkEnd w:id="6884"/>
      <w:r>
        <w:rPr>
          <w:rtl/>
        </w:rPr>
        <w:t xml:space="preserve">הנחיה </w:t>
      </w:r>
      <w:bookmarkStart w:id="6885" w:name="_ETM_Q14_230840"/>
      <w:bookmarkEnd w:id="6885"/>
      <w:r>
        <w:rPr>
          <w:rtl/>
        </w:rPr>
        <w:t xml:space="preserve">שכאשר </w:t>
      </w:r>
      <w:bookmarkStart w:id="6886" w:name="_ETM_Q14_231409"/>
      <w:bookmarkEnd w:id="6886"/>
      <w:r>
        <w:rPr>
          <w:rtl/>
        </w:rPr>
        <w:t xml:space="preserve">מדובר </w:t>
      </w:r>
      <w:bookmarkStart w:id="6887" w:name="_ETM_Q14_232520"/>
      <w:bookmarkStart w:id="6888" w:name="_ETM_Q14_232850"/>
      <w:bookmarkStart w:id="6889" w:name="_ETM_Q14_233390"/>
      <w:bookmarkEnd w:id="6887"/>
      <w:bookmarkEnd w:id="6888"/>
      <w:bookmarkEnd w:id="6889"/>
      <w:r>
        <w:rPr>
          <w:rtl/>
        </w:rPr>
        <w:t xml:space="preserve">בעבריין </w:t>
      </w:r>
      <w:bookmarkStart w:id="6890" w:name="_ETM_Q14_235929"/>
      <w:bookmarkEnd w:id="6890"/>
      <w:r>
        <w:rPr>
          <w:rtl/>
        </w:rPr>
        <w:t xml:space="preserve">שהוא </w:t>
      </w:r>
      <w:bookmarkStart w:id="6891" w:name="_ETM_Q14_236170"/>
      <w:bookmarkEnd w:id="6891"/>
      <w:r>
        <w:rPr>
          <w:rtl/>
        </w:rPr>
        <w:t xml:space="preserve">ראש </w:t>
      </w:r>
      <w:bookmarkStart w:id="6892" w:name="_ETM_Q14_236320"/>
      <w:bookmarkEnd w:id="6892"/>
      <w:r>
        <w:rPr>
          <w:rtl/>
        </w:rPr>
        <w:t xml:space="preserve">ארגון </w:t>
      </w:r>
      <w:bookmarkStart w:id="6893" w:name="_ETM_Q14_236620"/>
      <w:bookmarkEnd w:id="6893"/>
      <w:r>
        <w:rPr>
          <w:rtl/>
        </w:rPr>
        <w:t>פשע</w:t>
      </w:r>
      <w:r>
        <w:rPr>
          <w:rFonts w:hint="cs"/>
          <w:rtl/>
        </w:rPr>
        <w:t>,</w:t>
      </w:r>
      <w:r>
        <w:rPr>
          <w:rtl/>
        </w:rPr>
        <w:t xml:space="preserve"> </w:t>
      </w:r>
      <w:bookmarkStart w:id="6894" w:name="_ETM_Q14_237219"/>
      <w:bookmarkEnd w:id="6894"/>
      <w:r>
        <w:rPr>
          <w:rtl/>
        </w:rPr>
        <w:t xml:space="preserve">הסוהרים </w:t>
      </w:r>
      <w:bookmarkStart w:id="6895" w:name="_ETM_Q14_237879"/>
      <w:bookmarkEnd w:id="6895"/>
      <w:r>
        <w:rPr>
          <w:rtl/>
        </w:rPr>
        <w:t xml:space="preserve">עוטים </w:t>
      </w:r>
      <w:bookmarkStart w:id="6896" w:name="_ETM_Q14_238390"/>
      <w:bookmarkEnd w:id="6896"/>
      <w:r>
        <w:rPr>
          <w:rtl/>
        </w:rPr>
        <w:t xml:space="preserve">על </w:t>
      </w:r>
      <w:bookmarkStart w:id="6897" w:name="_ETM_Q14_238539"/>
      <w:bookmarkEnd w:id="6897"/>
      <w:r>
        <w:rPr>
          <w:rtl/>
        </w:rPr>
        <w:t xml:space="preserve">עצמם </w:t>
      </w:r>
      <w:bookmarkStart w:id="6898" w:name="_ETM_Q14_238929"/>
      <w:bookmarkEnd w:id="6898"/>
      <w:r>
        <w:rPr>
          <w:rtl/>
        </w:rPr>
        <w:t>מסכות</w:t>
      </w:r>
      <w:r>
        <w:rPr>
          <w:rFonts w:hint="cs"/>
          <w:rtl/>
        </w:rPr>
        <w:t>.</w:t>
      </w:r>
      <w:r>
        <w:rPr>
          <w:rtl/>
        </w:rPr>
        <w:t xml:space="preserve"> </w:t>
      </w:r>
      <w:bookmarkStart w:id="6899" w:name="_ETM_Q14_240160"/>
      <w:bookmarkEnd w:id="6899"/>
      <w:r>
        <w:rPr>
          <w:rtl/>
        </w:rPr>
        <w:t xml:space="preserve">אתם </w:t>
      </w:r>
      <w:bookmarkStart w:id="6900" w:name="_ETM_Q14_240519"/>
      <w:bookmarkEnd w:id="6900"/>
      <w:r>
        <w:rPr>
          <w:rtl/>
        </w:rPr>
        <w:t>מבינים</w:t>
      </w:r>
      <w:r>
        <w:rPr>
          <w:rFonts w:hint="cs"/>
          <w:rtl/>
        </w:rPr>
        <w:t>?</w:t>
      </w:r>
      <w:r>
        <w:rPr>
          <w:rtl/>
        </w:rPr>
        <w:t xml:space="preserve"> </w:t>
      </w:r>
      <w:bookmarkStart w:id="6901" w:name="_ETM_Q14_240789"/>
      <w:bookmarkEnd w:id="6901"/>
      <w:r>
        <w:rPr>
          <w:rtl/>
        </w:rPr>
        <w:t xml:space="preserve">סוהרים </w:t>
      </w:r>
      <w:bookmarkStart w:id="6902" w:name="_ETM_Q14_241239"/>
      <w:bookmarkEnd w:id="6902"/>
      <w:r>
        <w:rPr>
          <w:rtl/>
        </w:rPr>
        <w:t xml:space="preserve">פוחדים </w:t>
      </w:r>
      <w:bookmarkStart w:id="6903" w:name="_ETM_Q14_242500"/>
      <w:bookmarkEnd w:id="6903"/>
      <w:r>
        <w:rPr>
          <w:rtl/>
        </w:rPr>
        <w:t>מ</w:t>
      </w:r>
      <w:r>
        <w:rPr>
          <w:rFonts w:hint="cs"/>
          <w:rtl/>
        </w:rPr>
        <w:t>ה</w:t>
      </w:r>
      <w:r>
        <w:rPr>
          <w:rtl/>
        </w:rPr>
        <w:t>עבריינים</w:t>
      </w:r>
      <w:r>
        <w:rPr>
          <w:rFonts w:hint="cs"/>
          <w:rtl/>
        </w:rPr>
        <w:t>,</w:t>
      </w:r>
      <w:r>
        <w:rPr>
          <w:rtl/>
        </w:rPr>
        <w:t xml:space="preserve"> </w:t>
      </w:r>
      <w:bookmarkStart w:id="6904" w:name="_ETM_Q14_243429"/>
      <w:bookmarkEnd w:id="6904"/>
      <w:r>
        <w:rPr>
          <w:rtl/>
        </w:rPr>
        <w:t>שמ</w:t>
      </w:r>
      <w:r>
        <w:rPr>
          <w:rFonts w:hint="cs"/>
          <w:rtl/>
        </w:rPr>
        <w:t>א</w:t>
      </w:r>
      <w:r>
        <w:rPr>
          <w:rtl/>
        </w:rPr>
        <w:t xml:space="preserve"> </w:t>
      </w:r>
      <w:bookmarkStart w:id="6905" w:name="_ETM_Q14_243879"/>
      <w:bookmarkEnd w:id="6905"/>
      <w:r>
        <w:rPr>
          <w:rFonts w:hint="cs"/>
          <w:rtl/>
        </w:rPr>
        <w:t>ה</w:t>
      </w:r>
      <w:r>
        <w:rPr>
          <w:rtl/>
        </w:rPr>
        <w:t xml:space="preserve">עבריין </w:t>
      </w:r>
      <w:bookmarkStart w:id="6906" w:name="_ETM_Q14_244240"/>
      <w:bookmarkEnd w:id="6906"/>
      <w:r>
        <w:rPr>
          <w:rtl/>
        </w:rPr>
        <w:t xml:space="preserve">יפגע </w:t>
      </w:r>
      <w:bookmarkStart w:id="6907" w:name="_ETM_Q14_244450"/>
      <w:bookmarkEnd w:id="6907"/>
      <w:r>
        <w:rPr>
          <w:rtl/>
        </w:rPr>
        <w:t xml:space="preserve">במשפחות </w:t>
      </w:r>
      <w:bookmarkStart w:id="6908" w:name="_ETM_Q14_245020"/>
      <w:bookmarkEnd w:id="6908"/>
      <w:r>
        <w:rPr>
          <w:rtl/>
        </w:rPr>
        <w:t>שלהם</w:t>
      </w:r>
      <w:r>
        <w:rPr>
          <w:rFonts w:hint="cs"/>
          <w:rtl/>
        </w:rPr>
        <w:t>.</w:t>
      </w:r>
      <w:r>
        <w:rPr>
          <w:rtl/>
        </w:rPr>
        <w:t xml:space="preserve"> </w:t>
      </w:r>
      <w:bookmarkStart w:id="6909" w:name="_ETM_Q14_248300"/>
      <w:bookmarkStart w:id="6910" w:name="_ETM_Q14_247924"/>
      <w:bookmarkStart w:id="6911" w:name="_ETM_Q14_248269"/>
      <w:bookmarkStart w:id="6912" w:name="_ETM_Q14_248346"/>
      <w:bookmarkEnd w:id="6909"/>
      <w:bookmarkEnd w:id="6910"/>
      <w:bookmarkEnd w:id="6911"/>
      <w:bookmarkEnd w:id="6912"/>
      <w:r>
        <w:rPr>
          <w:rtl/>
        </w:rPr>
        <w:t>השבוע</w:t>
      </w:r>
      <w:r>
        <w:rPr>
          <w:rFonts w:hint="cs"/>
          <w:rtl/>
        </w:rPr>
        <w:t>,</w:t>
      </w:r>
      <w:r>
        <w:rPr>
          <w:rtl/>
        </w:rPr>
        <w:t xml:space="preserve"> </w:t>
      </w:r>
      <w:bookmarkStart w:id="6913" w:name="_ETM_Q14_249399"/>
      <w:bookmarkStart w:id="6914" w:name="_ETM_Q14_248520"/>
      <w:bookmarkEnd w:id="6913"/>
      <w:bookmarkEnd w:id="6914"/>
      <w:r>
        <w:rPr>
          <w:rtl/>
        </w:rPr>
        <w:t xml:space="preserve">כמו </w:t>
      </w:r>
      <w:bookmarkStart w:id="6915" w:name="_ETM_Q14_249700"/>
      <w:bookmarkEnd w:id="6915"/>
      <w:r>
        <w:rPr>
          <w:rtl/>
        </w:rPr>
        <w:t xml:space="preserve">כל </w:t>
      </w:r>
      <w:bookmarkStart w:id="6916" w:name="_ETM_Q14_249909"/>
      <w:bookmarkEnd w:id="6916"/>
      <w:r>
        <w:rPr>
          <w:rtl/>
        </w:rPr>
        <w:t>שבוע</w:t>
      </w:r>
      <w:r>
        <w:rPr>
          <w:rFonts w:hint="cs"/>
          <w:rtl/>
        </w:rPr>
        <w:t>,</w:t>
      </w:r>
      <w:r>
        <w:rPr>
          <w:rtl/>
        </w:rPr>
        <w:t xml:space="preserve"> </w:t>
      </w:r>
      <w:bookmarkStart w:id="6917" w:name="_ETM_Q14_251120"/>
      <w:bookmarkEnd w:id="6917"/>
      <w:r>
        <w:rPr>
          <w:rtl/>
        </w:rPr>
        <w:t>שמענו</w:t>
      </w:r>
      <w:r>
        <w:rPr>
          <w:rFonts w:hint="cs"/>
          <w:rtl/>
        </w:rPr>
        <w:t xml:space="preserve"> על</w:t>
      </w:r>
      <w:r>
        <w:rPr>
          <w:rtl/>
        </w:rPr>
        <w:t xml:space="preserve"> </w:t>
      </w:r>
      <w:bookmarkStart w:id="6918" w:name="_ETM_Q14_251540"/>
      <w:bookmarkEnd w:id="6918"/>
      <w:r>
        <w:rPr>
          <w:rtl/>
        </w:rPr>
        <w:t xml:space="preserve">נרצחים </w:t>
      </w:r>
      <w:bookmarkStart w:id="6919" w:name="_ETM_Q14_252020"/>
      <w:bookmarkEnd w:id="6919"/>
      <w:r>
        <w:rPr>
          <w:rtl/>
        </w:rPr>
        <w:t xml:space="preserve">נוספים </w:t>
      </w:r>
      <w:bookmarkStart w:id="6920" w:name="_ETM_Q14_252410"/>
      <w:bookmarkEnd w:id="6920"/>
      <w:r>
        <w:rPr>
          <w:rtl/>
        </w:rPr>
        <w:t xml:space="preserve">על </w:t>
      </w:r>
      <w:bookmarkStart w:id="6921" w:name="_ETM_Q14_252500"/>
      <w:bookmarkEnd w:id="6921"/>
      <w:r>
        <w:rPr>
          <w:rtl/>
        </w:rPr>
        <w:t xml:space="preserve">רקע </w:t>
      </w:r>
      <w:bookmarkStart w:id="6922" w:name="_ETM_Q14_252740"/>
      <w:bookmarkEnd w:id="6922"/>
      <w:r>
        <w:rPr>
          <w:rtl/>
        </w:rPr>
        <w:t>פלילי</w:t>
      </w:r>
      <w:r>
        <w:rPr>
          <w:rFonts w:hint="cs"/>
          <w:rtl/>
        </w:rPr>
        <w:t>.</w:t>
      </w:r>
      <w:r>
        <w:rPr>
          <w:rtl/>
        </w:rPr>
        <w:t xml:space="preserve"> </w:t>
      </w:r>
      <w:bookmarkStart w:id="6923" w:name="_ETM_Q14_253900"/>
      <w:bookmarkEnd w:id="6923"/>
      <w:r>
        <w:rPr>
          <w:rtl/>
        </w:rPr>
        <w:t xml:space="preserve">מתחילת </w:t>
      </w:r>
      <w:bookmarkStart w:id="6924" w:name="_ETM_Q14_254530"/>
      <w:bookmarkEnd w:id="6924"/>
      <w:r>
        <w:rPr>
          <w:rtl/>
        </w:rPr>
        <w:t>פברואר</w:t>
      </w:r>
      <w:r>
        <w:rPr>
          <w:rFonts w:hint="cs"/>
          <w:rtl/>
        </w:rPr>
        <w:t>,</w:t>
      </w:r>
      <w:r>
        <w:rPr>
          <w:rtl/>
        </w:rPr>
        <w:t xml:space="preserve"> </w:t>
      </w:r>
      <w:bookmarkStart w:id="6925" w:name="_ETM_Q14_255069"/>
      <w:bookmarkEnd w:id="6925"/>
      <w:r>
        <w:rPr>
          <w:rtl/>
        </w:rPr>
        <w:t xml:space="preserve">למי </w:t>
      </w:r>
      <w:bookmarkStart w:id="6926" w:name="_ETM_Q14_255310"/>
      <w:bookmarkEnd w:id="6926"/>
      <w:r>
        <w:rPr>
          <w:rtl/>
        </w:rPr>
        <w:t xml:space="preserve">שלא </w:t>
      </w:r>
      <w:bookmarkStart w:id="6927" w:name="_ETM_Q14_255550"/>
      <w:bookmarkEnd w:id="6927"/>
      <w:r>
        <w:rPr>
          <w:rtl/>
        </w:rPr>
        <w:t>יודע</w:t>
      </w:r>
      <w:r>
        <w:rPr>
          <w:rFonts w:hint="cs"/>
          <w:rtl/>
        </w:rPr>
        <w:t>, 13</w:t>
      </w:r>
      <w:r>
        <w:rPr>
          <w:rtl/>
        </w:rPr>
        <w:t xml:space="preserve"> </w:t>
      </w:r>
      <w:bookmarkStart w:id="6928" w:name="_ETM_Q14_256569"/>
      <w:bookmarkEnd w:id="6928"/>
      <w:r>
        <w:rPr>
          <w:rtl/>
        </w:rPr>
        <w:t xml:space="preserve">אנשים </w:t>
      </w:r>
      <w:bookmarkStart w:id="6929" w:name="_ETM_Q14_257080"/>
      <w:bookmarkEnd w:id="6929"/>
      <w:r>
        <w:rPr>
          <w:rtl/>
        </w:rPr>
        <w:t xml:space="preserve">נרצחו </w:t>
      </w:r>
      <w:bookmarkStart w:id="6930" w:name="_ETM_Q14_257530"/>
      <w:bookmarkEnd w:id="6930"/>
      <w:r>
        <w:rPr>
          <w:rtl/>
        </w:rPr>
        <w:t xml:space="preserve">במדינת </w:t>
      </w:r>
      <w:bookmarkStart w:id="6931" w:name="_ETM_Q14_258010"/>
      <w:bookmarkEnd w:id="6931"/>
      <w:r>
        <w:rPr>
          <w:rtl/>
        </w:rPr>
        <w:t>ישראל</w:t>
      </w:r>
      <w:r>
        <w:rPr>
          <w:rFonts w:hint="cs"/>
          <w:rtl/>
        </w:rPr>
        <w:t>.</w:t>
      </w:r>
      <w:r>
        <w:rPr>
          <w:rtl/>
        </w:rPr>
        <w:t xml:space="preserve"> </w:t>
      </w:r>
      <w:bookmarkStart w:id="6932" w:name="_ETM_Q14_260060"/>
      <w:bookmarkStart w:id="6933" w:name="_ETM_Q14_260092"/>
      <w:bookmarkEnd w:id="6932"/>
      <w:bookmarkEnd w:id="6933"/>
    </w:p>
    <w:p w:rsidR="002C6DDD" w:rsidRDefault="002C6DDD" w:rsidP="00383568">
      <w:pPr>
        <w:rPr>
          <w:rtl/>
        </w:rPr>
      </w:pPr>
      <w:bookmarkStart w:id="6934" w:name="_ETM_Q14_260170"/>
      <w:bookmarkEnd w:id="6934"/>
    </w:p>
    <w:p w:rsidR="002C6DDD" w:rsidRDefault="002C6DDD" w:rsidP="00383568">
      <w:pPr>
        <w:pStyle w:val="af5"/>
        <w:keepNext/>
        <w:rPr>
          <w:rtl/>
        </w:rPr>
      </w:pPr>
      <w:bookmarkStart w:id="6935" w:name="ET_interruption_קר_אה_9"/>
      <w:r w:rsidRPr="009A36F9">
        <w:rPr>
          <w:rStyle w:val="TagStyle"/>
          <w:rtl/>
        </w:rPr>
        <w:t xml:space="preserve"> &lt;&lt; קריאה &gt;&gt; </w:t>
      </w:r>
      <w:r>
        <w:rPr>
          <w:rtl/>
        </w:rPr>
        <w:t>קריאה:</w:t>
      </w:r>
      <w:r w:rsidRPr="009A36F9">
        <w:rPr>
          <w:rStyle w:val="TagStyle"/>
          <w:rtl/>
        </w:rPr>
        <w:t xml:space="preserve"> &lt;&lt; קריאה &gt;&gt;</w:t>
      </w:r>
      <w:r>
        <w:rPr>
          <w:rtl/>
        </w:rPr>
        <w:t xml:space="preserve">   </w:t>
      </w:r>
      <w:bookmarkEnd w:id="6935"/>
    </w:p>
    <w:p w:rsidR="002C6DDD" w:rsidRDefault="002C6DDD" w:rsidP="00B74F47">
      <w:pPr>
        <w:rPr>
          <w:rtl/>
        </w:rPr>
      </w:pPr>
    </w:p>
    <w:p w:rsidR="002C6DDD" w:rsidRDefault="002C6DDD" w:rsidP="00383568">
      <w:pPr>
        <w:rPr>
          <w:rtl/>
        </w:rPr>
      </w:pPr>
      <w:bookmarkStart w:id="6936" w:name="_ETM_Q14_270351"/>
      <w:bookmarkEnd w:id="6936"/>
      <w:r>
        <w:rPr>
          <w:rFonts w:hint="cs"/>
          <w:rtl/>
        </w:rPr>
        <w:t>15.</w:t>
      </w:r>
    </w:p>
    <w:p w:rsidR="002C6DDD" w:rsidRDefault="002C6DDD" w:rsidP="00383568">
      <w:pPr>
        <w:rPr>
          <w:rtl/>
        </w:rPr>
      </w:pPr>
      <w:bookmarkStart w:id="6937" w:name="_ETM_Q14_256946"/>
      <w:bookmarkStart w:id="6938" w:name="_ETM_Q14_257040"/>
      <w:bookmarkEnd w:id="6937"/>
      <w:bookmarkEnd w:id="6938"/>
    </w:p>
    <w:p w:rsidR="002C6DDD" w:rsidRDefault="002C6DDD" w:rsidP="00383568">
      <w:pPr>
        <w:pStyle w:val="-"/>
        <w:keepNext/>
        <w:rPr>
          <w:rtl/>
        </w:rPr>
      </w:pPr>
      <w:r w:rsidRPr="009A36F9">
        <w:rPr>
          <w:rStyle w:val="TagStyle"/>
          <w:rtl/>
        </w:rPr>
        <w:t xml:space="preserve"> &lt;&lt; דובר_המשך &gt;&gt; </w:t>
      </w:r>
      <w:r>
        <w:rPr>
          <w:rtl/>
        </w:rPr>
        <w:t>משה סעדה (הליכוד):</w:t>
      </w:r>
      <w:r w:rsidRPr="009A36F9">
        <w:rPr>
          <w:rStyle w:val="TagStyle"/>
          <w:rtl/>
        </w:rPr>
        <w:t xml:space="preserve"> &lt;&lt; דובר_המשך &gt;&gt;</w:t>
      </w:r>
      <w:r>
        <w:rPr>
          <w:rtl/>
        </w:rPr>
        <w:t xml:space="preserve">   </w:t>
      </w:r>
    </w:p>
    <w:p w:rsidR="002C6DDD" w:rsidRDefault="002C6DDD" w:rsidP="00B74F47">
      <w:pPr>
        <w:rPr>
          <w:rtl/>
        </w:rPr>
      </w:pPr>
    </w:p>
    <w:p w:rsidR="002C6DDD" w:rsidRDefault="002C6DDD" w:rsidP="00383568">
      <w:pPr>
        <w:rPr>
          <w:rtl/>
        </w:rPr>
      </w:pPr>
      <w:r>
        <w:rPr>
          <w:rFonts w:hint="cs"/>
          <w:rtl/>
        </w:rPr>
        <w:t>15? מי</w:t>
      </w:r>
      <w:bookmarkStart w:id="6939" w:name="_ETM_Q14_259457"/>
      <w:bookmarkEnd w:id="6939"/>
      <w:r>
        <w:rPr>
          <w:rFonts w:hint="cs"/>
          <w:rtl/>
        </w:rPr>
        <w:t xml:space="preserve"> עדכן? </w:t>
      </w:r>
      <w:bookmarkStart w:id="6940" w:name="_ETM_Q14_258662"/>
      <w:bookmarkStart w:id="6941" w:name="_ETM_Q14_261150"/>
      <w:bookmarkStart w:id="6942" w:name="_ETM_Q14_261360"/>
      <w:bookmarkStart w:id="6943" w:name="_ETM_Q14_261420"/>
      <w:bookmarkStart w:id="6944" w:name="_ETM_Q14_261780"/>
      <w:bookmarkStart w:id="6945" w:name="_ETM_Q14_262140"/>
      <w:bookmarkStart w:id="6946" w:name="_ETM_Q14_262920"/>
      <w:bookmarkEnd w:id="6940"/>
      <w:bookmarkEnd w:id="6941"/>
      <w:bookmarkEnd w:id="6942"/>
      <w:bookmarkEnd w:id="6943"/>
      <w:bookmarkEnd w:id="6944"/>
      <w:bookmarkEnd w:id="6945"/>
      <w:bookmarkEnd w:id="6946"/>
      <w:r>
        <w:rPr>
          <w:rtl/>
        </w:rPr>
        <w:t xml:space="preserve">אני </w:t>
      </w:r>
      <w:bookmarkStart w:id="6947" w:name="_ETM_Q14_263280"/>
      <w:bookmarkEnd w:id="6947"/>
      <w:r>
        <w:rPr>
          <w:rtl/>
        </w:rPr>
        <w:t xml:space="preserve">יודע </w:t>
      </w:r>
      <w:bookmarkStart w:id="6948" w:name="_ETM_Q14_263580"/>
      <w:bookmarkEnd w:id="6948"/>
      <w:r>
        <w:rPr>
          <w:rFonts w:hint="cs"/>
          <w:rtl/>
        </w:rPr>
        <w:t xml:space="preserve">על 13, כנראה זה </w:t>
      </w:r>
      <w:bookmarkStart w:id="6949" w:name="_ETM_Q14_263760"/>
      <w:bookmarkStart w:id="6950" w:name="_ETM_Q14_263940"/>
      <w:bookmarkStart w:id="6951" w:name="_ETM_Q14_264209"/>
      <w:bookmarkStart w:id="6952" w:name="_ETM_Q14_264330"/>
      <w:bookmarkEnd w:id="6949"/>
      <w:bookmarkEnd w:id="6950"/>
      <w:bookmarkEnd w:id="6951"/>
      <w:bookmarkEnd w:id="6952"/>
      <w:r>
        <w:rPr>
          <w:rtl/>
        </w:rPr>
        <w:t>מעודכן</w:t>
      </w:r>
      <w:r>
        <w:rPr>
          <w:rFonts w:hint="cs"/>
          <w:rtl/>
        </w:rPr>
        <w:t>.</w:t>
      </w:r>
      <w:r>
        <w:rPr>
          <w:rtl/>
        </w:rPr>
        <w:t xml:space="preserve"> </w:t>
      </w:r>
      <w:bookmarkStart w:id="6953" w:name="_ETM_Q14_265829"/>
      <w:bookmarkEnd w:id="6953"/>
      <w:r>
        <w:rPr>
          <w:rtl/>
        </w:rPr>
        <w:t xml:space="preserve">כמה </w:t>
      </w:r>
      <w:bookmarkStart w:id="6954" w:name="_ETM_Q14_266159"/>
      <w:bookmarkEnd w:id="6954"/>
      <w:r>
        <w:rPr>
          <w:rtl/>
        </w:rPr>
        <w:t xml:space="preserve">מהם </w:t>
      </w:r>
      <w:bookmarkStart w:id="6955" w:name="_ETM_Q14_266399"/>
      <w:bookmarkEnd w:id="6955"/>
      <w:r>
        <w:rPr>
          <w:rtl/>
        </w:rPr>
        <w:t>פ</w:t>
      </w:r>
      <w:r>
        <w:rPr>
          <w:rFonts w:hint="cs"/>
          <w:rtl/>
        </w:rPr>
        <w:t>וענחו,</w:t>
      </w:r>
      <w:r>
        <w:rPr>
          <w:rtl/>
        </w:rPr>
        <w:t xml:space="preserve"> </w:t>
      </w:r>
      <w:bookmarkStart w:id="6956" w:name="_ETM_Q14_266579"/>
      <w:bookmarkStart w:id="6957" w:name="_ETM_Q14_266819"/>
      <w:bookmarkEnd w:id="6956"/>
      <w:bookmarkEnd w:id="6957"/>
      <w:r>
        <w:rPr>
          <w:rtl/>
        </w:rPr>
        <w:t xml:space="preserve">אתה </w:t>
      </w:r>
      <w:bookmarkStart w:id="6958" w:name="_ETM_Q14_266999"/>
      <w:bookmarkEnd w:id="6958"/>
      <w:r>
        <w:rPr>
          <w:rtl/>
        </w:rPr>
        <w:t>יודע</w:t>
      </w:r>
      <w:r>
        <w:rPr>
          <w:rFonts w:hint="cs"/>
          <w:rtl/>
        </w:rPr>
        <w:t xml:space="preserve">? אפס. </w:t>
      </w:r>
      <w:bookmarkStart w:id="6959" w:name="_ETM_Q14_270652"/>
      <w:bookmarkStart w:id="6960" w:name="_ETM_Q14_268409"/>
      <w:bookmarkStart w:id="6961" w:name="_ETM_Q14_271030"/>
      <w:bookmarkEnd w:id="6959"/>
      <w:bookmarkEnd w:id="6960"/>
      <w:bookmarkEnd w:id="6961"/>
      <w:r>
        <w:rPr>
          <w:rtl/>
        </w:rPr>
        <w:t xml:space="preserve">בשנה </w:t>
      </w:r>
      <w:bookmarkStart w:id="6962" w:name="_ETM_Q14_271630"/>
      <w:bookmarkEnd w:id="6962"/>
      <w:r>
        <w:rPr>
          <w:rtl/>
        </w:rPr>
        <w:t xml:space="preserve">הקודמת </w:t>
      </w:r>
      <w:bookmarkStart w:id="6963" w:name="_ETM_Q14_273020"/>
      <w:bookmarkEnd w:id="6963"/>
      <w:r>
        <w:rPr>
          <w:rtl/>
        </w:rPr>
        <w:t xml:space="preserve">299 </w:t>
      </w:r>
      <w:bookmarkStart w:id="6964" w:name="_ETM_Q14_274759"/>
      <w:bookmarkStart w:id="6965" w:name="_ETM_Q14_275509"/>
      <w:bookmarkEnd w:id="6964"/>
      <w:bookmarkEnd w:id="6965"/>
      <w:r>
        <w:rPr>
          <w:rtl/>
        </w:rPr>
        <w:t xml:space="preserve">אזרחים </w:t>
      </w:r>
      <w:bookmarkStart w:id="6966" w:name="_ETM_Q14_276080"/>
      <w:bookmarkEnd w:id="6966"/>
      <w:r>
        <w:rPr>
          <w:rtl/>
        </w:rPr>
        <w:t xml:space="preserve">נרצחו </w:t>
      </w:r>
      <w:bookmarkStart w:id="6967" w:name="_ETM_Q14_276470"/>
      <w:bookmarkEnd w:id="6967"/>
      <w:r>
        <w:rPr>
          <w:rtl/>
        </w:rPr>
        <w:t xml:space="preserve">במדינת </w:t>
      </w:r>
      <w:bookmarkStart w:id="6968" w:name="_ETM_Q14_276860"/>
      <w:bookmarkEnd w:id="6968"/>
      <w:r>
        <w:rPr>
          <w:rtl/>
        </w:rPr>
        <w:t>ישראל</w:t>
      </w:r>
      <w:r>
        <w:rPr>
          <w:rFonts w:hint="cs"/>
          <w:rtl/>
        </w:rPr>
        <w:t>.</w:t>
      </w:r>
      <w:r>
        <w:rPr>
          <w:rtl/>
        </w:rPr>
        <w:t xml:space="preserve"> </w:t>
      </w:r>
      <w:bookmarkStart w:id="6969" w:name="_ETM_Q14_277950"/>
      <w:bookmarkEnd w:id="6969"/>
      <w:r>
        <w:rPr>
          <w:rtl/>
        </w:rPr>
        <w:t xml:space="preserve">כמה </w:t>
      </w:r>
      <w:bookmarkStart w:id="6970" w:name="_ETM_Q14_278280"/>
      <w:bookmarkEnd w:id="6970"/>
      <w:r>
        <w:rPr>
          <w:rFonts w:hint="cs"/>
          <w:rtl/>
        </w:rPr>
        <w:t>מ</w:t>
      </w:r>
      <w:r>
        <w:rPr>
          <w:rtl/>
        </w:rPr>
        <w:t xml:space="preserve">הם </w:t>
      </w:r>
      <w:bookmarkStart w:id="6971" w:name="_ETM_Q14_278520"/>
      <w:bookmarkEnd w:id="6971"/>
      <w:r>
        <w:rPr>
          <w:rtl/>
        </w:rPr>
        <w:t>פוענחו</w:t>
      </w:r>
      <w:r>
        <w:rPr>
          <w:rFonts w:hint="cs"/>
          <w:rtl/>
        </w:rPr>
        <w:t>?</w:t>
      </w:r>
      <w:r>
        <w:rPr>
          <w:rtl/>
        </w:rPr>
        <w:t xml:space="preserve"> </w:t>
      </w:r>
      <w:bookmarkStart w:id="6972" w:name="_ETM_Q14_279859"/>
      <w:bookmarkEnd w:id="6972"/>
      <w:r>
        <w:rPr>
          <w:rtl/>
        </w:rPr>
        <w:t>אף</w:t>
      </w:r>
      <w:r>
        <w:rPr>
          <w:rFonts w:hint="cs"/>
          <w:rtl/>
        </w:rPr>
        <w:t xml:space="preserve"> אח</w:t>
      </w:r>
      <w:bookmarkStart w:id="6973" w:name="_ETM_Q14_280069"/>
      <w:bookmarkEnd w:id="6973"/>
      <w:r>
        <w:rPr>
          <w:rFonts w:hint="cs"/>
          <w:rtl/>
        </w:rPr>
        <w:t>ד.</w:t>
      </w:r>
      <w:r>
        <w:rPr>
          <w:rtl/>
        </w:rPr>
        <w:t xml:space="preserve"> </w:t>
      </w:r>
      <w:bookmarkStart w:id="6974" w:name="_ETM_Q14_281049"/>
      <w:bookmarkEnd w:id="6974"/>
      <w:r>
        <w:rPr>
          <w:rtl/>
        </w:rPr>
        <w:t xml:space="preserve">מה </w:t>
      </w:r>
      <w:bookmarkStart w:id="6975" w:name="_ETM_Q14_281380"/>
      <w:bookmarkEnd w:id="6975"/>
      <w:r>
        <w:rPr>
          <w:rtl/>
        </w:rPr>
        <w:t>הסיבה</w:t>
      </w:r>
      <w:r>
        <w:rPr>
          <w:rFonts w:hint="cs"/>
          <w:rtl/>
        </w:rPr>
        <w:t>?</w:t>
      </w:r>
      <w:r>
        <w:rPr>
          <w:rtl/>
        </w:rPr>
        <w:t xml:space="preserve"> </w:t>
      </w:r>
      <w:bookmarkStart w:id="6976" w:name="_ETM_Q14_282270"/>
      <w:bookmarkEnd w:id="6976"/>
      <w:r>
        <w:rPr>
          <w:rtl/>
        </w:rPr>
        <w:t>הס</w:t>
      </w:r>
      <w:r>
        <w:rPr>
          <w:rFonts w:hint="cs"/>
          <w:rtl/>
        </w:rPr>
        <w:t>י</w:t>
      </w:r>
      <w:r>
        <w:rPr>
          <w:rtl/>
        </w:rPr>
        <w:t xml:space="preserve">בה </w:t>
      </w:r>
      <w:bookmarkStart w:id="6977" w:name="_ETM_Q14_282900"/>
      <w:bookmarkEnd w:id="6977"/>
      <w:r>
        <w:rPr>
          <w:rtl/>
        </w:rPr>
        <w:t xml:space="preserve">העיקרית </w:t>
      </w:r>
      <w:bookmarkStart w:id="6978" w:name="_ETM_Q14_283380"/>
      <w:bookmarkEnd w:id="6978"/>
      <w:r>
        <w:rPr>
          <w:rFonts w:hint="cs"/>
          <w:rtl/>
        </w:rPr>
        <w:t xml:space="preserve">היא </w:t>
      </w:r>
      <w:r>
        <w:rPr>
          <w:rtl/>
        </w:rPr>
        <w:t xml:space="preserve">שאנשים </w:t>
      </w:r>
      <w:bookmarkStart w:id="6979" w:name="_ETM_Q14_284100"/>
      <w:bookmarkEnd w:id="6979"/>
      <w:r>
        <w:rPr>
          <w:rtl/>
        </w:rPr>
        <w:t xml:space="preserve">חוששים </w:t>
      </w:r>
      <w:bookmarkStart w:id="6980" w:name="_ETM_Q14_284670"/>
      <w:bookmarkEnd w:id="6980"/>
      <w:r>
        <w:rPr>
          <w:rtl/>
        </w:rPr>
        <w:t>להתלונן</w:t>
      </w:r>
      <w:r>
        <w:rPr>
          <w:rFonts w:hint="cs"/>
          <w:rtl/>
        </w:rPr>
        <w:t>,</w:t>
      </w:r>
      <w:r>
        <w:rPr>
          <w:rtl/>
        </w:rPr>
        <w:t xml:space="preserve"> </w:t>
      </w:r>
      <w:bookmarkStart w:id="6981" w:name="_ETM_Q14_285180"/>
      <w:bookmarkEnd w:id="6981"/>
      <w:r>
        <w:rPr>
          <w:rtl/>
        </w:rPr>
        <w:t xml:space="preserve">אנשים </w:t>
      </w:r>
      <w:bookmarkStart w:id="6982" w:name="_ETM_Q14_285600"/>
      <w:bookmarkEnd w:id="6982"/>
      <w:r>
        <w:rPr>
          <w:rtl/>
        </w:rPr>
        <w:t xml:space="preserve">מפחדים </w:t>
      </w:r>
      <w:bookmarkStart w:id="6983" w:name="_ETM_Q14_286140"/>
      <w:bookmarkEnd w:id="6983"/>
      <w:r>
        <w:rPr>
          <w:rtl/>
        </w:rPr>
        <w:t>להתלונן</w:t>
      </w:r>
      <w:r>
        <w:rPr>
          <w:rFonts w:hint="cs"/>
          <w:rtl/>
        </w:rPr>
        <w:t>.</w:t>
      </w:r>
      <w:bookmarkStart w:id="6984" w:name="_ETM_Q14_288125"/>
      <w:bookmarkEnd w:id="6984"/>
    </w:p>
    <w:p w:rsidR="002C6DDD" w:rsidRDefault="002C6DDD" w:rsidP="00383568">
      <w:pPr>
        <w:rPr>
          <w:rtl/>
        </w:rPr>
      </w:pPr>
      <w:bookmarkStart w:id="6985" w:name="_ETM_Q14_288256"/>
      <w:bookmarkEnd w:id="6985"/>
    </w:p>
    <w:p w:rsidR="002C6DDD" w:rsidRDefault="002C6DDD" w:rsidP="00383568">
      <w:pPr>
        <w:pStyle w:val="af5"/>
        <w:keepNext/>
        <w:rPr>
          <w:rtl/>
        </w:rPr>
      </w:pPr>
      <w:bookmarkStart w:id="6986" w:name="ET_interruption_5082_13"/>
      <w:r w:rsidRPr="007C4AAB">
        <w:rPr>
          <w:rStyle w:val="TagStyle"/>
          <w:rtl/>
        </w:rPr>
        <w:t xml:space="preserve"> &lt;&lt; קריאה &gt;&gt; </w:t>
      </w:r>
      <w:r>
        <w:rPr>
          <w:rtl/>
        </w:rPr>
        <w:t>מאיר כהן (יש עתיד):</w:t>
      </w:r>
      <w:r w:rsidRPr="007C4AAB">
        <w:rPr>
          <w:rStyle w:val="TagStyle"/>
          <w:rtl/>
        </w:rPr>
        <w:t xml:space="preserve"> &lt;&lt; קריאה &gt;&gt;</w:t>
      </w:r>
      <w:r>
        <w:rPr>
          <w:rtl/>
        </w:rPr>
        <w:t xml:space="preserve">   </w:t>
      </w:r>
      <w:bookmarkEnd w:id="6986"/>
    </w:p>
    <w:p w:rsidR="002C6DDD" w:rsidRDefault="002C6DDD" w:rsidP="00B74F47">
      <w:pPr>
        <w:rPr>
          <w:rtl/>
        </w:rPr>
      </w:pPr>
    </w:p>
    <w:p w:rsidR="002C6DDD" w:rsidRDefault="002C6DDD" w:rsidP="00383568">
      <w:pPr>
        <w:rPr>
          <w:rtl/>
        </w:rPr>
      </w:pPr>
      <w:r>
        <w:rPr>
          <w:rFonts w:hint="cs"/>
          <w:rtl/>
        </w:rPr>
        <w:t xml:space="preserve">או להעיד. </w:t>
      </w:r>
    </w:p>
    <w:p w:rsidR="002C6DDD" w:rsidRDefault="002C6DDD" w:rsidP="00383568">
      <w:pPr>
        <w:rPr>
          <w:rtl/>
        </w:rPr>
      </w:pPr>
      <w:bookmarkStart w:id="6987" w:name="_ETM_Q14_286805"/>
      <w:bookmarkStart w:id="6988" w:name="_ETM_Q14_286927"/>
      <w:bookmarkEnd w:id="6987"/>
      <w:bookmarkEnd w:id="6988"/>
    </w:p>
    <w:p w:rsidR="002C6DDD" w:rsidRDefault="002C6DDD" w:rsidP="00383568">
      <w:pPr>
        <w:pStyle w:val="-"/>
        <w:keepNext/>
        <w:rPr>
          <w:rtl/>
        </w:rPr>
      </w:pPr>
      <w:bookmarkStart w:id="6989" w:name="ET_speakercontinue_6357_14"/>
      <w:r w:rsidRPr="007C4AAB">
        <w:rPr>
          <w:rStyle w:val="TagStyle"/>
          <w:rtl/>
        </w:rPr>
        <w:t xml:space="preserve"> &lt;&lt; דובר_המשך &gt;&gt; </w:t>
      </w:r>
      <w:r>
        <w:rPr>
          <w:rtl/>
        </w:rPr>
        <w:t>משה סעדה (הליכוד):</w:t>
      </w:r>
      <w:r w:rsidRPr="007C4AAB">
        <w:rPr>
          <w:rStyle w:val="TagStyle"/>
          <w:rtl/>
        </w:rPr>
        <w:t xml:space="preserve"> &lt;&lt; דובר_המשך &gt;&gt;</w:t>
      </w:r>
      <w:r>
        <w:rPr>
          <w:rtl/>
        </w:rPr>
        <w:t xml:space="preserve">   </w:t>
      </w:r>
      <w:bookmarkEnd w:id="6989"/>
    </w:p>
    <w:p w:rsidR="002C6DDD" w:rsidRDefault="002C6DDD" w:rsidP="00B74F47">
      <w:pPr>
        <w:rPr>
          <w:rtl/>
        </w:rPr>
      </w:pPr>
    </w:p>
    <w:p w:rsidR="002C6DDD" w:rsidRDefault="002C6DDD" w:rsidP="00383568">
      <w:pPr>
        <w:rPr>
          <w:rtl/>
        </w:rPr>
      </w:pPr>
      <w:bookmarkStart w:id="6990" w:name="_ETM_Q14_288530"/>
      <w:bookmarkStart w:id="6991" w:name="_ETM_Q14_287750"/>
      <w:bookmarkStart w:id="6992" w:name="_ETM_Q14_288650"/>
      <w:bookmarkEnd w:id="6990"/>
      <w:bookmarkEnd w:id="6991"/>
      <w:bookmarkEnd w:id="6992"/>
      <w:r>
        <w:rPr>
          <w:rtl/>
        </w:rPr>
        <w:t xml:space="preserve">או </w:t>
      </w:r>
      <w:bookmarkStart w:id="6993" w:name="_ETM_Q14_288800"/>
      <w:bookmarkEnd w:id="6993"/>
      <w:r>
        <w:rPr>
          <w:rtl/>
        </w:rPr>
        <w:t>להעיד</w:t>
      </w:r>
      <w:r>
        <w:rPr>
          <w:rFonts w:hint="cs"/>
          <w:rtl/>
        </w:rPr>
        <w:t>.</w:t>
      </w:r>
      <w:r>
        <w:rPr>
          <w:rtl/>
        </w:rPr>
        <w:t xml:space="preserve"> </w:t>
      </w:r>
      <w:bookmarkStart w:id="6994" w:name="_ETM_Q14_290690"/>
      <w:bookmarkEnd w:id="6994"/>
      <w:r>
        <w:rPr>
          <w:rtl/>
        </w:rPr>
        <w:t xml:space="preserve">מעשי </w:t>
      </w:r>
      <w:bookmarkStart w:id="6995" w:name="_ETM_Q14_291080"/>
      <w:bookmarkEnd w:id="6995"/>
      <w:r>
        <w:rPr>
          <w:rtl/>
        </w:rPr>
        <w:t xml:space="preserve">הרצח </w:t>
      </w:r>
      <w:bookmarkStart w:id="6996" w:name="_ETM_Q14_291380"/>
      <w:bookmarkEnd w:id="6996"/>
      <w:r>
        <w:rPr>
          <w:rtl/>
        </w:rPr>
        <w:t xml:space="preserve">ברחובות </w:t>
      </w:r>
      <w:bookmarkStart w:id="6997" w:name="_ETM_Q14_291800"/>
      <w:bookmarkEnd w:id="6997"/>
      <w:r>
        <w:rPr>
          <w:rtl/>
        </w:rPr>
        <w:t xml:space="preserve">ישראל </w:t>
      </w:r>
      <w:bookmarkStart w:id="6998" w:name="_ETM_Q14_292190"/>
      <w:bookmarkEnd w:id="6998"/>
      <w:r>
        <w:rPr>
          <w:rtl/>
        </w:rPr>
        <w:t>הופ</w:t>
      </w:r>
      <w:r>
        <w:rPr>
          <w:rFonts w:hint="cs"/>
          <w:rtl/>
        </w:rPr>
        <w:t>כים</w:t>
      </w:r>
      <w:r>
        <w:rPr>
          <w:rtl/>
        </w:rPr>
        <w:t xml:space="preserve"> </w:t>
      </w:r>
      <w:bookmarkStart w:id="6999" w:name="_ETM_Q14_292460"/>
      <w:bookmarkEnd w:id="6999"/>
      <w:r>
        <w:rPr>
          <w:rtl/>
        </w:rPr>
        <w:t xml:space="preserve">להיות </w:t>
      </w:r>
      <w:bookmarkStart w:id="7000" w:name="_ETM_Q14_292610"/>
      <w:bookmarkEnd w:id="7000"/>
      <w:r>
        <w:rPr>
          <w:rtl/>
        </w:rPr>
        <w:t xml:space="preserve">דבר </w:t>
      </w:r>
      <w:bookmarkStart w:id="7001" w:name="_ETM_Q14_292850"/>
      <w:bookmarkEnd w:id="7001"/>
      <w:r>
        <w:rPr>
          <w:rtl/>
        </w:rPr>
        <w:t>שבשגרה</w:t>
      </w:r>
      <w:r>
        <w:rPr>
          <w:rFonts w:hint="cs"/>
          <w:rtl/>
        </w:rPr>
        <w:t>.</w:t>
      </w:r>
      <w:r>
        <w:rPr>
          <w:rtl/>
        </w:rPr>
        <w:t xml:space="preserve"> </w:t>
      </w:r>
      <w:bookmarkStart w:id="7002" w:name="_ETM_Q14_294050"/>
      <w:bookmarkEnd w:id="7002"/>
      <w:r>
        <w:rPr>
          <w:rtl/>
        </w:rPr>
        <w:t xml:space="preserve">התרגלנו </w:t>
      </w:r>
      <w:bookmarkStart w:id="7003" w:name="_ETM_Q14_294440"/>
      <w:bookmarkEnd w:id="7003"/>
      <w:r>
        <w:rPr>
          <w:rtl/>
        </w:rPr>
        <w:t xml:space="preserve">למצב </w:t>
      </w:r>
      <w:bookmarkStart w:id="7004" w:name="_ETM_Q14_294860"/>
      <w:bookmarkEnd w:id="7004"/>
      <w:r>
        <w:rPr>
          <w:rtl/>
        </w:rPr>
        <w:t xml:space="preserve">הזוי </w:t>
      </w:r>
      <w:bookmarkStart w:id="7005" w:name="_ETM_Q14_295610"/>
      <w:bookmarkEnd w:id="7005"/>
      <w:r>
        <w:rPr>
          <w:rtl/>
        </w:rPr>
        <w:t xml:space="preserve">של </w:t>
      </w:r>
      <w:bookmarkStart w:id="7006" w:name="_ETM_Q14_295820"/>
      <w:bookmarkEnd w:id="7006"/>
      <w:r>
        <w:rPr>
          <w:rtl/>
        </w:rPr>
        <w:t xml:space="preserve">הפקרות </w:t>
      </w:r>
      <w:bookmarkStart w:id="7007" w:name="_ETM_Q14_296210"/>
      <w:bookmarkEnd w:id="7007"/>
      <w:r>
        <w:rPr>
          <w:rtl/>
        </w:rPr>
        <w:t xml:space="preserve">שלטון </w:t>
      </w:r>
      <w:bookmarkStart w:id="7008" w:name="_ETM_Q14_296540"/>
      <w:bookmarkEnd w:id="7008"/>
      <w:r>
        <w:rPr>
          <w:rtl/>
        </w:rPr>
        <w:t>החוק</w:t>
      </w:r>
      <w:r>
        <w:rPr>
          <w:rFonts w:hint="cs"/>
          <w:rtl/>
        </w:rPr>
        <w:t>,</w:t>
      </w:r>
      <w:r>
        <w:rPr>
          <w:rtl/>
        </w:rPr>
        <w:t xml:space="preserve"> </w:t>
      </w:r>
      <w:bookmarkStart w:id="7009" w:name="_ETM_Q14_297550"/>
      <w:bookmarkEnd w:id="7009"/>
      <w:r>
        <w:rPr>
          <w:rtl/>
        </w:rPr>
        <w:t xml:space="preserve">שבאופן </w:t>
      </w:r>
      <w:bookmarkStart w:id="7010" w:name="_ETM_Q14_298360"/>
      <w:bookmarkEnd w:id="7010"/>
      <w:r>
        <w:rPr>
          <w:rtl/>
        </w:rPr>
        <w:t xml:space="preserve">ישיר </w:t>
      </w:r>
      <w:bookmarkStart w:id="7011" w:name="_ETM_Q14_298840"/>
      <w:bookmarkEnd w:id="7011"/>
      <w:r>
        <w:rPr>
          <w:rtl/>
        </w:rPr>
        <w:t xml:space="preserve">פוגע </w:t>
      </w:r>
      <w:bookmarkStart w:id="7012" w:name="_ETM_Q14_299290"/>
      <w:bookmarkEnd w:id="7012"/>
      <w:r>
        <w:rPr>
          <w:rtl/>
        </w:rPr>
        <w:t xml:space="preserve">בביטחון </w:t>
      </w:r>
      <w:bookmarkStart w:id="7013" w:name="_ETM_Q14_299710"/>
      <w:bookmarkStart w:id="7014" w:name="_ETM_Q14_300220"/>
      <w:bookmarkEnd w:id="7013"/>
      <w:bookmarkEnd w:id="7014"/>
      <w:r>
        <w:rPr>
          <w:rtl/>
        </w:rPr>
        <w:t xml:space="preserve">אזרחי </w:t>
      </w:r>
      <w:bookmarkStart w:id="7015" w:name="_ETM_Q14_300610"/>
      <w:bookmarkEnd w:id="7015"/>
      <w:r>
        <w:rPr>
          <w:rtl/>
        </w:rPr>
        <w:t>ישראל</w:t>
      </w:r>
      <w:r>
        <w:rPr>
          <w:rFonts w:hint="cs"/>
          <w:rtl/>
        </w:rPr>
        <w:t>.</w:t>
      </w:r>
      <w:r>
        <w:rPr>
          <w:rtl/>
        </w:rPr>
        <w:t xml:space="preserve"> </w:t>
      </w:r>
      <w:bookmarkStart w:id="7016" w:name="_ETM_Q14_302270"/>
      <w:bookmarkEnd w:id="7016"/>
      <w:r>
        <w:rPr>
          <w:rtl/>
        </w:rPr>
        <w:t>מעש</w:t>
      </w:r>
      <w:r>
        <w:rPr>
          <w:rFonts w:hint="cs"/>
          <w:rtl/>
        </w:rPr>
        <w:t>י</w:t>
      </w:r>
      <w:r>
        <w:rPr>
          <w:rtl/>
        </w:rPr>
        <w:t xml:space="preserve"> </w:t>
      </w:r>
      <w:bookmarkStart w:id="7017" w:name="_ETM_Q14_302689"/>
      <w:bookmarkEnd w:id="7017"/>
      <w:r>
        <w:rPr>
          <w:rtl/>
        </w:rPr>
        <w:t xml:space="preserve">הרצח </w:t>
      </w:r>
      <w:bookmarkStart w:id="7018" w:name="_ETM_Q14_303170"/>
      <w:bookmarkEnd w:id="7018"/>
      <w:r>
        <w:rPr>
          <w:rtl/>
        </w:rPr>
        <w:t xml:space="preserve">לא </w:t>
      </w:r>
      <w:bookmarkStart w:id="7019" w:name="_ETM_Q14_303320"/>
      <w:bookmarkEnd w:id="7019"/>
      <w:r>
        <w:rPr>
          <w:rtl/>
        </w:rPr>
        <w:t xml:space="preserve">מנותקים </w:t>
      </w:r>
      <w:bookmarkStart w:id="7020" w:name="_ETM_Q14_304040"/>
      <w:bookmarkEnd w:id="7020"/>
      <w:r>
        <w:rPr>
          <w:rtl/>
        </w:rPr>
        <w:t xml:space="preserve">מתופעת </w:t>
      </w:r>
      <w:bookmarkStart w:id="7021" w:name="_ETM_Q14_304549"/>
      <w:bookmarkEnd w:id="7021"/>
      <w:r>
        <w:rPr>
          <w:rtl/>
        </w:rPr>
        <w:t>הפרוטקשן</w:t>
      </w:r>
      <w:r>
        <w:rPr>
          <w:rFonts w:hint="cs"/>
          <w:rtl/>
        </w:rPr>
        <w:t>,</w:t>
      </w:r>
      <w:r>
        <w:rPr>
          <w:rtl/>
        </w:rPr>
        <w:t xml:space="preserve"> </w:t>
      </w:r>
      <w:bookmarkStart w:id="7022" w:name="_ETM_Q14_305689"/>
      <w:bookmarkEnd w:id="7022"/>
      <w:r>
        <w:rPr>
          <w:rtl/>
        </w:rPr>
        <w:t xml:space="preserve">שמאמללת </w:t>
      </w:r>
      <w:bookmarkStart w:id="7023" w:name="_ETM_Q14_306409"/>
      <w:bookmarkEnd w:id="7023"/>
      <w:r>
        <w:rPr>
          <w:rtl/>
        </w:rPr>
        <w:t>את</w:t>
      </w:r>
      <w:r>
        <w:rPr>
          <w:rFonts w:hint="cs"/>
          <w:rtl/>
        </w:rPr>
        <w:t xml:space="preserve"> חייהם</w:t>
      </w:r>
      <w:r>
        <w:rPr>
          <w:rtl/>
        </w:rPr>
        <w:t xml:space="preserve"> </w:t>
      </w:r>
      <w:bookmarkStart w:id="7024" w:name="_ETM_Q14_306770"/>
      <w:bookmarkEnd w:id="7024"/>
      <w:r>
        <w:rPr>
          <w:rtl/>
        </w:rPr>
        <w:t xml:space="preserve">של </w:t>
      </w:r>
      <w:bookmarkStart w:id="7025" w:name="_ETM_Q14_306920"/>
      <w:bookmarkEnd w:id="7025"/>
      <w:r>
        <w:rPr>
          <w:rtl/>
        </w:rPr>
        <w:t xml:space="preserve">אזרחים </w:t>
      </w:r>
      <w:bookmarkStart w:id="7026" w:name="_ETM_Q14_307310"/>
      <w:bookmarkEnd w:id="7026"/>
      <w:r>
        <w:rPr>
          <w:rtl/>
        </w:rPr>
        <w:t xml:space="preserve">רבים </w:t>
      </w:r>
      <w:bookmarkStart w:id="7027" w:name="_ETM_Q14_307990"/>
      <w:bookmarkEnd w:id="7027"/>
      <w:r>
        <w:rPr>
          <w:rtl/>
        </w:rPr>
        <w:t>בנגב</w:t>
      </w:r>
      <w:r>
        <w:rPr>
          <w:rFonts w:hint="cs"/>
          <w:rtl/>
        </w:rPr>
        <w:t>,</w:t>
      </w:r>
      <w:r>
        <w:rPr>
          <w:rtl/>
        </w:rPr>
        <w:t xml:space="preserve"> </w:t>
      </w:r>
      <w:bookmarkStart w:id="7028" w:name="_ETM_Q14_309010"/>
      <w:bookmarkEnd w:id="7028"/>
      <w:r>
        <w:rPr>
          <w:rtl/>
        </w:rPr>
        <w:t xml:space="preserve">בגליל </w:t>
      </w:r>
      <w:bookmarkStart w:id="7029" w:name="_ETM_Q14_309700"/>
      <w:bookmarkEnd w:id="7029"/>
      <w:r>
        <w:rPr>
          <w:rtl/>
        </w:rPr>
        <w:t xml:space="preserve">ובערים </w:t>
      </w:r>
      <w:bookmarkStart w:id="7030" w:name="_ETM_Q14_310150"/>
      <w:bookmarkEnd w:id="7030"/>
      <w:r>
        <w:rPr>
          <w:rtl/>
        </w:rPr>
        <w:t>המעורבות</w:t>
      </w:r>
      <w:r>
        <w:rPr>
          <w:rFonts w:hint="cs"/>
          <w:rtl/>
        </w:rPr>
        <w:t>.</w:t>
      </w:r>
      <w:r>
        <w:rPr>
          <w:rtl/>
        </w:rPr>
        <w:t xml:space="preserve"> </w:t>
      </w:r>
      <w:bookmarkStart w:id="7031" w:name="_ETM_Q14_312810"/>
      <w:bookmarkEnd w:id="7031"/>
      <w:r>
        <w:rPr>
          <w:rtl/>
        </w:rPr>
        <w:t xml:space="preserve">כולנו </w:t>
      </w:r>
      <w:bookmarkStart w:id="7032" w:name="_ETM_Q14_313169"/>
      <w:bookmarkEnd w:id="7032"/>
      <w:r>
        <w:rPr>
          <w:rtl/>
        </w:rPr>
        <w:t xml:space="preserve">מכירים </w:t>
      </w:r>
      <w:bookmarkStart w:id="7033" w:name="_ETM_Q14_313440"/>
      <w:bookmarkEnd w:id="7033"/>
      <w:r>
        <w:rPr>
          <w:rtl/>
        </w:rPr>
        <w:t xml:space="preserve">את </w:t>
      </w:r>
      <w:bookmarkStart w:id="7034" w:name="_ETM_Q14_313500"/>
      <w:bookmarkEnd w:id="7034"/>
      <w:r>
        <w:rPr>
          <w:rtl/>
        </w:rPr>
        <w:t xml:space="preserve">התופעות </w:t>
      </w:r>
      <w:bookmarkStart w:id="7035" w:name="_ETM_Q14_313919"/>
      <w:bookmarkEnd w:id="7035"/>
      <w:r>
        <w:rPr>
          <w:rtl/>
        </w:rPr>
        <w:t xml:space="preserve">הקשות </w:t>
      </w:r>
      <w:bookmarkStart w:id="7036" w:name="_ETM_Q14_314280"/>
      <w:bookmarkEnd w:id="7036"/>
      <w:r>
        <w:rPr>
          <w:rtl/>
        </w:rPr>
        <w:t xml:space="preserve">של </w:t>
      </w:r>
      <w:bookmarkStart w:id="7037" w:name="_ETM_Q14_314400"/>
      <w:bookmarkEnd w:id="7037"/>
      <w:r>
        <w:rPr>
          <w:rFonts w:hint="cs"/>
          <w:rtl/>
        </w:rPr>
        <w:t xml:space="preserve">גנבות </w:t>
      </w:r>
      <w:bookmarkStart w:id="7038" w:name="_ETM_Q14_314580"/>
      <w:bookmarkStart w:id="7039" w:name="_ETM_Q14_315120"/>
      <w:bookmarkEnd w:id="7038"/>
      <w:bookmarkEnd w:id="7039"/>
      <w:r>
        <w:rPr>
          <w:rtl/>
        </w:rPr>
        <w:t>נשקי</w:t>
      </w:r>
      <w:r w:rsidRPr="00CE010A">
        <w:rPr>
          <w:rtl/>
        </w:rPr>
        <w:t>ם</w:t>
      </w:r>
      <w:r w:rsidRPr="00CE010A">
        <w:rPr>
          <w:rFonts w:hint="cs"/>
          <w:rtl/>
        </w:rPr>
        <w:t>, גנבות</w:t>
      </w:r>
      <w:r>
        <w:rPr>
          <w:rtl/>
        </w:rPr>
        <w:t xml:space="preserve"> </w:t>
      </w:r>
      <w:bookmarkStart w:id="7040" w:name="_ETM_Q14_316560"/>
      <w:bookmarkEnd w:id="7040"/>
      <w:r>
        <w:rPr>
          <w:rtl/>
        </w:rPr>
        <w:t>רכבים</w:t>
      </w:r>
      <w:r>
        <w:rPr>
          <w:rFonts w:hint="cs"/>
          <w:rtl/>
        </w:rPr>
        <w:t>,</w:t>
      </w:r>
      <w:r>
        <w:rPr>
          <w:rtl/>
        </w:rPr>
        <w:t xml:space="preserve"> </w:t>
      </w:r>
      <w:bookmarkStart w:id="7041" w:name="_ETM_Q14_317669"/>
      <w:bookmarkEnd w:id="7041"/>
      <w:r>
        <w:rPr>
          <w:rFonts w:hint="cs"/>
          <w:rtl/>
        </w:rPr>
        <w:t>הז</w:t>
      </w:r>
      <w:bookmarkStart w:id="7042" w:name="_ETM_Q14_317849"/>
      <w:bookmarkEnd w:id="7042"/>
      <w:r>
        <w:rPr>
          <w:rtl/>
        </w:rPr>
        <w:t xml:space="preserve">רמת </w:t>
      </w:r>
      <w:bookmarkStart w:id="7043" w:name="_ETM_Q14_318090"/>
      <w:bookmarkEnd w:id="7043"/>
      <w:r>
        <w:rPr>
          <w:rFonts w:hint="cs"/>
          <w:rtl/>
        </w:rPr>
        <w:t>ס</w:t>
      </w:r>
      <w:r>
        <w:rPr>
          <w:rtl/>
        </w:rPr>
        <w:t xml:space="preserve">מים </w:t>
      </w:r>
      <w:bookmarkStart w:id="7044" w:name="_ETM_Q14_318389"/>
      <w:bookmarkEnd w:id="7044"/>
      <w:r>
        <w:rPr>
          <w:rtl/>
        </w:rPr>
        <w:t xml:space="preserve">לרחובות </w:t>
      </w:r>
      <w:bookmarkStart w:id="7045" w:name="_ETM_Q14_318749"/>
      <w:bookmarkEnd w:id="7045"/>
      <w:r>
        <w:rPr>
          <w:rtl/>
        </w:rPr>
        <w:t>ישראל</w:t>
      </w:r>
      <w:r>
        <w:rPr>
          <w:rFonts w:hint="cs"/>
          <w:rtl/>
        </w:rPr>
        <w:t>,</w:t>
      </w:r>
      <w:r>
        <w:rPr>
          <w:rtl/>
        </w:rPr>
        <w:t xml:space="preserve"> </w:t>
      </w:r>
      <w:bookmarkStart w:id="7046" w:name="_ETM_Q14_319620"/>
      <w:bookmarkEnd w:id="7046"/>
      <w:r>
        <w:rPr>
          <w:rtl/>
        </w:rPr>
        <w:t xml:space="preserve">ועוד </w:t>
      </w:r>
      <w:bookmarkStart w:id="7047" w:name="_ETM_Q14_320129"/>
      <w:bookmarkEnd w:id="7047"/>
      <w:r>
        <w:rPr>
          <w:rtl/>
        </w:rPr>
        <w:t xml:space="preserve">תופעות </w:t>
      </w:r>
      <w:bookmarkStart w:id="7048" w:name="_ETM_Q14_320639"/>
      <w:bookmarkEnd w:id="7048"/>
      <w:r>
        <w:rPr>
          <w:rtl/>
        </w:rPr>
        <w:t xml:space="preserve">חמורות </w:t>
      </w:r>
      <w:bookmarkStart w:id="7049" w:name="_ETM_Q14_321030"/>
      <w:bookmarkEnd w:id="7049"/>
      <w:r>
        <w:rPr>
          <w:rtl/>
        </w:rPr>
        <w:t>רבות</w:t>
      </w:r>
      <w:r>
        <w:rPr>
          <w:rFonts w:hint="cs"/>
          <w:rtl/>
        </w:rPr>
        <w:t>,</w:t>
      </w:r>
      <w:r>
        <w:rPr>
          <w:rtl/>
        </w:rPr>
        <w:t xml:space="preserve"> </w:t>
      </w:r>
      <w:bookmarkStart w:id="7050" w:name="_ETM_Q14_321299"/>
      <w:bookmarkEnd w:id="7050"/>
      <w:r>
        <w:rPr>
          <w:rFonts w:hint="cs"/>
          <w:rtl/>
        </w:rPr>
        <w:t>ו</w:t>
      </w:r>
      <w:r>
        <w:rPr>
          <w:rtl/>
        </w:rPr>
        <w:t>כול</w:t>
      </w:r>
      <w:r>
        <w:rPr>
          <w:rFonts w:hint="cs"/>
          <w:rtl/>
        </w:rPr>
        <w:t>ן</w:t>
      </w:r>
      <w:r>
        <w:rPr>
          <w:rtl/>
        </w:rPr>
        <w:t xml:space="preserve"> </w:t>
      </w:r>
      <w:bookmarkStart w:id="7051" w:name="_ETM_Q14_322169"/>
      <w:bookmarkEnd w:id="7051"/>
      <w:r>
        <w:rPr>
          <w:rtl/>
        </w:rPr>
        <w:t>פוגע</w:t>
      </w:r>
      <w:r>
        <w:rPr>
          <w:rFonts w:hint="cs"/>
          <w:rtl/>
        </w:rPr>
        <w:t>ות</w:t>
      </w:r>
      <w:r>
        <w:rPr>
          <w:rtl/>
        </w:rPr>
        <w:t xml:space="preserve"> </w:t>
      </w:r>
      <w:bookmarkStart w:id="7052" w:name="_ETM_Q14_322620"/>
      <w:bookmarkEnd w:id="7052"/>
      <w:r>
        <w:rPr>
          <w:rtl/>
        </w:rPr>
        <w:t xml:space="preserve">באזרחי </w:t>
      </w:r>
      <w:bookmarkStart w:id="7053" w:name="_ETM_Q14_323069"/>
      <w:bookmarkEnd w:id="7053"/>
      <w:r>
        <w:rPr>
          <w:rtl/>
        </w:rPr>
        <w:t xml:space="preserve">ישראל </w:t>
      </w:r>
      <w:bookmarkStart w:id="7054" w:name="_ETM_Q14_323370"/>
      <w:bookmarkEnd w:id="7054"/>
      <w:r>
        <w:rPr>
          <w:rtl/>
        </w:rPr>
        <w:t>כולם</w:t>
      </w:r>
      <w:r>
        <w:rPr>
          <w:rFonts w:hint="cs"/>
          <w:rtl/>
        </w:rPr>
        <w:t>.</w:t>
      </w:r>
      <w:r>
        <w:rPr>
          <w:rtl/>
        </w:rPr>
        <w:t xml:space="preserve"> </w:t>
      </w:r>
      <w:bookmarkStart w:id="7055" w:name="_ETM_Q14_325510"/>
      <w:bookmarkStart w:id="7056" w:name="_ETM_Q14_327784"/>
      <w:bookmarkStart w:id="7057" w:name="_ETM_Q14_327883"/>
      <w:bookmarkStart w:id="7058" w:name="_ETM_Q14_327927"/>
      <w:bookmarkStart w:id="7059" w:name="_ETM_Q14_327990"/>
      <w:bookmarkEnd w:id="7055"/>
      <w:bookmarkEnd w:id="7056"/>
      <w:bookmarkEnd w:id="7057"/>
      <w:bookmarkEnd w:id="7058"/>
      <w:bookmarkEnd w:id="7059"/>
      <w:r>
        <w:rPr>
          <w:rtl/>
        </w:rPr>
        <w:t xml:space="preserve">המחולל </w:t>
      </w:r>
      <w:bookmarkStart w:id="7060" w:name="_ETM_Q14_326169"/>
      <w:bookmarkEnd w:id="7060"/>
      <w:r>
        <w:rPr>
          <w:rtl/>
        </w:rPr>
        <w:t>המרכזי</w:t>
      </w:r>
      <w:r>
        <w:rPr>
          <w:rFonts w:hint="cs"/>
          <w:rtl/>
        </w:rPr>
        <w:t>,</w:t>
      </w:r>
      <w:r>
        <w:rPr>
          <w:rtl/>
        </w:rPr>
        <w:t xml:space="preserve"> </w:t>
      </w:r>
      <w:bookmarkStart w:id="7061" w:name="_ETM_Q14_327460"/>
      <w:bookmarkEnd w:id="7061"/>
      <w:r>
        <w:rPr>
          <w:rtl/>
        </w:rPr>
        <w:t xml:space="preserve">ואם </w:t>
      </w:r>
      <w:bookmarkStart w:id="7062" w:name="_ETM_Q14_327700"/>
      <w:bookmarkEnd w:id="7062"/>
      <w:r>
        <w:rPr>
          <w:rtl/>
        </w:rPr>
        <w:t xml:space="preserve">לא </w:t>
      </w:r>
      <w:bookmarkStart w:id="7063" w:name="_ETM_Q14_327820"/>
      <w:bookmarkEnd w:id="7063"/>
      <w:r>
        <w:rPr>
          <w:rtl/>
        </w:rPr>
        <w:t>העיקרי</w:t>
      </w:r>
      <w:r>
        <w:rPr>
          <w:rFonts w:hint="cs"/>
          <w:rtl/>
        </w:rPr>
        <w:t>,</w:t>
      </w:r>
      <w:r>
        <w:rPr>
          <w:rtl/>
        </w:rPr>
        <w:t xml:space="preserve"> </w:t>
      </w:r>
      <w:bookmarkStart w:id="7064" w:name="_ETM_Q14_329169"/>
      <w:bookmarkEnd w:id="7064"/>
      <w:r>
        <w:rPr>
          <w:rtl/>
        </w:rPr>
        <w:t xml:space="preserve">של </w:t>
      </w:r>
      <w:bookmarkStart w:id="7065" w:name="_ETM_Q14_329349"/>
      <w:bookmarkEnd w:id="7065"/>
      <w:r>
        <w:rPr>
          <w:rtl/>
        </w:rPr>
        <w:t xml:space="preserve">כל </w:t>
      </w:r>
      <w:bookmarkStart w:id="7066" w:name="_ETM_Q14_329560"/>
      <w:bookmarkEnd w:id="7066"/>
      <w:r>
        <w:rPr>
          <w:rtl/>
        </w:rPr>
        <w:t xml:space="preserve">התופעות </w:t>
      </w:r>
      <w:bookmarkStart w:id="7067" w:name="_ETM_Q14_330040"/>
      <w:bookmarkEnd w:id="7067"/>
      <w:r>
        <w:rPr>
          <w:rtl/>
        </w:rPr>
        <w:t xml:space="preserve">הללו </w:t>
      </w:r>
      <w:bookmarkStart w:id="7068" w:name="_ETM_Q14_330400"/>
      <w:bookmarkEnd w:id="7068"/>
      <w:r>
        <w:rPr>
          <w:rFonts w:hint="cs"/>
          <w:rtl/>
        </w:rPr>
        <w:t xml:space="preserve">הוא </w:t>
      </w:r>
      <w:r>
        <w:rPr>
          <w:rtl/>
        </w:rPr>
        <w:t xml:space="preserve">ארגוני </w:t>
      </w:r>
      <w:bookmarkStart w:id="7069" w:name="_ETM_Q14_330819"/>
      <w:bookmarkEnd w:id="7069"/>
      <w:r>
        <w:rPr>
          <w:rtl/>
        </w:rPr>
        <w:t>הפשיעה</w:t>
      </w:r>
      <w:r>
        <w:rPr>
          <w:rFonts w:hint="cs"/>
          <w:rtl/>
        </w:rPr>
        <w:t>.</w:t>
      </w:r>
      <w:r>
        <w:rPr>
          <w:rtl/>
        </w:rPr>
        <w:t xml:space="preserve"> </w:t>
      </w:r>
      <w:bookmarkStart w:id="7070" w:name="_ETM_Q14_332359"/>
      <w:bookmarkEnd w:id="7070"/>
      <w:r>
        <w:rPr>
          <w:rtl/>
        </w:rPr>
        <w:t xml:space="preserve">ארגוני </w:t>
      </w:r>
      <w:bookmarkStart w:id="7071" w:name="_ETM_Q14_332749"/>
      <w:bookmarkEnd w:id="7071"/>
      <w:r>
        <w:rPr>
          <w:rtl/>
        </w:rPr>
        <w:t xml:space="preserve">הפשיעה </w:t>
      </w:r>
      <w:bookmarkStart w:id="7072" w:name="_ETM_Q14_333169"/>
      <w:bookmarkEnd w:id="7072"/>
      <w:r>
        <w:rPr>
          <w:rtl/>
        </w:rPr>
        <w:t xml:space="preserve">מטילים </w:t>
      </w:r>
      <w:bookmarkStart w:id="7073" w:name="_ETM_Q14_333590"/>
      <w:bookmarkEnd w:id="7073"/>
      <w:r>
        <w:rPr>
          <w:rtl/>
        </w:rPr>
        <w:t xml:space="preserve">אימה </w:t>
      </w:r>
      <w:bookmarkStart w:id="7074" w:name="_ETM_Q14_335760"/>
      <w:bookmarkEnd w:id="7074"/>
      <w:r>
        <w:rPr>
          <w:rtl/>
        </w:rPr>
        <w:t xml:space="preserve">לא </w:t>
      </w:r>
      <w:bookmarkStart w:id="7075" w:name="_ETM_Q14_336060"/>
      <w:bookmarkEnd w:id="7075"/>
      <w:r>
        <w:rPr>
          <w:rtl/>
        </w:rPr>
        <w:t xml:space="preserve">רק </w:t>
      </w:r>
      <w:bookmarkStart w:id="7076" w:name="_ETM_Q14_336329"/>
      <w:bookmarkEnd w:id="7076"/>
      <w:r>
        <w:rPr>
          <w:rtl/>
        </w:rPr>
        <w:t xml:space="preserve">על </w:t>
      </w:r>
      <w:bookmarkStart w:id="7077" w:name="_ETM_Q14_336450"/>
      <w:bookmarkEnd w:id="7077"/>
      <w:r>
        <w:rPr>
          <w:rtl/>
        </w:rPr>
        <w:t>אזרחים</w:t>
      </w:r>
      <w:r>
        <w:rPr>
          <w:rFonts w:hint="cs"/>
          <w:rtl/>
        </w:rPr>
        <w:t>,</w:t>
      </w:r>
      <w:r>
        <w:rPr>
          <w:rtl/>
        </w:rPr>
        <w:t xml:space="preserve"> </w:t>
      </w:r>
      <w:bookmarkStart w:id="7078" w:name="_ETM_Q14_337810"/>
      <w:bookmarkEnd w:id="7078"/>
      <w:r>
        <w:rPr>
          <w:rtl/>
        </w:rPr>
        <w:t xml:space="preserve">אלא </w:t>
      </w:r>
      <w:bookmarkStart w:id="7079" w:name="_ETM_Q14_338139"/>
      <w:bookmarkEnd w:id="7079"/>
      <w:r>
        <w:rPr>
          <w:rtl/>
        </w:rPr>
        <w:t xml:space="preserve">גם </w:t>
      </w:r>
      <w:bookmarkStart w:id="7080" w:name="_ETM_Q14_338350"/>
      <w:bookmarkEnd w:id="7080"/>
      <w:r>
        <w:rPr>
          <w:rtl/>
        </w:rPr>
        <w:t xml:space="preserve">על </w:t>
      </w:r>
      <w:bookmarkStart w:id="7081" w:name="_ETM_Q14_338440"/>
      <w:bookmarkEnd w:id="7081"/>
      <w:r>
        <w:rPr>
          <w:rtl/>
        </w:rPr>
        <w:t xml:space="preserve">גופי </w:t>
      </w:r>
      <w:bookmarkStart w:id="7082" w:name="_ETM_Q14_338740"/>
      <w:bookmarkEnd w:id="7082"/>
      <w:r>
        <w:rPr>
          <w:rtl/>
        </w:rPr>
        <w:t>הביטחון</w:t>
      </w:r>
      <w:r>
        <w:rPr>
          <w:rFonts w:hint="cs"/>
          <w:rtl/>
        </w:rPr>
        <w:t>,</w:t>
      </w:r>
      <w:r>
        <w:rPr>
          <w:rtl/>
        </w:rPr>
        <w:t xml:space="preserve"> </w:t>
      </w:r>
      <w:bookmarkStart w:id="7083" w:name="_ETM_Q14_339970"/>
      <w:bookmarkEnd w:id="7083"/>
      <w:r>
        <w:rPr>
          <w:rFonts w:hint="cs"/>
          <w:rtl/>
        </w:rPr>
        <w:t>ה</w:t>
      </w:r>
      <w:r>
        <w:rPr>
          <w:rtl/>
        </w:rPr>
        <w:t xml:space="preserve">משטרה </w:t>
      </w:r>
      <w:bookmarkStart w:id="7084" w:name="_ETM_Q14_340510"/>
      <w:bookmarkEnd w:id="7084"/>
      <w:r>
        <w:rPr>
          <w:rtl/>
        </w:rPr>
        <w:t>ושב"ס</w:t>
      </w:r>
      <w:r>
        <w:rPr>
          <w:rFonts w:hint="cs"/>
          <w:rtl/>
        </w:rPr>
        <w:t>.</w:t>
      </w:r>
      <w:r>
        <w:rPr>
          <w:rtl/>
        </w:rPr>
        <w:t xml:space="preserve"> </w:t>
      </w:r>
      <w:bookmarkStart w:id="7085" w:name="_ETM_Q14_343970"/>
      <w:bookmarkEnd w:id="7085"/>
    </w:p>
    <w:p w:rsidR="002C6DDD" w:rsidRDefault="002C6DDD" w:rsidP="00383568">
      <w:pPr>
        <w:rPr>
          <w:rtl/>
        </w:rPr>
      </w:pPr>
    </w:p>
    <w:p w:rsidR="002C6DDD" w:rsidRDefault="002C6DDD" w:rsidP="00CC631E">
      <w:pPr>
        <w:rPr>
          <w:rtl/>
        </w:rPr>
      </w:pPr>
      <w:r>
        <w:rPr>
          <w:rtl/>
        </w:rPr>
        <w:t xml:space="preserve">במקרים </w:t>
      </w:r>
      <w:bookmarkStart w:id="7086" w:name="_ETM_Q14_344480"/>
      <w:bookmarkEnd w:id="7086"/>
      <w:r>
        <w:rPr>
          <w:rtl/>
        </w:rPr>
        <w:t xml:space="preserve">רבים </w:t>
      </w:r>
      <w:bookmarkStart w:id="7087" w:name="_ETM_Q14_345909"/>
      <w:bookmarkEnd w:id="7087"/>
      <w:r>
        <w:rPr>
          <w:rtl/>
        </w:rPr>
        <w:t xml:space="preserve">ארגוני </w:t>
      </w:r>
      <w:bookmarkStart w:id="7088" w:name="_ETM_Q14_346329"/>
      <w:bookmarkEnd w:id="7088"/>
      <w:r>
        <w:rPr>
          <w:rtl/>
        </w:rPr>
        <w:t xml:space="preserve">הפשיעה </w:t>
      </w:r>
      <w:bookmarkStart w:id="7089" w:name="_ETM_Q14_347290"/>
      <w:bookmarkEnd w:id="7089"/>
      <w:r>
        <w:rPr>
          <w:rtl/>
        </w:rPr>
        <w:t xml:space="preserve">הופכים </w:t>
      </w:r>
      <w:bookmarkStart w:id="7090" w:name="_ETM_Q14_347709"/>
      <w:bookmarkEnd w:id="7090"/>
      <w:r>
        <w:rPr>
          <w:rtl/>
        </w:rPr>
        <w:t xml:space="preserve">להיות </w:t>
      </w:r>
      <w:bookmarkStart w:id="7091" w:name="_ETM_Q14_348010"/>
      <w:bookmarkEnd w:id="7091"/>
      <w:r>
        <w:rPr>
          <w:rtl/>
        </w:rPr>
        <w:t xml:space="preserve">מרכז </w:t>
      </w:r>
      <w:bookmarkStart w:id="7092" w:name="_ETM_Q14_348430"/>
      <w:bookmarkEnd w:id="7092"/>
      <w:r>
        <w:rPr>
          <w:rtl/>
        </w:rPr>
        <w:t xml:space="preserve">הכובד </w:t>
      </w:r>
      <w:bookmarkStart w:id="7093" w:name="_ETM_Q14_348760"/>
      <w:bookmarkStart w:id="7094" w:name="_ETM_Q14_348909"/>
      <w:bookmarkEnd w:id="7093"/>
      <w:bookmarkEnd w:id="7094"/>
      <w:r>
        <w:rPr>
          <w:rFonts w:hint="cs"/>
          <w:rtl/>
        </w:rPr>
        <w:t>ה</w:t>
      </w:r>
      <w:r>
        <w:rPr>
          <w:rtl/>
        </w:rPr>
        <w:t>שלטוני</w:t>
      </w:r>
      <w:r>
        <w:rPr>
          <w:rFonts w:hint="cs"/>
          <w:rtl/>
        </w:rPr>
        <w:t>.</w:t>
      </w:r>
      <w:r>
        <w:rPr>
          <w:rtl/>
        </w:rPr>
        <w:t xml:space="preserve"> </w:t>
      </w:r>
      <w:bookmarkStart w:id="7095" w:name="_ETM_Q14_350389"/>
      <w:bookmarkEnd w:id="7095"/>
      <w:r>
        <w:rPr>
          <w:rtl/>
        </w:rPr>
        <w:t xml:space="preserve">אני </w:t>
      </w:r>
      <w:bookmarkStart w:id="7096" w:name="_ETM_Q14_350780"/>
      <w:bookmarkEnd w:id="7096"/>
      <w:r>
        <w:rPr>
          <w:rtl/>
        </w:rPr>
        <w:t xml:space="preserve">אתן </w:t>
      </w:r>
      <w:bookmarkStart w:id="7097" w:name="_ETM_Q14_350959"/>
      <w:bookmarkEnd w:id="7097"/>
      <w:r>
        <w:rPr>
          <w:rFonts w:hint="cs"/>
          <w:rtl/>
        </w:rPr>
        <w:t>כמה</w:t>
      </w:r>
      <w:r>
        <w:rPr>
          <w:rtl/>
        </w:rPr>
        <w:t xml:space="preserve"> </w:t>
      </w:r>
      <w:bookmarkStart w:id="7098" w:name="_ETM_Q14_351290"/>
      <w:bookmarkEnd w:id="7098"/>
      <w:r>
        <w:rPr>
          <w:rtl/>
        </w:rPr>
        <w:t>דוגמאות</w:t>
      </w:r>
      <w:r>
        <w:rPr>
          <w:rFonts w:hint="cs"/>
          <w:rtl/>
        </w:rPr>
        <w:t>.</w:t>
      </w:r>
      <w:r>
        <w:rPr>
          <w:rtl/>
        </w:rPr>
        <w:t xml:space="preserve"> </w:t>
      </w:r>
      <w:bookmarkStart w:id="7099" w:name="_ETM_Q14_352580"/>
      <w:bookmarkEnd w:id="7099"/>
      <w:r>
        <w:rPr>
          <w:rtl/>
        </w:rPr>
        <w:t xml:space="preserve">יש </w:t>
      </w:r>
      <w:bookmarkStart w:id="7100" w:name="_ETM_Q14_352820"/>
      <w:bookmarkEnd w:id="7100"/>
      <w:r>
        <w:rPr>
          <w:rtl/>
        </w:rPr>
        <w:t xml:space="preserve">מקומות </w:t>
      </w:r>
      <w:bookmarkStart w:id="7101" w:name="_ETM_Q14_353240"/>
      <w:bookmarkEnd w:id="7101"/>
      <w:r>
        <w:rPr>
          <w:rtl/>
        </w:rPr>
        <w:t xml:space="preserve">במדינת </w:t>
      </w:r>
      <w:bookmarkStart w:id="7102" w:name="_ETM_Q14_353660"/>
      <w:bookmarkEnd w:id="7102"/>
      <w:r>
        <w:rPr>
          <w:rtl/>
        </w:rPr>
        <w:t xml:space="preserve">ישראל </w:t>
      </w:r>
      <w:bookmarkStart w:id="7103" w:name="_ETM_Q14_354110"/>
      <w:bookmarkEnd w:id="7103"/>
      <w:r>
        <w:rPr>
          <w:rtl/>
        </w:rPr>
        <w:t>ש</w:t>
      </w:r>
      <w:r w:rsidR="00CC631E">
        <w:rPr>
          <w:rFonts w:hint="cs"/>
          <w:rtl/>
        </w:rPr>
        <w:t xml:space="preserve">בהם </w:t>
      </w:r>
      <w:r>
        <w:rPr>
          <w:rtl/>
        </w:rPr>
        <w:t xml:space="preserve">מי </w:t>
      </w:r>
      <w:bookmarkStart w:id="7104" w:name="_ETM_Q14_354380"/>
      <w:bookmarkEnd w:id="7104"/>
      <w:r>
        <w:rPr>
          <w:rtl/>
        </w:rPr>
        <w:t>ש</w:t>
      </w:r>
      <w:r>
        <w:rPr>
          <w:rFonts w:hint="cs"/>
          <w:rtl/>
        </w:rPr>
        <w:t>גוב</w:t>
      </w:r>
      <w:r>
        <w:rPr>
          <w:rtl/>
        </w:rPr>
        <w:t xml:space="preserve">ה </w:t>
      </w:r>
      <w:bookmarkStart w:id="7105" w:name="_ETM_Q14_354830"/>
      <w:bookmarkEnd w:id="7105"/>
      <w:r>
        <w:rPr>
          <w:rtl/>
        </w:rPr>
        <w:t xml:space="preserve">את </w:t>
      </w:r>
      <w:bookmarkStart w:id="7106" w:name="_ETM_Q14_354950"/>
      <w:bookmarkEnd w:id="7106"/>
      <w:r>
        <w:rPr>
          <w:rtl/>
        </w:rPr>
        <w:t xml:space="preserve">המס </w:t>
      </w:r>
      <w:bookmarkStart w:id="7107" w:name="_ETM_Q14_355550"/>
      <w:bookmarkEnd w:id="7107"/>
      <w:r>
        <w:rPr>
          <w:rtl/>
        </w:rPr>
        <w:t xml:space="preserve">זה </w:t>
      </w:r>
      <w:bookmarkStart w:id="7108" w:name="_ETM_Q14_355730"/>
      <w:bookmarkEnd w:id="7108"/>
      <w:r>
        <w:rPr>
          <w:rtl/>
        </w:rPr>
        <w:t xml:space="preserve">לא </w:t>
      </w:r>
      <w:bookmarkStart w:id="7109" w:name="_ETM_Q14_355820"/>
      <w:bookmarkEnd w:id="7109"/>
      <w:r>
        <w:rPr>
          <w:rtl/>
        </w:rPr>
        <w:t xml:space="preserve">מס </w:t>
      </w:r>
      <w:bookmarkStart w:id="7110" w:name="_ETM_Q14_356030"/>
      <w:bookmarkEnd w:id="7110"/>
      <w:r>
        <w:rPr>
          <w:rtl/>
        </w:rPr>
        <w:t>הכנסה</w:t>
      </w:r>
      <w:r>
        <w:rPr>
          <w:rFonts w:hint="cs"/>
          <w:rtl/>
        </w:rPr>
        <w:t>,</w:t>
      </w:r>
      <w:r>
        <w:rPr>
          <w:rtl/>
        </w:rPr>
        <w:t xml:space="preserve"> </w:t>
      </w:r>
      <w:bookmarkStart w:id="7111" w:name="_ETM_Q14_357200"/>
      <w:bookmarkEnd w:id="7111"/>
      <w:r>
        <w:rPr>
          <w:rtl/>
        </w:rPr>
        <w:t xml:space="preserve">מי </w:t>
      </w:r>
      <w:bookmarkStart w:id="7112" w:name="_ETM_Q14_357350"/>
      <w:bookmarkEnd w:id="7112"/>
      <w:r>
        <w:rPr>
          <w:rtl/>
        </w:rPr>
        <w:t>שגו</w:t>
      </w:r>
      <w:bookmarkStart w:id="7113" w:name="_ETM_Q14_357830"/>
      <w:bookmarkEnd w:id="7113"/>
      <w:r>
        <w:rPr>
          <w:rtl/>
        </w:rPr>
        <w:t xml:space="preserve">בה </w:t>
      </w:r>
      <w:bookmarkStart w:id="7114" w:name="_ETM_Q14_358190"/>
      <w:bookmarkEnd w:id="7114"/>
      <w:r>
        <w:rPr>
          <w:rFonts w:hint="cs"/>
          <w:rtl/>
        </w:rPr>
        <w:t xml:space="preserve">את </w:t>
      </w:r>
      <w:r>
        <w:rPr>
          <w:rtl/>
        </w:rPr>
        <w:t xml:space="preserve">מס </w:t>
      </w:r>
      <w:bookmarkStart w:id="7115" w:name="_ETM_Q14_358400"/>
      <w:bookmarkEnd w:id="7115"/>
      <w:r>
        <w:rPr>
          <w:rtl/>
        </w:rPr>
        <w:t xml:space="preserve">הביטחון </w:t>
      </w:r>
      <w:bookmarkStart w:id="7116" w:name="_ETM_Q14_359870"/>
      <w:bookmarkEnd w:id="7116"/>
      <w:r>
        <w:rPr>
          <w:rtl/>
        </w:rPr>
        <w:t xml:space="preserve">זה </w:t>
      </w:r>
      <w:bookmarkStart w:id="7117" w:name="_ETM_Q14_360110"/>
      <w:bookmarkEnd w:id="7117"/>
      <w:r>
        <w:rPr>
          <w:rtl/>
        </w:rPr>
        <w:t xml:space="preserve">לא </w:t>
      </w:r>
      <w:bookmarkStart w:id="7118" w:name="_ETM_Q14_360230"/>
      <w:bookmarkEnd w:id="7118"/>
      <w:r>
        <w:rPr>
          <w:rtl/>
        </w:rPr>
        <w:t>העירייה</w:t>
      </w:r>
      <w:r>
        <w:rPr>
          <w:rFonts w:hint="cs"/>
          <w:rtl/>
        </w:rPr>
        <w:t xml:space="preserve">, </w:t>
      </w:r>
      <w:bookmarkStart w:id="7119" w:name="_ETM_Q14_363480"/>
      <w:bookmarkStart w:id="7120" w:name="_ETM_Q14_361450"/>
      <w:bookmarkStart w:id="7121" w:name="_ETM_Q14_361870"/>
      <w:bookmarkEnd w:id="7119"/>
      <w:bookmarkEnd w:id="7120"/>
      <w:bookmarkEnd w:id="7121"/>
      <w:r>
        <w:rPr>
          <w:rtl/>
        </w:rPr>
        <w:t xml:space="preserve">זה </w:t>
      </w:r>
      <w:bookmarkStart w:id="7122" w:name="_ETM_Q14_362110"/>
      <w:bookmarkEnd w:id="7122"/>
      <w:r>
        <w:rPr>
          <w:rtl/>
        </w:rPr>
        <w:t>העבריינים</w:t>
      </w:r>
      <w:r>
        <w:rPr>
          <w:rFonts w:hint="cs"/>
          <w:rtl/>
        </w:rPr>
        <w:t>. הם</w:t>
      </w:r>
      <w:r>
        <w:rPr>
          <w:rtl/>
        </w:rPr>
        <w:t xml:space="preserve"> </w:t>
      </w:r>
      <w:bookmarkStart w:id="7123" w:name="_ETM_Q14_363250"/>
      <w:bookmarkEnd w:id="7123"/>
      <w:r>
        <w:rPr>
          <w:rtl/>
        </w:rPr>
        <w:t xml:space="preserve">גובים </w:t>
      </w:r>
      <w:bookmarkStart w:id="7124" w:name="_ETM_Q14_363550"/>
      <w:bookmarkEnd w:id="7124"/>
      <w:r>
        <w:rPr>
          <w:rtl/>
        </w:rPr>
        <w:t>פרוטקשן</w:t>
      </w:r>
      <w:r>
        <w:rPr>
          <w:rFonts w:hint="cs"/>
          <w:rtl/>
        </w:rPr>
        <w:t>,</w:t>
      </w:r>
      <w:r>
        <w:rPr>
          <w:rtl/>
        </w:rPr>
        <w:t xml:space="preserve"> </w:t>
      </w:r>
      <w:bookmarkStart w:id="7125" w:name="_ETM_Q14_364239"/>
      <w:bookmarkEnd w:id="7125"/>
      <w:r>
        <w:rPr>
          <w:rtl/>
        </w:rPr>
        <w:t xml:space="preserve">ומי </w:t>
      </w:r>
      <w:bookmarkStart w:id="7126" w:name="_ETM_Q14_364510"/>
      <w:bookmarkEnd w:id="7126"/>
      <w:r>
        <w:rPr>
          <w:rtl/>
        </w:rPr>
        <w:t xml:space="preserve">שלא </w:t>
      </w:r>
      <w:bookmarkStart w:id="7127" w:name="_ETM_Q14_364780"/>
      <w:bookmarkEnd w:id="7127"/>
      <w:r>
        <w:rPr>
          <w:rtl/>
        </w:rPr>
        <w:t>משלם</w:t>
      </w:r>
      <w:r>
        <w:rPr>
          <w:rFonts w:hint="cs"/>
          <w:rtl/>
        </w:rPr>
        <w:t>,</w:t>
      </w:r>
      <w:r>
        <w:rPr>
          <w:rtl/>
        </w:rPr>
        <w:t xml:space="preserve"> </w:t>
      </w:r>
      <w:bookmarkStart w:id="7128" w:name="_ETM_Q14_365590"/>
      <w:bookmarkStart w:id="7129" w:name="_ETM_Q14_365800"/>
      <w:bookmarkEnd w:id="7128"/>
      <w:bookmarkEnd w:id="7129"/>
      <w:r>
        <w:rPr>
          <w:rFonts w:hint="cs"/>
          <w:rtl/>
        </w:rPr>
        <w:t>אח</w:t>
      </w:r>
      <w:r w:rsidR="00CC631E">
        <w:rPr>
          <w:rFonts w:hint="cs"/>
          <w:rtl/>
        </w:rPr>
        <w:t>ד</w:t>
      </w:r>
      <w:r>
        <w:rPr>
          <w:rFonts w:hint="cs"/>
          <w:rtl/>
        </w:rPr>
        <w:t xml:space="preserve"> </w:t>
      </w:r>
      <w:r>
        <w:rPr>
          <w:rtl/>
        </w:rPr>
        <w:t>דינו</w:t>
      </w:r>
      <w:r>
        <w:rPr>
          <w:rFonts w:hint="cs"/>
          <w:rtl/>
        </w:rPr>
        <w:t xml:space="preserve"> </w:t>
      </w:r>
      <w:r>
        <w:rPr>
          <w:rFonts w:hint="eastAsia"/>
          <w:rtl/>
        </w:rPr>
        <w:t>–</w:t>
      </w:r>
      <w:r>
        <w:rPr>
          <w:rtl/>
        </w:rPr>
        <w:t xml:space="preserve"> </w:t>
      </w:r>
      <w:bookmarkStart w:id="7130" w:name="_ETM_Q14_366730"/>
      <w:bookmarkEnd w:id="7130"/>
      <w:r>
        <w:rPr>
          <w:rtl/>
        </w:rPr>
        <w:t xml:space="preserve">העסק </w:t>
      </w:r>
      <w:bookmarkStart w:id="7131" w:name="_ETM_Q14_367120"/>
      <w:bookmarkEnd w:id="7131"/>
      <w:r>
        <w:rPr>
          <w:rFonts w:hint="cs"/>
          <w:rtl/>
        </w:rPr>
        <w:t>שלו</w:t>
      </w:r>
      <w:r>
        <w:rPr>
          <w:rtl/>
        </w:rPr>
        <w:t xml:space="preserve"> </w:t>
      </w:r>
      <w:bookmarkStart w:id="7132" w:name="_ETM_Q14_367239"/>
      <w:bookmarkEnd w:id="7132"/>
      <w:r>
        <w:rPr>
          <w:rtl/>
        </w:rPr>
        <w:t>נשרף</w:t>
      </w:r>
      <w:r>
        <w:rPr>
          <w:rFonts w:hint="cs"/>
          <w:rtl/>
        </w:rPr>
        <w:t>.</w:t>
      </w:r>
      <w:r>
        <w:rPr>
          <w:rtl/>
        </w:rPr>
        <w:t xml:space="preserve"> </w:t>
      </w:r>
      <w:bookmarkStart w:id="7133" w:name="_ETM_Q14_368329"/>
      <w:bookmarkEnd w:id="7133"/>
      <w:r>
        <w:rPr>
          <w:rtl/>
        </w:rPr>
        <w:t xml:space="preserve">הם </w:t>
      </w:r>
      <w:bookmarkStart w:id="7134" w:name="_ETM_Q14_368480"/>
      <w:bookmarkEnd w:id="7134"/>
      <w:r>
        <w:rPr>
          <w:rtl/>
        </w:rPr>
        <w:t xml:space="preserve">גם </w:t>
      </w:r>
      <w:bookmarkStart w:id="7135" w:name="_ETM_Q14_368629"/>
      <w:bookmarkEnd w:id="7135"/>
      <w:r>
        <w:rPr>
          <w:rFonts w:hint="cs"/>
          <w:rtl/>
        </w:rPr>
        <w:t>ה</w:t>
      </w:r>
      <w:r>
        <w:rPr>
          <w:rtl/>
        </w:rPr>
        <w:t xml:space="preserve">מרכז </w:t>
      </w:r>
      <w:bookmarkStart w:id="7136" w:name="_ETM_Q14_369019"/>
      <w:bookmarkEnd w:id="7136"/>
      <w:r>
        <w:rPr>
          <w:rtl/>
        </w:rPr>
        <w:t>הפיננסי</w:t>
      </w:r>
      <w:bookmarkStart w:id="7137" w:name="_ETM_Q14_370249"/>
      <w:bookmarkEnd w:id="7137"/>
      <w:r>
        <w:rPr>
          <w:rFonts w:hint="cs"/>
          <w:rtl/>
        </w:rPr>
        <w:t xml:space="preserve">: </w:t>
      </w:r>
      <w:r>
        <w:rPr>
          <w:rtl/>
        </w:rPr>
        <w:t xml:space="preserve">אם </w:t>
      </w:r>
      <w:bookmarkStart w:id="7138" w:name="_ETM_Q14_370430"/>
      <w:bookmarkEnd w:id="7138"/>
      <w:r>
        <w:rPr>
          <w:rtl/>
        </w:rPr>
        <w:t>בן</w:t>
      </w:r>
      <w:r>
        <w:rPr>
          <w:rFonts w:hint="cs"/>
          <w:rtl/>
        </w:rPr>
        <w:t xml:space="preserve"> </w:t>
      </w:r>
      <w:r>
        <w:rPr>
          <w:rtl/>
        </w:rPr>
        <w:t xml:space="preserve">אדם </w:t>
      </w:r>
      <w:bookmarkStart w:id="7139" w:name="_ETM_Q14_370790"/>
      <w:bookmarkEnd w:id="7139"/>
      <w:r>
        <w:rPr>
          <w:rtl/>
        </w:rPr>
        <w:t xml:space="preserve">רוצה </w:t>
      </w:r>
      <w:bookmarkStart w:id="7140" w:name="_ETM_Q14_371089"/>
      <w:bookmarkEnd w:id="7140"/>
      <w:r>
        <w:rPr>
          <w:rtl/>
        </w:rPr>
        <w:t>הלוואה</w:t>
      </w:r>
      <w:r>
        <w:rPr>
          <w:rFonts w:hint="cs"/>
          <w:rtl/>
        </w:rPr>
        <w:t>,</w:t>
      </w:r>
      <w:r>
        <w:rPr>
          <w:rtl/>
        </w:rPr>
        <w:t xml:space="preserve"> </w:t>
      </w:r>
      <w:bookmarkStart w:id="7141" w:name="_ETM_Q14_371599"/>
      <w:bookmarkEnd w:id="7141"/>
      <w:r>
        <w:rPr>
          <w:rtl/>
        </w:rPr>
        <w:t xml:space="preserve">הוא </w:t>
      </w:r>
      <w:bookmarkStart w:id="7142" w:name="_ETM_Q14_371689"/>
      <w:bookmarkEnd w:id="7142"/>
      <w:r>
        <w:rPr>
          <w:rtl/>
        </w:rPr>
        <w:t xml:space="preserve">פונה </w:t>
      </w:r>
      <w:bookmarkStart w:id="7143" w:name="_ETM_Q14_371959"/>
      <w:bookmarkEnd w:id="7143"/>
      <w:r>
        <w:rPr>
          <w:rtl/>
        </w:rPr>
        <w:t xml:space="preserve">לשוק </w:t>
      </w:r>
      <w:bookmarkStart w:id="7144" w:name="_ETM_Q14_372319"/>
      <w:bookmarkEnd w:id="7144"/>
      <w:r>
        <w:rPr>
          <w:rtl/>
        </w:rPr>
        <w:t xml:space="preserve">האפור </w:t>
      </w:r>
      <w:bookmarkStart w:id="7145" w:name="_ETM_Q14_373300"/>
      <w:bookmarkEnd w:id="7145"/>
      <w:r>
        <w:rPr>
          <w:rtl/>
        </w:rPr>
        <w:t xml:space="preserve">והוא </w:t>
      </w:r>
      <w:bookmarkStart w:id="7146" w:name="_ETM_Q14_373419"/>
      <w:bookmarkEnd w:id="7146"/>
      <w:r>
        <w:rPr>
          <w:rtl/>
        </w:rPr>
        <w:t xml:space="preserve">יקבל </w:t>
      </w:r>
      <w:bookmarkStart w:id="7147" w:name="_ETM_Q14_373990"/>
      <w:bookmarkEnd w:id="7147"/>
      <w:r>
        <w:rPr>
          <w:rtl/>
        </w:rPr>
        <w:t>הלוואה</w:t>
      </w:r>
      <w:r>
        <w:rPr>
          <w:rFonts w:hint="cs"/>
          <w:rtl/>
        </w:rPr>
        <w:t>.</w:t>
      </w:r>
      <w:r>
        <w:rPr>
          <w:rtl/>
        </w:rPr>
        <w:t xml:space="preserve"> </w:t>
      </w:r>
      <w:bookmarkStart w:id="7148" w:name="_ETM_Q14_375340"/>
      <w:bookmarkEnd w:id="7148"/>
      <w:r>
        <w:rPr>
          <w:rFonts w:hint="cs"/>
          <w:rtl/>
        </w:rPr>
        <w:t xml:space="preserve">הם </w:t>
      </w:r>
      <w:r>
        <w:rPr>
          <w:rtl/>
        </w:rPr>
        <w:t xml:space="preserve">גם </w:t>
      </w:r>
      <w:bookmarkStart w:id="7149" w:name="_ETM_Q14_375580"/>
      <w:bookmarkEnd w:id="7149"/>
      <w:r>
        <w:rPr>
          <w:rtl/>
        </w:rPr>
        <w:t xml:space="preserve">סמכות </w:t>
      </w:r>
      <w:bookmarkStart w:id="7150" w:name="_ETM_Q14_375940"/>
      <w:bookmarkEnd w:id="7150"/>
      <w:r>
        <w:rPr>
          <w:rtl/>
        </w:rPr>
        <w:t>משפטית</w:t>
      </w:r>
      <w:r>
        <w:rPr>
          <w:rFonts w:hint="cs"/>
          <w:rtl/>
        </w:rPr>
        <w:t>:</w:t>
      </w:r>
      <w:r>
        <w:rPr>
          <w:rtl/>
        </w:rPr>
        <w:t xml:space="preserve"> </w:t>
      </w:r>
      <w:bookmarkStart w:id="7151" w:name="_ETM_Q14_377340"/>
      <w:bookmarkEnd w:id="7151"/>
      <w:r>
        <w:rPr>
          <w:rtl/>
        </w:rPr>
        <w:t xml:space="preserve">אם </w:t>
      </w:r>
      <w:bookmarkStart w:id="7152" w:name="_ETM_Q14_377520"/>
      <w:bookmarkStart w:id="7153" w:name="_ETM_Q14_377849"/>
      <w:bookmarkEnd w:id="7152"/>
      <w:bookmarkEnd w:id="7153"/>
      <w:r>
        <w:rPr>
          <w:rtl/>
        </w:rPr>
        <w:t xml:space="preserve">יש </w:t>
      </w:r>
      <w:bookmarkStart w:id="7154" w:name="_ETM_Q14_378030"/>
      <w:bookmarkEnd w:id="7154"/>
      <w:r>
        <w:rPr>
          <w:rtl/>
        </w:rPr>
        <w:t xml:space="preserve">לך </w:t>
      </w:r>
      <w:bookmarkStart w:id="7155" w:name="_ETM_Q14_378300"/>
      <w:bookmarkEnd w:id="7155"/>
      <w:r>
        <w:rPr>
          <w:rtl/>
        </w:rPr>
        <w:t xml:space="preserve">הליך </w:t>
      </w:r>
      <w:bookmarkStart w:id="7156" w:name="_ETM_Q14_378540"/>
      <w:bookmarkEnd w:id="7156"/>
      <w:r>
        <w:rPr>
          <w:rtl/>
        </w:rPr>
        <w:t>משפטי</w:t>
      </w:r>
      <w:r>
        <w:rPr>
          <w:rFonts w:hint="cs"/>
          <w:rtl/>
        </w:rPr>
        <w:t>,</w:t>
      </w:r>
      <w:r>
        <w:rPr>
          <w:rtl/>
        </w:rPr>
        <w:t xml:space="preserve"> </w:t>
      </w:r>
      <w:bookmarkStart w:id="7157" w:name="_ETM_Q14_378989"/>
      <w:bookmarkEnd w:id="7157"/>
      <w:r>
        <w:rPr>
          <w:rtl/>
        </w:rPr>
        <w:t xml:space="preserve">אתה </w:t>
      </w:r>
      <w:bookmarkStart w:id="7158" w:name="_ETM_Q14_379169"/>
      <w:bookmarkEnd w:id="7158"/>
      <w:r>
        <w:rPr>
          <w:rtl/>
        </w:rPr>
        <w:t xml:space="preserve">לא </w:t>
      </w:r>
      <w:bookmarkStart w:id="7159" w:name="_ETM_Q14_379290"/>
      <w:bookmarkEnd w:id="7159"/>
      <w:r>
        <w:rPr>
          <w:rtl/>
        </w:rPr>
        <w:t xml:space="preserve">הולך </w:t>
      </w:r>
      <w:bookmarkStart w:id="7160" w:name="_ETM_Q14_379500"/>
      <w:bookmarkEnd w:id="7160"/>
      <w:r>
        <w:rPr>
          <w:rtl/>
        </w:rPr>
        <w:t xml:space="preserve">לבית </w:t>
      </w:r>
      <w:bookmarkStart w:id="7161" w:name="_ETM_Q14_379770"/>
      <w:bookmarkEnd w:id="7161"/>
      <w:r>
        <w:rPr>
          <w:rtl/>
        </w:rPr>
        <w:t xml:space="preserve">משפט </w:t>
      </w:r>
      <w:bookmarkStart w:id="7162" w:name="_ETM_Q14_380160"/>
      <w:bookmarkEnd w:id="7162"/>
      <w:r>
        <w:rPr>
          <w:rtl/>
        </w:rPr>
        <w:t xml:space="preserve">להליך </w:t>
      </w:r>
      <w:bookmarkStart w:id="7163" w:name="_ETM_Q14_380430"/>
      <w:bookmarkEnd w:id="7163"/>
      <w:r>
        <w:rPr>
          <w:rtl/>
        </w:rPr>
        <w:t>מסורבל</w:t>
      </w:r>
      <w:r>
        <w:rPr>
          <w:rFonts w:hint="cs"/>
          <w:rtl/>
        </w:rPr>
        <w:t>,</w:t>
      </w:r>
      <w:r>
        <w:rPr>
          <w:rtl/>
        </w:rPr>
        <w:t xml:space="preserve"> </w:t>
      </w:r>
      <w:bookmarkStart w:id="7164" w:name="_ETM_Q14_380970"/>
      <w:bookmarkEnd w:id="7164"/>
      <w:r>
        <w:rPr>
          <w:rtl/>
        </w:rPr>
        <w:t xml:space="preserve">אתה </w:t>
      </w:r>
      <w:bookmarkStart w:id="7165" w:name="_ETM_Q14_381150"/>
      <w:bookmarkEnd w:id="7165"/>
      <w:r>
        <w:rPr>
          <w:rtl/>
        </w:rPr>
        <w:t xml:space="preserve">הולך </w:t>
      </w:r>
      <w:bookmarkStart w:id="7166" w:name="_ETM_Q14_381360"/>
      <w:bookmarkEnd w:id="7166"/>
      <w:r>
        <w:rPr>
          <w:rtl/>
        </w:rPr>
        <w:t xml:space="preserve">להליך </w:t>
      </w:r>
      <w:bookmarkStart w:id="7167" w:name="_ETM_Q14_381690"/>
      <w:bookmarkEnd w:id="7167"/>
      <w:r>
        <w:rPr>
          <w:rtl/>
        </w:rPr>
        <w:t>בוררות</w:t>
      </w:r>
      <w:r>
        <w:rPr>
          <w:rFonts w:hint="cs"/>
          <w:rtl/>
        </w:rPr>
        <w:t>.</w:t>
      </w:r>
      <w:r>
        <w:rPr>
          <w:rtl/>
        </w:rPr>
        <w:t xml:space="preserve"> </w:t>
      </w:r>
      <w:bookmarkStart w:id="7168" w:name="_ETM_Q14_382889"/>
      <w:bookmarkEnd w:id="7168"/>
      <w:r>
        <w:rPr>
          <w:rFonts w:hint="cs"/>
          <w:rtl/>
        </w:rPr>
        <w:t xml:space="preserve">הם </w:t>
      </w:r>
      <w:r>
        <w:rPr>
          <w:rtl/>
        </w:rPr>
        <w:t xml:space="preserve">גם </w:t>
      </w:r>
      <w:bookmarkStart w:id="7169" w:name="_ETM_Q14_383310"/>
      <w:bookmarkEnd w:id="7169"/>
      <w:r>
        <w:rPr>
          <w:rtl/>
        </w:rPr>
        <w:t xml:space="preserve">סמכות </w:t>
      </w:r>
      <w:bookmarkStart w:id="7170" w:name="_ETM_Q14_383669"/>
      <w:bookmarkEnd w:id="7170"/>
      <w:r>
        <w:rPr>
          <w:rtl/>
        </w:rPr>
        <w:t>אכיפה</w:t>
      </w:r>
      <w:r>
        <w:rPr>
          <w:rFonts w:hint="cs"/>
          <w:rtl/>
        </w:rPr>
        <w:t>:</w:t>
      </w:r>
      <w:r>
        <w:rPr>
          <w:rtl/>
        </w:rPr>
        <w:t xml:space="preserve"> </w:t>
      </w:r>
      <w:bookmarkStart w:id="7171" w:name="_ETM_Q14_384709"/>
      <w:bookmarkEnd w:id="7171"/>
      <w:r>
        <w:rPr>
          <w:rtl/>
        </w:rPr>
        <w:t xml:space="preserve">הם </w:t>
      </w:r>
      <w:bookmarkStart w:id="7172" w:name="_ETM_Q14_384829"/>
      <w:bookmarkEnd w:id="7172"/>
      <w:r>
        <w:rPr>
          <w:rtl/>
        </w:rPr>
        <w:t xml:space="preserve">משתמשים </w:t>
      </w:r>
      <w:bookmarkStart w:id="7173" w:name="_ETM_Q14_385279"/>
      <w:bookmarkEnd w:id="7173"/>
      <w:r>
        <w:rPr>
          <w:rtl/>
        </w:rPr>
        <w:t xml:space="preserve">באיומים </w:t>
      </w:r>
      <w:bookmarkStart w:id="7174" w:name="_ETM_Q14_385700"/>
      <w:bookmarkEnd w:id="7174"/>
      <w:r>
        <w:rPr>
          <w:rtl/>
        </w:rPr>
        <w:t>ובחיסולים</w:t>
      </w:r>
      <w:r>
        <w:rPr>
          <w:rFonts w:hint="cs"/>
          <w:rtl/>
        </w:rPr>
        <w:t>,</w:t>
      </w:r>
      <w:r>
        <w:rPr>
          <w:rtl/>
        </w:rPr>
        <w:t xml:space="preserve"> </w:t>
      </w:r>
      <w:bookmarkStart w:id="7175" w:name="_ETM_Q14_386329"/>
      <w:bookmarkEnd w:id="7175"/>
      <w:r>
        <w:rPr>
          <w:rtl/>
        </w:rPr>
        <w:t xml:space="preserve">בכוח </w:t>
      </w:r>
      <w:bookmarkStart w:id="7176" w:name="_ETM_Q14_386659"/>
      <w:bookmarkEnd w:id="7176"/>
      <w:r>
        <w:rPr>
          <w:rtl/>
        </w:rPr>
        <w:t>שלהם</w:t>
      </w:r>
      <w:r>
        <w:rPr>
          <w:rFonts w:hint="cs"/>
          <w:rtl/>
        </w:rPr>
        <w:t>, כדי</w:t>
      </w:r>
      <w:r>
        <w:rPr>
          <w:rtl/>
        </w:rPr>
        <w:t xml:space="preserve"> </w:t>
      </w:r>
      <w:bookmarkStart w:id="7177" w:name="_ETM_Q14_386900"/>
      <w:bookmarkEnd w:id="7177"/>
      <w:r>
        <w:rPr>
          <w:rtl/>
        </w:rPr>
        <w:t xml:space="preserve">לאכוף </w:t>
      </w:r>
      <w:bookmarkStart w:id="7178" w:name="_ETM_Q14_387290"/>
      <w:bookmarkEnd w:id="7178"/>
      <w:r>
        <w:rPr>
          <w:rtl/>
        </w:rPr>
        <w:t xml:space="preserve">את </w:t>
      </w:r>
      <w:bookmarkStart w:id="7179" w:name="_ETM_Q14_387439"/>
      <w:bookmarkEnd w:id="7179"/>
      <w:r>
        <w:rPr>
          <w:rtl/>
        </w:rPr>
        <w:t>החוק</w:t>
      </w:r>
      <w:r>
        <w:rPr>
          <w:rFonts w:hint="cs"/>
          <w:rtl/>
        </w:rPr>
        <w:t>, במירכאות.</w:t>
      </w:r>
      <w:r>
        <w:rPr>
          <w:rtl/>
        </w:rPr>
        <w:t xml:space="preserve"> </w:t>
      </w:r>
      <w:bookmarkStart w:id="7180" w:name="_ETM_Q14_387859"/>
      <w:bookmarkStart w:id="7181" w:name="_ETM_Q14_390099"/>
      <w:bookmarkEnd w:id="7180"/>
      <w:bookmarkEnd w:id="7181"/>
      <w:r>
        <w:rPr>
          <w:rtl/>
        </w:rPr>
        <w:t xml:space="preserve">במקרים </w:t>
      </w:r>
      <w:bookmarkStart w:id="7182" w:name="_ETM_Q14_390520"/>
      <w:bookmarkEnd w:id="7182"/>
      <w:r>
        <w:rPr>
          <w:rtl/>
        </w:rPr>
        <w:t xml:space="preserve">רבים </w:t>
      </w:r>
      <w:bookmarkStart w:id="7183" w:name="_ETM_Q14_390819"/>
      <w:bookmarkEnd w:id="7183"/>
      <w:r>
        <w:rPr>
          <w:rtl/>
        </w:rPr>
        <w:t xml:space="preserve">הם </w:t>
      </w:r>
      <w:bookmarkStart w:id="7184" w:name="_ETM_Q14_390910"/>
      <w:bookmarkEnd w:id="7184"/>
      <w:r>
        <w:rPr>
          <w:rtl/>
        </w:rPr>
        <w:t xml:space="preserve">מנצלים </w:t>
      </w:r>
      <w:bookmarkStart w:id="7185" w:name="_ETM_Q14_391270"/>
      <w:bookmarkEnd w:id="7185"/>
      <w:r>
        <w:rPr>
          <w:rtl/>
        </w:rPr>
        <w:t xml:space="preserve">את </w:t>
      </w:r>
      <w:bookmarkStart w:id="7186" w:name="_ETM_Q14_391419"/>
      <w:bookmarkEnd w:id="7186"/>
      <w:r>
        <w:rPr>
          <w:rtl/>
        </w:rPr>
        <w:t xml:space="preserve">החשש </w:t>
      </w:r>
      <w:bookmarkStart w:id="7187" w:name="_ETM_Q14_391930"/>
      <w:bookmarkEnd w:id="7187"/>
      <w:r>
        <w:rPr>
          <w:rtl/>
        </w:rPr>
        <w:t xml:space="preserve">מהם </w:t>
      </w:r>
      <w:bookmarkStart w:id="7188" w:name="_ETM_Q14_392410"/>
      <w:bookmarkEnd w:id="7188"/>
      <w:r>
        <w:rPr>
          <w:rtl/>
        </w:rPr>
        <w:t xml:space="preserve">כדי </w:t>
      </w:r>
      <w:bookmarkStart w:id="7189" w:name="_ETM_Q14_392709"/>
      <w:bookmarkEnd w:id="7189"/>
      <w:r>
        <w:rPr>
          <w:rtl/>
        </w:rPr>
        <w:t xml:space="preserve">להרתיע </w:t>
      </w:r>
      <w:bookmarkStart w:id="7190" w:name="_ETM_Q14_393280"/>
      <w:bookmarkEnd w:id="7190"/>
      <w:r>
        <w:rPr>
          <w:rtl/>
        </w:rPr>
        <w:t xml:space="preserve">מועמדים </w:t>
      </w:r>
      <w:bookmarkStart w:id="7191" w:name="_ETM_Q14_393790"/>
      <w:bookmarkEnd w:id="7191"/>
      <w:r>
        <w:rPr>
          <w:rtl/>
        </w:rPr>
        <w:t xml:space="preserve">אחרים </w:t>
      </w:r>
      <w:bookmarkStart w:id="7192" w:name="_ETM_Q14_394239"/>
      <w:bookmarkEnd w:id="7192"/>
      <w:r>
        <w:rPr>
          <w:rFonts w:hint="cs"/>
          <w:rtl/>
        </w:rPr>
        <w:t>מ</w:t>
      </w:r>
      <w:r>
        <w:rPr>
          <w:rtl/>
        </w:rPr>
        <w:t xml:space="preserve">להתמודד </w:t>
      </w:r>
      <w:bookmarkStart w:id="7193" w:name="_ETM_Q14_394690"/>
      <w:bookmarkEnd w:id="7193"/>
      <w:r>
        <w:rPr>
          <w:rtl/>
        </w:rPr>
        <w:t>לבחירות</w:t>
      </w:r>
      <w:r>
        <w:rPr>
          <w:rFonts w:hint="cs"/>
          <w:rtl/>
        </w:rPr>
        <w:t>.</w:t>
      </w:r>
      <w:r>
        <w:rPr>
          <w:rtl/>
        </w:rPr>
        <w:t xml:space="preserve"> </w:t>
      </w:r>
      <w:bookmarkStart w:id="7194" w:name="_ETM_Q14_398370"/>
      <w:bookmarkEnd w:id="7194"/>
      <w:r>
        <w:rPr>
          <w:rtl/>
        </w:rPr>
        <w:t xml:space="preserve">מטבע </w:t>
      </w:r>
      <w:bookmarkStart w:id="7195" w:name="_ETM_Q14_398790"/>
      <w:bookmarkEnd w:id="7195"/>
      <w:r>
        <w:rPr>
          <w:rtl/>
        </w:rPr>
        <w:t xml:space="preserve">הדברים </w:t>
      </w:r>
      <w:bookmarkStart w:id="7196" w:name="_ETM_Q14_399120"/>
      <w:bookmarkEnd w:id="7196"/>
      <w:r>
        <w:rPr>
          <w:rtl/>
        </w:rPr>
        <w:t xml:space="preserve">הם </w:t>
      </w:r>
      <w:bookmarkStart w:id="7197" w:name="_ETM_Q14_399239"/>
      <w:bookmarkEnd w:id="7197"/>
      <w:r>
        <w:rPr>
          <w:rtl/>
        </w:rPr>
        <w:t xml:space="preserve">גם </w:t>
      </w:r>
      <w:bookmarkStart w:id="7198" w:name="_ETM_Q14_399360"/>
      <w:bookmarkEnd w:id="7198"/>
      <w:r>
        <w:rPr>
          <w:rtl/>
        </w:rPr>
        <w:t xml:space="preserve">זוכים </w:t>
      </w:r>
      <w:bookmarkStart w:id="7199" w:name="_ETM_Q14_399659"/>
      <w:bookmarkEnd w:id="7199"/>
      <w:r>
        <w:rPr>
          <w:rtl/>
        </w:rPr>
        <w:t>במכרזים</w:t>
      </w:r>
      <w:r>
        <w:rPr>
          <w:rFonts w:hint="cs"/>
          <w:rtl/>
        </w:rPr>
        <w:t>,</w:t>
      </w:r>
      <w:r>
        <w:rPr>
          <w:rtl/>
        </w:rPr>
        <w:t xml:space="preserve"> </w:t>
      </w:r>
      <w:bookmarkStart w:id="7200" w:name="_ETM_Q14_400950"/>
      <w:bookmarkEnd w:id="7200"/>
      <w:r>
        <w:rPr>
          <w:rtl/>
        </w:rPr>
        <w:t xml:space="preserve">כי </w:t>
      </w:r>
      <w:bookmarkStart w:id="7201" w:name="_ETM_Q14_401069"/>
      <w:bookmarkEnd w:id="7201"/>
      <w:r>
        <w:rPr>
          <w:rtl/>
        </w:rPr>
        <w:t xml:space="preserve">העירייה </w:t>
      </w:r>
      <w:bookmarkStart w:id="7202" w:name="_ETM_Q14_401400"/>
      <w:bookmarkEnd w:id="7202"/>
      <w:r>
        <w:rPr>
          <w:rtl/>
        </w:rPr>
        <w:t xml:space="preserve">שייכת </w:t>
      </w:r>
      <w:bookmarkStart w:id="7203" w:name="_ETM_Q14_401760"/>
      <w:bookmarkEnd w:id="7203"/>
      <w:r>
        <w:rPr>
          <w:rtl/>
        </w:rPr>
        <w:t>להם</w:t>
      </w:r>
      <w:r>
        <w:rPr>
          <w:rFonts w:hint="cs"/>
          <w:rtl/>
        </w:rPr>
        <w:t>.</w:t>
      </w:r>
      <w:r>
        <w:rPr>
          <w:rtl/>
        </w:rPr>
        <w:t xml:space="preserve"> </w:t>
      </w:r>
      <w:bookmarkStart w:id="7204" w:name="_ETM_Q14_402980"/>
      <w:bookmarkStart w:id="7205" w:name="_ETM_Q14_400356"/>
      <w:bookmarkStart w:id="7206" w:name="_ETM_Q14_400444"/>
      <w:bookmarkStart w:id="7207" w:name="_ETM_Q14_400533"/>
      <w:bookmarkStart w:id="7208" w:name="_ETM_Q14_400630"/>
      <w:bookmarkEnd w:id="7204"/>
      <w:bookmarkEnd w:id="7205"/>
      <w:bookmarkEnd w:id="7206"/>
      <w:bookmarkEnd w:id="7207"/>
      <w:bookmarkEnd w:id="7208"/>
      <w:r>
        <w:rPr>
          <w:rtl/>
        </w:rPr>
        <w:t xml:space="preserve">ככה </w:t>
      </w:r>
      <w:bookmarkStart w:id="7209" w:name="_ETM_Q14_403400"/>
      <w:bookmarkEnd w:id="7209"/>
      <w:r>
        <w:rPr>
          <w:rtl/>
        </w:rPr>
        <w:t xml:space="preserve">ארגוני </w:t>
      </w:r>
      <w:bookmarkStart w:id="7210" w:name="_ETM_Q14_403760"/>
      <w:bookmarkEnd w:id="7210"/>
      <w:r>
        <w:rPr>
          <w:rtl/>
        </w:rPr>
        <w:t xml:space="preserve">הפשיעה </w:t>
      </w:r>
      <w:bookmarkStart w:id="7211" w:name="_ETM_Q14_404060"/>
      <w:bookmarkEnd w:id="7211"/>
      <w:r>
        <w:rPr>
          <w:rtl/>
        </w:rPr>
        <w:t xml:space="preserve">הופכים </w:t>
      </w:r>
      <w:bookmarkStart w:id="7212" w:name="_ETM_Q14_404359"/>
      <w:bookmarkEnd w:id="7212"/>
      <w:r>
        <w:rPr>
          <w:rtl/>
        </w:rPr>
        <w:t xml:space="preserve">להיות </w:t>
      </w:r>
      <w:bookmarkStart w:id="7213" w:name="_ETM_Q14_404510"/>
      <w:bookmarkEnd w:id="7213"/>
      <w:r>
        <w:rPr>
          <w:rtl/>
        </w:rPr>
        <w:t xml:space="preserve">גורם </w:t>
      </w:r>
      <w:bookmarkStart w:id="7214" w:name="_ETM_Q14_404810"/>
      <w:bookmarkEnd w:id="7214"/>
      <w:r w:rsidRPr="00CE010A">
        <w:rPr>
          <w:rtl/>
        </w:rPr>
        <w:t xml:space="preserve">מרכזי </w:t>
      </w:r>
      <w:bookmarkStart w:id="7215" w:name="_ETM_Q14_405950"/>
      <w:bookmarkEnd w:id="7215"/>
      <w:r w:rsidRPr="00CE010A">
        <w:rPr>
          <w:rtl/>
        </w:rPr>
        <w:t>בשלטון</w:t>
      </w:r>
      <w:r>
        <w:rPr>
          <w:rtl/>
        </w:rPr>
        <w:t xml:space="preserve"> </w:t>
      </w:r>
      <w:bookmarkStart w:id="7216" w:name="_ETM_Q14_406579"/>
      <w:bookmarkEnd w:id="7216"/>
      <w:r>
        <w:rPr>
          <w:rtl/>
        </w:rPr>
        <w:t xml:space="preserve">הרשמי </w:t>
      </w:r>
      <w:bookmarkStart w:id="7217" w:name="_ETM_Q14_407580"/>
      <w:bookmarkStart w:id="7218" w:name="_ETM_Q14_408239"/>
      <w:bookmarkEnd w:id="7217"/>
      <w:bookmarkEnd w:id="7218"/>
      <w:r>
        <w:rPr>
          <w:rtl/>
        </w:rPr>
        <w:t xml:space="preserve">שאותו </w:t>
      </w:r>
      <w:bookmarkStart w:id="7219" w:name="_ETM_Q14_408569"/>
      <w:bookmarkEnd w:id="7219"/>
      <w:r>
        <w:rPr>
          <w:rtl/>
        </w:rPr>
        <w:t xml:space="preserve">פוגש </w:t>
      </w:r>
      <w:bookmarkStart w:id="7220" w:name="_ETM_Q14_408930"/>
      <w:bookmarkEnd w:id="7220"/>
      <w:r>
        <w:rPr>
          <w:rtl/>
        </w:rPr>
        <w:t>האזרח</w:t>
      </w:r>
      <w:r>
        <w:rPr>
          <w:rFonts w:hint="cs"/>
          <w:rtl/>
        </w:rPr>
        <w:t>.</w:t>
      </w:r>
      <w:r>
        <w:rPr>
          <w:rtl/>
        </w:rPr>
        <w:t xml:space="preserve"> </w:t>
      </w:r>
      <w:bookmarkStart w:id="7221" w:name="_ETM_Q14_411510"/>
      <w:bookmarkStart w:id="7222" w:name="_ETM_Q14_412031"/>
      <w:bookmarkStart w:id="7223" w:name="_ETM_Q14_412096"/>
      <w:bookmarkStart w:id="7224" w:name="_ETM_Q14_412174"/>
      <w:bookmarkStart w:id="7225" w:name="_ETM_Q14_412236"/>
      <w:bookmarkEnd w:id="7221"/>
      <w:bookmarkEnd w:id="7222"/>
      <w:bookmarkEnd w:id="7223"/>
      <w:bookmarkEnd w:id="7224"/>
      <w:bookmarkEnd w:id="7225"/>
      <w:r>
        <w:rPr>
          <w:rtl/>
        </w:rPr>
        <w:t xml:space="preserve">זו </w:t>
      </w:r>
      <w:bookmarkStart w:id="7226" w:name="_ETM_Q14_411659"/>
      <w:bookmarkEnd w:id="7226"/>
      <w:r>
        <w:rPr>
          <w:rtl/>
        </w:rPr>
        <w:t xml:space="preserve">מציאות </w:t>
      </w:r>
      <w:bookmarkStart w:id="7227" w:name="_ETM_Q14_412049"/>
      <w:bookmarkEnd w:id="7227"/>
      <w:r>
        <w:rPr>
          <w:rtl/>
        </w:rPr>
        <w:t xml:space="preserve">בלתי </w:t>
      </w:r>
      <w:bookmarkStart w:id="7228" w:name="_ETM_Q14_412319"/>
      <w:bookmarkEnd w:id="7228"/>
      <w:r>
        <w:rPr>
          <w:rtl/>
        </w:rPr>
        <w:t xml:space="preserve">מתקבלת </w:t>
      </w:r>
      <w:bookmarkStart w:id="7229" w:name="_ETM_Q14_412859"/>
      <w:bookmarkEnd w:id="7229"/>
      <w:r>
        <w:rPr>
          <w:rtl/>
        </w:rPr>
        <w:t xml:space="preserve">על </w:t>
      </w:r>
      <w:bookmarkStart w:id="7230" w:name="_ETM_Q14_413010"/>
      <w:bookmarkEnd w:id="7230"/>
      <w:r>
        <w:rPr>
          <w:rtl/>
        </w:rPr>
        <w:t xml:space="preserve">הדעת </w:t>
      </w:r>
      <w:bookmarkStart w:id="7231" w:name="_ETM_Q14_413280"/>
      <w:bookmarkEnd w:id="7231"/>
      <w:r>
        <w:rPr>
          <w:rtl/>
        </w:rPr>
        <w:t xml:space="preserve">במדינה </w:t>
      </w:r>
      <w:bookmarkStart w:id="7232" w:name="_ETM_Q14_413579"/>
      <w:bookmarkEnd w:id="7232"/>
      <w:r>
        <w:rPr>
          <w:rtl/>
        </w:rPr>
        <w:t>מתוקנת</w:t>
      </w:r>
      <w:r>
        <w:rPr>
          <w:rFonts w:hint="cs"/>
          <w:rtl/>
        </w:rPr>
        <w:t>,</w:t>
      </w:r>
      <w:r>
        <w:rPr>
          <w:rtl/>
        </w:rPr>
        <w:t xml:space="preserve"> </w:t>
      </w:r>
      <w:bookmarkStart w:id="7233" w:name="_ETM_Q14_414909"/>
      <w:bookmarkEnd w:id="7233"/>
      <w:r>
        <w:rPr>
          <w:rtl/>
        </w:rPr>
        <w:t xml:space="preserve">מציאות </w:t>
      </w:r>
      <w:bookmarkStart w:id="7234" w:name="_ETM_Q14_415480"/>
      <w:bookmarkEnd w:id="7234"/>
      <w:r>
        <w:rPr>
          <w:rFonts w:hint="cs"/>
          <w:rtl/>
        </w:rPr>
        <w:t>ש</w:t>
      </w:r>
      <w:r>
        <w:rPr>
          <w:rtl/>
        </w:rPr>
        <w:t>בה</w:t>
      </w:r>
      <w:r>
        <w:rPr>
          <w:rFonts w:hint="cs"/>
          <w:rtl/>
        </w:rPr>
        <w:t xml:space="preserve"> אי</w:t>
      </w:r>
      <w:r>
        <w:rPr>
          <w:rtl/>
        </w:rPr>
        <w:t xml:space="preserve">ן </w:t>
      </w:r>
      <w:bookmarkStart w:id="7235" w:name="_ETM_Q14_416079"/>
      <w:bookmarkEnd w:id="7235"/>
      <w:r>
        <w:rPr>
          <w:rtl/>
        </w:rPr>
        <w:t xml:space="preserve">ביטחון </w:t>
      </w:r>
      <w:bookmarkStart w:id="7236" w:name="_ETM_Q14_416799"/>
      <w:bookmarkEnd w:id="7236"/>
      <w:r>
        <w:rPr>
          <w:rtl/>
        </w:rPr>
        <w:t xml:space="preserve">אישי </w:t>
      </w:r>
      <w:bookmarkStart w:id="7237" w:name="_ETM_Q14_417129"/>
      <w:bookmarkEnd w:id="7237"/>
      <w:r>
        <w:rPr>
          <w:rtl/>
        </w:rPr>
        <w:t>לאזרח</w:t>
      </w:r>
      <w:r>
        <w:rPr>
          <w:rFonts w:hint="cs"/>
          <w:rtl/>
        </w:rPr>
        <w:t xml:space="preserve">. </w:t>
      </w:r>
    </w:p>
    <w:p w:rsidR="002C6DDD" w:rsidRDefault="002C6DDD" w:rsidP="00383568">
      <w:pPr>
        <w:rPr>
          <w:rtl/>
        </w:rPr>
      </w:pPr>
    </w:p>
    <w:p w:rsidR="002C6DDD" w:rsidRDefault="002C6DDD" w:rsidP="00383568">
      <w:pPr>
        <w:rPr>
          <w:rtl/>
        </w:rPr>
      </w:pPr>
      <w:bookmarkStart w:id="7238" w:name="_ETM_Q14_419900"/>
      <w:bookmarkStart w:id="7239" w:name="_ETM_Q14_420170"/>
      <w:bookmarkEnd w:id="7238"/>
      <w:bookmarkEnd w:id="7239"/>
      <w:r>
        <w:rPr>
          <w:rFonts w:hint="cs"/>
          <w:rtl/>
        </w:rPr>
        <w:t>ב</w:t>
      </w:r>
      <w:r>
        <w:rPr>
          <w:rtl/>
        </w:rPr>
        <w:t xml:space="preserve">ימים </w:t>
      </w:r>
      <w:bookmarkStart w:id="7240" w:name="_ETM_Q14_420440"/>
      <w:bookmarkEnd w:id="7240"/>
      <w:r>
        <w:rPr>
          <w:rtl/>
        </w:rPr>
        <w:t xml:space="preserve">אלו </w:t>
      </w:r>
      <w:bookmarkStart w:id="7241" w:name="_ETM_Q14_420890"/>
      <w:bookmarkEnd w:id="7241"/>
      <w:r>
        <w:rPr>
          <w:rtl/>
        </w:rPr>
        <w:t xml:space="preserve">אנחנו </w:t>
      </w:r>
      <w:bookmarkStart w:id="7242" w:name="_ETM_Q14_421130"/>
      <w:bookmarkEnd w:id="7242"/>
      <w:r>
        <w:rPr>
          <w:rtl/>
        </w:rPr>
        <w:t xml:space="preserve">במלחמה </w:t>
      </w:r>
      <w:bookmarkStart w:id="7243" w:name="_ETM_Q14_421610"/>
      <w:bookmarkEnd w:id="7243"/>
      <w:r>
        <w:rPr>
          <w:rtl/>
        </w:rPr>
        <w:t xml:space="preserve">קשה </w:t>
      </w:r>
      <w:bookmarkStart w:id="7244" w:name="_ETM_Q14_422510"/>
      <w:bookmarkEnd w:id="7244"/>
      <w:r>
        <w:rPr>
          <w:rFonts w:hint="cs"/>
          <w:rtl/>
        </w:rPr>
        <w:t xml:space="preserve">עם </w:t>
      </w:r>
      <w:bookmarkStart w:id="7245" w:name="_ETM_Q14_422659"/>
      <w:bookmarkEnd w:id="7245"/>
      <w:r>
        <w:rPr>
          <w:rFonts w:hint="cs"/>
          <w:rtl/>
        </w:rPr>
        <w:t xml:space="preserve">אויבים </w:t>
      </w:r>
      <w:bookmarkStart w:id="7246" w:name="_ETM_Q14_420376"/>
      <w:bookmarkStart w:id="7247" w:name="_ETM_Q14_422719"/>
      <w:bookmarkStart w:id="7248" w:name="_ETM_Q14_422959"/>
      <w:bookmarkEnd w:id="7246"/>
      <w:bookmarkEnd w:id="7247"/>
      <w:bookmarkEnd w:id="7248"/>
      <w:r>
        <w:rPr>
          <w:rtl/>
        </w:rPr>
        <w:t xml:space="preserve">שמבקשים </w:t>
      </w:r>
      <w:bookmarkStart w:id="7249" w:name="_ETM_Q14_423349"/>
      <w:bookmarkEnd w:id="7249"/>
      <w:r>
        <w:rPr>
          <w:rtl/>
        </w:rPr>
        <w:t xml:space="preserve">להשמיד </w:t>
      </w:r>
      <w:bookmarkStart w:id="7250" w:name="_ETM_Q14_423680"/>
      <w:bookmarkEnd w:id="7250"/>
      <w:r>
        <w:rPr>
          <w:rtl/>
        </w:rPr>
        <w:t>אותנו</w:t>
      </w:r>
      <w:r>
        <w:rPr>
          <w:rFonts w:hint="cs"/>
          <w:rtl/>
        </w:rPr>
        <w:t>,</w:t>
      </w:r>
      <w:r>
        <w:rPr>
          <w:rtl/>
        </w:rPr>
        <w:t xml:space="preserve"> </w:t>
      </w:r>
      <w:bookmarkStart w:id="7251" w:name="_ETM_Q14_424959"/>
      <w:bookmarkEnd w:id="7251"/>
      <w:r>
        <w:rPr>
          <w:rtl/>
        </w:rPr>
        <w:t xml:space="preserve">אבל </w:t>
      </w:r>
      <w:bookmarkStart w:id="7252" w:name="_ETM_Q14_425200"/>
      <w:bookmarkEnd w:id="7252"/>
      <w:r>
        <w:rPr>
          <w:rFonts w:hint="cs"/>
          <w:rtl/>
        </w:rPr>
        <w:t xml:space="preserve">אנחנו </w:t>
      </w:r>
      <w:r>
        <w:rPr>
          <w:rtl/>
        </w:rPr>
        <w:t xml:space="preserve">צריכים </w:t>
      </w:r>
      <w:bookmarkStart w:id="7253" w:name="_ETM_Q14_425440"/>
      <w:bookmarkEnd w:id="7253"/>
      <w:r>
        <w:rPr>
          <w:rtl/>
        </w:rPr>
        <w:t xml:space="preserve">לזכור </w:t>
      </w:r>
      <w:bookmarkStart w:id="7254" w:name="_ETM_Q14_425739"/>
      <w:bookmarkEnd w:id="7254"/>
      <w:r>
        <w:rPr>
          <w:rtl/>
        </w:rPr>
        <w:t xml:space="preserve">שגם </w:t>
      </w:r>
      <w:bookmarkStart w:id="7255" w:name="_ETM_Q14_426519"/>
      <w:bookmarkEnd w:id="7255"/>
      <w:r>
        <w:rPr>
          <w:rtl/>
        </w:rPr>
        <w:t xml:space="preserve">בתוככי </w:t>
      </w:r>
      <w:bookmarkStart w:id="7256" w:name="_ETM_Q14_427269"/>
      <w:bookmarkEnd w:id="7256"/>
      <w:r>
        <w:rPr>
          <w:rtl/>
        </w:rPr>
        <w:t xml:space="preserve">מדינת </w:t>
      </w:r>
      <w:bookmarkStart w:id="7257" w:name="_ETM_Q14_427720"/>
      <w:bookmarkEnd w:id="7257"/>
      <w:r>
        <w:rPr>
          <w:rtl/>
        </w:rPr>
        <w:t xml:space="preserve">ישראל </w:t>
      </w:r>
      <w:bookmarkStart w:id="7258" w:name="_ETM_Q14_428110"/>
      <w:bookmarkEnd w:id="7258"/>
      <w:r>
        <w:rPr>
          <w:rtl/>
        </w:rPr>
        <w:t xml:space="preserve">יש </w:t>
      </w:r>
      <w:bookmarkStart w:id="7259" w:name="_ETM_Q14_428290"/>
      <w:bookmarkEnd w:id="7259"/>
      <w:r>
        <w:rPr>
          <w:rtl/>
        </w:rPr>
        <w:t xml:space="preserve">איום </w:t>
      </w:r>
      <w:bookmarkStart w:id="7260" w:name="_ETM_Q14_428470"/>
      <w:bookmarkEnd w:id="7260"/>
      <w:r>
        <w:rPr>
          <w:rtl/>
        </w:rPr>
        <w:t>חמור</w:t>
      </w:r>
      <w:r>
        <w:rPr>
          <w:rFonts w:hint="cs"/>
          <w:rtl/>
        </w:rPr>
        <w:t>.</w:t>
      </w:r>
      <w:r>
        <w:rPr>
          <w:rtl/>
        </w:rPr>
        <w:t xml:space="preserve"> </w:t>
      </w:r>
      <w:bookmarkStart w:id="7261" w:name="_ETM_Q14_430379"/>
      <w:bookmarkEnd w:id="7261"/>
      <w:r>
        <w:rPr>
          <w:rtl/>
        </w:rPr>
        <w:t xml:space="preserve">הדברים </w:t>
      </w:r>
      <w:bookmarkStart w:id="7262" w:name="_ETM_Q14_430920"/>
      <w:bookmarkEnd w:id="7262"/>
      <w:r>
        <w:rPr>
          <w:rtl/>
        </w:rPr>
        <w:t xml:space="preserve">מקבלים </w:t>
      </w:r>
      <w:bookmarkStart w:id="7263" w:name="_ETM_Q14_431310"/>
      <w:bookmarkEnd w:id="7263"/>
      <w:r>
        <w:rPr>
          <w:rtl/>
        </w:rPr>
        <w:t xml:space="preserve">משנה </w:t>
      </w:r>
      <w:bookmarkStart w:id="7264" w:name="_ETM_Q14_431579"/>
      <w:bookmarkEnd w:id="7264"/>
      <w:r>
        <w:rPr>
          <w:rtl/>
        </w:rPr>
        <w:t xml:space="preserve">חומרה </w:t>
      </w:r>
      <w:bookmarkStart w:id="7265" w:name="_ETM_Q14_431909"/>
      <w:bookmarkEnd w:id="7265"/>
      <w:r>
        <w:rPr>
          <w:rtl/>
        </w:rPr>
        <w:t xml:space="preserve">לאור </w:t>
      </w:r>
      <w:bookmarkStart w:id="7266" w:name="_ETM_Q14_432180"/>
      <w:bookmarkEnd w:id="7266"/>
      <w:r>
        <w:rPr>
          <w:rtl/>
        </w:rPr>
        <w:t xml:space="preserve">הקשר </w:t>
      </w:r>
      <w:bookmarkStart w:id="7267" w:name="_ETM_Q14_433499"/>
      <w:bookmarkEnd w:id="7267"/>
      <w:r>
        <w:rPr>
          <w:rtl/>
        </w:rPr>
        <w:t xml:space="preserve">ההדוק </w:t>
      </w:r>
      <w:bookmarkStart w:id="7268" w:name="_ETM_Q14_434249"/>
      <w:bookmarkEnd w:id="7268"/>
      <w:r>
        <w:rPr>
          <w:rtl/>
        </w:rPr>
        <w:t xml:space="preserve">והעמוק </w:t>
      </w:r>
      <w:bookmarkStart w:id="7269" w:name="_ETM_Q14_434760"/>
      <w:bookmarkEnd w:id="7269"/>
      <w:r>
        <w:rPr>
          <w:rtl/>
        </w:rPr>
        <w:t xml:space="preserve">שקיים </w:t>
      </w:r>
      <w:bookmarkStart w:id="7270" w:name="_ETM_Q14_435689"/>
      <w:bookmarkEnd w:id="7270"/>
      <w:r>
        <w:rPr>
          <w:rtl/>
        </w:rPr>
        <w:t xml:space="preserve">בין </w:t>
      </w:r>
      <w:bookmarkStart w:id="7271" w:name="_ETM_Q14_435930"/>
      <w:bookmarkEnd w:id="7271"/>
      <w:r>
        <w:rPr>
          <w:rtl/>
        </w:rPr>
        <w:t xml:space="preserve">הטרור </w:t>
      </w:r>
      <w:bookmarkStart w:id="7272" w:name="_ETM_Q14_436319"/>
      <w:bookmarkEnd w:id="7272"/>
      <w:r>
        <w:rPr>
          <w:rtl/>
        </w:rPr>
        <w:t xml:space="preserve">הלאומני </w:t>
      </w:r>
      <w:bookmarkStart w:id="7273" w:name="_ETM_Q14_437629"/>
      <w:bookmarkEnd w:id="7273"/>
      <w:r>
        <w:rPr>
          <w:rFonts w:hint="cs"/>
          <w:rtl/>
        </w:rPr>
        <w:t xml:space="preserve">לטרור </w:t>
      </w:r>
      <w:bookmarkStart w:id="7274" w:name="_ETM_Q14_438080"/>
      <w:bookmarkStart w:id="7275" w:name="_ETM_Q14_438800"/>
      <w:bookmarkEnd w:id="7274"/>
      <w:bookmarkEnd w:id="7275"/>
      <w:r>
        <w:rPr>
          <w:rtl/>
        </w:rPr>
        <w:t xml:space="preserve">האזרחי </w:t>
      </w:r>
      <w:bookmarkStart w:id="7276" w:name="_ETM_Q14_439309"/>
      <w:bookmarkEnd w:id="7276"/>
      <w:r>
        <w:rPr>
          <w:rtl/>
        </w:rPr>
        <w:t xml:space="preserve">של </w:t>
      </w:r>
      <w:bookmarkStart w:id="7277" w:name="_ETM_Q14_439460"/>
      <w:bookmarkEnd w:id="7277"/>
      <w:r>
        <w:rPr>
          <w:rtl/>
        </w:rPr>
        <w:t xml:space="preserve">ארגוני </w:t>
      </w:r>
      <w:bookmarkStart w:id="7278" w:name="_ETM_Q14_439819"/>
      <w:bookmarkEnd w:id="7278"/>
      <w:r>
        <w:rPr>
          <w:rtl/>
        </w:rPr>
        <w:t>הפשיעה</w:t>
      </w:r>
      <w:r>
        <w:rPr>
          <w:rFonts w:hint="cs"/>
          <w:rtl/>
        </w:rPr>
        <w:t>.</w:t>
      </w:r>
      <w:r>
        <w:rPr>
          <w:rtl/>
        </w:rPr>
        <w:t xml:space="preserve"> </w:t>
      </w:r>
      <w:bookmarkStart w:id="7279" w:name="_ETM_Q14_441970"/>
      <w:bookmarkEnd w:id="7279"/>
      <w:r>
        <w:rPr>
          <w:rtl/>
        </w:rPr>
        <w:t xml:space="preserve">ברור </w:t>
      </w:r>
      <w:bookmarkStart w:id="7280" w:name="_ETM_Q14_442330"/>
      <w:bookmarkEnd w:id="7280"/>
      <w:r>
        <w:rPr>
          <w:rtl/>
        </w:rPr>
        <w:t xml:space="preserve">לכולם </w:t>
      </w:r>
      <w:bookmarkStart w:id="7281" w:name="_ETM_Q14_442810"/>
      <w:bookmarkEnd w:id="7281"/>
      <w:r>
        <w:rPr>
          <w:rtl/>
        </w:rPr>
        <w:t xml:space="preserve">שיגיע </w:t>
      </w:r>
      <w:bookmarkStart w:id="7282" w:name="_ETM_Q14_443289"/>
      <w:bookmarkEnd w:id="7282"/>
      <w:r>
        <w:rPr>
          <w:rtl/>
        </w:rPr>
        <w:t xml:space="preserve">היום </w:t>
      </w:r>
      <w:bookmarkStart w:id="7283" w:name="_ETM_Q14_444640"/>
      <w:bookmarkEnd w:id="7283"/>
      <w:r>
        <w:rPr>
          <w:rtl/>
        </w:rPr>
        <w:t xml:space="preserve">שחלק </w:t>
      </w:r>
      <w:bookmarkStart w:id="7284" w:name="_ETM_Q14_445390"/>
      <w:bookmarkEnd w:id="7284"/>
      <w:r>
        <w:rPr>
          <w:rFonts w:hint="cs"/>
          <w:rtl/>
        </w:rPr>
        <w:t>מ</w:t>
      </w:r>
      <w:r>
        <w:rPr>
          <w:rtl/>
        </w:rPr>
        <w:t xml:space="preserve">ארגוני </w:t>
      </w:r>
      <w:bookmarkStart w:id="7285" w:name="_ETM_Q14_445810"/>
      <w:bookmarkEnd w:id="7285"/>
      <w:r>
        <w:rPr>
          <w:rtl/>
        </w:rPr>
        <w:t xml:space="preserve">הפשיעה </w:t>
      </w:r>
      <w:bookmarkStart w:id="7286" w:name="_ETM_Q14_446620"/>
      <w:bookmarkEnd w:id="7286"/>
      <w:r>
        <w:rPr>
          <w:rtl/>
        </w:rPr>
        <w:t>יח</w:t>
      </w:r>
      <w:r>
        <w:rPr>
          <w:rFonts w:hint="cs"/>
          <w:rtl/>
        </w:rPr>
        <w:t>ב</w:t>
      </w:r>
      <w:r>
        <w:rPr>
          <w:rtl/>
        </w:rPr>
        <w:t xml:space="preserve">רו </w:t>
      </w:r>
      <w:bookmarkStart w:id="7287" w:name="_ETM_Q14_447040"/>
      <w:bookmarkEnd w:id="7287"/>
      <w:r>
        <w:rPr>
          <w:rtl/>
        </w:rPr>
        <w:t xml:space="preserve">לפעילות </w:t>
      </w:r>
      <w:bookmarkStart w:id="7288" w:name="_ETM_Q14_447640"/>
      <w:bookmarkEnd w:id="7288"/>
      <w:r>
        <w:rPr>
          <w:rtl/>
        </w:rPr>
        <w:t xml:space="preserve">הטרור </w:t>
      </w:r>
      <w:bookmarkStart w:id="7289" w:name="_ETM_Q14_448060"/>
      <w:bookmarkEnd w:id="7289"/>
      <w:r>
        <w:rPr>
          <w:rtl/>
        </w:rPr>
        <w:t xml:space="preserve">הלאומנית </w:t>
      </w:r>
      <w:bookmarkStart w:id="7290" w:name="_ETM_Q14_448510"/>
      <w:bookmarkEnd w:id="7290"/>
      <w:r>
        <w:rPr>
          <w:rtl/>
        </w:rPr>
        <w:t>נגדנו</w:t>
      </w:r>
      <w:r>
        <w:rPr>
          <w:rFonts w:hint="cs"/>
          <w:rtl/>
        </w:rPr>
        <w:t>.</w:t>
      </w:r>
      <w:r>
        <w:rPr>
          <w:rtl/>
        </w:rPr>
        <w:t xml:space="preserve"> </w:t>
      </w:r>
      <w:bookmarkStart w:id="7291" w:name="_ETM_Q14_450819"/>
      <w:bookmarkEnd w:id="7291"/>
      <w:r>
        <w:rPr>
          <w:rtl/>
        </w:rPr>
        <w:t>אז</w:t>
      </w:r>
      <w:r>
        <w:rPr>
          <w:rFonts w:hint="cs"/>
          <w:rtl/>
        </w:rPr>
        <w:t>,</w:t>
      </w:r>
      <w:r>
        <w:rPr>
          <w:rtl/>
        </w:rPr>
        <w:t xml:space="preserve"> </w:t>
      </w:r>
      <w:bookmarkStart w:id="7292" w:name="_ETM_Q14_451180"/>
      <w:bookmarkEnd w:id="7292"/>
      <w:r>
        <w:rPr>
          <w:rtl/>
        </w:rPr>
        <w:t xml:space="preserve">הם </w:t>
      </w:r>
      <w:bookmarkStart w:id="7293" w:name="_ETM_Q14_451300"/>
      <w:bookmarkEnd w:id="7293"/>
      <w:r>
        <w:rPr>
          <w:rtl/>
        </w:rPr>
        <w:t xml:space="preserve">לא </w:t>
      </w:r>
      <w:bookmarkStart w:id="7294" w:name="_ETM_Q14_451389"/>
      <w:bookmarkEnd w:id="7294"/>
      <w:r>
        <w:rPr>
          <w:rFonts w:hint="cs"/>
          <w:rtl/>
        </w:rPr>
        <w:t>יפנו</w:t>
      </w:r>
      <w:r>
        <w:rPr>
          <w:rtl/>
        </w:rPr>
        <w:t xml:space="preserve"> </w:t>
      </w:r>
      <w:bookmarkStart w:id="7295" w:name="_ETM_Q14_451629"/>
      <w:bookmarkEnd w:id="7295"/>
      <w:r>
        <w:rPr>
          <w:rtl/>
        </w:rPr>
        <w:t xml:space="preserve">את </w:t>
      </w:r>
      <w:bookmarkStart w:id="7296" w:name="_ETM_Q14_451750"/>
      <w:bookmarkEnd w:id="7296"/>
      <w:r>
        <w:rPr>
          <w:rtl/>
        </w:rPr>
        <w:t>הנשק</w:t>
      </w:r>
      <w:r>
        <w:rPr>
          <w:rFonts w:hint="cs"/>
          <w:rtl/>
        </w:rPr>
        <w:t xml:space="preserve"> אחד</w:t>
      </w:r>
      <w:bookmarkStart w:id="7297" w:name="_ETM_Q14_452139"/>
      <w:bookmarkEnd w:id="7297"/>
      <w:r>
        <w:rPr>
          <w:rtl/>
        </w:rPr>
        <w:t xml:space="preserve"> </w:t>
      </w:r>
      <w:bookmarkStart w:id="7298" w:name="_ETM_Q14_452409"/>
      <w:bookmarkEnd w:id="7298"/>
      <w:r>
        <w:rPr>
          <w:rtl/>
        </w:rPr>
        <w:t xml:space="preserve">כלפי </w:t>
      </w:r>
      <w:bookmarkStart w:id="7299" w:name="_ETM_Q14_452740"/>
      <w:bookmarkEnd w:id="7299"/>
      <w:r>
        <w:rPr>
          <w:rtl/>
        </w:rPr>
        <w:t xml:space="preserve">השני </w:t>
      </w:r>
      <w:bookmarkStart w:id="7300" w:name="_ETM_Q14_453629"/>
      <w:bookmarkEnd w:id="7300"/>
      <w:r>
        <w:rPr>
          <w:rtl/>
        </w:rPr>
        <w:t xml:space="preserve">וכלפי </w:t>
      </w:r>
      <w:bookmarkStart w:id="7301" w:name="_ETM_Q14_454199"/>
      <w:bookmarkEnd w:id="7301"/>
      <w:r>
        <w:rPr>
          <w:rtl/>
        </w:rPr>
        <w:t xml:space="preserve">האזרחים </w:t>
      </w:r>
      <w:bookmarkStart w:id="7302" w:name="_ETM_Q14_454589"/>
      <w:bookmarkEnd w:id="7302"/>
      <w:r>
        <w:rPr>
          <w:rtl/>
        </w:rPr>
        <w:t xml:space="preserve">המסכנים </w:t>
      </w:r>
      <w:bookmarkStart w:id="7303" w:name="_ETM_Q14_455099"/>
      <w:bookmarkEnd w:id="7303"/>
      <w:r>
        <w:rPr>
          <w:rtl/>
        </w:rPr>
        <w:t>ש</w:t>
      </w:r>
      <w:bookmarkStart w:id="7304" w:name="_ETM_Q14_455699"/>
      <w:bookmarkEnd w:id="7304"/>
      <w:r>
        <w:rPr>
          <w:rFonts w:hint="cs"/>
          <w:rtl/>
        </w:rPr>
        <w:t>נסחטים</w:t>
      </w:r>
      <w:r>
        <w:rPr>
          <w:rtl/>
        </w:rPr>
        <w:t xml:space="preserve"> </w:t>
      </w:r>
      <w:bookmarkStart w:id="7305" w:name="_ETM_Q14_456240"/>
      <w:bookmarkEnd w:id="7305"/>
      <w:r>
        <w:rPr>
          <w:rFonts w:hint="cs"/>
          <w:rtl/>
        </w:rPr>
        <w:t>ע</w:t>
      </w:r>
      <w:r>
        <w:rPr>
          <w:rtl/>
        </w:rPr>
        <w:t>ל</w:t>
      </w:r>
      <w:r>
        <w:rPr>
          <w:rFonts w:hint="cs"/>
          <w:rtl/>
        </w:rPr>
        <w:t xml:space="preserve"> </w:t>
      </w:r>
      <w:r>
        <w:rPr>
          <w:rtl/>
        </w:rPr>
        <w:t>יד</w:t>
      </w:r>
      <w:r>
        <w:rPr>
          <w:rFonts w:hint="cs"/>
          <w:rtl/>
        </w:rPr>
        <w:t>יה</w:t>
      </w:r>
      <w:r>
        <w:rPr>
          <w:rtl/>
        </w:rPr>
        <w:t>ם</w:t>
      </w:r>
      <w:r>
        <w:rPr>
          <w:rFonts w:hint="cs"/>
          <w:rtl/>
        </w:rPr>
        <w:t>;</w:t>
      </w:r>
      <w:r>
        <w:rPr>
          <w:rtl/>
        </w:rPr>
        <w:t xml:space="preserve"> </w:t>
      </w:r>
      <w:bookmarkStart w:id="7306" w:name="_ETM_Q14_457490"/>
      <w:bookmarkEnd w:id="7306"/>
      <w:r>
        <w:rPr>
          <w:rtl/>
        </w:rPr>
        <w:t xml:space="preserve">הם </w:t>
      </w:r>
      <w:bookmarkStart w:id="7307" w:name="_ETM_Q14_457610"/>
      <w:bookmarkEnd w:id="7307"/>
      <w:r>
        <w:rPr>
          <w:rtl/>
        </w:rPr>
        <w:t>י</w:t>
      </w:r>
      <w:r>
        <w:rPr>
          <w:rFonts w:hint="cs"/>
          <w:rtl/>
        </w:rPr>
        <w:t>פ</w:t>
      </w:r>
      <w:r>
        <w:rPr>
          <w:rtl/>
        </w:rPr>
        <w:t xml:space="preserve">נו </w:t>
      </w:r>
      <w:bookmarkStart w:id="7308" w:name="_ETM_Q14_457880"/>
      <w:bookmarkEnd w:id="7308"/>
      <w:r>
        <w:rPr>
          <w:rtl/>
        </w:rPr>
        <w:t xml:space="preserve">את </w:t>
      </w:r>
      <w:bookmarkStart w:id="7309" w:name="_ETM_Q14_458000"/>
      <w:bookmarkEnd w:id="7309"/>
      <w:r>
        <w:rPr>
          <w:rtl/>
        </w:rPr>
        <w:t xml:space="preserve">הנשק </w:t>
      </w:r>
      <w:bookmarkStart w:id="7310" w:name="_ETM_Q14_458389"/>
      <w:bookmarkEnd w:id="7310"/>
      <w:r>
        <w:rPr>
          <w:rFonts w:hint="cs"/>
          <w:rtl/>
        </w:rPr>
        <w:t>כלפי</w:t>
      </w:r>
      <w:r>
        <w:rPr>
          <w:rtl/>
        </w:rPr>
        <w:t xml:space="preserve"> </w:t>
      </w:r>
      <w:bookmarkStart w:id="7311" w:name="_ETM_Q14_458630"/>
      <w:bookmarkEnd w:id="7311"/>
      <w:r>
        <w:rPr>
          <w:rtl/>
        </w:rPr>
        <w:t xml:space="preserve">כוחות </w:t>
      </w:r>
      <w:bookmarkStart w:id="7312" w:name="_ETM_Q14_458990"/>
      <w:bookmarkEnd w:id="7312"/>
      <w:r>
        <w:rPr>
          <w:rtl/>
        </w:rPr>
        <w:t xml:space="preserve">הביטחון </w:t>
      </w:r>
      <w:bookmarkStart w:id="7313" w:name="_ETM_Q14_459500"/>
      <w:bookmarkEnd w:id="7313"/>
      <w:r>
        <w:rPr>
          <w:rtl/>
        </w:rPr>
        <w:t xml:space="preserve">שלנו </w:t>
      </w:r>
      <w:bookmarkStart w:id="7314" w:name="_ETM_Q14_460009"/>
      <w:bookmarkEnd w:id="7314"/>
      <w:r>
        <w:rPr>
          <w:rFonts w:hint="cs"/>
          <w:rtl/>
        </w:rPr>
        <w:t>ו</w:t>
      </w:r>
      <w:r>
        <w:rPr>
          <w:rtl/>
        </w:rPr>
        <w:t xml:space="preserve">כלפי </w:t>
      </w:r>
      <w:bookmarkStart w:id="7315" w:name="_ETM_Q14_460339"/>
      <w:bookmarkEnd w:id="7315"/>
      <w:r>
        <w:rPr>
          <w:rtl/>
        </w:rPr>
        <w:t xml:space="preserve">הציבור </w:t>
      </w:r>
      <w:bookmarkStart w:id="7316" w:name="_ETM_Q14_460699"/>
      <w:bookmarkEnd w:id="7316"/>
      <w:r>
        <w:rPr>
          <w:rtl/>
        </w:rPr>
        <w:t xml:space="preserve">היהודי </w:t>
      </w:r>
      <w:bookmarkStart w:id="7317" w:name="_ETM_Q14_461029"/>
      <w:bookmarkEnd w:id="7317"/>
      <w:r>
        <w:rPr>
          <w:rtl/>
        </w:rPr>
        <w:t>בארץ</w:t>
      </w:r>
      <w:r>
        <w:rPr>
          <w:rFonts w:hint="cs"/>
          <w:rtl/>
        </w:rPr>
        <w:t>.</w:t>
      </w:r>
      <w:r>
        <w:rPr>
          <w:rtl/>
        </w:rPr>
        <w:t xml:space="preserve"> </w:t>
      </w:r>
      <w:bookmarkStart w:id="7318" w:name="_ETM_Q14_462759"/>
      <w:bookmarkEnd w:id="7318"/>
    </w:p>
    <w:p w:rsidR="002C6DDD" w:rsidRDefault="002C6DDD" w:rsidP="00383568">
      <w:pPr>
        <w:rPr>
          <w:rtl/>
        </w:rPr>
      </w:pPr>
      <w:bookmarkStart w:id="7319" w:name="_ETM_Q14_462621"/>
      <w:bookmarkStart w:id="7320" w:name="_ETM_Q14_462714"/>
      <w:bookmarkEnd w:id="7319"/>
      <w:bookmarkEnd w:id="7320"/>
    </w:p>
    <w:p w:rsidR="002C6DDD" w:rsidRDefault="002C6DDD" w:rsidP="00383568">
      <w:pPr>
        <w:rPr>
          <w:rtl/>
        </w:rPr>
      </w:pPr>
      <w:bookmarkStart w:id="7321" w:name="_ETM_Q14_462797"/>
      <w:bookmarkStart w:id="7322" w:name="_ETM_Q14_462852"/>
      <w:bookmarkEnd w:id="7321"/>
      <w:bookmarkEnd w:id="7322"/>
      <w:r>
        <w:rPr>
          <w:rtl/>
        </w:rPr>
        <w:t xml:space="preserve">חשוב </w:t>
      </w:r>
      <w:bookmarkStart w:id="7323" w:name="_ETM_Q14_463180"/>
      <w:bookmarkEnd w:id="7323"/>
      <w:r>
        <w:rPr>
          <w:rtl/>
        </w:rPr>
        <w:t>להבין</w:t>
      </w:r>
      <w:r>
        <w:rPr>
          <w:rFonts w:hint="cs"/>
          <w:rtl/>
        </w:rPr>
        <w:t>,</w:t>
      </w:r>
      <w:r>
        <w:rPr>
          <w:rtl/>
        </w:rPr>
        <w:t xml:space="preserve"> </w:t>
      </w:r>
      <w:bookmarkStart w:id="7324" w:name="_ETM_Q14_464860"/>
      <w:bookmarkEnd w:id="7324"/>
      <w:r>
        <w:rPr>
          <w:rtl/>
        </w:rPr>
        <w:t xml:space="preserve">לא </w:t>
      </w:r>
      <w:bookmarkStart w:id="7325" w:name="_ETM_Q14_465039"/>
      <w:bookmarkEnd w:id="7325"/>
      <w:r>
        <w:rPr>
          <w:rtl/>
        </w:rPr>
        <w:t xml:space="preserve">מדובר </w:t>
      </w:r>
      <w:bookmarkStart w:id="7326" w:name="_ETM_Q14_465490"/>
      <w:bookmarkEnd w:id="7326"/>
      <w:r>
        <w:rPr>
          <w:rtl/>
        </w:rPr>
        <w:t xml:space="preserve">בכמות </w:t>
      </w:r>
      <w:bookmarkStart w:id="7327" w:name="_ETM_Q14_465910"/>
      <w:bookmarkEnd w:id="7327"/>
      <w:r>
        <w:rPr>
          <w:rFonts w:hint="cs"/>
          <w:rtl/>
        </w:rPr>
        <w:t>זני</w:t>
      </w:r>
      <w:r>
        <w:rPr>
          <w:rtl/>
        </w:rPr>
        <w:t xml:space="preserve">חה </w:t>
      </w:r>
      <w:bookmarkStart w:id="7328" w:name="_ETM_Q14_466240"/>
      <w:bookmarkEnd w:id="7328"/>
      <w:r>
        <w:rPr>
          <w:rtl/>
        </w:rPr>
        <w:t xml:space="preserve">של </w:t>
      </w:r>
      <w:bookmarkStart w:id="7329" w:name="_ETM_Q14_466419"/>
      <w:bookmarkEnd w:id="7329"/>
      <w:r>
        <w:rPr>
          <w:rtl/>
        </w:rPr>
        <w:t xml:space="preserve">נשקים </w:t>
      </w:r>
      <w:bookmarkStart w:id="7330" w:name="_ETM_Q14_467199"/>
      <w:bookmarkEnd w:id="7330"/>
      <w:r>
        <w:rPr>
          <w:rtl/>
        </w:rPr>
        <w:t xml:space="preserve">ולא </w:t>
      </w:r>
      <w:bookmarkStart w:id="7331" w:name="_ETM_Q14_467500"/>
      <w:bookmarkEnd w:id="7331"/>
      <w:r>
        <w:rPr>
          <w:rtl/>
        </w:rPr>
        <w:t xml:space="preserve">באיכות </w:t>
      </w:r>
      <w:bookmarkStart w:id="7332" w:name="_ETM_Q14_468009"/>
      <w:bookmarkEnd w:id="7332"/>
      <w:r>
        <w:rPr>
          <w:rtl/>
        </w:rPr>
        <w:t>זניחה</w:t>
      </w:r>
      <w:r>
        <w:rPr>
          <w:rFonts w:hint="cs"/>
          <w:rtl/>
        </w:rPr>
        <w:t>.</w:t>
      </w:r>
      <w:r>
        <w:rPr>
          <w:rtl/>
        </w:rPr>
        <w:t xml:space="preserve"> </w:t>
      </w:r>
      <w:bookmarkStart w:id="7333" w:name="_ETM_Q14_468880"/>
      <w:bookmarkEnd w:id="7333"/>
      <w:r>
        <w:rPr>
          <w:rtl/>
        </w:rPr>
        <w:t xml:space="preserve">מדובר </w:t>
      </w:r>
      <w:bookmarkStart w:id="7334" w:name="_ETM_Q14_469389"/>
      <w:bookmarkEnd w:id="7334"/>
      <w:r>
        <w:rPr>
          <w:rtl/>
        </w:rPr>
        <w:t xml:space="preserve">בכמויות </w:t>
      </w:r>
      <w:bookmarkStart w:id="7335" w:name="_ETM_Q14_469900"/>
      <w:bookmarkEnd w:id="7335"/>
      <w:r>
        <w:rPr>
          <w:rtl/>
        </w:rPr>
        <w:t xml:space="preserve">אדירות </w:t>
      </w:r>
      <w:bookmarkStart w:id="7336" w:name="_ETM_Q14_470740"/>
      <w:bookmarkEnd w:id="7336"/>
      <w:r>
        <w:rPr>
          <w:rtl/>
        </w:rPr>
        <w:t xml:space="preserve">של </w:t>
      </w:r>
      <w:bookmarkStart w:id="7337" w:name="_ETM_Q14_470979"/>
      <w:bookmarkEnd w:id="7337"/>
      <w:r>
        <w:rPr>
          <w:rtl/>
        </w:rPr>
        <w:t xml:space="preserve">אמצעי </w:t>
      </w:r>
      <w:bookmarkStart w:id="7338" w:name="_ETM_Q14_471310"/>
      <w:bookmarkEnd w:id="7338"/>
      <w:r>
        <w:rPr>
          <w:rtl/>
        </w:rPr>
        <w:t>לחימה</w:t>
      </w:r>
      <w:r>
        <w:rPr>
          <w:rFonts w:hint="cs"/>
          <w:rtl/>
        </w:rPr>
        <w:t>,</w:t>
      </w:r>
      <w:r>
        <w:rPr>
          <w:rtl/>
        </w:rPr>
        <w:t xml:space="preserve"> </w:t>
      </w:r>
      <w:bookmarkStart w:id="7339" w:name="_ETM_Q14_472820"/>
      <w:bookmarkEnd w:id="7339"/>
      <w:r>
        <w:rPr>
          <w:rtl/>
        </w:rPr>
        <w:t xml:space="preserve">מדובר </w:t>
      </w:r>
      <w:bookmarkStart w:id="7340" w:name="_ETM_Q14_473360"/>
      <w:bookmarkEnd w:id="7340"/>
      <w:r>
        <w:rPr>
          <w:rtl/>
        </w:rPr>
        <w:t xml:space="preserve">בעשרות </w:t>
      </w:r>
      <w:bookmarkStart w:id="7341" w:name="_ETM_Q14_473810"/>
      <w:bookmarkEnd w:id="7341"/>
      <w:r>
        <w:rPr>
          <w:rtl/>
        </w:rPr>
        <w:t>אלפים</w:t>
      </w:r>
      <w:bookmarkStart w:id="7342" w:name="_ETM_Q14_474589"/>
      <w:bookmarkEnd w:id="7342"/>
      <w:r>
        <w:rPr>
          <w:rFonts w:hint="cs"/>
          <w:rtl/>
        </w:rPr>
        <w:t xml:space="preserve">. </w:t>
      </w:r>
      <w:r>
        <w:rPr>
          <w:rtl/>
        </w:rPr>
        <w:t xml:space="preserve">זה </w:t>
      </w:r>
      <w:bookmarkStart w:id="7343" w:name="_ETM_Q14_474860"/>
      <w:bookmarkEnd w:id="7343"/>
      <w:r>
        <w:rPr>
          <w:rtl/>
        </w:rPr>
        <w:t xml:space="preserve">כולל </w:t>
      </w:r>
      <w:bookmarkStart w:id="7344" w:name="_ETM_Q14_475160"/>
      <w:bookmarkEnd w:id="7344"/>
      <w:r>
        <w:rPr>
          <w:rtl/>
        </w:rPr>
        <w:t>אקדחים</w:t>
      </w:r>
      <w:r>
        <w:rPr>
          <w:rFonts w:hint="cs"/>
          <w:rtl/>
        </w:rPr>
        <w:t>,</w:t>
      </w:r>
      <w:r>
        <w:rPr>
          <w:rtl/>
        </w:rPr>
        <w:t xml:space="preserve"> </w:t>
      </w:r>
      <w:bookmarkStart w:id="7345" w:name="_ETM_Q14_476560"/>
      <w:bookmarkEnd w:id="7345"/>
      <w:r>
        <w:rPr>
          <w:rtl/>
        </w:rPr>
        <w:t>רובים</w:t>
      </w:r>
      <w:r>
        <w:rPr>
          <w:rFonts w:hint="cs"/>
          <w:rtl/>
        </w:rPr>
        <w:t>,</w:t>
      </w:r>
      <w:r>
        <w:rPr>
          <w:rtl/>
        </w:rPr>
        <w:t xml:space="preserve"> </w:t>
      </w:r>
      <w:bookmarkStart w:id="7346" w:name="_ETM_Q14_477460"/>
      <w:bookmarkEnd w:id="7346"/>
      <w:r>
        <w:rPr>
          <w:rFonts w:hint="cs"/>
          <w:rtl/>
        </w:rPr>
        <w:t>מ</w:t>
      </w:r>
      <w:r>
        <w:rPr>
          <w:rtl/>
        </w:rPr>
        <w:t>קלעים</w:t>
      </w:r>
      <w:r>
        <w:rPr>
          <w:rFonts w:hint="cs"/>
          <w:rtl/>
        </w:rPr>
        <w:t>,</w:t>
      </w:r>
      <w:r>
        <w:rPr>
          <w:rtl/>
        </w:rPr>
        <w:t xml:space="preserve"> </w:t>
      </w:r>
      <w:bookmarkStart w:id="7347" w:name="_ETM_Q14_478750"/>
      <w:bookmarkEnd w:id="7347"/>
      <w:r>
        <w:rPr>
          <w:rtl/>
        </w:rPr>
        <w:t>רוב</w:t>
      </w:r>
      <w:r>
        <w:rPr>
          <w:rFonts w:hint="cs"/>
          <w:rtl/>
        </w:rPr>
        <w:t>י</w:t>
      </w:r>
      <w:r>
        <w:rPr>
          <w:rtl/>
        </w:rPr>
        <w:t xml:space="preserve"> </w:t>
      </w:r>
      <w:bookmarkStart w:id="7348" w:name="_ETM_Q14_479050"/>
      <w:bookmarkEnd w:id="7348"/>
      <w:r>
        <w:rPr>
          <w:rtl/>
        </w:rPr>
        <w:t>צלפים</w:t>
      </w:r>
      <w:r>
        <w:rPr>
          <w:rFonts w:hint="cs"/>
          <w:rtl/>
        </w:rPr>
        <w:t>,</w:t>
      </w:r>
      <w:r>
        <w:rPr>
          <w:rtl/>
        </w:rPr>
        <w:t xml:space="preserve"> </w:t>
      </w:r>
      <w:bookmarkStart w:id="7349" w:name="_ETM_Q14_479830"/>
      <w:bookmarkEnd w:id="7349"/>
      <w:r>
        <w:rPr>
          <w:rtl/>
        </w:rPr>
        <w:t xml:space="preserve">לבנות </w:t>
      </w:r>
      <w:bookmarkStart w:id="7350" w:name="_ETM_Q14_480160"/>
      <w:bookmarkEnd w:id="7350"/>
      <w:r>
        <w:rPr>
          <w:rtl/>
        </w:rPr>
        <w:t>חבלה</w:t>
      </w:r>
      <w:r>
        <w:rPr>
          <w:rFonts w:hint="cs"/>
          <w:rtl/>
        </w:rPr>
        <w:t>,</w:t>
      </w:r>
      <w:r>
        <w:rPr>
          <w:rtl/>
        </w:rPr>
        <w:t xml:space="preserve"> </w:t>
      </w:r>
      <w:bookmarkStart w:id="7351" w:name="_ETM_Q14_481270"/>
      <w:bookmarkEnd w:id="7351"/>
      <w:r>
        <w:rPr>
          <w:rtl/>
        </w:rPr>
        <w:t>מטול</w:t>
      </w:r>
      <w:r>
        <w:rPr>
          <w:rFonts w:hint="cs"/>
          <w:rtl/>
        </w:rPr>
        <w:t>י</w:t>
      </w:r>
      <w:r>
        <w:rPr>
          <w:rtl/>
        </w:rPr>
        <w:t xml:space="preserve"> </w:t>
      </w:r>
      <w:bookmarkStart w:id="7352" w:name="_ETM_Q14_481690"/>
      <w:bookmarkEnd w:id="7352"/>
      <w:r>
        <w:rPr>
          <w:rtl/>
        </w:rPr>
        <w:t xml:space="preserve">רימונים </w:t>
      </w:r>
      <w:bookmarkStart w:id="7353" w:name="_ETM_Q14_482349"/>
      <w:bookmarkEnd w:id="7353"/>
      <w:r>
        <w:rPr>
          <w:rtl/>
        </w:rPr>
        <w:t>ו</w:t>
      </w:r>
      <w:bookmarkStart w:id="7354" w:name="_ETM_Q14_480210"/>
      <w:bookmarkEnd w:id="7354"/>
      <w:r>
        <w:rPr>
          <w:rFonts w:hint="cs"/>
          <w:rtl/>
        </w:rPr>
        <w:t>-</w:t>
      </w:r>
      <w:r>
        <w:rPr>
          <w:rFonts w:hint="cs"/>
        </w:rPr>
        <w:t>RPG</w:t>
      </w:r>
      <w:r>
        <w:rPr>
          <w:rFonts w:hint="cs"/>
          <w:rtl/>
        </w:rPr>
        <w:t>.</w:t>
      </w:r>
      <w:r>
        <w:rPr>
          <w:rtl/>
        </w:rPr>
        <w:t xml:space="preserve"> </w:t>
      </w:r>
      <w:bookmarkStart w:id="7355" w:name="_ETM_Q14_480570"/>
      <w:bookmarkStart w:id="7356" w:name="_ETM_Q14_481670"/>
      <w:bookmarkStart w:id="7357" w:name="_ETM_Q14_482089"/>
      <w:bookmarkStart w:id="7358" w:name="_ETM_Q14_482750"/>
      <w:bookmarkStart w:id="7359" w:name="_ETM_Q14_482990"/>
      <w:bookmarkStart w:id="7360" w:name="_ETM_Q14_483139"/>
      <w:bookmarkStart w:id="7361" w:name="_ETM_Q14_484279"/>
      <w:bookmarkStart w:id="7362" w:name="_ETM_Q14_484430"/>
      <w:bookmarkStart w:id="7363" w:name="_ETM_Q14_484700"/>
      <w:bookmarkStart w:id="7364" w:name="_ETM_Q14_484819"/>
      <w:bookmarkEnd w:id="7355"/>
      <w:bookmarkEnd w:id="7356"/>
      <w:bookmarkEnd w:id="7357"/>
      <w:bookmarkEnd w:id="7358"/>
      <w:bookmarkEnd w:id="7359"/>
      <w:bookmarkEnd w:id="7360"/>
      <w:bookmarkEnd w:id="7361"/>
      <w:bookmarkEnd w:id="7362"/>
      <w:bookmarkEnd w:id="7363"/>
      <w:bookmarkEnd w:id="7364"/>
      <w:r>
        <w:rPr>
          <w:rFonts w:hint="cs"/>
        </w:rPr>
        <w:t>RPG</w:t>
      </w:r>
      <w:r>
        <w:rPr>
          <w:rFonts w:hint="cs"/>
          <w:rtl/>
        </w:rPr>
        <w:t xml:space="preserve"> זה </w:t>
      </w:r>
      <w:r>
        <w:rPr>
          <w:rtl/>
        </w:rPr>
        <w:t xml:space="preserve">הנשק </w:t>
      </w:r>
      <w:bookmarkStart w:id="7365" w:name="_ETM_Q14_485120"/>
      <w:bookmarkStart w:id="7366" w:name="_ETM_Q14_485690"/>
      <w:bookmarkEnd w:id="7365"/>
      <w:bookmarkEnd w:id="7366"/>
      <w:r>
        <w:rPr>
          <w:rFonts w:hint="cs"/>
          <w:rtl/>
        </w:rPr>
        <w:t>ש</w:t>
      </w:r>
      <w:r>
        <w:rPr>
          <w:rtl/>
        </w:rPr>
        <w:t xml:space="preserve">מוכר </w:t>
      </w:r>
      <w:bookmarkStart w:id="7367" w:name="_ETM_Q14_486020"/>
      <w:bookmarkEnd w:id="7367"/>
      <w:r>
        <w:rPr>
          <w:rtl/>
        </w:rPr>
        <w:t>לכולנו</w:t>
      </w:r>
      <w:r>
        <w:rPr>
          <w:rFonts w:hint="cs"/>
          <w:rtl/>
        </w:rPr>
        <w:t>,</w:t>
      </w:r>
      <w:r>
        <w:rPr>
          <w:rtl/>
        </w:rPr>
        <w:t xml:space="preserve"> </w:t>
      </w:r>
      <w:bookmarkStart w:id="7368" w:name="_ETM_Q14_486560"/>
      <w:bookmarkEnd w:id="7368"/>
      <w:r>
        <w:rPr>
          <w:rtl/>
        </w:rPr>
        <w:t xml:space="preserve">למי </w:t>
      </w:r>
      <w:bookmarkStart w:id="7369" w:name="_ETM_Q14_486770"/>
      <w:bookmarkEnd w:id="7369"/>
      <w:r>
        <w:rPr>
          <w:rtl/>
        </w:rPr>
        <w:t xml:space="preserve">שלא </w:t>
      </w:r>
      <w:bookmarkStart w:id="7370" w:name="_ETM_Q14_487010"/>
      <w:bookmarkEnd w:id="7370"/>
      <w:r>
        <w:rPr>
          <w:rFonts w:hint="cs"/>
          <w:rtl/>
        </w:rPr>
        <w:t xml:space="preserve">הכיר </w:t>
      </w:r>
      <w:bookmarkStart w:id="7371" w:name="_ETM_Q14_487220"/>
      <w:bookmarkEnd w:id="7371"/>
      <w:r>
        <w:rPr>
          <w:rtl/>
        </w:rPr>
        <w:t xml:space="preserve">מהמלחמה </w:t>
      </w:r>
      <w:bookmarkStart w:id="7372" w:name="_ETM_Q14_487700"/>
      <w:bookmarkEnd w:id="7372"/>
      <w:r>
        <w:rPr>
          <w:rtl/>
        </w:rPr>
        <w:t>האחרונה</w:t>
      </w:r>
      <w:r>
        <w:rPr>
          <w:rFonts w:hint="cs"/>
          <w:rtl/>
        </w:rPr>
        <w:t>,</w:t>
      </w:r>
      <w:r>
        <w:rPr>
          <w:rtl/>
        </w:rPr>
        <w:t xml:space="preserve"> </w:t>
      </w:r>
      <w:bookmarkStart w:id="7373" w:name="_ETM_Q14_488420"/>
      <w:bookmarkEnd w:id="7373"/>
      <w:r>
        <w:rPr>
          <w:rtl/>
        </w:rPr>
        <w:t xml:space="preserve">וכמה </w:t>
      </w:r>
      <w:bookmarkStart w:id="7374" w:name="_ETM_Q14_488930"/>
      <w:bookmarkEnd w:id="7374"/>
      <w:r>
        <w:rPr>
          <w:rtl/>
        </w:rPr>
        <w:t xml:space="preserve">הרס </w:t>
      </w:r>
      <w:bookmarkStart w:id="7375" w:name="_ETM_Q14_489320"/>
      <w:bookmarkEnd w:id="7375"/>
      <w:r>
        <w:rPr>
          <w:rtl/>
        </w:rPr>
        <w:t xml:space="preserve">וכמה </w:t>
      </w:r>
      <w:bookmarkStart w:id="7376" w:name="_ETM_Q14_489680"/>
      <w:bookmarkEnd w:id="7376"/>
      <w:r>
        <w:rPr>
          <w:rtl/>
        </w:rPr>
        <w:t xml:space="preserve">השמדה </w:t>
      </w:r>
      <w:bookmarkStart w:id="7377" w:name="_ETM_Q14_490010"/>
      <w:bookmarkEnd w:id="7377"/>
      <w:r>
        <w:rPr>
          <w:rFonts w:hint="cs"/>
          <w:rtl/>
        </w:rPr>
        <w:t xml:space="preserve">הוא </w:t>
      </w:r>
      <w:r>
        <w:rPr>
          <w:rtl/>
        </w:rPr>
        <w:t xml:space="preserve">מסוגל </w:t>
      </w:r>
      <w:bookmarkStart w:id="7378" w:name="_ETM_Q14_491210"/>
      <w:bookmarkStart w:id="7379" w:name="_ETM_Q14_491570"/>
      <w:bookmarkEnd w:id="7378"/>
      <w:bookmarkEnd w:id="7379"/>
      <w:r>
        <w:rPr>
          <w:rtl/>
        </w:rPr>
        <w:t>להוביל</w:t>
      </w:r>
      <w:r>
        <w:rPr>
          <w:rFonts w:hint="cs"/>
          <w:rtl/>
        </w:rPr>
        <w:t>.</w:t>
      </w:r>
      <w:r>
        <w:rPr>
          <w:rtl/>
        </w:rPr>
        <w:t xml:space="preserve"> </w:t>
      </w:r>
      <w:bookmarkStart w:id="7380" w:name="_ETM_Q14_492589"/>
      <w:bookmarkEnd w:id="7380"/>
      <w:r>
        <w:rPr>
          <w:rtl/>
        </w:rPr>
        <w:t xml:space="preserve">זה </w:t>
      </w:r>
      <w:bookmarkStart w:id="7381" w:name="_ETM_Q14_492800"/>
      <w:bookmarkEnd w:id="7381"/>
      <w:r>
        <w:rPr>
          <w:rtl/>
        </w:rPr>
        <w:t xml:space="preserve">נשק </w:t>
      </w:r>
      <w:bookmarkStart w:id="7382" w:name="_ETM_Q14_493099"/>
      <w:bookmarkEnd w:id="7382"/>
      <w:r>
        <w:rPr>
          <w:rtl/>
        </w:rPr>
        <w:t xml:space="preserve">של </w:t>
      </w:r>
      <w:bookmarkStart w:id="7383" w:name="_ETM_Q14_493279"/>
      <w:bookmarkEnd w:id="7383"/>
      <w:r>
        <w:rPr>
          <w:rtl/>
        </w:rPr>
        <w:t>מ</w:t>
      </w:r>
      <w:r>
        <w:rPr>
          <w:rFonts w:hint="cs"/>
          <w:rtl/>
        </w:rPr>
        <w:t>י</w:t>
      </w:r>
      <w:r>
        <w:rPr>
          <w:rtl/>
        </w:rPr>
        <w:t>ליציה</w:t>
      </w:r>
      <w:r>
        <w:rPr>
          <w:rFonts w:hint="cs"/>
          <w:rtl/>
        </w:rPr>
        <w:t>,</w:t>
      </w:r>
      <w:r>
        <w:rPr>
          <w:rtl/>
        </w:rPr>
        <w:t xml:space="preserve"> </w:t>
      </w:r>
      <w:bookmarkStart w:id="7384" w:name="_ETM_Q14_494029"/>
      <w:bookmarkEnd w:id="7384"/>
      <w:r>
        <w:rPr>
          <w:rtl/>
        </w:rPr>
        <w:t xml:space="preserve">זה </w:t>
      </w:r>
      <w:bookmarkStart w:id="7385" w:name="_ETM_Q14_494210"/>
      <w:bookmarkEnd w:id="7385"/>
      <w:r>
        <w:rPr>
          <w:rtl/>
        </w:rPr>
        <w:t xml:space="preserve">נשק </w:t>
      </w:r>
      <w:bookmarkStart w:id="7386" w:name="_ETM_Q14_494510"/>
      <w:bookmarkEnd w:id="7386"/>
      <w:r>
        <w:rPr>
          <w:rtl/>
        </w:rPr>
        <w:t xml:space="preserve">של </w:t>
      </w:r>
      <w:bookmarkStart w:id="7387" w:name="_ETM_Q14_494660"/>
      <w:bookmarkEnd w:id="7387"/>
      <w:r>
        <w:rPr>
          <w:rtl/>
        </w:rPr>
        <w:t>צבא</w:t>
      </w:r>
      <w:r>
        <w:rPr>
          <w:rFonts w:hint="cs"/>
          <w:rtl/>
        </w:rPr>
        <w:t>.</w:t>
      </w:r>
      <w:r>
        <w:rPr>
          <w:rtl/>
        </w:rPr>
        <w:t xml:space="preserve"> </w:t>
      </w:r>
      <w:bookmarkStart w:id="7388" w:name="_ETM_Q14_497710"/>
      <w:bookmarkStart w:id="7389" w:name="_ETM_Q14_494903"/>
      <w:bookmarkStart w:id="7390" w:name="_ETM_Q14_494997"/>
      <w:bookmarkStart w:id="7391" w:name="_ETM_Q14_495047"/>
      <w:bookmarkStart w:id="7392" w:name="_ETM_Q14_495098"/>
      <w:bookmarkEnd w:id="7388"/>
      <w:bookmarkEnd w:id="7389"/>
      <w:bookmarkEnd w:id="7390"/>
      <w:bookmarkEnd w:id="7391"/>
      <w:bookmarkEnd w:id="7392"/>
      <w:r>
        <w:rPr>
          <w:rtl/>
        </w:rPr>
        <w:t xml:space="preserve">כמו </w:t>
      </w:r>
      <w:bookmarkStart w:id="7393" w:name="_ETM_Q14_497920"/>
      <w:bookmarkEnd w:id="7393"/>
      <w:r>
        <w:rPr>
          <w:rtl/>
        </w:rPr>
        <w:t xml:space="preserve">ברצועת </w:t>
      </w:r>
      <w:bookmarkStart w:id="7394" w:name="_ETM_Q14_498400"/>
      <w:bookmarkEnd w:id="7394"/>
      <w:r>
        <w:rPr>
          <w:rtl/>
        </w:rPr>
        <w:t xml:space="preserve">עזה </w:t>
      </w:r>
      <w:bookmarkStart w:id="7395" w:name="_ETM_Q14_498670"/>
      <w:bookmarkEnd w:id="7395"/>
      <w:r>
        <w:rPr>
          <w:rtl/>
        </w:rPr>
        <w:t xml:space="preserve">עד </w:t>
      </w:r>
      <w:bookmarkStart w:id="7396" w:name="_ETM_Q14_498760"/>
      <w:bookmarkEnd w:id="7396"/>
      <w:r>
        <w:rPr>
          <w:rFonts w:hint="cs"/>
          <w:rtl/>
        </w:rPr>
        <w:t>7</w:t>
      </w:r>
      <w:bookmarkStart w:id="7397" w:name="_ETM_Q14_500472"/>
      <w:bookmarkEnd w:id="7397"/>
      <w:r>
        <w:rPr>
          <w:rFonts w:hint="cs"/>
          <w:rtl/>
        </w:rPr>
        <w:t xml:space="preserve"> באוקטובר,</w:t>
      </w:r>
      <w:r>
        <w:rPr>
          <w:rtl/>
        </w:rPr>
        <w:t xml:space="preserve"> </w:t>
      </w:r>
      <w:bookmarkStart w:id="7398" w:name="_ETM_Q14_500279"/>
      <w:bookmarkEnd w:id="7398"/>
      <w:r>
        <w:rPr>
          <w:rtl/>
        </w:rPr>
        <w:t xml:space="preserve">גם </w:t>
      </w:r>
      <w:bookmarkStart w:id="7399" w:name="_ETM_Q14_500520"/>
      <w:bookmarkEnd w:id="7399"/>
      <w:r>
        <w:rPr>
          <w:rtl/>
        </w:rPr>
        <w:t xml:space="preserve">בהקשר </w:t>
      </w:r>
      <w:bookmarkStart w:id="7400" w:name="_ETM_Q14_500820"/>
      <w:bookmarkEnd w:id="7400"/>
      <w:r>
        <w:rPr>
          <w:rtl/>
        </w:rPr>
        <w:t xml:space="preserve">של </w:t>
      </w:r>
      <w:bookmarkStart w:id="7401" w:name="_ETM_Q14_500970"/>
      <w:bookmarkEnd w:id="7401"/>
      <w:r>
        <w:rPr>
          <w:rtl/>
        </w:rPr>
        <w:t xml:space="preserve">ארגוני </w:t>
      </w:r>
      <w:bookmarkStart w:id="7402" w:name="_ETM_Q14_501270"/>
      <w:bookmarkEnd w:id="7402"/>
      <w:r>
        <w:rPr>
          <w:rtl/>
        </w:rPr>
        <w:t xml:space="preserve">הפשיעה </w:t>
      </w:r>
      <w:bookmarkStart w:id="7403" w:name="_ETM_Q14_501689"/>
      <w:bookmarkEnd w:id="7403"/>
      <w:r>
        <w:rPr>
          <w:rtl/>
        </w:rPr>
        <w:t xml:space="preserve">אנחנו </w:t>
      </w:r>
      <w:bookmarkStart w:id="7404" w:name="_ETM_Q14_502020"/>
      <w:bookmarkEnd w:id="7404"/>
      <w:r>
        <w:rPr>
          <w:rtl/>
        </w:rPr>
        <w:t xml:space="preserve">יושבים </w:t>
      </w:r>
      <w:bookmarkStart w:id="7405" w:name="_ETM_Q14_502770"/>
      <w:bookmarkEnd w:id="7405"/>
      <w:r>
        <w:rPr>
          <w:rtl/>
        </w:rPr>
        <w:t xml:space="preserve">על </w:t>
      </w:r>
      <w:bookmarkStart w:id="7406" w:name="_ETM_Q14_502949"/>
      <w:bookmarkEnd w:id="7406"/>
      <w:r>
        <w:rPr>
          <w:rtl/>
        </w:rPr>
        <w:t xml:space="preserve">חבית </w:t>
      </w:r>
      <w:bookmarkStart w:id="7407" w:name="_ETM_Q14_503820"/>
      <w:bookmarkEnd w:id="7407"/>
      <w:r>
        <w:rPr>
          <w:rtl/>
        </w:rPr>
        <w:t xml:space="preserve">חומר </w:t>
      </w:r>
      <w:bookmarkStart w:id="7408" w:name="_ETM_Q14_504270"/>
      <w:bookmarkEnd w:id="7408"/>
      <w:r>
        <w:rPr>
          <w:rtl/>
        </w:rPr>
        <w:t>נפץ</w:t>
      </w:r>
      <w:r>
        <w:rPr>
          <w:rFonts w:hint="cs"/>
          <w:rtl/>
        </w:rPr>
        <w:t>.</w:t>
      </w:r>
      <w:r>
        <w:rPr>
          <w:rtl/>
        </w:rPr>
        <w:t xml:space="preserve"> </w:t>
      </w:r>
      <w:bookmarkStart w:id="7409" w:name="_ETM_Q14_504839"/>
      <w:bookmarkEnd w:id="7409"/>
      <w:r>
        <w:rPr>
          <w:rtl/>
        </w:rPr>
        <w:t xml:space="preserve">ומה </w:t>
      </w:r>
      <w:bookmarkStart w:id="7410" w:name="_ETM_Q14_505110"/>
      <w:bookmarkEnd w:id="7410"/>
      <w:r>
        <w:rPr>
          <w:rtl/>
        </w:rPr>
        <w:t>עושים</w:t>
      </w:r>
      <w:r>
        <w:rPr>
          <w:rFonts w:hint="cs"/>
          <w:rtl/>
        </w:rPr>
        <w:t>?</w:t>
      </w:r>
      <w:r>
        <w:rPr>
          <w:rtl/>
        </w:rPr>
        <w:t xml:space="preserve"> </w:t>
      </w:r>
      <w:bookmarkStart w:id="7411" w:name="_ETM_Q14_506349"/>
      <w:bookmarkEnd w:id="7411"/>
      <w:r>
        <w:rPr>
          <w:rtl/>
        </w:rPr>
        <w:t xml:space="preserve">מקווים </w:t>
      </w:r>
      <w:bookmarkStart w:id="7412" w:name="_ETM_Q14_506829"/>
      <w:bookmarkEnd w:id="7412"/>
      <w:r>
        <w:rPr>
          <w:rtl/>
        </w:rPr>
        <w:t>לטוב</w:t>
      </w:r>
      <w:r>
        <w:rPr>
          <w:rFonts w:hint="cs"/>
          <w:rtl/>
        </w:rPr>
        <w:t>.</w:t>
      </w:r>
      <w:r>
        <w:rPr>
          <w:rtl/>
        </w:rPr>
        <w:t xml:space="preserve"> </w:t>
      </w:r>
      <w:bookmarkStart w:id="7413" w:name="_ETM_Q14_507920"/>
      <w:bookmarkEnd w:id="7413"/>
      <w:r>
        <w:rPr>
          <w:rtl/>
        </w:rPr>
        <w:t xml:space="preserve">חושבים </w:t>
      </w:r>
      <w:bookmarkStart w:id="7414" w:name="_ETM_Q14_508430"/>
      <w:bookmarkEnd w:id="7414"/>
      <w:r>
        <w:rPr>
          <w:rtl/>
        </w:rPr>
        <w:t xml:space="preserve">שאם </w:t>
      </w:r>
      <w:bookmarkStart w:id="7415" w:name="_ETM_Q14_508640"/>
      <w:bookmarkEnd w:id="7415"/>
      <w:r>
        <w:rPr>
          <w:rFonts w:hint="cs"/>
          <w:rtl/>
        </w:rPr>
        <w:t>נ</w:t>
      </w:r>
      <w:r>
        <w:rPr>
          <w:rtl/>
        </w:rPr>
        <w:t xml:space="preserve">תעלם </w:t>
      </w:r>
      <w:bookmarkStart w:id="7416" w:name="_ETM_Q14_509029"/>
      <w:bookmarkEnd w:id="7416"/>
      <w:r>
        <w:rPr>
          <w:rtl/>
        </w:rPr>
        <w:t xml:space="preserve">מהבעיה </w:t>
      </w:r>
      <w:bookmarkStart w:id="7417" w:name="_ETM_Q14_509779"/>
      <w:bookmarkEnd w:id="7417"/>
      <w:r>
        <w:rPr>
          <w:rtl/>
        </w:rPr>
        <w:t xml:space="preserve">היא </w:t>
      </w:r>
      <w:bookmarkStart w:id="7418" w:name="_ETM_Q14_509900"/>
      <w:bookmarkEnd w:id="7418"/>
      <w:r>
        <w:rPr>
          <w:rtl/>
        </w:rPr>
        <w:t>תיעלם</w:t>
      </w:r>
      <w:r>
        <w:rPr>
          <w:rFonts w:hint="cs"/>
          <w:rtl/>
        </w:rPr>
        <w:t>.</w:t>
      </w:r>
      <w:r>
        <w:rPr>
          <w:rtl/>
        </w:rPr>
        <w:t xml:space="preserve"> </w:t>
      </w:r>
      <w:bookmarkStart w:id="7419" w:name="_ETM_Q14_510860"/>
      <w:bookmarkEnd w:id="7419"/>
      <w:r>
        <w:rPr>
          <w:rtl/>
        </w:rPr>
        <w:t>ולא</w:t>
      </w:r>
      <w:r>
        <w:rPr>
          <w:rFonts w:hint="cs"/>
          <w:rtl/>
        </w:rPr>
        <w:t>,</w:t>
      </w:r>
      <w:r>
        <w:rPr>
          <w:rtl/>
        </w:rPr>
        <w:t xml:space="preserve"> </w:t>
      </w:r>
      <w:bookmarkStart w:id="7420" w:name="_ETM_Q14_511160"/>
      <w:bookmarkEnd w:id="7420"/>
      <w:r>
        <w:rPr>
          <w:rtl/>
        </w:rPr>
        <w:t>חבריי</w:t>
      </w:r>
      <w:r>
        <w:rPr>
          <w:rFonts w:hint="cs"/>
          <w:rtl/>
        </w:rPr>
        <w:t>,</w:t>
      </w:r>
      <w:r>
        <w:rPr>
          <w:rtl/>
        </w:rPr>
        <w:t xml:space="preserve"> </w:t>
      </w:r>
      <w:bookmarkStart w:id="7421" w:name="_ETM_Q14_512160"/>
      <w:bookmarkEnd w:id="7421"/>
      <w:r>
        <w:rPr>
          <w:rtl/>
        </w:rPr>
        <w:t xml:space="preserve">היא </w:t>
      </w:r>
      <w:bookmarkStart w:id="7422" w:name="_ETM_Q14_512309"/>
      <w:bookmarkEnd w:id="7422"/>
      <w:r>
        <w:rPr>
          <w:rtl/>
        </w:rPr>
        <w:t xml:space="preserve">לא </w:t>
      </w:r>
      <w:bookmarkStart w:id="7423" w:name="_ETM_Q14_512460"/>
      <w:bookmarkEnd w:id="7423"/>
      <w:r>
        <w:rPr>
          <w:rtl/>
        </w:rPr>
        <w:t>תיעלם</w:t>
      </w:r>
      <w:r>
        <w:rPr>
          <w:rFonts w:hint="cs"/>
          <w:rtl/>
        </w:rPr>
        <w:t>.</w:t>
      </w:r>
      <w:r>
        <w:rPr>
          <w:rtl/>
        </w:rPr>
        <w:t xml:space="preserve"> </w:t>
      </w:r>
      <w:bookmarkStart w:id="7424" w:name="_ETM_Q14_513089"/>
      <w:bookmarkEnd w:id="7424"/>
      <w:r>
        <w:rPr>
          <w:rtl/>
        </w:rPr>
        <w:t xml:space="preserve">היא </w:t>
      </w:r>
      <w:bookmarkStart w:id="7425" w:name="_ETM_Q14_513210"/>
      <w:bookmarkEnd w:id="7425"/>
      <w:r>
        <w:rPr>
          <w:rtl/>
        </w:rPr>
        <w:t>תתעצם</w:t>
      </w:r>
      <w:r>
        <w:rPr>
          <w:rFonts w:hint="cs"/>
          <w:rtl/>
        </w:rPr>
        <w:t>,</w:t>
      </w:r>
      <w:r>
        <w:rPr>
          <w:rtl/>
        </w:rPr>
        <w:t xml:space="preserve"> </w:t>
      </w:r>
      <w:bookmarkStart w:id="7426" w:name="_ETM_Q14_513809"/>
      <w:bookmarkEnd w:id="7426"/>
      <w:r>
        <w:rPr>
          <w:rtl/>
        </w:rPr>
        <w:t xml:space="preserve">הבעיה </w:t>
      </w:r>
      <w:bookmarkStart w:id="7427" w:name="_ETM_Q14_514230"/>
      <w:bookmarkEnd w:id="7427"/>
      <w:r>
        <w:rPr>
          <w:rtl/>
        </w:rPr>
        <w:t>הזאת</w:t>
      </w:r>
      <w:r>
        <w:rPr>
          <w:rFonts w:hint="cs"/>
          <w:rtl/>
        </w:rPr>
        <w:t>.</w:t>
      </w:r>
      <w:r>
        <w:rPr>
          <w:rtl/>
        </w:rPr>
        <w:t xml:space="preserve"> </w:t>
      </w:r>
      <w:bookmarkStart w:id="7428" w:name="_ETM_Q14_517370"/>
      <w:bookmarkStart w:id="7429" w:name="_ETM_Q14_518004"/>
      <w:bookmarkStart w:id="7430" w:name="_ETM_Q14_518119"/>
      <w:bookmarkStart w:id="7431" w:name="_ETM_Q14_518184"/>
      <w:bookmarkStart w:id="7432" w:name="_ETM_Q14_518245"/>
      <w:bookmarkEnd w:id="7428"/>
      <w:bookmarkEnd w:id="7429"/>
      <w:bookmarkEnd w:id="7430"/>
      <w:bookmarkEnd w:id="7431"/>
      <w:bookmarkEnd w:id="7432"/>
      <w:r>
        <w:rPr>
          <w:rtl/>
        </w:rPr>
        <w:t xml:space="preserve">חלק </w:t>
      </w:r>
      <w:bookmarkStart w:id="7433" w:name="_ETM_Q14_517730"/>
      <w:bookmarkEnd w:id="7433"/>
      <w:r>
        <w:rPr>
          <w:rtl/>
        </w:rPr>
        <w:t xml:space="preserve">מהקושי </w:t>
      </w:r>
      <w:bookmarkStart w:id="7434" w:name="_ETM_Q14_518180"/>
      <w:bookmarkEnd w:id="7434"/>
      <w:r>
        <w:rPr>
          <w:rtl/>
        </w:rPr>
        <w:t xml:space="preserve">במלחמה </w:t>
      </w:r>
      <w:bookmarkStart w:id="7435" w:name="_ETM_Q14_518690"/>
      <w:bookmarkEnd w:id="7435"/>
      <w:r>
        <w:rPr>
          <w:rtl/>
        </w:rPr>
        <w:t xml:space="preserve">בארגוני </w:t>
      </w:r>
      <w:bookmarkStart w:id="7436" w:name="_ETM_Q14_519110"/>
      <w:bookmarkEnd w:id="7436"/>
      <w:r>
        <w:rPr>
          <w:rtl/>
        </w:rPr>
        <w:t xml:space="preserve">הפשיעה </w:t>
      </w:r>
      <w:bookmarkStart w:id="7437" w:name="_ETM_Q14_519380"/>
      <w:bookmarkEnd w:id="7437"/>
      <w:r>
        <w:rPr>
          <w:rtl/>
        </w:rPr>
        <w:t xml:space="preserve">נובע </w:t>
      </w:r>
      <w:bookmarkStart w:id="7438" w:name="_ETM_Q14_519770"/>
      <w:bookmarkEnd w:id="7438"/>
      <w:r>
        <w:rPr>
          <w:rtl/>
        </w:rPr>
        <w:t xml:space="preserve">מהפחד </w:t>
      </w:r>
      <w:bookmarkStart w:id="7439" w:name="_ETM_Q14_520580"/>
      <w:bookmarkEnd w:id="7439"/>
      <w:r>
        <w:rPr>
          <w:rtl/>
        </w:rPr>
        <w:t>ש</w:t>
      </w:r>
      <w:r>
        <w:rPr>
          <w:rFonts w:hint="cs"/>
          <w:rtl/>
        </w:rPr>
        <w:t xml:space="preserve">הם </w:t>
      </w:r>
      <w:r>
        <w:rPr>
          <w:rtl/>
        </w:rPr>
        <w:t xml:space="preserve">מטילים </w:t>
      </w:r>
      <w:bookmarkStart w:id="7440" w:name="_ETM_Q14_521089"/>
      <w:bookmarkEnd w:id="7440"/>
      <w:r>
        <w:rPr>
          <w:rtl/>
        </w:rPr>
        <w:t xml:space="preserve">על </w:t>
      </w:r>
      <w:bookmarkStart w:id="7441" w:name="_ETM_Q14_521180"/>
      <w:bookmarkEnd w:id="7441"/>
      <w:r>
        <w:rPr>
          <w:rtl/>
        </w:rPr>
        <w:t xml:space="preserve">כל </w:t>
      </w:r>
      <w:bookmarkStart w:id="7442" w:name="_ETM_Q14_521390"/>
      <w:bookmarkEnd w:id="7442"/>
      <w:r>
        <w:rPr>
          <w:rtl/>
        </w:rPr>
        <w:t xml:space="preserve">הסביבה </w:t>
      </w:r>
      <w:bookmarkStart w:id="7443" w:name="_ETM_Q14_521779"/>
      <w:bookmarkEnd w:id="7443"/>
      <w:r>
        <w:rPr>
          <w:rtl/>
        </w:rPr>
        <w:t>שלהם</w:t>
      </w:r>
      <w:r>
        <w:rPr>
          <w:rFonts w:hint="cs"/>
          <w:rtl/>
        </w:rPr>
        <w:t>.</w:t>
      </w:r>
      <w:r>
        <w:rPr>
          <w:rtl/>
        </w:rPr>
        <w:t xml:space="preserve"> </w:t>
      </w:r>
      <w:bookmarkStart w:id="7444" w:name="_ETM_Q14_523930"/>
      <w:bookmarkEnd w:id="7444"/>
      <w:r>
        <w:rPr>
          <w:rtl/>
        </w:rPr>
        <w:t xml:space="preserve">עובדה </w:t>
      </w:r>
      <w:bookmarkStart w:id="7445" w:name="_ETM_Q14_524320"/>
      <w:bookmarkEnd w:id="7445"/>
      <w:r>
        <w:rPr>
          <w:rtl/>
        </w:rPr>
        <w:t xml:space="preserve">זו </w:t>
      </w:r>
      <w:bookmarkStart w:id="7446" w:name="_ETM_Q14_524529"/>
      <w:bookmarkEnd w:id="7446"/>
      <w:r>
        <w:rPr>
          <w:rtl/>
        </w:rPr>
        <w:t>מ</w:t>
      </w:r>
      <w:bookmarkStart w:id="7447" w:name="_ETM_Q14_525070"/>
      <w:bookmarkEnd w:id="7447"/>
      <w:r>
        <w:rPr>
          <w:rtl/>
        </w:rPr>
        <w:t xml:space="preserve">קשה </w:t>
      </w:r>
      <w:bookmarkStart w:id="7448" w:name="_ETM_Q14_525520"/>
      <w:bookmarkEnd w:id="7448"/>
      <w:r>
        <w:rPr>
          <w:rtl/>
        </w:rPr>
        <w:t xml:space="preserve">מאוד </w:t>
      </w:r>
      <w:bookmarkStart w:id="7449" w:name="_ETM_Q14_526060"/>
      <w:bookmarkEnd w:id="7449"/>
      <w:r>
        <w:rPr>
          <w:rtl/>
        </w:rPr>
        <w:t xml:space="preserve">על </w:t>
      </w:r>
      <w:bookmarkStart w:id="7450" w:name="_ETM_Q14_526180"/>
      <w:bookmarkEnd w:id="7450"/>
      <w:r>
        <w:rPr>
          <w:rtl/>
        </w:rPr>
        <w:t xml:space="preserve">איסוף </w:t>
      </w:r>
      <w:bookmarkStart w:id="7451" w:name="_ETM_Q14_526510"/>
      <w:bookmarkEnd w:id="7451"/>
      <w:r>
        <w:rPr>
          <w:rtl/>
        </w:rPr>
        <w:t>הראיות</w:t>
      </w:r>
      <w:r>
        <w:rPr>
          <w:rFonts w:hint="cs"/>
          <w:rtl/>
        </w:rPr>
        <w:t>,</w:t>
      </w:r>
      <w:r>
        <w:rPr>
          <w:rtl/>
        </w:rPr>
        <w:t xml:space="preserve"> </w:t>
      </w:r>
      <w:bookmarkStart w:id="7452" w:name="_ETM_Q14_528420"/>
      <w:bookmarkEnd w:id="7452"/>
      <w:r>
        <w:rPr>
          <w:rtl/>
        </w:rPr>
        <w:t xml:space="preserve">ומקשה </w:t>
      </w:r>
      <w:bookmarkStart w:id="7453" w:name="_ETM_Q14_529109"/>
      <w:bookmarkEnd w:id="7453"/>
      <w:r>
        <w:rPr>
          <w:rtl/>
        </w:rPr>
        <w:t xml:space="preserve">מאוד </w:t>
      </w:r>
      <w:bookmarkStart w:id="7454" w:name="_ETM_Q14_529529"/>
      <w:bookmarkEnd w:id="7454"/>
      <w:r>
        <w:rPr>
          <w:rtl/>
        </w:rPr>
        <w:t xml:space="preserve">להביא </w:t>
      </w:r>
      <w:bookmarkStart w:id="7455" w:name="_ETM_Q14_530069"/>
      <w:bookmarkEnd w:id="7455"/>
      <w:r>
        <w:rPr>
          <w:rtl/>
        </w:rPr>
        <w:t xml:space="preserve">עדים </w:t>
      </w:r>
      <w:bookmarkStart w:id="7456" w:name="_ETM_Q14_530489"/>
      <w:bookmarkEnd w:id="7456"/>
      <w:r>
        <w:rPr>
          <w:rFonts w:hint="cs"/>
          <w:rtl/>
        </w:rPr>
        <w:t>א</w:t>
      </w:r>
      <w:r>
        <w:rPr>
          <w:rtl/>
        </w:rPr>
        <w:t xml:space="preserve">ל </w:t>
      </w:r>
      <w:bookmarkStart w:id="7457" w:name="_ETM_Q14_530579"/>
      <w:bookmarkEnd w:id="7457"/>
      <w:r>
        <w:rPr>
          <w:rtl/>
        </w:rPr>
        <w:t xml:space="preserve">דוכן </w:t>
      </w:r>
      <w:bookmarkStart w:id="7458" w:name="_ETM_Q14_530909"/>
      <w:bookmarkEnd w:id="7458"/>
      <w:r>
        <w:rPr>
          <w:rtl/>
        </w:rPr>
        <w:t xml:space="preserve">העדים </w:t>
      </w:r>
      <w:bookmarkStart w:id="7459" w:name="_ETM_Q14_531149"/>
      <w:bookmarkEnd w:id="7459"/>
      <w:r>
        <w:rPr>
          <w:rtl/>
        </w:rPr>
        <w:t xml:space="preserve">כדי </w:t>
      </w:r>
      <w:bookmarkStart w:id="7460" w:name="_ETM_Q14_531719"/>
      <w:bookmarkEnd w:id="7460"/>
      <w:r>
        <w:rPr>
          <w:rtl/>
        </w:rPr>
        <w:t xml:space="preserve">להעיד </w:t>
      </w:r>
      <w:bookmarkStart w:id="7461" w:name="_ETM_Q14_531960"/>
      <w:bookmarkEnd w:id="7461"/>
      <w:r>
        <w:rPr>
          <w:rtl/>
        </w:rPr>
        <w:t xml:space="preserve">נגד </w:t>
      </w:r>
      <w:bookmarkStart w:id="7462" w:name="_ETM_Q14_532170"/>
      <w:bookmarkEnd w:id="7462"/>
      <w:r>
        <w:rPr>
          <w:rtl/>
        </w:rPr>
        <w:t xml:space="preserve">ארגוני </w:t>
      </w:r>
      <w:bookmarkStart w:id="7463" w:name="_ETM_Q14_532529"/>
      <w:bookmarkEnd w:id="7463"/>
      <w:r>
        <w:rPr>
          <w:rtl/>
        </w:rPr>
        <w:t>הפשיעה</w:t>
      </w:r>
      <w:r>
        <w:rPr>
          <w:rFonts w:hint="cs"/>
          <w:rtl/>
        </w:rPr>
        <w:t>.</w:t>
      </w:r>
      <w:r>
        <w:rPr>
          <w:rtl/>
        </w:rPr>
        <w:t xml:space="preserve"> </w:t>
      </w:r>
      <w:bookmarkStart w:id="7464" w:name="_ETM_Q14_533630"/>
      <w:bookmarkEnd w:id="7464"/>
      <w:r>
        <w:rPr>
          <w:rtl/>
        </w:rPr>
        <w:t xml:space="preserve">כתוצאה </w:t>
      </w:r>
      <w:bookmarkStart w:id="7465" w:name="_ETM_Q14_534260"/>
      <w:bookmarkEnd w:id="7465"/>
      <w:r>
        <w:rPr>
          <w:rtl/>
        </w:rPr>
        <w:t>מכך</w:t>
      </w:r>
      <w:r>
        <w:rPr>
          <w:rFonts w:hint="cs"/>
          <w:rtl/>
        </w:rPr>
        <w:t>,</w:t>
      </w:r>
      <w:r>
        <w:rPr>
          <w:rtl/>
        </w:rPr>
        <w:t xml:space="preserve"> </w:t>
      </w:r>
      <w:bookmarkStart w:id="7466" w:name="_ETM_Q14_534680"/>
      <w:bookmarkStart w:id="7467" w:name="_ETM_Q14_535070"/>
      <w:bookmarkStart w:id="7468" w:name="_ETM_Q14_535339"/>
      <w:bookmarkStart w:id="7469" w:name="_ETM_Q14_535879"/>
      <w:bookmarkEnd w:id="7466"/>
      <w:bookmarkEnd w:id="7467"/>
      <w:bookmarkEnd w:id="7468"/>
      <w:bookmarkEnd w:id="7469"/>
      <w:r>
        <w:rPr>
          <w:rtl/>
        </w:rPr>
        <w:t xml:space="preserve">ראשי </w:t>
      </w:r>
      <w:bookmarkStart w:id="7470" w:name="_ETM_Q14_536210"/>
      <w:bookmarkEnd w:id="7470"/>
      <w:r>
        <w:rPr>
          <w:rtl/>
        </w:rPr>
        <w:t xml:space="preserve">ארגוני </w:t>
      </w:r>
      <w:bookmarkStart w:id="7471" w:name="_ETM_Q14_536540"/>
      <w:bookmarkEnd w:id="7471"/>
      <w:r>
        <w:rPr>
          <w:rtl/>
        </w:rPr>
        <w:t xml:space="preserve">הפשיעה </w:t>
      </w:r>
      <w:bookmarkStart w:id="7472" w:name="_ETM_Q14_537230"/>
      <w:bookmarkEnd w:id="7472"/>
      <w:r>
        <w:rPr>
          <w:rtl/>
        </w:rPr>
        <w:t xml:space="preserve">מסתובבים </w:t>
      </w:r>
      <w:bookmarkStart w:id="7473" w:name="_ETM_Q14_537649"/>
      <w:bookmarkEnd w:id="7473"/>
      <w:r>
        <w:rPr>
          <w:rtl/>
        </w:rPr>
        <w:t xml:space="preserve">חופשי </w:t>
      </w:r>
      <w:bookmarkStart w:id="7474" w:name="_ETM_Q14_538670"/>
      <w:bookmarkEnd w:id="7474"/>
      <w:r>
        <w:rPr>
          <w:rtl/>
        </w:rPr>
        <w:t xml:space="preserve">ולא </w:t>
      </w:r>
      <w:bookmarkStart w:id="7475" w:name="_ETM_Q14_538940"/>
      <w:bookmarkEnd w:id="7475"/>
      <w:r>
        <w:rPr>
          <w:rtl/>
        </w:rPr>
        <w:t xml:space="preserve">מאחורי </w:t>
      </w:r>
      <w:bookmarkStart w:id="7476" w:name="_ETM_Q14_539239"/>
      <w:bookmarkEnd w:id="7476"/>
      <w:r>
        <w:rPr>
          <w:rtl/>
        </w:rPr>
        <w:t xml:space="preserve">סורג </w:t>
      </w:r>
      <w:bookmarkStart w:id="7477" w:name="_ETM_Q14_539540"/>
      <w:bookmarkEnd w:id="7477"/>
      <w:r>
        <w:rPr>
          <w:rtl/>
        </w:rPr>
        <w:t>ובריח</w:t>
      </w:r>
      <w:r>
        <w:rPr>
          <w:rFonts w:hint="cs"/>
          <w:rtl/>
        </w:rPr>
        <w:t>.</w:t>
      </w:r>
      <w:r>
        <w:rPr>
          <w:rtl/>
        </w:rPr>
        <w:t xml:space="preserve"> </w:t>
      </w:r>
      <w:bookmarkStart w:id="7478" w:name="_ETM_Q14_542620"/>
      <w:bookmarkEnd w:id="7478"/>
    </w:p>
    <w:p w:rsidR="002C6DDD" w:rsidRDefault="002C6DDD" w:rsidP="00383568">
      <w:pPr>
        <w:rPr>
          <w:rtl/>
        </w:rPr>
      </w:pPr>
      <w:bookmarkStart w:id="7479" w:name="_ETM_Q14_545086"/>
      <w:bookmarkStart w:id="7480" w:name="_ETM_Q14_545170"/>
      <w:bookmarkEnd w:id="7479"/>
      <w:bookmarkEnd w:id="7480"/>
    </w:p>
    <w:p w:rsidR="002C6DDD" w:rsidRDefault="002C6DDD" w:rsidP="00CC631E">
      <w:pPr>
        <w:rPr>
          <w:rtl/>
        </w:rPr>
      </w:pPr>
      <w:bookmarkStart w:id="7481" w:name="_ETM_Q14_545679"/>
      <w:bookmarkStart w:id="7482" w:name="_ETM_Q14_545757"/>
      <w:bookmarkEnd w:id="7481"/>
      <w:bookmarkEnd w:id="7482"/>
      <w:r>
        <w:rPr>
          <w:rtl/>
        </w:rPr>
        <w:t xml:space="preserve">במאבק </w:t>
      </w:r>
      <w:bookmarkStart w:id="7483" w:name="_ETM_Q14_543219"/>
      <w:bookmarkEnd w:id="7483"/>
      <w:r>
        <w:rPr>
          <w:rtl/>
        </w:rPr>
        <w:t xml:space="preserve">בטרור </w:t>
      </w:r>
      <w:bookmarkStart w:id="7484" w:name="_ETM_Q14_543579"/>
      <w:bookmarkEnd w:id="7484"/>
      <w:r>
        <w:rPr>
          <w:rtl/>
        </w:rPr>
        <w:t xml:space="preserve">הלאומני </w:t>
      </w:r>
      <w:bookmarkStart w:id="7485" w:name="_ETM_Q14_544479"/>
      <w:bookmarkEnd w:id="7485"/>
      <w:r>
        <w:rPr>
          <w:rtl/>
        </w:rPr>
        <w:t xml:space="preserve">החוק </w:t>
      </w:r>
      <w:bookmarkStart w:id="7486" w:name="_ETM_Q14_544869"/>
      <w:bookmarkEnd w:id="7486"/>
      <w:r>
        <w:rPr>
          <w:rtl/>
        </w:rPr>
        <w:t xml:space="preserve">מאפשר </w:t>
      </w:r>
      <w:bookmarkStart w:id="7487" w:name="_ETM_Q14_545289"/>
      <w:bookmarkEnd w:id="7487"/>
      <w:r>
        <w:rPr>
          <w:rtl/>
        </w:rPr>
        <w:t>ל</w:t>
      </w:r>
      <w:bookmarkStart w:id="7488" w:name="_ETM_Q14_545380"/>
      <w:bookmarkEnd w:id="7488"/>
      <w:r>
        <w:rPr>
          <w:rtl/>
        </w:rPr>
        <w:t xml:space="preserve">גופי </w:t>
      </w:r>
      <w:bookmarkStart w:id="7489" w:name="_ETM_Q14_545649"/>
      <w:bookmarkEnd w:id="7489"/>
      <w:r>
        <w:rPr>
          <w:rtl/>
        </w:rPr>
        <w:t xml:space="preserve">הביטחון </w:t>
      </w:r>
      <w:bookmarkStart w:id="7490" w:name="_ETM_Q14_546130"/>
      <w:bookmarkEnd w:id="7490"/>
      <w:r>
        <w:rPr>
          <w:rtl/>
        </w:rPr>
        <w:t xml:space="preserve">לנקוט </w:t>
      </w:r>
      <w:bookmarkStart w:id="7491" w:name="_ETM_Q14_546490"/>
      <w:bookmarkEnd w:id="7491"/>
      <w:r>
        <w:rPr>
          <w:rtl/>
        </w:rPr>
        <w:t xml:space="preserve">צעדי </w:t>
      </w:r>
      <w:bookmarkStart w:id="7492" w:name="_ETM_Q14_546850"/>
      <w:bookmarkEnd w:id="7492"/>
      <w:r>
        <w:rPr>
          <w:rtl/>
        </w:rPr>
        <w:t xml:space="preserve">מניעה </w:t>
      </w:r>
      <w:bookmarkStart w:id="7493" w:name="_ETM_Q14_547779"/>
      <w:bookmarkEnd w:id="7493"/>
      <w:r>
        <w:rPr>
          <w:rtl/>
        </w:rPr>
        <w:t xml:space="preserve">משמעותיים </w:t>
      </w:r>
      <w:bookmarkStart w:id="7494" w:name="_ETM_Q14_549270"/>
      <w:bookmarkEnd w:id="7494"/>
      <w:r>
        <w:rPr>
          <w:rtl/>
        </w:rPr>
        <w:t xml:space="preserve">ולפעול </w:t>
      </w:r>
      <w:bookmarkStart w:id="7495" w:name="_ETM_Q14_549840"/>
      <w:bookmarkEnd w:id="7495"/>
      <w:r>
        <w:rPr>
          <w:rtl/>
        </w:rPr>
        <w:t xml:space="preserve">נגד </w:t>
      </w:r>
      <w:bookmarkStart w:id="7496" w:name="_ETM_Q14_550140"/>
      <w:bookmarkEnd w:id="7496"/>
      <w:r>
        <w:rPr>
          <w:rtl/>
        </w:rPr>
        <w:t xml:space="preserve">הארגונים </w:t>
      </w:r>
      <w:bookmarkStart w:id="7497" w:name="_ETM_Q14_550680"/>
      <w:bookmarkEnd w:id="7497"/>
      <w:r>
        <w:rPr>
          <w:rtl/>
        </w:rPr>
        <w:t xml:space="preserve">על </w:t>
      </w:r>
      <w:bookmarkStart w:id="7498" w:name="_ETM_Q14_550770"/>
      <w:bookmarkEnd w:id="7498"/>
      <w:r>
        <w:rPr>
          <w:rtl/>
        </w:rPr>
        <w:t xml:space="preserve">סמך </w:t>
      </w:r>
      <w:bookmarkStart w:id="7499" w:name="_ETM_Q14_551070"/>
      <w:bookmarkEnd w:id="7499"/>
      <w:r>
        <w:rPr>
          <w:rtl/>
        </w:rPr>
        <w:t xml:space="preserve">מידע </w:t>
      </w:r>
      <w:bookmarkStart w:id="7500" w:name="_ETM_Q14_551370"/>
      <w:bookmarkEnd w:id="7500"/>
      <w:r>
        <w:rPr>
          <w:rtl/>
        </w:rPr>
        <w:t>מודיעיני</w:t>
      </w:r>
      <w:r>
        <w:rPr>
          <w:rFonts w:hint="cs"/>
          <w:rtl/>
        </w:rPr>
        <w:t>.</w:t>
      </w:r>
      <w:r>
        <w:rPr>
          <w:rtl/>
        </w:rPr>
        <w:t xml:space="preserve"> </w:t>
      </w:r>
      <w:bookmarkStart w:id="7501" w:name="_ETM_Q14_554250"/>
      <w:bookmarkEnd w:id="7501"/>
      <w:r>
        <w:rPr>
          <w:rtl/>
        </w:rPr>
        <w:t xml:space="preserve">ככה </w:t>
      </w:r>
      <w:bookmarkStart w:id="7502" w:name="_ETM_Q14_554790"/>
      <w:bookmarkEnd w:id="7502"/>
      <w:r>
        <w:rPr>
          <w:rtl/>
        </w:rPr>
        <w:t xml:space="preserve">החוק </w:t>
      </w:r>
      <w:bookmarkStart w:id="7503" w:name="_ETM_Q14_555089"/>
      <w:bookmarkEnd w:id="7503"/>
      <w:r>
        <w:rPr>
          <w:rtl/>
        </w:rPr>
        <w:t xml:space="preserve">מאפשר </w:t>
      </w:r>
      <w:bookmarkStart w:id="7504" w:name="_ETM_Q14_555600"/>
      <w:bookmarkEnd w:id="7504"/>
      <w:r>
        <w:rPr>
          <w:rtl/>
        </w:rPr>
        <w:t xml:space="preserve">גם </w:t>
      </w:r>
      <w:bookmarkStart w:id="7505" w:name="_ETM_Q14_556230"/>
      <w:bookmarkEnd w:id="7505"/>
      <w:r>
        <w:rPr>
          <w:rtl/>
        </w:rPr>
        <w:t xml:space="preserve">ליצור </w:t>
      </w:r>
      <w:bookmarkStart w:id="7506" w:name="_ETM_Q14_556620"/>
      <w:bookmarkEnd w:id="7506"/>
      <w:r>
        <w:rPr>
          <w:rtl/>
        </w:rPr>
        <w:t xml:space="preserve">לחץ </w:t>
      </w:r>
      <w:bookmarkStart w:id="7507" w:name="_ETM_Q14_557070"/>
      <w:bookmarkEnd w:id="7507"/>
      <w:r>
        <w:rPr>
          <w:rtl/>
        </w:rPr>
        <w:t xml:space="preserve">על </w:t>
      </w:r>
      <w:bookmarkStart w:id="7508" w:name="_ETM_Q14_557190"/>
      <w:bookmarkEnd w:id="7508"/>
      <w:r>
        <w:rPr>
          <w:rtl/>
        </w:rPr>
        <w:t xml:space="preserve">הארגון </w:t>
      </w:r>
      <w:bookmarkStart w:id="7509" w:name="_ETM_Q14_558310"/>
      <w:bookmarkEnd w:id="7509"/>
      <w:r>
        <w:rPr>
          <w:rtl/>
        </w:rPr>
        <w:t xml:space="preserve">וגם </w:t>
      </w:r>
      <w:bookmarkStart w:id="7510" w:name="_ETM_Q14_558759"/>
      <w:bookmarkEnd w:id="7510"/>
      <w:r>
        <w:rPr>
          <w:rtl/>
        </w:rPr>
        <w:t xml:space="preserve">לקבל </w:t>
      </w:r>
      <w:bookmarkStart w:id="7511" w:name="_ETM_Q14_559119"/>
      <w:bookmarkEnd w:id="7511"/>
      <w:r>
        <w:rPr>
          <w:rtl/>
        </w:rPr>
        <w:t xml:space="preserve">מידע </w:t>
      </w:r>
      <w:bookmarkStart w:id="7512" w:name="_ETM_Q14_559569"/>
      <w:bookmarkEnd w:id="7512"/>
      <w:r>
        <w:rPr>
          <w:rtl/>
        </w:rPr>
        <w:t xml:space="preserve">שיפליל </w:t>
      </w:r>
      <w:bookmarkStart w:id="7513" w:name="_ETM_Q14_560140"/>
      <w:bookmarkEnd w:id="7513"/>
      <w:r>
        <w:rPr>
          <w:rtl/>
        </w:rPr>
        <w:t xml:space="preserve">את </w:t>
      </w:r>
      <w:bookmarkStart w:id="7514" w:name="_ETM_Q14_560259"/>
      <w:bookmarkEnd w:id="7514"/>
      <w:r>
        <w:rPr>
          <w:rtl/>
        </w:rPr>
        <w:t xml:space="preserve">ראשי </w:t>
      </w:r>
      <w:bookmarkStart w:id="7515" w:name="_ETM_Q14_560529"/>
      <w:bookmarkEnd w:id="7515"/>
      <w:r>
        <w:rPr>
          <w:rtl/>
        </w:rPr>
        <w:t>הארגון</w:t>
      </w:r>
      <w:r>
        <w:rPr>
          <w:rFonts w:hint="cs"/>
          <w:rtl/>
        </w:rPr>
        <w:t xml:space="preserve"> </w:t>
      </w:r>
      <w:r>
        <w:rPr>
          <w:rFonts w:hint="eastAsia"/>
          <w:rtl/>
        </w:rPr>
        <w:t>–</w:t>
      </w:r>
      <w:r>
        <w:rPr>
          <w:rtl/>
        </w:rPr>
        <w:t xml:space="preserve"> </w:t>
      </w:r>
      <w:bookmarkStart w:id="7516" w:name="_ETM_Q14_561159"/>
      <w:bookmarkEnd w:id="7516"/>
      <w:r>
        <w:rPr>
          <w:rFonts w:hint="cs"/>
          <w:rtl/>
        </w:rPr>
        <w:t>מ</w:t>
      </w:r>
      <w:r>
        <w:rPr>
          <w:rtl/>
        </w:rPr>
        <w:t xml:space="preserve">דבר </w:t>
      </w:r>
      <w:bookmarkStart w:id="7517" w:name="_ETM_Q14_561520"/>
      <w:bookmarkEnd w:id="7517"/>
      <w:r>
        <w:rPr>
          <w:rtl/>
        </w:rPr>
        <w:t xml:space="preserve">על </w:t>
      </w:r>
      <w:bookmarkStart w:id="7518" w:name="_ETM_Q14_561640"/>
      <w:bookmarkEnd w:id="7518"/>
      <w:r>
        <w:rPr>
          <w:rtl/>
        </w:rPr>
        <w:t>ארגונים</w:t>
      </w:r>
      <w:r>
        <w:rPr>
          <w:rFonts w:hint="cs"/>
          <w:rtl/>
        </w:rPr>
        <w:t>,</w:t>
      </w:r>
      <w:r>
        <w:rPr>
          <w:rtl/>
        </w:rPr>
        <w:t xml:space="preserve"> </w:t>
      </w:r>
      <w:bookmarkStart w:id="7519" w:name="_ETM_Q14_562779"/>
      <w:bookmarkEnd w:id="7519"/>
      <w:r>
        <w:rPr>
          <w:rtl/>
        </w:rPr>
        <w:t xml:space="preserve">ארגוני </w:t>
      </w:r>
      <w:bookmarkStart w:id="7520" w:name="_ETM_Q14_563140"/>
      <w:bookmarkEnd w:id="7520"/>
      <w:r>
        <w:rPr>
          <w:rtl/>
        </w:rPr>
        <w:t>טרור</w:t>
      </w:r>
      <w:r>
        <w:rPr>
          <w:rFonts w:hint="cs"/>
          <w:rtl/>
        </w:rPr>
        <w:t>.</w:t>
      </w:r>
      <w:r>
        <w:rPr>
          <w:rtl/>
        </w:rPr>
        <w:t xml:space="preserve"> </w:t>
      </w:r>
      <w:bookmarkStart w:id="7521" w:name="_ETM_Q14_564810"/>
      <w:bookmarkStart w:id="7522" w:name="_ETM_Q14_565765"/>
      <w:bookmarkStart w:id="7523" w:name="_ETM_Q14_565862"/>
      <w:bookmarkStart w:id="7524" w:name="_ETM_Q14_565925"/>
      <w:bookmarkStart w:id="7525" w:name="_ETM_Q14_565981"/>
      <w:bookmarkEnd w:id="7521"/>
      <w:bookmarkEnd w:id="7522"/>
      <w:bookmarkEnd w:id="7523"/>
      <w:bookmarkEnd w:id="7524"/>
      <w:bookmarkEnd w:id="7525"/>
      <w:r>
        <w:rPr>
          <w:rtl/>
        </w:rPr>
        <w:t xml:space="preserve">היום </w:t>
      </w:r>
      <w:bookmarkStart w:id="7526" w:name="_ETM_Q14_565350"/>
      <w:bookmarkEnd w:id="7526"/>
      <w:r>
        <w:rPr>
          <w:rtl/>
        </w:rPr>
        <w:t xml:space="preserve">ברור </w:t>
      </w:r>
      <w:bookmarkStart w:id="7527" w:name="_ETM_Q14_565619"/>
      <w:bookmarkEnd w:id="7527"/>
      <w:r>
        <w:rPr>
          <w:rtl/>
        </w:rPr>
        <w:t xml:space="preserve">לכולם </w:t>
      </w:r>
      <w:bookmarkStart w:id="7528" w:name="_ETM_Q14_566040"/>
      <w:bookmarkEnd w:id="7528"/>
      <w:r>
        <w:rPr>
          <w:rtl/>
        </w:rPr>
        <w:t xml:space="preserve">שיש </w:t>
      </w:r>
      <w:bookmarkStart w:id="7529" w:name="_ETM_Q14_566279"/>
      <w:bookmarkEnd w:id="7529"/>
      <w:r>
        <w:rPr>
          <w:rtl/>
        </w:rPr>
        <w:t xml:space="preserve">השקה </w:t>
      </w:r>
      <w:bookmarkStart w:id="7530" w:name="_ETM_Q14_567180"/>
      <w:bookmarkEnd w:id="7530"/>
      <w:r>
        <w:rPr>
          <w:rtl/>
        </w:rPr>
        <w:t xml:space="preserve">וזיקה </w:t>
      </w:r>
      <w:bookmarkStart w:id="7531" w:name="_ETM_Q14_567750"/>
      <w:bookmarkEnd w:id="7531"/>
      <w:r>
        <w:rPr>
          <w:rtl/>
        </w:rPr>
        <w:t xml:space="preserve">ברורה </w:t>
      </w:r>
      <w:bookmarkStart w:id="7532" w:name="_ETM_Q14_568079"/>
      <w:bookmarkEnd w:id="7532"/>
      <w:r>
        <w:rPr>
          <w:rtl/>
        </w:rPr>
        <w:t xml:space="preserve">בין </w:t>
      </w:r>
      <w:bookmarkStart w:id="7533" w:name="_ETM_Q14_568290"/>
      <w:bookmarkEnd w:id="7533"/>
      <w:r>
        <w:rPr>
          <w:rtl/>
        </w:rPr>
        <w:t xml:space="preserve">ארגוני </w:t>
      </w:r>
      <w:bookmarkStart w:id="7534" w:name="_ETM_Q14_568680"/>
      <w:bookmarkEnd w:id="7534"/>
      <w:r>
        <w:rPr>
          <w:rtl/>
        </w:rPr>
        <w:t xml:space="preserve">הטרור </w:t>
      </w:r>
      <w:bookmarkStart w:id="7535" w:name="_ETM_Q14_569040"/>
      <w:bookmarkEnd w:id="7535"/>
      <w:r>
        <w:rPr>
          <w:rtl/>
        </w:rPr>
        <w:t xml:space="preserve">הלאומני </w:t>
      </w:r>
      <w:bookmarkStart w:id="7536" w:name="_ETM_Q14_569790"/>
      <w:bookmarkEnd w:id="7536"/>
      <w:r>
        <w:rPr>
          <w:rtl/>
        </w:rPr>
        <w:t>לפלילי</w:t>
      </w:r>
      <w:r>
        <w:rPr>
          <w:rFonts w:hint="cs"/>
          <w:rtl/>
        </w:rPr>
        <w:t>.</w:t>
      </w:r>
      <w:r>
        <w:rPr>
          <w:rtl/>
        </w:rPr>
        <w:t xml:space="preserve"> </w:t>
      </w:r>
      <w:bookmarkStart w:id="7537" w:name="_ETM_Q14_571159"/>
      <w:bookmarkEnd w:id="7537"/>
      <w:r>
        <w:rPr>
          <w:rtl/>
        </w:rPr>
        <w:t xml:space="preserve">הם </w:t>
      </w:r>
      <w:bookmarkStart w:id="7538" w:name="_ETM_Q14_571310"/>
      <w:bookmarkEnd w:id="7538"/>
      <w:r>
        <w:rPr>
          <w:rtl/>
        </w:rPr>
        <w:t xml:space="preserve">דומים </w:t>
      </w:r>
      <w:bookmarkStart w:id="7539" w:name="_ETM_Q14_571609"/>
      <w:bookmarkEnd w:id="7539"/>
      <w:r>
        <w:rPr>
          <w:rtl/>
        </w:rPr>
        <w:t xml:space="preserve">באופן </w:t>
      </w:r>
      <w:bookmarkStart w:id="7540" w:name="_ETM_Q14_572029"/>
      <w:bookmarkEnd w:id="7540"/>
      <w:r>
        <w:rPr>
          <w:rtl/>
        </w:rPr>
        <w:t xml:space="preserve">ההשפעה </w:t>
      </w:r>
      <w:bookmarkStart w:id="7541" w:name="_ETM_Q14_572450"/>
      <w:bookmarkEnd w:id="7541"/>
      <w:r>
        <w:rPr>
          <w:rtl/>
        </w:rPr>
        <w:t xml:space="preserve">שלהם </w:t>
      </w:r>
      <w:bookmarkStart w:id="7542" w:name="_ETM_Q14_572810"/>
      <w:bookmarkEnd w:id="7542"/>
      <w:r>
        <w:rPr>
          <w:rFonts w:hint="cs"/>
          <w:rtl/>
        </w:rPr>
        <w:t>ו</w:t>
      </w:r>
      <w:r>
        <w:rPr>
          <w:rtl/>
        </w:rPr>
        <w:t xml:space="preserve">באופן </w:t>
      </w:r>
      <w:bookmarkStart w:id="7543" w:name="_ETM_Q14_573140"/>
      <w:bookmarkEnd w:id="7543"/>
      <w:r>
        <w:rPr>
          <w:rtl/>
        </w:rPr>
        <w:t xml:space="preserve">הפעולה </w:t>
      </w:r>
      <w:bookmarkStart w:id="7544" w:name="_ETM_Q14_573500"/>
      <w:bookmarkEnd w:id="7544"/>
      <w:r>
        <w:rPr>
          <w:rtl/>
        </w:rPr>
        <w:t>שלהם</w:t>
      </w:r>
      <w:r>
        <w:rPr>
          <w:rFonts w:hint="cs"/>
          <w:rtl/>
        </w:rPr>
        <w:t>.</w:t>
      </w:r>
      <w:r>
        <w:rPr>
          <w:rtl/>
        </w:rPr>
        <w:t xml:space="preserve"> </w:t>
      </w:r>
      <w:bookmarkStart w:id="7545" w:name="_ETM_Q14_575029"/>
      <w:bookmarkEnd w:id="7545"/>
      <w:r>
        <w:rPr>
          <w:rtl/>
        </w:rPr>
        <w:t xml:space="preserve">לכן </w:t>
      </w:r>
      <w:bookmarkStart w:id="7546" w:name="_ETM_Q14_575479"/>
      <w:bookmarkEnd w:id="7546"/>
      <w:r>
        <w:rPr>
          <w:rtl/>
        </w:rPr>
        <w:t xml:space="preserve">החובה </w:t>
      </w:r>
      <w:bookmarkStart w:id="7547" w:name="_ETM_Q14_575900"/>
      <w:bookmarkEnd w:id="7547"/>
      <w:r>
        <w:rPr>
          <w:rtl/>
        </w:rPr>
        <w:t xml:space="preserve">שלנו </w:t>
      </w:r>
      <w:bookmarkStart w:id="7548" w:name="_ETM_Q14_576500"/>
      <w:bookmarkEnd w:id="7548"/>
      <w:r>
        <w:rPr>
          <w:rFonts w:hint="cs"/>
          <w:rtl/>
        </w:rPr>
        <w:t xml:space="preserve">היא </w:t>
      </w:r>
      <w:r>
        <w:rPr>
          <w:rtl/>
        </w:rPr>
        <w:t xml:space="preserve">לפעול </w:t>
      </w:r>
      <w:bookmarkStart w:id="7549" w:name="_ETM_Q14_576979"/>
      <w:bookmarkEnd w:id="7549"/>
      <w:r>
        <w:rPr>
          <w:rtl/>
        </w:rPr>
        <w:t xml:space="preserve">ביד </w:t>
      </w:r>
      <w:bookmarkStart w:id="7550" w:name="_ETM_Q14_577279"/>
      <w:bookmarkEnd w:id="7550"/>
      <w:r>
        <w:rPr>
          <w:rtl/>
        </w:rPr>
        <w:t xml:space="preserve">קשה </w:t>
      </w:r>
      <w:bookmarkStart w:id="7551" w:name="_ETM_Q14_577940"/>
      <w:bookmarkEnd w:id="7551"/>
      <w:r>
        <w:rPr>
          <w:rtl/>
        </w:rPr>
        <w:t xml:space="preserve">גם </w:t>
      </w:r>
      <w:bookmarkStart w:id="7552" w:name="_ETM_Q14_578299"/>
      <w:bookmarkEnd w:id="7552"/>
      <w:r>
        <w:rPr>
          <w:rtl/>
        </w:rPr>
        <w:t xml:space="preserve">נגד </w:t>
      </w:r>
      <w:bookmarkStart w:id="7553" w:name="_ETM_Q14_578570"/>
      <w:bookmarkEnd w:id="7553"/>
      <w:r>
        <w:rPr>
          <w:rtl/>
        </w:rPr>
        <w:t xml:space="preserve">הטרור </w:t>
      </w:r>
      <w:bookmarkStart w:id="7554" w:name="_ETM_Q14_578930"/>
      <w:bookmarkEnd w:id="7554"/>
      <w:r>
        <w:rPr>
          <w:rtl/>
        </w:rPr>
        <w:t xml:space="preserve">הלאומני </w:t>
      </w:r>
      <w:bookmarkStart w:id="7555" w:name="_ETM_Q14_579440"/>
      <w:bookmarkEnd w:id="7555"/>
      <w:r>
        <w:rPr>
          <w:rtl/>
        </w:rPr>
        <w:t xml:space="preserve">וגם </w:t>
      </w:r>
      <w:bookmarkStart w:id="7556" w:name="_ETM_Q14_579770"/>
      <w:bookmarkEnd w:id="7556"/>
      <w:r>
        <w:rPr>
          <w:rtl/>
        </w:rPr>
        <w:t xml:space="preserve">נגד </w:t>
      </w:r>
      <w:bookmarkStart w:id="7557" w:name="_ETM_Q14_580010"/>
      <w:bookmarkEnd w:id="7557"/>
      <w:r>
        <w:rPr>
          <w:rtl/>
        </w:rPr>
        <w:t xml:space="preserve">הטרור </w:t>
      </w:r>
      <w:bookmarkStart w:id="7558" w:name="_ETM_Q14_580250"/>
      <w:bookmarkEnd w:id="7558"/>
      <w:r>
        <w:rPr>
          <w:rFonts w:hint="cs"/>
          <w:rtl/>
        </w:rPr>
        <w:t>ה</w:t>
      </w:r>
      <w:r>
        <w:rPr>
          <w:rtl/>
        </w:rPr>
        <w:t>פלילי</w:t>
      </w:r>
      <w:r>
        <w:rPr>
          <w:rFonts w:hint="cs"/>
          <w:rtl/>
        </w:rPr>
        <w:t>.</w:t>
      </w:r>
      <w:r>
        <w:rPr>
          <w:rtl/>
        </w:rPr>
        <w:t xml:space="preserve"> </w:t>
      </w:r>
      <w:bookmarkStart w:id="7559" w:name="_ETM_Q14_583339"/>
      <w:bookmarkStart w:id="7560" w:name="_ETM_Q14_586615"/>
      <w:bookmarkEnd w:id="7559"/>
      <w:bookmarkEnd w:id="7560"/>
    </w:p>
    <w:p w:rsidR="002C6DDD" w:rsidRDefault="002C6DDD" w:rsidP="00383568">
      <w:pPr>
        <w:rPr>
          <w:rtl/>
        </w:rPr>
      </w:pPr>
      <w:bookmarkStart w:id="7561" w:name="_ETM_Q14_586688"/>
      <w:bookmarkEnd w:id="7561"/>
    </w:p>
    <w:p w:rsidR="002C6DDD" w:rsidRDefault="002C6DDD" w:rsidP="00CC631E">
      <w:pPr>
        <w:rPr>
          <w:rtl/>
        </w:rPr>
      </w:pPr>
      <w:r>
        <w:rPr>
          <w:rtl/>
        </w:rPr>
        <w:t xml:space="preserve">הצעת </w:t>
      </w:r>
      <w:bookmarkStart w:id="7562" w:name="_ETM_Q14_583880"/>
      <w:bookmarkEnd w:id="7562"/>
      <w:r>
        <w:rPr>
          <w:rtl/>
        </w:rPr>
        <w:t xml:space="preserve">החוק </w:t>
      </w:r>
      <w:bookmarkStart w:id="7563" w:name="_ETM_Q14_584119"/>
      <w:bookmarkEnd w:id="7563"/>
      <w:r>
        <w:rPr>
          <w:rtl/>
        </w:rPr>
        <w:t xml:space="preserve">שלפניכם </w:t>
      </w:r>
      <w:bookmarkStart w:id="7564" w:name="_ETM_Q14_584659"/>
      <w:bookmarkEnd w:id="7564"/>
      <w:r>
        <w:rPr>
          <w:rtl/>
        </w:rPr>
        <w:t xml:space="preserve">היום </w:t>
      </w:r>
      <w:bookmarkStart w:id="7565" w:name="_ETM_Q14_585360"/>
      <w:bookmarkEnd w:id="7565"/>
      <w:r>
        <w:rPr>
          <w:rtl/>
        </w:rPr>
        <w:t xml:space="preserve">למעשה </w:t>
      </w:r>
      <w:bookmarkStart w:id="7566" w:name="_ETM_Q14_585810"/>
      <w:bookmarkEnd w:id="7566"/>
      <w:r>
        <w:rPr>
          <w:rtl/>
        </w:rPr>
        <w:t xml:space="preserve">לוקחת </w:t>
      </w:r>
      <w:bookmarkStart w:id="7567" w:name="_ETM_Q14_586170"/>
      <w:bookmarkEnd w:id="7567"/>
      <w:r>
        <w:rPr>
          <w:rtl/>
        </w:rPr>
        <w:t xml:space="preserve">סמכויות </w:t>
      </w:r>
      <w:bookmarkStart w:id="7568" w:name="_ETM_Q14_586770"/>
      <w:bookmarkEnd w:id="7568"/>
      <w:r>
        <w:rPr>
          <w:rtl/>
        </w:rPr>
        <w:t xml:space="preserve">שקיימות </w:t>
      </w:r>
      <w:bookmarkStart w:id="7569" w:name="_ETM_Q14_588170"/>
      <w:bookmarkEnd w:id="7569"/>
      <w:r>
        <w:rPr>
          <w:rtl/>
        </w:rPr>
        <w:t xml:space="preserve">נגד </w:t>
      </w:r>
      <w:bookmarkStart w:id="7570" w:name="_ETM_Q14_588469"/>
      <w:bookmarkEnd w:id="7570"/>
      <w:r>
        <w:rPr>
          <w:rtl/>
        </w:rPr>
        <w:t xml:space="preserve">הטרור </w:t>
      </w:r>
      <w:bookmarkStart w:id="7571" w:name="_ETM_Q14_589710"/>
      <w:bookmarkEnd w:id="7571"/>
      <w:r>
        <w:rPr>
          <w:rtl/>
        </w:rPr>
        <w:t xml:space="preserve">הלאומני </w:t>
      </w:r>
      <w:bookmarkStart w:id="7572" w:name="_ETM_Q14_591380"/>
      <w:bookmarkEnd w:id="7572"/>
      <w:r>
        <w:rPr>
          <w:rtl/>
        </w:rPr>
        <w:t xml:space="preserve">ומעניקה </w:t>
      </w:r>
      <w:bookmarkStart w:id="7573" w:name="_ETM_Q14_592070"/>
      <w:bookmarkEnd w:id="7573"/>
      <w:r>
        <w:rPr>
          <w:rtl/>
        </w:rPr>
        <w:t>אות</w:t>
      </w:r>
      <w:r>
        <w:rPr>
          <w:rFonts w:hint="cs"/>
          <w:rtl/>
        </w:rPr>
        <w:t>ן</w:t>
      </w:r>
      <w:r>
        <w:rPr>
          <w:rtl/>
        </w:rPr>
        <w:t xml:space="preserve"> </w:t>
      </w:r>
      <w:bookmarkStart w:id="7574" w:name="_ETM_Q14_592399"/>
      <w:bookmarkEnd w:id="7574"/>
      <w:r>
        <w:rPr>
          <w:rtl/>
        </w:rPr>
        <w:t xml:space="preserve">גם </w:t>
      </w:r>
      <w:bookmarkStart w:id="7575" w:name="_ETM_Q14_592759"/>
      <w:bookmarkEnd w:id="7575"/>
      <w:r>
        <w:rPr>
          <w:rtl/>
        </w:rPr>
        <w:t xml:space="preserve">למשטרת </w:t>
      </w:r>
      <w:bookmarkStart w:id="7576" w:name="_ETM_Q14_593240"/>
      <w:bookmarkEnd w:id="7576"/>
      <w:r>
        <w:rPr>
          <w:rtl/>
        </w:rPr>
        <w:t>ישראל</w:t>
      </w:r>
      <w:r>
        <w:rPr>
          <w:rFonts w:hint="cs"/>
          <w:rtl/>
        </w:rPr>
        <w:t>,</w:t>
      </w:r>
      <w:r>
        <w:rPr>
          <w:rtl/>
        </w:rPr>
        <w:t xml:space="preserve"> </w:t>
      </w:r>
      <w:bookmarkStart w:id="7577" w:name="_ETM_Q14_593630"/>
      <w:bookmarkEnd w:id="7577"/>
      <w:r>
        <w:rPr>
          <w:rtl/>
        </w:rPr>
        <w:t xml:space="preserve">שתוכל </w:t>
      </w:r>
      <w:bookmarkStart w:id="7578" w:name="_ETM_Q14_594110"/>
      <w:bookmarkEnd w:id="7578"/>
      <w:r>
        <w:rPr>
          <w:rtl/>
        </w:rPr>
        <w:t xml:space="preserve">להילחם </w:t>
      </w:r>
      <w:bookmarkStart w:id="7579" w:name="_ETM_Q14_594589"/>
      <w:bookmarkEnd w:id="7579"/>
      <w:r>
        <w:rPr>
          <w:rtl/>
        </w:rPr>
        <w:t xml:space="preserve">כנגד </w:t>
      </w:r>
      <w:bookmarkStart w:id="7580" w:name="_ETM_Q14_595039"/>
      <w:bookmarkEnd w:id="7580"/>
      <w:r>
        <w:rPr>
          <w:rtl/>
        </w:rPr>
        <w:t xml:space="preserve">הטרור </w:t>
      </w:r>
      <w:bookmarkStart w:id="7581" w:name="_ETM_Q14_595520"/>
      <w:bookmarkEnd w:id="7581"/>
      <w:r>
        <w:rPr>
          <w:rtl/>
        </w:rPr>
        <w:t>הפלילי</w:t>
      </w:r>
      <w:r>
        <w:rPr>
          <w:rFonts w:hint="cs"/>
          <w:rtl/>
        </w:rPr>
        <w:t>.</w:t>
      </w:r>
      <w:r>
        <w:rPr>
          <w:rtl/>
        </w:rPr>
        <w:t xml:space="preserve"> </w:t>
      </w:r>
      <w:bookmarkStart w:id="7582" w:name="_ETM_Q14_597319"/>
      <w:bookmarkEnd w:id="7582"/>
      <w:r>
        <w:rPr>
          <w:rtl/>
        </w:rPr>
        <w:t xml:space="preserve">חשוב </w:t>
      </w:r>
      <w:bookmarkStart w:id="7583" w:name="_ETM_Q14_597740"/>
      <w:bookmarkEnd w:id="7583"/>
      <w:r>
        <w:rPr>
          <w:rtl/>
        </w:rPr>
        <w:t xml:space="preserve">לי </w:t>
      </w:r>
      <w:bookmarkStart w:id="7584" w:name="_ETM_Q14_597859"/>
      <w:bookmarkEnd w:id="7584"/>
      <w:r>
        <w:rPr>
          <w:rtl/>
        </w:rPr>
        <w:t>להדגיש</w:t>
      </w:r>
      <w:r>
        <w:rPr>
          <w:rFonts w:hint="cs"/>
          <w:rtl/>
        </w:rPr>
        <w:t>:</w:t>
      </w:r>
      <w:r>
        <w:rPr>
          <w:rtl/>
        </w:rPr>
        <w:t xml:space="preserve"> </w:t>
      </w:r>
      <w:bookmarkStart w:id="7585" w:name="_ETM_Q14_598810"/>
      <w:bookmarkEnd w:id="7585"/>
      <w:r>
        <w:rPr>
          <w:rtl/>
        </w:rPr>
        <w:t xml:space="preserve">לא </w:t>
      </w:r>
      <w:bookmarkStart w:id="7586" w:name="_ETM_Q14_599020"/>
      <w:bookmarkEnd w:id="7586"/>
      <w:r>
        <w:rPr>
          <w:rtl/>
        </w:rPr>
        <w:t xml:space="preserve">מדובר </w:t>
      </w:r>
      <w:bookmarkStart w:id="7587" w:name="_ETM_Q14_600439"/>
      <w:bookmarkEnd w:id="7587"/>
      <w:r>
        <w:rPr>
          <w:rtl/>
        </w:rPr>
        <w:t xml:space="preserve">בסמכויות </w:t>
      </w:r>
      <w:bookmarkStart w:id="7588" w:name="_ETM_Q14_601220"/>
      <w:bookmarkEnd w:id="7588"/>
      <w:r>
        <w:rPr>
          <w:rtl/>
        </w:rPr>
        <w:t xml:space="preserve">שיינתנו </w:t>
      </w:r>
      <w:bookmarkStart w:id="7589" w:name="_ETM_Q14_601579"/>
      <w:bookmarkEnd w:id="7589"/>
      <w:r>
        <w:rPr>
          <w:rtl/>
        </w:rPr>
        <w:t xml:space="preserve">למשטרה </w:t>
      </w:r>
      <w:bookmarkStart w:id="7590" w:name="_ETM_Q14_602060"/>
      <w:bookmarkEnd w:id="7590"/>
      <w:r>
        <w:rPr>
          <w:rtl/>
        </w:rPr>
        <w:t xml:space="preserve">לפעול </w:t>
      </w:r>
      <w:bookmarkStart w:id="7591" w:name="_ETM_Q14_602420"/>
      <w:bookmarkEnd w:id="7591"/>
      <w:r>
        <w:rPr>
          <w:rtl/>
        </w:rPr>
        <w:t xml:space="preserve">כנגד </w:t>
      </w:r>
      <w:bookmarkStart w:id="7592" w:name="_ETM_Q14_602839"/>
      <w:bookmarkEnd w:id="7592"/>
      <w:r>
        <w:rPr>
          <w:rtl/>
        </w:rPr>
        <w:t xml:space="preserve">כל </w:t>
      </w:r>
      <w:bookmarkStart w:id="7593" w:name="_ETM_Q14_603110"/>
      <w:bookmarkEnd w:id="7593"/>
      <w:r>
        <w:rPr>
          <w:rtl/>
        </w:rPr>
        <w:t>אזרח</w:t>
      </w:r>
      <w:r>
        <w:rPr>
          <w:rFonts w:hint="cs"/>
          <w:rtl/>
        </w:rPr>
        <w:t>.</w:t>
      </w:r>
      <w:r>
        <w:rPr>
          <w:rtl/>
        </w:rPr>
        <w:t xml:space="preserve"> </w:t>
      </w:r>
      <w:bookmarkStart w:id="7594" w:name="_ETM_Q14_603439"/>
      <w:bookmarkEnd w:id="7594"/>
      <w:r>
        <w:rPr>
          <w:rtl/>
        </w:rPr>
        <w:t xml:space="preserve">אני </w:t>
      </w:r>
      <w:bookmarkStart w:id="7595" w:name="_ETM_Q14_603589"/>
      <w:bookmarkEnd w:id="7595"/>
      <w:r>
        <w:rPr>
          <w:rtl/>
        </w:rPr>
        <w:t>מדגיש</w:t>
      </w:r>
      <w:r>
        <w:rPr>
          <w:rFonts w:hint="cs"/>
          <w:rtl/>
        </w:rPr>
        <w:t>:</w:t>
      </w:r>
      <w:r>
        <w:rPr>
          <w:rtl/>
        </w:rPr>
        <w:t xml:space="preserve"> </w:t>
      </w:r>
      <w:bookmarkStart w:id="7596" w:name="_ETM_Q14_604220"/>
      <w:bookmarkEnd w:id="7596"/>
      <w:r>
        <w:rPr>
          <w:rtl/>
        </w:rPr>
        <w:t xml:space="preserve">לא </w:t>
      </w:r>
      <w:bookmarkStart w:id="7597" w:name="_ETM_Q14_604460"/>
      <w:bookmarkEnd w:id="7597"/>
      <w:r>
        <w:rPr>
          <w:rtl/>
        </w:rPr>
        <w:t xml:space="preserve">מדובר </w:t>
      </w:r>
      <w:bookmarkStart w:id="7598" w:name="_ETM_Q14_605029"/>
      <w:bookmarkEnd w:id="7598"/>
      <w:r>
        <w:rPr>
          <w:rtl/>
        </w:rPr>
        <w:t xml:space="preserve">בפעולות </w:t>
      </w:r>
      <w:bookmarkStart w:id="7599" w:name="_ETM_Q14_605689"/>
      <w:bookmarkEnd w:id="7599"/>
      <w:r>
        <w:rPr>
          <w:rtl/>
        </w:rPr>
        <w:t xml:space="preserve">כנגד </w:t>
      </w:r>
      <w:bookmarkStart w:id="7600" w:name="_ETM_Q14_606170"/>
      <w:bookmarkEnd w:id="7600"/>
      <w:r>
        <w:rPr>
          <w:rtl/>
        </w:rPr>
        <w:t xml:space="preserve">אזרחים </w:t>
      </w:r>
      <w:bookmarkStart w:id="7601" w:name="_ETM_Q14_606799"/>
      <w:bookmarkEnd w:id="7601"/>
      <w:r>
        <w:rPr>
          <w:rtl/>
        </w:rPr>
        <w:t xml:space="preserve">וגם </w:t>
      </w:r>
      <w:bookmarkStart w:id="7602" w:name="_ETM_Q14_607159"/>
      <w:bookmarkEnd w:id="7602"/>
      <w:r>
        <w:rPr>
          <w:rtl/>
        </w:rPr>
        <w:t xml:space="preserve">לא </w:t>
      </w:r>
      <w:bookmarkStart w:id="7603" w:name="_ETM_Q14_607279"/>
      <w:bookmarkEnd w:id="7603"/>
      <w:r>
        <w:rPr>
          <w:rtl/>
        </w:rPr>
        <w:t xml:space="preserve">כנגד </w:t>
      </w:r>
      <w:bookmarkStart w:id="7604" w:name="_ETM_Q14_607670"/>
      <w:bookmarkEnd w:id="7604"/>
      <w:r>
        <w:rPr>
          <w:rtl/>
        </w:rPr>
        <w:t xml:space="preserve">עבריינים </w:t>
      </w:r>
      <w:bookmarkStart w:id="7605" w:name="_ETM_Q14_608120"/>
      <w:bookmarkEnd w:id="7605"/>
      <w:r>
        <w:rPr>
          <w:rtl/>
        </w:rPr>
        <w:t>רגילים</w:t>
      </w:r>
      <w:r>
        <w:rPr>
          <w:rFonts w:hint="cs"/>
          <w:rtl/>
        </w:rPr>
        <w:t>.</w:t>
      </w:r>
      <w:r>
        <w:rPr>
          <w:rtl/>
        </w:rPr>
        <w:t xml:space="preserve"> </w:t>
      </w:r>
      <w:bookmarkStart w:id="7606" w:name="_ETM_Q14_608870"/>
      <w:bookmarkEnd w:id="7606"/>
      <w:r>
        <w:rPr>
          <w:rtl/>
        </w:rPr>
        <w:t xml:space="preserve">מדובר </w:t>
      </w:r>
      <w:bookmarkStart w:id="7607" w:name="_ETM_Q14_609319"/>
      <w:bookmarkEnd w:id="7607"/>
      <w:r>
        <w:rPr>
          <w:rtl/>
        </w:rPr>
        <w:t xml:space="preserve">בפעולות </w:t>
      </w:r>
      <w:bookmarkStart w:id="7608" w:name="_ETM_Q14_609890"/>
      <w:bookmarkEnd w:id="7608"/>
      <w:r>
        <w:rPr>
          <w:rtl/>
        </w:rPr>
        <w:t xml:space="preserve">אך </w:t>
      </w:r>
      <w:bookmarkStart w:id="7609" w:name="_ETM_Q14_610370"/>
      <w:bookmarkEnd w:id="7609"/>
      <w:r>
        <w:rPr>
          <w:rtl/>
        </w:rPr>
        <w:t xml:space="preserve">ורק </w:t>
      </w:r>
      <w:bookmarkStart w:id="7610" w:name="_ETM_Q14_610819"/>
      <w:bookmarkEnd w:id="7610"/>
      <w:r>
        <w:rPr>
          <w:rtl/>
        </w:rPr>
        <w:t xml:space="preserve">נגד </w:t>
      </w:r>
      <w:bookmarkStart w:id="7611" w:name="_ETM_Q14_611060"/>
      <w:bookmarkEnd w:id="7611"/>
      <w:r>
        <w:rPr>
          <w:rtl/>
        </w:rPr>
        <w:t xml:space="preserve">משפחות </w:t>
      </w:r>
      <w:bookmarkStart w:id="7612" w:name="_ETM_Q14_611480"/>
      <w:bookmarkEnd w:id="7612"/>
      <w:r>
        <w:rPr>
          <w:rtl/>
        </w:rPr>
        <w:t>הפשע</w:t>
      </w:r>
      <w:r>
        <w:rPr>
          <w:rFonts w:hint="cs"/>
          <w:rtl/>
        </w:rPr>
        <w:t>,</w:t>
      </w:r>
      <w:r>
        <w:rPr>
          <w:rtl/>
        </w:rPr>
        <w:t xml:space="preserve"> </w:t>
      </w:r>
      <w:bookmarkStart w:id="7613" w:name="_ETM_Q14_612349"/>
      <w:bookmarkEnd w:id="7613"/>
      <w:r>
        <w:rPr>
          <w:rtl/>
        </w:rPr>
        <w:t xml:space="preserve">אך </w:t>
      </w:r>
      <w:bookmarkStart w:id="7614" w:name="_ETM_Q14_612680"/>
      <w:bookmarkEnd w:id="7614"/>
      <w:r>
        <w:rPr>
          <w:rtl/>
        </w:rPr>
        <w:t xml:space="preserve">ורק </w:t>
      </w:r>
      <w:bookmarkStart w:id="7615" w:name="_ETM_Q14_613310"/>
      <w:bookmarkEnd w:id="7615"/>
      <w:r>
        <w:rPr>
          <w:rtl/>
        </w:rPr>
        <w:t xml:space="preserve">במאבק </w:t>
      </w:r>
      <w:bookmarkStart w:id="7616" w:name="_ETM_Q14_613790"/>
      <w:bookmarkEnd w:id="7616"/>
      <w:r>
        <w:rPr>
          <w:rtl/>
        </w:rPr>
        <w:t xml:space="preserve">נגד </w:t>
      </w:r>
      <w:bookmarkStart w:id="7617" w:name="_ETM_Q14_614060"/>
      <w:bookmarkEnd w:id="7617"/>
      <w:r>
        <w:rPr>
          <w:rtl/>
        </w:rPr>
        <w:t xml:space="preserve">ארגוני </w:t>
      </w:r>
      <w:bookmarkStart w:id="7618" w:name="_ETM_Q14_614360"/>
      <w:bookmarkEnd w:id="7618"/>
      <w:r>
        <w:rPr>
          <w:rtl/>
        </w:rPr>
        <w:t>פשיעה</w:t>
      </w:r>
      <w:r>
        <w:rPr>
          <w:rFonts w:hint="cs"/>
          <w:rtl/>
        </w:rPr>
        <w:t>.</w:t>
      </w:r>
      <w:r>
        <w:rPr>
          <w:rtl/>
        </w:rPr>
        <w:t xml:space="preserve"> </w:t>
      </w:r>
      <w:bookmarkStart w:id="7619" w:name="_ETM_Q14_615810"/>
      <w:bookmarkEnd w:id="7619"/>
      <w:r>
        <w:rPr>
          <w:rtl/>
        </w:rPr>
        <w:t xml:space="preserve">הכלים </w:t>
      </w:r>
      <w:bookmarkStart w:id="7620" w:name="_ETM_Q14_616379"/>
      <w:bookmarkEnd w:id="7620"/>
      <w:r>
        <w:rPr>
          <w:rtl/>
        </w:rPr>
        <w:t xml:space="preserve">הללו </w:t>
      </w:r>
      <w:bookmarkStart w:id="7621" w:name="_ETM_Q14_616680"/>
      <w:bookmarkEnd w:id="7621"/>
      <w:r>
        <w:rPr>
          <w:rtl/>
        </w:rPr>
        <w:t xml:space="preserve">יאפשרו </w:t>
      </w:r>
      <w:bookmarkStart w:id="7622" w:name="_ETM_Q14_617099"/>
      <w:bookmarkEnd w:id="7622"/>
      <w:r>
        <w:rPr>
          <w:rtl/>
        </w:rPr>
        <w:t xml:space="preserve">למשטרה </w:t>
      </w:r>
      <w:bookmarkStart w:id="7623" w:name="_ETM_Q14_617790"/>
      <w:bookmarkEnd w:id="7623"/>
      <w:r>
        <w:rPr>
          <w:rtl/>
        </w:rPr>
        <w:t xml:space="preserve">להכריז </w:t>
      </w:r>
      <w:bookmarkStart w:id="7624" w:name="_ETM_Q14_618420"/>
      <w:bookmarkEnd w:id="7624"/>
      <w:r>
        <w:rPr>
          <w:rtl/>
        </w:rPr>
        <w:t xml:space="preserve">על </w:t>
      </w:r>
      <w:bookmarkStart w:id="7625" w:name="_ETM_Q14_618510"/>
      <w:bookmarkEnd w:id="7625"/>
      <w:r>
        <w:rPr>
          <w:rtl/>
        </w:rPr>
        <w:t xml:space="preserve">ארגון </w:t>
      </w:r>
      <w:bookmarkStart w:id="7626" w:name="_ETM_Q14_618750"/>
      <w:bookmarkEnd w:id="7626"/>
      <w:r>
        <w:rPr>
          <w:rtl/>
        </w:rPr>
        <w:t xml:space="preserve">פשיעה </w:t>
      </w:r>
      <w:bookmarkStart w:id="7627" w:name="_ETM_Q14_619260"/>
      <w:bookmarkEnd w:id="7627"/>
      <w:r>
        <w:rPr>
          <w:rtl/>
        </w:rPr>
        <w:t xml:space="preserve">על </w:t>
      </w:r>
      <w:bookmarkStart w:id="7628" w:name="_ETM_Q14_619379"/>
      <w:bookmarkEnd w:id="7628"/>
      <w:r>
        <w:rPr>
          <w:rtl/>
        </w:rPr>
        <w:t xml:space="preserve">סמך </w:t>
      </w:r>
      <w:bookmarkStart w:id="7629" w:name="_ETM_Q14_619620"/>
      <w:bookmarkEnd w:id="7629"/>
      <w:r>
        <w:rPr>
          <w:rtl/>
        </w:rPr>
        <w:t xml:space="preserve">מידע </w:t>
      </w:r>
      <w:bookmarkStart w:id="7630" w:name="_ETM_Q14_619890"/>
      <w:bookmarkEnd w:id="7630"/>
      <w:r>
        <w:rPr>
          <w:rtl/>
        </w:rPr>
        <w:t xml:space="preserve">מודיעיני </w:t>
      </w:r>
      <w:bookmarkStart w:id="7631" w:name="_ETM_Q14_620690"/>
      <w:bookmarkEnd w:id="7631"/>
      <w:r>
        <w:rPr>
          <w:rtl/>
        </w:rPr>
        <w:t xml:space="preserve">ולפגוע </w:t>
      </w:r>
      <w:bookmarkStart w:id="7632" w:name="_ETM_Q14_621500"/>
      <w:bookmarkEnd w:id="7632"/>
      <w:r>
        <w:rPr>
          <w:rtl/>
        </w:rPr>
        <w:t xml:space="preserve">בו </w:t>
      </w:r>
      <w:bookmarkStart w:id="7633" w:name="_ETM_Q14_621680"/>
      <w:bookmarkEnd w:id="7633"/>
      <w:r>
        <w:rPr>
          <w:rtl/>
        </w:rPr>
        <w:t xml:space="preserve">בעוצמה </w:t>
      </w:r>
      <w:bookmarkStart w:id="7634" w:name="_ETM_Q14_623799"/>
      <w:bookmarkEnd w:id="7634"/>
      <w:r>
        <w:rPr>
          <w:rtl/>
        </w:rPr>
        <w:t xml:space="preserve">במישור </w:t>
      </w:r>
      <w:bookmarkStart w:id="7635" w:name="_ETM_Q14_624310"/>
      <w:bookmarkEnd w:id="7635"/>
      <w:r>
        <w:rPr>
          <w:rtl/>
        </w:rPr>
        <w:t>הכלכלי</w:t>
      </w:r>
      <w:r>
        <w:rPr>
          <w:rFonts w:hint="cs"/>
          <w:rtl/>
        </w:rPr>
        <w:t>.</w:t>
      </w:r>
      <w:r>
        <w:rPr>
          <w:rtl/>
        </w:rPr>
        <w:t xml:space="preserve"> </w:t>
      </w:r>
      <w:bookmarkStart w:id="7636" w:name="_ETM_Q14_627130"/>
      <w:bookmarkEnd w:id="7636"/>
      <w:r>
        <w:rPr>
          <w:rtl/>
        </w:rPr>
        <w:t xml:space="preserve">כמובן </w:t>
      </w:r>
      <w:bookmarkStart w:id="7637" w:name="_ETM_Q14_628240"/>
      <w:bookmarkEnd w:id="7637"/>
      <w:r>
        <w:rPr>
          <w:rFonts w:hint="cs"/>
          <w:rtl/>
        </w:rPr>
        <w:t>–</w:t>
      </w:r>
      <w:bookmarkStart w:id="7638" w:name="_ETM_Q14_628510"/>
      <w:bookmarkEnd w:id="7638"/>
      <w:r>
        <w:rPr>
          <w:rFonts w:hint="cs"/>
          <w:rtl/>
        </w:rPr>
        <w:t xml:space="preserve"> ו</w:t>
      </w:r>
      <w:r>
        <w:rPr>
          <w:rtl/>
        </w:rPr>
        <w:t xml:space="preserve">חשוב </w:t>
      </w:r>
      <w:bookmarkStart w:id="7639" w:name="_ETM_Q14_629260"/>
      <w:bookmarkStart w:id="7640" w:name="_ETM_Q14_629590"/>
      <w:bookmarkEnd w:id="7639"/>
      <w:bookmarkEnd w:id="7640"/>
      <w:r>
        <w:rPr>
          <w:rtl/>
        </w:rPr>
        <w:t xml:space="preserve">לי </w:t>
      </w:r>
      <w:bookmarkStart w:id="7641" w:name="_ETM_Q14_629680"/>
      <w:bookmarkEnd w:id="7641"/>
      <w:r>
        <w:rPr>
          <w:rtl/>
        </w:rPr>
        <w:t xml:space="preserve">להגיד </w:t>
      </w:r>
      <w:bookmarkStart w:id="7642" w:name="_ETM_Q14_629980"/>
      <w:bookmarkEnd w:id="7642"/>
      <w:r>
        <w:rPr>
          <w:rtl/>
        </w:rPr>
        <w:t xml:space="preserve">את </w:t>
      </w:r>
      <w:bookmarkStart w:id="7643" w:name="_ETM_Q14_630069"/>
      <w:bookmarkEnd w:id="7643"/>
      <w:r>
        <w:rPr>
          <w:rtl/>
        </w:rPr>
        <w:t xml:space="preserve">זה </w:t>
      </w:r>
      <w:bookmarkStart w:id="7644" w:name="_ETM_Q14_630160"/>
      <w:bookmarkEnd w:id="7644"/>
      <w:r>
        <w:rPr>
          <w:rtl/>
        </w:rPr>
        <w:t>ולה</w:t>
      </w:r>
      <w:r>
        <w:rPr>
          <w:rFonts w:hint="cs"/>
          <w:rtl/>
        </w:rPr>
        <w:t>ד</w:t>
      </w:r>
      <w:r>
        <w:rPr>
          <w:rtl/>
        </w:rPr>
        <w:t xml:space="preserve">גיש </w:t>
      </w:r>
      <w:bookmarkStart w:id="7645" w:name="_ETM_Q14_630670"/>
      <w:bookmarkEnd w:id="7645"/>
      <w:r>
        <w:rPr>
          <w:rFonts w:hint="cs"/>
          <w:rtl/>
        </w:rPr>
        <w:t xml:space="preserve">את </w:t>
      </w:r>
      <w:r>
        <w:rPr>
          <w:rtl/>
        </w:rPr>
        <w:t xml:space="preserve">זה </w:t>
      </w:r>
      <w:bookmarkStart w:id="7646" w:name="_ETM_Q14_632140"/>
      <w:bookmarkEnd w:id="7646"/>
      <w:r>
        <w:rPr>
          <w:rFonts w:hint="cs"/>
          <w:rtl/>
        </w:rPr>
        <w:t xml:space="preserve">– </w:t>
      </w:r>
      <w:r>
        <w:rPr>
          <w:rtl/>
        </w:rPr>
        <w:t xml:space="preserve">הכלים </w:t>
      </w:r>
      <w:bookmarkStart w:id="7647" w:name="_ETM_Q14_632590"/>
      <w:bookmarkEnd w:id="7647"/>
      <w:r>
        <w:rPr>
          <w:rtl/>
        </w:rPr>
        <w:t xml:space="preserve">האלו </w:t>
      </w:r>
      <w:bookmarkStart w:id="7648" w:name="_ETM_Q14_632980"/>
      <w:bookmarkEnd w:id="7648"/>
      <w:r>
        <w:rPr>
          <w:rtl/>
        </w:rPr>
        <w:t xml:space="preserve">יהיו </w:t>
      </w:r>
      <w:bookmarkStart w:id="7649" w:name="_ETM_Q14_633249"/>
      <w:bookmarkEnd w:id="7649"/>
      <w:r>
        <w:rPr>
          <w:rtl/>
        </w:rPr>
        <w:t xml:space="preserve">נתונים </w:t>
      </w:r>
      <w:bookmarkStart w:id="7650" w:name="_ETM_Q14_633670"/>
      <w:bookmarkEnd w:id="7650"/>
      <w:r>
        <w:rPr>
          <w:rtl/>
        </w:rPr>
        <w:t xml:space="preserve">לביקורת </w:t>
      </w:r>
      <w:bookmarkStart w:id="7651" w:name="_ETM_Q14_634150"/>
      <w:bookmarkEnd w:id="7651"/>
      <w:r>
        <w:rPr>
          <w:rtl/>
        </w:rPr>
        <w:t>שיפוטית</w:t>
      </w:r>
      <w:r>
        <w:rPr>
          <w:rFonts w:hint="cs"/>
          <w:rtl/>
        </w:rPr>
        <w:t>.</w:t>
      </w:r>
      <w:r>
        <w:rPr>
          <w:rtl/>
        </w:rPr>
        <w:t xml:space="preserve"> </w:t>
      </w:r>
      <w:bookmarkStart w:id="7652" w:name="_ETM_Q14_635830"/>
      <w:bookmarkEnd w:id="7652"/>
      <w:r>
        <w:rPr>
          <w:rtl/>
        </w:rPr>
        <w:t xml:space="preserve">הכלים </w:t>
      </w:r>
      <w:bookmarkStart w:id="7653" w:name="_ETM_Q14_636370"/>
      <w:bookmarkEnd w:id="7653"/>
      <w:r>
        <w:rPr>
          <w:rtl/>
        </w:rPr>
        <w:t xml:space="preserve">הללו </w:t>
      </w:r>
      <w:bookmarkStart w:id="7654" w:name="_ETM_Q14_636790"/>
      <w:bookmarkEnd w:id="7654"/>
      <w:r>
        <w:rPr>
          <w:rtl/>
        </w:rPr>
        <w:t xml:space="preserve">ישפרו </w:t>
      </w:r>
      <w:bookmarkStart w:id="7655" w:name="_ETM_Q14_637210"/>
      <w:bookmarkEnd w:id="7655"/>
      <w:r>
        <w:rPr>
          <w:rtl/>
        </w:rPr>
        <w:t xml:space="preserve">את </w:t>
      </w:r>
      <w:bookmarkStart w:id="7656" w:name="_ETM_Q14_637300"/>
      <w:bookmarkEnd w:id="7656"/>
      <w:r>
        <w:rPr>
          <w:rtl/>
        </w:rPr>
        <w:t xml:space="preserve">היכולת </w:t>
      </w:r>
      <w:bookmarkStart w:id="7657" w:name="_ETM_Q14_637750"/>
      <w:bookmarkEnd w:id="7657"/>
      <w:r>
        <w:rPr>
          <w:rtl/>
        </w:rPr>
        <w:t xml:space="preserve">של </w:t>
      </w:r>
      <w:bookmarkStart w:id="7658" w:name="_ETM_Q14_637870"/>
      <w:bookmarkEnd w:id="7658"/>
      <w:r>
        <w:rPr>
          <w:rtl/>
        </w:rPr>
        <w:t xml:space="preserve">גופי </w:t>
      </w:r>
      <w:bookmarkStart w:id="7659" w:name="_ETM_Q14_638140"/>
      <w:bookmarkEnd w:id="7659"/>
      <w:r>
        <w:rPr>
          <w:rFonts w:hint="cs"/>
          <w:rtl/>
        </w:rPr>
        <w:t>ה</w:t>
      </w:r>
      <w:r>
        <w:rPr>
          <w:rtl/>
        </w:rPr>
        <w:t xml:space="preserve">אכיפה </w:t>
      </w:r>
      <w:bookmarkStart w:id="7660" w:name="_ETM_Q14_638440"/>
      <w:bookmarkEnd w:id="7660"/>
      <w:r>
        <w:rPr>
          <w:rtl/>
        </w:rPr>
        <w:t xml:space="preserve">לפעול </w:t>
      </w:r>
      <w:bookmarkStart w:id="7661" w:name="_ETM_Q14_638680"/>
      <w:bookmarkEnd w:id="7661"/>
      <w:r>
        <w:rPr>
          <w:rtl/>
        </w:rPr>
        <w:t xml:space="preserve">כנגד </w:t>
      </w:r>
      <w:bookmarkStart w:id="7662" w:name="_ETM_Q14_639100"/>
      <w:bookmarkEnd w:id="7662"/>
      <w:r>
        <w:rPr>
          <w:rtl/>
        </w:rPr>
        <w:t xml:space="preserve">ארגוני </w:t>
      </w:r>
      <w:bookmarkStart w:id="7663" w:name="_ETM_Q14_639430"/>
      <w:bookmarkEnd w:id="7663"/>
      <w:r>
        <w:rPr>
          <w:rtl/>
        </w:rPr>
        <w:t>הפשיעה</w:t>
      </w:r>
      <w:r>
        <w:rPr>
          <w:rFonts w:hint="cs"/>
          <w:rtl/>
        </w:rPr>
        <w:t>.</w:t>
      </w:r>
      <w:r>
        <w:rPr>
          <w:rtl/>
        </w:rPr>
        <w:t xml:space="preserve"> </w:t>
      </w:r>
      <w:bookmarkStart w:id="7664" w:name="_ETM_Q14_641700"/>
      <w:bookmarkEnd w:id="7664"/>
      <w:r>
        <w:rPr>
          <w:rtl/>
        </w:rPr>
        <w:t xml:space="preserve">כולנו </w:t>
      </w:r>
      <w:bookmarkStart w:id="7665" w:name="_ETM_Q14_642180"/>
      <w:bookmarkEnd w:id="7665"/>
      <w:r>
        <w:rPr>
          <w:rtl/>
        </w:rPr>
        <w:t xml:space="preserve">יודעים </w:t>
      </w:r>
      <w:bookmarkStart w:id="7666" w:name="_ETM_Q14_642450"/>
      <w:bookmarkEnd w:id="7666"/>
      <w:r>
        <w:rPr>
          <w:rtl/>
        </w:rPr>
        <w:t xml:space="preserve">שפריחתם </w:t>
      </w:r>
      <w:bookmarkStart w:id="7667" w:name="_ETM_Q14_643049"/>
      <w:bookmarkEnd w:id="7667"/>
      <w:r>
        <w:rPr>
          <w:rtl/>
        </w:rPr>
        <w:t xml:space="preserve">של </w:t>
      </w:r>
      <w:bookmarkStart w:id="7668" w:name="_ETM_Q14_643200"/>
      <w:bookmarkEnd w:id="7668"/>
      <w:r>
        <w:rPr>
          <w:rtl/>
        </w:rPr>
        <w:t xml:space="preserve">ארגוני </w:t>
      </w:r>
      <w:bookmarkStart w:id="7669" w:name="_ETM_Q14_643530"/>
      <w:bookmarkEnd w:id="7669"/>
      <w:r w:rsidRPr="00CE010A">
        <w:rPr>
          <w:rtl/>
        </w:rPr>
        <w:t>הפשע</w:t>
      </w:r>
      <w:r w:rsidRPr="00CE010A">
        <w:rPr>
          <w:rFonts w:hint="cs"/>
          <w:rtl/>
        </w:rPr>
        <w:t xml:space="preserve"> היא</w:t>
      </w:r>
      <w:r w:rsidRPr="00CE010A">
        <w:rPr>
          <w:rtl/>
        </w:rPr>
        <w:t xml:space="preserve"> </w:t>
      </w:r>
      <w:bookmarkStart w:id="7670" w:name="_ETM_Q14_644099"/>
      <w:bookmarkStart w:id="7671" w:name="_ETM_Q14_644489"/>
      <w:bookmarkEnd w:id="7670"/>
      <w:bookmarkEnd w:id="7671"/>
      <w:r w:rsidRPr="00CE010A">
        <w:rPr>
          <w:rFonts w:hint="cs"/>
          <w:rtl/>
        </w:rPr>
        <w:t>אחד</w:t>
      </w:r>
      <w:r>
        <w:rPr>
          <w:rFonts w:hint="cs"/>
          <w:rtl/>
        </w:rPr>
        <w:t xml:space="preserve"> </w:t>
      </w:r>
      <w:r>
        <w:rPr>
          <w:rtl/>
        </w:rPr>
        <w:t>מ</w:t>
      </w:r>
      <w:r>
        <w:rPr>
          <w:rFonts w:hint="cs"/>
          <w:rtl/>
        </w:rPr>
        <w:t>א</w:t>
      </w:r>
      <w:r>
        <w:rPr>
          <w:rtl/>
        </w:rPr>
        <w:t>תגר</w:t>
      </w:r>
      <w:r>
        <w:rPr>
          <w:rFonts w:hint="cs"/>
          <w:rtl/>
        </w:rPr>
        <w:t>י</w:t>
      </w:r>
      <w:r>
        <w:rPr>
          <w:rtl/>
        </w:rPr>
        <w:t xml:space="preserve"> </w:t>
      </w:r>
      <w:bookmarkStart w:id="7672" w:name="_ETM_Q14_644939"/>
      <w:bookmarkEnd w:id="7672"/>
      <w:r>
        <w:rPr>
          <w:rtl/>
        </w:rPr>
        <w:t xml:space="preserve">הביטחון </w:t>
      </w:r>
      <w:bookmarkStart w:id="7673" w:name="_ETM_Q14_645450"/>
      <w:bookmarkEnd w:id="7673"/>
      <w:r>
        <w:rPr>
          <w:rtl/>
        </w:rPr>
        <w:t xml:space="preserve">החמורים </w:t>
      </w:r>
      <w:bookmarkStart w:id="7674" w:name="_ETM_Q14_646500"/>
      <w:bookmarkEnd w:id="7674"/>
      <w:r>
        <w:rPr>
          <w:rtl/>
        </w:rPr>
        <w:t>שישראל</w:t>
      </w:r>
      <w:r>
        <w:rPr>
          <w:rFonts w:hint="cs"/>
          <w:rtl/>
        </w:rPr>
        <w:t xml:space="preserve"> ניצבת</w:t>
      </w:r>
      <w:r>
        <w:rPr>
          <w:rtl/>
        </w:rPr>
        <w:t xml:space="preserve"> </w:t>
      </w:r>
      <w:bookmarkStart w:id="7675" w:name="_ETM_Q14_647250"/>
      <w:bookmarkEnd w:id="7675"/>
      <w:r>
        <w:rPr>
          <w:rFonts w:hint="cs"/>
          <w:rtl/>
        </w:rPr>
        <w:t>ב</w:t>
      </w:r>
      <w:r>
        <w:rPr>
          <w:rtl/>
        </w:rPr>
        <w:t>פניהם</w:t>
      </w:r>
      <w:r>
        <w:rPr>
          <w:rFonts w:hint="cs"/>
          <w:rtl/>
        </w:rPr>
        <w:t>.</w:t>
      </w:r>
      <w:r>
        <w:rPr>
          <w:rtl/>
        </w:rPr>
        <w:t xml:space="preserve"> </w:t>
      </w:r>
      <w:bookmarkStart w:id="7676" w:name="_ETM_Q14_648300"/>
      <w:bookmarkEnd w:id="7676"/>
      <w:r>
        <w:rPr>
          <w:rtl/>
        </w:rPr>
        <w:t xml:space="preserve">עלינו </w:t>
      </w:r>
      <w:bookmarkStart w:id="7677" w:name="_ETM_Q14_648660"/>
      <w:bookmarkEnd w:id="7677"/>
      <w:r>
        <w:rPr>
          <w:rtl/>
        </w:rPr>
        <w:t xml:space="preserve">לראות </w:t>
      </w:r>
      <w:bookmarkStart w:id="7678" w:name="_ETM_Q14_648960"/>
      <w:bookmarkEnd w:id="7678"/>
      <w:r>
        <w:rPr>
          <w:rtl/>
        </w:rPr>
        <w:t xml:space="preserve">בכך </w:t>
      </w:r>
      <w:bookmarkStart w:id="7679" w:name="_ETM_Q14_649200"/>
      <w:bookmarkEnd w:id="7679"/>
      <w:r>
        <w:rPr>
          <w:rtl/>
        </w:rPr>
        <w:t xml:space="preserve">מלחמה </w:t>
      </w:r>
      <w:bookmarkStart w:id="7680" w:name="_ETM_Q14_649800"/>
      <w:bookmarkEnd w:id="7680"/>
      <w:r>
        <w:rPr>
          <w:rtl/>
        </w:rPr>
        <w:t xml:space="preserve">הכרחית </w:t>
      </w:r>
      <w:bookmarkStart w:id="7681" w:name="_ETM_Q14_650280"/>
      <w:bookmarkEnd w:id="7681"/>
      <w:r>
        <w:rPr>
          <w:rtl/>
        </w:rPr>
        <w:t xml:space="preserve">לכל </w:t>
      </w:r>
      <w:bookmarkStart w:id="7682" w:name="_ETM_Q14_650580"/>
      <w:bookmarkEnd w:id="7682"/>
      <w:r>
        <w:rPr>
          <w:rtl/>
        </w:rPr>
        <w:t xml:space="preserve">דבר </w:t>
      </w:r>
      <w:bookmarkStart w:id="7683" w:name="_ETM_Q14_650850"/>
      <w:bookmarkEnd w:id="7683"/>
      <w:r>
        <w:rPr>
          <w:rtl/>
        </w:rPr>
        <w:t>ועניין</w:t>
      </w:r>
      <w:r>
        <w:rPr>
          <w:rFonts w:hint="cs"/>
          <w:rtl/>
        </w:rPr>
        <w:t>.</w:t>
      </w:r>
      <w:r>
        <w:rPr>
          <w:rtl/>
        </w:rPr>
        <w:t xml:space="preserve"> </w:t>
      </w:r>
      <w:bookmarkStart w:id="7684" w:name="_ETM_Q14_652849"/>
      <w:bookmarkEnd w:id="7684"/>
    </w:p>
    <w:p w:rsidR="002C6DDD" w:rsidRDefault="002C6DDD" w:rsidP="00383568">
      <w:pPr>
        <w:rPr>
          <w:rtl/>
        </w:rPr>
      </w:pPr>
      <w:bookmarkStart w:id="7685" w:name="_ETM_Q14_646620"/>
      <w:bookmarkStart w:id="7686" w:name="_ETM_Q14_646694"/>
      <w:bookmarkStart w:id="7687" w:name="_ETM_Q14_646764"/>
      <w:bookmarkEnd w:id="7685"/>
      <w:bookmarkEnd w:id="7686"/>
      <w:bookmarkEnd w:id="7687"/>
    </w:p>
    <w:p w:rsidR="002C6DDD" w:rsidRDefault="002C6DDD" w:rsidP="00CC631E">
      <w:pPr>
        <w:rPr>
          <w:rtl/>
        </w:rPr>
      </w:pPr>
      <w:bookmarkStart w:id="7688" w:name="_ETM_Q14_646818"/>
      <w:bookmarkEnd w:id="7688"/>
      <w:r>
        <w:rPr>
          <w:rtl/>
        </w:rPr>
        <w:t>לסיום</w:t>
      </w:r>
      <w:r>
        <w:rPr>
          <w:rFonts w:hint="cs"/>
          <w:rtl/>
        </w:rPr>
        <w:t>,</w:t>
      </w:r>
      <w:r>
        <w:rPr>
          <w:rtl/>
        </w:rPr>
        <w:t xml:space="preserve"> </w:t>
      </w:r>
      <w:bookmarkStart w:id="7689" w:name="_ETM_Q14_653360"/>
      <w:bookmarkEnd w:id="7689"/>
      <w:r>
        <w:rPr>
          <w:rtl/>
        </w:rPr>
        <w:t xml:space="preserve">חשוב </w:t>
      </w:r>
      <w:bookmarkStart w:id="7690" w:name="_ETM_Q14_653629"/>
      <w:bookmarkEnd w:id="7690"/>
      <w:r>
        <w:rPr>
          <w:rtl/>
        </w:rPr>
        <w:t xml:space="preserve">לי </w:t>
      </w:r>
      <w:bookmarkStart w:id="7691" w:name="_ETM_Q14_653720"/>
      <w:bookmarkEnd w:id="7691"/>
      <w:r>
        <w:rPr>
          <w:rtl/>
        </w:rPr>
        <w:t xml:space="preserve">להדגיש </w:t>
      </w:r>
      <w:bookmarkStart w:id="7692" w:name="_ETM_Q14_654110"/>
      <w:bookmarkEnd w:id="7692"/>
      <w:r>
        <w:rPr>
          <w:rtl/>
        </w:rPr>
        <w:t xml:space="preserve">כמה </w:t>
      </w:r>
      <w:bookmarkStart w:id="7693" w:name="_ETM_Q14_654319"/>
      <w:bookmarkEnd w:id="7693"/>
      <w:r>
        <w:rPr>
          <w:rtl/>
        </w:rPr>
        <w:t>דברים</w:t>
      </w:r>
      <w:r>
        <w:rPr>
          <w:rFonts w:hint="cs"/>
          <w:rtl/>
        </w:rPr>
        <w:t>.</w:t>
      </w:r>
      <w:r>
        <w:rPr>
          <w:rtl/>
        </w:rPr>
        <w:t xml:space="preserve"> </w:t>
      </w:r>
      <w:bookmarkStart w:id="7694" w:name="_ETM_Q14_655610"/>
      <w:bookmarkEnd w:id="7694"/>
      <w:r>
        <w:rPr>
          <w:rtl/>
        </w:rPr>
        <w:t xml:space="preserve">הבנתי </w:t>
      </w:r>
      <w:bookmarkStart w:id="7695" w:name="_ETM_Q14_656060"/>
      <w:bookmarkEnd w:id="7695"/>
      <w:r>
        <w:rPr>
          <w:rtl/>
        </w:rPr>
        <w:t>מ</w:t>
      </w:r>
      <w:bookmarkStart w:id="7696" w:name="_ETM_Q14_656300"/>
      <w:bookmarkEnd w:id="7696"/>
      <w:r>
        <w:rPr>
          <w:rtl/>
        </w:rPr>
        <w:t xml:space="preserve">חברי </w:t>
      </w:r>
      <w:bookmarkStart w:id="7697" w:name="_ETM_Q14_657200"/>
      <w:bookmarkEnd w:id="7697"/>
      <w:r>
        <w:rPr>
          <w:rtl/>
        </w:rPr>
        <w:t xml:space="preserve">יושב-ראש </w:t>
      </w:r>
      <w:bookmarkStart w:id="7698" w:name="_ETM_Q14_657500"/>
      <w:bookmarkEnd w:id="7698"/>
      <w:r>
        <w:rPr>
          <w:rtl/>
        </w:rPr>
        <w:t xml:space="preserve">הקואליציה </w:t>
      </w:r>
      <w:bookmarkStart w:id="7699" w:name="_ETM_Q14_657950"/>
      <w:bookmarkEnd w:id="7699"/>
      <w:r>
        <w:rPr>
          <w:rtl/>
        </w:rPr>
        <w:t xml:space="preserve">אופיר </w:t>
      </w:r>
      <w:bookmarkStart w:id="7700" w:name="_ETM_Q14_658160"/>
      <w:bookmarkEnd w:id="7700"/>
      <w:r>
        <w:rPr>
          <w:rtl/>
        </w:rPr>
        <w:t xml:space="preserve">כץ </w:t>
      </w:r>
      <w:bookmarkStart w:id="7701" w:name="_ETM_Q14_659450"/>
      <w:bookmarkEnd w:id="7701"/>
      <w:r>
        <w:rPr>
          <w:rFonts w:hint="cs"/>
          <w:rtl/>
        </w:rPr>
        <w:t>ש</w:t>
      </w:r>
      <w:r>
        <w:rPr>
          <w:rtl/>
        </w:rPr>
        <w:t xml:space="preserve">האופוזיציה </w:t>
      </w:r>
      <w:bookmarkStart w:id="7702" w:name="_ETM_Q14_660019"/>
      <w:bookmarkEnd w:id="7702"/>
      <w:r>
        <w:rPr>
          <w:rtl/>
        </w:rPr>
        <w:t xml:space="preserve">מתנגדת </w:t>
      </w:r>
      <w:bookmarkStart w:id="7703" w:name="_ETM_Q14_660650"/>
      <w:bookmarkEnd w:id="7703"/>
      <w:r>
        <w:rPr>
          <w:rtl/>
        </w:rPr>
        <w:t xml:space="preserve">לחוק </w:t>
      </w:r>
      <w:bookmarkStart w:id="7704" w:name="_ETM_Q14_661250"/>
      <w:bookmarkEnd w:id="7704"/>
      <w:r>
        <w:rPr>
          <w:rtl/>
        </w:rPr>
        <w:t>הזה</w:t>
      </w:r>
      <w:r>
        <w:rPr>
          <w:rFonts w:hint="cs"/>
          <w:rtl/>
        </w:rPr>
        <w:t>.</w:t>
      </w:r>
      <w:r>
        <w:rPr>
          <w:rtl/>
        </w:rPr>
        <w:t xml:space="preserve"> </w:t>
      </w:r>
      <w:bookmarkStart w:id="7705" w:name="_ETM_Q14_662820"/>
      <w:bookmarkEnd w:id="7705"/>
      <w:r>
        <w:rPr>
          <w:rtl/>
        </w:rPr>
        <w:t>חבריי</w:t>
      </w:r>
      <w:r>
        <w:rPr>
          <w:rFonts w:hint="cs"/>
          <w:rtl/>
        </w:rPr>
        <w:t>,</w:t>
      </w:r>
      <w:r>
        <w:rPr>
          <w:rtl/>
        </w:rPr>
        <w:t xml:space="preserve"> </w:t>
      </w:r>
      <w:bookmarkStart w:id="7706" w:name="_ETM_Q14_664209"/>
      <w:bookmarkEnd w:id="7706"/>
      <w:r>
        <w:rPr>
          <w:rtl/>
        </w:rPr>
        <w:t xml:space="preserve">הצעת </w:t>
      </w:r>
      <w:bookmarkStart w:id="7707" w:name="_ETM_Q14_664599"/>
      <w:bookmarkEnd w:id="7707"/>
      <w:r>
        <w:rPr>
          <w:rtl/>
        </w:rPr>
        <w:t xml:space="preserve">החוק </w:t>
      </w:r>
      <w:bookmarkStart w:id="7708" w:name="_ETM_Q14_664840"/>
      <w:bookmarkEnd w:id="7708"/>
      <w:r>
        <w:rPr>
          <w:rtl/>
        </w:rPr>
        <w:t>הז</w:t>
      </w:r>
      <w:r>
        <w:rPr>
          <w:rFonts w:hint="cs"/>
          <w:rtl/>
        </w:rPr>
        <w:t>ו</w:t>
      </w:r>
      <w:r>
        <w:rPr>
          <w:rtl/>
        </w:rPr>
        <w:t xml:space="preserve"> </w:t>
      </w:r>
      <w:bookmarkStart w:id="7709" w:name="_ETM_Q14_665049"/>
      <w:bookmarkEnd w:id="7709"/>
      <w:r>
        <w:rPr>
          <w:rtl/>
        </w:rPr>
        <w:t xml:space="preserve">לא </w:t>
      </w:r>
      <w:bookmarkStart w:id="7710" w:name="_ETM_Q14_665139"/>
      <w:bookmarkEnd w:id="7710"/>
      <w:r>
        <w:rPr>
          <w:rtl/>
        </w:rPr>
        <w:t xml:space="preserve">נוגעת </w:t>
      </w:r>
      <w:bookmarkStart w:id="7711" w:name="_ETM_Q14_665499"/>
      <w:bookmarkEnd w:id="7711"/>
      <w:r>
        <w:rPr>
          <w:rtl/>
        </w:rPr>
        <w:t xml:space="preserve">לצד </w:t>
      </w:r>
      <w:bookmarkStart w:id="7712" w:name="_ETM_Q14_665799"/>
      <w:bookmarkEnd w:id="7712"/>
      <w:r>
        <w:rPr>
          <w:rtl/>
        </w:rPr>
        <w:t xml:space="preserve">פוליטי </w:t>
      </w:r>
      <w:bookmarkStart w:id="7713" w:name="_ETM_Q14_666219"/>
      <w:bookmarkEnd w:id="7713"/>
      <w:r>
        <w:rPr>
          <w:rFonts w:hint="cs"/>
          <w:rtl/>
        </w:rPr>
        <w:t>אחד,</w:t>
      </w:r>
      <w:r>
        <w:rPr>
          <w:rtl/>
        </w:rPr>
        <w:t xml:space="preserve"> </w:t>
      </w:r>
      <w:bookmarkStart w:id="7714" w:name="_ETM_Q14_667500"/>
      <w:bookmarkEnd w:id="7714"/>
      <w:r>
        <w:rPr>
          <w:rtl/>
        </w:rPr>
        <w:t xml:space="preserve">היא </w:t>
      </w:r>
      <w:bookmarkStart w:id="7715" w:name="_ETM_Q14_667650"/>
      <w:bookmarkEnd w:id="7715"/>
      <w:r>
        <w:rPr>
          <w:rtl/>
        </w:rPr>
        <w:t xml:space="preserve">לא </w:t>
      </w:r>
      <w:bookmarkStart w:id="7716" w:name="_ETM_Q14_667770"/>
      <w:bookmarkEnd w:id="7716"/>
      <w:r>
        <w:rPr>
          <w:rtl/>
        </w:rPr>
        <w:t xml:space="preserve">עוסקת </w:t>
      </w:r>
      <w:bookmarkStart w:id="7717" w:name="_ETM_Q14_668190"/>
      <w:bookmarkEnd w:id="7717"/>
      <w:r>
        <w:rPr>
          <w:rtl/>
        </w:rPr>
        <w:t xml:space="preserve">באידיאולוגיה </w:t>
      </w:r>
      <w:bookmarkStart w:id="7718" w:name="_ETM_Q14_668940"/>
      <w:bookmarkEnd w:id="7718"/>
      <w:r>
        <w:rPr>
          <w:rtl/>
        </w:rPr>
        <w:t>ש</w:t>
      </w:r>
      <w:r>
        <w:rPr>
          <w:rFonts w:hint="cs"/>
          <w:rtl/>
        </w:rPr>
        <w:t>נויה</w:t>
      </w:r>
      <w:r>
        <w:rPr>
          <w:rtl/>
        </w:rPr>
        <w:t xml:space="preserve"> </w:t>
      </w:r>
      <w:bookmarkStart w:id="7719" w:name="_ETM_Q14_669090"/>
      <w:bookmarkEnd w:id="7719"/>
      <w:r>
        <w:rPr>
          <w:rFonts w:hint="cs"/>
          <w:rtl/>
        </w:rPr>
        <w:t>ב</w:t>
      </w:r>
      <w:r>
        <w:rPr>
          <w:rtl/>
        </w:rPr>
        <w:t>מחלוקת</w:t>
      </w:r>
      <w:r>
        <w:rPr>
          <w:rFonts w:hint="cs"/>
          <w:rtl/>
        </w:rPr>
        <w:t>. אדרבה,</w:t>
      </w:r>
      <w:r>
        <w:rPr>
          <w:rtl/>
        </w:rPr>
        <w:t xml:space="preserve"> </w:t>
      </w:r>
      <w:bookmarkStart w:id="7720" w:name="_ETM_Q14_670810"/>
      <w:bookmarkEnd w:id="7720"/>
      <w:r>
        <w:rPr>
          <w:rtl/>
        </w:rPr>
        <w:t xml:space="preserve">המלחמה </w:t>
      </w:r>
      <w:bookmarkStart w:id="7721" w:name="_ETM_Q14_671349"/>
      <w:bookmarkEnd w:id="7721"/>
      <w:r>
        <w:rPr>
          <w:rtl/>
        </w:rPr>
        <w:t xml:space="preserve">בארגוני </w:t>
      </w:r>
      <w:bookmarkStart w:id="7722" w:name="_ETM_Q14_671830"/>
      <w:bookmarkEnd w:id="7722"/>
      <w:r>
        <w:rPr>
          <w:rtl/>
        </w:rPr>
        <w:t xml:space="preserve">הפשיעה </w:t>
      </w:r>
      <w:bookmarkStart w:id="7723" w:name="_ETM_Q14_672190"/>
      <w:bookmarkEnd w:id="7723"/>
      <w:r>
        <w:rPr>
          <w:rtl/>
        </w:rPr>
        <w:t xml:space="preserve">היא </w:t>
      </w:r>
      <w:bookmarkStart w:id="7724" w:name="_ETM_Q14_672310"/>
      <w:bookmarkEnd w:id="7724"/>
      <w:r>
        <w:rPr>
          <w:rtl/>
        </w:rPr>
        <w:t xml:space="preserve">חיונית </w:t>
      </w:r>
      <w:bookmarkStart w:id="7725" w:name="_ETM_Q14_672819"/>
      <w:bookmarkEnd w:id="7725"/>
      <w:r>
        <w:rPr>
          <w:rtl/>
        </w:rPr>
        <w:t>לכולם</w:t>
      </w:r>
      <w:r>
        <w:rPr>
          <w:rFonts w:hint="cs"/>
          <w:rtl/>
        </w:rPr>
        <w:t>.</w:t>
      </w:r>
      <w:r>
        <w:rPr>
          <w:rtl/>
        </w:rPr>
        <w:t xml:space="preserve"> </w:t>
      </w:r>
      <w:bookmarkStart w:id="7726" w:name="_ETM_Q14_674780"/>
      <w:bookmarkEnd w:id="7726"/>
      <w:r>
        <w:rPr>
          <w:rtl/>
        </w:rPr>
        <w:t xml:space="preserve">כל </w:t>
      </w:r>
      <w:bookmarkStart w:id="7727" w:name="_ETM_Q14_675049"/>
      <w:bookmarkEnd w:id="7727"/>
      <w:r>
        <w:rPr>
          <w:rtl/>
        </w:rPr>
        <w:t xml:space="preserve">אזרחי </w:t>
      </w:r>
      <w:bookmarkStart w:id="7728" w:name="_ETM_Q14_675469"/>
      <w:bookmarkEnd w:id="7728"/>
      <w:r>
        <w:rPr>
          <w:rtl/>
        </w:rPr>
        <w:t xml:space="preserve">ישראל </w:t>
      </w:r>
      <w:bookmarkStart w:id="7729" w:name="_ETM_Q14_676250"/>
      <w:bookmarkEnd w:id="7729"/>
      <w:r>
        <w:rPr>
          <w:rtl/>
        </w:rPr>
        <w:t xml:space="preserve">מאוימים </w:t>
      </w:r>
      <w:bookmarkStart w:id="7730" w:name="_ETM_Q14_676760"/>
      <w:bookmarkEnd w:id="7730"/>
      <w:r>
        <w:rPr>
          <w:rtl/>
        </w:rPr>
        <w:t xml:space="preserve">ונפגעים </w:t>
      </w:r>
      <w:bookmarkStart w:id="7731" w:name="_ETM_Q14_677329"/>
      <w:bookmarkEnd w:id="7731"/>
      <w:r>
        <w:rPr>
          <w:rtl/>
        </w:rPr>
        <w:t>מ</w:t>
      </w:r>
      <w:r>
        <w:rPr>
          <w:rFonts w:hint="cs"/>
          <w:rtl/>
        </w:rPr>
        <w:t xml:space="preserve">הם. </w:t>
      </w:r>
      <w:r>
        <w:rPr>
          <w:rtl/>
        </w:rPr>
        <w:t xml:space="preserve">החוק </w:t>
      </w:r>
      <w:bookmarkStart w:id="7732" w:name="_ETM_Q14_679700"/>
      <w:bookmarkEnd w:id="7732"/>
      <w:r>
        <w:rPr>
          <w:rtl/>
        </w:rPr>
        <w:t xml:space="preserve">הזה </w:t>
      </w:r>
      <w:bookmarkStart w:id="7733" w:name="_ETM_Q14_679909"/>
      <w:bookmarkEnd w:id="7733"/>
      <w:r>
        <w:rPr>
          <w:rtl/>
        </w:rPr>
        <w:t xml:space="preserve">בא </w:t>
      </w:r>
      <w:bookmarkStart w:id="7734" w:name="_ETM_Q14_680090"/>
      <w:bookmarkEnd w:id="7734"/>
      <w:r>
        <w:rPr>
          <w:rtl/>
        </w:rPr>
        <w:t xml:space="preserve">להגן </w:t>
      </w:r>
      <w:bookmarkStart w:id="7735" w:name="_ETM_Q14_680569"/>
      <w:bookmarkEnd w:id="7735"/>
      <w:r>
        <w:rPr>
          <w:rtl/>
        </w:rPr>
        <w:t xml:space="preserve">על </w:t>
      </w:r>
      <w:bookmarkStart w:id="7736" w:name="_ETM_Q14_680689"/>
      <w:bookmarkEnd w:id="7736"/>
      <w:r>
        <w:rPr>
          <w:rtl/>
        </w:rPr>
        <w:t xml:space="preserve">החקלאי </w:t>
      </w:r>
      <w:bookmarkStart w:id="7737" w:name="_ETM_Q14_681049"/>
      <w:bookmarkEnd w:id="7737"/>
      <w:r>
        <w:rPr>
          <w:rFonts w:hint="cs"/>
          <w:rtl/>
        </w:rPr>
        <w:t>ה</w:t>
      </w:r>
      <w:r>
        <w:rPr>
          <w:rtl/>
        </w:rPr>
        <w:t xml:space="preserve">יהודי </w:t>
      </w:r>
      <w:bookmarkStart w:id="7738" w:name="_ETM_Q14_681319"/>
      <w:bookmarkEnd w:id="7738"/>
      <w:r>
        <w:rPr>
          <w:rtl/>
        </w:rPr>
        <w:t>בדרום</w:t>
      </w:r>
      <w:r>
        <w:rPr>
          <w:rFonts w:hint="cs"/>
          <w:rtl/>
        </w:rPr>
        <w:t>,</w:t>
      </w:r>
      <w:r>
        <w:rPr>
          <w:rtl/>
        </w:rPr>
        <w:t xml:space="preserve"> </w:t>
      </w:r>
      <w:bookmarkStart w:id="7739" w:name="_ETM_Q14_683109"/>
      <w:bookmarkEnd w:id="7739"/>
      <w:r>
        <w:rPr>
          <w:rtl/>
        </w:rPr>
        <w:t xml:space="preserve">על </w:t>
      </w:r>
      <w:bookmarkStart w:id="7740" w:name="_ETM_Q14_683290"/>
      <w:bookmarkEnd w:id="7740"/>
      <w:r>
        <w:rPr>
          <w:rtl/>
        </w:rPr>
        <w:t xml:space="preserve">האזרח </w:t>
      </w:r>
      <w:bookmarkStart w:id="7741" w:name="_ETM_Q14_683709"/>
      <w:bookmarkEnd w:id="7741"/>
      <w:r>
        <w:rPr>
          <w:rtl/>
        </w:rPr>
        <w:t xml:space="preserve">הערבי </w:t>
      </w:r>
      <w:bookmarkStart w:id="7742" w:name="_ETM_Q14_684099"/>
      <w:bookmarkEnd w:id="7742"/>
      <w:r>
        <w:rPr>
          <w:rtl/>
        </w:rPr>
        <w:t>במשולש</w:t>
      </w:r>
      <w:bookmarkStart w:id="7743" w:name="_ETM_Q14_685779"/>
      <w:bookmarkStart w:id="7744" w:name="_ETM_Q14_685900"/>
      <w:bookmarkStart w:id="7745" w:name="_ETM_Q14_686169"/>
      <w:bookmarkEnd w:id="7743"/>
      <w:bookmarkEnd w:id="7744"/>
      <w:bookmarkEnd w:id="7745"/>
      <w:r>
        <w:rPr>
          <w:rFonts w:hint="cs"/>
          <w:rtl/>
        </w:rPr>
        <w:t xml:space="preserve"> ועל בעל ה</w:t>
      </w:r>
      <w:r>
        <w:rPr>
          <w:rtl/>
        </w:rPr>
        <w:t xml:space="preserve">מפעל </w:t>
      </w:r>
      <w:bookmarkStart w:id="7746" w:name="_ETM_Q14_686620"/>
      <w:bookmarkEnd w:id="7746"/>
      <w:r>
        <w:rPr>
          <w:rtl/>
        </w:rPr>
        <w:t xml:space="preserve">במרכז </w:t>
      </w:r>
      <w:bookmarkStart w:id="7747" w:name="_ETM_Q14_687129"/>
      <w:bookmarkEnd w:id="7747"/>
      <w:r>
        <w:rPr>
          <w:rtl/>
        </w:rPr>
        <w:t>הארץ</w:t>
      </w:r>
      <w:r>
        <w:rPr>
          <w:rFonts w:hint="cs"/>
          <w:rtl/>
        </w:rPr>
        <w:t>.</w:t>
      </w:r>
      <w:r>
        <w:rPr>
          <w:rtl/>
        </w:rPr>
        <w:t xml:space="preserve"> </w:t>
      </w:r>
      <w:bookmarkStart w:id="7748" w:name="_ETM_Q14_687579"/>
      <w:bookmarkEnd w:id="7748"/>
      <w:r>
        <w:rPr>
          <w:rtl/>
        </w:rPr>
        <w:t xml:space="preserve">כולם </w:t>
      </w:r>
      <w:bookmarkStart w:id="7749" w:name="_ETM_Q14_688359"/>
      <w:bookmarkEnd w:id="7749"/>
      <w:r>
        <w:rPr>
          <w:rtl/>
        </w:rPr>
        <w:t xml:space="preserve">קורבנות </w:t>
      </w:r>
      <w:bookmarkStart w:id="7750" w:name="_ETM_Q14_688870"/>
      <w:bookmarkEnd w:id="7750"/>
      <w:r>
        <w:rPr>
          <w:rtl/>
        </w:rPr>
        <w:t xml:space="preserve">של </w:t>
      </w:r>
      <w:bookmarkStart w:id="7751" w:name="_ETM_Q14_689019"/>
      <w:bookmarkEnd w:id="7751"/>
      <w:r>
        <w:rPr>
          <w:rtl/>
        </w:rPr>
        <w:t xml:space="preserve">הטרור </w:t>
      </w:r>
      <w:bookmarkStart w:id="7752" w:name="_ETM_Q14_689409"/>
      <w:bookmarkEnd w:id="7752"/>
      <w:r>
        <w:rPr>
          <w:rtl/>
        </w:rPr>
        <w:t>הזה</w:t>
      </w:r>
      <w:r>
        <w:rPr>
          <w:rFonts w:hint="cs"/>
          <w:rtl/>
        </w:rPr>
        <w:t>.</w:t>
      </w:r>
      <w:r>
        <w:rPr>
          <w:rtl/>
        </w:rPr>
        <w:t xml:space="preserve"> </w:t>
      </w:r>
      <w:bookmarkStart w:id="7753" w:name="_ETM_Q14_690170"/>
      <w:bookmarkEnd w:id="7753"/>
      <w:r>
        <w:rPr>
          <w:rtl/>
        </w:rPr>
        <w:t xml:space="preserve">אני </w:t>
      </w:r>
      <w:bookmarkStart w:id="7754" w:name="_ETM_Q14_690409"/>
      <w:bookmarkEnd w:id="7754"/>
      <w:r>
        <w:rPr>
          <w:rtl/>
        </w:rPr>
        <w:t>אגיד</w:t>
      </w:r>
      <w:r>
        <w:rPr>
          <w:rFonts w:hint="cs"/>
          <w:rtl/>
        </w:rPr>
        <w:t>:</w:t>
      </w:r>
      <w:r>
        <w:rPr>
          <w:rtl/>
        </w:rPr>
        <w:t xml:space="preserve"> </w:t>
      </w:r>
      <w:bookmarkStart w:id="7755" w:name="_ETM_Q14_690859"/>
      <w:bookmarkEnd w:id="7755"/>
      <w:r>
        <w:rPr>
          <w:rtl/>
        </w:rPr>
        <w:t xml:space="preserve">כולם </w:t>
      </w:r>
      <w:bookmarkStart w:id="7756" w:name="_ETM_Q14_691310"/>
      <w:bookmarkEnd w:id="7756"/>
      <w:r>
        <w:rPr>
          <w:rtl/>
        </w:rPr>
        <w:t xml:space="preserve">וגם </w:t>
      </w:r>
      <w:bookmarkStart w:id="7757" w:name="_ETM_Q14_691639"/>
      <w:bookmarkEnd w:id="7757"/>
      <w:r>
        <w:rPr>
          <w:rtl/>
        </w:rPr>
        <w:t>כולנו</w:t>
      </w:r>
      <w:r>
        <w:rPr>
          <w:rFonts w:hint="cs"/>
          <w:rtl/>
        </w:rPr>
        <w:t>.</w:t>
      </w:r>
      <w:r>
        <w:rPr>
          <w:rtl/>
        </w:rPr>
        <w:t xml:space="preserve"> </w:t>
      </w:r>
      <w:bookmarkStart w:id="7758" w:name="_ETM_Q14_693439"/>
      <w:bookmarkEnd w:id="7758"/>
      <w:r>
        <w:rPr>
          <w:rtl/>
        </w:rPr>
        <w:t xml:space="preserve">לכן </w:t>
      </w:r>
      <w:bookmarkStart w:id="7759" w:name="_ETM_Q14_694350"/>
      <w:bookmarkEnd w:id="7759"/>
      <w:r>
        <w:rPr>
          <w:rtl/>
        </w:rPr>
        <w:t xml:space="preserve">אני </w:t>
      </w:r>
      <w:bookmarkStart w:id="7760" w:name="_ETM_Q14_694559"/>
      <w:bookmarkEnd w:id="7760"/>
      <w:r>
        <w:rPr>
          <w:rtl/>
        </w:rPr>
        <w:t xml:space="preserve">מצפה </w:t>
      </w:r>
      <w:bookmarkStart w:id="7761" w:name="_ETM_Q14_695900"/>
      <w:bookmarkEnd w:id="7761"/>
      <w:r>
        <w:rPr>
          <w:rtl/>
        </w:rPr>
        <w:t>שתקבל</w:t>
      </w:r>
      <w:r>
        <w:rPr>
          <w:rFonts w:hint="cs"/>
          <w:rtl/>
        </w:rPr>
        <w:t>ו</w:t>
      </w:r>
      <w:r>
        <w:rPr>
          <w:rtl/>
        </w:rPr>
        <w:t xml:space="preserve"> </w:t>
      </w:r>
      <w:bookmarkStart w:id="7762" w:name="_ETM_Q14_696379"/>
      <w:bookmarkEnd w:id="7762"/>
      <w:r>
        <w:rPr>
          <w:rtl/>
        </w:rPr>
        <w:t xml:space="preserve">החלטה </w:t>
      </w:r>
      <w:bookmarkStart w:id="7763" w:name="_ETM_Q14_696709"/>
      <w:bookmarkEnd w:id="7763"/>
      <w:r>
        <w:rPr>
          <w:rtl/>
        </w:rPr>
        <w:t xml:space="preserve">לגופו </w:t>
      </w:r>
      <w:bookmarkStart w:id="7764" w:name="_ETM_Q14_697129"/>
      <w:bookmarkEnd w:id="7764"/>
      <w:r>
        <w:rPr>
          <w:rtl/>
        </w:rPr>
        <w:t xml:space="preserve">של </w:t>
      </w:r>
      <w:bookmarkStart w:id="7765" w:name="_ETM_Q14_697340"/>
      <w:bookmarkEnd w:id="7765"/>
      <w:r>
        <w:rPr>
          <w:rtl/>
        </w:rPr>
        <w:t xml:space="preserve">עניין </w:t>
      </w:r>
      <w:bookmarkStart w:id="7766" w:name="_ETM_Q14_698679"/>
      <w:bookmarkEnd w:id="7766"/>
      <w:r>
        <w:rPr>
          <w:rtl/>
        </w:rPr>
        <w:t xml:space="preserve">ותתמכו </w:t>
      </w:r>
      <w:bookmarkStart w:id="7767" w:name="_ETM_Q14_699280"/>
      <w:bookmarkEnd w:id="7767"/>
      <w:r>
        <w:rPr>
          <w:rtl/>
        </w:rPr>
        <w:t xml:space="preserve">בצורה </w:t>
      </w:r>
      <w:bookmarkStart w:id="7768" w:name="_ETM_Q14_699670"/>
      <w:bookmarkEnd w:id="7768"/>
      <w:r>
        <w:rPr>
          <w:rtl/>
        </w:rPr>
        <w:t xml:space="preserve">רחבה </w:t>
      </w:r>
      <w:bookmarkStart w:id="7769" w:name="_ETM_Q14_700329"/>
      <w:bookmarkEnd w:id="7769"/>
      <w:r>
        <w:rPr>
          <w:rtl/>
        </w:rPr>
        <w:t xml:space="preserve">בחוק </w:t>
      </w:r>
      <w:bookmarkStart w:id="7770" w:name="_ETM_Q14_700659"/>
      <w:bookmarkEnd w:id="7770"/>
      <w:r>
        <w:rPr>
          <w:rtl/>
        </w:rPr>
        <w:t xml:space="preserve">הזה </w:t>
      </w:r>
      <w:bookmarkStart w:id="7771" w:name="_ETM_Q14_701499"/>
      <w:bookmarkEnd w:id="7771"/>
      <w:r>
        <w:rPr>
          <w:rtl/>
        </w:rPr>
        <w:t xml:space="preserve">מכל </w:t>
      </w:r>
      <w:bookmarkStart w:id="7772" w:name="_ETM_Q14_701920"/>
      <w:bookmarkEnd w:id="7772"/>
      <w:r>
        <w:rPr>
          <w:rtl/>
        </w:rPr>
        <w:t xml:space="preserve">סיעות </w:t>
      </w:r>
      <w:bookmarkStart w:id="7773" w:name="_ETM_Q14_702159"/>
      <w:bookmarkEnd w:id="7773"/>
      <w:r>
        <w:rPr>
          <w:rtl/>
        </w:rPr>
        <w:t>הבית</w:t>
      </w:r>
      <w:r>
        <w:rPr>
          <w:rFonts w:hint="cs"/>
          <w:rtl/>
        </w:rPr>
        <w:t>,</w:t>
      </w:r>
      <w:r>
        <w:rPr>
          <w:rtl/>
        </w:rPr>
        <w:t xml:space="preserve"> </w:t>
      </w:r>
      <w:bookmarkStart w:id="7774" w:name="_ETM_Q14_702549"/>
      <w:bookmarkEnd w:id="7774"/>
      <w:r>
        <w:rPr>
          <w:rtl/>
        </w:rPr>
        <w:t xml:space="preserve">כי </w:t>
      </w:r>
      <w:bookmarkStart w:id="7775" w:name="_ETM_Q14_702639"/>
      <w:bookmarkEnd w:id="7775"/>
      <w:r>
        <w:rPr>
          <w:rtl/>
        </w:rPr>
        <w:t xml:space="preserve">זה </w:t>
      </w:r>
      <w:bookmarkStart w:id="7776" w:name="_ETM_Q14_702790"/>
      <w:bookmarkEnd w:id="7776"/>
      <w:r>
        <w:rPr>
          <w:rtl/>
        </w:rPr>
        <w:t xml:space="preserve">הביטחון </w:t>
      </w:r>
      <w:bookmarkStart w:id="7777" w:name="_ETM_Q14_703329"/>
      <w:bookmarkEnd w:id="7777"/>
      <w:r>
        <w:rPr>
          <w:rtl/>
        </w:rPr>
        <w:t xml:space="preserve">של </w:t>
      </w:r>
      <w:bookmarkStart w:id="7778" w:name="_ETM_Q14_703510"/>
      <w:bookmarkEnd w:id="7778"/>
      <w:r>
        <w:rPr>
          <w:rtl/>
        </w:rPr>
        <w:t>כולנו</w:t>
      </w:r>
      <w:r>
        <w:rPr>
          <w:rFonts w:hint="cs"/>
          <w:rtl/>
        </w:rPr>
        <w:t>.</w:t>
      </w:r>
      <w:r>
        <w:rPr>
          <w:rtl/>
        </w:rPr>
        <w:t xml:space="preserve"> </w:t>
      </w:r>
      <w:bookmarkStart w:id="7779" w:name="_ETM_Q14_704139"/>
      <w:bookmarkEnd w:id="7779"/>
      <w:r>
        <w:rPr>
          <w:rtl/>
        </w:rPr>
        <w:t xml:space="preserve">תודה </w:t>
      </w:r>
      <w:bookmarkStart w:id="7780" w:name="_ETM_Q14_704379"/>
      <w:bookmarkEnd w:id="7780"/>
      <w:r>
        <w:rPr>
          <w:rtl/>
        </w:rPr>
        <w:t>רבה</w:t>
      </w:r>
      <w:r>
        <w:rPr>
          <w:rFonts w:hint="cs"/>
          <w:rtl/>
        </w:rPr>
        <w:t>.</w:t>
      </w:r>
      <w:r>
        <w:rPr>
          <w:rtl/>
        </w:rPr>
        <w:t xml:space="preserve"> </w:t>
      </w:r>
      <w:bookmarkStart w:id="7781" w:name="_ETM_Q14_706939"/>
      <w:bookmarkEnd w:id="7781"/>
    </w:p>
    <w:p w:rsidR="002C6DDD" w:rsidRDefault="002C6DDD" w:rsidP="00383568">
      <w:pPr>
        <w:rPr>
          <w:rtl/>
        </w:rPr>
      </w:pPr>
      <w:bookmarkStart w:id="7782" w:name="_ETM_Q14_706710"/>
      <w:bookmarkStart w:id="7783" w:name="_ETM_Q14_706816"/>
      <w:bookmarkEnd w:id="7782"/>
      <w:bookmarkEnd w:id="7783"/>
    </w:p>
    <w:p w:rsidR="002C6DDD" w:rsidRDefault="002C6DDD" w:rsidP="00383568">
      <w:pPr>
        <w:pStyle w:val="af6"/>
        <w:keepNext/>
        <w:rPr>
          <w:rtl/>
        </w:rPr>
      </w:pPr>
      <w:bookmarkStart w:id="7784" w:name="ET_yor_6593_15"/>
      <w:r w:rsidRPr="00F145E8">
        <w:rPr>
          <w:rStyle w:val="TagStyle"/>
          <w:rtl/>
        </w:rPr>
        <w:t xml:space="preserve"> &lt;&lt; יור &gt;&gt; </w:t>
      </w:r>
      <w:r>
        <w:rPr>
          <w:rtl/>
        </w:rPr>
        <w:t>היו"ר חנוך דב מלביצקי:</w:t>
      </w:r>
      <w:r w:rsidRPr="00F145E8">
        <w:rPr>
          <w:rStyle w:val="TagStyle"/>
          <w:rtl/>
        </w:rPr>
        <w:t xml:space="preserve"> &lt;&lt; יור &gt;&gt;</w:t>
      </w:r>
      <w:r>
        <w:rPr>
          <w:rtl/>
        </w:rPr>
        <w:t xml:space="preserve">   </w:t>
      </w:r>
      <w:bookmarkEnd w:id="7784"/>
    </w:p>
    <w:p w:rsidR="002C6DDD" w:rsidRDefault="002C6DDD" w:rsidP="00B74F47">
      <w:pPr>
        <w:rPr>
          <w:rtl/>
        </w:rPr>
      </w:pPr>
    </w:p>
    <w:p w:rsidR="002C6DDD" w:rsidRDefault="002C6DDD" w:rsidP="00CC631E">
      <w:pPr>
        <w:rPr>
          <w:rtl/>
        </w:rPr>
      </w:pPr>
      <w:bookmarkStart w:id="7785" w:name="_ETM_Q14_708251"/>
      <w:bookmarkEnd w:id="7785"/>
      <w:r>
        <w:rPr>
          <w:rtl/>
        </w:rPr>
        <w:t xml:space="preserve">תודה </w:t>
      </w:r>
      <w:bookmarkStart w:id="7786" w:name="_ETM_Q14_707299"/>
      <w:bookmarkEnd w:id="7786"/>
      <w:r>
        <w:rPr>
          <w:rtl/>
        </w:rPr>
        <w:t>רבה</w:t>
      </w:r>
      <w:r>
        <w:rPr>
          <w:rFonts w:hint="cs"/>
          <w:rtl/>
        </w:rPr>
        <w:t>.</w:t>
      </w:r>
      <w:r>
        <w:rPr>
          <w:rtl/>
        </w:rPr>
        <w:t xml:space="preserve"> </w:t>
      </w:r>
      <w:bookmarkStart w:id="7787" w:name="_ETM_Q14_707809"/>
      <w:bookmarkEnd w:id="7787"/>
      <w:r>
        <w:rPr>
          <w:rtl/>
        </w:rPr>
        <w:t xml:space="preserve">משיב </w:t>
      </w:r>
      <w:bookmarkStart w:id="7788" w:name="_ETM_Q14_708230"/>
      <w:bookmarkEnd w:id="7788"/>
      <w:r>
        <w:rPr>
          <w:rtl/>
        </w:rPr>
        <w:t xml:space="preserve">בשם </w:t>
      </w:r>
      <w:bookmarkStart w:id="7789" w:name="_ETM_Q14_708530"/>
      <w:bookmarkEnd w:id="7789"/>
      <w:r>
        <w:rPr>
          <w:rtl/>
        </w:rPr>
        <w:t xml:space="preserve">השר </w:t>
      </w:r>
      <w:bookmarkStart w:id="7790" w:name="_ETM_Q14_708859"/>
      <w:bookmarkEnd w:id="7790"/>
      <w:r>
        <w:rPr>
          <w:rtl/>
        </w:rPr>
        <w:t xml:space="preserve">לביטחון </w:t>
      </w:r>
      <w:bookmarkStart w:id="7791" w:name="_ETM_Q14_709579"/>
      <w:bookmarkEnd w:id="7791"/>
      <w:r>
        <w:rPr>
          <w:rtl/>
        </w:rPr>
        <w:t>לאומי</w:t>
      </w:r>
      <w:r>
        <w:rPr>
          <w:rFonts w:hint="cs"/>
          <w:rtl/>
        </w:rPr>
        <w:t xml:space="preserve"> השר</w:t>
      </w:r>
      <w:r>
        <w:rPr>
          <w:rtl/>
        </w:rPr>
        <w:t xml:space="preserve"> </w:t>
      </w:r>
      <w:bookmarkStart w:id="7792" w:name="_ETM_Q14_710929"/>
      <w:bookmarkEnd w:id="7792"/>
      <w:r>
        <w:rPr>
          <w:rtl/>
        </w:rPr>
        <w:t xml:space="preserve">שלמה </w:t>
      </w:r>
      <w:bookmarkStart w:id="7793" w:name="_ETM_Q14_711200"/>
      <w:bookmarkEnd w:id="7793"/>
      <w:r>
        <w:rPr>
          <w:rtl/>
        </w:rPr>
        <w:t>קרעי</w:t>
      </w:r>
      <w:r>
        <w:rPr>
          <w:rFonts w:hint="cs"/>
          <w:rtl/>
        </w:rPr>
        <w:t xml:space="preserve">, בבקשה. </w:t>
      </w:r>
    </w:p>
    <w:p w:rsidR="002C6DDD" w:rsidRDefault="002C6DDD" w:rsidP="00383568">
      <w:pPr>
        <w:rPr>
          <w:rtl/>
          <w:lang w:eastAsia="he-IL"/>
        </w:rPr>
      </w:pPr>
      <w:bookmarkStart w:id="7794" w:name="_ETM_Q14_715195"/>
      <w:bookmarkStart w:id="7795" w:name="_ETM_Q14_715316"/>
      <w:bookmarkEnd w:id="7794"/>
      <w:bookmarkEnd w:id="7795"/>
    </w:p>
    <w:p w:rsidR="002C6DDD" w:rsidRDefault="002C6DDD" w:rsidP="00383568">
      <w:pPr>
        <w:pStyle w:val="a4"/>
        <w:keepNext/>
        <w:rPr>
          <w:rtl/>
        </w:rPr>
      </w:pPr>
      <w:bookmarkStart w:id="7796" w:name="ET_speaker_6461_1"/>
      <w:r w:rsidRPr="006754EF">
        <w:rPr>
          <w:rStyle w:val="TagStyle"/>
          <w:rtl/>
        </w:rPr>
        <w:t>&lt;&lt; דובר &gt;&gt;</w:t>
      </w:r>
      <w:r w:rsidRPr="0061294C">
        <w:rPr>
          <w:rStyle w:val="TagStyle"/>
          <w:rtl/>
        </w:rPr>
        <w:t xml:space="preserve"> </w:t>
      </w:r>
      <w:bookmarkStart w:id="7797" w:name="_Toc158226059"/>
      <w:bookmarkStart w:id="7798" w:name="_Toc158232909"/>
      <w:bookmarkStart w:id="7799" w:name="_Toc158280956"/>
      <w:bookmarkStart w:id="7800" w:name="_Toc158284296"/>
      <w:r>
        <w:rPr>
          <w:rtl/>
        </w:rPr>
        <w:t>שר התקשורת שלמה קרעי:</w:t>
      </w:r>
      <w:bookmarkEnd w:id="7797"/>
      <w:bookmarkEnd w:id="7798"/>
      <w:bookmarkEnd w:id="7799"/>
      <w:bookmarkEnd w:id="7800"/>
      <w:r w:rsidRPr="0061294C">
        <w:rPr>
          <w:rStyle w:val="TagStyle"/>
          <w:rtl/>
        </w:rPr>
        <w:t xml:space="preserve"> </w:t>
      </w:r>
      <w:r w:rsidRPr="006754EF">
        <w:rPr>
          <w:rStyle w:val="TagStyle"/>
          <w:rtl/>
        </w:rPr>
        <w:t>&lt;&lt; דובר &gt;&gt;</w:t>
      </w:r>
      <w:r>
        <w:rPr>
          <w:rtl/>
        </w:rPr>
        <w:t xml:space="preserve"> </w:t>
      </w:r>
      <w:bookmarkEnd w:id="7796"/>
    </w:p>
    <w:p w:rsidR="002C6DDD" w:rsidRDefault="002C6DDD" w:rsidP="00B74F47">
      <w:pPr>
        <w:rPr>
          <w:rtl/>
        </w:rPr>
      </w:pPr>
    </w:p>
    <w:p w:rsidR="002C6DDD" w:rsidRDefault="002C6DDD" w:rsidP="00383568">
      <w:pPr>
        <w:rPr>
          <w:rtl/>
        </w:rPr>
      </w:pPr>
      <w:r>
        <w:rPr>
          <w:rFonts w:hint="cs"/>
          <w:rtl/>
        </w:rPr>
        <w:t xml:space="preserve">אדוני היושב-ראש, כנסת נכבדה, אני אפתח בהקראה של תגובת </w:t>
      </w:r>
      <w:bookmarkStart w:id="7801" w:name="_ETM_Q15_153000"/>
      <w:bookmarkEnd w:id="7801"/>
      <w:r>
        <w:rPr>
          <w:rFonts w:hint="cs"/>
          <w:rtl/>
        </w:rPr>
        <w:t xml:space="preserve">השר לביטחון לאומי, השר בן גביר, כפי שהעביר לידיי: בשנים </w:t>
      </w:r>
      <w:bookmarkStart w:id="7802" w:name="_ETM_Q15_161000"/>
      <w:bookmarkEnd w:id="7802"/>
      <w:r>
        <w:rPr>
          <w:rFonts w:hint="cs"/>
          <w:rtl/>
        </w:rPr>
        <w:t xml:space="preserve">האחרונות אנו עדים למגמת עלייה משמעותית במספר אירועי הרצח, ניסיונות </w:t>
      </w:r>
      <w:bookmarkStart w:id="7803" w:name="_ETM_Q15_165000"/>
      <w:bookmarkEnd w:id="7803"/>
      <w:r>
        <w:rPr>
          <w:rFonts w:hint="cs"/>
          <w:rtl/>
        </w:rPr>
        <w:t xml:space="preserve">החיסול, סכסוכי הדמים והאלימות הגואה בחברה הערבית בהיקפים חסרי תקדים, </w:t>
      </w:r>
      <w:bookmarkStart w:id="7804" w:name="_ETM_Q15_171000"/>
      <w:bookmarkEnd w:id="7804"/>
      <w:r>
        <w:rPr>
          <w:rFonts w:hint="cs"/>
          <w:rtl/>
        </w:rPr>
        <w:t xml:space="preserve">כאשר לארגוני הפשיעה חלק משמעותי בתופעה זו. מנגד, לצערי הרב, אין מספיק כלים משפטיים חזקים להתמודד מול התחכום </w:t>
      </w:r>
      <w:bookmarkStart w:id="7805" w:name="_ETM_Q15_180000"/>
      <w:bookmarkEnd w:id="7805"/>
      <w:r>
        <w:rPr>
          <w:rFonts w:hint="cs"/>
          <w:rtl/>
        </w:rPr>
        <w:t xml:space="preserve">ועזות המצח </w:t>
      </w:r>
      <w:bookmarkStart w:id="7806" w:name="_ETM_Q15_180210"/>
      <w:bookmarkStart w:id="7807" w:name="_ETM_Q15_180840"/>
      <w:bookmarkStart w:id="7808" w:name="_ETM_Q15_181439"/>
      <w:bookmarkStart w:id="7809" w:name="_ETM_Q15_181979"/>
      <w:bookmarkStart w:id="7810" w:name="_ETM_Q15_182100"/>
      <w:bookmarkStart w:id="7811" w:name="_ETM_Q15_182669"/>
      <w:bookmarkStart w:id="7812" w:name="_ETM_Q15_183120"/>
      <w:bookmarkStart w:id="7813" w:name="_ETM_Q15_184160"/>
      <w:bookmarkEnd w:id="7806"/>
      <w:bookmarkEnd w:id="7807"/>
      <w:bookmarkEnd w:id="7808"/>
      <w:bookmarkEnd w:id="7809"/>
      <w:bookmarkEnd w:id="7810"/>
      <w:bookmarkEnd w:id="7811"/>
      <w:bookmarkEnd w:id="7812"/>
      <w:bookmarkEnd w:id="7813"/>
      <w:r>
        <w:rPr>
          <w:rtl/>
        </w:rPr>
        <w:t xml:space="preserve">של </w:t>
      </w:r>
      <w:bookmarkStart w:id="7814" w:name="_ETM_Q15_184400"/>
      <w:bookmarkEnd w:id="7814"/>
      <w:r>
        <w:rPr>
          <w:rtl/>
        </w:rPr>
        <w:t xml:space="preserve">ארגוני </w:t>
      </w:r>
      <w:bookmarkStart w:id="7815" w:name="_ETM_Q15_184790"/>
      <w:bookmarkEnd w:id="7815"/>
      <w:r>
        <w:rPr>
          <w:rtl/>
        </w:rPr>
        <w:t xml:space="preserve">פשיעה </w:t>
      </w:r>
      <w:bookmarkStart w:id="7816" w:name="_ETM_Q15_185240"/>
      <w:bookmarkEnd w:id="7816"/>
      <w:r>
        <w:rPr>
          <w:rtl/>
        </w:rPr>
        <w:t>אלו</w:t>
      </w:r>
      <w:r>
        <w:rPr>
          <w:rFonts w:hint="cs"/>
          <w:rtl/>
        </w:rPr>
        <w:t>.</w:t>
      </w:r>
      <w:r>
        <w:rPr>
          <w:rtl/>
        </w:rPr>
        <w:t xml:space="preserve"> </w:t>
      </w:r>
      <w:bookmarkStart w:id="7817" w:name="_ETM_Q15_186649"/>
      <w:bookmarkEnd w:id="7817"/>
      <w:r>
        <w:rPr>
          <w:rtl/>
        </w:rPr>
        <w:t xml:space="preserve">כשר </w:t>
      </w:r>
      <w:bookmarkStart w:id="7818" w:name="_ETM_Q15_187009"/>
      <w:bookmarkEnd w:id="7818"/>
      <w:r>
        <w:rPr>
          <w:rtl/>
        </w:rPr>
        <w:t xml:space="preserve">לביטחון </w:t>
      </w:r>
      <w:bookmarkStart w:id="7819" w:name="_ETM_Q15_187519"/>
      <w:bookmarkEnd w:id="7819"/>
      <w:r>
        <w:rPr>
          <w:rtl/>
        </w:rPr>
        <w:t>לאומי</w:t>
      </w:r>
      <w:r>
        <w:rPr>
          <w:rFonts w:hint="cs"/>
          <w:rtl/>
        </w:rPr>
        <w:t>,</w:t>
      </w:r>
      <w:r>
        <w:rPr>
          <w:rtl/>
        </w:rPr>
        <w:t xml:space="preserve"> </w:t>
      </w:r>
      <w:bookmarkStart w:id="7820" w:name="_ETM_Q15_188980"/>
      <w:bookmarkEnd w:id="7820"/>
      <w:r>
        <w:rPr>
          <w:rtl/>
        </w:rPr>
        <w:t xml:space="preserve">ובאחריות </w:t>
      </w:r>
      <w:bookmarkStart w:id="7821" w:name="_ETM_Q15_190030"/>
      <w:bookmarkEnd w:id="7821"/>
      <w:r>
        <w:rPr>
          <w:rtl/>
        </w:rPr>
        <w:t xml:space="preserve">הממשלה </w:t>
      </w:r>
      <w:bookmarkStart w:id="7822" w:name="_ETM_Q15_190510"/>
      <w:bookmarkEnd w:id="7822"/>
      <w:r>
        <w:rPr>
          <w:rtl/>
        </w:rPr>
        <w:t>בכלל</w:t>
      </w:r>
      <w:r>
        <w:rPr>
          <w:rFonts w:hint="cs"/>
          <w:rtl/>
        </w:rPr>
        <w:t>,</w:t>
      </w:r>
      <w:r>
        <w:rPr>
          <w:rtl/>
        </w:rPr>
        <w:t xml:space="preserve"> </w:t>
      </w:r>
      <w:bookmarkStart w:id="7823" w:name="_ETM_Q15_191080"/>
      <w:bookmarkEnd w:id="7823"/>
      <w:r>
        <w:rPr>
          <w:rtl/>
        </w:rPr>
        <w:t xml:space="preserve">שמנו </w:t>
      </w:r>
      <w:bookmarkStart w:id="7824" w:name="_ETM_Q15_191440"/>
      <w:bookmarkEnd w:id="7824"/>
      <w:r>
        <w:rPr>
          <w:rtl/>
        </w:rPr>
        <w:t xml:space="preserve">לנו </w:t>
      </w:r>
      <w:bookmarkStart w:id="7825" w:name="_ETM_Q15_191710"/>
      <w:bookmarkEnd w:id="7825"/>
      <w:r>
        <w:rPr>
          <w:rtl/>
        </w:rPr>
        <w:t xml:space="preserve">כמטרה </w:t>
      </w:r>
      <w:bookmarkStart w:id="7826" w:name="_ETM_Q15_192219"/>
      <w:bookmarkEnd w:id="7826"/>
      <w:r>
        <w:rPr>
          <w:rtl/>
        </w:rPr>
        <w:t xml:space="preserve">מרכזית </w:t>
      </w:r>
      <w:bookmarkStart w:id="7827" w:name="_ETM_Q15_192789"/>
      <w:bookmarkEnd w:id="7827"/>
      <w:r>
        <w:rPr>
          <w:rtl/>
        </w:rPr>
        <w:t xml:space="preserve">את </w:t>
      </w:r>
      <w:bookmarkStart w:id="7828" w:name="_ETM_Q15_192910"/>
      <w:bookmarkEnd w:id="7828"/>
      <w:r>
        <w:rPr>
          <w:rtl/>
        </w:rPr>
        <w:t xml:space="preserve">המאבק </w:t>
      </w:r>
      <w:bookmarkStart w:id="7829" w:name="_ETM_Q15_193420"/>
      <w:bookmarkEnd w:id="7829"/>
      <w:r>
        <w:rPr>
          <w:rtl/>
        </w:rPr>
        <w:t>הבלתי</w:t>
      </w:r>
      <w:bookmarkStart w:id="7830" w:name="_ETM_Q15_193809"/>
      <w:bookmarkEnd w:id="7830"/>
      <w:r>
        <w:rPr>
          <w:rFonts w:hint="cs"/>
          <w:rtl/>
        </w:rPr>
        <w:t>-</w:t>
      </w:r>
      <w:r>
        <w:rPr>
          <w:rtl/>
        </w:rPr>
        <w:t xml:space="preserve">מתפשר </w:t>
      </w:r>
      <w:bookmarkStart w:id="7831" w:name="_ETM_Q15_194830"/>
      <w:bookmarkEnd w:id="7831"/>
      <w:r>
        <w:rPr>
          <w:rtl/>
        </w:rPr>
        <w:t xml:space="preserve">בארגוני </w:t>
      </w:r>
      <w:bookmarkStart w:id="7832" w:name="_ETM_Q15_195370"/>
      <w:bookmarkEnd w:id="7832"/>
      <w:r>
        <w:rPr>
          <w:rtl/>
        </w:rPr>
        <w:t>הפשיעה</w:t>
      </w:r>
      <w:r>
        <w:rPr>
          <w:rFonts w:hint="cs"/>
          <w:rtl/>
        </w:rPr>
        <w:t>,</w:t>
      </w:r>
      <w:r>
        <w:rPr>
          <w:rtl/>
        </w:rPr>
        <w:t xml:space="preserve"> </w:t>
      </w:r>
      <w:bookmarkStart w:id="7833" w:name="_ETM_Q15_195879"/>
      <w:bookmarkEnd w:id="7833"/>
      <w:r>
        <w:rPr>
          <w:rtl/>
        </w:rPr>
        <w:t>פירוקם</w:t>
      </w:r>
      <w:r>
        <w:rPr>
          <w:rFonts w:hint="cs"/>
          <w:rtl/>
        </w:rPr>
        <w:t>,</w:t>
      </w:r>
      <w:r>
        <w:rPr>
          <w:rtl/>
        </w:rPr>
        <w:t xml:space="preserve"> </w:t>
      </w:r>
      <w:bookmarkStart w:id="7834" w:name="_ETM_Q15_196869"/>
      <w:bookmarkEnd w:id="7834"/>
      <w:r>
        <w:rPr>
          <w:rtl/>
        </w:rPr>
        <w:t>הפחת</w:t>
      </w:r>
      <w:r>
        <w:rPr>
          <w:rFonts w:hint="cs"/>
          <w:rtl/>
        </w:rPr>
        <w:t>ת</w:t>
      </w:r>
      <w:r>
        <w:rPr>
          <w:rtl/>
        </w:rPr>
        <w:t xml:space="preserve"> </w:t>
      </w:r>
      <w:bookmarkStart w:id="7835" w:name="_ETM_Q15_197410"/>
      <w:bookmarkEnd w:id="7835"/>
      <w:r>
        <w:rPr>
          <w:rtl/>
        </w:rPr>
        <w:t xml:space="preserve">תופעות </w:t>
      </w:r>
      <w:bookmarkStart w:id="7836" w:name="_ETM_Q15_197860"/>
      <w:bookmarkEnd w:id="7836"/>
      <w:r>
        <w:rPr>
          <w:rtl/>
        </w:rPr>
        <w:t xml:space="preserve">הפשיעה </w:t>
      </w:r>
      <w:bookmarkStart w:id="7837" w:name="_ETM_Q15_198340"/>
      <w:bookmarkEnd w:id="7837"/>
      <w:r>
        <w:rPr>
          <w:rtl/>
        </w:rPr>
        <w:t>והאלימות</w:t>
      </w:r>
      <w:r>
        <w:rPr>
          <w:rFonts w:hint="cs"/>
          <w:rtl/>
        </w:rPr>
        <w:t>,</w:t>
      </w:r>
      <w:r>
        <w:rPr>
          <w:rtl/>
        </w:rPr>
        <w:t xml:space="preserve"> </w:t>
      </w:r>
      <w:bookmarkStart w:id="7838" w:name="_ETM_Q15_199429"/>
      <w:bookmarkEnd w:id="7838"/>
      <w:r>
        <w:rPr>
          <w:rtl/>
        </w:rPr>
        <w:t>ובכ</w:t>
      </w:r>
      <w:r>
        <w:rPr>
          <w:rFonts w:hint="cs"/>
          <w:rtl/>
        </w:rPr>
        <w:t>ך</w:t>
      </w:r>
      <w:r>
        <w:rPr>
          <w:rtl/>
        </w:rPr>
        <w:t xml:space="preserve"> </w:t>
      </w:r>
      <w:bookmarkStart w:id="7839" w:name="_ETM_Q15_199999"/>
      <w:bookmarkEnd w:id="7839"/>
      <w:r>
        <w:rPr>
          <w:rtl/>
        </w:rPr>
        <w:t xml:space="preserve">החזרת </w:t>
      </w:r>
      <w:bookmarkStart w:id="7840" w:name="_ETM_Q15_200539"/>
      <w:bookmarkEnd w:id="7840"/>
      <w:r>
        <w:rPr>
          <w:rtl/>
        </w:rPr>
        <w:t xml:space="preserve">שלטון </w:t>
      </w:r>
      <w:bookmarkStart w:id="7841" w:name="_ETM_Q15_200899"/>
      <w:bookmarkEnd w:id="7841"/>
      <w:r>
        <w:rPr>
          <w:rtl/>
        </w:rPr>
        <w:t xml:space="preserve">החוק </w:t>
      </w:r>
      <w:bookmarkStart w:id="7842" w:name="_ETM_Q15_201230"/>
      <w:bookmarkEnd w:id="7842"/>
      <w:r>
        <w:rPr>
          <w:rtl/>
        </w:rPr>
        <w:t>והמשילות</w:t>
      </w:r>
      <w:r>
        <w:rPr>
          <w:rFonts w:hint="cs"/>
          <w:rtl/>
        </w:rPr>
        <w:t>,</w:t>
      </w:r>
      <w:r>
        <w:rPr>
          <w:rtl/>
        </w:rPr>
        <w:t xml:space="preserve"> </w:t>
      </w:r>
      <w:bookmarkStart w:id="7843" w:name="_ETM_Q15_201919"/>
      <w:bookmarkEnd w:id="7843"/>
      <w:r>
        <w:rPr>
          <w:rtl/>
        </w:rPr>
        <w:t xml:space="preserve">החזרת </w:t>
      </w:r>
      <w:bookmarkStart w:id="7844" w:name="_ETM_Q15_202309"/>
      <w:bookmarkEnd w:id="7844"/>
      <w:r>
        <w:rPr>
          <w:rtl/>
        </w:rPr>
        <w:t xml:space="preserve">הביטחון </w:t>
      </w:r>
      <w:bookmarkStart w:id="7845" w:name="_ETM_Q15_202759"/>
      <w:bookmarkEnd w:id="7845"/>
      <w:r>
        <w:rPr>
          <w:rtl/>
        </w:rPr>
        <w:t xml:space="preserve">האישי </w:t>
      </w:r>
      <w:bookmarkStart w:id="7846" w:name="_ETM_Q15_203119"/>
      <w:bookmarkEnd w:id="7846"/>
      <w:r>
        <w:rPr>
          <w:rtl/>
        </w:rPr>
        <w:t xml:space="preserve">ואמון </w:t>
      </w:r>
      <w:bookmarkStart w:id="7847" w:name="_ETM_Q15_203509"/>
      <w:bookmarkEnd w:id="7847"/>
      <w:r>
        <w:rPr>
          <w:rtl/>
        </w:rPr>
        <w:t xml:space="preserve">הציבור </w:t>
      </w:r>
      <w:bookmarkStart w:id="7848" w:name="_ETM_Q15_203899"/>
      <w:bookmarkEnd w:id="7848"/>
      <w:r>
        <w:rPr>
          <w:rtl/>
        </w:rPr>
        <w:t xml:space="preserve">בממשלה </w:t>
      </w:r>
      <w:bookmarkStart w:id="7849" w:name="_ETM_Q15_204439"/>
      <w:bookmarkEnd w:id="7849"/>
      <w:r>
        <w:rPr>
          <w:rtl/>
        </w:rPr>
        <w:t xml:space="preserve">ובמערכת </w:t>
      </w:r>
      <w:bookmarkStart w:id="7850" w:name="_ETM_Q15_204980"/>
      <w:bookmarkEnd w:id="7850"/>
      <w:r>
        <w:rPr>
          <w:rtl/>
        </w:rPr>
        <w:t xml:space="preserve">אכיפת </w:t>
      </w:r>
      <w:bookmarkStart w:id="7851" w:name="_ETM_Q15_205369"/>
      <w:bookmarkEnd w:id="7851"/>
      <w:r>
        <w:rPr>
          <w:rtl/>
        </w:rPr>
        <w:t>החוק</w:t>
      </w:r>
      <w:r>
        <w:rPr>
          <w:rFonts w:hint="cs"/>
          <w:rtl/>
        </w:rPr>
        <w:t>.</w:t>
      </w:r>
      <w:r>
        <w:rPr>
          <w:rtl/>
        </w:rPr>
        <w:t xml:space="preserve"> </w:t>
      </w:r>
      <w:bookmarkStart w:id="7852" w:name="_ETM_Q15_206229"/>
      <w:bookmarkEnd w:id="7852"/>
      <w:r>
        <w:rPr>
          <w:rtl/>
        </w:rPr>
        <w:t xml:space="preserve">חיזקנו </w:t>
      </w:r>
      <w:bookmarkStart w:id="7853" w:name="_ETM_Q15_206769"/>
      <w:bookmarkEnd w:id="7853"/>
      <w:r>
        <w:rPr>
          <w:rtl/>
        </w:rPr>
        <w:t xml:space="preserve">את </w:t>
      </w:r>
      <w:bookmarkStart w:id="7854" w:name="_ETM_Q15_206890"/>
      <w:bookmarkEnd w:id="7854"/>
      <w:r>
        <w:rPr>
          <w:rtl/>
        </w:rPr>
        <w:t xml:space="preserve">משטרת </w:t>
      </w:r>
      <w:bookmarkStart w:id="7855" w:name="_ETM_Q15_207309"/>
      <w:bookmarkEnd w:id="7855"/>
      <w:r>
        <w:rPr>
          <w:rtl/>
        </w:rPr>
        <w:t xml:space="preserve">ישראל </w:t>
      </w:r>
      <w:bookmarkStart w:id="7856" w:name="_ETM_Q15_207699"/>
      <w:bookmarkEnd w:id="7856"/>
      <w:r>
        <w:rPr>
          <w:rtl/>
        </w:rPr>
        <w:t xml:space="preserve">בכוח </w:t>
      </w:r>
      <w:bookmarkStart w:id="7857" w:name="_ETM_Q15_208179"/>
      <w:bookmarkEnd w:id="7857"/>
      <w:r>
        <w:rPr>
          <w:rtl/>
        </w:rPr>
        <w:t>אדם</w:t>
      </w:r>
      <w:r>
        <w:rPr>
          <w:rFonts w:hint="cs"/>
          <w:rtl/>
        </w:rPr>
        <w:t>,</w:t>
      </w:r>
      <w:r>
        <w:rPr>
          <w:rtl/>
        </w:rPr>
        <w:t xml:space="preserve"> </w:t>
      </w:r>
      <w:bookmarkStart w:id="7858" w:name="_ETM_Q15_208840"/>
      <w:bookmarkEnd w:id="7858"/>
      <w:r>
        <w:rPr>
          <w:rtl/>
        </w:rPr>
        <w:t>במשכורות</w:t>
      </w:r>
      <w:r>
        <w:rPr>
          <w:rFonts w:hint="cs"/>
          <w:rtl/>
        </w:rPr>
        <w:t>,</w:t>
      </w:r>
      <w:r>
        <w:rPr>
          <w:rtl/>
        </w:rPr>
        <w:t xml:space="preserve"> </w:t>
      </w:r>
      <w:bookmarkStart w:id="7859" w:name="_ETM_Q15_209560"/>
      <w:bookmarkEnd w:id="7859"/>
      <w:r>
        <w:rPr>
          <w:rtl/>
        </w:rPr>
        <w:t xml:space="preserve">בטכנולוגיות </w:t>
      </w:r>
      <w:bookmarkStart w:id="7860" w:name="_ETM_Q15_210369"/>
      <w:bookmarkEnd w:id="7860"/>
      <w:r>
        <w:rPr>
          <w:rtl/>
        </w:rPr>
        <w:t xml:space="preserve">ובחקיקה </w:t>
      </w:r>
      <w:bookmarkStart w:id="7861" w:name="_ETM_Q15_210970"/>
      <w:bookmarkEnd w:id="7861"/>
      <w:r>
        <w:rPr>
          <w:rtl/>
        </w:rPr>
        <w:t xml:space="preserve">שתעניק </w:t>
      </w:r>
      <w:bookmarkStart w:id="7862" w:name="_ETM_Q15_211480"/>
      <w:bookmarkEnd w:id="7862"/>
      <w:r>
        <w:rPr>
          <w:rtl/>
        </w:rPr>
        <w:t xml:space="preserve">למשטרה </w:t>
      </w:r>
      <w:bookmarkStart w:id="7863" w:name="_ETM_Q15_211960"/>
      <w:bookmarkEnd w:id="7863"/>
      <w:r>
        <w:rPr>
          <w:rtl/>
        </w:rPr>
        <w:t xml:space="preserve">סמכויות </w:t>
      </w:r>
      <w:bookmarkStart w:id="7864" w:name="_ETM_Q15_212500"/>
      <w:bookmarkEnd w:id="7864"/>
      <w:r>
        <w:rPr>
          <w:rtl/>
        </w:rPr>
        <w:t xml:space="preserve">נוספות </w:t>
      </w:r>
      <w:bookmarkStart w:id="7865" w:name="_ETM_Q15_213040"/>
      <w:bookmarkEnd w:id="7865"/>
      <w:r>
        <w:rPr>
          <w:rtl/>
        </w:rPr>
        <w:t xml:space="preserve">להתמודד </w:t>
      </w:r>
      <w:bookmarkStart w:id="7866" w:name="_ETM_Q15_213489"/>
      <w:bookmarkEnd w:id="7866"/>
      <w:r>
        <w:rPr>
          <w:rtl/>
        </w:rPr>
        <w:t xml:space="preserve">מול </w:t>
      </w:r>
      <w:bookmarkStart w:id="7867" w:name="_ETM_Q15_213640"/>
      <w:bookmarkEnd w:id="7867"/>
      <w:r>
        <w:rPr>
          <w:rtl/>
        </w:rPr>
        <w:t xml:space="preserve">ארגוני </w:t>
      </w:r>
      <w:bookmarkStart w:id="7868" w:name="_ETM_Q15_213970"/>
      <w:bookmarkEnd w:id="7868"/>
      <w:r>
        <w:rPr>
          <w:rtl/>
        </w:rPr>
        <w:t>הפשיעה</w:t>
      </w:r>
      <w:r>
        <w:rPr>
          <w:rFonts w:hint="cs"/>
          <w:rtl/>
        </w:rPr>
        <w:t>,</w:t>
      </w:r>
      <w:r>
        <w:rPr>
          <w:rtl/>
        </w:rPr>
        <w:t xml:space="preserve"> </w:t>
      </w:r>
      <w:bookmarkStart w:id="7869" w:name="_ETM_Q15_214900"/>
      <w:bookmarkEnd w:id="7869"/>
      <w:r>
        <w:rPr>
          <w:rtl/>
        </w:rPr>
        <w:t xml:space="preserve">אך </w:t>
      </w:r>
      <w:bookmarkStart w:id="7870" w:name="_ETM_Q15_215110"/>
      <w:bookmarkEnd w:id="7870"/>
      <w:r>
        <w:rPr>
          <w:rtl/>
        </w:rPr>
        <w:t xml:space="preserve">המלאכה </w:t>
      </w:r>
      <w:bookmarkStart w:id="7871" w:name="_ETM_Q15_215530"/>
      <w:bookmarkEnd w:id="7871"/>
      <w:r>
        <w:rPr>
          <w:rtl/>
        </w:rPr>
        <w:t xml:space="preserve">מרובה </w:t>
      </w:r>
      <w:bookmarkStart w:id="7872" w:name="_ETM_Q15_216520"/>
      <w:bookmarkEnd w:id="7872"/>
      <w:r>
        <w:rPr>
          <w:rtl/>
        </w:rPr>
        <w:t xml:space="preserve">ויש </w:t>
      </w:r>
      <w:bookmarkStart w:id="7873" w:name="_ETM_Q15_216820"/>
      <w:bookmarkEnd w:id="7873"/>
      <w:r>
        <w:rPr>
          <w:rtl/>
        </w:rPr>
        <w:t xml:space="preserve">עוד </w:t>
      </w:r>
      <w:bookmarkStart w:id="7874" w:name="_ETM_Q15_217000"/>
      <w:bookmarkEnd w:id="7874"/>
      <w:r>
        <w:rPr>
          <w:rtl/>
        </w:rPr>
        <w:t xml:space="preserve">הרבה </w:t>
      </w:r>
      <w:bookmarkStart w:id="7875" w:name="_ETM_Q15_217270"/>
      <w:bookmarkEnd w:id="7875"/>
      <w:r>
        <w:rPr>
          <w:rtl/>
        </w:rPr>
        <w:t>לקדם</w:t>
      </w:r>
      <w:r>
        <w:rPr>
          <w:rFonts w:hint="cs"/>
          <w:rtl/>
        </w:rPr>
        <w:t>.</w:t>
      </w:r>
    </w:p>
    <w:p w:rsidR="002C6DDD" w:rsidRDefault="002C6DDD" w:rsidP="00383568">
      <w:pPr>
        <w:rPr>
          <w:rtl/>
        </w:rPr>
      </w:pPr>
    </w:p>
    <w:p w:rsidR="002C6DDD" w:rsidRDefault="002C6DDD" w:rsidP="00CC631E">
      <w:pPr>
        <w:rPr>
          <w:rtl/>
        </w:rPr>
      </w:pPr>
      <w:bookmarkStart w:id="7876" w:name="_ETM_Q15_218200"/>
      <w:bookmarkEnd w:id="7876"/>
      <w:r>
        <w:rPr>
          <w:rtl/>
        </w:rPr>
        <w:t xml:space="preserve">בימים </w:t>
      </w:r>
      <w:bookmarkStart w:id="7877" w:name="_ETM_Q15_218620"/>
      <w:bookmarkEnd w:id="7877"/>
      <w:r>
        <w:rPr>
          <w:rtl/>
        </w:rPr>
        <w:t>אל</w:t>
      </w:r>
      <w:r>
        <w:rPr>
          <w:rFonts w:hint="cs"/>
          <w:rtl/>
        </w:rPr>
        <w:t>ה,</w:t>
      </w:r>
      <w:r>
        <w:rPr>
          <w:rtl/>
        </w:rPr>
        <w:t xml:space="preserve"> </w:t>
      </w:r>
      <w:bookmarkStart w:id="7878" w:name="_ETM_Q15_218860"/>
      <w:bookmarkEnd w:id="7878"/>
      <w:r>
        <w:rPr>
          <w:rtl/>
        </w:rPr>
        <w:t xml:space="preserve">במקביל </w:t>
      </w:r>
      <w:bookmarkStart w:id="7879" w:name="_ETM_Q15_219370"/>
      <w:bookmarkEnd w:id="7879"/>
      <w:r>
        <w:rPr>
          <w:rtl/>
        </w:rPr>
        <w:t xml:space="preserve">להקמת </w:t>
      </w:r>
      <w:bookmarkStart w:id="7880" w:name="_ETM_Q15_219820"/>
      <w:bookmarkEnd w:id="7880"/>
      <w:r>
        <w:rPr>
          <w:rtl/>
        </w:rPr>
        <w:t xml:space="preserve">כיתות </w:t>
      </w:r>
      <w:bookmarkStart w:id="7881" w:name="_ETM_Q15_220120"/>
      <w:bookmarkEnd w:id="7881"/>
      <w:r>
        <w:rPr>
          <w:rtl/>
        </w:rPr>
        <w:t>הכוננות</w:t>
      </w:r>
      <w:r>
        <w:rPr>
          <w:rFonts w:hint="cs"/>
          <w:rtl/>
        </w:rPr>
        <w:t>,</w:t>
      </w:r>
      <w:r>
        <w:rPr>
          <w:rtl/>
        </w:rPr>
        <w:t xml:space="preserve"> </w:t>
      </w:r>
      <w:bookmarkStart w:id="7882" w:name="_ETM_Q15_220600"/>
      <w:bookmarkEnd w:id="7882"/>
      <w:r>
        <w:rPr>
          <w:rtl/>
        </w:rPr>
        <w:t xml:space="preserve">חלוקת </w:t>
      </w:r>
      <w:bookmarkStart w:id="7883" w:name="_ETM_Q15_221050"/>
      <w:bookmarkEnd w:id="7883"/>
      <w:r>
        <w:rPr>
          <w:rtl/>
        </w:rPr>
        <w:t xml:space="preserve">נשק </w:t>
      </w:r>
      <w:bookmarkStart w:id="7884" w:name="_ETM_Q15_221409"/>
      <w:bookmarkEnd w:id="7884"/>
      <w:r>
        <w:rPr>
          <w:rtl/>
        </w:rPr>
        <w:t xml:space="preserve">פרטי </w:t>
      </w:r>
      <w:bookmarkStart w:id="7885" w:name="_ETM_Q15_221680"/>
      <w:bookmarkEnd w:id="7885"/>
      <w:r>
        <w:rPr>
          <w:rtl/>
        </w:rPr>
        <w:t>לזכאים</w:t>
      </w:r>
      <w:r>
        <w:rPr>
          <w:rFonts w:hint="cs"/>
          <w:rtl/>
        </w:rPr>
        <w:t>,</w:t>
      </w:r>
      <w:r>
        <w:rPr>
          <w:rtl/>
        </w:rPr>
        <w:t xml:space="preserve"> </w:t>
      </w:r>
      <w:bookmarkStart w:id="7886" w:name="_ETM_Q15_222250"/>
      <w:bookmarkEnd w:id="7886"/>
      <w:r>
        <w:rPr>
          <w:rtl/>
        </w:rPr>
        <w:t xml:space="preserve">מאבק </w:t>
      </w:r>
      <w:bookmarkStart w:id="7887" w:name="_ETM_Q15_222580"/>
      <w:bookmarkEnd w:id="7887"/>
      <w:r>
        <w:rPr>
          <w:rtl/>
        </w:rPr>
        <w:t xml:space="preserve">בלתי </w:t>
      </w:r>
      <w:bookmarkStart w:id="7888" w:name="_ETM_Q15_222909"/>
      <w:bookmarkEnd w:id="7888"/>
      <w:r>
        <w:rPr>
          <w:rtl/>
        </w:rPr>
        <w:t xml:space="preserve">מתפשר </w:t>
      </w:r>
      <w:bookmarkStart w:id="7889" w:name="_ETM_Q15_223420"/>
      <w:bookmarkEnd w:id="7889"/>
      <w:r>
        <w:rPr>
          <w:rtl/>
        </w:rPr>
        <w:t>בהסתה</w:t>
      </w:r>
      <w:r>
        <w:rPr>
          <w:rFonts w:hint="cs"/>
          <w:rtl/>
        </w:rPr>
        <w:t>,</w:t>
      </w:r>
      <w:r>
        <w:rPr>
          <w:rtl/>
        </w:rPr>
        <w:t xml:space="preserve"> </w:t>
      </w:r>
      <w:bookmarkStart w:id="7890" w:name="_ETM_Q15_224579"/>
      <w:bookmarkEnd w:id="7890"/>
      <w:r>
        <w:rPr>
          <w:rtl/>
        </w:rPr>
        <w:t xml:space="preserve">צמצום </w:t>
      </w:r>
      <w:bookmarkStart w:id="7891" w:name="_ETM_Q15_225120"/>
      <w:bookmarkEnd w:id="7891"/>
      <w:r>
        <w:rPr>
          <w:rtl/>
        </w:rPr>
        <w:t xml:space="preserve">עד </w:t>
      </w:r>
      <w:bookmarkStart w:id="7892" w:name="_ETM_Q15_225269"/>
      <w:bookmarkEnd w:id="7892"/>
      <w:r>
        <w:rPr>
          <w:rtl/>
        </w:rPr>
        <w:t xml:space="preserve">למינימום </w:t>
      </w:r>
      <w:bookmarkStart w:id="7893" w:name="_ETM_Q15_226109"/>
      <w:bookmarkEnd w:id="7893"/>
      <w:r>
        <w:rPr>
          <w:rtl/>
        </w:rPr>
        <w:t xml:space="preserve">של </w:t>
      </w:r>
      <w:bookmarkStart w:id="7894" w:name="_ETM_Q15_226289"/>
      <w:bookmarkEnd w:id="7894"/>
      <w:r>
        <w:rPr>
          <w:rtl/>
        </w:rPr>
        <w:t xml:space="preserve">המחבלים </w:t>
      </w:r>
      <w:bookmarkStart w:id="7895" w:name="_ETM_Q15_226800"/>
      <w:bookmarkEnd w:id="7895"/>
      <w:r>
        <w:rPr>
          <w:rtl/>
        </w:rPr>
        <w:t xml:space="preserve">בבתי </w:t>
      </w:r>
      <w:bookmarkStart w:id="7896" w:name="_ETM_Q15_227159"/>
      <w:bookmarkEnd w:id="7896"/>
      <w:r>
        <w:rPr>
          <w:rtl/>
        </w:rPr>
        <w:t xml:space="preserve">הכלא </w:t>
      </w:r>
      <w:bookmarkStart w:id="7897" w:name="_ETM_Q15_227989"/>
      <w:bookmarkEnd w:id="7897"/>
      <w:r>
        <w:rPr>
          <w:rtl/>
        </w:rPr>
        <w:t xml:space="preserve">והפסקת </w:t>
      </w:r>
      <w:bookmarkStart w:id="7898" w:name="_ETM_Q15_228559"/>
      <w:bookmarkEnd w:id="7898"/>
      <w:r>
        <w:rPr>
          <w:rtl/>
        </w:rPr>
        <w:t>הקייטנות</w:t>
      </w:r>
      <w:r>
        <w:rPr>
          <w:rFonts w:hint="cs"/>
          <w:rtl/>
        </w:rPr>
        <w:t>,</w:t>
      </w:r>
      <w:r>
        <w:rPr>
          <w:rtl/>
        </w:rPr>
        <w:t xml:space="preserve"> </w:t>
      </w:r>
      <w:bookmarkStart w:id="7899" w:name="_ETM_Q15_229609"/>
      <w:bookmarkEnd w:id="7899"/>
      <w:r>
        <w:rPr>
          <w:rtl/>
        </w:rPr>
        <w:t xml:space="preserve">קידום </w:t>
      </w:r>
      <w:bookmarkStart w:id="7900" w:name="_ETM_Q15_230030"/>
      <w:bookmarkEnd w:id="7900"/>
      <w:r>
        <w:rPr>
          <w:rtl/>
        </w:rPr>
        <w:t xml:space="preserve">חקיקה </w:t>
      </w:r>
      <w:bookmarkStart w:id="7901" w:name="_ETM_Q15_230479"/>
      <w:bookmarkEnd w:id="7901"/>
      <w:r>
        <w:rPr>
          <w:rtl/>
        </w:rPr>
        <w:t xml:space="preserve">למאבק </w:t>
      </w:r>
      <w:bookmarkStart w:id="7902" w:name="_ETM_Q15_230960"/>
      <w:bookmarkEnd w:id="7902"/>
      <w:r>
        <w:rPr>
          <w:rtl/>
        </w:rPr>
        <w:t xml:space="preserve">בטרור </w:t>
      </w:r>
      <w:bookmarkStart w:id="7903" w:name="_ETM_Q15_231350"/>
      <w:bookmarkEnd w:id="7903"/>
      <w:r>
        <w:rPr>
          <w:rtl/>
        </w:rPr>
        <w:t xml:space="preserve">ולהגנה </w:t>
      </w:r>
      <w:bookmarkStart w:id="7904" w:name="_ETM_Q15_231859"/>
      <w:bookmarkEnd w:id="7904"/>
      <w:r>
        <w:rPr>
          <w:rtl/>
        </w:rPr>
        <w:t xml:space="preserve">על </w:t>
      </w:r>
      <w:bookmarkStart w:id="7905" w:name="_ETM_Q15_231949"/>
      <w:bookmarkEnd w:id="7905"/>
      <w:r>
        <w:rPr>
          <w:rtl/>
        </w:rPr>
        <w:t xml:space="preserve">קורבנותיו </w:t>
      </w:r>
      <w:bookmarkStart w:id="7906" w:name="_ETM_Q15_232519"/>
      <w:bookmarkEnd w:id="7906"/>
      <w:r>
        <w:rPr>
          <w:rtl/>
        </w:rPr>
        <w:t>ו</w:t>
      </w:r>
      <w:r>
        <w:rPr>
          <w:rFonts w:hint="cs"/>
          <w:rtl/>
        </w:rPr>
        <w:t>עוד ועוד,</w:t>
      </w:r>
      <w:r>
        <w:rPr>
          <w:rtl/>
        </w:rPr>
        <w:t xml:space="preserve"> </w:t>
      </w:r>
      <w:bookmarkStart w:id="7907" w:name="_ETM_Q15_233659"/>
      <w:bookmarkEnd w:id="7907"/>
      <w:r>
        <w:rPr>
          <w:rtl/>
        </w:rPr>
        <w:t xml:space="preserve">אני </w:t>
      </w:r>
      <w:bookmarkStart w:id="7908" w:name="_ETM_Q15_233899"/>
      <w:bookmarkEnd w:id="7908"/>
      <w:r>
        <w:rPr>
          <w:rtl/>
        </w:rPr>
        <w:t xml:space="preserve">וידידי </w:t>
      </w:r>
      <w:bookmarkStart w:id="7909" w:name="_ETM_Q15_234499"/>
      <w:bookmarkEnd w:id="7909"/>
      <w:r>
        <w:rPr>
          <w:rFonts w:hint="cs"/>
          <w:rtl/>
        </w:rPr>
        <w:t xml:space="preserve">– </w:t>
      </w:r>
      <w:r>
        <w:rPr>
          <w:rtl/>
        </w:rPr>
        <w:t xml:space="preserve">ככה </w:t>
      </w:r>
      <w:bookmarkStart w:id="7910" w:name="_ETM_Q15_234800"/>
      <w:bookmarkEnd w:id="7910"/>
      <w:r>
        <w:rPr>
          <w:rtl/>
        </w:rPr>
        <w:t xml:space="preserve">אומר </w:t>
      </w:r>
      <w:bookmarkStart w:id="7911" w:name="_ETM_Q15_235039"/>
      <w:bookmarkEnd w:id="7911"/>
      <w:r>
        <w:rPr>
          <w:rtl/>
        </w:rPr>
        <w:t xml:space="preserve">השר </w:t>
      </w:r>
      <w:bookmarkStart w:id="7912" w:name="_ETM_Q15_235309"/>
      <w:bookmarkEnd w:id="7912"/>
      <w:r>
        <w:rPr>
          <w:rtl/>
        </w:rPr>
        <w:t xml:space="preserve">בן </w:t>
      </w:r>
      <w:bookmarkStart w:id="7913" w:name="_ETM_Q15_235489"/>
      <w:bookmarkEnd w:id="7913"/>
      <w:r>
        <w:rPr>
          <w:rtl/>
        </w:rPr>
        <w:t>ג</w:t>
      </w:r>
      <w:r>
        <w:rPr>
          <w:rFonts w:hint="cs"/>
          <w:rtl/>
        </w:rPr>
        <w:t xml:space="preserve">ביר </w:t>
      </w:r>
      <w:r>
        <w:rPr>
          <w:rFonts w:hint="eastAsia"/>
          <w:rtl/>
        </w:rPr>
        <w:t>–</w:t>
      </w:r>
      <w:r>
        <w:rPr>
          <w:rFonts w:hint="cs"/>
          <w:rtl/>
        </w:rPr>
        <w:t xml:space="preserve"> שר</w:t>
      </w:r>
      <w:r>
        <w:rPr>
          <w:rtl/>
        </w:rPr>
        <w:t xml:space="preserve"> </w:t>
      </w:r>
      <w:bookmarkStart w:id="7914" w:name="_ETM_Q15_235879"/>
      <w:bookmarkEnd w:id="7914"/>
      <w:r>
        <w:rPr>
          <w:rtl/>
        </w:rPr>
        <w:t xml:space="preserve">המשפטים </w:t>
      </w:r>
      <w:bookmarkStart w:id="7915" w:name="_ETM_Q15_236420"/>
      <w:bookmarkEnd w:id="7915"/>
      <w:r>
        <w:rPr>
          <w:rtl/>
        </w:rPr>
        <w:t xml:space="preserve">יריב </w:t>
      </w:r>
      <w:bookmarkStart w:id="7916" w:name="_ETM_Q15_236690"/>
      <w:bookmarkEnd w:id="7916"/>
      <w:r>
        <w:rPr>
          <w:rtl/>
        </w:rPr>
        <w:t xml:space="preserve">לוין </w:t>
      </w:r>
      <w:bookmarkStart w:id="7917" w:name="_ETM_Q15_237379"/>
      <w:bookmarkEnd w:id="7917"/>
      <w:r>
        <w:rPr>
          <w:rtl/>
        </w:rPr>
        <w:t xml:space="preserve">מקדמים </w:t>
      </w:r>
      <w:bookmarkStart w:id="7918" w:name="_ETM_Q15_237920"/>
      <w:bookmarkEnd w:id="7918"/>
      <w:r>
        <w:rPr>
          <w:rtl/>
        </w:rPr>
        <w:t xml:space="preserve">הצעות </w:t>
      </w:r>
      <w:bookmarkStart w:id="7919" w:name="_ETM_Q15_238339"/>
      <w:bookmarkEnd w:id="7919"/>
      <w:r>
        <w:rPr>
          <w:rtl/>
        </w:rPr>
        <w:t xml:space="preserve">חוק </w:t>
      </w:r>
      <w:bookmarkStart w:id="7920" w:name="_ETM_Q15_238519"/>
      <w:bookmarkEnd w:id="7920"/>
      <w:r>
        <w:rPr>
          <w:rtl/>
        </w:rPr>
        <w:t xml:space="preserve">ממשלתיות </w:t>
      </w:r>
      <w:bookmarkStart w:id="7921" w:name="_ETM_Q15_239269"/>
      <w:bookmarkEnd w:id="7921"/>
      <w:r>
        <w:rPr>
          <w:rtl/>
        </w:rPr>
        <w:t xml:space="preserve">חדשניות </w:t>
      </w:r>
      <w:bookmarkStart w:id="7922" w:name="_ETM_Q15_239960"/>
      <w:bookmarkEnd w:id="7922"/>
      <w:r>
        <w:rPr>
          <w:rtl/>
        </w:rPr>
        <w:t>שי</w:t>
      </w:r>
      <w:r>
        <w:rPr>
          <w:rFonts w:hint="cs"/>
          <w:rtl/>
        </w:rPr>
        <w:t xml:space="preserve">הוו </w:t>
      </w:r>
      <w:bookmarkStart w:id="7923" w:name="_ETM_Q15_240350"/>
      <w:bookmarkEnd w:id="7923"/>
      <w:r>
        <w:rPr>
          <w:rtl/>
        </w:rPr>
        <w:t xml:space="preserve">שובר </w:t>
      </w:r>
      <w:bookmarkStart w:id="7924" w:name="_ETM_Q15_240739"/>
      <w:bookmarkEnd w:id="7924"/>
      <w:r>
        <w:rPr>
          <w:rtl/>
        </w:rPr>
        <w:t xml:space="preserve">שוויון </w:t>
      </w:r>
      <w:bookmarkStart w:id="7925" w:name="_ETM_Q15_241609"/>
      <w:bookmarkEnd w:id="7925"/>
      <w:r>
        <w:rPr>
          <w:rtl/>
        </w:rPr>
        <w:t xml:space="preserve">מול </w:t>
      </w:r>
      <w:bookmarkStart w:id="7926" w:name="_ETM_Q15_241850"/>
      <w:bookmarkEnd w:id="7926"/>
      <w:r>
        <w:rPr>
          <w:rtl/>
        </w:rPr>
        <w:t xml:space="preserve">ארגוני </w:t>
      </w:r>
      <w:bookmarkStart w:id="7927" w:name="_ETM_Q15_242210"/>
      <w:bookmarkEnd w:id="7927"/>
      <w:r>
        <w:rPr>
          <w:rtl/>
        </w:rPr>
        <w:t xml:space="preserve">הפשיעה </w:t>
      </w:r>
      <w:bookmarkStart w:id="7928" w:name="_ETM_Q15_242659"/>
      <w:bookmarkEnd w:id="7928"/>
      <w:r>
        <w:rPr>
          <w:rtl/>
        </w:rPr>
        <w:t xml:space="preserve">בחברה </w:t>
      </w:r>
      <w:bookmarkStart w:id="7929" w:name="_ETM_Q15_243140"/>
      <w:bookmarkEnd w:id="7929"/>
      <w:r>
        <w:rPr>
          <w:rtl/>
        </w:rPr>
        <w:t>הערבית</w:t>
      </w:r>
      <w:r>
        <w:rPr>
          <w:rFonts w:hint="cs"/>
          <w:rtl/>
        </w:rPr>
        <w:t>.</w:t>
      </w:r>
      <w:r>
        <w:rPr>
          <w:rtl/>
        </w:rPr>
        <w:t xml:space="preserve"> </w:t>
      </w:r>
      <w:bookmarkStart w:id="7930" w:name="_ETM_Q15_244550"/>
      <w:bookmarkEnd w:id="7930"/>
      <w:r>
        <w:rPr>
          <w:rtl/>
        </w:rPr>
        <w:t xml:space="preserve">הצעת </w:t>
      </w:r>
      <w:bookmarkStart w:id="7931" w:name="_ETM_Q15_245000"/>
      <w:bookmarkEnd w:id="7931"/>
      <w:r>
        <w:rPr>
          <w:rtl/>
        </w:rPr>
        <w:t xml:space="preserve">החוק </w:t>
      </w:r>
      <w:bookmarkStart w:id="7932" w:name="_ETM_Q15_245829"/>
      <w:bookmarkEnd w:id="7932"/>
      <w:r>
        <w:rPr>
          <w:rtl/>
        </w:rPr>
        <w:t xml:space="preserve">של </w:t>
      </w:r>
      <w:bookmarkStart w:id="7933" w:name="_ETM_Q15_246249"/>
      <w:bookmarkEnd w:id="7933"/>
      <w:r>
        <w:rPr>
          <w:rtl/>
        </w:rPr>
        <w:t xml:space="preserve">חברי </w:t>
      </w:r>
      <w:bookmarkStart w:id="7934" w:name="_ETM_Q15_247280"/>
      <w:bookmarkEnd w:id="7934"/>
      <w:r>
        <w:rPr>
          <w:rtl/>
        </w:rPr>
        <w:t xml:space="preserve">חבר </w:t>
      </w:r>
      <w:bookmarkStart w:id="7935" w:name="_ETM_Q15_247610"/>
      <w:bookmarkEnd w:id="7935"/>
      <w:r>
        <w:rPr>
          <w:rtl/>
        </w:rPr>
        <w:t xml:space="preserve">הכנסת </w:t>
      </w:r>
      <w:bookmarkStart w:id="7936" w:name="_ETM_Q15_247970"/>
      <w:bookmarkEnd w:id="7936"/>
      <w:r>
        <w:rPr>
          <w:rFonts w:hint="cs"/>
          <w:rtl/>
        </w:rPr>
        <w:t>משה</w:t>
      </w:r>
      <w:r>
        <w:rPr>
          <w:rtl/>
        </w:rPr>
        <w:t xml:space="preserve"> </w:t>
      </w:r>
      <w:bookmarkStart w:id="7937" w:name="_ETM_Q15_248120"/>
      <w:bookmarkEnd w:id="7937"/>
      <w:r>
        <w:rPr>
          <w:rtl/>
        </w:rPr>
        <w:t xml:space="preserve">סעדה </w:t>
      </w:r>
      <w:bookmarkStart w:id="7938" w:name="_ETM_Q15_249140"/>
      <w:bookmarkEnd w:id="7938"/>
      <w:r>
        <w:rPr>
          <w:rtl/>
        </w:rPr>
        <w:t xml:space="preserve">מהווה </w:t>
      </w:r>
      <w:bookmarkStart w:id="7939" w:name="_ETM_Q15_249530"/>
      <w:bookmarkEnd w:id="7939"/>
      <w:r>
        <w:rPr>
          <w:rtl/>
        </w:rPr>
        <w:t xml:space="preserve">נדבך </w:t>
      </w:r>
      <w:bookmarkStart w:id="7940" w:name="_ETM_Q15_249920"/>
      <w:bookmarkEnd w:id="7940"/>
      <w:r>
        <w:rPr>
          <w:rtl/>
        </w:rPr>
        <w:t xml:space="preserve">נוסף </w:t>
      </w:r>
      <w:bookmarkStart w:id="7941" w:name="_ETM_Q15_250370"/>
      <w:bookmarkEnd w:id="7941"/>
      <w:r>
        <w:rPr>
          <w:rtl/>
        </w:rPr>
        <w:t xml:space="preserve">בסל </w:t>
      </w:r>
      <w:bookmarkStart w:id="7942" w:name="_ETM_Q15_250700"/>
      <w:bookmarkEnd w:id="7942"/>
      <w:r>
        <w:rPr>
          <w:rtl/>
        </w:rPr>
        <w:t xml:space="preserve">הכלים </w:t>
      </w:r>
      <w:bookmarkStart w:id="7943" w:name="_ETM_Q15_251209"/>
      <w:bookmarkEnd w:id="7943"/>
      <w:r>
        <w:rPr>
          <w:rtl/>
        </w:rPr>
        <w:t xml:space="preserve">על </w:t>
      </w:r>
      <w:bookmarkStart w:id="7944" w:name="_ETM_Q15_251390"/>
      <w:bookmarkEnd w:id="7944"/>
      <w:r>
        <w:rPr>
          <w:rtl/>
        </w:rPr>
        <w:t xml:space="preserve">מנת </w:t>
      </w:r>
      <w:bookmarkStart w:id="7945" w:name="_ETM_Q15_251569"/>
      <w:bookmarkEnd w:id="7945"/>
      <w:r>
        <w:rPr>
          <w:rtl/>
        </w:rPr>
        <w:t xml:space="preserve">לתת </w:t>
      </w:r>
      <w:bookmarkStart w:id="7946" w:name="_ETM_Q15_251780"/>
      <w:bookmarkEnd w:id="7946"/>
      <w:r>
        <w:rPr>
          <w:rtl/>
        </w:rPr>
        <w:t xml:space="preserve">כלים </w:t>
      </w:r>
      <w:bookmarkStart w:id="7947" w:name="_ETM_Q15_252080"/>
      <w:bookmarkEnd w:id="7947"/>
      <w:r>
        <w:rPr>
          <w:rtl/>
        </w:rPr>
        <w:t xml:space="preserve">להיאבק </w:t>
      </w:r>
      <w:bookmarkStart w:id="7948" w:name="_ETM_Q15_252470"/>
      <w:bookmarkEnd w:id="7948"/>
      <w:r>
        <w:rPr>
          <w:rtl/>
        </w:rPr>
        <w:t xml:space="preserve">בארגוני </w:t>
      </w:r>
      <w:bookmarkStart w:id="7949" w:name="_ETM_Q15_252890"/>
      <w:bookmarkEnd w:id="7949"/>
      <w:r>
        <w:rPr>
          <w:rtl/>
        </w:rPr>
        <w:t>הפשיעה</w:t>
      </w:r>
      <w:r>
        <w:rPr>
          <w:rFonts w:hint="cs"/>
          <w:rtl/>
        </w:rPr>
        <w:t>.</w:t>
      </w:r>
      <w:r w:rsidR="00CC631E">
        <w:rPr>
          <w:rFonts w:hint="cs"/>
        </w:rPr>
        <w:t xml:space="preserve"> </w:t>
      </w:r>
      <w:bookmarkStart w:id="7950" w:name="_ETM_Q15_253670"/>
      <w:bookmarkEnd w:id="7950"/>
      <w:r>
        <w:rPr>
          <w:rtl/>
        </w:rPr>
        <w:t xml:space="preserve">הצעת </w:t>
      </w:r>
      <w:bookmarkStart w:id="7951" w:name="_ETM_Q15_254060"/>
      <w:bookmarkEnd w:id="7951"/>
      <w:r>
        <w:rPr>
          <w:rtl/>
        </w:rPr>
        <w:t xml:space="preserve">החוק </w:t>
      </w:r>
      <w:bookmarkStart w:id="7952" w:name="_ETM_Q15_254270"/>
      <w:bookmarkEnd w:id="7952"/>
      <w:r>
        <w:rPr>
          <w:rtl/>
        </w:rPr>
        <w:t xml:space="preserve">שבפניכם </w:t>
      </w:r>
      <w:bookmarkStart w:id="7953" w:name="_ETM_Q15_254869"/>
      <w:bookmarkEnd w:id="7953"/>
      <w:r>
        <w:rPr>
          <w:rtl/>
        </w:rPr>
        <w:t xml:space="preserve">נועדה </w:t>
      </w:r>
      <w:bookmarkStart w:id="7954" w:name="_ETM_Q15_255170"/>
      <w:bookmarkEnd w:id="7954"/>
      <w:r>
        <w:rPr>
          <w:rtl/>
        </w:rPr>
        <w:t xml:space="preserve">להעניק </w:t>
      </w:r>
      <w:bookmarkStart w:id="7955" w:name="_ETM_Q15_255619"/>
      <w:bookmarkEnd w:id="7955"/>
      <w:r>
        <w:rPr>
          <w:rtl/>
        </w:rPr>
        <w:t xml:space="preserve">לשר </w:t>
      </w:r>
      <w:bookmarkStart w:id="7956" w:name="_ETM_Q15_255979"/>
      <w:bookmarkEnd w:id="7956"/>
      <w:r>
        <w:rPr>
          <w:rtl/>
        </w:rPr>
        <w:t xml:space="preserve">הממונה </w:t>
      </w:r>
      <w:bookmarkStart w:id="7957" w:name="_ETM_Q15_256430"/>
      <w:bookmarkEnd w:id="7957"/>
      <w:r>
        <w:rPr>
          <w:rtl/>
        </w:rPr>
        <w:t xml:space="preserve">על </w:t>
      </w:r>
      <w:bookmarkStart w:id="7958" w:name="_ETM_Q15_256520"/>
      <w:bookmarkEnd w:id="7958"/>
      <w:r>
        <w:rPr>
          <w:rtl/>
        </w:rPr>
        <w:t xml:space="preserve">משטרת </w:t>
      </w:r>
      <w:bookmarkStart w:id="7959" w:name="_ETM_Q15_256909"/>
      <w:bookmarkEnd w:id="7959"/>
      <w:r>
        <w:rPr>
          <w:rtl/>
        </w:rPr>
        <w:t xml:space="preserve">ישראל </w:t>
      </w:r>
      <w:bookmarkStart w:id="7960" w:name="_ETM_Q15_257750"/>
      <w:bookmarkEnd w:id="7960"/>
      <w:r>
        <w:rPr>
          <w:rtl/>
        </w:rPr>
        <w:t xml:space="preserve">ועל </w:t>
      </w:r>
      <w:bookmarkStart w:id="7961" w:name="_ETM_Q15_258020"/>
      <w:bookmarkStart w:id="7962" w:name="_ETM_Q15_258380"/>
      <w:bookmarkStart w:id="7963" w:name="_ETM_Q15_259610"/>
      <w:bookmarkStart w:id="7964" w:name="_ETM_Q15_260450"/>
      <w:bookmarkEnd w:id="7961"/>
      <w:bookmarkEnd w:id="7962"/>
      <w:bookmarkEnd w:id="7963"/>
      <w:bookmarkEnd w:id="7964"/>
      <w:r>
        <w:rPr>
          <w:rtl/>
        </w:rPr>
        <w:t xml:space="preserve">ביטחון </w:t>
      </w:r>
      <w:bookmarkStart w:id="7965" w:name="_ETM_Q15_260810"/>
      <w:bookmarkEnd w:id="7965"/>
      <w:r>
        <w:rPr>
          <w:rtl/>
        </w:rPr>
        <w:t xml:space="preserve">אזרחי </w:t>
      </w:r>
      <w:bookmarkStart w:id="7966" w:name="_ETM_Q15_261170"/>
      <w:bookmarkEnd w:id="7966"/>
      <w:r>
        <w:rPr>
          <w:rtl/>
        </w:rPr>
        <w:t xml:space="preserve">ישראל </w:t>
      </w:r>
      <w:bookmarkStart w:id="7967" w:name="_ETM_Q15_261500"/>
      <w:bookmarkEnd w:id="7967"/>
      <w:r>
        <w:rPr>
          <w:rtl/>
        </w:rPr>
        <w:t xml:space="preserve">כלים </w:t>
      </w:r>
      <w:bookmarkStart w:id="7968" w:name="_ETM_Q15_261800"/>
      <w:bookmarkEnd w:id="7968"/>
      <w:r>
        <w:rPr>
          <w:rtl/>
        </w:rPr>
        <w:t>מ</w:t>
      </w:r>
      <w:r>
        <w:rPr>
          <w:rFonts w:hint="cs"/>
          <w:rtl/>
        </w:rPr>
        <w:t>י</w:t>
      </w:r>
      <w:r>
        <w:rPr>
          <w:rtl/>
        </w:rPr>
        <w:t>נהל</w:t>
      </w:r>
      <w:r>
        <w:rPr>
          <w:rFonts w:hint="cs"/>
          <w:rtl/>
        </w:rPr>
        <w:t>י</w:t>
      </w:r>
      <w:r>
        <w:rPr>
          <w:rtl/>
        </w:rPr>
        <w:t xml:space="preserve">ים </w:t>
      </w:r>
      <w:bookmarkStart w:id="7969" w:name="_ETM_Q15_262370"/>
      <w:bookmarkEnd w:id="7969"/>
      <w:r>
        <w:rPr>
          <w:rtl/>
        </w:rPr>
        <w:t xml:space="preserve">שיאפשרו </w:t>
      </w:r>
      <w:bookmarkStart w:id="7970" w:name="_ETM_Q15_263000"/>
      <w:bookmarkEnd w:id="7970"/>
      <w:r>
        <w:rPr>
          <w:rtl/>
        </w:rPr>
        <w:t xml:space="preserve">אכיפה </w:t>
      </w:r>
      <w:bookmarkStart w:id="7971" w:name="_ETM_Q15_263420"/>
      <w:bookmarkEnd w:id="7971"/>
      <w:r>
        <w:rPr>
          <w:rtl/>
        </w:rPr>
        <w:t xml:space="preserve">מהירה </w:t>
      </w:r>
      <w:bookmarkStart w:id="7972" w:name="_ETM_Q15_263900"/>
      <w:bookmarkEnd w:id="7972"/>
      <w:r>
        <w:rPr>
          <w:rtl/>
        </w:rPr>
        <w:t xml:space="preserve">ויעילה </w:t>
      </w:r>
      <w:bookmarkStart w:id="7973" w:name="_ETM_Q15_264380"/>
      <w:bookmarkEnd w:id="7973"/>
      <w:r>
        <w:rPr>
          <w:rtl/>
        </w:rPr>
        <w:t xml:space="preserve">יותר </w:t>
      </w:r>
      <w:bookmarkStart w:id="7974" w:name="_ETM_Q15_265100"/>
      <w:bookmarkEnd w:id="7974"/>
      <w:r>
        <w:rPr>
          <w:rtl/>
        </w:rPr>
        <w:t xml:space="preserve">להילחם </w:t>
      </w:r>
      <w:bookmarkStart w:id="7975" w:name="_ETM_Q15_265670"/>
      <w:bookmarkEnd w:id="7975"/>
      <w:r>
        <w:rPr>
          <w:rtl/>
        </w:rPr>
        <w:t xml:space="preserve">מול </w:t>
      </w:r>
      <w:bookmarkStart w:id="7976" w:name="_ETM_Q15_265819"/>
      <w:bookmarkEnd w:id="7976"/>
      <w:r>
        <w:rPr>
          <w:rtl/>
        </w:rPr>
        <w:t xml:space="preserve">ארגוני </w:t>
      </w:r>
      <w:bookmarkStart w:id="7977" w:name="_ETM_Q15_266180"/>
      <w:bookmarkEnd w:id="7977"/>
      <w:r>
        <w:rPr>
          <w:rtl/>
        </w:rPr>
        <w:t>הפשיעה</w:t>
      </w:r>
      <w:r>
        <w:rPr>
          <w:rFonts w:hint="cs"/>
          <w:rtl/>
        </w:rPr>
        <w:t>,</w:t>
      </w:r>
      <w:r>
        <w:rPr>
          <w:rtl/>
        </w:rPr>
        <w:t xml:space="preserve"> </w:t>
      </w:r>
      <w:bookmarkStart w:id="7978" w:name="_ETM_Q15_267020"/>
      <w:bookmarkEnd w:id="7978"/>
      <w:r>
        <w:rPr>
          <w:rtl/>
        </w:rPr>
        <w:t xml:space="preserve">ובכך </w:t>
      </w:r>
      <w:bookmarkStart w:id="7979" w:name="_ETM_Q15_267439"/>
      <w:bookmarkEnd w:id="7979"/>
      <w:r>
        <w:rPr>
          <w:rtl/>
        </w:rPr>
        <w:t xml:space="preserve">יאפשרו </w:t>
      </w:r>
      <w:bookmarkStart w:id="7980" w:name="_ETM_Q15_267920"/>
      <w:bookmarkEnd w:id="7980"/>
      <w:r>
        <w:rPr>
          <w:rtl/>
        </w:rPr>
        <w:t xml:space="preserve">להציל </w:t>
      </w:r>
      <w:bookmarkStart w:id="7981" w:name="_ETM_Q15_268310"/>
      <w:bookmarkEnd w:id="7981"/>
      <w:r>
        <w:rPr>
          <w:rtl/>
        </w:rPr>
        <w:t>חיים</w:t>
      </w:r>
      <w:r>
        <w:rPr>
          <w:rFonts w:hint="cs"/>
          <w:rtl/>
        </w:rPr>
        <w:t>,</w:t>
      </w:r>
      <w:r>
        <w:rPr>
          <w:rtl/>
        </w:rPr>
        <w:t xml:space="preserve"> </w:t>
      </w:r>
      <w:bookmarkStart w:id="7982" w:name="_ETM_Q15_268579"/>
      <w:bookmarkEnd w:id="7982"/>
      <w:r>
        <w:rPr>
          <w:rtl/>
        </w:rPr>
        <w:t xml:space="preserve">פשוטו </w:t>
      </w:r>
      <w:bookmarkStart w:id="7983" w:name="_ETM_Q15_268909"/>
      <w:bookmarkEnd w:id="7983"/>
      <w:r>
        <w:rPr>
          <w:rtl/>
        </w:rPr>
        <w:t>כמשמעו</w:t>
      </w:r>
      <w:r>
        <w:rPr>
          <w:rFonts w:hint="cs"/>
          <w:rtl/>
        </w:rPr>
        <w:t>,</w:t>
      </w:r>
      <w:r>
        <w:rPr>
          <w:rtl/>
        </w:rPr>
        <w:t xml:space="preserve"> </w:t>
      </w:r>
      <w:bookmarkStart w:id="7984" w:name="_ETM_Q15_269810"/>
      <w:bookmarkEnd w:id="7984"/>
      <w:r>
        <w:rPr>
          <w:rtl/>
        </w:rPr>
        <w:t xml:space="preserve">של </w:t>
      </w:r>
      <w:bookmarkStart w:id="7985" w:name="_ETM_Q15_270020"/>
      <w:bookmarkEnd w:id="7985"/>
      <w:r>
        <w:rPr>
          <w:rtl/>
        </w:rPr>
        <w:t xml:space="preserve">קורבנות </w:t>
      </w:r>
      <w:bookmarkStart w:id="7986" w:name="_ETM_Q15_270439"/>
      <w:bookmarkEnd w:id="7986"/>
      <w:r>
        <w:rPr>
          <w:rtl/>
        </w:rPr>
        <w:t xml:space="preserve">חפים </w:t>
      </w:r>
      <w:bookmarkStart w:id="7987" w:name="_ETM_Q15_270740"/>
      <w:bookmarkEnd w:id="7987"/>
      <w:r>
        <w:rPr>
          <w:rtl/>
        </w:rPr>
        <w:t xml:space="preserve">מפשע </w:t>
      </w:r>
      <w:bookmarkStart w:id="7988" w:name="_ETM_Q15_271219"/>
      <w:bookmarkEnd w:id="7988"/>
      <w:r>
        <w:rPr>
          <w:rtl/>
        </w:rPr>
        <w:t xml:space="preserve">שנפגעים </w:t>
      </w:r>
      <w:bookmarkStart w:id="7989" w:name="_ETM_Q15_271819"/>
      <w:bookmarkEnd w:id="7989"/>
      <w:r>
        <w:rPr>
          <w:rtl/>
        </w:rPr>
        <w:t xml:space="preserve">השכם </w:t>
      </w:r>
      <w:bookmarkStart w:id="7990" w:name="_ETM_Q15_272209"/>
      <w:bookmarkEnd w:id="7990"/>
      <w:r>
        <w:rPr>
          <w:rtl/>
        </w:rPr>
        <w:t xml:space="preserve">והערב </w:t>
      </w:r>
      <w:bookmarkStart w:id="7991" w:name="_ETM_Q15_273079"/>
      <w:bookmarkEnd w:id="7991"/>
      <w:r>
        <w:rPr>
          <w:rtl/>
        </w:rPr>
        <w:t xml:space="preserve">כתוצאה </w:t>
      </w:r>
      <w:bookmarkStart w:id="7992" w:name="_ETM_Q15_273619"/>
      <w:bookmarkEnd w:id="7992"/>
      <w:r>
        <w:rPr>
          <w:rtl/>
        </w:rPr>
        <w:t xml:space="preserve">מסכסוכים </w:t>
      </w:r>
      <w:bookmarkStart w:id="7993" w:name="_ETM_Q15_274369"/>
      <w:bookmarkEnd w:id="7993"/>
      <w:r>
        <w:rPr>
          <w:rtl/>
        </w:rPr>
        <w:t xml:space="preserve">בלתי </w:t>
      </w:r>
      <w:bookmarkStart w:id="7994" w:name="_ETM_Q15_274640"/>
      <w:bookmarkEnd w:id="7994"/>
      <w:r>
        <w:rPr>
          <w:rtl/>
        </w:rPr>
        <w:t xml:space="preserve">פוסקים </w:t>
      </w:r>
      <w:bookmarkStart w:id="7995" w:name="_ETM_Q15_275090"/>
      <w:bookmarkEnd w:id="7995"/>
      <w:r>
        <w:rPr>
          <w:rtl/>
        </w:rPr>
        <w:t xml:space="preserve">בין </w:t>
      </w:r>
      <w:bookmarkStart w:id="7996" w:name="_ETM_Q15_275240"/>
      <w:bookmarkEnd w:id="7996"/>
      <w:r>
        <w:rPr>
          <w:rtl/>
        </w:rPr>
        <w:t xml:space="preserve">ארגוני </w:t>
      </w:r>
      <w:bookmarkStart w:id="7997" w:name="_ETM_Q15_275630"/>
      <w:bookmarkEnd w:id="7997"/>
      <w:r>
        <w:rPr>
          <w:rtl/>
        </w:rPr>
        <w:t>הפשיעה</w:t>
      </w:r>
      <w:r>
        <w:rPr>
          <w:rFonts w:hint="cs"/>
          <w:rtl/>
        </w:rPr>
        <w:t>.</w:t>
      </w:r>
      <w:r>
        <w:rPr>
          <w:rtl/>
        </w:rPr>
        <w:t xml:space="preserve"> </w:t>
      </w:r>
      <w:bookmarkStart w:id="7998" w:name="_ETM_Q15_276760"/>
      <w:bookmarkEnd w:id="7998"/>
      <w:r>
        <w:rPr>
          <w:rtl/>
        </w:rPr>
        <w:t>זאת</w:t>
      </w:r>
      <w:r w:rsidR="00CC631E">
        <w:rPr>
          <w:rFonts w:hint="cs"/>
          <w:rtl/>
        </w:rPr>
        <w:t>'</w:t>
      </w:r>
      <w:r>
        <w:rPr>
          <w:rtl/>
        </w:rPr>
        <w:t xml:space="preserve"> </w:t>
      </w:r>
      <w:bookmarkStart w:id="7999" w:name="_ETM_Q15_277120"/>
      <w:bookmarkEnd w:id="7999"/>
      <w:r>
        <w:rPr>
          <w:rtl/>
        </w:rPr>
        <w:t xml:space="preserve">בדומה </w:t>
      </w:r>
      <w:bookmarkStart w:id="8000" w:name="_ETM_Q15_277510"/>
      <w:bookmarkEnd w:id="8000"/>
      <w:r>
        <w:rPr>
          <w:rtl/>
        </w:rPr>
        <w:t xml:space="preserve">לסמכויות </w:t>
      </w:r>
      <w:bookmarkStart w:id="8001" w:name="_ETM_Q15_278200"/>
      <w:bookmarkStart w:id="8002" w:name="_ETM_Q15_278800"/>
      <w:bookmarkEnd w:id="8001"/>
      <w:bookmarkEnd w:id="8002"/>
      <w:r>
        <w:rPr>
          <w:rtl/>
        </w:rPr>
        <w:t xml:space="preserve">ולכלים </w:t>
      </w:r>
      <w:bookmarkStart w:id="8003" w:name="_ETM_Q15_279340"/>
      <w:bookmarkEnd w:id="8003"/>
      <w:r>
        <w:rPr>
          <w:rtl/>
        </w:rPr>
        <w:t>המ</w:t>
      </w:r>
      <w:r>
        <w:rPr>
          <w:rFonts w:hint="cs"/>
          <w:rtl/>
        </w:rPr>
        <w:t>י</w:t>
      </w:r>
      <w:r>
        <w:rPr>
          <w:rtl/>
        </w:rPr>
        <w:t>נהל</w:t>
      </w:r>
      <w:r>
        <w:rPr>
          <w:rFonts w:hint="cs"/>
          <w:rtl/>
        </w:rPr>
        <w:t>י</w:t>
      </w:r>
      <w:r>
        <w:rPr>
          <w:rtl/>
        </w:rPr>
        <w:t xml:space="preserve">ים </w:t>
      </w:r>
      <w:bookmarkStart w:id="8004" w:name="_ETM_Q15_280000"/>
      <w:bookmarkEnd w:id="8004"/>
      <w:r>
        <w:rPr>
          <w:rtl/>
        </w:rPr>
        <w:t xml:space="preserve">הקיימים </w:t>
      </w:r>
      <w:bookmarkStart w:id="8005" w:name="_ETM_Q15_280450"/>
      <w:bookmarkEnd w:id="8005"/>
      <w:r>
        <w:rPr>
          <w:rtl/>
        </w:rPr>
        <w:t xml:space="preserve">כבר </w:t>
      </w:r>
      <w:bookmarkStart w:id="8006" w:name="_ETM_Q15_280690"/>
      <w:bookmarkEnd w:id="8006"/>
      <w:r>
        <w:rPr>
          <w:rtl/>
        </w:rPr>
        <w:t xml:space="preserve">כיום </w:t>
      </w:r>
      <w:bookmarkStart w:id="8007" w:name="_ETM_Q15_281560"/>
      <w:bookmarkEnd w:id="8007"/>
      <w:r>
        <w:rPr>
          <w:rtl/>
        </w:rPr>
        <w:t xml:space="preserve">בחוק </w:t>
      </w:r>
      <w:bookmarkStart w:id="8008" w:name="_ETM_Q15_282360"/>
      <w:bookmarkEnd w:id="8008"/>
      <w:r>
        <w:rPr>
          <w:rtl/>
        </w:rPr>
        <w:t xml:space="preserve">לשר </w:t>
      </w:r>
      <w:bookmarkStart w:id="8009" w:name="_ETM_Q15_282750"/>
      <w:bookmarkEnd w:id="8009"/>
      <w:r>
        <w:rPr>
          <w:rtl/>
        </w:rPr>
        <w:t xml:space="preserve">הביטחון </w:t>
      </w:r>
      <w:bookmarkStart w:id="8010" w:name="_ETM_Q15_283350"/>
      <w:bookmarkEnd w:id="8010"/>
      <w:r>
        <w:rPr>
          <w:rtl/>
        </w:rPr>
        <w:t xml:space="preserve">ביחס </w:t>
      </w:r>
      <w:bookmarkStart w:id="8011" w:name="_ETM_Q15_283800"/>
      <w:bookmarkEnd w:id="8011"/>
      <w:r>
        <w:rPr>
          <w:rtl/>
        </w:rPr>
        <w:t xml:space="preserve">לארגוני </w:t>
      </w:r>
      <w:bookmarkStart w:id="8012" w:name="_ETM_Q15_284280"/>
      <w:bookmarkEnd w:id="8012"/>
      <w:r>
        <w:rPr>
          <w:rtl/>
        </w:rPr>
        <w:t>הטרור</w:t>
      </w:r>
      <w:r>
        <w:rPr>
          <w:rFonts w:hint="cs"/>
          <w:rtl/>
        </w:rPr>
        <w:t>.</w:t>
      </w:r>
    </w:p>
    <w:p w:rsidR="002C6DDD" w:rsidRDefault="002C6DDD" w:rsidP="00383568">
      <w:pPr>
        <w:rPr>
          <w:rtl/>
        </w:rPr>
      </w:pPr>
      <w:bookmarkStart w:id="8013" w:name="_ETM_Q15_283000"/>
      <w:bookmarkEnd w:id="8013"/>
    </w:p>
    <w:p w:rsidR="00CC631E" w:rsidRDefault="002C6DDD" w:rsidP="00B74F47">
      <w:pPr>
        <w:rPr>
          <w:rtl/>
        </w:rPr>
      </w:pPr>
      <w:bookmarkStart w:id="8014" w:name="_ETM_Q15_285709"/>
      <w:bookmarkEnd w:id="8014"/>
      <w:r>
        <w:rPr>
          <w:rtl/>
        </w:rPr>
        <w:t>ראשית</w:t>
      </w:r>
      <w:r>
        <w:rPr>
          <w:rFonts w:hint="cs"/>
          <w:rtl/>
        </w:rPr>
        <w:t>,</w:t>
      </w:r>
      <w:r>
        <w:rPr>
          <w:rtl/>
        </w:rPr>
        <w:t xml:space="preserve"> </w:t>
      </w:r>
      <w:bookmarkStart w:id="8015" w:name="_ETM_Q15_286159"/>
      <w:bookmarkEnd w:id="8015"/>
      <w:r>
        <w:rPr>
          <w:rtl/>
        </w:rPr>
        <w:t xml:space="preserve">מוצע </w:t>
      </w:r>
      <w:bookmarkStart w:id="8016" w:name="_ETM_Q15_286579"/>
      <w:bookmarkEnd w:id="8016"/>
      <w:r>
        <w:rPr>
          <w:rtl/>
        </w:rPr>
        <w:t xml:space="preserve">להעניק </w:t>
      </w:r>
      <w:bookmarkStart w:id="8017" w:name="_ETM_Q15_286939"/>
      <w:bookmarkEnd w:id="8017"/>
      <w:r>
        <w:rPr>
          <w:rtl/>
        </w:rPr>
        <w:t xml:space="preserve">לשר </w:t>
      </w:r>
      <w:bookmarkStart w:id="8018" w:name="_ETM_Q15_287270"/>
      <w:bookmarkEnd w:id="8018"/>
      <w:r>
        <w:rPr>
          <w:rtl/>
        </w:rPr>
        <w:t xml:space="preserve">הממונה </w:t>
      </w:r>
      <w:bookmarkStart w:id="8019" w:name="_ETM_Q15_287689"/>
      <w:bookmarkEnd w:id="8019"/>
      <w:r>
        <w:rPr>
          <w:rtl/>
        </w:rPr>
        <w:t xml:space="preserve">סמכות </w:t>
      </w:r>
      <w:bookmarkStart w:id="8020" w:name="_ETM_Q15_288200"/>
      <w:bookmarkEnd w:id="8020"/>
      <w:r>
        <w:rPr>
          <w:rtl/>
        </w:rPr>
        <w:t xml:space="preserve">להכריז </w:t>
      </w:r>
      <w:bookmarkStart w:id="8021" w:name="_ETM_Q15_288619"/>
      <w:bookmarkEnd w:id="8021"/>
      <w:r>
        <w:rPr>
          <w:rtl/>
        </w:rPr>
        <w:t xml:space="preserve">בצו </w:t>
      </w:r>
      <w:bookmarkStart w:id="8022" w:name="_ETM_Q15_289579"/>
      <w:bookmarkEnd w:id="8022"/>
      <w:r>
        <w:rPr>
          <w:rtl/>
        </w:rPr>
        <w:t xml:space="preserve">על </w:t>
      </w:r>
      <w:bookmarkStart w:id="8023" w:name="_ETM_Q15_289789"/>
      <w:bookmarkEnd w:id="8023"/>
      <w:r>
        <w:rPr>
          <w:rtl/>
        </w:rPr>
        <w:t xml:space="preserve">חבר </w:t>
      </w:r>
      <w:bookmarkStart w:id="8024" w:name="_ETM_Q15_290179"/>
      <w:bookmarkEnd w:id="8024"/>
      <w:r>
        <w:rPr>
          <w:rtl/>
        </w:rPr>
        <w:t>בני</w:t>
      </w:r>
      <w:r>
        <w:rPr>
          <w:rFonts w:hint="cs"/>
          <w:rtl/>
        </w:rPr>
        <w:t xml:space="preserve"> </w:t>
      </w:r>
      <w:r>
        <w:rPr>
          <w:rtl/>
        </w:rPr>
        <w:t xml:space="preserve">אדם </w:t>
      </w:r>
      <w:bookmarkStart w:id="8025" w:name="_ETM_Q15_290810"/>
      <w:bookmarkEnd w:id="8025"/>
      <w:r>
        <w:rPr>
          <w:rtl/>
        </w:rPr>
        <w:t xml:space="preserve">כעל </w:t>
      </w:r>
      <w:bookmarkStart w:id="8026" w:name="_ETM_Q15_291079"/>
      <w:bookmarkEnd w:id="8026"/>
      <w:r>
        <w:rPr>
          <w:rtl/>
        </w:rPr>
        <w:t xml:space="preserve">ארגון </w:t>
      </w:r>
      <w:bookmarkStart w:id="8027" w:name="_ETM_Q15_291409"/>
      <w:bookmarkEnd w:id="8027"/>
      <w:r>
        <w:rPr>
          <w:rtl/>
        </w:rPr>
        <w:t>פשיעה</w:t>
      </w:r>
      <w:r>
        <w:rPr>
          <w:rFonts w:hint="cs"/>
          <w:rtl/>
        </w:rPr>
        <w:t>,</w:t>
      </w:r>
      <w:r>
        <w:rPr>
          <w:rtl/>
        </w:rPr>
        <w:t xml:space="preserve"> </w:t>
      </w:r>
      <w:bookmarkStart w:id="8028" w:name="_ETM_Q15_292360"/>
      <w:bookmarkEnd w:id="8028"/>
      <w:r>
        <w:rPr>
          <w:rtl/>
        </w:rPr>
        <w:t xml:space="preserve">וזאת </w:t>
      </w:r>
      <w:bookmarkStart w:id="8029" w:name="_ETM_Q15_292810"/>
      <w:bookmarkEnd w:id="8029"/>
      <w:r>
        <w:rPr>
          <w:rtl/>
        </w:rPr>
        <w:t xml:space="preserve">על </w:t>
      </w:r>
      <w:bookmarkStart w:id="8030" w:name="_ETM_Q15_292900"/>
      <w:bookmarkEnd w:id="8030"/>
      <w:r>
        <w:rPr>
          <w:rtl/>
        </w:rPr>
        <w:t xml:space="preserve">בסיס </w:t>
      </w:r>
      <w:bookmarkStart w:id="8031" w:name="_ETM_Q15_293230"/>
      <w:bookmarkEnd w:id="8031"/>
      <w:r>
        <w:rPr>
          <w:rtl/>
        </w:rPr>
        <w:t xml:space="preserve">בקשה </w:t>
      </w:r>
      <w:bookmarkStart w:id="8032" w:name="_ETM_Q15_293650"/>
      <w:bookmarkEnd w:id="8032"/>
      <w:r>
        <w:rPr>
          <w:rtl/>
        </w:rPr>
        <w:t xml:space="preserve">מנומקת </w:t>
      </w:r>
      <w:bookmarkStart w:id="8033" w:name="_ETM_Q15_294310"/>
      <w:bookmarkEnd w:id="8033"/>
      <w:r>
        <w:rPr>
          <w:rtl/>
        </w:rPr>
        <w:t xml:space="preserve">של </w:t>
      </w:r>
      <w:bookmarkStart w:id="8034" w:name="_ETM_Q15_294430"/>
      <w:bookmarkEnd w:id="8034"/>
      <w:r>
        <w:rPr>
          <w:rtl/>
        </w:rPr>
        <w:t xml:space="preserve">מפכ"ל </w:t>
      </w:r>
      <w:bookmarkStart w:id="8035" w:name="_ETM_Q15_294790"/>
      <w:bookmarkEnd w:id="8035"/>
      <w:r>
        <w:rPr>
          <w:rtl/>
        </w:rPr>
        <w:t xml:space="preserve">המשטרה </w:t>
      </w:r>
      <w:bookmarkStart w:id="8036" w:name="_ETM_Q15_295660"/>
      <w:bookmarkEnd w:id="8036"/>
      <w:r>
        <w:rPr>
          <w:rtl/>
        </w:rPr>
        <w:t xml:space="preserve">ובכפוף </w:t>
      </w:r>
      <w:bookmarkStart w:id="8037" w:name="_ETM_Q15_296230"/>
      <w:bookmarkEnd w:id="8037"/>
      <w:r>
        <w:rPr>
          <w:rtl/>
        </w:rPr>
        <w:t xml:space="preserve">למגבלות </w:t>
      </w:r>
      <w:bookmarkStart w:id="8038" w:name="_ETM_Q15_296800"/>
      <w:bookmarkEnd w:id="8038"/>
      <w:r>
        <w:rPr>
          <w:rtl/>
        </w:rPr>
        <w:t>המנוי</w:t>
      </w:r>
      <w:r>
        <w:rPr>
          <w:rFonts w:hint="cs"/>
          <w:rtl/>
        </w:rPr>
        <w:t>ות</w:t>
      </w:r>
      <w:r>
        <w:rPr>
          <w:rtl/>
        </w:rPr>
        <w:t xml:space="preserve"> </w:t>
      </w:r>
      <w:bookmarkStart w:id="8039" w:name="_ETM_Q15_297220"/>
      <w:bookmarkEnd w:id="8039"/>
      <w:r>
        <w:rPr>
          <w:rtl/>
        </w:rPr>
        <w:t xml:space="preserve">בהצעת </w:t>
      </w:r>
      <w:bookmarkStart w:id="8040" w:name="_ETM_Q15_297700"/>
      <w:bookmarkEnd w:id="8040"/>
      <w:r>
        <w:rPr>
          <w:rtl/>
        </w:rPr>
        <w:t>החוק</w:t>
      </w:r>
      <w:r>
        <w:rPr>
          <w:rFonts w:hint="cs"/>
          <w:rtl/>
        </w:rPr>
        <w:t>;</w:t>
      </w:r>
      <w:r>
        <w:rPr>
          <w:rtl/>
        </w:rPr>
        <w:t xml:space="preserve"> </w:t>
      </w:r>
      <w:bookmarkStart w:id="8041" w:name="_ETM_Q15_298530"/>
      <w:bookmarkEnd w:id="8041"/>
      <w:r>
        <w:rPr>
          <w:rtl/>
        </w:rPr>
        <w:t>שנית</w:t>
      </w:r>
      <w:r>
        <w:rPr>
          <w:rFonts w:hint="cs"/>
          <w:rtl/>
        </w:rPr>
        <w:t>,</w:t>
      </w:r>
      <w:r>
        <w:rPr>
          <w:rtl/>
        </w:rPr>
        <w:t xml:space="preserve"> </w:t>
      </w:r>
      <w:bookmarkStart w:id="8042" w:name="_ETM_Q15_299700"/>
      <w:bookmarkEnd w:id="8042"/>
      <w:r>
        <w:rPr>
          <w:rtl/>
        </w:rPr>
        <w:t xml:space="preserve">על </w:t>
      </w:r>
      <w:bookmarkStart w:id="8043" w:name="_ETM_Q15_299955"/>
      <w:bookmarkEnd w:id="8043"/>
      <w:r>
        <w:rPr>
          <w:rtl/>
        </w:rPr>
        <w:t xml:space="preserve">מנת </w:t>
      </w:r>
      <w:bookmarkStart w:id="8044" w:name="_ETM_Q15_300209"/>
      <w:bookmarkEnd w:id="8044"/>
      <w:r>
        <w:rPr>
          <w:rtl/>
        </w:rPr>
        <w:t xml:space="preserve">להתמודד </w:t>
      </w:r>
      <w:bookmarkStart w:id="8045" w:name="_ETM_Q15_301229"/>
      <w:bookmarkEnd w:id="8045"/>
      <w:r>
        <w:rPr>
          <w:rtl/>
        </w:rPr>
        <w:t xml:space="preserve">עם </w:t>
      </w:r>
      <w:bookmarkStart w:id="8046" w:name="_ETM_Q15_301409"/>
      <w:bookmarkEnd w:id="8046"/>
      <w:r>
        <w:rPr>
          <w:rtl/>
        </w:rPr>
        <w:t xml:space="preserve">המרכיב </w:t>
      </w:r>
      <w:bookmarkStart w:id="8047" w:name="_ETM_Q15_301859"/>
      <w:bookmarkEnd w:id="8047"/>
      <w:r>
        <w:rPr>
          <w:rtl/>
        </w:rPr>
        <w:t xml:space="preserve">הכלכלי </w:t>
      </w:r>
      <w:bookmarkStart w:id="8048" w:name="_ETM_Q15_302399"/>
      <w:bookmarkEnd w:id="8048"/>
      <w:r>
        <w:rPr>
          <w:rtl/>
        </w:rPr>
        <w:t xml:space="preserve">של </w:t>
      </w:r>
      <w:bookmarkStart w:id="8049" w:name="_ETM_Q15_302609"/>
      <w:bookmarkEnd w:id="8049"/>
      <w:r>
        <w:rPr>
          <w:rtl/>
        </w:rPr>
        <w:t xml:space="preserve">ארגוני </w:t>
      </w:r>
      <w:bookmarkStart w:id="8050" w:name="_ETM_Q15_302969"/>
      <w:bookmarkEnd w:id="8050"/>
      <w:r>
        <w:rPr>
          <w:rtl/>
        </w:rPr>
        <w:t xml:space="preserve">הפשיעה </w:t>
      </w:r>
      <w:bookmarkStart w:id="8051" w:name="_ETM_Q15_303840"/>
      <w:bookmarkEnd w:id="8051"/>
      <w:r>
        <w:rPr>
          <w:rtl/>
        </w:rPr>
        <w:t xml:space="preserve">ולפגוע </w:t>
      </w:r>
      <w:bookmarkStart w:id="8052" w:name="_ETM_Q15_304469"/>
      <w:bookmarkEnd w:id="8052"/>
      <w:r>
        <w:rPr>
          <w:rtl/>
        </w:rPr>
        <w:t xml:space="preserve">באופן </w:t>
      </w:r>
      <w:bookmarkStart w:id="8053" w:name="_ETM_Q15_304889"/>
      <w:bookmarkEnd w:id="8053"/>
      <w:r>
        <w:rPr>
          <w:rtl/>
        </w:rPr>
        <w:t xml:space="preserve">משמעותי </w:t>
      </w:r>
      <w:bookmarkStart w:id="8054" w:name="_ETM_Q15_305490"/>
      <w:bookmarkEnd w:id="8054"/>
      <w:r>
        <w:rPr>
          <w:rtl/>
        </w:rPr>
        <w:t xml:space="preserve">בנכסיהם </w:t>
      </w:r>
      <w:bookmarkStart w:id="8055" w:name="_ETM_Q15_306119"/>
      <w:bookmarkEnd w:id="8055"/>
      <w:r>
        <w:rPr>
          <w:rtl/>
        </w:rPr>
        <w:t>וברכושם</w:t>
      </w:r>
      <w:r>
        <w:rPr>
          <w:rFonts w:hint="cs"/>
          <w:rtl/>
        </w:rPr>
        <w:t>,</w:t>
      </w:r>
      <w:r>
        <w:rPr>
          <w:rtl/>
        </w:rPr>
        <w:t xml:space="preserve"> </w:t>
      </w:r>
      <w:bookmarkStart w:id="8056" w:name="_ETM_Q15_307260"/>
      <w:bookmarkEnd w:id="8056"/>
      <w:r>
        <w:rPr>
          <w:rtl/>
        </w:rPr>
        <w:t xml:space="preserve">מוצע </w:t>
      </w:r>
      <w:bookmarkStart w:id="8057" w:name="_ETM_Q15_307680"/>
      <w:bookmarkEnd w:id="8057"/>
      <w:r>
        <w:rPr>
          <w:rtl/>
        </w:rPr>
        <w:t xml:space="preserve">להעניק </w:t>
      </w:r>
      <w:bookmarkStart w:id="8058" w:name="_ETM_Q15_308130"/>
      <w:bookmarkEnd w:id="8058"/>
      <w:r>
        <w:rPr>
          <w:rtl/>
        </w:rPr>
        <w:t xml:space="preserve">לשר </w:t>
      </w:r>
      <w:bookmarkStart w:id="8059" w:name="_ETM_Q15_308490"/>
      <w:bookmarkEnd w:id="8059"/>
      <w:r>
        <w:rPr>
          <w:rtl/>
        </w:rPr>
        <w:t xml:space="preserve">הממונה </w:t>
      </w:r>
      <w:bookmarkStart w:id="8060" w:name="_ETM_Q15_308910"/>
      <w:bookmarkEnd w:id="8060"/>
      <w:r>
        <w:rPr>
          <w:rtl/>
        </w:rPr>
        <w:t xml:space="preserve">סמכות </w:t>
      </w:r>
      <w:bookmarkStart w:id="8061" w:name="_ETM_Q15_309360"/>
      <w:bookmarkEnd w:id="8061"/>
      <w:r>
        <w:rPr>
          <w:rtl/>
        </w:rPr>
        <w:t xml:space="preserve">להורות </w:t>
      </w:r>
      <w:bookmarkStart w:id="8062" w:name="_ETM_Q15_309750"/>
      <w:bookmarkEnd w:id="8062"/>
      <w:r>
        <w:rPr>
          <w:rtl/>
        </w:rPr>
        <w:t xml:space="preserve">בצו </w:t>
      </w:r>
      <w:bookmarkStart w:id="8063" w:name="_ETM_Q15_310620"/>
      <w:bookmarkEnd w:id="8063"/>
      <w:r>
        <w:rPr>
          <w:rtl/>
        </w:rPr>
        <w:t xml:space="preserve">על </w:t>
      </w:r>
      <w:bookmarkStart w:id="8064" w:name="_ETM_Q15_310800"/>
      <w:bookmarkEnd w:id="8064"/>
      <w:r>
        <w:rPr>
          <w:rtl/>
        </w:rPr>
        <w:t xml:space="preserve">תפיסה </w:t>
      </w:r>
      <w:bookmarkStart w:id="8065" w:name="_ETM_Q15_311160"/>
      <w:bookmarkEnd w:id="8065"/>
      <w:r>
        <w:rPr>
          <w:rtl/>
        </w:rPr>
        <w:t xml:space="preserve">זמנית </w:t>
      </w:r>
      <w:bookmarkStart w:id="8066" w:name="_ETM_Q15_311580"/>
      <w:bookmarkEnd w:id="8066"/>
      <w:r>
        <w:rPr>
          <w:rtl/>
        </w:rPr>
        <w:t xml:space="preserve">של </w:t>
      </w:r>
      <w:bookmarkStart w:id="8067" w:name="_ETM_Q15_311700"/>
      <w:bookmarkEnd w:id="8067"/>
      <w:r>
        <w:rPr>
          <w:rtl/>
        </w:rPr>
        <w:t xml:space="preserve">רכוש </w:t>
      </w:r>
      <w:bookmarkStart w:id="8068" w:name="_ETM_Q15_312000"/>
      <w:bookmarkEnd w:id="8068"/>
      <w:r>
        <w:rPr>
          <w:rFonts w:hint="cs"/>
          <w:rtl/>
        </w:rPr>
        <w:t>ה</w:t>
      </w:r>
      <w:r>
        <w:rPr>
          <w:rtl/>
        </w:rPr>
        <w:t xml:space="preserve">שייך </w:t>
      </w:r>
      <w:bookmarkStart w:id="8069" w:name="_ETM_Q15_312389"/>
      <w:bookmarkEnd w:id="8069"/>
      <w:r>
        <w:rPr>
          <w:rtl/>
        </w:rPr>
        <w:t xml:space="preserve">לארגון </w:t>
      </w:r>
      <w:bookmarkStart w:id="8070" w:name="_ETM_Q15_312750"/>
      <w:bookmarkEnd w:id="8070"/>
      <w:r>
        <w:rPr>
          <w:rtl/>
        </w:rPr>
        <w:t xml:space="preserve">פשיעה </w:t>
      </w:r>
      <w:bookmarkStart w:id="8071" w:name="_ETM_Q15_313620"/>
      <w:bookmarkEnd w:id="8071"/>
      <w:r>
        <w:rPr>
          <w:rtl/>
        </w:rPr>
        <w:t xml:space="preserve">או </w:t>
      </w:r>
      <w:bookmarkStart w:id="8072" w:name="_ETM_Q15_313709"/>
      <w:bookmarkEnd w:id="8072"/>
      <w:r>
        <w:rPr>
          <w:rtl/>
        </w:rPr>
        <w:t xml:space="preserve">רכוש </w:t>
      </w:r>
      <w:bookmarkStart w:id="8073" w:name="_ETM_Q15_314069"/>
      <w:bookmarkEnd w:id="8073"/>
      <w:r>
        <w:rPr>
          <w:rtl/>
        </w:rPr>
        <w:t xml:space="preserve">שמיועד </w:t>
      </w:r>
      <w:bookmarkStart w:id="8074" w:name="_ETM_Q15_314580"/>
      <w:bookmarkEnd w:id="8074"/>
      <w:r>
        <w:rPr>
          <w:rtl/>
        </w:rPr>
        <w:t xml:space="preserve">לביצוע </w:t>
      </w:r>
      <w:bookmarkStart w:id="8075" w:name="_ETM_Q15_315030"/>
      <w:bookmarkStart w:id="8076" w:name="_ETM_Q15_315389"/>
      <w:bookmarkEnd w:id="8075"/>
      <w:bookmarkEnd w:id="8076"/>
      <w:r>
        <w:rPr>
          <w:rFonts w:hint="cs"/>
          <w:rtl/>
        </w:rPr>
        <w:t xml:space="preserve">עבירת </w:t>
      </w:r>
      <w:r>
        <w:rPr>
          <w:rtl/>
        </w:rPr>
        <w:t xml:space="preserve">פשיעה </w:t>
      </w:r>
      <w:bookmarkStart w:id="8077" w:name="_ETM_Q15_315690"/>
      <w:bookmarkEnd w:id="8077"/>
      <w:r>
        <w:rPr>
          <w:rtl/>
        </w:rPr>
        <w:t>ע</w:t>
      </w:r>
      <w:r>
        <w:rPr>
          <w:rFonts w:hint="cs"/>
          <w:rtl/>
        </w:rPr>
        <w:t xml:space="preserve">ל </w:t>
      </w:r>
      <w:bookmarkStart w:id="8078" w:name="_ETM_Q15_313000"/>
      <w:bookmarkEnd w:id="8078"/>
      <w:r>
        <w:rPr>
          <w:rtl/>
        </w:rPr>
        <w:t>י</w:t>
      </w:r>
      <w:r>
        <w:rPr>
          <w:rFonts w:hint="cs"/>
          <w:rtl/>
        </w:rPr>
        <w:t>די</w:t>
      </w:r>
      <w:r>
        <w:rPr>
          <w:rtl/>
        </w:rPr>
        <w:t xml:space="preserve"> </w:t>
      </w:r>
      <w:bookmarkStart w:id="8079" w:name="_ETM_Q15_315959"/>
      <w:bookmarkEnd w:id="8079"/>
      <w:r>
        <w:rPr>
          <w:rtl/>
        </w:rPr>
        <w:t xml:space="preserve">חבר </w:t>
      </w:r>
      <w:bookmarkStart w:id="8080" w:name="_ETM_Q15_316800"/>
      <w:bookmarkEnd w:id="8080"/>
      <w:r>
        <w:rPr>
          <w:rtl/>
        </w:rPr>
        <w:t xml:space="preserve">בארגון </w:t>
      </w:r>
      <w:bookmarkStart w:id="8081" w:name="_ETM_Q15_317280"/>
      <w:bookmarkStart w:id="8082" w:name="_ETM_Q15_317790"/>
      <w:bookmarkEnd w:id="8081"/>
      <w:bookmarkEnd w:id="8082"/>
      <w:r>
        <w:rPr>
          <w:rtl/>
        </w:rPr>
        <w:t xml:space="preserve">או </w:t>
      </w:r>
      <w:bookmarkStart w:id="8083" w:name="_ETM_Q15_317850"/>
      <w:bookmarkEnd w:id="8083"/>
      <w:r>
        <w:rPr>
          <w:rtl/>
        </w:rPr>
        <w:t xml:space="preserve">רכוש </w:t>
      </w:r>
      <w:bookmarkStart w:id="8084" w:name="_ETM_Q15_318240"/>
      <w:bookmarkEnd w:id="8084"/>
      <w:r>
        <w:rPr>
          <w:rtl/>
        </w:rPr>
        <w:t xml:space="preserve">שנעברה </w:t>
      </w:r>
      <w:bookmarkStart w:id="8085" w:name="_ETM_Q15_318750"/>
      <w:bookmarkEnd w:id="8085"/>
      <w:r>
        <w:rPr>
          <w:rtl/>
        </w:rPr>
        <w:t xml:space="preserve">בו </w:t>
      </w:r>
      <w:bookmarkStart w:id="8086" w:name="_ETM_Q15_319350"/>
      <w:bookmarkEnd w:id="8086"/>
      <w:r>
        <w:rPr>
          <w:rFonts w:hint="cs"/>
          <w:rtl/>
        </w:rPr>
        <w:t xml:space="preserve">עבירת </w:t>
      </w:r>
      <w:bookmarkStart w:id="8087" w:name="_ETM_Q15_319889"/>
      <w:bookmarkEnd w:id="8087"/>
      <w:r>
        <w:rPr>
          <w:rtl/>
        </w:rPr>
        <w:t xml:space="preserve">פשיעה </w:t>
      </w:r>
      <w:bookmarkStart w:id="8088" w:name="_ETM_Q15_320310"/>
      <w:bookmarkEnd w:id="8088"/>
      <w:r>
        <w:rPr>
          <w:rtl/>
        </w:rPr>
        <w:t xml:space="preserve">או </w:t>
      </w:r>
      <w:bookmarkStart w:id="8089" w:name="_ETM_Q15_320400"/>
      <w:bookmarkEnd w:id="8089"/>
      <w:r>
        <w:rPr>
          <w:rtl/>
        </w:rPr>
        <w:t xml:space="preserve">רכוש </w:t>
      </w:r>
      <w:bookmarkStart w:id="8090" w:name="_ETM_Q15_320760"/>
      <w:bookmarkEnd w:id="8090"/>
      <w:r>
        <w:rPr>
          <w:rtl/>
        </w:rPr>
        <w:t xml:space="preserve">שהושג </w:t>
      </w:r>
      <w:bookmarkStart w:id="8091" w:name="_ETM_Q15_321240"/>
      <w:bookmarkEnd w:id="8091"/>
      <w:r>
        <w:rPr>
          <w:rtl/>
        </w:rPr>
        <w:t xml:space="preserve">או </w:t>
      </w:r>
      <w:bookmarkStart w:id="8092" w:name="_ETM_Q15_321300"/>
      <w:bookmarkEnd w:id="8092"/>
      <w:r>
        <w:rPr>
          <w:rtl/>
        </w:rPr>
        <w:t>יו</w:t>
      </w:r>
      <w:r>
        <w:rPr>
          <w:rFonts w:hint="cs"/>
          <w:rtl/>
        </w:rPr>
        <w:t>ע</w:t>
      </w:r>
      <w:r>
        <w:rPr>
          <w:rtl/>
        </w:rPr>
        <w:t xml:space="preserve">ד </w:t>
      </w:r>
      <w:bookmarkStart w:id="8093" w:name="_ETM_Q15_322110"/>
      <w:bookmarkEnd w:id="8093"/>
      <w:r>
        <w:rPr>
          <w:rtl/>
        </w:rPr>
        <w:t xml:space="preserve">כשכר </w:t>
      </w:r>
      <w:bookmarkStart w:id="8094" w:name="_ETM_Q15_322650"/>
      <w:bookmarkEnd w:id="8094"/>
      <w:r>
        <w:rPr>
          <w:rtl/>
        </w:rPr>
        <w:t>או</w:t>
      </w:r>
      <w:r>
        <w:rPr>
          <w:rFonts w:hint="cs"/>
          <w:rtl/>
        </w:rPr>
        <w:t xml:space="preserve"> כ</w:t>
      </w:r>
      <w:bookmarkStart w:id="8095" w:name="_ETM_Q15_322830"/>
      <w:bookmarkEnd w:id="8095"/>
      <w:r>
        <w:rPr>
          <w:rtl/>
        </w:rPr>
        <w:t xml:space="preserve">תגמול </w:t>
      </w:r>
      <w:bookmarkStart w:id="8096" w:name="_ETM_Q15_323220"/>
      <w:bookmarkEnd w:id="8096"/>
      <w:r>
        <w:rPr>
          <w:rtl/>
        </w:rPr>
        <w:t>בע</w:t>
      </w:r>
      <w:r>
        <w:rPr>
          <w:rFonts w:hint="cs"/>
          <w:rtl/>
        </w:rPr>
        <w:t>ד</w:t>
      </w:r>
      <w:r>
        <w:rPr>
          <w:rtl/>
        </w:rPr>
        <w:t xml:space="preserve"> </w:t>
      </w:r>
      <w:bookmarkStart w:id="8097" w:name="_ETM_Q15_323459"/>
      <w:bookmarkEnd w:id="8097"/>
      <w:r>
        <w:rPr>
          <w:rtl/>
        </w:rPr>
        <w:t xml:space="preserve">ביצוע </w:t>
      </w:r>
      <w:bookmarkStart w:id="8098" w:name="_ETM_Q15_323819"/>
      <w:bookmarkEnd w:id="8098"/>
      <w:r>
        <w:rPr>
          <w:rFonts w:hint="cs"/>
          <w:rtl/>
        </w:rPr>
        <w:t xml:space="preserve">עבירת </w:t>
      </w:r>
      <w:bookmarkStart w:id="8099" w:name="_ETM_Q15_324120"/>
      <w:bookmarkEnd w:id="8099"/>
      <w:r>
        <w:rPr>
          <w:rtl/>
        </w:rPr>
        <w:t>פשיעה</w:t>
      </w:r>
      <w:r>
        <w:rPr>
          <w:rFonts w:hint="cs"/>
          <w:rtl/>
        </w:rPr>
        <w:t>.</w:t>
      </w:r>
      <w:r>
        <w:rPr>
          <w:rtl/>
        </w:rPr>
        <w:t xml:space="preserve"> </w:t>
      </w:r>
      <w:bookmarkStart w:id="8100" w:name="_ETM_Q15_325080"/>
      <w:bookmarkEnd w:id="8100"/>
    </w:p>
    <w:p w:rsidR="00CC631E" w:rsidRDefault="00CC631E" w:rsidP="00B74F47">
      <w:pPr>
        <w:rPr>
          <w:rtl/>
        </w:rPr>
      </w:pPr>
    </w:p>
    <w:p w:rsidR="002C6DDD" w:rsidRDefault="002C6DDD" w:rsidP="00B74F47">
      <w:pPr>
        <w:rPr>
          <w:rtl/>
        </w:rPr>
      </w:pPr>
      <w:r>
        <w:rPr>
          <w:rtl/>
        </w:rPr>
        <w:t>בנוסף</w:t>
      </w:r>
      <w:r>
        <w:rPr>
          <w:rFonts w:hint="cs"/>
          <w:rtl/>
        </w:rPr>
        <w:t xml:space="preserve"> – </w:t>
      </w:r>
      <w:bookmarkStart w:id="8101" w:name="_ETM_Q15_326430"/>
      <w:bookmarkStart w:id="8102" w:name="_ETM_Q15_326669"/>
      <w:bookmarkStart w:id="8103" w:name="_ETM_Q15_327180"/>
      <w:bookmarkEnd w:id="8101"/>
      <w:bookmarkEnd w:id="8102"/>
      <w:bookmarkEnd w:id="8103"/>
      <w:r>
        <w:rPr>
          <w:rFonts w:hint="cs"/>
          <w:rtl/>
        </w:rPr>
        <w:t>א</w:t>
      </w:r>
      <w:r>
        <w:rPr>
          <w:rtl/>
        </w:rPr>
        <w:t xml:space="preserve">ני </w:t>
      </w:r>
      <w:bookmarkStart w:id="8104" w:name="_ETM_Q15_327389"/>
      <w:bookmarkEnd w:id="8104"/>
      <w:r>
        <w:rPr>
          <w:rtl/>
        </w:rPr>
        <w:t xml:space="preserve">חייב </w:t>
      </w:r>
      <w:bookmarkStart w:id="8105" w:name="_ETM_Q15_327690"/>
      <w:bookmarkEnd w:id="8105"/>
      <w:r>
        <w:rPr>
          <w:rtl/>
        </w:rPr>
        <w:t>לעצור</w:t>
      </w:r>
      <w:r>
        <w:rPr>
          <w:rFonts w:hint="cs"/>
          <w:rtl/>
        </w:rPr>
        <w:t xml:space="preserve">. סעדה, מה, </w:t>
      </w:r>
      <w:bookmarkStart w:id="8106" w:name="_ETM_Q15_328380"/>
      <w:bookmarkStart w:id="8107" w:name="_ETM_Q15_328650"/>
      <w:bookmarkStart w:id="8108" w:name="_ETM_Q15_329070"/>
      <w:bookmarkEnd w:id="8106"/>
      <w:bookmarkEnd w:id="8107"/>
      <w:bookmarkEnd w:id="8108"/>
      <w:r>
        <w:rPr>
          <w:rtl/>
        </w:rPr>
        <w:t xml:space="preserve">אתה </w:t>
      </w:r>
      <w:bookmarkStart w:id="8109" w:name="_ETM_Q15_329280"/>
      <w:bookmarkEnd w:id="8109"/>
      <w:r>
        <w:rPr>
          <w:rtl/>
        </w:rPr>
        <w:t xml:space="preserve">צריך </w:t>
      </w:r>
      <w:bookmarkStart w:id="8110" w:name="_ETM_Q15_329490"/>
      <w:bookmarkEnd w:id="8110"/>
      <w:r>
        <w:rPr>
          <w:rtl/>
        </w:rPr>
        <w:t xml:space="preserve">לשכנע </w:t>
      </w:r>
      <w:bookmarkStart w:id="8111" w:name="_ETM_Q15_330030"/>
      <w:bookmarkEnd w:id="8111"/>
      <w:r>
        <w:rPr>
          <w:rtl/>
        </w:rPr>
        <w:t xml:space="preserve">אותם </w:t>
      </w:r>
      <w:bookmarkStart w:id="8112" w:name="_ETM_Q15_331290"/>
      <w:bookmarkEnd w:id="8112"/>
      <w:r>
        <w:rPr>
          <w:rtl/>
        </w:rPr>
        <w:t xml:space="preserve">שהם </w:t>
      </w:r>
      <w:bookmarkStart w:id="8113" w:name="_ETM_Q15_331620"/>
      <w:bookmarkEnd w:id="8113"/>
      <w:r>
        <w:rPr>
          <w:rtl/>
        </w:rPr>
        <w:t xml:space="preserve">יצביעו </w:t>
      </w:r>
      <w:bookmarkStart w:id="8114" w:name="_ETM_Q15_332129"/>
      <w:bookmarkEnd w:id="8114"/>
      <w:r>
        <w:rPr>
          <w:rtl/>
        </w:rPr>
        <w:t xml:space="preserve">בעד </w:t>
      </w:r>
      <w:bookmarkStart w:id="8115" w:name="_ETM_Q15_332430"/>
      <w:bookmarkEnd w:id="8115"/>
      <w:r>
        <w:rPr>
          <w:rtl/>
        </w:rPr>
        <w:t>החוק</w:t>
      </w:r>
      <w:r>
        <w:rPr>
          <w:rFonts w:hint="cs"/>
          <w:rtl/>
        </w:rPr>
        <w:t>?</w:t>
      </w:r>
      <w:r>
        <w:rPr>
          <w:rtl/>
        </w:rPr>
        <w:t xml:space="preserve"> </w:t>
      </w:r>
      <w:bookmarkStart w:id="8116" w:name="_ETM_Q15_333000"/>
      <w:bookmarkEnd w:id="8116"/>
      <w:r>
        <w:rPr>
          <w:rtl/>
        </w:rPr>
        <w:t xml:space="preserve">הם </w:t>
      </w:r>
      <w:bookmarkStart w:id="8117" w:name="_ETM_Q15_333180"/>
      <w:bookmarkEnd w:id="8117"/>
      <w:r>
        <w:rPr>
          <w:rtl/>
        </w:rPr>
        <w:t xml:space="preserve">כל </w:t>
      </w:r>
      <w:bookmarkStart w:id="8118" w:name="_ETM_Q15_333389"/>
      <w:bookmarkEnd w:id="8118"/>
      <w:r>
        <w:rPr>
          <w:rtl/>
        </w:rPr>
        <w:t xml:space="preserve">היום </w:t>
      </w:r>
      <w:bookmarkStart w:id="8119" w:name="_ETM_Q15_333599"/>
      <w:bookmarkEnd w:id="8119"/>
      <w:r>
        <w:rPr>
          <w:rtl/>
        </w:rPr>
        <w:t xml:space="preserve">פה </w:t>
      </w:r>
      <w:bookmarkStart w:id="8120" w:name="_ETM_Q15_333720"/>
      <w:bookmarkEnd w:id="8120"/>
      <w:r>
        <w:rPr>
          <w:rtl/>
        </w:rPr>
        <w:t xml:space="preserve">צועקים </w:t>
      </w:r>
      <w:bookmarkStart w:id="8121" w:name="_ETM_Q15_334260"/>
      <w:bookmarkEnd w:id="8121"/>
      <w:r>
        <w:rPr>
          <w:rtl/>
        </w:rPr>
        <w:t>וז</w:t>
      </w:r>
      <w:r>
        <w:rPr>
          <w:rFonts w:hint="cs"/>
          <w:rtl/>
        </w:rPr>
        <w:t xml:space="preserve">ועקים </w:t>
      </w:r>
      <w:bookmarkStart w:id="8122" w:name="_ETM_Q15_331000"/>
      <w:bookmarkStart w:id="8123" w:name="_ETM_Q15_341370"/>
      <w:bookmarkStart w:id="8124" w:name="_ETM_Q15_342299"/>
      <w:bookmarkEnd w:id="8122"/>
      <w:bookmarkEnd w:id="8123"/>
      <w:bookmarkEnd w:id="8124"/>
      <w:r w:rsidR="00B74F47">
        <w:rPr>
          <w:rFonts w:hint="cs"/>
          <w:rtl/>
        </w:rPr>
        <w:t>– – –</w:t>
      </w:r>
      <w:r>
        <w:rPr>
          <w:rFonts w:hint="cs"/>
          <w:rtl/>
        </w:rPr>
        <w:t xml:space="preserve"> </w:t>
      </w:r>
    </w:p>
    <w:p w:rsidR="002C6DDD" w:rsidRDefault="002C6DDD" w:rsidP="00383568">
      <w:pPr>
        <w:rPr>
          <w:rtl/>
        </w:rPr>
      </w:pPr>
    </w:p>
    <w:p w:rsidR="002C6DDD" w:rsidRDefault="002C6DDD" w:rsidP="00383568">
      <w:pPr>
        <w:pStyle w:val="af5"/>
        <w:keepNext/>
        <w:rPr>
          <w:rtl/>
        </w:rPr>
      </w:pPr>
      <w:bookmarkStart w:id="8125" w:name="ET_interruption_6357_2"/>
      <w:r w:rsidRPr="006754EF">
        <w:rPr>
          <w:rStyle w:val="TagStyle"/>
          <w:rtl/>
        </w:rPr>
        <w:t xml:space="preserve"> &lt;&lt; קריאה &gt;&gt;</w:t>
      </w:r>
      <w:r w:rsidRPr="006D3AC9">
        <w:rPr>
          <w:rStyle w:val="TagStyle"/>
          <w:rtl/>
        </w:rPr>
        <w:t xml:space="preserve"> </w:t>
      </w:r>
      <w:r>
        <w:rPr>
          <w:rtl/>
        </w:rPr>
        <w:t>משה סעדה (הליכוד):</w:t>
      </w:r>
      <w:r w:rsidRPr="006D3AC9">
        <w:rPr>
          <w:rStyle w:val="TagStyle"/>
          <w:rtl/>
        </w:rPr>
        <w:t xml:space="preserve"> </w:t>
      </w:r>
      <w:r w:rsidRPr="006754EF">
        <w:rPr>
          <w:rStyle w:val="TagStyle"/>
          <w:rtl/>
        </w:rPr>
        <w:t>&lt;&lt; קריאה &gt;&gt;</w:t>
      </w:r>
      <w:r>
        <w:rPr>
          <w:rtl/>
        </w:rPr>
        <w:t xml:space="preserve"> </w:t>
      </w:r>
      <w:bookmarkEnd w:id="8125"/>
    </w:p>
    <w:p w:rsidR="002C6DDD" w:rsidRDefault="002C6DDD" w:rsidP="00B74F47">
      <w:pPr>
        <w:rPr>
          <w:rtl/>
        </w:rPr>
      </w:pPr>
    </w:p>
    <w:p w:rsidR="002C6DDD" w:rsidRDefault="00B74F47" w:rsidP="00B74F47">
      <w:pPr>
        <w:rPr>
          <w:rtl/>
        </w:rPr>
      </w:pPr>
      <w:r>
        <w:rPr>
          <w:rFonts w:hint="cs"/>
          <w:rtl/>
        </w:rPr>
        <w:t>– – –</w:t>
      </w:r>
      <w:r w:rsidR="002C6DDD">
        <w:rPr>
          <w:rFonts w:hint="cs"/>
          <w:rtl/>
        </w:rPr>
        <w:t xml:space="preserve"> את חברי הכנסת הערבים שזועקים זעקה </w:t>
      </w:r>
      <w:r>
        <w:rPr>
          <w:rFonts w:hint="cs"/>
          <w:rtl/>
        </w:rPr>
        <w:t>– – –</w:t>
      </w:r>
    </w:p>
    <w:p w:rsidR="002C6DDD" w:rsidRPr="006754EF" w:rsidRDefault="002C6DDD" w:rsidP="00383568">
      <w:pPr>
        <w:rPr>
          <w:rtl/>
        </w:rPr>
      </w:pPr>
      <w:bookmarkStart w:id="8126" w:name="ET_interruption_5300_3"/>
    </w:p>
    <w:p w:rsidR="002C6DDD" w:rsidRDefault="002C6DDD" w:rsidP="00383568">
      <w:pPr>
        <w:pStyle w:val="af5"/>
        <w:keepNext/>
        <w:rPr>
          <w:rtl/>
        </w:rPr>
      </w:pPr>
      <w:r w:rsidRPr="006754EF">
        <w:rPr>
          <w:rStyle w:val="TagStyle"/>
          <w:rtl/>
        </w:rPr>
        <w:t xml:space="preserve"> &lt;&lt; קריאה &gt;&gt;</w:t>
      </w:r>
      <w:r w:rsidRPr="006D3AC9">
        <w:rPr>
          <w:rStyle w:val="TagStyle"/>
          <w:rtl/>
        </w:rPr>
        <w:t xml:space="preserve"> </w:t>
      </w:r>
      <w:r>
        <w:rPr>
          <w:rtl/>
        </w:rPr>
        <w:t>מירב בן ארי (יש עתיד):</w:t>
      </w:r>
      <w:r w:rsidRPr="006D3AC9">
        <w:rPr>
          <w:rStyle w:val="TagStyle"/>
          <w:rtl/>
        </w:rPr>
        <w:t xml:space="preserve"> </w:t>
      </w:r>
      <w:r w:rsidRPr="006754EF">
        <w:rPr>
          <w:rStyle w:val="TagStyle"/>
          <w:rtl/>
        </w:rPr>
        <w:t>&lt;&lt; קריאה &gt;&gt;</w:t>
      </w:r>
      <w:r>
        <w:rPr>
          <w:rtl/>
        </w:rPr>
        <w:t xml:space="preserve"> </w:t>
      </w:r>
      <w:bookmarkEnd w:id="8126"/>
    </w:p>
    <w:p w:rsidR="002C6DDD" w:rsidRDefault="002C6DDD" w:rsidP="00B74F47">
      <w:pPr>
        <w:rPr>
          <w:rtl/>
        </w:rPr>
      </w:pPr>
    </w:p>
    <w:p w:rsidR="002C6DDD" w:rsidRDefault="002C6DDD" w:rsidP="00383568">
      <w:pPr>
        <w:rPr>
          <w:rtl/>
        </w:rPr>
      </w:pPr>
      <w:bookmarkStart w:id="8127" w:name="_ETM_Q15_337000"/>
      <w:bookmarkEnd w:id="8127"/>
      <w:r>
        <w:rPr>
          <w:rFonts w:hint="cs"/>
          <w:rtl/>
        </w:rPr>
        <w:t xml:space="preserve">אולי לא היית כאן, אבל </w:t>
      </w:r>
      <w:bookmarkStart w:id="8128" w:name="_ETM_Q15_339000"/>
      <w:bookmarkEnd w:id="8128"/>
      <w:r>
        <w:rPr>
          <w:rFonts w:hint="cs"/>
          <w:rtl/>
        </w:rPr>
        <w:t>בכל החוקים הצבענו בעד.</w:t>
      </w:r>
    </w:p>
    <w:p w:rsidR="002C6DDD" w:rsidRDefault="002C6DDD" w:rsidP="00383568">
      <w:pPr>
        <w:rPr>
          <w:rtl/>
        </w:rPr>
      </w:pPr>
    </w:p>
    <w:p w:rsidR="002C6DDD" w:rsidRDefault="002C6DDD" w:rsidP="00383568">
      <w:pPr>
        <w:pStyle w:val="-"/>
        <w:keepNext/>
        <w:rPr>
          <w:rtl/>
        </w:rPr>
      </w:pPr>
      <w:bookmarkStart w:id="8129" w:name="ET_speakercontinue_6461_4"/>
      <w:r w:rsidRPr="006754EF">
        <w:rPr>
          <w:rStyle w:val="TagStyle"/>
          <w:rtl/>
        </w:rPr>
        <w:t xml:space="preserve"> &lt;&lt; דובר_המשך &gt;&gt;</w:t>
      </w:r>
      <w:r w:rsidRPr="006D3AC9">
        <w:rPr>
          <w:rStyle w:val="TagStyle"/>
          <w:rtl/>
        </w:rPr>
        <w:t xml:space="preserve"> </w:t>
      </w:r>
      <w:r>
        <w:rPr>
          <w:rtl/>
        </w:rPr>
        <w:t>שר התקשורת שלמה קרעי:</w:t>
      </w:r>
      <w:r w:rsidRPr="006D3AC9">
        <w:rPr>
          <w:rStyle w:val="TagStyle"/>
          <w:rtl/>
        </w:rPr>
        <w:t xml:space="preserve"> </w:t>
      </w:r>
      <w:r w:rsidRPr="006754EF">
        <w:rPr>
          <w:rStyle w:val="TagStyle"/>
          <w:rtl/>
        </w:rPr>
        <w:t>&lt;&lt; דובר_המשך &gt;&gt;</w:t>
      </w:r>
      <w:r>
        <w:rPr>
          <w:rtl/>
        </w:rPr>
        <w:t xml:space="preserve"> </w:t>
      </w:r>
      <w:bookmarkEnd w:id="8129"/>
    </w:p>
    <w:p w:rsidR="002C6DDD" w:rsidRDefault="002C6DDD" w:rsidP="00B74F47">
      <w:pPr>
        <w:rPr>
          <w:rtl/>
        </w:rPr>
      </w:pPr>
    </w:p>
    <w:p w:rsidR="002C6DDD" w:rsidRDefault="002C6DDD" w:rsidP="00383568">
      <w:pPr>
        <w:rPr>
          <w:rtl/>
        </w:rPr>
      </w:pPr>
      <w:r>
        <w:rPr>
          <w:rFonts w:hint="cs"/>
          <w:rtl/>
        </w:rPr>
        <w:t>נו?</w:t>
      </w:r>
    </w:p>
    <w:p w:rsidR="002C6DDD" w:rsidRDefault="002C6DDD" w:rsidP="00383568">
      <w:pPr>
        <w:rPr>
          <w:rtl/>
        </w:rPr>
      </w:pPr>
    </w:p>
    <w:p w:rsidR="002C6DDD" w:rsidRDefault="002C6DDD" w:rsidP="00383568">
      <w:pPr>
        <w:pStyle w:val="af5"/>
        <w:keepNext/>
        <w:rPr>
          <w:rtl/>
        </w:rPr>
      </w:pPr>
      <w:bookmarkStart w:id="8130" w:name="ET_interruption_5300_5"/>
      <w:r w:rsidRPr="006754EF">
        <w:rPr>
          <w:rStyle w:val="TagStyle"/>
          <w:rtl/>
        </w:rPr>
        <w:t xml:space="preserve"> &lt;&lt; קריאה &gt;&gt;</w:t>
      </w:r>
      <w:r w:rsidRPr="006D3AC9">
        <w:rPr>
          <w:rStyle w:val="TagStyle"/>
          <w:rtl/>
        </w:rPr>
        <w:t xml:space="preserve"> </w:t>
      </w:r>
      <w:r>
        <w:rPr>
          <w:rtl/>
        </w:rPr>
        <w:t>מירב בן ארי (יש עתיד):</w:t>
      </w:r>
      <w:r w:rsidRPr="006D3AC9">
        <w:rPr>
          <w:rStyle w:val="TagStyle"/>
          <w:rtl/>
        </w:rPr>
        <w:t xml:space="preserve"> </w:t>
      </w:r>
      <w:r w:rsidRPr="006754EF">
        <w:rPr>
          <w:rStyle w:val="TagStyle"/>
          <w:rtl/>
        </w:rPr>
        <w:t>&lt;&lt; קריאה &gt;&gt;</w:t>
      </w:r>
      <w:r>
        <w:rPr>
          <w:rtl/>
        </w:rPr>
        <w:t xml:space="preserve"> </w:t>
      </w:r>
      <w:bookmarkEnd w:id="8130"/>
    </w:p>
    <w:p w:rsidR="002C6DDD" w:rsidRDefault="002C6DDD" w:rsidP="00B74F47">
      <w:pPr>
        <w:rPr>
          <w:rtl/>
        </w:rPr>
      </w:pPr>
    </w:p>
    <w:p w:rsidR="002C6DDD" w:rsidRDefault="002C6DDD" w:rsidP="00DC1355">
      <w:pPr>
        <w:rPr>
          <w:rtl/>
        </w:rPr>
      </w:pPr>
      <w:r>
        <w:rPr>
          <w:rFonts w:hint="cs"/>
          <w:rtl/>
        </w:rPr>
        <w:t xml:space="preserve">כי בניגוד לאיך שאתה התנהגת, אנחנו מסתכלים </w:t>
      </w:r>
      <w:bookmarkStart w:id="8131" w:name="_ETM_Q15_346000"/>
      <w:bookmarkEnd w:id="8131"/>
      <w:r>
        <w:rPr>
          <w:rFonts w:hint="cs"/>
          <w:rtl/>
        </w:rPr>
        <w:t>על הציבור, ובחוקים טובים – כולל של חנוך</w:t>
      </w:r>
      <w:r w:rsidR="00DC1355">
        <w:rPr>
          <w:rFonts w:hint="cs"/>
          <w:rtl/>
        </w:rPr>
        <w:t>,</w:t>
      </w:r>
      <w:r>
        <w:rPr>
          <w:rFonts w:hint="cs"/>
          <w:rtl/>
        </w:rPr>
        <w:t xml:space="preserve"> שהיה כאן לפני דקה. </w:t>
      </w:r>
    </w:p>
    <w:p w:rsidR="002C6DDD" w:rsidRDefault="002C6DDD" w:rsidP="00383568">
      <w:pPr>
        <w:rPr>
          <w:rtl/>
        </w:rPr>
      </w:pPr>
    </w:p>
    <w:p w:rsidR="002C6DDD" w:rsidRDefault="002C6DDD" w:rsidP="00383568">
      <w:pPr>
        <w:pStyle w:val="-"/>
        <w:keepNext/>
        <w:rPr>
          <w:rtl/>
        </w:rPr>
      </w:pPr>
      <w:bookmarkStart w:id="8132" w:name="ET_speakercontinue_6461_6"/>
      <w:r w:rsidRPr="006754EF">
        <w:rPr>
          <w:rStyle w:val="TagStyle"/>
          <w:rtl/>
        </w:rPr>
        <w:t xml:space="preserve"> &lt;&lt; דובר_המשך &gt;&gt;</w:t>
      </w:r>
      <w:r w:rsidRPr="006D3AC9">
        <w:rPr>
          <w:rStyle w:val="TagStyle"/>
          <w:rtl/>
        </w:rPr>
        <w:t xml:space="preserve"> </w:t>
      </w:r>
      <w:r>
        <w:rPr>
          <w:rtl/>
        </w:rPr>
        <w:t>שר התקשורת שלמה קרעי:</w:t>
      </w:r>
      <w:r w:rsidRPr="006D3AC9">
        <w:rPr>
          <w:rStyle w:val="TagStyle"/>
          <w:rtl/>
        </w:rPr>
        <w:t xml:space="preserve"> </w:t>
      </w:r>
      <w:r w:rsidRPr="006754EF">
        <w:rPr>
          <w:rStyle w:val="TagStyle"/>
          <w:rtl/>
        </w:rPr>
        <w:t>&lt;&lt; דובר_המשך &gt;&gt;</w:t>
      </w:r>
      <w:r>
        <w:rPr>
          <w:rtl/>
        </w:rPr>
        <w:t xml:space="preserve"> </w:t>
      </w:r>
      <w:bookmarkEnd w:id="8132"/>
    </w:p>
    <w:p w:rsidR="002C6DDD" w:rsidRDefault="002C6DDD" w:rsidP="00B74F47">
      <w:pPr>
        <w:rPr>
          <w:rtl/>
        </w:rPr>
      </w:pPr>
    </w:p>
    <w:p w:rsidR="002C6DDD" w:rsidRDefault="002C6DDD" w:rsidP="00B74F47">
      <w:pPr>
        <w:rPr>
          <w:rtl/>
        </w:rPr>
      </w:pPr>
      <w:bookmarkStart w:id="8133" w:name="_ETM_Q15_348000"/>
      <w:bookmarkEnd w:id="8133"/>
      <w:r>
        <w:rPr>
          <w:rFonts w:hint="cs"/>
          <w:rtl/>
        </w:rPr>
        <w:t xml:space="preserve">מה זה "בניגוד"? קל לספר סיפורים, חברת הכנסת בן ארי, בהרבה הרבה חוקים </w:t>
      </w:r>
      <w:r w:rsidR="00B74F47">
        <w:rPr>
          <w:rFonts w:hint="cs"/>
          <w:rtl/>
        </w:rPr>
        <w:t>– –</w:t>
      </w:r>
    </w:p>
    <w:p w:rsidR="002C6DDD" w:rsidRDefault="002C6DDD" w:rsidP="00383568">
      <w:pPr>
        <w:rPr>
          <w:rtl/>
        </w:rPr>
      </w:pPr>
      <w:bookmarkStart w:id="8134" w:name="_ETM_Q15_357000"/>
      <w:bookmarkEnd w:id="8134"/>
    </w:p>
    <w:p w:rsidR="002C6DDD" w:rsidRDefault="002C6DDD" w:rsidP="00383568">
      <w:pPr>
        <w:pStyle w:val="af5"/>
        <w:keepNext/>
        <w:rPr>
          <w:rtl/>
        </w:rPr>
      </w:pPr>
      <w:bookmarkStart w:id="8135" w:name="ET_interruption_5300_7"/>
      <w:r w:rsidRPr="006754EF">
        <w:rPr>
          <w:rStyle w:val="TagStyle"/>
          <w:rtl/>
        </w:rPr>
        <w:t xml:space="preserve"> &lt;&lt; קריאה &gt;&gt;</w:t>
      </w:r>
      <w:r w:rsidRPr="006D3AC9">
        <w:rPr>
          <w:rStyle w:val="TagStyle"/>
          <w:rtl/>
        </w:rPr>
        <w:t xml:space="preserve"> </w:t>
      </w:r>
      <w:r>
        <w:rPr>
          <w:rtl/>
        </w:rPr>
        <w:t>מירב בן ארי (יש עתיד):</w:t>
      </w:r>
      <w:r w:rsidRPr="006D3AC9">
        <w:rPr>
          <w:rStyle w:val="TagStyle"/>
          <w:rtl/>
        </w:rPr>
        <w:t xml:space="preserve"> </w:t>
      </w:r>
      <w:r w:rsidRPr="006754EF">
        <w:rPr>
          <w:rStyle w:val="TagStyle"/>
          <w:rtl/>
        </w:rPr>
        <w:t>&lt;&lt; קריאה &gt;&gt;</w:t>
      </w:r>
      <w:r>
        <w:rPr>
          <w:rtl/>
        </w:rPr>
        <w:t xml:space="preserve"> </w:t>
      </w:r>
      <w:bookmarkEnd w:id="8135"/>
    </w:p>
    <w:p w:rsidR="002C6DDD" w:rsidRDefault="002C6DDD" w:rsidP="00B74F47">
      <w:pPr>
        <w:rPr>
          <w:rtl/>
        </w:rPr>
      </w:pPr>
    </w:p>
    <w:p w:rsidR="002C6DDD" w:rsidRDefault="002C6DDD" w:rsidP="00B74F47">
      <w:pPr>
        <w:rPr>
          <w:rtl/>
        </w:rPr>
      </w:pPr>
      <w:r>
        <w:rPr>
          <w:rFonts w:hint="cs"/>
          <w:rtl/>
        </w:rPr>
        <w:t xml:space="preserve">עדיף שנביא </w:t>
      </w:r>
      <w:bookmarkStart w:id="8136" w:name="_ETM_Q15_359000"/>
      <w:bookmarkEnd w:id="8136"/>
      <w:r>
        <w:rPr>
          <w:rFonts w:hint="cs"/>
          <w:rtl/>
        </w:rPr>
        <w:t xml:space="preserve">חוקים ביחד </w:t>
      </w:r>
      <w:r w:rsidR="00B74F47">
        <w:rPr>
          <w:rFonts w:hint="cs"/>
          <w:rtl/>
        </w:rPr>
        <w:t>– – –</w:t>
      </w:r>
      <w:r>
        <w:rPr>
          <w:rFonts w:hint="cs"/>
          <w:rtl/>
        </w:rPr>
        <w:t xml:space="preserve"> </w:t>
      </w:r>
    </w:p>
    <w:p w:rsidR="002C6DDD" w:rsidRDefault="002C6DDD" w:rsidP="00383568">
      <w:pPr>
        <w:rPr>
          <w:rtl/>
        </w:rPr>
      </w:pPr>
    </w:p>
    <w:p w:rsidR="002C6DDD" w:rsidRDefault="002C6DDD" w:rsidP="00383568">
      <w:pPr>
        <w:pStyle w:val="-"/>
        <w:keepNext/>
        <w:rPr>
          <w:rtl/>
        </w:rPr>
      </w:pPr>
      <w:bookmarkStart w:id="8137" w:name="ET_speakercontinue_6461_8"/>
      <w:r w:rsidRPr="006754EF">
        <w:rPr>
          <w:rStyle w:val="TagStyle"/>
          <w:rtl/>
        </w:rPr>
        <w:t xml:space="preserve"> &lt;&lt; דובר_המשך &gt;&gt;</w:t>
      </w:r>
      <w:r w:rsidRPr="006D3AC9">
        <w:rPr>
          <w:rStyle w:val="TagStyle"/>
          <w:rtl/>
        </w:rPr>
        <w:t xml:space="preserve"> </w:t>
      </w:r>
      <w:r>
        <w:rPr>
          <w:rtl/>
        </w:rPr>
        <w:t>שר התקשורת שלמה קרעי:</w:t>
      </w:r>
      <w:r w:rsidRPr="006D3AC9">
        <w:rPr>
          <w:rStyle w:val="TagStyle"/>
          <w:rtl/>
        </w:rPr>
        <w:t xml:space="preserve"> </w:t>
      </w:r>
      <w:r w:rsidRPr="006754EF">
        <w:rPr>
          <w:rStyle w:val="TagStyle"/>
          <w:rtl/>
        </w:rPr>
        <w:t>&lt;&lt; דובר_המשך &gt;&gt;</w:t>
      </w:r>
      <w:r>
        <w:rPr>
          <w:rtl/>
        </w:rPr>
        <w:t xml:space="preserve"> </w:t>
      </w:r>
      <w:bookmarkEnd w:id="8137"/>
    </w:p>
    <w:p w:rsidR="002C6DDD" w:rsidRDefault="002C6DDD" w:rsidP="00B74F47">
      <w:pPr>
        <w:rPr>
          <w:rtl/>
        </w:rPr>
      </w:pPr>
    </w:p>
    <w:p w:rsidR="002C6DDD" w:rsidRDefault="00B74F47" w:rsidP="00B74F47">
      <w:pPr>
        <w:rPr>
          <w:rtl/>
        </w:rPr>
      </w:pPr>
      <w:r>
        <w:rPr>
          <w:rFonts w:hint="cs"/>
          <w:rtl/>
        </w:rPr>
        <w:t>– –</w:t>
      </w:r>
      <w:r w:rsidR="002C6DDD">
        <w:rPr>
          <w:rFonts w:hint="cs"/>
          <w:rtl/>
        </w:rPr>
        <w:t xml:space="preserve"> בהרבה הרבה חוקים את </w:t>
      </w:r>
      <w:bookmarkStart w:id="8138" w:name="_ETM_Q15_358000"/>
      <w:bookmarkEnd w:id="8138"/>
      <w:r w:rsidR="002C6DDD">
        <w:rPr>
          <w:rFonts w:hint="cs"/>
          <w:rtl/>
        </w:rPr>
        <w:t xml:space="preserve">הצבעת נגד, גם כשהם היו טובים. </w:t>
      </w:r>
    </w:p>
    <w:p w:rsidR="002C6DDD" w:rsidRDefault="002C6DDD" w:rsidP="00383568">
      <w:pPr>
        <w:rPr>
          <w:rtl/>
        </w:rPr>
      </w:pPr>
    </w:p>
    <w:p w:rsidR="002C6DDD" w:rsidRDefault="002C6DDD" w:rsidP="00383568">
      <w:pPr>
        <w:pStyle w:val="af5"/>
        <w:keepNext/>
        <w:rPr>
          <w:rtl/>
        </w:rPr>
      </w:pPr>
      <w:bookmarkStart w:id="8139" w:name="ET_interruption_5300_9"/>
      <w:r w:rsidRPr="006754EF">
        <w:rPr>
          <w:rStyle w:val="TagStyle"/>
          <w:rtl/>
        </w:rPr>
        <w:t xml:space="preserve"> &lt;&lt; קריאה &gt;&gt;</w:t>
      </w:r>
      <w:r w:rsidRPr="006D3AC9">
        <w:rPr>
          <w:rStyle w:val="TagStyle"/>
          <w:rtl/>
        </w:rPr>
        <w:t xml:space="preserve"> </w:t>
      </w:r>
      <w:r>
        <w:rPr>
          <w:rtl/>
        </w:rPr>
        <w:t>מירב בן ארי (יש עתיד):</w:t>
      </w:r>
      <w:r w:rsidRPr="006D3AC9">
        <w:rPr>
          <w:rStyle w:val="TagStyle"/>
          <w:rtl/>
        </w:rPr>
        <w:t xml:space="preserve"> </w:t>
      </w:r>
      <w:r w:rsidRPr="006754EF">
        <w:rPr>
          <w:rStyle w:val="TagStyle"/>
          <w:rtl/>
        </w:rPr>
        <w:t>&lt;&lt; קריאה &gt;&gt;</w:t>
      </w:r>
      <w:r>
        <w:rPr>
          <w:rtl/>
        </w:rPr>
        <w:t xml:space="preserve"> </w:t>
      </w:r>
      <w:bookmarkEnd w:id="8139"/>
    </w:p>
    <w:p w:rsidR="002C6DDD" w:rsidRDefault="002C6DDD" w:rsidP="00B74F47">
      <w:pPr>
        <w:rPr>
          <w:rtl/>
        </w:rPr>
      </w:pPr>
    </w:p>
    <w:p w:rsidR="002C6DDD" w:rsidRDefault="002C6DDD" w:rsidP="00383568">
      <w:pPr>
        <w:rPr>
          <w:rtl/>
        </w:rPr>
      </w:pPr>
      <w:r>
        <w:rPr>
          <w:rFonts w:hint="cs"/>
          <w:rtl/>
        </w:rPr>
        <w:t>אני הצבעתי מה?</w:t>
      </w:r>
    </w:p>
    <w:p w:rsidR="002C6DDD" w:rsidRDefault="002C6DDD" w:rsidP="00383568">
      <w:pPr>
        <w:rPr>
          <w:rtl/>
        </w:rPr>
      </w:pPr>
      <w:bookmarkStart w:id="8140" w:name="_ETM_Q15_361000"/>
      <w:bookmarkEnd w:id="8140"/>
    </w:p>
    <w:p w:rsidR="002C6DDD" w:rsidRDefault="002C6DDD" w:rsidP="00383568">
      <w:pPr>
        <w:pStyle w:val="-"/>
        <w:keepNext/>
        <w:rPr>
          <w:rtl/>
        </w:rPr>
      </w:pPr>
      <w:bookmarkStart w:id="8141" w:name="ET_speakercontinue_6461_10"/>
      <w:r w:rsidRPr="006754EF">
        <w:rPr>
          <w:rStyle w:val="TagStyle"/>
          <w:rtl/>
        </w:rPr>
        <w:t xml:space="preserve"> &lt;&lt; דובר_המשך &gt;&gt;</w:t>
      </w:r>
      <w:r w:rsidRPr="006D3AC9">
        <w:rPr>
          <w:rStyle w:val="TagStyle"/>
          <w:rtl/>
        </w:rPr>
        <w:t xml:space="preserve"> </w:t>
      </w:r>
      <w:r>
        <w:rPr>
          <w:rtl/>
        </w:rPr>
        <w:t>שר התקשורת שלמה קרעי:</w:t>
      </w:r>
      <w:r w:rsidRPr="006D3AC9">
        <w:rPr>
          <w:rStyle w:val="TagStyle"/>
          <w:rtl/>
        </w:rPr>
        <w:t xml:space="preserve"> </w:t>
      </w:r>
      <w:r w:rsidRPr="006754EF">
        <w:rPr>
          <w:rStyle w:val="TagStyle"/>
          <w:rtl/>
        </w:rPr>
        <w:t>&lt;&lt; דובר_המשך &gt;&gt;</w:t>
      </w:r>
      <w:r>
        <w:rPr>
          <w:rtl/>
        </w:rPr>
        <w:t xml:space="preserve"> </w:t>
      </w:r>
      <w:bookmarkEnd w:id="8141"/>
    </w:p>
    <w:p w:rsidR="002C6DDD" w:rsidRDefault="002C6DDD" w:rsidP="00B74F47">
      <w:pPr>
        <w:rPr>
          <w:rtl/>
        </w:rPr>
      </w:pPr>
    </w:p>
    <w:p w:rsidR="002C6DDD" w:rsidRDefault="002C6DDD" w:rsidP="00383568">
      <w:pPr>
        <w:rPr>
          <w:rtl/>
        </w:rPr>
      </w:pPr>
      <w:r>
        <w:rPr>
          <w:rFonts w:hint="cs"/>
          <w:rtl/>
        </w:rPr>
        <w:t>כן, בהרבה</w:t>
      </w:r>
      <w:bookmarkStart w:id="8142" w:name="_ETM_Q15_360000"/>
      <w:bookmarkEnd w:id="8142"/>
      <w:r>
        <w:rPr>
          <w:rFonts w:hint="cs"/>
          <w:rtl/>
        </w:rPr>
        <w:t xml:space="preserve"> חוקים הצבעת נגד, גם כשהם היו טובים. </w:t>
      </w:r>
    </w:p>
    <w:p w:rsidR="002C6DDD" w:rsidRDefault="002C6DDD" w:rsidP="00383568">
      <w:pPr>
        <w:rPr>
          <w:rtl/>
        </w:rPr>
      </w:pPr>
    </w:p>
    <w:p w:rsidR="002C6DDD" w:rsidRDefault="002C6DDD" w:rsidP="00383568">
      <w:pPr>
        <w:pStyle w:val="af5"/>
        <w:keepNext/>
        <w:rPr>
          <w:rtl/>
        </w:rPr>
      </w:pPr>
      <w:bookmarkStart w:id="8143" w:name="ET_interruption_5300_11"/>
      <w:r w:rsidRPr="006754EF">
        <w:rPr>
          <w:rStyle w:val="TagStyle"/>
          <w:rtl/>
        </w:rPr>
        <w:t xml:space="preserve"> &lt;&lt; קריאה &gt;&gt;</w:t>
      </w:r>
      <w:r w:rsidRPr="006D3AC9">
        <w:rPr>
          <w:rStyle w:val="TagStyle"/>
          <w:rtl/>
        </w:rPr>
        <w:t xml:space="preserve"> </w:t>
      </w:r>
      <w:r>
        <w:rPr>
          <w:rtl/>
        </w:rPr>
        <w:t>מירב בן ארי (יש עתיד):</w:t>
      </w:r>
      <w:r w:rsidRPr="006D3AC9">
        <w:rPr>
          <w:rStyle w:val="TagStyle"/>
          <w:rtl/>
        </w:rPr>
        <w:t xml:space="preserve"> </w:t>
      </w:r>
      <w:r w:rsidRPr="006754EF">
        <w:rPr>
          <w:rStyle w:val="TagStyle"/>
          <w:rtl/>
        </w:rPr>
        <w:t>&lt;&lt; קריאה &gt;&gt;</w:t>
      </w:r>
      <w:r>
        <w:rPr>
          <w:rtl/>
        </w:rPr>
        <w:t xml:space="preserve"> </w:t>
      </w:r>
      <w:bookmarkEnd w:id="8143"/>
    </w:p>
    <w:p w:rsidR="002C6DDD" w:rsidRDefault="002C6DDD" w:rsidP="00B74F47">
      <w:pPr>
        <w:rPr>
          <w:rtl/>
        </w:rPr>
      </w:pPr>
    </w:p>
    <w:p w:rsidR="002C6DDD" w:rsidRDefault="002C6DDD" w:rsidP="00383568">
      <w:pPr>
        <w:rPr>
          <w:rtl/>
        </w:rPr>
      </w:pPr>
      <w:r>
        <w:rPr>
          <w:rFonts w:hint="cs"/>
          <w:rtl/>
        </w:rPr>
        <w:t>הצבעתי נגד מה?</w:t>
      </w:r>
    </w:p>
    <w:p w:rsidR="002C6DDD" w:rsidRDefault="002C6DDD" w:rsidP="00383568">
      <w:pPr>
        <w:rPr>
          <w:rtl/>
        </w:rPr>
      </w:pPr>
    </w:p>
    <w:p w:rsidR="002C6DDD" w:rsidRDefault="002C6DDD" w:rsidP="00383568">
      <w:pPr>
        <w:pStyle w:val="af5"/>
        <w:keepNext/>
        <w:rPr>
          <w:rtl/>
        </w:rPr>
      </w:pPr>
      <w:bookmarkStart w:id="8144" w:name="ET_interruption_5787_12"/>
      <w:r w:rsidRPr="006754EF">
        <w:rPr>
          <w:rStyle w:val="TagStyle"/>
          <w:rtl/>
        </w:rPr>
        <w:t xml:space="preserve"> &lt;&lt; קריאה &gt;&gt;</w:t>
      </w:r>
      <w:r w:rsidRPr="00DA6D20">
        <w:rPr>
          <w:rStyle w:val="TagStyle"/>
          <w:rtl/>
        </w:rPr>
        <w:t xml:space="preserve"> </w:t>
      </w:r>
      <w:r>
        <w:rPr>
          <w:rtl/>
        </w:rPr>
        <w:t>יוראי להב הרצנו (יש עתיד):</w:t>
      </w:r>
      <w:r w:rsidRPr="00DA6D20">
        <w:rPr>
          <w:rStyle w:val="TagStyle"/>
          <w:rtl/>
        </w:rPr>
        <w:t xml:space="preserve"> </w:t>
      </w:r>
      <w:r w:rsidRPr="006754EF">
        <w:rPr>
          <w:rStyle w:val="TagStyle"/>
          <w:rtl/>
        </w:rPr>
        <w:t>&lt;&lt; קריאה &gt;&gt;</w:t>
      </w:r>
      <w:r>
        <w:rPr>
          <w:rtl/>
        </w:rPr>
        <w:t xml:space="preserve"> </w:t>
      </w:r>
      <w:bookmarkEnd w:id="8144"/>
    </w:p>
    <w:p w:rsidR="002C6DDD" w:rsidRDefault="002C6DDD" w:rsidP="00B74F47">
      <w:pPr>
        <w:rPr>
          <w:rtl/>
        </w:rPr>
      </w:pPr>
    </w:p>
    <w:p w:rsidR="002C6DDD" w:rsidRDefault="002C6DDD" w:rsidP="00B74F47">
      <w:pPr>
        <w:rPr>
          <w:rtl/>
        </w:rPr>
      </w:pPr>
      <w:r>
        <w:rPr>
          <w:rFonts w:hint="cs"/>
          <w:rtl/>
        </w:rPr>
        <w:t>למה אתה קורא תשובה אם לא אכפת לך מה אנחנו ח</w:t>
      </w:r>
      <w:bookmarkStart w:id="8145" w:name="_ETM_Q15_364000"/>
      <w:bookmarkEnd w:id="8145"/>
      <w:r>
        <w:rPr>
          <w:rFonts w:hint="cs"/>
          <w:rtl/>
        </w:rPr>
        <w:t xml:space="preserve">ושבים </w:t>
      </w:r>
      <w:r w:rsidR="00B74F47">
        <w:rPr>
          <w:rFonts w:hint="cs"/>
          <w:rtl/>
        </w:rPr>
        <w:t>– – –</w:t>
      </w:r>
      <w:r>
        <w:rPr>
          <w:rFonts w:hint="cs"/>
          <w:rtl/>
        </w:rPr>
        <w:t xml:space="preserve"> לא מעניין אותך מה אנחנו חושבים.</w:t>
      </w:r>
    </w:p>
    <w:p w:rsidR="002C6DDD" w:rsidRDefault="002C6DDD" w:rsidP="00383568">
      <w:pPr>
        <w:rPr>
          <w:rtl/>
        </w:rPr>
      </w:pPr>
      <w:bookmarkStart w:id="8146" w:name="_ETM_Q15_368000"/>
      <w:bookmarkEnd w:id="8146"/>
    </w:p>
    <w:p w:rsidR="002C6DDD" w:rsidRDefault="002C6DDD" w:rsidP="00383568">
      <w:pPr>
        <w:pStyle w:val="af5"/>
        <w:keepNext/>
        <w:rPr>
          <w:rtl/>
        </w:rPr>
      </w:pPr>
      <w:bookmarkStart w:id="8147" w:name="ET_interruption_5300_13"/>
      <w:r w:rsidRPr="006754EF">
        <w:rPr>
          <w:rStyle w:val="TagStyle"/>
          <w:rtl/>
        </w:rPr>
        <w:t xml:space="preserve"> &lt;&lt; קריאה &gt;&gt;</w:t>
      </w:r>
      <w:r w:rsidRPr="00DA6D20">
        <w:rPr>
          <w:rStyle w:val="TagStyle"/>
          <w:rtl/>
        </w:rPr>
        <w:t xml:space="preserve"> </w:t>
      </w:r>
      <w:r>
        <w:rPr>
          <w:rtl/>
        </w:rPr>
        <w:t>מירב בן ארי (יש עתיד):</w:t>
      </w:r>
      <w:r w:rsidRPr="00DA6D20">
        <w:rPr>
          <w:rStyle w:val="TagStyle"/>
          <w:rtl/>
        </w:rPr>
        <w:t xml:space="preserve"> </w:t>
      </w:r>
      <w:r w:rsidRPr="006754EF">
        <w:rPr>
          <w:rStyle w:val="TagStyle"/>
          <w:rtl/>
        </w:rPr>
        <w:t>&lt;&lt; קריאה &gt;&gt;</w:t>
      </w:r>
      <w:r>
        <w:rPr>
          <w:rtl/>
        </w:rPr>
        <w:t xml:space="preserve"> </w:t>
      </w:r>
      <w:bookmarkEnd w:id="8147"/>
    </w:p>
    <w:p w:rsidR="002C6DDD" w:rsidRDefault="002C6DDD" w:rsidP="00B74F47">
      <w:pPr>
        <w:rPr>
          <w:rtl/>
        </w:rPr>
      </w:pPr>
    </w:p>
    <w:p w:rsidR="002C6DDD" w:rsidRDefault="002C6DDD" w:rsidP="00B74F47">
      <w:pPr>
        <w:rPr>
          <w:rtl/>
        </w:rPr>
      </w:pPr>
      <w:r>
        <w:rPr>
          <w:rFonts w:hint="cs"/>
          <w:rtl/>
        </w:rPr>
        <w:t xml:space="preserve">כל </w:t>
      </w:r>
      <w:bookmarkStart w:id="8148" w:name="_ETM_Q15_369000"/>
      <w:bookmarkEnd w:id="8148"/>
      <w:r>
        <w:rPr>
          <w:rFonts w:hint="cs"/>
          <w:rtl/>
        </w:rPr>
        <w:t xml:space="preserve">יום שני הכול עובר פה בהסכמה, על מה אתה מדבר? אנחנו מנסים </w:t>
      </w:r>
      <w:r w:rsidR="00B74F47">
        <w:rPr>
          <w:rFonts w:hint="cs"/>
          <w:rtl/>
        </w:rPr>
        <w:t>– – –</w:t>
      </w:r>
      <w:r>
        <w:rPr>
          <w:rFonts w:hint="cs"/>
          <w:rtl/>
        </w:rPr>
        <w:t xml:space="preserve"> כדי לעזור לו. </w:t>
      </w:r>
    </w:p>
    <w:p w:rsidR="002C6DDD" w:rsidRDefault="002C6DDD" w:rsidP="00383568">
      <w:pPr>
        <w:rPr>
          <w:rtl/>
        </w:rPr>
      </w:pPr>
    </w:p>
    <w:p w:rsidR="002C6DDD" w:rsidRDefault="002C6DDD" w:rsidP="00383568">
      <w:pPr>
        <w:pStyle w:val="-"/>
        <w:keepNext/>
        <w:rPr>
          <w:rtl/>
        </w:rPr>
      </w:pPr>
      <w:bookmarkStart w:id="8149" w:name="ET_speakercontinue_6461_14"/>
      <w:r w:rsidRPr="006754EF">
        <w:rPr>
          <w:rStyle w:val="TagStyle"/>
          <w:rtl/>
        </w:rPr>
        <w:t xml:space="preserve"> &lt;&lt; דובר_המשך &gt;&gt;</w:t>
      </w:r>
      <w:r w:rsidRPr="00DA6D20">
        <w:rPr>
          <w:rStyle w:val="TagStyle"/>
          <w:rtl/>
        </w:rPr>
        <w:t xml:space="preserve"> </w:t>
      </w:r>
      <w:r>
        <w:rPr>
          <w:rtl/>
        </w:rPr>
        <w:t>שר התקשורת שלמה קרעי:</w:t>
      </w:r>
      <w:r w:rsidRPr="00DA6D20">
        <w:rPr>
          <w:rStyle w:val="TagStyle"/>
          <w:rtl/>
        </w:rPr>
        <w:t xml:space="preserve"> </w:t>
      </w:r>
      <w:r w:rsidRPr="006754EF">
        <w:rPr>
          <w:rStyle w:val="TagStyle"/>
          <w:rtl/>
        </w:rPr>
        <w:t>&lt;&lt; דובר_המשך &gt;&gt;</w:t>
      </w:r>
      <w:r>
        <w:rPr>
          <w:rtl/>
        </w:rPr>
        <w:t xml:space="preserve"> </w:t>
      </w:r>
      <w:bookmarkEnd w:id="8149"/>
    </w:p>
    <w:p w:rsidR="002C6DDD" w:rsidRDefault="002C6DDD" w:rsidP="00B74F47">
      <w:pPr>
        <w:rPr>
          <w:rtl/>
        </w:rPr>
      </w:pPr>
    </w:p>
    <w:p w:rsidR="002C6DDD" w:rsidRDefault="002C6DDD" w:rsidP="00383568">
      <w:pPr>
        <w:rPr>
          <w:rtl/>
        </w:rPr>
      </w:pPr>
      <w:r>
        <w:rPr>
          <w:rFonts w:hint="cs"/>
          <w:rtl/>
        </w:rPr>
        <w:t xml:space="preserve">הכול בסדר </w:t>
      </w:r>
      <w:bookmarkStart w:id="8150" w:name="_ETM_Q15_375000"/>
      <w:bookmarkEnd w:id="8150"/>
      <w:r>
        <w:rPr>
          <w:rFonts w:hint="cs"/>
          <w:rtl/>
        </w:rPr>
        <w:t>שזה עובר בהסכמה, אז למה את מתנגדת לחוק כזה משמעותי?</w:t>
      </w:r>
    </w:p>
    <w:p w:rsidR="002C6DDD" w:rsidRDefault="002C6DDD" w:rsidP="00383568">
      <w:pPr>
        <w:rPr>
          <w:rtl/>
        </w:rPr>
      </w:pPr>
    </w:p>
    <w:p w:rsidR="002C6DDD" w:rsidRDefault="002C6DDD" w:rsidP="00383568">
      <w:pPr>
        <w:pStyle w:val="af5"/>
        <w:keepNext/>
        <w:rPr>
          <w:rtl/>
        </w:rPr>
      </w:pPr>
      <w:bookmarkStart w:id="8151" w:name="ET_interruption_5300_15"/>
      <w:r w:rsidRPr="006754EF">
        <w:rPr>
          <w:rStyle w:val="TagStyle"/>
          <w:rtl/>
        </w:rPr>
        <w:t xml:space="preserve"> &lt;&lt; קריאה &gt;&gt;</w:t>
      </w:r>
      <w:r w:rsidRPr="00DA6D20">
        <w:rPr>
          <w:rStyle w:val="TagStyle"/>
          <w:rtl/>
        </w:rPr>
        <w:t xml:space="preserve"> </w:t>
      </w:r>
      <w:r>
        <w:rPr>
          <w:rtl/>
        </w:rPr>
        <w:t>מירב בן ארי (יש עתיד):</w:t>
      </w:r>
      <w:r w:rsidRPr="00DA6D20">
        <w:rPr>
          <w:rStyle w:val="TagStyle"/>
          <w:rtl/>
        </w:rPr>
        <w:t xml:space="preserve"> </w:t>
      </w:r>
      <w:r w:rsidRPr="006754EF">
        <w:rPr>
          <w:rStyle w:val="TagStyle"/>
          <w:rtl/>
        </w:rPr>
        <w:t>&lt;&lt; קריאה &gt;&gt;</w:t>
      </w:r>
      <w:r>
        <w:rPr>
          <w:rtl/>
        </w:rPr>
        <w:t xml:space="preserve"> </w:t>
      </w:r>
      <w:bookmarkEnd w:id="8151"/>
    </w:p>
    <w:p w:rsidR="002C6DDD" w:rsidRDefault="002C6DDD" w:rsidP="00B74F47">
      <w:pPr>
        <w:rPr>
          <w:rtl/>
        </w:rPr>
      </w:pPr>
    </w:p>
    <w:p w:rsidR="002C6DDD" w:rsidRDefault="002C6DDD" w:rsidP="00383568">
      <w:pPr>
        <w:rPr>
          <w:rtl/>
        </w:rPr>
      </w:pPr>
      <w:r>
        <w:rPr>
          <w:rFonts w:hint="cs"/>
          <w:rtl/>
        </w:rPr>
        <w:t xml:space="preserve">אני </w:t>
      </w:r>
      <w:bookmarkStart w:id="8152" w:name="_ETM_Q15_377000"/>
      <w:bookmarkEnd w:id="8152"/>
      <w:r>
        <w:rPr>
          <w:rFonts w:hint="cs"/>
          <w:rtl/>
        </w:rPr>
        <w:t xml:space="preserve">מנסה להבין, אנחנו מקיימים פה שיחה, גם זה מפריע לך? </w:t>
      </w:r>
      <w:bookmarkStart w:id="8153" w:name="_ETM_Q15_380000"/>
      <w:bookmarkEnd w:id="8153"/>
    </w:p>
    <w:p w:rsidR="002C6DDD" w:rsidRDefault="002C6DDD" w:rsidP="00383568">
      <w:pPr>
        <w:rPr>
          <w:rtl/>
        </w:rPr>
      </w:pPr>
    </w:p>
    <w:p w:rsidR="002C6DDD" w:rsidRDefault="002C6DDD" w:rsidP="00383568">
      <w:pPr>
        <w:pStyle w:val="-"/>
        <w:keepNext/>
        <w:rPr>
          <w:rtl/>
        </w:rPr>
      </w:pPr>
      <w:bookmarkStart w:id="8154" w:name="ET_speakercontinue_6461_16"/>
      <w:r w:rsidRPr="006754EF">
        <w:rPr>
          <w:rStyle w:val="TagStyle"/>
          <w:rtl/>
        </w:rPr>
        <w:t xml:space="preserve"> &lt;&lt; דובר_המשך &gt;&gt;</w:t>
      </w:r>
      <w:r w:rsidRPr="00DA6D20">
        <w:rPr>
          <w:rStyle w:val="TagStyle"/>
          <w:rtl/>
        </w:rPr>
        <w:t xml:space="preserve"> </w:t>
      </w:r>
      <w:r>
        <w:rPr>
          <w:rtl/>
        </w:rPr>
        <w:t>שר התקשורת שלמה קרעי:</w:t>
      </w:r>
      <w:r w:rsidRPr="00DA6D20">
        <w:rPr>
          <w:rStyle w:val="TagStyle"/>
          <w:rtl/>
        </w:rPr>
        <w:t xml:space="preserve"> </w:t>
      </w:r>
      <w:r w:rsidRPr="006754EF">
        <w:rPr>
          <w:rStyle w:val="TagStyle"/>
          <w:rtl/>
        </w:rPr>
        <w:t>&lt;&lt; דובר_המשך &gt;&gt;</w:t>
      </w:r>
      <w:r>
        <w:rPr>
          <w:rtl/>
        </w:rPr>
        <w:t xml:space="preserve"> </w:t>
      </w:r>
      <w:bookmarkEnd w:id="8154"/>
    </w:p>
    <w:p w:rsidR="002C6DDD" w:rsidRDefault="002C6DDD" w:rsidP="00B74F47">
      <w:pPr>
        <w:rPr>
          <w:rtl/>
        </w:rPr>
      </w:pPr>
    </w:p>
    <w:p w:rsidR="002C6DDD" w:rsidRDefault="002C6DDD" w:rsidP="00383568">
      <w:pPr>
        <w:rPr>
          <w:rtl/>
        </w:rPr>
      </w:pPr>
      <w:r>
        <w:rPr>
          <w:rFonts w:hint="cs"/>
          <w:rtl/>
        </w:rPr>
        <w:t xml:space="preserve">לא. </w:t>
      </w:r>
    </w:p>
    <w:p w:rsidR="002C6DDD" w:rsidRDefault="002C6DDD" w:rsidP="00383568">
      <w:pPr>
        <w:rPr>
          <w:rtl/>
        </w:rPr>
      </w:pPr>
    </w:p>
    <w:p w:rsidR="002C6DDD" w:rsidRDefault="002C6DDD" w:rsidP="00383568">
      <w:pPr>
        <w:pStyle w:val="af5"/>
        <w:keepNext/>
        <w:rPr>
          <w:rtl/>
        </w:rPr>
      </w:pPr>
      <w:bookmarkStart w:id="8155" w:name="ET_interruption_5300_17"/>
      <w:r w:rsidRPr="006754EF">
        <w:rPr>
          <w:rStyle w:val="TagStyle"/>
          <w:rtl/>
        </w:rPr>
        <w:t xml:space="preserve"> &lt;&lt; קריאה &gt;&gt;</w:t>
      </w:r>
      <w:r w:rsidRPr="00DA6D20">
        <w:rPr>
          <w:rStyle w:val="TagStyle"/>
          <w:rtl/>
        </w:rPr>
        <w:t xml:space="preserve"> </w:t>
      </w:r>
      <w:r>
        <w:rPr>
          <w:rtl/>
        </w:rPr>
        <w:t>מירב בן ארי (יש עתיד):</w:t>
      </w:r>
      <w:r w:rsidRPr="00DA6D20">
        <w:rPr>
          <w:rStyle w:val="TagStyle"/>
          <w:rtl/>
        </w:rPr>
        <w:t xml:space="preserve"> </w:t>
      </w:r>
      <w:r w:rsidRPr="006754EF">
        <w:rPr>
          <w:rStyle w:val="TagStyle"/>
          <w:rtl/>
        </w:rPr>
        <w:t>&lt;&lt; קריאה &gt;&gt;</w:t>
      </w:r>
      <w:r>
        <w:rPr>
          <w:rtl/>
        </w:rPr>
        <w:t xml:space="preserve"> </w:t>
      </w:r>
      <w:bookmarkEnd w:id="8155"/>
    </w:p>
    <w:p w:rsidR="002C6DDD" w:rsidRDefault="002C6DDD" w:rsidP="00B74F47">
      <w:pPr>
        <w:rPr>
          <w:rtl/>
        </w:rPr>
      </w:pPr>
    </w:p>
    <w:p w:rsidR="002C6DDD" w:rsidRDefault="002C6DDD" w:rsidP="00B74F47">
      <w:pPr>
        <w:rPr>
          <w:rtl/>
        </w:rPr>
      </w:pPr>
      <w:r>
        <w:rPr>
          <w:rFonts w:hint="cs"/>
          <w:rtl/>
        </w:rPr>
        <w:t xml:space="preserve">אז תתעסק בעבודה שלך </w:t>
      </w:r>
      <w:r w:rsidR="00B74F47">
        <w:rPr>
          <w:rFonts w:hint="cs"/>
          <w:rtl/>
        </w:rPr>
        <w:t>– – –</w:t>
      </w:r>
      <w:r>
        <w:rPr>
          <w:rFonts w:hint="cs"/>
          <w:rtl/>
        </w:rPr>
        <w:t xml:space="preserve"> </w:t>
      </w:r>
    </w:p>
    <w:p w:rsidR="002C6DDD" w:rsidRDefault="002C6DDD" w:rsidP="00383568">
      <w:pPr>
        <w:rPr>
          <w:rtl/>
        </w:rPr>
      </w:pPr>
    </w:p>
    <w:p w:rsidR="002C6DDD" w:rsidRDefault="002C6DDD" w:rsidP="00383568">
      <w:pPr>
        <w:pStyle w:val="-"/>
        <w:keepNext/>
        <w:rPr>
          <w:rtl/>
        </w:rPr>
      </w:pPr>
      <w:bookmarkStart w:id="8156" w:name="ET_speakercontinue_6461_18"/>
      <w:r w:rsidRPr="006754EF">
        <w:rPr>
          <w:rStyle w:val="TagStyle"/>
          <w:rtl/>
        </w:rPr>
        <w:t xml:space="preserve"> &lt;&lt; דובר_המשך &gt;&gt;</w:t>
      </w:r>
      <w:r w:rsidRPr="00DA6D20">
        <w:rPr>
          <w:rStyle w:val="TagStyle"/>
          <w:rtl/>
        </w:rPr>
        <w:t xml:space="preserve"> </w:t>
      </w:r>
      <w:r>
        <w:rPr>
          <w:rtl/>
        </w:rPr>
        <w:t>שר התקשורת שלמה קרעי:</w:t>
      </w:r>
      <w:r w:rsidRPr="00DA6D20">
        <w:rPr>
          <w:rStyle w:val="TagStyle"/>
          <w:rtl/>
        </w:rPr>
        <w:t xml:space="preserve"> </w:t>
      </w:r>
      <w:r w:rsidRPr="006754EF">
        <w:rPr>
          <w:rStyle w:val="TagStyle"/>
          <w:rtl/>
        </w:rPr>
        <w:t>&lt;&lt; דובר_המשך &gt;&gt;</w:t>
      </w:r>
      <w:r>
        <w:rPr>
          <w:rtl/>
        </w:rPr>
        <w:t xml:space="preserve"> </w:t>
      </w:r>
      <w:bookmarkEnd w:id="8156"/>
    </w:p>
    <w:p w:rsidR="002C6DDD" w:rsidRDefault="002C6DDD" w:rsidP="00B74F47">
      <w:pPr>
        <w:rPr>
          <w:rtl/>
        </w:rPr>
      </w:pPr>
    </w:p>
    <w:p w:rsidR="002C6DDD" w:rsidRDefault="002C6DDD" w:rsidP="00383568">
      <w:pPr>
        <w:rPr>
          <w:rtl/>
        </w:rPr>
      </w:pPr>
      <w:r>
        <w:rPr>
          <w:rFonts w:hint="cs"/>
          <w:rtl/>
        </w:rPr>
        <w:t xml:space="preserve">אז קדימה, אז להצביע בעד, חברת הכנסת בן ארי. להצביע בעד ולסייע לממשלה במאבק בפשיעה. </w:t>
      </w:r>
    </w:p>
    <w:p w:rsidR="002C6DDD" w:rsidRDefault="002C6DDD" w:rsidP="00383568">
      <w:pPr>
        <w:rPr>
          <w:rtl/>
        </w:rPr>
      </w:pPr>
    </w:p>
    <w:p w:rsidR="002C6DDD" w:rsidRDefault="002C6DDD" w:rsidP="00383568">
      <w:pPr>
        <w:pStyle w:val="af5"/>
        <w:keepNext/>
        <w:rPr>
          <w:rtl/>
        </w:rPr>
      </w:pPr>
      <w:bookmarkStart w:id="8157" w:name="ET_interruption_5300_19"/>
      <w:r w:rsidRPr="006754EF">
        <w:rPr>
          <w:rStyle w:val="TagStyle"/>
          <w:rtl/>
        </w:rPr>
        <w:t xml:space="preserve"> &lt;&lt; קריאה &gt;&gt;</w:t>
      </w:r>
      <w:r w:rsidRPr="00DA6D20">
        <w:rPr>
          <w:rStyle w:val="TagStyle"/>
          <w:rtl/>
        </w:rPr>
        <w:t xml:space="preserve"> </w:t>
      </w:r>
      <w:r>
        <w:rPr>
          <w:rtl/>
        </w:rPr>
        <w:t>מירב בן ארי (יש עתיד):</w:t>
      </w:r>
      <w:r w:rsidRPr="00DA6D20">
        <w:rPr>
          <w:rStyle w:val="TagStyle"/>
          <w:rtl/>
        </w:rPr>
        <w:t xml:space="preserve"> </w:t>
      </w:r>
      <w:r w:rsidRPr="006754EF">
        <w:rPr>
          <w:rStyle w:val="TagStyle"/>
          <w:rtl/>
        </w:rPr>
        <w:t>&lt;&lt; קריאה &gt;&gt;</w:t>
      </w:r>
      <w:r>
        <w:rPr>
          <w:rtl/>
        </w:rPr>
        <w:t xml:space="preserve"> </w:t>
      </w:r>
      <w:bookmarkEnd w:id="8157"/>
    </w:p>
    <w:p w:rsidR="002C6DDD" w:rsidRDefault="002C6DDD" w:rsidP="00B74F47">
      <w:pPr>
        <w:rPr>
          <w:rtl/>
        </w:rPr>
      </w:pPr>
    </w:p>
    <w:p w:rsidR="002C6DDD" w:rsidRDefault="002C6DDD" w:rsidP="00383568">
      <w:pPr>
        <w:rPr>
          <w:rtl/>
        </w:rPr>
      </w:pPr>
      <w:r>
        <w:rPr>
          <w:rFonts w:hint="cs"/>
          <w:rtl/>
        </w:rPr>
        <w:t>אתה צריך לשכנע אותנו?</w:t>
      </w:r>
    </w:p>
    <w:p w:rsidR="002C6DDD" w:rsidRDefault="002C6DDD" w:rsidP="00383568">
      <w:pPr>
        <w:rPr>
          <w:rtl/>
        </w:rPr>
      </w:pPr>
    </w:p>
    <w:p w:rsidR="002C6DDD" w:rsidRDefault="002C6DDD" w:rsidP="00383568">
      <w:pPr>
        <w:pStyle w:val="-"/>
        <w:keepNext/>
        <w:rPr>
          <w:rtl/>
        </w:rPr>
      </w:pPr>
      <w:bookmarkStart w:id="8158" w:name="ET_speakercontinue_6461_20"/>
      <w:r w:rsidRPr="006754EF">
        <w:rPr>
          <w:rStyle w:val="TagStyle"/>
          <w:rtl/>
        </w:rPr>
        <w:t xml:space="preserve"> &lt;&lt; דובר_המשך &gt;&gt;</w:t>
      </w:r>
      <w:r w:rsidRPr="00DA6D20">
        <w:rPr>
          <w:rStyle w:val="TagStyle"/>
          <w:rtl/>
        </w:rPr>
        <w:t xml:space="preserve"> </w:t>
      </w:r>
      <w:r>
        <w:rPr>
          <w:rtl/>
        </w:rPr>
        <w:t>שר התקשורת שלמה קרעי:</w:t>
      </w:r>
      <w:r w:rsidRPr="00DA6D20">
        <w:rPr>
          <w:rStyle w:val="TagStyle"/>
          <w:rtl/>
        </w:rPr>
        <w:t xml:space="preserve"> </w:t>
      </w:r>
      <w:r w:rsidRPr="006754EF">
        <w:rPr>
          <w:rStyle w:val="TagStyle"/>
          <w:rtl/>
        </w:rPr>
        <w:t>&lt;&lt; דובר_המשך &gt;&gt;</w:t>
      </w:r>
      <w:r>
        <w:rPr>
          <w:rtl/>
        </w:rPr>
        <w:t xml:space="preserve"> </w:t>
      </w:r>
      <w:bookmarkEnd w:id="8158"/>
    </w:p>
    <w:p w:rsidR="002C6DDD" w:rsidRDefault="002C6DDD" w:rsidP="00B74F47">
      <w:pPr>
        <w:rPr>
          <w:rtl/>
        </w:rPr>
      </w:pPr>
    </w:p>
    <w:p w:rsidR="002C6DDD" w:rsidRDefault="002C6DDD" w:rsidP="00383568">
      <w:pPr>
        <w:rPr>
          <w:rtl/>
        </w:rPr>
      </w:pPr>
      <w:r>
        <w:rPr>
          <w:rFonts w:hint="cs"/>
          <w:rtl/>
        </w:rPr>
        <w:t xml:space="preserve">כן, כנראה שכן. הינה, הוא עומד ומשכנע אתכם. </w:t>
      </w:r>
    </w:p>
    <w:p w:rsidR="002C6DDD" w:rsidRDefault="002C6DDD" w:rsidP="00383568">
      <w:pPr>
        <w:rPr>
          <w:rtl/>
        </w:rPr>
      </w:pPr>
      <w:bookmarkStart w:id="8159" w:name="_ETM_Q15_395000"/>
      <w:bookmarkEnd w:id="8159"/>
    </w:p>
    <w:p w:rsidR="002C6DDD" w:rsidRDefault="002C6DDD" w:rsidP="00383568">
      <w:pPr>
        <w:pStyle w:val="af5"/>
        <w:keepNext/>
        <w:rPr>
          <w:rtl/>
        </w:rPr>
      </w:pPr>
      <w:bookmarkStart w:id="8160" w:name="ET_interruption_5300_21"/>
      <w:r w:rsidRPr="006754EF">
        <w:rPr>
          <w:rStyle w:val="TagStyle"/>
          <w:rtl/>
        </w:rPr>
        <w:t xml:space="preserve"> &lt;&lt; קריאה &gt;&gt;</w:t>
      </w:r>
      <w:r w:rsidRPr="00DA6D20">
        <w:rPr>
          <w:rStyle w:val="TagStyle"/>
          <w:rtl/>
        </w:rPr>
        <w:t xml:space="preserve"> </w:t>
      </w:r>
      <w:r>
        <w:rPr>
          <w:rtl/>
        </w:rPr>
        <w:t>מירב בן ארי (יש עתיד):</w:t>
      </w:r>
      <w:r w:rsidRPr="00DA6D20">
        <w:rPr>
          <w:rStyle w:val="TagStyle"/>
          <w:rtl/>
        </w:rPr>
        <w:t xml:space="preserve"> </w:t>
      </w:r>
      <w:r w:rsidRPr="006754EF">
        <w:rPr>
          <w:rStyle w:val="TagStyle"/>
          <w:rtl/>
        </w:rPr>
        <w:t>&lt;&lt; קריאה &gt;&gt;</w:t>
      </w:r>
      <w:r>
        <w:rPr>
          <w:rtl/>
        </w:rPr>
        <w:t xml:space="preserve"> </w:t>
      </w:r>
      <w:bookmarkEnd w:id="8160"/>
    </w:p>
    <w:p w:rsidR="002C6DDD" w:rsidRDefault="002C6DDD" w:rsidP="00B74F47">
      <w:pPr>
        <w:rPr>
          <w:rtl/>
        </w:rPr>
      </w:pPr>
    </w:p>
    <w:p w:rsidR="002C6DDD" w:rsidRDefault="002C6DDD" w:rsidP="00B74F47">
      <w:pPr>
        <w:rPr>
          <w:rtl/>
        </w:rPr>
      </w:pPr>
      <w:r>
        <w:rPr>
          <w:rFonts w:hint="cs"/>
          <w:rtl/>
        </w:rPr>
        <w:t xml:space="preserve">הוא מסביר לנו את החוק </w:t>
      </w:r>
      <w:r w:rsidR="00B74F47">
        <w:rPr>
          <w:rFonts w:hint="cs"/>
          <w:rtl/>
        </w:rPr>
        <w:t>– – –</w:t>
      </w:r>
      <w:r>
        <w:rPr>
          <w:rFonts w:hint="cs"/>
          <w:rtl/>
        </w:rPr>
        <w:t xml:space="preserve"> </w:t>
      </w:r>
    </w:p>
    <w:p w:rsidR="002C6DDD" w:rsidRDefault="002C6DDD" w:rsidP="00383568">
      <w:pPr>
        <w:rPr>
          <w:rtl/>
        </w:rPr>
      </w:pPr>
      <w:bookmarkStart w:id="8161" w:name="_ETM_Q15_397000"/>
      <w:bookmarkEnd w:id="8161"/>
    </w:p>
    <w:p w:rsidR="002C6DDD" w:rsidRDefault="002C6DDD" w:rsidP="00383568">
      <w:pPr>
        <w:pStyle w:val="-"/>
        <w:keepNext/>
        <w:rPr>
          <w:rtl/>
        </w:rPr>
      </w:pPr>
      <w:bookmarkStart w:id="8162" w:name="ET_speakercontinue_6461_22"/>
      <w:r w:rsidRPr="006754EF">
        <w:rPr>
          <w:rStyle w:val="TagStyle"/>
          <w:rtl/>
        </w:rPr>
        <w:t xml:space="preserve"> &lt;&lt; דובר_המשך &gt;&gt;</w:t>
      </w:r>
      <w:r w:rsidRPr="00DA6D20">
        <w:rPr>
          <w:rStyle w:val="TagStyle"/>
          <w:rtl/>
        </w:rPr>
        <w:t xml:space="preserve"> </w:t>
      </w:r>
      <w:r>
        <w:rPr>
          <w:rtl/>
        </w:rPr>
        <w:t>שר התקשורת שלמה קרעי:</w:t>
      </w:r>
      <w:r w:rsidRPr="00DA6D20">
        <w:rPr>
          <w:rStyle w:val="TagStyle"/>
          <w:rtl/>
        </w:rPr>
        <w:t xml:space="preserve"> </w:t>
      </w:r>
      <w:r w:rsidRPr="006754EF">
        <w:rPr>
          <w:rStyle w:val="TagStyle"/>
          <w:rtl/>
        </w:rPr>
        <w:t>&lt;&lt; דובר_המשך &gt;&gt;</w:t>
      </w:r>
      <w:r>
        <w:rPr>
          <w:rtl/>
        </w:rPr>
        <w:t xml:space="preserve"> </w:t>
      </w:r>
      <w:bookmarkEnd w:id="8162"/>
    </w:p>
    <w:p w:rsidR="002C6DDD" w:rsidRDefault="002C6DDD" w:rsidP="00B74F47">
      <w:pPr>
        <w:rPr>
          <w:rtl/>
        </w:rPr>
      </w:pPr>
    </w:p>
    <w:p w:rsidR="002C6DDD" w:rsidRDefault="002C6DDD" w:rsidP="00383568">
      <w:pPr>
        <w:rPr>
          <w:rtl/>
        </w:rPr>
      </w:pPr>
      <w:r>
        <w:rPr>
          <w:rFonts w:hint="cs"/>
          <w:rtl/>
        </w:rPr>
        <w:t xml:space="preserve">אה, אז תעשו שיעורי בית. </w:t>
      </w:r>
    </w:p>
    <w:p w:rsidR="002C6DDD" w:rsidRDefault="002C6DDD" w:rsidP="00383568">
      <w:pPr>
        <w:rPr>
          <w:rtl/>
        </w:rPr>
      </w:pPr>
      <w:bookmarkStart w:id="8163" w:name="_ETM_Q15_400000"/>
      <w:bookmarkEnd w:id="8163"/>
    </w:p>
    <w:p w:rsidR="002C6DDD" w:rsidRDefault="002C6DDD" w:rsidP="00383568">
      <w:pPr>
        <w:pStyle w:val="af5"/>
        <w:keepNext/>
        <w:rPr>
          <w:rtl/>
        </w:rPr>
      </w:pPr>
      <w:bookmarkStart w:id="8164" w:name="ET_interruption_5787_23"/>
      <w:r w:rsidRPr="006754EF">
        <w:rPr>
          <w:rStyle w:val="TagStyle"/>
          <w:rtl/>
        </w:rPr>
        <w:t xml:space="preserve"> &lt;&lt; קריאה &gt;&gt;</w:t>
      </w:r>
      <w:r w:rsidRPr="00DA6D20">
        <w:rPr>
          <w:rStyle w:val="TagStyle"/>
          <w:rtl/>
        </w:rPr>
        <w:t xml:space="preserve"> </w:t>
      </w:r>
      <w:r>
        <w:rPr>
          <w:rtl/>
        </w:rPr>
        <w:t>יוראי להב הרצנו (יש עתיד):</w:t>
      </w:r>
      <w:r w:rsidRPr="00DA6D20">
        <w:rPr>
          <w:rStyle w:val="TagStyle"/>
          <w:rtl/>
        </w:rPr>
        <w:t xml:space="preserve"> </w:t>
      </w:r>
      <w:r w:rsidRPr="006754EF">
        <w:rPr>
          <w:rStyle w:val="TagStyle"/>
          <w:rtl/>
        </w:rPr>
        <w:t>&lt;&lt; קריאה &gt;&gt;</w:t>
      </w:r>
      <w:r>
        <w:rPr>
          <w:rtl/>
        </w:rPr>
        <w:t xml:space="preserve"> </w:t>
      </w:r>
      <w:bookmarkEnd w:id="8164"/>
    </w:p>
    <w:p w:rsidR="002C6DDD" w:rsidRDefault="002C6DDD" w:rsidP="00B74F47">
      <w:pPr>
        <w:rPr>
          <w:rtl/>
        </w:rPr>
      </w:pPr>
    </w:p>
    <w:p w:rsidR="002C6DDD" w:rsidRDefault="002C6DDD" w:rsidP="00383568">
      <w:pPr>
        <w:rPr>
          <w:rtl/>
        </w:rPr>
      </w:pPr>
      <w:r>
        <w:rPr>
          <w:rFonts w:hint="cs"/>
          <w:rtl/>
        </w:rPr>
        <w:t xml:space="preserve">אם לא מעניין אותך מה אנחנו </w:t>
      </w:r>
      <w:bookmarkStart w:id="8165" w:name="_ETM_Q15_403000"/>
      <w:bookmarkEnd w:id="8165"/>
      <w:r>
        <w:rPr>
          <w:rFonts w:hint="cs"/>
          <w:rtl/>
        </w:rPr>
        <w:t>חושבים, למה אתה קורא תשובה?</w:t>
      </w:r>
    </w:p>
    <w:p w:rsidR="002C6DDD" w:rsidRDefault="002C6DDD" w:rsidP="00383568">
      <w:pPr>
        <w:rPr>
          <w:rtl/>
        </w:rPr>
      </w:pPr>
      <w:bookmarkStart w:id="8166" w:name="_ETM_Q15_404000"/>
      <w:bookmarkEnd w:id="8166"/>
    </w:p>
    <w:p w:rsidR="002C6DDD" w:rsidRDefault="002C6DDD" w:rsidP="00383568">
      <w:pPr>
        <w:pStyle w:val="af6"/>
        <w:keepNext/>
        <w:rPr>
          <w:rtl/>
        </w:rPr>
      </w:pPr>
      <w:bookmarkStart w:id="8167" w:name="ET_yor_6593_24"/>
      <w:r w:rsidRPr="006754EF">
        <w:rPr>
          <w:rStyle w:val="TagStyle"/>
          <w:rtl/>
        </w:rPr>
        <w:t xml:space="preserve"> &lt;&lt; יור &gt;&gt;</w:t>
      </w:r>
      <w:r w:rsidRPr="00DA6D20">
        <w:rPr>
          <w:rStyle w:val="TagStyle"/>
          <w:rtl/>
        </w:rPr>
        <w:t xml:space="preserve"> </w:t>
      </w:r>
      <w:r>
        <w:rPr>
          <w:rtl/>
        </w:rPr>
        <w:t>היו"ר חנוך דב מלביצקי:</w:t>
      </w:r>
      <w:r w:rsidRPr="00DA6D20">
        <w:rPr>
          <w:rStyle w:val="TagStyle"/>
          <w:rtl/>
        </w:rPr>
        <w:t xml:space="preserve"> </w:t>
      </w:r>
      <w:r w:rsidRPr="006754EF">
        <w:rPr>
          <w:rStyle w:val="TagStyle"/>
          <w:rtl/>
        </w:rPr>
        <w:t>&lt;&lt; יור &gt;&gt;</w:t>
      </w:r>
      <w:r>
        <w:rPr>
          <w:rtl/>
        </w:rPr>
        <w:t xml:space="preserve"> </w:t>
      </w:r>
      <w:bookmarkEnd w:id="8167"/>
    </w:p>
    <w:p w:rsidR="002C6DDD" w:rsidRDefault="002C6DDD" w:rsidP="00B74F47">
      <w:pPr>
        <w:rPr>
          <w:rtl/>
        </w:rPr>
      </w:pPr>
    </w:p>
    <w:p w:rsidR="002C6DDD" w:rsidRDefault="002C6DDD" w:rsidP="00383568">
      <w:pPr>
        <w:rPr>
          <w:rtl/>
        </w:rPr>
      </w:pPr>
      <w:r>
        <w:rPr>
          <w:rFonts w:hint="cs"/>
          <w:rtl/>
        </w:rPr>
        <w:t xml:space="preserve">חבר כנסת הרצנו, בבקשה. </w:t>
      </w:r>
    </w:p>
    <w:p w:rsidR="002C6DDD" w:rsidRDefault="002C6DDD" w:rsidP="00383568">
      <w:pPr>
        <w:rPr>
          <w:rtl/>
        </w:rPr>
      </w:pPr>
    </w:p>
    <w:p w:rsidR="002C6DDD" w:rsidRDefault="002C6DDD" w:rsidP="00B74F47">
      <w:pPr>
        <w:rPr>
          <w:rStyle w:val="TagStyle"/>
          <w:b/>
          <w:bCs/>
          <w:u w:val="single"/>
          <w:rtl/>
          <w:lang w:eastAsia="he-IL"/>
        </w:rPr>
      </w:pPr>
    </w:p>
    <w:p w:rsidR="00CC631E" w:rsidRDefault="00CC631E" w:rsidP="00CC631E">
      <w:pPr>
        <w:pStyle w:val="af5"/>
        <w:keepNext/>
        <w:rPr>
          <w:rtl/>
        </w:rPr>
      </w:pPr>
      <w:bookmarkStart w:id="8168" w:name="ET_interruption_6352_1495"/>
      <w:r w:rsidRPr="00CC631E">
        <w:rPr>
          <w:rStyle w:val="TagStyle"/>
          <w:rtl/>
        </w:rPr>
        <w:t xml:space="preserve"> &lt;&lt; קריאה &gt;&gt; </w:t>
      </w:r>
      <w:r>
        <w:rPr>
          <w:rtl/>
        </w:rPr>
        <w:t>אלמוג כהן (עוצמה יהודית):</w:t>
      </w:r>
      <w:r w:rsidRPr="00CC631E">
        <w:rPr>
          <w:rStyle w:val="TagStyle"/>
          <w:rtl/>
        </w:rPr>
        <w:t xml:space="preserve"> &lt;&lt; קריאה &gt;&gt;</w:t>
      </w:r>
      <w:r>
        <w:rPr>
          <w:rtl/>
        </w:rPr>
        <w:t xml:space="preserve">   </w:t>
      </w:r>
      <w:bookmarkEnd w:id="8168"/>
    </w:p>
    <w:p w:rsidR="00CC631E" w:rsidRDefault="00CC631E" w:rsidP="00CC631E">
      <w:pPr>
        <w:pStyle w:val="KeepWithNext"/>
        <w:rPr>
          <w:rtl/>
          <w:lang w:eastAsia="he-IL"/>
        </w:rPr>
      </w:pPr>
    </w:p>
    <w:p w:rsidR="002C6DDD" w:rsidRDefault="002C6DDD" w:rsidP="00383568">
      <w:pPr>
        <w:rPr>
          <w:rtl/>
        </w:rPr>
      </w:pPr>
      <w:r>
        <w:rPr>
          <w:rFonts w:hint="cs"/>
          <w:rtl/>
        </w:rPr>
        <w:t xml:space="preserve">אדוני השר, </w:t>
      </w:r>
      <w:bookmarkStart w:id="8169" w:name="_ETM_Q15_406000"/>
      <w:bookmarkEnd w:id="8169"/>
      <w:r>
        <w:rPr>
          <w:rFonts w:hint="cs"/>
          <w:rtl/>
        </w:rPr>
        <w:t xml:space="preserve">פרגנו לך על המינוי? חבר'ה, מנכ"לית למשרד, תפרגנו. </w:t>
      </w:r>
    </w:p>
    <w:p w:rsidR="002C6DDD" w:rsidRDefault="002C6DDD" w:rsidP="00383568">
      <w:pPr>
        <w:rPr>
          <w:rtl/>
        </w:rPr>
      </w:pPr>
      <w:bookmarkStart w:id="8170" w:name="_ETM_Q15_412000"/>
      <w:bookmarkEnd w:id="8170"/>
    </w:p>
    <w:p w:rsidR="002C6DDD" w:rsidRDefault="002C6DDD" w:rsidP="00383568">
      <w:pPr>
        <w:pStyle w:val="af6"/>
        <w:keepNext/>
        <w:rPr>
          <w:rtl/>
        </w:rPr>
      </w:pPr>
      <w:bookmarkStart w:id="8171" w:name="ET_yor_6593_26"/>
      <w:r w:rsidRPr="006754EF">
        <w:rPr>
          <w:rStyle w:val="TagStyle"/>
          <w:rtl/>
        </w:rPr>
        <w:t xml:space="preserve"> &lt;&lt; יור &gt;&gt;</w:t>
      </w:r>
      <w:r w:rsidRPr="00DA6D20">
        <w:rPr>
          <w:rStyle w:val="TagStyle"/>
          <w:rtl/>
        </w:rPr>
        <w:t xml:space="preserve"> </w:t>
      </w:r>
      <w:r>
        <w:rPr>
          <w:rtl/>
        </w:rPr>
        <w:t>היו"ר חנוך דב מלביצקי:</w:t>
      </w:r>
      <w:r w:rsidRPr="00DA6D20">
        <w:rPr>
          <w:rStyle w:val="TagStyle"/>
          <w:rtl/>
        </w:rPr>
        <w:t xml:space="preserve"> </w:t>
      </w:r>
      <w:r w:rsidRPr="006754EF">
        <w:rPr>
          <w:rStyle w:val="TagStyle"/>
          <w:rtl/>
        </w:rPr>
        <w:t>&lt;&lt; יור &gt;&gt;</w:t>
      </w:r>
      <w:r>
        <w:rPr>
          <w:rtl/>
        </w:rPr>
        <w:t xml:space="preserve"> </w:t>
      </w:r>
      <w:bookmarkEnd w:id="8171"/>
    </w:p>
    <w:p w:rsidR="002C6DDD" w:rsidRDefault="002C6DDD" w:rsidP="00B74F47">
      <w:pPr>
        <w:rPr>
          <w:rtl/>
        </w:rPr>
      </w:pPr>
    </w:p>
    <w:p w:rsidR="002C6DDD" w:rsidRDefault="002C6DDD" w:rsidP="00383568">
      <w:pPr>
        <w:rPr>
          <w:rtl/>
        </w:rPr>
      </w:pPr>
      <w:r>
        <w:rPr>
          <w:rFonts w:hint="cs"/>
          <w:rtl/>
        </w:rPr>
        <w:t>חבר הכנסת אלמוג כהן, אנא.</w:t>
      </w:r>
    </w:p>
    <w:p w:rsidR="002C6DDD" w:rsidRDefault="002C6DDD" w:rsidP="00383568">
      <w:pPr>
        <w:rPr>
          <w:rtl/>
        </w:rPr>
      </w:pPr>
    </w:p>
    <w:p w:rsidR="002C6DDD" w:rsidRDefault="002C6DDD" w:rsidP="00383568">
      <w:pPr>
        <w:pStyle w:val="-"/>
        <w:keepNext/>
        <w:rPr>
          <w:rtl/>
        </w:rPr>
      </w:pPr>
      <w:bookmarkStart w:id="8172" w:name="ET_speakercontinue_6461_27"/>
      <w:r w:rsidRPr="006754EF">
        <w:rPr>
          <w:rStyle w:val="TagStyle"/>
          <w:rtl/>
        </w:rPr>
        <w:t xml:space="preserve"> &lt;&lt; דובר_המשך &gt;&gt;</w:t>
      </w:r>
      <w:r w:rsidRPr="00DA6D20">
        <w:rPr>
          <w:rStyle w:val="TagStyle"/>
          <w:rtl/>
        </w:rPr>
        <w:t xml:space="preserve"> </w:t>
      </w:r>
      <w:r>
        <w:rPr>
          <w:rtl/>
        </w:rPr>
        <w:t>שר התקשורת שלמה קרעי:</w:t>
      </w:r>
      <w:r w:rsidRPr="00DA6D20">
        <w:rPr>
          <w:rStyle w:val="TagStyle"/>
          <w:rtl/>
        </w:rPr>
        <w:t xml:space="preserve"> </w:t>
      </w:r>
      <w:r w:rsidRPr="006754EF">
        <w:rPr>
          <w:rStyle w:val="TagStyle"/>
          <w:rtl/>
        </w:rPr>
        <w:t>&lt;&lt; דובר_המשך &gt;&gt;</w:t>
      </w:r>
      <w:r>
        <w:rPr>
          <w:rtl/>
        </w:rPr>
        <w:t xml:space="preserve"> </w:t>
      </w:r>
      <w:bookmarkEnd w:id="8172"/>
    </w:p>
    <w:p w:rsidR="002C6DDD" w:rsidRDefault="002C6DDD" w:rsidP="00B74F47">
      <w:pPr>
        <w:rPr>
          <w:rtl/>
        </w:rPr>
      </w:pPr>
    </w:p>
    <w:p w:rsidR="002C6DDD" w:rsidRDefault="002C6DDD" w:rsidP="00383568">
      <w:pPr>
        <w:rPr>
          <w:rtl/>
        </w:rPr>
      </w:pPr>
      <w:r>
        <w:rPr>
          <w:rFonts w:hint="cs"/>
          <w:rtl/>
        </w:rPr>
        <w:t xml:space="preserve">המנכ"לית היחידה. </w:t>
      </w:r>
    </w:p>
    <w:p w:rsidR="002C6DDD" w:rsidRDefault="002C6DDD" w:rsidP="00383568">
      <w:pPr>
        <w:rPr>
          <w:rtl/>
        </w:rPr>
      </w:pPr>
      <w:bookmarkStart w:id="8173" w:name="_ETM_Q15_413000"/>
      <w:bookmarkEnd w:id="8173"/>
    </w:p>
    <w:p w:rsidR="002C6DDD" w:rsidRDefault="002C6DDD" w:rsidP="00B74F47">
      <w:pPr>
        <w:rPr>
          <w:rStyle w:val="TagStyle"/>
          <w:b/>
          <w:bCs/>
          <w:u w:val="single"/>
          <w:rtl/>
          <w:lang w:eastAsia="he-IL"/>
        </w:rPr>
      </w:pPr>
    </w:p>
    <w:p w:rsidR="00CC631E" w:rsidRDefault="00CC631E" w:rsidP="00CC631E">
      <w:pPr>
        <w:pStyle w:val="af5"/>
        <w:keepNext/>
        <w:rPr>
          <w:rtl/>
        </w:rPr>
      </w:pPr>
      <w:bookmarkStart w:id="8174" w:name="ET_interruption_6352_1496"/>
      <w:r w:rsidRPr="00CC631E">
        <w:rPr>
          <w:rStyle w:val="TagStyle"/>
          <w:rtl/>
        </w:rPr>
        <w:t xml:space="preserve"> &lt;&lt; קריאה &gt;&gt; </w:t>
      </w:r>
      <w:r>
        <w:rPr>
          <w:rtl/>
        </w:rPr>
        <w:t>אלמוג כהן (עוצמה יהודית):</w:t>
      </w:r>
      <w:r w:rsidRPr="00CC631E">
        <w:rPr>
          <w:rStyle w:val="TagStyle"/>
          <w:rtl/>
        </w:rPr>
        <w:t xml:space="preserve"> &lt;&lt; קריאה &gt;&gt;</w:t>
      </w:r>
      <w:r>
        <w:rPr>
          <w:rtl/>
        </w:rPr>
        <w:t xml:space="preserve">   </w:t>
      </w:r>
      <w:bookmarkEnd w:id="8174"/>
    </w:p>
    <w:p w:rsidR="00CC631E" w:rsidRDefault="00CC631E" w:rsidP="00CC631E">
      <w:pPr>
        <w:pStyle w:val="KeepWithNext"/>
        <w:rPr>
          <w:rtl/>
          <w:lang w:eastAsia="he-IL"/>
        </w:rPr>
      </w:pPr>
    </w:p>
    <w:p w:rsidR="002C6DDD" w:rsidRDefault="002C6DDD" w:rsidP="00B74F47">
      <w:pPr>
        <w:rPr>
          <w:rtl/>
        </w:rPr>
      </w:pPr>
      <w:r>
        <w:rPr>
          <w:rFonts w:hint="cs"/>
          <w:rtl/>
        </w:rPr>
        <w:t xml:space="preserve">המנכ"לית היחידה </w:t>
      </w:r>
      <w:r w:rsidR="00B74F47">
        <w:rPr>
          <w:rFonts w:hint="cs"/>
          <w:rtl/>
        </w:rPr>
        <w:t>– – –</w:t>
      </w:r>
      <w:bookmarkStart w:id="8175" w:name="_ETM_Q15_418000"/>
      <w:bookmarkEnd w:id="8175"/>
      <w:r>
        <w:rPr>
          <w:rFonts w:hint="cs"/>
          <w:rtl/>
        </w:rPr>
        <w:t xml:space="preserve"> תמחאו כפיים.</w:t>
      </w:r>
    </w:p>
    <w:p w:rsidR="002C6DDD" w:rsidRDefault="002C6DDD" w:rsidP="00383568">
      <w:pPr>
        <w:rPr>
          <w:rtl/>
        </w:rPr>
      </w:pPr>
      <w:bookmarkStart w:id="8176" w:name="_ETM_Q15_422000"/>
      <w:bookmarkEnd w:id="8176"/>
    </w:p>
    <w:p w:rsidR="002C6DDD" w:rsidRDefault="002C6DDD" w:rsidP="00383568">
      <w:pPr>
        <w:pStyle w:val="af6"/>
        <w:keepNext/>
        <w:rPr>
          <w:rtl/>
        </w:rPr>
      </w:pPr>
      <w:bookmarkStart w:id="8177" w:name="ET_yor_6593_29"/>
      <w:r w:rsidRPr="006754EF">
        <w:rPr>
          <w:rStyle w:val="TagStyle"/>
          <w:rtl/>
        </w:rPr>
        <w:t xml:space="preserve"> &lt;&lt; יור &gt;&gt;</w:t>
      </w:r>
      <w:r w:rsidRPr="00DA6D20">
        <w:rPr>
          <w:rStyle w:val="TagStyle"/>
          <w:rtl/>
        </w:rPr>
        <w:t xml:space="preserve"> </w:t>
      </w:r>
      <w:r>
        <w:rPr>
          <w:rtl/>
        </w:rPr>
        <w:t>היו"ר חנוך דב מלביצקי:</w:t>
      </w:r>
      <w:r w:rsidRPr="00DA6D20">
        <w:rPr>
          <w:rStyle w:val="TagStyle"/>
          <w:rtl/>
        </w:rPr>
        <w:t xml:space="preserve"> </w:t>
      </w:r>
      <w:r w:rsidRPr="006754EF">
        <w:rPr>
          <w:rStyle w:val="TagStyle"/>
          <w:rtl/>
        </w:rPr>
        <w:t>&lt;&lt; יור &gt;&gt;</w:t>
      </w:r>
      <w:r>
        <w:rPr>
          <w:rtl/>
        </w:rPr>
        <w:t xml:space="preserve"> </w:t>
      </w:r>
      <w:bookmarkEnd w:id="8177"/>
    </w:p>
    <w:p w:rsidR="002C6DDD" w:rsidRDefault="002C6DDD" w:rsidP="00B74F47">
      <w:pPr>
        <w:rPr>
          <w:rtl/>
        </w:rPr>
      </w:pPr>
    </w:p>
    <w:p w:rsidR="002C6DDD" w:rsidRDefault="002C6DDD" w:rsidP="00383568">
      <w:pPr>
        <w:rPr>
          <w:rtl/>
        </w:rPr>
      </w:pPr>
      <w:r>
        <w:rPr>
          <w:rFonts w:hint="cs"/>
          <w:rtl/>
        </w:rPr>
        <w:t xml:space="preserve">חבר הכנסת אלמוג כהן, אנא. גש למקומך. </w:t>
      </w:r>
    </w:p>
    <w:p w:rsidR="002C6DDD" w:rsidRDefault="002C6DDD" w:rsidP="00383568">
      <w:pPr>
        <w:pStyle w:val="af5"/>
        <w:keepNext/>
        <w:rPr>
          <w:b w:val="0"/>
          <w:bCs w:val="0"/>
          <w:u w:val="none"/>
          <w:rtl/>
          <w:lang w:eastAsia="en-US"/>
        </w:rPr>
      </w:pPr>
    </w:p>
    <w:p w:rsidR="002C6DDD" w:rsidRDefault="002C6DDD" w:rsidP="00383568">
      <w:pPr>
        <w:pStyle w:val="af5"/>
        <w:keepNext/>
        <w:rPr>
          <w:rtl/>
        </w:rPr>
      </w:pPr>
      <w:bookmarkStart w:id="8178" w:name="ET_interruption_6127_32"/>
      <w:r w:rsidRPr="006754EF">
        <w:rPr>
          <w:rStyle w:val="TagStyle"/>
          <w:rtl/>
        </w:rPr>
        <w:t xml:space="preserve"> &lt;&lt; קריאה &gt;&gt;</w:t>
      </w:r>
      <w:r w:rsidRPr="00DA6D20">
        <w:rPr>
          <w:rStyle w:val="TagStyle"/>
          <w:rtl/>
        </w:rPr>
        <w:t xml:space="preserve"> </w:t>
      </w:r>
      <w:r>
        <w:rPr>
          <w:rtl/>
        </w:rPr>
        <w:t>ולדימיר בליאק (יש עתיד):</w:t>
      </w:r>
      <w:r w:rsidRPr="00DA6D20">
        <w:rPr>
          <w:rStyle w:val="TagStyle"/>
          <w:rtl/>
        </w:rPr>
        <w:t xml:space="preserve"> </w:t>
      </w:r>
      <w:r w:rsidRPr="006754EF">
        <w:rPr>
          <w:rStyle w:val="TagStyle"/>
          <w:rtl/>
        </w:rPr>
        <w:t>&lt;&lt; קריאה &gt;&gt;</w:t>
      </w:r>
      <w:r>
        <w:rPr>
          <w:rtl/>
        </w:rPr>
        <w:t xml:space="preserve"> </w:t>
      </w:r>
      <w:bookmarkEnd w:id="8178"/>
    </w:p>
    <w:p w:rsidR="002C6DDD" w:rsidRDefault="002C6DDD" w:rsidP="00B74F47">
      <w:pPr>
        <w:rPr>
          <w:rtl/>
        </w:rPr>
      </w:pPr>
    </w:p>
    <w:p w:rsidR="002C6DDD" w:rsidRDefault="002C6DDD" w:rsidP="00383568">
      <w:pPr>
        <w:rPr>
          <w:rtl/>
        </w:rPr>
      </w:pPr>
      <w:r>
        <w:rPr>
          <w:rFonts w:hint="cs"/>
          <w:rtl/>
        </w:rPr>
        <w:t xml:space="preserve">לקרוא חוקים לפני שמצביעים זה לא בושה. </w:t>
      </w:r>
    </w:p>
    <w:p w:rsidR="002C6DDD" w:rsidRDefault="002C6DDD" w:rsidP="00383568">
      <w:pPr>
        <w:rPr>
          <w:rtl/>
        </w:rPr>
      </w:pPr>
    </w:p>
    <w:p w:rsidR="002C6DDD" w:rsidRDefault="002C6DDD" w:rsidP="00B74F47">
      <w:pPr>
        <w:rPr>
          <w:rStyle w:val="TagStyle"/>
          <w:b/>
          <w:bCs/>
          <w:u w:val="single"/>
          <w:rtl/>
          <w:lang w:eastAsia="he-IL"/>
        </w:rPr>
      </w:pPr>
    </w:p>
    <w:p w:rsidR="00CC631E" w:rsidRDefault="00CC631E" w:rsidP="00CC631E">
      <w:pPr>
        <w:pStyle w:val="af5"/>
        <w:keepNext/>
        <w:rPr>
          <w:rtl/>
        </w:rPr>
      </w:pPr>
      <w:bookmarkStart w:id="8179" w:name="ET_interruption_6352_1497"/>
      <w:r w:rsidRPr="00CC631E">
        <w:rPr>
          <w:rStyle w:val="TagStyle"/>
          <w:rtl/>
        </w:rPr>
        <w:t xml:space="preserve"> &lt;&lt; קריאה &gt;&gt; </w:t>
      </w:r>
      <w:r>
        <w:rPr>
          <w:rtl/>
        </w:rPr>
        <w:t>אלמוג כהן (עוצמה יהודית):</w:t>
      </w:r>
      <w:r w:rsidRPr="00CC631E">
        <w:rPr>
          <w:rStyle w:val="TagStyle"/>
          <w:rtl/>
        </w:rPr>
        <w:t xml:space="preserve"> &lt;&lt; קריאה &gt;&gt;</w:t>
      </w:r>
      <w:r>
        <w:rPr>
          <w:rtl/>
        </w:rPr>
        <w:t xml:space="preserve">   </w:t>
      </w:r>
      <w:bookmarkEnd w:id="8179"/>
    </w:p>
    <w:p w:rsidR="00CC631E" w:rsidRDefault="00CC631E" w:rsidP="00CC631E">
      <w:pPr>
        <w:pStyle w:val="KeepWithNext"/>
        <w:rPr>
          <w:rtl/>
          <w:lang w:eastAsia="he-IL"/>
        </w:rPr>
      </w:pPr>
    </w:p>
    <w:p w:rsidR="002C6DDD" w:rsidRDefault="002C6DDD" w:rsidP="00383568">
      <w:pPr>
        <w:rPr>
          <w:rtl/>
        </w:rPr>
      </w:pPr>
      <w:r>
        <w:rPr>
          <w:rFonts w:hint="cs"/>
          <w:rtl/>
        </w:rPr>
        <w:t xml:space="preserve">המנכ"לית הראשונה, כל הכבוד. </w:t>
      </w:r>
      <w:bookmarkStart w:id="8180" w:name="_ETM_Q15_433000"/>
      <w:bookmarkEnd w:id="8180"/>
    </w:p>
    <w:p w:rsidR="002C6DDD" w:rsidRDefault="002C6DDD" w:rsidP="00383568">
      <w:pPr>
        <w:rPr>
          <w:rtl/>
        </w:rPr>
      </w:pPr>
      <w:bookmarkStart w:id="8181" w:name="_ETM_Q15_434000"/>
      <w:bookmarkEnd w:id="8181"/>
    </w:p>
    <w:p w:rsidR="002C6DDD" w:rsidRDefault="002C6DDD" w:rsidP="00383568">
      <w:pPr>
        <w:pStyle w:val="af6"/>
        <w:keepNext/>
        <w:rPr>
          <w:rtl/>
        </w:rPr>
      </w:pPr>
      <w:bookmarkStart w:id="8182" w:name="ET_yor_6593_34"/>
      <w:r w:rsidRPr="006754EF">
        <w:rPr>
          <w:rStyle w:val="TagStyle"/>
          <w:rtl/>
        </w:rPr>
        <w:t xml:space="preserve"> &lt;&lt; יור &gt;&gt;</w:t>
      </w:r>
      <w:r w:rsidRPr="00DA6D20">
        <w:rPr>
          <w:rStyle w:val="TagStyle"/>
          <w:rtl/>
        </w:rPr>
        <w:t xml:space="preserve"> </w:t>
      </w:r>
      <w:r>
        <w:rPr>
          <w:rtl/>
        </w:rPr>
        <w:t>היו"ר חנוך דב מלביצקי:</w:t>
      </w:r>
      <w:r w:rsidRPr="00DA6D20">
        <w:rPr>
          <w:rStyle w:val="TagStyle"/>
          <w:rtl/>
        </w:rPr>
        <w:t xml:space="preserve"> </w:t>
      </w:r>
      <w:r w:rsidRPr="006754EF">
        <w:rPr>
          <w:rStyle w:val="TagStyle"/>
          <w:rtl/>
        </w:rPr>
        <w:t>&lt;&lt; יור &gt;&gt;</w:t>
      </w:r>
      <w:r>
        <w:rPr>
          <w:rtl/>
        </w:rPr>
        <w:t xml:space="preserve"> </w:t>
      </w:r>
      <w:bookmarkEnd w:id="8182"/>
    </w:p>
    <w:p w:rsidR="002C6DDD" w:rsidRDefault="002C6DDD" w:rsidP="00B74F47">
      <w:pPr>
        <w:rPr>
          <w:rtl/>
        </w:rPr>
      </w:pPr>
    </w:p>
    <w:p w:rsidR="002C6DDD" w:rsidRDefault="002C6DDD" w:rsidP="00383568">
      <w:pPr>
        <w:rPr>
          <w:rtl/>
        </w:rPr>
      </w:pPr>
      <w:r>
        <w:rPr>
          <w:rFonts w:hint="cs"/>
          <w:rtl/>
        </w:rPr>
        <w:t xml:space="preserve">חבר הכנסת כהן, אנא. </w:t>
      </w:r>
    </w:p>
    <w:p w:rsidR="002C6DDD" w:rsidRDefault="002C6DDD" w:rsidP="00B74F47">
      <w:pPr>
        <w:rPr>
          <w:rtl/>
        </w:rPr>
      </w:pPr>
      <w:bookmarkStart w:id="8183" w:name="_ETM_Q15_436000"/>
      <w:bookmarkEnd w:id="8183"/>
    </w:p>
    <w:p w:rsidR="002C6DDD" w:rsidRDefault="002C6DDD" w:rsidP="00383568">
      <w:pPr>
        <w:pStyle w:val="-"/>
        <w:keepNext/>
        <w:rPr>
          <w:rtl/>
        </w:rPr>
      </w:pPr>
      <w:bookmarkStart w:id="8184" w:name="ET_speakercontinue_6461_37"/>
      <w:r w:rsidRPr="006754EF">
        <w:rPr>
          <w:rStyle w:val="TagStyle"/>
          <w:rtl/>
        </w:rPr>
        <w:t xml:space="preserve"> &lt;&lt; דובר_המשך &gt;&gt;</w:t>
      </w:r>
      <w:r w:rsidRPr="00DA6D20">
        <w:rPr>
          <w:rStyle w:val="TagStyle"/>
          <w:rtl/>
        </w:rPr>
        <w:t xml:space="preserve"> </w:t>
      </w:r>
      <w:r>
        <w:rPr>
          <w:rtl/>
        </w:rPr>
        <w:t>שר התקשורת שלמה קרעי:</w:t>
      </w:r>
      <w:r w:rsidRPr="00DA6D20">
        <w:rPr>
          <w:rStyle w:val="TagStyle"/>
          <w:rtl/>
        </w:rPr>
        <w:t xml:space="preserve"> </w:t>
      </w:r>
      <w:r w:rsidRPr="006754EF">
        <w:rPr>
          <w:rStyle w:val="TagStyle"/>
          <w:rtl/>
        </w:rPr>
        <w:t>&lt;&lt; דובר_המשך &gt;&gt;</w:t>
      </w:r>
      <w:r>
        <w:rPr>
          <w:rtl/>
        </w:rPr>
        <w:t xml:space="preserve"> </w:t>
      </w:r>
      <w:bookmarkEnd w:id="8184"/>
    </w:p>
    <w:p w:rsidR="002C6DDD" w:rsidRDefault="002C6DDD" w:rsidP="00B74F47">
      <w:pPr>
        <w:rPr>
          <w:rtl/>
        </w:rPr>
      </w:pPr>
    </w:p>
    <w:p w:rsidR="002C6DDD" w:rsidRDefault="002C6DDD" w:rsidP="00383568">
      <w:pPr>
        <w:rPr>
          <w:rtl/>
        </w:rPr>
      </w:pPr>
      <w:r>
        <w:rPr>
          <w:rFonts w:hint="cs"/>
          <w:rtl/>
        </w:rPr>
        <w:t xml:space="preserve">תודה, אלמוג. </w:t>
      </w:r>
    </w:p>
    <w:p w:rsidR="002C6DDD" w:rsidRDefault="002C6DDD" w:rsidP="00383568">
      <w:pPr>
        <w:rPr>
          <w:rtl/>
        </w:rPr>
      </w:pPr>
      <w:bookmarkStart w:id="8185" w:name="_ETM_Q15_439000"/>
      <w:bookmarkStart w:id="8186" w:name="_ETM_Q15_365130"/>
      <w:bookmarkStart w:id="8187" w:name="_ETM_Q15_392389"/>
      <w:bookmarkStart w:id="8188" w:name="_ETM_Q15_438509"/>
      <w:bookmarkStart w:id="8189" w:name="_ETM_Q15_440850"/>
      <w:bookmarkEnd w:id="8185"/>
      <w:bookmarkEnd w:id="8186"/>
      <w:bookmarkEnd w:id="8187"/>
      <w:bookmarkEnd w:id="8188"/>
      <w:bookmarkEnd w:id="8189"/>
    </w:p>
    <w:p w:rsidR="002C6DDD" w:rsidRDefault="002C6DDD" w:rsidP="00383568">
      <w:pPr>
        <w:rPr>
          <w:rtl/>
        </w:rPr>
      </w:pPr>
      <w:bookmarkStart w:id="8190" w:name="_ETM_Q15_438000"/>
      <w:bookmarkEnd w:id="8190"/>
      <w:r>
        <w:rPr>
          <w:rtl/>
        </w:rPr>
        <w:t xml:space="preserve">מוצע </w:t>
      </w:r>
      <w:bookmarkStart w:id="8191" w:name="_ETM_Q15_441360"/>
      <w:bookmarkEnd w:id="8191"/>
      <w:r>
        <w:rPr>
          <w:rtl/>
        </w:rPr>
        <w:t xml:space="preserve">להעניק </w:t>
      </w:r>
      <w:bookmarkStart w:id="8192" w:name="_ETM_Q15_441839"/>
      <w:bookmarkEnd w:id="8192"/>
      <w:r>
        <w:rPr>
          <w:rtl/>
        </w:rPr>
        <w:t xml:space="preserve">לשר </w:t>
      </w:r>
      <w:bookmarkStart w:id="8193" w:name="_ETM_Q15_442229"/>
      <w:bookmarkEnd w:id="8193"/>
      <w:r>
        <w:rPr>
          <w:rtl/>
        </w:rPr>
        <w:t xml:space="preserve">הממונה </w:t>
      </w:r>
      <w:bookmarkStart w:id="8194" w:name="_ETM_Q15_442740"/>
      <w:bookmarkEnd w:id="8194"/>
      <w:r>
        <w:rPr>
          <w:rtl/>
        </w:rPr>
        <w:t xml:space="preserve">סמכות </w:t>
      </w:r>
      <w:bookmarkStart w:id="8195" w:name="_ETM_Q15_443250"/>
      <w:bookmarkEnd w:id="8195"/>
      <w:r>
        <w:rPr>
          <w:rtl/>
        </w:rPr>
        <w:t xml:space="preserve">להורות </w:t>
      </w:r>
      <w:bookmarkStart w:id="8196" w:name="_ETM_Q15_443699"/>
      <w:bookmarkEnd w:id="8196"/>
      <w:r>
        <w:rPr>
          <w:rtl/>
        </w:rPr>
        <w:t xml:space="preserve">בצו </w:t>
      </w:r>
      <w:bookmarkStart w:id="8197" w:name="_ETM_Q15_444690"/>
      <w:bookmarkEnd w:id="8197"/>
      <w:r>
        <w:rPr>
          <w:rtl/>
        </w:rPr>
        <w:t xml:space="preserve">על </w:t>
      </w:r>
      <w:bookmarkStart w:id="8198" w:name="_ETM_Q15_444900"/>
      <w:bookmarkEnd w:id="8198"/>
      <w:r>
        <w:rPr>
          <w:rtl/>
        </w:rPr>
        <w:t xml:space="preserve">תפיסה </w:t>
      </w:r>
      <w:bookmarkStart w:id="8199" w:name="_ETM_Q15_445320"/>
      <w:bookmarkEnd w:id="8199"/>
      <w:r>
        <w:rPr>
          <w:rtl/>
        </w:rPr>
        <w:t xml:space="preserve">זמנית </w:t>
      </w:r>
      <w:bookmarkStart w:id="8200" w:name="_ETM_Q15_445889"/>
      <w:bookmarkEnd w:id="8200"/>
      <w:r>
        <w:rPr>
          <w:rtl/>
        </w:rPr>
        <w:t xml:space="preserve">של </w:t>
      </w:r>
      <w:bookmarkStart w:id="8201" w:name="_ETM_Q15_446070"/>
      <w:bookmarkEnd w:id="8201"/>
      <w:r>
        <w:rPr>
          <w:rtl/>
        </w:rPr>
        <w:t xml:space="preserve">רכוש </w:t>
      </w:r>
      <w:bookmarkStart w:id="8202" w:name="_ETM_Q15_446460"/>
      <w:bookmarkEnd w:id="8202"/>
      <w:r>
        <w:rPr>
          <w:rtl/>
        </w:rPr>
        <w:t xml:space="preserve">השייך </w:t>
      </w:r>
      <w:bookmarkStart w:id="8203" w:name="_ETM_Q15_446910"/>
      <w:bookmarkEnd w:id="8203"/>
      <w:r>
        <w:rPr>
          <w:rtl/>
        </w:rPr>
        <w:t xml:space="preserve">לארגון </w:t>
      </w:r>
      <w:bookmarkStart w:id="8204" w:name="_ETM_Q15_447419"/>
      <w:bookmarkEnd w:id="8204"/>
      <w:r>
        <w:rPr>
          <w:rtl/>
        </w:rPr>
        <w:t xml:space="preserve">פשיעה </w:t>
      </w:r>
      <w:bookmarkStart w:id="8205" w:name="_ETM_Q15_448350"/>
      <w:bookmarkEnd w:id="8205"/>
      <w:r>
        <w:rPr>
          <w:rtl/>
        </w:rPr>
        <w:t xml:space="preserve">או </w:t>
      </w:r>
      <w:bookmarkStart w:id="8206" w:name="_ETM_Q15_448470"/>
      <w:bookmarkEnd w:id="8206"/>
      <w:r>
        <w:rPr>
          <w:rtl/>
        </w:rPr>
        <w:t xml:space="preserve">רכוש </w:t>
      </w:r>
      <w:bookmarkStart w:id="8207" w:name="_ETM_Q15_448830"/>
      <w:bookmarkEnd w:id="8207"/>
      <w:r>
        <w:rPr>
          <w:rtl/>
        </w:rPr>
        <w:t xml:space="preserve">שמיועד </w:t>
      </w:r>
      <w:bookmarkStart w:id="8208" w:name="_ETM_Q15_449339"/>
      <w:bookmarkEnd w:id="8208"/>
      <w:r>
        <w:rPr>
          <w:rtl/>
        </w:rPr>
        <w:t xml:space="preserve">לביצוע </w:t>
      </w:r>
      <w:bookmarkStart w:id="8209" w:name="_ETM_Q15_449760"/>
      <w:bookmarkEnd w:id="8209"/>
      <w:r>
        <w:rPr>
          <w:rFonts w:hint="cs"/>
          <w:rtl/>
        </w:rPr>
        <w:t>עבירת</w:t>
      </w:r>
      <w:r>
        <w:rPr>
          <w:rtl/>
        </w:rPr>
        <w:t xml:space="preserve"> </w:t>
      </w:r>
      <w:bookmarkStart w:id="8210" w:name="_ETM_Q15_450150"/>
      <w:bookmarkEnd w:id="8210"/>
      <w:r>
        <w:rPr>
          <w:rtl/>
        </w:rPr>
        <w:t>פשיעה</w:t>
      </w:r>
      <w:r>
        <w:rPr>
          <w:rFonts w:hint="cs"/>
          <w:rtl/>
        </w:rPr>
        <w:t>.</w:t>
      </w:r>
      <w:r>
        <w:rPr>
          <w:rtl/>
        </w:rPr>
        <w:t xml:space="preserve"> </w:t>
      </w:r>
      <w:bookmarkStart w:id="8211" w:name="_ETM_Q15_450960"/>
      <w:bookmarkEnd w:id="8211"/>
      <w:r>
        <w:rPr>
          <w:rtl/>
        </w:rPr>
        <w:t xml:space="preserve">בנוסף </w:t>
      </w:r>
      <w:bookmarkStart w:id="8212" w:name="_ETM_Q15_451470"/>
      <w:bookmarkEnd w:id="8212"/>
      <w:r>
        <w:rPr>
          <w:rtl/>
        </w:rPr>
        <w:t xml:space="preserve">מוצע </w:t>
      </w:r>
      <w:bookmarkStart w:id="8213" w:name="_ETM_Q15_451800"/>
      <w:bookmarkEnd w:id="8213"/>
      <w:r>
        <w:rPr>
          <w:rtl/>
        </w:rPr>
        <w:t xml:space="preserve">להעניק </w:t>
      </w:r>
      <w:bookmarkStart w:id="8214" w:name="_ETM_Q15_452160"/>
      <w:bookmarkEnd w:id="8214"/>
      <w:r>
        <w:rPr>
          <w:rtl/>
        </w:rPr>
        <w:t xml:space="preserve">לשר </w:t>
      </w:r>
      <w:bookmarkStart w:id="8215" w:name="_ETM_Q15_452460"/>
      <w:bookmarkEnd w:id="8215"/>
      <w:r>
        <w:rPr>
          <w:rtl/>
        </w:rPr>
        <w:t>הממונה</w:t>
      </w:r>
      <w:r>
        <w:rPr>
          <w:rFonts w:hint="cs"/>
          <w:rtl/>
        </w:rPr>
        <w:t>,</w:t>
      </w:r>
      <w:r>
        <w:rPr>
          <w:rtl/>
        </w:rPr>
        <w:t xml:space="preserve"> </w:t>
      </w:r>
      <w:bookmarkStart w:id="8216" w:name="_ETM_Q15_452910"/>
      <w:bookmarkEnd w:id="8216"/>
      <w:r>
        <w:rPr>
          <w:rtl/>
        </w:rPr>
        <w:t xml:space="preserve">לבקשת </w:t>
      </w:r>
      <w:bookmarkStart w:id="8217" w:name="_ETM_Q15_453419"/>
      <w:bookmarkEnd w:id="8217"/>
      <w:r>
        <w:rPr>
          <w:rtl/>
        </w:rPr>
        <w:t xml:space="preserve">מפכ"ל </w:t>
      </w:r>
      <w:bookmarkStart w:id="8218" w:name="_ETM_Q15_453779"/>
      <w:bookmarkEnd w:id="8218"/>
      <w:r>
        <w:rPr>
          <w:rtl/>
        </w:rPr>
        <w:t>המשטרה</w:t>
      </w:r>
      <w:r>
        <w:rPr>
          <w:rFonts w:hint="cs"/>
          <w:rtl/>
        </w:rPr>
        <w:t>,</w:t>
      </w:r>
      <w:r>
        <w:rPr>
          <w:rtl/>
        </w:rPr>
        <w:t xml:space="preserve"> </w:t>
      </w:r>
      <w:bookmarkStart w:id="8219" w:name="_ETM_Q15_454650"/>
      <w:bookmarkEnd w:id="8219"/>
      <w:r>
        <w:rPr>
          <w:rtl/>
        </w:rPr>
        <w:t xml:space="preserve">סמכות </w:t>
      </w:r>
      <w:bookmarkStart w:id="8220" w:name="_ETM_Q15_455130"/>
      <w:bookmarkEnd w:id="8220"/>
      <w:r>
        <w:rPr>
          <w:rtl/>
        </w:rPr>
        <w:t xml:space="preserve">להוציא </w:t>
      </w:r>
      <w:bookmarkStart w:id="8221" w:name="_ETM_Q15_455490"/>
      <w:bookmarkEnd w:id="8221"/>
      <w:r>
        <w:rPr>
          <w:rtl/>
        </w:rPr>
        <w:t xml:space="preserve">צו </w:t>
      </w:r>
      <w:bookmarkStart w:id="8222" w:name="_ETM_Q15_455760"/>
      <w:bookmarkEnd w:id="8222"/>
      <w:r>
        <w:rPr>
          <w:rtl/>
        </w:rPr>
        <w:t xml:space="preserve">תפיסה </w:t>
      </w:r>
      <w:bookmarkStart w:id="8223" w:name="_ETM_Q15_456120"/>
      <w:bookmarkEnd w:id="8223"/>
      <w:r>
        <w:rPr>
          <w:rtl/>
        </w:rPr>
        <w:t xml:space="preserve">גם </w:t>
      </w:r>
      <w:bookmarkStart w:id="8224" w:name="_ETM_Q15_456330"/>
      <w:bookmarkEnd w:id="8224"/>
      <w:r>
        <w:rPr>
          <w:rtl/>
        </w:rPr>
        <w:t xml:space="preserve">לגבי </w:t>
      </w:r>
      <w:bookmarkStart w:id="8225" w:name="_ETM_Q15_456690"/>
      <w:bookmarkEnd w:id="8225"/>
      <w:r>
        <w:rPr>
          <w:rtl/>
        </w:rPr>
        <w:t xml:space="preserve">רכוש </w:t>
      </w:r>
      <w:bookmarkStart w:id="8226" w:name="_ETM_Q15_457500"/>
      <w:bookmarkEnd w:id="8226"/>
      <w:r>
        <w:rPr>
          <w:rtl/>
        </w:rPr>
        <w:t xml:space="preserve">של </w:t>
      </w:r>
      <w:bookmarkStart w:id="8227" w:name="_ETM_Q15_457770"/>
      <w:bookmarkEnd w:id="8227"/>
      <w:r>
        <w:rPr>
          <w:rtl/>
        </w:rPr>
        <w:t xml:space="preserve">חבר </w:t>
      </w:r>
      <w:bookmarkStart w:id="8228" w:name="_ETM_Q15_458130"/>
      <w:bookmarkEnd w:id="8228"/>
      <w:r>
        <w:rPr>
          <w:rtl/>
        </w:rPr>
        <w:t>בני</w:t>
      </w:r>
      <w:r>
        <w:rPr>
          <w:rFonts w:hint="cs"/>
          <w:rtl/>
        </w:rPr>
        <w:t xml:space="preserve"> </w:t>
      </w:r>
      <w:r>
        <w:rPr>
          <w:rtl/>
        </w:rPr>
        <w:t xml:space="preserve">אדם </w:t>
      </w:r>
      <w:bookmarkStart w:id="8229" w:name="_ETM_Q15_458729"/>
      <w:bookmarkEnd w:id="8229"/>
      <w:r>
        <w:rPr>
          <w:rtl/>
        </w:rPr>
        <w:t xml:space="preserve">שאינו </w:t>
      </w:r>
      <w:bookmarkStart w:id="8230" w:name="_ETM_Q15_459089"/>
      <w:bookmarkEnd w:id="8230"/>
      <w:r>
        <w:rPr>
          <w:rtl/>
        </w:rPr>
        <w:t xml:space="preserve">ארגון </w:t>
      </w:r>
      <w:bookmarkStart w:id="8231" w:name="_ETM_Q15_459389"/>
      <w:bookmarkEnd w:id="8231"/>
      <w:r>
        <w:rPr>
          <w:rtl/>
        </w:rPr>
        <w:t xml:space="preserve">פשיעה </w:t>
      </w:r>
      <w:bookmarkStart w:id="8232" w:name="_ETM_Q15_459720"/>
      <w:bookmarkEnd w:id="8232"/>
      <w:r>
        <w:rPr>
          <w:rtl/>
        </w:rPr>
        <w:t>מוכרז</w:t>
      </w:r>
      <w:r>
        <w:rPr>
          <w:rFonts w:hint="cs"/>
          <w:rtl/>
        </w:rPr>
        <w:t>,</w:t>
      </w:r>
      <w:r>
        <w:rPr>
          <w:rtl/>
        </w:rPr>
        <w:t xml:space="preserve"> </w:t>
      </w:r>
      <w:bookmarkStart w:id="8233" w:name="_ETM_Q15_460710"/>
      <w:bookmarkEnd w:id="8233"/>
      <w:r>
        <w:rPr>
          <w:rtl/>
        </w:rPr>
        <w:t xml:space="preserve">בהתקיים </w:t>
      </w:r>
      <w:bookmarkStart w:id="8234" w:name="_ETM_Q15_461370"/>
      <w:bookmarkEnd w:id="8234"/>
      <w:r>
        <w:rPr>
          <w:rtl/>
        </w:rPr>
        <w:t xml:space="preserve">התנאים </w:t>
      </w:r>
      <w:bookmarkStart w:id="8235" w:name="_ETM_Q15_461790"/>
      <w:bookmarkEnd w:id="8235"/>
      <w:r>
        <w:rPr>
          <w:rtl/>
        </w:rPr>
        <w:t xml:space="preserve">המופיעים </w:t>
      </w:r>
      <w:bookmarkStart w:id="8236" w:name="_ETM_Q15_462300"/>
      <w:bookmarkEnd w:id="8236"/>
      <w:r>
        <w:rPr>
          <w:rtl/>
        </w:rPr>
        <w:t xml:space="preserve">בהצעת </w:t>
      </w:r>
      <w:bookmarkStart w:id="8237" w:name="_ETM_Q15_462810"/>
      <w:bookmarkEnd w:id="8237"/>
      <w:r>
        <w:rPr>
          <w:rtl/>
        </w:rPr>
        <w:t>החוק</w:t>
      </w:r>
      <w:r>
        <w:rPr>
          <w:rFonts w:hint="cs"/>
          <w:rtl/>
        </w:rPr>
        <w:t>.</w:t>
      </w:r>
    </w:p>
    <w:p w:rsidR="002C6DDD" w:rsidRDefault="002C6DDD" w:rsidP="00383568">
      <w:pPr>
        <w:rPr>
          <w:rtl/>
        </w:rPr>
      </w:pPr>
    </w:p>
    <w:p w:rsidR="002C6DDD" w:rsidRDefault="002C6DDD" w:rsidP="00B74F47">
      <w:pPr>
        <w:rPr>
          <w:rtl/>
        </w:rPr>
      </w:pPr>
      <w:bookmarkStart w:id="8238" w:name="_ETM_Q15_463680"/>
      <w:bookmarkEnd w:id="8238"/>
      <w:r>
        <w:rPr>
          <w:rtl/>
        </w:rPr>
        <w:t xml:space="preserve">כמו </w:t>
      </w:r>
      <w:bookmarkStart w:id="8239" w:name="_ETM_Q15_463919"/>
      <w:bookmarkEnd w:id="8239"/>
      <w:r>
        <w:rPr>
          <w:rtl/>
        </w:rPr>
        <w:t>כן</w:t>
      </w:r>
      <w:r>
        <w:rPr>
          <w:rFonts w:hint="cs"/>
          <w:rtl/>
        </w:rPr>
        <w:t>,</w:t>
      </w:r>
      <w:r>
        <w:rPr>
          <w:rtl/>
        </w:rPr>
        <w:t xml:space="preserve"> </w:t>
      </w:r>
      <w:bookmarkStart w:id="8240" w:name="_ETM_Q15_464100"/>
      <w:bookmarkEnd w:id="8240"/>
      <w:r>
        <w:rPr>
          <w:rtl/>
        </w:rPr>
        <w:t xml:space="preserve">מוצע </w:t>
      </w:r>
      <w:bookmarkStart w:id="8241" w:name="_ETM_Q15_464430"/>
      <w:bookmarkEnd w:id="8241"/>
      <w:r>
        <w:rPr>
          <w:rtl/>
        </w:rPr>
        <w:t xml:space="preserve">להעניק </w:t>
      </w:r>
      <w:bookmarkStart w:id="8242" w:name="_ETM_Q15_464820"/>
      <w:bookmarkEnd w:id="8242"/>
      <w:r>
        <w:rPr>
          <w:rtl/>
        </w:rPr>
        <w:t xml:space="preserve">לשר </w:t>
      </w:r>
      <w:bookmarkStart w:id="8243" w:name="_ETM_Q15_465120"/>
      <w:bookmarkEnd w:id="8243"/>
      <w:r>
        <w:rPr>
          <w:rtl/>
        </w:rPr>
        <w:t xml:space="preserve">הממונה </w:t>
      </w:r>
      <w:bookmarkStart w:id="8244" w:name="_ETM_Q15_465510"/>
      <w:bookmarkEnd w:id="8244"/>
      <w:r>
        <w:rPr>
          <w:rtl/>
        </w:rPr>
        <w:t xml:space="preserve">סמכות </w:t>
      </w:r>
      <w:bookmarkStart w:id="8245" w:name="_ETM_Q15_465990"/>
      <w:bookmarkEnd w:id="8245"/>
      <w:r>
        <w:rPr>
          <w:rtl/>
        </w:rPr>
        <w:t xml:space="preserve">לצוות </w:t>
      </w:r>
      <w:bookmarkStart w:id="8246" w:name="_ETM_Q15_466500"/>
      <w:bookmarkEnd w:id="8246"/>
      <w:r>
        <w:rPr>
          <w:rtl/>
        </w:rPr>
        <w:t xml:space="preserve">על </w:t>
      </w:r>
      <w:bookmarkStart w:id="8247" w:name="_ETM_Q15_466620"/>
      <w:bookmarkEnd w:id="8247"/>
      <w:r>
        <w:rPr>
          <w:rtl/>
        </w:rPr>
        <w:t xml:space="preserve">חילוט </w:t>
      </w:r>
      <w:bookmarkStart w:id="8248" w:name="_ETM_Q15_466979"/>
      <w:bookmarkEnd w:id="8248"/>
      <w:r>
        <w:rPr>
          <w:rtl/>
        </w:rPr>
        <w:t xml:space="preserve">הרכוש </w:t>
      </w:r>
      <w:bookmarkStart w:id="8249" w:name="_ETM_Q15_467339"/>
      <w:bookmarkEnd w:id="8249"/>
      <w:r w:rsidR="00B74F47">
        <w:rPr>
          <w:rFonts w:hint="cs"/>
          <w:rtl/>
        </w:rPr>
        <w:t>– – –</w:t>
      </w:r>
    </w:p>
    <w:p w:rsidR="002C6DDD" w:rsidRDefault="002C6DDD" w:rsidP="00383568">
      <w:pPr>
        <w:rPr>
          <w:rtl/>
        </w:rPr>
      </w:pPr>
    </w:p>
    <w:p w:rsidR="002C6DDD" w:rsidRDefault="002C6DDD" w:rsidP="00383568">
      <w:pPr>
        <w:pStyle w:val="af6"/>
        <w:keepNext/>
        <w:rPr>
          <w:rtl/>
        </w:rPr>
      </w:pPr>
      <w:bookmarkStart w:id="8250" w:name="ET_yor_6593_38"/>
      <w:r w:rsidRPr="006754EF">
        <w:rPr>
          <w:rStyle w:val="TagStyle"/>
          <w:rtl/>
        </w:rPr>
        <w:t xml:space="preserve"> &lt;&lt; יור &gt;&gt;</w:t>
      </w:r>
      <w:r w:rsidRPr="00DA6D20">
        <w:rPr>
          <w:rStyle w:val="TagStyle"/>
          <w:rtl/>
        </w:rPr>
        <w:t xml:space="preserve"> </w:t>
      </w:r>
      <w:r>
        <w:rPr>
          <w:rtl/>
        </w:rPr>
        <w:t>היו"ר חנוך דב מלביצקי:</w:t>
      </w:r>
      <w:r w:rsidRPr="00DA6D20">
        <w:rPr>
          <w:rStyle w:val="TagStyle"/>
          <w:rtl/>
        </w:rPr>
        <w:t xml:space="preserve"> </w:t>
      </w:r>
      <w:r w:rsidRPr="006754EF">
        <w:rPr>
          <w:rStyle w:val="TagStyle"/>
          <w:rtl/>
        </w:rPr>
        <w:t>&lt;&lt; יור &gt;&gt;</w:t>
      </w:r>
      <w:r>
        <w:rPr>
          <w:rtl/>
        </w:rPr>
        <w:t xml:space="preserve"> </w:t>
      </w:r>
      <w:bookmarkEnd w:id="8250"/>
    </w:p>
    <w:p w:rsidR="002C6DDD" w:rsidRDefault="002C6DDD" w:rsidP="00B74F47">
      <w:pPr>
        <w:rPr>
          <w:rtl/>
        </w:rPr>
      </w:pPr>
    </w:p>
    <w:p w:rsidR="002C6DDD" w:rsidRDefault="002C6DDD" w:rsidP="00383568">
      <w:pPr>
        <w:rPr>
          <w:rtl/>
        </w:rPr>
      </w:pPr>
      <w:bookmarkStart w:id="8251" w:name="_ETM_Q15_467729"/>
      <w:bookmarkEnd w:id="8251"/>
      <w:r>
        <w:rPr>
          <w:rtl/>
        </w:rPr>
        <w:t>רגע</w:t>
      </w:r>
      <w:r>
        <w:rPr>
          <w:rFonts w:hint="cs"/>
          <w:rtl/>
        </w:rPr>
        <w:t>, רגע,</w:t>
      </w:r>
      <w:r>
        <w:rPr>
          <w:rtl/>
        </w:rPr>
        <w:t xml:space="preserve"> </w:t>
      </w:r>
      <w:bookmarkStart w:id="8252" w:name="_ETM_Q15_468300"/>
      <w:bookmarkEnd w:id="8252"/>
      <w:r>
        <w:rPr>
          <w:rtl/>
        </w:rPr>
        <w:t xml:space="preserve">השר </w:t>
      </w:r>
      <w:bookmarkStart w:id="8253" w:name="_ETM_Q15_468570"/>
      <w:bookmarkEnd w:id="8253"/>
      <w:r>
        <w:rPr>
          <w:rtl/>
        </w:rPr>
        <w:t>קר</w:t>
      </w:r>
      <w:r>
        <w:rPr>
          <w:rFonts w:hint="cs"/>
          <w:rtl/>
        </w:rPr>
        <w:t>ע</w:t>
      </w:r>
      <w:r>
        <w:rPr>
          <w:rtl/>
        </w:rPr>
        <w:t>י</w:t>
      </w:r>
      <w:r>
        <w:rPr>
          <w:rFonts w:hint="cs"/>
          <w:rtl/>
        </w:rPr>
        <w:t>.</w:t>
      </w:r>
      <w:r>
        <w:rPr>
          <w:rtl/>
        </w:rPr>
        <w:t xml:space="preserve"> </w:t>
      </w:r>
      <w:bookmarkStart w:id="8254" w:name="_ETM_Q15_469200"/>
      <w:bookmarkEnd w:id="8254"/>
      <w:r>
        <w:rPr>
          <w:rtl/>
        </w:rPr>
        <w:t xml:space="preserve">רבותיי </w:t>
      </w:r>
      <w:bookmarkStart w:id="8255" w:name="_ETM_Q15_469950"/>
      <w:bookmarkEnd w:id="8255"/>
      <w:r>
        <w:rPr>
          <w:rtl/>
        </w:rPr>
        <w:t>וגבירותיי</w:t>
      </w:r>
      <w:r>
        <w:rPr>
          <w:rFonts w:hint="cs"/>
          <w:rtl/>
        </w:rPr>
        <w:t>,</w:t>
      </w:r>
      <w:r>
        <w:rPr>
          <w:rtl/>
        </w:rPr>
        <w:t xml:space="preserve"> </w:t>
      </w:r>
      <w:bookmarkStart w:id="8256" w:name="_ETM_Q15_470850"/>
      <w:bookmarkEnd w:id="8256"/>
      <w:r>
        <w:rPr>
          <w:rtl/>
        </w:rPr>
        <w:t xml:space="preserve">חברות </w:t>
      </w:r>
      <w:bookmarkStart w:id="8257" w:name="_ETM_Q15_471330"/>
      <w:bookmarkEnd w:id="8257"/>
      <w:r>
        <w:rPr>
          <w:rtl/>
        </w:rPr>
        <w:t xml:space="preserve">וחברי </w:t>
      </w:r>
      <w:bookmarkStart w:id="8258" w:name="_ETM_Q15_471810"/>
      <w:bookmarkEnd w:id="8258"/>
      <w:r>
        <w:rPr>
          <w:rtl/>
        </w:rPr>
        <w:t>הכנסת</w:t>
      </w:r>
      <w:r>
        <w:rPr>
          <w:rFonts w:hint="cs"/>
          <w:rtl/>
        </w:rPr>
        <w:t>,</w:t>
      </w:r>
      <w:r>
        <w:rPr>
          <w:rtl/>
        </w:rPr>
        <w:t xml:space="preserve"> </w:t>
      </w:r>
      <w:bookmarkStart w:id="8259" w:name="_ETM_Q15_472890"/>
      <w:bookmarkEnd w:id="8259"/>
      <w:r>
        <w:rPr>
          <w:rtl/>
        </w:rPr>
        <w:t xml:space="preserve">אנא </w:t>
      </w:r>
      <w:bookmarkStart w:id="8260" w:name="_ETM_Q15_473310"/>
      <w:bookmarkEnd w:id="8260"/>
      <w:r>
        <w:rPr>
          <w:rtl/>
        </w:rPr>
        <w:t>מכם</w:t>
      </w:r>
      <w:r>
        <w:rPr>
          <w:rFonts w:hint="cs"/>
          <w:rtl/>
        </w:rPr>
        <w:t>,</w:t>
      </w:r>
      <w:r>
        <w:rPr>
          <w:rtl/>
        </w:rPr>
        <w:t xml:space="preserve"> </w:t>
      </w:r>
      <w:bookmarkStart w:id="8261" w:name="_ETM_Q15_473910"/>
      <w:bookmarkEnd w:id="8261"/>
      <w:r>
        <w:rPr>
          <w:rtl/>
        </w:rPr>
        <w:t xml:space="preserve">להוריד </w:t>
      </w:r>
      <w:bookmarkStart w:id="8262" w:name="_ETM_Q15_474420"/>
      <w:bookmarkEnd w:id="8262"/>
      <w:r>
        <w:rPr>
          <w:rtl/>
        </w:rPr>
        <w:t xml:space="preserve">טיפה </w:t>
      </w:r>
      <w:bookmarkStart w:id="8263" w:name="_ETM_Q15_474810"/>
      <w:bookmarkEnd w:id="8263"/>
      <w:r>
        <w:rPr>
          <w:rtl/>
        </w:rPr>
        <w:t xml:space="preserve">את </w:t>
      </w:r>
      <w:bookmarkStart w:id="8264" w:name="_ETM_Q15_474930"/>
      <w:bookmarkEnd w:id="8264"/>
      <w:r>
        <w:rPr>
          <w:rtl/>
        </w:rPr>
        <w:t>הטונים</w:t>
      </w:r>
      <w:r>
        <w:rPr>
          <w:rFonts w:hint="cs"/>
          <w:rtl/>
        </w:rPr>
        <w:t>.</w:t>
      </w:r>
      <w:r>
        <w:rPr>
          <w:rtl/>
        </w:rPr>
        <w:t xml:space="preserve"> </w:t>
      </w:r>
      <w:bookmarkStart w:id="8265" w:name="_ETM_Q15_477150"/>
      <w:bookmarkStart w:id="8266" w:name="_ETM_Q15_477450"/>
      <w:bookmarkStart w:id="8267" w:name="_ETM_Q15_477690"/>
      <w:bookmarkStart w:id="8268" w:name="_ETM_Q15_478050"/>
      <w:bookmarkStart w:id="8269" w:name="_ETM_Q15_478290"/>
      <w:bookmarkStart w:id="8270" w:name="_ETM_Q15_478500"/>
      <w:bookmarkStart w:id="8271" w:name="_ETM_Q15_478800"/>
      <w:bookmarkStart w:id="8272" w:name="_ETM_Q15_479130"/>
      <w:bookmarkStart w:id="8273" w:name="_ETM_Q15_481509"/>
      <w:bookmarkEnd w:id="8265"/>
      <w:bookmarkEnd w:id="8266"/>
      <w:bookmarkEnd w:id="8267"/>
      <w:bookmarkEnd w:id="8268"/>
      <w:bookmarkEnd w:id="8269"/>
      <w:bookmarkEnd w:id="8270"/>
      <w:bookmarkEnd w:id="8271"/>
      <w:bookmarkEnd w:id="8272"/>
      <w:bookmarkEnd w:id="8273"/>
      <w:r>
        <w:rPr>
          <w:rtl/>
        </w:rPr>
        <w:t xml:space="preserve">מנהלי </w:t>
      </w:r>
      <w:bookmarkStart w:id="8274" w:name="_ETM_Q15_482080"/>
      <w:bookmarkEnd w:id="8274"/>
      <w:r>
        <w:rPr>
          <w:rtl/>
        </w:rPr>
        <w:t xml:space="preserve">ומנהלות </w:t>
      </w:r>
      <w:bookmarkStart w:id="8275" w:name="_ETM_Q15_481750"/>
      <w:bookmarkStart w:id="8276" w:name="_ETM_Q15_482320"/>
      <w:bookmarkStart w:id="8277" w:name="_ETM_Q15_483010"/>
      <w:bookmarkEnd w:id="8275"/>
      <w:bookmarkEnd w:id="8276"/>
      <w:bookmarkEnd w:id="8277"/>
      <w:r>
        <w:rPr>
          <w:rtl/>
        </w:rPr>
        <w:t xml:space="preserve">הסיעה </w:t>
      </w:r>
      <w:bookmarkStart w:id="8278" w:name="_ETM_Q15_483669"/>
      <w:bookmarkEnd w:id="8278"/>
      <w:r>
        <w:rPr>
          <w:rtl/>
        </w:rPr>
        <w:t xml:space="preserve">שם </w:t>
      </w:r>
      <w:bookmarkStart w:id="8279" w:name="_ETM_Q15_484029"/>
      <w:bookmarkEnd w:id="8279"/>
      <w:r>
        <w:rPr>
          <w:rtl/>
        </w:rPr>
        <w:t>בפינה</w:t>
      </w:r>
      <w:r>
        <w:rPr>
          <w:rFonts w:hint="cs"/>
          <w:rtl/>
        </w:rPr>
        <w:t xml:space="preserve">. </w:t>
      </w:r>
      <w:bookmarkStart w:id="8280" w:name="_ETM_Q15_484990"/>
      <w:bookmarkEnd w:id="8280"/>
      <w:r>
        <w:rPr>
          <w:rtl/>
        </w:rPr>
        <w:t xml:space="preserve">חבר </w:t>
      </w:r>
      <w:bookmarkStart w:id="8281" w:name="_ETM_Q15_485350"/>
      <w:bookmarkEnd w:id="8281"/>
      <w:r>
        <w:rPr>
          <w:rtl/>
        </w:rPr>
        <w:t xml:space="preserve">הכנסת </w:t>
      </w:r>
      <w:bookmarkStart w:id="8282" w:name="_ETM_Q15_485890"/>
      <w:bookmarkEnd w:id="8282"/>
      <w:r>
        <w:rPr>
          <w:rFonts w:hint="cs"/>
          <w:rtl/>
        </w:rPr>
        <w:t xml:space="preserve">קרויזר, אנא. </w:t>
      </w:r>
      <w:bookmarkStart w:id="8283" w:name="_ETM_Q15_486129"/>
      <w:bookmarkStart w:id="8284" w:name="_ETM_Q15_486759"/>
      <w:bookmarkEnd w:id="8283"/>
      <w:bookmarkEnd w:id="8284"/>
      <w:r>
        <w:rPr>
          <w:rFonts w:hint="cs"/>
          <w:rtl/>
        </w:rPr>
        <w:t xml:space="preserve">בבקשה, אדוני, תמשיך. </w:t>
      </w:r>
      <w:bookmarkStart w:id="8285" w:name="_ETM_Q15_487240"/>
      <w:bookmarkStart w:id="8286" w:name="_ETM_Q15_487810"/>
      <w:bookmarkStart w:id="8287" w:name="_ETM_Q15_489480"/>
      <w:bookmarkStart w:id="8288" w:name="_ETM_Q15_493990"/>
      <w:bookmarkStart w:id="8289" w:name="_ETM_Q15_494589"/>
      <w:bookmarkStart w:id="8290" w:name="_ETM_Q15_494860"/>
      <w:bookmarkStart w:id="8291" w:name="_ETM_Q15_495190"/>
      <w:bookmarkEnd w:id="8285"/>
      <w:bookmarkEnd w:id="8286"/>
      <w:bookmarkEnd w:id="8287"/>
      <w:bookmarkEnd w:id="8288"/>
      <w:bookmarkEnd w:id="8289"/>
      <w:bookmarkEnd w:id="8290"/>
      <w:bookmarkEnd w:id="8291"/>
    </w:p>
    <w:p w:rsidR="002C6DDD" w:rsidRDefault="002C6DDD" w:rsidP="00383568">
      <w:pPr>
        <w:rPr>
          <w:rtl/>
        </w:rPr>
      </w:pPr>
    </w:p>
    <w:p w:rsidR="002C6DDD" w:rsidRDefault="002C6DDD" w:rsidP="00383568">
      <w:pPr>
        <w:pStyle w:val="-"/>
        <w:keepNext/>
        <w:rPr>
          <w:rtl/>
        </w:rPr>
      </w:pPr>
      <w:bookmarkStart w:id="8292" w:name="ET_speakercontinue_6461_39"/>
      <w:r w:rsidRPr="006754EF">
        <w:rPr>
          <w:rStyle w:val="TagStyle"/>
          <w:rtl/>
        </w:rPr>
        <w:t xml:space="preserve"> &lt;&lt; דובר_המשך &gt;&gt;</w:t>
      </w:r>
      <w:r w:rsidRPr="003C2087">
        <w:rPr>
          <w:rStyle w:val="TagStyle"/>
          <w:rtl/>
        </w:rPr>
        <w:t xml:space="preserve"> </w:t>
      </w:r>
      <w:r>
        <w:rPr>
          <w:rtl/>
        </w:rPr>
        <w:t>שר התקשורת שלמה קרעי:</w:t>
      </w:r>
      <w:r w:rsidRPr="003C2087">
        <w:rPr>
          <w:rStyle w:val="TagStyle"/>
          <w:rtl/>
        </w:rPr>
        <w:t xml:space="preserve"> </w:t>
      </w:r>
      <w:r w:rsidRPr="006754EF">
        <w:rPr>
          <w:rStyle w:val="TagStyle"/>
          <w:rtl/>
        </w:rPr>
        <w:t>&lt;&lt; דובר_המשך &gt;&gt;</w:t>
      </w:r>
      <w:r>
        <w:rPr>
          <w:rtl/>
        </w:rPr>
        <w:t xml:space="preserve"> </w:t>
      </w:r>
      <w:bookmarkEnd w:id="8292"/>
    </w:p>
    <w:p w:rsidR="002C6DDD" w:rsidRDefault="002C6DDD" w:rsidP="00B74F47">
      <w:pPr>
        <w:rPr>
          <w:rtl/>
        </w:rPr>
      </w:pPr>
    </w:p>
    <w:p w:rsidR="002C6DDD" w:rsidRDefault="002C6DDD" w:rsidP="00383568">
      <w:pPr>
        <w:rPr>
          <w:rtl/>
        </w:rPr>
      </w:pPr>
      <w:r>
        <w:rPr>
          <w:rtl/>
        </w:rPr>
        <w:t xml:space="preserve">כמו </w:t>
      </w:r>
      <w:bookmarkStart w:id="8293" w:name="_ETM_Q15_495400"/>
      <w:bookmarkEnd w:id="8293"/>
      <w:r>
        <w:rPr>
          <w:rtl/>
        </w:rPr>
        <w:t>כן</w:t>
      </w:r>
      <w:r>
        <w:rPr>
          <w:rFonts w:hint="cs"/>
          <w:rtl/>
        </w:rPr>
        <w:t>,</w:t>
      </w:r>
      <w:r>
        <w:rPr>
          <w:rtl/>
        </w:rPr>
        <w:t xml:space="preserve"> </w:t>
      </w:r>
      <w:bookmarkStart w:id="8294" w:name="_ETM_Q15_495610"/>
      <w:bookmarkEnd w:id="8294"/>
      <w:r>
        <w:rPr>
          <w:rtl/>
        </w:rPr>
        <w:t xml:space="preserve">מוצע </w:t>
      </w:r>
      <w:bookmarkStart w:id="8295" w:name="_ETM_Q15_495940"/>
      <w:bookmarkEnd w:id="8295"/>
      <w:r>
        <w:rPr>
          <w:rtl/>
        </w:rPr>
        <w:t xml:space="preserve">להעניק </w:t>
      </w:r>
      <w:bookmarkStart w:id="8296" w:name="_ETM_Q15_496300"/>
      <w:bookmarkEnd w:id="8296"/>
      <w:r>
        <w:rPr>
          <w:rtl/>
        </w:rPr>
        <w:t xml:space="preserve">לשר </w:t>
      </w:r>
      <w:bookmarkStart w:id="8297" w:name="_ETM_Q15_496630"/>
      <w:bookmarkEnd w:id="8297"/>
      <w:r>
        <w:rPr>
          <w:rtl/>
        </w:rPr>
        <w:t xml:space="preserve">הממונה </w:t>
      </w:r>
      <w:bookmarkStart w:id="8298" w:name="_ETM_Q15_497020"/>
      <w:bookmarkEnd w:id="8298"/>
      <w:r>
        <w:rPr>
          <w:rtl/>
        </w:rPr>
        <w:t xml:space="preserve">סמכות </w:t>
      </w:r>
      <w:bookmarkStart w:id="8299" w:name="_ETM_Q15_497500"/>
      <w:bookmarkEnd w:id="8299"/>
      <w:r>
        <w:rPr>
          <w:rtl/>
        </w:rPr>
        <w:t xml:space="preserve">לצוות </w:t>
      </w:r>
      <w:bookmarkStart w:id="8300" w:name="_ETM_Q15_497980"/>
      <w:bookmarkEnd w:id="8300"/>
      <w:r>
        <w:rPr>
          <w:rtl/>
        </w:rPr>
        <w:t xml:space="preserve">על </w:t>
      </w:r>
      <w:bookmarkStart w:id="8301" w:name="_ETM_Q15_498070"/>
      <w:bookmarkEnd w:id="8301"/>
      <w:r>
        <w:rPr>
          <w:rtl/>
        </w:rPr>
        <w:t xml:space="preserve">חילוט </w:t>
      </w:r>
      <w:bookmarkStart w:id="8302" w:name="_ETM_Q15_498430"/>
      <w:bookmarkEnd w:id="8302"/>
      <w:r>
        <w:rPr>
          <w:rtl/>
        </w:rPr>
        <w:t xml:space="preserve">הרכוש </w:t>
      </w:r>
      <w:bookmarkStart w:id="8303" w:name="_ETM_Q15_499270"/>
      <w:bookmarkEnd w:id="8303"/>
      <w:r>
        <w:rPr>
          <w:rtl/>
        </w:rPr>
        <w:t xml:space="preserve">שלגביו </w:t>
      </w:r>
      <w:bookmarkStart w:id="8304" w:name="_ETM_Q15_499870"/>
      <w:bookmarkEnd w:id="8304"/>
      <w:r>
        <w:rPr>
          <w:rtl/>
        </w:rPr>
        <w:t xml:space="preserve">ניתן </w:t>
      </w:r>
      <w:bookmarkStart w:id="8305" w:name="_ETM_Q15_500230"/>
      <w:bookmarkEnd w:id="8305"/>
      <w:r>
        <w:rPr>
          <w:rFonts w:hint="cs"/>
          <w:rtl/>
        </w:rPr>
        <w:t>צו</w:t>
      </w:r>
      <w:r>
        <w:rPr>
          <w:rtl/>
        </w:rPr>
        <w:t xml:space="preserve"> </w:t>
      </w:r>
      <w:bookmarkStart w:id="8306" w:name="_ETM_Q15_500440"/>
      <w:bookmarkEnd w:id="8306"/>
      <w:r>
        <w:rPr>
          <w:rtl/>
        </w:rPr>
        <w:t xml:space="preserve">התפיסה </w:t>
      </w:r>
      <w:bookmarkStart w:id="8307" w:name="_ETM_Q15_500830"/>
      <w:bookmarkEnd w:id="8307"/>
      <w:r>
        <w:rPr>
          <w:rtl/>
        </w:rPr>
        <w:t>המ</w:t>
      </w:r>
      <w:r>
        <w:rPr>
          <w:rFonts w:hint="cs"/>
          <w:rtl/>
        </w:rPr>
        <w:t>י</w:t>
      </w:r>
      <w:r>
        <w:rPr>
          <w:rtl/>
        </w:rPr>
        <w:t>נהלי</w:t>
      </w:r>
      <w:r>
        <w:rPr>
          <w:rFonts w:hint="cs"/>
          <w:rtl/>
        </w:rPr>
        <w:t xml:space="preserve">. </w:t>
      </w:r>
      <w:bookmarkStart w:id="8308" w:name="_ETM_Q15_501700"/>
      <w:bookmarkEnd w:id="8308"/>
      <w:r>
        <w:rPr>
          <w:rtl/>
        </w:rPr>
        <w:t>שלישית</w:t>
      </w:r>
      <w:r>
        <w:rPr>
          <w:rFonts w:hint="cs"/>
          <w:rtl/>
        </w:rPr>
        <w:t>,</w:t>
      </w:r>
      <w:r>
        <w:rPr>
          <w:rtl/>
        </w:rPr>
        <w:t xml:space="preserve"> </w:t>
      </w:r>
      <w:bookmarkStart w:id="8309" w:name="_ETM_Q15_503499"/>
      <w:bookmarkEnd w:id="8309"/>
      <w:r>
        <w:rPr>
          <w:rtl/>
        </w:rPr>
        <w:t xml:space="preserve">לצורך </w:t>
      </w:r>
      <w:bookmarkStart w:id="8310" w:name="_ETM_Q15_504070"/>
      <w:bookmarkEnd w:id="8310"/>
      <w:r>
        <w:rPr>
          <w:rtl/>
        </w:rPr>
        <w:t xml:space="preserve">מניעת </w:t>
      </w:r>
      <w:bookmarkStart w:id="8311" w:name="_ETM_Q15_504519"/>
      <w:bookmarkEnd w:id="8311"/>
      <w:r>
        <w:rPr>
          <w:rtl/>
        </w:rPr>
        <w:t xml:space="preserve">תיאום </w:t>
      </w:r>
      <w:bookmarkStart w:id="8312" w:name="_ETM_Q15_504820"/>
      <w:bookmarkEnd w:id="8312"/>
      <w:r>
        <w:rPr>
          <w:rtl/>
        </w:rPr>
        <w:t xml:space="preserve">גרסאות </w:t>
      </w:r>
      <w:bookmarkStart w:id="8313" w:name="_ETM_Q15_505390"/>
      <w:bookmarkEnd w:id="8313"/>
      <w:r>
        <w:rPr>
          <w:rtl/>
        </w:rPr>
        <w:t xml:space="preserve">ושיבוש </w:t>
      </w:r>
      <w:bookmarkStart w:id="8314" w:name="_ETM_Q15_505869"/>
      <w:bookmarkEnd w:id="8314"/>
      <w:r>
        <w:rPr>
          <w:rtl/>
        </w:rPr>
        <w:t xml:space="preserve">חקירה </w:t>
      </w:r>
      <w:bookmarkStart w:id="8315" w:name="_ETM_Q15_506320"/>
      <w:bookmarkEnd w:id="8315"/>
      <w:r>
        <w:rPr>
          <w:rtl/>
        </w:rPr>
        <w:t xml:space="preserve">שנגרמים </w:t>
      </w:r>
      <w:bookmarkStart w:id="8316" w:name="_ETM_Q15_507339"/>
      <w:bookmarkEnd w:id="8316"/>
      <w:r>
        <w:rPr>
          <w:rtl/>
        </w:rPr>
        <w:t xml:space="preserve">כתוצאה </w:t>
      </w:r>
      <w:bookmarkStart w:id="8317" w:name="_ETM_Q15_507880"/>
      <w:bookmarkEnd w:id="8317"/>
      <w:r>
        <w:rPr>
          <w:rtl/>
        </w:rPr>
        <w:t xml:space="preserve">מייצוג </w:t>
      </w:r>
      <w:bookmarkStart w:id="8318" w:name="_ETM_Q15_508390"/>
      <w:bookmarkEnd w:id="8318"/>
      <w:r>
        <w:rPr>
          <w:rFonts w:hint="cs"/>
          <w:rtl/>
        </w:rPr>
        <w:t>כמה</w:t>
      </w:r>
      <w:r>
        <w:rPr>
          <w:rtl/>
        </w:rPr>
        <w:t xml:space="preserve"> </w:t>
      </w:r>
      <w:bookmarkStart w:id="8319" w:name="_ETM_Q15_508749"/>
      <w:bookmarkEnd w:id="8319"/>
      <w:r>
        <w:rPr>
          <w:rtl/>
        </w:rPr>
        <w:t xml:space="preserve">חברי </w:t>
      </w:r>
      <w:bookmarkStart w:id="8320" w:name="_ETM_Q15_509079"/>
      <w:bookmarkEnd w:id="8320"/>
      <w:r>
        <w:rPr>
          <w:rtl/>
        </w:rPr>
        <w:t xml:space="preserve">ארגון </w:t>
      </w:r>
      <w:bookmarkStart w:id="8321" w:name="_ETM_Q15_509349"/>
      <w:bookmarkEnd w:id="8321"/>
      <w:r>
        <w:rPr>
          <w:rtl/>
        </w:rPr>
        <w:t xml:space="preserve">פשיעה </w:t>
      </w:r>
      <w:bookmarkStart w:id="8322" w:name="_ETM_Q15_509649"/>
      <w:bookmarkEnd w:id="8322"/>
      <w:r>
        <w:rPr>
          <w:rFonts w:hint="cs"/>
          <w:rtl/>
        </w:rPr>
        <w:t>על ידי עורך דין אחד</w:t>
      </w:r>
      <w:bookmarkStart w:id="8323" w:name="_ETM_Q15_510339"/>
      <w:bookmarkEnd w:id="8323"/>
      <w:r>
        <w:rPr>
          <w:rFonts w:hint="cs"/>
          <w:rtl/>
        </w:rPr>
        <w:t>,</w:t>
      </w:r>
      <w:r>
        <w:rPr>
          <w:rtl/>
        </w:rPr>
        <w:t xml:space="preserve"> </w:t>
      </w:r>
      <w:bookmarkStart w:id="8324" w:name="_ETM_Q15_511149"/>
      <w:bookmarkEnd w:id="8324"/>
      <w:r>
        <w:rPr>
          <w:rtl/>
        </w:rPr>
        <w:t xml:space="preserve">מוצע </w:t>
      </w:r>
      <w:bookmarkStart w:id="8325" w:name="_ETM_Q15_511570"/>
      <w:bookmarkEnd w:id="8325"/>
      <w:r>
        <w:rPr>
          <w:rtl/>
        </w:rPr>
        <w:t xml:space="preserve">להעניק </w:t>
      </w:r>
      <w:bookmarkStart w:id="8326" w:name="_ETM_Q15_511960"/>
      <w:bookmarkEnd w:id="8326"/>
      <w:r>
        <w:rPr>
          <w:rtl/>
        </w:rPr>
        <w:t xml:space="preserve">לממונה </w:t>
      </w:r>
      <w:bookmarkStart w:id="8327" w:name="_ETM_Q15_512469"/>
      <w:bookmarkEnd w:id="8327"/>
      <w:r>
        <w:rPr>
          <w:rtl/>
        </w:rPr>
        <w:t xml:space="preserve">על </w:t>
      </w:r>
      <w:bookmarkStart w:id="8328" w:name="_ETM_Q15_512620"/>
      <w:bookmarkEnd w:id="8328"/>
      <w:r>
        <w:rPr>
          <w:rtl/>
        </w:rPr>
        <w:t xml:space="preserve">החקירה </w:t>
      </w:r>
      <w:bookmarkStart w:id="8329" w:name="_ETM_Q15_513070"/>
      <w:bookmarkEnd w:id="8329"/>
      <w:r>
        <w:rPr>
          <w:rtl/>
        </w:rPr>
        <w:t xml:space="preserve">סמכות </w:t>
      </w:r>
      <w:bookmarkStart w:id="8330" w:name="_ETM_Q15_513969"/>
      <w:bookmarkEnd w:id="8330"/>
      <w:r>
        <w:rPr>
          <w:rtl/>
        </w:rPr>
        <w:t xml:space="preserve">שלא </w:t>
      </w:r>
      <w:bookmarkStart w:id="8331" w:name="_ETM_Q15_514329"/>
      <w:bookmarkEnd w:id="8331"/>
      <w:r>
        <w:rPr>
          <w:rtl/>
        </w:rPr>
        <w:t xml:space="preserve">לאפשר </w:t>
      </w:r>
      <w:bookmarkStart w:id="8332" w:name="_ETM_Q15_514779"/>
      <w:bookmarkEnd w:id="8332"/>
      <w:r>
        <w:rPr>
          <w:rtl/>
        </w:rPr>
        <w:t xml:space="preserve">פגישה </w:t>
      </w:r>
      <w:bookmarkStart w:id="8333" w:name="_ETM_Q15_515140"/>
      <w:bookmarkEnd w:id="8333"/>
      <w:r>
        <w:rPr>
          <w:rtl/>
        </w:rPr>
        <w:t xml:space="preserve">של </w:t>
      </w:r>
      <w:bookmarkStart w:id="8334" w:name="_ETM_Q15_515320"/>
      <w:bookmarkEnd w:id="8334"/>
      <w:r>
        <w:rPr>
          <w:rtl/>
        </w:rPr>
        <w:t>עו</w:t>
      </w:r>
      <w:r>
        <w:rPr>
          <w:rFonts w:hint="cs"/>
          <w:rtl/>
        </w:rPr>
        <w:t xml:space="preserve">רך דין </w:t>
      </w:r>
      <w:bookmarkStart w:id="8335" w:name="_ETM_Q15_515829"/>
      <w:bookmarkEnd w:id="8335"/>
      <w:r>
        <w:rPr>
          <w:rtl/>
        </w:rPr>
        <w:t xml:space="preserve">עם </w:t>
      </w:r>
      <w:bookmarkStart w:id="8336" w:name="_ETM_Q15_515949"/>
      <w:bookmarkEnd w:id="8336"/>
      <w:r>
        <w:rPr>
          <w:rtl/>
        </w:rPr>
        <w:t xml:space="preserve">יותר </w:t>
      </w:r>
      <w:bookmarkStart w:id="8337" w:name="_ETM_Q15_516250"/>
      <w:bookmarkEnd w:id="8337"/>
      <w:r>
        <w:rPr>
          <w:rtl/>
        </w:rPr>
        <w:t xml:space="preserve">מחשוד </w:t>
      </w:r>
      <w:bookmarkStart w:id="8338" w:name="_ETM_Q15_516760"/>
      <w:bookmarkEnd w:id="8338"/>
      <w:r>
        <w:rPr>
          <w:rFonts w:hint="cs"/>
          <w:rtl/>
        </w:rPr>
        <w:t xml:space="preserve">אחד </w:t>
      </w:r>
      <w:bookmarkStart w:id="8339" w:name="_ETM_Q15_517059"/>
      <w:bookmarkEnd w:id="8339"/>
      <w:r>
        <w:rPr>
          <w:rtl/>
        </w:rPr>
        <w:t xml:space="preserve">בפרשה </w:t>
      </w:r>
      <w:bookmarkStart w:id="8340" w:name="_ETM_Q15_518050"/>
      <w:bookmarkEnd w:id="8340"/>
      <w:r>
        <w:rPr>
          <w:rtl/>
        </w:rPr>
        <w:t xml:space="preserve">אם </w:t>
      </w:r>
      <w:bookmarkStart w:id="8341" w:name="_ETM_Q15_518230"/>
      <w:bookmarkEnd w:id="8341"/>
      <w:r>
        <w:rPr>
          <w:rtl/>
        </w:rPr>
        <w:t xml:space="preserve">סבר </w:t>
      </w:r>
      <w:bookmarkStart w:id="8342" w:name="_ETM_Q15_518769"/>
      <w:bookmarkEnd w:id="8342"/>
      <w:r>
        <w:rPr>
          <w:rtl/>
        </w:rPr>
        <w:t xml:space="preserve">כי </w:t>
      </w:r>
      <w:bookmarkStart w:id="8343" w:name="_ETM_Q15_518920"/>
      <w:bookmarkEnd w:id="8343"/>
      <w:r>
        <w:rPr>
          <w:rtl/>
        </w:rPr>
        <w:t xml:space="preserve">הדבר </w:t>
      </w:r>
      <w:bookmarkStart w:id="8344" w:name="_ETM_Q15_519339"/>
      <w:bookmarkEnd w:id="8344"/>
      <w:r>
        <w:rPr>
          <w:rtl/>
        </w:rPr>
        <w:t xml:space="preserve">עלול </w:t>
      </w:r>
      <w:bookmarkStart w:id="8345" w:name="_ETM_Q15_519610"/>
      <w:bookmarkEnd w:id="8345"/>
      <w:r>
        <w:rPr>
          <w:rtl/>
        </w:rPr>
        <w:t xml:space="preserve">להביא </w:t>
      </w:r>
      <w:bookmarkStart w:id="8346" w:name="_ETM_Q15_519909"/>
      <w:bookmarkEnd w:id="8346"/>
      <w:r>
        <w:rPr>
          <w:rtl/>
        </w:rPr>
        <w:t xml:space="preserve">לשיבוש </w:t>
      </w:r>
      <w:bookmarkStart w:id="8347" w:name="_ETM_Q15_520390"/>
      <w:bookmarkEnd w:id="8347"/>
      <w:r>
        <w:rPr>
          <w:rtl/>
        </w:rPr>
        <w:t>החקירה</w:t>
      </w:r>
      <w:r>
        <w:rPr>
          <w:rFonts w:hint="cs"/>
          <w:rtl/>
        </w:rPr>
        <w:t>.</w:t>
      </w:r>
    </w:p>
    <w:p w:rsidR="002C6DDD" w:rsidRDefault="002C6DDD" w:rsidP="00383568">
      <w:pPr>
        <w:rPr>
          <w:rtl/>
        </w:rPr>
      </w:pPr>
      <w:bookmarkStart w:id="8348" w:name="_ETM_Q15_520000"/>
      <w:bookmarkEnd w:id="8348"/>
    </w:p>
    <w:p w:rsidR="002C6DDD" w:rsidRDefault="002C6DDD" w:rsidP="00383568">
      <w:pPr>
        <w:rPr>
          <w:rtl/>
        </w:rPr>
      </w:pPr>
      <w:bookmarkStart w:id="8349" w:name="_ETM_Q15_521760"/>
      <w:bookmarkEnd w:id="8349"/>
      <w:r>
        <w:rPr>
          <w:rtl/>
        </w:rPr>
        <w:t xml:space="preserve">אנו </w:t>
      </w:r>
      <w:bookmarkStart w:id="8350" w:name="_ETM_Q15_522000"/>
      <w:bookmarkEnd w:id="8350"/>
      <w:r>
        <w:rPr>
          <w:rtl/>
        </w:rPr>
        <w:t xml:space="preserve">מחויבים </w:t>
      </w:r>
      <w:bookmarkStart w:id="8351" w:name="_ETM_Q15_522600"/>
      <w:bookmarkEnd w:id="8351"/>
      <w:r>
        <w:rPr>
          <w:rtl/>
        </w:rPr>
        <w:t xml:space="preserve">לנקוט </w:t>
      </w:r>
      <w:bookmarkStart w:id="8352" w:name="_ETM_Q15_523020"/>
      <w:bookmarkEnd w:id="8352"/>
      <w:r>
        <w:rPr>
          <w:rtl/>
        </w:rPr>
        <w:t xml:space="preserve">יד </w:t>
      </w:r>
      <w:bookmarkStart w:id="8353" w:name="_ETM_Q15_523260"/>
      <w:bookmarkEnd w:id="8353"/>
      <w:r>
        <w:rPr>
          <w:rtl/>
        </w:rPr>
        <w:t xml:space="preserve">קשה </w:t>
      </w:r>
      <w:bookmarkStart w:id="8354" w:name="_ETM_Q15_523620"/>
      <w:bookmarkEnd w:id="8354"/>
      <w:r>
        <w:rPr>
          <w:rtl/>
        </w:rPr>
        <w:t xml:space="preserve">ובלתי </w:t>
      </w:r>
      <w:bookmarkStart w:id="8355" w:name="_ETM_Q15_524040"/>
      <w:bookmarkEnd w:id="8355"/>
      <w:r>
        <w:rPr>
          <w:rtl/>
        </w:rPr>
        <w:t xml:space="preserve">מתפשרת </w:t>
      </w:r>
      <w:bookmarkStart w:id="8356" w:name="_ETM_Q15_525180"/>
      <w:bookmarkEnd w:id="8356"/>
      <w:r>
        <w:rPr>
          <w:rtl/>
        </w:rPr>
        <w:t xml:space="preserve">מול </w:t>
      </w:r>
      <w:bookmarkStart w:id="8357" w:name="_ETM_Q15_525450"/>
      <w:bookmarkEnd w:id="8357"/>
      <w:r>
        <w:rPr>
          <w:rtl/>
        </w:rPr>
        <w:t xml:space="preserve">ארגוני </w:t>
      </w:r>
      <w:bookmarkStart w:id="8358" w:name="_ETM_Q15_525839"/>
      <w:bookmarkEnd w:id="8358"/>
      <w:r>
        <w:rPr>
          <w:rtl/>
        </w:rPr>
        <w:t>הפשיעה</w:t>
      </w:r>
      <w:r>
        <w:rPr>
          <w:rFonts w:hint="cs"/>
          <w:rtl/>
        </w:rPr>
        <w:t>,</w:t>
      </w:r>
      <w:r>
        <w:rPr>
          <w:rtl/>
        </w:rPr>
        <w:t xml:space="preserve"> </w:t>
      </w:r>
      <w:bookmarkStart w:id="8359" w:name="_ETM_Q15_526350"/>
      <w:bookmarkEnd w:id="8359"/>
      <w:r>
        <w:rPr>
          <w:rtl/>
        </w:rPr>
        <w:t xml:space="preserve">על </w:t>
      </w:r>
      <w:bookmarkStart w:id="8360" w:name="_ETM_Q15_526529"/>
      <w:bookmarkEnd w:id="8360"/>
      <w:r>
        <w:rPr>
          <w:rtl/>
        </w:rPr>
        <w:t xml:space="preserve">מנת </w:t>
      </w:r>
      <w:bookmarkStart w:id="8361" w:name="_ETM_Q15_526710"/>
      <w:bookmarkEnd w:id="8361"/>
      <w:r>
        <w:rPr>
          <w:rtl/>
        </w:rPr>
        <w:t xml:space="preserve">להחזיר </w:t>
      </w:r>
      <w:bookmarkStart w:id="8362" w:name="_ETM_Q15_527279"/>
      <w:bookmarkEnd w:id="8362"/>
      <w:r>
        <w:rPr>
          <w:rtl/>
        </w:rPr>
        <w:t xml:space="preserve">את </w:t>
      </w:r>
      <w:bookmarkStart w:id="8363" w:name="_ETM_Q15_527399"/>
      <w:bookmarkEnd w:id="8363"/>
      <w:r>
        <w:rPr>
          <w:rtl/>
        </w:rPr>
        <w:t xml:space="preserve">הביטחון </w:t>
      </w:r>
      <w:bookmarkStart w:id="8364" w:name="_ETM_Q15_527850"/>
      <w:bookmarkEnd w:id="8364"/>
      <w:r>
        <w:rPr>
          <w:rtl/>
        </w:rPr>
        <w:t xml:space="preserve">האישי </w:t>
      </w:r>
      <w:bookmarkStart w:id="8365" w:name="_ETM_Q15_528210"/>
      <w:bookmarkEnd w:id="8365"/>
      <w:r>
        <w:rPr>
          <w:rtl/>
        </w:rPr>
        <w:t xml:space="preserve">לאזרחי </w:t>
      </w:r>
      <w:bookmarkStart w:id="8366" w:name="_ETM_Q15_528719"/>
      <w:bookmarkEnd w:id="8366"/>
      <w:r>
        <w:rPr>
          <w:rtl/>
        </w:rPr>
        <w:t xml:space="preserve">ישראל </w:t>
      </w:r>
      <w:bookmarkStart w:id="8367" w:name="_ETM_Q15_529739"/>
      <w:bookmarkEnd w:id="8367"/>
      <w:r>
        <w:rPr>
          <w:rtl/>
        </w:rPr>
        <w:t xml:space="preserve">ולהציל </w:t>
      </w:r>
      <w:bookmarkStart w:id="8368" w:name="_ETM_Q15_530370"/>
      <w:bookmarkEnd w:id="8368"/>
      <w:r>
        <w:rPr>
          <w:rtl/>
        </w:rPr>
        <w:t xml:space="preserve">חיים </w:t>
      </w:r>
      <w:bookmarkStart w:id="8369" w:name="_ETM_Q15_531190"/>
      <w:bookmarkEnd w:id="8369"/>
      <w:r>
        <w:rPr>
          <w:rtl/>
        </w:rPr>
        <w:t xml:space="preserve">של </w:t>
      </w:r>
      <w:bookmarkStart w:id="8370" w:name="_ETM_Q15_531460"/>
      <w:bookmarkEnd w:id="8370"/>
      <w:r>
        <w:rPr>
          <w:rtl/>
        </w:rPr>
        <w:t xml:space="preserve">קורבנות </w:t>
      </w:r>
      <w:bookmarkStart w:id="8371" w:name="_ETM_Q15_532059"/>
      <w:bookmarkEnd w:id="8371"/>
      <w:r>
        <w:rPr>
          <w:rtl/>
        </w:rPr>
        <w:t xml:space="preserve">חפים </w:t>
      </w:r>
      <w:bookmarkStart w:id="8372" w:name="_ETM_Q15_532449"/>
      <w:bookmarkEnd w:id="8372"/>
      <w:r>
        <w:rPr>
          <w:rtl/>
        </w:rPr>
        <w:t>מפשע</w:t>
      </w:r>
      <w:r>
        <w:rPr>
          <w:rFonts w:hint="cs"/>
          <w:rtl/>
        </w:rPr>
        <w:t>.</w:t>
      </w:r>
      <w:r>
        <w:rPr>
          <w:rtl/>
        </w:rPr>
        <w:t xml:space="preserve"> </w:t>
      </w:r>
      <w:bookmarkStart w:id="8373" w:name="_ETM_Q15_534279"/>
      <w:bookmarkEnd w:id="8373"/>
    </w:p>
    <w:p w:rsidR="002C6DDD" w:rsidRDefault="002C6DDD" w:rsidP="00383568">
      <w:pPr>
        <w:rPr>
          <w:rtl/>
        </w:rPr>
      </w:pPr>
    </w:p>
    <w:p w:rsidR="002C6DDD" w:rsidRDefault="002C6DDD" w:rsidP="00383568">
      <w:pPr>
        <w:rPr>
          <w:rtl/>
        </w:rPr>
      </w:pPr>
      <w:r>
        <w:rPr>
          <w:rtl/>
        </w:rPr>
        <w:t xml:space="preserve">הצעת </w:t>
      </w:r>
      <w:bookmarkStart w:id="8374" w:name="_ETM_Q15_534760"/>
      <w:bookmarkEnd w:id="8374"/>
      <w:r>
        <w:rPr>
          <w:rtl/>
        </w:rPr>
        <w:t xml:space="preserve">החוק </w:t>
      </w:r>
      <w:bookmarkStart w:id="8375" w:name="_ETM_Q15_535059"/>
      <w:bookmarkEnd w:id="8375"/>
      <w:r>
        <w:rPr>
          <w:rtl/>
        </w:rPr>
        <w:t xml:space="preserve">אושרה </w:t>
      </w:r>
      <w:bookmarkStart w:id="8376" w:name="_ETM_Q15_535450"/>
      <w:bookmarkEnd w:id="8376"/>
      <w:r>
        <w:rPr>
          <w:rtl/>
        </w:rPr>
        <w:t xml:space="preserve">לקריאה </w:t>
      </w:r>
      <w:bookmarkStart w:id="8377" w:name="_ETM_Q15_535930"/>
      <w:bookmarkEnd w:id="8377"/>
      <w:r>
        <w:rPr>
          <w:rtl/>
        </w:rPr>
        <w:t xml:space="preserve">הטרומית </w:t>
      </w:r>
      <w:bookmarkStart w:id="8378" w:name="_ETM_Q15_536890"/>
      <w:bookmarkEnd w:id="8378"/>
      <w:r>
        <w:rPr>
          <w:rFonts w:hint="cs"/>
          <w:rtl/>
        </w:rPr>
        <w:t xml:space="preserve">על ידי </w:t>
      </w:r>
      <w:bookmarkStart w:id="8379" w:name="_ETM_Q15_537339"/>
      <w:bookmarkEnd w:id="8379"/>
      <w:r>
        <w:rPr>
          <w:rtl/>
        </w:rPr>
        <w:t xml:space="preserve">ועדת </w:t>
      </w:r>
      <w:bookmarkStart w:id="8380" w:name="_ETM_Q15_537730"/>
      <w:bookmarkEnd w:id="8380"/>
      <w:r>
        <w:rPr>
          <w:rtl/>
        </w:rPr>
        <w:t xml:space="preserve">השרים </w:t>
      </w:r>
      <w:bookmarkStart w:id="8381" w:name="_ETM_Q15_538149"/>
      <w:bookmarkEnd w:id="8381"/>
      <w:r>
        <w:rPr>
          <w:rtl/>
        </w:rPr>
        <w:t xml:space="preserve">לענייני </w:t>
      </w:r>
      <w:bookmarkStart w:id="8382" w:name="_ETM_Q15_538600"/>
      <w:bookmarkEnd w:id="8382"/>
      <w:r>
        <w:rPr>
          <w:rtl/>
        </w:rPr>
        <w:t>חקיקה</w:t>
      </w:r>
      <w:r>
        <w:rPr>
          <w:rFonts w:hint="cs"/>
          <w:rtl/>
        </w:rPr>
        <w:t>,</w:t>
      </w:r>
      <w:r>
        <w:rPr>
          <w:rtl/>
        </w:rPr>
        <w:t xml:space="preserve"> </w:t>
      </w:r>
      <w:bookmarkStart w:id="8383" w:name="_ETM_Q15_539589"/>
      <w:bookmarkEnd w:id="8383"/>
      <w:r>
        <w:rPr>
          <w:rtl/>
        </w:rPr>
        <w:t xml:space="preserve">והיא </w:t>
      </w:r>
      <w:bookmarkStart w:id="8384" w:name="_ETM_Q15_539890"/>
      <w:bookmarkEnd w:id="8384"/>
      <w:r>
        <w:rPr>
          <w:rtl/>
        </w:rPr>
        <w:t xml:space="preserve">תוחזר </w:t>
      </w:r>
      <w:bookmarkStart w:id="8385" w:name="_ETM_Q15_540910"/>
      <w:bookmarkEnd w:id="8385"/>
      <w:r>
        <w:rPr>
          <w:rtl/>
        </w:rPr>
        <w:t xml:space="preserve">לוועדת </w:t>
      </w:r>
      <w:bookmarkStart w:id="8386" w:name="_ETM_Q15_541600"/>
      <w:bookmarkEnd w:id="8386"/>
      <w:r>
        <w:rPr>
          <w:rtl/>
        </w:rPr>
        <w:t xml:space="preserve">השרים </w:t>
      </w:r>
      <w:bookmarkStart w:id="8387" w:name="_ETM_Q15_542079"/>
      <w:bookmarkEnd w:id="8387"/>
      <w:r>
        <w:rPr>
          <w:rtl/>
        </w:rPr>
        <w:t>לאחריה</w:t>
      </w:r>
      <w:r>
        <w:rPr>
          <w:rFonts w:hint="cs"/>
          <w:rtl/>
        </w:rPr>
        <w:t xml:space="preserve">. לפיכך </w:t>
      </w:r>
      <w:bookmarkStart w:id="8388" w:name="_ETM_Q15_543100"/>
      <w:bookmarkStart w:id="8389" w:name="_ETM_Q15_543610"/>
      <w:bookmarkStart w:id="8390" w:name="_ETM_Q15_544150"/>
      <w:bookmarkEnd w:id="8388"/>
      <w:bookmarkEnd w:id="8389"/>
      <w:bookmarkEnd w:id="8390"/>
      <w:r>
        <w:rPr>
          <w:rtl/>
        </w:rPr>
        <w:t xml:space="preserve">אבקש </w:t>
      </w:r>
      <w:bookmarkStart w:id="8391" w:name="_ETM_Q15_544630"/>
      <w:bookmarkEnd w:id="8391"/>
      <w:r>
        <w:rPr>
          <w:rtl/>
        </w:rPr>
        <w:t xml:space="preserve">מחבריי </w:t>
      </w:r>
      <w:bookmarkStart w:id="8392" w:name="_ETM_Q15_545260"/>
      <w:bookmarkEnd w:id="8392"/>
      <w:r>
        <w:rPr>
          <w:rtl/>
        </w:rPr>
        <w:t xml:space="preserve">חברי </w:t>
      </w:r>
      <w:bookmarkStart w:id="8393" w:name="_ETM_Q15_545619"/>
      <w:bookmarkEnd w:id="8393"/>
      <w:r>
        <w:rPr>
          <w:rtl/>
        </w:rPr>
        <w:t xml:space="preserve">הכנסת </w:t>
      </w:r>
      <w:bookmarkStart w:id="8394" w:name="_ETM_Q15_546550"/>
      <w:bookmarkEnd w:id="8394"/>
      <w:r>
        <w:rPr>
          <w:rtl/>
        </w:rPr>
        <w:t xml:space="preserve">לתמוך </w:t>
      </w:r>
      <w:bookmarkStart w:id="8395" w:name="_ETM_Q15_547119"/>
      <w:bookmarkEnd w:id="8395"/>
      <w:r>
        <w:rPr>
          <w:rtl/>
        </w:rPr>
        <w:t xml:space="preserve">בהצעת </w:t>
      </w:r>
      <w:bookmarkStart w:id="8396" w:name="_ETM_Q15_547720"/>
      <w:bookmarkEnd w:id="8396"/>
      <w:r>
        <w:rPr>
          <w:rtl/>
        </w:rPr>
        <w:t>החוק</w:t>
      </w:r>
      <w:r>
        <w:rPr>
          <w:rFonts w:hint="cs"/>
          <w:rtl/>
        </w:rPr>
        <w:t>.</w:t>
      </w:r>
    </w:p>
    <w:p w:rsidR="002C6DDD" w:rsidRDefault="002C6DDD" w:rsidP="00383568">
      <w:pPr>
        <w:rPr>
          <w:rtl/>
        </w:rPr>
      </w:pPr>
    </w:p>
    <w:p w:rsidR="002C6DDD" w:rsidRDefault="002C6DDD" w:rsidP="00383568">
      <w:pPr>
        <w:pStyle w:val="af6"/>
        <w:keepNext/>
        <w:rPr>
          <w:rtl/>
        </w:rPr>
      </w:pPr>
      <w:bookmarkStart w:id="8397" w:name="ET_yor_6593_40"/>
      <w:r w:rsidRPr="006754EF">
        <w:rPr>
          <w:rStyle w:val="TagStyle"/>
          <w:rtl/>
        </w:rPr>
        <w:t xml:space="preserve"> &lt;&lt; יור &gt;&gt;</w:t>
      </w:r>
      <w:r w:rsidRPr="003C2087">
        <w:rPr>
          <w:rStyle w:val="TagStyle"/>
          <w:rtl/>
        </w:rPr>
        <w:t xml:space="preserve"> </w:t>
      </w:r>
      <w:r>
        <w:rPr>
          <w:rtl/>
        </w:rPr>
        <w:t>היו"ר חנוך דב מלביצקי:</w:t>
      </w:r>
      <w:r w:rsidRPr="003C2087">
        <w:rPr>
          <w:rStyle w:val="TagStyle"/>
          <w:rtl/>
        </w:rPr>
        <w:t xml:space="preserve"> </w:t>
      </w:r>
      <w:r w:rsidRPr="006754EF">
        <w:rPr>
          <w:rStyle w:val="TagStyle"/>
          <w:rtl/>
        </w:rPr>
        <w:t>&lt;&lt; יור &gt;&gt;</w:t>
      </w:r>
      <w:r>
        <w:rPr>
          <w:rtl/>
        </w:rPr>
        <w:t xml:space="preserve"> </w:t>
      </w:r>
      <w:bookmarkEnd w:id="8397"/>
    </w:p>
    <w:p w:rsidR="002C6DDD" w:rsidRDefault="002C6DDD" w:rsidP="00B74F47">
      <w:pPr>
        <w:rPr>
          <w:rtl/>
        </w:rPr>
      </w:pPr>
    </w:p>
    <w:p w:rsidR="002C6DDD" w:rsidRDefault="002C6DDD" w:rsidP="00383568">
      <w:pPr>
        <w:rPr>
          <w:rtl/>
        </w:rPr>
      </w:pPr>
      <w:bookmarkStart w:id="8398" w:name="_ETM_Q15_548450"/>
      <w:bookmarkEnd w:id="8398"/>
      <w:r>
        <w:rPr>
          <w:rtl/>
        </w:rPr>
        <w:t xml:space="preserve">תודה </w:t>
      </w:r>
      <w:bookmarkStart w:id="8399" w:name="_ETM_Q15_548839"/>
      <w:bookmarkEnd w:id="8399"/>
      <w:r>
        <w:rPr>
          <w:rtl/>
        </w:rPr>
        <w:t>רבה</w:t>
      </w:r>
      <w:r>
        <w:rPr>
          <w:rFonts w:hint="cs"/>
          <w:rtl/>
        </w:rPr>
        <w:t>.</w:t>
      </w:r>
    </w:p>
    <w:p w:rsidR="002C6DDD" w:rsidRDefault="002C6DDD" w:rsidP="00383568">
      <w:pPr>
        <w:rPr>
          <w:rtl/>
        </w:rPr>
      </w:pPr>
    </w:p>
    <w:p w:rsidR="002C6DDD" w:rsidRDefault="002C6DDD" w:rsidP="00383568">
      <w:pPr>
        <w:rPr>
          <w:rtl/>
        </w:rPr>
      </w:pPr>
      <w:r>
        <w:rPr>
          <w:rFonts w:hint="cs"/>
          <w:rtl/>
        </w:rPr>
        <w:t xml:space="preserve">חבר הכנסת סגלוביץ', שנייה, לפני שאתה עולה. גבירותיי ורבותיי חברי הכנסת, אנא, אני רוצה את תשומת ליבכם. חברת הכנסת </w:t>
      </w:r>
      <w:bookmarkStart w:id="8400" w:name="_ETM_Q15_550290"/>
      <w:bookmarkStart w:id="8401" w:name="_ETM_Q15_550470"/>
      <w:bookmarkStart w:id="8402" w:name="_ETM_Q15_550620"/>
      <w:bookmarkStart w:id="8403" w:name="_ETM_Q15_551760"/>
      <w:bookmarkStart w:id="8404" w:name="_ETM_Q15_551880"/>
      <w:bookmarkStart w:id="8405" w:name="_ETM_Q15_552000"/>
      <w:bookmarkStart w:id="8406" w:name="_ETM_Q15_552720"/>
      <w:bookmarkStart w:id="8407" w:name="_ETM_Q15_552810"/>
      <w:bookmarkStart w:id="8408" w:name="_ETM_Q15_553320"/>
      <w:bookmarkStart w:id="8409" w:name="_ETM_Q15_553410"/>
      <w:bookmarkStart w:id="8410" w:name="_ETM_Q15_554250"/>
      <w:bookmarkStart w:id="8411" w:name="_ETM_Q15_554670"/>
      <w:bookmarkStart w:id="8412" w:name="_ETM_Q15_555150"/>
      <w:bookmarkStart w:id="8413" w:name="_ETM_Q15_555540"/>
      <w:bookmarkStart w:id="8414" w:name="_ETM_Q15_555750"/>
      <w:bookmarkStart w:id="8415" w:name="_ETM_Q15_555900"/>
      <w:bookmarkStart w:id="8416" w:name="_ETM_Q15_556440"/>
      <w:bookmarkStart w:id="8417" w:name="_ETM_Q15_556770"/>
      <w:bookmarkStart w:id="8418" w:name="_ETM_Q15_557510"/>
      <w:bookmarkStart w:id="8419" w:name="_ETM_Q15_557930"/>
      <w:bookmarkStart w:id="8420" w:name="_ETM_Q15_558290"/>
      <w:bookmarkStart w:id="8421" w:name="_ETM_Q15_558860"/>
      <w:bookmarkStart w:id="8422" w:name="_ETM_Q15_559400"/>
      <w:bookmarkStart w:id="8423" w:name="_ETM_Q15_559790"/>
      <w:bookmarkStart w:id="8424" w:name="_ETM_Q15_560060"/>
      <w:bookmarkStart w:id="8425" w:name="_ETM_Q15_560270"/>
      <w:bookmarkStart w:id="8426" w:name="_ETM_Q15_561550"/>
      <w:bookmarkStart w:id="8427" w:name="_ETM_Q15_562090"/>
      <w:bookmarkStart w:id="8428" w:name="_ETM_Q15_562630"/>
      <w:bookmarkStart w:id="8429" w:name="_ETM_Q15_562960"/>
      <w:bookmarkStart w:id="8430" w:name="_ETM_Q15_563470"/>
      <w:bookmarkStart w:id="8431" w:name="_ETM_Q15_563800"/>
      <w:bookmarkStart w:id="8432" w:name="_ETM_Q15_564820"/>
      <w:bookmarkStart w:id="8433" w:name="_ETM_Q15_565060"/>
      <w:bookmarkStart w:id="8434" w:name="_ETM_Q15_565420"/>
      <w:bookmarkStart w:id="8435" w:name="_ETM_Q15_565480"/>
      <w:bookmarkStart w:id="8436" w:name="_ETM_Q15_565779"/>
      <w:bookmarkStart w:id="8437" w:name="_ETM_Q15_566350"/>
      <w:bookmarkStart w:id="8438" w:name="_ETM_Q15_566680"/>
      <w:bookmarkStart w:id="8439" w:name="_ETM_Q15_567070"/>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r>
        <w:rPr>
          <w:rtl/>
        </w:rPr>
        <w:t xml:space="preserve">בן </w:t>
      </w:r>
      <w:bookmarkStart w:id="8440" w:name="_ETM_Q15_567250"/>
      <w:bookmarkEnd w:id="8440"/>
      <w:r>
        <w:rPr>
          <w:rtl/>
        </w:rPr>
        <w:t>ארי</w:t>
      </w:r>
      <w:r>
        <w:rPr>
          <w:rFonts w:hint="cs"/>
          <w:rtl/>
        </w:rPr>
        <w:t xml:space="preserve">, אנא, </w:t>
      </w:r>
      <w:bookmarkStart w:id="8441" w:name="_ETM_Q15_568020"/>
      <w:bookmarkStart w:id="8442" w:name="_ETM_Q15_568380"/>
      <w:bookmarkStart w:id="8443" w:name="_ETM_Q15_568680"/>
      <w:bookmarkEnd w:id="8441"/>
      <w:bookmarkEnd w:id="8442"/>
      <w:bookmarkEnd w:id="8443"/>
      <w:r>
        <w:rPr>
          <w:rtl/>
        </w:rPr>
        <w:t xml:space="preserve">אני </w:t>
      </w:r>
      <w:bookmarkStart w:id="8444" w:name="_ETM_Q15_568799"/>
      <w:bookmarkEnd w:id="8444"/>
      <w:r>
        <w:rPr>
          <w:rtl/>
        </w:rPr>
        <w:t xml:space="preserve">בטוח </w:t>
      </w:r>
      <w:bookmarkStart w:id="8445" w:name="_ETM_Q15_569100"/>
      <w:bookmarkEnd w:id="8445"/>
      <w:r>
        <w:rPr>
          <w:rtl/>
        </w:rPr>
        <w:t xml:space="preserve">שזה </w:t>
      </w:r>
      <w:bookmarkStart w:id="8446" w:name="_ETM_Q15_569369"/>
      <w:bookmarkEnd w:id="8446"/>
      <w:r>
        <w:rPr>
          <w:rtl/>
        </w:rPr>
        <w:t xml:space="preserve">חשוב </w:t>
      </w:r>
      <w:bookmarkStart w:id="8447" w:name="_ETM_Q15_569789"/>
      <w:bookmarkEnd w:id="8447"/>
      <w:r>
        <w:rPr>
          <w:rtl/>
        </w:rPr>
        <w:t>לך</w:t>
      </w:r>
      <w:r>
        <w:rPr>
          <w:rFonts w:hint="cs"/>
          <w:rtl/>
        </w:rPr>
        <w:t>.</w:t>
      </w:r>
      <w:r>
        <w:rPr>
          <w:rtl/>
        </w:rPr>
        <w:t xml:space="preserve"> </w:t>
      </w:r>
      <w:bookmarkStart w:id="8448" w:name="_ETM_Q15_570329"/>
      <w:bookmarkEnd w:id="8448"/>
      <w:r>
        <w:rPr>
          <w:rtl/>
        </w:rPr>
        <w:t xml:space="preserve">חברי </w:t>
      </w:r>
      <w:bookmarkStart w:id="8449" w:name="_ETM_Q15_570750"/>
      <w:bookmarkEnd w:id="8449"/>
      <w:r>
        <w:rPr>
          <w:rtl/>
        </w:rPr>
        <w:t xml:space="preserve">וחברות </w:t>
      </w:r>
      <w:bookmarkStart w:id="8450" w:name="_ETM_Q15_571229"/>
      <w:bookmarkEnd w:id="8450"/>
      <w:r>
        <w:rPr>
          <w:rtl/>
        </w:rPr>
        <w:t>הכנסת</w:t>
      </w:r>
      <w:r>
        <w:rPr>
          <w:rFonts w:hint="cs"/>
          <w:rtl/>
        </w:rPr>
        <w:t>,</w:t>
      </w:r>
      <w:r>
        <w:rPr>
          <w:rtl/>
        </w:rPr>
        <w:t xml:space="preserve"> </w:t>
      </w:r>
      <w:bookmarkStart w:id="8451" w:name="_ETM_Q15_571740"/>
      <w:bookmarkEnd w:id="8451"/>
      <w:r>
        <w:rPr>
          <w:rFonts w:hint="cs"/>
          <w:rtl/>
        </w:rPr>
        <w:t xml:space="preserve">אנא </w:t>
      </w:r>
      <w:bookmarkStart w:id="8452" w:name="_ETM_Q15_572399"/>
      <w:bookmarkEnd w:id="8452"/>
      <w:r>
        <w:rPr>
          <w:rtl/>
        </w:rPr>
        <w:t xml:space="preserve">שימו </w:t>
      </w:r>
      <w:bookmarkStart w:id="8453" w:name="_ETM_Q15_572820"/>
      <w:bookmarkEnd w:id="8453"/>
      <w:r>
        <w:rPr>
          <w:rtl/>
        </w:rPr>
        <w:t xml:space="preserve">לב </w:t>
      </w:r>
      <w:bookmarkStart w:id="8454" w:name="_ETM_Q15_573029"/>
      <w:bookmarkEnd w:id="8454"/>
      <w:r>
        <w:rPr>
          <w:rtl/>
        </w:rPr>
        <w:t>ליציע</w:t>
      </w:r>
      <w:r>
        <w:rPr>
          <w:rFonts w:hint="cs"/>
          <w:rtl/>
        </w:rPr>
        <w:t>,</w:t>
      </w:r>
      <w:r>
        <w:rPr>
          <w:rtl/>
        </w:rPr>
        <w:t xml:space="preserve"> </w:t>
      </w:r>
      <w:bookmarkStart w:id="8455" w:name="_ETM_Q15_574350"/>
      <w:bookmarkEnd w:id="8455"/>
      <w:r>
        <w:rPr>
          <w:rtl/>
        </w:rPr>
        <w:t xml:space="preserve">יש </w:t>
      </w:r>
      <w:bookmarkStart w:id="8456" w:name="_ETM_Q15_574560"/>
      <w:bookmarkEnd w:id="8456"/>
      <w:r>
        <w:rPr>
          <w:rtl/>
        </w:rPr>
        <w:t>ש</w:t>
      </w:r>
      <w:r>
        <w:rPr>
          <w:rFonts w:hint="cs"/>
          <w:rtl/>
        </w:rPr>
        <w:t>ם</w:t>
      </w:r>
      <w:r>
        <w:rPr>
          <w:rtl/>
        </w:rPr>
        <w:t xml:space="preserve"> </w:t>
      </w:r>
      <w:bookmarkStart w:id="8457" w:name="_ETM_Q15_574799"/>
      <w:bookmarkEnd w:id="8457"/>
      <w:r>
        <w:rPr>
          <w:rtl/>
        </w:rPr>
        <w:t xml:space="preserve">את </w:t>
      </w:r>
      <w:bookmarkStart w:id="8458" w:name="_ETM_Q15_574890"/>
      <w:bookmarkEnd w:id="8458"/>
      <w:r>
        <w:rPr>
          <w:rtl/>
        </w:rPr>
        <w:t xml:space="preserve">משפחות </w:t>
      </w:r>
      <w:bookmarkStart w:id="8459" w:name="_ETM_Q15_576040"/>
      <w:bookmarkEnd w:id="8459"/>
      <w:r>
        <w:rPr>
          <w:rtl/>
        </w:rPr>
        <w:t xml:space="preserve">נספי </w:t>
      </w:r>
      <w:bookmarkStart w:id="8460" w:name="_ETM_Q15_577090"/>
      <w:bookmarkEnd w:id="8460"/>
      <w:r>
        <w:rPr>
          <w:rtl/>
        </w:rPr>
        <w:t>מסיב</w:t>
      </w:r>
      <w:r>
        <w:rPr>
          <w:rFonts w:hint="cs"/>
          <w:rtl/>
        </w:rPr>
        <w:t>ת הנובה</w:t>
      </w:r>
      <w:bookmarkStart w:id="8461" w:name="_ETM_Q15_578050"/>
      <w:bookmarkEnd w:id="8461"/>
      <w:r>
        <w:rPr>
          <w:rFonts w:hint="cs"/>
          <w:rtl/>
        </w:rPr>
        <w:t xml:space="preserve">. </w:t>
      </w:r>
      <w:bookmarkStart w:id="8462" w:name="_ETM_Q15_578290"/>
      <w:bookmarkStart w:id="8463" w:name="_ETM_Q15_578470"/>
      <w:bookmarkStart w:id="8464" w:name="_ETM_Q15_579829"/>
      <w:bookmarkEnd w:id="8462"/>
      <w:bookmarkEnd w:id="8463"/>
      <w:bookmarkEnd w:id="8464"/>
      <w:r>
        <w:rPr>
          <w:rtl/>
        </w:rPr>
        <w:t xml:space="preserve">אנחנו </w:t>
      </w:r>
      <w:bookmarkStart w:id="8465" w:name="_ETM_Q15_580339"/>
      <w:bookmarkEnd w:id="8465"/>
      <w:r>
        <w:rPr>
          <w:rtl/>
        </w:rPr>
        <w:t xml:space="preserve">משתתפים </w:t>
      </w:r>
      <w:bookmarkStart w:id="8466" w:name="_ETM_Q15_580909"/>
      <w:bookmarkEnd w:id="8466"/>
      <w:r>
        <w:rPr>
          <w:rtl/>
        </w:rPr>
        <w:t>בצערכם</w:t>
      </w:r>
      <w:r>
        <w:rPr>
          <w:rFonts w:hint="cs"/>
          <w:rtl/>
        </w:rPr>
        <w:t>,</w:t>
      </w:r>
      <w:r>
        <w:rPr>
          <w:rtl/>
        </w:rPr>
        <w:t xml:space="preserve"> </w:t>
      </w:r>
      <w:bookmarkStart w:id="8467" w:name="_ETM_Q15_582370"/>
      <w:bookmarkEnd w:id="8467"/>
      <w:r>
        <w:rPr>
          <w:rtl/>
        </w:rPr>
        <w:t xml:space="preserve">אנחנו </w:t>
      </w:r>
      <w:bookmarkStart w:id="8468" w:name="_ETM_Q15_583029"/>
      <w:bookmarkEnd w:id="8468"/>
      <w:r>
        <w:rPr>
          <w:rtl/>
        </w:rPr>
        <w:t>א</w:t>
      </w:r>
      <w:r>
        <w:rPr>
          <w:rFonts w:hint="cs"/>
          <w:rtl/>
        </w:rPr>
        <w:t>י</w:t>
      </w:r>
      <w:r>
        <w:rPr>
          <w:rtl/>
        </w:rPr>
        <w:t>תכם</w:t>
      </w:r>
      <w:r>
        <w:rPr>
          <w:rFonts w:hint="cs"/>
          <w:rtl/>
        </w:rPr>
        <w:t>.</w:t>
      </w:r>
      <w:r>
        <w:rPr>
          <w:rtl/>
        </w:rPr>
        <w:t xml:space="preserve"> </w:t>
      </w:r>
      <w:bookmarkStart w:id="8469" w:name="_ETM_Q15_583930"/>
      <w:bookmarkEnd w:id="8469"/>
      <w:r>
        <w:rPr>
          <w:rtl/>
        </w:rPr>
        <w:t xml:space="preserve">אנחנו </w:t>
      </w:r>
      <w:bookmarkStart w:id="8470" w:name="_ETM_Q15_584380"/>
      <w:bookmarkEnd w:id="8470"/>
      <w:r>
        <w:rPr>
          <w:rtl/>
        </w:rPr>
        <w:t xml:space="preserve">מרכינים </w:t>
      </w:r>
      <w:bookmarkStart w:id="8471" w:name="_ETM_Q15_584950"/>
      <w:bookmarkEnd w:id="8471"/>
      <w:r>
        <w:rPr>
          <w:rtl/>
        </w:rPr>
        <w:t>ראש</w:t>
      </w:r>
      <w:r>
        <w:rPr>
          <w:rFonts w:hint="cs"/>
          <w:rtl/>
        </w:rPr>
        <w:t>.</w:t>
      </w:r>
      <w:r>
        <w:rPr>
          <w:rtl/>
        </w:rPr>
        <w:t xml:space="preserve"> </w:t>
      </w:r>
      <w:bookmarkStart w:id="8472" w:name="_ETM_Q15_585710"/>
      <w:bookmarkEnd w:id="8472"/>
      <w:r>
        <w:rPr>
          <w:rtl/>
        </w:rPr>
        <w:t xml:space="preserve">אנחנו </w:t>
      </w:r>
      <w:bookmarkStart w:id="8473" w:name="_ETM_Q15_586130"/>
      <w:bookmarkEnd w:id="8473"/>
      <w:r>
        <w:rPr>
          <w:rtl/>
        </w:rPr>
        <w:t xml:space="preserve">זוכרים </w:t>
      </w:r>
      <w:bookmarkStart w:id="8474" w:name="_ETM_Q15_586640"/>
      <w:bookmarkEnd w:id="8474"/>
      <w:r>
        <w:rPr>
          <w:rtl/>
        </w:rPr>
        <w:t xml:space="preserve">את </w:t>
      </w:r>
      <w:bookmarkStart w:id="8475" w:name="_ETM_Q15_586760"/>
      <w:bookmarkEnd w:id="8475"/>
      <w:r>
        <w:rPr>
          <w:rtl/>
        </w:rPr>
        <w:t xml:space="preserve">היקירים </w:t>
      </w:r>
      <w:bookmarkStart w:id="8476" w:name="_ETM_Q15_587300"/>
      <w:bookmarkEnd w:id="8476"/>
      <w:r>
        <w:rPr>
          <w:rtl/>
        </w:rPr>
        <w:t xml:space="preserve">שלכם </w:t>
      </w:r>
      <w:bookmarkStart w:id="8477" w:name="_ETM_Q15_587750"/>
      <w:bookmarkEnd w:id="8477"/>
      <w:r>
        <w:rPr>
          <w:rtl/>
        </w:rPr>
        <w:t>תמיד</w:t>
      </w:r>
      <w:r>
        <w:rPr>
          <w:rFonts w:hint="cs"/>
          <w:rtl/>
        </w:rPr>
        <w:t>.</w:t>
      </w:r>
      <w:r>
        <w:rPr>
          <w:rtl/>
        </w:rPr>
        <w:t xml:space="preserve"> </w:t>
      </w:r>
      <w:bookmarkStart w:id="8478" w:name="_ETM_Q15_588870"/>
      <w:bookmarkEnd w:id="8478"/>
      <w:r>
        <w:rPr>
          <w:rtl/>
        </w:rPr>
        <w:t xml:space="preserve">תודה </w:t>
      </w:r>
      <w:bookmarkStart w:id="8479" w:name="_ETM_Q15_589350"/>
      <w:bookmarkEnd w:id="8479"/>
      <w:r>
        <w:rPr>
          <w:rtl/>
        </w:rPr>
        <w:t xml:space="preserve">שאתם </w:t>
      </w:r>
      <w:bookmarkStart w:id="8480" w:name="_ETM_Q15_589800"/>
      <w:bookmarkEnd w:id="8480"/>
      <w:r>
        <w:rPr>
          <w:rtl/>
        </w:rPr>
        <w:t xml:space="preserve">פה </w:t>
      </w:r>
      <w:bookmarkStart w:id="8481" w:name="_ETM_Q15_589980"/>
      <w:bookmarkEnd w:id="8481"/>
      <w:r>
        <w:rPr>
          <w:rtl/>
        </w:rPr>
        <w:t xml:space="preserve">להזכיר </w:t>
      </w:r>
      <w:bookmarkStart w:id="8482" w:name="_ETM_Q15_590520"/>
      <w:bookmarkEnd w:id="8482"/>
      <w:r>
        <w:rPr>
          <w:rtl/>
        </w:rPr>
        <w:t>לנו</w:t>
      </w:r>
      <w:r>
        <w:rPr>
          <w:rFonts w:hint="cs"/>
          <w:rtl/>
        </w:rPr>
        <w:t>,</w:t>
      </w:r>
      <w:r>
        <w:rPr>
          <w:rtl/>
        </w:rPr>
        <w:t xml:space="preserve"> </w:t>
      </w:r>
      <w:bookmarkStart w:id="8483" w:name="_ETM_Q15_591200"/>
      <w:bookmarkEnd w:id="8483"/>
      <w:r>
        <w:rPr>
          <w:rtl/>
        </w:rPr>
        <w:t xml:space="preserve">אנחנו </w:t>
      </w:r>
      <w:bookmarkStart w:id="8484" w:name="_ETM_Q15_591650"/>
      <w:bookmarkEnd w:id="8484"/>
      <w:r>
        <w:rPr>
          <w:rtl/>
        </w:rPr>
        <w:t>אית</w:t>
      </w:r>
      <w:bookmarkStart w:id="8485" w:name="_ETM_Q15_613830"/>
      <w:bookmarkEnd w:id="8485"/>
      <w:r>
        <w:rPr>
          <w:rFonts w:hint="cs"/>
          <w:rtl/>
        </w:rPr>
        <w:t xml:space="preserve">כם. </w:t>
      </w:r>
    </w:p>
    <w:p w:rsidR="002C6DDD" w:rsidRDefault="002C6DDD" w:rsidP="00383568">
      <w:pPr>
        <w:rPr>
          <w:rtl/>
        </w:rPr>
      </w:pPr>
    </w:p>
    <w:p w:rsidR="002C6DDD" w:rsidRDefault="002C6DDD" w:rsidP="00383568">
      <w:pPr>
        <w:ind w:firstLine="0"/>
        <w:jc w:val="center"/>
        <w:rPr>
          <w:rtl/>
          <w:lang w:eastAsia="he-IL"/>
        </w:rPr>
      </w:pPr>
      <w:bookmarkStart w:id="8486" w:name="_ETM_Q15_594000"/>
      <w:bookmarkStart w:id="8487" w:name="_ETM_Q15_592000"/>
      <w:bookmarkEnd w:id="8486"/>
      <w:bookmarkEnd w:id="8487"/>
      <w:r>
        <w:rPr>
          <w:rFonts w:hint="cs"/>
          <w:rtl/>
          <w:lang w:eastAsia="he-IL"/>
        </w:rPr>
        <w:t>(חברי הכנסת מכבדים בקימה את זכרם של הנספים במסיבת הנובה.)</w:t>
      </w:r>
    </w:p>
    <w:p w:rsidR="002C6DDD" w:rsidRDefault="002C6DDD" w:rsidP="00383568">
      <w:pPr>
        <w:rPr>
          <w:rtl/>
          <w:lang w:eastAsia="he-IL"/>
        </w:rPr>
      </w:pPr>
    </w:p>
    <w:p w:rsidR="002C6DDD" w:rsidRDefault="002C6DDD" w:rsidP="00383568">
      <w:pPr>
        <w:rPr>
          <w:rtl/>
          <w:lang w:eastAsia="he-IL"/>
        </w:rPr>
      </w:pPr>
      <w:r>
        <w:rPr>
          <w:rFonts w:hint="cs"/>
          <w:rtl/>
          <w:lang w:eastAsia="he-IL"/>
        </w:rPr>
        <w:t xml:space="preserve">תודה רבה. </w:t>
      </w:r>
    </w:p>
    <w:p w:rsidR="002C6DDD" w:rsidRDefault="002C6DDD" w:rsidP="00383568">
      <w:pPr>
        <w:rPr>
          <w:rtl/>
          <w:lang w:eastAsia="he-IL"/>
        </w:rPr>
      </w:pPr>
      <w:bookmarkStart w:id="8488" w:name="_ETM_Q15_625000"/>
      <w:bookmarkEnd w:id="8488"/>
    </w:p>
    <w:p w:rsidR="002C6DDD" w:rsidRDefault="002C6DDD" w:rsidP="00383568">
      <w:pPr>
        <w:pStyle w:val="-"/>
        <w:keepNext/>
        <w:rPr>
          <w:rtl/>
        </w:rPr>
      </w:pPr>
      <w:bookmarkStart w:id="8489" w:name="ET_speakercontinue_6461_42"/>
      <w:r w:rsidRPr="006754EF">
        <w:rPr>
          <w:rStyle w:val="TagStyle"/>
          <w:rtl/>
        </w:rPr>
        <w:t xml:space="preserve"> &lt;&lt; דובר_המשך &gt;&gt;</w:t>
      </w:r>
      <w:r w:rsidRPr="001765D6">
        <w:rPr>
          <w:rStyle w:val="TagStyle"/>
          <w:rtl/>
        </w:rPr>
        <w:t xml:space="preserve"> </w:t>
      </w:r>
      <w:r>
        <w:rPr>
          <w:rtl/>
        </w:rPr>
        <w:t>שר התקשורת שלמה קרעי:</w:t>
      </w:r>
      <w:r w:rsidRPr="001765D6">
        <w:rPr>
          <w:rStyle w:val="TagStyle"/>
          <w:rtl/>
        </w:rPr>
        <w:t xml:space="preserve"> </w:t>
      </w:r>
      <w:r w:rsidRPr="006754EF">
        <w:rPr>
          <w:rStyle w:val="TagStyle"/>
          <w:rtl/>
        </w:rPr>
        <w:t>&lt;&lt; דובר_המשך &gt;&gt;</w:t>
      </w:r>
      <w:r>
        <w:rPr>
          <w:rtl/>
        </w:rPr>
        <w:t xml:space="preserve"> </w:t>
      </w:r>
      <w:bookmarkEnd w:id="8489"/>
    </w:p>
    <w:p w:rsidR="002C6DDD" w:rsidRDefault="002C6DDD" w:rsidP="00B74F47">
      <w:pPr>
        <w:rPr>
          <w:rtl/>
          <w:lang w:eastAsia="he-IL"/>
        </w:rPr>
      </w:pPr>
    </w:p>
    <w:p w:rsidR="002C6DDD" w:rsidRDefault="002C6DDD" w:rsidP="00383568">
      <w:pPr>
        <w:rPr>
          <w:rtl/>
        </w:rPr>
      </w:pPr>
      <w:bookmarkStart w:id="8490" w:name="_ETM_Q15_627090"/>
      <w:bookmarkStart w:id="8491" w:name="_ETM_Q15_627360"/>
      <w:bookmarkStart w:id="8492" w:name="_ETM_Q15_627959"/>
      <w:bookmarkStart w:id="8493" w:name="_ETM_Q15_628560"/>
      <w:bookmarkEnd w:id="8490"/>
      <w:bookmarkEnd w:id="8491"/>
      <w:bookmarkEnd w:id="8492"/>
      <w:bookmarkEnd w:id="8493"/>
      <w:r>
        <w:rPr>
          <w:rFonts w:hint="cs"/>
          <w:rtl/>
        </w:rPr>
        <w:t xml:space="preserve">תודה. </w:t>
      </w:r>
      <w:r>
        <w:rPr>
          <w:rtl/>
        </w:rPr>
        <w:t>תודה</w:t>
      </w:r>
      <w:r>
        <w:rPr>
          <w:rFonts w:hint="cs"/>
          <w:rtl/>
        </w:rPr>
        <w:t>,</w:t>
      </w:r>
      <w:r>
        <w:rPr>
          <w:rtl/>
        </w:rPr>
        <w:t xml:space="preserve"> </w:t>
      </w:r>
      <w:bookmarkStart w:id="8494" w:name="_ETM_Q15_628860"/>
      <w:bookmarkEnd w:id="8494"/>
      <w:r>
        <w:rPr>
          <w:rtl/>
        </w:rPr>
        <w:t xml:space="preserve">אדוני </w:t>
      </w:r>
      <w:bookmarkStart w:id="8495" w:name="_ETM_Q15_629010"/>
      <w:bookmarkEnd w:id="8495"/>
      <w:r>
        <w:rPr>
          <w:rtl/>
        </w:rPr>
        <w:t>היושב-ראש</w:t>
      </w:r>
      <w:r>
        <w:rPr>
          <w:rFonts w:hint="cs"/>
          <w:rtl/>
        </w:rPr>
        <w:t>.</w:t>
      </w:r>
    </w:p>
    <w:p w:rsidR="002C6DDD" w:rsidRDefault="002C6DDD" w:rsidP="00383568">
      <w:pPr>
        <w:rPr>
          <w:rtl/>
        </w:rPr>
      </w:pPr>
    </w:p>
    <w:p w:rsidR="002C6DDD" w:rsidRDefault="002C6DDD" w:rsidP="00383568">
      <w:pPr>
        <w:pStyle w:val="af6"/>
        <w:keepNext/>
        <w:rPr>
          <w:rtl/>
        </w:rPr>
      </w:pPr>
      <w:bookmarkStart w:id="8496" w:name="ET_yor_6593_43"/>
      <w:r w:rsidRPr="006754EF">
        <w:rPr>
          <w:rStyle w:val="TagStyle"/>
          <w:rtl/>
        </w:rPr>
        <w:t xml:space="preserve"> &lt;&lt; יור &gt;&gt;</w:t>
      </w:r>
      <w:r w:rsidRPr="001765D6">
        <w:rPr>
          <w:rStyle w:val="TagStyle"/>
          <w:rtl/>
        </w:rPr>
        <w:t xml:space="preserve"> </w:t>
      </w:r>
      <w:r>
        <w:rPr>
          <w:rtl/>
        </w:rPr>
        <w:t>היו"ר חנוך דב מלביצקי:</w:t>
      </w:r>
      <w:r w:rsidRPr="001765D6">
        <w:rPr>
          <w:rStyle w:val="TagStyle"/>
          <w:rtl/>
        </w:rPr>
        <w:t xml:space="preserve"> </w:t>
      </w:r>
      <w:r w:rsidRPr="006754EF">
        <w:rPr>
          <w:rStyle w:val="TagStyle"/>
          <w:rtl/>
        </w:rPr>
        <w:t>&lt;&lt; יור &gt;&gt;</w:t>
      </w:r>
      <w:r>
        <w:rPr>
          <w:rtl/>
        </w:rPr>
        <w:t xml:space="preserve"> </w:t>
      </w:r>
      <w:bookmarkEnd w:id="8496"/>
    </w:p>
    <w:p w:rsidR="002C6DDD" w:rsidRDefault="002C6DDD" w:rsidP="00B74F47">
      <w:pPr>
        <w:rPr>
          <w:rtl/>
        </w:rPr>
      </w:pPr>
    </w:p>
    <w:p w:rsidR="002C6DDD" w:rsidRDefault="002C6DDD" w:rsidP="00383568">
      <w:pPr>
        <w:rPr>
          <w:rtl/>
        </w:rPr>
      </w:pPr>
      <w:bookmarkStart w:id="8497" w:name="_ETM_Q15_630390"/>
      <w:bookmarkEnd w:id="8497"/>
      <w:r>
        <w:rPr>
          <w:rtl/>
        </w:rPr>
        <w:t xml:space="preserve">חבר </w:t>
      </w:r>
      <w:bookmarkStart w:id="8498" w:name="_ETM_Q15_630900"/>
      <w:bookmarkEnd w:id="8498"/>
      <w:r>
        <w:rPr>
          <w:rtl/>
        </w:rPr>
        <w:t xml:space="preserve">הכנסת </w:t>
      </w:r>
      <w:bookmarkStart w:id="8499" w:name="_ETM_Q15_631260"/>
      <w:bookmarkEnd w:id="8499"/>
      <w:r>
        <w:rPr>
          <w:rtl/>
        </w:rPr>
        <w:t>סגלוביץ'</w:t>
      </w:r>
      <w:r>
        <w:rPr>
          <w:rFonts w:hint="cs"/>
          <w:rtl/>
        </w:rPr>
        <w:t>.</w:t>
      </w:r>
    </w:p>
    <w:p w:rsidR="002C6DDD" w:rsidRDefault="002C6DDD" w:rsidP="00383568">
      <w:pPr>
        <w:rPr>
          <w:rtl/>
        </w:rPr>
      </w:pPr>
    </w:p>
    <w:p w:rsidR="002C6DDD" w:rsidRDefault="002C6DDD" w:rsidP="00383568">
      <w:pPr>
        <w:pStyle w:val="a4"/>
        <w:keepNext/>
        <w:rPr>
          <w:rtl/>
        </w:rPr>
      </w:pPr>
      <w:bookmarkStart w:id="8500" w:name="ET_speaker_5791_44"/>
      <w:r w:rsidRPr="006754EF">
        <w:rPr>
          <w:rStyle w:val="TagStyle"/>
          <w:rtl/>
        </w:rPr>
        <w:t xml:space="preserve"> &lt;&lt; דובר &gt;&gt;</w:t>
      </w:r>
      <w:r w:rsidRPr="001765D6">
        <w:rPr>
          <w:rStyle w:val="TagStyle"/>
          <w:rtl/>
        </w:rPr>
        <w:t xml:space="preserve"> </w:t>
      </w:r>
      <w:bookmarkStart w:id="8501" w:name="_Toc158226060"/>
      <w:bookmarkStart w:id="8502" w:name="_Toc158232910"/>
      <w:bookmarkStart w:id="8503" w:name="_Toc158280957"/>
      <w:bookmarkStart w:id="8504" w:name="_Toc158284297"/>
      <w:r>
        <w:rPr>
          <w:rtl/>
        </w:rPr>
        <w:t>יואב סגלוביץ' (יש עתיד):</w:t>
      </w:r>
      <w:bookmarkEnd w:id="8501"/>
      <w:bookmarkEnd w:id="8502"/>
      <w:bookmarkEnd w:id="8503"/>
      <w:bookmarkEnd w:id="8504"/>
      <w:r w:rsidRPr="001765D6">
        <w:rPr>
          <w:rStyle w:val="TagStyle"/>
          <w:rtl/>
        </w:rPr>
        <w:t xml:space="preserve"> </w:t>
      </w:r>
      <w:r w:rsidRPr="006754EF">
        <w:rPr>
          <w:rStyle w:val="TagStyle"/>
          <w:rtl/>
        </w:rPr>
        <w:t>&lt;&lt; דובר &gt;&gt;</w:t>
      </w:r>
      <w:r>
        <w:rPr>
          <w:rtl/>
        </w:rPr>
        <w:t xml:space="preserve"> </w:t>
      </w:r>
      <w:bookmarkEnd w:id="8500"/>
    </w:p>
    <w:p w:rsidR="002C6DDD" w:rsidRDefault="002C6DDD" w:rsidP="00B74F47">
      <w:pPr>
        <w:rPr>
          <w:rtl/>
        </w:rPr>
      </w:pPr>
    </w:p>
    <w:p w:rsidR="002C6DDD" w:rsidRDefault="002C6DDD" w:rsidP="00383568">
      <w:pPr>
        <w:rPr>
          <w:rtl/>
        </w:rPr>
      </w:pPr>
      <w:bookmarkStart w:id="8505" w:name="_ETM_Q15_643570"/>
      <w:bookmarkStart w:id="8506" w:name="_ETM_Q15_643750"/>
      <w:bookmarkStart w:id="8507" w:name="_ETM_Q15_644320"/>
      <w:bookmarkStart w:id="8508" w:name="_ETM_Q15_644620"/>
      <w:bookmarkStart w:id="8509" w:name="_ETM_Q15_646970"/>
      <w:bookmarkEnd w:id="8505"/>
      <w:bookmarkEnd w:id="8506"/>
      <w:bookmarkEnd w:id="8507"/>
      <w:bookmarkEnd w:id="8508"/>
      <w:bookmarkEnd w:id="8509"/>
      <w:r>
        <w:rPr>
          <w:rtl/>
        </w:rPr>
        <w:t xml:space="preserve">אדוני </w:t>
      </w:r>
      <w:bookmarkStart w:id="8510" w:name="_ETM_Q15_647330"/>
      <w:bookmarkEnd w:id="8510"/>
      <w:r>
        <w:rPr>
          <w:rtl/>
        </w:rPr>
        <w:t>היושב-ראש</w:t>
      </w:r>
      <w:r>
        <w:rPr>
          <w:rFonts w:hint="cs"/>
          <w:rtl/>
        </w:rPr>
        <w:t>,</w:t>
      </w:r>
      <w:r>
        <w:rPr>
          <w:rtl/>
        </w:rPr>
        <w:t xml:space="preserve"> </w:t>
      </w:r>
      <w:bookmarkStart w:id="8511" w:name="_ETM_Q15_648260"/>
      <w:bookmarkEnd w:id="8511"/>
      <w:r>
        <w:rPr>
          <w:rtl/>
        </w:rPr>
        <w:t>חברי</w:t>
      </w:r>
      <w:r>
        <w:rPr>
          <w:rFonts w:hint="cs"/>
          <w:rtl/>
        </w:rPr>
        <w:t>י</w:t>
      </w:r>
      <w:r>
        <w:rPr>
          <w:rtl/>
        </w:rPr>
        <w:t xml:space="preserve"> </w:t>
      </w:r>
      <w:bookmarkStart w:id="8512" w:name="_ETM_Q15_648620"/>
      <w:bookmarkEnd w:id="8512"/>
      <w:r>
        <w:rPr>
          <w:rtl/>
        </w:rPr>
        <w:t xml:space="preserve">חברי </w:t>
      </w:r>
      <w:bookmarkStart w:id="8513" w:name="_ETM_Q15_648860"/>
      <w:bookmarkEnd w:id="8513"/>
      <w:r>
        <w:rPr>
          <w:rtl/>
        </w:rPr>
        <w:t>הכנסת</w:t>
      </w:r>
      <w:r>
        <w:rPr>
          <w:rFonts w:hint="cs"/>
          <w:rtl/>
        </w:rPr>
        <w:t>,</w:t>
      </w:r>
      <w:r>
        <w:rPr>
          <w:rtl/>
        </w:rPr>
        <w:t xml:space="preserve"> </w:t>
      </w:r>
      <w:bookmarkStart w:id="8514" w:name="_ETM_Q15_650510"/>
      <w:bookmarkEnd w:id="8514"/>
      <w:r>
        <w:rPr>
          <w:rtl/>
        </w:rPr>
        <w:t xml:space="preserve">אני </w:t>
      </w:r>
      <w:bookmarkStart w:id="8515" w:name="_ETM_Q15_650720"/>
      <w:bookmarkEnd w:id="8515"/>
      <w:r>
        <w:rPr>
          <w:rtl/>
        </w:rPr>
        <w:t xml:space="preserve">ביקשתי </w:t>
      </w:r>
      <w:bookmarkStart w:id="8516" w:name="_ETM_Q15_651049"/>
      <w:bookmarkEnd w:id="8516"/>
      <w:r>
        <w:rPr>
          <w:rtl/>
        </w:rPr>
        <w:t xml:space="preserve">להתנגד </w:t>
      </w:r>
      <w:bookmarkStart w:id="8517" w:name="_ETM_Q15_651500"/>
      <w:bookmarkEnd w:id="8517"/>
      <w:r>
        <w:rPr>
          <w:rtl/>
        </w:rPr>
        <w:t xml:space="preserve">לחוק </w:t>
      </w:r>
      <w:bookmarkStart w:id="8518" w:name="_ETM_Q15_651769"/>
      <w:bookmarkEnd w:id="8518"/>
      <w:r>
        <w:rPr>
          <w:rtl/>
        </w:rPr>
        <w:t xml:space="preserve">שהגיש </w:t>
      </w:r>
      <w:bookmarkStart w:id="8519" w:name="_ETM_Q15_652159"/>
      <w:bookmarkEnd w:id="8519"/>
      <w:r>
        <w:rPr>
          <w:rtl/>
        </w:rPr>
        <w:t xml:space="preserve">חברי </w:t>
      </w:r>
      <w:bookmarkStart w:id="8520" w:name="_ETM_Q15_652640"/>
      <w:bookmarkEnd w:id="8520"/>
      <w:r>
        <w:rPr>
          <w:rtl/>
        </w:rPr>
        <w:t xml:space="preserve">חבר </w:t>
      </w:r>
      <w:bookmarkStart w:id="8521" w:name="_ETM_Q15_652909"/>
      <w:bookmarkEnd w:id="8521"/>
      <w:r>
        <w:rPr>
          <w:rtl/>
        </w:rPr>
        <w:t xml:space="preserve">הכנסת </w:t>
      </w:r>
      <w:bookmarkStart w:id="8522" w:name="_ETM_Q15_653120"/>
      <w:bookmarkEnd w:id="8522"/>
      <w:r>
        <w:rPr>
          <w:rtl/>
        </w:rPr>
        <w:t xml:space="preserve">משה </w:t>
      </w:r>
      <w:bookmarkStart w:id="8523" w:name="_ETM_Q15_653360"/>
      <w:bookmarkEnd w:id="8523"/>
      <w:r>
        <w:rPr>
          <w:rtl/>
        </w:rPr>
        <w:t>סעד</w:t>
      </w:r>
      <w:r>
        <w:rPr>
          <w:rFonts w:hint="cs"/>
          <w:rtl/>
        </w:rPr>
        <w:t xml:space="preserve">ה, ואני אנסה </w:t>
      </w:r>
      <w:bookmarkStart w:id="8524" w:name="_ETM_Q15_653659"/>
      <w:bookmarkStart w:id="8525" w:name="_ETM_Q15_653810"/>
      <w:bookmarkStart w:id="8526" w:name="_ETM_Q15_654019"/>
      <w:bookmarkEnd w:id="8524"/>
      <w:bookmarkEnd w:id="8525"/>
      <w:bookmarkEnd w:id="8526"/>
      <w:r>
        <w:rPr>
          <w:rtl/>
        </w:rPr>
        <w:t xml:space="preserve">להסביר </w:t>
      </w:r>
      <w:bookmarkStart w:id="8527" w:name="_ETM_Q15_654349"/>
      <w:bookmarkEnd w:id="8527"/>
      <w:r>
        <w:rPr>
          <w:rFonts w:hint="cs"/>
          <w:rtl/>
        </w:rPr>
        <w:t>בכמה</w:t>
      </w:r>
      <w:r>
        <w:rPr>
          <w:rtl/>
        </w:rPr>
        <w:t xml:space="preserve"> </w:t>
      </w:r>
      <w:bookmarkStart w:id="8528" w:name="_ETM_Q15_654739"/>
      <w:bookmarkEnd w:id="8528"/>
      <w:r>
        <w:rPr>
          <w:rtl/>
        </w:rPr>
        <w:t xml:space="preserve">מילים </w:t>
      </w:r>
      <w:bookmarkStart w:id="8529" w:name="_ETM_Q15_654980"/>
      <w:bookmarkEnd w:id="8529"/>
      <w:r>
        <w:rPr>
          <w:rtl/>
        </w:rPr>
        <w:t>קצרות</w:t>
      </w:r>
      <w:r>
        <w:rPr>
          <w:rFonts w:hint="cs"/>
          <w:rtl/>
        </w:rPr>
        <w:t>.</w:t>
      </w:r>
      <w:r>
        <w:rPr>
          <w:rtl/>
        </w:rPr>
        <w:t xml:space="preserve"> </w:t>
      </w:r>
      <w:bookmarkStart w:id="8530" w:name="_ETM_Q15_655960"/>
      <w:bookmarkEnd w:id="8530"/>
      <w:r>
        <w:rPr>
          <w:rtl/>
        </w:rPr>
        <w:t xml:space="preserve">הייתי </w:t>
      </w:r>
      <w:bookmarkStart w:id="8531" w:name="_ETM_Q15_656410"/>
      <w:bookmarkEnd w:id="8531"/>
      <w:r>
        <w:rPr>
          <w:rtl/>
        </w:rPr>
        <w:t xml:space="preserve">שמח </w:t>
      </w:r>
      <w:bookmarkStart w:id="8532" w:name="_ETM_Q15_656800"/>
      <w:bookmarkEnd w:id="8532"/>
      <w:r>
        <w:rPr>
          <w:rtl/>
        </w:rPr>
        <w:t xml:space="preserve">אם </w:t>
      </w:r>
      <w:bookmarkStart w:id="8533" w:name="_ETM_Q15_656890"/>
      <w:bookmarkEnd w:id="8533"/>
      <w:r>
        <w:rPr>
          <w:rtl/>
        </w:rPr>
        <w:t xml:space="preserve">גם </w:t>
      </w:r>
      <w:bookmarkStart w:id="8534" w:name="_ETM_Q15_657040"/>
      <w:bookmarkEnd w:id="8534"/>
      <w:r>
        <w:rPr>
          <w:rtl/>
        </w:rPr>
        <w:t xml:space="preserve">שר </w:t>
      </w:r>
      <w:bookmarkStart w:id="8535" w:name="_ETM_Q15_657220"/>
      <w:bookmarkEnd w:id="8535"/>
      <w:r>
        <w:rPr>
          <w:rtl/>
        </w:rPr>
        <w:t>המשפטים</w:t>
      </w:r>
      <w:r>
        <w:rPr>
          <w:rFonts w:hint="cs"/>
          <w:rtl/>
        </w:rPr>
        <w:t xml:space="preserve"> </w:t>
      </w:r>
      <w:r>
        <w:rPr>
          <w:rFonts w:hint="eastAsia"/>
          <w:rtl/>
        </w:rPr>
        <w:t>–</w:t>
      </w:r>
      <w:r>
        <w:rPr>
          <w:rtl/>
        </w:rPr>
        <w:t xml:space="preserve"> </w:t>
      </w:r>
      <w:bookmarkStart w:id="8536" w:name="_ETM_Q15_658809"/>
      <w:bookmarkEnd w:id="8536"/>
      <w:r>
        <w:rPr>
          <w:rtl/>
        </w:rPr>
        <w:t xml:space="preserve">אדוני </w:t>
      </w:r>
      <w:bookmarkStart w:id="8537" w:name="_ETM_Q15_659079"/>
      <w:bookmarkEnd w:id="8537"/>
      <w:r>
        <w:rPr>
          <w:rtl/>
        </w:rPr>
        <w:t xml:space="preserve">השר </w:t>
      </w:r>
      <w:bookmarkStart w:id="8538" w:name="_ETM_Q15_659409"/>
      <w:bookmarkEnd w:id="8538"/>
      <w:r>
        <w:rPr>
          <w:rtl/>
        </w:rPr>
        <w:t xml:space="preserve">יריב </w:t>
      </w:r>
      <w:bookmarkStart w:id="8539" w:name="_ETM_Q15_659709"/>
      <w:bookmarkEnd w:id="8539"/>
      <w:r>
        <w:rPr>
          <w:rtl/>
        </w:rPr>
        <w:t>לוין</w:t>
      </w:r>
      <w:r>
        <w:rPr>
          <w:rFonts w:hint="cs"/>
          <w:rtl/>
        </w:rPr>
        <w:t>,</w:t>
      </w:r>
      <w:r>
        <w:rPr>
          <w:rtl/>
        </w:rPr>
        <w:t xml:space="preserve"> </w:t>
      </w:r>
      <w:bookmarkStart w:id="8540" w:name="_ETM_Q15_661180"/>
      <w:bookmarkEnd w:id="8540"/>
      <w:r>
        <w:rPr>
          <w:rtl/>
        </w:rPr>
        <w:t xml:space="preserve">אני </w:t>
      </w:r>
      <w:bookmarkStart w:id="8541" w:name="_ETM_Q15_661420"/>
      <w:bookmarkEnd w:id="8541"/>
      <w:r>
        <w:rPr>
          <w:rtl/>
        </w:rPr>
        <w:t xml:space="preserve">חושב </w:t>
      </w:r>
      <w:bookmarkStart w:id="8542" w:name="_ETM_Q15_661569"/>
      <w:bookmarkEnd w:id="8542"/>
      <w:r>
        <w:rPr>
          <w:rtl/>
        </w:rPr>
        <w:t xml:space="preserve">שזה </w:t>
      </w:r>
      <w:bookmarkStart w:id="8543" w:name="_ETM_Q15_661719"/>
      <w:bookmarkEnd w:id="8543"/>
      <w:r>
        <w:rPr>
          <w:rtl/>
        </w:rPr>
        <w:t xml:space="preserve">נושא </w:t>
      </w:r>
      <w:bookmarkStart w:id="8544" w:name="_ETM_Q15_662019"/>
      <w:bookmarkEnd w:id="8544"/>
      <w:r>
        <w:rPr>
          <w:rtl/>
        </w:rPr>
        <w:t>ש</w:t>
      </w:r>
      <w:bookmarkStart w:id="8545" w:name="_ETM_Q15_662620"/>
      <w:bookmarkEnd w:id="8545"/>
      <w:r>
        <w:rPr>
          <w:rFonts w:hint="cs"/>
          <w:rtl/>
        </w:rPr>
        <w:t>י</w:t>
      </w:r>
      <w:r>
        <w:rPr>
          <w:rtl/>
        </w:rPr>
        <w:t xml:space="preserve">עניין </w:t>
      </w:r>
      <w:bookmarkStart w:id="8546" w:name="_ETM_Q15_663069"/>
      <w:bookmarkEnd w:id="8546"/>
      <w:r>
        <w:rPr>
          <w:rtl/>
        </w:rPr>
        <w:t xml:space="preserve">גם </w:t>
      </w:r>
      <w:bookmarkStart w:id="8547" w:name="_ETM_Q15_663280"/>
      <w:bookmarkEnd w:id="8547"/>
      <w:r>
        <w:rPr>
          <w:rtl/>
        </w:rPr>
        <w:t>אותך</w:t>
      </w:r>
      <w:r>
        <w:rPr>
          <w:rFonts w:hint="cs"/>
          <w:rtl/>
        </w:rPr>
        <w:t>,</w:t>
      </w:r>
      <w:r>
        <w:rPr>
          <w:rtl/>
        </w:rPr>
        <w:t xml:space="preserve"> </w:t>
      </w:r>
      <w:bookmarkStart w:id="8548" w:name="_ETM_Q15_664550"/>
      <w:bookmarkEnd w:id="8548"/>
      <w:r>
        <w:rPr>
          <w:rtl/>
        </w:rPr>
        <w:t xml:space="preserve">דווקא </w:t>
      </w:r>
      <w:bookmarkStart w:id="8549" w:name="_ETM_Q15_664880"/>
      <w:bookmarkEnd w:id="8549"/>
      <w:r>
        <w:rPr>
          <w:rFonts w:hint="cs"/>
          <w:rtl/>
        </w:rPr>
        <w:t>ה</w:t>
      </w:r>
      <w:r>
        <w:rPr>
          <w:rtl/>
        </w:rPr>
        <w:t xml:space="preserve">נושא </w:t>
      </w:r>
      <w:bookmarkStart w:id="8550" w:name="_ETM_Q15_665090"/>
      <w:bookmarkEnd w:id="8550"/>
      <w:r>
        <w:rPr>
          <w:rtl/>
        </w:rPr>
        <w:t xml:space="preserve">של </w:t>
      </w:r>
      <w:bookmarkStart w:id="8551" w:name="_ETM_Q15_665210"/>
      <w:bookmarkEnd w:id="8551"/>
      <w:r>
        <w:rPr>
          <w:rtl/>
        </w:rPr>
        <w:t xml:space="preserve">ההתנגדות </w:t>
      </w:r>
      <w:bookmarkStart w:id="8552" w:name="_ETM_Q15_665540"/>
      <w:bookmarkEnd w:id="8552"/>
      <w:r>
        <w:rPr>
          <w:rtl/>
        </w:rPr>
        <w:t xml:space="preserve">שלי </w:t>
      </w:r>
      <w:bookmarkStart w:id="8553" w:name="_ETM_Q15_665810"/>
      <w:bookmarkEnd w:id="8553"/>
      <w:r>
        <w:rPr>
          <w:rtl/>
        </w:rPr>
        <w:t xml:space="preserve">לחוק </w:t>
      </w:r>
      <w:bookmarkStart w:id="8554" w:name="_ETM_Q15_666170"/>
      <w:bookmarkEnd w:id="8554"/>
      <w:r>
        <w:rPr>
          <w:rtl/>
        </w:rPr>
        <w:t>הזה</w:t>
      </w:r>
      <w:r>
        <w:rPr>
          <w:rFonts w:hint="cs"/>
          <w:rtl/>
        </w:rPr>
        <w:t>,</w:t>
      </w:r>
      <w:r>
        <w:rPr>
          <w:rtl/>
        </w:rPr>
        <w:t xml:space="preserve"> </w:t>
      </w:r>
      <w:bookmarkStart w:id="8555" w:name="_ETM_Q15_666500"/>
      <w:bookmarkEnd w:id="8555"/>
      <w:r>
        <w:rPr>
          <w:rtl/>
        </w:rPr>
        <w:t xml:space="preserve">של </w:t>
      </w:r>
      <w:bookmarkStart w:id="8556" w:name="_ETM_Q15_666709"/>
      <w:bookmarkEnd w:id="8556"/>
      <w:r>
        <w:rPr>
          <w:rtl/>
        </w:rPr>
        <w:t>ה</w:t>
      </w:r>
      <w:r>
        <w:rPr>
          <w:rFonts w:hint="cs"/>
          <w:rtl/>
        </w:rPr>
        <w:t xml:space="preserve">תיקון לחוק </w:t>
      </w:r>
      <w:bookmarkStart w:id="8557" w:name="_ETM_Q15_667069"/>
      <w:bookmarkEnd w:id="8557"/>
      <w:r>
        <w:rPr>
          <w:rtl/>
        </w:rPr>
        <w:t xml:space="preserve">המאבק </w:t>
      </w:r>
      <w:bookmarkStart w:id="8558" w:name="_ETM_Q15_667550"/>
      <w:bookmarkStart w:id="8559" w:name="_ETM_Q15_668150"/>
      <w:bookmarkEnd w:id="8558"/>
      <w:bookmarkEnd w:id="8559"/>
      <w:r>
        <w:rPr>
          <w:rFonts w:hint="cs"/>
          <w:rtl/>
        </w:rPr>
        <w:t xml:space="preserve">בארגוני </w:t>
      </w:r>
      <w:bookmarkStart w:id="8560" w:name="_ETM_Q15_665000"/>
      <w:bookmarkEnd w:id="8560"/>
      <w:r>
        <w:rPr>
          <w:rtl/>
        </w:rPr>
        <w:t>פשיעה</w:t>
      </w:r>
      <w:r>
        <w:rPr>
          <w:rFonts w:hint="cs"/>
          <w:rtl/>
        </w:rPr>
        <w:t>,</w:t>
      </w:r>
      <w:r>
        <w:rPr>
          <w:rtl/>
        </w:rPr>
        <w:t xml:space="preserve"> </w:t>
      </w:r>
      <w:bookmarkStart w:id="8561" w:name="_ETM_Q15_668510"/>
      <w:bookmarkEnd w:id="8561"/>
      <w:r>
        <w:rPr>
          <w:rtl/>
        </w:rPr>
        <w:t xml:space="preserve">ואני </w:t>
      </w:r>
      <w:bookmarkStart w:id="8562" w:name="_ETM_Q15_668690"/>
      <w:bookmarkEnd w:id="8562"/>
      <w:r>
        <w:rPr>
          <w:rtl/>
        </w:rPr>
        <w:t xml:space="preserve">אגיד </w:t>
      </w:r>
      <w:bookmarkStart w:id="8563" w:name="_ETM_Q15_668930"/>
      <w:bookmarkEnd w:id="8563"/>
      <w:r>
        <w:rPr>
          <w:rtl/>
        </w:rPr>
        <w:t xml:space="preserve">מאוד </w:t>
      </w:r>
      <w:bookmarkStart w:id="8564" w:name="_ETM_Q15_670459"/>
      <w:bookmarkEnd w:id="8564"/>
      <w:r>
        <w:rPr>
          <w:rtl/>
        </w:rPr>
        <w:t>בקצרה</w:t>
      </w:r>
      <w:r>
        <w:rPr>
          <w:rFonts w:hint="cs"/>
          <w:rtl/>
        </w:rPr>
        <w:t>.</w:t>
      </w:r>
      <w:r>
        <w:rPr>
          <w:rtl/>
        </w:rPr>
        <w:t xml:space="preserve"> </w:t>
      </w:r>
      <w:bookmarkStart w:id="8565" w:name="_ETM_Q15_672280"/>
      <w:bookmarkEnd w:id="8565"/>
      <w:r>
        <w:rPr>
          <w:rtl/>
        </w:rPr>
        <w:t xml:space="preserve">החוק </w:t>
      </w:r>
      <w:bookmarkStart w:id="8566" w:name="_ETM_Q15_672640"/>
      <w:bookmarkEnd w:id="8566"/>
      <w:r>
        <w:rPr>
          <w:rtl/>
        </w:rPr>
        <w:t xml:space="preserve">הזה </w:t>
      </w:r>
      <w:bookmarkStart w:id="8567" w:name="_ETM_Q15_674550"/>
      <w:bookmarkEnd w:id="8567"/>
      <w:r>
        <w:rPr>
          <w:rtl/>
        </w:rPr>
        <w:t xml:space="preserve">מקנה </w:t>
      </w:r>
      <w:bookmarkStart w:id="8568" w:name="_ETM_Q15_675120"/>
      <w:bookmarkEnd w:id="8568"/>
      <w:r>
        <w:rPr>
          <w:rtl/>
        </w:rPr>
        <w:t xml:space="preserve">לשר </w:t>
      </w:r>
      <w:bookmarkStart w:id="8569" w:name="_ETM_Q15_675480"/>
      <w:bookmarkEnd w:id="8569"/>
      <w:r>
        <w:rPr>
          <w:rtl/>
        </w:rPr>
        <w:t xml:space="preserve">לביטחון </w:t>
      </w:r>
      <w:bookmarkStart w:id="8570" w:name="_ETM_Q15_675990"/>
      <w:bookmarkEnd w:id="8570"/>
      <w:r>
        <w:rPr>
          <w:rtl/>
        </w:rPr>
        <w:t>פנים</w:t>
      </w:r>
      <w:r>
        <w:rPr>
          <w:rFonts w:hint="cs"/>
          <w:rtl/>
        </w:rPr>
        <w:t xml:space="preserve"> באשר הוא</w:t>
      </w:r>
      <w:r>
        <w:rPr>
          <w:rtl/>
        </w:rPr>
        <w:t xml:space="preserve"> </w:t>
      </w:r>
      <w:bookmarkStart w:id="8571" w:name="_ETM_Q15_677549"/>
      <w:bookmarkStart w:id="8572" w:name="_ETM_Q15_677819"/>
      <w:bookmarkStart w:id="8573" w:name="_ETM_Q15_679579"/>
      <w:bookmarkEnd w:id="8571"/>
      <w:bookmarkEnd w:id="8572"/>
      <w:bookmarkEnd w:id="8573"/>
      <w:r>
        <w:rPr>
          <w:rtl/>
        </w:rPr>
        <w:t xml:space="preserve">סמכויות </w:t>
      </w:r>
      <w:bookmarkStart w:id="8574" w:name="_ETM_Q15_682459"/>
      <w:bookmarkEnd w:id="8574"/>
      <w:r>
        <w:rPr>
          <w:rtl/>
        </w:rPr>
        <w:t xml:space="preserve">שלא </w:t>
      </w:r>
      <w:bookmarkStart w:id="8575" w:name="_ETM_Q15_682790"/>
      <w:bookmarkEnd w:id="8575"/>
      <w:r>
        <w:rPr>
          <w:rtl/>
        </w:rPr>
        <w:t xml:space="preserve">כתובות </w:t>
      </w:r>
      <w:bookmarkStart w:id="8576" w:name="_ETM_Q15_683209"/>
      <w:bookmarkEnd w:id="8576"/>
      <w:r>
        <w:rPr>
          <w:rFonts w:hint="cs"/>
          <w:rtl/>
        </w:rPr>
        <w:t xml:space="preserve">עד עתה </w:t>
      </w:r>
      <w:bookmarkStart w:id="8577" w:name="_ETM_Q15_683540"/>
      <w:bookmarkStart w:id="8578" w:name="_ETM_Q15_684260"/>
      <w:bookmarkEnd w:id="8577"/>
      <w:bookmarkEnd w:id="8578"/>
      <w:r>
        <w:rPr>
          <w:rtl/>
        </w:rPr>
        <w:t xml:space="preserve">בספר </w:t>
      </w:r>
      <w:bookmarkStart w:id="8579" w:name="_ETM_Q15_684709"/>
      <w:bookmarkEnd w:id="8579"/>
      <w:r>
        <w:rPr>
          <w:rtl/>
        </w:rPr>
        <w:t>החוקים</w:t>
      </w:r>
      <w:r>
        <w:rPr>
          <w:rFonts w:hint="cs"/>
          <w:rtl/>
        </w:rPr>
        <w:t>.</w:t>
      </w:r>
      <w:r>
        <w:rPr>
          <w:rtl/>
        </w:rPr>
        <w:t xml:space="preserve"> </w:t>
      </w:r>
      <w:bookmarkStart w:id="8580" w:name="_ETM_Q15_686270"/>
      <w:bookmarkEnd w:id="8580"/>
      <w:r>
        <w:rPr>
          <w:rtl/>
        </w:rPr>
        <w:t xml:space="preserve">למעשה </w:t>
      </w:r>
      <w:bookmarkStart w:id="8581" w:name="_ETM_Q15_686840"/>
      <w:bookmarkEnd w:id="8581"/>
      <w:r>
        <w:rPr>
          <w:rtl/>
        </w:rPr>
        <w:t xml:space="preserve">לקחו </w:t>
      </w:r>
      <w:bookmarkStart w:id="8582" w:name="_ETM_Q15_687170"/>
      <w:bookmarkEnd w:id="8582"/>
      <w:r>
        <w:rPr>
          <w:rtl/>
        </w:rPr>
        <w:t xml:space="preserve">פה </w:t>
      </w:r>
      <w:bookmarkStart w:id="8583" w:name="_ETM_Q15_687380"/>
      <w:bookmarkEnd w:id="8583"/>
      <w:r>
        <w:rPr>
          <w:rtl/>
        </w:rPr>
        <w:t xml:space="preserve">את </w:t>
      </w:r>
      <w:bookmarkStart w:id="8584" w:name="_ETM_Q15_687530"/>
      <w:bookmarkEnd w:id="8584"/>
      <w:r>
        <w:rPr>
          <w:rtl/>
        </w:rPr>
        <w:t xml:space="preserve">החוק </w:t>
      </w:r>
      <w:bookmarkStart w:id="8585" w:name="_ETM_Q15_687930"/>
      <w:bookmarkEnd w:id="8585"/>
      <w:r>
        <w:rPr>
          <w:rtl/>
        </w:rPr>
        <w:t xml:space="preserve">למאבק </w:t>
      </w:r>
      <w:bookmarkStart w:id="8586" w:name="_ETM_Q15_688680"/>
      <w:bookmarkEnd w:id="8586"/>
      <w:r>
        <w:rPr>
          <w:rtl/>
        </w:rPr>
        <w:t xml:space="preserve">בטרור </w:t>
      </w:r>
      <w:bookmarkStart w:id="8587" w:name="_ETM_Q15_689310"/>
      <w:bookmarkEnd w:id="8587"/>
      <w:r>
        <w:rPr>
          <w:rtl/>
        </w:rPr>
        <w:t xml:space="preserve">ומנסים </w:t>
      </w:r>
      <w:bookmarkStart w:id="8588" w:name="_ETM_Q15_689730"/>
      <w:bookmarkStart w:id="8589" w:name="_ETM_Q15_690329"/>
      <w:bookmarkEnd w:id="8588"/>
      <w:bookmarkEnd w:id="8589"/>
      <w:r>
        <w:rPr>
          <w:rtl/>
        </w:rPr>
        <w:t xml:space="preserve">להכניס </w:t>
      </w:r>
      <w:bookmarkStart w:id="8590" w:name="_ETM_Q15_690810"/>
      <w:bookmarkEnd w:id="8590"/>
      <w:r>
        <w:rPr>
          <w:rtl/>
        </w:rPr>
        <w:t xml:space="preserve">אותו </w:t>
      </w:r>
      <w:bookmarkStart w:id="8591" w:name="_ETM_Q15_691190"/>
      <w:bookmarkEnd w:id="8591"/>
      <w:r>
        <w:rPr>
          <w:rFonts w:hint="cs"/>
          <w:rtl/>
        </w:rPr>
        <w:t>ל</w:t>
      </w:r>
      <w:r>
        <w:rPr>
          <w:rtl/>
        </w:rPr>
        <w:t xml:space="preserve">תוך </w:t>
      </w:r>
      <w:bookmarkStart w:id="8592" w:name="_ETM_Q15_692059"/>
      <w:bookmarkEnd w:id="8592"/>
      <w:r>
        <w:rPr>
          <w:rtl/>
        </w:rPr>
        <w:t>ההלי</w:t>
      </w:r>
      <w:r>
        <w:rPr>
          <w:rFonts w:hint="cs"/>
          <w:rtl/>
        </w:rPr>
        <w:t>כים</w:t>
      </w:r>
      <w:r>
        <w:rPr>
          <w:rtl/>
        </w:rPr>
        <w:t xml:space="preserve"> </w:t>
      </w:r>
      <w:bookmarkStart w:id="8593" w:name="_ETM_Q15_692600"/>
      <w:bookmarkStart w:id="8594" w:name="_ETM_Q15_693020"/>
      <w:bookmarkEnd w:id="8593"/>
      <w:bookmarkEnd w:id="8594"/>
      <w:r>
        <w:rPr>
          <w:rtl/>
        </w:rPr>
        <w:t>הפליליים</w:t>
      </w:r>
      <w:r>
        <w:rPr>
          <w:rFonts w:hint="cs"/>
          <w:rtl/>
        </w:rPr>
        <w:t>.</w:t>
      </w:r>
      <w:r>
        <w:rPr>
          <w:rtl/>
        </w:rPr>
        <w:t xml:space="preserve"> </w:t>
      </w:r>
      <w:bookmarkStart w:id="8595" w:name="_ETM_Q15_694559"/>
      <w:bookmarkStart w:id="8596" w:name="_ETM_Q15_694800"/>
      <w:bookmarkStart w:id="8597" w:name="_ETM_Q15_695070"/>
      <w:bookmarkEnd w:id="8595"/>
      <w:bookmarkEnd w:id="8596"/>
      <w:bookmarkEnd w:id="8597"/>
      <w:r>
        <w:rPr>
          <w:rtl/>
        </w:rPr>
        <w:t xml:space="preserve">במשך </w:t>
      </w:r>
      <w:bookmarkStart w:id="8598" w:name="_ETM_Q15_695790"/>
      <w:bookmarkEnd w:id="8598"/>
      <w:r>
        <w:rPr>
          <w:rtl/>
        </w:rPr>
        <w:t xml:space="preserve">שנה </w:t>
      </w:r>
      <w:bookmarkStart w:id="8599" w:name="_ETM_Q15_696120"/>
      <w:bookmarkEnd w:id="8599"/>
      <w:r>
        <w:rPr>
          <w:rtl/>
        </w:rPr>
        <w:t xml:space="preserve">שלמה </w:t>
      </w:r>
      <w:bookmarkStart w:id="8600" w:name="_ETM_Q15_696900"/>
      <w:bookmarkEnd w:id="8600"/>
      <w:r>
        <w:rPr>
          <w:rtl/>
        </w:rPr>
        <w:t xml:space="preserve">אני </w:t>
      </w:r>
      <w:bookmarkStart w:id="8601" w:name="_ETM_Q15_697080"/>
      <w:bookmarkEnd w:id="8601"/>
      <w:r>
        <w:rPr>
          <w:rtl/>
        </w:rPr>
        <w:t xml:space="preserve">עולה </w:t>
      </w:r>
      <w:bookmarkStart w:id="8602" w:name="_ETM_Q15_697230"/>
      <w:bookmarkEnd w:id="8602"/>
      <w:r>
        <w:rPr>
          <w:rtl/>
        </w:rPr>
        <w:t xml:space="preserve">פה </w:t>
      </w:r>
      <w:bookmarkStart w:id="8603" w:name="_ETM_Q15_697350"/>
      <w:bookmarkEnd w:id="8603"/>
      <w:r>
        <w:rPr>
          <w:rtl/>
        </w:rPr>
        <w:t xml:space="preserve">על </w:t>
      </w:r>
      <w:bookmarkStart w:id="8604" w:name="_ETM_Q15_697440"/>
      <w:bookmarkEnd w:id="8604"/>
      <w:r>
        <w:rPr>
          <w:rtl/>
        </w:rPr>
        <w:t>הדוכן</w:t>
      </w:r>
      <w:r>
        <w:rPr>
          <w:rFonts w:hint="cs"/>
          <w:rtl/>
        </w:rPr>
        <w:t>,</w:t>
      </w:r>
      <w:r>
        <w:rPr>
          <w:rtl/>
        </w:rPr>
        <w:t xml:space="preserve"> </w:t>
      </w:r>
      <w:bookmarkStart w:id="8605" w:name="_ETM_Q15_697770"/>
      <w:bookmarkEnd w:id="8605"/>
      <w:r>
        <w:rPr>
          <w:rFonts w:hint="cs"/>
          <w:rtl/>
        </w:rPr>
        <w:t>ובכל הזדמנות מ</w:t>
      </w:r>
      <w:r>
        <w:rPr>
          <w:rtl/>
        </w:rPr>
        <w:t xml:space="preserve">דבר </w:t>
      </w:r>
      <w:bookmarkStart w:id="8606" w:name="_ETM_Q15_698040"/>
      <w:bookmarkEnd w:id="8606"/>
      <w:r>
        <w:rPr>
          <w:rtl/>
        </w:rPr>
        <w:t xml:space="preserve">על </w:t>
      </w:r>
      <w:bookmarkStart w:id="8607" w:name="_ETM_Q15_698130"/>
      <w:bookmarkEnd w:id="8607"/>
      <w:r>
        <w:rPr>
          <w:rtl/>
        </w:rPr>
        <w:t xml:space="preserve">המאבק </w:t>
      </w:r>
      <w:bookmarkStart w:id="8608" w:name="_ETM_Q15_698460"/>
      <w:bookmarkEnd w:id="8608"/>
      <w:r>
        <w:rPr>
          <w:rtl/>
        </w:rPr>
        <w:t xml:space="preserve">בפשיעה </w:t>
      </w:r>
      <w:bookmarkStart w:id="8609" w:name="_ETM_Q15_698850"/>
      <w:bookmarkEnd w:id="8609"/>
      <w:r>
        <w:rPr>
          <w:rtl/>
        </w:rPr>
        <w:t xml:space="preserve">בחברה </w:t>
      </w:r>
      <w:bookmarkStart w:id="8610" w:name="_ETM_Q15_699240"/>
      <w:bookmarkEnd w:id="8610"/>
      <w:r>
        <w:rPr>
          <w:rtl/>
        </w:rPr>
        <w:t xml:space="preserve">הערבית </w:t>
      </w:r>
      <w:bookmarkStart w:id="8611" w:name="_ETM_Q15_699780"/>
      <w:bookmarkStart w:id="8612" w:name="_ETM_Q15_700140"/>
      <w:bookmarkStart w:id="8613" w:name="_ETM_Q15_701440"/>
      <w:bookmarkEnd w:id="8611"/>
      <w:bookmarkEnd w:id="8612"/>
      <w:bookmarkEnd w:id="8613"/>
      <w:r>
        <w:rPr>
          <w:rtl/>
        </w:rPr>
        <w:t>ו</w:t>
      </w:r>
      <w:bookmarkStart w:id="8614" w:name="_ETM_Q15_701590"/>
      <w:bookmarkEnd w:id="8614"/>
      <w:r>
        <w:rPr>
          <w:rtl/>
        </w:rPr>
        <w:t xml:space="preserve">אומר </w:t>
      </w:r>
      <w:bookmarkStart w:id="8615" w:name="_ETM_Q15_701800"/>
      <w:bookmarkEnd w:id="8615"/>
      <w:r>
        <w:rPr>
          <w:rtl/>
        </w:rPr>
        <w:t xml:space="preserve">גם </w:t>
      </w:r>
      <w:bookmarkStart w:id="8616" w:name="_ETM_Q15_701980"/>
      <w:bookmarkEnd w:id="8616"/>
      <w:r>
        <w:rPr>
          <w:rtl/>
        </w:rPr>
        <w:t xml:space="preserve">מה </w:t>
      </w:r>
      <w:bookmarkStart w:id="8617" w:name="_ETM_Q15_702100"/>
      <w:bookmarkEnd w:id="8617"/>
      <w:r>
        <w:rPr>
          <w:rtl/>
        </w:rPr>
        <w:t xml:space="preserve">לדעתי </w:t>
      </w:r>
      <w:bookmarkStart w:id="8618" w:name="_ETM_Q15_702490"/>
      <w:bookmarkEnd w:id="8618"/>
      <w:r>
        <w:rPr>
          <w:rtl/>
        </w:rPr>
        <w:t xml:space="preserve">ראוי </w:t>
      </w:r>
      <w:bookmarkStart w:id="8619" w:name="_ETM_Q15_702790"/>
      <w:bookmarkEnd w:id="8619"/>
      <w:r>
        <w:rPr>
          <w:rtl/>
        </w:rPr>
        <w:t xml:space="preserve">ונכון </w:t>
      </w:r>
      <w:bookmarkStart w:id="8620" w:name="_ETM_Q15_703300"/>
      <w:bookmarkEnd w:id="8620"/>
      <w:r>
        <w:rPr>
          <w:rtl/>
        </w:rPr>
        <w:t xml:space="preserve">לעשות </w:t>
      </w:r>
      <w:bookmarkStart w:id="8621" w:name="_ETM_Q15_704379"/>
      <w:bookmarkEnd w:id="8621"/>
      <w:r>
        <w:rPr>
          <w:rtl/>
        </w:rPr>
        <w:t xml:space="preserve">על </w:t>
      </w:r>
      <w:bookmarkStart w:id="8622" w:name="_ETM_Q15_704529"/>
      <w:bookmarkEnd w:id="8622"/>
      <w:r>
        <w:rPr>
          <w:rtl/>
        </w:rPr>
        <w:t xml:space="preserve">מנת </w:t>
      </w:r>
      <w:bookmarkStart w:id="8623" w:name="_ETM_Q15_704739"/>
      <w:bookmarkEnd w:id="8623"/>
      <w:r>
        <w:rPr>
          <w:rtl/>
        </w:rPr>
        <w:t xml:space="preserve">לשפר </w:t>
      </w:r>
      <w:bookmarkStart w:id="8624" w:name="_ETM_Q15_705249"/>
      <w:bookmarkEnd w:id="8624"/>
      <w:r>
        <w:rPr>
          <w:rtl/>
        </w:rPr>
        <w:t xml:space="preserve">את </w:t>
      </w:r>
      <w:bookmarkStart w:id="8625" w:name="_ETM_Q15_705370"/>
      <w:bookmarkEnd w:id="8625"/>
      <w:r>
        <w:rPr>
          <w:rtl/>
        </w:rPr>
        <w:t xml:space="preserve">תהליכי </w:t>
      </w:r>
      <w:bookmarkStart w:id="8626" w:name="_ETM_Q15_705760"/>
      <w:bookmarkEnd w:id="8626"/>
      <w:r>
        <w:rPr>
          <w:rtl/>
        </w:rPr>
        <w:t>העבודה</w:t>
      </w:r>
      <w:r>
        <w:rPr>
          <w:rFonts w:hint="cs"/>
          <w:rtl/>
        </w:rPr>
        <w:t xml:space="preserve"> –</w:t>
      </w:r>
      <w:r>
        <w:rPr>
          <w:rtl/>
        </w:rPr>
        <w:t xml:space="preserve"> </w:t>
      </w:r>
      <w:bookmarkStart w:id="8627" w:name="_ETM_Q15_706569"/>
      <w:bookmarkEnd w:id="8627"/>
      <w:r>
        <w:rPr>
          <w:rtl/>
        </w:rPr>
        <w:t xml:space="preserve">חלקם </w:t>
      </w:r>
      <w:bookmarkStart w:id="8628" w:name="_ETM_Q15_707019"/>
      <w:bookmarkEnd w:id="8628"/>
      <w:r>
        <w:rPr>
          <w:rtl/>
        </w:rPr>
        <w:t>בחקיקה</w:t>
      </w:r>
      <w:r>
        <w:rPr>
          <w:rFonts w:hint="cs"/>
          <w:rtl/>
        </w:rPr>
        <w:t>,</w:t>
      </w:r>
      <w:r>
        <w:rPr>
          <w:rtl/>
        </w:rPr>
        <w:t xml:space="preserve"> </w:t>
      </w:r>
      <w:bookmarkStart w:id="8629" w:name="_ETM_Q15_707499"/>
      <w:bookmarkEnd w:id="8629"/>
      <w:r>
        <w:rPr>
          <w:rtl/>
        </w:rPr>
        <w:t xml:space="preserve">אבל </w:t>
      </w:r>
      <w:bookmarkStart w:id="8630" w:name="_ETM_Q15_707679"/>
      <w:bookmarkEnd w:id="8630"/>
      <w:r>
        <w:rPr>
          <w:rtl/>
        </w:rPr>
        <w:t xml:space="preserve">בעיקר </w:t>
      </w:r>
      <w:bookmarkStart w:id="8631" w:name="_ETM_Q15_708010"/>
      <w:bookmarkEnd w:id="8631"/>
      <w:r>
        <w:rPr>
          <w:rtl/>
        </w:rPr>
        <w:t xml:space="preserve">בתהליכי </w:t>
      </w:r>
      <w:bookmarkStart w:id="8632" w:name="_ETM_Q15_708609"/>
      <w:bookmarkEnd w:id="8632"/>
      <w:r>
        <w:rPr>
          <w:rFonts w:hint="cs"/>
          <w:rtl/>
        </w:rPr>
        <w:t>ה</w:t>
      </w:r>
      <w:r>
        <w:rPr>
          <w:rtl/>
        </w:rPr>
        <w:t xml:space="preserve">עבודה </w:t>
      </w:r>
      <w:bookmarkStart w:id="8633" w:name="_ETM_Q15_710199"/>
      <w:bookmarkEnd w:id="8633"/>
      <w:r>
        <w:rPr>
          <w:rFonts w:hint="cs"/>
          <w:rtl/>
        </w:rPr>
        <w:t xml:space="preserve">– </w:t>
      </w:r>
      <w:r>
        <w:rPr>
          <w:rtl/>
        </w:rPr>
        <w:t>אבל</w:t>
      </w:r>
      <w:r>
        <w:rPr>
          <w:rFonts w:hint="cs"/>
          <w:rtl/>
        </w:rPr>
        <w:t xml:space="preserve"> אף אחד </w:t>
      </w:r>
      <w:bookmarkStart w:id="8634" w:name="_ETM_Q15_710439"/>
      <w:bookmarkStart w:id="8635" w:name="_ETM_Q15_710650"/>
      <w:bookmarkEnd w:id="8634"/>
      <w:bookmarkEnd w:id="8635"/>
      <w:r>
        <w:rPr>
          <w:rtl/>
        </w:rPr>
        <w:t xml:space="preserve">מהדברים </w:t>
      </w:r>
      <w:bookmarkStart w:id="8636" w:name="_ETM_Q15_711099"/>
      <w:bookmarkEnd w:id="8636"/>
      <w:r>
        <w:rPr>
          <w:rtl/>
        </w:rPr>
        <w:t xml:space="preserve">האלה </w:t>
      </w:r>
      <w:bookmarkStart w:id="8637" w:name="_ETM_Q15_711339"/>
      <w:bookmarkEnd w:id="8637"/>
      <w:r>
        <w:rPr>
          <w:rFonts w:hint="cs"/>
          <w:rtl/>
        </w:rPr>
        <w:t xml:space="preserve">לא נעשה </w:t>
      </w:r>
      <w:r>
        <w:rPr>
          <w:rtl/>
        </w:rPr>
        <w:t xml:space="preserve">בשנה </w:t>
      </w:r>
      <w:bookmarkStart w:id="8638" w:name="_ETM_Q15_711669"/>
      <w:bookmarkEnd w:id="8638"/>
      <w:r>
        <w:rPr>
          <w:rtl/>
        </w:rPr>
        <w:t>האחרונה</w:t>
      </w:r>
      <w:r>
        <w:rPr>
          <w:rFonts w:hint="cs"/>
          <w:rtl/>
        </w:rPr>
        <w:t>.</w:t>
      </w:r>
      <w:bookmarkStart w:id="8639" w:name="_ETM_Q15_711999"/>
      <w:bookmarkStart w:id="8640" w:name="_ETM_Q15_712150"/>
      <w:bookmarkStart w:id="8641" w:name="_ETM_Q15_713790"/>
      <w:bookmarkEnd w:id="8639"/>
      <w:bookmarkEnd w:id="8640"/>
      <w:bookmarkEnd w:id="8641"/>
      <w:r>
        <w:rPr>
          <w:rFonts w:hint="cs"/>
          <w:rtl/>
        </w:rPr>
        <w:t xml:space="preserve"> </w:t>
      </w:r>
      <w:r>
        <w:rPr>
          <w:rtl/>
        </w:rPr>
        <w:t xml:space="preserve">שנת </w:t>
      </w:r>
      <w:bookmarkStart w:id="8642" w:name="_ETM_Q15_714059"/>
      <w:bookmarkStart w:id="8643" w:name="_ETM_Q15_714360"/>
      <w:bookmarkEnd w:id="8642"/>
      <w:bookmarkEnd w:id="8643"/>
      <w:r>
        <w:rPr>
          <w:rFonts w:hint="cs"/>
          <w:rtl/>
        </w:rPr>
        <w:t>20</w:t>
      </w:r>
      <w:r>
        <w:rPr>
          <w:rtl/>
        </w:rPr>
        <w:t xml:space="preserve">23 </w:t>
      </w:r>
      <w:bookmarkStart w:id="8644" w:name="_ETM_Q15_715049"/>
      <w:bookmarkEnd w:id="8644"/>
      <w:r>
        <w:rPr>
          <w:rtl/>
        </w:rPr>
        <w:t xml:space="preserve">הייתה </w:t>
      </w:r>
      <w:bookmarkStart w:id="8645" w:name="_ETM_Q15_715230"/>
      <w:bookmarkEnd w:id="8645"/>
      <w:r>
        <w:rPr>
          <w:rtl/>
        </w:rPr>
        <w:t xml:space="preserve">השנה </w:t>
      </w:r>
      <w:bookmarkStart w:id="8646" w:name="_ETM_Q15_715890"/>
      <w:bookmarkEnd w:id="8646"/>
      <w:r>
        <w:rPr>
          <w:rtl/>
        </w:rPr>
        <w:t xml:space="preserve">הרעה </w:t>
      </w:r>
      <w:bookmarkStart w:id="8647" w:name="_ETM_Q15_716309"/>
      <w:bookmarkEnd w:id="8647"/>
      <w:r>
        <w:rPr>
          <w:rtl/>
        </w:rPr>
        <w:t>ביותר</w:t>
      </w:r>
      <w:r>
        <w:rPr>
          <w:rFonts w:hint="cs"/>
          <w:rtl/>
        </w:rPr>
        <w:t>,</w:t>
      </w:r>
      <w:r>
        <w:rPr>
          <w:rtl/>
        </w:rPr>
        <w:t xml:space="preserve"> </w:t>
      </w:r>
      <w:bookmarkStart w:id="8648" w:name="_ETM_Q15_716670"/>
      <w:bookmarkEnd w:id="8648"/>
      <w:r>
        <w:rPr>
          <w:rtl/>
        </w:rPr>
        <w:t xml:space="preserve">הקשה </w:t>
      </w:r>
      <w:bookmarkStart w:id="8649" w:name="_ETM_Q15_717059"/>
      <w:bookmarkEnd w:id="8649"/>
      <w:r>
        <w:rPr>
          <w:rtl/>
        </w:rPr>
        <w:t xml:space="preserve">ביותר </w:t>
      </w:r>
      <w:bookmarkStart w:id="8650" w:name="_ETM_Q15_717450"/>
      <w:bookmarkEnd w:id="8650"/>
      <w:r>
        <w:rPr>
          <w:rtl/>
        </w:rPr>
        <w:t xml:space="preserve">למדינת </w:t>
      </w:r>
      <w:bookmarkStart w:id="8651" w:name="_ETM_Q15_717870"/>
      <w:bookmarkEnd w:id="8651"/>
      <w:r>
        <w:rPr>
          <w:rtl/>
        </w:rPr>
        <w:t>ישראל</w:t>
      </w:r>
      <w:r>
        <w:rPr>
          <w:rFonts w:hint="cs"/>
          <w:rtl/>
        </w:rPr>
        <w:t>,</w:t>
      </w:r>
      <w:r>
        <w:rPr>
          <w:rtl/>
        </w:rPr>
        <w:t xml:space="preserve"> </w:t>
      </w:r>
      <w:bookmarkStart w:id="8652" w:name="_ETM_Q15_718830"/>
      <w:bookmarkEnd w:id="8652"/>
      <w:r>
        <w:rPr>
          <w:rtl/>
        </w:rPr>
        <w:t xml:space="preserve">לא </w:t>
      </w:r>
      <w:bookmarkStart w:id="8653" w:name="_ETM_Q15_719010"/>
      <w:bookmarkEnd w:id="8653"/>
      <w:r>
        <w:rPr>
          <w:rtl/>
        </w:rPr>
        <w:t xml:space="preserve">רק </w:t>
      </w:r>
      <w:bookmarkStart w:id="8654" w:name="_ETM_Q15_719159"/>
      <w:bookmarkEnd w:id="8654"/>
      <w:r>
        <w:rPr>
          <w:rtl/>
        </w:rPr>
        <w:t xml:space="preserve">בחברה </w:t>
      </w:r>
      <w:bookmarkStart w:id="8655" w:name="_ETM_Q15_719549"/>
      <w:bookmarkEnd w:id="8655"/>
      <w:r>
        <w:rPr>
          <w:rtl/>
        </w:rPr>
        <w:t>הערבית</w:t>
      </w:r>
      <w:r>
        <w:rPr>
          <w:rFonts w:hint="cs"/>
          <w:rtl/>
        </w:rPr>
        <w:t>.</w:t>
      </w:r>
      <w:r>
        <w:rPr>
          <w:rtl/>
        </w:rPr>
        <w:t xml:space="preserve"> </w:t>
      </w:r>
      <w:bookmarkStart w:id="8656" w:name="_ETM_Q15_720400"/>
      <w:bookmarkEnd w:id="8656"/>
      <w:r>
        <w:rPr>
          <w:rtl/>
        </w:rPr>
        <w:t xml:space="preserve">130% </w:t>
      </w:r>
      <w:bookmarkStart w:id="8657" w:name="_ETM_Q15_721420"/>
      <w:bookmarkEnd w:id="8657"/>
      <w:r>
        <w:rPr>
          <w:rtl/>
        </w:rPr>
        <w:t>עלי</w:t>
      </w:r>
      <w:r>
        <w:rPr>
          <w:rFonts w:hint="cs"/>
          <w:rtl/>
        </w:rPr>
        <w:t>י</w:t>
      </w:r>
      <w:r>
        <w:rPr>
          <w:rtl/>
        </w:rPr>
        <w:t xml:space="preserve">ה </w:t>
      </w:r>
      <w:bookmarkStart w:id="8658" w:name="_ETM_Q15_721690"/>
      <w:bookmarkEnd w:id="8658"/>
      <w:r>
        <w:rPr>
          <w:rtl/>
        </w:rPr>
        <w:t>במקר</w:t>
      </w:r>
      <w:r>
        <w:rPr>
          <w:rFonts w:hint="cs"/>
          <w:rtl/>
        </w:rPr>
        <w:t>י</w:t>
      </w:r>
      <w:r>
        <w:rPr>
          <w:rtl/>
        </w:rPr>
        <w:t xml:space="preserve"> </w:t>
      </w:r>
      <w:bookmarkStart w:id="8659" w:name="_ETM_Q15_722260"/>
      <w:bookmarkEnd w:id="8659"/>
      <w:r>
        <w:rPr>
          <w:rtl/>
        </w:rPr>
        <w:t>הרצח</w:t>
      </w:r>
      <w:r>
        <w:rPr>
          <w:rFonts w:hint="cs"/>
          <w:rtl/>
        </w:rPr>
        <w:t>,</w:t>
      </w:r>
      <w:r>
        <w:rPr>
          <w:rtl/>
        </w:rPr>
        <w:t xml:space="preserve"> </w:t>
      </w:r>
      <w:bookmarkStart w:id="8660" w:name="_ETM_Q15_723349"/>
      <w:bookmarkEnd w:id="8660"/>
      <w:r>
        <w:rPr>
          <w:rtl/>
        </w:rPr>
        <w:t xml:space="preserve">והממשלה </w:t>
      </w:r>
      <w:bookmarkStart w:id="8661" w:name="_ETM_Q15_723799"/>
      <w:bookmarkEnd w:id="8661"/>
      <w:r>
        <w:rPr>
          <w:rtl/>
        </w:rPr>
        <w:t xml:space="preserve">לא </w:t>
      </w:r>
      <w:bookmarkStart w:id="8662" w:name="_ETM_Q15_723920"/>
      <w:bookmarkEnd w:id="8662"/>
      <w:r>
        <w:rPr>
          <w:rtl/>
        </w:rPr>
        <w:t xml:space="preserve">עושה </w:t>
      </w:r>
      <w:bookmarkStart w:id="8663" w:name="_ETM_Q15_724129"/>
      <w:bookmarkEnd w:id="8663"/>
      <w:r>
        <w:rPr>
          <w:rtl/>
        </w:rPr>
        <w:t>דבר</w:t>
      </w:r>
      <w:r>
        <w:rPr>
          <w:rFonts w:hint="cs"/>
          <w:rtl/>
        </w:rPr>
        <w:t>,</w:t>
      </w:r>
      <w:r>
        <w:rPr>
          <w:rtl/>
        </w:rPr>
        <w:t xml:space="preserve"> </w:t>
      </w:r>
      <w:bookmarkStart w:id="8664" w:name="_ETM_Q15_725130"/>
      <w:bookmarkEnd w:id="8664"/>
      <w:r>
        <w:rPr>
          <w:rtl/>
        </w:rPr>
        <w:t xml:space="preserve">שום </w:t>
      </w:r>
      <w:bookmarkStart w:id="8665" w:name="_ETM_Q15_725340"/>
      <w:bookmarkEnd w:id="8665"/>
      <w:r>
        <w:rPr>
          <w:rtl/>
        </w:rPr>
        <w:t>דבר</w:t>
      </w:r>
      <w:r>
        <w:rPr>
          <w:rFonts w:hint="cs"/>
          <w:rtl/>
        </w:rPr>
        <w:t>,</w:t>
      </w:r>
      <w:r>
        <w:rPr>
          <w:rtl/>
        </w:rPr>
        <w:t xml:space="preserve"> </w:t>
      </w:r>
      <w:bookmarkStart w:id="8666" w:name="_ETM_Q15_726110"/>
      <w:bookmarkEnd w:id="8666"/>
      <w:r>
        <w:rPr>
          <w:rtl/>
        </w:rPr>
        <w:t xml:space="preserve">אבל </w:t>
      </w:r>
      <w:bookmarkStart w:id="8667" w:name="_ETM_Q15_726349"/>
      <w:bookmarkEnd w:id="8667"/>
      <w:r>
        <w:rPr>
          <w:rtl/>
        </w:rPr>
        <w:t xml:space="preserve">כן </w:t>
      </w:r>
      <w:bookmarkStart w:id="8668" w:name="_ETM_Q15_726559"/>
      <w:bookmarkEnd w:id="8668"/>
      <w:r>
        <w:rPr>
          <w:rtl/>
        </w:rPr>
        <w:t>מביא</w:t>
      </w:r>
      <w:r>
        <w:rPr>
          <w:rFonts w:hint="cs"/>
          <w:rtl/>
        </w:rPr>
        <w:t>ה</w:t>
      </w:r>
      <w:r>
        <w:rPr>
          <w:rtl/>
        </w:rPr>
        <w:t xml:space="preserve"> </w:t>
      </w:r>
      <w:bookmarkStart w:id="8669" w:name="_ETM_Q15_726830"/>
      <w:bookmarkEnd w:id="8669"/>
      <w:r>
        <w:rPr>
          <w:rtl/>
        </w:rPr>
        <w:t>הצ</w:t>
      </w:r>
      <w:r>
        <w:rPr>
          <w:rFonts w:hint="cs"/>
          <w:rtl/>
        </w:rPr>
        <w:t>ע</w:t>
      </w:r>
      <w:r>
        <w:rPr>
          <w:rtl/>
        </w:rPr>
        <w:t>ות</w:t>
      </w:r>
      <w:r>
        <w:rPr>
          <w:rFonts w:hint="cs"/>
          <w:rtl/>
        </w:rPr>
        <w:t>,</w:t>
      </w:r>
      <w:bookmarkStart w:id="8670" w:name="_ETM_Q15_727340"/>
      <w:bookmarkEnd w:id="8670"/>
      <w:r>
        <w:rPr>
          <w:rFonts w:hint="cs"/>
          <w:rtl/>
        </w:rPr>
        <w:t xml:space="preserve"> </w:t>
      </w:r>
      <w:r>
        <w:rPr>
          <w:rtl/>
        </w:rPr>
        <w:t xml:space="preserve">שאני </w:t>
      </w:r>
      <w:bookmarkStart w:id="8671" w:name="_ETM_Q15_727520"/>
      <w:bookmarkEnd w:id="8671"/>
      <w:r>
        <w:rPr>
          <w:rtl/>
        </w:rPr>
        <w:t xml:space="preserve">אומר </w:t>
      </w:r>
      <w:bookmarkStart w:id="8672" w:name="_ETM_Q15_727670"/>
      <w:bookmarkEnd w:id="8672"/>
      <w:r>
        <w:rPr>
          <w:rtl/>
        </w:rPr>
        <w:t xml:space="preserve">פה </w:t>
      </w:r>
      <w:bookmarkStart w:id="8673" w:name="_ETM_Q15_727819"/>
      <w:bookmarkEnd w:id="8673"/>
      <w:r>
        <w:rPr>
          <w:rFonts w:hint="cs"/>
          <w:rtl/>
        </w:rPr>
        <w:t xml:space="preserve">שהן </w:t>
      </w:r>
      <w:r>
        <w:rPr>
          <w:rtl/>
        </w:rPr>
        <w:t xml:space="preserve">הצעות </w:t>
      </w:r>
      <w:bookmarkStart w:id="8674" w:name="_ETM_Q15_728150"/>
      <w:bookmarkEnd w:id="8674"/>
      <w:r>
        <w:rPr>
          <w:rtl/>
        </w:rPr>
        <w:t xml:space="preserve">לא </w:t>
      </w:r>
      <w:bookmarkStart w:id="8675" w:name="_ETM_Q15_728270"/>
      <w:bookmarkEnd w:id="8675"/>
      <w:r>
        <w:rPr>
          <w:rtl/>
        </w:rPr>
        <w:t>מקצועיות</w:t>
      </w:r>
      <w:r>
        <w:rPr>
          <w:rFonts w:hint="cs"/>
          <w:rtl/>
        </w:rPr>
        <w:t>,</w:t>
      </w:r>
      <w:r>
        <w:rPr>
          <w:rtl/>
        </w:rPr>
        <w:t xml:space="preserve"> </w:t>
      </w:r>
      <w:bookmarkStart w:id="8676" w:name="_ETM_Q15_728780"/>
      <w:bookmarkEnd w:id="8676"/>
      <w:r>
        <w:rPr>
          <w:rtl/>
        </w:rPr>
        <w:t>מו</w:t>
      </w:r>
      <w:r>
        <w:rPr>
          <w:rFonts w:hint="cs"/>
          <w:rtl/>
        </w:rPr>
        <w:t xml:space="preserve">פרכות, </w:t>
      </w:r>
      <w:bookmarkStart w:id="8677" w:name="_ETM_Q15_729440"/>
      <w:bookmarkEnd w:id="8677"/>
      <w:r>
        <w:rPr>
          <w:rtl/>
        </w:rPr>
        <w:t xml:space="preserve">לא </w:t>
      </w:r>
      <w:bookmarkStart w:id="8678" w:name="_ETM_Q15_729590"/>
      <w:bookmarkEnd w:id="8678"/>
      <w:r>
        <w:rPr>
          <w:rtl/>
        </w:rPr>
        <w:t>חוקתיות</w:t>
      </w:r>
      <w:r>
        <w:rPr>
          <w:rFonts w:hint="cs"/>
          <w:rtl/>
        </w:rPr>
        <w:t>.</w:t>
      </w:r>
      <w:r>
        <w:rPr>
          <w:rtl/>
        </w:rPr>
        <w:t xml:space="preserve"> </w:t>
      </w:r>
      <w:bookmarkStart w:id="8679" w:name="_ETM_Q15_730220"/>
      <w:bookmarkEnd w:id="8679"/>
      <w:r>
        <w:rPr>
          <w:rtl/>
        </w:rPr>
        <w:t xml:space="preserve">אני </w:t>
      </w:r>
      <w:bookmarkStart w:id="8680" w:name="_ETM_Q15_730400"/>
      <w:bookmarkEnd w:id="8680"/>
      <w:r>
        <w:rPr>
          <w:rtl/>
        </w:rPr>
        <w:t xml:space="preserve">אגיד </w:t>
      </w:r>
      <w:bookmarkStart w:id="8681" w:name="_ETM_Q15_730940"/>
      <w:bookmarkEnd w:id="8681"/>
      <w:r>
        <w:rPr>
          <w:rtl/>
        </w:rPr>
        <w:t xml:space="preserve">רק </w:t>
      </w:r>
      <w:bookmarkStart w:id="8682" w:name="_ETM_Q15_731209"/>
      <w:bookmarkEnd w:id="8682"/>
      <w:r>
        <w:rPr>
          <w:rtl/>
        </w:rPr>
        <w:t xml:space="preserve">בכמה </w:t>
      </w:r>
      <w:bookmarkStart w:id="8683" w:name="_ETM_Q15_731540"/>
      <w:bookmarkEnd w:id="8683"/>
      <w:r>
        <w:rPr>
          <w:rtl/>
        </w:rPr>
        <w:t>מילים</w:t>
      </w:r>
      <w:r>
        <w:rPr>
          <w:rFonts w:hint="cs"/>
          <w:rtl/>
        </w:rPr>
        <w:t>,</w:t>
      </w:r>
      <w:r>
        <w:rPr>
          <w:rtl/>
        </w:rPr>
        <w:t xml:space="preserve"> </w:t>
      </w:r>
      <w:bookmarkStart w:id="8684" w:name="_ETM_Q15_731809"/>
      <w:bookmarkEnd w:id="8684"/>
      <w:r>
        <w:rPr>
          <w:rtl/>
        </w:rPr>
        <w:t xml:space="preserve">ואני </w:t>
      </w:r>
      <w:bookmarkStart w:id="8685" w:name="_ETM_Q15_731989"/>
      <w:bookmarkEnd w:id="8685"/>
      <w:r>
        <w:rPr>
          <w:rtl/>
        </w:rPr>
        <w:t xml:space="preserve">מזמין </w:t>
      </w:r>
      <w:bookmarkStart w:id="8686" w:name="_ETM_Q15_732260"/>
      <w:bookmarkEnd w:id="8686"/>
      <w:r>
        <w:rPr>
          <w:rtl/>
        </w:rPr>
        <w:t xml:space="preserve">את </w:t>
      </w:r>
      <w:bookmarkStart w:id="8687" w:name="_ETM_Q15_732319"/>
      <w:bookmarkEnd w:id="8687"/>
      <w:r>
        <w:rPr>
          <w:rtl/>
        </w:rPr>
        <w:t xml:space="preserve">חברי </w:t>
      </w:r>
      <w:bookmarkStart w:id="8688" w:name="_ETM_Q15_732590"/>
      <w:bookmarkEnd w:id="8688"/>
      <w:r>
        <w:rPr>
          <w:rtl/>
        </w:rPr>
        <w:t xml:space="preserve">הכנסת </w:t>
      </w:r>
      <w:bookmarkStart w:id="8689" w:name="_ETM_Q15_732950"/>
      <w:bookmarkEnd w:id="8689"/>
      <w:r>
        <w:rPr>
          <w:rtl/>
        </w:rPr>
        <w:t xml:space="preserve">שאולי </w:t>
      </w:r>
      <w:bookmarkStart w:id="8690" w:name="_ETM_Q15_734000"/>
      <w:bookmarkEnd w:id="8690"/>
      <w:r>
        <w:rPr>
          <w:rtl/>
        </w:rPr>
        <w:t xml:space="preserve">לא </w:t>
      </w:r>
      <w:bookmarkStart w:id="8691" w:name="_ETM_Q15_734120"/>
      <w:bookmarkEnd w:id="8691"/>
      <w:r>
        <w:rPr>
          <w:rtl/>
        </w:rPr>
        <w:t xml:space="preserve">קראו </w:t>
      </w:r>
      <w:bookmarkStart w:id="8692" w:name="_ETM_Q15_734390"/>
      <w:bookmarkEnd w:id="8692"/>
      <w:r>
        <w:rPr>
          <w:rtl/>
        </w:rPr>
        <w:t xml:space="preserve">את </w:t>
      </w:r>
      <w:bookmarkStart w:id="8693" w:name="_ETM_Q15_734510"/>
      <w:bookmarkEnd w:id="8693"/>
      <w:r>
        <w:rPr>
          <w:rtl/>
        </w:rPr>
        <w:t xml:space="preserve">החוק </w:t>
      </w:r>
      <w:bookmarkStart w:id="8694" w:name="_ETM_Q15_734720"/>
      <w:bookmarkEnd w:id="8694"/>
      <w:r>
        <w:rPr>
          <w:rtl/>
        </w:rPr>
        <w:t xml:space="preserve">שיקראו </w:t>
      </w:r>
      <w:bookmarkStart w:id="8695" w:name="_ETM_Q15_735140"/>
      <w:bookmarkEnd w:id="8695"/>
      <w:r>
        <w:rPr>
          <w:rtl/>
        </w:rPr>
        <w:t>אותו</w:t>
      </w:r>
      <w:r>
        <w:rPr>
          <w:rFonts w:hint="cs"/>
          <w:rtl/>
        </w:rPr>
        <w:t>.</w:t>
      </w:r>
    </w:p>
    <w:p w:rsidR="002C6DDD" w:rsidRDefault="002C6DDD" w:rsidP="00383568">
      <w:pPr>
        <w:rPr>
          <w:rtl/>
        </w:rPr>
      </w:pPr>
    </w:p>
    <w:p w:rsidR="002C6DDD" w:rsidRDefault="002C6DDD" w:rsidP="00383568">
      <w:pPr>
        <w:rPr>
          <w:rtl/>
        </w:rPr>
      </w:pPr>
      <w:bookmarkStart w:id="8696" w:name="_ETM_Q15_733000"/>
      <w:bookmarkEnd w:id="8696"/>
      <w:r>
        <w:rPr>
          <w:rtl/>
        </w:rPr>
        <w:t xml:space="preserve"> </w:t>
      </w:r>
      <w:bookmarkStart w:id="8697" w:name="_ETM_Q15_736330"/>
      <w:bookmarkEnd w:id="8697"/>
      <w:r>
        <w:rPr>
          <w:rtl/>
        </w:rPr>
        <w:t xml:space="preserve">הצעת </w:t>
      </w:r>
      <w:bookmarkStart w:id="8698" w:name="_ETM_Q15_736720"/>
      <w:bookmarkEnd w:id="8698"/>
      <w:r>
        <w:rPr>
          <w:rtl/>
        </w:rPr>
        <w:t xml:space="preserve">החוק </w:t>
      </w:r>
      <w:bookmarkStart w:id="8699" w:name="_ETM_Q15_738259"/>
      <w:bookmarkEnd w:id="8699"/>
      <w:r>
        <w:rPr>
          <w:rtl/>
        </w:rPr>
        <w:t xml:space="preserve">מקנה </w:t>
      </w:r>
      <w:bookmarkStart w:id="8700" w:name="_ETM_Q15_738800"/>
      <w:bookmarkEnd w:id="8700"/>
      <w:r>
        <w:rPr>
          <w:rtl/>
        </w:rPr>
        <w:t>ל</w:t>
      </w:r>
      <w:r>
        <w:rPr>
          <w:rFonts w:hint="cs"/>
          <w:rtl/>
        </w:rPr>
        <w:t>שר לבט"פ</w:t>
      </w:r>
      <w:r>
        <w:rPr>
          <w:rtl/>
        </w:rPr>
        <w:t xml:space="preserve"> </w:t>
      </w:r>
      <w:bookmarkStart w:id="8701" w:name="_ETM_Q15_739969"/>
      <w:bookmarkEnd w:id="8701"/>
      <w:r>
        <w:rPr>
          <w:rtl/>
        </w:rPr>
        <w:t xml:space="preserve">סמכויות </w:t>
      </w:r>
      <w:bookmarkStart w:id="8702" w:name="_ETM_Q15_740539"/>
      <w:bookmarkEnd w:id="8702"/>
      <w:r>
        <w:rPr>
          <w:rtl/>
        </w:rPr>
        <w:t xml:space="preserve">לתפוס </w:t>
      </w:r>
      <w:bookmarkStart w:id="8703" w:name="_ETM_Q15_740960"/>
      <w:bookmarkEnd w:id="8703"/>
      <w:r>
        <w:rPr>
          <w:rtl/>
        </w:rPr>
        <w:t>רכוש</w:t>
      </w:r>
      <w:r>
        <w:rPr>
          <w:rFonts w:hint="cs"/>
          <w:rtl/>
        </w:rPr>
        <w:t>,</w:t>
      </w:r>
      <w:r>
        <w:rPr>
          <w:rtl/>
        </w:rPr>
        <w:t xml:space="preserve"> </w:t>
      </w:r>
      <w:bookmarkStart w:id="8704" w:name="_ETM_Q15_742139"/>
      <w:bookmarkEnd w:id="8704"/>
      <w:r>
        <w:rPr>
          <w:rtl/>
        </w:rPr>
        <w:t xml:space="preserve">להכריז </w:t>
      </w:r>
      <w:bookmarkStart w:id="8705" w:name="_ETM_Q15_742800"/>
      <w:bookmarkEnd w:id="8705"/>
      <w:r>
        <w:rPr>
          <w:rFonts w:hint="eastAsia"/>
          <w:rtl/>
        </w:rPr>
        <w:t>–</w:t>
      </w:r>
      <w:r>
        <w:rPr>
          <w:rFonts w:hint="cs"/>
          <w:rtl/>
        </w:rPr>
        <w:t xml:space="preserve"> ה</w:t>
      </w:r>
      <w:r>
        <w:rPr>
          <w:rtl/>
        </w:rPr>
        <w:t>ו</w:t>
      </w:r>
      <w:r>
        <w:rPr>
          <w:rFonts w:hint="cs"/>
          <w:rtl/>
        </w:rPr>
        <w:t>א</w:t>
      </w:r>
      <w:r>
        <w:rPr>
          <w:rtl/>
        </w:rPr>
        <w:t xml:space="preserve"> </w:t>
      </w:r>
      <w:bookmarkStart w:id="8706" w:name="_ETM_Q15_743790"/>
      <w:bookmarkEnd w:id="8706"/>
      <w:r>
        <w:rPr>
          <w:rFonts w:hint="cs"/>
          <w:rtl/>
        </w:rPr>
        <w:t xml:space="preserve">– </w:t>
      </w:r>
      <w:bookmarkStart w:id="8707" w:name="_ETM_Q15_740000"/>
      <w:bookmarkEnd w:id="8707"/>
      <w:r>
        <w:rPr>
          <w:rtl/>
        </w:rPr>
        <w:t xml:space="preserve">על </w:t>
      </w:r>
      <w:bookmarkStart w:id="8708" w:name="_ETM_Q15_743940"/>
      <w:bookmarkEnd w:id="8708"/>
      <w:r>
        <w:rPr>
          <w:rtl/>
        </w:rPr>
        <w:t xml:space="preserve">ארגון </w:t>
      </w:r>
      <w:bookmarkStart w:id="8709" w:name="_ETM_Q15_744240"/>
      <w:bookmarkEnd w:id="8709"/>
      <w:r>
        <w:rPr>
          <w:rtl/>
        </w:rPr>
        <w:t>פשיעה</w:t>
      </w:r>
      <w:r w:rsidR="00A3553C">
        <w:rPr>
          <w:rFonts w:hint="cs"/>
          <w:rtl/>
        </w:rPr>
        <w:t>,</w:t>
      </w:r>
      <w:r>
        <w:rPr>
          <w:rtl/>
        </w:rPr>
        <w:t xml:space="preserve"> </w:t>
      </w:r>
      <w:bookmarkStart w:id="8710" w:name="_ETM_Q15_745539"/>
      <w:bookmarkEnd w:id="8710"/>
      <w:r>
        <w:rPr>
          <w:rtl/>
        </w:rPr>
        <w:t xml:space="preserve">לא </w:t>
      </w:r>
      <w:bookmarkStart w:id="8711" w:name="_ETM_Q15_745840"/>
      <w:bookmarkEnd w:id="8711"/>
      <w:r>
        <w:rPr>
          <w:rtl/>
        </w:rPr>
        <w:t xml:space="preserve">על </w:t>
      </w:r>
      <w:bookmarkStart w:id="8712" w:name="_ETM_Q15_745929"/>
      <w:bookmarkEnd w:id="8712"/>
      <w:r>
        <w:rPr>
          <w:rtl/>
        </w:rPr>
        <w:t xml:space="preserve">בסיס </w:t>
      </w:r>
      <w:bookmarkStart w:id="8713" w:name="_ETM_Q15_746349"/>
      <w:bookmarkEnd w:id="8713"/>
      <w:r>
        <w:rPr>
          <w:rtl/>
        </w:rPr>
        <w:t>משפטי</w:t>
      </w:r>
      <w:r>
        <w:rPr>
          <w:rFonts w:hint="cs"/>
          <w:rtl/>
        </w:rPr>
        <w:t>,</w:t>
      </w:r>
      <w:r>
        <w:rPr>
          <w:rtl/>
        </w:rPr>
        <w:t xml:space="preserve"> </w:t>
      </w:r>
      <w:bookmarkStart w:id="8714" w:name="_ETM_Q15_747309"/>
      <w:bookmarkEnd w:id="8714"/>
      <w:r>
        <w:rPr>
          <w:rtl/>
        </w:rPr>
        <w:t xml:space="preserve">לא </w:t>
      </w:r>
      <w:bookmarkStart w:id="8715" w:name="_ETM_Q15_747580"/>
      <w:bookmarkEnd w:id="8715"/>
      <w:r>
        <w:rPr>
          <w:rtl/>
        </w:rPr>
        <w:t xml:space="preserve">על </w:t>
      </w:r>
      <w:bookmarkStart w:id="8716" w:name="_ETM_Q15_747669"/>
      <w:bookmarkEnd w:id="8716"/>
      <w:r>
        <w:rPr>
          <w:rtl/>
        </w:rPr>
        <w:t xml:space="preserve">בסיס </w:t>
      </w:r>
      <w:bookmarkStart w:id="8717" w:name="_ETM_Q15_748210"/>
      <w:bookmarkEnd w:id="8717"/>
      <w:r>
        <w:rPr>
          <w:rtl/>
        </w:rPr>
        <w:t>חקיקה</w:t>
      </w:r>
      <w:r>
        <w:rPr>
          <w:rFonts w:hint="cs"/>
          <w:rtl/>
        </w:rPr>
        <w:t>, לא על בסיס</w:t>
      </w:r>
      <w:r>
        <w:rPr>
          <w:rtl/>
        </w:rPr>
        <w:t xml:space="preserve"> </w:t>
      </w:r>
      <w:bookmarkStart w:id="8718" w:name="_ETM_Q15_749080"/>
      <w:bookmarkEnd w:id="8718"/>
      <w:r>
        <w:rPr>
          <w:rtl/>
        </w:rPr>
        <w:t xml:space="preserve">שום </w:t>
      </w:r>
      <w:bookmarkStart w:id="8719" w:name="_ETM_Q15_749289"/>
      <w:bookmarkEnd w:id="8719"/>
      <w:r>
        <w:rPr>
          <w:rtl/>
        </w:rPr>
        <w:t>דבר</w:t>
      </w:r>
      <w:r>
        <w:rPr>
          <w:rFonts w:hint="cs"/>
          <w:rtl/>
        </w:rPr>
        <w:t>,</w:t>
      </w:r>
      <w:bookmarkStart w:id="8720" w:name="_ETM_Q15_745000"/>
      <w:bookmarkStart w:id="8721" w:name="TOR_Q16"/>
      <w:bookmarkEnd w:id="8720"/>
      <w:bookmarkEnd w:id="8721"/>
      <w:r>
        <w:rPr>
          <w:rFonts w:hint="cs"/>
          <w:rtl/>
        </w:rPr>
        <w:t xml:space="preserve"> חברים; על בסיס מודיעיני.</w:t>
      </w:r>
    </w:p>
    <w:p w:rsidR="002C6DDD" w:rsidRDefault="002C6DDD" w:rsidP="009635F5">
      <w:pPr>
        <w:rPr>
          <w:rtl/>
        </w:rPr>
      </w:pPr>
    </w:p>
    <w:p w:rsidR="002C6DDD" w:rsidRDefault="002C6DDD" w:rsidP="00383568">
      <w:pPr>
        <w:pStyle w:val="af5"/>
        <w:keepNext/>
        <w:rPr>
          <w:rtl/>
        </w:rPr>
      </w:pPr>
      <w:bookmarkStart w:id="8722" w:name="ET_interruption_6357_16"/>
      <w:r w:rsidRPr="00CA6289">
        <w:rPr>
          <w:rStyle w:val="TagStyle"/>
          <w:rtl/>
        </w:rPr>
        <w:t xml:space="preserve"> &lt;&lt; קריאה &gt;&gt; </w:t>
      </w:r>
      <w:r>
        <w:rPr>
          <w:rtl/>
        </w:rPr>
        <w:t>משה סעדה (הליכוד):</w:t>
      </w:r>
      <w:r w:rsidRPr="00CA6289">
        <w:rPr>
          <w:rStyle w:val="TagStyle"/>
          <w:rtl/>
        </w:rPr>
        <w:t xml:space="preserve"> &lt;&lt; קריאה &gt;&gt;</w:t>
      </w:r>
      <w:r>
        <w:rPr>
          <w:rtl/>
        </w:rPr>
        <w:t xml:space="preserve">  </w:t>
      </w:r>
      <w:bookmarkEnd w:id="8722"/>
    </w:p>
    <w:p w:rsidR="002C6DDD" w:rsidRDefault="002C6DDD" w:rsidP="00B74F47">
      <w:pPr>
        <w:rPr>
          <w:rtl/>
        </w:rPr>
      </w:pPr>
    </w:p>
    <w:p w:rsidR="002C6DDD" w:rsidRDefault="002C6DDD" w:rsidP="00B74F47">
      <w:pPr>
        <w:rPr>
          <w:rtl/>
        </w:rPr>
      </w:pPr>
      <w:r>
        <w:rPr>
          <w:rFonts w:hint="cs"/>
          <w:rtl/>
        </w:rPr>
        <w:t xml:space="preserve">כמו בחוק הטרור </w:t>
      </w:r>
      <w:r w:rsidR="00B74F47">
        <w:rPr>
          <w:rFonts w:hint="cs"/>
          <w:rtl/>
        </w:rPr>
        <w:t>– – –</w:t>
      </w:r>
    </w:p>
    <w:p w:rsidR="002C6DDD" w:rsidRDefault="002C6DDD" w:rsidP="00383568">
      <w:pPr>
        <w:rPr>
          <w:rtl/>
        </w:rPr>
      </w:pPr>
    </w:p>
    <w:p w:rsidR="002C6DDD" w:rsidRDefault="002C6DDD" w:rsidP="00383568">
      <w:pPr>
        <w:pStyle w:val="-"/>
        <w:keepNext/>
        <w:rPr>
          <w:rtl/>
        </w:rPr>
      </w:pPr>
      <w:bookmarkStart w:id="8723" w:name="_ETM_Q16_149000"/>
      <w:bookmarkStart w:id="8724" w:name="ET_speakercontinue_5791_17"/>
      <w:bookmarkEnd w:id="8723"/>
      <w:r w:rsidRPr="00CA6289">
        <w:rPr>
          <w:rStyle w:val="TagStyle"/>
          <w:rtl/>
        </w:rPr>
        <w:t xml:space="preserve"> &lt;&lt; דובר_המשך &gt;&gt; </w:t>
      </w:r>
      <w:r>
        <w:rPr>
          <w:rtl/>
        </w:rPr>
        <w:t>יואב סגלוביץ' (יש עתיד):</w:t>
      </w:r>
      <w:r w:rsidRPr="00CA6289">
        <w:rPr>
          <w:rStyle w:val="TagStyle"/>
          <w:rtl/>
        </w:rPr>
        <w:t xml:space="preserve"> &lt;&lt; דובר_המשך &gt;&gt;</w:t>
      </w:r>
      <w:r>
        <w:rPr>
          <w:rStyle w:val="TagStyle"/>
          <w:rtl/>
        </w:rPr>
        <w:t xml:space="preserve"> </w:t>
      </w:r>
      <w:r>
        <w:rPr>
          <w:rtl/>
        </w:rPr>
        <w:t xml:space="preserve"> </w:t>
      </w:r>
      <w:bookmarkEnd w:id="8724"/>
    </w:p>
    <w:p w:rsidR="002C6DDD" w:rsidRDefault="002C6DDD" w:rsidP="00B74F47">
      <w:pPr>
        <w:rPr>
          <w:rtl/>
        </w:rPr>
      </w:pPr>
    </w:p>
    <w:p w:rsidR="002C6DDD" w:rsidRDefault="002C6DDD" w:rsidP="00383568">
      <w:pPr>
        <w:rPr>
          <w:rtl/>
        </w:rPr>
      </w:pPr>
      <w:bookmarkStart w:id="8725" w:name="_ETM_Q16_148000"/>
      <w:bookmarkEnd w:id="8725"/>
      <w:r>
        <w:rPr>
          <w:rFonts w:hint="cs"/>
          <w:rtl/>
        </w:rPr>
        <w:t>האמן לי שקראתי.</w:t>
      </w:r>
    </w:p>
    <w:p w:rsidR="002C6DDD" w:rsidRDefault="002C6DDD" w:rsidP="00383568">
      <w:pPr>
        <w:rPr>
          <w:rtl/>
        </w:rPr>
      </w:pPr>
    </w:p>
    <w:p w:rsidR="002C6DDD" w:rsidRDefault="002C6DDD" w:rsidP="00383568">
      <w:pPr>
        <w:pStyle w:val="af6"/>
        <w:keepNext/>
        <w:rPr>
          <w:rtl/>
        </w:rPr>
      </w:pPr>
      <w:bookmarkStart w:id="8726" w:name="ET_yor_6593_18"/>
      <w:r w:rsidRPr="00CA6289">
        <w:rPr>
          <w:rStyle w:val="TagStyle"/>
          <w:rtl/>
        </w:rPr>
        <w:t xml:space="preserve"> &lt;&lt; יור &gt;&gt; </w:t>
      </w:r>
      <w:r>
        <w:rPr>
          <w:rtl/>
        </w:rPr>
        <w:t>היו"ר חנוך דב מלביצקי:</w:t>
      </w:r>
      <w:r w:rsidRPr="00CA6289">
        <w:rPr>
          <w:rStyle w:val="TagStyle"/>
          <w:rtl/>
        </w:rPr>
        <w:t xml:space="preserve"> &lt;&lt; יור &gt;&gt;</w:t>
      </w:r>
      <w:r>
        <w:rPr>
          <w:rtl/>
        </w:rPr>
        <w:t xml:space="preserve">  </w:t>
      </w:r>
      <w:bookmarkEnd w:id="8726"/>
    </w:p>
    <w:p w:rsidR="002C6DDD" w:rsidRDefault="002C6DDD" w:rsidP="00B74F47">
      <w:pPr>
        <w:rPr>
          <w:rtl/>
        </w:rPr>
      </w:pPr>
    </w:p>
    <w:p w:rsidR="002C6DDD" w:rsidRDefault="002C6DDD" w:rsidP="00383568">
      <w:pPr>
        <w:rPr>
          <w:rtl/>
        </w:rPr>
      </w:pPr>
      <w:bookmarkStart w:id="8727" w:name="_ETM_Q16_151000"/>
      <w:bookmarkEnd w:id="8727"/>
      <w:r>
        <w:rPr>
          <w:rFonts w:hint="cs"/>
          <w:rtl/>
        </w:rPr>
        <w:t xml:space="preserve">חבר הכנסת </w:t>
      </w:r>
      <w:bookmarkStart w:id="8728" w:name="_ETM_Q16_153000"/>
      <w:bookmarkEnd w:id="8728"/>
      <w:r>
        <w:rPr>
          <w:rFonts w:hint="cs"/>
          <w:rtl/>
        </w:rPr>
        <w:t xml:space="preserve">סעדה. חבר הכנסת סעדה, אתה תשיב בזמנך. יש </w:t>
      </w:r>
      <w:bookmarkStart w:id="8729" w:name="_ETM_Q16_156000"/>
      <w:bookmarkEnd w:id="8729"/>
      <w:r>
        <w:rPr>
          <w:rFonts w:hint="cs"/>
          <w:rtl/>
        </w:rPr>
        <w:t>לך זמן להשיב.</w:t>
      </w:r>
    </w:p>
    <w:p w:rsidR="002C6DDD" w:rsidRDefault="002C6DDD" w:rsidP="00383568">
      <w:pPr>
        <w:rPr>
          <w:rtl/>
        </w:rPr>
      </w:pPr>
      <w:bookmarkStart w:id="8730" w:name="_ETM_Q16_154000"/>
      <w:bookmarkEnd w:id="8730"/>
    </w:p>
    <w:p w:rsidR="002C6DDD" w:rsidRDefault="002C6DDD" w:rsidP="00383568">
      <w:pPr>
        <w:pStyle w:val="-"/>
        <w:keepNext/>
        <w:rPr>
          <w:rtl/>
        </w:rPr>
      </w:pPr>
      <w:bookmarkStart w:id="8731" w:name="ET_speakercontinue_5791_19"/>
      <w:r w:rsidRPr="00CA6289">
        <w:rPr>
          <w:rStyle w:val="TagStyle"/>
          <w:rtl/>
        </w:rPr>
        <w:t xml:space="preserve"> &lt;&lt; דובר_המשך &gt;&gt; </w:t>
      </w:r>
      <w:r>
        <w:rPr>
          <w:rtl/>
        </w:rPr>
        <w:t>יואב סגלוביץ' (יש עתיד):</w:t>
      </w:r>
      <w:r w:rsidRPr="00CA6289">
        <w:rPr>
          <w:rStyle w:val="TagStyle"/>
          <w:rtl/>
        </w:rPr>
        <w:t xml:space="preserve"> &lt;&lt; דובר_המשך &gt;&gt;</w:t>
      </w:r>
      <w:r>
        <w:rPr>
          <w:rtl/>
        </w:rPr>
        <w:t xml:space="preserve">  </w:t>
      </w:r>
      <w:bookmarkEnd w:id="8731"/>
    </w:p>
    <w:p w:rsidR="002C6DDD" w:rsidRDefault="002C6DDD" w:rsidP="00B74F47">
      <w:pPr>
        <w:rPr>
          <w:rtl/>
        </w:rPr>
      </w:pPr>
    </w:p>
    <w:p w:rsidR="002C6DDD" w:rsidRDefault="00B74F47" w:rsidP="00B74F47">
      <w:pPr>
        <w:rPr>
          <w:rtl/>
        </w:rPr>
      </w:pPr>
      <w:bookmarkStart w:id="8732" w:name="_ETM_Q16_155000"/>
      <w:bookmarkEnd w:id="8732"/>
      <w:r>
        <w:rPr>
          <w:rFonts w:hint="cs"/>
          <w:rtl/>
        </w:rPr>
        <w:t>– – –</w:t>
      </w:r>
      <w:r w:rsidR="002C6DDD">
        <w:rPr>
          <w:rFonts w:hint="cs"/>
          <w:rtl/>
        </w:rPr>
        <w:t xml:space="preserve"> מאפשרת פגיעה בזכות הקניין ללא קביעת מנגנון שקובע ערובות למידתיות. </w:t>
      </w:r>
      <w:bookmarkStart w:id="8733" w:name="_ETM_Q16_162000"/>
      <w:bookmarkEnd w:id="8733"/>
      <w:r w:rsidR="002C6DDD">
        <w:rPr>
          <w:rFonts w:hint="cs"/>
          <w:rtl/>
        </w:rPr>
        <w:t xml:space="preserve">אין שום גורם מאזן. מעקף של המסלול הפלילי ופגיעה בזכויות </w:t>
      </w:r>
      <w:bookmarkStart w:id="8734" w:name="_ETM_Q16_168000"/>
      <w:bookmarkEnd w:id="8734"/>
      <w:r w:rsidR="002C6DDD">
        <w:rPr>
          <w:rFonts w:hint="cs"/>
          <w:rtl/>
        </w:rPr>
        <w:t>חשודים ונאשמים.</w:t>
      </w:r>
    </w:p>
    <w:p w:rsidR="002C6DDD" w:rsidRDefault="002C6DDD" w:rsidP="00383568">
      <w:pPr>
        <w:rPr>
          <w:rtl/>
        </w:rPr>
      </w:pPr>
    </w:p>
    <w:p w:rsidR="002C6DDD" w:rsidRDefault="002C6DDD" w:rsidP="00383568">
      <w:pPr>
        <w:rPr>
          <w:rtl/>
        </w:rPr>
      </w:pPr>
      <w:bookmarkStart w:id="8735" w:name="_ETM_Q16_174000"/>
      <w:bookmarkEnd w:id="8735"/>
      <w:r>
        <w:rPr>
          <w:rFonts w:hint="cs"/>
          <w:rtl/>
        </w:rPr>
        <w:t xml:space="preserve">ההסדר בחוק המאבק בטרור מערב גורמים מקצועיים שאינם </w:t>
      </w:r>
      <w:bookmarkStart w:id="8736" w:name="_ETM_Q16_172000"/>
      <w:bookmarkEnd w:id="8736"/>
      <w:r>
        <w:rPr>
          <w:rFonts w:hint="cs"/>
          <w:rtl/>
        </w:rPr>
        <w:t xml:space="preserve">קשורים לשר במקרה של טרור, כמו שירות הביטחון הכללי </w:t>
      </w:r>
      <w:bookmarkStart w:id="8737" w:name="_ETM_Q16_175000"/>
      <w:bookmarkEnd w:id="8737"/>
      <w:r>
        <w:rPr>
          <w:rFonts w:hint="cs"/>
          <w:rtl/>
        </w:rPr>
        <w:t xml:space="preserve">וגורמים אחרים. כאן כל הכוח נמצא בידי השר מצד אחד </w:t>
      </w:r>
      <w:bookmarkStart w:id="8738" w:name="_ETM_Q16_179000"/>
      <w:bookmarkEnd w:id="8738"/>
      <w:r>
        <w:rPr>
          <w:rFonts w:hint="cs"/>
          <w:rtl/>
        </w:rPr>
        <w:t xml:space="preserve">ומשטרת ישראל מצד שני. ואני אומר לכם, כמי ששירת הרבה </w:t>
      </w:r>
      <w:bookmarkStart w:id="8739" w:name="_ETM_Q16_183000"/>
      <w:bookmarkEnd w:id="8739"/>
      <w:r>
        <w:rPr>
          <w:rFonts w:hint="cs"/>
          <w:rtl/>
        </w:rPr>
        <w:t xml:space="preserve">שנים במשטרת ישראל, לעולם לא הייתי רוצה שכל הכוח יהיה </w:t>
      </w:r>
      <w:bookmarkStart w:id="8740" w:name="_ETM_Q16_185000"/>
      <w:bookmarkEnd w:id="8740"/>
      <w:r>
        <w:rPr>
          <w:rFonts w:hint="cs"/>
          <w:rtl/>
        </w:rPr>
        <w:t>במקום אחד, ובוודאי לא בהליכים הפליליים.</w:t>
      </w:r>
    </w:p>
    <w:p w:rsidR="002C6DDD" w:rsidRDefault="002C6DDD" w:rsidP="00383568">
      <w:pPr>
        <w:rPr>
          <w:rtl/>
        </w:rPr>
      </w:pPr>
    </w:p>
    <w:p w:rsidR="002C6DDD" w:rsidRDefault="002C6DDD" w:rsidP="00383568">
      <w:pPr>
        <w:rPr>
          <w:rtl/>
        </w:rPr>
      </w:pPr>
      <w:bookmarkStart w:id="8741" w:name="_ETM_Q16_190000"/>
      <w:bookmarkEnd w:id="8741"/>
      <w:r>
        <w:rPr>
          <w:rFonts w:hint="cs"/>
          <w:rtl/>
        </w:rPr>
        <w:t xml:space="preserve">הוועדה המייעצת </w:t>
      </w:r>
      <w:r w:rsidRPr="00595DEB">
        <w:rPr>
          <w:rFonts w:hint="cs"/>
          <w:rtl/>
        </w:rPr>
        <w:t>שנמצאת בחוק המאבק</w:t>
      </w:r>
      <w:r>
        <w:rPr>
          <w:rFonts w:hint="cs"/>
          <w:rtl/>
        </w:rPr>
        <w:t xml:space="preserve"> </w:t>
      </w:r>
      <w:bookmarkStart w:id="8742" w:name="_ETM_Q16_192000"/>
      <w:bookmarkEnd w:id="8742"/>
      <w:r>
        <w:rPr>
          <w:rFonts w:hint="cs"/>
          <w:rtl/>
        </w:rPr>
        <w:t>בטרור, יושב בראשה שופט. כאן ההצעה היא שבוועדה המייעצת ישב סגן ניצב גמלאי, ולא היא.</w:t>
      </w:r>
    </w:p>
    <w:p w:rsidR="002C6DDD" w:rsidRDefault="002C6DDD" w:rsidP="00383568">
      <w:pPr>
        <w:rPr>
          <w:rtl/>
        </w:rPr>
      </w:pPr>
    </w:p>
    <w:p w:rsidR="002C6DDD" w:rsidRDefault="002C6DDD" w:rsidP="00383568">
      <w:pPr>
        <w:pStyle w:val="af5"/>
        <w:keepNext/>
        <w:rPr>
          <w:rtl/>
        </w:rPr>
      </w:pPr>
      <w:bookmarkStart w:id="8743" w:name="ET_interruption_6357_20"/>
      <w:r w:rsidRPr="00CA6289">
        <w:rPr>
          <w:rStyle w:val="TagStyle"/>
          <w:rtl/>
        </w:rPr>
        <w:t xml:space="preserve"> &lt;&lt; קריאה &gt;&gt; </w:t>
      </w:r>
      <w:r>
        <w:rPr>
          <w:rtl/>
        </w:rPr>
        <w:t>משה סעדה (הליכוד):</w:t>
      </w:r>
      <w:r w:rsidRPr="00CA6289">
        <w:rPr>
          <w:rStyle w:val="TagStyle"/>
          <w:rtl/>
        </w:rPr>
        <w:t xml:space="preserve"> &lt;&lt; קריאה &gt;&gt;</w:t>
      </w:r>
      <w:r>
        <w:rPr>
          <w:rtl/>
        </w:rPr>
        <w:t xml:space="preserve">  </w:t>
      </w:r>
      <w:bookmarkEnd w:id="8743"/>
    </w:p>
    <w:p w:rsidR="002C6DDD" w:rsidRDefault="002C6DDD" w:rsidP="00B74F47">
      <w:pPr>
        <w:rPr>
          <w:rtl/>
        </w:rPr>
      </w:pPr>
    </w:p>
    <w:p w:rsidR="002C6DDD" w:rsidRDefault="002C6DDD" w:rsidP="00383568">
      <w:pPr>
        <w:rPr>
          <w:rtl/>
        </w:rPr>
      </w:pPr>
      <w:bookmarkStart w:id="8744" w:name="_ETM_Q16_197000"/>
      <w:bookmarkEnd w:id="8744"/>
      <w:r>
        <w:rPr>
          <w:rFonts w:hint="cs"/>
          <w:rtl/>
        </w:rPr>
        <w:t xml:space="preserve">לא. אין הבדל. </w:t>
      </w:r>
    </w:p>
    <w:p w:rsidR="002C6DDD" w:rsidRDefault="002C6DDD" w:rsidP="00383568">
      <w:pPr>
        <w:rPr>
          <w:rtl/>
        </w:rPr>
      </w:pPr>
    </w:p>
    <w:p w:rsidR="002C6DDD" w:rsidRDefault="002C6DDD" w:rsidP="00383568">
      <w:pPr>
        <w:pStyle w:val="af6"/>
        <w:keepNext/>
        <w:rPr>
          <w:rtl/>
        </w:rPr>
      </w:pPr>
      <w:bookmarkStart w:id="8745" w:name="ET_yor_6593_22"/>
      <w:r w:rsidRPr="00CA6289">
        <w:rPr>
          <w:rStyle w:val="TagStyle"/>
          <w:rtl/>
        </w:rPr>
        <w:t xml:space="preserve"> &lt;&lt; יור &gt;&gt; </w:t>
      </w:r>
      <w:r>
        <w:rPr>
          <w:rtl/>
        </w:rPr>
        <w:t>היו"ר חנוך דב מלביצקי:</w:t>
      </w:r>
      <w:r w:rsidRPr="00CA6289">
        <w:rPr>
          <w:rStyle w:val="TagStyle"/>
          <w:rtl/>
        </w:rPr>
        <w:t xml:space="preserve"> &lt;&lt; יור &gt;&gt;</w:t>
      </w:r>
      <w:r>
        <w:rPr>
          <w:rtl/>
        </w:rPr>
        <w:t xml:space="preserve">  </w:t>
      </w:r>
      <w:bookmarkEnd w:id="8745"/>
    </w:p>
    <w:p w:rsidR="002C6DDD" w:rsidRDefault="002C6DDD" w:rsidP="00B74F47">
      <w:pPr>
        <w:rPr>
          <w:rtl/>
        </w:rPr>
      </w:pPr>
    </w:p>
    <w:p w:rsidR="002C6DDD" w:rsidRDefault="002C6DDD" w:rsidP="00383568">
      <w:pPr>
        <w:rPr>
          <w:rtl/>
        </w:rPr>
      </w:pPr>
      <w:r>
        <w:rPr>
          <w:rFonts w:hint="cs"/>
          <w:rtl/>
        </w:rPr>
        <w:t xml:space="preserve">חבר הכנסת </w:t>
      </w:r>
      <w:bookmarkStart w:id="8746" w:name="_ETM_Q16_200000"/>
      <w:bookmarkEnd w:id="8746"/>
      <w:r>
        <w:rPr>
          <w:rFonts w:hint="cs"/>
          <w:rtl/>
        </w:rPr>
        <w:t>סעדה.</w:t>
      </w:r>
    </w:p>
    <w:p w:rsidR="002C6DDD" w:rsidRPr="00CA6289" w:rsidRDefault="002C6DDD" w:rsidP="00383568">
      <w:pPr>
        <w:rPr>
          <w:rtl/>
        </w:rPr>
      </w:pPr>
      <w:bookmarkStart w:id="8747" w:name="_ETM_Q16_201000"/>
      <w:bookmarkEnd w:id="8747"/>
    </w:p>
    <w:p w:rsidR="002C6DDD" w:rsidRDefault="002C6DDD" w:rsidP="00383568">
      <w:pPr>
        <w:pStyle w:val="-"/>
        <w:keepNext/>
        <w:rPr>
          <w:rtl/>
        </w:rPr>
      </w:pPr>
      <w:bookmarkStart w:id="8748" w:name="ET_speakercontinue_5791_21"/>
      <w:r w:rsidRPr="00CA6289">
        <w:rPr>
          <w:rStyle w:val="TagStyle"/>
          <w:rtl/>
        </w:rPr>
        <w:t xml:space="preserve"> &lt;&lt; דובר_המשך &gt;&gt; </w:t>
      </w:r>
      <w:r>
        <w:rPr>
          <w:rtl/>
        </w:rPr>
        <w:t>יואב סגלוביץ' (יש עתיד):</w:t>
      </w:r>
      <w:r w:rsidRPr="00CA6289">
        <w:rPr>
          <w:rStyle w:val="TagStyle"/>
          <w:rtl/>
        </w:rPr>
        <w:t xml:space="preserve"> &lt;&lt; דובר_המשך &gt;&gt;</w:t>
      </w:r>
      <w:r>
        <w:rPr>
          <w:rtl/>
        </w:rPr>
        <w:t xml:space="preserve">  </w:t>
      </w:r>
      <w:bookmarkEnd w:id="8748"/>
    </w:p>
    <w:p w:rsidR="002C6DDD" w:rsidRDefault="002C6DDD" w:rsidP="00B74F47">
      <w:pPr>
        <w:rPr>
          <w:rtl/>
        </w:rPr>
      </w:pPr>
    </w:p>
    <w:p w:rsidR="002C6DDD" w:rsidRDefault="002C6DDD" w:rsidP="00A3553C">
      <w:pPr>
        <w:rPr>
          <w:rtl/>
        </w:rPr>
      </w:pPr>
      <w:r>
        <w:rPr>
          <w:rFonts w:hint="cs"/>
          <w:rtl/>
        </w:rPr>
        <w:t xml:space="preserve">עומד בראשה שופט, כמו שאמרתי. היא ממונה על ידי השר ולא </w:t>
      </w:r>
      <w:bookmarkStart w:id="8749" w:name="_ETM_Q16_204000"/>
      <w:bookmarkEnd w:id="8749"/>
      <w:r>
        <w:rPr>
          <w:rFonts w:hint="cs"/>
          <w:rtl/>
        </w:rPr>
        <w:t xml:space="preserve">בידי שר המשפטים. בחוק המאבק בטרור, מי שממונה לוועדה המייעצת </w:t>
      </w:r>
      <w:bookmarkStart w:id="8750" w:name="_ETM_Q16_209000"/>
      <w:bookmarkEnd w:id="8750"/>
      <w:r>
        <w:rPr>
          <w:rFonts w:hint="cs"/>
          <w:rtl/>
        </w:rPr>
        <w:t xml:space="preserve">זה שר המשפטים. פה הכול תחת אותה קורת גג. השר </w:t>
      </w:r>
      <w:bookmarkStart w:id="8751" w:name="_ETM_Q16_212000"/>
      <w:bookmarkEnd w:id="8751"/>
      <w:r>
        <w:rPr>
          <w:rFonts w:hint="cs"/>
          <w:rtl/>
        </w:rPr>
        <w:t xml:space="preserve">מצד אחד ממונה על המשטרה, </w:t>
      </w:r>
      <w:r w:rsidR="00A3553C">
        <w:rPr>
          <w:rFonts w:hint="cs"/>
          <w:rtl/>
        </w:rPr>
        <w:t>ש</w:t>
      </w:r>
      <w:r>
        <w:rPr>
          <w:rFonts w:hint="cs"/>
          <w:rtl/>
        </w:rPr>
        <w:t>אמונה על חקירות פליליות ו</w:t>
      </w:r>
      <w:r w:rsidR="00A3553C">
        <w:rPr>
          <w:rFonts w:hint="cs"/>
          <w:rtl/>
        </w:rPr>
        <w:t xml:space="preserve">על העמדתם </w:t>
      </w:r>
      <w:bookmarkStart w:id="8752" w:name="_ETM_Q16_216000"/>
      <w:bookmarkEnd w:id="8752"/>
      <w:r>
        <w:rPr>
          <w:rFonts w:hint="cs"/>
          <w:rtl/>
        </w:rPr>
        <w:t>לדין, אבל פותחים פה ערוץ מינהלי לא מפוקח לחלוטין.</w:t>
      </w:r>
    </w:p>
    <w:p w:rsidR="002C6DDD" w:rsidRDefault="002C6DDD" w:rsidP="00383568">
      <w:pPr>
        <w:rPr>
          <w:rtl/>
        </w:rPr>
      </w:pPr>
    </w:p>
    <w:p w:rsidR="002C6DDD" w:rsidRDefault="002C6DDD" w:rsidP="00383568">
      <w:pPr>
        <w:rPr>
          <w:rtl/>
        </w:rPr>
      </w:pPr>
      <w:bookmarkStart w:id="8753" w:name="_ETM_Q16_224000"/>
      <w:bookmarkEnd w:id="8753"/>
      <w:r>
        <w:rPr>
          <w:rFonts w:hint="cs"/>
          <w:rtl/>
        </w:rPr>
        <w:t xml:space="preserve">אני </w:t>
      </w:r>
      <w:bookmarkStart w:id="8754" w:name="_ETM_Q16_220000"/>
      <w:bookmarkEnd w:id="8754"/>
      <w:r>
        <w:rPr>
          <w:rFonts w:hint="cs"/>
          <w:rtl/>
        </w:rPr>
        <w:t>אומר את הדברים האלה כמי שעסק במאבק בפשיעה כל חייו.</w:t>
      </w:r>
      <w:bookmarkStart w:id="8755" w:name="_ETM_Q16_226000"/>
      <w:bookmarkEnd w:id="8755"/>
      <w:r>
        <w:rPr>
          <w:rFonts w:hint="cs"/>
          <w:rtl/>
        </w:rPr>
        <w:t xml:space="preserve"> בשנה הקודמת, השנה של הממשלה שאני הייתי בתוכה </w:t>
      </w:r>
      <w:r>
        <w:rPr>
          <w:rtl/>
        </w:rPr>
        <w:t>–</w:t>
      </w:r>
      <w:r>
        <w:rPr>
          <w:rFonts w:hint="cs"/>
          <w:rtl/>
        </w:rPr>
        <w:t xml:space="preserve"> ואפשר לחלוק </w:t>
      </w:r>
      <w:bookmarkStart w:id="8756" w:name="_ETM_Q16_229000"/>
      <w:bookmarkEnd w:id="8756"/>
      <w:r>
        <w:rPr>
          <w:rFonts w:hint="cs"/>
          <w:rtl/>
        </w:rPr>
        <w:t xml:space="preserve">על הרבה דברים, על העובדות אי-אפשר לחלוק </w:t>
      </w:r>
      <w:r>
        <w:rPr>
          <w:rtl/>
        </w:rPr>
        <w:t>–</w:t>
      </w:r>
      <w:r>
        <w:rPr>
          <w:rFonts w:hint="cs"/>
          <w:rtl/>
        </w:rPr>
        <w:t xml:space="preserve"> הייתה ירידה בפשיעה</w:t>
      </w:r>
      <w:bookmarkStart w:id="8757" w:name="_ETM_Q16_232000"/>
      <w:bookmarkEnd w:id="8757"/>
      <w:r>
        <w:rPr>
          <w:rFonts w:hint="cs"/>
          <w:rtl/>
        </w:rPr>
        <w:t xml:space="preserve"> בלי החוקים האלה, אבל כאן מייצרים אך ורק חוקים </w:t>
      </w:r>
      <w:bookmarkStart w:id="8758" w:name="_ETM_Q16_234000"/>
      <w:bookmarkEnd w:id="8758"/>
      <w:r>
        <w:rPr>
          <w:rFonts w:hint="cs"/>
          <w:rtl/>
        </w:rPr>
        <w:t xml:space="preserve">פופוליסטיים. </w:t>
      </w:r>
    </w:p>
    <w:p w:rsidR="002C6DDD" w:rsidRDefault="002C6DDD" w:rsidP="00383568">
      <w:pPr>
        <w:rPr>
          <w:rtl/>
        </w:rPr>
      </w:pPr>
    </w:p>
    <w:p w:rsidR="002C6DDD" w:rsidRDefault="002C6DDD" w:rsidP="00B74F47">
      <w:pPr>
        <w:rPr>
          <w:rtl/>
        </w:rPr>
      </w:pPr>
      <w:bookmarkStart w:id="8759" w:name="_ETM_Q16_236000"/>
      <w:bookmarkEnd w:id="8759"/>
      <w:r>
        <w:rPr>
          <w:rFonts w:hint="cs"/>
          <w:rtl/>
        </w:rPr>
        <w:t xml:space="preserve">אני שומע את תגובת הממשלה. אני פשוט לא מאמין. </w:t>
      </w:r>
      <w:bookmarkStart w:id="8760" w:name="_ETM_Q16_238000"/>
      <w:bookmarkStart w:id="8761" w:name="_ETM_Q16_250000"/>
      <w:bookmarkEnd w:id="8760"/>
      <w:bookmarkEnd w:id="8761"/>
      <w:r>
        <w:rPr>
          <w:rFonts w:hint="cs"/>
          <w:rtl/>
        </w:rPr>
        <w:t xml:space="preserve">ניסיתי </w:t>
      </w:r>
      <w:r>
        <w:rPr>
          <w:rtl/>
        </w:rPr>
        <w:t>–</w:t>
      </w:r>
      <w:r>
        <w:rPr>
          <w:rFonts w:hint="cs"/>
          <w:rtl/>
        </w:rPr>
        <w:t xml:space="preserve"> בגלל זה גם ביקשתי שיהיה שקט </w:t>
      </w:r>
      <w:r>
        <w:rPr>
          <w:rtl/>
        </w:rPr>
        <w:t>–</w:t>
      </w:r>
      <w:r>
        <w:rPr>
          <w:rFonts w:hint="cs"/>
          <w:rtl/>
        </w:rPr>
        <w:t xml:space="preserve"> ניסיתי רק </w:t>
      </w:r>
      <w:bookmarkStart w:id="8762" w:name="_ETM_Q16_242000"/>
      <w:bookmarkEnd w:id="8762"/>
      <w:r>
        <w:rPr>
          <w:rFonts w:hint="cs"/>
          <w:rtl/>
        </w:rPr>
        <w:t xml:space="preserve">להקשיב לתגובת הממשלה בהקראה, ומה שנאמר פה, אלא אם כן </w:t>
      </w:r>
      <w:bookmarkStart w:id="8763" w:name="_ETM_Q16_246000"/>
      <w:bookmarkEnd w:id="8763"/>
      <w:r>
        <w:rPr>
          <w:rFonts w:hint="cs"/>
          <w:rtl/>
        </w:rPr>
        <w:t xml:space="preserve">אני טועה ויתקנו אותי, הוא שהממשלה תומכת כמות שזה, בלי הסתייגות. </w:t>
      </w:r>
      <w:bookmarkStart w:id="8764" w:name="_ETM_Q16_252000"/>
      <w:bookmarkStart w:id="8765" w:name="_ETM_Q16_251000"/>
      <w:bookmarkEnd w:id="8764"/>
      <w:bookmarkEnd w:id="8765"/>
      <w:r>
        <w:rPr>
          <w:rFonts w:hint="cs"/>
          <w:rtl/>
        </w:rPr>
        <w:t xml:space="preserve">אני אומר לכם, הדבר הזה הוא בלתי נתפס, לא קביל, </w:t>
      </w:r>
      <w:bookmarkStart w:id="8766" w:name="_ETM_Q16_255000"/>
      <w:bookmarkEnd w:id="8766"/>
      <w:r>
        <w:rPr>
          <w:rFonts w:hint="cs"/>
          <w:rtl/>
        </w:rPr>
        <w:t>לא חוקתי, בעייתי, וזה גם פרצופה של הממשלה.</w:t>
      </w:r>
      <w:bookmarkStart w:id="8767" w:name="_ETM_Q16_259000"/>
      <w:bookmarkEnd w:id="8767"/>
      <w:r>
        <w:rPr>
          <w:rFonts w:hint="cs"/>
          <w:rtl/>
        </w:rPr>
        <w:t xml:space="preserve"> כך אתה קראת </w:t>
      </w:r>
      <w:bookmarkStart w:id="8768" w:name="_ETM_Q16_258000"/>
      <w:bookmarkEnd w:id="8768"/>
      <w:r>
        <w:rPr>
          <w:rFonts w:hint="cs"/>
          <w:rtl/>
        </w:rPr>
        <w:t xml:space="preserve">את הדברים, השר קרעי, כך אתה קראת </w:t>
      </w:r>
      <w:r>
        <w:rPr>
          <w:rFonts w:hint="eastAsia"/>
          <w:rtl/>
        </w:rPr>
        <w:t xml:space="preserve">– </w:t>
      </w:r>
      <w:r>
        <w:rPr>
          <w:rFonts w:hint="cs"/>
          <w:rtl/>
        </w:rPr>
        <w:t xml:space="preserve">בלי הסתייגות על האירוע הזה </w:t>
      </w:r>
      <w:bookmarkStart w:id="8769" w:name="_ETM_Q16_264000"/>
      <w:bookmarkEnd w:id="8769"/>
      <w:r w:rsidR="00B74F47">
        <w:rPr>
          <w:rFonts w:hint="cs"/>
          <w:rtl/>
        </w:rPr>
        <w:t>– – –</w:t>
      </w:r>
    </w:p>
    <w:p w:rsidR="002C6DDD" w:rsidRDefault="002C6DDD" w:rsidP="00383568">
      <w:pPr>
        <w:rPr>
          <w:rtl/>
        </w:rPr>
      </w:pPr>
    </w:p>
    <w:p w:rsidR="002C6DDD" w:rsidRDefault="002C6DDD" w:rsidP="00383568">
      <w:pPr>
        <w:pStyle w:val="af6"/>
        <w:keepNext/>
        <w:rPr>
          <w:rtl/>
        </w:rPr>
      </w:pPr>
      <w:bookmarkStart w:id="8770" w:name="ET_yor_6593_23"/>
      <w:r w:rsidRPr="00CA6289">
        <w:rPr>
          <w:rStyle w:val="TagStyle"/>
          <w:rtl/>
        </w:rPr>
        <w:t xml:space="preserve"> &lt;&lt; יור &gt;&gt; </w:t>
      </w:r>
      <w:r>
        <w:rPr>
          <w:rtl/>
        </w:rPr>
        <w:t>היו"ר חנוך דב מלביצקי:</w:t>
      </w:r>
      <w:r w:rsidRPr="00CA6289">
        <w:rPr>
          <w:rStyle w:val="TagStyle"/>
          <w:rtl/>
        </w:rPr>
        <w:t xml:space="preserve"> &lt;&lt; יור &gt;&gt;</w:t>
      </w:r>
      <w:r>
        <w:rPr>
          <w:rtl/>
        </w:rPr>
        <w:t xml:space="preserve">  </w:t>
      </w:r>
      <w:bookmarkEnd w:id="8770"/>
    </w:p>
    <w:p w:rsidR="002C6DDD" w:rsidRDefault="002C6DDD" w:rsidP="00B74F47">
      <w:pPr>
        <w:rPr>
          <w:rtl/>
        </w:rPr>
      </w:pPr>
    </w:p>
    <w:p w:rsidR="002C6DDD" w:rsidRDefault="002C6DDD" w:rsidP="00383568">
      <w:pPr>
        <w:rPr>
          <w:rtl/>
        </w:rPr>
      </w:pPr>
      <w:r>
        <w:rPr>
          <w:rFonts w:hint="cs"/>
          <w:rtl/>
        </w:rPr>
        <w:t xml:space="preserve">חבר </w:t>
      </w:r>
      <w:bookmarkStart w:id="8771" w:name="_ETM_Q16_262000"/>
      <w:bookmarkEnd w:id="8771"/>
      <w:r>
        <w:rPr>
          <w:rFonts w:hint="cs"/>
          <w:rtl/>
        </w:rPr>
        <w:t>הכנסת סגלוביץ', צריך לסיים.</w:t>
      </w:r>
    </w:p>
    <w:p w:rsidR="002C6DDD" w:rsidRDefault="002C6DDD" w:rsidP="00383568">
      <w:pPr>
        <w:rPr>
          <w:rtl/>
        </w:rPr>
      </w:pPr>
      <w:bookmarkStart w:id="8772" w:name="_ETM_Q16_263000"/>
      <w:bookmarkEnd w:id="8772"/>
    </w:p>
    <w:p w:rsidR="002C6DDD" w:rsidRDefault="002C6DDD" w:rsidP="00383568">
      <w:pPr>
        <w:pStyle w:val="-"/>
        <w:keepNext/>
        <w:rPr>
          <w:rtl/>
        </w:rPr>
      </w:pPr>
      <w:bookmarkStart w:id="8773" w:name="ET_speakercontinue_5791_24"/>
      <w:r w:rsidRPr="00CA6289">
        <w:rPr>
          <w:rStyle w:val="TagStyle"/>
          <w:rtl/>
        </w:rPr>
        <w:t xml:space="preserve"> &lt;&lt; דובר_המשך &gt;&gt; </w:t>
      </w:r>
      <w:r>
        <w:rPr>
          <w:rtl/>
        </w:rPr>
        <w:t>יואב סגלוביץ' (יש עתיד):</w:t>
      </w:r>
      <w:r w:rsidRPr="00CA6289">
        <w:rPr>
          <w:rStyle w:val="TagStyle"/>
          <w:rtl/>
        </w:rPr>
        <w:t xml:space="preserve"> &lt;&lt; דובר_המשך &gt;&gt;</w:t>
      </w:r>
      <w:r>
        <w:rPr>
          <w:rtl/>
        </w:rPr>
        <w:t xml:space="preserve">  </w:t>
      </w:r>
      <w:bookmarkEnd w:id="8773"/>
    </w:p>
    <w:p w:rsidR="002C6DDD" w:rsidRDefault="002C6DDD" w:rsidP="00B74F47">
      <w:pPr>
        <w:rPr>
          <w:rtl/>
        </w:rPr>
      </w:pPr>
    </w:p>
    <w:p w:rsidR="002C6DDD" w:rsidRDefault="002C6DDD" w:rsidP="00383568">
      <w:pPr>
        <w:rPr>
          <w:rtl/>
        </w:rPr>
      </w:pPr>
      <w:r>
        <w:rPr>
          <w:rFonts w:hint="cs"/>
          <w:rtl/>
        </w:rPr>
        <w:t xml:space="preserve">אני מייד מסיים. </w:t>
      </w:r>
      <w:bookmarkStart w:id="8774" w:name="_ETM_Q16_266000"/>
      <w:bookmarkEnd w:id="8774"/>
      <w:r>
        <w:rPr>
          <w:rFonts w:hint="cs"/>
          <w:rtl/>
        </w:rPr>
        <w:t xml:space="preserve">ולכן ההתנגדות שלי היא התנגדות מהמקום שרוצה להיאבק </w:t>
      </w:r>
      <w:bookmarkStart w:id="8775" w:name="_ETM_Q16_269000"/>
      <w:bookmarkEnd w:id="8775"/>
      <w:r>
        <w:rPr>
          <w:rFonts w:hint="cs"/>
          <w:rtl/>
        </w:rPr>
        <w:t xml:space="preserve">בפשיעה. החוק הזה לא יעשה את זה. זה עוד חוק פופוליסטי </w:t>
      </w:r>
      <w:bookmarkStart w:id="8776" w:name="_ETM_Q16_272000"/>
      <w:bookmarkEnd w:id="8776"/>
      <w:r>
        <w:rPr>
          <w:rFonts w:hint="cs"/>
          <w:rtl/>
        </w:rPr>
        <w:t>מבית מדרשכם. תודה רבה.</w:t>
      </w:r>
    </w:p>
    <w:p w:rsidR="002C6DDD" w:rsidRDefault="002C6DDD" w:rsidP="009635F5">
      <w:pPr>
        <w:rPr>
          <w:rtl/>
        </w:rPr>
      </w:pPr>
      <w:bookmarkStart w:id="8777" w:name="_ETM_Q16_274000"/>
      <w:bookmarkEnd w:id="8777"/>
    </w:p>
    <w:p w:rsidR="002C6DDD" w:rsidRDefault="002C6DDD" w:rsidP="00383568">
      <w:pPr>
        <w:pStyle w:val="af6"/>
        <w:keepNext/>
        <w:rPr>
          <w:rtl/>
        </w:rPr>
      </w:pPr>
      <w:bookmarkStart w:id="8778" w:name="ET_yor_6593_25"/>
      <w:r w:rsidRPr="008014D9">
        <w:rPr>
          <w:rStyle w:val="TagStyle"/>
          <w:rtl/>
        </w:rPr>
        <w:t xml:space="preserve"> &lt;&lt; יור &gt;&gt; </w:t>
      </w:r>
      <w:r>
        <w:rPr>
          <w:rtl/>
        </w:rPr>
        <w:t>היו"ר חנוך דב מלביצקי:</w:t>
      </w:r>
      <w:r w:rsidRPr="008014D9">
        <w:rPr>
          <w:rStyle w:val="TagStyle"/>
          <w:rtl/>
        </w:rPr>
        <w:t xml:space="preserve"> &lt;&lt; יור &gt;&gt;</w:t>
      </w:r>
      <w:r>
        <w:rPr>
          <w:rtl/>
        </w:rPr>
        <w:t xml:space="preserve">  </w:t>
      </w:r>
      <w:bookmarkEnd w:id="8778"/>
    </w:p>
    <w:p w:rsidR="002C6DDD" w:rsidRDefault="002C6DDD" w:rsidP="00B74F47">
      <w:pPr>
        <w:rPr>
          <w:rtl/>
        </w:rPr>
      </w:pPr>
    </w:p>
    <w:p w:rsidR="002C6DDD" w:rsidRDefault="002C6DDD" w:rsidP="00383568">
      <w:pPr>
        <w:rPr>
          <w:rtl/>
        </w:rPr>
      </w:pPr>
      <w:r>
        <w:rPr>
          <w:rFonts w:hint="cs"/>
          <w:rtl/>
        </w:rPr>
        <w:t xml:space="preserve">תודה. חבר הכנסת סעדה, אתה מעוניין </w:t>
      </w:r>
      <w:bookmarkStart w:id="8779" w:name="_ETM_Q16_277000"/>
      <w:bookmarkEnd w:id="8779"/>
      <w:r>
        <w:rPr>
          <w:rFonts w:hint="cs"/>
          <w:rtl/>
        </w:rPr>
        <w:t xml:space="preserve">להשיב? בבקשה. רבותיי וגבירותיי, אנא מכם. חברת הכנסת בן </w:t>
      </w:r>
      <w:bookmarkStart w:id="8780" w:name="_ETM_Q16_307000"/>
      <w:bookmarkEnd w:id="8780"/>
      <w:r>
        <w:rPr>
          <w:rFonts w:hint="cs"/>
          <w:rtl/>
        </w:rPr>
        <w:t>ארי, מירב. בבקשה.</w:t>
      </w:r>
    </w:p>
    <w:p w:rsidR="002C6DDD" w:rsidRDefault="002C6DDD" w:rsidP="00383568">
      <w:pPr>
        <w:rPr>
          <w:rtl/>
        </w:rPr>
      </w:pPr>
    </w:p>
    <w:p w:rsidR="002C6DDD" w:rsidRDefault="002C6DDD" w:rsidP="00383568">
      <w:pPr>
        <w:pStyle w:val="a4"/>
        <w:keepNext/>
        <w:rPr>
          <w:rtl/>
        </w:rPr>
      </w:pPr>
      <w:bookmarkStart w:id="8781" w:name="_ETM_Q16_279000"/>
      <w:bookmarkStart w:id="8782" w:name="ET_speaker_6357_26"/>
      <w:bookmarkEnd w:id="8781"/>
      <w:r w:rsidRPr="008014D9">
        <w:rPr>
          <w:rStyle w:val="TagStyle"/>
          <w:rtl/>
        </w:rPr>
        <w:t xml:space="preserve"> &lt;&lt; דובר &gt;&gt; </w:t>
      </w:r>
      <w:bookmarkStart w:id="8783" w:name="_Toc158226061"/>
      <w:bookmarkStart w:id="8784" w:name="_Toc158232911"/>
      <w:bookmarkStart w:id="8785" w:name="_Toc158280958"/>
      <w:bookmarkStart w:id="8786" w:name="_Toc158284298"/>
      <w:r>
        <w:rPr>
          <w:rtl/>
        </w:rPr>
        <w:t>משה סעדה (הליכוד):</w:t>
      </w:r>
      <w:bookmarkEnd w:id="8783"/>
      <w:bookmarkEnd w:id="8784"/>
      <w:bookmarkEnd w:id="8785"/>
      <w:bookmarkEnd w:id="8786"/>
      <w:r w:rsidRPr="008014D9">
        <w:rPr>
          <w:rStyle w:val="TagStyle"/>
          <w:rtl/>
        </w:rPr>
        <w:t xml:space="preserve"> &lt;&lt; דובר &gt;&gt;</w:t>
      </w:r>
      <w:r>
        <w:rPr>
          <w:rtl/>
        </w:rPr>
        <w:t xml:space="preserve">  </w:t>
      </w:r>
      <w:bookmarkEnd w:id="8782"/>
    </w:p>
    <w:p w:rsidR="002C6DDD" w:rsidRDefault="002C6DDD" w:rsidP="00B74F47">
      <w:pPr>
        <w:rPr>
          <w:rtl/>
        </w:rPr>
      </w:pPr>
    </w:p>
    <w:p w:rsidR="002C6DDD" w:rsidRDefault="002C6DDD" w:rsidP="00A3553C">
      <w:pPr>
        <w:rPr>
          <w:rtl/>
        </w:rPr>
      </w:pPr>
      <w:bookmarkStart w:id="8787" w:name="_ETM_Q16_281000"/>
      <w:bookmarkEnd w:id="8787"/>
      <w:r>
        <w:rPr>
          <w:rFonts w:hint="cs"/>
          <w:rtl/>
        </w:rPr>
        <w:t xml:space="preserve"> יואב, כפי שאתה יודע, אין הבדל בין טרור </w:t>
      </w:r>
      <w:bookmarkStart w:id="8788" w:name="_ETM_Q16_325000"/>
      <w:bookmarkEnd w:id="8788"/>
      <w:r>
        <w:rPr>
          <w:rFonts w:hint="cs"/>
          <w:rtl/>
        </w:rPr>
        <w:t>לאומני לטרור פלילי; זה וזה הורג</w:t>
      </w:r>
      <w:r w:rsidR="00A3553C">
        <w:rPr>
          <w:rFonts w:hint="cs"/>
          <w:rtl/>
        </w:rPr>
        <w:t>ים</w:t>
      </w:r>
      <w:r>
        <w:rPr>
          <w:rFonts w:hint="cs"/>
          <w:rtl/>
        </w:rPr>
        <w:t xml:space="preserve">. כפי שאתה יודע מהמקצועיות </w:t>
      </w:r>
      <w:bookmarkStart w:id="8789" w:name="_ETM_Q16_333000"/>
      <w:bookmarkEnd w:id="8789"/>
      <w:r>
        <w:rPr>
          <w:rFonts w:hint="cs"/>
          <w:rtl/>
        </w:rPr>
        <w:t xml:space="preserve">שלך ומהעבר שלך, כמות הנשקים שיש היום לארגוני הטרור ולמשפחות </w:t>
      </w:r>
      <w:bookmarkStart w:id="8790" w:name="_ETM_Q16_340000"/>
      <w:bookmarkEnd w:id="8790"/>
      <w:r>
        <w:rPr>
          <w:rFonts w:hint="cs"/>
          <w:rtl/>
        </w:rPr>
        <w:t xml:space="preserve">הפשע </w:t>
      </w:r>
      <w:r>
        <w:rPr>
          <w:rtl/>
        </w:rPr>
        <w:t>–</w:t>
      </w:r>
      <w:r>
        <w:rPr>
          <w:rFonts w:hint="cs"/>
          <w:rtl/>
        </w:rPr>
        <w:t xml:space="preserve"> ההרס שהם מסוגלים להביא למדינת ישראל הוא גדול, עוצמתי, </w:t>
      </w:r>
      <w:bookmarkStart w:id="8791" w:name="_ETM_Q16_345000"/>
      <w:bookmarkEnd w:id="8791"/>
      <w:r>
        <w:rPr>
          <w:rFonts w:hint="cs"/>
          <w:rtl/>
        </w:rPr>
        <w:t xml:space="preserve">וכולנו יודעים שביום מן הימים הם יחברו אחד לשני. כיום </w:t>
      </w:r>
      <w:bookmarkStart w:id="8792" w:name="_ETM_Q16_350000"/>
      <w:bookmarkEnd w:id="8792"/>
      <w:r>
        <w:rPr>
          <w:rFonts w:hint="cs"/>
          <w:rtl/>
        </w:rPr>
        <w:t xml:space="preserve">במדינת ישראל אנשים מפחדים להעיד נגד ארגוני פשיעה, ומה קורה </w:t>
      </w:r>
      <w:bookmarkStart w:id="8793" w:name="_ETM_Q16_354000"/>
      <w:bookmarkEnd w:id="8793"/>
      <w:r>
        <w:rPr>
          <w:rFonts w:hint="cs"/>
          <w:rtl/>
        </w:rPr>
        <w:t xml:space="preserve">כשלא מעידים נגדם? הם מתהלכים חופשי. </w:t>
      </w:r>
      <w:bookmarkStart w:id="8794" w:name="_ETM_Q16_359000"/>
      <w:bookmarkEnd w:id="8794"/>
      <w:r>
        <w:rPr>
          <w:rFonts w:hint="cs"/>
          <w:rtl/>
        </w:rPr>
        <w:t xml:space="preserve">תחשבו אתם על האזרחים. אזרח </w:t>
      </w:r>
      <w:bookmarkStart w:id="8795" w:name="_ETM_Q16_360000"/>
      <w:bookmarkEnd w:id="8795"/>
      <w:r>
        <w:rPr>
          <w:rFonts w:hint="cs"/>
          <w:rtl/>
        </w:rPr>
        <w:t xml:space="preserve">שיודע </w:t>
      </w:r>
      <w:r>
        <w:rPr>
          <w:rtl/>
        </w:rPr>
        <w:t>–</w:t>
      </w:r>
      <w:r>
        <w:rPr>
          <w:rFonts w:hint="cs"/>
          <w:rtl/>
        </w:rPr>
        <w:t xml:space="preserve"> בן כפר שיודע שאם הוא יעיד נגד ארגון הפשיעה, </w:t>
      </w:r>
      <w:bookmarkStart w:id="8796" w:name="_ETM_Q16_365000"/>
      <w:bookmarkEnd w:id="8796"/>
      <w:r>
        <w:rPr>
          <w:rFonts w:hint="cs"/>
          <w:rtl/>
        </w:rPr>
        <w:t xml:space="preserve">למוחרת הוא או בני משפחתו, ספק אם הם יהיו בחיים, </w:t>
      </w:r>
      <w:bookmarkStart w:id="8797" w:name="_ETM_Q16_366000"/>
      <w:bookmarkEnd w:id="8797"/>
      <w:r>
        <w:rPr>
          <w:rFonts w:hint="cs"/>
          <w:rtl/>
        </w:rPr>
        <w:t>הוא יבוא להעיד? ברור שהוא לא יבוא.</w:t>
      </w:r>
      <w:bookmarkStart w:id="8798" w:name="_ETM_Q16_371000"/>
      <w:bookmarkEnd w:id="8798"/>
      <w:r>
        <w:rPr>
          <w:rFonts w:hint="cs"/>
          <w:rtl/>
        </w:rPr>
        <w:t xml:space="preserve"> ברור לכם שביום מן </w:t>
      </w:r>
      <w:bookmarkStart w:id="8799" w:name="_ETM_Q16_374000"/>
      <w:bookmarkEnd w:id="8799"/>
      <w:r>
        <w:rPr>
          <w:rFonts w:hint="cs"/>
          <w:rtl/>
        </w:rPr>
        <w:t xml:space="preserve">הימים אותם כלי נשק שנמצאים אצל ארגוני הפשע יופנו נגד </w:t>
      </w:r>
      <w:bookmarkStart w:id="8800" w:name="_ETM_Q16_381000"/>
      <w:bookmarkEnd w:id="8800"/>
      <w:r>
        <w:rPr>
          <w:rFonts w:hint="cs"/>
          <w:rtl/>
        </w:rPr>
        <w:t xml:space="preserve">מדינת ישראל גם על רקע לאומני? </w:t>
      </w:r>
    </w:p>
    <w:p w:rsidR="002C6DDD" w:rsidRDefault="002C6DDD" w:rsidP="00383568">
      <w:pPr>
        <w:rPr>
          <w:rtl/>
        </w:rPr>
      </w:pPr>
    </w:p>
    <w:p w:rsidR="002C6DDD" w:rsidRDefault="002C6DDD" w:rsidP="00A3553C">
      <w:pPr>
        <w:rPr>
          <w:rtl/>
        </w:rPr>
      </w:pPr>
      <w:r>
        <w:rPr>
          <w:rFonts w:hint="cs"/>
          <w:rtl/>
        </w:rPr>
        <w:t xml:space="preserve">לצערי </w:t>
      </w:r>
      <w:r>
        <w:rPr>
          <w:rtl/>
        </w:rPr>
        <w:t>–</w:t>
      </w:r>
      <w:r>
        <w:rPr>
          <w:rFonts w:hint="cs"/>
          <w:rtl/>
        </w:rPr>
        <w:t xml:space="preserve"> אני פונה אליך, </w:t>
      </w:r>
      <w:bookmarkStart w:id="8801" w:name="_ETM_Q16_386000"/>
      <w:bookmarkEnd w:id="8801"/>
      <w:r>
        <w:rPr>
          <w:rFonts w:hint="cs"/>
          <w:rtl/>
        </w:rPr>
        <w:t>מר עבאס, מנסור עבאס</w:t>
      </w:r>
      <w:r w:rsidR="00A3553C">
        <w:rPr>
          <w:rFonts w:hint="cs"/>
          <w:rtl/>
        </w:rPr>
        <w:t>.</w:t>
      </w:r>
      <w:r>
        <w:rPr>
          <w:rFonts w:hint="cs"/>
          <w:rtl/>
        </w:rPr>
        <w:t xml:space="preserve"> אני ציפיתי שכל חברי הכנסת הערבים </w:t>
      </w:r>
      <w:bookmarkStart w:id="8802" w:name="_ETM_Q16_391000"/>
      <w:bookmarkEnd w:id="8802"/>
      <w:r>
        <w:rPr>
          <w:rFonts w:hint="cs"/>
          <w:rtl/>
        </w:rPr>
        <w:t>יגיעו לפה, כי הרי הם שזועקים חמס על ההרג ועל הרציחות בחברה הערבית.</w:t>
      </w:r>
    </w:p>
    <w:p w:rsidR="002C6DDD" w:rsidRDefault="002C6DDD" w:rsidP="00383568">
      <w:pPr>
        <w:rPr>
          <w:rtl/>
        </w:rPr>
      </w:pPr>
      <w:bookmarkStart w:id="8803" w:name="_ETM_Q16_397000"/>
      <w:bookmarkEnd w:id="8803"/>
    </w:p>
    <w:p w:rsidR="00A3553C" w:rsidRDefault="00A3553C" w:rsidP="00383568">
      <w:pPr>
        <w:pStyle w:val="af5"/>
        <w:keepNext/>
        <w:rPr>
          <w:rStyle w:val="TagStyle"/>
          <w:vanish w:val="0"/>
          <w:rtl/>
        </w:rPr>
      </w:pPr>
      <w:bookmarkStart w:id="8804" w:name="ET_interruption_5783_27"/>
    </w:p>
    <w:p w:rsidR="00A3553C" w:rsidRDefault="00A3553C" w:rsidP="00A3553C">
      <w:pPr>
        <w:pStyle w:val="af5"/>
        <w:keepNext/>
        <w:rPr>
          <w:rtl/>
        </w:rPr>
      </w:pPr>
      <w:bookmarkStart w:id="8805" w:name="ET_interruption_5300_1498"/>
      <w:r w:rsidRPr="00A3553C">
        <w:rPr>
          <w:rStyle w:val="TagStyle"/>
          <w:rtl/>
        </w:rPr>
        <w:t xml:space="preserve"> &lt;&lt; קריאה &gt;&gt; </w:t>
      </w:r>
      <w:r>
        <w:rPr>
          <w:rtl/>
        </w:rPr>
        <w:t>מירב בן ארי (יש עתיד):</w:t>
      </w:r>
      <w:r w:rsidRPr="00A3553C">
        <w:rPr>
          <w:rStyle w:val="TagStyle"/>
          <w:rtl/>
        </w:rPr>
        <w:t xml:space="preserve"> &lt;&lt; קריאה &gt;&gt;</w:t>
      </w:r>
      <w:r>
        <w:rPr>
          <w:rtl/>
        </w:rPr>
        <w:t xml:space="preserve">   </w:t>
      </w:r>
      <w:bookmarkEnd w:id="8805"/>
    </w:p>
    <w:p w:rsidR="00A3553C" w:rsidRDefault="00A3553C" w:rsidP="00A3553C">
      <w:pPr>
        <w:pStyle w:val="KeepWithNext"/>
        <w:rPr>
          <w:rtl/>
          <w:lang w:eastAsia="he-IL"/>
        </w:rPr>
      </w:pPr>
    </w:p>
    <w:p w:rsidR="00A3553C" w:rsidRDefault="002C6DDD" w:rsidP="00A3553C">
      <w:pPr>
        <w:rPr>
          <w:rtl/>
          <w:lang w:eastAsia="he-IL"/>
        </w:rPr>
      </w:pPr>
      <w:bookmarkStart w:id="8806" w:name="_ETM_Q0_9230327"/>
      <w:bookmarkStart w:id="8807" w:name="_ETM_Q0_9220081"/>
      <w:bookmarkStart w:id="8808" w:name="_ETM_Q0_9220196"/>
      <w:bookmarkStart w:id="8809" w:name="_ETM_Q16_396000"/>
      <w:bookmarkEnd w:id="8806"/>
      <w:bookmarkEnd w:id="8807"/>
      <w:bookmarkEnd w:id="8808"/>
      <w:bookmarkEnd w:id="8804"/>
      <w:bookmarkEnd w:id="8809"/>
      <w:r>
        <w:rPr>
          <w:rFonts w:hint="cs"/>
          <w:rtl/>
        </w:rPr>
        <w:t xml:space="preserve">תפנה לשר. </w:t>
      </w:r>
      <w:bookmarkStart w:id="8810" w:name="_ETM_Q16_392000"/>
      <w:bookmarkEnd w:id="8810"/>
      <w:r>
        <w:rPr>
          <w:rFonts w:hint="cs"/>
          <w:rtl/>
          <w:lang w:eastAsia="he-IL"/>
        </w:rPr>
        <w:t>השר הזה</w:t>
      </w:r>
      <w:r w:rsidR="00A3553C">
        <w:rPr>
          <w:rFonts w:hint="cs"/>
          <w:rtl/>
          <w:lang w:eastAsia="he-IL"/>
        </w:rPr>
        <w:t>,</w:t>
      </w:r>
      <w:r>
        <w:rPr>
          <w:rFonts w:hint="cs"/>
          <w:rtl/>
          <w:lang w:eastAsia="he-IL"/>
        </w:rPr>
        <w:t xml:space="preserve"> לא אכפת לו בכלל.</w:t>
      </w:r>
      <w:r w:rsidR="00A3553C">
        <w:rPr>
          <w:rFonts w:hint="cs"/>
          <w:rtl/>
          <w:lang w:eastAsia="he-IL"/>
        </w:rPr>
        <w:t xml:space="preserve"> השר הזה </w:t>
      </w:r>
      <w:r w:rsidR="00A3553C">
        <w:rPr>
          <w:rtl/>
          <w:lang w:eastAsia="he-IL"/>
        </w:rPr>
        <w:t>–</w:t>
      </w:r>
      <w:r w:rsidR="00A3553C">
        <w:rPr>
          <w:rFonts w:hint="cs"/>
          <w:rtl/>
          <w:lang w:eastAsia="he-IL"/>
        </w:rPr>
        <w:t xml:space="preserve"> לא אכפת לו בכלל.</w:t>
      </w:r>
    </w:p>
    <w:p w:rsidR="002C6DDD" w:rsidRDefault="002C6DDD" w:rsidP="00383568">
      <w:pPr>
        <w:rPr>
          <w:rtl/>
          <w:lang w:eastAsia="he-IL"/>
        </w:rPr>
      </w:pPr>
    </w:p>
    <w:p w:rsidR="002C6DDD" w:rsidRDefault="002C6DDD" w:rsidP="00383568">
      <w:pPr>
        <w:pStyle w:val="-"/>
        <w:keepNext/>
        <w:rPr>
          <w:rtl/>
        </w:rPr>
      </w:pPr>
      <w:bookmarkStart w:id="8811" w:name="ET_speakercontinue_6357_4"/>
      <w:r w:rsidRPr="002D35C3">
        <w:rPr>
          <w:rStyle w:val="TagStyle"/>
          <w:rtl/>
        </w:rPr>
        <w:t xml:space="preserve"> &lt;&lt; דובר_המשך &gt;&gt; </w:t>
      </w:r>
      <w:r>
        <w:rPr>
          <w:rtl/>
        </w:rPr>
        <w:t>משה סעדה (הליכוד):</w:t>
      </w:r>
      <w:r w:rsidRPr="002D35C3">
        <w:rPr>
          <w:rStyle w:val="TagStyle"/>
          <w:rtl/>
        </w:rPr>
        <w:t xml:space="preserve"> &lt;&lt; דובר_המשך &gt;&gt;</w:t>
      </w:r>
      <w:r>
        <w:rPr>
          <w:rtl/>
        </w:rPr>
        <w:t xml:space="preserve">  </w:t>
      </w:r>
      <w:bookmarkEnd w:id="8811"/>
    </w:p>
    <w:p w:rsidR="002C6DDD" w:rsidRDefault="002C6DDD" w:rsidP="00B74F47">
      <w:pPr>
        <w:rPr>
          <w:rtl/>
          <w:lang w:eastAsia="he-IL"/>
        </w:rPr>
      </w:pPr>
    </w:p>
    <w:p w:rsidR="002C6DDD" w:rsidRDefault="002C6DDD" w:rsidP="00383568">
      <w:pPr>
        <w:rPr>
          <w:rtl/>
          <w:lang w:eastAsia="he-IL"/>
        </w:rPr>
      </w:pPr>
      <w:r>
        <w:rPr>
          <w:rFonts w:hint="cs"/>
          <w:rtl/>
          <w:lang w:eastAsia="he-IL"/>
        </w:rPr>
        <w:t>שנייה. זה כלי שמאפשר למשטרה להילחם.</w:t>
      </w:r>
    </w:p>
    <w:p w:rsidR="002C6DDD" w:rsidRDefault="002C6DDD" w:rsidP="00383568">
      <w:pPr>
        <w:rPr>
          <w:rtl/>
          <w:lang w:eastAsia="he-IL"/>
        </w:rPr>
      </w:pPr>
    </w:p>
    <w:p w:rsidR="002C6DDD" w:rsidRDefault="002C6DDD" w:rsidP="00383568">
      <w:pPr>
        <w:rPr>
          <w:rtl/>
          <w:lang w:eastAsia="he-IL"/>
        </w:rPr>
      </w:pPr>
      <w:bookmarkStart w:id="8812" w:name="_ETM_Q16_401000"/>
      <w:bookmarkStart w:id="8813" w:name="_ETM_Q16_403000"/>
      <w:bookmarkEnd w:id="8812"/>
      <w:bookmarkEnd w:id="8813"/>
      <w:r>
        <w:rPr>
          <w:rFonts w:hint="cs"/>
          <w:rtl/>
          <w:lang w:eastAsia="he-IL"/>
        </w:rPr>
        <w:t xml:space="preserve">אומר לי חברי: אין </w:t>
      </w:r>
      <w:bookmarkStart w:id="8814" w:name="_ETM_Q16_406000"/>
      <w:bookmarkEnd w:id="8814"/>
      <w:r>
        <w:rPr>
          <w:rFonts w:hint="cs"/>
          <w:rtl/>
          <w:lang w:eastAsia="he-IL"/>
        </w:rPr>
        <w:t xml:space="preserve">בעיה, בוא ננהל הליך משפטי, ואז נחליט אם מישהו הוא </w:t>
      </w:r>
      <w:bookmarkStart w:id="8815" w:name="_ETM_Q16_408000"/>
      <w:bookmarkEnd w:id="8815"/>
      <w:r>
        <w:rPr>
          <w:rFonts w:hint="cs"/>
          <w:rtl/>
          <w:lang w:eastAsia="he-IL"/>
        </w:rPr>
        <w:t xml:space="preserve">ארגון פשיעה או לא. אתם יודעים כמה זמן לוקח הליך משפטי במדינת ישראל? עשר שנים. ואני שואל אותך, מנסור: מי יגיע להעיד בהליך המשפטי? </w:t>
      </w:r>
      <w:bookmarkStart w:id="8816" w:name="_ETM_Q16_416000"/>
      <w:bookmarkEnd w:id="8816"/>
      <w:r>
        <w:rPr>
          <w:rFonts w:hint="cs"/>
          <w:rtl/>
          <w:lang w:eastAsia="he-IL"/>
        </w:rPr>
        <w:t xml:space="preserve">אתה מכיר מישהו שיבוא להעיד בהליך המשפטי? מי ייקח את הסיכון, יואב? פרקליטים מסתובבים היום </w:t>
      </w:r>
      <w:bookmarkStart w:id="8817" w:name="_ETM_Q16_423000"/>
      <w:bookmarkEnd w:id="8817"/>
      <w:r>
        <w:rPr>
          <w:rFonts w:hint="cs"/>
          <w:rtl/>
          <w:lang w:eastAsia="he-IL"/>
        </w:rPr>
        <w:t>עם מאבטחים.</w:t>
      </w:r>
    </w:p>
    <w:p w:rsidR="002C6DDD" w:rsidRDefault="002C6DDD" w:rsidP="00383568">
      <w:pPr>
        <w:rPr>
          <w:rtl/>
          <w:lang w:eastAsia="he-IL"/>
        </w:rPr>
      </w:pPr>
    </w:p>
    <w:p w:rsidR="002C6DDD" w:rsidRDefault="002C6DDD" w:rsidP="00383568">
      <w:pPr>
        <w:rPr>
          <w:rtl/>
          <w:lang w:eastAsia="he-IL"/>
        </w:rPr>
      </w:pPr>
      <w:bookmarkStart w:id="8818" w:name="_ETM_Q16_424000"/>
      <w:bookmarkEnd w:id="8818"/>
      <w:r>
        <w:rPr>
          <w:rFonts w:hint="cs"/>
          <w:rtl/>
          <w:lang w:eastAsia="he-IL"/>
        </w:rPr>
        <w:t xml:space="preserve">לכן אני אומר, התחושה שלי היא שאתם, חברי הכנסת הערבים, זועקים חמס, אבל זה מס שפתיים. ברגע שאני רוצה לאפשר </w:t>
      </w:r>
      <w:bookmarkStart w:id="8819" w:name="_ETM_Q16_432000"/>
      <w:bookmarkEnd w:id="8819"/>
      <w:r>
        <w:rPr>
          <w:rFonts w:hint="cs"/>
          <w:rtl/>
          <w:lang w:eastAsia="he-IL"/>
        </w:rPr>
        <w:t xml:space="preserve">כוח למשטרה להגן עליכם, אתם אפילו לא מגיעים </w:t>
      </w:r>
      <w:bookmarkStart w:id="8820" w:name="_ETM_Q16_436000"/>
      <w:bookmarkEnd w:id="8820"/>
      <w:r>
        <w:rPr>
          <w:rFonts w:hint="cs"/>
          <w:rtl/>
          <w:lang w:eastAsia="he-IL"/>
        </w:rPr>
        <w:t>להצביע.</w:t>
      </w:r>
    </w:p>
    <w:p w:rsidR="00A3553C" w:rsidRDefault="00A3553C" w:rsidP="00383568">
      <w:pPr>
        <w:pStyle w:val="af5"/>
        <w:keepNext/>
        <w:rPr>
          <w:rStyle w:val="TagStyle"/>
          <w:vanish w:val="0"/>
          <w:rtl/>
        </w:rPr>
      </w:pPr>
      <w:bookmarkStart w:id="8821" w:name="_ETM_Q16_434000"/>
      <w:bookmarkStart w:id="8822" w:name="ET_interruption_5783_29"/>
      <w:bookmarkEnd w:id="8821"/>
    </w:p>
    <w:bookmarkEnd w:id="8822"/>
    <w:p w:rsidR="002C6DDD" w:rsidRDefault="00A3553C" w:rsidP="00A3553C">
      <w:pPr>
        <w:pStyle w:val="af5"/>
        <w:rPr>
          <w:rtl/>
        </w:rPr>
      </w:pPr>
      <w:r w:rsidRPr="00A3553C">
        <w:rPr>
          <w:rStyle w:val="TagStyle"/>
          <w:rtl/>
        </w:rPr>
        <w:t xml:space="preserve">&lt;&lt; קריאה &gt;&gt; </w:t>
      </w:r>
      <w:r>
        <w:rPr>
          <w:rtl/>
        </w:rPr>
        <w:t>מירב בן ארי (יש עתיד):</w:t>
      </w:r>
      <w:r w:rsidRPr="00A3553C">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זה לא למשטרה, זה לשר. זה לא למשטרה, משה, זה לשר.</w:t>
      </w:r>
    </w:p>
    <w:p w:rsidR="002C6DDD" w:rsidRDefault="002C6DDD" w:rsidP="00383568">
      <w:pPr>
        <w:rPr>
          <w:rtl/>
          <w:lang w:eastAsia="he-IL"/>
        </w:rPr>
      </w:pPr>
      <w:bookmarkStart w:id="8823" w:name="_ETM_Q16_438000"/>
      <w:bookmarkEnd w:id="8823"/>
    </w:p>
    <w:p w:rsidR="002C6DDD" w:rsidRDefault="002C6DDD" w:rsidP="00383568">
      <w:pPr>
        <w:pStyle w:val="-"/>
        <w:keepNext/>
        <w:rPr>
          <w:rtl/>
        </w:rPr>
      </w:pPr>
      <w:bookmarkStart w:id="8824" w:name="ET_speakercontinue_6357_30"/>
      <w:r w:rsidRPr="001912A7">
        <w:rPr>
          <w:rStyle w:val="TagStyle"/>
          <w:rtl/>
        </w:rPr>
        <w:t xml:space="preserve"> &lt;&lt; דובר_המשך &gt;&gt; </w:t>
      </w:r>
      <w:r>
        <w:rPr>
          <w:rtl/>
        </w:rPr>
        <w:t>משה סעדה (הליכוד):</w:t>
      </w:r>
      <w:r w:rsidRPr="001912A7">
        <w:rPr>
          <w:rStyle w:val="TagStyle"/>
          <w:rtl/>
        </w:rPr>
        <w:t xml:space="preserve"> &lt;&lt; דובר_המשך &gt;&gt;</w:t>
      </w:r>
      <w:r>
        <w:rPr>
          <w:rtl/>
        </w:rPr>
        <w:t xml:space="preserve">  </w:t>
      </w:r>
      <w:bookmarkEnd w:id="8824"/>
    </w:p>
    <w:p w:rsidR="002C6DDD" w:rsidRDefault="002C6DDD" w:rsidP="00B74F47">
      <w:pPr>
        <w:rPr>
          <w:rtl/>
          <w:lang w:eastAsia="he-IL"/>
        </w:rPr>
      </w:pPr>
    </w:p>
    <w:p w:rsidR="002C6DDD" w:rsidRDefault="002C6DDD" w:rsidP="00B74F47">
      <w:pPr>
        <w:rPr>
          <w:rtl/>
          <w:lang w:eastAsia="he-IL"/>
        </w:rPr>
      </w:pPr>
      <w:bookmarkStart w:id="8825" w:name="_ETM_Q16_437000"/>
      <w:bookmarkEnd w:id="8825"/>
      <w:r>
        <w:rPr>
          <w:rFonts w:hint="cs"/>
          <w:rtl/>
          <w:lang w:eastAsia="he-IL"/>
        </w:rPr>
        <w:t xml:space="preserve">זה למשטרה. מירב, מי שממליץ </w:t>
      </w:r>
      <w:r w:rsidR="00B74F47">
        <w:rPr>
          <w:rFonts w:hint="cs"/>
          <w:rtl/>
          <w:lang w:eastAsia="he-IL"/>
        </w:rPr>
        <w:t>– – –</w:t>
      </w:r>
    </w:p>
    <w:p w:rsidR="002C6DDD" w:rsidRDefault="002C6DDD" w:rsidP="00383568">
      <w:pPr>
        <w:rPr>
          <w:rtl/>
          <w:lang w:eastAsia="he-IL"/>
        </w:rPr>
      </w:pPr>
      <w:bookmarkStart w:id="8826" w:name="_ETM_Q16_441000"/>
      <w:bookmarkEnd w:id="8826"/>
    </w:p>
    <w:p w:rsidR="00A3553C" w:rsidRDefault="00A3553C" w:rsidP="00A3553C">
      <w:pPr>
        <w:pStyle w:val="af5"/>
        <w:keepNext/>
        <w:rPr>
          <w:rStyle w:val="TagStyle"/>
          <w:rtl/>
        </w:rPr>
      </w:pPr>
    </w:p>
    <w:p w:rsidR="00A3553C" w:rsidRDefault="00A3553C" w:rsidP="00A3553C">
      <w:pPr>
        <w:pStyle w:val="af5"/>
        <w:keepNext/>
        <w:rPr>
          <w:rtl/>
        </w:rPr>
      </w:pPr>
      <w:bookmarkStart w:id="8827" w:name="ET_interruption_6156_1502"/>
      <w:r w:rsidRPr="00A3553C">
        <w:rPr>
          <w:rStyle w:val="TagStyle"/>
          <w:rtl/>
        </w:rPr>
        <w:t xml:space="preserve"> &lt;&lt; קריאה &gt;&gt; </w:t>
      </w:r>
      <w:r>
        <w:rPr>
          <w:rtl/>
        </w:rPr>
        <w:t>גלעד קריב (העבודה):</w:t>
      </w:r>
      <w:r w:rsidRPr="00A3553C">
        <w:rPr>
          <w:rStyle w:val="TagStyle"/>
          <w:rtl/>
        </w:rPr>
        <w:t xml:space="preserve"> &lt;&lt; קריאה &gt;&gt;</w:t>
      </w:r>
      <w:r>
        <w:rPr>
          <w:rtl/>
        </w:rPr>
        <w:t xml:space="preserve">   </w:t>
      </w:r>
      <w:bookmarkEnd w:id="8827"/>
    </w:p>
    <w:p w:rsidR="00A3553C" w:rsidRDefault="00A3553C" w:rsidP="00A3553C">
      <w:pPr>
        <w:pStyle w:val="KeepWithNext"/>
        <w:rPr>
          <w:rtl/>
          <w:lang w:eastAsia="he-IL"/>
        </w:rPr>
      </w:pPr>
    </w:p>
    <w:p w:rsidR="00A3553C" w:rsidRDefault="002C6DDD" w:rsidP="00A3553C">
      <w:pPr>
        <w:rPr>
          <w:rtl/>
          <w:lang w:eastAsia="he-IL"/>
        </w:rPr>
      </w:pPr>
      <w:r>
        <w:rPr>
          <w:rFonts w:hint="cs"/>
          <w:rtl/>
          <w:lang w:eastAsia="he-IL"/>
        </w:rPr>
        <w:t>מה אתה מדבר</w:t>
      </w:r>
      <w:r w:rsidR="00A3553C">
        <w:rPr>
          <w:rFonts w:hint="cs"/>
          <w:rtl/>
          <w:lang w:eastAsia="he-IL"/>
        </w:rPr>
        <w:t xml:space="preserve"> – – –</w:t>
      </w:r>
    </w:p>
    <w:p w:rsidR="002C6DDD" w:rsidRDefault="002C6DDD" w:rsidP="00383568">
      <w:pPr>
        <w:rPr>
          <w:rtl/>
          <w:lang w:eastAsia="he-IL"/>
        </w:rPr>
      </w:pPr>
    </w:p>
    <w:p w:rsidR="002C6DDD" w:rsidRDefault="002C6DDD" w:rsidP="00383568">
      <w:pPr>
        <w:pStyle w:val="af6"/>
        <w:keepNext/>
        <w:rPr>
          <w:rtl/>
        </w:rPr>
      </w:pPr>
      <w:bookmarkStart w:id="8828" w:name="ET_yor_6593_32"/>
      <w:r w:rsidRPr="001912A7">
        <w:rPr>
          <w:rStyle w:val="TagStyle"/>
          <w:rtl/>
        </w:rPr>
        <w:t xml:space="preserve"> &lt;&lt; יור &gt;&gt; </w:t>
      </w:r>
      <w:r>
        <w:rPr>
          <w:rtl/>
        </w:rPr>
        <w:t>היו"ר חנוך דב מלביצקי:</w:t>
      </w:r>
      <w:r w:rsidRPr="001912A7">
        <w:rPr>
          <w:rStyle w:val="TagStyle"/>
          <w:rtl/>
        </w:rPr>
        <w:t xml:space="preserve"> &lt;&lt; יור &gt;&gt;</w:t>
      </w:r>
      <w:r>
        <w:rPr>
          <w:rtl/>
        </w:rPr>
        <w:t xml:space="preserve">  </w:t>
      </w:r>
      <w:bookmarkEnd w:id="8828"/>
    </w:p>
    <w:p w:rsidR="002C6DDD" w:rsidRDefault="002C6DDD" w:rsidP="00B74F47">
      <w:pPr>
        <w:rPr>
          <w:rtl/>
          <w:lang w:eastAsia="he-IL"/>
        </w:rPr>
      </w:pPr>
    </w:p>
    <w:p w:rsidR="002C6DDD" w:rsidRDefault="002C6DDD" w:rsidP="00A3553C">
      <w:pPr>
        <w:rPr>
          <w:rtl/>
          <w:lang w:eastAsia="he-IL"/>
        </w:rPr>
      </w:pPr>
      <w:r>
        <w:rPr>
          <w:rFonts w:hint="cs"/>
          <w:rtl/>
          <w:lang w:eastAsia="he-IL"/>
        </w:rPr>
        <w:t>חבר הכנסת קריב.</w:t>
      </w:r>
      <w:r w:rsidR="00A3553C">
        <w:rPr>
          <w:rFonts w:hint="cs"/>
          <w:rtl/>
          <w:lang w:eastAsia="he-IL"/>
        </w:rPr>
        <w:t xml:space="preserve"> </w:t>
      </w:r>
      <w:bookmarkStart w:id="8829" w:name="_ETM_Q16_446000"/>
      <w:bookmarkEnd w:id="8829"/>
      <w:r>
        <w:rPr>
          <w:rFonts w:hint="cs"/>
          <w:rtl/>
          <w:lang w:eastAsia="he-IL"/>
        </w:rPr>
        <w:t>חבר הכנסת גלעד קריב.</w:t>
      </w:r>
    </w:p>
    <w:p w:rsidR="002C6DDD" w:rsidRDefault="002C6DDD" w:rsidP="00383568">
      <w:pPr>
        <w:rPr>
          <w:rtl/>
          <w:lang w:eastAsia="he-IL"/>
        </w:rPr>
      </w:pPr>
      <w:bookmarkStart w:id="8830" w:name="_ETM_Q16_447000"/>
      <w:bookmarkEnd w:id="8830"/>
    </w:p>
    <w:p w:rsidR="00A3553C" w:rsidRDefault="00A3553C" w:rsidP="00A3553C">
      <w:pPr>
        <w:pStyle w:val="af5"/>
        <w:keepNext/>
        <w:rPr>
          <w:rtl/>
        </w:rPr>
      </w:pPr>
      <w:bookmarkStart w:id="8831" w:name="_ETM_Q16_448000"/>
      <w:bookmarkStart w:id="8832" w:name="ET_interruption_5300_1501"/>
      <w:bookmarkEnd w:id="8831"/>
      <w:r w:rsidRPr="00A3553C">
        <w:rPr>
          <w:rStyle w:val="TagStyle"/>
          <w:rtl/>
        </w:rPr>
        <w:t xml:space="preserve"> &lt;&lt; קריאה &gt;&gt; </w:t>
      </w:r>
      <w:r>
        <w:rPr>
          <w:rtl/>
        </w:rPr>
        <w:t>מירב בן ארי (יש עתיד):</w:t>
      </w:r>
      <w:r w:rsidRPr="00A3553C">
        <w:rPr>
          <w:rStyle w:val="TagStyle"/>
          <w:rtl/>
        </w:rPr>
        <w:t xml:space="preserve"> &lt;&lt; קריאה &gt;&gt;</w:t>
      </w:r>
      <w:r>
        <w:rPr>
          <w:rtl/>
        </w:rPr>
        <w:t xml:space="preserve">   </w:t>
      </w:r>
      <w:bookmarkEnd w:id="8832"/>
    </w:p>
    <w:p w:rsidR="00A3553C" w:rsidRDefault="00A3553C" w:rsidP="00A3553C">
      <w:pPr>
        <w:pStyle w:val="KeepWithNext"/>
        <w:rPr>
          <w:rtl/>
        </w:rPr>
      </w:pPr>
    </w:p>
    <w:p w:rsidR="002C6DDD" w:rsidRDefault="002C6DDD" w:rsidP="00A3553C">
      <w:pPr>
        <w:rPr>
          <w:rtl/>
        </w:rPr>
      </w:pPr>
      <w:r>
        <w:rPr>
          <w:rFonts w:hint="cs"/>
          <w:rtl/>
        </w:rPr>
        <w:t>הוא מתערב בכל דבר.</w:t>
      </w:r>
    </w:p>
    <w:p w:rsidR="002C6DDD" w:rsidRDefault="002C6DDD" w:rsidP="00383568">
      <w:pPr>
        <w:rPr>
          <w:rtl/>
          <w:lang w:eastAsia="he-IL"/>
        </w:rPr>
      </w:pPr>
      <w:bookmarkStart w:id="8833" w:name="_ETM_Q16_449000"/>
      <w:bookmarkEnd w:id="8833"/>
    </w:p>
    <w:p w:rsidR="002C6DDD" w:rsidRDefault="002C6DDD" w:rsidP="00383568">
      <w:pPr>
        <w:pStyle w:val="-"/>
        <w:keepNext/>
        <w:rPr>
          <w:rtl/>
        </w:rPr>
      </w:pPr>
      <w:bookmarkStart w:id="8834" w:name="ET_speakercontinue_6357_36"/>
      <w:r w:rsidRPr="001912A7">
        <w:rPr>
          <w:rStyle w:val="TagStyle"/>
          <w:rtl/>
        </w:rPr>
        <w:t xml:space="preserve"> &lt;&lt; דובר_המשך &gt;&gt; </w:t>
      </w:r>
      <w:r>
        <w:rPr>
          <w:rtl/>
        </w:rPr>
        <w:t>משה סעדה (הליכוד):</w:t>
      </w:r>
      <w:r w:rsidRPr="001912A7">
        <w:rPr>
          <w:rStyle w:val="TagStyle"/>
          <w:rtl/>
        </w:rPr>
        <w:t xml:space="preserve"> &lt;&lt; דובר_המשך &gt;&gt;</w:t>
      </w:r>
      <w:r>
        <w:rPr>
          <w:rtl/>
        </w:rPr>
        <w:t xml:space="preserve">  </w:t>
      </w:r>
      <w:bookmarkEnd w:id="8834"/>
    </w:p>
    <w:p w:rsidR="002C6DDD" w:rsidRDefault="002C6DDD" w:rsidP="00B74F47">
      <w:pPr>
        <w:rPr>
          <w:rtl/>
          <w:lang w:eastAsia="he-IL"/>
        </w:rPr>
      </w:pPr>
    </w:p>
    <w:p w:rsidR="002C6DDD" w:rsidRDefault="002C6DDD" w:rsidP="00B74F47">
      <w:pPr>
        <w:rPr>
          <w:rtl/>
          <w:lang w:eastAsia="he-IL"/>
        </w:rPr>
      </w:pPr>
      <w:bookmarkStart w:id="8835" w:name="_ETM_Q16_450000"/>
      <w:bookmarkEnd w:id="8835"/>
      <w:r>
        <w:rPr>
          <w:rFonts w:hint="cs"/>
          <w:rtl/>
          <w:lang w:eastAsia="he-IL"/>
        </w:rPr>
        <w:t xml:space="preserve">לא. מי שממליץ, השר </w:t>
      </w:r>
      <w:r w:rsidR="00B74F47">
        <w:rPr>
          <w:rFonts w:hint="cs"/>
          <w:rtl/>
          <w:lang w:eastAsia="he-IL"/>
        </w:rPr>
        <w:t>– – –</w:t>
      </w:r>
    </w:p>
    <w:p w:rsidR="002C6DDD" w:rsidRDefault="002C6DDD" w:rsidP="00383568">
      <w:pPr>
        <w:rPr>
          <w:rtl/>
          <w:lang w:eastAsia="he-IL"/>
        </w:rPr>
      </w:pPr>
    </w:p>
    <w:p w:rsidR="002C6DDD" w:rsidRDefault="002C6DDD" w:rsidP="00383568">
      <w:pPr>
        <w:pStyle w:val="af5"/>
        <w:keepNext/>
        <w:rPr>
          <w:rtl/>
        </w:rPr>
      </w:pPr>
      <w:bookmarkStart w:id="8836" w:name="ET_interruption_5854_37"/>
      <w:r w:rsidRPr="001912A7">
        <w:rPr>
          <w:rStyle w:val="TagStyle"/>
          <w:rtl/>
        </w:rPr>
        <w:t xml:space="preserve"> &lt;&lt; קריאה &gt;&gt; </w:t>
      </w:r>
      <w:r>
        <w:rPr>
          <w:rtl/>
        </w:rPr>
        <w:t>ווליד טאהא (רע"מ – הרשימה הערבית המאוחדת):</w:t>
      </w:r>
      <w:r w:rsidRPr="001912A7">
        <w:rPr>
          <w:rStyle w:val="TagStyle"/>
          <w:rtl/>
        </w:rPr>
        <w:t xml:space="preserve"> &lt;&lt; קריאה &gt;&gt;</w:t>
      </w:r>
      <w:r>
        <w:rPr>
          <w:rtl/>
        </w:rPr>
        <w:t xml:space="preserve">  </w:t>
      </w:r>
      <w:bookmarkEnd w:id="8836"/>
    </w:p>
    <w:p w:rsidR="002C6DDD" w:rsidRDefault="002C6DDD" w:rsidP="00B74F47">
      <w:pPr>
        <w:rPr>
          <w:rtl/>
          <w:lang w:eastAsia="he-IL"/>
        </w:rPr>
      </w:pPr>
    </w:p>
    <w:p w:rsidR="002C6DDD" w:rsidRDefault="00B74F47" w:rsidP="00B74F47">
      <w:pPr>
        <w:rPr>
          <w:rtl/>
          <w:lang w:eastAsia="he-IL"/>
        </w:rPr>
      </w:pPr>
      <w:bookmarkStart w:id="8837" w:name="_ETM_Q16_454000"/>
      <w:bookmarkEnd w:id="8837"/>
      <w:r>
        <w:rPr>
          <w:rFonts w:hint="cs"/>
          <w:rtl/>
          <w:lang w:eastAsia="he-IL"/>
        </w:rPr>
        <w:t>– – –</w:t>
      </w:r>
      <w:r w:rsidR="002C6DDD">
        <w:rPr>
          <w:rFonts w:hint="cs"/>
          <w:rtl/>
          <w:lang w:eastAsia="he-IL"/>
        </w:rPr>
        <w:t xml:space="preserve"> תקבלו דיקטטורה </w:t>
      </w:r>
      <w:bookmarkStart w:id="8838" w:name="_ETM_Q16_455000"/>
      <w:bookmarkEnd w:id="8838"/>
      <w:r>
        <w:rPr>
          <w:rFonts w:hint="cs"/>
          <w:rtl/>
          <w:lang w:eastAsia="he-IL"/>
        </w:rPr>
        <w:t>– – –</w:t>
      </w:r>
    </w:p>
    <w:p w:rsidR="002C6DDD" w:rsidRDefault="002C6DDD" w:rsidP="00383568">
      <w:pPr>
        <w:rPr>
          <w:rtl/>
          <w:lang w:eastAsia="he-IL"/>
        </w:rPr>
      </w:pPr>
      <w:bookmarkStart w:id="8839" w:name="_ETM_Q16_456000"/>
      <w:bookmarkEnd w:id="8839"/>
    </w:p>
    <w:p w:rsidR="002C6DDD" w:rsidRDefault="002C6DDD" w:rsidP="00383568">
      <w:pPr>
        <w:pStyle w:val="-"/>
        <w:keepNext/>
        <w:rPr>
          <w:rtl/>
        </w:rPr>
      </w:pPr>
      <w:bookmarkStart w:id="8840" w:name="ET_speakercontinue_6357_38"/>
      <w:r w:rsidRPr="001912A7">
        <w:rPr>
          <w:rStyle w:val="TagStyle"/>
          <w:rtl/>
        </w:rPr>
        <w:t xml:space="preserve"> &lt;&lt; דובר_המשך &gt;&gt; </w:t>
      </w:r>
      <w:r>
        <w:rPr>
          <w:rtl/>
        </w:rPr>
        <w:t>משה סעדה (הליכוד):</w:t>
      </w:r>
      <w:r w:rsidRPr="001912A7">
        <w:rPr>
          <w:rStyle w:val="TagStyle"/>
          <w:rtl/>
        </w:rPr>
        <w:t xml:space="preserve"> &lt;&lt; דובר_המשך &gt;&gt;</w:t>
      </w:r>
      <w:r>
        <w:rPr>
          <w:rtl/>
        </w:rPr>
        <w:t xml:space="preserve">  </w:t>
      </w:r>
      <w:bookmarkEnd w:id="8840"/>
    </w:p>
    <w:p w:rsidR="002C6DDD" w:rsidRDefault="002C6DDD" w:rsidP="00B74F47">
      <w:pPr>
        <w:rPr>
          <w:rtl/>
          <w:lang w:eastAsia="he-IL"/>
        </w:rPr>
      </w:pPr>
    </w:p>
    <w:p w:rsidR="002C6DDD" w:rsidRDefault="002C6DDD" w:rsidP="00383568">
      <w:pPr>
        <w:rPr>
          <w:rtl/>
          <w:lang w:eastAsia="he-IL"/>
        </w:rPr>
      </w:pPr>
      <w:bookmarkStart w:id="8841" w:name="_ETM_Q16_457000"/>
      <w:bookmarkEnd w:id="8841"/>
      <w:r>
        <w:rPr>
          <w:rFonts w:hint="cs"/>
          <w:rtl/>
          <w:lang w:eastAsia="he-IL"/>
        </w:rPr>
        <w:t xml:space="preserve">שנייה. השר לא יכול לקבל החלטה. תקראו את </w:t>
      </w:r>
      <w:bookmarkStart w:id="8842" w:name="_ETM_Q16_461000"/>
      <w:bookmarkEnd w:id="8842"/>
      <w:r>
        <w:rPr>
          <w:rFonts w:hint="cs"/>
          <w:rtl/>
          <w:lang w:eastAsia="he-IL"/>
        </w:rPr>
        <w:t>החוק. אומנם הוא ארוך, אבל אתם יכולים לקרוא אותו.</w:t>
      </w:r>
    </w:p>
    <w:p w:rsidR="002C6DDD" w:rsidRDefault="002C6DDD" w:rsidP="00383568">
      <w:pPr>
        <w:rPr>
          <w:rtl/>
          <w:lang w:eastAsia="he-IL"/>
        </w:rPr>
      </w:pPr>
    </w:p>
    <w:p w:rsidR="00A3553C" w:rsidRDefault="00A3553C" w:rsidP="00A3553C">
      <w:pPr>
        <w:pStyle w:val="af5"/>
        <w:keepNext/>
        <w:rPr>
          <w:rtl/>
        </w:rPr>
      </w:pPr>
      <w:bookmarkStart w:id="8843" w:name="ET_interruption_5300_1503"/>
      <w:r w:rsidRPr="00A3553C">
        <w:rPr>
          <w:rStyle w:val="TagStyle"/>
          <w:rtl/>
        </w:rPr>
        <w:t xml:space="preserve"> &lt;&lt; קריאה &gt;&gt; </w:t>
      </w:r>
      <w:r>
        <w:rPr>
          <w:rtl/>
        </w:rPr>
        <w:t>מירב בן ארי (יש עתיד):</w:t>
      </w:r>
      <w:r w:rsidRPr="00A3553C">
        <w:rPr>
          <w:rStyle w:val="TagStyle"/>
          <w:rtl/>
        </w:rPr>
        <w:t xml:space="preserve"> &lt;&lt; קריאה &gt;&gt;</w:t>
      </w:r>
      <w:r>
        <w:rPr>
          <w:rtl/>
        </w:rPr>
        <w:t xml:space="preserve">   </w:t>
      </w:r>
      <w:bookmarkEnd w:id="8843"/>
    </w:p>
    <w:p w:rsidR="00A3553C" w:rsidRDefault="00A3553C" w:rsidP="00A3553C">
      <w:pPr>
        <w:pStyle w:val="KeepWithNext"/>
        <w:rPr>
          <w:rtl/>
          <w:lang w:eastAsia="he-IL"/>
        </w:rPr>
      </w:pPr>
    </w:p>
    <w:p w:rsidR="002C6DDD" w:rsidRDefault="002C6DDD" w:rsidP="00383568">
      <w:pPr>
        <w:rPr>
          <w:rtl/>
          <w:lang w:eastAsia="he-IL"/>
        </w:rPr>
      </w:pPr>
      <w:bookmarkStart w:id="8844" w:name="_ETM_Q16_462000"/>
      <w:bookmarkEnd w:id="8844"/>
      <w:r>
        <w:rPr>
          <w:rFonts w:hint="cs"/>
          <w:rtl/>
          <w:lang w:eastAsia="he-IL"/>
        </w:rPr>
        <w:t>קראנו את כל החוק.</w:t>
      </w:r>
    </w:p>
    <w:p w:rsidR="002C6DDD" w:rsidRDefault="002C6DDD" w:rsidP="00383568">
      <w:pPr>
        <w:rPr>
          <w:rtl/>
          <w:lang w:eastAsia="he-IL"/>
        </w:rPr>
      </w:pPr>
    </w:p>
    <w:p w:rsidR="002C6DDD" w:rsidRDefault="002C6DDD" w:rsidP="00383568">
      <w:pPr>
        <w:pStyle w:val="-"/>
        <w:keepNext/>
        <w:rPr>
          <w:rtl/>
        </w:rPr>
      </w:pPr>
      <w:bookmarkStart w:id="8845" w:name="ET_speakercontinue_6357_40"/>
      <w:r w:rsidRPr="001912A7">
        <w:rPr>
          <w:rStyle w:val="TagStyle"/>
          <w:rtl/>
        </w:rPr>
        <w:t xml:space="preserve"> &lt;&lt; דובר_המשך &gt;&gt; </w:t>
      </w:r>
      <w:r>
        <w:rPr>
          <w:rtl/>
        </w:rPr>
        <w:t>משה סעדה (הליכוד):</w:t>
      </w:r>
      <w:r w:rsidRPr="001912A7">
        <w:rPr>
          <w:rStyle w:val="TagStyle"/>
          <w:rtl/>
        </w:rPr>
        <w:t xml:space="preserve"> &lt;&lt; דובר_המשך &gt;&gt;</w:t>
      </w:r>
      <w:r>
        <w:rPr>
          <w:rtl/>
        </w:rPr>
        <w:t xml:space="preserve">  </w:t>
      </w:r>
      <w:bookmarkEnd w:id="8845"/>
    </w:p>
    <w:p w:rsidR="002C6DDD" w:rsidRDefault="002C6DDD" w:rsidP="00B74F47">
      <w:pPr>
        <w:rPr>
          <w:rtl/>
          <w:lang w:eastAsia="he-IL"/>
        </w:rPr>
      </w:pPr>
    </w:p>
    <w:p w:rsidR="002C6DDD" w:rsidRDefault="002C6DDD" w:rsidP="00383568">
      <w:pPr>
        <w:rPr>
          <w:rtl/>
          <w:lang w:eastAsia="he-IL"/>
        </w:rPr>
      </w:pPr>
      <w:bookmarkStart w:id="8846" w:name="_ETM_Q16_464000"/>
      <w:bookmarkEnd w:id="8846"/>
      <w:r>
        <w:rPr>
          <w:rFonts w:hint="cs"/>
          <w:rtl/>
          <w:lang w:eastAsia="he-IL"/>
        </w:rPr>
        <w:t>זה דורש</w:t>
      </w:r>
      <w:bookmarkStart w:id="8847" w:name="_ETM_Q16_466000"/>
      <w:bookmarkEnd w:id="8847"/>
      <w:r>
        <w:rPr>
          <w:rFonts w:hint="cs"/>
          <w:rtl/>
          <w:lang w:eastAsia="he-IL"/>
        </w:rPr>
        <w:t xml:space="preserve"> המלצה של המפכ"ל. אם אין המלצה של מפכ"ל, שר לא </w:t>
      </w:r>
      <w:bookmarkStart w:id="8848" w:name="_ETM_Q16_470000"/>
      <w:bookmarkEnd w:id="8848"/>
      <w:r>
        <w:rPr>
          <w:rFonts w:hint="cs"/>
          <w:rtl/>
          <w:lang w:eastAsia="he-IL"/>
        </w:rPr>
        <w:t xml:space="preserve">יכול לקבל החלטה. </w:t>
      </w:r>
    </w:p>
    <w:p w:rsidR="002C6DDD" w:rsidRDefault="002C6DDD" w:rsidP="00383568">
      <w:pPr>
        <w:rPr>
          <w:rtl/>
          <w:lang w:eastAsia="he-IL"/>
        </w:rPr>
      </w:pPr>
    </w:p>
    <w:p w:rsidR="002C6DDD" w:rsidRDefault="00A3553C" w:rsidP="00A3553C">
      <w:pPr>
        <w:pStyle w:val="af5"/>
        <w:rPr>
          <w:rtl/>
        </w:rPr>
      </w:pPr>
      <w:bookmarkStart w:id="8849" w:name="ET_interruption_5300_1504"/>
      <w:r w:rsidRPr="00A3553C">
        <w:rPr>
          <w:rStyle w:val="TagStyle"/>
          <w:rtl/>
        </w:rPr>
        <w:t xml:space="preserve"> &lt;&lt; קריאה &gt;&gt; </w:t>
      </w:r>
      <w:r>
        <w:rPr>
          <w:rtl/>
        </w:rPr>
        <w:t>מירב בן ארי (יש עתיד):</w:t>
      </w:r>
      <w:r w:rsidRPr="00A3553C">
        <w:rPr>
          <w:rStyle w:val="TagStyle"/>
          <w:rtl/>
        </w:rPr>
        <w:t xml:space="preserve"> &lt;&lt; קריאה &gt;&gt;  </w:t>
      </w:r>
      <w:r>
        <w:rPr>
          <w:rtl/>
        </w:rPr>
        <w:t xml:space="preserve">   </w:t>
      </w:r>
    </w:p>
    <w:bookmarkEnd w:id="8849"/>
    <w:p w:rsidR="002C6DDD" w:rsidRDefault="002C6DDD" w:rsidP="00B74F47">
      <w:pPr>
        <w:rPr>
          <w:rtl/>
          <w:lang w:eastAsia="he-IL"/>
        </w:rPr>
      </w:pPr>
    </w:p>
    <w:p w:rsidR="002C6DDD" w:rsidRDefault="002C6DDD" w:rsidP="00383568">
      <w:pPr>
        <w:rPr>
          <w:rtl/>
          <w:lang w:eastAsia="he-IL"/>
        </w:rPr>
      </w:pPr>
      <w:bookmarkStart w:id="8850" w:name="_ETM_Q16_473000"/>
      <w:bookmarkEnd w:id="8850"/>
      <w:r>
        <w:rPr>
          <w:rFonts w:hint="cs"/>
          <w:rtl/>
          <w:lang w:eastAsia="he-IL"/>
        </w:rPr>
        <w:t xml:space="preserve">הוא עושה מה שהוא </w:t>
      </w:r>
      <w:bookmarkStart w:id="8851" w:name="_ETM_Q16_475000"/>
      <w:bookmarkEnd w:id="8851"/>
      <w:r>
        <w:rPr>
          <w:rFonts w:hint="cs"/>
          <w:rtl/>
          <w:lang w:eastAsia="he-IL"/>
        </w:rPr>
        <w:t>רוצה.</w:t>
      </w:r>
    </w:p>
    <w:p w:rsidR="002C6DDD" w:rsidRDefault="002C6DDD" w:rsidP="00383568">
      <w:pPr>
        <w:rPr>
          <w:rtl/>
          <w:lang w:eastAsia="he-IL"/>
        </w:rPr>
      </w:pPr>
    </w:p>
    <w:p w:rsidR="002C6DDD" w:rsidRDefault="002C6DDD" w:rsidP="00383568">
      <w:pPr>
        <w:pStyle w:val="-"/>
        <w:keepNext/>
        <w:rPr>
          <w:rtl/>
        </w:rPr>
      </w:pPr>
      <w:bookmarkStart w:id="8852" w:name="ET_speakercontinue_6357_42"/>
      <w:r w:rsidRPr="001912A7">
        <w:rPr>
          <w:rStyle w:val="TagStyle"/>
          <w:rtl/>
        </w:rPr>
        <w:t xml:space="preserve"> &lt;&lt; דובר_המשך &gt;&gt; </w:t>
      </w:r>
      <w:r>
        <w:rPr>
          <w:rtl/>
        </w:rPr>
        <w:t>משה סעדה (הליכוד):</w:t>
      </w:r>
      <w:r w:rsidRPr="001912A7">
        <w:rPr>
          <w:rStyle w:val="TagStyle"/>
          <w:rtl/>
        </w:rPr>
        <w:t xml:space="preserve"> &lt;&lt; דובר_המשך &gt;&gt;</w:t>
      </w:r>
      <w:r>
        <w:rPr>
          <w:rtl/>
        </w:rPr>
        <w:t xml:space="preserve">  </w:t>
      </w:r>
      <w:bookmarkEnd w:id="8852"/>
    </w:p>
    <w:p w:rsidR="002C6DDD" w:rsidRDefault="002C6DDD" w:rsidP="00B74F47">
      <w:pPr>
        <w:rPr>
          <w:rtl/>
          <w:lang w:eastAsia="he-IL"/>
        </w:rPr>
      </w:pPr>
    </w:p>
    <w:p w:rsidR="002C6DDD" w:rsidRPr="001912A7" w:rsidRDefault="002C6DDD" w:rsidP="00383568">
      <w:pPr>
        <w:rPr>
          <w:rtl/>
          <w:lang w:eastAsia="he-IL"/>
        </w:rPr>
      </w:pPr>
      <w:bookmarkStart w:id="8853" w:name="_ETM_Q16_476000"/>
      <w:bookmarkStart w:id="8854" w:name="_ETM_Q16_474000"/>
      <w:bookmarkEnd w:id="8853"/>
      <w:bookmarkEnd w:id="8854"/>
      <w:r>
        <w:rPr>
          <w:rFonts w:hint="cs"/>
          <w:rtl/>
          <w:lang w:eastAsia="he-IL"/>
        </w:rPr>
        <w:t>ההמלצה של המפכ"ל היא על סמך מידע מודיעיני. מידע מודיעיני מתקבל על סמך מידע.</w:t>
      </w:r>
    </w:p>
    <w:p w:rsidR="002C6DDD" w:rsidRDefault="002C6DDD" w:rsidP="00B74F47">
      <w:pPr>
        <w:rPr>
          <w:rtl/>
          <w:lang w:eastAsia="he-IL"/>
        </w:rPr>
      </w:pPr>
    </w:p>
    <w:p w:rsidR="00A3553C" w:rsidRDefault="002C6DDD" w:rsidP="00A3553C">
      <w:pPr>
        <w:rPr>
          <w:rtl/>
          <w:lang w:eastAsia="he-IL"/>
        </w:rPr>
      </w:pPr>
      <w:r>
        <w:rPr>
          <w:rFonts w:hint="cs"/>
          <w:rtl/>
          <w:lang w:eastAsia="he-IL"/>
        </w:rPr>
        <w:t xml:space="preserve">לסיום, צריך להבין שלמשטרת ישראל יש מידע מודיעיני מדויק </w:t>
      </w:r>
      <w:bookmarkStart w:id="8855" w:name="_ETM_Q16_484000"/>
      <w:bookmarkEnd w:id="8855"/>
      <w:r>
        <w:rPr>
          <w:rFonts w:hint="cs"/>
          <w:rtl/>
          <w:lang w:eastAsia="he-IL"/>
        </w:rPr>
        <w:t xml:space="preserve">על ארגוני הפשיעה </w:t>
      </w:r>
      <w:r>
        <w:rPr>
          <w:rtl/>
          <w:lang w:eastAsia="he-IL"/>
        </w:rPr>
        <w:t>–</w:t>
      </w:r>
      <w:r>
        <w:rPr>
          <w:rFonts w:hint="cs"/>
          <w:rtl/>
          <w:lang w:eastAsia="he-IL"/>
        </w:rPr>
        <w:t xml:space="preserve"> מ</w:t>
      </w:r>
      <w:bookmarkStart w:id="8856" w:name="_ETM_Q16_490272"/>
      <w:bookmarkEnd w:id="8856"/>
      <w:r>
        <w:rPr>
          <w:rFonts w:hint="cs"/>
          <w:rtl/>
          <w:lang w:eastAsia="he-IL"/>
        </w:rPr>
        <w:t xml:space="preserve">י חבר בהם, מי ביצע מה </w:t>
      </w:r>
      <w:r>
        <w:rPr>
          <w:rtl/>
          <w:lang w:eastAsia="he-IL"/>
        </w:rPr>
        <w:t>–</w:t>
      </w:r>
      <w:r>
        <w:rPr>
          <w:rFonts w:hint="cs"/>
          <w:rtl/>
          <w:lang w:eastAsia="he-IL"/>
        </w:rPr>
        <w:t xml:space="preserve"> אבל </w:t>
      </w:r>
      <w:bookmarkStart w:id="8857" w:name="_ETM_Q16_490000"/>
      <w:bookmarkEnd w:id="8857"/>
      <w:r>
        <w:rPr>
          <w:rFonts w:hint="cs"/>
          <w:rtl/>
          <w:lang w:eastAsia="he-IL"/>
        </w:rPr>
        <w:t>אין אף אחד שמעוניין לבוא ולהעיד.</w:t>
      </w:r>
      <w:r w:rsidR="00A3553C">
        <w:rPr>
          <w:rFonts w:hint="cs"/>
          <w:rtl/>
          <w:lang w:eastAsia="he-IL"/>
        </w:rPr>
        <w:t xml:space="preserve"> ואם לא נחזק את המשטרה – –</w:t>
      </w:r>
    </w:p>
    <w:p w:rsidR="002C6DDD" w:rsidRDefault="002C6DDD" w:rsidP="00383568">
      <w:pPr>
        <w:rPr>
          <w:rtl/>
          <w:lang w:eastAsia="he-IL"/>
        </w:rPr>
      </w:pPr>
    </w:p>
    <w:p w:rsidR="002C6DDD" w:rsidRDefault="002C6DDD" w:rsidP="00383568">
      <w:pPr>
        <w:pStyle w:val="af5"/>
        <w:keepNext/>
        <w:rPr>
          <w:rtl/>
        </w:rPr>
      </w:pPr>
      <w:bookmarkStart w:id="8858" w:name="ET_interruption_6352_43"/>
      <w:r w:rsidRPr="001912A7">
        <w:rPr>
          <w:rStyle w:val="TagStyle"/>
          <w:rtl/>
        </w:rPr>
        <w:t xml:space="preserve"> &lt;&lt; קריאה &gt;&gt; </w:t>
      </w:r>
      <w:r>
        <w:rPr>
          <w:rtl/>
        </w:rPr>
        <w:t>אלמוג כהן (עוצמה יהודית):</w:t>
      </w:r>
      <w:r w:rsidRPr="001912A7">
        <w:rPr>
          <w:rStyle w:val="TagStyle"/>
          <w:rtl/>
        </w:rPr>
        <w:t xml:space="preserve"> &lt;&lt; קריאה &gt;&gt;</w:t>
      </w:r>
      <w:r>
        <w:rPr>
          <w:rtl/>
        </w:rPr>
        <w:t xml:space="preserve">  </w:t>
      </w:r>
      <w:bookmarkEnd w:id="8858"/>
    </w:p>
    <w:p w:rsidR="002C6DDD" w:rsidRDefault="002C6DDD" w:rsidP="00B74F47">
      <w:pPr>
        <w:rPr>
          <w:rtl/>
          <w:lang w:eastAsia="he-IL"/>
        </w:rPr>
      </w:pPr>
    </w:p>
    <w:p w:rsidR="002C6DDD" w:rsidRDefault="002C6DDD" w:rsidP="00383568">
      <w:pPr>
        <w:rPr>
          <w:rtl/>
          <w:lang w:eastAsia="he-IL"/>
        </w:rPr>
      </w:pPr>
      <w:r>
        <w:rPr>
          <w:rFonts w:hint="cs"/>
          <w:rtl/>
          <w:lang w:eastAsia="he-IL"/>
        </w:rPr>
        <w:t>הצעת חוק מצוינת.</w:t>
      </w:r>
    </w:p>
    <w:p w:rsidR="002C6DDD" w:rsidRDefault="002C6DDD" w:rsidP="00383568">
      <w:pPr>
        <w:rPr>
          <w:rtl/>
          <w:lang w:eastAsia="he-IL"/>
        </w:rPr>
      </w:pPr>
    </w:p>
    <w:p w:rsidR="002C6DDD" w:rsidRDefault="00A3553C" w:rsidP="00A3553C">
      <w:pPr>
        <w:pStyle w:val="af5"/>
        <w:rPr>
          <w:rtl/>
        </w:rPr>
      </w:pPr>
      <w:bookmarkStart w:id="8859" w:name="ET_interruption_5300_1505"/>
      <w:r w:rsidRPr="00A3553C">
        <w:rPr>
          <w:rStyle w:val="TagStyle"/>
          <w:rtl/>
        </w:rPr>
        <w:t xml:space="preserve"> &lt;&lt; קריאה &gt;&gt; </w:t>
      </w:r>
      <w:r>
        <w:rPr>
          <w:rtl/>
        </w:rPr>
        <w:t>מירב בן ארי (יש עתיד):</w:t>
      </w:r>
      <w:r w:rsidRPr="00A3553C">
        <w:rPr>
          <w:rStyle w:val="TagStyle"/>
          <w:rtl/>
        </w:rPr>
        <w:t xml:space="preserve"> &lt;&lt; קריאה &gt;&gt;</w:t>
      </w:r>
      <w:bookmarkEnd w:id="8859"/>
      <w:r w:rsidRPr="00A3553C">
        <w:rPr>
          <w:rStyle w:val="TagStyle"/>
          <w:rtl/>
        </w:rPr>
        <w:t xml:space="preserve"> </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אתה לא מחזק את המשטרה.</w:t>
      </w:r>
    </w:p>
    <w:p w:rsidR="002C6DDD" w:rsidRDefault="002C6DDD" w:rsidP="00383568">
      <w:pPr>
        <w:rPr>
          <w:rtl/>
          <w:lang w:eastAsia="he-IL"/>
        </w:rPr>
      </w:pPr>
    </w:p>
    <w:p w:rsidR="002C6DDD" w:rsidRDefault="002C6DDD" w:rsidP="00383568">
      <w:pPr>
        <w:pStyle w:val="af6"/>
        <w:keepNext/>
        <w:rPr>
          <w:rtl/>
        </w:rPr>
      </w:pPr>
      <w:bookmarkStart w:id="8860" w:name="ET_yor_6593_47"/>
      <w:r w:rsidRPr="001912A7">
        <w:rPr>
          <w:rStyle w:val="TagStyle"/>
          <w:rtl/>
        </w:rPr>
        <w:t xml:space="preserve"> &lt;&lt; יור &gt;&gt; </w:t>
      </w:r>
      <w:r>
        <w:rPr>
          <w:rtl/>
        </w:rPr>
        <w:t>היו"ר חנוך דב מלביצקי:</w:t>
      </w:r>
      <w:r w:rsidRPr="001912A7">
        <w:rPr>
          <w:rStyle w:val="TagStyle"/>
          <w:rtl/>
        </w:rPr>
        <w:t xml:space="preserve"> &lt;&lt; יור &gt;&gt;</w:t>
      </w:r>
      <w:r>
        <w:rPr>
          <w:rtl/>
        </w:rPr>
        <w:t xml:space="preserve">  </w:t>
      </w:r>
      <w:bookmarkEnd w:id="8860"/>
    </w:p>
    <w:p w:rsidR="002C6DDD" w:rsidRDefault="002C6DDD" w:rsidP="00B74F47">
      <w:pPr>
        <w:rPr>
          <w:rtl/>
          <w:lang w:eastAsia="he-IL"/>
        </w:rPr>
      </w:pPr>
    </w:p>
    <w:p w:rsidR="002C6DDD" w:rsidRDefault="002C6DDD" w:rsidP="00383568">
      <w:pPr>
        <w:rPr>
          <w:rtl/>
          <w:lang w:eastAsia="he-IL"/>
        </w:rPr>
      </w:pPr>
      <w:bookmarkStart w:id="8861" w:name="_ETM_Q16_500000"/>
      <w:bookmarkEnd w:id="8861"/>
      <w:r>
        <w:rPr>
          <w:rFonts w:hint="cs"/>
          <w:rtl/>
          <w:lang w:eastAsia="he-IL"/>
        </w:rPr>
        <w:t>חברת הכנסת בן ארי, אנא.</w:t>
      </w:r>
    </w:p>
    <w:p w:rsidR="002C6DDD" w:rsidRDefault="002C6DDD" w:rsidP="00383568">
      <w:pPr>
        <w:rPr>
          <w:rtl/>
          <w:lang w:eastAsia="he-IL"/>
        </w:rPr>
      </w:pPr>
    </w:p>
    <w:p w:rsidR="002C6DDD" w:rsidRDefault="002C6DDD" w:rsidP="00383568">
      <w:pPr>
        <w:pStyle w:val="af5"/>
        <w:keepNext/>
        <w:rPr>
          <w:rtl/>
        </w:rPr>
      </w:pPr>
      <w:bookmarkStart w:id="8862" w:name="ET_interruption_6156_52"/>
      <w:r w:rsidRPr="001912A7">
        <w:rPr>
          <w:rStyle w:val="TagStyle"/>
          <w:rtl/>
        </w:rPr>
        <w:t xml:space="preserve"> &lt;&lt; קריאה &gt;&gt; </w:t>
      </w:r>
      <w:r>
        <w:rPr>
          <w:rtl/>
        </w:rPr>
        <w:t>גלעד קריב (העבודה):</w:t>
      </w:r>
      <w:r w:rsidRPr="001912A7">
        <w:rPr>
          <w:rStyle w:val="TagStyle"/>
          <w:rtl/>
        </w:rPr>
        <w:t xml:space="preserve"> &lt;&lt; קריאה &gt;&gt;</w:t>
      </w:r>
      <w:r>
        <w:rPr>
          <w:rtl/>
        </w:rPr>
        <w:t xml:space="preserve">  </w:t>
      </w:r>
      <w:bookmarkEnd w:id="8862"/>
    </w:p>
    <w:p w:rsidR="002C6DDD" w:rsidRDefault="002C6DDD" w:rsidP="00B74F47">
      <w:pPr>
        <w:rPr>
          <w:rtl/>
          <w:lang w:eastAsia="he-IL"/>
        </w:rPr>
      </w:pPr>
    </w:p>
    <w:p w:rsidR="002C6DDD" w:rsidRPr="001912A7" w:rsidRDefault="002C6DDD" w:rsidP="00383568">
      <w:pPr>
        <w:rPr>
          <w:rtl/>
          <w:lang w:eastAsia="he-IL"/>
        </w:rPr>
      </w:pPr>
      <w:bookmarkStart w:id="8863" w:name="_ETM_Q16_503000"/>
      <w:bookmarkEnd w:id="8863"/>
      <w:r>
        <w:rPr>
          <w:rFonts w:hint="cs"/>
          <w:rtl/>
          <w:lang w:eastAsia="he-IL"/>
        </w:rPr>
        <w:t>שוטרים עוזבים.</w:t>
      </w:r>
    </w:p>
    <w:p w:rsidR="002C6DDD" w:rsidRDefault="002C6DDD" w:rsidP="00383568">
      <w:pPr>
        <w:rPr>
          <w:rtl/>
          <w:lang w:eastAsia="he-IL"/>
        </w:rPr>
      </w:pPr>
    </w:p>
    <w:p w:rsidR="002C6DDD" w:rsidRDefault="002C6DDD" w:rsidP="00383568">
      <w:pPr>
        <w:pStyle w:val="-"/>
        <w:keepNext/>
        <w:rPr>
          <w:rtl/>
        </w:rPr>
      </w:pPr>
      <w:bookmarkStart w:id="8864" w:name="ET_speakercontinue_6357_48"/>
      <w:r w:rsidRPr="001912A7">
        <w:rPr>
          <w:rStyle w:val="TagStyle"/>
          <w:rtl/>
        </w:rPr>
        <w:t xml:space="preserve"> &lt;&lt; דובר_המשך &gt;&gt; </w:t>
      </w:r>
      <w:r>
        <w:rPr>
          <w:rtl/>
        </w:rPr>
        <w:t>משה סעדה (הליכוד):</w:t>
      </w:r>
      <w:r w:rsidRPr="001912A7">
        <w:rPr>
          <w:rStyle w:val="TagStyle"/>
          <w:rtl/>
        </w:rPr>
        <w:t xml:space="preserve"> &lt;&lt; דובר_המשך &gt;&gt;</w:t>
      </w:r>
      <w:r>
        <w:rPr>
          <w:rtl/>
        </w:rPr>
        <w:t xml:space="preserve">  </w:t>
      </w:r>
      <w:bookmarkEnd w:id="8864"/>
    </w:p>
    <w:p w:rsidR="002C6DDD" w:rsidRDefault="002C6DDD" w:rsidP="00B74F47">
      <w:pPr>
        <w:rPr>
          <w:rtl/>
          <w:lang w:eastAsia="he-IL"/>
        </w:rPr>
      </w:pPr>
    </w:p>
    <w:p w:rsidR="00A3553C" w:rsidRDefault="00B74F47" w:rsidP="00A3553C">
      <w:pPr>
        <w:pStyle w:val="-"/>
        <w:keepNext/>
        <w:rPr>
          <w:rtl/>
        </w:rPr>
      </w:pPr>
      <w:bookmarkStart w:id="8865" w:name="_ETM_Q16_499000"/>
      <w:bookmarkEnd w:id="8865"/>
      <w:r>
        <w:rPr>
          <w:rFonts w:hint="cs"/>
          <w:rtl/>
        </w:rPr>
        <w:t>– –</w:t>
      </w:r>
      <w:bookmarkStart w:id="8866" w:name="_ETM_Q16_501000"/>
      <w:bookmarkEnd w:id="8866"/>
      <w:r w:rsidR="002C6DDD">
        <w:rPr>
          <w:rFonts w:hint="cs"/>
          <w:rtl/>
        </w:rPr>
        <w:t xml:space="preserve"> </w:t>
      </w:r>
      <w:bookmarkStart w:id="8867" w:name="ET_speakercontinue_6357_46"/>
      <w:r w:rsidR="00A3553C" w:rsidRPr="001912A7">
        <w:rPr>
          <w:rStyle w:val="TagStyle"/>
          <w:rtl/>
        </w:rPr>
        <w:t xml:space="preserve"> &lt;&lt; דובר_המשך &gt;&gt; </w:t>
      </w:r>
      <w:r w:rsidR="00A3553C">
        <w:rPr>
          <w:rtl/>
        </w:rPr>
        <w:t>משה סעדה (הליכוד):</w:t>
      </w:r>
      <w:r w:rsidR="00A3553C" w:rsidRPr="001912A7">
        <w:rPr>
          <w:rStyle w:val="TagStyle"/>
          <w:rtl/>
        </w:rPr>
        <w:t xml:space="preserve"> &lt;&lt; דובר_המשך &gt;&gt;</w:t>
      </w:r>
      <w:r w:rsidR="00A3553C">
        <w:rPr>
          <w:rtl/>
        </w:rPr>
        <w:t xml:space="preserve">  </w:t>
      </w:r>
      <w:bookmarkEnd w:id="8867"/>
    </w:p>
    <w:p w:rsidR="00A3553C" w:rsidRDefault="00A3553C" w:rsidP="00A3553C">
      <w:pPr>
        <w:rPr>
          <w:rtl/>
          <w:lang w:eastAsia="he-IL"/>
        </w:rPr>
      </w:pPr>
    </w:p>
    <w:p w:rsidR="002C6DDD" w:rsidRDefault="00A3553C" w:rsidP="00A3553C">
      <w:pPr>
        <w:rPr>
          <w:rtl/>
          <w:lang w:eastAsia="he-IL"/>
        </w:rPr>
      </w:pPr>
      <w:bookmarkStart w:id="8868" w:name="_ETM_Q16_497000"/>
      <w:bookmarkEnd w:id="8868"/>
      <w:r>
        <w:rPr>
          <w:rFonts w:hint="cs"/>
          <w:rtl/>
          <w:lang w:eastAsia="he-IL"/>
        </w:rPr>
        <w:t xml:space="preserve">– – אני אומר לכם, אנחנו נמצא </w:t>
      </w:r>
      <w:r w:rsidR="002C6DDD">
        <w:rPr>
          <w:rFonts w:hint="cs"/>
          <w:rtl/>
          <w:lang w:eastAsia="he-IL"/>
        </w:rPr>
        <w:t xml:space="preserve">את מדינת ישראל בבעיה ביטחונית קשה, פלילית ולאומנית, ותזכרו שאמרתי את זה </w:t>
      </w:r>
      <w:bookmarkStart w:id="8869" w:name="_ETM_Q16_508000"/>
      <w:bookmarkEnd w:id="8869"/>
      <w:r w:rsidR="002C6DDD">
        <w:rPr>
          <w:rFonts w:hint="cs"/>
          <w:rtl/>
          <w:lang w:eastAsia="he-IL"/>
        </w:rPr>
        <w:t xml:space="preserve">פה. אם תתעלמו, זה לא ייעלם </w:t>
      </w:r>
      <w:r w:rsidR="002C6DDD">
        <w:rPr>
          <w:rtl/>
          <w:lang w:eastAsia="he-IL"/>
        </w:rPr>
        <w:t>–</w:t>
      </w:r>
      <w:r w:rsidR="002C6DDD">
        <w:rPr>
          <w:rFonts w:hint="cs"/>
          <w:rtl/>
          <w:lang w:eastAsia="he-IL"/>
        </w:rPr>
        <w:t xml:space="preserve"> זה יתעצם. לכן אני </w:t>
      </w:r>
      <w:bookmarkStart w:id="8870" w:name="_ETM_Q16_513000"/>
      <w:bookmarkEnd w:id="8870"/>
      <w:r w:rsidR="002C6DDD">
        <w:rPr>
          <w:rFonts w:hint="cs"/>
          <w:rtl/>
          <w:lang w:eastAsia="he-IL"/>
        </w:rPr>
        <w:t xml:space="preserve">פונה אליכם, חבריי חברי האופוזיציה </w:t>
      </w:r>
      <w:r w:rsidR="00B74F47">
        <w:rPr>
          <w:rFonts w:hint="cs"/>
          <w:rtl/>
          <w:lang w:eastAsia="he-IL"/>
        </w:rPr>
        <w:t>– –</w:t>
      </w:r>
    </w:p>
    <w:p w:rsidR="002C6DDD" w:rsidRDefault="002C6DDD" w:rsidP="00383568">
      <w:pPr>
        <w:rPr>
          <w:rtl/>
          <w:lang w:eastAsia="he-IL"/>
        </w:rPr>
      </w:pPr>
      <w:bookmarkStart w:id="8871" w:name="_ETM_Q16_514000"/>
      <w:bookmarkEnd w:id="8871"/>
    </w:p>
    <w:p w:rsidR="002C6DDD" w:rsidRDefault="002C6DDD" w:rsidP="00383568">
      <w:pPr>
        <w:pStyle w:val="af6"/>
        <w:keepNext/>
        <w:rPr>
          <w:rtl/>
        </w:rPr>
      </w:pPr>
      <w:bookmarkStart w:id="8872" w:name="ET_yor_6593_49"/>
      <w:r w:rsidRPr="001912A7">
        <w:rPr>
          <w:rStyle w:val="TagStyle"/>
          <w:rtl/>
        </w:rPr>
        <w:t xml:space="preserve"> &lt;&lt; יור &gt;&gt; </w:t>
      </w:r>
      <w:r>
        <w:rPr>
          <w:rtl/>
        </w:rPr>
        <w:t>היו"ר חנוך דב מלביצקי:</w:t>
      </w:r>
      <w:r w:rsidRPr="001912A7">
        <w:rPr>
          <w:rStyle w:val="TagStyle"/>
          <w:rtl/>
        </w:rPr>
        <w:t xml:space="preserve"> &lt;&lt; יור &gt;&gt;</w:t>
      </w:r>
      <w:r>
        <w:rPr>
          <w:rtl/>
        </w:rPr>
        <w:t xml:space="preserve">  </w:t>
      </w:r>
      <w:bookmarkEnd w:id="8872"/>
    </w:p>
    <w:p w:rsidR="002C6DDD" w:rsidRDefault="002C6DDD" w:rsidP="00B74F47">
      <w:pPr>
        <w:rPr>
          <w:rtl/>
          <w:lang w:eastAsia="he-IL"/>
        </w:rPr>
      </w:pPr>
    </w:p>
    <w:p w:rsidR="002C6DDD" w:rsidRDefault="002C6DDD" w:rsidP="00383568">
      <w:pPr>
        <w:rPr>
          <w:rtl/>
          <w:lang w:eastAsia="he-IL"/>
        </w:rPr>
      </w:pPr>
      <w:r>
        <w:rPr>
          <w:rFonts w:hint="cs"/>
          <w:rtl/>
          <w:lang w:eastAsia="he-IL"/>
        </w:rPr>
        <w:t>תודה, חבר הכנסת סעדה.</w:t>
      </w:r>
    </w:p>
    <w:p w:rsidR="002C6DDD" w:rsidRDefault="002C6DDD" w:rsidP="00383568">
      <w:pPr>
        <w:rPr>
          <w:rtl/>
          <w:lang w:eastAsia="he-IL"/>
        </w:rPr>
      </w:pPr>
    </w:p>
    <w:p w:rsidR="002C6DDD" w:rsidRDefault="002C6DDD" w:rsidP="00383568">
      <w:pPr>
        <w:pStyle w:val="-"/>
        <w:keepNext/>
        <w:rPr>
          <w:rtl/>
        </w:rPr>
      </w:pPr>
      <w:bookmarkStart w:id="8873" w:name="ET_speakercontinue_6357_50"/>
      <w:r w:rsidRPr="001912A7">
        <w:rPr>
          <w:rStyle w:val="TagStyle"/>
          <w:rtl/>
        </w:rPr>
        <w:t xml:space="preserve"> &lt;&lt; דובר_המשך &gt;&gt; </w:t>
      </w:r>
      <w:r>
        <w:rPr>
          <w:rtl/>
        </w:rPr>
        <w:t>משה סעדה (הליכוד):</w:t>
      </w:r>
      <w:r w:rsidRPr="001912A7">
        <w:rPr>
          <w:rStyle w:val="TagStyle"/>
          <w:rtl/>
        </w:rPr>
        <w:t xml:space="preserve"> &lt;&lt; דובר_המשך &gt;&gt;</w:t>
      </w:r>
      <w:r>
        <w:rPr>
          <w:rtl/>
        </w:rPr>
        <w:t xml:space="preserve">  </w:t>
      </w:r>
      <w:bookmarkEnd w:id="8873"/>
    </w:p>
    <w:p w:rsidR="002C6DDD" w:rsidRDefault="002C6DDD" w:rsidP="00B74F47">
      <w:pPr>
        <w:rPr>
          <w:rtl/>
          <w:lang w:eastAsia="he-IL"/>
        </w:rPr>
      </w:pPr>
    </w:p>
    <w:p w:rsidR="002C6DDD" w:rsidRDefault="00B74F47" w:rsidP="00B74F47">
      <w:pPr>
        <w:rPr>
          <w:rtl/>
          <w:lang w:eastAsia="he-IL"/>
        </w:rPr>
      </w:pPr>
      <w:bookmarkStart w:id="8874" w:name="_ETM_Q16_515000"/>
      <w:bookmarkEnd w:id="8874"/>
      <w:r>
        <w:rPr>
          <w:rFonts w:hint="cs"/>
          <w:rtl/>
          <w:lang w:eastAsia="he-IL"/>
        </w:rPr>
        <w:t>– –</w:t>
      </w:r>
      <w:r w:rsidR="002C6DDD">
        <w:rPr>
          <w:rFonts w:hint="cs"/>
          <w:rtl/>
          <w:lang w:eastAsia="he-IL"/>
        </w:rPr>
        <w:t xml:space="preserve"> תתמכו.</w:t>
      </w:r>
      <w:bookmarkStart w:id="8875" w:name="_ETM_Q16_516000"/>
      <w:bookmarkEnd w:id="8875"/>
      <w:r w:rsidR="002C6DDD">
        <w:rPr>
          <w:rFonts w:hint="cs"/>
          <w:rtl/>
          <w:lang w:eastAsia="he-IL"/>
        </w:rPr>
        <w:t xml:space="preserve"> ומנסור, תקרא לחברי הכנסת הערבים, שזועקים כל היום חמס, </w:t>
      </w:r>
      <w:bookmarkStart w:id="8876" w:name="_ETM_Q16_520000"/>
      <w:bookmarkEnd w:id="8876"/>
      <w:r w:rsidR="002C6DDD">
        <w:rPr>
          <w:rFonts w:hint="cs"/>
          <w:rtl/>
          <w:lang w:eastAsia="he-IL"/>
        </w:rPr>
        <w:t>ותגיד להם: הינה לכם יומכם. אחרת זה סתם מס שפתיים, מה שאתם אומרים.</w:t>
      </w:r>
    </w:p>
    <w:p w:rsidR="002C6DDD" w:rsidRDefault="002C6DDD" w:rsidP="00383568">
      <w:pPr>
        <w:rPr>
          <w:rtl/>
          <w:lang w:eastAsia="he-IL"/>
        </w:rPr>
      </w:pPr>
    </w:p>
    <w:p w:rsidR="002C6DDD" w:rsidRDefault="002C6DDD" w:rsidP="00383568">
      <w:pPr>
        <w:pStyle w:val="af6"/>
        <w:keepNext/>
        <w:rPr>
          <w:rtl/>
        </w:rPr>
      </w:pPr>
      <w:bookmarkStart w:id="8877" w:name="ET_yor_6593_51"/>
      <w:r w:rsidRPr="001912A7">
        <w:rPr>
          <w:rStyle w:val="TagStyle"/>
          <w:rtl/>
        </w:rPr>
        <w:t xml:space="preserve"> &lt;&lt; יור &gt;&gt; </w:t>
      </w:r>
      <w:r>
        <w:rPr>
          <w:rtl/>
        </w:rPr>
        <w:t>היו"ר חנוך דב מלביצקי:</w:t>
      </w:r>
      <w:r w:rsidRPr="001912A7">
        <w:rPr>
          <w:rStyle w:val="TagStyle"/>
          <w:rtl/>
        </w:rPr>
        <w:t xml:space="preserve"> &lt;&lt; יור &gt;&gt;</w:t>
      </w:r>
      <w:r>
        <w:rPr>
          <w:rtl/>
        </w:rPr>
        <w:t xml:space="preserve">  </w:t>
      </w:r>
      <w:bookmarkEnd w:id="8877"/>
    </w:p>
    <w:p w:rsidR="002C6DDD" w:rsidRDefault="002C6DDD" w:rsidP="00B74F47">
      <w:pPr>
        <w:rPr>
          <w:rtl/>
          <w:lang w:eastAsia="he-IL"/>
        </w:rPr>
      </w:pPr>
    </w:p>
    <w:p w:rsidR="002C6DDD" w:rsidRDefault="002C6DDD" w:rsidP="00383568">
      <w:pPr>
        <w:rPr>
          <w:rtl/>
          <w:lang w:eastAsia="he-IL"/>
        </w:rPr>
      </w:pPr>
      <w:bookmarkStart w:id="8878" w:name="_ETM_Q16_523000"/>
      <w:bookmarkEnd w:id="8878"/>
      <w:r>
        <w:rPr>
          <w:rFonts w:hint="cs"/>
          <w:rtl/>
          <w:lang w:eastAsia="he-IL"/>
        </w:rPr>
        <w:t xml:space="preserve">תודה רבה. </w:t>
      </w:r>
    </w:p>
    <w:p w:rsidR="002C6DDD" w:rsidRDefault="002C6DDD" w:rsidP="00383568">
      <w:pPr>
        <w:rPr>
          <w:rtl/>
          <w:lang w:eastAsia="he-IL"/>
        </w:rPr>
      </w:pPr>
    </w:p>
    <w:p w:rsidR="002C6DDD" w:rsidRPr="001912A7" w:rsidRDefault="002C6DDD" w:rsidP="00383568">
      <w:pPr>
        <w:rPr>
          <w:rtl/>
          <w:lang w:eastAsia="he-IL"/>
        </w:rPr>
      </w:pPr>
      <w:r>
        <w:rPr>
          <w:rFonts w:hint="cs"/>
          <w:rtl/>
          <w:lang w:eastAsia="he-IL"/>
        </w:rPr>
        <w:t xml:space="preserve">רבותיי, נעבור להצבעה. אנא תפסו מקומותיכם. </w:t>
      </w:r>
      <w:bookmarkStart w:id="8879" w:name="_ETM_Q16_533000"/>
      <w:bookmarkEnd w:id="8879"/>
      <w:r>
        <w:rPr>
          <w:rFonts w:hint="cs"/>
          <w:rtl/>
          <w:lang w:eastAsia="he-IL"/>
        </w:rPr>
        <w:t xml:space="preserve">אנחנו מצביעים על </w:t>
      </w:r>
      <w:r w:rsidRPr="002D35C3">
        <w:rPr>
          <w:rtl/>
          <w:lang w:eastAsia="he-IL"/>
        </w:rPr>
        <w:t>הצעת חוק הרחבת האמצעים למאבק בארגוני פשיעה (תיקוני חקיקה), התשפ"ג</w:t>
      </w:r>
      <w:r>
        <w:rPr>
          <w:rFonts w:hint="cs"/>
          <w:rtl/>
          <w:lang w:eastAsia="he-IL"/>
        </w:rPr>
        <w:t>–</w:t>
      </w:r>
      <w:r w:rsidRPr="002D35C3">
        <w:rPr>
          <w:rtl/>
          <w:lang w:eastAsia="he-IL"/>
        </w:rPr>
        <w:t>2023</w:t>
      </w:r>
      <w:r>
        <w:rPr>
          <w:rFonts w:hint="cs"/>
          <w:rtl/>
          <w:lang w:eastAsia="he-IL"/>
        </w:rPr>
        <w:t xml:space="preserve">, של חבר הכנסת משה סעדה. </w:t>
      </w:r>
      <w:bookmarkStart w:id="8880" w:name="_ETM_Q16_543000"/>
      <w:bookmarkEnd w:id="8880"/>
      <w:r>
        <w:rPr>
          <w:rFonts w:hint="cs"/>
          <w:rtl/>
          <w:lang w:eastAsia="he-IL"/>
        </w:rPr>
        <w:t>הצבעה.</w:t>
      </w:r>
    </w:p>
    <w:p w:rsidR="002C6DDD" w:rsidRDefault="002C6DDD" w:rsidP="00383568">
      <w:pPr>
        <w:rPr>
          <w:rtl/>
          <w:lang w:eastAsia="he-IL"/>
        </w:rPr>
      </w:pPr>
    </w:p>
    <w:p w:rsidR="002C6DDD" w:rsidRDefault="002C6DDD" w:rsidP="00383568">
      <w:pPr>
        <w:pStyle w:val="af1"/>
        <w:keepNext/>
        <w:rPr>
          <w:rtl/>
          <w:lang w:eastAsia="he-IL"/>
        </w:rPr>
      </w:pPr>
      <w:r>
        <w:rPr>
          <w:rtl/>
          <w:lang w:eastAsia="he-IL"/>
        </w:rPr>
        <w:t>הצבעה מס'</w:t>
      </w:r>
      <w:r>
        <w:rPr>
          <w:rFonts w:hint="cs"/>
          <w:rtl/>
          <w:lang w:eastAsia="he-IL"/>
        </w:rPr>
        <w:t xml:space="preserve"> 9</w:t>
      </w:r>
    </w:p>
    <w:p w:rsidR="002C6DDD" w:rsidRDefault="002C6DDD" w:rsidP="00383568">
      <w:pPr>
        <w:pStyle w:val="--"/>
        <w:keepNext/>
        <w:rPr>
          <w:rtl/>
          <w:lang w:eastAsia="he-IL"/>
        </w:rPr>
      </w:pPr>
    </w:p>
    <w:p w:rsidR="002C6DDD" w:rsidRDefault="002C6DDD" w:rsidP="00383568">
      <w:pPr>
        <w:pStyle w:val="--"/>
        <w:keepNext/>
        <w:rPr>
          <w:rtl/>
          <w:lang w:eastAsia="he-IL"/>
        </w:rPr>
      </w:pPr>
      <w:r>
        <w:rPr>
          <w:rtl/>
          <w:lang w:eastAsia="he-IL"/>
        </w:rPr>
        <w:t>בעד ההצעה להעביר את הצעת החוק לוועדה –</w:t>
      </w:r>
      <w:r>
        <w:rPr>
          <w:rFonts w:hint="cs"/>
          <w:rtl/>
          <w:lang w:eastAsia="he-IL"/>
        </w:rPr>
        <w:t xml:space="preserve"> 46</w:t>
      </w:r>
    </w:p>
    <w:p w:rsidR="002C6DDD" w:rsidRDefault="002C6DDD" w:rsidP="00383568">
      <w:pPr>
        <w:pStyle w:val="--"/>
        <w:keepNext/>
        <w:rPr>
          <w:rtl/>
          <w:lang w:eastAsia="he-IL"/>
        </w:rPr>
      </w:pPr>
      <w:r>
        <w:rPr>
          <w:rtl/>
          <w:lang w:eastAsia="he-IL"/>
        </w:rPr>
        <w:t xml:space="preserve">נגד – </w:t>
      </w:r>
      <w:r>
        <w:rPr>
          <w:rFonts w:hint="cs"/>
          <w:rtl/>
          <w:lang w:eastAsia="he-IL"/>
        </w:rPr>
        <w:t>28</w:t>
      </w:r>
    </w:p>
    <w:p w:rsidR="002C6DDD" w:rsidRDefault="002C6DDD" w:rsidP="00383568">
      <w:pPr>
        <w:pStyle w:val="--"/>
        <w:keepNext/>
        <w:rPr>
          <w:rtl/>
          <w:lang w:eastAsia="he-IL"/>
        </w:rPr>
      </w:pPr>
      <w:r>
        <w:rPr>
          <w:rtl/>
          <w:lang w:eastAsia="he-IL"/>
        </w:rPr>
        <w:t xml:space="preserve">נמנעים – </w:t>
      </w:r>
      <w:r>
        <w:rPr>
          <w:rFonts w:hint="cs"/>
          <w:rtl/>
          <w:lang w:eastAsia="he-IL"/>
        </w:rPr>
        <w:t>1</w:t>
      </w:r>
    </w:p>
    <w:p w:rsidR="002C6DDD" w:rsidRPr="007649AC" w:rsidRDefault="002C6DDD" w:rsidP="007649AC">
      <w:pPr>
        <w:pStyle w:val="af2"/>
        <w:rPr>
          <w:rtl/>
        </w:rPr>
      </w:pPr>
      <w:r w:rsidRPr="007649AC">
        <w:rPr>
          <w:rtl/>
        </w:rPr>
        <w:t>ההצעה להעביר את הצעת חוק הרחבת האמצעים למאבק בארגוני פשיעה (תיקוני חקיקה), התשפ"ג</w:t>
      </w:r>
      <w:r w:rsidRPr="007649AC">
        <w:rPr>
          <w:rFonts w:hint="cs"/>
          <w:rtl/>
        </w:rPr>
        <w:t>–</w:t>
      </w:r>
      <w:r w:rsidRPr="007649AC">
        <w:rPr>
          <w:rtl/>
        </w:rPr>
        <w:t>2023</w:t>
      </w:r>
      <w:r w:rsidRPr="007649AC">
        <w:rPr>
          <w:rFonts w:hint="cs"/>
          <w:rtl/>
        </w:rPr>
        <w:t>, לוועדה</w:t>
      </w:r>
      <w:r w:rsidRPr="007649AC">
        <w:t xml:space="preserve"> </w:t>
      </w:r>
      <w:r w:rsidRPr="007649AC">
        <w:rPr>
          <w:rFonts w:hint="cs"/>
          <w:rtl/>
        </w:rPr>
        <w:t>שתקבע</w:t>
      </w:r>
      <w:r w:rsidRPr="007649AC">
        <w:t xml:space="preserve"> </w:t>
      </w:r>
      <w:r w:rsidRPr="007649AC">
        <w:rPr>
          <w:rFonts w:hint="cs"/>
          <w:rtl/>
        </w:rPr>
        <w:t>ועדת</w:t>
      </w:r>
      <w:r w:rsidRPr="007649AC">
        <w:t xml:space="preserve"> </w:t>
      </w:r>
      <w:r w:rsidRPr="007649AC">
        <w:rPr>
          <w:rFonts w:hint="cs"/>
          <w:rtl/>
        </w:rPr>
        <w:t>הכנסת</w:t>
      </w:r>
      <w:r w:rsidRPr="007649AC">
        <w:t xml:space="preserve"> </w:t>
      </w:r>
      <w:r w:rsidRPr="007649AC">
        <w:rPr>
          <w:rFonts w:hint="cs"/>
          <w:rtl/>
        </w:rPr>
        <w:t>נתקבלה.</w:t>
      </w:r>
    </w:p>
    <w:p w:rsidR="002C6DDD" w:rsidRDefault="002C6DDD" w:rsidP="00383568">
      <w:pPr>
        <w:rPr>
          <w:rtl/>
          <w:lang w:eastAsia="he-IL"/>
        </w:rPr>
      </w:pPr>
    </w:p>
    <w:p w:rsidR="002C6DDD" w:rsidRDefault="002C6DDD" w:rsidP="00383568">
      <w:pPr>
        <w:pStyle w:val="af6"/>
        <w:keepNext/>
        <w:rPr>
          <w:rtl/>
        </w:rPr>
      </w:pPr>
      <w:bookmarkStart w:id="8881" w:name="ET_yor_6593_53"/>
      <w:r w:rsidRPr="00287DD5">
        <w:rPr>
          <w:rStyle w:val="TagStyle"/>
          <w:rtl/>
        </w:rPr>
        <w:t xml:space="preserve"> &lt;&lt; יור &gt;&gt; </w:t>
      </w:r>
      <w:r>
        <w:rPr>
          <w:rtl/>
        </w:rPr>
        <w:t>היו"ר חנוך דב מלביצקי:</w:t>
      </w:r>
      <w:r w:rsidRPr="00287DD5">
        <w:rPr>
          <w:rStyle w:val="TagStyle"/>
          <w:rtl/>
        </w:rPr>
        <w:t xml:space="preserve"> &lt;&lt; יור &gt;&gt;</w:t>
      </w:r>
      <w:r>
        <w:rPr>
          <w:rtl/>
        </w:rPr>
        <w:t xml:space="preserve">  </w:t>
      </w:r>
      <w:bookmarkEnd w:id="8881"/>
    </w:p>
    <w:p w:rsidR="002C6DDD" w:rsidRDefault="002C6DDD" w:rsidP="00B74F47">
      <w:pPr>
        <w:rPr>
          <w:rtl/>
          <w:lang w:eastAsia="he-IL"/>
        </w:rPr>
      </w:pPr>
    </w:p>
    <w:p w:rsidR="002C6DDD" w:rsidRDefault="002C6DDD" w:rsidP="00B74F47">
      <w:pPr>
        <w:rPr>
          <w:rtl/>
          <w:lang w:eastAsia="he-IL"/>
        </w:rPr>
      </w:pPr>
      <w:bookmarkStart w:id="8882" w:name="_ETM_Q16_552000"/>
      <w:bookmarkEnd w:id="8882"/>
      <w:r>
        <w:rPr>
          <w:rFonts w:hint="cs"/>
          <w:rtl/>
          <w:lang w:eastAsia="he-IL"/>
        </w:rPr>
        <w:t>46 בעד, 28 נגד, אחד נמנע. אני קובע ש</w:t>
      </w:r>
      <w:r w:rsidRPr="002D35C3">
        <w:rPr>
          <w:rtl/>
          <w:lang w:eastAsia="he-IL"/>
        </w:rPr>
        <w:t>הצעת חוק הרחבת האמצעים למאבק בארגוני פשיעה (תיקוני חקיקה), התשפ"ג</w:t>
      </w:r>
      <w:r>
        <w:rPr>
          <w:rFonts w:hint="cs"/>
          <w:rtl/>
          <w:lang w:eastAsia="he-IL"/>
        </w:rPr>
        <w:t>–</w:t>
      </w:r>
      <w:r w:rsidRPr="002D35C3">
        <w:rPr>
          <w:rtl/>
          <w:lang w:eastAsia="he-IL"/>
        </w:rPr>
        <w:t>2023</w:t>
      </w:r>
      <w:r>
        <w:rPr>
          <w:rFonts w:hint="cs"/>
          <w:rtl/>
          <w:lang w:eastAsia="he-IL"/>
        </w:rPr>
        <w:t xml:space="preserve">, של חבר הכנסת משה סעדה, עברה בקריאה הטרומית ותעבור </w:t>
      </w:r>
      <w:r w:rsidR="00B74F47">
        <w:rPr>
          <w:rFonts w:hint="cs"/>
          <w:rtl/>
          <w:lang w:eastAsia="he-IL"/>
        </w:rPr>
        <w:t>– –</w:t>
      </w:r>
    </w:p>
    <w:p w:rsidR="002C6DDD" w:rsidRDefault="002C6DDD" w:rsidP="00383568">
      <w:pPr>
        <w:rPr>
          <w:rtl/>
          <w:lang w:eastAsia="he-IL"/>
        </w:rPr>
      </w:pPr>
    </w:p>
    <w:p w:rsidR="00A3553C" w:rsidRDefault="00A3553C" w:rsidP="00A3553C">
      <w:pPr>
        <w:pStyle w:val="af5"/>
        <w:keepNext/>
        <w:rPr>
          <w:rtl/>
        </w:rPr>
      </w:pPr>
      <w:bookmarkStart w:id="8883" w:name="ET_interruption_5300_1507"/>
      <w:r w:rsidRPr="00A3553C">
        <w:rPr>
          <w:rStyle w:val="TagStyle"/>
          <w:rtl/>
        </w:rPr>
        <w:t xml:space="preserve"> &lt;&lt; קריאה &gt;&gt; </w:t>
      </w:r>
      <w:r>
        <w:rPr>
          <w:rtl/>
        </w:rPr>
        <w:t>מירב בן ארי (יש עתיד):</w:t>
      </w:r>
      <w:r w:rsidRPr="00A3553C">
        <w:rPr>
          <w:rStyle w:val="TagStyle"/>
          <w:rtl/>
        </w:rPr>
        <w:t xml:space="preserve"> &lt;&lt; קריאה &gt;&gt;</w:t>
      </w:r>
      <w:r>
        <w:rPr>
          <w:rtl/>
        </w:rPr>
        <w:t xml:space="preserve">   </w:t>
      </w:r>
      <w:bookmarkEnd w:id="8883"/>
    </w:p>
    <w:p w:rsidR="00A3553C" w:rsidRDefault="00A3553C" w:rsidP="00A3553C">
      <w:pPr>
        <w:pStyle w:val="KeepWithNext"/>
        <w:rPr>
          <w:rtl/>
          <w:lang w:eastAsia="he-IL"/>
        </w:rPr>
      </w:pPr>
    </w:p>
    <w:p w:rsidR="002C6DDD" w:rsidRDefault="002C6DDD" w:rsidP="00383568">
      <w:pPr>
        <w:rPr>
          <w:rtl/>
          <w:lang w:eastAsia="he-IL"/>
        </w:rPr>
      </w:pPr>
      <w:bookmarkStart w:id="8884" w:name="_ETM_Q16_572000"/>
      <w:bookmarkEnd w:id="8884"/>
      <w:r>
        <w:rPr>
          <w:rFonts w:hint="cs"/>
          <w:rtl/>
          <w:lang w:eastAsia="he-IL"/>
        </w:rPr>
        <w:t>ועדת החוץ והביטחון.</w:t>
      </w:r>
    </w:p>
    <w:p w:rsidR="002C6DDD" w:rsidRDefault="002C6DDD" w:rsidP="00383568">
      <w:pPr>
        <w:rPr>
          <w:rtl/>
          <w:lang w:eastAsia="he-IL"/>
        </w:rPr>
      </w:pPr>
    </w:p>
    <w:p w:rsidR="002C6DDD" w:rsidRDefault="002C6DDD" w:rsidP="00383568">
      <w:pPr>
        <w:pStyle w:val="af6"/>
        <w:keepNext/>
        <w:rPr>
          <w:rtl/>
        </w:rPr>
      </w:pPr>
      <w:bookmarkStart w:id="8885" w:name="ET_yor_6593_56"/>
      <w:r w:rsidRPr="00287DD5">
        <w:rPr>
          <w:rStyle w:val="TagStyle"/>
          <w:rtl/>
        </w:rPr>
        <w:t xml:space="preserve"> &lt;&lt; יור &gt;&gt; </w:t>
      </w:r>
      <w:r>
        <w:rPr>
          <w:rtl/>
        </w:rPr>
        <w:t>היו"ר חנוך דב מלביצקי:</w:t>
      </w:r>
      <w:r w:rsidRPr="00287DD5">
        <w:rPr>
          <w:rStyle w:val="TagStyle"/>
          <w:rtl/>
        </w:rPr>
        <w:t xml:space="preserve"> &lt;&lt; יור &gt;&gt;</w:t>
      </w:r>
      <w:r>
        <w:rPr>
          <w:rtl/>
        </w:rPr>
        <w:t xml:space="preserve">  </w:t>
      </w:r>
      <w:bookmarkEnd w:id="8885"/>
    </w:p>
    <w:p w:rsidR="002C6DDD" w:rsidRDefault="002C6DDD" w:rsidP="00B74F47">
      <w:pPr>
        <w:rPr>
          <w:rtl/>
          <w:lang w:eastAsia="he-IL"/>
        </w:rPr>
      </w:pPr>
    </w:p>
    <w:p w:rsidR="002C6DDD" w:rsidRDefault="00B74F47" w:rsidP="00B74F47">
      <w:pPr>
        <w:rPr>
          <w:rtl/>
          <w:lang w:eastAsia="he-IL"/>
        </w:rPr>
      </w:pPr>
      <w:bookmarkStart w:id="8886" w:name="_ETM_Q16_573000"/>
      <w:bookmarkEnd w:id="8886"/>
      <w:r>
        <w:rPr>
          <w:rFonts w:hint="cs"/>
          <w:rtl/>
          <w:lang w:eastAsia="he-IL"/>
        </w:rPr>
        <w:t>– –</w:t>
      </w:r>
      <w:r w:rsidR="002C6DDD">
        <w:rPr>
          <w:rFonts w:hint="cs"/>
          <w:rtl/>
          <w:lang w:eastAsia="he-IL"/>
        </w:rPr>
        <w:t xml:space="preserve"> לוועדת הכנסת לשם קביעת הוועדה המתאימה.</w:t>
      </w:r>
    </w:p>
    <w:p w:rsidR="002C6DDD" w:rsidRDefault="002C6DDD" w:rsidP="00383568">
      <w:pPr>
        <w:rPr>
          <w:rtl/>
          <w:lang w:eastAsia="he-IL"/>
        </w:rPr>
      </w:pPr>
    </w:p>
    <w:p w:rsidR="002C6DDD" w:rsidRDefault="002C6DDD" w:rsidP="00383568">
      <w:pPr>
        <w:rPr>
          <w:rtl/>
          <w:lang w:eastAsia="he-IL"/>
        </w:rPr>
      </w:pPr>
    </w:p>
    <w:p w:rsidR="002C6DDD" w:rsidRDefault="002C6DDD" w:rsidP="00383568">
      <w:pPr>
        <w:pStyle w:val="a6"/>
        <w:rPr>
          <w:rtl/>
          <w:lang w:eastAsia="he-IL"/>
        </w:rPr>
      </w:pPr>
      <w:bookmarkStart w:id="8887" w:name="_ETM_Q16_574000"/>
      <w:bookmarkStart w:id="8888" w:name="ET_hatsach_642119_11"/>
      <w:bookmarkEnd w:id="8887"/>
      <w:r w:rsidRPr="002D35C3">
        <w:rPr>
          <w:rStyle w:val="TagStyle"/>
          <w:rtl/>
        </w:rPr>
        <w:t xml:space="preserve"> &lt;&lt; הצח &gt;&gt; </w:t>
      </w:r>
      <w:bookmarkStart w:id="8889" w:name="_Toc158226062"/>
      <w:bookmarkStart w:id="8890" w:name="_Toc158232912"/>
      <w:bookmarkStart w:id="8891" w:name="_Toc158280959"/>
      <w:bookmarkStart w:id="8892" w:name="_Toc158284299"/>
      <w:r>
        <w:rPr>
          <w:rtl/>
          <w:lang w:eastAsia="he-IL"/>
        </w:rPr>
        <w:t>הצעת חוק הפסקת הליכים ומחיקת רישומים בעניין המחאה כנגד אלימות משטרתית כלפי יוצאי אתיופיה, התשפ"ד</w:t>
      </w:r>
      <w:r>
        <w:rPr>
          <w:rFonts w:hint="cs"/>
          <w:rtl/>
          <w:lang w:eastAsia="he-IL"/>
        </w:rPr>
        <w:t>–</w:t>
      </w:r>
      <w:r>
        <w:rPr>
          <w:rtl/>
          <w:lang w:eastAsia="he-IL"/>
        </w:rPr>
        <w:t>2023</w:t>
      </w:r>
      <w:bookmarkEnd w:id="8889"/>
      <w:bookmarkEnd w:id="8890"/>
      <w:bookmarkEnd w:id="8891"/>
      <w:bookmarkEnd w:id="8892"/>
      <w:r w:rsidRPr="002D35C3">
        <w:rPr>
          <w:rStyle w:val="TagStyle"/>
          <w:rtl/>
        </w:rPr>
        <w:t xml:space="preserve"> &lt;&lt; הצח &gt;&gt;</w:t>
      </w:r>
      <w:r>
        <w:rPr>
          <w:rtl/>
          <w:lang w:eastAsia="he-IL"/>
        </w:rPr>
        <w:t xml:space="preserve">  </w:t>
      </w:r>
      <w:bookmarkEnd w:id="8888"/>
    </w:p>
    <w:p w:rsidR="002C6DDD" w:rsidRDefault="002C6DDD" w:rsidP="00383568">
      <w:pPr>
        <w:rPr>
          <w:rtl/>
          <w:lang w:eastAsia="he-IL"/>
        </w:rPr>
      </w:pPr>
      <w:r>
        <w:rPr>
          <w:rtl/>
          <w:lang w:eastAsia="he-IL"/>
        </w:rPr>
        <w:t>[הצעת חוק פ/4005</w:t>
      </w:r>
      <w:r>
        <w:rPr>
          <w:rFonts w:hint="cs"/>
          <w:rtl/>
          <w:lang w:eastAsia="he-IL"/>
        </w:rPr>
        <w:t>/25; נספחות.]</w:t>
      </w:r>
    </w:p>
    <w:p w:rsidR="002C6DDD" w:rsidRDefault="002C6DDD" w:rsidP="0038356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C6DDD" w:rsidRDefault="002C6DDD" w:rsidP="00B74F47">
      <w:pPr>
        <w:rPr>
          <w:rtl/>
          <w:lang w:eastAsia="he-IL"/>
        </w:rPr>
      </w:pPr>
    </w:p>
    <w:p w:rsidR="002C6DDD" w:rsidRDefault="002C6DDD" w:rsidP="00383568">
      <w:pPr>
        <w:pStyle w:val="af6"/>
        <w:keepNext/>
        <w:rPr>
          <w:rtl/>
        </w:rPr>
      </w:pPr>
      <w:bookmarkStart w:id="8893" w:name="ET_yor_6593_12"/>
      <w:r w:rsidRPr="002D35C3">
        <w:rPr>
          <w:rStyle w:val="TagStyle"/>
          <w:rtl/>
        </w:rPr>
        <w:t xml:space="preserve"> &lt;&lt; יור &gt;&gt; </w:t>
      </w:r>
      <w:r>
        <w:rPr>
          <w:rtl/>
        </w:rPr>
        <w:t>היו"ר חנוך דב מלביצקי:</w:t>
      </w:r>
      <w:r w:rsidRPr="002D35C3">
        <w:rPr>
          <w:rStyle w:val="TagStyle"/>
          <w:rtl/>
        </w:rPr>
        <w:t xml:space="preserve"> &lt;&lt; יור &gt;&gt;</w:t>
      </w:r>
      <w:r>
        <w:rPr>
          <w:rtl/>
        </w:rPr>
        <w:t xml:space="preserve">  </w:t>
      </w:r>
      <w:bookmarkEnd w:id="8893"/>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חברי הכנסת, </w:t>
      </w:r>
      <w:bookmarkStart w:id="8894" w:name="_ETM_Q16_588000"/>
      <w:bookmarkEnd w:id="8894"/>
      <w:r>
        <w:rPr>
          <w:rFonts w:hint="cs"/>
          <w:rtl/>
          <w:lang w:eastAsia="he-IL"/>
        </w:rPr>
        <w:t>נעבור ל</w:t>
      </w:r>
      <w:r w:rsidRPr="00287DD5">
        <w:rPr>
          <w:rtl/>
          <w:lang w:eastAsia="he-IL"/>
        </w:rPr>
        <w:t>הצעת חוק הפסקת הליכים ומחיקת רישומים בעניין המחאה כנגד אלימות משטרתית כלפי יוצאי אתיופיה, התשפ"ד–2023</w:t>
      </w:r>
      <w:r>
        <w:rPr>
          <w:rFonts w:hint="cs"/>
          <w:rtl/>
          <w:lang w:eastAsia="he-IL"/>
        </w:rPr>
        <w:t xml:space="preserve">, של חברת הכנסת צגה מלקו וקבוצת חברי הכנסת. </w:t>
      </w:r>
      <w:bookmarkStart w:id="8895" w:name="_ETM_Q16_601000"/>
      <w:bookmarkEnd w:id="8895"/>
      <w:r>
        <w:rPr>
          <w:rFonts w:hint="cs"/>
          <w:rtl/>
          <w:lang w:eastAsia="he-IL"/>
        </w:rPr>
        <w:t>חברת הכנסת צגה מלקו, בבקשה.</w:t>
      </w:r>
    </w:p>
    <w:p w:rsidR="002C6DDD" w:rsidRDefault="002C6DDD" w:rsidP="00383568">
      <w:pPr>
        <w:rPr>
          <w:rtl/>
          <w:lang w:eastAsia="he-IL"/>
        </w:rPr>
      </w:pPr>
      <w:bookmarkStart w:id="8896" w:name="_ETM_Q16_603000"/>
      <w:bookmarkEnd w:id="8896"/>
    </w:p>
    <w:p w:rsidR="002C6DDD" w:rsidRDefault="002C6DDD" w:rsidP="00383568">
      <w:pPr>
        <w:pStyle w:val="a4"/>
        <w:keepNext/>
        <w:rPr>
          <w:rtl/>
        </w:rPr>
      </w:pPr>
      <w:bookmarkStart w:id="8897" w:name="ET_speaker_6527_13"/>
      <w:r w:rsidRPr="002D35C3">
        <w:rPr>
          <w:rStyle w:val="TagStyle"/>
          <w:rtl/>
        </w:rPr>
        <w:t xml:space="preserve"> &lt;&lt; דובר &gt;&gt; </w:t>
      </w:r>
      <w:bookmarkStart w:id="8898" w:name="_Toc158226063"/>
      <w:bookmarkStart w:id="8899" w:name="_Toc158232913"/>
      <w:bookmarkStart w:id="8900" w:name="_Toc158280960"/>
      <w:bookmarkStart w:id="8901" w:name="_Toc158284300"/>
      <w:r>
        <w:rPr>
          <w:rtl/>
        </w:rPr>
        <w:t>צגה מלקו (הליכוד):</w:t>
      </w:r>
      <w:bookmarkEnd w:id="8898"/>
      <w:bookmarkEnd w:id="8899"/>
      <w:bookmarkEnd w:id="8900"/>
      <w:bookmarkEnd w:id="8901"/>
      <w:r w:rsidRPr="002D35C3">
        <w:rPr>
          <w:rStyle w:val="TagStyle"/>
          <w:rtl/>
        </w:rPr>
        <w:t xml:space="preserve"> &lt;&lt; דובר &gt;&gt;</w:t>
      </w:r>
      <w:r>
        <w:rPr>
          <w:rtl/>
        </w:rPr>
        <w:t xml:space="preserve">  </w:t>
      </w:r>
      <w:bookmarkEnd w:id="8897"/>
    </w:p>
    <w:p w:rsidR="002C6DDD" w:rsidRDefault="002C6DDD" w:rsidP="00B74F47">
      <w:pPr>
        <w:rPr>
          <w:rtl/>
          <w:lang w:eastAsia="he-IL"/>
        </w:rPr>
      </w:pPr>
    </w:p>
    <w:p w:rsidR="002C6DDD" w:rsidRDefault="002C6DDD" w:rsidP="00A3553C">
      <w:pPr>
        <w:rPr>
          <w:rtl/>
          <w:lang w:eastAsia="he-IL"/>
        </w:rPr>
      </w:pPr>
      <w:bookmarkStart w:id="8902" w:name="_ETM_Q16_606000"/>
      <w:bookmarkEnd w:id="8902"/>
      <w:r>
        <w:rPr>
          <w:rFonts w:hint="cs"/>
          <w:rtl/>
          <w:lang w:eastAsia="he-IL"/>
        </w:rPr>
        <w:t xml:space="preserve">אדוני היושב-ראש, חבריי חברי הכנסת, אני </w:t>
      </w:r>
      <w:bookmarkStart w:id="8903" w:name="_ETM_Q16_630000"/>
      <w:bookmarkEnd w:id="8903"/>
      <w:r>
        <w:rPr>
          <w:rFonts w:hint="cs"/>
          <w:rtl/>
          <w:lang w:eastAsia="he-IL"/>
        </w:rPr>
        <w:t xml:space="preserve">חיכיתי לרגע הזה כל כך הרבה שנים. הצעת החוק שלי </w:t>
      </w:r>
      <w:r>
        <w:rPr>
          <w:rtl/>
          <w:lang w:eastAsia="he-IL"/>
        </w:rPr>
        <w:t>–</w:t>
      </w:r>
      <w:r>
        <w:rPr>
          <w:rFonts w:hint="cs"/>
          <w:rtl/>
          <w:lang w:eastAsia="he-IL"/>
        </w:rPr>
        <w:t xml:space="preserve"> </w:t>
      </w:r>
      <w:bookmarkStart w:id="8904" w:name="_ETM_Q16_636000"/>
      <w:bookmarkEnd w:id="8904"/>
      <w:r>
        <w:rPr>
          <w:rFonts w:hint="cs"/>
          <w:rtl/>
          <w:lang w:eastAsia="he-IL"/>
        </w:rPr>
        <w:t xml:space="preserve">חשבתי עליה כל כך הרבה זמן לפני שנכנסתי לכנסת. </w:t>
      </w:r>
      <w:bookmarkStart w:id="8905" w:name="_ETM_Q16_646000"/>
      <w:bookmarkEnd w:id="8905"/>
      <w:r>
        <w:rPr>
          <w:rFonts w:hint="cs"/>
          <w:rtl/>
          <w:lang w:eastAsia="he-IL"/>
        </w:rPr>
        <w:t xml:space="preserve">המקרה </w:t>
      </w:r>
      <w:bookmarkStart w:id="8906" w:name="_ETM_Q16_647000"/>
      <w:bookmarkEnd w:id="8906"/>
      <w:r>
        <w:rPr>
          <w:rFonts w:hint="cs"/>
          <w:rtl/>
          <w:lang w:eastAsia="he-IL"/>
        </w:rPr>
        <w:t>ידוע. ב-2019 שני צעירים נהרגו מירי שוטרים</w:t>
      </w:r>
      <w:r w:rsidR="00A3553C">
        <w:rPr>
          <w:rFonts w:hint="cs"/>
          <w:rtl/>
          <w:lang w:eastAsia="he-IL"/>
        </w:rPr>
        <w:t>,</w:t>
      </w:r>
      <w:r>
        <w:rPr>
          <w:rFonts w:hint="cs"/>
          <w:rtl/>
          <w:lang w:eastAsia="he-IL"/>
        </w:rPr>
        <w:t xml:space="preserve"> יהודה </w:t>
      </w:r>
      <w:r w:rsidRPr="00287DD5">
        <w:rPr>
          <w:rtl/>
          <w:lang w:eastAsia="he-IL"/>
        </w:rPr>
        <w:t>ביאדגה</w:t>
      </w:r>
      <w:r>
        <w:rPr>
          <w:rFonts w:hint="cs"/>
          <w:rtl/>
          <w:lang w:eastAsia="he-IL"/>
        </w:rPr>
        <w:t xml:space="preserve"> וסלומון </w:t>
      </w:r>
      <w:bookmarkStart w:id="8907" w:name="_ETM_Q16_653000"/>
      <w:bookmarkEnd w:id="8907"/>
      <w:r>
        <w:rPr>
          <w:rFonts w:hint="cs"/>
          <w:rtl/>
          <w:lang w:eastAsia="he-IL"/>
        </w:rPr>
        <w:t xml:space="preserve">טקה, זיכרונם לברכה. </w:t>
      </w:r>
      <w:bookmarkStart w:id="8908" w:name="_ETM_Q16_655000"/>
      <w:bookmarkEnd w:id="8908"/>
      <w:r>
        <w:rPr>
          <w:rFonts w:hint="cs"/>
          <w:rtl/>
          <w:lang w:eastAsia="he-IL"/>
        </w:rPr>
        <w:t xml:space="preserve">בעקבות הריגתם קהילה שלמה יצאה להפגין. ההפגנה לא </w:t>
      </w:r>
      <w:bookmarkStart w:id="8909" w:name="_ETM_Q16_664000"/>
      <w:bookmarkEnd w:id="8909"/>
      <w:r>
        <w:rPr>
          <w:rFonts w:hint="cs"/>
          <w:rtl/>
          <w:lang w:eastAsia="he-IL"/>
        </w:rPr>
        <w:t>הייתה פשוטה</w:t>
      </w:r>
      <w:r w:rsidR="00A3553C">
        <w:rPr>
          <w:rFonts w:hint="cs"/>
          <w:rtl/>
          <w:lang w:eastAsia="he-IL"/>
        </w:rPr>
        <w:t>,</w:t>
      </w:r>
      <w:r>
        <w:rPr>
          <w:rFonts w:hint="cs"/>
          <w:rtl/>
          <w:lang w:eastAsia="he-IL"/>
        </w:rPr>
        <w:t xml:space="preserve"> הפגנה קשה מאוד. כתוצאה מזה הרבה צעירים נפגעו, </w:t>
      </w:r>
      <w:bookmarkStart w:id="8910" w:name="_ETM_Q16_671000"/>
      <w:bookmarkEnd w:id="8910"/>
      <w:r>
        <w:rPr>
          <w:rFonts w:hint="cs"/>
          <w:rtl/>
          <w:lang w:eastAsia="he-IL"/>
        </w:rPr>
        <w:t xml:space="preserve">צעירים יוצאי אתיופיה. הייתה אלימות משטרתית, שהם עוברים אותה </w:t>
      </w:r>
      <w:r>
        <w:rPr>
          <w:rtl/>
          <w:lang w:eastAsia="he-IL"/>
        </w:rPr>
        <w:t>–</w:t>
      </w:r>
      <w:r>
        <w:rPr>
          <w:rFonts w:hint="cs"/>
          <w:rtl/>
          <w:lang w:eastAsia="he-IL"/>
        </w:rPr>
        <w:t xml:space="preserve"> זה כבר ידוע. </w:t>
      </w:r>
      <w:bookmarkStart w:id="8911" w:name="_ETM_Q16_679000"/>
      <w:bookmarkEnd w:id="8911"/>
      <w:r>
        <w:rPr>
          <w:rFonts w:hint="cs"/>
          <w:rtl/>
          <w:lang w:eastAsia="he-IL"/>
        </w:rPr>
        <w:t xml:space="preserve">אפילו המפכ"ל לשעבר אלשיך בכבודו ובעצמו אמר: יש שיטור </w:t>
      </w:r>
      <w:bookmarkStart w:id="8912" w:name="_ETM_Q16_686000"/>
      <w:bookmarkEnd w:id="8912"/>
      <w:r>
        <w:rPr>
          <w:rFonts w:hint="cs"/>
          <w:rtl/>
          <w:lang w:eastAsia="he-IL"/>
        </w:rPr>
        <w:t xml:space="preserve">יתר כלפי יוצאי אתיופיה. </w:t>
      </w:r>
      <w:bookmarkStart w:id="8913" w:name="_ETM_Q16_690000"/>
      <w:bookmarkEnd w:id="8913"/>
      <w:r>
        <w:rPr>
          <w:rFonts w:hint="cs"/>
          <w:rtl/>
          <w:lang w:eastAsia="he-IL"/>
        </w:rPr>
        <w:t xml:space="preserve">שיטור היתר פגע בדור הצעיר. </w:t>
      </w:r>
    </w:p>
    <w:p w:rsidR="002C6DDD" w:rsidRDefault="002C6DDD" w:rsidP="00383568">
      <w:pPr>
        <w:rPr>
          <w:rtl/>
          <w:lang w:eastAsia="he-IL"/>
        </w:rPr>
      </w:pPr>
    </w:p>
    <w:p w:rsidR="002C6DDD" w:rsidRDefault="002C6DDD" w:rsidP="00383568">
      <w:pPr>
        <w:rPr>
          <w:rtl/>
          <w:lang w:eastAsia="he-IL"/>
        </w:rPr>
      </w:pPr>
      <w:bookmarkStart w:id="8914" w:name="_ETM_Q16_696000"/>
      <w:bookmarkEnd w:id="8914"/>
      <w:r>
        <w:rPr>
          <w:rFonts w:hint="cs"/>
          <w:rtl/>
          <w:lang w:eastAsia="he-IL"/>
        </w:rPr>
        <w:t xml:space="preserve">ב-2019, בעקבות </w:t>
      </w:r>
      <w:bookmarkStart w:id="8915" w:name="_ETM_Q16_698000"/>
      <w:bookmarkEnd w:id="8915"/>
      <w:r w:rsidR="00A3553C">
        <w:rPr>
          <w:rFonts w:hint="cs"/>
          <w:rtl/>
          <w:lang w:eastAsia="he-IL"/>
        </w:rPr>
        <w:t>ה</w:t>
      </w:r>
      <w:r>
        <w:rPr>
          <w:rFonts w:hint="cs"/>
          <w:rtl/>
          <w:lang w:eastAsia="he-IL"/>
        </w:rPr>
        <w:t xml:space="preserve">הפגנה, נפתחו הרבה תיקים. צעירים לא יכלו להתגייס, צעירים לא </w:t>
      </w:r>
      <w:bookmarkStart w:id="8916" w:name="_ETM_Q16_708000"/>
      <w:bookmarkEnd w:id="8916"/>
      <w:r>
        <w:rPr>
          <w:rFonts w:hint="cs"/>
          <w:rtl/>
          <w:lang w:eastAsia="he-IL"/>
        </w:rPr>
        <w:t>יכלו להתקבל לעבודה. סליחה, אני לא יכולה להמשיך. זה מפריע.</w:t>
      </w:r>
    </w:p>
    <w:p w:rsidR="002C6DDD" w:rsidRDefault="002C6DDD" w:rsidP="00383568">
      <w:pPr>
        <w:rPr>
          <w:rtl/>
          <w:lang w:eastAsia="he-IL"/>
        </w:rPr>
      </w:pPr>
    </w:p>
    <w:p w:rsidR="002C6DDD" w:rsidRDefault="002C6DDD" w:rsidP="00383568">
      <w:pPr>
        <w:pStyle w:val="af6"/>
        <w:keepNext/>
        <w:rPr>
          <w:rtl/>
        </w:rPr>
      </w:pPr>
      <w:bookmarkStart w:id="8917" w:name="ET_yor_6593_14"/>
      <w:r w:rsidRPr="002D35C3">
        <w:rPr>
          <w:rStyle w:val="TagStyle"/>
          <w:rtl/>
        </w:rPr>
        <w:t xml:space="preserve"> &lt;&lt; יור &gt;&gt; </w:t>
      </w:r>
      <w:r>
        <w:rPr>
          <w:rtl/>
        </w:rPr>
        <w:t>היו"ר חנוך דב מלביצקי:</w:t>
      </w:r>
      <w:r w:rsidRPr="002D35C3">
        <w:rPr>
          <w:rStyle w:val="TagStyle"/>
          <w:rtl/>
        </w:rPr>
        <w:t xml:space="preserve"> &lt;&lt; יור &gt;&gt;</w:t>
      </w:r>
      <w:r>
        <w:rPr>
          <w:rtl/>
        </w:rPr>
        <w:t xml:space="preserve">  </w:t>
      </w:r>
      <w:bookmarkEnd w:id="8917"/>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רבותיי חברי הכנסת, </w:t>
      </w:r>
      <w:bookmarkStart w:id="8918" w:name="_ETM_Q16_713000"/>
      <w:bookmarkEnd w:id="8918"/>
      <w:r>
        <w:rPr>
          <w:rFonts w:hint="cs"/>
          <w:rtl/>
          <w:lang w:eastAsia="he-IL"/>
        </w:rPr>
        <w:t xml:space="preserve">חברת הכנסת מלקו מדברת בנועם, מדברת בשקט, וקשה מאוד להתגבר </w:t>
      </w:r>
      <w:bookmarkStart w:id="8919" w:name="_ETM_Q16_718000"/>
      <w:bookmarkEnd w:id="8919"/>
      <w:r>
        <w:rPr>
          <w:rFonts w:hint="cs"/>
          <w:rtl/>
          <w:lang w:eastAsia="he-IL"/>
        </w:rPr>
        <w:t xml:space="preserve">על הרעש שיש פה. אנא מכם. חבר הכנסת עודה, חבר </w:t>
      </w:r>
      <w:bookmarkStart w:id="8920" w:name="_ETM_Q16_725000"/>
      <w:bookmarkEnd w:id="8920"/>
      <w:r>
        <w:rPr>
          <w:rFonts w:hint="cs"/>
          <w:rtl/>
          <w:lang w:eastAsia="he-IL"/>
        </w:rPr>
        <w:t xml:space="preserve">הכנסת איימן עודה, אנא, תשב בבקשה ליד מירב, ותדברו </w:t>
      </w:r>
      <w:bookmarkStart w:id="8921" w:name="_ETM_Q16_729000"/>
      <w:bookmarkEnd w:id="8921"/>
      <w:r>
        <w:rPr>
          <w:rFonts w:hint="cs"/>
          <w:rtl/>
          <w:lang w:eastAsia="he-IL"/>
        </w:rPr>
        <w:t>יותר בשקט, כי קשה לה.</w:t>
      </w:r>
    </w:p>
    <w:p w:rsidR="002C6DDD" w:rsidRDefault="002C6DDD" w:rsidP="00383568">
      <w:pPr>
        <w:rPr>
          <w:rtl/>
          <w:lang w:eastAsia="he-IL"/>
        </w:rPr>
      </w:pPr>
    </w:p>
    <w:p w:rsidR="002C6DDD" w:rsidRDefault="002C6DDD" w:rsidP="00383568">
      <w:pPr>
        <w:pStyle w:val="-"/>
        <w:keepNext/>
        <w:rPr>
          <w:rtl/>
        </w:rPr>
      </w:pPr>
      <w:bookmarkStart w:id="8922" w:name="ET_speakercontinue_6527_15"/>
      <w:r w:rsidRPr="002D35C3">
        <w:rPr>
          <w:rStyle w:val="TagStyle"/>
          <w:rtl/>
        </w:rPr>
        <w:t xml:space="preserve"> &lt;&lt; דובר_המשך &gt;&gt; </w:t>
      </w:r>
      <w:r>
        <w:rPr>
          <w:rtl/>
        </w:rPr>
        <w:t>צגה מלקו (הליכוד):</w:t>
      </w:r>
      <w:r w:rsidRPr="002D35C3">
        <w:rPr>
          <w:rStyle w:val="TagStyle"/>
          <w:rtl/>
        </w:rPr>
        <w:t xml:space="preserve"> &lt;&lt; דובר_המשך &gt;&gt;</w:t>
      </w:r>
      <w:r>
        <w:rPr>
          <w:rtl/>
        </w:rPr>
        <w:t xml:space="preserve">  </w:t>
      </w:r>
      <w:bookmarkEnd w:id="8922"/>
    </w:p>
    <w:p w:rsidR="002C6DDD" w:rsidRDefault="002C6DDD" w:rsidP="00B74F47">
      <w:pPr>
        <w:rPr>
          <w:rtl/>
          <w:lang w:eastAsia="he-IL"/>
        </w:rPr>
      </w:pPr>
    </w:p>
    <w:p w:rsidR="002C6DDD" w:rsidRDefault="002C6DDD" w:rsidP="00A3553C">
      <w:pPr>
        <w:rPr>
          <w:rtl/>
          <w:lang w:eastAsia="he-IL"/>
        </w:rPr>
      </w:pPr>
      <w:r>
        <w:rPr>
          <w:rFonts w:hint="cs"/>
          <w:rtl/>
          <w:lang w:eastAsia="he-IL"/>
        </w:rPr>
        <w:t xml:space="preserve">חבריי חברי הכנסת, הנושא בוער בעצמותיי. יוצאי אתיופיה, מאז שאנחנו פה, </w:t>
      </w:r>
      <w:bookmarkStart w:id="8923" w:name="_ETM_Q16_741000"/>
      <w:bookmarkEnd w:id="8923"/>
      <w:r>
        <w:rPr>
          <w:rFonts w:hint="cs"/>
          <w:rtl/>
          <w:lang w:eastAsia="he-IL"/>
        </w:rPr>
        <w:t xml:space="preserve">כמעט ארבעה עשורים </w:t>
      </w:r>
      <w:r>
        <w:rPr>
          <w:rtl/>
          <w:lang w:eastAsia="he-IL"/>
        </w:rPr>
        <w:t>–</w:t>
      </w:r>
      <w:r>
        <w:rPr>
          <w:rFonts w:hint="cs"/>
          <w:rtl/>
          <w:lang w:eastAsia="he-IL"/>
        </w:rPr>
        <w:t xml:space="preserve"> ארבעה עשורים הדור הצעיר לא מרגיש </w:t>
      </w:r>
      <w:bookmarkStart w:id="8924" w:name="_ETM_Q16_747000"/>
      <w:bookmarkEnd w:id="8924"/>
      <w:r>
        <w:rPr>
          <w:rFonts w:hint="cs"/>
          <w:rtl/>
          <w:lang w:eastAsia="he-IL"/>
        </w:rPr>
        <w:t xml:space="preserve">בנוח. הדור הצעיר לא מרגיש בנוח מהסיבה שהוא </w:t>
      </w:r>
      <w:bookmarkStart w:id="8925" w:name="_ETM_Q16_754000"/>
      <w:bookmarkEnd w:id="8925"/>
      <w:r>
        <w:rPr>
          <w:rFonts w:hint="cs"/>
          <w:rtl/>
          <w:lang w:eastAsia="he-IL"/>
        </w:rPr>
        <w:t>לא מרגיש שייכות.</w:t>
      </w:r>
      <w:r w:rsidR="00A3553C">
        <w:rPr>
          <w:rFonts w:hint="cs"/>
          <w:rtl/>
          <w:lang w:eastAsia="he-IL"/>
        </w:rPr>
        <w:t xml:space="preserve"> </w:t>
      </w:r>
      <w:bookmarkStart w:id="8926" w:name="TOR_Q17"/>
      <w:bookmarkEnd w:id="8926"/>
      <w:r>
        <w:rPr>
          <w:rFonts w:hint="cs"/>
          <w:rtl/>
          <w:lang w:eastAsia="he-IL"/>
        </w:rPr>
        <w:t xml:space="preserve">התיקים שנפתחו, התיקים מנעו ממנו להשתלב. אני אתן כמה נתונים. לפי הלשכה המרכזית לסטטיסטיקה, בשנת 2023 מספרנו </w:t>
      </w:r>
      <w:r>
        <w:rPr>
          <w:rFonts w:hint="eastAsia"/>
          <w:rtl/>
          <w:lang w:eastAsia="he-IL"/>
        </w:rPr>
        <w:t>–</w:t>
      </w:r>
      <w:r>
        <w:rPr>
          <w:rFonts w:hint="cs"/>
          <w:rtl/>
          <w:lang w:eastAsia="he-IL"/>
        </w:rPr>
        <w:t xml:space="preserve"> האוכלוסייה ממוצא אתיופי בישראל </w:t>
      </w:r>
      <w:r>
        <w:rPr>
          <w:rFonts w:hint="eastAsia"/>
          <w:rtl/>
          <w:lang w:eastAsia="he-IL"/>
        </w:rPr>
        <w:t>–</w:t>
      </w:r>
      <w:r>
        <w:rPr>
          <w:rFonts w:hint="cs"/>
          <w:rtl/>
          <w:lang w:eastAsia="he-IL"/>
        </w:rPr>
        <w:t xml:space="preserve"> 168,000. מתוכם 92,000 נולדו בארץ. </w:t>
      </w:r>
      <w:bookmarkStart w:id="8927" w:name="_ETM_Q17_182000"/>
      <w:bookmarkEnd w:id="8927"/>
      <w:r>
        <w:rPr>
          <w:rFonts w:hint="cs"/>
          <w:rtl/>
          <w:lang w:eastAsia="he-IL"/>
        </w:rPr>
        <w:t xml:space="preserve">זה אומר ש-49% מאוכלוסיית יוצאי אתיופיה הם ילידי ישראל. הילדים בארץ, הצעירים, רואים </w:t>
      </w:r>
      <w:bookmarkStart w:id="8928" w:name="_ETM_Q17_197000"/>
      <w:bookmarkEnd w:id="8928"/>
      <w:r>
        <w:rPr>
          <w:rFonts w:hint="cs"/>
          <w:rtl/>
          <w:lang w:eastAsia="he-IL"/>
        </w:rPr>
        <w:t xml:space="preserve">בעצמם ישראלים לכל דבר. הצעירים האלה משרתים בשירות צבאי. אחוז ההתגייסות לשירות צבאי בקהילה </w:t>
      </w:r>
      <w:r>
        <w:rPr>
          <w:rFonts w:hint="eastAsia"/>
          <w:rtl/>
          <w:lang w:eastAsia="he-IL"/>
        </w:rPr>
        <w:t>–</w:t>
      </w:r>
      <w:r>
        <w:rPr>
          <w:rFonts w:hint="cs"/>
          <w:rtl/>
          <w:lang w:eastAsia="he-IL"/>
        </w:rPr>
        <w:t xml:space="preserve"> 67.6%, לעומת האוכלוסייה הכללית </w:t>
      </w:r>
      <w:r>
        <w:rPr>
          <w:rFonts w:hint="eastAsia"/>
          <w:rtl/>
          <w:lang w:eastAsia="he-IL"/>
        </w:rPr>
        <w:t>–</w:t>
      </w:r>
      <w:r>
        <w:rPr>
          <w:rFonts w:hint="cs"/>
          <w:rtl/>
          <w:lang w:eastAsia="he-IL"/>
        </w:rPr>
        <w:t xml:space="preserve"> 64.6%. הדור הצעיר רוצה להשתלב, לשרת את המדינה שהוא אוהב,</w:t>
      </w:r>
      <w:bookmarkStart w:id="8929" w:name="_ETM_Q17_222000"/>
      <w:bookmarkEnd w:id="8929"/>
      <w:r>
        <w:rPr>
          <w:rFonts w:hint="cs"/>
          <w:rtl/>
          <w:lang w:eastAsia="he-IL"/>
        </w:rPr>
        <w:t xml:space="preserve"> מדינת ישראל, בשירות צבאי, לבנות אותה ולהיבנות בה</w:t>
      </w:r>
      <w:bookmarkStart w:id="8930" w:name="_ETM_Q17_232000"/>
      <w:bookmarkEnd w:id="8930"/>
      <w:r>
        <w:rPr>
          <w:rFonts w:hint="cs"/>
          <w:rtl/>
          <w:lang w:eastAsia="he-IL"/>
        </w:rPr>
        <w:t xml:space="preserve">, להרגיש שווים בין שווים. </w:t>
      </w:r>
    </w:p>
    <w:p w:rsidR="002C6DDD" w:rsidRDefault="002C6DDD" w:rsidP="00383568">
      <w:pPr>
        <w:rPr>
          <w:rtl/>
          <w:lang w:eastAsia="he-IL"/>
        </w:rPr>
      </w:pPr>
    </w:p>
    <w:p w:rsidR="002C6DDD" w:rsidRDefault="002C6DDD" w:rsidP="00383568">
      <w:pPr>
        <w:rPr>
          <w:rtl/>
          <w:lang w:eastAsia="he-IL"/>
        </w:rPr>
      </w:pPr>
      <w:bookmarkStart w:id="8931" w:name="_ETM_Q17_233000"/>
      <w:bookmarkEnd w:id="8931"/>
      <w:r>
        <w:rPr>
          <w:rFonts w:hint="cs"/>
          <w:rtl/>
          <w:lang w:eastAsia="he-IL"/>
        </w:rPr>
        <w:t>התיק שנפתח מנע מהם לשרת, לרוב הצעירים.</w:t>
      </w:r>
    </w:p>
    <w:p w:rsidR="002C6DDD" w:rsidRDefault="002C6DDD" w:rsidP="00383568">
      <w:pPr>
        <w:rPr>
          <w:rtl/>
          <w:lang w:eastAsia="he-IL"/>
        </w:rPr>
      </w:pPr>
    </w:p>
    <w:p w:rsidR="002C6DDD" w:rsidRDefault="002C6DDD" w:rsidP="00383568">
      <w:pPr>
        <w:pStyle w:val="af5"/>
        <w:keepNext/>
        <w:rPr>
          <w:rtl/>
        </w:rPr>
      </w:pPr>
      <w:bookmarkStart w:id="8932" w:name="ET_interruption_6352_20"/>
      <w:r w:rsidRPr="00913E1F">
        <w:rPr>
          <w:rStyle w:val="TagStyle"/>
          <w:rtl/>
        </w:rPr>
        <w:t xml:space="preserve"> &lt;&lt; קריאה &gt;&gt; </w:t>
      </w:r>
      <w:r>
        <w:rPr>
          <w:rtl/>
        </w:rPr>
        <w:t>אלמוג כהן (עוצמה יהודית):</w:t>
      </w:r>
      <w:r w:rsidRPr="00913E1F">
        <w:rPr>
          <w:rStyle w:val="TagStyle"/>
          <w:rtl/>
        </w:rPr>
        <w:t xml:space="preserve"> &lt;&lt; קריאה &gt;&gt;</w:t>
      </w:r>
      <w:r>
        <w:rPr>
          <w:rtl/>
        </w:rPr>
        <w:t xml:space="preserve">   </w:t>
      </w:r>
      <w:bookmarkEnd w:id="8932"/>
    </w:p>
    <w:p w:rsidR="002C6DDD" w:rsidRDefault="002C6DDD" w:rsidP="00B74F47">
      <w:pPr>
        <w:rPr>
          <w:rtl/>
          <w:lang w:eastAsia="he-IL"/>
        </w:rPr>
      </w:pPr>
    </w:p>
    <w:p w:rsidR="002C6DDD" w:rsidRDefault="002C6DDD" w:rsidP="00383568">
      <w:pPr>
        <w:rPr>
          <w:rtl/>
          <w:lang w:eastAsia="he-IL"/>
        </w:rPr>
      </w:pPr>
      <w:r>
        <w:rPr>
          <w:rFonts w:hint="cs"/>
          <w:rtl/>
          <w:lang w:eastAsia="he-IL"/>
        </w:rPr>
        <w:t>הם לוחמים חבל על הזמן.</w:t>
      </w:r>
    </w:p>
    <w:p w:rsidR="002C6DDD" w:rsidRDefault="002C6DDD" w:rsidP="00383568">
      <w:pPr>
        <w:rPr>
          <w:rtl/>
          <w:lang w:eastAsia="he-IL"/>
        </w:rPr>
      </w:pPr>
    </w:p>
    <w:p w:rsidR="002C6DDD" w:rsidRDefault="002C6DDD" w:rsidP="00383568">
      <w:pPr>
        <w:pStyle w:val="af6"/>
        <w:keepNext/>
        <w:rPr>
          <w:rtl/>
        </w:rPr>
      </w:pPr>
      <w:bookmarkStart w:id="8933" w:name="ET_yor_6593_21"/>
      <w:r w:rsidRPr="00913E1F">
        <w:rPr>
          <w:rStyle w:val="TagStyle"/>
          <w:rtl/>
        </w:rPr>
        <w:t xml:space="preserve"> &lt;&lt; יור &gt;&gt; </w:t>
      </w:r>
      <w:r>
        <w:rPr>
          <w:rtl/>
        </w:rPr>
        <w:t>היו"ר חנוך דב מלביצקי:</w:t>
      </w:r>
      <w:r w:rsidRPr="00913E1F">
        <w:rPr>
          <w:rStyle w:val="TagStyle"/>
          <w:rtl/>
        </w:rPr>
        <w:t xml:space="preserve"> &lt;&lt; יור &gt;&gt;</w:t>
      </w:r>
      <w:r>
        <w:rPr>
          <w:rtl/>
        </w:rPr>
        <w:t xml:space="preserve">   </w:t>
      </w:r>
      <w:bookmarkEnd w:id="8933"/>
    </w:p>
    <w:p w:rsidR="002C6DDD" w:rsidRDefault="002C6DDD" w:rsidP="00B74F47">
      <w:pPr>
        <w:rPr>
          <w:rtl/>
          <w:lang w:eastAsia="he-IL"/>
        </w:rPr>
      </w:pPr>
    </w:p>
    <w:p w:rsidR="002C6DDD" w:rsidRDefault="002C6DDD" w:rsidP="00383568">
      <w:pPr>
        <w:rPr>
          <w:rtl/>
          <w:lang w:eastAsia="he-IL"/>
        </w:rPr>
      </w:pPr>
      <w:r>
        <w:rPr>
          <w:rFonts w:hint="cs"/>
          <w:rtl/>
          <w:lang w:eastAsia="he-IL"/>
        </w:rPr>
        <w:t>אלמוג, אלמוג, די,</w:t>
      </w:r>
      <w:bookmarkStart w:id="8934" w:name="_ETM_Q17_238000"/>
      <w:bookmarkEnd w:id="8934"/>
      <w:r>
        <w:rPr>
          <w:rFonts w:hint="cs"/>
          <w:rtl/>
          <w:lang w:eastAsia="he-IL"/>
        </w:rPr>
        <w:t xml:space="preserve"> די.</w:t>
      </w:r>
    </w:p>
    <w:p w:rsidR="002C6DDD" w:rsidRPr="00913E1F" w:rsidRDefault="002C6DDD" w:rsidP="00383568">
      <w:pPr>
        <w:rPr>
          <w:rtl/>
          <w:lang w:eastAsia="he-IL"/>
        </w:rPr>
      </w:pPr>
      <w:bookmarkStart w:id="8935" w:name="_ETM_Q17_239000"/>
      <w:bookmarkEnd w:id="8935"/>
    </w:p>
    <w:p w:rsidR="002C6DDD" w:rsidRDefault="002C6DDD" w:rsidP="00383568">
      <w:pPr>
        <w:pStyle w:val="-"/>
        <w:keepNext/>
        <w:rPr>
          <w:rtl/>
        </w:rPr>
      </w:pPr>
      <w:bookmarkStart w:id="8936" w:name="ET_speakercontinue_6527_3"/>
      <w:r w:rsidRPr="009C0A32">
        <w:rPr>
          <w:rStyle w:val="TagStyle"/>
          <w:rtl/>
        </w:rPr>
        <w:t xml:space="preserve"> &lt;&lt; דובר_המשך &gt;&gt; </w:t>
      </w:r>
      <w:r>
        <w:rPr>
          <w:rtl/>
        </w:rPr>
        <w:t>צגה מלקו (הליכוד):</w:t>
      </w:r>
      <w:r w:rsidRPr="009C0A32">
        <w:rPr>
          <w:rStyle w:val="TagStyle"/>
          <w:rtl/>
        </w:rPr>
        <w:t xml:space="preserve"> &lt;&lt; דובר_המשך &gt;&gt;</w:t>
      </w:r>
      <w:r>
        <w:rPr>
          <w:rtl/>
        </w:rPr>
        <w:t xml:space="preserve">   </w:t>
      </w:r>
      <w:bookmarkEnd w:id="8936"/>
    </w:p>
    <w:p w:rsidR="002C6DDD" w:rsidRDefault="002C6DDD" w:rsidP="00B74F47">
      <w:pPr>
        <w:rPr>
          <w:rtl/>
          <w:lang w:eastAsia="he-IL"/>
        </w:rPr>
      </w:pPr>
    </w:p>
    <w:p w:rsidR="002C6DDD" w:rsidRDefault="002C6DDD" w:rsidP="00734CC1">
      <w:pPr>
        <w:rPr>
          <w:rtl/>
          <w:lang w:eastAsia="he-IL"/>
        </w:rPr>
      </w:pPr>
      <w:r>
        <w:rPr>
          <w:rFonts w:hint="cs"/>
          <w:rtl/>
          <w:lang w:eastAsia="he-IL"/>
        </w:rPr>
        <w:t>מעל 60% מהמתגייסים משרתים ביחידות שדה, ביחידות קרביות. לצערנו במלחמה הנוכחית עד כה נפלו 21 חיילים יוצאי אתיופיה,</w:t>
      </w:r>
      <w:r w:rsidRPr="00C42436">
        <w:rPr>
          <w:rFonts w:hint="cs"/>
          <w:rtl/>
          <w:lang w:eastAsia="he-IL"/>
        </w:rPr>
        <w:t xml:space="preserve"> </w:t>
      </w:r>
      <w:r>
        <w:rPr>
          <w:rFonts w:hint="cs"/>
          <w:rtl/>
          <w:lang w:eastAsia="he-IL"/>
        </w:rPr>
        <w:t xml:space="preserve">זיכרונם לברכה. לוחמים גיבורים. הרישום הפלילי מנע מרובם לקבל את ההזדמנות הזאת לשרת, ואחר כך גם להרגיש שווים. לכן זו הזדמנות לתקן את העוול. העוול הזה נמשך כל כך </w:t>
      </w:r>
      <w:bookmarkStart w:id="8937" w:name="_ETM_Q17_280000"/>
      <w:bookmarkEnd w:id="8937"/>
      <w:r>
        <w:rPr>
          <w:rFonts w:hint="cs"/>
          <w:rtl/>
          <w:lang w:eastAsia="he-IL"/>
        </w:rPr>
        <w:t>הרבה זמן. העוול הזה מנע מהם להרגיש שווים</w:t>
      </w:r>
      <w:bookmarkStart w:id="8938" w:name="_ETM_Q17_285000"/>
      <w:bookmarkEnd w:id="8938"/>
      <w:r>
        <w:rPr>
          <w:rFonts w:hint="cs"/>
          <w:rtl/>
          <w:lang w:eastAsia="he-IL"/>
        </w:rPr>
        <w:t xml:space="preserve"> בין שווים. את העוול הזה חייבים לתקן. הדור הזה לא מרגיש שייך. הדור</w:t>
      </w:r>
      <w:bookmarkStart w:id="8939" w:name="_ETM_Q17_293000"/>
      <w:bookmarkEnd w:id="8939"/>
      <w:r>
        <w:rPr>
          <w:rFonts w:hint="cs"/>
          <w:rtl/>
          <w:lang w:eastAsia="he-IL"/>
        </w:rPr>
        <w:t xml:space="preserve"> הצעיר מרגיש </w:t>
      </w:r>
      <w:r w:rsidR="00B74F47">
        <w:rPr>
          <w:rFonts w:hint="cs"/>
          <w:rtl/>
          <w:lang w:eastAsia="he-IL"/>
        </w:rPr>
        <w:t>– – –</w:t>
      </w:r>
    </w:p>
    <w:p w:rsidR="002C6DDD" w:rsidRDefault="002C6DDD" w:rsidP="00383568">
      <w:pPr>
        <w:rPr>
          <w:rtl/>
          <w:lang w:eastAsia="he-IL"/>
        </w:rPr>
      </w:pPr>
    </w:p>
    <w:p w:rsidR="002C6DDD" w:rsidRDefault="002C6DDD" w:rsidP="00383568">
      <w:pPr>
        <w:pStyle w:val="af5"/>
        <w:keepNext/>
        <w:rPr>
          <w:rtl/>
        </w:rPr>
      </w:pPr>
      <w:bookmarkStart w:id="8940" w:name="ET_interruption_5300_22"/>
      <w:r w:rsidRPr="00913E1F">
        <w:rPr>
          <w:rStyle w:val="TagStyle"/>
          <w:rtl/>
        </w:rPr>
        <w:t xml:space="preserve"> &lt;&lt; קריאה &gt;&gt; </w:t>
      </w:r>
      <w:r>
        <w:rPr>
          <w:rtl/>
        </w:rPr>
        <w:t>מירב בן ארי (יש עתיד):</w:t>
      </w:r>
      <w:r w:rsidRPr="00913E1F">
        <w:rPr>
          <w:rStyle w:val="TagStyle"/>
          <w:rtl/>
        </w:rPr>
        <w:t xml:space="preserve"> &lt;&lt; קריאה &gt;&gt;</w:t>
      </w:r>
      <w:r>
        <w:rPr>
          <w:rtl/>
        </w:rPr>
        <w:t xml:space="preserve">   </w:t>
      </w:r>
      <w:bookmarkEnd w:id="8940"/>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אבל למה רק אתיופים? מה עם הומואים שחטפו מכות מאלימות משטרתית? </w:t>
      </w:r>
    </w:p>
    <w:p w:rsidR="002C6DDD" w:rsidRDefault="002C6DDD" w:rsidP="00383568">
      <w:pPr>
        <w:rPr>
          <w:rtl/>
          <w:lang w:eastAsia="he-IL"/>
        </w:rPr>
      </w:pPr>
    </w:p>
    <w:p w:rsidR="002C6DDD" w:rsidRDefault="002C6DDD" w:rsidP="00383568">
      <w:pPr>
        <w:pStyle w:val="af5"/>
        <w:keepNext/>
        <w:rPr>
          <w:rtl/>
        </w:rPr>
      </w:pPr>
      <w:r w:rsidRPr="00913E1F">
        <w:rPr>
          <w:rStyle w:val="TagStyle"/>
          <w:rtl/>
        </w:rPr>
        <w:t xml:space="preserve"> &lt;&lt; קריאה &gt;&gt; </w:t>
      </w:r>
      <w:r>
        <w:rPr>
          <w:rtl/>
        </w:rPr>
        <w:t>יוראי להב הרצנו (יש עתיד):</w:t>
      </w:r>
      <w:r w:rsidRPr="00913E1F">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אפשר שאלה? מה עם אנשים שהם לא</w:t>
      </w:r>
      <w:bookmarkStart w:id="8941" w:name="_ETM_Q17_299000"/>
      <w:bookmarkEnd w:id="8941"/>
      <w:r>
        <w:rPr>
          <w:rFonts w:hint="cs"/>
          <w:rtl/>
          <w:lang w:eastAsia="he-IL"/>
        </w:rPr>
        <w:t xml:space="preserve"> יוצאי אתיופיה שהפגינו לצד יוצאי אתיופיה, וגם להם נפתחו תיקים?</w:t>
      </w:r>
    </w:p>
    <w:p w:rsidR="002C6DDD" w:rsidRDefault="002C6DDD" w:rsidP="00383568">
      <w:pPr>
        <w:rPr>
          <w:rtl/>
          <w:lang w:eastAsia="he-IL"/>
        </w:rPr>
      </w:pPr>
      <w:bookmarkStart w:id="8942" w:name="_ETM_Q17_301000"/>
      <w:bookmarkEnd w:id="8942"/>
    </w:p>
    <w:p w:rsidR="002C6DDD" w:rsidRDefault="002C6DDD" w:rsidP="00383568">
      <w:pPr>
        <w:pStyle w:val="af5"/>
        <w:keepNext/>
        <w:rPr>
          <w:rtl/>
        </w:rPr>
      </w:pPr>
      <w:bookmarkStart w:id="8943" w:name="ET_interruption_5300_24"/>
      <w:r w:rsidRPr="00913E1F">
        <w:rPr>
          <w:rStyle w:val="TagStyle"/>
          <w:rtl/>
        </w:rPr>
        <w:t xml:space="preserve"> &lt;&lt; קריאה &gt;&gt; </w:t>
      </w:r>
      <w:r>
        <w:rPr>
          <w:rtl/>
        </w:rPr>
        <w:t>מירב בן ארי (יש עתיד):</w:t>
      </w:r>
      <w:r w:rsidRPr="00913E1F">
        <w:rPr>
          <w:rStyle w:val="TagStyle"/>
          <w:rtl/>
        </w:rPr>
        <w:t xml:space="preserve"> &lt;&lt; קריאה &gt;&gt;</w:t>
      </w:r>
      <w:r>
        <w:rPr>
          <w:rtl/>
        </w:rPr>
        <w:t xml:space="preserve">   </w:t>
      </w:r>
      <w:bookmarkEnd w:id="8943"/>
    </w:p>
    <w:p w:rsidR="002C6DDD" w:rsidRDefault="002C6DDD" w:rsidP="00B74F47">
      <w:pPr>
        <w:rPr>
          <w:rtl/>
          <w:lang w:eastAsia="he-IL"/>
        </w:rPr>
      </w:pPr>
    </w:p>
    <w:p w:rsidR="002C6DDD" w:rsidRDefault="002C6DDD" w:rsidP="00383568">
      <w:pPr>
        <w:rPr>
          <w:rtl/>
          <w:lang w:eastAsia="he-IL"/>
        </w:rPr>
      </w:pPr>
      <w:bookmarkStart w:id="8944" w:name="_ETM_Q17_290000"/>
      <w:bookmarkEnd w:id="8944"/>
      <w:r>
        <w:rPr>
          <w:rFonts w:hint="cs"/>
          <w:rtl/>
          <w:lang w:eastAsia="he-IL"/>
        </w:rPr>
        <w:t>לא, הינה, אני</w:t>
      </w:r>
      <w:bookmarkStart w:id="8945" w:name="_ETM_Q17_302000"/>
      <w:bookmarkEnd w:id="8945"/>
      <w:r>
        <w:rPr>
          <w:rFonts w:hint="cs"/>
          <w:rtl/>
          <w:lang w:eastAsia="he-IL"/>
        </w:rPr>
        <w:t xml:space="preserve"> אומרת על זה. ואם הם לא אתיופים?</w:t>
      </w:r>
    </w:p>
    <w:p w:rsidR="002C6DDD" w:rsidRDefault="002C6DDD" w:rsidP="00383568">
      <w:pPr>
        <w:rPr>
          <w:rtl/>
          <w:lang w:eastAsia="he-IL"/>
        </w:rPr>
      </w:pPr>
    </w:p>
    <w:p w:rsidR="002C6DDD" w:rsidRDefault="002C6DDD" w:rsidP="00383568">
      <w:pPr>
        <w:pStyle w:val="af5"/>
        <w:keepNext/>
        <w:rPr>
          <w:rtl/>
        </w:rPr>
      </w:pPr>
      <w:bookmarkStart w:id="8946" w:name="ET_interruption_5115_25"/>
      <w:r w:rsidRPr="00913E1F">
        <w:rPr>
          <w:rStyle w:val="TagStyle"/>
          <w:rtl/>
        </w:rPr>
        <w:t xml:space="preserve"> &lt;&lt; קריאה &gt;&gt; </w:t>
      </w:r>
      <w:r>
        <w:rPr>
          <w:rtl/>
        </w:rPr>
        <w:t>פנינה תמנו (המחנה הממלכתי):</w:t>
      </w:r>
      <w:r w:rsidRPr="00913E1F">
        <w:rPr>
          <w:rStyle w:val="TagStyle"/>
          <w:rtl/>
        </w:rPr>
        <w:t xml:space="preserve"> &lt;&lt; קריאה &gt;&gt;</w:t>
      </w:r>
      <w:r>
        <w:rPr>
          <w:rtl/>
        </w:rPr>
        <w:t xml:space="preserve">   </w:t>
      </w:r>
      <w:bookmarkEnd w:id="8946"/>
    </w:p>
    <w:p w:rsidR="002C6DDD" w:rsidRDefault="002C6DDD" w:rsidP="00B74F47">
      <w:pPr>
        <w:rPr>
          <w:rtl/>
        </w:rPr>
      </w:pPr>
    </w:p>
    <w:p w:rsidR="002C6DDD" w:rsidRDefault="002C6DDD" w:rsidP="00B74F47">
      <w:pPr>
        <w:rPr>
          <w:rtl/>
        </w:rPr>
      </w:pPr>
      <w:r>
        <w:rPr>
          <w:rFonts w:hint="cs"/>
          <w:rtl/>
        </w:rPr>
        <w:t xml:space="preserve">מירב, אתם ראיתם את ההפגנה של </w:t>
      </w:r>
      <w:bookmarkStart w:id="8947" w:name="_ETM_Q17_307000"/>
      <w:bookmarkEnd w:id="8947"/>
      <w:r>
        <w:rPr>
          <w:rFonts w:hint="cs"/>
          <w:rtl/>
        </w:rPr>
        <w:t xml:space="preserve">יוצאי אתיופיה? אתם ראיתם את המכות הקשות </w:t>
      </w:r>
      <w:r w:rsidR="00B74F47">
        <w:rPr>
          <w:rFonts w:hint="cs"/>
          <w:rtl/>
        </w:rPr>
        <w:t>– – –</w:t>
      </w:r>
    </w:p>
    <w:p w:rsidR="002C6DDD" w:rsidRDefault="002C6DDD" w:rsidP="00383568">
      <w:pPr>
        <w:rPr>
          <w:rtl/>
        </w:rPr>
      </w:pPr>
    </w:p>
    <w:p w:rsidR="002C6DDD" w:rsidRDefault="002C6DDD" w:rsidP="00383568">
      <w:pPr>
        <w:pStyle w:val="af5"/>
        <w:keepNext/>
        <w:rPr>
          <w:rtl/>
        </w:rPr>
      </w:pPr>
      <w:bookmarkStart w:id="8948" w:name="ET_interruption_5300_26"/>
      <w:r w:rsidRPr="00913E1F">
        <w:rPr>
          <w:rStyle w:val="TagStyle"/>
          <w:rtl/>
        </w:rPr>
        <w:t xml:space="preserve"> &lt;&lt; קריאה &gt;&gt; </w:t>
      </w:r>
      <w:r>
        <w:rPr>
          <w:rtl/>
        </w:rPr>
        <w:t>מירב בן ארי (יש עתיד):</w:t>
      </w:r>
      <w:r w:rsidRPr="00913E1F">
        <w:rPr>
          <w:rStyle w:val="TagStyle"/>
          <w:rtl/>
        </w:rPr>
        <w:t xml:space="preserve"> &lt;&lt; קריאה &gt;&gt;</w:t>
      </w:r>
      <w:r>
        <w:rPr>
          <w:rtl/>
        </w:rPr>
        <w:t xml:space="preserve">   </w:t>
      </w:r>
      <w:bookmarkEnd w:id="8948"/>
    </w:p>
    <w:p w:rsidR="002C6DDD" w:rsidRDefault="002C6DDD" w:rsidP="00B74F47">
      <w:pPr>
        <w:rPr>
          <w:rtl/>
          <w:lang w:eastAsia="he-IL"/>
        </w:rPr>
      </w:pPr>
    </w:p>
    <w:p w:rsidR="002C6DDD" w:rsidRDefault="002C6DDD" w:rsidP="00383568">
      <w:pPr>
        <w:rPr>
          <w:rtl/>
        </w:rPr>
      </w:pPr>
      <w:r>
        <w:rPr>
          <w:rFonts w:hint="cs"/>
          <w:rtl/>
          <w:lang w:eastAsia="he-IL"/>
        </w:rPr>
        <w:t>כן.</w:t>
      </w:r>
      <w:bookmarkStart w:id="8949" w:name="_ETM_Q17_310000"/>
      <w:bookmarkEnd w:id="8949"/>
      <w:r>
        <w:rPr>
          <w:rFonts w:hint="cs"/>
          <w:rtl/>
          <w:lang w:eastAsia="he-IL"/>
        </w:rPr>
        <w:t xml:space="preserve"> גם הייתי בוועדה לביקורת המדינה. </w:t>
      </w:r>
      <w:r>
        <w:rPr>
          <w:rFonts w:hint="cs"/>
          <w:rtl/>
        </w:rPr>
        <w:t>זה חוק גזעני חבל על הזמן.</w:t>
      </w:r>
    </w:p>
    <w:p w:rsidR="002C6DDD" w:rsidRDefault="002C6DDD" w:rsidP="00383568">
      <w:pPr>
        <w:rPr>
          <w:rtl/>
          <w:lang w:eastAsia="he-IL"/>
        </w:rPr>
      </w:pPr>
    </w:p>
    <w:p w:rsidR="002C6DDD" w:rsidRDefault="002C6DDD" w:rsidP="00383568">
      <w:pPr>
        <w:pStyle w:val="af5"/>
        <w:keepNext/>
        <w:rPr>
          <w:rtl/>
        </w:rPr>
      </w:pPr>
      <w:bookmarkStart w:id="8950" w:name="ET_interruption_5115_27"/>
      <w:r w:rsidRPr="00913E1F">
        <w:rPr>
          <w:rStyle w:val="TagStyle"/>
          <w:rtl/>
        </w:rPr>
        <w:t xml:space="preserve"> &lt;&lt; קריאה &gt;&gt; </w:t>
      </w:r>
      <w:r>
        <w:rPr>
          <w:rtl/>
        </w:rPr>
        <w:t>פנינה תמנו (המחנה הממלכתי):</w:t>
      </w:r>
      <w:r w:rsidRPr="00913E1F">
        <w:rPr>
          <w:rStyle w:val="TagStyle"/>
          <w:rtl/>
        </w:rPr>
        <w:t xml:space="preserve"> &lt;&lt; קריאה &gt;&gt;</w:t>
      </w:r>
      <w:r>
        <w:rPr>
          <w:rtl/>
        </w:rPr>
        <w:t xml:space="preserve">   </w:t>
      </w:r>
      <w:bookmarkEnd w:id="8950"/>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לבוא ולנסות </w:t>
      </w:r>
      <w:bookmarkStart w:id="8951" w:name="_ETM_Q17_319000"/>
      <w:bookmarkEnd w:id="8951"/>
      <w:r>
        <w:rPr>
          <w:rFonts w:hint="cs"/>
          <w:rtl/>
          <w:lang w:eastAsia="he-IL"/>
        </w:rPr>
        <w:t>– – –</w:t>
      </w:r>
    </w:p>
    <w:p w:rsidR="002C6DDD" w:rsidRDefault="002C6DDD" w:rsidP="00383568">
      <w:pPr>
        <w:rPr>
          <w:rtl/>
          <w:lang w:eastAsia="he-IL"/>
        </w:rPr>
      </w:pPr>
    </w:p>
    <w:p w:rsidR="002C6DDD" w:rsidRDefault="002C6DDD" w:rsidP="00383568">
      <w:pPr>
        <w:pStyle w:val="af5"/>
        <w:keepNext/>
        <w:rPr>
          <w:rtl/>
        </w:rPr>
      </w:pPr>
      <w:bookmarkStart w:id="8952" w:name="ET_interruption_5300_28"/>
      <w:r w:rsidRPr="00913E1F">
        <w:rPr>
          <w:rStyle w:val="TagStyle"/>
          <w:rtl/>
        </w:rPr>
        <w:t xml:space="preserve"> &lt;&lt; קריאה &gt;&gt; </w:t>
      </w:r>
      <w:r>
        <w:rPr>
          <w:rtl/>
        </w:rPr>
        <w:t>מירב בן ארי (יש עתיד):</w:t>
      </w:r>
      <w:r w:rsidRPr="00913E1F">
        <w:rPr>
          <w:rStyle w:val="TagStyle"/>
          <w:rtl/>
        </w:rPr>
        <w:t xml:space="preserve"> &lt;&lt; קריאה &gt;&gt;</w:t>
      </w:r>
      <w:r>
        <w:rPr>
          <w:rtl/>
        </w:rPr>
        <w:t xml:space="preserve">   </w:t>
      </w:r>
      <w:bookmarkEnd w:id="8952"/>
    </w:p>
    <w:p w:rsidR="002C6DDD" w:rsidRDefault="002C6DDD" w:rsidP="00B74F47">
      <w:pPr>
        <w:rPr>
          <w:rtl/>
          <w:lang w:eastAsia="he-IL"/>
        </w:rPr>
      </w:pPr>
    </w:p>
    <w:p w:rsidR="002C6DDD" w:rsidRDefault="002C6DDD" w:rsidP="00383568">
      <w:pPr>
        <w:rPr>
          <w:rtl/>
          <w:lang w:eastAsia="he-IL"/>
        </w:rPr>
      </w:pPr>
      <w:r>
        <w:rPr>
          <w:rFonts w:hint="cs"/>
          <w:rtl/>
          <w:lang w:eastAsia="he-IL"/>
        </w:rPr>
        <w:t>למה רק אתיופים?</w:t>
      </w:r>
    </w:p>
    <w:p w:rsidR="002C6DDD" w:rsidRDefault="002C6DDD" w:rsidP="00383568">
      <w:pPr>
        <w:rPr>
          <w:rtl/>
          <w:lang w:eastAsia="he-IL"/>
        </w:rPr>
      </w:pPr>
      <w:bookmarkStart w:id="8953" w:name="_ETM_Q17_317000"/>
      <w:bookmarkStart w:id="8954" w:name="_ETM_Q17_321000"/>
      <w:bookmarkEnd w:id="8953"/>
      <w:bookmarkEnd w:id="8954"/>
    </w:p>
    <w:p w:rsidR="002C6DDD" w:rsidRDefault="002C6DDD" w:rsidP="00383568">
      <w:pPr>
        <w:pStyle w:val="-"/>
        <w:keepNext/>
        <w:rPr>
          <w:rtl/>
        </w:rPr>
      </w:pPr>
      <w:r w:rsidRPr="009C0A32">
        <w:rPr>
          <w:rStyle w:val="TagStyle"/>
          <w:rtl/>
        </w:rPr>
        <w:t xml:space="preserve">&lt;&lt; דובר_המשך &gt;&gt; </w:t>
      </w:r>
      <w:r>
        <w:rPr>
          <w:rtl/>
        </w:rPr>
        <w:t>צגה מלקו (הליכוד):</w:t>
      </w:r>
      <w:r w:rsidRPr="009C0A32">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חברת הכנסת בן ארי.</w:t>
      </w:r>
    </w:p>
    <w:p w:rsidR="002C6DDD" w:rsidRPr="00913E1F" w:rsidRDefault="002C6DDD" w:rsidP="00383568">
      <w:pPr>
        <w:rPr>
          <w:rtl/>
          <w:lang w:eastAsia="he-IL"/>
        </w:rPr>
      </w:pPr>
      <w:bookmarkStart w:id="8955" w:name="_ETM_Q17_320000"/>
      <w:bookmarkEnd w:id="8955"/>
    </w:p>
    <w:p w:rsidR="002C6DDD" w:rsidRDefault="002C6DDD" w:rsidP="00383568">
      <w:pPr>
        <w:pStyle w:val="af6"/>
        <w:keepNext/>
        <w:rPr>
          <w:rtl/>
        </w:rPr>
      </w:pPr>
      <w:bookmarkStart w:id="8956" w:name="ET_yor_6593_4"/>
      <w:r w:rsidRPr="009C0A32">
        <w:rPr>
          <w:rStyle w:val="TagStyle"/>
          <w:rtl/>
        </w:rPr>
        <w:t xml:space="preserve"> &lt;&lt; יור &gt;&gt; </w:t>
      </w:r>
      <w:r>
        <w:rPr>
          <w:rtl/>
        </w:rPr>
        <w:t>היו"ר חנוך דב מלביצקי:</w:t>
      </w:r>
      <w:r w:rsidRPr="009C0A32">
        <w:rPr>
          <w:rStyle w:val="TagStyle"/>
          <w:rtl/>
        </w:rPr>
        <w:t xml:space="preserve"> &lt;&lt; יור &gt;&gt;</w:t>
      </w:r>
      <w:r>
        <w:rPr>
          <w:rtl/>
        </w:rPr>
        <w:t xml:space="preserve">   </w:t>
      </w:r>
      <w:bookmarkEnd w:id="8956"/>
    </w:p>
    <w:p w:rsidR="002C6DDD" w:rsidRDefault="002C6DDD" w:rsidP="00B74F47">
      <w:pPr>
        <w:rPr>
          <w:rtl/>
          <w:lang w:eastAsia="he-IL"/>
        </w:rPr>
      </w:pPr>
    </w:p>
    <w:p w:rsidR="002C6DDD" w:rsidRDefault="002C6DDD" w:rsidP="00383568">
      <w:pPr>
        <w:rPr>
          <w:rtl/>
          <w:lang w:eastAsia="he-IL"/>
        </w:rPr>
      </w:pPr>
      <w:r>
        <w:rPr>
          <w:rFonts w:hint="cs"/>
          <w:rtl/>
          <w:lang w:eastAsia="he-IL"/>
        </w:rPr>
        <w:t>חברת הכנסת בן ארי. חברת</w:t>
      </w:r>
      <w:bookmarkStart w:id="8957" w:name="_ETM_Q17_323000"/>
      <w:bookmarkEnd w:id="8957"/>
      <w:r>
        <w:rPr>
          <w:rFonts w:hint="cs"/>
          <w:rtl/>
          <w:lang w:eastAsia="he-IL"/>
        </w:rPr>
        <w:t xml:space="preserve"> הכנסת בן ארי, אנא, אני לא רוצה </w:t>
      </w:r>
      <w:bookmarkStart w:id="8958" w:name="_ETM_Q17_328000"/>
      <w:bookmarkEnd w:id="8958"/>
      <w:r>
        <w:rPr>
          <w:rFonts w:hint="cs"/>
          <w:rtl/>
          <w:lang w:eastAsia="he-IL"/>
        </w:rPr>
        <w:t>לקרוא אותך לסדר. אנא.</w:t>
      </w:r>
    </w:p>
    <w:p w:rsidR="002C6DDD" w:rsidRDefault="002C6DDD" w:rsidP="00383568">
      <w:pPr>
        <w:rPr>
          <w:rtl/>
          <w:lang w:eastAsia="he-IL"/>
        </w:rPr>
      </w:pPr>
    </w:p>
    <w:p w:rsidR="002C6DDD" w:rsidRDefault="002C6DDD" w:rsidP="00383568">
      <w:pPr>
        <w:pStyle w:val="af5"/>
        <w:keepNext/>
        <w:rPr>
          <w:rtl/>
        </w:rPr>
      </w:pPr>
      <w:bookmarkStart w:id="8959" w:name="ET_interruption_5115_30"/>
      <w:r w:rsidRPr="006B6D59">
        <w:rPr>
          <w:rStyle w:val="TagStyle"/>
          <w:rtl/>
        </w:rPr>
        <w:t xml:space="preserve"> &lt;&lt; קריאה &gt;&gt; </w:t>
      </w:r>
      <w:r>
        <w:rPr>
          <w:rtl/>
        </w:rPr>
        <w:t>פנינה תמנו (המחנה הממלכתי):</w:t>
      </w:r>
      <w:r w:rsidRPr="006B6D59">
        <w:rPr>
          <w:rStyle w:val="TagStyle"/>
          <w:rtl/>
        </w:rPr>
        <w:t xml:space="preserve"> &lt;&lt; קריאה &gt;&gt;</w:t>
      </w:r>
      <w:r>
        <w:rPr>
          <w:rtl/>
        </w:rPr>
        <w:t xml:space="preserve">   </w:t>
      </w:r>
      <w:bookmarkEnd w:id="8959"/>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w:t>
      </w:r>
    </w:p>
    <w:p w:rsidR="002C6DDD" w:rsidRDefault="002C6DDD" w:rsidP="00383568">
      <w:pPr>
        <w:rPr>
          <w:rtl/>
          <w:lang w:eastAsia="he-IL"/>
        </w:rPr>
      </w:pPr>
      <w:bookmarkStart w:id="8960" w:name="_ETM_Q17_332000"/>
      <w:bookmarkEnd w:id="8960"/>
    </w:p>
    <w:p w:rsidR="002C6DDD" w:rsidRDefault="002C6DDD" w:rsidP="00383568">
      <w:pPr>
        <w:pStyle w:val="af6"/>
        <w:keepNext/>
        <w:rPr>
          <w:rtl/>
        </w:rPr>
      </w:pPr>
      <w:bookmarkStart w:id="8961" w:name="ET_yor_6593_31"/>
      <w:r w:rsidRPr="006B6D59">
        <w:rPr>
          <w:rStyle w:val="TagStyle"/>
          <w:rtl/>
        </w:rPr>
        <w:t xml:space="preserve"> &lt;&lt; יור &gt;&gt; </w:t>
      </w:r>
      <w:r>
        <w:rPr>
          <w:rtl/>
        </w:rPr>
        <w:t>היו"ר חנוך דב מלביצקי:</w:t>
      </w:r>
      <w:r w:rsidRPr="006B6D59">
        <w:rPr>
          <w:rStyle w:val="TagStyle"/>
          <w:rtl/>
        </w:rPr>
        <w:t xml:space="preserve"> &lt;&lt; יור &gt;&gt;</w:t>
      </w:r>
      <w:r>
        <w:rPr>
          <w:rtl/>
        </w:rPr>
        <w:t xml:space="preserve">   </w:t>
      </w:r>
      <w:bookmarkEnd w:id="8961"/>
    </w:p>
    <w:p w:rsidR="002C6DDD" w:rsidRDefault="002C6DDD" w:rsidP="00B74F47">
      <w:pPr>
        <w:rPr>
          <w:rtl/>
          <w:lang w:eastAsia="he-IL"/>
        </w:rPr>
      </w:pPr>
    </w:p>
    <w:p w:rsidR="002C6DDD" w:rsidRDefault="002C6DDD" w:rsidP="00383568">
      <w:pPr>
        <w:rPr>
          <w:rtl/>
          <w:lang w:eastAsia="he-IL"/>
        </w:rPr>
      </w:pPr>
      <w:bookmarkStart w:id="8962" w:name="_ETM_Q17_333000"/>
      <w:bookmarkEnd w:id="8962"/>
      <w:r>
        <w:rPr>
          <w:rFonts w:hint="cs"/>
          <w:rtl/>
          <w:lang w:eastAsia="he-IL"/>
        </w:rPr>
        <w:t xml:space="preserve">חברת הכנסת </w:t>
      </w:r>
      <w:bookmarkStart w:id="8963" w:name="_ETM_Q17_330000"/>
      <w:bookmarkEnd w:id="8963"/>
      <w:r>
        <w:rPr>
          <w:rFonts w:hint="cs"/>
          <w:rtl/>
          <w:lang w:eastAsia="he-IL"/>
        </w:rPr>
        <w:t xml:space="preserve">פנינה תמנו שטה. חברת הכנסת פנינה תמנו שטה. </w:t>
      </w:r>
    </w:p>
    <w:p w:rsidR="002C6DDD" w:rsidRDefault="002C6DDD" w:rsidP="00383568">
      <w:pPr>
        <w:rPr>
          <w:rtl/>
          <w:lang w:eastAsia="he-IL"/>
        </w:rPr>
      </w:pPr>
    </w:p>
    <w:p w:rsidR="002C6DDD" w:rsidRDefault="002C6DDD" w:rsidP="00383568">
      <w:pPr>
        <w:pStyle w:val="af5"/>
        <w:keepNext/>
        <w:rPr>
          <w:rtl/>
        </w:rPr>
      </w:pPr>
      <w:bookmarkStart w:id="8964" w:name="ET_interruption_5115_32"/>
      <w:r w:rsidRPr="00010629">
        <w:rPr>
          <w:rStyle w:val="TagStyle"/>
          <w:rtl/>
        </w:rPr>
        <w:t xml:space="preserve"> &lt;&lt; קריאה &gt;&gt; </w:t>
      </w:r>
      <w:r>
        <w:rPr>
          <w:rtl/>
        </w:rPr>
        <w:t>פנינה תמנו (המחנה הממלכתי):</w:t>
      </w:r>
      <w:r w:rsidRPr="00010629">
        <w:rPr>
          <w:rStyle w:val="TagStyle"/>
          <w:rtl/>
        </w:rPr>
        <w:t xml:space="preserve"> &lt;&lt; קריאה &gt;&gt;</w:t>
      </w:r>
      <w:r>
        <w:rPr>
          <w:rtl/>
        </w:rPr>
        <w:t xml:space="preserve">   </w:t>
      </w:r>
      <w:bookmarkEnd w:id="8964"/>
    </w:p>
    <w:p w:rsidR="002C6DDD" w:rsidRDefault="002C6DDD" w:rsidP="00B74F47">
      <w:pPr>
        <w:rPr>
          <w:rtl/>
          <w:lang w:eastAsia="he-IL"/>
        </w:rPr>
      </w:pPr>
    </w:p>
    <w:p w:rsidR="002C6DDD" w:rsidRDefault="002C6DDD" w:rsidP="00383568">
      <w:pPr>
        <w:rPr>
          <w:rtl/>
          <w:lang w:eastAsia="he-IL"/>
        </w:rPr>
      </w:pPr>
      <w:r>
        <w:rPr>
          <w:rFonts w:hint="cs"/>
          <w:rtl/>
          <w:lang w:eastAsia="he-IL"/>
        </w:rPr>
        <w:t>23,000 תיקים לצעירים יוצאי אתיופיה.</w:t>
      </w:r>
    </w:p>
    <w:p w:rsidR="002C6DDD" w:rsidRDefault="002C6DDD" w:rsidP="00383568">
      <w:pPr>
        <w:rPr>
          <w:rtl/>
          <w:lang w:eastAsia="he-IL"/>
        </w:rPr>
      </w:pPr>
      <w:bookmarkStart w:id="8965" w:name="_ETM_Q17_338000"/>
      <w:bookmarkEnd w:id="8965"/>
    </w:p>
    <w:p w:rsidR="002C6DDD" w:rsidRDefault="002C6DDD" w:rsidP="00383568">
      <w:pPr>
        <w:pStyle w:val="af6"/>
        <w:keepNext/>
        <w:rPr>
          <w:rtl/>
        </w:rPr>
      </w:pPr>
      <w:bookmarkStart w:id="8966" w:name="ET_yor_6593_33"/>
      <w:r w:rsidRPr="00010629">
        <w:rPr>
          <w:rStyle w:val="TagStyle"/>
          <w:rtl/>
        </w:rPr>
        <w:t xml:space="preserve"> &lt;&lt; יור &gt;&gt; </w:t>
      </w:r>
      <w:r>
        <w:rPr>
          <w:rtl/>
        </w:rPr>
        <w:t>היו"ר חנוך דב מלביצקי:</w:t>
      </w:r>
      <w:r w:rsidRPr="00010629">
        <w:rPr>
          <w:rStyle w:val="TagStyle"/>
          <w:rtl/>
        </w:rPr>
        <w:t xml:space="preserve"> &lt;&lt; יור &gt;&gt;</w:t>
      </w:r>
      <w:r>
        <w:rPr>
          <w:rtl/>
        </w:rPr>
        <w:t xml:space="preserve">   </w:t>
      </w:r>
      <w:bookmarkEnd w:id="8966"/>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חברת הכנסת פנינה תמנו שטה, אני מבין את הכעס. אנא. אנא, בואו ניתן לחברת הכנסת מלקו לסיים. </w:t>
      </w:r>
    </w:p>
    <w:p w:rsidR="002C6DDD" w:rsidRDefault="002C6DDD" w:rsidP="00383568">
      <w:pPr>
        <w:rPr>
          <w:rtl/>
          <w:lang w:eastAsia="he-IL"/>
        </w:rPr>
      </w:pPr>
    </w:p>
    <w:p w:rsidR="002C6DDD" w:rsidRDefault="002C6DDD" w:rsidP="00383568">
      <w:pPr>
        <w:pStyle w:val="af5"/>
        <w:keepNext/>
        <w:rPr>
          <w:rtl/>
        </w:rPr>
      </w:pPr>
      <w:bookmarkStart w:id="8967" w:name="ET_interruption_5115_34"/>
      <w:r w:rsidRPr="00010629">
        <w:rPr>
          <w:rStyle w:val="TagStyle"/>
          <w:rtl/>
        </w:rPr>
        <w:t xml:space="preserve"> &lt;&lt; קריאה &gt;&gt; </w:t>
      </w:r>
      <w:r>
        <w:rPr>
          <w:rtl/>
        </w:rPr>
        <w:t>פנינה תמנו (המחנה הממלכתי):</w:t>
      </w:r>
      <w:r w:rsidRPr="00010629">
        <w:rPr>
          <w:rStyle w:val="TagStyle"/>
          <w:rtl/>
        </w:rPr>
        <w:t xml:space="preserve"> &lt;&lt; קריאה &gt;&gt;</w:t>
      </w:r>
      <w:r>
        <w:rPr>
          <w:rtl/>
        </w:rPr>
        <w:t xml:space="preserve">   </w:t>
      </w:r>
      <w:bookmarkEnd w:id="8967"/>
    </w:p>
    <w:p w:rsidR="002C6DDD" w:rsidRDefault="002C6DDD" w:rsidP="00B74F47">
      <w:pPr>
        <w:rPr>
          <w:rtl/>
          <w:lang w:eastAsia="he-IL"/>
        </w:rPr>
      </w:pPr>
    </w:p>
    <w:p w:rsidR="00734CC1" w:rsidRPr="00010629" w:rsidRDefault="002C6DDD" w:rsidP="00734CC1">
      <w:pPr>
        <w:rPr>
          <w:rtl/>
          <w:lang w:eastAsia="he-IL"/>
        </w:rPr>
      </w:pPr>
      <w:r>
        <w:rPr>
          <w:rFonts w:hint="cs"/>
          <w:rtl/>
          <w:lang w:eastAsia="he-IL"/>
        </w:rPr>
        <w:t>לא, אני לא</w:t>
      </w:r>
      <w:bookmarkStart w:id="8968" w:name="_ETM_Q17_342000"/>
      <w:bookmarkEnd w:id="8968"/>
      <w:r>
        <w:rPr>
          <w:rFonts w:hint="cs"/>
          <w:rtl/>
          <w:lang w:eastAsia="he-IL"/>
        </w:rPr>
        <w:t xml:space="preserve"> אספוג את זה. כולם יודעים מה קרה ליוצאי אתיופיה וההיסטוריה</w:t>
      </w:r>
      <w:bookmarkStart w:id="8969" w:name="_ETM_Q17_345000"/>
      <w:bookmarkEnd w:id="8969"/>
      <w:r>
        <w:rPr>
          <w:rFonts w:hint="cs"/>
          <w:rtl/>
          <w:lang w:eastAsia="he-IL"/>
        </w:rPr>
        <w:t xml:space="preserve"> של יוצאי אתיופיה.</w:t>
      </w:r>
      <w:r w:rsidR="00734CC1">
        <w:rPr>
          <w:rFonts w:hint="cs"/>
          <w:rtl/>
          <w:lang w:eastAsia="he-IL"/>
        </w:rPr>
        <w:t xml:space="preserve"> זה – – –</w:t>
      </w:r>
    </w:p>
    <w:p w:rsidR="002C6DDD" w:rsidRDefault="002C6DDD" w:rsidP="00383568">
      <w:pPr>
        <w:rPr>
          <w:rtl/>
          <w:lang w:eastAsia="he-IL"/>
        </w:rPr>
      </w:pPr>
    </w:p>
    <w:p w:rsidR="002C6DDD" w:rsidRDefault="002C6DDD" w:rsidP="00383568">
      <w:pPr>
        <w:pStyle w:val="af6"/>
        <w:keepNext/>
        <w:rPr>
          <w:rtl/>
        </w:rPr>
      </w:pPr>
      <w:bookmarkStart w:id="8970" w:name="ET_yor_6593_35"/>
      <w:r w:rsidRPr="00010629">
        <w:rPr>
          <w:rStyle w:val="TagStyle"/>
          <w:rtl/>
        </w:rPr>
        <w:t xml:space="preserve"> &lt;&lt; יור &gt;&gt; </w:t>
      </w:r>
      <w:r>
        <w:rPr>
          <w:rtl/>
        </w:rPr>
        <w:t>היו"ר חנוך דב מלביצקי:</w:t>
      </w:r>
      <w:r w:rsidRPr="00010629">
        <w:rPr>
          <w:rStyle w:val="TagStyle"/>
          <w:rtl/>
        </w:rPr>
        <w:t xml:space="preserve"> &lt;&lt; יור &gt;&gt;</w:t>
      </w:r>
      <w:r>
        <w:rPr>
          <w:rtl/>
        </w:rPr>
        <w:t xml:space="preserve">   </w:t>
      </w:r>
      <w:bookmarkEnd w:id="8970"/>
    </w:p>
    <w:p w:rsidR="002C6DDD" w:rsidRDefault="002C6DDD" w:rsidP="00B74F47">
      <w:pPr>
        <w:rPr>
          <w:rtl/>
          <w:lang w:eastAsia="he-IL"/>
        </w:rPr>
      </w:pPr>
    </w:p>
    <w:p w:rsidR="002C6DDD" w:rsidRDefault="002C6DDD" w:rsidP="00734CC1">
      <w:pPr>
        <w:rPr>
          <w:rtl/>
          <w:lang w:eastAsia="he-IL"/>
        </w:rPr>
      </w:pPr>
      <w:r>
        <w:rPr>
          <w:rFonts w:hint="cs"/>
          <w:rtl/>
          <w:lang w:eastAsia="he-IL"/>
        </w:rPr>
        <w:t>אז את רוצה לדבר? את רוצה לדבר?</w:t>
      </w:r>
      <w:r w:rsidR="00734CC1">
        <w:rPr>
          <w:rFonts w:hint="cs"/>
          <w:rtl/>
          <w:lang w:eastAsia="he-IL"/>
        </w:rPr>
        <w:t xml:space="preserve"> </w:t>
      </w:r>
      <w:r>
        <w:rPr>
          <w:rFonts w:hint="cs"/>
          <w:rtl/>
          <w:lang w:eastAsia="he-IL"/>
        </w:rPr>
        <w:t>את רוצה לדבר? אני אאפשר לך. אני מבקש</w:t>
      </w:r>
      <w:bookmarkStart w:id="8971" w:name="_ETM_Q17_352000"/>
      <w:bookmarkEnd w:id="8971"/>
      <w:r>
        <w:rPr>
          <w:rFonts w:hint="cs"/>
          <w:rtl/>
          <w:lang w:eastAsia="he-IL"/>
        </w:rPr>
        <w:t xml:space="preserve"> לתת לחברת הכנסת מלקו לסיים. היא לא טובה בצעקות.</w:t>
      </w:r>
    </w:p>
    <w:p w:rsidR="002C6DDD" w:rsidRDefault="002C6DDD" w:rsidP="00383568">
      <w:pPr>
        <w:rPr>
          <w:rtl/>
          <w:lang w:eastAsia="he-IL"/>
        </w:rPr>
      </w:pPr>
      <w:bookmarkStart w:id="8972" w:name="_ETM_Q17_359000"/>
      <w:bookmarkEnd w:id="8972"/>
    </w:p>
    <w:p w:rsidR="002C6DDD" w:rsidRDefault="002C6DDD" w:rsidP="00383568">
      <w:pPr>
        <w:pStyle w:val="-"/>
        <w:keepNext/>
        <w:rPr>
          <w:rtl/>
        </w:rPr>
      </w:pPr>
      <w:r w:rsidRPr="009C0A32">
        <w:rPr>
          <w:rStyle w:val="TagStyle"/>
          <w:rtl/>
        </w:rPr>
        <w:t xml:space="preserve">&lt;&lt; דובר_המשך &gt;&gt; </w:t>
      </w:r>
      <w:r>
        <w:rPr>
          <w:rtl/>
        </w:rPr>
        <w:t>צגה מלקו (הליכוד):</w:t>
      </w:r>
      <w:r w:rsidRPr="009C0A32">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B74F47">
      <w:pPr>
        <w:rPr>
          <w:rtl/>
          <w:lang w:eastAsia="he-IL"/>
        </w:rPr>
      </w:pPr>
      <w:r>
        <w:rPr>
          <w:rFonts w:hint="cs"/>
          <w:rtl/>
          <w:lang w:eastAsia="he-IL"/>
        </w:rPr>
        <w:t>תודה. חברת הכנסת בן ארי, את יודעת טוב מאוד מה שאני מספרת, את לא חדשה. אפילו</w:t>
      </w:r>
      <w:bookmarkStart w:id="8973" w:name="_ETM_Q17_366000"/>
      <w:bookmarkEnd w:id="8973"/>
      <w:r>
        <w:rPr>
          <w:rFonts w:hint="cs"/>
          <w:rtl/>
          <w:lang w:eastAsia="he-IL"/>
        </w:rPr>
        <w:t xml:space="preserve"> היו מקרים שהיית מעורבת בהם. לא חייבים </w:t>
      </w:r>
      <w:r>
        <w:rPr>
          <w:rtl/>
          <w:lang w:eastAsia="he-IL"/>
        </w:rPr>
        <w:t>–</w:t>
      </w:r>
      <w:r>
        <w:rPr>
          <w:rFonts w:hint="cs"/>
          <w:rtl/>
          <w:lang w:eastAsia="he-IL"/>
        </w:rPr>
        <w:t xml:space="preserve"> סליחה </w:t>
      </w:r>
      <w:r w:rsidR="00B74F47">
        <w:rPr>
          <w:rFonts w:hint="cs"/>
          <w:rtl/>
          <w:lang w:eastAsia="he-IL"/>
        </w:rPr>
        <w:t>– – –</w:t>
      </w:r>
    </w:p>
    <w:p w:rsidR="002C6DDD" w:rsidRDefault="002C6DDD" w:rsidP="00383568">
      <w:pPr>
        <w:rPr>
          <w:rtl/>
          <w:lang w:eastAsia="he-IL"/>
        </w:rPr>
      </w:pPr>
    </w:p>
    <w:p w:rsidR="002C6DDD" w:rsidRDefault="002C6DDD" w:rsidP="00383568">
      <w:pPr>
        <w:pStyle w:val="af5"/>
        <w:keepNext/>
        <w:rPr>
          <w:rtl/>
        </w:rPr>
      </w:pPr>
      <w:bookmarkStart w:id="8974" w:name="ET_interruption_5300_37"/>
      <w:r w:rsidRPr="00010629">
        <w:rPr>
          <w:rStyle w:val="TagStyle"/>
          <w:rtl/>
        </w:rPr>
        <w:t xml:space="preserve"> &lt;&lt; קריאה &gt;&gt; </w:t>
      </w:r>
      <w:r>
        <w:rPr>
          <w:rtl/>
        </w:rPr>
        <w:t>מירב בן ארי (יש עתיד):</w:t>
      </w:r>
      <w:r w:rsidRPr="00010629">
        <w:rPr>
          <w:rStyle w:val="TagStyle"/>
          <w:rtl/>
        </w:rPr>
        <w:t xml:space="preserve"> &lt;&lt; קריאה &gt;&gt;</w:t>
      </w:r>
      <w:r>
        <w:rPr>
          <w:rtl/>
        </w:rPr>
        <w:t xml:space="preserve">   </w:t>
      </w:r>
      <w:bookmarkEnd w:id="8974"/>
    </w:p>
    <w:p w:rsidR="002C6DDD" w:rsidRDefault="002C6DDD" w:rsidP="00B74F47">
      <w:pPr>
        <w:rPr>
          <w:rtl/>
          <w:lang w:eastAsia="he-IL"/>
        </w:rPr>
      </w:pPr>
    </w:p>
    <w:p w:rsidR="002C6DDD" w:rsidRDefault="002C6DDD" w:rsidP="00383568">
      <w:pPr>
        <w:rPr>
          <w:rtl/>
          <w:lang w:eastAsia="he-IL"/>
        </w:rPr>
      </w:pPr>
      <w:r>
        <w:rPr>
          <w:rFonts w:hint="cs"/>
          <w:rtl/>
          <w:lang w:eastAsia="he-IL"/>
        </w:rPr>
        <w:t>אני הייתי חברה בוועדה לביקורת המדינה, ואת באת.</w:t>
      </w:r>
    </w:p>
    <w:p w:rsidR="002C6DDD" w:rsidRDefault="002C6DDD" w:rsidP="00383568">
      <w:pPr>
        <w:rPr>
          <w:rtl/>
          <w:lang w:eastAsia="he-IL"/>
        </w:rPr>
      </w:pPr>
      <w:bookmarkStart w:id="8975" w:name="_ETM_Q17_370000"/>
      <w:bookmarkEnd w:id="8975"/>
    </w:p>
    <w:p w:rsidR="002C6DDD" w:rsidRDefault="002C6DDD" w:rsidP="00383568">
      <w:pPr>
        <w:pStyle w:val="-"/>
        <w:keepNext/>
        <w:rPr>
          <w:rtl/>
        </w:rPr>
      </w:pPr>
      <w:r w:rsidRPr="009C0A32">
        <w:rPr>
          <w:rStyle w:val="TagStyle"/>
          <w:rtl/>
        </w:rPr>
        <w:t xml:space="preserve">&lt;&lt; דובר_המשך &gt;&gt; </w:t>
      </w:r>
      <w:r>
        <w:rPr>
          <w:rtl/>
        </w:rPr>
        <w:t>צגה מלקו (הליכוד):</w:t>
      </w:r>
      <w:r w:rsidRPr="009C0A32">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תני לי לסיים. אני אספר לך. אני</w:t>
      </w:r>
      <w:bookmarkStart w:id="8976" w:name="_ETM_Q17_372000"/>
      <w:bookmarkEnd w:id="8976"/>
      <w:r>
        <w:rPr>
          <w:rFonts w:hint="cs"/>
          <w:rtl/>
          <w:lang w:eastAsia="he-IL"/>
        </w:rPr>
        <w:t xml:space="preserve"> לא טובה בלהתפרץ באמת. אני אגיד לך, לא חייבים להתנגד</w:t>
      </w:r>
      <w:bookmarkStart w:id="8977" w:name="_ETM_Q17_378000"/>
      <w:bookmarkEnd w:id="8977"/>
      <w:r>
        <w:rPr>
          <w:rFonts w:hint="cs"/>
          <w:rtl/>
          <w:lang w:eastAsia="he-IL"/>
        </w:rPr>
        <w:t xml:space="preserve"> לכל דבר. את לא חייבת להתנגד לכל דבר.</w:t>
      </w:r>
    </w:p>
    <w:p w:rsidR="002C6DDD" w:rsidRDefault="002C6DDD" w:rsidP="00383568">
      <w:pPr>
        <w:rPr>
          <w:rtl/>
          <w:lang w:eastAsia="he-IL"/>
        </w:rPr>
      </w:pPr>
    </w:p>
    <w:p w:rsidR="002C6DDD" w:rsidRDefault="002C6DDD" w:rsidP="00383568">
      <w:pPr>
        <w:pStyle w:val="af5"/>
        <w:keepNext/>
        <w:rPr>
          <w:rtl/>
        </w:rPr>
      </w:pPr>
      <w:bookmarkStart w:id="8978" w:name="ET_interruption_5300_38"/>
      <w:r w:rsidRPr="00010629">
        <w:rPr>
          <w:rStyle w:val="TagStyle"/>
          <w:rtl/>
        </w:rPr>
        <w:t xml:space="preserve"> &lt;&lt; קריאה &gt;&gt; </w:t>
      </w:r>
      <w:r>
        <w:rPr>
          <w:rtl/>
        </w:rPr>
        <w:t>מירב בן ארי (יש עתיד):</w:t>
      </w:r>
      <w:r w:rsidRPr="00010629">
        <w:rPr>
          <w:rStyle w:val="TagStyle"/>
          <w:rtl/>
        </w:rPr>
        <w:t xml:space="preserve"> &lt;&lt; קריאה &gt;&gt;</w:t>
      </w:r>
      <w:r>
        <w:rPr>
          <w:rtl/>
        </w:rPr>
        <w:t xml:space="preserve">   </w:t>
      </w:r>
      <w:bookmarkEnd w:id="8978"/>
    </w:p>
    <w:p w:rsidR="002C6DDD" w:rsidRDefault="002C6DDD" w:rsidP="00B74F47">
      <w:pPr>
        <w:rPr>
          <w:rtl/>
          <w:lang w:eastAsia="he-IL"/>
        </w:rPr>
      </w:pPr>
    </w:p>
    <w:p w:rsidR="002C6DDD" w:rsidRDefault="002C6DDD" w:rsidP="00383568">
      <w:pPr>
        <w:rPr>
          <w:rtl/>
          <w:lang w:eastAsia="he-IL"/>
        </w:rPr>
      </w:pPr>
      <w:r>
        <w:rPr>
          <w:rFonts w:hint="cs"/>
          <w:rtl/>
          <w:lang w:eastAsia="he-IL"/>
        </w:rPr>
        <w:t>אני מתנגדת?</w:t>
      </w:r>
    </w:p>
    <w:p w:rsidR="002C6DDD" w:rsidRDefault="002C6DDD" w:rsidP="00383568">
      <w:pPr>
        <w:rPr>
          <w:rtl/>
          <w:lang w:eastAsia="he-IL"/>
        </w:rPr>
      </w:pPr>
    </w:p>
    <w:p w:rsidR="002C6DDD" w:rsidRDefault="002C6DDD" w:rsidP="00383568">
      <w:pPr>
        <w:pStyle w:val="-"/>
        <w:keepNext/>
        <w:rPr>
          <w:rtl/>
        </w:rPr>
      </w:pPr>
      <w:r w:rsidRPr="009C0A32">
        <w:rPr>
          <w:rStyle w:val="TagStyle"/>
          <w:rtl/>
        </w:rPr>
        <w:t xml:space="preserve">&lt;&lt; דובר_המשך &gt;&gt; </w:t>
      </w:r>
      <w:r>
        <w:rPr>
          <w:rtl/>
        </w:rPr>
        <w:t>צגה מלקו (הליכוד):</w:t>
      </w:r>
      <w:r w:rsidRPr="009C0A32">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זה </w:t>
      </w:r>
      <w:bookmarkStart w:id="8979" w:name="_ETM_Q17_384000"/>
      <w:bookmarkEnd w:id="8979"/>
      <w:r>
        <w:rPr>
          <w:rFonts w:hint="cs"/>
          <w:rtl/>
          <w:lang w:eastAsia="he-IL"/>
        </w:rPr>
        <w:t>אמיתי. זה אמיתי. את יודעת את זה.</w:t>
      </w:r>
    </w:p>
    <w:p w:rsidR="002C6DDD" w:rsidRDefault="002C6DDD" w:rsidP="00383568">
      <w:pPr>
        <w:rPr>
          <w:rtl/>
          <w:lang w:eastAsia="he-IL"/>
        </w:rPr>
      </w:pPr>
      <w:bookmarkStart w:id="8980" w:name="_ETM_Q17_383000"/>
      <w:bookmarkEnd w:id="8980"/>
    </w:p>
    <w:p w:rsidR="002C6DDD" w:rsidRDefault="002C6DDD" w:rsidP="00383568">
      <w:pPr>
        <w:pStyle w:val="af5"/>
        <w:keepNext/>
        <w:rPr>
          <w:rtl/>
        </w:rPr>
      </w:pPr>
      <w:bookmarkStart w:id="8981" w:name="ET_interruption_5300_39"/>
      <w:r w:rsidRPr="000E60C8">
        <w:rPr>
          <w:rStyle w:val="TagStyle"/>
          <w:rtl/>
        </w:rPr>
        <w:t xml:space="preserve"> &lt;&lt; קריאה &gt;&gt; </w:t>
      </w:r>
      <w:r>
        <w:rPr>
          <w:rtl/>
        </w:rPr>
        <w:t>מירב בן ארי (יש עתיד):</w:t>
      </w:r>
      <w:r w:rsidRPr="000E60C8">
        <w:rPr>
          <w:rStyle w:val="TagStyle"/>
          <w:rtl/>
        </w:rPr>
        <w:t xml:space="preserve"> &lt;&lt; קריאה &gt;&gt;</w:t>
      </w:r>
      <w:r>
        <w:rPr>
          <w:rtl/>
        </w:rPr>
        <w:t xml:space="preserve">   </w:t>
      </w:r>
      <w:bookmarkEnd w:id="8981"/>
    </w:p>
    <w:p w:rsidR="002C6DDD" w:rsidRDefault="002C6DDD" w:rsidP="00B74F47">
      <w:pPr>
        <w:rPr>
          <w:rtl/>
          <w:lang w:eastAsia="he-IL"/>
        </w:rPr>
      </w:pPr>
    </w:p>
    <w:p w:rsidR="002C6DDD" w:rsidRDefault="002C6DDD" w:rsidP="00383568">
      <w:pPr>
        <w:rPr>
          <w:rtl/>
          <w:lang w:eastAsia="he-IL"/>
        </w:rPr>
      </w:pPr>
      <w:bookmarkStart w:id="8982" w:name="_ETM_Q17_386000"/>
      <w:bookmarkEnd w:id="8982"/>
      <w:r>
        <w:rPr>
          <w:rFonts w:hint="cs"/>
          <w:rtl/>
          <w:lang w:eastAsia="he-IL"/>
        </w:rPr>
        <w:t>את אומרת לי?</w:t>
      </w:r>
    </w:p>
    <w:p w:rsidR="002C6DDD" w:rsidRDefault="002C6DDD" w:rsidP="00383568">
      <w:pPr>
        <w:rPr>
          <w:rtl/>
          <w:lang w:eastAsia="he-IL"/>
        </w:rPr>
      </w:pPr>
    </w:p>
    <w:p w:rsidR="002C6DDD" w:rsidRDefault="002C6DDD" w:rsidP="00383568">
      <w:pPr>
        <w:pStyle w:val="af6"/>
        <w:keepNext/>
        <w:rPr>
          <w:rtl/>
        </w:rPr>
      </w:pPr>
      <w:r w:rsidRPr="009C0A32">
        <w:rPr>
          <w:rStyle w:val="TagStyle"/>
          <w:rtl/>
        </w:rPr>
        <w:t xml:space="preserve"> &lt;&lt; יור &gt;&gt; </w:t>
      </w:r>
      <w:r>
        <w:rPr>
          <w:rtl/>
        </w:rPr>
        <w:t>היו"ר חנוך דב מלביצקי:</w:t>
      </w:r>
      <w:r w:rsidRPr="009C0A32">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חברת הכנסת בן ארי, </w:t>
      </w:r>
      <w:bookmarkStart w:id="8983" w:name="_ETM_Q17_387000"/>
      <w:bookmarkEnd w:id="8983"/>
      <w:r>
        <w:rPr>
          <w:rFonts w:hint="cs"/>
          <w:rtl/>
          <w:lang w:eastAsia="he-IL"/>
        </w:rPr>
        <w:t>את רוצה לעלות להתנגד?</w:t>
      </w:r>
      <w:r>
        <w:rPr>
          <w:rFonts w:hint="cs"/>
          <w:lang w:eastAsia="he-IL"/>
        </w:rPr>
        <w:t xml:space="preserve"> </w:t>
      </w:r>
      <w:r>
        <w:rPr>
          <w:rFonts w:hint="cs"/>
          <w:rtl/>
          <w:lang w:eastAsia="he-IL"/>
        </w:rPr>
        <w:t xml:space="preserve">את יכולה להתנגד. </w:t>
      </w:r>
    </w:p>
    <w:p w:rsidR="002C6DDD" w:rsidRDefault="002C6DDD" w:rsidP="00383568">
      <w:pPr>
        <w:rPr>
          <w:rtl/>
          <w:lang w:eastAsia="he-IL"/>
        </w:rPr>
      </w:pPr>
    </w:p>
    <w:p w:rsidR="002C6DDD" w:rsidRDefault="002C6DDD" w:rsidP="00383568">
      <w:pPr>
        <w:pStyle w:val="af5"/>
        <w:keepNext/>
        <w:rPr>
          <w:rtl/>
        </w:rPr>
      </w:pPr>
      <w:bookmarkStart w:id="8984" w:name="ET_interruption_5300_40"/>
      <w:r w:rsidRPr="000E60C8">
        <w:rPr>
          <w:rStyle w:val="TagStyle"/>
          <w:rtl/>
        </w:rPr>
        <w:t xml:space="preserve"> &lt;&lt; קריאה &gt;&gt; </w:t>
      </w:r>
      <w:r>
        <w:rPr>
          <w:rtl/>
        </w:rPr>
        <w:t>מירב בן ארי (יש עתיד):</w:t>
      </w:r>
      <w:r w:rsidRPr="000E60C8">
        <w:rPr>
          <w:rStyle w:val="TagStyle"/>
          <w:rtl/>
        </w:rPr>
        <w:t xml:space="preserve"> &lt;&lt; קריאה &gt;&gt;</w:t>
      </w:r>
      <w:r>
        <w:rPr>
          <w:rtl/>
        </w:rPr>
        <w:t xml:space="preserve">   </w:t>
      </w:r>
      <w:bookmarkEnd w:id="8984"/>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אבל היא מדברת איתי, אז מה אתה רוצה? </w:t>
      </w:r>
      <w:bookmarkStart w:id="8985" w:name="_ETM_Q17_393000"/>
      <w:bookmarkEnd w:id="8985"/>
      <w:r>
        <w:rPr>
          <w:rFonts w:hint="cs"/>
          <w:rtl/>
          <w:lang w:eastAsia="he-IL"/>
        </w:rPr>
        <w:t xml:space="preserve">אנחנו </w:t>
      </w:r>
      <w:bookmarkStart w:id="8986" w:name="_ETM_Q17_389000"/>
      <w:bookmarkEnd w:id="8986"/>
      <w:r>
        <w:rPr>
          <w:rFonts w:hint="cs"/>
          <w:rtl/>
          <w:lang w:eastAsia="he-IL"/>
        </w:rPr>
        <w:t>מקיימות שיח.</w:t>
      </w:r>
    </w:p>
    <w:p w:rsidR="002C6DDD" w:rsidRDefault="002C6DDD" w:rsidP="00383568">
      <w:pPr>
        <w:rPr>
          <w:rtl/>
          <w:lang w:eastAsia="he-IL"/>
        </w:rPr>
      </w:pPr>
    </w:p>
    <w:p w:rsidR="002C6DDD" w:rsidRDefault="002C6DDD" w:rsidP="00383568">
      <w:pPr>
        <w:pStyle w:val="af6"/>
        <w:keepNext/>
        <w:rPr>
          <w:rtl/>
        </w:rPr>
      </w:pPr>
      <w:r w:rsidRPr="000E60C8">
        <w:rPr>
          <w:rStyle w:val="TagStyle"/>
          <w:rtl/>
        </w:rPr>
        <w:t xml:space="preserve"> &lt;&lt; יור &gt;&gt; </w:t>
      </w:r>
      <w:r>
        <w:rPr>
          <w:rtl/>
        </w:rPr>
        <w:t>היו"ר חנוך דב מלביצקי:</w:t>
      </w:r>
      <w:r w:rsidRPr="000E60C8">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את מוזמנת להתנגד.</w:t>
      </w:r>
    </w:p>
    <w:p w:rsidR="002C6DDD" w:rsidRDefault="002C6DDD" w:rsidP="00383568">
      <w:pPr>
        <w:rPr>
          <w:rtl/>
          <w:lang w:eastAsia="he-IL"/>
        </w:rPr>
      </w:pPr>
    </w:p>
    <w:p w:rsidR="002C6DDD" w:rsidRDefault="002C6DDD" w:rsidP="00383568">
      <w:pPr>
        <w:pStyle w:val="af5"/>
        <w:keepNext/>
        <w:rPr>
          <w:rtl/>
        </w:rPr>
      </w:pPr>
      <w:bookmarkStart w:id="8987" w:name="ET_interruption_5300_44"/>
      <w:r w:rsidRPr="000E60C8">
        <w:rPr>
          <w:rStyle w:val="TagStyle"/>
          <w:rtl/>
        </w:rPr>
        <w:t xml:space="preserve"> &lt;&lt; קריאה &gt;&gt; </w:t>
      </w:r>
      <w:r>
        <w:rPr>
          <w:rtl/>
        </w:rPr>
        <w:t>מירב בן ארי (יש עתיד):</w:t>
      </w:r>
      <w:r w:rsidRPr="000E60C8">
        <w:rPr>
          <w:rStyle w:val="TagStyle"/>
          <w:rtl/>
        </w:rPr>
        <w:t xml:space="preserve"> &lt;&lt; קריאה &gt;&gt;</w:t>
      </w:r>
      <w:r>
        <w:rPr>
          <w:rtl/>
        </w:rPr>
        <w:t xml:space="preserve">   </w:t>
      </w:r>
      <w:bookmarkEnd w:id="8987"/>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אבל היא מדברת איתי. בוודאי שאני אעלה להתנגד. </w:t>
      </w:r>
    </w:p>
    <w:p w:rsidR="002C6DDD" w:rsidRDefault="002C6DDD" w:rsidP="00383568">
      <w:pPr>
        <w:rPr>
          <w:rtl/>
          <w:lang w:eastAsia="he-IL"/>
        </w:rPr>
      </w:pPr>
      <w:bookmarkStart w:id="8988" w:name="_ETM_Q17_394000"/>
      <w:bookmarkEnd w:id="8988"/>
    </w:p>
    <w:p w:rsidR="002C6DDD" w:rsidRDefault="002C6DDD" w:rsidP="00383568">
      <w:pPr>
        <w:pStyle w:val="-"/>
        <w:keepNext/>
        <w:rPr>
          <w:rtl/>
        </w:rPr>
      </w:pPr>
      <w:bookmarkStart w:id="8989" w:name="_ETM_Q17_395000"/>
      <w:bookmarkEnd w:id="8989"/>
      <w:r w:rsidRPr="009C0A32">
        <w:rPr>
          <w:rStyle w:val="TagStyle"/>
          <w:rtl/>
        </w:rPr>
        <w:t xml:space="preserve">&lt;&lt; דובר_המשך &gt;&gt; </w:t>
      </w:r>
      <w:r>
        <w:rPr>
          <w:rtl/>
        </w:rPr>
        <w:t>צגה מלקו (הליכוד):</w:t>
      </w:r>
      <w:r w:rsidRPr="009C0A32">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חברתי פנינה, לא צריכים להיות שחורים או שחורות כדי</w:t>
      </w:r>
      <w:bookmarkStart w:id="8990" w:name="_ETM_Q17_400000"/>
      <w:bookmarkEnd w:id="8990"/>
      <w:r>
        <w:rPr>
          <w:rFonts w:hint="cs"/>
          <w:rtl/>
          <w:lang w:eastAsia="he-IL"/>
        </w:rPr>
        <w:t xml:space="preserve"> להרגיש את הכאב.</w:t>
      </w:r>
    </w:p>
    <w:p w:rsidR="002C6DDD" w:rsidRDefault="002C6DDD" w:rsidP="00383568">
      <w:pPr>
        <w:rPr>
          <w:rtl/>
          <w:lang w:eastAsia="he-IL"/>
        </w:rPr>
      </w:pPr>
    </w:p>
    <w:p w:rsidR="002C6DDD" w:rsidRDefault="002C6DDD" w:rsidP="00383568">
      <w:pPr>
        <w:pStyle w:val="af5"/>
        <w:keepNext/>
        <w:rPr>
          <w:rtl/>
        </w:rPr>
      </w:pPr>
      <w:bookmarkStart w:id="8991" w:name="ET_interruption_5300_46"/>
      <w:r w:rsidRPr="000E60C8">
        <w:rPr>
          <w:rStyle w:val="TagStyle"/>
          <w:rtl/>
        </w:rPr>
        <w:t xml:space="preserve"> &lt;&lt; קריאה &gt;&gt; </w:t>
      </w:r>
      <w:r>
        <w:rPr>
          <w:rtl/>
        </w:rPr>
        <w:t>מירב בן ארי (יש עתיד):</w:t>
      </w:r>
      <w:r w:rsidRPr="000E60C8">
        <w:rPr>
          <w:rStyle w:val="TagStyle"/>
          <w:rtl/>
        </w:rPr>
        <w:t xml:space="preserve"> &lt;&lt; קריאה &gt;&gt;</w:t>
      </w:r>
      <w:r>
        <w:rPr>
          <w:rtl/>
        </w:rPr>
        <w:t xml:space="preserve">   </w:t>
      </w:r>
      <w:bookmarkEnd w:id="8991"/>
    </w:p>
    <w:p w:rsidR="002C6DDD" w:rsidRDefault="002C6DDD" w:rsidP="00B74F47">
      <w:pPr>
        <w:rPr>
          <w:rtl/>
          <w:lang w:eastAsia="he-IL"/>
        </w:rPr>
      </w:pPr>
    </w:p>
    <w:p w:rsidR="002C6DDD" w:rsidRDefault="002C6DDD" w:rsidP="00383568">
      <w:pPr>
        <w:rPr>
          <w:rtl/>
          <w:lang w:eastAsia="he-IL"/>
        </w:rPr>
      </w:pPr>
      <w:r>
        <w:rPr>
          <w:rFonts w:hint="cs"/>
          <w:rtl/>
          <w:lang w:eastAsia="he-IL"/>
        </w:rPr>
        <w:t>את אומרת לי?</w:t>
      </w:r>
    </w:p>
    <w:p w:rsidR="002C6DDD" w:rsidRDefault="002C6DDD" w:rsidP="00383568">
      <w:pPr>
        <w:rPr>
          <w:rtl/>
          <w:lang w:eastAsia="he-IL"/>
        </w:rPr>
      </w:pPr>
    </w:p>
    <w:p w:rsidR="002C6DDD" w:rsidRDefault="002C6DDD" w:rsidP="00383568">
      <w:pPr>
        <w:pStyle w:val="-"/>
        <w:keepNext/>
        <w:rPr>
          <w:rtl/>
        </w:rPr>
      </w:pPr>
      <w:bookmarkStart w:id="8992" w:name="ET_speakercontinue_6527_7"/>
      <w:r w:rsidRPr="009C0A32">
        <w:rPr>
          <w:rStyle w:val="TagStyle"/>
          <w:rtl/>
        </w:rPr>
        <w:t xml:space="preserve"> &lt;&lt; דובר_המשך &gt;&gt; </w:t>
      </w:r>
      <w:r>
        <w:rPr>
          <w:rtl/>
        </w:rPr>
        <w:t>צגה מלקו (הליכוד):</w:t>
      </w:r>
      <w:r w:rsidRPr="009C0A32">
        <w:rPr>
          <w:rStyle w:val="TagStyle"/>
          <w:rtl/>
        </w:rPr>
        <w:t xml:space="preserve"> &lt;&lt; דובר_המשך &gt;&gt;</w:t>
      </w:r>
      <w:r>
        <w:rPr>
          <w:rtl/>
        </w:rPr>
        <w:t xml:space="preserve">   </w:t>
      </w:r>
      <w:bookmarkEnd w:id="8992"/>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בוודאי, אתם לא צריכים להרגיש את זה. </w:t>
      </w:r>
      <w:bookmarkStart w:id="8993" w:name="_ETM_Q17_405000"/>
      <w:bookmarkEnd w:id="8993"/>
      <w:r>
        <w:rPr>
          <w:rFonts w:hint="cs"/>
          <w:rtl/>
          <w:lang w:eastAsia="he-IL"/>
        </w:rPr>
        <w:t>לא עניין שלי שיש שם חברת כנסת תמנו. פה קהילה שלמה לא</w:t>
      </w:r>
      <w:bookmarkStart w:id="8994" w:name="_ETM_Q17_409000"/>
      <w:bookmarkEnd w:id="8994"/>
      <w:r>
        <w:rPr>
          <w:rFonts w:hint="cs"/>
          <w:rtl/>
          <w:lang w:eastAsia="he-IL"/>
        </w:rPr>
        <w:t xml:space="preserve"> מרגישה בנוח. הילדים שלנו משלמים מחיר כבד. הילדים שלנו לא יכולים להתגייס, לא יכולים להתקבל לעבודה. על זה את מדברת?</w:t>
      </w:r>
    </w:p>
    <w:p w:rsidR="002C6DDD" w:rsidRDefault="002C6DDD" w:rsidP="00383568">
      <w:pPr>
        <w:rPr>
          <w:rtl/>
          <w:lang w:eastAsia="he-IL"/>
        </w:rPr>
      </w:pPr>
    </w:p>
    <w:p w:rsidR="002C6DDD" w:rsidRDefault="002C6DDD" w:rsidP="00383568">
      <w:pPr>
        <w:pStyle w:val="af5"/>
        <w:keepNext/>
        <w:rPr>
          <w:rtl/>
        </w:rPr>
      </w:pPr>
      <w:bookmarkStart w:id="8995" w:name="ET_interruption_5300_47"/>
      <w:r w:rsidRPr="000E60C8">
        <w:rPr>
          <w:rStyle w:val="TagStyle"/>
          <w:rtl/>
        </w:rPr>
        <w:t xml:space="preserve"> &lt;&lt; קריאה &gt;&gt; </w:t>
      </w:r>
      <w:r>
        <w:rPr>
          <w:rtl/>
        </w:rPr>
        <w:t>מירב בן ארי (יש עתיד):</w:t>
      </w:r>
      <w:r w:rsidRPr="000E60C8">
        <w:rPr>
          <w:rStyle w:val="TagStyle"/>
          <w:rtl/>
        </w:rPr>
        <w:t xml:space="preserve"> &lt;&lt; קריאה &gt;&gt;</w:t>
      </w:r>
      <w:r>
        <w:rPr>
          <w:rtl/>
        </w:rPr>
        <w:t xml:space="preserve">   </w:t>
      </w:r>
      <w:bookmarkEnd w:id="8995"/>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מתגייסים. מתגייסים. </w:t>
      </w:r>
    </w:p>
    <w:p w:rsidR="002C6DDD" w:rsidRDefault="002C6DDD" w:rsidP="00383568">
      <w:pPr>
        <w:rPr>
          <w:rtl/>
          <w:lang w:eastAsia="he-IL"/>
        </w:rPr>
      </w:pPr>
    </w:p>
    <w:p w:rsidR="002C6DDD" w:rsidRDefault="002C6DDD" w:rsidP="00383568">
      <w:pPr>
        <w:pStyle w:val="-"/>
        <w:keepNext/>
        <w:rPr>
          <w:rtl/>
        </w:rPr>
      </w:pPr>
      <w:r w:rsidRPr="009C0A32">
        <w:rPr>
          <w:rStyle w:val="TagStyle"/>
          <w:rtl/>
        </w:rPr>
        <w:t xml:space="preserve">&lt;&lt; דובר_המשך &gt;&gt; </w:t>
      </w:r>
      <w:r>
        <w:rPr>
          <w:rtl/>
        </w:rPr>
        <w:t>צגה מלקו (הליכוד):</w:t>
      </w:r>
      <w:r w:rsidRPr="009C0A32">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על זה את מדברת?</w:t>
      </w:r>
    </w:p>
    <w:p w:rsidR="002C6DDD" w:rsidRDefault="002C6DDD" w:rsidP="00383568">
      <w:pPr>
        <w:rPr>
          <w:rtl/>
          <w:lang w:eastAsia="he-IL"/>
        </w:rPr>
      </w:pPr>
    </w:p>
    <w:p w:rsidR="002C6DDD" w:rsidRDefault="002C6DDD" w:rsidP="00383568">
      <w:pPr>
        <w:pStyle w:val="af5"/>
        <w:keepNext/>
        <w:rPr>
          <w:rtl/>
        </w:rPr>
      </w:pPr>
      <w:bookmarkStart w:id="8996" w:name="ET_interruption_5300_48"/>
      <w:r w:rsidRPr="000E60C8">
        <w:rPr>
          <w:rStyle w:val="TagStyle"/>
          <w:rtl/>
        </w:rPr>
        <w:t xml:space="preserve"> &lt;&lt; קריאה &gt;&gt; </w:t>
      </w:r>
      <w:r>
        <w:rPr>
          <w:rtl/>
        </w:rPr>
        <w:t>מירב בן ארי (יש עתיד):</w:t>
      </w:r>
      <w:r w:rsidRPr="000E60C8">
        <w:rPr>
          <w:rStyle w:val="TagStyle"/>
          <w:rtl/>
        </w:rPr>
        <w:t xml:space="preserve"> &lt;&lt; קריאה &gt;&gt;</w:t>
      </w:r>
      <w:r>
        <w:rPr>
          <w:rtl/>
        </w:rPr>
        <w:t xml:space="preserve">   </w:t>
      </w:r>
      <w:bookmarkEnd w:id="8996"/>
    </w:p>
    <w:p w:rsidR="002C6DDD" w:rsidRDefault="002C6DDD" w:rsidP="00B74F47">
      <w:pPr>
        <w:rPr>
          <w:rtl/>
          <w:lang w:eastAsia="he-IL"/>
        </w:rPr>
      </w:pPr>
    </w:p>
    <w:p w:rsidR="002C6DDD" w:rsidRDefault="002C6DDD" w:rsidP="00383568">
      <w:pPr>
        <w:rPr>
          <w:rtl/>
          <w:lang w:eastAsia="he-IL"/>
        </w:rPr>
      </w:pPr>
      <w:bookmarkStart w:id="8997" w:name="_ETM_Q17_422000"/>
      <w:bookmarkEnd w:id="8997"/>
      <w:r>
        <w:rPr>
          <w:rFonts w:hint="cs"/>
          <w:rtl/>
          <w:lang w:eastAsia="he-IL"/>
        </w:rPr>
        <w:t>חשבתי שאת לא צועקת, תחליטי.</w:t>
      </w:r>
    </w:p>
    <w:p w:rsidR="002C6DDD" w:rsidRDefault="002C6DDD" w:rsidP="00383568">
      <w:pPr>
        <w:rPr>
          <w:rtl/>
          <w:lang w:eastAsia="he-IL"/>
        </w:rPr>
      </w:pPr>
    </w:p>
    <w:p w:rsidR="002C6DDD" w:rsidRDefault="002C6DDD" w:rsidP="00383568">
      <w:pPr>
        <w:pStyle w:val="-"/>
        <w:keepNext/>
        <w:rPr>
          <w:rtl/>
        </w:rPr>
      </w:pPr>
      <w:bookmarkStart w:id="8998" w:name="ET_speakercontinue_6527_8"/>
      <w:r w:rsidRPr="009C0A32">
        <w:rPr>
          <w:rStyle w:val="TagStyle"/>
          <w:rtl/>
        </w:rPr>
        <w:t xml:space="preserve"> &lt;&lt; דובר_המשך &gt;&gt; </w:t>
      </w:r>
      <w:r>
        <w:rPr>
          <w:rtl/>
        </w:rPr>
        <w:t>צגה מלקו (הליכוד):</w:t>
      </w:r>
      <w:r w:rsidRPr="009C0A32">
        <w:rPr>
          <w:rStyle w:val="TagStyle"/>
          <w:rtl/>
        </w:rPr>
        <w:t xml:space="preserve"> &lt;&lt; דובר_המשך &gt;&gt;</w:t>
      </w:r>
      <w:r>
        <w:rPr>
          <w:rtl/>
        </w:rPr>
        <w:t xml:space="preserve">   </w:t>
      </w:r>
      <w:bookmarkEnd w:id="8998"/>
    </w:p>
    <w:p w:rsidR="002C6DDD" w:rsidRDefault="002C6DDD" w:rsidP="00B74F47">
      <w:pPr>
        <w:rPr>
          <w:rtl/>
          <w:lang w:eastAsia="he-IL"/>
        </w:rPr>
      </w:pPr>
    </w:p>
    <w:p w:rsidR="002C6DDD" w:rsidRDefault="002C6DDD" w:rsidP="00383568">
      <w:pPr>
        <w:rPr>
          <w:rtl/>
          <w:lang w:eastAsia="he-IL"/>
        </w:rPr>
      </w:pPr>
      <w:r>
        <w:rPr>
          <w:rFonts w:hint="cs"/>
          <w:rtl/>
          <w:lang w:eastAsia="he-IL"/>
        </w:rPr>
        <w:t>לא, את גורמת לי לזה.</w:t>
      </w:r>
      <w:bookmarkStart w:id="8999" w:name="_ETM_Q17_425000"/>
      <w:bookmarkEnd w:id="8999"/>
      <w:r>
        <w:rPr>
          <w:rFonts w:hint="cs"/>
          <w:rtl/>
          <w:lang w:eastAsia="he-IL"/>
        </w:rPr>
        <w:t xml:space="preserve"> כי את לא מרגישה את הכאב.</w:t>
      </w:r>
    </w:p>
    <w:p w:rsidR="002C6DDD" w:rsidRDefault="002C6DDD" w:rsidP="00383568">
      <w:pPr>
        <w:rPr>
          <w:rtl/>
          <w:lang w:eastAsia="he-IL"/>
        </w:rPr>
      </w:pPr>
    </w:p>
    <w:p w:rsidR="002C6DDD" w:rsidRDefault="002C6DDD" w:rsidP="00383568">
      <w:pPr>
        <w:pStyle w:val="af5"/>
        <w:keepNext/>
        <w:rPr>
          <w:rtl/>
        </w:rPr>
      </w:pPr>
      <w:bookmarkStart w:id="9000" w:name="ET_interruption_5300_50"/>
      <w:r w:rsidRPr="000E60C8">
        <w:rPr>
          <w:rStyle w:val="TagStyle"/>
          <w:rtl/>
        </w:rPr>
        <w:t xml:space="preserve"> &lt;&lt; קריאה &gt;&gt; </w:t>
      </w:r>
      <w:r>
        <w:rPr>
          <w:rtl/>
        </w:rPr>
        <w:t>מירב בן ארי (יש עתיד):</w:t>
      </w:r>
      <w:r w:rsidRPr="000E60C8">
        <w:rPr>
          <w:rStyle w:val="TagStyle"/>
          <w:rtl/>
        </w:rPr>
        <w:t xml:space="preserve"> &lt;&lt; קריאה &gt;&gt;</w:t>
      </w:r>
      <w:r>
        <w:rPr>
          <w:rtl/>
        </w:rPr>
        <w:t xml:space="preserve">   </w:t>
      </w:r>
      <w:bookmarkEnd w:id="9000"/>
    </w:p>
    <w:p w:rsidR="002C6DDD" w:rsidRDefault="002C6DDD" w:rsidP="00B74F47">
      <w:pPr>
        <w:rPr>
          <w:rtl/>
          <w:lang w:eastAsia="he-IL"/>
        </w:rPr>
      </w:pPr>
    </w:p>
    <w:p w:rsidR="002C6DDD" w:rsidRDefault="002C6DDD" w:rsidP="00383568">
      <w:pPr>
        <w:rPr>
          <w:rtl/>
          <w:lang w:eastAsia="he-IL"/>
        </w:rPr>
      </w:pPr>
      <w:r>
        <w:rPr>
          <w:rFonts w:hint="cs"/>
          <w:rtl/>
          <w:lang w:eastAsia="he-IL"/>
        </w:rPr>
        <w:t>אני לא מרגישה את הכאב?</w:t>
      </w:r>
    </w:p>
    <w:p w:rsidR="002C6DDD" w:rsidRDefault="002C6DDD" w:rsidP="00383568">
      <w:pPr>
        <w:rPr>
          <w:rtl/>
          <w:lang w:eastAsia="he-IL"/>
        </w:rPr>
      </w:pPr>
      <w:bookmarkStart w:id="9001" w:name="_ETM_Q17_428000"/>
      <w:bookmarkEnd w:id="9001"/>
    </w:p>
    <w:p w:rsidR="002C6DDD" w:rsidRDefault="002C6DDD" w:rsidP="00383568">
      <w:pPr>
        <w:pStyle w:val="-"/>
        <w:keepNext/>
        <w:rPr>
          <w:rtl/>
        </w:rPr>
      </w:pPr>
      <w:r w:rsidRPr="009C0A32">
        <w:rPr>
          <w:rStyle w:val="TagStyle"/>
          <w:rtl/>
        </w:rPr>
        <w:t xml:space="preserve">&lt;&lt; דובר_המשך &gt;&gt; </w:t>
      </w:r>
      <w:r>
        <w:rPr>
          <w:rtl/>
        </w:rPr>
        <w:t>צגה מלקו (הליכוד):</w:t>
      </w:r>
      <w:r w:rsidRPr="009C0A32">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את לא חייבת להתנגד</w:t>
      </w:r>
      <w:bookmarkStart w:id="9002" w:name="_ETM_Q17_430000"/>
      <w:bookmarkEnd w:id="9002"/>
      <w:r>
        <w:rPr>
          <w:rFonts w:hint="cs"/>
          <w:rtl/>
          <w:lang w:eastAsia="he-IL"/>
        </w:rPr>
        <w:t xml:space="preserve"> לכל דבר.</w:t>
      </w:r>
    </w:p>
    <w:p w:rsidR="002C6DDD" w:rsidRDefault="002C6DDD" w:rsidP="00383568">
      <w:pPr>
        <w:rPr>
          <w:rtl/>
          <w:lang w:eastAsia="he-IL"/>
        </w:rPr>
      </w:pPr>
    </w:p>
    <w:p w:rsidR="002C6DDD" w:rsidRDefault="002C6DDD" w:rsidP="00383568">
      <w:pPr>
        <w:pStyle w:val="af5"/>
        <w:keepNext/>
        <w:rPr>
          <w:rtl/>
        </w:rPr>
      </w:pPr>
      <w:bookmarkStart w:id="9003" w:name="ET_interruption_5300_51"/>
      <w:r w:rsidRPr="000E60C8">
        <w:rPr>
          <w:rStyle w:val="TagStyle"/>
          <w:rtl/>
        </w:rPr>
        <w:t xml:space="preserve"> &lt;&lt; קריאה &gt;&gt; </w:t>
      </w:r>
      <w:r>
        <w:rPr>
          <w:rtl/>
        </w:rPr>
        <w:t>מירב בן ארי (יש עתיד):</w:t>
      </w:r>
      <w:r w:rsidRPr="000E60C8">
        <w:rPr>
          <w:rStyle w:val="TagStyle"/>
          <w:rtl/>
        </w:rPr>
        <w:t xml:space="preserve"> &lt;&lt; קריאה &gt;&gt;</w:t>
      </w:r>
      <w:r>
        <w:rPr>
          <w:rtl/>
        </w:rPr>
        <w:t xml:space="preserve">   </w:t>
      </w:r>
      <w:bookmarkEnd w:id="9003"/>
    </w:p>
    <w:p w:rsidR="002C6DDD" w:rsidRDefault="002C6DDD" w:rsidP="00B74F47">
      <w:pPr>
        <w:rPr>
          <w:rtl/>
          <w:lang w:eastAsia="he-IL"/>
        </w:rPr>
      </w:pPr>
    </w:p>
    <w:p w:rsidR="002C6DDD" w:rsidRDefault="002C6DDD" w:rsidP="00383568">
      <w:pPr>
        <w:rPr>
          <w:rtl/>
          <w:lang w:eastAsia="he-IL"/>
        </w:rPr>
      </w:pPr>
      <w:r>
        <w:rPr>
          <w:rFonts w:hint="cs"/>
          <w:rtl/>
          <w:lang w:eastAsia="he-IL"/>
        </w:rPr>
        <w:t>אני, היו לי עשר שנים מרכז לנוער בסיכון עם צעירים יוצאי אתיופיה. את רוצה להגיד לי?</w:t>
      </w:r>
    </w:p>
    <w:p w:rsidR="002C6DDD" w:rsidRDefault="002C6DDD" w:rsidP="00383568">
      <w:pPr>
        <w:rPr>
          <w:rtl/>
          <w:lang w:eastAsia="he-IL"/>
        </w:rPr>
      </w:pPr>
      <w:bookmarkStart w:id="9004" w:name="_ETM_Q17_429000"/>
      <w:bookmarkEnd w:id="9004"/>
    </w:p>
    <w:p w:rsidR="002C6DDD" w:rsidRDefault="002C6DDD" w:rsidP="00383568">
      <w:pPr>
        <w:pStyle w:val="af6"/>
        <w:keepNext/>
        <w:rPr>
          <w:rtl/>
        </w:rPr>
      </w:pPr>
      <w:bookmarkStart w:id="9005" w:name="ET_yor_6593_52"/>
      <w:r w:rsidRPr="000E60C8">
        <w:rPr>
          <w:rStyle w:val="TagStyle"/>
          <w:rtl/>
        </w:rPr>
        <w:t xml:space="preserve"> &lt;&lt; יור &gt;&gt; </w:t>
      </w:r>
      <w:r>
        <w:rPr>
          <w:rtl/>
        </w:rPr>
        <w:t>היו"ר חנוך דב מלביצקי:</w:t>
      </w:r>
      <w:r w:rsidRPr="000E60C8">
        <w:rPr>
          <w:rStyle w:val="TagStyle"/>
          <w:rtl/>
        </w:rPr>
        <w:t xml:space="preserve"> &lt;&lt; יור &gt;&gt;</w:t>
      </w:r>
      <w:r>
        <w:rPr>
          <w:rtl/>
        </w:rPr>
        <w:t xml:space="preserve">   </w:t>
      </w:r>
      <w:bookmarkEnd w:id="9005"/>
    </w:p>
    <w:p w:rsidR="002C6DDD" w:rsidRDefault="002C6DDD" w:rsidP="00B74F47">
      <w:pPr>
        <w:rPr>
          <w:rtl/>
          <w:lang w:eastAsia="he-IL"/>
        </w:rPr>
      </w:pPr>
    </w:p>
    <w:p w:rsidR="002C6DDD" w:rsidRDefault="002C6DDD" w:rsidP="00383568">
      <w:pPr>
        <w:rPr>
          <w:rtl/>
          <w:lang w:eastAsia="he-IL"/>
        </w:rPr>
      </w:pPr>
      <w:bookmarkStart w:id="9006" w:name="_ETM_Q17_435000"/>
      <w:bookmarkEnd w:id="9006"/>
      <w:r>
        <w:rPr>
          <w:rFonts w:hint="cs"/>
          <w:rtl/>
          <w:lang w:eastAsia="he-IL"/>
        </w:rPr>
        <w:t>חברת</w:t>
      </w:r>
      <w:bookmarkStart w:id="9007" w:name="_ETM_Q17_437000"/>
      <w:bookmarkEnd w:id="9007"/>
      <w:r>
        <w:rPr>
          <w:rFonts w:hint="cs"/>
          <w:rtl/>
          <w:lang w:eastAsia="he-IL"/>
        </w:rPr>
        <w:t xml:space="preserve"> הכנסת בן ארי, אנא ממך. אנא ממך.</w:t>
      </w:r>
    </w:p>
    <w:p w:rsidR="002C6DDD" w:rsidRDefault="002C6DDD" w:rsidP="00383568">
      <w:pPr>
        <w:rPr>
          <w:rtl/>
          <w:lang w:eastAsia="he-IL"/>
        </w:rPr>
      </w:pPr>
    </w:p>
    <w:p w:rsidR="002C6DDD" w:rsidRDefault="002C6DDD" w:rsidP="00383568">
      <w:pPr>
        <w:pStyle w:val="af5"/>
        <w:keepNext/>
        <w:rPr>
          <w:rtl/>
        </w:rPr>
      </w:pPr>
      <w:bookmarkStart w:id="9008" w:name="ET_interruption_5115_53"/>
      <w:r w:rsidRPr="000E60C8">
        <w:rPr>
          <w:rStyle w:val="TagStyle"/>
          <w:rtl/>
        </w:rPr>
        <w:t xml:space="preserve"> &lt;&lt; קריאה &gt;&gt; </w:t>
      </w:r>
      <w:r>
        <w:rPr>
          <w:rtl/>
        </w:rPr>
        <w:t>פנינה תמנו (המחנה הממלכתי):</w:t>
      </w:r>
      <w:r w:rsidRPr="000E60C8">
        <w:rPr>
          <w:rStyle w:val="TagStyle"/>
          <w:rtl/>
        </w:rPr>
        <w:t xml:space="preserve"> &lt;&lt; קריאה &gt;&gt;</w:t>
      </w:r>
      <w:r>
        <w:rPr>
          <w:rtl/>
        </w:rPr>
        <w:t xml:space="preserve">   </w:t>
      </w:r>
      <w:bookmarkEnd w:id="9008"/>
    </w:p>
    <w:p w:rsidR="002C6DDD" w:rsidRDefault="002C6DDD" w:rsidP="00B74F47">
      <w:pPr>
        <w:rPr>
          <w:rtl/>
          <w:lang w:eastAsia="he-IL"/>
        </w:rPr>
      </w:pPr>
    </w:p>
    <w:p w:rsidR="002C6DDD" w:rsidRDefault="002C6DDD" w:rsidP="00383568">
      <w:pPr>
        <w:rPr>
          <w:rtl/>
          <w:lang w:eastAsia="he-IL"/>
        </w:rPr>
      </w:pPr>
      <w:r>
        <w:rPr>
          <w:rFonts w:hint="cs"/>
          <w:rtl/>
          <w:lang w:eastAsia="he-IL"/>
        </w:rPr>
        <w:t>מירב, מירב.</w:t>
      </w:r>
    </w:p>
    <w:p w:rsidR="002C6DDD" w:rsidRDefault="002C6DDD" w:rsidP="00383568">
      <w:pPr>
        <w:rPr>
          <w:rtl/>
          <w:lang w:eastAsia="he-IL"/>
        </w:rPr>
      </w:pPr>
    </w:p>
    <w:p w:rsidR="002C6DDD" w:rsidRDefault="002C6DDD" w:rsidP="00383568">
      <w:pPr>
        <w:pStyle w:val="af5"/>
        <w:keepNext/>
        <w:rPr>
          <w:rtl/>
        </w:rPr>
      </w:pPr>
      <w:bookmarkStart w:id="9009" w:name="ET_interruption_5300_54"/>
      <w:r w:rsidRPr="000E60C8">
        <w:rPr>
          <w:rStyle w:val="TagStyle"/>
          <w:rtl/>
        </w:rPr>
        <w:t xml:space="preserve"> &lt;&lt; קריאה &gt;&gt; </w:t>
      </w:r>
      <w:r>
        <w:rPr>
          <w:rtl/>
        </w:rPr>
        <w:t>מירב בן ארי (יש עתיד):</w:t>
      </w:r>
      <w:r w:rsidRPr="000E60C8">
        <w:rPr>
          <w:rStyle w:val="TagStyle"/>
          <w:rtl/>
        </w:rPr>
        <w:t xml:space="preserve"> &lt;&lt; קריאה &gt;&gt;</w:t>
      </w:r>
      <w:r>
        <w:rPr>
          <w:rtl/>
        </w:rPr>
        <w:t xml:space="preserve">   </w:t>
      </w:r>
      <w:bookmarkEnd w:id="9009"/>
    </w:p>
    <w:p w:rsidR="002C6DDD" w:rsidRDefault="002C6DDD" w:rsidP="00B74F47">
      <w:pPr>
        <w:rPr>
          <w:rtl/>
          <w:lang w:eastAsia="he-IL"/>
        </w:rPr>
      </w:pPr>
    </w:p>
    <w:p w:rsidR="002C6DDD" w:rsidRDefault="002C6DDD" w:rsidP="00383568">
      <w:pPr>
        <w:rPr>
          <w:rtl/>
          <w:lang w:eastAsia="he-IL"/>
        </w:rPr>
      </w:pPr>
      <w:bookmarkStart w:id="9010" w:name="_ETM_Q17_441000"/>
      <w:bookmarkEnd w:id="9010"/>
      <w:r>
        <w:rPr>
          <w:rFonts w:hint="cs"/>
          <w:rtl/>
          <w:lang w:eastAsia="he-IL"/>
        </w:rPr>
        <w:t>את אל תפריעי</w:t>
      </w:r>
      <w:bookmarkStart w:id="9011" w:name="_ETM_Q17_439000"/>
      <w:bookmarkEnd w:id="9011"/>
      <w:r>
        <w:rPr>
          <w:rFonts w:hint="cs"/>
          <w:rtl/>
          <w:lang w:eastAsia="he-IL"/>
        </w:rPr>
        <w:t xml:space="preserve"> לי, אני בשיחה איתה.</w:t>
      </w:r>
    </w:p>
    <w:p w:rsidR="002C6DDD" w:rsidRDefault="002C6DDD" w:rsidP="00383568">
      <w:pPr>
        <w:rPr>
          <w:rtl/>
          <w:lang w:eastAsia="he-IL"/>
        </w:rPr>
      </w:pPr>
    </w:p>
    <w:p w:rsidR="002C6DDD" w:rsidRDefault="002C6DDD" w:rsidP="00383568">
      <w:pPr>
        <w:pStyle w:val="af5"/>
        <w:keepNext/>
        <w:rPr>
          <w:rtl/>
        </w:rPr>
      </w:pPr>
      <w:bookmarkStart w:id="9012" w:name="ET_interruption_5115_55"/>
      <w:r w:rsidRPr="000E60C8">
        <w:rPr>
          <w:rStyle w:val="TagStyle"/>
          <w:rtl/>
        </w:rPr>
        <w:t xml:space="preserve"> &lt;&lt; קריאה &gt;&gt; </w:t>
      </w:r>
      <w:r>
        <w:rPr>
          <w:rtl/>
        </w:rPr>
        <w:t>פנינה תמנו (המחנה הממלכתי):</w:t>
      </w:r>
      <w:r w:rsidRPr="000E60C8">
        <w:rPr>
          <w:rStyle w:val="TagStyle"/>
          <w:rtl/>
        </w:rPr>
        <w:t xml:space="preserve"> &lt;&lt; קריאה &gt;&gt;</w:t>
      </w:r>
      <w:r>
        <w:rPr>
          <w:rtl/>
        </w:rPr>
        <w:t xml:space="preserve">   </w:t>
      </w:r>
      <w:bookmarkEnd w:id="9012"/>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מירב, את לא </w:t>
      </w:r>
      <w:r w:rsidR="00B74F47">
        <w:rPr>
          <w:rFonts w:hint="cs"/>
          <w:rtl/>
          <w:lang w:eastAsia="he-IL"/>
        </w:rPr>
        <w:t>– – –</w:t>
      </w:r>
    </w:p>
    <w:p w:rsidR="002C6DDD" w:rsidRDefault="002C6DDD" w:rsidP="00383568">
      <w:pPr>
        <w:rPr>
          <w:rtl/>
          <w:lang w:eastAsia="he-IL"/>
        </w:rPr>
      </w:pPr>
    </w:p>
    <w:p w:rsidR="002C6DDD" w:rsidRDefault="002C6DDD" w:rsidP="00383568">
      <w:pPr>
        <w:pStyle w:val="af6"/>
        <w:keepNext/>
        <w:rPr>
          <w:rtl/>
        </w:rPr>
      </w:pPr>
      <w:r w:rsidRPr="000E60C8">
        <w:rPr>
          <w:rStyle w:val="TagStyle"/>
          <w:rtl/>
        </w:rPr>
        <w:t xml:space="preserve"> &lt;&lt; יור &gt;&gt; </w:t>
      </w:r>
      <w:r>
        <w:rPr>
          <w:rtl/>
        </w:rPr>
        <w:t>היו"ר חנוך דב מלביצקי:</w:t>
      </w:r>
      <w:r w:rsidRPr="000E60C8">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9013" w:name="_ETM_Q17_445000"/>
      <w:bookmarkEnd w:id="9013"/>
      <w:r>
        <w:rPr>
          <w:rFonts w:hint="cs"/>
          <w:rtl/>
          <w:lang w:eastAsia="he-IL"/>
        </w:rPr>
        <w:t>חברת הכנסת בן ארי.</w:t>
      </w:r>
    </w:p>
    <w:p w:rsidR="002C6DDD" w:rsidRDefault="002C6DDD" w:rsidP="00383568">
      <w:pPr>
        <w:rPr>
          <w:rtl/>
          <w:lang w:eastAsia="he-IL"/>
        </w:rPr>
      </w:pPr>
      <w:bookmarkStart w:id="9014" w:name="_ETM_Q17_442000"/>
      <w:bookmarkEnd w:id="9014"/>
    </w:p>
    <w:p w:rsidR="002C6DDD" w:rsidRDefault="002C6DDD" w:rsidP="00383568">
      <w:pPr>
        <w:pStyle w:val="af5"/>
        <w:keepNext/>
        <w:rPr>
          <w:rtl/>
        </w:rPr>
      </w:pPr>
      <w:bookmarkStart w:id="9015" w:name="ET_interruption_5300_57"/>
      <w:r w:rsidRPr="000E60C8">
        <w:rPr>
          <w:rStyle w:val="TagStyle"/>
          <w:rtl/>
        </w:rPr>
        <w:t xml:space="preserve"> &lt;&lt; קריאה &gt;&gt; </w:t>
      </w:r>
      <w:r>
        <w:rPr>
          <w:rtl/>
        </w:rPr>
        <w:t>מירב בן ארי (יש עתיד):</w:t>
      </w:r>
      <w:r w:rsidRPr="000E60C8">
        <w:rPr>
          <w:rStyle w:val="TagStyle"/>
          <w:rtl/>
        </w:rPr>
        <w:t xml:space="preserve"> &lt;&lt; קריאה &gt;&gt;</w:t>
      </w:r>
      <w:r>
        <w:rPr>
          <w:rtl/>
        </w:rPr>
        <w:t xml:space="preserve">   </w:t>
      </w:r>
      <w:bookmarkEnd w:id="9015"/>
    </w:p>
    <w:p w:rsidR="002C6DDD" w:rsidRDefault="002C6DDD" w:rsidP="00B74F47">
      <w:pPr>
        <w:rPr>
          <w:rtl/>
          <w:lang w:eastAsia="he-IL"/>
        </w:rPr>
      </w:pPr>
    </w:p>
    <w:p w:rsidR="002C6DDD" w:rsidRDefault="002C6DDD" w:rsidP="00383568">
      <w:pPr>
        <w:rPr>
          <w:rtl/>
          <w:lang w:eastAsia="he-IL"/>
        </w:rPr>
      </w:pPr>
      <w:bookmarkStart w:id="9016" w:name="_ETM_Q17_444000"/>
      <w:bookmarkEnd w:id="9016"/>
      <w:r>
        <w:rPr>
          <w:rFonts w:hint="cs"/>
          <w:rtl/>
          <w:lang w:eastAsia="he-IL"/>
        </w:rPr>
        <w:t>אני אעלה להגיד מה שאני חושבת על הגזענות שלכם.</w:t>
      </w:r>
    </w:p>
    <w:p w:rsidR="002C6DDD" w:rsidRDefault="002C6DDD" w:rsidP="00383568">
      <w:pPr>
        <w:rPr>
          <w:rtl/>
          <w:lang w:eastAsia="he-IL"/>
        </w:rPr>
      </w:pPr>
    </w:p>
    <w:p w:rsidR="002C6DDD" w:rsidRDefault="002C6DDD" w:rsidP="00383568">
      <w:pPr>
        <w:pStyle w:val="af5"/>
        <w:keepNext/>
        <w:rPr>
          <w:rtl/>
        </w:rPr>
      </w:pPr>
      <w:bookmarkStart w:id="9017" w:name="ET_interruption_5115_58"/>
      <w:r w:rsidRPr="000E60C8">
        <w:rPr>
          <w:rStyle w:val="TagStyle"/>
          <w:rtl/>
        </w:rPr>
        <w:t xml:space="preserve"> &lt;&lt; קריאה &gt;&gt; </w:t>
      </w:r>
      <w:r>
        <w:rPr>
          <w:rtl/>
        </w:rPr>
        <w:t>פנינה תמנו (המחנה הממלכתי):</w:t>
      </w:r>
      <w:r w:rsidRPr="000E60C8">
        <w:rPr>
          <w:rStyle w:val="TagStyle"/>
          <w:rtl/>
        </w:rPr>
        <w:t xml:space="preserve"> &lt;&lt; קריאה &gt;&gt;</w:t>
      </w:r>
      <w:r>
        <w:rPr>
          <w:rtl/>
        </w:rPr>
        <w:t xml:space="preserve">   </w:t>
      </w:r>
      <w:bookmarkEnd w:id="9017"/>
    </w:p>
    <w:p w:rsidR="002C6DDD" w:rsidRDefault="002C6DDD" w:rsidP="00B74F47">
      <w:pPr>
        <w:rPr>
          <w:rtl/>
          <w:lang w:eastAsia="he-IL"/>
        </w:rPr>
      </w:pPr>
    </w:p>
    <w:p w:rsidR="002C6DDD" w:rsidRPr="000E60C8" w:rsidRDefault="002C6DDD" w:rsidP="00383568">
      <w:pPr>
        <w:rPr>
          <w:rtl/>
          <w:lang w:eastAsia="he-IL"/>
        </w:rPr>
      </w:pPr>
      <w:r>
        <w:rPr>
          <w:rFonts w:hint="cs"/>
          <w:rtl/>
          <w:lang w:eastAsia="he-IL"/>
        </w:rPr>
        <w:t xml:space="preserve">לא, זה לא עובד ככה. זה לא עובד ככה. </w:t>
      </w:r>
      <w:bookmarkStart w:id="9018" w:name="_ETM_Q17_447000"/>
      <w:bookmarkEnd w:id="9018"/>
      <w:r>
        <w:rPr>
          <w:rFonts w:hint="cs"/>
          <w:rtl/>
          <w:lang w:eastAsia="he-IL"/>
        </w:rPr>
        <w:t>הישרדות? בואי אני אלמד אותך מה זה הישרדות.</w:t>
      </w:r>
    </w:p>
    <w:p w:rsidR="002C6DDD" w:rsidRDefault="002C6DDD" w:rsidP="00383568">
      <w:pPr>
        <w:rPr>
          <w:rtl/>
          <w:lang w:eastAsia="he-IL"/>
        </w:rPr>
      </w:pPr>
    </w:p>
    <w:p w:rsidR="002C6DDD" w:rsidRDefault="002C6DDD" w:rsidP="00383568">
      <w:pPr>
        <w:pStyle w:val="af5"/>
        <w:keepNext/>
        <w:rPr>
          <w:rtl/>
        </w:rPr>
      </w:pPr>
      <w:bookmarkStart w:id="9019" w:name="ET_interruption_5300_59"/>
      <w:r w:rsidRPr="000E60C8">
        <w:rPr>
          <w:rStyle w:val="TagStyle"/>
          <w:rtl/>
        </w:rPr>
        <w:t xml:space="preserve"> &lt;&lt; קריאה &gt;&gt; </w:t>
      </w:r>
      <w:r>
        <w:rPr>
          <w:rtl/>
        </w:rPr>
        <w:t>מירב בן ארי (יש עתיד):</w:t>
      </w:r>
      <w:r w:rsidRPr="000E60C8">
        <w:rPr>
          <w:rStyle w:val="TagStyle"/>
          <w:rtl/>
        </w:rPr>
        <w:t xml:space="preserve"> &lt;&lt; קריאה &gt;&gt;</w:t>
      </w:r>
      <w:r>
        <w:rPr>
          <w:rtl/>
        </w:rPr>
        <w:t xml:space="preserve">   </w:t>
      </w:r>
      <w:bookmarkEnd w:id="9019"/>
    </w:p>
    <w:p w:rsidR="002C6DDD" w:rsidRDefault="002C6DDD" w:rsidP="00B74F47">
      <w:pPr>
        <w:rPr>
          <w:rtl/>
          <w:lang w:eastAsia="he-IL"/>
        </w:rPr>
      </w:pPr>
    </w:p>
    <w:p w:rsidR="002C6DDD" w:rsidRPr="000E60C8" w:rsidRDefault="00734CC1" w:rsidP="00383568">
      <w:pPr>
        <w:rPr>
          <w:rtl/>
          <w:lang w:eastAsia="he-IL"/>
        </w:rPr>
      </w:pPr>
      <w:r>
        <w:rPr>
          <w:rFonts w:hint="cs"/>
          <w:rtl/>
          <w:lang w:eastAsia="he-IL"/>
        </w:rPr>
        <w:t>"</w:t>
      </w:r>
      <w:r w:rsidR="002C6DDD">
        <w:rPr>
          <w:rFonts w:hint="cs"/>
          <w:rtl/>
          <w:lang w:eastAsia="he-IL"/>
        </w:rPr>
        <w:t>גזענות</w:t>
      </w:r>
      <w:r>
        <w:rPr>
          <w:rFonts w:hint="cs"/>
          <w:rtl/>
          <w:lang w:eastAsia="he-IL"/>
        </w:rPr>
        <w:t>"</w:t>
      </w:r>
      <w:r w:rsidR="002C6DDD">
        <w:rPr>
          <w:rFonts w:hint="cs"/>
          <w:rtl/>
          <w:lang w:eastAsia="he-IL"/>
        </w:rPr>
        <w:t>, אמרתי, לא</w:t>
      </w:r>
      <w:bookmarkStart w:id="9020" w:name="_ETM_Q17_452000"/>
      <w:bookmarkEnd w:id="9020"/>
      <w:r w:rsidR="002C6DDD">
        <w:rPr>
          <w:rFonts w:hint="cs"/>
          <w:rtl/>
          <w:lang w:eastAsia="he-IL"/>
        </w:rPr>
        <w:t xml:space="preserve"> </w:t>
      </w:r>
      <w:r>
        <w:rPr>
          <w:rFonts w:hint="cs"/>
          <w:rtl/>
          <w:lang w:eastAsia="he-IL"/>
        </w:rPr>
        <w:t>"</w:t>
      </w:r>
      <w:r w:rsidR="002C6DDD">
        <w:rPr>
          <w:rFonts w:hint="cs"/>
          <w:rtl/>
          <w:lang w:eastAsia="he-IL"/>
        </w:rPr>
        <w:t>הישרדות</w:t>
      </w:r>
      <w:r>
        <w:rPr>
          <w:rFonts w:hint="cs"/>
          <w:rtl/>
          <w:lang w:eastAsia="he-IL"/>
        </w:rPr>
        <w:t>"</w:t>
      </w:r>
      <w:r w:rsidR="002C6DDD">
        <w:rPr>
          <w:rFonts w:hint="cs"/>
          <w:rtl/>
          <w:lang w:eastAsia="he-IL"/>
        </w:rPr>
        <w:t>, את לא שומעת.</w:t>
      </w:r>
    </w:p>
    <w:p w:rsidR="002C6DDD" w:rsidRDefault="002C6DDD" w:rsidP="00383568">
      <w:pPr>
        <w:rPr>
          <w:rtl/>
          <w:lang w:eastAsia="he-IL"/>
        </w:rPr>
      </w:pPr>
    </w:p>
    <w:p w:rsidR="002C6DDD" w:rsidRDefault="002C6DDD" w:rsidP="00383568">
      <w:pPr>
        <w:pStyle w:val="af5"/>
        <w:keepNext/>
        <w:rPr>
          <w:rtl/>
        </w:rPr>
      </w:pPr>
      <w:bookmarkStart w:id="9021" w:name="ET_interruption_5115_60"/>
      <w:r w:rsidRPr="000E60C8">
        <w:rPr>
          <w:rStyle w:val="TagStyle"/>
          <w:rtl/>
        </w:rPr>
        <w:t xml:space="preserve"> &lt;&lt; קריאה &gt;&gt; </w:t>
      </w:r>
      <w:r>
        <w:rPr>
          <w:rtl/>
        </w:rPr>
        <w:t>פנינה תמנו (המחנה הממלכתי):</w:t>
      </w:r>
      <w:r w:rsidRPr="000E60C8">
        <w:rPr>
          <w:rStyle w:val="TagStyle"/>
          <w:rtl/>
        </w:rPr>
        <w:t xml:space="preserve"> &lt;&lt; קריאה &gt;&gt;</w:t>
      </w:r>
      <w:r>
        <w:rPr>
          <w:rtl/>
        </w:rPr>
        <w:t xml:space="preserve">   </w:t>
      </w:r>
      <w:bookmarkEnd w:id="9021"/>
    </w:p>
    <w:p w:rsidR="002C6DDD" w:rsidRDefault="002C6DDD" w:rsidP="00B74F47">
      <w:pPr>
        <w:rPr>
          <w:rtl/>
          <w:lang w:eastAsia="he-IL"/>
        </w:rPr>
      </w:pPr>
    </w:p>
    <w:p w:rsidR="002C6DDD" w:rsidRDefault="002C6DDD" w:rsidP="00383568">
      <w:pPr>
        <w:rPr>
          <w:rtl/>
          <w:lang w:eastAsia="he-IL"/>
        </w:rPr>
      </w:pPr>
      <w:r>
        <w:rPr>
          <w:rFonts w:hint="cs"/>
          <w:rtl/>
          <w:lang w:eastAsia="he-IL"/>
        </w:rPr>
        <w:t>23,000 תיקים. 23,000 תיקים לצעירים יוצ</w:t>
      </w:r>
      <w:bookmarkStart w:id="9022" w:name="_ETM_Q17_455000"/>
      <w:bookmarkEnd w:id="9022"/>
      <w:r>
        <w:rPr>
          <w:rFonts w:hint="cs"/>
          <w:rtl/>
          <w:lang w:eastAsia="he-IL"/>
        </w:rPr>
        <w:t>אי אתיופיה.</w:t>
      </w:r>
    </w:p>
    <w:p w:rsidR="002C6DDD" w:rsidRDefault="002C6DDD" w:rsidP="00383568">
      <w:pPr>
        <w:rPr>
          <w:rtl/>
          <w:lang w:eastAsia="he-IL"/>
        </w:rPr>
      </w:pPr>
      <w:bookmarkStart w:id="9023" w:name="_ETM_Q17_457000"/>
      <w:bookmarkEnd w:id="9023"/>
    </w:p>
    <w:p w:rsidR="002C6DDD" w:rsidRDefault="002C6DDD" w:rsidP="00383568">
      <w:pPr>
        <w:pStyle w:val="af5"/>
        <w:keepNext/>
        <w:rPr>
          <w:rtl/>
        </w:rPr>
      </w:pPr>
      <w:bookmarkStart w:id="9024" w:name="ET_interruption_5300_61"/>
      <w:r w:rsidRPr="000E60C8">
        <w:rPr>
          <w:rStyle w:val="TagStyle"/>
          <w:rtl/>
        </w:rPr>
        <w:t xml:space="preserve"> &lt;&lt; קריאה &gt;&gt; </w:t>
      </w:r>
      <w:r>
        <w:rPr>
          <w:rtl/>
        </w:rPr>
        <w:t>מירב בן ארי (יש עתיד):</w:t>
      </w:r>
      <w:r w:rsidRPr="000E60C8">
        <w:rPr>
          <w:rStyle w:val="TagStyle"/>
          <w:rtl/>
        </w:rPr>
        <w:t xml:space="preserve"> &lt;&lt; קריאה &gt;&gt;</w:t>
      </w:r>
      <w:r>
        <w:rPr>
          <w:rtl/>
        </w:rPr>
        <w:t xml:space="preserve">   </w:t>
      </w:r>
      <w:bookmarkEnd w:id="9024"/>
    </w:p>
    <w:p w:rsidR="002C6DDD" w:rsidRDefault="002C6DDD" w:rsidP="00B74F47">
      <w:pPr>
        <w:rPr>
          <w:rtl/>
          <w:lang w:eastAsia="he-IL"/>
        </w:rPr>
      </w:pPr>
    </w:p>
    <w:p w:rsidR="002C6DDD" w:rsidRDefault="002C6DDD" w:rsidP="00734CC1">
      <w:pPr>
        <w:rPr>
          <w:rtl/>
          <w:lang w:eastAsia="he-IL"/>
        </w:rPr>
      </w:pPr>
      <w:r>
        <w:rPr>
          <w:rFonts w:hint="cs"/>
          <w:rtl/>
          <w:lang w:eastAsia="he-IL"/>
        </w:rPr>
        <w:t>תגידי, את אומרת לי? למה, אני לא הייתי בוועדה?</w:t>
      </w:r>
      <w:bookmarkStart w:id="9025" w:name="_ETM_Q17_461000"/>
      <w:bookmarkEnd w:id="9025"/>
      <w:r>
        <w:rPr>
          <w:rFonts w:hint="cs"/>
          <w:rtl/>
          <w:lang w:eastAsia="he-IL"/>
        </w:rPr>
        <w:t xml:space="preserve"> כשאת באת לדבר והיא באה לדבר אני הייתי בוועדה.</w:t>
      </w:r>
    </w:p>
    <w:p w:rsidR="002C6DDD" w:rsidRDefault="002C6DDD" w:rsidP="00383568">
      <w:pPr>
        <w:rPr>
          <w:rtl/>
          <w:lang w:eastAsia="he-IL"/>
        </w:rPr>
      </w:pPr>
      <w:bookmarkStart w:id="9026" w:name="_ETM_Q17_463000"/>
      <w:bookmarkEnd w:id="9026"/>
    </w:p>
    <w:p w:rsidR="002C6DDD" w:rsidRDefault="002C6DDD" w:rsidP="00383568">
      <w:pPr>
        <w:pStyle w:val="af5"/>
        <w:keepNext/>
        <w:rPr>
          <w:rtl/>
        </w:rPr>
      </w:pPr>
      <w:bookmarkStart w:id="9027" w:name="ET_interruption_5115_62"/>
      <w:r w:rsidRPr="00423304">
        <w:rPr>
          <w:rStyle w:val="TagStyle"/>
          <w:rtl/>
        </w:rPr>
        <w:t xml:space="preserve"> &lt;&lt; קריאה &gt;&gt; </w:t>
      </w:r>
      <w:r>
        <w:rPr>
          <w:rtl/>
        </w:rPr>
        <w:t>פנינה תמנו (המחנה הממלכתי):</w:t>
      </w:r>
      <w:r w:rsidRPr="00423304">
        <w:rPr>
          <w:rStyle w:val="TagStyle"/>
          <w:rtl/>
        </w:rPr>
        <w:t xml:space="preserve"> &lt;&lt; קריאה &gt;&gt;</w:t>
      </w:r>
      <w:r>
        <w:rPr>
          <w:rtl/>
        </w:rPr>
        <w:t xml:space="preserve">   </w:t>
      </w:r>
      <w:bookmarkEnd w:id="9027"/>
    </w:p>
    <w:p w:rsidR="002C6DDD" w:rsidRDefault="002C6DDD" w:rsidP="00B74F47">
      <w:pPr>
        <w:rPr>
          <w:rtl/>
          <w:lang w:eastAsia="he-IL"/>
        </w:rPr>
      </w:pPr>
    </w:p>
    <w:p w:rsidR="002C6DDD" w:rsidRDefault="002C6DDD" w:rsidP="00B74F47">
      <w:pPr>
        <w:rPr>
          <w:rtl/>
          <w:lang w:eastAsia="he-IL"/>
        </w:rPr>
      </w:pPr>
      <w:bookmarkStart w:id="9028" w:name="_ETM_Q17_459000"/>
      <w:bookmarkEnd w:id="9028"/>
      <w:r>
        <w:rPr>
          <w:rFonts w:hint="cs"/>
          <w:rtl/>
          <w:lang w:eastAsia="he-IL"/>
        </w:rPr>
        <w:t>אל תבלבלי</w:t>
      </w:r>
      <w:bookmarkStart w:id="9029" w:name="_ETM_Q17_464000"/>
      <w:bookmarkEnd w:id="9029"/>
      <w:r>
        <w:rPr>
          <w:rFonts w:hint="cs"/>
          <w:rtl/>
          <w:lang w:eastAsia="he-IL"/>
        </w:rPr>
        <w:t xml:space="preserve"> את המוח. אני </w:t>
      </w:r>
      <w:r w:rsidR="00B74F47">
        <w:rPr>
          <w:rFonts w:hint="cs"/>
          <w:rtl/>
          <w:lang w:eastAsia="he-IL"/>
        </w:rPr>
        <w:t>– – –</w:t>
      </w:r>
    </w:p>
    <w:p w:rsidR="002C6DDD" w:rsidRDefault="002C6DDD" w:rsidP="00383568">
      <w:pPr>
        <w:rPr>
          <w:rtl/>
          <w:lang w:eastAsia="he-IL"/>
        </w:rPr>
      </w:pPr>
    </w:p>
    <w:p w:rsidR="002C6DDD" w:rsidRDefault="002C6DDD" w:rsidP="00383568">
      <w:pPr>
        <w:pStyle w:val="af6"/>
        <w:keepNext/>
        <w:rPr>
          <w:rtl/>
        </w:rPr>
      </w:pPr>
      <w:bookmarkStart w:id="9030" w:name="_ETM_Q17_465000"/>
      <w:bookmarkEnd w:id="9030"/>
      <w:r w:rsidRPr="009C0A32">
        <w:rPr>
          <w:rStyle w:val="TagStyle"/>
          <w:rtl/>
        </w:rPr>
        <w:t xml:space="preserve"> &lt;&lt; יור &gt;&gt; </w:t>
      </w:r>
      <w:r>
        <w:rPr>
          <w:rtl/>
        </w:rPr>
        <w:t>היו"ר חנוך דב מלביצקי:</w:t>
      </w:r>
      <w:r w:rsidRPr="009C0A32">
        <w:rPr>
          <w:rStyle w:val="TagStyle"/>
          <w:rtl/>
        </w:rPr>
        <w:t xml:space="preserve"> &lt;&lt; יור &gt;&gt;</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חברת הכנסת פנינה תמנו שטה, </w:t>
      </w:r>
      <w:bookmarkStart w:id="9031" w:name="_ETM_Q17_466000"/>
      <w:bookmarkEnd w:id="9031"/>
      <w:r>
        <w:rPr>
          <w:rFonts w:hint="cs"/>
          <w:rtl/>
          <w:lang w:eastAsia="he-IL"/>
        </w:rPr>
        <w:t>פעם אחרונה. חברת הכנסת גוטליב. חברת הכנסת טלי גוטליב, תחזרי למקום</w:t>
      </w:r>
      <w:r w:rsidR="00734CC1">
        <w:rPr>
          <w:rFonts w:hint="cs"/>
          <w:rtl/>
          <w:lang w:eastAsia="he-IL"/>
        </w:rPr>
        <w:t>,</w:t>
      </w:r>
      <w:r>
        <w:rPr>
          <w:rFonts w:hint="cs"/>
          <w:rtl/>
          <w:lang w:eastAsia="he-IL"/>
        </w:rPr>
        <w:t xml:space="preserve"> בבקשה. תחזרי למקום, בבקשה.</w:t>
      </w:r>
    </w:p>
    <w:p w:rsidR="002C6DDD" w:rsidRDefault="002C6DDD" w:rsidP="00383568">
      <w:pPr>
        <w:rPr>
          <w:rtl/>
          <w:lang w:eastAsia="he-IL"/>
        </w:rPr>
      </w:pPr>
      <w:bookmarkStart w:id="9032" w:name="_ETM_Q17_474000"/>
      <w:bookmarkEnd w:id="9032"/>
    </w:p>
    <w:p w:rsidR="002C6DDD" w:rsidRDefault="002C6DDD" w:rsidP="00383568">
      <w:pPr>
        <w:pStyle w:val="af5"/>
        <w:keepNext/>
        <w:rPr>
          <w:rtl/>
        </w:rPr>
      </w:pPr>
      <w:bookmarkStart w:id="9033" w:name="ET_interruption_6345_63"/>
      <w:r w:rsidRPr="00423304">
        <w:rPr>
          <w:rStyle w:val="TagStyle"/>
          <w:rtl/>
        </w:rPr>
        <w:t xml:space="preserve"> &lt;&lt; קריאה &gt;&gt; </w:t>
      </w:r>
      <w:r>
        <w:rPr>
          <w:rtl/>
        </w:rPr>
        <w:t>טלי גוטליב (הליכוד):</w:t>
      </w:r>
      <w:r w:rsidRPr="00423304">
        <w:rPr>
          <w:rStyle w:val="TagStyle"/>
          <w:rtl/>
        </w:rPr>
        <w:t xml:space="preserve"> &lt;&lt; קריאה &gt;&gt;</w:t>
      </w:r>
      <w:r>
        <w:rPr>
          <w:rtl/>
        </w:rPr>
        <w:t xml:space="preserve">   </w:t>
      </w:r>
      <w:bookmarkEnd w:id="9033"/>
    </w:p>
    <w:p w:rsidR="002C6DDD" w:rsidRDefault="002C6DDD" w:rsidP="00B74F47">
      <w:pPr>
        <w:rPr>
          <w:rtl/>
          <w:lang w:eastAsia="he-IL"/>
        </w:rPr>
      </w:pPr>
    </w:p>
    <w:p w:rsidR="002C6DDD" w:rsidRDefault="002C6DDD" w:rsidP="00383568">
      <w:pPr>
        <w:rPr>
          <w:rtl/>
          <w:lang w:eastAsia="he-IL"/>
        </w:rPr>
      </w:pPr>
      <w:bookmarkStart w:id="9034" w:name="_ETM_Q17_477000"/>
      <w:bookmarkEnd w:id="9034"/>
      <w:r>
        <w:rPr>
          <w:rFonts w:hint="cs"/>
          <w:rtl/>
          <w:lang w:eastAsia="he-IL"/>
        </w:rPr>
        <w:t>מה</w:t>
      </w:r>
      <w:bookmarkStart w:id="9035" w:name="_ETM_Q17_475000"/>
      <w:bookmarkEnd w:id="9035"/>
      <w:r>
        <w:rPr>
          <w:rFonts w:hint="cs"/>
          <w:rtl/>
          <w:lang w:eastAsia="he-IL"/>
        </w:rPr>
        <w:t xml:space="preserve"> אתה רוצה, אדוני? מותר לי ללכת, מה אתה רוצה ממני?</w:t>
      </w:r>
    </w:p>
    <w:p w:rsidR="002C6DDD" w:rsidRDefault="002C6DDD" w:rsidP="00383568">
      <w:pPr>
        <w:rPr>
          <w:rtl/>
          <w:lang w:eastAsia="he-IL"/>
        </w:rPr>
      </w:pPr>
    </w:p>
    <w:p w:rsidR="002C6DDD" w:rsidRDefault="002C6DDD" w:rsidP="00383568">
      <w:pPr>
        <w:pStyle w:val="af6"/>
        <w:keepNext/>
        <w:rPr>
          <w:rtl/>
        </w:rPr>
      </w:pPr>
      <w:bookmarkStart w:id="9036" w:name="ET_yor_6593_64"/>
      <w:r w:rsidRPr="00423304">
        <w:rPr>
          <w:rStyle w:val="TagStyle"/>
          <w:rtl/>
        </w:rPr>
        <w:t xml:space="preserve"> &lt;&lt; יור &gt;&gt; </w:t>
      </w:r>
      <w:r>
        <w:rPr>
          <w:rtl/>
        </w:rPr>
        <w:t>היו"ר חנוך דב מלביצקי:</w:t>
      </w:r>
      <w:r w:rsidRPr="00423304">
        <w:rPr>
          <w:rStyle w:val="TagStyle"/>
          <w:rtl/>
        </w:rPr>
        <w:t xml:space="preserve"> &lt;&lt; יור &gt;&gt;</w:t>
      </w:r>
      <w:r>
        <w:rPr>
          <w:rtl/>
        </w:rPr>
        <w:t xml:space="preserve">   </w:t>
      </w:r>
      <w:bookmarkEnd w:id="9036"/>
    </w:p>
    <w:p w:rsidR="002C6DDD" w:rsidRDefault="002C6DDD" w:rsidP="00B74F47">
      <w:pPr>
        <w:rPr>
          <w:rtl/>
          <w:lang w:eastAsia="he-IL"/>
        </w:rPr>
      </w:pPr>
    </w:p>
    <w:p w:rsidR="002C6DDD" w:rsidRDefault="002C6DDD" w:rsidP="00383568">
      <w:pPr>
        <w:rPr>
          <w:rtl/>
          <w:lang w:eastAsia="he-IL"/>
        </w:rPr>
      </w:pPr>
      <w:r>
        <w:rPr>
          <w:rFonts w:hint="cs"/>
          <w:rtl/>
          <w:lang w:eastAsia="he-IL"/>
        </w:rPr>
        <w:t>לא ללכת פה ולצעוק.</w:t>
      </w:r>
    </w:p>
    <w:p w:rsidR="002C6DDD" w:rsidRDefault="002C6DDD" w:rsidP="00383568">
      <w:pPr>
        <w:rPr>
          <w:rtl/>
          <w:lang w:eastAsia="he-IL"/>
        </w:rPr>
      </w:pPr>
    </w:p>
    <w:p w:rsidR="002C6DDD" w:rsidRDefault="002C6DDD" w:rsidP="00383568">
      <w:pPr>
        <w:pStyle w:val="af5"/>
        <w:keepNext/>
        <w:rPr>
          <w:rtl/>
        </w:rPr>
      </w:pPr>
      <w:bookmarkStart w:id="9037" w:name="ET_interruption_6345_65"/>
      <w:r w:rsidRPr="00423304">
        <w:rPr>
          <w:rStyle w:val="TagStyle"/>
          <w:rtl/>
        </w:rPr>
        <w:t xml:space="preserve"> &lt;&lt; קריאה &gt;&gt; </w:t>
      </w:r>
      <w:r>
        <w:rPr>
          <w:rtl/>
        </w:rPr>
        <w:t>טלי גוטליב (הליכוד):</w:t>
      </w:r>
      <w:r w:rsidRPr="00423304">
        <w:rPr>
          <w:rStyle w:val="TagStyle"/>
          <w:rtl/>
        </w:rPr>
        <w:t xml:space="preserve"> &lt;&lt; קריאה &gt;&gt;</w:t>
      </w:r>
      <w:r>
        <w:rPr>
          <w:rtl/>
        </w:rPr>
        <w:t xml:space="preserve">   </w:t>
      </w:r>
      <w:bookmarkEnd w:id="9037"/>
    </w:p>
    <w:p w:rsidR="002C6DDD" w:rsidRDefault="002C6DDD" w:rsidP="00B74F47">
      <w:pPr>
        <w:rPr>
          <w:rtl/>
          <w:lang w:eastAsia="he-IL"/>
        </w:rPr>
      </w:pPr>
    </w:p>
    <w:p w:rsidR="002C6DDD" w:rsidRDefault="002C6DDD" w:rsidP="00383568">
      <w:pPr>
        <w:rPr>
          <w:rtl/>
          <w:lang w:eastAsia="he-IL"/>
        </w:rPr>
      </w:pPr>
      <w:bookmarkStart w:id="9038" w:name="_ETM_Q17_480000"/>
      <w:bookmarkEnd w:id="9038"/>
      <w:r>
        <w:rPr>
          <w:rFonts w:hint="cs"/>
          <w:rtl/>
          <w:lang w:eastAsia="he-IL"/>
        </w:rPr>
        <w:t xml:space="preserve">אני לא פותחת את הפה, אדוני, סליחה. מגיעה לי סליחה על זה. </w:t>
      </w:r>
      <w:r w:rsidR="00734CC1">
        <w:rPr>
          <w:rFonts w:hint="cs"/>
          <w:rtl/>
          <w:lang w:eastAsia="he-IL"/>
        </w:rPr>
        <w:t xml:space="preserve">מגיעה לי סליחה, אדוני היו"ר. </w:t>
      </w:r>
    </w:p>
    <w:p w:rsidR="002C6DDD" w:rsidRDefault="002C6DDD" w:rsidP="00383568">
      <w:pPr>
        <w:rPr>
          <w:rtl/>
          <w:lang w:eastAsia="he-IL"/>
        </w:rPr>
      </w:pPr>
    </w:p>
    <w:p w:rsidR="002C6DDD" w:rsidRDefault="002C6DDD" w:rsidP="00383568">
      <w:pPr>
        <w:pStyle w:val="af5"/>
        <w:keepNext/>
        <w:rPr>
          <w:rtl/>
        </w:rPr>
      </w:pPr>
      <w:bookmarkStart w:id="9039" w:name="ET_interruption_5115_66"/>
      <w:r w:rsidRPr="00423304">
        <w:rPr>
          <w:rStyle w:val="TagStyle"/>
          <w:rtl/>
        </w:rPr>
        <w:t xml:space="preserve"> &lt;&lt; קריאה &gt;&gt; </w:t>
      </w:r>
      <w:r>
        <w:rPr>
          <w:rtl/>
        </w:rPr>
        <w:t>פנינה תמנו (המחנה הממלכתי):</w:t>
      </w:r>
      <w:r w:rsidRPr="00423304">
        <w:rPr>
          <w:rStyle w:val="TagStyle"/>
          <w:rtl/>
        </w:rPr>
        <w:t xml:space="preserve"> &lt;&lt; קריאה &gt;&gt;</w:t>
      </w:r>
      <w:r>
        <w:rPr>
          <w:rtl/>
        </w:rPr>
        <w:t xml:space="preserve">   </w:t>
      </w:r>
      <w:bookmarkEnd w:id="9039"/>
    </w:p>
    <w:p w:rsidR="002C6DDD" w:rsidRDefault="002C6DDD" w:rsidP="00B74F47">
      <w:pPr>
        <w:rPr>
          <w:rtl/>
          <w:lang w:eastAsia="he-IL"/>
        </w:rPr>
      </w:pPr>
    </w:p>
    <w:p w:rsidR="002C6DDD" w:rsidRDefault="00B74F47" w:rsidP="00B74F47">
      <w:pPr>
        <w:rPr>
          <w:rtl/>
          <w:lang w:eastAsia="he-IL"/>
        </w:rPr>
      </w:pPr>
      <w:bookmarkStart w:id="9040" w:name="_ETM_Q17_483000"/>
      <w:bookmarkEnd w:id="9040"/>
      <w:r>
        <w:rPr>
          <w:rFonts w:hint="cs"/>
          <w:rtl/>
          <w:lang w:eastAsia="he-IL"/>
        </w:rPr>
        <w:t>– – –</w:t>
      </w:r>
      <w:r w:rsidR="002C6DDD">
        <w:rPr>
          <w:rFonts w:hint="cs"/>
          <w:rtl/>
          <w:lang w:eastAsia="he-IL"/>
        </w:rPr>
        <w:t xml:space="preserve"> יוצאי אתיופיה </w:t>
      </w:r>
      <w:r>
        <w:rPr>
          <w:rFonts w:hint="cs"/>
          <w:rtl/>
          <w:lang w:eastAsia="he-IL"/>
        </w:rPr>
        <w:t>– – –</w:t>
      </w:r>
    </w:p>
    <w:p w:rsidR="002C6DDD" w:rsidRPr="00423304" w:rsidRDefault="002C6DDD" w:rsidP="00383568">
      <w:pPr>
        <w:rPr>
          <w:rtl/>
          <w:lang w:eastAsia="he-IL"/>
        </w:rPr>
      </w:pPr>
      <w:bookmarkStart w:id="9041" w:name="_ETM_Q17_488000"/>
      <w:bookmarkEnd w:id="9041"/>
    </w:p>
    <w:p w:rsidR="002C6DDD" w:rsidRDefault="002C6DDD" w:rsidP="00383568">
      <w:pPr>
        <w:pStyle w:val="af6"/>
        <w:keepNext/>
        <w:rPr>
          <w:rtl/>
        </w:rPr>
      </w:pPr>
      <w:bookmarkStart w:id="9042" w:name="ET_yor_6593_10"/>
      <w:r w:rsidRPr="009C0A32">
        <w:rPr>
          <w:rStyle w:val="TagStyle"/>
          <w:rtl/>
        </w:rPr>
        <w:t xml:space="preserve"> &lt;&lt; יור &gt;&gt; </w:t>
      </w:r>
      <w:r>
        <w:rPr>
          <w:rtl/>
        </w:rPr>
        <w:t>היו"ר חנוך דב מלביצקי:</w:t>
      </w:r>
      <w:r w:rsidRPr="009C0A32">
        <w:rPr>
          <w:rStyle w:val="TagStyle"/>
          <w:rtl/>
        </w:rPr>
        <w:t xml:space="preserve"> &lt;&lt; יור &gt;&gt;</w:t>
      </w:r>
      <w:r>
        <w:rPr>
          <w:rtl/>
        </w:rPr>
        <w:t xml:space="preserve">   </w:t>
      </w:r>
      <w:bookmarkEnd w:id="9042"/>
    </w:p>
    <w:p w:rsidR="002C6DDD" w:rsidRDefault="002C6DDD" w:rsidP="00B74F47">
      <w:pPr>
        <w:rPr>
          <w:rtl/>
          <w:lang w:eastAsia="he-IL"/>
        </w:rPr>
      </w:pPr>
    </w:p>
    <w:p w:rsidR="002C6DDD" w:rsidRDefault="002C6DDD" w:rsidP="00734CC1">
      <w:pPr>
        <w:rPr>
          <w:rtl/>
          <w:lang w:eastAsia="he-IL"/>
        </w:rPr>
      </w:pPr>
      <w:r>
        <w:rPr>
          <w:rFonts w:hint="cs"/>
          <w:rtl/>
          <w:lang w:eastAsia="he-IL"/>
        </w:rPr>
        <w:t xml:space="preserve">חברת הכנסת תמנו שטה. חברת הכנסת תמנו שטה. </w:t>
      </w:r>
      <w:bookmarkStart w:id="9043" w:name="_ETM_Q17_492000"/>
      <w:bookmarkEnd w:id="9043"/>
      <w:r>
        <w:rPr>
          <w:rFonts w:hint="cs"/>
          <w:rtl/>
          <w:lang w:eastAsia="he-IL"/>
        </w:rPr>
        <w:t>חברת הכנסת</w:t>
      </w:r>
      <w:bookmarkStart w:id="9044" w:name="_ETM_Q17_494000"/>
      <w:bookmarkEnd w:id="9044"/>
      <w:r>
        <w:rPr>
          <w:rFonts w:hint="cs"/>
          <w:rtl/>
          <w:lang w:eastAsia="he-IL"/>
        </w:rPr>
        <w:t xml:space="preserve"> תמנו שטה, אני לא רוצה לקרוא אותך לסדר. אני לא רוצה לקרוא אף אחת מכן לסדר, אבל אם אתן</w:t>
      </w:r>
      <w:bookmarkStart w:id="9045" w:name="_ETM_Q17_500000"/>
      <w:bookmarkEnd w:id="9045"/>
      <w:r>
        <w:rPr>
          <w:rFonts w:hint="cs"/>
          <w:rtl/>
          <w:lang w:eastAsia="he-IL"/>
        </w:rPr>
        <w:t xml:space="preserve"> תמשיכו להפריע לחברת הכנסת מלקו, אתן תצטרכו לעזוב.</w:t>
      </w:r>
    </w:p>
    <w:p w:rsidR="002C6DDD" w:rsidRDefault="002C6DDD" w:rsidP="00383568">
      <w:pPr>
        <w:rPr>
          <w:rtl/>
          <w:lang w:eastAsia="he-IL"/>
        </w:rPr>
      </w:pPr>
    </w:p>
    <w:p w:rsidR="002C6DDD" w:rsidRDefault="002C6DDD" w:rsidP="00383568">
      <w:pPr>
        <w:pStyle w:val="af5"/>
        <w:keepNext/>
        <w:rPr>
          <w:rtl/>
        </w:rPr>
      </w:pPr>
      <w:bookmarkStart w:id="9046" w:name="ET_interruption_5115_69"/>
      <w:r w:rsidRPr="00423304">
        <w:rPr>
          <w:rStyle w:val="TagStyle"/>
          <w:rtl/>
        </w:rPr>
        <w:t xml:space="preserve"> &lt;&lt; קריאה &gt;&gt; </w:t>
      </w:r>
      <w:r>
        <w:rPr>
          <w:rtl/>
        </w:rPr>
        <w:t>פנינה תמנו (המחנה הממלכתי):</w:t>
      </w:r>
      <w:r w:rsidRPr="00423304">
        <w:rPr>
          <w:rStyle w:val="TagStyle"/>
          <w:rtl/>
        </w:rPr>
        <w:t xml:space="preserve"> &lt;&lt; קריאה &gt;&gt;</w:t>
      </w:r>
      <w:r>
        <w:rPr>
          <w:rtl/>
        </w:rPr>
        <w:t xml:space="preserve">   </w:t>
      </w:r>
      <w:bookmarkEnd w:id="9046"/>
    </w:p>
    <w:p w:rsidR="002C6DDD" w:rsidRDefault="002C6DDD" w:rsidP="00B74F47">
      <w:pPr>
        <w:rPr>
          <w:rtl/>
          <w:lang w:eastAsia="he-IL"/>
        </w:rPr>
      </w:pPr>
    </w:p>
    <w:p w:rsidR="002C6DDD" w:rsidRDefault="00B74F47" w:rsidP="00B74F47">
      <w:pPr>
        <w:rPr>
          <w:rtl/>
          <w:lang w:eastAsia="he-IL"/>
        </w:rPr>
      </w:pPr>
      <w:r>
        <w:rPr>
          <w:rFonts w:hint="cs"/>
          <w:rtl/>
          <w:lang w:eastAsia="he-IL"/>
        </w:rPr>
        <w:t>– – –</w:t>
      </w:r>
      <w:bookmarkStart w:id="9047" w:name="_ETM_Q17_506000"/>
      <w:bookmarkEnd w:id="9047"/>
      <w:r w:rsidR="002C6DDD">
        <w:rPr>
          <w:rFonts w:hint="cs"/>
          <w:rtl/>
          <w:lang w:eastAsia="he-IL"/>
        </w:rPr>
        <w:t xml:space="preserve"> שיוצאי אתיופיה </w:t>
      </w:r>
      <w:r>
        <w:rPr>
          <w:rFonts w:hint="cs"/>
          <w:rtl/>
          <w:lang w:eastAsia="he-IL"/>
        </w:rPr>
        <w:t>– – –</w:t>
      </w:r>
    </w:p>
    <w:p w:rsidR="002C6DDD" w:rsidRDefault="002C6DDD" w:rsidP="00383568">
      <w:pPr>
        <w:rPr>
          <w:rtl/>
          <w:lang w:eastAsia="he-IL"/>
        </w:rPr>
      </w:pPr>
    </w:p>
    <w:p w:rsidR="002C6DDD" w:rsidRDefault="002C6DDD" w:rsidP="00383568">
      <w:pPr>
        <w:pStyle w:val="af6"/>
        <w:keepNext/>
        <w:rPr>
          <w:rtl/>
        </w:rPr>
      </w:pPr>
      <w:bookmarkStart w:id="9048" w:name="ET_yor_6593_11"/>
      <w:r w:rsidRPr="009C0A32">
        <w:rPr>
          <w:rStyle w:val="TagStyle"/>
          <w:rtl/>
        </w:rPr>
        <w:t xml:space="preserve"> &lt;&lt; יור &gt;&gt; </w:t>
      </w:r>
      <w:r>
        <w:rPr>
          <w:rtl/>
        </w:rPr>
        <w:t>היו"ר חנוך דב מלביצקי:</w:t>
      </w:r>
      <w:r w:rsidRPr="009C0A32">
        <w:rPr>
          <w:rStyle w:val="TagStyle"/>
          <w:rtl/>
        </w:rPr>
        <w:t xml:space="preserve"> &lt;&lt; יור &gt;&gt;</w:t>
      </w:r>
      <w:r>
        <w:rPr>
          <w:rtl/>
        </w:rPr>
        <w:t xml:space="preserve">   </w:t>
      </w:r>
      <w:bookmarkEnd w:id="9048"/>
    </w:p>
    <w:p w:rsidR="002C6DDD" w:rsidRDefault="002C6DDD" w:rsidP="00B74F47">
      <w:pPr>
        <w:rPr>
          <w:rtl/>
          <w:lang w:eastAsia="he-IL"/>
        </w:rPr>
      </w:pPr>
    </w:p>
    <w:p w:rsidR="002C6DDD" w:rsidRDefault="002C6DDD" w:rsidP="00383568">
      <w:pPr>
        <w:rPr>
          <w:rtl/>
          <w:lang w:eastAsia="he-IL"/>
        </w:rPr>
      </w:pPr>
      <w:r>
        <w:rPr>
          <w:rFonts w:hint="cs"/>
          <w:rtl/>
          <w:lang w:eastAsia="he-IL"/>
        </w:rPr>
        <w:t>חברת הכנסת פנינה תמנו שטה, אני קורא אותך לסדר פעם ראשונה.</w:t>
      </w:r>
    </w:p>
    <w:p w:rsidR="002C6DDD" w:rsidRDefault="002C6DDD" w:rsidP="00383568">
      <w:pPr>
        <w:rPr>
          <w:rtl/>
          <w:lang w:eastAsia="he-IL"/>
        </w:rPr>
      </w:pPr>
    </w:p>
    <w:p w:rsidR="002C6DDD" w:rsidRDefault="002C6DDD" w:rsidP="00383568">
      <w:pPr>
        <w:pStyle w:val="-"/>
        <w:keepNext/>
        <w:rPr>
          <w:rtl/>
        </w:rPr>
      </w:pPr>
      <w:r w:rsidRPr="009C0A32">
        <w:rPr>
          <w:rStyle w:val="TagStyle"/>
          <w:rtl/>
        </w:rPr>
        <w:t xml:space="preserve">&lt;&lt; דובר_המשך &gt;&gt; </w:t>
      </w:r>
      <w:r>
        <w:rPr>
          <w:rtl/>
        </w:rPr>
        <w:t>צגה מלקו (הליכוד):</w:t>
      </w:r>
      <w:r w:rsidRPr="009C0A32">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B74F47">
      <w:pPr>
        <w:rPr>
          <w:rtl/>
          <w:lang w:eastAsia="he-IL"/>
        </w:rPr>
      </w:pPr>
      <w:r>
        <w:rPr>
          <w:rFonts w:hint="cs"/>
          <w:rtl/>
          <w:lang w:eastAsia="he-IL"/>
        </w:rPr>
        <w:t>אדוני היושב-ראש, חבריי</w:t>
      </w:r>
      <w:bookmarkStart w:id="9049" w:name="_ETM_Q17_514000"/>
      <w:bookmarkEnd w:id="9049"/>
      <w:r>
        <w:rPr>
          <w:rFonts w:hint="cs"/>
          <w:rtl/>
          <w:lang w:eastAsia="he-IL"/>
        </w:rPr>
        <w:t xml:space="preserve"> חברי הכנסת, הזעקה שלנו </w:t>
      </w:r>
      <w:r w:rsidR="00B74F47">
        <w:rPr>
          <w:rFonts w:hint="cs"/>
          <w:rtl/>
          <w:lang w:eastAsia="he-IL"/>
        </w:rPr>
        <w:t>– – –</w:t>
      </w:r>
    </w:p>
    <w:p w:rsidR="002C6DDD" w:rsidRDefault="002C6DDD" w:rsidP="00383568">
      <w:pPr>
        <w:rPr>
          <w:rtl/>
          <w:lang w:eastAsia="he-IL"/>
        </w:rPr>
      </w:pPr>
    </w:p>
    <w:p w:rsidR="002C6DDD" w:rsidRDefault="002C6DDD" w:rsidP="00383568">
      <w:pPr>
        <w:pStyle w:val="af6"/>
        <w:keepNext/>
        <w:rPr>
          <w:rtl/>
        </w:rPr>
      </w:pPr>
      <w:bookmarkStart w:id="9050" w:name="ET_yor_6593_70"/>
      <w:r w:rsidRPr="00423304">
        <w:rPr>
          <w:rStyle w:val="TagStyle"/>
          <w:rtl/>
        </w:rPr>
        <w:t xml:space="preserve"> &lt;&lt; יור &gt;&gt; </w:t>
      </w:r>
      <w:r>
        <w:rPr>
          <w:rtl/>
        </w:rPr>
        <w:t>היו"ר חנוך דב מלביצקי:</w:t>
      </w:r>
      <w:r w:rsidRPr="00423304">
        <w:rPr>
          <w:rStyle w:val="TagStyle"/>
          <w:rtl/>
        </w:rPr>
        <w:t xml:space="preserve"> &lt;&lt; יור &gt;&gt;</w:t>
      </w:r>
      <w:r>
        <w:rPr>
          <w:rtl/>
        </w:rPr>
        <w:t xml:space="preserve">   </w:t>
      </w:r>
      <w:bookmarkEnd w:id="9050"/>
    </w:p>
    <w:p w:rsidR="002C6DDD" w:rsidRDefault="002C6DDD" w:rsidP="00B74F47">
      <w:pPr>
        <w:rPr>
          <w:rtl/>
          <w:lang w:eastAsia="he-IL"/>
        </w:rPr>
      </w:pPr>
    </w:p>
    <w:p w:rsidR="002C6DDD" w:rsidRDefault="002C6DDD" w:rsidP="00383568">
      <w:pPr>
        <w:rPr>
          <w:rtl/>
          <w:lang w:eastAsia="he-IL"/>
        </w:rPr>
      </w:pPr>
      <w:r>
        <w:rPr>
          <w:rFonts w:hint="cs"/>
          <w:rtl/>
          <w:lang w:eastAsia="he-IL"/>
        </w:rPr>
        <w:t>חבר הכנסת רוט. חבר הכנסת רוט.</w:t>
      </w:r>
      <w:bookmarkStart w:id="9051" w:name="_ETM_Q17_519000"/>
      <w:bookmarkEnd w:id="9051"/>
      <w:r>
        <w:rPr>
          <w:rFonts w:hint="cs"/>
          <w:rtl/>
          <w:lang w:eastAsia="he-IL"/>
        </w:rPr>
        <w:t xml:space="preserve"> חבר הכנסת רוט, אם אתה רוצה, גש לידה ותדבר</w:t>
      </w:r>
      <w:bookmarkStart w:id="9052" w:name="_ETM_Q17_520000"/>
      <w:bookmarkEnd w:id="9052"/>
      <w:r>
        <w:rPr>
          <w:rFonts w:hint="cs"/>
          <w:rtl/>
          <w:lang w:eastAsia="he-IL"/>
        </w:rPr>
        <w:t xml:space="preserve"> בשקט. לא לצעוק, אני אומר את זה כבר. תודה.</w:t>
      </w:r>
    </w:p>
    <w:p w:rsidR="002C6DDD" w:rsidRDefault="002C6DDD" w:rsidP="00383568">
      <w:pPr>
        <w:rPr>
          <w:rtl/>
          <w:lang w:eastAsia="he-IL"/>
        </w:rPr>
      </w:pPr>
    </w:p>
    <w:p w:rsidR="002C6DDD" w:rsidRDefault="002C6DDD" w:rsidP="00383568">
      <w:pPr>
        <w:pStyle w:val="-"/>
        <w:keepNext/>
        <w:rPr>
          <w:rtl/>
        </w:rPr>
      </w:pPr>
      <w:bookmarkStart w:id="9053" w:name="ET_speakercontinue_6527_12"/>
      <w:r w:rsidRPr="009C0A32">
        <w:rPr>
          <w:rStyle w:val="TagStyle"/>
          <w:rtl/>
        </w:rPr>
        <w:t xml:space="preserve"> &lt;&lt; דובר_המשך &gt;&gt; </w:t>
      </w:r>
      <w:r>
        <w:rPr>
          <w:rtl/>
        </w:rPr>
        <w:t>צגה מלקו (הליכוד):</w:t>
      </w:r>
      <w:r w:rsidRPr="009C0A32">
        <w:rPr>
          <w:rStyle w:val="TagStyle"/>
          <w:rtl/>
        </w:rPr>
        <w:t xml:space="preserve"> &lt;&lt; דובר_המשך &gt;&gt;</w:t>
      </w:r>
      <w:r>
        <w:rPr>
          <w:rtl/>
        </w:rPr>
        <w:t xml:space="preserve">   </w:t>
      </w:r>
      <w:bookmarkEnd w:id="9053"/>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הזעקה שלנו היא זעקה של אמת. אנחנו רוצים להיות שווים בין שווים. הצעירים שלנו </w:t>
      </w:r>
      <w:bookmarkStart w:id="9054" w:name="_ETM_Q17_534000"/>
      <w:bookmarkEnd w:id="9054"/>
      <w:r>
        <w:rPr>
          <w:rFonts w:hint="cs"/>
          <w:rtl/>
          <w:lang w:eastAsia="he-IL"/>
        </w:rPr>
        <w:t xml:space="preserve">רוצים להתגייס לשירות צבאי. הינה, עובדה </w:t>
      </w:r>
      <w:r>
        <w:rPr>
          <w:rFonts w:hint="eastAsia"/>
          <w:rtl/>
          <w:lang w:eastAsia="he-IL"/>
        </w:rPr>
        <w:t>–</w:t>
      </w:r>
      <w:r>
        <w:rPr>
          <w:rFonts w:hint="cs"/>
          <w:rtl/>
          <w:lang w:eastAsia="he-IL"/>
        </w:rPr>
        <w:t xml:space="preserve"> מתגייסים. 21 לוחמים נפלו במלחמה ארורה זאת. אנחנו</w:t>
      </w:r>
      <w:bookmarkStart w:id="9055" w:name="_ETM_Q17_543000"/>
      <w:bookmarkEnd w:id="9055"/>
      <w:r>
        <w:rPr>
          <w:rFonts w:hint="cs"/>
          <w:rtl/>
          <w:lang w:eastAsia="he-IL"/>
        </w:rPr>
        <w:t xml:space="preserve"> רוצים להתקבל לעבודה כמו כולם. זה הבית שלנו. אחרי אלפי שנים חזרנו לבית שלנו. חברת הכנסת בן ארי,</w:t>
      </w:r>
      <w:bookmarkStart w:id="9056" w:name="_ETM_Q17_553000"/>
      <w:bookmarkEnd w:id="9056"/>
      <w:r>
        <w:rPr>
          <w:rFonts w:hint="cs"/>
          <w:rtl/>
          <w:lang w:eastAsia="he-IL"/>
        </w:rPr>
        <w:t xml:space="preserve"> הבית הזה גם שלנו. לכן הצעירים שלנו רוצים להיות שותפים. רוצים להיות שותפים. </w:t>
      </w:r>
    </w:p>
    <w:p w:rsidR="002C6DDD" w:rsidRDefault="002C6DDD" w:rsidP="00383568">
      <w:pPr>
        <w:rPr>
          <w:rtl/>
          <w:lang w:eastAsia="he-IL"/>
        </w:rPr>
      </w:pPr>
    </w:p>
    <w:p w:rsidR="002C6DDD" w:rsidRDefault="002C6DDD" w:rsidP="00383568">
      <w:pPr>
        <w:pStyle w:val="af5"/>
        <w:keepNext/>
        <w:rPr>
          <w:rtl/>
        </w:rPr>
      </w:pPr>
      <w:bookmarkStart w:id="9057" w:name="ET_interruption_5300_71"/>
      <w:r w:rsidRPr="00423304">
        <w:rPr>
          <w:rStyle w:val="TagStyle"/>
          <w:rtl/>
        </w:rPr>
        <w:t xml:space="preserve"> &lt;&lt; קריאה &gt;&gt; </w:t>
      </w:r>
      <w:r>
        <w:rPr>
          <w:rtl/>
        </w:rPr>
        <w:t>מירב בן ארי (יש עתיד):</w:t>
      </w:r>
      <w:r w:rsidRPr="00423304">
        <w:rPr>
          <w:rStyle w:val="TagStyle"/>
          <w:rtl/>
        </w:rPr>
        <w:t xml:space="preserve"> &lt;&lt; קריאה &gt;&gt;</w:t>
      </w:r>
      <w:r>
        <w:rPr>
          <w:rtl/>
        </w:rPr>
        <w:t xml:space="preserve">   </w:t>
      </w:r>
      <w:bookmarkEnd w:id="9057"/>
    </w:p>
    <w:p w:rsidR="002C6DDD" w:rsidRDefault="002C6DDD" w:rsidP="00B74F47">
      <w:pPr>
        <w:rPr>
          <w:rtl/>
          <w:lang w:eastAsia="he-IL"/>
        </w:rPr>
      </w:pPr>
    </w:p>
    <w:p w:rsidR="002C6DDD" w:rsidRDefault="002C6DDD" w:rsidP="00383568">
      <w:pPr>
        <w:rPr>
          <w:rtl/>
          <w:lang w:eastAsia="he-IL"/>
        </w:rPr>
      </w:pPr>
      <w:r>
        <w:rPr>
          <w:rFonts w:hint="cs"/>
          <w:rtl/>
          <w:lang w:eastAsia="he-IL"/>
        </w:rPr>
        <w:t>מי אמר שהוא לא שלך? מישהו אמר שהוא לא הבית שלך? אני לא רואה צבעים בכלל. את ואני היינו בשבעה</w:t>
      </w:r>
      <w:bookmarkStart w:id="9058" w:name="_ETM_Q17_558000"/>
      <w:bookmarkEnd w:id="9058"/>
      <w:r>
        <w:rPr>
          <w:rFonts w:hint="cs"/>
          <w:rtl/>
          <w:lang w:eastAsia="he-IL"/>
        </w:rPr>
        <w:t xml:space="preserve"> של חייל אתיופי. את חושבת שזה משנה לי? אני לא רואה צבעים בכלל. את חברת כנסת בישראל, מה אכפת לי? מה אכפת לי באיזה צבע הגוף שלך?</w:t>
      </w:r>
    </w:p>
    <w:p w:rsidR="002C6DDD" w:rsidRDefault="002C6DDD" w:rsidP="00383568">
      <w:pPr>
        <w:rPr>
          <w:rtl/>
          <w:lang w:eastAsia="he-IL"/>
        </w:rPr>
      </w:pPr>
    </w:p>
    <w:p w:rsidR="002C6DDD" w:rsidRDefault="002C6DDD" w:rsidP="00383568">
      <w:pPr>
        <w:pStyle w:val="-"/>
        <w:keepNext/>
        <w:rPr>
          <w:rtl/>
        </w:rPr>
      </w:pPr>
      <w:bookmarkStart w:id="9059" w:name="_ETM_Q17_570000"/>
      <w:bookmarkEnd w:id="9059"/>
      <w:r w:rsidRPr="009C0A32">
        <w:rPr>
          <w:rStyle w:val="TagStyle"/>
          <w:rtl/>
        </w:rPr>
        <w:t xml:space="preserve">&lt;&lt; דובר_המשך &gt;&gt; </w:t>
      </w:r>
      <w:r>
        <w:rPr>
          <w:rtl/>
        </w:rPr>
        <w:t>צגה מלקו (הליכוד):</w:t>
      </w:r>
      <w:r w:rsidRPr="009C0A32">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חברת הכנסת בן</w:t>
      </w:r>
      <w:bookmarkStart w:id="9060" w:name="_ETM_Q17_571000"/>
      <w:bookmarkEnd w:id="9060"/>
      <w:r>
        <w:rPr>
          <w:rFonts w:hint="cs"/>
          <w:rtl/>
          <w:lang w:eastAsia="he-IL"/>
        </w:rPr>
        <w:t xml:space="preserve"> ארי, הילדים שלנו לא חיילים אתיופים, הם חיילים</w:t>
      </w:r>
      <w:bookmarkStart w:id="9061" w:name="_ETM_Q17_576000"/>
      <w:bookmarkEnd w:id="9061"/>
      <w:r>
        <w:rPr>
          <w:rFonts w:hint="cs"/>
          <w:rtl/>
          <w:lang w:eastAsia="he-IL"/>
        </w:rPr>
        <w:t xml:space="preserve"> של מדינת ישראל.</w:t>
      </w:r>
    </w:p>
    <w:p w:rsidR="002C6DDD" w:rsidRDefault="002C6DDD" w:rsidP="00383568">
      <w:pPr>
        <w:rPr>
          <w:rtl/>
          <w:lang w:eastAsia="he-IL"/>
        </w:rPr>
      </w:pPr>
    </w:p>
    <w:p w:rsidR="002C6DDD" w:rsidRDefault="002C6DDD" w:rsidP="00383568">
      <w:pPr>
        <w:pStyle w:val="af5"/>
        <w:keepNext/>
        <w:rPr>
          <w:rtl/>
        </w:rPr>
      </w:pPr>
      <w:bookmarkStart w:id="9062" w:name="ET_interruption_5300_73"/>
      <w:r w:rsidRPr="00423304">
        <w:rPr>
          <w:rStyle w:val="TagStyle"/>
          <w:rtl/>
        </w:rPr>
        <w:t xml:space="preserve"> &lt;&lt; קריאה &gt;&gt; </w:t>
      </w:r>
      <w:r>
        <w:rPr>
          <w:rtl/>
        </w:rPr>
        <w:t>מירב בן ארי (יש עתיד):</w:t>
      </w:r>
      <w:r w:rsidRPr="00423304">
        <w:rPr>
          <w:rStyle w:val="TagStyle"/>
          <w:rtl/>
        </w:rPr>
        <w:t xml:space="preserve"> &lt;&lt; קריאה &gt;&gt;</w:t>
      </w:r>
      <w:r>
        <w:rPr>
          <w:rtl/>
        </w:rPr>
        <w:t xml:space="preserve">   </w:t>
      </w:r>
      <w:bookmarkEnd w:id="9062"/>
    </w:p>
    <w:p w:rsidR="002C6DDD" w:rsidRDefault="002C6DDD" w:rsidP="00B74F47">
      <w:pPr>
        <w:rPr>
          <w:rtl/>
          <w:lang w:eastAsia="he-IL"/>
        </w:rPr>
      </w:pPr>
    </w:p>
    <w:p w:rsidR="002C6DDD" w:rsidRDefault="002C6DDD" w:rsidP="00383568">
      <w:pPr>
        <w:rPr>
          <w:rtl/>
          <w:lang w:eastAsia="he-IL"/>
        </w:rPr>
      </w:pPr>
      <w:r>
        <w:rPr>
          <w:rFonts w:hint="cs"/>
          <w:rtl/>
          <w:lang w:eastAsia="he-IL"/>
        </w:rPr>
        <w:t>אבל זה מה שאמרתי, את לא שומעת כלום.</w:t>
      </w:r>
    </w:p>
    <w:p w:rsidR="002C6DDD" w:rsidRDefault="002C6DDD" w:rsidP="00383568">
      <w:pPr>
        <w:rPr>
          <w:rtl/>
          <w:lang w:eastAsia="he-IL"/>
        </w:rPr>
      </w:pPr>
    </w:p>
    <w:p w:rsidR="002C6DDD" w:rsidRDefault="002C6DDD" w:rsidP="00383568">
      <w:pPr>
        <w:pStyle w:val="af6"/>
        <w:keepNext/>
        <w:rPr>
          <w:rtl/>
        </w:rPr>
      </w:pPr>
      <w:bookmarkStart w:id="9063" w:name="ET_yor_6593_74"/>
      <w:r w:rsidRPr="00423304">
        <w:rPr>
          <w:rStyle w:val="TagStyle"/>
          <w:rtl/>
        </w:rPr>
        <w:t xml:space="preserve"> &lt;&lt; יור &gt;&gt; </w:t>
      </w:r>
      <w:r>
        <w:rPr>
          <w:rtl/>
        </w:rPr>
        <w:t>היו"ר חנוך דב מלביצקי:</w:t>
      </w:r>
      <w:r w:rsidRPr="00423304">
        <w:rPr>
          <w:rStyle w:val="TagStyle"/>
          <w:rtl/>
        </w:rPr>
        <w:t xml:space="preserve"> &lt;&lt; יור &gt;&gt;</w:t>
      </w:r>
      <w:r>
        <w:rPr>
          <w:rtl/>
        </w:rPr>
        <w:t xml:space="preserve">   </w:t>
      </w:r>
      <w:bookmarkEnd w:id="9063"/>
    </w:p>
    <w:p w:rsidR="002C6DDD" w:rsidRDefault="002C6DDD" w:rsidP="00B74F47">
      <w:pPr>
        <w:rPr>
          <w:rtl/>
          <w:lang w:eastAsia="he-IL"/>
        </w:rPr>
      </w:pPr>
    </w:p>
    <w:p w:rsidR="002C6DDD" w:rsidRDefault="002C6DDD" w:rsidP="00383568">
      <w:pPr>
        <w:rPr>
          <w:rtl/>
          <w:lang w:eastAsia="he-IL"/>
        </w:rPr>
      </w:pPr>
      <w:r>
        <w:rPr>
          <w:rFonts w:hint="cs"/>
          <w:rtl/>
          <w:lang w:eastAsia="he-IL"/>
        </w:rPr>
        <w:t>חברת הכנסת בן ארי. חברת הכנסת בן ארי.</w:t>
      </w:r>
    </w:p>
    <w:p w:rsidR="002C6DDD" w:rsidRDefault="002C6DDD" w:rsidP="00383568">
      <w:pPr>
        <w:rPr>
          <w:rtl/>
          <w:lang w:eastAsia="he-IL"/>
        </w:rPr>
      </w:pPr>
    </w:p>
    <w:p w:rsidR="002C6DDD" w:rsidRDefault="002C6DDD" w:rsidP="00383568">
      <w:pPr>
        <w:pStyle w:val="af5"/>
        <w:keepNext/>
        <w:rPr>
          <w:rtl/>
        </w:rPr>
      </w:pPr>
      <w:bookmarkStart w:id="9064" w:name="ET_interruption_5300_75"/>
      <w:r w:rsidRPr="00423304">
        <w:rPr>
          <w:rStyle w:val="TagStyle"/>
          <w:rtl/>
        </w:rPr>
        <w:t xml:space="preserve"> &lt;&lt; קריאה &gt;&gt; </w:t>
      </w:r>
      <w:r>
        <w:rPr>
          <w:rtl/>
        </w:rPr>
        <w:t>מירב בן ארי (יש עתיד):</w:t>
      </w:r>
      <w:r w:rsidRPr="00423304">
        <w:rPr>
          <w:rStyle w:val="TagStyle"/>
          <w:rtl/>
        </w:rPr>
        <w:t xml:space="preserve"> &lt;&lt; קריאה &gt;&gt;</w:t>
      </w:r>
      <w:r>
        <w:rPr>
          <w:rtl/>
        </w:rPr>
        <w:t xml:space="preserve">   </w:t>
      </w:r>
      <w:bookmarkEnd w:id="9064"/>
    </w:p>
    <w:p w:rsidR="002C6DDD" w:rsidRDefault="002C6DDD" w:rsidP="00B74F47">
      <w:pPr>
        <w:rPr>
          <w:rtl/>
          <w:lang w:eastAsia="he-IL"/>
        </w:rPr>
      </w:pPr>
    </w:p>
    <w:p w:rsidR="002C6DDD" w:rsidRDefault="002C6DDD" w:rsidP="00383568">
      <w:pPr>
        <w:rPr>
          <w:rtl/>
          <w:lang w:eastAsia="he-IL"/>
        </w:rPr>
      </w:pPr>
      <w:r>
        <w:rPr>
          <w:rFonts w:hint="cs"/>
          <w:rtl/>
          <w:lang w:eastAsia="he-IL"/>
        </w:rPr>
        <w:t>את פופוליסטית מהזן הכי נמוך שהיה פה.</w:t>
      </w:r>
    </w:p>
    <w:p w:rsidR="002C6DDD" w:rsidRDefault="002C6DDD" w:rsidP="00383568">
      <w:pPr>
        <w:rPr>
          <w:rtl/>
          <w:lang w:eastAsia="he-IL"/>
        </w:rPr>
      </w:pPr>
    </w:p>
    <w:p w:rsidR="002C6DDD" w:rsidRDefault="002C6DDD" w:rsidP="00383568">
      <w:pPr>
        <w:pStyle w:val="-"/>
        <w:keepNext/>
        <w:rPr>
          <w:rtl/>
        </w:rPr>
      </w:pPr>
      <w:r w:rsidRPr="009C0A32">
        <w:rPr>
          <w:rStyle w:val="TagStyle"/>
          <w:rtl/>
        </w:rPr>
        <w:t xml:space="preserve">&lt;&lt; דובר_המשך &gt;&gt; </w:t>
      </w:r>
      <w:r>
        <w:rPr>
          <w:rtl/>
        </w:rPr>
        <w:t>צגה מלקו (הליכוד):</w:t>
      </w:r>
      <w:r w:rsidRPr="009C0A32">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אני? את לא חייבת לצרוח בכל נושא.</w:t>
      </w:r>
    </w:p>
    <w:p w:rsidR="002C6DDD" w:rsidRDefault="002C6DDD" w:rsidP="00383568">
      <w:pPr>
        <w:rPr>
          <w:rtl/>
          <w:lang w:eastAsia="he-IL"/>
        </w:rPr>
      </w:pPr>
      <w:bookmarkStart w:id="9065" w:name="_ETM_Q17_582000"/>
      <w:bookmarkEnd w:id="9065"/>
    </w:p>
    <w:p w:rsidR="002C6DDD" w:rsidRDefault="002C6DDD" w:rsidP="00383568">
      <w:pPr>
        <w:pStyle w:val="af6"/>
        <w:keepNext/>
        <w:rPr>
          <w:rtl/>
        </w:rPr>
      </w:pPr>
      <w:bookmarkStart w:id="9066" w:name="ET_yor_6593_76"/>
      <w:r w:rsidRPr="00423304">
        <w:rPr>
          <w:rStyle w:val="TagStyle"/>
          <w:rtl/>
        </w:rPr>
        <w:t xml:space="preserve"> &lt;&lt; יור &gt;&gt; </w:t>
      </w:r>
      <w:r>
        <w:rPr>
          <w:rtl/>
        </w:rPr>
        <w:t>היו"ר חנוך דב מלביצקי:</w:t>
      </w:r>
      <w:r w:rsidRPr="00423304">
        <w:rPr>
          <w:rStyle w:val="TagStyle"/>
          <w:rtl/>
        </w:rPr>
        <w:t xml:space="preserve"> &lt;&lt; יור &gt;&gt;</w:t>
      </w:r>
      <w:r>
        <w:rPr>
          <w:rtl/>
        </w:rPr>
        <w:t xml:space="preserve">   </w:t>
      </w:r>
      <w:bookmarkEnd w:id="9066"/>
    </w:p>
    <w:p w:rsidR="002C6DDD" w:rsidRDefault="002C6DDD" w:rsidP="00B74F47">
      <w:pPr>
        <w:rPr>
          <w:rtl/>
          <w:lang w:eastAsia="he-IL"/>
        </w:rPr>
      </w:pPr>
    </w:p>
    <w:p w:rsidR="002C6DDD" w:rsidRDefault="002C6DDD" w:rsidP="00383568">
      <w:pPr>
        <w:rPr>
          <w:rtl/>
          <w:lang w:eastAsia="he-IL"/>
        </w:rPr>
      </w:pPr>
      <w:bookmarkStart w:id="9067" w:name="_ETM_Q17_578000"/>
      <w:bookmarkEnd w:id="9067"/>
      <w:r>
        <w:rPr>
          <w:rFonts w:hint="cs"/>
          <w:rtl/>
          <w:lang w:eastAsia="he-IL"/>
        </w:rPr>
        <w:t>חברת הכנסת בן</w:t>
      </w:r>
      <w:bookmarkStart w:id="9068" w:name="_ETM_Q17_581000"/>
      <w:bookmarkEnd w:id="9068"/>
      <w:r>
        <w:rPr>
          <w:rFonts w:hint="cs"/>
          <w:rtl/>
          <w:lang w:eastAsia="he-IL"/>
        </w:rPr>
        <w:t xml:space="preserve"> ארי. חברת הכנסת בן ארי, צאי החוצה להירגע, בבקשה. צאי החוצה להירגע.</w:t>
      </w:r>
    </w:p>
    <w:p w:rsidR="002C6DDD" w:rsidRDefault="002C6DDD" w:rsidP="00383568">
      <w:pPr>
        <w:rPr>
          <w:rtl/>
          <w:lang w:eastAsia="he-IL"/>
        </w:rPr>
      </w:pPr>
      <w:bookmarkStart w:id="9069" w:name="_ETM_Q17_587000"/>
      <w:bookmarkEnd w:id="9069"/>
    </w:p>
    <w:p w:rsidR="002C6DDD" w:rsidRDefault="002C6DDD" w:rsidP="00383568">
      <w:pPr>
        <w:pStyle w:val="af5"/>
        <w:keepNext/>
        <w:rPr>
          <w:rtl/>
        </w:rPr>
      </w:pPr>
      <w:bookmarkStart w:id="9070" w:name="ET_interruption_5300_77"/>
      <w:r w:rsidRPr="00423304">
        <w:rPr>
          <w:rStyle w:val="TagStyle"/>
          <w:rtl/>
        </w:rPr>
        <w:t xml:space="preserve"> &lt;&lt; קריאה &gt;&gt; </w:t>
      </w:r>
      <w:r>
        <w:rPr>
          <w:rtl/>
        </w:rPr>
        <w:t>מירב בן ארי (יש עתיד):</w:t>
      </w:r>
      <w:r w:rsidRPr="00423304">
        <w:rPr>
          <w:rStyle w:val="TagStyle"/>
          <w:rtl/>
        </w:rPr>
        <w:t xml:space="preserve"> &lt;&lt; קריאה &gt;&gt;</w:t>
      </w:r>
      <w:r>
        <w:rPr>
          <w:rtl/>
        </w:rPr>
        <w:t xml:space="preserve">   </w:t>
      </w:r>
      <w:bookmarkEnd w:id="9070"/>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אני לא יוצאת. אני לא צריכה לצאת. אני רגועה. </w:t>
      </w:r>
      <w:r w:rsidR="00CF0EF6">
        <w:rPr>
          <w:rFonts w:hint="cs"/>
          <w:rtl/>
          <w:lang w:eastAsia="he-IL"/>
        </w:rPr>
        <w:t xml:space="preserve">אני רגועה. </w:t>
      </w:r>
    </w:p>
    <w:p w:rsidR="002C6DDD" w:rsidRDefault="002C6DDD" w:rsidP="00383568">
      <w:pPr>
        <w:rPr>
          <w:rtl/>
          <w:lang w:eastAsia="he-IL"/>
        </w:rPr>
      </w:pPr>
    </w:p>
    <w:p w:rsidR="002C6DDD" w:rsidRDefault="002C6DDD" w:rsidP="00383568">
      <w:pPr>
        <w:pStyle w:val="af6"/>
        <w:keepNext/>
        <w:rPr>
          <w:rtl/>
        </w:rPr>
      </w:pPr>
      <w:bookmarkStart w:id="9071" w:name="ET_yor_6593_78"/>
      <w:r w:rsidRPr="00423304">
        <w:rPr>
          <w:rStyle w:val="TagStyle"/>
          <w:rtl/>
        </w:rPr>
        <w:t xml:space="preserve"> &lt;&lt; יור &gt;&gt; </w:t>
      </w:r>
      <w:r>
        <w:rPr>
          <w:rtl/>
        </w:rPr>
        <w:t>היו"ר חנוך דב מלביצקי:</w:t>
      </w:r>
      <w:r w:rsidRPr="00423304">
        <w:rPr>
          <w:rStyle w:val="TagStyle"/>
          <w:rtl/>
        </w:rPr>
        <w:t xml:space="preserve"> &lt;&lt; יור &gt;&gt;</w:t>
      </w:r>
      <w:r>
        <w:rPr>
          <w:rtl/>
        </w:rPr>
        <w:t xml:space="preserve">   </w:t>
      </w:r>
      <w:bookmarkEnd w:id="9071"/>
    </w:p>
    <w:p w:rsidR="002C6DDD" w:rsidRDefault="002C6DDD" w:rsidP="00B74F47">
      <w:pPr>
        <w:rPr>
          <w:rtl/>
          <w:lang w:eastAsia="he-IL"/>
        </w:rPr>
      </w:pPr>
    </w:p>
    <w:p w:rsidR="002C6DDD" w:rsidRPr="00423304" w:rsidRDefault="002C6DDD" w:rsidP="00CF0EF6">
      <w:pPr>
        <w:rPr>
          <w:rtl/>
          <w:lang w:eastAsia="he-IL"/>
        </w:rPr>
      </w:pPr>
      <w:r>
        <w:rPr>
          <w:rFonts w:hint="cs"/>
          <w:rtl/>
          <w:lang w:eastAsia="he-IL"/>
        </w:rPr>
        <w:t xml:space="preserve">את רוצה שאני אוציא אותך? </w:t>
      </w:r>
      <w:bookmarkStart w:id="9072" w:name="_ETM_Q17_586000"/>
      <w:bookmarkEnd w:id="9072"/>
      <w:r>
        <w:rPr>
          <w:rFonts w:hint="cs"/>
          <w:rtl/>
          <w:lang w:eastAsia="he-IL"/>
        </w:rPr>
        <w:t>לא לצעוק ככה.</w:t>
      </w:r>
      <w:r w:rsidR="00CF0EF6">
        <w:rPr>
          <w:rFonts w:hint="cs"/>
          <w:rtl/>
          <w:lang w:eastAsia="he-IL"/>
        </w:rPr>
        <w:t xml:space="preserve"> </w:t>
      </w:r>
      <w:r>
        <w:rPr>
          <w:rFonts w:hint="cs"/>
          <w:rtl/>
          <w:lang w:eastAsia="he-IL"/>
        </w:rPr>
        <w:t>לא לצעוק ככה.</w:t>
      </w:r>
    </w:p>
    <w:p w:rsidR="002C6DDD" w:rsidRDefault="002C6DDD" w:rsidP="00383568">
      <w:pPr>
        <w:rPr>
          <w:rtl/>
          <w:lang w:eastAsia="he-IL"/>
        </w:rPr>
      </w:pPr>
    </w:p>
    <w:p w:rsidR="002C6DDD" w:rsidRDefault="002C6DDD" w:rsidP="00383568">
      <w:pPr>
        <w:pStyle w:val="-"/>
        <w:keepNext/>
        <w:rPr>
          <w:rtl/>
        </w:rPr>
      </w:pPr>
      <w:bookmarkStart w:id="9073" w:name="ET_speakercontinue_6527_13"/>
      <w:r w:rsidRPr="009C0A32">
        <w:rPr>
          <w:rStyle w:val="TagStyle"/>
          <w:rtl/>
        </w:rPr>
        <w:t xml:space="preserve"> &lt;&lt; דובר_המשך &gt;&gt; </w:t>
      </w:r>
      <w:r>
        <w:rPr>
          <w:rtl/>
        </w:rPr>
        <w:t>צגה מלקו (הליכוד):</w:t>
      </w:r>
      <w:r w:rsidRPr="009C0A32">
        <w:rPr>
          <w:rStyle w:val="TagStyle"/>
          <w:rtl/>
        </w:rPr>
        <w:t xml:space="preserve"> &lt;&lt; דובר_המשך &gt;&gt;</w:t>
      </w:r>
      <w:bookmarkEnd w:id="9073"/>
    </w:p>
    <w:p w:rsidR="002C6DDD" w:rsidRDefault="002C6DDD" w:rsidP="00B74F47">
      <w:pPr>
        <w:rPr>
          <w:rtl/>
          <w:lang w:eastAsia="he-IL"/>
        </w:rPr>
      </w:pPr>
    </w:p>
    <w:p w:rsidR="002C6DDD" w:rsidRDefault="002C6DDD" w:rsidP="00B74F47">
      <w:pPr>
        <w:rPr>
          <w:rtl/>
          <w:lang w:eastAsia="he-IL"/>
        </w:rPr>
      </w:pPr>
      <w:r>
        <w:rPr>
          <w:rFonts w:hint="cs"/>
          <w:rtl/>
          <w:lang w:eastAsia="he-IL"/>
        </w:rPr>
        <w:t>חבריי חברי הכנסת, אני בדרך כלל רגועה, אבל הפע</w:t>
      </w:r>
      <w:bookmarkStart w:id="9074" w:name="_ETM_Q17_598000"/>
      <w:bookmarkEnd w:id="9074"/>
      <w:r>
        <w:rPr>
          <w:rFonts w:hint="cs"/>
          <w:rtl/>
          <w:lang w:eastAsia="he-IL"/>
        </w:rPr>
        <w:t>ם הצביעות זועקת לשמיים. מה בסך הכול רצינו? רצינו לתרום</w:t>
      </w:r>
      <w:bookmarkStart w:id="9075" w:name="_ETM_Q17_604000"/>
      <w:bookmarkEnd w:id="9075"/>
      <w:r>
        <w:rPr>
          <w:rFonts w:hint="cs"/>
          <w:rtl/>
          <w:lang w:eastAsia="he-IL"/>
        </w:rPr>
        <w:t xml:space="preserve"> למדינת ישראל, למדינה שלנו, לבית שלנו, כמו כולם. גם</w:t>
      </w:r>
      <w:bookmarkStart w:id="9076" w:name="_ETM_Q17_612000"/>
      <w:bookmarkEnd w:id="9076"/>
      <w:r>
        <w:rPr>
          <w:rFonts w:hint="cs"/>
          <w:rtl/>
          <w:lang w:eastAsia="he-IL"/>
        </w:rPr>
        <w:t xml:space="preserve"> לבנות ולהיבנות בה. לכן יש מקום למחוק את הרישום הפלילי ולאפשר לדור הצעיר </w:t>
      </w:r>
      <w:r w:rsidR="00B74F47">
        <w:rPr>
          <w:rFonts w:hint="cs"/>
          <w:rtl/>
          <w:lang w:eastAsia="he-IL"/>
        </w:rPr>
        <w:t>– –</w:t>
      </w:r>
    </w:p>
    <w:p w:rsidR="002C6DDD" w:rsidRPr="0076248B" w:rsidRDefault="002C6DDD" w:rsidP="00383568">
      <w:pPr>
        <w:rPr>
          <w:rtl/>
        </w:rPr>
      </w:pPr>
    </w:p>
    <w:p w:rsidR="002C6DDD" w:rsidRDefault="002C6DDD" w:rsidP="00383568">
      <w:pPr>
        <w:pStyle w:val="af5"/>
        <w:keepNext/>
        <w:rPr>
          <w:rtl/>
        </w:rPr>
      </w:pPr>
      <w:bookmarkStart w:id="9077" w:name="ET_interruption_5115_82"/>
      <w:r w:rsidRPr="00C96B61">
        <w:rPr>
          <w:rStyle w:val="TagStyle"/>
          <w:rtl/>
        </w:rPr>
        <w:t xml:space="preserve"> &lt;&lt; קריאה &gt;&gt; </w:t>
      </w:r>
      <w:r>
        <w:rPr>
          <w:rtl/>
        </w:rPr>
        <w:t>פנינה תמנו (המחנה הממלכתי):</w:t>
      </w:r>
      <w:r w:rsidRPr="00C96B61">
        <w:rPr>
          <w:rStyle w:val="TagStyle"/>
          <w:rtl/>
        </w:rPr>
        <w:t xml:space="preserve"> &lt;&lt; קריאה &gt;&gt;</w:t>
      </w:r>
      <w:r>
        <w:rPr>
          <w:rtl/>
        </w:rPr>
        <w:t xml:space="preserve">   </w:t>
      </w:r>
      <w:bookmarkEnd w:id="9077"/>
    </w:p>
    <w:p w:rsidR="002C6DDD" w:rsidRDefault="002C6DDD" w:rsidP="00B74F47">
      <w:pPr>
        <w:rPr>
          <w:rtl/>
          <w:lang w:eastAsia="he-IL"/>
        </w:rPr>
      </w:pPr>
    </w:p>
    <w:p w:rsidR="002C6DDD" w:rsidRDefault="00B74F47" w:rsidP="00B74F47">
      <w:pPr>
        <w:rPr>
          <w:rtl/>
          <w:lang w:eastAsia="he-IL"/>
        </w:rPr>
      </w:pPr>
      <w:r>
        <w:rPr>
          <w:rFonts w:hint="cs"/>
          <w:rtl/>
          <w:lang w:eastAsia="he-IL"/>
        </w:rPr>
        <w:t>– – –</w:t>
      </w:r>
    </w:p>
    <w:p w:rsidR="002C6DDD" w:rsidRPr="00C96B61" w:rsidRDefault="002C6DDD" w:rsidP="00383568">
      <w:pPr>
        <w:rPr>
          <w:rtl/>
          <w:lang w:eastAsia="he-IL"/>
        </w:rPr>
      </w:pPr>
      <w:bookmarkStart w:id="9078" w:name="_ETM_Q17_619000"/>
      <w:bookmarkEnd w:id="9078"/>
    </w:p>
    <w:p w:rsidR="002C6DDD" w:rsidRDefault="002C6DDD" w:rsidP="00383568">
      <w:pPr>
        <w:pStyle w:val="af6"/>
        <w:keepNext/>
        <w:rPr>
          <w:rtl/>
        </w:rPr>
      </w:pPr>
      <w:r w:rsidRPr="009C0A32">
        <w:rPr>
          <w:rStyle w:val="TagStyle"/>
          <w:rtl/>
        </w:rPr>
        <w:t xml:space="preserve"> &lt;&lt; יור &gt;&gt; </w:t>
      </w:r>
      <w:r>
        <w:rPr>
          <w:rtl/>
        </w:rPr>
        <w:t>היו"ר חנוך דב מלביצקי:</w:t>
      </w:r>
      <w:r w:rsidRPr="009C0A32">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חברת הכנסת תמנו שטה, אני קורא אותך לסדר פעם שנייה.</w:t>
      </w:r>
    </w:p>
    <w:p w:rsidR="002C6DDD" w:rsidRDefault="002C6DDD" w:rsidP="00383568">
      <w:pPr>
        <w:rPr>
          <w:rtl/>
          <w:lang w:eastAsia="he-IL"/>
        </w:rPr>
      </w:pPr>
    </w:p>
    <w:p w:rsidR="002C6DDD" w:rsidRDefault="002C6DDD" w:rsidP="00383568">
      <w:pPr>
        <w:pStyle w:val="-"/>
        <w:keepNext/>
        <w:rPr>
          <w:rtl/>
        </w:rPr>
      </w:pPr>
      <w:r w:rsidRPr="009C0A32">
        <w:rPr>
          <w:rStyle w:val="TagStyle"/>
          <w:rtl/>
        </w:rPr>
        <w:t xml:space="preserve"> &lt;&lt; דובר_המשך &gt;&gt; </w:t>
      </w:r>
      <w:r>
        <w:rPr>
          <w:rtl/>
        </w:rPr>
        <w:t>צגה מלקו (הליכוד):</w:t>
      </w:r>
      <w:r w:rsidRPr="009C0A32">
        <w:rPr>
          <w:rStyle w:val="TagStyle"/>
          <w:rtl/>
        </w:rPr>
        <w:t xml:space="preserve"> &lt;&lt; דובר_המשך &gt;&gt;</w:t>
      </w:r>
      <w:r>
        <w:rPr>
          <w:rtl/>
        </w:rPr>
        <w:t xml:space="preserve">   </w:t>
      </w:r>
    </w:p>
    <w:p w:rsidR="002C6DDD" w:rsidRDefault="002C6DDD" w:rsidP="00B74F47">
      <w:pPr>
        <w:rPr>
          <w:rtl/>
          <w:lang w:eastAsia="he-IL"/>
        </w:rPr>
      </w:pPr>
    </w:p>
    <w:p w:rsidR="002C6DDD" w:rsidRDefault="00B74F47" w:rsidP="00B74F47">
      <w:pPr>
        <w:rPr>
          <w:rtl/>
          <w:lang w:eastAsia="he-IL"/>
        </w:rPr>
      </w:pPr>
      <w:r>
        <w:rPr>
          <w:rFonts w:hint="cs"/>
          <w:rtl/>
          <w:lang w:eastAsia="he-IL"/>
        </w:rPr>
        <w:t>– –</w:t>
      </w:r>
      <w:r w:rsidR="002C6DDD">
        <w:rPr>
          <w:rFonts w:hint="cs"/>
          <w:rtl/>
          <w:lang w:eastAsia="he-IL"/>
        </w:rPr>
        <w:t xml:space="preserve"> שתהיה </w:t>
      </w:r>
      <w:bookmarkStart w:id="9079" w:name="_ETM_Q17_629000"/>
      <w:bookmarkEnd w:id="9079"/>
      <w:r w:rsidR="002C6DDD">
        <w:rPr>
          <w:rFonts w:hint="cs"/>
          <w:rtl/>
          <w:lang w:eastAsia="he-IL"/>
        </w:rPr>
        <w:t xml:space="preserve">לו הזדמנות </w:t>
      </w:r>
      <w:r w:rsidR="002C6DDD">
        <w:rPr>
          <w:rFonts w:hint="eastAsia"/>
          <w:rtl/>
          <w:lang w:eastAsia="he-IL"/>
        </w:rPr>
        <w:t>–</w:t>
      </w:r>
      <w:r w:rsidR="002C6DDD">
        <w:rPr>
          <w:rFonts w:hint="cs"/>
          <w:rtl/>
          <w:lang w:eastAsia="he-IL"/>
        </w:rPr>
        <w:t xml:space="preserve"> גם למדינת ישראל זו הזדמנות לתקן את העוול. זה בדיוק מה</w:t>
      </w:r>
      <w:bookmarkStart w:id="9080" w:name="_ETM_Q17_632000"/>
      <w:bookmarkEnd w:id="9080"/>
      <w:r w:rsidR="002C6DDD">
        <w:rPr>
          <w:rFonts w:hint="cs"/>
          <w:rtl/>
          <w:lang w:eastAsia="he-IL"/>
        </w:rPr>
        <w:t xml:space="preserve"> שאני מתכוונת. גם חברת הכנסת תמנו, גם משה סולומון. אני לא הייתי צריכה לדבר</w:t>
      </w:r>
      <w:bookmarkStart w:id="9081" w:name="_ETM_Q17_641000"/>
      <w:bookmarkEnd w:id="9081"/>
      <w:r w:rsidR="002C6DDD">
        <w:rPr>
          <w:rFonts w:hint="cs"/>
          <w:rtl/>
          <w:lang w:eastAsia="he-IL"/>
        </w:rPr>
        <w:t xml:space="preserve"> בצעקות, זה צריך להיות מובן מאליו. אנחנו חלק בלתי </w:t>
      </w:r>
      <w:bookmarkStart w:id="9082" w:name="_ETM_Q17_647000"/>
      <w:bookmarkEnd w:id="9082"/>
      <w:r w:rsidR="002C6DDD">
        <w:rPr>
          <w:rFonts w:hint="cs"/>
          <w:rtl/>
          <w:lang w:eastAsia="he-IL"/>
        </w:rPr>
        <w:t xml:space="preserve">נפרד ממדינת ישראל, מהחברה הישראלית. לכן הצעת החוק </w:t>
      </w:r>
      <w:r w:rsidR="002C6DDD">
        <w:rPr>
          <w:rtl/>
          <w:lang w:eastAsia="he-IL"/>
        </w:rPr>
        <w:t>–</w:t>
      </w:r>
      <w:bookmarkStart w:id="9083" w:name="_ETM_Q17_655000"/>
      <w:bookmarkEnd w:id="9083"/>
      <w:r w:rsidR="002C6DDD">
        <w:rPr>
          <w:rFonts w:hint="cs"/>
          <w:rtl/>
          <w:lang w:eastAsia="he-IL"/>
        </w:rPr>
        <w:t xml:space="preserve"> קודם כול, אני מודה לשני שרים שתמכו: לשר המשפטים יריב לוין, לשר לביטחון לאומי איתמר בן גביר. תודה. זו הזדמנות לתקן את העוול. אתם </w:t>
      </w:r>
      <w:bookmarkStart w:id="9084" w:name="_ETM_Q17_669000"/>
      <w:bookmarkEnd w:id="9084"/>
      <w:r w:rsidR="002C6DDD">
        <w:rPr>
          <w:rFonts w:hint="cs"/>
          <w:rtl/>
          <w:lang w:eastAsia="he-IL"/>
        </w:rPr>
        <w:t>יודעים, לפי היהדות, גם אם בן אדם טועה, נותנים הזדמנות.</w:t>
      </w:r>
    </w:p>
    <w:p w:rsidR="002C6DDD" w:rsidRDefault="002C6DDD" w:rsidP="00383568">
      <w:pPr>
        <w:rPr>
          <w:rtl/>
          <w:lang w:eastAsia="he-IL"/>
        </w:rPr>
      </w:pPr>
    </w:p>
    <w:p w:rsidR="002C6DDD" w:rsidRDefault="002C6DDD" w:rsidP="00383568">
      <w:pPr>
        <w:pStyle w:val="af5"/>
        <w:keepNext/>
        <w:rPr>
          <w:rtl/>
        </w:rPr>
      </w:pPr>
      <w:bookmarkStart w:id="9085" w:name="ET_interruption_6357_83"/>
      <w:r w:rsidRPr="00C96B61">
        <w:rPr>
          <w:rStyle w:val="TagStyle"/>
          <w:rtl/>
        </w:rPr>
        <w:t xml:space="preserve"> &lt;&lt; קריאה &gt;&gt; </w:t>
      </w:r>
      <w:r>
        <w:rPr>
          <w:rtl/>
        </w:rPr>
        <w:t>משה סעדה (הליכוד):</w:t>
      </w:r>
      <w:r w:rsidRPr="00C96B61">
        <w:rPr>
          <w:rStyle w:val="TagStyle"/>
          <w:rtl/>
        </w:rPr>
        <w:t xml:space="preserve"> &lt;&lt; קריאה &gt;&gt;</w:t>
      </w:r>
      <w:r>
        <w:rPr>
          <w:rtl/>
        </w:rPr>
        <w:t xml:space="preserve">   </w:t>
      </w:r>
      <w:bookmarkEnd w:id="9085"/>
    </w:p>
    <w:p w:rsidR="002C6DDD" w:rsidRDefault="002C6DDD" w:rsidP="00B74F47">
      <w:pPr>
        <w:rPr>
          <w:rtl/>
          <w:lang w:eastAsia="he-IL"/>
        </w:rPr>
      </w:pPr>
    </w:p>
    <w:p w:rsidR="002C6DDD" w:rsidRDefault="002C6DDD" w:rsidP="00383568">
      <w:pPr>
        <w:rPr>
          <w:rtl/>
          <w:lang w:eastAsia="he-IL"/>
        </w:rPr>
      </w:pPr>
      <w:r>
        <w:rPr>
          <w:rFonts w:hint="cs"/>
          <w:rtl/>
          <w:lang w:eastAsia="he-IL"/>
        </w:rPr>
        <w:t>תקנת השבים.</w:t>
      </w:r>
    </w:p>
    <w:p w:rsidR="002C6DDD" w:rsidRDefault="002C6DDD" w:rsidP="00383568">
      <w:pPr>
        <w:rPr>
          <w:rtl/>
          <w:lang w:eastAsia="he-IL"/>
        </w:rPr>
      </w:pPr>
    </w:p>
    <w:p w:rsidR="002C6DDD" w:rsidRDefault="002C6DDD" w:rsidP="00383568">
      <w:pPr>
        <w:pStyle w:val="-"/>
        <w:keepNext/>
        <w:rPr>
          <w:rtl/>
        </w:rPr>
      </w:pPr>
      <w:bookmarkStart w:id="9086" w:name="ET_speakercontinue_6527_16"/>
      <w:r w:rsidRPr="00A62E4E">
        <w:rPr>
          <w:rStyle w:val="TagStyle"/>
          <w:rtl/>
        </w:rPr>
        <w:t xml:space="preserve"> &lt;&lt; דובר_המשך &gt;&gt; </w:t>
      </w:r>
      <w:r>
        <w:rPr>
          <w:rtl/>
        </w:rPr>
        <w:t>צגה מלקו (הליכוד):</w:t>
      </w:r>
      <w:r w:rsidRPr="00A62E4E">
        <w:rPr>
          <w:rStyle w:val="TagStyle"/>
          <w:rtl/>
        </w:rPr>
        <w:t xml:space="preserve"> &lt;&lt; דובר_המשך &gt;&gt;</w:t>
      </w:r>
      <w:r>
        <w:rPr>
          <w:rtl/>
        </w:rPr>
        <w:t xml:space="preserve">   </w:t>
      </w:r>
      <w:bookmarkEnd w:id="9086"/>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אם </w:t>
      </w:r>
      <w:bookmarkStart w:id="9087" w:name="_ETM_Q17_674000"/>
      <w:bookmarkEnd w:id="9087"/>
      <w:r>
        <w:rPr>
          <w:rFonts w:hint="cs"/>
          <w:rtl/>
          <w:lang w:eastAsia="he-IL"/>
        </w:rPr>
        <w:t xml:space="preserve">הצעירים בהפגנה לא התנהגו או לא שמרו על </w:t>
      </w:r>
      <w:bookmarkStart w:id="9088" w:name="_ETM_Q17_677000"/>
      <w:bookmarkEnd w:id="9088"/>
      <w:r>
        <w:rPr>
          <w:rFonts w:hint="cs"/>
          <w:rtl/>
          <w:lang w:eastAsia="he-IL"/>
        </w:rPr>
        <w:t>הכללים, זה מכאבים, מפגיעה מתמשכת. זה לא מצביעות. לא</w:t>
      </w:r>
      <w:bookmarkStart w:id="9089" w:name="_ETM_Q17_684000"/>
      <w:bookmarkEnd w:id="9089"/>
      <w:r>
        <w:rPr>
          <w:rFonts w:hint="cs"/>
          <w:rtl/>
          <w:lang w:eastAsia="he-IL"/>
        </w:rPr>
        <w:t xml:space="preserve"> יצאו להפגין כי טוב להם. זה היה רגע של כעס, רגע של שני צעירים שבתוך חצי שנה נהרגו. </w:t>
      </w:r>
      <w:bookmarkStart w:id="9090" w:name="_ETM_Q17_693000"/>
      <w:bookmarkEnd w:id="9090"/>
      <w:r>
        <w:rPr>
          <w:rFonts w:hint="cs"/>
          <w:rtl/>
          <w:lang w:eastAsia="he-IL"/>
        </w:rPr>
        <w:t>זו הזדמנות שלנו בתור חברי כנסת לתקן את העוול. תודה, אדוני</w:t>
      </w:r>
      <w:bookmarkStart w:id="9091" w:name="_ETM_Q17_702000"/>
      <w:bookmarkEnd w:id="9091"/>
      <w:r>
        <w:rPr>
          <w:rFonts w:hint="cs"/>
          <w:rtl/>
          <w:lang w:eastAsia="he-IL"/>
        </w:rPr>
        <w:t xml:space="preserve"> היושב-ראש.</w:t>
      </w:r>
    </w:p>
    <w:p w:rsidR="002C6DDD" w:rsidRDefault="002C6DDD" w:rsidP="00383568">
      <w:pPr>
        <w:rPr>
          <w:rtl/>
          <w:lang w:eastAsia="he-IL"/>
        </w:rPr>
      </w:pPr>
    </w:p>
    <w:p w:rsidR="002C6DDD" w:rsidRDefault="002C6DDD" w:rsidP="00383568">
      <w:pPr>
        <w:pStyle w:val="af6"/>
        <w:keepNext/>
        <w:rPr>
          <w:rtl/>
        </w:rPr>
      </w:pPr>
      <w:bookmarkStart w:id="9092" w:name="ET_yor_6593_17"/>
      <w:r w:rsidRPr="00A62E4E">
        <w:rPr>
          <w:rStyle w:val="TagStyle"/>
          <w:rtl/>
        </w:rPr>
        <w:t xml:space="preserve"> &lt;&lt; יור &gt;&gt; </w:t>
      </w:r>
      <w:r>
        <w:rPr>
          <w:rtl/>
        </w:rPr>
        <w:t>היו"ר חנוך דב מלביצקי:</w:t>
      </w:r>
      <w:r w:rsidRPr="00A62E4E">
        <w:rPr>
          <w:rStyle w:val="TagStyle"/>
          <w:rtl/>
        </w:rPr>
        <w:t xml:space="preserve"> &lt;&lt; יור &gt;&gt;</w:t>
      </w:r>
      <w:r>
        <w:rPr>
          <w:rtl/>
        </w:rPr>
        <w:t xml:space="preserve">   </w:t>
      </w:r>
      <w:bookmarkEnd w:id="9092"/>
    </w:p>
    <w:p w:rsidR="002C6DDD" w:rsidRDefault="002C6DDD" w:rsidP="00B74F47">
      <w:pPr>
        <w:rPr>
          <w:rtl/>
          <w:lang w:eastAsia="he-IL"/>
        </w:rPr>
      </w:pPr>
    </w:p>
    <w:p w:rsidR="002C6DDD" w:rsidRDefault="002C6DDD" w:rsidP="00383568">
      <w:pPr>
        <w:rPr>
          <w:rtl/>
          <w:lang w:eastAsia="he-IL"/>
        </w:rPr>
      </w:pPr>
      <w:r>
        <w:rPr>
          <w:rFonts w:hint="cs"/>
          <w:rtl/>
          <w:lang w:eastAsia="he-IL"/>
        </w:rPr>
        <w:t>תודה רבה, חברת הכנסת מלקו. ישיב בשם הממשלה שר המשפטים יריב לוין, בבקשה.</w:t>
      </w:r>
    </w:p>
    <w:p w:rsidR="002C6DDD" w:rsidRDefault="002C6DDD" w:rsidP="00383568">
      <w:pPr>
        <w:rPr>
          <w:rtl/>
          <w:lang w:eastAsia="he-IL"/>
        </w:rPr>
      </w:pPr>
    </w:p>
    <w:p w:rsidR="002C6DDD" w:rsidRDefault="002C6DDD" w:rsidP="00383568">
      <w:pPr>
        <w:pStyle w:val="a4"/>
        <w:keepNext/>
        <w:rPr>
          <w:rtl/>
        </w:rPr>
      </w:pPr>
      <w:bookmarkStart w:id="9093" w:name="ET_speaker_6392_18"/>
      <w:r w:rsidRPr="00A62E4E">
        <w:rPr>
          <w:rStyle w:val="TagStyle"/>
          <w:rtl/>
        </w:rPr>
        <w:t xml:space="preserve"> &lt;&lt; דובר &gt;&gt; </w:t>
      </w:r>
      <w:bookmarkStart w:id="9094" w:name="_Toc158226064"/>
      <w:bookmarkStart w:id="9095" w:name="_Toc158232914"/>
      <w:bookmarkStart w:id="9096" w:name="_Toc158280961"/>
      <w:bookmarkStart w:id="9097" w:name="_Toc158284301"/>
      <w:r>
        <w:rPr>
          <w:rtl/>
        </w:rPr>
        <w:t>שר המשפטים יריב לוין:</w:t>
      </w:r>
      <w:bookmarkEnd w:id="9094"/>
      <w:bookmarkEnd w:id="9095"/>
      <w:bookmarkEnd w:id="9096"/>
      <w:bookmarkEnd w:id="9097"/>
      <w:r w:rsidRPr="00A62E4E">
        <w:rPr>
          <w:rStyle w:val="TagStyle"/>
          <w:rtl/>
        </w:rPr>
        <w:t xml:space="preserve"> &lt;&lt; דובר &gt;&gt;</w:t>
      </w:r>
      <w:r>
        <w:rPr>
          <w:rtl/>
        </w:rPr>
        <w:t xml:space="preserve">   </w:t>
      </w:r>
      <w:bookmarkEnd w:id="9093"/>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אדוני היושב-ראש, כבוד השרים, חברות וחברי הכנסת </w:t>
      </w:r>
      <w:r w:rsidR="00B74F47">
        <w:rPr>
          <w:rFonts w:hint="cs"/>
          <w:rtl/>
          <w:lang w:eastAsia="he-IL"/>
        </w:rPr>
        <w:t>– – –</w:t>
      </w:r>
    </w:p>
    <w:p w:rsidR="002C6DDD" w:rsidRDefault="002C6DDD" w:rsidP="00383568">
      <w:pPr>
        <w:rPr>
          <w:rtl/>
          <w:lang w:eastAsia="he-IL"/>
        </w:rPr>
      </w:pPr>
    </w:p>
    <w:p w:rsidR="002C6DDD" w:rsidRDefault="002C6DDD" w:rsidP="00383568">
      <w:pPr>
        <w:pStyle w:val="af6"/>
        <w:keepNext/>
        <w:rPr>
          <w:rtl/>
        </w:rPr>
      </w:pPr>
      <w:bookmarkStart w:id="9098" w:name="ET_yor_6593_19"/>
      <w:r w:rsidRPr="00A62E4E">
        <w:rPr>
          <w:rStyle w:val="TagStyle"/>
          <w:rtl/>
        </w:rPr>
        <w:t xml:space="preserve"> &lt;&lt; יור &gt;&gt; </w:t>
      </w:r>
      <w:r>
        <w:rPr>
          <w:rtl/>
        </w:rPr>
        <w:t>היו"ר חנוך דב מלביצקי:</w:t>
      </w:r>
      <w:r w:rsidRPr="00A62E4E">
        <w:rPr>
          <w:rStyle w:val="TagStyle"/>
          <w:rtl/>
        </w:rPr>
        <w:t xml:space="preserve"> &lt;&lt; יור &gt;&gt;</w:t>
      </w:r>
      <w:bookmarkEnd w:id="9098"/>
    </w:p>
    <w:p w:rsidR="002C6DDD" w:rsidRDefault="002C6DDD" w:rsidP="00B74F47">
      <w:pPr>
        <w:rPr>
          <w:rtl/>
          <w:lang w:eastAsia="he-IL"/>
        </w:rPr>
      </w:pPr>
    </w:p>
    <w:p w:rsidR="002C6DDD" w:rsidRDefault="002C6DDD" w:rsidP="00383568">
      <w:pPr>
        <w:rPr>
          <w:rtl/>
          <w:lang w:eastAsia="he-IL"/>
        </w:rPr>
      </w:pPr>
      <w:r>
        <w:rPr>
          <w:rFonts w:hint="cs"/>
          <w:rtl/>
          <w:lang w:eastAsia="he-IL"/>
        </w:rPr>
        <w:t>השר קרעי, אנא. השר קרעי, אנא.</w:t>
      </w:r>
    </w:p>
    <w:p w:rsidR="002C6DDD" w:rsidRDefault="002C6DDD" w:rsidP="00383568">
      <w:pPr>
        <w:rPr>
          <w:rtl/>
          <w:lang w:eastAsia="he-IL"/>
        </w:rPr>
      </w:pPr>
    </w:p>
    <w:p w:rsidR="002C6DDD" w:rsidRDefault="002C6DDD" w:rsidP="00383568">
      <w:pPr>
        <w:pStyle w:val="-"/>
        <w:keepNext/>
        <w:rPr>
          <w:rtl/>
        </w:rPr>
      </w:pPr>
      <w:bookmarkStart w:id="9099" w:name="ET_speakercontinue_6392_20"/>
      <w:r w:rsidRPr="00A62E4E">
        <w:rPr>
          <w:rStyle w:val="TagStyle"/>
          <w:rtl/>
        </w:rPr>
        <w:t xml:space="preserve"> &lt;&lt; דובר_המשך &gt;&gt; </w:t>
      </w:r>
      <w:r>
        <w:rPr>
          <w:rtl/>
        </w:rPr>
        <w:t>שר המשפטים יריב לוין:</w:t>
      </w:r>
      <w:r w:rsidRPr="00A62E4E">
        <w:rPr>
          <w:rStyle w:val="TagStyle"/>
          <w:rtl/>
        </w:rPr>
        <w:t xml:space="preserve"> &lt;&lt; דובר_המשך &gt;&gt;</w:t>
      </w:r>
      <w:r>
        <w:rPr>
          <w:rtl/>
        </w:rPr>
        <w:t xml:space="preserve">   </w:t>
      </w:r>
      <w:bookmarkEnd w:id="9099"/>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חברת הכנסת מירב בן </w:t>
      </w:r>
      <w:bookmarkStart w:id="9100" w:name="_ETM_Q17_734000"/>
      <w:bookmarkEnd w:id="9100"/>
      <w:r>
        <w:rPr>
          <w:rFonts w:hint="cs"/>
          <w:rtl/>
          <w:lang w:eastAsia="he-IL"/>
        </w:rPr>
        <w:t xml:space="preserve">ארי, אני יודע שיש לך רגישות חברתית רבה, אבל אני חייב לומר לך שלטעמי בעניין הזה את מעירה הערה נכונה אולי, שתכף אני </w:t>
      </w:r>
      <w:bookmarkStart w:id="9101" w:name="_ETM_Q17_747000"/>
      <w:bookmarkEnd w:id="9101"/>
      <w:r>
        <w:rPr>
          <w:rFonts w:hint="cs"/>
          <w:rtl/>
          <w:lang w:eastAsia="he-IL"/>
        </w:rPr>
        <w:t>אתייחס אליה, אבל אני חושב שאת שוגה שגיאה גדולה בראיית התמונה הכוללת, ואני אומר</w:t>
      </w:r>
      <w:bookmarkStart w:id="9102" w:name="_ETM_Q17_755000"/>
      <w:bookmarkEnd w:id="9102"/>
      <w:r>
        <w:rPr>
          <w:rFonts w:hint="cs"/>
          <w:rtl/>
          <w:lang w:eastAsia="he-IL"/>
        </w:rPr>
        <w:t xml:space="preserve"> מדוע.</w:t>
      </w:r>
    </w:p>
    <w:p w:rsidR="002C6DDD" w:rsidRDefault="002C6DDD" w:rsidP="00383568">
      <w:pPr>
        <w:rPr>
          <w:rtl/>
          <w:lang w:eastAsia="he-IL"/>
        </w:rPr>
      </w:pPr>
    </w:p>
    <w:p w:rsidR="002C6DDD" w:rsidRDefault="002C6DDD" w:rsidP="00383568">
      <w:pPr>
        <w:rPr>
          <w:rtl/>
        </w:rPr>
      </w:pPr>
      <w:bookmarkStart w:id="9103" w:name="TOR_Q18"/>
      <w:bookmarkStart w:id="9104" w:name="_ETM_Q18_180000"/>
      <w:bookmarkEnd w:id="9103"/>
      <w:bookmarkEnd w:id="9104"/>
      <w:r>
        <w:rPr>
          <w:rFonts w:hint="cs"/>
          <w:rtl/>
        </w:rPr>
        <w:t xml:space="preserve">רבותיי, אין דבר נורא בעיניי לחברה דמוקרטית, שואפת שוויון, מאשר אכיפה בררנית. זה הרס מוחלט של החברה ושל יסודותיה. אין שום ערך לנאומים שנושאים כאן, </w:t>
      </w:r>
      <w:bookmarkStart w:id="9105" w:name="_ETM_Q18_178000"/>
      <w:bookmarkEnd w:id="9105"/>
      <w:r>
        <w:rPr>
          <w:rFonts w:hint="cs"/>
          <w:rtl/>
        </w:rPr>
        <w:t xml:space="preserve">לא לחוקים שמחוקקים כאן, כאשר בסוף, בפועל, בשטח אנשים שונים </w:t>
      </w:r>
      <w:bookmarkStart w:id="9106" w:name="_ETM_Q18_186000"/>
      <w:bookmarkEnd w:id="9106"/>
      <w:r>
        <w:rPr>
          <w:rFonts w:hint="eastAsia"/>
          <w:rtl/>
        </w:rPr>
        <w:t>–</w:t>
      </w:r>
      <w:r>
        <w:rPr>
          <w:rFonts w:hint="cs"/>
          <w:rtl/>
        </w:rPr>
        <w:t xml:space="preserve"> דין שונה; אוכלוסיות שונות </w:t>
      </w:r>
      <w:r>
        <w:rPr>
          <w:rFonts w:hint="eastAsia"/>
          <w:rtl/>
        </w:rPr>
        <w:t>–</w:t>
      </w:r>
      <w:r>
        <w:rPr>
          <w:rFonts w:hint="cs"/>
          <w:rtl/>
        </w:rPr>
        <w:t xml:space="preserve"> דין אחר; יש מי </w:t>
      </w:r>
      <w:bookmarkStart w:id="9107" w:name="_ETM_Q18_191000"/>
      <w:bookmarkEnd w:id="9107"/>
      <w:r>
        <w:rPr>
          <w:rFonts w:hint="cs"/>
          <w:rtl/>
        </w:rPr>
        <w:t xml:space="preserve">שמותר להם ויש מי שאסור להם. </w:t>
      </w:r>
    </w:p>
    <w:p w:rsidR="002C6DDD" w:rsidRDefault="002C6DDD" w:rsidP="00383568">
      <w:pPr>
        <w:rPr>
          <w:rtl/>
        </w:rPr>
      </w:pPr>
    </w:p>
    <w:p w:rsidR="002C6DDD" w:rsidRDefault="002C6DDD" w:rsidP="00383568">
      <w:pPr>
        <w:pStyle w:val="af5"/>
        <w:keepNext/>
        <w:rPr>
          <w:rtl/>
        </w:rPr>
      </w:pPr>
      <w:bookmarkStart w:id="9108" w:name="_ETM_Q18_198000"/>
      <w:bookmarkStart w:id="9109" w:name="ET_interruption_5787_1"/>
      <w:bookmarkEnd w:id="9108"/>
      <w:r w:rsidRPr="00D9528E">
        <w:rPr>
          <w:rStyle w:val="TagStyle"/>
          <w:rtl/>
        </w:rPr>
        <w:t xml:space="preserve">&lt;&lt; קריאה &gt;&gt; </w:t>
      </w:r>
      <w:r>
        <w:rPr>
          <w:rtl/>
        </w:rPr>
        <w:t>יוראי להב הרצנו (יש עתיד):</w:t>
      </w:r>
      <w:r w:rsidRPr="00D9528E">
        <w:rPr>
          <w:rStyle w:val="TagStyle"/>
          <w:rtl/>
        </w:rPr>
        <w:t xml:space="preserve"> &lt;&lt; קריאה &gt;&gt;</w:t>
      </w:r>
      <w:r>
        <w:rPr>
          <w:rtl/>
        </w:rPr>
        <w:t xml:space="preserve"> </w:t>
      </w:r>
      <w:bookmarkEnd w:id="9109"/>
    </w:p>
    <w:p w:rsidR="002C6DDD" w:rsidRDefault="002C6DDD" w:rsidP="00B74F47">
      <w:pPr>
        <w:rPr>
          <w:rtl/>
        </w:rPr>
      </w:pPr>
    </w:p>
    <w:p w:rsidR="002C6DDD" w:rsidRDefault="00B74F47" w:rsidP="00B74F47">
      <w:pPr>
        <w:rPr>
          <w:rtl/>
        </w:rPr>
      </w:pPr>
      <w:r>
        <w:rPr>
          <w:rFonts w:hint="cs"/>
          <w:rtl/>
        </w:rPr>
        <w:t>– – –</w:t>
      </w:r>
      <w:r w:rsidR="002C6DDD">
        <w:rPr>
          <w:rFonts w:hint="cs"/>
          <w:rtl/>
        </w:rPr>
        <w:t xml:space="preserve"> </w:t>
      </w:r>
    </w:p>
    <w:p w:rsidR="002C6DDD" w:rsidRDefault="002C6DDD" w:rsidP="00383568">
      <w:pPr>
        <w:rPr>
          <w:rtl/>
        </w:rPr>
      </w:pPr>
    </w:p>
    <w:p w:rsidR="002C6DDD" w:rsidRDefault="002C6DDD" w:rsidP="00383568">
      <w:pPr>
        <w:pStyle w:val="-"/>
        <w:keepNext/>
        <w:rPr>
          <w:rtl/>
        </w:rPr>
      </w:pPr>
      <w:bookmarkStart w:id="9110" w:name="ET_speakercontinue_6392_2"/>
      <w:r w:rsidRPr="00D9528E">
        <w:rPr>
          <w:rStyle w:val="TagStyle"/>
          <w:rtl/>
        </w:rPr>
        <w:t xml:space="preserve"> &lt;&lt; דובר_המשך &gt;&gt; </w:t>
      </w:r>
      <w:r>
        <w:rPr>
          <w:rtl/>
        </w:rPr>
        <w:t>שר המשפטים יריב לוין:</w:t>
      </w:r>
      <w:r w:rsidRPr="00D9528E">
        <w:rPr>
          <w:rStyle w:val="TagStyle"/>
          <w:rtl/>
        </w:rPr>
        <w:t xml:space="preserve"> &lt;&lt; דובר_המשך &gt;&gt;</w:t>
      </w:r>
      <w:r>
        <w:rPr>
          <w:rtl/>
        </w:rPr>
        <w:t xml:space="preserve"> </w:t>
      </w:r>
      <w:bookmarkEnd w:id="9110"/>
    </w:p>
    <w:p w:rsidR="002C6DDD" w:rsidRDefault="002C6DDD" w:rsidP="00B74F47">
      <w:pPr>
        <w:rPr>
          <w:rtl/>
        </w:rPr>
      </w:pPr>
    </w:p>
    <w:p w:rsidR="002C6DDD" w:rsidRDefault="002C6DDD" w:rsidP="00383568">
      <w:pPr>
        <w:rPr>
          <w:rtl/>
        </w:rPr>
      </w:pPr>
      <w:r>
        <w:rPr>
          <w:rFonts w:hint="cs"/>
          <w:rtl/>
        </w:rPr>
        <w:t xml:space="preserve">יש מי שכשהם נוסעים באוטובוס להפגנה, נותנים לאוטובוס לעבור, ויש </w:t>
      </w:r>
      <w:bookmarkStart w:id="9111" w:name="_ETM_Q18_203000"/>
      <w:bookmarkEnd w:id="9111"/>
      <w:r>
        <w:rPr>
          <w:rFonts w:hint="cs"/>
          <w:rtl/>
        </w:rPr>
        <w:t xml:space="preserve">מי שכשהם נוסעים באוטובוס להפגנה עוצרים את האוטובוס ומורידים אותם ממנו. </w:t>
      </w:r>
    </w:p>
    <w:p w:rsidR="002C6DDD" w:rsidRPr="00A10079" w:rsidRDefault="002C6DDD" w:rsidP="00B74F47">
      <w:pPr>
        <w:rPr>
          <w:rtl/>
        </w:rPr>
      </w:pPr>
      <w:bookmarkStart w:id="9112" w:name="_ETM_Q18_209000"/>
      <w:bookmarkEnd w:id="9112"/>
    </w:p>
    <w:p w:rsidR="002C6DDD" w:rsidRDefault="002C6DDD" w:rsidP="00383568">
      <w:pPr>
        <w:pStyle w:val="af5"/>
        <w:keepNext/>
        <w:rPr>
          <w:rtl/>
        </w:rPr>
      </w:pPr>
      <w:bookmarkStart w:id="9113" w:name="ET_interruption_6156_4"/>
      <w:r w:rsidRPr="00941C21">
        <w:rPr>
          <w:rStyle w:val="TagStyle"/>
          <w:rtl/>
        </w:rPr>
        <w:t xml:space="preserve"> &lt;&lt; קריאה &gt;&gt; </w:t>
      </w:r>
      <w:r>
        <w:rPr>
          <w:rtl/>
        </w:rPr>
        <w:t>גלעד קריב (העבודה):</w:t>
      </w:r>
      <w:r w:rsidRPr="00941C21">
        <w:rPr>
          <w:rStyle w:val="TagStyle"/>
          <w:rtl/>
        </w:rPr>
        <w:t xml:space="preserve"> &lt;&lt; קריאה &gt;&gt;</w:t>
      </w:r>
      <w:r>
        <w:rPr>
          <w:rtl/>
        </w:rPr>
        <w:t xml:space="preserve"> </w:t>
      </w:r>
      <w:bookmarkEnd w:id="9113"/>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יש מי שנותנים לו להתחתן ויש מי שלא נותנים לו להתחתן. </w:t>
      </w:r>
    </w:p>
    <w:p w:rsidR="002C6DDD" w:rsidRDefault="002C6DDD" w:rsidP="00383568">
      <w:pPr>
        <w:rPr>
          <w:rtl/>
          <w:lang w:eastAsia="he-IL"/>
        </w:rPr>
      </w:pPr>
    </w:p>
    <w:p w:rsidR="002C6DDD" w:rsidRDefault="002C6DDD" w:rsidP="00383568">
      <w:pPr>
        <w:pStyle w:val="af6"/>
        <w:keepNext/>
        <w:rPr>
          <w:rtl/>
        </w:rPr>
      </w:pPr>
      <w:r w:rsidRPr="00941C21">
        <w:rPr>
          <w:rStyle w:val="TagStyle"/>
          <w:rtl/>
        </w:rPr>
        <w:t xml:space="preserve"> &lt;&lt; יור &gt;&gt; </w:t>
      </w:r>
      <w:r>
        <w:rPr>
          <w:rtl/>
        </w:rPr>
        <w:t>היו"ר חנוך דב מלביצקי:</w:t>
      </w:r>
      <w:r w:rsidRPr="00941C21">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חבר הכנסת קריב, אנא. </w:t>
      </w:r>
    </w:p>
    <w:p w:rsidR="002C6DDD" w:rsidRDefault="002C6DDD" w:rsidP="00383568">
      <w:pPr>
        <w:rPr>
          <w:rtl/>
          <w:lang w:eastAsia="he-IL"/>
        </w:rPr>
      </w:pPr>
      <w:bookmarkStart w:id="9114" w:name="_ETM_Q18_215000"/>
      <w:bookmarkEnd w:id="9114"/>
    </w:p>
    <w:p w:rsidR="002C6DDD" w:rsidRDefault="002C6DDD" w:rsidP="00383568">
      <w:pPr>
        <w:pStyle w:val="af5"/>
        <w:keepNext/>
        <w:rPr>
          <w:rtl/>
        </w:rPr>
      </w:pPr>
      <w:bookmarkStart w:id="9115" w:name="ET_interruption_6156_6"/>
      <w:r w:rsidRPr="00941C21">
        <w:rPr>
          <w:rStyle w:val="TagStyle"/>
          <w:rtl/>
        </w:rPr>
        <w:t xml:space="preserve"> &lt;&lt; קריאה &gt;&gt; </w:t>
      </w:r>
      <w:r>
        <w:rPr>
          <w:rtl/>
        </w:rPr>
        <w:t>גלעד קריב (העבודה):</w:t>
      </w:r>
      <w:r w:rsidRPr="00941C21">
        <w:rPr>
          <w:rStyle w:val="TagStyle"/>
          <w:rtl/>
        </w:rPr>
        <w:t xml:space="preserve"> &lt;&lt; קריאה &gt;&gt;</w:t>
      </w:r>
      <w:r>
        <w:rPr>
          <w:rtl/>
        </w:rPr>
        <w:t xml:space="preserve"> </w:t>
      </w:r>
      <w:bookmarkEnd w:id="9115"/>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ראיתי את הממשלה שלכם, שוויון. אתה </w:t>
      </w:r>
      <w:r w:rsidR="00B74F47">
        <w:rPr>
          <w:rFonts w:hint="cs"/>
          <w:rtl/>
          <w:lang w:eastAsia="he-IL"/>
        </w:rPr>
        <w:t>– – –</w:t>
      </w:r>
      <w:r>
        <w:rPr>
          <w:rFonts w:hint="cs"/>
          <w:rtl/>
          <w:lang w:eastAsia="he-IL"/>
        </w:rPr>
        <w:t xml:space="preserve"> שוויון? </w:t>
      </w:r>
    </w:p>
    <w:p w:rsidR="002C6DDD" w:rsidRDefault="002C6DDD" w:rsidP="00383568">
      <w:pPr>
        <w:rPr>
          <w:rtl/>
          <w:lang w:eastAsia="he-IL"/>
        </w:rPr>
      </w:pPr>
    </w:p>
    <w:p w:rsidR="002C6DDD" w:rsidRDefault="002C6DDD" w:rsidP="00383568">
      <w:pPr>
        <w:pStyle w:val="af6"/>
        <w:keepNext/>
        <w:rPr>
          <w:rtl/>
        </w:rPr>
      </w:pPr>
      <w:r w:rsidRPr="00941C21">
        <w:rPr>
          <w:rStyle w:val="TagStyle"/>
          <w:rtl/>
        </w:rPr>
        <w:t xml:space="preserve"> &lt;&lt; יור &gt;&gt; </w:t>
      </w:r>
      <w:r>
        <w:rPr>
          <w:rtl/>
        </w:rPr>
        <w:t>היו"ר חנוך דב מלביצקי:</w:t>
      </w:r>
      <w:r w:rsidRPr="00941C21">
        <w:rPr>
          <w:rStyle w:val="TagStyle"/>
          <w:rtl/>
        </w:rPr>
        <w:t xml:space="preserve"> &lt;&lt; יור &gt;&gt;</w:t>
      </w:r>
      <w:r>
        <w:rPr>
          <w:rtl/>
        </w:rPr>
        <w:t xml:space="preserve"> </w:t>
      </w:r>
    </w:p>
    <w:p w:rsidR="002C6DDD" w:rsidRDefault="002C6DDD" w:rsidP="00B74F47">
      <w:pPr>
        <w:rPr>
          <w:rtl/>
          <w:lang w:eastAsia="he-IL"/>
        </w:rPr>
      </w:pPr>
    </w:p>
    <w:p w:rsidR="002C6DDD" w:rsidRDefault="002C6DDD" w:rsidP="00A10079">
      <w:pPr>
        <w:rPr>
          <w:rtl/>
          <w:lang w:eastAsia="he-IL"/>
        </w:rPr>
      </w:pPr>
      <w:r>
        <w:rPr>
          <w:rFonts w:hint="cs"/>
          <w:rtl/>
          <w:lang w:eastAsia="he-IL"/>
        </w:rPr>
        <w:t xml:space="preserve">חבר הכנסת קריב. </w:t>
      </w:r>
      <w:bookmarkStart w:id="9116" w:name="_ETM_Q18_216000"/>
      <w:bookmarkEnd w:id="9116"/>
      <w:r>
        <w:rPr>
          <w:rFonts w:hint="cs"/>
          <w:rtl/>
          <w:lang w:eastAsia="he-IL"/>
        </w:rPr>
        <w:t xml:space="preserve">חבר הכנסת קריב, אני קורא אותך לסדר בפעם הראשונה. </w:t>
      </w:r>
    </w:p>
    <w:p w:rsidR="002C6DDD" w:rsidRDefault="002C6DDD" w:rsidP="00383568">
      <w:pPr>
        <w:rPr>
          <w:rtl/>
          <w:lang w:eastAsia="he-IL"/>
        </w:rPr>
      </w:pPr>
    </w:p>
    <w:p w:rsidR="002C6DDD" w:rsidRDefault="002C6DDD" w:rsidP="00383568">
      <w:pPr>
        <w:pStyle w:val="af5"/>
        <w:keepNext/>
        <w:rPr>
          <w:rtl/>
        </w:rPr>
      </w:pPr>
      <w:bookmarkStart w:id="9117" w:name="_ETM_Q18_221000"/>
      <w:bookmarkStart w:id="9118" w:name="ET_interruption_6156_10"/>
      <w:bookmarkEnd w:id="9117"/>
      <w:r w:rsidRPr="00786972">
        <w:rPr>
          <w:rStyle w:val="TagStyle"/>
          <w:rtl/>
        </w:rPr>
        <w:t xml:space="preserve">&lt;&lt; קריאה &gt;&gt; </w:t>
      </w:r>
      <w:r>
        <w:rPr>
          <w:rtl/>
        </w:rPr>
        <w:t>גלעד קריב (העבודה):</w:t>
      </w:r>
      <w:r w:rsidRPr="00786972">
        <w:rPr>
          <w:rStyle w:val="TagStyle"/>
          <w:rtl/>
        </w:rPr>
        <w:t xml:space="preserve"> &lt;&lt; קריאה &gt;&gt;</w:t>
      </w:r>
      <w:r>
        <w:rPr>
          <w:rtl/>
        </w:rPr>
        <w:t xml:space="preserve"> </w:t>
      </w:r>
      <w:bookmarkEnd w:id="9118"/>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תכניס את השוויון לחוק-יסוד. לא צריך </w:t>
      </w:r>
      <w:r w:rsidR="00B74F47">
        <w:rPr>
          <w:rFonts w:hint="cs"/>
          <w:rtl/>
          <w:lang w:eastAsia="he-IL"/>
        </w:rPr>
        <w:t>– – –</w:t>
      </w:r>
      <w:r>
        <w:rPr>
          <w:rFonts w:hint="cs"/>
          <w:rtl/>
          <w:lang w:eastAsia="he-IL"/>
        </w:rPr>
        <w:t xml:space="preserve"> לפני שבוע. </w:t>
      </w:r>
      <w:r w:rsidR="00A37EE5">
        <w:rPr>
          <w:rFonts w:hint="cs"/>
          <w:rtl/>
          <w:lang w:eastAsia="he-IL"/>
        </w:rPr>
        <w:t xml:space="preserve">מדבר לי על שוויון. </w:t>
      </w:r>
    </w:p>
    <w:p w:rsidR="002C6DDD" w:rsidRDefault="002C6DDD" w:rsidP="00383568">
      <w:pPr>
        <w:rPr>
          <w:rtl/>
          <w:lang w:eastAsia="he-IL"/>
        </w:rPr>
      </w:pPr>
    </w:p>
    <w:p w:rsidR="002C6DDD" w:rsidRDefault="002C6DDD" w:rsidP="00383568">
      <w:pPr>
        <w:pStyle w:val="af6"/>
        <w:keepNext/>
        <w:rPr>
          <w:rtl/>
        </w:rPr>
      </w:pPr>
      <w:bookmarkStart w:id="9119" w:name="ET_yor_6593_16"/>
      <w:r w:rsidRPr="00786972">
        <w:rPr>
          <w:rStyle w:val="TagStyle"/>
          <w:rtl/>
        </w:rPr>
        <w:t xml:space="preserve"> &lt;&lt; יור &gt;&gt; </w:t>
      </w:r>
      <w:r>
        <w:rPr>
          <w:rtl/>
        </w:rPr>
        <w:t>היו"ר חנוך דב מלביצקי:</w:t>
      </w:r>
      <w:r w:rsidRPr="00786972">
        <w:rPr>
          <w:rStyle w:val="TagStyle"/>
          <w:rtl/>
        </w:rPr>
        <w:t xml:space="preserve"> &lt;&lt; יור &gt;&gt;</w:t>
      </w:r>
      <w:r>
        <w:rPr>
          <w:rtl/>
        </w:rPr>
        <w:t xml:space="preserve"> </w:t>
      </w:r>
      <w:bookmarkEnd w:id="9119"/>
    </w:p>
    <w:p w:rsidR="002C6DDD" w:rsidRDefault="002C6DDD" w:rsidP="00B74F47">
      <w:pPr>
        <w:rPr>
          <w:rtl/>
          <w:lang w:eastAsia="he-IL"/>
        </w:rPr>
      </w:pPr>
    </w:p>
    <w:p w:rsidR="002C6DDD" w:rsidRDefault="002C6DDD" w:rsidP="00383568">
      <w:pPr>
        <w:rPr>
          <w:rtl/>
          <w:lang w:eastAsia="he-IL"/>
        </w:rPr>
      </w:pPr>
      <w:bookmarkStart w:id="9120" w:name="_ETM_Q18_229000"/>
      <w:bookmarkEnd w:id="9120"/>
      <w:r>
        <w:rPr>
          <w:rFonts w:hint="cs"/>
          <w:rtl/>
          <w:lang w:eastAsia="he-IL"/>
        </w:rPr>
        <w:t>חבר</w:t>
      </w:r>
      <w:bookmarkStart w:id="9121" w:name="_ETM_Q18_231000"/>
      <w:bookmarkEnd w:id="9121"/>
      <w:r>
        <w:rPr>
          <w:rFonts w:hint="cs"/>
          <w:rtl/>
          <w:lang w:eastAsia="he-IL"/>
        </w:rPr>
        <w:t xml:space="preserve"> הכנסת קריב, אני קורא אותך לסדר בפעם השנייה. </w:t>
      </w:r>
    </w:p>
    <w:p w:rsidR="002C6DDD" w:rsidRPr="00786972" w:rsidRDefault="002C6DDD" w:rsidP="00383568">
      <w:pPr>
        <w:rPr>
          <w:rtl/>
          <w:lang w:eastAsia="he-IL"/>
        </w:rPr>
      </w:pPr>
      <w:bookmarkStart w:id="9122" w:name="_ETM_Q18_233000"/>
      <w:bookmarkEnd w:id="9122"/>
    </w:p>
    <w:p w:rsidR="002C6DDD" w:rsidRDefault="002C6DDD" w:rsidP="00383568">
      <w:pPr>
        <w:pStyle w:val="-"/>
        <w:keepNext/>
        <w:rPr>
          <w:rtl/>
        </w:rPr>
      </w:pPr>
      <w:bookmarkStart w:id="9123" w:name="ET_speakercontinue_6392_14"/>
      <w:r w:rsidRPr="00786972">
        <w:rPr>
          <w:rStyle w:val="TagStyle"/>
          <w:rtl/>
        </w:rPr>
        <w:t xml:space="preserve">&lt;&lt; דובר_המשך &gt;&gt; </w:t>
      </w:r>
      <w:r>
        <w:rPr>
          <w:rtl/>
        </w:rPr>
        <w:t>שר המשפטים יריב לוין:</w:t>
      </w:r>
      <w:r w:rsidRPr="00786972">
        <w:rPr>
          <w:rStyle w:val="TagStyle"/>
          <w:rtl/>
        </w:rPr>
        <w:t xml:space="preserve"> &lt;&lt; דובר_המשך &gt;&gt;</w:t>
      </w:r>
      <w:r>
        <w:rPr>
          <w:rtl/>
        </w:rPr>
        <w:t xml:space="preserve"> </w:t>
      </w:r>
      <w:bookmarkEnd w:id="9123"/>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זה </w:t>
      </w:r>
      <w:bookmarkStart w:id="9124" w:name="_ETM_Q18_232000"/>
      <w:bookmarkEnd w:id="9124"/>
      <w:r>
        <w:rPr>
          <w:rFonts w:hint="cs"/>
          <w:rtl/>
          <w:lang w:eastAsia="he-IL"/>
        </w:rPr>
        <w:t xml:space="preserve">דבר איום ונורא </w:t>
      </w:r>
      <w:r w:rsidR="00B74F47">
        <w:rPr>
          <w:rFonts w:hint="cs"/>
          <w:rtl/>
          <w:lang w:eastAsia="he-IL"/>
        </w:rPr>
        <w:t>– – –</w:t>
      </w:r>
    </w:p>
    <w:p w:rsidR="002C6DDD" w:rsidRDefault="002C6DDD" w:rsidP="00383568">
      <w:pPr>
        <w:rPr>
          <w:rtl/>
          <w:lang w:eastAsia="he-IL"/>
        </w:rPr>
      </w:pPr>
    </w:p>
    <w:p w:rsidR="002C6DDD" w:rsidRDefault="002C6DDD" w:rsidP="00383568">
      <w:pPr>
        <w:pStyle w:val="af5"/>
        <w:keepNext/>
        <w:rPr>
          <w:rtl/>
        </w:rPr>
      </w:pPr>
      <w:bookmarkStart w:id="9125" w:name="ET_interruption_6461_17"/>
      <w:r w:rsidRPr="00786972">
        <w:rPr>
          <w:rStyle w:val="TagStyle"/>
          <w:rtl/>
        </w:rPr>
        <w:t xml:space="preserve"> &lt;&lt; קריאה &gt;&gt; </w:t>
      </w:r>
      <w:r>
        <w:rPr>
          <w:rtl/>
        </w:rPr>
        <w:t>שר התקשורת שלמה קרעי:</w:t>
      </w:r>
      <w:r w:rsidRPr="00786972">
        <w:rPr>
          <w:rStyle w:val="TagStyle"/>
          <w:rtl/>
        </w:rPr>
        <w:t xml:space="preserve"> &lt;&lt; קריאה &gt;&gt;</w:t>
      </w:r>
      <w:r>
        <w:rPr>
          <w:rtl/>
        </w:rPr>
        <w:t xml:space="preserve"> </w:t>
      </w:r>
      <w:bookmarkEnd w:id="9125"/>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כשאין לך טיעון ענייני אתה </w:t>
      </w:r>
      <w:bookmarkStart w:id="9126" w:name="_ETM_Q18_236000"/>
      <w:bookmarkEnd w:id="9126"/>
      <w:r>
        <w:rPr>
          <w:rFonts w:hint="cs"/>
          <w:rtl/>
          <w:lang w:eastAsia="he-IL"/>
        </w:rPr>
        <w:t xml:space="preserve">מדבר בסיסמאות. </w:t>
      </w:r>
    </w:p>
    <w:p w:rsidR="002C6DDD" w:rsidRDefault="002C6DDD" w:rsidP="00383568">
      <w:pPr>
        <w:rPr>
          <w:rtl/>
          <w:lang w:eastAsia="he-IL"/>
        </w:rPr>
      </w:pPr>
      <w:bookmarkStart w:id="9127" w:name="_ETM_Q18_239000"/>
      <w:bookmarkEnd w:id="9127"/>
    </w:p>
    <w:p w:rsidR="002C6DDD" w:rsidRDefault="002C6DDD" w:rsidP="00383568">
      <w:pPr>
        <w:pStyle w:val="-"/>
        <w:keepNext/>
        <w:rPr>
          <w:rtl/>
        </w:rPr>
      </w:pPr>
      <w:bookmarkStart w:id="9128" w:name="ET_speakercontinue_6392_18"/>
      <w:r w:rsidRPr="00786972">
        <w:rPr>
          <w:rStyle w:val="TagStyle"/>
          <w:rtl/>
        </w:rPr>
        <w:t xml:space="preserve"> &lt;&lt; דובר_המשך &gt;&gt; </w:t>
      </w:r>
      <w:r>
        <w:rPr>
          <w:rtl/>
        </w:rPr>
        <w:t>שר המשפטים יריב לוין:</w:t>
      </w:r>
      <w:r w:rsidRPr="00786972">
        <w:rPr>
          <w:rStyle w:val="TagStyle"/>
          <w:rtl/>
        </w:rPr>
        <w:t xml:space="preserve"> &lt;&lt; דובר_המשך &gt;&gt;</w:t>
      </w:r>
      <w:r>
        <w:rPr>
          <w:rtl/>
        </w:rPr>
        <w:t xml:space="preserve"> </w:t>
      </w:r>
      <w:bookmarkEnd w:id="9128"/>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זה דבר שחותר תחת היסוד הבסיסי של מדינה דמוקרטית, שבה </w:t>
      </w:r>
      <w:bookmarkStart w:id="9129" w:name="_ETM_Q18_244000"/>
      <w:bookmarkEnd w:id="9129"/>
      <w:r>
        <w:rPr>
          <w:rFonts w:hint="cs"/>
          <w:rtl/>
          <w:lang w:eastAsia="he-IL"/>
        </w:rPr>
        <w:t xml:space="preserve">כל האזרחים צריכים להיות שווים בפני החוק והיחס אליהם צריך להיות שווה מצד רשויות אכיפת החוק. </w:t>
      </w:r>
    </w:p>
    <w:p w:rsidR="002C6DDD" w:rsidRDefault="002C6DDD" w:rsidP="00383568">
      <w:pPr>
        <w:rPr>
          <w:rtl/>
          <w:lang w:eastAsia="he-IL"/>
        </w:rPr>
      </w:pPr>
    </w:p>
    <w:p w:rsidR="002C6DDD" w:rsidRDefault="002C6DDD" w:rsidP="00383568">
      <w:pPr>
        <w:pStyle w:val="af5"/>
        <w:keepNext/>
        <w:rPr>
          <w:rtl/>
        </w:rPr>
      </w:pPr>
      <w:bookmarkStart w:id="9130" w:name="_ETM_Q18_252000"/>
      <w:bookmarkStart w:id="9131" w:name="ET_interruption_5787_19"/>
      <w:bookmarkEnd w:id="9130"/>
      <w:r w:rsidRPr="00114695">
        <w:rPr>
          <w:rStyle w:val="TagStyle"/>
          <w:rtl/>
        </w:rPr>
        <w:t xml:space="preserve">&lt;&lt; קריאה &gt;&gt; </w:t>
      </w:r>
      <w:r>
        <w:rPr>
          <w:rtl/>
        </w:rPr>
        <w:t>יוראי להב הרצנו (יש עתיד):</w:t>
      </w:r>
      <w:r w:rsidRPr="00114695">
        <w:rPr>
          <w:rStyle w:val="TagStyle"/>
          <w:rtl/>
        </w:rPr>
        <w:t xml:space="preserve"> &lt;&lt; קריאה &gt;&gt;</w:t>
      </w:r>
      <w:r>
        <w:rPr>
          <w:rtl/>
        </w:rPr>
        <w:t xml:space="preserve"> </w:t>
      </w:r>
      <w:bookmarkEnd w:id="9131"/>
    </w:p>
    <w:p w:rsidR="002C6DDD" w:rsidRDefault="002C6DDD" w:rsidP="00B74F47">
      <w:pPr>
        <w:rPr>
          <w:rtl/>
          <w:lang w:eastAsia="he-IL"/>
        </w:rPr>
      </w:pPr>
    </w:p>
    <w:p w:rsidR="002C6DDD" w:rsidRDefault="002C6DDD" w:rsidP="00383568">
      <w:pPr>
        <w:rPr>
          <w:rtl/>
          <w:lang w:eastAsia="he-IL"/>
        </w:rPr>
      </w:pPr>
      <w:r>
        <w:rPr>
          <w:rFonts w:hint="cs"/>
          <w:rtl/>
          <w:lang w:eastAsia="he-IL"/>
        </w:rPr>
        <w:t>אתה רציני? אתה רציני? אני לא יכול להתחתן כאן.</w:t>
      </w:r>
    </w:p>
    <w:p w:rsidR="002C6DDD" w:rsidRDefault="002C6DDD" w:rsidP="00383568">
      <w:pPr>
        <w:rPr>
          <w:rtl/>
          <w:lang w:eastAsia="he-IL"/>
        </w:rPr>
      </w:pPr>
    </w:p>
    <w:p w:rsidR="002C6DDD" w:rsidRDefault="002C6DDD" w:rsidP="00383568">
      <w:pPr>
        <w:pStyle w:val="af6"/>
        <w:keepNext/>
        <w:rPr>
          <w:rtl/>
        </w:rPr>
      </w:pPr>
      <w:bookmarkStart w:id="9132" w:name="ET_yor_6593_20"/>
      <w:r w:rsidRPr="00114695">
        <w:rPr>
          <w:rStyle w:val="TagStyle"/>
          <w:rtl/>
        </w:rPr>
        <w:t xml:space="preserve"> &lt;&lt; יור &gt;&gt; </w:t>
      </w:r>
      <w:r>
        <w:rPr>
          <w:rtl/>
        </w:rPr>
        <w:t>היו"ר חנוך דב מלביצקי:</w:t>
      </w:r>
      <w:r w:rsidRPr="00114695">
        <w:rPr>
          <w:rStyle w:val="TagStyle"/>
          <w:rtl/>
        </w:rPr>
        <w:t xml:space="preserve"> &lt;&lt; יור &gt;&gt;</w:t>
      </w:r>
      <w:r>
        <w:rPr>
          <w:rtl/>
        </w:rPr>
        <w:t xml:space="preserve"> </w:t>
      </w:r>
      <w:bookmarkEnd w:id="9132"/>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חבר הכנסת יוראי להב הרצנו, אני </w:t>
      </w:r>
      <w:bookmarkStart w:id="9133" w:name="_ETM_Q18_255000"/>
      <w:bookmarkEnd w:id="9133"/>
      <w:r>
        <w:rPr>
          <w:rFonts w:hint="cs"/>
          <w:rtl/>
          <w:lang w:eastAsia="he-IL"/>
        </w:rPr>
        <w:t xml:space="preserve">קורא אותך לסדר בפעם הראשונה. </w:t>
      </w:r>
    </w:p>
    <w:p w:rsidR="002C6DDD" w:rsidRPr="00A10079" w:rsidRDefault="002C6DDD" w:rsidP="00B74F47">
      <w:pPr>
        <w:rPr>
          <w:rtl/>
        </w:rPr>
      </w:pPr>
      <w:bookmarkStart w:id="9134" w:name="_ETM_Q18_256000"/>
      <w:bookmarkEnd w:id="9134"/>
    </w:p>
    <w:p w:rsidR="002C6DDD" w:rsidRDefault="002C6DDD" w:rsidP="00383568">
      <w:pPr>
        <w:pStyle w:val="-"/>
        <w:keepNext/>
        <w:rPr>
          <w:rtl/>
        </w:rPr>
      </w:pPr>
      <w:bookmarkStart w:id="9135" w:name="ET_speakercontinue_6392_22"/>
      <w:r w:rsidRPr="00973D50">
        <w:rPr>
          <w:rStyle w:val="TagStyle"/>
          <w:rtl/>
        </w:rPr>
        <w:t xml:space="preserve"> &lt;&lt; דובר_המשך &gt;&gt; </w:t>
      </w:r>
      <w:r>
        <w:rPr>
          <w:rtl/>
        </w:rPr>
        <w:t>שר המשפטים יריב לוין:</w:t>
      </w:r>
      <w:r w:rsidRPr="00973D50">
        <w:rPr>
          <w:rStyle w:val="TagStyle"/>
          <w:rtl/>
        </w:rPr>
        <w:t xml:space="preserve"> &lt;&lt; דובר_המשך &gt;&gt;</w:t>
      </w:r>
      <w:r>
        <w:rPr>
          <w:rtl/>
        </w:rPr>
        <w:t xml:space="preserve"> </w:t>
      </w:r>
      <w:bookmarkEnd w:id="9135"/>
    </w:p>
    <w:p w:rsidR="002C6DDD" w:rsidRDefault="002C6DDD" w:rsidP="00B74F47">
      <w:pPr>
        <w:rPr>
          <w:rtl/>
          <w:lang w:eastAsia="he-IL"/>
        </w:rPr>
      </w:pPr>
    </w:p>
    <w:p w:rsidR="002C6DDD" w:rsidRDefault="002C6DDD" w:rsidP="00383568">
      <w:pPr>
        <w:rPr>
          <w:rtl/>
          <w:lang w:eastAsia="he-IL"/>
        </w:rPr>
      </w:pPr>
      <w:r>
        <w:rPr>
          <w:rFonts w:hint="cs"/>
          <w:rtl/>
          <w:lang w:eastAsia="he-IL"/>
        </w:rPr>
        <w:t>חבר הכנסת להב הרצנו</w:t>
      </w:r>
      <w:bookmarkStart w:id="9136" w:name="_ETM_Q18_259000"/>
      <w:bookmarkEnd w:id="9136"/>
      <w:r>
        <w:rPr>
          <w:rFonts w:hint="cs"/>
          <w:rtl/>
          <w:lang w:eastAsia="he-IL"/>
        </w:rPr>
        <w:t>, אולי תקשיב?</w:t>
      </w:r>
    </w:p>
    <w:p w:rsidR="002C6DDD" w:rsidRDefault="002C6DDD" w:rsidP="00383568">
      <w:pPr>
        <w:rPr>
          <w:rtl/>
          <w:lang w:eastAsia="he-IL"/>
        </w:rPr>
      </w:pPr>
    </w:p>
    <w:p w:rsidR="002C6DDD" w:rsidRDefault="002C6DDD" w:rsidP="00383568">
      <w:pPr>
        <w:pStyle w:val="af5"/>
        <w:keepNext/>
        <w:rPr>
          <w:rtl/>
        </w:rPr>
      </w:pPr>
      <w:bookmarkStart w:id="9137" w:name="ET_interruption_5300_23"/>
      <w:r w:rsidRPr="00973D50">
        <w:rPr>
          <w:rStyle w:val="TagStyle"/>
          <w:rtl/>
        </w:rPr>
        <w:t xml:space="preserve"> &lt;&lt; קריאה &gt;&gt; </w:t>
      </w:r>
      <w:r>
        <w:rPr>
          <w:rtl/>
        </w:rPr>
        <w:t>מירב בן ארי (יש עתיד):</w:t>
      </w:r>
      <w:r w:rsidRPr="00973D50">
        <w:rPr>
          <w:rStyle w:val="TagStyle"/>
          <w:rtl/>
        </w:rPr>
        <w:t xml:space="preserve"> &lt;&lt; קריאה &gt;&gt;</w:t>
      </w:r>
      <w:r>
        <w:rPr>
          <w:rtl/>
        </w:rPr>
        <w:t xml:space="preserve"> </w:t>
      </w:r>
      <w:bookmarkEnd w:id="9137"/>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זה לא יכול להיות שהוא מנסה לנהל שיח, ואז כשאנחנו עונים אתה קורא לסדר, חנוך. </w:t>
      </w:r>
    </w:p>
    <w:p w:rsidR="002C6DDD" w:rsidRPr="00A10079" w:rsidRDefault="002C6DDD" w:rsidP="00B74F47">
      <w:pPr>
        <w:rPr>
          <w:rtl/>
        </w:rPr>
      </w:pPr>
    </w:p>
    <w:p w:rsidR="002C6DDD" w:rsidRDefault="002C6DDD" w:rsidP="00383568">
      <w:pPr>
        <w:pStyle w:val="-"/>
        <w:keepNext/>
        <w:rPr>
          <w:rtl/>
        </w:rPr>
      </w:pPr>
      <w:bookmarkStart w:id="9138" w:name="ET_speakercontinue_6392_25"/>
      <w:r w:rsidRPr="00973D50">
        <w:rPr>
          <w:rStyle w:val="TagStyle"/>
          <w:rtl/>
        </w:rPr>
        <w:t xml:space="preserve"> &lt;&lt; דובר_המשך &gt;&gt; </w:t>
      </w:r>
      <w:r>
        <w:rPr>
          <w:rtl/>
        </w:rPr>
        <w:t>שר המשפטים יריב לוין:</w:t>
      </w:r>
      <w:r w:rsidRPr="00973D50">
        <w:rPr>
          <w:rStyle w:val="TagStyle"/>
          <w:rtl/>
        </w:rPr>
        <w:t xml:space="preserve"> &lt;&lt; דובר_המשך &gt;&gt;</w:t>
      </w:r>
      <w:r>
        <w:rPr>
          <w:rtl/>
        </w:rPr>
        <w:t xml:space="preserve"> </w:t>
      </w:r>
      <w:bookmarkEnd w:id="9138"/>
    </w:p>
    <w:p w:rsidR="002C6DDD" w:rsidRPr="00973D50" w:rsidRDefault="002C6DDD" w:rsidP="00383568">
      <w:pPr>
        <w:rPr>
          <w:rtl/>
          <w:lang w:eastAsia="he-IL"/>
        </w:rPr>
      </w:pPr>
    </w:p>
    <w:p w:rsidR="002C6DDD" w:rsidRDefault="002C6DDD" w:rsidP="00383568">
      <w:pPr>
        <w:rPr>
          <w:rtl/>
          <w:lang w:eastAsia="he-IL"/>
        </w:rPr>
      </w:pPr>
      <w:r>
        <w:rPr>
          <w:rFonts w:hint="cs"/>
          <w:rtl/>
          <w:lang w:eastAsia="he-IL"/>
        </w:rPr>
        <w:t>אולי תקשיב במקום לצעוק.</w:t>
      </w:r>
    </w:p>
    <w:p w:rsidR="002C6DDD" w:rsidRDefault="002C6DDD" w:rsidP="00383568">
      <w:pPr>
        <w:rPr>
          <w:rtl/>
          <w:lang w:eastAsia="he-IL"/>
        </w:rPr>
      </w:pPr>
    </w:p>
    <w:p w:rsidR="002C6DDD" w:rsidRDefault="002C6DDD" w:rsidP="00383568">
      <w:pPr>
        <w:pStyle w:val="af5"/>
        <w:keepNext/>
        <w:rPr>
          <w:rtl/>
        </w:rPr>
      </w:pPr>
      <w:r w:rsidRPr="00710B0C">
        <w:rPr>
          <w:rStyle w:val="TagStyle"/>
          <w:rtl/>
        </w:rPr>
        <w:t xml:space="preserve">&lt;&lt; קריאה &gt;&gt; </w:t>
      </w:r>
      <w:r>
        <w:rPr>
          <w:rtl/>
        </w:rPr>
        <w:t>מירב בן ארי (יש עתיד):</w:t>
      </w:r>
      <w:r w:rsidRPr="00710B0C">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אנחנו לא צועקים. </w:t>
      </w:r>
    </w:p>
    <w:p w:rsidR="002C6DDD" w:rsidRDefault="002C6DDD" w:rsidP="00383568">
      <w:pPr>
        <w:rPr>
          <w:rtl/>
          <w:lang w:eastAsia="he-IL"/>
        </w:rPr>
      </w:pPr>
      <w:bookmarkStart w:id="9139" w:name="_ETM_Q18_266000"/>
      <w:bookmarkEnd w:id="9139"/>
    </w:p>
    <w:p w:rsidR="002C6DDD" w:rsidRDefault="002C6DDD" w:rsidP="00383568">
      <w:pPr>
        <w:pStyle w:val="af5"/>
        <w:keepNext/>
        <w:rPr>
          <w:rtl/>
        </w:rPr>
      </w:pPr>
      <w:bookmarkStart w:id="9140" w:name="ET_interruption_5787_28"/>
      <w:r w:rsidRPr="00710B0C">
        <w:rPr>
          <w:rStyle w:val="TagStyle"/>
          <w:rtl/>
        </w:rPr>
        <w:t xml:space="preserve"> &lt;&lt; קריאה &gt;&gt; </w:t>
      </w:r>
      <w:r>
        <w:rPr>
          <w:rtl/>
        </w:rPr>
        <w:t>יוראי להב הרצנו (יש עתיד):</w:t>
      </w:r>
      <w:r w:rsidRPr="00710B0C">
        <w:rPr>
          <w:rStyle w:val="TagStyle"/>
          <w:rtl/>
        </w:rPr>
        <w:t xml:space="preserve"> &lt;&lt; קריאה &gt;&gt;</w:t>
      </w:r>
      <w:r>
        <w:rPr>
          <w:rtl/>
        </w:rPr>
        <w:t xml:space="preserve"> </w:t>
      </w:r>
      <w:bookmarkEnd w:id="9140"/>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אני מקשיב היטב. אתה אומר ששוויון הוא לכל אזרחי ישראל, </w:t>
      </w:r>
      <w:bookmarkStart w:id="9141" w:name="_ETM_Q18_269000"/>
      <w:bookmarkEnd w:id="9141"/>
      <w:r>
        <w:rPr>
          <w:rFonts w:hint="cs"/>
          <w:rtl/>
          <w:lang w:eastAsia="he-IL"/>
        </w:rPr>
        <w:t xml:space="preserve">ואתה מדבר אליי כשאני במליאה. אני לא יכול להתחתן </w:t>
      </w:r>
      <w:r w:rsidR="00B74F47">
        <w:rPr>
          <w:rFonts w:hint="cs"/>
          <w:rtl/>
          <w:lang w:eastAsia="he-IL"/>
        </w:rPr>
        <w:t>– – –</w:t>
      </w:r>
    </w:p>
    <w:p w:rsidR="002C6DDD" w:rsidRDefault="002C6DDD" w:rsidP="00383568">
      <w:pPr>
        <w:rPr>
          <w:rtl/>
          <w:lang w:eastAsia="he-IL"/>
        </w:rPr>
      </w:pPr>
      <w:bookmarkStart w:id="9142" w:name="_ETM_Q18_271000"/>
      <w:bookmarkEnd w:id="9142"/>
    </w:p>
    <w:p w:rsidR="002C6DDD" w:rsidRDefault="002C6DDD" w:rsidP="00383568">
      <w:pPr>
        <w:pStyle w:val="-"/>
        <w:keepNext/>
        <w:rPr>
          <w:rtl/>
        </w:rPr>
      </w:pPr>
      <w:bookmarkStart w:id="9143" w:name="ET_speakercontinue_6392_29"/>
      <w:r w:rsidRPr="00575D37">
        <w:rPr>
          <w:rStyle w:val="TagStyle"/>
          <w:rtl/>
        </w:rPr>
        <w:t xml:space="preserve"> &lt;&lt; דובר_המשך &gt;&gt; </w:t>
      </w:r>
      <w:r>
        <w:rPr>
          <w:rtl/>
        </w:rPr>
        <w:t>שר המשפטים יריב לוין:</w:t>
      </w:r>
      <w:r w:rsidRPr="00575D37">
        <w:rPr>
          <w:rStyle w:val="TagStyle"/>
          <w:rtl/>
        </w:rPr>
        <w:t xml:space="preserve"> &lt;&lt; דובר_המשך &gt;&gt;</w:t>
      </w:r>
      <w:r>
        <w:rPr>
          <w:rtl/>
        </w:rPr>
        <w:t xml:space="preserve"> </w:t>
      </w:r>
      <w:bookmarkEnd w:id="9143"/>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אולי אתה </w:t>
      </w:r>
      <w:r w:rsidR="00B74F47">
        <w:rPr>
          <w:rFonts w:hint="cs"/>
          <w:rtl/>
          <w:lang w:eastAsia="he-IL"/>
        </w:rPr>
        <w:t>– – –</w:t>
      </w:r>
    </w:p>
    <w:p w:rsidR="002C6DDD" w:rsidRDefault="002C6DDD" w:rsidP="00383568">
      <w:pPr>
        <w:rPr>
          <w:rtl/>
          <w:lang w:eastAsia="he-IL"/>
        </w:rPr>
      </w:pPr>
    </w:p>
    <w:p w:rsidR="002C6DDD" w:rsidRDefault="002C6DDD" w:rsidP="00383568">
      <w:pPr>
        <w:pStyle w:val="af6"/>
        <w:keepNext/>
        <w:rPr>
          <w:rtl/>
        </w:rPr>
      </w:pPr>
      <w:bookmarkStart w:id="9144" w:name="ET_yor_6593_30"/>
      <w:r w:rsidRPr="00575D37">
        <w:rPr>
          <w:rStyle w:val="TagStyle"/>
          <w:rtl/>
        </w:rPr>
        <w:t xml:space="preserve">&lt;&lt; יור &gt;&gt; </w:t>
      </w:r>
      <w:r>
        <w:rPr>
          <w:rtl/>
        </w:rPr>
        <w:t>היו"ר חנוך דב מלביצקי:</w:t>
      </w:r>
      <w:r w:rsidRPr="00575D37">
        <w:rPr>
          <w:rStyle w:val="TagStyle"/>
          <w:rtl/>
        </w:rPr>
        <w:t xml:space="preserve"> &lt;&lt; יור &gt;&gt;</w:t>
      </w:r>
      <w:r>
        <w:rPr>
          <w:rtl/>
        </w:rPr>
        <w:t xml:space="preserve"> </w:t>
      </w:r>
      <w:bookmarkEnd w:id="9144"/>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חבר הכנסת יוראי להב הרצנו. </w:t>
      </w:r>
    </w:p>
    <w:p w:rsidR="002C6DDD" w:rsidRDefault="002C6DDD" w:rsidP="00383568">
      <w:pPr>
        <w:rPr>
          <w:rtl/>
          <w:lang w:eastAsia="he-IL"/>
        </w:rPr>
      </w:pPr>
      <w:bookmarkStart w:id="9145" w:name="_ETM_Q18_273000"/>
      <w:bookmarkEnd w:id="9145"/>
    </w:p>
    <w:p w:rsidR="002C6DDD" w:rsidRDefault="002C6DDD" w:rsidP="00383568">
      <w:pPr>
        <w:pStyle w:val="af5"/>
        <w:keepNext/>
        <w:rPr>
          <w:rtl/>
        </w:rPr>
      </w:pPr>
      <w:bookmarkStart w:id="9146" w:name="ET_interruption_5787_31"/>
      <w:r w:rsidRPr="00575D37">
        <w:rPr>
          <w:rStyle w:val="TagStyle"/>
          <w:rtl/>
        </w:rPr>
        <w:t xml:space="preserve"> &lt;&lt; קריאה &gt;&gt; </w:t>
      </w:r>
      <w:r>
        <w:rPr>
          <w:rtl/>
        </w:rPr>
        <w:t>יוראי להב הרצנו (יש עתיד):</w:t>
      </w:r>
      <w:r w:rsidRPr="00575D37">
        <w:rPr>
          <w:rStyle w:val="TagStyle"/>
          <w:rtl/>
        </w:rPr>
        <w:t xml:space="preserve"> &lt;&lt; קריאה &gt;&gt;</w:t>
      </w:r>
      <w:r>
        <w:rPr>
          <w:rtl/>
        </w:rPr>
        <w:t xml:space="preserve"> </w:t>
      </w:r>
      <w:bookmarkEnd w:id="9146"/>
    </w:p>
    <w:p w:rsidR="002C6DDD" w:rsidRDefault="002C6DDD" w:rsidP="00B74F47">
      <w:pPr>
        <w:rPr>
          <w:rtl/>
          <w:lang w:eastAsia="he-IL"/>
        </w:rPr>
      </w:pPr>
    </w:p>
    <w:p w:rsidR="002C6DDD" w:rsidRDefault="002C6DDD" w:rsidP="00383568">
      <w:pPr>
        <w:rPr>
          <w:rtl/>
          <w:lang w:eastAsia="he-IL"/>
        </w:rPr>
      </w:pPr>
      <w:r>
        <w:rPr>
          <w:rFonts w:hint="cs"/>
          <w:rtl/>
          <w:lang w:eastAsia="he-IL"/>
        </w:rPr>
        <w:t>הוא שונה לגמרי. שוויון כשנוח לך.</w:t>
      </w:r>
    </w:p>
    <w:p w:rsidR="002C6DDD" w:rsidRDefault="002C6DDD" w:rsidP="00383568">
      <w:pPr>
        <w:rPr>
          <w:rtl/>
          <w:lang w:eastAsia="he-IL"/>
        </w:rPr>
      </w:pPr>
      <w:bookmarkStart w:id="9147" w:name="_ETM_Q18_277000"/>
      <w:bookmarkEnd w:id="9147"/>
    </w:p>
    <w:p w:rsidR="002C6DDD" w:rsidRDefault="002C6DDD" w:rsidP="00383568">
      <w:pPr>
        <w:pStyle w:val="af6"/>
        <w:keepNext/>
        <w:rPr>
          <w:rtl/>
        </w:rPr>
      </w:pPr>
      <w:r w:rsidRPr="00575D37">
        <w:rPr>
          <w:rStyle w:val="TagStyle"/>
          <w:rtl/>
        </w:rPr>
        <w:t xml:space="preserve"> &lt;&lt; יור &gt;&gt; </w:t>
      </w:r>
      <w:r>
        <w:rPr>
          <w:rtl/>
        </w:rPr>
        <w:t>היו"ר חנוך דב מלביצקי:</w:t>
      </w:r>
      <w:r w:rsidRPr="00575D37">
        <w:rPr>
          <w:rStyle w:val="TagStyle"/>
          <w:rtl/>
        </w:rPr>
        <w:t xml:space="preserve"> &lt;&lt; יור &gt;&gt;</w:t>
      </w:r>
      <w:r>
        <w:rPr>
          <w:rtl/>
        </w:rPr>
        <w:t xml:space="preserve"> </w:t>
      </w:r>
    </w:p>
    <w:p w:rsidR="002C6DDD" w:rsidRDefault="002C6DDD" w:rsidP="00B74F47">
      <w:pPr>
        <w:rPr>
          <w:rtl/>
          <w:lang w:eastAsia="he-IL"/>
        </w:rPr>
      </w:pPr>
    </w:p>
    <w:p w:rsidR="002C6DDD" w:rsidRDefault="002C6DDD" w:rsidP="00A10079">
      <w:pPr>
        <w:rPr>
          <w:rtl/>
          <w:lang w:eastAsia="he-IL"/>
        </w:rPr>
      </w:pPr>
      <w:r>
        <w:rPr>
          <w:rFonts w:hint="cs"/>
          <w:rtl/>
          <w:lang w:eastAsia="he-IL"/>
        </w:rPr>
        <w:t>חבר הכנסת יוראי להב הרצנו, קראתי אותך לסדר בפעם הראשונה, אנא.</w:t>
      </w:r>
    </w:p>
    <w:p w:rsidR="002C6DDD" w:rsidRDefault="002C6DDD" w:rsidP="00383568">
      <w:pPr>
        <w:rPr>
          <w:rtl/>
          <w:lang w:eastAsia="he-IL"/>
        </w:rPr>
      </w:pPr>
      <w:bookmarkStart w:id="9148" w:name="_ETM_Q18_279000"/>
      <w:bookmarkEnd w:id="9148"/>
    </w:p>
    <w:p w:rsidR="002C6DDD" w:rsidRDefault="002C6DDD" w:rsidP="00383568">
      <w:pPr>
        <w:pStyle w:val="-"/>
        <w:keepNext/>
        <w:rPr>
          <w:rtl/>
        </w:rPr>
      </w:pPr>
      <w:bookmarkStart w:id="9149" w:name="ET_speakercontinue_6392_33"/>
      <w:r w:rsidRPr="001627E6">
        <w:rPr>
          <w:rStyle w:val="TagStyle"/>
          <w:rtl/>
        </w:rPr>
        <w:t xml:space="preserve"> &lt;&lt; דובר_המשך &gt;&gt; </w:t>
      </w:r>
      <w:r>
        <w:rPr>
          <w:rtl/>
        </w:rPr>
        <w:t>שר המשפטים יריב לוין:</w:t>
      </w:r>
      <w:r w:rsidRPr="001627E6">
        <w:rPr>
          <w:rStyle w:val="TagStyle"/>
          <w:rtl/>
        </w:rPr>
        <w:t xml:space="preserve"> &lt;&lt; דובר_המשך &gt;&gt;</w:t>
      </w:r>
      <w:r>
        <w:rPr>
          <w:rtl/>
        </w:rPr>
        <w:t xml:space="preserve"> </w:t>
      </w:r>
      <w:bookmarkEnd w:id="9149"/>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העובדה שאתה צועק מעידה עד כמה אתה מרגיש לא בנוח עם הדברים שלך </w:t>
      </w:r>
      <w:bookmarkStart w:id="9150" w:name="_ETM_Q18_281000"/>
      <w:bookmarkEnd w:id="9150"/>
      <w:r>
        <w:rPr>
          <w:rFonts w:hint="cs"/>
          <w:rtl/>
          <w:lang w:eastAsia="he-IL"/>
        </w:rPr>
        <w:t xml:space="preserve">עצמך. </w:t>
      </w:r>
    </w:p>
    <w:p w:rsidR="002C6DDD" w:rsidRDefault="002C6DDD" w:rsidP="00383568">
      <w:pPr>
        <w:rPr>
          <w:rtl/>
          <w:lang w:eastAsia="he-IL"/>
        </w:rPr>
      </w:pPr>
    </w:p>
    <w:p w:rsidR="002C6DDD" w:rsidRDefault="002C6DDD" w:rsidP="00383568">
      <w:pPr>
        <w:pStyle w:val="af5"/>
        <w:keepNext/>
        <w:rPr>
          <w:rtl/>
        </w:rPr>
      </w:pPr>
      <w:bookmarkStart w:id="9151" w:name="ET_interruption_5787_34"/>
      <w:r w:rsidRPr="001627E6">
        <w:rPr>
          <w:rStyle w:val="TagStyle"/>
          <w:rtl/>
        </w:rPr>
        <w:t xml:space="preserve"> &lt;&lt; קריאה &gt;&gt; </w:t>
      </w:r>
      <w:r>
        <w:rPr>
          <w:rtl/>
        </w:rPr>
        <w:t>יוראי להב הרצנו (יש עתיד):</w:t>
      </w:r>
      <w:r w:rsidRPr="001627E6">
        <w:rPr>
          <w:rStyle w:val="TagStyle"/>
          <w:rtl/>
        </w:rPr>
        <w:t xml:space="preserve"> &lt;&lt; קריאה &gt;&gt;</w:t>
      </w:r>
      <w:r>
        <w:rPr>
          <w:rtl/>
        </w:rPr>
        <w:t xml:space="preserve"> </w:t>
      </w:r>
      <w:bookmarkEnd w:id="9151"/>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אל תעשה לי ניתוח אישיות. </w:t>
      </w:r>
    </w:p>
    <w:p w:rsidR="002C6DDD" w:rsidRDefault="002C6DDD" w:rsidP="00383568">
      <w:pPr>
        <w:rPr>
          <w:rtl/>
          <w:lang w:eastAsia="he-IL"/>
        </w:rPr>
      </w:pPr>
      <w:bookmarkStart w:id="9152" w:name="_ETM_Q18_285000"/>
      <w:bookmarkEnd w:id="9152"/>
    </w:p>
    <w:p w:rsidR="002C6DDD" w:rsidRDefault="002C6DDD" w:rsidP="00383568">
      <w:pPr>
        <w:pStyle w:val="-"/>
        <w:keepNext/>
        <w:rPr>
          <w:rtl/>
        </w:rPr>
      </w:pPr>
      <w:bookmarkStart w:id="9153" w:name="ET_speakercontinue_6392_35"/>
      <w:r w:rsidRPr="006C3821">
        <w:rPr>
          <w:rStyle w:val="TagStyle"/>
          <w:rtl/>
        </w:rPr>
        <w:t xml:space="preserve"> &lt;&lt; דובר_המשך &gt;&gt; </w:t>
      </w:r>
      <w:r>
        <w:rPr>
          <w:rtl/>
        </w:rPr>
        <w:t>שר המשפטים יריב לוין:</w:t>
      </w:r>
      <w:r w:rsidRPr="006C3821">
        <w:rPr>
          <w:rStyle w:val="TagStyle"/>
          <w:rtl/>
        </w:rPr>
        <w:t xml:space="preserve"> &lt;&lt; דובר_המשך &gt;&gt;</w:t>
      </w:r>
      <w:r>
        <w:rPr>
          <w:rtl/>
        </w:rPr>
        <w:t xml:space="preserve"> </w:t>
      </w:r>
      <w:bookmarkEnd w:id="9153"/>
    </w:p>
    <w:p w:rsidR="002C6DDD" w:rsidRDefault="002C6DDD" w:rsidP="00B74F47">
      <w:pPr>
        <w:rPr>
          <w:rtl/>
          <w:lang w:eastAsia="he-IL"/>
        </w:rPr>
      </w:pPr>
    </w:p>
    <w:p w:rsidR="002C6DDD" w:rsidRDefault="002C6DDD" w:rsidP="00B74F47">
      <w:pPr>
        <w:rPr>
          <w:rtl/>
          <w:lang w:eastAsia="he-IL"/>
        </w:rPr>
      </w:pPr>
      <w:bookmarkStart w:id="9154" w:name="_ETM_Q18_287000"/>
      <w:bookmarkEnd w:id="9154"/>
      <w:r>
        <w:rPr>
          <w:rFonts w:hint="cs"/>
          <w:rtl/>
          <w:lang w:eastAsia="he-IL"/>
        </w:rPr>
        <w:t xml:space="preserve">אני </w:t>
      </w:r>
      <w:bookmarkStart w:id="9155" w:name="_ETM_Q18_289000"/>
      <w:bookmarkEnd w:id="9155"/>
      <w:r>
        <w:rPr>
          <w:rFonts w:hint="cs"/>
          <w:rtl/>
          <w:lang w:eastAsia="he-IL"/>
        </w:rPr>
        <w:t xml:space="preserve">אומר לך יותר מזה. אני חושב שבתום הדיון </w:t>
      </w:r>
      <w:bookmarkStart w:id="9156" w:name="_ETM_Q18_293000"/>
      <w:bookmarkEnd w:id="9156"/>
      <w:r>
        <w:rPr>
          <w:rFonts w:hint="cs"/>
          <w:rtl/>
          <w:lang w:eastAsia="he-IL"/>
        </w:rPr>
        <w:t xml:space="preserve">הזה, אולי לפני תום הדיון, אני במקומך הייתי מנצל את </w:t>
      </w:r>
      <w:bookmarkStart w:id="9157" w:name="_ETM_Q18_296000"/>
      <w:bookmarkEnd w:id="9157"/>
      <w:r>
        <w:rPr>
          <w:rFonts w:hint="cs"/>
          <w:rtl/>
          <w:lang w:eastAsia="he-IL"/>
        </w:rPr>
        <w:t xml:space="preserve">ההזדמנות ומבהיר פה את הדברים, כי אמרתם דברים שלפחות מתפרשים כפגיעה קשה מאוד </w:t>
      </w:r>
      <w:r w:rsidR="00B74F47">
        <w:rPr>
          <w:rFonts w:hint="cs"/>
          <w:rtl/>
          <w:lang w:eastAsia="he-IL"/>
        </w:rPr>
        <w:t>– –</w:t>
      </w:r>
    </w:p>
    <w:p w:rsidR="002C6DDD" w:rsidRDefault="002C6DDD" w:rsidP="00383568">
      <w:pPr>
        <w:rPr>
          <w:rtl/>
          <w:lang w:eastAsia="he-IL"/>
        </w:rPr>
      </w:pPr>
    </w:p>
    <w:p w:rsidR="002C6DDD" w:rsidRDefault="002C6DDD" w:rsidP="00383568">
      <w:pPr>
        <w:pStyle w:val="af5"/>
        <w:keepNext/>
        <w:rPr>
          <w:rtl/>
        </w:rPr>
      </w:pPr>
      <w:bookmarkStart w:id="9158" w:name="ET_interruption_5787_38"/>
      <w:r w:rsidRPr="00A76B58">
        <w:rPr>
          <w:rStyle w:val="TagStyle"/>
          <w:rtl/>
        </w:rPr>
        <w:t xml:space="preserve"> &lt;&lt; קריאה &gt;&gt; </w:t>
      </w:r>
      <w:r>
        <w:rPr>
          <w:rtl/>
        </w:rPr>
        <w:t>יוראי להב הרצנו (יש עתיד):</w:t>
      </w:r>
      <w:r w:rsidRPr="00A76B58">
        <w:rPr>
          <w:rStyle w:val="TagStyle"/>
          <w:rtl/>
        </w:rPr>
        <w:t xml:space="preserve"> &lt;&lt; קריאה &gt;&gt;</w:t>
      </w:r>
      <w:r>
        <w:rPr>
          <w:rtl/>
        </w:rPr>
        <w:t xml:space="preserve"> </w:t>
      </w:r>
      <w:bookmarkEnd w:id="9158"/>
    </w:p>
    <w:p w:rsidR="002C6DDD" w:rsidRDefault="002C6DDD" w:rsidP="00B74F47">
      <w:pPr>
        <w:rPr>
          <w:rtl/>
          <w:lang w:eastAsia="he-IL"/>
        </w:rPr>
      </w:pPr>
    </w:p>
    <w:p w:rsidR="002C6DDD" w:rsidRDefault="002C6DDD" w:rsidP="00383568">
      <w:pPr>
        <w:rPr>
          <w:rtl/>
          <w:lang w:eastAsia="he-IL"/>
        </w:rPr>
      </w:pPr>
      <w:r>
        <w:rPr>
          <w:rFonts w:hint="cs"/>
          <w:rtl/>
          <w:lang w:eastAsia="he-IL"/>
        </w:rPr>
        <w:t>אתה אמרת: שוויון לכל אזרחי ישראל. אתה ואני לא שווים מחוץ לבניין הזה</w:t>
      </w:r>
      <w:r w:rsidR="00A37EE5">
        <w:rPr>
          <w:rFonts w:hint="cs"/>
          <w:rtl/>
          <w:lang w:eastAsia="he-IL"/>
        </w:rPr>
        <w:t>,</w:t>
      </w:r>
      <w:r>
        <w:rPr>
          <w:rFonts w:hint="cs"/>
          <w:rtl/>
          <w:lang w:eastAsia="he-IL"/>
        </w:rPr>
        <w:t xml:space="preserve"> בגלל העמדות שלך. </w:t>
      </w:r>
    </w:p>
    <w:p w:rsidR="002C6DDD" w:rsidRDefault="002C6DDD" w:rsidP="00383568">
      <w:pPr>
        <w:rPr>
          <w:rtl/>
          <w:lang w:eastAsia="he-IL"/>
        </w:rPr>
      </w:pPr>
    </w:p>
    <w:p w:rsidR="002C6DDD" w:rsidRDefault="002C6DDD" w:rsidP="00383568">
      <w:pPr>
        <w:pStyle w:val="-"/>
        <w:keepNext/>
        <w:rPr>
          <w:rtl/>
        </w:rPr>
      </w:pPr>
      <w:bookmarkStart w:id="9159" w:name="ET_speakercontinue_6392_39"/>
      <w:r w:rsidRPr="00A76B58">
        <w:rPr>
          <w:rStyle w:val="TagStyle"/>
          <w:rtl/>
        </w:rPr>
        <w:t xml:space="preserve"> &lt;&lt; דובר_המשך &gt;&gt; </w:t>
      </w:r>
      <w:r>
        <w:rPr>
          <w:rtl/>
        </w:rPr>
        <w:t>שר המשפטים יריב לוין:</w:t>
      </w:r>
      <w:r w:rsidRPr="00A76B58">
        <w:rPr>
          <w:rStyle w:val="TagStyle"/>
          <w:rtl/>
        </w:rPr>
        <w:t xml:space="preserve"> &lt;&lt; דובר_המשך &gt;&gt;</w:t>
      </w:r>
      <w:r>
        <w:rPr>
          <w:rtl/>
        </w:rPr>
        <w:t xml:space="preserve"> </w:t>
      </w:r>
      <w:bookmarkEnd w:id="9159"/>
    </w:p>
    <w:p w:rsidR="002C6DDD" w:rsidRDefault="002C6DDD" w:rsidP="00B74F47">
      <w:pPr>
        <w:rPr>
          <w:rtl/>
          <w:lang w:eastAsia="he-IL"/>
        </w:rPr>
      </w:pPr>
    </w:p>
    <w:p w:rsidR="002C6DDD" w:rsidRDefault="00B74F47" w:rsidP="00B74F47">
      <w:pPr>
        <w:rPr>
          <w:rtl/>
          <w:lang w:eastAsia="he-IL"/>
        </w:rPr>
      </w:pPr>
      <w:bookmarkStart w:id="9160" w:name="_ETM_Q18_307000"/>
      <w:bookmarkEnd w:id="9160"/>
      <w:r>
        <w:rPr>
          <w:rFonts w:hint="cs"/>
          <w:rtl/>
          <w:lang w:eastAsia="he-IL"/>
        </w:rPr>
        <w:t>– –</w:t>
      </w:r>
      <w:r w:rsidR="002C6DDD">
        <w:rPr>
          <w:rFonts w:hint="cs"/>
          <w:rtl/>
          <w:lang w:eastAsia="he-IL"/>
        </w:rPr>
        <w:t xml:space="preserve"> בציבור היקר של </w:t>
      </w:r>
      <w:bookmarkStart w:id="9161" w:name="_ETM_Q18_312000"/>
      <w:bookmarkEnd w:id="9161"/>
      <w:r w:rsidR="002C6DDD">
        <w:rPr>
          <w:rFonts w:hint="cs"/>
          <w:rtl/>
          <w:lang w:eastAsia="he-IL"/>
        </w:rPr>
        <w:t>קהילת יוצאי אתיופיה. דבר מביש ולא מכובד.</w:t>
      </w:r>
    </w:p>
    <w:p w:rsidR="002C6DDD" w:rsidRDefault="002C6DDD" w:rsidP="00383568">
      <w:pPr>
        <w:rPr>
          <w:rtl/>
          <w:lang w:eastAsia="he-IL"/>
        </w:rPr>
      </w:pPr>
    </w:p>
    <w:p w:rsidR="002C6DDD" w:rsidRDefault="002C6DDD" w:rsidP="00383568">
      <w:pPr>
        <w:pStyle w:val="af5"/>
        <w:keepNext/>
        <w:rPr>
          <w:rtl/>
        </w:rPr>
      </w:pPr>
      <w:bookmarkStart w:id="9162" w:name="ET_interruption_6156_40"/>
      <w:r w:rsidRPr="00A76B58">
        <w:rPr>
          <w:rStyle w:val="TagStyle"/>
          <w:rtl/>
        </w:rPr>
        <w:t xml:space="preserve"> &lt;&lt; קריאה &gt;&gt; </w:t>
      </w:r>
      <w:r>
        <w:rPr>
          <w:rtl/>
        </w:rPr>
        <w:t>גלעד קריב (העבודה):</w:t>
      </w:r>
      <w:r w:rsidRPr="00A76B58">
        <w:rPr>
          <w:rStyle w:val="TagStyle"/>
          <w:rtl/>
        </w:rPr>
        <w:t xml:space="preserve"> &lt;&lt; קריאה &gt;&gt;</w:t>
      </w:r>
      <w:r>
        <w:rPr>
          <w:rtl/>
        </w:rPr>
        <w:t xml:space="preserve"> </w:t>
      </w:r>
      <w:bookmarkEnd w:id="9162"/>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אלה שהעברתם שבעה מדורי גיהינום </w:t>
      </w:r>
      <w:r w:rsidR="00B74F47">
        <w:rPr>
          <w:rFonts w:hint="cs"/>
          <w:rtl/>
          <w:lang w:eastAsia="he-IL"/>
        </w:rPr>
        <w:t>– – –</w:t>
      </w:r>
      <w:r>
        <w:rPr>
          <w:rFonts w:hint="cs"/>
          <w:rtl/>
          <w:lang w:eastAsia="he-IL"/>
        </w:rPr>
        <w:t xml:space="preserve"> </w:t>
      </w:r>
    </w:p>
    <w:p w:rsidR="002C6DDD" w:rsidRDefault="002C6DDD" w:rsidP="00383568">
      <w:pPr>
        <w:rPr>
          <w:rtl/>
          <w:lang w:eastAsia="he-IL"/>
        </w:rPr>
      </w:pPr>
    </w:p>
    <w:p w:rsidR="002C6DDD" w:rsidRDefault="002C6DDD" w:rsidP="00383568">
      <w:pPr>
        <w:pStyle w:val="af6"/>
        <w:keepNext/>
        <w:rPr>
          <w:rtl/>
        </w:rPr>
      </w:pPr>
      <w:r w:rsidRPr="00A76B58">
        <w:rPr>
          <w:rStyle w:val="TagStyle"/>
          <w:rtl/>
        </w:rPr>
        <w:t xml:space="preserve"> &lt;&lt; יור &gt;&gt; </w:t>
      </w:r>
      <w:r>
        <w:rPr>
          <w:rtl/>
        </w:rPr>
        <w:t>היו"ר חנוך דב מלביצקי:</w:t>
      </w:r>
      <w:r w:rsidRPr="00A76B58">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חבר הכנסת קריב, </w:t>
      </w:r>
      <w:bookmarkStart w:id="9163" w:name="_ETM_Q18_319000"/>
      <w:bookmarkEnd w:id="9163"/>
      <w:r>
        <w:rPr>
          <w:rFonts w:hint="cs"/>
          <w:rtl/>
          <w:lang w:eastAsia="he-IL"/>
        </w:rPr>
        <w:t xml:space="preserve">אנא ממך, נו, לא הוצאתי אף אחד אף פעם. אתה הכי קרוב בינתיים. </w:t>
      </w:r>
    </w:p>
    <w:p w:rsidR="002C6DDD" w:rsidRDefault="002C6DDD" w:rsidP="00383568">
      <w:pPr>
        <w:rPr>
          <w:rtl/>
          <w:lang w:eastAsia="he-IL"/>
        </w:rPr>
      </w:pPr>
      <w:bookmarkStart w:id="9164" w:name="_ETM_Q18_323000"/>
      <w:bookmarkEnd w:id="9164"/>
    </w:p>
    <w:p w:rsidR="002C6DDD" w:rsidRDefault="002C6DDD" w:rsidP="00383568">
      <w:pPr>
        <w:pStyle w:val="af5"/>
        <w:keepNext/>
        <w:rPr>
          <w:rtl/>
        </w:rPr>
      </w:pPr>
      <w:bookmarkStart w:id="9165" w:name="ET_interruption_5787_42"/>
      <w:r w:rsidRPr="00A76B58">
        <w:rPr>
          <w:rStyle w:val="TagStyle"/>
          <w:rtl/>
        </w:rPr>
        <w:t xml:space="preserve"> &lt;&lt; קריאה &gt;&gt; </w:t>
      </w:r>
      <w:r>
        <w:rPr>
          <w:rtl/>
        </w:rPr>
        <w:t>יוראי להב הרצנו (יש עתיד):</w:t>
      </w:r>
      <w:r w:rsidRPr="00A76B58">
        <w:rPr>
          <w:rStyle w:val="TagStyle"/>
          <w:rtl/>
        </w:rPr>
        <w:t xml:space="preserve"> &lt;&lt; קריאה &gt;&gt;</w:t>
      </w:r>
      <w:r>
        <w:rPr>
          <w:rtl/>
        </w:rPr>
        <w:t xml:space="preserve"> </w:t>
      </w:r>
      <w:bookmarkEnd w:id="9165"/>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רוממות השוויון בגרונך. חוצפן. </w:t>
      </w:r>
    </w:p>
    <w:p w:rsidR="002C6DDD" w:rsidRDefault="002C6DDD" w:rsidP="00383568">
      <w:pPr>
        <w:rPr>
          <w:rtl/>
          <w:lang w:eastAsia="he-IL"/>
        </w:rPr>
      </w:pPr>
      <w:bookmarkStart w:id="9166" w:name="_ETM_Q18_322000"/>
      <w:bookmarkEnd w:id="9166"/>
    </w:p>
    <w:p w:rsidR="002C6DDD" w:rsidRDefault="002C6DDD" w:rsidP="00383568">
      <w:pPr>
        <w:pStyle w:val="af6"/>
        <w:keepNext/>
        <w:rPr>
          <w:rtl/>
        </w:rPr>
      </w:pPr>
      <w:r w:rsidRPr="00A76B58">
        <w:rPr>
          <w:rStyle w:val="TagStyle"/>
          <w:rtl/>
        </w:rPr>
        <w:t xml:space="preserve"> &lt;&lt; יור &gt;&gt; </w:t>
      </w:r>
      <w:r>
        <w:rPr>
          <w:rtl/>
        </w:rPr>
        <w:t>היו"ר חנוך דב מלביצקי:</w:t>
      </w:r>
      <w:r w:rsidRPr="00A76B58">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חבר הכנסת הרצנו, חבר הכנסת הרצנו, אני קורא אותך לסדר בפעם השנייה. את הכינויים האלה אי-אפשר להגיד פה. </w:t>
      </w:r>
    </w:p>
    <w:p w:rsidR="002C6DDD" w:rsidRDefault="002C6DDD" w:rsidP="00383568">
      <w:pPr>
        <w:rPr>
          <w:rtl/>
          <w:lang w:eastAsia="he-IL"/>
        </w:rPr>
      </w:pPr>
    </w:p>
    <w:p w:rsidR="002C6DDD" w:rsidRDefault="002C6DDD" w:rsidP="00383568">
      <w:pPr>
        <w:pStyle w:val="af5"/>
        <w:keepNext/>
        <w:rPr>
          <w:rtl/>
        </w:rPr>
      </w:pPr>
      <w:bookmarkStart w:id="9167" w:name="ET_interruption_5787_44"/>
      <w:r w:rsidRPr="00A76B58">
        <w:rPr>
          <w:rStyle w:val="TagStyle"/>
          <w:rtl/>
        </w:rPr>
        <w:t xml:space="preserve"> &lt;&lt; קריאה &gt;&gt; </w:t>
      </w:r>
      <w:r>
        <w:rPr>
          <w:rtl/>
        </w:rPr>
        <w:t>יוראי להב הרצנו (יש עתיד):</w:t>
      </w:r>
      <w:r w:rsidRPr="00A76B58">
        <w:rPr>
          <w:rStyle w:val="TagStyle"/>
          <w:rtl/>
        </w:rPr>
        <w:t xml:space="preserve"> &lt;&lt; קריאה &gt;&gt;</w:t>
      </w:r>
      <w:r>
        <w:rPr>
          <w:rtl/>
        </w:rPr>
        <w:t xml:space="preserve"> </w:t>
      </w:r>
      <w:bookmarkEnd w:id="9167"/>
    </w:p>
    <w:p w:rsidR="002C6DDD" w:rsidRDefault="002C6DDD" w:rsidP="00B74F47">
      <w:pPr>
        <w:rPr>
          <w:rtl/>
          <w:lang w:eastAsia="he-IL"/>
        </w:rPr>
      </w:pPr>
    </w:p>
    <w:p w:rsidR="002C6DDD" w:rsidRDefault="002C6DDD" w:rsidP="00A10079">
      <w:pPr>
        <w:rPr>
          <w:rtl/>
          <w:lang w:eastAsia="he-IL"/>
        </w:rPr>
      </w:pPr>
      <w:r>
        <w:rPr>
          <w:rFonts w:hint="cs"/>
          <w:rtl/>
          <w:lang w:eastAsia="he-IL"/>
        </w:rPr>
        <w:t xml:space="preserve">איזה כינויים? </w:t>
      </w:r>
      <w:bookmarkStart w:id="9168" w:name="_ETM_Q18_332000"/>
      <w:bookmarkEnd w:id="9168"/>
      <w:r>
        <w:rPr>
          <w:rFonts w:hint="cs"/>
          <w:rtl/>
          <w:lang w:eastAsia="he-IL"/>
        </w:rPr>
        <w:t xml:space="preserve">"רוממות השוויון </w:t>
      </w:r>
      <w:bookmarkStart w:id="9169" w:name="_ETM_Q18_334000"/>
      <w:bookmarkEnd w:id="9169"/>
      <w:r>
        <w:rPr>
          <w:rFonts w:hint="cs"/>
          <w:rtl/>
          <w:lang w:eastAsia="he-IL"/>
        </w:rPr>
        <w:t>בגרונך"?</w:t>
      </w:r>
    </w:p>
    <w:p w:rsidR="002C6DDD" w:rsidRDefault="002C6DDD" w:rsidP="00383568">
      <w:pPr>
        <w:rPr>
          <w:rtl/>
          <w:lang w:eastAsia="he-IL"/>
        </w:rPr>
      </w:pPr>
    </w:p>
    <w:p w:rsidR="002C6DDD" w:rsidRDefault="002C6DDD" w:rsidP="00383568">
      <w:pPr>
        <w:pStyle w:val="af6"/>
        <w:keepNext/>
        <w:rPr>
          <w:rtl/>
        </w:rPr>
      </w:pPr>
      <w:r w:rsidRPr="00A76B58">
        <w:rPr>
          <w:rStyle w:val="TagStyle"/>
          <w:rtl/>
        </w:rPr>
        <w:t xml:space="preserve"> &lt;&lt; יור &gt;&gt; </w:t>
      </w:r>
      <w:r>
        <w:rPr>
          <w:rtl/>
        </w:rPr>
        <w:t>היו"ר חנוך דב מלביצקי:</w:t>
      </w:r>
      <w:r w:rsidRPr="00A76B58">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9170" w:name="_ETM_Q18_335000"/>
      <w:bookmarkEnd w:id="9170"/>
      <w:r>
        <w:rPr>
          <w:rFonts w:hint="cs"/>
          <w:rtl/>
          <w:lang w:eastAsia="he-IL"/>
        </w:rPr>
        <w:t xml:space="preserve">לא, "חוצפן" </w:t>
      </w:r>
      <w:r>
        <w:rPr>
          <w:rtl/>
          <w:lang w:eastAsia="he-IL"/>
        </w:rPr>
        <w:t>–</w:t>
      </w:r>
      <w:r>
        <w:rPr>
          <w:rFonts w:hint="cs"/>
          <w:rtl/>
          <w:lang w:eastAsia="he-IL"/>
        </w:rPr>
        <w:t xml:space="preserve"> את זה לא אומרים. </w:t>
      </w:r>
    </w:p>
    <w:p w:rsidR="002C6DDD" w:rsidRDefault="002C6DDD" w:rsidP="00383568">
      <w:pPr>
        <w:rPr>
          <w:rtl/>
          <w:lang w:eastAsia="he-IL"/>
        </w:rPr>
      </w:pPr>
      <w:bookmarkStart w:id="9171" w:name="_ETM_Q18_339000"/>
      <w:bookmarkEnd w:id="9171"/>
    </w:p>
    <w:p w:rsidR="002C6DDD" w:rsidRDefault="002C6DDD" w:rsidP="00383568">
      <w:pPr>
        <w:pStyle w:val="af5"/>
        <w:keepNext/>
        <w:rPr>
          <w:rtl/>
        </w:rPr>
      </w:pPr>
      <w:bookmarkStart w:id="9172" w:name="ET_interruption_5787_48"/>
      <w:r w:rsidRPr="00A76B58">
        <w:rPr>
          <w:rStyle w:val="TagStyle"/>
          <w:rtl/>
        </w:rPr>
        <w:t xml:space="preserve"> &lt;&lt; קריאה &gt;&gt; </w:t>
      </w:r>
      <w:r>
        <w:rPr>
          <w:rtl/>
        </w:rPr>
        <w:t>יוראי להב הרצנו (יש עתיד):</w:t>
      </w:r>
      <w:r w:rsidRPr="00A76B58">
        <w:rPr>
          <w:rStyle w:val="TagStyle"/>
          <w:rtl/>
        </w:rPr>
        <w:t xml:space="preserve"> &lt;&lt; קריאה &gt;&gt;</w:t>
      </w:r>
      <w:r>
        <w:rPr>
          <w:rtl/>
        </w:rPr>
        <w:t xml:space="preserve"> </w:t>
      </w:r>
      <w:bookmarkEnd w:id="9172"/>
    </w:p>
    <w:p w:rsidR="002C6DDD" w:rsidRDefault="002C6DDD" w:rsidP="00B74F47">
      <w:pPr>
        <w:rPr>
          <w:rtl/>
          <w:lang w:eastAsia="he-IL"/>
        </w:rPr>
      </w:pPr>
    </w:p>
    <w:p w:rsidR="002C6DDD" w:rsidRDefault="002C6DDD" w:rsidP="00383568">
      <w:pPr>
        <w:rPr>
          <w:rtl/>
          <w:lang w:eastAsia="he-IL"/>
        </w:rPr>
      </w:pPr>
      <w:r>
        <w:rPr>
          <w:rFonts w:hint="cs"/>
          <w:rtl/>
          <w:lang w:eastAsia="he-IL"/>
        </w:rPr>
        <w:t>הוא חצוף.</w:t>
      </w:r>
    </w:p>
    <w:p w:rsidR="002C6DDD" w:rsidRDefault="002C6DDD" w:rsidP="00383568">
      <w:pPr>
        <w:rPr>
          <w:rtl/>
          <w:lang w:eastAsia="he-IL"/>
        </w:rPr>
      </w:pPr>
    </w:p>
    <w:p w:rsidR="002C6DDD" w:rsidRDefault="002C6DDD" w:rsidP="00383568">
      <w:pPr>
        <w:pStyle w:val="af6"/>
        <w:keepNext/>
        <w:rPr>
          <w:rtl/>
        </w:rPr>
      </w:pPr>
      <w:r w:rsidRPr="00A76B58">
        <w:rPr>
          <w:rStyle w:val="TagStyle"/>
          <w:rtl/>
        </w:rPr>
        <w:t xml:space="preserve"> &lt;&lt; יור &gt;&gt; </w:t>
      </w:r>
      <w:r>
        <w:rPr>
          <w:rtl/>
        </w:rPr>
        <w:t>היו"ר חנוך דב מלביצקי:</w:t>
      </w:r>
      <w:r w:rsidRPr="00A76B58">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9173" w:name="_ETM_Q18_340000"/>
      <w:bookmarkEnd w:id="9173"/>
      <w:r>
        <w:rPr>
          <w:rFonts w:hint="cs"/>
          <w:rtl/>
          <w:lang w:eastAsia="he-IL"/>
        </w:rPr>
        <w:t>לא אומרים.</w:t>
      </w:r>
    </w:p>
    <w:p w:rsidR="002C6DDD" w:rsidRDefault="002C6DDD" w:rsidP="00383568">
      <w:pPr>
        <w:rPr>
          <w:rtl/>
          <w:lang w:eastAsia="he-IL"/>
        </w:rPr>
      </w:pPr>
      <w:bookmarkStart w:id="9174" w:name="_ETM_Q18_343000"/>
      <w:bookmarkEnd w:id="9174"/>
    </w:p>
    <w:p w:rsidR="002C6DDD" w:rsidRDefault="002C6DDD" w:rsidP="00383568">
      <w:pPr>
        <w:pStyle w:val="af5"/>
        <w:keepNext/>
        <w:rPr>
          <w:rtl/>
        </w:rPr>
      </w:pPr>
      <w:bookmarkStart w:id="9175" w:name="ET_interruption_6461_50"/>
      <w:r w:rsidRPr="00A76B58">
        <w:rPr>
          <w:rStyle w:val="TagStyle"/>
          <w:rtl/>
        </w:rPr>
        <w:t xml:space="preserve"> &lt;&lt; קריאה &gt;&gt; </w:t>
      </w:r>
      <w:r>
        <w:rPr>
          <w:rtl/>
        </w:rPr>
        <w:t>שר התקשורת שלמה קרעי:</w:t>
      </w:r>
      <w:r w:rsidRPr="00A76B58">
        <w:rPr>
          <w:rStyle w:val="TagStyle"/>
          <w:rtl/>
        </w:rPr>
        <w:t xml:space="preserve"> &lt;&lt; קריאה &gt;&gt;</w:t>
      </w:r>
      <w:r>
        <w:rPr>
          <w:rtl/>
        </w:rPr>
        <w:t xml:space="preserve"> </w:t>
      </w:r>
      <w:bookmarkEnd w:id="9175"/>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חצוף, גס רוח. </w:t>
      </w:r>
    </w:p>
    <w:p w:rsidR="002C6DDD" w:rsidRDefault="002C6DDD" w:rsidP="00383568">
      <w:pPr>
        <w:rPr>
          <w:rtl/>
          <w:lang w:eastAsia="he-IL"/>
        </w:rPr>
      </w:pPr>
    </w:p>
    <w:p w:rsidR="002C6DDD" w:rsidRDefault="002C6DDD" w:rsidP="00383568">
      <w:pPr>
        <w:pStyle w:val="-"/>
        <w:keepNext/>
        <w:rPr>
          <w:rtl/>
        </w:rPr>
      </w:pPr>
      <w:r w:rsidRPr="00A76B58">
        <w:rPr>
          <w:rStyle w:val="TagStyle"/>
          <w:rtl/>
        </w:rPr>
        <w:t xml:space="preserve"> &lt;&lt; דובר_המשך &gt;&gt; </w:t>
      </w:r>
      <w:r>
        <w:rPr>
          <w:rtl/>
        </w:rPr>
        <w:t>שר המשפטים יריב לוין:</w:t>
      </w:r>
      <w:r w:rsidRPr="00A76B58">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B74F47">
      <w:pPr>
        <w:rPr>
          <w:rtl/>
        </w:rPr>
      </w:pPr>
      <w:r>
        <w:rPr>
          <w:rFonts w:hint="cs"/>
          <w:rtl/>
          <w:lang w:eastAsia="he-IL"/>
        </w:rPr>
        <w:t xml:space="preserve">אני מעדיף לעשות </w:t>
      </w:r>
      <w:bookmarkStart w:id="9176" w:name="_ETM_Q18_346000"/>
      <w:bookmarkEnd w:id="9176"/>
      <w:r>
        <w:rPr>
          <w:rFonts w:hint="cs"/>
          <w:rtl/>
          <w:lang w:eastAsia="he-IL"/>
        </w:rPr>
        <w:t>צדק עם הציבור העצום של יוצאי אתיופיה בישראל ושאתה תקרא לי "חצוף". אני מוכן לשאת בנזק הז</w:t>
      </w:r>
      <w:bookmarkStart w:id="9177" w:name="_ETM_Q18_324000"/>
      <w:bookmarkStart w:id="9178" w:name="_ETM_Q18_282000"/>
      <w:bookmarkStart w:id="9179" w:name="_ETM_Q18_283000"/>
      <w:bookmarkStart w:id="9180" w:name="_ETM_Q18_284000"/>
      <w:bookmarkStart w:id="9181" w:name="_ETM_Q18_257000"/>
      <w:bookmarkStart w:id="9182" w:name="_ETM_Q18_211000"/>
      <w:bookmarkStart w:id="9183" w:name="_ETM_Q18_234970"/>
      <w:bookmarkStart w:id="9184" w:name="_ETM_Q18_279290"/>
      <w:bookmarkStart w:id="9185" w:name="_ETM_Q18_306960"/>
      <w:bookmarkStart w:id="9186" w:name="_ETM_Q18_337720"/>
      <w:bookmarkStart w:id="9187" w:name="_ETM_Q18_356340"/>
      <w:bookmarkEnd w:id="9177"/>
      <w:bookmarkEnd w:id="9178"/>
      <w:bookmarkEnd w:id="9179"/>
      <w:bookmarkEnd w:id="9180"/>
      <w:bookmarkEnd w:id="9181"/>
      <w:bookmarkEnd w:id="9182"/>
      <w:bookmarkEnd w:id="9183"/>
      <w:bookmarkEnd w:id="9184"/>
      <w:bookmarkEnd w:id="9185"/>
      <w:bookmarkEnd w:id="9186"/>
      <w:bookmarkEnd w:id="9187"/>
      <w:r>
        <w:rPr>
          <w:rFonts w:hint="cs"/>
          <w:rtl/>
          <w:lang w:eastAsia="he-IL"/>
        </w:rPr>
        <w:t xml:space="preserve">ה. </w:t>
      </w:r>
      <w:r>
        <w:rPr>
          <w:rtl/>
        </w:rPr>
        <w:t xml:space="preserve">אדוני </w:t>
      </w:r>
      <w:bookmarkStart w:id="9188" w:name="_ETM_Q18_356669"/>
      <w:bookmarkEnd w:id="9188"/>
      <w:r>
        <w:rPr>
          <w:rtl/>
        </w:rPr>
        <w:t>היושב-ראש</w:t>
      </w:r>
      <w:r>
        <w:rPr>
          <w:rFonts w:hint="cs"/>
          <w:rtl/>
        </w:rPr>
        <w:t>,</w:t>
      </w:r>
      <w:r>
        <w:rPr>
          <w:rtl/>
        </w:rPr>
        <w:t xml:space="preserve"> </w:t>
      </w:r>
      <w:bookmarkStart w:id="9189" w:name="_ETM_Q18_359310"/>
      <w:bookmarkEnd w:id="9189"/>
      <w:r>
        <w:rPr>
          <w:rtl/>
        </w:rPr>
        <w:t xml:space="preserve">אפשר </w:t>
      </w:r>
      <w:bookmarkStart w:id="9190" w:name="_ETM_Q18_359760"/>
      <w:bookmarkEnd w:id="9190"/>
      <w:r>
        <w:rPr>
          <w:rtl/>
        </w:rPr>
        <w:t xml:space="preserve">היה </w:t>
      </w:r>
      <w:bookmarkStart w:id="9191" w:name="_ETM_Q18_360419"/>
      <w:bookmarkEnd w:id="9191"/>
      <w:r>
        <w:rPr>
          <w:rtl/>
        </w:rPr>
        <w:t xml:space="preserve">לשמוע </w:t>
      </w:r>
      <w:bookmarkStart w:id="9192" w:name="_ETM_Q18_361019"/>
      <w:bookmarkEnd w:id="9192"/>
      <w:r>
        <w:rPr>
          <w:rtl/>
        </w:rPr>
        <w:t xml:space="preserve">את </w:t>
      </w:r>
      <w:bookmarkStart w:id="9193" w:name="_ETM_Q18_361169"/>
      <w:bookmarkEnd w:id="9193"/>
      <w:r>
        <w:rPr>
          <w:rtl/>
        </w:rPr>
        <w:t xml:space="preserve">הדברים </w:t>
      </w:r>
      <w:bookmarkStart w:id="9194" w:name="_ETM_Q18_361620"/>
      <w:bookmarkEnd w:id="9194"/>
      <w:r>
        <w:rPr>
          <w:rtl/>
        </w:rPr>
        <w:t xml:space="preserve">היוצאים </w:t>
      </w:r>
      <w:bookmarkStart w:id="9195" w:name="_ETM_Q18_362069"/>
      <w:bookmarkEnd w:id="9195"/>
      <w:r>
        <w:rPr>
          <w:rtl/>
        </w:rPr>
        <w:t xml:space="preserve">מן </w:t>
      </w:r>
      <w:bookmarkStart w:id="9196" w:name="_ETM_Q18_362219"/>
      <w:bookmarkEnd w:id="9196"/>
      <w:r>
        <w:rPr>
          <w:rtl/>
        </w:rPr>
        <w:t xml:space="preserve">הלב </w:t>
      </w:r>
      <w:bookmarkStart w:id="9197" w:name="_ETM_Q18_362519"/>
      <w:bookmarkEnd w:id="9197"/>
      <w:r>
        <w:rPr>
          <w:rtl/>
        </w:rPr>
        <w:t xml:space="preserve">של </w:t>
      </w:r>
      <w:bookmarkStart w:id="9198" w:name="_ETM_Q18_362700"/>
      <w:bookmarkEnd w:id="9198"/>
      <w:r>
        <w:rPr>
          <w:rtl/>
        </w:rPr>
        <w:t xml:space="preserve">חברת </w:t>
      </w:r>
      <w:bookmarkStart w:id="9199" w:name="_ETM_Q18_363030"/>
      <w:bookmarkEnd w:id="9199"/>
      <w:r>
        <w:rPr>
          <w:rtl/>
        </w:rPr>
        <w:t xml:space="preserve">הכנסת </w:t>
      </w:r>
      <w:bookmarkStart w:id="9200" w:name="_ETM_Q18_363749"/>
      <w:bookmarkEnd w:id="9200"/>
      <w:r>
        <w:rPr>
          <w:rFonts w:hint="cs"/>
          <w:rtl/>
        </w:rPr>
        <w:t>צגה מלקו.</w:t>
      </w:r>
      <w:r>
        <w:rPr>
          <w:rtl/>
        </w:rPr>
        <w:t xml:space="preserve"> </w:t>
      </w:r>
      <w:bookmarkStart w:id="9201" w:name="_ETM_Q18_364379"/>
      <w:bookmarkStart w:id="9202" w:name="_ETM_Q18_364560"/>
      <w:bookmarkEnd w:id="9201"/>
      <w:bookmarkEnd w:id="9202"/>
      <w:r>
        <w:rPr>
          <w:rtl/>
        </w:rPr>
        <w:t xml:space="preserve">אני </w:t>
      </w:r>
      <w:bookmarkStart w:id="9203" w:name="_ETM_Q18_364650"/>
      <w:bookmarkEnd w:id="9203"/>
      <w:r>
        <w:rPr>
          <w:rtl/>
        </w:rPr>
        <w:t xml:space="preserve">רוצה </w:t>
      </w:r>
      <w:bookmarkStart w:id="9204" w:name="_ETM_Q18_364889"/>
      <w:bookmarkEnd w:id="9204"/>
      <w:r>
        <w:rPr>
          <w:rtl/>
        </w:rPr>
        <w:t xml:space="preserve">לברך </w:t>
      </w:r>
      <w:bookmarkStart w:id="9205" w:name="_ETM_Q18_365400"/>
      <w:bookmarkEnd w:id="9205"/>
      <w:r>
        <w:rPr>
          <w:rtl/>
        </w:rPr>
        <w:t xml:space="preserve">אותך </w:t>
      </w:r>
      <w:bookmarkStart w:id="9206" w:name="_ETM_Q18_366310"/>
      <w:bookmarkEnd w:id="9206"/>
      <w:r>
        <w:rPr>
          <w:rtl/>
        </w:rPr>
        <w:t xml:space="preserve">על </w:t>
      </w:r>
      <w:bookmarkStart w:id="9207" w:name="_ETM_Q18_366459"/>
      <w:bookmarkEnd w:id="9207"/>
      <w:r>
        <w:rPr>
          <w:rtl/>
        </w:rPr>
        <w:t xml:space="preserve">הצעת </w:t>
      </w:r>
      <w:bookmarkStart w:id="9208" w:name="_ETM_Q18_366790"/>
      <w:bookmarkEnd w:id="9208"/>
      <w:r>
        <w:rPr>
          <w:rtl/>
        </w:rPr>
        <w:t xml:space="preserve">החוק </w:t>
      </w:r>
      <w:bookmarkStart w:id="9209" w:name="_ETM_Q18_367090"/>
      <w:bookmarkEnd w:id="9209"/>
      <w:r>
        <w:rPr>
          <w:rtl/>
        </w:rPr>
        <w:t xml:space="preserve">החשובה </w:t>
      </w:r>
      <w:bookmarkStart w:id="9210" w:name="_ETM_Q18_367689"/>
      <w:bookmarkEnd w:id="9210"/>
      <w:r>
        <w:rPr>
          <w:rtl/>
        </w:rPr>
        <w:t>הזאת</w:t>
      </w:r>
      <w:r>
        <w:rPr>
          <w:rFonts w:hint="cs"/>
          <w:rtl/>
        </w:rPr>
        <w:t>.</w:t>
      </w:r>
      <w:r>
        <w:rPr>
          <w:rtl/>
        </w:rPr>
        <w:t xml:space="preserve"> </w:t>
      </w:r>
      <w:bookmarkStart w:id="9211" w:name="_ETM_Q18_369330"/>
      <w:bookmarkEnd w:id="9211"/>
      <w:r>
        <w:rPr>
          <w:rtl/>
        </w:rPr>
        <w:t xml:space="preserve">אני </w:t>
      </w:r>
      <w:bookmarkStart w:id="9212" w:name="_ETM_Q18_369569"/>
      <w:bookmarkEnd w:id="9212"/>
      <w:r>
        <w:rPr>
          <w:rtl/>
        </w:rPr>
        <w:t xml:space="preserve">יכול </w:t>
      </w:r>
      <w:bookmarkStart w:id="9213" w:name="_ETM_Q18_369840"/>
      <w:bookmarkEnd w:id="9213"/>
      <w:r>
        <w:rPr>
          <w:rtl/>
        </w:rPr>
        <w:t xml:space="preserve">לומר </w:t>
      </w:r>
      <w:bookmarkStart w:id="9214" w:name="_ETM_Q18_370139"/>
      <w:bookmarkEnd w:id="9214"/>
      <w:r>
        <w:rPr>
          <w:rtl/>
        </w:rPr>
        <w:t xml:space="preserve">לך </w:t>
      </w:r>
      <w:bookmarkStart w:id="9215" w:name="_ETM_Q18_370620"/>
      <w:bookmarkEnd w:id="9215"/>
      <w:r>
        <w:rPr>
          <w:rtl/>
        </w:rPr>
        <w:t xml:space="preserve">שגם </w:t>
      </w:r>
      <w:bookmarkStart w:id="9216" w:name="_ETM_Q18_371430"/>
      <w:bookmarkEnd w:id="9216"/>
      <w:r>
        <w:rPr>
          <w:rFonts w:hint="cs"/>
          <w:rtl/>
        </w:rPr>
        <w:t>חברי הכנסת</w:t>
      </w:r>
      <w:r>
        <w:rPr>
          <w:rtl/>
        </w:rPr>
        <w:t xml:space="preserve"> </w:t>
      </w:r>
      <w:bookmarkStart w:id="9217" w:name="_ETM_Q18_373410"/>
      <w:bookmarkEnd w:id="9217"/>
      <w:r>
        <w:rPr>
          <w:rtl/>
        </w:rPr>
        <w:t>תמנו</w:t>
      </w:r>
      <w:r>
        <w:rPr>
          <w:rFonts w:hint="cs"/>
          <w:rtl/>
        </w:rPr>
        <w:t xml:space="preserve"> </w:t>
      </w:r>
      <w:r>
        <w:rPr>
          <w:rtl/>
        </w:rPr>
        <w:t xml:space="preserve">שטה </w:t>
      </w:r>
      <w:bookmarkStart w:id="9218" w:name="_ETM_Q18_374250"/>
      <w:bookmarkEnd w:id="9218"/>
      <w:r>
        <w:rPr>
          <w:rtl/>
        </w:rPr>
        <w:t>וסלומון</w:t>
      </w:r>
      <w:r>
        <w:rPr>
          <w:rFonts w:hint="cs"/>
          <w:rtl/>
        </w:rPr>
        <w:t>,</w:t>
      </w:r>
      <w:r>
        <w:rPr>
          <w:rtl/>
        </w:rPr>
        <w:t xml:space="preserve"> </w:t>
      </w:r>
      <w:bookmarkStart w:id="9219" w:name="_ETM_Q18_374910"/>
      <w:bookmarkEnd w:id="9219"/>
      <w:r>
        <w:rPr>
          <w:rtl/>
        </w:rPr>
        <w:t xml:space="preserve">שמייצגים </w:t>
      </w:r>
      <w:bookmarkStart w:id="9220" w:name="_ETM_Q18_375630"/>
      <w:bookmarkEnd w:id="9220"/>
      <w:r>
        <w:rPr>
          <w:rtl/>
        </w:rPr>
        <w:t>כאן</w:t>
      </w:r>
      <w:bookmarkStart w:id="9221" w:name="_ETM_Q18_375990"/>
      <w:bookmarkEnd w:id="9221"/>
      <w:r>
        <w:rPr>
          <w:rtl/>
        </w:rPr>
        <w:t xml:space="preserve"> </w:t>
      </w:r>
      <w:bookmarkStart w:id="9222" w:name="_ETM_Q18_376350"/>
      <w:bookmarkEnd w:id="9222"/>
      <w:r>
        <w:rPr>
          <w:rFonts w:hint="cs"/>
          <w:rtl/>
        </w:rPr>
        <w:t>את</w:t>
      </w:r>
      <w:r>
        <w:rPr>
          <w:rtl/>
        </w:rPr>
        <w:t xml:space="preserve"> </w:t>
      </w:r>
      <w:bookmarkStart w:id="9223" w:name="_ETM_Q18_376709"/>
      <w:bookmarkEnd w:id="9223"/>
      <w:r>
        <w:rPr>
          <w:rtl/>
        </w:rPr>
        <w:t xml:space="preserve">יוצאי </w:t>
      </w:r>
      <w:bookmarkStart w:id="9224" w:name="_ETM_Q18_377130"/>
      <w:bookmarkEnd w:id="9224"/>
      <w:r>
        <w:rPr>
          <w:rtl/>
        </w:rPr>
        <w:t>אתיופיה</w:t>
      </w:r>
      <w:r>
        <w:rPr>
          <w:rFonts w:hint="cs"/>
          <w:rtl/>
        </w:rPr>
        <w:t>,</w:t>
      </w:r>
      <w:r>
        <w:rPr>
          <w:rtl/>
        </w:rPr>
        <w:t xml:space="preserve"> </w:t>
      </w:r>
      <w:bookmarkStart w:id="9225" w:name="_ETM_Q18_377639"/>
      <w:bookmarkStart w:id="9226" w:name="_ETM_Q18_378209"/>
      <w:bookmarkEnd w:id="9225"/>
      <w:bookmarkEnd w:id="9226"/>
      <w:r>
        <w:rPr>
          <w:rtl/>
        </w:rPr>
        <w:t xml:space="preserve">זעקו </w:t>
      </w:r>
      <w:bookmarkStart w:id="9227" w:name="_ETM_Q18_378630"/>
      <w:bookmarkEnd w:id="9227"/>
      <w:r>
        <w:rPr>
          <w:rtl/>
        </w:rPr>
        <w:t xml:space="preserve">את </w:t>
      </w:r>
      <w:bookmarkStart w:id="9228" w:name="_ETM_Q18_378780"/>
      <w:bookmarkEnd w:id="9228"/>
      <w:r>
        <w:rPr>
          <w:rtl/>
        </w:rPr>
        <w:t xml:space="preserve">הזעקה </w:t>
      </w:r>
      <w:bookmarkStart w:id="9229" w:name="_ETM_Q18_379319"/>
      <w:bookmarkEnd w:id="9229"/>
      <w:r>
        <w:rPr>
          <w:rtl/>
        </w:rPr>
        <w:t xml:space="preserve">הזאת </w:t>
      </w:r>
      <w:bookmarkStart w:id="9230" w:name="_ETM_Q18_379860"/>
      <w:bookmarkEnd w:id="9230"/>
      <w:r>
        <w:rPr>
          <w:rtl/>
        </w:rPr>
        <w:t>בפניי</w:t>
      </w:r>
      <w:r>
        <w:rPr>
          <w:rFonts w:hint="cs"/>
          <w:rtl/>
        </w:rPr>
        <w:t>.</w:t>
      </w:r>
      <w:r>
        <w:rPr>
          <w:rtl/>
        </w:rPr>
        <w:t xml:space="preserve"> </w:t>
      </w:r>
      <w:bookmarkStart w:id="9231" w:name="_ETM_Q18_381060"/>
      <w:bookmarkEnd w:id="9231"/>
      <w:r>
        <w:rPr>
          <w:rtl/>
        </w:rPr>
        <w:t xml:space="preserve">ואני </w:t>
      </w:r>
      <w:bookmarkStart w:id="9232" w:name="_ETM_Q18_381450"/>
      <w:bookmarkEnd w:id="9232"/>
      <w:r>
        <w:rPr>
          <w:rtl/>
        </w:rPr>
        <w:t xml:space="preserve">חושב </w:t>
      </w:r>
      <w:bookmarkStart w:id="9233" w:name="_ETM_Q18_381660"/>
      <w:bookmarkEnd w:id="9233"/>
      <w:r>
        <w:rPr>
          <w:rtl/>
        </w:rPr>
        <w:t xml:space="preserve">שהעובדה </w:t>
      </w:r>
      <w:bookmarkStart w:id="9234" w:name="_ETM_Q18_382080"/>
      <w:bookmarkEnd w:id="9234"/>
      <w:r>
        <w:rPr>
          <w:rtl/>
        </w:rPr>
        <w:t>שחבר</w:t>
      </w:r>
      <w:r>
        <w:rPr>
          <w:rFonts w:hint="cs"/>
          <w:rtl/>
        </w:rPr>
        <w:t>ת</w:t>
      </w:r>
      <w:r>
        <w:rPr>
          <w:rtl/>
        </w:rPr>
        <w:t xml:space="preserve"> </w:t>
      </w:r>
      <w:bookmarkStart w:id="9235" w:name="_ETM_Q18_382500"/>
      <w:bookmarkEnd w:id="9235"/>
      <w:r>
        <w:rPr>
          <w:rtl/>
        </w:rPr>
        <w:t xml:space="preserve">הכנסת </w:t>
      </w:r>
      <w:bookmarkStart w:id="9236" w:name="_ETM_Q18_383280"/>
      <w:bookmarkEnd w:id="9236"/>
      <w:r>
        <w:rPr>
          <w:rFonts w:hint="cs"/>
          <w:rtl/>
        </w:rPr>
        <w:t>מלקו</w:t>
      </w:r>
      <w:r>
        <w:rPr>
          <w:rtl/>
        </w:rPr>
        <w:t xml:space="preserve"> </w:t>
      </w:r>
      <w:bookmarkStart w:id="9237" w:name="_ETM_Q18_383669"/>
      <w:bookmarkEnd w:id="9237"/>
      <w:r>
        <w:rPr>
          <w:rtl/>
        </w:rPr>
        <w:t>הגיש</w:t>
      </w:r>
      <w:r>
        <w:rPr>
          <w:rFonts w:hint="cs"/>
          <w:rtl/>
        </w:rPr>
        <w:t>ה</w:t>
      </w:r>
      <w:r>
        <w:rPr>
          <w:rtl/>
        </w:rPr>
        <w:t xml:space="preserve"> </w:t>
      </w:r>
      <w:bookmarkStart w:id="9238" w:name="_ETM_Q18_384090"/>
      <w:bookmarkEnd w:id="9238"/>
      <w:r>
        <w:rPr>
          <w:rtl/>
        </w:rPr>
        <w:t xml:space="preserve">את </w:t>
      </w:r>
      <w:bookmarkStart w:id="9239" w:name="_ETM_Q18_384209"/>
      <w:bookmarkEnd w:id="9239"/>
      <w:r>
        <w:rPr>
          <w:rtl/>
        </w:rPr>
        <w:t xml:space="preserve">הצעת </w:t>
      </w:r>
      <w:bookmarkStart w:id="9240" w:name="_ETM_Q18_384569"/>
      <w:bookmarkEnd w:id="9240"/>
      <w:r>
        <w:rPr>
          <w:rtl/>
        </w:rPr>
        <w:t xml:space="preserve">החוק </w:t>
      </w:r>
      <w:bookmarkStart w:id="9241" w:name="_ETM_Q18_384930"/>
      <w:bookmarkEnd w:id="9241"/>
      <w:r>
        <w:rPr>
          <w:rtl/>
        </w:rPr>
        <w:t xml:space="preserve">הזו </w:t>
      </w:r>
      <w:bookmarkStart w:id="9242" w:name="_ETM_Q18_385909"/>
      <w:bookmarkEnd w:id="9242"/>
      <w:r>
        <w:rPr>
          <w:rtl/>
        </w:rPr>
        <w:t xml:space="preserve">היא </w:t>
      </w:r>
      <w:bookmarkStart w:id="9243" w:name="_ETM_Q18_386120"/>
      <w:bookmarkEnd w:id="9243"/>
      <w:r>
        <w:rPr>
          <w:rtl/>
        </w:rPr>
        <w:t xml:space="preserve">דבר </w:t>
      </w:r>
      <w:bookmarkStart w:id="9244" w:name="_ETM_Q18_386779"/>
      <w:bookmarkEnd w:id="9244"/>
      <w:r>
        <w:rPr>
          <w:rtl/>
        </w:rPr>
        <w:t xml:space="preserve">חשוב </w:t>
      </w:r>
      <w:bookmarkStart w:id="9245" w:name="_ETM_Q18_387529"/>
      <w:bookmarkEnd w:id="9245"/>
      <w:r>
        <w:rPr>
          <w:rtl/>
        </w:rPr>
        <w:t>מאוד</w:t>
      </w:r>
      <w:r>
        <w:rPr>
          <w:rFonts w:hint="cs"/>
          <w:rtl/>
        </w:rPr>
        <w:t>,</w:t>
      </w:r>
      <w:r>
        <w:rPr>
          <w:rtl/>
        </w:rPr>
        <w:t xml:space="preserve"> </w:t>
      </w:r>
      <w:bookmarkStart w:id="9246" w:name="_ETM_Q18_387949"/>
      <w:bookmarkEnd w:id="9246"/>
      <w:r>
        <w:rPr>
          <w:rtl/>
        </w:rPr>
        <w:t xml:space="preserve">מטעם </w:t>
      </w:r>
      <w:bookmarkStart w:id="9247" w:name="_ETM_Q18_388400"/>
      <w:bookmarkEnd w:id="9247"/>
      <w:r>
        <w:rPr>
          <w:rtl/>
        </w:rPr>
        <w:t>פשוט</w:t>
      </w:r>
      <w:r>
        <w:rPr>
          <w:rFonts w:hint="cs"/>
          <w:rtl/>
        </w:rPr>
        <w:t>:</w:t>
      </w:r>
      <w:r>
        <w:rPr>
          <w:rtl/>
        </w:rPr>
        <w:t xml:space="preserve"> </w:t>
      </w:r>
      <w:bookmarkStart w:id="9248" w:name="_ETM_Q18_389500"/>
      <w:bookmarkEnd w:id="9248"/>
      <w:r>
        <w:rPr>
          <w:rtl/>
        </w:rPr>
        <w:t xml:space="preserve">כי </w:t>
      </w:r>
      <w:bookmarkStart w:id="9249" w:name="_ETM_Q18_389680"/>
      <w:bookmarkEnd w:id="9249"/>
      <w:r>
        <w:rPr>
          <w:rtl/>
        </w:rPr>
        <w:t xml:space="preserve">אני </w:t>
      </w:r>
      <w:bookmarkStart w:id="9250" w:name="_ETM_Q18_389860"/>
      <w:bookmarkEnd w:id="9250"/>
      <w:r>
        <w:rPr>
          <w:rtl/>
        </w:rPr>
        <w:t xml:space="preserve">ניסיתי </w:t>
      </w:r>
      <w:bookmarkStart w:id="9251" w:name="_ETM_Q18_391000"/>
      <w:bookmarkEnd w:id="9251"/>
      <w:r>
        <w:rPr>
          <w:rtl/>
        </w:rPr>
        <w:t xml:space="preserve">גם </w:t>
      </w:r>
      <w:bookmarkStart w:id="9252" w:name="_ETM_Q18_391240"/>
      <w:bookmarkEnd w:id="9252"/>
      <w:r>
        <w:rPr>
          <w:rtl/>
        </w:rPr>
        <w:t xml:space="preserve">בעניין </w:t>
      </w:r>
      <w:bookmarkStart w:id="9253" w:name="_ETM_Q18_391690"/>
      <w:bookmarkEnd w:id="9253"/>
      <w:r>
        <w:rPr>
          <w:rtl/>
        </w:rPr>
        <w:t xml:space="preserve">הזה </w:t>
      </w:r>
      <w:bookmarkStart w:id="9254" w:name="_ETM_Q18_391959"/>
      <w:bookmarkEnd w:id="9254"/>
      <w:r>
        <w:rPr>
          <w:rtl/>
        </w:rPr>
        <w:t xml:space="preserve">להוביל </w:t>
      </w:r>
      <w:bookmarkStart w:id="9255" w:name="_ETM_Q18_392440"/>
      <w:bookmarkEnd w:id="9255"/>
      <w:r>
        <w:rPr>
          <w:rtl/>
        </w:rPr>
        <w:t xml:space="preserve">איזשהו </w:t>
      </w:r>
      <w:bookmarkStart w:id="9256" w:name="_ETM_Q18_392889"/>
      <w:bookmarkEnd w:id="9256"/>
      <w:r>
        <w:rPr>
          <w:rtl/>
        </w:rPr>
        <w:t xml:space="preserve">מהלך </w:t>
      </w:r>
      <w:bookmarkStart w:id="9257" w:name="_ETM_Q18_393310"/>
      <w:bookmarkEnd w:id="9257"/>
      <w:r>
        <w:rPr>
          <w:rtl/>
        </w:rPr>
        <w:t xml:space="preserve">כדי </w:t>
      </w:r>
      <w:bookmarkStart w:id="9258" w:name="_ETM_Q18_393639"/>
      <w:bookmarkEnd w:id="9258"/>
      <w:r>
        <w:rPr>
          <w:rtl/>
        </w:rPr>
        <w:t xml:space="preserve">לייצר </w:t>
      </w:r>
      <w:bookmarkStart w:id="9259" w:name="_ETM_Q18_394669"/>
      <w:bookmarkEnd w:id="9259"/>
      <w:r>
        <w:rPr>
          <w:rtl/>
        </w:rPr>
        <w:t xml:space="preserve">מתווה </w:t>
      </w:r>
      <w:bookmarkStart w:id="9260" w:name="_ETM_Q18_395209"/>
      <w:bookmarkEnd w:id="9260"/>
      <w:r>
        <w:rPr>
          <w:rtl/>
        </w:rPr>
        <w:t xml:space="preserve">מסודר </w:t>
      </w:r>
      <w:bookmarkStart w:id="9261" w:name="_ETM_Q18_396860"/>
      <w:bookmarkEnd w:id="9261"/>
      <w:r>
        <w:rPr>
          <w:rFonts w:hint="cs"/>
          <w:rtl/>
        </w:rPr>
        <w:t>ל</w:t>
      </w:r>
      <w:r>
        <w:rPr>
          <w:rtl/>
        </w:rPr>
        <w:t xml:space="preserve">חנינה </w:t>
      </w:r>
      <w:bookmarkStart w:id="9262" w:name="_ETM_Q18_397519"/>
      <w:bookmarkEnd w:id="9262"/>
      <w:r>
        <w:rPr>
          <w:rtl/>
        </w:rPr>
        <w:t xml:space="preserve">רחבת </w:t>
      </w:r>
      <w:bookmarkStart w:id="9263" w:name="_ETM_Q18_398090"/>
      <w:bookmarkEnd w:id="9263"/>
      <w:r>
        <w:rPr>
          <w:rtl/>
        </w:rPr>
        <w:t xml:space="preserve">היקף </w:t>
      </w:r>
      <w:bookmarkStart w:id="9264" w:name="_ETM_Q18_398540"/>
      <w:bookmarkEnd w:id="9264"/>
      <w:r>
        <w:rPr>
          <w:rtl/>
        </w:rPr>
        <w:t xml:space="preserve">ליוצאי </w:t>
      </w:r>
      <w:bookmarkStart w:id="9265" w:name="_ETM_Q18_398989"/>
      <w:bookmarkEnd w:id="9265"/>
      <w:r>
        <w:rPr>
          <w:rtl/>
        </w:rPr>
        <w:t>אתיופיה</w:t>
      </w:r>
      <w:r>
        <w:rPr>
          <w:rFonts w:hint="cs"/>
          <w:rtl/>
        </w:rPr>
        <w:t>;</w:t>
      </w:r>
      <w:r>
        <w:rPr>
          <w:rtl/>
        </w:rPr>
        <w:t xml:space="preserve"> </w:t>
      </w:r>
      <w:bookmarkStart w:id="9266" w:name="_ETM_Q18_400230"/>
      <w:bookmarkEnd w:id="9266"/>
      <w:r>
        <w:rPr>
          <w:rtl/>
        </w:rPr>
        <w:t xml:space="preserve">בהמשך </w:t>
      </w:r>
      <w:bookmarkStart w:id="9267" w:name="_ETM_Q18_400860"/>
      <w:bookmarkEnd w:id="9267"/>
      <w:r>
        <w:rPr>
          <w:rtl/>
        </w:rPr>
        <w:t xml:space="preserve">למתווה </w:t>
      </w:r>
      <w:bookmarkStart w:id="9268" w:name="_ETM_Q18_401430"/>
      <w:bookmarkEnd w:id="9268"/>
      <w:r>
        <w:rPr>
          <w:rtl/>
        </w:rPr>
        <w:t>כזה</w:t>
      </w:r>
      <w:r>
        <w:rPr>
          <w:rFonts w:hint="cs"/>
          <w:rtl/>
        </w:rPr>
        <w:t>,</w:t>
      </w:r>
      <w:r>
        <w:rPr>
          <w:rtl/>
        </w:rPr>
        <w:t xml:space="preserve"> </w:t>
      </w:r>
      <w:bookmarkStart w:id="9269" w:name="_ETM_Q18_401879"/>
      <w:bookmarkEnd w:id="9269"/>
      <w:r>
        <w:rPr>
          <w:rtl/>
        </w:rPr>
        <w:t>אגב</w:t>
      </w:r>
      <w:r>
        <w:rPr>
          <w:rFonts w:hint="cs"/>
          <w:rtl/>
        </w:rPr>
        <w:t>,</w:t>
      </w:r>
      <w:r>
        <w:rPr>
          <w:rtl/>
        </w:rPr>
        <w:t xml:space="preserve"> </w:t>
      </w:r>
      <w:bookmarkStart w:id="9270" w:name="_ETM_Q18_402239"/>
      <w:bookmarkEnd w:id="9270"/>
      <w:r>
        <w:rPr>
          <w:rtl/>
        </w:rPr>
        <w:t xml:space="preserve">שכבר </w:t>
      </w:r>
      <w:bookmarkStart w:id="9271" w:name="_ETM_Q18_402780"/>
      <w:bookmarkEnd w:id="9271"/>
      <w:r>
        <w:rPr>
          <w:rtl/>
        </w:rPr>
        <w:t xml:space="preserve">היה </w:t>
      </w:r>
      <w:bookmarkStart w:id="9272" w:name="_ETM_Q18_404190"/>
      <w:bookmarkEnd w:id="9272"/>
      <w:r>
        <w:rPr>
          <w:rtl/>
        </w:rPr>
        <w:t xml:space="preserve">לפני </w:t>
      </w:r>
      <w:bookmarkStart w:id="9273" w:name="_ETM_Q18_404700"/>
      <w:bookmarkEnd w:id="9273"/>
      <w:r>
        <w:rPr>
          <w:rtl/>
        </w:rPr>
        <w:t>תקופתי</w:t>
      </w:r>
      <w:r>
        <w:rPr>
          <w:rFonts w:hint="cs"/>
          <w:rtl/>
        </w:rPr>
        <w:t xml:space="preserve"> </w:t>
      </w:r>
      <w:r w:rsidR="00B74F47">
        <w:rPr>
          <w:rFonts w:hint="cs"/>
          <w:rtl/>
        </w:rPr>
        <w:t>– –</w:t>
      </w:r>
    </w:p>
    <w:p w:rsidR="002C6DDD" w:rsidRDefault="002C6DDD" w:rsidP="00383568">
      <w:pPr>
        <w:rPr>
          <w:rtl/>
        </w:rPr>
      </w:pPr>
    </w:p>
    <w:p w:rsidR="002C6DDD" w:rsidRDefault="002C6DDD" w:rsidP="00383568">
      <w:pPr>
        <w:pStyle w:val="af5"/>
        <w:keepNext/>
        <w:rPr>
          <w:rtl/>
        </w:rPr>
      </w:pPr>
      <w:bookmarkStart w:id="9274" w:name="ET_interruption_6156_48"/>
      <w:r w:rsidRPr="001607B6">
        <w:rPr>
          <w:rStyle w:val="TagStyle"/>
          <w:rtl/>
        </w:rPr>
        <w:t xml:space="preserve">&lt;&lt; קריאה &gt;&gt; </w:t>
      </w:r>
      <w:r>
        <w:rPr>
          <w:rtl/>
        </w:rPr>
        <w:t>גלעד קריב (העבודה):</w:t>
      </w:r>
      <w:r w:rsidRPr="001607B6">
        <w:rPr>
          <w:rStyle w:val="TagStyle"/>
          <w:rtl/>
        </w:rPr>
        <w:t xml:space="preserve"> &lt;&lt; קריאה &gt;&gt;</w:t>
      </w:r>
      <w:r>
        <w:rPr>
          <w:rtl/>
        </w:rPr>
        <w:t xml:space="preserve"> </w:t>
      </w:r>
      <w:bookmarkEnd w:id="9274"/>
    </w:p>
    <w:p w:rsidR="002C6DDD" w:rsidRDefault="002C6DDD" w:rsidP="00B74F47">
      <w:pPr>
        <w:rPr>
          <w:rtl/>
        </w:rPr>
      </w:pPr>
    </w:p>
    <w:p w:rsidR="002C6DDD" w:rsidRDefault="002C6DDD" w:rsidP="00383568">
      <w:pPr>
        <w:rPr>
          <w:rtl/>
        </w:rPr>
      </w:pPr>
      <w:r>
        <w:rPr>
          <w:rFonts w:hint="cs"/>
          <w:rtl/>
        </w:rPr>
        <w:t xml:space="preserve">בהתנתקות. </w:t>
      </w:r>
    </w:p>
    <w:p w:rsidR="002C6DDD" w:rsidRDefault="002C6DDD" w:rsidP="00383568">
      <w:pPr>
        <w:rPr>
          <w:rtl/>
        </w:rPr>
      </w:pPr>
      <w:bookmarkStart w:id="9275" w:name="_ETM_Q18_403000"/>
      <w:bookmarkEnd w:id="9275"/>
    </w:p>
    <w:p w:rsidR="002C6DDD" w:rsidRDefault="002C6DDD" w:rsidP="00383568">
      <w:pPr>
        <w:pStyle w:val="-"/>
        <w:keepNext/>
        <w:rPr>
          <w:rtl/>
        </w:rPr>
      </w:pPr>
      <w:bookmarkStart w:id="9276" w:name="ET_speakercontinue_6392_49"/>
      <w:r w:rsidRPr="001607B6">
        <w:rPr>
          <w:rStyle w:val="TagStyle"/>
          <w:rtl/>
        </w:rPr>
        <w:t xml:space="preserve"> &lt;&lt; דובר_המשך &gt;&gt; </w:t>
      </w:r>
      <w:r>
        <w:rPr>
          <w:rtl/>
        </w:rPr>
        <w:t>שר המשפטים יריב לוין:</w:t>
      </w:r>
      <w:r w:rsidRPr="001607B6">
        <w:rPr>
          <w:rStyle w:val="TagStyle"/>
          <w:rtl/>
        </w:rPr>
        <w:t xml:space="preserve"> &lt;&lt; דובר_המשך &gt;&gt;</w:t>
      </w:r>
      <w:r>
        <w:rPr>
          <w:rtl/>
        </w:rPr>
        <w:t xml:space="preserve"> </w:t>
      </w:r>
      <w:bookmarkEnd w:id="9276"/>
    </w:p>
    <w:p w:rsidR="002C6DDD" w:rsidRDefault="002C6DDD" w:rsidP="00B74F47">
      <w:pPr>
        <w:rPr>
          <w:rtl/>
        </w:rPr>
      </w:pPr>
    </w:p>
    <w:p w:rsidR="002C6DDD" w:rsidRDefault="002C6DDD" w:rsidP="00A37EE5">
      <w:pPr>
        <w:rPr>
          <w:rtl/>
        </w:rPr>
      </w:pPr>
      <w:bookmarkStart w:id="9277" w:name="_ETM_Q18_410000"/>
      <w:bookmarkEnd w:id="9277"/>
      <w:r>
        <w:rPr>
          <w:rFonts w:hint="cs"/>
          <w:rtl/>
        </w:rPr>
        <w:t xml:space="preserve">לא, ליוצאי </w:t>
      </w:r>
      <w:bookmarkStart w:id="9278" w:name="_ETM_Q18_411000"/>
      <w:bookmarkEnd w:id="9278"/>
      <w:r>
        <w:rPr>
          <w:rFonts w:hint="cs"/>
          <w:rtl/>
        </w:rPr>
        <w:t xml:space="preserve">אתיופיה. </w:t>
      </w:r>
      <w:r w:rsidR="00B74F47">
        <w:rPr>
          <w:rFonts w:hint="cs"/>
          <w:rtl/>
        </w:rPr>
        <w:t>– –</w:t>
      </w:r>
      <w:r>
        <w:rPr>
          <w:rFonts w:hint="cs"/>
          <w:rtl/>
        </w:rPr>
        <w:t xml:space="preserve"> אלא שהמתווה הזה לא עבד מכיוון שהציבור </w:t>
      </w:r>
      <w:bookmarkStart w:id="9279" w:name="_ETM_Q18_413909"/>
      <w:bookmarkEnd w:id="9279"/>
      <w:r>
        <w:rPr>
          <w:rtl/>
        </w:rPr>
        <w:t xml:space="preserve">הזה </w:t>
      </w:r>
      <w:bookmarkStart w:id="9280" w:name="_ETM_Q18_414180"/>
      <w:bookmarkEnd w:id="9280"/>
      <w:r>
        <w:rPr>
          <w:rtl/>
        </w:rPr>
        <w:t xml:space="preserve">איבד </w:t>
      </w:r>
      <w:bookmarkStart w:id="9281" w:name="_ETM_Q18_414659"/>
      <w:bookmarkEnd w:id="9281"/>
      <w:r>
        <w:rPr>
          <w:rtl/>
        </w:rPr>
        <w:t xml:space="preserve">את </w:t>
      </w:r>
      <w:bookmarkStart w:id="9282" w:name="_ETM_Q18_414870"/>
      <w:bookmarkEnd w:id="9282"/>
      <w:r>
        <w:rPr>
          <w:rtl/>
        </w:rPr>
        <w:t xml:space="preserve">האמון </w:t>
      </w:r>
      <w:bookmarkStart w:id="9283" w:name="_ETM_Q18_415409"/>
      <w:bookmarkEnd w:id="9283"/>
      <w:r>
        <w:rPr>
          <w:rtl/>
        </w:rPr>
        <w:t xml:space="preserve">ברשויות </w:t>
      </w:r>
      <w:bookmarkStart w:id="9284" w:name="_ETM_Q18_416010"/>
      <w:bookmarkEnd w:id="9284"/>
      <w:r>
        <w:rPr>
          <w:rtl/>
        </w:rPr>
        <w:t xml:space="preserve">אכיפת </w:t>
      </w:r>
      <w:bookmarkStart w:id="9285" w:name="_ETM_Q18_416489"/>
      <w:bookmarkEnd w:id="9285"/>
      <w:r>
        <w:rPr>
          <w:rtl/>
        </w:rPr>
        <w:t xml:space="preserve">החוק </w:t>
      </w:r>
      <w:bookmarkStart w:id="9286" w:name="_ETM_Q18_417309"/>
      <w:bookmarkEnd w:id="9286"/>
      <w:r>
        <w:rPr>
          <w:rtl/>
        </w:rPr>
        <w:t xml:space="preserve">וברשויות </w:t>
      </w:r>
      <w:bookmarkStart w:id="9287" w:name="_ETM_Q18_418059"/>
      <w:bookmarkEnd w:id="9287"/>
      <w:r>
        <w:rPr>
          <w:rtl/>
        </w:rPr>
        <w:t xml:space="preserve">המדינה </w:t>
      </w:r>
      <w:bookmarkStart w:id="9288" w:name="_ETM_Q18_418479"/>
      <w:bookmarkEnd w:id="9288"/>
      <w:r>
        <w:rPr>
          <w:rtl/>
        </w:rPr>
        <w:t xml:space="preserve">ברמה </w:t>
      </w:r>
      <w:bookmarkStart w:id="9289" w:name="_ETM_Q18_418930"/>
      <w:bookmarkEnd w:id="9289"/>
      <w:r>
        <w:rPr>
          <w:rtl/>
        </w:rPr>
        <w:t xml:space="preserve">כזאת </w:t>
      </w:r>
      <w:bookmarkStart w:id="9290" w:name="_ETM_Q18_419409"/>
      <w:bookmarkEnd w:id="9290"/>
      <w:r>
        <w:rPr>
          <w:rtl/>
        </w:rPr>
        <w:t xml:space="preserve">שאנשים </w:t>
      </w:r>
      <w:bookmarkStart w:id="9291" w:name="_ETM_Q18_419949"/>
      <w:bookmarkEnd w:id="9291"/>
      <w:r>
        <w:rPr>
          <w:rtl/>
        </w:rPr>
        <w:t xml:space="preserve">אפילו </w:t>
      </w:r>
      <w:bookmarkStart w:id="9292" w:name="_ETM_Q18_420279"/>
      <w:bookmarkEnd w:id="9292"/>
      <w:r>
        <w:rPr>
          <w:rtl/>
        </w:rPr>
        <w:t xml:space="preserve">לא </w:t>
      </w:r>
      <w:bookmarkStart w:id="9293" w:name="_ETM_Q18_420430"/>
      <w:bookmarkEnd w:id="9293"/>
      <w:r>
        <w:rPr>
          <w:rtl/>
        </w:rPr>
        <w:t xml:space="preserve">פונים </w:t>
      </w:r>
      <w:bookmarkStart w:id="9294" w:name="_ETM_Q18_420849"/>
      <w:bookmarkEnd w:id="9294"/>
      <w:r>
        <w:rPr>
          <w:rtl/>
        </w:rPr>
        <w:t xml:space="preserve">לבקש </w:t>
      </w:r>
      <w:bookmarkStart w:id="9295" w:name="_ETM_Q18_421269"/>
      <w:bookmarkEnd w:id="9295"/>
      <w:r>
        <w:rPr>
          <w:rtl/>
        </w:rPr>
        <w:t xml:space="preserve">את </w:t>
      </w:r>
      <w:bookmarkStart w:id="9296" w:name="_ETM_Q18_421389"/>
      <w:bookmarkEnd w:id="9296"/>
      <w:r>
        <w:rPr>
          <w:rtl/>
        </w:rPr>
        <w:t xml:space="preserve">החנינה </w:t>
      </w:r>
      <w:bookmarkStart w:id="9297" w:name="_ETM_Q18_421839"/>
      <w:bookmarkEnd w:id="9297"/>
      <w:r>
        <w:rPr>
          <w:rtl/>
        </w:rPr>
        <w:t xml:space="preserve">שהם </w:t>
      </w:r>
      <w:bookmarkStart w:id="9298" w:name="_ETM_Q18_422079"/>
      <w:bookmarkEnd w:id="9298"/>
      <w:r>
        <w:rPr>
          <w:rtl/>
        </w:rPr>
        <w:t xml:space="preserve">יכולים </w:t>
      </w:r>
      <w:bookmarkStart w:id="9299" w:name="_ETM_Q18_422469"/>
      <w:bookmarkEnd w:id="9299"/>
      <w:r>
        <w:rPr>
          <w:rtl/>
        </w:rPr>
        <w:t>לקבל</w:t>
      </w:r>
      <w:r>
        <w:rPr>
          <w:rFonts w:hint="cs"/>
          <w:rtl/>
        </w:rPr>
        <w:t>.</w:t>
      </w:r>
      <w:r>
        <w:rPr>
          <w:rtl/>
        </w:rPr>
        <w:t xml:space="preserve"> </w:t>
      </w:r>
      <w:bookmarkStart w:id="9300" w:name="_ETM_Q18_423480"/>
      <w:bookmarkEnd w:id="9300"/>
      <w:r>
        <w:rPr>
          <w:rtl/>
        </w:rPr>
        <w:t>ולכן</w:t>
      </w:r>
      <w:r>
        <w:rPr>
          <w:rFonts w:hint="cs"/>
          <w:rtl/>
        </w:rPr>
        <w:t>,</w:t>
      </w:r>
      <w:r>
        <w:rPr>
          <w:rtl/>
        </w:rPr>
        <w:t xml:space="preserve"> </w:t>
      </w:r>
      <w:bookmarkStart w:id="9301" w:name="_ETM_Q18_424019"/>
      <w:bookmarkEnd w:id="9301"/>
      <w:r>
        <w:rPr>
          <w:rtl/>
        </w:rPr>
        <w:t xml:space="preserve">ההצעה </w:t>
      </w:r>
      <w:bookmarkStart w:id="9302" w:name="_ETM_Q18_424620"/>
      <w:bookmarkEnd w:id="9302"/>
      <w:r>
        <w:rPr>
          <w:rtl/>
        </w:rPr>
        <w:t xml:space="preserve">לעשות </w:t>
      </w:r>
      <w:bookmarkStart w:id="9303" w:name="_ETM_Q18_425129"/>
      <w:bookmarkEnd w:id="9303"/>
      <w:r>
        <w:rPr>
          <w:rFonts w:hint="cs"/>
          <w:rtl/>
        </w:rPr>
        <w:t xml:space="preserve">כאן הסדר </w:t>
      </w:r>
      <w:bookmarkStart w:id="9304" w:name="_ETM_Q18_424000"/>
      <w:bookmarkEnd w:id="9304"/>
      <w:r>
        <w:rPr>
          <w:rFonts w:hint="cs"/>
          <w:rtl/>
        </w:rPr>
        <w:t xml:space="preserve">שהוא הסדר שלא יחייב אותם לפנות אלא ייתן להם את זה באופן אוטומטי </w:t>
      </w:r>
      <w:r>
        <w:rPr>
          <w:rtl/>
        </w:rPr>
        <w:t>–</w:t>
      </w:r>
      <w:r>
        <w:rPr>
          <w:rFonts w:hint="cs"/>
          <w:rtl/>
        </w:rPr>
        <w:t xml:space="preserve"> אני חושב שזה דבר נכון, </w:t>
      </w:r>
      <w:bookmarkStart w:id="9305" w:name="_ETM_Q18_436000"/>
      <w:bookmarkEnd w:id="9305"/>
      <w:r>
        <w:rPr>
          <w:rFonts w:hint="cs"/>
          <w:rtl/>
        </w:rPr>
        <w:t xml:space="preserve">צודק ובמקומו. </w:t>
      </w:r>
    </w:p>
    <w:p w:rsidR="002C6DDD" w:rsidRDefault="002C6DDD" w:rsidP="00383568">
      <w:pPr>
        <w:rPr>
          <w:rtl/>
        </w:rPr>
      </w:pPr>
    </w:p>
    <w:p w:rsidR="002C6DDD" w:rsidRDefault="002C6DDD" w:rsidP="00383568">
      <w:pPr>
        <w:rPr>
          <w:rtl/>
        </w:rPr>
      </w:pPr>
      <w:r>
        <w:rPr>
          <w:rFonts w:hint="cs"/>
          <w:rtl/>
        </w:rPr>
        <w:t xml:space="preserve">אני אגיד לכם, אי-אפשר להתעלם מהנתונים. אי-אפשר. </w:t>
      </w:r>
      <w:bookmarkStart w:id="9306" w:name="_ETM_Q18_426239"/>
      <w:bookmarkEnd w:id="9306"/>
      <w:r>
        <w:rPr>
          <w:rFonts w:hint="cs"/>
          <w:rtl/>
        </w:rPr>
        <w:t xml:space="preserve">במחאת יוצאי אתיופיה </w:t>
      </w:r>
      <w:r>
        <w:rPr>
          <w:rtl/>
        </w:rPr>
        <w:t>–</w:t>
      </w:r>
      <w:r>
        <w:rPr>
          <w:rFonts w:hint="cs"/>
          <w:rtl/>
        </w:rPr>
        <w:t xml:space="preserve"> אלפי רישומים פליליים,</w:t>
      </w:r>
      <w:r>
        <w:rPr>
          <w:rtl/>
        </w:rPr>
        <w:t xml:space="preserve"> </w:t>
      </w:r>
      <w:bookmarkStart w:id="9307" w:name="_ETM_Q18_445050"/>
      <w:bookmarkStart w:id="9308" w:name="_ETM_Q18_447319"/>
      <w:bookmarkEnd w:id="9307"/>
      <w:bookmarkEnd w:id="9308"/>
      <w:r>
        <w:rPr>
          <w:rtl/>
        </w:rPr>
        <w:t xml:space="preserve">אין-ספור </w:t>
      </w:r>
      <w:bookmarkStart w:id="9309" w:name="_ETM_Q18_448129"/>
      <w:bookmarkEnd w:id="9309"/>
      <w:r>
        <w:rPr>
          <w:rtl/>
        </w:rPr>
        <w:t>מעצרים</w:t>
      </w:r>
      <w:r>
        <w:rPr>
          <w:rFonts w:hint="cs"/>
          <w:rtl/>
        </w:rPr>
        <w:t>,</w:t>
      </w:r>
      <w:r>
        <w:rPr>
          <w:rtl/>
        </w:rPr>
        <w:t xml:space="preserve"> </w:t>
      </w:r>
      <w:bookmarkStart w:id="9310" w:name="_ETM_Q18_450110"/>
      <w:bookmarkEnd w:id="9310"/>
      <w:r>
        <w:rPr>
          <w:rtl/>
        </w:rPr>
        <w:t xml:space="preserve">אין-ספור </w:t>
      </w:r>
      <w:bookmarkStart w:id="9311" w:name="_ETM_Q18_450830"/>
      <w:bookmarkEnd w:id="9311"/>
      <w:r>
        <w:rPr>
          <w:rtl/>
        </w:rPr>
        <w:t xml:space="preserve">כתבי </w:t>
      </w:r>
      <w:bookmarkStart w:id="9312" w:name="_ETM_Q18_451339"/>
      <w:bookmarkEnd w:id="9312"/>
      <w:r>
        <w:rPr>
          <w:rtl/>
        </w:rPr>
        <w:t>אישום</w:t>
      </w:r>
      <w:r>
        <w:rPr>
          <w:rFonts w:hint="cs"/>
          <w:rtl/>
        </w:rPr>
        <w:t>.</w:t>
      </w:r>
      <w:r>
        <w:rPr>
          <w:rtl/>
        </w:rPr>
        <w:t xml:space="preserve"> </w:t>
      </w:r>
      <w:bookmarkStart w:id="9313" w:name="_ETM_Q18_453210"/>
      <w:bookmarkEnd w:id="9313"/>
      <w:r>
        <w:rPr>
          <w:rtl/>
        </w:rPr>
        <w:t>וב</w:t>
      </w:r>
      <w:r>
        <w:rPr>
          <w:rFonts w:hint="cs"/>
          <w:rtl/>
        </w:rPr>
        <w:t>מחאה</w:t>
      </w:r>
      <w:r>
        <w:rPr>
          <w:rtl/>
        </w:rPr>
        <w:t xml:space="preserve"> </w:t>
      </w:r>
      <w:bookmarkStart w:id="9314" w:name="_ETM_Q18_453960"/>
      <w:bookmarkEnd w:id="9314"/>
      <w:r>
        <w:rPr>
          <w:rtl/>
        </w:rPr>
        <w:t xml:space="preserve">אחרת </w:t>
      </w:r>
      <w:bookmarkStart w:id="9315" w:name="_ETM_Q18_454440"/>
      <w:bookmarkEnd w:id="9315"/>
      <w:r>
        <w:rPr>
          <w:rtl/>
        </w:rPr>
        <w:t xml:space="preserve">שהתרחשה </w:t>
      </w:r>
      <w:bookmarkStart w:id="9316" w:name="_ETM_Q18_455160"/>
      <w:bookmarkEnd w:id="9316"/>
      <w:r>
        <w:rPr>
          <w:rtl/>
        </w:rPr>
        <w:t xml:space="preserve">בשנה </w:t>
      </w:r>
      <w:bookmarkStart w:id="9317" w:name="_ETM_Q18_455640"/>
      <w:bookmarkEnd w:id="9317"/>
      <w:r>
        <w:rPr>
          <w:rtl/>
        </w:rPr>
        <w:t>האחרונה</w:t>
      </w:r>
      <w:r>
        <w:rPr>
          <w:rFonts w:hint="cs"/>
          <w:rtl/>
        </w:rPr>
        <w:t xml:space="preserve"> </w:t>
      </w:r>
      <w:r>
        <w:rPr>
          <w:rFonts w:hint="eastAsia"/>
          <w:rtl/>
        </w:rPr>
        <w:t>–</w:t>
      </w:r>
      <w:r>
        <w:rPr>
          <w:rtl/>
        </w:rPr>
        <w:t xml:space="preserve"> </w:t>
      </w:r>
      <w:bookmarkStart w:id="9318" w:name="_ETM_Q18_456540"/>
      <w:bookmarkEnd w:id="9318"/>
      <w:r>
        <w:rPr>
          <w:rtl/>
        </w:rPr>
        <w:t xml:space="preserve">שום </w:t>
      </w:r>
      <w:bookmarkStart w:id="9319" w:name="_ETM_Q18_456930"/>
      <w:bookmarkEnd w:id="9319"/>
      <w:r>
        <w:rPr>
          <w:rtl/>
        </w:rPr>
        <w:t>כלום</w:t>
      </w:r>
      <w:r>
        <w:rPr>
          <w:rFonts w:hint="cs"/>
          <w:rtl/>
        </w:rPr>
        <w:t>.</w:t>
      </w:r>
    </w:p>
    <w:p w:rsidR="002C6DDD" w:rsidRDefault="002C6DDD" w:rsidP="00383568">
      <w:pPr>
        <w:rPr>
          <w:rtl/>
        </w:rPr>
      </w:pPr>
    </w:p>
    <w:p w:rsidR="002C6DDD" w:rsidRDefault="002C6DDD" w:rsidP="00383568">
      <w:pPr>
        <w:pStyle w:val="af5"/>
        <w:keepNext/>
        <w:rPr>
          <w:rtl/>
        </w:rPr>
      </w:pPr>
      <w:r w:rsidRPr="001607B6">
        <w:rPr>
          <w:rStyle w:val="TagStyle"/>
          <w:rtl/>
        </w:rPr>
        <w:t xml:space="preserve"> &lt;&lt; קריאה &gt;&gt; </w:t>
      </w:r>
      <w:r>
        <w:rPr>
          <w:rtl/>
        </w:rPr>
        <w:t>מירב בן ארי (יש עתיד):</w:t>
      </w:r>
      <w:r w:rsidRPr="001607B6">
        <w:rPr>
          <w:rStyle w:val="TagStyle"/>
          <w:rtl/>
        </w:rPr>
        <w:t xml:space="preserve"> &lt;&lt; קריאה &gt;&gt;</w:t>
      </w:r>
      <w:r>
        <w:rPr>
          <w:rtl/>
        </w:rPr>
        <w:t xml:space="preserve"> </w:t>
      </w:r>
    </w:p>
    <w:p w:rsidR="002C6DDD" w:rsidRDefault="002C6DDD" w:rsidP="00B74F47">
      <w:pPr>
        <w:rPr>
          <w:rtl/>
        </w:rPr>
      </w:pPr>
    </w:p>
    <w:p w:rsidR="002C6DDD" w:rsidRDefault="002C6DDD" w:rsidP="00383568">
      <w:pPr>
        <w:rPr>
          <w:rtl/>
        </w:rPr>
      </w:pPr>
      <w:r>
        <w:rPr>
          <w:rFonts w:hint="cs"/>
          <w:rtl/>
        </w:rPr>
        <w:t xml:space="preserve">הוצאת את המרצע מן השק. הוצאת את המרצע. </w:t>
      </w:r>
    </w:p>
    <w:p w:rsidR="002C6DDD" w:rsidRDefault="002C6DDD" w:rsidP="00383568">
      <w:pPr>
        <w:rPr>
          <w:rtl/>
        </w:rPr>
      </w:pPr>
    </w:p>
    <w:p w:rsidR="002C6DDD" w:rsidRDefault="002C6DDD" w:rsidP="00383568">
      <w:pPr>
        <w:pStyle w:val="-"/>
        <w:keepNext/>
        <w:rPr>
          <w:rtl/>
        </w:rPr>
      </w:pPr>
      <w:bookmarkStart w:id="9320" w:name="ET_speakercontinue_6392_51"/>
      <w:r w:rsidRPr="001607B6">
        <w:rPr>
          <w:rStyle w:val="TagStyle"/>
          <w:rtl/>
        </w:rPr>
        <w:t xml:space="preserve">&lt;&lt; דובר_המשך &gt;&gt; </w:t>
      </w:r>
      <w:r>
        <w:rPr>
          <w:rtl/>
        </w:rPr>
        <w:t>שר המשפטים יריב לוין:</w:t>
      </w:r>
      <w:r w:rsidRPr="001607B6">
        <w:rPr>
          <w:rStyle w:val="TagStyle"/>
          <w:rtl/>
        </w:rPr>
        <w:t xml:space="preserve"> &lt;&lt; דובר_המשך &gt;&gt;</w:t>
      </w:r>
      <w:r>
        <w:rPr>
          <w:rtl/>
        </w:rPr>
        <w:t xml:space="preserve"> </w:t>
      </w:r>
      <w:bookmarkEnd w:id="9320"/>
    </w:p>
    <w:p w:rsidR="002C6DDD" w:rsidRDefault="002C6DDD" w:rsidP="00B74F47">
      <w:pPr>
        <w:rPr>
          <w:rtl/>
        </w:rPr>
      </w:pPr>
    </w:p>
    <w:p w:rsidR="002C6DDD" w:rsidRDefault="002C6DDD" w:rsidP="00A10079">
      <w:pPr>
        <w:rPr>
          <w:rtl/>
        </w:rPr>
      </w:pPr>
      <w:r>
        <w:rPr>
          <w:rFonts w:hint="cs"/>
          <w:rtl/>
        </w:rPr>
        <w:t xml:space="preserve">לא, אני אומר את האמת על השולחן </w:t>
      </w:r>
      <w:r>
        <w:rPr>
          <w:rtl/>
        </w:rPr>
        <w:t>–</w:t>
      </w:r>
      <w:r>
        <w:rPr>
          <w:rFonts w:hint="cs"/>
          <w:rtl/>
        </w:rPr>
        <w:t xml:space="preserve"> אין מרצע. אין מרצע, חברת הכנסת בן ארי. עכשיו אני אגיד </w:t>
      </w:r>
      <w:bookmarkStart w:id="9321" w:name="_ETM_Q18_468000"/>
      <w:bookmarkEnd w:id="9321"/>
      <w:r>
        <w:rPr>
          <w:rFonts w:hint="cs"/>
          <w:rtl/>
        </w:rPr>
        <w:t xml:space="preserve">לך יותר מזה. </w:t>
      </w:r>
    </w:p>
    <w:p w:rsidR="002C6DDD" w:rsidRDefault="002C6DDD" w:rsidP="00383568">
      <w:pPr>
        <w:rPr>
          <w:rtl/>
        </w:rPr>
      </w:pPr>
    </w:p>
    <w:p w:rsidR="002C6DDD" w:rsidRDefault="002C6DDD" w:rsidP="00383568">
      <w:pPr>
        <w:pStyle w:val="af5"/>
        <w:keepNext/>
        <w:rPr>
          <w:rtl/>
        </w:rPr>
      </w:pPr>
      <w:r w:rsidRPr="001607B6">
        <w:rPr>
          <w:rStyle w:val="TagStyle"/>
          <w:rtl/>
        </w:rPr>
        <w:t xml:space="preserve"> &lt;&lt; קריאה &gt;&gt; </w:t>
      </w:r>
      <w:r>
        <w:rPr>
          <w:rtl/>
        </w:rPr>
        <w:t>מירב בן ארי (יש עתיד):</w:t>
      </w:r>
      <w:r w:rsidRPr="001607B6">
        <w:rPr>
          <w:rStyle w:val="TagStyle"/>
          <w:rtl/>
        </w:rPr>
        <w:t xml:space="preserve"> &lt;&lt; קריאה &gt;&gt;</w:t>
      </w:r>
      <w:r>
        <w:rPr>
          <w:rtl/>
        </w:rPr>
        <w:t xml:space="preserve"> </w:t>
      </w:r>
    </w:p>
    <w:p w:rsidR="002C6DDD" w:rsidRDefault="002C6DDD" w:rsidP="00B74F47">
      <w:pPr>
        <w:rPr>
          <w:rtl/>
        </w:rPr>
      </w:pPr>
    </w:p>
    <w:p w:rsidR="002C6DDD" w:rsidRDefault="002C6DDD" w:rsidP="00B74F47">
      <w:pPr>
        <w:rPr>
          <w:rtl/>
        </w:rPr>
      </w:pPr>
      <w:r>
        <w:rPr>
          <w:rFonts w:hint="cs"/>
          <w:rtl/>
        </w:rPr>
        <w:t xml:space="preserve">הינה, בגלל שהמפגינים של הרפורמה </w:t>
      </w:r>
      <w:r w:rsidR="00B74F47">
        <w:rPr>
          <w:rFonts w:hint="cs"/>
          <w:rtl/>
        </w:rPr>
        <w:t>– – –</w:t>
      </w:r>
      <w:r>
        <w:rPr>
          <w:rFonts w:hint="cs"/>
          <w:rtl/>
        </w:rPr>
        <w:t xml:space="preserve"> </w:t>
      </w:r>
    </w:p>
    <w:p w:rsidR="002C6DDD" w:rsidRDefault="002C6DDD" w:rsidP="00383568">
      <w:pPr>
        <w:rPr>
          <w:rtl/>
        </w:rPr>
      </w:pPr>
      <w:bookmarkStart w:id="9322" w:name="_ETM_Q18_471000"/>
      <w:bookmarkEnd w:id="9322"/>
    </w:p>
    <w:p w:rsidR="002C6DDD" w:rsidRDefault="002C6DDD" w:rsidP="00383568">
      <w:pPr>
        <w:pStyle w:val="-"/>
        <w:keepNext/>
        <w:rPr>
          <w:rtl/>
        </w:rPr>
      </w:pPr>
      <w:bookmarkStart w:id="9323" w:name="ET_speakercontinue_6392_55"/>
      <w:r w:rsidRPr="001607B6">
        <w:rPr>
          <w:rStyle w:val="TagStyle"/>
          <w:rtl/>
        </w:rPr>
        <w:t xml:space="preserve"> &lt;&lt; דובר_המשך &gt;&gt; </w:t>
      </w:r>
      <w:r>
        <w:rPr>
          <w:rtl/>
        </w:rPr>
        <w:t>שר המשפטים יריב לוין:</w:t>
      </w:r>
      <w:r w:rsidRPr="001607B6">
        <w:rPr>
          <w:rStyle w:val="TagStyle"/>
          <w:rtl/>
        </w:rPr>
        <w:t xml:space="preserve"> &lt;&lt; דובר_המשך &gt;&gt;</w:t>
      </w:r>
      <w:r>
        <w:rPr>
          <w:rtl/>
        </w:rPr>
        <w:t xml:space="preserve"> </w:t>
      </w:r>
      <w:bookmarkEnd w:id="9323"/>
    </w:p>
    <w:p w:rsidR="002C6DDD" w:rsidRDefault="002C6DDD" w:rsidP="00B74F47">
      <w:pPr>
        <w:rPr>
          <w:rtl/>
        </w:rPr>
      </w:pPr>
    </w:p>
    <w:p w:rsidR="002C6DDD" w:rsidRDefault="002C6DDD" w:rsidP="00383568">
      <w:pPr>
        <w:rPr>
          <w:rtl/>
        </w:rPr>
      </w:pPr>
      <w:bookmarkStart w:id="9324" w:name="_ETM_Q18_472000"/>
      <w:bookmarkEnd w:id="9324"/>
      <w:r>
        <w:rPr>
          <w:rFonts w:hint="cs"/>
          <w:rtl/>
        </w:rPr>
        <w:t>חברת הכנסת בן ארי, אני אגיד לך יותר מזה: אין שום מרצע. אני שם את זה על השולחן בצורה הכי ברורה.</w:t>
      </w:r>
    </w:p>
    <w:p w:rsidR="002C6DDD" w:rsidRDefault="002C6DDD" w:rsidP="00383568">
      <w:pPr>
        <w:rPr>
          <w:rtl/>
        </w:rPr>
      </w:pPr>
    </w:p>
    <w:p w:rsidR="002C6DDD" w:rsidRDefault="002C6DDD" w:rsidP="00383568">
      <w:pPr>
        <w:pStyle w:val="af5"/>
        <w:keepNext/>
        <w:rPr>
          <w:rtl/>
        </w:rPr>
      </w:pPr>
      <w:bookmarkStart w:id="9325" w:name="ET_interruption_5300_56"/>
      <w:r w:rsidRPr="001607B6">
        <w:rPr>
          <w:rStyle w:val="TagStyle"/>
          <w:rtl/>
        </w:rPr>
        <w:t xml:space="preserve"> &lt;&lt; קריאה &gt;&gt; </w:t>
      </w:r>
      <w:r>
        <w:rPr>
          <w:rtl/>
        </w:rPr>
        <w:t>מירב בן ארי (יש עתיד):</w:t>
      </w:r>
      <w:r w:rsidRPr="001607B6">
        <w:rPr>
          <w:rStyle w:val="TagStyle"/>
          <w:rtl/>
        </w:rPr>
        <w:t xml:space="preserve"> &lt;&lt; קריאה &gt;&gt;</w:t>
      </w:r>
      <w:r>
        <w:rPr>
          <w:rtl/>
        </w:rPr>
        <w:t xml:space="preserve"> </w:t>
      </w:r>
      <w:bookmarkEnd w:id="9325"/>
    </w:p>
    <w:p w:rsidR="002C6DDD" w:rsidRDefault="002C6DDD" w:rsidP="00B74F47">
      <w:pPr>
        <w:rPr>
          <w:rtl/>
        </w:rPr>
      </w:pPr>
    </w:p>
    <w:p w:rsidR="002C6DDD" w:rsidRDefault="002C6DDD" w:rsidP="00383568">
      <w:pPr>
        <w:rPr>
          <w:rtl/>
        </w:rPr>
      </w:pPr>
      <w:r>
        <w:rPr>
          <w:rFonts w:hint="cs"/>
          <w:rtl/>
        </w:rPr>
        <w:t xml:space="preserve">זה מה שהיא כתבה בדברי ההסבר. </w:t>
      </w:r>
    </w:p>
    <w:p w:rsidR="002C6DDD" w:rsidRDefault="002C6DDD" w:rsidP="00383568">
      <w:pPr>
        <w:rPr>
          <w:rtl/>
        </w:rPr>
      </w:pPr>
    </w:p>
    <w:p w:rsidR="002C6DDD" w:rsidRDefault="002C6DDD" w:rsidP="00383568">
      <w:pPr>
        <w:pStyle w:val="af5"/>
        <w:keepNext/>
        <w:rPr>
          <w:rtl/>
        </w:rPr>
      </w:pPr>
      <w:bookmarkStart w:id="9326" w:name="ET_interruption_6461_57"/>
      <w:r w:rsidRPr="00E35F54">
        <w:rPr>
          <w:rStyle w:val="TagStyle"/>
          <w:rtl/>
        </w:rPr>
        <w:t xml:space="preserve"> &lt;&lt; קריאה &gt;&gt; </w:t>
      </w:r>
      <w:r>
        <w:rPr>
          <w:rtl/>
        </w:rPr>
        <w:t>שר התקשורת שלמה קרעי:</w:t>
      </w:r>
      <w:r w:rsidRPr="00E35F54">
        <w:rPr>
          <w:rStyle w:val="TagStyle"/>
          <w:rtl/>
        </w:rPr>
        <w:t xml:space="preserve"> &lt;&lt; קריאה &gt;&gt;</w:t>
      </w:r>
      <w:r>
        <w:rPr>
          <w:rtl/>
        </w:rPr>
        <w:t xml:space="preserve"> </w:t>
      </w:r>
      <w:bookmarkEnd w:id="9326"/>
    </w:p>
    <w:p w:rsidR="002C6DDD" w:rsidRDefault="002C6DDD" w:rsidP="00B74F47">
      <w:pPr>
        <w:rPr>
          <w:rtl/>
        </w:rPr>
      </w:pPr>
    </w:p>
    <w:p w:rsidR="002C6DDD" w:rsidRDefault="002C6DDD" w:rsidP="00383568">
      <w:pPr>
        <w:rPr>
          <w:rtl/>
        </w:rPr>
      </w:pPr>
      <w:r>
        <w:rPr>
          <w:rFonts w:hint="cs"/>
          <w:rtl/>
        </w:rPr>
        <w:t xml:space="preserve">אז תני תשובה </w:t>
      </w:r>
      <w:r>
        <w:rPr>
          <w:rtl/>
        </w:rPr>
        <w:t>–</w:t>
      </w:r>
      <w:r>
        <w:rPr>
          <w:rFonts w:hint="cs"/>
          <w:rtl/>
        </w:rPr>
        <w:t xml:space="preserve"> אל תדברי בסיסמאו</w:t>
      </w:r>
      <w:r>
        <w:rPr>
          <w:rFonts w:hint="eastAsia"/>
          <w:rtl/>
        </w:rPr>
        <w:t>ת</w:t>
      </w:r>
      <w:r>
        <w:rPr>
          <w:rFonts w:hint="cs"/>
          <w:rtl/>
        </w:rPr>
        <w:t xml:space="preserve">. </w:t>
      </w:r>
    </w:p>
    <w:p w:rsidR="002C6DDD" w:rsidRDefault="002C6DDD" w:rsidP="00383568">
      <w:pPr>
        <w:rPr>
          <w:rtl/>
        </w:rPr>
      </w:pPr>
      <w:bookmarkStart w:id="9327" w:name="_ETM_Q18_478000"/>
      <w:bookmarkEnd w:id="9327"/>
    </w:p>
    <w:p w:rsidR="002C6DDD" w:rsidRDefault="002C6DDD" w:rsidP="00383568">
      <w:pPr>
        <w:pStyle w:val="af5"/>
        <w:keepNext/>
        <w:rPr>
          <w:rtl/>
        </w:rPr>
      </w:pPr>
      <w:bookmarkStart w:id="9328" w:name="ET_interruption_5300_58"/>
      <w:r w:rsidRPr="00E35F54">
        <w:rPr>
          <w:rStyle w:val="TagStyle"/>
          <w:rtl/>
        </w:rPr>
        <w:t xml:space="preserve"> &lt;&lt; קריאה &gt;&gt; </w:t>
      </w:r>
      <w:r>
        <w:rPr>
          <w:rtl/>
        </w:rPr>
        <w:t>מירב בן ארי (יש עתיד):</w:t>
      </w:r>
      <w:r w:rsidRPr="00E35F54">
        <w:rPr>
          <w:rStyle w:val="TagStyle"/>
          <w:rtl/>
        </w:rPr>
        <w:t xml:space="preserve"> &lt;&lt; קריאה &gt;&gt;</w:t>
      </w:r>
      <w:r>
        <w:rPr>
          <w:rtl/>
        </w:rPr>
        <w:t xml:space="preserve"> </w:t>
      </w:r>
      <w:bookmarkEnd w:id="9328"/>
    </w:p>
    <w:p w:rsidR="002C6DDD" w:rsidRDefault="002C6DDD" w:rsidP="00B74F47">
      <w:pPr>
        <w:rPr>
          <w:rtl/>
        </w:rPr>
      </w:pPr>
    </w:p>
    <w:p w:rsidR="002C6DDD" w:rsidRDefault="002C6DDD" w:rsidP="00383568">
      <w:pPr>
        <w:rPr>
          <w:rtl/>
        </w:rPr>
      </w:pPr>
      <w:r>
        <w:rPr>
          <w:rFonts w:hint="cs"/>
          <w:rtl/>
        </w:rPr>
        <w:t xml:space="preserve">אני אתן תשובה, אני לא צריכה טיפים ממך. </w:t>
      </w:r>
    </w:p>
    <w:p w:rsidR="002C6DDD" w:rsidRDefault="002C6DDD" w:rsidP="00383568">
      <w:pPr>
        <w:rPr>
          <w:rtl/>
        </w:rPr>
      </w:pPr>
      <w:bookmarkStart w:id="9329" w:name="_ETM_Q18_480000"/>
      <w:bookmarkEnd w:id="9329"/>
    </w:p>
    <w:p w:rsidR="002C6DDD" w:rsidRDefault="002C6DDD" w:rsidP="00383568">
      <w:pPr>
        <w:pStyle w:val="-"/>
        <w:keepNext/>
        <w:rPr>
          <w:rtl/>
        </w:rPr>
      </w:pPr>
      <w:bookmarkStart w:id="9330" w:name="ET_speakercontinue_6392_59"/>
      <w:r w:rsidRPr="00E35F54">
        <w:rPr>
          <w:rStyle w:val="TagStyle"/>
          <w:rtl/>
        </w:rPr>
        <w:t xml:space="preserve"> &lt;&lt; דובר_המשך &gt;&gt; </w:t>
      </w:r>
      <w:r>
        <w:rPr>
          <w:rtl/>
        </w:rPr>
        <w:t>שר המשפטים יריב לוין:</w:t>
      </w:r>
      <w:r w:rsidRPr="00E35F54">
        <w:rPr>
          <w:rStyle w:val="TagStyle"/>
          <w:rtl/>
        </w:rPr>
        <w:t xml:space="preserve"> &lt;&lt; דובר_המשך &gt;&gt;</w:t>
      </w:r>
      <w:r>
        <w:rPr>
          <w:rtl/>
        </w:rPr>
        <w:t xml:space="preserve"> </w:t>
      </w:r>
      <w:bookmarkEnd w:id="9330"/>
    </w:p>
    <w:p w:rsidR="002C6DDD" w:rsidRDefault="002C6DDD" w:rsidP="00B74F47">
      <w:pPr>
        <w:rPr>
          <w:rtl/>
        </w:rPr>
      </w:pPr>
    </w:p>
    <w:p w:rsidR="002C6DDD" w:rsidRDefault="002C6DDD" w:rsidP="00A37EE5">
      <w:pPr>
        <w:rPr>
          <w:rtl/>
        </w:rPr>
      </w:pPr>
      <w:bookmarkStart w:id="9331" w:name="_ETM_Q18_483000"/>
      <w:bookmarkEnd w:id="9331"/>
      <w:r>
        <w:rPr>
          <w:rFonts w:hint="cs"/>
          <w:rtl/>
        </w:rPr>
        <w:t xml:space="preserve">בצורה הכי ברורה. אני הנחיתי </w:t>
      </w:r>
      <w:r>
        <w:rPr>
          <w:rFonts w:hint="eastAsia"/>
          <w:rtl/>
        </w:rPr>
        <w:t>–</w:t>
      </w:r>
      <w:r>
        <w:rPr>
          <w:rFonts w:hint="cs"/>
          <w:rtl/>
        </w:rPr>
        <w:t xml:space="preserve"> ופה אני מתחבר להערה שלך </w:t>
      </w:r>
      <w:r>
        <w:rPr>
          <w:rFonts w:hint="eastAsia"/>
          <w:rtl/>
        </w:rPr>
        <w:t>–</w:t>
      </w:r>
      <w:r>
        <w:rPr>
          <w:rFonts w:hint="cs"/>
          <w:rtl/>
        </w:rPr>
        <w:t xml:space="preserve"> </w:t>
      </w:r>
      <w:bookmarkStart w:id="9332" w:name="_ETM_Q18_489000"/>
      <w:bookmarkEnd w:id="9332"/>
      <w:r>
        <w:rPr>
          <w:rFonts w:hint="cs"/>
          <w:rtl/>
        </w:rPr>
        <w:t xml:space="preserve">אני הנחיתי, וזה חלק </w:t>
      </w:r>
      <w:r w:rsidR="00A37EE5">
        <w:rPr>
          <w:rFonts w:hint="cs"/>
          <w:rtl/>
        </w:rPr>
        <w:t xml:space="preserve">מהחלטת </w:t>
      </w:r>
      <w:r>
        <w:rPr>
          <w:rFonts w:hint="cs"/>
          <w:rtl/>
        </w:rPr>
        <w:t xml:space="preserve">ועדת השרים לתמיכה בחוק, שעד </w:t>
      </w:r>
      <w:bookmarkStart w:id="9333" w:name="_ETM_Q18_492000"/>
      <w:bookmarkEnd w:id="9333"/>
      <w:r>
        <w:rPr>
          <w:rFonts w:hint="cs"/>
          <w:rtl/>
        </w:rPr>
        <w:t xml:space="preserve">להשלמת הליכי החקיקה תיעשה עבודת בדיקה </w:t>
      </w:r>
      <w:bookmarkStart w:id="9334" w:name="_ETM_Q18_460000"/>
      <w:bookmarkStart w:id="9335" w:name="_ETM_Q18_458210"/>
      <w:bookmarkStart w:id="9336" w:name="_ETM_Q18_498370"/>
      <w:bookmarkEnd w:id="9334"/>
      <w:bookmarkEnd w:id="9335"/>
      <w:bookmarkEnd w:id="9336"/>
      <w:r>
        <w:rPr>
          <w:rtl/>
        </w:rPr>
        <w:t xml:space="preserve">השוואתית </w:t>
      </w:r>
      <w:bookmarkStart w:id="9337" w:name="_ETM_Q18_500009"/>
      <w:bookmarkEnd w:id="9337"/>
      <w:r>
        <w:rPr>
          <w:rtl/>
        </w:rPr>
        <w:t xml:space="preserve">על </w:t>
      </w:r>
      <w:bookmarkStart w:id="9338" w:name="_ETM_Q18_500220"/>
      <w:bookmarkEnd w:id="9338"/>
      <w:r>
        <w:rPr>
          <w:rtl/>
        </w:rPr>
        <w:t xml:space="preserve">מה </w:t>
      </w:r>
      <w:bookmarkStart w:id="9339" w:name="_ETM_Q18_500400"/>
      <w:bookmarkEnd w:id="9339"/>
      <w:r>
        <w:rPr>
          <w:rtl/>
        </w:rPr>
        <w:t xml:space="preserve">שקרה </w:t>
      </w:r>
      <w:bookmarkStart w:id="9340" w:name="_ETM_Q18_501589"/>
      <w:bookmarkEnd w:id="9340"/>
      <w:r>
        <w:rPr>
          <w:rtl/>
        </w:rPr>
        <w:t>ב</w:t>
      </w:r>
      <w:r>
        <w:rPr>
          <w:rFonts w:hint="cs"/>
          <w:rtl/>
        </w:rPr>
        <w:t>מחאות</w:t>
      </w:r>
      <w:r>
        <w:rPr>
          <w:rtl/>
        </w:rPr>
        <w:t xml:space="preserve"> </w:t>
      </w:r>
      <w:bookmarkStart w:id="9341" w:name="_ETM_Q18_502970"/>
      <w:bookmarkEnd w:id="9341"/>
      <w:r>
        <w:rPr>
          <w:rtl/>
        </w:rPr>
        <w:t xml:space="preserve">של </w:t>
      </w:r>
      <w:bookmarkStart w:id="9342" w:name="_ETM_Q18_503270"/>
      <w:bookmarkEnd w:id="9342"/>
      <w:r>
        <w:rPr>
          <w:rtl/>
        </w:rPr>
        <w:t>ההתנתקות</w:t>
      </w:r>
      <w:r>
        <w:rPr>
          <w:rFonts w:hint="cs"/>
          <w:rtl/>
        </w:rPr>
        <w:t>,</w:t>
      </w:r>
      <w:r>
        <w:rPr>
          <w:rtl/>
        </w:rPr>
        <w:t xml:space="preserve"> </w:t>
      </w:r>
      <w:bookmarkStart w:id="9343" w:name="_ETM_Q18_504669"/>
      <w:bookmarkEnd w:id="9343"/>
      <w:r>
        <w:rPr>
          <w:rtl/>
        </w:rPr>
        <w:t xml:space="preserve">של </w:t>
      </w:r>
      <w:bookmarkStart w:id="9344" w:name="_ETM_Q18_504970"/>
      <w:bookmarkEnd w:id="9344"/>
      <w:r>
        <w:rPr>
          <w:rtl/>
        </w:rPr>
        <w:t xml:space="preserve">הציבור </w:t>
      </w:r>
      <w:bookmarkStart w:id="9345" w:name="_ETM_Q18_505480"/>
      <w:bookmarkEnd w:id="9345"/>
      <w:r>
        <w:rPr>
          <w:rtl/>
        </w:rPr>
        <w:t>החרדי</w:t>
      </w:r>
      <w:r>
        <w:rPr>
          <w:rFonts w:hint="cs"/>
          <w:rtl/>
        </w:rPr>
        <w:t>,</w:t>
      </w:r>
      <w:r>
        <w:rPr>
          <w:rtl/>
        </w:rPr>
        <w:t xml:space="preserve"> </w:t>
      </w:r>
      <w:bookmarkStart w:id="9346" w:name="_ETM_Q18_507099"/>
      <w:bookmarkEnd w:id="9346"/>
      <w:r>
        <w:rPr>
          <w:rtl/>
        </w:rPr>
        <w:t xml:space="preserve">של </w:t>
      </w:r>
      <w:bookmarkStart w:id="9347" w:name="_ETM_Q18_507369"/>
      <w:bookmarkEnd w:id="9347"/>
      <w:r>
        <w:rPr>
          <w:rtl/>
        </w:rPr>
        <w:t>הנכים</w:t>
      </w:r>
      <w:r>
        <w:rPr>
          <w:rFonts w:hint="cs"/>
          <w:rtl/>
        </w:rPr>
        <w:t>,</w:t>
      </w:r>
      <w:r>
        <w:rPr>
          <w:rtl/>
        </w:rPr>
        <w:t xml:space="preserve"> </w:t>
      </w:r>
      <w:bookmarkStart w:id="9348" w:name="_ETM_Q18_508890"/>
      <w:bookmarkEnd w:id="9348"/>
      <w:r>
        <w:rPr>
          <w:rtl/>
        </w:rPr>
        <w:t xml:space="preserve">של </w:t>
      </w:r>
      <w:bookmarkStart w:id="9349" w:name="_ETM_Q18_509160"/>
      <w:bookmarkEnd w:id="9349"/>
      <w:r>
        <w:rPr>
          <w:rtl/>
        </w:rPr>
        <w:t xml:space="preserve">יוצאי </w:t>
      </w:r>
      <w:bookmarkStart w:id="9350" w:name="_ETM_Q18_509550"/>
      <w:bookmarkEnd w:id="9350"/>
      <w:r>
        <w:rPr>
          <w:rtl/>
        </w:rPr>
        <w:t>אתיופיה</w:t>
      </w:r>
      <w:r>
        <w:rPr>
          <w:rFonts w:hint="cs"/>
          <w:rtl/>
        </w:rPr>
        <w:t xml:space="preserve"> </w:t>
      </w:r>
      <w:r w:rsidR="00B74F47">
        <w:rPr>
          <w:rFonts w:hint="cs"/>
          <w:rtl/>
        </w:rPr>
        <w:t>– – –</w:t>
      </w:r>
    </w:p>
    <w:p w:rsidR="002C6DDD" w:rsidRDefault="002C6DDD" w:rsidP="00383568">
      <w:pPr>
        <w:rPr>
          <w:rtl/>
        </w:rPr>
      </w:pPr>
    </w:p>
    <w:p w:rsidR="002C6DDD" w:rsidRDefault="002C6DDD" w:rsidP="00383568">
      <w:pPr>
        <w:pStyle w:val="af5"/>
        <w:keepNext/>
        <w:rPr>
          <w:rtl/>
        </w:rPr>
      </w:pPr>
      <w:bookmarkStart w:id="9351" w:name="ET_interruption_5300_60"/>
      <w:r w:rsidRPr="0014731D">
        <w:rPr>
          <w:rStyle w:val="TagStyle"/>
          <w:rtl/>
        </w:rPr>
        <w:t xml:space="preserve">&lt;&lt; קריאה &gt;&gt; </w:t>
      </w:r>
      <w:r>
        <w:rPr>
          <w:rtl/>
        </w:rPr>
        <w:t>מירב בן ארי (יש עתיד):</w:t>
      </w:r>
      <w:r w:rsidRPr="0014731D">
        <w:rPr>
          <w:rStyle w:val="TagStyle"/>
          <w:rtl/>
        </w:rPr>
        <w:t xml:space="preserve"> &lt;&lt; קריאה &gt;&gt;</w:t>
      </w:r>
      <w:r>
        <w:rPr>
          <w:rtl/>
        </w:rPr>
        <w:t xml:space="preserve"> </w:t>
      </w:r>
      <w:bookmarkEnd w:id="9351"/>
    </w:p>
    <w:p w:rsidR="002C6DDD" w:rsidRDefault="002C6DDD" w:rsidP="00B74F47">
      <w:pPr>
        <w:rPr>
          <w:rtl/>
        </w:rPr>
      </w:pPr>
    </w:p>
    <w:p w:rsidR="002C6DDD" w:rsidRDefault="002C6DDD" w:rsidP="00383568">
      <w:pPr>
        <w:rPr>
          <w:rtl/>
        </w:rPr>
      </w:pPr>
      <w:r>
        <w:rPr>
          <w:rFonts w:hint="cs"/>
          <w:rtl/>
        </w:rPr>
        <w:t xml:space="preserve">ושל מפגיני הרפורמה, מה? </w:t>
      </w:r>
    </w:p>
    <w:p w:rsidR="002C6DDD" w:rsidRDefault="002C6DDD" w:rsidP="00383568">
      <w:pPr>
        <w:rPr>
          <w:rtl/>
        </w:rPr>
      </w:pPr>
    </w:p>
    <w:p w:rsidR="002C6DDD" w:rsidRDefault="002C6DDD" w:rsidP="00383568">
      <w:pPr>
        <w:pStyle w:val="-"/>
        <w:keepNext/>
        <w:rPr>
          <w:rtl/>
        </w:rPr>
      </w:pPr>
      <w:bookmarkStart w:id="9352" w:name="ET_speakercontinue_6392_61"/>
      <w:r w:rsidRPr="0014731D">
        <w:rPr>
          <w:rStyle w:val="TagStyle"/>
          <w:rtl/>
        </w:rPr>
        <w:t xml:space="preserve"> &lt;&lt; דובר_המשך &gt;&gt; </w:t>
      </w:r>
      <w:r>
        <w:rPr>
          <w:rtl/>
        </w:rPr>
        <w:t>שר המשפטים יריב לוין:</w:t>
      </w:r>
      <w:r w:rsidRPr="0014731D">
        <w:rPr>
          <w:rStyle w:val="TagStyle"/>
          <w:rtl/>
        </w:rPr>
        <w:t xml:space="preserve"> &lt;&lt; דובר_המשך &gt;&gt;</w:t>
      </w:r>
      <w:r>
        <w:rPr>
          <w:rtl/>
        </w:rPr>
        <w:t xml:space="preserve"> </w:t>
      </w:r>
      <w:bookmarkEnd w:id="9352"/>
    </w:p>
    <w:p w:rsidR="002C6DDD" w:rsidRDefault="002C6DDD" w:rsidP="00B74F47">
      <w:pPr>
        <w:rPr>
          <w:rtl/>
        </w:rPr>
      </w:pPr>
    </w:p>
    <w:p w:rsidR="002C6DDD" w:rsidRDefault="002C6DDD" w:rsidP="00383568">
      <w:pPr>
        <w:rPr>
          <w:rtl/>
        </w:rPr>
      </w:pPr>
      <w:bookmarkStart w:id="9353" w:name="_ETM_Q18_509000"/>
      <w:bookmarkEnd w:id="9353"/>
      <w:r>
        <w:rPr>
          <w:rFonts w:hint="cs"/>
          <w:rtl/>
        </w:rPr>
        <w:t xml:space="preserve">שנייה אחת, תקשיבי עד הסוף. </w:t>
      </w:r>
    </w:p>
    <w:p w:rsidR="002C6DDD" w:rsidRDefault="002C6DDD" w:rsidP="00383568">
      <w:pPr>
        <w:rPr>
          <w:rtl/>
        </w:rPr>
      </w:pPr>
    </w:p>
    <w:p w:rsidR="002C6DDD" w:rsidRDefault="002C6DDD" w:rsidP="00383568">
      <w:pPr>
        <w:pStyle w:val="af5"/>
        <w:keepNext/>
        <w:rPr>
          <w:rtl/>
        </w:rPr>
      </w:pPr>
      <w:bookmarkStart w:id="9354" w:name="ET_interruption_5300_62"/>
      <w:r w:rsidRPr="0014731D">
        <w:rPr>
          <w:rStyle w:val="TagStyle"/>
          <w:rtl/>
        </w:rPr>
        <w:t xml:space="preserve"> &lt;&lt; קריאה &gt;&gt; </w:t>
      </w:r>
      <w:r>
        <w:rPr>
          <w:rtl/>
        </w:rPr>
        <w:t>מירב בן ארי (יש עתיד):</w:t>
      </w:r>
      <w:r w:rsidRPr="0014731D">
        <w:rPr>
          <w:rStyle w:val="TagStyle"/>
          <w:rtl/>
        </w:rPr>
        <w:t xml:space="preserve"> &lt;&lt; קריאה &gt;&gt;</w:t>
      </w:r>
      <w:r>
        <w:rPr>
          <w:rtl/>
        </w:rPr>
        <w:t xml:space="preserve"> </w:t>
      </w:r>
      <w:bookmarkEnd w:id="9354"/>
    </w:p>
    <w:p w:rsidR="002C6DDD" w:rsidRDefault="002C6DDD" w:rsidP="00B74F47">
      <w:pPr>
        <w:rPr>
          <w:rtl/>
        </w:rPr>
      </w:pPr>
    </w:p>
    <w:p w:rsidR="002C6DDD" w:rsidRDefault="002C6DDD" w:rsidP="00383568">
      <w:pPr>
        <w:rPr>
          <w:rtl/>
        </w:rPr>
      </w:pPr>
      <w:r>
        <w:rPr>
          <w:rFonts w:hint="cs"/>
          <w:rtl/>
        </w:rPr>
        <w:t>וערבים, מה?</w:t>
      </w:r>
    </w:p>
    <w:p w:rsidR="002C6DDD" w:rsidRDefault="002C6DDD" w:rsidP="00383568">
      <w:pPr>
        <w:rPr>
          <w:rtl/>
        </w:rPr>
      </w:pPr>
      <w:bookmarkStart w:id="9355" w:name="_ETM_Q18_513000"/>
      <w:bookmarkEnd w:id="9355"/>
    </w:p>
    <w:p w:rsidR="002C6DDD" w:rsidRDefault="002C6DDD" w:rsidP="00383568">
      <w:pPr>
        <w:pStyle w:val="af5"/>
        <w:keepNext/>
        <w:rPr>
          <w:rtl/>
        </w:rPr>
      </w:pPr>
      <w:bookmarkStart w:id="9356" w:name="ET_interruption_קר_אה_63"/>
      <w:r w:rsidRPr="0014731D">
        <w:rPr>
          <w:rStyle w:val="TagStyle"/>
          <w:rtl/>
        </w:rPr>
        <w:t xml:space="preserve"> &lt;&lt; קריאה &gt;&gt; </w:t>
      </w:r>
      <w:r>
        <w:rPr>
          <w:rtl/>
        </w:rPr>
        <w:t>קריא</w:t>
      </w:r>
      <w:r>
        <w:rPr>
          <w:rFonts w:hint="cs"/>
          <w:rtl/>
        </w:rPr>
        <w:t>ות</w:t>
      </w:r>
      <w:r>
        <w:rPr>
          <w:rtl/>
        </w:rPr>
        <w:t>:</w:t>
      </w:r>
      <w:r w:rsidRPr="0014731D">
        <w:rPr>
          <w:rStyle w:val="TagStyle"/>
          <w:rtl/>
        </w:rPr>
        <w:t xml:space="preserve"> &lt;&lt; קריאה &gt;&gt;</w:t>
      </w:r>
      <w:r>
        <w:rPr>
          <w:rtl/>
        </w:rPr>
        <w:t xml:space="preserve"> </w:t>
      </w:r>
      <w:bookmarkEnd w:id="9356"/>
    </w:p>
    <w:p w:rsidR="002C6DDD" w:rsidRDefault="002C6DDD" w:rsidP="00B74F47">
      <w:pPr>
        <w:rPr>
          <w:rtl/>
        </w:rPr>
      </w:pPr>
    </w:p>
    <w:p w:rsidR="002C6DDD" w:rsidRDefault="002C6DDD" w:rsidP="00383568">
      <w:pPr>
        <w:rPr>
          <w:rtl/>
        </w:rPr>
      </w:pPr>
      <w:r>
        <w:rPr>
          <w:rFonts w:hint="cs"/>
          <w:rtl/>
        </w:rPr>
        <w:t xml:space="preserve">מה עם הערבים? </w:t>
      </w:r>
    </w:p>
    <w:p w:rsidR="002C6DDD" w:rsidRDefault="002C6DDD" w:rsidP="00383568">
      <w:pPr>
        <w:rPr>
          <w:rtl/>
        </w:rPr>
      </w:pPr>
    </w:p>
    <w:p w:rsidR="002C6DDD" w:rsidRDefault="002C6DDD" w:rsidP="00383568">
      <w:pPr>
        <w:pStyle w:val="-"/>
        <w:keepNext/>
        <w:rPr>
          <w:rtl/>
        </w:rPr>
      </w:pPr>
      <w:bookmarkStart w:id="9357" w:name="ET_speakercontinue_6392_64"/>
      <w:r w:rsidRPr="0014731D">
        <w:rPr>
          <w:rStyle w:val="TagStyle"/>
          <w:rtl/>
        </w:rPr>
        <w:t xml:space="preserve"> &lt;&lt; דובר_המשך &gt;&gt; </w:t>
      </w:r>
      <w:r>
        <w:rPr>
          <w:rtl/>
        </w:rPr>
        <w:t>שר המשפטים יריב לוין:</w:t>
      </w:r>
      <w:r w:rsidRPr="0014731D">
        <w:rPr>
          <w:rStyle w:val="TagStyle"/>
          <w:rtl/>
        </w:rPr>
        <w:t xml:space="preserve"> &lt;&lt; דובר_המשך &gt;&gt;</w:t>
      </w:r>
      <w:r>
        <w:rPr>
          <w:rtl/>
        </w:rPr>
        <w:t xml:space="preserve"> </w:t>
      </w:r>
      <w:bookmarkEnd w:id="9357"/>
    </w:p>
    <w:p w:rsidR="002C6DDD" w:rsidRDefault="002C6DDD" w:rsidP="00B74F47">
      <w:pPr>
        <w:rPr>
          <w:rtl/>
        </w:rPr>
      </w:pPr>
    </w:p>
    <w:p w:rsidR="002C6DDD" w:rsidRDefault="002C6DDD" w:rsidP="00383568">
      <w:pPr>
        <w:rPr>
          <w:rtl/>
        </w:rPr>
      </w:pPr>
      <w:bookmarkStart w:id="9358" w:name="_ETM_Q18_518000"/>
      <w:bookmarkEnd w:id="9358"/>
      <w:r>
        <w:rPr>
          <w:rFonts w:hint="cs"/>
          <w:rtl/>
        </w:rPr>
        <w:t>אתם לא מקשיבים עד הסוף.</w:t>
      </w:r>
    </w:p>
    <w:p w:rsidR="002C6DDD" w:rsidRDefault="002C6DDD" w:rsidP="00383568">
      <w:pPr>
        <w:rPr>
          <w:rtl/>
        </w:rPr>
      </w:pPr>
    </w:p>
    <w:p w:rsidR="002C6DDD" w:rsidRDefault="002C6DDD" w:rsidP="00383568">
      <w:pPr>
        <w:pStyle w:val="af5"/>
        <w:keepNext/>
        <w:rPr>
          <w:rtl/>
        </w:rPr>
      </w:pPr>
      <w:bookmarkStart w:id="9359" w:name="ET_interruption_5300_65"/>
      <w:r w:rsidRPr="0014731D">
        <w:rPr>
          <w:rStyle w:val="TagStyle"/>
          <w:rtl/>
        </w:rPr>
        <w:t xml:space="preserve"> &lt;&lt; קריאה &gt;&gt; </w:t>
      </w:r>
      <w:r>
        <w:rPr>
          <w:rtl/>
        </w:rPr>
        <w:t>מירב בן ארי (יש עתיד):</w:t>
      </w:r>
      <w:r w:rsidRPr="0014731D">
        <w:rPr>
          <w:rStyle w:val="TagStyle"/>
          <w:rtl/>
        </w:rPr>
        <w:t xml:space="preserve"> &lt;&lt; קריאה &gt;&gt;</w:t>
      </w:r>
      <w:r>
        <w:rPr>
          <w:rtl/>
        </w:rPr>
        <w:t xml:space="preserve"> </w:t>
      </w:r>
      <w:bookmarkEnd w:id="9359"/>
    </w:p>
    <w:p w:rsidR="002C6DDD" w:rsidRDefault="002C6DDD" w:rsidP="00B74F47">
      <w:pPr>
        <w:rPr>
          <w:rtl/>
        </w:rPr>
      </w:pPr>
    </w:p>
    <w:p w:rsidR="002C6DDD" w:rsidRDefault="002C6DDD" w:rsidP="00383568">
      <w:pPr>
        <w:rPr>
          <w:rtl/>
        </w:rPr>
      </w:pPr>
      <w:r>
        <w:rPr>
          <w:rFonts w:hint="cs"/>
          <w:rtl/>
        </w:rPr>
        <w:t xml:space="preserve">מקשיבים לכל מילה. </w:t>
      </w:r>
    </w:p>
    <w:p w:rsidR="002C6DDD" w:rsidRDefault="002C6DDD" w:rsidP="00383568">
      <w:pPr>
        <w:rPr>
          <w:rtl/>
        </w:rPr>
      </w:pPr>
      <w:bookmarkStart w:id="9360" w:name="_ETM_Q18_517000"/>
      <w:bookmarkEnd w:id="9360"/>
    </w:p>
    <w:p w:rsidR="002C6DDD" w:rsidRDefault="002C6DDD" w:rsidP="00383568">
      <w:pPr>
        <w:pStyle w:val="af5"/>
        <w:keepNext/>
        <w:rPr>
          <w:rtl/>
        </w:rPr>
      </w:pPr>
      <w:bookmarkStart w:id="9361" w:name="ET_interruption_6156_66"/>
      <w:r w:rsidRPr="0014731D">
        <w:rPr>
          <w:rStyle w:val="TagStyle"/>
          <w:rtl/>
        </w:rPr>
        <w:t xml:space="preserve"> &lt;&lt; קריאה &gt;&gt; </w:t>
      </w:r>
      <w:r>
        <w:rPr>
          <w:rtl/>
        </w:rPr>
        <w:t>גלעד קריב (העבודה):</w:t>
      </w:r>
      <w:r w:rsidRPr="0014731D">
        <w:rPr>
          <w:rStyle w:val="TagStyle"/>
          <w:rtl/>
        </w:rPr>
        <w:t xml:space="preserve"> &lt;&lt; קריאה &gt;&gt;</w:t>
      </w:r>
      <w:r>
        <w:rPr>
          <w:rtl/>
        </w:rPr>
        <w:t xml:space="preserve"> </w:t>
      </w:r>
      <w:bookmarkEnd w:id="9361"/>
    </w:p>
    <w:p w:rsidR="002C6DDD" w:rsidRDefault="002C6DDD" w:rsidP="00B74F47">
      <w:pPr>
        <w:rPr>
          <w:rtl/>
        </w:rPr>
      </w:pPr>
    </w:p>
    <w:p w:rsidR="002C6DDD" w:rsidRDefault="002C6DDD" w:rsidP="00383568">
      <w:pPr>
        <w:rPr>
          <w:rtl/>
        </w:rPr>
      </w:pPr>
      <w:r>
        <w:rPr>
          <w:rFonts w:hint="cs"/>
          <w:rtl/>
        </w:rPr>
        <w:t xml:space="preserve">על הערבים הוא לא שמע. </w:t>
      </w:r>
    </w:p>
    <w:p w:rsidR="002C6DDD" w:rsidRPr="00A37EE5" w:rsidRDefault="002C6DDD" w:rsidP="00383568">
      <w:pPr>
        <w:rPr>
          <w:rtl/>
        </w:rPr>
      </w:pPr>
      <w:bookmarkStart w:id="9362" w:name="_ETM_Q18_516000"/>
      <w:bookmarkEnd w:id="9362"/>
    </w:p>
    <w:p w:rsidR="002C6DDD" w:rsidRDefault="002C6DDD" w:rsidP="00383568">
      <w:pPr>
        <w:pStyle w:val="-"/>
        <w:keepNext/>
        <w:rPr>
          <w:rtl/>
        </w:rPr>
      </w:pPr>
      <w:bookmarkStart w:id="9363" w:name="ET_speakercontinue_6392_68"/>
      <w:r w:rsidRPr="0014731D">
        <w:rPr>
          <w:rStyle w:val="TagStyle"/>
          <w:rtl/>
        </w:rPr>
        <w:t xml:space="preserve"> &lt;&lt; דובר_המשך &gt;&gt; </w:t>
      </w:r>
      <w:r>
        <w:rPr>
          <w:rtl/>
        </w:rPr>
        <w:t>שר המשפטים יריב לוין:</w:t>
      </w:r>
      <w:r w:rsidRPr="0014731D">
        <w:rPr>
          <w:rStyle w:val="TagStyle"/>
          <w:rtl/>
        </w:rPr>
        <w:t xml:space="preserve"> &lt;&lt; דובר_המשך &gt;&gt;</w:t>
      </w:r>
      <w:r>
        <w:rPr>
          <w:rtl/>
        </w:rPr>
        <w:t xml:space="preserve"> </w:t>
      </w:r>
      <w:bookmarkEnd w:id="9363"/>
    </w:p>
    <w:p w:rsidR="002C6DDD" w:rsidRDefault="002C6DDD" w:rsidP="00B74F47">
      <w:pPr>
        <w:rPr>
          <w:rtl/>
        </w:rPr>
      </w:pPr>
    </w:p>
    <w:p w:rsidR="002C6DDD" w:rsidRDefault="002C6DDD" w:rsidP="00383568">
      <w:pPr>
        <w:rPr>
          <w:rtl/>
        </w:rPr>
      </w:pPr>
      <w:r>
        <w:rPr>
          <w:rFonts w:hint="cs"/>
          <w:rtl/>
        </w:rPr>
        <w:t xml:space="preserve">אני חוזר: שתיעשה בחינה השוואתית של מה שקרה בכל </w:t>
      </w:r>
      <w:bookmarkStart w:id="9364" w:name="_ETM_Q18_531000"/>
      <w:bookmarkEnd w:id="9364"/>
      <w:r>
        <w:rPr>
          <w:rFonts w:hint="cs"/>
          <w:rtl/>
        </w:rPr>
        <w:t xml:space="preserve">המחאות שהיו כאן לאורך כל השנים האחרונות. </w:t>
      </w:r>
    </w:p>
    <w:p w:rsidR="002C6DDD" w:rsidRDefault="002C6DDD" w:rsidP="00383568">
      <w:pPr>
        <w:rPr>
          <w:rtl/>
        </w:rPr>
      </w:pPr>
      <w:bookmarkStart w:id="9365" w:name="_ETM_Q18_533000"/>
      <w:bookmarkEnd w:id="9365"/>
    </w:p>
    <w:p w:rsidR="002C6DDD" w:rsidRDefault="002C6DDD" w:rsidP="00383568">
      <w:pPr>
        <w:pStyle w:val="af5"/>
        <w:keepNext/>
        <w:rPr>
          <w:rtl/>
        </w:rPr>
      </w:pPr>
      <w:bookmarkStart w:id="9366" w:name="ET_interruption_5300_69"/>
      <w:r w:rsidRPr="0014731D">
        <w:rPr>
          <w:rStyle w:val="TagStyle"/>
          <w:rtl/>
        </w:rPr>
        <w:t xml:space="preserve"> &lt;&lt; קריאה &gt;&gt; </w:t>
      </w:r>
      <w:r>
        <w:rPr>
          <w:rtl/>
        </w:rPr>
        <w:t>מירב בן ארי (יש עתיד):</w:t>
      </w:r>
      <w:r w:rsidRPr="0014731D">
        <w:rPr>
          <w:rStyle w:val="TagStyle"/>
          <w:rtl/>
        </w:rPr>
        <w:t xml:space="preserve"> &lt;&lt; קריאה &gt;&gt;</w:t>
      </w:r>
      <w:r>
        <w:rPr>
          <w:rtl/>
        </w:rPr>
        <w:t xml:space="preserve"> </w:t>
      </w:r>
      <w:bookmarkEnd w:id="9366"/>
    </w:p>
    <w:p w:rsidR="002C6DDD" w:rsidRDefault="002C6DDD" w:rsidP="00B74F47">
      <w:pPr>
        <w:rPr>
          <w:rtl/>
        </w:rPr>
      </w:pPr>
    </w:p>
    <w:p w:rsidR="002C6DDD" w:rsidRDefault="00B74F47" w:rsidP="00B74F47">
      <w:pPr>
        <w:rPr>
          <w:rtl/>
        </w:rPr>
      </w:pPr>
      <w:bookmarkStart w:id="9367" w:name="_ETM_Q18_535000"/>
      <w:bookmarkEnd w:id="9367"/>
      <w:r>
        <w:rPr>
          <w:rFonts w:hint="cs"/>
          <w:rtl/>
        </w:rPr>
        <w:t>– – –</w:t>
      </w:r>
      <w:r w:rsidR="002C6DDD">
        <w:rPr>
          <w:rFonts w:hint="cs"/>
          <w:rtl/>
        </w:rPr>
        <w:t xml:space="preserve"> גם?</w:t>
      </w:r>
    </w:p>
    <w:p w:rsidR="002C6DDD" w:rsidRDefault="002C6DDD" w:rsidP="00383568">
      <w:pPr>
        <w:rPr>
          <w:rtl/>
        </w:rPr>
      </w:pPr>
    </w:p>
    <w:p w:rsidR="002C6DDD" w:rsidRDefault="002C6DDD" w:rsidP="00383568">
      <w:pPr>
        <w:pStyle w:val="-"/>
        <w:keepNext/>
        <w:rPr>
          <w:rtl/>
        </w:rPr>
      </w:pPr>
      <w:bookmarkStart w:id="9368" w:name="ET_speakercontinue_6392_71"/>
      <w:r w:rsidRPr="0014731D">
        <w:rPr>
          <w:rStyle w:val="TagStyle"/>
          <w:rtl/>
        </w:rPr>
        <w:t xml:space="preserve">&lt;&lt; דובר_המשך &gt;&gt; </w:t>
      </w:r>
      <w:r>
        <w:rPr>
          <w:rtl/>
        </w:rPr>
        <w:t>שר המשפטים יריב לוין:</w:t>
      </w:r>
      <w:r w:rsidRPr="0014731D">
        <w:rPr>
          <w:rStyle w:val="TagStyle"/>
          <w:rtl/>
        </w:rPr>
        <w:t xml:space="preserve"> &lt;&lt; דובר_המשך &gt;&gt;</w:t>
      </w:r>
      <w:r>
        <w:rPr>
          <w:rtl/>
        </w:rPr>
        <w:t xml:space="preserve"> </w:t>
      </w:r>
      <w:bookmarkEnd w:id="9368"/>
    </w:p>
    <w:p w:rsidR="002C6DDD" w:rsidRDefault="002C6DDD" w:rsidP="00B74F47">
      <w:pPr>
        <w:rPr>
          <w:rtl/>
          <w:lang w:eastAsia="he-IL"/>
        </w:rPr>
      </w:pPr>
    </w:p>
    <w:p w:rsidR="002C6DDD" w:rsidRDefault="002C6DDD" w:rsidP="00383568">
      <w:pPr>
        <w:rPr>
          <w:rtl/>
          <w:lang w:eastAsia="he-IL"/>
        </w:rPr>
      </w:pPr>
      <w:r>
        <w:rPr>
          <w:rFonts w:hint="cs"/>
          <w:rtl/>
          <w:lang w:eastAsia="he-IL"/>
        </w:rPr>
        <w:t>בוודאי, תקשיבי עד הסוף.</w:t>
      </w:r>
    </w:p>
    <w:p w:rsidR="002C6DDD" w:rsidRDefault="002C6DDD" w:rsidP="00383568">
      <w:pPr>
        <w:rPr>
          <w:rtl/>
          <w:lang w:eastAsia="he-IL"/>
        </w:rPr>
      </w:pPr>
    </w:p>
    <w:p w:rsidR="002C6DDD" w:rsidRDefault="002C6DDD" w:rsidP="00383568">
      <w:pPr>
        <w:pStyle w:val="af5"/>
        <w:keepNext/>
        <w:rPr>
          <w:rtl/>
        </w:rPr>
      </w:pPr>
      <w:r w:rsidRPr="0014731D">
        <w:rPr>
          <w:rStyle w:val="TagStyle"/>
          <w:rtl/>
        </w:rPr>
        <w:t xml:space="preserve"> &lt;&lt; קריאה &gt;&gt; </w:t>
      </w:r>
      <w:r>
        <w:rPr>
          <w:rtl/>
        </w:rPr>
        <w:t>מירב בן ארי (יש עתיד):</w:t>
      </w:r>
      <w:r w:rsidRPr="0014731D">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מקשיבה לכל מילה.</w:t>
      </w:r>
    </w:p>
    <w:p w:rsidR="002C6DDD" w:rsidRDefault="002C6DDD" w:rsidP="00383568">
      <w:pPr>
        <w:rPr>
          <w:rtl/>
          <w:lang w:eastAsia="he-IL"/>
        </w:rPr>
      </w:pPr>
    </w:p>
    <w:p w:rsidR="002C6DDD" w:rsidRDefault="002C6DDD" w:rsidP="00383568">
      <w:pPr>
        <w:pStyle w:val="-"/>
        <w:keepNext/>
        <w:rPr>
          <w:rtl/>
        </w:rPr>
      </w:pPr>
      <w:bookmarkStart w:id="9369" w:name="ET_speakercontinue_6392_73"/>
      <w:r w:rsidRPr="0014731D">
        <w:rPr>
          <w:rStyle w:val="TagStyle"/>
          <w:rtl/>
        </w:rPr>
        <w:t xml:space="preserve"> &lt;&lt; דובר_המשך &gt;&gt; </w:t>
      </w:r>
      <w:r>
        <w:rPr>
          <w:rtl/>
        </w:rPr>
        <w:t>שר המשפטים יריב לוין:</w:t>
      </w:r>
      <w:r w:rsidRPr="0014731D">
        <w:rPr>
          <w:rStyle w:val="TagStyle"/>
          <w:rtl/>
        </w:rPr>
        <w:t xml:space="preserve"> &lt;&lt; דובר_המשך &gt;&gt;</w:t>
      </w:r>
      <w:r>
        <w:rPr>
          <w:rtl/>
        </w:rPr>
        <w:t xml:space="preserve"> </w:t>
      </w:r>
      <w:bookmarkEnd w:id="9369"/>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ביתר שאת במחאות בנושא הרפורמה. </w:t>
      </w:r>
      <w:bookmarkStart w:id="9370" w:name="_ETM_Q18_540000"/>
      <w:bookmarkEnd w:id="9370"/>
      <w:r>
        <w:rPr>
          <w:rFonts w:hint="cs"/>
          <w:rtl/>
          <w:lang w:eastAsia="he-IL"/>
        </w:rPr>
        <w:t xml:space="preserve">תיעשה בדיקה השוואתית, ויינתנו הנתונים, כולל במחאות שנוגעות לציבור הערבי </w:t>
      </w:r>
      <w:r>
        <w:rPr>
          <w:rtl/>
          <w:lang w:eastAsia="he-IL"/>
        </w:rPr>
        <w:t>–</w:t>
      </w:r>
      <w:r>
        <w:rPr>
          <w:rFonts w:hint="cs"/>
          <w:rtl/>
          <w:lang w:eastAsia="he-IL"/>
        </w:rPr>
        <w:t xml:space="preserve"> כולן בלי יוצאת מן הכלל, באופן </w:t>
      </w:r>
      <w:r w:rsidR="00B74F47">
        <w:rPr>
          <w:rFonts w:hint="cs"/>
          <w:rtl/>
          <w:lang w:eastAsia="he-IL"/>
        </w:rPr>
        <w:t>– – –</w:t>
      </w:r>
    </w:p>
    <w:p w:rsidR="002C6DDD" w:rsidRDefault="002C6DDD" w:rsidP="00383568">
      <w:pPr>
        <w:rPr>
          <w:rtl/>
          <w:lang w:eastAsia="he-IL"/>
        </w:rPr>
      </w:pPr>
      <w:bookmarkStart w:id="9371" w:name="_ETM_Q18_546000"/>
      <w:bookmarkEnd w:id="9371"/>
    </w:p>
    <w:p w:rsidR="002C6DDD" w:rsidRDefault="002C6DDD" w:rsidP="00383568">
      <w:pPr>
        <w:pStyle w:val="af5"/>
        <w:keepNext/>
        <w:rPr>
          <w:rtl/>
        </w:rPr>
      </w:pPr>
      <w:bookmarkStart w:id="9372" w:name="ET_interruption_5115_74"/>
      <w:r w:rsidRPr="001809D4">
        <w:rPr>
          <w:rStyle w:val="TagStyle"/>
          <w:rtl/>
        </w:rPr>
        <w:t xml:space="preserve"> &lt;&lt; קריאה &gt;&gt; </w:t>
      </w:r>
      <w:r>
        <w:rPr>
          <w:rtl/>
        </w:rPr>
        <w:t>פנינה תמנו (המחנה הממלכתי):</w:t>
      </w:r>
      <w:r w:rsidRPr="001809D4">
        <w:rPr>
          <w:rStyle w:val="TagStyle"/>
          <w:rtl/>
        </w:rPr>
        <w:t xml:space="preserve"> &lt;&lt; קריאה &gt;&gt;</w:t>
      </w:r>
      <w:r>
        <w:rPr>
          <w:rtl/>
        </w:rPr>
        <w:t xml:space="preserve"> </w:t>
      </w:r>
      <w:bookmarkEnd w:id="9372"/>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יש את דוח פלמור, והוא זמין </w:t>
      </w:r>
      <w:bookmarkStart w:id="9373" w:name="_ETM_Q18_552000"/>
      <w:bookmarkEnd w:id="9373"/>
      <w:r>
        <w:rPr>
          <w:rFonts w:hint="cs"/>
          <w:rtl/>
          <w:lang w:eastAsia="he-IL"/>
        </w:rPr>
        <w:t>– – –</w:t>
      </w:r>
    </w:p>
    <w:p w:rsidR="002C6DDD" w:rsidRDefault="002C6DDD" w:rsidP="00383568">
      <w:pPr>
        <w:rPr>
          <w:rtl/>
          <w:lang w:eastAsia="he-IL"/>
        </w:rPr>
      </w:pPr>
    </w:p>
    <w:p w:rsidR="002C6DDD" w:rsidRDefault="002C6DDD" w:rsidP="00383568">
      <w:pPr>
        <w:pStyle w:val="af6"/>
        <w:keepNext/>
        <w:rPr>
          <w:rtl/>
        </w:rPr>
      </w:pPr>
      <w:bookmarkStart w:id="9374" w:name="ET_yor_6593_75"/>
      <w:r w:rsidRPr="001809D4">
        <w:rPr>
          <w:rStyle w:val="TagStyle"/>
          <w:rtl/>
        </w:rPr>
        <w:t xml:space="preserve"> &lt;&lt; יור &gt;&gt; </w:t>
      </w:r>
      <w:r>
        <w:rPr>
          <w:rtl/>
        </w:rPr>
        <w:t>היו"ר חנוך דב מלביצקי:</w:t>
      </w:r>
      <w:r w:rsidRPr="001809D4">
        <w:rPr>
          <w:rStyle w:val="TagStyle"/>
          <w:rtl/>
        </w:rPr>
        <w:t xml:space="preserve"> &lt;&lt; יור &gt;&gt;</w:t>
      </w:r>
      <w:r>
        <w:rPr>
          <w:rtl/>
        </w:rPr>
        <w:t xml:space="preserve"> </w:t>
      </w:r>
      <w:bookmarkEnd w:id="9374"/>
    </w:p>
    <w:p w:rsidR="002C6DDD" w:rsidRDefault="002C6DDD" w:rsidP="00B74F47">
      <w:pPr>
        <w:rPr>
          <w:rtl/>
          <w:lang w:eastAsia="he-IL"/>
        </w:rPr>
      </w:pPr>
    </w:p>
    <w:p w:rsidR="002C6DDD" w:rsidRDefault="002C6DDD" w:rsidP="00383568">
      <w:pPr>
        <w:rPr>
          <w:rtl/>
          <w:lang w:eastAsia="he-IL"/>
        </w:rPr>
      </w:pPr>
      <w:bookmarkStart w:id="9375" w:name="_ETM_Q18_553000"/>
      <w:bookmarkEnd w:id="9375"/>
      <w:r>
        <w:rPr>
          <w:rFonts w:hint="cs"/>
          <w:rtl/>
          <w:lang w:eastAsia="he-IL"/>
        </w:rPr>
        <w:t xml:space="preserve">חברת הכנסת תמנו שטה, אני קראתי אותך לסדר פעמיים. </w:t>
      </w:r>
      <w:r>
        <w:rPr>
          <w:rtl/>
          <w:lang w:eastAsia="he-IL"/>
        </w:rPr>
        <w:t xml:space="preserve">חברת הכנסת תמנו שטה, אני קראתי </w:t>
      </w:r>
      <w:r>
        <w:rPr>
          <w:rFonts w:hint="cs"/>
          <w:rtl/>
          <w:lang w:eastAsia="he-IL"/>
        </w:rPr>
        <w:t>אות</w:t>
      </w:r>
      <w:r w:rsidRPr="001809D4">
        <w:rPr>
          <w:rtl/>
          <w:lang w:eastAsia="he-IL"/>
        </w:rPr>
        <w:t>ך לסדר פעמיים</w:t>
      </w:r>
      <w:r>
        <w:rPr>
          <w:rFonts w:hint="cs"/>
          <w:rtl/>
          <w:lang w:eastAsia="he-IL"/>
        </w:rPr>
        <w:t xml:space="preserve">. </w:t>
      </w:r>
      <w:bookmarkStart w:id="9376" w:name="_ETM_Q18_561000"/>
      <w:bookmarkEnd w:id="9376"/>
    </w:p>
    <w:p w:rsidR="002C6DDD" w:rsidRDefault="002C6DDD" w:rsidP="00383568">
      <w:pPr>
        <w:rPr>
          <w:rtl/>
          <w:lang w:eastAsia="he-IL"/>
        </w:rPr>
      </w:pPr>
    </w:p>
    <w:p w:rsidR="002C6DDD" w:rsidRDefault="002C6DDD" w:rsidP="00383568">
      <w:pPr>
        <w:pStyle w:val="af5"/>
        <w:keepNext/>
        <w:rPr>
          <w:rtl/>
        </w:rPr>
      </w:pPr>
      <w:bookmarkStart w:id="9377" w:name="ET_interruption_5115_76"/>
      <w:r w:rsidRPr="001809D4">
        <w:rPr>
          <w:rStyle w:val="TagStyle"/>
          <w:rtl/>
        </w:rPr>
        <w:t xml:space="preserve"> &lt;&lt; קריאה &gt;&gt; </w:t>
      </w:r>
      <w:r>
        <w:rPr>
          <w:rtl/>
        </w:rPr>
        <w:t>פנינה תמנו (המחנה הממלכתי):</w:t>
      </w:r>
      <w:r w:rsidRPr="001809D4">
        <w:rPr>
          <w:rStyle w:val="TagStyle"/>
          <w:rtl/>
        </w:rPr>
        <w:t xml:space="preserve"> &lt;&lt; קריאה &gt;&gt;</w:t>
      </w:r>
      <w:r>
        <w:rPr>
          <w:rtl/>
        </w:rPr>
        <w:t xml:space="preserve"> </w:t>
      </w:r>
      <w:bookmarkEnd w:id="9377"/>
    </w:p>
    <w:p w:rsidR="002C6DDD" w:rsidRDefault="002C6DDD" w:rsidP="00B74F47">
      <w:pPr>
        <w:rPr>
          <w:rtl/>
          <w:lang w:eastAsia="he-IL"/>
        </w:rPr>
      </w:pPr>
    </w:p>
    <w:p w:rsidR="002C6DDD" w:rsidRDefault="002C6DDD" w:rsidP="00383568">
      <w:pPr>
        <w:rPr>
          <w:rtl/>
          <w:lang w:eastAsia="he-IL"/>
        </w:rPr>
      </w:pPr>
      <w:r>
        <w:rPr>
          <w:rFonts w:hint="cs"/>
          <w:rtl/>
          <w:lang w:eastAsia="he-IL"/>
        </w:rPr>
        <w:t>הערתי הערה.</w:t>
      </w:r>
    </w:p>
    <w:p w:rsidR="002C6DDD" w:rsidRDefault="002C6DDD" w:rsidP="00383568">
      <w:pPr>
        <w:rPr>
          <w:rtl/>
          <w:lang w:eastAsia="he-IL"/>
        </w:rPr>
      </w:pPr>
      <w:bookmarkStart w:id="9378" w:name="_ETM_Q18_563000"/>
      <w:bookmarkEnd w:id="9378"/>
    </w:p>
    <w:p w:rsidR="002C6DDD" w:rsidRDefault="002C6DDD" w:rsidP="00383568">
      <w:pPr>
        <w:pStyle w:val="af6"/>
        <w:keepNext/>
        <w:rPr>
          <w:rtl/>
        </w:rPr>
      </w:pPr>
      <w:bookmarkStart w:id="9379" w:name="ET_yor_6593_77"/>
      <w:r w:rsidRPr="001809D4">
        <w:rPr>
          <w:rStyle w:val="TagStyle"/>
          <w:rtl/>
        </w:rPr>
        <w:t xml:space="preserve"> &lt;&lt; יור &gt;&gt; </w:t>
      </w:r>
      <w:r>
        <w:rPr>
          <w:rtl/>
        </w:rPr>
        <w:t>היו"ר חנוך דב מלביצקי:</w:t>
      </w:r>
      <w:r w:rsidRPr="001809D4">
        <w:rPr>
          <w:rStyle w:val="TagStyle"/>
          <w:rtl/>
        </w:rPr>
        <w:t xml:space="preserve"> &lt;&lt; יור &gt;&gt;</w:t>
      </w:r>
      <w:r>
        <w:rPr>
          <w:rtl/>
        </w:rPr>
        <w:t xml:space="preserve"> </w:t>
      </w:r>
      <w:bookmarkEnd w:id="9379"/>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אם את רוצה, אני אתן להתייחס. לא, אני לא סותם לך את הפה. אני מנסה לתת לשר המשפטים להשלים את הדברים </w:t>
      </w:r>
      <w:bookmarkStart w:id="9380" w:name="_ETM_Q18_570000"/>
      <w:bookmarkEnd w:id="9380"/>
      <w:r>
        <w:rPr>
          <w:rFonts w:hint="cs"/>
          <w:rtl/>
          <w:lang w:eastAsia="he-IL"/>
        </w:rPr>
        <w:t xml:space="preserve">שלו, ואת לא מאפשרת. </w:t>
      </w:r>
    </w:p>
    <w:p w:rsidR="002C6DDD" w:rsidRDefault="002C6DDD" w:rsidP="00383568">
      <w:pPr>
        <w:rPr>
          <w:rtl/>
          <w:lang w:eastAsia="he-IL"/>
        </w:rPr>
      </w:pPr>
    </w:p>
    <w:p w:rsidR="002C6DDD" w:rsidRDefault="002C6DDD" w:rsidP="00383568">
      <w:pPr>
        <w:pStyle w:val="af5"/>
        <w:keepNext/>
        <w:rPr>
          <w:rtl/>
        </w:rPr>
      </w:pPr>
      <w:bookmarkStart w:id="9381" w:name="ET_interruption_5115_78"/>
      <w:r w:rsidRPr="001809D4">
        <w:rPr>
          <w:rStyle w:val="TagStyle"/>
          <w:rtl/>
        </w:rPr>
        <w:t xml:space="preserve"> &lt;&lt; קריאה &gt;&gt; </w:t>
      </w:r>
      <w:r>
        <w:rPr>
          <w:rtl/>
        </w:rPr>
        <w:t>פנינה תמנו (המחנה הממלכתי):</w:t>
      </w:r>
      <w:r w:rsidRPr="001809D4">
        <w:rPr>
          <w:rStyle w:val="TagStyle"/>
          <w:rtl/>
        </w:rPr>
        <w:t xml:space="preserve"> &lt;&lt; קריאה &gt;&gt;</w:t>
      </w:r>
      <w:r>
        <w:rPr>
          <w:rtl/>
        </w:rPr>
        <w:t xml:space="preserve"> </w:t>
      </w:r>
      <w:bookmarkEnd w:id="9381"/>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הערות </w:t>
      </w:r>
      <w:r>
        <w:rPr>
          <w:rFonts w:hint="cs"/>
          <w:rtl/>
          <w:lang w:eastAsia="he-IL"/>
        </w:rPr>
        <w:t>– – –</w:t>
      </w:r>
      <w:r w:rsidR="002C6DDD">
        <w:rPr>
          <w:rFonts w:hint="cs"/>
          <w:rtl/>
          <w:lang w:eastAsia="he-IL"/>
        </w:rPr>
        <w:t xml:space="preserve"> הערה קטנה, אז מותר. לא קרה כלום.</w:t>
      </w:r>
    </w:p>
    <w:p w:rsidR="002C6DDD" w:rsidRDefault="002C6DDD" w:rsidP="00383568">
      <w:pPr>
        <w:rPr>
          <w:rtl/>
          <w:lang w:eastAsia="he-IL"/>
        </w:rPr>
      </w:pPr>
    </w:p>
    <w:p w:rsidR="002C6DDD" w:rsidRDefault="002C6DDD" w:rsidP="00383568">
      <w:pPr>
        <w:pStyle w:val="af6"/>
        <w:keepNext/>
        <w:rPr>
          <w:rtl/>
        </w:rPr>
      </w:pPr>
      <w:bookmarkStart w:id="9382" w:name="ET_yor_6593_79"/>
      <w:r w:rsidRPr="001809D4">
        <w:rPr>
          <w:rStyle w:val="TagStyle"/>
          <w:rtl/>
        </w:rPr>
        <w:t xml:space="preserve"> &lt;&lt; יור &gt;&gt; </w:t>
      </w:r>
      <w:r>
        <w:rPr>
          <w:rtl/>
        </w:rPr>
        <w:t>היו"ר חנוך דב מלביצקי:</w:t>
      </w:r>
      <w:r w:rsidRPr="001809D4">
        <w:rPr>
          <w:rStyle w:val="TagStyle"/>
          <w:rtl/>
        </w:rPr>
        <w:t xml:space="preserve"> &lt;&lt; יור &gt;&gt;</w:t>
      </w:r>
      <w:r>
        <w:rPr>
          <w:rtl/>
        </w:rPr>
        <w:t xml:space="preserve"> </w:t>
      </w:r>
      <w:bookmarkEnd w:id="9382"/>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לא ככה. יש לך קול </w:t>
      </w:r>
      <w:r>
        <w:rPr>
          <w:rFonts w:hint="eastAsia"/>
          <w:rtl/>
          <w:lang w:eastAsia="he-IL"/>
        </w:rPr>
        <w:t>–</w:t>
      </w:r>
      <w:r>
        <w:rPr>
          <w:rFonts w:hint="cs"/>
          <w:rtl/>
          <w:lang w:eastAsia="he-IL"/>
        </w:rPr>
        <w:t xml:space="preserve"> ברוך השם. </w:t>
      </w:r>
    </w:p>
    <w:p w:rsidR="002C6DDD" w:rsidRDefault="002C6DDD" w:rsidP="00383568">
      <w:pPr>
        <w:rPr>
          <w:rtl/>
          <w:lang w:eastAsia="he-IL"/>
        </w:rPr>
      </w:pPr>
      <w:bookmarkStart w:id="9383" w:name="_ETM_Q18_576000"/>
      <w:bookmarkEnd w:id="9383"/>
    </w:p>
    <w:p w:rsidR="002C6DDD" w:rsidRDefault="002C6DDD" w:rsidP="00383568">
      <w:pPr>
        <w:pStyle w:val="af5"/>
        <w:keepNext/>
        <w:rPr>
          <w:rtl/>
        </w:rPr>
      </w:pPr>
      <w:bookmarkStart w:id="9384" w:name="ET_interruption_5115_80"/>
      <w:r w:rsidRPr="001809D4">
        <w:rPr>
          <w:rStyle w:val="TagStyle"/>
          <w:rtl/>
        </w:rPr>
        <w:t xml:space="preserve"> &lt;&lt; קריאה &gt;&gt; </w:t>
      </w:r>
      <w:r>
        <w:rPr>
          <w:rtl/>
        </w:rPr>
        <w:t>פנינה תמנו (המחנה הממלכתי):</w:t>
      </w:r>
      <w:r w:rsidRPr="001809D4">
        <w:rPr>
          <w:rStyle w:val="TagStyle"/>
          <w:rtl/>
        </w:rPr>
        <w:t xml:space="preserve"> &lt;&lt; קריאה &gt;&gt;</w:t>
      </w:r>
      <w:r>
        <w:rPr>
          <w:rtl/>
        </w:rPr>
        <w:t xml:space="preserve"> </w:t>
      </w:r>
      <w:bookmarkEnd w:id="9384"/>
    </w:p>
    <w:p w:rsidR="002C6DDD" w:rsidRDefault="002C6DDD" w:rsidP="00B74F47">
      <w:pPr>
        <w:rPr>
          <w:rtl/>
          <w:lang w:eastAsia="he-IL"/>
        </w:rPr>
      </w:pPr>
    </w:p>
    <w:p w:rsidR="002C6DDD" w:rsidRDefault="002C6DDD" w:rsidP="00383568">
      <w:pPr>
        <w:rPr>
          <w:rtl/>
          <w:lang w:eastAsia="he-IL"/>
        </w:rPr>
      </w:pPr>
      <w:bookmarkStart w:id="9385" w:name="_ETM_Q18_574000"/>
      <w:bookmarkEnd w:id="9385"/>
      <w:r>
        <w:rPr>
          <w:rFonts w:hint="cs"/>
          <w:rtl/>
          <w:lang w:eastAsia="he-IL"/>
        </w:rPr>
        <w:t xml:space="preserve">ברוך השם. </w:t>
      </w:r>
    </w:p>
    <w:p w:rsidR="002C6DDD" w:rsidRDefault="002C6DDD" w:rsidP="00383568">
      <w:pPr>
        <w:rPr>
          <w:rtl/>
          <w:lang w:eastAsia="he-IL"/>
        </w:rPr>
      </w:pPr>
    </w:p>
    <w:p w:rsidR="002C6DDD" w:rsidRDefault="002C6DDD" w:rsidP="00383568">
      <w:pPr>
        <w:pStyle w:val="-"/>
        <w:keepNext/>
        <w:rPr>
          <w:rtl/>
        </w:rPr>
      </w:pPr>
      <w:bookmarkStart w:id="9386" w:name="ET_speakercontinue_6392_81"/>
      <w:r w:rsidRPr="001809D4">
        <w:rPr>
          <w:rStyle w:val="TagStyle"/>
          <w:rtl/>
        </w:rPr>
        <w:t xml:space="preserve"> &lt;&lt; דובר_המשך &gt;&gt; </w:t>
      </w:r>
      <w:r>
        <w:rPr>
          <w:rtl/>
        </w:rPr>
        <w:t>שר המשפטים יריב לוין:</w:t>
      </w:r>
      <w:r w:rsidRPr="001809D4">
        <w:rPr>
          <w:rStyle w:val="TagStyle"/>
          <w:rtl/>
        </w:rPr>
        <w:t xml:space="preserve"> &lt;&lt; דובר_המשך &gt;&gt;</w:t>
      </w:r>
      <w:r>
        <w:rPr>
          <w:rtl/>
        </w:rPr>
        <w:t xml:space="preserve"> </w:t>
      </w:r>
      <w:bookmarkEnd w:id="9386"/>
    </w:p>
    <w:p w:rsidR="002C6DDD" w:rsidRDefault="002C6DDD" w:rsidP="00B74F47">
      <w:pPr>
        <w:rPr>
          <w:rtl/>
          <w:lang w:eastAsia="he-IL"/>
        </w:rPr>
      </w:pPr>
    </w:p>
    <w:p w:rsidR="002C6DDD" w:rsidRDefault="002C6DDD" w:rsidP="00A37EE5">
      <w:pPr>
        <w:rPr>
          <w:rtl/>
        </w:rPr>
      </w:pPr>
      <w:bookmarkStart w:id="9387" w:name="_ETM_Q18_581000"/>
      <w:bookmarkEnd w:id="9387"/>
      <w:r>
        <w:rPr>
          <w:rFonts w:hint="cs"/>
          <w:rtl/>
          <w:lang w:eastAsia="he-IL"/>
        </w:rPr>
        <w:t>חברת הכנסת בן ארי, מכיוון שאני מכיר את הנתונים</w:t>
      </w:r>
      <w:bookmarkStart w:id="9388" w:name="_ETM_Q18_585000"/>
      <w:bookmarkEnd w:id="9388"/>
      <w:r>
        <w:rPr>
          <w:rFonts w:hint="cs"/>
          <w:rtl/>
          <w:lang w:eastAsia="he-IL"/>
        </w:rPr>
        <w:t xml:space="preserve">, אין לי ספק שכשיבדקו אותם יגלו שכאשר </w:t>
      </w:r>
      <w:bookmarkStart w:id="9389" w:name="_ETM_Q18_589000"/>
      <w:bookmarkEnd w:id="9389"/>
      <w:r>
        <w:rPr>
          <w:rFonts w:hint="cs"/>
          <w:rtl/>
          <w:lang w:eastAsia="he-IL"/>
        </w:rPr>
        <w:t>אתה מוחה אתה מתנגד להתנתקות, או אתה חלק מהציבור הערבי</w:t>
      </w:r>
      <w:bookmarkStart w:id="9390" w:name="_ETM_Q18_595000"/>
      <w:bookmarkEnd w:id="9390"/>
      <w:r>
        <w:rPr>
          <w:rFonts w:hint="cs"/>
          <w:rtl/>
          <w:lang w:eastAsia="he-IL"/>
        </w:rPr>
        <w:t xml:space="preserve">, או אתה יוצא אתיופיה, או "חס וחלילה" לבוש כחרדי </w:t>
      </w:r>
      <w:bookmarkStart w:id="9391" w:name="_ETM_Q18_605000"/>
      <w:bookmarkEnd w:id="9391"/>
      <w:r>
        <w:rPr>
          <w:rFonts w:hint="eastAsia"/>
          <w:rtl/>
          <w:lang w:eastAsia="he-IL"/>
        </w:rPr>
        <w:t>–</w:t>
      </w:r>
      <w:r>
        <w:rPr>
          <w:rFonts w:hint="cs"/>
          <w:rtl/>
        </w:rPr>
        <w:t xml:space="preserve"> יש מדיניות אכיפה ומעצרים אחרת מאשר כאשר אתה </w:t>
      </w:r>
      <w:bookmarkStart w:id="9392" w:name="_ETM_Q18_611000"/>
      <w:bookmarkEnd w:id="9392"/>
      <w:r>
        <w:rPr>
          <w:rFonts w:hint="cs"/>
          <w:rtl/>
        </w:rPr>
        <w:t xml:space="preserve">מסתובב עם חולצה של אחים לנשק. זה </w:t>
      </w:r>
      <w:bookmarkStart w:id="9393" w:name="_ETM_Q18_614000"/>
      <w:bookmarkEnd w:id="9393"/>
      <w:r>
        <w:rPr>
          <w:rFonts w:hint="cs"/>
          <w:rtl/>
        </w:rPr>
        <w:t>המצב העובדתי.</w:t>
      </w:r>
    </w:p>
    <w:p w:rsidR="002C6DDD" w:rsidRDefault="002C6DDD" w:rsidP="00383568">
      <w:pPr>
        <w:rPr>
          <w:rtl/>
        </w:rPr>
      </w:pPr>
    </w:p>
    <w:p w:rsidR="002C6DDD" w:rsidRDefault="002C6DDD" w:rsidP="00383568">
      <w:pPr>
        <w:pStyle w:val="af5"/>
        <w:keepNext/>
        <w:rPr>
          <w:rtl/>
        </w:rPr>
      </w:pPr>
      <w:bookmarkStart w:id="9394" w:name="ET_interruption_5300_82"/>
      <w:r w:rsidRPr="00AE55CC">
        <w:rPr>
          <w:rStyle w:val="TagStyle"/>
          <w:rtl/>
        </w:rPr>
        <w:t xml:space="preserve">&lt;&lt; קריאה &gt;&gt; </w:t>
      </w:r>
      <w:r>
        <w:rPr>
          <w:rtl/>
        </w:rPr>
        <w:t>מירב בן ארי (יש עתיד):</w:t>
      </w:r>
      <w:r w:rsidRPr="00AE55CC">
        <w:rPr>
          <w:rStyle w:val="TagStyle"/>
          <w:rtl/>
        </w:rPr>
        <w:t xml:space="preserve"> &lt;&lt; קריאה &gt;&gt;</w:t>
      </w:r>
      <w:r>
        <w:rPr>
          <w:rtl/>
        </w:rPr>
        <w:t xml:space="preserve"> </w:t>
      </w:r>
      <w:bookmarkEnd w:id="9394"/>
    </w:p>
    <w:p w:rsidR="002C6DDD" w:rsidRDefault="002C6DDD" w:rsidP="00B74F47">
      <w:pPr>
        <w:rPr>
          <w:rtl/>
        </w:rPr>
      </w:pPr>
    </w:p>
    <w:p w:rsidR="002C6DDD" w:rsidRDefault="002C6DDD" w:rsidP="00A10079">
      <w:pPr>
        <w:rPr>
          <w:rtl/>
        </w:rPr>
      </w:pPr>
      <w:r>
        <w:rPr>
          <w:rFonts w:hint="cs"/>
          <w:rtl/>
        </w:rPr>
        <w:t xml:space="preserve">למה, למה אתה אומר ככה? </w:t>
      </w:r>
      <w:bookmarkStart w:id="9395" w:name="_ETM_Q18_615000"/>
      <w:bookmarkEnd w:id="9395"/>
      <w:r>
        <w:rPr>
          <w:rFonts w:hint="cs"/>
          <w:rtl/>
        </w:rPr>
        <w:t>אנשים בני 80 חוטפים מכות.</w:t>
      </w:r>
      <w:r w:rsidR="00A37EE5">
        <w:rPr>
          <w:rFonts w:hint="cs"/>
          <w:rtl/>
        </w:rPr>
        <w:t xml:space="preserve"> על מה אתה מדבר? </w:t>
      </w:r>
    </w:p>
    <w:p w:rsidR="002C6DDD" w:rsidRDefault="002C6DDD" w:rsidP="00383568">
      <w:pPr>
        <w:rPr>
          <w:rtl/>
        </w:rPr>
      </w:pPr>
    </w:p>
    <w:p w:rsidR="002C6DDD" w:rsidRDefault="002C6DDD" w:rsidP="00383568">
      <w:pPr>
        <w:pStyle w:val="-"/>
        <w:keepNext/>
        <w:rPr>
          <w:rtl/>
        </w:rPr>
      </w:pPr>
      <w:bookmarkStart w:id="9396" w:name="ET_speakercontinue_6392_85"/>
      <w:r w:rsidRPr="00AE55CC">
        <w:rPr>
          <w:rStyle w:val="TagStyle"/>
          <w:rtl/>
        </w:rPr>
        <w:t xml:space="preserve"> &lt;&lt; דובר_המשך &gt;&gt; </w:t>
      </w:r>
      <w:r>
        <w:rPr>
          <w:rtl/>
        </w:rPr>
        <w:t>שר המשפטים יריב לוין:</w:t>
      </w:r>
      <w:r w:rsidRPr="00AE55CC">
        <w:rPr>
          <w:rStyle w:val="TagStyle"/>
          <w:rtl/>
        </w:rPr>
        <w:t xml:space="preserve"> &lt;&lt; דובר_המשך &gt;&gt;</w:t>
      </w:r>
      <w:r>
        <w:rPr>
          <w:rtl/>
        </w:rPr>
        <w:t xml:space="preserve"> </w:t>
      </w:r>
      <w:bookmarkEnd w:id="9396"/>
    </w:p>
    <w:p w:rsidR="002C6DDD" w:rsidRDefault="002C6DDD" w:rsidP="00B74F47">
      <w:pPr>
        <w:rPr>
          <w:rtl/>
        </w:rPr>
      </w:pPr>
    </w:p>
    <w:p w:rsidR="002C6DDD" w:rsidRDefault="002C6DDD" w:rsidP="00A37EE5">
      <w:pPr>
        <w:rPr>
          <w:rtl/>
        </w:rPr>
      </w:pPr>
      <w:r>
        <w:rPr>
          <w:rFonts w:hint="cs"/>
          <w:rtl/>
        </w:rPr>
        <w:t>זה המצב העובדתי, המקומם, הנורא.</w:t>
      </w:r>
      <w:r w:rsidR="00A37EE5">
        <w:rPr>
          <w:rFonts w:hint="cs"/>
          <w:rtl/>
        </w:rPr>
        <w:t xml:space="preserve"> אי-אפשר לקבל אותו. </w:t>
      </w:r>
    </w:p>
    <w:p w:rsidR="002C6DDD" w:rsidRDefault="002C6DDD" w:rsidP="00383568">
      <w:pPr>
        <w:rPr>
          <w:rtl/>
        </w:rPr>
      </w:pPr>
    </w:p>
    <w:p w:rsidR="002C6DDD" w:rsidRDefault="002C6DDD" w:rsidP="00383568">
      <w:pPr>
        <w:pStyle w:val="af5"/>
        <w:keepNext/>
        <w:rPr>
          <w:rtl/>
        </w:rPr>
      </w:pPr>
      <w:bookmarkStart w:id="9397" w:name="ET_interruption_6156_87"/>
      <w:r w:rsidRPr="00AE55CC">
        <w:rPr>
          <w:rStyle w:val="TagStyle"/>
          <w:rtl/>
        </w:rPr>
        <w:t xml:space="preserve"> &lt;&lt; קריאה &gt;&gt; </w:t>
      </w:r>
      <w:r>
        <w:rPr>
          <w:rtl/>
        </w:rPr>
        <w:t>גלעד קריב (העבודה):</w:t>
      </w:r>
      <w:r w:rsidRPr="00AE55CC">
        <w:rPr>
          <w:rStyle w:val="TagStyle"/>
          <w:rtl/>
        </w:rPr>
        <w:t xml:space="preserve"> &lt;&lt; קריאה &gt;&gt;</w:t>
      </w:r>
      <w:r>
        <w:rPr>
          <w:rtl/>
        </w:rPr>
        <w:t xml:space="preserve"> </w:t>
      </w:r>
      <w:bookmarkEnd w:id="9397"/>
    </w:p>
    <w:p w:rsidR="002C6DDD" w:rsidRDefault="002C6DDD" w:rsidP="00B74F47">
      <w:pPr>
        <w:rPr>
          <w:rtl/>
        </w:rPr>
      </w:pPr>
    </w:p>
    <w:p w:rsidR="002C6DDD" w:rsidRDefault="002C6DDD" w:rsidP="00383568">
      <w:pPr>
        <w:rPr>
          <w:rtl/>
        </w:rPr>
      </w:pPr>
      <w:r>
        <w:rPr>
          <w:rFonts w:hint="cs"/>
          <w:rtl/>
        </w:rPr>
        <w:t xml:space="preserve">פשוט שטות, שטות מוחלטת. </w:t>
      </w:r>
    </w:p>
    <w:p w:rsidR="002C6DDD" w:rsidRDefault="002C6DDD" w:rsidP="00383568">
      <w:pPr>
        <w:rPr>
          <w:rtl/>
        </w:rPr>
      </w:pPr>
    </w:p>
    <w:p w:rsidR="002C6DDD" w:rsidRDefault="002C6DDD" w:rsidP="00383568">
      <w:pPr>
        <w:pStyle w:val="af5"/>
        <w:keepNext/>
        <w:rPr>
          <w:rtl/>
        </w:rPr>
      </w:pPr>
      <w:bookmarkStart w:id="9398" w:name="ET_interruption_5300_89"/>
      <w:r w:rsidRPr="00AE55CC">
        <w:rPr>
          <w:rStyle w:val="TagStyle"/>
          <w:rtl/>
        </w:rPr>
        <w:t xml:space="preserve">&lt;&lt; קריאה &gt;&gt; </w:t>
      </w:r>
      <w:r>
        <w:rPr>
          <w:rtl/>
        </w:rPr>
        <w:t>מירב בן ארי (יש עתיד):</w:t>
      </w:r>
      <w:r w:rsidRPr="00AE55CC">
        <w:rPr>
          <w:rStyle w:val="TagStyle"/>
          <w:rtl/>
        </w:rPr>
        <w:t xml:space="preserve"> &lt;&lt; קריאה &gt;&gt;</w:t>
      </w:r>
      <w:r>
        <w:rPr>
          <w:rtl/>
        </w:rPr>
        <w:t xml:space="preserve"> </w:t>
      </w:r>
      <w:bookmarkEnd w:id="9398"/>
    </w:p>
    <w:p w:rsidR="002C6DDD" w:rsidRDefault="002C6DDD" w:rsidP="00B74F47">
      <w:pPr>
        <w:rPr>
          <w:rtl/>
        </w:rPr>
      </w:pPr>
    </w:p>
    <w:p w:rsidR="002C6DDD" w:rsidRDefault="002C6DDD" w:rsidP="00383568">
      <w:pPr>
        <w:rPr>
          <w:rtl/>
        </w:rPr>
      </w:pPr>
      <w:r>
        <w:rPr>
          <w:rFonts w:hint="cs"/>
          <w:rtl/>
        </w:rPr>
        <w:t>מה זה הדבר הזה?</w:t>
      </w:r>
    </w:p>
    <w:p w:rsidR="002C6DDD" w:rsidRDefault="002C6DDD" w:rsidP="00383568">
      <w:pPr>
        <w:rPr>
          <w:rtl/>
        </w:rPr>
      </w:pPr>
    </w:p>
    <w:p w:rsidR="002C6DDD" w:rsidRDefault="002C6DDD" w:rsidP="00383568">
      <w:pPr>
        <w:pStyle w:val="-"/>
        <w:keepNext/>
        <w:rPr>
          <w:rtl/>
        </w:rPr>
      </w:pPr>
      <w:bookmarkStart w:id="9399" w:name="ET_speakercontinue_6392_90"/>
      <w:r w:rsidRPr="00AE55CC">
        <w:rPr>
          <w:rStyle w:val="TagStyle"/>
          <w:rtl/>
        </w:rPr>
        <w:t xml:space="preserve"> &lt;&lt; דובר_המשך &gt;&gt; </w:t>
      </w:r>
      <w:r>
        <w:rPr>
          <w:rtl/>
        </w:rPr>
        <w:t>שר המשפטים יריב לוין:</w:t>
      </w:r>
      <w:r w:rsidRPr="00AE55CC">
        <w:rPr>
          <w:rStyle w:val="TagStyle"/>
          <w:rtl/>
        </w:rPr>
        <w:t xml:space="preserve"> &lt;&lt; דובר_המשך &gt;&gt;</w:t>
      </w:r>
      <w:r>
        <w:rPr>
          <w:rtl/>
        </w:rPr>
        <w:t xml:space="preserve"> </w:t>
      </w:r>
      <w:bookmarkEnd w:id="9399"/>
    </w:p>
    <w:p w:rsidR="002C6DDD" w:rsidRDefault="002C6DDD" w:rsidP="00B74F47">
      <w:pPr>
        <w:rPr>
          <w:rtl/>
        </w:rPr>
      </w:pPr>
    </w:p>
    <w:p w:rsidR="00A37EE5" w:rsidRDefault="002C6DDD" w:rsidP="00A37EE5">
      <w:pPr>
        <w:rPr>
          <w:rtl/>
        </w:rPr>
      </w:pPr>
      <w:r>
        <w:rPr>
          <w:rFonts w:hint="cs"/>
          <w:rtl/>
        </w:rPr>
        <w:t>אי-אפשר לקבל אותו</w:t>
      </w:r>
      <w:bookmarkStart w:id="9400" w:name="_ETM_Q18_628000"/>
      <w:bookmarkEnd w:id="9400"/>
      <w:r>
        <w:rPr>
          <w:rFonts w:hint="cs"/>
          <w:rtl/>
        </w:rPr>
        <w:t xml:space="preserve">. אף אדם הגון לא יקבל אותו. </w:t>
      </w:r>
      <w:r w:rsidR="00A37EE5">
        <w:rPr>
          <w:rFonts w:hint="cs"/>
          <w:rtl/>
        </w:rPr>
        <w:t xml:space="preserve">ולכן אני רוצה לפנות – – – </w:t>
      </w:r>
    </w:p>
    <w:p w:rsidR="002C6DDD" w:rsidRDefault="002C6DDD" w:rsidP="00383568">
      <w:pPr>
        <w:rPr>
          <w:rtl/>
        </w:rPr>
      </w:pPr>
      <w:bookmarkStart w:id="9401" w:name="_ETM_Q18_633000"/>
      <w:bookmarkEnd w:id="9401"/>
    </w:p>
    <w:p w:rsidR="002C6DDD" w:rsidRDefault="002C6DDD" w:rsidP="00383568">
      <w:pPr>
        <w:pStyle w:val="af5"/>
        <w:keepNext/>
        <w:rPr>
          <w:rtl/>
        </w:rPr>
      </w:pPr>
      <w:bookmarkStart w:id="9402" w:name="ET_interruption_קר_אה_91"/>
      <w:r w:rsidRPr="00AE55CC">
        <w:rPr>
          <w:rStyle w:val="TagStyle"/>
          <w:rtl/>
        </w:rPr>
        <w:t xml:space="preserve"> &lt;&lt; קריאה &gt;&gt; </w:t>
      </w:r>
      <w:r>
        <w:rPr>
          <w:rtl/>
        </w:rPr>
        <w:t>קריא</w:t>
      </w:r>
      <w:r>
        <w:rPr>
          <w:rFonts w:hint="cs"/>
          <w:rtl/>
        </w:rPr>
        <w:t>ות</w:t>
      </w:r>
      <w:r>
        <w:rPr>
          <w:rtl/>
        </w:rPr>
        <w:t>:</w:t>
      </w:r>
      <w:r w:rsidRPr="00AE55CC">
        <w:rPr>
          <w:rStyle w:val="TagStyle"/>
          <w:rtl/>
        </w:rPr>
        <w:t xml:space="preserve"> &lt;&lt; קריאה &gt;&gt;</w:t>
      </w:r>
      <w:r>
        <w:rPr>
          <w:rtl/>
        </w:rPr>
        <w:t xml:space="preserve"> </w:t>
      </w:r>
      <w:bookmarkEnd w:id="9402"/>
    </w:p>
    <w:p w:rsidR="002C6DDD" w:rsidRDefault="002C6DDD" w:rsidP="00B74F47">
      <w:pPr>
        <w:rPr>
          <w:rtl/>
        </w:rPr>
      </w:pPr>
    </w:p>
    <w:p w:rsidR="002C6DDD" w:rsidRDefault="00B74F47" w:rsidP="00B74F47">
      <w:pPr>
        <w:rPr>
          <w:rtl/>
        </w:rPr>
      </w:pPr>
      <w:r>
        <w:rPr>
          <w:rFonts w:hint="cs"/>
          <w:rtl/>
        </w:rPr>
        <w:t>– – –</w:t>
      </w:r>
    </w:p>
    <w:p w:rsidR="002C6DDD" w:rsidRDefault="002C6DDD" w:rsidP="00383568">
      <w:pPr>
        <w:ind w:firstLine="0"/>
        <w:rPr>
          <w:rtl/>
        </w:rPr>
      </w:pPr>
      <w:bookmarkStart w:id="9403" w:name="_ETM_Q18_632000"/>
      <w:bookmarkStart w:id="9404" w:name="_ETM_Q18_637000"/>
      <w:bookmarkEnd w:id="9403"/>
      <w:bookmarkEnd w:id="9404"/>
    </w:p>
    <w:p w:rsidR="002C6DDD" w:rsidRDefault="002C6DDD" w:rsidP="00383568">
      <w:pPr>
        <w:pStyle w:val="af5"/>
        <w:keepNext/>
        <w:rPr>
          <w:rtl/>
        </w:rPr>
      </w:pPr>
      <w:bookmarkStart w:id="9405" w:name="ET_interruption_5300_95"/>
      <w:r w:rsidRPr="00AE55CC">
        <w:rPr>
          <w:rStyle w:val="TagStyle"/>
          <w:rtl/>
        </w:rPr>
        <w:t xml:space="preserve">&lt;&lt; קריאה &gt;&gt; </w:t>
      </w:r>
      <w:r>
        <w:rPr>
          <w:rtl/>
        </w:rPr>
        <w:t>מירב בן ארי (יש עתיד):</w:t>
      </w:r>
      <w:r w:rsidRPr="00AE55CC">
        <w:rPr>
          <w:rStyle w:val="TagStyle"/>
          <w:rtl/>
        </w:rPr>
        <w:t xml:space="preserve"> &lt;&lt; קריאה &gt;&gt;</w:t>
      </w:r>
      <w:r>
        <w:rPr>
          <w:rtl/>
        </w:rPr>
        <w:t xml:space="preserve"> </w:t>
      </w:r>
      <w:bookmarkEnd w:id="9405"/>
    </w:p>
    <w:p w:rsidR="002C6DDD" w:rsidRDefault="002C6DDD" w:rsidP="00B74F47">
      <w:pPr>
        <w:rPr>
          <w:rtl/>
        </w:rPr>
      </w:pPr>
    </w:p>
    <w:p w:rsidR="002C6DDD" w:rsidRDefault="002C6DDD" w:rsidP="00B74F47">
      <w:pPr>
        <w:rPr>
          <w:rtl/>
        </w:rPr>
      </w:pPr>
      <w:r>
        <w:rPr>
          <w:rFonts w:hint="cs"/>
          <w:rtl/>
        </w:rPr>
        <w:t xml:space="preserve">זה רק </w:t>
      </w:r>
      <w:r w:rsidR="00B74F47">
        <w:rPr>
          <w:rFonts w:hint="cs"/>
          <w:rtl/>
        </w:rPr>
        <w:t>– – –</w:t>
      </w:r>
      <w:r>
        <w:rPr>
          <w:rFonts w:hint="cs"/>
          <w:rtl/>
        </w:rPr>
        <w:t xml:space="preserve"> </w:t>
      </w:r>
    </w:p>
    <w:p w:rsidR="002C6DDD" w:rsidRDefault="002C6DDD" w:rsidP="00383568">
      <w:pPr>
        <w:rPr>
          <w:rtl/>
        </w:rPr>
      </w:pPr>
      <w:bookmarkStart w:id="9406" w:name="_ETM_Q18_646000"/>
      <w:bookmarkEnd w:id="9406"/>
    </w:p>
    <w:p w:rsidR="002C6DDD" w:rsidRDefault="002C6DDD" w:rsidP="00383568">
      <w:pPr>
        <w:pStyle w:val="af5"/>
        <w:keepNext/>
        <w:rPr>
          <w:rtl/>
        </w:rPr>
      </w:pPr>
      <w:bookmarkStart w:id="9407" w:name="ET_interruption_6527_96"/>
      <w:r w:rsidRPr="00AE55CC">
        <w:rPr>
          <w:rStyle w:val="TagStyle"/>
          <w:rtl/>
        </w:rPr>
        <w:t xml:space="preserve"> &lt;&lt; קריאה &gt;&gt; </w:t>
      </w:r>
      <w:r>
        <w:rPr>
          <w:rtl/>
        </w:rPr>
        <w:t>צגה מלקו (הליכוד):</w:t>
      </w:r>
      <w:r w:rsidRPr="00AE55CC">
        <w:rPr>
          <w:rStyle w:val="TagStyle"/>
          <w:rtl/>
        </w:rPr>
        <w:t xml:space="preserve"> &lt;&lt; קריאה &gt;&gt;</w:t>
      </w:r>
      <w:r>
        <w:rPr>
          <w:rtl/>
        </w:rPr>
        <w:t xml:space="preserve"> </w:t>
      </w:r>
      <w:bookmarkEnd w:id="9407"/>
    </w:p>
    <w:p w:rsidR="002C6DDD" w:rsidRDefault="002C6DDD" w:rsidP="00B74F47">
      <w:pPr>
        <w:rPr>
          <w:rtl/>
        </w:rPr>
      </w:pPr>
    </w:p>
    <w:p w:rsidR="002C6DDD" w:rsidRDefault="00B74F47" w:rsidP="00B74F47">
      <w:pPr>
        <w:rPr>
          <w:rtl/>
        </w:rPr>
      </w:pPr>
      <w:r>
        <w:rPr>
          <w:rFonts w:hint="cs"/>
          <w:rtl/>
        </w:rPr>
        <w:t>– – –</w:t>
      </w:r>
      <w:r w:rsidR="002C6DDD">
        <w:rPr>
          <w:rFonts w:hint="cs"/>
          <w:rtl/>
        </w:rPr>
        <w:t xml:space="preserve"> </w:t>
      </w:r>
    </w:p>
    <w:p w:rsidR="002C6DDD" w:rsidRDefault="002C6DDD" w:rsidP="00383568">
      <w:pPr>
        <w:rPr>
          <w:rtl/>
        </w:rPr>
      </w:pPr>
    </w:p>
    <w:p w:rsidR="002C6DDD" w:rsidRDefault="002C6DDD" w:rsidP="00383568">
      <w:pPr>
        <w:pStyle w:val="af5"/>
        <w:keepNext/>
        <w:rPr>
          <w:rtl/>
        </w:rPr>
      </w:pPr>
      <w:bookmarkStart w:id="9408" w:name="ET_interruption_5300_98"/>
      <w:r w:rsidRPr="00AE55CC">
        <w:rPr>
          <w:rStyle w:val="TagStyle"/>
          <w:rtl/>
        </w:rPr>
        <w:t xml:space="preserve"> &lt;&lt; קריאה &gt;&gt; </w:t>
      </w:r>
      <w:r>
        <w:rPr>
          <w:rtl/>
        </w:rPr>
        <w:t>מירב בן ארי (יש עתיד):</w:t>
      </w:r>
      <w:r w:rsidRPr="00AE55CC">
        <w:rPr>
          <w:rStyle w:val="TagStyle"/>
          <w:rtl/>
        </w:rPr>
        <w:t xml:space="preserve"> &lt;&lt; קריאה &gt;&gt;</w:t>
      </w:r>
      <w:r>
        <w:rPr>
          <w:rtl/>
        </w:rPr>
        <w:t xml:space="preserve"> </w:t>
      </w:r>
      <w:bookmarkEnd w:id="9408"/>
    </w:p>
    <w:p w:rsidR="002C6DDD" w:rsidRDefault="002C6DDD" w:rsidP="00B74F47">
      <w:pPr>
        <w:rPr>
          <w:rtl/>
        </w:rPr>
      </w:pPr>
    </w:p>
    <w:p w:rsidR="002C6DDD" w:rsidRDefault="002C6DDD" w:rsidP="00383568">
      <w:pPr>
        <w:rPr>
          <w:rtl/>
        </w:rPr>
      </w:pPr>
      <w:r>
        <w:rPr>
          <w:rFonts w:hint="cs"/>
          <w:rtl/>
        </w:rPr>
        <w:t xml:space="preserve">שמעתי אותך </w:t>
      </w:r>
      <w:r>
        <w:rPr>
          <w:rtl/>
        </w:rPr>
        <w:t>–</w:t>
      </w:r>
      <w:r>
        <w:rPr>
          <w:rFonts w:hint="cs"/>
          <w:rtl/>
        </w:rPr>
        <w:t xml:space="preserve"> </w:t>
      </w:r>
      <w:bookmarkStart w:id="9409" w:name="_ETM_Q18_647000"/>
      <w:bookmarkEnd w:id="9409"/>
      <w:r>
        <w:rPr>
          <w:rFonts w:hint="cs"/>
          <w:rtl/>
        </w:rPr>
        <w:t xml:space="preserve">עכשיו אני שומעת אותו. </w:t>
      </w:r>
    </w:p>
    <w:p w:rsidR="002C6DDD" w:rsidRDefault="002C6DDD" w:rsidP="00383568">
      <w:pPr>
        <w:rPr>
          <w:rtl/>
        </w:rPr>
      </w:pPr>
      <w:bookmarkStart w:id="9410" w:name="_ETM_Q18_653000"/>
      <w:bookmarkEnd w:id="9410"/>
    </w:p>
    <w:p w:rsidR="002C6DDD" w:rsidRDefault="002C6DDD" w:rsidP="00383568">
      <w:pPr>
        <w:pStyle w:val="-"/>
        <w:keepNext/>
        <w:rPr>
          <w:rtl/>
        </w:rPr>
      </w:pPr>
      <w:bookmarkStart w:id="9411" w:name="ET_speakercontinue_6392_99"/>
      <w:r w:rsidRPr="00AE55CC">
        <w:rPr>
          <w:rStyle w:val="TagStyle"/>
          <w:rtl/>
        </w:rPr>
        <w:t xml:space="preserve"> &lt;&lt; דובר_המשך &gt;&gt; </w:t>
      </w:r>
      <w:r>
        <w:rPr>
          <w:rtl/>
        </w:rPr>
        <w:t>שר המשפטים יריב לוין:</w:t>
      </w:r>
      <w:r w:rsidRPr="00AE55CC">
        <w:rPr>
          <w:rStyle w:val="TagStyle"/>
          <w:rtl/>
        </w:rPr>
        <w:t xml:space="preserve"> &lt;&lt; דובר_המשך &gt;&gt;</w:t>
      </w:r>
      <w:r>
        <w:rPr>
          <w:rtl/>
        </w:rPr>
        <w:t xml:space="preserve"> </w:t>
      </w:r>
      <w:bookmarkEnd w:id="9411"/>
    </w:p>
    <w:p w:rsidR="002C6DDD" w:rsidRDefault="002C6DDD" w:rsidP="00B74F47">
      <w:pPr>
        <w:rPr>
          <w:rtl/>
        </w:rPr>
      </w:pPr>
    </w:p>
    <w:p w:rsidR="002C6DDD" w:rsidRDefault="002C6DDD" w:rsidP="00A10079">
      <w:pPr>
        <w:rPr>
          <w:rtl/>
        </w:rPr>
      </w:pPr>
      <w:bookmarkStart w:id="9412" w:name="_ETM_Q18_654000"/>
      <w:bookmarkEnd w:id="9412"/>
      <w:r>
        <w:rPr>
          <w:rFonts w:hint="cs"/>
          <w:rtl/>
        </w:rPr>
        <w:t xml:space="preserve">ולכן אני רוצה לפנות לכל חברי הכנסת, כולל לחברי הכנסת שמייצגים כאן את הציבור הערבי, ולהגיד להם: תתמכו בהצעת החוק הזו, משום שאנחנו, ואני גם אעמוד עלך כך, וזה גם חלק מההחלטה של ועדת השרים לחקיקה </w:t>
      </w:r>
      <w:r>
        <w:rPr>
          <w:rFonts w:hint="eastAsia"/>
          <w:rtl/>
        </w:rPr>
        <w:t>–</w:t>
      </w:r>
      <w:r>
        <w:rPr>
          <w:rFonts w:hint="cs"/>
          <w:rtl/>
        </w:rPr>
        <w:t xml:space="preserve"> תהיה בחינה רוחבית של כל </w:t>
      </w:r>
      <w:bookmarkStart w:id="9413" w:name="_ETM_Q18_672000"/>
      <w:bookmarkEnd w:id="9413"/>
      <w:r>
        <w:rPr>
          <w:rFonts w:hint="cs"/>
          <w:rtl/>
        </w:rPr>
        <w:t xml:space="preserve">מדיניות האכיפה כלפי כולם ותהיה הרחבה של החוק. </w:t>
      </w:r>
    </w:p>
    <w:p w:rsidR="002C6DDD" w:rsidRDefault="002C6DDD" w:rsidP="00383568">
      <w:pPr>
        <w:rPr>
          <w:rtl/>
        </w:rPr>
      </w:pPr>
      <w:bookmarkStart w:id="9414" w:name="_ETM_Q18_679000"/>
      <w:bookmarkEnd w:id="9414"/>
    </w:p>
    <w:p w:rsidR="002C6DDD" w:rsidRDefault="002C6DDD" w:rsidP="00383568">
      <w:pPr>
        <w:pStyle w:val="af5"/>
        <w:keepNext/>
        <w:rPr>
          <w:rtl/>
        </w:rPr>
      </w:pPr>
      <w:bookmarkStart w:id="9415" w:name="ET_interruption_5090_101"/>
      <w:r w:rsidRPr="00AE55CC">
        <w:rPr>
          <w:rStyle w:val="TagStyle"/>
          <w:rtl/>
        </w:rPr>
        <w:t xml:space="preserve">&lt;&lt; קריאה &gt;&gt; </w:t>
      </w:r>
      <w:r>
        <w:rPr>
          <w:rtl/>
        </w:rPr>
        <w:t>מרב מיכאלי (העבודה):</w:t>
      </w:r>
      <w:r w:rsidRPr="00AE55CC">
        <w:rPr>
          <w:rStyle w:val="TagStyle"/>
          <w:rtl/>
        </w:rPr>
        <w:t xml:space="preserve"> &lt;&lt; קריאה &gt;&gt;</w:t>
      </w:r>
      <w:r>
        <w:rPr>
          <w:rtl/>
        </w:rPr>
        <w:t xml:space="preserve"> </w:t>
      </w:r>
      <w:bookmarkEnd w:id="9415"/>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אז תתחייב פה שלא תקדם את זה לפני </w:t>
      </w:r>
      <w:r w:rsidR="00B74F47">
        <w:rPr>
          <w:rFonts w:hint="cs"/>
          <w:rtl/>
          <w:lang w:eastAsia="he-IL"/>
        </w:rPr>
        <w:t>– – –</w:t>
      </w:r>
      <w:r>
        <w:rPr>
          <w:rFonts w:hint="cs"/>
          <w:rtl/>
          <w:lang w:eastAsia="he-IL"/>
        </w:rPr>
        <w:t xml:space="preserve"> </w:t>
      </w:r>
    </w:p>
    <w:p w:rsidR="002C6DDD" w:rsidRDefault="002C6DDD" w:rsidP="00383568">
      <w:pPr>
        <w:rPr>
          <w:rtl/>
          <w:lang w:eastAsia="he-IL"/>
        </w:rPr>
      </w:pPr>
    </w:p>
    <w:p w:rsidR="002C6DDD" w:rsidRDefault="002C6DDD" w:rsidP="00383568">
      <w:pPr>
        <w:pStyle w:val="-"/>
        <w:keepNext/>
        <w:rPr>
          <w:rtl/>
        </w:rPr>
      </w:pPr>
      <w:bookmarkStart w:id="9416" w:name="ET_speakercontinue_6392_102"/>
      <w:r w:rsidRPr="00AE55CC">
        <w:rPr>
          <w:rStyle w:val="TagStyle"/>
          <w:rtl/>
        </w:rPr>
        <w:t xml:space="preserve"> &lt;&lt; דובר_המשך &gt;&gt; </w:t>
      </w:r>
      <w:r>
        <w:rPr>
          <w:rtl/>
        </w:rPr>
        <w:t>שר המשפטים יריב לוין:</w:t>
      </w:r>
      <w:r w:rsidRPr="00AE55CC">
        <w:rPr>
          <w:rStyle w:val="TagStyle"/>
          <w:rtl/>
        </w:rPr>
        <w:t xml:space="preserve"> &lt;&lt; דובר_המשך &gt;&gt;</w:t>
      </w:r>
      <w:r>
        <w:rPr>
          <w:rtl/>
        </w:rPr>
        <w:t xml:space="preserve"> </w:t>
      </w:r>
      <w:bookmarkEnd w:id="9416"/>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אמרתי שתהיה הרחבה של החוק. חברת הכנסת מיכאלי, אני אתחייב למה שאני מתחייב ולא לפי מה שאת רוצה שאני אתחייב. </w:t>
      </w:r>
    </w:p>
    <w:p w:rsidR="002C6DDD" w:rsidRDefault="002C6DDD" w:rsidP="00383568">
      <w:pPr>
        <w:rPr>
          <w:rtl/>
          <w:lang w:eastAsia="he-IL"/>
        </w:rPr>
      </w:pPr>
    </w:p>
    <w:p w:rsidR="002C6DDD" w:rsidRDefault="002C6DDD" w:rsidP="00383568">
      <w:pPr>
        <w:pStyle w:val="af5"/>
        <w:keepNext/>
        <w:rPr>
          <w:rtl/>
        </w:rPr>
      </w:pPr>
      <w:bookmarkStart w:id="9417" w:name="ET_interruption_5300_103"/>
      <w:r w:rsidRPr="00AE55CC">
        <w:rPr>
          <w:rStyle w:val="TagStyle"/>
          <w:rtl/>
        </w:rPr>
        <w:t xml:space="preserve"> &lt;&lt; קריאה &gt;&gt; </w:t>
      </w:r>
      <w:r>
        <w:rPr>
          <w:rtl/>
        </w:rPr>
        <w:t>מירב בן ארי (יש עתיד):</w:t>
      </w:r>
      <w:r w:rsidRPr="00AE55CC">
        <w:rPr>
          <w:rStyle w:val="TagStyle"/>
          <w:rtl/>
        </w:rPr>
        <w:t xml:space="preserve"> &lt;&lt; קריאה &gt;&gt;</w:t>
      </w:r>
      <w:r>
        <w:rPr>
          <w:rtl/>
        </w:rPr>
        <w:t xml:space="preserve"> </w:t>
      </w:r>
      <w:bookmarkEnd w:id="9417"/>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זה חשוב. </w:t>
      </w:r>
    </w:p>
    <w:p w:rsidR="002C6DDD" w:rsidRDefault="002C6DDD" w:rsidP="00383568">
      <w:pPr>
        <w:rPr>
          <w:rtl/>
          <w:lang w:eastAsia="he-IL"/>
        </w:rPr>
      </w:pPr>
    </w:p>
    <w:p w:rsidR="002C6DDD" w:rsidRDefault="002C6DDD" w:rsidP="00383568">
      <w:pPr>
        <w:pStyle w:val="af5"/>
        <w:keepNext/>
        <w:rPr>
          <w:rtl/>
        </w:rPr>
      </w:pPr>
      <w:bookmarkStart w:id="9418" w:name="ET_interruption_5090_104"/>
      <w:r w:rsidRPr="00AE55CC">
        <w:rPr>
          <w:rStyle w:val="TagStyle"/>
          <w:rtl/>
        </w:rPr>
        <w:t xml:space="preserve"> &lt;&lt; קריאה &gt;&gt; </w:t>
      </w:r>
      <w:r>
        <w:rPr>
          <w:rtl/>
        </w:rPr>
        <w:t>מרב מיכאלי (העבודה):</w:t>
      </w:r>
      <w:r w:rsidRPr="00AE55CC">
        <w:rPr>
          <w:rStyle w:val="TagStyle"/>
          <w:rtl/>
        </w:rPr>
        <w:t xml:space="preserve"> &lt;&lt; קריאה &gt;&gt;</w:t>
      </w:r>
      <w:r>
        <w:rPr>
          <w:rtl/>
        </w:rPr>
        <w:t xml:space="preserve"> </w:t>
      </w:r>
      <w:bookmarkEnd w:id="9418"/>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זה לא מביא כבוד לכנסת </w:t>
      </w:r>
      <w:r w:rsidR="00B74F47">
        <w:rPr>
          <w:rFonts w:hint="cs"/>
          <w:rtl/>
          <w:lang w:eastAsia="he-IL"/>
        </w:rPr>
        <w:t>– – –</w:t>
      </w:r>
    </w:p>
    <w:p w:rsidR="002C6DDD" w:rsidRDefault="002C6DDD" w:rsidP="00383568">
      <w:pPr>
        <w:rPr>
          <w:rtl/>
          <w:lang w:eastAsia="he-IL"/>
        </w:rPr>
      </w:pPr>
    </w:p>
    <w:p w:rsidR="002C6DDD" w:rsidRDefault="002C6DDD" w:rsidP="00383568">
      <w:pPr>
        <w:pStyle w:val="af5"/>
        <w:keepNext/>
        <w:rPr>
          <w:rtl/>
        </w:rPr>
      </w:pPr>
      <w:bookmarkStart w:id="9419" w:name="ET_interruption_6527_106"/>
      <w:r w:rsidRPr="00AE55CC">
        <w:rPr>
          <w:rStyle w:val="TagStyle"/>
          <w:rtl/>
        </w:rPr>
        <w:t xml:space="preserve"> &lt;&lt; קריאה &gt;&gt; </w:t>
      </w:r>
      <w:r>
        <w:rPr>
          <w:rtl/>
        </w:rPr>
        <w:t>צגה מלקו (הליכוד):</w:t>
      </w:r>
      <w:r w:rsidRPr="00AE55CC">
        <w:rPr>
          <w:rStyle w:val="TagStyle"/>
          <w:rtl/>
        </w:rPr>
        <w:t xml:space="preserve"> &lt;&lt; קריאה &gt;&gt;</w:t>
      </w:r>
      <w:r>
        <w:rPr>
          <w:rtl/>
        </w:rPr>
        <w:t xml:space="preserve"> </w:t>
      </w:r>
      <w:bookmarkEnd w:id="9419"/>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איפה אתם </w:t>
      </w:r>
      <w:r>
        <w:rPr>
          <w:rFonts w:hint="cs"/>
          <w:rtl/>
          <w:lang w:eastAsia="he-IL"/>
        </w:rPr>
        <w:t>– – –</w:t>
      </w:r>
    </w:p>
    <w:p w:rsidR="002C6DDD" w:rsidRDefault="002C6DDD" w:rsidP="00383568">
      <w:pPr>
        <w:rPr>
          <w:rtl/>
          <w:lang w:eastAsia="he-IL"/>
        </w:rPr>
      </w:pPr>
      <w:bookmarkStart w:id="9420" w:name="_ETM_Q18_696000"/>
      <w:bookmarkEnd w:id="9420"/>
    </w:p>
    <w:p w:rsidR="002C6DDD" w:rsidRDefault="002C6DDD" w:rsidP="00383568">
      <w:pPr>
        <w:pStyle w:val="af5"/>
        <w:keepNext/>
        <w:rPr>
          <w:rtl/>
        </w:rPr>
      </w:pPr>
      <w:bookmarkStart w:id="9421" w:name="ET_interruption_5300_107"/>
      <w:r w:rsidRPr="00AE55CC">
        <w:rPr>
          <w:rStyle w:val="TagStyle"/>
          <w:rtl/>
        </w:rPr>
        <w:t xml:space="preserve"> &lt;&lt; קריאה &gt;&gt; </w:t>
      </w:r>
      <w:r>
        <w:rPr>
          <w:rtl/>
        </w:rPr>
        <w:t>מירב בן ארי (יש עתיד):</w:t>
      </w:r>
      <w:r w:rsidRPr="00AE55CC">
        <w:rPr>
          <w:rStyle w:val="TagStyle"/>
          <w:rtl/>
        </w:rPr>
        <w:t xml:space="preserve"> &lt;&lt; קריאה &gt;&gt;</w:t>
      </w:r>
      <w:r>
        <w:rPr>
          <w:rtl/>
        </w:rPr>
        <w:t xml:space="preserve"> </w:t>
      </w:r>
      <w:bookmarkEnd w:id="9421"/>
    </w:p>
    <w:p w:rsidR="002C6DDD" w:rsidRDefault="002C6DDD" w:rsidP="00B74F47">
      <w:pPr>
        <w:rPr>
          <w:rtl/>
          <w:lang w:eastAsia="he-IL"/>
        </w:rPr>
      </w:pPr>
    </w:p>
    <w:p w:rsidR="002C6DDD" w:rsidRDefault="002C6DDD" w:rsidP="00A10079">
      <w:pPr>
        <w:rPr>
          <w:rtl/>
          <w:lang w:eastAsia="he-IL"/>
        </w:rPr>
      </w:pPr>
      <w:r>
        <w:rPr>
          <w:rFonts w:hint="cs"/>
          <w:rtl/>
          <w:lang w:eastAsia="he-IL"/>
        </w:rPr>
        <w:t xml:space="preserve">אתה תקדם את החוק, אתה תקדם את החוק </w:t>
      </w:r>
      <w:r>
        <w:rPr>
          <w:rFonts w:hint="eastAsia"/>
          <w:rtl/>
          <w:lang w:eastAsia="he-IL"/>
        </w:rPr>
        <w:t>–</w:t>
      </w:r>
      <w:r>
        <w:rPr>
          <w:rFonts w:hint="cs"/>
          <w:rtl/>
          <w:lang w:eastAsia="he-IL"/>
        </w:rPr>
        <w:t xml:space="preserve"> אתה תקדם את החוק אחרי </w:t>
      </w:r>
      <w:bookmarkStart w:id="9422" w:name="_ETM_Q18_694000"/>
      <w:bookmarkEnd w:id="9422"/>
      <w:r>
        <w:rPr>
          <w:rFonts w:hint="cs"/>
          <w:rtl/>
          <w:lang w:eastAsia="he-IL"/>
        </w:rPr>
        <w:t>שיהיו לך המסקנות? באמת אני רוצה לדעת.</w:t>
      </w:r>
    </w:p>
    <w:p w:rsidR="002C6DDD" w:rsidRDefault="002C6DDD" w:rsidP="00383568">
      <w:pPr>
        <w:rPr>
          <w:rtl/>
          <w:lang w:eastAsia="he-IL"/>
        </w:rPr>
      </w:pPr>
    </w:p>
    <w:p w:rsidR="002C6DDD" w:rsidRDefault="002C6DDD" w:rsidP="00383568">
      <w:pPr>
        <w:pStyle w:val="-"/>
        <w:keepNext/>
        <w:rPr>
          <w:rtl/>
        </w:rPr>
      </w:pPr>
      <w:bookmarkStart w:id="9423" w:name="ET_speakercontinue_6392_108"/>
      <w:r w:rsidRPr="00AE55CC">
        <w:rPr>
          <w:rStyle w:val="TagStyle"/>
          <w:rtl/>
        </w:rPr>
        <w:t xml:space="preserve"> &lt;&lt; דובר_המשך &gt;&gt; </w:t>
      </w:r>
      <w:r>
        <w:rPr>
          <w:rtl/>
        </w:rPr>
        <w:t>שר המשפטים יריב לוין:</w:t>
      </w:r>
      <w:r w:rsidRPr="00AE55CC">
        <w:rPr>
          <w:rStyle w:val="TagStyle"/>
          <w:rtl/>
        </w:rPr>
        <w:t xml:space="preserve"> &lt;&lt; דובר_המשך &gt;&gt;</w:t>
      </w:r>
      <w:r>
        <w:rPr>
          <w:rtl/>
        </w:rPr>
        <w:t xml:space="preserve"> </w:t>
      </w:r>
      <w:bookmarkEnd w:id="9423"/>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חברת הכנסת בן ארי, כשתהיינה המסקנות </w:t>
      </w:r>
      <w:r w:rsidR="00B74F47">
        <w:rPr>
          <w:rFonts w:hint="cs"/>
          <w:rtl/>
          <w:lang w:eastAsia="he-IL"/>
        </w:rPr>
        <w:t>– – –</w:t>
      </w:r>
    </w:p>
    <w:p w:rsidR="002C6DDD" w:rsidRDefault="002C6DDD" w:rsidP="00383568">
      <w:pPr>
        <w:rPr>
          <w:rtl/>
          <w:lang w:eastAsia="he-IL"/>
        </w:rPr>
      </w:pPr>
    </w:p>
    <w:p w:rsidR="002C6DDD" w:rsidRDefault="002C6DDD" w:rsidP="00383568">
      <w:pPr>
        <w:pStyle w:val="af5"/>
        <w:keepNext/>
        <w:rPr>
          <w:rtl/>
        </w:rPr>
      </w:pPr>
      <w:bookmarkStart w:id="9424" w:name="ET_interruption_6527_109"/>
      <w:r w:rsidRPr="00AE55CC">
        <w:rPr>
          <w:rStyle w:val="TagStyle"/>
          <w:rtl/>
        </w:rPr>
        <w:t xml:space="preserve"> &lt;&lt; קריאה &gt;&gt; </w:t>
      </w:r>
      <w:r>
        <w:rPr>
          <w:rtl/>
        </w:rPr>
        <w:t>צגה מלקו (הליכוד):</w:t>
      </w:r>
      <w:r w:rsidRPr="00AE55CC">
        <w:rPr>
          <w:rStyle w:val="TagStyle"/>
          <w:rtl/>
        </w:rPr>
        <w:t xml:space="preserve"> &lt;&lt; קריאה &gt;&gt;</w:t>
      </w:r>
      <w:r>
        <w:rPr>
          <w:rtl/>
        </w:rPr>
        <w:t xml:space="preserve"> </w:t>
      </w:r>
      <w:bookmarkEnd w:id="9424"/>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w:t>
      </w:r>
      <w:bookmarkStart w:id="9425" w:name="_ETM_Q18_703000"/>
      <w:bookmarkEnd w:id="9425"/>
      <w:r w:rsidR="002C6DDD">
        <w:rPr>
          <w:rFonts w:hint="cs"/>
          <w:rtl/>
          <w:lang w:eastAsia="he-IL"/>
        </w:rPr>
        <w:t xml:space="preserve">ישראל </w:t>
      </w:r>
      <w:r>
        <w:rPr>
          <w:rFonts w:hint="cs"/>
          <w:rtl/>
          <w:lang w:eastAsia="he-IL"/>
        </w:rPr>
        <w:t>– – –</w:t>
      </w:r>
    </w:p>
    <w:p w:rsidR="002C6DDD" w:rsidRDefault="002C6DDD" w:rsidP="00383568">
      <w:pPr>
        <w:rPr>
          <w:rtl/>
          <w:lang w:eastAsia="he-IL"/>
        </w:rPr>
      </w:pPr>
      <w:bookmarkStart w:id="9426" w:name="_ETM_Q18_703136"/>
      <w:bookmarkStart w:id="9427" w:name="_ETM_Q18_703198"/>
      <w:bookmarkEnd w:id="9426"/>
      <w:bookmarkEnd w:id="9427"/>
    </w:p>
    <w:p w:rsidR="002C6DDD" w:rsidRDefault="002C6DDD" w:rsidP="00383568">
      <w:pPr>
        <w:pStyle w:val="af6"/>
        <w:keepNext/>
        <w:rPr>
          <w:rtl/>
        </w:rPr>
      </w:pPr>
      <w:bookmarkStart w:id="9428" w:name="ET_yor_6593_110"/>
      <w:r w:rsidRPr="00AE55CC">
        <w:rPr>
          <w:rStyle w:val="TagStyle"/>
          <w:rtl/>
        </w:rPr>
        <w:t xml:space="preserve">&lt;&lt; יור &gt;&gt; </w:t>
      </w:r>
      <w:r>
        <w:rPr>
          <w:rtl/>
        </w:rPr>
        <w:t>היו"ר חנוך דב מלביצקי:</w:t>
      </w:r>
      <w:r w:rsidRPr="00AE55CC">
        <w:rPr>
          <w:rStyle w:val="TagStyle"/>
          <w:rtl/>
        </w:rPr>
        <w:t xml:space="preserve"> &lt;&lt; יור &gt;&gt;</w:t>
      </w:r>
      <w:r>
        <w:rPr>
          <w:rtl/>
        </w:rPr>
        <w:t xml:space="preserve"> </w:t>
      </w:r>
      <w:bookmarkEnd w:id="9428"/>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חברת הכנסת מלקו, חברת הכנסת מלקו, אנא. את תוכלי להשיב אחר כך, אם את רוצה. </w:t>
      </w:r>
    </w:p>
    <w:p w:rsidR="002C6DDD" w:rsidRDefault="002C6DDD" w:rsidP="00383568">
      <w:pPr>
        <w:rPr>
          <w:rtl/>
          <w:lang w:eastAsia="he-IL"/>
        </w:rPr>
      </w:pPr>
      <w:bookmarkStart w:id="9429" w:name="_ETM_Q18_704000"/>
      <w:bookmarkEnd w:id="9429"/>
    </w:p>
    <w:p w:rsidR="002C6DDD" w:rsidRDefault="002C6DDD" w:rsidP="00383568">
      <w:pPr>
        <w:pStyle w:val="-"/>
        <w:keepNext/>
        <w:rPr>
          <w:rtl/>
        </w:rPr>
      </w:pPr>
      <w:bookmarkStart w:id="9430" w:name="ET_speakercontinue_6392_111"/>
      <w:r w:rsidRPr="00AE55CC">
        <w:rPr>
          <w:rStyle w:val="TagStyle"/>
          <w:rtl/>
        </w:rPr>
        <w:t xml:space="preserve"> &lt;&lt; דובר_המשך &gt;&gt; </w:t>
      </w:r>
      <w:r>
        <w:rPr>
          <w:rtl/>
        </w:rPr>
        <w:t>שר המשפטים יריב לוין:</w:t>
      </w:r>
      <w:r w:rsidRPr="00AE55CC">
        <w:rPr>
          <w:rStyle w:val="TagStyle"/>
          <w:rtl/>
        </w:rPr>
        <w:t xml:space="preserve"> &lt;&lt; דובר_המשך &gt;&gt;</w:t>
      </w:r>
      <w:r>
        <w:rPr>
          <w:rtl/>
        </w:rPr>
        <w:t xml:space="preserve"> </w:t>
      </w:r>
      <w:bookmarkEnd w:id="9430"/>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אולי סוף-סוף גם יפורסמו לציבור </w:t>
      </w:r>
      <w:r w:rsidR="00B74F47">
        <w:rPr>
          <w:rFonts w:hint="cs"/>
          <w:rtl/>
          <w:lang w:eastAsia="he-IL"/>
        </w:rPr>
        <w:t>– – –</w:t>
      </w:r>
    </w:p>
    <w:p w:rsidR="002C6DDD" w:rsidRDefault="002C6DDD" w:rsidP="00383568">
      <w:pPr>
        <w:rPr>
          <w:rtl/>
          <w:lang w:eastAsia="he-IL"/>
        </w:rPr>
      </w:pPr>
      <w:bookmarkStart w:id="9431" w:name="_ETM_Q18_711000"/>
      <w:bookmarkEnd w:id="9431"/>
    </w:p>
    <w:p w:rsidR="002C6DDD" w:rsidRDefault="002C6DDD" w:rsidP="00383568">
      <w:pPr>
        <w:pStyle w:val="af5"/>
        <w:keepNext/>
        <w:rPr>
          <w:rtl/>
        </w:rPr>
      </w:pPr>
      <w:bookmarkStart w:id="9432" w:name="_ETM_Q18_712000"/>
      <w:bookmarkStart w:id="9433" w:name="ET_interruption_5300_113"/>
      <w:bookmarkEnd w:id="9432"/>
      <w:r w:rsidRPr="00AE55CC">
        <w:rPr>
          <w:rStyle w:val="TagStyle"/>
          <w:rtl/>
        </w:rPr>
        <w:t xml:space="preserve"> &lt;&lt; קריאה &gt;&gt; </w:t>
      </w:r>
      <w:r>
        <w:rPr>
          <w:rtl/>
        </w:rPr>
        <w:t>מירב בן ארי (יש עתיד):</w:t>
      </w:r>
      <w:r w:rsidRPr="00AE55CC">
        <w:rPr>
          <w:rStyle w:val="TagStyle"/>
          <w:rtl/>
        </w:rPr>
        <w:t xml:space="preserve"> &lt;&lt; קריאה &gt;&gt;</w:t>
      </w:r>
      <w:r>
        <w:rPr>
          <w:rtl/>
        </w:rPr>
        <w:t xml:space="preserve"> </w:t>
      </w:r>
      <w:bookmarkEnd w:id="9433"/>
    </w:p>
    <w:p w:rsidR="002C6DDD" w:rsidRDefault="002C6DDD" w:rsidP="00B74F47">
      <w:pPr>
        <w:rPr>
          <w:rtl/>
          <w:lang w:eastAsia="he-IL"/>
        </w:rPr>
      </w:pPr>
    </w:p>
    <w:p w:rsidR="002C6DDD" w:rsidRDefault="002C6DDD" w:rsidP="00383568">
      <w:pPr>
        <w:rPr>
          <w:rtl/>
          <w:lang w:eastAsia="he-IL"/>
        </w:rPr>
      </w:pPr>
      <w:r>
        <w:rPr>
          <w:rFonts w:hint="cs"/>
          <w:rtl/>
          <w:lang w:eastAsia="he-IL"/>
        </w:rPr>
        <w:t>אנחנו באמת רוצים לדעת.</w:t>
      </w:r>
    </w:p>
    <w:p w:rsidR="002C6DDD" w:rsidRDefault="002C6DDD" w:rsidP="00383568">
      <w:pPr>
        <w:rPr>
          <w:rtl/>
          <w:lang w:eastAsia="he-IL"/>
        </w:rPr>
      </w:pPr>
      <w:bookmarkStart w:id="9434" w:name="_ETM_Q18_714000"/>
      <w:bookmarkEnd w:id="9434"/>
    </w:p>
    <w:p w:rsidR="002C6DDD" w:rsidRDefault="002C6DDD" w:rsidP="00383568">
      <w:pPr>
        <w:pStyle w:val="-"/>
        <w:keepNext/>
        <w:rPr>
          <w:rtl/>
        </w:rPr>
      </w:pPr>
      <w:bookmarkStart w:id="9435" w:name="ET_speakercontinue_6392_114"/>
      <w:r w:rsidRPr="00AE55CC">
        <w:rPr>
          <w:rStyle w:val="TagStyle"/>
          <w:rtl/>
        </w:rPr>
        <w:t xml:space="preserve"> &lt;&lt; דובר_המשך &gt;&gt; </w:t>
      </w:r>
      <w:r>
        <w:rPr>
          <w:rtl/>
        </w:rPr>
        <w:t>שר המשפטים יריב לוין:</w:t>
      </w:r>
      <w:r w:rsidRPr="00AE55CC">
        <w:rPr>
          <w:rStyle w:val="TagStyle"/>
          <w:rtl/>
        </w:rPr>
        <w:t xml:space="preserve"> &lt;&lt; דובר_המשך &gt;&gt;</w:t>
      </w:r>
      <w:r>
        <w:rPr>
          <w:rtl/>
        </w:rPr>
        <w:t xml:space="preserve"> </w:t>
      </w:r>
      <w:bookmarkEnd w:id="9435"/>
    </w:p>
    <w:p w:rsidR="002C6DDD" w:rsidRDefault="002C6DDD" w:rsidP="00B74F47">
      <w:pPr>
        <w:rPr>
          <w:rtl/>
          <w:lang w:eastAsia="he-IL"/>
        </w:rPr>
      </w:pPr>
    </w:p>
    <w:p w:rsidR="002C6DDD" w:rsidRDefault="002C6DDD" w:rsidP="00A37EE5">
      <w:pPr>
        <w:rPr>
          <w:rtl/>
        </w:rPr>
      </w:pPr>
      <w:r>
        <w:rPr>
          <w:rFonts w:hint="cs"/>
          <w:rtl/>
          <w:lang w:eastAsia="he-IL"/>
        </w:rPr>
        <w:t>טוב, חברת הכנסת בן ארי, אם תקשיבי</w:t>
      </w:r>
      <w:r w:rsidR="00A37EE5">
        <w:rPr>
          <w:rFonts w:hint="cs"/>
          <w:rtl/>
          <w:lang w:eastAsia="he-IL"/>
        </w:rPr>
        <w:t>,</w:t>
      </w:r>
      <w:r>
        <w:rPr>
          <w:rFonts w:hint="cs"/>
          <w:rtl/>
          <w:lang w:eastAsia="he-IL"/>
        </w:rPr>
        <w:t xml:space="preserve"> </w:t>
      </w:r>
      <w:bookmarkStart w:id="9436" w:name="_ETM_Q18_717000"/>
      <w:bookmarkEnd w:id="9436"/>
      <w:r>
        <w:rPr>
          <w:rFonts w:hint="cs"/>
          <w:rtl/>
          <w:lang w:eastAsia="he-IL"/>
        </w:rPr>
        <w:t xml:space="preserve">גם תדעי משהו. אי-אפשר לדעת כשצועקים ולא מקשיבים. </w:t>
      </w:r>
      <w:bookmarkStart w:id="9437" w:name="_ETM_Q18_718000"/>
      <w:bookmarkStart w:id="9438" w:name="_ETM_Q18_705000"/>
      <w:bookmarkStart w:id="9439" w:name="_ETM_Q18_689000"/>
      <w:bookmarkStart w:id="9440" w:name="_ETM_Q18_621000"/>
      <w:bookmarkStart w:id="9441" w:name="_ETM_Q18_561810"/>
      <w:bookmarkStart w:id="9442" w:name="_ETM_Q18_612870"/>
      <w:bookmarkStart w:id="9443" w:name="_ETM_Q18_682239"/>
      <w:bookmarkStart w:id="9444" w:name="_ETM_Q18_709449"/>
      <w:bookmarkStart w:id="9445" w:name="_ETM_Q18_721890"/>
      <w:bookmarkEnd w:id="9437"/>
      <w:bookmarkEnd w:id="9438"/>
      <w:bookmarkEnd w:id="9439"/>
      <w:bookmarkEnd w:id="9440"/>
      <w:bookmarkEnd w:id="9441"/>
      <w:bookmarkEnd w:id="9442"/>
      <w:bookmarkEnd w:id="9443"/>
      <w:bookmarkEnd w:id="9444"/>
      <w:bookmarkEnd w:id="9445"/>
      <w:r>
        <w:rPr>
          <w:rtl/>
        </w:rPr>
        <w:t xml:space="preserve">כאשר </w:t>
      </w:r>
      <w:bookmarkStart w:id="9446" w:name="_ETM_Q18_722969"/>
      <w:bookmarkEnd w:id="9446"/>
      <w:r>
        <w:rPr>
          <w:rtl/>
        </w:rPr>
        <w:t>סוף</w:t>
      </w:r>
      <w:bookmarkStart w:id="9447" w:name="_ETM_Q18_723299"/>
      <w:bookmarkEnd w:id="9447"/>
      <w:r>
        <w:rPr>
          <w:rFonts w:hint="cs"/>
          <w:rtl/>
        </w:rPr>
        <w:t>-</w:t>
      </w:r>
      <w:r>
        <w:rPr>
          <w:rtl/>
        </w:rPr>
        <w:t xml:space="preserve">סוף </w:t>
      </w:r>
      <w:bookmarkStart w:id="9448" w:name="_ETM_Q18_723659"/>
      <w:bookmarkEnd w:id="9448"/>
      <w:r>
        <w:rPr>
          <w:rtl/>
        </w:rPr>
        <w:t xml:space="preserve">הנתונים </w:t>
      </w:r>
      <w:bookmarkStart w:id="9449" w:name="_ETM_Q18_724230"/>
      <w:bookmarkEnd w:id="9449"/>
      <w:r>
        <w:rPr>
          <w:rtl/>
        </w:rPr>
        <w:t xml:space="preserve">האלה </w:t>
      </w:r>
      <w:bookmarkStart w:id="9450" w:name="_ETM_Q18_724559"/>
      <w:bookmarkEnd w:id="9450"/>
      <w:r>
        <w:rPr>
          <w:rtl/>
        </w:rPr>
        <w:t xml:space="preserve">יוצגו </w:t>
      </w:r>
      <w:bookmarkStart w:id="9451" w:name="_ETM_Q18_725069"/>
      <w:bookmarkEnd w:id="9451"/>
      <w:r>
        <w:rPr>
          <w:rtl/>
        </w:rPr>
        <w:t xml:space="preserve">באופן </w:t>
      </w:r>
      <w:bookmarkStart w:id="9452" w:name="_ETM_Q18_725519"/>
      <w:bookmarkEnd w:id="9452"/>
      <w:r>
        <w:rPr>
          <w:rtl/>
        </w:rPr>
        <w:t xml:space="preserve">גלוי </w:t>
      </w:r>
      <w:bookmarkStart w:id="9453" w:name="_ETM_Q18_725879"/>
      <w:bookmarkEnd w:id="9453"/>
      <w:r>
        <w:rPr>
          <w:rtl/>
        </w:rPr>
        <w:t>לציבור</w:t>
      </w:r>
      <w:r>
        <w:rPr>
          <w:rFonts w:hint="cs"/>
          <w:rtl/>
        </w:rPr>
        <w:t>,</w:t>
      </w:r>
      <w:r>
        <w:rPr>
          <w:rtl/>
        </w:rPr>
        <w:t xml:space="preserve"> </w:t>
      </w:r>
      <w:bookmarkStart w:id="9454" w:name="_ETM_Q18_726510"/>
      <w:bookmarkEnd w:id="9454"/>
      <w:r>
        <w:rPr>
          <w:rtl/>
        </w:rPr>
        <w:t xml:space="preserve">כמו </w:t>
      </w:r>
      <w:bookmarkStart w:id="9455" w:name="_ETM_Q18_726809"/>
      <w:bookmarkEnd w:id="9455"/>
      <w:r>
        <w:rPr>
          <w:rtl/>
        </w:rPr>
        <w:t xml:space="preserve">שהיה </w:t>
      </w:r>
      <w:bookmarkStart w:id="9456" w:name="_ETM_Q18_727019"/>
      <w:bookmarkEnd w:id="9456"/>
      <w:r>
        <w:rPr>
          <w:rtl/>
        </w:rPr>
        <w:t xml:space="preserve">צריך </w:t>
      </w:r>
      <w:bookmarkStart w:id="9457" w:name="_ETM_Q18_727409"/>
      <w:bookmarkEnd w:id="9457"/>
      <w:r>
        <w:rPr>
          <w:rtl/>
        </w:rPr>
        <w:t>להיות</w:t>
      </w:r>
      <w:bookmarkStart w:id="9458" w:name="_ETM_Q18_728519"/>
      <w:bookmarkStart w:id="9459" w:name="_ETM_Q18_728849"/>
      <w:bookmarkEnd w:id="9458"/>
      <w:bookmarkEnd w:id="9459"/>
      <w:r>
        <w:rPr>
          <w:rFonts w:hint="cs"/>
          <w:rtl/>
        </w:rPr>
        <w:t xml:space="preserve"> </w:t>
      </w:r>
      <w:r w:rsidR="00A37EE5">
        <w:rPr>
          <w:rFonts w:hint="eastAsia"/>
          <w:rtl/>
        </w:rPr>
        <w:t>–</w:t>
      </w:r>
      <w:r w:rsidR="00A37EE5">
        <w:rPr>
          <w:rFonts w:hint="cs"/>
          <w:rtl/>
        </w:rPr>
        <w:t xml:space="preserve"> </w:t>
      </w:r>
      <w:r>
        <w:rPr>
          <w:rFonts w:hint="cs"/>
          <w:rtl/>
        </w:rPr>
        <w:t xml:space="preserve">כי אלה </w:t>
      </w:r>
      <w:r>
        <w:rPr>
          <w:rtl/>
        </w:rPr>
        <w:t xml:space="preserve">לא </w:t>
      </w:r>
      <w:bookmarkStart w:id="9460" w:name="_ETM_Q18_728999"/>
      <w:bookmarkEnd w:id="9460"/>
      <w:r>
        <w:rPr>
          <w:rtl/>
        </w:rPr>
        <w:t>סוד</w:t>
      </w:r>
      <w:bookmarkStart w:id="9461" w:name="_ETM_Q18_729359"/>
      <w:bookmarkEnd w:id="9461"/>
      <w:r>
        <w:rPr>
          <w:rFonts w:hint="cs"/>
          <w:rtl/>
        </w:rPr>
        <w:t>י</w:t>
      </w:r>
      <w:r w:rsidR="00A37EE5">
        <w:rPr>
          <w:rFonts w:hint="cs"/>
          <w:rtl/>
        </w:rPr>
        <w:t>-</w:t>
      </w:r>
      <w:r>
        <w:rPr>
          <w:rtl/>
        </w:rPr>
        <w:t>סודות</w:t>
      </w:r>
      <w:r>
        <w:rPr>
          <w:rFonts w:hint="cs"/>
          <w:rtl/>
        </w:rPr>
        <w:t>;</w:t>
      </w:r>
      <w:r>
        <w:rPr>
          <w:rtl/>
        </w:rPr>
        <w:t xml:space="preserve"> </w:t>
      </w:r>
      <w:bookmarkStart w:id="9462" w:name="_ETM_Q18_731019"/>
      <w:bookmarkEnd w:id="9462"/>
      <w:r>
        <w:rPr>
          <w:rtl/>
        </w:rPr>
        <w:t xml:space="preserve">אלה </w:t>
      </w:r>
      <w:bookmarkStart w:id="9463" w:name="_ETM_Q18_731290"/>
      <w:bookmarkEnd w:id="9463"/>
      <w:r>
        <w:rPr>
          <w:rtl/>
        </w:rPr>
        <w:t xml:space="preserve">דברים </w:t>
      </w:r>
      <w:bookmarkStart w:id="9464" w:name="_ETM_Q18_731679"/>
      <w:bookmarkEnd w:id="9464"/>
      <w:r>
        <w:rPr>
          <w:rtl/>
        </w:rPr>
        <w:t xml:space="preserve">שחייבים </w:t>
      </w:r>
      <w:bookmarkStart w:id="9465" w:name="_ETM_Q18_732340"/>
      <w:bookmarkEnd w:id="9465"/>
      <w:r>
        <w:rPr>
          <w:rtl/>
        </w:rPr>
        <w:t xml:space="preserve">להיות </w:t>
      </w:r>
      <w:bookmarkStart w:id="9466" w:name="_ETM_Q18_732639"/>
      <w:bookmarkEnd w:id="9466"/>
      <w:r>
        <w:rPr>
          <w:rtl/>
        </w:rPr>
        <w:t>שקופים</w:t>
      </w:r>
      <w:r>
        <w:rPr>
          <w:rFonts w:hint="cs"/>
          <w:rtl/>
        </w:rPr>
        <w:t>.</w:t>
      </w:r>
      <w:r>
        <w:rPr>
          <w:rtl/>
        </w:rPr>
        <w:t xml:space="preserve"> </w:t>
      </w:r>
      <w:bookmarkStart w:id="9467" w:name="_ETM_Q18_734419"/>
      <w:bookmarkEnd w:id="9467"/>
      <w:r>
        <w:rPr>
          <w:rtl/>
        </w:rPr>
        <w:t xml:space="preserve">אלה </w:t>
      </w:r>
      <w:bookmarkStart w:id="9468" w:name="_ETM_Q18_734659"/>
      <w:bookmarkEnd w:id="9468"/>
      <w:r>
        <w:rPr>
          <w:rtl/>
        </w:rPr>
        <w:t xml:space="preserve">דברים </w:t>
      </w:r>
      <w:bookmarkStart w:id="9469" w:name="_ETM_Q18_734959"/>
      <w:bookmarkEnd w:id="9469"/>
      <w:r>
        <w:rPr>
          <w:rtl/>
        </w:rPr>
        <w:t xml:space="preserve">שהבית </w:t>
      </w:r>
      <w:bookmarkStart w:id="9470" w:name="_ETM_Q18_735559"/>
      <w:bookmarkEnd w:id="9470"/>
      <w:r>
        <w:rPr>
          <w:rtl/>
        </w:rPr>
        <w:t xml:space="preserve">הזה </w:t>
      </w:r>
      <w:bookmarkStart w:id="9471" w:name="_ETM_Q18_735859"/>
      <w:bookmarkEnd w:id="9471"/>
      <w:r>
        <w:rPr>
          <w:rtl/>
        </w:rPr>
        <w:t xml:space="preserve">צריך </w:t>
      </w:r>
      <w:bookmarkStart w:id="9472" w:name="_ETM_Q18_736250"/>
      <w:bookmarkEnd w:id="9472"/>
      <w:r>
        <w:rPr>
          <w:rtl/>
        </w:rPr>
        <w:t xml:space="preserve">לדרוש </w:t>
      </w:r>
      <w:bookmarkStart w:id="9473" w:name="_ETM_Q18_736909"/>
      <w:bookmarkEnd w:id="9473"/>
      <w:r>
        <w:rPr>
          <w:rtl/>
        </w:rPr>
        <w:t xml:space="preserve">לקיים </w:t>
      </w:r>
      <w:bookmarkStart w:id="9474" w:name="_ETM_Q18_737300"/>
      <w:bookmarkEnd w:id="9474"/>
      <w:r>
        <w:rPr>
          <w:rtl/>
        </w:rPr>
        <w:t xml:space="preserve">עליהם </w:t>
      </w:r>
      <w:bookmarkStart w:id="9475" w:name="_ETM_Q18_737539"/>
      <w:bookmarkEnd w:id="9475"/>
      <w:r>
        <w:rPr>
          <w:rtl/>
        </w:rPr>
        <w:t xml:space="preserve">דיון </w:t>
      </w:r>
      <w:bookmarkStart w:id="9476" w:name="_ETM_Q18_737929"/>
      <w:bookmarkEnd w:id="9476"/>
      <w:r>
        <w:rPr>
          <w:rtl/>
        </w:rPr>
        <w:t xml:space="preserve">ולקבל </w:t>
      </w:r>
      <w:bookmarkStart w:id="9477" w:name="_ETM_Q18_738440"/>
      <w:bookmarkEnd w:id="9477"/>
      <w:r>
        <w:rPr>
          <w:rtl/>
        </w:rPr>
        <w:t xml:space="preserve">את </w:t>
      </w:r>
      <w:bookmarkStart w:id="9478" w:name="_ETM_Q18_738590"/>
      <w:bookmarkEnd w:id="9478"/>
      <w:r>
        <w:rPr>
          <w:rtl/>
        </w:rPr>
        <w:t xml:space="preserve">הנתונים </w:t>
      </w:r>
      <w:bookmarkStart w:id="9479" w:name="_ETM_Q18_739129"/>
      <w:bookmarkEnd w:id="9479"/>
      <w:r>
        <w:rPr>
          <w:rtl/>
        </w:rPr>
        <w:t>במלואם</w:t>
      </w:r>
      <w:r>
        <w:rPr>
          <w:rFonts w:hint="cs"/>
          <w:rtl/>
        </w:rPr>
        <w:t>.</w:t>
      </w:r>
      <w:r w:rsidR="00A37EE5">
        <w:rPr>
          <w:rFonts w:hint="cs"/>
          <w:rtl/>
        </w:rPr>
        <w:t xml:space="preserve"> </w:t>
      </w:r>
      <w:bookmarkStart w:id="9480" w:name="_ETM_Q18_736000"/>
      <w:bookmarkStart w:id="9481" w:name="_ETM_Q18_737000"/>
      <w:bookmarkStart w:id="9482" w:name="TOR_Q19"/>
      <w:bookmarkEnd w:id="9480"/>
      <w:bookmarkEnd w:id="9481"/>
      <w:bookmarkEnd w:id="9482"/>
      <w:r>
        <w:rPr>
          <w:rFonts w:hint="cs"/>
          <w:rtl/>
        </w:rPr>
        <w:t xml:space="preserve">אני אומר לכם: לצד מה שאני דורש, תעשו את זה </w:t>
      </w:r>
      <w:bookmarkStart w:id="9483" w:name="_ETM_Q19_143923"/>
      <w:bookmarkEnd w:id="9483"/>
      <w:r>
        <w:rPr>
          <w:rFonts w:hint="cs"/>
          <w:rtl/>
        </w:rPr>
        <w:t xml:space="preserve">גם אתם. תבקשו דיון מהיר בוועדה או בדיון הראשון בחוק, ותבקשו </w:t>
      </w:r>
      <w:bookmarkStart w:id="9484" w:name="_ETM_Q19_144595"/>
      <w:bookmarkEnd w:id="9484"/>
      <w:r>
        <w:rPr>
          <w:rFonts w:hint="cs"/>
          <w:rtl/>
        </w:rPr>
        <w:t xml:space="preserve">לקבל את כל הנתונים האלה. אני אומר לכם שאני אתמוך </w:t>
      </w:r>
      <w:bookmarkStart w:id="9485" w:name="_ETM_Q19_152964"/>
      <w:bookmarkEnd w:id="9485"/>
      <w:r>
        <w:rPr>
          <w:rFonts w:hint="cs"/>
          <w:rtl/>
        </w:rPr>
        <w:t xml:space="preserve">חד-משמעית בהרחבה של החוק לכל אוכלוסייה של מוחים ולכל </w:t>
      </w:r>
      <w:bookmarkStart w:id="9486" w:name="_ETM_Q19_160051"/>
      <w:bookmarkEnd w:id="9486"/>
      <w:r>
        <w:rPr>
          <w:rFonts w:hint="cs"/>
          <w:rtl/>
        </w:rPr>
        <w:t>אירוע מחאה שבו הייתה</w:t>
      </w:r>
      <w:bookmarkStart w:id="9487" w:name="_ETM_Q19_108984"/>
      <w:bookmarkStart w:id="9488" w:name="_ETM_Q19_109047"/>
      <w:bookmarkEnd w:id="9487"/>
      <w:bookmarkEnd w:id="9488"/>
      <w:r>
        <w:rPr>
          <w:rFonts w:hint="cs"/>
          <w:rtl/>
        </w:rPr>
        <w:t xml:space="preserve"> אכיפה בררנית.</w:t>
      </w:r>
    </w:p>
    <w:p w:rsidR="002C6DDD" w:rsidRDefault="002C6DDD" w:rsidP="00383568">
      <w:pPr>
        <w:rPr>
          <w:rtl/>
        </w:rPr>
      </w:pPr>
      <w:bookmarkStart w:id="9489" w:name="_ETM_Q19_109111"/>
      <w:bookmarkStart w:id="9490" w:name="_ETM_Q19_109185"/>
      <w:bookmarkEnd w:id="9489"/>
      <w:bookmarkEnd w:id="9490"/>
    </w:p>
    <w:p w:rsidR="002C6DDD" w:rsidRDefault="002C6DDD" w:rsidP="00383568">
      <w:pPr>
        <w:pStyle w:val="af5"/>
        <w:rPr>
          <w:rtl/>
        </w:rPr>
      </w:pPr>
      <w:r w:rsidRPr="00DF2A30">
        <w:rPr>
          <w:rStyle w:val="TagStyle"/>
          <w:rtl/>
        </w:rPr>
        <w:t xml:space="preserve"> &lt;&lt; קריאה &gt;&gt;</w:t>
      </w:r>
      <w:r w:rsidRPr="00783038">
        <w:rPr>
          <w:rStyle w:val="TagStyle"/>
          <w:rtl/>
        </w:rPr>
        <w:t xml:space="preserve"> </w:t>
      </w:r>
      <w:r>
        <w:rPr>
          <w:rtl/>
        </w:rPr>
        <w:t>מירב בן ארי (יש עתיד):</w:t>
      </w:r>
      <w:r w:rsidRPr="00783038">
        <w:rPr>
          <w:rStyle w:val="TagStyle"/>
          <w:rtl/>
        </w:rPr>
        <w:t xml:space="preserve"> </w:t>
      </w:r>
      <w:r w:rsidRPr="00DF2A30">
        <w:rPr>
          <w:rStyle w:val="TagStyle"/>
          <w:rtl/>
        </w:rPr>
        <w:t>&lt;&lt; קריאה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אין בעיה.</w:t>
      </w:r>
    </w:p>
    <w:p w:rsidR="002C6DDD" w:rsidRDefault="002C6DDD" w:rsidP="00383568">
      <w:pPr>
        <w:rPr>
          <w:rtl/>
          <w:lang w:eastAsia="he-IL"/>
        </w:rPr>
      </w:pPr>
    </w:p>
    <w:p w:rsidR="002C6DDD" w:rsidRDefault="002C6DDD" w:rsidP="00383568">
      <w:pPr>
        <w:pStyle w:val="-"/>
        <w:rPr>
          <w:rtl/>
        </w:rPr>
      </w:pPr>
      <w:bookmarkStart w:id="9491" w:name="ET_speakercontinue_6392_4"/>
      <w:r w:rsidRPr="00DF2A30">
        <w:rPr>
          <w:rStyle w:val="TagStyle"/>
          <w:rtl/>
        </w:rPr>
        <w:t xml:space="preserve"> &lt;&lt; דובר_המשך &gt;&gt;</w:t>
      </w:r>
      <w:r w:rsidRPr="00783038">
        <w:rPr>
          <w:rStyle w:val="TagStyle"/>
          <w:rtl/>
        </w:rPr>
        <w:t xml:space="preserve"> </w:t>
      </w:r>
      <w:r>
        <w:rPr>
          <w:rtl/>
        </w:rPr>
        <w:t>שר המשפטים יריב לוין:</w:t>
      </w:r>
      <w:r w:rsidRPr="00783038">
        <w:rPr>
          <w:rStyle w:val="TagStyle"/>
          <w:rtl/>
        </w:rPr>
        <w:t xml:space="preserve"> </w:t>
      </w:r>
      <w:r w:rsidRPr="00DF2A30">
        <w:rPr>
          <w:rStyle w:val="TagStyle"/>
          <w:rtl/>
        </w:rPr>
        <w:t>&lt;&lt; דובר_המשך &gt;&gt;</w:t>
      </w:r>
      <w:r>
        <w:rPr>
          <w:rtl/>
        </w:rPr>
        <w:t xml:space="preserve"> </w:t>
      </w:r>
      <w:bookmarkEnd w:id="9491"/>
    </w:p>
    <w:p w:rsidR="002C6DDD" w:rsidRDefault="002C6DDD" w:rsidP="00B74F47">
      <w:pPr>
        <w:rPr>
          <w:rtl/>
          <w:lang w:eastAsia="he-IL"/>
        </w:rPr>
      </w:pPr>
    </w:p>
    <w:p w:rsidR="002C6DDD" w:rsidRDefault="002C6DDD" w:rsidP="00383568">
      <w:pPr>
        <w:rPr>
          <w:rtl/>
          <w:lang w:eastAsia="he-IL"/>
        </w:rPr>
      </w:pPr>
      <w:bookmarkStart w:id="9492" w:name="_ETM_Q19_150368"/>
      <w:bookmarkEnd w:id="9492"/>
      <w:r>
        <w:rPr>
          <w:rFonts w:hint="cs"/>
          <w:rtl/>
          <w:lang w:eastAsia="he-IL"/>
        </w:rPr>
        <w:t xml:space="preserve">חד-משמעית. חד-משמעית. כולם צריכים </w:t>
      </w:r>
      <w:bookmarkStart w:id="9493" w:name="_ETM_Q19_167763"/>
      <w:bookmarkEnd w:id="9493"/>
      <w:r>
        <w:rPr>
          <w:rFonts w:hint="cs"/>
          <w:rtl/>
          <w:lang w:eastAsia="he-IL"/>
        </w:rPr>
        <w:t xml:space="preserve">להתיישר לפי הסטנדרט הנמוך שנקבע באכיפה, כי אחרת אנחנו במקום </w:t>
      </w:r>
      <w:bookmarkStart w:id="9494" w:name="_ETM_Q19_174631"/>
      <w:bookmarkEnd w:id="9494"/>
      <w:r>
        <w:rPr>
          <w:rFonts w:hint="cs"/>
          <w:rtl/>
          <w:lang w:eastAsia="he-IL"/>
        </w:rPr>
        <w:t>נורא. אני אומר לכם: אני מכיר את הנתונים, כי את</w:t>
      </w:r>
      <w:bookmarkStart w:id="9495" w:name="_ETM_Q19_176818"/>
      <w:bookmarkEnd w:id="9495"/>
      <w:r>
        <w:rPr>
          <w:rFonts w:hint="cs"/>
          <w:rtl/>
          <w:lang w:eastAsia="he-IL"/>
        </w:rPr>
        <w:t xml:space="preserve"> חלקם הצלחתי, בדרכים כאלה ואחרות, לקבל </w:t>
      </w:r>
      <w:r>
        <w:rPr>
          <w:rtl/>
          <w:lang w:eastAsia="he-IL"/>
        </w:rPr>
        <w:t>–</w:t>
      </w:r>
      <w:r>
        <w:rPr>
          <w:rFonts w:hint="cs"/>
          <w:rtl/>
          <w:lang w:eastAsia="he-IL"/>
        </w:rPr>
        <w:t xml:space="preserve"> נתונים נוראיים. </w:t>
      </w:r>
      <w:bookmarkStart w:id="9496" w:name="_ETM_Q19_178649"/>
      <w:bookmarkEnd w:id="9496"/>
      <w:r>
        <w:rPr>
          <w:rFonts w:hint="cs"/>
          <w:rtl/>
          <w:lang w:eastAsia="he-IL"/>
        </w:rPr>
        <w:t xml:space="preserve">ומה שנעשה לציבור יוצאי אתיופיה זו חרפה, זה כתם נורא על המדיניות של רשויות אכיפת החוק. </w:t>
      </w:r>
    </w:p>
    <w:p w:rsidR="002C6DDD" w:rsidRDefault="002C6DDD" w:rsidP="00383568">
      <w:pPr>
        <w:rPr>
          <w:rtl/>
          <w:lang w:eastAsia="he-IL"/>
        </w:rPr>
      </w:pPr>
      <w:bookmarkStart w:id="9497" w:name="_ETM_Q19_195288"/>
      <w:bookmarkStart w:id="9498" w:name="_ETM_Q19_195357"/>
      <w:bookmarkEnd w:id="9497"/>
      <w:bookmarkEnd w:id="9498"/>
    </w:p>
    <w:p w:rsidR="002C6DDD" w:rsidRPr="00783038" w:rsidRDefault="002C6DDD" w:rsidP="00B74F47">
      <w:pPr>
        <w:rPr>
          <w:rtl/>
          <w:lang w:eastAsia="he-IL"/>
        </w:rPr>
      </w:pPr>
      <w:bookmarkStart w:id="9499" w:name="_ETM_Q19_196868"/>
      <w:bookmarkStart w:id="9500" w:name="_ETM_Q19_195448"/>
      <w:bookmarkStart w:id="9501" w:name="_ETM_Q19_195505"/>
      <w:bookmarkEnd w:id="9499"/>
      <w:bookmarkEnd w:id="9500"/>
      <w:bookmarkEnd w:id="9501"/>
      <w:r>
        <w:rPr>
          <w:rFonts w:hint="cs"/>
          <w:rtl/>
          <w:lang w:eastAsia="he-IL"/>
        </w:rPr>
        <w:t xml:space="preserve">אתם יודעים מה </w:t>
      </w:r>
      <w:bookmarkStart w:id="9502" w:name="_ETM_Q19_192199"/>
      <w:bookmarkEnd w:id="9502"/>
      <w:r>
        <w:rPr>
          <w:rFonts w:hint="cs"/>
          <w:rtl/>
          <w:lang w:eastAsia="he-IL"/>
        </w:rPr>
        <w:t xml:space="preserve">הדבר הכי גרוע? שהאכיפה הבררנית הזאת נעשתה פיזית באותו </w:t>
      </w:r>
      <w:bookmarkStart w:id="9503" w:name="_ETM_Q19_197419"/>
      <w:bookmarkEnd w:id="9503"/>
      <w:r>
        <w:rPr>
          <w:rFonts w:hint="cs"/>
          <w:rtl/>
          <w:lang w:eastAsia="he-IL"/>
        </w:rPr>
        <w:t xml:space="preserve">המקום שבו היו מחאות אחרות. אבל כשמחו אנשים מצד אחד </w:t>
      </w:r>
      <w:bookmarkStart w:id="9504" w:name="_ETM_Q19_203070"/>
      <w:bookmarkEnd w:id="9504"/>
      <w:r>
        <w:rPr>
          <w:rFonts w:hint="cs"/>
          <w:rtl/>
          <w:lang w:eastAsia="he-IL"/>
        </w:rPr>
        <w:t xml:space="preserve">או מקהילה אחת, התנהגו אליהם בדרך אחת – </w:t>
      </w:r>
      <w:bookmarkStart w:id="9505" w:name="_ETM_Q19_203644"/>
      <w:bookmarkEnd w:id="9505"/>
      <w:r>
        <w:rPr>
          <w:rFonts w:hint="cs"/>
          <w:rtl/>
          <w:lang w:eastAsia="he-IL"/>
        </w:rPr>
        <w:t xml:space="preserve">פתאום קדושת התנועה החופשית הייתה מעל לכול </w:t>
      </w:r>
      <w:r w:rsidR="00B74F47">
        <w:rPr>
          <w:rFonts w:hint="cs"/>
          <w:rtl/>
          <w:lang w:eastAsia="he-IL"/>
        </w:rPr>
        <w:t>– –</w:t>
      </w:r>
    </w:p>
    <w:p w:rsidR="002C6DDD" w:rsidRDefault="002C6DDD" w:rsidP="00383568">
      <w:pPr>
        <w:rPr>
          <w:rtl/>
          <w:lang w:eastAsia="he-IL"/>
        </w:rPr>
      </w:pPr>
      <w:bookmarkStart w:id="9506" w:name="_ETM_Q19_111554"/>
      <w:bookmarkEnd w:id="9506"/>
    </w:p>
    <w:p w:rsidR="002C6DDD" w:rsidRDefault="002C6DDD" w:rsidP="00383568">
      <w:pPr>
        <w:pStyle w:val="af5"/>
        <w:rPr>
          <w:rtl/>
        </w:rPr>
      </w:pPr>
      <w:bookmarkStart w:id="9507" w:name="ET_interruption_5300_68"/>
      <w:r w:rsidRPr="00DF2A30">
        <w:rPr>
          <w:rStyle w:val="TagStyle"/>
          <w:rtl/>
        </w:rPr>
        <w:t xml:space="preserve"> &lt;&lt; קריאה &gt;&gt;</w:t>
      </w:r>
      <w:r w:rsidRPr="00E540B4">
        <w:rPr>
          <w:rStyle w:val="TagStyle"/>
          <w:rtl/>
        </w:rPr>
        <w:t xml:space="preserve"> </w:t>
      </w:r>
      <w:r>
        <w:rPr>
          <w:rtl/>
        </w:rPr>
        <w:t>מירב בן ארי (יש עתיד):</w:t>
      </w:r>
      <w:r w:rsidRPr="00E540B4">
        <w:rPr>
          <w:rStyle w:val="TagStyle"/>
          <w:rtl/>
        </w:rPr>
        <w:t xml:space="preserve"> </w:t>
      </w:r>
      <w:r w:rsidRPr="00DF2A30">
        <w:rPr>
          <w:rStyle w:val="TagStyle"/>
          <w:rtl/>
        </w:rPr>
        <w:t>&lt;&lt; קריאה &gt;&gt;</w:t>
      </w:r>
      <w:r>
        <w:rPr>
          <w:rtl/>
        </w:rPr>
        <w:t xml:space="preserve"> </w:t>
      </w:r>
      <w:bookmarkEnd w:id="9507"/>
    </w:p>
    <w:p w:rsidR="002C6DDD" w:rsidRDefault="002C6DDD" w:rsidP="00B74F47">
      <w:pPr>
        <w:rPr>
          <w:rtl/>
          <w:lang w:eastAsia="he-IL"/>
        </w:rPr>
      </w:pPr>
    </w:p>
    <w:p w:rsidR="002C6DDD" w:rsidRPr="00E540B4" w:rsidRDefault="002C6DDD" w:rsidP="00B74F47">
      <w:pPr>
        <w:rPr>
          <w:rtl/>
          <w:lang w:eastAsia="he-IL"/>
        </w:rPr>
      </w:pPr>
      <w:bookmarkStart w:id="9508" w:name="_ETM_Q19_199539"/>
      <w:bookmarkStart w:id="9509" w:name="_ETM_Q19_199636"/>
      <w:bookmarkEnd w:id="9508"/>
      <w:bookmarkEnd w:id="9509"/>
      <w:r>
        <w:rPr>
          <w:rFonts w:hint="cs"/>
          <w:rtl/>
          <w:lang w:eastAsia="he-IL"/>
        </w:rPr>
        <w:t xml:space="preserve">למה? למה </w:t>
      </w:r>
      <w:r w:rsidR="00B74F47">
        <w:rPr>
          <w:rFonts w:hint="cs"/>
          <w:rtl/>
          <w:lang w:eastAsia="he-IL"/>
        </w:rPr>
        <w:t>– – –</w:t>
      </w:r>
    </w:p>
    <w:p w:rsidR="002C6DDD" w:rsidRPr="00E540B4" w:rsidRDefault="002C6DDD" w:rsidP="00383568">
      <w:pPr>
        <w:rPr>
          <w:rtl/>
          <w:lang w:eastAsia="he-IL"/>
        </w:rPr>
      </w:pPr>
      <w:bookmarkStart w:id="9510" w:name="_ETM_Q19_195936"/>
      <w:bookmarkEnd w:id="9510"/>
    </w:p>
    <w:p w:rsidR="002C6DDD" w:rsidRDefault="002C6DDD" w:rsidP="00383568">
      <w:pPr>
        <w:pStyle w:val="af5"/>
        <w:rPr>
          <w:rtl/>
        </w:rPr>
      </w:pPr>
      <w:bookmarkStart w:id="9511" w:name="ET_interruption_5090_7"/>
      <w:r w:rsidRPr="00DF2A30">
        <w:rPr>
          <w:rStyle w:val="TagStyle"/>
          <w:rtl/>
        </w:rPr>
        <w:t xml:space="preserve"> &lt;&lt; קריאה &gt;&gt;</w:t>
      </w:r>
      <w:r w:rsidRPr="00F75526">
        <w:rPr>
          <w:rStyle w:val="TagStyle"/>
          <w:rtl/>
        </w:rPr>
        <w:t xml:space="preserve"> </w:t>
      </w:r>
      <w:r>
        <w:rPr>
          <w:rtl/>
        </w:rPr>
        <w:t>מרב מיכאלי (העבודה):</w:t>
      </w:r>
      <w:r w:rsidRPr="00F75526">
        <w:rPr>
          <w:rStyle w:val="TagStyle"/>
          <w:rtl/>
        </w:rPr>
        <w:t xml:space="preserve"> </w:t>
      </w:r>
      <w:r w:rsidRPr="00DF2A30">
        <w:rPr>
          <w:rStyle w:val="TagStyle"/>
          <w:rtl/>
        </w:rPr>
        <w:t>&lt;&lt; קריאה &gt;&gt;</w:t>
      </w:r>
      <w:r>
        <w:rPr>
          <w:rtl/>
        </w:rPr>
        <w:t xml:space="preserve"> </w:t>
      </w:r>
      <w:bookmarkEnd w:id="9511"/>
    </w:p>
    <w:p w:rsidR="002C6DDD" w:rsidRDefault="002C6DDD" w:rsidP="00B74F47">
      <w:pPr>
        <w:rPr>
          <w:rtl/>
          <w:lang w:eastAsia="he-IL"/>
        </w:rPr>
      </w:pPr>
    </w:p>
    <w:p w:rsidR="002C6DDD" w:rsidRPr="00F75526" w:rsidRDefault="002C6DDD" w:rsidP="00B74F47">
      <w:pPr>
        <w:rPr>
          <w:rtl/>
          <w:lang w:eastAsia="he-IL"/>
        </w:rPr>
      </w:pPr>
      <w:bookmarkStart w:id="9512" w:name="_ETM_Q19_209215"/>
      <w:bookmarkStart w:id="9513" w:name="_ETM_Q19_209333"/>
      <w:bookmarkEnd w:id="9512"/>
      <w:bookmarkEnd w:id="9513"/>
      <w:r>
        <w:rPr>
          <w:rFonts w:hint="cs"/>
          <w:rtl/>
          <w:lang w:eastAsia="he-IL"/>
        </w:rPr>
        <w:t xml:space="preserve">זה ממשלות </w:t>
      </w:r>
      <w:bookmarkStart w:id="9514" w:name="_ETM_Q19_206039"/>
      <w:bookmarkEnd w:id="9514"/>
      <w:r>
        <w:rPr>
          <w:rFonts w:hint="cs"/>
          <w:rtl/>
          <w:lang w:eastAsia="he-IL"/>
        </w:rPr>
        <w:t xml:space="preserve">שאתה </w:t>
      </w:r>
      <w:r w:rsidR="00B74F47">
        <w:rPr>
          <w:rFonts w:hint="cs"/>
          <w:rtl/>
          <w:lang w:eastAsia="he-IL"/>
        </w:rPr>
        <w:t>– – –</w:t>
      </w:r>
      <w:r>
        <w:rPr>
          <w:rFonts w:hint="cs"/>
          <w:rtl/>
          <w:lang w:eastAsia="he-IL"/>
        </w:rPr>
        <w:t xml:space="preserve"> יו"ר קואליציה. בושה </w:t>
      </w:r>
      <w:r w:rsidR="00B74F47">
        <w:rPr>
          <w:rFonts w:hint="cs"/>
          <w:rtl/>
          <w:lang w:eastAsia="he-IL"/>
        </w:rPr>
        <w:t>– – –</w:t>
      </w:r>
      <w:r>
        <w:rPr>
          <w:rFonts w:hint="cs"/>
          <w:rtl/>
          <w:lang w:eastAsia="he-IL"/>
        </w:rPr>
        <w:t xml:space="preserve"> חבר כנסת.</w:t>
      </w:r>
    </w:p>
    <w:p w:rsidR="002C6DDD" w:rsidRDefault="002C6DDD" w:rsidP="00383568">
      <w:pPr>
        <w:rPr>
          <w:rtl/>
          <w:lang w:eastAsia="he-IL"/>
        </w:rPr>
      </w:pPr>
      <w:bookmarkStart w:id="9515" w:name="_ETM_Q19_198265"/>
      <w:bookmarkEnd w:id="9515"/>
    </w:p>
    <w:p w:rsidR="002C6DDD" w:rsidRDefault="002C6DDD" w:rsidP="00383568">
      <w:pPr>
        <w:pStyle w:val="-"/>
        <w:rPr>
          <w:rtl/>
        </w:rPr>
      </w:pPr>
      <w:bookmarkStart w:id="9516" w:name="ET_speakercontinue_6392_9"/>
      <w:r w:rsidRPr="00DF2A30">
        <w:rPr>
          <w:rStyle w:val="TagStyle"/>
          <w:rtl/>
        </w:rPr>
        <w:t xml:space="preserve"> &lt;&lt; דובר_המשך &gt;&gt;</w:t>
      </w:r>
      <w:r w:rsidRPr="00F75526">
        <w:rPr>
          <w:rStyle w:val="TagStyle"/>
          <w:rtl/>
        </w:rPr>
        <w:t xml:space="preserve"> </w:t>
      </w:r>
      <w:r>
        <w:rPr>
          <w:rtl/>
        </w:rPr>
        <w:t>שר המשפטים יריב לוין:</w:t>
      </w:r>
      <w:r w:rsidRPr="00F75526">
        <w:rPr>
          <w:rStyle w:val="TagStyle"/>
          <w:rtl/>
        </w:rPr>
        <w:t xml:space="preserve"> </w:t>
      </w:r>
      <w:r w:rsidRPr="00DF2A30">
        <w:rPr>
          <w:rStyle w:val="TagStyle"/>
          <w:rtl/>
        </w:rPr>
        <w:t>&lt;&lt; דובר_המשך &gt;&gt;</w:t>
      </w:r>
      <w:r>
        <w:rPr>
          <w:rtl/>
        </w:rPr>
        <w:t xml:space="preserve"> </w:t>
      </w:r>
      <w:bookmarkEnd w:id="9516"/>
    </w:p>
    <w:p w:rsidR="002C6DDD" w:rsidRDefault="002C6DDD" w:rsidP="00B74F47">
      <w:pPr>
        <w:rPr>
          <w:rtl/>
          <w:lang w:eastAsia="he-IL"/>
        </w:rPr>
      </w:pPr>
    </w:p>
    <w:p w:rsidR="002C6DDD" w:rsidRDefault="00B74F47" w:rsidP="00B74F47">
      <w:pPr>
        <w:rPr>
          <w:rtl/>
          <w:lang w:eastAsia="he-IL"/>
        </w:rPr>
      </w:pPr>
      <w:bookmarkStart w:id="9517" w:name="_ETM_Q19_204733"/>
      <w:bookmarkEnd w:id="9517"/>
      <w:r>
        <w:rPr>
          <w:rFonts w:hint="cs"/>
          <w:rtl/>
          <w:lang w:eastAsia="he-IL"/>
        </w:rPr>
        <w:t>– –</w:t>
      </w:r>
      <w:r w:rsidR="002C6DDD">
        <w:rPr>
          <w:rFonts w:hint="cs"/>
          <w:rtl/>
          <w:lang w:eastAsia="he-IL"/>
        </w:rPr>
        <w:t xml:space="preserve"> וכשאחרים מחו, פתאום זה לא היה </w:t>
      </w:r>
      <w:bookmarkStart w:id="9518" w:name="_ETM_Q19_211814"/>
      <w:bookmarkEnd w:id="9518"/>
      <w:r w:rsidR="002C6DDD">
        <w:rPr>
          <w:rFonts w:hint="cs"/>
          <w:rtl/>
          <w:lang w:eastAsia="he-IL"/>
        </w:rPr>
        <w:t xml:space="preserve">קשור בכלל. דבר איום ונורא. </w:t>
      </w:r>
    </w:p>
    <w:p w:rsidR="002C6DDD" w:rsidRDefault="002C6DDD" w:rsidP="00383568">
      <w:pPr>
        <w:rPr>
          <w:rtl/>
          <w:lang w:eastAsia="he-IL"/>
        </w:rPr>
      </w:pPr>
    </w:p>
    <w:p w:rsidR="002C6DDD" w:rsidRDefault="002C6DDD" w:rsidP="00383568">
      <w:pPr>
        <w:pStyle w:val="af6"/>
        <w:rPr>
          <w:rtl/>
        </w:rPr>
      </w:pPr>
      <w:r w:rsidRPr="00DF2A30">
        <w:rPr>
          <w:rStyle w:val="TagStyle"/>
          <w:rtl/>
        </w:rPr>
        <w:t xml:space="preserve"> &lt;&lt; יור &gt;&gt;</w:t>
      </w:r>
      <w:r w:rsidRPr="00F75526">
        <w:rPr>
          <w:rStyle w:val="TagStyle"/>
          <w:rtl/>
        </w:rPr>
        <w:t xml:space="preserve"> </w:t>
      </w:r>
      <w:r>
        <w:rPr>
          <w:rtl/>
        </w:rPr>
        <w:t>היו"ר חנוך דב מלביצקי:</w:t>
      </w:r>
      <w:r w:rsidRPr="00F75526">
        <w:rPr>
          <w:rStyle w:val="TagStyle"/>
          <w:rtl/>
        </w:rPr>
        <w:t xml:space="preserve"> </w:t>
      </w:r>
      <w:r w:rsidRPr="00DF2A30">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9519" w:name="_ETM_Q19_212307"/>
      <w:bookmarkEnd w:id="9519"/>
      <w:r>
        <w:rPr>
          <w:rFonts w:hint="cs"/>
          <w:rtl/>
          <w:lang w:eastAsia="he-IL"/>
        </w:rPr>
        <w:t>חברת הכנסת מיכאלי, בבקשה.</w:t>
      </w:r>
    </w:p>
    <w:p w:rsidR="002C6DDD" w:rsidRDefault="002C6DDD" w:rsidP="00383568">
      <w:pPr>
        <w:rPr>
          <w:rtl/>
          <w:lang w:eastAsia="he-IL"/>
        </w:rPr>
      </w:pPr>
      <w:bookmarkStart w:id="9520" w:name="_ETM_Q19_215578"/>
      <w:bookmarkStart w:id="9521" w:name="_ETM_Q19_215666"/>
      <w:bookmarkEnd w:id="9520"/>
      <w:bookmarkEnd w:id="9521"/>
    </w:p>
    <w:p w:rsidR="002C6DDD" w:rsidRDefault="002C6DDD" w:rsidP="00383568">
      <w:pPr>
        <w:pStyle w:val="af5"/>
        <w:rPr>
          <w:rtl/>
        </w:rPr>
      </w:pPr>
      <w:bookmarkStart w:id="9522" w:name="_ETM_Q19_216566"/>
      <w:bookmarkStart w:id="9523" w:name="_ETM_Q19_216659"/>
      <w:bookmarkStart w:id="9524" w:name="ET_interruption_5090_11"/>
      <w:bookmarkEnd w:id="9522"/>
      <w:bookmarkEnd w:id="9523"/>
      <w:r w:rsidRPr="00DF2A30">
        <w:rPr>
          <w:rStyle w:val="TagStyle"/>
          <w:rtl/>
        </w:rPr>
        <w:t xml:space="preserve"> &lt;&lt; קריאה &gt;&gt;</w:t>
      </w:r>
      <w:r w:rsidRPr="00F75526">
        <w:rPr>
          <w:rStyle w:val="TagStyle"/>
          <w:rtl/>
        </w:rPr>
        <w:t xml:space="preserve"> </w:t>
      </w:r>
      <w:r>
        <w:rPr>
          <w:rtl/>
        </w:rPr>
        <w:t>מרב מיכאלי (העבודה):</w:t>
      </w:r>
      <w:r w:rsidRPr="00F75526">
        <w:rPr>
          <w:rStyle w:val="TagStyle"/>
          <w:rtl/>
        </w:rPr>
        <w:t xml:space="preserve"> </w:t>
      </w:r>
      <w:r w:rsidRPr="00DF2A30">
        <w:rPr>
          <w:rStyle w:val="TagStyle"/>
          <w:rtl/>
        </w:rPr>
        <w:t>&lt;&lt; קריאה &gt;&gt;</w:t>
      </w:r>
      <w:r>
        <w:rPr>
          <w:rtl/>
        </w:rPr>
        <w:t xml:space="preserve"> </w:t>
      </w:r>
      <w:bookmarkEnd w:id="9524"/>
    </w:p>
    <w:p w:rsidR="002C6DDD" w:rsidRDefault="002C6DDD" w:rsidP="00B74F47">
      <w:pPr>
        <w:rPr>
          <w:rtl/>
          <w:lang w:eastAsia="he-IL"/>
        </w:rPr>
      </w:pPr>
    </w:p>
    <w:p w:rsidR="002C6DDD" w:rsidRDefault="002C6DDD" w:rsidP="00383568">
      <w:pPr>
        <w:rPr>
          <w:rtl/>
          <w:lang w:eastAsia="he-IL"/>
        </w:rPr>
      </w:pPr>
      <w:r>
        <w:rPr>
          <w:rFonts w:hint="cs"/>
          <w:rtl/>
          <w:lang w:eastAsia="he-IL"/>
        </w:rPr>
        <w:t>תחת ממשלות שלך.</w:t>
      </w:r>
    </w:p>
    <w:p w:rsidR="002C6DDD" w:rsidRDefault="002C6DDD" w:rsidP="00383568">
      <w:pPr>
        <w:rPr>
          <w:rtl/>
          <w:lang w:eastAsia="he-IL"/>
        </w:rPr>
      </w:pPr>
      <w:bookmarkStart w:id="9525" w:name="_ETM_Q19_218296"/>
      <w:bookmarkStart w:id="9526" w:name="_ETM_Q19_218389"/>
      <w:bookmarkEnd w:id="9525"/>
      <w:bookmarkEnd w:id="9526"/>
    </w:p>
    <w:p w:rsidR="002C6DDD" w:rsidRDefault="002C6DDD" w:rsidP="00383568">
      <w:pPr>
        <w:pStyle w:val="af6"/>
        <w:rPr>
          <w:rtl/>
        </w:rPr>
      </w:pPr>
      <w:r w:rsidRPr="00DF2A30">
        <w:rPr>
          <w:rStyle w:val="TagStyle"/>
          <w:rtl/>
        </w:rPr>
        <w:t xml:space="preserve"> &lt;&lt; יור &gt;&gt;</w:t>
      </w:r>
      <w:r w:rsidRPr="00F75526">
        <w:rPr>
          <w:rStyle w:val="TagStyle"/>
          <w:rtl/>
        </w:rPr>
        <w:t xml:space="preserve"> </w:t>
      </w:r>
      <w:r>
        <w:rPr>
          <w:rtl/>
        </w:rPr>
        <w:t>היו"ר חנוך דב מלביצקי:</w:t>
      </w:r>
      <w:r w:rsidRPr="00F75526">
        <w:rPr>
          <w:rStyle w:val="TagStyle"/>
          <w:rtl/>
        </w:rPr>
        <w:t xml:space="preserve"> </w:t>
      </w:r>
      <w:r w:rsidRPr="00DF2A30">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9527" w:name="_ETM_Q19_216879"/>
      <w:bookmarkEnd w:id="9527"/>
      <w:r>
        <w:rPr>
          <w:rFonts w:hint="cs"/>
          <w:rtl/>
          <w:lang w:eastAsia="he-IL"/>
        </w:rPr>
        <w:t xml:space="preserve">חברת הכנסת </w:t>
      </w:r>
      <w:bookmarkStart w:id="9528" w:name="_ETM_Q19_218346"/>
      <w:bookmarkEnd w:id="9528"/>
      <w:r>
        <w:rPr>
          <w:rFonts w:hint="cs"/>
          <w:rtl/>
          <w:lang w:eastAsia="he-IL"/>
        </w:rPr>
        <w:t>מיכאלי.</w:t>
      </w:r>
    </w:p>
    <w:p w:rsidR="002C6DDD" w:rsidRPr="00F75526" w:rsidRDefault="002C6DDD" w:rsidP="00383568">
      <w:pPr>
        <w:rPr>
          <w:rtl/>
          <w:lang w:eastAsia="he-IL"/>
        </w:rPr>
      </w:pPr>
      <w:bookmarkStart w:id="9529" w:name="_ETM_Q19_219401"/>
      <w:bookmarkStart w:id="9530" w:name="_ETM_Q19_219492"/>
      <w:bookmarkEnd w:id="9529"/>
      <w:bookmarkEnd w:id="9530"/>
    </w:p>
    <w:p w:rsidR="002C6DDD" w:rsidRDefault="002C6DDD" w:rsidP="00383568">
      <w:pPr>
        <w:pStyle w:val="-"/>
        <w:rPr>
          <w:rtl/>
        </w:rPr>
      </w:pPr>
      <w:bookmarkStart w:id="9531" w:name="ET_speakercontinue_6392_13"/>
      <w:r w:rsidRPr="00DF2A30">
        <w:rPr>
          <w:rStyle w:val="TagStyle"/>
          <w:rtl/>
        </w:rPr>
        <w:t xml:space="preserve"> &lt;&lt; דובר_המשך &gt;&gt;</w:t>
      </w:r>
      <w:r w:rsidRPr="00F75526">
        <w:rPr>
          <w:rStyle w:val="TagStyle"/>
          <w:rtl/>
        </w:rPr>
        <w:t xml:space="preserve"> </w:t>
      </w:r>
      <w:r>
        <w:rPr>
          <w:rtl/>
        </w:rPr>
        <w:t>שר המשפטים יריב לוין:</w:t>
      </w:r>
      <w:r w:rsidRPr="00F75526">
        <w:rPr>
          <w:rStyle w:val="TagStyle"/>
          <w:rtl/>
        </w:rPr>
        <w:t xml:space="preserve"> </w:t>
      </w:r>
      <w:r w:rsidRPr="00DF2A30">
        <w:rPr>
          <w:rStyle w:val="TagStyle"/>
          <w:rtl/>
        </w:rPr>
        <w:t>&lt;&lt; דובר_המשך &gt;&gt;</w:t>
      </w:r>
      <w:r>
        <w:rPr>
          <w:rtl/>
        </w:rPr>
        <w:t xml:space="preserve"> </w:t>
      </w:r>
      <w:bookmarkEnd w:id="9531"/>
    </w:p>
    <w:p w:rsidR="002C6DDD" w:rsidRDefault="002C6DDD" w:rsidP="00B74F47">
      <w:pPr>
        <w:rPr>
          <w:rtl/>
          <w:lang w:eastAsia="he-IL"/>
        </w:rPr>
      </w:pPr>
      <w:bookmarkStart w:id="9532" w:name="_ETM_Q19_222825"/>
      <w:bookmarkEnd w:id="9532"/>
    </w:p>
    <w:p w:rsidR="002C6DDD" w:rsidRDefault="002C6DDD" w:rsidP="00A37EE5">
      <w:pPr>
        <w:rPr>
          <w:rtl/>
          <w:lang w:eastAsia="he-IL"/>
        </w:rPr>
      </w:pPr>
      <w:bookmarkStart w:id="9533" w:name="_ETM_Q19_222934"/>
      <w:bookmarkEnd w:id="9533"/>
      <w:r>
        <w:rPr>
          <w:rFonts w:hint="cs"/>
          <w:rtl/>
          <w:lang w:eastAsia="he-IL"/>
        </w:rPr>
        <w:t>אני חושב שמה שעושה היום חברת הכנסת</w:t>
      </w:r>
      <w:bookmarkStart w:id="9534" w:name="_ETM_Q19_219978"/>
      <w:bookmarkEnd w:id="9534"/>
      <w:r>
        <w:rPr>
          <w:rFonts w:hint="cs"/>
          <w:rtl/>
          <w:lang w:eastAsia="he-IL"/>
        </w:rPr>
        <w:t xml:space="preserve"> מלקו בהצעת החוק </w:t>
      </w:r>
      <w:bookmarkStart w:id="9535" w:name="_ETM_Q19_226852"/>
      <w:bookmarkEnd w:id="9535"/>
      <w:r>
        <w:rPr>
          <w:rFonts w:hint="cs"/>
          <w:rtl/>
          <w:lang w:eastAsia="he-IL"/>
        </w:rPr>
        <w:t xml:space="preserve">שלה – היא לא רק עושה צדק אמיתי </w:t>
      </w:r>
      <w:bookmarkStart w:id="9536" w:name="_ETM_Q19_231660"/>
      <w:bookmarkEnd w:id="9536"/>
      <w:r>
        <w:rPr>
          <w:rFonts w:hint="cs"/>
          <w:rtl/>
          <w:lang w:eastAsia="he-IL"/>
        </w:rPr>
        <w:t>וחברתי ממעלה ראשונה עם הציבור של יוצאי אתיופיה</w:t>
      </w:r>
      <w:r w:rsidR="00A37EE5">
        <w:rPr>
          <w:rFonts w:hint="cs"/>
          <w:rtl/>
          <w:lang w:eastAsia="he-IL"/>
        </w:rPr>
        <w:t>,</w:t>
      </w:r>
      <w:r>
        <w:rPr>
          <w:rFonts w:hint="cs"/>
          <w:rtl/>
          <w:lang w:eastAsia="he-IL"/>
        </w:rPr>
        <w:t xml:space="preserve"> אני </w:t>
      </w:r>
      <w:bookmarkStart w:id="9537" w:name="_ETM_Q19_233992"/>
      <w:bookmarkEnd w:id="9537"/>
      <w:r>
        <w:rPr>
          <w:rFonts w:hint="cs"/>
          <w:rtl/>
          <w:lang w:eastAsia="he-IL"/>
        </w:rPr>
        <w:t xml:space="preserve">חושב שהיא מאירה זרקור ענק על צדק שצריך להיעשות </w:t>
      </w:r>
      <w:bookmarkStart w:id="9538" w:name="_ETM_Q19_236797"/>
      <w:bookmarkEnd w:id="9538"/>
      <w:r>
        <w:rPr>
          <w:rFonts w:hint="cs"/>
          <w:rtl/>
          <w:lang w:eastAsia="he-IL"/>
        </w:rPr>
        <w:t xml:space="preserve">עם חלקים רבים ושונים בחברה הישראלית. אני חושב שהיא </w:t>
      </w:r>
      <w:bookmarkStart w:id="9539" w:name="_ETM_Q19_242198"/>
      <w:bookmarkEnd w:id="9539"/>
      <w:r>
        <w:rPr>
          <w:rFonts w:hint="cs"/>
          <w:rtl/>
          <w:lang w:eastAsia="he-IL"/>
        </w:rPr>
        <w:t>מביאה הצעה שכולנו צריכים להתאחד ולתמוך בה. ואני חושב</w:t>
      </w:r>
      <w:bookmarkStart w:id="9540" w:name="_ETM_Q19_252822"/>
      <w:bookmarkEnd w:id="9540"/>
      <w:r>
        <w:rPr>
          <w:rFonts w:hint="cs"/>
          <w:rtl/>
          <w:lang w:eastAsia="he-IL"/>
        </w:rPr>
        <w:t xml:space="preserve"> שהגיע הזמן שלא ניצור מצב שבו לצד הפערים שקיימים </w:t>
      </w:r>
      <w:bookmarkStart w:id="9541" w:name="_ETM_Q19_260156"/>
      <w:bookmarkEnd w:id="9541"/>
      <w:r>
        <w:rPr>
          <w:rFonts w:hint="cs"/>
          <w:rtl/>
          <w:lang w:eastAsia="he-IL"/>
        </w:rPr>
        <w:t xml:space="preserve">בחברה הישראלית, ושצריך לעשות מאמץ עליון לגשר עליהם, </w:t>
      </w:r>
      <w:bookmarkStart w:id="9542" w:name="_ETM_Q19_265900"/>
      <w:bookmarkEnd w:id="9542"/>
      <w:r>
        <w:rPr>
          <w:rFonts w:hint="cs"/>
          <w:rtl/>
          <w:lang w:eastAsia="he-IL"/>
        </w:rPr>
        <w:t xml:space="preserve">אנחנו מוצאים את עצמנו מייצרים ומעמיקים את הפערים האלה על ידי זה שאנשים מאוכלוסיות מאוד מסוימות, הרבה פעמים </w:t>
      </w:r>
      <w:bookmarkStart w:id="9543" w:name="_ETM_Q19_273245"/>
      <w:bookmarkEnd w:id="9543"/>
      <w:r>
        <w:rPr>
          <w:rFonts w:hint="cs"/>
          <w:rtl/>
          <w:lang w:eastAsia="he-IL"/>
        </w:rPr>
        <w:t>מוחלשות יותר</w:t>
      </w:r>
      <w:r w:rsidR="00A37EE5">
        <w:rPr>
          <w:rFonts w:hint="cs"/>
          <w:rtl/>
          <w:lang w:eastAsia="he-IL"/>
        </w:rPr>
        <w:t>.</w:t>
      </w:r>
      <w:r>
        <w:rPr>
          <w:rFonts w:hint="cs"/>
          <w:rtl/>
          <w:lang w:eastAsia="he-IL"/>
        </w:rPr>
        <w:t xml:space="preserve"> אנחנו עוצרים אותם בקלות בלתי נסבלת, מצמידים להם </w:t>
      </w:r>
      <w:bookmarkStart w:id="9544" w:name="_ETM_Q19_282476"/>
      <w:bookmarkEnd w:id="9544"/>
      <w:r>
        <w:rPr>
          <w:rFonts w:hint="cs"/>
          <w:rtl/>
          <w:lang w:eastAsia="he-IL"/>
        </w:rPr>
        <w:t xml:space="preserve">את הרישום הפלילי בקלות בלתי נסבלת, ואחר כך הם מתחילים </w:t>
      </w:r>
      <w:bookmarkStart w:id="9545" w:name="_ETM_Q19_287699"/>
      <w:bookmarkEnd w:id="9545"/>
      <w:r>
        <w:rPr>
          <w:rFonts w:hint="cs"/>
          <w:rtl/>
          <w:lang w:eastAsia="he-IL"/>
        </w:rPr>
        <w:t xml:space="preserve">את החיים או מתמודדים במהלך החיים עם משקולת ענקית </w:t>
      </w:r>
      <w:bookmarkStart w:id="9546" w:name="_ETM_Q19_290620"/>
      <w:bookmarkEnd w:id="9546"/>
      <w:r>
        <w:rPr>
          <w:rFonts w:hint="cs"/>
          <w:rtl/>
          <w:lang w:eastAsia="he-IL"/>
        </w:rPr>
        <w:t>שפוגעת באפשרויות התעסוקה שלהם ובהרבה מאוד דברים אחרים.</w:t>
      </w:r>
    </w:p>
    <w:p w:rsidR="002C6DDD" w:rsidRDefault="002C6DDD" w:rsidP="00383568">
      <w:pPr>
        <w:rPr>
          <w:rtl/>
          <w:lang w:eastAsia="he-IL"/>
        </w:rPr>
      </w:pPr>
      <w:bookmarkStart w:id="9547" w:name="_ETM_Q19_298909"/>
      <w:bookmarkStart w:id="9548" w:name="_ETM_Q19_299013"/>
      <w:bookmarkEnd w:id="9547"/>
      <w:bookmarkEnd w:id="9548"/>
    </w:p>
    <w:p w:rsidR="002C6DDD" w:rsidRDefault="002C6DDD" w:rsidP="00383568">
      <w:pPr>
        <w:rPr>
          <w:rtl/>
          <w:lang w:eastAsia="he-IL"/>
        </w:rPr>
      </w:pPr>
      <w:bookmarkStart w:id="9549" w:name="_ETM_Q19_299038"/>
      <w:bookmarkStart w:id="9550" w:name="_ETM_Q19_299125"/>
      <w:bookmarkEnd w:id="9549"/>
      <w:bookmarkEnd w:id="9550"/>
      <w:r>
        <w:rPr>
          <w:rFonts w:hint="cs"/>
          <w:rtl/>
          <w:lang w:eastAsia="he-IL"/>
        </w:rPr>
        <w:t xml:space="preserve">לכן, הגיע </w:t>
      </w:r>
      <w:bookmarkStart w:id="9551" w:name="_ETM_Q19_300254"/>
      <w:bookmarkEnd w:id="9551"/>
      <w:r>
        <w:rPr>
          <w:rFonts w:hint="cs"/>
          <w:rtl/>
          <w:lang w:eastAsia="he-IL"/>
        </w:rPr>
        <w:t xml:space="preserve">הזמן לתקן את העוולות האלה. הגיע הזמן שהבניין הזה יתאחד </w:t>
      </w:r>
      <w:bookmarkStart w:id="9552" w:name="_ETM_Q19_303589"/>
      <w:bookmarkEnd w:id="9552"/>
      <w:r>
        <w:rPr>
          <w:rFonts w:hint="cs"/>
          <w:rtl/>
          <w:lang w:eastAsia="he-IL"/>
        </w:rPr>
        <w:t xml:space="preserve">בדרישה ברורה: דין אחד לכולם, אכיפה שוויונית לכולם. </w:t>
      </w:r>
    </w:p>
    <w:p w:rsidR="002C6DDD" w:rsidRDefault="002C6DDD" w:rsidP="00383568">
      <w:pPr>
        <w:rPr>
          <w:rtl/>
          <w:lang w:eastAsia="he-IL"/>
        </w:rPr>
      </w:pPr>
      <w:bookmarkStart w:id="9553" w:name="_ETM_Q19_294245"/>
      <w:bookmarkStart w:id="9554" w:name="_ETM_Q19_294346"/>
      <w:bookmarkEnd w:id="9553"/>
      <w:bookmarkEnd w:id="9554"/>
    </w:p>
    <w:p w:rsidR="002C6DDD" w:rsidRDefault="002C6DDD" w:rsidP="00383568">
      <w:pPr>
        <w:pStyle w:val="af5"/>
        <w:rPr>
          <w:rtl/>
        </w:rPr>
      </w:pPr>
      <w:r w:rsidRPr="00DF2A30">
        <w:rPr>
          <w:rStyle w:val="TagStyle"/>
          <w:rtl/>
        </w:rPr>
        <w:t xml:space="preserve"> &lt;&lt; קריאה &gt;&gt;</w:t>
      </w:r>
      <w:r w:rsidRPr="00A66ED0">
        <w:rPr>
          <w:rStyle w:val="TagStyle"/>
          <w:rtl/>
        </w:rPr>
        <w:t xml:space="preserve"> </w:t>
      </w:r>
      <w:r>
        <w:rPr>
          <w:rtl/>
        </w:rPr>
        <w:t>גלעד קריב (העבודה):</w:t>
      </w:r>
      <w:r w:rsidRPr="00A66ED0">
        <w:rPr>
          <w:rStyle w:val="TagStyle"/>
          <w:rtl/>
        </w:rPr>
        <w:t xml:space="preserve"> </w:t>
      </w:r>
      <w:r w:rsidRPr="00DF2A30">
        <w:rPr>
          <w:rStyle w:val="TagStyle"/>
          <w:rtl/>
        </w:rPr>
        <w:t>&lt;&lt; קריאה &gt;&gt;</w:t>
      </w:r>
      <w:r>
        <w:rPr>
          <w:rtl/>
        </w:rPr>
        <w:t xml:space="preserve"> </w:t>
      </w:r>
    </w:p>
    <w:p w:rsidR="002C6DDD" w:rsidRDefault="002C6DDD" w:rsidP="00B74F47">
      <w:pPr>
        <w:rPr>
          <w:rtl/>
          <w:lang w:eastAsia="he-IL"/>
        </w:rPr>
      </w:pPr>
    </w:p>
    <w:p w:rsidR="002C6DDD" w:rsidRDefault="002C6DDD" w:rsidP="00383568">
      <w:pPr>
        <w:rPr>
          <w:rtl/>
          <w:lang w:eastAsia="he-IL"/>
        </w:rPr>
      </w:pPr>
      <w:bookmarkStart w:id="9555" w:name="_ETM_Q19_296047"/>
      <w:bookmarkEnd w:id="9555"/>
      <w:r>
        <w:rPr>
          <w:rFonts w:hint="cs"/>
          <w:rtl/>
          <w:lang w:eastAsia="he-IL"/>
        </w:rPr>
        <w:t>נכון.</w:t>
      </w:r>
    </w:p>
    <w:p w:rsidR="002C6DDD" w:rsidRDefault="002C6DDD" w:rsidP="00383568">
      <w:pPr>
        <w:rPr>
          <w:rtl/>
          <w:lang w:eastAsia="he-IL"/>
        </w:rPr>
      </w:pPr>
      <w:bookmarkStart w:id="9556" w:name="_ETM_Q19_297332"/>
      <w:bookmarkStart w:id="9557" w:name="_ETM_Q19_297406"/>
      <w:bookmarkEnd w:id="9556"/>
      <w:bookmarkEnd w:id="9557"/>
    </w:p>
    <w:p w:rsidR="002C6DDD" w:rsidRDefault="002C6DDD" w:rsidP="00383568">
      <w:pPr>
        <w:pStyle w:val="-"/>
        <w:rPr>
          <w:rtl/>
        </w:rPr>
      </w:pPr>
      <w:bookmarkStart w:id="9558" w:name="ET_speakercontinue_6392_16"/>
      <w:r w:rsidRPr="00DF2A30">
        <w:rPr>
          <w:rStyle w:val="TagStyle"/>
          <w:rtl/>
        </w:rPr>
        <w:t xml:space="preserve"> &lt;&lt; דובר_המשך &gt;&gt;</w:t>
      </w:r>
      <w:r w:rsidRPr="00A66ED0">
        <w:rPr>
          <w:rStyle w:val="TagStyle"/>
          <w:rtl/>
        </w:rPr>
        <w:t xml:space="preserve"> </w:t>
      </w:r>
      <w:r>
        <w:rPr>
          <w:rtl/>
        </w:rPr>
        <w:t>שר המשפטים יריב לוין:</w:t>
      </w:r>
      <w:r w:rsidRPr="00A66ED0">
        <w:rPr>
          <w:rStyle w:val="TagStyle"/>
          <w:rtl/>
        </w:rPr>
        <w:t xml:space="preserve"> </w:t>
      </w:r>
      <w:r w:rsidRPr="00DF2A30">
        <w:rPr>
          <w:rStyle w:val="TagStyle"/>
          <w:rtl/>
        </w:rPr>
        <w:t>&lt;&lt; דובר_המשך &gt;&gt;</w:t>
      </w:r>
      <w:r>
        <w:rPr>
          <w:rtl/>
        </w:rPr>
        <w:t xml:space="preserve"> </w:t>
      </w:r>
      <w:bookmarkEnd w:id="9558"/>
    </w:p>
    <w:p w:rsidR="002C6DDD" w:rsidRDefault="002C6DDD" w:rsidP="00B74F47">
      <w:pPr>
        <w:rPr>
          <w:rtl/>
          <w:lang w:eastAsia="he-IL"/>
        </w:rPr>
      </w:pPr>
    </w:p>
    <w:p w:rsidR="002C6DDD" w:rsidRDefault="002C6DDD" w:rsidP="00383568">
      <w:pPr>
        <w:rPr>
          <w:rtl/>
          <w:lang w:eastAsia="he-IL"/>
        </w:rPr>
      </w:pPr>
      <w:bookmarkStart w:id="9559" w:name="_ETM_Q19_298554"/>
      <w:bookmarkEnd w:id="9559"/>
      <w:r>
        <w:rPr>
          <w:rFonts w:hint="cs"/>
          <w:rtl/>
          <w:lang w:eastAsia="he-IL"/>
        </w:rPr>
        <w:t xml:space="preserve">אני </w:t>
      </w:r>
      <w:bookmarkStart w:id="9560" w:name="_ETM_Q19_309089"/>
      <w:bookmarkEnd w:id="9560"/>
      <w:r>
        <w:rPr>
          <w:rFonts w:hint="cs"/>
          <w:rtl/>
          <w:lang w:eastAsia="he-IL"/>
        </w:rPr>
        <w:t xml:space="preserve">חושב שהצעת החוק הזו היא בהחלט בהחלט צעד חשוב-חשוב בכיוון הזה. אני מבקש מחברי הכנסת לתמוך בה </w:t>
      </w:r>
      <w:bookmarkStart w:id="9561" w:name="_ETM_Q19_318145"/>
      <w:bookmarkEnd w:id="9561"/>
      <w:r>
        <w:rPr>
          <w:rFonts w:hint="cs"/>
          <w:rtl/>
          <w:lang w:eastAsia="he-IL"/>
        </w:rPr>
        <w:t>בקריאה הטרומית.</w:t>
      </w:r>
    </w:p>
    <w:p w:rsidR="002C6DDD" w:rsidRDefault="002C6DDD" w:rsidP="00383568">
      <w:pPr>
        <w:rPr>
          <w:rtl/>
          <w:lang w:eastAsia="he-IL"/>
        </w:rPr>
      </w:pPr>
      <w:bookmarkStart w:id="9562" w:name="_ETM_Q19_315680"/>
      <w:bookmarkStart w:id="9563" w:name="_ETM_Q19_315780"/>
      <w:bookmarkEnd w:id="9562"/>
      <w:bookmarkEnd w:id="9563"/>
    </w:p>
    <w:p w:rsidR="002C6DDD" w:rsidRDefault="002C6DDD" w:rsidP="00383568">
      <w:pPr>
        <w:pStyle w:val="af6"/>
        <w:rPr>
          <w:rtl/>
        </w:rPr>
      </w:pPr>
      <w:r w:rsidRPr="00DF2A30">
        <w:rPr>
          <w:rStyle w:val="TagStyle"/>
          <w:rtl/>
        </w:rPr>
        <w:t xml:space="preserve"> &lt;&lt; יור &gt;&gt;</w:t>
      </w:r>
      <w:r w:rsidRPr="00D707F5">
        <w:rPr>
          <w:rStyle w:val="TagStyle"/>
          <w:rtl/>
        </w:rPr>
        <w:t xml:space="preserve"> </w:t>
      </w:r>
      <w:r>
        <w:rPr>
          <w:rtl/>
        </w:rPr>
        <w:t>היו"ר חנוך דב מלביצקי:</w:t>
      </w:r>
      <w:r w:rsidRPr="00D707F5">
        <w:rPr>
          <w:rStyle w:val="TagStyle"/>
          <w:rtl/>
        </w:rPr>
        <w:t xml:space="preserve"> </w:t>
      </w:r>
      <w:r w:rsidRPr="00DF2A30">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9564" w:name="_ETM_Q19_316741"/>
      <w:bookmarkStart w:id="9565" w:name="_ETM_Q19_319521"/>
      <w:bookmarkStart w:id="9566" w:name="_ETM_Q19_319601"/>
      <w:bookmarkEnd w:id="9564"/>
      <w:bookmarkEnd w:id="9565"/>
      <w:bookmarkEnd w:id="9566"/>
      <w:r>
        <w:rPr>
          <w:rFonts w:hint="cs"/>
          <w:rtl/>
          <w:lang w:eastAsia="he-IL"/>
        </w:rPr>
        <w:t>תודה רבה, אדוני.</w:t>
      </w:r>
      <w:bookmarkStart w:id="9567" w:name="_ETM_Q19_322415"/>
      <w:bookmarkStart w:id="9568" w:name="_ETM_Q19_322521"/>
      <w:bookmarkStart w:id="9569" w:name="_ETM_Q19_320994"/>
      <w:bookmarkStart w:id="9570" w:name="_ETM_Q19_321084"/>
      <w:bookmarkEnd w:id="9567"/>
      <w:bookmarkEnd w:id="9568"/>
      <w:bookmarkEnd w:id="9569"/>
      <w:bookmarkEnd w:id="9570"/>
      <w:r>
        <w:rPr>
          <w:rFonts w:hint="cs"/>
          <w:rtl/>
          <w:lang w:eastAsia="he-IL"/>
        </w:rPr>
        <w:t xml:space="preserve"> חברת הכנסת בן ארי.</w:t>
      </w:r>
    </w:p>
    <w:p w:rsidR="002C6DDD" w:rsidRDefault="002C6DDD" w:rsidP="00383568">
      <w:pPr>
        <w:rPr>
          <w:rtl/>
          <w:lang w:eastAsia="he-IL"/>
        </w:rPr>
      </w:pPr>
      <w:bookmarkStart w:id="9571" w:name="_ETM_Q19_318388"/>
      <w:bookmarkStart w:id="9572" w:name="_ETM_Q19_318458"/>
      <w:bookmarkEnd w:id="9571"/>
      <w:bookmarkEnd w:id="9572"/>
    </w:p>
    <w:p w:rsidR="002C6DDD" w:rsidRDefault="002C6DDD" w:rsidP="00383568">
      <w:pPr>
        <w:pStyle w:val="af5"/>
        <w:rPr>
          <w:rtl/>
        </w:rPr>
      </w:pPr>
      <w:bookmarkStart w:id="9573" w:name="ET_interruption_5787_69"/>
      <w:r w:rsidRPr="00DF2A30">
        <w:rPr>
          <w:rStyle w:val="TagStyle"/>
          <w:rtl/>
        </w:rPr>
        <w:t xml:space="preserve"> &lt;&lt; קריאה &gt;&gt;</w:t>
      </w:r>
      <w:r w:rsidRPr="00E540B4">
        <w:rPr>
          <w:rStyle w:val="TagStyle"/>
          <w:rtl/>
        </w:rPr>
        <w:t xml:space="preserve"> </w:t>
      </w:r>
      <w:r>
        <w:rPr>
          <w:rtl/>
        </w:rPr>
        <w:t>יוראי להב הרצנו (יש עתיד):</w:t>
      </w:r>
      <w:r w:rsidRPr="00E540B4">
        <w:rPr>
          <w:rStyle w:val="TagStyle"/>
          <w:rtl/>
        </w:rPr>
        <w:t xml:space="preserve"> </w:t>
      </w:r>
      <w:r w:rsidRPr="00DF2A30">
        <w:rPr>
          <w:rStyle w:val="TagStyle"/>
          <w:rtl/>
        </w:rPr>
        <w:t>&lt;&lt; קריאה &gt;&gt;</w:t>
      </w:r>
      <w:r>
        <w:rPr>
          <w:rtl/>
        </w:rPr>
        <w:t xml:space="preserve"> </w:t>
      </w:r>
      <w:bookmarkEnd w:id="9573"/>
    </w:p>
    <w:p w:rsidR="002C6DDD" w:rsidRDefault="002C6DDD" w:rsidP="00B74F47">
      <w:pPr>
        <w:rPr>
          <w:rtl/>
          <w:lang w:eastAsia="he-IL"/>
        </w:rPr>
      </w:pPr>
    </w:p>
    <w:p w:rsidR="002C6DDD" w:rsidRDefault="00B74F47" w:rsidP="00B74F47">
      <w:pPr>
        <w:rPr>
          <w:rtl/>
          <w:lang w:eastAsia="he-IL"/>
        </w:rPr>
      </w:pPr>
      <w:bookmarkStart w:id="9574" w:name="_ETM_Q19_319934"/>
      <w:bookmarkStart w:id="9575" w:name="_ETM_Q19_320180"/>
      <w:bookmarkStart w:id="9576" w:name="_ETM_Q19_320265"/>
      <w:bookmarkEnd w:id="9574"/>
      <w:bookmarkEnd w:id="9575"/>
      <w:bookmarkEnd w:id="9576"/>
      <w:r>
        <w:rPr>
          <w:rFonts w:hint="cs"/>
          <w:rtl/>
          <w:lang w:eastAsia="he-IL"/>
        </w:rPr>
        <w:t>– – –</w:t>
      </w:r>
      <w:r w:rsidR="002C6DDD">
        <w:rPr>
          <w:rFonts w:hint="cs"/>
          <w:rtl/>
          <w:lang w:eastAsia="he-IL"/>
        </w:rPr>
        <w:t xml:space="preserve"> כלפי הקהילה הגאה.</w:t>
      </w:r>
    </w:p>
    <w:p w:rsidR="002C6DDD" w:rsidRPr="00E540B4" w:rsidRDefault="002C6DDD" w:rsidP="00383568">
      <w:pPr>
        <w:rPr>
          <w:rtl/>
          <w:lang w:eastAsia="he-IL"/>
        </w:rPr>
      </w:pPr>
      <w:bookmarkStart w:id="9577" w:name="_ETM_Q19_322883"/>
      <w:bookmarkStart w:id="9578" w:name="_ETM_Q19_322982"/>
      <w:bookmarkEnd w:id="9577"/>
      <w:bookmarkEnd w:id="9578"/>
    </w:p>
    <w:p w:rsidR="002C6DDD" w:rsidRDefault="002C6DDD" w:rsidP="00383568">
      <w:pPr>
        <w:pStyle w:val="af5"/>
        <w:rPr>
          <w:rtl/>
        </w:rPr>
      </w:pPr>
      <w:bookmarkStart w:id="9579" w:name="ET_interruption_5300_18"/>
      <w:r w:rsidRPr="00DF2A30">
        <w:rPr>
          <w:rStyle w:val="TagStyle"/>
          <w:rtl/>
        </w:rPr>
        <w:t xml:space="preserve"> &lt;&lt; קריאה &gt;&gt;</w:t>
      </w:r>
      <w:r w:rsidRPr="00D707F5">
        <w:rPr>
          <w:rStyle w:val="TagStyle"/>
          <w:rtl/>
        </w:rPr>
        <w:t xml:space="preserve"> </w:t>
      </w:r>
      <w:r>
        <w:rPr>
          <w:rtl/>
        </w:rPr>
        <w:t>מירב בן ארי (יש עתיד):</w:t>
      </w:r>
      <w:r w:rsidRPr="00D707F5">
        <w:rPr>
          <w:rStyle w:val="TagStyle"/>
          <w:rtl/>
        </w:rPr>
        <w:t xml:space="preserve"> </w:t>
      </w:r>
      <w:r w:rsidRPr="00DF2A30">
        <w:rPr>
          <w:rStyle w:val="TagStyle"/>
          <w:rtl/>
        </w:rPr>
        <w:t>&lt;&lt; קריאה &gt;&gt;</w:t>
      </w:r>
      <w:r>
        <w:rPr>
          <w:rtl/>
        </w:rPr>
        <w:t xml:space="preserve"> </w:t>
      </w:r>
      <w:bookmarkEnd w:id="9579"/>
    </w:p>
    <w:p w:rsidR="002C6DDD" w:rsidRDefault="002C6DDD" w:rsidP="00B74F47">
      <w:pPr>
        <w:rPr>
          <w:rtl/>
          <w:lang w:eastAsia="he-IL"/>
        </w:rPr>
      </w:pPr>
    </w:p>
    <w:p w:rsidR="002C6DDD" w:rsidRDefault="002C6DDD" w:rsidP="00A10079">
      <w:pPr>
        <w:rPr>
          <w:rtl/>
          <w:lang w:eastAsia="he-IL"/>
        </w:rPr>
      </w:pPr>
      <w:bookmarkStart w:id="9580" w:name="_ETM_Q19_315633"/>
      <w:bookmarkStart w:id="9581" w:name="_ETM_Q19_315878"/>
      <w:bookmarkStart w:id="9582" w:name="_ETM_Q19_315952"/>
      <w:bookmarkEnd w:id="9580"/>
      <w:bookmarkEnd w:id="9581"/>
      <w:bookmarkEnd w:id="9582"/>
      <w:r>
        <w:rPr>
          <w:rFonts w:hint="cs"/>
          <w:rtl/>
          <w:lang w:eastAsia="he-IL"/>
        </w:rPr>
        <w:t xml:space="preserve">אני מבקשת הודעה </w:t>
      </w:r>
      <w:bookmarkStart w:id="9583" w:name="_ETM_Q19_321983"/>
      <w:bookmarkEnd w:id="9583"/>
      <w:r>
        <w:rPr>
          <w:rFonts w:hint="cs"/>
          <w:rtl/>
          <w:lang w:eastAsia="he-IL"/>
        </w:rPr>
        <w:t xml:space="preserve">אישית. </w:t>
      </w:r>
      <w:bookmarkStart w:id="9584" w:name="_ETM_Q19_322814"/>
      <w:bookmarkStart w:id="9585" w:name="_ETM_Q19_322905"/>
      <w:bookmarkStart w:id="9586" w:name="_ETM_Q19_318028"/>
      <w:bookmarkEnd w:id="9584"/>
      <w:bookmarkEnd w:id="9585"/>
      <w:bookmarkEnd w:id="9586"/>
      <w:r>
        <w:rPr>
          <w:rFonts w:hint="cs"/>
          <w:rtl/>
          <w:lang w:eastAsia="he-IL"/>
        </w:rPr>
        <w:t>אחרי ההצבעה.</w:t>
      </w:r>
    </w:p>
    <w:p w:rsidR="002C6DDD" w:rsidRDefault="002C6DDD" w:rsidP="00383568">
      <w:pPr>
        <w:rPr>
          <w:rtl/>
          <w:lang w:eastAsia="he-IL"/>
        </w:rPr>
      </w:pPr>
    </w:p>
    <w:p w:rsidR="002C6DDD" w:rsidRDefault="002C6DDD" w:rsidP="00383568">
      <w:pPr>
        <w:pStyle w:val="af6"/>
        <w:rPr>
          <w:rtl/>
        </w:rPr>
      </w:pPr>
      <w:r w:rsidRPr="00DF2A30">
        <w:rPr>
          <w:rStyle w:val="TagStyle"/>
          <w:rtl/>
        </w:rPr>
        <w:t xml:space="preserve"> &lt;&lt; יור &gt;&gt;</w:t>
      </w:r>
      <w:r w:rsidRPr="00D707F5">
        <w:rPr>
          <w:rStyle w:val="TagStyle"/>
          <w:rtl/>
        </w:rPr>
        <w:t xml:space="preserve"> </w:t>
      </w:r>
      <w:r>
        <w:rPr>
          <w:rtl/>
        </w:rPr>
        <w:t>היו"ר חנוך דב מלביצקי:</w:t>
      </w:r>
      <w:r w:rsidRPr="00D707F5">
        <w:rPr>
          <w:rStyle w:val="TagStyle"/>
          <w:rtl/>
        </w:rPr>
        <w:t xml:space="preserve"> </w:t>
      </w:r>
      <w:r w:rsidRPr="00DF2A30">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9587" w:name="_ETM_Q19_324857"/>
      <w:bookmarkEnd w:id="9587"/>
      <w:r>
        <w:rPr>
          <w:rFonts w:hint="cs"/>
          <w:rtl/>
          <w:lang w:eastAsia="he-IL"/>
        </w:rPr>
        <w:t>אחרי ההצבעה</w:t>
      </w:r>
      <w:r w:rsidRPr="00A0654E">
        <w:rPr>
          <w:rFonts w:hint="cs"/>
          <w:rtl/>
          <w:lang w:eastAsia="he-IL"/>
        </w:rPr>
        <w:t xml:space="preserve"> </w:t>
      </w:r>
      <w:r>
        <w:rPr>
          <w:rFonts w:hint="cs"/>
          <w:rtl/>
          <w:lang w:eastAsia="he-IL"/>
        </w:rPr>
        <w:t>את רוצה? בסדר.</w:t>
      </w:r>
    </w:p>
    <w:p w:rsidR="002C6DDD" w:rsidRDefault="002C6DDD" w:rsidP="00383568">
      <w:pPr>
        <w:rPr>
          <w:rtl/>
          <w:lang w:eastAsia="he-IL"/>
        </w:rPr>
      </w:pPr>
      <w:bookmarkStart w:id="9588" w:name="_ETM_Q19_327277"/>
      <w:bookmarkStart w:id="9589" w:name="_ETM_Q19_327372"/>
      <w:bookmarkEnd w:id="9588"/>
      <w:bookmarkEnd w:id="9589"/>
    </w:p>
    <w:p w:rsidR="002C6DDD" w:rsidRDefault="002C6DDD" w:rsidP="00383568">
      <w:pPr>
        <w:pStyle w:val="af5"/>
        <w:rPr>
          <w:rtl/>
        </w:rPr>
      </w:pPr>
      <w:bookmarkStart w:id="9590" w:name="ET_interruption_5787_22"/>
      <w:r w:rsidRPr="00DF2A30">
        <w:rPr>
          <w:rStyle w:val="TagStyle"/>
          <w:rtl/>
        </w:rPr>
        <w:t xml:space="preserve"> &lt;&lt; קריאה &gt;&gt;</w:t>
      </w:r>
      <w:r w:rsidRPr="00D707F5">
        <w:rPr>
          <w:rStyle w:val="TagStyle"/>
          <w:rtl/>
        </w:rPr>
        <w:t xml:space="preserve"> </w:t>
      </w:r>
      <w:r>
        <w:rPr>
          <w:rtl/>
        </w:rPr>
        <w:t>יוראי להב הרצנו (יש עתיד):</w:t>
      </w:r>
      <w:r w:rsidRPr="00D707F5">
        <w:rPr>
          <w:rStyle w:val="TagStyle"/>
          <w:rtl/>
        </w:rPr>
        <w:t xml:space="preserve"> </w:t>
      </w:r>
      <w:r w:rsidRPr="00DF2A30">
        <w:rPr>
          <w:rStyle w:val="TagStyle"/>
          <w:rtl/>
        </w:rPr>
        <w:t>&lt;&lt; קריאה &gt;&gt;</w:t>
      </w:r>
      <w:r>
        <w:rPr>
          <w:rtl/>
        </w:rPr>
        <w:t xml:space="preserve"> </w:t>
      </w:r>
      <w:bookmarkEnd w:id="9590"/>
    </w:p>
    <w:p w:rsidR="002C6DDD" w:rsidRDefault="002C6DDD" w:rsidP="00B74F47">
      <w:pPr>
        <w:rPr>
          <w:rtl/>
          <w:lang w:eastAsia="he-IL"/>
        </w:rPr>
      </w:pPr>
    </w:p>
    <w:p w:rsidR="002C6DDD" w:rsidRDefault="002C6DDD" w:rsidP="00B74F47">
      <w:pPr>
        <w:rPr>
          <w:rtl/>
          <w:lang w:eastAsia="he-IL"/>
        </w:rPr>
      </w:pPr>
      <w:bookmarkStart w:id="9591" w:name="_ETM_Q19_331001"/>
      <w:bookmarkEnd w:id="9591"/>
      <w:r>
        <w:rPr>
          <w:rFonts w:hint="cs"/>
          <w:rtl/>
          <w:lang w:eastAsia="he-IL"/>
        </w:rPr>
        <w:t xml:space="preserve">שוויון </w:t>
      </w:r>
      <w:r w:rsidR="00B74F47">
        <w:rPr>
          <w:rFonts w:hint="cs"/>
          <w:rtl/>
          <w:lang w:eastAsia="he-IL"/>
        </w:rPr>
        <w:t>– – –</w:t>
      </w:r>
    </w:p>
    <w:p w:rsidR="002C6DDD" w:rsidRDefault="002C6DDD" w:rsidP="00383568">
      <w:pPr>
        <w:rPr>
          <w:rtl/>
          <w:lang w:eastAsia="he-IL"/>
        </w:rPr>
      </w:pPr>
      <w:bookmarkStart w:id="9592" w:name="_ETM_Q19_328249"/>
      <w:bookmarkStart w:id="9593" w:name="_ETM_Q19_328319"/>
      <w:bookmarkEnd w:id="9592"/>
      <w:bookmarkEnd w:id="9593"/>
    </w:p>
    <w:p w:rsidR="002C6DDD" w:rsidRDefault="002C6DDD" w:rsidP="00383568">
      <w:pPr>
        <w:pStyle w:val="af6"/>
        <w:rPr>
          <w:rtl/>
        </w:rPr>
      </w:pPr>
      <w:r w:rsidRPr="00DF2A30">
        <w:rPr>
          <w:rStyle w:val="TagStyle"/>
          <w:rtl/>
        </w:rPr>
        <w:t xml:space="preserve"> &lt;&lt; יור &gt;&gt;</w:t>
      </w:r>
      <w:r w:rsidRPr="00D707F5">
        <w:rPr>
          <w:rStyle w:val="TagStyle"/>
          <w:rtl/>
        </w:rPr>
        <w:t xml:space="preserve"> </w:t>
      </w:r>
      <w:r>
        <w:rPr>
          <w:rtl/>
        </w:rPr>
        <w:t>היו"ר חנוך דב מלביצקי:</w:t>
      </w:r>
      <w:r w:rsidRPr="00D707F5">
        <w:rPr>
          <w:rStyle w:val="TagStyle"/>
          <w:rtl/>
        </w:rPr>
        <w:t xml:space="preserve"> </w:t>
      </w:r>
      <w:r w:rsidRPr="00DF2A30">
        <w:rPr>
          <w:rStyle w:val="TagStyle"/>
          <w:rtl/>
        </w:rPr>
        <w:t>&lt;&lt; יור &gt;&gt;</w:t>
      </w:r>
      <w:r>
        <w:rPr>
          <w:rtl/>
        </w:rPr>
        <w:t xml:space="preserve"> </w:t>
      </w:r>
    </w:p>
    <w:p w:rsidR="002C6DDD" w:rsidRDefault="002C6DDD" w:rsidP="00B74F47">
      <w:pPr>
        <w:rPr>
          <w:rtl/>
          <w:lang w:eastAsia="he-IL"/>
        </w:rPr>
      </w:pPr>
    </w:p>
    <w:p w:rsidR="002C6DDD" w:rsidRPr="00D707F5" w:rsidRDefault="002C6DDD" w:rsidP="00383568">
      <w:pPr>
        <w:rPr>
          <w:rtl/>
          <w:lang w:eastAsia="he-IL"/>
        </w:rPr>
      </w:pPr>
      <w:r>
        <w:rPr>
          <w:rFonts w:hint="cs"/>
          <w:rtl/>
          <w:lang w:eastAsia="he-IL"/>
        </w:rPr>
        <w:t xml:space="preserve">יש </w:t>
      </w:r>
      <w:bookmarkStart w:id="9594" w:name="_ETM_Q19_329207"/>
      <w:bookmarkEnd w:id="9594"/>
      <w:r>
        <w:rPr>
          <w:rFonts w:hint="cs"/>
          <w:rtl/>
          <w:lang w:eastAsia="he-IL"/>
        </w:rPr>
        <w:t>מישהו שרוצה להתנגד? את רוצה להתנגד?</w:t>
      </w:r>
    </w:p>
    <w:p w:rsidR="002C6DDD" w:rsidRDefault="002C6DDD" w:rsidP="00383568">
      <w:pPr>
        <w:rPr>
          <w:rtl/>
          <w:lang w:eastAsia="he-IL"/>
        </w:rPr>
      </w:pPr>
      <w:bookmarkStart w:id="9595" w:name="_ETM_Q19_198972"/>
      <w:bookmarkStart w:id="9596" w:name="_ETM_Q19_199050"/>
      <w:bookmarkEnd w:id="9595"/>
      <w:bookmarkEnd w:id="9596"/>
    </w:p>
    <w:p w:rsidR="002C6DDD" w:rsidRDefault="002C6DDD" w:rsidP="00383568">
      <w:pPr>
        <w:pStyle w:val="af5"/>
        <w:rPr>
          <w:rtl/>
        </w:rPr>
      </w:pPr>
      <w:r w:rsidRPr="00DF2A30">
        <w:rPr>
          <w:rStyle w:val="TagStyle"/>
          <w:rtl/>
        </w:rPr>
        <w:t xml:space="preserve"> &lt;&lt; קריאה &gt;&gt;</w:t>
      </w:r>
      <w:r w:rsidRPr="00D707F5">
        <w:rPr>
          <w:rStyle w:val="TagStyle"/>
          <w:rtl/>
        </w:rPr>
        <w:t xml:space="preserve"> </w:t>
      </w:r>
      <w:r>
        <w:rPr>
          <w:rtl/>
        </w:rPr>
        <w:t>מירב בן ארי (יש עתיד):</w:t>
      </w:r>
      <w:r w:rsidRPr="00D707F5">
        <w:rPr>
          <w:rStyle w:val="TagStyle"/>
          <w:rtl/>
        </w:rPr>
        <w:t xml:space="preserve"> </w:t>
      </w:r>
      <w:r w:rsidRPr="00DF2A30">
        <w:rPr>
          <w:rStyle w:val="TagStyle"/>
          <w:rtl/>
        </w:rPr>
        <w:t>&lt;&lt; קריאה &gt;&gt;</w:t>
      </w:r>
      <w:r>
        <w:rPr>
          <w:rtl/>
        </w:rPr>
        <w:t xml:space="preserve"> </w:t>
      </w:r>
    </w:p>
    <w:p w:rsidR="002C6DDD" w:rsidRDefault="002C6DDD" w:rsidP="00B74F47">
      <w:pPr>
        <w:rPr>
          <w:rtl/>
          <w:lang w:eastAsia="he-IL"/>
        </w:rPr>
      </w:pPr>
      <w:bookmarkStart w:id="9597" w:name="_ETM_Q19_332427"/>
      <w:bookmarkEnd w:id="9597"/>
    </w:p>
    <w:p w:rsidR="002C6DDD" w:rsidRPr="00D707F5" w:rsidRDefault="002C6DDD" w:rsidP="00B74F47">
      <w:pPr>
        <w:rPr>
          <w:rtl/>
          <w:lang w:eastAsia="he-IL"/>
        </w:rPr>
      </w:pPr>
      <w:bookmarkStart w:id="9598" w:name="_ETM_Q19_332516"/>
      <w:bookmarkEnd w:id="9598"/>
      <w:r>
        <w:rPr>
          <w:rFonts w:hint="cs"/>
          <w:rtl/>
          <w:lang w:eastAsia="he-IL"/>
        </w:rPr>
        <w:t xml:space="preserve">לא. פנינה, את תצטרכי </w:t>
      </w:r>
      <w:r w:rsidR="00B74F47">
        <w:rPr>
          <w:rFonts w:hint="cs"/>
          <w:rtl/>
          <w:lang w:eastAsia="he-IL"/>
        </w:rPr>
        <w:t>– – –</w:t>
      </w:r>
      <w:r>
        <w:rPr>
          <w:rFonts w:hint="cs"/>
          <w:rtl/>
          <w:lang w:eastAsia="he-IL"/>
        </w:rPr>
        <w:t xml:space="preserve"> </w:t>
      </w:r>
      <w:bookmarkStart w:id="9599" w:name="_ETM_Q19_342199"/>
      <w:bookmarkEnd w:id="9599"/>
      <w:r>
        <w:rPr>
          <w:rFonts w:hint="cs"/>
          <w:rtl/>
          <w:lang w:eastAsia="he-IL"/>
        </w:rPr>
        <w:t>אי-אפשר, אי</w:t>
      </w:r>
      <w:bookmarkStart w:id="9600" w:name="_ETM_Q19_334986"/>
      <w:bookmarkEnd w:id="9600"/>
      <w:r>
        <w:rPr>
          <w:rFonts w:hint="cs"/>
          <w:rtl/>
          <w:lang w:eastAsia="he-IL"/>
        </w:rPr>
        <w:t>-אפשר. את לא יכולה.</w:t>
      </w:r>
    </w:p>
    <w:p w:rsidR="002C6DDD" w:rsidRDefault="002C6DDD" w:rsidP="00383568">
      <w:pPr>
        <w:rPr>
          <w:rtl/>
          <w:lang w:eastAsia="he-IL"/>
        </w:rPr>
      </w:pPr>
      <w:bookmarkStart w:id="9601" w:name="_ETM_Q19_329568"/>
      <w:bookmarkEnd w:id="9601"/>
    </w:p>
    <w:p w:rsidR="002C6DDD" w:rsidRDefault="002C6DDD" w:rsidP="00383568">
      <w:pPr>
        <w:pStyle w:val="af5"/>
        <w:rPr>
          <w:rtl/>
        </w:rPr>
      </w:pPr>
      <w:bookmarkStart w:id="9602" w:name="ET_interruption_קר_אה_70"/>
      <w:r w:rsidRPr="00DF2A30">
        <w:rPr>
          <w:rStyle w:val="TagStyle"/>
          <w:rtl/>
        </w:rPr>
        <w:t xml:space="preserve"> &lt;&lt; קריאה &gt;&gt;</w:t>
      </w:r>
      <w:r w:rsidRPr="00E540B4">
        <w:rPr>
          <w:rStyle w:val="TagStyle"/>
          <w:rtl/>
        </w:rPr>
        <w:t xml:space="preserve"> </w:t>
      </w:r>
      <w:r>
        <w:rPr>
          <w:rtl/>
        </w:rPr>
        <w:t>קריאה:</w:t>
      </w:r>
      <w:r w:rsidRPr="00E540B4">
        <w:rPr>
          <w:rStyle w:val="TagStyle"/>
          <w:rtl/>
        </w:rPr>
        <w:t xml:space="preserve"> </w:t>
      </w:r>
      <w:r w:rsidRPr="00DF2A30">
        <w:rPr>
          <w:rStyle w:val="TagStyle"/>
          <w:rtl/>
        </w:rPr>
        <w:t>&lt;&lt; קריאה &gt;&gt;</w:t>
      </w:r>
      <w:r>
        <w:rPr>
          <w:rtl/>
        </w:rPr>
        <w:t xml:space="preserve"> </w:t>
      </w:r>
      <w:bookmarkEnd w:id="9602"/>
    </w:p>
    <w:p w:rsidR="002C6DDD" w:rsidRDefault="002C6DDD" w:rsidP="00B74F47">
      <w:pPr>
        <w:rPr>
          <w:rtl/>
          <w:lang w:eastAsia="he-IL"/>
        </w:rPr>
      </w:pPr>
    </w:p>
    <w:p w:rsidR="002C6DDD" w:rsidRDefault="00B74F47" w:rsidP="00B74F47">
      <w:pPr>
        <w:rPr>
          <w:lang w:eastAsia="he-IL"/>
        </w:rPr>
      </w:pPr>
      <w:bookmarkStart w:id="9603" w:name="_ETM_Q19_341211"/>
      <w:bookmarkStart w:id="9604" w:name="_ETM_Q19_341459"/>
      <w:bookmarkStart w:id="9605" w:name="_ETM_Q19_341539"/>
      <w:bookmarkStart w:id="9606" w:name="_ETM_Q19_341558"/>
      <w:bookmarkStart w:id="9607" w:name="_ETM_Q19_341614"/>
      <w:bookmarkEnd w:id="9603"/>
      <w:bookmarkEnd w:id="9604"/>
      <w:bookmarkEnd w:id="9605"/>
      <w:bookmarkEnd w:id="9606"/>
      <w:bookmarkEnd w:id="9607"/>
      <w:r>
        <w:rPr>
          <w:rFonts w:hint="cs"/>
          <w:rtl/>
          <w:lang w:eastAsia="he-IL"/>
        </w:rPr>
        <w:t>– – –</w:t>
      </w:r>
    </w:p>
    <w:p w:rsidR="002C6DDD" w:rsidRPr="00E540B4" w:rsidRDefault="002C6DDD" w:rsidP="00383568">
      <w:pPr>
        <w:rPr>
          <w:rtl/>
          <w:lang w:eastAsia="he-IL"/>
        </w:rPr>
      </w:pPr>
      <w:bookmarkStart w:id="9608" w:name="_ETM_Q19_342722"/>
      <w:bookmarkStart w:id="9609" w:name="_ETM_Q19_342822"/>
      <w:bookmarkEnd w:id="9608"/>
      <w:bookmarkEnd w:id="9609"/>
    </w:p>
    <w:p w:rsidR="002C6DDD" w:rsidRDefault="002C6DDD" w:rsidP="00383568">
      <w:pPr>
        <w:pStyle w:val="af6"/>
        <w:rPr>
          <w:rtl/>
        </w:rPr>
      </w:pPr>
      <w:r w:rsidRPr="00DF2A30">
        <w:rPr>
          <w:rStyle w:val="TagStyle"/>
          <w:rtl/>
        </w:rPr>
        <w:t xml:space="preserve"> &lt;&lt; יור &gt;&gt;</w:t>
      </w:r>
      <w:r w:rsidRPr="00D707F5">
        <w:rPr>
          <w:rStyle w:val="TagStyle"/>
          <w:rtl/>
        </w:rPr>
        <w:t xml:space="preserve"> </w:t>
      </w:r>
      <w:r>
        <w:rPr>
          <w:rtl/>
        </w:rPr>
        <w:t>היו"ר חנוך דב מלביצקי:</w:t>
      </w:r>
      <w:r w:rsidRPr="00D707F5">
        <w:rPr>
          <w:rStyle w:val="TagStyle"/>
          <w:rtl/>
        </w:rPr>
        <w:t xml:space="preserve"> </w:t>
      </w:r>
      <w:r w:rsidRPr="00DF2A30">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9610" w:name="_ETM_Q19_342466"/>
      <w:bookmarkEnd w:id="9610"/>
      <w:r>
        <w:rPr>
          <w:rFonts w:hint="cs"/>
          <w:rtl/>
          <w:lang w:eastAsia="he-IL"/>
        </w:rPr>
        <w:t xml:space="preserve">ואליד אלהואשלה, אתה רצית להתנגד? הוא לא רצה. הוא </w:t>
      </w:r>
      <w:bookmarkStart w:id="9611" w:name="_ETM_Q19_349424"/>
      <w:bookmarkEnd w:id="9611"/>
      <w:r>
        <w:rPr>
          <w:rFonts w:hint="cs"/>
          <w:rtl/>
          <w:lang w:eastAsia="he-IL"/>
        </w:rPr>
        <w:t>לא ביקש. הוא ביקש? היא אומרת שהוא ביקש.</w:t>
      </w:r>
    </w:p>
    <w:p w:rsidR="002C6DDD" w:rsidRDefault="002C6DDD" w:rsidP="00383568">
      <w:pPr>
        <w:rPr>
          <w:rtl/>
          <w:lang w:eastAsia="he-IL"/>
        </w:rPr>
      </w:pPr>
      <w:bookmarkStart w:id="9612" w:name="_ETM_Q19_345205"/>
      <w:bookmarkStart w:id="9613" w:name="_ETM_Q19_345293"/>
      <w:bookmarkEnd w:id="9612"/>
      <w:bookmarkEnd w:id="9613"/>
    </w:p>
    <w:p w:rsidR="002C6DDD" w:rsidRDefault="002C6DDD" w:rsidP="00383568">
      <w:pPr>
        <w:pStyle w:val="af5"/>
        <w:rPr>
          <w:rtl/>
        </w:rPr>
      </w:pPr>
      <w:bookmarkStart w:id="9614" w:name="_ETM_Q19_359359"/>
      <w:bookmarkStart w:id="9615" w:name="_ETM_Q19_359465"/>
      <w:bookmarkEnd w:id="9614"/>
      <w:bookmarkEnd w:id="9615"/>
      <w:r w:rsidRPr="00DF2A30">
        <w:rPr>
          <w:rStyle w:val="TagStyle"/>
          <w:rtl/>
        </w:rPr>
        <w:t xml:space="preserve"> &lt;&lt; קריאה &gt;&gt;</w:t>
      </w:r>
      <w:r w:rsidRPr="00D707F5">
        <w:rPr>
          <w:rStyle w:val="TagStyle"/>
          <w:rtl/>
        </w:rPr>
        <w:t xml:space="preserve"> </w:t>
      </w:r>
      <w:r>
        <w:rPr>
          <w:rtl/>
        </w:rPr>
        <w:t>מירב בן ארי (יש עתיד):</w:t>
      </w:r>
      <w:r w:rsidRPr="00D707F5">
        <w:rPr>
          <w:rStyle w:val="TagStyle"/>
          <w:rtl/>
        </w:rPr>
        <w:t xml:space="preserve"> </w:t>
      </w:r>
      <w:r w:rsidRPr="00DF2A30">
        <w:rPr>
          <w:rStyle w:val="TagStyle"/>
          <w:rtl/>
        </w:rPr>
        <w:t>&lt;&lt; קריאה &gt;&gt;</w:t>
      </w:r>
      <w:r>
        <w:rPr>
          <w:rtl/>
        </w:rPr>
        <w:t xml:space="preserve"> </w:t>
      </w:r>
    </w:p>
    <w:p w:rsidR="002C6DDD" w:rsidRDefault="002C6DDD" w:rsidP="00B74F47">
      <w:pPr>
        <w:rPr>
          <w:rtl/>
          <w:lang w:eastAsia="he-IL"/>
        </w:rPr>
      </w:pPr>
    </w:p>
    <w:p w:rsidR="002C6DDD" w:rsidRDefault="002C6DDD" w:rsidP="00B74F47">
      <w:pPr>
        <w:rPr>
          <w:rtl/>
          <w:lang w:eastAsia="he-IL"/>
        </w:rPr>
      </w:pPr>
      <w:bookmarkStart w:id="9616" w:name="_ETM_Q19_361872"/>
      <w:bookmarkEnd w:id="9616"/>
      <w:r>
        <w:rPr>
          <w:rFonts w:hint="cs"/>
          <w:rtl/>
          <w:lang w:eastAsia="he-IL"/>
        </w:rPr>
        <w:t xml:space="preserve">את לא </w:t>
      </w:r>
      <w:bookmarkStart w:id="9617" w:name="_ETM_Q19_361697"/>
      <w:bookmarkEnd w:id="9617"/>
      <w:r>
        <w:rPr>
          <w:rFonts w:hint="cs"/>
          <w:rtl/>
          <w:lang w:eastAsia="he-IL"/>
        </w:rPr>
        <w:t xml:space="preserve">יכולה </w:t>
      </w:r>
      <w:r w:rsidR="00B74F47">
        <w:rPr>
          <w:rFonts w:hint="cs"/>
          <w:rtl/>
          <w:lang w:eastAsia="he-IL"/>
        </w:rPr>
        <w:t>– – –</w:t>
      </w:r>
      <w:r>
        <w:rPr>
          <w:rFonts w:hint="cs"/>
          <w:rtl/>
          <w:lang w:eastAsia="he-IL"/>
        </w:rPr>
        <w:t xml:space="preserve"> כי הוא </w:t>
      </w:r>
      <w:bookmarkStart w:id="9618" w:name="_ETM_Q19_361918"/>
      <w:bookmarkEnd w:id="9618"/>
      <w:r>
        <w:rPr>
          <w:rFonts w:hint="cs"/>
          <w:rtl/>
          <w:lang w:eastAsia="he-IL"/>
        </w:rPr>
        <w:t>לא רוצה להצביע. הוא לא מצביע.</w:t>
      </w:r>
    </w:p>
    <w:p w:rsidR="002C6DDD" w:rsidRDefault="002C6DDD" w:rsidP="00383568">
      <w:pPr>
        <w:rPr>
          <w:rtl/>
          <w:lang w:eastAsia="he-IL"/>
        </w:rPr>
      </w:pPr>
      <w:bookmarkStart w:id="9619" w:name="_ETM_Q19_366767"/>
      <w:bookmarkStart w:id="9620" w:name="_ETM_Q19_366850"/>
      <w:bookmarkEnd w:id="9619"/>
      <w:bookmarkEnd w:id="9620"/>
    </w:p>
    <w:p w:rsidR="002C6DDD" w:rsidRDefault="002C6DDD" w:rsidP="00383568">
      <w:pPr>
        <w:pStyle w:val="af6"/>
        <w:rPr>
          <w:rtl/>
        </w:rPr>
      </w:pPr>
      <w:r w:rsidRPr="00DF2A30">
        <w:rPr>
          <w:rStyle w:val="TagStyle"/>
          <w:rtl/>
        </w:rPr>
        <w:t xml:space="preserve"> &lt;&lt; יור &gt;&gt;</w:t>
      </w:r>
      <w:r w:rsidRPr="00D707F5">
        <w:rPr>
          <w:rStyle w:val="TagStyle"/>
          <w:rtl/>
        </w:rPr>
        <w:t xml:space="preserve"> </w:t>
      </w:r>
      <w:r>
        <w:rPr>
          <w:rtl/>
        </w:rPr>
        <w:t>היו"ר חנוך דב מלביצקי:</w:t>
      </w:r>
      <w:r w:rsidRPr="00D707F5">
        <w:rPr>
          <w:rStyle w:val="TagStyle"/>
          <w:rtl/>
        </w:rPr>
        <w:t xml:space="preserve"> </w:t>
      </w:r>
      <w:r w:rsidRPr="00DF2A30">
        <w:rPr>
          <w:rStyle w:val="TagStyle"/>
          <w:rtl/>
        </w:rPr>
        <w:t>&lt;&lt; יור &gt;&gt;</w:t>
      </w:r>
      <w:r>
        <w:rPr>
          <w:rtl/>
        </w:rPr>
        <w:t xml:space="preserve"> </w:t>
      </w:r>
    </w:p>
    <w:p w:rsidR="002C6DDD" w:rsidRDefault="002C6DDD" w:rsidP="00B74F47">
      <w:pPr>
        <w:rPr>
          <w:rtl/>
          <w:lang w:eastAsia="he-IL"/>
        </w:rPr>
      </w:pPr>
    </w:p>
    <w:p w:rsidR="002C6DDD" w:rsidRPr="00D707F5" w:rsidRDefault="002C6DDD" w:rsidP="00383568">
      <w:pPr>
        <w:rPr>
          <w:rtl/>
          <w:lang w:eastAsia="he-IL"/>
        </w:rPr>
      </w:pPr>
      <w:bookmarkStart w:id="9621" w:name="_ETM_Q19_367781"/>
      <w:bookmarkEnd w:id="9621"/>
      <w:r>
        <w:rPr>
          <w:rFonts w:hint="cs"/>
          <w:rtl/>
          <w:lang w:eastAsia="he-IL"/>
        </w:rPr>
        <w:t xml:space="preserve">את לא יכולה. פנינה, אני </w:t>
      </w:r>
      <w:bookmarkStart w:id="9622" w:name="_ETM_Q19_372651"/>
      <w:bookmarkEnd w:id="9622"/>
      <w:r>
        <w:rPr>
          <w:rFonts w:hint="cs"/>
          <w:rtl/>
          <w:lang w:eastAsia="he-IL"/>
        </w:rPr>
        <w:t xml:space="preserve">אתן לך, אבל לא כהתנגדות </w:t>
      </w:r>
      <w:r>
        <w:rPr>
          <w:rtl/>
          <w:lang w:eastAsia="he-IL"/>
        </w:rPr>
        <w:t>–</w:t>
      </w:r>
      <w:r>
        <w:rPr>
          <w:rFonts w:hint="cs"/>
          <w:rtl/>
          <w:lang w:eastAsia="he-IL"/>
        </w:rPr>
        <w:t xml:space="preserve"> בסדר?</w:t>
      </w:r>
    </w:p>
    <w:p w:rsidR="002C6DDD" w:rsidRDefault="002C6DDD" w:rsidP="00B74F47">
      <w:pPr>
        <w:rPr>
          <w:rtl/>
          <w:lang w:eastAsia="he-IL"/>
        </w:rPr>
      </w:pPr>
    </w:p>
    <w:p w:rsidR="002C6DDD" w:rsidRDefault="002C6DDD" w:rsidP="00383568">
      <w:pPr>
        <w:pStyle w:val="af5"/>
        <w:rPr>
          <w:rtl/>
        </w:rPr>
      </w:pPr>
      <w:r w:rsidRPr="00DF2A30">
        <w:rPr>
          <w:rStyle w:val="TagStyle"/>
          <w:rtl/>
        </w:rPr>
        <w:t xml:space="preserve"> &lt;&lt; קריאה &gt;&gt;</w:t>
      </w:r>
      <w:r w:rsidRPr="00E540B4">
        <w:rPr>
          <w:rStyle w:val="TagStyle"/>
          <w:rtl/>
        </w:rPr>
        <w:t xml:space="preserve"> </w:t>
      </w:r>
      <w:r>
        <w:rPr>
          <w:rtl/>
        </w:rPr>
        <w:t>מירב בן ארי (יש עתיד):</w:t>
      </w:r>
      <w:r w:rsidRPr="00E540B4">
        <w:rPr>
          <w:rStyle w:val="TagStyle"/>
          <w:rtl/>
        </w:rPr>
        <w:t xml:space="preserve"> </w:t>
      </w:r>
      <w:r w:rsidRPr="00DF2A30">
        <w:rPr>
          <w:rStyle w:val="TagStyle"/>
          <w:rtl/>
        </w:rPr>
        <w:t>&lt;&lt; קריאה &gt;&gt;</w:t>
      </w:r>
      <w:r>
        <w:rPr>
          <w:rtl/>
        </w:rPr>
        <w:t xml:space="preserve"> </w:t>
      </w:r>
    </w:p>
    <w:p w:rsidR="002C6DDD" w:rsidRDefault="002C6DDD" w:rsidP="00B74F47">
      <w:pPr>
        <w:rPr>
          <w:rtl/>
          <w:lang w:eastAsia="he-IL"/>
        </w:rPr>
      </w:pPr>
    </w:p>
    <w:p w:rsidR="002C6DDD" w:rsidRDefault="002C6DDD" w:rsidP="00B74F47">
      <w:pPr>
        <w:rPr>
          <w:rtl/>
          <w:lang w:eastAsia="he-IL"/>
        </w:rPr>
      </w:pPr>
      <w:bookmarkStart w:id="9623" w:name="_ETM_Q19_370990"/>
      <w:bookmarkEnd w:id="9623"/>
      <w:r>
        <w:rPr>
          <w:rFonts w:hint="cs"/>
          <w:rtl/>
          <w:lang w:eastAsia="he-IL"/>
        </w:rPr>
        <w:t xml:space="preserve">את חושבת שאני נגד. תקראי, בבקשה תקראי </w:t>
      </w:r>
      <w:r w:rsidR="00B74F47">
        <w:rPr>
          <w:rFonts w:hint="cs"/>
          <w:rtl/>
          <w:lang w:eastAsia="he-IL"/>
        </w:rPr>
        <w:t>– – –</w:t>
      </w:r>
      <w:r>
        <w:rPr>
          <w:rFonts w:hint="cs"/>
          <w:rtl/>
          <w:lang w:eastAsia="he-IL"/>
        </w:rPr>
        <w:t xml:space="preserve"> את יכולה לקרוא? </w:t>
      </w:r>
      <w:bookmarkStart w:id="9624" w:name="_ETM_Q19_423088"/>
      <w:bookmarkEnd w:id="9624"/>
      <w:r w:rsidR="00B74F47">
        <w:rPr>
          <w:rFonts w:hint="cs"/>
          <w:rtl/>
          <w:lang w:eastAsia="he-IL"/>
        </w:rPr>
        <w:t>– – –</w:t>
      </w:r>
      <w:r>
        <w:rPr>
          <w:rFonts w:hint="cs"/>
          <w:rtl/>
          <w:lang w:eastAsia="he-IL"/>
        </w:rPr>
        <w:t xml:space="preserve"> רק תקראי.</w:t>
      </w:r>
    </w:p>
    <w:p w:rsidR="002C6DDD" w:rsidRDefault="002C6DDD" w:rsidP="00383568">
      <w:pPr>
        <w:rPr>
          <w:rtl/>
          <w:lang w:eastAsia="he-IL"/>
        </w:rPr>
      </w:pPr>
      <w:bookmarkStart w:id="9625" w:name="_ETM_Q19_374515"/>
      <w:bookmarkStart w:id="9626" w:name="_ETM_Q19_374615"/>
      <w:bookmarkEnd w:id="9625"/>
      <w:bookmarkEnd w:id="9626"/>
    </w:p>
    <w:p w:rsidR="002C6DDD" w:rsidRDefault="002C6DDD" w:rsidP="00383568">
      <w:pPr>
        <w:pStyle w:val="a4"/>
        <w:rPr>
          <w:rtl/>
        </w:rPr>
      </w:pPr>
      <w:bookmarkStart w:id="9627" w:name="ET_speaker_6340_30"/>
      <w:r w:rsidRPr="00DF2A30">
        <w:rPr>
          <w:rStyle w:val="TagStyle"/>
          <w:rtl/>
        </w:rPr>
        <w:t xml:space="preserve"> &lt;&lt; דובר &gt;&gt;</w:t>
      </w:r>
      <w:r w:rsidRPr="00D707F5">
        <w:rPr>
          <w:rStyle w:val="TagStyle"/>
          <w:rtl/>
        </w:rPr>
        <w:t xml:space="preserve"> </w:t>
      </w:r>
      <w:bookmarkStart w:id="9628" w:name="_Toc158226066"/>
      <w:bookmarkStart w:id="9629" w:name="_Toc158232915"/>
      <w:bookmarkStart w:id="9630" w:name="_Toc158280962"/>
      <w:bookmarkStart w:id="9631" w:name="_Toc158284302"/>
      <w:r>
        <w:rPr>
          <w:rtl/>
        </w:rPr>
        <w:t>ואליד אלהואשלה (רע"מ – הרשימה הערבית המאוחדת):</w:t>
      </w:r>
      <w:bookmarkEnd w:id="9628"/>
      <w:bookmarkEnd w:id="9629"/>
      <w:bookmarkEnd w:id="9630"/>
      <w:bookmarkEnd w:id="9631"/>
      <w:r w:rsidRPr="00D707F5">
        <w:rPr>
          <w:rStyle w:val="TagStyle"/>
          <w:rtl/>
        </w:rPr>
        <w:t xml:space="preserve"> </w:t>
      </w:r>
      <w:r w:rsidRPr="00DF2A30">
        <w:rPr>
          <w:rStyle w:val="TagStyle"/>
          <w:rtl/>
        </w:rPr>
        <w:t>&lt;&lt; דובר &gt;&gt;</w:t>
      </w:r>
      <w:r>
        <w:rPr>
          <w:rtl/>
        </w:rPr>
        <w:t xml:space="preserve"> </w:t>
      </w:r>
      <w:bookmarkEnd w:id="9627"/>
    </w:p>
    <w:p w:rsidR="002C6DDD" w:rsidRDefault="002C6DDD" w:rsidP="00B74F47">
      <w:pPr>
        <w:rPr>
          <w:rtl/>
          <w:lang w:eastAsia="he-IL"/>
        </w:rPr>
      </w:pPr>
    </w:p>
    <w:p w:rsidR="002C6DDD" w:rsidRDefault="002C6DDD" w:rsidP="00383568">
      <w:pPr>
        <w:rPr>
          <w:rtl/>
          <w:lang w:eastAsia="he-IL"/>
        </w:rPr>
      </w:pPr>
      <w:bookmarkStart w:id="9632" w:name="_ETM_Q19_371430"/>
      <w:bookmarkEnd w:id="9632"/>
      <w:r>
        <w:rPr>
          <w:rFonts w:hint="cs"/>
          <w:rtl/>
          <w:lang w:eastAsia="he-IL"/>
        </w:rPr>
        <w:t xml:space="preserve">כבוד היושב-ראש, חבריי חברי </w:t>
      </w:r>
      <w:bookmarkStart w:id="9633" w:name="_ETM_Q19_372004"/>
      <w:bookmarkEnd w:id="9633"/>
      <w:r>
        <w:rPr>
          <w:rFonts w:hint="cs"/>
          <w:rtl/>
          <w:lang w:eastAsia="he-IL"/>
        </w:rPr>
        <w:t>הכנסת</w:t>
      </w:r>
      <w:bookmarkStart w:id="9634" w:name="_ETM_Q19_377319"/>
      <w:bookmarkEnd w:id="9634"/>
      <w:r>
        <w:rPr>
          <w:rFonts w:hint="cs"/>
          <w:rtl/>
          <w:lang w:eastAsia="he-IL"/>
        </w:rPr>
        <w:t>, בשנים האחרונות היו מחאות בחברה הערבית, אם זה בנגב,</w:t>
      </w:r>
      <w:bookmarkStart w:id="9635" w:name="_ETM_Q19_389751"/>
      <w:bookmarkEnd w:id="9635"/>
      <w:r>
        <w:rPr>
          <w:rFonts w:hint="cs"/>
          <w:rtl/>
          <w:lang w:eastAsia="he-IL"/>
        </w:rPr>
        <w:t xml:space="preserve"> אם זה בגליל ואם זה במשולש, והיה מאבק</w:t>
      </w:r>
      <w:bookmarkStart w:id="9636" w:name="_ETM_Q19_394337"/>
      <w:bookmarkEnd w:id="9636"/>
      <w:r>
        <w:rPr>
          <w:rFonts w:hint="cs"/>
          <w:rtl/>
          <w:lang w:eastAsia="he-IL"/>
        </w:rPr>
        <w:t xml:space="preserve"> לגיטימי לאזרחים הבדואים בנגב.</w:t>
      </w:r>
    </w:p>
    <w:p w:rsidR="002C6DDD" w:rsidRDefault="002C6DDD" w:rsidP="00383568">
      <w:pPr>
        <w:rPr>
          <w:rtl/>
          <w:lang w:eastAsia="he-IL"/>
        </w:rPr>
      </w:pPr>
      <w:bookmarkStart w:id="9637" w:name="_ETM_Q19_377417"/>
      <w:bookmarkEnd w:id="9637"/>
    </w:p>
    <w:p w:rsidR="002C6DDD" w:rsidRDefault="002C6DDD" w:rsidP="00383568">
      <w:pPr>
        <w:pStyle w:val="af5"/>
        <w:rPr>
          <w:rtl/>
        </w:rPr>
      </w:pPr>
      <w:bookmarkStart w:id="9638" w:name="ET_interruption_6156_34"/>
      <w:r w:rsidRPr="00DF2A30">
        <w:rPr>
          <w:rStyle w:val="TagStyle"/>
          <w:rtl/>
        </w:rPr>
        <w:t xml:space="preserve"> &lt;&lt; קריאה &gt;&gt;</w:t>
      </w:r>
      <w:r w:rsidRPr="0004288C">
        <w:rPr>
          <w:rStyle w:val="TagStyle"/>
          <w:rtl/>
        </w:rPr>
        <w:t xml:space="preserve"> </w:t>
      </w:r>
      <w:r>
        <w:rPr>
          <w:rtl/>
        </w:rPr>
        <w:t>גלעד קריב (העבודה):</w:t>
      </w:r>
      <w:r w:rsidRPr="0004288C">
        <w:rPr>
          <w:rStyle w:val="TagStyle"/>
          <w:rtl/>
        </w:rPr>
        <w:t xml:space="preserve"> </w:t>
      </w:r>
      <w:r w:rsidRPr="00DF2A30">
        <w:rPr>
          <w:rStyle w:val="TagStyle"/>
          <w:rtl/>
        </w:rPr>
        <w:t>&lt;&lt; קריאה &gt;&gt;</w:t>
      </w:r>
      <w:r>
        <w:rPr>
          <w:rtl/>
        </w:rPr>
        <w:t xml:space="preserve"> </w:t>
      </w:r>
      <w:bookmarkEnd w:id="9638"/>
    </w:p>
    <w:p w:rsidR="002C6DDD" w:rsidRDefault="002C6DDD" w:rsidP="00B74F47">
      <w:pPr>
        <w:rPr>
          <w:rtl/>
          <w:lang w:eastAsia="he-IL"/>
        </w:rPr>
      </w:pPr>
    </w:p>
    <w:p w:rsidR="002C6DDD" w:rsidRDefault="002C6DDD" w:rsidP="00B74F47">
      <w:pPr>
        <w:rPr>
          <w:lang w:eastAsia="he-IL"/>
        </w:rPr>
      </w:pPr>
      <w:bookmarkStart w:id="9639" w:name="_ETM_Q19_398088"/>
      <w:bookmarkEnd w:id="9639"/>
      <w:r>
        <w:rPr>
          <w:rFonts w:hint="cs"/>
          <w:rtl/>
          <w:lang w:eastAsia="he-IL"/>
        </w:rPr>
        <w:t xml:space="preserve">איפה </w:t>
      </w:r>
      <w:r w:rsidR="00B74F47">
        <w:rPr>
          <w:rFonts w:hint="cs"/>
          <w:rtl/>
          <w:lang w:eastAsia="he-IL"/>
        </w:rPr>
        <w:t>– – –</w:t>
      </w:r>
    </w:p>
    <w:p w:rsidR="002C6DDD" w:rsidRPr="0004288C" w:rsidRDefault="002C6DDD" w:rsidP="00383568">
      <w:pPr>
        <w:rPr>
          <w:rtl/>
          <w:lang w:eastAsia="he-IL"/>
        </w:rPr>
      </w:pPr>
      <w:bookmarkStart w:id="9640" w:name="_ETM_Q19_399696"/>
      <w:bookmarkStart w:id="9641" w:name="_ETM_Q19_399798"/>
      <w:bookmarkEnd w:id="9640"/>
      <w:bookmarkEnd w:id="9641"/>
    </w:p>
    <w:p w:rsidR="002C6DDD" w:rsidRDefault="002C6DDD" w:rsidP="00383568">
      <w:pPr>
        <w:pStyle w:val="af6"/>
        <w:rPr>
          <w:rtl/>
        </w:rPr>
      </w:pPr>
      <w:r w:rsidRPr="00DF2A30">
        <w:rPr>
          <w:rStyle w:val="TagStyle"/>
          <w:rtl/>
        </w:rPr>
        <w:t xml:space="preserve"> &lt;&lt; יור &gt;&gt;</w:t>
      </w:r>
      <w:r w:rsidRPr="00D707F5">
        <w:rPr>
          <w:rStyle w:val="TagStyle"/>
          <w:rtl/>
        </w:rPr>
        <w:t xml:space="preserve"> </w:t>
      </w:r>
      <w:r>
        <w:rPr>
          <w:rtl/>
        </w:rPr>
        <w:t>היו"ר חנוך דב מלביצקי:</w:t>
      </w:r>
      <w:r w:rsidRPr="00D707F5">
        <w:rPr>
          <w:rStyle w:val="TagStyle"/>
          <w:rtl/>
        </w:rPr>
        <w:t xml:space="preserve"> </w:t>
      </w:r>
      <w:r w:rsidRPr="00DF2A30">
        <w:rPr>
          <w:rStyle w:val="TagStyle"/>
          <w:rtl/>
        </w:rPr>
        <w:t>&lt;&lt; יור &gt;&gt;</w:t>
      </w:r>
      <w:r>
        <w:rPr>
          <w:rtl/>
        </w:rPr>
        <w:t xml:space="preserve"> </w:t>
      </w:r>
    </w:p>
    <w:p w:rsidR="002C6DDD" w:rsidRDefault="002C6DDD" w:rsidP="00383568">
      <w:pPr>
        <w:rPr>
          <w:rtl/>
          <w:lang w:eastAsia="he-IL"/>
        </w:rPr>
      </w:pPr>
      <w:bookmarkStart w:id="9642" w:name="_ETM_Q19_378268"/>
      <w:bookmarkEnd w:id="9642"/>
    </w:p>
    <w:p w:rsidR="002C6DDD" w:rsidRPr="00D707F5" w:rsidRDefault="002C6DDD" w:rsidP="00383568">
      <w:pPr>
        <w:rPr>
          <w:rtl/>
          <w:lang w:eastAsia="he-IL"/>
        </w:rPr>
      </w:pPr>
      <w:r>
        <w:rPr>
          <w:rFonts w:hint="cs"/>
          <w:rtl/>
          <w:lang w:eastAsia="he-IL"/>
        </w:rPr>
        <w:t>חבר הכנסת קריב, אתה מפריע לחבר הכנסת</w:t>
      </w:r>
      <w:bookmarkStart w:id="9643" w:name="_ETM_Q19_398880"/>
      <w:bookmarkEnd w:id="9643"/>
      <w:r>
        <w:rPr>
          <w:rFonts w:hint="cs"/>
          <w:rtl/>
          <w:lang w:eastAsia="he-IL"/>
        </w:rPr>
        <w:t xml:space="preserve"> אלהואשלה. יש לך קריאה שנייה.</w:t>
      </w:r>
    </w:p>
    <w:p w:rsidR="002C6DDD" w:rsidRDefault="002C6DDD" w:rsidP="00383568">
      <w:pPr>
        <w:rPr>
          <w:rtl/>
          <w:lang w:eastAsia="he-IL"/>
        </w:rPr>
      </w:pPr>
      <w:bookmarkStart w:id="9644" w:name="_ETM_Q19_372112"/>
      <w:bookmarkStart w:id="9645" w:name="_ETM_Q19_372196"/>
      <w:bookmarkEnd w:id="9644"/>
      <w:bookmarkEnd w:id="9645"/>
    </w:p>
    <w:p w:rsidR="002C6DDD" w:rsidRDefault="002C6DDD" w:rsidP="00383568">
      <w:pPr>
        <w:pStyle w:val="af5"/>
        <w:rPr>
          <w:rtl/>
        </w:rPr>
      </w:pPr>
      <w:bookmarkStart w:id="9646" w:name="ET_interruption_6156_35"/>
      <w:r w:rsidRPr="00DF2A30">
        <w:rPr>
          <w:rStyle w:val="TagStyle"/>
          <w:rtl/>
        </w:rPr>
        <w:t xml:space="preserve"> &lt;&lt; קריאה &gt;&gt;</w:t>
      </w:r>
      <w:r w:rsidRPr="0004288C">
        <w:rPr>
          <w:rStyle w:val="TagStyle"/>
          <w:rtl/>
        </w:rPr>
        <w:t xml:space="preserve"> </w:t>
      </w:r>
      <w:r>
        <w:rPr>
          <w:rtl/>
        </w:rPr>
        <w:t>גלעד קריב (העבודה):</w:t>
      </w:r>
      <w:r w:rsidRPr="0004288C">
        <w:rPr>
          <w:rStyle w:val="TagStyle"/>
          <w:rtl/>
        </w:rPr>
        <w:t xml:space="preserve"> </w:t>
      </w:r>
      <w:r w:rsidRPr="00DF2A30">
        <w:rPr>
          <w:rStyle w:val="TagStyle"/>
          <w:rtl/>
        </w:rPr>
        <w:t>&lt;&lt; קריאה &gt;&gt;</w:t>
      </w:r>
      <w:r>
        <w:rPr>
          <w:rtl/>
        </w:rPr>
        <w:t xml:space="preserve"> </w:t>
      </w:r>
      <w:bookmarkEnd w:id="9646"/>
    </w:p>
    <w:p w:rsidR="002C6DDD" w:rsidRDefault="002C6DDD" w:rsidP="00B74F47">
      <w:pPr>
        <w:rPr>
          <w:rtl/>
          <w:lang w:eastAsia="he-IL"/>
        </w:rPr>
      </w:pPr>
    </w:p>
    <w:p w:rsidR="002C6DDD" w:rsidRPr="0004288C" w:rsidRDefault="00B74F47" w:rsidP="00B74F47">
      <w:pPr>
        <w:rPr>
          <w:rtl/>
          <w:lang w:eastAsia="he-IL"/>
        </w:rPr>
      </w:pPr>
      <w:bookmarkStart w:id="9647" w:name="_ETM_Q19_404846"/>
      <w:bookmarkEnd w:id="9647"/>
      <w:r>
        <w:rPr>
          <w:rFonts w:hint="cs"/>
          <w:rtl/>
          <w:lang w:eastAsia="he-IL"/>
        </w:rPr>
        <w:t>– – –</w:t>
      </w:r>
      <w:bookmarkStart w:id="9648" w:name="_ETM_Q19_402438"/>
      <w:bookmarkEnd w:id="9648"/>
    </w:p>
    <w:p w:rsidR="002C6DDD" w:rsidRDefault="002C6DDD" w:rsidP="00383568">
      <w:pPr>
        <w:keepNext/>
        <w:rPr>
          <w:rtl/>
        </w:rPr>
      </w:pPr>
    </w:p>
    <w:p w:rsidR="002C6DDD" w:rsidRDefault="002C6DDD" w:rsidP="00383568">
      <w:pPr>
        <w:pStyle w:val="af6"/>
        <w:rPr>
          <w:rtl/>
        </w:rPr>
      </w:pPr>
      <w:bookmarkStart w:id="9649" w:name="ET_yor_6593_36"/>
      <w:r w:rsidRPr="00DF2A30">
        <w:rPr>
          <w:rStyle w:val="TagStyle"/>
          <w:rtl/>
        </w:rPr>
        <w:t xml:space="preserve"> &lt;&lt; יור &gt;&gt;</w:t>
      </w:r>
      <w:r w:rsidRPr="0004288C">
        <w:rPr>
          <w:rStyle w:val="TagStyle"/>
          <w:rtl/>
        </w:rPr>
        <w:t xml:space="preserve"> </w:t>
      </w:r>
      <w:r w:rsidRPr="0004288C">
        <w:rPr>
          <w:rtl/>
        </w:rPr>
        <w:t>היו"ר חנוך דב מלביצקי:</w:t>
      </w:r>
      <w:r w:rsidRPr="0004288C">
        <w:rPr>
          <w:rStyle w:val="TagStyle"/>
          <w:rtl/>
        </w:rPr>
        <w:t xml:space="preserve"> </w:t>
      </w:r>
      <w:r w:rsidRPr="00DF2A30">
        <w:rPr>
          <w:rStyle w:val="TagStyle"/>
          <w:rtl/>
        </w:rPr>
        <w:t>&lt;&lt; יור &gt;&gt;</w:t>
      </w:r>
      <w:r>
        <w:rPr>
          <w:rStyle w:val="TagStyle"/>
          <w:rtl/>
        </w:rPr>
        <w:t xml:space="preserve"> </w:t>
      </w:r>
      <w:bookmarkEnd w:id="9649"/>
    </w:p>
    <w:p w:rsidR="002C6DDD" w:rsidRDefault="002C6DDD" w:rsidP="00B74F47">
      <w:pPr>
        <w:rPr>
          <w:rtl/>
          <w:lang w:eastAsia="he-IL"/>
        </w:rPr>
      </w:pPr>
    </w:p>
    <w:p w:rsidR="002C6DDD" w:rsidRDefault="002C6DDD" w:rsidP="00383568">
      <w:pPr>
        <w:rPr>
          <w:rtl/>
          <w:lang w:eastAsia="he-IL"/>
        </w:rPr>
      </w:pPr>
      <w:bookmarkStart w:id="9650" w:name="_ETM_Q19_405875"/>
      <w:bookmarkEnd w:id="9650"/>
      <w:r>
        <w:rPr>
          <w:rFonts w:hint="cs"/>
          <w:rtl/>
          <w:lang w:eastAsia="he-IL"/>
        </w:rPr>
        <w:t>לא, שנייה.</w:t>
      </w:r>
      <w:bookmarkStart w:id="9651" w:name="_ETM_Q19_408966"/>
      <w:bookmarkEnd w:id="9651"/>
    </w:p>
    <w:p w:rsidR="002C6DDD" w:rsidRPr="0004288C" w:rsidRDefault="002C6DDD" w:rsidP="00383568">
      <w:pPr>
        <w:rPr>
          <w:rtl/>
          <w:lang w:eastAsia="he-IL"/>
        </w:rPr>
      </w:pPr>
      <w:bookmarkStart w:id="9652" w:name="_ETM_Q19_409058"/>
      <w:bookmarkEnd w:id="9652"/>
    </w:p>
    <w:p w:rsidR="002C6DDD" w:rsidRDefault="002C6DDD" w:rsidP="00383568">
      <w:pPr>
        <w:pStyle w:val="-"/>
        <w:rPr>
          <w:rtl/>
        </w:rPr>
      </w:pPr>
      <w:bookmarkStart w:id="9653" w:name="ET_speakercontinue_6340_32"/>
      <w:r w:rsidRPr="00DF2A30">
        <w:rPr>
          <w:rStyle w:val="TagStyle"/>
          <w:rtl/>
        </w:rPr>
        <w:t xml:space="preserve"> &lt;&lt; דובר_המשך &gt;&gt;</w:t>
      </w:r>
      <w:r w:rsidRPr="00D707F5">
        <w:rPr>
          <w:rStyle w:val="TagStyle"/>
          <w:rtl/>
        </w:rPr>
        <w:t xml:space="preserve"> </w:t>
      </w:r>
      <w:r>
        <w:rPr>
          <w:rtl/>
        </w:rPr>
        <w:t>ואליד אלהואשלה (רע"מ – הרשימה הערבית המאוחדת):</w:t>
      </w:r>
      <w:r w:rsidRPr="00D707F5">
        <w:rPr>
          <w:rStyle w:val="TagStyle"/>
          <w:rtl/>
        </w:rPr>
        <w:t xml:space="preserve"> </w:t>
      </w:r>
      <w:r w:rsidRPr="00DF2A30">
        <w:rPr>
          <w:rStyle w:val="TagStyle"/>
          <w:rtl/>
        </w:rPr>
        <w:t>&lt;&lt; דובר_המשך &gt;&gt;</w:t>
      </w:r>
      <w:r>
        <w:rPr>
          <w:rtl/>
        </w:rPr>
        <w:t xml:space="preserve"> </w:t>
      </w:r>
      <w:bookmarkEnd w:id="9653"/>
    </w:p>
    <w:p w:rsidR="002C6DDD" w:rsidRDefault="002C6DDD" w:rsidP="00B74F47">
      <w:pPr>
        <w:rPr>
          <w:rtl/>
          <w:lang w:eastAsia="he-IL"/>
        </w:rPr>
      </w:pPr>
    </w:p>
    <w:p w:rsidR="002C6DDD" w:rsidRDefault="002C6DDD" w:rsidP="00383568">
      <w:pPr>
        <w:rPr>
          <w:rtl/>
          <w:lang w:eastAsia="he-IL"/>
        </w:rPr>
      </w:pPr>
      <w:bookmarkStart w:id="9654" w:name="_ETM_Q19_371905"/>
      <w:bookmarkEnd w:id="9654"/>
      <w:r>
        <w:rPr>
          <w:rFonts w:hint="cs"/>
          <w:rtl/>
          <w:lang w:eastAsia="he-IL"/>
        </w:rPr>
        <w:t xml:space="preserve">גלעד, היו אזרחים ערבים בדואים מהנגב שיצאו בהפגנה, במאבק </w:t>
      </w:r>
      <w:bookmarkStart w:id="9655" w:name="_ETM_Q19_415763"/>
      <w:bookmarkEnd w:id="9655"/>
      <w:r>
        <w:rPr>
          <w:rFonts w:hint="cs"/>
          <w:rtl/>
          <w:lang w:eastAsia="he-IL"/>
        </w:rPr>
        <w:t>לגיטימי, נגד נישול הקרקעות, והיו מעצרים של צעירים, ועד היום</w:t>
      </w:r>
      <w:bookmarkStart w:id="9656" w:name="_ETM_Q19_424209"/>
      <w:bookmarkEnd w:id="9656"/>
      <w:r>
        <w:rPr>
          <w:rFonts w:hint="cs"/>
          <w:rtl/>
          <w:lang w:eastAsia="he-IL"/>
        </w:rPr>
        <w:t xml:space="preserve"> התיקים שלהם נמצאים במשטרה, כולל הרשעות, והם לא יכולים </w:t>
      </w:r>
      <w:bookmarkStart w:id="9657" w:name="_ETM_Q19_427078"/>
      <w:bookmarkEnd w:id="9657"/>
      <w:r>
        <w:rPr>
          <w:rFonts w:hint="cs"/>
          <w:rtl/>
          <w:lang w:eastAsia="he-IL"/>
        </w:rPr>
        <w:t>להתקדם בחיים שלהם. הם לא יכולים לעבוד ו</w:t>
      </w:r>
      <w:bookmarkStart w:id="9658" w:name="_ETM_Q19_433252"/>
      <w:bookmarkEnd w:id="9658"/>
      <w:r>
        <w:rPr>
          <w:rFonts w:hint="cs"/>
          <w:rtl/>
          <w:lang w:eastAsia="he-IL"/>
        </w:rPr>
        <w:t>לא יכולים ללכת לאקדמיה.</w:t>
      </w:r>
      <w:bookmarkStart w:id="9659" w:name="_ETM_Q19_436275"/>
      <w:bookmarkEnd w:id="9659"/>
    </w:p>
    <w:p w:rsidR="002C6DDD" w:rsidRDefault="002C6DDD" w:rsidP="00383568">
      <w:pPr>
        <w:rPr>
          <w:rtl/>
          <w:lang w:eastAsia="he-IL"/>
        </w:rPr>
      </w:pPr>
      <w:bookmarkStart w:id="9660" w:name="_ETM_Q19_436365"/>
      <w:bookmarkStart w:id="9661" w:name="_ETM_Q19_441937"/>
      <w:bookmarkEnd w:id="9660"/>
      <w:bookmarkEnd w:id="9661"/>
    </w:p>
    <w:p w:rsidR="002C6DDD" w:rsidRDefault="002C6DDD" w:rsidP="00A37EE5">
      <w:pPr>
        <w:rPr>
          <w:rtl/>
          <w:lang w:eastAsia="he-IL"/>
        </w:rPr>
      </w:pPr>
      <w:bookmarkStart w:id="9662" w:name="_ETM_Q19_442022"/>
      <w:bookmarkEnd w:id="9662"/>
      <w:r>
        <w:rPr>
          <w:rFonts w:hint="cs"/>
          <w:rtl/>
          <w:lang w:eastAsia="he-IL"/>
        </w:rPr>
        <w:t xml:space="preserve">מה אנחנו דורשים? אנחנו רוצים ודורשים </w:t>
      </w:r>
      <w:bookmarkStart w:id="9663" w:name="_ETM_Q19_444879"/>
      <w:bookmarkEnd w:id="9663"/>
      <w:r>
        <w:rPr>
          <w:rFonts w:hint="cs"/>
          <w:rtl/>
          <w:lang w:eastAsia="he-IL"/>
        </w:rPr>
        <w:t>שכמו שהממשלה מתייחסת למגזר מסוים – ואנחנו לא נגד החוק הזה</w:t>
      </w:r>
      <w:bookmarkStart w:id="9664" w:name="_ETM_Q19_453312"/>
      <w:bookmarkEnd w:id="9664"/>
      <w:r>
        <w:rPr>
          <w:rFonts w:hint="cs"/>
          <w:rtl/>
          <w:lang w:eastAsia="he-IL"/>
        </w:rPr>
        <w:t xml:space="preserve">, לא נגד האוכלוסייה האתיופית; להפך, אנחנו </w:t>
      </w:r>
      <w:bookmarkStart w:id="9665" w:name="_ETM_Q19_454477"/>
      <w:bookmarkEnd w:id="9665"/>
      <w:r>
        <w:rPr>
          <w:rFonts w:hint="cs"/>
          <w:rtl/>
          <w:lang w:eastAsia="he-IL"/>
        </w:rPr>
        <w:t xml:space="preserve">רוצים שהמדינה תיתן אפשרות לצעירים להשתלב, אבל לא </w:t>
      </w:r>
      <w:bookmarkStart w:id="9666" w:name="_ETM_Q19_463483"/>
      <w:bookmarkEnd w:id="9666"/>
      <w:r>
        <w:rPr>
          <w:rFonts w:hint="cs"/>
          <w:rtl/>
          <w:lang w:eastAsia="he-IL"/>
        </w:rPr>
        <w:t>יכול להיות שהיא תפקיר את הצעירים בחברה הערבית, תפקיר</w:t>
      </w:r>
      <w:bookmarkStart w:id="9667" w:name="_ETM_Q19_463521"/>
      <w:bookmarkEnd w:id="9667"/>
      <w:r>
        <w:rPr>
          <w:rFonts w:hint="cs"/>
          <w:rtl/>
          <w:lang w:eastAsia="he-IL"/>
        </w:rPr>
        <w:t xml:space="preserve"> את הסטודנטים שלנו. אנחנו רוצים שהמדינה תתייחס בצורה שווה לכלל </w:t>
      </w:r>
      <w:bookmarkStart w:id="9668" w:name="_ETM_Q19_473860"/>
      <w:bookmarkEnd w:id="9668"/>
      <w:r>
        <w:rPr>
          <w:rFonts w:hint="cs"/>
          <w:rtl/>
          <w:lang w:eastAsia="he-IL"/>
        </w:rPr>
        <w:t>האזרחים, אם זה בנגב</w:t>
      </w:r>
      <w:r w:rsidR="00A37EE5">
        <w:rPr>
          <w:rFonts w:hint="cs"/>
          <w:rtl/>
          <w:lang w:eastAsia="he-IL"/>
        </w:rPr>
        <w:t>, פראוור,</w:t>
      </w:r>
      <w:r>
        <w:rPr>
          <w:rFonts w:hint="cs"/>
          <w:rtl/>
          <w:lang w:eastAsia="he-IL"/>
        </w:rPr>
        <w:t xml:space="preserve"> </w:t>
      </w:r>
      <w:r w:rsidR="00A37EE5">
        <w:rPr>
          <w:rFonts w:hint="cs"/>
          <w:rtl/>
          <w:lang w:eastAsia="he-IL"/>
        </w:rPr>
        <w:t>ב</w:t>
      </w:r>
      <w:r>
        <w:rPr>
          <w:rFonts w:hint="cs"/>
          <w:rtl/>
          <w:lang w:eastAsia="he-IL"/>
        </w:rPr>
        <w:t xml:space="preserve">חורה, </w:t>
      </w:r>
      <w:bookmarkStart w:id="9669" w:name="_ETM_Q19_473891"/>
      <w:bookmarkEnd w:id="9669"/>
      <w:r>
        <w:rPr>
          <w:rFonts w:hint="cs"/>
          <w:rtl/>
          <w:lang w:eastAsia="he-IL"/>
        </w:rPr>
        <w:t>ואם זה בסעווה. יש לנו מאות הרשעות של סטודנטים.</w:t>
      </w:r>
    </w:p>
    <w:p w:rsidR="002C6DDD" w:rsidRDefault="002C6DDD" w:rsidP="00383568">
      <w:pPr>
        <w:rPr>
          <w:rtl/>
          <w:lang w:eastAsia="he-IL"/>
        </w:rPr>
      </w:pPr>
      <w:bookmarkStart w:id="9670" w:name="_ETM_Q19_443872"/>
      <w:bookmarkStart w:id="9671" w:name="_ETM_Q19_443957"/>
      <w:bookmarkEnd w:id="9670"/>
      <w:bookmarkEnd w:id="9671"/>
    </w:p>
    <w:p w:rsidR="002C6DDD" w:rsidRDefault="002C6DDD" w:rsidP="00383568">
      <w:pPr>
        <w:pStyle w:val="af5"/>
        <w:rPr>
          <w:rtl/>
        </w:rPr>
      </w:pPr>
      <w:bookmarkStart w:id="9672" w:name="ET_interruption_6357_37"/>
      <w:r w:rsidRPr="00DF2A30">
        <w:rPr>
          <w:rStyle w:val="TagStyle"/>
          <w:rtl/>
        </w:rPr>
        <w:t xml:space="preserve"> &lt;&lt; קריאה &gt;&gt;</w:t>
      </w:r>
      <w:r w:rsidRPr="0004288C">
        <w:rPr>
          <w:rStyle w:val="TagStyle"/>
          <w:rtl/>
        </w:rPr>
        <w:t xml:space="preserve"> </w:t>
      </w:r>
      <w:r>
        <w:rPr>
          <w:rtl/>
        </w:rPr>
        <w:t>משה סעדה (הליכוד):</w:t>
      </w:r>
      <w:r w:rsidRPr="0004288C">
        <w:rPr>
          <w:rStyle w:val="TagStyle"/>
          <w:rtl/>
        </w:rPr>
        <w:t xml:space="preserve"> </w:t>
      </w:r>
      <w:r w:rsidRPr="00DF2A30">
        <w:rPr>
          <w:rStyle w:val="TagStyle"/>
          <w:rtl/>
        </w:rPr>
        <w:t>&lt;&lt; קריאה &gt;&gt;</w:t>
      </w:r>
      <w:r>
        <w:rPr>
          <w:rtl/>
        </w:rPr>
        <w:t xml:space="preserve"> </w:t>
      </w:r>
      <w:bookmarkEnd w:id="9672"/>
    </w:p>
    <w:p w:rsidR="002C6DDD" w:rsidRDefault="002C6DDD" w:rsidP="00B74F47">
      <w:pPr>
        <w:rPr>
          <w:rtl/>
          <w:lang w:eastAsia="he-IL"/>
        </w:rPr>
      </w:pPr>
    </w:p>
    <w:p w:rsidR="002C6DDD" w:rsidRDefault="002C6DDD" w:rsidP="00383568">
      <w:pPr>
        <w:rPr>
          <w:lang w:eastAsia="he-IL"/>
        </w:rPr>
      </w:pPr>
      <w:bookmarkStart w:id="9673" w:name="_ETM_Q19_476775"/>
      <w:bookmarkEnd w:id="9673"/>
      <w:r>
        <w:rPr>
          <w:rFonts w:hint="cs"/>
          <w:rtl/>
          <w:lang w:eastAsia="he-IL"/>
        </w:rPr>
        <w:t>אבל השאלה על מה. השאלה על מה.</w:t>
      </w:r>
    </w:p>
    <w:p w:rsidR="002C6DDD" w:rsidRDefault="002C6DDD" w:rsidP="00383568">
      <w:pPr>
        <w:pStyle w:val="afe"/>
        <w:ind w:left="1080" w:firstLine="0"/>
        <w:rPr>
          <w:rtl/>
          <w:lang w:eastAsia="he-IL"/>
        </w:rPr>
      </w:pPr>
      <w:bookmarkStart w:id="9674" w:name="_ETM_Q19_482398"/>
      <w:bookmarkStart w:id="9675" w:name="_ETM_Q19_482506"/>
      <w:bookmarkEnd w:id="9674"/>
      <w:bookmarkEnd w:id="9675"/>
    </w:p>
    <w:p w:rsidR="002C6DDD" w:rsidRDefault="002C6DDD" w:rsidP="00383568">
      <w:pPr>
        <w:pStyle w:val="-"/>
        <w:rPr>
          <w:rtl/>
        </w:rPr>
      </w:pPr>
      <w:bookmarkStart w:id="9676" w:name="ET_speakercontinue_6340_41"/>
      <w:r w:rsidRPr="00DF2A30">
        <w:rPr>
          <w:rStyle w:val="TagStyle"/>
          <w:rtl/>
        </w:rPr>
        <w:t xml:space="preserve"> &lt;&lt; דובר_המשך &gt;&gt;</w:t>
      </w:r>
      <w:r w:rsidRPr="00581E05">
        <w:rPr>
          <w:rStyle w:val="TagStyle"/>
          <w:rtl/>
        </w:rPr>
        <w:t xml:space="preserve"> </w:t>
      </w:r>
      <w:r>
        <w:rPr>
          <w:rtl/>
        </w:rPr>
        <w:t>ואליד אלהואשלה (רע"מ – הרשימה הערבית המאוחדת):</w:t>
      </w:r>
      <w:r w:rsidRPr="00581E05">
        <w:rPr>
          <w:rStyle w:val="TagStyle"/>
          <w:rtl/>
        </w:rPr>
        <w:t xml:space="preserve"> </w:t>
      </w:r>
      <w:r w:rsidRPr="00DF2A30">
        <w:rPr>
          <w:rStyle w:val="TagStyle"/>
          <w:rtl/>
        </w:rPr>
        <w:t>&lt;&lt; דובר_המשך &gt;&gt;</w:t>
      </w:r>
      <w:r>
        <w:rPr>
          <w:rtl/>
        </w:rPr>
        <w:t xml:space="preserve"> </w:t>
      </w:r>
      <w:bookmarkEnd w:id="9676"/>
    </w:p>
    <w:p w:rsidR="002C6DDD" w:rsidRDefault="002C6DDD" w:rsidP="00B74F47">
      <w:pPr>
        <w:rPr>
          <w:rtl/>
          <w:lang w:eastAsia="he-IL"/>
        </w:rPr>
      </w:pPr>
    </w:p>
    <w:p w:rsidR="002C6DDD" w:rsidRPr="00581E05" w:rsidRDefault="002C6DDD" w:rsidP="00A10079">
      <w:pPr>
        <w:rPr>
          <w:rtl/>
          <w:lang w:eastAsia="he-IL"/>
        </w:rPr>
      </w:pPr>
      <w:bookmarkStart w:id="9677" w:name="_ETM_Q19_477951"/>
      <w:bookmarkEnd w:id="9677"/>
      <w:r>
        <w:rPr>
          <w:rFonts w:hint="cs"/>
          <w:rtl/>
          <w:lang w:eastAsia="he-IL"/>
        </w:rPr>
        <w:t>סעדה, לא לכל דבר אתה צריך להתנגד.</w:t>
      </w:r>
    </w:p>
    <w:p w:rsidR="002C6DDD" w:rsidRDefault="002C6DDD" w:rsidP="00383568">
      <w:pPr>
        <w:rPr>
          <w:rtl/>
          <w:lang w:eastAsia="he-IL"/>
        </w:rPr>
      </w:pPr>
      <w:bookmarkStart w:id="9678" w:name="_ETM_Q19_438663"/>
      <w:bookmarkEnd w:id="9678"/>
    </w:p>
    <w:p w:rsidR="002C6DDD" w:rsidRDefault="002C6DDD" w:rsidP="00383568">
      <w:pPr>
        <w:pStyle w:val="af6"/>
        <w:rPr>
          <w:rtl/>
        </w:rPr>
      </w:pPr>
      <w:bookmarkStart w:id="9679" w:name="ET_yor_6593_42"/>
      <w:r w:rsidRPr="00DF2A30">
        <w:rPr>
          <w:rStyle w:val="TagStyle"/>
          <w:rtl/>
        </w:rPr>
        <w:t xml:space="preserve"> &lt;&lt; יור &gt;&gt;</w:t>
      </w:r>
      <w:r w:rsidRPr="00581E05">
        <w:rPr>
          <w:rStyle w:val="TagStyle"/>
          <w:rtl/>
        </w:rPr>
        <w:t xml:space="preserve"> </w:t>
      </w:r>
      <w:r>
        <w:rPr>
          <w:rtl/>
        </w:rPr>
        <w:t>היו"ר חנוך דב מלביצקי:</w:t>
      </w:r>
      <w:r w:rsidRPr="00581E05">
        <w:rPr>
          <w:rStyle w:val="TagStyle"/>
          <w:rtl/>
        </w:rPr>
        <w:t xml:space="preserve"> </w:t>
      </w:r>
      <w:r w:rsidRPr="00DF2A30">
        <w:rPr>
          <w:rStyle w:val="TagStyle"/>
          <w:rtl/>
        </w:rPr>
        <w:t>&lt;&lt; יור &gt;&gt;</w:t>
      </w:r>
      <w:r>
        <w:rPr>
          <w:rtl/>
        </w:rPr>
        <w:t xml:space="preserve"> </w:t>
      </w:r>
      <w:bookmarkEnd w:id="9679"/>
    </w:p>
    <w:p w:rsidR="002C6DDD" w:rsidRDefault="002C6DDD" w:rsidP="00B74F47">
      <w:pPr>
        <w:rPr>
          <w:rtl/>
          <w:lang w:eastAsia="he-IL"/>
        </w:rPr>
      </w:pPr>
    </w:p>
    <w:p w:rsidR="002C6DDD" w:rsidRPr="00581E05" w:rsidRDefault="002C6DDD" w:rsidP="00383568">
      <w:pPr>
        <w:rPr>
          <w:rtl/>
          <w:lang w:eastAsia="he-IL"/>
        </w:rPr>
      </w:pPr>
      <w:bookmarkStart w:id="9680" w:name="_ETM_Q19_486670"/>
      <w:bookmarkEnd w:id="9680"/>
      <w:r>
        <w:rPr>
          <w:rFonts w:hint="cs"/>
          <w:rtl/>
          <w:lang w:eastAsia="he-IL"/>
        </w:rPr>
        <w:t xml:space="preserve">חבר הכנסת </w:t>
      </w:r>
      <w:bookmarkStart w:id="9681" w:name="_ETM_Q19_483491"/>
      <w:bookmarkEnd w:id="9681"/>
      <w:r>
        <w:rPr>
          <w:rFonts w:hint="cs"/>
          <w:rtl/>
          <w:lang w:eastAsia="he-IL"/>
        </w:rPr>
        <w:t>סעדה, לא להפריע, בבקשה.</w:t>
      </w:r>
    </w:p>
    <w:p w:rsidR="002C6DDD" w:rsidRDefault="002C6DDD" w:rsidP="00383568">
      <w:pPr>
        <w:rPr>
          <w:rtl/>
          <w:lang w:eastAsia="he-IL"/>
        </w:rPr>
      </w:pPr>
      <w:bookmarkStart w:id="9682" w:name="_ETM_Q19_439124"/>
      <w:bookmarkStart w:id="9683" w:name="_ETM_Q19_439220"/>
      <w:bookmarkEnd w:id="9682"/>
      <w:bookmarkEnd w:id="9683"/>
    </w:p>
    <w:p w:rsidR="002C6DDD" w:rsidRDefault="002C6DDD" w:rsidP="00383568">
      <w:pPr>
        <w:pStyle w:val="af5"/>
        <w:rPr>
          <w:rtl/>
        </w:rPr>
      </w:pPr>
      <w:bookmarkStart w:id="9684" w:name="ET_interruption_6357_38"/>
      <w:r w:rsidRPr="00DF2A30">
        <w:rPr>
          <w:rStyle w:val="TagStyle"/>
          <w:rtl/>
        </w:rPr>
        <w:t xml:space="preserve"> &lt;&lt; קריאה &gt;&gt;</w:t>
      </w:r>
      <w:r w:rsidRPr="0004288C">
        <w:rPr>
          <w:rStyle w:val="TagStyle"/>
          <w:rtl/>
        </w:rPr>
        <w:t xml:space="preserve"> </w:t>
      </w:r>
      <w:r>
        <w:rPr>
          <w:rtl/>
        </w:rPr>
        <w:t>משה סעדה (הליכוד):</w:t>
      </w:r>
      <w:r w:rsidRPr="0004288C">
        <w:rPr>
          <w:rStyle w:val="TagStyle"/>
          <w:rtl/>
        </w:rPr>
        <w:t xml:space="preserve"> </w:t>
      </w:r>
      <w:r w:rsidRPr="00DF2A30">
        <w:rPr>
          <w:rStyle w:val="TagStyle"/>
          <w:rtl/>
        </w:rPr>
        <w:t>&lt;&lt; קריאה &gt;&gt;</w:t>
      </w:r>
      <w:r>
        <w:rPr>
          <w:rtl/>
        </w:rPr>
        <w:t xml:space="preserve"> </w:t>
      </w:r>
      <w:bookmarkEnd w:id="9684"/>
    </w:p>
    <w:p w:rsidR="002C6DDD" w:rsidRDefault="002C6DDD" w:rsidP="00B74F47">
      <w:pPr>
        <w:rPr>
          <w:rtl/>
          <w:lang w:eastAsia="he-IL"/>
        </w:rPr>
      </w:pPr>
    </w:p>
    <w:p w:rsidR="002C6DDD" w:rsidRDefault="002C6DDD" w:rsidP="00383568">
      <w:pPr>
        <w:rPr>
          <w:rtl/>
          <w:lang w:eastAsia="he-IL"/>
        </w:rPr>
      </w:pPr>
      <w:bookmarkStart w:id="9685" w:name="_ETM_Q19_484246"/>
      <w:bookmarkStart w:id="9686" w:name="_ETM_Q19_484342"/>
      <w:bookmarkEnd w:id="9685"/>
      <w:bookmarkEnd w:id="9686"/>
      <w:r>
        <w:rPr>
          <w:rFonts w:hint="cs"/>
          <w:rtl/>
          <w:lang w:eastAsia="he-IL"/>
        </w:rPr>
        <w:t>לא מפריע. אני שואל אותו.</w:t>
      </w:r>
    </w:p>
    <w:p w:rsidR="002C6DDD" w:rsidRDefault="002C6DDD" w:rsidP="00383568">
      <w:pPr>
        <w:rPr>
          <w:rtl/>
          <w:lang w:eastAsia="he-IL"/>
        </w:rPr>
      </w:pPr>
      <w:bookmarkStart w:id="9687" w:name="_ETM_Q19_488368"/>
      <w:bookmarkStart w:id="9688" w:name="_ETM_Q19_488464"/>
      <w:bookmarkEnd w:id="9687"/>
      <w:bookmarkEnd w:id="9688"/>
    </w:p>
    <w:p w:rsidR="002C6DDD" w:rsidRDefault="002C6DDD" w:rsidP="00383568">
      <w:pPr>
        <w:pStyle w:val="af6"/>
        <w:rPr>
          <w:rtl/>
        </w:rPr>
      </w:pPr>
      <w:bookmarkStart w:id="9689" w:name="ET_yor_6593_44"/>
      <w:r w:rsidRPr="00DF2A30">
        <w:rPr>
          <w:rStyle w:val="TagStyle"/>
          <w:rtl/>
        </w:rPr>
        <w:t xml:space="preserve"> &lt;&lt; יור &gt;&gt;</w:t>
      </w:r>
      <w:r w:rsidRPr="004D4429">
        <w:rPr>
          <w:rStyle w:val="TagStyle"/>
          <w:rtl/>
        </w:rPr>
        <w:t xml:space="preserve"> </w:t>
      </w:r>
      <w:r>
        <w:rPr>
          <w:rtl/>
        </w:rPr>
        <w:t>היו"ר חנוך דב מלביצקי:</w:t>
      </w:r>
      <w:r w:rsidRPr="004D4429">
        <w:rPr>
          <w:rStyle w:val="TagStyle"/>
          <w:rtl/>
        </w:rPr>
        <w:t xml:space="preserve"> </w:t>
      </w:r>
      <w:r w:rsidRPr="00DF2A30">
        <w:rPr>
          <w:rStyle w:val="TagStyle"/>
          <w:rtl/>
        </w:rPr>
        <w:t>&lt;&lt; יור &gt;&gt;</w:t>
      </w:r>
      <w:r>
        <w:rPr>
          <w:rtl/>
        </w:rPr>
        <w:t xml:space="preserve"> </w:t>
      </w:r>
      <w:bookmarkEnd w:id="9689"/>
    </w:p>
    <w:p w:rsidR="002C6DDD" w:rsidRDefault="002C6DDD" w:rsidP="00B74F47">
      <w:pPr>
        <w:rPr>
          <w:rtl/>
          <w:lang w:eastAsia="he-IL"/>
        </w:rPr>
      </w:pPr>
      <w:bookmarkStart w:id="9690" w:name="_ETM_Q19_485559"/>
      <w:bookmarkEnd w:id="9690"/>
    </w:p>
    <w:p w:rsidR="002C6DDD" w:rsidRDefault="002C6DDD" w:rsidP="00383568">
      <w:pPr>
        <w:rPr>
          <w:rtl/>
          <w:lang w:eastAsia="he-IL"/>
        </w:rPr>
      </w:pPr>
      <w:r>
        <w:rPr>
          <w:rFonts w:hint="cs"/>
          <w:rtl/>
          <w:lang w:eastAsia="he-IL"/>
        </w:rPr>
        <w:t>אבל אתה מפריע עכשיו</w:t>
      </w:r>
      <w:bookmarkStart w:id="9691" w:name="_ETM_Q19_488526"/>
      <w:bookmarkEnd w:id="9691"/>
      <w:r>
        <w:rPr>
          <w:rFonts w:hint="cs"/>
          <w:rtl/>
          <w:lang w:eastAsia="he-IL"/>
        </w:rPr>
        <w:t>.</w:t>
      </w:r>
      <w:bookmarkStart w:id="9692" w:name="_ETM_Q19_486924"/>
      <w:bookmarkEnd w:id="9692"/>
    </w:p>
    <w:p w:rsidR="002C6DDD" w:rsidRDefault="002C6DDD" w:rsidP="00383568">
      <w:pPr>
        <w:rPr>
          <w:rtl/>
          <w:lang w:eastAsia="he-IL"/>
        </w:rPr>
      </w:pPr>
      <w:bookmarkStart w:id="9693" w:name="_ETM_Q19_487035"/>
      <w:bookmarkEnd w:id="9693"/>
    </w:p>
    <w:p w:rsidR="002C6DDD" w:rsidRDefault="002C6DDD" w:rsidP="00383568">
      <w:pPr>
        <w:pStyle w:val="af5"/>
        <w:rPr>
          <w:rtl/>
        </w:rPr>
      </w:pPr>
      <w:bookmarkStart w:id="9694" w:name="ET_interruption_6357_47"/>
      <w:r w:rsidRPr="00DF2A30">
        <w:rPr>
          <w:rStyle w:val="TagStyle"/>
          <w:rtl/>
        </w:rPr>
        <w:t xml:space="preserve"> &lt;&lt; קריאה &gt;&gt;</w:t>
      </w:r>
      <w:r w:rsidRPr="004D4429">
        <w:rPr>
          <w:rStyle w:val="TagStyle"/>
          <w:rtl/>
        </w:rPr>
        <w:t xml:space="preserve"> </w:t>
      </w:r>
      <w:r>
        <w:rPr>
          <w:rtl/>
        </w:rPr>
        <w:t>משה סעדה (הליכוד):</w:t>
      </w:r>
      <w:r w:rsidRPr="004D4429">
        <w:rPr>
          <w:rStyle w:val="TagStyle"/>
          <w:rtl/>
        </w:rPr>
        <w:t xml:space="preserve"> </w:t>
      </w:r>
      <w:r w:rsidRPr="00DF2A30">
        <w:rPr>
          <w:rStyle w:val="TagStyle"/>
          <w:rtl/>
        </w:rPr>
        <w:t>&lt;&lt; קריאה &gt;&gt;</w:t>
      </w:r>
      <w:r>
        <w:rPr>
          <w:rtl/>
        </w:rPr>
        <w:t xml:space="preserve"> </w:t>
      </w:r>
      <w:bookmarkEnd w:id="9694"/>
    </w:p>
    <w:p w:rsidR="002C6DDD" w:rsidRDefault="002C6DDD" w:rsidP="00B74F47">
      <w:pPr>
        <w:rPr>
          <w:rtl/>
          <w:lang w:eastAsia="he-IL"/>
        </w:rPr>
      </w:pPr>
    </w:p>
    <w:p w:rsidR="002C6DDD" w:rsidRPr="004D4429" w:rsidRDefault="002C6DDD" w:rsidP="00383568">
      <w:pPr>
        <w:rPr>
          <w:rtl/>
          <w:lang w:eastAsia="he-IL"/>
        </w:rPr>
      </w:pPr>
      <w:bookmarkStart w:id="9695" w:name="_ETM_Q19_488997"/>
      <w:bookmarkEnd w:id="9695"/>
      <w:r>
        <w:rPr>
          <w:rFonts w:hint="cs"/>
          <w:rtl/>
          <w:lang w:eastAsia="he-IL"/>
        </w:rPr>
        <w:t xml:space="preserve">לא. </w:t>
      </w:r>
    </w:p>
    <w:p w:rsidR="002C6DDD" w:rsidRDefault="002C6DDD" w:rsidP="00383568">
      <w:pPr>
        <w:rPr>
          <w:rtl/>
          <w:lang w:eastAsia="he-IL"/>
        </w:rPr>
      </w:pPr>
      <w:bookmarkStart w:id="9696" w:name="_ETM_Q19_488627"/>
      <w:bookmarkEnd w:id="9696"/>
    </w:p>
    <w:p w:rsidR="002C6DDD" w:rsidRDefault="002C6DDD" w:rsidP="00383568">
      <w:pPr>
        <w:pStyle w:val="-"/>
        <w:rPr>
          <w:rtl/>
        </w:rPr>
      </w:pPr>
      <w:bookmarkStart w:id="9697" w:name="ET_speakercontinue_6340_45"/>
      <w:r w:rsidRPr="00DF2A30">
        <w:rPr>
          <w:rStyle w:val="TagStyle"/>
          <w:rtl/>
        </w:rPr>
        <w:t xml:space="preserve"> &lt;&lt; דובר_המשך &gt;&gt;</w:t>
      </w:r>
      <w:r w:rsidRPr="004D4429">
        <w:rPr>
          <w:rStyle w:val="TagStyle"/>
          <w:rtl/>
        </w:rPr>
        <w:t xml:space="preserve"> </w:t>
      </w:r>
      <w:r>
        <w:rPr>
          <w:rtl/>
        </w:rPr>
        <w:t>ואליד אלהואשלה (רע"מ – הרשימה הערבית המאוחדת):</w:t>
      </w:r>
      <w:r w:rsidRPr="004D4429">
        <w:rPr>
          <w:rStyle w:val="TagStyle"/>
          <w:rtl/>
        </w:rPr>
        <w:t xml:space="preserve"> </w:t>
      </w:r>
      <w:r w:rsidRPr="00DF2A30">
        <w:rPr>
          <w:rStyle w:val="TagStyle"/>
          <w:rtl/>
        </w:rPr>
        <w:t>&lt;&lt; דובר_המשך &gt;&gt;</w:t>
      </w:r>
      <w:r>
        <w:rPr>
          <w:rtl/>
        </w:rPr>
        <w:t xml:space="preserve"> </w:t>
      </w:r>
      <w:bookmarkEnd w:id="9697"/>
    </w:p>
    <w:p w:rsidR="002C6DDD" w:rsidRDefault="002C6DDD" w:rsidP="00B74F47">
      <w:pPr>
        <w:rPr>
          <w:rtl/>
          <w:lang w:eastAsia="he-IL"/>
        </w:rPr>
      </w:pPr>
    </w:p>
    <w:p w:rsidR="002C6DDD" w:rsidRPr="004D4429" w:rsidRDefault="002C6DDD" w:rsidP="00B74F47">
      <w:pPr>
        <w:rPr>
          <w:rtl/>
          <w:lang w:eastAsia="he-IL"/>
        </w:rPr>
      </w:pPr>
      <w:r>
        <w:rPr>
          <w:rFonts w:hint="cs"/>
          <w:rtl/>
          <w:lang w:eastAsia="he-IL"/>
        </w:rPr>
        <w:t>ת</w:t>
      </w:r>
      <w:bookmarkStart w:id="9698" w:name="_ETM_Q19_489663"/>
      <w:bookmarkEnd w:id="9698"/>
      <w:r>
        <w:rPr>
          <w:rFonts w:hint="cs"/>
          <w:rtl/>
          <w:lang w:eastAsia="he-IL"/>
        </w:rPr>
        <w:t xml:space="preserve">ביא </w:t>
      </w:r>
      <w:bookmarkStart w:id="9699" w:name="_ETM_Q19_490190"/>
      <w:bookmarkEnd w:id="9699"/>
      <w:r>
        <w:rPr>
          <w:rFonts w:hint="cs"/>
          <w:rtl/>
          <w:lang w:eastAsia="he-IL"/>
        </w:rPr>
        <w:t xml:space="preserve">הצעת חוק </w:t>
      </w:r>
      <w:r w:rsidR="00B74F47">
        <w:rPr>
          <w:rFonts w:hint="cs"/>
          <w:rtl/>
          <w:lang w:eastAsia="he-IL"/>
        </w:rPr>
        <w:t>– – –</w:t>
      </w:r>
    </w:p>
    <w:p w:rsidR="002C6DDD" w:rsidRDefault="002C6DDD" w:rsidP="00383568">
      <w:pPr>
        <w:rPr>
          <w:rtl/>
          <w:lang w:eastAsia="he-IL"/>
        </w:rPr>
      </w:pPr>
      <w:bookmarkStart w:id="9700" w:name="_ETM_Q19_435522"/>
      <w:bookmarkEnd w:id="9700"/>
    </w:p>
    <w:p w:rsidR="002C6DDD" w:rsidRDefault="002C6DDD" w:rsidP="00383568">
      <w:pPr>
        <w:pStyle w:val="af6"/>
        <w:rPr>
          <w:rtl/>
        </w:rPr>
      </w:pPr>
      <w:bookmarkStart w:id="9701" w:name="ET_yor_6593_48"/>
      <w:r w:rsidRPr="00DF2A30">
        <w:rPr>
          <w:rStyle w:val="TagStyle"/>
          <w:rtl/>
        </w:rPr>
        <w:t xml:space="preserve"> &lt;&lt; יור &gt;&gt;</w:t>
      </w:r>
      <w:r w:rsidRPr="004D4429">
        <w:rPr>
          <w:rStyle w:val="TagStyle"/>
          <w:rtl/>
        </w:rPr>
        <w:t xml:space="preserve"> </w:t>
      </w:r>
      <w:r>
        <w:rPr>
          <w:rtl/>
        </w:rPr>
        <w:t>היו"ר חנוך דב מלביצקי:</w:t>
      </w:r>
      <w:r w:rsidRPr="004D4429">
        <w:rPr>
          <w:rStyle w:val="TagStyle"/>
          <w:rtl/>
        </w:rPr>
        <w:t xml:space="preserve"> </w:t>
      </w:r>
      <w:r w:rsidRPr="00DF2A30">
        <w:rPr>
          <w:rStyle w:val="TagStyle"/>
          <w:rtl/>
        </w:rPr>
        <w:t>&lt;&lt; יור &gt;&gt;</w:t>
      </w:r>
      <w:r>
        <w:rPr>
          <w:rtl/>
        </w:rPr>
        <w:t xml:space="preserve"> </w:t>
      </w:r>
      <w:bookmarkEnd w:id="9701"/>
    </w:p>
    <w:p w:rsidR="002C6DDD" w:rsidRDefault="002C6DDD" w:rsidP="00B74F47">
      <w:pPr>
        <w:rPr>
          <w:rtl/>
          <w:lang w:eastAsia="he-IL"/>
        </w:rPr>
      </w:pPr>
    </w:p>
    <w:p w:rsidR="002C6DDD" w:rsidRDefault="002C6DDD" w:rsidP="00383568">
      <w:pPr>
        <w:rPr>
          <w:rtl/>
          <w:lang w:eastAsia="he-IL"/>
        </w:rPr>
      </w:pPr>
      <w:bookmarkStart w:id="9702" w:name="_ETM_Q19_495042"/>
      <w:bookmarkEnd w:id="9702"/>
      <w:r>
        <w:rPr>
          <w:rFonts w:hint="cs"/>
          <w:rtl/>
          <w:lang w:eastAsia="he-IL"/>
        </w:rPr>
        <w:t xml:space="preserve">חבר הכנסת סעדה, אתה רוצה </w:t>
      </w:r>
      <w:bookmarkStart w:id="9703" w:name="_ETM_Q19_490785"/>
      <w:bookmarkEnd w:id="9703"/>
      <w:r>
        <w:rPr>
          <w:rFonts w:hint="cs"/>
          <w:rtl/>
          <w:lang w:eastAsia="he-IL"/>
        </w:rPr>
        <w:t>שאקרא אותך לסדר?</w:t>
      </w:r>
      <w:bookmarkStart w:id="9704" w:name="_ETM_Q19_495965"/>
      <w:bookmarkEnd w:id="9704"/>
    </w:p>
    <w:p w:rsidR="002C6DDD" w:rsidRPr="004D4429" w:rsidRDefault="002C6DDD" w:rsidP="00383568">
      <w:pPr>
        <w:rPr>
          <w:rtl/>
          <w:lang w:eastAsia="he-IL"/>
        </w:rPr>
      </w:pPr>
      <w:bookmarkStart w:id="9705" w:name="_ETM_Q19_489120"/>
      <w:bookmarkStart w:id="9706" w:name="_ETM_Q19_489184"/>
      <w:bookmarkEnd w:id="9705"/>
      <w:bookmarkEnd w:id="9706"/>
    </w:p>
    <w:p w:rsidR="002C6DDD" w:rsidRDefault="002C6DDD" w:rsidP="00383568">
      <w:pPr>
        <w:pStyle w:val="af5"/>
        <w:rPr>
          <w:rtl/>
        </w:rPr>
      </w:pPr>
      <w:bookmarkStart w:id="9707" w:name="ET_interruption_6357_43"/>
      <w:r w:rsidRPr="00DF2A30">
        <w:rPr>
          <w:rStyle w:val="TagStyle"/>
          <w:rtl/>
        </w:rPr>
        <w:t xml:space="preserve"> &lt;&lt; קריאה &gt;&gt;</w:t>
      </w:r>
      <w:r w:rsidRPr="004D4429">
        <w:rPr>
          <w:rStyle w:val="TagStyle"/>
          <w:rtl/>
        </w:rPr>
        <w:t xml:space="preserve"> </w:t>
      </w:r>
      <w:r>
        <w:rPr>
          <w:rtl/>
        </w:rPr>
        <w:t>משה סעדה (הליכוד):</w:t>
      </w:r>
      <w:r w:rsidRPr="004D4429">
        <w:rPr>
          <w:rStyle w:val="TagStyle"/>
          <w:rtl/>
        </w:rPr>
        <w:t xml:space="preserve"> </w:t>
      </w:r>
      <w:r w:rsidRPr="00DF2A30">
        <w:rPr>
          <w:rStyle w:val="TagStyle"/>
          <w:rtl/>
        </w:rPr>
        <w:t>&lt;&lt; קריאה &gt;&gt;</w:t>
      </w:r>
      <w:r>
        <w:rPr>
          <w:rtl/>
        </w:rPr>
        <w:t xml:space="preserve"> </w:t>
      </w:r>
      <w:bookmarkEnd w:id="9707"/>
    </w:p>
    <w:p w:rsidR="002C6DDD" w:rsidRDefault="002C6DDD" w:rsidP="00B74F47">
      <w:pPr>
        <w:rPr>
          <w:rtl/>
          <w:lang w:eastAsia="he-IL"/>
        </w:rPr>
      </w:pPr>
      <w:bookmarkStart w:id="9708" w:name="_ETM_Q19_495540"/>
      <w:bookmarkEnd w:id="9708"/>
    </w:p>
    <w:p w:rsidR="002C6DDD" w:rsidRDefault="002C6DDD" w:rsidP="00B13B30">
      <w:pPr>
        <w:rPr>
          <w:rtl/>
          <w:lang w:eastAsia="he-IL"/>
        </w:rPr>
      </w:pPr>
      <w:bookmarkStart w:id="9709" w:name="_ETM_Q19_495641"/>
      <w:bookmarkEnd w:id="9709"/>
      <w:r>
        <w:rPr>
          <w:rFonts w:hint="cs"/>
          <w:rtl/>
          <w:lang w:eastAsia="he-IL"/>
        </w:rPr>
        <w:t>אני שואל אותו שאלה.</w:t>
      </w:r>
      <w:bookmarkStart w:id="9710" w:name="_ETM_Q19_490573"/>
      <w:bookmarkStart w:id="9711" w:name="_ETM_Q19_490688"/>
      <w:bookmarkStart w:id="9712" w:name="_ETM_Q19_494078"/>
      <w:bookmarkStart w:id="9713" w:name="_ETM_Q19_494189"/>
      <w:bookmarkStart w:id="9714" w:name="_ETM_Q19_437551"/>
      <w:bookmarkStart w:id="9715" w:name="_ETM_Q19_437968"/>
      <w:bookmarkStart w:id="9716" w:name="_ETM_Q19_493453"/>
      <w:bookmarkEnd w:id="9710"/>
      <w:bookmarkEnd w:id="9711"/>
      <w:bookmarkEnd w:id="9712"/>
      <w:bookmarkEnd w:id="9713"/>
      <w:bookmarkEnd w:id="9714"/>
      <w:bookmarkEnd w:id="9715"/>
      <w:bookmarkEnd w:id="9716"/>
      <w:r>
        <w:rPr>
          <w:rFonts w:hint="cs"/>
          <w:rtl/>
          <w:lang w:eastAsia="he-IL"/>
        </w:rPr>
        <w:t xml:space="preserve"> תקרא אותי, אם אתה </w:t>
      </w:r>
      <w:bookmarkStart w:id="9717" w:name="_ETM_Q19_495827"/>
      <w:bookmarkEnd w:id="9717"/>
      <w:r>
        <w:rPr>
          <w:rFonts w:hint="cs"/>
          <w:rtl/>
          <w:lang w:eastAsia="he-IL"/>
        </w:rPr>
        <w:t>רוצה. בסדר. שאלתי אותו שאלה.</w:t>
      </w:r>
    </w:p>
    <w:p w:rsidR="002C6DDD" w:rsidRDefault="002C6DDD" w:rsidP="00383568">
      <w:pPr>
        <w:rPr>
          <w:rtl/>
          <w:lang w:eastAsia="he-IL"/>
        </w:rPr>
      </w:pPr>
      <w:bookmarkStart w:id="9718" w:name="_ETM_Q19_493596"/>
      <w:bookmarkEnd w:id="9718"/>
    </w:p>
    <w:p w:rsidR="002C6DDD" w:rsidRDefault="002C6DDD" w:rsidP="00383568">
      <w:pPr>
        <w:pStyle w:val="af6"/>
        <w:rPr>
          <w:rtl/>
        </w:rPr>
      </w:pPr>
      <w:bookmarkStart w:id="9719" w:name="ET_yor_6593_50"/>
      <w:r w:rsidRPr="00DF2A30">
        <w:rPr>
          <w:rStyle w:val="TagStyle"/>
          <w:rtl/>
        </w:rPr>
        <w:t xml:space="preserve"> &lt;&lt; יור &gt;&gt;</w:t>
      </w:r>
      <w:r w:rsidRPr="004D4429">
        <w:rPr>
          <w:rStyle w:val="TagStyle"/>
          <w:rtl/>
        </w:rPr>
        <w:t xml:space="preserve"> </w:t>
      </w:r>
      <w:r>
        <w:rPr>
          <w:rtl/>
        </w:rPr>
        <w:t>היו"ר חנוך דב מלביצקי:</w:t>
      </w:r>
      <w:r w:rsidRPr="004D4429">
        <w:rPr>
          <w:rStyle w:val="TagStyle"/>
          <w:rtl/>
        </w:rPr>
        <w:t xml:space="preserve"> </w:t>
      </w:r>
      <w:r w:rsidRPr="00DF2A30">
        <w:rPr>
          <w:rStyle w:val="TagStyle"/>
          <w:rtl/>
        </w:rPr>
        <w:t>&lt;&lt; יור &gt;&gt;</w:t>
      </w:r>
      <w:r>
        <w:rPr>
          <w:rtl/>
        </w:rPr>
        <w:t xml:space="preserve"> </w:t>
      </w:r>
      <w:bookmarkEnd w:id="9719"/>
    </w:p>
    <w:p w:rsidR="002C6DDD" w:rsidRDefault="002C6DDD" w:rsidP="00383568">
      <w:pPr>
        <w:rPr>
          <w:rtl/>
          <w:lang w:eastAsia="he-IL"/>
        </w:rPr>
      </w:pPr>
      <w:bookmarkStart w:id="9720" w:name="_ETM_Q19_498243"/>
      <w:bookmarkEnd w:id="9720"/>
    </w:p>
    <w:p w:rsidR="002C6DDD" w:rsidRDefault="002C6DDD" w:rsidP="00383568">
      <w:pPr>
        <w:rPr>
          <w:rtl/>
          <w:lang w:eastAsia="he-IL"/>
        </w:rPr>
      </w:pPr>
      <w:r>
        <w:rPr>
          <w:rFonts w:hint="cs"/>
          <w:rtl/>
          <w:lang w:eastAsia="he-IL"/>
        </w:rPr>
        <w:t>פעם ראשונה אני</w:t>
      </w:r>
      <w:bookmarkStart w:id="9721" w:name="_ETM_Q19_497791"/>
      <w:bookmarkEnd w:id="9721"/>
      <w:r>
        <w:rPr>
          <w:rFonts w:hint="cs"/>
          <w:rtl/>
          <w:lang w:eastAsia="he-IL"/>
        </w:rPr>
        <w:t xml:space="preserve"> קורא אותך לסדר.</w:t>
      </w:r>
      <w:bookmarkStart w:id="9722" w:name="_ETM_Q19_500065"/>
      <w:bookmarkEnd w:id="9722"/>
    </w:p>
    <w:p w:rsidR="002C6DDD" w:rsidRPr="004D4429" w:rsidRDefault="002C6DDD" w:rsidP="00383568">
      <w:pPr>
        <w:rPr>
          <w:rtl/>
          <w:lang w:eastAsia="he-IL"/>
        </w:rPr>
      </w:pPr>
      <w:bookmarkStart w:id="9723" w:name="_ETM_Q19_500161"/>
      <w:bookmarkEnd w:id="9723"/>
    </w:p>
    <w:p w:rsidR="002C6DDD" w:rsidRDefault="002C6DDD" w:rsidP="00383568">
      <w:pPr>
        <w:pStyle w:val="af5"/>
        <w:rPr>
          <w:rtl/>
        </w:rPr>
      </w:pPr>
      <w:bookmarkStart w:id="9724" w:name="ET_interruption_6357_49"/>
      <w:r w:rsidRPr="00DF2A30">
        <w:rPr>
          <w:rStyle w:val="TagStyle"/>
          <w:rtl/>
        </w:rPr>
        <w:t xml:space="preserve"> &lt;&lt; קריאה &gt;&gt;</w:t>
      </w:r>
      <w:r w:rsidRPr="004D4429">
        <w:rPr>
          <w:rStyle w:val="TagStyle"/>
          <w:rtl/>
        </w:rPr>
        <w:t xml:space="preserve"> </w:t>
      </w:r>
      <w:r>
        <w:rPr>
          <w:rtl/>
        </w:rPr>
        <w:t>משה סעדה (הליכוד):</w:t>
      </w:r>
      <w:r w:rsidRPr="004D4429">
        <w:rPr>
          <w:rStyle w:val="TagStyle"/>
          <w:rtl/>
        </w:rPr>
        <w:t xml:space="preserve"> </w:t>
      </w:r>
      <w:r w:rsidRPr="00DF2A30">
        <w:rPr>
          <w:rStyle w:val="TagStyle"/>
          <w:rtl/>
        </w:rPr>
        <w:t>&lt;&lt; קריאה &gt;&gt;</w:t>
      </w:r>
      <w:r>
        <w:rPr>
          <w:rtl/>
        </w:rPr>
        <w:t xml:space="preserve"> </w:t>
      </w:r>
      <w:bookmarkEnd w:id="9724"/>
    </w:p>
    <w:p w:rsidR="002C6DDD" w:rsidRDefault="002C6DDD" w:rsidP="00B74F47">
      <w:pPr>
        <w:rPr>
          <w:rtl/>
          <w:lang w:eastAsia="he-IL"/>
        </w:rPr>
      </w:pPr>
    </w:p>
    <w:p w:rsidR="002C6DDD" w:rsidRDefault="002C6DDD" w:rsidP="00383568">
      <w:pPr>
        <w:rPr>
          <w:rtl/>
          <w:lang w:eastAsia="he-IL"/>
        </w:rPr>
      </w:pPr>
      <w:bookmarkStart w:id="9725" w:name="_ETM_Q19_495147"/>
      <w:bookmarkEnd w:id="9725"/>
      <w:r>
        <w:rPr>
          <w:rFonts w:hint="cs"/>
          <w:rtl/>
          <w:lang w:eastAsia="he-IL"/>
        </w:rPr>
        <w:t>שאלתי אותו שאלה.</w:t>
      </w:r>
    </w:p>
    <w:p w:rsidR="002C6DDD" w:rsidRDefault="002C6DDD" w:rsidP="00383568">
      <w:pPr>
        <w:rPr>
          <w:rtl/>
          <w:lang w:eastAsia="he-IL"/>
        </w:rPr>
      </w:pPr>
      <w:bookmarkStart w:id="9726" w:name="_ETM_Q19_499698"/>
      <w:bookmarkStart w:id="9727" w:name="_ETM_Q19_499788"/>
      <w:bookmarkEnd w:id="9726"/>
      <w:bookmarkEnd w:id="9727"/>
    </w:p>
    <w:p w:rsidR="002C6DDD" w:rsidRDefault="002C6DDD" w:rsidP="00383568">
      <w:pPr>
        <w:pStyle w:val="af6"/>
        <w:rPr>
          <w:rtl/>
        </w:rPr>
      </w:pPr>
      <w:r w:rsidRPr="00DF2A30">
        <w:rPr>
          <w:rStyle w:val="TagStyle"/>
          <w:rtl/>
        </w:rPr>
        <w:t xml:space="preserve"> &lt;&lt; יור &gt;&gt;</w:t>
      </w:r>
      <w:r w:rsidRPr="004D4429">
        <w:rPr>
          <w:rStyle w:val="TagStyle"/>
          <w:rtl/>
        </w:rPr>
        <w:t xml:space="preserve"> </w:t>
      </w:r>
      <w:r>
        <w:rPr>
          <w:rtl/>
        </w:rPr>
        <w:t>היו"ר חנוך דב מלביצקי:</w:t>
      </w:r>
      <w:r w:rsidRPr="004D4429">
        <w:rPr>
          <w:rStyle w:val="TagStyle"/>
          <w:rtl/>
        </w:rPr>
        <w:t xml:space="preserve"> </w:t>
      </w:r>
      <w:r w:rsidRPr="00DF2A30">
        <w:rPr>
          <w:rStyle w:val="TagStyle"/>
          <w:rtl/>
        </w:rPr>
        <w:t>&lt;&lt; יור &gt;&gt;</w:t>
      </w:r>
      <w:r>
        <w:rPr>
          <w:rtl/>
        </w:rPr>
        <w:t xml:space="preserve"> </w:t>
      </w:r>
    </w:p>
    <w:p w:rsidR="002C6DDD" w:rsidRDefault="002C6DDD" w:rsidP="00B74F47">
      <w:pPr>
        <w:rPr>
          <w:rtl/>
          <w:lang w:eastAsia="he-IL"/>
        </w:rPr>
      </w:pPr>
    </w:p>
    <w:p w:rsidR="002C6DDD" w:rsidRPr="004D4429" w:rsidRDefault="002C6DDD" w:rsidP="00383568">
      <w:pPr>
        <w:rPr>
          <w:rtl/>
          <w:lang w:eastAsia="he-IL"/>
        </w:rPr>
      </w:pPr>
      <w:bookmarkStart w:id="9728" w:name="_ETM_Q19_500632"/>
      <w:bookmarkEnd w:id="9728"/>
      <w:r>
        <w:rPr>
          <w:rFonts w:hint="cs"/>
          <w:rtl/>
          <w:lang w:eastAsia="he-IL"/>
        </w:rPr>
        <w:t xml:space="preserve">פעם שנייה אני קורא </w:t>
      </w:r>
      <w:bookmarkStart w:id="9729" w:name="_ETM_Q19_499045"/>
      <w:bookmarkEnd w:id="9729"/>
      <w:r>
        <w:rPr>
          <w:rFonts w:hint="cs"/>
          <w:rtl/>
          <w:lang w:eastAsia="he-IL"/>
        </w:rPr>
        <w:t>אותך לסדר.</w:t>
      </w:r>
    </w:p>
    <w:p w:rsidR="002C6DDD" w:rsidRDefault="002C6DDD" w:rsidP="00383568">
      <w:pPr>
        <w:rPr>
          <w:rtl/>
          <w:lang w:eastAsia="he-IL"/>
        </w:rPr>
      </w:pPr>
      <w:bookmarkStart w:id="9730" w:name="_ETM_Q19_438066"/>
      <w:bookmarkEnd w:id="9730"/>
    </w:p>
    <w:p w:rsidR="002C6DDD" w:rsidRDefault="002C6DDD" w:rsidP="00383568">
      <w:pPr>
        <w:pStyle w:val="af5"/>
        <w:rPr>
          <w:rtl/>
        </w:rPr>
      </w:pPr>
      <w:bookmarkStart w:id="9731" w:name="ET_interruption_6357_40"/>
      <w:r w:rsidRPr="00DF2A30">
        <w:rPr>
          <w:rStyle w:val="TagStyle"/>
          <w:rtl/>
        </w:rPr>
        <w:t xml:space="preserve"> &lt;&lt; קריאה &gt;&gt;</w:t>
      </w:r>
      <w:r w:rsidRPr="0004288C">
        <w:rPr>
          <w:rStyle w:val="TagStyle"/>
          <w:rtl/>
        </w:rPr>
        <w:t xml:space="preserve"> </w:t>
      </w:r>
      <w:r>
        <w:rPr>
          <w:rtl/>
        </w:rPr>
        <w:t>משה סעדה (הליכוד):</w:t>
      </w:r>
      <w:r w:rsidRPr="0004288C">
        <w:rPr>
          <w:rStyle w:val="TagStyle"/>
          <w:rtl/>
        </w:rPr>
        <w:t xml:space="preserve"> </w:t>
      </w:r>
      <w:r w:rsidRPr="00DF2A30">
        <w:rPr>
          <w:rStyle w:val="TagStyle"/>
          <w:rtl/>
        </w:rPr>
        <w:t>&lt;&lt; קריאה &gt;&gt;</w:t>
      </w:r>
      <w:r>
        <w:rPr>
          <w:rtl/>
        </w:rPr>
        <w:t xml:space="preserve"> </w:t>
      </w:r>
      <w:bookmarkEnd w:id="9731"/>
    </w:p>
    <w:p w:rsidR="002C6DDD" w:rsidRDefault="002C6DDD" w:rsidP="00B74F47">
      <w:pPr>
        <w:rPr>
          <w:rtl/>
          <w:lang w:eastAsia="he-IL"/>
        </w:rPr>
      </w:pPr>
      <w:bookmarkStart w:id="9732" w:name="_ETM_Q19_500687"/>
      <w:bookmarkEnd w:id="9732"/>
    </w:p>
    <w:p w:rsidR="002C6DDD" w:rsidRDefault="002C6DDD" w:rsidP="00383568">
      <w:pPr>
        <w:rPr>
          <w:rtl/>
          <w:lang w:eastAsia="he-IL"/>
        </w:rPr>
      </w:pPr>
      <w:bookmarkStart w:id="9733" w:name="_ETM_Q19_500779"/>
      <w:bookmarkEnd w:id="9733"/>
      <w:r>
        <w:rPr>
          <w:rFonts w:hint="cs"/>
          <w:rtl/>
          <w:lang w:eastAsia="he-IL"/>
        </w:rPr>
        <w:t>אני אצא. אל תנצל.</w:t>
      </w:r>
      <w:bookmarkStart w:id="9734" w:name="_ETM_Q19_500712"/>
      <w:bookmarkEnd w:id="9734"/>
    </w:p>
    <w:p w:rsidR="002C6DDD" w:rsidRDefault="002C6DDD" w:rsidP="00383568">
      <w:pPr>
        <w:rPr>
          <w:rtl/>
          <w:lang w:eastAsia="he-IL"/>
        </w:rPr>
      </w:pPr>
      <w:bookmarkStart w:id="9735" w:name="_ETM_Q19_500802"/>
      <w:bookmarkEnd w:id="9735"/>
    </w:p>
    <w:p w:rsidR="002C6DDD" w:rsidRDefault="002C6DDD" w:rsidP="00383568">
      <w:pPr>
        <w:pStyle w:val="af6"/>
        <w:rPr>
          <w:rtl/>
        </w:rPr>
      </w:pPr>
      <w:bookmarkStart w:id="9736" w:name="ET_yor_6593_54"/>
      <w:r w:rsidRPr="00DF2A30">
        <w:rPr>
          <w:rStyle w:val="TagStyle"/>
          <w:rtl/>
        </w:rPr>
        <w:t xml:space="preserve"> &lt;&lt; יור &gt;&gt;</w:t>
      </w:r>
      <w:r w:rsidRPr="004D4429">
        <w:rPr>
          <w:rStyle w:val="TagStyle"/>
          <w:rtl/>
        </w:rPr>
        <w:t xml:space="preserve"> </w:t>
      </w:r>
      <w:r>
        <w:rPr>
          <w:rtl/>
        </w:rPr>
        <w:t>היו"ר חנוך דב מלביצקי:</w:t>
      </w:r>
      <w:r w:rsidRPr="004D4429">
        <w:rPr>
          <w:rStyle w:val="TagStyle"/>
          <w:rtl/>
        </w:rPr>
        <w:t xml:space="preserve"> </w:t>
      </w:r>
      <w:r w:rsidRPr="00DF2A30">
        <w:rPr>
          <w:rStyle w:val="TagStyle"/>
          <w:rtl/>
        </w:rPr>
        <w:t>&lt;&lt; יור &gt;&gt;</w:t>
      </w:r>
      <w:r>
        <w:rPr>
          <w:rtl/>
        </w:rPr>
        <w:t xml:space="preserve"> </w:t>
      </w:r>
      <w:bookmarkEnd w:id="9736"/>
    </w:p>
    <w:p w:rsidR="002C6DDD" w:rsidRDefault="002C6DDD" w:rsidP="00B74F47">
      <w:pPr>
        <w:rPr>
          <w:rtl/>
          <w:lang w:eastAsia="he-IL"/>
        </w:rPr>
      </w:pPr>
    </w:p>
    <w:p w:rsidR="002C6DDD" w:rsidRDefault="002C6DDD" w:rsidP="00383568">
      <w:pPr>
        <w:rPr>
          <w:rtl/>
          <w:lang w:eastAsia="he-IL"/>
        </w:rPr>
      </w:pPr>
      <w:bookmarkStart w:id="9737" w:name="_ETM_Q19_500028"/>
      <w:bookmarkEnd w:id="9737"/>
      <w:r>
        <w:rPr>
          <w:rFonts w:hint="cs"/>
          <w:rtl/>
          <w:lang w:eastAsia="he-IL"/>
        </w:rPr>
        <w:t>חבר הכנסת סעדה, פעם שלישית. נא לעזוב.</w:t>
      </w:r>
    </w:p>
    <w:p w:rsidR="002C6DDD" w:rsidRPr="004D4429" w:rsidRDefault="002C6DDD" w:rsidP="00383568">
      <w:pPr>
        <w:rPr>
          <w:rtl/>
          <w:lang w:eastAsia="he-IL"/>
        </w:rPr>
      </w:pPr>
      <w:bookmarkStart w:id="9738" w:name="_ETM_Q19_500427"/>
      <w:bookmarkStart w:id="9739" w:name="_ETM_Q19_500531"/>
      <w:bookmarkEnd w:id="9738"/>
      <w:bookmarkEnd w:id="9739"/>
    </w:p>
    <w:p w:rsidR="002C6DDD" w:rsidRDefault="002C6DDD" w:rsidP="00383568">
      <w:pPr>
        <w:pStyle w:val="af5"/>
        <w:rPr>
          <w:rtl/>
        </w:rPr>
      </w:pPr>
      <w:bookmarkStart w:id="9740" w:name="ET_interruption_6357_52"/>
      <w:r w:rsidRPr="00DF2A30">
        <w:rPr>
          <w:rStyle w:val="TagStyle"/>
          <w:rtl/>
        </w:rPr>
        <w:t xml:space="preserve"> &lt;&lt; קריאה &gt;&gt;</w:t>
      </w:r>
      <w:r w:rsidRPr="004D4429">
        <w:rPr>
          <w:rStyle w:val="TagStyle"/>
          <w:rtl/>
        </w:rPr>
        <w:t xml:space="preserve"> </w:t>
      </w:r>
      <w:r>
        <w:rPr>
          <w:rtl/>
        </w:rPr>
        <w:t>משה סעדה (הליכוד):</w:t>
      </w:r>
      <w:r w:rsidRPr="004D4429">
        <w:rPr>
          <w:rStyle w:val="TagStyle"/>
          <w:rtl/>
        </w:rPr>
        <w:t xml:space="preserve"> </w:t>
      </w:r>
      <w:r w:rsidRPr="00DF2A30">
        <w:rPr>
          <w:rStyle w:val="TagStyle"/>
          <w:rtl/>
        </w:rPr>
        <w:t>&lt;&lt; קריאה &gt;&gt;</w:t>
      </w:r>
      <w:r>
        <w:rPr>
          <w:rtl/>
        </w:rPr>
        <w:t xml:space="preserve"> </w:t>
      </w:r>
      <w:bookmarkEnd w:id="9740"/>
    </w:p>
    <w:p w:rsidR="002C6DDD" w:rsidRDefault="002C6DDD" w:rsidP="00B74F47">
      <w:pPr>
        <w:rPr>
          <w:rtl/>
          <w:lang w:eastAsia="he-IL"/>
        </w:rPr>
      </w:pPr>
    </w:p>
    <w:p w:rsidR="002C6DDD" w:rsidRDefault="002C6DDD" w:rsidP="00B74F47">
      <w:pPr>
        <w:rPr>
          <w:rtl/>
        </w:rPr>
      </w:pPr>
      <w:bookmarkStart w:id="9741" w:name="_ETM_Q19_498301"/>
      <w:bookmarkEnd w:id="9741"/>
      <w:r>
        <w:rPr>
          <w:rFonts w:hint="cs"/>
          <w:rtl/>
          <w:lang w:eastAsia="he-IL"/>
        </w:rPr>
        <w:t xml:space="preserve">אתה </w:t>
      </w:r>
      <w:bookmarkStart w:id="9742" w:name="_ETM_Q19_501975"/>
      <w:bookmarkEnd w:id="9742"/>
      <w:r>
        <w:rPr>
          <w:rFonts w:hint="cs"/>
          <w:rtl/>
          <w:lang w:eastAsia="he-IL"/>
        </w:rPr>
        <w:t xml:space="preserve">מנצל את הסמכות שלך. </w:t>
      </w:r>
      <w:bookmarkStart w:id="9743" w:name="_ETM_Q19_499177"/>
      <w:bookmarkStart w:id="9744" w:name="_ETM_Q19_499293"/>
      <w:bookmarkStart w:id="9745" w:name="ET_interruption_6357_55"/>
      <w:bookmarkEnd w:id="9743"/>
      <w:bookmarkEnd w:id="9744"/>
      <w:r>
        <w:rPr>
          <w:rFonts w:hint="cs"/>
          <w:rtl/>
          <w:lang w:eastAsia="he-IL"/>
        </w:rPr>
        <w:t xml:space="preserve">שאלתי אותו שאלה </w:t>
      </w:r>
      <w:r w:rsidR="00B74F47">
        <w:rPr>
          <w:rFonts w:hint="cs"/>
          <w:rtl/>
          <w:lang w:eastAsia="he-IL"/>
        </w:rPr>
        <w:t>– – –</w:t>
      </w:r>
      <w:bookmarkStart w:id="9746" w:name="_ETM_Q19_498581"/>
      <w:bookmarkEnd w:id="9746"/>
      <w:r>
        <w:rPr>
          <w:rtl/>
        </w:rPr>
        <w:t xml:space="preserve"> </w:t>
      </w:r>
      <w:bookmarkEnd w:id="9745"/>
    </w:p>
    <w:p w:rsidR="002C6DDD" w:rsidRDefault="002C6DDD" w:rsidP="00383568">
      <w:pPr>
        <w:rPr>
          <w:rtl/>
          <w:lang w:eastAsia="he-IL"/>
        </w:rPr>
      </w:pPr>
      <w:bookmarkStart w:id="9747" w:name="_ETM_Q19_498616"/>
      <w:bookmarkStart w:id="9748" w:name="_ETM_Q19_498709"/>
      <w:bookmarkEnd w:id="9747"/>
      <w:bookmarkEnd w:id="9748"/>
    </w:p>
    <w:p w:rsidR="002C6DDD" w:rsidRDefault="002C6DDD" w:rsidP="00383568">
      <w:pPr>
        <w:pStyle w:val="af6"/>
        <w:rPr>
          <w:rtl/>
        </w:rPr>
      </w:pPr>
      <w:r w:rsidRPr="00DF2A30">
        <w:rPr>
          <w:rStyle w:val="TagStyle"/>
          <w:rtl/>
        </w:rPr>
        <w:t xml:space="preserve"> &lt;&lt; יור &gt;&gt;</w:t>
      </w:r>
      <w:r w:rsidRPr="004D4429">
        <w:rPr>
          <w:rStyle w:val="TagStyle"/>
          <w:rtl/>
        </w:rPr>
        <w:t xml:space="preserve"> </w:t>
      </w:r>
      <w:r>
        <w:rPr>
          <w:rtl/>
        </w:rPr>
        <w:t>היו"ר חנוך דב מלביצקי:</w:t>
      </w:r>
      <w:r w:rsidRPr="004D4429">
        <w:rPr>
          <w:rStyle w:val="TagStyle"/>
          <w:rtl/>
        </w:rPr>
        <w:t xml:space="preserve"> </w:t>
      </w:r>
      <w:r w:rsidRPr="00DF2A30">
        <w:rPr>
          <w:rStyle w:val="TagStyle"/>
          <w:rtl/>
        </w:rPr>
        <w:t>&lt;&lt; יור &gt;&gt;</w:t>
      </w:r>
      <w:r>
        <w:rPr>
          <w:rtl/>
        </w:rPr>
        <w:t xml:space="preserve"> </w:t>
      </w:r>
    </w:p>
    <w:p w:rsidR="002C6DDD" w:rsidRDefault="002C6DDD" w:rsidP="00383568">
      <w:pPr>
        <w:rPr>
          <w:rtl/>
          <w:lang w:eastAsia="he-IL"/>
        </w:rPr>
      </w:pPr>
      <w:bookmarkStart w:id="9749" w:name="_ETM_Q19_499668"/>
      <w:bookmarkEnd w:id="9749"/>
    </w:p>
    <w:p w:rsidR="002C6DDD" w:rsidRDefault="002C6DDD" w:rsidP="00383568">
      <w:pPr>
        <w:rPr>
          <w:rtl/>
          <w:lang w:eastAsia="he-IL"/>
        </w:rPr>
      </w:pPr>
      <w:r>
        <w:rPr>
          <w:rFonts w:hint="cs"/>
          <w:rtl/>
          <w:lang w:eastAsia="he-IL"/>
        </w:rPr>
        <w:t xml:space="preserve">נא לעזוב. חבר הכנסת סעדה, </w:t>
      </w:r>
      <w:bookmarkStart w:id="9750" w:name="_ETM_Q19_504841"/>
      <w:bookmarkEnd w:id="9750"/>
      <w:r>
        <w:rPr>
          <w:rFonts w:hint="cs"/>
          <w:rtl/>
          <w:lang w:eastAsia="he-IL"/>
        </w:rPr>
        <w:t>נא לעזוב.</w:t>
      </w:r>
    </w:p>
    <w:p w:rsidR="002C6DDD" w:rsidRDefault="002C6DDD" w:rsidP="00383568">
      <w:pPr>
        <w:rPr>
          <w:rtl/>
          <w:lang w:eastAsia="he-IL"/>
        </w:rPr>
      </w:pPr>
      <w:bookmarkStart w:id="9751" w:name="_ETM_Q19_506938"/>
      <w:bookmarkStart w:id="9752" w:name="_ETM_Q19_506999"/>
      <w:bookmarkEnd w:id="9751"/>
      <w:bookmarkEnd w:id="9752"/>
    </w:p>
    <w:p w:rsidR="002C6DDD" w:rsidRDefault="002C6DDD" w:rsidP="00383568">
      <w:pPr>
        <w:pStyle w:val="-"/>
        <w:rPr>
          <w:rtl/>
        </w:rPr>
      </w:pPr>
      <w:bookmarkStart w:id="9753" w:name="ET_speakercontinue_6340_59"/>
      <w:r w:rsidRPr="00DF2A30">
        <w:rPr>
          <w:rStyle w:val="TagStyle"/>
          <w:rtl/>
        </w:rPr>
        <w:t xml:space="preserve"> &lt;&lt; דובר_המשך &gt;&gt;</w:t>
      </w:r>
      <w:r w:rsidRPr="004D4429">
        <w:rPr>
          <w:rStyle w:val="TagStyle"/>
          <w:rtl/>
        </w:rPr>
        <w:t xml:space="preserve"> </w:t>
      </w:r>
      <w:r>
        <w:rPr>
          <w:rtl/>
        </w:rPr>
        <w:t>ואליד אלהואשלה (רע"מ – הרשימה הערבית המאוחדת):</w:t>
      </w:r>
      <w:r w:rsidRPr="004D4429">
        <w:rPr>
          <w:rStyle w:val="TagStyle"/>
          <w:rtl/>
        </w:rPr>
        <w:t xml:space="preserve"> </w:t>
      </w:r>
      <w:r w:rsidRPr="00DF2A30">
        <w:rPr>
          <w:rStyle w:val="TagStyle"/>
          <w:rtl/>
        </w:rPr>
        <w:t>&lt;&lt; דובר_המשך &gt;&gt;</w:t>
      </w:r>
      <w:r>
        <w:rPr>
          <w:rtl/>
        </w:rPr>
        <w:t xml:space="preserve"> </w:t>
      </w:r>
      <w:bookmarkEnd w:id="9753"/>
    </w:p>
    <w:p w:rsidR="002C6DDD" w:rsidRDefault="002C6DDD" w:rsidP="00B74F47">
      <w:pPr>
        <w:rPr>
          <w:rtl/>
          <w:lang w:eastAsia="he-IL"/>
        </w:rPr>
      </w:pPr>
    </w:p>
    <w:p w:rsidR="002C6DDD" w:rsidRDefault="002C6DDD" w:rsidP="00383568">
      <w:pPr>
        <w:rPr>
          <w:rtl/>
          <w:lang w:eastAsia="he-IL"/>
        </w:rPr>
      </w:pPr>
      <w:bookmarkStart w:id="9754" w:name="_ETM_Q19_507582"/>
      <w:bookmarkEnd w:id="9754"/>
      <w:r>
        <w:rPr>
          <w:rFonts w:hint="cs"/>
          <w:rtl/>
          <w:lang w:eastAsia="he-IL"/>
        </w:rPr>
        <w:t>להביא הצעת חוק למען החברה הערבית.</w:t>
      </w:r>
    </w:p>
    <w:p w:rsidR="002C6DDD" w:rsidRPr="004D4429" w:rsidRDefault="002C6DDD" w:rsidP="00383568">
      <w:pPr>
        <w:rPr>
          <w:rtl/>
          <w:lang w:eastAsia="he-IL"/>
        </w:rPr>
      </w:pPr>
      <w:bookmarkStart w:id="9755" w:name="_ETM_Q19_511311"/>
      <w:bookmarkStart w:id="9756" w:name="_ETM_Q19_511398"/>
      <w:bookmarkEnd w:id="9755"/>
      <w:bookmarkEnd w:id="9756"/>
    </w:p>
    <w:p w:rsidR="002C6DDD" w:rsidRDefault="002C6DDD" w:rsidP="00383568">
      <w:pPr>
        <w:pStyle w:val="af5"/>
        <w:rPr>
          <w:rtl/>
        </w:rPr>
      </w:pPr>
      <w:bookmarkStart w:id="9757" w:name="ET_interruption_6357_58"/>
      <w:r w:rsidRPr="00DF2A30">
        <w:rPr>
          <w:rStyle w:val="TagStyle"/>
          <w:rtl/>
        </w:rPr>
        <w:t xml:space="preserve"> &lt;&lt; קריאה &gt;&gt;</w:t>
      </w:r>
      <w:r w:rsidRPr="004D4429">
        <w:rPr>
          <w:rStyle w:val="TagStyle"/>
          <w:rtl/>
        </w:rPr>
        <w:t xml:space="preserve"> </w:t>
      </w:r>
      <w:r>
        <w:rPr>
          <w:rtl/>
        </w:rPr>
        <w:t>משה סעדה (הליכוד):</w:t>
      </w:r>
      <w:r w:rsidRPr="004D4429">
        <w:rPr>
          <w:rStyle w:val="TagStyle"/>
          <w:rtl/>
        </w:rPr>
        <w:t xml:space="preserve"> </w:t>
      </w:r>
      <w:r w:rsidRPr="00DF2A30">
        <w:rPr>
          <w:rStyle w:val="TagStyle"/>
          <w:rtl/>
        </w:rPr>
        <w:t>&lt;&lt; קריאה &gt;&gt;</w:t>
      </w:r>
      <w:r>
        <w:rPr>
          <w:rtl/>
        </w:rPr>
        <w:t xml:space="preserve"> </w:t>
      </w:r>
      <w:bookmarkEnd w:id="9757"/>
    </w:p>
    <w:p w:rsidR="002C6DDD" w:rsidRDefault="002C6DDD" w:rsidP="00B74F47">
      <w:pPr>
        <w:rPr>
          <w:rtl/>
          <w:lang w:eastAsia="he-IL"/>
        </w:rPr>
      </w:pPr>
    </w:p>
    <w:p w:rsidR="002C6DDD" w:rsidRDefault="002C6DDD" w:rsidP="00383568">
      <w:pPr>
        <w:rPr>
          <w:rtl/>
          <w:lang w:eastAsia="he-IL"/>
        </w:rPr>
      </w:pPr>
      <w:bookmarkStart w:id="9758" w:name="_ETM_Q19_508231"/>
      <w:bookmarkEnd w:id="9758"/>
      <w:r>
        <w:rPr>
          <w:rFonts w:hint="cs"/>
          <w:rtl/>
          <w:lang w:eastAsia="he-IL"/>
        </w:rPr>
        <w:t>בושה וחרפה.</w:t>
      </w:r>
      <w:bookmarkStart w:id="9759" w:name="_ETM_Q19_508128"/>
      <w:bookmarkEnd w:id="9759"/>
    </w:p>
    <w:p w:rsidR="002C6DDD" w:rsidRDefault="002C6DDD" w:rsidP="00383568">
      <w:pPr>
        <w:rPr>
          <w:rtl/>
          <w:lang w:eastAsia="he-IL"/>
        </w:rPr>
      </w:pPr>
      <w:bookmarkStart w:id="9760" w:name="_ETM_Q19_508202"/>
      <w:bookmarkEnd w:id="9760"/>
    </w:p>
    <w:p w:rsidR="002C6DDD" w:rsidRDefault="002C6DDD" w:rsidP="00383568">
      <w:pPr>
        <w:pStyle w:val="af6"/>
        <w:rPr>
          <w:rtl/>
        </w:rPr>
      </w:pPr>
      <w:bookmarkStart w:id="9761" w:name="ET_yor_6593_60"/>
      <w:r w:rsidRPr="00DF2A30">
        <w:rPr>
          <w:rStyle w:val="TagStyle"/>
          <w:rtl/>
        </w:rPr>
        <w:t xml:space="preserve"> &lt;&lt; יור &gt;&gt;</w:t>
      </w:r>
      <w:r w:rsidRPr="004D4429">
        <w:rPr>
          <w:rStyle w:val="TagStyle"/>
          <w:rtl/>
        </w:rPr>
        <w:t xml:space="preserve"> </w:t>
      </w:r>
      <w:r>
        <w:rPr>
          <w:rtl/>
        </w:rPr>
        <w:t>היו"ר חנוך דב מלביצקי:</w:t>
      </w:r>
      <w:r w:rsidRPr="004D4429">
        <w:rPr>
          <w:rStyle w:val="TagStyle"/>
          <w:rtl/>
        </w:rPr>
        <w:t xml:space="preserve"> </w:t>
      </w:r>
      <w:r w:rsidRPr="00DF2A30">
        <w:rPr>
          <w:rStyle w:val="TagStyle"/>
          <w:rtl/>
        </w:rPr>
        <w:t>&lt;&lt; יור &gt;&gt;</w:t>
      </w:r>
      <w:r>
        <w:rPr>
          <w:rtl/>
        </w:rPr>
        <w:t xml:space="preserve"> </w:t>
      </w:r>
      <w:bookmarkEnd w:id="9761"/>
    </w:p>
    <w:p w:rsidR="002C6DDD" w:rsidRDefault="002C6DDD" w:rsidP="00B74F47">
      <w:pPr>
        <w:rPr>
          <w:rtl/>
          <w:lang w:eastAsia="he-IL"/>
        </w:rPr>
      </w:pPr>
    </w:p>
    <w:p w:rsidR="002C6DDD" w:rsidRDefault="002C6DDD" w:rsidP="00383568">
      <w:pPr>
        <w:rPr>
          <w:rtl/>
          <w:lang w:eastAsia="he-IL"/>
        </w:rPr>
      </w:pPr>
      <w:bookmarkStart w:id="9762" w:name="_ETM_Q19_509166"/>
      <w:bookmarkEnd w:id="9762"/>
      <w:r>
        <w:rPr>
          <w:rFonts w:hint="cs"/>
          <w:rtl/>
          <w:lang w:eastAsia="he-IL"/>
        </w:rPr>
        <w:t xml:space="preserve">תודה רבה. </w:t>
      </w:r>
      <w:bookmarkStart w:id="9763" w:name="_ETM_Q19_512272"/>
      <w:bookmarkEnd w:id="9763"/>
      <w:r>
        <w:rPr>
          <w:rFonts w:hint="cs"/>
          <w:rtl/>
          <w:lang w:eastAsia="he-IL"/>
        </w:rPr>
        <w:t>החוצה.</w:t>
      </w:r>
    </w:p>
    <w:p w:rsidR="002C6DDD" w:rsidRDefault="002C6DDD" w:rsidP="00383568">
      <w:pPr>
        <w:rPr>
          <w:rtl/>
          <w:lang w:eastAsia="he-IL"/>
        </w:rPr>
      </w:pPr>
      <w:bookmarkStart w:id="9764" w:name="_ETM_Q19_507927"/>
      <w:bookmarkEnd w:id="9764"/>
    </w:p>
    <w:p w:rsidR="002C6DDD" w:rsidRDefault="002C6DDD" w:rsidP="00383568">
      <w:pPr>
        <w:pStyle w:val="af5"/>
        <w:rPr>
          <w:rtl/>
        </w:rPr>
      </w:pPr>
      <w:bookmarkStart w:id="9765" w:name="ET_interruption_6357_61"/>
      <w:r w:rsidRPr="00DF2A30">
        <w:rPr>
          <w:rStyle w:val="TagStyle"/>
          <w:rtl/>
        </w:rPr>
        <w:t xml:space="preserve"> &lt;&lt; קריאה &gt;&gt;</w:t>
      </w:r>
      <w:r w:rsidRPr="004D4429">
        <w:rPr>
          <w:rStyle w:val="TagStyle"/>
          <w:rtl/>
        </w:rPr>
        <w:t xml:space="preserve"> </w:t>
      </w:r>
      <w:r>
        <w:rPr>
          <w:rtl/>
        </w:rPr>
        <w:t>משה סעדה (הליכוד):</w:t>
      </w:r>
      <w:r w:rsidRPr="004D4429">
        <w:rPr>
          <w:rStyle w:val="TagStyle"/>
          <w:rtl/>
        </w:rPr>
        <w:t xml:space="preserve"> </w:t>
      </w:r>
      <w:r w:rsidRPr="00DF2A30">
        <w:rPr>
          <w:rStyle w:val="TagStyle"/>
          <w:rtl/>
        </w:rPr>
        <w:t>&lt;&lt; קריאה &gt;&gt;</w:t>
      </w:r>
      <w:r>
        <w:rPr>
          <w:rtl/>
        </w:rPr>
        <w:t xml:space="preserve"> </w:t>
      </w:r>
      <w:bookmarkEnd w:id="9765"/>
    </w:p>
    <w:p w:rsidR="002C6DDD" w:rsidRDefault="002C6DDD" w:rsidP="00B74F47">
      <w:pPr>
        <w:rPr>
          <w:rtl/>
          <w:lang w:eastAsia="he-IL"/>
        </w:rPr>
      </w:pPr>
    </w:p>
    <w:p w:rsidR="002C6DDD" w:rsidRDefault="002C6DDD" w:rsidP="00383568">
      <w:pPr>
        <w:rPr>
          <w:rtl/>
          <w:lang w:eastAsia="he-IL"/>
        </w:rPr>
      </w:pPr>
      <w:bookmarkStart w:id="9766" w:name="_ETM_Q19_511048"/>
      <w:bookmarkEnd w:id="9766"/>
      <w:r>
        <w:rPr>
          <w:rFonts w:hint="cs"/>
          <w:rtl/>
          <w:lang w:eastAsia="he-IL"/>
        </w:rPr>
        <w:t>בושה וחרפה.</w:t>
      </w:r>
    </w:p>
    <w:p w:rsidR="002C6DDD" w:rsidRDefault="002C6DDD" w:rsidP="00B13B30">
      <w:pPr>
        <w:ind w:firstLine="0"/>
        <w:rPr>
          <w:rtl/>
          <w:lang w:eastAsia="he-IL"/>
        </w:rPr>
      </w:pPr>
      <w:bookmarkStart w:id="9767" w:name="_ETM_Q19_514497"/>
      <w:bookmarkStart w:id="9768" w:name="_ETM_Q19_514579"/>
      <w:bookmarkEnd w:id="9767"/>
      <w:bookmarkEnd w:id="9768"/>
    </w:p>
    <w:p w:rsidR="002C6DDD" w:rsidRDefault="002C6DDD" w:rsidP="00383568">
      <w:pPr>
        <w:pStyle w:val="af6"/>
        <w:rPr>
          <w:rtl/>
        </w:rPr>
      </w:pPr>
      <w:bookmarkStart w:id="9769" w:name="ET_yor_6593_62"/>
      <w:r w:rsidRPr="00DF2A30">
        <w:rPr>
          <w:rStyle w:val="TagStyle"/>
          <w:rtl/>
        </w:rPr>
        <w:t xml:space="preserve"> &lt;&lt; יור &gt;&gt;</w:t>
      </w:r>
      <w:r w:rsidRPr="004D4429">
        <w:rPr>
          <w:rStyle w:val="TagStyle"/>
          <w:rtl/>
        </w:rPr>
        <w:t xml:space="preserve"> </w:t>
      </w:r>
      <w:r>
        <w:rPr>
          <w:rtl/>
        </w:rPr>
        <w:t>היו"ר חנוך דב מלביצקי:</w:t>
      </w:r>
      <w:r w:rsidRPr="004D4429">
        <w:rPr>
          <w:rStyle w:val="TagStyle"/>
          <w:rtl/>
        </w:rPr>
        <w:t xml:space="preserve"> </w:t>
      </w:r>
      <w:r w:rsidRPr="00DF2A30">
        <w:rPr>
          <w:rStyle w:val="TagStyle"/>
          <w:rtl/>
        </w:rPr>
        <w:t>&lt;&lt; יור &gt;&gt;</w:t>
      </w:r>
      <w:r>
        <w:rPr>
          <w:rtl/>
        </w:rPr>
        <w:t xml:space="preserve"> </w:t>
      </w:r>
      <w:bookmarkEnd w:id="9769"/>
    </w:p>
    <w:p w:rsidR="002C6DDD" w:rsidRDefault="002C6DDD" w:rsidP="00B74F47">
      <w:pPr>
        <w:rPr>
          <w:rtl/>
          <w:lang w:eastAsia="he-IL"/>
        </w:rPr>
      </w:pPr>
    </w:p>
    <w:p w:rsidR="002C6DDD" w:rsidRDefault="002C6DDD" w:rsidP="00383568">
      <w:pPr>
        <w:rPr>
          <w:rtl/>
          <w:lang w:eastAsia="he-IL"/>
        </w:rPr>
      </w:pPr>
      <w:r>
        <w:rPr>
          <w:rFonts w:hint="cs"/>
          <w:rtl/>
          <w:lang w:eastAsia="he-IL"/>
        </w:rPr>
        <w:t>ה</w:t>
      </w:r>
      <w:bookmarkStart w:id="9770" w:name="_ETM_Q19_515821"/>
      <w:bookmarkEnd w:id="9770"/>
      <w:r>
        <w:rPr>
          <w:rFonts w:hint="cs"/>
          <w:rtl/>
          <w:lang w:eastAsia="he-IL"/>
        </w:rPr>
        <w:t>חוצה, החוצה. תודה רבה.</w:t>
      </w:r>
    </w:p>
    <w:p w:rsidR="002C6DDD" w:rsidRDefault="002C6DDD" w:rsidP="00383568">
      <w:pPr>
        <w:rPr>
          <w:rtl/>
          <w:lang w:eastAsia="he-IL"/>
        </w:rPr>
      </w:pPr>
      <w:bookmarkStart w:id="9771" w:name="_ETM_Q19_517391"/>
      <w:bookmarkStart w:id="9772" w:name="_ETM_Q19_517500"/>
      <w:bookmarkEnd w:id="9771"/>
      <w:bookmarkEnd w:id="9772"/>
    </w:p>
    <w:p w:rsidR="002C6DDD" w:rsidRDefault="002C6DDD" w:rsidP="00B13B30">
      <w:pPr>
        <w:ind w:firstLine="0"/>
        <w:jc w:val="center"/>
        <w:rPr>
          <w:rtl/>
          <w:lang w:eastAsia="he-IL"/>
        </w:rPr>
      </w:pPr>
      <w:r>
        <w:rPr>
          <w:rFonts w:hint="cs"/>
          <w:rtl/>
          <w:lang w:eastAsia="he-IL"/>
        </w:rPr>
        <w:t>(חבר הכנסת משה סעדה יוצא מאולם המליאה.)</w:t>
      </w:r>
    </w:p>
    <w:p w:rsidR="002C6DDD" w:rsidRDefault="002C6DDD" w:rsidP="00383568">
      <w:pPr>
        <w:rPr>
          <w:rtl/>
          <w:lang w:eastAsia="he-IL"/>
        </w:rPr>
      </w:pPr>
    </w:p>
    <w:p w:rsidR="002C6DDD" w:rsidRDefault="002C6DDD" w:rsidP="00383568">
      <w:pPr>
        <w:pStyle w:val="-"/>
        <w:rPr>
          <w:rtl/>
        </w:rPr>
      </w:pPr>
      <w:bookmarkStart w:id="9773" w:name="ET_speakercontinue_6340_63"/>
      <w:r w:rsidRPr="00DF2A30">
        <w:rPr>
          <w:rStyle w:val="TagStyle"/>
          <w:rFonts w:hint="cs"/>
          <w:rtl/>
        </w:rPr>
        <w:t>א</w:t>
      </w:r>
      <w:r w:rsidRPr="00DF2A30">
        <w:rPr>
          <w:rStyle w:val="TagStyle"/>
          <w:rtl/>
        </w:rPr>
        <w:t xml:space="preserve"> &lt;&lt; דובר_המשך &gt;&gt;</w:t>
      </w:r>
      <w:r w:rsidRPr="004D4429">
        <w:rPr>
          <w:rStyle w:val="TagStyle"/>
          <w:rtl/>
        </w:rPr>
        <w:t xml:space="preserve"> </w:t>
      </w:r>
      <w:r>
        <w:rPr>
          <w:rtl/>
        </w:rPr>
        <w:t>ואליד אלהואשלה (רע"מ – הרשימה הערבית המאוחדת):</w:t>
      </w:r>
      <w:r w:rsidRPr="004D4429">
        <w:rPr>
          <w:rStyle w:val="TagStyle"/>
          <w:rtl/>
        </w:rPr>
        <w:t xml:space="preserve"> </w:t>
      </w:r>
      <w:r w:rsidRPr="00DF2A30">
        <w:rPr>
          <w:rStyle w:val="TagStyle"/>
          <w:rtl/>
        </w:rPr>
        <w:t>&lt;&lt; דובר_המשך &gt;&gt;</w:t>
      </w:r>
      <w:r>
        <w:rPr>
          <w:rtl/>
        </w:rPr>
        <w:t xml:space="preserve"> </w:t>
      </w:r>
      <w:bookmarkEnd w:id="9773"/>
    </w:p>
    <w:p w:rsidR="002C6DDD" w:rsidRDefault="002C6DDD" w:rsidP="00B74F47">
      <w:pPr>
        <w:rPr>
          <w:rtl/>
          <w:lang w:eastAsia="he-IL"/>
        </w:rPr>
      </w:pPr>
    </w:p>
    <w:p w:rsidR="002C6DDD" w:rsidRDefault="002C6DDD" w:rsidP="00383568">
      <w:pPr>
        <w:rPr>
          <w:rtl/>
          <w:lang w:eastAsia="he-IL"/>
        </w:rPr>
      </w:pPr>
      <w:bookmarkStart w:id="9774" w:name="_ETM_Q19_518582"/>
      <w:bookmarkEnd w:id="9774"/>
      <w:r>
        <w:rPr>
          <w:rFonts w:hint="cs"/>
          <w:rtl/>
          <w:lang w:eastAsia="he-IL"/>
        </w:rPr>
        <w:t xml:space="preserve">אני רוצה ודורש ופונה לכולם, וגם לשר לוין: </w:t>
      </w:r>
      <w:bookmarkStart w:id="9775" w:name="_ETM_Q19_520649"/>
      <w:bookmarkEnd w:id="9775"/>
      <w:r>
        <w:rPr>
          <w:rFonts w:hint="cs"/>
          <w:rtl/>
          <w:lang w:eastAsia="he-IL"/>
        </w:rPr>
        <w:t xml:space="preserve">אנחנו רוצים שתתייחסו לצעירים שלנו. אני אומר לך, יריב, יש </w:t>
      </w:r>
      <w:bookmarkStart w:id="9776" w:name="_ETM_Q19_529135"/>
      <w:bookmarkEnd w:id="9776"/>
      <w:r>
        <w:rPr>
          <w:rFonts w:hint="cs"/>
          <w:rtl/>
          <w:lang w:eastAsia="he-IL"/>
        </w:rPr>
        <w:t>אלפי הרשעות ואלפי תיקים נגד הצעירים שלנו, ואנחנו מרגישים ורוצים</w:t>
      </w:r>
      <w:bookmarkStart w:id="9777" w:name="_ETM_Q19_532610"/>
      <w:bookmarkEnd w:id="9777"/>
      <w:r>
        <w:rPr>
          <w:rFonts w:hint="cs"/>
          <w:rtl/>
          <w:lang w:eastAsia="he-IL"/>
        </w:rPr>
        <w:t xml:space="preserve"> להיות כמו כולם. אי-אפשר להפקיר את החברה שלנו, אי</w:t>
      </w:r>
      <w:bookmarkStart w:id="9778" w:name="_ETM_Q19_541200"/>
      <w:bookmarkEnd w:id="9778"/>
      <w:r>
        <w:rPr>
          <w:rFonts w:hint="cs"/>
          <w:rtl/>
          <w:lang w:eastAsia="he-IL"/>
        </w:rPr>
        <w:t xml:space="preserve">-אפשר להפקיר את הצעירים שלנו. אני רוצה שכולם יסתכלו על </w:t>
      </w:r>
      <w:bookmarkStart w:id="9779" w:name="_ETM_Q19_543541"/>
      <w:bookmarkEnd w:id="9779"/>
      <w:r>
        <w:rPr>
          <w:rFonts w:hint="cs"/>
          <w:rtl/>
          <w:lang w:eastAsia="he-IL"/>
        </w:rPr>
        <w:t>החברה הערבית בצורה שווה. תודה.</w:t>
      </w:r>
    </w:p>
    <w:p w:rsidR="002C6DDD" w:rsidRDefault="002C6DDD" w:rsidP="00383568">
      <w:pPr>
        <w:rPr>
          <w:rtl/>
          <w:lang w:eastAsia="he-IL"/>
        </w:rPr>
      </w:pPr>
      <w:bookmarkStart w:id="9780" w:name="_ETM_Q19_540549"/>
      <w:bookmarkStart w:id="9781" w:name="_ETM_Q19_540662"/>
      <w:bookmarkEnd w:id="9780"/>
      <w:bookmarkEnd w:id="9781"/>
    </w:p>
    <w:p w:rsidR="002C6DDD" w:rsidRDefault="002C6DDD" w:rsidP="00383568">
      <w:pPr>
        <w:pStyle w:val="af6"/>
        <w:rPr>
          <w:rtl/>
        </w:rPr>
      </w:pPr>
      <w:r w:rsidRPr="00DF2A30">
        <w:rPr>
          <w:rStyle w:val="TagStyle"/>
          <w:rtl/>
        </w:rPr>
        <w:t xml:space="preserve"> &lt;&lt; יור &gt;&gt;</w:t>
      </w:r>
      <w:r w:rsidRPr="00A314B9">
        <w:rPr>
          <w:rStyle w:val="TagStyle"/>
          <w:rtl/>
        </w:rPr>
        <w:t xml:space="preserve"> </w:t>
      </w:r>
      <w:r>
        <w:rPr>
          <w:rtl/>
        </w:rPr>
        <w:t>היו"ר חנוך דב מלביצקי:</w:t>
      </w:r>
      <w:r w:rsidRPr="00A314B9">
        <w:rPr>
          <w:rStyle w:val="TagStyle"/>
          <w:rtl/>
        </w:rPr>
        <w:t xml:space="preserve"> </w:t>
      </w:r>
      <w:r w:rsidRPr="00DF2A30">
        <w:rPr>
          <w:rStyle w:val="TagStyle"/>
          <w:rtl/>
        </w:rPr>
        <w:t>&lt;&lt; יור &gt;&gt;</w:t>
      </w:r>
      <w:r>
        <w:rPr>
          <w:rtl/>
        </w:rPr>
        <w:t xml:space="preserve"> </w:t>
      </w:r>
    </w:p>
    <w:p w:rsidR="002C6DDD" w:rsidRDefault="002C6DDD" w:rsidP="00383568">
      <w:pPr>
        <w:rPr>
          <w:rtl/>
          <w:lang w:eastAsia="he-IL"/>
        </w:rPr>
      </w:pPr>
      <w:bookmarkStart w:id="9782" w:name="_ETM_Q19_541530"/>
      <w:bookmarkStart w:id="9783" w:name="_ETM_Q19_544335"/>
      <w:bookmarkEnd w:id="9782"/>
      <w:bookmarkEnd w:id="9783"/>
    </w:p>
    <w:p w:rsidR="002C6DDD" w:rsidRDefault="002C6DDD" w:rsidP="00383568">
      <w:pPr>
        <w:rPr>
          <w:rtl/>
          <w:lang w:eastAsia="he-IL"/>
        </w:rPr>
      </w:pPr>
      <w:bookmarkStart w:id="9784" w:name="_ETM_Q19_547672"/>
      <w:bookmarkStart w:id="9785" w:name="_ETM_Q19_547740"/>
      <w:bookmarkEnd w:id="9784"/>
      <w:bookmarkEnd w:id="9785"/>
      <w:r>
        <w:rPr>
          <w:rFonts w:hint="cs"/>
          <w:rtl/>
          <w:lang w:eastAsia="he-IL"/>
        </w:rPr>
        <w:t>תודה רבה.</w:t>
      </w:r>
      <w:bookmarkStart w:id="9786" w:name="_ETM_Q19_550632"/>
      <w:bookmarkStart w:id="9787" w:name="_ETM_Q19_550719"/>
      <w:bookmarkEnd w:id="9786"/>
      <w:bookmarkEnd w:id="9787"/>
      <w:r>
        <w:rPr>
          <w:rFonts w:hint="cs"/>
          <w:rtl/>
          <w:lang w:eastAsia="he-IL"/>
        </w:rPr>
        <w:t xml:space="preserve"> חברת הכנסת מלקו, את </w:t>
      </w:r>
      <w:bookmarkStart w:id="9788" w:name="_ETM_Q19_547520"/>
      <w:bookmarkEnd w:id="9788"/>
      <w:r>
        <w:rPr>
          <w:rFonts w:hint="cs"/>
          <w:rtl/>
          <w:lang w:eastAsia="he-IL"/>
        </w:rPr>
        <w:t xml:space="preserve">רצית להשיב? לא. את רוצה לתת אולי לחברת הכנסת תמנו שטה </w:t>
      </w:r>
      <w:bookmarkStart w:id="9789" w:name="_ETM_Q19_555436"/>
      <w:bookmarkEnd w:id="9789"/>
      <w:r>
        <w:rPr>
          <w:rFonts w:hint="cs"/>
          <w:rtl/>
          <w:lang w:eastAsia="he-IL"/>
        </w:rPr>
        <w:t>להשיב במקומך? בבקשה.</w:t>
      </w:r>
    </w:p>
    <w:p w:rsidR="002C6DDD" w:rsidRDefault="002C6DDD" w:rsidP="00383568">
      <w:pPr>
        <w:rPr>
          <w:rtl/>
          <w:lang w:eastAsia="he-IL"/>
        </w:rPr>
      </w:pPr>
      <w:bookmarkStart w:id="9790" w:name="_ETM_Q19_544821"/>
      <w:bookmarkEnd w:id="9790"/>
    </w:p>
    <w:p w:rsidR="002C6DDD" w:rsidRDefault="002C6DDD" w:rsidP="00383568">
      <w:pPr>
        <w:pStyle w:val="af5"/>
        <w:rPr>
          <w:rtl/>
        </w:rPr>
      </w:pPr>
      <w:r w:rsidRPr="00DF2A30">
        <w:rPr>
          <w:rStyle w:val="TagStyle"/>
          <w:rtl/>
        </w:rPr>
        <w:t xml:space="preserve"> &lt;&lt; קריאה &gt;&gt;</w:t>
      </w:r>
      <w:r w:rsidRPr="00481EA6">
        <w:rPr>
          <w:rStyle w:val="TagStyle"/>
          <w:rtl/>
        </w:rPr>
        <w:t xml:space="preserve"> </w:t>
      </w:r>
      <w:r>
        <w:rPr>
          <w:rtl/>
        </w:rPr>
        <w:t>מירב בן ארי (יש עתיד):</w:t>
      </w:r>
      <w:r w:rsidRPr="00481EA6">
        <w:rPr>
          <w:rStyle w:val="TagStyle"/>
          <w:rtl/>
        </w:rPr>
        <w:t xml:space="preserve"> </w:t>
      </w:r>
      <w:r w:rsidRPr="00DF2A30">
        <w:rPr>
          <w:rStyle w:val="TagStyle"/>
          <w:rtl/>
        </w:rPr>
        <w:t>&lt;&lt; קריאה &gt;&gt;</w:t>
      </w:r>
      <w:r>
        <w:rPr>
          <w:rtl/>
        </w:rPr>
        <w:t xml:space="preserve"> </w:t>
      </w:r>
    </w:p>
    <w:p w:rsidR="002C6DDD" w:rsidRDefault="002C6DDD" w:rsidP="00B74F47">
      <w:pPr>
        <w:rPr>
          <w:rtl/>
          <w:lang w:eastAsia="he-IL"/>
        </w:rPr>
      </w:pPr>
    </w:p>
    <w:p w:rsidR="002C6DDD" w:rsidRDefault="002C6DDD" w:rsidP="00383568">
      <w:pPr>
        <w:rPr>
          <w:rtl/>
          <w:lang w:eastAsia="he-IL"/>
        </w:rPr>
      </w:pPr>
      <w:bookmarkStart w:id="9791" w:name="_ETM_Q19_543800"/>
      <w:bookmarkStart w:id="9792" w:name="_ETM_Q19_543879"/>
      <w:bookmarkEnd w:id="9791"/>
      <w:bookmarkEnd w:id="9792"/>
      <w:r>
        <w:rPr>
          <w:rFonts w:hint="cs"/>
          <w:rtl/>
          <w:lang w:eastAsia="he-IL"/>
        </w:rPr>
        <w:t>היא לא חתומה. היא לא יכולה.</w:t>
      </w:r>
      <w:bookmarkStart w:id="9793" w:name="_ETM_Q19_559539"/>
      <w:bookmarkEnd w:id="9793"/>
    </w:p>
    <w:p w:rsidR="002C6DDD" w:rsidRDefault="002C6DDD" w:rsidP="00383568">
      <w:pPr>
        <w:rPr>
          <w:rtl/>
          <w:lang w:eastAsia="he-IL"/>
        </w:rPr>
      </w:pPr>
      <w:bookmarkStart w:id="9794" w:name="_ETM_Q19_559639"/>
      <w:bookmarkEnd w:id="9794"/>
    </w:p>
    <w:p w:rsidR="002C6DDD" w:rsidRDefault="002C6DDD" w:rsidP="00383568">
      <w:pPr>
        <w:pStyle w:val="af6"/>
        <w:rPr>
          <w:rtl/>
        </w:rPr>
      </w:pPr>
      <w:r w:rsidRPr="00DF2A30">
        <w:rPr>
          <w:rStyle w:val="TagStyle"/>
          <w:rtl/>
        </w:rPr>
        <w:t>&lt;&lt; יור &gt;&gt;</w:t>
      </w:r>
      <w:r w:rsidRPr="00774922">
        <w:rPr>
          <w:rStyle w:val="TagStyle"/>
          <w:rtl/>
        </w:rPr>
        <w:t xml:space="preserve"> </w:t>
      </w:r>
      <w:r>
        <w:rPr>
          <w:rtl/>
        </w:rPr>
        <w:t>היו"ר חנוך דב מלביצקי:</w:t>
      </w:r>
      <w:r w:rsidRPr="00774922">
        <w:rPr>
          <w:rStyle w:val="TagStyle"/>
          <w:rtl/>
        </w:rPr>
        <w:t xml:space="preserve"> </w:t>
      </w:r>
      <w:r w:rsidRPr="00DF2A30">
        <w:rPr>
          <w:rStyle w:val="TagStyle"/>
          <w:rtl/>
        </w:rPr>
        <w:t>&lt;&lt; יור &gt;&gt;</w:t>
      </w:r>
      <w:r>
        <w:rPr>
          <w:rtl/>
        </w:rPr>
        <w:t xml:space="preserve"> </w:t>
      </w:r>
    </w:p>
    <w:p w:rsidR="002C6DDD" w:rsidRDefault="002C6DDD" w:rsidP="00B74F47">
      <w:pPr>
        <w:rPr>
          <w:rtl/>
          <w:lang w:eastAsia="he-IL"/>
        </w:rPr>
      </w:pPr>
    </w:p>
    <w:p w:rsidR="002C6DDD" w:rsidRDefault="002C6DDD" w:rsidP="00B74F47">
      <w:pPr>
        <w:rPr>
          <w:rtl/>
          <w:lang w:eastAsia="he-IL"/>
        </w:rPr>
      </w:pPr>
      <w:r>
        <w:rPr>
          <w:rFonts w:hint="cs"/>
          <w:rtl/>
          <w:lang w:eastAsia="he-IL"/>
        </w:rPr>
        <w:t>ב</w:t>
      </w:r>
      <w:bookmarkStart w:id="9795" w:name="_ETM_Q19_563564"/>
      <w:bookmarkEnd w:id="9795"/>
      <w:r>
        <w:rPr>
          <w:rFonts w:hint="cs"/>
          <w:rtl/>
          <w:lang w:eastAsia="he-IL"/>
        </w:rPr>
        <w:t>סדר. אתם רוצים שאני אאפשר לה את זה</w:t>
      </w:r>
      <w:bookmarkStart w:id="9796" w:name="_ETM_Q19_565578"/>
      <w:bookmarkEnd w:id="9796"/>
      <w:r>
        <w:rPr>
          <w:rFonts w:hint="cs"/>
          <w:rtl/>
          <w:lang w:eastAsia="he-IL"/>
        </w:rPr>
        <w:t xml:space="preserve"> כהודעה אישית אחר כך? אתם רוצים </w:t>
      </w:r>
      <w:r w:rsidR="00B74F47">
        <w:rPr>
          <w:rFonts w:hint="cs"/>
          <w:rtl/>
          <w:lang w:eastAsia="he-IL"/>
        </w:rPr>
        <w:t>– – –</w:t>
      </w:r>
    </w:p>
    <w:p w:rsidR="002C6DDD" w:rsidRDefault="002C6DDD" w:rsidP="00383568">
      <w:pPr>
        <w:rPr>
          <w:rtl/>
          <w:lang w:eastAsia="he-IL"/>
        </w:rPr>
      </w:pPr>
      <w:bookmarkStart w:id="9797" w:name="_ETM_Q19_565667"/>
      <w:bookmarkStart w:id="9798" w:name="_ETM_Q19_565768"/>
      <w:bookmarkEnd w:id="9797"/>
      <w:bookmarkEnd w:id="9798"/>
    </w:p>
    <w:p w:rsidR="002C6DDD" w:rsidRDefault="002C6DDD" w:rsidP="00383568">
      <w:pPr>
        <w:pStyle w:val="af5"/>
        <w:rPr>
          <w:rtl/>
        </w:rPr>
      </w:pPr>
      <w:r w:rsidRPr="00DF2A30">
        <w:rPr>
          <w:rStyle w:val="TagStyle"/>
          <w:rtl/>
        </w:rPr>
        <w:t xml:space="preserve"> &lt;&lt; קריאה &gt;&gt;</w:t>
      </w:r>
      <w:r w:rsidRPr="00A947BF">
        <w:rPr>
          <w:rStyle w:val="TagStyle"/>
          <w:rtl/>
        </w:rPr>
        <w:t xml:space="preserve"> </w:t>
      </w:r>
      <w:r>
        <w:rPr>
          <w:rtl/>
        </w:rPr>
        <w:t>מירב בן ארי (יש עתיד):</w:t>
      </w:r>
      <w:r w:rsidRPr="00A947BF">
        <w:rPr>
          <w:rStyle w:val="TagStyle"/>
          <w:rtl/>
        </w:rPr>
        <w:t xml:space="preserve"> </w:t>
      </w:r>
      <w:r w:rsidRPr="00DF2A30">
        <w:rPr>
          <w:rStyle w:val="TagStyle"/>
          <w:rtl/>
        </w:rPr>
        <w:t>&lt;&lt; קריאה &gt;&gt;</w:t>
      </w:r>
      <w:r>
        <w:rPr>
          <w:rtl/>
        </w:rPr>
        <w:t xml:space="preserve"> </w:t>
      </w:r>
    </w:p>
    <w:p w:rsidR="002C6DDD" w:rsidRDefault="002C6DDD" w:rsidP="00B74F47">
      <w:pPr>
        <w:rPr>
          <w:rtl/>
          <w:lang w:eastAsia="he-IL"/>
        </w:rPr>
      </w:pPr>
    </w:p>
    <w:p w:rsidR="002C6DDD" w:rsidRDefault="002C6DDD" w:rsidP="00383568">
      <w:pPr>
        <w:rPr>
          <w:lang w:eastAsia="he-IL"/>
        </w:rPr>
      </w:pPr>
      <w:bookmarkStart w:id="9799" w:name="_ETM_Q19_567197"/>
      <w:bookmarkEnd w:id="9799"/>
      <w:r>
        <w:rPr>
          <w:rFonts w:hint="cs"/>
          <w:rtl/>
          <w:lang w:eastAsia="he-IL"/>
        </w:rPr>
        <w:t>אבל יש הודעות אישיות.</w:t>
      </w:r>
    </w:p>
    <w:p w:rsidR="002C6DDD" w:rsidRDefault="002C6DDD" w:rsidP="00383568">
      <w:pPr>
        <w:pStyle w:val="afe"/>
        <w:ind w:left="1080" w:firstLine="0"/>
        <w:rPr>
          <w:lang w:eastAsia="he-IL"/>
        </w:rPr>
      </w:pPr>
      <w:bookmarkStart w:id="9800" w:name="_ETM_Q19_563588"/>
      <w:bookmarkStart w:id="9801" w:name="_ETM_Q19_563614"/>
      <w:bookmarkEnd w:id="9800"/>
      <w:bookmarkEnd w:id="9801"/>
    </w:p>
    <w:p w:rsidR="002C6DDD" w:rsidRDefault="002C6DDD" w:rsidP="00383568">
      <w:pPr>
        <w:pStyle w:val="af6"/>
        <w:rPr>
          <w:rtl/>
        </w:rPr>
      </w:pPr>
      <w:r w:rsidRPr="00DF2A30">
        <w:rPr>
          <w:rStyle w:val="TagStyle"/>
          <w:rtl/>
        </w:rPr>
        <w:t xml:space="preserve"> &lt;&lt; יור &gt;&gt;</w:t>
      </w:r>
      <w:r w:rsidRPr="00A947BF">
        <w:rPr>
          <w:rStyle w:val="TagStyle"/>
          <w:rtl/>
        </w:rPr>
        <w:t xml:space="preserve"> </w:t>
      </w:r>
      <w:r>
        <w:rPr>
          <w:rtl/>
        </w:rPr>
        <w:t>היו"ר חנוך דב מלביצקי:</w:t>
      </w:r>
      <w:r w:rsidRPr="00A947BF">
        <w:rPr>
          <w:rStyle w:val="TagStyle"/>
          <w:rtl/>
        </w:rPr>
        <w:t xml:space="preserve"> </w:t>
      </w:r>
      <w:r w:rsidRPr="00DF2A30">
        <w:rPr>
          <w:rStyle w:val="TagStyle"/>
          <w:rtl/>
        </w:rPr>
        <w:t>&lt;&lt; יור &gt;&gt;</w:t>
      </w:r>
      <w:r>
        <w:rPr>
          <w:rtl/>
        </w:rPr>
        <w:t xml:space="preserve"> </w:t>
      </w:r>
    </w:p>
    <w:p w:rsidR="002C6DDD" w:rsidRDefault="002C6DDD" w:rsidP="00B74F47">
      <w:pPr>
        <w:rPr>
          <w:rtl/>
          <w:lang w:eastAsia="he-IL"/>
        </w:rPr>
      </w:pPr>
    </w:p>
    <w:p w:rsidR="002C6DDD" w:rsidRPr="00A947BF" w:rsidRDefault="002C6DDD" w:rsidP="00383568">
      <w:pPr>
        <w:rPr>
          <w:rtl/>
          <w:lang w:eastAsia="he-IL"/>
        </w:rPr>
      </w:pPr>
      <w:bookmarkStart w:id="9802" w:name="_ETM_Q19_564613"/>
      <w:bookmarkEnd w:id="9802"/>
      <w:r>
        <w:rPr>
          <w:rFonts w:hint="cs"/>
          <w:rtl/>
          <w:lang w:eastAsia="he-IL"/>
        </w:rPr>
        <w:t>גם לך יש. נכון.</w:t>
      </w:r>
    </w:p>
    <w:p w:rsidR="002C6DDD" w:rsidRDefault="002C6DDD" w:rsidP="00383568">
      <w:pPr>
        <w:rPr>
          <w:rtl/>
          <w:lang w:eastAsia="he-IL"/>
        </w:rPr>
      </w:pPr>
    </w:p>
    <w:p w:rsidR="002C6DDD" w:rsidRDefault="002C6DDD" w:rsidP="00383568">
      <w:pPr>
        <w:pStyle w:val="a4"/>
        <w:rPr>
          <w:rtl/>
        </w:rPr>
      </w:pPr>
      <w:bookmarkStart w:id="9803" w:name="ET_speaker_5115_72"/>
      <w:r w:rsidRPr="00DF2A30">
        <w:rPr>
          <w:rStyle w:val="TagStyle"/>
          <w:rtl/>
        </w:rPr>
        <w:t xml:space="preserve"> &lt;&lt; דובר &gt;&gt;</w:t>
      </w:r>
      <w:r w:rsidRPr="00A947BF">
        <w:rPr>
          <w:rStyle w:val="TagStyle"/>
          <w:rtl/>
        </w:rPr>
        <w:t xml:space="preserve"> </w:t>
      </w:r>
      <w:bookmarkStart w:id="9804" w:name="_Toc158226067"/>
      <w:bookmarkStart w:id="9805" w:name="_Toc158232916"/>
      <w:bookmarkStart w:id="9806" w:name="_Toc158280963"/>
      <w:bookmarkStart w:id="9807" w:name="_Toc158284303"/>
      <w:r>
        <w:rPr>
          <w:rtl/>
        </w:rPr>
        <w:t>פנינה תמנו (המחנה הממלכתי):</w:t>
      </w:r>
      <w:bookmarkEnd w:id="9804"/>
      <w:bookmarkEnd w:id="9805"/>
      <w:bookmarkEnd w:id="9806"/>
      <w:bookmarkEnd w:id="9807"/>
      <w:r w:rsidRPr="00A947BF">
        <w:rPr>
          <w:rStyle w:val="TagStyle"/>
          <w:rtl/>
        </w:rPr>
        <w:t xml:space="preserve"> </w:t>
      </w:r>
      <w:r w:rsidRPr="00DF2A30">
        <w:rPr>
          <w:rStyle w:val="TagStyle"/>
          <w:rtl/>
        </w:rPr>
        <w:t>&lt;&lt; דובר &gt;&gt;</w:t>
      </w:r>
      <w:r>
        <w:rPr>
          <w:rtl/>
        </w:rPr>
        <w:t xml:space="preserve"> </w:t>
      </w:r>
      <w:bookmarkEnd w:id="9803"/>
    </w:p>
    <w:p w:rsidR="002C6DDD" w:rsidRDefault="002C6DDD" w:rsidP="00B74F47">
      <w:pPr>
        <w:rPr>
          <w:rtl/>
          <w:lang w:eastAsia="he-IL"/>
        </w:rPr>
      </w:pPr>
    </w:p>
    <w:p w:rsidR="002C6DDD" w:rsidRPr="00A947BF" w:rsidRDefault="002C6DDD" w:rsidP="00383568">
      <w:pPr>
        <w:rPr>
          <w:rtl/>
          <w:lang w:eastAsia="he-IL"/>
        </w:rPr>
      </w:pPr>
      <w:bookmarkStart w:id="9808" w:name="_ETM_Q19_575501"/>
      <w:bookmarkStart w:id="9809" w:name="_ETM_Q19_570469"/>
      <w:bookmarkEnd w:id="9808"/>
      <w:bookmarkEnd w:id="9809"/>
      <w:r>
        <w:rPr>
          <w:rFonts w:hint="cs"/>
          <w:rtl/>
          <w:lang w:eastAsia="he-IL"/>
        </w:rPr>
        <w:t xml:space="preserve">דווקא נשים מתנגדות, </w:t>
      </w:r>
      <w:bookmarkStart w:id="9810" w:name="_ETM_Q19_571953"/>
      <w:bookmarkEnd w:id="9810"/>
      <w:r>
        <w:rPr>
          <w:rFonts w:hint="cs"/>
          <w:rtl/>
          <w:lang w:eastAsia="he-IL"/>
        </w:rPr>
        <w:t>באמת.</w:t>
      </w:r>
    </w:p>
    <w:p w:rsidR="002C6DDD" w:rsidRPr="00A314B9" w:rsidRDefault="002C6DDD" w:rsidP="00383568">
      <w:pPr>
        <w:rPr>
          <w:rtl/>
          <w:lang w:eastAsia="he-IL"/>
        </w:rPr>
      </w:pPr>
    </w:p>
    <w:p w:rsidR="002C6DDD" w:rsidRDefault="002C6DDD" w:rsidP="00383568">
      <w:pPr>
        <w:rPr>
          <w:rtl/>
          <w:lang w:eastAsia="he-IL"/>
        </w:rPr>
      </w:pPr>
      <w:bookmarkStart w:id="9811" w:name="_ETM_Q19_439704"/>
      <w:bookmarkEnd w:id="9811"/>
      <w:r>
        <w:rPr>
          <w:rFonts w:hint="cs"/>
          <w:rtl/>
          <w:lang w:eastAsia="he-IL"/>
        </w:rPr>
        <w:t xml:space="preserve">קודם כול, אדוני היושב-ראש, אני רוצה להודות לך, וגם להודות </w:t>
      </w:r>
      <w:bookmarkStart w:id="9812" w:name="_ETM_Q19_580042"/>
      <w:bookmarkEnd w:id="9812"/>
      <w:r>
        <w:rPr>
          <w:rFonts w:hint="cs"/>
          <w:rtl/>
          <w:lang w:eastAsia="he-IL"/>
        </w:rPr>
        <w:t xml:space="preserve">לחברת הכנסת מלקו על שאפשרת לי להשיב. זו לא תקופה לפילוג, זו לא תקופה שאני אישית הייתי בוחרת לעלות </w:t>
      </w:r>
      <w:bookmarkStart w:id="9813" w:name="_ETM_Q19_588596"/>
      <w:bookmarkEnd w:id="9813"/>
      <w:r>
        <w:rPr>
          <w:rFonts w:hint="cs"/>
          <w:rtl/>
          <w:lang w:eastAsia="he-IL"/>
        </w:rPr>
        <w:t xml:space="preserve">בעצמי ולדבר על בעיות פנים-ישראליות שלא בהכרח מאחדות בינינו או </w:t>
      </w:r>
      <w:bookmarkStart w:id="9814" w:name="_ETM_Q19_595385"/>
      <w:bookmarkEnd w:id="9814"/>
      <w:r>
        <w:rPr>
          <w:rFonts w:hint="cs"/>
          <w:rtl/>
          <w:lang w:eastAsia="he-IL"/>
        </w:rPr>
        <w:t xml:space="preserve">מבטאות את הסולידריות הישראלית, אבל לאור הדברים שנאמרו בתוך </w:t>
      </w:r>
      <w:bookmarkStart w:id="9815" w:name="_ETM_Q19_597836"/>
      <w:bookmarkEnd w:id="9815"/>
      <w:r>
        <w:rPr>
          <w:rFonts w:hint="cs"/>
          <w:rtl/>
          <w:lang w:eastAsia="he-IL"/>
        </w:rPr>
        <w:t xml:space="preserve">המליאה, ואולי הניסיון לבוא ולומר שאולי זה לא מוצדק, אני </w:t>
      </w:r>
      <w:bookmarkStart w:id="9816" w:name="_ETM_Q19_606748"/>
      <w:bookmarkEnd w:id="9816"/>
      <w:r>
        <w:rPr>
          <w:rFonts w:hint="cs"/>
          <w:rtl/>
          <w:lang w:eastAsia="he-IL"/>
        </w:rPr>
        <w:t>ראיתי לנכון לעלות לכאן.</w:t>
      </w:r>
    </w:p>
    <w:p w:rsidR="002C6DDD" w:rsidRDefault="002C6DDD" w:rsidP="00383568">
      <w:pPr>
        <w:rPr>
          <w:rtl/>
          <w:lang w:eastAsia="he-IL"/>
        </w:rPr>
      </w:pPr>
      <w:bookmarkStart w:id="9817" w:name="_ETM_Q19_605260"/>
      <w:bookmarkStart w:id="9818" w:name="_ETM_Q19_605376"/>
      <w:bookmarkEnd w:id="9817"/>
      <w:bookmarkEnd w:id="9818"/>
    </w:p>
    <w:p w:rsidR="002C6DDD" w:rsidRDefault="002C6DDD" w:rsidP="00383568">
      <w:pPr>
        <w:rPr>
          <w:rtl/>
          <w:lang w:eastAsia="he-IL"/>
        </w:rPr>
      </w:pPr>
      <w:bookmarkStart w:id="9819" w:name="_ETM_Q19_605392"/>
      <w:bookmarkStart w:id="9820" w:name="_ETM_Q19_605531"/>
      <w:bookmarkEnd w:id="9819"/>
      <w:bookmarkEnd w:id="9820"/>
      <w:r>
        <w:rPr>
          <w:rFonts w:hint="cs"/>
          <w:rtl/>
          <w:lang w:eastAsia="he-IL"/>
        </w:rPr>
        <w:t xml:space="preserve">אז תחילה אני מברכת אותך, חברת הכנסת </w:t>
      </w:r>
      <w:bookmarkStart w:id="9821" w:name="_ETM_Q19_611500"/>
      <w:bookmarkEnd w:id="9821"/>
      <w:r>
        <w:rPr>
          <w:rFonts w:hint="cs"/>
          <w:rtl/>
          <w:lang w:eastAsia="he-IL"/>
        </w:rPr>
        <w:t xml:space="preserve">מלקו, על הצעת החוק, וגם אני אגיש הצעת </w:t>
      </w:r>
      <w:bookmarkStart w:id="9822" w:name="_ETM_Q19_612527"/>
      <w:bookmarkEnd w:id="9822"/>
      <w:r>
        <w:rPr>
          <w:rFonts w:hint="cs"/>
          <w:rtl/>
          <w:lang w:eastAsia="he-IL"/>
        </w:rPr>
        <w:t>חוק ונצמיד, ואני קוראת גם לך</w:t>
      </w:r>
      <w:r w:rsidR="00784558">
        <w:rPr>
          <w:rFonts w:hint="cs"/>
          <w:rtl/>
          <w:lang w:eastAsia="he-IL"/>
        </w:rPr>
        <w:t>,</w:t>
      </w:r>
      <w:r>
        <w:rPr>
          <w:rFonts w:hint="cs"/>
          <w:rtl/>
          <w:lang w:eastAsia="he-IL"/>
        </w:rPr>
        <w:t xml:space="preserve"> חבר הכנסת סולומון</w:t>
      </w:r>
      <w:bookmarkStart w:id="9823" w:name="_ETM_Q19_619208"/>
      <w:bookmarkEnd w:id="9823"/>
      <w:r>
        <w:rPr>
          <w:rFonts w:hint="cs"/>
          <w:rtl/>
          <w:lang w:eastAsia="he-IL"/>
        </w:rPr>
        <w:t>, כמי שפנו אליך, אדוני שר המשפטים, בשמונת החו</w:t>
      </w:r>
      <w:bookmarkStart w:id="9824" w:name="_ETM_Q19_618755"/>
      <w:bookmarkEnd w:id="9824"/>
      <w:r>
        <w:rPr>
          <w:rFonts w:hint="cs"/>
          <w:rtl/>
          <w:lang w:eastAsia="he-IL"/>
        </w:rPr>
        <w:t>דשים האחרונים, ופעם אחר פעם לא הצלחת לדחוף את הנושא.</w:t>
      </w:r>
      <w:bookmarkStart w:id="9825" w:name="_ETM_Q19_625967"/>
      <w:bookmarkEnd w:id="9825"/>
    </w:p>
    <w:p w:rsidR="002C6DDD" w:rsidRDefault="002C6DDD" w:rsidP="00383568">
      <w:pPr>
        <w:rPr>
          <w:rtl/>
          <w:lang w:eastAsia="he-IL"/>
        </w:rPr>
      </w:pPr>
      <w:bookmarkStart w:id="9826" w:name="_ETM_Q19_626038"/>
      <w:bookmarkEnd w:id="9826"/>
    </w:p>
    <w:p w:rsidR="002C6DDD" w:rsidRDefault="002C6DDD" w:rsidP="00383568">
      <w:pPr>
        <w:rPr>
          <w:rtl/>
          <w:lang w:eastAsia="he-IL"/>
        </w:rPr>
      </w:pPr>
      <w:bookmarkStart w:id="9827" w:name="_ETM_Q19_626097"/>
      <w:bookmarkStart w:id="9828" w:name="_ETM_Q19_626167"/>
      <w:bookmarkEnd w:id="9827"/>
      <w:bookmarkEnd w:id="9828"/>
      <w:r>
        <w:rPr>
          <w:rFonts w:hint="cs"/>
          <w:rtl/>
          <w:lang w:eastAsia="he-IL"/>
        </w:rPr>
        <w:t xml:space="preserve">אני </w:t>
      </w:r>
      <w:bookmarkStart w:id="9829" w:name="_ETM_Q19_627455"/>
      <w:bookmarkEnd w:id="9829"/>
      <w:r>
        <w:rPr>
          <w:rFonts w:hint="cs"/>
          <w:rtl/>
          <w:lang w:eastAsia="he-IL"/>
        </w:rPr>
        <w:t xml:space="preserve">אומר: מי שלא מבין מה ההבדל בפרופיילינג בין אדם </w:t>
      </w:r>
      <w:bookmarkStart w:id="9830" w:name="_ETM_Q19_633172"/>
      <w:bookmarkEnd w:id="9830"/>
      <w:r>
        <w:rPr>
          <w:rFonts w:hint="cs"/>
          <w:rtl/>
          <w:lang w:eastAsia="he-IL"/>
        </w:rPr>
        <w:t xml:space="preserve">בצבע שחור, כהה עור, לבין אדם לבן, ולבוא ולומר שמפלים </w:t>
      </w:r>
      <w:bookmarkStart w:id="9831" w:name="_ETM_Q19_635159"/>
      <w:bookmarkEnd w:id="9831"/>
      <w:r>
        <w:rPr>
          <w:rFonts w:hint="cs"/>
          <w:rtl/>
          <w:lang w:eastAsia="he-IL"/>
        </w:rPr>
        <w:t xml:space="preserve">את יוצאי אתיופיה לעומת הקהילה הלהט"בית, שלא כתוב עליהם שהם </w:t>
      </w:r>
      <w:bookmarkStart w:id="9832" w:name="_ETM_Q19_643831"/>
      <w:bookmarkEnd w:id="9832"/>
      <w:r>
        <w:rPr>
          <w:rFonts w:hint="cs"/>
          <w:rtl/>
          <w:lang w:eastAsia="he-IL"/>
        </w:rPr>
        <w:t xml:space="preserve">מהקהילה הלהט"בית </w:t>
      </w:r>
      <w:r>
        <w:rPr>
          <w:rtl/>
          <w:lang w:eastAsia="he-IL"/>
        </w:rPr>
        <w:t>–</w:t>
      </w:r>
      <w:r>
        <w:rPr>
          <w:rFonts w:hint="cs"/>
          <w:rtl/>
          <w:lang w:eastAsia="he-IL"/>
        </w:rPr>
        <w:t xml:space="preserve"> אני חושבת שהוא פשוט לא מכיר את</w:t>
      </w:r>
      <w:bookmarkStart w:id="9833" w:name="_ETM_Q19_647324"/>
      <w:bookmarkEnd w:id="9833"/>
      <w:r>
        <w:rPr>
          <w:rFonts w:hint="cs"/>
          <w:rtl/>
          <w:lang w:eastAsia="he-IL"/>
        </w:rPr>
        <w:t xml:space="preserve"> העולם הזה, שהוא די מפותח במחקרים ברמה הבין-לאומית. אבל עזבו </w:t>
      </w:r>
      <w:bookmarkStart w:id="9834" w:name="_ETM_Q19_649995"/>
      <w:bookmarkEnd w:id="9834"/>
      <w:r>
        <w:rPr>
          <w:rFonts w:hint="cs"/>
          <w:rtl/>
          <w:lang w:eastAsia="he-IL"/>
        </w:rPr>
        <w:t>את הרמה הבין-לאומית, נחזור לישראל.</w:t>
      </w:r>
    </w:p>
    <w:p w:rsidR="002C6DDD" w:rsidRDefault="002C6DDD" w:rsidP="00383568">
      <w:pPr>
        <w:rPr>
          <w:rtl/>
          <w:lang w:eastAsia="he-IL"/>
        </w:rPr>
      </w:pPr>
      <w:bookmarkStart w:id="9835" w:name="_ETM_Q19_672829"/>
      <w:bookmarkStart w:id="9836" w:name="_ETM_Q19_672938"/>
      <w:bookmarkEnd w:id="9835"/>
      <w:bookmarkEnd w:id="9836"/>
    </w:p>
    <w:p w:rsidR="002C6DDD" w:rsidRDefault="002C6DDD" w:rsidP="00383568">
      <w:pPr>
        <w:pStyle w:val="af5"/>
        <w:rPr>
          <w:rtl/>
        </w:rPr>
      </w:pPr>
      <w:bookmarkStart w:id="9837" w:name="ET_interruption_6461_74"/>
      <w:r w:rsidRPr="00DF2A30">
        <w:rPr>
          <w:rStyle w:val="TagStyle"/>
          <w:rtl/>
        </w:rPr>
        <w:t xml:space="preserve"> &lt;&lt; קריאה &gt;&gt;</w:t>
      </w:r>
      <w:r w:rsidRPr="00F61FD2">
        <w:rPr>
          <w:rStyle w:val="TagStyle"/>
          <w:rtl/>
        </w:rPr>
        <w:t xml:space="preserve"> </w:t>
      </w:r>
      <w:r>
        <w:rPr>
          <w:rtl/>
        </w:rPr>
        <w:t>שר התקשורת שלמה קרעי:</w:t>
      </w:r>
      <w:r w:rsidRPr="00F61FD2">
        <w:rPr>
          <w:rStyle w:val="TagStyle"/>
          <w:rtl/>
        </w:rPr>
        <w:t xml:space="preserve"> </w:t>
      </w:r>
      <w:r w:rsidRPr="00DF2A30">
        <w:rPr>
          <w:rStyle w:val="TagStyle"/>
          <w:rtl/>
        </w:rPr>
        <w:t>&lt;&lt; קריאה &gt;&gt;</w:t>
      </w:r>
      <w:r>
        <w:rPr>
          <w:rtl/>
        </w:rPr>
        <w:t xml:space="preserve"> </w:t>
      </w:r>
      <w:bookmarkEnd w:id="9837"/>
    </w:p>
    <w:p w:rsidR="002C6DDD" w:rsidRDefault="002C6DDD" w:rsidP="00B74F47">
      <w:pPr>
        <w:rPr>
          <w:rtl/>
          <w:lang w:eastAsia="he-IL"/>
        </w:rPr>
      </w:pPr>
    </w:p>
    <w:p w:rsidR="002C6DDD" w:rsidRPr="00F61FD2" w:rsidRDefault="002C6DDD" w:rsidP="00383568">
      <w:pPr>
        <w:rPr>
          <w:rtl/>
          <w:lang w:eastAsia="he-IL"/>
        </w:rPr>
      </w:pPr>
      <w:bookmarkStart w:id="9838" w:name="_ETM_Q19_674220"/>
      <w:bookmarkEnd w:id="9838"/>
      <w:r>
        <w:rPr>
          <w:rFonts w:hint="cs"/>
          <w:rtl/>
          <w:lang w:eastAsia="he-IL"/>
        </w:rPr>
        <w:t>דברי לזו שמפנה לך את הגב.</w:t>
      </w:r>
      <w:bookmarkStart w:id="9839" w:name="_ETM_Q19_655932"/>
      <w:bookmarkEnd w:id="9839"/>
      <w:r>
        <w:rPr>
          <w:rFonts w:hint="cs"/>
          <w:rtl/>
          <w:lang w:eastAsia="he-IL"/>
        </w:rPr>
        <w:t xml:space="preserve"> דברי לזו שמפנה לך את הגב.</w:t>
      </w:r>
    </w:p>
    <w:p w:rsidR="002C6DDD" w:rsidRDefault="002C6DDD" w:rsidP="00383568">
      <w:pPr>
        <w:rPr>
          <w:rtl/>
          <w:lang w:eastAsia="he-IL"/>
        </w:rPr>
      </w:pPr>
      <w:bookmarkStart w:id="9840" w:name="_ETM_Q19_672964"/>
      <w:bookmarkStart w:id="9841" w:name="_ETM_Q19_673056"/>
      <w:bookmarkEnd w:id="9840"/>
      <w:bookmarkEnd w:id="9841"/>
    </w:p>
    <w:p w:rsidR="002C6DDD" w:rsidRDefault="002C6DDD" w:rsidP="00383568">
      <w:pPr>
        <w:pStyle w:val="-"/>
        <w:rPr>
          <w:rtl/>
        </w:rPr>
      </w:pPr>
      <w:bookmarkStart w:id="9842" w:name="ET_speakercontinue_5115_73"/>
      <w:r w:rsidRPr="00DF2A30">
        <w:rPr>
          <w:rStyle w:val="TagStyle"/>
          <w:rtl/>
        </w:rPr>
        <w:t xml:space="preserve"> &lt;&lt; דובר_המשך &gt;&gt;</w:t>
      </w:r>
      <w:r w:rsidRPr="00F61FD2">
        <w:rPr>
          <w:rStyle w:val="TagStyle"/>
          <w:rtl/>
        </w:rPr>
        <w:t xml:space="preserve"> </w:t>
      </w:r>
      <w:r>
        <w:rPr>
          <w:rtl/>
        </w:rPr>
        <w:t>פנינה תמנו (המחנה הממלכתי):</w:t>
      </w:r>
      <w:r w:rsidRPr="00F61FD2">
        <w:rPr>
          <w:rStyle w:val="TagStyle"/>
          <w:rtl/>
        </w:rPr>
        <w:t xml:space="preserve"> </w:t>
      </w:r>
      <w:r w:rsidRPr="00DF2A30">
        <w:rPr>
          <w:rStyle w:val="TagStyle"/>
          <w:rtl/>
        </w:rPr>
        <w:t>&lt;&lt; דובר_המשך &gt;&gt;</w:t>
      </w:r>
      <w:r>
        <w:rPr>
          <w:rtl/>
        </w:rPr>
        <w:t xml:space="preserve"> </w:t>
      </w:r>
      <w:bookmarkEnd w:id="9842"/>
    </w:p>
    <w:p w:rsidR="002C6DDD" w:rsidRDefault="002C6DDD" w:rsidP="00B74F47">
      <w:pPr>
        <w:rPr>
          <w:rtl/>
          <w:lang w:eastAsia="he-IL"/>
        </w:rPr>
      </w:pPr>
    </w:p>
    <w:p w:rsidR="002C6DDD" w:rsidRDefault="002C6DDD" w:rsidP="00784558">
      <w:pPr>
        <w:rPr>
          <w:rtl/>
        </w:rPr>
      </w:pPr>
      <w:bookmarkStart w:id="9843" w:name="_ETM_Q19_669160"/>
      <w:bookmarkStart w:id="9844" w:name="_ETM_Q19_673101"/>
      <w:bookmarkStart w:id="9845" w:name="_ETM_Q19_673208"/>
      <w:bookmarkEnd w:id="9843"/>
      <w:bookmarkEnd w:id="9844"/>
      <w:bookmarkEnd w:id="9845"/>
      <w:r>
        <w:rPr>
          <w:rFonts w:hint="cs"/>
          <w:rtl/>
          <w:lang w:eastAsia="he-IL"/>
        </w:rPr>
        <w:t xml:space="preserve"> 23,000 תיקים – 23,000 תיקים נפתחו לצעירים יו</w:t>
      </w:r>
      <w:bookmarkStart w:id="9846" w:name="_ETM_Q19_658673"/>
      <w:bookmarkEnd w:id="9846"/>
      <w:r>
        <w:rPr>
          <w:rFonts w:hint="cs"/>
          <w:rtl/>
          <w:lang w:eastAsia="he-IL"/>
        </w:rPr>
        <w:t xml:space="preserve">צאי אתיופיה. אתם יודעים שאנחנו קהילה שמונה 150,000 איש, </w:t>
      </w:r>
      <w:bookmarkStart w:id="9847" w:name="_ETM_Q19_669205"/>
      <w:bookmarkEnd w:id="9847"/>
      <w:r>
        <w:rPr>
          <w:rFonts w:hint="cs"/>
          <w:rtl/>
          <w:lang w:eastAsia="he-IL"/>
        </w:rPr>
        <w:t xml:space="preserve">ואם אתם תורידו את הקשישים, תורידו נשים, אתם תגיעו לכך </w:t>
      </w:r>
      <w:bookmarkStart w:id="9848" w:name="_ETM_Q19_674753"/>
      <w:bookmarkEnd w:id="9848"/>
      <w:r>
        <w:rPr>
          <w:rFonts w:hint="cs"/>
          <w:rtl/>
          <w:lang w:eastAsia="he-IL"/>
        </w:rPr>
        <w:t xml:space="preserve">שבעצם כל צעיר שני או שלישי הוא עם תיק. ריסקו </w:t>
      </w:r>
      <w:bookmarkStart w:id="9849" w:name="_ETM_Q19_678576"/>
      <w:bookmarkEnd w:id="9849"/>
      <w:r>
        <w:rPr>
          <w:rFonts w:hint="cs"/>
          <w:rtl/>
          <w:lang w:eastAsia="he-IL"/>
        </w:rPr>
        <w:t xml:space="preserve">פה דור שלם. עכשיו הוסיפו חטא על פשע </w:t>
      </w:r>
      <w:bookmarkStart w:id="9850" w:name="_ETM_Q19_682352"/>
      <w:bookmarkEnd w:id="9850"/>
      <w:r>
        <w:rPr>
          <w:rtl/>
          <w:lang w:eastAsia="he-IL"/>
        </w:rPr>
        <w:t>–</w:t>
      </w:r>
      <w:r>
        <w:rPr>
          <w:rFonts w:hint="cs"/>
          <w:rtl/>
          <w:lang w:eastAsia="he-IL"/>
        </w:rPr>
        <w:t xml:space="preserve"> כמי שהובילה את המחאות, אני יכולה להגיד לכם, אם אתם רוצים</w:t>
      </w:r>
      <w:bookmarkStart w:id="9851" w:name="_ETM_Q19_688109"/>
      <w:bookmarkEnd w:id="9851"/>
      <w:r>
        <w:rPr>
          <w:rFonts w:hint="cs"/>
          <w:rtl/>
          <w:lang w:eastAsia="he-IL"/>
        </w:rPr>
        <w:t xml:space="preserve"> תזכורת, שהיינו חוטפים אלות, רימוני הלם, גז מדמיע, מכת"זיות, </w:t>
      </w:r>
      <w:bookmarkStart w:id="9852" w:name="_ETM_Q19_683687"/>
      <w:bookmarkEnd w:id="9852"/>
      <w:r>
        <w:rPr>
          <w:rFonts w:hint="cs"/>
          <w:rtl/>
          <w:lang w:eastAsia="he-IL"/>
        </w:rPr>
        <w:t xml:space="preserve">ילדים שצריכים לקפוץ מגגות כדי שחס וחלילה השוטר לא </w:t>
      </w:r>
      <w:bookmarkStart w:id="9853" w:name="_ETM_Q19_698905"/>
      <w:bookmarkEnd w:id="9853"/>
      <w:r>
        <w:rPr>
          <w:rFonts w:hint="cs"/>
          <w:rtl/>
          <w:lang w:eastAsia="he-IL"/>
        </w:rPr>
        <w:t xml:space="preserve">יתפוס אותם. את המציאות הזאת </w:t>
      </w:r>
      <w:bookmarkStart w:id="9854" w:name="_ETM_Q19_697956"/>
      <w:bookmarkEnd w:id="9854"/>
      <w:r>
        <w:rPr>
          <w:rFonts w:hint="cs"/>
          <w:rtl/>
          <w:lang w:eastAsia="he-IL"/>
        </w:rPr>
        <w:t xml:space="preserve">אנחנו נחושים לשנות. וזה לא שייך לאף צד מהמפה הפוליטית, </w:t>
      </w:r>
      <w:bookmarkStart w:id="9855" w:name="_ETM_Q19_704988"/>
      <w:bookmarkEnd w:id="9855"/>
      <w:r>
        <w:rPr>
          <w:rFonts w:hint="cs"/>
          <w:rtl/>
          <w:lang w:eastAsia="he-IL"/>
        </w:rPr>
        <w:t xml:space="preserve">תירגעו, כי הצביעות חגגה מכל הצדדים, ומי שנלחם </w:t>
      </w:r>
      <w:bookmarkStart w:id="9856" w:name="_ETM_Q19_713506"/>
      <w:bookmarkEnd w:id="9856"/>
      <w:r>
        <w:rPr>
          <w:rFonts w:hint="cs"/>
          <w:rtl/>
          <w:lang w:eastAsia="he-IL"/>
        </w:rPr>
        <w:t xml:space="preserve">על הזכויות של יוצאי אתיופיה היו רק בני הקהילה. </w:t>
      </w:r>
      <w:bookmarkStart w:id="9857" w:name="_ETM_Q19_718565"/>
      <w:bookmarkEnd w:id="9857"/>
      <w:r>
        <w:rPr>
          <w:rFonts w:hint="cs"/>
          <w:rtl/>
          <w:lang w:eastAsia="he-IL"/>
        </w:rPr>
        <w:t xml:space="preserve">ועמדנו שם לבד, לבד, ואם היינו למדים קצת מהחיילים שלנו, </w:t>
      </w:r>
      <w:bookmarkStart w:id="9858" w:name="_ETM_Q19_725322"/>
      <w:bookmarkEnd w:id="9858"/>
      <w:r>
        <w:rPr>
          <w:rFonts w:hint="cs"/>
          <w:rtl/>
          <w:lang w:eastAsia="he-IL"/>
        </w:rPr>
        <w:t>שנמצאים עכשיו בחזית ונלחמים שכם אל שכם בלי לשאול</w:t>
      </w:r>
      <w:bookmarkStart w:id="9859" w:name="_ETM_Q19_730315"/>
      <w:bookmarkEnd w:id="9859"/>
      <w:r w:rsidR="00784558">
        <w:rPr>
          <w:rFonts w:hint="cs"/>
          <w:rtl/>
          <w:lang w:eastAsia="he-IL"/>
        </w:rPr>
        <w:t>:</w:t>
      </w:r>
      <w:r>
        <w:rPr>
          <w:rFonts w:hint="cs"/>
          <w:rtl/>
          <w:lang w:eastAsia="he-IL"/>
        </w:rPr>
        <w:t xml:space="preserve"> מאיזו עדה אתה, מאיפה עלית, מה הזרם הדתי </w:t>
      </w:r>
      <w:bookmarkStart w:id="9860" w:name="_ETM_Q19_735282"/>
      <w:bookmarkEnd w:id="9860"/>
      <w:r>
        <w:rPr>
          <w:rFonts w:hint="cs"/>
          <w:rtl/>
          <w:lang w:eastAsia="he-IL"/>
        </w:rPr>
        <w:t xml:space="preserve">שלך ומה הדת שלך </w:t>
      </w:r>
      <w:r>
        <w:rPr>
          <w:rtl/>
          <w:lang w:eastAsia="he-IL"/>
        </w:rPr>
        <w:t>–</w:t>
      </w:r>
      <w:r>
        <w:rPr>
          <w:rFonts w:hint="cs"/>
          <w:rtl/>
          <w:lang w:eastAsia="he-IL"/>
        </w:rPr>
        <w:t xml:space="preserve"> הם הפנים היפות של </w:t>
      </w:r>
      <w:bookmarkStart w:id="9861" w:name="_ETM_Q19_736549"/>
      <w:bookmarkEnd w:id="9861"/>
      <w:r>
        <w:rPr>
          <w:rFonts w:hint="cs"/>
          <w:rtl/>
          <w:lang w:eastAsia="he-IL"/>
        </w:rPr>
        <w:t xml:space="preserve">ישראל. אבל בזמן אמת, אחרי זה החיילים שלנו, חיילים ישראלים </w:t>
      </w:r>
      <w:bookmarkStart w:id="9862" w:name="_ETM_Q19_745998"/>
      <w:bookmarkEnd w:id="9862"/>
      <w:r>
        <w:rPr>
          <w:rFonts w:hint="cs"/>
          <w:rtl/>
          <w:lang w:eastAsia="he-IL"/>
        </w:rPr>
        <w:t xml:space="preserve">ממוצא אתיופי, יחזרו ליום-יום שלהם, והם לא יהיו מוגנים עם </w:t>
      </w:r>
      <w:bookmarkStart w:id="9863" w:name="_ETM_Q19_746530"/>
      <w:bookmarkEnd w:id="9863"/>
      <w:r>
        <w:rPr>
          <w:rFonts w:hint="cs"/>
          <w:rtl/>
          <w:lang w:eastAsia="he-IL"/>
        </w:rPr>
        <w:t xml:space="preserve">מדים. </w:t>
      </w:r>
      <w:bookmarkStart w:id="9864" w:name="_ETM_Q19_200733"/>
      <w:bookmarkStart w:id="9865" w:name="TOR_Q20"/>
      <w:bookmarkEnd w:id="9864"/>
      <w:bookmarkEnd w:id="9865"/>
      <w:r>
        <w:rPr>
          <w:rFonts w:hint="cs"/>
          <w:rtl/>
        </w:rPr>
        <w:t xml:space="preserve">אנחנו דואגות להם שירגישו שווים, וזה השיח איתם. ואנחנו לא מבליטים את </w:t>
      </w:r>
      <w:bookmarkStart w:id="9866" w:name="_ETM_Q20_156559"/>
      <w:bookmarkEnd w:id="9866"/>
      <w:r>
        <w:rPr>
          <w:rFonts w:hint="cs"/>
          <w:rtl/>
        </w:rPr>
        <w:t xml:space="preserve">ההקרבה של יוצאי אתיופיה. קרוב ל-20 חיילים נהרגו </w:t>
      </w:r>
      <w:bookmarkStart w:id="9867" w:name="_ETM_Q20_159719"/>
      <w:bookmarkEnd w:id="9867"/>
      <w:r>
        <w:rPr>
          <w:rFonts w:hint="cs"/>
          <w:rtl/>
        </w:rPr>
        <w:t xml:space="preserve">בקרב. ביחד, אם אנחנו לוקחים את זה יחסית לקהילה </w:t>
      </w:r>
      <w:bookmarkStart w:id="9868" w:name="_ETM_Q20_162670"/>
      <w:bookmarkEnd w:id="9868"/>
      <w:r>
        <w:rPr>
          <w:rFonts w:hint="eastAsia"/>
          <w:rtl/>
        </w:rPr>
        <w:t xml:space="preserve">– </w:t>
      </w:r>
      <w:r>
        <w:rPr>
          <w:rFonts w:hint="cs"/>
          <w:rtl/>
        </w:rPr>
        <w:t xml:space="preserve">היא נמצאת באבל גדול על כולם. כולם בנינו, כולם בנותינו, </w:t>
      </w:r>
      <w:bookmarkStart w:id="9869" w:name="_ETM_Q20_173342"/>
      <w:bookmarkEnd w:id="9869"/>
      <w:r>
        <w:rPr>
          <w:rFonts w:hint="cs"/>
          <w:rtl/>
        </w:rPr>
        <w:t xml:space="preserve">אבל אנחנו לא רק שווי חובות, אנחנו גם שווי זכויות. </w:t>
      </w:r>
    </w:p>
    <w:p w:rsidR="002C6DDD" w:rsidRDefault="002C6DDD" w:rsidP="009635F5">
      <w:pPr>
        <w:rPr>
          <w:rtl/>
        </w:rPr>
      </w:pPr>
    </w:p>
    <w:p w:rsidR="002C6DDD" w:rsidRDefault="002C6DDD" w:rsidP="00383568">
      <w:pPr>
        <w:pStyle w:val="af6"/>
        <w:keepNext/>
        <w:rPr>
          <w:rtl/>
        </w:rPr>
      </w:pPr>
      <w:bookmarkStart w:id="9870" w:name="ET_yor_6593_1"/>
      <w:r w:rsidRPr="008355E1">
        <w:rPr>
          <w:rStyle w:val="TagStyle"/>
          <w:rtl/>
        </w:rPr>
        <w:t xml:space="preserve"> &lt;&lt; יור &gt;&gt; </w:t>
      </w:r>
      <w:r>
        <w:rPr>
          <w:rtl/>
        </w:rPr>
        <w:t>היו"ר חנוך דב מלביצקי:</w:t>
      </w:r>
      <w:r w:rsidRPr="008355E1">
        <w:rPr>
          <w:rStyle w:val="TagStyle"/>
          <w:rtl/>
        </w:rPr>
        <w:t xml:space="preserve"> &lt;&lt; יור &gt;&gt;</w:t>
      </w:r>
      <w:r>
        <w:rPr>
          <w:rtl/>
        </w:rPr>
        <w:t xml:space="preserve">   </w:t>
      </w:r>
      <w:bookmarkEnd w:id="9870"/>
    </w:p>
    <w:p w:rsidR="002C6DDD" w:rsidRPr="00FF2486" w:rsidRDefault="002C6DDD" w:rsidP="00383568">
      <w:pPr>
        <w:rPr>
          <w:rtl/>
        </w:rPr>
      </w:pPr>
    </w:p>
    <w:p w:rsidR="002C6DDD" w:rsidRPr="00FF2486" w:rsidRDefault="002C6DDD" w:rsidP="00383568">
      <w:pPr>
        <w:rPr>
          <w:rtl/>
        </w:rPr>
      </w:pPr>
      <w:bookmarkStart w:id="9871" w:name="_ETM_Q20_180007"/>
      <w:bookmarkStart w:id="9872" w:name="_ETM_Q20_180091"/>
      <w:bookmarkEnd w:id="9871"/>
      <w:bookmarkEnd w:id="9872"/>
      <w:r w:rsidRPr="00FF2486">
        <w:rPr>
          <w:rFonts w:hint="cs"/>
          <w:rtl/>
        </w:rPr>
        <w:t xml:space="preserve">תודה רבה. </w:t>
      </w:r>
    </w:p>
    <w:p w:rsidR="002C6DDD" w:rsidRPr="00FF2486" w:rsidRDefault="002C6DDD" w:rsidP="00383568">
      <w:pPr>
        <w:rPr>
          <w:rtl/>
        </w:rPr>
      </w:pPr>
    </w:p>
    <w:p w:rsidR="002C6DDD" w:rsidRPr="00FF2486" w:rsidRDefault="002C6DDD" w:rsidP="00383568">
      <w:pPr>
        <w:rPr>
          <w:rtl/>
        </w:rPr>
      </w:pPr>
      <w:r w:rsidRPr="00FF2486">
        <w:rPr>
          <w:rFonts w:hint="cs"/>
          <w:rtl/>
        </w:rPr>
        <w:t xml:space="preserve">אנחנו נעבור להצבעה. הצעת חוק הפסקת הליכים ומחיקת רישומים </w:t>
      </w:r>
      <w:r w:rsidRPr="00FF2486">
        <w:rPr>
          <w:rFonts w:hint="eastAsia"/>
          <w:rtl/>
        </w:rPr>
        <w:t xml:space="preserve">– </w:t>
      </w:r>
      <w:r w:rsidRPr="00FF2486">
        <w:rPr>
          <w:rFonts w:hint="cs"/>
          <w:rtl/>
        </w:rPr>
        <w:t>רגע, תודיעו לחבר כנסת סעדה שהוא יכול להיכנס להצביע</w:t>
      </w:r>
      <w:r w:rsidR="00784558">
        <w:rPr>
          <w:rFonts w:hint="cs"/>
          <w:rtl/>
        </w:rPr>
        <w:t>,</w:t>
      </w:r>
      <w:r w:rsidRPr="00FF2486">
        <w:rPr>
          <w:rFonts w:hint="cs"/>
          <w:rtl/>
        </w:rPr>
        <w:t xml:space="preserve"> אם הוא </w:t>
      </w:r>
      <w:bookmarkStart w:id="9873" w:name="_ETM_Q20_199963"/>
      <w:bookmarkEnd w:id="9873"/>
      <w:r w:rsidRPr="00FF2486">
        <w:rPr>
          <w:rFonts w:hint="cs"/>
          <w:rtl/>
        </w:rPr>
        <w:t>רוצה. הצעת חוק הפסקת הליכים ומחיקת רישומים בעניין המחאה כנגד אלימות משטרתית כלפי יוצאי אתיופיה, התשפ"ד</w:t>
      </w:r>
      <w:r w:rsidRPr="00FF2486">
        <w:rPr>
          <w:rFonts w:hint="eastAsia"/>
          <w:rtl/>
        </w:rPr>
        <w:t>–</w:t>
      </w:r>
      <w:r w:rsidRPr="00FF2486">
        <w:rPr>
          <w:rFonts w:hint="cs"/>
          <w:rtl/>
        </w:rPr>
        <w:t xml:space="preserve">2024, של חברת הכנסת צגה מלקו וקבוצת חברי </w:t>
      </w:r>
      <w:r>
        <w:rPr>
          <w:rFonts w:hint="cs"/>
          <w:rtl/>
        </w:rPr>
        <w:t>ה</w:t>
      </w:r>
      <w:r w:rsidRPr="00FF2486">
        <w:rPr>
          <w:rFonts w:hint="cs"/>
          <w:rtl/>
        </w:rPr>
        <w:t xml:space="preserve">כנסת </w:t>
      </w:r>
      <w:r>
        <w:rPr>
          <w:rFonts w:hint="eastAsia"/>
          <w:rtl/>
        </w:rPr>
        <w:t xml:space="preserve">– </w:t>
      </w:r>
      <w:r w:rsidRPr="00FF2486">
        <w:rPr>
          <w:rFonts w:hint="cs"/>
          <w:rtl/>
        </w:rPr>
        <w:t xml:space="preserve">הצבעה. </w:t>
      </w:r>
    </w:p>
    <w:p w:rsidR="002C6DDD" w:rsidRPr="00FF2486" w:rsidRDefault="002C6DDD" w:rsidP="00383568">
      <w:pPr>
        <w:rPr>
          <w:rtl/>
        </w:rPr>
      </w:pPr>
    </w:p>
    <w:p w:rsidR="002C6DDD" w:rsidRDefault="002C6DDD" w:rsidP="00383568">
      <w:pPr>
        <w:pStyle w:val="af1"/>
        <w:keepNext/>
        <w:rPr>
          <w:rtl/>
          <w:lang w:eastAsia="he-IL"/>
        </w:rPr>
      </w:pPr>
      <w:r>
        <w:rPr>
          <w:rtl/>
          <w:lang w:eastAsia="he-IL"/>
        </w:rPr>
        <w:t>הצבעה מס'</w:t>
      </w:r>
      <w:r>
        <w:rPr>
          <w:rFonts w:hint="cs"/>
          <w:rtl/>
          <w:lang w:eastAsia="he-IL"/>
        </w:rPr>
        <w:t xml:space="preserve"> 10</w:t>
      </w:r>
    </w:p>
    <w:p w:rsidR="002C6DDD" w:rsidRDefault="002C6DDD" w:rsidP="00383568">
      <w:pPr>
        <w:pStyle w:val="--"/>
        <w:keepNext/>
        <w:rPr>
          <w:rtl/>
          <w:lang w:eastAsia="he-IL"/>
        </w:rPr>
      </w:pPr>
    </w:p>
    <w:p w:rsidR="002C6DDD" w:rsidRDefault="002C6DDD" w:rsidP="00383568">
      <w:pPr>
        <w:pStyle w:val="--"/>
        <w:keepNext/>
        <w:rPr>
          <w:rtl/>
          <w:lang w:eastAsia="he-IL"/>
        </w:rPr>
      </w:pPr>
      <w:r>
        <w:rPr>
          <w:rtl/>
          <w:lang w:eastAsia="he-IL"/>
        </w:rPr>
        <w:t>בעד ההצעה להעביר את הצעת החוק לוועדה –</w:t>
      </w:r>
      <w:r>
        <w:rPr>
          <w:rFonts w:hint="cs"/>
          <w:rtl/>
          <w:lang w:eastAsia="he-IL"/>
        </w:rPr>
        <w:t xml:space="preserve"> 50</w:t>
      </w:r>
    </w:p>
    <w:p w:rsidR="002C6DDD" w:rsidRDefault="002C6DDD" w:rsidP="00383568">
      <w:pPr>
        <w:pStyle w:val="--"/>
        <w:keepNext/>
        <w:rPr>
          <w:rtl/>
          <w:lang w:eastAsia="he-IL"/>
        </w:rPr>
      </w:pPr>
      <w:r>
        <w:rPr>
          <w:rtl/>
          <w:lang w:eastAsia="he-IL"/>
        </w:rPr>
        <w:t xml:space="preserve">נגד – </w:t>
      </w:r>
      <w:r>
        <w:rPr>
          <w:rFonts w:hint="cs"/>
          <w:rtl/>
          <w:lang w:eastAsia="he-IL"/>
        </w:rPr>
        <w:t>אין</w:t>
      </w:r>
    </w:p>
    <w:p w:rsidR="002C6DDD" w:rsidRDefault="002C6DDD" w:rsidP="00383568">
      <w:pPr>
        <w:pStyle w:val="--"/>
        <w:keepNext/>
        <w:rPr>
          <w:rtl/>
          <w:lang w:eastAsia="he-IL"/>
        </w:rPr>
      </w:pPr>
      <w:r>
        <w:rPr>
          <w:rtl/>
          <w:lang w:eastAsia="he-IL"/>
        </w:rPr>
        <w:t xml:space="preserve">נמנעים – </w:t>
      </w:r>
      <w:r>
        <w:rPr>
          <w:rFonts w:hint="cs"/>
          <w:rtl/>
          <w:lang w:eastAsia="he-IL"/>
        </w:rPr>
        <w:t>אין</w:t>
      </w:r>
    </w:p>
    <w:p w:rsidR="002C6DDD" w:rsidRPr="008355E1" w:rsidRDefault="002C6DDD" w:rsidP="00383568">
      <w:pPr>
        <w:pStyle w:val="af2"/>
        <w:rPr>
          <w:rtl/>
          <w:lang w:eastAsia="he-IL"/>
        </w:rPr>
      </w:pPr>
      <w:r>
        <w:rPr>
          <w:rtl/>
          <w:lang w:eastAsia="he-IL"/>
        </w:rPr>
        <w:t>ההצעה להעביר את הצעת חוק</w:t>
      </w:r>
      <w:r>
        <w:rPr>
          <w:rFonts w:hint="cs"/>
          <w:rtl/>
          <w:lang w:eastAsia="he-IL"/>
        </w:rPr>
        <w:t xml:space="preserve"> הפסקת הליכים ומחיקת רישומים בעניין המחאה כנגד אלימות משטרתית כלפי יוצאי אתיופיה, התשפ"ד</w:t>
      </w:r>
      <w:r>
        <w:rPr>
          <w:rFonts w:hint="eastAsia"/>
          <w:rtl/>
          <w:lang w:eastAsia="he-IL"/>
        </w:rPr>
        <w:t>–</w:t>
      </w:r>
      <w:r>
        <w:rPr>
          <w:rFonts w:hint="cs"/>
          <w:rtl/>
          <w:lang w:eastAsia="he-IL"/>
        </w:rPr>
        <w:t xml:space="preserve">2024, לוועדת החוקה, חוק ומשפט נתקבלה. </w:t>
      </w:r>
    </w:p>
    <w:p w:rsidR="002C6DDD" w:rsidRDefault="002C6DDD" w:rsidP="00383568">
      <w:pPr>
        <w:rPr>
          <w:rtl/>
          <w:lang w:eastAsia="he-IL"/>
        </w:rPr>
      </w:pPr>
    </w:p>
    <w:p w:rsidR="002C6DDD" w:rsidRDefault="002C6DDD" w:rsidP="00383568">
      <w:pPr>
        <w:pStyle w:val="af6"/>
        <w:keepNext/>
        <w:rPr>
          <w:rtl/>
        </w:rPr>
      </w:pPr>
      <w:r w:rsidRPr="008A2236">
        <w:rPr>
          <w:rStyle w:val="TagStyle"/>
          <w:rtl/>
        </w:rPr>
        <w:t xml:space="preserve"> &lt;&lt; יור &gt;&gt; </w:t>
      </w:r>
      <w:r>
        <w:rPr>
          <w:rtl/>
        </w:rPr>
        <w:t>היו"ר חנוך דב מלביצקי:</w:t>
      </w:r>
      <w:r w:rsidRPr="008A2236">
        <w:rPr>
          <w:rStyle w:val="TagStyle"/>
          <w:rtl/>
        </w:rPr>
        <w:t xml:space="preserve"> &lt;&lt; יור &gt;&gt;</w:t>
      </w:r>
      <w:r>
        <w:rPr>
          <w:rtl/>
        </w:rPr>
        <w:t xml:space="preserve">   </w:t>
      </w:r>
    </w:p>
    <w:p w:rsidR="002C6DDD" w:rsidRDefault="002C6DDD" w:rsidP="00B74F47">
      <w:pPr>
        <w:rPr>
          <w:rtl/>
          <w:lang w:eastAsia="he-IL"/>
        </w:rPr>
      </w:pPr>
    </w:p>
    <w:p w:rsidR="002C6DDD" w:rsidRDefault="002C6DDD" w:rsidP="00B13B30">
      <w:pPr>
        <w:rPr>
          <w:rtl/>
          <w:lang w:eastAsia="he-IL"/>
        </w:rPr>
      </w:pPr>
      <w:bookmarkStart w:id="9874" w:name="_ETM_Q20_233785"/>
      <w:bookmarkEnd w:id="9874"/>
      <w:r>
        <w:rPr>
          <w:rFonts w:hint="cs"/>
          <w:rtl/>
          <w:lang w:eastAsia="he-IL"/>
        </w:rPr>
        <w:t xml:space="preserve">בעד </w:t>
      </w:r>
      <w:r>
        <w:rPr>
          <w:rtl/>
          <w:lang w:eastAsia="he-IL"/>
        </w:rPr>
        <w:t>–</w:t>
      </w:r>
      <w:r>
        <w:rPr>
          <w:rFonts w:hint="cs"/>
          <w:rtl/>
          <w:lang w:eastAsia="he-IL"/>
        </w:rPr>
        <w:t xml:space="preserve"> 50, אין מתנגדים, אין נמנעים. אני קובע שהצעת חוק </w:t>
      </w:r>
      <w:bookmarkStart w:id="9875" w:name="_ETM_Q20_239679"/>
      <w:bookmarkEnd w:id="9875"/>
      <w:r>
        <w:rPr>
          <w:rFonts w:hint="cs"/>
          <w:rtl/>
          <w:lang w:eastAsia="he-IL"/>
        </w:rPr>
        <w:t xml:space="preserve">הפסקת הליכים ומחיקת רישומים בעניין המחאה כנגד אלימות משטרתית כלפי יוצאי אתיופיה, של חברת הכנסת צגה מלקו וקבוצת חברי הכנסת, עברה בקריאה הטרומית ותעבור לוועדת החוקה, חוק ומשפט. </w:t>
      </w:r>
    </w:p>
    <w:p w:rsidR="002C6DDD" w:rsidRDefault="002C6DDD" w:rsidP="00383568">
      <w:pPr>
        <w:rPr>
          <w:rtl/>
          <w:lang w:eastAsia="he-IL"/>
        </w:rPr>
      </w:pPr>
    </w:p>
    <w:p w:rsidR="002C6DDD" w:rsidRDefault="002C6DDD" w:rsidP="00383568">
      <w:pPr>
        <w:rPr>
          <w:rtl/>
          <w:lang w:eastAsia="he-IL"/>
        </w:rPr>
      </w:pPr>
    </w:p>
    <w:p w:rsidR="002C6DDD" w:rsidRDefault="002C6DDD" w:rsidP="00383568">
      <w:pPr>
        <w:pStyle w:val="a6"/>
        <w:rPr>
          <w:lang w:eastAsia="he-IL"/>
        </w:rPr>
      </w:pPr>
      <w:r>
        <w:rPr>
          <w:rStyle w:val="TagStyle"/>
          <w:rFonts w:hint="cs"/>
          <w:rtl/>
        </w:rPr>
        <w:t xml:space="preserve">&lt;&lt; נושא &gt;&gt; </w:t>
      </w:r>
      <w:bookmarkStart w:id="9876" w:name="_Toc121332753"/>
      <w:bookmarkStart w:id="9877" w:name="_Toc158226068"/>
      <w:bookmarkStart w:id="9878" w:name="_Toc158232917"/>
      <w:bookmarkStart w:id="9879" w:name="_Toc158280964"/>
      <w:bookmarkStart w:id="9880" w:name="_Toc158284304"/>
      <w:r>
        <w:rPr>
          <w:rFonts w:hint="cs"/>
          <w:rtl/>
          <w:lang w:eastAsia="he-IL"/>
        </w:rPr>
        <w:t xml:space="preserve">הודעה אישית של חברת הכנסת </w:t>
      </w:r>
      <w:bookmarkEnd w:id="9876"/>
      <w:r>
        <w:rPr>
          <w:rFonts w:hint="cs"/>
          <w:rtl/>
        </w:rPr>
        <w:t>מירב בן ארי</w:t>
      </w:r>
      <w:bookmarkEnd w:id="9877"/>
      <w:bookmarkEnd w:id="9878"/>
      <w:bookmarkEnd w:id="9879"/>
      <w:bookmarkEnd w:id="9880"/>
      <w:r>
        <w:rPr>
          <w:rFonts w:hint="cs"/>
          <w:rtl/>
        </w:rPr>
        <w:t xml:space="preserve"> </w:t>
      </w:r>
      <w:r>
        <w:rPr>
          <w:rStyle w:val="TagStyle"/>
          <w:rFonts w:hint="cs"/>
          <w:rtl/>
        </w:rPr>
        <w:t>&lt;&lt; נושא &gt;&gt;</w:t>
      </w:r>
    </w:p>
    <w:p w:rsidR="002C6DDD" w:rsidRPr="00FF2486" w:rsidRDefault="002C6DDD" w:rsidP="00383568">
      <w:pPr>
        <w:rPr>
          <w:rtl/>
          <w:lang w:eastAsia="he-IL"/>
        </w:rPr>
      </w:pPr>
    </w:p>
    <w:p w:rsidR="002C6DDD" w:rsidRDefault="002C6DDD" w:rsidP="00383568">
      <w:pPr>
        <w:pStyle w:val="af6"/>
        <w:keepNext/>
        <w:rPr>
          <w:rtl/>
        </w:rPr>
      </w:pPr>
      <w:r w:rsidRPr="008A2236">
        <w:rPr>
          <w:rStyle w:val="TagStyle"/>
          <w:rtl/>
        </w:rPr>
        <w:t xml:space="preserve">&lt;&lt; יור &gt;&gt; </w:t>
      </w:r>
      <w:r>
        <w:rPr>
          <w:rtl/>
        </w:rPr>
        <w:t>היו"ר חנוך דב מלביצקי:</w:t>
      </w:r>
      <w:r w:rsidRPr="008A2236">
        <w:rPr>
          <w:rStyle w:val="TagStyle"/>
          <w:rtl/>
        </w:rPr>
        <w:t xml:space="preserve"> &lt;&lt; יור &gt;&gt;</w:t>
      </w:r>
      <w:r>
        <w:rPr>
          <w:rtl/>
        </w:rPr>
        <w:t xml:space="preserve">   </w:t>
      </w:r>
    </w:p>
    <w:p w:rsidR="002C6DDD" w:rsidRPr="008A2236" w:rsidRDefault="002C6DDD" w:rsidP="00383568">
      <w:pPr>
        <w:rPr>
          <w:rtl/>
          <w:lang w:eastAsia="he-IL"/>
        </w:rPr>
      </w:pPr>
    </w:p>
    <w:p w:rsidR="002C6DDD" w:rsidRDefault="002C6DDD" w:rsidP="00383568">
      <w:pPr>
        <w:rPr>
          <w:rtl/>
          <w:lang w:eastAsia="he-IL"/>
        </w:rPr>
      </w:pPr>
      <w:r>
        <w:rPr>
          <w:rFonts w:hint="cs"/>
          <w:rtl/>
          <w:lang w:eastAsia="he-IL"/>
        </w:rPr>
        <w:t xml:space="preserve">כדי להתקדם הלאה, לפני שנמשיך </w:t>
      </w:r>
      <w:r>
        <w:rPr>
          <w:rFonts w:hint="eastAsia"/>
          <w:rtl/>
          <w:lang w:eastAsia="he-IL"/>
        </w:rPr>
        <w:t xml:space="preserve">– </w:t>
      </w:r>
      <w:r>
        <w:rPr>
          <w:rFonts w:hint="cs"/>
          <w:rtl/>
          <w:lang w:eastAsia="he-IL"/>
        </w:rPr>
        <w:t xml:space="preserve">חברת הכנסת בן ארי, רצית </w:t>
      </w:r>
      <w:bookmarkStart w:id="9881" w:name="_ETM_Q20_257338"/>
      <w:bookmarkEnd w:id="9881"/>
      <w:r>
        <w:rPr>
          <w:rFonts w:hint="cs"/>
          <w:rtl/>
          <w:lang w:eastAsia="he-IL"/>
        </w:rPr>
        <w:t xml:space="preserve">הודעה אישית? בבקשה. </w:t>
      </w:r>
    </w:p>
    <w:p w:rsidR="002C6DDD" w:rsidRPr="008A2236" w:rsidRDefault="002C6DDD" w:rsidP="00383568">
      <w:pPr>
        <w:rPr>
          <w:rtl/>
          <w:lang w:eastAsia="he-IL"/>
        </w:rPr>
      </w:pPr>
    </w:p>
    <w:p w:rsidR="002C6DDD" w:rsidRDefault="002C6DDD" w:rsidP="00383568">
      <w:pPr>
        <w:pStyle w:val="a4"/>
        <w:keepNext/>
        <w:rPr>
          <w:rtl/>
        </w:rPr>
      </w:pPr>
      <w:bookmarkStart w:id="9882" w:name="ET_speaker_5300_2"/>
      <w:r w:rsidRPr="008355E1">
        <w:rPr>
          <w:rStyle w:val="TagStyle"/>
          <w:rtl/>
        </w:rPr>
        <w:t xml:space="preserve"> &lt;&lt; דובר &gt;&gt; </w:t>
      </w:r>
      <w:bookmarkStart w:id="9883" w:name="_Toc158226069"/>
      <w:bookmarkStart w:id="9884" w:name="_Toc158232918"/>
      <w:bookmarkStart w:id="9885" w:name="_Toc158280965"/>
      <w:bookmarkStart w:id="9886" w:name="_Toc158284305"/>
      <w:r>
        <w:rPr>
          <w:rtl/>
        </w:rPr>
        <w:t>מירב בן ארי (יש עתיד):</w:t>
      </w:r>
      <w:bookmarkEnd w:id="9883"/>
      <w:bookmarkEnd w:id="9884"/>
      <w:bookmarkEnd w:id="9885"/>
      <w:bookmarkEnd w:id="9886"/>
      <w:r w:rsidRPr="008355E1">
        <w:rPr>
          <w:rStyle w:val="TagStyle"/>
          <w:rtl/>
        </w:rPr>
        <w:t xml:space="preserve"> &lt;&lt; דובר &gt;&gt;</w:t>
      </w:r>
      <w:r>
        <w:rPr>
          <w:rtl/>
        </w:rPr>
        <w:t xml:space="preserve">   </w:t>
      </w:r>
      <w:bookmarkEnd w:id="9882"/>
    </w:p>
    <w:p w:rsidR="002C6DDD" w:rsidRDefault="002C6DDD" w:rsidP="00B74F47">
      <w:pPr>
        <w:rPr>
          <w:rtl/>
          <w:lang w:eastAsia="he-IL"/>
        </w:rPr>
      </w:pPr>
    </w:p>
    <w:p w:rsidR="002C6DDD" w:rsidRDefault="002C6DDD" w:rsidP="00383568">
      <w:pPr>
        <w:rPr>
          <w:rtl/>
          <w:lang w:eastAsia="he-IL"/>
        </w:rPr>
      </w:pPr>
      <w:r>
        <w:rPr>
          <w:rFonts w:hint="cs"/>
          <w:rtl/>
          <w:lang w:eastAsia="he-IL"/>
        </w:rPr>
        <w:t>תודה, אדוני היושב-ראש. אני רוצה להבהיר משהו</w:t>
      </w:r>
      <w:r w:rsidR="00784558">
        <w:rPr>
          <w:rFonts w:hint="cs"/>
          <w:rtl/>
          <w:lang w:eastAsia="he-IL"/>
        </w:rPr>
        <w:t>,</w:t>
      </w:r>
      <w:r>
        <w:rPr>
          <w:rFonts w:hint="cs"/>
          <w:rtl/>
          <w:lang w:eastAsia="he-IL"/>
        </w:rPr>
        <w:t xml:space="preserve"> שיהיה ברור ושלא יהיה ספק: המחאה של יוצאי אתיופיה היא אחת המחאות הצודקות שהיו במדינת ישראל. במחאה הזו ספגו המפגינים אלימות משטרתית </w:t>
      </w:r>
      <w:bookmarkStart w:id="9887" w:name="_ETM_Q20_292744"/>
      <w:bookmarkEnd w:id="9887"/>
      <w:r>
        <w:rPr>
          <w:rFonts w:hint="cs"/>
          <w:rtl/>
          <w:lang w:eastAsia="he-IL"/>
        </w:rPr>
        <w:t xml:space="preserve">מבזה. ביזו את גופם – חבל שאת לא מקשיבה, אבל </w:t>
      </w:r>
      <w:bookmarkStart w:id="9888" w:name="_ETM_Q20_295121"/>
      <w:bookmarkEnd w:id="9888"/>
      <w:r>
        <w:rPr>
          <w:rFonts w:hint="cs"/>
          <w:rtl/>
          <w:lang w:eastAsia="he-IL"/>
        </w:rPr>
        <w:t xml:space="preserve">זה באמת לא מעניין אותך </w:t>
      </w:r>
      <w:r>
        <w:rPr>
          <w:rFonts w:hint="eastAsia"/>
          <w:rtl/>
          <w:lang w:eastAsia="he-IL"/>
        </w:rPr>
        <w:t xml:space="preserve">– </w:t>
      </w:r>
      <w:r>
        <w:rPr>
          <w:rFonts w:hint="cs"/>
          <w:rtl/>
          <w:lang w:eastAsia="he-IL"/>
        </w:rPr>
        <w:t xml:space="preserve">וביזו </w:t>
      </w:r>
      <w:bookmarkStart w:id="9889" w:name="_ETM_Q20_304669"/>
      <w:bookmarkEnd w:id="9889"/>
      <w:r>
        <w:rPr>
          <w:rFonts w:hint="cs"/>
          <w:rtl/>
          <w:lang w:eastAsia="he-IL"/>
        </w:rPr>
        <w:t xml:space="preserve">נפשם של המפגינים. אולי פנינה תשמע. </w:t>
      </w:r>
    </w:p>
    <w:p w:rsidR="002C6DDD" w:rsidRDefault="002C6DDD" w:rsidP="00383568">
      <w:pPr>
        <w:rPr>
          <w:rtl/>
          <w:lang w:eastAsia="he-IL"/>
        </w:rPr>
      </w:pPr>
      <w:bookmarkStart w:id="9890" w:name="_ETM_Q20_308310"/>
      <w:bookmarkStart w:id="9891" w:name="_ETM_Q20_308391"/>
      <w:bookmarkEnd w:id="9890"/>
      <w:bookmarkEnd w:id="9891"/>
    </w:p>
    <w:p w:rsidR="002C6DDD" w:rsidRDefault="002C6DDD" w:rsidP="00383568">
      <w:pPr>
        <w:rPr>
          <w:rtl/>
          <w:lang w:eastAsia="he-IL"/>
        </w:rPr>
      </w:pPr>
      <w:bookmarkStart w:id="9892" w:name="_ETM_Q20_308535"/>
      <w:bookmarkStart w:id="9893" w:name="_ETM_Q20_308613"/>
      <w:bookmarkEnd w:id="9892"/>
      <w:bookmarkEnd w:id="9893"/>
      <w:r>
        <w:rPr>
          <w:rFonts w:hint="cs"/>
          <w:rtl/>
          <w:lang w:eastAsia="he-IL"/>
        </w:rPr>
        <w:t xml:space="preserve">אני ישבתי כאן בכנסת בוועדה לביקורת המדינה כשפנינה הגיעה, כעיתונאית, לדעתי, כשצגה הגיעה, גם היא הייתה עיתונאית, וישבתי והקשבתי ותמכתי והלכתי ועשיתי הכול כדי לעזור למחאה הצודקת. לא שמעת שאמרתי </w:t>
      </w:r>
      <w:r>
        <w:rPr>
          <w:rFonts w:hint="eastAsia"/>
          <w:rtl/>
          <w:lang w:eastAsia="he-IL"/>
        </w:rPr>
        <w:t xml:space="preserve">– </w:t>
      </w:r>
      <w:r>
        <w:rPr>
          <w:rFonts w:hint="cs"/>
          <w:rtl/>
          <w:lang w:eastAsia="he-IL"/>
        </w:rPr>
        <w:t xml:space="preserve">זו אחת מהמחאות הצודקות שהיו פה, עם </w:t>
      </w:r>
      <w:bookmarkStart w:id="9894" w:name="_ETM_Q20_329851"/>
      <w:bookmarkEnd w:id="9894"/>
      <w:r>
        <w:rPr>
          <w:rFonts w:hint="cs"/>
          <w:rtl/>
          <w:lang w:eastAsia="he-IL"/>
        </w:rPr>
        <w:t xml:space="preserve">אלימות שפגעה בנפשם ובגופם של המפגינים. ואת היית </w:t>
      </w:r>
      <w:bookmarkStart w:id="9895" w:name="_ETM_Q20_330515"/>
      <w:bookmarkEnd w:id="9895"/>
      <w:r>
        <w:rPr>
          <w:rFonts w:hint="cs"/>
          <w:rtl/>
          <w:lang w:eastAsia="he-IL"/>
        </w:rPr>
        <w:t xml:space="preserve">פה כשאני הייתי חברת כנסת בוועדה לביקורת המדינה, כשקארין הייתה, </w:t>
      </w:r>
      <w:bookmarkStart w:id="9896" w:name="_ETM_Q20_334325"/>
      <w:bookmarkEnd w:id="9896"/>
      <w:r>
        <w:rPr>
          <w:rFonts w:hint="cs"/>
          <w:rtl/>
          <w:lang w:eastAsia="he-IL"/>
        </w:rPr>
        <w:t xml:space="preserve">והייתי איתכם בכל הוועדות. </w:t>
      </w:r>
    </w:p>
    <w:p w:rsidR="002C6DDD" w:rsidRDefault="002C6DDD" w:rsidP="00383568">
      <w:pPr>
        <w:rPr>
          <w:rtl/>
          <w:lang w:eastAsia="he-IL"/>
        </w:rPr>
      </w:pPr>
      <w:bookmarkStart w:id="9897" w:name="_ETM_Q20_341606"/>
      <w:bookmarkStart w:id="9898" w:name="_ETM_Q20_341676"/>
      <w:bookmarkEnd w:id="9897"/>
      <w:bookmarkEnd w:id="9898"/>
    </w:p>
    <w:p w:rsidR="002C6DDD" w:rsidRDefault="002C6DDD" w:rsidP="00383568">
      <w:pPr>
        <w:pStyle w:val="af5"/>
        <w:keepNext/>
        <w:rPr>
          <w:rtl/>
        </w:rPr>
      </w:pPr>
      <w:bookmarkStart w:id="9899" w:name="ET_interruption_6527_8"/>
      <w:r w:rsidRPr="00F079FB">
        <w:rPr>
          <w:rStyle w:val="TagStyle"/>
          <w:rtl/>
        </w:rPr>
        <w:t xml:space="preserve"> &lt;&lt; קריאה &gt;&gt; </w:t>
      </w:r>
      <w:r>
        <w:rPr>
          <w:rtl/>
        </w:rPr>
        <w:t>צגה מלקו (הליכוד):</w:t>
      </w:r>
      <w:r w:rsidRPr="00F079FB">
        <w:rPr>
          <w:rStyle w:val="TagStyle"/>
          <w:rtl/>
        </w:rPr>
        <w:t xml:space="preserve"> &lt;&lt; קריאה &gt;&gt;</w:t>
      </w:r>
      <w:r>
        <w:rPr>
          <w:rtl/>
        </w:rPr>
        <w:t xml:space="preserve">   </w:t>
      </w:r>
      <w:bookmarkEnd w:id="9899"/>
    </w:p>
    <w:p w:rsidR="002C6DDD" w:rsidRDefault="002C6DDD" w:rsidP="00B74F47">
      <w:pPr>
        <w:rPr>
          <w:rtl/>
          <w:lang w:eastAsia="he-IL"/>
        </w:rPr>
      </w:pPr>
    </w:p>
    <w:p w:rsidR="002C6DDD" w:rsidRPr="002110B4" w:rsidRDefault="002C6DDD" w:rsidP="00383568">
      <w:pPr>
        <w:rPr>
          <w:rtl/>
          <w:lang w:eastAsia="he-IL"/>
        </w:rPr>
      </w:pPr>
      <w:bookmarkStart w:id="9900" w:name="_ETM_Q20_337870"/>
      <w:bookmarkStart w:id="9901" w:name="_ETM_Q20_337958"/>
      <w:bookmarkEnd w:id="9900"/>
      <w:bookmarkEnd w:id="9901"/>
      <w:r>
        <w:rPr>
          <w:rFonts w:hint="cs"/>
          <w:rtl/>
          <w:lang w:eastAsia="he-IL"/>
        </w:rPr>
        <w:t xml:space="preserve">בגלל זה, בגלל זה אמרתי לך. </w:t>
      </w:r>
    </w:p>
    <w:p w:rsidR="002C6DDD" w:rsidRDefault="002C6DDD" w:rsidP="00383568">
      <w:pPr>
        <w:rPr>
          <w:rtl/>
          <w:lang w:eastAsia="he-IL"/>
        </w:rPr>
      </w:pPr>
    </w:p>
    <w:p w:rsidR="002C6DDD" w:rsidRDefault="002C6DDD" w:rsidP="00383568">
      <w:pPr>
        <w:pStyle w:val="-"/>
        <w:keepNext/>
        <w:rPr>
          <w:rtl/>
        </w:rPr>
      </w:pPr>
      <w:bookmarkStart w:id="9902" w:name="ET_speakercontinue_5300_7"/>
      <w:r w:rsidRPr="00F079FB">
        <w:rPr>
          <w:rStyle w:val="TagStyle"/>
          <w:rtl/>
        </w:rPr>
        <w:t xml:space="preserve"> &lt;&lt; דובר_המשך &gt;&gt; </w:t>
      </w:r>
      <w:r>
        <w:rPr>
          <w:rtl/>
        </w:rPr>
        <w:t>מירב בן ארי (יש עתיד):</w:t>
      </w:r>
      <w:r w:rsidRPr="00F079FB">
        <w:rPr>
          <w:rStyle w:val="TagStyle"/>
          <w:rtl/>
        </w:rPr>
        <w:t xml:space="preserve"> &lt;&lt; דובר_המשך &gt;&gt;</w:t>
      </w:r>
      <w:r>
        <w:rPr>
          <w:rtl/>
        </w:rPr>
        <w:t xml:space="preserve">   </w:t>
      </w:r>
      <w:bookmarkEnd w:id="9902"/>
    </w:p>
    <w:p w:rsidR="002C6DDD" w:rsidRDefault="002C6DDD" w:rsidP="00B74F47">
      <w:pPr>
        <w:rPr>
          <w:rtl/>
          <w:lang w:eastAsia="he-IL"/>
        </w:rPr>
      </w:pPr>
    </w:p>
    <w:p w:rsidR="002C6DDD" w:rsidRDefault="002C6DDD" w:rsidP="00784558">
      <w:pPr>
        <w:rPr>
          <w:rtl/>
          <w:lang w:eastAsia="he-IL"/>
        </w:rPr>
      </w:pPr>
      <w:r>
        <w:rPr>
          <w:rFonts w:hint="cs"/>
          <w:rtl/>
          <w:lang w:eastAsia="he-IL"/>
        </w:rPr>
        <w:t xml:space="preserve">בגלל זה חשוב לי שתביני. </w:t>
      </w:r>
      <w:bookmarkStart w:id="9903" w:name="_ETM_Q20_341713"/>
      <w:bookmarkEnd w:id="9903"/>
      <w:r>
        <w:rPr>
          <w:rFonts w:hint="cs"/>
          <w:rtl/>
          <w:lang w:eastAsia="he-IL"/>
        </w:rPr>
        <w:t xml:space="preserve">וישבתי לצידך ולצד פנינה, הייתי חברת כנסת, נכון, לא יוצאת </w:t>
      </w:r>
      <w:bookmarkStart w:id="9904" w:name="_ETM_Q20_345531"/>
      <w:bookmarkEnd w:id="9904"/>
      <w:r>
        <w:rPr>
          <w:rFonts w:hint="cs"/>
          <w:rtl/>
          <w:lang w:eastAsia="he-IL"/>
        </w:rPr>
        <w:t>אתיופיה אבל שרף לי בנשמה</w:t>
      </w:r>
      <w:r w:rsidR="00784558">
        <w:rPr>
          <w:rFonts w:hint="cs"/>
          <w:rtl/>
          <w:lang w:eastAsia="he-IL"/>
        </w:rPr>
        <w:t>,</w:t>
      </w:r>
      <w:r>
        <w:rPr>
          <w:rFonts w:hint="cs"/>
          <w:rtl/>
          <w:lang w:eastAsia="he-IL"/>
        </w:rPr>
        <w:t xml:space="preserve"> כי אני עשר שנים ניהלתי מרכז לנוער בסיכון, והיו לי הרבה צעירים יוצאי אתיופיה. א</w:t>
      </w:r>
      <w:bookmarkStart w:id="9905" w:name="_ETM_Q20_360209"/>
      <w:bookmarkEnd w:id="9905"/>
      <w:r>
        <w:rPr>
          <w:rFonts w:hint="cs"/>
          <w:rtl/>
          <w:lang w:eastAsia="he-IL"/>
        </w:rPr>
        <w:t xml:space="preserve">ת יודעת, צגה, ב-2006, כשפתחתי את המרכז שלי בנתניה </w:t>
      </w:r>
      <w:r>
        <w:rPr>
          <w:rtl/>
          <w:lang w:eastAsia="he-IL"/>
        </w:rPr>
        <w:t>–</w:t>
      </w:r>
      <w:r>
        <w:rPr>
          <w:rFonts w:hint="cs"/>
          <w:rtl/>
          <w:lang w:eastAsia="he-IL"/>
        </w:rPr>
        <w:t xml:space="preserve"> </w:t>
      </w:r>
      <w:bookmarkStart w:id="9906" w:name="_ETM_Q20_360658"/>
      <w:bookmarkEnd w:id="9906"/>
      <w:r>
        <w:rPr>
          <w:rFonts w:hint="cs"/>
          <w:rtl/>
          <w:lang w:eastAsia="he-IL"/>
        </w:rPr>
        <w:t xml:space="preserve">הינה, אני מתרגשת עכשיו. </w:t>
      </w:r>
    </w:p>
    <w:p w:rsidR="002C6DDD" w:rsidRDefault="002C6DDD" w:rsidP="00383568">
      <w:pPr>
        <w:rPr>
          <w:rtl/>
          <w:lang w:eastAsia="he-IL"/>
        </w:rPr>
      </w:pPr>
    </w:p>
    <w:p w:rsidR="002C6DDD" w:rsidRDefault="002C6DDD" w:rsidP="00383568">
      <w:pPr>
        <w:pStyle w:val="af6"/>
        <w:keepNext/>
        <w:rPr>
          <w:rtl/>
        </w:rPr>
      </w:pPr>
      <w:r w:rsidRPr="00F079FB">
        <w:rPr>
          <w:rStyle w:val="TagStyle"/>
          <w:rtl/>
        </w:rPr>
        <w:t xml:space="preserve"> &lt;&lt; יור &gt;&gt; </w:t>
      </w:r>
      <w:r>
        <w:rPr>
          <w:rtl/>
        </w:rPr>
        <w:t>היו"ר חנוך דב מלביצקי:</w:t>
      </w:r>
      <w:r w:rsidRPr="00F079FB">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את רוצה מים? </w:t>
      </w:r>
    </w:p>
    <w:p w:rsidR="002C6DDD" w:rsidRDefault="002C6DDD" w:rsidP="00383568">
      <w:pPr>
        <w:rPr>
          <w:rtl/>
          <w:lang w:eastAsia="he-IL"/>
        </w:rPr>
      </w:pPr>
    </w:p>
    <w:p w:rsidR="002C6DDD" w:rsidRDefault="002C6DDD" w:rsidP="00383568">
      <w:pPr>
        <w:pStyle w:val="af5"/>
        <w:keepNext/>
        <w:rPr>
          <w:rtl/>
        </w:rPr>
      </w:pPr>
      <w:bookmarkStart w:id="9907" w:name="ET_interruption_6527_10"/>
      <w:r w:rsidRPr="00F079FB">
        <w:rPr>
          <w:rStyle w:val="TagStyle"/>
          <w:rtl/>
        </w:rPr>
        <w:t xml:space="preserve"> &lt;&lt; קריאה &gt;&gt; </w:t>
      </w:r>
      <w:r>
        <w:rPr>
          <w:rtl/>
        </w:rPr>
        <w:t>צגה מלקו (הליכוד):</w:t>
      </w:r>
      <w:r w:rsidRPr="00F079FB">
        <w:rPr>
          <w:rStyle w:val="TagStyle"/>
          <w:rtl/>
        </w:rPr>
        <w:t xml:space="preserve"> &lt;&lt; קריאה &gt;&gt;</w:t>
      </w:r>
      <w:r>
        <w:rPr>
          <w:rtl/>
        </w:rPr>
        <w:t xml:space="preserve">   </w:t>
      </w:r>
      <w:bookmarkEnd w:id="9907"/>
    </w:p>
    <w:p w:rsidR="002C6DDD" w:rsidRDefault="002C6DDD" w:rsidP="00B74F47">
      <w:pPr>
        <w:rPr>
          <w:rtl/>
          <w:lang w:eastAsia="he-IL"/>
        </w:rPr>
      </w:pPr>
    </w:p>
    <w:p w:rsidR="002C6DDD" w:rsidRDefault="002C6DDD" w:rsidP="00B13B30">
      <w:pPr>
        <w:rPr>
          <w:rtl/>
          <w:lang w:eastAsia="he-IL"/>
        </w:rPr>
      </w:pPr>
      <w:r>
        <w:rPr>
          <w:rFonts w:hint="cs"/>
          <w:rtl/>
          <w:lang w:eastAsia="he-IL"/>
        </w:rPr>
        <w:t xml:space="preserve">לכן לא היית צריכה </w:t>
      </w:r>
      <w:bookmarkStart w:id="9908" w:name="_ETM_Q20_362902"/>
      <w:bookmarkEnd w:id="9908"/>
      <w:r>
        <w:rPr>
          <w:rFonts w:hint="cs"/>
          <w:rtl/>
          <w:lang w:eastAsia="he-IL"/>
        </w:rPr>
        <w:t xml:space="preserve">להתנגד לנאום שלי, להצעה שלי. </w:t>
      </w:r>
    </w:p>
    <w:p w:rsidR="002C6DDD" w:rsidRDefault="002C6DDD" w:rsidP="00383568">
      <w:pPr>
        <w:rPr>
          <w:rtl/>
          <w:lang w:eastAsia="he-IL"/>
        </w:rPr>
      </w:pPr>
      <w:bookmarkStart w:id="9909" w:name="_ETM_Q20_366688"/>
      <w:bookmarkStart w:id="9910" w:name="_ETM_Q20_366755"/>
      <w:bookmarkEnd w:id="9909"/>
      <w:bookmarkEnd w:id="9910"/>
    </w:p>
    <w:p w:rsidR="002C6DDD" w:rsidRDefault="002C6DDD" w:rsidP="00383568">
      <w:pPr>
        <w:pStyle w:val="-"/>
        <w:keepNext/>
        <w:rPr>
          <w:rtl/>
        </w:rPr>
      </w:pPr>
      <w:bookmarkStart w:id="9911" w:name="ET_speakercontinue_5300_11"/>
      <w:r w:rsidRPr="00F079FB">
        <w:rPr>
          <w:rStyle w:val="TagStyle"/>
          <w:rtl/>
        </w:rPr>
        <w:t xml:space="preserve"> &lt;&lt; דובר_המשך &gt;&gt; </w:t>
      </w:r>
      <w:r>
        <w:rPr>
          <w:rtl/>
        </w:rPr>
        <w:t>מירב בן ארי (יש עתיד):</w:t>
      </w:r>
      <w:r w:rsidRPr="00F079FB">
        <w:rPr>
          <w:rStyle w:val="TagStyle"/>
          <w:rtl/>
        </w:rPr>
        <w:t xml:space="preserve"> &lt;&lt; דובר_המשך &gt;&gt;</w:t>
      </w:r>
      <w:r>
        <w:rPr>
          <w:rtl/>
        </w:rPr>
        <w:t xml:space="preserve">   </w:t>
      </w:r>
      <w:bookmarkEnd w:id="9911"/>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אני רוצה להסביר לך, תקשיבי. </w:t>
      </w:r>
      <w:bookmarkStart w:id="9912" w:name="_ETM_Q20_370224"/>
      <w:bookmarkEnd w:id="9912"/>
    </w:p>
    <w:p w:rsidR="002C6DDD" w:rsidRDefault="002C6DDD" w:rsidP="00383568">
      <w:pPr>
        <w:rPr>
          <w:rtl/>
          <w:lang w:eastAsia="he-IL"/>
        </w:rPr>
      </w:pPr>
      <w:bookmarkStart w:id="9913" w:name="_ETM_Q20_371041"/>
      <w:bookmarkStart w:id="9914" w:name="_ETM_Q20_371106"/>
      <w:bookmarkEnd w:id="9913"/>
      <w:bookmarkEnd w:id="9914"/>
    </w:p>
    <w:p w:rsidR="002C6DDD" w:rsidRDefault="002C6DDD" w:rsidP="00383568">
      <w:pPr>
        <w:pStyle w:val="af5"/>
        <w:keepNext/>
        <w:rPr>
          <w:rtl/>
        </w:rPr>
      </w:pPr>
      <w:bookmarkStart w:id="9915" w:name="ET_interruption_6527_12"/>
      <w:r w:rsidRPr="00F079FB">
        <w:rPr>
          <w:rStyle w:val="TagStyle"/>
          <w:rtl/>
        </w:rPr>
        <w:t xml:space="preserve"> &lt;&lt; קריאה &gt;&gt; </w:t>
      </w:r>
      <w:r>
        <w:rPr>
          <w:rtl/>
        </w:rPr>
        <w:t>צגה מלקו (הליכוד):</w:t>
      </w:r>
      <w:r w:rsidRPr="00F079FB">
        <w:rPr>
          <w:rStyle w:val="TagStyle"/>
          <w:rtl/>
        </w:rPr>
        <w:t xml:space="preserve"> &lt;&lt; קריאה &gt;&gt;</w:t>
      </w:r>
      <w:r>
        <w:rPr>
          <w:rtl/>
        </w:rPr>
        <w:t xml:space="preserve">   </w:t>
      </w:r>
      <w:bookmarkEnd w:id="9915"/>
    </w:p>
    <w:p w:rsidR="002C6DDD" w:rsidRDefault="002C6DDD" w:rsidP="00B74F47">
      <w:pPr>
        <w:rPr>
          <w:rtl/>
          <w:lang w:eastAsia="he-IL"/>
        </w:rPr>
      </w:pPr>
    </w:p>
    <w:p w:rsidR="002C6DDD" w:rsidRDefault="002C6DDD" w:rsidP="00383568">
      <w:pPr>
        <w:rPr>
          <w:rtl/>
          <w:lang w:eastAsia="he-IL"/>
        </w:rPr>
      </w:pPr>
      <w:bookmarkStart w:id="9916" w:name="_ETM_Q20_367533"/>
      <w:bookmarkEnd w:id="9916"/>
      <w:r>
        <w:rPr>
          <w:rFonts w:hint="cs"/>
          <w:rtl/>
          <w:lang w:eastAsia="he-IL"/>
        </w:rPr>
        <w:t>בגלל זה,</w:t>
      </w:r>
      <w:bookmarkStart w:id="9917" w:name="_ETM_Q20_371899"/>
      <w:bookmarkStart w:id="9918" w:name="_ETM_Q20_371957"/>
      <w:bookmarkEnd w:id="9917"/>
      <w:bookmarkEnd w:id="9918"/>
      <w:r>
        <w:rPr>
          <w:rFonts w:hint="cs"/>
          <w:rtl/>
          <w:lang w:eastAsia="he-IL"/>
        </w:rPr>
        <w:t xml:space="preserve"> </w:t>
      </w:r>
      <w:bookmarkStart w:id="9919" w:name="_ETM_Q20_367116"/>
      <w:bookmarkEnd w:id="9919"/>
      <w:r>
        <w:rPr>
          <w:rFonts w:hint="cs"/>
          <w:rtl/>
          <w:lang w:eastAsia="he-IL"/>
        </w:rPr>
        <w:t xml:space="preserve">בגלל שאת יודעת את זה. למה אני כעסתי? בגלל שאת יודעת את זה. </w:t>
      </w:r>
    </w:p>
    <w:p w:rsidR="002C6DDD" w:rsidRDefault="002C6DDD" w:rsidP="00383568">
      <w:pPr>
        <w:rPr>
          <w:rtl/>
          <w:lang w:eastAsia="he-IL"/>
        </w:rPr>
      </w:pPr>
    </w:p>
    <w:p w:rsidR="002C6DDD" w:rsidRDefault="002C6DDD" w:rsidP="00383568">
      <w:pPr>
        <w:pStyle w:val="af6"/>
        <w:keepNext/>
        <w:rPr>
          <w:rtl/>
        </w:rPr>
      </w:pPr>
      <w:r w:rsidRPr="00F079FB">
        <w:rPr>
          <w:rStyle w:val="TagStyle"/>
          <w:rtl/>
        </w:rPr>
        <w:t xml:space="preserve"> &lt;&lt; יור &gt;&gt; </w:t>
      </w:r>
      <w:r>
        <w:rPr>
          <w:rtl/>
        </w:rPr>
        <w:t>היו"ר חנוך דב מלביצקי:</w:t>
      </w:r>
      <w:r w:rsidRPr="00F079FB">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תני לה לדבר. </w:t>
      </w:r>
    </w:p>
    <w:p w:rsidR="002C6DDD" w:rsidRDefault="002C6DDD" w:rsidP="00383568">
      <w:pPr>
        <w:rPr>
          <w:rtl/>
          <w:lang w:eastAsia="he-IL"/>
        </w:rPr>
      </w:pPr>
      <w:bookmarkStart w:id="9920" w:name="_ETM_Q20_370403"/>
      <w:bookmarkStart w:id="9921" w:name="_ETM_Q20_370436"/>
      <w:bookmarkEnd w:id="9920"/>
      <w:bookmarkEnd w:id="9921"/>
    </w:p>
    <w:p w:rsidR="002C6DDD" w:rsidRDefault="002C6DDD" w:rsidP="00383568">
      <w:pPr>
        <w:pStyle w:val="-"/>
        <w:keepNext/>
        <w:rPr>
          <w:rtl/>
        </w:rPr>
      </w:pPr>
      <w:bookmarkStart w:id="9922" w:name="ET_speakercontinue_5300_16"/>
      <w:r w:rsidRPr="00F079FB">
        <w:rPr>
          <w:rStyle w:val="TagStyle"/>
          <w:rtl/>
        </w:rPr>
        <w:t xml:space="preserve"> &lt;&lt; דובר_המשך &gt;&gt; </w:t>
      </w:r>
      <w:r>
        <w:rPr>
          <w:rtl/>
        </w:rPr>
        <w:t>מירב בן ארי (יש עתיד):</w:t>
      </w:r>
      <w:r w:rsidRPr="00F079FB">
        <w:rPr>
          <w:rStyle w:val="TagStyle"/>
          <w:rtl/>
        </w:rPr>
        <w:t xml:space="preserve"> &lt;&lt; דובר_המשך &gt;&gt;</w:t>
      </w:r>
      <w:r>
        <w:rPr>
          <w:rtl/>
        </w:rPr>
        <w:t xml:space="preserve">   </w:t>
      </w:r>
      <w:bookmarkEnd w:id="9922"/>
    </w:p>
    <w:p w:rsidR="002C6DDD" w:rsidRDefault="002C6DDD" w:rsidP="00B74F47">
      <w:pPr>
        <w:rPr>
          <w:rtl/>
          <w:lang w:eastAsia="he-IL"/>
        </w:rPr>
      </w:pPr>
    </w:p>
    <w:p w:rsidR="002C6DDD" w:rsidRPr="00F079FB" w:rsidRDefault="002C6DDD" w:rsidP="00784558">
      <w:pPr>
        <w:rPr>
          <w:rtl/>
          <w:lang w:eastAsia="he-IL"/>
        </w:rPr>
      </w:pPr>
      <w:bookmarkStart w:id="9923" w:name="_ETM_Q20_372325"/>
      <w:bookmarkEnd w:id="9923"/>
      <w:r>
        <w:rPr>
          <w:rFonts w:hint="cs"/>
          <w:rtl/>
          <w:lang w:eastAsia="he-IL"/>
        </w:rPr>
        <w:t xml:space="preserve">אז תקשיבי, תני לי לדבר. </w:t>
      </w:r>
      <w:bookmarkStart w:id="9924" w:name="_ETM_Q20_373525"/>
      <w:bookmarkStart w:id="9925" w:name="_ETM_Q20_373591"/>
      <w:bookmarkStart w:id="9926" w:name="_ETM_Q20_375973"/>
      <w:bookmarkEnd w:id="9924"/>
      <w:bookmarkEnd w:id="9925"/>
      <w:bookmarkEnd w:id="9926"/>
      <w:r>
        <w:rPr>
          <w:rFonts w:hint="cs"/>
          <w:rtl/>
          <w:lang w:eastAsia="he-IL"/>
        </w:rPr>
        <w:t>אני, היו לי אברהם, ויצחק ויעקב.</w:t>
      </w:r>
    </w:p>
    <w:p w:rsidR="002C6DDD" w:rsidRDefault="002C6DDD" w:rsidP="00383568">
      <w:pPr>
        <w:rPr>
          <w:rtl/>
          <w:lang w:eastAsia="he-IL"/>
        </w:rPr>
      </w:pPr>
      <w:bookmarkStart w:id="9927" w:name="_ETM_Q20_365236"/>
      <w:bookmarkEnd w:id="9927"/>
    </w:p>
    <w:p w:rsidR="002C6DDD" w:rsidRDefault="002C6DDD" w:rsidP="00383568">
      <w:pPr>
        <w:pStyle w:val="af5"/>
        <w:keepNext/>
        <w:rPr>
          <w:rtl/>
        </w:rPr>
      </w:pPr>
      <w:bookmarkStart w:id="9928" w:name="ET_interruption_5115_19"/>
      <w:r w:rsidRPr="00F079FB">
        <w:rPr>
          <w:rStyle w:val="TagStyle"/>
          <w:rtl/>
        </w:rPr>
        <w:t xml:space="preserve"> &lt;&lt; קריאה &gt;&gt; </w:t>
      </w:r>
      <w:r>
        <w:rPr>
          <w:rtl/>
        </w:rPr>
        <w:t>פנינה תמנו (המחנה הממלכתי):</w:t>
      </w:r>
      <w:r w:rsidRPr="00F079FB">
        <w:rPr>
          <w:rStyle w:val="TagStyle"/>
          <w:rtl/>
        </w:rPr>
        <w:t xml:space="preserve"> &lt;&lt; קריאה &gt;&gt;</w:t>
      </w:r>
      <w:r>
        <w:rPr>
          <w:rtl/>
        </w:rPr>
        <w:t xml:space="preserve">   </w:t>
      </w:r>
      <w:bookmarkEnd w:id="9928"/>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זה השמות של הסוכנות. </w:t>
      </w:r>
    </w:p>
    <w:p w:rsidR="002C6DDD" w:rsidRDefault="002C6DDD" w:rsidP="00383568">
      <w:pPr>
        <w:rPr>
          <w:rtl/>
          <w:lang w:eastAsia="he-IL"/>
        </w:rPr>
      </w:pPr>
      <w:bookmarkStart w:id="9929" w:name="_ETM_Q20_378938"/>
      <w:bookmarkStart w:id="9930" w:name="_ETM_Q20_379003"/>
      <w:bookmarkEnd w:id="9929"/>
      <w:bookmarkEnd w:id="9930"/>
    </w:p>
    <w:p w:rsidR="002C6DDD" w:rsidRDefault="002C6DDD" w:rsidP="00383568">
      <w:pPr>
        <w:pStyle w:val="-"/>
        <w:keepNext/>
        <w:rPr>
          <w:rtl/>
        </w:rPr>
      </w:pPr>
      <w:bookmarkStart w:id="9931" w:name="ET_speakercontinue_5300_20"/>
      <w:r w:rsidRPr="00F079FB">
        <w:rPr>
          <w:rStyle w:val="TagStyle"/>
          <w:rtl/>
        </w:rPr>
        <w:t xml:space="preserve"> &lt;&lt; דובר_המשך &gt;&gt; </w:t>
      </w:r>
      <w:r>
        <w:rPr>
          <w:rtl/>
        </w:rPr>
        <w:t>מירב בן ארי (יש עתיד):</w:t>
      </w:r>
      <w:r w:rsidRPr="00F079FB">
        <w:rPr>
          <w:rStyle w:val="TagStyle"/>
          <w:rtl/>
        </w:rPr>
        <w:t xml:space="preserve"> &lt;&lt; דובר_המשך &gt;&gt;</w:t>
      </w:r>
      <w:r>
        <w:rPr>
          <w:rtl/>
        </w:rPr>
        <w:t xml:space="preserve">   </w:t>
      </w:r>
      <w:bookmarkEnd w:id="9931"/>
    </w:p>
    <w:p w:rsidR="002C6DDD" w:rsidRDefault="002C6DDD" w:rsidP="00B74F47">
      <w:pPr>
        <w:rPr>
          <w:rtl/>
          <w:lang w:eastAsia="he-IL"/>
        </w:rPr>
      </w:pPr>
    </w:p>
    <w:p w:rsidR="002C6DDD" w:rsidRDefault="002C6DDD" w:rsidP="00784558">
      <w:pPr>
        <w:rPr>
          <w:rtl/>
          <w:lang w:eastAsia="he-IL"/>
        </w:rPr>
      </w:pPr>
      <w:bookmarkStart w:id="9932" w:name="_ETM_Q20_381821"/>
      <w:bookmarkEnd w:id="9932"/>
      <w:r>
        <w:rPr>
          <w:rFonts w:hint="cs"/>
          <w:rtl/>
          <w:lang w:eastAsia="he-IL"/>
        </w:rPr>
        <w:t>נכון, תקשיבי טוב. ושש</w:t>
      </w:r>
      <w:r w:rsidR="00784558">
        <w:rPr>
          <w:rFonts w:hint="cs"/>
          <w:rtl/>
          <w:lang w:eastAsia="he-IL"/>
        </w:rPr>
        <w:t>-</w:t>
      </w:r>
      <w:r>
        <w:rPr>
          <w:rFonts w:hint="cs"/>
          <w:rtl/>
          <w:lang w:eastAsia="he-IL"/>
        </w:rPr>
        <w:t xml:space="preserve">שבע שנים אחרי קראו להם אביב, ודין </w:t>
      </w:r>
      <w:bookmarkStart w:id="9933" w:name="_ETM_Q20_390901"/>
      <w:bookmarkEnd w:id="9933"/>
      <w:r>
        <w:rPr>
          <w:rFonts w:hint="cs"/>
          <w:rtl/>
          <w:lang w:eastAsia="he-IL"/>
        </w:rPr>
        <w:t xml:space="preserve">וירון. כולם יוצאי אתיופיה. עברתי איתם תהליך, עם הנערים </w:t>
      </w:r>
      <w:bookmarkStart w:id="9934" w:name="_ETM_Q20_395301"/>
      <w:bookmarkEnd w:id="9934"/>
      <w:r>
        <w:rPr>
          <w:rFonts w:hint="cs"/>
          <w:rtl/>
          <w:lang w:eastAsia="he-IL"/>
        </w:rPr>
        <w:t xml:space="preserve">שלי. הבאתי אותם להצלחה מדהימה. נו, אז מה אם אני לא בצבע? אבל צגה ופנינה, אני הלכתי איתם דרך </w:t>
      </w:r>
      <w:bookmarkStart w:id="9935" w:name="_ETM_Q20_409681"/>
      <w:bookmarkEnd w:id="9935"/>
      <w:r>
        <w:rPr>
          <w:rFonts w:hint="cs"/>
          <w:rtl/>
          <w:lang w:eastAsia="he-IL"/>
        </w:rPr>
        <w:t xml:space="preserve">כי המדינה הפלתה אותם. וכשהם </w:t>
      </w:r>
      <w:bookmarkStart w:id="9936" w:name="_ETM_Q20_408420"/>
      <w:bookmarkEnd w:id="9936"/>
      <w:r>
        <w:rPr>
          <w:rFonts w:hint="cs"/>
          <w:rtl/>
          <w:lang w:eastAsia="he-IL"/>
        </w:rPr>
        <w:t xml:space="preserve">היו יוצאים לחצר, הם היו הראשונים שהיו נעצרים. </w:t>
      </w:r>
    </w:p>
    <w:p w:rsidR="002C6DDD" w:rsidRDefault="002C6DDD" w:rsidP="00383568">
      <w:pPr>
        <w:rPr>
          <w:rtl/>
          <w:lang w:eastAsia="he-IL"/>
        </w:rPr>
      </w:pPr>
    </w:p>
    <w:p w:rsidR="002C6DDD" w:rsidRDefault="002C6DDD" w:rsidP="00383568">
      <w:pPr>
        <w:pStyle w:val="af5"/>
        <w:keepNext/>
        <w:rPr>
          <w:rtl/>
        </w:rPr>
      </w:pPr>
      <w:bookmarkStart w:id="9937" w:name="ET_interruption_6527_21"/>
      <w:r w:rsidRPr="00F079FB">
        <w:rPr>
          <w:rStyle w:val="TagStyle"/>
          <w:rtl/>
        </w:rPr>
        <w:t xml:space="preserve"> &lt;&lt; קריאה &gt;&gt; </w:t>
      </w:r>
      <w:r>
        <w:rPr>
          <w:rtl/>
        </w:rPr>
        <w:t>צגה מלקו (הליכוד):</w:t>
      </w:r>
      <w:r w:rsidRPr="00F079FB">
        <w:rPr>
          <w:rStyle w:val="TagStyle"/>
          <w:rtl/>
        </w:rPr>
        <w:t xml:space="preserve"> &lt;&lt; קריאה &gt;&gt;</w:t>
      </w:r>
      <w:r>
        <w:rPr>
          <w:rtl/>
        </w:rPr>
        <w:t xml:space="preserve">   </w:t>
      </w:r>
      <w:bookmarkEnd w:id="9937"/>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לכן צריך לתקן עכשיו. </w:t>
      </w:r>
    </w:p>
    <w:p w:rsidR="002C6DDD" w:rsidRDefault="002C6DDD" w:rsidP="00383568">
      <w:pPr>
        <w:rPr>
          <w:rtl/>
          <w:lang w:eastAsia="he-IL"/>
        </w:rPr>
      </w:pPr>
      <w:bookmarkStart w:id="9938" w:name="_ETM_Q20_414881"/>
      <w:bookmarkStart w:id="9939" w:name="_ETM_Q20_414952"/>
      <w:bookmarkEnd w:id="9938"/>
      <w:bookmarkEnd w:id="9939"/>
    </w:p>
    <w:p w:rsidR="002C6DDD" w:rsidRDefault="002C6DDD" w:rsidP="00383568">
      <w:pPr>
        <w:pStyle w:val="-"/>
        <w:keepNext/>
        <w:rPr>
          <w:rtl/>
        </w:rPr>
      </w:pPr>
      <w:bookmarkStart w:id="9940" w:name="ET_speakercontinue_5300_22"/>
      <w:r w:rsidRPr="00DB021D">
        <w:rPr>
          <w:rStyle w:val="TagStyle"/>
          <w:rtl/>
        </w:rPr>
        <w:t xml:space="preserve"> &lt;&lt; דובר_המשך &gt;&gt; </w:t>
      </w:r>
      <w:r>
        <w:rPr>
          <w:rtl/>
        </w:rPr>
        <w:t>מירב בן ארי (יש עתיד):</w:t>
      </w:r>
      <w:r w:rsidRPr="00DB021D">
        <w:rPr>
          <w:rStyle w:val="TagStyle"/>
          <w:rtl/>
        </w:rPr>
        <w:t xml:space="preserve"> &lt;&lt; דובר_המשך &gt;&gt;</w:t>
      </w:r>
      <w:r>
        <w:rPr>
          <w:rtl/>
        </w:rPr>
        <w:t xml:space="preserve">   </w:t>
      </w:r>
      <w:bookmarkEnd w:id="9940"/>
    </w:p>
    <w:p w:rsidR="002C6DDD" w:rsidRDefault="002C6DDD" w:rsidP="00B74F47">
      <w:pPr>
        <w:rPr>
          <w:rtl/>
          <w:lang w:eastAsia="he-IL"/>
        </w:rPr>
      </w:pPr>
    </w:p>
    <w:p w:rsidR="002C6DDD" w:rsidRDefault="002C6DDD" w:rsidP="00784558">
      <w:pPr>
        <w:rPr>
          <w:rtl/>
          <w:lang w:eastAsia="he-IL"/>
        </w:rPr>
      </w:pPr>
      <w:bookmarkStart w:id="9941" w:name="_ETM_Q20_416587"/>
      <w:bookmarkEnd w:id="9941"/>
      <w:r>
        <w:rPr>
          <w:rFonts w:hint="cs"/>
          <w:rtl/>
          <w:lang w:eastAsia="he-IL"/>
        </w:rPr>
        <w:t xml:space="preserve">הינה, אז תני לי להסביר. תאמיני לי, אני לא נגדך. אוי ואבוי, אני אבגוד בעצמי. אלו נערים שליוויתי אותם, שברוך השם, עשו שירות צבאי מלא. היום הם באקדמיה. הם כותבים לי בווטסאפ: נתת לנו קרש קפיצה שהחברה לא </w:t>
      </w:r>
      <w:bookmarkStart w:id="9942" w:name="_ETM_Q20_434426"/>
      <w:bookmarkEnd w:id="9942"/>
      <w:r>
        <w:rPr>
          <w:rFonts w:hint="cs"/>
          <w:rtl/>
          <w:lang w:eastAsia="he-IL"/>
        </w:rPr>
        <w:t>נתנה. אבל כל מה שאמרתי</w:t>
      </w:r>
      <w:r>
        <w:rPr>
          <w:rFonts w:hint="eastAsia"/>
          <w:rtl/>
          <w:lang w:eastAsia="he-IL"/>
        </w:rPr>
        <w:t xml:space="preserve"> </w:t>
      </w:r>
      <w:r w:rsidR="00784558">
        <w:rPr>
          <w:rFonts w:hint="cs"/>
          <w:rtl/>
          <w:lang w:eastAsia="he-IL"/>
        </w:rPr>
        <w:t xml:space="preserve">– </w:t>
      </w:r>
      <w:r>
        <w:rPr>
          <w:rFonts w:hint="cs"/>
          <w:rtl/>
          <w:lang w:eastAsia="he-IL"/>
        </w:rPr>
        <w:t xml:space="preserve">וזה גם מה שאמרתי </w:t>
      </w:r>
      <w:bookmarkStart w:id="9943" w:name="_ETM_Q20_440994"/>
      <w:bookmarkEnd w:id="9943"/>
      <w:r>
        <w:rPr>
          <w:rFonts w:hint="cs"/>
          <w:rtl/>
          <w:lang w:eastAsia="he-IL"/>
        </w:rPr>
        <w:t xml:space="preserve">ליריב כשהוא דיבר: אי-אפשר להפלות מפגינים. אי-אפשר שאישה בת 80, יחטפו לה את המגפון, או את השלט של החטופים, והיא תקבל מכות. אי-אפשר. אי-אפשר להפלות מפגינים בגלל </w:t>
      </w:r>
      <w:bookmarkStart w:id="9944" w:name="_ETM_Q20_457621"/>
      <w:bookmarkEnd w:id="9944"/>
      <w:r>
        <w:rPr>
          <w:rFonts w:hint="cs"/>
          <w:rtl/>
          <w:lang w:eastAsia="he-IL"/>
        </w:rPr>
        <w:t>צבע עור.</w:t>
      </w:r>
    </w:p>
    <w:p w:rsidR="002C6DDD" w:rsidRDefault="002C6DDD" w:rsidP="00383568">
      <w:pPr>
        <w:rPr>
          <w:rtl/>
          <w:lang w:eastAsia="he-IL"/>
        </w:rPr>
      </w:pPr>
    </w:p>
    <w:p w:rsidR="002C6DDD" w:rsidRDefault="002C6DDD" w:rsidP="00784558">
      <w:pPr>
        <w:rPr>
          <w:rtl/>
          <w:lang w:eastAsia="he-IL"/>
        </w:rPr>
      </w:pPr>
      <w:r>
        <w:rPr>
          <w:rFonts w:hint="cs"/>
          <w:rtl/>
          <w:lang w:eastAsia="he-IL"/>
        </w:rPr>
        <w:t xml:space="preserve">אם יש אלימות משטרתית </w:t>
      </w:r>
      <w:r>
        <w:rPr>
          <w:rFonts w:hint="eastAsia"/>
          <w:rtl/>
          <w:lang w:eastAsia="he-IL"/>
        </w:rPr>
        <w:t xml:space="preserve">– </w:t>
      </w:r>
      <w:r>
        <w:rPr>
          <w:rFonts w:hint="cs"/>
          <w:rtl/>
          <w:lang w:eastAsia="he-IL"/>
        </w:rPr>
        <w:t>ואני אומרת לך</w:t>
      </w:r>
      <w:bookmarkStart w:id="9945" w:name="_ETM_Q20_466884"/>
      <w:bookmarkEnd w:id="9945"/>
      <w:r>
        <w:rPr>
          <w:rFonts w:hint="cs"/>
          <w:rtl/>
          <w:lang w:eastAsia="he-IL"/>
        </w:rPr>
        <w:t xml:space="preserve">, יריב, כשאני הייתי יו"ר הוועדה לביטחון פנים, היה </w:t>
      </w:r>
      <w:bookmarkStart w:id="9946" w:name="_ETM_Q20_470626"/>
      <w:bookmarkEnd w:id="9946"/>
      <w:r>
        <w:rPr>
          <w:rFonts w:hint="cs"/>
          <w:rtl/>
          <w:lang w:eastAsia="he-IL"/>
        </w:rPr>
        <w:t xml:space="preserve">לי את חיים מזרחי, בחור חרדי שארבעה שוטרים הרביצו לו מכות רצח. </w:t>
      </w:r>
      <w:bookmarkStart w:id="9947" w:name="_ETM_Q20_471021"/>
      <w:bookmarkEnd w:id="9947"/>
      <w:r>
        <w:rPr>
          <w:rFonts w:hint="cs"/>
          <w:rtl/>
          <w:lang w:eastAsia="he-IL"/>
        </w:rPr>
        <w:t xml:space="preserve">אני עשיתי דיון על אלימות נגד חרדים. אל תחשוב שהצד הזה, בגלל שהם חרדים הם נגד. ממש לא. אני, חיים מזרחי, הבחור שחטף מכות, כל </w:t>
      </w:r>
      <w:bookmarkStart w:id="9948" w:name="_ETM_Q20_482480"/>
      <w:bookmarkEnd w:id="9948"/>
      <w:r>
        <w:rPr>
          <w:rFonts w:hint="cs"/>
          <w:rtl/>
          <w:lang w:eastAsia="he-IL"/>
        </w:rPr>
        <w:t xml:space="preserve">חג מתקשר להגיד לי חג שמח. תפסיקו עם זה. אנחנו </w:t>
      </w:r>
      <w:bookmarkStart w:id="9949" w:name="_ETM_Q20_492720"/>
      <w:bookmarkEnd w:id="9949"/>
      <w:r>
        <w:rPr>
          <w:rFonts w:hint="cs"/>
          <w:rtl/>
          <w:lang w:eastAsia="he-IL"/>
        </w:rPr>
        <w:t xml:space="preserve">חושבים שהפגנה היא זכות בסיסית במדינת ישראל. זאת שמירה </w:t>
      </w:r>
      <w:bookmarkStart w:id="9950" w:name="_ETM_Q20_497495"/>
      <w:bookmarkEnd w:id="9950"/>
      <w:r>
        <w:rPr>
          <w:rFonts w:hint="cs"/>
          <w:rtl/>
          <w:lang w:eastAsia="he-IL"/>
        </w:rPr>
        <w:t xml:space="preserve">על הדמוקרטיה. וכשאיש מילואים חוזר ומפגין וחוטף מכות מהמשטרה, גם </w:t>
      </w:r>
      <w:bookmarkStart w:id="9951" w:name="_ETM_Q20_499620"/>
      <w:bookmarkEnd w:id="9951"/>
      <w:r>
        <w:rPr>
          <w:rFonts w:hint="cs"/>
          <w:rtl/>
          <w:lang w:eastAsia="he-IL"/>
        </w:rPr>
        <w:t xml:space="preserve">הוא צריך להבין שלא מפלים אותו, למרות שהוא לא אתיופי. </w:t>
      </w:r>
      <w:bookmarkStart w:id="9952" w:name="_ETM_Q20_504459"/>
      <w:bookmarkEnd w:id="9952"/>
      <w:r>
        <w:rPr>
          <w:rFonts w:hint="cs"/>
          <w:rtl/>
          <w:lang w:eastAsia="he-IL"/>
        </w:rPr>
        <w:t xml:space="preserve">זה מה שאמרתי. גם ברור שאף אחד אצלנו לא </w:t>
      </w:r>
      <w:bookmarkStart w:id="9953" w:name="_ETM_Q20_510403"/>
      <w:bookmarkEnd w:id="9953"/>
      <w:r>
        <w:rPr>
          <w:rFonts w:hint="cs"/>
          <w:rtl/>
          <w:lang w:eastAsia="he-IL"/>
        </w:rPr>
        <w:t xml:space="preserve">יצביע נגד. </w:t>
      </w:r>
      <w:bookmarkStart w:id="9954" w:name="_ETM_Q20_515366"/>
      <w:bookmarkStart w:id="9955" w:name="_ETM_Q20_515432"/>
      <w:bookmarkStart w:id="9956" w:name="_ETM_Q20_515576"/>
      <w:bookmarkStart w:id="9957" w:name="_ETM_Q20_515623"/>
      <w:bookmarkEnd w:id="9954"/>
      <w:bookmarkEnd w:id="9955"/>
      <w:bookmarkEnd w:id="9956"/>
      <w:bookmarkEnd w:id="9957"/>
      <w:r>
        <w:rPr>
          <w:rFonts w:hint="cs"/>
          <w:rtl/>
          <w:lang w:eastAsia="he-IL"/>
        </w:rPr>
        <w:t xml:space="preserve">אבל כשאתה חוקר, תחקור את כולם. </w:t>
      </w:r>
    </w:p>
    <w:p w:rsidR="002C6DDD" w:rsidRDefault="002C6DDD" w:rsidP="00383568">
      <w:pPr>
        <w:rPr>
          <w:rtl/>
          <w:lang w:eastAsia="he-IL"/>
        </w:rPr>
      </w:pPr>
      <w:bookmarkStart w:id="9958" w:name="_ETM_Q20_514971"/>
      <w:bookmarkStart w:id="9959" w:name="_ETM_Q20_515059"/>
      <w:bookmarkEnd w:id="9958"/>
      <w:bookmarkEnd w:id="9959"/>
    </w:p>
    <w:p w:rsidR="002C6DDD" w:rsidRDefault="002C6DDD" w:rsidP="00383568">
      <w:pPr>
        <w:pStyle w:val="af5"/>
        <w:keepNext/>
        <w:rPr>
          <w:rtl/>
        </w:rPr>
      </w:pPr>
      <w:bookmarkStart w:id="9960" w:name="ET_interruption_6392_23"/>
      <w:r w:rsidRPr="00485597">
        <w:rPr>
          <w:rStyle w:val="TagStyle"/>
          <w:rtl/>
        </w:rPr>
        <w:t xml:space="preserve"> &lt;&lt; קריאה &gt;&gt; </w:t>
      </w:r>
      <w:r>
        <w:rPr>
          <w:rtl/>
        </w:rPr>
        <w:t>שר המשפטים יריב לוין:</w:t>
      </w:r>
      <w:r w:rsidRPr="00485597">
        <w:rPr>
          <w:rStyle w:val="TagStyle"/>
          <w:rtl/>
        </w:rPr>
        <w:t xml:space="preserve"> &lt;&lt; קריאה &gt;&gt;</w:t>
      </w:r>
      <w:r>
        <w:rPr>
          <w:rtl/>
        </w:rPr>
        <w:t xml:space="preserve">   </w:t>
      </w:r>
      <w:bookmarkEnd w:id="9960"/>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w:t>
      </w:r>
    </w:p>
    <w:p w:rsidR="002C6DDD" w:rsidRDefault="002C6DDD" w:rsidP="00383568">
      <w:pPr>
        <w:rPr>
          <w:rtl/>
          <w:lang w:eastAsia="he-IL"/>
        </w:rPr>
      </w:pPr>
      <w:bookmarkStart w:id="9961" w:name="_ETM_Q20_511820"/>
      <w:bookmarkStart w:id="9962" w:name="_ETM_Q20_511887"/>
      <w:bookmarkEnd w:id="9961"/>
      <w:bookmarkEnd w:id="9962"/>
    </w:p>
    <w:p w:rsidR="002C6DDD" w:rsidRDefault="002C6DDD" w:rsidP="00383568">
      <w:pPr>
        <w:pStyle w:val="-"/>
        <w:keepNext/>
        <w:rPr>
          <w:rtl/>
        </w:rPr>
      </w:pPr>
      <w:bookmarkStart w:id="9963" w:name="ET_speakercontinue_5300_24"/>
      <w:r w:rsidRPr="00485597">
        <w:rPr>
          <w:rStyle w:val="TagStyle"/>
          <w:rtl/>
        </w:rPr>
        <w:t xml:space="preserve"> &lt;&lt; דובר_המשך &gt;&gt; </w:t>
      </w:r>
      <w:r>
        <w:rPr>
          <w:rtl/>
        </w:rPr>
        <w:t>מירב בן ארי (יש עתיד):</w:t>
      </w:r>
      <w:r w:rsidRPr="00485597">
        <w:rPr>
          <w:rStyle w:val="TagStyle"/>
          <w:rtl/>
        </w:rPr>
        <w:t xml:space="preserve"> &lt;&lt; דובר_המשך &gt;&gt;</w:t>
      </w:r>
      <w:r>
        <w:rPr>
          <w:rtl/>
        </w:rPr>
        <w:t xml:space="preserve">   </w:t>
      </w:r>
      <w:bookmarkEnd w:id="9963"/>
    </w:p>
    <w:p w:rsidR="002C6DDD" w:rsidRDefault="002C6DDD" w:rsidP="00B74F47">
      <w:pPr>
        <w:rPr>
          <w:rtl/>
          <w:lang w:eastAsia="he-IL"/>
        </w:rPr>
      </w:pPr>
    </w:p>
    <w:p w:rsidR="002C6DDD" w:rsidRDefault="002C6DDD" w:rsidP="00B74F47">
      <w:pPr>
        <w:rPr>
          <w:rtl/>
          <w:lang w:eastAsia="he-IL"/>
        </w:rPr>
      </w:pPr>
      <w:bookmarkStart w:id="9964" w:name="_ETM_Q20_515312"/>
      <w:bookmarkEnd w:id="9964"/>
      <w:r>
        <w:rPr>
          <w:rFonts w:hint="cs"/>
          <w:rtl/>
          <w:lang w:eastAsia="he-IL"/>
        </w:rPr>
        <w:t xml:space="preserve">תחקור את המילואימניק מאחים לנשק שחטף מכות. אני הייתי </w:t>
      </w:r>
      <w:r w:rsidR="00B74F47">
        <w:rPr>
          <w:rFonts w:hint="cs"/>
          <w:rtl/>
          <w:lang w:eastAsia="he-IL"/>
        </w:rPr>
        <w:t>– – –</w:t>
      </w:r>
      <w:r>
        <w:rPr>
          <w:rFonts w:hint="cs"/>
          <w:rtl/>
          <w:lang w:eastAsia="he-IL"/>
        </w:rPr>
        <w:t xml:space="preserve"> </w:t>
      </w:r>
    </w:p>
    <w:p w:rsidR="002C6DDD" w:rsidRDefault="002C6DDD" w:rsidP="00383568">
      <w:pPr>
        <w:rPr>
          <w:rtl/>
          <w:lang w:eastAsia="he-IL"/>
        </w:rPr>
      </w:pPr>
      <w:bookmarkStart w:id="9965" w:name="_ETM_Q20_520684"/>
      <w:bookmarkStart w:id="9966" w:name="_ETM_Q20_520758"/>
      <w:bookmarkEnd w:id="9965"/>
      <w:bookmarkEnd w:id="9966"/>
    </w:p>
    <w:p w:rsidR="002C6DDD" w:rsidRDefault="002C6DDD" w:rsidP="00383568">
      <w:pPr>
        <w:pStyle w:val="af5"/>
        <w:keepNext/>
        <w:rPr>
          <w:rtl/>
        </w:rPr>
      </w:pPr>
      <w:bookmarkStart w:id="9967" w:name="ET_interruption_6392_25"/>
      <w:r w:rsidRPr="00485597">
        <w:rPr>
          <w:rStyle w:val="TagStyle"/>
          <w:rtl/>
        </w:rPr>
        <w:t xml:space="preserve"> &lt;&lt; קריאה &gt;&gt; </w:t>
      </w:r>
      <w:r>
        <w:rPr>
          <w:rtl/>
        </w:rPr>
        <w:t>שר המשפטים יריב לוין:</w:t>
      </w:r>
      <w:r w:rsidRPr="00485597">
        <w:rPr>
          <w:rStyle w:val="TagStyle"/>
          <w:rtl/>
        </w:rPr>
        <w:t xml:space="preserve"> &lt;&lt; קריאה &gt;&gt;</w:t>
      </w:r>
      <w:r>
        <w:rPr>
          <w:rtl/>
        </w:rPr>
        <w:t xml:space="preserve">   </w:t>
      </w:r>
      <w:bookmarkEnd w:id="9967"/>
    </w:p>
    <w:p w:rsidR="002C6DDD" w:rsidRDefault="002C6DDD" w:rsidP="00B74F47">
      <w:pPr>
        <w:rPr>
          <w:rtl/>
          <w:lang w:eastAsia="he-IL"/>
        </w:rPr>
      </w:pPr>
    </w:p>
    <w:p w:rsidR="002C6DDD" w:rsidRDefault="002C6DDD" w:rsidP="00B13B30">
      <w:pPr>
        <w:rPr>
          <w:rtl/>
          <w:lang w:eastAsia="he-IL"/>
        </w:rPr>
      </w:pPr>
      <w:r>
        <w:rPr>
          <w:rFonts w:hint="cs"/>
          <w:rtl/>
          <w:lang w:eastAsia="he-IL"/>
        </w:rPr>
        <w:t xml:space="preserve">להפך, אני </w:t>
      </w:r>
      <w:bookmarkStart w:id="9968" w:name="_ETM_Q20_513606"/>
      <w:bookmarkEnd w:id="9968"/>
      <w:r>
        <w:rPr>
          <w:rFonts w:hint="cs"/>
          <w:rtl/>
          <w:lang w:eastAsia="he-IL"/>
        </w:rPr>
        <w:t>בעד עונש לכולם. ואז נראה.</w:t>
      </w:r>
    </w:p>
    <w:p w:rsidR="002C6DDD" w:rsidRDefault="002C6DDD" w:rsidP="00383568">
      <w:pPr>
        <w:rPr>
          <w:rtl/>
          <w:lang w:eastAsia="he-IL"/>
        </w:rPr>
      </w:pPr>
    </w:p>
    <w:p w:rsidR="002C6DDD" w:rsidRDefault="002C6DDD" w:rsidP="00383568">
      <w:pPr>
        <w:pStyle w:val="-"/>
        <w:keepNext/>
        <w:rPr>
          <w:rtl/>
        </w:rPr>
      </w:pPr>
      <w:bookmarkStart w:id="9969" w:name="ET_speakercontinue_5300_28"/>
      <w:r w:rsidRPr="00485597">
        <w:rPr>
          <w:rStyle w:val="TagStyle"/>
          <w:rtl/>
        </w:rPr>
        <w:t xml:space="preserve"> &lt;&lt; דובר_המשך &gt;&gt; </w:t>
      </w:r>
      <w:r>
        <w:rPr>
          <w:rtl/>
        </w:rPr>
        <w:t>מירב בן ארי (יש עתיד):</w:t>
      </w:r>
      <w:r w:rsidRPr="00485597">
        <w:rPr>
          <w:rStyle w:val="TagStyle"/>
          <w:rtl/>
        </w:rPr>
        <w:t xml:space="preserve"> &lt;&lt; דובר_המשך &gt;&gt;</w:t>
      </w:r>
      <w:r>
        <w:rPr>
          <w:rtl/>
        </w:rPr>
        <w:t xml:space="preserve">   </w:t>
      </w:r>
      <w:bookmarkEnd w:id="9969"/>
    </w:p>
    <w:p w:rsidR="002C6DDD" w:rsidRDefault="002C6DDD" w:rsidP="00B74F47">
      <w:pPr>
        <w:rPr>
          <w:rtl/>
          <w:lang w:eastAsia="he-IL"/>
        </w:rPr>
      </w:pPr>
    </w:p>
    <w:p w:rsidR="002C6DDD" w:rsidRDefault="002C6DDD" w:rsidP="00383568">
      <w:pPr>
        <w:rPr>
          <w:rtl/>
          <w:lang w:eastAsia="he-IL"/>
        </w:rPr>
      </w:pPr>
      <w:bookmarkStart w:id="9970" w:name="_ETM_Q20_523098"/>
      <w:bookmarkEnd w:id="9970"/>
      <w:r>
        <w:rPr>
          <w:rFonts w:hint="cs"/>
          <w:rtl/>
          <w:lang w:eastAsia="he-IL"/>
        </w:rPr>
        <w:t xml:space="preserve">תקשיב טוב, עוד משהו אחד, יריב. </w:t>
      </w:r>
    </w:p>
    <w:p w:rsidR="002C6DDD" w:rsidRDefault="002C6DDD" w:rsidP="00383568">
      <w:pPr>
        <w:rPr>
          <w:rtl/>
          <w:lang w:eastAsia="he-IL"/>
        </w:rPr>
      </w:pPr>
    </w:p>
    <w:p w:rsidR="002C6DDD" w:rsidRDefault="002C6DDD" w:rsidP="00383568">
      <w:pPr>
        <w:pStyle w:val="af5"/>
        <w:keepNext/>
        <w:rPr>
          <w:rtl/>
        </w:rPr>
      </w:pPr>
      <w:bookmarkStart w:id="9971" w:name="ET_interruption_6392_29"/>
      <w:r w:rsidRPr="00485597">
        <w:rPr>
          <w:rStyle w:val="TagStyle"/>
          <w:rtl/>
        </w:rPr>
        <w:t xml:space="preserve"> &lt;&lt; קריאה &gt;&gt; </w:t>
      </w:r>
      <w:r>
        <w:rPr>
          <w:rtl/>
        </w:rPr>
        <w:t>שר המשפטים יריב לוין:</w:t>
      </w:r>
      <w:r w:rsidRPr="00485597">
        <w:rPr>
          <w:rStyle w:val="TagStyle"/>
          <w:rtl/>
        </w:rPr>
        <w:t xml:space="preserve"> &lt;&lt; קריאה &gt;&gt;</w:t>
      </w:r>
      <w:r>
        <w:rPr>
          <w:rtl/>
        </w:rPr>
        <w:t xml:space="preserve">   </w:t>
      </w:r>
      <w:bookmarkEnd w:id="9971"/>
    </w:p>
    <w:p w:rsidR="002C6DDD" w:rsidRDefault="002C6DDD" w:rsidP="00B74F47">
      <w:pPr>
        <w:rPr>
          <w:rtl/>
          <w:lang w:eastAsia="he-IL"/>
        </w:rPr>
      </w:pPr>
    </w:p>
    <w:p w:rsidR="002C6DDD" w:rsidRPr="00DC2EC0" w:rsidRDefault="002C6DDD" w:rsidP="00B74F47">
      <w:pPr>
        <w:rPr>
          <w:rtl/>
          <w:lang w:eastAsia="he-IL"/>
        </w:rPr>
      </w:pPr>
      <w:r>
        <w:rPr>
          <w:rFonts w:hint="cs"/>
          <w:rtl/>
          <w:lang w:eastAsia="he-IL"/>
        </w:rPr>
        <w:t xml:space="preserve">ומה עם </w:t>
      </w:r>
      <w:r w:rsidR="00B74F47">
        <w:rPr>
          <w:rFonts w:hint="cs"/>
          <w:rtl/>
          <w:lang w:eastAsia="he-IL"/>
        </w:rPr>
        <w:t>– – –</w:t>
      </w:r>
      <w:r>
        <w:rPr>
          <w:rFonts w:hint="cs"/>
          <w:rtl/>
          <w:lang w:eastAsia="he-IL"/>
        </w:rPr>
        <w:t xml:space="preserve"> </w:t>
      </w:r>
    </w:p>
    <w:p w:rsidR="002C6DDD" w:rsidRDefault="002C6DDD" w:rsidP="00383568">
      <w:pPr>
        <w:rPr>
          <w:rtl/>
          <w:lang w:eastAsia="he-IL"/>
        </w:rPr>
      </w:pPr>
    </w:p>
    <w:p w:rsidR="002C6DDD" w:rsidRDefault="002C6DDD" w:rsidP="00383568">
      <w:pPr>
        <w:pStyle w:val="-"/>
        <w:keepNext/>
        <w:rPr>
          <w:rtl/>
        </w:rPr>
      </w:pPr>
      <w:bookmarkStart w:id="9972" w:name="ET_speakercontinue_5300_30"/>
      <w:r w:rsidRPr="00485597">
        <w:rPr>
          <w:rStyle w:val="TagStyle"/>
          <w:rtl/>
        </w:rPr>
        <w:t xml:space="preserve"> &lt;&lt; דובר_המשך &gt;&gt; </w:t>
      </w:r>
      <w:r>
        <w:rPr>
          <w:rtl/>
        </w:rPr>
        <w:t>מירב בן ארי (יש עתיד):</w:t>
      </w:r>
      <w:r w:rsidRPr="00485597">
        <w:rPr>
          <w:rStyle w:val="TagStyle"/>
          <w:rtl/>
        </w:rPr>
        <w:t xml:space="preserve"> &lt;&lt; דובר_המשך &gt;&gt;</w:t>
      </w:r>
      <w:r>
        <w:rPr>
          <w:rtl/>
        </w:rPr>
        <w:t xml:space="preserve">   </w:t>
      </w:r>
      <w:bookmarkEnd w:id="9972"/>
    </w:p>
    <w:p w:rsidR="002C6DDD" w:rsidRDefault="002C6DDD" w:rsidP="00B74F47">
      <w:pPr>
        <w:rPr>
          <w:rtl/>
          <w:lang w:eastAsia="he-IL"/>
        </w:rPr>
      </w:pPr>
    </w:p>
    <w:p w:rsidR="002C6DDD" w:rsidRDefault="002C6DDD" w:rsidP="00B13B30">
      <w:pPr>
        <w:rPr>
          <w:rtl/>
          <w:lang w:eastAsia="he-IL"/>
        </w:rPr>
      </w:pPr>
      <w:r>
        <w:rPr>
          <w:rFonts w:hint="cs"/>
          <w:rtl/>
          <w:lang w:eastAsia="he-IL"/>
        </w:rPr>
        <w:t xml:space="preserve">אני הייתי בהפגנות, הלכתי לתא המעצר ופגשתי חבר'ה מלח </w:t>
      </w:r>
      <w:bookmarkStart w:id="9973" w:name="_ETM_Q20_526398"/>
      <w:bookmarkEnd w:id="9973"/>
      <w:r>
        <w:rPr>
          <w:rFonts w:hint="cs"/>
          <w:rtl/>
          <w:lang w:eastAsia="he-IL"/>
        </w:rPr>
        <w:t xml:space="preserve">הארץ שנעצרו על זה שהם ירדו </w:t>
      </w:r>
      <w:r>
        <w:rPr>
          <w:rFonts w:hint="eastAsia"/>
          <w:rtl/>
          <w:lang w:eastAsia="he-IL"/>
        </w:rPr>
        <w:t xml:space="preserve">– </w:t>
      </w:r>
      <w:r>
        <w:rPr>
          <w:rFonts w:hint="cs"/>
          <w:rtl/>
          <w:lang w:eastAsia="he-IL"/>
        </w:rPr>
        <w:t xml:space="preserve">הינה, תראה </w:t>
      </w:r>
      <w:bookmarkStart w:id="9974" w:name="_ETM_Q20_535699"/>
      <w:bookmarkEnd w:id="9974"/>
      <w:r>
        <w:rPr>
          <w:rFonts w:hint="eastAsia"/>
          <w:rtl/>
          <w:lang w:eastAsia="he-IL"/>
        </w:rPr>
        <w:t>–</w:t>
      </w:r>
      <w:r>
        <w:rPr>
          <w:rFonts w:hint="cs"/>
          <w:rtl/>
          <w:lang w:eastAsia="he-IL"/>
        </w:rPr>
        <w:t xml:space="preserve"> </w:t>
      </w:r>
      <w:bookmarkStart w:id="9975" w:name="_ETM_Q20_536241"/>
      <w:bookmarkEnd w:id="9975"/>
      <w:r>
        <w:rPr>
          <w:rFonts w:hint="cs"/>
          <w:rtl/>
          <w:lang w:eastAsia="he-IL"/>
        </w:rPr>
        <w:t xml:space="preserve">מהמדרכה לכביש, ככה. על זה הם היו במעצר. אז כשאתה </w:t>
      </w:r>
      <w:bookmarkStart w:id="9976" w:name="_ETM_Q20_541150"/>
      <w:bookmarkEnd w:id="9976"/>
      <w:r>
        <w:rPr>
          <w:rFonts w:hint="cs"/>
          <w:rtl/>
          <w:lang w:eastAsia="he-IL"/>
        </w:rPr>
        <w:t xml:space="preserve">בודק, תבדוק את כולם. </w:t>
      </w:r>
    </w:p>
    <w:p w:rsidR="002C6DDD" w:rsidRDefault="002C6DDD" w:rsidP="00383568">
      <w:pPr>
        <w:rPr>
          <w:rtl/>
          <w:lang w:eastAsia="he-IL"/>
        </w:rPr>
      </w:pPr>
    </w:p>
    <w:p w:rsidR="002C6DDD" w:rsidRDefault="002C6DDD" w:rsidP="00383568">
      <w:pPr>
        <w:pStyle w:val="af5"/>
        <w:keepNext/>
        <w:rPr>
          <w:rtl/>
        </w:rPr>
      </w:pPr>
      <w:bookmarkStart w:id="9977" w:name="ET_interruption_6519_3"/>
      <w:r w:rsidRPr="00B310ED">
        <w:rPr>
          <w:rStyle w:val="TagStyle"/>
          <w:rtl/>
        </w:rPr>
        <w:t xml:space="preserve">&lt;&lt; קריאה &gt;&gt; </w:t>
      </w:r>
      <w:r>
        <w:rPr>
          <w:rtl/>
        </w:rPr>
        <w:t>סימון מושיאשוילי (ש"ס):</w:t>
      </w:r>
      <w:r w:rsidRPr="00B310ED">
        <w:rPr>
          <w:rStyle w:val="TagStyle"/>
          <w:rtl/>
        </w:rPr>
        <w:t xml:space="preserve"> &lt;&lt; קריאה &gt;&gt;</w:t>
      </w:r>
      <w:r>
        <w:rPr>
          <w:rtl/>
        </w:rPr>
        <w:t xml:space="preserve">   </w:t>
      </w:r>
      <w:bookmarkEnd w:id="9977"/>
    </w:p>
    <w:p w:rsidR="002C6DDD" w:rsidRDefault="002C6DDD" w:rsidP="00383568">
      <w:pPr>
        <w:rPr>
          <w:rtl/>
          <w:lang w:eastAsia="he-IL"/>
        </w:rPr>
      </w:pPr>
    </w:p>
    <w:p w:rsidR="002C6DDD" w:rsidRDefault="002C6DDD" w:rsidP="00B74F47">
      <w:pPr>
        <w:rPr>
          <w:rtl/>
          <w:lang w:eastAsia="he-IL"/>
        </w:rPr>
      </w:pPr>
      <w:r>
        <w:rPr>
          <w:rFonts w:hint="cs"/>
          <w:rtl/>
          <w:lang w:eastAsia="he-IL"/>
        </w:rPr>
        <w:t xml:space="preserve">מירב, </w:t>
      </w:r>
      <w:bookmarkStart w:id="9978" w:name="_ETM_Q20_537819"/>
      <w:bookmarkEnd w:id="9978"/>
      <w:r>
        <w:rPr>
          <w:rFonts w:hint="cs"/>
          <w:rtl/>
          <w:lang w:eastAsia="he-IL"/>
        </w:rPr>
        <w:t xml:space="preserve">מירב, באיילון לא היו </w:t>
      </w:r>
      <w:r w:rsidR="00B74F47">
        <w:rPr>
          <w:rFonts w:hint="cs"/>
          <w:rtl/>
          <w:lang w:eastAsia="he-IL"/>
        </w:rPr>
        <w:t>– – –</w:t>
      </w:r>
      <w:r>
        <w:rPr>
          <w:rFonts w:hint="cs"/>
          <w:rtl/>
          <w:lang w:eastAsia="he-IL"/>
        </w:rPr>
        <w:t xml:space="preserve"> </w:t>
      </w:r>
    </w:p>
    <w:p w:rsidR="002C6DDD" w:rsidRDefault="002C6DDD" w:rsidP="00383568">
      <w:pPr>
        <w:rPr>
          <w:rtl/>
          <w:lang w:eastAsia="he-IL"/>
        </w:rPr>
      </w:pPr>
      <w:bookmarkStart w:id="9979" w:name="_ETM_Q20_544237"/>
      <w:bookmarkStart w:id="9980" w:name="_ETM_Q20_544304"/>
      <w:bookmarkEnd w:id="9979"/>
      <w:bookmarkEnd w:id="9980"/>
    </w:p>
    <w:p w:rsidR="002C6DDD" w:rsidRDefault="002C6DDD" w:rsidP="00383568">
      <w:pPr>
        <w:pStyle w:val="af6"/>
        <w:keepNext/>
        <w:rPr>
          <w:rtl/>
        </w:rPr>
      </w:pPr>
      <w:r w:rsidRPr="000923B4">
        <w:rPr>
          <w:rStyle w:val="TagStyle"/>
          <w:rtl/>
        </w:rPr>
        <w:t xml:space="preserve"> &lt;&lt; יור &gt;&gt; </w:t>
      </w:r>
      <w:r>
        <w:rPr>
          <w:rtl/>
        </w:rPr>
        <w:t>היו"ר חנוך דב מלביצקי:</w:t>
      </w:r>
      <w:r w:rsidRPr="000923B4">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9981" w:name="_ETM_Q20_545388"/>
      <w:bookmarkEnd w:id="9981"/>
      <w:r>
        <w:rPr>
          <w:rFonts w:hint="cs"/>
          <w:rtl/>
          <w:lang w:eastAsia="he-IL"/>
        </w:rPr>
        <w:t>חבר הכנסת מושיאשוילי.</w:t>
      </w:r>
      <w:bookmarkStart w:id="9982" w:name="_ETM_Q20_541124"/>
      <w:bookmarkEnd w:id="9982"/>
      <w:r>
        <w:rPr>
          <w:rFonts w:hint="cs"/>
          <w:rtl/>
          <w:lang w:eastAsia="he-IL"/>
        </w:rPr>
        <w:t xml:space="preserve"> </w:t>
      </w:r>
    </w:p>
    <w:p w:rsidR="002C6DDD" w:rsidRDefault="002C6DDD" w:rsidP="00383568">
      <w:pPr>
        <w:rPr>
          <w:rtl/>
          <w:lang w:eastAsia="he-IL"/>
        </w:rPr>
      </w:pPr>
    </w:p>
    <w:p w:rsidR="002C6DDD" w:rsidRDefault="002C6DDD" w:rsidP="00383568">
      <w:pPr>
        <w:pStyle w:val="af5"/>
        <w:keepNext/>
        <w:rPr>
          <w:rtl/>
        </w:rPr>
      </w:pPr>
      <w:bookmarkStart w:id="9983" w:name="_ETM_Q20_542255"/>
      <w:bookmarkEnd w:id="9983"/>
      <w:r w:rsidRPr="00B310ED">
        <w:rPr>
          <w:rStyle w:val="TagStyle"/>
          <w:rtl/>
        </w:rPr>
        <w:t xml:space="preserve">&lt;&lt; קריאה &gt;&gt; </w:t>
      </w:r>
      <w:r>
        <w:rPr>
          <w:rtl/>
        </w:rPr>
        <w:t>שר המשפטים יריב לוין:</w:t>
      </w:r>
      <w:r w:rsidRPr="00B310ED">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בגלל זה איילון היה חסום. </w:t>
      </w:r>
    </w:p>
    <w:p w:rsidR="002C6DDD" w:rsidRDefault="002C6DDD" w:rsidP="00383568">
      <w:pPr>
        <w:rPr>
          <w:rtl/>
          <w:lang w:eastAsia="he-IL"/>
        </w:rPr>
      </w:pPr>
    </w:p>
    <w:p w:rsidR="002C6DDD" w:rsidRDefault="002C6DDD" w:rsidP="00383568">
      <w:pPr>
        <w:pStyle w:val="-"/>
        <w:keepNext/>
        <w:rPr>
          <w:rtl/>
        </w:rPr>
      </w:pPr>
      <w:bookmarkStart w:id="9984" w:name="ET_speakercontinue_5300_34"/>
      <w:r w:rsidRPr="000923B4">
        <w:rPr>
          <w:rStyle w:val="TagStyle"/>
          <w:rtl/>
        </w:rPr>
        <w:t xml:space="preserve"> &lt;&lt; דובר_המשך &gt;&gt; </w:t>
      </w:r>
      <w:r>
        <w:rPr>
          <w:rtl/>
        </w:rPr>
        <w:t>מירב בן ארי (יש עתיד):</w:t>
      </w:r>
      <w:r w:rsidRPr="000923B4">
        <w:rPr>
          <w:rStyle w:val="TagStyle"/>
          <w:rtl/>
        </w:rPr>
        <w:t xml:space="preserve"> &lt;&lt; דובר_המשך &gt;&gt;</w:t>
      </w:r>
      <w:r>
        <w:rPr>
          <w:rtl/>
        </w:rPr>
        <w:t xml:space="preserve">   </w:t>
      </w:r>
      <w:bookmarkEnd w:id="9984"/>
    </w:p>
    <w:p w:rsidR="002C6DDD" w:rsidRDefault="002C6DDD" w:rsidP="00B74F47">
      <w:pPr>
        <w:rPr>
          <w:rtl/>
          <w:lang w:eastAsia="he-IL"/>
        </w:rPr>
      </w:pPr>
    </w:p>
    <w:p w:rsidR="002C6DDD" w:rsidRPr="000923B4" w:rsidRDefault="002C6DDD" w:rsidP="00383568">
      <w:pPr>
        <w:rPr>
          <w:rtl/>
          <w:lang w:eastAsia="he-IL"/>
        </w:rPr>
      </w:pPr>
      <w:bookmarkStart w:id="9985" w:name="_ETM_Q20_543569"/>
      <w:bookmarkEnd w:id="9985"/>
      <w:r>
        <w:rPr>
          <w:rFonts w:hint="cs"/>
          <w:rtl/>
          <w:lang w:eastAsia="he-IL"/>
        </w:rPr>
        <w:t xml:space="preserve">זה מה </w:t>
      </w:r>
      <w:bookmarkStart w:id="9986" w:name="_ETM_Q20_545108"/>
      <w:bookmarkEnd w:id="9986"/>
      <w:r>
        <w:rPr>
          <w:rFonts w:hint="cs"/>
          <w:rtl/>
          <w:lang w:eastAsia="he-IL"/>
        </w:rPr>
        <w:t xml:space="preserve">שאמרתי. </w:t>
      </w:r>
    </w:p>
    <w:p w:rsidR="002C6DDD" w:rsidRDefault="002C6DDD" w:rsidP="00383568">
      <w:pPr>
        <w:rPr>
          <w:rtl/>
          <w:lang w:eastAsia="he-IL"/>
        </w:rPr>
      </w:pPr>
    </w:p>
    <w:p w:rsidR="002C6DDD" w:rsidRDefault="002C6DDD" w:rsidP="00383568">
      <w:pPr>
        <w:pStyle w:val="af5"/>
        <w:keepNext/>
        <w:rPr>
          <w:rtl/>
        </w:rPr>
      </w:pPr>
      <w:bookmarkStart w:id="9987" w:name="ET_interruption_6392_4"/>
      <w:r w:rsidRPr="00B310ED">
        <w:rPr>
          <w:rStyle w:val="TagStyle"/>
          <w:rtl/>
        </w:rPr>
        <w:t xml:space="preserve"> &lt;&lt; קריאה &gt;&gt; </w:t>
      </w:r>
      <w:r>
        <w:rPr>
          <w:rtl/>
        </w:rPr>
        <w:t>שר המשפטים יריב לוין:</w:t>
      </w:r>
      <w:r w:rsidRPr="00B310ED">
        <w:rPr>
          <w:rStyle w:val="TagStyle"/>
          <w:rtl/>
        </w:rPr>
        <w:t xml:space="preserve"> &lt;&lt; קריאה &gt;&gt;</w:t>
      </w:r>
      <w:r>
        <w:rPr>
          <w:rtl/>
        </w:rPr>
        <w:t xml:space="preserve">   </w:t>
      </w:r>
      <w:bookmarkEnd w:id="9987"/>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בגלל זה איילון היה חסום באנשים. </w:t>
      </w:r>
      <w:bookmarkStart w:id="9988" w:name="_ETM_Q20_539028"/>
      <w:bookmarkEnd w:id="9988"/>
    </w:p>
    <w:p w:rsidR="002C6DDD" w:rsidRDefault="002C6DDD" w:rsidP="00B74F47">
      <w:pPr>
        <w:rPr>
          <w:rtl/>
          <w:lang w:eastAsia="he-IL"/>
        </w:rPr>
      </w:pPr>
    </w:p>
    <w:p w:rsidR="002C6DDD" w:rsidRDefault="002C6DDD" w:rsidP="00383568">
      <w:pPr>
        <w:pStyle w:val="-"/>
        <w:keepNext/>
        <w:rPr>
          <w:rtl/>
        </w:rPr>
      </w:pPr>
      <w:bookmarkStart w:id="9989" w:name="ET_speakercontinue_5300_35"/>
      <w:r w:rsidRPr="002E274A">
        <w:rPr>
          <w:rStyle w:val="TagStyle"/>
          <w:rtl/>
        </w:rPr>
        <w:t xml:space="preserve"> &lt;&lt; דובר_המשך &gt;&gt; </w:t>
      </w:r>
      <w:r>
        <w:rPr>
          <w:rtl/>
        </w:rPr>
        <w:t>מירב בן ארי (יש עתיד):</w:t>
      </w:r>
      <w:r w:rsidRPr="002E274A">
        <w:rPr>
          <w:rStyle w:val="TagStyle"/>
          <w:rtl/>
        </w:rPr>
        <w:t xml:space="preserve"> &lt;&lt; דובר_המשך &gt;&gt;</w:t>
      </w:r>
      <w:r>
        <w:rPr>
          <w:rtl/>
        </w:rPr>
        <w:t xml:space="preserve">   </w:t>
      </w:r>
      <w:bookmarkEnd w:id="9989"/>
    </w:p>
    <w:p w:rsidR="002C6DDD" w:rsidRDefault="002C6DDD" w:rsidP="00B74F47">
      <w:pPr>
        <w:rPr>
          <w:rtl/>
          <w:lang w:eastAsia="he-IL"/>
        </w:rPr>
      </w:pPr>
    </w:p>
    <w:p w:rsidR="002C6DDD" w:rsidRDefault="002C6DDD" w:rsidP="00383568">
      <w:pPr>
        <w:rPr>
          <w:rtl/>
          <w:lang w:eastAsia="he-IL"/>
        </w:rPr>
      </w:pPr>
      <w:r>
        <w:rPr>
          <w:rFonts w:hint="cs"/>
          <w:rtl/>
          <w:lang w:eastAsia="he-IL"/>
        </w:rPr>
        <w:t>תקשיבו, גם לחרדים לא מגיעות המכות האלה. לאף אחד לא מגיעה אלימות משטרתית כשהוא הולך להפגין.</w:t>
      </w:r>
      <w:r w:rsidRPr="00FF2486">
        <w:rPr>
          <w:rFonts w:hint="cs"/>
          <w:rtl/>
          <w:lang w:eastAsia="he-IL"/>
        </w:rPr>
        <w:t xml:space="preserve"> </w:t>
      </w:r>
      <w:r>
        <w:rPr>
          <w:rFonts w:hint="cs"/>
          <w:rtl/>
          <w:lang w:eastAsia="he-IL"/>
        </w:rPr>
        <w:t xml:space="preserve">על זה צעקנו פה. </w:t>
      </w:r>
    </w:p>
    <w:p w:rsidR="002C6DDD" w:rsidRDefault="002C6DDD" w:rsidP="00383568">
      <w:pPr>
        <w:rPr>
          <w:rtl/>
          <w:lang w:eastAsia="he-IL"/>
        </w:rPr>
      </w:pPr>
      <w:bookmarkStart w:id="9990" w:name="_ETM_Q20_556193"/>
      <w:bookmarkStart w:id="9991" w:name="_ETM_Q20_556257"/>
      <w:bookmarkEnd w:id="9990"/>
      <w:bookmarkEnd w:id="9991"/>
    </w:p>
    <w:p w:rsidR="002C6DDD" w:rsidRDefault="002C6DDD" w:rsidP="00383568">
      <w:pPr>
        <w:pStyle w:val="af5"/>
        <w:keepNext/>
        <w:rPr>
          <w:rtl/>
        </w:rPr>
      </w:pPr>
      <w:bookmarkStart w:id="9992" w:name="ET_interruption_6392_36"/>
      <w:r w:rsidRPr="002E274A">
        <w:rPr>
          <w:rStyle w:val="TagStyle"/>
          <w:rtl/>
        </w:rPr>
        <w:t xml:space="preserve"> &lt;&lt; קריאה &gt;&gt; </w:t>
      </w:r>
      <w:r>
        <w:rPr>
          <w:rtl/>
        </w:rPr>
        <w:t>שר המשפטים יריב לוין:</w:t>
      </w:r>
      <w:r w:rsidRPr="002E274A">
        <w:rPr>
          <w:rStyle w:val="TagStyle"/>
          <w:rtl/>
        </w:rPr>
        <w:t xml:space="preserve"> &lt;&lt; קריאה &gt;&gt;</w:t>
      </w:r>
      <w:r>
        <w:rPr>
          <w:rtl/>
        </w:rPr>
        <w:t xml:space="preserve">   </w:t>
      </w:r>
      <w:bookmarkEnd w:id="9992"/>
    </w:p>
    <w:p w:rsidR="002C6DDD" w:rsidRDefault="002C6DDD" w:rsidP="00B74F47">
      <w:pPr>
        <w:rPr>
          <w:rtl/>
          <w:lang w:eastAsia="he-IL"/>
        </w:rPr>
      </w:pPr>
    </w:p>
    <w:p w:rsidR="002C6DDD" w:rsidRDefault="002C6DDD" w:rsidP="00383568">
      <w:pPr>
        <w:rPr>
          <w:rtl/>
          <w:lang w:eastAsia="he-IL"/>
        </w:rPr>
      </w:pPr>
      <w:bookmarkStart w:id="9993" w:name="_ETM_Q20_555389"/>
      <w:bookmarkEnd w:id="9993"/>
      <w:r>
        <w:rPr>
          <w:rFonts w:hint="cs"/>
          <w:rtl/>
          <w:lang w:eastAsia="he-IL"/>
        </w:rPr>
        <w:t xml:space="preserve">ומה </w:t>
      </w:r>
      <w:bookmarkStart w:id="9994" w:name="_ETM_Q20_552814"/>
      <w:bookmarkEnd w:id="9994"/>
      <w:r>
        <w:rPr>
          <w:rFonts w:hint="cs"/>
          <w:rtl/>
          <w:lang w:eastAsia="he-IL"/>
        </w:rPr>
        <w:t xml:space="preserve">עם כתבי אישום? </w:t>
      </w:r>
      <w:bookmarkStart w:id="9995" w:name="_ETM_Q20_553230"/>
      <w:bookmarkStart w:id="9996" w:name="_ETM_Q20_553298"/>
      <w:bookmarkStart w:id="9997" w:name="_ETM_Q20_555833"/>
      <w:bookmarkEnd w:id="9995"/>
      <w:bookmarkEnd w:id="9996"/>
      <w:bookmarkEnd w:id="9997"/>
      <w:r>
        <w:rPr>
          <w:rFonts w:hint="cs"/>
          <w:rtl/>
          <w:lang w:eastAsia="he-IL"/>
        </w:rPr>
        <w:t xml:space="preserve">מה עם כתבי אישום? </w:t>
      </w:r>
    </w:p>
    <w:p w:rsidR="002C6DDD" w:rsidRDefault="002C6DDD" w:rsidP="00383568">
      <w:pPr>
        <w:rPr>
          <w:rtl/>
          <w:lang w:eastAsia="he-IL"/>
        </w:rPr>
      </w:pPr>
    </w:p>
    <w:p w:rsidR="002C6DDD" w:rsidRDefault="002C6DDD" w:rsidP="00383568">
      <w:pPr>
        <w:pStyle w:val="-"/>
        <w:keepNext/>
        <w:rPr>
          <w:rtl/>
        </w:rPr>
      </w:pPr>
      <w:bookmarkStart w:id="9998" w:name="ET_speakercontinue_5300_39"/>
      <w:r w:rsidRPr="002E274A">
        <w:rPr>
          <w:rStyle w:val="TagStyle"/>
          <w:rtl/>
        </w:rPr>
        <w:t xml:space="preserve"> &lt;&lt; דובר_המשך &gt;&gt; </w:t>
      </w:r>
      <w:r>
        <w:rPr>
          <w:rtl/>
        </w:rPr>
        <w:t>מירב בן ארי (יש עתיד):</w:t>
      </w:r>
      <w:r w:rsidRPr="002E274A">
        <w:rPr>
          <w:rStyle w:val="TagStyle"/>
          <w:rtl/>
        </w:rPr>
        <w:t xml:space="preserve"> &lt;&lt; דובר_המשך &gt;&gt;</w:t>
      </w:r>
      <w:r>
        <w:rPr>
          <w:rtl/>
        </w:rPr>
        <w:t xml:space="preserve">   </w:t>
      </w:r>
      <w:bookmarkEnd w:id="9998"/>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סיימתי. על זה צעקתי פה, ואני מסיימת. </w:t>
      </w:r>
      <w:bookmarkStart w:id="9999" w:name="_ETM_Q20_558938"/>
      <w:bookmarkEnd w:id="9999"/>
      <w:r>
        <w:rPr>
          <w:rFonts w:hint="cs"/>
          <w:rtl/>
          <w:lang w:eastAsia="he-IL"/>
        </w:rPr>
        <w:t>אני לא נגד צעירים יוצאי אתיופיה. הם בלב שלי</w:t>
      </w:r>
      <w:bookmarkStart w:id="10000" w:name="_ETM_Q20_560664"/>
      <w:bookmarkEnd w:id="10000"/>
      <w:r>
        <w:rPr>
          <w:rFonts w:hint="cs"/>
          <w:rtl/>
          <w:lang w:eastAsia="he-IL"/>
        </w:rPr>
        <w:t xml:space="preserve"> ובנפש ותמיד יהיו. אני נגד אפליה, </w:t>
      </w:r>
      <w:bookmarkStart w:id="10001" w:name="_ETM_Q20_570145"/>
      <w:bookmarkEnd w:id="10001"/>
      <w:r>
        <w:rPr>
          <w:rFonts w:hint="cs"/>
          <w:rtl/>
          <w:lang w:eastAsia="he-IL"/>
        </w:rPr>
        <w:t xml:space="preserve">וזה, לצערי </w:t>
      </w:r>
      <w:r>
        <w:rPr>
          <w:rFonts w:hint="eastAsia"/>
          <w:rtl/>
          <w:lang w:eastAsia="he-IL"/>
        </w:rPr>
        <w:t>–</w:t>
      </w:r>
      <w:r>
        <w:rPr>
          <w:rFonts w:hint="cs"/>
          <w:rtl/>
          <w:lang w:eastAsia="he-IL"/>
        </w:rPr>
        <w:t xml:space="preserve"> על זה מחיתי. אבל אתה התחייבת, אז </w:t>
      </w:r>
      <w:bookmarkStart w:id="10002" w:name="_ETM_Q20_573131"/>
      <w:bookmarkEnd w:id="10002"/>
      <w:r>
        <w:rPr>
          <w:rFonts w:hint="cs"/>
          <w:rtl/>
          <w:lang w:eastAsia="he-IL"/>
        </w:rPr>
        <w:t xml:space="preserve">אנחנו נחכה. תודה. </w:t>
      </w:r>
    </w:p>
    <w:p w:rsidR="002C6DDD" w:rsidRDefault="002C6DDD" w:rsidP="00383568">
      <w:pPr>
        <w:rPr>
          <w:rtl/>
          <w:lang w:eastAsia="he-IL"/>
        </w:rPr>
      </w:pPr>
      <w:bookmarkStart w:id="10003" w:name="_ETM_Q20_574350"/>
      <w:bookmarkStart w:id="10004" w:name="_ETM_Q20_574417"/>
      <w:bookmarkStart w:id="10005" w:name="_ETM_Q20_574607"/>
      <w:bookmarkStart w:id="10006" w:name="_ETM_Q20_574657"/>
      <w:bookmarkEnd w:id="10003"/>
      <w:bookmarkEnd w:id="10004"/>
      <w:bookmarkEnd w:id="10005"/>
      <w:bookmarkEnd w:id="10006"/>
    </w:p>
    <w:p w:rsidR="002C6DDD" w:rsidRDefault="002C6DDD" w:rsidP="00383568">
      <w:pPr>
        <w:pStyle w:val="af6"/>
        <w:keepNext/>
        <w:rPr>
          <w:rtl/>
        </w:rPr>
      </w:pPr>
      <w:r w:rsidRPr="00E6406D">
        <w:rPr>
          <w:rStyle w:val="TagStyle"/>
          <w:rtl/>
        </w:rPr>
        <w:t xml:space="preserve"> &lt;&lt; יור &gt;&gt; </w:t>
      </w:r>
      <w:r>
        <w:rPr>
          <w:rtl/>
        </w:rPr>
        <w:t>היו"ר חנוך דב מלביצקי:</w:t>
      </w:r>
      <w:r w:rsidRPr="00E6406D">
        <w:rPr>
          <w:rStyle w:val="TagStyle"/>
          <w:rtl/>
        </w:rPr>
        <w:t xml:space="preserve"> &lt;&lt; יור &gt;&gt;</w:t>
      </w:r>
      <w:r>
        <w:rPr>
          <w:rtl/>
        </w:rPr>
        <w:t xml:space="preserve">   </w:t>
      </w:r>
    </w:p>
    <w:p w:rsidR="002C6DDD" w:rsidRDefault="002C6DDD" w:rsidP="00B74F47">
      <w:pPr>
        <w:rPr>
          <w:rtl/>
          <w:lang w:eastAsia="he-IL"/>
        </w:rPr>
      </w:pPr>
    </w:p>
    <w:p w:rsidR="002C6DDD" w:rsidRDefault="002C6DDD" w:rsidP="00B13B30">
      <w:pPr>
        <w:rPr>
          <w:rtl/>
          <w:lang w:eastAsia="he-IL"/>
        </w:rPr>
      </w:pPr>
      <w:r>
        <w:rPr>
          <w:rFonts w:hint="cs"/>
          <w:rtl/>
          <w:lang w:eastAsia="he-IL"/>
        </w:rPr>
        <w:t xml:space="preserve">תודה. </w:t>
      </w:r>
    </w:p>
    <w:p w:rsidR="002C6DDD" w:rsidRDefault="002C6DDD" w:rsidP="00383568">
      <w:pPr>
        <w:rPr>
          <w:rtl/>
          <w:lang w:eastAsia="he-IL"/>
        </w:rPr>
      </w:pPr>
    </w:p>
    <w:p w:rsidR="002C6DDD" w:rsidRDefault="002C6DDD" w:rsidP="00383568">
      <w:pPr>
        <w:rPr>
          <w:rtl/>
          <w:lang w:eastAsia="he-IL"/>
        </w:rPr>
      </w:pPr>
    </w:p>
    <w:p w:rsidR="002C6DDD" w:rsidRDefault="002C6DDD" w:rsidP="00383568">
      <w:pPr>
        <w:pStyle w:val="a6"/>
      </w:pPr>
      <w:bookmarkStart w:id="10007" w:name="_ETM_Q20_571580"/>
      <w:bookmarkStart w:id="10008" w:name="ET_subject_מסמכים_שהונחו_על_שולחן__4"/>
      <w:bookmarkEnd w:id="10007"/>
      <w:r>
        <w:rPr>
          <w:rStyle w:val="TagStyle"/>
          <w:rFonts w:hint="cs"/>
          <w:rtl/>
        </w:rPr>
        <w:t xml:space="preserve">&lt;&lt; נושא &gt;&gt; </w:t>
      </w:r>
      <w:bookmarkStart w:id="10009" w:name="_Toc121332715"/>
      <w:bookmarkStart w:id="10010" w:name="_Toc121326495"/>
      <w:bookmarkStart w:id="10011" w:name="_Toc158226070"/>
      <w:bookmarkStart w:id="10012" w:name="_Toc158232919"/>
      <w:bookmarkStart w:id="10013" w:name="_Toc158280966"/>
      <w:bookmarkStart w:id="10014" w:name="_Toc158284306"/>
      <w:r>
        <w:rPr>
          <w:rFonts w:hint="cs"/>
          <w:rtl/>
        </w:rPr>
        <w:t>מסמכים שהונחו על שולחן הכנסת</w:t>
      </w:r>
      <w:bookmarkEnd w:id="10009"/>
      <w:bookmarkEnd w:id="10010"/>
      <w:bookmarkEnd w:id="10011"/>
      <w:bookmarkEnd w:id="10012"/>
      <w:bookmarkEnd w:id="10013"/>
      <w:bookmarkEnd w:id="10014"/>
      <w:r>
        <w:rPr>
          <w:rStyle w:val="TagStyle"/>
          <w:rFonts w:hint="cs"/>
          <w:rtl/>
        </w:rPr>
        <w:t xml:space="preserve"> &lt;&lt; נושא &gt;&gt;</w:t>
      </w:r>
      <w:r>
        <w:rPr>
          <w:rFonts w:hint="cs"/>
          <w:rtl/>
        </w:rPr>
        <w:t xml:space="preserve">  </w:t>
      </w:r>
      <w:bookmarkEnd w:id="10008"/>
    </w:p>
    <w:p w:rsidR="002C6DDD" w:rsidRDefault="002C6DDD" w:rsidP="00383568">
      <w:pPr>
        <w:rPr>
          <w:rtl/>
        </w:rPr>
      </w:pPr>
    </w:p>
    <w:p w:rsidR="002C6DDD" w:rsidRDefault="002C6DDD" w:rsidP="00383568">
      <w:pPr>
        <w:pStyle w:val="af6"/>
        <w:keepNext/>
        <w:rPr>
          <w:rtl/>
        </w:rPr>
      </w:pPr>
      <w:r w:rsidRPr="00E6406D">
        <w:rPr>
          <w:rStyle w:val="TagStyle"/>
          <w:rtl/>
        </w:rPr>
        <w:t xml:space="preserve"> &lt;&lt; יור &gt;&gt; </w:t>
      </w:r>
      <w:r>
        <w:rPr>
          <w:rtl/>
        </w:rPr>
        <w:t>היו"ר חנוך דב מלביצקי:</w:t>
      </w:r>
      <w:r w:rsidRPr="00E6406D">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10015" w:name="_ETM_Q20_575094"/>
      <w:bookmarkStart w:id="10016" w:name="_ETM_Q1_71000"/>
      <w:bookmarkEnd w:id="10015"/>
      <w:bookmarkEnd w:id="10016"/>
      <w:r>
        <w:rPr>
          <w:rFonts w:hint="cs"/>
          <w:rtl/>
        </w:rPr>
        <w:t>הודעה לסגנית מזכיר הכנסת, בבקשה.</w:t>
      </w:r>
    </w:p>
    <w:p w:rsidR="002C6DDD" w:rsidRDefault="002C6DDD" w:rsidP="00383568">
      <w:pPr>
        <w:rPr>
          <w:rtl/>
          <w:lang w:eastAsia="he-IL"/>
        </w:rPr>
      </w:pPr>
    </w:p>
    <w:p w:rsidR="002C6DDD" w:rsidRDefault="002C6DDD" w:rsidP="00383568">
      <w:pPr>
        <w:pStyle w:val="a4"/>
        <w:keepNext/>
        <w:rPr>
          <w:rtl/>
        </w:rPr>
      </w:pPr>
      <w:bookmarkStart w:id="10017" w:name="ET_speaker_6118_42"/>
      <w:r w:rsidRPr="00E6406D">
        <w:rPr>
          <w:rStyle w:val="TagStyle"/>
          <w:rtl/>
        </w:rPr>
        <w:t xml:space="preserve"> &lt;&lt; דובר &gt;&gt; </w:t>
      </w:r>
      <w:bookmarkStart w:id="10018" w:name="_Toc158226071"/>
      <w:bookmarkStart w:id="10019" w:name="_Toc158232920"/>
      <w:bookmarkStart w:id="10020" w:name="_Toc158280967"/>
      <w:bookmarkStart w:id="10021" w:name="_Toc158284307"/>
      <w:r>
        <w:rPr>
          <w:rtl/>
        </w:rPr>
        <w:t>סגנית מזכיר הכנסת אלינור ימין:</w:t>
      </w:r>
      <w:bookmarkEnd w:id="10018"/>
      <w:bookmarkEnd w:id="10019"/>
      <w:bookmarkEnd w:id="10020"/>
      <w:bookmarkEnd w:id="10021"/>
      <w:r w:rsidRPr="00E6406D">
        <w:rPr>
          <w:rStyle w:val="TagStyle"/>
          <w:rtl/>
        </w:rPr>
        <w:t xml:space="preserve"> &lt;&lt; דובר &gt;&gt;</w:t>
      </w:r>
      <w:r>
        <w:rPr>
          <w:rtl/>
        </w:rPr>
        <w:t xml:space="preserve">   </w:t>
      </w:r>
      <w:bookmarkEnd w:id="10017"/>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ברשות יושב-ראש הישיבה, הינני </w:t>
      </w:r>
      <w:bookmarkStart w:id="10022" w:name="_ETM_Q20_579693"/>
      <w:bookmarkEnd w:id="10022"/>
      <w:r>
        <w:rPr>
          <w:rFonts w:hint="cs"/>
          <w:rtl/>
          <w:lang w:eastAsia="he-IL"/>
        </w:rPr>
        <w:t xml:space="preserve">מתכבדת להודיעכם, כי הונחו היום על שולחן הכנסת </w:t>
      </w:r>
      <w:r>
        <w:rPr>
          <w:rFonts w:hint="eastAsia"/>
          <w:rtl/>
          <w:lang w:eastAsia="he-IL"/>
        </w:rPr>
        <w:t>–</w:t>
      </w:r>
    </w:p>
    <w:p w:rsidR="002C6DDD" w:rsidRDefault="002C6DDD" w:rsidP="00383568">
      <w:pPr>
        <w:rPr>
          <w:rtl/>
          <w:lang w:eastAsia="he-IL"/>
        </w:rPr>
      </w:pPr>
    </w:p>
    <w:p w:rsidR="002C6DDD" w:rsidRDefault="002C6DDD" w:rsidP="00383568">
      <w:pPr>
        <w:rPr>
          <w:rtl/>
          <w:lang w:eastAsia="he-IL"/>
        </w:rPr>
      </w:pPr>
      <w:r>
        <w:rPr>
          <w:rFonts w:hint="cs"/>
          <w:rtl/>
          <w:lang w:eastAsia="he-IL"/>
        </w:rPr>
        <w:t xml:space="preserve">לקריאה ראשונה, </w:t>
      </w:r>
      <w:bookmarkStart w:id="10023" w:name="_ETM_Q20_587126"/>
      <w:bookmarkEnd w:id="10023"/>
      <w:r>
        <w:rPr>
          <w:rFonts w:hint="cs"/>
          <w:rtl/>
          <w:lang w:eastAsia="he-IL"/>
        </w:rPr>
        <w:t>מטעם הממשלה: הצעת חוק מיסוי מקרקעין (שבח ורכישה) (תיקון מס' 104), התשפ"ד</w:t>
      </w:r>
      <w:r>
        <w:rPr>
          <w:rFonts w:hint="eastAsia"/>
          <w:rtl/>
          <w:lang w:eastAsia="he-IL"/>
        </w:rPr>
        <w:t>–</w:t>
      </w:r>
      <w:r>
        <w:rPr>
          <w:rFonts w:hint="cs"/>
          <w:rtl/>
          <w:lang w:eastAsia="he-IL"/>
        </w:rPr>
        <w:t xml:space="preserve">2024; הצעת חוק לתיקון חוק לצמצום השימוש במזומן (תיקון מס' 2) (הגבלה על מתן הלוואות במזומן על </w:t>
      </w:r>
      <w:bookmarkStart w:id="10024" w:name="_ETM_Q20_592371"/>
      <w:bookmarkEnd w:id="10024"/>
      <w:r>
        <w:rPr>
          <w:rFonts w:hint="cs"/>
          <w:rtl/>
          <w:lang w:eastAsia="he-IL"/>
        </w:rPr>
        <w:t>ידי גופים פיננסיים מפוקחים), התשפ"ד</w:t>
      </w:r>
      <w:r>
        <w:rPr>
          <w:rFonts w:hint="eastAsia"/>
          <w:rtl/>
          <w:lang w:eastAsia="he-IL"/>
        </w:rPr>
        <w:t>–</w:t>
      </w:r>
      <w:r>
        <w:rPr>
          <w:rFonts w:hint="cs"/>
          <w:rtl/>
          <w:lang w:eastAsia="he-IL"/>
        </w:rPr>
        <w:t xml:space="preserve">2024. </w:t>
      </w:r>
    </w:p>
    <w:p w:rsidR="002C6DDD" w:rsidRDefault="002C6DDD" w:rsidP="00383568">
      <w:pPr>
        <w:rPr>
          <w:rtl/>
          <w:lang w:eastAsia="he-IL"/>
        </w:rPr>
      </w:pPr>
      <w:bookmarkStart w:id="10025" w:name="_ETM_Q20_584608"/>
      <w:bookmarkStart w:id="10026" w:name="_ETM_Q20_584677"/>
      <w:bookmarkEnd w:id="10025"/>
      <w:bookmarkEnd w:id="10026"/>
    </w:p>
    <w:p w:rsidR="002C6DDD" w:rsidRDefault="005056B4" w:rsidP="005056B4">
      <w:pPr>
        <w:rPr>
          <w:rtl/>
          <w:lang w:eastAsia="he-IL"/>
        </w:rPr>
      </w:pPr>
      <w:bookmarkStart w:id="10027" w:name="_ETM_Q20_585376"/>
      <w:bookmarkStart w:id="10028" w:name="_ETM_Q20_585435"/>
      <w:bookmarkEnd w:id="10027"/>
      <w:bookmarkEnd w:id="10028"/>
      <w:r>
        <w:rPr>
          <w:rFonts w:hint="cs"/>
          <w:rtl/>
          <w:lang w:eastAsia="he-IL"/>
        </w:rPr>
        <w:t xml:space="preserve">הודעת </w:t>
      </w:r>
      <w:r w:rsidR="002C6DDD">
        <w:rPr>
          <w:rFonts w:hint="cs"/>
          <w:rtl/>
          <w:lang w:eastAsia="he-IL"/>
        </w:rPr>
        <w:t>שר הרווחה והביטחון החברתי על מסקנות ועדת העבודה והרווחה בעקבות דיו</w:t>
      </w:r>
      <w:bookmarkStart w:id="10029" w:name="_ETM_Q20_601309"/>
      <w:bookmarkEnd w:id="10029"/>
      <w:r w:rsidR="002C6DDD">
        <w:rPr>
          <w:rFonts w:hint="cs"/>
          <w:rtl/>
          <w:lang w:eastAsia="he-IL"/>
        </w:rPr>
        <w:t xml:space="preserve">ן מהיר בהצעתם של חברי הכנסת מירב כהן ואלון שוסטר בנושא: קריסת מרכזי היום לקשישים. תודה. </w:t>
      </w:r>
    </w:p>
    <w:p w:rsidR="002C6DDD" w:rsidRDefault="002C6DDD" w:rsidP="00383568">
      <w:pPr>
        <w:rPr>
          <w:rtl/>
          <w:lang w:eastAsia="he-IL"/>
        </w:rPr>
      </w:pPr>
    </w:p>
    <w:p w:rsidR="002C6DDD" w:rsidRDefault="002C6DDD" w:rsidP="00383568">
      <w:pPr>
        <w:pStyle w:val="af6"/>
        <w:keepNext/>
        <w:rPr>
          <w:rtl/>
        </w:rPr>
      </w:pPr>
      <w:r w:rsidRPr="00962ED4">
        <w:rPr>
          <w:rStyle w:val="TagStyle"/>
          <w:rtl/>
        </w:rPr>
        <w:t xml:space="preserve"> &lt;&lt; יור &gt;&gt; </w:t>
      </w:r>
      <w:r>
        <w:rPr>
          <w:rtl/>
        </w:rPr>
        <w:t>היו"ר חנוך דב מלביצקי:</w:t>
      </w:r>
      <w:r w:rsidRPr="00962ED4">
        <w:rPr>
          <w:rStyle w:val="TagStyle"/>
          <w:rtl/>
        </w:rPr>
        <w:t xml:space="preserve"> &lt;&lt; יור &gt;&gt;</w:t>
      </w:r>
      <w:r>
        <w:rPr>
          <w:rtl/>
        </w:rPr>
        <w:t xml:space="preserve">   </w:t>
      </w:r>
    </w:p>
    <w:p w:rsidR="002C6DDD" w:rsidRDefault="002C6DDD" w:rsidP="00B74F47">
      <w:pPr>
        <w:rPr>
          <w:rtl/>
          <w:lang w:eastAsia="he-IL"/>
        </w:rPr>
      </w:pPr>
    </w:p>
    <w:p w:rsidR="002C6DDD" w:rsidRDefault="002C6DDD" w:rsidP="00B13B30">
      <w:pPr>
        <w:rPr>
          <w:rtl/>
          <w:lang w:eastAsia="he-IL"/>
        </w:rPr>
      </w:pPr>
      <w:bookmarkStart w:id="10030" w:name="_ETM_Q20_608840"/>
      <w:bookmarkEnd w:id="10030"/>
      <w:r>
        <w:rPr>
          <w:rFonts w:hint="cs"/>
          <w:rtl/>
          <w:lang w:eastAsia="he-IL"/>
        </w:rPr>
        <w:t xml:space="preserve">תודה. </w:t>
      </w:r>
      <w:bookmarkStart w:id="10031" w:name="_ETM_Q20_611237"/>
      <w:bookmarkStart w:id="10032" w:name="_ETM_Q20_611290"/>
      <w:bookmarkEnd w:id="10031"/>
      <w:bookmarkEnd w:id="10032"/>
    </w:p>
    <w:p w:rsidR="002C6DDD" w:rsidRDefault="002C6DDD" w:rsidP="00B13B30">
      <w:pPr>
        <w:rPr>
          <w:rtl/>
          <w:lang w:eastAsia="he-IL"/>
        </w:rPr>
      </w:pPr>
    </w:p>
    <w:p w:rsidR="002C6DDD" w:rsidRDefault="002C6DDD" w:rsidP="00B13B30">
      <w:pPr>
        <w:rPr>
          <w:lang w:eastAsia="he-IL"/>
        </w:rPr>
      </w:pPr>
    </w:p>
    <w:p w:rsidR="002C6DDD" w:rsidRDefault="002C6DDD" w:rsidP="00383568">
      <w:pPr>
        <w:pStyle w:val="a6"/>
        <w:rPr>
          <w:rtl/>
          <w:lang w:eastAsia="he-IL"/>
        </w:rPr>
      </w:pPr>
      <w:bookmarkStart w:id="10033" w:name="ET_hatsach_642125_44"/>
      <w:r w:rsidRPr="00962ED4">
        <w:rPr>
          <w:rStyle w:val="TagStyle"/>
          <w:rtl/>
        </w:rPr>
        <w:t xml:space="preserve"> &lt;&lt; הצח &gt;&gt; </w:t>
      </w:r>
      <w:bookmarkStart w:id="10034" w:name="_Toc158226072"/>
      <w:bookmarkStart w:id="10035" w:name="_Toc158232921"/>
      <w:bookmarkStart w:id="10036" w:name="_Toc158280968"/>
      <w:bookmarkStart w:id="10037" w:name="_Toc158284308"/>
      <w:r>
        <w:rPr>
          <w:rtl/>
          <w:lang w:eastAsia="he-IL"/>
        </w:rPr>
        <w:t>הצעת חוק גירוש משפחות מחבלים, התשפ"ד</w:t>
      </w:r>
      <w:r>
        <w:rPr>
          <w:rFonts w:hint="cs"/>
          <w:rtl/>
          <w:lang w:eastAsia="he-IL"/>
        </w:rPr>
        <w:t>–</w:t>
      </w:r>
      <w:r>
        <w:rPr>
          <w:rtl/>
          <w:lang w:eastAsia="he-IL"/>
        </w:rPr>
        <w:t>2023</w:t>
      </w:r>
      <w:bookmarkEnd w:id="10034"/>
      <w:bookmarkEnd w:id="10035"/>
      <w:bookmarkEnd w:id="10036"/>
      <w:bookmarkEnd w:id="10037"/>
      <w:r w:rsidRPr="00962ED4">
        <w:rPr>
          <w:rStyle w:val="TagStyle"/>
          <w:rtl/>
        </w:rPr>
        <w:t xml:space="preserve"> &lt;&lt; הצח &gt;&gt;</w:t>
      </w:r>
      <w:r>
        <w:rPr>
          <w:rtl/>
          <w:lang w:eastAsia="he-IL"/>
        </w:rPr>
        <w:t xml:space="preserve">   </w:t>
      </w:r>
      <w:bookmarkEnd w:id="10033"/>
    </w:p>
    <w:p w:rsidR="002C6DDD" w:rsidRDefault="002C6DDD" w:rsidP="00383568">
      <w:pPr>
        <w:rPr>
          <w:rtl/>
          <w:lang w:eastAsia="he-IL"/>
        </w:rPr>
      </w:pPr>
      <w:r>
        <w:rPr>
          <w:rtl/>
          <w:lang w:eastAsia="he-IL"/>
        </w:rPr>
        <w:t>[הצעת חוק פ/</w:t>
      </w:r>
      <w:r>
        <w:rPr>
          <w:rFonts w:hint="cs"/>
          <w:rtl/>
          <w:lang w:eastAsia="he-IL"/>
        </w:rPr>
        <w:t>4131</w:t>
      </w:r>
      <w:r>
        <w:rPr>
          <w:rtl/>
          <w:lang w:eastAsia="he-IL"/>
        </w:rPr>
        <w:t>/</w:t>
      </w:r>
      <w:r>
        <w:rPr>
          <w:rFonts w:hint="cs"/>
          <w:rtl/>
          <w:lang w:eastAsia="he-IL"/>
        </w:rPr>
        <w:t>25</w:t>
      </w:r>
      <w:r>
        <w:rPr>
          <w:rtl/>
          <w:lang w:eastAsia="he-IL"/>
        </w:rPr>
        <w:t>; נספחות.]</w:t>
      </w:r>
    </w:p>
    <w:p w:rsidR="002C6DDD" w:rsidRDefault="002C6DDD" w:rsidP="00383568">
      <w:pPr>
        <w:pStyle w:val="-0"/>
        <w:rPr>
          <w:rtl/>
          <w:lang w:eastAsia="he-IL"/>
        </w:rPr>
      </w:pPr>
      <w:r>
        <w:rPr>
          <w:rtl/>
          <w:lang w:eastAsia="he-IL"/>
        </w:rPr>
        <w:t>(הצעת חבר הכנסת</w:t>
      </w:r>
      <w:r>
        <w:rPr>
          <w:rFonts w:hint="cs"/>
          <w:rtl/>
          <w:lang w:eastAsia="he-IL"/>
        </w:rPr>
        <w:t xml:space="preserve"> אלמוג כהן)</w:t>
      </w:r>
    </w:p>
    <w:p w:rsidR="002C6DDD" w:rsidRDefault="002C6DDD" w:rsidP="00383568">
      <w:pPr>
        <w:rPr>
          <w:rtl/>
          <w:lang w:eastAsia="he-IL"/>
        </w:rPr>
      </w:pPr>
    </w:p>
    <w:p w:rsidR="002C6DDD" w:rsidRDefault="002C6DDD" w:rsidP="00383568">
      <w:pPr>
        <w:pStyle w:val="af6"/>
        <w:keepNext/>
        <w:rPr>
          <w:rtl/>
        </w:rPr>
      </w:pPr>
      <w:r w:rsidRPr="00962ED4">
        <w:rPr>
          <w:rStyle w:val="TagStyle"/>
          <w:rtl/>
        </w:rPr>
        <w:t xml:space="preserve"> &lt;&lt; יור &gt;&gt; </w:t>
      </w:r>
      <w:r>
        <w:rPr>
          <w:rtl/>
        </w:rPr>
        <w:t>היו"ר חנוך דב מלביצקי:</w:t>
      </w:r>
      <w:r w:rsidRPr="00962ED4">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10038" w:name="_ETM_Q20_614013"/>
      <w:bookmarkEnd w:id="10038"/>
      <w:r>
        <w:rPr>
          <w:rFonts w:hint="cs"/>
          <w:rtl/>
          <w:lang w:eastAsia="he-IL"/>
        </w:rPr>
        <w:t xml:space="preserve">נעבור להצעת החוק </w:t>
      </w:r>
      <w:bookmarkStart w:id="10039" w:name="_ETM_Q20_612308"/>
      <w:bookmarkEnd w:id="10039"/>
      <w:r>
        <w:rPr>
          <w:rFonts w:hint="cs"/>
          <w:rtl/>
          <w:lang w:eastAsia="he-IL"/>
        </w:rPr>
        <w:t xml:space="preserve">הבאה </w:t>
      </w:r>
      <w:r>
        <w:rPr>
          <w:rFonts w:hint="eastAsia"/>
          <w:rtl/>
          <w:lang w:eastAsia="he-IL"/>
        </w:rPr>
        <w:t xml:space="preserve">– </w:t>
      </w:r>
      <w:r>
        <w:rPr>
          <w:rFonts w:hint="cs"/>
          <w:rtl/>
          <w:lang w:eastAsia="he-IL"/>
        </w:rPr>
        <w:t>הצעת חוק גירוש משפחות מחבלים, התשפ"ד</w:t>
      </w:r>
      <w:r>
        <w:rPr>
          <w:rFonts w:hint="eastAsia"/>
          <w:rtl/>
          <w:lang w:eastAsia="he-IL"/>
        </w:rPr>
        <w:t>–</w:t>
      </w:r>
      <w:r>
        <w:rPr>
          <w:rFonts w:hint="cs"/>
          <w:rtl/>
          <w:lang w:eastAsia="he-IL"/>
        </w:rPr>
        <w:t xml:space="preserve">2024, של </w:t>
      </w:r>
      <w:bookmarkStart w:id="10040" w:name="_ETM_Q20_621565"/>
      <w:bookmarkEnd w:id="10040"/>
      <w:r>
        <w:rPr>
          <w:rFonts w:hint="cs"/>
          <w:rtl/>
          <w:lang w:eastAsia="he-IL"/>
        </w:rPr>
        <w:t xml:space="preserve">חבר הכנסת אלמוג כהן. בבקשה, אדוני. </w:t>
      </w:r>
    </w:p>
    <w:p w:rsidR="002C6DDD" w:rsidRDefault="002C6DDD" w:rsidP="00383568">
      <w:pPr>
        <w:rPr>
          <w:rtl/>
          <w:lang w:eastAsia="he-IL"/>
        </w:rPr>
      </w:pPr>
      <w:bookmarkStart w:id="10041" w:name="_ETM_Q20_628053"/>
      <w:bookmarkStart w:id="10042" w:name="_ETM_Q20_628112"/>
      <w:bookmarkEnd w:id="10041"/>
      <w:bookmarkEnd w:id="10042"/>
    </w:p>
    <w:p w:rsidR="002C6DDD" w:rsidRDefault="002C6DDD" w:rsidP="00383568">
      <w:pPr>
        <w:pStyle w:val="a4"/>
        <w:keepNext/>
        <w:rPr>
          <w:rtl/>
        </w:rPr>
      </w:pPr>
      <w:bookmarkStart w:id="10043" w:name="ET_speaker_6352_47"/>
      <w:r w:rsidRPr="00962ED4">
        <w:rPr>
          <w:rStyle w:val="TagStyle"/>
          <w:rtl/>
        </w:rPr>
        <w:t xml:space="preserve"> &lt;&lt; דובר &gt;&gt; </w:t>
      </w:r>
      <w:bookmarkStart w:id="10044" w:name="_Toc158226073"/>
      <w:bookmarkStart w:id="10045" w:name="_Toc158232922"/>
      <w:bookmarkStart w:id="10046" w:name="_Toc158280969"/>
      <w:bookmarkStart w:id="10047" w:name="_Toc158284309"/>
      <w:r>
        <w:rPr>
          <w:rtl/>
        </w:rPr>
        <w:t>אלמוג כהן (עוצמה יהודית):</w:t>
      </w:r>
      <w:bookmarkEnd w:id="10044"/>
      <w:bookmarkEnd w:id="10045"/>
      <w:bookmarkEnd w:id="10046"/>
      <w:bookmarkEnd w:id="10047"/>
      <w:r w:rsidRPr="00962ED4">
        <w:rPr>
          <w:rStyle w:val="TagStyle"/>
          <w:rtl/>
        </w:rPr>
        <w:t xml:space="preserve"> &lt;&lt; דובר &gt;&gt;</w:t>
      </w:r>
      <w:r>
        <w:rPr>
          <w:rtl/>
        </w:rPr>
        <w:t xml:space="preserve">   </w:t>
      </w:r>
      <w:bookmarkEnd w:id="10043"/>
    </w:p>
    <w:p w:rsidR="002C6DDD" w:rsidRDefault="002C6DDD" w:rsidP="00B74F47">
      <w:pPr>
        <w:rPr>
          <w:rtl/>
          <w:lang w:eastAsia="he-IL"/>
        </w:rPr>
      </w:pPr>
    </w:p>
    <w:p w:rsidR="002C6DDD" w:rsidRDefault="002C6DDD" w:rsidP="00383568">
      <w:pPr>
        <w:rPr>
          <w:rtl/>
          <w:lang w:eastAsia="he-IL"/>
        </w:rPr>
      </w:pPr>
      <w:bookmarkStart w:id="10048" w:name="_ETM_Q20_632417"/>
      <w:bookmarkStart w:id="10049" w:name="_ETM_Q20_543930"/>
      <w:bookmarkStart w:id="10050" w:name="_ETM_Q20_543993"/>
      <w:bookmarkEnd w:id="10048"/>
      <w:bookmarkEnd w:id="10049"/>
      <w:bookmarkEnd w:id="10050"/>
      <w:r>
        <w:rPr>
          <w:rFonts w:hint="cs"/>
          <w:rtl/>
          <w:lang w:eastAsia="he-IL"/>
        </w:rPr>
        <w:t xml:space="preserve">אדוני היושב-ראש, חבריי חברי </w:t>
      </w:r>
      <w:bookmarkStart w:id="10051" w:name="_ETM_Q20_649908"/>
      <w:bookmarkEnd w:id="10051"/>
      <w:r>
        <w:rPr>
          <w:rFonts w:hint="cs"/>
          <w:rtl/>
          <w:lang w:eastAsia="he-IL"/>
        </w:rPr>
        <w:t xml:space="preserve">הכנסת, כבוד השר, הצעת החוק הבאה מדברת על גירוש משפחות </w:t>
      </w:r>
      <w:bookmarkStart w:id="10052" w:name="_ETM_Q20_656621"/>
      <w:bookmarkEnd w:id="10052"/>
      <w:r>
        <w:rPr>
          <w:rFonts w:hint="cs"/>
          <w:rtl/>
          <w:lang w:eastAsia="he-IL"/>
        </w:rPr>
        <w:t xml:space="preserve">מחבלים. מדובר בקרובים מדרגה ראשונה אשר ידעו או היו שותפים, </w:t>
      </w:r>
      <w:bookmarkStart w:id="10053" w:name="_ETM_Q20_667885"/>
      <w:bookmarkEnd w:id="10053"/>
      <w:r>
        <w:rPr>
          <w:rFonts w:hint="cs"/>
          <w:rtl/>
          <w:lang w:eastAsia="he-IL"/>
        </w:rPr>
        <w:t xml:space="preserve">או היללו ושיבחו את דברי הרוצח. ברשותך, </w:t>
      </w:r>
      <w:bookmarkStart w:id="10054" w:name="_ETM_Q20_670850"/>
      <w:bookmarkEnd w:id="10054"/>
      <w:r>
        <w:rPr>
          <w:rFonts w:hint="cs"/>
          <w:rtl/>
          <w:lang w:eastAsia="he-IL"/>
        </w:rPr>
        <w:t xml:space="preserve">אדוני היושב-ראש, אני רוצה להתחיל בלהקריא לכם שיחה, שיחה בין מחבל </w:t>
      </w:r>
      <w:bookmarkStart w:id="10055" w:name="_ETM_Q20_672680"/>
      <w:bookmarkEnd w:id="10055"/>
      <w:r>
        <w:rPr>
          <w:rFonts w:hint="cs"/>
          <w:rtl/>
          <w:lang w:eastAsia="he-IL"/>
        </w:rPr>
        <w:t xml:space="preserve">שהגיע ב-7 באוקטובר ליישוב מפלסים </w:t>
      </w:r>
      <w:r>
        <w:rPr>
          <w:rFonts w:hint="eastAsia"/>
          <w:rtl/>
          <w:lang w:eastAsia="he-IL"/>
        </w:rPr>
        <w:t xml:space="preserve">– </w:t>
      </w:r>
      <w:r>
        <w:rPr>
          <w:rFonts w:hint="cs"/>
          <w:rtl/>
          <w:lang w:eastAsia="he-IL"/>
        </w:rPr>
        <w:t xml:space="preserve">תיעוד מצמרר של אחד המחבלים </w:t>
      </w:r>
      <w:bookmarkStart w:id="10056" w:name="_ETM_Q20_681294"/>
      <w:bookmarkEnd w:id="10056"/>
      <w:r>
        <w:rPr>
          <w:rFonts w:hint="cs"/>
          <w:rtl/>
          <w:lang w:eastAsia="he-IL"/>
        </w:rPr>
        <w:t>שכאשר ביצע את הטבח במפלסים לקח את הטלפון של אח</w:t>
      </w:r>
      <w:bookmarkStart w:id="10057" w:name="_ETM_Q20_687266"/>
      <w:bookmarkEnd w:id="10057"/>
      <w:r>
        <w:rPr>
          <w:rFonts w:hint="cs"/>
          <w:rtl/>
          <w:lang w:eastAsia="he-IL"/>
        </w:rPr>
        <w:t xml:space="preserve">ת הנרצחות והתקשר לאביו. </w:t>
      </w:r>
    </w:p>
    <w:p w:rsidR="002C6DDD" w:rsidRDefault="002C6DDD" w:rsidP="00383568">
      <w:pPr>
        <w:rPr>
          <w:rtl/>
          <w:lang w:eastAsia="he-IL"/>
        </w:rPr>
      </w:pPr>
      <w:bookmarkStart w:id="10058" w:name="_ETM_Q20_691434"/>
      <w:bookmarkStart w:id="10059" w:name="_ETM_Q20_691505"/>
      <w:bookmarkEnd w:id="10058"/>
      <w:bookmarkEnd w:id="10059"/>
    </w:p>
    <w:p w:rsidR="002C6DDD" w:rsidRPr="00B310ED" w:rsidRDefault="002C6DDD" w:rsidP="00383568">
      <w:pPr>
        <w:rPr>
          <w:rtl/>
          <w:lang w:eastAsia="he-IL"/>
        </w:rPr>
      </w:pPr>
      <w:bookmarkStart w:id="10060" w:name="_ETM_Q20_692362"/>
      <w:bookmarkStart w:id="10061" w:name="_ETM_Q20_692424"/>
      <w:bookmarkEnd w:id="10060"/>
      <w:bookmarkEnd w:id="10061"/>
      <w:r>
        <w:rPr>
          <w:rFonts w:hint="cs"/>
          <w:rtl/>
          <w:lang w:eastAsia="he-IL"/>
        </w:rPr>
        <w:t>מחבל: היי אבא, אני מדבר</w:t>
      </w:r>
      <w:bookmarkStart w:id="10062" w:name="_ETM_Q20_693190"/>
      <w:bookmarkEnd w:id="10062"/>
      <w:r>
        <w:rPr>
          <w:rFonts w:hint="cs"/>
          <w:rtl/>
          <w:lang w:eastAsia="he-IL"/>
        </w:rPr>
        <w:t xml:space="preserve"> איתך ממפלסים, תפתח את הווטסאפ ותראה את כל ההרוגים, תראה </w:t>
      </w:r>
      <w:bookmarkStart w:id="10063" w:name="_ETM_Q20_702605"/>
      <w:bookmarkEnd w:id="10063"/>
      <w:r>
        <w:rPr>
          <w:rFonts w:hint="cs"/>
          <w:rtl/>
          <w:lang w:eastAsia="he-IL"/>
        </w:rPr>
        <w:t>כמה הרגתי במו ידיי. הבן שלך הרג יהודי</w:t>
      </w:r>
      <w:bookmarkStart w:id="10064" w:name="_ETM_Q20_707065"/>
      <w:bookmarkEnd w:id="10064"/>
      <w:r>
        <w:rPr>
          <w:rFonts w:hint="cs"/>
          <w:rtl/>
          <w:lang w:eastAsia="he-IL"/>
        </w:rPr>
        <w:t xml:space="preserve">ם </w:t>
      </w:r>
      <w:r>
        <w:rPr>
          <w:rFonts w:hint="eastAsia"/>
          <w:rtl/>
          <w:lang w:eastAsia="he-IL"/>
        </w:rPr>
        <w:t xml:space="preserve">– </w:t>
      </w:r>
      <w:r>
        <w:rPr>
          <w:rFonts w:hint="cs"/>
          <w:rtl/>
          <w:lang w:eastAsia="he-IL"/>
        </w:rPr>
        <w:t xml:space="preserve">כל זה בשמחה והתלהבות אדירה. אביו של המחבל: שאלוהים ישמור עליך, בני. המחבל ענה לו: אבא, אני מדבר </w:t>
      </w:r>
      <w:bookmarkStart w:id="10065" w:name="_ETM_Q20_722332"/>
      <w:bookmarkEnd w:id="10065"/>
      <w:r>
        <w:rPr>
          <w:rFonts w:hint="cs"/>
          <w:rtl/>
          <w:lang w:eastAsia="he-IL"/>
        </w:rPr>
        <w:t xml:space="preserve">איתך מטלפון של יהודייה. הרגתי אותה והרגתי את בעלה, </w:t>
      </w:r>
      <w:bookmarkStart w:id="10066" w:name="_ETM_Q20_727642"/>
      <w:bookmarkEnd w:id="10066"/>
      <w:r>
        <w:rPr>
          <w:rFonts w:hint="cs"/>
          <w:rtl/>
          <w:lang w:eastAsia="he-IL"/>
        </w:rPr>
        <w:t xml:space="preserve">במו ידיי עשרה יהודים הרגתי. הדם שלהם על הידיים שלי. </w:t>
      </w:r>
      <w:bookmarkStart w:id="10067" w:name="_ETM_Q20_737067"/>
      <w:bookmarkEnd w:id="10067"/>
      <w:r>
        <w:rPr>
          <w:rFonts w:hint="cs"/>
          <w:rtl/>
          <w:lang w:eastAsia="he-IL"/>
        </w:rPr>
        <w:t xml:space="preserve">תן לי את אימא. האימא של המחבל, ששמעה את כל </w:t>
      </w:r>
      <w:bookmarkStart w:id="10068" w:name="_ETM_Q20_737997"/>
      <w:bookmarkEnd w:id="10068"/>
      <w:r>
        <w:rPr>
          <w:rFonts w:hint="cs"/>
          <w:rtl/>
          <w:lang w:eastAsia="he-IL"/>
        </w:rPr>
        <w:t>זה ב-</w:t>
      </w:r>
      <w:r w:rsidRPr="00962ED4">
        <w:rPr>
          <w:lang w:eastAsia="he-IL"/>
        </w:rPr>
        <w:t>speaker</w:t>
      </w:r>
      <w:r>
        <w:rPr>
          <w:rFonts w:hint="cs"/>
          <w:rtl/>
          <w:lang w:eastAsia="he-IL"/>
        </w:rPr>
        <w:t xml:space="preserve">: בן שלי, שאלוהים ישמור אותך. המחבל: אימא, </w:t>
      </w:r>
      <w:bookmarkStart w:id="10069" w:name="_ETM_Q20_748664"/>
      <w:bookmarkEnd w:id="10069"/>
      <w:r>
        <w:rPr>
          <w:rFonts w:hint="cs"/>
          <w:rtl/>
          <w:lang w:eastAsia="he-IL"/>
        </w:rPr>
        <w:t xml:space="preserve">בחיי, הרגתי עשרה יהודים במו ידיי. </w:t>
      </w:r>
      <w:bookmarkStart w:id="10070" w:name="_ETM_Q20_718617"/>
      <w:bookmarkStart w:id="10071" w:name="_ETM_Q20_718677"/>
      <w:bookmarkStart w:id="10072" w:name="_ETM_Q20_643749"/>
      <w:bookmarkStart w:id="10073" w:name="_ETM_Q20_643801"/>
      <w:bookmarkStart w:id="10074" w:name="_ETM_Q20_643909"/>
      <w:bookmarkStart w:id="10075" w:name="_ETM_Q20_643954"/>
      <w:bookmarkEnd w:id="10070"/>
      <w:bookmarkEnd w:id="10071"/>
      <w:bookmarkEnd w:id="10072"/>
      <w:bookmarkEnd w:id="10073"/>
      <w:bookmarkEnd w:id="10074"/>
      <w:bookmarkEnd w:id="10075"/>
    </w:p>
    <w:p w:rsidR="002C6DDD" w:rsidRDefault="002C6DDD" w:rsidP="00383568">
      <w:pPr>
        <w:rPr>
          <w:rtl/>
          <w:lang w:eastAsia="he-IL"/>
        </w:rPr>
      </w:pPr>
    </w:p>
    <w:p w:rsidR="002C6DDD" w:rsidRDefault="002C6DDD" w:rsidP="00383568">
      <w:pPr>
        <w:rPr>
          <w:rtl/>
        </w:rPr>
      </w:pPr>
      <w:bookmarkStart w:id="10076" w:name="TOR_Q21"/>
      <w:bookmarkEnd w:id="10076"/>
      <w:r>
        <w:rPr>
          <w:rFonts w:hint="cs"/>
          <w:rtl/>
        </w:rPr>
        <w:t xml:space="preserve">אימא של המחבל </w:t>
      </w:r>
      <w:r>
        <w:rPr>
          <w:rFonts w:hint="eastAsia"/>
          <w:rtl/>
        </w:rPr>
        <w:t>–</w:t>
      </w:r>
      <w:r>
        <w:rPr>
          <w:rFonts w:hint="cs"/>
          <w:rtl/>
        </w:rPr>
        <w:t xml:space="preserve"> שימו לב למשפט הבא, והוא מסכם </w:t>
      </w:r>
      <w:bookmarkStart w:id="10077" w:name="_ETM_Q21_155000"/>
      <w:bookmarkEnd w:id="10077"/>
      <w:r>
        <w:rPr>
          <w:rFonts w:hint="cs"/>
          <w:rtl/>
        </w:rPr>
        <w:t xml:space="preserve">את המשמעות של הצעת החוק הזאת: </w:t>
      </w:r>
      <w:r>
        <w:rPr>
          <w:rtl/>
        </w:rPr>
        <w:t xml:space="preserve">הלוואי </w:t>
      </w:r>
      <w:bookmarkStart w:id="10078" w:name="_ETM_Q21_180780"/>
      <w:bookmarkEnd w:id="10078"/>
      <w:r>
        <w:rPr>
          <w:rFonts w:hint="cs"/>
          <w:rtl/>
        </w:rPr>
        <w:t>ש</w:t>
      </w:r>
      <w:r>
        <w:rPr>
          <w:rtl/>
        </w:rPr>
        <w:t xml:space="preserve">הייתי </w:t>
      </w:r>
      <w:bookmarkStart w:id="10079" w:name="_ETM_Q21_181800"/>
      <w:bookmarkEnd w:id="10079"/>
      <w:r>
        <w:rPr>
          <w:rtl/>
        </w:rPr>
        <w:t>איתך</w:t>
      </w:r>
      <w:r>
        <w:rPr>
          <w:rFonts w:hint="cs"/>
          <w:rtl/>
        </w:rPr>
        <w:t>,</w:t>
      </w:r>
      <w:r>
        <w:rPr>
          <w:rtl/>
        </w:rPr>
        <w:t xml:space="preserve"> </w:t>
      </w:r>
      <w:bookmarkStart w:id="10080" w:name="_ETM_Q21_182279"/>
      <w:bookmarkEnd w:id="10080"/>
      <w:r>
        <w:rPr>
          <w:rtl/>
        </w:rPr>
        <w:t>בני</w:t>
      </w:r>
      <w:r>
        <w:rPr>
          <w:rFonts w:hint="cs"/>
          <w:rtl/>
        </w:rPr>
        <w:t xml:space="preserve">. האימא של </w:t>
      </w:r>
      <w:bookmarkStart w:id="10081" w:name="_ETM_Q21_164000"/>
      <w:bookmarkEnd w:id="10081"/>
      <w:r>
        <w:rPr>
          <w:rFonts w:hint="cs"/>
          <w:rtl/>
        </w:rPr>
        <w:t xml:space="preserve">המחבל הארור, השפל, הפחדן, שהלך לרצוח אזרחים תמימים, ייחלה להיות </w:t>
      </w:r>
      <w:bookmarkStart w:id="10082" w:name="_ETM_Q21_178000"/>
      <w:bookmarkEnd w:id="10082"/>
      <w:r>
        <w:rPr>
          <w:rFonts w:hint="cs"/>
          <w:rtl/>
        </w:rPr>
        <w:t>לידו – הלוואי שהייתי איתך, בני.</w:t>
      </w:r>
    </w:p>
    <w:p w:rsidR="002C6DDD" w:rsidRDefault="002C6DDD" w:rsidP="00B74F47">
      <w:pPr>
        <w:rPr>
          <w:rtl/>
        </w:rPr>
      </w:pPr>
      <w:bookmarkStart w:id="10083" w:name="_ETM_Q21_182000"/>
      <w:bookmarkEnd w:id="10083"/>
    </w:p>
    <w:p w:rsidR="002C6DDD" w:rsidRDefault="002C6DDD" w:rsidP="00784558">
      <w:pPr>
        <w:rPr>
          <w:rtl/>
        </w:rPr>
      </w:pPr>
      <w:bookmarkStart w:id="10084" w:name="_ETM_Q21_183000"/>
      <w:bookmarkStart w:id="10085" w:name="_ETM_Q21_183949"/>
      <w:bookmarkEnd w:id="10084"/>
      <w:bookmarkEnd w:id="10085"/>
      <w:r>
        <w:rPr>
          <w:rtl/>
        </w:rPr>
        <w:t>חברים</w:t>
      </w:r>
      <w:r>
        <w:rPr>
          <w:rFonts w:hint="cs"/>
          <w:rtl/>
        </w:rPr>
        <w:t>,</w:t>
      </w:r>
      <w:r>
        <w:rPr>
          <w:rtl/>
        </w:rPr>
        <w:t xml:space="preserve"> </w:t>
      </w:r>
      <w:bookmarkStart w:id="10086" w:name="_ETM_Q21_184460"/>
      <w:bookmarkEnd w:id="10086"/>
      <w:r>
        <w:rPr>
          <w:rtl/>
        </w:rPr>
        <w:t xml:space="preserve">אני </w:t>
      </w:r>
      <w:bookmarkStart w:id="10087" w:name="_ETM_Q21_184580"/>
      <w:bookmarkEnd w:id="10087"/>
      <w:r>
        <w:rPr>
          <w:rtl/>
        </w:rPr>
        <w:t xml:space="preserve">רוצה </w:t>
      </w:r>
      <w:bookmarkStart w:id="10088" w:name="_ETM_Q21_184819"/>
      <w:bookmarkEnd w:id="10088"/>
      <w:r>
        <w:rPr>
          <w:rtl/>
        </w:rPr>
        <w:t xml:space="preserve">לדבר </w:t>
      </w:r>
      <w:bookmarkStart w:id="10089" w:name="_ETM_Q21_185180"/>
      <w:bookmarkEnd w:id="10089"/>
      <w:r>
        <w:rPr>
          <w:rtl/>
        </w:rPr>
        <w:t xml:space="preserve">טיפה </w:t>
      </w:r>
      <w:bookmarkStart w:id="10090" w:name="_ETM_Q21_186590"/>
      <w:bookmarkEnd w:id="10090"/>
      <w:r>
        <w:rPr>
          <w:rtl/>
        </w:rPr>
        <w:t xml:space="preserve">על </w:t>
      </w:r>
      <w:bookmarkStart w:id="10091" w:name="_ETM_Q21_186770"/>
      <w:bookmarkEnd w:id="10091"/>
      <w:r>
        <w:rPr>
          <w:rtl/>
        </w:rPr>
        <w:t xml:space="preserve">המשמעות </w:t>
      </w:r>
      <w:bookmarkStart w:id="10092" w:name="_ETM_Q21_187939"/>
      <w:bookmarkEnd w:id="10092"/>
      <w:r>
        <w:rPr>
          <w:rtl/>
        </w:rPr>
        <w:t xml:space="preserve">של </w:t>
      </w:r>
      <w:bookmarkStart w:id="10093" w:name="_ETM_Q21_188180"/>
      <w:bookmarkEnd w:id="10093"/>
      <w:r>
        <w:rPr>
          <w:rtl/>
        </w:rPr>
        <w:t xml:space="preserve">חוק </w:t>
      </w:r>
      <w:bookmarkStart w:id="10094" w:name="_ETM_Q21_188900"/>
      <w:bookmarkEnd w:id="10094"/>
      <w:r>
        <w:rPr>
          <w:rtl/>
        </w:rPr>
        <w:t xml:space="preserve">גירוש </w:t>
      </w:r>
      <w:bookmarkStart w:id="10095" w:name="_ETM_Q21_189320"/>
      <w:bookmarkEnd w:id="10095"/>
      <w:r>
        <w:rPr>
          <w:rtl/>
        </w:rPr>
        <w:t xml:space="preserve">משפחות </w:t>
      </w:r>
      <w:bookmarkStart w:id="10096" w:name="_ETM_Q21_189860"/>
      <w:bookmarkEnd w:id="10096"/>
      <w:r>
        <w:rPr>
          <w:rtl/>
        </w:rPr>
        <w:t>מחבלים</w:t>
      </w:r>
      <w:r>
        <w:rPr>
          <w:rFonts w:hint="cs"/>
          <w:rtl/>
        </w:rPr>
        <w:t>.</w:t>
      </w:r>
      <w:r>
        <w:rPr>
          <w:rtl/>
        </w:rPr>
        <w:t xml:space="preserve"> </w:t>
      </w:r>
      <w:bookmarkStart w:id="10097" w:name="_ETM_Q21_191190"/>
      <w:bookmarkEnd w:id="10097"/>
      <w:r>
        <w:rPr>
          <w:rtl/>
        </w:rPr>
        <w:t xml:space="preserve">בחלק </w:t>
      </w:r>
      <w:bookmarkStart w:id="10098" w:name="_ETM_Q21_191669"/>
      <w:bookmarkEnd w:id="10098"/>
      <w:r>
        <w:rPr>
          <w:rtl/>
        </w:rPr>
        <w:t xml:space="preserve">ניכר </w:t>
      </w:r>
      <w:bookmarkStart w:id="10099" w:name="_ETM_Q21_192059"/>
      <w:bookmarkEnd w:id="10099"/>
      <w:r>
        <w:rPr>
          <w:rtl/>
        </w:rPr>
        <w:t xml:space="preserve">מהמכתבים </w:t>
      </w:r>
      <w:bookmarkStart w:id="10100" w:name="_ETM_Q21_193080"/>
      <w:bookmarkEnd w:id="10100"/>
      <w:r>
        <w:rPr>
          <w:rFonts w:hint="cs"/>
          <w:rtl/>
        </w:rPr>
        <w:t>ש</w:t>
      </w:r>
      <w:bookmarkStart w:id="10101" w:name="_ETM_Q21_193440"/>
      <w:bookmarkEnd w:id="10101"/>
      <w:r>
        <w:rPr>
          <w:rtl/>
        </w:rPr>
        <w:t xml:space="preserve">השאירו </w:t>
      </w:r>
      <w:bookmarkStart w:id="10102" w:name="_ETM_Q21_193860"/>
      <w:bookmarkEnd w:id="10102"/>
      <w:r>
        <w:rPr>
          <w:rtl/>
        </w:rPr>
        <w:t xml:space="preserve">המרצחים </w:t>
      </w:r>
      <w:bookmarkStart w:id="10103" w:name="_ETM_Q21_194459"/>
      <w:bookmarkEnd w:id="10103"/>
      <w:r>
        <w:rPr>
          <w:rtl/>
        </w:rPr>
        <w:t xml:space="preserve">הנאצים </w:t>
      </w:r>
      <w:bookmarkStart w:id="10104" w:name="_ETM_Q21_196320"/>
      <w:bookmarkEnd w:id="10104"/>
      <w:r>
        <w:rPr>
          <w:rtl/>
        </w:rPr>
        <w:t xml:space="preserve">הם </w:t>
      </w:r>
      <w:bookmarkStart w:id="10105" w:name="_ETM_Q21_196470"/>
      <w:bookmarkEnd w:id="10105"/>
      <w:r>
        <w:rPr>
          <w:rtl/>
        </w:rPr>
        <w:t xml:space="preserve">מבקשים </w:t>
      </w:r>
      <w:bookmarkStart w:id="10106" w:name="_ETM_Q21_196949"/>
      <w:bookmarkStart w:id="10107" w:name="_ETM_Q21_197279"/>
      <w:bookmarkEnd w:id="10106"/>
      <w:bookmarkEnd w:id="10107"/>
      <w:r>
        <w:rPr>
          <w:rtl/>
        </w:rPr>
        <w:t xml:space="preserve">סליחה </w:t>
      </w:r>
      <w:bookmarkStart w:id="10108" w:name="_ETM_Q21_198429"/>
      <w:bookmarkEnd w:id="10108"/>
      <w:r>
        <w:rPr>
          <w:rtl/>
        </w:rPr>
        <w:t>מא</w:t>
      </w:r>
      <w:r>
        <w:rPr>
          <w:rFonts w:hint="cs"/>
          <w:rtl/>
        </w:rPr>
        <w:t>י</w:t>
      </w:r>
      <w:r>
        <w:rPr>
          <w:rtl/>
        </w:rPr>
        <w:t>מ</w:t>
      </w:r>
      <w:r>
        <w:rPr>
          <w:rFonts w:hint="cs"/>
          <w:rtl/>
        </w:rPr>
        <w:t>ם</w:t>
      </w:r>
      <w:r>
        <w:rPr>
          <w:rtl/>
        </w:rPr>
        <w:t xml:space="preserve"> </w:t>
      </w:r>
      <w:bookmarkStart w:id="10109" w:name="_ETM_Q21_199150"/>
      <w:bookmarkEnd w:id="10109"/>
      <w:r>
        <w:rPr>
          <w:rtl/>
        </w:rPr>
        <w:t>ומאביהם</w:t>
      </w:r>
      <w:r>
        <w:rPr>
          <w:rFonts w:hint="cs"/>
          <w:rtl/>
        </w:rPr>
        <w:t>.</w:t>
      </w:r>
      <w:r>
        <w:rPr>
          <w:rtl/>
        </w:rPr>
        <w:t xml:space="preserve"> </w:t>
      </w:r>
      <w:bookmarkStart w:id="10110" w:name="_ETM_Q21_200470"/>
      <w:bookmarkEnd w:id="10110"/>
      <w:r>
        <w:rPr>
          <w:rtl/>
        </w:rPr>
        <w:t xml:space="preserve">הסיבה </w:t>
      </w:r>
      <w:bookmarkStart w:id="10111" w:name="_ETM_Q21_200949"/>
      <w:bookmarkEnd w:id="10111"/>
      <w:r>
        <w:rPr>
          <w:rtl/>
        </w:rPr>
        <w:t xml:space="preserve">שהם </w:t>
      </w:r>
      <w:bookmarkStart w:id="10112" w:name="_ETM_Q21_201220"/>
      <w:bookmarkEnd w:id="10112"/>
      <w:r>
        <w:rPr>
          <w:rtl/>
        </w:rPr>
        <w:t xml:space="preserve">עושים </w:t>
      </w:r>
      <w:bookmarkStart w:id="10113" w:name="_ETM_Q21_201519"/>
      <w:bookmarkEnd w:id="10113"/>
      <w:r>
        <w:rPr>
          <w:rtl/>
        </w:rPr>
        <w:t>זאת</w:t>
      </w:r>
      <w:r>
        <w:rPr>
          <w:rFonts w:hint="cs"/>
          <w:rtl/>
        </w:rPr>
        <w:t>,</w:t>
      </w:r>
      <w:r>
        <w:rPr>
          <w:rtl/>
        </w:rPr>
        <w:t xml:space="preserve"> </w:t>
      </w:r>
      <w:bookmarkStart w:id="10114" w:name="_ETM_Q21_202410"/>
      <w:bookmarkEnd w:id="10114"/>
      <w:r>
        <w:rPr>
          <w:rtl/>
        </w:rPr>
        <w:t xml:space="preserve">מפני </w:t>
      </w:r>
      <w:bookmarkStart w:id="10115" w:name="_ETM_Q21_202920"/>
      <w:bookmarkEnd w:id="10115"/>
      <w:r>
        <w:rPr>
          <w:rtl/>
        </w:rPr>
        <w:t xml:space="preserve">שבחברה </w:t>
      </w:r>
      <w:bookmarkStart w:id="10116" w:name="_ETM_Q21_203579"/>
      <w:bookmarkEnd w:id="10116"/>
      <w:r>
        <w:rPr>
          <w:rtl/>
        </w:rPr>
        <w:t xml:space="preserve">הערבית </w:t>
      </w:r>
      <w:bookmarkStart w:id="10117" w:name="_ETM_Q21_204390"/>
      <w:bookmarkEnd w:id="10117"/>
      <w:r>
        <w:rPr>
          <w:rFonts w:hint="cs"/>
          <w:rtl/>
        </w:rPr>
        <w:t xml:space="preserve">– </w:t>
      </w:r>
      <w:r>
        <w:rPr>
          <w:rtl/>
        </w:rPr>
        <w:t xml:space="preserve">וכאן </w:t>
      </w:r>
      <w:bookmarkStart w:id="10118" w:name="_ETM_Q21_204840"/>
      <w:bookmarkEnd w:id="10118"/>
      <w:r>
        <w:rPr>
          <w:rtl/>
        </w:rPr>
        <w:t xml:space="preserve">אנחנו </w:t>
      </w:r>
      <w:bookmarkStart w:id="10119" w:name="_ETM_Q21_205110"/>
      <w:bookmarkEnd w:id="10119"/>
      <w:r>
        <w:rPr>
          <w:rtl/>
        </w:rPr>
        <w:t xml:space="preserve">צריכים </w:t>
      </w:r>
      <w:bookmarkStart w:id="10120" w:name="_ETM_Q21_205440"/>
      <w:bookmarkEnd w:id="10120"/>
      <w:r>
        <w:rPr>
          <w:rtl/>
        </w:rPr>
        <w:t xml:space="preserve">ללמוד </w:t>
      </w:r>
      <w:bookmarkStart w:id="10121" w:name="_ETM_Q21_206340"/>
      <w:bookmarkEnd w:id="10121"/>
      <w:r>
        <w:rPr>
          <w:rFonts w:hint="cs"/>
          <w:rtl/>
        </w:rPr>
        <w:t xml:space="preserve">– </w:t>
      </w:r>
      <w:r>
        <w:rPr>
          <w:rtl/>
        </w:rPr>
        <w:t xml:space="preserve">יש </w:t>
      </w:r>
      <w:bookmarkStart w:id="10122" w:name="_ETM_Q21_206640"/>
      <w:bookmarkEnd w:id="10122"/>
      <w:r>
        <w:rPr>
          <w:rtl/>
        </w:rPr>
        <w:t xml:space="preserve">משמעות </w:t>
      </w:r>
      <w:bookmarkStart w:id="10123" w:name="_ETM_Q21_207330"/>
      <w:bookmarkEnd w:id="10123"/>
      <w:r>
        <w:rPr>
          <w:rtl/>
        </w:rPr>
        <w:t xml:space="preserve">וכבוד </w:t>
      </w:r>
      <w:bookmarkStart w:id="10124" w:name="_ETM_Q21_207810"/>
      <w:bookmarkEnd w:id="10124"/>
      <w:r>
        <w:rPr>
          <w:rtl/>
        </w:rPr>
        <w:t xml:space="preserve">אדיר </w:t>
      </w:r>
      <w:bookmarkStart w:id="10125" w:name="_ETM_Q21_208680"/>
      <w:bookmarkEnd w:id="10125"/>
      <w:r>
        <w:rPr>
          <w:rtl/>
        </w:rPr>
        <w:t>ל</w:t>
      </w:r>
      <w:r>
        <w:rPr>
          <w:rFonts w:hint="cs"/>
          <w:rtl/>
        </w:rPr>
        <w:t xml:space="preserve">כיבוד אב </w:t>
      </w:r>
      <w:bookmarkStart w:id="10126" w:name="_ETM_Q21_210000"/>
      <w:bookmarkEnd w:id="10126"/>
      <w:r>
        <w:rPr>
          <w:rFonts w:hint="cs"/>
          <w:rtl/>
        </w:rPr>
        <w:t xml:space="preserve">ואם. </w:t>
      </w:r>
      <w:bookmarkStart w:id="10127" w:name="_ETM_Q21_209369"/>
      <w:bookmarkStart w:id="10128" w:name="_ETM_Q21_209670"/>
      <w:bookmarkStart w:id="10129" w:name="_ETM_Q21_211220"/>
      <w:bookmarkEnd w:id="10127"/>
      <w:bookmarkEnd w:id="10128"/>
      <w:bookmarkEnd w:id="10129"/>
      <w:r>
        <w:rPr>
          <w:rFonts w:hint="cs"/>
          <w:rtl/>
        </w:rPr>
        <w:t>כ</w:t>
      </w:r>
      <w:r>
        <w:rPr>
          <w:rtl/>
        </w:rPr>
        <w:t xml:space="preserve">מובן </w:t>
      </w:r>
      <w:bookmarkStart w:id="10130" w:name="_ETM_Q21_211640"/>
      <w:bookmarkEnd w:id="10130"/>
      <w:r>
        <w:rPr>
          <w:rtl/>
        </w:rPr>
        <w:t xml:space="preserve">שהם </w:t>
      </w:r>
      <w:bookmarkStart w:id="10131" w:name="_ETM_Q21_211849"/>
      <w:bookmarkEnd w:id="10131"/>
      <w:r>
        <w:rPr>
          <w:rtl/>
        </w:rPr>
        <w:t xml:space="preserve">לקחו </w:t>
      </w:r>
      <w:bookmarkStart w:id="10132" w:name="_ETM_Q21_212120"/>
      <w:bookmarkEnd w:id="10132"/>
      <w:r>
        <w:rPr>
          <w:rtl/>
        </w:rPr>
        <w:t xml:space="preserve">את </w:t>
      </w:r>
      <w:bookmarkStart w:id="10133" w:name="_ETM_Q21_212210"/>
      <w:bookmarkEnd w:id="10133"/>
      <w:r>
        <w:rPr>
          <w:rtl/>
        </w:rPr>
        <w:t xml:space="preserve">זה </w:t>
      </w:r>
      <w:bookmarkStart w:id="10134" w:name="_ETM_Q21_212300"/>
      <w:bookmarkEnd w:id="10134"/>
      <w:r>
        <w:rPr>
          <w:rtl/>
        </w:rPr>
        <w:t xml:space="preserve">למקום </w:t>
      </w:r>
      <w:bookmarkStart w:id="10135" w:name="_ETM_Q21_213329"/>
      <w:bookmarkEnd w:id="10135"/>
      <w:r>
        <w:rPr>
          <w:rtl/>
        </w:rPr>
        <w:t>האנטישמי</w:t>
      </w:r>
      <w:r>
        <w:rPr>
          <w:rFonts w:hint="cs"/>
          <w:rtl/>
        </w:rPr>
        <w:t>,</w:t>
      </w:r>
      <w:r>
        <w:rPr>
          <w:rtl/>
        </w:rPr>
        <w:t xml:space="preserve"> </w:t>
      </w:r>
      <w:bookmarkStart w:id="10136" w:name="_ETM_Q21_214620"/>
      <w:bookmarkEnd w:id="10136"/>
      <w:r>
        <w:rPr>
          <w:rtl/>
        </w:rPr>
        <w:t>הנאצי</w:t>
      </w:r>
      <w:r>
        <w:rPr>
          <w:rFonts w:hint="cs"/>
          <w:rtl/>
        </w:rPr>
        <w:t>,</w:t>
      </w:r>
      <w:r>
        <w:rPr>
          <w:rtl/>
        </w:rPr>
        <w:t xml:space="preserve"> </w:t>
      </w:r>
      <w:bookmarkStart w:id="10137" w:name="_ETM_Q21_215339"/>
      <w:bookmarkEnd w:id="10137"/>
      <w:r>
        <w:rPr>
          <w:rtl/>
        </w:rPr>
        <w:t xml:space="preserve">של </w:t>
      </w:r>
      <w:bookmarkStart w:id="10138" w:name="_ETM_Q21_215519"/>
      <w:bookmarkEnd w:id="10138"/>
      <w:r>
        <w:rPr>
          <w:rtl/>
        </w:rPr>
        <w:t xml:space="preserve">לרצוח </w:t>
      </w:r>
      <w:bookmarkStart w:id="10139" w:name="_ETM_Q21_215909"/>
      <w:bookmarkEnd w:id="10139"/>
      <w:r>
        <w:rPr>
          <w:rtl/>
        </w:rPr>
        <w:t>יהודים</w:t>
      </w:r>
      <w:r>
        <w:rPr>
          <w:rFonts w:hint="cs"/>
          <w:rtl/>
        </w:rPr>
        <w:t xml:space="preserve">. </w:t>
      </w:r>
      <w:bookmarkStart w:id="10140" w:name="_ETM_Q21_215000"/>
      <w:bookmarkStart w:id="10141" w:name="_ETM_Q21_217729"/>
      <w:bookmarkEnd w:id="10140"/>
      <w:bookmarkEnd w:id="10141"/>
      <w:r>
        <w:rPr>
          <w:rtl/>
        </w:rPr>
        <w:t>אבל</w:t>
      </w:r>
      <w:r>
        <w:rPr>
          <w:rFonts w:hint="cs"/>
          <w:rtl/>
        </w:rPr>
        <w:t>,</w:t>
      </w:r>
      <w:r>
        <w:rPr>
          <w:rtl/>
        </w:rPr>
        <w:t xml:space="preserve"> </w:t>
      </w:r>
      <w:bookmarkStart w:id="10142" w:name="_ETM_Q21_218120"/>
      <w:bookmarkEnd w:id="10142"/>
      <w:r>
        <w:rPr>
          <w:rtl/>
        </w:rPr>
        <w:t xml:space="preserve">ויש </w:t>
      </w:r>
      <w:bookmarkStart w:id="10143" w:name="_ETM_Q21_218330"/>
      <w:bookmarkEnd w:id="10143"/>
      <w:r>
        <w:rPr>
          <w:rtl/>
        </w:rPr>
        <w:t xml:space="preserve">פה </w:t>
      </w:r>
      <w:bookmarkStart w:id="10144" w:name="_ETM_Q21_218479"/>
      <w:bookmarkEnd w:id="10144"/>
      <w:r>
        <w:rPr>
          <w:rtl/>
        </w:rPr>
        <w:t xml:space="preserve">אבל </w:t>
      </w:r>
      <w:bookmarkStart w:id="10145" w:name="_ETM_Q21_218690"/>
      <w:bookmarkEnd w:id="10145"/>
      <w:r>
        <w:rPr>
          <w:rtl/>
        </w:rPr>
        <w:t>גדול</w:t>
      </w:r>
      <w:r>
        <w:rPr>
          <w:rFonts w:hint="cs"/>
          <w:rtl/>
        </w:rPr>
        <w:t>,</w:t>
      </w:r>
      <w:r>
        <w:rPr>
          <w:rtl/>
        </w:rPr>
        <w:t xml:space="preserve"> </w:t>
      </w:r>
      <w:bookmarkStart w:id="10146" w:name="_ETM_Q21_219500"/>
      <w:bookmarkEnd w:id="10146"/>
      <w:r>
        <w:rPr>
          <w:rtl/>
        </w:rPr>
        <w:t xml:space="preserve">בסוף </w:t>
      </w:r>
      <w:bookmarkStart w:id="10147" w:name="_ETM_Q21_220040"/>
      <w:bookmarkEnd w:id="10147"/>
      <w:r>
        <w:rPr>
          <w:rtl/>
        </w:rPr>
        <w:t xml:space="preserve">מחבל </w:t>
      </w:r>
      <w:bookmarkStart w:id="10148" w:name="_ETM_Q21_221060"/>
      <w:bookmarkEnd w:id="10148"/>
      <w:r>
        <w:rPr>
          <w:rtl/>
        </w:rPr>
        <w:t xml:space="preserve">שהולך </w:t>
      </w:r>
      <w:bookmarkStart w:id="10149" w:name="_ETM_Q21_221420"/>
      <w:bookmarkEnd w:id="10149"/>
      <w:r>
        <w:rPr>
          <w:rtl/>
        </w:rPr>
        <w:t xml:space="preserve">לבצע </w:t>
      </w:r>
      <w:bookmarkStart w:id="10150" w:name="_ETM_Q21_221870"/>
      <w:bookmarkEnd w:id="10150"/>
      <w:r>
        <w:rPr>
          <w:rtl/>
        </w:rPr>
        <w:t xml:space="preserve">פיגוע </w:t>
      </w:r>
      <w:bookmarkStart w:id="10151" w:name="_ETM_Q21_223360"/>
      <w:bookmarkEnd w:id="10151"/>
      <w:r>
        <w:rPr>
          <w:rtl/>
        </w:rPr>
        <w:t xml:space="preserve">לא </w:t>
      </w:r>
      <w:bookmarkStart w:id="10152" w:name="_ETM_Q21_223600"/>
      <w:bookmarkEnd w:id="10152"/>
      <w:r>
        <w:rPr>
          <w:rtl/>
        </w:rPr>
        <w:t xml:space="preserve">מפחד </w:t>
      </w:r>
      <w:bookmarkStart w:id="10153" w:name="_ETM_Q21_224050"/>
      <w:bookmarkEnd w:id="10153"/>
      <w:r>
        <w:rPr>
          <w:rtl/>
        </w:rPr>
        <w:t>מהמוות</w:t>
      </w:r>
      <w:r>
        <w:rPr>
          <w:rFonts w:hint="cs"/>
          <w:rtl/>
        </w:rPr>
        <w:t>.</w:t>
      </w:r>
      <w:r>
        <w:rPr>
          <w:rtl/>
        </w:rPr>
        <w:t xml:space="preserve"> </w:t>
      </w:r>
      <w:bookmarkStart w:id="10154" w:name="_ETM_Q21_225460"/>
      <w:bookmarkEnd w:id="10154"/>
      <w:r>
        <w:rPr>
          <w:rtl/>
        </w:rPr>
        <w:t xml:space="preserve">אין </w:t>
      </w:r>
      <w:bookmarkStart w:id="10155" w:name="_ETM_Q21_225670"/>
      <w:bookmarkEnd w:id="10155"/>
      <w:r>
        <w:rPr>
          <w:rtl/>
        </w:rPr>
        <w:t xml:space="preserve">מה </w:t>
      </w:r>
      <w:bookmarkStart w:id="10156" w:name="_ETM_Q21_225820"/>
      <w:bookmarkEnd w:id="10156"/>
      <w:r>
        <w:rPr>
          <w:rtl/>
        </w:rPr>
        <w:t>לעשות</w:t>
      </w:r>
      <w:r>
        <w:rPr>
          <w:rFonts w:hint="cs"/>
          <w:rtl/>
        </w:rPr>
        <w:t>,</w:t>
      </w:r>
      <w:r>
        <w:rPr>
          <w:rtl/>
        </w:rPr>
        <w:t xml:space="preserve"> </w:t>
      </w:r>
      <w:bookmarkStart w:id="10157" w:name="_ETM_Q21_226629"/>
      <w:bookmarkEnd w:id="10157"/>
      <w:r>
        <w:rPr>
          <w:rtl/>
        </w:rPr>
        <w:t xml:space="preserve">הוא </w:t>
      </w:r>
      <w:bookmarkStart w:id="10158" w:name="_ETM_Q21_226780"/>
      <w:bookmarkEnd w:id="10158"/>
      <w:r>
        <w:rPr>
          <w:rtl/>
        </w:rPr>
        <w:t xml:space="preserve">מאמין </w:t>
      </w:r>
      <w:bookmarkStart w:id="10159" w:name="_ETM_Q21_227110"/>
      <w:bookmarkEnd w:id="10159"/>
      <w:r>
        <w:rPr>
          <w:rtl/>
        </w:rPr>
        <w:t>בשוהדא</w:t>
      </w:r>
      <w:r>
        <w:rPr>
          <w:rFonts w:hint="cs"/>
          <w:rtl/>
        </w:rPr>
        <w:t>,</w:t>
      </w:r>
      <w:r>
        <w:rPr>
          <w:rtl/>
        </w:rPr>
        <w:t xml:space="preserve"> </w:t>
      </w:r>
      <w:bookmarkStart w:id="10160" w:name="_ETM_Q21_228350"/>
      <w:bookmarkEnd w:id="10160"/>
      <w:r>
        <w:rPr>
          <w:rtl/>
        </w:rPr>
        <w:t xml:space="preserve">הוא </w:t>
      </w:r>
      <w:bookmarkStart w:id="10161" w:name="_ETM_Q21_228440"/>
      <w:bookmarkEnd w:id="10161"/>
      <w:r>
        <w:rPr>
          <w:rtl/>
        </w:rPr>
        <w:t xml:space="preserve">מאמין </w:t>
      </w:r>
      <w:bookmarkStart w:id="10162" w:name="_ETM_Q21_228740"/>
      <w:bookmarkEnd w:id="10162"/>
      <w:r>
        <w:rPr>
          <w:rtl/>
        </w:rPr>
        <w:t>ב</w:t>
      </w:r>
      <w:bookmarkStart w:id="10163" w:name="_ETM_Q21_228860"/>
      <w:bookmarkEnd w:id="10163"/>
      <w:r>
        <w:rPr>
          <w:rtl/>
        </w:rPr>
        <w:t xml:space="preserve">להיות </w:t>
      </w:r>
      <w:bookmarkStart w:id="10164" w:name="_ETM_Q21_229070"/>
      <w:bookmarkEnd w:id="10164"/>
      <w:r>
        <w:rPr>
          <w:rtl/>
        </w:rPr>
        <w:t>שהיד</w:t>
      </w:r>
      <w:r>
        <w:rPr>
          <w:rFonts w:hint="cs"/>
          <w:rtl/>
        </w:rPr>
        <w:t>.</w:t>
      </w:r>
      <w:bookmarkStart w:id="10165" w:name="_ETM_Q21_231000"/>
      <w:bookmarkStart w:id="10166" w:name="_ETM_Q21_232719"/>
      <w:bookmarkEnd w:id="10165"/>
      <w:bookmarkEnd w:id="10166"/>
      <w:r>
        <w:rPr>
          <w:rFonts w:hint="cs"/>
          <w:rtl/>
        </w:rPr>
        <w:t xml:space="preserve"> </w:t>
      </w:r>
      <w:r>
        <w:rPr>
          <w:rtl/>
        </w:rPr>
        <w:t xml:space="preserve">אבל </w:t>
      </w:r>
      <w:bookmarkStart w:id="10167" w:name="_ETM_Q21_233049"/>
      <w:bookmarkEnd w:id="10167"/>
      <w:r>
        <w:rPr>
          <w:rtl/>
        </w:rPr>
        <w:t xml:space="preserve">במכתבים </w:t>
      </w:r>
      <w:bookmarkStart w:id="10168" w:name="_ETM_Q21_233649"/>
      <w:bookmarkEnd w:id="10168"/>
      <w:r>
        <w:rPr>
          <w:rtl/>
        </w:rPr>
        <w:t xml:space="preserve">שהם </w:t>
      </w:r>
      <w:bookmarkStart w:id="10169" w:name="_ETM_Q21_233920"/>
      <w:bookmarkEnd w:id="10169"/>
      <w:r>
        <w:rPr>
          <w:rtl/>
        </w:rPr>
        <w:t>השאירו</w:t>
      </w:r>
      <w:r>
        <w:rPr>
          <w:rFonts w:hint="cs"/>
          <w:rtl/>
        </w:rPr>
        <w:t>,</w:t>
      </w:r>
      <w:r>
        <w:rPr>
          <w:rtl/>
        </w:rPr>
        <w:t xml:space="preserve"> </w:t>
      </w:r>
      <w:bookmarkStart w:id="10170" w:name="_ETM_Q21_234309"/>
      <w:bookmarkEnd w:id="10170"/>
      <w:r>
        <w:rPr>
          <w:rtl/>
        </w:rPr>
        <w:t xml:space="preserve">אדוני </w:t>
      </w:r>
      <w:bookmarkStart w:id="10171" w:name="_ETM_Q21_234579"/>
      <w:bookmarkEnd w:id="10171"/>
      <w:r>
        <w:rPr>
          <w:rtl/>
        </w:rPr>
        <w:t>היושב-ראש</w:t>
      </w:r>
      <w:r>
        <w:rPr>
          <w:rFonts w:hint="cs"/>
          <w:rtl/>
        </w:rPr>
        <w:t>,</w:t>
      </w:r>
      <w:r>
        <w:rPr>
          <w:rtl/>
        </w:rPr>
        <w:t xml:space="preserve"> </w:t>
      </w:r>
      <w:bookmarkStart w:id="10172" w:name="_ETM_Q21_235670"/>
      <w:bookmarkEnd w:id="10172"/>
      <w:r>
        <w:rPr>
          <w:rFonts w:hint="cs"/>
          <w:rtl/>
        </w:rPr>
        <w:t>ה</w:t>
      </w:r>
      <w:r>
        <w:rPr>
          <w:rtl/>
        </w:rPr>
        <w:t xml:space="preserve">ם </w:t>
      </w:r>
      <w:bookmarkStart w:id="10173" w:name="_ETM_Q21_235850"/>
      <w:bookmarkEnd w:id="10173"/>
      <w:r>
        <w:rPr>
          <w:rtl/>
        </w:rPr>
        <w:t xml:space="preserve">לא </w:t>
      </w:r>
      <w:bookmarkStart w:id="10174" w:name="_ETM_Q21_236000"/>
      <w:bookmarkEnd w:id="10174"/>
      <w:r>
        <w:rPr>
          <w:rtl/>
        </w:rPr>
        <w:t xml:space="preserve">מעט </w:t>
      </w:r>
      <w:bookmarkStart w:id="10175" w:name="_ETM_Q21_236360"/>
      <w:bookmarkEnd w:id="10175"/>
      <w:r>
        <w:rPr>
          <w:rtl/>
        </w:rPr>
        <w:t xml:space="preserve">פעמים </w:t>
      </w:r>
      <w:bookmarkStart w:id="10176" w:name="_ETM_Q21_239059"/>
      <w:bookmarkEnd w:id="10176"/>
      <w:r>
        <w:rPr>
          <w:rtl/>
        </w:rPr>
        <w:t xml:space="preserve">ציינו </w:t>
      </w:r>
      <w:bookmarkStart w:id="10177" w:name="_ETM_Q21_239539"/>
      <w:bookmarkEnd w:id="10177"/>
      <w:r>
        <w:rPr>
          <w:rtl/>
        </w:rPr>
        <w:t xml:space="preserve">דווקא </w:t>
      </w:r>
      <w:bookmarkStart w:id="10178" w:name="_ETM_Q21_240620"/>
      <w:bookmarkEnd w:id="10178"/>
      <w:r>
        <w:rPr>
          <w:rtl/>
        </w:rPr>
        <w:t xml:space="preserve">את </w:t>
      </w:r>
      <w:bookmarkStart w:id="10179" w:name="_ETM_Q21_240829"/>
      <w:bookmarkEnd w:id="10179"/>
      <w:r>
        <w:rPr>
          <w:rtl/>
        </w:rPr>
        <w:t>אביהם</w:t>
      </w:r>
      <w:r>
        <w:rPr>
          <w:rFonts w:hint="cs"/>
          <w:rtl/>
        </w:rPr>
        <w:t>,</w:t>
      </w:r>
      <w:r>
        <w:rPr>
          <w:rtl/>
        </w:rPr>
        <w:t xml:space="preserve"> </w:t>
      </w:r>
      <w:bookmarkStart w:id="10180" w:name="_ETM_Q21_241519"/>
      <w:bookmarkEnd w:id="10180"/>
      <w:r>
        <w:rPr>
          <w:rtl/>
        </w:rPr>
        <w:t xml:space="preserve">את </w:t>
      </w:r>
      <w:bookmarkStart w:id="10181" w:name="_ETM_Q21_241760"/>
      <w:bookmarkEnd w:id="10181"/>
      <w:r>
        <w:rPr>
          <w:rtl/>
        </w:rPr>
        <w:t xml:space="preserve">אימם </w:t>
      </w:r>
      <w:bookmarkStart w:id="10182" w:name="_ETM_Q21_242510"/>
      <w:bookmarkEnd w:id="10182"/>
      <w:r>
        <w:rPr>
          <w:rtl/>
        </w:rPr>
        <w:t xml:space="preserve">ואת </w:t>
      </w:r>
      <w:bookmarkStart w:id="10183" w:name="_ETM_Q21_242749"/>
      <w:bookmarkEnd w:id="10183"/>
      <w:r>
        <w:rPr>
          <w:rtl/>
        </w:rPr>
        <w:t xml:space="preserve">משפחתם </w:t>
      </w:r>
      <w:bookmarkStart w:id="10184" w:name="_ETM_Q21_243350"/>
      <w:bookmarkEnd w:id="10184"/>
      <w:r>
        <w:rPr>
          <w:rtl/>
        </w:rPr>
        <w:t>הגרעינית</w:t>
      </w:r>
      <w:r>
        <w:rPr>
          <w:rFonts w:hint="cs"/>
          <w:rtl/>
        </w:rPr>
        <w:t>:</w:t>
      </w:r>
      <w:r>
        <w:rPr>
          <w:rtl/>
        </w:rPr>
        <w:t xml:space="preserve"> </w:t>
      </w:r>
      <w:bookmarkStart w:id="10185" w:name="_ETM_Q21_244319"/>
      <w:bookmarkEnd w:id="10185"/>
      <w:r>
        <w:rPr>
          <w:rtl/>
        </w:rPr>
        <w:t xml:space="preserve">אני </w:t>
      </w:r>
      <w:bookmarkStart w:id="10186" w:name="_ETM_Q21_244560"/>
      <w:bookmarkEnd w:id="10186"/>
      <w:r>
        <w:rPr>
          <w:rFonts w:hint="cs"/>
          <w:rtl/>
        </w:rPr>
        <w:t xml:space="preserve">פודה את </w:t>
      </w:r>
      <w:bookmarkStart w:id="10187" w:name="_ETM_Q21_245010"/>
      <w:bookmarkEnd w:id="10187"/>
      <w:r>
        <w:rPr>
          <w:rtl/>
        </w:rPr>
        <w:t>כבודכם</w:t>
      </w:r>
      <w:r>
        <w:rPr>
          <w:rFonts w:hint="cs"/>
          <w:rtl/>
        </w:rPr>
        <w:t>,</w:t>
      </w:r>
      <w:r>
        <w:rPr>
          <w:rtl/>
        </w:rPr>
        <w:t xml:space="preserve"> </w:t>
      </w:r>
      <w:bookmarkStart w:id="10188" w:name="_ETM_Q21_246479"/>
      <w:bookmarkEnd w:id="10188"/>
      <w:r>
        <w:rPr>
          <w:rtl/>
        </w:rPr>
        <w:t xml:space="preserve">אני </w:t>
      </w:r>
      <w:bookmarkStart w:id="10189" w:name="_ETM_Q21_246659"/>
      <w:bookmarkEnd w:id="10189"/>
      <w:r>
        <w:rPr>
          <w:rtl/>
        </w:rPr>
        <w:t xml:space="preserve">מבקש </w:t>
      </w:r>
      <w:bookmarkStart w:id="10190" w:name="_ETM_Q21_247049"/>
      <w:bookmarkEnd w:id="10190"/>
      <w:r>
        <w:rPr>
          <w:rtl/>
        </w:rPr>
        <w:t>סליחה</w:t>
      </w:r>
      <w:r>
        <w:rPr>
          <w:rFonts w:hint="cs"/>
          <w:rtl/>
        </w:rPr>
        <w:t>,</w:t>
      </w:r>
      <w:r>
        <w:rPr>
          <w:rtl/>
        </w:rPr>
        <w:t xml:space="preserve"> </w:t>
      </w:r>
      <w:bookmarkStart w:id="10191" w:name="_ETM_Q21_248360"/>
      <w:bookmarkEnd w:id="10191"/>
      <w:r>
        <w:rPr>
          <w:rtl/>
        </w:rPr>
        <w:t xml:space="preserve">אנחנו </w:t>
      </w:r>
      <w:bookmarkStart w:id="10192" w:name="_ETM_Q21_248720"/>
      <w:bookmarkEnd w:id="10192"/>
      <w:r>
        <w:rPr>
          <w:rtl/>
        </w:rPr>
        <w:t xml:space="preserve">ניפגש </w:t>
      </w:r>
      <w:bookmarkStart w:id="10193" w:name="_ETM_Q21_249170"/>
      <w:bookmarkEnd w:id="10193"/>
      <w:r>
        <w:rPr>
          <w:rtl/>
        </w:rPr>
        <w:t xml:space="preserve">בגן </w:t>
      </w:r>
      <w:bookmarkStart w:id="10194" w:name="_ETM_Q21_249530"/>
      <w:bookmarkEnd w:id="10194"/>
      <w:r>
        <w:rPr>
          <w:rtl/>
        </w:rPr>
        <w:t>העדן</w:t>
      </w:r>
      <w:r>
        <w:rPr>
          <w:rFonts w:hint="cs"/>
          <w:rtl/>
        </w:rPr>
        <w:t>.</w:t>
      </w:r>
    </w:p>
    <w:p w:rsidR="002C6DDD" w:rsidRDefault="002C6DDD" w:rsidP="00B74F47">
      <w:pPr>
        <w:rPr>
          <w:rtl/>
        </w:rPr>
      </w:pPr>
    </w:p>
    <w:p w:rsidR="002C6DDD" w:rsidRDefault="002C6DDD" w:rsidP="00383568">
      <w:pPr>
        <w:rPr>
          <w:rtl/>
        </w:rPr>
      </w:pPr>
      <w:bookmarkStart w:id="10195" w:name="_ETM_Q21_253000"/>
      <w:bookmarkStart w:id="10196" w:name="_ETM_Q21_253010"/>
      <w:bookmarkEnd w:id="10195"/>
      <w:bookmarkEnd w:id="10196"/>
      <w:r>
        <w:rPr>
          <w:rtl/>
        </w:rPr>
        <w:t>ה</w:t>
      </w:r>
      <w:r>
        <w:rPr>
          <w:rFonts w:hint="cs"/>
          <w:rtl/>
        </w:rPr>
        <w:t>אקט</w:t>
      </w:r>
      <w:r>
        <w:rPr>
          <w:rtl/>
        </w:rPr>
        <w:t xml:space="preserve"> </w:t>
      </w:r>
      <w:bookmarkStart w:id="10197" w:name="_ETM_Q21_253649"/>
      <w:bookmarkEnd w:id="10197"/>
      <w:r>
        <w:rPr>
          <w:rtl/>
        </w:rPr>
        <w:t>הזה</w:t>
      </w:r>
      <w:r>
        <w:rPr>
          <w:rFonts w:hint="cs"/>
          <w:rtl/>
        </w:rPr>
        <w:t>,</w:t>
      </w:r>
      <w:r>
        <w:rPr>
          <w:rtl/>
        </w:rPr>
        <w:t xml:space="preserve"> </w:t>
      </w:r>
      <w:bookmarkStart w:id="10198" w:name="_ETM_Q21_254790"/>
      <w:bookmarkEnd w:id="10198"/>
      <w:r>
        <w:rPr>
          <w:rtl/>
        </w:rPr>
        <w:t xml:space="preserve">ובו </w:t>
      </w:r>
      <w:bookmarkStart w:id="10199" w:name="_ETM_Q21_255850"/>
      <w:bookmarkEnd w:id="10199"/>
      <w:r>
        <w:rPr>
          <w:rtl/>
        </w:rPr>
        <w:t xml:space="preserve">אנחנו </w:t>
      </w:r>
      <w:bookmarkStart w:id="10200" w:name="_ETM_Q21_256329"/>
      <w:bookmarkEnd w:id="10200"/>
      <w:r>
        <w:rPr>
          <w:rtl/>
        </w:rPr>
        <w:t xml:space="preserve">כריבון </w:t>
      </w:r>
      <w:bookmarkStart w:id="10201" w:name="_ETM_Q21_257179"/>
      <w:bookmarkEnd w:id="10201"/>
      <w:r>
        <w:rPr>
          <w:rtl/>
        </w:rPr>
        <w:t xml:space="preserve">מעלים </w:t>
      </w:r>
      <w:bookmarkStart w:id="10202" w:name="_ETM_Q21_258600"/>
      <w:bookmarkEnd w:id="10202"/>
      <w:r>
        <w:rPr>
          <w:rtl/>
        </w:rPr>
        <w:t xml:space="preserve">את </w:t>
      </w:r>
      <w:bookmarkStart w:id="10203" w:name="_ETM_Q21_258810"/>
      <w:bookmarkEnd w:id="10203"/>
      <w:r>
        <w:rPr>
          <w:rtl/>
        </w:rPr>
        <w:t xml:space="preserve">משפחתם </w:t>
      </w:r>
      <w:bookmarkStart w:id="10204" w:name="_ETM_Q21_260069"/>
      <w:bookmarkEnd w:id="10204"/>
      <w:r>
        <w:rPr>
          <w:rtl/>
        </w:rPr>
        <w:t xml:space="preserve">של </w:t>
      </w:r>
      <w:bookmarkStart w:id="10205" w:name="_ETM_Q21_260280"/>
      <w:bookmarkEnd w:id="10205"/>
      <w:r>
        <w:rPr>
          <w:rtl/>
        </w:rPr>
        <w:t xml:space="preserve">הרוצחים </w:t>
      </w:r>
      <w:bookmarkStart w:id="10206" w:name="_ETM_Q21_260730"/>
      <w:bookmarkEnd w:id="10206"/>
      <w:r>
        <w:rPr>
          <w:rtl/>
        </w:rPr>
        <w:t xml:space="preserve">הנאצים </w:t>
      </w:r>
      <w:bookmarkStart w:id="10207" w:name="_ETM_Q21_263100"/>
      <w:bookmarkEnd w:id="10207"/>
      <w:r>
        <w:rPr>
          <w:rtl/>
        </w:rPr>
        <w:t xml:space="preserve">ומגרשים </w:t>
      </w:r>
      <w:bookmarkStart w:id="10208" w:name="_ETM_Q21_264120"/>
      <w:bookmarkEnd w:id="10208"/>
      <w:r>
        <w:rPr>
          <w:rtl/>
        </w:rPr>
        <w:t xml:space="preserve">אותם </w:t>
      </w:r>
      <w:bookmarkStart w:id="10209" w:name="_ETM_Q21_264510"/>
      <w:bookmarkEnd w:id="10209"/>
      <w:r>
        <w:rPr>
          <w:rtl/>
        </w:rPr>
        <w:t xml:space="preserve">מחוץ </w:t>
      </w:r>
      <w:bookmarkStart w:id="10210" w:name="_ETM_Q21_264900"/>
      <w:bookmarkEnd w:id="10210"/>
      <w:r>
        <w:rPr>
          <w:rtl/>
        </w:rPr>
        <w:t xml:space="preserve">לגבולות </w:t>
      </w:r>
      <w:bookmarkStart w:id="10211" w:name="_ETM_Q21_265380"/>
      <w:bookmarkEnd w:id="10211"/>
      <w:r>
        <w:rPr>
          <w:rtl/>
        </w:rPr>
        <w:t>המדינה</w:t>
      </w:r>
      <w:r>
        <w:rPr>
          <w:rFonts w:hint="cs"/>
          <w:rtl/>
        </w:rPr>
        <w:t>,</w:t>
      </w:r>
      <w:r>
        <w:rPr>
          <w:rtl/>
        </w:rPr>
        <w:t xml:space="preserve"> </w:t>
      </w:r>
      <w:bookmarkStart w:id="10212" w:name="_ETM_Q21_266709"/>
      <w:bookmarkEnd w:id="10212"/>
      <w:r>
        <w:rPr>
          <w:rtl/>
        </w:rPr>
        <w:t xml:space="preserve">הוא </w:t>
      </w:r>
      <w:bookmarkStart w:id="10213" w:name="_ETM_Q21_266980"/>
      <w:bookmarkEnd w:id="10213"/>
      <w:r>
        <w:rPr>
          <w:rFonts w:hint="cs"/>
          <w:rtl/>
        </w:rPr>
        <w:t>האקט המרתיע ב</w:t>
      </w:r>
      <w:bookmarkStart w:id="10214" w:name="_ETM_Q21_267370"/>
      <w:bookmarkStart w:id="10215" w:name="_ETM_Q21_267610"/>
      <w:bookmarkStart w:id="10216" w:name="_ETM_Q21_268180"/>
      <w:bookmarkStart w:id="10217" w:name="_ETM_Q21_268510"/>
      <w:bookmarkEnd w:id="10214"/>
      <w:bookmarkEnd w:id="10215"/>
      <w:bookmarkEnd w:id="10216"/>
      <w:bookmarkEnd w:id="10217"/>
      <w:r>
        <w:rPr>
          <w:rtl/>
        </w:rPr>
        <w:t xml:space="preserve">יותר </w:t>
      </w:r>
      <w:bookmarkStart w:id="10218" w:name="_ETM_Q21_269759"/>
      <w:bookmarkEnd w:id="10218"/>
      <w:r>
        <w:rPr>
          <w:rtl/>
        </w:rPr>
        <w:t xml:space="preserve">שיכול </w:t>
      </w:r>
      <w:bookmarkStart w:id="10219" w:name="_ETM_Q21_270750"/>
      <w:bookmarkEnd w:id="10219"/>
      <w:r>
        <w:rPr>
          <w:rtl/>
        </w:rPr>
        <w:t xml:space="preserve">למנוע </w:t>
      </w:r>
      <w:bookmarkStart w:id="10220" w:name="_ETM_Q21_271409"/>
      <w:bookmarkEnd w:id="10220"/>
      <w:r>
        <w:rPr>
          <w:rtl/>
        </w:rPr>
        <w:t>טרור</w:t>
      </w:r>
      <w:r>
        <w:rPr>
          <w:rFonts w:hint="cs"/>
          <w:rtl/>
        </w:rPr>
        <w:t>,</w:t>
      </w:r>
      <w:r>
        <w:rPr>
          <w:rtl/>
        </w:rPr>
        <w:t xml:space="preserve"> </w:t>
      </w:r>
      <w:bookmarkStart w:id="10221" w:name="_ETM_Q21_273409"/>
      <w:bookmarkEnd w:id="10221"/>
      <w:r>
        <w:rPr>
          <w:rtl/>
        </w:rPr>
        <w:t xml:space="preserve">ואני </w:t>
      </w:r>
      <w:bookmarkStart w:id="10222" w:name="_ETM_Q21_273740"/>
      <w:bookmarkEnd w:id="10222"/>
      <w:r>
        <w:rPr>
          <w:rtl/>
        </w:rPr>
        <w:t xml:space="preserve">רוצה </w:t>
      </w:r>
      <w:bookmarkStart w:id="10223" w:name="_ETM_Q21_273979"/>
      <w:bookmarkEnd w:id="10223"/>
      <w:r>
        <w:rPr>
          <w:rtl/>
        </w:rPr>
        <w:t xml:space="preserve">להסביר </w:t>
      </w:r>
      <w:bookmarkStart w:id="10224" w:name="_ETM_Q21_274430"/>
      <w:bookmarkEnd w:id="10224"/>
      <w:r>
        <w:rPr>
          <w:rtl/>
        </w:rPr>
        <w:t>למה</w:t>
      </w:r>
      <w:r>
        <w:rPr>
          <w:rFonts w:hint="cs"/>
          <w:rtl/>
        </w:rPr>
        <w:t>:</w:t>
      </w:r>
      <w:bookmarkStart w:id="10225" w:name="_ETM_Q21_274000"/>
      <w:bookmarkStart w:id="10226" w:name="_ETM_Q21_275869"/>
      <w:bookmarkEnd w:id="10225"/>
      <w:bookmarkEnd w:id="10226"/>
      <w:r>
        <w:rPr>
          <w:rFonts w:hint="cs"/>
          <w:rtl/>
        </w:rPr>
        <w:t xml:space="preserve"> </w:t>
      </w:r>
      <w:r>
        <w:rPr>
          <w:rtl/>
        </w:rPr>
        <w:t>בסוף</w:t>
      </w:r>
      <w:r>
        <w:rPr>
          <w:rFonts w:hint="cs"/>
          <w:rtl/>
        </w:rPr>
        <w:t>,</w:t>
      </w:r>
      <w:r>
        <w:rPr>
          <w:rtl/>
        </w:rPr>
        <w:t xml:space="preserve"> </w:t>
      </w:r>
      <w:bookmarkStart w:id="10227" w:name="_ETM_Q21_276289"/>
      <w:bookmarkEnd w:id="10227"/>
      <w:r>
        <w:rPr>
          <w:rtl/>
        </w:rPr>
        <w:t>המחבל</w:t>
      </w:r>
      <w:r>
        <w:rPr>
          <w:rFonts w:hint="cs"/>
          <w:rtl/>
        </w:rPr>
        <w:t>,</w:t>
      </w:r>
      <w:r>
        <w:rPr>
          <w:rtl/>
        </w:rPr>
        <w:t xml:space="preserve"> </w:t>
      </w:r>
      <w:bookmarkStart w:id="10228" w:name="_ETM_Q21_276829"/>
      <w:bookmarkEnd w:id="10228"/>
      <w:r>
        <w:rPr>
          <w:rtl/>
        </w:rPr>
        <w:t xml:space="preserve">כאשר </w:t>
      </w:r>
      <w:bookmarkStart w:id="10229" w:name="_ETM_Q21_277759"/>
      <w:bookmarkEnd w:id="10229"/>
      <w:r>
        <w:rPr>
          <w:rtl/>
        </w:rPr>
        <w:t xml:space="preserve">הוא </w:t>
      </w:r>
      <w:bookmarkStart w:id="10230" w:name="_ETM_Q21_277880"/>
      <w:bookmarkEnd w:id="10230"/>
      <w:r>
        <w:rPr>
          <w:rtl/>
        </w:rPr>
        <w:t xml:space="preserve">מגיע </w:t>
      </w:r>
      <w:bookmarkStart w:id="10231" w:name="_ETM_Q21_278600"/>
      <w:bookmarkEnd w:id="10231"/>
      <w:r>
        <w:rPr>
          <w:rtl/>
        </w:rPr>
        <w:t xml:space="preserve">לבצע </w:t>
      </w:r>
      <w:bookmarkStart w:id="10232" w:name="_ETM_Q21_279020"/>
      <w:bookmarkEnd w:id="10232"/>
      <w:r>
        <w:rPr>
          <w:rtl/>
        </w:rPr>
        <w:t xml:space="preserve">את </w:t>
      </w:r>
      <w:bookmarkStart w:id="10233" w:name="_ETM_Q21_279140"/>
      <w:bookmarkEnd w:id="10233"/>
      <w:r>
        <w:rPr>
          <w:rtl/>
        </w:rPr>
        <w:t>הפיגוע</w:t>
      </w:r>
      <w:r>
        <w:rPr>
          <w:rFonts w:hint="cs"/>
          <w:rtl/>
        </w:rPr>
        <w:t>,</w:t>
      </w:r>
      <w:r>
        <w:rPr>
          <w:rtl/>
        </w:rPr>
        <w:t xml:space="preserve"> </w:t>
      </w:r>
      <w:bookmarkStart w:id="10234" w:name="_ETM_Q21_279979"/>
      <w:bookmarkEnd w:id="10234"/>
      <w:r>
        <w:rPr>
          <w:rtl/>
        </w:rPr>
        <w:t xml:space="preserve">בראש </w:t>
      </w:r>
      <w:bookmarkStart w:id="10235" w:name="_ETM_Q21_280459"/>
      <w:bookmarkEnd w:id="10235"/>
      <w:r>
        <w:rPr>
          <w:rtl/>
        </w:rPr>
        <w:t xml:space="preserve">שלו </w:t>
      </w:r>
      <w:bookmarkStart w:id="10236" w:name="_ETM_Q21_281600"/>
      <w:bookmarkEnd w:id="10236"/>
      <w:r>
        <w:rPr>
          <w:rFonts w:hint="cs"/>
          <w:rtl/>
        </w:rPr>
        <w:t xml:space="preserve">הוא כבר </w:t>
      </w:r>
      <w:r>
        <w:rPr>
          <w:rtl/>
        </w:rPr>
        <w:t xml:space="preserve">נפרד </w:t>
      </w:r>
      <w:bookmarkStart w:id="10237" w:name="_ETM_Q21_282290"/>
      <w:bookmarkEnd w:id="10237"/>
      <w:r>
        <w:rPr>
          <w:rtl/>
        </w:rPr>
        <w:t>מהחיים</w:t>
      </w:r>
      <w:r>
        <w:rPr>
          <w:rFonts w:hint="cs"/>
          <w:rtl/>
        </w:rPr>
        <w:t>,</w:t>
      </w:r>
      <w:r>
        <w:rPr>
          <w:rtl/>
        </w:rPr>
        <w:t xml:space="preserve"> </w:t>
      </w:r>
      <w:bookmarkStart w:id="10238" w:name="_ETM_Q21_284139"/>
      <w:bookmarkEnd w:id="10238"/>
      <w:r>
        <w:rPr>
          <w:rtl/>
        </w:rPr>
        <w:t xml:space="preserve">בראש </w:t>
      </w:r>
      <w:bookmarkStart w:id="10239" w:name="_ETM_Q21_284619"/>
      <w:bookmarkEnd w:id="10239"/>
      <w:r>
        <w:rPr>
          <w:rtl/>
        </w:rPr>
        <w:t xml:space="preserve">שלו </w:t>
      </w:r>
      <w:bookmarkStart w:id="10240" w:name="_ETM_Q21_285709"/>
      <w:bookmarkEnd w:id="10240"/>
      <w:r>
        <w:rPr>
          <w:rtl/>
        </w:rPr>
        <w:t xml:space="preserve">הוא </w:t>
      </w:r>
      <w:bookmarkStart w:id="10241" w:name="_ETM_Q21_285950"/>
      <w:bookmarkEnd w:id="10241"/>
      <w:r>
        <w:rPr>
          <w:rtl/>
        </w:rPr>
        <w:t xml:space="preserve">נפרד </w:t>
      </w:r>
      <w:bookmarkStart w:id="10242" w:name="_ETM_Q21_286790"/>
      <w:bookmarkEnd w:id="10242"/>
      <w:r>
        <w:rPr>
          <w:rtl/>
        </w:rPr>
        <w:t xml:space="preserve">מהעולם </w:t>
      </w:r>
      <w:bookmarkStart w:id="10243" w:name="_ETM_Q21_287270"/>
      <w:bookmarkEnd w:id="10243"/>
      <w:r>
        <w:rPr>
          <w:rtl/>
        </w:rPr>
        <w:t xml:space="preserve">הזה </w:t>
      </w:r>
      <w:bookmarkStart w:id="10244" w:name="_ETM_Q21_287900"/>
      <w:bookmarkEnd w:id="10244"/>
      <w:r>
        <w:rPr>
          <w:rtl/>
        </w:rPr>
        <w:t xml:space="preserve">ומכין </w:t>
      </w:r>
      <w:bookmarkStart w:id="10245" w:name="_ETM_Q21_288410"/>
      <w:bookmarkEnd w:id="10245"/>
      <w:r>
        <w:rPr>
          <w:rtl/>
        </w:rPr>
        <w:t xml:space="preserve">את </w:t>
      </w:r>
      <w:bookmarkStart w:id="10246" w:name="_ETM_Q21_288530"/>
      <w:bookmarkEnd w:id="10246"/>
      <w:r>
        <w:rPr>
          <w:rtl/>
        </w:rPr>
        <w:t xml:space="preserve">לעצמו </w:t>
      </w:r>
      <w:bookmarkStart w:id="10247" w:name="_ETM_Q21_288920"/>
      <w:bookmarkEnd w:id="10247"/>
      <w:r>
        <w:rPr>
          <w:rtl/>
        </w:rPr>
        <w:t xml:space="preserve">לחיי </w:t>
      </w:r>
      <w:bookmarkStart w:id="10248" w:name="_ETM_Q21_289340"/>
      <w:bookmarkEnd w:id="10248"/>
      <w:r>
        <w:rPr>
          <w:rtl/>
        </w:rPr>
        <w:t xml:space="preserve">העולם </w:t>
      </w:r>
      <w:bookmarkStart w:id="10249" w:name="_ETM_Q21_289640"/>
      <w:bookmarkEnd w:id="10249"/>
      <w:r>
        <w:rPr>
          <w:rtl/>
        </w:rPr>
        <w:t>הבא</w:t>
      </w:r>
      <w:r>
        <w:rPr>
          <w:rFonts w:hint="cs"/>
          <w:rtl/>
        </w:rPr>
        <w:t>,</w:t>
      </w:r>
      <w:r>
        <w:rPr>
          <w:rtl/>
        </w:rPr>
        <w:t xml:space="preserve"> </w:t>
      </w:r>
      <w:bookmarkStart w:id="10250" w:name="_ETM_Q21_290300"/>
      <w:bookmarkEnd w:id="10250"/>
      <w:r>
        <w:rPr>
          <w:rtl/>
        </w:rPr>
        <w:t xml:space="preserve">שעל </w:t>
      </w:r>
      <w:bookmarkStart w:id="10251" w:name="_ETM_Q21_290570"/>
      <w:bookmarkEnd w:id="10251"/>
      <w:r>
        <w:rPr>
          <w:rtl/>
        </w:rPr>
        <w:t xml:space="preserve">פי </w:t>
      </w:r>
      <w:bookmarkStart w:id="10252" w:name="_ETM_Q21_290780"/>
      <w:bookmarkEnd w:id="10252"/>
      <w:r>
        <w:rPr>
          <w:rtl/>
        </w:rPr>
        <w:t>אמ</w:t>
      </w:r>
      <w:r>
        <w:rPr>
          <w:rFonts w:hint="cs"/>
          <w:rtl/>
        </w:rPr>
        <w:t>ו</w:t>
      </w:r>
      <w:r>
        <w:rPr>
          <w:rtl/>
        </w:rPr>
        <w:t>נתם</w:t>
      </w:r>
      <w:r>
        <w:rPr>
          <w:rFonts w:hint="cs"/>
          <w:rtl/>
        </w:rPr>
        <w:t xml:space="preserve"> </w:t>
      </w:r>
      <w:bookmarkStart w:id="10253" w:name="_ETM_Q21_291819"/>
      <w:bookmarkStart w:id="10254" w:name="_ETM_Q21_292299"/>
      <w:bookmarkStart w:id="10255" w:name="_ETM_Q21_292899"/>
      <w:bookmarkStart w:id="10256" w:name="_ETM_Q21_294260"/>
      <w:bookmarkEnd w:id="10253"/>
      <w:bookmarkEnd w:id="10254"/>
      <w:bookmarkEnd w:id="10255"/>
      <w:bookmarkEnd w:id="10256"/>
      <w:r>
        <w:rPr>
          <w:rtl/>
        </w:rPr>
        <w:t xml:space="preserve">יהיה </w:t>
      </w:r>
      <w:bookmarkStart w:id="10257" w:name="_ETM_Q21_294650"/>
      <w:bookmarkEnd w:id="10257"/>
      <w:r>
        <w:rPr>
          <w:rtl/>
        </w:rPr>
        <w:t xml:space="preserve">עם </w:t>
      </w:r>
      <w:bookmarkStart w:id="10258" w:name="_ETM_Q21_295490"/>
      <w:bookmarkEnd w:id="10258"/>
      <w:r>
        <w:rPr>
          <w:rtl/>
        </w:rPr>
        <w:t xml:space="preserve">72 </w:t>
      </w:r>
      <w:bookmarkStart w:id="10259" w:name="_ETM_Q21_296360"/>
      <w:bookmarkEnd w:id="10259"/>
      <w:r>
        <w:rPr>
          <w:rtl/>
        </w:rPr>
        <w:t xml:space="preserve">בתולות </w:t>
      </w:r>
      <w:bookmarkStart w:id="10260" w:name="_ETM_Q21_297260"/>
      <w:bookmarkEnd w:id="10260"/>
      <w:r>
        <w:rPr>
          <w:rtl/>
        </w:rPr>
        <w:t xml:space="preserve">וחיי </w:t>
      </w:r>
      <w:bookmarkStart w:id="10261" w:name="_ETM_Q21_297740"/>
      <w:bookmarkEnd w:id="10261"/>
      <w:r>
        <w:rPr>
          <w:rtl/>
        </w:rPr>
        <w:t xml:space="preserve">נצח </w:t>
      </w:r>
      <w:bookmarkStart w:id="10262" w:name="_ETM_Q21_298100"/>
      <w:bookmarkEnd w:id="10262"/>
      <w:r>
        <w:rPr>
          <w:rtl/>
        </w:rPr>
        <w:t xml:space="preserve">ליד </w:t>
      </w:r>
      <w:bookmarkStart w:id="10263" w:name="_ETM_Q21_298599"/>
      <w:bookmarkEnd w:id="10263"/>
      <w:r>
        <w:rPr>
          <w:rtl/>
        </w:rPr>
        <w:t xml:space="preserve">כיסאו </w:t>
      </w:r>
      <w:bookmarkStart w:id="10264" w:name="_ETM_Q21_299169"/>
      <w:bookmarkEnd w:id="10264"/>
      <w:r>
        <w:rPr>
          <w:rtl/>
        </w:rPr>
        <w:t xml:space="preserve">של </w:t>
      </w:r>
      <w:bookmarkStart w:id="10265" w:name="_ETM_Q21_300159"/>
      <w:bookmarkEnd w:id="10265"/>
      <w:r>
        <w:rPr>
          <w:rtl/>
        </w:rPr>
        <w:t>אלוהים</w:t>
      </w:r>
      <w:r>
        <w:rPr>
          <w:rFonts w:hint="cs"/>
          <w:rtl/>
        </w:rPr>
        <w:t>.</w:t>
      </w:r>
      <w:bookmarkStart w:id="10266" w:name="_ETM_Q21_299000"/>
      <w:bookmarkStart w:id="10267" w:name="_ETM_Q21_302490"/>
      <w:bookmarkEnd w:id="10266"/>
      <w:bookmarkEnd w:id="10267"/>
      <w:r>
        <w:rPr>
          <w:rFonts w:hint="cs"/>
          <w:rtl/>
        </w:rPr>
        <w:t xml:space="preserve"> </w:t>
      </w:r>
      <w:r>
        <w:rPr>
          <w:rtl/>
        </w:rPr>
        <w:t xml:space="preserve">אבל </w:t>
      </w:r>
      <w:bookmarkStart w:id="10268" w:name="_ETM_Q21_302729"/>
      <w:bookmarkEnd w:id="10268"/>
      <w:r>
        <w:rPr>
          <w:rtl/>
        </w:rPr>
        <w:t xml:space="preserve">יש </w:t>
      </w:r>
      <w:bookmarkStart w:id="10269" w:name="_ETM_Q21_302850"/>
      <w:bookmarkEnd w:id="10269"/>
      <w:r>
        <w:rPr>
          <w:rtl/>
        </w:rPr>
        <w:t>דבר</w:t>
      </w:r>
      <w:bookmarkStart w:id="10270" w:name="_ETM_Q21_301000"/>
      <w:bookmarkEnd w:id="10270"/>
      <w:r>
        <w:rPr>
          <w:rFonts w:hint="cs"/>
          <w:rtl/>
        </w:rPr>
        <w:t xml:space="preserve"> אחד</w:t>
      </w:r>
      <w:bookmarkStart w:id="10271" w:name="_ETM_Q21_303090"/>
      <w:bookmarkEnd w:id="10271"/>
      <w:r>
        <w:rPr>
          <w:rtl/>
        </w:rPr>
        <w:t xml:space="preserve"> </w:t>
      </w:r>
      <w:bookmarkStart w:id="10272" w:name="_ETM_Q21_303360"/>
      <w:bookmarkEnd w:id="10272"/>
      <w:r>
        <w:rPr>
          <w:rtl/>
        </w:rPr>
        <w:t xml:space="preserve">שהוא </w:t>
      </w:r>
      <w:bookmarkStart w:id="10273" w:name="_ETM_Q21_303509"/>
      <w:bookmarkEnd w:id="10273"/>
      <w:r>
        <w:rPr>
          <w:rtl/>
        </w:rPr>
        <w:t xml:space="preserve">משאיר </w:t>
      </w:r>
      <w:bookmarkStart w:id="10274" w:name="_ETM_Q21_303810"/>
      <w:bookmarkEnd w:id="10274"/>
      <w:r>
        <w:rPr>
          <w:rtl/>
        </w:rPr>
        <w:t>בעולם</w:t>
      </w:r>
      <w:r>
        <w:rPr>
          <w:rFonts w:hint="cs"/>
          <w:rtl/>
        </w:rPr>
        <w:t>: הוא</w:t>
      </w:r>
      <w:bookmarkStart w:id="10275" w:name="_ETM_Q21_304649"/>
      <w:bookmarkEnd w:id="10275"/>
      <w:r>
        <w:rPr>
          <w:rFonts w:hint="cs"/>
          <w:rtl/>
        </w:rPr>
        <w:t xml:space="preserve"> </w:t>
      </w:r>
      <w:r>
        <w:rPr>
          <w:rtl/>
        </w:rPr>
        <w:t xml:space="preserve">משאיר </w:t>
      </w:r>
      <w:bookmarkStart w:id="10276" w:name="_ETM_Q21_305039"/>
      <w:bookmarkEnd w:id="10276"/>
      <w:r>
        <w:rPr>
          <w:rtl/>
        </w:rPr>
        <w:t xml:space="preserve">משפחה </w:t>
      </w:r>
      <w:bookmarkStart w:id="10277" w:name="_ETM_Q21_305520"/>
      <w:bookmarkEnd w:id="10277"/>
      <w:r>
        <w:rPr>
          <w:rtl/>
        </w:rPr>
        <w:t xml:space="preserve">שמקבלת </w:t>
      </w:r>
      <w:bookmarkStart w:id="10278" w:name="_ETM_Q21_306090"/>
      <w:bookmarkEnd w:id="10278"/>
      <w:r>
        <w:rPr>
          <w:rtl/>
        </w:rPr>
        <w:t>כסף</w:t>
      </w:r>
      <w:r>
        <w:rPr>
          <w:rFonts w:hint="cs"/>
          <w:rtl/>
        </w:rPr>
        <w:t>.</w:t>
      </w:r>
      <w:r>
        <w:rPr>
          <w:rtl/>
        </w:rPr>
        <w:t xml:space="preserve"> </w:t>
      </w:r>
      <w:bookmarkStart w:id="10279" w:name="_ETM_Q21_307079"/>
      <w:bookmarkEnd w:id="10279"/>
      <w:r>
        <w:rPr>
          <w:rtl/>
        </w:rPr>
        <w:t xml:space="preserve">המשפחה </w:t>
      </w:r>
      <w:bookmarkStart w:id="10280" w:name="_ETM_Q21_307590"/>
      <w:bookmarkEnd w:id="10280"/>
      <w:r>
        <w:rPr>
          <w:rtl/>
        </w:rPr>
        <w:t xml:space="preserve">הזאת </w:t>
      </w:r>
      <w:bookmarkStart w:id="10281" w:name="_ETM_Q21_307799"/>
      <w:bookmarkEnd w:id="10281"/>
      <w:r>
        <w:rPr>
          <w:rtl/>
        </w:rPr>
        <w:t xml:space="preserve">מקבלת </w:t>
      </w:r>
      <w:bookmarkStart w:id="10282" w:name="_ETM_Q21_308220"/>
      <w:bookmarkEnd w:id="10282"/>
      <w:r>
        <w:rPr>
          <w:rtl/>
        </w:rPr>
        <w:t xml:space="preserve">כסף </w:t>
      </w:r>
      <w:bookmarkStart w:id="10283" w:name="_ETM_Q21_308790"/>
      <w:bookmarkEnd w:id="10283"/>
      <w:r>
        <w:rPr>
          <w:rtl/>
        </w:rPr>
        <w:t xml:space="preserve">לפי </w:t>
      </w:r>
      <w:bookmarkStart w:id="10284" w:name="_ETM_Q21_309150"/>
      <w:bookmarkEnd w:id="10284"/>
      <w:r>
        <w:rPr>
          <w:rtl/>
        </w:rPr>
        <w:t xml:space="preserve">תעריף </w:t>
      </w:r>
      <w:bookmarkStart w:id="10285" w:name="_ETM_Q21_309569"/>
      <w:bookmarkEnd w:id="10285"/>
      <w:r>
        <w:rPr>
          <w:rtl/>
        </w:rPr>
        <w:t xml:space="preserve">של </w:t>
      </w:r>
      <w:bookmarkStart w:id="10286" w:name="_ETM_Q21_309750"/>
      <w:bookmarkEnd w:id="10286"/>
      <w:r>
        <w:rPr>
          <w:rtl/>
        </w:rPr>
        <w:t xml:space="preserve">כמה </w:t>
      </w:r>
      <w:bookmarkStart w:id="10287" w:name="_ETM_Q21_310050"/>
      <w:bookmarkEnd w:id="10287"/>
      <w:r>
        <w:rPr>
          <w:rtl/>
        </w:rPr>
        <w:t xml:space="preserve">דם </w:t>
      </w:r>
      <w:bookmarkStart w:id="10288" w:name="_ETM_Q21_310230"/>
      <w:bookmarkEnd w:id="10288"/>
      <w:r>
        <w:rPr>
          <w:rtl/>
        </w:rPr>
        <w:t xml:space="preserve">יהודי </w:t>
      </w:r>
      <w:bookmarkStart w:id="10289" w:name="_ETM_Q21_310860"/>
      <w:bookmarkEnd w:id="10289"/>
      <w:r>
        <w:rPr>
          <w:rtl/>
        </w:rPr>
        <w:t>שפכת</w:t>
      </w:r>
      <w:r>
        <w:rPr>
          <w:rFonts w:hint="cs"/>
          <w:rtl/>
        </w:rPr>
        <w:t>,</w:t>
      </w:r>
      <w:r>
        <w:rPr>
          <w:rtl/>
        </w:rPr>
        <w:t xml:space="preserve"> </w:t>
      </w:r>
      <w:bookmarkStart w:id="10290" w:name="_ETM_Q21_312060"/>
      <w:bookmarkEnd w:id="10290"/>
      <w:r>
        <w:rPr>
          <w:rtl/>
        </w:rPr>
        <w:t xml:space="preserve">מקבלת </w:t>
      </w:r>
      <w:bookmarkStart w:id="10291" w:name="_ETM_Q21_312630"/>
      <w:bookmarkEnd w:id="10291"/>
      <w:r>
        <w:rPr>
          <w:rtl/>
        </w:rPr>
        <w:t xml:space="preserve">כסף </w:t>
      </w:r>
      <w:bookmarkStart w:id="10292" w:name="_ETM_Q21_312959"/>
      <w:bookmarkEnd w:id="10292"/>
      <w:r>
        <w:rPr>
          <w:rtl/>
        </w:rPr>
        <w:t xml:space="preserve">מהרשות </w:t>
      </w:r>
      <w:bookmarkStart w:id="10293" w:name="_ETM_Q21_313380"/>
      <w:bookmarkEnd w:id="10293"/>
      <w:r>
        <w:rPr>
          <w:rtl/>
        </w:rPr>
        <w:t>הפלסטינית</w:t>
      </w:r>
      <w:r>
        <w:rPr>
          <w:rFonts w:hint="cs"/>
          <w:rtl/>
        </w:rPr>
        <w:t>,</w:t>
      </w:r>
      <w:r>
        <w:rPr>
          <w:rtl/>
        </w:rPr>
        <w:t xml:space="preserve"> </w:t>
      </w:r>
      <w:bookmarkStart w:id="10294" w:name="_ETM_Q21_315800"/>
      <w:bookmarkEnd w:id="10294"/>
      <w:r>
        <w:rPr>
          <w:rtl/>
        </w:rPr>
        <w:t xml:space="preserve">והמשמעות </w:t>
      </w:r>
      <w:bookmarkStart w:id="10295" w:name="_ETM_Q21_316700"/>
      <w:bookmarkEnd w:id="10295"/>
      <w:r>
        <w:rPr>
          <w:rFonts w:hint="cs"/>
          <w:rtl/>
        </w:rPr>
        <w:t>של</w:t>
      </w:r>
      <w:r>
        <w:rPr>
          <w:rtl/>
        </w:rPr>
        <w:t xml:space="preserve"> </w:t>
      </w:r>
      <w:bookmarkStart w:id="10296" w:name="_ETM_Q21_317210"/>
      <w:bookmarkEnd w:id="10296"/>
      <w:r>
        <w:rPr>
          <w:rtl/>
        </w:rPr>
        <w:t xml:space="preserve">האקט </w:t>
      </w:r>
      <w:bookmarkStart w:id="10297" w:name="_ETM_Q21_317750"/>
      <w:bookmarkEnd w:id="10297"/>
      <w:r>
        <w:rPr>
          <w:rtl/>
        </w:rPr>
        <w:t>הזה</w:t>
      </w:r>
      <w:r>
        <w:rPr>
          <w:rFonts w:hint="cs"/>
          <w:rtl/>
        </w:rPr>
        <w:t>,</w:t>
      </w:r>
      <w:r>
        <w:rPr>
          <w:rtl/>
        </w:rPr>
        <w:t xml:space="preserve"> </w:t>
      </w:r>
      <w:bookmarkStart w:id="10298" w:name="_ETM_Q21_318380"/>
      <w:bookmarkEnd w:id="10298"/>
      <w:r>
        <w:rPr>
          <w:rtl/>
        </w:rPr>
        <w:t xml:space="preserve">שבו </w:t>
      </w:r>
      <w:bookmarkStart w:id="10299" w:name="_ETM_Q21_318770"/>
      <w:bookmarkEnd w:id="10299"/>
      <w:r>
        <w:rPr>
          <w:rtl/>
        </w:rPr>
        <w:t>א</w:t>
      </w:r>
      <w:r>
        <w:rPr>
          <w:rFonts w:hint="cs"/>
          <w:rtl/>
        </w:rPr>
        <w:t>י</w:t>
      </w:r>
      <w:r>
        <w:rPr>
          <w:rtl/>
        </w:rPr>
        <w:t xml:space="preserve">מו </w:t>
      </w:r>
      <w:bookmarkStart w:id="10300" w:name="_ETM_Q21_319070"/>
      <w:bookmarkEnd w:id="10300"/>
      <w:r>
        <w:rPr>
          <w:rtl/>
        </w:rPr>
        <w:t xml:space="preserve">של </w:t>
      </w:r>
      <w:bookmarkStart w:id="10301" w:name="_ETM_Q21_319370"/>
      <w:bookmarkEnd w:id="10301"/>
      <w:r>
        <w:rPr>
          <w:rFonts w:hint="cs"/>
          <w:rtl/>
        </w:rPr>
        <w:t>ה</w:t>
      </w:r>
      <w:r>
        <w:rPr>
          <w:rtl/>
        </w:rPr>
        <w:t xml:space="preserve">מחבל </w:t>
      </w:r>
      <w:bookmarkStart w:id="10302" w:name="_ETM_Q21_321030"/>
      <w:bookmarkEnd w:id="10302"/>
      <w:r>
        <w:rPr>
          <w:rtl/>
        </w:rPr>
        <w:t xml:space="preserve">בוכה </w:t>
      </w:r>
      <w:bookmarkStart w:id="10303" w:name="_ETM_Q21_321480"/>
      <w:bookmarkEnd w:id="10303"/>
      <w:r>
        <w:rPr>
          <w:rtl/>
        </w:rPr>
        <w:t xml:space="preserve">בכי </w:t>
      </w:r>
      <w:bookmarkStart w:id="10304" w:name="_ETM_Q21_321840"/>
      <w:bookmarkEnd w:id="10304"/>
      <w:r>
        <w:rPr>
          <w:rtl/>
        </w:rPr>
        <w:t xml:space="preserve">תמרורים </w:t>
      </w:r>
      <w:bookmarkStart w:id="10305" w:name="_ETM_Q21_323250"/>
      <w:bookmarkEnd w:id="10305"/>
      <w:r>
        <w:rPr>
          <w:rtl/>
        </w:rPr>
        <w:t>ו</w:t>
      </w:r>
      <w:r>
        <w:rPr>
          <w:rFonts w:hint="cs"/>
          <w:rtl/>
        </w:rPr>
        <w:t xml:space="preserve">מועלית </w:t>
      </w:r>
      <w:bookmarkStart w:id="10306" w:name="_ETM_Q21_323639"/>
      <w:bookmarkStart w:id="10307" w:name="_ETM_Q21_323730"/>
      <w:bookmarkStart w:id="10308" w:name="_ETM_Q21_324060"/>
      <w:bookmarkEnd w:id="10306"/>
      <w:bookmarkEnd w:id="10307"/>
      <w:bookmarkEnd w:id="10308"/>
      <w:r>
        <w:rPr>
          <w:rtl/>
        </w:rPr>
        <w:t xml:space="preserve">בכוח </w:t>
      </w:r>
      <w:bookmarkStart w:id="10309" w:name="_ETM_Q21_325169"/>
      <w:bookmarkEnd w:id="10309"/>
      <w:r>
        <w:rPr>
          <w:rtl/>
        </w:rPr>
        <w:t xml:space="preserve">לתוך </w:t>
      </w:r>
      <w:bookmarkStart w:id="10310" w:name="_ETM_Q21_325799"/>
      <w:bookmarkEnd w:id="10310"/>
      <w:r>
        <w:rPr>
          <w:rtl/>
        </w:rPr>
        <w:t xml:space="preserve">אוטובוס </w:t>
      </w:r>
      <w:bookmarkStart w:id="10311" w:name="_ETM_Q21_326430"/>
      <w:bookmarkEnd w:id="10311"/>
      <w:r>
        <w:rPr>
          <w:rtl/>
        </w:rPr>
        <w:t xml:space="preserve">צבאי </w:t>
      </w:r>
      <w:bookmarkStart w:id="10312" w:name="_ETM_Q21_327770"/>
      <w:bookmarkEnd w:id="10312"/>
      <w:r>
        <w:rPr>
          <w:rtl/>
        </w:rPr>
        <w:t xml:space="preserve">עם </w:t>
      </w:r>
      <w:bookmarkStart w:id="10313" w:name="_ETM_Q21_329060"/>
      <w:bookmarkEnd w:id="10313"/>
      <w:r>
        <w:rPr>
          <w:rtl/>
        </w:rPr>
        <w:t>רשתות</w:t>
      </w:r>
      <w:r>
        <w:rPr>
          <w:rFonts w:hint="cs"/>
          <w:rtl/>
        </w:rPr>
        <w:t>,</w:t>
      </w:r>
      <w:r>
        <w:rPr>
          <w:rtl/>
        </w:rPr>
        <w:t xml:space="preserve"> </w:t>
      </w:r>
      <w:bookmarkStart w:id="10314" w:name="_ETM_Q21_330900"/>
      <w:bookmarkEnd w:id="10314"/>
      <w:r>
        <w:rPr>
          <w:rtl/>
        </w:rPr>
        <w:t xml:space="preserve">וזורקים </w:t>
      </w:r>
      <w:bookmarkStart w:id="10315" w:name="_ETM_Q21_332159"/>
      <w:bookmarkEnd w:id="10315"/>
      <w:r>
        <w:rPr>
          <w:rtl/>
        </w:rPr>
        <w:t>אות</w:t>
      </w:r>
      <w:r>
        <w:rPr>
          <w:rFonts w:hint="cs"/>
          <w:rtl/>
        </w:rPr>
        <w:t>ה</w:t>
      </w:r>
      <w:r>
        <w:rPr>
          <w:rtl/>
        </w:rPr>
        <w:t xml:space="preserve"> </w:t>
      </w:r>
      <w:bookmarkStart w:id="10316" w:name="_ETM_Q21_332459"/>
      <w:bookmarkEnd w:id="10316"/>
      <w:r>
        <w:rPr>
          <w:rtl/>
        </w:rPr>
        <w:t xml:space="preserve">מחוץ </w:t>
      </w:r>
      <w:bookmarkStart w:id="10317" w:name="_ETM_Q21_332819"/>
      <w:bookmarkEnd w:id="10317"/>
      <w:r>
        <w:rPr>
          <w:rtl/>
        </w:rPr>
        <w:t xml:space="preserve">לגבולות </w:t>
      </w:r>
      <w:bookmarkStart w:id="10318" w:name="_ETM_Q21_333269"/>
      <w:bookmarkEnd w:id="10318"/>
      <w:r>
        <w:rPr>
          <w:rtl/>
        </w:rPr>
        <w:t>המדינה</w:t>
      </w:r>
      <w:r>
        <w:rPr>
          <w:rFonts w:hint="cs"/>
          <w:rtl/>
        </w:rPr>
        <w:t>,</w:t>
      </w:r>
      <w:r>
        <w:rPr>
          <w:rtl/>
        </w:rPr>
        <w:t xml:space="preserve"> </w:t>
      </w:r>
      <w:bookmarkStart w:id="10319" w:name="_ETM_Q21_334139"/>
      <w:bookmarkEnd w:id="10319"/>
      <w:r>
        <w:rPr>
          <w:rtl/>
        </w:rPr>
        <w:t xml:space="preserve">הוא </w:t>
      </w:r>
      <w:bookmarkStart w:id="10320" w:name="_ETM_Q21_334349"/>
      <w:bookmarkEnd w:id="10320"/>
      <w:r>
        <w:rPr>
          <w:rtl/>
        </w:rPr>
        <w:t xml:space="preserve">אקט </w:t>
      </w:r>
      <w:bookmarkStart w:id="10321" w:name="_ETM_Q21_334680"/>
      <w:bookmarkEnd w:id="10321"/>
      <w:r>
        <w:rPr>
          <w:rtl/>
        </w:rPr>
        <w:t xml:space="preserve">הרתעתי </w:t>
      </w:r>
      <w:bookmarkStart w:id="10322" w:name="_ETM_Q21_335310"/>
      <w:bookmarkEnd w:id="10322"/>
      <w:r>
        <w:rPr>
          <w:rtl/>
        </w:rPr>
        <w:t xml:space="preserve">מאין </w:t>
      </w:r>
      <w:bookmarkStart w:id="10323" w:name="_ETM_Q21_335639"/>
      <w:bookmarkEnd w:id="10323"/>
      <w:r>
        <w:rPr>
          <w:rtl/>
        </w:rPr>
        <w:t>כמוהו</w:t>
      </w:r>
      <w:r>
        <w:rPr>
          <w:rFonts w:hint="cs"/>
          <w:rtl/>
        </w:rPr>
        <w:t>.</w:t>
      </w:r>
    </w:p>
    <w:p w:rsidR="002C6DDD" w:rsidRDefault="002C6DDD" w:rsidP="00B74F47">
      <w:pPr>
        <w:rPr>
          <w:rtl/>
        </w:rPr>
      </w:pPr>
    </w:p>
    <w:p w:rsidR="002C6DDD" w:rsidRDefault="002C6DDD" w:rsidP="00383568">
      <w:pPr>
        <w:rPr>
          <w:rtl/>
        </w:rPr>
      </w:pPr>
      <w:bookmarkStart w:id="10324" w:name="_ETM_Q21_334000"/>
      <w:bookmarkStart w:id="10325" w:name="_ETM_Q21_336760"/>
      <w:bookmarkEnd w:id="10324"/>
      <w:bookmarkEnd w:id="10325"/>
      <w:r>
        <w:rPr>
          <w:rtl/>
        </w:rPr>
        <w:t xml:space="preserve">חשוב </w:t>
      </w:r>
      <w:bookmarkStart w:id="10326" w:name="_ETM_Q21_337120"/>
      <w:bookmarkEnd w:id="10326"/>
      <w:r>
        <w:rPr>
          <w:rtl/>
        </w:rPr>
        <w:t>לומר</w:t>
      </w:r>
      <w:r>
        <w:rPr>
          <w:rFonts w:hint="cs"/>
          <w:rtl/>
        </w:rPr>
        <w:t>,</w:t>
      </w:r>
      <w:r>
        <w:rPr>
          <w:rtl/>
        </w:rPr>
        <w:t xml:space="preserve"> </w:t>
      </w:r>
      <w:bookmarkStart w:id="10327" w:name="_ETM_Q21_337450"/>
      <w:bookmarkEnd w:id="10327"/>
      <w:r>
        <w:rPr>
          <w:rtl/>
        </w:rPr>
        <w:t xml:space="preserve">אדוני </w:t>
      </w:r>
      <w:bookmarkStart w:id="10328" w:name="_ETM_Q21_337689"/>
      <w:bookmarkEnd w:id="10328"/>
      <w:r>
        <w:rPr>
          <w:rtl/>
        </w:rPr>
        <w:t>היושב-ראש</w:t>
      </w:r>
      <w:r>
        <w:rPr>
          <w:rFonts w:hint="cs"/>
          <w:rtl/>
        </w:rPr>
        <w:t>,</w:t>
      </w:r>
      <w:r>
        <w:rPr>
          <w:rtl/>
        </w:rPr>
        <w:t xml:space="preserve"> </w:t>
      </w:r>
      <w:bookmarkStart w:id="10329" w:name="_ETM_Q21_338290"/>
      <w:bookmarkEnd w:id="10329"/>
      <w:r>
        <w:rPr>
          <w:rtl/>
        </w:rPr>
        <w:t>חבר</w:t>
      </w:r>
      <w:r>
        <w:rPr>
          <w:rFonts w:hint="cs"/>
          <w:rtl/>
        </w:rPr>
        <w:t>י</w:t>
      </w:r>
      <w:r>
        <w:rPr>
          <w:rtl/>
        </w:rPr>
        <w:t xml:space="preserve">י </w:t>
      </w:r>
      <w:bookmarkStart w:id="10330" w:name="_ETM_Q21_338620"/>
      <w:bookmarkEnd w:id="10330"/>
      <w:r>
        <w:rPr>
          <w:rtl/>
        </w:rPr>
        <w:t xml:space="preserve">חברי </w:t>
      </w:r>
      <w:bookmarkStart w:id="10331" w:name="_ETM_Q21_338889"/>
      <w:bookmarkEnd w:id="10331"/>
      <w:r>
        <w:rPr>
          <w:rtl/>
        </w:rPr>
        <w:t>הכנסת</w:t>
      </w:r>
      <w:r>
        <w:rPr>
          <w:rFonts w:hint="cs"/>
          <w:rtl/>
        </w:rPr>
        <w:t>,</w:t>
      </w:r>
      <w:r>
        <w:rPr>
          <w:rtl/>
        </w:rPr>
        <w:t xml:space="preserve"> </w:t>
      </w:r>
      <w:bookmarkStart w:id="10332" w:name="_ETM_Q21_339610"/>
      <w:bookmarkEnd w:id="10332"/>
      <w:r>
        <w:rPr>
          <w:rtl/>
        </w:rPr>
        <w:t xml:space="preserve">כבוד </w:t>
      </w:r>
      <w:bookmarkStart w:id="10333" w:name="_ETM_Q21_339909"/>
      <w:bookmarkEnd w:id="10333"/>
      <w:r>
        <w:rPr>
          <w:rtl/>
        </w:rPr>
        <w:t>השר</w:t>
      </w:r>
      <w:r>
        <w:rPr>
          <w:rFonts w:hint="cs"/>
          <w:rtl/>
        </w:rPr>
        <w:t>,</w:t>
      </w:r>
      <w:r>
        <w:rPr>
          <w:rtl/>
        </w:rPr>
        <w:t xml:space="preserve"> </w:t>
      </w:r>
      <w:bookmarkStart w:id="10334" w:name="_ETM_Q21_341100"/>
      <w:bookmarkEnd w:id="10334"/>
      <w:r>
        <w:rPr>
          <w:rtl/>
        </w:rPr>
        <w:t xml:space="preserve">לא </w:t>
      </w:r>
      <w:bookmarkStart w:id="10335" w:name="_ETM_Q21_341430"/>
      <w:bookmarkEnd w:id="10335"/>
      <w:r>
        <w:rPr>
          <w:rtl/>
        </w:rPr>
        <w:t xml:space="preserve">מעט </w:t>
      </w:r>
      <w:bookmarkStart w:id="10336" w:name="_ETM_Q21_341760"/>
      <w:bookmarkEnd w:id="10336"/>
      <w:r>
        <w:rPr>
          <w:rtl/>
        </w:rPr>
        <w:t xml:space="preserve">פעמים </w:t>
      </w:r>
      <w:bookmarkStart w:id="10337" w:name="_ETM_Q21_342659"/>
      <w:bookmarkEnd w:id="10337"/>
      <w:r>
        <w:rPr>
          <w:rtl/>
        </w:rPr>
        <w:t>אב</w:t>
      </w:r>
      <w:r>
        <w:rPr>
          <w:rFonts w:hint="cs"/>
          <w:rtl/>
        </w:rPr>
        <w:t>ותיה</w:t>
      </w:r>
      <w:r>
        <w:rPr>
          <w:rtl/>
        </w:rPr>
        <w:t>ם</w:t>
      </w:r>
      <w:r>
        <w:rPr>
          <w:rFonts w:hint="cs"/>
          <w:rtl/>
        </w:rPr>
        <w:t xml:space="preserve"> –</w:t>
      </w:r>
      <w:r>
        <w:rPr>
          <w:rtl/>
        </w:rPr>
        <w:t xml:space="preserve"> </w:t>
      </w:r>
      <w:bookmarkStart w:id="10338" w:name="_ETM_Q21_344280"/>
      <w:bookmarkEnd w:id="10338"/>
      <w:r>
        <w:rPr>
          <w:rtl/>
        </w:rPr>
        <w:t xml:space="preserve">אך </w:t>
      </w:r>
      <w:bookmarkStart w:id="10339" w:name="_ETM_Q21_344520"/>
      <w:bookmarkEnd w:id="10339"/>
      <w:r>
        <w:rPr>
          <w:rtl/>
        </w:rPr>
        <w:t xml:space="preserve">גם </w:t>
      </w:r>
      <w:bookmarkStart w:id="10340" w:name="_ETM_Q21_344730"/>
      <w:bookmarkEnd w:id="10340"/>
      <w:r>
        <w:rPr>
          <w:rtl/>
        </w:rPr>
        <w:t>אימותיה</w:t>
      </w:r>
      <w:r>
        <w:rPr>
          <w:rFonts w:hint="cs"/>
          <w:rtl/>
        </w:rPr>
        <w:t>ם –</w:t>
      </w:r>
      <w:r>
        <w:rPr>
          <w:rtl/>
        </w:rPr>
        <w:t xml:space="preserve"> </w:t>
      </w:r>
      <w:bookmarkStart w:id="10341" w:name="_ETM_Q21_345690"/>
      <w:bookmarkEnd w:id="10341"/>
      <w:r>
        <w:rPr>
          <w:rtl/>
        </w:rPr>
        <w:t xml:space="preserve">של </w:t>
      </w:r>
      <w:bookmarkStart w:id="10342" w:name="_ETM_Q21_345900"/>
      <w:bookmarkEnd w:id="10342"/>
      <w:r>
        <w:rPr>
          <w:rtl/>
        </w:rPr>
        <w:t xml:space="preserve">המחבלים </w:t>
      </w:r>
      <w:bookmarkStart w:id="10343" w:name="_ETM_Q21_346650"/>
      <w:bookmarkEnd w:id="10343"/>
      <w:r>
        <w:rPr>
          <w:rtl/>
        </w:rPr>
        <w:t>ה</w:t>
      </w:r>
      <w:r>
        <w:rPr>
          <w:rFonts w:hint="cs"/>
          <w:rtl/>
        </w:rPr>
        <w:t>א</w:t>
      </w:r>
      <w:r>
        <w:rPr>
          <w:rtl/>
        </w:rPr>
        <w:t xml:space="preserve">דירו </w:t>
      </w:r>
      <w:bookmarkStart w:id="10344" w:name="_ETM_Q21_347400"/>
      <w:bookmarkEnd w:id="10344"/>
      <w:r>
        <w:rPr>
          <w:rtl/>
        </w:rPr>
        <w:t xml:space="preserve">את </w:t>
      </w:r>
      <w:bookmarkStart w:id="10345" w:name="_ETM_Q21_347490"/>
      <w:bookmarkEnd w:id="10345"/>
      <w:r>
        <w:rPr>
          <w:rtl/>
        </w:rPr>
        <w:t xml:space="preserve">שמותיהם </w:t>
      </w:r>
      <w:bookmarkStart w:id="10346" w:name="_ETM_Q21_348330"/>
      <w:bookmarkEnd w:id="10346"/>
      <w:r>
        <w:rPr>
          <w:rtl/>
        </w:rPr>
        <w:t xml:space="preserve">והפכו </w:t>
      </w:r>
      <w:bookmarkStart w:id="10347" w:name="_ETM_Q21_348810"/>
      <w:bookmarkEnd w:id="10347"/>
      <w:r>
        <w:rPr>
          <w:rtl/>
        </w:rPr>
        <w:t xml:space="preserve">אותם </w:t>
      </w:r>
      <w:bookmarkStart w:id="10348" w:name="_ETM_Q21_349020"/>
      <w:bookmarkEnd w:id="10348"/>
      <w:r>
        <w:rPr>
          <w:rtl/>
        </w:rPr>
        <w:t>לגיבור</w:t>
      </w:r>
      <w:r>
        <w:rPr>
          <w:rFonts w:hint="cs"/>
          <w:rtl/>
        </w:rPr>
        <w:t>י</w:t>
      </w:r>
      <w:r>
        <w:rPr>
          <w:rtl/>
        </w:rPr>
        <w:t xml:space="preserve"> </w:t>
      </w:r>
      <w:bookmarkStart w:id="10349" w:name="_ETM_Q21_349530"/>
      <w:bookmarkEnd w:id="10349"/>
      <w:r>
        <w:rPr>
          <w:rtl/>
        </w:rPr>
        <w:t xml:space="preserve">תרבות </w:t>
      </w:r>
      <w:bookmarkStart w:id="10350" w:name="_ETM_Q21_350280"/>
      <w:bookmarkEnd w:id="10350"/>
      <w:r>
        <w:rPr>
          <w:rtl/>
        </w:rPr>
        <w:t xml:space="preserve">אשר </w:t>
      </w:r>
      <w:bookmarkStart w:id="10351" w:name="_ETM_Q21_350610"/>
      <w:bookmarkEnd w:id="10351"/>
      <w:r>
        <w:rPr>
          <w:rtl/>
        </w:rPr>
        <w:t xml:space="preserve">הפכו </w:t>
      </w:r>
      <w:bookmarkStart w:id="10352" w:name="_ETM_Q21_350910"/>
      <w:bookmarkEnd w:id="10352"/>
      <w:r>
        <w:rPr>
          <w:rtl/>
        </w:rPr>
        <w:t xml:space="preserve">להיות </w:t>
      </w:r>
      <w:bookmarkStart w:id="10353" w:name="_ETM_Q21_351120"/>
      <w:bookmarkEnd w:id="10353"/>
      <w:r>
        <w:rPr>
          <w:rtl/>
        </w:rPr>
        <w:t xml:space="preserve">מודל </w:t>
      </w:r>
      <w:bookmarkStart w:id="10354" w:name="_ETM_Q21_351480"/>
      <w:bookmarkEnd w:id="10354"/>
      <w:r>
        <w:rPr>
          <w:rtl/>
        </w:rPr>
        <w:t xml:space="preserve">לחיקוי </w:t>
      </w:r>
      <w:bookmarkStart w:id="10355" w:name="_ETM_Q21_352500"/>
      <w:bookmarkEnd w:id="10355"/>
      <w:r>
        <w:rPr>
          <w:rtl/>
        </w:rPr>
        <w:t xml:space="preserve">ברחוב </w:t>
      </w:r>
      <w:bookmarkStart w:id="10356" w:name="_ETM_Q21_353460"/>
      <w:bookmarkEnd w:id="10356"/>
      <w:r>
        <w:rPr>
          <w:rFonts w:hint="cs"/>
          <w:rtl/>
        </w:rPr>
        <w:t>ה-</w:t>
      </w:r>
      <w:r w:rsidRPr="00D150A3">
        <w:t>so called</w:t>
      </w:r>
      <w:r>
        <w:rPr>
          <w:rFonts w:hint="cs"/>
          <w:rtl/>
        </w:rPr>
        <w:t xml:space="preserve"> </w:t>
      </w:r>
      <w:bookmarkStart w:id="10357" w:name="_ETM_Q21_354030"/>
      <w:bookmarkStart w:id="10358" w:name="_ETM_Q21_354389"/>
      <w:bookmarkEnd w:id="10357"/>
      <w:bookmarkEnd w:id="10358"/>
      <w:r>
        <w:rPr>
          <w:rtl/>
        </w:rPr>
        <w:t>פלסטיני</w:t>
      </w:r>
      <w:r>
        <w:rPr>
          <w:rFonts w:hint="cs"/>
          <w:rtl/>
        </w:rPr>
        <w:t>,</w:t>
      </w:r>
      <w:r>
        <w:rPr>
          <w:rtl/>
        </w:rPr>
        <w:t xml:space="preserve"> </w:t>
      </w:r>
      <w:bookmarkStart w:id="10359" w:name="_ETM_Q21_355380"/>
      <w:bookmarkEnd w:id="10359"/>
      <w:r>
        <w:rPr>
          <w:rtl/>
        </w:rPr>
        <w:t xml:space="preserve">למרות </w:t>
      </w:r>
      <w:bookmarkStart w:id="10360" w:name="_ETM_Q21_355770"/>
      <w:bookmarkEnd w:id="10360"/>
      <w:r>
        <w:rPr>
          <w:rtl/>
        </w:rPr>
        <w:t xml:space="preserve">ששוב </w:t>
      </w:r>
      <w:bookmarkStart w:id="10361" w:name="_ETM_Q21_356070"/>
      <w:bookmarkEnd w:id="10361"/>
      <w:r>
        <w:rPr>
          <w:rtl/>
        </w:rPr>
        <w:t xml:space="preserve">אני </w:t>
      </w:r>
      <w:bookmarkStart w:id="10362" w:name="_ETM_Q21_356190"/>
      <w:bookmarkEnd w:id="10362"/>
      <w:r>
        <w:rPr>
          <w:rtl/>
        </w:rPr>
        <w:t>מדגיש</w:t>
      </w:r>
      <w:r>
        <w:rPr>
          <w:rFonts w:hint="cs"/>
          <w:rtl/>
        </w:rPr>
        <w:t>,</w:t>
      </w:r>
      <w:r>
        <w:rPr>
          <w:rtl/>
        </w:rPr>
        <w:t xml:space="preserve"> </w:t>
      </w:r>
      <w:bookmarkStart w:id="10363" w:name="_ETM_Q21_356880"/>
      <w:bookmarkEnd w:id="10363"/>
      <w:r>
        <w:rPr>
          <w:rtl/>
        </w:rPr>
        <w:t>אי</w:t>
      </w:r>
      <w:r>
        <w:rPr>
          <w:rFonts w:hint="cs"/>
          <w:rtl/>
        </w:rPr>
        <w:t>ן עם</w:t>
      </w:r>
      <w:r>
        <w:rPr>
          <w:rtl/>
        </w:rPr>
        <w:t xml:space="preserve"> </w:t>
      </w:r>
      <w:bookmarkStart w:id="10364" w:name="_ETM_Q21_357270"/>
      <w:bookmarkEnd w:id="10364"/>
      <w:r>
        <w:rPr>
          <w:rtl/>
        </w:rPr>
        <w:t xml:space="preserve">כזה </w:t>
      </w:r>
      <w:bookmarkStart w:id="10365" w:name="_ETM_Q21_357570"/>
      <w:bookmarkEnd w:id="10365"/>
      <w:r>
        <w:rPr>
          <w:rtl/>
        </w:rPr>
        <w:t>בהיסטוריה</w:t>
      </w:r>
      <w:r>
        <w:rPr>
          <w:rFonts w:hint="cs"/>
          <w:rtl/>
        </w:rPr>
        <w:t>.</w:t>
      </w:r>
    </w:p>
    <w:p w:rsidR="002C6DDD" w:rsidRDefault="002C6DDD" w:rsidP="00B74F47">
      <w:pPr>
        <w:rPr>
          <w:rtl/>
        </w:rPr>
      </w:pPr>
    </w:p>
    <w:p w:rsidR="002C6DDD" w:rsidRDefault="002C6DDD" w:rsidP="00383568">
      <w:pPr>
        <w:rPr>
          <w:rtl/>
        </w:rPr>
      </w:pPr>
      <w:bookmarkStart w:id="10366" w:name="_ETM_Q21_360000"/>
      <w:bookmarkStart w:id="10367" w:name="_ETM_Q21_359680"/>
      <w:bookmarkEnd w:id="10366"/>
      <w:bookmarkEnd w:id="10367"/>
      <w:r>
        <w:rPr>
          <w:rtl/>
        </w:rPr>
        <w:t>חברים</w:t>
      </w:r>
      <w:r>
        <w:rPr>
          <w:rFonts w:hint="cs"/>
          <w:rtl/>
        </w:rPr>
        <w:t>,</w:t>
      </w:r>
      <w:r>
        <w:rPr>
          <w:rtl/>
        </w:rPr>
        <w:t xml:space="preserve"> </w:t>
      </w:r>
      <w:bookmarkStart w:id="10368" w:name="_ETM_Q21_360910"/>
      <w:bookmarkEnd w:id="10368"/>
      <w:r>
        <w:rPr>
          <w:rtl/>
        </w:rPr>
        <w:t xml:space="preserve">הצעת </w:t>
      </w:r>
      <w:bookmarkStart w:id="10369" w:name="_ETM_Q21_361540"/>
      <w:bookmarkEnd w:id="10369"/>
      <w:r>
        <w:rPr>
          <w:rtl/>
        </w:rPr>
        <w:t xml:space="preserve">החוק </w:t>
      </w:r>
      <w:bookmarkStart w:id="10370" w:name="_ETM_Q21_361870"/>
      <w:bookmarkEnd w:id="10370"/>
      <w:r>
        <w:rPr>
          <w:rtl/>
        </w:rPr>
        <w:t xml:space="preserve">הזו </w:t>
      </w:r>
      <w:bookmarkStart w:id="10371" w:name="_ETM_Q21_362780"/>
      <w:bookmarkEnd w:id="10371"/>
      <w:r>
        <w:rPr>
          <w:rtl/>
        </w:rPr>
        <w:t xml:space="preserve">מחייבת </w:t>
      </w:r>
      <w:bookmarkStart w:id="10372" w:name="_ETM_Q21_363860"/>
      <w:bookmarkEnd w:id="10372"/>
      <w:r>
        <w:rPr>
          <w:rtl/>
        </w:rPr>
        <w:t>תמיכה</w:t>
      </w:r>
      <w:r>
        <w:rPr>
          <w:rFonts w:hint="cs"/>
          <w:rtl/>
        </w:rPr>
        <w:t>,</w:t>
      </w:r>
      <w:r>
        <w:rPr>
          <w:rtl/>
        </w:rPr>
        <w:t xml:space="preserve"> </w:t>
      </w:r>
      <w:bookmarkStart w:id="10373" w:name="_ETM_Q21_364340"/>
      <w:bookmarkEnd w:id="10373"/>
      <w:r>
        <w:rPr>
          <w:rtl/>
        </w:rPr>
        <w:t xml:space="preserve">חברי </w:t>
      </w:r>
      <w:bookmarkStart w:id="10374" w:name="_ETM_Q21_364730"/>
      <w:bookmarkEnd w:id="10374"/>
      <w:r>
        <w:rPr>
          <w:rtl/>
        </w:rPr>
        <w:t>נאור</w:t>
      </w:r>
      <w:r>
        <w:rPr>
          <w:rFonts w:hint="cs"/>
          <w:rtl/>
        </w:rPr>
        <w:t>,</w:t>
      </w:r>
      <w:bookmarkStart w:id="10375" w:name="_ETM_Q21_365430"/>
      <w:bookmarkStart w:id="10376" w:name="_ETM_Q21_365730"/>
      <w:bookmarkEnd w:id="10375"/>
      <w:bookmarkEnd w:id="10376"/>
      <w:r>
        <w:rPr>
          <w:rtl/>
        </w:rPr>
        <w:t xml:space="preserve"> </w:t>
      </w:r>
      <w:bookmarkStart w:id="10377" w:name="_ETM_Q21_366209"/>
      <w:bookmarkEnd w:id="10377"/>
      <w:r>
        <w:rPr>
          <w:rtl/>
        </w:rPr>
        <w:t xml:space="preserve">מכל </w:t>
      </w:r>
      <w:bookmarkStart w:id="10378" w:name="_ETM_Q21_366569"/>
      <w:bookmarkEnd w:id="10378"/>
      <w:r>
        <w:rPr>
          <w:rtl/>
        </w:rPr>
        <w:t xml:space="preserve">חלקי </w:t>
      </w:r>
      <w:bookmarkStart w:id="10379" w:name="_ETM_Q21_366930"/>
      <w:bookmarkEnd w:id="10379"/>
      <w:r>
        <w:rPr>
          <w:rtl/>
        </w:rPr>
        <w:t>הבית</w:t>
      </w:r>
      <w:r>
        <w:rPr>
          <w:rFonts w:hint="cs"/>
          <w:rtl/>
        </w:rPr>
        <w:t>,</w:t>
      </w:r>
      <w:r>
        <w:rPr>
          <w:rtl/>
        </w:rPr>
        <w:t xml:space="preserve"> </w:t>
      </w:r>
      <w:bookmarkStart w:id="10380" w:name="_ETM_Q21_367709"/>
      <w:bookmarkEnd w:id="10380"/>
      <w:r>
        <w:rPr>
          <w:rtl/>
        </w:rPr>
        <w:t xml:space="preserve">מכל </w:t>
      </w:r>
      <w:bookmarkStart w:id="10381" w:name="_ETM_Q21_368189"/>
      <w:bookmarkEnd w:id="10381"/>
      <w:r>
        <w:rPr>
          <w:rtl/>
        </w:rPr>
        <w:t>צ</w:t>
      </w:r>
      <w:r>
        <w:rPr>
          <w:rFonts w:hint="cs"/>
          <w:rtl/>
        </w:rPr>
        <w:t>י</w:t>
      </w:r>
      <w:r>
        <w:rPr>
          <w:rtl/>
        </w:rPr>
        <w:t xml:space="preserve">די </w:t>
      </w:r>
      <w:bookmarkStart w:id="10382" w:name="_ETM_Q21_368489"/>
      <w:bookmarkEnd w:id="10382"/>
      <w:r>
        <w:rPr>
          <w:rtl/>
        </w:rPr>
        <w:t>הבית</w:t>
      </w:r>
      <w:r>
        <w:rPr>
          <w:rFonts w:hint="cs"/>
          <w:rtl/>
        </w:rPr>
        <w:t>,</w:t>
      </w:r>
      <w:r>
        <w:rPr>
          <w:rtl/>
        </w:rPr>
        <w:t xml:space="preserve"> </w:t>
      </w:r>
      <w:bookmarkStart w:id="10383" w:name="_ETM_Q21_369150"/>
      <w:bookmarkEnd w:id="10383"/>
      <w:r>
        <w:rPr>
          <w:rtl/>
        </w:rPr>
        <w:t xml:space="preserve">מכל </w:t>
      </w:r>
      <w:bookmarkStart w:id="10384" w:name="_ETM_Q21_369600"/>
      <w:bookmarkEnd w:id="10384"/>
      <w:r>
        <w:rPr>
          <w:rtl/>
        </w:rPr>
        <w:t xml:space="preserve">מי </w:t>
      </w:r>
      <w:bookmarkStart w:id="10385" w:name="_ETM_Q21_369720"/>
      <w:bookmarkEnd w:id="10385"/>
      <w:r>
        <w:rPr>
          <w:rtl/>
        </w:rPr>
        <w:t xml:space="preserve">שחפץ </w:t>
      </w:r>
      <w:bookmarkStart w:id="10386" w:name="_ETM_Q21_370260"/>
      <w:bookmarkEnd w:id="10386"/>
      <w:r>
        <w:rPr>
          <w:rtl/>
        </w:rPr>
        <w:t>חיים</w:t>
      </w:r>
      <w:r>
        <w:rPr>
          <w:rFonts w:hint="cs"/>
          <w:rtl/>
        </w:rPr>
        <w:t>.</w:t>
      </w:r>
      <w:r>
        <w:rPr>
          <w:rtl/>
        </w:rPr>
        <w:t xml:space="preserve"> </w:t>
      </w:r>
      <w:bookmarkStart w:id="10387" w:name="_ETM_Q21_370980"/>
      <w:bookmarkEnd w:id="10387"/>
      <w:r>
        <w:rPr>
          <w:rtl/>
        </w:rPr>
        <w:t xml:space="preserve">בסופו </w:t>
      </w:r>
      <w:bookmarkStart w:id="10388" w:name="_ETM_Q21_371490"/>
      <w:bookmarkEnd w:id="10388"/>
      <w:r>
        <w:rPr>
          <w:rtl/>
        </w:rPr>
        <w:t xml:space="preserve">של </w:t>
      </w:r>
      <w:bookmarkStart w:id="10389" w:name="_ETM_Q21_371669"/>
      <w:bookmarkEnd w:id="10389"/>
      <w:r>
        <w:rPr>
          <w:rtl/>
        </w:rPr>
        <w:t>דבר</w:t>
      </w:r>
      <w:r>
        <w:rPr>
          <w:rFonts w:hint="cs"/>
          <w:rtl/>
        </w:rPr>
        <w:t>,</w:t>
      </w:r>
      <w:r>
        <w:rPr>
          <w:rtl/>
        </w:rPr>
        <w:t xml:space="preserve"> </w:t>
      </w:r>
      <w:bookmarkStart w:id="10390" w:name="_ETM_Q21_372350"/>
      <w:bookmarkEnd w:id="10390"/>
      <w:r>
        <w:rPr>
          <w:rtl/>
        </w:rPr>
        <w:t xml:space="preserve">כאשר </w:t>
      </w:r>
      <w:bookmarkStart w:id="10391" w:name="_ETM_Q21_372740"/>
      <w:bookmarkEnd w:id="10391"/>
      <w:r>
        <w:rPr>
          <w:rtl/>
        </w:rPr>
        <w:t xml:space="preserve">המחבלים </w:t>
      </w:r>
      <w:bookmarkStart w:id="10392" w:name="_ETM_Q21_373250"/>
      <w:bookmarkEnd w:id="10392"/>
      <w:r>
        <w:rPr>
          <w:rtl/>
        </w:rPr>
        <w:t xml:space="preserve">נכנסו </w:t>
      </w:r>
      <w:bookmarkStart w:id="10393" w:name="_ETM_Q21_373639"/>
      <w:bookmarkEnd w:id="10393"/>
      <w:r>
        <w:rPr>
          <w:rtl/>
        </w:rPr>
        <w:t xml:space="preserve">לפה </w:t>
      </w:r>
      <w:bookmarkStart w:id="10394" w:name="_ETM_Q21_374240"/>
      <w:bookmarkEnd w:id="10394"/>
      <w:r>
        <w:rPr>
          <w:rtl/>
        </w:rPr>
        <w:t xml:space="preserve">ב-7 </w:t>
      </w:r>
      <w:bookmarkStart w:id="10395" w:name="_ETM_Q21_374810"/>
      <w:bookmarkEnd w:id="10395"/>
      <w:r>
        <w:rPr>
          <w:rtl/>
        </w:rPr>
        <w:t xml:space="preserve">באוקטובר </w:t>
      </w:r>
      <w:bookmarkStart w:id="10396" w:name="_ETM_Q21_375590"/>
      <w:bookmarkEnd w:id="10396"/>
      <w:r>
        <w:rPr>
          <w:rFonts w:hint="cs"/>
          <w:rtl/>
        </w:rPr>
        <w:t>– ו</w:t>
      </w:r>
      <w:r>
        <w:rPr>
          <w:rtl/>
        </w:rPr>
        <w:t xml:space="preserve">עם </w:t>
      </w:r>
      <w:bookmarkStart w:id="10397" w:name="_ETM_Q21_375830"/>
      <w:bookmarkEnd w:id="10397"/>
      <w:r>
        <w:rPr>
          <w:rtl/>
        </w:rPr>
        <w:t xml:space="preserve">משפחת </w:t>
      </w:r>
      <w:bookmarkStart w:id="10398" w:name="_ETM_Q21_376310"/>
      <w:bookmarkEnd w:id="10398"/>
      <w:r>
        <w:rPr>
          <w:rtl/>
        </w:rPr>
        <w:t xml:space="preserve">פוגל </w:t>
      </w:r>
      <w:bookmarkStart w:id="10399" w:name="_ETM_Q21_377030"/>
      <w:bookmarkEnd w:id="10399"/>
      <w:r>
        <w:rPr>
          <w:rtl/>
        </w:rPr>
        <w:t xml:space="preserve">ועם </w:t>
      </w:r>
      <w:bookmarkStart w:id="10400" w:name="_ETM_Q21_377270"/>
      <w:bookmarkEnd w:id="10400"/>
      <w:r>
        <w:rPr>
          <w:rtl/>
        </w:rPr>
        <w:t xml:space="preserve">משפחת </w:t>
      </w:r>
      <w:bookmarkStart w:id="10401" w:name="_ETM_Q21_377690"/>
      <w:bookmarkEnd w:id="10401"/>
      <w:r>
        <w:rPr>
          <w:rtl/>
        </w:rPr>
        <w:t xml:space="preserve">חטואל </w:t>
      </w:r>
      <w:bookmarkStart w:id="10402" w:name="_ETM_Q21_378540"/>
      <w:bookmarkEnd w:id="10402"/>
      <w:r>
        <w:rPr>
          <w:rtl/>
        </w:rPr>
        <w:t xml:space="preserve">ועם </w:t>
      </w:r>
      <w:bookmarkStart w:id="10403" w:name="_ETM_Q21_378840"/>
      <w:bookmarkEnd w:id="10403"/>
      <w:r>
        <w:rPr>
          <w:rtl/>
        </w:rPr>
        <w:t xml:space="preserve">משפחת </w:t>
      </w:r>
      <w:bookmarkStart w:id="10404" w:name="_ETM_Q21_379319"/>
      <w:bookmarkEnd w:id="10404"/>
      <w:r>
        <w:rPr>
          <w:rtl/>
        </w:rPr>
        <w:t xml:space="preserve">ארן </w:t>
      </w:r>
      <w:bookmarkStart w:id="10405" w:name="_ETM_Q21_380340"/>
      <w:bookmarkEnd w:id="10405"/>
      <w:r>
        <w:rPr>
          <w:rFonts w:hint="cs"/>
          <w:rtl/>
        </w:rPr>
        <w:t xml:space="preserve">– </w:t>
      </w:r>
      <w:r>
        <w:rPr>
          <w:rtl/>
        </w:rPr>
        <w:t xml:space="preserve">הם </w:t>
      </w:r>
      <w:bookmarkStart w:id="10406" w:name="_ETM_Q21_380490"/>
      <w:bookmarkEnd w:id="10406"/>
      <w:r>
        <w:rPr>
          <w:rtl/>
        </w:rPr>
        <w:t xml:space="preserve">לא </w:t>
      </w:r>
      <w:bookmarkStart w:id="10407" w:name="_ETM_Q21_380669"/>
      <w:bookmarkEnd w:id="10407"/>
      <w:r>
        <w:rPr>
          <w:rtl/>
        </w:rPr>
        <w:t xml:space="preserve">שאלו </w:t>
      </w:r>
      <w:bookmarkStart w:id="10408" w:name="_ETM_Q21_381030"/>
      <w:bookmarkEnd w:id="10408"/>
      <w:r>
        <w:rPr>
          <w:rtl/>
        </w:rPr>
        <w:t xml:space="preserve">למה </w:t>
      </w:r>
      <w:bookmarkStart w:id="10409" w:name="_ETM_Q21_381330"/>
      <w:bookmarkStart w:id="10410" w:name="_ETM_Q21_381389"/>
      <w:bookmarkEnd w:id="10409"/>
      <w:bookmarkEnd w:id="10410"/>
      <w:r>
        <w:rPr>
          <w:rtl/>
        </w:rPr>
        <w:t xml:space="preserve">מצביעים </w:t>
      </w:r>
      <w:bookmarkStart w:id="10411" w:name="_ETM_Q21_382290"/>
      <w:bookmarkEnd w:id="10411"/>
      <w:r>
        <w:rPr>
          <w:rtl/>
        </w:rPr>
        <w:t xml:space="preserve">אותם </w:t>
      </w:r>
      <w:bookmarkStart w:id="10412" w:name="_ETM_Q21_382680"/>
      <w:bookmarkEnd w:id="10412"/>
      <w:r>
        <w:rPr>
          <w:rtl/>
        </w:rPr>
        <w:t xml:space="preserve">היהודים </w:t>
      </w:r>
      <w:bookmarkStart w:id="10413" w:name="_ETM_Q21_383100"/>
      <w:bookmarkEnd w:id="10413"/>
      <w:r>
        <w:rPr>
          <w:rtl/>
        </w:rPr>
        <w:t>האומללים</w:t>
      </w:r>
      <w:r>
        <w:rPr>
          <w:rFonts w:hint="cs"/>
          <w:rtl/>
        </w:rPr>
        <w:t>.</w:t>
      </w:r>
      <w:r>
        <w:rPr>
          <w:rtl/>
        </w:rPr>
        <w:t xml:space="preserve"> </w:t>
      </w:r>
      <w:bookmarkStart w:id="10414" w:name="_ETM_Q21_383940"/>
      <w:bookmarkEnd w:id="10414"/>
      <w:r>
        <w:rPr>
          <w:rtl/>
        </w:rPr>
        <w:t xml:space="preserve">הם </w:t>
      </w:r>
      <w:bookmarkStart w:id="10415" w:name="_ETM_Q21_384150"/>
      <w:bookmarkEnd w:id="10415"/>
      <w:r>
        <w:rPr>
          <w:rtl/>
        </w:rPr>
        <w:t xml:space="preserve">חיפשו </w:t>
      </w:r>
      <w:bookmarkStart w:id="10416" w:name="_ETM_Q21_384840"/>
      <w:bookmarkEnd w:id="10416"/>
      <w:r>
        <w:rPr>
          <w:rtl/>
        </w:rPr>
        <w:t xml:space="preserve">להרוג </w:t>
      </w:r>
      <w:bookmarkStart w:id="10417" w:name="_ETM_Q21_385350"/>
      <w:bookmarkEnd w:id="10417"/>
      <w:r>
        <w:rPr>
          <w:rtl/>
        </w:rPr>
        <w:t>אותם</w:t>
      </w:r>
      <w:r>
        <w:rPr>
          <w:rFonts w:hint="cs"/>
          <w:rtl/>
        </w:rPr>
        <w:t>.</w:t>
      </w:r>
      <w:bookmarkStart w:id="10418" w:name="_ETM_Q21_387000"/>
      <w:bookmarkStart w:id="10419" w:name="_ETM_Q21_385889"/>
      <w:bookmarkEnd w:id="10418"/>
      <w:bookmarkEnd w:id="10419"/>
      <w:r>
        <w:rPr>
          <w:rFonts w:hint="cs"/>
          <w:rtl/>
        </w:rPr>
        <w:t xml:space="preserve"> </w:t>
      </w:r>
      <w:r>
        <w:rPr>
          <w:rtl/>
        </w:rPr>
        <w:t xml:space="preserve">וכאשר </w:t>
      </w:r>
      <w:bookmarkStart w:id="10420" w:name="_ETM_Q21_386459"/>
      <w:bookmarkEnd w:id="10420"/>
      <w:r>
        <w:rPr>
          <w:rtl/>
        </w:rPr>
        <w:t xml:space="preserve">אנחנו </w:t>
      </w:r>
      <w:bookmarkStart w:id="10421" w:name="_ETM_Q21_387270"/>
      <w:bookmarkEnd w:id="10421"/>
      <w:r>
        <w:rPr>
          <w:rtl/>
        </w:rPr>
        <w:t xml:space="preserve">נדע </w:t>
      </w:r>
      <w:bookmarkStart w:id="10422" w:name="_ETM_Q21_387540"/>
      <w:bookmarkEnd w:id="10422"/>
      <w:r>
        <w:rPr>
          <w:rtl/>
        </w:rPr>
        <w:t>לגר</w:t>
      </w:r>
      <w:r>
        <w:rPr>
          <w:rFonts w:hint="cs"/>
          <w:rtl/>
        </w:rPr>
        <w:t>ש</w:t>
      </w:r>
      <w:r>
        <w:rPr>
          <w:rtl/>
        </w:rPr>
        <w:t xml:space="preserve"> </w:t>
      </w:r>
      <w:bookmarkStart w:id="10423" w:name="_ETM_Q21_388330"/>
      <w:bookmarkEnd w:id="10423"/>
      <w:r>
        <w:rPr>
          <w:rtl/>
        </w:rPr>
        <w:t xml:space="preserve">את </w:t>
      </w:r>
      <w:bookmarkStart w:id="10424" w:name="_ETM_Q21_388510"/>
      <w:bookmarkEnd w:id="10424"/>
      <w:r>
        <w:rPr>
          <w:rtl/>
        </w:rPr>
        <w:t>משפחותיהם</w:t>
      </w:r>
      <w:r>
        <w:rPr>
          <w:rFonts w:hint="cs"/>
          <w:rtl/>
        </w:rPr>
        <w:t>,</w:t>
      </w:r>
      <w:r>
        <w:rPr>
          <w:rtl/>
        </w:rPr>
        <w:t xml:space="preserve"> </w:t>
      </w:r>
      <w:bookmarkStart w:id="10425" w:name="_ETM_Q21_389770"/>
      <w:bookmarkEnd w:id="10425"/>
      <w:r>
        <w:rPr>
          <w:rtl/>
        </w:rPr>
        <w:t xml:space="preserve">כאשר </w:t>
      </w:r>
      <w:bookmarkStart w:id="10426" w:name="_ETM_Q21_390250"/>
      <w:bookmarkEnd w:id="10426"/>
      <w:r>
        <w:rPr>
          <w:rtl/>
        </w:rPr>
        <w:t>אימ</w:t>
      </w:r>
      <w:r>
        <w:rPr>
          <w:rFonts w:hint="cs"/>
          <w:rtl/>
        </w:rPr>
        <w:t>ם</w:t>
      </w:r>
      <w:r>
        <w:rPr>
          <w:rtl/>
        </w:rPr>
        <w:t xml:space="preserve"> </w:t>
      </w:r>
      <w:bookmarkStart w:id="10427" w:name="_ETM_Q21_390580"/>
      <w:bookmarkEnd w:id="10427"/>
      <w:r>
        <w:rPr>
          <w:rtl/>
        </w:rPr>
        <w:t xml:space="preserve">בוכה </w:t>
      </w:r>
      <w:bookmarkStart w:id="10428" w:name="_ETM_Q21_391510"/>
      <w:bookmarkEnd w:id="10428"/>
      <w:r>
        <w:rPr>
          <w:rtl/>
        </w:rPr>
        <w:t xml:space="preserve">בכי </w:t>
      </w:r>
      <w:bookmarkStart w:id="10429" w:name="_ETM_Q21_391930"/>
      <w:bookmarkEnd w:id="10429"/>
      <w:r>
        <w:rPr>
          <w:rtl/>
        </w:rPr>
        <w:t>תמרורים</w:t>
      </w:r>
      <w:r>
        <w:rPr>
          <w:rFonts w:hint="cs"/>
          <w:rtl/>
        </w:rPr>
        <w:t>,</w:t>
      </w:r>
      <w:r>
        <w:rPr>
          <w:rtl/>
        </w:rPr>
        <w:t xml:space="preserve"> </w:t>
      </w:r>
      <w:bookmarkStart w:id="10430" w:name="_ETM_Q21_393040"/>
      <w:bookmarkEnd w:id="10430"/>
      <w:r>
        <w:rPr>
          <w:rtl/>
        </w:rPr>
        <w:t>מושפלת</w:t>
      </w:r>
      <w:r>
        <w:rPr>
          <w:rFonts w:hint="cs"/>
          <w:rtl/>
        </w:rPr>
        <w:t>,</w:t>
      </w:r>
      <w:r>
        <w:rPr>
          <w:rtl/>
        </w:rPr>
        <w:t xml:space="preserve"> </w:t>
      </w:r>
      <w:bookmarkStart w:id="10431" w:name="_ETM_Q21_394430"/>
      <w:bookmarkEnd w:id="10431"/>
      <w:r>
        <w:rPr>
          <w:rtl/>
        </w:rPr>
        <w:t xml:space="preserve">עולה </w:t>
      </w:r>
      <w:bookmarkStart w:id="10432" w:name="_ETM_Q21_394790"/>
      <w:bookmarkEnd w:id="10432"/>
      <w:r>
        <w:rPr>
          <w:rtl/>
        </w:rPr>
        <w:t>לאוטובוס</w:t>
      </w:r>
      <w:r>
        <w:rPr>
          <w:rFonts w:hint="cs"/>
          <w:rtl/>
        </w:rPr>
        <w:t>,</w:t>
      </w:r>
      <w:r>
        <w:rPr>
          <w:rtl/>
        </w:rPr>
        <w:t xml:space="preserve"> </w:t>
      </w:r>
      <w:bookmarkStart w:id="10433" w:name="_ETM_Q21_396300"/>
      <w:bookmarkEnd w:id="10433"/>
      <w:r>
        <w:rPr>
          <w:rtl/>
        </w:rPr>
        <w:t xml:space="preserve">הורסים </w:t>
      </w:r>
      <w:bookmarkStart w:id="10434" w:name="_ETM_Q21_396840"/>
      <w:bookmarkEnd w:id="10434"/>
      <w:r>
        <w:rPr>
          <w:rtl/>
        </w:rPr>
        <w:t xml:space="preserve">את </w:t>
      </w:r>
      <w:bookmarkStart w:id="10435" w:name="_ETM_Q21_396960"/>
      <w:bookmarkEnd w:id="10435"/>
      <w:r>
        <w:rPr>
          <w:rtl/>
        </w:rPr>
        <w:t>בית</w:t>
      </w:r>
      <w:r>
        <w:rPr>
          <w:rFonts w:hint="cs"/>
          <w:rtl/>
        </w:rPr>
        <w:t>ה</w:t>
      </w:r>
      <w:r>
        <w:rPr>
          <w:rtl/>
        </w:rPr>
        <w:t xml:space="preserve"> </w:t>
      </w:r>
      <w:bookmarkStart w:id="10436" w:name="_ETM_Q21_397830"/>
      <w:bookmarkEnd w:id="10436"/>
      <w:r>
        <w:rPr>
          <w:rtl/>
        </w:rPr>
        <w:t xml:space="preserve">ומגרשים </w:t>
      </w:r>
      <w:bookmarkStart w:id="10437" w:name="_ETM_Q21_398790"/>
      <w:bookmarkEnd w:id="10437"/>
      <w:r>
        <w:rPr>
          <w:rtl/>
        </w:rPr>
        <w:t>אות</w:t>
      </w:r>
      <w:r>
        <w:rPr>
          <w:rFonts w:hint="cs"/>
          <w:rtl/>
        </w:rPr>
        <w:t>ה</w:t>
      </w:r>
      <w:r>
        <w:rPr>
          <w:rtl/>
        </w:rPr>
        <w:t xml:space="preserve"> </w:t>
      </w:r>
      <w:bookmarkStart w:id="10438" w:name="_ETM_Q21_399120"/>
      <w:bookmarkEnd w:id="10438"/>
      <w:r>
        <w:rPr>
          <w:rtl/>
        </w:rPr>
        <w:t>מאדמתנו</w:t>
      </w:r>
      <w:r>
        <w:rPr>
          <w:rFonts w:hint="cs"/>
          <w:rtl/>
        </w:rPr>
        <w:t xml:space="preserve">, האקט </w:t>
      </w:r>
      <w:bookmarkStart w:id="10439" w:name="_ETM_Q21_398000"/>
      <w:bookmarkEnd w:id="10439"/>
      <w:r>
        <w:rPr>
          <w:rFonts w:hint="cs"/>
          <w:rtl/>
        </w:rPr>
        <w:t xml:space="preserve">ההרתעתי פה </w:t>
      </w:r>
      <w:bookmarkStart w:id="10440" w:name="_ETM_Q21_400379"/>
      <w:bookmarkStart w:id="10441" w:name="_ETM_Q21_401040"/>
      <w:bookmarkStart w:id="10442" w:name="_ETM_Q21_401309"/>
      <w:bookmarkStart w:id="10443" w:name="_ETM_Q21_401760"/>
      <w:bookmarkStart w:id="10444" w:name="_ETM_Q21_402540"/>
      <w:bookmarkEnd w:id="10440"/>
      <w:bookmarkEnd w:id="10441"/>
      <w:bookmarkEnd w:id="10442"/>
      <w:bookmarkEnd w:id="10443"/>
      <w:bookmarkEnd w:id="10444"/>
      <w:r>
        <w:rPr>
          <w:rtl/>
        </w:rPr>
        <w:t xml:space="preserve">הוא </w:t>
      </w:r>
      <w:bookmarkStart w:id="10445" w:name="_ETM_Q21_402779"/>
      <w:bookmarkEnd w:id="10445"/>
      <w:r>
        <w:rPr>
          <w:rtl/>
        </w:rPr>
        <w:t xml:space="preserve">אדיר </w:t>
      </w:r>
      <w:bookmarkStart w:id="10446" w:name="_ETM_Q21_403349"/>
      <w:bookmarkEnd w:id="10446"/>
      <w:r>
        <w:rPr>
          <w:rtl/>
        </w:rPr>
        <w:t xml:space="preserve">מאין </w:t>
      </w:r>
      <w:bookmarkStart w:id="10447" w:name="_ETM_Q21_403769"/>
      <w:bookmarkEnd w:id="10447"/>
      <w:r>
        <w:rPr>
          <w:rtl/>
        </w:rPr>
        <w:t>כמוהו</w:t>
      </w:r>
      <w:r>
        <w:rPr>
          <w:rFonts w:hint="cs"/>
          <w:rtl/>
        </w:rPr>
        <w:t>.</w:t>
      </w:r>
    </w:p>
    <w:p w:rsidR="002C6DDD" w:rsidRDefault="002C6DDD" w:rsidP="00B74F47">
      <w:pPr>
        <w:rPr>
          <w:rtl/>
        </w:rPr>
      </w:pPr>
    </w:p>
    <w:p w:rsidR="002C6DDD" w:rsidRDefault="002C6DDD" w:rsidP="00784558">
      <w:pPr>
        <w:rPr>
          <w:rtl/>
        </w:rPr>
      </w:pPr>
      <w:bookmarkStart w:id="10448" w:name="_ETM_Q21_405000"/>
      <w:bookmarkStart w:id="10449" w:name="_ETM_Q21_405999"/>
      <w:bookmarkEnd w:id="10448"/>
      <w:bookmarkEnd w:id="10449"/>
      <w:r>
        <w:rPr>
          <w:rtl/>
        </w:rPr>
        <w:t xml:space="preserve">אני </w:t>
      </w:r>
      <w:bookmarkStart w:id="10450" w:name="_ETM_Q21_406209"/>
      <w:bookmarkEnd w:id="10450"/>
      <w:r>
        <w:rPr>
          <w:rtl/>
        </w:rPr>
        <w:t xml:space="preserve">מבקש </w:t>
      </w:r>
      <w:bookmarkStart w:id="10451" w:name="_ETM_Q21_407109"/>
      <w:bookmarkEnd w:id="10451"/>
      <w:r>
        <w:rPr>
          <w:rtl/>
        </w:rPr>
        <w:t xml:space="preserve">מכולם </w:t>
      </w:r>
      <w:bookmarkStart w:id="10452" w:name="_ETM_Q21_408209"/>
      <w:bookmarkEnd w:id="10452"/>
      <w:r>
        <w:rPr>
          <w:rtl/>
        </w:rPr>
        <w:t xml:space="preserve">לתמוך </w:t>
      </w:r>
      <w:bookmarkStart w:id="10453" w:name="_ETM_Q21_409230"/>
      <w:bookmarkEnd w:id="10453"/>
      <w:r>
        <w:rPr>
          <w:rtl/>
        </w:rPr>
        <w:t>בהצע</w:t>
      </w:r>
      <w:r>
        <w:rPr>
          <w:rFonts w:hint="cs"/>
          <w:rtl/>
        </w:rPr>
        <w:t>ת</w:t>
      </w:r>
      <w:r>
        <w:rPr>
          <w:rtl/>
        </w:rPr>
        <w:t xml:space="preserve"> </w:t>
      </w:r>
      <w:bookmarkStart w:id="10454" w:name="_ETM_Q21_410079"/>
      <w:bookmarkEnd w:id="10454"/>
      <w:r>
        <w:rPr>
          <w:rtl/>
        </w:rPr>
        <w:t xml:space="preserve">החוק </w:t>
      </w:r>
      <w:bookmarkStart w:id="10455" w:name="_ETM_Q21_410919"/>
      <w:bookmarkEnd w:id="10455"/>
      <w:r>
        <w:rPr>
          <w:rtl/>
        </w:rPr>
        <w:t xml:space="preserve">החשובה </w:t>
      </w:r>
      <w:bookmarkStart w:id="10456" w:name="_ETM_Q21_411579"/>
      <w:bookmarkEnd w:id="10456"/>
      <w:r>
        <w:rPr>
          <w:rtl/>
        </w:rPr>
        <w:t>הזו</w:t>
      </w:r>
      <w:r>
        <w:rPr>
          <w:rFonts w:hint="cs"/>
          <w:rtl/>
        </w:rPr>
        <w:t>.</w:t>
      </w:r>
      <w:r>
        <w:rPr>
          <w:rtl/>
        </w:rPr>
        <w:t xml:space="preserve"> </w:t>
      </w:r>
      <w:bookmarkStart w:id="10457" w:name="_ETM_Q21_412389"/>
      <w:bookmarkEnd w:id="10457"/>
      <w:r>
        <w:rPr>
          <w:rtl/>
        </w:rPr>
        <w:t>בסוף</w:t>
      </w:r>
      <w:r>
        <w:rPr>
          <w:rFonts w:hint="cs"/>
          <w:rtl/>
        </w:rPr>
        <w:t>,</w:t>
      </w:r>
      <w:r>
        <w:rPr>
          <w:rtl/>
        </w:rPr>
        <w:t xml:space="preserve"> </w:t>
      </w:r>
      <w:bookmarkStart w:id="10458" w:name="_ETM_Q21_413849"/>
      <w:bookmarkEnd w:id="10458"/>
      <w:r>
        <w:rPr>
          <w:rtl/>
        </w:rPr>
        <w:t xml:space="preserve">אנחנו </w:t>
      </w:r>
      <w:bookmarkStart w:id="10459" w:name="_ETM_Q21_414719"/>
      <w:bookmarkEnd w:id="10459"/>
      <w:r>
        <w:rPr>
          <w:rtl/>
        </w:rPr>
        <w:t xml:space="preserve">נוכל </w:t>
      </w:r>
      <w:bookmarkStart w:id="10460" w:name="_ETM_Q21_415110"/>
      <w:bookmarkEnd w:id="10460"/>
      <w:r>
        <w:rPr>
          <w:rtl/>
        </w:rPr>
        <w:t xml:space="preserve">להבטיח </w:t>
      </w:r>
      <w:bookmarkStart w:id="10461" w:name="_ETM_Q21_416099"/>
      <w:bookmarkEnd w:id="10461"/>
      <w:r>
        <w:rPr>
          <w:rtl/>
        </w:rPr>
        <w:t xml:space="preserve">הרתעה </w:t>
      </w:r>
      <w:bookmarkStart w:id="10462" w:name="_ETM_Q21_417379"/>
      <w:bookmarkEnd w:id="10462"/>
      <w:r>
        <w:rPr>
          <w:rtl/>
        </w:rPr>
        <w:t xml:space="preserve">ברמה </w:t>
      </w:r>
      <w:bookmarkStart w:id="10463" w:name="_ETM_Q21_418339"/>
      <w:bookmarkEnd w:id="10463"/>
      <w:r>
        <w:rPr>
          <w:rtl/>
        </w:rPr>
        <w:t xml:space="preserve">הטובה </w:t>
      </w:r>
      <w:bookmarkStart w:id="10464" w:name="_ETM_Q21_418879"/>
      <w:bookmarkEnd w:id="10464"/>
      <w:r>
        <w:rPr>
          <w:rtl/>
        </w:rPr>
        <w:t xml:space="preserve">ביותר </w:t>
      </w:r>
      <w:bookmarkStart w:id="10465" w:name="_ETM_Q21_419749"/>
      <w:bookmarkEnd w:id="10465"/>
      <w:r>
        <w:rPr>
          <w:rtl/>
        </w:rPr>
        <w:t xml:space="preserve">כאשר </w:t>
      </w:r>
      <w:bookmarkStart w:id="10466" w:name="_ETM_Q21_420680"/>
      <w:bookmarkEnd w:id="10466"/>
      <w:r>
        <w:rPr>
          <w:rtl/>
        </w:rPr>
        <w:t xml:space="preserve">משפחתו </w:t>
      </w:r>
      <w:bookmarkStart w:id="10467" w:name="_ETM_Q21_421339"/>
      <w:bookmarkEnd w:id="10467"/>
      <w:r>
        <w:rPr>
          <w:rtl/>
        </w:rPr>
        <w:t xml:space="preserve">תהיה </w:t>
      </w:r>
      <w:bookmarkStart w:id="10468" w:name="_ETM_Q21_422599"/>
      <w:bookmarkEnd w:id="10468"/>
      <w:r>
        <w:rPr>
          <w:rtl/>
        </w:rPr>
        <w:t>כ</w:t>
      </w:r>
      <w:r>
        <w:rPr>
          <w:rFonts w:hint="cs"/>
          <w:rtl/>
        </w:rPr>
        <w:t>אות</w:t>
      </w:r>
      <w:r>
        <w:rPr>
          <w:rtl/>
        </w:rPr>
        <w:t xml:space="preserve"> </w:t>
      </w:r>
      <w:bookmarkStart w:id="10469" w:name="_ETM_Q21_423150"/>
      <w:bookmarkEnd w:id="10469"/>
      <w:r>
        <w:rPr>
          <w:rtl/>
        </w:rPr>
        <w:t xml:space="preserve">קין </w:t>
      </w:r>
      <w:bookmarkStart w:id="10470" w:name="_ETM_Q21_423930"/>
      <w:bookmarkEnd w:id="10470"/>
      <w:r>
        <w:rPr>
          <w:rtl/>
        </w:rPr>
        <w:t xml:space="preserve">על </w:t>
      </w:r>
      <w:bookmarkStart w:id="10471" w:name="_ETM_Q21_424110"/>
      <w:bookmarkEnd w:id="10471"/>
      <w:r w:rsidR="00784558">
        <w:rPr>
          <w:rFonts w:hint="cs"/>
          <w:rtl/>
        </w:rPr>
        <w:t>ה</w:t>
      </w:r>
      <w:r>
        <w:rPr>
          <w:rtl/>
        </w:rPr>
        <w:t xml:space="preserve">מצח </w:t>
      </w:r>
      <w:bookmarkStart w:id="10472" w:name="_ETM_Q21_424739"/>
      <w:bookmarkEnd w:id="10472"/>
      <w:r>
        <w:rPr>
          <w:rtl/>
        </w:rPr>
        <w:t xml:space="preserve">של </w:t>
      </w:r>
      <w:bookmarkStart w:id="10473" w:name="_ETM_Q21_424950"/>
      <w:bookmarkEnd w:id="10473"/>
      <w:r>
        <w:rPr>
          <w:rtl/>
        </w:rPr>
        <w:t xml:space="preserve">שאר </w:t>
      </w:r>
      <w:bookmarkStart w:id="10474" w:name="_ETM_Q21_425250"/>
      <w:bookmarkEnd w:id="10474"/>
      <w:r>
        <w:rPr>
          <w:rtl/>
        </w:rPr>
        <w:t xml:space="preserve">החמולה </w:t>
      </w:r>
      <w:bookmarkStart w:id="10475" w:name="_ETM_Q21_426230"/>
      <w:bookmarkEnd w:id="10475"/>
      <w:r w:rsidR="00784558">
        <w:rPr>
          <w:rFonts w:hint="cs"/>
          <w:rtl/>
        </w:rPr>
        <w:t xml:space="preserve">– </w:t>
      </w:r>
      <w:r>
        <w:rPr>
          <w:rtl/>
        </w:rPr>
        <w:t xml:space="preserve">שהם </w:t>
      </w:r>
      <w:bookmarkStart w:id="10476" w:name="_ETM_Q21_426770"/>
      <w:bookmarkEnd w:id="10476"/>
      <w:r>
        <w:rPr>
          <w:rtl/>
        </w:rPr>
        <w:t xml:space="preserve">עכשיו </w:t>
      </w:r>
      <w:bookmarkStart w:id="10477" w:name="_ETM_Q21_427100"/>
      <w:bookmarkEnd w:id="10477"/>
      <w:r>
        <w:rPr>
          <w:rtl/>
        </w:rPr>
        <w:t xml:space="preserve">חיים </w:t>
      </w:r>
      <w:bookmarkStart w:id="10478" w:name="_ETM_Q21_427880"/>
      <w:bookmarkEnd w:id="10478"/>
      <w:r>
        <w:rPr>
          <w:rtl/>
        </w:rPr>
        <w:t>בסוריה</w:t>
      </w:r>
      <w:r>
        <w:rPr>
          <w:rFonts w:hint="cs"/>
          <w:rtl/>
        </w:rPr>
        <w:t>,</w:t>
      </w:r>
      <w:r>
        <w:rPr>
          <w:rtl/>
        </w:rPr>
        <w:t xml:space="preserve"> </w:t>
      </w:r>
      <w:bookmarkStart w:id="10479" w:name="_ETM_Q21_428960"/>
      <w:bookmarkEnd w:id="10479"/>
      <w:r>
        <w:rPr>
          <w:rtl/>
        </w:rPr>
        <w:t>בלבנון</w:t>
      </w:r>
      <w:r>
        <w:rPr>
          <w:rFonts w:hint="cs"/>
          <w:rtl/>
        </w:rPr>
        <w:t>,</w:t>
      </w:r>
      <w:r>
        <w:rPr>
          <w:rtl/>
        </w:rPr>
        <w:t xml:space="preserve"> </w:t>
      </w:r>
      <w:bookmarkStart w:id="10480" w:name="_ETM_Q21_430130"/>
      <w:bookmarkEnd w:id="10480"/>
      <w:r>
        <w:rPr>
          <w:rtl/>
        </w:rPr>
        <w:t xml:space="preserve">בכל </w:t>
      </w:r>
      <w:bookmarkStart w:id="10481" w:name="_ETM_Q21_430460"/>
      <w:bookmarkEnd w:id="10481"/>
      <w:r>
        <w:rPr>
          <w:rtl/>
        </w:rPr>
        <w:t xml:space="preserve">מקום </w:t>
      </w:r>
      <w:bookmarkStart w:id="10482" w:name="_ETM_Q21_430820"/>
      <w:bookmarkEnd w:id="10482"/>
      <w:r>
        <w:rPr>
          <w:rFonts w:hint="cs"/>
          <w:rtl/>
        </w:rPr>
        <w:t>ש</w:t>
      </w:r>
      <w:r>
        <w:rPr>
          <w:rtl/>
        </w:rPr>
        <w:t xml:space="preserve">בו </w:t>
      </w:r>
      <w:bookmarkStart w:id="10483" w:name="_ETM_Q21_431120"/>
      <w:bookmarkEnd w:id="10483"/>
      <w:r>
        <w:rPr>
          <w:rtl/>
        </w:rPr>
        <w:t xml:space="preserve">החיים </w:t>
      </w:r>
      <w:bookmarkStart w:id="10484" w:name="_ETM_Q21_431390"/>
      <w:bookmarkEnd w:id="10484"/>
      <w:r>
        <w:rPr>
          <w:rtl/>
        </w:rPr>
        <w:t xml:space="preserve">שלהם </w:t>
      </w:r>
      <w:bookmarkStart w:id="10485" w:name="_ETM_Q21_431930"/>
      <w:bookmarkEnd w:id="10485"/>
      <w:r>
        <w:rPr>
          <w:rtl/>
        </w:rPr>
        <w:t xml:space="preserve">כנראה </w:t>
      </w:r>
      <w:bookmarkStart w:id="10486" w:name="_ETM_Q21_432290"/>
      <w:bookmarkEnd w:id="10486"/>
      <w:r>
        <w:rPr>
          <w:rtl/>
        </w:rPr>
        <w:t xml:space="preserve">יהיו </w:t>
      </w:r>
      <w:bookmarkStart w:id="10487" w:name="_ETM_Q21_432410"/>
      <w:bookmarkEnd w:id="10487"/>
      <w:r>
        <w:rPr>
          <w:rtl/>
        </w:rPr>
        <w:t xml:space="preserve">הרבה </w:t>
      </w:r>
      <w:bookmarkStart w:id="10488" w:name="_ETM_Q21_432650"/>
      <w:bookmarkEnd w:id="10488"/>
      <w:r>
        <w:rPr>
          <w:rtl/>
        </w:rPr>
        <w:t xml:space="preserve">יותר </w:t>
      </w:r>
      <w:bookmarkStart w:id="10489" w:name="_ETM_Q21_433370"/>
      <w:bookmarkEnd w:id="10489"/>
      <w:r>
        <w:rPr>
          <w:rFonts w:hint="cs"/>
          <w:rtl/>
        </w:rPr>
        <w:t>"</w:t>
      </w:r>
      <w:r>
        <w:rPr>
          <w:rtl/>
        </w:rPr>
        <w:t>טובים</w:t>
      </w:r>
      <w:r>
        <w:rPr>
          <w:rFonts w:hint="cs"/>
          <w:rtl/>
        </w:rPr>
        <w:t>",</w:t>
      </w:r>
      <w:r>
        <w:rPr>
          <w:rtl/>
        </w:rPr>
        <w:t xml:space="preserve"> </w:t>
      </w:r>
      <w:bookmarkStart w:id="10490" w:name="_ETM_Q21_434120"/>
      <w:bookmarkEnd w:id="10490"/>
      <w:r>
        <w:rPr>
          <w:rtl/>
        </w:rPr>
        <w:t>במ</w:t>
      </w:r>
      <w:r>
        <w:rPr>
          <w:rFonts w:hint="cs"/>
          <w:rtl/>
        </w:rPr>
        <w:t>י</w:t>
      </w:r>
      <w:r>
        <w:rPr>
          <w:rtl/>
        </w:rPr>
        <w:t>רכאות</w:t>
      </w:r>
      <w:r>
        <w:rPr>
          <w:rFonts w:hint="cs"/>
          <w:rtl/>
        </w:rPr>
        <w:t>.</w:t>
      </w:r>
    </w:p>
    <w:p w:rsidR="002C6DDD" w:rsidRDefault="002C6DDD" w:rsidP="00B74F47">
      <w:pPr>
        <w:rPr>
          <w:rtl/>
        </w:rPr>
      </w:pPr>
    </w:p>
    <w:p w:rsidR="002C6DDD" w:rsidRDefault="002C6DDD" w:rsidP="00784558">
      <w:pPr>
        <w:rPr>
          <w:rtl/>
        </w:rPr>
      </w:pPr>
      <w:bookmarkStart w:id="10491" w:name="_ETM_Q21_432000"/>
      <w:bookmarkStart w:id="10492" w:name="_ETM_Q21_436570"/>
      <w:bookmarkEnd w:id="10491"/>
      <w:bookmarkEnd w:id="10492"/>
      <w:r>
        <w:rPr>
          <w:rtl/>
        </w:rPr>
        <w:t xml:space="preserve">נושא </w:t>
      </w:r>
      <w:bookmarkStart w:id="10493" w:name="_ETM_Q21_436900"/>
      <w:bookmarkEnd w:id="10493"/>
      <w:r>
        <w:rPr>
          <w:rtl/>
        </w:rPr>
        <w:t xml:space="preserve">נוסף </w:t>
      </w:r>
      <w:bookmarkStart w:id="10494" w:name="_ETM_Q21_437229"/>
      <w:bookmarkEnd w:id="10494"/>
      <w:r>
        <w:rPr>
          <w:rtl/>
        </w:rPr>
        <w:t xml:space="preserve">שרציתי </w:t>
      </w:r>
      <w:bookmarkStart w:id="10495" w:name="_ETM_Q21_437710"/>
      <w:bookmarkEnd w:id="10495"/>
      <w:r>
        <w:rPr>
          <w:rtl/>
        </w:rPr>
        <w:t xml:space="preserve">לדבר </w:t>
      </w:r>
      <w:bookmarkStart w:id="10496" w:name="_ETM_Q21_438040"/>
      <w:bookmarkEnd w:id="10496"/>
      <w:r>
        <w:rPr>
          <w:rtl/>
        </w:rPr>
        <w:t>עליו</w:t>
      </w:r>
      <w:r>
        <w:rPr>
          <w:rFonts w:hint="cs"/>
          <w:rtl/>
        </w:rPr>
        <w:t>,</w:t>
      </w:r>
      <w:r>
        <w:rPr>
          <w:rtl/>
        </w:rPr>
        <w:t xml:space="preserve"> </w:t>
      </w:r>
      <w:bookmarkStart w:id="10497" w:name="_ETM_Q21_438400"/>
      <w:bookmarkEnd w:id="10497"/>
      <w:r>
        <w:rPr>
          <w:rtl/>
        </w:rPr>
        <w:t>ברשותך</w:t>
      </w:r>
      <w:r>
        <w:rPr>
          <w:rFonts w:hint="cs"/>
          <w:rtl/>
        </w:rPr>
        <w:t>,</w:t>
      </w:r>
      <w:r>
        <w:rPr>
          <w:rtl/>
        </w:rPr>
        <w:t xml:space="preserve"> </w:t>
      </w:r>
      <w:bookmarkStart w:id="10498" w:name="_ETM_Q21_438880"/>
      <w:bookmarkEnd w:id="10498"/>
      <w:r>
        <w:rPr>
          <w:rtl/>
        </w:rPr>
        <w:t xml:space="preserve">אדוני </w:t>
      </w:r>
      <w:bookmarkStart w:id="10499" w:name="_ETM_Q21_439150"/>
      <w:bookmarkEnd w:id="10499"/>
      <w:r>
        <w:rPr>
          <w:rtl/>
        </w:rPr>
        <w:t>היושב-ראש</w:t>
      </w:r>
      <w:r>
        <w:rPr>
          <w:rFonts w:hint="cs"/>
          <w:rtl/>
        </w:rPr>
        <w:t>,</w:t>
      </w:r>
      <w:r>
        <w:rPr>
          <w:rtl/>
        </w:rPr>
        <w:t xml:space="preserve"> </w:t>
      </w:r>
      <w:bookmarkStart w:id="10500" w:name="_ETM_Q21_440110"/>
      <w:bookmarkEnd w:id="10500"/>
      <w:r>
        <w:rPr>
          <w:rtl/>
        </w:rPr>
        <w:t xml:space="preserve">הוא </w:t>
      </w:r>
      <w:bookmarkStart w:id="10501" w:name="_ETM_Q21_440229"/>
      <w:bookmarkEnd w:id="10501"/>
      <w:r>
        <w:rPr>
          <w:rtl/>
        </w:rPr>
        <w:t>נ</w:t>
      </w:r>
      <w:r>
        <w:rPr>
          <w:rFonts w:hint="cs"/>
          <w:rtl/>
        </w:rPr>
        <w:t>ו</w:t>
      </w:r>
      <w:r>
        <w:rPr>
          <w:rtl/>
        </w:rPr>
        <w:t>ש</w:t>
      </w:r>
      <w:r>
        <w:rPr>
          <w:rFonts w:hint="cs"/>
          <w:rtl/>
        </w:rPr>
        <w:t>א</w:t>
      </w:r>
      <w:r>
        <w:rPr>
          <w:rtl/>
        </w:rPr>
        <w:t xml:space="preserve"> </w:t>
      </w:r>
      <w:bookmarkStart w:id="10502" w:name="_ETM_Q21_440500"/>
      <w:bookmarkEnd w:id="10502"/>
      <w:r>
        <w:rPr>
          <w:rtl/>
        </w:rPr>
        <w:t xml:space="preserve">הפרשייה </w:t>
      </w:r>
      <w:bookmarkStart w:id="10503" w:name="_ETM_Q21_440949"/>
      <w:bookmarkEnd w:id="10503"/>
      <w:r>
        <w:rPr>
          <w:rFonts w:hint="cs"/>
          <w:rtl/>
        </w:rPr>
        <w:t>ש</w:t>
      </w:r>
      <w:bookmarkStart w:id="10504" w:name="_ETM_Q21_441160"/>
      <w:bookmarkEnd w:id="10504"/>
      <w:r>
        <w:rPr>
          <w:rtl/>
        </w:rPr>
        <w:t xml:space="preserve">אני </w:t>
      </w:r>
      <w:bookmarkStart w:id="10505" w:name="_ETM_Q21_441250"/>
      <w:bookmarkEnd w:id="10505"/>
      <w:r>
        <w:rPr>
          <w:rtl/>
        </w:rPr>
        <w:t xml:space="preserve">מנסה </w:t>
      </w:r>
      <w:bookmarkStart w:id="10506" w:name="_ETM_Q21_441550"/>
      <w:bookmarkEnd w:id="10506"/>
      <w:r>
        <w:rPr>
          <w:rtl/>
        </w:rPr>
        <w:t>לחשוף</w:t>
      </w:r>
      <w:r>
        <w:rPr>
          <w:rFonts w:hint="cs"/>
          <w:rtl/>
        </w:rPr>
        <w:t>.</w:t>
      </w:r>
      <w:r>
        <w:rPr>
          <w:rtl/>
        </w:rPr>
        <w:t xml:space="preserve"> </w:t>
      </w:r>
      <w:bookmarkStart w:id="10507" w:name="_ETM_Q21_442270"/>
      <w:bookmarkEnd w:id="10507"/>
      <w:r>
        <w:rPr>
          <w:rtl/>
        </w:rPr>
        <w:t xml:space="preserve">בתקופה </w:t>
      </w:r>
      <w:bookmarkStart w:id="10508" w:name="_ETM_Q21_442839"/>
      <w:bookmarkEnd w:id="10508"/>
      <w:r>
        <w:rPr>
          <w:rtl/>
        </w:rPr>
        <w:t xml:space="preserve">האחרונה </w:t>
      </w:r>
      <w:bookmarkStart w:id="10509" w:name="_ETM_Q21_443229"/>
      <w:bookmarkEnd w:id="10509"/>
      <w:r>
        <w:rPr>
          <w:rtl/>
        </w:rPr>
        <w:t xml:space="preserve">אני </w:t>
      </w:r>
      <w:bookmarkStart w:id="10510" w:name="_ETM_Q21_443349"/>
      <w:bookmarkEnd w:id="10510"/>
      <w:r>
        <w:rPr>
          <w:rtl/>
        </w:rPr>
        <w:t xml:space="preserve">שומע </w:t>
      </w:r>
      <w:bookmarkStart w:id="10511" w:name="_ETM_Q21_443680"/>
      <w:bookmarkEnd w:id="10511"/>
      <w:r>
        <w:rPr>
          <w:rtl/>
        </w:rPr>
        <w:t xml:space="preserve">כל </w:t>
      </w:r>
      <w:bookmarkStart w:id="10512" w:name="_ETM_Q21_443860"/>
      <w:bookmarkEnd w:id="10512"/>
      <w:r>
        <w:rPr>
          <w:rtl/>
        </w:rPr>
        <w:t xml:space="preserve">מיני </w:t>
      </w:r>
      <w:bookmarkStart w:id="10513" w:name="_ETM_Q21_444129"/>
      <w:bookmarkEnd w:id="10513"/>
      <w:r>
        <w:rPr>
          <w:rtl/>
        </w:rPr>
        <w:t xml:space="preserve">עיתונאים </w:t>
      </w:r>
      <w:bookmarkStart w:id="10514" w:name="_ETM_Q21_448000"/>
      <w:bookmarkEnd w:id="10514"/>
      <w:r>
        <w:rPr>
          <w:rFonts w:hint="cs"/>
          <w:rtl/>
        </w:rPr>
        <w:t xml:space="preserve">– </w:t>
      </w:r>
      <w:r>
        <w:rPr>
          <w:rtl/>
        </w:rPr>
        <w:t xml:space="preserve">איך </w:t>
      </w:r>
      <w:bookmarkStart w:id="10515" w:name="_ETM_Q21_448180"/>
      <w:bookmarkEnd w:id="10515"/>
      <w:r>
        <w:rPr>
          <w:rtl/>
        </w:rPr>
        <w:t xml:space="preserve">לומר </w:t>
      </w:r>
      <w:bookmarkStart w:id="10516" w:name="_ETM_Q21_448509"/>
      <w:bookmarkEnd w:id="10516"/>
      <w:r>
        <w:rPr>
          <w:rtl/>
        </w:rPr>
        <w:t xml:space="preserve">את </w:t>
      </w:r>
      <w:bookmarkStart w:id="10517" w:name="_ETM_Q21_448599"/>
      <w:bookmarkEnd w:id="10517"/>
      <w:r>
        <w:rPr>
          <w:rtl/>
        </w:rPr>
        <w:t xml:space="preserve">זה </w:t>
      </w:r>
      <w:bookmarkStart w:id="10518" w:name="_ETM_Q21_448690"/>
      <w:bookmarkEnd w:id="10518"/>
      <w:r>
        <w:rPr>
          <w:rtl/>
        </w:rPr>
        <w:t xml:space="preserve">בעדינות </w:t>
      </w:r>
      <w:bookmarkStart w:id="10519" w:name="_ETM_Q21_450020"/>
      <w:bookmarkEnd w:id="10519"/>
      <w:r>
        <w:rPr>
          <w:rFonts w:hint="cs"/>
          <w:rtl/>
        </w:rPr>
        <w:t xml:space="preserve">– </w:t>
      </w:r>
      <w:r>
        <w:rPr>
          <w:rtl/>
        </w:rPr>
        <w:t xml:space="preserve">עיתונאים </w:t>
      </w:r>
      <w:bookmarkStart w:id="10520" w:name="_ETM_Q21_450529"/>
      <w:bookmarkEnd w:id="10520"/>
      <w:r>
        <w:rPr>
          <w:rtl/>
        </w:rPr>
        <w:t>בלירה</w:t>
      </w:r>
      <w:r>
        <w:rPr>
          <w:rFonts w:hint="cs"/>
          <w:rtl/>
        </w:rPr>
        <w:t>,</w:t>
      </w:r>
      <w:r>
        <w:rPr>
          <w:rtl/>
        </w:rPr>
        <w:t xml:space="preserve"> </w:t>
      </w:r>
      <w:bookmarkStart w:id="10521" w:name="_ETM_Q21_451400"/>
      <w:bookmarkEnd w:id="10521"/>
      <w:r>
        <w:rPr>
          <w:rtl/>
        </w:rPr>
        <w:t xml:space="preserve">שמפקפקים </w:t>
      </w:r>
      <w:bookmarkStart w:id="10522" w:name="_ETM_Q21_452270"/>
      <w:bookmarkEnd w:id="10522"/>
      <w:r>
        <w:rPr>
          <w:rtl/>
        </w:rPr>
        <w:t>בדבריי</w:t>
      </w:r>
      <w:r>
        <w:rPr>
          <w:rFonts w:hint="cs"/>
          <w:rtl/>
        </w:rPr>
        <w:t>.</w:t>
      </w:r>
      <w:bookmarkStart w:id="10523" w:name="_ETM_Q21_450000"/>
      <w:bookmarkStart w:id="10524" w:name="_ETM_Q21_453170"/>
      <w:bookmarkEnd w:id="10523"/>
      <w:bookmarkEnd w:id="10524"/>
      <w:r>
        <w:rPr>
          <w:rFonts w:hint="cs"/>
          <w:rtl/>
        </w:rPr>
        <w:t xml:space="preserve"> </w:t>
      </w:r>
      <w:r>
        <w:rPr>
          <w:rtl/>
        </w:rPr>
        <w:t xml:space="preserve">אני </w:t>
      </w:r>
      <w:bookmarkStart w:id="10525" w:name="_ETM_Q21_453380"/>
      <w:bookmarkEnd w:id="10525"/>
      <w:r>
        <w:rPr>
          <w:rtl/>
        </w:rPr>
        <w:t xml:space="preserve">אומר </w:t>
      </w:r>
      <w:bookmarkStart w:id="10526" w:name="_ETM_Q21_453560"/>
      <w:bookmarkEnd w:id="10526"/>
      <w:r>
        <w:rPr>
          <w:rtl/>
        </w:rPr>
        <w:t xml:space="preserve">את </w:t>
      </w:r>
      <w:bookmarkStart w:id="10527" w:name="_ETM_Q21_453680"/>
      <w:bookmarkEnd w:id="10527"/>
      <w:r>
        <w:rPr>
          <w:rtl/>
        </w:rPr>
        <w:t xml:space="preserve">זה </w:t>
      </w:r>
      <w:bookmarkStart w:id="10528" w:name="_ETM_Q21_453770"/>
      <w:bookmarkEnd w:id="10528"/>
      <w:r>
        <w:rPr>
          <w:rtl/>
        </w:rPr>
        <w:t xml:space="preserve">בצורה </w:t>
      </w:r>
      <w:bookmarkStart w:id="10529" w:name="_ETM_Q21_454220"/>
      <w:bookmarkEnd w:id="10529"/>
      <w:r>
        <w:rPr>
          <w:rtl/>
        </w:rPr>
        <w:t xml:space="preserve">הברורה </w:t>
      </w:r>
      <w:bookmarkStart w:id="10530" w:name="_ETM_Q21_454610"/>
      <w:bookmarkEnd w:id="10530"/>
      <w:r>
        <w:rPr>
          <w:rtl/>
        </w:rPr>
        <w:t>ביותר</w:t>
      </w:r>
      <w:r>
        <w:rPr>
          <w:rFonts w:hint="cs"/>
          <w:rtl/>
        </w:rPr>
        <w:t>.</w:t>
      </w:r>
      <w:r>
        <w:rPr>
          <w:rtl/>
        </w:rPr>
        <w:t xml:space="preserve"> </w:t>
      </w:r>
      <w:bookmarkStart w:id="10531" w:name="_ETM_Q21_455570"/>
      <w:bookmarkEnd w:id="10531"/>
      <w:r>
        <w:rPr>
          <w:rtl/>
        </w:rPr>
        <w:t xml:space="preserve">כל </w:t>
      </w:r>
      <w:bookmarkStart w:id="10532" w:name="_ETM_Q21_455930"/>
      <w:bookmarkEnd w:id="10532"/>
      <w:r>
        <w:rPr>
          <w:rtl/>
        </w:rPr>
        <w:t xml:space="preserve">אותם </w:t>
      </w:r>
      <w:bookmarkStart w:id="10533" w:name="_ETM_Q21_456260"/>
      <w:bookmarkEnd w:id="10533"/>
      <w:r>
        <w:rPr>
          <w:rtl/>
        </w:rPr>
        <w:t xml:space="preserve">אנשים </w:t>
      </w:r>
      <w:bookmarkStart w:id="10534" w:name="_ETM_Q21_457070"/>
      <w:bookmarkEnd w:id="10534"/>
      <w:r>
        <w:rPr>
          <w:rtl/>
        </w:rPr>
        <w:t xml:space="preserve">שמפקפקים </w:t>
      </w:r>
      <w:bookmarkStart w:id="10535" w:name="_ETM_Q21_458000"/>
      <w:bookmarkEnd w:id="10535"/>
      <w:r>
        <w:rPr>
          <w:rtl/>
        </w:rPr>
        <w:t xml:space="preserve">במה </w:t>
      </w:r>
      <w:bookmarkStart w:id="10536" w:name="_ETM_Q21_458240"/>
      <w:bookmarkEnd w:id="10536"/>
      <w:r>
        <w:rPr>
          <w:rtl/>
        </w:rPr>
        <w:t xml:space="preserve">שאני </w:t>
      </w:r>
      <w:bookmarkStart w:id="10537" w:name="_ETM_Q21_458540"/>
      <w:bookmarkEnd w:id="10537"/>
      <w:r>
        <w:rPr>
          <w:rtl/>
        </w:rPr>
        <w:t>אומר</w:t>
      </w:r>
      <w:r>
        <w:rPr>
          <w:rFonts w:hint="cs"/>
          <w:rtl/>
        </w:rPr>
        <w:t>,</w:t>
      </w:r>
      <w:r>
        <w:rPr>
          <w:rtl/>
        </w:rPr>
        <w:t xml:space="preserve"> </w:t>
      </w:r>
      <w:bookmarkStart w:id="10538" w:name="_ETM_Q21_460080"/>
      <w:bookmarkEnd w:id="10538"/>
      <w:r>
        <w:rPr>
          <w:rtl/>
        </w:rPr>
        <w:t xml:space="preserve">ככל </w:t>
      </w:r>
      <w:bookmarkStart w:id="10539" w:name="_ETM_Q21_460409"/>
      <w:bookmarkEnd w:id="10539"/>
      <w:r>
        <w:rPr>
          <w:rtl/>
        </w:rPr>
        <w:t>שת</w:t>
      </w:r>
      <w:r>
        <w:rPr>
          <w:rFonts w:hint="cs"/>
          <w:rtl/>
        </w:rPr>
        <w:t>עלו</w:t>
      </w:r>
      <w:bookmarkStart w:id="10540" w:name="_ETM_Q21_460650"/>
      <w:bookmarkEnd w:id="10540"/>
      <w:r>
        <w:rPr>
          <w:rtl/>
        </w:rPr>
        <w:t xml:space="preserve"> </w:t>
      </w:r>
      <w:bookmarkStart w:id="10541" w:name="_ETM_Q21_460860"/>
      <w:bookmarkEnd w:id="10541"/>
      <w:r>
        <w:rPr>
          <w:rtl/>
        </w:rPr>
        <w:t>על</w:t>
      </w:r>
      <w:r>
        <w:rPr>
          <w:rFonts w:hint="cs"/>
          <w:rtl/>
        </w:rPr>
        <w:t xml:space="preserve"> העץ </w:t>
      </w:r>
      <w:bookmarkStart w:id="10542" w:name="_ETM_Q21_461219"/>
      <w:bookmarkEnd w:id="10542"/>
      <w:r>
        <w:rPr>
          <w:rtl/>
        </w:rPr>
        <w:t xml:space="preserve">יותר </w:t>
      </w:r>
      <w:bookmarkStart w:id="10543" w:name="_ETM_Q21_461580"/>
      <w:bookmarkEnd w:id="10543"/>
      <w:r>
        <w:rPr>
          <w:rtl/>
        </w:rPr>
        <w:t xml:space="preserve">ויותר </w:t>
      </w:r>
      <w:bookmarkStart w:id="10544" w:name="_ETM_Q21_462300"/>
      <w:bookmarkEnd w:id="10544"/>
      <w:r>
        <w:rPr>
          <w:rtl/>
        </w:rPr>
        <w:t xml:space="preserve">ויותר </w:t>
      </w:r>
      <w:bookmarkStart w:id="10545" w:name="_ETM_Q21_462749"/>
      <w:bookmarkEnd w:id="10545"/>
      <w:r>
        <w:rPr>
          <w:rtl/>
        </w:rPr>
        <w:t>גבוה</w:t>
      </w:r>
      <w:r>
        <w:rPr>
          <w:rFonts w:hint="cs"/>
          <w:rtl/>
        </w:rPr>
        <w:t>,</w:t>
      </w:r>
      <w:r>
        <w:rPr>
          <w:rtl/>
        </w:rPr>
        <w:t xml:space="preserve"> </w:t>
      </w:r>
      <w:bookmarkStart w:id="10546" w:name="_ETM_Q21_463650"/>
      <w:bookmarkEnd w:id="10546"/>
      <w:r>
        <w:rPr>
          <w:rtl/>
        </w:rPr>
        <w:t xml:space="preserve">הנפילה </w:t>
      </w:r>
      <w:bookmarkStart w:id="10547" w:name="_ETM_Q21_464159"/>
      <w:bookmarkEnd w:id="10547"/>
      <w:r>
        <w:rPr>
          <w:rtl/>
        </w:rPr>
        <w:t xml:space="preserve">למטה </w:t>
      </w:r>
      <w:bookmarkStart w:id="10548" w:name="_ETM_Q21_464550"/>
      <w:bookmarkEnd w:id="10548"/>
      <w:r>
        <w:rPr>
          <w:rtl/>
        </w:rPr>
        <w:t xml:space="preserve">תהיה </w:t>
      </w:r>
      <w:bookmarkStart w:id="10549" w:name="_ETM_Q21_464789"/>
      <w:bookmarkEnd w:id="10549"/>
      <w:r>
        <w:rPr>
          <w:rtl/>
        </w:rPr>
        <w:t>כואבת</w:t>
      </w:r>
      <w:r>
        <w:rPr>
          <w:rFonts w:hint="cs"/>
          <w:rtl/>
        </w:rPr>
        <w:t>.</w:t>
      </w:r>
      <w:r>
        <w:rPr>
          <w:rtl/>
        </w:rPr>
        <w:t xml:space="preserve"> </w:t>
      </w:r>
      <w:bookmarkStart w:id="10550" w:name="_ETM_Q21_466529"/>
      <w:bookmarkEnd w:id="10550"/>
      <w:r>
        <w:rPr>
          <w:rtl/>
        </w:rPr>
        <w:t xml:space="preserve">כל </w:t>
      </w:r>
      <w:bookmarkStart w:id="10551" w:name="_ETM_Q21_466770"/>
      <w:bookmarkEnd w:id="10551"/>
      <w:r>
        <w:rPr>
          <w:rtl/>
        </w:rPr>
        <w:t xml:space="preserve">מה </w:t>
      </w:r>
      <w:bookmarkStart w:id="10552" w:name="_ETM_Q21_466920"/>
      <w:bookmarkEnd w:id="10552"/>
      <w:r>
        <w:rPr>
          <w:rtl/>
        </w:rPr>
        <w:t xml:space="preserve">שאני </w:t>
      </w:r>
      <w:bookmarkStart w:id="10553" w:name="_ETM_Q21_467220"/>
      <w:bookmarkEnd w:id="10553"/>
      <w:r>
        <w:rPr>
          <w:rtl/>
        </w:rPr>
        <w:t xml:space="preserve">אומר </w:t>
      </w:r>
      <w:bookmarkStart w:id="10554" w:name="_ETM_Q21_467930"/>
      <w:bookmarkEnd w:id="10554"/>
      <w:r>
        <w:rPr>
          <w:rtl/>
        </w:rPr>
        <w:t xml:space="preserve">מגובה </w:t>
      </w:r>
      <w:bookmarkStart w:id="10555" w:name="_ETM_Q21_469130"/>
      <w:bookmarkEnd w:id="10555"/>
      <w:r>
        <w:rPr>
          <w:rFonts w:hint="cs"/>
          <w:rtl/>
        </w:rPr>
        <w:t>ב</w:t>
      </w:r>
      <w:r>
        <w:rPr>
          <w:rtl/>
        </w:rPr>
        <w:t xml:space="preserve">הוכחות </w:t>
      </w:r>
      <w:bookmarkStart w:id="10556" w:name="_ETM_Q21_470029"/>
      <w:bookmarkEnd w:id="10556"/>
      <w:r>
        <w:rPr>
          <w:rtl/>
        </w:rPr>
        <w:t>חד</w:t>
      </w:r>
      <w:r>
        <w:rPr>
          <w:rFonts w:hint="cs"/>
          <w:rtl/>
        </w:rPr>
        <w:t>-</w:t>
      </w:r>
      <w:bookmarkStart w:id="10557" w:name="_ETM_Q21_470660"/>
      <w:bookmarkEnd w:id="10557"/>
      <w:r>
        <w:rPr>
          <w:rtl/>
        </w:rPr>
        <w:t>משמעיות</w:t>
      </w:r>
      <w:r>
        <w:rPr>
          <w:rFonts w:hint="cs"/>
          <w:rtl/>
        </w:rPr>
        <w:t>.</w:t>
      </w:r>
    </w:p>
    <w:p w:rsidR="002C6DDD" w:rsidRDefault="002C6DDD" w:rsidP="00B74F47">
      <w:pPr>
        <w:rPr>
          <w:rtl/>
        </w:rPr>
      </w:pPr>
    </w:p>
    <w:p w:rsidR="002C6DDD" w:rsidRDefault="002C6DDD" w:rsidP="00383568">
      <w:pPr>
        <w:rPr>
          <w:rtl/>
        </w:rPr>
      </w:pPr>
      <w:bookmarkStart w:id="10558" w:name="_ETM_Q21_470000"/>
      <w:bookmarkStart w:id="10559" w:name="_ETM_Q21_471770"/>
      <w:bookmarkEnd w:id="10558"/>
      <w:bookmarkEnd w:id="10559"/>
      <w:r>
        <w:rPr>
          <w:rtl/>
        </w:rPr>
        <w:t xml:space="preserve">אני </w:t>
      </w:r>
      <w:bookmarkStart w:id="10560" w:name="_ETM_Q21_472009"/>
      <w:bookmarkEnd w:id="10560"/>
      <w:r>
        <w:rPr>
          <w:rtl/>
        </w:rPr>
        <w:t xml:space="preserve">גם </w:t>
      </w:r>
      <w:bookmarkStart w:id="10561" w:name="_ETM_Q21_472160"/>
      <w:bookmarkEnd w:id="10561"/>
      <w:r>
        <w:rPr>
          <w:rtl/>
        </w:rPr>
        <w:t xml:space="preserve">קורא </w:t>
      </w:r>
      <w:bookmarkStart w:id="10562" w:name="_ETM_Q21_472460"/>
      <w:bookmarkEnd w:id="10562"/>
      <w:r>
        <w:rPr>
          <w:rtl/>
        </w:rPr>
        <w:t xml:space="preserve">מהבמה </w:t>
      </w:r>
      <w:bookmarkStart w:id="10563" w:name="_ETM_Q21_472880"/>
      <w:bookmarkEnd w:id="10563"/>
      <w:r>
        <w:rPr>
          <w:rtl/>
        </w:rPr>
        <w:t xml:space="preserve">המכובדת </w:t>
      </w:r>
      <w:bookmarkStart w:id="10564" w:name="_ETM_Q21_473449"/>
      <w:bookmarkEnd w:id="10564"/>
      <w:r>
        <w:rPr>
          <w:rtl/>
        </w:rPr>
        <w:t xml:space="preserve">הזו </w:t>
      </w:r>
      <w:bookmarkStart w:id="10565" w:name="_ETM_Q21_474169"/>
      <w:bookmarkEnd w:id="10565"/>
      <w:r>
        <w:rPr>
          <w:rtl/>
        </w:rPr>
        <w:t xml:space="preserve">לבית </w:t>
      </w:r>
      <w:bookmarkStart w:id="10566" w:name="_ETM_Q21_474560"/>
      <w:bookmarkEnd w:id="10566"/>
      <w:r>
        <w:rPr>
          <w:rtl/>
        </w:rPr>
        <w:t xml:space="preserve">המשפט </w:t>
      </w:r>
      <w:bookmarkStart w:id="10567" w:name="_ETM_Q21_475070"/>
      <w:bookmarkStart w:id="10568" w:name="_ETM_Q21_475220"/>
      <w:bookmarkEnd w:id="10567"/>
      <w:bookmarkEnd w:id="10568"/>
      <w:r>
        <w:rPr>
          <w:rFonts w:hint="cs"/>
          <w:rtl/>
        </w:rPr>
        <w:t>ה</w:t>
      </w:r>
      <w:r>
        <w:rPr>
          <w:rtl/>
        </w:rPr>
        <w:t xml:space="preserve">מכובד </w:t>
      </w:r>
      <w:bookmarkStart w:id="10569" w:name="_ETM_Q21_476120"/>
      <w:bookmarkEnd w:id="10569"/>
      <w:r>
        <w:rPr>
          <w:rtl/>
        </w:rPr>
        <w:t xml:space="preserve">להתיר </w:t>
      </w:r>
      <w:bookmarkStart w:id="10570" w:name="_ETM_Q21_476990"/>
      <w:bookmarkEnd w:id="10570"/>
      <w:r>
        <w:rPr>
          <w:rtl/>
        </w:rPr>
        <w:t xml:space="preserve">את </w:t>
      </w:r>
      <w:bookmarkStart w:id="10571" w:name="_ETM_Q21_477169"/>
      <w:bookmarkEnd w:id="10571"/>
      <w:r>
        <w:rPr>
          <w:rtl/>
        </w:rPr>
        <w:t xml:space="preserve">הפרשה </w:t>
      </w:r>
      <w:bookmarkStart w:id="10572" w:name="_ETM_Q21_477740"/>
      <w:bookmarkEnd w:id="10572"/>
      <w:r>
        <w:rPr>
          <w:rtl/>
        </w:rPr>
        <w:t xml:space="preserve">הזו </w:t>
      </w:r>
      <w:bookmarkStart w:id="10573" w:name="_ETM_Q21_478220"/>
      <w:bookmarkEnd w:id="10573"/>
      <w:r>
        <w:rPr>
          <w:rtl/>
        </w:rPr>
        <w:t>לפרסום</w:t>
      </w:r>
      <w:r>
        <w:rPr>
          <w:rFonts w:hint="cs"/>
          <w:rtl/>
        </w:rPr>
        <w:t>.</w:t>
      </w:r>
      <w:r>
        <w:rPr>
          <w:rtl/>
        </w:rPr>
        <w:t xml:space="preserve"> </w:t>
      </w:r>
      <w:bookmarkStart w:id="10574" w:name="_ETM_Q21_479240"/>
      <w:bookmarkEnd w:id="10574"/>
      <w:r>
        <w:rPr>
          <w:rtl/>
        </w:rPr>
        <w:t xml:space="preserve">אין </w:t>
      </w:r>
      <w:bookmarkStart w:id="10575" w:name="_ETM_Q21_479449"/>
      <w:bookmarkEnd w:id="10575"/>
      <w:r>
        <w:rPr>
          <w:rtl/>
        </w:rPr>
        <w:t xml:space="preserve">שום </w:t>
      </w:r>
      <w:bookmarkStart w:id="10576" w:name="_ETM_Q21_479720"/>
      <w:bookmarkEnd w:id="10576"/>
      <w:r>
        <w:rPr>
          <w:rtl/>
        </w:rPr>
        <w:t xml:space="preserve">סיבה </w:t>
      </w:r>
      <w:bookmarkStart w:id="10577" w:name="_ETM_Q21_480440"/>
      <w:bookmarkEnd w:id="10577"/>
      <w:r>
        <w:rPr>
          <w:rtl/>
        </w:rPr>
        <w:t xml:space="preserve">שעם </w:t>
      </w:r>
      <w:bookmarkStart w:id="10578" w:name="_ETM_Q21_480770"/>
      <w:bookmarkEnd w:id="10578"/>
      <w:r>
        <w:rPr>
          <w:rtl/>
        </w:rPr>
        <w:t xml:space="preserve">ישראל </w:t>
      </w:r>
      <w:bookmarkStart w:id="10579" w:name="_ETM_Q21_481190"/>
      <w:bookmarkEnd w:id="10579"/>
      <w:r>
        <w:rPr>
          <w:rtl/>
        </w:rPr>
        <w:t>י</w:t>
      </w:r>
      <w:r>
        <w:rPr>
          <w:rFonts w:hint="cs"/>
          <w:rtl/>
        </w:rPr>
        <w:t xml:space="preserve">מודר, </w:t>
      </w:r>
      <w:bookmarkStart w:id="10580" w:name="_ETM_Q21_481880"/>
      <w:bookmarkEnd w:id="10580"/>
      <w:r>
        <w:rPr>
          <w:rtl/>
        </w:rPr>
        <w:t xml:space="preserve">גם </w:t>
      </w:r>
      <w:bookmarkStart w:id="10581" w:name="_ETM_Q21_482089"/>
      <w:bookmarkEnd w:id="10581"/>
      <w:r>
        <w:rPr>
          <w:rtl/>
        </w:rPr>
        <w:t xml:space="preserve">אם </w:t>
      </w:r>
      <w:bookmarkStart w:id="10582" w:name="_ETM_Q21_482240"/>
      <w:bookmarkEnd w:id="10582"/>
      <w:r>
        <w:rPr>
          <w:rtl/>
        </w:rPr>
        <w:t>ה</w:t>
      </w:r>
      <w:r>
        <w:rPr>
          <w:rFonts w:hint="cs"/>
          <w:rtl/>
        </w:rPr>
        <w:t xml:space="preserve">יא </w:t>
      </w:r>
      <w:bookmarkStart w:id="10583" w:name="_ETM_Q21_482360"/>
      <w:bookmarkEnd w:id="10583"/>
      <w:r>
        <w:rPr>
          <w:rtl/>
        </w:rPr>
        <w:t xml:space="preserve">מאוד </w:t>
      </w:r>
      <w:bookmarkStart w:id="10584" w:name="_ETM_Q21_482570"/>
      <w:bookmarkEnd w:id="10584"/>
      <w:r>
        <w:rPr>
          <w:rtl/>
        </w:rPr>
        <w:t>מבי</w:t>
      </w:r>
      <w:r>
        <w:rPr>
          <w:rFonts w:hint="cs"/>
          <w:rtl/>
        </w:rPr>
        <w:t xml:space="preserve">כה והיא </w:t>
      </w:r>
      <w:bookmarkStart w:id="10585" w:name="_ETM_Q21_480000"/>
      <w:bookmarkEnd w:id="10585"/>
      <w:r>
        <w:rPr>
          <w:rFonts w:hint="cs"/>
          <w:rtl/>
        </w:rPr>
        <w:t xml:space="preserve">מאוד קשה </w:t>
      </w:r>
      <w:bookmarkStart w:id="10586" w:name="_ETM_Q21_480690"/>
      <w:bookmarkStart w:id="10587" w:name="_ETM_Q21_481020"/>
      <w:bookmarkStart w:id="10588" w:name="_ETM_Q21_481439"/>
      <w:bookmarkStart w:id="10589" w:name="_ETM_Q21_482159"/>
      <w:bookmarkStart w:id="10590" w:name="_ETM_Q21_482339"/>
      <w:bookmarkStart w:id="10591" w:name="_ETM_Q21_482610"/>
      <w:bookmarkStart w:id="10592" w:name="_ETM_Q21_482820"/>
      <w:bookmarkStart w:id="10593" w:name="_ETM_Q21_483570"/>
      <w:bookmarkStart w:id="10594" w:name="_ETM_Q21_483810"/>
      <w:bookmarkStart w:id="10595" w:name="_ETM_Q21_484110"/>
      <w:bookmarkStart w:id="10596" w:name="_ETM_Q21_484799"/>
      <w:bookmarkEnd w:id="10586"/>
      <w:bookmarkEnd w:id="10587"/>
      <w:bookmarkEnd w:id="10588"/>
      <w:bookmarkEnd w:id="10589"/>
      <w:bookmarkEnd w:id="10590"/>
      <w:bookmarkEnd w:id="10591"/>
      <w:bookmarkEnd w:id="10592"/>
      <w:bookmarkEnd w:id="10593"/>
      <w:bookmarkEnd w:id="10594"/>
      <w:bookmarkEnd w:id="10595"/>
      <w:bookmarkEnd w:id="10596"/>
      <w:r>
        <w:rPr>
          <w:rtl/>
        </w:rPr>
        <w:t xml:space="preserve">והיא </w:t>
      </w:r>
      <w:bookmarkStart w:id="10597" w:name="_ETM_Q21_485009"/>
      <w:bookmarkEnd w:id="10597"/>
      <w:r>
        <w:rPr>
          <w:rtl/>
        </w:rPr>
        <w:t xml:space="preserve">מאוד </w:t>
      </w:r>
      <w:bookmarkStart w:id="10598" w:name="_ETM_Q21_485250"/>
      <w:bookmarkEnd w:id="10598"/>
      <w:r>
        <w:rPr>
          <w:rtl/>
        </w:rPr>
        <w:t>פוגעת</w:t>
      </w:r>
      <w:r>
        <w:rPr>
          <w:rFonts w:hint="cs"/>
          <w:rtl/>
        </w:rPr>
        <w:t xml:space="preserve"> והיא</w:t>
      </w:r>
      <w:bookmarkStart w:id="10599" w:name="_ETM_Q21_485940"/>
      <w:bookmarkEnd w:id="10599"/>
      <w:r>
        <w:rPr>
          <w:rtl/>
        </w:rPr>
        <w:t xml:space="preserve"> </w:t>
      </w:r>
      <w:bookmarkStart w:id="10600" w:name="_ETM_Q21_486060"/>
      <w:bookmarkEnd w:id="10600"/>
      <w:r>
        <w:rPr>
          <w:rtl/>
        </w:rPr>
        <w:t xml:space="preserve">מאוד </w:t>
      </w:r>
      <w:bookmarkStart w:id="10601" w:name="_ETM_Q21_486270"/>
      <w:bookmarkEnd w:id="10601"/>
      <w:r>
        <w:rPr>
          <w:rtl/>
        </w:rPr>
        <w:t>מסוכנת</w:t>
      </w:r>
      <w:r>
        <w:rPr>
          <w:rFonts w:hint="cs"/>
          <w:rtl/>
        </w:rPr>
        <w:t>.</w:t>
      </w:r>
      <w:r>
        <w:rPr>
          <w:rtl/>
        </w:rPr>
        <w:t xml:space="preserve"> </w:t>
      </w:r>
      <w:bookmarkStart w:id="10602" w:name="_ETM_Q21_487410"/>
      <w:bookmarkStart w:id="10603" w:name="_ETM_Q21_491000"/>
      <w:bookmarkEnd w:id="10602"/>
      <w:bookmarkEnd w:id="10603"/>
      <w:r>
        <w:rPr>
          <w:rtl/>
        </w:rPr>
        <w:t xml:space="preserve">יש </w:t>
      </w:r>
      <w:bookmarkStart w:id="10604" w:name="_ETM_Q21_487799"/>
      <w:bookmarkEnd w:id="10604"/>
      <w:r>
        <w:rPr>
          <w:rtl/>
        </w:rPr>
        <w:t xml:space="preserve">פה </w:t>
      </w:r>
      <w:bookmarkStart w:id="10605" w:name="_ETM_Q21_488070"/>
      <w:bookmarkEnd w:id="10605"/>
      <w:r>
        <w:rPr>
          <w:rtl/>
        </w:rPr>
        <w:t xml:space="preserve">פגיעה </w:t>
      </w:r>
      <w:bookmarkStart w:id="10606" w:name="_ETM_Q21_488670"/>
      <w:bookmarkEnd w:id="10606"/>
      <w:r>
        <w:rPr>
          <w:rtl/>
        </w:rPr>
        <w:t xml:space="preserve">אנושה </w:t>
      </w:r>
      <w:bookmarkStart w:id="10607" w:name="_ETM_Q21_489150"/>
      <w:bookmarkEnd w:id="10607"/>
      <w:r>
        <w:rPr>
          <w:rtl/>
        </w:rPr>
        <w:t xml:space="preserve">בפומביות </w:t>
      </w:r>
      <w:bookmarkStart w:id="10608" w:name="_ETM_Q21_489750"/>
      <w:bookmarkEnd w:id="10608"/>
      <w:r>
        <w:rPr>
          <w:rtl/>
        </w:rPr>
        <w:t xml:space="preserve">הדיון </w:t>
      </w:r>
      <w:bookmarkStart w:id="10609" w:name="_ETM_Q21_490500"/>
      <w:bookmarkEnd w:id="10609"/>
      <w:r>
        <w:rPr>
          <w:rtl/>
        </w:rPr>
        <w:t>ו</w:t>
      </w:r>
      <w:r>
        <w:rPr>
          <w:rFonts w:hint="cs"/>
          <w:rtl/>
        </w:rPr>
        <w:t>ב</w:t>
      </w:r>
      <w:r>
        <w:rPr>
          <w:rtl/>
        </w:rPr>
        <w:t xml:space="preserve">זכות </w:t>
      </w:r>
      <w:bookmarkStart w:id="10610" w:name="_ETM_Q21_491039"/>
      <w:bookmarkEnd w:id="10610"/>
      <w:r>
        <w:rPr>
          <w:rtl/>
        </w:rPr>
        <w:t xml:space="preserve">הציבור </w:t>
      </w:r>
      <w:bookmarkStart w:id="10611" w:name="_ETM_Q21_491459"/>
      <w:bookmarkEnd w:id="10611"/>
      <w:r>
        <w:rPr>
          <w:rtl/>
        </w:rPr>
        <w:t>לדעת</w:t>
      </w:r>
      <w:r>
        <w:rPr>
          <w:rFonts w:hint="cs"/>
          <w:rtl/>
        </w:rPr>
        <w:t>.</w:t>
      </w:r>
      <w:r>
        <w:rPr>
          <w:rtl/>
        </w:rPr>
        <w:t xml:space="preserve"> </w:t>
      </w:r>
      <w:bookmarkStart w:id="10612" w:name="_ETM_Q21_492269"/>
      <w:bookmarkEnd w:id="10612"/>
      <w:r>
        <w:rPr>
          <w:rtl/>
        </w:rPr>
        <w:t>חייב</w:t>
      </w:r>
      <w:r>
        <w:rPr>
          <w:rFonts w:hint="cs"/>
          <w:rtl/>
        </w:rPr>
        <w:t>ים</w:t>
      </w:r>
      <w:r>
        <w:rPr>
          <w:rtl/>
        </w:rPr>
        <w:t xml:space="preserve"> </w:t>
      </w:r>
      <w:bookmarkStart w:id="10613" w:name="_ETM_Q21_493200"/>
      <w:bookmarkEnd w:id="10613"/>
      <w:r>
        <w:rPr>
          <w:rtl/>
        </w:rPr>
        <w:t xml:space="preserve">לדעת </w:t>
      </w:r>
      <w:bookmarkStart w:id="10614" w:name="_ETM_Q21_493980"/>
      <w:bookmarkEnd w:id="10614"/>
      <w:r>
        <w:rPr>
          <w:rtl/>
        </w:rPr>
        <w:t xml:space="preserve">לפתור </w:t>
      </w:r>
      <w:bookmarkStart w:id="10615" w:name="_ETM_Q21_494639"/>
      <w:bookmarkEnd w:id="10615"/>
      <w:r>
        <w:rPr>
          <w:rtl/>
        </w:rPr>
        <w:t xml:space="preserve">את </w:t>
      </w:r>
      <w:bookmarkStart w:id="10616" w:name="_ETM_Q21_494760"/>
      <w:bookmarkEnd w:id="10616"/>
      <w:r>
        <w:rPr>
          <w:rtl/>
        </w:rPr>
        <w:t xml:space="preserve">הבעיות </w:t>
      </w:r>
      <w:bookmarkStart w:id="10617" w:name="_ETM_Q21_495690"/>
      <w:bookmarkEnd w:id="10617"/>
      <w:r>
        <w:rPr>
          <w:rtl/>
        </w:rPr>
        <w:t xml:space="preserve">כדי </w:t>
      </w:r>
      <w:bookmarkStart w:id="10618" w:name="_ETM_Q21_495959"/>
      <w:bookmarkEnd w:id="10618"/>
      <w:r>
        <w:rPr>
          <w:rtl/>
        </w:rPr>
        <w:t xml:space="preserve">להתמודד </w:t>
      </w:r>
      <w:bookmarkStart w:id="10619" w:name="_ETM_Q21_496470"/>
      <w:bookmarkEnd w:id="10619"/>
      <w:r>
        <w:rPr>
          <w:rtl/>
        </w:rPr>
        <w:t>אית</w:t>
      </w:r>
      <w:r>
        <w:rPr>
          <w:rFonts w:hint="cs"/>
          <w:rtl/>
        </w:rPr>
        <w:t>ן,</w:t>
      </w:r>
      <w:r>
        <w:rPr>
          <w:rtl/>
        </w:rPr>
        <w:t xml:space="preserve"> </w:t>
      </w:r>
      <w:bookmarkStart w:id="10620" w:name="_ETM_Q21_497070"/>
      <w:bookmarkEnd w:id="10620"/>
      <w:r>
        <w:rPr>
          <w:rtl/>
        </w:rPr>
        <w:t xml:space="preserve">כי </w:t>
      </w:r>
      <w:bookmarkStart w:id="10621" w:name="_ETM_Q21_497250"/>
      <w:bookmarkEnd w:id="10621"/>
      <w:r>
        <w:rPr>
          <w:rtl/>
        </w:rPr>
        <w:t xml:space="preserve">אדוני </w:t>
      </w:r>
      <w:bookmarkStart w:id="10622" w:name="_ETM_Q21_497519"/>
      <w:bookmarkEnd w:id="10622"/>
      <w:r>
        <w:rPr>
          <w:rtl/>
        </w:rPr>
        <w:t>היושב-ראש</w:t>
      </w:r>
      <w:r>
        <w:rPr>
          <w:rFonts w:hint="cs"/>
          <w:rtl/>
        </w:rPr>
        <w:t>,</w:t>
      </w:r>
      <w:r>
        <w:rPr>
          <w:rtl/>
        </w:rPr>
        <w:t xml:space="preserve"> </w:t>
      </w:r>
      <w:bookmarkStart w:id="10623" w:name="_ETM_Q21_498480"/>
      <w:bookmarkEnd w:id="10623"/>
      <w:r>
        <w:rPr>
          <w:rtl/>
        </w:rPr>
        <w:t xml:space="preserve">עד </w:t>
      </w:r>
      <w:bookmarkStart w:id="10624" w:name="_ETM_Q21_498660"/>
      <w:bookmarkEnd w:id="10624"/>
      <w:r>
        <w:rPr>
          <w:rtl/>
        </w:rPr>
        <w:t xml:space="preserve">6 </w:t>
      </w:r>
      <w:bookmarkStart w:id="10625" w:name="_ETM_Q21_499230"/>
      <w:bookmarkEnd w:id="10625"/>
      <w:r>
        <w:rPr>
          <w:rtl/>
        </w:rPr>
        <w:t>באוקטובר</w:t>
      </w:r>
      <w:r>
        <w:rPr>
          <w:rFonts w:hint="cs"/>
          <w:rtl/>
        </w:rPr>
        <w:t xml:space="preserve"> טאטאנו </w:t>
      </w:r>
      <w:bookmarkStart w:id="10626" w:name="_ETM_Q21_500160"/>
      <w:bookmarkStart w:id="10627" w:name="_ETM_Q21_500519"/>
      <w:bookmarkStart w:id="10628" w:name="_ETM_Q21_500609"/>
      <w:bookmarkEnd w:id="10626"/>
      <w:bookmarkEnd w:id="10627"/>
      <w:bookmarkEnd w:id="10628"/>
      <w:r>
        <w:rPr>
          <w:rtl/>
        </w:rPr>
        <w:t xml:space="preserve">מתחת </w:t>
      </w:r>
      <w:bookmarkStart w:id="10629" w:name="_ETM_Q21_501029"/>
      <w:bookmarkEnd w:id="10629"/>
      <w:r>
        <w:rPr>
          <w:rtl/>
        </w:rPr>
        <w:t>לשטיח</w:t>
      </w:r>
      <w:r>
        <w:rPr>
          <w:rFonts w:hint="cs"/>
          <w:rtl/>
        </w:rPr>
        <w:t>,</w:t>
      </w:r>
      <w:r>
        <w:rPr>
          <w:rtl/>
        </w:rPr>
        <w:t xml:space="preserve"> </w:t>
      </w:r>
      <w:bookmarkStart w:id="10630" w:name="_ETM_Q21_501989"/>
      <w:bookmarkEnd w:id="10630"/>
      <w:r>
        <w:rPr>
          <w:rtl/>
        </w:rPr>
        <w:t xml:space="preserve">עד </w:t>
      </w:r>
      <w:bookmarkStart w:id="10631" w:name="_ETM_Q21_502230"/>
      <w:bookmarkEnd w:id="10631"/>
      <w:r>
        <w:rPr>
          <w:rtl/>
        </w:rPr>
        <w:t xml:space="preserve">שהשטיח </w:t>
      </w:r>
      <w:bookmarkStart w:id="10632" w:name="_ETM_Q21_502710"/>
      <w:bookmarkEnd w:id="10632"/>
      <w:r>
        <w:rPr>
          <w:rtl/>
        </w:rPr>
        <w:t xml:space="preserve">כבר </w:t>
      </w:r>
      <w:bookmarkStart w:id="10633" w:name="_ETM_Q21_503189"/>
      <w:bookmarkEnd w:id="10633"/>
      <w:r>
        <w:rPr>
          <w:rtl/>
        </w:rPr>
        <w:t xml:space="preserve">הסתיר </w:t>
      </w:r>
      <w:bookmarkStart w:id="10634" w:name="_ETM_Q21_503579"/>
      <w:bookmarkEnd w:id="10634"/>
      <w:r>
        <w:rPr>
          <w:rtl/>
        </w:rPr>
        <w:t xml:space="preserve">לנו </w:t>
      </w:r>
      <w:bookmarkStart w:id="10635" w:name="_ETM_Q21_503820"/>
      <w:bookmarkEnd w:id="10635"/>
      <w:r>
        <w:rPr>
          <w:rtl/>
        </w:rPr>
        <w:t xml:space="preserve">את </w:t>
      </w:r>
      <w:bookmarkStart w:id="10636" w:name="_ETM_Q21_503880"/>
      <w:bookmarkEnd w:id="10636"/>
      <w:r>
        <w:rPr>
          <w:rtl/>
        </w:rPr>
        <w:t>האופק</w:t>
      </w:r>
      <w:r>
        <w:rPr>
          <w:rFonts w:hint="cs"/>
          <w:rtl/>
        </w:rPr>
        <w:t>,</w:t>
      </w:r>
      <w:r>
        <w:rPr>
          <w:rtl/>
        </w:rPr>
        <w:t xml:space="preserve"> </w:t>
      </w:r>
      <w:bookmarkStart w:id="10637" w:name="_ETM_Q21_504329"/>
      <w:bookmarkEnd w:id="10637"/>
      <w:r>
        <w:rPr>
          <w:rtl/>
        </w:rPr>
        <w:t xml:space="preserve">לא </w:t>
      </w:r>
      <w:bookmarkStart w:id="10638" w:name="_ETM_Q21_504449"/>
      <w:bookmarkEnd w:id="10638"/>
      <w:r>
        <w:rPr>
          <w:rtl/>
        </w:rPr>
        <w:t xml:space="preserve">ידענו </w:t>
      </w:r>
      <w:bookmarkStart w:id="10639" w:name="_ETM_Q21_505230"/>
      <w:bookmarkEnd w:id="10639"/>
      <w:r>
        <w:rPr>
          <w:rtl/>
        </w:rPr>
        <w:t xml:space="preserve">לאן </w:t>
      </w:r>
      <w:bookmarkStart w:id="10640" w:name="_ETM_Q21_505439"/>
      <w:bookmarkEnd w:id="10640"/>
      <w:r>
        <w:rPr>
          <w:rtl/>
        </w:rPr>
        <w:t xml:space="preserve">אנחנו </w:t>
      </w:r>
      <w:bookmarkStart w:id="10641" w:name="_ETM_Q21_505739"/>
      <w:bookmarkEnd w:id="10641"/>
      <w:r>
        <w:rPr>
          <w:rtl/>
        </w:rPr>
        <w:t>הולכים</w:t>
      </w:r>
      <w:r>
        <w:rPr>
          <w:rFonts w:hint="cs"/>
          <w:rtl/>
        </w:rPr>
        <w:t>.</w:t>
      </w:r>
      <w:r>
        <w:rPr>
          <w:rtl/>
        </w:rPr>
        <w:t xml:space="preserve"> </w:t>
      </w:r>
      <w:bookmarkStart w:id="10642" w:name="_ETM_Q21_506399"/>
      <w:bookmarkEnd w:id="10642"/>
      <w:r>
        <w:rPr>
          <w:rtl/>
        </w:rPr>
        <w:t xml:space="preserve">עכשיו </w:t>
      </w:r>
      <w:bookmarkStart w:id="10643" w:name="_ETM_Q21_506730"/>
      <w:bookmarkEnd w:id="10643"/>
      <w:r>
        <w:rPr>
          <w:rtl/>
        </w:rPr>
        <w:t xml:space="preserve">אני </w:t>
      </w:r>
      <w:bookmarkStart w:id="10644" w:name="_ETM_Q21_506910"/>
      <w:bookmarkEnd w:id="10644"/>
      <w:r>
        <w:rPr>
          <w:rtl/>
        </w:rPr>
        <w:t>אומר</w:t>
      </w:r>
      <w:r>
        <w:rPr>
          <w:rFonts w:hint="cs"/>
          <w:rtl/>
        </w:rPr>
        <w:t xml:space="preserve">, גם </w:t>
      </w:r>
      <w:bookmarkStart w:id="10645" w:name="_ETM_Q21_507480"/>
      <w:bookmarkEnd w:id="10645"/>
      <w:r>
        <w:rPr>
          <w:rtl/>
        </w:rPr>
        <w:t xml:space="preserve">אם </w:t>
      </w:r>
      <w:bookmarkStart w:id="10646" w:name="_ETM_Q21_507689"/>
      <w:bookmarkEnd w:id="10646"/>
      <w:r>
        <w:rPr>
          <w:rtl/>
        </w:rPr>
        <w:t xml:space="preserve">הפצע </w:t>
      </w:r>
      <w:bookmarkStart w:id="10647" w:name="_ETM_Q21_508050"/>
      <w:bookmarkEnd w:id="10647"/>
      <w:r>
        <w:rPr>
          <w:rFonts w:hint="cs"/>
          <w:rtl/>
        </w:rPr>
        <w:t>ה</w:t>
      </w:r>
      <w:r>
        <w:rPr>
          <w:rtl/>
        </w:rPr>
        <w:t>ו</w:t>
      </w:r>
      <w:r>
        <w:rPr>
          <w:rFonts w:hint="cs"/>
          <w:rtl/>
        </w:rPr>
        <w:t xml:space="preserve">א </w:t>
      </w:r>
      <w:r>
        <w:rPr>
          <w:rtl/>
        </w:rPr>
        <w:t xml:space="preserve">מאוד </w:t>
      </w:r>
      <w:bookmarkStart w:id="10648" w:name="_ETM_Q21_508410"/>
      <w:bookmarkEnd w:id="10648"/>
      <w:r>
        <w:rPr>
          <w:rtl/>
        </w:rPr>
        <w:t xml:space="preserve">כואב </w:t>
      </w:r>
      <w:bookmarkStart w:id="10649" w:name="_ETM_Q21_509039"/>
      <w:bookmarkEnd w:id="10649"/>
      <w:r>
        <w:rPr>
          <w:rtl/>
        </w:rPr>
        <w:t>ו</w:t>
      </w:r>
      <w:r>
        <w:rPr>
          <w:rFonts w:hint="cs"/>
          <w:rtl/>
        </w:rPr>
        <w:t xml:space="preserve">הוא </w:t>
      </w:r>
      <w:r>
        <w:rPr>
          <w:rtl/>
        </w:rPr>
        <w:t xml:space="preserve">מאוד </w:t>
      </w:r>
      <w:bookmarkStart w:id="10650" w:name="_ETM_Q21_509519"/>
      <w:bookmarkEnd w:id="10650"/>
      <w:r>
        <w:rPr>
          <w:rtl/>
        </w:rPr>
        <w:t>קשה</w:t>
      </w:r>
      <w:r>
        <w:rPr>
          <w:rFonts w:hint="cs"/>
          <w:rtl/>
        </w:rPr>
        <w:t>,</w:t>
      </w:r>
      <w:r>
        <w:rPr>
          <w:rtl/>
        </w:rPr>
        <w:t xml:space="preserve"> </w:t>
      </w:r>
      <w:bookmarkStart w:id="10651" w:name="_ETM_Q21_510119"/>
      <w:bookmarkEnd w:id="10651"/>
      <w:r>
        <w:rPr>
          <w:rtl/>
        </w:rPr>
        <w:t xml:space="preserve">מטפלים </w:t>
      </w:r>
      <w:bookmarkStart w:id="10652" w:name="_ETM_Q21_510720"/>
      <w:bookmarkEnd w:id="10652"/>
      <w:r>
        <w:rPr>
          <w:rtl/>
        </w:rPr>
        <w:t xml:space="preserve">בו </w:t>
      </w:r>
      <w:bookmarkStart w:id="10653" w:name="_ETM_Q21_511259"/>
      <w:bookmarkEnd w:id="10653"/>
      <w:r>
        <w:rPr>
          <w:rtl/>
        </w:rPr>
        <w:t xml:space="preserve">כדי </w:t>
      </w:r>
      <w:bookmarkStart w:id="10654" w:name="_ETM_Q21_511739"/>
      <w:bookmarkEnd w:id="10654"/>
      <w:r>
        <w:rPr>
          <w:rtl/>
        </w:rPr>
        <w:t xml:space="preserve">למנוע </w:t>
      </w:r>
      <w:bookmarkStart w:id="10655" w:name="_ETM_Q21_512129"/>
      <w:bookmarkEnd w:id="10655"/>
      <w:r>
        <w:rPr>
          <w:rtl/>
        </w:rPr>
        <w:t xml:space="preserve">נמק </w:t>
      </w:r>
      <w:bookmarkStart w:id="10656" w:name="_ETM_Q21_513089"/>
      <w:bookmarkEnd w:id="10656"/>
      <w:r>
        <w:rPr>
          <w:rtl/>
        </w:rPr>
        <w:t xml:space="preserve">ואז </w:t>
      </w:r>
      <w:bookmarkStart w:id="10657" w:name="_ETM_Q21_513420"/>
      <w:bookmarkEnd w:id="10657"/>
      <w:r>
        <w:rPr>
          <w:rtl/>
        </w:rPr>
        <w:t xml:space="preserve">כריתה </w:t>
      </w:r>
      <w:bookmarkStart w:id="10658" w:name="_ETM_Q21_513809"/>
      <w:bookmarkEnd w:id="10658"/>
      <w:r>
        <w:rPr>
          <w:rtl/>
        </w:rPr>
        <w:t xml:space="preserve">של </w:t>
      </w:r>
      <w:bookmarkStart w:id="10659" w:name="_ETM_Q21_514050"/>
      <w:bookmarkEnd w:id="10659"/>
      <w:r>
        <w:rPr>
          <w:rtl/>
        </w:rPr>
        <w:t>היד</w:t>
      </w:r>
      <w:r>
        <w:rPr>
          <w:rFonts w:hint="cs"/>
          <w:rtl/>
        </w:rPr>
        <w:t>.</w:t>
      </w:r>
    </w:p>
    <w:p w:rsidR="002C6DDD" w:rsidRDefault="002C6DDD" w:rsidP="00B74F47">
      <w:pPr>
        <w:rPr>
          <w:rtl/>
        </w:rPr>
      </w:pPr>
    </w:p>
    <w:p w:rsidR="002C6DDD" w:rsidRDefault="002C6DDD" w:rsidP="00383568">
      <w:pPr>
        <w:rPr>
          <w:rtl/>
        </w:rPr>
      </w:pPr>
      <w:bookmarkStart w:id="10660" w:name="_ETM_Q21_514000"/>
      <w:bookmarkStart w:id="10661" w:name="_ETM_Q21_515020"/>
      <w:bookmarkEnd w:id="10660"/>
      <w:bookmarkEnd w:id="10661"/>
      <w:r>
        <w:rPr>
          <w:rtl/>
        </w:rPr>
        <w:t xml:space="preserve">אדוני </w:t>
      </w:r>
      <w:bookmarkStart w:id="10662" w:name="_ETM_Q21_515350"/>
      <w:bookmarkEnd w:id="10662"/>
      <w:r>
        <w:rPr>
          <w:rtl/>
        </w:rPr>
        <w:t>היושב-ראש</w:t>
      </w:r>
      <w:r>
        <w:rPr>
          <w:rFonts w:hint="cs"/>
          <w:rtl/>
        </w:rPr>
        <w:t>,</w:t>
      </w:r>
      <w:r>
        <w:rPr>
          <w:rtl/>
        </w:rPr>
        <w:t xml:space="preserve"> </w:t>
      </w:r>
      <w:bookmarkStart w:id="10663" w:name="_ETM_Q21_515800"/>
      <w:bookmarkEnd w:id="10663"/>
      <w:r>
        <w:rPr>
          <w:rtl/>
        </w:rPr>
        <w:t xml:space="preserve">אני </w:t>
      </w:r>
      <w:bookmarkStart w:id="10664" w:name="_ETM_Q21_515950"/>
      <w:bookmarkEnd w:id="10664"/>
      <w:r>
        <w:rPr>
          <w:rtl/>
        </w:rPr>
        <w:t xml:space="preserve">מודה </w:t>
      </w:r>
      <w:bookmarkStart w:id="10665" w:name="_ETM_Q21_516160"/>
      <w:bookmarkEnd w:id="10665"/>
      <w:r>
        <w:rPr>
          <w:rtl/>
        </w:rPr>
        <w:t xml:space="preserve">לך </w:t>
      </w:r>
      <w:bookmarkStart w:id="10666" w:name="_ETM_Q21_516399"/>
      <w:bookmarkEnd w:id="10666"/>
      <w:r>
        <w:rPr>
          <w:rtl/>
        </w:rPr>
        <w:t xml:space="preserve">על </w:t>
      </w:r>
      <w:bookmarkStart w:id="10667" w:name="_ETM_Q21_516489"/>
      <w:bookmarkEnd w:id="10667"/>
      <w:r>
        <w:rPr>
          <w:rtl/>
        </w:rPr>
        <w:t>הזמן</w:t>
      </w:r>
      <w:r>
        <w:rPr>
          <w:rFonts w:hint="cs"/>
          <w:rtl/>
        </w:rPr>
        <w:t>,</w:t>
      </w:r>
      <w:r>
        <w:rPr>
          <w:rtl/>
        </w:rPr>
        <w:t xml:space="preserve"> </w:t>
      </w:r>
      <w:bookmarkStart w:id="10668" w:name="_ETM_Q21_517120"/>
      <w:bookmarkEnd w:id="10668"/>
      <w:r>
        <w:rPr>
          <w:rtl/>
        </w:rPr>
        <w:t xml:space="preserve">אני </w:t>
      </w:r>
      <w:bookmarkStart w:id="10669" w:name="_ETM_Q21_517300"/>
      <w:bookmarkEnd w:id="10669"/>
      <w:r>
        <w:rPr>
          <w:rtl/>
        </w:rPr>
        <w:t xml:space="preserve">מודה </w:t>
      </w:r>
      <w:bookmarkStart w:id="10670" w:name="_ETM_Q21_517540"/>
      <w:bookmarkEnd w:id="10670"/>
      <w:r>
        <w:rPr>
          <w:rtl/>
        </w:rPr>
        <w:t xml:space="preserve">לכולם </w:t>
      </w:r>
      <w:bookmarkStart w:id="10671" w:name="_ETM_Q21_517930"/>
      <w:bookmarkEnd w:id="10671"/>
      <w:r>
        <w:rPr>
          <w:rtl/>
        </w:rPr>
        <w:t xml:space="preserve">על </w:t>
      </w:r>
      <w:bookmarkStart w:id="10672" w:name="_ETM_Q21_518050"/>
      <w:bookmarkEnd w:id="10672"/>
      <w:r>
        <w:rPr>
          <w:rtl/>
        </w:rPr>
        <w:t>ההקשבה</w:t>
      </w:r>
      <w:r>
        <w:rPr>
          <w:rFonts w:hint="cs"/>
          <w:rtl/>
        </w:rPr>
        <w:t>.</w:t>
      </w:r>
    </w:p>
    <w:p w:rsidR="002C6DDD" w:rsidRDefault="002C6DDD" w:rsidP="00B74F47">
      <w:pPr>
        <w:rPr>
          <w:rtl/>
        </w:rPr>
      </w:pPr>
    </w:p>
    <w:p w:rsidR="002C6DDD" w:rsidRDefault="002C6DDD" w:rsidP="00383568">
      <w:pPr>
        <w:rPr>
          <w:rtl/>
        </w:rPr>
      </w:pPr>
      <w:bookmarkStart w:id="10673" w:name="_ETM_Q21_517000"/>
      <w:bookmarkStart w:id="10674" w:name="_ETM_Q21_519740"/>
      <w:bookmarkEnd w:id="10673"/>
      <w:bookmarkEnd w:id="10674"/>
      <w:r>
        <w:rPr>
          <w:rtl/>
        </w:rPr>
        <w:t xml:space="preserve">מילה </w:t>
      </w:r>
      <w:bookmarkStart w:id="10675" w:name="_ETM_Q21_520070"/>
      <w:bookmarkEnd w:id="10675"/>
      <w:r>
        <w:rPr>
          <w:rtl/>
        </w:rPr>
        <w:t xml:space="preserve">אחרונה </w:t>
      </w:r>
      <w:bookmarkStart w:id="10676" w:name="_ETM_Q21_520490"/>
      <w:bookmarkEnd w:id="10676"/>
      <w:r>
        <w:rPr>
          <w:rtl/>
        </w:rPr>
        <w:t xml:space="preserve">לאזרחי </w:t>
      </w:r>
      <w:bookmarkStart w:id="10677" w:name="_ETM_Q21_520910"/>
      <w:bookmarkEnd w:id="10677"/>
      <w:r>
        <w:rPr>
          <w:rtl/>
        </w:rPr>
        <w:t xml:space="preserve">מדינת </w:t>
      </w:r>
      <w:bookmarkStart w:id="10678" w:name="_ETM_Q21_521270"/>
      <w:bookmarkEnd w:id="10678"/>
      <w:r>
        <w:rPr>
          <w:rtl/>
        </w:rPr>
        <w:t>ישראל</w:t>
      </w:r>
      <w:r>
        <w:rPr>
          <w:rFonts w:hint="cs"/>
          <w:rtl/>
        </w:rPr>
        <w:t>.</w:t>
      </w:r>
      <w:r>
        <w:rPr>
          <w:rtl/>
        </w:rPr>
        <w:t xml:space="preserve"> </w:t>
      </w:r>
      <w:bookmarkStart w:id="10679" w:name="_ETM_Q21_522909"/>
      <w:bookmarkEnd w:id="10679"/>
      <w:r>
        <w:rPr>
          <w:rtl/>
        </w:rPr>
        <w:t xml:space="preserve">יש </w:t>
      </w:r>
      <w:bookmarkStart w:id="10680" w:name="_ETM_Q21_523149"/>
      <w:bookmarkEnd w:id="10680"/>
      <w:r>
        <w:rPr>
          <w:rtl/>
        </w:rPr>
        <w:t>ל</w:t>
      </w:r>
      <w:r>
        <w:rPr>
          <w:rFonts w:hint="cs"/>
          <w:rtl/>
        </w:rPr>
        <w:t>א</w:t>
      </w:r>
      <w:bookmarkStart w:id="10681" w:name="_ETM_Q21_521000"/>
      <w:bookmarkEnd w:id="10681"/>
      <w:r>
        <w:rPr>
          <w:rFonts w:hint="cs"/>
          <w:rtl/>
        </w:rPr>
        <w:t xml:space="preserve"> מעט </w:t>
      </w:r>
      <w:bookmarkStart w:id="10682" w:name="_ETM_Q21_523300"/>
      <w:bookmarkStart w:id="10683" w:name="_ETM_Q21_523449"/>
      <w:bookmarkStart w:id="10684" w:name="_ETM_Q21_523600"/>
      <w:bookmarkEnd w:id="10682"/>
      <w:bookmarkEnd w:id="10683"/>
      <w:bookmarkEnd w:id="10684"/>
      <w:r>
        <w:rPr>
          <w:rFonts w:hint="cs"/>
          <w:rtl/>
        </w:rPr>
        <w:t>ע</w:t>
      </w:r>
      <w:r>
        <w:rPr>
          <w:rtl/>
        </w:rPr>
        <w:t xml:space="preserve">רוצים </w:t>
      </w:r>
      <w:bookmarkStart w:id="10685" w:name="_ETM_Q21_523989"/>
      <w:bookmarkEnd w:id="10685"/>
      <w:r>
        <w:rPr>
          <w:rtl/>
        </w:rPr>
        <w:t xml:space="preserve">שעובדים </w:t>
      </w:r>
      <w:bookmarkStart w:id="10686" w:name="_ETM_Q21_524760"/>
      <w:bookmarkEnd w:id="10686"/>
      <w:r>
        <w:rPr>
          <w:rFonts w:hint="cs"/>
          <w:rtl/>
        </w:rPr>
        <w:t xml:space="preserve">בלהרעיל </w:t>
      </w:r>
      <w:bookmarkStart w:id="10687" w:name="_ETM_Q21_525899"/>
      <w:bookmarkEnd w:id="10687"/>
      <w:r>
        <w:rPr>
          <w:rtl/>
        </w:rPr>
        <w:t xml:space="preserve">את </w:t>
      </w:r>
      <w:bookmarkStart w:id="10688" w:name="_ETM_Q21_526109"/>
      <w:bookmarkEnd w:id="10688"/>
      <w:r>
        <w:rPr>
          <w:rtl/>
        </w:rPr>
        <w:t xml:space="preserve">הלב </w:t>
      </w:r>
      <w:bookmarkStart w:id="10689" w:name="_ETM_Q21_526769"/>
      <w:bookmarkEnd w:id="10689"/>
      <w:r>
        <w:rPr>
          <w:rtl/>
        </w:rPr>
        <w:t xml:space="preserve">של </w:t>
      </w:r>
      <w:bookmarkStart w:id="10690" w:name="_ETM_Q21_527010"/>
      <w:bookmarkEnd w:id="10690"/>
      <w:r>
        <w:rPr>
          <w:rtl/>
        </w:rPr>
        <w:t xml:space="preserve">העם </w:t>
      </w:r>
      <w:bookmarkStart w:id="10691" w:name="_ETM_Q21_527279"/>
      <w:bookmarkEnd w:id="10691"/>
      <w:r>
        <w:rPr>
          <w:rtl/>
        </w:rPr>
        <w:t>הזה</w:t>
      </w:r>
      <w:r>
        <w:rPr>
          <w:rFonts w:hint="cs"/>
          <w:rtl/>
        </w:rPr>
        <w:t>:</w:t>
      </w:r>
      <w:r>
        <w:rPr>
          <w:rtl/>
        </w:rPr>
        <w:t xml:space="preserve"> </w:t>
      </w:r>
      <w:bookmarkStart w:id="10692" w:name="_ETM_Q21_528500"/>
      <w:bookmarkEnd w:id="10692"/>
      <w:r>
        <w:rPr>
          <w:rtl/>
        </w:rPr>
        <w:t xml:space="preserve">מה </w:t>
      </w:r>
      <w:bookmarkStart w:id="10693" w:name="_ETM_Q21_528950"/>
      <w:bookmarkEnd w:id="10693"/>
      <w:r>
        <w:rPr>
          <w:rFonts w:hint="cs"/>
          <w:rtl/>
        </w:rPr>
        <w:t xml:space="preserve">חושבים </w:t>
      </w:r>
      <w:bookmarkStart w:id="10694" w:name="_ETM_Q21_529490"/>
      <w:bookmarkEnd w:id="10694"/>
      <w:r>
        <w:rPr>
          <w:rtl/>
        </w:rPr>
        <w:t xml:space="preserve">החיילים </w:t>
      </w:r>
      <w:bookmarkStart w:id="10695" w:name="_ETM_Q21_529970"/>
      <w:bookmarkEnd w:id="10695"/>
      <w:r>
        <w:rPr>
          <w:rFonts w:hint="cs"/>
          <w:rtl/>
        </w:rPr>
        <w:t xml:space="preserve">בח'אן </w:t>
      </w:r>
      <w:bookmarkStart w:id="10696" w:name="_ETM_Q21_530240"/>
      <w:bookmarkEnd w:id="10696"/>
      <w:r>
        <w:rPr>
          <w:rtl/>
        </w:rPr>
        <w:t>יונס</w:t>
      </w:r>
      <w:r>
        <w:rPr>
          <w:rFonts w:hint="cs"/>
          <w:rtl/>
        </w:rPr>
        <w:t>?</w:t>
      </w:r>
      <w:r>
        <w:rPr>
          <w:rtl/>
        </w:rPr>
        <w:t xml:space="preserve"> </w:t>
      </w:r>
      <w:bookmarkStart w:id="10697" w:name="_ETM_Q21_531370"/>
      <w:bookmarkEnd w:id="10697"/>
      <w:r>
        <w:rPr>
          <w:rtl/>
        </w:rPr>
        <w:t xml:space="preserve">בשביל </w:t>
      </w:r>
      <w:bookmarkStart w:id="10698" w:name="_ETM_Q21_531820"/>
      <w:bookmarkEnd w:id="10698"/>
      <w:r>
        <w:rPr>
          <w:rtl/>
        </w:rPr>
        <w:t xml:space="preserve">מי </w:t>
      </w:r>
      <w:bookmarkStart w:id="10699" w:name="_ETM_Q21_531960"/>
      <w:bookmarkEnd w:id="10699"/>
      <w:r>
        <w:rPr>
          <w:rtl/>
        </w:rPr>
        <w:t>ה</w:t>
      </w:r>
      <w:r>
        <w:rPr>
          <w:rFonts w:hint="cs"/>
          <w:rtl/>
        </w:rPr>
        <w:t xml:space="preserve">ם נלחמים? </w:t>
      </w:r>
      <w:bookmarkStart w:id="10700" w:name="_ETM_Q21_532500"/>
      <w:bookmarkStart w:id="10701" w:name="_ETM_Q21_534320"/>
      <w:bookmarkEnd w:id="10700"/>
      <w:bookmarkEnd w:id="10701"/>
      <w:r>
        <w:rPr>
          <w:rtl/>
        </w:rPr>
        <w:t xml:space="preserve">האמינו </w:t>
      </w:r>
      <w:bookmarkStart w:id="10702" w:name="_ETM_Q21_534800"/>
      <w:bookmarkEnd w:id="10702"/>
      <w:r>
        <w:rPr>
          <w:rtl/>
        </w:rPr>
        <w:t xml:space="preserve">לי </w:t>
      </w:r>
      <w:bookmarkStart w:id="10703" w:name="_ETM_Q21_535399"/>
      <w:bookmarkEnd w:id="10703"/>
      <w:r>
        <w:rPr>
          <w:rtl/>
        </w:rPr>
        <w:t xml:space="preserve">שהחיילים </w:t>
      </w:r>
      <w:bookmarkStart w:id="10704" w:name="_ETM_Q21_536059"/>
      <w:bookmarkEnd w:id="10704"/>
      <w:r>
        <w:rPr>
          <w:rtl/>
        </w:rPr>
        <w:t xml:space="preserve">הללו </w:t>
      </w:r>
      <w:bookmarkStart w:id="10705" w:name="_ETM_Q21_536779"/>
      <w:bookmarkEnd w:id="10705"/>
      <w:r>
        <w:rPr>
          <w:rtl/>
        </w:rPr>
        <w:t xml:space="preserve">יודעים </w:t>
      </w:r>
      <w:bookmarkStart w:id="10706" w:name="_ETM_Q21_537110"/>
      <w:bookmarkEnd w:id="10706"/>
      <w:r>
        <w:rPr>
          <w:rtl/>
        </w:rPr>
        <w:t xml:space="preserve">מצוין </w:t>
      </w:r>
      <w:bookmarkStart w:id="10707" w:name="_ETM_Q21_538309"/>
      <w:bookmarkEnd w:id="10707"/>
      <w:r>
        <w:rPr>
          <w:rtl/>
        </w:rPr>
        <w:t xml:space="preserve">למי </w:t>
      </w:r>
      <w:bookmarkStart w:id="10708" w:name="_ETM_Q21_538579"/>
      <w:bookmarkEnd w:id="10708"/>
      <w:r>
        <w:rPr>
          <w:rtl/>
        </w:rPr>
        <w:t xml:space="preserve">הם </w:t>
      </w:r>
      <w:bookmarkStart w:id="10709" w:name="_ETM_Q21_538699"/>
      <w:bookmarkEnd w:id="10709"/>
      <w:r>
        <w:rPr>
          <w:rtl/>
        </w:rPr>
        <w:t xml:space="preserve">נלחמים </w:t>
      </w:r>
      <w:bookmarkStart w:id="10710" w:name="_ETM_Q21_539640"/>
      <w:bookmarkEnd w:id="10710"/>
      <w:r>
        <w:rPr>
          <w:rtl/>
        </w:rPr>
        <w:t xml:space="preserve">רק </w:t>
      </w:r>
      <w:bookmarkStart w:id="10711" w:name="_ETM_Q21_540029"/>
      <w:bookmarkEnd w:id="10711"/>
      <w:r>
        <w:rPr>
          <w:rtl/>
        </w:rPr>
        <w:t xml:space="preserve">בגלל </w:t>
      </w:r>
      <w:bookmarkStart w:id="10712" w:name="_ETM_Q21_540359"/>
      <w:bookmarkEnd w:id="10712"/>
      <w:r>
        <w:rPr>
          <w:rtl/>
        </w:rPr>
        <w:t xml:space="preserve">שהם </w:t>
      </w:r>
      <w:bookmarkStart w:id="10713" w:name="_ETM_Q21_540600"/>
      <w:bookmarkEnd w:id="10713"/>
      <w:r>
        <w:rPr>
          <w:rtl/>
        </w:rPr>
        <w:t xml:space="preserve">מנותקים </w:t>
      </w:r>
      <w:bookmarkStart w:id="10714" w:name="_ETM_Q21_541610"/>
      <w:bookmarkEnd w:id="10714"/>
      <w:r>
        <w:rPr>
          <w:rtl/>
        </w:rPr>
        <w:t>מ</w:t>
      </w:r>
      <w:bookmarkStart w:id="10715" w:name="_ETM_Q21_542000"/>
      <w:bookmarkEnd w:id="10715"/>
      <w:r>
        <w:rPr>
          <w:rtl/>
        </w:rPr>
        <w:t xml:space="preserve">אותה </w:t>
      </w:r>
      <w:bookmarkStart w:id="10716" w:name="_ETM_Q21_542240"/>
      <w:bookmarkEnd w:id="10716"/>
      <w:r>
        <w:rPr>
          <w:rtl/>
        </w:rPr>
        <w:t xml:space="preserve">תקשורת </w:t>
      </w:r>
      <w:bookmarkStart w:id="10717" w:name="_ETM_Q21_542930"/>
      <w:bookmarkEnd w:id="10717"/>
      <w:r>
        <w:rPr>
          <w:rtl/>
        </w:rPr>
        <w:t>ארסי</w:t>
      </w:r>
      <w:r>
        <w:rPr>
          <w:rFonts w:hint="cs"/>
          <w:rtl/>
        </w:rPr>
        <w:t>ת</w:t>
      </w:r>
      <w:r>
        <w:rPr>
          <w:rtl/>
        </w:rPr>
        <w:t xml:space="preserve"> </w:t>
      </w:r>
      <w:bookmarkStart w:id="10718" w:name="_ETM_Q21_544480"/>
      <w:bookmarkEnd w:id="10718"/>
      <w:r>
        <w:rPr>
          <w:rtl/>
        </w:rPr>
        <w:t xml:space="preserve">שזורה </w:t>
      </w:r>
      <w:bookmarkStart w:id="10719" w:name="_ETM_Q21_545200"/>
      <w:bookmarkEnd w:id="10719"/>
      <w:r>
        <w:rPr>
          <w:rtl/>
        </w:rPr>
        <w:t>ד</w:t>
      </w:r>
      <w:r>
        <w:rPr>
          <w:rFonts w:hint="cs"/>
          <w:rtl/>
        </w:rPr>
        <w:t>ה-</w:t>
      </w:r>
      <w:r>
        <w:rPr>
          <w:rtl/>
        </w:rPr>
        <w:t xml:space="preserve">מורליזציה </w:t>
      </w:r>
      <w:bookmarkStart w:id="10720" w:name="_ETM_Q21_547020"/>
      <w:bookmarkEnd w:id="10720"/>
      <w:r>
        <w:rPr>
          <w:rtl/>
        </w:rPr>
        <w:t xml:space="preserve">וייאוש </w:t>
      </w:r>
      <w:bookmarkStart w:id="10721" w:name="_ETM_Q21_548010"/>
      <w:bookmarkEnd w:id="10721"/>
      <w:r>
        <w:rPr>
          <w:rtl/>
        </w:rPr>
        <w:t xml:space="preserve">בלב </w:t>
      </w:r>
      <w:bookmarkStart w:id="10722" w:name="_ETM_Q21_548430"/>
      <w:bookmarkEnd w:id="10722"/>
      <w:r>
        <w:rPr>
          <w:rtl/>
        </w:rPr>
        <w:t xml:space="preserve">של </w:t>
      </w:r>
      <w:bookmarkStart w:id="10723" w:name="_ETM_Q21_548670"/>
      <w:bookmarkEnd w:id="10723"/>
      <w:r>
        <w:rPr>
          <w:rtl/>
        </w:rPr>
        <w:t xml:space="preserve">העם </w:t>
      </w:r>
      <w:bookmarkStart w:id="10724" w:name="_ETM_Q21_548909"/>
      <w:bookmarkEnd w:id="10724"/>
      <w:r>
        <w:rPr>
          <w:rtl/>
        </w:rPr>
        <w:t>הזה</w:t>
      </w:r>
      <w:r>
        <w:rPr>
          <w:rFonts w:hint="cs"/>
          <w:rtl/>
        </w:rPr>
        <w:t>.</w:t>
      </w:r>
    </w:p>
    <w:p w:rsidR="002C6DDD" w:rsidRDefault="002C6DDD" w:rsidP="00B74F47">
      <w:pPr>
        <w:rPr>
          <w:rtl/>
        </w:rPr>
      </w:pPr>
    </w:p>
    <w:p w:rsidR="002C6DDD" w:rsidRDefault="002C6DDD" w:rsidP="00383568">
      <w:pPr>
        <w:rPr>
          <w:rtl/>
        </w:rPr>
      </w:pPr>
      <w:bookmarkStart w:id="10725" w:name="_ETM_Q21_549000"/>
      <w:bookmarkStart w:id="10726" w:name="_ETM_Q21_549630"/>
      <w:bookmarkEnd w:id="10725"/>
      <w:bookmarkEnd w:id="10726"/>
      <w:r>
        <w:rPr>
          <w:rtl/>
        </w:rPr>
        <w:t xml:space="preserve">אני </w:t>
      </w:r>
      <w:bookmarkStart w:id="10727" w:name="_ETM_Q21_549839"/>
      <w:bookmarkEnd w:id="10727"/>
      <w:r>
        <w:rPr>
          <w:rtl/>
        </w:rPr>
        <w:t xml:space="preserve">רוצה </w:t>
      </w:r>
      <w:bookmarkStart w:id="10728" w:name="_ETM_Q21_550140"/>
      <w:bookmarkEnd w:id="10728"/>
      <w:r>
        <w:rPr>
          <w:rtl/>
        </w:rPr>
        <w:t xml:space="preserve">לומר </w:t>
      </w:r>
      <w:bookmarkStart w:id="10729" w:name="_ETM_Q21_550380"/>
      <w:bookmarkEnd w:id="10729"/>
      <w:r>
        <w:rPr>
          <w:rtl/>
        </w:rPr>
        <w:t>לכם</w:t>
      </w:r>
      <w:r>
        <w:rPr>
          <w:rFonts w:hint="cs"/>
          <w:rtl/>
        </w:rPr>
        <w:t>,</w:t>
      </w:r>
      <w:r>
        <w:rPr>
          <w:rtl/>
        </w:rPr>
        <w:t xml:space="preserve"> </w:t>
      </w:r>
      <w:bookmarkStart w:id="10730" w:name="_ETM_Q21_550680"/>
      <w:bookmarkEnd w:id="10730"/>
      <w:r>
        <w:rPr>
          <w:rtl/>
        </w:rPr>
        <w:t xml:space="preserve">אני </w:t>
      </w:r>
      <w:bookmarkStart w:id="10731" w:name="_ETM_Q21_550800"/>
      <w:bookmarkEnd w:id="10731"/>
      <w:r>
        <w:rPr>
          <w:rtl/>
        </w:rPr>
        <w:t xml:space="preserve">עוקב </w:t>
      </w:r>
      <w:bookmarkStart w:id="10732" w:name="_ETM_Q21_551100"/>
      <w:bookmarkEnd w:id="10732"/>
      <w:r>
        <w:rPr>
          <w:rtl/>
        </w:rPr>
        <w:t>מקרוב</w:t>
      </w:r>
      <w:r>
        <w:rPr>
          <w:rFonts w:hint="cs"/>
          <w:rtl/>
        </w:rPr>
        <w:t>.</w:t>
      </w:r>
      <w:bookmarkStart w:id="10733" w:name="_ETM_Q21_552350"/>
      <w:bookmarkEnd w:id="10733"/>
      <w:r>
        <w:rPr>
          <w:rFonts w:hint="cs"/>
          <w:rtl/>
        </w:rPr>
        <w:t xml:space="preserve"> צבא</w:t>
      </w:r>
      <w:r>
        <w:rPr>
          <w:rtl/>
        </w:rPr>
        <w:t xml:space="preserve"> </w:t>
      </w:r>
      <w:bookmarkStart w:id="10734" w:name="_ETM_Q21_552649"/>
      <w:bookmarkEnd w:id="10734"/>
      <w:r>
        <w:rPr>
          <w:rtl/>
        </w:rPr>
        <w:t xml:space="preserve">הגנה </w:t>
      </w:r>
      <w:bookmarkStart w:id="10735" w:name="_ETM_Q21_553100"/>
      <w:bookmarkEnd w:id="10735"/>
      <w:r>
        <w:rPr>
          <w:rtl/>
        </w:rPr>
        <w:t xml:space="preserve">לישראל </w:t>
      </w:r>
      <w:bookmarkStart w:id="10736" w:name="_ETM_Q21_554359"/>
      <w:bookmarkEnd w:id="10736"/>
      <w:r>
        <w:rPr>
          <w:rtl/>
        </w:rPr>
        <w:t xml:space="preserve">שובר </w:t>
      </w:r>
      <w:bookmarkStart w:id="10737" w:name="_ETM_Q21_555229"/>
      <w:bookmarkEnd w:id="10737"/>
      <w:r>
        <w:rPr>
          <w:rFonts w:hint="cs"/>
          <w:rtl/>
        </w:rPr>
        <w:t>ל</w:t>
      </w:r>
      <w:r>
        <w:rPr>
          <w:rtl/>
        </w:rPr>
        <w:t xml:space="preserve">חמאס </w:t>
      </w:r>
      <w:bookmarkStart w:id="10738" w:name="_ETM_Q21_555950"/>
      <w:bookmarkEnd w:id="10738"/>
      <w:r>
        <w:rPr>
          <w:rtl/>
        </w:rPr>
        <w:t xml:space="preserve">את </w:t>
      </w:r>
      <w:bookmarkStart w:id="10739" w:name="_ETM_Q21_556130"/>
      <w:bookmarkEnd w:id="10739"/>
      <w:r>
        <w:rPr>
          <w:rtl/>
        </w:rPr>
        <w:t>העצמות</w:t>
      </w:r>
      <w:r>
        <w:rPr>
          <w:rFonts w:hint="cs"/>
          <w:rtl/>
        </w:rPr>
        <w:t>.</w:t>
      </w:r>
      <w:r>
        <w:rPr>
          <w:rtl/>
        </w:rPr>
        <w:t xml:space="preserve"> </w:t>
      </w:r>
      <w:bookmarkStart w:id="10740" w:name="_ETM_Q21_557810"/>
      <w:bookmarkEnd w:id="10740"/>
      <w:r>
        <w:rPr>
          <w:rtl/>
        </w:rPr>
        <w:t xml:space="preserve">תכף </w:t>
      </w:r>
      <w:bookmarkStart w:id="10741" w:name="_ETM_Q21_558229"/>
      <w:bookmarkEnd w:id="10741"/>
      <w:r>
        <w:rPr>
          <w:rtl/>
        </w:rPr>
        <w:t xml:space="preserve">אנחנו </w:t>
      </w:r>
      <w:bookmarkStart w:id="10742" w:name="_ETM_Q21_559109"/>
      <w:bookmarkEnd w:id="10742"/>
      <w:r>
        <w:rPr>
          <w:rtl/>
        </w:rPr>
        <w:t xml:space="preserve">מסיימים </w:t>
      </w:r>
      <w:bookmarkStart w:id="10743" w:name="_ETM_Q21_559829"/>
      <w:bookmarkEnd w:id="10743"/>
      <w:r>
        <w:rPr>
          <w:rtl/>
        </w:rPr>
        <w:t>ל</w:t>
      </w:r>
      <w:r>
        <w:rPr>
          <w:rFonts w:hint="cs"/>
          <w:rtl/>
        </w:rPr>
        <w:t xml:space="preserve">כתר </w:t>
      </w:r>
      <w:bookmarkStart w:id="10744" w:name="_ETM_Q21_560279"/>
      <w:bookmarkEnd w:id="10744"/>
      <w:r>
        <w:rPr>
          <w:rtl/>
        </w:rPr>
        <w:t xml:space="preserve">את </w:t>
      </w:r>
      <w:bookmarkStart w:id="10745" w:name="_ETM_Q21_560399"/>
      <w:bookmarkEnd w:id="10745"/>
      <w:r>
        <w:rPr>
          <w:rtl/>
        </w:rPr>
        <w:t>ח</w:t>
      </w:r>
      <w:r>
        <w:rPr>
          <w:rFonts w:hint="cs"/>
          <w:rtl/>
        </w:rPr>
        <w:t xml:space="preserve">'אן </w:t>
      </w:r>
      <w:bookmarkStart w:id="10746" w:name="_ETM_Q21_560670"/>
      <w:bookmarkEnd w:id="10746"/>
      <w:r>
        <w:rPr>
          <w:rFonts w:hint="cs"/>
          <w:rtl/>
        </w:rPr>
        <w:t>י</w:t>
      </w:r>
      <w:r>
        <w:rPr>
          <w:rtl/>
        </w:rPr>
        <w:t>ונס</w:t>
      </w:r>
      <w:r>
        <w:rPr>
          <w:rFonts w:hint="cs"/>
          <w:rtl/>
        </w:rPr>
        <w:t>,</w:t>
      </w:r>
      <w:r>
        <w:rPr>
          <w:rtl/>
        </w:rPr>
        <w:t xml:space="preserve"> </w:t>
      </w:r>
      <w:bookmarkStart w:id="10747" w:name="_ETM_Q21_561359"/>
      <w:bookmarkEnd w:id="10747"/>
      <w:r>
        <w:rPr>
          <w:rtl/>
        </w:rPr>
        <w:t xml:space="preserve">גומרים </w:t>
      </w:r>
      <w:bookmarkStart w:id="10748" w:name="_ETM_Q21_561839"/>
      <w:bookmarkEnd w:id="10748"/>
      <w:r>
        <w:rPr>
          <w:rtl/>
        </w:rPr>
        <w:t xml:space="preserve">את </w:t>
      </w:r>
      <w:bookmarkStart w:id="10749" w:name="_ETM_Q21_561990"/>
      <w:bookmarkEnd w:id="10749"/>
      <w:r>
        <w:rPr>
          <w:rtl/>
        </w:rPr>
        <w:t xml:space="preserve">הסיפור </w:t>
      </w:r>
      <w:bookmarkStart w:id="10750" w:name="_ETM_Q21_562439"/>
      <w:bookmarkEnd w:id="10750"/>
      <w:r>
        <w:rPr>
          <w:rFonts w:hint="cs"/>
          <w:rtl/>
        </w:rPr>
        <w:t xml:space="preserve">בח'אן </w:t>
      </w:r>
      <w:bookmarkStart w:id="10751" w:name="_ETM_Q21_562589"/>
      <w:bookmarkStart w:id="10752" w:name="_ETM_Q21_562740"/>
      <w:bookmarkEnd w:id="10751"/>
      <w:bookmarkEnd w:id="10752"/>
      <w:r>
        <w:rPr>
          <w:rFonts w:hint="cs"/>
          <w:rtl/>
        </w:rPr>
        <w:t>י</w:t>
      </w:r>
      <w:r>
        <w:rPr>
          <w:rtl/>
        </w:rPr>
        <w:t>ונס</w:t>
      </w:r>
      <w:r>
        <w:rPr>
          <w:rFonts w:hint="cs"/>
          <w:rtl/>
        </w:rPr>
        <w:t>,</w:t>
      </w:r>
      <w:r>
        <w:rPr>
          <w:rtl/>
        </w:rPr>
        <w:t xml:space="preserve"> </w:t>
      </w:r>
      <w:bookmarkStart w:id="10753" w:name="_ETM_Q21_563399"/>
      <w:bookmarkEnd w:id="10753"/>
      <w:r>
        <w:rPr>
          <w:rtl/>
        </w:rPr>
        <w:t>מאו</w:t>
      </w:r>
      <w:r>
        <w:rPr>
          <w:rFonts w:hint="cs"/>
          <w:rtl/>
        </w:rPr>
        <w:t>ת</w:t>
      </w:r>
      <w:r>
        <w:rPr>
          <w:rtl/>
        </w:rPr>
        <w:t xml:space="preserve"> </w:t>
      </w:r>
      <w:bookmarkStart w:id="10754" w:name="_ETM_Q21_563909"/>
      <w:bookmarkEnd w:id="10754"/>
      <w:r>
        <w:rPr>
          <w:rtl/>
        </w:rPr>
        <w:t xml:space="preserve">מחבלים </w:t>
      </w:r>
      <w:bookmarkStart w:id="10755" w:name="_ETM_Q21_564359"/>
      <w:bookmarkEnd w:id="10755"/>
      <w:r>
        <w:rPr>
          <w:rtl/>
        </w:rPr>
        <w:t>הרוגים</w:t>
      </w:r>
      <w:r>
        <w:rPr>
          <w:rFonts w:hint="cs"/>
          <w:rtl/>
        </w:rPr>
        <w:t>.</w:t>
      </w:r>
      <w:r>
        <w:rPr>
          <w:rtl/>
        </w:rPr>
        <w:t xml:space="preserve"> </w:t>
      </w:r>
      <w:bookmarkStart w:id="10756" w:name="_ETM_Q21_565079"/>
      <w:bookmarkEnd w:id="10756"/>
      <w:r>
        <w:rPr>
          <w:rtl/>
        </w:rPr>
        <w:t xml:space="preserve">כמובן </w:t>
      </w:r>
      <w:bookmarkStart w:id="10757" w:name="_ETM_Q21_565560"/>
      <w:bookmarkEnd w:id="10757"/>
      <w:r>
        <w:rPr>
          <w:rtl/>
        </w:rPr>
        <w:t xml:space="preserve">שהם </w:t>
      </w:r>
      <w:bookmarkStart w:id="10758" w:name="_ETM_Q21_565770"/>
      <w:bookmarkEnd w:id="10758"/>
      <w:r>
        <w:rPr>
          <w:rtl/>
        </w:rPr>
        <w:t xml:space="preserve">לא </w:t>
      </w:r>
      <w:bookmarkStart w:id="10759" w:name="_ETM_Q21_565859"/>
      <w:bookmarkEnd w:id="10759"/>
      <w:r>
        <w:rPr>
          <w:rtl/>
        </w:rPr>
        <w:t>נלחמים</w:t>
      </w:r>
      <w:r>
        <w:rPr>
          <w:rFonts w:hint="cs"/>
          <w:rtl/>
        </w:rPr>
        <w:t>,</w:t>
      </w:r>
      <w:r>
        <w:rPr>
          <w:rtl/>
        </w:rPr>
        <w:t xml:space="preserve"> </w:t>
      </w:r>
      <w:bookmarkStart w:id="10760" w:name="_ETM_Q21_566670"/>
      <w:bookmarkEnd w:id="10760"/>
      <w:r>
        <w:rPr>
          <w:rtl/>
        </w:rPr>
        <w:t xml:space="preserve">רובם </w:t>
      </w:r>
      <w:bookmarkStart w:id="10761" w:name="_ETM_Q21_567119"/>
      <w:bookmarkEnd w:id="10761"/>
      <w:r>
        <w:rPr>
          <w:rFonts w:hint="cs"/>
          <w:rtl/>
        </w:rPr>
        <w:t xml:space="preserve">פוחדים </w:t>
      </w:r>
      <w:bookmarkStart w:id="10762" w:name="_ETM_Q21_567420"/>
      <w:bookmarkStart w:id="10763" w:name="_ETM_Q21_568289"/>
      <w:bookmarkEnd w:id="10762"/>
      <w:bookmarkEnd w:id="10763"/>
      <w:r>
        <w:rPr>
          <w:rtl/>
        </w:rPr>
        <w:t>ובורחים</w:t>
      </w:r>
      <w:r>
        <w:rPr>
          <w:rFonts w:hint="cs"/>
          <w:rtl/>
        </w:rPr>
        <w:t xml:space="preserve">, כמו </w:t>
      </w:r>
      <w:bookmarkStart w:id="10764" w:name="_ETM_Q21_569039"/>
      <w:bookmarkEnd w:id="10764"/>
      <w:r>
        <w:rPr>
          <w:rtl/>
        </w:rPr>
        <w:t xml:space="preserve">היום </w:t>
      </w:r>
      <w:bookmarkStart w:id="10765" w:name="_ETM_Q21_569399"/>
      <w:bookmarkEnd w:id="10765"/>
      <w:r>
        <w:rPr>
          <w:rtl/>
        </w:rPr>
        <w:t xml:space="preserve">של </w:t>
      </w:r>
      <w:bookmarkStart w:id="10766" w:name="_ETM_Q21_569579"/>
      <w:bookmarkEnd w:id="10766"/>
      <w:r>
        <w:rPr>
          <w:rtl/>
        </w:rPr>
        <w:t xml:space="preserve">7 </w:t>
      </w:r>
      <w:bookmarkStart w:id="10767" w:name="_ETM_Q21_570045"/>
      <w:bookmarkEnd w:id="10767"/>
      <w:r>
        <w:rPr>
          <w:rtl/>
        </w:rPr>
        <w:t>באוקטובר</w:t>
      </w:r>
      <w:r>
        <w:rPr>
          <w:rFonts w:hint="cs"/>
          <w:rtl/>
        </w:rPr>
        <w:t>,</w:t>
      </w:r>
      <w:r>
        <w:rPr>
          <w:rtl/>
        </w:rPr>
        <w:t xml:space="preserve"> </w:t>
      </w:r>
      <w:bookmarkStart w:id="10768" w:name="_ETM_Q21_570779"/>
      <w:bookmarkEnd w:id="10768"/>
      <w:r>
        <w:rPr>
          <w:rtl/>
        </w:rPr>
        <w:t xml:space="preserve">אין </w:t>
      </w:r>
      <w:bookmarkStart w:id="10769" w:name="_ETM_Q21_570990"/>
      <w:bookmarkEnd w:id="10769"/>
      <w:r>
        <w:rPr>
          <w:rtl/>
        </w:rPr>
        <w:t>הבדל</w:t>
      </w:r>
      <w:r>
        <w:rPr>
          <w:rFonts w:hint="cs"/>
          <w:rtl/>
        </w:rPr>
        <w:t xml:space="preserve">. חוואפין </w:t>
      </w:r>
      <w:bookmarkStart w:id="10770" w:name="_ETM_Q21_571589"/>
      <w:bookmarkStart w:id="10771" w:name="_ETM_Q21_572279"/>
      <w:bookmarkEnd w:id="10770"/>
      <w:bookmarkEnd w:id="10771"/>
      <w:r>
        <w:rPr>
          <w:rtl/>
        </w:rPr>
        <w:t xml:space="preserve">תמיד </w:t>
      </w:r>
      <w:bookmarkStart w:id="10772" w:name="_ETM_Q21_572549"/>
      <w:bookmarkEnd w:id="10772"/>
      <w:r>
        <w:rPr>
          <w:rtl/>
        </w:rPr>
        <w:t xml:space="preserve">נשארים </w:t>
      </w:r>
      <w:bookmarkStart w:id="10773" w:name="_ETM_Q21_572939"/>
      <w:bookmarkEnd w:id="10773"/>
      <w:r>
        <w:rPr>
          <w:rtl/>
        </w:rPr>
        <w:t>ח</w:t>
      </w:r>
      <w:r>
        <w:rPr>
          <w:rFonts w:hint="cs"/>
          <w:rtl/>
        </w:rPr>
        <w:t xml:space="preserve">וואפין. </w:t>
      </w:r>
      <w:bookmarkStart w:id="10774" w:name="_ETM_Q21_574390"/>
      <w:bookmarkEnd w:id="10774"/>
    </w:p>
    <w:p w:rsidR="002C6DDD" w:rsidRDefault="002C6DDD" w:rsidP="00B74F47">
      <w:pPr>
        <w:rPr>
          <w:rtl/>
        </w:rPr>
      </w:pPr>
    </w:p>
    <w:p w:rsidR="002C6DDD" w:rsidRDefault="002C6DDD" w:rsidP="00383568">
      <w:pPr>
        <w:rPr>
          <w:rtl/>
        </w:rPr>
      </w:pPr>
      <w:bookmarkStart w:id="10775" w:name="_ETM_Q21_574000"/>
      <w:bookmarkEnd w:id="10775"/>
      <w:r>
        <w:rPr>
          <w:rtl/>
        </w:rPr>
        <w:t xml:space="preserve">ואני </w:t>
      </w:r>
      <w:bookmarkStart w:id="10776" w:name="_ETM_Q21_574630"/>
      <w:bookmarkEnd w:id="10776"/>
      <w:r>
        <w:rPr>
          <w:rtl/>
        </w:rPr>
        <w:t xml:space="preserve">רוצה </w:t>
      </w:r>
      <w:bookmarkStart w:id="10777" w:name="_ETM_Q21_574900"/>
      <w:bookmarkEnd w:id="10777"/>
      <w:r>
        <w:rPr>
          <w:rtl/>
        </w:rPr>
        <w:t xml:space="preserve">לומר </w:t>
      </w:r>
      <w:bookmarkStart w:id="10778" w:name="_ETM_Q21_575170"/>
      <w:bookmarkEnd w:id="10778"/>
      <w:r>
        <w:rPr>
          <w:rtl/>
        </w:rPr>
        <w:t xml:space="preserve">לעם </w:t>
      </w:r>
      <w:bookmarkStart w:id="10779" w:name="_ETM_Q21_575380"/>
      <w:bookmarkEnd w:id="10779"/>
      <w:r>
        <w:rPr>
          <w:rtl/>
        </w:rPr>
        <w:t>ישראל</w:t>
      </w:r>
      <w:bookmarkStart w:id="10780" w:name="_ETM_Q21_576670"/>
      <w:bookmarkEnd w:id="10780"/>
      <w:r>
        <w:rPr>
          <w:rFonts w:hint="cs"/>
          <w:rtl/>
        </w:rPr>
        <w:t xml:space="preserve"> </w:t>
      </w:r>
      <w:r>
        <w:rPr>
          <w:rtl/>
        </w:rPr>
        <w:t xml:space="preserve">שיש </w:t>
      </w:r>
      <w:bookmarkStart w:id="10781" w:name="_ETM_Q21_576940"/>
      <w:bookmarkEnd w:id="10781"/>
      <w:r>
        <w:rPr>
          <w:rtl/>
        </w:rPr>
        <w:t xml:space="preserve">לנו </w:t>
      </w:r>
      <w:bookmarkStart w:id="10782" w:name="_ETM_Q21_577150"/>
      <w:bookmarkEnd w:id="10782"/>
      <w:r>
        <w:rPr>
          <w:rtl/>
        </w:rPr>
        <w:t xml:space="preserve">צבא </w:t>
      </w:r>
      <w:bookmarkStart w:id="10783" w:name="_ETM_Q21_577450"/>
      <w:bookmarkEnd w:id="10783"/>
      <w:r>
        <w:rPr>
          <w:rtl/>
        </w:rPr>
        <w:t>חזק</w:t>
      </w:r>
      <w:r>
        <w:rPr>
          <w:rFonts w:hint="cs"/>
          <w:rtl/>
        </w:rPr>
        <w:t>,</w:t>
      </w:r>
      <w:r>
        <w:rPr>
          <w:rtl/>
        </w:rPr>
        <w:t xml:space="preserve"> </w:t>
      </w:r>
      <w:bookmarkStart w:id="10784" w:name="_ETM_Q21_578470"/>
      <w:bookmarkEnd w:id="10784"/>
      <w:r>
        <w:rPr>
          <w:rtl/>
        </w:rPr>
        <w:t xml:space="preserve">צבא </w:t>
      </w:r>
      <w:bookmarkStart w:id="10785" w:name="_ETM_Q21_578770"/>
      <w:bookmarkEnd w:id="10785"/>
      <w:r>
        <w:rPr>
          <w:rtl/>
        </w:rPr>
        <w:t>מצוין</w:t>
      </w:r>
      <w:r>
        <w:rPr>
          <w:rFonts w:hint="cs"/>
          <w:rtl/>
        </w:rPr>
        <w:t>,</w:t>
      </w:r>
      <w:r>
        <w:rPr>
          <w:rtl/>
        </w:rPr>
        <w:t xml:space="preserve"> </w:t>
      </w:r>
      <w:bookmarkStart w:id="10786" w:name="_ETM_Q21_579700"/>
      <w:bookmarkEnd w:id="10786"/>
      <w:r>
        <w:rPr>
          <w:rtl/>
        </w:rPr>
        <w:t xml:space="preserve">שמתמרן </w:t>
      </w:r>
      <w:bookmarkStart w:id="10787" w:name="_ETM_Q21_580360"/>
      <w:bookmarkEnd w:id="10787"/>
      <w:r>
        <w:rPr>
          <w:rtl/>
        </w:rPr>
        <w:t>לעומק</w:t>
      </w:r>
      <w:r>
        <w:rPr>
          <w:rFonts w:hint="cs"/>
          <w:rtl/>
        </w:rPr>
        <w:t>,</w:t>
      </w:r>
      <w:r>
        <w:rPr>
          <w:rtl/>
        </w:rPr>
        <w:t xml:space="preserve"> </w:t>
      </w:r>
      <w:bookmarkStart w:id="10788" w:name="_ETM_Q21_581200"/>
      <w:bookmarkEnd w:id="10788"/>
      <w:r>
        <w:rPr>
          <w:rtl/>
        </w:rPr>
        <w:t xml:space="preserve">בהצלחה </w:t>
      </w:r>
      <w:bookmarkStart w:id="10789" w:name="_ETM_Q21_581890"/>
      <w:bookmarkEnd w:id="10789"/>
      <w:r>
        <w:rPr>
          <w:rtl/>
        </w:rPr>
        <w:t>רבה</w:t>
      </w:r>
      <w:r>
        <w:rPr>
          <w:rFonts w:hint="cs"/>
          <w:rtl/>
        </w:rPr>
        <w:t>,</w:t>
      </w:r>
      <w:r>
        <w:rPr>
          <w:rtl/>
        </w:rPr>
        <w:t xml:space="preserve"> </w:t>
      </w:r>
      <w:bookmarkStart w:id="10790" w:name="_ETM_Q21_582540"/>
      <w:bookmarkEnd w:id="10790"/>
      <w:r>
        <w:rPr>
          <w:rtl/>
        </w:rPr>
        <w:t>בתחכום</w:t>
      </w:r>
      <w:r>
        <w:rPr>
          <w:rFonts w:hint="cs"/>
          <w:rtl/>
        </w:rPr>
        <w:t>,</w:t>
      </w:r>
      <w:r>
        <w:rPr>
          <w:rtl/>
        </w:rPr>
        <w:t xml:space="preserve"> </w:t>
      </w:r>
      <w:bookmarkStart w:id="10791" w:name="_ETM_Q21_583589"/>
      <w:bookmarkEnd w:id="10791"/>
      <w:r>
        <w:rPr>
          <w:rtl/>
        </w:rPr>
        <w:t>ביצירתיות</w:t>
      </w:r>
      <w:r>
        <w:rPr>
          <w:rFonts w:hint="cs"/>
          <w:rtl/>
        </w:rPr>
        <w:t>,</w:t>
      </w:r>
      <w:r>
        <w:rPr>
          <w:rtl/>
        </w:rPr>
        <w:t xml:space="preserve"> </w:t>
      </w:r>
      <w:bookmarkStart w:id="10792" w:name="_ETM_Q21_584909"/>
      <w:bookmarkEnd w:id="10792"/>
      <w:r>
        <w:rPr>
          <w:rtl/>
        </w:rPr>
        <w:t xml:space="preserve">שופך </w:t>
      </w:r>
      <w:bookmarkStart w:id="10793" w:name="_ETM_Q21_585300"/>
      <w:bookmarkEnd w:id="10793"/>
      <w:r>
        <w:rPr>
          <w:rtl/>
        </w:rPr>
        <w:t xml:space="preserve">המון </w:t>
      </w:r>
      <w:bookmarkStart w:id="10794" w:name="_ETM_Q21_585720"/>
      <w:bookmarkEnd w:id="10794"/>
      <w:r>
        <w:rPr>
          <w:rtl/>
        </w:rPr>
        <w:t xml:space="preserve">דם </w:t>
      </w:r>
      <w:bookmarkStart w:id="10795" w:name="_ETM_Q21_585960"/>
      <w:bookmarkEnd w:id="10795"/>
      <w:r>
        <w:rPr>
          <w:rtl/>
        </w:rPr>
        <w:t xml:space="preserve">של </w:t>
      </w:r>
      <w:bookmarkStart w:id="10796" w:name="_ETM_Q21_586140"/>
      <w:bookmarkEnd w:id="10796"/>
      <w:r>
        <w:rPr>
          <w:rtl/>
        </w:rPr>
        <w:t>מחבלים</w:t>
      </w:r>
      <w:r>
        <w:rPr>
          <w:rFonts w:hint="cs"/>
          <w:rtl/>
        </w:rPr>
        <w:t>.</w:t>
      </w:r>
      <w:bookmarkStart w:id="10797" w:name="_ETM_Q21_586000"/>
      <w:bookmarkStart w:id="10798" w:name="_ETM_Q21_587029"/>
      <w:bookmarkEnd w:id="10797"/>
      <w:bookmarkEnd w:id="10798"/>
      <w:r>
        <w:rPr>
          <w:rFonts w:hint="cs"/>
          <w:rtl/>
        </w:rPr>
        <w:t xml:space="preserve"> </w:t>
      </w:r>
      <w:r>
        <w:rPr>
          <w:rtl/>
        </w:rPr>
        <w:t>ולכן</w:t>
      </w:r>
      <w:r>
        <w:rPr>
          <w:rFonts w:hint="cs"/>
          <w:rtl/>
        </w:rPr>
        <w:t>,</w:t>
      </w:r>
      <w:r>
        <w:rPr>
          <w:rtl/>
        </w:rPr>
        <w:t xml:space="preserve"> </w:t>
      </w:r>
      <w:bookmarkStart w:id="10799" w:name="_ETM_Q21_587599"/>
      <w:bookmarkEnd w:id="10799"/>
      <w:r>
        <w:rPr>
          <w:rtl/>
        </w:rPr>
        <w:t>חבריי</w:t>
      </w:r>
      <w:r>
        <w:rPr>
          <w:rFonts w:hint="cs"/>
          <w:rtl/>
        </w:rPr>
        <w:t>,</w:t>
      </w:r>
      <w:r>
        <w:rPr>
          <w:rtl/>
        </w:rPr>
        <w:t xml:space="preserve"> </w:t>
      </w:r>
      <w:bookmarkStart w:id="10800" w:name="_ETM_Q21_588589"/>
      <w:bookmarkEnd w:id="10800"/>
      <w:r>
        <w:rPr>
          <w:rFonts w:hint="cs"/>
          <w:rtl/>
        </w:rPr>
        <w:t>א</w:t>
      </w:r>
      <w:r>
        <w:rPr>
          <w:rtl/>
        </w:rPr>
        <w:t>חי</w:t>
      </w:r>
      <w:r>
        <w:rPr>
          <w:rFonts w:hint="cs"/>
          <w:rtl/>
        </w:rPr>
        <w:t>י</w:t>
      </w:r>
      <w:r>
        <w:rPr>
          <w:rtl/>
        </w:rPr>
        <w:t xml:space="preserve"> </w:t>
      </w:r>
      <w:bookmarkStart w:id="10801" w:name="_ETM_Q21_589069"/>
      <w:bookmarkEnd w:id="10801"/>
      <w:r>
        <w:rPr>
          <w:rtl/>
        </w:rPr>
        <w:t xml:space="preserve">אזרחי </w:t>
      </w:r>
      <w:bookmarkStart w:id="10802" w:name="_ETM_Q21_589459"/>
      <w:bookmarkEnd w:id="10802"/>
      <w:r>
        <w:rPr>
          <w:rtl/>
        </w:rPr>
        <w:t xml:space="preserve">מדינת </w:t>
      </w:r>
      <w:bookmarkStart w:id="10803" w:name="_ETM_Q21_589849"/>
      <w:bookmarkEnd w:id="10803"/>
      <w:r>
        <w:rPr>
          <w:rtl/>
        </w:rPr>
        <w:t xml:space="preserve">ישראל </w:t>
      </w:r>
      <w:bookmarkStart w:id="10804" w:name="_ETM_Q21_590599"/>
      <w:bookmarkEnd w:id="10804"/>
      <w:r>
        <w:rPr>
          <w:rtl/>
        </w:rPr>
        <w:t xml:space="preserve">ואזרחיות </w:t>
      </w:r>
      <w:bookmarkStart w:id="10805" w:name="_ETM_Q21_591349"/>
      <w:bookmarkEnd w:id="10805"/>
      <w:r>
        <w:rPr>
          <w:rtl/>
        </w:rPr>
        <w:t xml:space="preserve">מדינת </w:t>
      </w:r>
      <w:bookmarkStart w:id="10806" w:name="_ETM_Q21_591770"/>
      <w:bookmarkEnd w:id="10806"/>
      <w:r>
        <w:rPr>
          <w:rtl/>
        </w:rPr>
        <w:t>ישראל</w:t>
      </w:r>
      <w:r>
        <w:rPr>
          <w:rFonts w:hint="cs"/>
          <w:rtl/>
        </w:rPr>
        <w:t>,</w:t>
      </w:r>
      <w:r>
        <w:rPr>
          <w:rtl/>
        </w:rPr>
        <w:t xml:space="preserve"> </w:t>
      </w:r>
      <w:bookmarkStart w:id="10807" w:name="_ETM_Q21_592489"/>
      <w:bookmarkEnd w:id="10807"/>
      <w:r>
        <w:rPr>
          <w:rtl/>
        </w:rPr>
        <w:t xml:space="preserve">הרימו </w:t>
      </w:r>
      <w:bookmarkStart w:id="10808" w:name="_ETM_Q21_592939"/>
      <w:bookmarkEnd w:id="10808"/>
      <w:r>
        <w:rPr>
          <w:rtl/>
        </w:rPr>
        <w:t>ראש</w:t>
      </w:r>
      <w:r>
        <w:rPr>
          <w:rFonts w:hint="cs"/>
          <w:rtl/>
        </w:rPr>
        <w:t>.</w:t>
      </w:r>
      <w:r>
        <w:rPr>
          <w:rtl/>
        </w:rPr>
        <w:t xml:space="preserve"> </w:t>
      </w:r>
      <w:bookmarkStart w:id="10809" w:name="_ETM_Q21_593659"/>
      <w:bookmarkEnd w:id="10809"/>
      <w:r>
        <w:rPr>
          <w:rtl/>
        </w:rPr>
        <w:t xml:space="preserve">אנחנו </w:t>
      </w:r>
      <w:bookmarkStart w:id="10810" w:name="_ETM_Q21_594109"/>
      <w:bookmarkEnd w:id="10810"/>
      <w:r>
        <w:rPr>
          <w:rtl/>
        </w:rPr>
        <w:t>מנצחים</w:t>
      </w:r>
      <w:r>
        <w:rPr>
          <w:rFonts w:hint="cs"/>
          <w:rtl/>
        </w:rPr>
        <w:t>,</w:t>
      </w:r>
      <w:r>
        <w:rPr>
          <w:rtl/>
        </w:rPr>
        <w:t xml:space="preserve"> </w:t>
      </w:r>
      <w:bookmarkStart w:id="10811" w:name="_ETM_Q21_595279"/>
      <w:bookmarkEnd w:id="10811"/>
      <w:r>
        <w:rPr>
          <w:rtl/>
        </w:rPr>
        <w:t>ו</w:t>
      </w:r>
      <w:r>
        <w:rPr>
          <w:rFonts w:hint="cs"/>
          <w:rtl/>
        </w:rPr>
        <w:t>ע</w:t>
      </w:r>
      <w:r>
        <w:rPr>
          <w:rtl/>
        </w:rPr>
        <w:t xml:space="preserve">זה </w:t>
      </w:r>
      <w:bookmarkStart w:id="10812" w:name="_ETM_Q21_596329"/>
      <w:bookmarkEnd w:id="10812"/>
      <w:r>
        <w:rPr>
          <w:rtl/>
        </w:rPr>
        <w:t xml:space="preserve">תהיה </w:t>
      </w:r>
      <w:bookmarkStart w:id="10813" w:name="_ETM_Q21_596630"/>
      <w:bookmarkEnd w:id="10813"/>
      <w:r>
        <w:rPr>
          <w:rtl/>
        </w:rPr>
        <w:t>גל</w:t>
      </w:r>
      <w:r>
        <w:rPr>
          <w:rFonts w:hint="cs"/>
          <w:rtl/>
        </w:rPr>
        <w:t>ע</w:t>
      </w:r>
      <w:r>
        <w:rPr>
          <w:rtl/>
        </w:rPr>
        <w:t xml:space="preserve">ד </w:t>
      </w:r>
      <w:bookmarkStart w:id="10814" w:name="_ETM_Q21_597560"/>
      <w:bookmarkEnd w:id="10814"/>
      <w:r>
        <w:rPr>
          <w:rtl/>
        </w:rPr>
        <w:t xml:space="preserve">לכל </w:t>
      </w:r>
      <w:bookmarkStart w:id="10815" w:name="_ETM_Q21_598700"/>
      <w:bookmarkEnd w:id="10815"/>
      <w:r>
        <w:rPr>
          <w:rtl/>
        </w:rPr>
        <w:t xml:space="preserve">מי </w:t>
      </w:r>
      <w:bookmarkStart w:id="10816" w:name="_ETM_Q21_599419"/>
      <w:bookmarkEnd w:id="10816"/>
      <w:r>
        <w:rPr>
          <w:rtl/>
        </w:rPr>
        <w:t xml:space="preserve">שחושב </w:t>
      </w:r>
      <w:bookmarkStart w:id="10817" w:name="_ETM_Q21_599989"/>
      <w:bookmarkEnd w:id="10817"/>
      <w:r>
        <w:rPr>
          <w:rtl/>
        </w:rPr>
        <w:t xml:space="preserve">דורות </w:t>
      </w:r>
      <w:bookmarkStart w:id="10818" w:name="_ETM_Q21_600319"/>
      <w:bookmarkEnd w:id="10818"/>
      <w:r>
        <w:rPr>
          <w:rtl/>
        </w:rPr>
        <w:t xml:space="preserve">קדימה </w:t>
      </w:r>
      <w:bookmarkStart w:id="10819" w:name="_ETM_Q21_601219"/>
      <w:bookmarkEnd w:id="10819"/>
      <w:r>
        <w:rPr>
          <w:rtl/>
        </w:rPr>
        <w:t xml:space="preserve">לבוא </w:t>
      </w:r>
      <w:bookmarkStart w:id="10820" w:name="_ETM_Q21_602029"/>
      <w:bookmarkEnd w:id="10820"/>
      <w:r>
        <w:rPr>
          <w:rtl/>
        </w:rPr>
        <w:t xml:space="preserve">ולהרוג </w:t>
      </w:r>
      <w:bookmarkStart w:id="10821" w:name="_ETM_Q21_602569"/>
      <w:bookmarkEnd w:id="10821"/>
      <w:r>
        <w:rPr>
          <w:rtl/>
        </w:rPr>
        <w:t>יהודים</w:t>
      </w:r>
      <w:r>
        <w:rPr>
          <w:rFonts w:hint="cs"/>
          <w:rtl/>
        </w:rPr>
        <w:t>.</w:t>
      </w:r>
      <w:r>
        <w:rPr>
          <w:rtl/>
        </w:rPr>
        <w:t xml:space="preserve"> </w:t>
      </w:r>
      <w:bookmarkStart w:id="10822" w:name="_ETM_Q21_603319"/>
      <w:bookmarkEnd w:id="10822"/>
      <w:r>
        <w:rPr>
          <w:rtl/>
        </w:rPr>
        <w:t xml:space="preserve">זה </w:t>
      </w:r>
      <w:bookmarkStart w:id="10823" w:name="_ETM_Q21_603589"/>
      <w:bookmarkEnd w:id="10823"/>
      <w:r>
        <w:rPr>
          <w:rtl/>
        </w:rPr>
        <w:t xml:space="preserve">יהיה </w:t>
      </w:r>
      <w:bookmarkStart w:id="10824" w:name="_ETM_Q21_603770"/>
      <w:bookmarkEnd w:id="10824"/>
      <w:r>
        <w:rPr>
          <w:rtl/>
        </w:rPr>
        <w:t xml:space="preserve">הסוף </w:t>
      </w:r>
      <w:bookmarkStart w:id="10825" w:name="_ETM_Q21_604009"/>
      <w:bookmarkEnd w:id="10825"/>
      <w:r>
        <w:rPr>
          <w:rtl/>
        </w:rPr>
        <w:t xml:space="preserve">של </w:t>
      </w:r>
      <w:bookmarkStart w:id="10826" w:name="_ETM_Q21_604189"/>
      <w:bookmarkEnd w:id="10826"/>
      <w:r>
        <w:rPr>
          <w:rtl/>
        </w:rPr>
        <w:t>כולכם</w:t>
      </w:r>
      <w:r>
        <w:rPr>
          <w:rFonts w:hint="cs"/>
          <w:rtl/>
        </w:rPr>
        <w:t xml:space="preserve"> </w:t>
      </w:r>
      <w:r>
        <w:rPr>
          <w:rFonts w:hint="eastAsia"/>
          <w:rtl/>
        </w:rPr>
        <w:t>–</w:t>
      </w:r>
      <w:r>
        <w:rPr>
          <w:rFonts w:hint="cs"/>
          <w:rtl/>
        </w:rPr>
        <w:t xml:space="preserve"> </w:t>
      </w:r>
      <w:bookmarkStart w:id="10827" w:name="_ETM_Q21_603000"/>
      <w:bookmarkEnd w:id="10827"/>
      <w:r>
        <w:rPr>
          <w:rFonts w:hint="cs"/>
          <w:rtl/>
        </w:rPr>
        <w:t xml:space="preserve">הרס, </w:t>
      </w:r>
      <w:bookmarkStart w:id="10828" w:name="_ETM_Q21_605290"/>
      <w:bookmarkStart w:id="10829" w:name="_ETM_Q21_606470"/>
      <w:bookmarkEnd w:id="10828"/>
      <w:bookmarkEnd w:id="10829"/>
      <w:r>
        <w:rPr>
          <w:rtl/>
        </w:rPr>
        <w:t>דמעות</w:t>
      </w:r>
      <w:r>
        <w:rPr>
          <w:rFonts w:hint="cs"/>
          <w:rtl/>
        </w:rPr>
        <w:t xml:space="preserve">, אש, </w:t>
      </w:r>
      <w:bookmarkStart w:id="10830" w:name="_ETM_Q21_608720"/>
      <w:bookmarkEnd w:id="10830"/>
      <w:r>
        <w:rPr>
          <w:rtl/>
        </w:rPr>
        <w:t xml:space="preserve">עופרת </w:t>
      </w:r>
      <w:bookmarkStart w:id="10831" w:name="_ETM_Q21_609590"/>
      <w:bookmarkEnd w:id="10831"/>
      <w:r>
        <w:rPr>
          <w:rtl/>
        </w:rPr>
        <w:t>ודם</w:t>
      </w:r>
      <w:r>
        <w:rPr>
          <w:rFonts w:hint="cs"/>
          <w:rtl/>
        </w:rPr>
        <w:t>,</w:t>
      </w:r>
      <w:r>
        <w:rPr>
          <w:rtl/>
        </w:rPr>
        <w:t xml:space="preserve"> </w:t>
      </w:r>
      <w:bookmarkStart w:id="10832" w:name="_ETM_Q21_610520"/>
      <w:bookmarkEnd w:id="10832"/>
      <w:r>
        <w:rPr>
          <w:rtl/>
        </w:rPr>
        <w:t xml:space="preserve">זה </w:t>
      </w:r>
      <w:bookmarkStart w:id="10833" w:name="_ETM_Q21_610760"/>
      <w:bookmarkEnd w:id="10833"/>
      <w:r>
        <w:rPr>
          <w:rtl/>
        </w:rPr>
        <w:t xml:space="preserve">מה </w:t>
      </w:r>
      <w:bookmarkStart w:id="10834" w:name="_ETM_Q21_610880"/>
      <w:bookmarkEnd w:id="10834"/>
      <w:r>
        <w:rPr>
          <w:rtl/>
        </w:rPr>
        <w:t xml:space="preserve">שאתם </w:t>
      </w:r>
      <w:bookmarkStart w:id="10835" w:name="_ETM_Q21_611180"/>
      <w:bookmarkEnd w:id="10835"/>
      <w:r>
        <w:rPr>
          <w:rtl/>
        </w:rPr>
        <w:t xml:space="preserve">צריכים </w:t>
      </w:r>
      <w:bookmarkStart w:id="10836" w:name="_ETM_Q21_611450"/>
      <w:bookmarkEnd w:id="10836"/>
      <w:r>
        <w:rPr>
          <w:rtl/>
        </w:rPr>
        <w:t>לקבל</w:t>
      </w:r>
      <w:r>
        <w:rPr>
          <w:rFonts w:hint="cs"/>
          <w:rtl/>
        </w:rPr>
        <w:t>.</w:t>
      </w:r>
      <w:r>
        <w:rPr>
          <w:rtl/>
        </w:rPr>
        <w:t xml:space="preserve"> </w:t>
      </w:r>
      <w:bookmarkStart w:id="10837" w:name="_ETM_Q21_612170"/>
      <w:bookmarkEnd w:id="10837"/>
      <w:r>
        <w:rPr>
          <w:rtl/>
        </w:rPr>
        <w:t xml:space="preserve">עם </w:t>
      </w:r>
      <w:bookmarkStart w:id="10838" w:name="_ETM_Q21_612380"/>
      <w:bookmarkEnd w:id="10838"/>
      <w:r>
        <w:rPr>
          <w:rtl/>
        </w:rPr>
        <w:t xml:space="preserve">ישראל </w:t>
      </w:r>
      <w:bookmarkStart w:id="10839" w:name="_ETM_Q21_612800"/>
      <w:bookmarkEnd w:id="10839"/>
      <w:r>
        <w:rPr>
          <w:rtl/>
        </w:rPr>
        <w:t>חי</w:t>
      </w:r>
      <w:r>
        <w:rPr>
          <w:rFonts w:hint="cs"/>
          <w:rtl/>
        </w:rPr>
        <w:t>.</w:t>
      </w:r>
    </w:p>
    <w:p w:rsidR="002C6DDD" w:rsidRDefault="002C6DDD" w:rsidP="00B74F47">
      <w:pPr>
        <w:rPr>
          <w:rtl/>
        </w:rPr>
      </w:pPr>
    </w:p>
    <w:p w:rsidR="002C6DDD" w:rsidRDefault="002C6DDD" w:rsidP="00383568">
      <w:pPr>
        <w:pStyle w:val="af6"/>
        <w:keepNext/>
        <w:rPr>
          <w:rtl/>
        </w:rPr>
      </w:pPr>
      <w:bookmarkStart w:id="10840" w:name="ET_yor_6593_3"/>
      <w:r w:rsidRPr="00B970E7">
        <w:rPr>
          <w:rStyle w:val="TagStyle"/>
          <w:rtl/>
        </w:rPr>
        <w:t xml:space="preserve"> &lt;&lt; יור &gt;&gt; </w:t>
      </w:r>
      <w:r>
        <w:rPr>
          <w:rtl/>
        </w:rPr>
        <w:t>היו"ר חנוך דב מלביצקי:</w:t>
      </w:r>
      <w:r w:rsidRPr="00B970E7">
        <w:rPr>
          <w:rStyle w:val="TagStyle"/>
          <w:rtl/>
        </w:rPr>
        <w:t xml:space="preserve"> &lt;&lt; יור &gt;&gt;</w:t>
      </w:r>
      <w:r>
        <w:rPr>
          <w:rtl/>
        </w:rPr>
        <w:t xml:space="preserve"> </w:t>
      </w:r>
      <w:bookmarkEnd w:id="10840"/>
    </w:p>
    <w:p w:rsidR="002C6DDD" w:rsidRDefault="002C6DDD" w:rsidP="00B74F47">
      <w:pPr>
        <w:rPr>
          <w:rtl/>
        </w:rPr>
      </w:pPr>
    </w:p>
    <w:p w:rsidR="002C6DDD" w:rsidRDefault="002C6DDD" w:rsidP="00383568">
      <w:pPr>
        <w:rPr>
          <w:rtl/>
        </w:rPr>
      </w:pPr>
      <w:bookmarkStart w:id="10841" w:name="_ETM_Q21_611000"/>
      <w:bookmarkStart w:id="10842" w:name="_ETM_Q21_614520"/>
      <w:bookmarkEnd w:id="10841"/>
      <w:bookmarkEnd w:id="10842"/>
      <w:r>
        <w:rPr>
          <w:rtl/>
        </w:rPr>
        <w:t xml:space="preserve">תודה </w:t>
      </w:r>
      <w:bookmarkStart w:id="10843" w:name="_ETM_Q21_614819"/>
      <w:bookmarkEnd w:id="10843"/>
      <w:r>
        <w:rPr>
          <w:rtl/>
        </w:rPr>
        <w:t>רבה</w:t>
      </w:r>
      <w:r>
        <w:rPr>
          <w:rFonts w:hint="cs"/>
          <w:rtl/>
        </w:rPr>
        <w:t>.</w:t>
      </w:r>
      <w:r>
        <w:rPr>
          <w:rtl/>
        </w:rPr>
        <w:t xml:space="preserve"> </w:t>
      </w:r>
      <w:bookmarkStart w:id="10844" w:name="_ETM_Q21_615270"/>
      <w:bookmarkEnd w:id="10844"/>
      <w:r>
        <w:rPr>
          <w:rtl/>
        </w:rPr>
        <w:t xml:space="preserve">ישיב </w:t>
      </w:r>
      <w:bookmarkStart w:id="10845" w:name="_ETM_Q21_615600"/>
      <w:bookmarkStart w:id="10846" w:name="_ETM_Q21_615840"/>
      <w:bookmarkStart w:id="10847" w:name="_ETM_Q21_616650"/>
      <w:bookmarkEnd w:id="10845"/>
      <w:bookmarkEnd w:id="10846"/>
      <w:bookmarkEnd w:id="10847"/>
      <w:r>
        <w:rPr>
          <w:rtl/>
        </w:rPr>
        <w:t xml:space="preserve">השר </w:t>
      </w:r>
      <w:bookmarkStart w:id="10848" w:name="_ETM_Q21_617160"/>
      <w:bookmarkEnd w:id="10848"/>
      <w:r>
        <w:rPr>
          <w:rtl/>
        </w:rPr>
        <w:t xml:space="preserve">משה </w:t>
      </w:r>
      <w:bookmarkStart w:id="10849" w:name="_ETM_Q21_617490"/>
      <w:bookmarkEnd w:id="10849"/>
      <w:r>
        <w:rPr>
          <w:rtl/>
        </w:rPr>
        <w:t>ארבל</w:t>
      </w:r>
      <w:r>
        <w:rPr>
          <w:rFonts w:hint="cs"/>
          <w:rtl/>
        </w:rPr>
        <w:t>.</w:t>
      </w:r>
    </w:p>
    <w:p w:rsidR="002C6DDD" w:rsidRDefault="002C6DDD" w:rsidP="00B74F47">
      <w:pPr>
        <w:rPr>
          <w:rtl/>
        </w:rPr>
      </w:pPr>
    </w:p>
    <w:p w:rsidR="002C6DDD" w:rsidRDefault="002C6DDD" w:rsidP="00383568">
      <w:pPr>
        <w:pStyle w:val="af5"/>
        <w:keepNext/>
        <w:rPr>
          <w:rtl/>
        </w:rPr>
      </w:pPr>
      <w:bookmarkStart w:id="10850" w:name="ET_interruption_6553_4"/>
      <w:r w:rsidRPr="00B970E7">
        <w:rPr>
          <w:rStyle w:val="TagStyle"/>
          <w:rtl/>
        </w:rPr>
        <w:t xml:space="preserve"> &lt;&lt; קריאה &gt;&gt; </w:t>
      </w:r>
      <w:r>
        <w:rPr>
          <w:rtl/>
        </w:rPr>
        <w:t>שר הפנים משה ארבל:</w:t>
      </w:r>
      <w:r w:rsidRPr="00B970E7">
        <w:rPr>
          <w:rStyle w:val="TagStyle"/>
          <w:rtl/>
        </w:rPr>
        <w:t xml:space="preserve"> &lt;&lt; קריאה &gt;&gt;</w:t>
      </w:r>
      <w:r>
        <w:rPr>
          <w:rtl/>
        </w:rPr>
        <w:t xml:space="preserve"> </w:t>
      </w:r>
      <w:bookmarkEnd w:id="10850"/>
    </w:p>
    <w:p w:rsidR="002C6DDD" w:rsidRDefault="002C6DDD" w:rsidP="00B74F47">
      <w:pPr>
        <w:rPr>
          <w:rtl/>
        </w:rPr>
      </w:pPr>
    </w:p>
    <w:p w:rsidR="002C6DDD" w:rsidRDefault="002C6DDD" w:rsidP="00383568">
      <w:pPr>
        <w:rPr>
          <w:rtl/>
        </w:rPr>
      </w:pPr>
      <w:r>
        <w:rPr>
          <w:rFonts w:hint="cs"/>
          <w:rtl/>
        </w:rPr>
        <w:t>גם חבר כנסת.</w:t>
      </w:r>
    </w:p>
    <w:p w:rsidR="002C6DDD" w:rsidRDefault="002C6DDD" w:rsidP="00383568">
      <w:pPr>
        <w:rPr>
          <w:rtl/>
        </w:rPr>
      </w:pPr>
    </w:p>
    <w:p w:rsidR="002C6DDD" w:rsidRDefault="002C6DDD" w:rsidP="00383568">
      <w:pPr>
        <w:pStyle w:val="af6"/>
        <w:keepNext/>
        <w:rPr>
          <w:rtl/>
        </w:rPr>
      </w:pPr>
      <w:r w:rsidRPr="00B970E7">
        <w:rPr>
          <w:rStyle w:val="TagStyle"/>
          <w:rtl/>
        </w:rPr>
        <w:t xml:space="preserve"> &lt;&lt; יור &gt;&gt; </w:t>
      </w:r>
      <w:r>
        <w:rPr>
          <w:rtl/>
        </w:rPr>
        <w:t>היו"ר חנוך דב מלביצקי:</w:t>
      </w:r>
      <w:r w:rsidRPr="00B970E7">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r>
        <w:rPr>
          <w:rFonts w:hint="cs"/>
          <w:rtl/>
        </w:rPr>
        <w:t xml:space="preserve">גם חבר כנסת, כן. </w:t>
      </w:r>
      <w:bookmarkStart w:id="10851" w:name="_ETM_Q21_625000"/>
      <w:bookmarkStart w:id="10852" w:name="_ETM_Q21_628000"/>
      <w:bookmarkStart w:id="10853" w:name="_ETM_Q21_619200"/>
      <w:bookmarkStart w:id="10854" w:name="_ETM_Q21_619379"/>
      <w:bookmarkStart w:id="10855" w:name="_ETM_Q21_631980"/>
      <w:bookmarkStart w:id="10856" w:name="_ETM_Q21_633260"/>
      <w:bookmarkEnd w:id="10851"/>
      <w:bookmarkEnd w:id="10852"/>
      <w:bookmarkEnd w:id="10853"/>
      <w:bookmarkEnd w:id="10854"/>
      <w:bookmarkEnd w:id="10855"/>
      <w:bookmarkEnd w:id="10856"/>
    </w:p>
    <w:p w:rsidR="002C6DDD" w:rsidRDefault="002C6DDD" w:rsidP="00383568">
      <w:pPr>
        <w:rPr>
          <w:rtl/>
        </w:rPr>
      </w:pPr>
    </w:p>
    <w:p w:rsidR="002C6DDD" w:rsidRDefault="002C6DDD" w:rsidP="00383568">
      <w:pPr>
        <w:pStyle w:val="a4"/>
        <w:keepNext/>
        <w:rPr>
          <w:rtl/>
        </w:rPr>
      </w:pPr>
      <w:bookmarkStart w:id="10857" w:name="ET_speaker_6553_8"/>
      <w:r w:rsidRPr="00E808F3">
        <w:rPr>
          <w:rStyle w:val="TagStyle"/>
          <w:rtl/>
        </w:rPr>
        <w:t xml:space="preserve"> &lt;&lt; דובר &gt;&gt; </w:t>
      </w:r>
      <w:bookmarkStart w:id="10858" w:name="_Toc158226074"/>
      <w:bookmarkStart w:id="10859" w:name="_Toc158232923"/>
      <w:bookmarkStart w:id="10860" w:name="_Toc158280970"/>
      <w:bookmarkStart w:id="10861" w:name="_Toc158284310"/>
      <w:r>
        <w:rPr>
          <w:rtl/>
        </w:rPr>
        <w:t>שר הפנים משה ארבל:</w:t>
      </w:r>
      <w:bookmarkEnd w:id="10858"/>
      <w:bookmarkEnd w:id="10859"/>
      <w:bookmarkEnd w:id="10860"/>
      <w:bookmarkEnd w:id="10861"/>
      <w:r w:rsidRPr="00E808F3">
        <w:rPr>
          <w:rStyle w:val="TagStyle"/>
          <w:rtl/>
        </w:rPr>
        <w:t xml:space="preserve"> &lt;&lt; דובר &gt;&gt;</w:t>
      </w:r>
      <w:r>
        <w:rPr>
          <w:rtl/>
        </w:rPr>
        <w:t xml:space="preserve"> </w:t>
      </w:r>
      <w:bookmarkEnd w:id="10857"/>
    </w:p>
    <w:p w:rsidR="002C6DDD" w:rsidRDefault="002C6DDD" w:rsidP="00B74F47">
      <w:pPr>
        <w:rPr>
          <w:rtl/>
        </w:rPr>
      </w:pPr>
    </w:p>
    <w:p w:rsidR="002C6DDD" w:rsidRDefault="002C6DDD" w:rsidP="00383568">
      <w:pPr>
        <w:rPr>
          <w:rtl/>
        </w:rPr>
      </w:pPr>
      <w:r>
        <w:rPr>
          <w:rFonts w:hint="cs"/>
          <w:rtl/>
        </w:rPr>
        <w:t>מ</w:t>
      </w:r>
      <w:r>
        <w:rPr>
          <w:rtl/>
        </w:rPr>
        <w:t xml:space="preserve">כובדי </w:t>
      </w:r>
      <w:bookmarkStart w:id="10862" w:name="_ETM_Q21_633710"/>
      <w:bookmarkEnd w:id="10862"/>
      <w:r>
        <w:rPr>
          <w:rtl/>
        </w:rPr>
        <w:t>היושב-ראש</w:t>
      </w:r>
      <w:r>
        <w:rPr>
          <w:rFonts w:hint="cs"/>
          <w:rtl/>
        </w:rPr>
        <w:t>,</w:t>
      </w:r>
      <w:r>
        <w:rPr>
          <w:rtl/>
        </w:rPr>
        <w:t xml:space="preserve"> </w:t>
      </w:r>
      <w:bookmarkStart w:id="10863" w:name="_ETM_Q21_634130"/>
      <w:bookmarkEnd w:id="10863"/>
      <w:r>
        <w:rPr>
          <w:rtl/>
        </w:rPr>
        <w:t>חברי</w:t>
      </w:r>
      <w:r>
        <w:rPr>
          <w:rFonts w:hint="cs"/>
          <w:rtl/>
        </w:rPr>
        <w:t>י</w:t>
      </w:r>
      <w:r>
        <w:rPr>
          <w:rtl/>
        </w:rPr>
        <w:t xml:space="preserve"> </w:t>
      </w:r>
      <w:bookmarkStart w:id="10864" w:name="_ETM_Q21_634370"/>
      <w:bookmarkEnd w:id="10864"/>
      <w:r>
        <w:rPr>
          <w:rtl/>
        </w:rPr>
        <w:t xml:space="preserve">חברי </w:t>
      </w:r>
      <w:bookmarkStart w:id="10865" w:name="_ETM_Q21_634610"/>
      <w:bookmarkEnd w:id="10865"/>
      <w:r>
        <w:rPr>
          <w:rtl/>
        </w:rPr>
        <w:t>הכנסת</w:t>
      </w:r>
      <w:r>
        <w:rPr>
          <w:rFonts w:hint="cs"/>
          <w:rtl/>
        </w:rPr>
        <w:t>,</w:t>
      </w:r>
      <w:r>
        <w:rPr>
          <w:rtl/>
        </w:rPr>
        <w:t xml:space="preserve"> </w:t>
      </w:r>
      <w:bookmarkStart w:id="10866" w:name="_ETM_Q21_636650"/>
      <w:bookmarkEnd w:id="10866"/>
      <w:r>
        <w:rPr>
          <w:rtl/>
        </w:rPr>
        <w:t xml:space="preserve">חבר </w:t>
      </w:r>
      <w:bookmarkStart w:id="10867" w:name="_ETM_Q21_636920"/>
      <w:bookmarkEnd w:id="10867"/>
      <w:r>
        <w:rPr>
          <w:rtl/>
        </w:rPr>
        <w:t xml:space="preserve">הכנסת </w:t>
      </w:r>
      <w:bookmarkStart w:id="10868" w:name="_ETM_Q21_637220"/>
      <w:bookmarkEnd w:id="10868"/>
      <w:r>
        <w:rPr>
          <w:rFonts w:hint="cs"/>
          <w:rtl/>
        </w:rPr>
        <w:t xml:space="preserve">המציע </w:t>
      </w:r>
      <w:r>
        <w:rPr>
          <w:rtl/>
        </w:rPr>
        <w:t>א</w:t>
      </w:r>
      <w:r>
        <w:rPr>
          <w:rFonts w:hint="cs"/>
          <w:rtl/>
        </w:rPr>
        <w:t>למוג</w:t>
      </w:r>
      <w:bookmarkStart w:id="10869" w:name="_ETM_Q21_633000"/>
      <w:bookmarkEnd w:id="10869"/>
      <w:r>
        <w:rPr>
          <w:rFonts w:hint="cs"/>
          <w:rtl/>
        </w:rPr>
        <w:t xml:space="preserve"> </w:t>
      </w:r>
      <w:bookmarkStart w:id="10870" w:name="_ETM_Q21_637670"/>
      <w:bookmarkEnd w:id="10870"/>
      <w:r>
        <w:rPr>
          <w:rtl/>
        </w:rPr>
        <w:t>כהן</w:t>
      </w:r>
      <w:r>
        <w:rPr>
          <w:rFonts w:hint="cs"/>
          <w:rtl/>
        </w:rPr>
        <w:t>,</w:t>
      </w:r>
      <w:r>
        <w:rPr>
          <w:rtl/>
        </w:rPr>
        <w:t xml:space="preserve"> </w:t>
      </w:r>
      <w:bookmarkStart w:id="10871" w:name="_ETM_Q21_639130"/>
      <w:bookmarkEnd w:id="10871"/>
      <w:r>
        <w:rPr>
          <w:rtl/>
        </w:rPr>
        <w:t xml:space="preserve">עניינה </w:t>
      </w:r>
      <w:bookmarkStart w:id="10872" w:name="_ETM_Q21_639430"/>
      <w:bookmarkEnd w:id="10872"/>
      <w:r>
        <w:rPr>
          <w:rtl/>
        </w:rPr>
        <w:t xml:space="preserve">של </w:t>
      </w:r>
      <w:bookmarkStart w:id="10873" w:name="_ETM_Q21_639550"/>
      <w:bookmarkEnd w:id="10873"/>
      <w:r>
        <w:rPr>
          <w:rtl/>
        </w:rPr>
        <w:t xml:space="preserve">הצעת </w:t>
      </w:r>
      <w:bookmarkStart w:id="10874" w:name="_ETM_Q21_639760"/>
      <w:bookmarkEnd w:id="10874"/>
      <w:r>
        <w:rPr>
          <w:rtl/>
        </w:rPr>
        <w:t xml:space="preserve">החוק </w:t>
      </w:r>
      <w:bookmarkStart w:id="10875" w:name="_ETM_Q21_639910"/>
      <w:bookmarkEnd w:id="10875"/>
      <w:r>
        <w:rPr>
          <w:rtl/>
        </w:rPr>
        <w:t xml:space="preserve">שבנדון </w:t>
      </w:r>
      <w:bookmarkStart w:id="10876" w:name="_ETM_Q21_640300"/>
      <w:bookmarkEnd w:id="10876"/>
      <w:r>
        <w:rPr>
          <w:rFonts w:hint="cs"/>
          <w:rtl/>
        </w:rPr>
        <w:t xml:space="preserve">בקביעת </w:t>
      </w:r>
      <w:bookmarkStart w:id="10877" w:name="_ETM_Q21_640569"/>
      <w:bookmarkEnd w:id="10877"/>
      <w:r>
        <w:rPr>
          <w:rtl/>
        </w:rPr>
        <w:t xml:space="preserve">סמכות </w:t>
      </w:r>
      <w:bookmarkStart w:id="10878" w:name="_ETM_Q21_640870"/>
      <w:bookmarkEnd w:id="10878"/>
      <w:r>
        <w:rPr>
          <w:rtl/>
        </w:rPr>
        <w:t xml:space="preserve">שבשיקול </w:t>
      </w:r>
      <w:bookmarkStart w:id="10879" w:name="_ETM_Q21_641350"/>
      <w:bookmarkEnd w:id="10879"/>
      <w:r>
        <w:rPr>
          <w:rtl/>
        </w:rPr>
        <w:t xml:space="preserve">דעת </w:t>
      </w:r>
      <w:bookmarkStart w:id="10880" w:name="_ETM_Q21_641560"/>
      <w:bookmarkEnd w:id="10880"/>
      <w:r>
        <w:rPr>
          <w:rtl/>
        </w:rPr>
        <w:t xml:space="preserve">לשר </w:t>
      </w:r>
      <w:bookmarkStart w:id="10881" w:name="_ETM_Q21_641830"/>
      <w:bookmarkEnd w:id="10881"/>
      <w:r>
        <w:rPr>
          <w:rtl/>
        </w:rPr>
        <w:t xml:space="preserve">הפנים </w:t>
      </w:r>
      <w:bookmarkStart w:id="10882" w:name="_ETM_Q21_642040"/>
      <w:bookmarkEnd w:id="10882"/>
      <w:r>
        <w:rPr>
          <w:rtl/>
        </w:rPr>
        <w:t xml:space="preserve">להורות </w:t>
      </w:r>
      <w:bookmarkStart w:id="10883" w:name="_ETM_Q21_642310"/>
      <w:bookmarkEnd w:id="10883"/>
      <w:r>
        <w:rPr>
          <w:rtl/>
        </w:rPr>
        <w:t xml:space="preserve">על </w:t>
      </w:r>
      <w:bookmarkStart w:id="10884" w:name="_ETM_Q21_642400"/>
      <w:bookmarkEnd w:id="10884"/>
      <w:r>
        <w:rPr>
          <w:rtl/>
        </w:rPr>
        <w:t xml:space="preserve">גירוש </w:t>
      </w:r>
      <w:bookmarkStart w:id="10885" w:name="_ETM_Q21_642700"/>
      <w:bookmarkEnd w:id="10885"/>
      <w:r>
        <w:rPr>
          <w:rtl/>
        </w:rPr>
        <w:t xml:space="preserve">בן </w:t>
      </w:r>
      <w:bookmarkStart w:id="10886" w:name="_ETM_Q21_642850"/>
      <w:bookmarkEnd w:id="10886"/>
      <w:r>
        <w:rPr>
          <w:rtl/>
        </w:rPr>
        <w:t xml:space="preserve">משפחה </w:t>
      </w:r>
      <w:bookmarkStart w:id="10887" w:name="_ETM_Q21_643150"/>
      <w:bookmarkEnd w:id="10887"/>
      <w:r>
        <w:rPr>
          <w:rtl/>
        </w:rPr>
        <w:t xml:space="preserve">של </w:t>
      </w:r>
      <w:bookmarkStart w:id="10888" w:name="_ETM_Q21_643270"/>
      <w:bookmarkEnd w:id="10888"/>
      <w:r>
        <w:rPr>
          <w:rtl/>
        </w:rPr>
        <w:t xml:space="preserve">מחבל </w:t>
      </w:r>
      <w:bookmarkStart w:id="10889" w:name="_ETM_Q21_643660"/>
      <w:bookmarkEnd w:id="10889"/>
      <w:r>
        <w:rPr>
          <w:rtl/>
        </w:rPr>
        <w:t xml:space="preserve">אשר </w:t>
      </w:r>
      <w:bookmarkStart w:id="10890" w:name="_ETM_Q21_643870"/>
      <w:bookmarkEnd w:id="10890"/>
      <w:r>
        <w:rPr>
          <w:rtl/>
        </w:rPr>
        <w:t xml:space="preserve">ידע </w:t>
      </w:r>
      <w:bookmarkStart w:id="10891" w:name="_ETM_Q21_644020"/>
      <w:bookmarkEnd w:id="10891"/>
      <w:r>
        <w:rPr>
          <w:rtl/>
        </w:rPr>
        <w:t xml:space="preserve">מראש </w:t>
      </w:r>
      <w:bookmarkStart w:id="10892" w:name="_ETM_Q21_645040"/>
      <w:bookmarkEnd w:id="10892"/>
      <w:r>
        <w:rPr>
          <w:rtl/>
        </w:rPr>
        <w:t xml:space="preserve">על </w:t>
      </w:r>
      <w:bookmarkStart w:id="10893" w:name="_ETM_Q21_645219"/>
      <w:bookmarkEnd w:id="10893"/>
      <w:r>
        <w:rPr>
          <w:rtl/>
        </w:rPr>
        <w:t xml:space="preserve">תוכניתו </w:t>
      </w:r>
      <w:bookmarkStart w:id="10894" w:name="_ETM_Q21_645579"/>
      <w:bookmarkEnd w:id="10894"/>
      <w:r>
        <w:rPr>
          <w:rtl/>
        </w:rPr>
        <w:t xml:space="preserve">לבצע </w:t>
      </w:r>
      <w:bookmarkStart w:id="10895" w:name="_ETM_Q21_645999"/>
      <w:bookmarkEnd w:id="10895"/>
      <w:r>
        <w:rPr>
          <w:rtl/>
        </w:rPr>
        <w:t xml:space="preserve">מעשה </w:t>
      </w:r>
      <w:bookmarkStart w:id="10896" w:name="_ETM_Q21_646299"/>
      <w:bookmarkEnd w:id="10896"/>
      <w:r>
        <w:rPr>
          <w:rtl/>
        </w:rPr>
        <w:t>טרור</w:t>
      </w:r>
      <w:r>
        <w:rPr>
          <w:rFonts w:hint="cs"/>
          <w:rtl/>
        </w:rPr>
        <w:t>,</w:t>
      </w:r>
      <w:r>
        <w:rPr>
          <w:rtl/>
        </w:rPr>
        <w:t xml:space="preserve"> </w:t>
      </w:r>
      <w:bookmarkStart w:id="10897" w:name="_ETM_Q21_646840"/>
      <w:bookmarkEnd w:id="10897"/>
      <w:r>
        <w:rPr>
          <w:rtl/>
        </w:rPr>
        <w:t xml:space="preserve">הביע </w:t>
      </w:r>
      <w:bookmarkStart w:id="10898" w:name="_ETM_Q21_647109"/>
      <w:bookmarkEnd w:id="10898"/>
      <w:r>
        <w:rPr>
          <w:rtl/>
        </w:rPr>
        <w:t xml:space="preserve">תמיכה </w:t>
      </w:r>
      <w:bookmarkStart w:id="10899" w:name="_ETM_Q21_647529"/>
      <w:bookmarkEnd w:id="10899"/>
      <w:r>
        <w:rPr>
          <w:rFonts w:hint="cs"/>
          <w:rtl/>
        </w:rPr>
        <w:t>א</w:t>
      </w:r>
      <w:r>
        <w:rPr>
          <w:rtl/>
        </w:rPr>
        <w:t>ו</w:t>
      </w:r>
      <w:r>
        <w:rPr>
          <w:rFonts w:hint="cs"/>
          <w:rtl/>
        </w:rPr>
        <w:t xml:space="preserve"> </w:t>
      </w:r>
      <w:r>
        <w:rPr>
          <w:rtl/>
        </w:rPr>
        <w:t xml:space="preserve">הזדהות </w:t>
      </w:r>
      <w:bookmarkStart w:id="10900" w:name="_ETM_Q21_648010"/>
      <w:bookmarkEnd w:id="10900"/>
      <w:r>
        <w:rPr>
          <w:rtl/>
        </w:rPr>
        <w:t xml:space="preserve">עם </w:t>
      </w:r>
      <w:bookmarkStart w:id="10901" w:name="_ETM_Q21_648069"/>
      <w:bookmarkEnd w:id="10901"/>
      <w:r>
        <w:rPr>
          <w:rtl/>
        </w:rPr>
        <w:t xml:space="preserve">מעשה </w:t>
      </w:r>
      <w:bookmarkStart w:id="10902" w:name="_ETM_Q21_648340"/>
      <w:bookmarkEnd w:id="10902"/>
      <w:r>
        <w:rPr>
          <w:rtl/>
        </w:rPr>
        <w:t xml:space="preserve">הטרור </w:t>
      </w:r>
      <w:bookmarkStart w:id="10903" w:name="_ETM_Q21_649280"/>
      <w:bookmarkEnd w:id="10903"/>
      <w:r>
        <w:rPr>
          <w:rtl/>
        </w:rPr>
        <w:t>א</w:t>
      </w:r>
      <w:r>
        <w:rPr>
          <w:rFonts w:hint="cs"/>
          <w:rtl/>
        </w:rPr>
        <w:t>ו</w:t>
      </w:r>
      <w:r>
        <w:rPr>
          <w:rtl/>
        </w:rPr>
        <w:t xml:space="preserve"> </w:t>
      </w:r>
      <w:bookmarkStart w:id="10904" w:name="_ETM_Q21_649370"/>
      <w:bookmarkEnd w:id="10904"/>
      <w:r>
        <w:rPr>
          <w:rtl/>
        </w:rPr>
        <w:t xml:space="preserve">פרסם </w:t>
      </w:r>
      <w:bookmarkStart w:id="10905" w:name="_ETM_Q21_649700"/>
      <w:bookmarkEnd w:id="10905"/>
      <w:r>
        <w:rPr>
          <w:rtl/>
        </w:rPr>
        <w:t xml:space="preserve">דברי </w:t>
      </w:r>
      <w:bookmarkStart w:id="10906" w:name="_ETM_Q21_649970"/>
      <w:bookmarkEnd w:id="10906"/>
      <w:r>
        <w:rPr>
          <w:rtl/>
        </w:rPr>
        <w:t>שבח</w:t>
      </w:r>
      <w:r>
        <w:rPr>
          <w:rFonts w:hint="cs"/>
          <w:rtl/>
        </w:rPr>
        <w:t>,</w:t>
      </w:r>
      <w:r>
        <w:rPr>
          <w:rtl/>
        </w:rPr>
        <w:t xml:space="preserve"> </w:t>
      </w:r>
      <w:bookmarkStart w:id="10907" w:name="_ETM_Q21_650330"/>
      <w:bookmarkEnd w:id="10907"/>
      <w:r>
        <w:rPr>
          <w:rtl/>
        </w:rPr>
        <w:t xml:space="preserve">אהדה </w:t>
      </w:r>
      <w:bookmarkStart w:id="10908" w:name="_ETM_Q21_650629"/>
      <w:bookmarkEnd w:id="10908"/>
      <w:r>
        <w:rPr>
          <w:rFonts w:hint="cs"/>
          <w:rtl/>
        </w:rPr>
        <w:t xml:space="preserve">או עידוד </w:t>
      </w:r>
      <w:bookmarkStart w:id="10909" w:name="_ETM_Q21_650900"/>
      <w:bookmarkEnd w:id="10909"/>
      <w:r>
        <w:rPr>
          <w:rtl/>
        </w:rPr>
        <w:t xml:space="preserve">למעשה </w:t>
      </w:r>
      <w:bookmarkStart w:id="10910" w:name="_ETM_Q21_651349"/>
      <w:bookmarkEnd w:id="10910"/>
      <w:r>
        <w:rPr>
          <w:rtl/>
        </w:rPr>
        <w:t>הטרור</w:t>
      </w:r>
      <w:r>
        <w:rPr>
          <w:rFonts w:hint="cs"/>
          <w:rtl/>
        </w:rPr>
        <w:t>,</w:t>
      </w:r>
      <w:r>
        <w:rPr>
          <w:rtl/>
        </w:rPr>
        <w:t xml:space="preserve"> </w:t>
      </w:r>
      <w:bookmarkStart w:id="10911" w:name="_ETM_Q21_651650"/>
      <w:bookmarkEnd w:id="10911"/>
      <w:r>
        <w:rPr>
          <w:rtl/>
        </w:rPr>
        <w:t xml:space="preserve">לאחר </w:t>
      </w:r>
      <w:bookmarkStart w:id="10912" w:name="_ETM_Q21_651950"/>
      <w:bookmarkEnd w:id="10912"/>
      <w:r>
        <w:rPr>
          <w:rtl/>
        </w:rPr>
        <w:t xml:space="preserve">קיומו </w:t>
      </w:r>
      <w:bookmarkStart w:id="10913" w:name="_ETM_Q21_652280"/>
      <w:bookmarkEnd w:id="10913"/>
      <w:r>
        <w:rPr>
          <w:rtl/>
        </w:rPr>
        <w:t xml:space="preserve">של </w:t>
      </w:r>
      <w:bookmarkStart w:id="10914" w:name="_ETM_Q21_652430"/>
      <w:bookmarkEnd w:id="10914"/>
      <w:r>
        <w:rPr>
          <w:rtl/>
        </w:rPr>
        <w:t>שימוע</w:t>
      </w:r>
      <w:r>
        <w:rPr>
          <w:rFonts w:hint="cs"/>
          <w:rtl/>
        </w:rPr>
        <w:t xml:space="preserve">. </w:t>
      </w:r>
      <w:bookmarkStart w:id="10915" w:name="_ETM_Q21_653610"/>
      <w:bookmarkEnd w:id="10915"/>
    </w:p>
    <w:p w:rsidR="002C6DDD" w:rsidRDefault="002C6DDD" w:rsidP="00383568">
      <w:pPr>
        <w:rPr>
          <w:rtl/>
        </w:rPr>
      </w:pPr>
    </w:p>
    <w:p w:rsidR="002C6DDD" w:rsidRDefault="002C6DDD" w:rsidP="00383568">
      <w:pPr>
        <w:rPr>
          <w:rtl/>
        </w:rPr>
      </w:pPr>
      <w:r>
        <w:rPr>
          <w:rtl/>
        </w:rPr>
        <w:t>כיום</w:t>
      </w:r>
      <w:r>
        <w:rPr>
          <w:rFonts w:hint="cs"/>
          <w:rtl/>
        </w:rPr>
        <w:t>,</w:t>
      </w:r>
      <w:r>
        <w:rPr>
          <w:rtl/>
        </w:rPr>
        <w:t xml:space="preserve"> </w:t>
      </w:r>
      <w:bookmarkStart w:id="10916" w:name="_ETM_Q21_654000"/>
      <w:bookmarkEnd w:id="10916"/>
      <w:r>
        <w:rPr>
          <w:rtl/>
        </w:rPr>
        <w:t>סעיף</w:t>
      </w:r>
      <w:r>
        <w:rPr>
          <w:rFonts w:hint="cs"/>
          <w:rtl/>
        </w:rPr>
        <w:t xml:space="preserve"> 11(ב)</w:t>
      </w:r>
      <w:bookmarkStart w:id="10917" w:name="_ETM_Q21_654240"/>
      <w:bookmarkStart w:id="10918" w:name="_ETM_Q21_654690"/>
      <w:bookmarkEnd w:id="10917"/>
      <w:bookmarkEnd w:id="10918"/>
      <w:r>
        <w:rPr>
          <w:rtl/>
        </w:rPr>
        <w:t xml:space="preserve"> </w:t>
      </w:r>
      <w:bookmarkStart w:id="10919" w:name="_ETM_Q21_654840"/>
      <w:bookmarkEnd w:id="10919"/>
      <w:r>
        <w:rPr>
          <w:rtl/>
        </w:rPr>
        <w:t xml:space="preserve">לחוק </w:t>
      </w:r>
      <w:bookmarkStart w:id="10920" w:name="_ETM_Q21_655050"/>
      <w:bookmarkEnd w:id="10920"/>
      <w:r>
        <w:rPr>
          <w:rtl/>
        </w:rPr>
        <w:t xml:space="preserve">האזרחות </w:t>
      </w:r>
      <w:bookmarkStart w:id="10921" w:name="_ETM_Q21_656200"/>
      <w:bookmarkEnd w:id="10921"/>
      <w:r>
        <w:rPr>
          <w:rtl/>
        </w:rPr>
        <w:t xml:space="preserve">מסמיך </w:t>
      </w:r>
      <w:bookmarkStart w:id="10922" w:name="_ETM_Q21_656560"/>
      <w:bookmarkEnd w:id="10922"/>
      <w:r>
        <w:rPr>
          <w:rtl/>
        </w:rPr>
        <w:t xml:space="preserve">את </w:t>
      </w:r>
      <w:bookmarkStart w:id="10923" w:name="_ETM_Q21_656650"/>
      <w:bookmarkEnd w:id="10923"/>
      <w:r>
        <w:rPr>
          <w:rtl/>
        </w:rPr>
        <w:t xml:space="preserve">בית </w:t>
      </w:r>
      <w:bookmarkStart w:id="10924" w:name="_ETM_Q21_656799"/>
      <w:bookmarkEnd w:id="10924"/>
      <w:r>
        <w:rPr>
          <w:rtl/>
        </w:rPr>
        <w:t xml:space="preserve">המשפט </w:t>
      </w:r>
      <w:bookmarkStart w:id="10925" w:name="_ETM_Q21_657219"/>
      <w:bookmarkEnd w:id="10925"/>
      <w:r>
        <w:rPr>
          <w:rtl/>
        </w:rPr>
        <w:t xml:space="preserve">לבטל </w:t>
      </w:r>
      <w:bookmarkStart w:id="10926" w:name="_ETM_Q21_657549"/>
      <w:bookmarkEnd w:id="10926"/>
      <w:r>
        <w:rPr>
          <w:rtl/>
        </w:rPr>
        <w:t xml:space="preserve">אזרחות </w:t>
      </w:r>
      <w:bookmarkStart w:id="10927" w:name="_ETM_Q21_657879"/>
      <w:bookmarkEnd w:id="10927"/>
      <w:r>
        <w:rPr>
          <w:rtl/>
        </w:rPr>
        <w:t xml:space="preserve">של </w:t>
      </w:r>
      <w:bookmarkStart w:id="10928" w:name="_ETM_Q21_658030"/>
      <w:bookmarkEnd w:id="10928"/>
      <w:r>
        <w:rPr>
          <w:rtl/>
        </w:rPr>
        <w:t xml:space="preserve">אדם </w:t>
      </w:r>
      <w:bookmarkStart w:id="10929" w:name="_ETM_Q21_658810"/>
      <w:bookmarkEnd w:id="10929"/>
      <w:r>
        <w:rPr>
          <w:rtl/>
        </w:rPr>
        <w:t xml:space="preserve">בשל </w:t>
      </w:r>
      <w:bookmarkStart w:id="10930" w:name="_ETM_Q21_659110"/>
      <w:bookmarkEnd w:id="10930"/>
      <w:r>
        <w:rPr>
          <w:rtl/>
        </w:rPr>
        <w:t xml:space="preserve">מעשה </w:t>
      </w:r>
      <w:bookmarkStart w:id="10931" w:name="_ETM_Q21_659439"/>
      <w:bookmarkEnd w:id="10931"/>
      <w:r>
        <w:rPr>
          <w:rtl/>
        </w:rPr>
        <w:t xml:space="preserve">שיש </w:t>
      </w:r>
      <w:bookmarkStart w:id="10932" w:name="_ETM_Q21_659650"/>
      <w:bookmarkEnd w:id="10932"/>
      <w:r>
        <w:rPr>
          <w:rtl/>
        </w:rPr>
        <w:t xml:space="preserve">בו </w:t>
      </w:r>
      <w:bookmarkStart w:id="10933" w:name="_ETM_Q21_659769"/>
      <w:bookmarkEnd w:id="10933"/>
      <w:r>
        <w:rPr>
          <w:rtl/>
        </w:rPr>
        <w:t xml:space="preserve">משום </w:t>
      </w:r>
      <w:bookmarkStart w:id="10934" w:name="_ETM_Q21_660010"/>
      <w:bookmarkEnd w:id="10934"/>
      <w:r>
        <w:rPr>
          <w:rtl/>
        </w:rPr>
        <w:t xml:space="preserve">הפרת </w:t>
      </w:r>
      <w:bookmarkStart w:id="10935" w:name="_ETM_Q21_660370"/>
      <w:bookmarkEnd w:id="10935"/>
      <w:r>
        <w:rPr>
          <w:rtl/>
        </w:rPr>
        <w:t xml:space="preserve">אמונים </w:t>
      </w:r>
      <w:bookmarkStart w:id="10936" w:name="_ETM_Q21_660700"/>
      <w:bookmarkEnd w:id="10936"/>
      <w:r>
        <w:rPr>
          <w:rtl/>
        </w:rPr>
        <w:t xml:space="preserve">למדינת </w:t>
      </w:r>
      <w:bookmarkStart w:id="10937" w:name="_ETM_Q21_661060"/>
      <w:bookmarkEnd w:id="10937"/>
      <w:r>
        <w:rPr>
          <w:rtl/>
        </w:rPr>
        <w:t xml:space="preserve">ישראל </w:t>
      </w:r>
      <w:bookmarkStart w:id="10938" w:name="_ETM_Q21_662020"/>
      <w:bookmarkEnd w:id="10938"/>
      <w:r>
        <w:rPr>
          <w:rtl/>
        </w:rPr>
        <w:t xml:space="preserve">כפי </w:t>
      </w:r>
      <w:bookmarkStart w:id="10939" w:name="_ETM_Q21_662230"/>
      <w:bookmarkEnd w:id="10939"/>
      <w:r>
        <w:rPr>
          <w:rtl/>
        </w:rPr>
        <w:t xml:space="preserve">שהוא </w:t>
      </w:r>
      <w:bookmarkStart w:id="10940" w:name="_ETM_Q21_662380"/>
      <w:bookmarkEnd w:id="10940"/>
      <w:r>
        <w:rPr>
          <w:rtl/>
        </w:rPr>
        <w:t xml:space="preserve">מוגדר </w:t>
      </w:r>
      <w:bookmarkStart w:id="10941" w:name="_ETM_Q21_662680"/>
      <w:bookmarkEnd w:id="10941"/>
      <w:r>
        <w:rPr>
          <w:rtl/>
        </w:rPr>
        <w:t xml:space="preserve">בסעיף </w:t>
      </w:r>
      <w:bookmarkStart w:id="10942" w:name="_ETM_Q21_663010"/>
      <w:bookmarkEnd w:id="10942"/>
      <w:r>
        <w:rPr>
          <w:rtl/>
        </w:rPr>
        <w:t>החוק</w:t>
      </w:r>
      <w:r>
        <w:rPr>
          <w:rFonts w:hint="cs"/>
          <w:rtl/>
        </w:rPr>
        <w:t>,</w:t>
      </w:r>
      <w:r>
        <w:rPr>
          <w:rtl/>
        </w:rPr>
        <w:t xml:space="preserve"> </w:t>
      </w:r>
      <w:bookmarkStart w:id="10943" w:name="_ETM_Q21_663840"/>
      <w:bookmarkEnd w:id="10943"/>
      <w:r>
        <w:rPr>
          <w:rtl/>
        </w:rPr>
        <w:t xml:space="preserve">לבקשת </w:t>
      </w:r>
      <w:bookmarkStart w:id="10944" w:name="_ETM_Q21_664439"/>
      <w:bookmarkEnd w:id="10944"/>
      <w:r>
        <w:rPr>
          <w:rtl/>
        </w:rPr>
        <w:t xml:space="preserve">שר </w:t>
      </w:r>
      <w:bookmarkStart w:id="10945" w:name="_ETM_Q21_664620"/>
      <w:bookmarkEnd w:id="10945"/>
      <w:r>
        <w:rPr>
          <w:rtl/>
        </w:rPr>
        <w:t>הפנים</w:t>
      </w:r>
      <w:r>
        <w:rPr>
          <w:rFonts w:hint="cs"/>
          <w:rtl/>
        </w:rPr>
        <w:t>.</w:t>
      </w:r>
      <w:bookmarkStart w:id="10946" w:name="_ETM_Q21_663000"/>
      <w:bookmarkStart w:id="10947" w:name="_ETM_Q21_665480"/>
      <w:bookmarkEnd w:id="10946"/>
      <w:bookmarkEnd w:id="10947"/>
      <w:r>
        <w:rPr>
          <w:rFonts w:hint="cs"/>
          <w:rtl/>
        </w:rPr>
        <w:t xml:space="preserve"> </w:t>
      </w:r>
      <w:r>
        <w:rPr>
          <w:rtl/>
        </w:rPr>
        <w:t>במקביל</w:t>
      </w:r>
      <w:r>
        <w:rPr>
          <w:rFonts w:hint="cs"/>
          <w:rtl/>
        </w:rPr>
        <w:t>,</w:t>
      </w:r>
      <w:r>
        <w:rPr>
          <w:rtl/>
        </w:rPr>
        <w:t xml:space="preserve"> </w:t>
      </w:r>
      <w:bookmarkStart w:id="10948" w:name="_ETM_Q21_666140"/>
      <w:bookmarkEnd w:id="10948"/>
      <w:r>
        <w:rPr>
          <w:rtl/>
        </w:rPr>
        <w:t>סעיף</w:t>
      </w:r>
      <w:r>
        <w:rPr>
          <w:rFonts w:hint="cs"/>
          <w:rtl/>
        </w:rPr>
        <w:t xml:space="preserve"> 11א</w:t>
      </w:r>
      <w:bookmarkStart w:id="10949" w:name="_ETM_Q21_666410"/>
      <w:bookmarkStart w:id="10950" w:name="_ETM_Q21_666830"/>
      <w:bookmarkEnd w:id="10949"/>
      <w:bookmarkEnd w:id="10950"/>
      <w:r>
        <w:rPr>
          <w:rtl/>
        </w:rPr>
        <w:t xml:space="preserve"> </w:t>
      </w:r>
      <w:bookmarkStart w:id="10951" w:name="_ETM_Q21_667070"/>
      <w:bookmarkEnd w:id="10951"/>
      <w:r>
        <w:rPr>
          <w:rtl/>
        </w:rPr>
        <w:t xml:space="preserve">לחוק </w:t>
      </w:r>
      <w:bookmarkStart w:id="10952" w:name="_ETM_Q21_667280"/>
      <w:bookmarkEnd w:id="10952"/>
      <w:r>
        <w:rPr>
          <w:rtl/>
        </w:rPr>
        <w:t xml:space="preserve">הכניסה </w:t>
      </w:r>
      <w:bookmarkStart w:id="10953" w:name="_ETM_Q21_667700"/>
      <w:bookmarkEnd w:id="10953"/>
      <w:r>
        <w:rPr>
          <w:rtl/>
        </w:rPr>
        <w:t xml:space="preserve">לישראל </w:t>
      </w:r>
      <w:bookmarkStart w:id="10954" w:name="_ETM_Q21_668730"/>
      <w:bookmarkStart w:id="10955" w:name="_ETM_Q21_669029"/>
      <w:bookmarkEnd w:id="10954"/>
      <w:bookmarkEnd w:id="10955"/>
      <w:r>
        <w:rPr>
          <w:rtl/>
        </w:rPr>
        <w:t xml:space="preserve">מסמיך </w:t>
      </w:r>
      <w:bookmarkStart w:id="10956" w:name="_ETM_Q21_669419"/>
      <w:bookmarkEnd w:id="10956"/>
      <w:r>
        <w:rPr>
          <w:rtl/>
        </w:rPr>
        <w:t xml:space="preserve">את </w:t>
      </w:r>
      <w:bookmarkStart w:id="10957" w:name="_ETM_Q21_669480"/>
      <w:bookmarkEnd w:id="10957"/>
      <w:r>
        <w:rPr>
          <w:rtl/>
        </w:rPr>
        <w:t xml:space="preserve">שר </w:t>
      </w:r>
      <w:bookmarkStart w:id="10958" w:name="_ETM_Q21_669659"/>
      <w:bookmarkEnd w:id="10958"/>
      <w:r>
        <w:rPr>
          <w:rtl/>
        </w:rPr>
        <w:t xml:space="preserve">הפנים </w:t>
      </w:r>
      <w:bookmarkStart w:id="10959" w:name="_ETM_Q21_670019"/>
      <w:bookmarkEnd w:id="10959"/>
      <w:r>
        <w:rPr>
          <w:rtl/>
        </w:rPr>
        <w:t xml:space="preserve">לבטל </w:t>
      </w:r>
      <w:bookmarkStart w:id="10960" w:name="_ETM_Q21_670349"/>
      <w:bookmarkEnd w:id="10960"/>
      <w:r>
        <w:rPr>
          <w:rtl/>
        </w:rPr>
        <w:t xml:space="preserve">תושבות </w:t>
      </w:r>
      <w:bookmarkStart w:id="10961" w:name="_ETM_Q21_670769"/>
      <w:bookmarkEnd w:id="10961"/>
      <w:r>
        <w:rPr>
          <w:rtl/>
        </w:rPr>
        <w:t xml:space="preserve">קבע </w:t>
      </w:r>
      <w:bookmarkStart w:id="10962" w:name="_ETM_Q21_671680"/>
      <w:bookmarkEnd w:id="10962"/>
      <w:r>
        <w:rPr>
          <w:rtl/>
        </w:rPr>
        <w:t xml:space="preserve">של </w:t>
      </w:r>
      <w:bookmarkStart w:id="10963" w:name="_ETM_Q21_671919"/>
      <w:bookmarkEnd w:id="10963"/>
      <w:r>
        <w:rPr>
          <w:rtl/>
        </w:rPr>
        <w:t xml:space="preserve">אדם </w:t>
      </w:r>
      <w:bookmarkStart w:id="10964" w:name="_ETM_Q21_672159"/>
      <w:bookmarkEnd w:id="10964"/>
      <w:r>
        <w:rPr>
          <w:rtl/>
        </w:rPr>
        <w:t xml:space="preserve">בשל </w:t>
      </w:r>
      <w:bookmarkStart w:id="10965" w:name="_ETM_Q21_672400"/>
      <w:bookmarkEnd w:id="10965"/>
      <w:r>
        <w:rPr>
          <w:rtl/>
        </w:rPr>
        <w:t xml:space="preserve">מעשה </w:t>
      </w:r>
      <w:bookmarkStart w:id="10966" w:name="_ETM_Q21_672760"/>
      <w:bookmarkEnd w:id="10966"/>
      <w:r>
        <w:rPr>
          <w:rtl/>
        </w:rPr>
        <w:t xml:space="preserve">שיש </w:t>
      </w:r>
      <w:bookmarkStart w:id="10967" w:name="_ETM_Q21_672969"/>
      <w:bookmarkEnd w:id="10967"/>
      <w:r>
        <w:rPr>
          <w:rtl/>
        </w:rPr>
        <w:t xml:space="preserve">בו </w:t>
      </w:r>
      <w:bookmarkStart w:id="10968" w:name="_ETM_Q21_673090"/>
      <w:bookmarkEnd w:id="10968"/>
      <w:r>
        <w:rPr>
          <w:rtl/>
        </w:rPr>
        <w:t xml:space="preserve">משום </w:t>
      </w:r>
      <w:bookmarkStart w:id="10969" w:name="_ETM_Q21_673359"/>
      <w:bookmarkEnd w:id="10969"/>
      <w:r>
        <w:rPr>
          <w:rtl/>
        </w:rPr>
        <w:t xml:space="preserve">הפרת </w:t>
      </w:r>
      <w:bookmarkStart w:id="10970" w:name="_ETM_Q21_673749"/>
      <w:bookmarkEnd w:id="10970"/>
      <w:r>
        <w:rPr>
          <w:rtl/>
        </w:rPr>
        <w:t xml:space="preserve">אמונים </w:t>
      </w:r>
      <w:bookmarkStart w:id="10971" w:name="_ETM_Q21_674109"/>
      <w:bookmarkEnd w:id="10971"/>
      <w:r>
        <w:rPr>
          <w:rtl/>
        </w:rPr>
        <w:t xml:space="preserve">למדינת </w:t>
      </w:r>
      <w:bookmarkStart w:id="10972" w:name="_ETM_Q21_674529"/>
      <w:bookmarkEnd w:id="10972"/>
      <w:r>
        <w:rPr>
          <w:rtl/>
        </w:rPr>
        <w:t>ישראל</w:t>
      </w:r>
      <w:r>
        <w:rPr>
          <w:rFonts w:hint="cs"/>
          <w:rtl/>
        </w:rPr>
        <w:t>.</w:t>
      </w:r>
      <w:r>
        <w:rPr>
          <w:rtl/>
        </w:rPr>
        <w:t xml:space="preserve"> </w:t>
      </w:r>
      <w:bookmarkStart w:id="10973" w:name="_ETM_Q21_675870"/>
      <w:bookmarkStart w:id="10974" w:name="_ETM_Q21_676290"/>
      <w:bookmarkEnd w:id="10973"/>
      <w:bookmarkEnd w:id="10974"/>
      <w:r>
        <w:rPr>
          <w:rtl/>
        </w:rPr>
        <w:t xml:space="preserve">נכון </w:t>
      </w:r>
      <w:bookmarkStart w:id="10975" w:name="_ETM_Q21_676590"/>
      <w:bookmarkEnd w:id="10975"/>
      <w:r>
        <w:rPr>
          <w:rtl/>
        </w:rPr>
        <w:t>להיום</w:t>
      </w:r>
      <w:r>
        <w:rPr>
          <w:rFonts w:hint="cs"/>
          <w:rtl/>
        </w:rPr>
        <w:t>,</w:t>
      </w:r>
      <w:r>
        <w:rPr>
          <w:rtl/>
        </w:rPr>
        <w:t xml:space="preserve"> </w:t>
      </w:r>
      <w:bookmarkStart w:id="10976" w:name="_ETM_Q21_676950"/>
      <w:bookmarkEnd w:id="10976"/>
      <w:r>
        <w:rPr>
          <w:rFonts w:hint="cs"/>
          <w:rtl/>
        </w:rPr>
        <w:t xml:space="preserve">הרף </w:t>
      </w:r>
      <w:r>
        <w:rPr>
          <w:rtl/>
        </w:rPr>
        <w:t xml:space="preserve">של </w:t>
      </w:r>
      <w:bookmarkStart w:id="10977" w:name="_ETM_Q21_677099"/>
      <w:bookmarkEnd w:id="10977"/>
      <w:r>
        <w:rPr>
          <w:rtl/>
        </w:rPr>
        <w:t xml:space="preserve">מעשה </w:t>
      </w:r>
      <w:bookmarkStart w:id="10978" w:name="_ETM_Q21_677400"/>
      <w:bookmarkEnd w:id="10978"/>
      <w:r>
        <w:rPr>
          <w:rtl/>
        </w:rPr>
        <w:t xml:space="preserve">הפרת </w:t>
      </w:r>
      <w:bookmarkStart w:id="10979" w:name="_ETM_Q21_677730"/>
      <w:bookmarkEnd w:id="10979"/>
      <w:r>
        <w:rPr>
          <w:rtl/>
        </w:rPr>
        <w:t xml:space="preserve">אמונים </w:t>
      </w:r>
      <w:bookmarkStart w:id="10980" w:name="_ETM_Q21_678060"/>
      <w:bookmarkEnd w:id="10980"/>
      <w:r>
        <w:rPr>
          <w:rtl/>
        </w:rPr>
        <w:t xml:space="preserve">אשר </w:t>
      </w:r>
      <w:bookmarkStart w:id="10981" w:name="_ETM_Q21_678269"/>
      <w:bookmarkEnd w:id="10981"/>
      <w:r>
        <w:rPr>
          <w:rtl/>
        </w:rPr>
        <w:t xml:space="preserve">מצדיק </w:t>
      </w:r>
      <w:bookmarkStart w:id="10982" w:name="_ETM_Q21_678660"/>
      <w:bookmarkEnd w:id="10982"/>
      <w:r>
        <w:rPr>
          <w:rtl/>
        </w:rPr>
        <w:t xml:space="preserve">שלילת </w:t>
      </w:r>
      <w:bookmarkStart w:id="10983" w:name="_ETM_Q21_678989"/>
      <w:bookmarkEnd w:id="10983"/>
      <w:r>
        <w:rPr>
          <w:rtl/>
        </w:rPr>
        <w:t xml:space="preserve">אזרחות </w:t>
      </w:r>
      <w:bookmarkStart w:id="10984" w:name="_ETM_Q21_679379"/>
      <w:bookmarkEnd w:id="10984"/>
      <w:r>
        <w:rPr>
          <w:rtl/>
        </w:rPr>
        <w:t xml:space="preserve">או </w:t>
      </w:r>
      <w:bookmarkStart w:id="10985" w:name="_ETM_Q21_679440"/>
      <w:bookmarkEnd w:id="10985"/>
      <w:r>
        <w:rPr>
          <w:rtl/>
        </w:rPr>
        <w:t xml:space="preserve">תושבות </w:t>
      </w:r>
      <w:bookmarkStart w:id="10986" w:name="_ETM_Q21_680489"/>
      <w:bookmarkEnd w:id="10986"/>
      <w:r>
        <w:rPr>
          <w:rtl/>
        </w:rPr>
        <w:t xml:space="preserve">הוא </w:t>
      </w:r>
      <w:bookmarkStart w:id="10987" w:name="_ETM_Q21_680580"/>
      <w:bookmarkEnd w:id="10987"/>
      <w:r>
        <w:rPr>
          <w:rtl/>
        </w:rPr>
        <w:t xml:space="preserve">מאוד </w:t>
      </w:r>
      <w:bookmarkStart w:id="10988" w:name="_ETM_Q21_680819"/>
      <w:bookmarkEnd w:id="10988"/>
      <w:r>
        <w:rPr>
          <w:rtl/>
        </w:rPr>
        <w:t>גבוה</w:t>
      </w:r>
      <w:r>
        <w:rPr>
          <w:rFonts w:hint="cs"/>
          <w:rtl/>
        </w:rPr>
        <w:t>;</w:t>
      </w:r>
      <w:r>
        <w:rPr>
          <w:rtl/>
        </w:rPr>
        <w:t xml:space="preserve"> </w:t>
      </w:r>
      <w:bookmarkStart w:id="10989" w:name="_ETM_Q21_681780"/>
      <w:bookmarkEnd w:id="10989"/>
      <w:r>
        <w:rPr>
          <w:rtl/>
        </w:rPr>
        <w:t xml:space="preserve">אין </w:t>
      </w:r>
      <w:bookmarkStart w:id="10990" w:name="_ETM_Q21_681959"/>
      <w:bookmarkEnd w:id="10990"/>
      <w:r>
        <w:rPr>
          <w:rtl/>
        </w:rPr>
        <w:t xml:space="preserve">די </w:t>
      </w:r>
      <w:bookmarkStart w:id="10991" w:name="_ETM_Q21_682140"/>
      <w:bookmarkEnd w:id="10991"/>
      <w:r>
        <w:rPr>
          <w:rtl/>
        </w:rPr>
        <w:t xml:space="preserve">בתמיכה </w:t>
      </w:r>
      <w:bookmarkStart w:id="10992" w:name="_ETM_Q21_682560"/>
      <w:bookmarkEnd w:id="10992"/>
      <w:r>
        <w:rPr>
          <w:rtl/>
        </w:rPr>
        <w:t xml:space="preserve">בטרור </w:t>
      </w:r>
      <w:bookmarkStart w:id="10993" w:name="_ETM_Q21_683549"/>
      <w:bookmarkEnd w:id="10993"/>
      <w:r>
        <w:rPr>
          <w:rtl/>
        </w:rPr>
        <w:t xml:space="preserve">או </w:t>
      </w:r>
      <w:bookmarkStart w:id="10994" w:name="_ETM_Q21_683670"/>
      <w:bookmarkEnd w:id="10994"/>
      <w:r>
        <w:rPr>
          <w:rtl/>
        </w:rPr>
        <w:t xml:space="preserve">בארגון </w:t>
      </w:r>
      <w:bookmarkStart w:id="10995" w:name="_ETM_Q21_684120"/>
      <w:bookmarkEnd w:id="10995"/>
      <w:r>
        <w:rPr>
          <w:rtl/>
        </w:rPr>
        <w:t xml:space="preserve">טרור </w:t>
      </w:r>
      <w:bookmarkStart w:id="10996" w:name="_ETM_Q21_684450"/>
      <w:bookmarkEnd w:id="10996"/>
      <w:r>
        <w:rPr>
          <w:rtl/>
        </w:rPr>
        <w:t xml:space="preserve">כדי </w:t>
      </w:r>
      <w:bookmarkStart w:id="10997" w:name="_ETM_Q21_684659"/>
      <w:bookmarkEnd w:id="10997"/>
      <w:r>
        <w:rPr>
          <w:rtl/>
        </w:rPr>
        <w:t xml:space="preserve">לעמוד </w:t>
      </w:r>
      <w:bookmarkStart w:id="10998" w:name="_ETM_Q21_684959"/>
      <w:bookmarkEnd w:id="10998"/>
      <w:r>
        <w:rPr>
          <w:rtl/>
        </w:rPr>
        <w:t xml:space="preserve">ברף </w:t>
      </w:r>
      <w:bookmarkStart w:id="10999" w:name="_ETM_Q21_685260"/>
      <w:bookmarkEnd w:id="10999"/>
      <w:r>
        <w:rPr>
          <w:rtl/>
        </w:rPr>
        <w:t>הזה</w:t>
      </w:r>
      <w:r>
        <w:rPr>
          <w:rFonts w:hint="cs"/>
          <w:rtl/>
        </w:rPr>
        <w:t>.</w:t>
      </w:r>
      <w:r>
        <w:rPr>
          <w:rtl/>
        </w:rPr>
        <w:t xml:space="preserve"> </w:t>
      </w:r>
      <w:bookmarkStart w:id="11000" w:name="_ETM_Q21_685920"/>
      <w:bookmarkEnd w:id="11000"/>
      <w:r>
        <w:rPr>
          <w:rtl/>
        </w:rPr>
        <w:t xml:space="preserve">גם </w:t>
      </w:r>
      <w:bookmarkStart w:id="11001" w:name="_ETM_Q21_686159"/>
      <w:bookmarkEnd w:id="11001"/>
      <w:r>
        <w:rPr>
          <w:rtl/>
        </w:rPr>
        <w:t xml:space="preserve">לא </w:t>
      </w:r>
      <w:bookmarkStart w:id="11002" w:name="_ETM_Q21_686340"/>
      <w:bookmarkEnd w:id="11002"/>
      <w:r>
        <w:rPr>
          <w:rtl/>
        </w:rPr>
        <w:t xml:space="preserve">כל </w:t>
      </w:r>
      <w:bookmarkStart w:id="11003" w:name="_ETM_Q21_686579"/>
      <w:bookmarkEnd w:id="11003"/>
      <w:r>
        <w:rPr>
          <w:rtl/>
        </w:rPr>
        <w:t xml:space="preserve">השתתפות </w:t>
      </w:r>
      <w:bookmarkStart w:id="11004" w:name="_ETM_Q21_686939"/>
      <w:bookmarkEnd w:id="11004"/>
      <w:r>
        <w:rPr>
          <w:rtl/>
        </w:rPr>
        <w:t xml:space="preserve">בפעילות </w:t>
      </w:r>
      <w:bookmarkStart w:id="11005" w:name="_ETM_Q21_687360"/>
      <w:bookmarkEnd w:id="11005"/>
      <w:r>
        <w:rPr>
          <w:rtl/>
        </w:rPr>
        <w:t xml:space="preserve">של </w:t>
      </w:r>
      <w:bookmarkStart w:id="11006" w:name="_ETM_Q21_687510"/>
      <w:bookmarkEnd w:id="11006"/>
      <w:r>
        <w:rPr>
          <w:rtl/>
        </w:rPr>
        <w:t xml:space="preserve">ארגון </w:t>
      </w:r>
      <w:bookmarkStart w:id="11007" w:name="_ETM_Q21_687750"/>
      <w:bookmarkEnd w:id="11007"/>
      <w:r>
        <w:rPr>
          <w:rtl/>
        </w:rPr>
        <w:t xml:space="preserve">טרור </w:t>
      </w:r>
      <w:bookmarkStart w:id="11008" w:name="_ETM_Q21_688019"/>
      <w:bookmarkEnd w:id="11008"/>
      <w:r>
        <w:rPr>
          <w:rtl/>
        </w:rPr>
        <w:t xml:space="preserve">מאפשרת </w:t>
      </w:r>
      <w:bookmarkStart w:id="11009" w:name="_ETM_Q21_688470"/>
      <w:bookmarkEnd w:id="11009"/>
      <w:r>
        <w:rPr>
          <w:rtl/>
        </w:rPr>
        <w:t xml:space="preserve">היום </w:t>
      </w:r>
      <w:bookmarkStart w:id="11010" w:name="_ETM_Q21_688650"/>
      <w:bookmarkEnd w:id="11010"/>
      <w:r>
        <w:rPr>
          <w:rtl/>
        </w:rPr>
        <w:t xml:space="preserve">שימוש </w:t>
      </w:r>
      <w:bookmarkStart w:id="11011" w:name="_ETM_Q21_688950"/>
      <w:bookmarkEnd w:id="11011"/>
      <w:r>
        <w:rPr>
          <w:rtl/>
        </w:rPr>
        <w:t xml:space="preserve">בסמכות </w:t>
      </w:r>
      <w:bookmarkStart w:id="11012" w:name="_ETM_Q21_689430"/>
      <w:bookmarkEnd w:id="11012"/>
      <w:r>
        <w:rPr>
          <w:rtl/>
        </w:rPr>
        <w:t>זו</w:t>
      </w:r>
      <w:r>
        <w:rPr>
          <w:rFonts w:hint="cs"/>
          <w:rtl/>
        </w:rPr>
        <w:t>.</w:t>
      </w:r>
    </w:p>
    <w:p w:rsidR="002C6DDD" w:rsidRDefault="002C6DDD" w:rsidP="00383568">
      <w:pPr>
        <w:rPr>
          <w:rtl/>
        </w:rPr>
      </w:pPr>
    </w:p>
    <w:p w:rsidR="002C6DDD" w:rsidRDefault="002C6DDD" w:rsidP="00784558">
      <w:pPr>
        <w:rPr>
          <w:rtl/>
        </w:rPr>
      </w:pPr>
      <w:bookmarkStart w:id="11013" w:name="_ETM_Q21_686000"/>
      <w:bookmarkStart w:id="11014" w:name="_ETM_Q21_690400"/>
      <w:bookmarkEnd w:id="11013"/>
      <w:bookmarkEnd w:id="11014"/>
      <w:r>
        <w:rPr>
          <w:rtl/>
        </w:rPr>
        <w:t xml:space="preserve">מאז </w:t>
      </w:r>
      <w:bookmarkStart w:id="11015" w:name="_ETM_Q21_690909"/>
      <w:bookmarkEnd w:id="11015"/>
      <w:r>
        <w:rPr>
          <w:rtl/>
        </w:rPr>
        <w:t xml:space="preserve">אירועי </w:t>
      </w:r>
      <w:bookmarkStart w:id="11016" w:name="_ETM_Q21_691180"/>
      <w:bookmarkEnd w:id="11016"/>
      <w:r>
        <w:rPr>
          <w:rtl/>
        </w:rPr>
        <w:t xml:space="preserve">7 </w:t>
      </w:r>
      <w:bookmarkStart w:id="11017" w:name="_ETM_Q21_691630"/>
      <w:bookmarkEnd w:id="11017"/>
      <w:r>
        <w:rPr>
          <w:rtl/>
        </w:rPr>
        <w:t xml:space="preserve">באוקטובר </w:t>
      </w:r>
      <w:bookmarkStart w:id="11018" w:name="_ETM_Q21_692109"/>
      <w:bookmarkEnd w:id="11018"/>
      <w:r>
        <w:rPr>
          <w:rtl/>
        </w:rPr>
        <w:t xml:space="preserve">פתחתי </w:t>
      </w:r>
      <w:bookmarkStart w:id="11019" w:name="_ETM_Q21_692709"/>
      <w:bookmarkEnd w:id="11019"/>
      <w:r>
        <w:rPr>
          <w:rFonts w:hint="cs"/>
          <w:rtl/>
        </w:rPr>
        <w:t>כמה</w:t>
      </w:r>
      <w:r>
        <w:rPr>
          <w:rtl/>
        </w:rPr>
        <w:t xml:space="preserve"> </w:t>
      </w:r>
      <w:bookmarkStart w:id="11020" w:name="_ETM_Q21_693099"/>
      <w:bookmarkEnd w:id="11020"/>
      <w:r>
        <w:rPr>
          <w:rtl/>
        </w:rPr>
        <w:t xml:space="preserve">תיקים </w:t>
      </w:r>
      <w:bookmarkStart w:id="11021" w:name="_ETM_Q21_693459"/>
      <w:bookmarkEnd w:id="11021"/>
      <w:r>
        <w:rPr>
          <w:rtl/>
        </w:rPr>
        <w:t xml:space="preserve">לתושבי </w:t>
      </w:r>
      <w:bookmarkStart w:id="11022" w:name="_ETM_Q21_693819"/>
      <w:bookmarkEnd w:id="11022"/>
      <w:r>
        <w:rPr>
          <w:rtl/>
        </w:rPr>
        <w:t xml:space="preserve">קבע </w:t>
      </w:r>
      <w:bookmarkStart w:id="11023" w:name="_ETM_Q21_694700"/>
      <w:bookmarkEnd w:id="11023"/>
      <w:r>
        <w:rPr>
          <w:rtl/>
        </w:rPr>
        <w:t xml:space="preserve">שעומדים </w:t>
      </w:r>
      <w:bookmarkStart w:id="11024" w:name="_ETM_Q21_695120"/>
      <w:bookmarkEnd w:id="11024"/>
      <w:r>
        <w:rPr>
          <w:rtl/>
        </w:rPr>
        <w:t xml:space="preserve">לדעתי </w:t>
      </w:r>
      <w:bookmarkStart w:id="11025" w:name="_ETM_Q21_695450"/>
      <w:bookmarkEnd w:id="11025"/>
      <w:r>
        <w:rPr>
          <w:rtl/>
        </w:rPr>
        <w:t xml:space="preserve">ברף </w:t>
      </w:r>
      <w:bookmarkStart w:id="11026" w:name="_ETM_Q21_695719"/>
      <w:bookmarkEnd w:id="11026"/>
      <w:r>
        <w:rPr>
          <w:rtl/>
        </w:rPr>
        <w:t xml:space="preserve">הגבוה </w:t>
      </w:r>
      <w:bookmarkStart w:id="11027" w:name="_ETM_Q21_696110"/>
      <w:bookmarkEnd w:id="11027"/>
      <w:r>
        <w:rPr>
          <w:rtl/>
        </w:rPr>
        <w:t xml:space="preserve">מאוד </w:t>
      </w:r>
      <w:bookmarkStart w:id="11028" w:name="_ETM_Q21_696349"/>
      <w:bookmarkEnd w:id="11028"/>
      <w:r>
        <w:rPr>
          <w:rtl/>
        </w:rPr>
        <w:t xml:space="preserve">שנקבע </w:t>
      </w:r>
      <w:bookmarkStart w:id="11029" w:name="_ETM_Q21_696709"/>
      <w:bookmarkEnd w:id="11029"/>
      <w:r>
        <w:rPr>
          <w:rtl/>
        </w:rPr>
        <w:t xml:space="preserve">בשל </w:t>
      </w:r>
      <w:bookmarkStart w:id="11030" w:name="_ETM_Q21_696950"/>
      <w:bookmarkEnd w:id="11030"/>
      <w:r>
        <w:rPr>
          <w:rtl/>
        </w:rPr>
        <w:t xml:space="preserve">מעורבות </w:t>
      </w:r>
      <w:bookmarkStart w:id="11031" w:name="_ETM_Q21_697400"/>
      <w:bookmarkEnd w:id="11031"/>
      <w:r>
        <w:rPr>
          <w:rtl/>
        </w:rPr>
        <w:t xml:space="preserve">ארוכת </w:t>
      </w:r>
      <w:bookmarkStart w:id="11032" w:name="_ETM_Q21_697700"/>
      <w:bookmarkEnd w:id="11032"/>
      <w:r>
        <w:rPr>
          <w:rtl/>
        </w:rPr>
        <w:t xml:space="preserve">שנים </w:t>
      </w:r>
      <w:bookmarkStart w:id="11033" w:name="_ETM_Q21_697939"/>
      <w:bookmarkEnd w:id="11033"/>
      <w:r>
        <w:rPr>
          <w:rtl/>
        </w:rPr>
        <w:t>וחמורה</w:t>
      </w:r>
      <w:r>
        <w:rPr>
          <w:rFonts w:hint="cs"/>
          <w:rtl/>
        </w:rPr>
        <w:t>,</w:t>
      </w:r>
      <w:r>
        <w:rPr>
          <w:rtl/>
        </w:rPr>
        <w:t xml:space="preserve"> </w:t>
      </w:r>
      <w:bookmarkStart w:id="11034" w:name="_ETM_Q21_698540"/>
      <w:bookmarkEnd w:id="11034"/>
      <w:r>
        <w:rPr>
          <w:rtl/>
        </w:rPr>
        <w:t xml:space="preserve">לא </w:t>
      </w:r>
      <w:bookmarkStart w:id="11035" w:name="_ETM_Q21_698719"/>
      <w:bookmarkEnd w:id="11035"/>
      <w:r>
        <w:rPr>
          <w:rtl/>
        </w:rPr>
        <w:t>יחידה</w:t>
      </w:r>
      <w:r>
        <w:rPr>
          <w:rFonts w:hint="cs"/>
          <w:rtl/>
        </w:rPr>
        <w:t>,</w:t>
      </w:r>
      <w:r>
        <w:rPr>
          <w:rtl/>
        </w:rPr>
        <w:t xml:space="preserve"> </w:t>
      </w:r>
      <w:bookmarkStart w:id="11036" w:name="_ETM_Q21_699890"/>
      <w:bookmarkEnd w:id="11036"/>
      <w:r>
        <w:rPr>
          <w:rtl/>
        </w:rPr>
        <w:t>במעש</w:t>
      </w:r>
      <w:r>
        <w:rPr>
          <w:rFonts w:hint="cs"/>
          <w:rtl/>
        </w:rPr>
        <w:t>י</w:t>
      </w:r>
      <w:r>
        <w:rPr>
          <w:rtl/>
        </w:rPr>
        <w:t xml:space="preserve"> </w:t>
      </w:r>
      <w:bookmarkStart w:id="11037" w:name="_ETM_Q21_700370"/>
      <w:bookmarkEnd w:id="11037"/>
      <w:r>
        <w:rPr>
          <w:rtl/>
        </w:rPr>
        <w:t xml:space="preserve">טרור </w:t>
      </w:r>
      <w:bookmarkStart w:id="11038" w:name="_ETM_Q21_700819"/>
      <w:bookmarkEnd w:id="11038"/>
      <w:r>
        <w:rPr>
          <w:rtl/>
        </w:rPr>
        <w:t>ו</w:t>
      </w:r>
      <w:bookmarkStart w:id="11039" w:name="_ETM_Q21_700970"/>
      <w:bookmarkEnd w:id="11039"/>
      <w:r>
        <w:rPr>
          <w:rtl/>
        </w:rPr>
        <w:t xml:space="preserve">בארגוני </w:t>
      </w:r>
      <w:bookmarkStart w:id="11040" w:name="_ETM_Q21_701420"/>
      <w:bookmarkEnd w:id="11040"/>
      <w:r>
        <w:rPr>
          <w:rtl/>
        </w:rPr>
        <w:t>טרור</w:t>
      </w:r>
      <w:r>
        <w:rPr>
          <w:rFonts w:hint="cs"/>
          <w:rtl/>
        </w:rPr>
        <w:t>.</w:t>
      </w:r>
      <w:bookmarkStart w:id="11041" w:name="_ETM_Q21_702000"/>
      <w:bookmarkStart w:id="11042" w:name="_ETM_Q21_702429"/>
      <w:bookmarkEnd w:id="11041"/>
      <w:bookmarkEnd w:id="11042"/>
      <w:r>
        <w:rPr>
          <w:rFonts w:hint="cs"/>
          <w:rtl/>
        </w:rPr>
        <w:t xml:space="preserve"> </w:t>
      </w:r>
      <w:r>
        <w:rPr>
          <w:rtl/>
        </w:rPr>
        <w:t xml:space="preserve">אני </w:t>
      </w:r>
      <w:bookmarkStart w:id="11043" w:name="_ETM_Q21_702760"/>
      <w:bookmarkEnd w:id="11043"/>
      <w:r>
        <w:rPr>
          <w:rtl/>
        </w:rPr>
        <w:t xml:space="preserve">שמח </w:t>
      </w:r>
      <w:bookmarkStart w:id="11044" w:name="_ETM_Q21_703390"/>
      <w:bookmarkEnd w:id="11044"/>
      <w:r>
        <w:rPr>
          <w:rtl/>
        </w:rPr>
        <w:t xml:space="preserve">שהתיקים </w:t>
      </w:r>
      <w:bookmarkStart w:id="11045" w:name="_ETM_Q21_703870"/>
      <w:bookmarkEnd w:id="11045"/>
      <w:r>
        <w:rPr>
          <w:rtl/>
        </w:rPr>
        <w:t xml:space="preserve">הללו </w:t>
      </w:r>
      <w:bookmarkStart w:id="11046" w:name="_ETM_Q21_704080"/>
      <w:bookmarkEnd w:id="11046"/>
      <w:r>
        <w:rPr>
          <w:rtl/>
        </w:rPr>
        <w:t xml:space="preserve">גם </w:t>
      </w:r>
      <w:bookmarkStart w:id="11047" w:name="_ETM_Q21_704260"/>
      <w:bookmarkEnd w:id="11047"/>
      <w:r>
        <w:rPr>
          <w:rtl/>
        </w:rPr>
        <w:t xml:space="preserve">מתקדמים </w:t>
      </w:r>
      <w:bookmarkStart w:id="11048" w:name="_ETM_Q21_704830"/>
      <w:bookmarkEnd w:id="11048"/>
      <w:r>
        <w:rPr>
          <w:rtl/>
        </w:rPr>
        <w:t xml:space="preserve">בתמיכת </w:t>
      </w:r>
      <w:bookmarkStart w:id="11049" w:name="_ETM_Q21_705250"/>
      <w:bookmarkEnd w:id="11049"/>
      <w:r>
        <w:rPr>
          <w:rtl/>
        </w:rPr>
        <w:t>ה</w:t>
      </w:r>
      <w:r>
        <w:rPr>
          <w:rFonts w:hint="cs"/>
          <w:rtl/>
        </w:rPr>
        <w:t>י</w:t>
      </w:r>
      <w:r>
        <w:rPr>
          <w:rtl/>
        </w:rPr>
        <w:t>יע</w:t>
      </w:r>
      <w:r>
        <w:rPr>
          <w:rFonts w:hint="cs"/>
          <w:rtl/>
        </w:rPr>
        <w:t>ו</w:t>
      </w:r>
      <w:r>
        <w:rPr>
          <w:rtl/>
        </w:rPr>
        <w:t xml:space="preserve">ץ </w:t>
      </w:r>
      <w:bookmarkStart w:id="11050" w:name="_ETM_Q21_705459"/>
      <w:bookmarkEnd w:id="11050"/>
      <w:r>
        <w:rPr>
          <w:rtl/>
        </w:rPr>
        <w:t xml:space="preserve">המשפטי </w:t>
      </w:r>
      <w:bookmarkStart w:id="11051" w:name="_ETM_Q21_705850"/>
      <w:bookmarkEnd w:id="11051"/>
      <w:r>
        <w:rPr>
          <w:rtl/>
        </w:rPr>
        <w:t>לממשלה</w:t>
      </w:r>
      <w:r>
        <w:rPr>
          <w:rFonts w:hint="cs"/>
          <w:rtl/>
        </w:rPr>
        <w:t xml:space="preserve"> –</w:t>
      </w:r>
      <w:r>
        <w:rPr>
          <w:rtl/>
        </w:rPr>
        <w:t xml:space="preserve"> </w:t>
      </w:r>
      <w:bookmarkStart w:id="11052" w:name="_ETM_Q21_707190"/>
      <w:bookmarkEnd w:id="11052"/>
      <w:r>
        <w:rPr>
          <w:rtl/>
        </w:rPr>
        <w:t xml:space="preserve">לדעתי </w:t>
      </w:r>
      <w:bookmarkStart w:id="11053" w:name="_ETM_Q21_707670"/>
      <w:bookmarkEnd w:id="11053"/>
      <w:r>
        <w:rPr>
          <w:rtl/>
        </w:rPr>
        <w:t xml:space="preserve">בקצב </w:t>
      </w:r>
      <w:bookmarkStart w:id="11054" w:name="_ETM_Q21_708090"/>
      <w:bookmarkEnd w:id="11054"/>
      <w:r>
        <w:rPr>
          <w:rtl/>
        </w:rPr>
        <w:t xml:space="preserve">לא </w:t>
      </w:r>
      <w:bookmarkStart w:id="11055" w:name="_ETM_Q21_708569"/>
      <w:bookmarkStart w:id="11056" w:name="_ETM_Q21_708809"/>
      <w:bookmarkEnd w:id="11055"/>
      <w:bookmarkEnd w:id="11056"/>
      <w:r>
        <w:rPr>
          <w:rtl/>
        </w:rPr>
        <w:t>מספק</w:t>
      </w:r>
      <w:r>
        <w:rPr>
          <w:rFonts w:hint="cs"/>
          <w:rtl/>
        </w:rPr>
        <w:t>,</w:t>
      </w:r>
      <w:r>
        <w:rPr>
          <w:rtl/>
        </w:rPr>
        <w:t xml:space="preserve"> </w:t>
      </w:r>
      <w:bookmarkStart w:id="11057" w:name="_ETM_Q21_709860"/>
      <w:bookmarkEnd w:id="11057"/>
      <w:r>
        <w:rPr>
          <w:rtl/>
        </w:rPr>
        <w:t xml:space="preserve">אמרתי </w:t>
      </w:r>
      <w:bookmarkStart w:id="11058" w:name="_ETM_Q21_710340"/>
      <w:bookmarkEnd w:id="11058"/>
      <w:r>
        <w:rPr>
          <w:rtl/>
        </w:rPr>
        <w:t xml:space="preserve">את </w:t>
      </w:r>
      <w:bookmarkStart w:id="11059" w:name="_ETM_Q21_710429"/>
      <w:bookmarkEnd w:id="11059"/>
      <w:r>
        <w:rPr>
          <w:rtl/>
        </w:rPr>
        <w:t xml:space="preserve">זה </w:t>
      </w:r>
      <w:bookmarkStart w:id="11060" w:name="_ETM_Q21_710520"/>
      <w:bookmarkEnd w:id="11060"/>
      <w:r>
        <w:rPr>
          <w:rtl/>
        </w:rPr>
        <w:t xml:space="preserve">גם </w:t>
      </w:r>
      <w:bookmarkStart w:id="11061" w:name="_ETM_Q21_710670"/>
      <w:bookmarkEnd w:id="11061"/>
      <w:r>
        <w:rPr>
          <w:rtl/>
        </w:rPr>
        <w:t>ליועצת</w:t>
      </w:r>
      <w:r>
        <w:rPr>
          <w:rFonts w:hint="cs"/>
          <w:rtl/>
        </w:rPr>
        <w:t>.</w:t>
      </w:r>
      <w:r>
        <w:rPr>
          <w:rtl/>
        </w:rPr>
        <w:t xml:space="preserve"> </w:t>
      </w:r>
      <w:bookmarkStart w:id="11062" w:name="_ETM_Q21_711480"/>
      <w:bookmarkEnd w:id="11062"/>
      <w:r>
        <w:rPr>
          <w:rtl/>
        </w:rPr>
        <w:t xml:space="preserve">אני </w:t>
      </w:r>
      <w:bookmarkStart w:id="11063" w:name="_ETM_Q21_711690"/>
      <w:bookmarkEnd w:id="11063"/>
      <w:r>
        <w:rPr>
          <w:rtl/>
        </w:rPr>
        <w:t xml:space="preserve">מקווה </w:t>
      </w:r>
      <w:bookmarkStart w:id="11064" w:name="_ETM_Q21_712080"/>
      <w:bookmarkEnd w:id="11064"/>
      <w:r>
        <w:rPr>
          <w:rtl/>
        </w:rPr>
        <w:t xml:space="preserve">מאוד </w:t>
      </w:r>
      <w:bookmarkStart w:id="11065" w:name="_ETM_Q21_712350"/>
      <w:bookmarkEnd w:id="11065"/>
      <w:r>
        <w:rPr>
          <w:rtl/>
        </w:rPr>
        <w:t xml:space="preserve">שזה </w:t>
      </w:r>
      <w:bookmarkStart w:id="11066" w:name="_ETM_Q21_712559"/>
      <w:bookmarkEnd w:id="11066"/>
      <w:r>
        <w:rPr>
          <w:rtl/>
        </w:rPr>
        <w:t xml:space="preserve">יעבוד </w:t>
      </w:r>
      <w:bookmarkStart w:id="11067" w:name="_ETM_Q21_713529"/>
      <w:bookmarkEnd w:id="11067"/>
      <w:r>
        <w:rPr>
          <w:rtl/>
        </w:rPr>
        <w:t xml:space="preserve">מהר </w:t>
      </w:r>
      <w:bookmarkStart w:id="11068" w:name="_ETM_Q21_713889"/>
      <w:bookmarkEnd w:id="11068"/>
      <w:r>
        <w:rPr>
          <w:rtl/>
        </w:rPr>
        <w:t>יותר</w:t>
      </w:r>
      <w:r>
        <w:rPr>
          <w:rFonts w:hint="cs"/>
          <w:rtl/>
        </w:rPr>
        <w:t>.</w:t>
      </w:r>
      <w:bookmarkStart w:id="11069" w:name="_ETM_Q21_714000"/>
      <w:bookmarkStart w:id="11070" w:name="_ETM_Q21_715129"/>
      <w:bookmarkEnd w:id="11069"/>
      <w:bookmarkEnd w:id="11070"/>
      <w:r w:rsidR="00784558">
        <w:rPr>
          <w:rFonts w:hint="cs"/>
          <w:rtl/>
        </w:rPr>
        <w:t xml:space="preserve"> </w:t>
      </w:r>
      <w:r>
        <w:rPr>
          <w:rtl/>
        </w:rPr>
        <w:t xml:space="preserve">כמו </w:t>
      </w:r>
      <w:bookmarkStart w:id="11071" w:name="_ETM_Q21_715400"/>
      <w:bookmarkEnd w:id="11071"/>
      <w:r>
        <w:rPr>
          <w:rtl/>
        </w:rPr>
        <w:t>כן</w:t>
      </w:r>
      <w:r>
        <w:rPr>
          <w:rFonts w:hint="cs"/>
          <w:rtl/>
        </w:rPr>
        <w:t>,</w:t>
      </w:r>
      <w:r>
        <w:rPr>
          <w:rtl/>
        </w:rPr>
        <w:t xml:space="preserve"> </w:t>
      </w:r>
      <w:bookmarkStart w:id="11072" w:name="_ETM_Q21_715579"/>
      <w:bookmarkEnd w:id="11072"/>
      <w:r>
        <w:rPr>
          <w:rtl/>
        </w:rPr>
        <w:t xml:space="preserve">אני </w:t>
      </w:r>
      <w:bookmarkStart w:id="11073" w:name="_ETM_Q21_715699"/>
      <w:bookmarkStart w:id="11074" w:name="_ETM_Q21_715939"/>
      <w:bookmarkEnd w:id="11073"/>
      <w:bookmarkEnd w:id="11074"/>
      <w:r>
        <w:rPr>
          <w:rtl/>
        </w:rPr>
        <w:t xml:space="preserve">סבור </w:t>
      </w:r>
      <w:bookmarkStart w:id="11075" w:name="_ETM_Q21_716329"/>
      <w:bookmarkEnd w:id="11075"/>
      <w:r>
        <w:rPr>
          <w:rtl/>
        </w:rPr>
        <w:t xml:space="preserve">שבאופן </w:t>
      </w:r>
      <w:bookmarkStart w:id="11076" w:name="_ETM_Q21_716779"/>
      <w:bookmarkEnd w:id="11076"/>
      <w:r>
        <w:rPr>
          <w:rtl/>
        </w:rPr>
        <w:t>עקרוני</w:t>
      </w:r>
      <w:r>
        <w:rPr>
          <w:rFonts w:hint="cs"/>
          <w:rtl/>
        </w:rPr>
        <w:t>,</w:t>
      </w:r>
      <w:r>
        <w:rPr>
          <w:rtl/>
        </w:rPr>
        <w:t xml:space="preserve"> </w:t>
      </w:r>
      <w:bookmarkStart w:id="11077" w:name="_ETM_Q21_717260"/>
      <w:bookmarkEnd w:id="11077"/>
      <w:r>
        <w:rPr>
          <w:rtl/>
        </w:rPr>
        <w:t xml:space="preserve">גם </w:t>
      </w:r>
      <w:bookmarkStart w:id="11078" w:name="_ETM_Q21_717559"/>
      <w:bookmarkEnd w:id="11078"/>
      <w:r>
        <w:rPr>
          <w:rtl/>
        </w:rPr>
        <w:t xml:space="preserve">פסקי </w:t>
      </w:r>
      <w:bookmarkStart w:id="11079" w:name="_ETM_Q21_717889"/>
      <w:bookmarkEnd w:id="11079"/>
      <w:r>
        <w:rPr>
          <w:rtl/>
        </w:rPr>
        <w:t xml:space="preserve">הדין </w:t>
      </w:r>
      <w:bookmarkStart w:id="11080" w:name="_ETM_Q21_718069"/>
      <w:bookmarkEnd w:id="11080"/>
      <w:r>
        <w:rPr>
          <w:rtl/>
        </w:rPr>
        <w:t xml:space="preserve">והתקדימים </w:t>
      </w:r>
      <w:bookmarkStart w:id="11081" w:name="_ETM_Q21_718549"/>
      <w:bookmarkEnd w:id="11081"/>
      <w:r>
        <w:rPr>
          <w:rtl/>
        </w:rPr>
        <w:t xml:space="preserve">בבג"ץ </w:t>
      </w:r>
      <w:bookmarkStart w:id="11082" w:name="_ETM_Q21_719090"/>
      <w:bookmarkEnd w:id="11082"/>
      <w:r>
        <w:rPr>
          <w:rtl/>
        </w:rPr>
        <w:t xml:space="preserve">שהיו </w:t>
      </w:r>
      <w:bookmarkStart w:id="11083" w:name="_ETM_Q21_719419"/>
      <w:bookmarkEnd w:id="11083"/>
      <w:r>
        <w:rPr>
          <w:rtl/>
        </w:rPr>
        <w:t xml:space="preserve">לפני </w:t>
      </w:r>
      <w:bookmarkStart w:id="11084" w:name="_ETM_Q21_719719"/>
      <w:bookmarkEnd w:id="11084"/>
      <w:r>
        <w:rPr>
          <w:rtl/>
        </w:rPr>
        <w:t xml:space="preserve">7 </w:t>
      </w:r>
      <w:bookmarkStart w:id="11085" w:name="_ETM_Q21_720139"/>
      <w:bookmarkEnd w:id="11085"/>
      <w:r>
        <w:rPr>
          <w:rFonts w:hint="cs"/>
          <w:rtl/>
        </w:rPr>
        <w:t>ב</w:t>
      </w:r>
      <w:r>
        <w:rPr>
          <w:rtl/>
        </w:rPr>
        <w:t xml:space="preserve">אוקטובר </w:t>
      </w:r>
      <w:bookmarkStart w:id="11086" w:name="_ETM_Q21_721130"/>
      <w:bookmarkEnd w:id="11086"/>
      <w:r>
        <w:rPr>
          <w:rtl/>
        </w:rPr>
        <w:t xml:space="preserve">צריכים </w:t>
      </w:r>
      <w:bookmarkStart w:id="11087" w:name="_ETM_Q21_721520"/>
      <w:bookmarkEnd w:id="11087"/>
      <w:r>
        <w:rPr>
          <w:rtl/>
        </w:rPr>
        <w:t>להיבח</w:t>
      </w:r>
      <w:r>
        <w:rPr>
          <w:rFonts w:hint="cs"/>
          <w:rtl/>
        </w:rPr>
        <w:t>ן</w:t>
      </w:r>
      <w:r>
        <w:rPr>
          <w:rtl/>
        </w:rPr>
        <w:t xml:space="preserve"> </w:t>
      </w:r>
      <w:bookmarkStart w:id="11088" w:name="_ETM_Q21_721910"/>
      <w:bookmarkEnd w:id="11088"/>
      <w:r>
        <w:rPr>
          <w:rtl/>
        </w:rPr>
        <w:t xml:space="preserve">מחדש </w:t>
      </w:r>
      <w:bookmarkStart w:id="11089" w:name="_ETM_Q21_723120"/>
      <w:bookmarkEnd w:id="11089"/>
      <w:r>
        <w:rPr>
          <w:rtl/>
        </w:rPr>
        <w:t xml:space="preserve">לאחר </w:t>
      </w:r>
      <w:bookmarkStart w:id="11090" w:name="_ETM_Q21_723600"/>
      <w:bookmarkEnd w:id="11090"/>
      <w:r>
        <w:rPr>
          <w:rtl/>
        </w:rPr>
        <w:t xml:space="preserve">7 </w:t>
      </w:r>
      <w:bookmarkStart w:id="11091" w:name="_ETM_Q21_724020"/>
      <w:bookmarkEnd w:id="11091"/>
      <w:r>
        <w:rPr>
          <w:rtl/>
        </w:rPr>
        <w:t>באוקטובר</w:t>
      </w:r>
      <w:r>
        <w:rPr>
          <w:rFonts w:hint="cs"/>
          <w:rtl/>
        </w:rPr>
        <w:t>.</w:t>
      </w:r>
      <w:r>
        <w:rPr>
          <w:rtl/>
        </w:rPr>
        <w:t xml:space="preserve"> </w:t>
      </w:r>
      <w:bookmarkStart w:id="11092" w:name="_ETM_Q21_725169"/>
      <w:bookmarkEnd w:id="11092"/>
      <w:r>
        <w:rPr>
          <w:rtl/>
        </w:rPr>
        <w:t xml:space="preserve">גם </w:t>
      </w:r>
      <w:bookmarkStart w:id="11093" w:name="_ETM_Q21_725409"/>
      <w:bookmarkEnd w:id="11093"/>
      <w:r>
        <w:rPr>
          <w:rFonts w:hint="cs"/>
          <w:rtl/>
        </w:rPr>
        <w:t>ה</w:t>
      </w:r>
      <w:r>
        <w:rPr>
          <w:rtl/>
        </w:rPr>
        <w:t>ב</w:t>
      </w:r>
      <w:r>
        <w:rPr>
          <w:rFonts w:hint="cs"/>
          <w:rtl/>
        </w:rPr>
        <w:t>ע</w:t>
      </w:r>
      <w:r>
        <w:rPr>
          <w:rtl/>
        </w:rPr>
        <w:t xml:space="preserve">תי </w:t>
      </w:r>
      <w:bookmarkStart w:id="11094" w:name="_ETM_Q21_725679"/>
      <w:bookmarkEnd w:id="11094"/>
      <w:r>
        <w:rPr>
          <w:rtl/>
        </w:rPr>
        <w:t xml:space="preserve">בפני </w:t>
      </w:r>
      <w:bookmarkStart w:id="11095" w:name="_ETM_Q21_725950"/>
      <w:bookmarkEnd w:id="11095"/>
      <w:r>
        <w:rPr>
          <w:rtl/>
        </w:rPr>
        <w:t>הי</w:t>
      </w:r>
      <w:r>
        <w:rPr>
          <w:rFonts w:hint="cs"/>
          <w:rtl/>
        </w:rPr>
        <w:t>י</w:t>
      </w:r>
      <w:r>
        <w:rPr>
          <w:rtl/>
        </w:rPr>
        <w:t>ע</w:t>
      </w:r>
      <w:r>
        <w:rPr>
          <w:rFonts w:hint="cs"/>
          <w:rtl/>
        </w:rPr>
        <w:t>ו</w:t>
      </w:r>
      <w:r>
        <w:rPr>
          <w:rtl/>
        </w:rPr>
        <w:t xml:space="preserve">ץ </w:t>
      </w:r>
      <w:bookmarkStart w:id="11096" w:name="_ETM_Q21_726099"/>
      <w:bookmarkEnd w:id="11096"/>
      <w:r>
        <w:rPr>
          <w:rtl/>
        </w:rPr>
        <w:t xml:space="preserve">המשפטי </w:t>
      </w:r>
      <w:bookmarkStart w:id="11097" w:name="_ETM_Q21_726489"/>
      <w:bookmarkEnd w:id="11097"/>
      <w:r>
        <w:rPr>
          <w:rtl/>
        </w:rPr>
        <w:t xml:space="preserve">לממשלה </w:t>
      </w:r>
      <w:bookmarkStart w:id="11098" w:name="_ETM_Q21_726849"/>
      <w:bookmarkEnd w:id="11098"/>
      <w:r>
        <w:rPr>
          <w:rtl/>
        </w:rPr>
        <w:t xml:space="preserve">את </w:t>
      </w:r>
      <w:bookmarkStart w:id="11099" w:name="_ETM_Q21_726939"/>
      <w:bookmarkEnd w:id="11099"/>
      <w:r>
        <w:rPr>
          <w:rtl/>
        </w:rPr>
        <w:t xml:space="preserve">עמדתי </w:t>
      </w:r>
      <w:bookmarkStart w:id="11100" w:name="_ETM_Q21_727269"/>
      <w:bookmarkEnd w:id="11100"/>
      <w:r>
        <w:rPr>
          <w:rtl/>
        </w:rPr>
        <w:t>כאמור</w:t>
      </w:r>
      <w:r>
        <w:rPr>
          <w:rFonts w:hint="cs"/>
          <w:rtl/>
        </w:rPr>
        <w:t>,</w:t>
      </w:r>
      <w:r>
        <w:rPr>
          <w:rtl/>
        </w:rPr>
        <w:t xml:space="preserve"> </w:t>
      </w:r>
      <w:bookmarkStart w:id="11101" w:name="_ETM_Q21_727689"/>
      <w:bookmarkEnd w:id="11101"/>
      <w:r>
        <w:rPr>
          <w:rtl/>
        </w:rPr>
        <w:t>שאירוע</w:t>
      </w:r>
      <w:r>
        <w:rPr>
          <w:rFonts w:hint="cs"/>
          <w:rtl/>
        </w:rPr>
        <w:t>י</w:t>
      </w:r>
      <w:r>
        <w:rPr>
          <w:rtl/>
        </w:rPr>
        <w:t xml:space="preserve"> </w:t>
      </w:r>
      <w:bookmarkStart w:id="11102" w:name="_ETM_Q21_728109"/>
      <w:bookmarkEnd w:id="11102"/>
      <w:r>
        <w:rPr>
          <w:rtl/>
        </w:rPr>
        <w:t xml:space="preserve">7 </w:t>
      </w:r>
      <w:bookmarkStart w:id="11103" w:name="_ETM_Q21_728439"/>
      <w:bookmarkEnd w:id="11103"/>
      <w:r>
        <w:rPr>
          <w:rtl/>
        </w:rPr>
        <w:t xml:space="preserve">באוקטובר </w:t>
      </w:r>
      <w:bookmarkStart w:id="11104" w:name="_ETM_Q21_728769"/>
      <w:bookmarkEnd w:id="11104"/>
      <w:r>
        <w:rPr>
          <w:rtl/>
        </w:rPr>
        <w:t xml:space="preserve">מחייבים </w:t>
      </w:r>
      <w:bookmarkStart w:id="11105" w:name="_ETM_Q21_729489"/>
      <w:bookmarkEnd w:id="11105"/>
      <w:r>
        <w:rPr>
          <w:rtl/>
        </w:rPr>
        <w:t xml:space="preserve">החלפת </w:t>
      </w:r>
      <w:bookmarkStart w:id="11106" w:name="_ETM_Q21_730090"/>
      <w:bookmarkEnd w:id="11106"/>
      <w:r>
        <w:rPr>
          <w:rtl/>
        </w:rPr>
        <w:t xml:space="preserve">דיסקט </w:t>
      </w:r>
      <w:bookmarkStart w:id="11107" w:name="_ETM_Q21_731260"/>
      <w:bookmarkEnd w:id="11107"/>
      <w:r>
        <w:rPr>
          <w:rFonts w:hint="cs"/>
          <w:rtl/>
        </w:rPr>
        <w:t>ו</w:t>
      </w:r>
      <w:r>
        <w:rPr>
          <w:rtl/>
        </w:rPr>
        <w:t xml:space="preserve">החמרה </w:t>
      </w:r>
      <w:bookmarkStart w:id="11108" w:name="_ETM_Q21_731739"/>
      <w:bookmarkEnd w:id="11108"/>
      <w:r>
        <w:rPr>
          <w:rtl/>
        </w:rPr>
        <w:t xml:space="preserve">באופן </w:t>
      </w:r>
      <w:bookmarkStart w:id="11109" w:name="_ETM_Q21_732010"/>
      <w:bookmarkEnd w:id="11109"/>
      <w:r>
        <w:rPr>
          <w:rtl/>
        </w:rPr>
        <w:t>ש</w:t>
      </w:r>
      <w:r>
        <w:rPr>
          <w:rFonts w:hint="cs"/>
          <w:rtl/>
        </w:rPr>
        <w:t xml:space="preserve">אנו </w:t>
      </w:r>
      <w:bookmarkStart w:id="11110" w:name="_ETM_Q21_732219"/>
      <w:bookmarkEnd w:id="11110"/>
      <w:r>
        <w:rPr>
          <w:rFonts w:hint="cs"/>
          <w:rtl/>
        </w:rPr>
        <w:t>נ</w:t>
      </w:r>
      <w:r>
        <w:rPr>
          <w:rtl/>
        </w:rPr>
        <w:t xml:space="preserve">והגים </w:t>
      </w:r>
      <w:bookmarkStart w:id="11111" w:name="_ETM_Q21_732459"/>
      <w:bookmarkEnd w:id="11111"/>
      <w:r>
        <w:rPr>
          <w:rtl/>
        </w:rPr>
        <w:t xml:space="preserve">כלפי </w:t>
      </w:r>
      <w:bookmarkStart w:id="11112" w:name="_ETM_Q21_732730"/>
      <w:bookmarkEnd w:id="11112"/>
      <w:r>
        <w:rPr>
          <w:rtl/>
        </w:rPr>
        <w:t xml:space="preserve">אזרחים </w:t>
      </w:r>
      <w:bookmarkStart w:id="11113" w:name="_ETM_Q21_732999"/>
      <w:bookmarkEnd w:id="11113"/>
      <w:r>
        <w:rPr>
          <w:rtl/>
        </w:rPr>
        <w:t xml:space="preserve">ותושבים </w:t>
      </w:r>
      <w:bookmarkStart w:id="11114" w:name="_ETM_Q21_733389"/>
      <w:bookmarkEnd w:id="11114"/>
      <w:r>
        <w:rPr>
          <w:rtl/>
        </w:rPr>
        <w:t xml:space="preserve">ישראלים </w:t>
      </w:r>
      <w:bookmarkStart w:id="11115" w:name="_ETM_Q21_734480"/>
      <w:bookmarkEnd w:id="11115"/>
      <w:r>
        <w:rPr>
          <w:rtl/>
        </w:rPr>
        <w:t xml:space="preserve">שפעילים </w:t>
      </w:r>
      <w:bookmarkStart w:id="11116" w:name="_ETM_Q21_734989"/>
      <w:bookmarkEnd w:id="11116"/>
      <w:r>
        <w:rPr>
          <w:rtl/>
        </w:rPr>
        <w:t xml:space="preserve">בארגוני </w:t>
      </w:r>
      <w:bookmarkStart w:id="11117" w:name="_ETM_Q21_735379"/>
      <w:bookmarkEnd w:id="11117"/>
      <w:r>
        <w:rPr>
          <w:rtl/>
        </w:rPr>
        <w:t>טרור</w:t>
      </w:r>
      <w:r>
        <w:rPr>
          <w:rFonts w:hint="cs"/>
          <w:rtl/>
        </w:rPr>
        <w:t>,</w:t>
      </w:r>
      <w:bookmarkStart w:id="11118" w:name="_ETM_Q21_736169"/>
      <w:bookmarkEnd w:id="11118"/>
      <w:r>
        <w:rPr>
          <w:rtl/>
        </w:rPr>
        <w:t xml:space="preserve"> </w:t>
      </w:r>
      <w:bookmarkStart w:id="11119" w:name="_ETM_Q21_736289"/>
      <w:bookmarkEnd w:id="11119"/>
      <w:r>
        <w:rPr>
          <w:rtl/>
        </w:rPr>
        <w:t xml:space="preserve">פועלים </w:t>
      </w:r>
      <w:bookmarkStart w:id="11120" w:name="_ETM_Q21_736650"/>
      <w:bookmarkEnd w:id="11120"/>
      <w:r>
        <w:rPr>
          <w:rtl/>
        </w:rPr>
        <w:t xml:space="preserve">למענם </w:t>
      </w:r>
      <w:bookmarkStart w:id="11121" w:name="_ETM_Q21_737819"/>
      <w:bookmarkEnd w:id="11121"/>
      <w:r>
        <w:rPr>
          <w:rtl/>
        </w:rPr>
        <w:t>ומסיי</w:t>
      </w:r>
      <w:r>
        <w:rPr>
          <w:rFonts w:hint="cs"/>
          <w:rtl/>
        </w:rPr>
        <w:t>ע</w:t>
      </w:r>
      <w:r>
        <w:rPr>
          <w:rtl/>
        </w:rPr>
        <w:t xml:space="preserve">ים </w:t>
      </w:r>
      <w:bookmarkStart w:id="11122" w:name="_ETM_Q21_738270"/>
      <w:bookmarkEnd w:id="11122"/>
      <w:r>
        <w:rPr>
          <w:rtl/>
        </w:rPr>
        <w:t xml:space="preserve">לפעילות </w:t>
      </w:r>
      <w:bookmarkStart w:id="11123" w:name="_ETM_Q21_738660"/>
      <w:bookmarkEnd w:id="11123"/>
      <w:r>
        <w:rPr>
          <w:rtl/>
        </w:rPr>
        <w:t>טרור</w:t>
      </w:r>
      <w:r>
        <w:rPr>
          <w:rFonts w:hint="cs"/>
          <w:rtl/>
        </w:rPr>
        <w:t>.</w:t>
      </w:r>
    </w:p>
    <w:p w:rsidR="002C6DDD" w:rsidRDefault="002C6DDD" w:rsidP="00383568">
      <w:pPr>
        <w:rPr>
          <w:rtl/>
        </w:rPr>
      </w:pPr>
    </w:p>
    <w:p w:rsidR="002C6DDD" w:rsidRDefault="002C6DDD" w:rsidP="00383568">
      <w:pPr>
        <w:rPr>
          <w:rtl/>
        </w:rPr>
      </w:pPr>
      <w:bookmarkStart w:id="11124" w:name="TOR_Q22"/>
      <w:bookmarkEnd w:id="11124"/>
      <w:r>
        <w:rPr>
          <w:rFonts w:hint="cs"/>
          <w:rtl/>
        </w:rPr>
        <w:t>לא ייתכן שאזרחים ותושבים הנהנים מכל כך הרבה זכויות שלא יינתנו להם במדינת הטרור שהם מנסים לקדם, פועלים נגד מדינתם, נגד אזרחי המדינה, בצורות לא חוקיות ומסוכנות.</w:t>
      </w:r>
    </w:p>
    <w:p w:rsidR="002C6DDD" w:rsidRDefault="002C6DDD" w:rsidP="009635F5">
      <w:pPr>
        <w:rPr>
          <w:rtl/>
        </w:rPr>
      </w:pPr>
    </w:p>
    <w:p w:rsidR="002C6DDD" w:rsidRDefault="002C6DDD" w:rsidP="00383568">
      <w:pPr>
        <w:rPr>
          <w:rtl/>
        </w:rPr>
      </w:pPr>
      <w:r>
        <w:rPr>
          <w:rFonts w:hint="cs"/>
          <w:rtl/>
        </w:rPr>
        <w:t xml:space="preserve">אני רוצה לומר שמבחינת משרד הפנים הצעת החוק הזאת היא דרך נוספת לכוון את הספינה הזאת למקום נכון יותר, </w:t>
      </w:r>
      <w:bookmarkStart w:id="11125" w:name="_ETM_Q22_158000"/>
      <w:bookmarkEnd w:id="11125"/>
      <w:r>
        <w:rPr>
          <w:rFonts w:hint="cs"/>
          <w:rtl/>
        </w:rPr>
        <w:t>מאוזן יותר, שמתחשב גם במה שקרה פה בארבעת החודשים האחרונים, ובאותה נשימה לומר לאזרחי ישראל הערבים</w:t>
      </w:r>
      <w:bookmarkStart w:id="11126" w:name="_ETM_Q22_172000"/>
      <w:bookmarkEnd w:id="11126"/>
      <w:r w:rsidR="001465A7">
        <w:rPr>
          <w:rFonts w:hint="cs"/>
          <w:rtl/>
        </w:rPr>
        <w:t>,</w:t>
      </w:r>
      <w:r>
        <w:rPr>
          <w:rFonts w:hint="cs"/>
          <w:rtl/>
        </w:rPr>
        <w:t xml:space="preserve"> המסורים שמגלים נאמנות למדינת ישראל </w:t>
      </w:r>
      <w:r>
        <w:rPr>
          <w:rtl/>
        </w:rPr>
        <w:t>–</w:t>
      </w:r>
      <w:r>
        <w:rPr>
          <w:rFonts w:hint="cs"/>
          <w:rtl/>
        </w:rPr>
        <w:t xml:space="preserve"> משפחתו של אחמד </w:t>
      </w:r>
      <w:bookmarkStart w:id="11127" w:name="_ETM_Q22_176000"/>
      <w:bookmarkEnd w:id="11127"/>
      <w:r>
        <w:rPr>
          <w:rFonts w:hint="cs"/>
          <w:rtl/>
        </w:rPr>
        <w:t>אבו לטיף, השם ייקום דמו וזיכרונו לברכה, שנהרג ומסר נפש למען מדינת</w:t>
      </w:r>
      <w:bookmarkStart w:id="11128" w:name="_ETM_Q22_183000"/>
      <w:bookmarkEnd w:id="11128"/>
      <w:r>
        <w:rPr>
          <w:rFonts w:hint="cs"/>
          <w:rtl/>
        </w:rPr>
        <w:t xml:space="preserve"> ישראל </w:t>
      </w:r>
      <w:r>
        <w:rPr>
          <w:rtl/>
        </w:rPr>
        <w:t>–</w:t>
      </w:r>
      <w:r>
        <w:rPr>
          <w:rFonts w:hint="cs"/>
          <w:rtl/>
        </w:rPr>
        <w:t xml:space="preserve"> יש דוגמה ומופת לאזרחי ישראל הערבים המסורים מאוד ונאמנים מאוד למדינת ישראל. יחד אנחנו, כולנו, יהודים וערבים, צריכים להוקיע את מי שתומך בטרור, אבל לחתור באותה נשימה לשוויון אמיתי למען כלל אזרחי ישראל, יהודים וערבים כאחד. </w:t>
      </w:r>
    </w:p>
    <w:p w:rsidR="002C6DDD" w:rsidRDefault="002C6DDD" w:rsidP="00383568">
      <w:pPr>
        <w:rPr>
          <w:rtl/>
        </w:rPr>
      </w:pPr>
    </w:p>
    <w:p w:rsidR="002C6DDD" w:rsidRDefault="002C6DDD" w:rsidP="00383568">
      <w:pPr>
        <w:rPr>
          <w:rtl/>
        </w:rPr>
      </w:pPr>
      <w:bookmarkStart w:id="11129" w:name="_ETM_Q22_205000"/>
      <w:bookmarkEnd w:id="11129"/>
      <w:r>
        <w:rPr>
          <w:rFonts w:hint="cs"/>
          <w:rtl/>
        </w:rPr>
        <w:t xml:space="preserve">הצעת החוק הזו זהה כמובן להצעות חוק נוספות של מכובדי היושב-ראש חבר הכנסת מלביצקי, חבר הכנסת רביבו וחבר הכנסת פורר, </w:t>
      </w:r>
      <w:bookmarkStart w:id="11130" w:name="_ETM_Q22_211000"/>
      <w:bookmarkEnd w:id="11130"/>
      <w:r>
        <w:rPr>
          <w:rFonts w:hint="cs"/>
          <w:rtl/>
        </w:rPr>
        <w:t xml:space="preserve">שעברו בקריאה טרומית בתמיכת הממשלה. גם לגבי הצעה זו עמדת ועדת שרים לענייני חקיקה היא לתמוך בהצעה בקריאה הטרומית כפוף למיזוג בוועדה להצעה אחת אחודה. בוועדה, כמובן, תידרש עבודה, </w:t>
      </w:r>
      <w:bookmarkStart w:id="11131" w:name="_ETM_Q22_221000"/>
      <w:bookmarkEnd w:id="11131"/>
      <w:r>
        <w:rPr>
          <w:rFonts w:hint="cs"/>
          <w:rtl/>
        </w:rPr>
        <w:t xml:space="preserve">כפי שנעשה לגבי כל הצעת חוק פרטית, ובשיתוף פעולה ובתיאום עם רשות האוכלוסין וההגירה, שירות הביטחון הכללי ומשרד </w:t>
      </w:r>
      <w:bookmarkStart w:id="11132" w:name="_ETM_Q22_230000"/>
      <w:bookmarkEnd w:id="11132"/>
      <w:r>
        <w:rPr>
          <w:rFonts w:hint="cs"/>
          <w:rtl/>
        </w:rPr>
        <w:t xml:space="preserve">המשפטים, כדי לטייב ולהגיע למתווה נכון וראוי שעונה </w:t>
      </w:r>
      <w:bookmarkStart w:id="11133" w:name="_ETM_Q22_235000"/>
      <w:bookmarkEnd w:id="11133"/>
      <w:r>
        <w:rPr>
          <w:rFonts w:hint="cs"/>
          <w:rtl/>
        </w:rPr>
        <w:t xml:space="preserve">על התכליות הביטחוניות ומגובה בחוות דעת ביטחונית ומשפטית. </w:t>
      </w:r>
    </w:p>
    <w:p w:rsidR="002C6DDD" w:rsidRDefault="002C6DDD" w:rsidP="00383568">
      <w:pPr>
        <w:rPr>
          <w:rtl/>
        </w:rPr>
      </w:pPr>
    </w:p>
    <w:p w:rsidR="002C6DDD" w:rsidRDefault="002C6DDD" w:rsidP="00383568">
      <w:pPr>
        <w:rPr>
          <w:rtl/>
        </w:rPr>
      </w:pPr>
      <w:bookmarkStart w:id="11134" w:name="_ETM_Q22_242000"/>
      <w:bookmarkEnd w:id="11134"/>
      <w:r>
        <w:rPr>
          <w:rFonts w:hint="cs"/>
          <w:rtl/>
        </w:rPr>
        <w:t xml:space="preserve">אני מביע את עמדת ועדת שרים לחקיקה לתמוך בקריאה טרומית, ולאחר מכן, כמובן, כפוף לתיאום והסכמה כפי שצוין. תודה רבה. </w:t>
      </w:r>
    </w:p>
    <w:p w:rsidR="002C6DDD" w:rsidRDefault="002C6DDD" w:rsidP="009635F5">
      <w:pPr>
        <w:rPr>
          <w:rtl/>
        </w:rPr>
      </w:pPr>
    </w:p>
    <w:p w:rsidR="002C6DDD" w:rsidRDefault="002C6DDD" w:rsidP="00383568">
      <w:pPr>
        <w:pStyle w:val="af6"/>
        <w:keepNext/>
        <w:rPr>
          <w:rtl/>
        </w:rPr>
      </w:pPr>
      <w:bookmarkStart w:id="11135" w:name="ET_yor_6593_2"/>
      <w:r w:rsidRPr="004F29BD">
        <w:rPr>
          <w:rStyle w:val="TagStyle"/>
          <w:rtl/>
        </w:rPr>
        <w:t xml:space="preserve"> &lt;&lt; יור &gt;&gt;</w:t>
      </w:r>
      <w:r w:rsidRPr="005A7B48">
        <w:rPr>
          <w:rStyle w:val="TagStyle"/>
          <w:rtl/>
        </w:rPr>
        <w:t xml:space="preserve"> </w:t>
      </w:r>
      <w:r>
        <w:rPr>
          <w:rtl/>
        </w:rPr>
        <w:t>היו"ר חנוך דב מלביצקי:</w:t>
      </w:r>
      <w:r w:rsidRPr="005A7B48">
        <w:rPr>
          <w:rStyle w:val="TagStyle"/>
          <w:rtl/>
        </w:rPr>
        <w:t xml:space="preserve"> </w:t>
      </w:r>
      <w:r w:rsidRPr="004F29BD">
        <w:rPr>
          <w:rStyle w:val="TagStyle"/>
          <w:rtl/>
        </w:rPr>
        <w:t>&lt;&lt; יור &gt;&gt;</w:t>
      </w:r>
      <w:r>
        <w:rPr>
          <w:rtl/>
        </w:rPr>
        <w:t xml:space="preserve"> </w:t>
      </w:r>
      <w:bookmarkEnd w:id="11135"/>
    </w:p>
    <w:p w:rsidR="002C6DDD" w:rsidRDefault="002C6DDD" w:rsidP="00B74F47">
      <w:pPr>
        <w:rPr>
          <w:rtl/>
          <w:lang w:eastAsia="he-IL"/>
        </w:rPr>
      </w:pPr>
    </w:p>
    <w:p w:rsidR="002C6DDD" w:rsidRPr="00174D5B" w:rsidRDefault="002C6DDD" w:rsidP="001465A7">
      <w:pPr>
        <w:rPr>
          <w:rtl/>
          <w:lang w:eastAsia="he-IL"/>
        </w:rPr>
      </w:pPr>
      <w:r>
        <w:rPr>
          <w:rFonts w:hint="cs"/>
          <w:rtl/>
          <w:lang w:eastAsia="he-IL"/>
        </w:rPr>
        <w:t xml:space="preserve">תודה רבה. נעבור להצבעה. </w:t>
      </w:r>
      <w:bookmarkStart w:id="11136" w:name="_ETM_Q22_260000"/>
      <w:bookmarkStart w:id="11137" w:name="_ETM_Q22_261000"/>
      <w:bookmarkEnd w:id="11136"/>
      <w:bookmarkEnd w:id="11137"/>
      <w:r>
        <w:rPr>
          <w:rFonts w:hint="cs"/>
          <w:rtl/>
          <w:lang w:eastAsia="he-IL"/>
        </w:rPr>
        <w:t xml:space="preserve">אני רק אגיד, חבר הכנסת כהן, שיש ועדה מיוחדת – אופיר, מה שם הוועדה המיוחדת שדנה בזה? </w:t>
      </w:r>
      <w:bookmarkStart w:id="11138" w:name="_ETM_Q22_273000"/>
      <w:bookmarkEnd w:id="11138"/>
      <w:r w:rsidR="001465A7">
        <w:rPr>
          <w:rFonts w:hint="cs"/>
          <w:rtl/>
          <w:lang w:eastAsia="he-IL"/>
        </w:rPr>
        <w:t>ז</w:t>
      </w:r>
      <w:r>
        <w:rPr>
          <w:rFonts w:hint="cs"/>
          <w:rtl/>
          <w:lang w:eastAsia="he-IL"/>
        </w:rPr>
        <w:t xml:space="preserve">את לא ועדת הכנסת. יש ועדה מיוחדת שכבר דנה בחוק הזה וקיימה כמה דיונים בחוק גירוש משפחות מחבלים. </w:t>
      </w:r>
    </w:p>
    <w:p w:rsidR="002C6DDD" w:rsidRDefault="002C6DDD" w:rsidP="00383568">
      <w:pPr>
        <w:rPr>
          <w:rtl/>
          <w:lang w:eastAsia="he-IL"/>
        </w:rPr>
      </w:pPr>
    </w:p>
    <w:p w:rsidR="002C6DDD" w:rsidRDefault="002C6DDD" w:rsidP="00383568">
      <w:pPr>
        <w:pStyle w:val="af5"/>
        <w:keepNext/>
        <w:rPr>
          <w:rtl/>
        </w:rPr>
      </w:pPr>
      <w:bookmarkStart w:id="11139" w:name="ET_interruption_6157_3"/>
      <w:r w:rsidRPr="004F29BD">
        <w:rPr>
          <w:rStyle w:val="TagStyle"/>
          <w:rtl/>
        </w:rPr>
        <w:t xml:space="preserve"> &lt;&lt; קריאה &gt;&gt;</w:t>
      </w:r>
      <w:r w:rsidRPr="005A7B48">
        <w:rPr>
          <w:rStyle w:val="TagStyle"/>
          <w:rtl/>
        </w:rPr>
        <w:t xml:space="preserve"> </w:t>
      </w:r>
      <w:r>
        <w:rPr>
          <w:rtl/>
        </w:rPr>
        <w:t>שמחה רוטמן (הציונות הדתית):</w:t>
      </w:r>
      <w:r w:rsidRPr="005A7B48">
        <w:rPr>
          <w:rStyle w:val="TagStyle"/>
          <w:rtl/>
        </w:rPr>
        <w:t xml:space="preserve"> </w:t>
      </w:r>
      <w:r w:rsidRPr="004F29BD">
        <w:rPr>
          <w:rStyle w:val="TagStyle"/>
          <w:rtl/>
        </w:rPr>
        <w:t>&lt;&lt; קריאה &gt;&gt;</w:t>
      </w:r>
      <w:r>
        <w:rPr>
          <w:rtl/>
        </w:rPr>
        <w:t xml:space="preserve"> </w:t>
      </w:r>
      <w:bookmarkEnd w:id="11139"/>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לא, בגירוש מחבלים. </w:t>
      </w:r>
    </w:p>
    <w:p w:rsidR="002C6DDD" w:rsidRDefault="002C6DDD" w:rsidP="00383568">
      <w:pPr>
        <w:rPr>
          <w:rtl/>
          <w:lang w:eastAsia="he-IL"/>
        </w:rPr>
      </w:pPr>
    </w:p>
    <w:p w:rsidR="002C6DDD" w:rsidRDefault="002C6DDD" w:rsidP="00383568">
      <w:pPr>
        <w:pStyle w:val="af6"/>
        <w:keepNext/>
        <w:rPr>
          <w:rtl/>
        </w:rPr>
      </w:pPr>
      <w:r w:rsidRPr="004F29BD">
        <w:rPr>
          <w:rStyle w:val="TagStyle"/>
          <w:rtl/>
        </w:rPr>
        <w:t xml:space="preserve"> &lt;&lt; יור &gt;&gt;</w:t>
      </w:r>
      <w:r w:rsidRPr="00174D5B">
        <w:rPr>
          <w:rStyle w:val="TagStyle"/>
          <w:rtl/>
        </w:rPr>
        <w:t xml:space="preserve"> </w:t>
      </w:r>
      <w:r>
        <w:rPr>
          <w:rtl/>
        </w:rPr>
        <w:t>היו"ר חנוך דב מלביצקי:</w:t>
      </w:r>
      <w:r w:rsidRPr="00174D5B">
        <w:rPr>
          <w:rStyle w:val="TagStyle"/>
          <w:rtl/>
        </w:rPr>
        <w:t xml:space="preserve"> </w:t>
      </w:r>
      <w:r w:rsidRPr="004F29BD">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גירוש משפחות מחבלים. </w:t>
      </w:r>
    </w:p>
    <w:p w:rsidR="002C6DDD" w:rsidRPr="00174D5B" w:rsidRDefault="002C6DDD" w:rsidP="00383568">
      <w:pPr>
        <w:rPr>
          <w:rtl/>
          <w:lang w:eastAsia="he-IL"/>
        </w:rPr>
      </w:pPr>
      <w:bookmarkStart w:id="11140" w:name="_ETM_Q22_284000"/>
      <w:bookmarkEnd w:id="11140"/>
    </w:p>
    <w:p w:rsidR="002C6DDD" w:rsidRDefault="002C6DDD" w:rsidP="00383568">
      <w:pPr>
        <w:pStyle w:val="af5"/>
        <w:keepNext/>
        <w:rPr>
          <w:rtl/>
        </w:rPr>
      </w:pPr>
      <w:r w:rsidRPr="004F29BD">
        <w:rPr>
          <w:rStyle w:val="TagStyle"/>
          <w:rtl/>
        </w:rPr>
        <w:t xml:space="preserve"> &lt;&lt; קריאה &gt;&gt;</w:t>
      </w:r>
      <w:r w:rsidRPr="005A7B48">
        <w:rPr>
          <w:rStyle w:val="TagStyle"/>
          <w:rtl/>
        </w:rPr>
        <w:t xml:space="preserve"> </w:t>
      </w:r>
      <w:r>
        <w:rPr>
          <w:rtl/>
        </w:rPr>
        <w:t>שר המשפטים יריב לוין:</w:t>
      </w:r>
      <w:r w:rsidRPr="005A7B48">
        <w:rPr>
          <w:rStyle w:val="TagStyle"/>
          <w:rtl/>
        </w:rPr>
        <w:t xml:space="preserve"> </w:t>
      </w:r>
      <w:r w:rsidRPr="004F29BD">
        <w:rPr>
          <w:rStyle w:val="TagStyle"/>
          <w:rtl/>
        </w:rPr>
        <w:t>&lt;&lt; קריאה &gt;&gt;</w:t>
      </w:r>
      <w:r>
        <w:rPr>
          <w:rtl/>
        </w:rPr>
        <w:t xml:space="preserve"> </w:t>
      </w:r>
    </w:p>
    <w:p w:rsidR="002C6DDD" w:rsidRDefault="002C6DDD" w:rsidP="00B74F47">
      <w:pPr>
        <w:rPr>
          <w:rtl/>
          <w:lang w:eastAsia="he-IL"/>
        </w:rPr>
      </w:pPr>
    </w:p>
    <w:p w:rsidR="001465A7" w:rsidRDefault="00B74F47" w:rsidP="001465A7">
      <w:pPr>
        <w:rPr>
          <w:rtl/>
          <w:lang w:eastAsia="he-IL"/>
        </w:rPr>
      </w:pPr>
      <w:r>
        <w:rPr>
          <w:rFonts w:hint="cs"/>
          <w:rtl/>
          <w:lang w:eastAsia="he-IL"/>
        </w:rPr>
        <w:t>– – –</w:t>
      </w:r>
      <w:r w:rsidR="002C6DDD">
        <w:rPr>
          <w:rFonts w:hint="cs"/>
          <w:rtl/>
          <w:lang w:eastAsia="he-IL"/>
        </w:rPr>
        <w:t xml:space="preserve"> יש </w:t>
      </w:r>
      <w:r>
        <w:rPr>
          <w:rFonts w:hint="cs"/>
          <w:rtl/>
          <w:lang w:eastAsia="he-IL"/>
        </w:rPr>
        <w:t>– – –</w:t>
      </w:r>
      <w:r w:rsidR="002C6DDD">
        <w:rPr>
          <w:rFonts w:hint="cs"/>
          <w:rtl/>
          <w:lang w:eastAsia="he-IL"/>
        </w:rPr>
        <w:t xml:space="preserve"> חוק שכבר רץ</w:t>
      </w:r>
      <w:r w:rsidR="001465A7">
        <w:rPr>
          <w:rFonts w:hint="cs"/>
          <w:rtl/>
          <w:lang w:eastAsia="he-IL"/>
        </w:rPr>
        <w:t xml:space="preserve"> – – – שלך. </w:t>
      </w:r>
    </w:p>
    <w:p w:rsidR="002C6DDD" w:rsidRDefault="002C6DDD" w:rsidP="001465A7">
      <w:pPr>
        <w:rPr>
          <w:rtl/>
          <w:lang w:eastAsia="he-IL"/>
        </w:rPr>
      </w:pPr>
    </w:p>
    <w:p w:rsidR="002C6DDD" w:rsidRDefault="002C6DDD" w:rsidP="00383568">
      <w:pPr>
        <w:ind w:firstLine="0"/>
        <w:rPr>
          <w:rtl/>
          <w:lang w:eastAsia="he-IL"/>
        </w:rPr>
      </w:pPr>
    </w:p>
    <w:p w:rsidR="002C6DDD" w:rsidRDefault="002C6DDD" w:rsidP="00383568">
      <w:pPr>
        <w:pStyle w:val="af6"/>
        <w:keepNext/>
        <w:rPr>
          <w:rtl/>
        </w:rPr>
      </w:pPr>
      <w:r w:rsidRPr="004F29BD">
        <w:rPr>
          <w:rStyle w:val="TagStyle"/>
          <w:rtl/>
        </w:rPr>
        <w:t xml:space="preserve"> &lt;&lt; יור &gt;&gt;</w:t>
      </w:r>
      <w:r w:rsidRPr="00174D5B">
        <w:rPr>
          <w:rStyle w:val="TagStyle"/>
          <w:rtl/>
        </w:rPr>
        <w:t xml:space="preserve"> </w:t>
      </w:r>
      <w:r>
        <w:rPr>
          <w:rtl/>
        </w:rPr>
        <w:t>היו"ר חנוך דב מלביצקי:</w:t>
      </w:r>
      <w:r w:rsidRPr="00174D5B">
        <w:rPr>
          <w:rStyle w:val="TagStyle"/>
          <w:rtl/>
        </w:rPr>
        <w:t xml:space="preserve"> </w:t>
      </w:r>
      <w:r w:rsidRPr="004F29BD">
        <w:rPr>
          <w:rStyle w:val="TagStyle"/>
          <w:rtl/>
        </w:rPr>
        <w:t>&lt;&lt; יור &gt;&gt;</w:t>
      </w:r>
      <w:r>
        <w:rPr>
          <w:rtl/>
        </w:rPr>
        <w:t xml:space="preserve"> </w:t>
      </w:r>
    </w:p>
    <w:p w:rsidR="002C6DDD" w:rsidRDefault="002C6DDD" w:rsidP="00B74F47">
      <w:pPr>
        <w:rPr>
          <w:rtl/>
          <w:lang w:eastAsia="he-IL"/>
        </w:rPr>
      </w:pPr>
    </w:p>
    <w:p w:rsidR="002C6DDD" w:rsidRPr="00651FD4" w:rsidRDefault="002C6DDD" w:rsidP="001465A7">
      <w:pPr>
        <w:rPr>
          <w:rtl/>
          <w:lang w:eastAsia="he-IL"/>
        </w:rPr>
      </w:pPr>
      <w:r>
        <w:rPr>
          <w:rFonts w:hint="cs"/>
          <w:rtl/>
          <w:lang w:eastAsia="he-IL"/>
        </w:rPr>
        <w:t xml:space="preserve">שלנו. נכון. אז זה ועדת הכנסת? בסדר. </w:t>
      </w:r>
      <w:bookmarkStart w:id="11141" w:name="_ETM_Q22_299000"/>
      <w:bookmarkEnd w:id="11141"/>
    </w:p>
    <w:p w:rsidR="002C6DDD" w:rsidRDefault="002C6DDD" w:rsidP="00383568">
      <w:pPr>
        <w:rPr>
          <w:rtl/>
          <w:lang w:eastAsia="he-IL"/>
        </w:rPr>
      </w:pPr>
    </w:p>
    <w:p w:rsidR="002C6DDD" w:rsidRDefault="002C6DDD" w:rsidP="00383568">
      <w:pPr>
        <w:rPr>
          <w:rtl/>
          <w:lang w:eastAsia="he-IL"/>
        </w:rPr>
      </w:pPr>
      <w:r>
        <w:rPr>
          <w:rFonts w:hint="cs"/>
          <w:rtl/>
          <w:lang w:eastAsia="he-IL"/>
        </w:rPr>
        <w:t xml:space="preserve">אנחנו נצביע על הצעת חוק גירוש משפחות מחבלים, התשפ"ד–2024, של חבר הכנסת אלמוג כהן. אנא, תפסו מקומותיכם. </w:t>
      </w:r>
      <w:bookmarkStart w:id="11142" w:name="_ETM_Q22_307000"/>
      <w:bookmarkEnd w:id="11142"/>
      <w:r>
        <w:rPr>
          <w:rFonts w:hint="cs"/>
          <w:rtl/>
          <w:lang w:eastAsia="he-IL"/>
        </w:rPr>
        <w:t xml:space="preserve">הצבעה. </w:t>
      </w:r>
    </w:p>
    <w:p w:rsidR="002C6DDD" w:rsidRDefault="002C6DDD" w:rsidP="00383568">
      <w:pPr>
        <w:rPr>
          <w:rtl/>
          <w:lang w:eastAsia="he-IL"/>
        </w:rPr>
      </w:pPr>
    </w:p>
    <w:p w:rsidR="002C6DDD" w:rsidRDefault="002C6DDD" w:rsidP="00383568">
      <w:pPr>
        <w:pStyle w:val="af1"/>
        <w:keepNext/>
        <w:rPr>
          <w:rtl/>
          <w:lang w:eastAsia="he-IL"/>
        </w:rPr>
      </w:pPr>
      <w:r>
        <w:rPr>
          <w:rtl/>
          <w:lang w:eastAsia="he-IL"/>
        </w:rPr>
        <w:t>הצבעה מס'</w:t>
      </w:r>
      <w:r>
        <w:rPr>
          <w:rFonts w:hint="cs"/>
          <w:rtl/>
          <w:lang w:eastAsia="he-IL"/>
        </w:rPr>
        <w:t xml:space="preserve"> 11</w:t>
      </w:r>
    </w:p>
    <w:p w:rsidR="002C6DDD" w:rsidRDefault="002C6DDD" w:rsidP="00383568">
      <w:pPr>
        <w:pStyle w:val="--"/>
        <w:keepNext/>
        <w:rPr>
          <w:rtl/>
          <w:lang w:eastAsia="he-IL"/>
        </w:rPr>
      </w:pPr>
    </w:p>
    <w:p w:rsidR="002C6DDD" w:rsidRDefault="002C6DDD" w:rsidP="00383568">
      <w:pPr>
        <w:pStyle w:val="--"/>
        <w:keepNext/>
        <w:rPr>
          <w:rtl/>
          <w:lang w:eastAsia="he-IL"/>
        </w:rPr>
      </w:pPr>
      <w:r>
        <w:rPr>
          <w:rtl/>
          <w:lang w:eastAsia="he-IL"/>
        </w:rPr>
        <w:t xml:space="preserve">בעד </w:t>
      </w:r>
      <w:r>
        <w:rPr>
          <w:rFonts w:hint="cs"/>
          <w:rtl/>
          <w:lang w:eastAsia="he-IL"/>
        </w:rPr>
        <w:t xml:space="preserve">להעביר את הצעת החוק לוועדה </w:t>
      </w:r>
      <w:r>
        <w:rPr>
          <w:rtl/>
          <w:lang w:eastAsia="he-IL"/>
        </w:rPr>
        <w:t xml:space="preserve">– </w:t>
      </w:r>
      <w:r>
        <w:rPr>
          <w:rFonts w:hint="cs"/>
          <w:rtl/>
          <w:lang w:eastAsia="he-IL"/>
        </w:rPr>
        <w:t>17</w:t>
      </w:r>
    </w:p>
    <w:p w:rsidR="002C6DDD" w:rsidRDefault="002C6DDD" w:rsidP="00383568">
      <w:pPr>
        <w:pStyle w:val="--"/>
        <w:keepNext/>
        <w:rPr>
          <w:rtl/>
          <w:lang w:eastAsia="he-IL"/>
        </w:rPr>
      </w:pPr>
      <w:r>
        <w:rPr>
          <w:rtl/>
          <w:lang w:eastAsia="he-IL"/>
        </w:rPr>
        <w:t>נגד –</w:t>
      </w:r>
      <w:r>
        <w:rPr>
          <w:rFonts w:hint="cs"/>
          <w:rtl/>
          <w:lang w:eastAsia="he-IL"/>
        </w:rPr>
        <w:t xml:space="preserve"> 6</w:t>
      </w:r>
      <w:r>
        <w:rPr>
          <w:rtl/>
          <w:lang w:eastAsia="he-IL"/>
        </w:rPr>
        <w:t xml:space="preserve"> </w:t>
      </w:r>
    </w:p>
    <w:p w:rsidR="002C6DDD" w:rsidRDefault="002C6DDD" w:rsidP="00383568">
      <w:pPr>
        <w:pStyle w:val="--"/>
        <w:keepNext/>
        <w:rPr>
          <w:rtl/>
          <w:lang w:eastAsia="he-IL"/>
        </w:rPr>
      </w:pPr>
      <w:r>
        <w:rPr>
          <w:rtl/>
          <w:lang w:eastAsia="he-IL"/>
        </w:rPr>
        <w:t xml:space="preserve">נמנעים – </w:t>
      </w:r>
      <w:r>
        <w:rPr>
          <w:rFonts w:hint="cs"/>
          <w:rtl/>
          <w:lang w:eastAsia="he-IL"/>
        </w:rPr>
        <w:t>אין</w:t>
      </w:r>
    </w:p>
    <w:p w:rsidR="002C6DDD" w:rsidRDefault="002C6DDD" w:rsidP="00383568">
      <w:pPr>
        <w:pStyle w:val="af2"/>
        <w:rPr>
          <w:rtl/>
        </w:rPr>
      </w:pPr>
      <w:r>
        <w:rPr>
          <w:rFonts w:hint="cs"/>
          <w:rtl/>
        </w:rPr>
        <w:t xml:space="preserve">ההצעה להעביר את הצעת חוק גירוש </w:t>
      </w:r>
      <w:bookmarkStart w:id="11143" w:name="_ETM_Q22_321000"/>
      <w:bookmarkEnd w:id="11143"/>
      <w:r>
        <w:rPr>
          <w:rFonts w:hint="cs"/>
          <w:rtl/>
        </w:rPr>
        <w:t>משפחות מחבלים, התשפ"ד</w:t>
      </w:r>
      <w:r>
        <w:rPr>
          <w:rFonts w:hint="eastAsia"/>
          <w:rtl/>
        </w:rPr>
        <w:t>–</w:t>
      </w:r>
      <w:r>
        <w:rPr>
          <w:rFonts w:hint="cs"/>
          <w:rtl/>
        </w:rPr>
        <w:t xml:space="preserve">2024, לוועדת הכנסת נתקבלה. </w:t>
      </w:r>
    </w:p>
    <w:p w:rsidR="002C6DDD" w:rsidRPr="00B13B30" w:rsidRDefault="002C6DDD" w:rsidP="00B13B30">
      <w:pPr>
        <w:rPr>
          <w:rtl/>
        </w:rPr>
      </w:pPr>
    </w:p>
    <w:p w:rsidR="002C6DDD" w:rsidRDefault="002C6DDD" w:rsidP="00383568">
      <w:pPr>
        <w:pStyle w:val="af6"/>
        <w:keepNext/>
        <w:rPr>
          <w:rtl/>
        </w:rPr>
      </w:pPr>
      <w:r w:rsidRPr="004F29BD">
        <w:rPr>
          <w:rStyle w:val="TagStyle"/>
          <w:rtl/>
        </w:rPr>
        <w:t xml:space="preserve"> &lt;&lt; יור &gt;&gt;</w:t>
      </w:r>
      <w:r w:rsidRPr="005A7B48">
        <w:rPr>
          <w:rStyle w:val="TagStyle"/>
          <w:rtl/>
        </w:rPr>
        <w:t xml:space="preserve"> </w:t>
      </w:r>
      <w:r>
        <w:rPr>
          <w:rtl/>
        </w:rPr>
        <w:t>היו"ר חנוך דב מלביצקי:</w:t>
      </w:r>
      <w:r w:rsidRPr="005A7B48">
        <w:rPr>
          <w:rStyle w:val="TagStyle"/>
          <w:rtl/>
        </w:rPr>
        <w:t xml:space="preserve"> </w:t>
      </w:r>
      <w:r w:rsidRPr="004F29BD">
        <w:rPr>
          <w:rStyle w:val="TagStyle"/>
          <w:rtl/>
        </w:rPr>
        <w:t>&lt;&lt; יור &gt;&gt;</w:t>
      </w:r>
      <w:r>
        <w:rPr>
          <w:rtl/>
        </w:rPr>
        <w:t xml:space="preserve"> </w:t>
      </w:r>
    </w:p>
    <w:p w:rsidR="002C6DDD" w:rsidRDefault="002C6DDD" w:rsidP="00B74F47">
      <w:pPr>
        <w:rPr>
          <w:rtl/>
          <w:lang w:eastAsia="he-IL"/>
        </w:rPr>
      </w:pPr>
    </w:p>
    <w:p w:rsidR="002C6DDD" w:rsidRDefault="002C6DDD" w:rsidP="00B13B30">
      <w:pPr>
        <w:rPr>
          <w:rStyle w:val="TagStyle"/>
          <w:rtl/>
        </w:rPr>
      </w:pPr>
      <w:r>
        <w:rPr>
          <w:rFonts w:hint="cs"/>
          <w:rtl/>
          <w:lang w:eastAsia="he-IL"/>
        </w:rPr>
        <w:t xml:space="preserve">17 בעד, שישה מתנגדים. אני קובע כי </w:t>
      </w:r>
      <w:bookmarkStart w:id="11144" w:name="_ETM_Q22_328000"/>
      <w:bookmarkEnd w:id="11144"/>
      <w:r>
        <w:rPr>
          <w:rFonts w:hint="cs"/>
          <w:rtl/>
          <w:lang w:eastAsia="he-IL"/>
        </w:rPr>
        <w:t>הצעת חוק גירוש משפחות מחבלים, התשפ"ד</w:t>
      </w:r>
      <w:r>
        <w:rPr>
          <w:rFonts w:hint="eastAsia"/>
          <w:rtl/>
          <w:lang w:eastAsia="he-IL"/>
        </w:rPr>
        <w:t>–</w:t>
      </w:r>
      <w:r>
        <w:rPr>
          <w:rFonts w:hint="cs"/>
          <w:rtl/>
          <w:lang w:eastAsia="he-IL"/>
        </w:rPr>
        <w:t xml:space="preserve">2024, של חבר הכנסת </w:t>
      </w:r>
      <w:bookmarkStart w:id="11145" w:name="_ETM_Q22_332000"/>
      <w:bookmarkEnd w:id="11145"/>
      <w:r>
        <w:rPr>
          <w:rFonts w:hint="cs"/>
          <w:rtl/>
          <w:lang w:eastAsia="he-IL"/>
        </w:rPr>
        <w:t xml:space="preserve">אלמוג כהן עברה בקריאה טרומית. היא תמוזג עם הצעות </w:t>
      </w:r>
      <w:bookmarkStart w:id="11146" w:name="_ETM_Q22_340000"/>
      <w:bookmarkEnd w:id="11146"/>
      <w:r>
        <w:rPr>
          <w:rFonts w:hint="cs"/>
          <w:rtl/>
          <w:lang w:eastAsia="he-IL"/>
        </w:rPr>
        <w:t xml:space="preserve">החוק הנוספות שכבר קיימות בנושא הזה, ותידון בוועדת הכנסת. </w:t>
      </w:r>
      <w:bookmarkStart w:id="11147" w:name="ET_hatsach_641997_8"/>
    </w:p>
    <w:p w:rsidR="002C6DDD" w:rsidRDefault="002C6DDD" w:rsidP="00B13B30">
      <w:pPr>
        <w:rPr>
          <w:rtl/>
        </w:rPr>
      </w:pPr>
    </w:p>
    <w:p w:rsidR="002C6DDD" w:rsidRDefault="002C6DDD" w:rsidP="00B13B30">
      <w:pPr>
        <w:rPr>
          <w:rtl/>
        </w:rPr>
      </w:pPr>
    </w:p>
    <w:p w:rsidR="002C6DDD" w:rsidRDefault="002C6DDD" w:rsidP="00B13B30">
      <w:pPr>
        <w:rPr>
          <w:rtl/>
        </w:rPr>
      </w:pPr>
    </w:p>
    <w:p w:rsidR="002C6DDD" w:rsidRDefault="002C6DDD" w:rsidP="00383568">
      <w:pPr>
        <w:pStyle w:val="a6"/>
        <w:rPr>
          <w:rtl/>
        </w:rPr>
      </w:pPr>
      <w:bookmarkStart w:id="11148" w:name="ET_hatsach_641997_19"/>
      <w:r w:rsidRPr="00F50C87">
        <w:rPr>
          <w:rStyle w:val="TagStyle"/>
          <w:rtl/>
        </w:rPr>
        <w:t xml:space="preserve"> &lt;&lt; הצח &gt;&gt; </w:t>
      </w:r>
      <w:bookmarkStart w:id="11149" w:name="_Toc158226075"/>
      <w:bookmarkStart w:id="11150" w:name="_Toc158232924"/>
      <w:bookmarkStart w:id="11151" w:name="_Toc158280971"/>
      <w:bookmarkStart w:id="11152" w:name="_Toc158284311"/>
      <w:r w:rsidR="005056B4">
        <w:rPr>
          <w:rtl/>
        </w:rPr>
        <w:t>הצעת חוק הסנ</w:t>
      </w:r>
      <w:r>
        <w:rPr>
          <w:rtl/>
        </w:rPr>
        <w:t xml:space="preserve">גוריה הציבורית (תיקון </w:t>
      </w:r>
      <w:r>
        <w:rPr>
          <w:rFonts w:hint="cs"/>
          <w:rtl/>
        </w:rPr>
        <w:t>–</w:t>
      </w:r>
      <w:r>
        <w:rPr>
          <w:rtl/>
        </w:rPr>
        <w:t xml:space="preserve"> ייצוג אסירים ביטחוניים שהשתתפו במלחמת חרבות ברזל), התשפ"ד</w:t>
      </w:r>
      <w:r>
        <w:rPr>
          <w:rFonts w:hint="cs"/>
          <w:rtl/>
        </w:rPr>
        <w:t>–</w:t>
      </w:r>
      <w:r>
        <w:rPr>
          <w:rtl/>
        </w:rPr>
        <w:t>2023</w:t>
      </w:r>
      <w:bookmarkEnd w:id="11149"/>
      <w:bookmarkEnd w:id="11150"/>
      <w:bookmarkEnd w:id="11151"/>
      <w:bookmarkEnd w:id="11152"/>
      <w:r w:rsidRPr="00F50C87">
        <w:rPr>
          <w:rStyle w:val="TagStyle"/>
          <w:rtl/>
        </w:rPr>
        <w:t xml:space="preserve"> &lt;&lt; הצח &gt;&gt;</w:t>
      </w:r>
      <w:r>
        <w:rPr>
          <w:rtl/>
        </w:rPr>
        <w:t xml:space="preserve"> </w:t>
      </w:r>
      <w:bookmarkEnd w:id="11148"/>
    </w:p>
    <w:p w:rsidR="002C6DDD" w:rsidRDefault="002C6DDD" w:rsidP="00383568">
      <w:pPr>
        <w:rPr>
          <w:rtl/>
        </w:rPr>
      </w:pPr>
      <w:r>
        <w:rPr>
          <w:rtl/>
        </w:rPr>
        <w:t>[הצעת חוק פ/</w:t>
      </w:r>
      <w:r>
        <w:rPr>
          <w:rFonts w:hint="cs"/>
          <w:rtl/>
        </w:rPr>
        <w:t>4154</w:t>
      </w:r>
      <w:r>
        <w:rPr>
          <w:rtl/>
        </w:rPr>
        <w:t>/</w:t>
      </w:r>
      <w:r>
        <w:rPr>
          <w:rFonts w:hint="cs"/>
          <w:rtl/>
        </w:rPr>
        <w:t>25</w:t>
      </w:r>
      <w:r>
        <w:rPr>
          <w:rtl/>
        </w:rPr>
        <w:t>; נספחות.]</w:t>
      </w:r>
    </w:p>
    <w:p w:rsidR="002C6DDD" w:rsidRDefault="002C6DDD" w:rsidP="00383568">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bookmarkEnd w:id="11147"/>
    <w:p w:rsidR="002C6DDD" w:rsidRDefault="002C6DDD" w:rsidP="00383568">
      <w:pPr>
        <w:rPr>
          <w:rtl/>
          <w:lang w:eastAsia="he-IL"/>
        </w:rPr>
      </w:pPr>
    </w:p>
    <w:p w:rsidR="002C6DDD" w:rsidRDefault="002C6DDD" w:rsidP="00383568">
      <w:pPr>
        <w:pStyle w:val="af6"/>
        <w:keepNext/>
        <w:rPr>
          <w:rtl/>
        </w:rPr>
      </w:pPr>
      <w:r w:rsidRPr="004F29BD">
        <w:rPr>
          <w:rStyle w:val="TagStyle"/>
          <w:rtl/>
        </w:rPr>
        <w:t xml:space="preserve"> &lt;&lt; יור &gt;&gt;</w:t>
      </w:r>
      <w:r w:rsidRPr="005A7B48">
        <w:rPr>
          <w:rStyle w:val="TagStyle"/>
          <w:rtl/>
        </w:rPr>
        <w:t xml:space="preserve"> </w:t>
      </w:r>
      <w:r>
        <w:rPr>
          <w:rtl/>
        </w:rPr>
        <w:t>היו"ר חנוך דב מלביצקי:</w:t>
      </w:r>
      <w:r w:rsidRPr="005A7B48">
        <w:rPr>
          <w:rStyle w:val="TagStyle"/>
          <w:rtl/>
        </w:rPr>
        <w:t xml:space="preserve"> </w:t>
      </w:r>
      <w:r w:rsidRPr="004F29BD">
        <w:rPr>
          <w:rStyle w:val="TagStyle"/>
          <w:rtl/>
        </w:rPr>
        <w:t>&lt;&lt; יור &gt;&gt;</w:t>
      </w:r>
      <w:r>
        <w:rPr>
          <w:rtl/>
        </w:rPr>
        <w:t xml:space="preserve"> </w:t>
      </w:r>
    </w:p>
    <w:p w:rsidR="002C6DDD" w:rsidRDefault="002C6DDD" w:rsidP="00B74F47">
      <w:pPr>
        <w:rPr>
          <w:rtl/>
          <w:lang w:eastAsia="he-IL"/>
        </w:rPr>
      </w:pPr>
    </w:p>
    <w:p w:rsidR="002C6DDD" w:rsidRDefault="005056B4" w:rsidP="00383568">
      <w:pPr>
        <w:rPr>
          <w:rtl/>
          <w:lang w:eastAsia="he-IL"/>
        </w:rPr>
      </w:pPr>
      <w:r>
        <w:rPr>
          <w:rFonts w:hint="cs"/>
          <w:rtl/>
          <w:lang w:eastAsia="he-IL"/>
        </w:rPr>
        <w:t>חברי הכנסת, הצעת חוק הסנ</w:t>
      </w:r>
      <w:r w:rsidR="002C6DDD">
        <w:rPr>
          <w:rFonts w:hint="cs"/>
          <w:rtl/>
          <w:lang w:eastAsia="he-IL"/>
        </w:rPr>
        <w:t xml:space="preserve">גוריה הציבורית </w:t>
      </w:r>
      <w:r w:rsidR="002C6DDD">
        <w:rPr>
          <w:rtl/>
          <w:lang w:eastAsia="he-IL"/>
        </w:rPr>
        <w:t xml:space="preserve">(תיקון </w:t>
      </w:r>
      <w:r w:rsidR="002C6DDD">
        <w:rPr>
          <w:rFonts w:hint="cs"/>
          <w:rtl/>
          <w:lang w:eastAsia="he-IL"/>
        </w:rPr>
        <w:t>–</w:t>
      </w:r>
      <w:r w:rsidR="002C6DDD">
        <w:rPr>
          <w:rtl/>
          <w:lang w:eastAsia="he-IL"/>
        </w:rPr>
        <w:t xml:space="preserve"> ייצוג אסירים ביטחוניים שהשתתפו במלחמת חרבות ברזל), התשפ"ד</w:t>
      </w:r>
      <w:r w:rsidR="002C6DDD">
        <w:rPr>
          <w:rFonts w:hint="cs"/>
          <w:rtl/>
          <w:lang w:eastAsia="he-IL"/>
        </w:rPr>
        <w:t>–</w:t>
      </w:r>
      <w:r w:rsidR="002C6DDD" w:rsidRPr="00F50C87">
        <w:rPr>
          <w:rtl/>
          <w:lang w:eastAsia="he-IL"/>
        </w:rPr>
        <w:t>202</w:t>
      </w:r>
      <w:r w:rsidR="002C6DDD" w:rsidRPr="00F50C87">
        <w:rPr>
          <w:rFonts w:hint="cs"/>
          <w:rtl/>
          <w:lang w:eastAsia="he-IL"/>
        </w:rPr>
        <w:t>3</w:t>
      </w:r>
      <w:r w:rsidR="002C6DDD">
        <w:rPr>
          <w:rFonts w:hint="cs"/>
          <w:rtl/>
          <w:lang w:eastAsia="he-IL"/>
        </w:rPr>
        <w:t xml:space="preserve">, של חבר הכנסת רוטמן וקבוצת חברי הכנסת. חבר הכנסת רוטמן, בבקשה. </w:t>
      </w:r>
    </w:p>
    <w:p w:rsidR="002C6DDD" w:rsidRDefault="002C6DDD" w:rsidP="00B74F47">
      <w:pPr>
        <w:rPr>
          <w:rtl/>
          <w:lang w:eastAsia="he-IL"/>
        </w:rPr>
      </w:pPr>
    </w:p>
    <w:p w:rsidR="002C6DDD" w:rsidRDefault="002C6DDD" w:rsidP="00383568">
      <w:pPr>
        <w:pStyle w:val="a4"/>
        <w:keepNext/>
        <w:rPr>
          <w:rtl/>
        </w:rPr>
      </w:pPr>
      <w:bookmarkStart w:id="11153" w:name="ET_speaker_6157_11"/>
      <w:r w:rsidRPr="004F29BD">
        <w:rPr>
          <w:rStyle w:val="TagStyle"/>
          <w:rtl/>
        </w:rPr>
        <w:t xml:space="preserve"> &lt;&lt; דובר &gt;&gt;</w:t>
      </w:r>
      <w:r w:rsidRPr="005A7B48">
        <w:rPr>
          <w:rStyle w:val="TagStyle"/>
          <w:rtl/>
        </w:rPr>
        <w:t xml:space="preserve"> </w:t>
      </w:r>
      <w:bookmarkStart w:id="11154" w:name="_Toc158226076"/>
      <w:bookmarkStart w:id="11155" w:name="_Toc158232925"/>
      <w:bookmarkStart w:id="11156" w:name="_Toc158280972"/>
      <w:bookmarkStart w:id="11157" w:name="_Toc158284312"/>
      <w:r>
        <w:rPr>
          <w:rtl/>
        </w:rPr>
        <w:t>שמחה רוטמן (הציונות הדתית):</w:t>
      </w:r>
      <w:bookmarkEnd w:id="11154"/>
      <w:bookmarkEnd w:id="11155"/>
      <w:bookmarkEnd w:id="11156"/>
      <w:bookmarkEnd w:id="11157"/>
      <w:r w:rsidRPr="005A7B48">
        <w:rPr>
          <w:rStyle w:val="TagStyle"/>
          <w:rtl/>
        </w:rPr>
        <w:t xml:space="preserve"> </w:t>
      </w:r>
      <w:r w:rsidRPr="004F29BD">
        <w:rPr>
          <w:rStyle w:val="TagStyle"/>
          <w:rtl/>
        </w:rPr>
        <w:t>&lt;&lt; דובר &gt;&gt;</w:t>
      </w:r>
      <w:r>
        <w:rPr>
          <w:rtl/>
        </w:rPr>
        <w:t xml:space="preserve"> </w:t>
      </w:r>
      <w:bookmarkEnd w:id="11153"/>
    </w:p>
    <w:p w:rsidR="002C6DDD" w:rsidRDefault="002C6DDD" w:rsidP="00B74F47">
      <w:pPr>
        <w:rPr>
          <w:rtl/>
          <w:lang w:eastAsia="he-IL"/>
        </w:rPr>
      </w:pPr>
    </w:p>
    <w:p w:rsidR="002C6DDD" w:rsidRDefault="002C6DDD" w:rsidP="00A0559F">
      <w:pPr>
        <w:rPr>
          <w:rtl/>
          <w:lang w:eastAsia="he-IL"/>
        </w:rPr>
      </w:pPr>
      <w:r>
        <w:rPr>
          <w:rFonts w:hint="cs"/>
          <w:rtl/>
          <w:lang w:eastAsia="he-IL"/>
        </w:rPr>
        <w:t>תודה רבה. אדוני היושב-ראש, חבריי חברי הכנסת, אחד המושגים והביטויים המשפטיים העתיקים של העם היהודי הוא "הרצחת וגם ירשת", כאות וכסמל לחוסר צדק שאין כדוגמתו</w:t>
      </w:r>
      <w:r w:rsidR="00A0559F">
        <w:rPr>
          <w:rFonts w:hint="cs"/>
          <w:rtl/>
          <w:lang w:eastAsia="he-IL"/>
        </w:rPr>
        <w:t>,</w:t>
      </w:r>
      <w:r>
        <w:rPr>
          <w:rFonts w:hint="cs"/>
          <w:rtl/>
          <w:lang w:eastAsia="he-IL"/>
        </w:rPr>
        <w:t xml:space="preserve"> אדם </w:t>
      </w:r>
      <w:bookmarkStart w:id="11158" w:name="_ETM_Q22_401000"/>
      <w:bookmarkEnd w:id="11158"/>
      <w:r>
        <w:rPr>
          <w:rFonts w:hint="cs"/>
          <w:rtl/>
          <w:lang w:eastAsia="he-IL"/>
        </w:rPr>
        <w:t xml:space="preserve">שהוא גם הרוצח וגם היורש של האנשים שאותם הוא רצח. </w:t>
      </w:r>
      <w:bookmarkStart w:id="11159" w:name="_ETM_Q22_409000"/>
      <w:bookmarkEnd w:id="11159"/>
      <w:r>
        <w:rPr>
          <w:rFonts w:hint="cs"/>
          <w:rtl/>
          <w:lang w:eastAsia="he-IL"/>
        </w:rPr>
        <w:t xml:space="preserve">הדבר הזה בא לידי ביטוי גם בספר החוקים של מדינת ישראל בהקשרים אחרים </w:t>
      </w:r>
      <w:r w:rsidR="00A0559F">
        <w:rPr>
          <w:rFonts w:hint="eastAsia"/>
          <w:rtl/>
          <w:lang w:eastAsia="he-IL"/>
        </w:rPr>
        <w:t>–</w:t>
      </w:r>
      <w:r w:rsidR="00A0559F">
        <w:rPr>
          <w:rFonts w:hint="cs"/>
          <w:rtl/>
          <w:lang w:eastAsia="he-IL"/>
        </w:rPr>
        <w:t xml:space="preserve"> </w:t>
      </w:r>
      <w:r>
        <w:rPr>
          <w:rFonts w:hint="cs"/>
          <w:rtl/>
          <w:lang w:eastAsia="he-IL"/>
        </w:rPr>
        <w:t xml:space="preserve">מי שרצח כמובן איננו זכאי לרשת אם הוא רצח את </w:t>
      </w:r>
      <w:bookmarkStart w:id="11160" w:name="_ETM_Q22_422000"/>
      <w:bookmarkEnd w:id="11160"/>
      <w:r>
        <w:rPr>
          <w:rFonts w:hint="cs"/>
          <w:rtl/>
          <w:lang w:eastAsia="he-IL"/>
        </w:rPr>
        <w:t xml:space="preserve">אחד ממורישיו, את קרובי משפחתו. יש גם חוק </w:t>
      </w:r>
      <w:bookmarkStart w:id="11161" w:name="_ETM_Q22_428000"/>
      <w:bookmarkEnd w:id="11161"/>
      <w:r>
        <w:rPr>
          <w:rFonts w:hint="cs"/>
          <w:rtl/>
          <w:lang w:eastAsia="he-IL"/>
        </w:rPr>
        <w:t>בהקשר דומה שנדון בוועדת החוקה</w:t>
      </w:r>
      <w:r w:rsidR="00A0559F">
        <w:rPr>
          <w:rFonts w:hint="cs"/>
          <w:rtl/>
          <w:lang w:eastAsia="he-IL"/>
        </w:rPr>
        <w:t>,</w:t>
      </w:r>
      <w:r>
        <w:rPr>
          <w:rFonts w:hint="cs"/>
          <w:rtl/>
          <w:lang w:eastAsia="he-IL"/>
        </w:rPr>
        <w:t xml:space="preserve"> בהקשר של ירושה של אנשים שרצחו את בני זוגם, את קרובי משפחתם. הדבר הזה הוא עוול מוסרי שאין כדוגמתו. </w:t>
      </w:r>
    </w:p>
    <w:p w:rsidR="002C6DDD" w:rsidRDefault="002C6DDD" w:rsidP="00383568">
      <w:pPr>
        <w:rPr>
          <w:rtl/>
          <w:lang w:eastAsia="he-IL"/>
        </w:rPr>
      </w:pPr>
    </w:p>
    <w:p w:rsidR="002C6DDD" w:rsidRDefault="002C6DDD" w:rsidP="00A0559F">
      <w:pPr>
        <w:rPr>
          <w:rtl/>
          <w:lang w:eastAsia="he-IL"/>
        </w:rPr>
      </w:pPr>
      <w:r>
        <w:rPr>
          <w:rFonts w:hint="cs"/>
          <w:rtl/>
          <w:lang w:eastAsia="he-IL"/>
        </w:rPr>
        <w:t xml:space="preserve">כאשר אנחנו עוסקים בפשע הנפשע והנורא של 7 באוקטובר של מחבלי הנוח'בה אנחנו למעשה </w:t>
      </w:r>
      <w:bookmarkStart w:id="11162" w:name="_ETM_Q22_456000"/>
      <w:bookmarkEnd w:id="11162"/>
      <w:r>
        <w:rPr>
          <w:rFonts w:hint="cs"/>
          <w:rtl/>
          <w:lang w:eastAsia="he-IL"/>
        </w:rPr>
        <w:t xml:space="preserve">מאפשרים נכון להיום לרוצחים לרשת את נרצחיהם – את כלל אזרחי מדינת ישראל ואת אלה שנהרגו, נפצעו, בתיהם </w:t>
      </w:r>
      <w:bookmarkStart w:id="11163" w:name="_ETM_Q22_471000"/>
      <w:bookmarkEnd w:id="11163"/>
      <w:r>
        <w:rPr>
          <w:rFonts w:hint="cs"/>
          <w:rtl/>
          <w:lang w:eastAsia="he-IL"/>
        </w:rPr>
        <w:t xml:space="preserve">הוחרבו, הנשים נאנסו, כל מי שנפגע, החטופים, משפחותיהם. אנחנו מממנים מכיסנו, וחייבים לפי חוק, נכון להיום, לממן מכיסנו את ההגנה המשפטית על הרוצחים. </w:t>
      </w:r>
      <w:bookmarkStart w:id="11164" w:name="_ETM_Q22_490000"/>
      <w:bookmarkEnd w:id="11164"/>
      <w:r>
        <w:rPr>
          <w:rFonts w:hint="cs"/>
          <w:rtl/>
          <w:lang w:eastAsia="he-IL"/>
        </w:rPr>
        <w:t xml:space="preserve">החוק הזה, בניגוד למה שהופץ בעניינו, </w:t>
      </w:r>
      <w:bookmarkStart w:id="11165" w:name="_ETM_Q22_493000"/>
      <w:bookmarkEnd w:id="11165"/>
      <w:r>
        <w:rPr>
          <w:rFonts w:hint="cs"/>
          <w:rtl/>
          <w:lang w:eastAsia="he-IL"/>
        </w:rPr>
        <w:t xml:space="preserve">לצערי, על ידי גורמים מגמתיים, </w:t>
      </w:r>
      <w:r w:rsidR="00A0559F">
        <w:rPr>
          <w:rFonts w:hint="cs"/>
          <w:rtl/>
          <w:lang w:eastAsia="he-IL"/>
        </w:rPr>
        <w:t>ו</w:t>
      </w:r>
      <w:r>
        <w:rPr>
          <w:rFonts w:hint="cs"/>
          <w:rtl/>
          <w:lang w:eastAsia="he-IL"/>
        </w:rPr>
        <w:t xml:space="preserve">לא ברור לי בכלל מה עבר </w:t>
      </w:r>
      <w:bookmarkStart w:id="11166" w:name="_ETM_Q22_498000"/>
      <w:bookmarkEnd w:id="11166"/>
      <w:r>
        <w:rPr>
          <w:rFonts w:hint="cs"/>
          <w:rtl/>
          <w:lang w:eastAsia="he-IL"/>
        </w:rPr>
        <w:t xml:space="preserve">להם בראש מלבד הפגיעה במעמדה הבין-לאומי של </w:t>
      </w:r>
      <w:bookmarkStart w:id="11167" w:name="_ETM_Q22_497000"/>
      <w:bookmarkEnd w:id="11167"/>
      <w:r>
        <w:rPr>
          <w:rFonts w:hint="cs"/>
          <w:rtl/>
          <w:lang w:eastAsia="he-IL"/>
        </w:rPr>
        <w:t xml:space="preserve">ישראל – שזה אולי מה שהם היו מעוניינים </w:t>
      </w:r>
      <w:r w:rsidR="00A0559F">
        <w:rPr>
          <w:rFonts w:hint="cs"/>
          <w:rtl/>
          <w:lang w:eastAsia="he-IL"/>
        </w:rPr>
        <w:t xml:space="preserve">בו </w:t>
      </w:r>
      <w:r>
        <w:rPr>
          <w:rtl/>
          <w:lang w:eastAsia="he-IL"/>
        </w:rPr>
        <w:t>–</w:t>
      </w:r>
      <w:r>
        <w:rPr>
          <w:rFonts w:hint="cs"/>
          <w:rtl/>
          <w:lang w:eastAsia="he-IL"/>
        </w:rPr>
        <w:t xml:space="preserve"> לא אומר שאדם לא יהיה </w:t>
      </w:r>
      <w:bookmarkStart w:id="11168" w:name="_ETM_Q22_503000"/>
      <w:bookmarkEnd w:id="11168"/>
      <w:r>
        <w:rPr>
          <w:rFonts w:hint="cs"/>
          <w:rtl/>
          <w:lang w:eastAsia="he-IL"/>
        </w:rPr>
        <w:t>זכאי לייצוג משפטי. אנחנו יודעים שבמדינת ישראל גם לאייכמן היה עורך דין. זה לא הדיון של הייצוג המשפטי. לייצוג המשפטי יש ג</w:t>
      </w:r>
      <w:bookmarkStart w:id="11169" w:name="_ETM_Q22_515000"/>
      <w:bookmarkEnd w:id="11169"/>
      <w:r>
        <w:rPr>
          <w:rFonts w:hint="cs"/>
          <w:rtl/>
          <w:lang w:eastAsia="he-IL"/>
        </w:rPr>
        <w:t xml:space="preserve">ם אלמנטים שמסייעים אפילו למערכת – ללא עורך דין קשה מאוד לנהל הליך. אלא השאלה </w:t>
      </w:r>
      <w:bookmarkStart w:id="11170" w:name="_ETM_Q22_525000"/>
      <w:bookmarkEnd w:id="11170"/>
      <w:r>
        <w:rPr>
          <w:rFonts w:hint="cs"/>
          <w:rtl/>
          <w:lang w:eastAsia="he-IL"/>
        </w:rPr>
        <w:t xml:space="preserve">היא מנין יבוא הכסף, ומי יהיו עורכי הדין שיחויבו לייצג או לממן את הייצוג של אותם מחבלי נוח'בה. </w:t>
      </w:r>
    </w:p>
    <w:p w:rsidR="002C6DDD" w:rsidRDefault="002C6DDD" w:rsidP="00383568">
      <w:pPr>
        <w:rPr>
          <w:rtl/>
          <w:lang w:eastAsia="he-IL"/>
        </w:rPr>
      </w:pPr>
    </w:p>
    <w:p w:rsidR="002C6DDD" w:rsidRDefault="002C6DDD" w:rsidP="00A0559F">
      <w:pPr>
        <w:rPr>
          <w:rtl/>
          <w:lang w:eastAsia="he-IL"/>
        </w:rPr>
      </w:pPr>
      <w:r>
        <w:rPr>
          <w:rFonts w:hint="cs"/>
          <w:rtl/>
          <w:lang w:eastAsia="he-IL"/>
        </w:rPr>
        <w:t xml:space="preserve">לכן הגשתי את הצעת חוק הסנגוריה הציבורית, שעוסקת בייצוג אסירים ביטחוניים שהשתתפו </w:t>
      </w:r>
      <w:bookmarkStart w:id="11171" w:name="_ETM_Q22_539000"/>
      <w:bookmarkEnd w:id="11171"/>
      <w:r>
        <w:rPr>
          <w:rFonts w:hint="cs"/>
          <w:rtl/>
          <w:lang w:eastAsia="he-IL"/>
        </w:rPr>
        <w:t>במלחמת חרבות ברזל, שאומרת שאין זכאות לייצוג על ידי הסנגוריה למי שהשתתף בטבח הנורא. והתיקון</w:t>
      </w:r>
      <w:bookmarkStart w:id="11172" w:name="_ETM_Q22_551000"/>
      <w:bookmarkEnd w:id="11172"/>
      <w:r>
        <w:rPr>
          <w:rFonts w:hint="cs"/>
          <w:rtl/>
          <w:lang w:eastAsia="he-IL"/>
        </w:rPr>
        <w:t xml:space="preserve">, מלבד חוק הסנגוריה הציבורית, </w:t>
      </w:r>
      <w:r w:rsidR="00A0559F">
        <w:rPr>
          <w:rFonts w:hint="cs"/>
          <w:rtl/>
          <w:lang w:eastAsia="he-IL"/>
        </w:rPr>
        <w:t xml:space="preserve">הוא </w:t>
      </w:r>
      <w:r>
        <w:rPr>
          <w:rFonts w:hint="cs"/>
          <w:rtl/>
          <w:lang w:eastAsia="he-IL"/>
        </w:rPr>
        <w:t>גם חוק לסדר הדין הפלילי.</w:t>
      </w:r>
    </w:p>
    <w:p w:rsidR="00A0559F" w:rsidRDefault="00A0559F" w:rsidP="00383568">
      <w:pPr>
        <w:rPr>
          <w:rtl/>
          <w:lang w:eastAsia="he-IL"/>
        </w:rPr>
      </w:pPr>
    </w:p>
    <w:p w:rsidR="002C6DDD" w:rsidRDefault="002C6DDD" w:rsidP="00383568">
      <w:pPr>
        <w:pStyle w:val="af5"/>
        <w:keepNext/>
        <w:rPr>
          <w:rStyle w:val="TagStyle"/>
          <w:rtl/>
        </w:rPr>
      </w:pPr>
      <w:bookmarkStart w:id="11173" w:name="ET_interruption_6345_12"/>
    </w:p>
    <w:p w:rsidR="002C6DDD" w:rsidRDefault="002C6DDD" w:rsidP="00383568">
      <w:pPr>
        <w:pStyle w:val="af5"/>
        <w:keepNext/>
        <w:rPr>
          <w:rtl/>
        </w:rPr>
      </w:pPr>
      <w:r w:rsidRPr="004F29BD">
        <w:rPr>
          <w:rStyle w:val="TagStyle"/>
          <w:rtl/>
        </w:rPr>
        <w:t xml:space="preserve"> &lt;&lt; קריאה &gt;&gt;</w:t>
      </w:r>
      <w:r w:rsidRPr="005A7B48">
        <w:rPr>
          <w:rStyle w:val="TagStyle"/>
          <w:rtl/>
        </w:rPr>
        <w:t xml:space="preserve"> </w:t>
      </w:r>
      <w:r>
        <w:rPr>
          <w:rtl/>
        </w:rPr>
        <w:t>טלי גוטליב (הליכוד):</w:t>
      </w:r>
      <w:r w:rsidRPr="005A7B48">
        <w:rPr>
          <w:rStyle w:val="TagStyle"/>
          <w:rtl/>
        </w:rPr>
        <w:t xml:space="preserve"> </w:t>
      </w:r>
      <w:r w:rsidRPr="004F29BD">
        <w:rPr>
          <w:rStyle w:val="TagStyle"/>
          <w:rtl/>
        </w:rPr>
        <w:t>&lt;&lt; קריאה &gt;&gt;</w:t>
      </w:r>
      <w:r>
        <w:rPr>
          <w:rtl/>
        </w:rPr>
        <w:t xml:space="preserve"> </w:t>
      </w:r>
      <w:bookmarkEnd w:id="11173"/>
    </w:p>
    <w:p w:rsidR="002C6DDD" w:rsidRDefault="002C6DDD" w:rsidP="00B74F47">
      <w:pPr>
        <w:rPr>
          <w:rtl/>
          <w:lang w:eastAsia="he-IL"/>
        </w:rPr>
      </w:pPr>
    </w:p>
    <w:p w:rsidR="002C6DDD" w:rsidRDefault="00B74F47" w:rsidP="00B74F47">
      <w:pPr>
        <w:rPr>
          <w:rtl/>
          <w:lang w:eastAsia="he-IL"/>
        </w:rPr>
      </w:pPr>
      <w:r>
        <w:rPr>
          <w:rFonts w:hint="cs"/>
          <w:rtl/>
          <w:lang w:eastAsia="he-IL"/>
        </w:rPr>
        <w:t>– – –</w:t>
      </w:r>
    </w:p>
    <w:p w:rsidR="002C6DDD" w:rsidRDefault="002C6DDD" w:rsidP="00383568">
      <w:pPr>
        <w:rPr>
          <w:rtl/>
          <w:lang w:eastAsia="he-IL"/>
        </w:rPr>
      </w:pPr>
    </w:p>
    <w:p w:rsidR="002C6DDD" w:rsidRDefault="002C6DDD" w:rsidP="00383568">
      <w:pPr>
        <w:pStyle w:val="-"/>
        <w:keepNext/>
        <w:rPr>
          <w:rtl/>
        </w:rPr>
      </w:pPr>
      <w:bookmarkStart w:id="11174" w:name="ET_speakercontinue_6157_13"/>
      <w:r w:rsidRPr="004F29BD">
        <w:rPr>
          <w:rStyle w:val="TagStyle"/>
          <w:rtl/>
        </w:rPr>
        <w:t xml:space="preserve"> &lt;&lt; דובר_המשך &gt;&gt;</w:t>
      </w:r>
      <w:r w:rsidRPr="005A7B48">
        <w:rPr>
          <w:rStyle w:val="TagStyle"/>
          <w:rtl/>
        </w:rPr>
        <w:t xml:space="preserve"> </w:t>
      </w:r>
      <w:r>
        <w:rPr>
          <w:rtl/>
        </w:rPr>
        <w:t>שמחה רוטמן (הציונות הדתית):</w:t>
      </w:r>
      <w:r w:rsidRPr="005A7B48">
        <w:rPr>
          <w:rStyle w:val="TagStyle"/>
          <w:rtl/>
        </w:rPr>
        <w:t xml:space="preserve"> </w:t>
      </w:r>
      <w:r w:rsidRPr="004F29BD">
        <w:rPr>
          <w:rStyle w:val="TagStyle"/>
          <w:rtl/>
        </w:rPr>
        <w:t>&lt;&lt; דובר_המשך &gt;&gt;</w:t>
      </w:r>
      <w:r>
        <w:rPr>
          <w:rtl/>
        </w:rPr>
        <w:t xml:space="preserve"> </w:t>
      </w:r>
      <w:bookmarkEnd w:id="11174"/>
    </w:p>
    <w:p w:rsidR="002C6DDD" w:rsidRDefault="002C6DDD" w:rsidP="00B74F47">
      <w:pPr>
        <w:rPr>
          <w:rtl/>
          <w:lang w:eastAsia="he-IL"/>
        </w:rPr>
      </w:pPr>
    </w:p>
    <w:p w:rsidR="002C6DDD" w:rsidRDefault="002C6DDD" w:rsidP="00A0559F">
      <w:pPr>
        <w:rPr>
          <w:rtl/>
          <w:lang w:eastAsia="he-IL"/>
        </w:rPr>
      </w:pPr>
      <w:r>
        <w:rPr>
          <w:rFonts w:hint="cs"/>
          <w:rtl/>
          <w:lang w:eastAsia="he-IL"/>
        </w:rPr>
        <w:t>דיברנו על "הרצחת וגם ירשת"</w:t>
      </w:r>
      <w:r w:rsidR="00A0559F">
        <w:rPr>
          <w:rFonts w:hint="cs"/>
          <w:rtl/>
          <w:lang w:eastAsia="he-IL"/>
        </w:rPr>
        <w:t>.</w:t>
      </w:r>
      <w:r>
        <w:rPr>
          <w:rFonts w:hint="cs"/>
          <w:rtl/>
          <w:lang w:eastAsia="he-IL"/>
        </w:rPr>
        <w:t xml:space="preserve"> יש ביטוי נוסף, שאומר: "אין סנגור נעשה קטגור". כתוב </w:t>
      </w:r>
      <w:bookmarkStart w:id="11175" w:name="_ETM_Q22_576000"/>
      <w:bookmarkEnd w:id="11175"/>
      <w:r>
        <w:rPr>
          <w:rFonts w:hint="cs"/>
          <w:rtl/>
          <w:lang w:eastAsia="he-IL"/>
        </w:rPr>
        <w:t>שבבית דין שפועל על פי דיני התורה, בית דין של 23, שהוא בית הדין המוסמך לדון בדיני נפשות –</w:t>
      </w:r>
      <w:r w:rsidR="00DC1355">
        <w:rPr>
          <w:rFonts w:hint="cs"/>
          <w:rtl/>
          <w:lang w:eastAsia="he-IL"/>
        </w:rPr>
        <w:t xml:space="preserve"> </w:t>
      </w:r>
      <w:r>
        <w:rPr>
          <w:rFonts w:hint="cs"/>
          <w:rtl/>
          <w:lang w:eastAsia="he-IL"/>
        </w:rPr>
        <w:t xml:space="preserve">כל מי שמלמד חובה יכול ללמד זכות; אם מישהו מהדיינים או </w:t>
      </w:r>
      <w:bookmarkStart w:id="11176" w:name="_ETM_Q22_591000"/>
      <w:bookmarkEnd w:id="11176"/>
      <w:r>
        <w:rPr>
          <w:rFonts w:hint="cs"/>
          <w:rtl/>
          <w:lang w:eastAsia="he-IL"/>
        </w:rPr>
        <w:t>מהתלמידים שיושבים לפני הדיינים ראה סיבה לחייב, להרשיע – הוא יכול להתחרט, הוא יכול לחזור בו</w:t>
      </w:r>
      <w:r w:rsidR="00A0559F">
        <w:rPr>
          <w:rFonts w:hint="cs"/>
          <w:rtl/>
          <w:lang w:eastAsia="he-IL"/>
        </w:rPr>
        <w:t>,</w:t>
      </w:r>
      <w:r>
        <w:rPr>
          <w:rFonts w:hint="cs"/>
          <w:rtl/>
          <w:lang w:eastAsia="he-IL"/>
        </w:rPr>
        <w:t xml:space="preserve"> הוא </w:t>
      </w:r>
      <w:bookmarkStart w:id="11177" w:name="_ETM_Q22_596000"/>
      <w:bookmarkEnd w:id="11177"/>
      <w:r>
        <w:rPr>
          <w:rFonts w:hint="cs"/>
          <w:rtl/>
          <w:lang w:eastAsia="he-IL"/>
        </w:rPr>
        <w:t xml:space="preserve">יכול לבוא ולהגיד אחר כך: אתם יודעים, חשבתי בהתחלה שהוא אשם </w:t>
      </w:r>
      <w:r>
        <w:rPr>
          <w:rtl/>
          <w:lang w:eastAsia="he-IL"/>
        </w:rPr>
        <w:t>–</w:t>
      </w:r>
      <w:r>
        <w:rPr>
          <w:rFonts w:hint="cs"/>
          <w:rtl/>
          <w:lang w:eastAsia="he-IL"/>
        </w:rPr>
        <w:t xml:space="preserve"> הוא זכאי. אבל </w:t>
      </w:r>
      <w:bookmarkStart w:id="11178" w:name="_ETM_Q22_604000"/>
      <w:bookmarkEnd w:id="11178"/>
      <w:r>
        <w:rPr>
          <w:rFonts w:hint="cs"/>
          <w:rtl/>
          <w:lang w:eastAsia="he-IL"/>
        </w:rPr>
        <w:t xml:space="preserve">הדין אומר שאי-אפשר לעשות הפוך; אם אחד מהדיינים </w:t>
      </w:r>
      <w:bookmarkStart w:id="11179" w:name="_ETM_Q22_609000"/>
      <w:bookmarkEnd w:id="11179"/>
      <w:r>
        <w:rPr>
          <w:rFonts w:hint="cs"/>
          <w:rtl/>
          <w:lang w:eastAsia="he-IL"/>
        </w:rPr>
        <w:t xml:space="preserve">או מהתלמידים בהתחלה העלה סברה מדוע צריך לזכות את הנאשם, </w:t>
      </w:r>
      <w:bookmarkStart w:id="11180" w:name="_ETM_Q22_617000"/>
      <w:bookmarkEnd w:id="11180"/>
      <w:r>
        <w:rPr>
          <w:rFonts w:hint="cs"/>
          <w:rtl/>
          <w:lang w:eastAsia="he-IL"/>
        </w:rPr>
        <w:t xml:space="preserve">הוא איננו יכול לחזור בו אחר כך ולהגיד: אני </w:t>
      </w:r>
      <w:bookmarkStart w:id="11181" w:name="_ETM_Q22_622000"/>
      <w:bookmarkEnd w:id="11181"/>
      <w:r>
        <w:rPr>
          <w:rFonts w:hint="cs"/>
          <w:rtl/>
          <w:lang w:eastAsia="he-IL"/>
        </w:rPr>
        <w:t xml:space="preserve">חושב שצריך להרשיע. למה? אומרת על זה הגמרא: "אין סנגור נעשה קטגור". מישהו שראה את צד החיוב – שיישאר בצד החיובי, שלא יראה את הצד השלילי. </w:t>
      </w:r>
    </w:p>
    <w:p w:rsidR="002C6DDD" w:rsidRDefault="002C6DDD" w:rsidP="00383568">
      <w:pPr>
        <w:rPr>
          <w:rtl/>
          <w:lang w:eastAsia="he-IL"/>
        </w:rPr>
      </w:pPr>
    </w:p>
    <w:p w:rsidR="002C6DDD" w:rsidRDefault="002C6DDD" w:rsidP="00383568">
      <w:pPr>
        <w:rPr>
          <w:rtl/>
          <w:lang w:eastAsia="he-IL"/>
        </w:rPr>
      </w:pPr>
      <w:r>
        <w:rPr>
          <w:rFonts w:hint="cs"/>
          <w:rtl/>
          <w:lang w:eastAsia="he-IL"/>
        </w:rPr>
        <w:t xml:space="preserve">ואני אומר, הצעת החוק הזאת באה להיות מבוססת בדיוק על אותה תפיסה. הסנגוריה הציבורית עושה מלאכת קודש. אדוני שר המשפטים, אתה יודע כמה חוות הדעת שלהם – </w:t>
      </w:r>
      <w:bookmarkStart w:id="11182" w:name="_ETM_Q22_650000"/>
      <w:bookmarkEnd w:id="11182"/>
      <w:r>
        <w:rPr>
          <w:rFonts w:hint="cs"/>
          <w:rtl/>
          <w:lang w:eastAsia="he-IL"/>
        </w:rPr>
        <w:t xml:space="preserve">אנחנו הכנסנו בחקיקה, אפילו בחקיקות החירום, שיהיה צורך לשמוע את חוות דעתם. </w:t>
      </w:r>
      <w:bookmarkStart w:id="11183" w:name="_ETM_Q22_654000"/>
      <w:bookmarkEnd w:id="11183"/>
      <w:r>
        <w:rPr>
          <w:rFonts w:hint="cs"/>
          <w:rtl/>
          <w:lang w:eastAsia="he-IL"/>
        </w:rPr>
        <w:t xml:space="preserve">אנחנו חושבים שהסנגוריה הציבורית פועלת לטובת כלל הציבור בישראל גם כאשר היא מגינה על פושעים, כי זה חלק מהתפקיד בתוך מערכת המשפט. היא עושה עבודת קודש. </w:t>
      </w:r>
      <w:bookmarkStart w:id="11184" w:name="_ETM_Q22_671000"/>
      <w:bookmarkEnd w:id="11184"/>
      <w:r>
        <w:rPr>
          <w:rFonts w:hint="cs"/>
          <w:rtl/>
          <w:lang w:eastAsia="he-IL"/>
        </w:rPr>
        <w:t>אסור בשום פנים ואופן שמלאכת הקודש של הסנגוריה תיהפך לקטגוריה על עם ישראל. הסנגוריה</w:t>
      </w:r>
      <w:r w:rsidR="00A0559F">
        <w:rPr>
          <w:rFonts w:hint="cs"/>
          <w:rtl/>
          <w:lang w:eastAsia="he-IL"/>
        </w:rPr>
        <w:t>,</w:t>
      </w:r>
      <w:r>
        <w:rPr>
          <w:rFonts w:hint="cs"/>
          <w:rtl/>
          <w:lang w:eastAsia="he-IL"/>
        </w:rPr>
        <w:t xml:space="preserve"> שעושה מלאכת קודש </w:t>
      </w:r>
      <w:r>
        <w:rPr>
          <w:rtl/>
          <w:lang w:eastAsia="he-IL"/>
        </w:rPr>
        <w:t>–</w:t>
      </w:r>
      <w:r>
        <w:rPr>
          <w:rFonts w:hint="cs"/>
          <w:rtl/>
          <w:lang w:eastAsia="he-IL"/>
        </w:rPr>
        <w:t xml:space="preserve"> אסור לזהם אותה בהגנה על אותם מחבלי נוח'בה נתעבים, על אותם אויבים של העם </w:t>
      </w:r>
      <w:bookmarkStart w:id="11185" w:name="_ETM_Q22_689000"/>
      <w:bookmarkEnd w:id="11185"/>
      <w:r>
        <w:rPr>
          <w:rFonts w:hint="cs"/>
          <w:rtl/>
          <w:lang w:eastAsia="he-IL"/>
        </w:rPr>
        <w:t xml:space="preserve">היהודי שביצעו את הפשעים הנוראיים ביותר בתולדות האנושות. </w:t>
      </w:r>
    </w:p>
    <w:p w:rsidR="002C6DDD" w:rsidRDefault="002C6DDD" w:rsidP="00383568">
      <w:pPr>
        <w:rPr>
          <w:rtl/>
          <w:lang w:eastAsia="he-IL"/>
        </w:rPr>
      </w:pPr>
    </w:p>
    <w:p w:rsidR="002C6DDD" w:rsidRDefault="002C6DDD" w:rsidP="00383568">
      <w:pPr>
        <w:rPr>
          <w:rtl/>
          <w:lang w:eastAsia="he-IL"/>
        </w:rPr>
      </w:pPr>
      <w:bookmarkStart w:id="11186" w:name="_ETM_Q22_700000"/>
      <w:bookmarkEnd w:id="11186"/>
      <w:r>
        <w:rPr>
          <w:rFonts w:hint="cs"/>
          <w:rtl/>
          <w:lang w:eastAsia="he-IL"/>
        </w:rPr>
        <w:t xml:space="preserve">אני יודע שעמדה דומה גם הובעה בעבר על ידי </w:t>
      </w:r>
      <w:bookmarkStart w:id="11187" w:name="_ETM_Q22_699000"/>
      <w:bookmarkEnd w:id="11187"/>
      <w:r>
        <w:rPr>
          <w:rFonts w:hint="cs"/>
          <w:rtl/>
          <w:lang w:eastAsia="he-IL"/>
        </w:rPr>
        <w:t xml:space="preserve">הסנגוריה </w:t>
      </w:r>
      <w:r>
        <w:rPr>
          <w:rtl/>
          <w:lang w:eastAsia="he-IL"/>
        </w:rPr>
        <w:t>–</w:t>
      </w:r>
      <w:r>
        <w:rPr>
          <w:rFonts w:hint="cs"/>
          <w:rtl/>
          <w:lang w:eastAsia="he-IL"/>
        </w:rPr>
        <w:t xml:space="preserve"> אני לא יודע בדיוק מה נאמר בוועדת </w:t>
      </w:r>
      <w:bookmarkStart w:id="11188" w:name="_ETM_Q22_702000"/>
      <w:bookmarkEnd w:id="11188"/>
      <w:r>
        <w:rPr>
          <w:rFonts w:hint="cs"/>
          <w:rtl/>
          <w:lang w:eastAsia="he-IL"/>
        </w:rPr>
        <w:t>השרים, אינני עוסק בכך, אבל גם בהתחלת הדרך הסנגוריה אמרה את הדברים בעצמה, ואני חושב שזה הצעד הנכון. אני קורא מכאן לך, אדוני היושב-ראש,</w:t>
      </w:r>
      <w:bookmarkStart w:id="11189" w:name="_ETM_Q22_712000"/>
      <w:bookmarkEnd w:id="11189"/>
      <w:r>
        <w:rPr>
          <w:rFonts w:hint="cs"/>
          <w:rtl/>
          <w:lang w:eastAsia="he-IL"/>
        </w:rPr>
        <w:t xml:space="preserve"> לכבוד השרים שכאן ולחברי הכנסת כולם לתמוך בהצעת החוק החשובה הזאת ולוודא שהמפעל החברתי החשוב כל כך של הסנגוריה הציבורית לא יזוהם בהגנה על מחבלי הנוח'בה. </w:t>
      </w:r>
      <w:bookmarkStart w:id="11190" w:name="_ETM_Q22_730000"/>
      <w:bookmarkEnd w:id="11190"/>
      <w:r>
        <w:rPr>
          <w:rFonts w:hint="cs"/>
          <w:rtl/>
          <w:lang w:eastAsia="he-IL"/>
        </w:rPr>
        <w:t xml:space="preserve">תודה רבה, אדוני היושב-ראש. </w:t>
      </w:r>
    </w:p>
    <w:p w:rsidR="002C6DDD" w:rsidRDefault="002C6DDD" w:rsidP="00383568">
      <w:pPr>
        <w:rPr>
          <w:rtl/>
          <w:lang w:eastAsia="he-IL"/>
        </w:rPr>
      </w:pPr>
    </w:p>
    <w:p w:rsidR="002C6DDD" w:rsidRDefault="002C6DDD" w:rsidP="00383568">
      <w:pPr>
        <w:pStyle w:val="af6"/>
        <w:keepNext/>
        <w:rPr>
          <w:rtl/>
        </w:rPr>
      </w:pPr>
      <w:r w:rsidRPr="004F29BD">
        <w:rPr>
          <w:rStyle w:val="TagStyle"/>
          <w:rtl/>
        </w:rPr>
        <w:t xml:space="preserve"> &lt;&lt; יור &gt;&gt;</w:t>
      </w:r>
      <w:r w:rsidRPr="00E334B4">
        <w:rPr>
          <w:rStyle w:val="TagStyle"/>
          <w:rtl/>
        </w:rPr>
        <w:t xml:space="preserve"> </w:t>
      </w:r>
      <w:r>
        <w:rPr>
          <w:rtl/>
        </w:rPr>
        <w:t>היו"ר חנוך דב מלביצקי:</w:t>
      </w:r>
      <w:r w:rsidRPr="00E334B4">
        <w:rPr>
          <w:rStyle w:val="TagStyle"/>
          <w:rtl/>
        </w:rPr>
        <w:t xml:space="preserve"> </w:t>
      </w:r>
      <w:r w:rsidRPr="004F29BD">
        <w:rPr>
          <w:rStyle w:val="TagStyle"/>
          <w:rtl/>
        </w:rPr>
        <w:t>&lt;&lt;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תודה. ישיב שר המשפטים יריב לוין, בבקשה. </w:t>
      </w:r>
    </w:p>
    <w:p w:rsidR="002C6DDD" w:rsidRDefault="002C6DDD" w:rsidP="00383568">
      <w:pPr>
        <w:rPr>
          <w:rtl/>
          <w:lang w:eastAsia="he-IL"/>
        </w:rPr>
      </w:pPr>
    </w:p>
    <w:p w:rsidR="002C6DDD" w:rsidRDefault="002C6DDD" w:rsidP="00383568">
      <w:pPr>
        <w:pStyle w:val="a4"/>
        <w:keepNext/>
        <w:rPr>
          <w:rtl/>
        </w:rPr>
      </w:pPr>
      <w:bookmarkStart w:id="11191" w:name="ET_speaker_6392_2"/>
      <w:bookmarkStart w:id="11192" w:name="_ETM_Q23_283434"/>
      <w:r w:rsidRPr="00A03327">
        <w:rPr>
          <w:rStyle w:val="TagStyle"/>
          <w:rtl/>
        </w:rPr>
        <w:t xml:space="preserve">&lt;&lt; דובר &gt;&gt; </w:t>
      </w:r>
      <w:bookmarkStart w:id="11193" w:name="_Toc158226077"/>
      <w:bookmarkStart w:id="11194" w:name="_Toc158232926"/>
      <w:bookmarkStart w:id="11195" w:name="_Toc158280973"/>
      <w:bookmarkStart w:id="11196" w:name="_Toc158284313"/>
      <w:r>
        <w:rPr>
          <w:rtl/>
        </w:rPr>
        <w:t>שר המשפטים יריב לוין:</w:t>
      </w:r>
      <w:bookmarkEnd w:id="11193"/>
      <w:bookmarkEnd w:id="11194"/>
      <w:bookmarkEnd w:id="11195"/>
      <w:bookmarkEnd w:id="11196"/>
      <w:r w:rsidRPr="00A03327">
        <w:rPr>
          <w:rStyle w:val="TagStyle"/>
          <w:rtl/>
        </w:rPr>
        <w:t xml:space="preserve"> &lt;&lt; דובר &gt;&gt;</w:t>
      </w:r>
      <w:r>
        <w:rPr>
          <w:rtl/>
        </w:rPr>
        <w:t xml:space="preserve">   </w:t>
      </w:r>
      <w:bookmarkEnd w:id="11191"/>
    </w:p>
    <w:p w:rsidR="002C6DDD" w:rsidRDefault="002C6DDD" w:rsidP="00B74F47">
      <w:pPr>
        <w:rPr>
          <w:rtl/>
          <w:lang w:eastAsia="he-IL"/>
        </w:rPr>
      </w:pPr>
    </w:p>
    <w:p w:rsidR="002C6DDD" w:rsidRDefault="002C6DDD" w:rsidP="00A0559F">
      <w:pPr>
        <w:rPr>
          <w:rtl/>
          <w:lang w:eastAsia="he-IL"/>
        </w:rPr>
      </w:pPr>
      <w:r>
        <w:rPr>
          <w:rFonts w:hint="cs"/>
          <w:rtl/>
          <w:lang w:eastAsia="he-IL"/>
        </w:rPr>
        <w:t>תודה רבה, אדוני היושב-ראש. חברות וחברי הכנסת</w:t>
      </w:r>
      <w:bookmarkStart w:id="11197" w:name="_ETM_Q23_146116"/>
      <w:bookmarkEnd w:id="11197"/>
      <w:r>
        <w:rPr>
          <w:rFonts w:hint="cs"/>
          <w:rtl/>
          <w:lang w:eastAsia="he-IL"/>
        </w:rPr>
        <w:t>, אני מבקש להודות</w:t>
      </w:r>
      <w:bookmarkStart w:id="11198" w:name="_ETM_Q23_154744"/>
      <w:bookmarkEnd w:id="11198"/>
      <w:r>
        <w:rPr>
          <w:rFonts w:hint="cs"/>
          <w:rtl/>
          <w:lang w:eastAsia="he-IL"/>
        </w:rPr>
        <w:t xml:space="preserve"> לך,</w:t>
      </w:r>
      <w:bookmarkStart w:id="11199" w:name="_ETM_Q23_151425"/>
      <w:bookmarkEnd w:id="11199"/>
      <w:r>
        <w:rPr>
          <w:rFonts w:hint="cs"/>
          <w:rtl/>
          <w:lang w:eastAsia="he-IL"/>
        </w:rPr>
        <w:t xml:space="preserve"> חבר הכנסת שמחה רוטמן, יוש</w:t>
      </w:r>
      <w:bookmarkStart w:id="11200" w:name="_ETM_Q23_151995"/>
      <w:bookmarkEnd w:id="11200"/>
      <w:r>
        <w:rPr>
          <w:rFonts w:hint="cs"/>
          <w:rtl/>
          <w:lang w:eastAsia="he-IL"/>
        </w:rPr>
        <w:t>ב-ראש ועדת החוקה, חוק ומשפט,</w:t>
      </w:r>
      <w:bookmarkStart w:id="11201" w:name="_ETM_Q23_157344"/>
      <w:bookmarkEnd w:id="11201"/>
      <w:r>
        <w:rPr>
          <w:rFonts w:hint="cs"/>
          <w:rtl/>
          <w:lang w:eastAsia="he-IL"/>
        </w:rPr>
        <w:t xml:space="preserve"> על הצעת החוק החש</w:t>
      </w:r>
      <w:bookmarkStart w:id="11202" w:name="_ETM_Q23_157717"/>
      <w:bookmarkEnd w:id="11202"/>
      <w:r>
        <w:rPr>
          <w:rFonts w:hint="cs"/>
          <w:rtl/>
          <w:lang w:eastAsia="he-IL"/>
        </w:rPr>
        <w:t>ובה והנכונה הזו.</w:t>
      </w:r>
      <w:bookmarkStart w:id="11203" w:name="_ETM_Q23_163936"/>
      <w:bookmarkStart w:id="11204" w:name="_ETM_Q23_164020"/>
      <w:bookmarkStart w:id="11205" w:name="_ETM_Q23_164095"/>
      <w:bookmarkStart w:id="11206" w:name="_ETM_Q23_164167"/>
      <w:bookmarkEnd w:id="11203"/>
      <w:bookmarkEnd w:id="11204"/>
      <w:bookmarkEnd w:id="11205"/>
      <w:bookmarkEnd w:id="11206"/>
      <w:r w:rsidR="00A0559F">
        <w:rPr>
          <w:rFonts w:hint="cs"/>
          <w:rtl/>
          <w:lang w:eastAsia="he-IL"/>
        </w:rPr>
        <w:t xml:space="preserve"> </w:t>
      </w:r>
      <w:r>
        <w:rPr>
          <w:rFonts w:hint="cs"/>
          <w:rtl/>
          <w:lang w:eastAsia="he-IL"/>
        </w:rPr>
        <w:t>הסנגוריה הציבורית, אני מוכר</w:t>
      </w:r>
      <w:bookmarkStart w:id="11207" w:name="_ETM_Q23_164857"/>
      <w:bookmarkEnd w:id="11207"/>
      <w:r>
        <w:rPr>
          <w:rFonts w:hint="cs"/>
          <w:rtl/>
          <w:lang w:eastAsia="he-IL"/>
        </w:rPr>
        <w:t xml:space="preserve">ח </w:t>
      </w:r>
      <w:bookmarkStart w:id="11208" w:name="_ETM_Q23_165161"/>
      <w:bookmarkEnd w:id="11208"/>
      <w:r>
        <w:rPr>
          <w:rFonts w:hint="cs"/>
          <w:rtl/>
          <w:lang w:eastAsia="he-IL"/>
        </w:rPr>
        <w:t xml:space="preserve">לומר, היא יחידה באמת מפוארת, שעושה </w:t>
      </w:r>
      <w:bookmarkStart w:id="11209" w:name="_ETM_Q23_166557"/>
      <w:bookmarkEnd w:id="11209"/>
      <w:r>
        <w:rPr>
          <w:rFonts w:hint="cs"/>
          <w:rtl/>
          <w:lang w:eastAsia="he-IL"/>
        </w:rPr>
        <w:t xml:space="preserve">מלאכת קודש בצורה מאוד מאוד </w:t>
      </w:r>
      <w:bookmarkStart w:id="11210" w:name="_ETM_Q23_175720"/>
      <w:bookmarkEnd w:id="11210"/>
      <w:r>
        <w:rPr>
          <w:rFonts w:hint="cs"/>
          <w:rtl/>
          <w:lang w:eastAsia="he-IL"/>
        </w:rPr>
        <w:t>מקצועית</w:t>
      </w:r>
      <w:bookmarkStart w:id="11211" w:name="_ETM_Q23_171147"/>
      <w:bookmarkEnd w:id="11211"/>
      <w:r>
        <w:rPr>
          <w:rFonts w:hint="cs"/>
          <w:rtl/>
          <w:lang w:eastAsia="he-IL"/>
        </w:rPr>
        <w:t xml:space="preserve">, ואני כשר המשפטים משקיע </w:t>
      </w:r>
      <w:bookmarkStart w:id="11212" w:name="_ETM_Q23_173727"/>
      <w:bookmarkEnd w:id="11212"/>
      <w:r>
        <w:rPr>
          <w:rFonts w:hint="cs"/>
          <w:rtl/>
          <w:lang w:eastAsia="he-IL"/>
        </w:rPr>
        <w:t xml:space="preserve">מאמץ גדול כדי להביא לכך </w:t>
      </w:r>
      <w:bookmarkStart w:id="11213" w:name="_ETM_Q23_177767"/>
      <w:bookmarkEnd w:id="11213"/>
      <w:r>
        <w:rPr>
          <w:rFonts w:hint="cs"/>
          <w:rtl/>
          <w:lang w:eastAsia="he-IL"/>
        </w:rPr>
        <w:t xml:space="preserve">שמעמדה בכל מיני היבטים, גם </w:t>
      </w:r>
      <w:bookmarkStart w:id="11214" w:name="_ETM_Q23_180618"/>
      <w:bookmarkEnd w:id="11214"/>
      <w:r>
        <w:rPr>
          <w:rFonts w:hint="cs"/>
          <w:rtl/>
          <w:lang w:eastAsia="he-IL"/>
        </w:rPr>
        <w:t xml:space="preserve">בנושא </w:t>
      </w:r>
      <w:bookmarkStart w:id="11215" w:name="_ETM_Q23_181699"/>
      <w:bookmarkStart w:id="11216" w:name="_ETM_Q23_181969"/>
      <w:bookmarkStart w:id="11217" w:name="_ETM_Q23_182360"/>
      <w:bookmarkStart w:id="11218" w:name="_ETM_Q23_182720"/>
      <w:bookmarkStart w:id="11219" w:name="_ETM_Q23_183169"/>
      <w:bookmarkStart w:id="11220" w:name="_ETM_Q23_183679"/>
      <w:bookmarkStart w:id="11221" w:name="_ETM_Q23_182978"/>
      <w:bookmarkEnd w:id="11215"/>
      <w:bookmarkEnd w:id="11216"/>
      <w:bookmarkEnd w:id="11217"/>
      <w:bookmarkEnd w:id="11218"/>
      <w:bookmarkEnd w:id="11219"/>
      <w:bookmarkEnd w:id="11220"/>
      <w:bookmarkEnd w:id="11221"/>
      <w:r>
        <w:rPr>
          <w:rtl/>
        </w:rPr>
        <w:t>התנאים</w:t>
      </w:r>
      <w:r>
        <w:rPr>
          <w:rFonts w:hint="cs"/>
          <w:rtl/>
        </w:rPr>
        <w:t xml:space="preserve"> </w:t>
      </w:r>
      <w:r>
        <w:rPr>
          <w:rFonts w:hint="eastAsia"/>
          <w:rtl/>
        </w:rPr>
        <w:t>–</w:t>
      </w:r>
      <w:r>
        <w:rPr>
          <w:rtl/>
        </w:rPr>
        <w:t xml:space="preserve"> </w:t>
      </w:r>
      <w:bookmarkStart w:id="11222" w:name="_ETM_Q23_184730"/>
      <w:bookmarkEnd w:id="11222"/>
      <w:r>
        <w:rPr>
          <w:rtl/>
        </w:rPr>
        <w:t xml:space="preserve">תנאי </w:t>
      </w:r>
      <w:bookmarkStart w:id="11223" w:name="_ETM_Q23_185120"/>
      <w:bookmarkEnd w:id="11223"/>
      <w:r>
        <w:rPr>
          <w:rtl/>
        </w:rPr>
        <w:t xml:space="preserve">העבודה </w:t>
      </w:r>
      <w:bookmarkStart w:id="11224" w:name="_ETM_Q23_185660"/>
      <w:bookmarkEnd w:id="11224"/>
      <w:r>
        <w:rPr>
          <w:rtl/>
        </w:rPr>
        <w:t xml:space="preserve">של </w:t>
      </w:r>
      <w:bookmarkStart w:id="11225" w:name="_ETM_Q23_186950"/>
      <w:bookmarkEnd w:id="11225"/>
      <w:r>
        <w:rPr>
          <w:rtl/>
        </w:rPr>
        <w:t>עובדיה</w:t>
      </w:r>
      <w:bookmarkStart w:id="11226" w:name="_ETM_Q23_183639"/>
      <w:bookmarkEnd w:id="11226"/>
      <w:r>
        <w:rPr>
          <w:rtl/>
        </w:rPr>
        <w:t xml:space="preserve"> </w:t>
      </w:r>
      <w:bookmarkStart w:id="11227" w:name="_ETM_Q23_188460"/>
      <w:bookmarkEnd w:id="11227"/>
      <w:r>
        <w:rPr>
          <w:rFonts w:hint="cs"/>
          <w:rtl/>
        </w:rPr>
        <w:t xml:space="preserve">– </w:t>
      </w:r>
      <w:r>
        <w:rPr>
          <w:rtl/>
        </w:rPr>
        <w:t>יוש</w:t>
      </w:r>
      <w:r>
        <w:rPr>
          <w:rFonts w:hint="cs"/>
          <w:rtl/>
        </w:rPr>
        <w:t>ווה</w:t>
      </w:r>
      <w:bookmarkStart w:id="11228" w:name="_ETM_Q23_187469"/>
      <w:bookmarkEnd w:id="11228"/>
      <w:r>
        <w:rPr>
          <w:rtl/>
        </w:rPr>
        <w:t xml:space="preserve"> </w:t>
      </w:r>
      <w:bookmarkStart w:id="11229" w:name="_ETM_Q23_189150"/>
      <w:bookmarkEnd w:id="11229"/>
      <w:r>
        <w:rPr>
          <w:rtl/>
        </w:rPr>
        <w:t xml:space="preserve">למעמד </w:t>
      </w:r>
      <w:bookmarkStart w:id="11230" w:name="_ETM_Q23_189959"/>
      <w:bookmarkEnd w:id="11230"/>
      <w:r>
        <w:rPr>
          <w:rtl/>
        </w:rPr>
        <w:t xml:space="preserve">של </w:t>
      </w:r>
      <w:bookmarkStart w:id="11231" w:name="_ETM_Q23_190500"/>
      <w:bookmarkEnd w:id="11231"/>
      <w:r>
        <w:rPr>
          <w:rtl/>
        </w:rPr>
        <w:t>הפרקליטות</w:t>
      </w:r>
      <w:r>
        <w:rPr>
          <w:rFonts w:hint="cs"/>
          <w:rtl/>
        </w:rPr>
        <w:t>.</w:t>
      </w:r>
      <w:r>
        <w:rPr>
          <w:rtl/>
        </w:rPr>
        <w:t xml:space="preserve"> </w:t>
      </w:r>
      <w:bookmarkStart w:id="11232" w:name="_ETM_Q23_191219"/>
      <w:bookmarkEnd w:id="11232"/>
      <w:r>
        <w:rPr>
          <w:rtl/>
        </w:rPr>
        <w:t xml:space="preserve">אני </w:t>
      </w:r>
      <w:bookmarkStart w:id="11233" w:name="_ETM_Q23_191429"/>
      <w:bookmarkEnd w:id="11233"/>
      <w:r>
        <w:rPr>
          <w:rtl/>
        </w:rPr>
        <w:t xml:space="preserve">חושב </w:t>
      </w:r>
      <w:bookmarkStart w:id="11234" w:name="_ETM_Q23_191639"/>
      <w:bookmarkEnd w:id="11234"/>
      <w:r>
        <w:rPr>
          <w:rtl/>
        </w:rPr>
        <w:t xml:space="preserve">שכך </w:t>
      </w:r>
      <w:bookmarkStart w:id="11235" w:name="_ETM_Q23_193020"/>
      <w:bookmarkStart w:id="11236" w:name="_ETM_Q23_193440"/>
      <w:bookmarkStart w:id="11237" w:name="_ETM_Q23_193740"/>
      <w:bookmarkEnd w:id="11235"/>
      <w:bookmarkEnd w:id="11236"/>
      <w:bookmarkEnd w:id="11237"/>
      <w:r>
        <w:rPr>
          <w:rFonts w:hint="cs"/>
          <w:rtl/>
        </w:rPr>
        <w:t>נ</w:t>
      </w:r>
      <w:r>
        <w:rPr>
          <w:rtl/>
        </w:rPr>
        <w:t xml:space="preserve">כון </w:t>
      </w:r>
      <w:bookmarkStart w:id="11238" w:name="_ETM_Q23_194160"/>
      <w:bookmarkEnd w:id="11238"/>
      <w:r>
        <w:rPr>
          <w:rtl/>
        </w:rPr>
        <w:t xml:space="preserve">וצריך </w:t>
      </w:r>
      <w:bookmarkStart w:id="11239" w:name="_ETM_Q23_194730"/>
      <w:bookmarkEnd w:id="11239"/>
      <w:r>
        <w:rPr>
          <w:rtl/>
        </w:rPr>
        <w:t>להיות</w:t>
      </w:r>
      <w:r>
        <w:rPr>
          <w:rFonts w:hint="cs"/>
          <w:rtl/>
        </w:rPr>
        <w:t>.</w:t>
      </w:r>
      <w:bookmarkStart w:id="11240" w:name="_ETM_Q23_197050"/>
      <w:bookmarkEnd w:id="11240"/>
      <w:r>
        <w:rPr>
          <w:rFonts w:hint="cs"/>
          <w:rtl/>
        </w:rPr>
        <w:t xml:space="preserve"> </w:t>
      </w:r>
      <w:r>
        <w:rPr>
          <w:rtl/>
        </w:rPr>
        <w:t xml:space="preserve">הסנגוריה </w:t>
      </w:r>
      <w:bookmarkStart w:id="11241" w:name="_ETM_Q23_198190"/>
      <w:bookmarkEnd w:id="11241"/>
      <w:r>
        <w:rPr>
          <w:rtl/>
        </w:rPr>
        <w:t>הציבורי</w:t>
      </w:r>
      <w:bookmarkStart w:id="11242" w:name="_ETM_Q23_193038"/>
      <w:bookmarkEnd w:id="11242"/>
      <w:r>
        <w:rPr>
          <w:rtl/>
        </w:rPr>
        <w:t xml:space="preserve">ת </w:t>
      </w:r>
      <w:bookmarkStart w:id="11243" w:name="_ETM_Q23_198940"/>
      <w:bookmarkEnd w:id="11243"/>
      <w:r>
        <w:rPr>
          <w:rtl/>
        </w:rPr>
        <w:t xml:space="preserve">היא </w:t>
      </w:r>
      <w:bookmarkStart w:id="11244" w:name="_ETM_Q23_200200"/>
      <w:bookmarkEnd w:id="11244"/>
      <w:r>
        <w:rPr>
          <w:rtl/>
        </w:rPr>
        <w:t xml:space="preserve">הראשונה </w:t>
      </w:r>
      <w:bookmarkStart w:id="11245" w:name="_ETM_Q23_200890"/>
      <w:bookmarkEnd w:id="11245"/>
      <w:r>
        <w:rPr>
          <w:rtl/>
        </w:rPr>
        <w:t xml:space="preserve">להגן </w:t>
      </w:r>
      <w:bookmarkStart w:id="11246" w:name="_ETM_Q23_202899"/>
      <w:bookmarkEnd w:id="11246"/>
      <w:r>
        <w:rPr>
          <w:rtl/>
        </w:rPr>
        <w:t xml:space="preserve">והראשונה </w:t>
      </w:r>
      <w:bookmarkStart w:id="11247" w:name="_ETM_Q23_204159"/>
      <w:bookmarkEnd w:id="11247"/>
      <w:r>
        <w:rPr>
          <w:rtl/>
        </w:rPr>
        <w:t xml:space="preserve">להתייצב </w:t>
      </w:r>
      <w:bookmarkStart w:id="11248" w:name="_ETM_Q23_204759"/>
      <w:bookmarkEnd w:id="11248"/>
      <w:r>
        <w:rPr>
          <w:rtl/>
        </w:rPr>
        <w:t xml:space="preserve">בקו </w:t>
      </w:r>
      <w:bookmarkStart w:id="11249" w:name="_ETM_Q23_205089"/>
      <w:bookmarkEnd w:id="11249"/>
      <w:r>
        <w:rPr>
          <w:rtl/>
        </w:rPr>
        <w:t xml:space="preserve">החזית </w:t>
      </w:r>
      <w:bookmarkStart w:id="11250" w:name="_ETM_Q23_205689"/>
      <w:bookmarkEnd w:id="11250"/>
      <w:r>
        <w:rPr>
          <w:rtl/>
        </w:rPr>
        <w:t xml:space="preserve">כדי </w:t>
      </w:r>
      <w:bookmarkStart w:id="11251" w:name="_ETM_Q23_205929"/>
      <w:bookmarkEnd w:id="11251"/>
      <w:r>
        <w:rPr>
          <w:rtl/>
        </w:rPr>
        <w:t xml:space="preserve">להגן </w:t>
      </w:r>
      <w:bookmarkStart w:id="11252" w:name="_ETM_Q23_206320"/>
      <w:bookmarkEnd w:id="11252"/>
      <w:r>
        <w:rPr>
          <w:rtl/>
        </w:rPr>
        <w:t xml:space="preserve">גם </w:t>
      </w:r>
      <w:bookmarkStart w:id="11253" w:name="_ETM_Q23_206619"/>
      <w:bookmarkEnd w:id="11253"/>
      <w:r>
        <w:rPr>
          <w:rtl/>
        </w:rPr>
        <w:t xml:space="preserve">על </w:t>
      </w:r>
      <w:bookmarkStart w:id="11254" w:name="_ETM_Q23_207249"/>
      <w:bookmarkEnd w:id="11254"/>
      <w:r>
        <w:rPr>
          <w:rtl/>
        </w:rPr>
        <w:t xml:space="preserve">אנשים </w:t>
      </w:r>
      <w:bookmarkStart w:id="11255" w:name="_ETM_Q23_208420"/>
      <w:bookmarkEnd w:id="11255"/>
      <w:r>
        <w:rPr>
          <w:rtl/>
        </w:rPr>
        <w:t xml:space="preserve">שמעדו </w:t>
      </w:r>
      <w:bookmarkStart w:id="11256" w:name="_ETM_Q23_209830"/>
      <w:bookmarkEnd w:id="11256"/>
      <w:r>
        <w:rPr>
          <w:rFonts w:hint="cs"/>
          <w:rtl/>
        </w:rPr>
        <w:t xml:space="preserve">– </w:t>
      </w:r>
      <w:r>
        <w:rPr>
          <w:rtl/>
        </w:rPr>
        <w:t xml:space="preserve">או </w:t>
      </w:r>
      <w:bookmarkStart w:id="11257" w:name="_ETM_Q23_210279"/>
      <w:bookmarkEnd w:id="11257"/>
      <w:r>
        <w:rPr>
          <w:rtl/>
        </w:rPr>
        <w:t xml:space="preserve">אפילו </w:t>
      </w:r>
      <w:bookmarkStart w:id="11258" w:name="_ETM_Q23_210580"/>
      <w:bookmarkEnd w:id="11258"/>
      <w:r>
        <w:rPr>
          <w:rtl/>
        </w:rPr>
        <w:t xml:space="preserve">לא </w:t>
      </w:r>
      <w:bookmarkStart w:id="11259" w:name="_ETM_Q23_210730"/>
      <w:bookmarkEnd w:id="11259"/>
      <w:r>
        <w:rPr>
          <w:rtl/>
        </w:rPr>
        <w:t>מ</w:t>
      </w:r>
      <w:bookmarkStart w:id="11260" w:name="_ETM_Q23_207298"/>
      <w:bookmarkEnd w:id="11260"/>
      <w:r>
        <w:rPr>
          <w:rFonts w:hint="cs"/>
          <w:rtl/>
        </w:rPr>
        <w:t>עדו,</w:t>
      </w:r>
      <w:r>
        <w:rPr>
          <w:rtl/>
        </w:rPr>
        <w:t xml:space="preserve"> </w:t>
      </w:r>
      <w:bookmarkStart w:id="11261" w:name="_ETM_Q23_211180"/>
      <w:bookmarkEnd w:id="11261"/>
      <w:r>
        <w:rPr>
          <w:rtl/>
        </w:rPr>
        <w:t xml:space="preserve">עשו </w:t>
      </w:r>
      <w:bookmarkStart w:id="11262" w:name="_ETM_Q23_211750"/>
      <w:bookmarkEnd w:id="11262"/>
      <w:r>
        <w:rPr>
          <w:rtl/>
        </w:rPr>
        <w:t xml:space="preserve">פשעים </w:t>
      </w:r>
      <w:bookmarkStart w:id="11263" w:name="_ETM_Q23_212320"/>
      <w:bookmarkStart w:id="11264" w:name="_ETM_Q23_208849"/>
      <w:bookmarkEnd w:id="11263"/>
      <w:bookmarkEnd w:id="11264"/>
      <w:r>
        <w:rPr>
          <w:rtl/>
        </w:rPr>
        <w:t xml:space="preserve">קשים </w:t>
      </w:r>
      <w:bookmarkStart w:id="11265" w:name="_ETM_Q23_212800"/>
      <w:bookmarkEnd w:id="11265"/>
      <w:r>
        <w:rPr>
          <w:rtl/>
        </w:rPr>
        <w:t>וחמורים</w:t>
      </w:r>
      <w:r>
        <w:rPr>
          <w:rFonts w:hint="cs"/>
          <w:rtl/>
        </w:rPr>
        <w:t>;</w:t>
      </w:r>
      <w:r>
        <w:rPr>
          <w:rtl/>
        </w:rPr>
        <w:t xml:space="preserve"> </w:t>
      </w:r>
      <w:bookmarkStart w:id="11266" w:name="_ETM_Q23_214780"/>
      <w:bookmarkEnd w:id="11266"/>
      <w:r>
        <w:rPr>
          <w:rtl/>
        </w:rPr>
        <w:t xml:space="preserve">גם </w:t>
      </w:r>
      <w:bookmarkStart w:id="11267" w:name="_ETM_Q23_215289"/>
      <w:bookmarkEnd w:id="11267"/>
      <w:r>
        <w:rPr>
          <w:rtl/>
        </w:rPr>
        <w:t>היא</w:t>
      </w:r>
      <w:r>
        <w:rPr>
          <w:rFonts w:hint="cs"/>
          <w:rtl/>
        </w:rPr>
        <w:t>,</w:t>
      </w:r>
      <w:r>
        <w:rPr>
          <w:rtl/>
        </w:rPr>
        <w:t xml:space="preserve"> </w:t>
      </w:r>
      <w:bookmarkStart w:id="11268" w:name="_ETM_Q23_216510"/>
      <w:bookmarkEnd w:id="11268"/>
      <w:r>
        <w:rPr>
          <w:rtl/>
        </w:rPr>
        <w:t xml:space="preserve">ובצדק </w:t>
      </w:r>
      <w:bookmarkStart w:id="11269" w:name="_ETM_Q23_217170"/>
      <w:bookmarkEnd w:id="11269"/>
      <w:r>
        <w:rPr>
          <w:rtl/>
        </w:rPr>
        <w:t>רב</w:t>
      </w:r>
      <w:r>
        <w:rPr>
          <w:rFonts w:hint="cs"/>
          <w:rtl/>
        </w:rPr>
        <w:t>,</w:t>
      </w:r>
      <w:r>
        <w:rPr>
          <w:rtl/>
        </w:rPr>
        <w:t xml:space="preserve"> </w:t>
      </w:r>
      <w:bookmarkStart w:id="11270" w:name="_ETM_Q23_217409"/>
      <w:bookmarkEnd w:id="11270"/>
      <w:r>
        <w:rPr>
          <w:rtl/>
        </w:rPr>
        <w:t>לטעמי</w:t>
      </w:r>
      <w:r>
        <w:rPr>
          <w:rFonts w:hint="cs"/>
          <w:rtl/>
        </w:rPr>
        <w:t>,</w:t>
      </w:r>
      <w:bookmarkStart w:id="11271" w:name="_ETM_Q23_216989"/>
      <w:bookmarkEnd w:id="11271"/>
      <w:r>
        <w:rPr>
          <w:rtl/>
        </w:rPr>
        <w:t xml:space="preserve"> </w:t>
      </w:r>
      <w:bookmarkStart w:id="11272" w:name="_ETM_Q23_219129"/>
      <w:bookmarkEnd w:id="11272"/>
      <w:r>
        <w:rPr>
          <w:rtl/>
        </w:rPr>
        <w:t>חש</w:t>
      </w:r>
      <w:r>
        <w:rPr>
          <w:rFonts w:hint="cs"/>
          <w:rtl/>
        </w:rPr>
        <w:t xml:space="preserve">ה </w:t>
      </w:r>
      <w:r>
        <w:rPr>
          <w:rtl/>
        </w:rPr>
        <w:t>ש</w:t>
      </w:r>
      <w:bookmarkStart w:id="11273" w:name="_ETM_Q23_220030"/>
      <w:bookmarkEnd w:id="11273"/>
      <w:r>
        <w:rPr>
          <w:rtl/>
        </w:rPr>
        <w:t xml:space="preserve">הטבח </w:t>
      </w:r>
      <w:bookmarkStart w:id="11274" w:name="_ETM_Q23_220780"/>
      <w:bookmarkEnd w:id="11274"/>
      <w:r>
        <w:rPr>
          <w:rtl/>
        </w:rPr>
        <w:t xml:space="preserve">של </w:t>
      </w:r>
      <w:bookmarkStart w:id="11275" w:name="_ETM_Q23_221289"/>
      <w:bookmarkEnd w:id="11275"/>
      <w:r>
        <w:rPr>
          <w:rtl/>
        </w:rPr>
        <w:t xml:space="preserve">7 </w:t>
      </w:r>
      <w:bookmarkStart w:id="11276" w:name="_ETM_Q23_221994"/>
      <w:bookmarkEnd w:id="11276"/>
      <w:r>
        <w:rPr>
          <w:rtl/>
        </w:rPr>
        <w:t xml:space="preserve">באוקטובר </w:t>
      </w:r>
      <w:bookmarkStart w:id="11277" w:name="_ETM_Q23_222699"/>
      <w:bookmarkEnd w:id="11277"/>
      <w:r>
        <w:rPr>
          <w:rtl/>
        </w:rPr>
        <w:t xml:space="preserve">הוא </w:t>
      </w:r>
      <w:bookmarkStart w:id="11278" w:name="_ETM_Q23_222820"/>
      <w:bookmarkEnd w:id="11278"/>
      <w:r>
        <w:rPr>
          <w:rtl/>
        </w:rPr>
        <w:t xml:space="preserve">אירוע </w:t>
      </w:r>
      <w:bookmarkStart w:id="11279" w:name="_ETM_Q23_223179"/>
      <w:bookmarkEnd w:id="11279"/>
      <w:r>
        <w:rPr>
          <w:rtl/>
        </w:rPr>
        <w:t xml:space="preserve">מסוג </w:t>
      </w:r>
      <w:bookmarkStart w:id="11280" w:name="_ETM_Q23_223539"/>
      <w:bookmarkEnd w:id="11280"/>
      <w:r>
        <w:rPr>
          <w:rtl/>
        </w:rPr>
        <w:t>אחר</w:t>
      </w:r>
      <w:r>
        <w:rPr>
          <w:rFonts w:hint="cs"/>
          <w:rtl/>
        </w:rPr>
        <w:t>,</w:t>
      </w:r>
      <w:bookmarkStart w:id="11281" w:name="_ETM_Q23_222278"/>
      <w:bookmarkEnd w:id="11281"/>
      <w:r>
        <w:rPr>
          <w:rtl/>
        </w:rPr>
        <w:t xml:space="preserve"> </w:t>
      </w:r>
      <w:bookmarkStart w:id="11282" w:name="_ETM_Q23_224880"/>
      <w:bookmarkEnd w:id="11282"/>
      <w:r>
        <w:rPr>
          <w:rtl/>
        </w:rPr>
        <w:t xml:space="preserve">ושמי </w:t>
      </w:r>
      <w:bookmarkStart w:id="11283" w:name="_ETM_Q23_225780"/>
      <w:bookmarkEnd w:id="11283"/>
      <w:r>
        <w:rPr>
          <w:rtl/>
        </w:rPr>
        <w:t xml:space="preserve">שהשתתף </w:t>
      </w:r>
      <w:bookmarkStart w:id="11284" w:name="_ETM_Q23_227159"/>
      <w:bookmarkEnd w:id="11284"/>
      <w:r>
        <w:rPr>
          <w:rtl/>
        </w:rPr>
        <w:t xml:space="preserve">בטבח </w:t>
      </w:r>
      <w:bookmarkStart w:id="11285" w:name="_ETM_Q23_227760"/>
      <w:bookmarkEnd w:id="11285"/>
      <w:r>
        <w:rPr>
          <w:rtl/>
        </w:rPr>
        <w:t>הזה</w:t>
      </w:r>
      <w:bookmarkStart w:id="11286" w:name="_ETM_Q23_225619"/>
      <w:bookmarkEnd w:id="11286"/>
      <w:r>
        <w:rPr>
          <w:rFonts w:hint="cs"/>
          <w:rtl/>
        </w:rPr>
        <w:t>,</w:t>
      </w:r>
      <w:r>
        <w:rPr>
          <w:rtl/>
        </w:rPr>
        <w:t xml:space="preserve"> </w:t>
      </w:r>
      <w:bookmarkStart w:id="11287" w:name="_ETM_Q23_228210"/>
      <w:bookmarkEnd w:id="11287"/>
      <w:r>
        <w:rPr>
          <w:rtl/>
        </w:rPr>
        <w:t xml:space="preserve">לא </w:t>
      </w:r>
      <w:bookmarkStart w:id="11288" w:name="_ETM_Q23_228390"/>
      <w:bookmarkEnd w:id="11288"/>
      <w:r>
        <w:rPr>
          <w:rtl/>
        </w:rPr>
        <w:t xml:space="preserve">יכול </w:t>
      </w:r>
      <w:bookmarkStart w:id="11289" w:name="_ETM_Q23_228720"/>
      <w:bookmarkEnd w:id="11289"/>
      <w:r>
        <w:rPr>
          <w:rtl/>
        </w:rPr>
        <w:t xml:space="preserve">להיות </w:t>
      </w:r>
      <w:bookmarkStart w:id="11290" w:name="_ETM_Q23_229050"/>
      <w:bookmarkEnd w:id="11290"/>
      <w:r>
        <w:rPr>
          <w:rtl/>
        </w:rPr>
        <w:t>ש</w:t>
      </w:r>
      <w:bookmarkStart w:id="11291" w:name="_ETM_Q23_229229"/>
      <w:bookmarkEnd w:id="11291"/>
      <w:r>
        <w:rPr>
          <w:rtl/>
        </w:rPr>
        <w:t xml:space="preserve">יזכה </w:t>
      </w:r>
      <w:bookmarkStart w:id="11292" w:name="_ETM_Q23_230289"/>
      <w:bookmarkEnd w:id="11292"/>
      <w:r>
        <w:rPr>
          <w:rtl/>
        </w:rPr>
        <w:t xml:space="preserve">להגנה </w:t>
      </w:r>
      <w:bookmarkStart w:id="11293" w:name="_ETM_Q23_231460"/>
      <w:bookmarkEnd w:id="11293"/>
      <w:r>
        <w:rPr>
          <w:rtl/>
        </w:rPr>
        <w:t xml:space="preserve">מטעם </w:t>
      </w:r>
      <w:bookmarkStart w:id="11294" w:name="_ETM_Q23_232449"/>
      <w:bookmarkEnd w:id="11294"/>
      <w:r>
        <w:rPr>
          <w:rtl/>
        </w:rPr>
        <w:t xml:space="preserve">הסנגוריה </w:t>
      </w:r>
      <w:bookmarkStart w:id="11295" w:name="_ETM_Q23_233440"/>
      <w:bookmarkEnd w:id="11295"/>
      <w:r>
        <w:rPr>
          <w:rtl/>
        </w:rPr>
        <w:t xml:space="preserve">הציבורית </w:t>
      </w:r>
      <w:bookmarkStart w:id="11296" w:name="_ETM_Q23_234280"/>
      <w:bookmarkEnd w:id="11296"/>
      <w:r>
        <w:rPr>
          <w:rtl/>
        </w:rPr>
        <w:t xml:space="preserve">של </w:t>
      </w:r>
      <w:bookmarkStart w:id="11297" w:name="_ETM_Q23_234460"/>
      <w:bookmarkEnd w:id="11297"/>
      <w:r>
        <w:rPr>
          <w:rtl/>
        </w:rPr>
        <w:t xml:space="preserve">כלל </w:t>
      </w:r>
      <w:bookmarkStart w:id="11298" w:name="_ETM_Q23_234760"/>
      <w:bookmarkEnd w:id="11298"/>
      <w:r>
        <w:rPr>
          <w:rtl/>
        </w:rPr>
        <w:t xml:space="preserve">הציבור </w:t>
      </w:r>
      <w:bookmarkStart w:id="11299" w:name="_ETM_Q23_235269"/>
      <w:bookmarkEnd w:id="11299"/>
      <w:r>
        <w:rPr>
          <w:rtl/>
        </w:rPr>
        <w:t xml:space="preserve">במדינת </w:t>
      </w:r>
      <w:bookmarkStart w:id="11300" w:name="_ETM_Q23_235750"/>
      <w:bookmarkEnd w:id="11300"/>
      <w:r>
        <w:rPr>
          <w:rtl/>
        </w:rPr>
        <w:t>ישראל</w:t>
      </w:r>
      <w:r>
        <w:rPr>
          <w:rFonts w:hint="cs"/>
          <w:rtl/>
        </w:rPr>
        <w:t>.</w:t>
      </w:r>
      <w:bookmarkStart w:id="11301" w:name="_ETM_Q23_237030"/>
      <w:bookmarkEnd w:id="11301"/>
    </w:p>
    <w:p w:rsidR="002C6DDD" w:rsidRDefault="002C6DDD" w:rsidP="00383568">
      <w:pPr>
        <w:rPr>
          <w:rtl/>
        </w:rPr>
      </w:pPr>
      <w:bookmarkStart w:id="11302" w:name="_ETM_Q23_239323"/>
      <w:bookmarkStart w:id="11303" w:name="_ETM_Q23_239395"/>
      <w:bookmarkEnd w:id="11302"/>
      <w:bookmarkEnd w:id="11303"/>
    </w:p>
    <w:p w:rsidR="002C6DDD" w:rsidRDefault="002C6DDD" w:rsidP="00A0559F">
      <w:pPr>
        <w:rPr>
          <w:rtl/>
        </w:rPr>
      </w:pPr>
      <w:bookmarkStart w:id="11304" w:name="_ETM_Q23_239514"/>
      <w:bookmarkStart w:id="11305" w:name="_ETM_Q23_239564"/>
      <w:bookmarkStart w:id="11306" w:name="_ETM_Q23_235539"/>
      <w:bookmarkEnd w:id="11304"/>
      <w:bookmarkEnd w:id="11305"/>
      <w:bookmarkEnd w:id="11306"/>
      <w:r>
        <w:rPr>
          <w:rtl/>
        </w:rPr>
        <w:t xml:space="preserve">כאשר </w:t>
      </w:r>
      <w:bookmarkStart w:id="11307" w:name="_ETM_Q23_238070"/>
      <w:bookmarkEnd w:id="11307"/>
      <w:r>
        <w:rPr>
          <w:rtl/>
        </w:rPr>
        <w:t xml:space="preserve">הסנגוריה </w:t>
      </w:r>
      <w:bookmarkStart w:id="11308" w:name="_ETM_Q23_238790"/>
      <w:bookmarkEnd w:id="11308"/>
      <w:r>
        <w:rPr>
          <w:rtl/>
        </w:rPr>
        <w:t xml:space="preserve">פרסמה </w:t>
      </w:r>
      <w:bookmarkStart w:id="11309" w:name="_ETM_Q23_239480"/>
      <w:bookmarkEnd w:id="11309"/>
      <w:r>
        <w:rPr>
          <w:rtl/>
        </w:rPr>
        <w:t xml:space="preserve">את </w:t>
      </w:r>
      <w:bookmarkStart w:id="11310" w:name="_ETM_Q23_239660"/>
      <w:bookmarkEnd w:id="11310"/>
      <w:r>
        <w:rPr>
          <w:rtl/>
        </w:rPr>
        <w:t xml:space="preserve">עמדתה </w:t>
      </w:r>
      <w:bookmarkStart w:id="11311" w:name="_ETM_Q23_240110"/>
      <w:bookmarkEnd w:id="11311"/>
      <w:r>
        <w:rPr>
          <w:rtl/>
        </w:rPr>
        <w:t>זו</w:t>
      </w:r>
      <w:r>
        <w:rPr>
          <w:rFonts w:hint="cs"/>
          <w:rtl/>
        </w:rPr>
        <w:t>,</w:t>
      </w:r>
      <w:r>
        <w:rPr>
          <w:rtl/>
        </w:rPr>
        <w:t xml:space="preserve"> </w:t>
      </w:r>
      <w:bookmarkStart w:id="11312" w:name="_ETM_Q23_240560"/>
      <w:bookmarkEnd w:id="11312"/>
      <w:r>
        <w:rPr>
          <w:rtl/>
        </w:rPr>
        <w:t xml:space="preserve">אני </w:t>
      </w:r>
      <w:bookmarkStart w:id="11313" w:name="_ETM_Q23_240740"/>
      <w:bookmarkEnd w:id="11313"/>
      <w:r>
        <w:rPr>
          <w:rtl/>
        </w:rPr>
        <w:t>מ</w:t>
      </w:r>
      <w:r>
        <w:rPr>
          <w:rFonts w:hint="cs"/>
          <w:rtl/>
        </w:rPr>
        <w:t>י</w:t>
      </w:r>
      <w:r>
        <w:rPr>
          <w:rtl/>
        </w:rPr>
        <w:t xml:space="preserve">יד </w:t>
      </w:r>
      <w:bookmarkStart w:id="11314" w:name="_ETM_Q23_241100"/>
      <w:bookmarkEnd w:id="11314"/>
      <w:r>
        <w:rPr>
          <w:rtl/>
        </w:rPr>
        <w:t xml:space="preserve">נתתי </w:t>
      </w:r>
      <w:bookmarkStart w:id="11315" w:name="_ETM_Q23_241520"/>
      <w:bookmarkEnd w:id="11315"/>
      <w:r>
        <w:rPr>
          <w:rtl/>
        </w:rPr>
        <w:t xml:space="preserve">לה </w:t>
      </w:r>
      <w:bookmarkStart w:id="11316" w:name="_ETM_Q23_242330"/>
      <w:bookmarkEnd w:id="11316"/>
      <w:r>
        <w:rPr>
          <w:rtl/>
        </w:rPr>
        <w:t xml:space="preserve">גיבוי </w:t>
      </w:r>
      <w:bookmarkStart w:id="11317" w:name="_ETM_Q23_242810"/>
      <w:bookmarkEnd w:id="11317"/>
      <w:r>
        <w:rPr>
          <w:rtl/>
        </w:rPr>
        <w:t xml:space="preserve">מלא </w:t>
      </w:r>
      <w:bookmarkStart w:id="11318" w:name="_ETM_Q23_243200"/>
      <w:bookmarkEnd w:id="11318"/>
      <w:r>
        <w:rPr>
          <w:rtl/>
        </w:rPr>
        <w:t>ומוחלט</w:t>
      </w:r>
      <w:r>
        <w:rPr>
          <w:rFonts w:hint="cs"/>
          <w:rtl/>
        </w:rPr>
        <w:t>,</w:t>
      </w:r>
      <w:r>
        <w:rPr>
          <w:rtl/>
        </w:rPr>
        <w:t xml:space="preserve"> </w:t>
      </w:r>
      <w:bookmarkStart w:id="11319" w:name="_ETM_Q23_244550"/>
      <w:bookmarkEnd w:id="11319"/>
      <w:r>
        <w:rPr>
          <w:rtl/>
        </w:rPr>
        <w:t xml:space="preserve">וכאשר </w:t>
      </w:r>
      <w:bookmarkStart w:id="11320" w:name="_ETM_Q23_245959"/>
      <w:bookmarkEnd w:id="11320"/>
      <w:r>
        <w:rPr>
          <w:rtl/>
        </w:rPr>
        <w:t xml:space="preserve">חבר </w:t>
      </w:r>
      <w:bookmarkStart w:id="11321" w:name="_ETM_Q23_246260"/>
      <w:bookmarkEnd w:id="11321"/>
      <w:r>
        <w:rPr>
          <w:rFonts w:hint="cs"/>
          <w:rtl/>
        </w:rPr>
        <w:t>ה</w:t>
      </w:r>
      <w:r>
        <w:rPr>
          <w:rtl/>
        </w:rPr>
        <w:t xml:space="preserve">כנסת </w:t>
      </w:r>
      <w:bookmarkStart w:id="11322" w:name="_ETM_Q23_246680"/>
      <w:bookmarkStart w:id="11323" w:name="_ETM_Q23_247100"/>
      <w:bookmarkStart w:id="11324" w:name="_ETM_Q23_247280"/>
      <w:bookmarkStart w:id="11325" w:name="_ETM_Q23_244149"/>
      <w:bookmarkEnd w:id="11322"/>
      <w:bookmarkEnd w:id="11323"/>
      <w:bookmarkEnd w:id="11324"/>
      <w:bookmarkEnd w:id="11325"/>
      <w:r>
        <w:rPr>
          <w:rFonts w:hint="cs"/>
          <w:rtl/>
        </w:rPr>
        <w:t xml:space="preserve">רוטמן </w:t>
      </w:r>
      <w:bookmarkStart w:id="11326" w:name="_ETM_Q23_245141"/>
      <w:bookmarkEnd w:id="11326"/>
      <w:r>
        <w:rPr>
          <w:rFonts w:hint="cs"/>
          <w:rtl/>
        </w:rPr>
        <w:t>ה</w:t>
      </w:r>
      <w:r>
        <w:rPr>
          <w:rtl/>
        </w:rPr>
        <w:t xml:space="preserve">ביא </w:t>
      </w:r>
      <w:bookmarkStart w:id="11327" w:name="_ETM_Q23_247700"/>
      <w:bookmarkEnd w:id="11327"/>
      <w:r>
        <w:rPr>
          <w:rtl/>
        </w:rPr>
        <w:t xml:space="preserve">את </w:t>
      </w:r>
      <w:bookmarkStart w:id="11328" w:name="_ETM_Q23_247819"/>
      <w:bookmarkEnd w:id="11328"/>
      <w:r>
        <w:rPr>
          <w:rtl/>
        </w:rPr>
        <w:t xml:space="preserve">הצעת </w:t>
      </w:r>
      <w:bookmarkStart w:id="11329" w:name="_ETM_Q23_248209"/>
      <w:bookmarkEnd w:id="11329"/>
      <w:r>
        <w:rPr>
          <w:rtl/>
        </w:rPr>
        <w:t xml:space="preserve">החוק </w:t>
      </w:r>
      <w:bookmarkStart w:id="11330" w:name="_ETM_Q23_248510"/>
      <w:bookmarkEnd w:id="11330"/>
      <w:r>
        <w:rPr>
          <w:rtl/>
        </w:rPr>
        <w:t>הזו</w:t>
      </w:r>
      <w:r>
        <w:rPr>
          <w:rFonts w:hint="cs"/>
          <w:rtl/>
        </w:rPr>
        <w:t xml:space="preserve"> </w:t>
      </w:r>
      <w:r>
        <w:rPr>
          <w:rFonts w:hint="eastAsia"/>
          <w:rtl/>
        </w:rPr>
        <w:t>–</w:t>
      </w:r>
      <w:r>
        <w:rPr>
          <w:rtl/>
        </w:rPr>
        <w:t xml:space="preserve"> </w:t>
      </w:r>
      <w:bookmarkStart w:id="11331" w:name="_ETM_Q23_251159"/>
      <w:bookmarkEnd w:id="11331"/>
      <w:r>
        <w:rPr>
          <w:rtl/>
        </w:rPr>
        <w:t xml:space="preserve">הגם </w:t>
      </w:r>
      <w:bookmarkStart w:id="11332" w:name="_ETM_Q23_251520"/>
      <w:bookmarkEnd w:id="11332"/>
      <w:r>
        <w:rPr>
          <w:rtl/>
        </w:rPr>
        <w:t xml:space="preserve">שאני </w:t>
      </w:r>
      <w:bookmarkStart w:id="11333" w:name="_ETM_Q23_251789"/>
      <w:bookmarkEnd w:id="11333"/>
      <w:r>
        <w:rPr>
          <w:rtl/>
        </w:rPr>
        <w:t xml:space="preserve">מוכרח </w:t>
      </w:r>
      <w:bookmarkStart w:id="11334" w:name="_ETM_Q23_252090"/>
      <w:bookmarkEnd w:id="11334"/>
      <w:r>
        <w:rPr>
          <w:rtl/>
        </w:rPr>
        <w:t xml:space="preserve">לומר </w:t>
      </w:r>
      <w:bookmarkStart w:id="11335" w:name="_ETM_Q23_252389"/>
      <w:bookmarkEnd w:id="11335"/>
      <w:r>
        <w:rPr>
          <w:rtl/>
        </w:rPr>
        <w:t xml:space="preserve">שבסנגוריה </w:t>
      </w:r>
      <w:bookmarkStart w:id="11336" w:name="_ETM_Q23_254150"/>
      <w:bookmarkEnd w:id="11336"/>
      <w:r>
        <w:rPr>
          <w:rtl/>
        </w:rPr>
        <w:t xml:space="preserve">לא </w:t>
      </w:r>
      <w:bookmarkStart w:id="11337" w:name="_ETM_Q23_254810"/>
      <w:bookmarkEnd w:id="11337"/>
      <w:r>
        <w:rPr>
          <w:rtl/>
        </w:rPr>
        <w:t xml:space="preserve">בהכרח </w:t>
      </w:r>
      <w:bookmarkStart w:id="11338" w:name="_ETM_Q23_255380"/>
      <w:bookmarkEnd w:id="11338"/>
      <w:r>
        <w:rPr>
          <w:rtl/>
        </w:rPr>
        <w:t xml:space="preserve">רצו </w:t>
      </w:r>
      <w:bookmarkStart w:id="11339" w:name="_ETM_Q23_255890"/>
      <w:bookmarkEnd w:id="11339"/>
      <w:r>
        <w:rPr>
          <w:rtl/>
        </w:rPr>
        <w:t xml:space="preserve">שהדברים </w:t>
      </w:r>
      <w:bookmarkStart w:id="11340" w:name="_ETM_Q23_256459"/>
      <w:bookmarkEnd w:id="11340"/>
      <w:r>
        <w:rPr>
          <w:rtl/>
        </w:rPr>
        <w:t>יבוא</w:t>
      </w:r>
      <w:r>
        <w:rPr>
          <w:rFonts w:hint="cs"/>
          <w:rtl/>
        </w:rPr>
        <w:t>ו</w:t>
      </w:r>
      <w:bookmarkStart w:id="11341" w:name="_ETM_Q23_253548"/>
      <w:bookmarkEnd w:id="11341"/>
      <w:r>
        <w:rPr>
          <w:rtl/>
        </w:rPr>
        <w:t xml:space="preserve"> </w:t>
      </w:r>
      <w:bookmarkStart w:id="11342" w:name="_ETM_Q23_256759"/>
      <w:bookmarkEnd w:id="11342"/>
      <w:r>
        <w:rPr>
          <w:rtl/>
        </w:rPr>
        <w:t xml:space="preserve">לידי </w:t>
      </w:r>
      <w:bookmarkStart w:id="11343" w:name="_ETM_Q23_257180"/>
      <w:bookmarkEnd w:id="11343"/>
      <w:r>
        <w:rPr>
          <w:rFonts w:hint="cs"/>
          <w:rtl/>
        </w:rPr>
        <w:t>עי</w:t>
      </w:r>
      <w:r>
        <w:rPr>
          <w:rtl/>
        </w:rPr>
        <w:t xml:space="preserve">גון </w:t>
      </w:r>
      <w:bookmarkStart w:id="11344" w:name="_ETM_Q23_257900"/>
      <w:bookmarkEnd w:id="11344"/>
      <w:r>
        <w:rPr>
          <w:rtl/>
        </w:rPr>
        <w:t xml:space="preserve">מפורש </w:t>
      </w:r>
      <w:bookmarkStart w:id="11345" w:name="_ETM_Q23_258470"/>
      <w:bookmarkEnd w:id="11345"/>
      <w:r>
        <w:rPr>
          <w:rtl/>
        </w:rPr>
        <w:t>בחקיקה</w:t>
      </w:r>
      <w:r>
        <w:rPr>
          <w:rFonts w:hint="cs"/>
          <w:rtl/>
        </w:rPr>
        <w:t xml:space="preserve"> </w:t>
      </w:r>
      <w:r>
        <w:rPr>
          <w:rFonts w:hint="eastAsia"/>
          <w:rtl/>
        </w:rPr>
        <w:t>–</w:t>
      </w:r>
      <w:r>
        <w:rPr>
          <w:rtl/>
        </w:rPr>
        <w:t xml:space="preserve"> </w:t>
      </w:r>
      <w:bookmarkStart w:id="11346" w:name="_ETM_Q23_259829"/>
      <w:bookmarkEnd w:id="11346"/>
      <w:r>
        <w:rPr>
          <w:rtl/>
        </w:rPr>
        <w:t xml:space="preserve">אני </w:t>
      </w:r>
      <w:bookmarkStart w:id="11347" w:name="_ETM_Q23_260100"/>
      <w:bookmarkEnd w:id="11347"/>
      <w:r>
        <w:rPr>
          <w:rtl/>
        </w:rPr>
        <w:t xml:space="preserve">חשבתי </w:t>
      </w:r>
      <w:bookmarkStart w:id="11348" w:name="_ETM_Q23_260670"/>
      <w:bookmarkEnd w:id="11348"/>
      <w:r>
        <w:rPr>
          <w:rtl/>
        </w:rPr>
        <w:t xml:space="preserve">שצריך </w:t>
      </w:r>
      <w:bookmarkStart w:id="11349" w:name="_ETM_Q23_261600"/>
      <w:bookmarkEnd w:id="11349"/>
      <w:r>
        <w:rPr>
          <w:rtl/>
        </w:rPr>
        <w:t xml:space="preserve">לעמוד </w:t>
      </w:r>
      <w:bookmarkStart w:id="11350" w:name="_ETM_Q23_261899"/>
      <w:bookmarkEnd w:id="11350"/>
      <w:r>
        <w:rPr>
          <w:rtl/>
        </w:rPr>
        <w:t xml:space="preserve">מאחורי </w:t>
      </w:r>
      <w:bookmarkStart w:id="11351" w:name="_ETM_Q23_262319"/>
      <w:bookmarkEnd w:id="11351"/>
      <w:r>
        <w:rPr>
          <w:rtl/>
        </w:rPr>
        <w:t xml:space="preserve">העמדה </w:t>
      </w:r>
      <w:bookmarkStart w:id="11352" w:name="_ETM_Q23_262649"/>
      <w:bookmarkEnd w:id="11352"/>
      <w:r>
        <w:rPr>
          <w:rtl/>
        </w:rPr>
        <w:t xml:space="preserve">הזו </w:t>
      </w:r>
      <w:bookmarkStart w:id="11353" w:name="_ETM_Q23_262890"/>
      <w:bookmarkEnd w:id="11353"/>
      <w:r>
        <w:rPr>
          <w:rtl/>
        </w:rPr>
        <w:t xml:space="preserve">עד </w:t>
      </w:r>
      <w:bookmarkStart w:id="11354" w:name="_ETM_Q23_263069"/>
      <w:bookmarkEnd w:id="11354"/>
      <w:r>
        <w:rPr>
          <w:rtl/>
        </w:rPr>
        <w:t xml:space="preserve">הסוף </w:t>
      </w:r>
      <w:bookmarkStart w:id="11355" w:name="_ETM_Q23_263939"/>
      <w:bookmarkEnd w:id="11355"/>
      <w:r>
        <w:rPr>
          <w:rtl/>
        </w:rPr>
        <w:t xml:space="preserve">וצריך </w:t>
      </w:r>
      <w:bookmarkStart w:id="11356" w:name="_ETM_Q23_264840"/>
      <w:bookmarkEnd w:id="11356"/>
      <w:r>
        <w:rPr>
          <w:rtl/>
        </w:rPr>
        <w:t xml:space="preserve">לומר </w:t>
      </w:r>
      <w:bookmarkStart w:id="11357" w:name="_ETM_Q23_265200"/>
      <w:bookmarkEnd w:id="11357"/>
      <w:r>
        <w:rPr>
          <w:rtl/>
        </w:rPr>
        <w:t xml:space="preserve">אותה </w:t>
      </w:r>
      <w:bookmarkStart w:id="11358" w:name="_ETM_Q23_265409"/>
      <w:bookmarkEnd w:id="11358"/>
      <w:r>
        <w:rPr>
          <w:rtl/>
        </w:rPr>
        <w:t xml:space="preserve">באופן </w:t>
      </w:r>
      <w:bookmarkStart w:id="11359" w:name="_ETM_Q23_265799"/>
      <w:bookmarkEnd w:id="11359"/>
      <w:r>
        <w:rPr>
          <w:rtl/>
        </w:rPr>
        <w:t>ברור</w:t>
      </w:r>
      <w:bookmarkStart w:id="11360" w:name="_ETM_Q23_263558"/>
      <w:bookmarkEnd w:id="11360"/>
      <w:r>
        <w:rPr>
          <w:rFonts w:hint="cs"/>
          <w:rtl/>
        </w:rPr>
        <w:t>,</w:t>
      </w:r>
      <w:r>
        <w:rPr>
          <w:rtl/>
        </w:rPr>
        <w:t xml:space="preserve"> </w:t>
      </w:r>
      <w:bookmarkStart w:id="11361" w:name="_ETM_Q23_266159"/>
      <w:bookmarkEnd w:id="11361"/>
      <w:r>
        <w:rPr>
          <w:rtl/>
        </w:rPr>
        <w:t xml:space="preserve">ויש </w:t>
      </w:r>
      <w:bookmarkStart w:id="11362" w:name="_ETM_Q23_266459"/>
      <w:bookmarkEnd w:id="11362"/>
      <w:r>
        <w:rPr>
          <w:rtl/>
        </w:rPr>
        <w:t xml:space="preserve">בהחלט </w:t>
      </w:r>
      <w:bookmarkStart w:id="11363" w:name="_ETM_Q23_266850"/>
      <w:bookmarkEnd w:id="11363"/>
      <w:r>
        <w:rPr>
          <w:rtl/>
        </w:rPr>
        <w:t xml:space="preserve">מקום </w:t>
      </w:r>
      <w:bookmarkStart w:id="11364" w:name="_ETM_Q23_267179"/>
      <w:bookmarkEnd w:id="11364"/>
      <w:r>
        <w:rPr>
          <w:rtl/>
        </w:rPr>
        <w:t xml:space="preserve">גם </w:t>
      </w:r>
      <w:bookmarkStart w:id="11365" w:name="_ETM_Q23_267360"/>
      <w:bookmarkEnd w:id="11365"/>
      <w:r>
        <w:rPr>
          <w:rtl/>
        </w:rPr>
        <w:t xml:space="preserve">להכניס </w:t>
      </w:r>
      <w:bookmarkStart w:id="11366" w:name="_ETM_Q23_267750"/>
      <w:bookmarkStart w:id="11367" w:name="_ETM_Q23_268020"/>
      <w:bookmarkStart w:id="11368" w:name="_ETM_Q23_265708"/>
      <w:bookmarkEnd w:id="11366"/>
      <w:bookmarkEnd w:id="11367"/>
      <w:bookmarkEnd w:id="11368"/>
      <w:r>
        <w:rPr>
          <w:rtl/>
        </w:rPr>
        <w:t xml:space="preserve">ולכלול </w:t>
      </w:r>
      <w:bookmarkStart w:id="11369" w:name="_ETM_Q23_268469"/>
      <w:bookmarkEnd w:id="11369"/>
      <w:r>
        <w:rPr>
          <w:rtl/>
        </w:rPr>
        <w:t xml:space="preserve">אותה </w:t>
      </w:r>
      <w:bookmarkStart w:id="11370" w:name="_ETM_Q23_268649"/>
      <w:bookmarkEnd w:id="11370"/>
      <w:r>
        <w:rPr>
          <w:rtl/>
        </w:rPr>
        <w:t xml:space="preserve">בספר </w:t>
      </w:r>
      <w:bookmarkStart w:id="11371" w:name="_ETM_Q23_269159"/>
      <w:bookmarkEnd w:id="11371"/>
      <w:r>
        <w:rPr>
          <w:rtl/>
        </w:rPr>
        <w:t>החוקים</w:t>
      </w:r>
      <w:r>
        <w:rPr>
          <w:rFonts w:hint="cs"/>
          <w:rtl/>
        </w:rPr>
        <w:t>.</w:t>
      </w:r>
      <w:r>
        <w:rPr>
          <w:rtl/>
        </w:rPr>
        <w:t xml:space="preserve"> </w:t>
      </w:r>
      <w:bookmarkStart w:id="11372" w:name="_ETM_Q23_269610"/>
      <w:bookmarkEnd w:id="11372"/>
      <w:r>
        <w:rPr>
          <w:rtl/>
        </w:rPr>
        <w:t xml:space="preserve">אני </w:t>
      </w:r>
      <w:bookmarkStart w:id="11373" w:name="_ETM_Q23_269759"/>
      <w:bookmarkEnd w:id="11373"/>
      <w:r>
        <w:rPr>
          <w:rtl/>
        </w:rPr>
        <w:t xml:space="preserve">חושב </w:t>
      </w:r>
      <w:bookmarkStart w:id="11374" w:name="_ETM_Q23_269939"/>
      <w:bookmarkEnd w:id="11374"/>
      <w:r>
        <w:rPr>
          <w:rtl/>
        </w:rPr>
        <w:t xml:space="preserve">שבעניין </w:t>
      </w:r>
      <w:bookmarkStart w:id="11375" w:name="_ETM_Q23_270420"/>
      <w:bookmarkEnd w:id="11375"/>
      <w:r>
        <w:rPr>
          <w:rtl/>
        </w:rPr>
        <w:t xml:space="preserve">הזה </w:t>
      </w:r>
      <w:bookmarkStart w:id="11376" w:name="_ETM_Q23_270659"/>
      <w:bookmarkEnd w:id="11376"/>
      <w:r>
        <w:rPr>
          <w:rtl/>
        </w:rPr>
        <w:t xml:space="preserve">יש </w:t>
      </w:r>
      <w:bookmarkStart w:id="11377" w:name="_ETM_Q23_270840"/>
      <w:bookmarkEnd w:id="11377"/>
      <w:r>
        <w:rPr>
          <w:rtl/>
        </w:rPr>
        <w:t xml:space="preserve">אמירה </w:t>
      </w:r>
      <w:bookmarkStart w:id="11378" w:name="_ETM_Q23_271780"/>
      <w:bookmarkEnd w:id="11378"/>
      <w:r>
        <w:rPr>
          <w:rtl/>
        </w:rPr>
        <w:t xml:space="preserve">נכונה </w:t>
      </w:r>
      <w:bookmarkStart w:id="11379" w:name="_ETM_Q23_272200"/>
      <w:bookmarkEnd w:id="11379"/>
      <w:r>
        <w:rPr>
          <w:rtl/>
        </w:rPr>
        <w:t>וצודקת</w:t>
      </w:r>
      <w:r>
        <w:rPr>
          <w:rFonts w:hint="cs"/>
          <w:rtl/>
        </w:rPr>
        <w:t>.</w:t>
      </w:r>
      <w:bookmarkStart w:id="11380" w:name="_ETM_Q23_268958"/>
      <w:bookmarkStart w:id="11381" w:name="_ETM_Q23_272829"/>
      <w:bookmarkStart w:id="11382" w:name="_ETM_Q23_269928"/>
      <w:bookmarkStart w:id="11383" w:name="_ETM_Q23_269990"/>
      <w:bookmarkStart w:id="11384" w:name="_ETM_Q23_270087"/>
      <w:bookmarkStart w:id="11385" w:name="_ETM_Q23_270129"/>
      <w:bookmarkEnd w:id="11380"/>
      <w:bookmarkEnd w:id="11381"/>
      <w:bookmarkEnd w:id="11382"/>
      <w:bookmarkEnd w:id="11383"/>
      <w:bookmarkEnd w:id="11384"/>
      <w:bookmarkEnd w:id="11385"/>
      <w:r w:rsidR="00A0559F">
        <w:rPr>
          <w:rFonts w:hint="cs"/>
          <w:rtl/>
        </w:rPr>
        <w:t xml:space="preserve"> </w:t>
      </w:r>
      <w:r>
        <w:rPr>
          <w:rtl/>
        </w:rPr>
        <w:t xml:space="preserve">הסנגוריה </w:t>
      </w:r>
      <w:bookmarkStart w:id="11386" w:name="_ETM_Q23_273459"/>
      <w:bookmarkEnd w:id="11386"/>
      <w:r>
        <w:rPr>
          <w:rtl/>
        </w:rPr>
        <w:t xml:space="preserve">הציבורית </w:t>
      </w:r>
      <w:bookmarkStart w:id="11387" w:name="_ETM_Q23_274090"/>
      <w:bookmarkEnd w:id="11387"/>
      <w:r>
        <w:rPr>
          <w:rtl/>
        </w:rPr>
        <w:t xml:space="preserve">לא </w:t>
      </w:r>
      <w:bookmarkStart w:id="11388" w:name="_ETM_Q23_274299"/>
      <w:bookmarkEnd w:id="11388"/>
      <w:r>
        <w:rPr>
          <w:rtl/>
        </w:rPr>
        <w:t xml:space="preserve">יכולה </w:t>
      </w:r>
      <w:bookmarkStart w:id="11389" w:name="_ETM_Q23_274689"/>
      <w:bookmarkEnd w:id="11389"/>
      <w:r>
        <w:rPr>
          <w:rtl/>
        </w:rPr>
        <w:t xml:space="preserve">להיות </w:t>
      </w:r>
      <w:bookmarkStart w:id="11390" w:name="_ETM_Q23_274990"/>
      <w:bookmarkEnd w:id="11390"/>
      <w:r>
        <w:rPr>
          <w:rtl/>
        </w:rPr>
        <w:t xml:space="preserve">זו </w:t>
      </w:r>
      <w:bookmarkStart w:id="11391" w:name="_ETM_Q23_275619"/>
      <w:bookmarkEnd w:id="11391"/>
      <w:r>
        <w:rPr>
          <w:rtl/>
        </w:rPr>
        <w:t xml:space="preserve">שעל </w:t>
      </w:r>
      <w:bookmarkStart w:id="11392" w:name="_ETM_Q23_275979"/>
      <w:bookmarkEnd w:id="11392"/>
      <w:r>
        <w:rPr>
          <w:rtl/>
        </w:rPr>
        <w:t xml:space="preserve">כתפיה </w:t>
      </w:r>
      <w:bookmarkStart w:id="11393" w:name="_ETM_Q23_277420"/>
      <w:bookmarkEnd w:id="11393"/>
      <w:r>
        <w:rPr>
          <w:rtl/>
        </w:rPr>
        <w:t xml:space="preserve">יוטל </w:t>
      </w:r>
      <w:bookmarkStart w:id="11394" w:name="_ETM_Q23_278259"/>
      <w:bookmarkEnd w:id="11394"/>
      <w:r>
        <w:rPr>
          <w:rtl/>
        </w:rPr>
        <w:t xml:space="preserve">לייצג </w:t>
      </w:r>
      <w:bookmarkStart w:id="11395" w:name="_ETM_Q23_278829"/>
      <w:bookmarkStart w:id="11396" w:name="_ETM_Q23_275548"/>
      <w:bookmarkEnd w:id="11395"/>
      <w:bookmarkEnd w:id="11396"/>
      <w:r>
        <w:rPr>
          <w:rFonts w:hint="cs"/>
          <w:rtl/>
        </w:rPr>
        <w:t xml:space="preserve">את </w:t>
      </w:r>
      <w:r>
        <w:rPr>
          <w:rtl/>
        </w:rPr>
        <w:t xml:space="preserve">אותם </w:t>
      </w:r>
      <w:bookmarkStart w:id="11397" w:name="_ETM_Q23_279039"/>
      <w:bookmarkEnd w:id="11397"/>
      <w:r>
        <w:rPr>
          <w:rtl/>
        </w:rPr>
        <w:t xml:space="preserve">מחבלים </w:t>
      </w:r>
      <w:bookmarkStart w:id="11398" w:name="_ETM_Q23_279459"/>
      <w:bookmarkEnd w:id="11398"/>
      <w:r>
        <w:rPr>
          <w:rtl/>
        </w:rPr>
        <w:t xml:space="preserve">ארורים </w:t>
      </w:r>
      <w:bookmarkStart w:id="11399" w:name="_ETM_Q23_279789"/>
      <w:bookmarkEnd w:id="11399"/>
      <w:r>
        <w:rPr>
          <w:rtl/>
        </w:rPr>
        <w:t xml:space="preserve">בדיוק </w:t>
      </w:r>
      <w:bookmarkStart w:id="11400" w:name="_ETM_Q23_280119"/>
      <w:bookmarkEnd w:id="11400"/>
      <w:r>
        <w:rPr>
          <w:rtl/>
        </w:rPr>
        <w:t xml:space="preserve">מהטעם </w:t>
      </w:r>
      <w:bookmarkStart w:id="11401" w:name="_ETM_Q23_280539"/>
      <w:bookmarkEnd w:id="11401"/>
      <w:r>
        <w:rPr>
          <w:rtl/>
        </w:rPr>
        <w:t xml:space="preserve">שאמרת </w:t>
      </w:r>
      <w:bookmarkStart w:id="11402" w:name="_ETM_Q23_281079"/>
      <w:bookmarkEnd w:id="11402"/>
      <w:r>
        <w:rPr>
          <w:rtl/>
        </w:rPr>
        <w:t xml:space="preserve">בסוף </w:t>
      </w:r>
      <w:bookmarkStart w:id="11403" w:name="_ETM_Q23_281679"/>
      <w:bookmarkEnd w:id="11403"/>
      <w:r>
        <w:rPr>
          <w:rtl/>
        </w:rPr>
        <w:t>דבריך</w:t>
      </w:r>
      <w:r>
        <w:rPr>
          <w:rFonts w:hint="cs"/>
          <w:rtl/>
        </w:rPr>
        <w:t>;</w:t>
      </w:r>
      <w:r>
        <w:rPr>
          <w:rtl/>
        </w:rPr>
        <w:t xml:space="preserve"> </w:t>
      </w:r>
      <w:bookmarkStart w:id="11404" w:name="_ETM_Q23_283189"/>
      <w:bookmarkEnd w:id="11404"/>
      <w:r>
        <w:rPr>
          <w:rtl/>
        </w:rPr>
        <w:t xml:space="preserve">הדבר </w:t>
      </w:r>
      <w:bookmarkStart w:id="11405" w:name="_ETM_Q23_283520"/>
      <w:bookmarkEnd w:id="11405"/>
      <w:r>
        <w:rPr>
          <w:rtl/>
        </w:rPr>
        <w:t xml:space="preserve">הזה </w:t>
      </w:r>
      <w:bookmarkStart w:id="11406" w:name="_ETM_Q23_283759"/>
      <w:bookmarkStart w:id="11407" w:name="_ETM_Q23_284029"/>
      <w:bookmarkStart w:id="11408" w:name="_ETM_Q23_280428"/>
      <w:bookmarkEnd w:id="11406"/>
      <w:bookmarkEnd w:id="11407"/>
      <w:bookmarkEnd w:id="11408"/>
      <w:r>
        <w:rPr>
          <w:rFonts w:hint="cs"/>
          <w:rtl/>
        </w:rPr>
        <w:t>יטיל עליה,</w:t>
      </w:r>
      <w:r>
        <w:rPr>
          <w:rtl/>
        </w:rPr>
        <w:t xml:space="preserve"> </w:t>
      </w:r>
      <w:bookmarkStart w:id="11409" w:name="_ETM_Q23_284419"/>
      <w:bookmarkEnd w:id="11409"/>
      <w:r>
        <w:rPr>
          <w:rtl/>
        </w:rPr>
        <w:t>לטעמי</w:t>
      </w:r>
      <w:r>
        <w:rPr>
          <w:rFonts w:hint="cs"/>
          <w:rtl/>
        </w:rPr>
        <w:t>,</w:t>
      </w:r>
      <w:bookmarkStart w:id="11410" w:name="_ETM_Q23_283426"/>
      <w:bookmarkEnd w:id="11410"/>
      <w:r>
        <w:rPr>
          <w:rtl/>
        </w:rPr>
        <w:t xml:space="preserve"> </w:t>
      </w:r>
      <w:bookmarkStart w:id="11411" w:name="_ETM_Q23_284929"/>
      <w:bookmarkEnd w:id="11411"/>
      <w:r>
        <w:rPr>
          <w:rtl/>
        </w:rPr>
        <w:t>כתם</w:t>
      </w:r>
      <w:r>
        <w:rPr>
          <w:rFonts w:hint="cs"/>
          <w:rtl/>
        </w:rPr>
        <w:t>,</w:t>
      </w:r>
      <w:r>
        <w:rPr>
          <w:rtl/>
        </w:rPr>
        <w:t xml:space="preserve"> </w:t>
      </w:r>
      <w:bookmarkStart w:id="11412" w:name="_ETM_Q23_285799"/>
      <w:bookmarkEnd w:id="11412"/>
      <w:r>
        <w:rPr>
          <w:rtl/>
        </w:rPr>
        <w:t xml:space="preserve">ויעמיד </w:t>
      </w:r>
      <w:bookmarkStart w:id="11413" w:name="_ETM_Q23_286639"/>
      <w:bookmarkEnd w:id="11413"/>
      <w:r>
        <w:rPr>
          <w:rtl/>
        </w:rPr>
        <w:t xml:space="preserve">את </w:t>
      </w:r>
      <w:bookmarkStart w:id="11414" w:name="_ETM_Q23_287179"/>
      <w:bookmarkEnd w:id="11414"/>
      <w:r>
        <w:rPr>
          <w:rtl/>
        </w:rPr>
        <w:t xml:space="preserve">אנשיה </w:t>
      </w:r>
      <w:bookmarkStart w:id="11415" w:name="_ETM_Q23_287689"/>
      <w:bookmarkEnd w:id="11415"/>
      <w:r>
        <w:rPr>
          <w:rtl/>
        </w:rPr>
        <w:t xml:space="preserve">במצב </w:t>
      </w:r>
      <w:bookmarkStart w:id="11416" w:name="_ETM_Q23_288139"/>
      <w:bookmarkStart w:id="11417" w:name="_ETM_Q23_287759"/>
      <w:bookmarkStart w:id="11418" w:name="_ETM_Q23_286773"/>
      <w:bookmarkEnd w:id="11416"/>
      <w:bookmarkEnd w:id="11417"/>
      <w:bookmarkEnd w:id="11418"/>
      <w:r>
        <w:rPr>
          <w:rtl/>
        </w:rPr>
        <w:t xml:space="preserve">בלתי </w:t>
      </w:r>
      <w:bookmarkStart w:id="11419" w:name="_ETM_Q23_288469"/>
      <w:bookmarkEnd w:id="11419"/>
      <w:r>
        <w:rPr>
          <w:rtl/>
        </w:rPr>
        <w:t>אפשרי</w:t>
      </w:r>
      <w:r>
        <w:rPr>
          <w:rFonts w:hint="cs"/>
          <w:rtl/>
        </w:rPr>
        <w:t>.</w:t>
      </w:r>
      <w:bookmarkStart w:id="11420" w:name="_ETM_Q23_290069"/>
      <w:bookmarkStart w:id="11421" w:name="_ETM_Q23_291692"/>
      <w:bookmarkEnd w:id="11420"/>
      <w:bookmarkEnd w:id="11421"/>
    </w:p>
    <w:p w:rsidR="002C6DDD" w:rsidRDefault="002C6DDD" w:rsidP="00383568">
      <w:pPr>
        <w:rPr>
          <w:rtl/>
        </w:rPr>
      </w:pPr>
      <w:bookmarkStart w:id="11422" w:name="_ETM_Q23_291749"/>
      <w:bookmarkStart w:id="11423" w:name="_ETM_Q23_291852"/>
      <w:bookmarkStart w:id="11424" w:name="_ETM_Q23_289665"/>
      <w:bookmarkStart w:id="11425" w:name="_ETM_Q23_286351"/>
      <w:bookmarkStart w:id="11426" w:name="_ETM_Q23_293089"/>
      <w:bookmarkStart w:id="11427" w:name="_ETM_Q23_289210"/>
      <w:bookmarkStart w:id="11428" w:name="_ETM_Q23_285970"/>
      <w:bookmarkEnd w:id="11422"/>
      <w:bookmarkEnd w:id="11423"/>
      <w:bookmarkEnd w:id="11424"/>
      <w:bookmarkEnd w:id="11425"/>
      <w:bookmarkEnd w:id="11426"/>
      <w:bookmarkEnd w:id="11427"/>
      <w:bookmarkEnd w:id="11428"/>
    </w:p>
    <w:p w:rsidR="002C6DDD" w:rsidRDefault="002C6DDD" w:rsidP="00383568">
      <w:pPr>
        <w:pStyle w:val="af5"/>
        <w:keepNext/>
        <w:rPr>
          <w:rtl/>
        </w:rPr>
      </w:pPr>
      <w:bookmarkStart w:id="11429" w:name="ET_interruption_6345_3"/>
      <w:r w:rsidRPr="00DF1EE0">
        <w:rPr>
          <w:rStyle w:val="TagStyle"/>
          <w:rtl/>
        </w:rPr>
        <w:t xml:space="preserve"> &lt;&lt; קריאה &gt;&gt; </w:t>
      </w:r>
      <w:r>
        <w:rPr>
          <w:rtl/>
        </w:rPr>
        <w:t>טלי גוטליב (הליכוד):</w:t>
      </w:r>
      <w:r w:rsidRPr="00DF1EE0">
        <w:rPr>
          <w:rStyle w:val="TagStyle"/>
          <w:rtl/>
        </w:rPr>
        <w:t xml:space="preserve"> &lt;&lt; קריאה &gt;&gt;</w:t>
      </w:r>
      <w:r>
        <w:rPr>
          <w:rtl/>
        </w:rPr>
        <w:t xml:space="preserve">   </w:t>
      </w:r>
      <w:bookmarkEnd w:id="11429"/>
    </w:p>
    <w:p w:rsidR="002C6DDD" w:rsidRDefault="002C6DDD" w:rsidP="00B74F47">
      <w:pPr>
        <w:rPr>
          <w:rtl/>
          <w:lang w:eastAsia="he-IL"/>
        </w:rPr>
      </w:pPr>
    </w:p>
    <w:p w:rsidR="002C6DDD" w:rsidRDefault="002C6DDD" w:rsidP="00383568">
      <w:pPr>
        <w:rPr>
          <w:rtl/>
          <w:lang w:eastAsia="he-IL"/>
        </w:rPr>
      </w:pPr>
      <w:bookmarkStart w:id="11430" w:name="_ETM_Q23_291591"/>
      <w:bookmarkStart w:id="11431" w:name="_ETM_Q23_286984"/>
      <w:bookmarkEnd w:id="11430"/>
      <w:bookmarkEnd w:id="11431"/>
      <w:r>
        <w:rPr>
          <w:rFonts w:hint="cs"/>
          <w:rtl/>
          <w:lang w:eastAsia="he-IL"/>
        </w:rPr>
        <w:t xml:space="preserve">אי-אפשר </w:t>
      </w:r>
      <w:bookmarkStart w:id="11432" w:name="_ETM_Q23_288760"/>
      <w:bookmarkStart w:id="11433" w:name="_ETM_Q23_285509"/>
      <w:bookmarkStart w:id="11434" w:name="_ETM_Q23_287017"/>
      <w:bookmarkStart w:id="11435" w:name="_ETM_Q23_286981"/>
      <w:bookmarkStart w:id="11436" w:name="_ETM_Q23_291579"/>
      <w:bookmarkEnd w:id="11432"/>
      <w:bookmarkEnd w:id="11433"/>
      <w:bookmarkEnd w:id="11434"/>
      <w:bookmarkEnd w:id="11435"/>
      <w:bookmarkEnd w:id="11436"/>
      <w:r w:rsidRPr="002A5D84">
        <w:rPr>
          <w:rFonts w:hint="cs"/>
          <w:rtl/>
          <w:lang w:eastAsia="he-IL"/>
        </w:rPr>
        <w:t xml:space="preserve">לברוח. עבדתי </w:t>
      </w:r>
      <w:bookmarkStart w:id="11437" w:name="_ETM_Q23_289178"/>
      <w:bookmarkEnd w:id="11437"/>
      <w:r w:rsidRPr="002A5D84">
        <w:rPr>
          <w:rFonts w:hint="cs"/>
          <w:rtl/>
          <w:lang w:eastAsia="he-IL"/>
        </w:rPr>
        <w:t>בסנג</w:t>
      </w:r>
      <w:r>
        <w:rPr>
          <w:rFonts w:hint="cs"/>
          <w:rtl/>
          <w:lang w:eastAsia="he-IL"/>
        </w:rPr>
        <w:t xml:space="preserve">וריה </w:t>
      </w:r>
      <w:bookmarkStart w:id="11438" w:name="_ETM_Q23_290643"/>
      <w:bookmarkEnd w:id="11438"/>
      <w:r>
        <w:rPr>
          <w:rFonts w:hint="cs"/>
          <w:rtl/>
          <w:lang w:eastAsia="he-IL"/>
        </w:rPr>
        <w:t>הציבורית</w:t>
      </w:r>
      <w:bookmarkStart w:id="11439" w:name="_ETM_Q23_286972"/>
      <w:bookmarkStart w:id="11440" w:name="_ETM_Q23_290859"/>
      <w:bookmarkEnd w:id="11439"/>
      <w:bookmarkEnd w:id="11440"/>
      <w:r>
        <w:rPr>
          <w:rFonts w:hint="cs"/>
          <w:rtl/>
          <w:lang w:eastAsia="he-IL"/>
        </w:rPr>
        <w:t>. אתה גם לא יכול לסרב. א</w:t>
      </w:r>
      <w:bookmarkStart w:id="11441" w:name="_ETM_Q23_290426"/>
      <w:bookmarkEnd w:id="11441"/>
      <w:r>
        <w:rPr>
          <w:rFonts w:hint="cs"/>
          <w:rtl/>
          <w:lang w:eastAsia="he-IL"/>
        </w:rPr>
        <w:t>י-אפשר לסרב לתיקים.</w:t>
      </w:r>
    </w:p>
    <w:p w:rsidR="002C6DDD" w:rsidRDefault="002C6DDD" w:rsidP="00383568">
      <w:pPr>
        <w:rPr>
          <w:rtl/>
          <w:lang w:eastAsia="he-IL"/>
        </w:rPr>
      </w:pPr>
    </w:p>
    <w:p w:rsidR="002C6DDD" w:rsidRDefault="002C6DDD" w:rsidP="00383568">
      <w:pPr>
        <w:pStyle w:val="-"/>
        <w:keepNext/>
        <w:rPr>
          <w:rtl/>
        </w:rPr>
      </w:pPr>
      <w:r w:rsidRPr="00DF1EE0">
        <w:rPr>
          <w:rStyle w:val="TagStyle"/>
          <w:rtl/>
        </w:rPr>
        <w:t xml:space="preserve"> &lt;&lt; דובר_המשך &gt;&gt; </w:t>
      </w:r>
      <w:r>
        <w:rPr>
          <w:rtl/>
        </w:rPr>
        <w:t>שר המשפטים יריב לוין:</w:t>
      </w:r>
      <w:r w:rsidRPr="00DF1EE0">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A0559F">
      <w:pPr>
        <w:rPr>
          <w:rtl/>
        </w:rPr>
      </w:pPr>
      <w:bookmarkStart w:id="11442" w:name="_ETM_Q23_294470"/>
      <w:bookmarkStart w:id="11443" w:name="_ETM_Q23_290149"/>
      <w:bookmarkStart w:id="11444" w:name="_ETM_Q23_289577"/>
      <w:bookmarkStart w:id="11445" w:name="_ETM_Q23_291638"/>
      <w:bookmarkStart w:id="11446" w:name="_ETM_Q23_289128"/>
      <w:bookmarkEnd w:id="11442"/>
      <w:bookmarkEnd w:id="11443"/>
      <w:bookmarkEnd w:id="11444"/>
      <w:bookmarkEnd w:id="11445"/>
      <w:bookmarkEnd w:id="11446"/>
      <w:r>
        <w:rPr>
          <w:rFonts w:hint="cs"/>
          <w:rtl/>
          <w:lang w:eastAsia="he-IL"/>
        </w:rPr>
        <w:t>אני כן</w:t>
      </w:r>
      <w:bookmarkStart w:id="11447" w:name="_ETM_Q23_291034"/>
      <w:bookmarkEnd w:id="11447"/>
      <w:r>
        <w:rPr>
          <w:rFonts w:hint="cs"/>
          <w:rtl/>
          <w:lang w:eastAsia="he-IL"/>
        </w:rPr>
        <w:t xml:space="preserve"> </w:t>
      </w:r>
      <w:bookmarkStart w:id="11448" w:name="_ETM_Q23_291892"/>
      <w:bookmarkStart w:id="11449" w:name="_ETM_Q23_290340"/>
      <w:bookmarkStart w:id="11450" w:name="_ETM_Q23_290579"/>
      <w:bookmarkStart w:id="11451" w:name="_ETM_Q23_290789"/>
      <w:bookmarkEnd w:id="11448"/>
      <w:bookmarkEnd w:id="11449"/>
      <w:bookmarkEnd w:id="11450"/>
      <w:bookmarkEnd w:id="11451"/>
      <w:r>
        <w:rPr>
          <w:rFonts w:hint="cs"/>
          <w:rtl/>
          <w:lang w:eastAsia="he-IL"/>
        </w:rPr>
        <w:t>מוכרח</w:t>
      </w:r>
      <w:r>
        <w:rPr>
          <w:rtl/>
        </w:rPr>
        <w:t xml:space="preserve"> </w:t>
      </w:r>
      <w:bookmarkStart w:id="11452" w:name="_ETM_Q23_291119"/>
      <w:bookmarkEnd w:id="11452"/>
      <w:r>
        <w:rPr>
          <w:rtl/>
        </w:rPr>
        <w:t xml:space="preserve">לומר </w:t>
      </w:r>
      <w:bookmarkStart w:id="11453" w:name="_ETM_Q23_291930"/>
      <w:bookmarkEnd w:id="11453"/>
      <w:r>
        <w:rPr>
          <w:rtl/>
        </w:rPr>
        <w:t xml:space="preserve">שאנחנו </w:t>
      </w:r>
      <w:bookmarkStart w:id="11454" w:name="_ETM_Q23_295409"/>
      <w:bookmarkStart w:id="11455" w:name="_ETM_Q23_296609"/>
      <w:bookmarkStart w:id="11456" w:name="_ETM_Q23_297240"/>
      <w:bookmarkStart w:id="11457" w:name="_ETM_Q23_296608"/>
      <w:bookmarkEnd w:id="11454"/>
      <w:bookmarkEnd w:id="11455"/>
      <w:bookmarkEnd w:id="11456"/>
      <w:bookmarkEnd w:id="11457"/>
      <w:r>
        <w:rPr>
          <w:rtl/>
        </w:rPr>
        <w:t xml:space="preserve">רואים </w:t>
      </w:r>
      <w:bookmarkStart w:id="11458" w:name="_ETM_Q23_298109"/>
      <w:bookmarkEnd w:id="11458"/>
      <w:r>
        <w:rPr>
          <w:rtl/>
        </w:rPr>
        <w:t>הרבה</w:t>
      </w:r>
      <w:bookmarkStart w:id="11459" w:name="_ETM_Q23_298530"/>
      <w:bookmarkEnd w:id="11459"/>
      <w:r>
        <w:rPr>
          <w:rFonts w:hint="cs"/>
          <w:rtl/>
        </w:rPr>
        <w:t xml:space="preserve"> </w:t>
      </w:r>
      <w:r>
        <w:rPr>
          <w:rtl/>
        </w:rPr>
        <w:t xml:space="preserve">הרבה </w:t>
      </w:r>
      <w:bookmarkStart w:id="11460" w:name="_ETM_Q23_299960"/>
      <w:bookmarkEnd w:id="11460"/>
      <w:r>
        <w:rPr>
          <w:rtl/>
        </w:rPr>
        <w:t xml:space="preserve">משמעות </w:t>
      </w:r>
      <w:bookmarkStart w:id="11461" w:name="_ETM_Q23_300710"/>
      <w:bookmarkEnd w:id="11461"/>
      <w:r>
        <w:rPr>
          <w:rtl/>
        </w:rPr>
        <w:t>וחשיבות</w:t>
      </w:r>
      <w:r>
        <w:rPr>
          <w:rFonts w:hint="cs"/>
          <w:rtl/>
        </w:rPr>
        <w:t>,</w:t>
      </w:r>
      <w:r>
        <w:rPr>
          <w:rtl/>
        </w:rPr>
        <w:t xml:space="preserve"> </w:t>
      </w:r>
      <w:bookmarkStart w:id="11462" w:name="_ETM_Q23_302070"/>
      <w:bookmarkEnd w:id="11462"/>
      <w:r>
        <w:rPr>
          <w:rtl/>
        </w:rPr>
        <w:t xml:space="preserve">ועוסקים </w:t>
      </w:r>
      <w:bookmarkStart w:id="11463" w:name="_ETM_Q23_302729"/>
      <w:bookmarkEnd w:id="11463"/>
      <w:r>
        <w:rPr>
          <w:rtl/>
        </w:rPr>
        <w:t xml:space="preserve">רבות </w:t>
      </w:r>
      <w:bookmarkStart w:id="11464" w:name="_ETM_Q23_303270"/>
      <w:bookmarkEnd w:id="11464"/>
      <w:r>
        <w:rPr>
          <w:rtl/>
        </w:rPr>
        <w:t xml:space="preserve">בסוגיה </w:t>
      </w:r>
      <w:bookmarkStart w:id="11465" w:name="_ETM_Q23_304079"/>
      <w:bookmarkEnd w:id="11465"/>
      <w:r>
        <w:rPr>
          <w:rtl/>
        </w:rPr>
        <w:t>המורכבת</w:t>
      </w:r>
      <w:bookmarkStart w:id="11466" w:name="_ETM_Q23_304799"/>
      <w:bookmarkEnd w:id="11466"/>
      <w:r w:rsidR="00A0559F">
        <w:rPr>
          <w:rFonts w:hint="cs"/>
          <w:rtl/>
        </w:rPr>
        <w:t xml:space="preserve"> </w:t>
      </w:r>
      <w:r>
        <w:rPr>
          <w:rtl/>
        </w:rPr>
        <w:t xml:space="preserve">מאוד </w:t>
      </w:r>
      <w:bookmarkStart w:id="11467" w:name="_ETM_Q23_305100"/>
      <w:bookmarkEnd w:id="11467"/>
      <w:r>
        <w:rPr>
          <w:rtl/>
        </w:rPr>
        <w:t xml:space="preserve">של </w:t>
      </w:r>
      <w:bookmarkStart w:id="11468" w:name="_ETM_Q23_305310"/>
      <w:bookmarkEnd w:id="11468"/>
      <w:r>
        <w:rPr>
          <w:rtl/>
        </w:rPr>
        <w:t xml:space="preserve">האופן </w:t>
      </w:r>
      <w:bookmarkStart w:id="11469" w:name="_ETM_Q23_305729"/>
      <w:bookmarkEnd w:id="11469"/>
      <w:r>
        <w:rPr>
          <w:rtl/>
        </w:rPr>
        <w:t xml:space="preserve">שבו </w:t>
      </w:r>
      <w:bookmarkStart w:id="11470" w:name="_ETM_Q23_306979"/>
      <w:bookmarkEnd w:id="11470"/>
      <w:r>
        <w:rPr>
          <w:rtl/>
        </w:rPr>
        <w:t xml:space="preserve">אותם </w:t>
      </w:r>
      <w:bookmarkStart w:id="11471" w:name="_ETM_Q23_307609"/>
      <w:bookmarkEnd w:id="11471"/>
      <w:r>
        <w:rPr>
          <w:rtl/>
        </w:rPr>
        <w:t xml:space="preserve">מחבלים </w:t>
      </w:r>
      <w:bookmarkStart w:id="11472" w:name="_ETM_Q23_308150"/>
      <w:bookmarkEnd w:id="11472"/>
      <w:r>
        <w:rPr>
          <w:rtl/>
        </w:rPr>
        <w:t xml:space="preserve">שפלים </w:t>
      </w:r>
      <w:bookmarkStart w:id="11473" w:name="_ETM_Q23_309590"/>
      <w:bookmarkEnd w:id="11473"/>
      <w:r>
        <w:rPr>
          <w:rtl/>
        </w:rPr>
        <w:t xml:space="preserve">יובאו </w:t>
      </w:r>
      <w:bookmarkStart w:id="11474" w:name="_ETM_Q23_309980"/>
      <w:bookmarkEnd w:id="11474"/>
      <w:r>
        <w:rPr>
          <w:rtl/>
        </w:rPr>
        <w:t>לדין</w:t>
      </w:r>
      <w:bookmarkStart w:id="11475" w:name="_ETM_Q23_311086"/>
      <w:bookmarkEnd w:id="11475"/>
      <w:r>
        <w:rPr>
          <w:rFonts w:hint="cs"/>
          <w:rtl/>
        </w:rPr>
        <w:t>,</w:t>
      </w:r>
      <w:r>
        <w:rPr>
          <w:rtl/>
        </w:rPr>
        <w:t xml:space="preserve"> </w:t>
      </w:r>
      <w:bookmarkStart w:id="11476" w:name="_ETM_Q23_312110"/>
      <w:bookmarkStart w:id="11477" w:name="_ETM_Q23_312950"/>
      <w:bookmarkEnd w:id="11476"/>
      <w:bookmarkEnd w:id="11477"/>
      <w:r>
        <w:rPr>
          <w:rFonts w:hint="cs"/>
          <w:rtl/>
        </w:rPr>
        <w:t>וה</w:t>
      </w:r>
      <w:r>
        <w:rPr>
          <w:rtl/>
        </w:rPr>
        <w:t xml:space="preserve">מסגרת </w:t>
      </w:r>
      <w:bookmarkStart w:id="11478" w:name="_ETM_Q23_313459"/>
      <w:bookmarkEnd w:id="11478"/>
      <w:r>
        <w:rPr>
          <w:rtl/>
        </w:rPr>
        <w:t xml:space="preserve">הזאת </w:t>
      </w:r>
      <w:bookmarkStart w:id="11479" w:name="_ETM_Q23_313819"/>
      <w:bookmarkEnd w:id="11479"/>
      <w:r>
        <w:rPr>
          <w:rtl/>
        </w:rPr>
        <w:t>ב</w:t>
      </w:r>
      <w:bookmarkStart w:id="11480" w:name="_ETM_Q23_310209"/>
      <w:bookmarkStart w:id="11481" w:name="_ETM_Q23_310331"/>
      <w:bookmarkEnd w:id="11480"/>
      <w:bookmarkEnd w:id="11481"/>
      <w:r>
        <w:rPr>
          <w:rtl/>
        </w:rPr>
        <w:t xml:space="preserve">החלט </w:t>
      </w:r>
      <w:bookmarkStart w:id="11482" w:name="_ETM_Q23_314659"/>
      <w:bookmarkEnd w:id="11482"/>
      <w:r>
        <w:rPr>
          <w:rtl/>
        </w:rPr>
        <w:t xml:space="preserve">מחייבת </w:t>
      </w:r>
      <w:bookmarkStart w:id="11483" w:name="_ETM_Q23_315349"/>
      <w:bookmarkEnd w:id="11483"/>
      <w:r>
        <w:rPr>
          <w:rtl/>
        </w:rPr>
        <w:t xml:space="preserve">למצוא </w:t>
      </w:r>
      <w:bookmarkStart w:id="11484" w:name="_ETM_Q23_315709"/>
      <w:bookmarkEnd w:id="11484"/>
      <w:r>
        <w:rPr>
          <w:rtl/>
        </w:rPr>
        <w:t xml:space="preserve">בסוף </w:t>
      </w:r>
      <w:bookmarkStart w:id="11485" w:name="_ETM_Q23_316159"/>
      <w:bookmarkEnd w:id="11485"/>
      <w:r>
        <w:rPr>
          <w:rtl/>
        </w:rPr>
        <w:t xml:space="preserve">איזשהו </w:t>
      </w:r>
      <w:bookmarkStart w:id="11486" w:name="_ETM_Q23_316580"/>
      <w:bookmarkEnd w:id="11486"/>
      <w:r>
        <w:rPr>
          <w:rtl/>
        </w:rPr>
        <w:t xml:space="preserve">פתרון </w:t>
      </w:r>
      <w:bookmarkStart w:id="11487" w:name="_ETM_Q23_317060"/>
      <w:bookmarkEnd w:id="11487"/>
      <w:r>
        <w:rPr>
          <w:rtl/>
        </w:rPr>
        <w:t xml:space="preserve">שיבטיח </w:t>
      </w:r>
      <w:bookmarkStart w:id="11488" w:name="_ETM_Q23_317599"/>
      <w:bookmarkEnd w:id="11488"/>
      <w:r>
        <w:rPr>
          <w:rtl/>
        </w:rPr>
        <w:t xml:space="preserve">את </w:t>
      </w:r>
      <w:bookmarkStart w:id="11489" w:name="_ETM_Q23_317690"/>
      <w:bookmarkEnd w:id="11489"/>
      <w:r>
        <w:rPr>
          <w:rtl/>
        </w:rPr>
        <w:t xml:space="preserve">זה </w:t>
      </w:r>
      <w:bookmarkStart w:id="11490" w:name="_ETM_Q23_317840"/>
      <w:bookmarkEnd w:id="11490"/>
      <w:r>
        <w:rPr>
          <w:rtl/>
        </w:rPr>
        <w:t xml:space="preserve">שיהיו </w:t>
      </w:r>
      <w:bookmarkStart w:id="11491" w:name="_ETM_Q23_318169"/>
      <w:bookmarkEnd w:id="11491"/>
      <w:r>
        <w:rPr>
          <w:rtl/>
        </w:rPr>
        <w:t xml:space="preserve">לנו </w:t>
      </w:r>
      <w:bookmarkStart w:id="11492" w:name="_ETM_Q23_319030"/>
      <w:bookmarkEnd w:id="11492"/>
      <w:r>
        <w:rPr>
          <w:rtl/>
        </w:rPr>
        <w:t xml:space="preserve">הליכים </w:t>
      </w:r>
      <w:bookmarkStart w:id="11493" w:name="_ETM_Q23_320040"/>
      <w:bookmarkEnd w:id="11493"/>
      <w:r>
        <w:rPr>
          <w:rtl/>
        </w:rPr>
        <w:t>ש</w:t>
      </w:r>
      <w:bookmarkStart w:id="11494" w:name="_ETM_Q23_321599"/>
      <w:bookmarkEnd w:id="11494"/>
      <w:r>
        <w:rPr>
          <w:rtl/>
        </w:rPr>
        <w:t xml:space="preserve">כלפי </w:t>
      </w:r>
      <w:bookmarkStart w:id="11495" w:name="_ETM_Q23_322200"/>
      <w:bookmarkEnd w:id="11495"/>
      <w:r>
        <w:rPr>
          <w:rtl/>
        </w:rPr>
        <w:t xml:space="preserve">כולי </w:t>
      </w:r>
      <w:bookmarkStart w:id="11496" w:name="_ETM_Q23_322620"/>
      <w:bookmarkEnd w:id="11496"/>
      <w:r>
        <w:rPr>
          <w:rtl/>
        </w:rPr>
        <w:t xml:space="preserve">עלמא </w:t>
      </w:r>
      <w:bookmarkStart w:id="11497" w:name="_ETM_Q23_322950"/>
      <w:bookmarkEnd w:id="11497"/>
      <w:r>
        <w:rPr>
          <w:rFonts w:hint="cs"/>
          <w:rtl/>
        </w:rPr>
        <w:t>י</w:t>
      </w:r>
      <w:bookmarkStart w:id="11498" w:name="_ETM_Q23_319046"/>
      <w:bookmarkEnd w:id="11498"/>
      <w:r>
        <w:rPr>
          <w:rtl/>
        </w:rPr>
        <w:t xml:space="preserve">היו </w:t>
      </w:r>
      <w:bookmarkStart w:id="11499" w:name="_ETM_Q23_323189"/>
      <w:bookmarkEnd w:id="11499"/>
      <w:r>
        <w:rPr>
          <w:rtl/>
        </w:rPr>
        <w:t xml:space="preserve">הליכים </w:t>
      </w:r>
      <w:bookmarkStart w:id="11500" w:name="_ETM_Q23_323819"/>
      <w:bookmarkEnd w:id="11500"/>
      <w:r>
        <w:rPr>
          <w:rtl/>
        </w:rPr>
        <w:t xml:space="preserve">תקינים </w:t>
      </w:r>
      <w:bookmarkStart w:id="11501" w:name="_ETM_Q23_324239"/>
      <w:bookmarkEnd w:id="11501"/>
      <w:r>
        <w:rPr>
          <w:rFonts w:hint="cs"/>
          <w:rtl/>
        </w:rPr>
        <w:t>ו</w:t>
      </w:r>
      <w:r>
        <w:rPr>
          <w:rtl/>
        </w:rPr>
        <w:t>מסודרים</w:t>
      </w:r>
      <w:r>
        <w:rPr>
          <w:rFonts w:hint="cs"/>
          <w:rtl/>
        </w:rPr>
        <w:t>,</w:t>
      </w:r>
      <w:r>
        <w:rPr>
          <w:rtl/>
        </w:rPr>
        <w:t xml:space="preserve"> </w:t>
      </w:r>
      <w:bookmarkStart w:id="11502" w:name="_ETM_Q23_324900"/>
      <w:bookmarkEnd w:id="11502"/>
      <w:r>
        <w:rPr>
          <w:rtl/>
        </w:rPr>
        <w:t xml:space="preserve">וכאלה </w:t>
      </w:r>
      <w:bookmarkStart w:id="11503" w:name="_ETM_Q23_325349"/>
      <w:bookmarkEnd w:id="11503"/>
      <w:r>
        <w:rPr>
          <w:rtl/>
        </w:rPr>
        <w:t xml:space="preserve">שבהם </w:t>
      </w:r>
      <w:bookmarkStart w:id="11504" w:name="_ETM_Q23_326360"/>
      <w:bookmarkEnd w:id="11504"/>
      <w:r>
        <w:rPr>
          <w:rtl/>
        </w:rPr>
        <w:t xml:space="preserve">כל </w:t>
      </w:r>
      <w:bookmarkStart w:id="11505" w:name="_ETM_Q23_326870"/>
      <w:bookmarkEnd w:id="11505"/>
      <w:r>
        <w:rPr>
          <w:rtl/>
        </w:rPr>
        <w:t>ה</w:t>
      </w:r>
      <w:bookmarkStart w:id="11506" w:name="_ETM_Q23_328160"/>
      <w:bookmarkStart w:id="11507" w:name="_ETM_Q23_329139"/>
      <w:bookmarkEnd w:id="11506"/>
      <w:bookmarkEnd w:id="11507"/>
      <w:r>
        <w:rPr>
          <w:rtl/>
        </w:rPr>
        <w:t>א</w:t>
      </w:r>
      <w:r>
        <w:rPr>
          <w:rFonts w:hint="cs"/>
          <w:rtl/>
        </w:rPr>
        <w:t>מ</w:t>
      </w:r>
      <w:r>
        <w:rPr>
          <w:rtl/>
        </w:rPr>
        <w:t xml:space="preserve">ת </w:t>
      </w:r>
      <w:bookmarkStart w:id="11508" w:name="_ETM_Q23_329499"/>
      <w:bookmarkStart w:id="11509" w:name="_ETM_Q23_326190"/>
      <w:bookmarkEnd w:id="11508"/>
      <w:bookmarkEnd w:id="11509"/>
      <w:r>
        <w:rPr>
          <w:rFonts w:hint="cs"/>
          <w:rtl/>
        </w:rPr>
        <w:t>תונח</w:t>
      </w:r>
      <w:r>
        <w:rPr>
          <w:rtl/>
        </w:rPr>
        <w:t xml:space="preserve"> </w:t>
      </w:r>
      <w:bookmarkStart w:id="11510" w:name="_ETM_Q23_329769"/>
      <w:bookmarkEnd w:id="11510"/>
      <w:r>
        <w:rPr>
          <w:rtl/>
        </w:rPr>
        <w:t xml:space="preserve">על </w:t>
      </w:r>
      <w:bookmarkStart w:id="11511" w:name="_ETM_Q23_329919"/>
      <w:bookmarkEnd w:id="11511"/>
      <w:r>
        <w:rPr>
          <w:rtl/>
        </w:rPr>
        <w:t>השולחן</w:t>
      </w:r>
      <w:bookmarkStart w:id="11512" w:name="_ETM_Q23_325900"/>
      <w:bookmarkEnd w:id="11512"/>
      <w:r>
        <w:rPr>
          <w:rFonts w:hint="cs"/>
          <w:rtl/>
        </w:rPr>
        <w:t>;</w:t>
      </w:r>
      <w:r>
        <w:rPr>
          <w:rtl/>
        </w:rPr>
        <w:t xml:space="preserve"> </w:t>
      </w:r>
      <w:bookmarkStart w:id="11513" w:name="_ETM_Q23_331519"/>
      <w:bookmarkStart w:id="11514" w:name="_ETM_Q23_333079"/>
      <w:bookmarkStart w:id="11515" w:name="_ETM_Q23_330164"/>
      <w:bookmarkStart w:id="11516" w:name="_ETM_Q23_331243"/>
      <w:bookmarkEnd w:id="11513"/>
      <w:bookmarkEnd w:id="11514"/>
      <w:bookmarkEnd w:id="11515"/>
      <w:bookmarkEnd w:id="11516"/>
      <w:r>
        <w:rPr>
          <w:rtl/>
        </w:rPr>
        <w:t xml:space="preserve">הכרעות </w:t>
      </w:r>
      <w:bookmarkStart w:id="11517" w:name="_ETM_Q23_333620"/>
      <w:bookmarkEnd w:id="11517"/>
      <w:r>
        <w:rPr>
          <w:rtl/>
        </w:rPr>
        <w:t xml:space="preserve">הדין </w:t>
      </w:r>
      <w:bookmarkStart w:id="11518" w:name="_ETM_Q23_333889"/>
      <w:bookmarkEnd w:id="11518"/>
      <w:r>
        <w:rPr>
          <w:rtl/>
        </w:rPr>
        <w:t xml:space="preserve">וגזרי </w:t>
      </w:r>
      <w:bookmarkStart w:id="11519" w:name="_ETM_Q23_334340"/>
      <w:bookmarkEnd w:id="11519"/>
      <w:r>
        <w:rPr>
          <w:rtl/>
        </w:rPr>
        <w:t xml:space="preserve">הדין </w:t>
      </w:r>
      <w:bookmarkStart w:id="11520" w:name="_ETM_Q23_334639"/>
      <w:bookmarkEnd w:id="11520"/>
      <w:r>
        <w:rPr>
          <w:rtl/>
        </w:rPr>
        <w:t xml:space="preserve">יהיו </w:t>
      </w:r>
      <w:bookmarkStart w:id="11521" w:name="_ETM_Q23_334819"/>
      <w:bookmarkEnd w:id="11521"/>
      <w:r>
        <w:rPr>
          <w:rtl/>
        </w:rPr>
        <w:t xml:space="preserve">כאלה </w:t>
      </w:r>
      <w:bookmarkStart w:id="11522" w:name="_ETM_Q23_335180"/>
      <w:bookmarkEnd w:id="11522"/>
      <w:r>
        <w:rPr>
          <w:rtl/>
        </w:rPr>
        <w:t xml:space="preserve">שבאמת </w:t>
      </w:r>
      <w:bookmarkStart w:id="11523" w:name="_ETM_Q23_336079"/>
      <w:bookmarkEnd w:id="11523"/>
      <w:r>
        <w:rPr>
          <w:rtl/>
        </w:rPr>
        <w:t xml:space="preserve">יעשו </w:t>
      </w:r>
      <w:bookmarkStart w:id="11524" w:name="_ETM_Q23_336650"/>
      <w:bookmarkEnd w:id="11524"/>
      <w:r>
        <w:rPr>
          <w:rtl/>
        </w:rPr>
        <w:t xml:space="preserve">צדק </w:t>
      </w:r>
      <w:bookmarkStart w:id="11525" w:name="_ETM_Q23_338529"/>
      <w:bookmarkEnd w:id="11525"/>
      <w:r>
        <w:rPr>
          <w:rtl/>
        </w:rPr>
        <w:t xml:space="preserve">ויבטיחו </w:t>
      </w:r>
      <w:bookmarkStart w:id="11526" w:name="_ETM_Q23_339189"/>
      <w:bookmarkEnd w:id="11526"/>
      <w:r>
        <w:rPr>
          <w:rtl/>
        </w:rPr>
        <w:t xml:space="preserve">את </w:t>
      </w:r>
      <w:bookmarkStart w:id="11527" w:name="_ETM_Q23_339279"/>
      <w:bookmarkEnd w:id="11527"/>
      <w:r>
        <w:rPr>
          <w:rtl/>
        </w:rPr>
        <w:t xml:space="preserve">מיצוי </w:t>
      </w:r>
      <w:bookmarkStart w:id="11528" w:name="_ETM_Q23_339700"/>
      <w:bookmarkEnd w:id="11528"/>
      <w:r>
        <w:rPr>
          <w:rtl/>
        </w:rPr>
        <w:t xml:space="preserve">הדין </w:t>
      </w:r>
      <w:bookmarkStart w:id="11529" w:name="_ETM_Q23_340029"/>
      <w:bookmarkEnd w:id="11529"/>
      <w:r>
        <w:rPr>
          <w:rtl/>
        </w:rPr>
        <w:t xml:space="preserve">עם </w:t>
      </w:r>
      <w:bookmarkStart w:id="11530" w:name="_ETM_Q23_340180"/>
      <w:bookmarkEnd w:id="11530"/>
      <w:r>
        <w:rPr>
          <w:rtl/>
        </w:rPr>
        <w:t xml:space="preserve">אותם </w:t>
      </w:r>
      <w:bookmarkStart w:id="11531" w:name="_ETM_Q23_341349"/>
      <w:bookmarkEnd w:id="11531"/>
      <w:r>
        <w:rPr>
          <w:rtl/>
        </w:rPr>
        <w:t xml:space="preserve">מחבלים </w:t>
      </w:r>
      <w:bookmarkStart w:id="11532" w:name="_ETM_Q23_341980"/>
      <w:bookmarkEnd w:id="11532"/>
      <w:r>
        <w:rPr>
          <w:rtl/>
        </w:rPr>
        <w:t>ארורים</w:t>
      </w:r>
      <w:r>
        <w:rPr>
          <w:rFonts w:hint="cs"/>
          <w:rtl/>
        </w:rPr>
        <w:t>.</w:t>
      </w:r>
      <w:bookmarkStart w:id="11533" w:name="_ETM_Q23_343659"/>
      <w:bookmarkEnd w:id="11533"/>
      <w:r w:rsidR="00A0559F">
        <w:rPr>
          <w:rFonts w:hint="cs"/>
          <w:rtl/>
        </w:rPr>
        <w:t xml:space="preserve"> </w:t>
      </w:r>
    </w:p>
    <w:p w:rsidR="002C6DDD" w:rsidRDefault="002C6DDD" w:rsidP="00383568">
      <w:pPr>
        <w:rPr>
          <w:rtl/>
        </w:rPr>
      </w:pPr>
      <w:bookmarkStart w:id="11534" w:name="_ETM_Q23_342107"/>
      <w:bookmarkStart w:id="11535" w:name="_ETM_Q23_342199"/>
      <w:bookmarkStart w:id="11536" w:name="_ETM_Q23_342248"/>
      <w:bookmarkEnd w:id="11534"/>
      <w:bookmarkEnd w:id="11535"/>
      <w:bookmarkEnd w:id="11536"/>
    </w:p>
    <w:p w:rsidR="002C6DDD" w:rsidRDefault="002C6DDD" w:rsidP="00A0559F">
      <w:pPr>
        <w:rPr>
          <w:rtl/>
        </w:rPr>
      </w:pPr>
      <w:bookmarkStart w:id="11537" w:name="_ETM_Q23_342324"/>
      <w:bookmarkEnd w:id="11537"/>
      <w:r>
        <w:rPr>
          <w:rtl/>
        </w:rPr>
        <w:t>מ</w:t>
      </w:r>
      <w:bookmarkStart w:id="11538" w:name="_ETM_Q23_344049"/>
      <w:bookmarkEnd w:id="11538"/>
      <w:r>
        <w:rPr>
          <w:rtl/>
        </w:rPr>
        <w:t>שכ</w:t>
      </w:r>
      <w:r>
        <w:rPr>
          <w:rFonts w:hint="cs"/>
          <w:rtl/>
        </w:rPr>
        <w:t>ך</w:t>
      </w:r>
      <w:bookmarkStart w:id="11539" w:name="_ETM_Q23_342586"/>
      <w:bookmarkEnd w:id="11539"/>
      <w:r>
        <w:rPr>
          <w:rFonts w:hint="cs"/>
          <w:rtl/>
        </w:rPr>
        <w:t>,</w:t>
      </w:r>
      <w:r>
        <w:rPr>
          <w:rtl/>
        </w:rPr>
        <w:t xml:space="preserve"> </w:t>
      </w:r>
      <w:bookmarkStart w:id="11540" w:name="_ETM_Q23_345099"/>
      <w:bookmarkEnd w:id="11540"/>
      <w:r>
        <w:rPr>
          <w:rtl/>
        </w:rPr>
        <w:t xml:space="preserve">ועדת </w:t>
      </w:r>
      <w:bookmarkStart w:id="11541" w:name="_ETM_Q23_345639"/>
      <w:bookmarkEnd w:id="11541"/>
      <w:r>
        <w:rPr>
          <w:rtl/>
        </w:rPr>
        <w:t>השרים</w:t>
      </w:r>
      <w:r>
        <w:rPr>
          <w:rFonts w:hint="cs"/>
          <w:rtl/>
        </w:rPr>
        <w:t>,</w:t>
      </w:r>
      <w:r>
        <w:rPr>
          <w:rtl/>
        </w:rPr>
        <w:t xml:space="preserve"> </w:t>
      </w:r>
      <w:bookmarkStart w:id="11542" w:name="_ETM_Q23_347370"/>
      <w:bookmarkEnd w:id="11542"/>
      <w:r>
        <w:rPr>
          <w:rFonts w:hint="cs"/>
          <w:rtl/>
        </w:rPr>
        <w:t>קרי</w:t>
      </w:r>
      <w:bookmarkStart w:id="11543" w:name="_ETM_Q23_344077"/>
      <w:bookmarkEnd w:id="11543"/>
      <w:r>
        <w:rPr>
          <w:rtl/>
        </w:rPr>
        <w:t xml:space="preserve"> </w:t>
      </w:r>
      <w:bookmarkStart w:id="11544" w:name="_ETM_Q23_347639"/>
      <w:bookmarkEnd w:id="11544"/>
      <w:r>
        <w:rPr>
          <w:rtl/>
        </w:rPr>
        <w:t>הממשלה</w:t>
      </w:r>
      <w:r>
        <w:rPr>
          <w:rFonts w:hint="cs"/>
          <w:rtl/>
        </w:rPr>
        <w:t>,</w:t>
      </w:r>
      <w:r>
        <w:rPr>
          <w:rtl/>
        </w:rPr>
        <w:t xml:space="preserve"> </w:t>
      </w:r>
      <w:bookmarkStart w:id="11545" w:name="_ETM_Q23_348239"/>
      <w:bookmarkEnd w:id="11545"/>
      <w:r>
        <w:rPr>
          <w:rtl/>
        </w:rPr>
        <w:t xml:space="preserve">החליטה </w:t>
      </w:r>
      <w:bookmarkStart w:id="11546" w:name="_ETM_Q23_348629"/>
      <w:bookmarkEnd w:id="11546"/>
      <w:r>
        <w:rPr>
          <w:rtl/>
        </w:rPr>
        <w:t xml:space="preserve">לתמוך </w:t>
      </w:r>
      <w:bookmarkStart w:id="11547" w:name="_ETM_Q23_348959"/>
      <w:bookmarkEnd w:id="11547"/>
      <w:r>
        <w:rPr>
          <w:rtl/>
        </w:rPr>
        <w:t xml:space="preserve">בקריאה </w:t>
      </w:r>
      <w:bookmarkStart w:id="11548" w:name="_ETM_Q23_349379"/>
      <w:bookmarkEnd w:id="11548"/>
      <w:r>
        <w:rPr>
          <w:rtl/>
        </w:rPr>
        <w:t xml:space="preserve">הטרומית </w:t>
      </w:r>
      <w:bookmarkStart w:id="11549" w:name="_ETM_Q23_349799"/>
      <w:bookmarkEnd w:id="11549"/>
      <w:r>
        <w:rPr>
          <w:rtl/>
        </w:rPr>
        <w:t xml:space="preserve">בהצעת </w:t>
      </w:r>
      <w:bookmarkStart w:id="11550" w:name="_ETM_Q23_350310"/>
      <w:bookmarkEnd w:id="11550"/>
      <w:r>
        <w:rPr>
          <w:rtl/>
        </w:rPr>
        <w:t>החוק</w:t>
      </w:r>
      <w:bookmarkStart w:id="11551" w:name="_ETM_Q23_351250"/>
      <w:bookmarkEnd w:id="11551"/>
      <w:r>
        <w:rPr>
          <w:rFonts w:hint="cs"/>
          <w:rtl/>
        </w:rPr>
        <w:t xml:space="preserve">, </w:t>
      </w:r>
      <w:r>
        <w:rPr>
          <w:rtl/>
        </w:rPr>
        <w:t>כ</w:t>
      </w:r>
      <w:bookmarkStart w:id="11552" w:name="_ETM_Q23_348004"/>
      <w:bookmarkEnd w:id="11552"/>
      <w:r>
        <w:rPr>
          <w:rtl/>
        </w:rPr>
        <w:t xml:space="preserve">מובן </w:t>
      </w:r>
      <w:bookmarkStart w:id="11553" w:name="_ETM_Q23_351669"/>
      <w:bookmarkEnd w:id="11553"/>
      <w:r>
        <w:rPr>
          <w:rtl/>
        </w:rPr>
        <w:t xml:space="preserve">בכפוף </w:t>
      </w:r>
      <w:bookmarkStart w:id="11554" w:name="_ETM_Q23_352150"/>
      <w:bookmarkEnd w:id="11554"/>
      <w:r>
        <w:rPr>
          <w:rtl/>
        </w:rPr>
        <w:t xml:space="preserve">להמשך </w:t>
      </w:r>
      <w:bookmarkStart w:id="11555" w:name="_ETM_Q23_352510"/>
      <w:bookmarkEnd w:id="11555"/>
      <w:r>
        <w:rPr>
          <w:rtl/>
        </w:rPr>
        <w:t xml:space="preserve">קידומה </w:t>
      </w:r>
      <w:bookmarkStart w:id="11556" w:name="_ETM_Q23_352900"/>
      <w:bookmarkEnd w:id="11556"/>
      <w:r>
        <w:rPr>
          <w:rtl/>
        </w:rPr>
        <w:t>בה</w:t>
      </w:r>
      <w:bookmarkStart w:id="11557" w:name="_ETM_Q23_347996"/>
      <w:bookmarkStart w:id="11558" w:name="_ETM_Q23_344370"/>
      <w:bookmarkEnd w:id="11557"/>
      <w:bookmarkEnd w:id="11558"/>
      <w:r>
        <w:rPr>
          <w:rtl/>
        </w:rPr>
        <w:t xml:space="preserve">סכמת </w:t>
      </w:r>
      <w:bookmarkStart w:id="11559" w:name="_ETM_Q23_353410"/>
      <w:bookmarkEnd w:id="11559"/>
      <w:r>
        <w:rPr>
          <w:rtl/>
        </w:rPr>
        <w:t xml:space="preserve">משרד </w:t>
      </w:r>
      <w:bookmarkStart w:id="11560" w:name="_ETM_Q23_353740"/>
      <w:bookmarkEnd w:id="11560"/>
      <w:r>
        <w:rPr>
          <w:rtl/>
        </w:rPr>
        <w:t>המשפטים</w:t>
      </w:r>
      <w:bookmarkStart w:id="11561" w:name="_ETM_Q23_352156"/>
      <w:bookmarkEnd w:id="11561"/>
      <w:r>
        <w:rPr>
          <w:rtl/>
        </w:rPr>
        <w:t xml:space="preserve"> </w:t>
      </w:r>
      <w:bookmarkStart w:id="11562" w:name="_ETM_Q23_354340"/>
      <w:bookmarkEnd w:id="11562"/>
      <w:r>
        <w:rPr>
          <w:rtl/>
        </w:rPr>
        <w:t xml:space="preserve">ולכך </w:t>
      </w:r>
      <w:bookmarkStart w:id="11563" w:name="_ETM_Q23_354700"/>
      <w:bookmarkEnd w:id="11563"/>
      <w:r>
        <w:rPr>
          <w:rtl/>
        </w:rPr>
        <w:t>שת</w:t>
      </w:r>
      <w:r>
        <w:rPr>
          <w:rFonts w:hint="cs"/>
          <w:rtl/>
        </w:rPr>
        <w:t>י</w:t>
      </w:r>
      <w:r>
        <w:rPr>
          <w:rtl/>
        </w:rPr>
        <w:t>מצא</w:t>
      </w:r>
      <w:bookmarkStart w:id="11564" w:name="_ETM_Q23_352916"/>
      <w:bookmarkEnd w:id="11564"/>
      <w:r>
        <w:rPr>
          <w:rtl/>
        </w:rPr>
        <w:t xml:space="preserve"> </w:t>
      </w:r>
      <w:bookmarkStart w:id="11565" w:name="_ETM_Q23_355889"/>
      <w:bookmarkEnd w:id="11565"/>
      <w:r>
        <w:rPr>
          <w:rtl/>
        </w:rPr>
        <w:t xml:space="preserve">כמובן </w:t>
      </w:r>
      <w:bookmarkStart w:id="11566" w:name="_ETM_Q23_356430"/>
      <w:bookmarkEnd w:id="11566"/>
      <w:r>
        <w:rPr>
          <w:rtl/>
        </w:rPr>
        <w:t xml:space="preserve">הדרך </w:t>
      </w:r>
      <w:bookmarkStart w:id="11567" w:name="_ETM_Q23_356819"/>
      <w:bookmarkEnd w:id="11567"/>
      <w:r>
        <w:rPr>
          <w:rtl/>
        </w:rPr>
        <w:t xml:space="preserve">בתוך </w:t>
      </w:r>
      <w:bookmarkStart w:id="11568" w:name="_ETM_Q23_357210"/>
      <w:bookmarkEnd w:id="11568"/>
      <w:r>
        <w:rPr>
          <w:rtl/>
        </w:rPr>
        <w:t>ההליכים</w:t>
      </w:r>
      <w:r>
        <w:rPr>
          <w:rFonts w:hint="cs"/>
          <w:rtl/>
        </w:rPr>
        <w:t>,</w:t>
      </w:r>
      <w:r>
        <w:rPr>
          <w:rtl/>
        </w:rPr>
        <w:t xml:space="preserve"> </w:t>
      </w:r>
      <w:bookmarkStart w:id="11569" w:name="_ETM_Q23_358580"/>
      <w:bookmarkEnd w:id="11569"/>
      <w:r>
        <w:rPr>
          <w:rtl/>
        </w:rPr>
        <w:t xml:space="preserve">או </w:t>
      </w:r>
      <w:bookmarkStart w:id="11570" w:name="_ETM_Q23_359309"/>
      <w:bookmarkEnd w:id="11570"/>
      <w:r>
        <w:rPr>
          <w:rtl/>
        </w:rPr>
        <w:t xml:space="preserve">בסופו </w:t>
      </w:r>
      <w:bookmarkStart w:id="11571" w:name="_ETM_Q23_359849"/>
      <w:bookmarkEnd w:id="11571"/>
      <w:r>
        <w:rPr>
          <w:rtl/>
        </w:rPr>
        <w:t xml:space="preserve">של </w:t>
      </w:r>
      <w:bookmarkStart w:id="11572" w:name="_ETM_Q23_360059"/>
      <w:bookmarkEnd w:id="11572"/>
      <w:r>
        <w:rPr>
          <w:rtl/>
        </w:rPr>
        <w:t>עניין</w:t>
      </w:r>
      <w:r>
        <w:rPr>
          <w:rFonts w:hint="cs"/>
          <w:rtl/>
        </w:rPr>
        <w:t>,</w:t>
      </w:r>
      <w:r>
        <w:rPr>
          <w:rtl/>
        </w:rPr>
        <w:t xml:space="preserve"> </w:t>
      </w:r>
      <w:bookmarkStart w:id="11573" w:name="_ETM_Q23_361310"/>
      <w:bookmarkEnd w:id="11573"/>
      <w:r>
        <w:rPr>
          <w:rtl/>
        </w:rPr>
        <w:t xml:space="preserve">לוודא </w:t>
      </w:r>
      <w:bookmarkStart w:id="11574" w:name="_ETM_Q23_361760"/>
      <w:bookmarkEnd w:id="11574"/>
      <w:r>
        <w:rPr>
          <w:rtl/>
        </w:rPr>
        <w:t xml:space="preserve">שלא </w:t>
      </w:r>
      <w:bookmarkStart w:id="11575" w:name="_ETM_Q23_362030"/>
      <w:bookmarkEnd w:id="11575"/>
      <w:r>
        <w:rPr>
          <w:rtl/>
        </w:rPr>
        <w:t xml:space="preserve">תהיה </w:t>
      </w:r>
      <w:bookmarkStart w:id="11576" w:name="_ETM_Q23_362689"/>
      <w:bookmarkEnd w:id="11576"/>
      <w:r>
        <w:rPr>
          <w:rtl/>
        </w:rPr>
        <w:t xml:space="preserve">פגיעה </w:t>
      </w:r>
      <w:bookmarkStart w:id="11577" w:name="_ETM_Q23_363169"/>
      <w:bookmarkEnd w:id="11577"/>
      <w:r>
        <w:rPr>
          <w:rtl/>
        </w:rPr>
        <w:t xml:space="preserve">בתקינות </w:t>
      </w:r>
      <w:bookmarkStart w:id="11578" w:name="_ETM_Q23_363830"/>
      <w:bookmarkEnd w:id="11578"/>
      <w:r>
        <w:rPr>
          <w:rtl/>
        </w:rPr>
        <w:t xml:space="preserve">ההליכים </w:t>
      </w:r>
      <w:bookmarkStart w:id="11579" w:name="_ETM_Q23_364459"/>
      <w:bookmarkEnd w:id="11579"/>
      <w:r>
        <w:rPr>
          <w:rtl/>
        </w:rPr>
        <w:t xml:space="preserve">המשפטיים </w:t>
      </w:r>
      <w:bookmarkStart w:id="11580" w:name="_ETM_Q23_365060"/>
      <w:bookmarkEnd w:id="11580"/>
      <w:r>
        <w:rPr>
          <w:rtl/>
        </w:rPr>
        <w:t>ש</w:t>
      </w:r>
      <w:r>
        <w:rPr>
          <w:rFonts w:hint="cs"/>
          <w:rtl/>
        </w:rPr>
        <w:t>י</w:t>
      </w:r>
      <w:r>
        <w:rPr>
          <w:rtl/>
        </w:rPr>
        <w:t xml:space="preserve">תקיימו </w:t>
      </w:r>
      <w:bookmarkStart w:id="11581" w:name="_ETM_Q23_365599"/>
      <w:bookmarkEnd w:id="11581"/>
      <w:r>
        <w:rPr>
          <w:rtl/>
        </w:rPr>
        <w:t xml:space="preserve">בנושא </w:t>
      </w:r>
      <w:bookmarkStart w:id="11582" w:name="_ETM_Q23_366049"/>
      <w:bookmarkEnd w:id="11582"/>
      <w:r>
        <w:rPr>
          <w:rtl/>
        </w:rPr>
        <w:t>הזה</w:t>
      </w:r>
      <w:r>
        <w:rPr>
          <w:rFonts w:hint="cs"/>
          <w:rtl/>
        </w:rPr>
        <w:t>.</w:t>
      </w:r>
      <w:bookmarkStart w:id="11583" w:name="_ETM_Q23_363149"/>
      <w:bookmarkStart w:id="11584" w:name="_ETM_Q23_366879"/>
      <w:bookmarkEnd w:id="11583"/>
      <w:bookmarkEnd w:id="11584"/>
      <w:r w:rsidR="00A0559F">
        <w:rPr>
          <w:rFonts w:hint="cs"/>
          <w:rtl/>
        </w:rPr>
        <w:t xml:space="preserve"> </w:t>
      </w:r>
      <w:bookmarkStart w:id="11585" w:name="_ETM_Q23_398117"/>
      <w:bookmarkEnd w:id="11585"/>
      <w:r>
        <w:rPr>
          <w:rtl/>
        </w:rPr>
        <w:t xml:space="preserve">גם </w:t>
      </w:r>
      <w:bookmarkStart w:id="11586" w:name="_ETM_Q23_367359"/>
      <w:bookmarkEnd w:id="11586"/>
      <w:r>
        <w:rPr>
          <w:rtl/>
        </w:rPr>
        <w:t xml:space="preserve">בעניין </w:t>
      </w:r>
      <w:bookmarkStart w:id="11587" w:name="_ETM_Q23_367689"/>
      <w:bookmarkEnd w:id="11587"/>
      <w:r>
        <w:rPr>
          <w:rtl/>
        </w:rPr>
        <w:t>הזה</w:t>
      </w:r>
      <w:r>
        <w:rPr>
          <w:rFonts w:hint="cs"/>
          <w:rtl/>
        </w:rPr>
        <w:t>,</w:t>
      </w:r>
      <w:r>
        <w:rPr>
          <w:rtl/>
        </w:rPr>
        <w:t xml:space="preserve"> </w:t>
      </w:r>
      <w:bookmarkStart w:id="11588" w:name="_ETM_Q23_367989"/>
      <w:bookmarkEnd w:id="11588"/>
      <w:r>
        <w:rPr>
          <w:rtl/>
        </w:rPr>
        <w:t xml:space="preserve">ההקשר </w:t>
      </w:r>
      <w:bookmarkStart w:id="11589" w:name="_ETM_Q23_368379"/>
      <w:bookmarkEnd w:id="11589"/>
      <w:r>
        <w:rPr>
          <w:rtl/>
        </w:rPr>
        <w:t xml:space="preserve">הרחב </w:t>
      </w:r>
      <w:bookmarkStart w:id="11590" w:name="_ETM_Q23_368829"/>
      <w:bookmarkEnd w:id="11590"/>
      <w:r>
        <w:rPr>
          <w:rtl/>
        </w:rPr>
        <w:t xml:space="preserve">יותר </w:t>
      </w:r>
      <w:bookmarkStart w:id="11591" w:name="_ETM_Q23_369249"/>
      <w:bookmarkEnd w:id="11591"/>
      <w:r>
        <w:rPr>
          <w:rtl/>
        </w:rPr>
        <w:t xml:space="preserve">של </w:t>
      </w:r>
      <w:bookmarkStart w:id="11592" w:name="_ETM_Q23_370470"/>
      <w:bookmarkEnd w:id="11592"/>
      <w:r>
        <w:rPr>
          <w:rtl/>
        </w:rPr>
        <w:t xml:space="preserve">הטיפול </w:t>
      </w:r>
      <w:bookmarkStart w:id="11593" w:name="_ETM_Q23_371520"/>
      <w:bookmarkEnd w:id="11593"/>
      <w:r>
        <w:rPr>
          <w:rtl/>
        </w:rPr>
        <w:t xml:space="preserve">המשפטי </w:t>
      </w:r>
      <w:bookmarkStart w:id="11594" w:name="_ETM_Q23_372120"/>
      <w:bookmarkEnd w:id="11594"/>
      <w:r>
        <w:rPr>
          <w:rtl/>
        </w:rPr>
        <w:t xml:space="preserve">באותם </w:t>
      </w:r>
      <w:bookmarkStart w:id="11595" w:name="_ETM_Q23_372630"/>
      <w:bookmarkEnd w:id="11595"/>
      <w:r>
        <w:rPr>
          <w:rtl/>
        </w:rPr>
        <w:t>מחבלים</w:t>
      </w:r>
      <w:r>
        <w:rPr>
          <w:rFonts w:hint="cs"/>
          <w:rtl/>
        </w:rPr>
        <w:t>,</w:t>
      </w:r>
      <w:bookmarkStart w:id="11596" w:name="_ETM_Q23_369372"/>
      <w:bookmarkEnd w:id="11596"/>
      <w:r>
        <w:rPr>
          <w:rtl/>
        </w:rPr>
        <w:t xml:space="preserve"> </w:t>
      </w:r>
      <w:bookmarkStart w:id="11597" w:name="_ETM_Q23_373440"/>
      <w:bookmarkEnd w:id="11597"/>
      <w:r>
        <w:rPr>
          <w:rtl/>
        </w:rPr>
        <w:t xml:space="preserve">אנחנו </w:t>
      </w:r>
      <w:bookmarkStart w:id="11598" w:name="_ETM_Q23_373800"/>
      <w:bookmarkEnd w:id="11598"/>
      <w:r>
        <w:rPr>
          <w:rtl/>
        </w:rPr>
        <w:t xml:space="preserve">נידרש </w:t>
      </w:r>
      <w:bookmarkStart w:id="11599" w:name="_ETM_Q23_374250"/>
      <w:bookmarkEnd w:id="11599"/>
      <w:r>
        <w:rPr>
          <w:rtl/>
        </w:rPr>
        <w:t xml:space="preserve">להרבה </w:t>
      </w:r>
      <w:bookmarkStart w:id="11600" w:name="_ETM_Q23_374580"/>
      <w:bookmarkEnd w:id="11600"/>
      <w:r>
        <w:rPr>
          <w:rtl/>
        </w:rPr>
        <w:t xml:space="preserve">מאוד </w:t>
      </w:r>
      <w:bookmarkStart w:id="11601" w:name="_ETM_Q23_374760"/>
      <w:bookmarkEnd w:id="11601"/>
      <w:r>
        <w:rPr>
          <w:rtl/>
        </w:rPr>
        <w:t xml:space="preserve">עבודה </w:t>
      </w:r>
      <w:bookmarkStart w:id="11602" w:name="_ETM_Q23_375060"/>
      <w:bookmarkEnd w:id="11602"/>
      <w:r>
        <w:rPr>
          <w:rtl/>
        </w:rPr>
        <w:t xml:space="preserve">משותפת </w:t>
      </w:r>
      <w:bookmarkStart w:id="11603" w:name="_ETM_Q23_375690"/>
      <w:bookmarkEnd w:id="11603"/>
      <w:r>
        <w:rPr>
          <w:rtl/>
        </w:rPr>
        <w:t xml:space="preserve">של </w:t>
      </w:r>
      <w:bookmarkStart w:id="11604" w:name="_ETM_Q23_375840"/>
      <w:bookmarkEnd w:id="11604"/>
      <w:r>
        <w:rPr>
          <w:rtl/>
        </w:rPr>
        <w:t xml:space="preserve">משרד </w:t>
      </w:r>
      <w:bookmarkStart w:id="11605" w:name="_ETM_Q23_376139"/>
      <w:bookmarkEnd w:id="11605"/>
      <w:r>
        <w:rPr>
          <w:rtl/>
        </w:rPr>
        <w:t xml:space="preserve">המשפטים </w:t>
      </w:r>
      <w:bookmarkStart w:id="11606" w:name="_ETM_Q23_376709"/>
      <w:bookmarkEnd w:id="11606"/>
      <w:r>
        <w:rPr>
          <w:rtl/>
        </w:rPr>
        <w:t xml:space="preserve">ושל </w:t>
      </w:r>
      <w:bookmarkStart w:id="11607" w:name="_ETM_Q23_376950"/>
      <w:bookmarkEnd w:id="11607"/>
      <w:r>
        <w:rPr>
          <w:rtl/>
        </w:rPr>
        <w:t xml:space="preserve">ועדת </w:t>
      </w:r>
      <w:bookmarkStart w:id="11608" w:name="_ETM_Q23_377250"/>
      <w:bookmarkEnd w:id="11608"/>
      <w:r>
        <w:rPr>
          <w:rtl/>
        </w:rPr>
        <w:t>החוקה</w:t>
      </w:r>
      <w:bookmarkStart w:id="11609" w:name="_ETM_Q23_377580"/>
      <w:bookmarkEnd w:id="11609"/>
      <w:r>
        <w:rPr>
          <w:rFonts w:hint="cs"/>
          <w:rtl/>
        </w:rPr>
        <w:t xml:space="preserve">, </w:t>
      </w:r>
      <w:r>
        <w:rPr>
          <w:rtl/>
        </w:rPr>
        <w:t xml:space="preserve">חוק </w:t>
      </w:r>
      <w:bookmarkStart w:id="11610" w:name="_ETM_Q23_377790"/>
      <w:bookmarkEnd w:id="11610"/>
      <w:r>
        <w:rPr>
          <w:rtl/>
        </w:rPr>
        <w:t>ומשפט</w:t>
      </w:r>
      <w:r>
        <w:rPr>
          <w:rFonts w:hint="cs"/>
          <w:rtl/>
        </w:rPr>
        <w:t>,</w:t>
      </w:r>
      <w:r>
        <w:rPr>
          <w:rtl/>
        </w:rPr>
        <w:t xml:space="preserve"> </w:t>
      </w:r>
      <w:bookmarkStart w:id="11611" w:name="_ETM_Q23_379540"/>
      <w:bookmarkEnd w:id="11611"/>
      <w:r>
        <w:rPr>
          <w:rtl/>
        </w:rPr>
        <w:t xml:space="preserve">ואני </w:t>
      </w:r>
      <w:bookmarkStart w:id="11612" w:name="_ETM_Q23_379900"/>
      <w:bookmarkEnd w:id="11612"/>
      <w:r>
        <w:rPr>
          <w:rtl/>
        </w:rPr>
        <w:t xml:space="preserve">משוכנע </w:t>
      </w:r>
      <w:bookmarkStart w:id="11613" w:name="_ETM_Q23_380319"/>
      <w:bookmarkEnd w:id="11613"/>
      <w:r>
        <w:rPr>
          <w:rtl/>
        </w:rPr>
        <w:t xml:space="preserve">שגם </w:t>
      </w:r>
      <w:bookmarkStart w:id="11614" w:name="_ETM_Q23_380590"/>
      <w:bookmarkEnd w:id="11614"/>
      <w:r>
        <w:rPr>
          <w:rtl/>
        </w:rPr>
        <w:t xml:space="preserve">בעניין </w:t>
      </w:r>
      <w:bookmarkStart w:id="11615" w:name="_ETM_Q23_380889"/>
      <w:bookmarkEnd w:id="11615"/>
      <w:r>
        <w:rPr>
          <w:rtl/>
        </w:rPr>
        <w:t xml:space="preserve">הזה </w:t>
      </w:r>
      <w:bookmarkStart w:id="11616" w:name="_ETM_Q23_381129"/>
      <w:bookmarkEnd w:id="11616"/>
      <w:r>
        <w:rPr>
          <w:rFonts w:hint="cs"/>
          <w:rtl/>
        </w:rPr>
        <w:t>נ</w:t>
      </w:r>
      <w:bookmarkStart w:id="11617" w:name="_ETM_Q23_377765"/>
      <w:bookmarkEnd w:id="11617"/>
      <w:r>
        <w:rPr>
          <w:rtl/>
        </w:rPr>
        <w:t xml:space="preserve">גיע </w:t>
      </w:r>
      <w:bookmarkStart w:id="11618" w:name="_ETM_Q23_381430"/>
      <w:bookmarkEnd w:id="11618"/>
      <w:r>
        <w:rPr>
          <w:rtl/>
        </w:rPr>
        <w:t>בס</w:t>
      </w:r>
      <w:r>
        <w:rPr>
          <w:rFonts w:hint="cs"/>
          <w:rtl/>
        </w:rPr>
        <w:t>ופו של</w:t>
      </w:r>
      <w:r>
        <w:rPr>
          <w:rtl/>
        </w:rPr>
        <w:t xml:space="preserve"> </w:t>
      </w:r>
      <w:bookmarkStart w:id="11619" w:name="_ETM_Q23_381790"/>
      <w:bookmarkEnd w:id="11619"/>
      <w:r>
        <w:rPr>
          <w:rtl/>
        </w:rPr>
        <w:t xml:space="preserve">דבר </w:t>
      </w:r>
      <w:bookmarkStart w:id="11620" w:name="_ETM_Q23_382060"/>
      <w:bookmarkEnd w:id="11620"/>
      <w:r>
        <w:rPr>
          <w:rtl/>
        </w:rPr>
        <w:t xml:space="preserve">לתוצאה </w:t>
      </w:r>
      <w:bookmarkStart w:id="11621" w:name="_ETM_Q23_383660"/>
      <w:bookmarkEnd w:id="11621"/>
      <w:r>
        <w:rPr>
          <w:rtl/>
        </w:rPr>
        <w:t xml:space="preserve">שתעשה </w:t>
      </w:r>
      <w:bookmarkStart w:id="11622" w:name="_ETM_Q23_384230"/>
      <w:bookmarkEnd w:id="11622"/>
      <w:r>
        <w:rPr>
          <w:rtl/>
        </w:rPr>
        <w:t xml:space="preserve">צדק </w:t>
      </w:r>
      <w:bookmarkStart w:id="11623" w:name="_ETM_Q23_384770"/>
      <w:bookmarkEnd w:id="11623"/>
      <w:r>
        <w:rPr>
          <w:rtl/>
        </w:rPr>
        <w:t xml:space="preserve">עם </w:t>
      </w:r>
      <w:bookmarkStart w:id="11624" w:name="_ETM_Q23_385880"/>
      <w:bookmarkEnd w:id="11624"/>
      <w:r>
        <w:rPr>
          <w:rtl/>
        </w:rPr>
        <w:t xml:space="preserve">קורבנות </w:t>
      </w:r>
      <w:bookmarkStart w:id="11625" w:name="_ETM_Q23_386480"/>
      <w:bookmarkEnd w:id="11625"/>
      <w:r>
        <w:rPr>
          <w:rtl/>
        </w:rPr>
        <w:t>הטבח</w:t>
      </w:r>
      <w:r>
        <w:rPr>
          <w:rFonts w:hint="cs"/>
          <w:rtl/>
        </w:rPr>
        <w:t>,</w:t>
      </w:r>
      <w:r>
        <w:rPr>
          <w:rtl/>
        </w:rPr>
        <w:t xml:space="preserve"> </w:t>
      </w:r>
      <w:bookmarkStart w:id="11626" w:name="_ETM_Q23_387889"/>
      <w:bookmarkStart w:id="11627" w:name="_ETM_Q23_388540"/>
      <w:bookmarkStart w:id="11628" w:name="_ETM_Q23_389519"/>
      <w:bookmarkStart w:id="11629" w:name="_ETM_Q23_390029"/>
      <w:bookmarkEnd w:id="11626"/>
      <w:bookmarkEnd w:id="11627"/>
      <w:bookmarkEnd w:id="11628"/>
      <w:bookmarkEnd w:id="11629"/>
      <w:r>
        <w:rPr>
          <w:rtl/>
        </w:rPr>
        <w:t>תמצ</w:t>
      </w:r>
      <w:r>
        <w:rPr>
          <w:rFonts w:hint="cs"/>
          <w:rtl/>
        </w:rPr>
        <w:t>ה</w:t>
      </w:r>
      <w:r>
        <w:rPr>
          <w:rtl/>
        </w:rPr>
        <w:t xml:space="preserve"> </w:t>
      </w:r>
      <w:bookmarkStart w:id="11630" w:name="_ETM_Q23_390599"/>
      <w:bookmarkEnd w:id="11630"/>
      <w:r>
        <w:rPr>
          <w:rtl/>
        </w:rPr>
        <w:t xml:space="preserve">את </w:t>
      </w:r>
      <w:bookmarkStart w:id="11631" w:name="_ETM_Q23_390689"/>
      <w:bookmarkEnd w:id="11631"/>
      <w:r>
        <w:rPr>
          <w:rtl/>
        </w:rPr>
        <w:t>הדי</w:t>
      </w:r>
      <w:bookmarkStart w:id="11632" w:name="_ETM_Q23_387284"/>
      <w:bookmarkEnd w:id="11632"/>
      <w:r>
        <w:rPr>
          <w:rFonts w:hint="cs"/>
          <w:rtl/>
        </w:rPr>
        <w:t>ן</w:t>
      </w:r>
      <w:r>
        <w:rPr>
          <w:rtl/>
        </w:rPr>
        <w:t xml:space="preserve"> </w:t>
      </w:r>
      <w:bookmarkStart w:id="11633" w:name="_ETM_Q23_391079"/>
      <w:bookmarkEnd w:id="11633"/>
      <w:r>
        <w:rPr>
          <w:rFonts w:hint="cs"/>
          <w:rtl/>
        </w:rPr>
        <w:t xml:space="preserve">עם </w:t>
      </w:r>
      <w:r>
        <w:rPr>
          <w:rtl/>
        </w:rPr>
        <w:t xml:space="preserve">הרוצחים </w:t>
      </w:r>
      <w:bookmarkStart w:id="11634" w:name="_ETM_Q23_391739"/>
      <w:bookmarkStart w:id="11635" w:name="_ETM_Q23_392069"/>
      <w:bookmarkEnd w:id="11634"/>
      <w:bookmarkEnd w:id="11635"/>
      <w:r>
        <w:rPr>
          <w:rtl/>
        </w:rPr>
        <w:t xml:space="preserve">והמחבלים </w:t>
      </w:r>
      <w:bookmarkStart w:id="11636" w:name="_ETM_Q23_392909"/>
      <w:bookmarkEnd w:id="11636"/>
      <w:r>
        <w:rPr>
          <w:rtl/>
        </w:rPr>
        <w:t>הש</w:t>
      </w:r>
      <w:r>
        <w:rPr>
          <w:rFonts w:hint="cs"/>
          <w:rtl/>
        </w:rPr>
        <w:t>פ</w:t>
      </w:r>
      <w:r>
        <w:rPr>
          <w:rtl/>
        </w:rPr>
        <w:t xml:space="preserve">לים </w:t>
      </w:r>
      <w:bookmarkStart w:id="11637" w:name="_ETM_Q23_393419"/>
      <w:bookmarkEnd w:id="11637"/>
      <w:r>
        <w:rPr>
          <w:rtl/>
        </w:rPr>
        <w:t>האלה</w:t>
      </w:r>
      <w:r>
        <w:rPr>
          <w:rFonts w:hint="cs"/>
          <w:rtl/>
        </w:rPr>
        <w:t>,</w:t>
      </w:r>
      <w:r>
        <w:rPr>
          <w:rtl/>
        </w:rPr>
        <w:t xml:space="preserve"> </w:t>
      </w:r>
      <w:bookmarkStart w:id="11638" w:name="_ETM_Q23_394650"/>
      <w:bookmarkEnd w:id="11638"/>
      <w:r>
        <w:rPr>
          <w:rtl/>
        </w:rPr>
        <w:t xml:space="preserve">וגם </w:t>
      </w:r>
      <w:bookmarkStart w:id="11639" w:name="_ETM_Q23_396120"/>
      <w:bookmarkEnd w:id="11639"/>
      <w:r>
        <w:rPr>
          <w:rtl/>
        </w:rPr>
        <w:t xml:space="preserve">תאפשר </w:t>
      </w:r>
      <w:bookmarkStart w:id="11640" w:name="_ETM_Q23_397439"/>
      <w:bookmarkEnd w:id="11640"/>
      <w:r>
        <w:rPr>
          <w:rtl/>
        </w:rPr>
        <w:t xml:space="preserve">את </w:t>
      </w:r>
      <w:bookmarkStart w:id="11641" w:name="_ETM_Q23_397739"/>
      <w:bookmarkEnd w:id="11641"/>
      <w:r>
        <w:rPr>
          <w:rtl/>
        </w:rPr>
        <w:t xml:space="preserve">התיעוד </w:t>
      </w:r>
      <w:bookmarkStart w:id="11642" w:name="_ETM_Q23_398489"/>
      <w:bookmarkEnd w:id="11642"/>
      <w:r>
        <w:rPr>
          <w:rtl/>
        </w:rPr>
        <w:t xml:space="preserve">ההיסטורי </w:t>
      </w:r>
      <w:bookmarkStart w:id="11643" w:name="_ETM_Q23_399299"/>
      <w:bookmarkEnd w:id="11643"/>
      <w:r>
        <w:rPr>
          <w:rtl/>
        </w:rPr>
        <w:t xml:space="preserve">ושאר </w:t>
      </w:r>
      <w:bookmarkStart w:id="11644" w:name="_ETM_Q23_399779"/>
      <w:bookmarkEnd w:id="11644"/>
      <w:r>
        <w:rPr>
          <w:rtl/>
        </w:rPr>
        <w:t xml:space="preserve">הדברים </w:t>
      </w:r>
      <w:bookmarkStart w:id="11645" w:name="_ETM_Q23_400349"/>
      <w:bookmarkEnd w:id="11645"/>
      <w:r>
        <w:rPr>
          <w:rtl/>
        </w:rPr>
        <w:t xml:space="preserve">החשובים </w:t>
      </w:r>
      <w:bookmarkStart w:id="11646" w:name="_ETM_Q23_400889"/>
      <w:bookmarkEnd w:id="11646"/>
      <w:r>
        <w:rPr>
          <w:rtl/>
        </w:rPr>
        <w:t xml:space="preserve">שכרוכים </w:t>
      </w:r>
      <w:bookmarkStart w:id="11647" w:name="_ETM_Q23_402430"/>
      <w:bookmarkEnd w:id="11647"/>
      <w:r>
        <w:rPr>
          <w:rtl/>
        </w:rPr>
        <w:t xml:space="preserve">בהליכים </w:t>
      </w:r>
      <w:bookmarkStart w:id="11648" w:name="_ETM_Q23_403060"/>
      <w:bookmarkEnd w:id="11648"/>
      <w:r>
        <w:rPr>
          <w:rtl/>
        </w:rPr>
        <w:t>האלה</w:t>
      </w:r>
      <w:r>
        <w:rPr>
          <w:rFonts w:hint="cs"/>
          <w:rtl/>
        </w:rPr>
        <w:t>.</w:t>
      </w:r>
      <w:bookmarkStart w:id="11649" w:name="_ETM_Q23_403940"/>
      <w:bookmarkEnd w:id="11649"/>
      <w:r>
        <w:rPr>
          <w:rFonts w:hint="cs"/>
          <w:rtl/>
        </w:rPr>
        <w:t xml:space="preserve"> </w:t>
      </w:r>
      <w:bookmarkStart w:id="11650" w:name="_ETM_Q23_402802"/>
      <w:bookmarkStart w:id="11651" w:name="_ETM_Q23_402875"/>
      <w:bookmarkStart w:id="11652" w:name="_ETM_Q23_402949"/>
      <w:bookmarkStart w:id="11653" w:name="_ETM_Q23_403001"/>
      <w:bookmarkEnd w:id="11650"/>
      <w:bookmarkEnd w:id="11651"/>
      <w:bookmarkEnd w:id="11652"/>
      <w:bookmarkEnd w:id="11653"/>
      <w:r>
        <w:rPr>
          <w:rtl/>
        </w:rPr>
        <w:t xml:space="preserve">אני </w:t>
      </w:r>
      <w:bookmarkStart w:id="11654" w:name="_ETM_Q23_404450"/>
      <w:bookmarkEnd w:id="11654"/>
      <w:r>
        <w:rPr>
          <w:rtl/>
        </w:rPr>
        <w:t xml:space="preserve">מבקש </w:t>
      </w:r>
      <w:bookmarkStart w:id="11655" w:name="_ETM_Q23_404900"/>
      <w:bookmarkEnd w:id="11655"/>
      <w:r>
        <w:rPr>
          <w:rtl/>
        </w:rPr>
        <w:t xml:space="preserve">מהכנסת </w:t>
      </w:r>
      <w:bookmarkStart w:id="11656" w:name="_ETM_Q23_405410"/>
      <w:bookmarkEnd w:id="11656"/>
      <w:r>
        <w:rPr>
          <w:rtl/>
        </w:rPr>
        <w:t xml:space="preserve">לתמוך </w:t>
      </w:r>
      <w:bookmarkStart w:id="11657" w:name="_ETM_Q23_405710"/>
      <w:bookmarkEnd w:id="11657"/>
      <w:r>
        <w:rPr>
          <w:rtl/>
        </w:rPr>
        <w:t xml:space="preserve">בהצעת </w:t>
      </w:r>
      <w:bookmarkStart w:id="11658" w:name="_ETM_Q23_406160"/>
      <w:bookmarkEnd w:id="11658"/>
      <w:r>
        <w:rPr>
          <w:rtl/>
        </w:rPr>
        <w:t xml:space="preserve">החוק </w:t>
      </w:r>
      <w:bookmarkStart w:id="11659" w:name="_ETM_Q23_406880"/>
      <w:bookmarkEnd w:id="11659"/>
      <w:r>
        <w:rPr>
          <w:rtl/>
        </w:rPr>
        <w:t xml:space="preserve">על </w:t>
      </w:r>
      <w:bookmarkStart w:id="11660" w:name="_ETM_Q23_407000"/>
      <w:bookmarkEnd w:id="11660"/>
      <w:r>
        <w:rPr>
          <w:rtl/>
        </w:rPr>
        <w:t xml:space="preserve">פי </w:t>
      </w:r>
      <w:bookmarkStart w:id="11661" w:name="_ETM_Q23_407480"/>
      <w:bookmarkEnd w:id="11661"/>
      <w:r>
        <w:rPr>
          <w:rtl/>
        </w:rPr>
        <w:t xml:space="preserve">ההתניות </w:t>
      </w:r>
      <w:bookmarkStart w:id="11662" w:name="_ETM_Q23_408350"/>
      <w:bookmarkEnd w:id="11662"/>
      <w:r>
        <w:rPr>
          <w:rtl/>
        </w:rPr>
        <w:t xml:space="preserve">כפי </w:t>
      </w:r>
      <w:bookmarkStart w:id="11663" w:name="_ETM_Q23_408560"/>
      <w:bookmarkEnd w:id="11663"/>
      <w:r>
        <w:rPr>
          <w:rtl/>
        </w:rPr>
        <w:t xml:space="preserve">שציינתי </w:t>
      </w:r>
      <w:bookmarkStart w:id="11664" w:name="_ETM_Q23_409130"/>
      <w:bookmarkEnd w:id="11664"/>
      <w:r>
        <w:rPr>
          <w:rtl/>
        </w:rPr>
        <w:t>קודם</w:t>
      </w:r>
      <w:r>
        <w:rPr>
          <w:rFonts w:hint="cs"/>
          <w:rtl/>
        </w:rPr>
        <w:t>.</w:t>
      </w:r>
      <w:bookmarkStart w:id="11665" w:name="_ETM_Q23_410830"/>
      <w:bookmarkStart w:id="11666" w:name="_ETM_Q23_407885"/>
      <w:bookmarkEnd w:id="11665"/>
      <w:bookmarkEnd w:id="11666"/>
    </w:p>
    <w:p w:rsidR="002C6DDD" w:rsidRDefault="002C6DDD" w:rsidP="00383568">
      <w:pPr>
        <w:rPr>
          <w:rtl/>
        </w:rPr>
      </w:pPr>
      <w:bookmarkStart w:id="11667" w:name="_ETM_Q23_412490"/>
      <w:bookmarkStart w:id="11668" w:name="_ETM_Q23_412549"/>
      <w:bookmarkStart w:id="11669" w:name="_ETM_Q23_412631"/>
      <w:bookmarkEnd w:id="11667"/>
      <w:bookmarkEnd w:id="11668"/>
      <w:bookmarkEnd w:id="11669"/>
    </w:p>
    <w:p w:rsidR="002C6DDD" w:rsidRDefault="002C6DDD" w:rsidP="00383568">
      <w:pPr>
        <w:pStyle w:val="af6"/>
        <w:keepNext/>
        <w:rPr>
          <w:rtl/>
        </w:rPr>
      </w:pPr>
      <w:r w:rsidRPr="00E41B06">
        <w:rPr>
          <w:rStyle w:val="TagStyle"/>
          <w:rtl/>
        </w:rPr>
        <w:t xml:space="preserve"> &lt;&lt; יור &gt;&gt; </w:t>
      </w:r>
      <w:r>
        <w:rPr>
          <w:rtl/>
        </w:rPr>
        <w:t>היו"ר חנוך דב מלביצקי:</w:t>
      </w:r>
      <w:r w:rsidRPr="00E41B06">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rPr>
      </w:pPr>
      <w:bookmarkStart w:id="11670" w:name="_ETM_Q23_409059"/>
      <w:bookmarkStart w:id="11671" w:name="_ETM_Q23_412677"/>
      <w:bookmarkEnd w:id="11670"/>
      <w:bookmarkEnd w:id="11671"/>
      <w:r>
        <w:rPr>
          <w:rtl/>
        </w:rPr>
        <w:t>תודה</w:t>
      </w:r>
      <w:r>
        <w:rPr>
          <w:rFonts w:hint="cs"/>
          <w:rtl/>
        </w:rPr>
        <w:t>.</w:t>
      </w:r>
      <w:r>
        <w:rPr>
          <w:rtl/>
        </w:rPr>
        <w:t xml:space="preserve"> </w:t>
      </w:r>
      <w:bookmarkStart w:id="11672" w:name="_ETM_Q23_413680"/>
      <w:bookmarkEnd w:id="11672"/>
      <w:r>
        <w:rPr>
          <w:rtl/>
        </w:rPr>
        <w:t xml:space="preserve">חבר </w:t>
      </w:r>
      <w:bookmarkStart w:id="11673" w:name="_ETM_Q23_414069"/>
      <w:bookmarkEnd w:id="11673"/>
      <w:r>
        <w:rPr>
          <w:rtl/>
        </w:rPr>
        <w:t xml:space="preserve">הכנסת </w:t>
      </w:r>
      <w:bookmarkStart w:id="11674" w:name="_ETM_Q23_414340"/>
      <w:bookmarkEnd w:id="11674"/>
      <w:r>
        <w:rPr>
          <w:rFonts w:hint="cs"/>
          <w:rtl/>
        </w:rPr>
        <w:t>רוט</w:t>
      </w:r>
      <w:bookmarkStart w:id="11675" w:name="_ETM_Q23_410821"/>
      <w:bookmarkEnd w:id="11675"/>
      <w:r>
        <w:rPr>
          <w:rtl/>
        </w:rPr>
        <w:t>מן</w:t>
      </w:r>
      <w:r>
        <w:rPr>
          <w:rFonts w:hint="cs"/>
          <w:rtl/>
        </w:rPr>
        <w:t>,</w:t>
      </w:r>
      <w:r>
        <w:rPr>
          <w:rtl/>
        </w:rPr>
        <w:t xml:space="preserve"> </w:t>
      </w:r>
      <w:bookmarkStart w:id="11676" w:name="_ETM_Q23_414610"/>
      <w:bookmarkEnd w:id="11676"/>
      <w:r>
        <w:rPr>
          <w:rtl/>
        </w:rPr>
        <w:t xml:space="preserve">אתה </w:t>
      </w:r>
      <w:bookmarkStart w:id="11677" w:name="_ETM_Q23_414730"/>
      <w:bookmarkEnd w:id="11677"/>
      <w:r>
        <w:rPr>
          <w:rtl/>
        </w:rPr>
        <w:t xml:space="preserve">רוצה </w:t>
      </w:r>
      <w:bookmarkStart w:id="11678" w:name="_ETM_Q23_414970"/>
      <w:bookmarkEnd w:id="11678"/>
      <w:r>
        <w:rPr>
          <w:rtl/>
        </w:rPr>
        <w:t>להשיב</w:t>
      </w:r>
      <w:r>
        <w:rPr>
          <w:rFonts w:hint="cs"/>
          <w:rtl/>
        </w:rPr>
        <w:t>?</w:t>
      </w:r>
      <w:bookmarkStart w:id="11679" w:name="_ETM_Q23_416349"/>
      <w:bookmarkEnd w:id="11679"/>
    </w:p>
    <w:p w:rsidR="002C6DDD" w:rsidRDefault="002C6DDD" w:rsidP="00383568">
      <w:pPr>
        <w:rPr>
          <w:rtl/>
        </w:rPr>
      </w:pPr>
      <w:bookmarkStart w:id="11680" w:name="_ETM_Q23_414673"/>
      <w:bookmarkStart w:id="11681" w:name="_ETM_Q23_414734"/>
      <w:bookmarkEnd w:id="11680"/>
      <w:bookmarkEnd w:id="11681"/>
    </w:p>
    <w:p w:rsidR="002C6DDD" w:rsidRDefault="002C6DDD" w:rsidP="00383568">
      <w:pPr>
        <w:pStyle w:val="af5"/>
        <w:keepNext/>
        <w:rPr>
          <w:rtl/>
        </w:rPr>
      </w:pPr>
      <w:bookmarkStart w:id="11682" w:name="ET_interruption_6157_6"/>
      <w:r w:rsidRPr="00E41B06">
        <w:rPr>
          <w:rStyle w:val="TagStyle"/>
          <w:rtl/>
        </w:rPr>
        <w:t xml:space="preserve"> &lt;&lt; קריאה &gt;&gt; </w:t>
      </w:r>
      <w:r>
        <w:rPr>
          <w:rtl/>
        </w:rPr>
        <w:t>שמחה רוטמן (הציונות הדתית):</w:t>
      </w:r>
      <w:r w:rsidRPr="00E41B06">
        <w:rPr>
          <w:rStyle w:val="TagStyle"/>
          <w:rtl/>
        </w:rPr>
        <w:t xml:space="preserve"> &lt;&lt; קריאה &gt;&gt;</w:t>
      </w:r>
      <w:r>
        <w:rPr>
          <w:rtl/>
        </w:rPr>
        <w:t xml:space="preserve">   </w:t>
      </w:r>
      <w:bookmarkEnd w:id="11682"/>
    </w:p>
    <w:p w:rsidR="002C6DDD" w:rsidRDefault="002C6DDD" w:rsidP="00B74F47">
      <w:pPr>
        <w:rPr>
          <w:rtl/>
          <w:lang w:eastAsia="he-IL"/>
        </w:rPr>
      </w:pPr>
    </w:p>
    <w:p w:rsidR="002C6DDD" w:rsidRDefault="002C6DDD" w:rsidP="00383568">
      <w:pPr>
        <w:rPr>
          <w:rtl/>
        </w:rPr>
      </w:pPr>
      <w:bookmarkStart w:id="11683" w:name="_ETM_Q23_421724"/>
      <w:bookmarkStart w:id="11684" w:name="_ETM_Q23_417051"/>
      <w:bookmarkStart w:id="11685" w:name="_ETM_Q23_414821"/>
      <w:bookmarkStart w:id="11686" w:name="_ETM_Q23_414864"/>
      <w:bookmarkEnd w:id="11683"/>
      <w:bookmarkEnd w:id="11684"/>
      <w:bookmarkEnd w:id="11685"/>
      <w:bookmarkEnd w:id="11686"/>
      <w:r>
        <w:rPr>
          <w:rtl/>
        </w:rPr>
        <w:t>לא</w:t>
      </w:r>
      <w:r>
        <w:rPr>
          <w:rFonts w:hint="cs"/>
          <w:rtl/>
        </w:rPr>
        <w:t>.</w:t>
      </w:r>
      <w:bookmarkStart w:id="11687" w:name="_ETM_Q23_416709"/>
      <w:bookmarkEnd w:id="11687"/>
    </w:p>
    <w:p w:rsidR="002C6DDD" w:rsidRDefault="002C6DDD" w:rsidP="00383568">
      <w:pPr>
        <w:rPr>
          <w:rtl/>
        </w:rPr>
      </w:pPr>
    </w:p>
    <w:p w:rsidR="002C6DDD" w:rsidRDefault="002C6DDD" w:rsidP="00383568">
      <w:pPr>
        <w:pStyle w:val="af6"/>
        <w:keepNext/>
        <w:rPr>
          <w:rtl/>
        </w:rPr>
      </w:pPr>
      <w:r w:rsidRPr="00E41B06">
        <w:rPr>
          <w:rStyle w:val="TagStyle"/>
          <w:rtl/>
        </w:rPr>
        <w:t xml:space="preserve"> &lt;&lt; יור &gt;&gt; </w:t>
      </w:r>
      <w:r>
        <w:rPr>
          <w:rtl/>
        </w:rPr>
        <w:t>היו"ר חנוך דב מלביצקי:</w:t>
      </w:r>
      <w:r w:rsidRPr="00E41B06">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rPr>
      </w:pPr>
      <w:bookmarkStart w:id="11688" w:name="_ETM_Q23_412931"/>
      <w:bookmarkStart w:id="11689" w:name="_ETM_Q23_416890"/>
      <w:bookmarkStart w:id="11690" w:name="_ETM_Q23_417310"/>
      <w:bookmarkEnd w:id="11688"/>
      <w:bookmarkEnd w:id="11689"/>
      <w:bookmarkEnd w:id="11690"/>
      <w:r>
        <w:rPr>
          <w:rtl/>
        </w:rPr>
        <w:t xml:space="preserve">אנחנו </w:t>
      </w:r>
      <w:bookmarkStart w:id="11691" w:name="_ETM_Q23_417640"/>
      <w:bookmarkEnd w:id="11691"/>
      <w:r>
        <w:rPr>
          <w:rtl/>
        </w:rPr>
        <w:t xml:space="preserve">נעבור </w:t>
      </w:r>
      <w:bookmarkStart w:id="11692" w:name="_ETM_Q23_418030"/>
      <w:bookmarkEnd w:id="11692"/>
      <w:r>
        <w:rPr>
          <w:rtl/>
        </w:rPr>
        <w:t>להצבעה</w:t>
      </w:r>
      <w:r>
        <w:rPr>
          <w:rFonts w:hint="cs"/>
          <w:rtl/>
        </w:rPr>
        <w:t>.</w:t>
      </w:r>
      <w:r>
        <w:rPr>
          <w:rtl/>
        </w:rPr>
        <w:t xml:space="preserve"> </w:t>
      </w:r>
      <w:bookmarkStart w:id="11693" w:name="_ETM_Q23_420859"/>
      <w:bookmarkEnd w:id="11693"/>
      <w:r>
        <w:rPr>
          <w:rtl/>
        </w:rPr>
        <w:t xml:space="preserve">אנחנו </w:t>
      </w:r>
      <w:bookmarkStart w:id="11694" w:name="_ETM_Q23_421459"/>
      <w:bookmarkEnd w:id="11694"/>
      <w:r>
        <w:rPr>
          <w:rtl/>
        </w:rPr>
        <w:t>נצב</w:t>
      </w:r>
      <w:bookmarkStart w:id="11695" w:name="_ETM_Q23_415221"/>
      <w:bookmarkEnd w:id="11695"/>
      <w:r>
        <w:rPr>
          <w:rtl/>
        </w:rPr>
        <w:t xml:space="preserve">יע </w:t>
      </w:r>
      <w:bookmarkStart w:id="11696" w:name="_ETM_Q23_421939"/>
      <w:bookmarkEnd w:id="11696"/>
      <w:r>
        <w:rPr>
          <w:rtl/>
        </w:rPr>
        <w:t xml:space="preserve">על </w:t>
      </w:r>
      <w:bookmarkStart w:id="11697" w:name="_ETM_Q23_422060"/>
      <w:bookmarkEnd w:id="11697"/>
      <w:r>
        <w:rPr>
          <w:rtl/>
        </w:rPr>
        <w:t xml:space="preserve">הצעת </w:t>
      </w:r>
      <w:bookmarkStart w:id="11698" w:name="_ETM_Q23_422480"/>
      <w:bookmarkEnd w:id="11698"/>
      <w:r>
        <w:rPr>
          <w:rtl/>
        </w:rPr>
        <w:t xml:space="preserve">חוק </w:t>
      </w:r>
      <w:bookmarkStart w:id="11699" w:name="_ETM_Q23_422689"/>
      <w:bookmarkEnd w:id="11699"/>
      <w:r>
        <w:rPr>
          <w:rtl/>
        </w:rPr>
        <w:t xml:space="preserve">הסנגוריה </w:t>
      </w:r>
      <w:bookmarkStart w:id="11700" w:name="_ETM_Q23_423379"/>
      <w:bookmarkEnd w:id="11700"/>
      <w:r>
        <w:rPr>
          <w:rtl/>
        </w:rPr>
        <w:t xml:space="preserve">הציבורית </w:t>
      </w:r>
      <w:bookmarkStart w:id="11701" w:name="_ETM_Q23_424040"/>
      <w:bookmarkEnd w:id="11701"/>
      <w:r>
        <w:rPr>
          <w:rFonts w:hint="cs"/>
          <w:rtl/>
        </w:rPr>
        <w:t>(</w:t>
      </w:r>
      <w:r>
        <w:rPr>
          <w:rtl/>
        </w:rPr>
        <w:t>תיקון</w:t>
      </w:r>
      <w:r>
        <w:rPr>
          <w:rFonts w:hint="cs"/>
          <w:rtl/>
        </w:rPr>
        <w:t xml:space="preserve"> </w:t>
      </w:r>
      <w:r>
        <w:rPr>
          <w:rFonts w:hint="eastAsia"/>
          <w:rtl/>
        </w:rPr>
        <w:t>–</w:t>
      </w:r>
      <w:bookmarkStart w:id="11702" w:name="_ETM_Q23_421582"/>
      <w:bookmarkEnd w:id="11702"/>
      <w:r>
        <w:rPr>
          <w:rtl/>
        </w:rPr>
        <w:t xml:space="preserve"> </w:t>
      </w:r>
      <w:bookmarkStart w:id="11703" w:name="_ETM_Q23_424549"/>
      <w:bookmarkEnd w:id="11703"/>
      <w:r>
        <w:rPr>
          <w:rtl/>
        </w:rPr>
        <w:t xml:space="preserve">ייצוג </w:t>
      </w:r>
      <w:bookmarkStart w:id="11704" w:name="_ETM_Q23_424879"/>
      <w:bookmarkEnd w:id="11704"/>
      <w:r>
        <w:rPr>
          <w:rtl/>
        </w:rPr>
        <w:t xml:space="preserve">אסירים </w:t>
      </w:r>
      <w:bookmarkStart w:id="11705" w:name="_ETM_Q23_425209"/>
      <w:bookmarkEnd w:id="11705"/>
      <w:r>
        <w:rPr>
          <w:rtl/>
        </w:rPr>
        <w:t xml:space="preserve">ביטחוניים </w:t>
      </w:r>
      <w:bookmarkStart w:id="11706" w:name="_ETM_Q23_425689"/>
      <w:bookmarkEnd w:id="11706"/>
      <w:r>
        <w:rPr>
          <w:rtl/>
        </w:rPr>
        <w:t xml:space="preserve">שהשתתפו </w:t>
      </w:r>
      <w:bookmarkStart w:id="11707" w:name="_ETM_Q23_426230"/>
      <w:bookmarkEnd w:id="11707"/>
      <w:r>
        <w:rPr>
          <w:rtl/>
        </w:rPr>
        <w:t xml:space="preserve">במלחמת </w:t>
      </w:r>
      <w:bookmarkStart w:id="11708" w:name="_ETM_Q23_426769"/>
      <w:bookmarkEnd w:id="11708"/>
      <w:r>
        <w:rPr>
          <w:rtl/>
        </w:rPr>
        <w:t>ח</w:t>
      </w:r>
      <w:r>
        <w:rPr>
          <w:rFonts w:hint="cs"/>
          <w:rtl/>
        </w:rPr>
        <w:t>רב</w:t>
      </w:r>
      <w:r>
        <w:rPr>
          <w:rtl/>
        </w:rPr>
        <w:t xml:space="preserve">ות </w:t>
      </w:r>
      <w:bookmarkStart w:id="11709" w:name="_ETM_Q23_427099"/>
      <w:bookmarkEnd w:id="11709"/>
      <w:r>
        <w:rPr>
          <w:rtl/>
        </w:rPr>
        <w:t>ברזל</w:t>
      </w:r>
      <w:r>
        <w:rPr>
          <w:rFonts w:hint="cs"/>
          <w:rtl/>
        </w:rPr>
        <w:t>),</w:t>
      </w:r>
      <w:bookmarkStart w:id="11710" w:name="_ETM_Q23_423372"/>
      <w:bookmarkEnd w:id="11710"/>
      <w:r>
        <w:rPr>
          <w:rtl/>
        </w:rPr>
        <w:t xml:space="preserve"> </w:t>
      </w:r>
      <w:bookmarkStart w:id="11711" w:name="_ETM_Q23_427609"/>
      <w:bookmarkEnd w:id="11711"/>
      <w:r>
        <w:rPr>
          <w:rtl/>
        </w:rPr>
        <w:t>התשפ"ד</w:t>
      </w:r>
      <w:bookmarkStart w:id="11712" w:name="_ETM_Q23_428299"/>
      <w:bookmarkStart w:id="11713" w:name="_ETM_Q23_428659"/>
      <w:bookmarkStart w:id="11714" w:name="_ETM_Q23_425683"/>
      <w:bookmarkEnd w:id="11712"/>
      <w:bookmarkEnd w:id="11713"/>
      <w:bookmarkEnd w:id="11714"/>
      <w:r>
        <w:rPr>
          <w:rFonts w:hint="cs"/>
          <w:rtl/>
        </w:rPr>
        <w:t>–202</w:t>
      </w:r>
      <w:bookmarkStart w:id="11715" w:name="_ETM_Q23_461360"/>
      <w:bookmarkEnd w:id="11715"/>
      <w:r>
        <w:rPr>
          <w:rFonts w:hint="cs"/>
          <w:rtl/>
        </w:rPr>
        <w:t>3,</w:t>
      </w:r>
      <w:r>
        <w:rPr>
          <w:rtl/>
        </w:rPr>
        <w:t xml:space="preserve"> </w:t>
      </w:r>
      <w:bookmarkStart w:id="11716" w:name="_ETM_Q23_429319"/>
      <w:bookmarkEnd w:id="11716"/>
      <w:r>
        <w:rPr>
          <w:rtl/>
        </w:rPr>
        <w:t xml:space="preserve">של </w:t>
      </w:r>
      <w:bookmarkStart w:id="11717" w:name="_ETM_Q23_429469"/>
      <w:bookmarkEnd w:id="11717"/>
      <w:r>
        <w:rPr>
          <w:rtl/>
        </w:rPr>
        <w:t xml:space="preserve">חבר </w:t>
      </w:r>
      <w:bookmarkStart w:id="11718" w:name="_ETM_Q23_429769"/>
      <w:bookmarkEnd w:id="11718"/>
      <w:r>
        <w:rPr>
          <w:rtl/>
        </w:rPr>
        <w:t xml:space="preserve">הכנסת </w:t>
      </w:r>
      <w:bookmarkStart w:id="11719" w:name="_ETM_Q23_430129"/>
      <w:bookmarkEnd w:id="11719"/>
      <w:r>
        <w:rPr>
          <w:rtl/>
        </w:rPr>
        <w:t xml:space="preserve">שמחה </w:t>
      </w:r>
      <w:bookmarkStart w:id="11720" w:name="_ETM_Q23_430519"/>
      <w:bookmarkEnd w:id="11720"/>
      <w:r>
        <w:rPr>
          <w:rtl/>
        </w:rPr>
        <w:t xml:space="preserve">רוטמן </w:t>
      </w:r>
      <w:bookmarkStart w:id="11721" w:name="_ETM_Q23_431359"/>
      <w:bookmarkEnd w:id="11721"/>
      <w:r>
        <w:rPr>
          <w:rtl/>
        </w:rPr>
        <w:t xml:space="preserve">וקבוצת </w:t>
      </w:r>
      <w:bookmarkStart w:id="11722" w:name="_ETM_Q23_431930"/>
      <w:bookmarkEnd w:id="11722"/>
      <w:r>
        <w:rPr>
          <w:rtl/>
        </w:rPr>
        <w:t xml:space="preserve">חברי </w:t>
      </w:r>
      <w:bookmarkStart w:id="11723" w:name="_ETM_Q23_432200"/>
      <w:bookmarkEnd w:id="11723"/>
      <w:r>
        <w:rPr>
          <w:rtl/>
        </w:rPr>
        <w:t>הכנסת</w:t>
      </w:r>
      <w:r>
        <w:rPr>
          <w:rFonts w:hint="cs"/>
          <w:rtl/>
        </w:rPr>
        <w:t>.</w:t>
      </w:r>
      <w:r>
        <w:rPr>
          <w:rtl/>
        </w:rPr>
        <w:t xml:space="preserve"> </w:t>
      </w:r>
      <w:bookmarkStart w:id="11724" w:name="_ETM_Q23_432739"/>
      <w:bookmarkEnd w:id="11724"/>
      <w:r>
        <w:rPr>
          <w:rtl/>
        </w:rPr>
        <w:t xml:space="preserve">נא </w:t>
      </w:r>
      <w:bookmarkStart w:id="11725" w:name="_ETM_Q23_433010"/>
      <w:bookmarkEnd w:id="11725"/>
      <w:r>
        <w:rPr>
          <w:rtl/>
        </w:rPr>
        <w:t xml:space="preserve">תפסו </w:t>
      </w:r>
      <w:bookmarkStart w:id="11726" w:name="_ETM_Q23_433519"/>
      <w:bookmarkEnd w:id="11726"/>
      <w:r>
        <w:rPr>
          <w:rtl/>
        </w:rPr>
        <w:t>מקומותיכם</w:t>
      </w:r>
      <w:r>
        <w:rPr>
          <w:rFonts w:hint="cs"/>
          <w:rtl/>
        </w:rPr>
        <w:t>.</w:t>
      </w:r>
      <w:r>
        <w:rPr>
          <w:rtl/>
        </w:rPr>
        <w:t xml:space="preserve"> </w:t>
      </w:r>
      <w:bookmarkStart w:id="11727" w:name="_ETM_Q23_437029"/>
      <w:bookmarkEnd w:id="11727"/>
      <w:r>
        <w:rPr>
          <w:rtl/>
        </w:rPr>
        <w:t>הצבעה</w:t>
      </w:r>
      <w:r>
        <w:rPr>
          <w:rFonts w:hint="cs"/>
          <w:rtl/>
        </w:rPr>
        <w:t>.</w:t>
      </w:r>
      <w:bookmarkStart w:id="11728" w:name="_ETM_Q23_447550"/>
      <w:bookmarkEnd w:id="11728"/>
    </w:p>
    <w:p w:rsidR="002C6DDD" w:rsidRDefault="002C6DDD" w:rsidP="00383568">
      <w:pPr>
        <w:rPr>
          <w:rtl/>
        </w:rPr>
      </w:pPr>
    </w:p>
    <w:p w:rsidR="002C6DDD" w:rsidRDefault="002C6DDD" w:rsidP="00383568">
      <w:pPr>
        <w:pStyle w:val="af1"/>
        <w:keepNext/>
        <w:rPr>
          <w:rtl/>
        </w:rPr>
      </w:pPr>
      <w:bookmarkStart w:id="11729" w:name="_ETM_Q23_438596"/>
      <w:bookmarkStart w:id="11730" w:name="_ETM_Q23_438653"/>
      <w:bookmarkStart w:id="11731" w:name="_ETM_Q23_438745"/>
      <w:bookmarkEnd w:id="11729"/>
      <w:bookmarkEnd w:id="11730"/>
      <w:bookmarkEnd w:id="11731"/>
      <w:r>
        <w:rPr>
          <w:rtl/>
        </w:rPr>
        <w:t>הצבעה מס'</w:t>
      </w:r>
      <w:r>
        <w:rPr>
          <w:rFonts w:hint="cs"/>
          <w:rtl/>
        </w:rPr>
        <w:t xml:space="preserve"> 12</w:t>
      </w:r>
    </w:p>
    <w:p w:rsidR="002C6DDD" w:rsidRDefault="002C6DDD" w:rsidP="00383568">
      <w:pPr>
        <w:pStyle w:val="--"/>
        <w:keepNext/>
        <w:rPr>
          <w:rtl/>
        </w:rPr>
      </w:pPr>
    </w:p>
    <w:p w:rsidR="002C6DDD" w:rsidRDefault="002C6DDD" w:rsidP="00383568">
      <w:pPr>
        <w:pStyle w:val="--"/>
        <w:keepNext/>
        <w:rPr>
          <w:rtl/>
        </w:rPr>
      </w:pPr>
      <w:r>
        <w:rPr>
          <w:rtl/>
        </w:rPr>
        <w:t>בעד ההצעה להעביר את הצעת החוק לוועדה –</w:t>
      </w:r>
      <w:r>
        <w:rPr>
          <w:rFonts w:hint="cs"/>
          <w:rtl/>
        </w:rPr>
        <w:t>17</w:t>
      </w:r>
    </w:p>
    <w:p w:rsidR="002C6DDD" w:rsidRDefault="002C6DDD" w:rsidP="00383568">
      <w:pPr>
        <w:pStyle w:val="--"/>
        <w:keepNext/>
        <w:rPr>
          <w:rtl/>
        </w:rPr>
      </w:pPr>
      <w:r>
        <w:rPr>
          <w:rtl/>
        </w:rPr>
        <w:t xml:space="preserve">נגד – </w:t>
      </w:r>
      <w:r>
        <w:rPr>
          <w:rFonts w:hint="cs"/>
          <w:rtl/>
        </w:rPr>
        <w:t>5</w:t>
      </w:r>
    </w:p>
    <w:p w:rsidR="002C6DDD" w:rsidRDefault="002C6DDD" w:rsidP="00383568">
      <w:pPr>
        <w:pStyle w:val="--"/>
        <w:keepNext/>
        <w:rPr>
          <w:rtl/>
        </w:rPr>
      </w:pPr>
      <w:r>
        <w:rPr>
          <w:rtl/>
        </w:rPr>
        <w:t xml:space="preserve">נמנעים – </w:t>
      </w:r>
      <w:r>
        <w:rPr>
          <w:rFonts w:hint="cs"/>
          <w:rtl/>
        </w:rPr>
        <w:t>אין</w:t>
      </w:r>
      <w:bookmarkStart w:id="11732" w:name="_ETM_Q23_434300"/>
      <w:bookmarkEnd w:id="11732"/>
    </w:p>
    <w:p w:rsidR="002C6DDD" w:rsidRDefault="002C6DDD" w:rsidP="00383568">
      <w:pPr>
        <w:pStyle w:val="af2"/>
        <w:rPr>
          <w:rtl/>
        </w:rPr>
      </w:pPr>
      <w:r>
        <w:rPr>
          <w:rtl/>
        </w:rPr>
        <w:t>ההצעה להעביר את הצעת חוק</w:t>
      </w:r>
      <w:r>
        <w:rPr>
          <w:rFonts w:hint="cs"/>
          <w:rtl/>
        </w:rPr>
        <w:t xml:space="preserve"> </w:t>
      </w:r>
      <w:r>
        <w:rPr>
          <w:rtl/>
        </w:rPr>
        <w:t xml:space="preserve">הסנגוריה הציבורית </w:t>
      </w:r>
      <w:r>
        <w:rPr>
          <w:rFonts w:hint="cs"/>
          <w:rtl/>
        </w:rPr>
        <w:t>(</w:t>
      </w:r>
      <w:r>
        <w:rPr>
          <w:rtl/>
        </w:rPr>
        <w:t>תיקון</w:t>
      </w:r>
      <w:r>
        <w:rPr>
          <w:rFonts w:hint="cs"/>
          <w:rtl/>
        </w:rPr>
        <w:t xml:space="preserve"> </w:t>
      </w:r>
      <w:r>
        <w:rPr>
          <w:rFonts w:hint="eastAsia"/>
          <w:rtl/>
        </w:rPr>
        <w:t>–</w:t>
      </w:r>
      <w:r>
        <w:rPr>
          <w:rtl/>
        </w:rPr>
        <w:t xml:space="preserve"> ייצוג אסירים ביטחוניים שהשתתפו במלחמת ח</w:t>
      </w:r>
      <w:r>
        <w:rPr>
          <w:rFonts w:hint="cs"/>
          <w:rtl/>
        </w:rPr>
        <w:t>רב</w:t>
      </w:r>
      <w:r>
        <w:rPr>
          <w:rtl/>
        </w:rPr>
        <w:t>ות ברזל</w:t>
      </w:r>
      <w:r>
        <w:rPr>
          <w:rFonts w:hint="cs"/>
          <w:rtl/>
        </w:rPr>
        <w:t>),</w:t>
      </w:r>
      <w:r>
        <w:rPr>
          <w:rtl/>
        </w:rPr>
        <w:t xml:space="preserve"> התשפ"ד</w:t>
      </w:r>
      <w:r>
        <w:rPr>
          <w:rFonts w:hint="cs"/>
          <w:rtl/>
        </w:rPr>
        <w:t>–2023, לוועדת החוקה, חוק ומשפט נתקבלה.</w:t>
      </w:r>
    </w:p>
    <w:p w:rsidR="002C6DDD" w:rsidRPr="00385D68" w:rsidRDefault="002C6DDD" w:rsidP="00383568">
      <w:pPr>
        <w:rPr>
          <w:rtl/>
        </w:rPr>
      </w:pPr>
    </w:p>
    <w:p w:rsidR="002C6DDD" w:rsidRDefault="002C6DDD" w:rsidP="00383568">
      <w:pPr>
        <w:pStyle w:val="af6"/>
        <w:keepNext/>
        <w:rPr>
          <w:rtl/>
        </w:rPr>
      </w:pPr>
      <w:bookmarkStart w:id="11733" w:name="ET_yor_6593_8"/>
      <w:r w:rsidRPr="008F0107">
        <w:rPr>
          <w:rStyle w:val="TagStyle"/>
          <w:rtl/>
        </w:rPr>
        <w:t xml:space="preserve"> &lt;&lt; יור </w:t>
      </w:r>
      <w:bookmarkStart w:id="11734" w:name="_ETM_Q23_457708"/>
      <w:bookmarkEnd w:id="11734"/>
      <w:r w:rsidRPr="008F0107">
        <w:rPr>
          <w:rStyle w:val="TagStyle"/>
          <w:rtl/>
        </w:rPr>
        <w:t xml:space="preserve">&gt;&gt; </w:t>
      </w:r>
      <w:r>
        <w:rPr>
          <w:rtl/>
        </w:rPr>
        <w:t>היו"ר חנוך דב מלביצקי:</w:t>
      </w:r>
      <w:r w:rsidRPr="008F0107">
        <w:rPr>
          <w:rStyle w:val="TagStyle"/>
          <w:rtl/>
        </w:rPr>
        <w:t xml:space="preserve"> &lt;&lt; יור &gt;&gt;</w:t>
      </w:r>
      <w:r>
        <w:rPr>
          <w:rtl/>
        </w:rPr>
        <w:t xml:space="preserve">   </w:t>
      </w:r>
      <w:bookmarkEnd w:id="11733"/>
    </w:p>
    <w:p w:rsidR="002C6DDD" w:rsidRDefault="002C6DDD" w:rsidP="00B74F47">
      <w:pPr>
        <w:rPr>
          <w:rtl/>
          <w:lang w:eastAsia="he-IL"/>
        </w:rPr>
      </w:pPr>
    </w:p>
    <w:p w:rsidR="002C6DDD" w:rsidRDefault="002C6DDD" w:rsidP="00383568">
      <w:pPr>
        <w:rPr>
          <w:rtl/>
        </w:rPr>
      </w:pPr>
      <w:bookmarkStart w:id="11735" w:name="_ETM_Q23_438789"/>
      <w:bookmarkStart w:id="11736" w:name="_ETM_Q23_451669"/>
      <w:bookmarkEnd w:id="11735"/>
      <w:bookmarkEnd w:id="11736"/>
      <w:r>
        <w:rPr>
          <w:rtl/>
        </w:rPr>
        <w:t xml:space="preserve">17 </w:t>
      </w:r>
      <w:bookmarkStart w:id="11737" w:name="_ETM_Q23_452389"/>
      <w:bookmarkEnd w:id="11737"/>
      <w:r>
        <w:rPr>
          <w:rtl/>
        </w:rPr>
        <w:t>בעד</w:t>
      </w:r>
      <w:r>
        <w:rPr>
          <w:rFonts w:hint="cs"/>
          <w:rtl/>
        </w:rPr>
        <w:t>,</w:t>
      </w:r>
      <w:r>
        <w:rPr>
          <w:rtl/>
        </w:rPr>
        <w:t xml:space="preserve"> </w:t>
      </w:r>
      <w:bookmarkStart w:id="11738" w:name="_ETM_Q23_453050"/>
      <w:bookmarkEnd w:id="11738"/>
      <w:r>
        <w:rPr>
          <w:rFonts w:hint="cs"/>
          <w:rtl/>
        </w:rPr>
        <w:t>חמישה</w:t>
      </w:r>
      <w:r>
        <w:rPr>
          <w:rtl/>
        </w:rPr>
        <w:t xml:space="preserve"> </w:t>
      </w:r>
      <w:bookmarkStart w:id="11739" w:name="_ETM_Q23_453560"/>
      <w:bookmarkEnd w:id="11739"/>
      <w:r>
        <w:rPr>
          <w:rtl/>
        </w:rPr>
        <w:t>מ</w:t>
      </w:r>
      <w:bookmarkStart w:id="11740" w:name="_ETM_Q23_459562"/>
      <w:bookmarkStart w:id="11741" w:name="_ETM_Q23_454892"/>
      <w:bookmarkStart w:id="11742" w:name="_ETM_Q23_450463"/>
      <w:bookmarkStart w:id="11743" w:name="_ETM_Q23_446216"/>
      <w:bookmarkEnd w:id="11740"/>
      <w:bookmarkEnd w:id="11741"/>
      <w:bookmarkEnd w:id="11742"/>
      <w:bookmarkEnd w:id="11743"/>
      <w:r>
        <w:rPr>
          <w:rtl/>
        </w:rPr>
        <w:t>תנגדים</w:t>
      </w:r>
      <w:r>
        <w:rPr>
          <w:rFonts w:hint="cs"/>
          <w:rtl/>
        </w:rPr>
        <w:t>.</w:t>
      </w:r>
      <w:r>
        <w:rPr>
          <w:rtl/>
        </w:rPr>
        <w:t xml:space="preserve"> </w:t>
      </w:r>
      <w:bookmarkStart w:id="11744" w:name="_ETM_Q23_454190"/>
      <w:bookmarkEnd w:id="11744"/>
      <w:r>
        <w:rPr>
          <w:rtl/>
        </w:rPr>
        <w:t xml:space="preserve">אני </w:t>
      </w:r>
      <w:bookmarkStart w:id="11745" w:name="_ETM_Q23_454370"/>
      <w:bookmarkEnd w:id="11745"/>
      <w:r>
        <w:rPr>
          <w:rtl/>
        </w:rPr>
        <w:t xml:space="preserve">קובע </w:t>
      </w:r>
      <w:bookmarkStart w:id="11746" w:name="_ETM_Q23_454699"/>
      <w:bookmarkStart w:id="11747" w:name="_ETM_Q23_462300"/>
      <w:bookmarkEnd w:id="11746"/>
      <w:bookmarkEnd w:id="11747"/>
      <w:r>
        <w:rPr>
          <w:rFonts w:hint="cs"/>
          <w:rtl/>
        </w:rPr>
        <w:t>ש</w:t>
      </w:r>
      <w:r>
        <w:rPr>
          <w:rtl/>
        </w:rPr>
        <w:t>הצעת חוק</w:t>
      </w:r>
      <w:r>
        <w:rPr>
          <w:rFonts w:hint="cs"/>
          <w:rtl/>
        </w:rPr>
        <w:t xml:space="preserve"> </w:t>
      </w:r>
      <w:r>
        <w:rPr>
          <w:rtl/>
        </w:rPr>
        <w:t xml:space="preserve">הסנגוריה הציבורית </w:t>
      </w:r>
      <w:r>
        <w:rPr>
          <w:rFonts w:hint="cs"/>
          <w:rtl/>
        </w:rPr>
        <w:t>(</w:t>
      </w:r>
      <w:r>
        <w:rPr>
          <w:rtl/>
        </w:rPr>
        <w:t>תיקון</w:t>
      </w:r>
      <w:r>
        <w:rPr>
          <w:rFonts w:hint="cs"/>
          <w:rtl/>
        </w:rPr>
        <w:t xml:space="preserve"> </w:t>
      </w:r>
      <w:r>
        <w:rPr>
          <w:rFonts w:hint="eastAsia"/>
          <w:rtl/>
        </w:rPr>
        <w:t>–</w:t>
      </w:r>
      <w:r>
        <w:rPr>
          <w:rtl/>
        </w:rPr>
        <w:t xml:space="preserve"> ייצוג אסירים ביטחוניים שהשתתפו במלחמת ח</w:t>
      </w:r>
      <w:r>
        <w:rPr>
          <w:rFonts w:hint="cs"/>
          <w:rtl/>
        </w:rPr>
        <w:t>רב</w:t>
      </w:r>
      <w:r>
        <w:rPr>
          <w:rtl/>
        </w:rPr>
        <w:t>ות ברזל</w:t>
      </w:r>
      <w:r>
        <w:rPr>
          <w:rFonts w:hint="cs"/>
          <w:rtl/>
        </w:rPr>
        <w:t>),</w:t>
      </w:r>
      <w:r>
        <w:rPr>
          <w:rtl/>
        </w:rPr>
        <w:t xml:space="preserve"> התשפ"ד</w:t>
      </w:r>
      <w:r>
        <w:rPr>
          <w:rFonts w:hint="cs"/>
          <w:rtl/>
        </w:rPr>
        <w:t>–202</w:t>
      </w:r>
      <w:bookmarkStart w:id="11748" w:name="_ETM_Q23_453741"/>
      <w:bookmarkEnd w:id="11748"/>
      <w:r>
        <w:rPr>
          <w:rFonts w:hint="cs"/>
          <w:rtl/>
        </w:rPr>
        <w:t xml:space="preserve">3, </w:t>
      </w:r>
      <w:bookmarkStart w:id="11749" w:name="_ETM_Q23_459836"/>
      <w:bookmarkEnd w:id="11749"/>
      <w:r>
        <w:rPr>
          <w:rtl/>
        </w:rPr>
        <w:t xml:space="preserve">של </w:t>
      </w:r>
      <w:bookmarkStart w:id="11750" w:name="_ETM_Q23_462479"/>
      <w:bookmarkEnd w:id="11750"/>
      <w:r>
        <w:rPr>
          <w:rtl/>
        </w:rPr>
        <w:t xml:space="preserve">חבר </w:t>
      </w:r>
      <w:bookmarkStart w:id="11751" w:name="_ETM_Q23_462750"/>
      <w:bookmarkEnd w:id="11751"/>
      <w:r>
        <w:rPr>
          <w:rtl/>
        </w:rPr>
        <w:t xml:space="preserve">הכנסת </w:t>
      </w:r>
      <w:bookmarkStart w:id="11752" w:name="_ETM_Q23_463139"/>
      <w:bookmarkEnd w:id="11752"/>
      <w:r>
        <w:rPr>
          <w:rtl/>
        </w:rPr>
        <w:t xml:space="preserve">שמחה </w:t>
      </w:r>
      <w:bookmarkStart w:id="11753" w:name="_ETM_Q23_463500"/>
      <w:bookmarkEnd w:id="11753"/>
      <w:r>
        <w:rPr>
          <w:rtl/>
        </w:rPr>
        <w:t xml:space="preserve">רוטמן </w:t>
      </w:r>
      <w:bookmarkStart w:id="11754" w:name="_ETM_Q23_463860"/>
      <w:bookmarkEnd w:id="11754"/>
      <w:r>
        <w:rPr>
          <w:rtl/>
        </w:rPr>
        <w:t xml:space="preserve">וקבוצת </w:t>
      </w:r>
      <w:bookmarkStart w:id="11755" w:name="_ETM_Q23_464310"/>
      <w:bookmarkEnd w:id="11755"/>
      <w:r>
        <w:rPr>
          <w:rtl/>
        </w:rPr>
        <w:t xml:space="preserve">חברי </w:t>
      </w:r>
      <w:bookmarkStart w:id="11756" w:name="_ETM_Q23_464580"/>
      <w:bookmarkEnd w:id="11756"/>
      <w:r w:rsidR="009226A3">
        <w:rPr>
          <w:rFonts w:hint="cs"/>
          <w:rtl/>
        </w:rPr>
        <w:t>ה</w:t>
      </w:r>
      <w:r>
        <w:rPr>
          <w:rtl/>
        </w:rPr>
        <w:t>כנסת</w:t>
      </w:r>
      <w:r>
        <w:rPr>
          <w:rFonts w:hint="cs"/>
          <w:rtl/>
        </w:rPr>
        <w:t>,</w:t>
      </w:r>
      <w:r>
        <w:rPr>
          <w:rtl/>
        </w:rPr>
        <w:t xml:space="preserve"> </w:t>
      </w:r>
      <w:bookmarkStart w:id="11757" w:name="_ETM_Q23_465460"/>
      <w:bookmarkEnd w:id="11757"/>
      <w:r>
        <w:rPr>
          <w:rtl/>
        </w:rPr>
        <w:t xml:space="preserve">עברה </w:t>
      </w:r>
      <w:bookmarkStart w:id="11758" w:name="_ETM_Q23_465880"/>
      <w:bookmarkEnd w:id="11758"/>
      <w:r>
        <w:rPr>
          <w:rtl/>
        </w:rPr>
        <w:t xml:space="preserve">בקריאה </w:t>
      </w:r>
      <w:bookmarkStart w:id="11759" w:name="_ETM_Q23_466330"/>
      <w:bookmarkEnd w:id="11759"/>
      <w:r>
        <w:rPr>
          <w:rtl/>
        </w:rPr>
        <w:t xml:space="preserve">הטרומית </w:t>
      </w:r>
      <w:bookmarkStart w:id="11760" w:name="_ETM_Q23_467479"/>
      <w:bookmarkEnd w:id="11760"/>
      <w:r>
        <w:rPr>
          <w:rtl/>
        </w:rPr>
        <w:t xml:space="preserve">ותעבור </w:t>
      </w:r>
      <w:bookmarkStart w:id="11761" w:name="_ETM_Q23_468529"/>
      <w:bookmarkEnd w:id="11761"/>
      <w:r>
        <w:rPr>
          <w:rtl/>
        </w:rPr>
        <w:t>ל</w:t>
      </w:r>
      <w:bookmarkStart w:id="11762" w:name="_ETM_Q23_469069"/>
      <w:bookmarkEnd w:id="11762"/>
      <w:r>
        <w:rPr>
          <w:rtl/>
        </w:rPr>
        <w:t xml:space="preserve">המשך </w:t>
      </w:r>
      <w:bookmarkStart w:id="11763" w:name="_ETM_Q23_469430"/>
      <w:bookmarkEnd w:id="11763"/>
      <w:r>
        <w:rPr>
          <w:rtl/>
        </w:rPr>
        <w:t xml:space="preserve">דיון </w:t>
      </w:r>
      <w:bookmarkStart w:id="11764" w:name="_ETM_Q23_469729"/>
      <w:bookmarkEnd w:id="11764"/>
      <w:r>
        <w:rPr>
          <w:rtl/>
        </w:rPr>
        <w:t>ב</w:t>
      </w:r>
      <w:bookmarkStart w:id="11765" w:name="_ETM_Q23_470569"/>
      <w:bookmarkEnd w:id="11765"/>
      <w:r>
        <w:rPr>
          <w:rtl/>
        </w:rPr>
        <w:t xml:space="preserve">וועדת </w:t>
      </w:r>
      <w:bookmarkStart w:id="11766" w:name="_ETM_Q23_471409"/>
      <w:bookmarkEnd w:id="11766"/>
      <w:r>
        <w:rPr>
          <w:rFonts w:hint="cs"/>
          <w:rtl/>
        </w:rPr>
        <w:t>ה</w:t>
      </w:r>
      <w:r>
        <w:rPr>
          <w:rtl/>
        </w:rPr>
        <w:t>חוקה</w:t>
      </w:r>
      <w:r>
        <w:rPr>
          <w:rFonts w:hint="cs"/>
          <w:rtl/>
        </w:rPr>
        <w:t>,</w:t>
      </w:r>
      <w:bookmarkStart w:id="11767" w:name="_ETM_Q23_471026"/>
      <w:bookmarkEnd w:id="11767"/>
      <w:r>
        <w:rPr>
          <w:rtl/>
        </w:rPr>
        <w:t xml:space="preserve"> </w:t>
      </w:r>
      <w:bookmarkStart w:id="11768" w:name="_ETM_Q23_471979"/>
      <w:bookmarkEnd w:id="11768"/>
      <w:r>
        <w:rPr>
          <w:rtl/>
        </w:rPr>
        <w:t xml:space="preserve">חוק </w:t>
      </w:r>
      <w:bookmarkStart w:id="11769" w:name="_ETM_Q23_472309"/>
      <w:bookmarkEnd w:id="11769"/>
      <w:r>
        <w:rPr>
          <w:rtl/>
        </w:rPr>
        <w:t>ומשפט</w:t>
      </w:r>
      <w:r>
        <w:rPr>
          <w:rFonts w:hint="cs"/>
          <w:rtl/>
        </w:rPr>
        <w:t>.</w:t>
      </w:r>
      <w:bookmarkStart w:id="11770" w:name="_ETM_Q23_474599"/>
      <w:bookmarkEnd w:id="11770"/>
    </w:p>
    <w:p w:rsidR="002C6DDD" w:rsidRDefault="002C6DDD" w:rsidP="00383568">
      <w:pPr>
        <w:rPr>
          <w:rtl/>
        </w:rPr>
      </w:pPr>
      <w:bookmarkStart w:id="11771" w:name="_ETM_Q23_473866"/>
      <w:bookmarkStart w:id="11772" w:name="_ETM_Q23_473948"/>
      <w:bookmarkEnd w:id="11771"/>
      <w:bookmarkEnd w:id="11772"/>
    </w:p>
    <w:p w:rsidR="002C6DDD" w:rsidRDefault="002C6DDD" w:rsidP="00B13B30">
      <w:pPr>
        <w:rPr>
          <w:rtl/>
          <w:lang w:eastAsia="he-IL"/>
        </w:rPr>
      </w:pPr>
      <w:bookmarkStart w:id="11773" w:name="_ETM_Q23_474009"/>
      <w:bookmarkStart w:id="11774" w:name="_ETM_Q23_474065"/>
      <w:bookmarkEnd w:id="11773"/>
      <w:bookmarkEnd w:id="11774"/>
      <w:r>
        <w:rPr>
          <w:rtl/>
        </w:rPr>
        <w:t xml:space="preserve">חברי </w:t>
      </w:r>
      <w:bookmarkStart w:id="11775" w:name="_ETM_Q23_474990"/>
      <w:bookmarkEnd w:id="11775"/>
      <w:r>
        <w:rPr>
          <w:rtl/>
        </w:rPr>
        <w:t>הכנסת</w:t>
      </w:r>
      <w:r>
        <w:rPr>
          <w:rFonts w:hint="cs"/>
          <w:rtl/>
        </w:rPr>
        <w:t>,</w:t>
      </w:r>
      <w:r>
        <w:rPr>
          <w:rtl/>
        </w:rPr>
        <w:t xml:space="preserve"> </w:t>
      </w:r>
      <w:bookmarkStart w:id="11776" w:name="_ETM_Q23_475440"/>
      <w:bookmarkEnd w:id="11776"/>
      <w:r>
        <w:rPr>
          <w:rtl/>
        </w:rPr>
        <w:t xml:space="preserve">לפני </w:t>
      </w:r>
      <w:bookmarkStart w:id="11777" w:name="_ETM_Q23_475710"/>
      <w:bookmarkEnd w:id="11777"/>
      <w:r>
        <w:rPr>
          <w:rtl/>
        </w:rPr>
        <w:t xml:space="preserve">שנמשיך </w:t>
      </w:r>
      <w:bookmarkStart w:id="11778" w:name="_ETM_Q23_476220"/>
      <w:bookmarkEnd w:id="11778"/>
      <w:r>
        <w:rPr>
          <w:rtl/>
        </w:rPr>
        <w:t>בסדר</w:t>
      </w:r>
      <w:bookmarkStart w:id="11779" w:name="_ETM_Q23_476699"/>
      <w:bookmarkEnd w:id="11779"/>
      <w:r>
        <w:rPr>
          <w:rFonts w:hint="cs"/>
          <w:rtl/>
        </w:rPr>
        <w:t>-</w:t>
      </w:r>
      <w:r>
        <w:rPr>
          <w:rtl/>
        </w:rPr>
        <w:t>היום</w:t>
      </w:r>
      <w:r>
        <w:rPr>
          <w:rFonts w:hint="cs"/>
          <w:rtl/>
        </w:rPr>
        <w:t>,</w:t>
      </w:r>
      <w:bookmarkStart w:id="11780" w:name="_ETM_Q23_475243"/>
      <w:bookmarkEnd w:id="11780"/>
      <w:r>
        <w:rPr>
          <w:rtl/>
        </w:rPr>
        <w:t xml:space="preserve"> </w:t>
      </w:r>
      <w:bookmarkStart w:id="11781" w:name="_ETM_Q23_477029"/>
      <w:bookmarkEnd w:id="11781"/>
      <w:r>
        <w:rPr>
          <w:rtl/>
        </w:rPr>
        <w:t xml:space="preserve">אני </w:t>
      </w:r>
      <w:bookmarkStart w:id="11782" w:name="_ETM_Q23_477180"/>
      <w:bookmarkEnd w:id="11782"/>
      <w:r>
        <w:rPr>
          <w:rtl/>
        </w:rPr>
        <w:t xml:space="preserve">רוצה </w:t>
      </w:r>
      <w:bookmarkStart w:id="11783" w:name="_ETM_Q23_478560"/>
      <w:bookmarkEnd w:id="11783"/>
      <w:r>
        <w:rPr>
          <w:rtl/>
        </w:rPr>
        <w:t xml:space="preserve">להתנצל </w:t>
      </w:r>
      <w:bookmarkStart w:id="11784" w:name="_ETM_Q23_479310"/>
      <w:bookmarkEnd w:id="11784"/>
      <w:r>
        <w:rPr>
          <w:rtl/>
        </w:rPr>
        <w:t xml:space="preserve">בפני </w:t>
      </w:r>
      <w:bookmarkStart w:id="11785" w:name="_ETM_Q23_479610"/>
      <w:bookmarkEnd w:id="11785"/>
      <w:r>
        <w:rPr>
          <w:rtl/>
        </w:rPr>
        <w:t xml:space="preserve">חברת </w:t>
      </w:r>
      <w:bookmarkStart w:id="11786" w:name="_ETM_Q23_479970"/>
      <w:bookmarkEnd w:id="11786"/>
      <w:r>
        <w:rPr>
          <w:rtl/>
        </w:rPr>
        <w:t xml:space="preserve">הכנסת </w:t>
      </w:r>
      <w:bookmarkStart w:id="11787" w:name="_ETM_Q23_480419"/>
      <w:bookmarkEnd w:id="11787"/>
      <w:r>
        <w:rPr>
          <w:rtl/>
        </w:rPr>
        <w:t xml:space="preserve">גוטליב </w:t>
      </w:r>
      <w:bookmarkStart w:id="11788" w:name="_ETM_Q23_480930"/>
      <w:bookmarkEnd w:id="11788"/>
      <w:r>
        <w:rPr>
          <w:rtl/>
        </w:rPr>
        <w:t>שקודם</w:t>
      </w:r>
      <w:bookmarkStart w:id="11789" w:name="_ETM_Q23_475655"/>
      <w:bookmarkStart w:id="11790" w:name="_ETM_Q23_478745"/>
      <w:bookmarkEnd w:id="11789"/>
      <w:bookmarkEnd w:id="11790"/>
      <w:r>
        <w:rPr>
          <w:rtl/>
        </w:rPr>
        <w:t xml:space="preserve"> </w:t>
      </w:r>
      <w:bookmarkStart w:id="11791" w:name="_ETM_Q23_481410"/>
      <w:bookmarkEnd w:id="11791"/>
      <w:r>
        <w:rPr>
          <w:rtl/>
        </w:rPr>
        <w:t xml:space="preserve">הערתי </w:t>
      </w:r>
      <w:bookmarkStart w:id="11792" w:name="_ETM_Q23_481860"/>
      <w:bookmarkEnd w:id="11792"/>
      <w:r>
        <w:rPr>
          <w:rtl/>
        </w:rPr>
        <w:t xml:space="preserve">לה </w:t>
      </w:r>
      <w:bookmarkStart w:id="11793" w:name="_ETM_Q23_482039"/>
      <w:bookmarkEnd w:id="11793"/>
      <w:r>
        <w:rPr>
          <w:rtl/>
        </w:rPr>
        <w:t xml:space="preserve">על </w:t>
      </w:r>
      <w:bookmarkStart w:id="11794" w:name="_ETM_Q23_482130"/>
      <w:bookmarkEnd w:id="11794"/>
      <w:r>
        <w:rPr>
          <w:rtl/>
        </w:rPr>
        <w:t xml:space="preserve">זה </w:t>
      </w:r>
      <w:bookmarkStart w:id="11795" w:name="_ETM_Q23_482339"/>
      <w:bookmarkEnd w:id="11795"/>
      <w:r>
        <w:rPr>
          <w:rtl/>
        </w:rPr>
        <w:t xml:space="preserve">שהיא </w:t>
      </w:r>
      <w:bookmarkStart w:id="11796" w:name="_ETM_Q23_480000"/>
      <w:bookmarkEnd w:id="11796"/>
      <w:r>
        <w:rPr>
          <w:rFonts w:hint="cs"/>
          <w:rtl/>
        </w:rPr>
        <w:t xml:space="preserve">קמה פה </w:t>
      </w:r>
      <w:bookmarkStart w:id="11797" w:name="_ETM_Q23_479960"/>
      <w:bookmarkEnd w:id="11797"/>
      <w:r>
        <w:rPr>
          <w:rFonts w:hint="cs"/>
          <w:rtl/>
        </w:rPr>
        <w:t xml:space="preserve">למה שהיה נראה לי </w:t>
      </w:r>
      <w:bookmarkStart w:id="11798" w:name="_ETM_Q23_481760"/>
      <w:bookmarkEnd w:id="11798"/>
      <w:r>
        <w:rPr>
          <w:rFonts w:hint="cs"/>
          <w:rtl/>
        </w:rPr>
        <w:t xml:space="preserve">להשתתף במהומה. </w:t>
      </w:r>
      <w:r>
        <w:rPr>
          <w:rFonts w:hint="cs"/>
          <w:rtl/>
          <w:lang w:eastAsia="he-IL"/>
        </w:rPr>
        <w:t>מסתבר שהיא ניסתה להרגיע, והערתי לה מפה.</w:t>
      </w:r>
      <w:bookmarkStart w:id="11799" w:name="_ETM_Q23_486490"/>
      <w:bookmarkStart w:id="11800" w:name="_ETM_Q23_486580"/>
      <w:bookmarkStart w:id="11801" w:name="_ETM_Q23_486684"/>
      <w:bookmarkStart w:id="11802" w:name="_ETM_Q23_481877"/>
      <w:bookmarkEnd w:id="11799"/>
      <w:bookmarkEnd w:id="11800"/>
      <w:bookmarkEnd w:id="11801"/>
      <w:bookmarkEnd w:id="11802"/>
      <w:r w:rsidR="009226A3">
        <w:rPr>
          <w:rFonts w:hint="cs"/>
          <w:rtl/>
          <w:lang w:eastAsia="he-IL"/>
        </w:rPr>
        <w:t xml:space="preserve"> אז אני מתנצל, חברת הכנסת גוטליב. </w:t>
      </w:r>
    </w:p>
    <w:p w:rsidR="002C6DDD" w:rsidRDefault="002C6DDD" w:rsidP="00B13B30">
      <w:pPr>
        <w:rPr>
          <w:rtl/>
        </w:rPr>
      </w:pPr>
    </w:p>
    <w:p w:rsidR="002C6DDD" w:rsidRDefault="002C6DDD" w:rsidP="00383568">
      <w:pPr>
        <w:pStyle w:val="af5"/>
        <w:keepNext/>
        <w:rPr>
          <w:rtl/>
        </w:rPr>
      </w:pPr>
      <w:r w:rsidRPr="008E6420">
        <w:rPr>
          <w:rStyle w:val="TagStyle"/>
          <w:rtl/>
        </w:rPr>
        <w:t xml:space="preserve"> &lt;&lt; קריאה &gt;&gt; </w:t>
      </w:r>
      <w:r>
        <w:rPr>
          <w:rtl/>
        </w:rPr>
        <w:t>טלי גוטליב (הליכוד):</w:t>
      </w:r>
      <w:r w:rsidRPr="008E6420">
        <w:rPr>
          <w:rStyle w:val="TagStyle"/>
          <w:rtl/>
        </w:rPr>
        <w:t xml:space="preserve"> &lt;&lt; קריאה &gt;&gt;</w:t>
      </w:r>
      <w:r>
        <w:rPr>
          <w:rtl/>
        </w:rPr>
        <w:t xml:space="preserve">   </w:t>
      </w:r>
    </w:p>
    <w:p w:rsidR="002C6DDD" w:rsidRDefault="002C6DDD" w:rsidP="00383568">
      <w:pPr>
        <w:rPr>
          <w:rtl/>
          <w:lang w:eastAsia="he-IL"/>
        </w:rPr>
      </w:pPr>
    </w:p>
    <w:p w:rsidR="009226A3" w:rsidRDefault="002C6DDD" w:rsidP="009226A3">
      <w:pPr>
        <w:rPr>
          <w:rtl/>
          <w:lang w:eastAsia="he-IL"/>
        </w:rPr>
      </w:pPr>
      <w:r>
        <w:rPr>
          <w:rFonts w:hint="cs"/>
          <w:rtl/>
          <w:lang w:eastAsia="he-IL"/>
        </w:rPr>
        <w:t>סולחת, סולחת.</w:t>
      </w:r>
      <w:bookmarkStart w:id="11803" w:name="_ETM_Q23_479577"/>
      <w:bookmarkEnd w:id="11803"/>
      <w:r>
        <w:rPr>
          <w:rFonts w:hint="cs"/>
          <w:rtl/>
          <w:lang w:eastAsia="he-IL"/>
        </w:rPr>
        <w:t xml:space="preserve"> </w:t>
      </w:r>
      <w:bookmarkStart w:id="11804" w:name="_ETM_Q23_492984"/>
      <w:bookmarkStart w:id="11805" w:name="_ETM_Q23_488261"/>
      <w:bookmarkStart w:id="11806" w:name="_ETM_Q23_492167"/>
      <w:bookmarkStart w:id="11807" w:name="_ETM_Q23_492245"/>
      <w:bookmarkStart w:id="11808" w:name="_ETM_Q23_488473"/>
      <w:bookmarkStart w:id="11809" w:name="_ETM_Q23_494396"/>
      <w:bookmarkStart w:id="11810" w:name="_ETM_Q23_491168"/>
      <w:bookmarkStart w:id="11811" w:name="_ETM_Q23_509127"/>
      <w:bookmarkEnd w:id="11804"/>
      <w:bookmarkEnd w:id="11805"/>
      <w:bookmarkEnd w:id="11806"/>
      <w:bookmarkEnd w:id="11807"/>
      <w:bookmarkEnd w:id="11808"/>
      <w:bookmarkEnd w:id="11809"/>
      <w:bookmarkEnd w:id="11810"/>
      <w:bookmarkEnd w:id="11811"/>
    </w:p>
    <w:p w:rsidR="009226A3" w:rsidRDefault="009226A3" w:rsidP="009226A3">
      <w:pPr>
        <w:rPr>
          <w:rtl/>
          <w:lang w:eastAsia="he-IL"/>
        </w:rPr>
      </w:pPr>
    </w:p>
    <w:p w:rsidR="002C6DDD" w:rsidRDefault="002C6DDD" w:rsidP="009226A3">
      <w:pPr>
        <w:rPr>
          <w:rtl/>
          <w:lang w:eastAsia="he-IL"/>
        </w:rPr>
      </w:pPr>
      <w:r>
        <w:rPr>
          <w:rFonts w:hint="cs"/>
          <w:rtl/>
          <w:lang w:eastAsia="he-IL"/>
        </w:rPr>
        <w:t>תודה, אדוני היו"ר.</w:t>
      </w:r>
      <w:bookmarkStart w:id="11812" w:name="_ETM_Q23_512772"/>
      <w:bookmarkStart w:id="11813" w:name="_ETM_Q23_512833"/>
      <w:bookmarkStart w:id="11814" w:name="_ETM_Q23_510915"/>
      <w:bookmarkEnd w:id="11812"/>
      <w:bookmarkEnd w:id="11813"/>
      <w:bookmarkEnd w:id="11814"/>
    </w:p>
    <w:p w:rsidR="002C6DDD" w:rsidRDefault="002C6DDD" w:rsidP="00B13B30">
      <w:pPr>
        <w:rPr>
          <w:rtl/>
          <w:lang w:eastAsia="he-IL"/>
        </w:rPr>
      </w:pPr>
    </w:p>
    <w:p w:rsidR="002C6DDD" w:rsidRDefault="002C6DDD" w:rsidP="00B13B30">
      <w:pPr>
        <w:rPr>
          <w:rtl/>
          <w:lang w:eastAsia="he-IL"/>
        </w:rPr>
      </w:pPr>
    </w:p>
    <w:p w:rsidR="002C6DDD" w:rsidRDefault="002C6DDD" w:rsidP="00383568">
      <w:pPr>
        <w:pStyle w:val="a6"/>
        <w:rPr>
          <w:rtl/>
          <w:lang w:eastAsia="he-IL"/>
        </w:rPr>
      </w:pPr>
      <w:bookmarkStart w:id="11815" w:name="ET_halsi_642103_21"/>
      <w:r w:rsidRPr="002A5D84">
        <w:rPr>
          <w:rStyle w:val="TagStyle"/>
          <w:rtl/>
        </w:rPr>
        <w:t xml:space="preserve">&lt;&lt; הלסי &gt;&gt; </w:t>
      </w:r>
      <w:bookmarkStart w:id="11816" w:name="_Toc158226078"/>
      <w:bookmarkStart w:id="11817" w:name="_Toc158232927"/>
      <w:bookmarkStart w:id="11818" w:name="_Toc158280974"/>
      <w:bookmarkStart w:id="11819" w:name="_Toc158284314"/>
      <w:r>
        <w:rPr>
          <w:rtl/>
          <w:lang w:eastAsia="he-IL"/>
        </w:rPr>
        <w:t>הצעות לסדר-היום</w:t>
      </w:r>
      <w:bookmarkEnd w:id="11816"/>
      <w:bookmarkEnd w:id="11817"/>
      <w:bookmarkEnd w:id="11818"/>
      <w:bookmarkEnd w:id="11819"/>
      <w:r w:rsidRPr="002A5D84">
        <w:rPr>
          <w:rStyle w:val="TagStyle"/>
          <w:rtl/>
        </w:rPr>
        <w:t xml:space="preserve"> &lt;&lt; הלסי &gt;&gt;</w:t>
      </w:r>
      <w:r>
        <w:rPr>
          <w:rtl/>
          <w:lang w:eastAsia="he-IL"/>
        </w:rPr>
        <w:t xml:space="preserve">   </w:t>
      </w:r>
      <w:bookmarkEnd w:id="11815"/>
    </w:p>
    <w:p w:rsidR="002C6DDD" w:rsidRDefault="002C6DDD" w:rsidP="00383568">
      <w:pPr>
        <w:pStyle w:val="a6"/>
        <w:rPr>
          <w:rtl/>
          <w:lang w:eastAsia="he-IL"/>
        </w:rPr>
      </w:pPr>
      <w:bookmarkStart w:id="11820" w:name="ET_halsi_642103_22"/>
      <w:r w:rsidRPr="002A5D84">
        <w:rPr>
          <w:rStyle w:val="TagStyle"/>
          <w:rtl/>
        </w:rPr>
        <w:t xml:space="preserve"> &lt;&lt; הלסי &gt;&gt; </w:t>
      </w:r>
      <w:bookmarkStart w:id="11821" w:name="_Toc158226079"/>
      <w:bookmarkStart w:id="11822" w:name="_Toc158232928"/>
      <w:bookmarkStart w:id="11823" w:name="_Toc158280975"/>
      <w:bookmarkStart w:id="11824" w:name="_Toc158284315"/>
      <w:r>
        <w:rPr>
          <w:rtl/>
          <w:lang w:eastAsia="he-IL"/>
        </w:rPr>
        <w:t>גל ההתייקרויות בצל המלחמה: לפחות 13 יבואניות ויצרניות במשק העלו מחירים של מוצרי צריכה בסיסי</w:t>
      </w:r>
      <w:r>
        <w:rPr>
          <w:rFonts w:hint="cs"/>
          <w:rtl/>
          <w:lang w:eastAsia="he-IL"/>
        </w:rPr>
        <w:t>ים</w:t>
      </w:r>
      <w:bookmarkEnd w:id="11821"/>
      <w:bookmarkEnd w:id="11822"/>
      <w:bookmarkEnd w:id="11823"/>
      <w:bookmarkEnd w:id="11824"/>
      <w:r w:rsidRPr="002A5D84">
        <w:rPr>
          <w:rStyle w:val="TagStyle"/>
          <w:rtl/>
        </w:rPr>
        <w:t xml:space="preserve"> &lt;&lt; הלסי &gt;&gt;</w:t>
      </w:r>
      <w:r>
        <w:rPr>
          <w:rtl/>
          <w:lang w:eastAsia="he-IL"/>
        </w:rPr>
        <w:t xml:space="preserve">   </w:t>
      </w:r>
      <w:bookmarkEnd w:id="11820"/>
    </w:p>
    <w:p w:rsidR="002C6DDD" w:rsidRDefault="002C6DDD" w:rsidP="00B74F47">
      <w:pPr>
        <w:rPr>
          <w:rtl/>
          <w:lang w:eastAsia="he-IL"/>
        </w:rPr>
      </w:pPr>
    </w:p>
    <w:p w:rsidR="002C6DDD" w:rsidRDefault="002C6DDD" w:rsidP="00383568">
      <w:pPr>
        <w:pStyle w:val="af6"/>
        <w:keepNext/>
        <w:rPr>
          <w:rtl/>
        </w:rPr>
      </w:pPr>
      <w:r w:rsidRPr="002A5D84">
        <w:rPr>
          <w:rStyle w:val="TagStyle"/>
          <w:rtl/>
        </w:rPr>
        <w:t xml:space="preserve"> &lt;&lt; יור &gt;&gt; </w:t>
      </w:r>
      <w:r>
        <w:rPr>
          <w:rtl/>
        </w:rPr>
        <w:t>היו"ר חנוך דב מלביצקי:</w:t>
      </w:r>
      <w:r w:rsidRPr="002A5D84">
        <w:rPr>
          <w:rStyle w:val="TagStyle"/>
          <w:rtl/>
        </w:rPr>
        <w:t xml:space="preserve"> &lt;&lt; יור &gt;&gt;</w:t>
      </w:r>
      <w:r>
        <w:rPr>
          <w:rtl/>
        </w:rPr>
        <w:t xml:space="preserve">   </w:t>
      </w:r>
    </w:p>
    <w:p w:rsidR="002C6DDD" w:rsidRDefault="002C6DDD" w:rsidP="00B74F47">
      <w:pPr>
        <w:rPr>
          <w:rtl/>
          <w:lang w:eastAsia="he-IL"/>
        </w:rPr>
      </w:pPr>
    </w:p>
    <w:p w:rsidR="002C6DDD" w:rsidRDefault="002C6DDD" w:rsidP="009226A3">
      <w:pPr>
        <w:rPr>
          <w:rtl/>
        </w:rPr>
      </w:pPr>
      <w:bookmarkStart w:id="11825" w:name="_ETM_Q23_486738"/>
      <w:bookmarkStart w:id="11826" w:name="_ETM_Q23_514879"/>
      <w:bookmarkStart w:id="11827" w:name="_ETM_Q23_514911"/>
      <w:bookmarkEnd w:id="11825"/>
      <w:bookmarkEnd w:id="11826"/>
      <w:bookmarkEnd w:id="11827"/>
      <w:r>
        <w:rPr>
          <w:rtl/>
        </w:rPr>
        <w:t xml:space="preserve">נעבור </w:t>
      </w:r>
      <w:bookmarkStart w:id="11828" w:name="_ETM_Q23_515239"/>
      <w:bookmarkEnd w:id="11828"/>
      <w:r>
        <w:rPr>
          <w:rtl/>
        </w:rPr>
        <w:t xml:space="preserve">להצעות </w:t>
      </w:r>
      <w:bookmarkStart w:id="11829" w:name="_ETM_Q23_515570"/>
      <w:bookmarkEnd w:id="11829"/>
      <w:r>
        <w:rPr>
          <w:rtl/>
        </w:rPr>
        <w:t xml:space="preserve">דחופות </w:t>
      </w:r>
      <w:bookmarkStart w:id="11830" w:name="_ETM_Q23_515930"/>
      <w:bookmarkEnd w:id="11830"/>
      <w:r>
        <w:rPr>
          <w:rtl/>
        </w:rPr>
        <w:t>לסדר</w:t>
      </w:r>
      <w:bookmarkStart w:id="11831" w:name="_ETM_Q23_516320"/>
      <w:bookmarkEnd w:id="11831"/>
      <w:r>
        <w:rPr>
          <w:rFonts w:hint="cs"/>
          <w:rtl/>
        </w:rPr>
        <w:t>-</w:t>
      </w:r>
      <w:r>
        <w:rPr>
          <w:rtl/>
        </w:rPr>
        <w:t>היום</w:t>
      </w:r>
      <w:r>
        <w:rPr>
          <w:rFonts w:hint="cs"/>
          <w:rtl/>
        </w:rPr>
        <w:t>.</w:t>
      </w:r>
      <w:bookmarkStart w:id="11832" w:name="_ETM_Q23_516620"/>
      <w:bookmarkEnd w:id="11832"/>
      <w:r>
        <w:rPr>
          <w:rtl/>
        </w:rPr>
        <w:t xml:space="preserve"> </w:t>
      </w:r>
      <w:bookmarkStart w:id="11833" w:name="_ETM_Q23_518100"/>
      <w:bookmarkEnd w:id="11833"/>
      <w:r>
        <w:rPr>
          <w:rtl/>
        </w:rPr>
        <w:t xml:space="preserve">גל </w:t>
      </w:r>
      <w:bookmarkStart w:id="11834" w:name="_ETM_Q23_518730"/>
      <w:bookmarkEnd w:id="11834"/>
      <w:r>
        <w:rPr>
          <w:rtl/>
        </w:rPr>
        <w:t xml:space="preserve">התייקרויות </w:t>
      </w:r>
      <w:bookmarkStart w:id="11835" w:name="_ETM_Q23_519930"/>
      <w:bookmarkEnd w:id="11835"/>
      <w:r>
        <w:rPr>
          <w:rtl/>
        </w:rPr>
        <w:t xml:space="preserve">בצל </w:t>
      </w:r>
      <w:bookmarkStart w:id="11836" w:name="_ETM_Q23_520290"/>
      <w:bookmarkEnd w:id="11836"/>
      <w:r>
        <w:rPr>
          <w:rtl/>
        </w:rPr>
        <w:t>המלחמה</w:t>
      </w:r>
      <w:r>
        <w:rPr>
          <w:rFonts w:hint="cs"/>
          <w:rtl/>
        </w:rPr>
        <w:t>:</w:t>
      </w:r>
      <w:bookmarkStart w:id="11837" w:name="_ETM_Q23_517484"/>
      <w:bookmarkEnd w:id="11837"/>
      <w:r>
        <w:rPr>
          <w:rtl/>
        </w:rPr>
        <w:t xml:space="preserve"> </w:t>
      </w:r>
      <w:bookmarkStart w:id="11838" w:name="_ETM_Q23_520950"/>
      <w:bookmarkEnd w:id="11838"/>
      <w:r>
        <w:rPr>
          <w:rtl/>
        </w:rPr>
        <w:t xml:space="preserve">לפחות </w:t>
      </w:r>
      <w:bookmarkStart w:id="11839" w:name="_ETM_Q23_521339"/>
      <w:bookmarkEnd w:id="11839"/>
      <w:r>
        <w:rPr>
          <w:rtl/>
        </w:rPr>
        <w:t xml:space="preserve">13 </w:t>
      </w:r>
      <w:bookmarkStart w:id="11840" w:name="_ETM_Q23_521970"/>
      <w:bookmarkEnd w:id="11840"/>
      <w:r>
        <w:rPr>
          <w:rtl/>
        </w:rPr>
        <w:t>יבוא</w:t>
      </w:r>
      <w:bookmarkStart w:id="11841" w:name="_ETM_Q23_522360"/>
      <w:bookmarkStart w:id="11842" w:name="_ETM_Q23_516743"/>
      <w:bookmarkEnd w:id="11841"/>
      <w:bookmarkEnd w:id="11842"/>
      <w:r>
        <w:rPr>
          <w:rtl/>
        </w:rPr>
        <w:t xml:space="preserve">ניות </w:t>
      </w:r>
      <w:bookmarkStart w:id="11843" w:name="_ETM_Q23_522839"/>
      <w:bookmarkStart w:id="11844" w:name="_ETM_Q23_513185"/>
      <w:bookmarkEnd w:id="11843"/>
      <w:bookmarkEnd w:id="11844"/>
      <w:r>
        <w:rPr>
          <w:rtl/>
        </w:rPr>
        <w:t xml:space="preserve">ויצרניות </w:t>
      </w:r>
      <w:bookmarkStart w:id="11845" w:name="_ETM_Q23_523529"/>
      <w:bookmarkEnd w:id="11845"/>
      <w:r>
        <w:rPr>
          <w:rtl/>
        </w:rPr>
        <w:t xml:space="preserve">במשק </w:t>
      </w:r>
      <w:bookmarkStart w:id="11846" w:name="_ETM_Q23_524559"/>
      <w:bookmarkEnd w:id="11846"/>
      <w:r>
        <w:rPr>
          <w:rtl/>
        </w:rPr>
        <w:t xml:space="preserve">העלו </w:t>
      </w:r>
      <w:bookmarkStart w:id="11847" w:name="_ETM_Q23_525010"/>
      <w:bookmarkEnd w:id="11847"/>
      <w:r>
        <w:rPr>
          <w:rtl/>
        </w:rPr>
        <w:t xml:space="preserve">מחירים </w:t>
      </w:r>
      <w:bookmarkStart w:id="11848" w:name="_ETM_Q23_525519"/>
      <w:bookmarkEnd w:id="11848"/>
      <w:r>
        <w:rPr>
          <w:rtl/>
        </w:rPr>
        <w:t xml:space="preserve">של </w:t>
      </w:r>
      <w:bookmarkStart w:id="11849" w:name="_ETM_Q23_525729"/>
      <w:bookmarkEnd w:id="11849"/>
      <w:r>
        <w:rPr>
          <w:rtl/>
        </w:rPr>
        <w:t xml:space="preserve">מוצרי </w:t>
      </w:r>
      <w:bookmarkStart w:id="11850" w:name="_ETM_Q23_526179"/>
      <w:bookmarkEnd w:id="11850"/>
      <w:r>
        <w:rPr>
          <w:rtl/>
        </w:rPr>
        <w:t xml:space="preserve">צריכה </w:t>
      </w:r>
      <w:bookmarkStart w:id="11851" w:name="_ETM_Q23_526539"/>
      <w:bookmarkEnd w:id="11851"/>
      <w:r>
        <w:rPr>
          <w:rtl/>
        </w:rPr>
        <w:t>בסיסי</w:t>
      </w:r>
      <w:r>
        <w:rPr>
          <w:rFonts w:hint="cs"/>
          <w:rtl/>
        </w:rPr>
        <w:t xml:space="preserve">ים </w:t>
      </w:r>
      <w:r w:rsidR="009226A3">
        <w:rPr>
          <w:rFonts w:hint="eastAsia"/>
          <w:rtl/>
        </w:rPr>
        <w:t>–</w:t>
      </w:r>
      <w:r w:rsidR="009226A3">
        <w:rPr>
          <w:rFonts w:hint="cs"/>
          <w:rtl/>
        </w:rPr>
        <w:t xml:space="preserve"> </w:t>
      </w:r>
      <w:r>
        <w:rPr>
          <w:rtl/>
          <w:lang w:eastAsia="he-IL"/>
        </w:rPr>
        <w:t>מס' 2457, 2458, 2460, 2464, 2468,</w:t>
      </w:r>
      <w:r w:rsidR="00B74F47">
        <w:rPr>
          <w:rtl/>
          <w:lang w:eastAsia="he-IL"/>
        </w:rPr>
        <w:t xml:space="preserve"> </w:t>
      </w:r>
      <w:r>
        <w:rPr>
          <w:rtl/>
          <w:lang w:eastAsia="he-IL"/>
        </w:rPr>
        <w:t>2482, 2485, 2488, 2493, 2500 ו-2502</w:t>
      </w:r>
      <w:r>
        <w:rPr>
          <w:rFonts w:hint="cs"/>
          <w:rtl/>
          <w:lang w:eastAsia="he-IL"/>
        </w:rPr>
        <w:t>,</w:t>
      </w:r>
      <w:r>
        <w:rPr>
          <w:rtl/>
        </w:rPr>
        <w:t xml:space="preserve"> </w:t>
      </w:r>
      <w:bookmarkStart w:id="11852" w:name="_ETM_Q23_528710"/>
      <w:bookmarkStart w:id="11853" w:name="_ETM_Q23_528860"/>
      <w:bookmarkEnd w:id="11852"/>
      <w:bookmarkEnd w:id="11853"/>
      <w:r>
        <w:rPr>
          <w:rtl/>
        </w:rPr>
        <w:t>שהגי</w:t>
      </w:r>
      <w:r>
        <w:rPr>
          <w:rFonts w:hint="cs"/>
          <w:rtl/>
        </w:rPr>
        <w:t>שו</w:t>
      </w:r>
      <w:r>
        <w:rPr>
          <w:rtl/>
        </w:rPr>
        <w:t xml:space="preserve"> </w:t>
      </w:r>
      <w:bookmarkStart w:id="11854" w:name="_ETM_Q23_529310"/>
      <w:bookmarkStart w:id="11855" w:name="_ETM_Q23_525668"/>
      <w:bookmarkStart w:id="11856" w:name="_ETM_Q23_529400"/>
      <w:bookmarkEnd w:id="11854"/>
      <w:bookmarkEnd w:id="11855"/>
      <w:bookmarkEnd w:id="11856"/>
      <w:r>
        <w:rPr>
          <w:rtl/>
        </w:rPr>
        <w:t xml:space="preserve">חברי </w:t>
      </w:r>
      <w:bookmarkStart w:id="11857" w:name="_ETM_Q23_529700"/>
      <w:bookmarkEnd w:id="11857"/>
      <w:r>
        <w:rPr>
          <w:rtl/>
        </w:rPr>
        <w:t xml:space="preserve">הכנסת </w:t>
      </w:r>
      <w:bookmarkStart w:id="11858" w:name="_ETM_Q23_529970"/>
      <w:bookmarkEnd w:id="11858"/>
      <w:r>
        <w:rPr>
          <w:rtl/>
        </w:rPr>
        <w:t>י</w:t>
      </w:r>
      <w:bookmarkStart w:id="11859" w:name="_ETM_Q23_525565"/>
      <w:bookmarkEnd w:id="11859"/>
      <w:r>
        <w:rPr>
          <w:rtl/>
        </w:rPr>
        <w:t xml:space="preserve">ונתן </w:t>
      </w:r>
      <w:bookmarkStart w:id="11860" w:name="_ETM_Q23_530360"/>
      <w:bookmarkEnd w:id="11860"/>
      <w:r>
        <w:rPr>
          <w:rFonts w:hint="cs"/>
          <w:rtl/>
        </w:rPr>
        <w:t xml:space="preserve">מישרקי, </w:t>
      </w:r>
      <w:bookmarkStart w:id="11861" w:name="_ETM_Q23_529785"/>
      <w:bookmarkEnd w:id="11861"/>
      <w:r>
        <w:rPr>
          <w:rFonts w:hint="cs"/>
          <w:rtl/>
        </w:rPr>
        <w:t xml:space="preserve">משה רוט, איימן עודה, מיכאל </w:t>
      </w:r>
      <w:bookmarkStart w:id="11862" w:name="_ETM_Q23_533376"/>
      <w:bookmarkStart w:id="11863" w:name="_ETM_Q23_536839"/>
      <w:bookmarkStart w:id="11864" w:name="_ETM_Q23_533596"/>
      <w:bookmarkStart w:id="11865" w:name="_ETM_Q23_537260"/>
      <w:bookmarkEnd w:id="11862"/>
      <w:bookmarkEnd w:id="11863"/>
      <w:bookmarkEnd w:id="11864"/>
      <w:bookmarkEnd w:id="11865"/>
      <w:r>
        <w:rPr>
          <w:rtl/>
        </w:rPr>
        <w:t xml:space="preserve">מרדכי </w:t>
      </w:r>
      <w:bookmarkStart w:id="11866" w:name="_ETM_Q23_537679"/>
      <w:bookmarkEnd w:id="11866"/>
      <w:r>
        <w:rPr>
          <w:rtl/>
        </w:rPr>
        <w:t>ביטון</w:t>
      </w:r>
      <w:r>
        <w:rPr>
          <w:rFonts w:hint="cs"/>
          <w:rtl/>
        </w:rPr>
        <w:t>, לימור</w:t>
      </w:r>
      <w:bookmarkStart w:id="11867" w:name="_ETM_Q23_533056"/>
      <w:bookmarkEnd w:id="11867"/>
      <w:r>
        <w:rPr>
          <w:rtl/>
        </w:rPr>
        <w:t xml:space="preserve"> </w:t>
      </w:r>
      <w:bookmarkStart w:id="11868" w:name="_ETM_Q23_538039"/>
      <w:bookmarkStart w:id="11869" w:name="_ETM_Q23_538160"/>
      <w:bookmarkEnd w:id="11868"/>
      <w:bookmarkEnd w:id="11869"/>
      <w:r>
        <w:rPr>
          <w:rtl/>
        </w:rPr>
        <w:t>ס</w:t>
      </w:r>
      <w:r>
        <w:rPr>
          <w:rFonts w:hint="cs"/>
          <w:rtl/>
        </w:rPr>
        <w:t>ו</w:t>
      </w:r>
      <w:r>
        <w:rPr>
          <w:rtl/>
        </w:rPr>
        <w:t xml:space="preserve">ן </w:t>
      </w:r>
      <w:bookmarkStart w:id="11870" w:name="_ETM_Q23_538519"/>
      <w:bookmarkEnd w:id="11870"/>
      <w:r>
        <w:rPr>
          <w:rtl/>
        </w:rPr>
        <w:t>הר</w:t>
      </w:r>
      <w:r>
        <w:rPr>
          <w:rFonts w:hint="cs"/>
          <w:rtl/>
        </w:rPr>
        <w:t xml:space="preserve"> </w:t>
      </w:r>
      <w:r>
        <w:rPr>
          <w:rtl/>
        </w:rPr>
        <w:t>מלך</w:t>
      </w:r>
      <w:r>
        <w:rPr>
          <w:rFonts w:hint="cs"/>
          <w:rtl/>
        </w:rPr>
        <w:t>, רון כץ,</w:t>
      </w:r>
      <w:bookmarkStart w:id="11871" w:name="_ETM_Q23_534816"/>
      <w:bookmarkEnd w:id="11871"/>
      <w:r>
        <w:rPr>
          <w:rtl/>
        </w:rPr>
        <w:t xml:space="preserve"> </w:t>
      </w:r>
      <w:bookmarkStart w:id="11872" w:name="_ETM_Q23_538969"/>
      <w:bookmarkStart w:id="11873" w:name="_ETM_Q23_539149"/>
      <w:bookmarkStart w:id="11874" w:name="_ETM_Q23_539719"/>
      <w:bookmarkEnd w:id="11872"/>
      <w:bookmarkEnd w:id="11873"/>
      <w:bookmarkEnd w:id="11874"/>
      <w:r w:rsidRPr="00A02F0E">
        <w:rPr>
          <w:rtl/>
        </w:rPr>
        <w:t>צגה מלקו, יאסר חוג'יראת, מיכל מרים וולדיגר, גלעד קריב ויבגני סובה</w:t>
      </w:r>
      <w:r>
        <w:rPr>
          <w:rFonts w:hint="cs"/>
          <w:rtl/>
        </w:rPr>
        <w:t>.</w:t>
      </w:r>
      <w:r>
        <w:rPr>
          <w:rtl/>
        </w:rPr>
        <w:t xml:space="preserve"> </w:t>
      </w:r>
      <w:bookmarkStart w:id="11875" w:name="_ETM_Q23_545990"/>
      <w:bookmarkEnd w:id="11875"/>
      <w:r>
        <w:rPr>
          <w:rFonts w:hint="cs"/>
          <w:rtl/>
        </w:rPr>
        <w:t xml:space="preserve">מי </w:t>
      </w:r>
      <w:bookmarkStart w:id="11876" w:name="_ETM_Q23_546791"/>
      <w:bookmarkEnd w:id="11876"/>
      <w:r>
        <w:rPr>
          <w:rtl/>
        </w:rPr>
        <w:t>יתחיל</w:t>
      </w:r>
      <w:r>
        <w:rPr>
          <w:rFonts w:hint="cs"/>
          <w:rtl/>
        </w:rPr>
        <w:t>?</w:t>
      </w:r>
      <w:r>
        <w:rPr>
          <w:rtl/>
        </w:rPr>
        <w:t xml:space="preserve"> </w:t>
      </w:r>
      <w:bookmarkStart w:id="11877" w:name="_ETM_Q23_546469"/>
      <w:bookmarkEnd w:id="11877"/>
      <w:r>
        <w:rPr>
          <w:rtl/>
        </w:rPr>
        <w:t>ח</w:t>
      </w:r>
      <w:r>
        <w:rPr>
          <w:rFonts w:hint="cs"/>
          <w:rtl/>
        </w:rPr>
        <w:t>בר הכנסת</w:t>
      </w:r>
      <w:bookmarkStart w:id="11878" w:name="_ETM_Q23_547502"/>
      <w:bookmarkEnd w:id="11878"/>
      <w:r>
        <w:rPr>
          <w:rFonts w:hint="cs"/>
          <w:rtl/>
        </w:rPr>
        <w:t xml:space="preserve"> מישרקי</w:t>
      </w:r>
      <w:bookmarkStart w:id="11879" w:name="_ETM_Q23_551990"/>
      <w:bookmarkStart w:id="11880" w:name="_ETM_Q23_547821"/>
      <w:bookmarkStart w:id="11881" w:name="_ETM_Q23_543870"/>
      <w:bookmarkEnd w:id="11879"/>
      <w:bookmarkEnd w:id="11880"/>
      <w:bookmarkEnd w:id="11881"/>
      <w:r>
        <w:rPr>
          <w:rFonts w:hint="cs"/>
          <w:rtl/>
        </w:rPr>
        <w:t>,</w:t>
      </w:r>
      <w:r>
        <w:rPr>
          <w:rtl/>
        </w:rPr>
        <w:t xml:space="preserve"> </w:t>
      </w:r>
      <w:bookmarkStart w:id="11882" w:name="_ETM_Q23_546979"/>
      <w:bookmarkStart w:id="11883" w:name="_ETM_Q23_547279"/>
      <w:bookmarkStart w:id="11884" w:name="_ETM_Q23_547850"/>
      <w:bookmarkEnd w:id="11882"/>
      <w:bookmarkEnd w:id="11883"/>
      <w:bookmarkEnd w:id="11884"/>
      <w:r>
        <w:rPr>
          <w:rtl/>
        </w:rPr>
        <w:t>בבקשה</w:t>
      </w:r>
      <w:r>
        <w:rPr>
          <w:rFonts w:hint="cs"/>
          <w:rtl/>
        </w:rPr>
        <w:t>,</w:t>
      </w:r>
      <w:r>
        <w:rPr>
          <w:rtl/>
        </w:rPr>
        <w:t xml:space="preserve"> </w:t>
      </w:r>
      <w:bookmarkStart w:id="11885" w:name="_ETM_Q23_549020"/>
      <w:bookmarkEnd w:id="11885"/>
      <w:r>
        <w:rPr>
          <w:rtl/>
        </w:rPr>
        <w:t>אדוני</w:t>
      </w:r>
      <w:r>
        <w:rPr>
          <w:rFonts w:hint="cs"/>
          <w:rtl/>
        </w:rPr>
        <w:t>.</w:t>
      </w:r>
      <w:bookmarkStart w:id="11886" w:name="_ETM_Q23_551287"/>
      <w:bookmarkEnd w:id="11886"/>
      <w:r>
        <w:rPr>
          <w:rtl/>
        </w:rPr>
        <w:t xml:space="preserve"> </w:t>
      </w:r>
      <w:bookmarkStart w:id="11887" w:name="_ETM_Q23_552610"/>
      <w:bookmarkEnd w:id="11887"/>
    </w:p>
    <w:p w:rsidR="002C6DDD" w:rsidRDefault="002C6DDD" w:rsidP="00383568">
      <w:pPr>
        <w:rPr>
          <w:rtl/>
        </w:rPr>
      </w:pPr>
    </w:p>
    <w:p w:rsidR="002C6DDD" w:rsidRDefault="002C6DDD" w:rsidP="00383568">
      <w:pPr>
        <w:pStyle w:val="a4"/>
        <w:keepNext/>
        <w:rPr>
          <w:rtl/>
        </w:rPr>
      </w:pPr>
      <w:bookmarkStart w:id="11888" w:name="ET_speaker_6447_18"/>
      <w:r w:rsidRPr="00A02F0E">
        <w:rPr>
          <w:rStyle w:val="TagStyle"/>
          <w:rtl/>
        </w:rPr>
        <w:t xml:space="preserve"> &lt;&lt; דובר &gt;&gt; </w:t>
      </w:r>
      <w:bookmarkStart w:id="11889" w:name="_Toc158226080"/>
      <w:bookmarkStart w:id="11890" w:name="_Toc158232929"/>
      <w:bookmarkStart w:id="11891" w:name="_Toc158280976"/>
      <w:bookmarkStart w:id="11892" w:name="_Toc158284316"/>
      <w:r>
        <w:rPr>
          <w:rtl/>
        </w:rPr>
        <w:t>יונתן מישרקי (ש"ס):</w:t>
      </w:r>
      <w:bookmarkEnd w:id="11889"/>
      <w:bookmarkEnd w:id="11890"/>
      <w:bookmarkEnd w:id="11891"/>
      <w:bookmarkEnd w:id="11892"/>
      <w:r w:rsidRPr="00A02F0E">
        <w:rPr>
          <w:rStyle w:val="TagStyle"/>
          <w:rtl/>
        </w:rPr>
        <w:t xml:space="preserve"> &lt;&lt; דובר &gt;&gt;</w:t>
      </w:r>
      <w:r>
        <w:rPr>
          <w:rtl/>
        </w:rPr>
        <w:t xml:space="preserve">   </w:t>
      </w:r>
      <w:bookmarkEnd w:id="11888"/>
    </w:p>
    <w:p w:rsidR="002C6DDD" w:rsidRDefault="002C6DDD" w:rsidP="00B74F47">
      <w:pPr>
        <w:rPr>
          <w:rtl/>
          <w:lang w:eastAsia="he-IL"/>
        </w:rPr>
      </w:pPr>
    </w:p>
    <w:p w:rsidR="002C6DDD" w:rsidRDefault="002C6DDD" w:rsidP="00383568">
      <w:pPr>
        <w:rPr>
          <w:rtl/>
        </w:rPr>
      </w:pPr>
      <w:bookmarkStart w:id="11893" w:name="_ETM_Q23_565273"/>
      <w:bookmarkStart w:id="11894" w:name="_ETM_Q23_565322"/>
      <w:bookmarkStart w:id="11895" w:name="_ETM_Q23_555879"/>
      <w:bookmarkStart w:id="11896" w:name="_ETM_Q23_564659"/>
      <w:bookmarkStart w:id="11897" w:name="_ETM_Q23_560841"/>
      <w:bookmarkEnd w:id="11893"/>
      <w:bookmarkEnd w:id="11894"/>
      <w:bookmarkEnd w:id="11895"/>
      <w:bookmarkEnd w:id="11896"/>
      <w:bookmarkEnd w:id="11897"/>
      <w:r>
        <w:rPr>
          <w:rFonts w:hint="cs"/>
          <w:rtl/>
        </w:rPr>
        <w:t xml:space="preserve">אדוני </w:t>
      </w:r>
      <w:r>
        <w:rPr>
          <w:rtl/>
        </w:rPr>
        <w:t>היושב-ראש</w:t>
      </w:r>
      <w:r>
        <w:rPr>
          <w:rFonts w:hint="cs"/>
          <w:rtl/>
        </w:rPr>
        <w:t>,</w:t>
      </w:r>
      <w:r>
        <w:rPr>
          <w:rtl/>
        </w:rPr>
        <w:t xml:space="preserve"> </w:t>
      </w:r>
      <w:bookmarkStart w:id="11898" w:name="_ETM_Q23_566299"/>
      <w:bookmarkEnd w:id="11898"/>
      <w:r>
        <w:rPr>
          <w:rtl/>
        </w:rPr>
        <w:t xml:space="preserve">חבריי </w:t>
      </w:r>
      <w:bookmarkStart w:id="11899" w:name="_ETM_Q23_566630"/>
      <w:bookmarkEnd w:id="11899"/>
      <w:r>
        <w:rPr>
          <w:rtl/>
        </w:rPr>
        <w:t xml:space="preserve">חברי </w:t>
      </w:r>
      <w:bookmarkStart w:id="11900" w:name="_ETM_Q23_566869"/>
      <w:bookmarkEnd w:id="11900"/>
      <w:r>
        <w:rPr>
          <w:rtl/>
        </w:rPr>
        <w:t>הכנסת</w:t>
      </w:r>
      <w:r>
        <w:rPr>
          <w:rFonts w:hint="cs"/>
          <w:rtl/>
        </w:rPr>
        <w:t>,</w:t>
      </w:r>
      <w:r>
        <w:rPr>
          <w:rtl/>
        </w:rPr>
        <w:t xml:space="preserve"> </w:t>
      </w:r>
      <w:bookmarkStart w:id="11901" w:name="_ETM_Q23_567289"/>
      <w:bookmarkEnd w:id="11901"/>
      <w:r>
        <w:rPr>
          <w:rtl/>
        </w:rPr>
        <w:t xml:space="preserve">מכובדי </w:t>
      </w:r>
      <w:bookmarkStart w:id="11902" w:name="_ETM_Q23_567740"/>
      <w:bookmarkEnd w:id="11902"/>
      <w:r>
        <w:rPr>
          <w:rtl/>
        </w:rPr>
        <w:t>השר</w:t>
      </w:r>
      <w:bookmarkStart w:id="11903" w:name="_ETM_Q23_569400"/>
      <w:bookmarkEnd w:id="11903"/>
      <w:r>
        <w:rPr>
          <w:rFonts w:hint="cs"/>
          <w:rtl/>
        </w:rPr>
        <w:t xml:space="preserve"> </w:t>
      </w:r>
      <w:r>
        <w:rPr>
          <w:rFonts w:hint="eastAsia"/>
          <w:rtl/>
        </w:rPr>
        <w:t>–</w:t>
      </w:r>
      <w:bookmarkStart w:id="11904" w:name="_ETM_Q23_568373"/>
      <w:bookmarkEnd w:id="11904"/>
      <w:r>
        <w:rPr>
          <w:rFonts w:hint="cs"/>
          <w:rtl/>
        </w:rPr>
        <w:t xml:space="preserve"> </w:t>
      </w:r>
      <w:bookmarkStart w:id="11905" w:name="_ETM_Q23_571400"/>
      <w:bookmarkStart w:id="11906" w:name="_ETM_Q23_569159"/>
      <w:bookmarkEnd w:id="11905"/>
      <w:bookmarkEnd w:id="11906"/>
      <w:r>
        <w:rPr>
          <w:rtl/>
        </w:rPr>
        <w:t xml:space="preserve">אני </w:t>
      </w:r>
      <w:bookmarkStart w:id="11907" w:name="_ETM_Q23_571610"/>
      <w:bookmarkEnd w:id="11907"/>
      <w:r>
        <w:rPr>
          <w:rtl/>
        </w:rPr>
        <w:t xml:space="preserve">בהקשבה </w:t>
      </w:r>
      <w:bookmarkStart w:id="11908" w:name="_ETM_Q23_572060"/>
      <w:bookmarkEnd w:id="11908"/>
      <w:r>
        <w:rPr>
          <w:rtl/>
        </w:rPr>
        <w:t>פה</w:t>
      </w:r>
      <w:r>
        <w:rPr>
          <w:rFonts w:hint="cs"/>
          <w:rtl/>
        </w:rPr>
        <w:t>?</w:t>
      </w:r>
      <w:r>
        <w:rPr>
          <w:rtl/>
        </w:rPr>
        <w:t xml:space="preserve"> </w:t>
      </w:r>
      <w:bookmarkStart w:id="11909" w:name="_ETM_Q23_572240"/>
      <w:bookmarkStart w:id="11910" w:name="_ETM_Q23_572360"/>
      <w:bookmarkEnd w:id="11909"/>
      <w:bookmarkEnd w:id="11910"/>
      <w:r>
        <w:rPr>
          <w:rFonts w:hint="cs"/>
          <w:rtl/>
        </w:rPr>
        <w:t xml:space="preserve">כי </w:t>
      </w:r>
      <w:r>
        <w:rPr>
          <w:rtl/>
        </w:rPr>
        <w:t xml:space="preserve">אני </w:t>
      </w:r>
      <w:bookmarkStart w:id="11911" w:name="_ETM_Q23_572480"/>
      <w:bookmarkEnd w:id="11911"/>
      <w:r>
        <w:rPr>
          <w:rtl/>
        </w:rPr>
        <w:t xml:space="preserve">רוצה </w:t>
      </w:r>
      <w:bookmarkStart w:id="11912" w:name="_ETM_Q23_572630"/>
      <w:bookmarkEnd w:id="11912"/>
      <w:r>
        <w:rPr>
          <w:rtl/>
        </w:rPr>
        <w:t>לדעת</w:t>
      </w:r>
      <w:r>
        <w:rPr>
          <w:rFonts w:hint="cs"/>
          <w:rtl/>
        </w:rPr>
        <w:t>.</w:t>
      </w:r>
      <w:bookmarkStart w:id="11913" w:name="_ETM_Q23_573770"/>
      <w:bookmarkEnd w:id="11913"/>
    </w:p>
    <w:p w:rsidR="002C6DDD" w:rsidRDefault="002C6DDD" w:rsidP="00383568">
      <w:pPr>
        <w:rPr>
          <w:rtl/>
        </w:rPr>
      </w:pPr>
      <w:bookmarkStart w:id="11914" w:name="_ETM_Q23_574723"/>
      <w:bookmarkStart w:id="11915" w:name="_ETM_Q23_574802"/>
      <w:bookmarkEnd w:id="11914"/>
      <w:bookmarkEnd w:id="11915"/>
    </w:p>
    <w:p w:rsidR="002C6DDD" w:rsidRDefault="002C6DDD" w:rsidP="00383568">
      <w:pPr>
        <w:pStyle w:val="af6"/>
        <w:keepNext/>
        <w:rPr>
          <w:rtl/>
        </w:rPr>
      </w:pPr>
      <w:r w:rsidRPr="00A02F0E">
        <w:rPr>
          <w:rStyle w:val="TagStyle"/>
          <w:rtl/>
        </w:rPr>
        <w:t xml:space="preserve"> &lt;&lt; יור &gt;&gt; </w:t>
      </w:r>
      <w:r>
        <w:rPr>
          <w:rtl/>
        </w:rPr>
        <w:t>היו"ר חנוך דב מלביצקי:</w:t>
      </w:r>
      <w:r w:rsidRPr="00A02F0E">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rPr>
      </w:pPr>
      <w:bookmarkStart w:id="11916" w:name="_ETM_Q23_570038"/>
      <w:bookmarkStart w:id="11917" w:name="_ETM_Q23_574866"/>
      <w:bookmarkStart w:id="11918" w:name="_ETM_Q23_574937"/>
      <w:bookmarkStart w:id="11919" w:name="_ETM_Q23_574070"/>
      <w:bookmarkStart w:id="11920" w:name="_ETM_Q23_574369"/>
      <w:bookmarkStart w:id="11921" w:name="_ETM_Q23_572385"/>
      <w:bookmarkEnd w:id="11916"/>
      <w:bookmarkEnd w:id="11917"/>
      <w:bookmarkEnd w:id="11918"/>
      <w:bookmarkEnd w:id="11919"/>
      <w:bookmarkEnd w:id="11920"/>
      <w:bookmarkEnd w:id="11921"/>
      <w:r>
        <w:rPr>
          <w:rFonts w:hint="cs"/>
          <w:rtl/>
        </w:rPr>
        <w:t>אני תמיד</w:t>
      </w:r>
      <w:r>
        <w:rPr>
          <w:rtl/>
        </w:rPr>
        <w:t xml:space="preserve"> </w:t>
      </w:r>
      <w:bookmarkStart w:id="11922" w:name="_ETM_Q23_574789"/>
      <w:bookmarkEnd w:id="11922"/>
      <w:r>
        <w:rPr>
          <w:rtl/>
        </w:rPr>
        <w:t>מקשיב</w:t>
      </w:r>
      <w:r>
        <w:rPr>
          <w:rFonts w:hint="cs"/>
          <w:rtl/>
        </w:rPr>
        <w:t>.</w:t>
      </w:r>
      <w:bookmarkStart w:id="11923" w:name="_ETM_Q23_571241"/>
      <w:bookmarkStart w:id="11924" w:name="_ETM_Q23_576770"/>
      <w:bookmarkEnd w:id="11923"/>
      <w:bookmarkEnd w:id="11924"/>
    </w:p>
    <w:p w:rsidR="002C6DDD" w:rsidRDefault="002C6DDD" w:rsidP="00383568">
      <w:pPr>
        <w:rPr>
          <w:rtl/>
        </w:rPr>
      </w:pPr>
      <w:bookmarkStart w:id="11925" w:name="_ETM_Q23_582868"/>
      <w:bookmarkEnd w:id="11925"/>
    </w:p>
    <w:p w:rsidR="002C6DDD" w:rsidRDefault="002C6DDD" w:rsidP="00126F80">
      <w:pPr>
        <w:pStyle w:val="-"/>
        <w:rPr>
          <w:rtl/>
        </w:rPr>
      </w:pPr>
      <w:bookmarkStart w:id="11926" w:name="ET_speakercontinue_6447_20"/>
      <w:r w:rsidRPr="00126F80">
        <w:rPr>
          <w:rStyle w:val="TagStyle"/>
          <w:rtl/>
        </w:rPr>
        <w:t xml:space="preserve"> &lt;&lt; דובר_המשך &gt;&gt;</w:t>
      </w:r>
      <w:r w:rsidRPr="00A02F0E">
        <w:rPr>
          <w:rStyle w:val="TagStyle"/>
          <w:rtl/>
        </w:rPr>
        <w:t xml:space="preserve"> </w:t>
      </w:r>
      <w:bookmarkStart w:id="11927" w:name="_Toc158226081"/>
      <w:r>
        <w:rPr>
          <w:rtl/>
        </w:rPr>
        <w:t>יונתן מישרקי (ש"ס):</w:t>
      </w:r>
      <w:bookmarkEnd w:id="11927"/>
      <w:r w:rsidRPr="00A02F0E">
        <w:rPr>
          <w:rStyle w:val="TagStyle"/>
          <w:rtl/>
        </w:rPr>
        <w:t xml:space="preserve"> </w:t>
      </w:r>
      <w:r w:rsidRPr="00126F80">
        <w:rPr>
          <w:rStyle w:val="TagStyle"/>
          <w:rtl/>
        </w:rPr>
        <w:t xml:space="preserve">&lt;&lt; דובר_המשך &gt;&gt; </w:t>
      </w:r>
      <w:r>
        <w:rPr>
          <w:rtl/>
        </w:rPr>
        <w:t xml:space="preserve">   </w:t>
      </w:r>
      <w:bookmarkEnd w:id="11926"/>
    </w:p>
    <w:p w:rsidR="002C6DDD" w:rsidRDefault="002C6DDD" w:rsidP="00B74F47">
      <w:pPr>
        <w:rPr>
          <w:rtl/>
          <w:lang w:eastAsia="he-IL"/>
        </w:rPr>
      </w:pPr>
    </w:p>
    <w:p w:rsidR="002C6DDD" w:rsidRDefault="002C6DDD" w:rsidP="00383568">
      <w:pPr>
        <w:rPr>
          <w:rtl/>
        </w:rPr>
      </w:pPr>
      <w:bookmarkStart w:id="11928" w:name="_ETM_Q23_583478"/>
      <w:bookmarkStart w:id="11929" w:name="_ETM_Q23_583536"/>
      <w:bookmarkStart w:id="11930" w:name="_ETM_Q23_573140"/>
      <w:bookmarkStart w:id="11931" w:name="_ETM_Q23_573192"/>
      <w:bookmarkStart w:id="11932" w:name="_ETM_Q23_576859"/>
      <w:bookmarkStart w:id="11933" w:name="_ETM_Q23_577009"/>
      <w:bookmarkStart w:id="11934" w:name="_ETM_Q23_577189"/>
      <w:bookmarkStart w:id="11935" w:name="_ETM_Q23_579350"/>
      <w:bookmarkStart w:id="11936" w:name="_ETM_Q23_580009"/>
      <w:bookmarkStart w:id="11937" w:name="_ETM_Q23_580880"/>
      <w:bookmarkStart w:id="11938" w:name="_ETM_Q23_581240"/>
      <w:bookmarkStart w:id="11939" w:name="_ETM_Q23_581299"/>
      <w:bookmarkStart w:id="11940" w:name="_ETM_Q23_581630"/>
      <w:bookmarkStart w:id="11941" w:name="_ETM_Q23_582079"/>
      <w:bookmarkStart w:id="11942" w:name="_ETM_Q23_582229"/>
      <w:bookmarkStart w:id="11943" w:name="_ETM_Q23_583009"/>
      <w:bookmarkStart w:id="11944" w:name="_ETM_Q23_581705"/>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r>
        <w:rPr>
          <w:rtl/>
        </w:rPr>
        <w:t xml:space="preserve">הימים </w:t>
      </w:r>
      <w:bookmarkStart w:id="11945" w:name="_ETM_Q23_583310"/>
      <w:bookmarkEnd w:id="11945"/>
      <w:r>
        <w:rPr>
          <w:rtl/>
        </w:rPr>
        <w:t xml:space="preserve">הללו </w:t>
      </w:r>
      <w:bookmarkStart w:id="11946" w:name="_ETM_Q23_584390"/>
      <w:bookmarkEnd w:id="11946"/>
      <w:r>
        <w:rPr>
          <w:rtl/>
        </w:rPr>
        <w:t xml:space="preserve">הם </w:t>
      </w:r>
      <w:bookmarkStart w:id="11947" w:name="_ETM_Q23_584539"/>
      <w:bookmarkEnd w:id="11947"/>
      <w:r>
        <w:rPr>
          <w:rtl/>
        </w:rPr>
        <w:t xml:space="preserve">ימים </w:t>
      </w:r>
      <w:bookmarkStart w:id="11948" w:name="_ETM_Q23_584779"/>
      <w:bookmarkEnd w:id="11948"/>
      <w:r>
        <w:rPr>
          <w:rtl/>
        </w:rPr>
        <w:t xml:space="preserve">מאתגרים </w:t>
      </w:r>
      <w:bookmarkStart w:id="11949" w:name="_ETM_Q23_585979"/>
      <w:bookmarkEnd w:id="11949"/>
      <w:r>
        <w:rPr>
          <w:rtl/>
        </w:rPr>
        <w:t xml:space="preserve">וקשים </w:t>
      </w:r>
      <w:bookmarkStart w:id="11950" w:name="_ETM_Q23_586429"/>
      <w:bookmarkEnd w:id="11950"/>
      <w:r>
        <w:rPr>
          <w:rtl/>
        </w:rPr>
        <w:t xml:space="preserve">עבור </w:t>
      </w:r>
      <w:bookmarkStart w:id="11951" w:name="_ETM_Q23_586700"/>
      <w:bookmarkEnd w:id="11951"/>
      <w:r>
        <w:rPr>
          <w:rtl/>
        </w:rPr>
        <w:t>המדינה</w:t>
      </w:r>
      <w:r>
        <w:rPr>
          <w:rFonts w:hint="cs"/>
          <w:rtl/>
        </w:rPr>
        <w:t>.</w:t>
      </w:r>
      <w:bookmarkStart w:id="11952" w:name="_ETM_Q23_583645"/>
      <w:bookmarkEnd w:id="11952"/>
      <w:r>
        <w:rPr>
          <w:rtl/>
        </w:rPr>
        <w:t xml:space="preserve"> </w:t>
      </w:r>
      <w:bookmarkStart w:id="11953" w:name="_ETM_Q23_587479"/>
      <w:bookmarkEnd w:id="11953"/>
      <w:r>
        <w:rPr>
          <w:rtl/>
        </w:rPr>
        <w:t xml:space="preserve">אנחנו </w:t>
      </w:r>
      <w:bookmarkStart w:id="11954" w:name="_ETM_Q23_587779"/>
      <w:bookmarkEnd w:id="11954"/>
      <w:r>
        <w:rPr>
          <w:rtl/>
        </w:rPr>
        <w:t xml:space="preserve">נתונים </w:t>
      </w:r>
      <w:bookmarkStart w:id="11955" w:name="_ETM_Q23_588109"/>
      <w:bookmarkStart w:id="11956" w:name="_ETM_Q23_588349"/>
      <w:bookmarkEnd w:id="11955"/>
      <w:bookmarkEnd w:id="11956"/>
      <w:r>
        <w:rPr>
          <w:rtl/>
        </w:rPr>
        <w:t xml:space="preserve">בעיצומה </w:t>
      </w:r>
      <w:bookmarkStart w:id="11957" w:name="_ETM_Q23_588859"/>
      <w:bookmarkEnd w:id="11957"/>
      <w:r>
        <w:rPr>
          <w:rtl/>
        </w:rPr>
        <w:t xml:space="preserve">של </w:t>
      </w:r>
      <w:bookmarkStart w:id="11958" w:name="_ETM_Q23_588979"/>
      <w:bookmarkEnd w:id="11958"/>
      <w:r>
        <w:rPr>
          <w:rtl/>
        </w:rPr>
        <w:t xml:space="preserve">מערכה </w:t>
      </w:r>
      <w:bookmarkStart w:id="11959" w:name="_ETM_Q23_589339"/>
      <w:bookmarkEnd w:id="11959"/>
      <w:r>
        <w:rPr>
          <w:rtl/>
        </w:rPr>
        <w:t>צבאית</w:t>
      </w:r>
      <w:r>
        <w:rPr>
          <w:rFonts w:hint="cs"/>
          <w:rtl/>
        </w:rPr>
        <w:t>;</w:t>
      </w:r>
      <w:r>
        <w:rPr>
          <w:rtl/>
        </w:rPr>
        <w:t xml:space="preserve"> </w:t>
      </w:r>
      <w:bookmarkStart w:id="11960" w:name="_ETM_Q23_589909"/>
      <w:bookmarkEnd w:id="11960"/>
      <w:r>
        <w:rPr>
          <w:rtl/>
        </w:rPr>
        <w:t xml:space="preserve">מצב </w:t>
      </w:r>
      <w:bookmarkStart w:id="11961" w:name="_ETM_Q23_590209"/>
      <w:bookmarkEnd w:id="11961"/>
      <w:r>
        <w:rPr>
          <w:rtl/>
        </w:rPr>
        <w:t xml:space="preserve">חירום </w:t>
      </w:r>
      <w:bookmarkStart w:id="11962" w:name="_ETM_Q23_590509"/>
      <w:bookmarkEnd w:id="11962"/>
      <w:r>
        <w:rPr>
          <w:rtl/>
        </w:rPr>
        <w:t>לאומי</w:t>
      </w:r>
      <w:r>
        <w:rPr>
          <w:rFonts w:hint="cs"/>
          <w:rtl/>
        </w:rPr>
        <w:t>,</w:t>
      </w:r>
      <w:r>
        <w:rPr>
          <w:rtl/>
        </w:rPr>
        <w:t xml:space="preserve"> </w:t>
      </w:r>
      <w:bookmarkStart w:id="11963" w:name="_ETM_Q23_590869"/>
      <w:bookmarkEnd w:id="11963"/>
      <w:r>
        <w:rPr>
          <w:rtl/>
        </w:rPr>
        <w:t xml:space="preserve">שבו </w:t>
      </w:r>
      <w:bookmarkStart w:id="11964" w:name="_ETM_Q23_591079"/>
      <w:bookmarkEnd w:id="11964"/>
      <w:r>
        <w:rPr>
          <w:rtl/>
        </w:rPr>
        <w:t xml:space="preserve">כולנו </w:t>
      </w:r>
      <w:bookmarkStart w:id="11965" w:name="_ETM_Q23_591349"/>
      <w:bookmarkEnd w:id="11965"/>
      <w:r>
        <w:rPr>
          <w:rtl/>
        </w:rPr>
        <w:t xml:space="preserve">נדרשים </w:t>
      </w:r>
      <w:bookmarkStart w:id="11966" w:name="_ETM_Q23_591799"/>
      <w:bookmarkEnd w:id="11966"/>
      <w:r>
        <w:rPr>
          <w:rtl/>
        </w:rPr>
        <w:t xml:space="preserve">לגלות </w:t>
      </w:r>
      <w:bookmarkStart w:id="11967" w:name="_ETM_Q23_592130"/>
      <w:bookmarkEnd w:id="11967"/>
      <w:r>
        <w:rPr>
          <w:rtl/>
        </w:rPr>
        <w:t>סולידריות</w:t>
      </w:r>
      <w:r>
        <w:rPr>
          <w:rFonts w:hint="cs"/>
          <w:rtl/>
        </w:rPr>
        <w:t>.</w:t>
      </w:r>
      <w:bookmarkStart w:id="11968" w:name="_ETM_Q23_588317"/>
      <w:bookmarkEnd w:id="11968"/>
      <w:r>
        <w:rPr>
          <w:rtl/>
        </w:rPr>
        <w:t xml:space="preserve"> </w:t>
      </w:r>
      <w:bookmarkStart w:id="11969" w:name="_ETM_Q23_593119"/>
      <w:bookmarkEnd w:id="11969"/>
      <w:r>
        <w:rPr>
          <w:rtl/>
        </w:rPr>
        <w:t>ב</w:t>
      </w:r>
      <w:r>
        <w:rPr>
          <w:rFonts w:hint="cs"/>
          <w:rtl/>
        </w:rPr>
        <w:t>ד בבד,</w:t>
      </w:r>
      <w:r>
        <w:rPr>
          <w:rtl/>
        </w:rPr>
        <w:t xml:space="preserve"> </w:t>
      </w:r>
      <w:bookmarkStart w:id="11970" w:name="_ETM_Q23_593479"/>
      <w:bookmarkStart w:id="11971" w:name="_ETM_Q23_594730"/>
      <w:bookmarkEnd w:id="11970"/>
      <w:bookmarkEnd w:id="11971"/>
      <w:r>
        <w:rPr>
          <w:rtl/>
        </w:rPr>
        <w:t xml:space="preserve">אנחנו </w:t>
      </w:r>
      <w:bookmarkStart w:id="11972" w:name="_ETM_Q23_595029"/>
      <w:bookmarkEnd w:id="11972"/>
      <w:r>
        <w:rPr>
          <w:rtl/>
        </w:rPr>
        <w:t xml:space="preserve">עדים </w:t>
      </w:r>
      <w:bookmarkStart w:id="11973" w:name="_ETM_Q23_595390"/>
      <w:bookmarkEnd w:id="11973"/>
      <w:r>
        <w:rPr>
          <w:rtl/>
        </w:rPr>
        <w:t xml:space="preserve">לגל </w:t>
      </w:r>
      <w:bookmarkStart w:id="11974" w:name="_ETM_Q23_595690"/>
      <w:bookmarkEnd w:id="11974"/>
      <w:r>
        <w:rPr>
          <w:rtl/>
        </w:rPr>
        <w:t xml:space="preserve">התייקרויות </w:t>
      </w:r>
      <w:bookmarkStart w:id="11975" w:name="_ETM_Q23_596290"/>
      <w:bookmarkEnd w:id="11975"/>
      <w:r>
        <w:rPr>
          <w:rtl/>
        </w:rPr>
        <w:t>חסר</w:t>
      </w:r>
      <w:bookmarkStart w:id="11976" w:name="_ETM_Q23_593240"/>
      <w:bookmarkEnd w:id="11976"/>
      <w:r>
        <w:rPr>
          <w:rtl/>
        </w:rPr>
        <w:t xml:space="preserve"> </w:t>
      </w:r>
      <w:bookmarkStart w:id="11977" w:name="_ETM_Q23_596620"/>
      <w:bookmarkEnd w:id="11977"/>
      <w:r>
        <w:rPr>
          <w:rtl/>
        </w:rPr>
        <w:t>תקדים</w:t>
      </w:r>
      <w:r w:rsidR="009226A3">
        <w:rPr>
          <w:rFonts w:hint="cs"/>
          <w:rtl/>
        </w:rPr>
        <w:t>,</w:t>
      </w:r>
      <w:r>
        <w:rPr>
          <w:rtl/>
        </w:rPr>
        <w:t xml:space="preserve"> </w:t>
      </w:r>
      <w:bookmarkStart w:id="11978" w:name="_ETM_Q23_596920"/>
      <w:bookmarkEnd w:id="11978"/>
      <w:r>
        <w:rPr>
          <w:rtl/>
        </w:rPr>
        <w:t xml:space="preserve">שפוגע </w:t>
      </w:r>
      <w:bookmarkStart w:id="11979" w:name="_ETM_Q23_597339"/>
      <w:bookmarkEnd w:id="11979"/>
      <w:r>
        <w:rPr>
          <w:rtl/>
        </w:rPr>
        <w:t xml:space="preserve">קשות </w:t>
      </w:r>
      <w:bookmarkStart w:id="11980" w:name="_ETM_Q23_597760"/>
      <w:bookmarkEnd w:id="11980"/>
      <w:r>
        <w:rPr>
          <w:rtl/>
        </w:rPr>
        <w:t xml:space="preserve">ביכולתם </w:t>
      </w:r>
      <w:bookmarkStart w:id="11981" w:name="_ETM_Q23_598420"/>
      <w:bookmarkEnd w:id="11981"/>
      <w:r>
        <w:rPr>
          <w:rtl/>
        </w:rPr>
        <w:t xml:space="preserve">של </w:t>
      </w:r>
      <w:bookmarkStart w:id="11982" w:name="_ETM_Q23_598540"/>
      <w:bookmarkEnd w:id="11982"/>
      <w:r>
        <w:rPr>
          <w:rtl/>
        </w:rPr>
        <w:t xml:space="preserve">אזרחים </w:t>
      </w:r>
      <w:bookmarkStart w:id="11983" w:name="_ETM_Q23_598990"/>
      <w:bookmarkEnd w:id="11983"/>
      <w:r>
        <w:rPr>
          <w:rtl/>
        </w:rPr>
        <w:t xml:space="preserve">רבים </w:t>
      </w:r>
      <w:bookmarkStart w:id="11984" w:name="_ETM_Q23_599350"/>
      <w:bookmarkEnd w:id="11984"/>
      <w:r>
        <w:rPr>
          <w:rtl/>
        </w:rPr>
        <w:t xml:space="preserve">להתקיים </w:t>
      </w:r>
      <w:bookmarkStart w:id="11985" w:name="_ETM_Q23_599740"/>
      <w:bookmarkEnd w:id="11985"/>
      <w:r>
        <w:rPr>
          <w:rtl/>
        </w:rPr>
        <w:t>בכבוד</w:t>
      </w:r>
      <w:r>
        <w:rPr>
          <w:rFonts w:hint="cs"/>
          <w:rtl/>
        </w:rPr>
        <w:t>.</w:t>
      </w:r>
      <w:r>
        <w:rPr>
          <w:rtl/>
        </w:rPr>
        <w:t xml:space="preserve"> </w:t>
      </w:r>
      <w:bookmarkStart w:id="11986" w:name="_ETM_Q23_601430"/>
      <w:bookmarkEnd w:id="11986"/>
      <w:r>
        <w:rPr>
          <w:rFonts w:hint="cs"/>
          <w:rtl/>
        </w:rPr>
        <w:t>אחת</w:t>
      </w:r>
      <w:r>
        <w:rPr>
          <w:rtl/>
        </w:rPr>
        <w:t xml:space="preserve"> </w:t>
      </w:r>
      <w:bookmarkStart w:id="11987" w:name="_ETM_Q23_601640"/>
      <w:bookmarkEnd w:id="11987"/>
      <w:r>
        <w:rPr>
          <w:rtl/>
        </w:rPr>
        <w:t xml:space="preserve">אחרי </w:t>
      </w:r>
      <w:bookmarkStart w:id="11988" w:name="_ETM_Q23_601850"/>
      <w:bookmarkEnd w:id="11988"/>
      <w:r>
        <w:rPr>
          <w:rtl/>
        </w:rPr>
        <w:t xml:space="preserve">השנייה </w:t>
      </w:r>
      <w:bookmarkStart w:id="11989" w:name="_ETM_Q23_602120"/>
      <w:bookmarkEnd w:id="11989"/>
      <w:r>
        <w:rPr>
          <w:rtl/>
        </w:rPr>
        <w:t xml:space="preserve">הודיעו </w:t>
      </w:r>
      <w:bookmarkStart w:id="11990" w:name="_ETM_Q23_602330"/>
      <w:bookmarkEnd w:id="11990"/>
      <w:r>
        <w:rPr>
          <w:rtl/>
        </w:rPr>
        <w:t xml:space="preserve">חברות </w:t>
      </w:r>
      <w:bookmarkStart w:id="11991" w:name="_ETM_Q23_602630"/>
      <w:bookmarkEnd w:id="11991"/>
      <w:r>
        <w:rPr>
          <w:rtl/>
        </w:rPr>
        <w:t xml:space="preserve">מזון </w:t>
      </w:r>
      <w:bookmarkStart w:id="11992" w:name="_ETM_Q23_602930"/>
      <w:bookmarkEnd w:id="11992"/>
      <w:r>
        <w:rPr>
          <w:rtl/>
        </w:rPr>
        <w:t xml:space="preserve">גדולות </w:t>
      </w:r>
      <w:bookmarkStart w:id="11993" w:name="_ETM_Q23_603260"/>
      <w:bookmarkEnd w:id="11993"/>
      <w:r>
        <w:rPr>
          <w:rtl/>
        </w:rPr>
        <w:t xml:space="preserve">על </w:t>
      </w:r>
      <w:bookmarkStart w:id="11994" w:name="_ETM_Q23_603350"/>
      <w:bookmarkEnd w:id="11994"/>
      <w:r>
        <w:rPr>
          <w:rtl/>
        </w:rPr>
        <w:t xml:space="preserve">עליית </w:t>
      </w:r>
      <w:bookmarkStart w:id="11995" w:name="_ETM_Q23_603620"/>
      <w:bookmarkEnd w:id="11995"/>
      <w:r>
        <w:rPr>
          <w:rtl/>
        </w:rPr>
        <w:t xml:space="preserve">מחירים </w:t>
      </w:r>
      <w:bookmarkStart w:id="11996" w:name="_ETM_Q23_604619"/>
      <w:bookmarkEnd w:id="11996"/>
      <w:r>
        <w:rPr>
          <w:rtl/>
        </w:rPr>
        <w:t xml:space="preserve">בשורה </w:t>
      </w:r>
      <w:bookmarkStart w:id="11997" w:name="_ETM_Q23_605009"/>
      <w:bookmarkEnd w:id="11997"/>
      <w:r>
        <w:rPr>
          <w:rtl/>
        </w:rPr>
        <w:t xml:space="preserve">שלמה </w:t>
      </w:r>
      <w:bookmarkStart w:id="11998" w:name="_ETM_Q23_605279"/>
      <w:bookmarkEnd w:id="11998"/>
      <w:r>
        <w:rPr>
          <w:rtl/>
        </w:rPr>
        <w:t xml:space="preserve">של </w:t>
      </w:r>
      <w:bookmarkStart w:id="11999" w:name="_ETM_Q23_605399"/>
      <w:bookmarkEnd w:id="11999"/>
      <w:r>
        <w:rPr>
          <w:rtl/>
        </w:rPr>
        <w:t xml:space="preserve">מוצרי </w:t>
      </w:r>
      <w:bookmarkStart w:id="12000" w:name="_ETM_Q23_605759"/>
      <w:bookmarkEnd w:id="12000"/>
      <w:r>
        <w:rPr>
          <w:rtl/>
        </w:rPr>
        <w:t xml:space="preserve">יסוד </w:t>
      </w:r>
      <w:bookmarkStart w:id="12001" w:name="_ETM_Q23_606089"/>
      <w:bookmarkEnd w:id="12001"/>
      <w:r>
        <w:rPr>
          <w:rtl/>
        </w:rPr>
        <w:t>בסיסיים</w:t>
      </w:r>
      <w:r>
        <w:rPr>
          <w:rFonts w:hint="cs"/>
          <w:rtl/>
        </w:rPr>
        <w:t>,</w:t>
      </w:r>
      <w:r>
        <w:rPr>
          <w:rtl/>
        </w:rPr>
        <w:t xml:space="preserve"> </w:t>
      </w:r>
      <w:bookmarkStart w:id="12002" w:name="_ETM_Q23_606779"/>
      <w:bookmarkEnd w:id="12002"/>
      <w:r>
        <w:rPr>
          <w:rtl/>
        </w:rPr>
        <w:t xml:space="preserve">שזינקו </w:t>
      </w:r>
      <w:bookmarkStart w:id="12003" w:name="_ETM_Q23_607289"/>
      <w:bookmarkEnd w:id="12003"/>
      <w:r>
        <w:rPr>
          <w:rtl/>
        </w:rPr>
        <w:t xml:space="preserve">בשבועות </w:t>
      </w:r>
      <w:bookmarkStart w:id="12004" w:name="_ETM_Q23_607680"/>
      <w:bookmarkEnd w:id="12004"/>
      <w:r>
        <w:rPr>
          <w:rtl/>
        </w:rPr>
        <w:t xml:space="preserve">האחרונים </w:t>
      </w:r>
      <w:bookmarkStart w:id="12005" w:name="_ETM_Q23_608040"/>
      <w:bookmarkEnd w:id="12005"/>
      <w:r>
        <w:rPr>
          <w:rtl/>
        </w:rPr>
        <w:t xml:space="preserve">לשיאים </w:t>
      </w:r>
      <w:bookmarkStart w:id="12006" w:name="_ETM_Q23_608370"/>
      <w:bookmarkEnd w:id="12006"/>
      <w:r>
        <w:rPr>
          <w:rtl/>
        </w:rPr>
        <w:t>חדשים</w:t>
      </w:r>
      <w:r>
        <w:rPr>
          <w:rFonts w:hint="cs"/>
          <w:rtl/>
        </w:rPr>
        <w:t>.</w:t>
      </w:r>
      <w:bookmarkStart w:id="12007" w:name="_ETM_Q23_609640"/>
      <w:bookmarkStart w:id="12008" w:name="_ETM_Q23_609514"/>
      <w:bookmarkStart w:id="12009" w:name="_ETM_Q23_609568"/>
      <w:bookmarkStart w:id="12010" w:name="_ETM_Q23_609639"/>
      <w:bookmarkStart w:id="12011" w:name="_ETM_Q23_609688"/>
      <w:bookmarkEnd w:id="12007"/>
      <w:bookmarkEnd w:id="12008"/>
      <w:bookmarkEnd w:id="12009"/>
      <w:bookmarkEnd w:id="12010"/>
      <w:bookmarkEnd w:id="12011"/>
      <w:r>
        <w:rPr>
          <w:rFonts w:hint="cs"/>
          <w:rtl/>
        </w:rPr>
        <w:t xml:space="preserve"> </w:t>
      </w:r>
      <w:r>
        <w:rPr>
          <w:rtl/>
        </w:rPr>
        <w:t xml:space="preserve">מחירי </w:t>
      </w:r>
      <w:bookmarkStart w:id="12012" w:name="_ETM_Q23_609970"/>
      <w:bookmarkEnd w:id="12012"/>
      <w:r>
        <w:rPr>
          <w:rtl/>
        </w:rPr>
        <w:t xml:space="preserve">המזון </w:t>
      </w:r>
      <w:bookmarkStart w:id="12013" w:name="_ETM_Q23_610240"/>
      <w:bookmarkEnd w:id="12013"/>
      <w:r>
        <w:rPr>
          <w:rtl/>
        </w:rPr>
        <w:t>ש</w:t>
      </w:r>
      <w:r>
        <w:rPr>
          <w:rFonts w:hint="cs"/>
          <w:rtl/>
        </w:rPr>
        <w:t>עו</w:t>
      </w:r>
      <w:r>
        <w:rPr>
          <w:rtl/>
        </w:rPr>
        <w:t>לים</w:t>
      </w:r>
      <w:r>
        <w:rPr>
          <w:rFonts w:hint="cs"/>
          <w:rtl/>
        </w:rPr>
        <w:t>,</w:t>
      </w:r>
      <w:bookmarkStart w:id="12014" w:name="_ETM_Q23_605784"/>
      <w:bookmarkEnd w:id="12014"/>
      <w:r>
        <w:rPr>
          <w:rtl/>
        </w:rPr>
        <w:t xml:space="preserve"> </w:t>
      </w:r>
      <w:bookmarkStart w:id="12015" w:name="_ETM_Q23_610599"/>
      <w:bookmarkEnd w:id="12015"/>
      <w:r>
        <w:rPr>
          <w:rtl/>
        </w:rPr>
        <w:t xml:space="preserve">בחלקם </w:t>
      </w:r>
      <w:bookmarkStart w:id="12016" w:name="_ETM_Q23_611530"/>
      <w:bookmarkEnd w:id="12016"/>
      <w:r>
        <w:rPr>
          <w:rFonts w:hint="cs"/>
          <w:rtl/>
        </w:rPr>
        <w:t xml:space="preserve">הם </w:t>
      </w:r>
      <w:bookmarkStart w:id="12017" w:name="_ETM_Q23_611691"/>
      <w:bookmarkEnd w:id="12017"/>
      <w:r>
        <w:rPr>
          <w:rtl/>
        </w:rPr>
        <w:t xml:space="preserve">מוצרים </w:t>
      </w:r>
      <w:bookmarkStart w:id="12018" w:name="_ETM_Q23_612010"/>
      <w:bookmarkEnd w:id="12018"/>
      <w:r>
        <w:rPr>
          <w:rtl/>
        </w:rPr>
        <w:t>ש</w:t>
      </w:r>
      <w:bookmarkStart w:id="12019" w:name="_ETM_Q23_607911"/>
      <w:bookmarkEnd w:id="12019"/>
      <w:r>
        <w:rPr>
          <w:rtl/>
        </w:rPr>
        <w:t>מחירי</w:t>
      </w:r>
      <w:r>
        <w:rPr>
          <w:rFonts w:hint="cs"/>
          <w:rtl/>
        </w:rPr>
        <w:t>ה</w:t>
      </w:r>
      <w:r>
        <w:rPr>
          <w:rtl/>
        </w:rPr>
        <w:t xml:space="preserve">ם </w:t>
      </w:r>
      <w:bookmarkStart w:id="12020" w:name="_ETM_Q23_612459"/>
      <w:bookmarkEnd w:id="12020"/>
      <w:r>
        <w:rPr>
          <w:rtl/>
        </w:rPr>
        <w:t xml:space="preserve">היו </w:t>
      </w:r>
      <w:bookmarkStart w:id="12021" w:name="_ETM_Q23_612580"/>
      <w:bookmarkEnd w:id="12021"/>
      <w:r>
        <w:rPr>
          <w:rtl/>
        </w:rPr>
        <w:t xml:space="preserve">גבוהים </w:t>
      </w:r>
      <w:bookmarkStart w:id="12022" w:name="_ETM_Q23_612940"/>
      <w:bookmarkEnd w:id="12022"/>
      <w:r>
        <w:rPr>
          <w:rtl/>
        </w:rPr>
        <w:t xml:space="preserve">עוד </w:t>
      </w:r>
      <w:bookmarkStart w:id="12023" w:name="_ETM_Q23_613060"/>
      <w:bookmarkEnd w:id="12023"/>
      <w:r>
        <w:rPr>
          <w:rtl/>
        </w:rPr>
        <w:t xml:space="preserve">קודם </w:t>
      </w:r>
      <w:bookmarkStart w:id="12024" w:name="_ETM_Q23_613330"/>
      <w:bookmarkEnd w:id="12024"/>
      <w:r>
        <w:rPr>
          <w:rtl/>
        </w:rPr>
        <w:t>לכן</w:t>
      </w:r>
      <w:r>
        <w:rPr>
          <w:rFonts w:hint="cs"/>
          <w:rtl/>
        </w:rPr>
        <w:t>.</w:t>
      </w:r>
      <w:bookmarkStart w:id="12025" w:name="_ETM_Q23_609266"/>
      <w:bookmarkEnd w:id="12025"/>
      <w:r>
        <w:rPr>
          <w:rtl/>
        </w:rPr>
        <w:t xml:space="preserve"> </w:t>
      </w:r>
      <w:bookmarkStart w:id="12026" w:name="_ETM_Q23_614110"/>
      <w:bookmarkEnd w:id="12026"/>
    </w:p>
    <w:p w:rsidR="002C6DDD" w:rsidRDefault="002C6DDD" w:rsidP="00383568">
      <w:pPr>
        <w:rPr>
          <w:rtl/>
        </w:rPr>
      </w:pPr>
      <w:bookmarkStart w:id="12027" w:name="_ETM_Q23_617691"/>
      <w:bookmarkStart w:id="12028" w:name="_ETM_Q23_617799"/>
      <w:bookmarkStart w:id="12029" w:name="_ETM_Q23_617834"/>
      <w:bookmarkEnd w:id="12027"/>
      <w:bookmarkEnd w:id="12028"/>
      <w:bookmarkEnd w:id="12029"/>
    </w:p>
    <w:p w:rsidR="002C6DDD" w:rsidRDefault="002C6DDD" w:rsidP="009226A3">
      <w:pPr>
        <w:rPr>
          <w:rtl/>
        </w:rPr>
      </w:pPr>
      <w:bookmarkStart w:id="12030" w:name="_ETM_Q23_617881"/>
      <w:bookmarkEnd w:id="12030"/>
      <w:r>
        <w:rPr>
          <w:rtl/>
        </w:rPr>
        <w:t xml:space="preserve">גל </w:t>
      </w:r>
      <w:bookmarkStart w:id="12031" w:name="_ETM_Q23_614319"/>
      <w:bookmarkEnd w:id="12031"/>
      <w:r>
        <w:rPr>
          <w:rtl/>
        </w:rPr>
        <w:t xml:space="preserve">ההתייקרויות </w:t>
      </w:r>
      <w:bookmarkStart w:id="12032" w:name="_ETM_Q23_614800"/>
      <w:bookmarkEnd w:id="12032"/>
      <w:r>
        <w:rPr>
          <w:rtl/>
        </w:rPr>
        <w:t xml:space="preserve">הנוכחי </w:t>
      </w:r>
      <w:bookmarkStart w:id="12033" w:name="_ETM_Q23_615790"/>
      <w:bookmarkEnd w:id="12033"/>
      <w:r>
        <w:rPr>
          <w:rtl/>
        </w:rPr>
        <w:t xml:space="preserve">הוא </w:t>
      </w:r>
      <w:bookmarkStart w:id="12034" w:name="_ETM_Q23_615910"/>
      <w:bookmarkEnd w:id="12034"/>
      <w:r>
        <w:rPr>
          <w:rtl/>
        </w:rPr>
        <w:t xml:space="preserve">מכה </w:t>
      </w:r>
      <w:bookmarkStart w:id="12035" w:name="_ETM_Q23_616239"/>
      <w:bookmarkEnd w:id="12035"/>
      <w:r>
        <w:rPr>
          <w:rtl/>
        </w:rPr>
        <w:t>אנושה</w:t>
      </w:r>
      <w:r>
        <w:rPr>
          <w:rFonts w:hint="cs"/>
          <w:rtl/>
        </w:rPr>
        <w:t>,</w:t>
      </w:r>
      <w:r>
        <w:rPr>
          <w:rtl/>
        </w:rPr>
        <w:t xml:space="preserve"> </w:t>
      </w:r>
      <w:bookmarkStart w:id="12036" w:name="_ETM_Q23_616540"/>
      <w:bookmarkEnd w:id="12036"/>
      <w:r>
        <w:rPr>
          <w:rtl/>
        </w:rPr>
        <w:t xml:space="preserve">שפוגעת </w:t>
      </w:r>
      <w:bookmarkStart w:id="12037" w:name="_ETM_Q23_617020"/>
      <w:bookmarkEnd w:id="12037"/>
      <w:r>
        <w:rPr>
          <w:rtl/>
        </w:rPr>
        <w:t xml:space="preserve">בעיקר </w:t>
      </w:r>
      <w:bookmarkStart w:id="12038" w:name="_ETM_Q23_617349"/>
      <w:bookmarkEnd w:id="12038"/>
      <w:r>
        <w:rPr>
          <w:rtl/>
        </w:rPr>
        <w:t xml:space="preserve">בשכבות </w:t>
      </w:r>
      <w:bookmarkStart w:id="12039" w:name="_ETM_Q23_617739"/>
      <w:bookmarkEnd w:id="12039"/>
      <w:r>
        <w:rPr>
          <w:rtl/>
        </w:rPr>
        <w:t xml:space="preserve">החלשות </w:t>
      </w:r>
      <w:bookmarkStart w:id="12040" w:name="_ETM_Q23_618099"/>
      <w:bookmarkEnd w:id="12040"/>
      <w:r>
        <w:rPr>
          <w:rtl/>
        </w:rPr>
        <w:t>בחברה</w:t>
      </w:r>
      <w:r>
        <w:rPr>
          <w:rFonts w:hint="cs"/>
          <w:rtl/>
        </w:rPr>
        <w:t>,</w:t>
      </w:r>
      <w:r>
        <w:rPr>
          <w:rtl/>
        </w:rPr>
        <w:t xml:space="preserve"> </w:t>
      </w:r>
      <w:bookmarkStart w:id="12041" w:name="_ETM_Q23_619060"/>
      <w:bookmarkEnd w:id="12041"/>
      <w:r>
        <w:rPr>
          <w:rtl/>
        </w:rPr>
        <w:t xml:space="preserve">עבור </w:t>
      </w:r>
      <w:bookmarkStart w:id="12042" w:name="_ETM_Q23_619300"/>
      <w:bookmarkEnd w:id="12042"/>
      <w:r>
        <w:rPr>
          <w:rtl/>
        </w:rPr>
        <w:t xml:space="preserve">אותם </w:t>
      </w:r>
      <w:bookmarkStart w:id="12043" w:name="_ETM_Q23_619510"/>
      <w:bookmarkEnd w:id="12043"/>
      <w:r>
        <w:rPr>
          <w:rtl/>
        </w:rPr>
        <w:t xml:space="preserve">אזרחים </w:t>
      </w:r>
      <w:bookmarkStart w:id="12044" w:name="_ETM_Q23_619870"/>
      <w:bookmarkEnd w:id="12044"/>
      <w:r>
        <w:rPr>
          <w:rtl/>
        </w:rPr>
        <w:t xml:space="preserve">שכבר </w:t>
      </w:r>
      <w:bookmarkStart w:id="12045" w:name="_ETM_Q23_620170"/>
      <w:bookmarkEnd w:id="12045"/>
      <w:r>
        <w:rPr>
          <w:rtl/>
        </w:rPr>
        <w:t xml:space="preserve">עכשיו </w:t>
      </w:r>
      <w:bookmarkStart w:id="12046" w:name="_ETM_Q23_620470"/>
      <w:bookmarkEnd w:id="12046"/>
      <w:r>
        <w:rPr>
          <w:rtl/>
        </w:rPr>
        <w:t xml:space="preserve">מתקשים </w:t>
      </w:r>
      <w:bookmarkStart w:id="12047" w:name="_ETM_Q23_620890"/>
      <w:bookmarkEnd w:id="12047"/>
      <w:r>
        <w:rPr>
          <w:rtl/>
        </w:rPr>
        <w:t xml:space="preserve">לסגור </w:t>
      </w:r>
      <w:bookmarkStart w:id="12048" w:name="_ETM_Q23_621190"/>
      <w:bookmarkEnd w:id="12048"/>
      <w:r>
        <w:rPr>
          <w:rtl/>
        </w:rPr>
        <w:t xml:space="preserve">את </w:t>
      </w:r>
      <w:bookmarkStart w:id="12049" w:name="_ETM_Q23_621310"/>
      <w:bookmarkEnd w:id="12049"/>
      <w:r>
        <w:rPr>
          <w:rtl/>
        </w:rPr>
        <w:t xml:space="preserve">החודש </w:t>
      </w:r>
      <w:bookmarkStart w:id="12050" w:name="_ETM_Q23_622410"/>
      <w:bookmarkEnd w:id="12050"/>
      <w:r>
        <w:rPr>
          <w:rtl/>
        </w:rPr>
        <w:t xml:space="preserve">עם </w:t>
      </w:r>
      <w:bookmarkStart w:id="12051" w:name="_ETM_Q23_622560"/>
      <w:bookmarkEnd w:id="12051"/>
      <w:r>
        <w:rPr>
          <w:rtl/>
        </w:rPr>
        <w:t xml:space="preserve">השכר </w:t>
      </w:r>
      <w:bookmarkStart w:id="12052" w:name="_ETM_Q23_622950"/>
      <w:bookmarkEnd w:id="12052"/>
      <w:r>
        <w:rPr>
          <w:rtl/>
        </w:rPr>
        <w:t>שלהם</w:t>
      </w:r>
      <w:r>
        <w:rPr>
          <w:rFonts w:hint="cs"/>
          <w:rtl/>
        </w:rPr>
        <w:t>.</w:t>
      </w:r>
      <w:bookmarkStart w:id="12053" w:name="_ETM_Q23_618093"/>
      <w:bookmarkEnd w:id="12053"/>
      <w:r>
        <w:rPr>
          <w:rtl/>
        </w:rPr>
        <w:t xml:space="preserve"> </w:t>
      </w:r>
      <w:bookmarkStart w:id="12054" w:name="_ETM_Q23_623989"/>
      <w:bookmarkEnd w:id="12054"/>
      <w:r>
        <w:rPr>
          <w:rtl/>
        </w:rPr>
        <w:t xml:space="preserve">המציאות </w:t>
      </w:r>
      <w:bookmarkStart w:id="12055" w:name="_ETM_Q23_624379"/>
      <w:bookmarkEnd w:id="12055"/>
      <w:r>
        <w:rPr>
          <w:rtl/>
        </w:rPr>
        <w:t xml:space="preserve">החדשה </w:t>
      </w:r>
      <w:bookmarkStart w:id="12056" w:name="_ETM_Q23_624709"/>
      <w:bookmarkEnd w:id="12056"/>
      <w:r>
        <w:rPr>
          <w:rtl/>
        </w:rPr>
        <w:t xml:space="preserve">היא </w:t>
      </w:r>
      <w:bookmarkStart w:id="12057" w:name="_ETM_Q23_624799"/>
      <w:bookmarkEnd w:id="12057"/>
      <w:r>
        <w:rPr>
          <w:rtl/>
        </w:rPr>
        <w:t xml:space="preserve">בבחינת </w:t>
      </w:r>
      <w:bookmarkStart w:id="12058" w:name="_ETM_Q23_625159"/>
      <w:bookmarkEnd w:id="12058"/>
      <w:r>
        <w:rPr>
          <w:rtl/>
        </w:rPr>
        <w:t xml:space="preserve">אסון </w:t>
      </w:r>
      <w:bookmarkStart w:id="12059" w:name="_ETM_Q23_625430"/>
      <w:bookmarkEnd w:id="12059"/>
      <w:r>
        <w:rPr>
          <w:rtl/>
        </w:rPr>
        <w:t xml:space="preserve">כלכלי </w:t>
      </w:r>
      <w:bookmarkStart w:id="12060" w:name="_ETM_Q23_625849"/>
      <w:bookmarkEnd w:id="12060"/>
      <w:r>
        <w:rPr>
          <w:rtl/>
        </w:rPr>
        <w:t>עבורם</w:t>
      </w:r>
      <w:r>
        <w:rPr>
          <w:rFonts w:hint="cs"/>
          <w:rtl/>
        </w:rPr>
        <w:t>.</w:t>
      </w:r>
      <w:bookmarkStart w:id="12061" w:name="_ETM_Q23_627510"/>
      <w:bookmarkEnd w:id="12061"/>
      <w:r>
        <w:rPr>
          <w:rFonts w:hint="cs"/>
          <w:rtl/>
        </w:rPr>
        <w:t xml:space="preserve"> </w:t>
      </w:r>
      <w:bookmarkStart w:id="12062" w:name="_ETM_Q23_627194"/>
      <w:bookmarkStart w:id="12063" w:name="_ETM_Q23_627009"/>
      <w:bookmarkStart w:id="12064" w:name="_ETM_Q23_627068"/>
      <w:bookmarkStart w:id="12065" w:name="_ETM_Q23_627137"/>
      <w:bookmarkStart w:id="12066" w:name="_ETM_Q23_627170"/>
      <w:bookmarkEnd w:id="12062"/>
      <w:bookmarkEnd w:id="12063"/>
      <w:bookmarkEnd w:id="12064"/>
      <w:bookmarkEnd w:id="12065"/>
      <w:bookmarkEnd w:id="12066"/>
      <w:r>
        <w:rPr>
          <w:rtl/>
        </w:rPr>
        <w:t xml:space="preserve">איך </w:t>
      </w:r>
      <w:bookmarkStart w:id="12067" w:name="_ETM_Q23_627690"/>
      <w:bookmarkEnd w:id="12067"/>
      <w:r>
        <w:rPr>
          <w:rtl/>
        </w:rPr>
        <w:t xml:space="preserve">אפשר </w:t>
      </w:r>
      <w:bookmarkStart w:id="12068" w:name="_ETM_Q23_627900"/>
      <w:bookmarkEnd w:id="12068"/>
      <w:r>
        <w:rPr>
          <w:rtl/>
        </w:rPr>
        <w:t xml:space="preserve">להסביר </w:t>
      </w:r>
      <w:bookmarkStart w:id="12069" w:name="_ETM_Q23_628200"/>
      <w:bookmarkEnd w:id="12069"/>
      <w:r>
        <w:rPr>
          <w:rtl/>
        </w:rPr>
        <w:t xml:space="preserve">מציאות </w:t>
      </w:r>
      <w:bookmarkStart w:id="12070" w:name="_ETM_Q23_628590"/>
      <w:bookmarkEnd w:id="12070"/>
      <w:r>
        <w:rPr>
          <w:rtl/>
        </w:rPr>
        <w:t xml:space="preserve">שבה </w:t>
      </w:r>
      <w:bookmarkStart w:id="12071" w:name="_ETM_Q23_628770"/>
      <w:bookmarkEnd w:id="12071"/>
      <w:r>
        <w:rPr>
          <w:rtl/>
        </w:rPr>
        <w:t xml:space="preserve">משפחות </w:t>
      </w:r>
      <w:bookmarkStart w:id="12072" w:name="_ETM_Q23_629910"/>
      <w:bookmarkEnd w:id="12072"/>
      <w:r>
        <w:rPr>
          <w:rtl/>
        </w:rPr>
        <w:t xml:space="preserve">לא </w:t>
      </w:r>
      <w:bookmarkStart w:id="12073" w:name="_ETM_Q23_630120"/>
      <w:bookmarkEnd w:id="12073"/>
      <w:r>
        <w:rPr>
          <w:rtl/>
        </w:rPr>
        <w:t xml:space="preserve">יכולות </w:t>
      </w:r>
      <w:bookmarkStart w:id="12074" w:name="_ETM_Q23_630480"/>
      <w:bookmarkEnd w:id="12074"/>
      <w:r>
        <w:rPr>
          <w:rtl/>
        </w:rPr>
        <w:t xml:space="preserve">להרשות </w:t>
      </w:r>
      <w:bookmarkStart w:id="12075" w:name="_ETM_Q23_630840"/>
      <w:bookmarkEnd w:id="12075"/>
      <w:r>
        <w:rPr>
          <w:rtl/>
        </w:rPr>
        <w:t xml:space="preserve">לעצמן </w:t>
      </w:r>
      <w:bookmarkStart w:id="12076" w:name="_ETM_Q23_631140"/>
      <w:bookmarkEnd w:id="12076"/>
      <w:r>
        <w:rPr>
          <w:rtl/>
        </w:rPr>
        <w:t xml:space="preserve">לרכוש </w:t>
      </w:r>
      <w:bookmarkStart w:id="12077" w:name="_ETM_Q23_631440"/>
      <w:bookmarkEnd w:id="12077"/>
      <w:r>
        <w:rPr>
          <w:rtl/>
        </w:rPr>
        <w:t xml:space="preserve">מוצרי </w:t>
      </w:r>
      <w:bookmarkStart w:id="12078" w:name="_ETM_Q23_631830"/>
      <w:bookmarkEnd w:id="12078"/>
      <w:r>
        <w:rPr>
          <w:rtl/>
        </w:rPr>
        <w:t xml:space="preserve">צריכה </w:t>
      </w:r>
      <w:bookmarkStart w:id="12079" w:name="_ETM_Q23_632160"/>
      <w:bookmarkEnd w:id="12079"/>
      <w:r>
        <w:rPr>
          <w:rtl/>
        </w:rPr>
        <w:t xml:space="preserve">בסיסיים </w:t>
      </w:r>
      <w:bookmarkStart w:id="12080" w:name="_ETM_Q23_632610"/>
      <w:bookmarkEnd w:id="12080"/>
      <w:r>
        <w:rPr>
          <w:rtl/>
        </w:rPr>
        <w:t>ביותר</w:t>
      </w:r>
      <w:r>
        <w:rPr>
          <w:rFonts w:hint="cs"/>
          <w:rtl/>
        </w:rPr>
        <w:t>?</w:t>
      </w:r>
      <w:r>
        <w:rPr>
          <w:rtl/>
        </w:rPr>
        <w:t xml:space="preserve"> </w:t>
      </w:r>
      <w:bookmarkStart w:id="12081" w:name="_ETM_Q23_634250"/>
      <w:bookmarkEnd w:id="12081"/>
      <w:r>
        <w:rPr>
          <w:rtl/>
        </w:rPr>
        <w:t xml:space="preserve">איך </w:t>
      </w:r>
      <w:bookmarkStart w:id="12082" w:name="_ETM_Q23_634400"/>
      <w:bookmarkEnd w:id="12082"/>
      <w:r>
        <w:rPr>
          <w:rtl/>
        </w:rPr>
        <w:t xml:space="preserve">אפשר </w:t>
      </w:r>
      <w:bookmarkStart w:id="12083" w:name="_ETM_Q23_634579"/>
      <w:bookmarkEnd w:id="12083"/>
      <w:r>
        <w:rPr>
          <w:rtl/>
        </w:rPr>
        <w:t xml:space="preserve">להסביר </w:t>
      </w:r>
      <w:bookmarkStart w:id="12084" w:name="_ETM_Q23_635000"/>
      <w:bookmarkEnd w:id="12084"/>
      <w:r>
        <w:rPr>
          <w:rtl/>
        </w:rPr>
        <w:t xml:space="preserve">מציאות </w:t>
      </w:r>
      <w:bookmarkStart w:id="12085" w:name="_ETM_Q23_635450"/>
      <w:bookmarkEnd w:id="12085"/>
      <w:r>
        <w:rPr>
          <w:rtl/>
        </w:rPr>
        <w:t xml:space="preserve">שבה </w:t>
      </w:r>
      <w:bookmarkStart w:id="12086" w:name="_ETM_Q23_635689"/>
      <w:bookmarkEnd w:id="12086"/>
      <w:r>
        <w:rPr>
          <w:rtl/>
        </w:rPr>
        <w:t xml:space="preserve">אנשים </w:t>
      </w:r>
      <w:bookmarkStart w:id="12087" w:name="_ETM_Q23_635989"/>
      <w:bookmarkEnd w:id="12087"/>
      <w:r>
        <w:rPr>
          <w:rtl/>
        </w:rPr>
        <w:t xml:space="preserve">עובדים </w:t>
      </w:r>
      <w:bookmarkStart w:id="12088" w:name="_ETM_Q23_636290"/>
      <w:bookmarkEnd w:id="12088"/>
      <w:r>
        <w:rPr>
          <w:rtl/>
        </w:rPr>
        <w:t>קשה</w:t>
      </w:r>
      <w:r>
        <w:rPr>
          <w:rFonts w:hint="cs"/>
          <w:rtl/>
        </w:rPr>
        <w:t>,</w:t>
      </w:r>
      <w:bookmarkStart w:id="12089" w:name="_ETM_Q23_632042"/>
      <w:bookmarkEnd w:id="12089"/>
      <w:r>
        <w:rPr>
          <w:rtl/>
        </w:rPr>
        <w:t xml:space="preserve"> </w:t>
      </w:r>
      <w:bookmarkStart w:id="12090" w:name="_ETM_Q23_636590"/>
      <w:bookmarkEnd w:id="12090"/>
      <w:r>
        <w:rPr>
          <w:rtl/>
        </w:rPr>
        <w:t>מצ</w:t>
      </w:r>
      <w:bookmarkStart w:id="12091" w:name="_ETM_Q23_636859"/>
      <w:bookmarkEnd w:id="12091"/>
      <w:r>
        <w:rPr>
          <w:rFonts w:hint="cs"/>
          <w:rtl/>
        </w:rPr>
        <w:t>את החמה עד צאת הנשמה,</w:t>
      </w:r>
      <w:r>
        <w:rPr>
          <w:rtl/>
        </w:rPr>
        <w:t xml:space="preserve"> </w:t>
      </w:r>
      <w:bookmarkStart w:id="12092" w:name="_ETM_Q23_637040"/>
      <w:bookmarkStart w:id="12093" w:name="_ETM_Q23_637189"/>
      <w:bookmarkStart w:id="12094" w:name="_ETM_Q23_637430"/>
      <w:bookmarkStart w:id="12095" w:name="_ETM_Q23_638299"/>
      <w:bookmarkStart w:id="12096" w:name="_ETM_Q23_634290"/>
      <w:bookmarkEnd w:id="12092"/>
      <w:bookmarkEnd w:id="12093"/>
      <w:bookmarkEnd w:id="12094"/>
      <w:bookmarkEnd w:id="12095"/>
      <w:bookmarkEnd w:id="12096"/>
      <w:r>
        <w:rPr>
          <w:rtl/>
        </w:rPr>
        <w:t xml:space="preserve">ועדיין </w:t>
      </w:r>
      <w:bookmarkStart w:id="12097" w:name="_ETM_Q23_638689"/>
      <w:bookmarkEnd w:id="12097"/>
      <w:r>
        <w:rPr>
          <w:rtl/>
        </w:rPr>
        <w:t xml:space="preserve">לא </w:t>
      </w:r>
      <w:bookmarkStart w:id="12098" w:name="_ETM_Q23_638750"/>
      <w:bookmarkEnd w:id="12098"/>
      <w:r>
        <w:rPr>
          <w:rtl/>
        </w:rPr>
        <w:t xml:space="preserve">מצליחים </w:t>
      </w:r>
      <w:bookmarkStart w:id="12099" w:name="_ETM_Q23_639079"/>
      <w:bookmarkEnd w:id="12099"/>
      <w:r>
        <w:rPr>
          <w:rtl/>
        </w:rPr>
        <w:t xml:space="preserve">לגמור </w:t>
      </w:r>
      <w:bookmarkStart w:id="12100" w:name="_ETM_Q23_639349"/>
      <w:bookmarkEnd w:id="12100"/>
      <w:r>
        <w:rPr>
          <w:rtl/>
        </w:rPr>
        <w:t xml:space="preserve">את </w:t>
      </w:r>
      <w:bookmarkStart w:id="12101" w:name="_ETM_Q23_639439"/>
      <w:bookmarkEnd w:id="12101"/>
      <w:r>
        <w:rPr>
          <w:rtl/>
        </w:rPr>
        <w:t>החודש</w:t>
      </w:r>
      <w:r>
        <w:rPr>
          <w:rFonts w:hint="cs"/>
          <w:rtl/>
        </w:rPr>
        <w:t>?</w:t>
      </w:r>
      <w:r>
        <w:rPr>
          <w:rtl/>
        </w:rPr>
        <w:t xml:space="preserve"> </w:t>
      </w:r>
      <w:bookmarkStart w:id="12102" w:name="_ETM_Q23_639859"/>
      <w:bookmarkEnd w:id="12102"/>
      <w:r>
        <w:rPr>
          <w:rtl/>
        </w:rPr>
        <w:t xml:space="preserve">זו </w:t>
      </w:r>
      <w:bookmarkStart w:id="12103" w:name="_ETM_Q23_639980"/>
      <w:bookmarkEnd w:id="12103"/>
      <w:r>
        <w:rPr>
          <w:rtl/>
        </w:rPr>
        <w:t xml:space="preserve">מציאות </w:t>
      </w:r>
      <w:bookmarkStart w:id="12104" w:name="_ETM_Q23_640489"/>
      <w:bookmarkStart w:id="12105" w:name="_ETM_Q23_641420"/>
      <w:bookmarkEnd w:id="12104"/>
      <w:bookmarkEnd w:id="12105"/>
      <w:r>
        <w:rPr>
          <w:rtl/>
        </w:rPr>
        <w:t xml:space="preserve">בלתי </w:t>
      </w:r>
      <w:bookmarkStart w:id="12106" w:name="_ETM_Q23_641750"/>
      <w:bookmarkEnd w:id="12106"/>
      <w:r>
        <w:rPr>
          <w:rtl/>
        </w:rPr>
        <w:t>נסבלת</w:t>
      </w:r>
      <w:r>
        <w:rPr>
          <w:rFonts w:hint="cs"/>
          <w:rtl/>
        </w:rPr>
        <w:t>.</w:t>
      </w:r>
      <w:r>
        <w:rPr>
          <w:rtl/>
        </w:rPr>
        <w:t xml:space="preserve"> </w:t>
      </w:r>
      <w:bookmarkStart w:id="12107" w:name="_ETM_Q23_642700"/>
      <w:bookmarkEnd w:id="12107"/>
      <w:r>
        <w:rPr>
          <w:rtl/>
        </w:rPr>
        <w:t xml:space="preserve">היא </w:t>
      </w:r>
      <w:bookmarkStart w:id="12108" w:name="_ETM_Q23_642819"/>
      <w:bookmarkEnd w:id="12108"/>
      <w:r>
        <w:rPr>
          <w:rtl/>
        </w:rPr>
        <w:t xml:space="preserve">פוגעת </w:t>
      </w:r>
      <w:bookmarkStart w:id="12109" w:name="_ETM_Q23_643180"/>
      <w:bookmarkEnd w:id="12109"/>
      <w:r>
        <w:rPr>
          <w:rtl/>
        </w:rPr>
        <w:t xml:space="preserve">קשות </w:t>
      </w:r>
      <w:bookmarkStart w:id="12110" w:name="_ETM_Q23_643450"/>
      <w:bookmarkEnd w:id="12110"/>
      <w:r>
        <w:rPr>
          <w:rtl/>
        </w:rPr>
        <w:t xml:space="preserve">באוכלוסיות </w:t>
      </w:r>
      <w:bookmarkStart w:id="12111" w:name="_ETM_Q23_643840"/>
      <w:bookmarkEnd w:id="12111"/>
      <w:r>
        <w:rPr>
          <w:rtl/>
        </w:rPr>
        <w:t>החלשות</w:t>
      </w:r>
      <w:r>
        <w:rPr>
          <w:rFonts w:hint="cs"/>
          <w:rtl/>
        </w:rPr>
        <w:t>,</w:t>
      </w:r>
      <w:bookmarkStart w:id="12112" w:name="_ETM_Q23_641031"/>
      <w:bookmarkEnd w:id="12112"/>
      <w:r>
        <w:rPr>
          <w:rtl/>
        </w:rPr>
        <w:t xml:space="preserve"> </w:t>
      </w:r>
      <w:bookmarkStart w:id="12113" w:name="_ETM_Q23_644919"/>
      <w:bookmarkEnd w:id="12113"/>
      <w:r>
        <w:rPr>
          <w:rtl/>
        </w:rPr>
        <w:t xml:space="preserve">משפחות </w:t>
      </w:r>
      <w:bookmarkStart w:id="12114" w:name="_ETM_Q23_645279"/>
      <w:bookmarkEnd w:id="12114"/>
      <w:r>
        <w:rPr>
          <w:rtl/>
        </w:rPr>
        <w:t>חד</w:t>
      </w:r>
      <w:bookmarkStart w:id="12115" w:name="_ETM_Q23_645459"/>
      <w:bookmarkEnd w:id="12115"/>
      <w:r>
        <w:rPr>
          <w:rFonts w:hint="cs"/>
          <w:rtl/>
        </w:rPr>
        <w:t>-</w:t>
      </w:r>
      <w:r>
        <w:rPr>
          <w:rtl/>
        </w:rPr>
        <w:t>הוריות</w:t>
      </w:r>
      <w:r>
        <w:rPr>
          <w:rFonts w:hint="cs"/>
          <w:rtl/>
        </w:rPr>
        <w:t>,</w:t>
      </w:r>
      <w:r>
        <w:rPr>
          <w:rtl/>
        </w:rPr>
        <w:t xml:space="preserve"> </w:t>
      </w:r>
      <w:bookmarkStart w:id="12116" w:name="_ETM_Q23_646370"/>
      <w:bookmarkEnd w:id="12116"/>
      <w:r>
        <w:rPr>
          <w:rtl/>
        </w:rPr>
        <w:t xml:space="preserve">משפחות </w:t>
      </w:r>
      <w:bookmarkStart w:id="12117" w:name="_ETM_Q23_646670"/>
      <w:bookmarkEnd w:id="12117"/>
      <w:r>
        <w:rPr>
          <w:rtl/>
        </w:rPr>
        <w:t xml:space="preserve">ברוכות </w:t>
      </w:r>
      <w:bookmarkStart w:id="12118" w:name="_ETM_Q23_646970"/>
      <w:bookmarkEnd w:id="12118"/>
      <w:r>
        <w:rPr>
          <w:rtl/>
        </w:rPr>
        <w:t>ילדים</w:t>
      </w:r>
      <w:r>
        <w:rPr>
          <w:rFonts w:hint="cs"/>
          <w:rtl/>
        </w:rPr>
        <w:t>,</w:t>
      </w:r>
      <w:r>
        <w:rPr>
          <w:rtl/>
        </w:rPr>
        <w:t xml:space="preserve"> </w:t>
      </w:r>
      <w:bookmarkStart w:id="12119" w:name="_ETM_Q23_647569"/>
      <w:bookmarkEnd w:id="12119"/>
      <w:r>
        <w:rPr>
          <w:rtl/>
        </w:rPr>
        <w:t>קשישים</w:t>
      </w:r>
      <w:r>
        <w:rPr>
          <w:rFonts w:hint="cs"/>
          <w:rtl/>
        </w:rPr>
        <w:t>,</w:t>
      </w:r>
      <w:bookmarkStart w:id="12120" w:name="_ETM_Q23_643623"/>
      <w:bookmarkEnd w:id="12120"/>
      <w:r>
        <w:rPr>
          <w:rtl/>
        </w:rPr>
        <w:t xml:space="preserve"> </w:t>
      </w:r>
      <w:bookmarkStart w:id="12121" w:name="_ETM_Q23_648260"/>
      <w:bookmarkEnd w:id="12121"/>
      <w:r>
        <w:rPr>
          <w:rtl/>
        </w:rPr>
        <w:t xml:space="preserve">אנשים </w:t>
      </w:r>
      <w:bookmarkStart w:id="12122" w:name="_ETM_Q23_648560"/>
      <w:bookmarkEnd w:id="12122"/>
      <w:r>
        <w:rPr>
          <w:rtl/>
        </w:rPr>
        <w:t xml:space="preserve">עם </w:t>
      </w:r>
      <w:bookmarkStart w:id="12123" w:name="_ETM_Q23_648650"/>
      <w:bookmarkEnd w:id="12123"/>
      <w:r>
        <w:rPr>
          <w:rtl/>
        </w:rPr>
        <w:t xml:space="preserve">מוגבלויות </w:t>
      </w:r>
      <w:bookmarkStart w:id="12124" w:name="_ETM_Q23_649100"/>
      <w:bookmarkEnd w:id="12124"/>
      <w:r>
        <w:rPr>
          <w:rtl/>
        </w:rPr>
        <w:t>ועוד</w:t>
      </w:r>
      <w:bookmarkStart w:id="12125" w:name="_ETM_Q23_651050"/>
      <w:bookmarkEnd w:id="12125"/>
      <w:r>
        <w:rPr>
          <w:rFonts w:hint="cs"/>
          <w:rtl/>
        </w:rPr>
        <w:t xml:space="preserve">. </w:t>
      </w:r>
      <w:r>
        <w:rPr>
          <w:rtl/>
        </w:rPr>
        <w:t xml:space="preserve">אלו </w:t>
      </w:r>
      <w:bookmarkStart w:id="12126" w:name="_ETM_Q23_651230"/>
      <w:bookmarkEnd w:id="12126"/>
      <w:r>
        <w:rPr>
          <w:rtl/>
        </w:rPr>
        <w:t xml:space="preserve">קבוצות </w:t>
      </w:r>
      <w:bookmarkStart w:id="12127" w:name="_ETM_Q23_651680"/>
      <w:bookmarkEnd w:id="12127"/>
      <w:r>
        <w:rPr>
          <w:rtl/>
        </w:rPr>
        <w:t xml:space="preserve">שעוד </w:t>
      </w:r>
      <w:bookmarkStart w:id="12128" w:name="_ETM_Q23_651890"/>
      <w:bookmarkEnd w:id="12128"/>
      <w:r>
        <w:rPr>
          <w:rtl/>
        </w:rPr>
        <w:t xml:space="preserve">קודם </w:t>
      </w:r>
      <w:bookmarkStart w:id="12129" w:name="_ETM_Q23_652190"/>
      <w:bookmarkEnd w:id="12129"/>
      <w:r>
        <w:rPr>
          <w:rtl/>
        </w:rPr>
        <w:t xml:space="preserve">לכן </w:t>
      </w:r>
      <w:bookmarkStart w:id="12130" w:name="_ETM_Q23_652760"/>
      <w:bookmarkEnd w:id="12130"/>
      <w:r>
        <w:rPr>
          <w:rtl/>
        </w:rPr>
        <w:t xml:space="preserve">התקשו </w:t>
      </w:r>
      <w:bookmarkStart w:id="12131" w:name="_ETM_Q23_653120"/>
      <w:bookmarkEnd w:id="12131"/>
      <w:r>
        <w:rPr>
          <w:rtl/>
        </w:rPr>
        <w:t xml:space="preserve">לגמור </w:t>
      </w:r>
      <w:bookmarkStart w:id="12132" w:name="_ETM_Q23_653420"/>
      <w:bookmarkEnd w:id="12132"/>
      <w:r>
        <w:rPr>
          <w:rtl/>
        </w:rPr>
        <w:t xml:space="preserve">את </w:t>
      </w:r>
      <w:bookmarkStart w:id="12133" w:name="_ETM_Q23_653510"/>
      <w:bookmarkEnd w:id="12133"/>
      <w:r>
        <w:rPr>
          <w:rtl/>
        </w:rPr>
        <w:t>החודש</w:t>
      </w:r>
      <w:bookmarkStart w:id="12134" w:name="_ETM_Q23_650234"/>
      <w:bookmarkEnd w:id="12134"/>
      <w:r>
        <w:rPr>
          <w:rtl/>
        </w:rPr>
        <w:t xml:space="preserve"> </w:t>
      </w:r>
      <w:bookmarkStart w:id="12135" w:name="_ETM_Q23_653959"/>
      <w:bookmarkEnd w:id="12135"/>
      <w:r>
        <w:rPr>
          <w:rtl/>
        </w:rPr>
        <w:t xml:space="preserve">ועכשיו </w:t>
      </w:r>
      <w:bookmarkStart w:id="12136" w:name="_ETM_Q23_654290"/>
      <w:bookmarkEnd w:id="12136"/>
      <w:r>
        <w:rPr>
          <w:rtl/>
        </w:rPr>
        <w:t>ה</w:t>
      </w:r>
      <w:r>
        <w:rPr>
          <w:rFonts w:hint="cs"/>
          <w:rtl/>
        </w:rPr>
        <w:t>ן</w:t>
      </w:r>
      <w:r>
        <w:rPr>
          <w:rtl/>
        </w:rPr>
        <w:t xml:space="preserve"> </w:t>
      </w:r>
      <w:bookmarkStart w:id="12137" w:name="_ETM_Q23_654380"/>
      <w:bookmarkEnd w:id="12137"/>
      <w:r>
        <w:rPr>
          <w:rtl/>
        </w:rPr>
        <w:t xml:space="preserve">נמצאות </w:t>
      </w:r>
      <w:bookmarkStart w:id="12138" w:name="_ETM_Q23_654680"/>
      <w:bookmarkEnd w:id="12138"/>
      <w:r>
        <w:rPr>
          <w:rtl/>
        </w:rPr>
        <w:t xml:space="preserve">במצב </w:t>
      </w:r>
      <w:bookmarkStart w:id="12139" w:name="_ETM_Q23_655010"/>
      <w:bookmarkEnd w:id="12139"/>
      <w:r>
        <w:rPr>
          <w:rtl/>
        </w:rPr>
        <w:t xml:space="preserve">בלתי </w:t>
      </w:r>
      <w:bookmarkStart w:id="12140" w:name="_ETM_Q23_655280"/>
      <w:bookmarkEnd w:id="12140"/>
      <w:r>
        <w:rPr>
          <w:rtl/>
        </w:rPr>
        <w:t>אפשרי</w:t>
      </w:r>
      <w:r>
        <w:rPr>
          <w:rFonts w:hint="cs"/>
          <w:rtl/>
        </w:rPr>
        <w:t>.</w:t>
      </w:r>
      <w:bookmarkStart w:id="12141" w:name="_ETM_Q23_656927"/>
      <w:bookmarkStart w:id="12142" w:name="_ETM_Q23_656991"/>
      <w:bookmarkStart w:id="12143" w:name="_ETM_Q23_657064"/>
      <w:bookmarkStart w:id="12144" w:name="_ETM_Q23_657134"/>
      <w:bookmarkStart w:id="12145" w:name="_ETM_Q23_656670"/>
      <w:bookmarkEnd w:id="12141"/>
      <w:bookmarkEnd w:id="12142"/>
      <w:bookmarkEnd w:id="12143"/>
      <w:bookmarkEnd w:id="12144"/>
      <w:bookmarkEnd w:id="12145"/>
      <w:r w:rsidR="009226A3">
        <w:rPr>
          <w:rFonts w:hint="cs"/>
          <w:rtl/>
        </w:rPr>
        <w:t xml:space="preserve"> </w:t>
      </w:r>
      <w:r>
        <w:rPr>
          <w:rtl/>
        </w:rPr>
        <w:t xml:space="preserve">אנחנו </w:t>
      </w:r>
      <w:bookmarkStart w:id="12146" w:name="_ETM_Q23_656970"/>
      <w:bookmarkEnd w:id="12146"/>
      <w:r>
        <w:rPr>
          <w:rtl/>
        </w:rPr>
        <w:t xml:space="preserve">חייבים </w:t>
      </w:r>
      <w:bookmarkStart w:id="12147" w:name="_ETM_Q23_657330"/>
      <w:bookmarkEnd w:id="12147"/>
      <w:r>
        <w:rPr>
          <w:rtl/>
        </w:rPr>
        <w:t>לפעול</w:t>
      </w:r>
      <w:r>
        <w:rPr>
          <w:rFonts w:hint="cs"/>
          <w:rtl/>
        </w:rPr>
        <w:t>,</w:t>
      </w:r>
      <w:bookmarkStart w:id="12148" w:name="_ETM_Q23_654674"/>
      <w:bookmarkEnd w:id="12148"/>
      <w:r>
        <w:rPr>
          <w:rtl/>
        </w:rPr>
        <w:t xml:space="preserve"> </w:t>
      </w:r>
      <w:bookmarkStart w:id="12149" w:name="_ETM_Q23_658080"/>
      <w:bookmarkEnd w:id="12149"/>
      <w:r>
        <w:rPr>
          <w:rtl/>
        </w:rPr>
        <w:t xml:space="preserve">חייבים </w:t>
      </w:r>
      <w:bookmarkStart w:id="12150" w:name="_ETM_Q23_658770"/>
      <w:bookmarkEnd w:id="12150"/>
      <w:r>
        <w:rPr>
          <w:rtl/>
        </w:rPr>
        <w:t xml:space="preserve">לעצור </w:t>
      </w:r>
      <w:bookmarkStart w:id="12151" w:name="_ETM_Q23_659220"/>
      <w:bookmarkEnd w:id="12151"/>
      <w:r>
        <w:rPr>
          <w:rtl/>
        </w:rPr>
        <w:t xml:space="preserve">את </w:t>
      </w:r>
      <w:bookmarkStart w:id="12152" w:name="_ETM_Q23_659310"/>
      <w:bookmarkEnd w:id="12152"/>
      <w:r>
        <w:rPr>
          <w:rtl/>
        </w:rPr>
        <w:t xml:space="preserve">גל </w:t>
      </w:r>
      <w:bookmarkStart w:id="12153" w:name="_ETM_Q23_659490"/>
      <w:bookmarkEnd w:id="12153"/>
      <w:r>
        <w:rPr>
          <w:rtl/>
        </w:rPr>
        <w:t xml:space="preserve">ההתייקרויות </w:t>
      </w:r>
      <w:bookmarkStart w:id="12154" w:name="_ETM_Q23_660480"/>
      <w:bookmarkEnd w:id="12154"/>
      <w:r>
        <w:rPr>
          <w:rtl/>
        </w:rPr>
        <w:t xml:space="preserve">ולסייע </w:t>
      </w:r>
      <w:bookmarkStart w:id="12155" w:name="_ETM_Q23_660930"/>
      <w:bookmarkEnd w:id="12155"/>
      <w:r>
        <w:rPr>
          <w:rtl/>
        </w:rPr>
        <w:t xml:space="preserve">לאזרחים </w:t>
      </w:r>
      <w:bookmarkStart w:id="12156" w:name="_ETM_Q23_661350"/>
      <w:bookmarkEnd w:id="12156"/>
      <w:r>
        <w:rPr>
          <w:rtl/>
        </w:rPr>
        <w:t>הנפגעים</w:t>
      </w:r>
      <w:r>
        <w:rPr>
          <w:rFonts w:hint="cs"/>
          <w:rtl/>
        </w:rPr>
        <w:t>.</w:t>
      </w:r>
      <w:r>
        <w:rPr>
          <w:rtl/>
        </w:rPr>
        <w:t xml:space="preserve"> </w:t>
      </w:r>
      <w:bookmarkStart w:id="12157" w:name="_ETM_Q23_663000"/>
      <w:bookmarkEnd w:id="12157"/>
      <w:r>
        <w:rPr>
          <w:rtl/>
        </w:rPr>
        <w:t xml:space="preserve">לא </w:t>
      </w:r>
      <w:bookmarkStart w:id="12158" w:name="_ETM_Q23_663120"/>
      <w:bookmarkEnd w:id="12158"/>
      <w:r>
        <w:rPr>
          <w:rtl/>
        </w:rPr>
        <w:t xml:space="preserve">נסכים </w:t>
      </w:r>
      <w:bookmarkStart w:id="12159" w:name="_ETM_Q23_663420"/>
      <w:bookmarkEnd w:id="12159"/>
      <w:r>
        <w:rPr>
          <w:rtl/>
        </w:rPr>
        <w:t xml:space="preserve">לקבל </w:t>
      </w:r>
      <w:bookmarkStart w:id="12160" w:name="_ETM_Q23_663659"/>
      <w:bookmarkEnd w:id="12160"/>
      <w:r>
        <w:rPr>
          <w:rtl/>
        </w:rPr>
        <w:t xml:space="preserve">מציאות </w:t>
      </w:r>
      <w:bookmarkStart w:id="12161" w:name="_ETM_Q23_664049"/>
      <w:bookmarkEnd w:id="12161"/>
      <w:r>
        <w:rPr>
          <w:rtl/>
        </w:rPr>
        <w:t xml:space="preserve">שבה </w:t>
      </w:r>
      <w:bookmarkStart w:id="12162" w:name="_ETM_Q23_664230"/>
      <w:bookmarkEnd w:id="12162"/>
      <w:r>
        <w:rPr>
          <w:rtl/>
        </w:rPr>
        <w:t xml:space="preserve">אזרחים </w:t>
      </w:r>
      <w:bookmarkStart w:id="12163" w:name="_ETM_Q23_664590"/>
      <w:bookmarkEnd w:id="12163"/>
      <w:r>
        <w:rPr>
          <w:rtl/>
        </w:rPr>
        <w:t xml:space="preserve">לא </w:t>
      </w:r>
      <w:bookmarkStart w:id="12164" w:name="_ETM_Q23_664650"/>
      <w:bookmarkEnd w:id="12164"/>
      <w:r>
        <w:rPr>
          <w:rtl/>
        </w:rPr>
        <w:t xml:space="preserve">יכולים </w:t>
      </w:r>
      <w:bookmarkStart w:id="12165" w:name="_ETM_Q23_664950"/>
      <w:bookmarkEnd w:id="12165"/>
      <w:r>
        <w:rPr>
          <w:rtl/>
        </w:rPr>
        <w:t xml:space="preserve">להרשות </w:t>
      </w:r>
      <w:bookmarkStart w:id="12166" w:name="_ETM_Q23_665280"/>
      <w:bookmarkEnd w:id="12166"/>
      <w:r>
        <w:rPr>
          <w:rtl/>
        </w:rPr>
        <w:t xml:space="preserve">לעצמם </w:t>
      </w:r>
      <w:bookmarkStart w:id="12167" w:name="_ETM_Q23_665610"/>
      <w:bookmarkEnd w:id="12167"/>
      <w:r>
        <w:rPr>
          <w:rtl/>
        </w:rPr>
        <w:t xml:space="preserve">לרכוש </w:t>
      </w:r>
      <w:bookmarkStart w:id="12168" w:name="_ETM_Q23_665939"/>
      <w:bookmarkEnd w:id="12168"/>
      <w:r>
        <w:rPr>
          <w:rtl/>
        </w:rPr>
        <w:t xml:space="preserve">מוצרי </w:t>
      </w:r>
      <w:bookmarkStart w:id="12169" w:name="_ETM_Q23_666269"/>
      <w:bookmarkEnd w:id="12169"/>
      <w:r>
        <w:rPr>
          <w:rtl/>
        </w:rPr>
        <w:t xml:space="preserve">צריכה </w:t>
      </w:r>
      <w:bookmarkStart w:id="12170" w:name="_ETM_Q23_666569"/>
      <w:bookmarkEnd w:id="12170"/>
      <w:r>
        <w:rPr>
          <w:rtl/>
        </w:rPr>
        <w:t xml:space="preserve">בסיסיים </w:t>
      </w:r>
      <w:bookmarkStart w:id="12171" w:name="_ETM_Q23_667019"/>
      <w:bookmarkEnd w:id="12171"/>
      <w:r>
        <w:rPr>
          <w:rtl/>
        </w:rPr>
        <w:t>ביותר</w:t>
      </w:r>
      <w:bookmarkStart w:id="12172" w:name="_ETM_Q23_665198"/>
      <w:bookmarkEnd w:id="12172"/>
      <w:r>
        <w:rPr>
          <w:rFonts w:hint="cs"/>
          <w:rtl/>
        </w:rPr>
        <w:t>.</w:t>
      </w:r>
      <w:bookmarkStart w:id="12173" w:name="_ETM_Q23_667829"/>
      <w:bookmarkEnd w:id="12173"/>
      <w:r>
        <w:rPr>
          <w:rFonts w:hint="cs"/>
          <w:rtl/>
        </w:rPr>
        <w:t xml:space="preserve"> </w:t>
      </w:r>
      <w:r>
        <w:rPr>
          <w:rtl/>
        </w:rPr>
        <w:t xml:space="preserve">לא </w:t>
      </w:r>
      <w:bookmarkStart w:id="12174" w:name="_ETM_Q23_667980"/>
      <w:bookmarkEnd w:id="12174"/>
      <w:r>
        <w:rPr>
          <w:rtl/>
        </w:rPr>
        <w:t xml:space="preserve">נסכים </w:t>
      </w:r>
      <w:bookmarkStart w:id="12175" w:name="_ETM_Q23_668310"/>
      <w:bookmarkEnd w:id="12175"/>
      <w:r>
        <w:rPr>
          <w:rtl/>
        </w:rPr>
        <w:t xml:space="preserve">לקבל </w:t>
      </w:r>
      <w:bookmarkStart w:id="12176" w:name="_ETM_Q23_668609"/>
      <w:bookmarkEnd w:id="12176"/>
      <w:r>
        <w:rPr>
          <w:rtl/>
        </w:rPr>
        <w:t xml:space="preserve">מציאות </w:t>
      </w:r>
      <w:bookmarkStart w:id="12177" w:name="_ETM_Q23_668939"/>
      <w:bookmarkEnd w:id="12177"/>
      <w:r>
        <w:rPr>
          <w:rtl/>
        </w:rPr>
        <w:t xml:space="preserve">שבה </w:t>
      </w:r>
      <w:bookmarkStart w:id="12178" w:name="_ETM_Q23_669150"/>
      <w:bookmarkEnd w:id="12178"/>
      <w:r>
        <w:rPr>
          <w:rtl/>
        </w:rPr>
        <w:t xml:space="preserve">אנשים </w:t>
      </w:r>
      <w:bookmarkStart w:id="12179" w:name="_ETM_Q23_669420"/>
      <w:bookmarkEnd w:id="12179"/>
      <w:r>
        <w:rPr>
          <w:rtl/>
        </w:rPr>
        <w:t xml:space="preserve">עובדים </w:t>
      </w:r>
      <w:bookmarkStart w:id="12180" w:name="_ETM_Q23_669689"/>
      <w:bookmarkEnd w:id="12180"/>
      <w:r>
        <w:rPr>
          <w:rtl/>
        </w:rPr>
        <w:t xml:space="preserve">קשה </w:t>
      </w:r>
      <w:bookmarkStart w:id="12181" w:name="_ETM_Q23_669930"/>
      <w:bookmarkEnd w:id="12181"/>
      <w:r>
        <w:rPr>
          <w:rtl/>
        </w:rPr>
        <w:t xml:space="preserve">יום </w:t>
      </w:r>
      <w:bookmarkStart w:id="12182" w:name="_ETM_Q23_670049"/>
      <w:bookmarkEnd w:id="12182"/>
      <w:r>
        <w:rPr>
          <w:rtl/>
        </w:rPr>
        <w:t xml:space="preserve">ולילה </w:t>
      </w:r>
      <w:bookmarkStart w:id="12183" w:name="_ETM_Q23_670409"/>
      <w:bookmarkEnd w:id="12183"/>
      <w:r>
        <w:rPr>
          <w:rtl/>
        </w:rPr>
        <w:t xml:space="preserve">ועדיין </w:t>
      </w:r>
      <w:bookmarkStart w:id="12184" w:name="_ETM_Q23_670680"/>
      <w:bookmarkEnd w:id="12184"/>
      <w:r>
        <w:rPr>
          <w:rtl/>
        </w:rPr>
        <w:t xml:space="preserve">לא </w:t>
      </w:r>
      <w:bookmarkStart w:id="12185" w:name="_ETM_Q23_670739"/>
      <w:bookmarkEnd w:id="12185"/>
      <w:r>
        <w:rPr>
          <w:rtl/>
        </w:rPr>
        <w:t xml:space="preserve">מצליחים </w:t>
      </w:r>
      <w:bookmarkStart w:id="12186" w:name="_ETM_Q23_671040"/>
      <w:bookmarkEnd w:id="12186"/>
      <w:r>
        <w:rPr>
          <w:rtl/>
        </w:rPr>
        <w:t xml:space="preserve">לגמור </w:t>
      </w:r>
      <w:bookmarkStart w:id="12187" w:name="_ETM_Q23_671280"/>
      <w:bookmarkEnd w:id="12187"/>
      <w:r>
        <w:rPr>
          <w:rtl/>
        </w:rPr>
        <w:t xml:space="preserve">את </w:t>
      </w:r>
      <w:bookmarkStart w:id="12188" w:name="_ETM_Q23_671370"/>
      <w:bookmarkEnd w:id="12188"/>
      <w:r>
        <w:rPr>
          <w:rtl/>
        </w:rPr>
        <w:t>החודש</w:t>
      </w:r>
      <w:r>
        <w:rPr>
          <w:rFonts w:hint="cs"/>
          <w:rtl/>
        </w:rPr>
        <w:t>.</w:t>
      </w:r>
      <w:bookmarkStart w:id="12189" w:name="_ETM_Q23_673874"/>
      <w:bookmarkEnd w:id="12189"/>
    </w:p>
    <w:p w:rsidR="002C6DDD" w:rsidRDefault="002C6DDD" w:rsidP="00383568">
      <w:pPr>
        <w:rPr>
          <w:rtl/>
        </w:rPr>
      </w:pPr>
      <w:bookmarkStart w:id="12190" w:name="_ETM_Q23_673961"/>
      <w:bookmarkEnd w:id="12190"/>
    </w:p>
    <w:p w:rsidR="002C6DDD" w:rsidRDefault="002C6DDD" w:rsidP="00383568">
      <w:pPr>
        <w:rPr>
          <w:rtl/>
        </w:rPr>
      </w:pPr>
      <w:bookmarkStart w:id="12191" w:name="_ETM_Q23_674044"/>
      <w:bookmarkStart w:id="12192" w:name="_ETM_Q23_674115"/>
      <w:bookmarkStart w:id="12193" w:name="_ETM_Q23_672090"/>
      <w:bookmarkStart w:id="12194" w:name="_ETM_Q23_669463"/>
      <w:bookmarkEnd w:id="12191"/>
      <w:bookmarkEnd w:id="12192"/>
      <w:bookmarkEnd w:id="12193"/>
      <w:bookmarkEnd w:id="12194"/>
      <w:r>
        <w:rPr>
          <w:rtl/>
        </w:rPr>
        <w:t xml:space="preserve">השבוע </w:t>
      </w:r>
      <w:bookmarkStart w:id="12195" w:name="_ETM_Q23_673230"/>
      <w:bookmarkEnd w:id="12195"/>
      <w:r>
        <w:rPr>
          <w:rtl/>
        </w:rPr>
        <w:t xml:space="preserve">ישבנו </w:t>
      </w:r>
      <w:bookmarkStart w:id="12196" w:name="_ETM_Q23_673590"/>
      <w:bookmarkEnd w:id="12196"/>
      <w:r>
        <w:rPr>
          <w:rtl/>
        </w:rPr>
        <w:t xml:space="preserve">בוועדת </w:t>
      </w:r>
      <w:bookmarkStart w:id="12197" w:name="_ETM_Q23_673950"/>
      <w:bookmarkEnd w:id="12197"/>
      <w:r>
        <w:rPr>
          <w:rtl/>
        </w:rPr>
        <w:t xml:space="preserve">העבודה </w:t>
      </w:r>
      <w:bookmarkStart w:id="12198" w:name="_ETM_Q23_674160"/>
      <w:bookmarkEnd w:id="12198"/>
      <w:r>
        <w:rPr>
          <w:rtl/>
        </w:rPr>
        <w:t>והרווחה</w:t>
      </w:r>
      <w:r>
        <w:rPr>
          <w:rFonts w:hint="cs"/>
          <w:rtl/>
        </w:rPr>
        <w:t>,</w:t>
      </w:r>
      <w:r>
        <w:rPr>
          <w:rtl/>
        </w:rPr>
        <w:t xml:space="preserve"> </w:t>
      </w:r>
      <w:bookmarkStart w:id="12199" w:name="_ETM_Q23_674700"/>
      <w:bookmarkEnd w:id="12199"/>
      <w:r>
        <w:rPr>
          <w:rtl/>
        </w:rPr>
        <w:t xml:space="preserve">במסגרת </w:t>
      </w:r>
      <w:bookmarkStart w:id="12200" w:name="_ETM_Q23_675210"/>
      <w:bookmarkEnd w:id="12200"/>
      <w:r>
        <w:rPr>
          <w:rtl/>
        </w:rPr>
        <w:t xml:space="preserve">דיון </w:t>
      </w:r>
      <w:bookmarkStart w:id="12201" w:name="_ETM_Q23_675360"/>
      <w:bookmarkEnd w:id="12201"/>
      <w:r>
        <w:rPr>
          <w:rtl/>
        </w:rPr>
        <w:t xml:space="preserve">בהצעת </w:t>
      </w:r>
      <w:bookmarkStart w:id="12202" w:name="_ETM_Q23_675720"/>
      <w:bookmarkEnd w:id="12202"/>
      <w:r>
        <w:rPr>
          <w:rtl/>
        </w:rPr>
        <w:t xml:space="preserve">חוק </w:t>
      </w:r>
      <w:bookmarkStart w:id="12203" w:name="_ETM_Q23_675900"/>
      <w:bookmarkEnd w:id="12203"/>
      <w:r>
        <w:rPr>
          <w:rtl/>
        </w:rPr>
        <w:t xml:space="preserve">של </w:t>
      </w:r>
      <w:bookmarkStart w:id="12204" w:name="_ETM_Q23_676020"/>
      <w:bookmarkStart w:id="12205" w:name="_ETM_Q23_671867"/>
      <w:bookmarkEnd w:id="12204"/>
      <w:bookmarkEnd w:id="12205"/>
      <w:r>
        <w:rPr>
          <w:rtl/>
        </w:rPr>
        <w:t xml:space="preserve">ידידי </w:t>
      </w:r>
      <w:bookmarkStart w:id="12206" w:name="_ETM_Q23_676319"/>
      <w:bookmarkEnd w:id="12206"/>
      <w:r>
        <w:rPr>
          <w:rtl/>
        </w:rPr>
        <w:t xml:space="preserve">חבר </w:t>
      </w:r>
      <w:bookmarkStart w:id="12207" w:name="_ETM_Q23_676530"/>
      <w:bookmarkEnd w:id="12207"/>
      <w:r>
        <w:rPr>
          <w:rtl/>
        </w:rPr>
        <w:t xml:space="preserve">הכנסת </w:t>
      </w:r>
      <w:bookmarkStart w:id="12208" w:name="_ETM_Q23_676830"/>
      <w:bookmarkEnd w:id="12208"/>
      <w:r>
        <w:rPr>
          <w:rtl/>
        </w:rPr>
        <w:t xml:space="preserve">ינון </w:t>
      </w:r>
      <w:bookmarkStart w:id="12209" w:name="_ETM_Q23_677040"/>
      <w:bookmarkEnd w:id="12209"/>
      <w:r>
        <w:rPr>
          <w:rtl/>
        </w:rPr>
        <w:t xml:space="preserve">אזולאי </w:t>
      </w:r>
      <w:bookmarkStart w:id="12210" w:name="_ETM_Q23_678250"/>
      <w:bookmarkEnd w:id="12210"/>
      <w:r>
        <w:rPr>
          <w:rtl/>
        </w:rPr>
        <w:t xml:space="preserve">על </w:t>
      </w:r>
      <w:bookmarkStart w:id="12211" w:name="_ETM_Q23_678310"/>
      <w:bookmarkEnd w:id="12211"/>
      <w:r>
        <w:rPr>
          <w:rFonts w:hint="cs"/>
          <w:rtl/>
        </w:rPr>
        <w:t xml:space="preserve">חוק </w:t>
      </w:r>
      <w:bookmarkStart w:id="12212" w:name="_ETM_Q23_675370"/>
      <w:bookmarkStart w:id="12213" w:name="_ETM_Q23_678610"/>
      <w:bookmarkStart w:id="12214" w:name="_ETM_Q23_679750"/>
      <w:bookmarkStart w:id="12215" w:name="_ETM_Q23_680319"/>
      <w:bookmarkEnd w:id="12212"/>
      <w:bookmarkEnd w:id="12213"/>
      <w:bookmarkEnd w:id="12214"/>
      <w:bookmarkEnd w:id="12215"/>
      <w:r>
        <w:rPr>
          <w:rFonts w:hint="cs"/>
          <w:rtl/>
        </w:rPr>
        <w:t>הקמת</w:t>
      </w:r>
      <w:r>
        <w:rPr>
          <w:rtl/>
        </w:rPr>
        <w:t xml:space="preserve"> </w:t>
      </w:r>
      <w:bookmarkStart w:id="12216" w:name="_ETM_Q23_680620"/>
      <w:bookmarkEnd w:id="12216"/>
      <w:r>
        <w:rPr>
          <w:rtl/>
        </w:rPr>
        <w:t xml:space="preserve">הרשות </w:t>
      </w:r>
      <w:bookmarkStart w:id="12217" w:name="_ETM_Q23_680860"/>
      <w:bookmarkEnd w:id="12217"/>
      <w:r>
        <w:rPr>
          <w:rtl/>
        </w:rPr>
        <w:t xml:space="preserve">למאבק </w:t>
      </w:r>
      <w:bookmarkStart w:id="12218" w:name="_ETM_Q23_681190"/>
      <w:bookmarkEnd w:id="12218"/>
      <w:r>
        <w:rPr>
          <w:rtl/>
        </w:rPr>
        <w:t>בעוני</w:t>
      </w:r>
      <w:r>
        <w:rPr>
          <w:rFonts w:hint="cs"/>
          <w:rtl/>
        </w:rPr>
        <w:t>,</w:t>
      </w:r>
      <w:r>
        <w:rPr>
          <w:rtl/>
        </w:rPr>
        <w:t xml:space="preserve"> </w:t>
      </w:r>
      <w:bookmarkStart w:id="12219" w:name="_ETM_Q23_682560"/>
      <w:bookmarkEnd w:id="12219"/>
      <w:r>
        <w:rPr>
          <w:rtl/>
        </w:rPr>
        <w:t xml:space="preserve">שאנחנו </w:t>
      </w:r>
      <w:bookmarkStart w:id="12220" w:name="_ETM_Q23_682950"/>
      <w:bookmarkStart w:id="12221" w:name="_ETM_Q23_683340"/>
      <w:bookmarkEnd w:id="12220"/>
      <w:bookmarkEnd w:id="12221"/>
      <w:r>
        <w:rPr>
          <w:rtl/>
        </w:rPr>
        <w:t>ב</w:t>
      </w:r>
      <w:bookmarkStart w:id="12222" w:name="_ETM_Q23_681039"/>
      <w:bookmarkEnd w:id="12222"/>
      <w:r>
        <w:rPr>
          <w:rFonts w:hint="cs"/>
          <w:rtl/>
        </w:rPr>
        <w:t>שיא</w:t>
      </w:r>
      <w:r>
        <w:rPr>
          <w:rtl/>
        </w:rPr>
        <w:t xml:space="preserve"> </w:t>
      </w:r>
      <w:bookmarkStart w:id="12223" w:name="_ETM_Q23_684770"/>
      <w:bookmarkStart w:id="12224" w:name="_ETM_Q23_684920"/>
      <w:bookmarkEnd w:id="12223"/>
      <w:bookmarkEnd w:id="12224"/>
      <w:r>
        <w:rPr>
          <w:rFonts w:hint="cs"/>
          <w:rtl/>
        </w:rPr>
        <w:t>ק</w:t>
      </w:r>
      <w:r>
        <w:rPr>
          <w:rtl/>
        </w:rPr>
        <w:t xml:space="preserve">ידומה </w:t>
      </w:r>
      <w:bookmarkStart w:id="12225" w:name="_ETM_Q23_685400"/>
      <w:bookmarkEnd w:id="12225"/>
      <w:r>
        <w:rPr>
          <w:rtl/>
        </w:rPr>
        <w:t>כרגע</w:t>
      </w:r>
      <w:r>
        <w:rPr>
          <w:rFonts w:hint="cs"/>
          <w:rtl/>
        </w:rPr>
        <w:t>. הח</w:t>
      </w:r>
      <w:bookmarkStart w:id="12226" w:name="_ETM_Q23_687789"/>
      <w:bookmarkStart w:id="12227" w:name="_ETM_Q23_687894"/>
      <w:bookmarkStart w:id="12228" w:name="_ETM_Q23_686330"/>
      <w:bookmarkStart w:id="12229" w:name="_ETM_Q23_684966"/>
      <w:bookmarkEnd w:id="12226"/>
      <w:bookmarkEnd w:id="12227"/>
      <w:bookmarkEnd w:id="12228"/>
      <w:bookmarkEnd w:id="12229"/>
      <w:r>
        <w:rPr>
          <w:rtl/>
        </w:rPr>
        <w:t xml:space="preserve">וק </w:t>
      </w:r>
      <w:bookmarkStart w:id="12230" w:name="_ETM_Q23_686630"/>
      <w:bookmarkEnd w:id="12230"/>
      <w:r>
        <w:rPr>
          <w:rtl/>
        </w:rPr>
        <w:t xml:space="preserve">הזה </w:t>
      </w:r>
      <w:bookmarkStart w:id="12231" w:name="_ETM_Q23_686900"/>
      <w:bookmarkEnd w:id="12231"/>
      <w:r>
        <w:rPr>
          <w:rtl/>
        </w:rPr>
        <w:t xml:space="preserve">הוא </w:t>
      </w:r>
      <w:bookmarkStart w:id="12232" w:name="_ETM_Q23_687020"/>
      <w:bookmarkEnd w:id="12232"/>
      <w:r>
        <w:rPr>
          <w:rtl/>
        </w:rPr>
        <w:t xml:space="preserve">חוק </w:t>
      </w:r>
      <w:bookmarkStart w:id="12233" w:name="_ETM_Q23_687260"/>
      <w:bookmarkEnd w:id="12233"/>
      <w:r>
        <w:rPr>
          <w:rtl/>
        </w:rPr>
        <w:t>חשוב</w:t>
      </w:r>
      <w:r>
        <w:rPr>
          <w:rFonts w:hint="cs"/>
          <w:rtl/>
        </w:rPr>
        <w:t xml:space="preserve">, </w:t>
      </w:r>
      <w:bookmarkStart w:id="12234" w:name="_ETM_Q23_688360"/>
      <w:bookmarkEnd w:id="12234"/>
      <w:r>
        <w:rPr>
          <w:rFonts w:hint="cs"/>
          <w:rtl/>
        </w:rPr>
        <w:t>והוא</w:t>
      </w:r>
      <w:r>
        <w:rPr>
          <w:rtl/>
        </w:rPr>
        <w:t xml:space="preserve"> </w:t>
      </w:r>
      <w:bookmarkStart w:id="12235" w:name="_ETM_Q23_688659"/>
      <w:bookmarkStart w:id="12236" w:name="_ETM_Q23_688870"/>
      <w:bookmarkStart w:id="12237" w:name="_ETM_Q23_684588"/>
      <w:bookmarkStart w:id="12238" w:name="_ETM_Q23_688989"/>
      <w:bookmarkEnd w:id="12235"/>
      <w:bookmarkEnd w:id="12236"/>
      <w:bookmarkEnd w:id="12237"/>
      <w:bookmarkEnd w:id="12238"/>
      <w:r>
        <w:rPr>
          <w:rtl/>
        </w:rPr>
        <w:t xml:space="preserve">צעד </w:t>
      </w:r>
      <w:bookmarkStart w:id="12239" w:name="_ETM_Q23_689319"/>
      <w:bookmarkEnd w:id="12239"/>
      <w:r>
        <w:rPr>
          <w:rtl/>
        </w:rPr>
        <w:t xml:space="preserve">חשוב </w:t>
      </w:r>
      <w:bookmarkStart w:id="12240" w:name="_ETM_Q23_689590"/>
      <w:bookmarkEnd w:id="12240"/>
      <w:r>
        <w:rPr>
          <w:rtl/>
        </w:rPr>
        <w:t xml:space="preserve">כדי </w:t>
      </w:r>
      <w:bookmarkStart w:id="12241" w:name="_ETM_Q23_689799"/>
      <w:bookmarkEnd w:id="12241"/>
      <w:r>
        <w:rPr>
          <w:rtl/>
        </w:rPr>
        <w:t xml:space="preserve">להבטיח </w:t>
      </w:r>
      <w:bookmarkStart w:id="12242" w:name="_ETM_Q23_690219"/>
      <w:bookmarkEnd w:id="12242"/>
      <w:r>
        <w:rPr>
          <w:rtl/>
        </w:rPr>
        <w:t xml:space="preserve">לאזרחים </w:t>
      </w:r>
      <w:bookmarkStart w:id="12243" w:name="_ETM_Q23_690639"/>
      <w:bookmarkEnd w:id="12243"/>
      <w:r>
        <w:rPr>
          <w:rtl/>
        </w:rPr>
        <w:t xml:space="preserve">הזדמנות </w:t>
      </w:r>
      <w:bookmarkStart w:id="12244" w:name="_ETM_Q23_691150"/>
      <w:bookmarkStart w:id="12245" w:name="_ETM_Q23_691569"/>
      <w:bookmarkEnd w:id="12244"/>
      <w:bookmarkEnd w:id="12245"/>
      <w:r>
        <w:rPr>
          <w:rtl/>
        </w:rPr>
        <w:t>שוו</w:t>
      </w:r>
      <w:bookmarkStart w:id="12246" w:name="_ETM_Q23_688325"/>
      <w:bookmarkEnd w:id="12246"/>
      <w:r>
        <w:rPr>
          <w:rtl/>
        </w:rPr>
        <w:t xml:space="preserve">ה </w:t>
      </w:r>
      <w:bookmarkStart w:id="12247" w:name="_ETM_Q23_692319"/>
      <w:bookmarkEnd w:id="12247"/>
      <w:r>
        <w:rPr>
          <w:rtl/>
        </w:rPr>
        <w:t xml:space="preserve">ולסייע </w:t>
      </w:r>
      <w:bookmarkStart w:id="12248" w:name="_ETM_Q23_692739"/>
      <w:bookmarkEnd w:id="12248"/>
      <w:r>
        <w:rPr>
          <w:rtl/>
        </w:rPr>
        <w:t xml:space="preserve">להם </w:t>
      </w:r>
      <w:bookmarkStart w:id="12249" w:name="_ETM_Q23_692950"/>
      <w:bookmarkEnd w:id="12249"/>
      <w:r>
        <w:rPr>
          <w:rtl/>
        </w:rPr>
        <w:t xml:space="preserve">לצאת </w:t>
      </w:r>
      <w:bookmarkStart w:id="12250" w:name="_ETM_Q23_693249"/>
      <w:bookmarkEnd w:id="12250"/>
      <w:r>
        <w:rPr>
          <w:rtl/>
        </w:rPr>
        <w:t xml:space="preserve">ממעגל </w:t>
      </w:r>
      <w:bookmarkStart w:id="12251" w:name="_ETM_Q23_693609"/>
      <w:bookmarkEnd w:id="12251"/>
      <w:r>
        <w:rPr>
          <w:rtl/>
        </w:rPr>
        <w:t>העוני</w:t>
      </w:r>
      <w:r>
        <w:rPr>
          <w:rFonts w:hint="cs"/>
          <w:rtl/>
        </w:rPr>
        <w:t>.</w:t>
      </w:r>
      <w:bookmarkStart w:id="12252" w:name="_ETM_Q23_693999"/>
      <w:bookmarkEnd w:id="12252"/>
      <w:r>
        <w:rPr>
          <w:rFonts w:hint="cs"/>
          <w:rtl/>
        </w:rPr>
        <w:t xml:space="preserve"> </w:t>
      </w:r>
      <w:bookmarkStart w:id="12253" w:name="_ETM_Q23_691779"/>
      <w:bookmarkStart w:id="12254" w:name="_ETM_Q23_691841"/>
      <w:bookmarkStart w:id="12255" w:name="_ETM_Q23_691925"/>
      <w:bookmarkStart w:id="12256" w:name="_ETM_Q23_691978"/>
      <w:bookmarkStart w:id="12257" w:name="_ETM_Q23_689481"/>
      <w:bookmarkEnd w:id="12253"/>
      <w:bookmarkEnd w:id="12254"/>
      <w:bookmarkEnd w:id="12255"/>
      <w:bookmarkEnd w:id="12256"/>
      <w:bookmarkEnd w:id="12257"/>
      <w:r>
        <w:rPr>
          <w:rFonts w:hint="cs"/>
          <w:rtl/>
        </w:rPr>
        <w:t>אך לצד</w:t>
      </w:r>
      <w:r>
        <w:rPr>
          <w:rtl/>
        </w:rPr>
        <w:t xml:space="preserve"> </w:t>
      </w:r>
      <w:bookmarkStart w:id="12258" w:name="_ETM_Q23_694389"/>
      <w:bookmarkEnd w:id="12258"/>
      <w:r>
        <w:rPr>
          <w:rtl/>
        </w:rPr>
        <w:t xml:space="preserve">זאת </w:t>
      </w:r>
      <w:bookmarkStart w:id="12259" w:name="_ETM_Q23_694629"/>
      <w:bookmarkEnd w:id="12259"/>
      <w:r>
        <w:rPr>
          <w:rtl/>
        </w:rPr>
        <w:t xml:space="preserve">עלינו </w:t>
      </w:r>
      <w:bookmarkStart w:id="12260" w:name="_ETM_Q23_694870"/>
      <w:bookmarkEnd w:id="12260"/>
      <w:r>
        <w:rPr>
          <w:rtl/>
        </w:rPr>
        <w:t>לפתור</w:t>
      </w:r>
      <w:bookmarkStart w:id="12261" w:name="_ETM_Q23_695169"/>
      <w:bookmarkEnd w:id="12261"/>
      <w:r>
        <w:rPr>
          <w:rFonts w:hint="cs"/>
          <w:rtl/>
        </w:rPr>
        <w:t xml:space="preserve"> אחת</w:t>
      </w:r>
      <w:bookmarkStart w:id="12262" w:name="_ETM_Q23_690733"/>
      <w:bookmarkEnd w:id="12262"/>
      <w:r>
        <w:rPr>
          <w:rtl/>
        </w:rPr>
        <w:t xml:space="preserve"> </w:t>
      </w:r>
      <w:bookmarkStart w:id="12263" w:name="_ETM_Q23_695379"/>
      <w:bookmarkEnd w:id="12263"/>
      <w:r>
        <w:rPr>
          <w:rtl/>
        </w:rPr>
        <w:t xml:space="preserve">ולתמיד </w:t>
      </w:r>
      <w:bookmarkStart w:id="12264" w:name="_ETM_Q23_695739"/>
      <w:bookmarkEnd w:id="12264"/>
      <w:r>
        <w:rPr>
          <w:rtl/>
        </w:rPr>
        <w:t xml:space="preserve">את </w:t>
      </w:r>
      <w:bookmarkStart w:id="12265" w:name="_ETM_Q23_695829"/>
      <w:bookmarkEnd w:id="12265"/>
      <w:r>
        <w:rPr>
          <w:rtl/>
        </w:rPr>
        <w:t xml:space="preserve">המצב </w:t>
      </w:r>
      <w:bookmarkStart w:id="12266" w:name="_ETM_Q23_696279"/>
      <w:bookmarkEnd w:id="12266"/>
      <w:r>
        <w:rPr>
          <w:rtl/>
        </w:rPr>
        <w:t>הבלתי</w:t>
      </w:r>
      <w:bookmarkStart w:id="12267" w:name="_ETM_Q23_696639"/>
      <w:bookmarkEnd w:id="12267"/>
      <w:r>
        <w:rPr>
          <w:rFonts w:hint="cs"/>
          <w:rtl/>
        </w:rPr>
        <w:t>-</w:t>
      </w:r>
      <w:r>
        <w:rPr>
          <w:rtl/>
        </w:rPr>
        <w:t xml:space="preserve">אפשרי </w:t>
      </w:r>
      <w:bookmarkStart w:id="12268" w:name="_ETM_Q23_697059"/>
      <w:bookmarkEnd w:id="12268"/>
      <w:r>
        <w:rPr>
          <w:rFonts w:hint="cs"/>
          <w:rtl/>
        </w:rPr>
        <w:t>ש</w:t>
      </w:r>
      <w:r>
        <w:rPr>
          <w:rtl/>
        </w:rPr>
        <w:t>ב</w:t>
      </w:r>
      <w:r>
        <w:rPr>
          <w:rFonts w:hint="cs"/>
          <w:rtl/>
        </w:rPr>
        <w:t xml:space="preserve">ו </w:t>
      </w:r>
      <w:bookmarkStart w:id="12269" w:name="_ETM_Q23_691880"/>
      <w:bookmarkEnd w:id="12269"/>
      <w:r>
        <w:rPr>
          <w:rtl/>
        </w:rPr>
        <w:t xml:space="preserve">חברות </w:t>
      </w:r>
      <w:bookmarkStart w:id="12270" w:name="_ETM_Q23_697480"/>
      <w:bookmarkEnd w:id="12270"/>
      <w:r>
        <w:rPr>
          <w:rtl/>
        </w:rPr>
        <w:t>מעל</w:t>
      </w:r>
      <w:bookmarkStart w:id="12271" w:name="_ETM_Q23_697929"/>
      <w:bookmarkStart w:id="12272" w:name="_ETM_Q23_698709"/>
      <w:bookmarkStart w:id="12273" w:name="_ETM_Q23_695058"/>
      <w:bookmarkEnd w:id="12271"/>
      <w:bookmarkEnd w:id="12272"/>
      <w:bookmarkEnd w:id="12273"/>
      <w:r>
        <w:rPr>
          <w:rtl/>
        </w:rPr>
        <w:t xml:space="preserve">ות </w:t>
      </w:r>
      <w:bookmarkStart w:id="12274" w:name="_ETM_Q23_699040"/>
      <w:bookmarkEnd w:id="12274"/>
      <w:r>
        <w:rPr>
          <w:rtl/>
        </w:rPr>
        <w:t xml:space="preserve">מחירים </w:t>
      </w:r>
      <w:bookmarkStart w:id="12275" w:name="_ETM_Q23_699370"/>
      <w:bookmarkEnd w:id="12275"/>
      <w:r>
        <w:rPr>
          <w:rtl/>
        </w:rPr>
        <w:t>בצו</w:t>
      </w:r>
      <w:r>
        <w:rPr>
          <w:rFonts w:hint="cs"/>
          <w:rtl/>
        </w:rPr>
        <w:t>ר</w:t>
      </w:r>
      <w:r>
        <w:rPr>
          <w:rtl/>
        </w:rPr>
        <w:t xml:space="preserve">ה </w:t>
      </w:r>
      <w:bookmarkStart w:id="12276" w:name="_ETM_Q23_700959"/>
      <w:bookmarkEnd w:id="12276"/>
      <w:r>
        <w:rPr>
          <w:rtl/>
        </w:rPr>
        <w:t xml:space="preserve">קשה </w:t>
      </w:r>
      <w:bookmarkStart w:id="12277" w:name="_ETM_Q23_701349"/>
      <w:bookmarkEnd w:id="12277"/>
      <w:r>
        <w:rPr>
          <w:rtl/>
        </w:rPr>
        <w:t>ובאטימות</w:t>
      </w:r>
      <w:r>
        <w:rPr>
          <w:rFonts w:hint="cs"/>
          <w:rtl/>
        </w:rPr>
        <w:t>,</w:t>
      </w:r>
      <w:r>
        <w:rPr>
          <w:rtl/>
        </w:rPr>
        <w:t xml:space="preserve"> </w:t>
      </w:r>
      <w:bookmarkStart w:id="12278" w:name="_ETM_Q23_702309"/>
      <w:bookmarkEnd w:id="12278"/>
      <w:r>
        <w:rPr>
          <w:rtl/>
        </w:rPr>
        <w:t xml:space="preserve">ללא </w:t>
      </w:r>
      <w:bookmarkStart w:id="12279" w:name="_ETM_Q23_702550"/>
      <w:bookmarkEnd w:id="12279"/>
      <w:r>
        <w:rPr>
          <w:rtl/>
        </w:rPr>
        <w:t xml:space="preserve">כל </w:t>
      </w:r>
      <w:bookmarkStart w:id="12280" w:name="_ETM_Q23_702760"/>
      <w:bookmarkEnd w:id="12280"/>
      <w:r>
        <w:rPr>
          <w:rtl/>
        </w:rPr>
        <w:t xml:space="preserve">התחשבות </w:t>
      </w:r>
      <w:bookmarkStart w:id="12281" w:name="_ETM_Q23_703090"/>
      <w:bookmarkEnd w:id="12281"/>
      <w:r>
        <w:rPr>
          <w:rtl/>
        </w:rPr>
        <w:t>במצב</w:t>
      </w:r>
      <w:r>
        <w:rPr>
          <w:rFonts w:hint="cs"/>
          <w:rtl/>
        </w:rPr>
        <w:t>.</w:t>
      </w:r>
      <w:bookmarkStart w:id="12282" w:name="_ETM_Q23_705770"/>
      <w:bookmarkStart w:id="12283" w:name="_ETM_Q23_707099"/>
      <w:bookmarkEnd w:id="12282"/>
      <w:bookmarkEnd w:id="12283"/>
      <w:r w:rsidR="009226A3">
        <w:rPr>
          <w:rFonts w:hint="cs"/>
          <w:rtl/>
        </w:rPr>
        <w:t xml:space="preserve"> </w:t>
      </w:r>
    </w:p>
    <w:p w:rsidR="002C6DDD" w:rsidRDefault="002C6DDD" w:rsidP="00383568">
      <w:pPr>
        <w:rPr>
          <w:rtl/>
        </w:rPr>
      </w:pPr>
      <w:bookmarkStart w:id="12284" w:name="_ETM_Q23_707162"/>
      <w:bookmarkEnd w:id="12284"/>
    </w:p>
    <w:p w:rsidR="002C6DDD" w:rsidRDefault="002C6DDD" w:rsidP="00383568">
      <w:pPr>
        <w:rPr>
          <w:rtl/>
        </w:rPr>
      </w:pPr>
      <w:bookmarkStart w:id="12285" w:name="_ETM_Q23_707257"/>
      <w:bookmarkStart w:id="12286" w:name="_ETM_Q23_707313"/>
      <w:bookmarkEnd w:id="12285"/>
      <w:bookmarkEnd w:id="12286"/>
      <w:r>
        <w:rPr>
          <w:rtl/>
        </w:rPr>
        <w:t xml:space="preserve">אני </w:t>
      </w:r>
      <w:bookmarkStart w:id="12287" w:name="_ETM_Q23_706190"/>
      <w:bookmarkEnd w:id="12287"/>
      <w:r>
        <w:rPr>
          <w:rtl/>
        </w:rPr>
        <w:t xml:space="preserve">הגשתי </w:t>
      </w:r>
      <w:bookmarkStart w:id="12288" w:name="_ETM_Q23_706640"/>
      <w:bookmarkEnd w:id="12288"/>
      <w:r>
        <w:rPr>
          <w:rtl/>
        </w:rPr>
        <w:t xml:space="preserve">הצעת </w:t>
      </w:r>
      <w:bookmarkStart w:id="12289" w:name="_ETM_Q23_706940"/>
      <w:bookmarkEnd w:id="12289"/>
      <w:r>
        <w:rPr>
          <w:rtl/>
        </w:rPr>
        <w:t xml:space="preserve">חוק </w:t>
      </w:r>
      <w:bookmarkStart w:id="12290" w:name="_ETM_Q23_707210"/>
      <w:bookmarkEnd w:id="12290"/>
      <w:r>
        <w:rPr>
          <w:rtl/>
        </w:rPr>
        <w:t xml:space="preserve">בהקשר </w:t>
      </w:r>
      <w:bookmarkStart w:id="12291" w:name="_ETM_Q23_707569"/>
      <w:bookmarkEnd w:id="12291"/>
      <w:r>
        <w:rPr>
          <w:rtl/>
        </w:rPr>
        <w:t>הזה</w:t>
      </w:r>
      <w:r>
        <w:rPr>
          <w:rFonts w:hint="cs"/>
          <w:rtl/>
        </w:rPr>
        <w:t>,</w:t>
      </w:r>
      <w:r>
        <w:rPr>
          <w:rtl/>
        </w:rPr>
        <w:t xml:space="preserve"> </w:t>
      </w:r>
      <w:bookmarkStart w:id="12292" w:name="_ETM_Q23_707929"/>
      <w:bookmarkEnd w:id="12292"/>
      <w:r>
        <w:rPr>
          <w:rFonts w:hint="cs"/>
          <w:rtl/>
        </w:rPr>
        <w:t>ו</w:t>
      </w:r>
      <w:bookmarkStart w:id="12293" w:name="_ETM_Q23_704172"/>
      <w:bookmarkEnd w:id="12293"/>
      <w:r>
        <w:rPr>
          <w:rtl/>
        </w:rPr>
        <w:t>היא</w:t>
      </w:r>
      <w:bookmarkStart w:id="12294" w:name="_ETM_Q23_708110"/>
      <w:bookmarkEnd w:id="12294"/>
      <w:r>
        <w:rPr>
          <w:rFonts w:hint="cs"/>
          <w:rtl/>
        </w:rPr>
        <w:t xml:space="preserve"> באה</w:t>
      </w:r>
      <w:r>
        <w:rPr>
          <w:rtl/>
        </w:rPr>
        <w:t xml:space="preserve"> </w:t>
      </w:r>
      <w:bookmarkStart w:id="12295" w:name="_ETM_Q23_708470"/>
      <w:bookmarkEnd w:id="12295"/>
      <w:r>
        <w:rPr>
          <w:rtl/>
        </w:rPr>
        <w:t xml:space="preserve">כנראה </w:t>
      </w:r>
      <w:bookmarkStart w:id="12296" w:name="_ETM_Q23_708770"/>
      <w:bookmarkEnd w:id="12296"/>
      <w:r>
        <w:rPr>
          <w:rtl/>
        </w:rPr>
        <w:t xml:space="preserve">גם </w:t>
      </w:r>
      <w:bookmarkStart w:id="12297" w:name="_ETM_Q23_709130"/>
      <w:bookmarkEnd w:id="12297"/>
      <w:r>
        <w:rPr>
          <w:rtl/>
        </w:rPr>
        <w:t>מ</w:t>
      </w:r>
      <w:bookmarkStart w:id="12298" w:name="_ETM_Q23_709790"/>
      <w:bookmarkEnd w:id="12298"/>
      <w:r>
        <w:rPr>
          <w:rtl/>
        </w:rPr>
        <w:t xml:space="preserve">חברי </w:t>
      </w:r>
      <w:bookmarkStart w:id="12299" w:name="_ETM_Q23_710059"/>
      <w:bookmarkEnd w:id="12299"/>
      <w:r>
        <w:rPr>
          <w:rtl/>
        </w:rPr>
        <w:t xml:space="preserve">כנסת </w:t>
      </w:r>
      <w:bookmarkStart w:id="12300" w:name="_ETM_Q23_710330"/>
      <w:bookmarkEnd w:id="12300"/>
      <w:r>
        <w:rPr>
          <w:rtl/>
        </w:rPr>
        <w:t>נוספים</w:t>
      </w:r>
      <w:bookmarkStart w:id="12301" w:name="_ETM_Q23_702396"/>
      <w:bookmarkStart w:id="12302" w:name="_ETM_Q23_698318"/>
      <w:bookmarkEnd w:id="12301"/>
      <w:bookmarkEnd w:id="12302"/>
      <w:r>
        <w:rPr>
          <w:rFonts w:hint="cs"/>
          <w:rtl/>
        </w:rPr>
        <w:t>.</w:t>
      </w:r>
      <w:r>
        <w:rPr>
          <w:rtl/>
        </w:rPr>
        <w:t xml:space="preserve"> </w:t>
      </w:r>
      <w:bookmarkStart w:id="12303" w:name="_ETM_Q23_712559"/>
      <w:bookmarkEnd w:id="12303"/>
      <w:r>
        <w:rPr>
          <w:rtl/>
        </w:rPr>
        <w:t xml:space="preserve">זו </w:t>
      </w:r>
      <w:bookmarkStart w:id="12304" w:name="_ETM_Q23_712710"/>
      <w:bookmarkEnd w:id="12304"/>
      <w:r>
        <w:rPr>
          <w:rtl/>
        </w:rPr>
        <w:t xml:space="preserve">הצעת </w:t>
      </w:r>
      <w:bookmarkStart w:id="12305" w:name="_ETM_Q23_712980"/>
      <w:bookmarkEnd w:id="12305"/>
      <w:r>
        <w:rPr>
          <w:rtl/>
        </w:rPr>
        <w:t xml:space="preserve">חוק </w:t>
      </w:r>
      <w:bookmarkStart w:id="12306" w:name="_ETM_Q23_713340"/>
      <w:bookmarkEnd w:id="12306"/>
      <w:r>
        <w:rPr>
          <w:rtl/>
        </w:rPr>
        <w:t xml:space="preserve">שתביא </w:t>
      </w:r>
      <w:bookmarkStart w:id="12307" w:name="_ETM_Q23_714240"/>
      <w:bookmarkEnd w:id="12307"/>
      <w:r>
        <w:rPr>
          <w:rtl/>
        </w:rPr>
        <w:t xml:space="preserve">בעצם </w:t>
      </w:r>
      <w:bookmarkStart w:id="12308" w:name="_ETM_Q23_715020"/>
      <w:bookmarkEnd w:id="12308"/>
      <w:r>
        <w:rPr>
          <w:rtl/>
        </w:rPr>
        <w:t>ל</w:t>
      </w:r>
      <w:r>
        <w:rPr>
          <w:rFonts w:hint="cs"/>
          <w:rtl/>
        </w:rPr>
        <w:t>כך</w:t>
      </w:r>
      <w:r>
        <w:rPr>
          <w:rtl/>
        </w:rPr>
        <w:t xml:space="preserve"> </w:t>
      </w:r>
      <w:bookmarkStart w:id="12309" w:name="_ETM_Q23_716200"/>
      <w:bookmarkEnd w:id="12309"/>
      <w:r>
        <w:rPr>
          <w:rtl/>
        </w:rPr>
        <w:t xml:space="preserve">שחברות </w:t>
      </w:r>
      <w:bookmarkStart w:id="12310" w:name="_ETM_Q23_716679"/>
      <w:bookmarkEnd w:id="12310"/>
      <w:r>
        <w:rPr>
          <w:rtl/>
        </w:rPr>
        <w:t xml:space="preserve">המזון </w:t>
      </w:r>
      <w:bookmarkStart w:id="12311" w:name="_ETM_Q23_717010"/>
      <w:bookmarkEnd w:id="12311"/>
      <w:r>
        <w:rPr>
          <w:rtl/>
        </w:rPr>
        <w:t xml:space="preserve">בתקופת </w:t>
      </w:r>
      <w:bookmarkStart w:id="12312" w:name="_ETM_Q23_717429"/>
      <w:bookmarkEnd w:id="12312"/>
      <w:r>
        <w:rPr>
          <w:rFonts w:hint="cs"/>
          <w:rtl/>
        </w:rPr>
        <w:t>חירו</w:t>
      </w:r>
      <w:bookmarkStart w:id="12313" w:name="_ETM_Q23_712677"/>
      <w:bookmarkEnd w:id="12313"/>
      <w:r>
        <w:rPr>
          <w:rtl/>
        </w:rPr>
        <w:t xml:space="preserve">ם </w:t>
      </w:r>
      <w:bookmarkStart w:id="12314" w:name="_ETM_Q23_717730"/>
      <w:bookmarkEnd w:id="12314"/>
      <w:r>
        <w:rPr>
          <w:rtl/>
        </w:rPr>
        <w:t xml:space="preserve">לא </w:t>
      </w:r>
      <w:bookmarkStart w:id="12315" w:name="_ETM_Q23_717849"/>
      <w:bookmarkEnd w:id="12315"/>
      <w:r>
        <w:rPr>
          <w:rtl/>
        </w:rPr>
        <w:t xml:space="preserve">יוכלו </w:t>
      </w:r>
      <w:bookmarkStart w:id="12316" w:name="_ETM_Q23_718269"/>
      <w:bookmarkEnd w:id="12316"/>
      <w:r>
        <w:rPr>
          <w:rFonts w:hint="cs"/>
          <w:rtl/>
        </w:rPr>
        <w:t xml:space="preserve">– </w:t>
      </w:r>
      <w:r>
        <w:rPr>
          <w:rtl/>
        </w:rPr>
        <w:t xml:space="preserve">יצטרכו </w:t>
      </w:r>
      <w:bookmarkStart w:id="12317" w:name="_ETM_Q23_718629"/>
      <w:bookmarkEnd w:id="12317"/>
      <w:r>
        <w:rPr>
          <w:rtl/>
        </w:rPr>
        <w:t xml:space="preserve">להקפיא </w:t>
      </w:r>
      <w:bookmarkStart w:id="12318" w:name="_ETM_Q23_718989"/>
      <w:bookmarkEnd w:id="12318"/>
      <w:r>
        <w:rPr>
          <w:rtl/>
        </w:rPr>
        <w:t>מחירים</w:t>
      </w:r>
      <w:r>
        <w:rPr>
          <w:rFonts w:hint="cs"/>
          <w:rtl/>
        </w:rPr>
        <w:t>.</w:t>
      </w:r>
      <w:r>
        <w:rPr>
          <w:rtl/>
        </w:rPr>
        <w:t xml:space="preserve"> </w:t>
      </w:r>
      <w:bookmarkStart w:id="12319" w:name="_ETM_Q23_720130"/>
      <w:bookmarkEnd w:id="12319"/>
      <w:r>
        <w:rPr>
          <w:rtl/>
        </w:rPr>
        <w:t xml:space="preserve">אנחנו </w:t>
      </w:r>
      <w:bookmarkStart w:id="12320" w:name="_ETM_Q23_720430"/>
      <w:bookmarkEnd w:id="12320"/>
      <w:r>
        <w:rPr>
          <w:rtl/>
        </w:rPr>
        <w:t xml:space="preserve">חייבים </w:t>
      </w:r>
      <w:bookmarkStart w:id="12321" w:name="_ETM_Q23_721090"/>
      <w:bookmarkEnd w:id="12321"/>
      <w:r>
        <w:rPr>
          <w:rtl/>
        </w:rPr>
        <w:t xml:space="preserve">להיות </w:t>
      </w:r>
      <w:bookmarkStart w:id="12322" w:name="_ETM_Q23_721480"/>
      <w:bookmarkEnd w:id="12322"/>
      <w:r>
        <w:rPr>
          <w:rtl/>
        </w:rPr>
        <w:t xml:space="preserve">פה </w:t>
      </w:r>
      <w:bookmarkStart w:id="12323" w:name="_ETM_Q23_721690"/>
      <w:bookmarkEnd w:id="12323"/>
      <w:r>
        <w:rPr>
          <w:rtl/>
        </w:rPr>
        <w:t xml:space="preserve">לאותן </w:t>
      </w:r>
      <w:bookmarkStart w:id="12324" w:name="_ETM_Q23_722500"/>
      <w:bookmarkEnd w:id="12324"/>
      <w:r>
        <w:rPr>
          <w:rtl/>
        </w:rPr>
        <w:t>משפחות</w:t>
      </w:r>
      <w:r>
        <w:rPr>
          <w:rFonts w:hint="cs"/>
          <w:rtl/>
        </w:rPr>
        <w:t>.</w:t>
      </w:r>
      <w:r>
        <w:rPr>
          <w:rtl/>
        </w:rPr>
        <w:t xml:space="preserve"> </w:t>
      </w:r>
      <w:bookmarkStart w:id="12325" w:name="_ETM_Q23_723750"/>
      <w:bookmarkEnd w:id="12325"/>
      <w:r>
        <w:rPr>
          <w:rtl/>
        </w:rPr>
        <w:t>וכמובן</w:t>
      </w:r>
      <w:r>
        <w:rPr>
          <w:rFonts w:hint="cs"/>
          <w:rtl/>
        </w:rPr>
        <w:t>,</w:t>
      </w:r>
      <w:r>
        <w:rPr>
          <w:rtl/>
        </w:rPr>
        <w:t xml:space="preserve"> </w:t>
      </w:r>
      <w:bookmarkStart w:id="12326" w:name="_ETM_Q23_724380"/>
      <w:bookmarkEnd w:id="12326"/>
      <w:r>
        <w:rPr>
          <w:rtl/>
        </w:rPr>
        <w:t xml:space="preserve">אני </w:t>
      </w:r>
      <w:bookmarkStart w:id="12327" w:name="_ETM_Q23_724500"/>
      <w:bookmarkEnd w:id="12327"/>
      <w:r>
        <w:rPr>
          <w:rFonts w:hint="cs"/>
          <w:rtl/>
        </w:rPr>
        <w:t>א</w:t>
      </w:r>
      <w:r>
        <w:rPr>
          <w:rtl/>
        </w:rPr>
        <w:t xml:space="preserve">בקש </w:t>
      </w:r>
      <w:bookmarkStart w:id="12328" w:name="_ETM_Q23_725040"/>
      <w:bookmarkEnd w:id="12328"/>
      <w:r>
        <w:rPr>
          <w:rtl/>
        </w:rPr>
        <w:t>מחבריי</w:t>
      </w:r>
      <w:bookmarkStart w:id="12329" w:name="_ETM_Q23_723681"/>
      <w:bookmarkEnd w:id="12329"/>
      <w:r>
        <w:rPr>
          <w:rFonts w:hint="cs"/>
          <w:rtl/>
        </w:rPr>
        <w:t>,</w:t>
      </w:r>
      <w:r>
        <w:rPr>
          <w:rtl/>
        </w:rPr>
        <w:t xml:space="preserve"> </w:t>
      </w:r>
      <w:bookmarkStart w:id="12330" w:name="_ETM_Q23_725550"/>
      <w:bookmarkEnd w:id="12330"/>
      <w:r>
        <w:rPr>
          <w:rtl/>
        </w:rPr>
        <w:t xml:space="preserve">בסיום </w:t>
      </w:r>
      <w:bookmarkStart w:id="12331" w:name="_ETM_Q23_726000"/>
      <w:bookmarkEnd w:id="12331"/>
      <w:r>
        <w:rPr>
          <w:rtl/>
        </w:rPr>
        <w:t xml:space="preserve">ההצעה </w:t>
      </w:r>
      <w:bookmarkStart w:id="12332" w:name="_ETM_Q23_727159"/>
      <w:bookmarkEnd w:id="12332"/>
      <w:r>
        <w:rPr>
          <w:rtl/>
        </w:rPr>
        <w:t>ה</w:t>
      </w:r>
      <w:r>
        <w:rPr>
          <w:rFonts w:hint="cs"/>
          <w:rtl/>
        </w:rPr>
        <w:t>דחופ</w:t>
      </w:r>
      <w:bookmarkStart w:id="12333" w:name="_ETM_Q23_724268"/>
      <w:bookmarkEnd w:id="12333"/>
      <w:r>
        <w:rPr>
          <w:rtl/>
        </w:rPr>
        <w:t xml:space="preserve">ה </w:t>
      </w:r>
      <w:bookmarkStart w:id="12334" w:name="_ETM_Q23_727640"/>
      <w:bookmarkEnd w:id="12334"/>
      <w:r>
        <w:rPr>
          <w:rtl/>
        </w:rPr>
        <w:t>הזו</w:t>
      </w:r>
      <w:r>
        <w:rPr>
          <w:rFonts w:hint="cs"/>
          <w:rtl/>
        </w:rPr>
        <w:t>,</w:t>
      </w:r>
      <w:r>
        <w:rPr>
          <w:rtl/>
        </w:rPr>
        <w:t xml:space="preserve"> </w:t>
      </w:r>
      <w:bookmarkStart w:id="12335" w:name="_ETM_Q23_728689"/>
      <w:bookmarkEnd w:id="12335"/>
      <w:r>
        <w:rPr>
          <w:rtl/>
        </w:rPr>
        <w:t>ש</w:t>
      </w:r>
      <w:bookmarkStart w:id="12336" w:name="_ETM_Q23_729079"/>
      <w:bookmarkEnd w:id="12336"/>
      <w:r>
        <w:rPr>
          <w:rtl/>
        </w:rPr>
        <w:t xml:space="preserve">נוריד </w:t>
      </w:r>
      <w:bookmarkStart w:id="12337" w:name="_ETM_Q23_729290"/>
      <w:bookmarkEnd w:id="12337"/>
      <w:r>
        <w:rPr>
          <w:rtl/>
        </w:rPr>
        <w:t xml:space="preserve">את </w:t>
      </w:r>
      <w:bookmarkStart w:id="12338" w:name="_ETM_Q23_729379"/>
      <w:bookmarkEnd w:id="12338"/>
      <w:r>
        <w:rPr>
          <w:rtl/>
        </w:rPr>
        <w:t xml:space="preserve">זה </w:t>
      </w:r>
      <w:bookmarkStart w:id="12339" w:name="_ETM_Q23_729439"/>
      <w:bookmarkEnd w:id="12339"/>
      <w:r>
        <w:rPr>
          <w:rtl/>
        </w:rPr>
        <w:t xml:space="preserve">לוועדת </w:t>
      </w:r>
      <w:bookmarkStart w:id="12340" w:name="_ETM_Q23_729799"/>
      <w:bookmarkEnd w:id="12340"/>
      <w:r>
        <w:rPr>
          <w:rtl/>
        </w:rPr>
        <w:t xml:space="preserve">העבודה </w:t>
      </w:r>
      <w:bookmarkStart w:id="12341" w:name="_ETM_Q23_730040"/>
      <w:bookmarkEnd w:id="12341"/>
      <w:r>
        <w:rPr>
          <w:rFonts w:hint="cs"/>
          <w:rtl/>
        </w:rPr>
        <w:t>ו</w:t>
      </w:r>
      <w:r>
        <w:rPr>
          <w:rtl/>
        </w:rPr>
        <w:t xml:space="preserve">הרווחה </w:t>
      </w:r>
      <w:bookmarkStart w:id="12342" w:name="_ETM_Q23_731260"/>
      <w:bookmarkEnd w:id="12342"/>
      <w:r>
        <w:rPr>
          <w:rtl/>
        </w:rPr>
        <w:t xml:space="preserve">כדי </w:t>
      </w:r>
      <w:bookmarkStart w:id="12343" w:name="_ETM_Q23_731530"/>
      <w:bookmarkEnd w:id="12343"/>
      <w:r>
        <w:rPr>
          <w:rtl/>
        </w:rPr>
        <w:t xml:space="preserve">לקיים </w:t>
      </w:r>
      <w:bookmarkStart w:id="12344" w:name="_ETM_Q23_732250"/>
      <w:bookmarkEnd w:id="12344"/>
      <w:r>
        <w:rPr>
          <w:rtl/>
        </w:rPr>
        <w:t xml:space="preserve">בזה </w:t>
      </w:r>
      <w:bookmarkStart w:id="12345" w:name="_ETM_Q23_732520"/>
      <w:bookmarkEnd w:id="12345"/>
      <w:r>
        <w:rPr>
          <w:rtl/>
        </w:rPr>
        <w:t>דיון</w:t>
      </w:r>
      <w:r>
        <w:rPr>
          <w:rFonts w:hint="cs"/>
          <w:rtl/>
        </w:rPr>
        <w:t>.</w:t>
      </w:r>
      <w:bookmarkStart w:id="12346" w:name="_ETM_Q23_728548"/>
      <w:bookmarkEnd w:id="12346"/>
      <w:r>
        <w:rPr>
          <w:rtl/>
        </w:rPr>
        <w:t xml:space="preserve"> </w:t>
      </w:r>
      <w:bookmarkStart w:id="12347" w:name="_ETM_Q23_733000"/>
      <w:bookmarkEnd w:id="12347"/>
      <w:r>
        <w:rPr>
          <w:rFonts w:hint="cs"/>
          <w:rtl/>
        </w:rPr>
        <w:t>א</w:t>
      </w:r>
      <w:r>
        <w:rPr>
          <w:rtl/>
        </w:rPr>
        <w:t xml:space="preserve">ם </w:t>
      </w:r>
      <w:bookmarkStart w:id="12348" w:name="_ETM_Q23_733150"/>
      <w:bookmarkEnd w:id="12348"/>
      <w:r>
        <w:rPr>
          <w:rtl/>
        </w:rPr>
        <w:t xml:space="preserve">חברים </w:t>
      </w:r>
      <w:bookmarkStart w:id="12349" w:name="_ETM_Q23_733540"/>
      <w:bookmarkEnd w:id="12349"/>
      <w:r>
        <w:rPr>
          <w:rFonts w:hint="cs"/>
          <w:rtl/>
        </w:rPr>
        <w:t>י</w:t>
      </w:r>
      <w:r>
        <w:rPr>
          <w:rtl/>
        </w:rPr>
        <w:t xml:space="preserve">תעקשו </w:t>
      </w:r>
      <w:bookmarkStart w:id="12350" w:name="_ETM_Q23_733870"/>
      <w:bookmarkEnd w:id="12350"/>
      <w:r>
        <w:rPr>
          <w:rtl/>
        </w:rPr>
        <w:t>ש</w:t>
      </w:r>
      <w:r>
        <w:rPr>
          <w:rFonts w:hint="cs"/>
          <w:rtl/>
        </w:rPr>
        <w:t xml:space="preserve">זה </w:t>
      </w:r>
      <w:r>
        <w:rPr>
          <w:rtl/>
        </w:rPr>
        <w:t xml:space="preserve">יהיה </w:t>
      </w:r>
      <w:bookmarkStart w:id="12351" w:name="_ETM_Q23_734080"/>
      <w:bookmarkEnd w:id="12351"/>
      <w:r>
        <w:rPr>
          <w:rtl/>
        </w:rPr>
        <w:t xml:space="preserve">בוועדת </w:t>
      </w:r>
      <w:bookmarkStart w:id="12352" w:name="_ETM_Q23_734380"/>
      <w:bookmarkEnd w:id="12352"/>
      <w:r>
        <w:rPr>
          <w:rtl/>
        </w:rPr>
        <w:t>הכלכלה</w:t>
      </w:r>
      <w:r>
        <w:rPr>
          <w:rFonts w:hint="cs"/>
          <w:rtl/>
        </w:rPr>
        <w:t>,</w:t>
      </w:r>
      <w:r>
        <w:rPr>
          <w:rtl/>
        </w:rPr>
        <w:t xml:space="preserve"> </w:t>
      </w:r>
      <w:bookmarkStart w:id="12353" w:name="_ETM_Q23_734740"/>
      <w:bookmarkEnd w:id="12353"/>
      <w:r>
        <w:rPr>
          <w:rtl/>
        </w:rPr>
        <w:t xml:space="preserve">זה </w:t>
      </w:r>
      <w:bookmarkStart w:id="12354" w:name="_ETM_Q23_734860"/>
      <w:bookmarkEnd w:id="12354"/>
      <w:r>
        <w:rPr>
          <w:rtl/>
        </w:rPr>
        <w:t xml:space="preserve">גם </w:t>
      </w:r>
      <w:bookmarkStart w:id="12355" w:name="_ETM_Q23_735040"/>
      <w:bookmarkEnd w:id="12355"/>
      <w:r>
        <w:rPr>
          <w:rtl/>
        </w:rPr>
        <w:t>בסדר</w:t>
      </w:r>
      <w:bookmarkStart w:id="12356" w:name="_ETM_Q23_731855"/>
      <w:bookmarkEnd w:id="12356"/>
      <w:r>
        <w:rPr>
          <w:rFonts w:hint="cs"/>
          <w:rtl/>
        </w:rPr>
        <w:t>,</w:t>
      </w:r>
      <w:r>
        <w:rPr>
          <w:rtl/>
        </w:rPr>
        <w:t xml:space="preserve"> </w:t>
      </w:r>
      <w:bookmarkStart w:id="12357" w:name="_ETM_Q23_735780"/>
      <w:bookmarkEnd w:id="12357"/>
      <w:r>
        <w:rPr>
          <w:rtl/>
        </w:rPr>
        <w:t xml:space="preserve">העיקר </w:t>
      </w:r>
      <w:bookmarkStart w:id="12358" w:name="_ETM_Q23_736230"/>
      <w:bookmarkEnd w:id="12358"/>
      <w:r>
        <w:rPr>
          <w:rtl/>
        </w:rPr>
        <w:t xml:space="preserve">שיהיה </w:t>
      </w:r>
      <w:bookmarkStart w:id="12359" w:name="_ETM_Q23_736440"/>
      <w:bookmarkEnd w:id="12359"/>
      <w:r>
        <w:rPr>
          <w:rtl/>
        </w:rPr>
        <w:t xml:space="preserve">בזה </w:t>
      </w:r>
      <w:bookmarkStart w:id="12360" w:name="_ETM_Q23_736650"/>
      <w:bookmarkEnd w:id="12360"/>
      <w:r>
        <w:rPr>
          <w:rtl/>
        </w:rPr>
        <w:t xml:space="preserve">דיון </w:t>
      </w:r>
      <w:bookmarkStart w:id="12361" w:name="_ETM_Q23_736890"/>
      <w:bookmarkEnd w:id="12361"/>
      <w:r>
        <w:rPr>
          <w:rtl/>
        </w:rPr>
        <w:t xml:space="preserve">ציבורי </w:t>
      </w:r>
      <w:bookmarkStart w:id="12362" w:name="_ETM_Q23_737400"/>
      <w:bookmarkEnd w:id="12362"/>
      <w:r>
        <w:rPr>
          <w:rtl/>
        </w:rPr>
        <w:t xml:space="preserve">עמוק </w:t>
      </w:r>
      <w:bookmarkStart w:id="12363" w:name="_ETM_Q23_737730"/>
      <w:bookmarkEnd w:id="12363"/>
      <w:r>
        <w:rPr>
          <w:rFonts w:hint="cs"/>
          <w:rtl/>
        </w:rPr>
        <w:t>ו</w:t>
      </w:r>
      <w:r>
        <w:rPr>
          <w:rtl/>
        </w:rPr>
        <w:t>רחב</w:t>
      </w:r>
      <w:r>
        <w:rPr>
          <w:rFonts w:hint="cs"/>
          <w:rtl/>
        </w:rPr>
        <w:t>,</w:t>
      </w:r>
      <w:bookmarkStart w:id="12364" w:name="_ETM_Q23_734231"/>
      <w:bookmarkEnd w:id="12364"/>
      <w:r>
        <w:rPr>
          <w:rtl/>
        </w:rPr>
        <w:t xml:space="preserve"> </w:t>
      </w:r>
      <w:bookmarkStart w:id="12365" w:name="_ETM_Q23_738480"/>
      <w:bookmarkEnd w:id="12365"/>
      <w:r>
        <w:rPr>
          <w:rtl/>
        </w:rPr>
        <w:t xml:space="preserve">כדי </w:t>
      </w:r>
      <w:bookmarkStart w:id="12366" w:name="_ETM_Q23_738809"/>
      <w:bookmarkEnd w:id="12366"/>
      <w:r>
        <w:rPr>
          <w:rtl/>
        </w:rPr>
        <w:t xml:space="preserve">שנוכל </w:t>
      </w:r>
      <w:bookmarkStart w:id="12367" w:name="_ETM_Q23_739110"/>
      <w:bookmarkEnd w:id="12367"/>
      <w:r>
        <w:rPr>
          <w:rtl/>
        </w:rPr>
        <w:t xml:space="preserve">להביא </w:t>
      </w:r>
      <w:bookmarkStart w:id="12368" w:name="_ETM_Q23_739350"/>
      <w:bookmarkEnd w:id="12368"/>
      <w:r>
        <w:rPr>
          <w:rtl/>
        </w:rPr>
        <w:t xml:space="preserve">תוצאה </w:t>
      </w:r>
      <w:bookmarkStart w:id="12369" w:name="_ETM_Q23_739679"/>
      <w:bookmarkEnd w:id="12369"/>
      <w:r>
        <w:rPr>
          <w:rtl/>
        </w:rPr>
        <w:t>בעניין</w:t>
      </w:r>
      <w:r>
        <w:rPr>
          <w:rFonts w:hint="cs"/>
          <w:rtl/>
        </w:rPr>
        <w:t>.</w:t>
      </w:r>
      <w:r>
        <w:rPr>
          <w:rtl/>
        </w:rPr>
        <w:t xml:space="preserve"> </w:t>
      </w:r>
      <w:bookmarkStart w:id="12370" w:name="_ETM_Q23_740040"/>
      <w:bookmarkEnd w:id="12370"/>
      <w:r>
        <w:rPr>
          <w:rtl/>
        </w:rPr>
        <w:t xml:space="preserve">תודה </w:t>
      </w:r>
      <w:bookmarkStart w:id="12371" w:name="_ETM_Q23_740250"/>
      <w:bookmarkEnd w:id="12371"/>
      <w:r>
        <w:rPr>
          <w:rtl/>
        </w:rPr>
        <w:t>רבה</w:t>
      </w:r>
      <w:r>
        <w:rPr>
          <w:rFonts w:hint="cs"/>
          <w:rtl/>
        </w:rPr>
        <w:t>.</w:t>
      </w:r>
      <w:bookmarkStart w:id="12372" w:name="_ETM_Q23_739203"/>
      <w:bookmarkEnd w:id="12372"/>
    </w:p>
    <w:p w:rsidR="002C6DDD" w:rsidRDefault="002C6DDD" w:rsidP="00383568">
      <w:pPr>
        <w:rPr>
          <w:rtl/>
        </w:rPr>
      </w:pPr>
      <w:bookmarkStart w:id="12373" w:name="_ETM_Q23_739255"/>
      <w:bookmarkStart w:id="12374" w:name="_ETM_Q23_733486"/>
      <w:bookmarkEnd w:id="12373"/>
      <w:bookmarkEnd w:id="12374"/>
    </w:p>
    <w:p w:rsidR="002C6DDD" w:rsidRDefault="002C6DDD" w:rsidP="00383568">
      <w:pPr>
        <w:pStyle w:val="af6"/>
        <w:keepNext/>
        <w:rPr>
          <w:rtl/>
        </w:rPr>
      </w:pPr>
      <w:r w:rsidRPr="001E4401">
        <w:rPr>
          <w:rStyle w:val="TagStyle"/>
          <w:rtl/>
        </w:rPr>
        <w:t xml:space="preserve"> &lt;&lt; יור &gt;&gt; </w:t>
      </w:r>
      <w:r>
        <w:rPr>
          <w:rtl/>
        </w:rPr>
        <w:t>היו"ר חנוך דב מלביצקי:</w:t>
      </w:r>
      <w:r w:rsidRPr="001E4401">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bookmarkStart w:id="12375" w:name="_ETM_Q23_734265"/>
      <w:bookmarkEnd w:id="12375"/>
      <w:r>
        <w:rPr>
          <w:rFonts w:hint="cs"/>
          <w:rtl/>
          <w:lang w:eastAsia="he-IL"/>
        </w:rPr>
        <w:t>תודה רבה, אדוני. חבר</w:t>
      </w:r>
      <w:bookmarkStart w:id="12376" w:name="_ETM_Q23_742479"/>
      <w:bookmarkEnd w:id="12376"/>
      <w:r>
        <w:rPr>
          <w:rFonts w:hint="cs"/>
          <w:rtl/>
          <w:lang w:eastAsia="he-IL"/>
        </w:rPr>
        <w:t xml:space="preserve"> הכנסת רוט, בבקשה.</w:t>
      </w:r>
    </w:p>
    <w:p w:rsidR="002C6DDD" w:rsidRPr="006733EB" w:rsidRDefault="002C6DDD" w:rsidP="00B74F47">
      <w:pPr>
        <w:rPr>
          <w:rtl/>
          <w:lang w:eastAsia="he-IL"/>
        </w:rPr>
      </w:pPr>
      <w:bookmarkStart w:id="12377" w:name="_ETM_Q23_747039"/>
      <w:bookmarkStart w:id="12378" w:name="_ETM_Q23_747112"/>
      <w:bookmarkEnd w:id="11192"/>
      <w:bookmarkEnd w:id="12377"/>
      <w:bookmarkEnd w:id="12378"/>
    </w:p>
    <w:p w:rsidR="002C6DDD" w:rsidRDefault="002C6DDD" w:rsidP="00383568">
      <w:pPr>
        <w:pStyle w:val="a4"/>
        <w:keepNext/>
        <w:rPr>
          <w:rtl/>
        </w:rPr>
      </w:pPr>
      <w:bookmarkStart w:id="12379" w:name="ET_speaker_6501_14"/>
      <w:r w:rsidRPr="00BE3800">
        <w:rPr>
          <w:rStyle w:val="TagStyle"/>
          <w:rtl/>
        </w:rPr>
        <w:t xml:space="preserve"> &lt;&lt; דובר &gt;&gt;</w:t>
      </w:r>
      <w:r w:rsidRPr="006733EB">
        <w:rPr>
          <w:rStyle w:val="TagStyle"/>
          <w:rtl/>
        </w:rPr>
        <w:t xml:space="preserve"> </w:t>
      </w:r>
      <w:bookmarkStart w:id="12380" w:name="_Toc158226082"/>
      <w:bookmarkStart w:id="12381" w:name="_Toc158232930"/>
      <w:bookmarkStart w:id="12382" w:name="_Toc158280977"/>
      <w:bookmarkStart w:id="12383" w:name="_Toc158284317"/>
      <w:r>
        <w:rPr>
          <w:rtl/>
        </w:rPr>
        <w:t>משה רוט (יהדות התורה):</w:t>
      </w:r>
      <w:bookmarkEnd w:id="12380"/>
      <w:bookmarkEnd w:id="12381"/>
      <w:bookmarkEnd w:id="12382"/>
      <w:bookmarkEnd w:id="12383"/>
      <w:r w:rsidRPr="006733EB">
        <w:rPr>
          <w:rStyle w:val="TagStyle"/>
          <w:rtl/>
        </w:rPr>
        <w:t xml:space="preserve"> </w:t>
      </w:r>
      <w:r w:rsidRPr="00BE3800">
        <w:rPr>
          <w:rStyle w:val="TagStyle"/>
          <w:rtl/>
        </w:rPr>
        <w:t>&lt;&lt; דובר &gt;&gt;</w:t>
      </w:r>
      <w:bookmarkEnd w:id="12379"/>
      <w:r>
        <w:rPr>
          <w:rtl/>
        </w:rPr>
        <w:t xml:space="preserve"> </w:t>
      </w:r>
    </w:p>
    <w:p w:rsidR="002C6DDD" w:rsidRDefault="002C6DDD" w:rsidP="00B74F47">
      <w:pPr>
        <w:rPr>
          <w:rtl/>
          <w:lang w:eastAsia="he-IL"/>
        </w:rPr>
      </w:pPr>
    </w:p>
    <w:p w:rsidR="002C6DDD" w:rsidRDefault="002C6DDD" w:rsidP="00383568">
      <w:pPr>
        <w:rPr>
          <w:rtl/>
        </w:rPr>
      </w:pPr>
      <w:r>
        <w:rPr>
          <w:rFonts w:hint="cs"/>
          <w:rtl/>
          <w:lang w:eastAsia="he-IL"/>
        </w:rPr>
        <w:t>כבוד היושב-ראש, חברי הכנסת, בדרך כלל אנחנו עומדים פה למעלה</w:t>
      </w:r>
      <w:r>
        <w:rPr>
          <w:rtl/>
        </w:rPr>
        <w:t xml:space="preserve"> </w:t>
      </w:r>
      <w:bookmarkStart w:id="12384" w:name="_ETM_Q24_181319"/>
      <w:bookmarkEnd w:id="12384"/>
      <w:r>
        <w:rPr>
          <w:rtl/>
        </w:rPr>
        <w:t xml:space="preserve">ומדברים </w:t>
      </w:r>
      <w:bookmarkStart w:id="12385" w:name="_ETM_Q24_181979"/>
      <w:bookmarkEnd w:id="12385"/>
      <w:r>
        <w:rPr>
          <w:rtl/>
        </w:rPr>
        <w:t xml:space="preserve">בעניין </w:t>
      </w:r>
      <w:bookmarkStart w:id="12386" w:name="_ETM_Q24_183290"/>
      <w:bookmarkEnd w:id="12386"/>
      <w:r>
        <w:rPr>
          <w:rtl/>
        </w:rPr>
        <w:t xml:space="preserve">שנוגע </w:t>
      </w:r>
      <w:bookmarkStart w:id="12387" w:name="_ETM_Q24_184100"/>
      <w:bookmarkEnd w:id="12387"/>
      <w:r>
        <w:rPr>
          <w:rtl/>
        </w:rPr>
        <w:t>ל</w:t>
      </w:r>
      <w:bookmarkStart w:id="12388" w:name="_ETM_Q24_184970"/>
      <w:bookmarkEnd w:id="12388"/>
      <w:r>
        <w:rPr>
          <w:rtl/>
        </w:rPr>
        <w:t xml:space="preserve">חלק </w:t>
      </w:r>
      <w:bookmarkStart w:id="12389" w:name="_ETM_Q24_185450"/>
      <w:bookmarkEnd w:id="12389"/>
      <w:r>
        <w:rPr>
          <w:rtl/>
        </w:rPr>
        <w:t>מהחברה</w:t>
      </w:r>
      <w:r>
        <w:rPr>
          <w:rFonts w:hint="cs"/>
          <w:rtl/>
        </w:rPr>
        <w:t>,</w:t>
      </w:r>
      <w:r>
        <w:rPr>
          <w:rtl/>
        </w:rPr>
        <w:t xml:space="preserve"> </w:t>
      </w:r>
      <w:bookmarkStart w:id="12390" w:name="_ETM_Q24_186050"/>
      <w:bookmarkStart w:id="12391" w:name="_ETM_Q24_186559"/>
      <w:bookmarkEnd w:id="12390"/>
      <w:bookmarkEnd w:id="12391"/>
      <w:r>
        <w:rPr>
          <w:rtl/>
        </w:rPr>
        <w:t xml:space="preserve">בדרך </w:t>
      </w:r>
      <w:bookmarkStart w:id="12392" w:name="_ETM_Q24_186859"/>
      <w:bookmarkEnd w:id="12392"/>
      <w:r>
        <w:rPr>
          <w:rtl/>
        </w:rPr>
        <w:t xml:space="preserve">כלל </w:t>
      </w:r>
      <w:bookmarkStart w:id="12393" w:name="_ETM_Q24_187189"/>
      <w:bookmarkEnd w:id="12393"/>
      <w:r>
        <w:rPr>
          <w:rtl/>
        </w:rPr>
        <w:t xml:space="preserve">אנחנו </w:t>
      </w:r>
      <w:bookmarkStart w:id="12394" w:name="_ETM_Q24_187939"/>
      <w:bookmarkEnd w:id="12394"/>
      <w:r>
        <w:rPr>
          <w:rtl/>
        </w:rPr>
        <w:t xml:space="preserve">רוצים </w:t>
      </w:r>
      <w:bookmarkStart w:id="12395" w:name="_ETM_Q24_188510"/>
      <w:bookmarkEnd w:id="12395"/>
      <w:r>
        <w:rPr>
          <w:rtl/>
        </w:rPr>
        <w:t xml:space="preserve">לעזור </w:t>
      </w:r>
      <w:bookmarkStart w:id="12396" w:name="_ETM_Q24_188929"/>
      <w:bookmarkEnd w:id="12396"/>
      <w:r>
        <w:rPr>
          <w:rtl/>
        </w:rPr>
        <w:t xml:space="preserve">לחלשים </w:t>
      </w:r>
      <w:bookmarkStart w:id="12397" w:name="_ETM_Q24_190249"/>
      <w:bookmarkEnd w:id="12397"/>
      <w:r>
        <w:rPr>
          <w:rtl/>
        </w:rPr>
        <w:t xml:space="preserve">אז </w:t>
      </w:r>
      <w:bookmarkStart w:id="12398" w:name="_ETM_Q24_190820"/>
      <w:bookmarkEnd w:id="12398"/>
      <w:r>
        <w:rPr>
          <w:rtl/>
        </w:rPr>
        <w:t xml:space="preserve">דברים </w:t>
      </w:r>
      <w:bookmarkStart w:id="12399" w:name="_ETM_Q24_191179"/>
      <w:bookmarkEnd w:id="12399"/>
      <w:r>
        <w:rPr>
          <w:rtl/>
        </w:rPr>
        <w:t>ש</w:t>
      </w:r>
      <w:r>
        <w:rPr>
          <w:rFonts w:hint="cs"/>
          <w:rtl/>
        </w:rPr>
        <w:t>עוזרים</w:t>
      </w:r>
      <w:r>
        <w:rPr>
          <w:rtl/>
        </w:rPr>
        <w:t xml:space="preserve"> </w:t>
      </w:r>
      <w:bookmarkStart w:id="12400" w:name="_ETM_Q24_191929"/>
      <w:bookmarkEnd w:id="12400"/>
      <w:r>
        <w:rPr>
          <w:rtl/>
        </w:rPr>
        <w:t>לעניים</w:t>
      </w:r>
      <w:r>
        <w:rPr>
          <w:rFonts w:hint="cs"/>
          <w:rtl/>
        </w:rPr>
        <w:t>,</w:t>
      </w:r>
      <w:r>
        <w:rPr>
          <w:rtl/>
        </w:rPr>
        <w:t xml:space="preserve"> </w:t>
      </w:r>
      <w:bookmarkStart w:id="12401" w:name="_ETM_Q24_193129"/>
      <w:bookmarkEnd w:id="12401"/>
      <w:r>
        <w:rPr>
          <w:rtl/>
        </w:rPr>
        <w:t xml:space="preserve">דברים </w:t>
      </w:r>
      <w:bookmarkStart w:id="12402" w:name="_ETM_Q24_193639"/>
      <w:bookmarkEnd w:id="12402"/>
      <w:r>
        <w:rPr>
          <w:rtl/>
        </w:rPr>
        <w:t xml:space="preserve">שעוזרים </w:t>
      </w:r>
      <w:bookmarkStart w:id="12403" w:name="_ETM_Q24_195320"/>
      <w:bookmarkEnd w:id="12403"/>
      <w:r>
        <w:rPr>
          <w:rtl/>
        </w:rPr>
        <w:t xml:space="preserve">לאנשים </w:t>
      </w:r>
      <w:bookmarkStart w:id="12404" w:name="_ETM_Q24_196010"/>
      <w:bookmarkEnd w:id="12404"/>
      <w:r>
        <w:rPr>
          <w:rtl/>
        </w:rPr>
        <w:t xml:space="preserve">שיש </w:t>
      </w:r>
      <w:bookmarkStart w:id="12405" w:name="_ETM_Q24_196340"/>
      <w:bookmarkEnd w:id="12405"/>
      <w:r>
        <w:rPr>
          <w:rtl/>
        </w:rPr>
        <w:t xml:space="preserve">להם </w:t>
      </w:r>
      <w:bookmarkStart w:id="12406" w:name="_ETM_Q24_196910"/>
      <w:bookmarkEnd w:id="12406"/>
      <w:r>
        <w:rPr>
          <w:rtl/>
        </w:rPr>
        <w:t>קשיים</w:t>
      </w:r>
      <w:r>
        <w:rPr>
          <w:rFonts w:hint="cs"/>
          <w:rtl/>
        </w:rPr>
        <w:t xml:space="preserve"> –</w:t>
      </w:r>
      <w:r>
        <w:rPr>
          <w:rtl/>
        </w:rPr>
        <w:t xml:space="preserve"> </w:t>
      </w:r>
      <w:bookmarkStart w:id="12407" w:name="_ETM_Q24_199820"/>
      <w:bookmarkEnd w:id="12407"/>
      <w:r>
        <w:rPr>
          <w:rtl/>
        </w:rPr>
        <w:t>בוא</w:t>
      </w:r>
      <w:r>
        <w:rPr>
          <w:rFonts w:hint="cs"/>
          <w:rtl/>
        </w:rPr>
        <w:t>ו</w:t>
      </w:r>
      <w:r>
        <w:rPr>
          <w:rtl/>
        </w:rPr>
        <w:t xml:space="preserve"> </w:t>
      </w:r>
      <w:bookmarkStart w:id="12408" w:name="_ETM_Q24_200000"/>
      <w:bookmarkEnd w:id="12408"/>
      <w:r>
        <w:rPr>
          <w:rtl/>
        </w:rPr>
        <w:t xml:space="preserve">נגיד </w:t>
      </w:r>
      <w:bookmarkStart w:id="12409" w:name="_ETM_Q24_200360"/>
      <w:bookmarkEnd w:id="12409"/>
      <w:r>
        <w:rPr>
          <w:rtl/>
        </w:rPr>
        <w:t xml:space="preserve">קשיים </w:t>
      </w:r>
      <w:bookmarkStart w:id="12410" w:name="_ETM_Q24_200660"/>
      <w:bookmarkEnd w:id="12410"/>
      <w:r>
        <w:rPr>
          <w:rtl/>
        </w:rPr>
        <w:t>בריאותיים</w:t>
      </w:r>
      <w:r>
        <w:rPr>
          <w:rFonts w:hint="cs"/>
          <w:rtl/>
        </w:rPr>
        <w:t>,</w:t>
      </w:r>
      <w:r>
        <w:rPr>
          <w:rtl/>
        </w:rPr>
        <w:t xml:space="preserve"> </w:t>
      </w:r>
      <w:bookmarkStart w:id="12411" w:name="_ETM_Q24_201770"/>
      <w:bookmarkEnd w:id="12411"/>
      <w:r>
        <w:rPr>
          <w:rtl/>
        </w:rPr>
        <w:t xml:space="preserve">מה </w:t>
      </w:r>
      <w:bookmarkStart w:id="12412" w:name="_ETM_Q24_201920"/>
      <w:bookmarkEnd w:id="12412"/>
      <w:r>
        <w:rPr>
          <w:rtl/>
        </w:rPr>
        <w:t>ש</w:t>
      </w:r>
      <w:r>
        <w:rPr>
          <w:rFonts w:hint="cs"/>
          <w:rtl/>
        </w:rPr>
        <w:t xml:space="preserve">זה </w:t>
      </w:r>
      <w:r>
        <w:rPr>
          <w:rtl/>
        </w:rPr>
        <w:t xml:space="preserve">לא </w:t>
      </w:r>
      <w:bookmarkStart w:id="12413" w:name="_ETM_Q24_202190"/>
      <w:bookmarkEnd w:id="12413"/>
      <w:r>
        <w:rPr>
          <w:rtl/>
        </w:rPr>
        <w:t>יהיה</w:t>
      </w:r>
      <w:r>
        <w:rPr>
          <w:rFonts w:hint="cs"/>
          <w:rtl/>
        </w:rPr>
        <w:t xml:space="preserve"> –</w:t>
      </w:r>
      <w:r>
        <w:rPr>
          <w:rtl/>
        </w:rPr>
        <w:t xml:space="preserve"> </w:t>
      </w:r>
      <w:bookmarkStart w:id="12414" w:name="_ETM_Q24_203439"/>
      <w:bookmarkEnd w:id="12414"/>
      <w:r>
        <w:rPr>
          <w:rtl/>
        </w:rPr>
        <w:t xml:space="preserve">אבל </w:t>
      </w:r>
      <w:bookmarkStart w:id="12415" w:name="_ETM_Q24_204400"/>
      <w:bookmarkEnd w:id="12415"/>
      <w:r>
        <w:rPr>
          <w:rtl/>
        </w:rPr>
        <w:t xml:space="preserve">הנושא </w:t>
      </w:r>
      <w:bookmarkStart w:id="12416" w:name="_ETM_Q24_204850"/>
      <w:bookmarkEnd w:id="12416"/>
      <w:r>
        <w:rPr>
          <w:rtl/>
        </w:rPr>
        <w:t xml:space="preserve">שאנחנו </w:t>
      </w:r>
      <w:bookmarkStart w:id="12417" w:name="_ETM_Q24_205300"/>
      <w:bookmarkEnd w:id="12417"/>
      <w:r>
        <w:rPr>
          <w:rtl/>
        </w:rPr>
        <w:t xml:space="preserve">מדברים </w:t>
      </w:r>
      <w:bookmarkStart w:id="12418" w:name="_ETM_Q24_205630"/>
      <w:bookmarkEnd w:id="12418"/>
      <w:r>
        <w:rPr>
          <w:rtl/>
        </w:rPr>
        <w:t xml:space="preserve">עליו </w:t>
      </w:r>
      <w:bookmarkStart w:id="12419" w:name="_ETM_Q24_205900"/>
      <w:bookmarkEnd w:id="12419"/>
      <w:r>
        <w:rPr>
          <w:rtl/>
        </w:rPr>
        <w:t xml:space="preserve">היום </w:t>
      </w:r>
      <w:bookmarkStart w:id="12420" w:name="_ETM_Q24_207119"/>
      <w:bookmarkEnd w:id="12420"/>
      <w:r>
        <w:rPr>
          <w:rtl/>
        </w:rPr>
        <w:t xml:space="preserve">ממש </w:t>
      </w:r>
      <w:bookmarkStart w:id="12421" w:name="_ETM_Q24_208240"/>
      <w:bookmarkEnd w:id="12421"/>
      <w:r>
        <w:rPr>
          <w:rtl/>
        </w:rPr>
        <w:t xml:space="preserve">לא </w:t>
      </w:r>
      <w:bookmarkStart w:id="12422" w:name="_ETM_Q24_208450"/>
      <w:bookmarkEnd w:id="12422"/>
      <w:r>
        <w:rPr>
          <w:rtl/>
        </w:rPr>
        <w:t xml:space="preserve">קשור </w:t>
      </w:r>
      <w:bookmarkStart w:id="12423" w:name="_ETM_Q24_209050"/>
      <w:bookmarkEnd w:id="12423"/>
      <w:r>
        <w:rPr>
          <w:rtl/>
        </w:rPr>
        <w:t xml:space="preserve">לא </w:t>
      </w:r>
      <w:bookmarkStart w:id="12424" w:name="_ETM_Q24_209260"/>
      <w:bookmarkEnd w:id="12424"/>
      <w:r>
        <w:rPr>
          <w:rFonts w:hint="cs"/>
          <w:rtl/>
        </w:rPr>
        <w:t>לעניים</w:t>
      </w:r>
      <w:r>
        <w:rPr>
          <w:rtl/>
        </w:rPr>
        <w:t xml:space="preserve"> </w:t>
      </w:r>
      <w:bookmarkStart w:id="12425" w:name="_ETM_Q24_210390"/>
      <w:bookmarkEnd w:id="12425"/>
      <w:r>
        <w:rPr>
          <w:rtl/>
        </w:rPr>
        <w:t xml:space="preserve">ולא </w:t>
      </w:r>
      <w:bookmarkStart w:id="12426" w:name="_ETM_Q24_210630"/>
      <w:bookmarkEnd w:id="12426"/>
      <w:r>
        <w:rPr>
          <w:rtl/>
        </w:rPr>
        <w:t xml:space="preserve">לאנשים </w:t>
      </w:r>
      <w:bookmarkStart w:id="12427" w:name="_ETM_Q24_211140"/>
      <w:bookmarkEnd w:id="12427"/>
      <w:r>
        <w:rPr>
          <w:rFonts w:hint="cs"/>
          <w:rtl/>
        </w:rPr>
        <w:t xml:space="preserve">קשי </w:t>
      </w:r>
      <w:bookmarkStart w:id="12428" w:name="_ETM_Q24_214116"/>
      <w:bookmarkEnd w:id="12428"/>
      <w:r>
        <w:rPr>
          <w:rFonts w:hint="cs"/>
          <w:rtl/>
        </w:rPr>
        <w:t>יום,</w:t>
      </w:r>
      <w:r>
        <w:rPr>
          <w:rtl/>
        </w:rPr>
        <w:t xml:space="preserve"> </w:t>
      </w:r>
      <w:bookmarkStart w:id="12429" w:name="_ETM_Q24_211920"/>
      <w:bookmarkEnd w:id="12429"/>
      <w:r>
        <w:rPr>
          <w:rtl/>
        </w:rPr>
        <w:t xml:space="preserve">אלא </w:t>
      </w:r>
      <w:bookmarkStart w:id="12430" w:name="_ETM_Q24_213180"/>
      <w:bookmarkEnd w:id="12430"/>
      <w:r>
        <w:rPr>
          <w:rFonts w:hint="cs"/>
          <w:rtl/>
        </w:rPr>
        <w:t>ל</w:t>
      </w:r>
      <w:r>
        <w:rPr>
          <w:rtl/>
        </w:rPr>
        <w:t xml:space="preserve">כל </w:t>
      </w:r>
      <w:bookmarkStart w:id="12431" w:name="_ETM_Q24_213420"/>
      <w:bookmarkEnd w:id="12431"/>
      <w:r>
        <w:rPr>
          <w:rtl/>
        </w:rPr>
        <w:t xml:space="preserve">אדם </w:t>
      </w:r>
      <w:bookmarkStart w:id="12432" w:name="_ETM_Q24_213720"/>
      <w:bookmarkEnd w:id="12432"/>
      <w:r>
        <w:rPr>
          <w:rtl/>
        </w:rPr>
        <w:t>ואדם</w:t>
      </w:r>
      <w:r>
        <w:rPr>
          <w:rFonts w:hint="cs"/>
          <w:rtl/>
        </w:rPr>
        <w:t>.</w:t>
      </w:r>
    </w:p>
    <w:p w:rsidR="002C6DDD" w:rsidRDefault="002C6DDD" w:rsidP="00383568">
      <w:pPr>
        <w:rPr>
          <w:rtl/>
        </w:rPr>
      </w:pPr>
    </w:p>
    <w:p w:rsidR="002C6DDD" w:rsidRDefault="002C6DDD" w:rsidP="00B74F47">
      <w:pPr>
        <w:rPr>
          <w:rtl/>
        </w:rPr>
      </w:pPr>
      <w:bookmarkStart w:id="12433" w:name="_ETM_Q24_215370"/>
      <w:bookmarkEnd w:id="12433"/>
      <w:r>
        <w:rPr>
          <w:rtl/>
        </w:rPr>
        <w:t xml:space="preserve">כשיש </w:t>
      </w:r>
      <w:bookmarkStart w:id="12434" w:name="_ETM_Q24_216000"/>
      <w:bookmarkEnd w:id="12434"/>
      <w:r>
        <w:rPr>
          <w:rtl/>
        </w:rPr>
        <w:t xml:space="preserve">גל </w:t>
      </w:r>
      <w:bookmarkStart w:id="12435" w:name="_ETM_Q24_216269"/>
      <w:bookmarkEnd w:id="12435"/>
      <w:r>
        <w:rPr>
          <w:rtl/>
        </w:rPr>
        <w:t xml:space="preserve">התייקרות </w:t>
      </w:r>
      <w:bookmarkStart w:id="12436" w:name="_ETM_Q24_218030"/>
      <w:bookmarkEnd w:id="12436"/>
      <w:r>
        <w:rPr>
          <w:rtl/>
        </w:rPr>
        <w:t xml:space="preserve">בארץ </w:t>
      </w:r>
      <w:bookmarkStart w:id="12437" w:name="_ETM_Q24_219860"/>
      <w:bookmarkEnd w:id="12437"/>
      <w:r>
        <w:rPr>
          <w:rtl/>
        </w:rPr>
        <w:t xml:space="preserve">זה </w:t>
      </w:r>
      <w:bookmarkStart w:id="12438" w:name="_ETM_Q24_220219"/>
      <w:bookmarkEnd w:id="12438"/>
      <w:r>
        <w:rPr>
          <w:rtl/>
        </w:rPr>
        <w:t xml:space="preserve">מראה </w:t>
      </w:r>
      <w:bookmarkStart w:id="12439" w:name="_ETM_Q24_221090"/>
      <w:bookmarkStart w:id="12440" w:name="_ETM_Q24_221360"/>
      <w:bookmarkEnd w:id="12439"/>
      <w:bookmarkEnd w:id="12440"/>
      <w:r>
        <w:rPr>
          <w:rFonts w:hint="cs"/>
          <w:rtl/>
        </w:rPr>
        <w:t>ש</w:t>
      </w:r>
      <w:r>
        <w:rPr>
          <w:rtl/>
        </w:rPr>
        <w:t xml:space="preserve">משהו </w:t>
      </w:r>
      <w:bookmarkStart w:id="12441" w:name="_ETM_Q24_221659"/>
      <w:bookmarkEnd w:id="12441"/>
      <w:r>
        <w:rPr>
          <w:rtl/>
        </w:rPr>
        <w:t xml:space="preserve">פגום </w:t>
      </w:r>
      <w:bookmarkStart w:id="12442" w:name="_ETM_Q24_222110"/>
      <w:bookmarkEnd w:id="12442"/>
      <w:r>
        <w:rPr>
          <w:rtl/>
        </w:rPr>
        <w:t>במערכת</w:t>
      </w:r>
      <w:r>
        <w:rPr>
          <w:rFonts w:hint="cs"/>
          <w:rtl/>
        </w:rPr>
        <w:t>.</w:t>
      </w:r>
      <w:r>
        <w:rPr>
          <w:rtl/>
        </w:rPr>
        <w:t xml:space="preserve"> </w:t>
      </w:r>
      <w:bookmarkStart w:id="12443" w:name="_ETM_Q24_223829"/>
      <w:bookmarkStart w:id="12444" w:name="_ETM_Q24_224219"/>
      <w:bookmarkStart w:id="12445" w:name="_ETM_Q24_224032"/>
      <w:bookmarkStart w:id="12446" w:name="_ETM_Q24_224104"/>
      <w:bookmarkStart w:id="12447" w:name="_ETM_Q24_224176"/>
      <w:bookmarkStart w:id="12448" w:name="_ETM_Q24_224226"/>
      <w:bookmarkEnd w:id="12443"/>
      <w:bookmarkEnd w:id="12444"/>
      <w:bookmarkEnd w:id="12445"/>
      <w:bookmarkEnd w:id="12446"/>
      <w:bookmarkEnd w:id="12447"/>
      <w:bookmarkEnd w:id="12448"/>
      <w:r>
        <w:rPr>
          <w:rtl/>
        </w:rPr>
        <w:t xml:space="preserve">בדרך </w:t>
      </w:r>
      <w:bookmarkStart w:id="12449" w:name="_ETM_Q24_224609"/>
      <w:bookmarkEnd w:id="12449"/>
      <w:r>
        <w:rPr>
          <w:rtl/>
        </w:rPr>
        <w:t xml:space="preserve">כלל </w:t>
      </w:r>
      <w:bookmarkStart w:id="12450" w:name="_ETM_Q24_224879"/>
      <w:bookmarkStart w:id="12451" w:name="_ETM_Q24_225179"/>
      <w:bookmarkStart w:id="12452" w:name="_ETM_Q24_225420"/>
      <w:bookmarkEnd w:id="12450"/>
      <w:bookmarkEnd w:id="12451"/>
      <w:bookmarkEnd w:id="12452"/>
      <w:r>
        <w:rPr>
          <w:rtl/>
        </w:rPr>
        <w:t xml:space="preserve">אין </w:t>
      </w:r>
      <w:bookmarkStart w:id="12453" w:name="_ETM_Q24_225539"/>
      <w:bookmarkEnd w:id="12453"/>
      <w:r>
        <w:rPr>
          <w:rtl/>
        </w:rPr>
        <w:t xml:space="preserve">לי </w:t>
      </w:r>
      <w:bookmarkStart w:id="12454" w:name="_ETM_Q24_225659"/>
      <w:bookmarkEnd w:id="12454"/>
      <w:r>
        <w:rPr>
          <w:rtl/>
        </w:rPr>
        <w:t xml:space="preserve">עניין </w:t>
      </w:r>
      <w:bookmarkStart w:id="12455" w:name="_ETM_Q24_226750"/>
      <w:bookmarkEnd w:id="12455"/>
      <w:r>
        <w:rPr>
          <w:rtl/>
        </w:rPr>
        <w:t xml:space="preserve">שהממשלה </w:t>
      </w:r>
      <w:bookmarkStart w:id="12456" w:name="_ETM_Q24_228280"/>
      <w:bookmarkStart w:id="12457" w:name="_ETM_Q24_228700"/>
      <w:bookmarkStart w:id="12458" w:name="_ETM_Q24_229750"/>
      <w:bookmarkEnd w:id="12456"/>
      <w:bookmarkEnd w:id="12457"/>
      <w:bookmarkEnd w:id="12458"/>
      <w:r>
        <w:rPr>
          <w:rFonts w:hint="cs"/>
          <w:rtl/>
        </w:rPr>
        <w:t xml:space="preserve">תתערב </w:t>
      </w:r>
      <w:r>
        <w:rPr>
          <w:rtl/>
        </w:rPr>
        <w:t xml:space="preserve">בכל </w:t>
      </w:r>
      <w:bookmarkStart w:id="12459" w:name="_ETM_Q24_230200"/>
      <w:bookmarkEnd w:id="12459"/>
      <w:r>
        <w:rPr>
          <w:rtl/>
        </w:rPr>
        <w:t>דבר</w:t>
      </w:r>
      <w:r>
        <w:rPr>
          <w:rFonts w:hint="cs"/>
          <w:rtl/>
        </w:rPr>
        <w:t>,</w:t>
      </w:r>
      <w:r>
        <w:rPr>
          <w:rtl/>
        </w:rPr>
        <w:t xml:space="preserve"> </w:t>
      </w:r>
      <w:bookmarkStart w:id="12460" w:name="_ETM_Q24_230800"/>
      <w:bookmarkEnd w:id="12460"/>
      <w:r>
        <w:rPr>
          <w:rFonts w:hint="cs"/>
          <w:rtl/>
        </w:rPr>
        <w:t>ת</w:t>
      </w:r>
      <w:r>
        <w:rPr>
          <w:rtl/>
        </w:rPr>
        <w:t xml:space="preserve">תערב </w:t>
      </w:r>
      <w:bookmarkStart w:id="12461" w:name="_ETM_Q24_231130"/>
      <w:bookmarkEnd w:id="12461"/>
      <w:r>
        <w:rPr>
          <w:rtl/>
        </w:rPr>
        <w:t xml:space="preserve">בשוק </w:t>
      </w:r>
      <w:bookmarkStart w:id="12462" w:name="_ETM_Q24_231970"/>
      <w:bookmarkEnd w:id="12462"/>
      <w:r>
        <w:rPr>
          <w:rtl/>
        </w:rPr>
        <w:t>החופשי</w:t>
      </w:r>
      <w:r>
        <w:rPr>
          <w:rFonts w:hint="cs"/>
          <w:rtl/>
        </w:rPr>
        <w:t>,</w:t>
      </w:r>
      <w:r>
        <w:rPr>
          <w:rtl/>
        </w:rPr>
        <w:t xml:space="preserve"> </w:t>
      </w:r>
      <w:bookmarkStart w:id="12463" w:name="_ETM_Q24_233070"/>
      <w:bookmarkEnd w:id="12463"/>
      <w:r>
        <w:rPr>
          <w:rtl/>
        </w:rPr>
        <w:t xml:space="preserve">אבל </w:t>
      </w:r>
      <w:bookmarkStart w:id="12464" w:name="_ETM_Q24_233370"/>
      <w:bookmarkEnd w:id="12464"/>
      <w:r>
        <w:rPr>
          <w:rtl/>
        </w:rPr>
        <w:t>כ</w:t>
      </w:r>
      <w:r>
        <w:rPr>
          <w:rFonts w:hint="cs"/>
          <w:rtl/>
        </w:rPr>
        <w:t>ש</w:t>
      </w:r>
      <w:bookmarkStart w:id="12465" w:name="_ETM_Q24_233519"/>
      <w:bookmarkEnd w:id="12465"/>
      <w:r>
        <w:rPr>
          <w:rtl/>
        </w:rPr>
        <w:t xml:space="preserve">אנחנו </w:t>
      </w:r>
      <w:bookmarkStart w:id="12466" w:name="_ETM_Q24_233969"/>
      <w:bookmarkEnd w:id="12466"/>
      <w:r>
        <w:rPr>
          <w:rtl/>
        </w:rPr>
        <w:t xml:space="preserve">רואים </w:t>
      </w:r>
      <w:bookmarkStart w:id="12467" w:name="_ETM_Q24_234300"/>
      <w:bookmarkEnd w:id="12467"/>
      <w:r>
        <w:rPr>
          <w:rtl/>
        </w:rPr>
        <w:t>ג</w:t>
      </w:r>
      <w:r>
        <w:rPr>
          <w:rFonts w:hint="cs"/>
          <w:rtl/>
        </w:rPr>
        <w:t>ל</w:t>
      </w:r>
      <w:r>
        <w:rPr>
          <w:rtl/>
        </w:rPr>
        <w:t xml:space="preserve"> </w:t>
      </w:r>
      <w:bookmarkStart w:id="12468" w:name="_ETM_Q24_234570"/>
      <w:bookmarkEnd w:id="12468"/>
      <w:r>
        <w:rPr>
          <w:rtl/>
        </w:rPr>
        <w:t xml:space="preserve">התייקרות </w:t>
      </w:r>
      <w:bookmarkStart w:id="12469" w:name="_ETM_Q24_235880"/>
      <w:bookmarkEnd w:id="12469"/>
      <w:r w:rsidR="00B74F47">
        <w:rPr>
          <w:rFonts w:hint="cs"/>
          <w:rtl/>
        </w:rPr>
        <w:t>– – –</w:t>
      </w:r>
    </w:p>
    <w:p w:rsidR="002C6DDD" w:rsidRDefault="002C6DDD" w:rsidP="00383568">
      <w:pPr>
        <w:rPr>
          <w:rtl/>
        </w:rPr>
      </w:pPr>
    </w:p>
    <w:p w:rsidR="002C6DDD" w:rsidRDefault="002C6DDD" w:rsidP="00383568">
      <w:pPr>
        <w:pStyle w:val="af5"/>
        <w:keepNext/>
        <w:rPr>
          <w:rtl/>
        </w:rPr>
      </w:pPr>
      <w:bookmarkStart w:id="12470" w:name="ET_interruption_6151_4"/>
      <w:r w:rsidRPr="00BE3800">
        <w:rPr>
          <w:rStyle w:val="TagStyle"/>
          <w:rtl/>
        </w:rPr>
        <w:t xml:space="preserve"> &lt;&lt; קריאה &gt;&gt;</w:t>
      </w:r>
      <w:r w:rsidRPr="005576D5">
        <w:rPr>
          <w:rStyle w:val="TagStyle"/>
          <w:rtl/>
        </w:rPr>
        <w:t xml:space="preserve"> </w:t>
      </w:r>
      <w:r>
        <w:rPr>
          <w:rtl/>
        </w:rPr>
        <w:t>רון כץ (יש עתיד):</w:t>
      </w:r>
      <w:r w:rsidRPr="005576D5">
        <w:rPr>
          <w:rStyle w:val="TagStyle"/>
          <w:rtl/>
        </w:rPr>
        <w:t xml:space="preserve"> </w:t>
      </w:r>
      <w:r w:rsidRPr="00BE3800">
        <w:rPr>
          <w:rStyle w:val="TagStyle"/>
          <w:rtl/>
        </w:rPr>
        <w:t>&lt;&lt; קריאה &gt;&gt;</w:t>
      </w:r>
      <w:r>
        <w:rPr>
          <w:rtl/>
        </w:rPr>
        <w:t xml:space="preserve"> </w:t>
      </w:r>
      <w:bookmarkEnd w:id="12470"/>
    </w:p>
    <w:p w:rsidR="002C6DDD" w:rsidRDefault="002C6DDD" w:rsidP="00B74F47">
      <w:pPr>
        <w:rPr>
          <w:rtl/>
        </w:rPr>
      </w:pPr>
    </w:p>
    <w:p w:rsidR="002C6DDD" w:rsidRDefault="002C6DDD" w:rsidP="00383568">
      <w:pPr>
        <w:rPr>
          <w:rtl/>
        </w:rPr>
      </w:pPr>
      <w:r>
        <w:rPr>
          <w:rFonts w:hint="cs"/>
          <w:rtl/>
        </w:rPr>
        <w:t>אדוני היו"ר, אין שר. אם זה לא מפריע לכם, אין שר.</w:t>
      </w:r>
      <w:r w:rsidR="009226A3">
        <w:rPr>
          <w:rFonts w:hint="cs"/>
          <w:rtl/>
        </w:rPr>
        <w:t xml:space="preserve"> נראה לי חשוב. </w:t>
      </w:r>
    </w:p>
    <w:p w:rsidR="002C6DDD" w:rsidRDefault="002C6DDD" w:rsidP="00383568">
      <w:pPr>
        <w:rPr>
          <w:rtl/>
        </w:rPr>
      </w:pPr>
    </w:p>
    <w:p w:rsidR="002C6DDD" w:rsidRDefault="002C6DDD" w:rsidP="00383568">
      <w:pPr>
        <w:pStyle w:val="af6"/>
        <w:keepNext/>
        <w:rPr>
          <w:rtl/>
        </w:rPr>
      </w:pPr>
      <w:bookmarkStart w:id="12471" w:name="ET_yor_6598_5"/>
      <w:r w:rsidRPr="00BE3800">
        <w:rPr>
          <w:rStyle w:val="TagStyle"/>
          <w:rtl/>
        </w:rPr>
        <w:t xml:space="preserve"> &lt;&lt; יור &gt;&gt;</w:t>
      </w:r>
      <w:r w:rsidRPr="005576D5">
        <w:rPr>
          <w:rStyle w:val="TagStyle"/>
          <w:rtl/>
        </w:rPr>
        <w:t xml:space="preserve"> </w:t>
      </w:r>
      <w:r>
        <w:rPr>
          <w:rtl/>
        </w:rPr>
        <w:t>היו"ר משה סולומון:</w:t>
      </w:r>
      <w:r w:rsidRPr="005576D5">
        <w:rPr>
          <w:rStyle w:val="TagStyle"/>
          <w:rtl/>
        </w:rPr>
        <w:t xml:space="preserve"> </w:t>
      </w:r>
      <w:r w:rsidRPr="00BE3800">
        <w:rPr>
          <w:rStyle w:val="TagStyle"/>
          <w:rtl/>
        </w:rPr>
        <w:t>&lt;&lt; יור &gt;&gt;</w:t>
      </w:r>
      <w:r>
        <w:rPr>
          <w:rtl/>
        </w:rPr>
        <w:t xml:space="preserve"> </w:t>
      </w:r>
      <w:bookmarkEnd w:id="12471"/>
    </w:p>
    <w:p w:rsidR="002C6DDD" w:rsidRDefault="002C6DDD" w:rsidP="00B74F47">
      <w:pPr>
        <w:rPr>
          <w:rtl/>
        </w:rPr>
      </w:pPr>
    </w:p>
    <w:p w:rsidR="002C6DDD" w:rsidRDefault="002C6DDD" w:rsidP="00383568">
      <w:pPr>
        <w:rPr>
          <w:rtl/>
        </w:rPr>
      </w:pPr>
      <w:r>
        <w:rPr>
          <w:rFonts w:hint="cs"/>
          <w:rtl/>
        </w:rPr>
        <w:t>היא פה.</w:t>
      </w:r>
    </w:p>
    <w:p w:rsidR="002C6DDD" w:rsidRDefault="002C6DDD" w:rsidP="00383568">
      <w:pPr>
        <w:rPr>
          <w:rtl/>
        </w:rPr>
      </w:pPr>
    </w:p>
    <w:p w:rsidR="002C6DDD" w:rsidRDefault="002C6DDD" w:rsidP="00383568">
      <w:pPr>
        <w:pStyle w:val="-"/>
        <w:keepNext/>
        <w:rPr>
          <w:rtl/>
        </w:rPr>
      </w:pPr>
      <w:bookmarkStart w:id="12472" w:name="ET_speakercontinue_6501_6"/>
      <w:r w:rsidRPr="00BE3800">
        <w:rPr>
          <w:rStyle w:val="TagStyle"/>
          <w:rtl/>
        </w:rPr>
        <w:t>&lt;&lt; דובר_המשך &gt;&gt;</w:t>
      </w:r>
      <w:r w:rsidRPr="005576D5">
        <w:rPr>
          <w:rStyle w:val="TagStyle"/>
          <w:rtl/>
        </w:rPr>
        <w:t xml:space="preserve"> </w:t>
      </w:r>
      <w:r>
        <w:rPr>
          <w:rtl/>
        </w:rPr>
        <w:t>משה רוט (יהדות התורה):</w:t>
      </w:r>
      <w:r w:rsidRPr="005576D5">
        <w:rPr>
          <w:rStyle w:val="TagStyle"/>
          <w:rtl/>
        </w:rPr>
        <w:t xml:space="preserve"> </w:t>
      </w:r>
      <w:r w:rsidRPr="00BE3800">
        <w:rPr>
          <w:rStyle w:val="TagStyle"/>
          <w:rtl/>
        </w:rPr>
        <w:t>&lt;&lt; דובר_המשך &gt;&gt;</w:t>
      </w:r>
      <w:r>
        <w:rPr>
          <w:rtl/>
        </w:rPr>
        <w:t xml:space="preserve"> </w:t>
      </w:r>
      <w:bookmarkEnd w:id="12472"/>
    </w:p>
    <w:p w:rsidR="002C6DDD" w:rsidRDefault="002C6DDD" w:rsidP="00B74F47">
      <w:pPr>
        <w:rPr>
          <w:rtl/>
        </w:rPr>
      </w:pPr>
    </w:p>
    <w:p w:rsidR="002C6DDD" w:rsidRDefault="002C6DDD" w:rsidP="00383568">
      <w:pPr>
        <w:rPr>
          <w:rtl/>
        </w:rPr>
      </w:pPr>
      <w:r>
        <w:rPr>
          <w:rFonts w:hint="cs"/>
          <w:rtl/>
        </w:rPr>
        <w:t xml:space="preserve">בהחלט. </w:t>
      </w:r>
      <w:bookmarkStart w:id="12473" w:name="_ETM_Q24_236150"/>
      <w:bookmarkStart w:id="12474" w:name="_ETM_Q24_237260"/>
      <w:bookmarkStart w:id="12475" w:name="_ETM_Q24_238629"/>
      <w:bookmarkStart w:id="12476" w:name="_ETM_Q24_238780"/>
      <w:bookmarkStart w:id="12477" w:name="_ETM_Q24_240590"/>
      <w:bookmarkStart w:id="12478" w:name="_ETM_Q24_240770"/>
      <w:bookmarkStart w:id="12479" w:name="_ETM_Q24_240860"/>
      <w:bookmarkStart w:id="12480" w:name="_ETM_Q24_241860"/>
      <w:bookmarkStart w:id="12481" w:name="_ETM_Q24_245140"/>
      <w:bookmarkEnd w:id="12473"/>
      <w:bookmarkEnd w:id="12474"/>
      <w:bookmarkEnd w:id="12475"/>
      <w:bookmarkEnd w:id="12476"/>
      <w:bookmarkEnd w:id="12477"/>
      <w:bookmarkEnd w:id="12478"/>
      <w:bookmarkEnd w:id="12479"/>
      <w:bookmarkEnd w:id="12480"/>
      <w:bookmarkEnd w:id="12481"/>
      <w:r>
        <w:rPr>
          <w:rtl/>
        </w:rPr>
        <w:t xml:space="preserve">לכן </w:t>
      </w:r>
      <w:bookmarkStart w:id="12482" w:name="_ETM_Q24_246180"/>
      <w:bookmarkEnd w:id="12482"/>
      <w:r>
        <w:rPr>
          <w:rtl/>
        </w:rPr>
        <w:t xml:space="preserve">אנחנו </w:t>
      </w:r>
      <w:bookmarkStart w:id="12483" w:name="_ETM_Q24_246540"/>
      <w:bookmarkEnd w:id="12483"/>
      <w:r>
        <w:rPr>
          <w:rtl/>
        </w:rPr>
        <w:t xml:space="preserve">מדברים </w:t>
      </w:r>
      <w:bookmarkStart w:id="12484" w:name="_ETM_Q24_246930"/>
      <w:bookmarkEnd w:id="12484"/>
      <w:r>
        <w:rPr>
          <w:rtl/>
        </w:rPr>
        <w:t>עכשיו</w:t>
      </w:r>
      <w:r>
        <w:rPr>
          <w:rFonts w:hint="cs"/>
          <w:rtl/>
        </w:rPr>
        <w:t>,</w:t>
      </w:r>
      <w:r>
        <w:rPr>
          <w:rtl/>
        </w:rPr>
        <w:t xml:space="preserve"> </w:t>
      </w:r>
      <w:bookmarkStart w:id="12485" w:name="_ETM_Q24_247350"/>
      <w:bookmarkStart w:id="12486" w:name="_ETM_Q24_247860"/>
      <w:bookmarkEnd w:id="12485"/>
      <w:bookmarkEnd w:id="12486"/>
      <w:r>
        <w:rPr>
          <w:rFonts w:hint="cs"/>
          <w:rtl/>
        </w:rPr>
        <w:t>ו</w:t>
      </w:r>
      <w:r>
        <w:rPr>
          <w:rtl/>
        </w:rPr>
        <w:t xml:space="preserve">לכבוד </w:t>
      </w:r>
      <w:bookmarkStart w:id="12487" w:name="_ETM_Q24_248520"/>
      <w:bookmarkEnd w:id="12487"/>
      <w:r>
        <w:rPr>
          <w:rtl/>
        </w:rPr>
        <w:t xml:space="preserve">לי </w:t>
      </w:r>
      <w:bookmarkStart w:id="12488" w:name="_ETM_Q24_249180"/>
      <w:bookmarkEnd w:id="12488"/>
      <w:r>
        <w:rPr>
          <w:rtl/>
        </w:rPr>
        <w:t xml:space="preserve">להצטרף </w:t>
      </w:r>
      <w:bookmarkStart w:id="12489" w:name="_ETM_Q24_249780"/>
      <w:bookmarkEnd w:id="12489"/>
      <w:r>
        <w:rPr>
          <w:rtl/>
        </w:rPr>
        <w:t xml:space="preserve">לחבר </w:t>
      </w:r>
      <w:bookmarkStart w:id="12490" w:name="_ETM_Q24_250200"/>
      <w:bookmarkEnd w:id="12490"/>
      <w:r>
        <w:rPr>
          <w:rFonts w:hint="cs"/>
          <w:rtl/>
        </w:rPr>
        <w:t>ה</w:t>
      </w:r>
      <w:r>
        <w:rPr>
          <w:rtl/>
        </w:rPr>
        <w:t xml:space="preserve">כנסת </w:t>
      </w:r>
      <w:bookmarkStart w:id="12491" w:name="_ETM_Q24_250560"/>
      <w:bookmarkEnd w:id="12491"/>
      <w:r>
        <w:rPr>
          <w:rtl/>
        </w:rPr>
        <w:t>מ</w:t>
      </w:r>
      <w:r>
        <w:rPr>
          <w:rFonts w:hint="cs"/>
          <w:rtl/>
        </w:rPr>
        <w:t xml:space="preserve">ישרקי. </w:t>
      </w:r>
      <w:bookmarkStart w:id="12492" w:name="_ETM_Q24_250680"/>
      <w:bookmarkStart w:id="12493" w:name="_ETM_Q24_251880"/>
      <w:bookmarkEnd w:id="12492"/>
      <w:bookmarkEnd w:id="12493"/>
      <w:r>
        <w:rPr>
          <w:rtl/>
        </w:rPr>
        <w:t xml:space="preserve">בדרך </w:t>
      </w:r>
      <w:bookmarkStart w:id="12494" w:name="_ETM_Q24_252420"/>
      <w:bookmarkEnd w:id="12494"/>
      <w:r>
        <w:rPr>
          <w:rtl/>
        </w:rPr>
        <w:t xml:space="preserve">כלל </w:t>
      </w:r>
      <w:bookmarkStart w:id="12495" w:name="_ETM_Q24_252659"/>
      <w:bookmarkEnd w:id="12495"/>
      <w:r>
        <w:rPr>
          <w:rtl/>
        </w:rPr>
        <w:t xml:space="preserve">אני </w:t>
      </w:r>
      <w:bookmarkStart w:id="12496" w:name="_ETM_Q24_252840"/>
      <w:bookmarkEnd w:id="12496"/>
      <w:r>
        <w:rPr>
          <w:rtl/>
        </w:rPr>
        <w:t>יודע</w:t>
      </w:r>
      <w:r>
        <w:rPr>
          <w:rFonts w:hint="cs"/>
          <w:rtl/>
        </w:rPr>
        <w:t xml:space="preserve">, </w:t>
      </w:r>
      <w:bookmarkStart w:id="12497" w:name="_ETM_Q24_253599"/>
      <w:bookmarkEnd w:id="12497"/>
      <w:r>
        <w:rPr>
          <w:rFonts w:hint="cs"/>
          <w:rtl/>
        </w:rPr>
        <w:t>חבר הכנסת מישרקי,</w:t>
      </w:r>
      <w:r>
        <w:rPr>
          <w:rtl/>
        </w:rPr>
        <w:t xml:space="preserve"> </w:t>
      </w:r>
      <w:bookmarkStart w:id="12498" w:name="_ETM_Q24_254100"/>
      <w:bookmarkEnd w:id="12498"/>
      <w:r>
        <w:rPr>
          <w:rtl/>
        </w:rPr>
        <w:t xml:space="preserve">שאתה </w:t>
      </w:r>
      <w:bookmarkStart w:id="12499" w:name="_ETM_Q24_254370"/>
      <w:bookmarkEnd w:id="12499"/>
      <w:r>
        <w:rPr>
          <w:rtl/>
        </w:rPr>
        <w:t xml:space="preserve">דואג </w:t>
      </w:r>
      <w:bookmarkStart w:id="12500" w:name="_ETM_Q24_254819"/>
      <w:bookmarkStart w:id="12501" w:name="_ETM_Q24_255840"/>
      <w:bookmarkEnd w:id="12500"/>
      <w:bookmarkEnd w:id="12501"/>
      <w:r>
        <w:rPr>
          <w:rtl/>
        </w:rPr>
        <w:t>לחלשים</w:t>
      </w:r>
      <w:r>
        <w:rPr>
          <w:rFonts w:hint="cs"/>
          <w:rtl/>
        </w:rPr>
        <w:t>,</w:t>
      </w:r>
      <w:r>
        <w:rPr>
          <w:rtl/>
        </w:rPr>
        <w:t xml:space="preserve"> </w:t>
      </w:r>
      <w:bookmarkStart w:id="12502" w:name="_ETM_Q24_257520"/>
      <w:bookmarkEnd w:id="12502"/>
      <w:r>
        <w:rPr>
          <w:rtl/>
        </w:rPr>
        <w:t xml:space="preserve">אבל </w:t>
      </w:r>
      <w:bookmarkStart w:id="12503" w:name="_ETM_Q24_257789"/>
      <w:bookmarkEnd w:id="12503"/>
      <w:r>
        <w:rPr>
          <w:rtl/>
        </w:rPr>
        <w:t xml:space="preserve">תדע </w:t>
      </w:r>
      <w:bookmarkStart w:id="12504" w:name="_ETM_Q24_258030"/>
      <w:bookmarkEnd w:id="12504"/>
      <w:r>
        <w:rPr>
          <w:rtl/>
        </w:rPr>
        <w:t xml:space="preserve">לך </w:t>
      </w:r>
      <w:bookmarkStart w:id="12505" w:name="_ETM_Q24_258240"/>
      <w:bookmarkEnd w:id="12505"/>
      <w:r>
        <w:rPr>
          <w:rtl/>
        </w:rPr>
        <w:t>שהיום</w:t>
      </w:r>
      <w:r>
        <w:rPr>
          <w:rFonts w:hint="cs"/>
          <w:rtl/>
        </w:rPr>
        <w:t>,</w:t>
      </w:r>
      <w:r>
        <w:rPr>
          <w:rtl/>
        </w:rPr>
        <w:t xml:space="preserve"> </w:t>
      </w:r>
      <w:bookmarkStart w:id="12506" w:name="_ETM_Q24_259409"/>
      <w:bookmarkEnd w:id="12506"/>
      <w:r>
        <w:rPr>
          <w:rtl/>
        </w:rPr>
        <w:t xml:space="preserve">בהצעה </w:t>
      </w:r>
      <w:bookmarkStart w:id="12507" w:name="_ETM_Q24_259799"/>
      <w:bookmarkEnd w:id="12507"/>
      <w:r>
        <w:rPr>
          <w:rtl/>
        </w:rPr>
        <w:t>הזאת</w:t>
      </w:r>
      <w:r>
        <w:rPr>
          <w:rFonts w:hint="cs"/>
          <w:rtl/>
        </w:rPr>
        <w:t>,</w:t>
      </w:r>
      <w:r>
        <w:rPr>
          <w:rtl/>
        </w:rPr>
        <w:t xml:space="preserve"> </w:t>
      </w:r>
      <w:bookmarkStart w:id="12508" w:name="_ETM_Q24_260130"/>
      <w:bookmarkEnd w:id="12508"/>
      <w:r>
        <w:rPr>
          <w:rtl/>
        </w:rPr>
        <w:t xml:space="preserve">אתה </w:t>
      </w:r>
      <w:bookmarkStart w:id="12509" w:name="_ETM_Q24_260369"/>
      <w:bookmarkEnd w:id="12509"/>
      <w:r>
        <w:rPr>
          <w:rtl/>
        </w:rPr>
        <w:t xml:space="preserve">דואג </w:t>
      </w:r>
      <w:bookmarkStart w:id="12510" w:name="_ETM_Q24_260880"/>
      <w:bookmarkEnd w:id="12510"/>
      <w:r>
        <w:rPr>
          <w:rtl/>
        </w:rPr>
        <w:t xml:space="preserve">לכל </w:t>
      </w:r>
      <w:bookmarkStart w:id="12511" w:name="_ETM_Q24_261180"/>
      <w:bookmarkEnd w:id="12511"/>
      <w:r>
        <w:rPr>
          <w:rFonts w:hint="cs"/>
          <w:rtl/>
        </w:rPr>
        <w:t>אחד ואחד.</w:t>
      </w:r>
      <w:r>
        <w:rPr>
          <w:rtl/>
        </w:rPr>
        <w:t xml:space="preserve"> </w:t>
      </w:r>
      <w:bookmarkStart w:id="12512" w:name="_ETM_Q24_262569"/>
      <w:bookmarkEnd w:id="12512"/>
      <w:r>
        <w:rPr>
          <w:rtl/>
        </w:rPr>
        <w:t xml:space="preserve">ולא </w:t>
      </w:r>
      <w:bookmarkStart w:id="12513" w:name="_ETM_Q24_263079"/>
      <w:bookmarkEnd w:id="12513"/>
      <w:r>
        <w:rPr>
          <w:rtl/>
        </w:rPr>
        <w:t xml:space="preserve">רק </w:t>
      </w:r>
      <w:bookmarkStart w:id="12514" w:name="_ETM_Q24_263200"/>
      <w:bookmarkEnd w:id="12514"/>
      <w:r>
        <w:rPr>
          <w:rtl/>
        </w:rPr>
        <w:t>זה</w:t>
      </w:r>
      <w:r>
        <w:rPr>
          <w:rFonts w:hint="cs"/>
          <w:rtl/>
        </w:rPr>
        <w:t>,</w:t>
      </w:r>
      <w:r>
        <w:rPr>
          <w:rtl/>
        </w:rPr>
        <w:t xml:space="preserve"> </w:t>
      </w:r>
      <w:bookmarkStart w:id="12515" w:name="_ETM_Q24_263530"/>
      <w:bookmarkEnd w:id="12515"/>
      <w:r>
        <w:rPr>
          <w:rtl/>
        </w:rPr>
        <w:t xml:space="preserve">אלא </w:t>
      </w:r>
      <w:bookmarkStart w:id="12516" w:name="_ETM_Q24_263859"/>
      <w:bookmarkEnd w:id="12516"/>
      <w:r>
        <w:rPr>
          <w:rtl/>
        </w:rPr>
        <w:t xml:space="preserve">גם </w:t>
      </w:r>
      <w:bookmarkStart w:id="12517" w:name="_ETM_Q24_264009"/>
      <w:bookmarkEnd w:id="12517"/>
      <w:r>
        <w:rPr>
          <w:rtl/>
        </w:rPr>
        <w:t xml:space="preserve">לעצם </w:t>
      </w:r>
      <w:bookmarkStart w:id="12518" w:name="_ETM_Q24_264490"/>
      <w:bookmarkEnd w:id="12518"/>
      <w:r>
        <w:rPr>
          <w:rtl/>
        </w:rPr>
        <w:t>הדבר</w:t>
      </w:r>
      <w:r>
        <w:rPr>
          <w:rFonts w:hint="cs"/>
          <w:rtl/>
        </w:rPr>
        <w:t>,</w:t>
      </w:r>
      <w:r>
        <w:rPr>
          <w:rtl/>
        </w:rPr>
        <w:t xml:space="preserve"> </w:t>
      </w:r>
      <w:bookmarkStart w:id="12519" w:name="_ETM_Q24_265119"/>
      <w:bookmarkEnd w:id="12519"/>
      <w:r>
        <w:rPr>
          <w:rtl/>
        </w:rPr>
        <w:t xml:space="preserve">לשוק </w:t>
      </w:r>
      <w:bookmarkStart w:id="12520" w:name="_ETM_Q24_265899"/>
      <w:bookmarkEnd w:id="12520"/>
      <w:r>
        <w:rPr>
          <w:rtl/>
        </w:rPr>
        <w:t>ה</w:t>
      </w:r>
      <w:r>
        <w:rPr>
          <w:rFonts w:hint="cs"/>
          <w:rtl/>
        </w:rPr>
        <w:t>נ</w:t>
      </w:r>
      <w:r>
        <w:rPr>
          <w:rtl/>
        </w:rPr>
        <w:t xml:space="preserve">כון </w:t>
      </w:r>
      <w:bookmarkStart w:id="12521" w:name="_ETM_Q24_267069"/>
      <w:bookmarkEnd w:id="12521"/>
      <w:r>
        <w:rPr>
          <w:rtl/>
        </w:rPr>
        <w:t xml:space="preserve">בארץ </w:t>
      </w:r>
      <w:bookmarkStart w:id="12522" w:name="_ETM_Q24_267564"/>
      <w:bookmarkEnd w:id="12522"/>
      <w:r>
        <w:rPr>
          <w:rtl/>
        </w:rPr>
        <w:t>ישראל</w:t>
      </w:r>
      <w:r>
        <w:rPr>
          <w:rFonts w:hint="cs"/>
          <w:rtl/>
        </w:rPr>
        <w:t>,</w:t>
      </w:r>
      <w:r>
        <w:rPr>
          <w:rtl/>
        </w:rPr>
        <w:t xml:space="preserve"> </w:t>
      </w:r>
      <w:bookmarkStart w:id="12523" w:name="_ETM_Q24_268149"/>
      <w:bookmarkEnd w:id="12523"/>
      <w:r>
        <w:rPr>
          <w:rtl/>
        </w:rPr>
        <w:t xml:space="preserve">לשוק </w:t>
      </w:r>
      <w:bookmarkStart w:id="12524" w:name="_ETM_Q24_268509"/>
      <w:bookmarkEnd w:id="12524"/>
      <w:r>
        <w:rPr>
          <w:rtl/>
        </w:rPr>
        <w:t xml:space="preserve">הנכון </w:t>
      </w:r>
      <w:bookmarkStart w:id="12525" w:name="_ETM_Q24_268959"/>
      <w:bookmarkEnd w:id="12525"/>
      <w:r>
        <w:rPr>
          <w:rtl/>
        </w:rPr>
        <w:t xml:space="preserve">במדינת </w:t>
      </w:r>
      <w:bookmarkStart w:id="12526" w:name="_ETM_Q24_269469"/>
      <w:bookmarkEnd w:id="12526"/>
      <w:r>
        <w:rPr>
          <w:rtl/>
        </w:rPr>
        <w:t>ישראל</w:t>
      </w:r>
      <w:r>
        <w:rPr>
          <w:rFonts w:hint="cs"/>
          <w:rtl/>
        </w:rPr>
        <w:t>. ההתייקרות</w:t>
      </w:r>
      <w:r>
        <w:rPr>
          <w:rtl/>
        </w:rPr>
        <w:t xml:space="preserve"> </w:t>
      </w:r>
      <w:bookmarkStart w:id="12527" w:name="_ETM_Q24_271810"/>
      <w:bookmarkEnd w:id="12527"/>
      <w:r>
        <w:rPr>
          <w:rtl/>
        </w:rPr>
        <w:t xml:space="preserve">במדינת </w:t>
      </w:r>
      <w:bookmarkStart w:id="12528" w:name="_ETM_Q24_272469"/>
      <w:bookmarkEnd w:id="12528"/>
      <w:r>
        <w:rPr>
          <w:rtl/>
        </w:rPr>
        <w:t xml:space="preserve">ישראל </w:t>
      </w:r>
      <w:bookmarkStart w:id="12529" w:name="_ETM_Q24_273520"/>
      <w:bookmarkEnd w:id="12529"/>
      <w:r>
        <w:rPr>
          <w:rtl/>
        </w:rPr>
        <w:t xml:space="preserve">מעל </w:t>
      </w:r>
      <w:bookmarkStart w:id="12530" w:name="_ETM_Q24_273969"/>
      <w:bookmarkEnd w:id="12530"/>
      <w:r>
        <w:rPr>
          <w:rtl/>
        </w:rPr>
        <w:t xml:space="preserve">ומעבר </w:t>
      </w:r>
      <w:bookmarkStart w:id="12531" w:name="_ETM_Q24_275079"/>
      <w:bookmarkEnd w:id="12531"/>
      <w:r>
        <w:rPr>
          <w:rtl/>
        </w:rPr>
        <w:t xml:space="preserve">למה </w:t>
      </w:r>
      <w:bookmarkStart w:id="12532" w:name="_ETM_Q24_275409"/>
      <w:bookmarkEnd w:id="12532"/>
      <w:r>
        <w:rPr>
          <w:rtl/>
        </w:rPr>
        <w:t xml:space="preserve">שנדרש </w:t>
      </w:r>
      <w:bookmarkStart w:id="12533" w:name="_ETM_Q24_276630"/>
      <w:bookmarkEnd w:id="12533"/>
      <w:r>
        <w:rPr>
          <w:rtl/>
        </w:rPr>
        <w:t xml:space="preserve">מראה </w:t>
      </w:r>
      <w:bookmarkStart w:id="12534" w:name="_ETM_Q24_277109"/>
      <w:bookmarkEnd w:id="12534"/>
      <w:r>
        <w:rPr>
          <w:rtl/>
        </w:rPr>
        <w:t>ש</w:t>
      </w:r>
      <w:bookmarkStart w:id="12535" w:name="_ETM_Q24_277409"/>
      <w:bookmarkEnd w:id="12535"/>
      <w:r>
        <w:rPr>
          <w:rtl/>
        </w:rPr>
        <w:t xml:space="preserve">משהו </w:t>
      </w:r>
      <w:bookmarkStart w:id="12536" w:name="_ETM_Q24_277770"/>
      <w:bookmarkEnd w:id="12536"/>
      <w:r>
        <w:rPr>
          <w:rtl/>
        </w:rPr>
        <w:t xml:space="preserve">פגום </w:t>
      </w:r>
      <w:bookmarkStart w:id="12537" w:name="_ETM_Q24_278189"/>
      <w:bookmarkEnd w:id="12537"/>
      <w:r>
        <w:rPr>
          <w:rtl/>
        </w:rPr>
        <w:t>מהיסוד</w:t>
      </w:r>
      <w:r>
        <w:rPr>
          <w:rFonts w:hint="cs"/>
          <w:rtl/>
        </w:rPr>
        <w:t>.</w:t>
      </w:r>
      <w:r>
        <w:rPr>
          <w:rtl/>
        </w:rPr>
        <w:t xml:space="preserve"> </w:t>
      </w:r>
      <w:bookmarkStart w:id="12538" w:name="_ETM_Q24_279409"/>
      <w:bookmarkEnd w:id="12538"/>
    </w:p>
    <w:p w:rsidR="002C6DDD" w:rsidRDefault="002C6DDD" w:rsidP="00383568">
      <w:pPr>
        <w:rPr>
          <w:rtl/>
        </w:rPr>
      </w:pPr>
      <w:bookmarkStart w:id="12539" w:name="_ETM_Q24_280594"/>
      <w:bookmarkStart w:id="12540" w:name="_ETM_Q24_280658"/>
      <w:bookmarkStart w:id="12541" w:name="_ETM_Q24_280754"/>
      <w:bookmarkEnd w:id="12539"/>
      <w:bookmarkEnd w:id="12540"/>
      <w:bookmarkEnd w:id="12541"/>
    </w:p>
    <w:p w:rsidR="002C6DDD" w:rsidRDefault="002C6DDD" w:rsidP="00383568">
      <w:pPr>
        <w:rPr>
          <w:rtl/>
        </w:rPr>
      </w:pPr>
      <w:bookmarkStart w:id="12542" w:name="_ETM_Q24_280797"/>
      <w:bookmarkEnd w:id="12542"/>
      <w:r>
        <w:rPr>
          <w:rtl/>
        </w:rPr>
        <w:t xml:space="preserve">אני </w:t>
      </w:r>
      <w:bookmarkStart w:id="12543" w:name="_ETM_Q24_279679"/>
      <w:bookmarkEnd w:id="12543"/>
      <w:r>
        <w:rPr>
          <w:rtl/>
        </w:rPr>
        <w:t>מבקש</w:t>
      </w:r>
      <w:r>
        <w:rPr>
          <w:rFonts w:hint="cs"/>
          <w:rtl/>
        </w:rPr>
        <w:t>, כבוד היושב-ראש,</w:t>
      </w:r>
      <w:r>
        <w:rPr>
          <w:rtl/>
        </w:rPr>
        <w:t xml:space="preserve"> </w:t>
      </w:r>
      <w:bookmarkStart w:id="12544" w:name="_ETM_Q24_281779"/>
      <w:bookmarkEnd w:id="12544"/>
      <w:r>
        <w:rPr>
          <w:rtl/>
        </w:rPr>
        <w:t xml:space="preserve">שאנחנו </w:t>
      </w:r>
      <w:bookmarkStart w:id="12545" w:name="_ETM_Q24_282229"/>
      <w:bookmarkEnd w:id="12545"/>
      <w:r>
        <w:rPr>
          <w:rtl/>
        </w:rPr>
        <w:t>נ</w:t>
      </w:r>
      <w:r>
        <w:rPr>
          <w:rFonts w:hint="cs"/>
          <w:rtl/>
        </w:rPr>
        <w:t>עביר</w:t>
      </w:r>
      <w:r>
        <w:rPr>
          <w:rtl/>
        </w:rPr>
        <w:t xml:space="preserve"> </w:t>
      </w:r>
      <w:bookmarkStart w:id="12546" w:name="_ETM_Q24_282499"/>
      <w:bookmarkEnd w:id="12546"/>
      <w:r>
        <w:rPr>
          <w:rtl/>
        </w:rPr>
        <w:t xml:space="preserve">את </w:t>
      </w:r>
      <w:bookmarkStart w:id="12547" w:name="_ETM_Q24_282649"/>
      <w:bookmarkEnd w:id="12547"/>
      <w:r>
        <w:rPr>
          <w:rtl/>
        </w:rPr>
        <w:t xml:space="preserve">הנושא </w:t>
      </w:r>
      <w:bookmarkStart w:id="12548" w:name="_ETM_Q24_282979"/>
      <w:bookmarkEnd w:id="12548"/>
      <w:r>
        <w:rPr>
          <w:rtl/>
        </w:rPr>
        <w:t xml:space="preserve">הזה </w:t>
      </w:r>
      <w:bookmarkStart w:id="12549" w:name="_ETM_Q24_283159"/>
      <w:bookmarkEnd w:id="12549"/>
      <w:r>
        <w:rPr>
          <w:rFonts w:hint="cs"/>
          <w:rtl/>
        </w:rPr>
        <w:t>ל</w:t>
      </w:r>
      <w:r>
        <w:rPr>
          <w:rtl/>
        </w:rPr>
        <w:t xml:space="preserve">וועדת </w:t>
      </w:r>
      <w:bookmarkStart w:id="12550" w:name="_ETM_Q24_283549"/>
      <w:bookmarkEnd w:id="12550"/>
      <w:r>
        <w:rPr>
          <w:rtl/>
        </w:rPr>
        <w:t xml:space="preserve">הכלכלה </w:t>
      </w:r>
      <w:bookmarkStart w:id="12551" w:name="_ETM_Q24_284660"/>
      <w:bookmarkEnd w:id="12551"/>
      <w:r>
        <w:rPr>
          <w:rtl/>
        </w:rPr>
        <w:t>בהקדם</w:t>
      </w:r>
      <w:r>
        <w:rPr>
          <w:rFonts w:hint="cs"/>
          <w:rtl/>
        </w:rPr>
        <w:t>,</w:t>
      </w:r>
      <w:r>
        <w:rPr>
          <w:rtl/>
        </w:rPr>
        <w:t xml:space="preserve"> </w:t>
      </w:r>
      <w:bookmarkStart w:id="12552" w:name="_ETM_Q24_286010"/>
      <w:bookmarkEnd w:id="12552"/>
      <w:r>
        <w:rPr>
          <w:rtl/>
        </w:rPr>
        <w:t xml:space="preserve">בגלל </w:t>
      </w:r>
      <w:bookmarkStart w:id="12553" w:name="_ETM_Q24_286459"/>
      <w:bookmarkEnd w:id="12553"/>
      <w:r>
        <w:rPr>
          <w:rtl/>
        </w:rPr>
        <w:t xml:space="preserve">שהנושא </w:t>
      </w:r>
      <w:bookmarkStart w:id="12554" w:name="_ETM_Q24_286970"/>
      <w:bookmarkEnd w:id="12554"/>
      <w:r>
        <w:rPr>
          <w:rtl/>
        </w:rPr>
        <w:t xml:space="preserve">הזה </w:t>
      </w:r>
      <w:bookmarkStart w:id="12555" w:name="_ETM_Q24_287330"/>
      <w:bookmarkEnd w:id="12555"/>
      <w:r>
        <w:rPr>
          <w:rFonts w:hint="cs"/>
          <w:rtl/>
        </w:rPr>
        <w:t>–</w:t>
      </w:r>
      <w:bookmarkStart w:id="12556" w:name="_ETM_Q24_287510"/>
      <w:bookmarkStart w:id="12557" w:name="_ETM_Q24_288080"/>
      <w:bookmarkEnd w:id="12556"/>
      <w:bookmarkEnd w:id="12557"/>
      <w:r>
        <w:rPr>
          <w:rFonts w:hint="cs"/>
          <w:rtl/>
        </w:rPr>
        <w:t xml:space="preserve"> ו</w:t>
      </w:r>
      <w:r>
        <w:rPr>
          <w:rtl/>
        </w:rPr>
        <w:t xml:space="preserve">אני </w:t>
      </w:r>
      <w:bookmarkStart w:id="12558" w:name="_ETM_Q24_288259"/>
      <w:bookmarkEnd w:id="12558"/>
      <w:r>
        <w:rPr>
          <w:rtl/>
        </w:rPr>
        <w:t xml:space="preserve">שמח </w:t>
      </w:r>
      <w:bookmarkStart w:id="12559" w:name="_ETM_Q24_288530"/>
      <w:bookmarkEnd w:id="12559"/>
      <w:r>
        <w:rPr>
          <w:rtl/>
        </w:rPr>
        <w:t xml:space="preserve">שהשר </w:t>
      </w:r>
      <w:bookmarkStart w:id="12560" w:name="_ETM_Q24_288920"/>
      <w:bookmarkEnd w:id="12560"/>
      <w:r>
        <w:rPr>
          <w:rtl/>
        </w:rPr>
        <w:t xml:space="preserve">הנכון </w:t>
      </w:r>
      <w:bookmarkStart w:id="12561" w:name="_ETM_Q24_289520"/>
      <w:bookmarkEnd w:id="12561"/>
      <w:r>
        <w:rPr>
          <w:rtl/>
        </w:rPr>
        <w:t xml:space="preserve">נמצא </w:t>
      </w:r>
      <w:bookmarkStart w:id="12562" w:name="_ETM_Q24_289820"/>
      <w:bookmarkEnd w:id="12562"/>
      <w:r>
        <w:rPr>
          <w:rtl/>
        </w:rPr>
        <w:t>פה</w:t>
      </w:r>
      <w:bookmarkStart w:id="12563" w:name="_ETM_Q24_290540"/>
      <w:bookmarkEnd w:id="12563"/>
      <w:r>
        <w:rPr>
          <w:rFonts w:hint="cs"/>
          <w:rtl/>
        </w:rPr>
        <w:t xml:space="preserve">, </w:t>
      </w:r>
      <w:bookmarkStart w:id="12564" w:name="_ETM_Q24_292025"/>
      <w:bookmarkEnd w:id="12564"/>
      <w:r>
        <w:rPr>
          <w:rtl/>
        </w:rPr>
        <w:t xml:space="preserve">שר </w:t>
      </w:r>
      <w:bookmarkStart w:id="12565" w:name="_ETM_Q24_290869"/>
      <w:bookmarkEnd w:id="12565"/>
      <w:r>
        <w:rPr>
          <w:rtl/>
        </w:rPr>
        <w:t xml:space="preserve">הכלכלה </w:t>
      </w:r>
      <w:bookmarkStart w:id="12566" w:name="_ETM_Q24_291320"/>
      <w:bookmarkEnd w:id="12566"/>
      <w:r>
        <w:rPr>
          <w:rtl/>
        </w:rPr>
        <w:t xml:space="preserve">יודע </w:t>
      </w:r>
      <w:bookmarkStart w:id="12567" w:name="_ETM_Q24_292220"/>
      <w:bookmarkEnd w:id="12567"/>
      <w:r>
        <w:rPr>
          <w:rFonts w:hint="cs"/>
          <w:rtl/>
        </w:rPr>
        <w:t>ו</w:t>
      </w:r>
      <w:r>
        <w:rPr>
          <w:rtl/>
        </w:rPr>
        <w:t xml:space="preserve">באמת </w:t>
      </w:r>
      <w:bookmarkStart w:id="12568" w:name="_ETM_Q24_293090"/>
      <w:bookmarkEnd w:id="12568"/>
      <w:r>
        <w:rPr>
          <w:rtl/>
        </w:rPr>
        <w:t xml:space="preserve">מבין </w:t>
      </w:r>
      <w:bookmarkStart w:id="12569" w:name="_ETM_Q24_293479"/>
      <w:bookmarkEnd w:id="12569"/>
      <w:r>
        <w:rPr>
          <w:rtl/>
        </w:rPr>
        <w:t xml:space="preserve">את </w:t>
      </w:r>
      <w:bookmarkStart w:id="12570" w:name="_ETM_Q24_293630"/>
      <w:bookmarkEnd w:id="12570"/>
      <w:r>
        <w:rPr>
          <w:rtl/>
        </w:rPr>
        <w:t xml:space="preserve">החשיבות </w:t>
      </w:r>
      <w:bookmarkStart w:id="12571" w:name="_ETM_Q24_294200"/>
      <w:bookmarkEnd w:id="12571"/>
      <w:r>
        <w:rPr>
          <w:rtl/>
        </w:rPr>
        <w:t xml:space="preserve">של </w:t>
      </w:r>
      <w:bookmarkStart w:id="12572" w:name="_ETM_Q24_294350"/>
      <w:bookmarkEnd w:id="12572"/>
      <w:r>
        <w:rPr>
          <w:rtl/>
        </w:rPr>
        <w:t>העניין</w:t>
      </w:r>
      <w:r>
        <w:rPr>
          <w:rFonts w:hint="cs"/>
          <w:rtl/>
        </w:rPr>
        <w:t>,</w:t>
      </w:r>
      <w:r>
        <w:rPr>
          <w:rtl/>
        </w:rPr>
        <w:t xml:space="preserve"> </w:t>
      </w:r>
      <w:bookmarkStart w:id="12573" w:name="_ETM_Q24_295090"/>
      <w:bookmarkEnd w:id="12573"/>
      <w:r>
        <w:rPr>
          <w:rtl/>
        </w:rPr>
        <w:t xml:space="preserve">כי </w:t>
      </w:r>
      <w:bookmarkStart w:id="12574" w:name="_ETM_Q24_295299"/>
      <w:bookmarkStart w:id="12575" w:name="_ETM_Q24_295600"/>
      <w:bookmarkEnd w:id="12574"/>
      <w:bookmarkEnd w:id="12575"/>
      <w:r>
        <w:rPr>
          <w:rtl/>
        </w:rPr>
        <w:t xml:space="preserve">זה </w:t>
      </w:r>
      <w:bookmarkStart w:id="12576" w:name="_ETM_Q24_295780"/>
      <w:bookmarkEnd w:id="12576"/>
      <w:r>
        <w:rPr>
          <w:rtl/>
        </w:rPr>
        <w:t xml:space="preserve">לא </w:t>
      </w:r>
      <w:bookmarkStart w:id="12577" w:name="_ETM_Q24_295929"/>
      <w:bookmarkEnd w:id="12577"/>
      <w:r>
        <w:rPr>
          <w:rtl/>
        </w:rPr>
        <w:t xml:space="preserve">רק </w:t>
      </w:r>
      <w:bookmarkStart w:id="12578" w:name="_ETM_Q24_296380"/>
      <w:bookmarkEnd w:id="12578"/>
      <w:r>
        <w:rPr>
          <w:rtl/>
        </w:rPr>
        <w:t xml:space="preserve">עצם </w:t>
      </w:r>
      <w:bookmarkStart w:id="12579" w:name="_ETM_Q24_296950"/>
      <w:bookmarkEnd w:id="12579"/>
      <w:r>
        <w:rPr>
          <w:rtl/>
        </w:rPr>
        <w:t>ה</w:t>
      </w:r>
      <w:r>
        <w:rPr>
          <w:rFonts w:hint="cs"/>
          <w:rtl/>
        </w:rPr>
        <w:t xml:space="preserve">התייקרות, </w:t>
      </w:r>
      <w:bookmarkStart w:id="12580" w:name="_ETM_Q24_297700"/>
      <w:bookmarkStart w:id="12581" w:name="_ETM_Q24_297969"/>
      <w:bookmarkEnd w:id="12580"/>
      <w:bookmarkEnd w:id="12581"/>
      <w:r>
        <w:rPr>
          <w:rFonts w:hint="cs"/>
          <w:rtl/>
        </w:rPr>
        <w:t>זה ה</w:t>
      </w:r>
      <w:r>
        <w:rPr>
          <w:rtl/>
        </w:rPr>
        <w:t xml:space="preserve">סימן </w:t>
      </w:r>
      <w:bookmarkStart w:id="12582" w:name="_ETM_Q24_298990"/>
      <w:bookmarkEnd w:id="12582"/>
      <w:r>
        <w:rPr>
          <w:rtl/>
        </w:rPr>
        <w:t xml:space="preserve">לכל </w:t>
      </w:r>
      <w:bookmarkStart w:id="12583" w:name="_ETM_Q24_299530"/>
      <w:bookmarkEnd w:id="12583"/>
      <w:r>
        <w:rPr>
          <w:rtl/>
        </w:rPr>
        <w:t xml:space="preserve">המערכת </w:t>
      </w:r>
      <w:bookmarkStart w:id="12584" w:name="_ETM_Q24_300159"/>
      <w:bookmarkEnd w:id="12584"/>
      <w:r>
        <w:rPr>
          <w:rtl/>
        </w:rPr>
        <w:t xml:space="preserve">איך </w:t>
      </w:r>
      <w:bookmarkStart w:id="12585" w:name="_ETM_Q24_300280"/>
      <w:bookmarkEnd w:id="12585"/>
      <w:r>
        <w:rPr>
          <w:rtl/>
        </w:rPr>
        <w:t xml:space="preserve">שהמערכת </w:t>
      </w:r>
      <w:bookmarkStart w:id="12586" w:name="_ETM_Q24_301329"/>
      <w:bookmarkEnd w:id="12586"/>
      <w:r>
        <w:rPr>
          <w:rtl/>
        </w:rPr>
        <w:t xml:space="preserve">נבנית </w:t>
      </w:r>
      <w:bookmarkStart w:id="12587" w:name="_ETM_Q24_302200"/>
      <w:bookmarkEnd w:id="12587"/>
      <w:r>
        <w:rPr>
          <w:rtl/>
        </w:rPr>
        <w:t xml:space="preserve">ואיך </w:t>
      </w:r>
      <w:bookmarkStart w:id="12588" w:name="_ETM_Q24_302439"/>
      <w:bookmarkStart w:id="12589" w:name="_ETM_Q24_302590"/>
      <w:bookmarkEnd w:id="12588"/>
      <w:bookmarkEnd w:id="12589"/>
      <w:r>
        <w:rPr>
          <w:rFonts w:hint="cs"/>
          <w:rtl/>
        </w:rPr>
        <w:t>שה</w:t>
      </w:r>
      <w:r>
        <w:rPr>
          <w:rtl/>
        </w:rPr>
        <w:t xml:space="preserve">מערכת </w:t>
      </w:r>
      <w:bookmarkStart w:id="12590" w:name="_ETM_Q24_302979"/>
      <w:bookmarkEnd w:id="12590"/>
      <w:r>
        <w:rPr>
          <w:rtl/>
        </w:rPr>
        <w:t xml:space="preserve">עומדת </w:t>
      </w:r>
      <w:bookmarkStart w:id="12591" w:name="_ETM_Q24_303789"/>
      <w:bookmarkEnd w:id="12591"/>
      <w:r>
        <w:rPr>
          <w:rtl/>
        </w:rPr>
        <w:t xml:space="preserve">במצב </w:t>
      </w:r>
      <w:bookmarkStart w:id="12592" w:name="_ETM_Q24_304299"/>
      <w:bookmarkEnd w:id="12592"/>
      <w:r>
        <w:rPr>
          <w:rtl/>
        </w:rPr>
        <w:t xml:space="preserve">כזה </w:t>
      </w:r>
      <w:bookmarkStart w:id="12593" w:name="_ETM_Q24_304659"/>
      <w:bookmarkEnd w:id="12593"/>
      <w:r>
        <w:rPr>
          <w:rtl/>
        </w:rPr>
        <w:t xml:space="preserve">של </w:t>
      </w:r>
      <w:bookmarkStart w:id="12594" w:name="_ETM_Q24_304869"/>
      <w:bookmarkEnd w:id="12594"/>
      <w:r>
        <w:rPr>
          <w:rtl/>
        </w:rPr>
        <w:t>התייקרות</w:t>
      </w:r>
      <w:r>
        <w:rPr>
          <w:rFonts w:hint="cs"/>
          <w:rtl/>
        </w:rPr>
        <w:t>. זה</w:t>
      </w:r>
      <w:r>
        <w:rPr>
          <w:rtl/>
        </w:rPr>
        <w:t xml:space="preserve"> </w:t>
      </w:r>
      <w:bookmarkStart w:id="12595" w:name="_ETM_Q24_305560"/>
      <w:bookmarkEnd w:id="12595"/>
      <w:r>
        <w:rPr>
          <w:rtl/>
        </w:rPr>
        <w:t xml:space="preserve">סימן </w:t>
      </w:r>
      <w:bookmarkStart w:id="12596" w:name="_ETM_Q24_306069"/>
      <w:bookmarkEnd w:id="12596"/>
      <w:r>
        <w:rPr>
          <w:rtl/>
        </w:rPr>
        <w:t xml:space="preserve">שמשהו </w:t>
      </w:r>
      <w:bookmarkStart w:id="12597" w:name="_ETM_Q24_306669"/>
      <w:bookmarkEnd w:id="12597"/>
      <w:r>
        <w:rPr>
          <w:rtl/>
        </w:rPr>
        <w:t>פגום</w:t>
      </w:r>
      <w:r>
        <w:rPr>
          <w:rFonts w:hint="cs"/>
          <w:rtl/>
        </w:rPr>
        <w:t>.</w:t>
      </w:r>
    </w:p>
    <w:p w:rsidR="002C6DDD" w:rsidRDefault="002C6DDD" w:rsidP="00383568">
      <w:pPr>
        <w:rPr>
          <w:rtl/>
        </w:rPr>
      </w:pPr>
      <w:bookmarkStart w:id="12598" w:name="_ETM_Q24_305115"/>
      <w:bookmarkStart w:id="12599" w:name="_ETM_Q24_305212"/>
      <w:bookmarkStart w:id="12600" w:name="_ETM_Q24_305306"/>
      <w:bookmarkEnd w:id="12598"/>
      <w:bookmarkEnd w:id="12599"/>
      <w:bookmarkEnd w:id="12600"/>
    </w:p>
    <w:p w:rsidR="002C6DDD" w:rsidRDefault="002C6DDD" w:rsidP="00383568">
      <w:pPr>
        <w:rPr>
          <w:rtl/>
        </w:rPr>
      </w:pPr>
      <w:bookmarkStart w:id="12601" w:name="_ETM_Q24_305392"/>
      <w:bookmarkStart w:id="12602" w:name="_ETM_Q24_307419"/>
      <w:bookmarkEnd w:id="12601"/>
      <w:bookmarkEnd w:id="12602"/>
      <w:r>
        <w:rPr>
          <w:rtl/>
        </w:rPr>
        <w:t>לכן</w:t>
      </w:r>
      <w:r>
        <w:rPr>
          <w:rFonts w:hint="cs"/>
          <w:rtl/>
        </w:rPr>
        <w:t>,</w:t>
      </w:r>
      <w:r>
        <w:rPr>
          <w:rtl/>
        </w:rPr>
        <w:t xml:space="preserve"> </w:t>
      </w:r>
      <w:bookmarkStart w:id="12603" w:name="_ETM_Q24_308049"/>
      <w:bookmarkEnd w:id="12603"/>
      <w:r>
        <w:rPr>
          <w:rtl/>
        </w:rPr>
        <w:t xml:space="preserve">אני </w:t>
      </w:r>
      <w:bookmarkStart w:id="12604" w:name="_ETM_Q24_308829"/>
      <w:bookmarkEnd w:id="12604"/>
      <w:r>
        <w:rPr>
          <w:rtl/>
        </w:rPr>
        <w:t xml:space="preserve">שמח </w:t>
      </w:r>
      <w:bookmarkStart w:id="12605" w:name="_ETM_Q24_309159"/>
      <w:bookmarkEnd w:id="12605"/>
      <w:r>
        <w:rPr>
          <w:rtl/>
        </w:rPr>
        <w:t xml:space="preserve">מאוד </w:t>
      </w:r>
      <w:bookmarkStart w:id="12606" w:name="_ETM_Q24_309370"/>
      <w:bookmarkEnd w:id="12606"/>
      <w:r>
        <w:rPr>
          <w:rtl/>
        </w:rPr>
        <w:t xml:space="preserve">שגם </w:t>
      </w:r>
      <w:bookmarkStart w:id="12607" w:name="_ETM_Q24_309669"/>
      <w:bookmarkEnd w:id="12607"/>
      <w:r>
        <w:rPr>
          <w:rtl/>
        </w:rPr>
        <w:t>ה</w:t>
      </w:r>
      <w:r>
        <w:rPr>
          <w:rFonts w:hint="cs"/>
          <w:rtl/>
        </w:rPr>
        <w:t>שר</w:t>
      </w:r>
      <w:r>
        <w:rPr>
          <w:rtl/>
        </w:rPr>
        <w:t xml:space="preserve"> </w:t>
      </w:r>
      <w:bookmarkStart w:id="12608" w:name="_ETM_Q24_310090"/>
      <w:bookmarkEnd w:id="12608"/>
      <w:r>
        <w:rPr>
          <w:rtl/>
        </w:rPr>
        <w:t xml:space="preserve">מצטרף </w:t>
      </w:r>
      <w:bookmarkStart w:id="12609" w:name="_ETM_Q24_311650"/>
      <w:bookmarkEnd w:id="12609"/>
      <w:r>
        <w:rPr>
          <w:rtl/>
        </w:rPr>
        <w:t xml:space="preserve">לדרישה </w:t>
      </w:r>
      <w:bookmarkStart w:id="12610" w:name="_ETM_Q24_312939"/>
      <w:bookmarkEnd w:id="12610"/>
      <w:r>
        <w:rPr>
          <w:rtl/>
        </w:rPr>
        <w:t xml:space="preserve">הזאת </w:t>
      </w:r>
      <w:bookmarkStart w:id="12611" w:name="_ETM_Q24_313180"/>
      <w:bookmarkStart w:id="12612" w:name="_ETM_Q24_313299"/>
      <w:bookmarkEnd w:id="12611"/>
      <w:bookmarkEnd w:id="12612"/>
      <w:r>
        <w:rPr>
          <w:rFonts w:hint="cs"/>
          <w:rtl/>
        </w:rPr>
        <w:t>ול</w:t>
      </w:r>
      <w:r>
        <w:rPr>
          <w:rtl/>
        </w:rPr>
        <w:t xml:space="preserve">בקשה </w:t>
      </w:r>
      <w:bookmarkStart w:id="12613" w:name="_ETM_Q24_313840"/>
      <w:bookmarkEnd w:id="12613"/>
      <w:r>
        <w:rPr>
          <w:rtl/>
        </w:rPr>
        <w:t>הזאת</w:t>
      </w:r>
      <w:r>
        <w:rPr>
          <w:rFonts w:hint="cs"/>
          <w:rtl/>
        </w:rPr>
        <w:t>,</w:t>
      </w:r>
      <w:r>
        <w:rPr>
          <w:rtl/>
        </w:rPr>
        <w:t xml:space="preserve"> </w:t>
      </w:r>
      <w:bookmarkStart w:id="12614" w:name="_ETM_Q24_314389"/>
      <w:bookmarkEnd w:id="12614"/>
      <w:r>
        <w:rPr>
          <w:rtl/>
        </w:rPr>
        <w:t xml:space="preserve">וגם </w:t>
      </w:r>
      <w:bookmarkStart w:id="12615" w:name="_ETM_Q24_314900"/>
      <w:bookmarkEnd w:id="12615"/>
      <w:r>
        <w:rPr>
          <w:rtl/>
        </w:rPr>
        <w:t xml:space="preserve">יאשר </w:t>
      </w:r>
      <w:bookmarkStart w:id="12616" w:name="_ETM_Q24_315319"/>
      <w:bookmarkEnd w:id="12616"/>
      <w:r>
        <w:rPr>
          <w:rtl/>
        </w:rPr>
        <w:t xml:space="preserve">את </w:t>
      </w:r>
      <w:bookmarkStart w:id="12617" w:name="_ETM_Q24_315410"/>
      <w:bookmarkEnd w:id="12617"/>
      <w:r>
        <w:rPr>
          <w:rtl/>
        </w:rPr>
        <w:t xml:space="preserve">החוקים </w:t>
      </w:r>
      <w:bookmarkStart w:id="12618" w:name="_ETM_Q24_315950"/>
      <w:bookmarkEnd w:id="12618"/>
      <w:r>
        <w:rPr>
          <w:rtl/>
        </w:rPr>
        <w:t xml:space="preserve">שאנחנו </w:t>
      </w:r>
      <w:bookmarkStart w:id="12619" w:name="_ETM_Q24_316400"/>
      <w:bookmarkEnd w:id="12619"/>
      <w:r>
        <w:rPr>
          <w:rtl/>
        </w:rPr>
        <w:t xml:space="preserve">צריכים </w:t>
      </w:r>
      <w:bookmarkStart w:id="12620" w:name="_ETM_Q24_316880"/>
      <w:bookmarkEnd w:id="12620"/>
      <w:r>
        <w:rPr>
          <w:rtl/>
        </w:rPr>
        <w:t xml:space="preserve">כדי </w:t>
      </w:r>
      <w:bookmarkStart w:id="12621" w:name="_ETM_Q24_317540"/>
      <w:bookmarkEnd w:id="12621"/>
      <w:r>
        <w:rPr>
          <w:rtl/>
        </w:rPr>
        <w:t xml:space="preserve">להתמודד </w:t>
      </w:r>
      <w:bookmarkStart w:id="12622" w:name="_ETM_Q24_318230"/>
      <w:bookmarkEnd w:id="12622"/>
      <w:r>
        <w:rPr>
          <w:rtl/>
        </w:rPr>
        <w:t xml:space="preserve">עם </w:t>
      </w:r>
      <w:bookmarkStart w:id="12623" w:name="_ETM_Q24_318380"/>
      <w:bookmarkEnd w:id="12623"/>
      <w:r>
        <w:rPr>
          <w:rtl/>
        </w:rPr>
        <w:t xml:space="preserve">הבעיה </w:t>
      </w:r>
      <w:bookmarkStart w:id="12624" w:name="_ETM_Q24_318860"/>
      <w:bookmarkEnd w:id="12624"/>
      <w:r>
        <w:rPr>
          <w:rtl/>
        </w:rPr>
        <w:t>ש</w:t>
      </w:r>
      <w:r>
        <w:rPr>
          <w:rFonts w:hint="cs"/>
          <w:rtl/>
        </w:rPr>
        <w:t>ל גל</w:t>
      </w:r>
      <w:r>
        <w:rPr>
          <w:rtl/>
        </w:rPr>
        <w:t xml:space="preserve"> </w:t>
      </w:r>
      <w:bookmarkStart w:id="12625" w:name="_ETM_Q24_319220"/>
      <w:bookmarkEnd w:id="12625"/>
      <w:r>
        <w:rPr>
          <w:rFonts w:hint="cs"/>
          <w:rtl/>
        </w:rPr>
        <w:t>ה</w:t>
      </w:r>
      <w:r>
        <w:rPr>
          <w:rtl/>
        </w:rPr>
        <w:t>התייקרות</w:t>
      </w:r>
      <w:r>
        <w:rPr>
          <w:rFonts w:hint="cs"/>
          <w:rtl/>
        </w:rPr>
        <w:t>.</w:t>
      </w:r>
      <w:r>
        <w:rPr>
          <w:rtl/>
        </w:rPr>
        <w:t xml:space="preserve"> </w:t>
      </w:r>
      <w:bookmarkStart w:id="12626" w:name="_ETM_Q24_319970"/>
      <w:bookmarkEnd w:id="12626"/>
      <w:r>
        <w:rPr>
          <w:rtl/>
        </w:rPr>
        <w:t xml:space="preserve">תודה </w:t>
      </w:r>
      <w:bookmarkStart w:id="12627" w:name="_ETM_Q24_320300"/>
      <w:bookmarkEnd w:id="12627"/>
      <w:r>
        <w:rPr>
          <w:rtl/>
        </w:rPr>
        <w:t>רבה</w:t>
      </w:r>
      <w:r>
        <w:rPr>
          <w:rFonts w:hint="cs"/>
          <w:rtl/>
        </w:rPr>
        <w:t>.</w:t>
      </w:r>
    </w:p>
    <w:p w:rsidR="002C6DDD" w:rsidRDefault="002C6DDD" w:rsidP="00383568">
      <w:pPr>
        <w:rPr>
          <w:rtl/>
        </w:rPr>
      </w:pPr>
      <w:bookmarkStart w:id="12628" w:name="_ETM_Q24_323595"/>
      <w:bookmarkStart w:id="12629" w:name="_ETM_Q24_323694"/>
      <w:bookmarkEnd w:id="12628"/>
      <w:bookmarkEnd w:id="12629"/>
    </w:p>
    <w:p w:rsidR="002C6DDD" w:rsidRDefault="002C6DDD" w:rsidP="00383568">
      <w:pPr>
        <w:pStyle w:val="af6"/>
        <w:keepNext/>
        <w:rPr>
          <w:rtl/>
        </w:rPr>
      </w:pPr>
      <w:bookmarkStart w:id="12630" w:name="ET_yor_6598_8"/>
      <w:r w:rsidRPr="00BE3800">
        <w:rPr>
          <w:rStyle w:val="TagStyle"/>
          <w:rtl/>
        </w:rPr>
        <w:t xml:space="preserve"> &lt;&lt; יור &gt;&gt;</w:t>
      </w:r>
      <w:r w:rsidRPr="00987A2C">
        <w:rPr>
          <w:rStyle w:val="TagStyle"/>
          <w:rtl/>
        </w:rPr>
        <w:t xml:space="preserve"> </w:t>
      </w:r>
      <w:r>
        <w:rPr>
          <w:rtl/>
        </w:rPr>
        <w:t>היו"ר משה סולומון:</w:t>
      </w:r>
      <w:r w:rsidRPr="00987A2C">
        <w:rPr>
          <w:rStyle w:val="TagStyle"/>
          <w:rtl/>
        </w:rPr>
        <w:t xml:space="preserve"> </w:t>
      </w:r>
      <w:r w:rsidRPr="00BE3800">
        <w:rPr>
          <w:rStyle w:val="TagStyle"/>
          <w:rtl/>
        </w:rPr>
        <w:t>&lt;&lt; יור &gt;&gt;</w:t>
      </w:r>
      <w:r>
        <w:rPr>
          <w:rtl/>
        </w:rPr>
        <w:t xml:space="preserve"> </w:t>
      </w:r>
      <w:bookmarkEnd w:id="12630"/>
    </w:p>
    <w:p w:rsidR="002C6DDD" w:rsidRDefault="002C6DDD" w:rsidP="00B74F47">
      <w:pPr>
        <w:rPr>
          <w:rtl/>
        </w:rPr>
      </w:pPr>
    </w:p>
    <w:p w:rsidR="002C6DDD" w:rsidRDefault="002C6DDD" w:rsidP="00383568">
      <w:pPr>
        <w:rPr>
          <w:rtl/>
        </w:rPr>
      </w:pPr>
      <w:bookmarkStart w:id="12631" w:name="_ETM_Q24_324351"/>
      <w:bookmarkStart w:id="12632" w:name="_ETM_Q24_321470"/>
      <w:bookmarkEnd w:id="12631"/>
      <w:bookmarkEnd w:id="12632"/>
      <w:r>
        <w:rPr>
          <w:rtl/>
        </w:rPr>
        <w:t xml:space="preserve">תודה </w:t>
      </w:r>
      <w:bookmarkStart w:id="12633" w:name="_ETM_Q24_321950"/>
      <w:bookmarkEnd w:id="12633"/>
      <w:r>
        <w:rPr>
          <w:rtl/>
        </w:rPr>
        <w:t>רבה</w:t>
      </w:r>
      <w:r>
        <w:rPr>
          <w:rFonts w:hint="cs"/>
          <w:rtl/>
        </w:rPr>
        <w:t>.</w:t>
      </w:r>
      <w:r>
        <w:rPr>
          <w:rtl/>
        </w:rPr>
        <w:t xml:space="preserve"> </w:t>
      </w:r>
      <w:bookmarkStart w:id="12634" w:name="_ETM_Q24_322639"/>
      <w:bookmarkEnd w:id="12634"/>
      <w:r>
        <w:rPr>
          <w:rtl/>
        </w:rPr>
        <w:t xml:space="preserve">וכעת </w:t>
      </w:r>
      <w:bookmarkStart w:id="12635" w:name="_ETM_Q24_323480"/>
      <w:bookmarkEnd w:id="12635"/>
      <w:r>
        <w:rPr>
          <w:rtl/>
        </w:rPr>
        <w:t xml:space="preserve">לדובר </w:t>
      </w:r>
      <w:bookmarkStart w:id="12636" w:name="_ETM_Q24_324290"/>
      <w:bookmarkEnd w:id="12636"/>
      <w:r>
        <w:rPr>
          <w:rtl/>
        </w:rPr>
        <w:t>הבא</w:t>
      </w:r>
      <w:r>
        <w:rPr>
          <w:rFonts w:hint="cs"/>
          <w:rtl/>
        </w:rPr>
        <w:t>,</w:t>
      </w:r>
      <w:r>
        <w:rPr>
          <w:rtl/>
        </w:rPr>
        <w:t xml:space="preserve"> </w:t>
      </w:r>
      <w:bookmarkStart w:id="12637" w:name="_ETM_Q24_324770"/>
      <w:bookmarkEnd w:id="12637"/>
      <w:r>
        <w:rPr>
          <w:rtl/>
        </w:rPr>
        <w:t xml:space="preserve">חבר </w:t>
      </w:r>
      <w:bookmarkStart w:id="12638" w:name="_ETM_Q24_325100"/>
      <w:bookmarkEnd w:id="12638"/>
      <w:r>
        <w:rPr>
          <w:rtl/>
        </w:rPr>
        <w:t xml:space="preserve">הכנסת </w:t>
      </w:r>
      <w:bookmarkStart w:id="12639" w:name="_ETM_Q24_325460"/>
      <w:bookmarkEnd w:id="12639"/>
      <w:r>
        <w:rPr>
          <w:rtl/>
        </w:rPr>
        <w:t xml:space="preserve">איימן </w:t>
      </w:r>
      <w:bookmarkStart w:id="12640" w:name="_ETM_Q24_325730"/>
      <w:bookmarkEnd w:id="12640"/>
      <w:r>
        <w:rPr>
          <w:rtl/>
        </w:rPr>
        <w:t>עודה</w:t>
      </w:r>
      <w:r>
        <w:rPr>
          <w:rFonts w:hint="cs"/>
          <w:rtl/>
        </w:rPr>
        <w:t>.</w:t>
      </w:r>
      <w:r>
        <w:rPr>
          <w:rtl/>
        </w:rPr>
        <w:t xml:space="preserve"> </w:t>
      </w:r>
      <w:bookmarkStart w:id="12641" w:name="_ETM_Q24_326450"/>
      <w:bookmarkEnd w:id="12641"/>
      <w:r>
        <w:rPr>
          <w:rtl/>
        </w:rPr>
        <w:t>בבקשה</w:t>
      </w:r>
      <w:r>
        <w:rPr>
          <w:rFonts w:hint="cs"/>
          <w:rtl/>
        </w:rPr>
        <w:t>.</w:t>
      </w:r>
      <w:r>
        <w:rPr>
          <w:rtl/>
        </w:rPr>
        <w:t xml:space="preserve"> </w:t>
      </w:r>
      <w:bookmarkStart w:id="12642" w:name="_ETM_Q24_355090"/>
      <w:bookmarkEnd w:id="12642"/>
      <w:r>
        <w:rPr>
          <w:rtl/>
        </w:rPr>
        <w:t xml:space="preserve">לרשותך </w:t>
      </w:r>
      <w:bookmarkStart w:id="12643" w:name="_ETM_Q24_355510"/>
      <w:bookmarkStart w:id="12644" w:name="_ETM_Q24_355690"/>
      <w:bookmarkEnd w:id="12643"/>
      <w:bookmarkEnd w:id="12644"/>
      <w:r>
        <w:rPr>
          <w:rFonts w:hint="cs"/>
          <w:rtl/>
        </w:rPr>
        <w:t xml:space="preserve">שלוש </w:t>
      </w:r>
      <w:r>
        <w:rPr>
          <w:rtl/>
        </w:rPr>
        <w:t>דקות</w:t>
      </w:r>
      <w:r>
        <w:rPr>
          <w:rFonts w:hint="cs"/>
          <w:rtl/>
        </w:rPr>
        <w:t>.</w:t>
      </w:r>
      <w:r>
        <w:rPr>
          <w:rtl/>
        </w:rPr>
        <w:t xml:space="preserve"> </w:t>
      </w:r>
      <w:bookmarkStart w:id="12645" w:name="_ETM_Q24_356110"/>
      <w:bookmarkEnd w:id="12645"/>
      <w:r>
        <w:rPr>
          <w:rtl/>
        </w:rPr>
        <w:t>בבקשה</w:t>
      </w:r>
      <w:r>
        <w:rPr>
          <w:rFonts w:hint="cs"/>
          <w:rtl/>
        </w:rPr>
        <w:t>.</w:t>
      </w:r>
    </w:p>
    <w:p w:rsidR="002C6DDD" w:rsidRDefault="002C6DDD" w:rsidP="00383568">
      <w:pPr>
        <w:rPr>
          <w:rtl/>
        </w:rPr>
      </w:pPr>
      <w:bookmarkStart w:id="12646" w:name="_ETM_Q24_338138"/>
      <w:bookmarkStart w:id="12647" w:name="_ETM_Q24_338225"/>
      <w:bookmarkEnd w:id="12646"/>
      <w:bookmarkEnd w:id="12647"/>
    </w:p>
    <w:p w:rsidR="002C6DDD" w:rsidRDefault="002C6DDD" w:rsidP="00383568">
      <w:pPr>
        <w:pStyle w:val="a4"/>
        <w:keepNext/>
        <w:rPr>
          <w:rtl/>
        </w:rPr>
      </w:pPr>
      <w:bookmarkStart w:id="12648" w:name="ET_speaker_5293_9"/>
      <w:r w:rsidRPr="00BE3800">
        <w:rPr>
          <w:rStyle w:val="TagStyle"/>
          <w:rtl/>
        </w:rPr>
        <w:t xml:space="preserve"> &lt;&lt; דובר &gt;&gt;</w:t>
      </w:r>
      <w:r w:rsidRPr="00987A2C">
        <w:rPr>
          <w:rStyle w:val="TagStyle"/>
          <w:rtl/>
        </w:rPr>
        <w:t xml:space="preserve"> </w:t>
      </w:r>
      <w:bookmarkStart w:id="12649" w:name="_Toc158226083"/>
      <w:bookmarkStart w:id="12650" w:name="_Toc158232931"/>
      <w:bookmarkStart w:id="12651" w:name="_Toc158280978"/>
      <w:bookmarkStart w:id="12652" w:name="_Toc158284318"/>
      <w:r>
        <w:rPr>
          <w:rtl/>
        </w:rPr>
        <w:t>איימן עודה (חד"ש-תע"ל):</w:t>
      </w:r>
      <w:bookmarkEnd w:id="12649"/>
      <w:bookmarkEnd w:id="12650"/>
      <w:bookmarkEnd w:id="12651"/>
      <w:bookmarkEnd w:id="12652"/>
      <w:r w:rsidRPr="00987A2C">
        <w:rPr>
          <w:rStyle w:val="TagStyle"/>
          <w:rtl/>
        </w:rPr>
        <w:t xml:space="preserve"> </w:t>
      </w:r>
      <w:r w:rsidRPr="00BE3800">
        <w:rPr>
          <w:rStyle w:val="TagStyle"/>
          <w:rtl/>
        </w:rPr>
        <w:t>&lt;&lt; דובר &gt;&gt;</w:t>
      </w:r>
      <w:r>
        <w:rPr>
          <w:rtl/>
        </w:rPr>
        <w:t xml:space="preserve"> </w:t>
      </w:r>
      <w:bookmarkEnd w:id="12648"/>
    </w:p>
    <w:p w:rsidR="002C6DDD" w:rsidRDefault="002C6DDD" w:rsidP="00B74F47">
      <w:pPr>
        <w:rPr>
          <w:rtl/>
        </w:rPr>
      </w:pPr>
    </w:p>
    <w:p w:rsidR="002C6DDD" w:rsidRDefault="002C6DDD" w:rsidP="00383568">
      <w:pPr>
        <w:rPr>
          <w:rtl/>
        </w:rPr>
      </w:pPr>
      <w:bookmarkStart w:id="12653" w:name="_ETM_Q24_339622"/>
      <w:bookmarkStart w:id="12654" w:name="_ETM_Q24_339674"/>
      <w:bookmarkStart w:id="12655" w:name="_ETM_Q24_357910"/>
      <w:bookmarkEnd w:id="12653"/>
      <w:bookmarkEnd w:id="12654"/>
      <w:bookmarkEnd w:id="12655"/>
      <w:r>
        <w:rPr>
          <w:rtl/>
        </w:rPr>
        <w:t xml:space="preserve">כבוד </w:t>
      </w:r>
      <w:bookmarkStart w:id="12656" w:name="_ETM_Q24_358300"/>
      <w:bookmarkEnd w:id="12656"/>
      <w:r>
        <w:rPr>
          <w:rtl/>
        </w:rPr>
        <w:t>היושב-ראש</w:t>
      </w:r>
      <w:r>
        <w:rPr>
          <w:rFonts w:hint="cs"/>
          <w:rtl/>
        </w:rPr>
        <w:t>,</w:t>
      </w:r>
      <w:r>
        <w:rPr>
          <w:rtl/>
        </w:rPr>
        <w:t xml:space="preserve"> </w:t>
      </w:r>
      <w:bookmarkStart w:id="12657" w:name="_ETM_Q24_359050"/>
      <w:bookmarkEnd w:id="12657"/>
      <w:r>
        <w:rPr>
          <w:rtl/>
        </w:rPr>
        <w:t xml:space="preserve">עמיתיי </w:t>
      </w:r>
      <w:bookmarkStart w:id="12658" w:name="_ETM_Q24_359560"/>
      <w:bookmarkEnd w:id="12658"/>
      <w:r>
        <w:rPr>
          <w:rtl/>
        </w:rPr>
        <w:t xml:space="preserve">חברי </w:t>
      </w:r>
      <w:bookmarkStart w:id="12659" w:name="_ETM_Q24_359889"/>
      <w:bookmarkEnd w:id="12659"/>
      <w:r>
        <w:rPr>
          <w:rtl/>
        </w:rPr>
        <w:t xml:space="preserve">הכנסת </w:t>
      </w:r>
      <w:bookmarkStart w:id="12660" w:name="_ETM_Q24_360310"/>
      <w:bookmarkEnd w:id="12660"/>
      <w:r>
        <w:rPr>
          <w:rtl/>
        </w:rPr>
        <w:t xml:space="preserve">וחברות </w:t>
      </w:r>
      <w:bookmarkStart w:id="12661" w:name="_ETM_Q24_360700"/>
      <w:bookmarkEnd w:id="12661"/>
      <w:r>
        <w:rPr>
          <w:rtl/>
        </w:rPr>
        <w:t>הכנסת</w:t>
      </w:r>
      <w:r>
        <w:rPr>
          <w:rFonts w:hint="cs"/>
          <w:rtl/>
        </w:rPr>
        <w:t>,</w:t>
      </w:r>
      <w:r>
        <w:rPr>
          <w:rtl/>
        </w:rPr>
        <w:t xml:space="preserve"> </w:t>
      </w:r>
      <w:bookmarkStart w:id="12662" w:name="_ETM_Q24_362280"/>
      <w:bookmarkEnd w:id="12662"/>
      <w:r>
        <w:rPr>
          <w:rtl/>
        </w:rPr>
        <w:t xml:space="preserve">אני </w:t>
      </w:r>
      <w:bookmarkStart w:id="12663" w:name="_ETM_Q24_362520"/>
      <w:bookmarkEnd w:id="12663"/>
      <w:r>
        <w:rPr>
          <w:rtl/>
        </w:rPr>
        <w:t xml:space="preserve">חושב </w:t>
      </w:r>
      <w:bookmarkStart w:id="12664" w:name="_ETM_Q24_362940"/>
      <w:bookmarkEnd w:id="12664"/>
      <w:r>
        <w:rPr>
          <w:rtl/>
        </w:rPr>
        <w:t>שקור</w:t>
      </w:r>
      <w:r>
        <w:rPr>
          <w:rFonts w:hint="cs"/>
          <w:rtl/>
        </w:rPr>
        <w:t>ה</w:t>
      </w:r>
      <w:r>
        <w:rPr>
          <w:rtl/>
        </w:rPr>
        <w:t xml:space="preserve"> </w:t>
      </w:r>
      <w:bookmarkStart w:id="12665" w:name="_ETM_Q24_363660"/>
      <w:bookmarkEnd w:id="12665"/>
      <w:r>
        <w:rPr>
          <w:rtl/>
        </w:rPr>
        <w:t xml:space="preserve">פה </w:t>
      </w:r>
      <w:bookmarkStart w:id="12666" w:name="_ETM_Q24_364080"/>
      <w:bookmarkEnd w:id="12666"/>
      <w:r>
        <w:rPr>
          <w:rtl/>
        </w:rPr>
        <w:t xml:space="preserve">משהו </w:t>
      </w:r>
      <w:bookmarkStart w:id="12667" w:name="_ETM_Q24_364470"/>
      <w:bookmarkEnd w:id="12667"/>
      <w:r>
        <w:rPr>
          <w:rtl/>
        </w:rPr>
        <w:t>מוזר</w:t>
      </w:r>
      <w:r>
        <w:rPr>
          <w:rFonts w:hint="cs"/>
          <w:rtl/>
        </w:rPr>
        <w:t>.</w:t>
      </w:r>
      <w:r>
        <w:rPr>
          <w:rtl/>
        </w:rPr>
        <w:t xml:space="preserve"> </w:t>
      </w:r>
      <w:bookmarkStart w:id="12668" w:name="_ETM_Q24_366189"/>
      <w:bookmarkEnd w:id="12668"/>
      <w:r>
        <w:rPr>
          <w:rtl/>
        </w:rPr>
        <w:t xml:space="preserve">מי </w:t>
      </w:r>
      <w:bookmarkStart w:id="12669" w:name="_ETM_Q24_366430"/>
      <w:bookmarkEnd w:id="12669"/>
      <w:r>
        <w:rPr>
          <w:rtl/>
        </w:rPr>
        <w:t>שדיבר</w:t>
      </w:r>
      <w:r w:rsidR="009226A3">
        <w:rPr>
          <w:rFonts w:hint="cs"/>
          <w:rtl/>
        </w:rPr>
        <w:t>ו</w:t>
      </w:r>
      <w:r>
        <w:rPr>
          <w:rtl/>
        </w:rPr>
        <w:t xml:space="preserve"> </w:t>
      </w:r>
      <w:bookmarkStart w:id="12670" w:name="_ETM_Q24_366939"/>
      <w:bookmarkEnd w:id="12670"/>
      <w:r>
        <w:rPr>
          <w:rtl/>
        </w:rPr>
        <w:t>לפניי</w:t>
      </w:r>
      <w:bookmarkStart w:id="12671" w:name="_ETM_Q24_368480"/>
      <w:bookmarkStart w:id="12672" w:name="_ETM_Q24_369650"/>
      <w:bookmarkEnd w:id="12671"/>
      <w:bookmarkEnd w:id="12672"/>
      <w:r>
        <w:rPr>
          <w:rFonts w:hint="cs"/>
          <w:rtl/>
        </w:rPr>
        <w:t xml:space="preserve"> – שניים </w:t>
      </w:r>
      <w:r>
        <w:rPr>
          <w:rtl/>
        </w:rPr>
        <w:t xml:space="preserve">שמייצגים </w:t>
      </w:r>
      <w:bookmarkStart w:id="12673" w:name="_ETM_Q24_370970"/>
      <w:bookmarkEnd w:id="12673"/>
      <w:r>
        <w:rPr>
          <w:rtl/>
        </w:rPr>
        <w:t xml:space="preserve">מפלגות </w:t>
      </w:r>
      <w:bookmarkStart w:id="12674" w:name="_ETM_Q24_371690"/>
      <w:bookmarkEnd w:id="12674"/>
      <w:r>
        <w:rPr>
          <w:rtl/>
        </w:rPr>
        <w:t>חרדיות</w:t>
      </w:r>
      <w:r>
        <w:rPr>
          <w:rFonts w:hint="cs"/>
          <w:rtl/>
        </w:rPr>
        <w:t>,</w:t>
      </w:r>
      <w:r>
        <w:rPr>
          <w:rtl/>
        </w:rPr>
        <w:t xml:space="preserve"> </w:t>
      </w:r>
      <w:bookmarkStart w:id="12675" w:name="_ETM_Q24_373620"/>
      <w:bookmarkEnd w:id="12675"/>
      <w:r>
        <w:rPr>
          <w:rtl/>
        </w:rPr>
        <w:t xml:space="preserve">שנמצאות </w:t>
      </w:r>
      <w:bookmarkStart w:id="12676" w:name="_ETM_Q24_375620"/>
      <w:bookmarkEnd w:id="12676"/>
      <w:r>
        <w:rPr>
          <w:rtl/>
        </w:rPr>
        <w:t xml:space="preserve">ב-90% </w:t>
      </w:r>
      <w:bookmarkStart w:id="12677" w:name="_ETM_Q24_376760"/>
      <w:bookmarkEnd w:id="12677"/>
      <w:r>
        <w:rPr>
          <w:rtl/>
        </w:rPr>
        <w:t xml:space="preserve">מהממשלות </w:t>
      </w:r>
      <w:bookmarkStart w:id="12678" w:name="_ETM_Q24_377510"/>
      <w:bookmarkEnd w:id="12678"/>
      <w:r>
        <w:rPr>
          <w:rtl/>
        </w:rPr>
        <w:t xml:space="preserve">זה </w:t>
      </w:r>
      <w:bookmarkStart w:id="12679" w:name="_ETM_Q24_377810"/>
      <w:bookmarkEnd w:id="12679"/>
      <w:r>
        <w:rPr>
          <w:rtl/>
        </w:rPr>
        <w:t xml:space="preserve">20 </w:t>
      </w:r>
      <w:bookmarkStart w:id="12680" w:name="_ETM_Q24_378110"/>
      <w:bookmarkEnd w:id="12680"/>
      <w:r>
        <w:rPr>
          <w:rtl/>
        </w:rPr>
        <w:t>שנה</w:t>
      </w:r>
      <w:r>
        <w:rPr>
          <w:rFonts w:hint="cs"/>
          <w:rtl/>
        </w:rPr>
        <w:t>,</w:t>
      </w:r>
      <w:r>
        <w:rPr>
          <w:rtl/>
        </w:rPr>
        <w:t xml:space="preserve"> </w:t>
      </w:r>
      <w:bookmarkStart w:id="12681" w:name="_ETM_Q24_379050"/>
      <w:bookmarkEnd w:id="12681"/>
      <w:r>
        <w:rPr>
          <w:rtl/>
        </w:rPr>
        <w:t xml:space="preserve">או </w:t>
      </w:r>
      <w:bookmarkStart w:id="12682" w:name="_ETM_Q24_379260"/>
      <w:bookmarkEnd w:id="12682"/>
      <w:r>
        <w:rPr>
          <w:rtl/>
        </w:rPr>
        <w:t xml:space="preserve">לפחות </w:t>
      </w:r>
      <w:bookmarkStart w:id="12683" w:name="_ETM_Q24_379889"/>
      <w:bookmarkEnd w:id="12683"/>
      <w:r>
        <w:rPr>
          <w:rtl/>
        </w:rPr>
        <w:t xml:space="preserve">זה </w:t>
      </w:r>
      <w:bookmarkStart w:id="12684" w:name="_ETM_Q24_380280"/>
      <w:bookmarkEnd w:id="12684"/>
      <w:r>
        <w:rPr>
          <w:rtl/>
        </w:rPr>
        <w:t xml:space="preserve">15 </w:t>
      </w:r>
      <w:bookmarkStart w:id="12685" w:name="_ETM_Q24_380849"/>
      <w:bookmarkEnd w:id="12685"/>
      <w:r>
        <w:rPr>
          <w:rtl/>
        </w:rPr>
        <w:t xml:space="preserve">שנה </w:t>
      </w:r>
      <w:bookmarkStart w:id="12686" w:name="_ETM_Q24_381700"/>
      <w:bookmarkEnd w:id="12686"/>
      <w:r>
        <w:rPr>
          <w:rtl/>
        </w:rPr>
        <w:t xml:space="preserve">נמצאים </w:t>
      </w:r>
      <w:bookmarkStart w:id="12687" w:name="_ETM_Q24_382540"/>
      <w:bookmarkEnd w:id="12687"/>
      <w:r>
        <w:rPr>
          <w:rtl/>
        </w:rPr>
        <w:t xml:space="preserve">בכל </w:t>
      </w:r>
      <w:bookmarkStart w:id="12688" w:name="_ETM_Q24_383020"/>
      <w:bookmarkEnd w:id="12688"/>
      <w:r>
        <w:rPr>
          <w:rtl/>
        </w:rPr>
        <w:t xml:space="preserve">הממשלות </w:t>
      </w:r>
      <w:bookmarkStart w:id="12689" w:name="_ETM_Q24_384040"/>
      <w:bookmarkEnd w:id="12689"/>
      <w:r>
        <w:rPr>
          <w:rtl/>
        </w:rPr>
        <w:t xml:space="preserve">חוץ </w:t>
      </w:r>
      <w:bookmarkStart w:id="12690" w:name="_ETM_Q24_384490"/>
      <w:bookmarkEnd w:id="12690"/>
      <w:r>
        <w:rPr>
          <w:rtl/>
        </w:rPr>
        <w:t xml:space="preserve">משנה </w:t>
      </w:r>
      <w:bookmarkStart w:id="12691" w:name="_ETM_Q24_384880"/>
      <w:bookmarkStart w:id="12692" w:name="_ETM_Q24_386480"/>
      <w:bookmarkEnd w:id="12691"/>
      <w:bookmarkEnd w:id="12692"/>
      <w:r>
        <w:rPr>
          <w:rFonts w:hint="cs"/>
          <w:rtl/>
        </w:rPr>
        <w:t xml:space="preserve">אחת. </w:t>
      </w:r>
      <w:r>
        <w:rPr>
          <w:rtl/>
        </w:rPr>
        <w:t xml:space="preserve">אני </w:t>
      </w:r>
      <w:bookmarkStart w:id="12693" w:name="_ETM_Q24_386779"/>
      <w:bookmarkEnd w:id="12693"/>
      <w:r>
        <w:rPr>
          <w:rtl/>
        </w:rPr>
        <w:t xml:space="preserve">יכול </w:t>
      </w:r>
      <w:bookmarkStart w:id="12694" w:name="_ETM_Q24_387139"/>
      <w:bookmarkEnd w:id="12694"/>
      <w:r>
        <w:rPr>
          <w:rtl/>
        </w:rPr>
        <w:t xml:space="preserve">להבין </w:t>
      </w:r>
      <w:bookmarkStart w:id="12695" w:name="_ETM_Q24_387829"/>
      <w:bookmarkEnd w:id="12695"/>
      <w:r>
        <w:rPr>
          <w:rtl/>
        </w:rPr>
        <w:t>בן</w:t>
      </w:r>
      <w:r>
        <w:rPr>
          <w:rFonts w:hint="cs"/>
          <w:rtl/>
        </w:rPr>
        <w:t xml:space="preserve"> </w:t>
      </w:r>
      <w:r>
        <w:rPr>
          <w:rtl/>
        </w:rPr>
        <w:t xml:space="preserve">אדם </w:t>
      </w:r>
      <w:bookmarkStart w:id="12696" w:name="_ETM_Q24_388489"/>
      <w:bookmarkEnd w:id="12696"/>
      <w:r>
        <w:rPr>
          <w:rtl/>
        </w:rPr>
        <w:t xml:space="preserve">מהאופוזיציה </w:t>
      </w:r>
      <w:bookmarkStart w:id="12697" w:name="_ETM_Q24_390079"/>
      <w:bookmarkEnd w:id="12697"/>
      <w:r>
        <w:rPr>
          <w:rtl/>
        </w:rPr>
        <w:t xml:space="preserve">שמתלונן </w:t>
      </w:r>
      <w:bookmarkStart w:id="12698" w:name="_ETM_Q24_391129"/>
      <w:bookmarkEnd w:id="12698"/>
      <w:r>
        <w:rPr>
          <w:rtl/>
        </w:rPr>
        <w:t xml:space="preserve">על </w:t>
      </w:r>
      <w:bookmarkStart w:id="12699" w:name="_ETM_Q24_391339"/>
      <w:bookmarkEnd w:id="12699"/>
      <w:r>
        <w:rPr>
          <w:rtl/>
        </w:rPr>
        <w:t>המחירים</w:t>
      </w:r>
      <w:r>
        <w:rPr>
          <w:rFonts w:hint="cs"/>
          <w:rtl/>
        </w:rPr>
        <w:t>,</w:t>
      </w:r>
      <w:r>
        <w:rPr>
          <w:rtl/>
        </w:rPr>
        <w:t xml:space="preserve"> </w:t>
      </w:r>
      <w:bookmarkStart w:id="12700" w:name="_ETM_Q24_392849"/>
      <w:bookmarkEnd w:id="12700"/>
      <w:r>
        <w:rPr>
          <w:rtl/>
        </w:rPr>
        <w:t xml:space="preserve">אבל </w:t>
      </w:r>
      <w:bookmarkStart w:id="12701" w:name="_ETM_Q24_393180"/>
      <w:bookmarkEnd w:id="12701"/>
      <w:r>
        <w:rPr>
          <w:rtl/>
        </w:rPr>
        <w:t xml:space="preserve">אני </w:t>
      </w:r>
      <w:bookmarkStart w:id="12702" w:name="_ETM_Q24_393419"/>
      <w:bookmarkEnd w:id="12702"/>
      <w:r>
        <w:rPr>
          <w:rtl/>
        </w:rPr>
        <w:t xml:space="preserve">לא </w:t>
      </w:r>
      <w:bookmarkStart w:id="12703" w:name="_ETM_Q24_393599"/>
      <w:bookmarkEnd w:id="12703"/>
      <w:r>
        <w:rPr>
          <w:rtl/>
        </w:rPr>
        <w:t xml:space="preserve">יכול </w:t>
      </w:r>
      <w:bookmarkStart w:id="12704" w:name="_ETM_Q24_393900"/>
      <w:bookmarkEnd w:id="12704"/>
      <w:r>
        <w:rPr>
          <w:rtl/>
        </w:rPr>
        <w:t xml:space="preserve">להבין </w:t>
      </w:r>
      <w:bookmarkStart w:id="12705" w:name="_ETM_Q24_395010"/>
      <w:bookmarkEnd w:id="12705"/>
      <w:r>
        <w:rPr>
          <w:rtl/>
        </w:rPr>
        <w:t xml:space="preserve">אנשים </w:t>
      </w:r>
      <w:bookmarkStart w:id="12706" w:name="_ETM_Q24_395970"/>
      <w:bookmarkEnd w:id="12706"/>
      <w:r>
        <w:rPr>
          <w:rtl/>
        </w:rPr>
        <w:t xml:space="preserve">שנמצאים </w:t>
      </w:r>
      <w:bookmarkStart w:id="12707" w:name="_ETM_Q24_396810"/>
      <w:bookmarkEnd w:id="12707"/>
      <w:r>
        <w:rPr>
          <w:rtl/>
        </w:rPr>
        <w:t xml:space="preserve">על </w:t>
      </w:r>
      <w:bookmarkStart w:id="12708" w:name="_ETM_Q24_397049"/>
      <w:bookmarkEnd w:id="12708"/>
      <w:r>
        <w:rPr>
          <w:rtl/>
        </w:rPr>
        <w:t>ההגה</w:t>
      </w:r>
      <w:r>
        <w:rPr>
          <w:rFonts w:hint="cs"/>
          <w:rtl/>
        </w:rPr>
        <w:t>,</w:t>
      </w:r>
      <w:r>
        <w:rPr>
          <w:rtl/>
        </w:rPr>
        <w:t xml:space="preserve"> </w:t>
      </w:r>
      <w:bookmarkStart w:id="12709" w:name="_ETM_Q24_398810"/>
      <w:bookmarkEnd w:id="12709"/>
      <w:r>
        <w:rPr>
          <w:rtl/>
        </w:rPr>
        <w:t>אנ</w:t>
      </w:r>
      <w:r>
        <w:rPr>
          <w:rFonts w:hint="cs"/>
          <w:rtl/>
        </w:rPr>
        <w:t>ש</w:t>
      </w:r>
      <w:r>
        <w:rPr>
          <w:rtl/>
        </w:rPr>
        <w:t xml:space="preserve">ים </w:t>
      </w:r>
      <w:bookmarkStart w:id="12710" w:name="_ETM_Q24_399650"/>
      <w:bookmarkEnd w:id="12710"/>
      <w:r>
        <w:rPr>
          <w:rtl/>
        </w:rPr>
        <w:t xml:space="preserve">שנמצאים </w:t>
      </w:r>
      <w:bookmarkStart w:id="12711" w:name="_ETM_Q24_400430"/>
      <w:bookmarkEnd w:id="12711"/>
      <w:r>
        <w:rPr>
          <w:rtl/>
        </w:rPr>
        <w:t>בקואליצי</w:t>
      </w:r>
      <w:r>
        <w:rPr>
          <w:rFonts w:hint="cs"/>
          <w:rtl/>
        </w:rPr>
        <w:t>ות</w:t>
      </w:r>
      <w:r>
        <w:rPr>
          <w:rtl/>
        </w:rPr>
        <w:t xml:space="preserve"> </w:t>
      </w:r>
      <w:bookmarkStart w:id="12712" w:name="_ETM_Q24_402100"/>
      <w:bookmarkEnd w:id="12712"/>
      <w:r>
        <w:rPr>
          <w:rtl/>
        </w:rPr>
        <w:t xml:space="preserve">כל </w:t>
      </w:r>
      <w:bookmarkStart w:id="12713" w:name="_ETM_Q24_402520"/>
      <w:bookmarkEnd w:id="12713"/>
      <w:r>
        <w:rPr>
          <w:rtl/>
        </w:rPr>
        <w:t xml:space="preserve">הזמן </w:t>
      </w:r>
      <w:bookmarkStart w:id="12714" w:name="_ETM_Q24_403790"/>
      <w:bookmarkEnd w:id="12714"/>
      <w:r>
        <w:rPr>
          <w:rtl/>
        </w:rPr>
        <w:t xml:space="preserve">חוץ </w:t>
      </w:r>
      <w:bookmarkStart w:id="12715" w:name="_ETM_Q24_404120"/>
      <w:bookmarkEnd w:id="12715"/>
      <w:r>
        <w:rPr>
          <w:rtl/>
        </w:rPr>
        <w:t xml:space="preserve">משנה </w:t>
      </w:r>
      <w:bookmarkStart w:id="12716" w:name="_ETM_Q24_404569"/>
      <w:bookmarkStart w:id="12717" w:name="_ETM_Q24_405870"/>
      <w:bookmarkEnd w:id="12716"/>
      <w:bookmarkEnd w:id="12717"/>
      <w:r>
        <w:rPr>
          <w:rFonts w:hint="cs"/>
          <w:rtl/>
        </w:rPr>
        <w:t xml:space="preserve">אחת </w:t>
      </w:r>
      <w:r>
        <w:rPr>
          <w:rtl/>
        </w:rPr>
        <w:t>ו</w:t>
      </w:r>
      <w:r>
        <w:rPr>
          <w:rFonts w:hint="cs"/>
          <w:rtl/>
        </w:rPr>
        <w:t>ה</w:t>
      </w:r>
      <w:r>
        <w:rPr>
          <w:rtl/>
        </w:rPr>
        <w:t xml:space="preserve">ם </w:t>
      </w:r>
      <w:bookmarkStart w:id="12718" w:name="_ETM_Q24_406349"/>
      <w:bookmarkEnd w:id="12718"/>
      <w:r>
        <w:rPr>
          <w:rtl/>
        </w:rPr>
        <w:t>מת</w:t>
      </w:r>
      <w:r>
        <w:rPr>
          <w:rFonts w:hint="cs"/>
          <w:rtl/>
        </w:rPr>
        <w:t xml:space="preserve">לוננים. </w:t>
      </w:r>
      <w:bookmarkStart w:id="12719" w:name="_ETM_Q24_408635"/>
      <w:bookmarkStart w:id="12720" w:name="_ETM_Q24_407900"/>
      <w:bookmarkEnd w:id="12719"/>
      <w:bookmarkEnd w:id="12720"/>
      <w:r>
        <w:rPr>
          <w:rtl/>
        </w:rPr>
        <w:t xml:space="preserve">אז </w:t>
      </w:r>
      <w:bookmarkStart w:id="12721" w:name="_ETM_Q24_408110"/>
      <w:bookmarkEnd w:id="12721"/>
      <w:r>
        <w:rPr>
          <w:rtl/>
        </w:rPr>
        <w:t xml:space="preserve">למי </w:t>
      </w:r>
      <w:bookmarkStart w:id="12722" w:name="_ETM_Q24_408379"/>
      <w:bookmarkEnd w:id="12722"/>
      <w:r>
        <w:rPr>
          <w:rtl/>
        </w:rPr>
        <w:t>להתלונן</w:t>
      </w:r>
      <w:r>
        <w:rPr>
          <w:rFonts w:hint="cs"/>
          <w:rtl/>
        </w:rPr>
        <w:t>?</w:t>
      </w:r>
      <w:bookmarkStart w:id="12723" w:name="_ETM_Q24_410699"/>
      <w:bookmarkEnd w:id="12723"/>
      <w:r w:rsidR="009226A3">
        <w:rPr>
          <w:rFonts w:hint="cs"/>
          <w:rtl/>
        </w:rPr>
        <w:t xml:space="preserve"> </w:t>
      </w:r>
    </w:p>
    <w:p w:rsidR="002C6DDD" w:rsidRDefault="002C6DDD" w:rsidP="00383568">
      <w:pPr>
        <w:rPr>
          <w:rtl/>
        </w:rPr>
      </w:pPr>
      <w:bookmarkStart w:id="12724" w:name="_ETM_Q24_410788"/>
      <w:bookmarkEnd w:id="12724"/>
    </w:p>
    <w:p w:rsidR="002C6DDD" w:rsidRDefault="002C6DDD" w:rsidP="00383568">
      <w:pPr>
        <w:rPr>
          <w:rtl/>
        </w:rPr>
      </w:pPr>
      <w:bookmarkStart w:id="12725" w:name="_ETM_Q24_409640"/>
      <w:bookmarkEnd w:id="12725"/>
      <w:r>
        <w:rPr>
          <w:rtl/>
        </w:rPr>
        <w:t xml:space="preserve">אני </w:t>
      </w:r>
      <w:bookmarkStart w:id="12726" w:name="_ETM_Q24_409970"/>
      <w:bookmarkEnd w:id="12726"/>
      <w:r>
        <w:rPr>
          <w:rtl/>
        </w:rPr>
        <w:t xml:space="preserve">אישית </w:t>
      </w:r>
      <w:bookmarkStart w:id="12727" w:name="_ETM_Q24_410300"/>
      <w:bookmarkEnd w:id="12727"/>
      <w:r>
        <w:rPr>
          <w:rtl/>
        </w:rPr>
        <w:t xml:space="preserve">צריך </w:t>
      </w:r>
      <w:bookmarkStart w:id="12728" w:name="_ETM_Q24_410629"/>
      <w:bookmarkEnd w:id="12728"/>
      <w:r>
        <w:rPr>
          <w:rtl/>
        </w:rPr>
        <w:t xml:space="preserve">לתקוף </w:t>
      </w:r>
      <w:bookmarkStart w:id="12729" w:name="_ETM_Q24_410930"/>
      <w:bookmarkEnd w:id="12729"/>
      <w:r>
        <w:rPr>
          <w:rtl/>
        </w:rPr>
        <w:t xml:space="preserve">את </w:t>
      </w:r>
      <w:bookmarkStart w:id="12730" w:name="_ETM_Q24_411020"/>
      <w:bookmarkEnd w:id="12730"/>
      <w:r>
        <w:rPr>
          <w:rtl/>
        </w:rPr>
        <w:t>הממשלה</w:t>
      </w:r>
      <w:r>
        <w:rPr>
          <w:rFonts w:hint="cs"/>
          <w:rtl/>
        </w:rPr>
        <w:t>,</w:t>
      </w:r>
      <w:r>
        <w:rPr>
          <w:rtl/>
        </w:rPr>
        <w:t xml:space="preserve"> </w:t>
      </w:r>
      <w:bookmarkStart w:id="12731" w:name="_ETM_Q24_412380"/>
      <w:bookmarkEnd w:id="12731"/>
      <w:r>
        <w:rPr>
          <w:rtl/>
        </w:rPr>
        <w:t xml:space="preserve">אבל </w:t>
      </w:r>
      <w:bookmarkStart w:id="12732" w:name="_ETM_Q24_412710"/>
      <w:bookmarkEnd w:id="12732"/>
      <w:r>
        <w:rPr>
          <w:rtl/>
        </w:rPr>
        <w:t xml:space="preserve">אנשים </w:t>
      </w:r>
      <w:bookmarkStart w:id="12733" w:name="_ETM_Q24_413250"/>
      <w:bookmarkEnd w:id="12733"/>
      <w:r>
        <w:rPr>
          <w:rFonts w:hint="cs"/>
          <w:rtl/>
        </w:rPr>
        <w:t>ש</w:t>
      </w:r>
      <w:r>
        <w:rPr>
          <w:rtl/>
        </w:rPr>
        <w:t xml:space="preserve">חברים </w:t>
      </w:r>
      <w:bookmarkStart w:id="12734" w:name="_ETM_Q24_413820"/>
      <w:bookmarkEnd w:id="12734"/>
      <w:r>
        <w:rPr>
          <w:rtl/>
        </w:rPr>
        <w:t>בממשלה</w:t>
      </w:r>
      <w:r>
        <w:rPr>
          <w:rFonts w:hint="cs"/>
          <w:rtl/>
        </w:rPr>
        <w:t xml:space="preserve"> –</w:t>
      </w:r>
      <w:r>
        <w:rPr>
          <w:rtl/>
        </w:rPr>
        <w:t xml:space="preserve"> </w:t>
      </w:r>
      <w:bookmarkStart w:id="12735" w:name="_ETM_Q24_415210"/>
      <w:bookmarkEnd w:id="12735"/>
      <w:r>
        <w:rPr>
          <w:rtl/>
        </w:rPr>
        <w:t xml:space="preserve">את </w:t>
      </w:r>
      <w:bookmarkStart w:id="12736" w:name="_ETM_Q24_415390"/>
      <w:bookmarkEnd w:id="12736"/>
      <w:r>
        <w:rPr>
          <w:rtl/>
        </w:rPr>
        <w:t xml:space="preserve">מי </w:t>
      </w:r>
      <w:bookmarkStart w:id="12737" w:name="_ETM_Q24_415660"/>
      <w:bookmarkEnd w:id="12737"/>
      <w:r>
        <w:rPr>
          <w:rtl/>
        </w:rPr>
        <w:t xml:space="preserve">הם </w:t>
      </w:r>
      <w:bookmarkStart w:id="12738" w:name="_ETM_Q24_415750"/>
      <w:bookmarkEnd w:id="12738"/>
      <w:r>
        <w:rPr>
          <w:rtl/>
        </w:rPr>
        <w:t xml:space="preserve">צריכים </w:t>
      </w:r>
      <w:bookmarkStart w:id="12739" w:name="_ETM_Q24_416110"/>
      <w:bookmarkEnd w:id="12739"/>
      <w:r>
        <w:rPr>
          <w:rtl/>
        </w:rPr>
        <w:t xml:space="preserve">לתקוף </w:t>
      </w:r>
      <w:bookmarkStart w:id="12740" w:name="_ETM_Q24_417370"/>
      <w:bookmarkEnd w:id="12740"/>
      <w:r>
        <w:rPr>
          <w:rtl/>
        </w:rPr>
        <w:t xml:space="preserve">כשמדברים </w:t>
      </w:r>
      <w:bookmarkStart w:id="12741" w:name="_ETM_Q24_418150"/>
      <w:bookmarkEnd w:id="12741"/>
      <w:r>
        <w:rPr>
          <w:rtl/>
        </w:rPr>
        <w:t xml:space="preserve">על </w:t>
      </w:r>
      <w:bookmarkStart w:id="12742" w:name="_ETM_Q24_418329"/>
      <w:bookmarkEnd w:id="12742"/>
      <w:r>
        <w:rPr>
          <w:rtl/>
        </w:rPr>
        <w:t xml:space="preserve">המצב </w:t>
      </w:r>
      <w:bookmarkStart w:id="12743" w:name="_ETM_Q24_418870"/>
      <w:bookmarkEnd w:id="12743"/>
      <w:r>
        <w:rPr>
          <w:rtl/>
        </w:rPr>
        <w:t>הכלכלי</w:t>
      </w:r>
      <w:r>
        <w:rPr>
          <w:rFonts w:hint="cs"/>
          <w:rtl/>
        </w:rPr>
        <w:t>?</w:t>
      </w:r>
      <w:r>
        <w:rPr>
          <w:rtl/>
        </w:rPr>
        <w:t xml:space="preserve"> </w:t>
      </w:r>
      <w:bookmarkStart w:id="12744" w:name="_ETM_Q24_420310"/>
      <w:bookmarkStart w:id="12745" w:name="_ETM_Q24_421210"/>
      <w:bookmarkStart w:id="12746" w:name="_ETM_Q24_421271"/>
      <w:bookmarkStart w:id="12747" w:name="_ETM_Q24_421354"/>
      <w:bookmarkStart w:id="12748" w:name="_ETM_Q24_421408"/>
      <w:bookmarkEnd w:id="12744"/>
      <w:bookmarkEnd w:id="12745"/>
      <w:bookmarkEnd w:id="12746"/>
      <w:bookmarkEnd w:id="12747"/>
      <w:bookmarkEnd w:id="12748"/>
      <w:r>
        <w:rPr>
          <w:rtl/>
        </w:rPr>
        <w:t xml:space="preserve">אני </w:t>
      </w:r>
      <w:bookmarkStart w:id="12749" w:name="_ETM_Q24_420640"/>
      <w:bookmarkEnd w:id="12749"/>
      <w:r>
        <w:rPr>
          <w:rtl/>
        </w:rPr>
        <w:t xml:space="preserve">חושב </w:t>
      </w:r>
      <w:bookmarkStart w:id="12750" w:name="_ETM_Q24_421120"/>
      <w:bookmarkEnd w:id="12750"/>
      <w:r>
        <w:rPr>
          <w:rtl/>
        </w:rPr>
        <w:t xml:space="preserve">שפה </w:t>
      </w:r>
      <w:bookmarkStart w:id="12751" w:name="_ETM_Q24_421599"/>
      <w:bookmarkEnd w:id="12751"/>
      <w:r>
        <w:rPr>
          <w:rtl/>
        </w:rPr>
        <w:t xml:space="preserve">יש </w:t>
      </w:r>
      <w:bookmarkStart w:id="12752" w:name="_ETM_Q24_421780"/>
      <w:bookmarkEnd w:id="12752"/>
      <w:r>
        <w:rPr>
          <w:rtl/>
        </w:rPr>
        <w:t xml:space="preserve">סוגיה </w:t>
      </w:r>
      <w:bookmarkStart w:id="12753" w:name="_ETM_Q24_422230"/>
      <w:bookmarkEnd w:id="12753"/>
      <w:r>
        <w:rPr>
          <w:rtl/>
        </w:rPr>
        <w:t xml:space="preserve">כל </w:t>
      </w:r>
      <w:bookmarkStart w:id="12754" w:name="_ETM_Q24_422410"/>
      <w:bookmarkEnd w:id="12754"/>
      <w:r>
        <w:rPr>
          <w:rtl/>
        </w:rPr>
        <w:t xml:space="preserve">כך </w:t>
      </w:r>
      <w:bookmarkStart w:id="12755" w:name="_ETM_Q24_422650"/>
      <w:bookmarkEnd w:id="12755"/>
      <w:r>
        <w:rPr>
          <w:rtl/>
        </w:rPr>
        <w:t>חשובה</w:t>
      </w:r>
      <w:r>
        <w:rPr>
          <w:rFonts w:hint="cs"/>
          <w:rtl/>
        </w:rPr>
        <w:t>,</w:t>
      </w:r>
      <w:r>
        <w:rPr>
          <w:rtl/>
        </w:rPr>
        <w:t xml:space="preserve"> </w:t>
      </w:r>
      <w:bookmarkStart w:id="12756" w:name="_ETM_Q24_423640"/>
      <w:bookmarkEnd w:id="12756"/>
      <w:r>
        <w:rPr>
          <w:rtl/>
        </w:rPr>
        <w:t xml:space="preserve">כל </w:t>
      </w:r>
      <w:bookmarkStart w:id="12757" w:name="_ETM_Q24_423849"/>
      <w:bookmarkEnd w:id="12757"/>
      <w:r>
        <w:rPr>
          <w:rtl/>
        </w:rPr>
        <w:t xml:space="preserve">כך </w:t>
      </w:r>
      <w:bookmarkStart w:id="12758" w:name="_ETM_Q24_424180"/>
      <w:bookmarkEnd w:id="12758"/>
      <w:r>
        <w:rPr>
          <w:rtl/>
        </w:rPr>
        <w:t>חשובה</w:t>
      </w:r>
      <w:r>
        <w:rPr>
          <w:rFonts w:hint="cs"/>
          <w:rtl/>
        </w:rPr>
        <w:t>, והיא</w:t>
      </w:r>
      <w:r>
        <w:rPr>
          <w:rtl/>
        </w:rPr>
        <w:t xml:space="preserve"> </w:t>
      </w:r>
      <w:bookmarkStart w:id="12759" w:name="_ETM_Q24_426319"/>
      <w:bookmarkEnd w:id="12759"/>
      <w:r>
        <w:rPr>
          <w:rtl/>
        </w:rPr>
        <w:t xml:space="preserve">אם </w:t>
      </w:r>
      <w:bookmarkStart w:id="12760" w:name="_ETM_Q24_427040"/>
      <w:bookmarkEnd w:id="12760"/>
      <w:r>
        <w:rPr>
          <w:rtl/>
        </w:rPr>
        <w:t xml:space="preserve">הגישה </w:t>
      </w:r>
      <w:bookmarkStart w:id="12761" w:name="_ETM_Q24_427790"/>
      <w:bookmarkEnd w:id="12761"/>
      <w:r>
        <w:rPr>
          <w:rFonts w:hint="cs"/>
          <w:rtl/>
        </w:rPr>
        <w:t>ה</w:t>
      </w:r>
      <w:r>
        <w:rPr>
          <w:rtl/>
        </w:rPr>
        <w:t>סקטוריאלי</w:t>
      </w:r>
      <w:r>
        <w:rPr>
          <w:rFonts w:hint="cs"/>
          <w:rtl/>
        </w:rPr>
        <w:t>ת</w:t>
      </w:r>
      <w:r>
        <w:rPr>
          <w:rtl/>
        </w:rPr>
        <w:t xml:space="preserve"> </w:t>
      </w:r>
      <w:bookmarkStart w:id="12762" w:name="_ETM_Q24_429689"/>
      <w:bookmarkEnd w:id="12762"/>
      <w:r>
        <w:rPr>
          <w:rtl/>
        </w:rPr>
        <w:t xml:space="preserve">תביא </w:t>
      </w:r>
      <w:bookmarkStart w:id="12763" w:name="_ETM_Q24_430260"/>
      <w:bookmarkEnd w:id="12763"/>
      <w:r>
        <w:rPr>
          <w:rtl/>
        </w:rPr>
        <w:t xml:space="preserve">את </w:t>
      </w:r>
      <w:bookmarkStart w:id="12764" w:name="_ETM_Q24_430469"/>
      <w:bookmarkEnd w:id="12764"/>
      <w:r>
        <w:rPr>
          <w:rtl/>
        </w:rPr>
        <w:t xml:space="preserve">הטוב </w:t>
      </w:r>
      <w:bookmarkStart w:id="12765" w:name="_ETM_Q24_430919"/>
      <w:bookmarkEnd w:id="12765"/>
      <w:r>
        <w:rPr>
          <w:rtl/>
        </w:rPr>
        <w:t xml:space="preserve">לציבור </w:t>
      </w:r>
      <w:bookmarkStart w:id="12766" w:name="_ETM_Q24_431519"/>
      <w:bookmarkEnd w:id="12766"/>
      <w:r>
        <w:rPr>
          <w:rtl/>
        </w:rPr>
        <w:t>כולו</w:t>
      </w:r>
      <w:r>
        <w:rPr>
          <w:rFonts w:hint="cs"/>
          <w:rtl/>
        </w:rPr>
        <w:t>,</w:t>
      </w:r>
      <w:r>
        <w:rPr>
          <w:rtl/>
        </w:rPr>
        <w:t xml:space="preserve"> </w:t>
      </w:r>
      <w:bookmarkStart w:id="12767" w:name="_ETM_Q24_432730"/>
      <w:bookmarkEnd w:id="12767"/>
      <w:r>
        <w:rPr>
          <w:rtl/>
        </w:rPr>
        <w:t xml:space="preserve">או </w:t>
      </w:r>
      <w:bookmarkStart w:id="12768" w:name="_ETM_Q24_433000"/>
      <w:bookmarkStart w:id="12769" w:name="_ETM_Q24_433180"/>
      <w:bookmarkEnd w:id="12768"/>
      <w:bookmarkEnd w:id="12769"/>
      <w:r>
        <w:rPr>
          <w:rtl/>
        </w:rPr>
        <w:t xml:space="preserve">הגישה </w:t>
      </w:r>
      <w:bookmarkStart w:id="12770" w:name="_ETM_Q24_433689"/>
      <w:bookmarkEnd w:id="12770"/>
      <w:r>
        <w:rPr>
          <w:rtl/>
        </w:rPr>
        <w:t>הוליסטית</w:t>
      </w:r>
      <w:r>
        <w:rPr>
          <w:rFonts w:hint="cs"/>
          <w:rtl/>
        </w:rPr>
        <w:t>.</w:t>
      </w:r>
      <w:r>
        <w:rPr>
          <w:rtl/>
        </w:rPr>
        <w:t xml:space="preserve"> </w:t>
      </w:r>
      <w:bookmarkStart w:id="12771" w:name="_ETM_Q24_434920"/>
      <w:bookmarkEnd w:id="12771"/>
      <w:r>
        <w:rPr>
          <w:rtl/>
        </w:rPr>
        <w:t xml:space="preserve">אני </w:t>
      </w:r>
      <w:bookmarkStart w:id="12772" w:name="_ETM_Q24_435250"/>
      <w:bookmarkEnd w:id="12772"/>
      <w:r>
        <w:rPr>
          <w:rtl/>
        </w:rPr>
        <w:t xml:space="preserve">חושב </w:t>
      </w:r>
      <w:bookmarkStart w:id="12773" w:name="_ETM_Q24_435849"/>
      <w:bookmarkEnd w:id="12773"/>
      <w:r>
        <w:rPr>
          <w:rtl/>
        </w:rPr>
        <w:t>שזו</w:t>
      </w:r>
      <w:r>
        <w:rPr>
          <w:rFonts w:hint="cs"/>
          <w:rtl/>
        </w:rPr>
        <w:t>הי</w:t>
      </w:r>
      <w:r>
        <w:rPr>
          <w:rtl/>
        </w:rPr>
        <w:t xml:space="preserve"> </w:t>
      </w:r>
      <w:bookmarkStart w:id="12774" w:name="_ETM_Q24_436660"/>
      <w:bookmarkEnd w:id="12774"/>
      <w:r>
        <w:rPr>
          <w:rFonts w:hint="cs"/>
          <w:rtl/>
        </w:rPr>
        <w:t>ה</w:t>
      </w:r>
      <w:r>
        <w:rPr>
          <w:rtl/>
        </w:rPr>
        <w:t xml:space="preserve">שאלה </w:t>
      </w:r>
      <w:bookmarkStart w:id="12775" w:name="_ETM_Q24_437020"/>
      <w:bookmarkEnd w:id="12775"/>
      <w:r>
        <w:rPr>
          <w:rFonts w:hint="cs"/>
          <w:rtl/>
        </w:rPr>
        <w:t>ה</w:t>
      </w:r>
      <w:r>
        <w:rPr>
          <w:rtl/>
        </w:rPr>
        <w:t>חשובה</w:t>
      </w:r>
      <w:r>
        <w:rPr>
          <w:rFonts w:hint="cs"/>
          <w:rtl/>
        </w:rPr>
        <w:t>.</w:t>
      </w:r>
    </w:p>
    <w:p w:rsidR="002C6DDD" w:rsidRDefault="002C6DDD" w:rsidP="00383568">
      <w:pPr>
        <w:rPr>
          <w:rtl/>
        </w:rPr>
      </w:pPr>
      <w:bookmarkStart w:id="12776" w:name="_ETM_Q24_439883"/>
      <w:bookmarkStart w:id="12777" w:name="_ETM_Q24_439963"/>
      <w:bookmarkStart w:id="12778" w:name="_ETM_Q24_440026"/>
      <w:bookmarkEnd w:id="12776"/>
      <w:bookmarkEnd w:id="12777"/>
      <w:bookmarkEnd w:id="12778"/>
    </w:p>
    <w:p w:rsidR="002C6DDD" w:rsidRDefault="002C6DDD" w:rsidP="00383568">
      <w:pPr>
        <w:rPr>
          <w:rtl/>
        </w:rPr>
      </w:pPr>
      <w:bookmarkStart w:id="12779" w:name="_ETM_Q24_440085"/>
      <w:bookmarkStart w:id="12780" w:name="_ETM_Q24_438490"/>
      <w:bookmarkEnd w:id="12779"/>
      <w:bookmarkEnd w:id="12780"/>
      <w:r>
        <w:rPr>
          <w:rtl/>
        </w:rPr>
        <w:t xml:space="preserve">אני </w:t>
      </w:r>
      <w:bookmarkStart w:id="12781" w:name="_ETM_Q24_438760"/>
      <w:bookmarkEnd w:id="12781"/>
      <w:r>
        <w:rPr>
          <w:rtl/>
        </w:rPr>
        <w:t xml:space="preserve">זוכר </w:t>
      </w:r>
      <w:bookmarkStart w:id="12782" w:name="_ETM_Q24_439270"/>
      <w:bookmarkEnd w:id="12782"/>
      <w:r>
        <w:rPr>
          <w:rFonts w:hint="cs"/>
          <w:rtl/>
        </w:rPr>
        <w:t>ש</w:t>
      </w:r>
      <w:r>
        <w:rPr>
          <w:rtl/>
        </w:rPr>
        <w:t>פעם</w:t>
      </w:r>
      <w:r>
        <w:rPr>
          <w:rFonts w:hint="cs"/>
          <w:rtl/>
        </w:rPr>
        <w:t>,</w:t>
      </w:r>
      <w:r>
        <w:rPr>
          <w:rtl/>
        </w:rPr>
        <w:t xml:space="preserve"> </w:t>
      </w:r>
      <w:bookmarkStart w:id="12783" w:name="_ETM_Q24_439660"/>
      <w:bookmarkEnd w:id="12783"/>
      <w:r>
        <w:rPr>
          <w:rtl/>
        </w:rPr>
        <w:t xml:space="preserve">לפני </w:t>
      </w:r>
      <w:bookmarkStart w:id="12784" w:name="_ETM_Q24_440140"/>
      <w:bookmarkEnd w:id="12784"/>
      <w:r>
        <w:rPr>
          <w:rtl/>
        </w:rPr>
        <w:t>כשנה</w:t>
      </w:r>
      <w:r>
        <w:rPr>
          <w:rFonts w:hint="cs"/>
          <w:rtl/>
        </w:rPr>
        <w:t>, עמד פה</w:t>
      </w:r>
      <w:r>
        <w:rPr>
          <w:rtl/>
        </w:rPr>
        <w:t xml:space="preserve"> </w:t>
      </w:r>
      <w:bookmarkStart w:id="12785" w:name="_ETM_Q24_443099"/>
      <w:bookmarkEnd w:id="12785"/>
      <w:r>
        <w:rPr>
          <w:rtl/>
        </w:rPr>
        <w:t xml:space="preserve">חבר </w:t>
      </w:r>
      <w:bookmarkStart w:id="12786" w:name="_ETM_Q24_443580"/>
      <w:bookmarkEnd w:id="12786"/>
      <w:r>
        <w:rPr>
          <w:rtl/>
        </w:rPr>
        <w:t xml:space="preserve">הכנסת </w:t>
      </w:r>
      <w:bookmarkStart w:id="12787" w:name="_ETM_Q24_444089"/>
      <w:bookmarkStart w:id="12788" w:name="_ETM_Q24_444330"/>
      <w:bookmarkEnd w:id="12787"/>
      <w:bookmarkEnd w:id="12788"/>
      <w:r>
        <w:rPr>
          <w:rtl/>
        </w:rPr>
        <w:t xml:space="preserve">משה </w:t>
      </w:r>
      <w:bookmarkStart w:id="12789" w:name="_ETM_Q24_445020"/>
      <w:bookmarkEnd w:id="12789"/>
      <w:r>
        <w:rPr>
          <w:rtl/>
        </w:rPr>
        <w:t xml:space="preserve">גפני </w:t>
      </w:r>
      <w:bookmarkStart w:id="12790" w:name="_ETM_Q24_446000"/>
      <w:bookmarkEnd w:id="12790"/>
      <w:r>
        <w:rPr>
          <w:rtl/>
        </w:rPr>
        <w:t xml:space="preserve">ודיבר </w:t>
      </w:r>
      <w:bookmarkStart w:id="12791" w:name="_ETM_Q24_446900"/>
      <w:bookmarkEnd w:id="12791"/>
      <w:r>
        <w:rPr>
          <w:rtl/>
        </w:rPr>
        <w:t xml:space="preserve">עם </w:t>
      </w:r>
      <w:bookmarkStart w:id="12792" w:name="_ETM_Q24_447290"/>
      <w:bookmarkEnd w:id="12792"/>
      <w:r>
        <w:rPr>
          <w:rtl/>
        </w:rPr>
        <w:t xml:space="preserve">מנסור </w:t>
      </w:r>
      <w:bookmarkStart w:id="12793" w:name="_ETM_Q24_447740"/>
      <w:bookmarkEnd w:id="12793"/>
      <w:r>
        <w:rPr>
          <w:rFonts w:hint="cs"/>
          <w:rtl/>
        </w:rPr>
        <w:t>עבאס</w:t>
      </w:r>
      <w:r>
        <w:rPr>
          <w:rtl/>
        </w:rPr>
        <w:t xml:space="preserve"> </w:t>
      </w:r>
      <w:bookmarkStart w:id="12794" w:name="_ETM_Q24_449089"/>
      <w:bookmarkEnd w:id="12794"/>
      <w:r>
        <w:rPr>
          <w:rFonts w:hint="cs"/>
          <w:rtl/>
        </w:rPr>
        <w:t>כ</w:t>
      </w:r>
      <w:r>
        <w:rPr>
          <w:rtl/>
        </w:rPr>
        <w:t xml:space="preserve">שניהל </w:t>
      </w:r>
      <w:bookmarkStart w:id="12795" w:name="_ETM_Q24_449510"/>
      <w:bookmarkEnd w:id="12795"/>
      <w:r>
        <w:rPr>
          <w:rtl/>
        </w:rPr>
        <w:t xml:space="preserve">את </w:t>
      </w:r>
      <w:bookmarkStart w:id="12796" w:name="_ETM_Q24_449570"/>
      <w:bookmarkEnd w:id="12796"/>
      <w:r>
        <w:rPr>
          <w:rtl/>
        </w:rPr>
        <w:t>הישיבה</w:t>
      </w:r>
      <w:r>
        <w:rPr>
          <w:rFonts w:hint="cs"/>
          <w:rtl/>
        </w:rPr>
        <w:t>, וגפני</w:t>
      </w:r>
      <w:r>
        <w:rPr>
          <w:rtl/>
        </w:rPr>
        <w:t xml:space="preserve"> </w:t>
      </w:r>
      <w:bookmarkStart w:id="12797" w:name="_ETM_Q24_451610"/>
      <w:bookmarkEnd w:id="12797"/>
      <w:r>
        <w:rPr>
          <w:rtl/>
        </w:rPr>
        <w:t xml:space="preserve">אמר </w:t>
      </w:r>
      <w:bookmarkStart w:id="12798" w:name="_ETM_Q24_451910"/>
      <w:bookmarkEnd w:id="12798"/>
      <w:r>
        <w:rPr>
          <w:rtl/>
        </w:rPr>
        <w:t>לו</w:t>
      </w:r>
      <w:r>
        <w:rPr>
          <w:rFonts w:hint="cs"/>
          <w:rtl/>
        </w:rPr>
        <w:t>:</w:t>
      </w:r>
      <w:r>
        <w:rPr>
          <w:rtl/>
        </w:rPr>
        <w:t xml:space="preserve"> </w:t>
      </w:r>
      <w:bookmarkStart w:id="12799" w:name="_ETM_Q24_452240"/>
      <w:bookmarkEnd w:id="12799"/>
      <w:r>
        <w:rPr>
          <w:rtl/>
        </w:rPr>
        <w:t xml:space="preserve">תלמד </w:t>
      </w:r>
      <w:bookmarkStart w:id="12800" w:name="_ETM_Q24_452930"/>
      <w:bookmarkEnd w:id="12800"/>
      <w:r>
        <w:rPr>
          <w:rtl/>
        </w:rPr>
        <w:t xml:space="preserve">מהניסיון </w:t>
      </w:r>
      <w:bookmarkStart w:id="12801" w:name="_ETM_Q24_453529"/>
      <w:bookmarkEnd w:id="12801"/>
      <w:r>
        <w:rPr>
          <w:rtl/>
        </w:rPr>
        <w:t>שלנו</w:t>
      </w:r>
      <w:r>
        <w:rPr>
          <w:rFonts w:hint="cs"/>
          <w:rtl/>
        </w:rPr>
        <w:t xml:space="preserve"> –</w:t>
      </w:r>
      <w:r>
        <w:rPr>
          <w:rtl/>
        </w:rPr>
        <w:t xml:space="preserve"> </w:t>
      </w:r>
      <w:bookmarkStart w:id="12802" w:name="_ETM_Q24_454850"/>
      <w:bookmarkEnd w:id="12802"/>
      <w:r>
        <w:rPr>
          <w:rtl/>
        </w:rPr>
        <w:t xml:space="preserve">לא </w:t>
      </w:r>
      <w:bookmarkStart w:id="12803" w:name="_ETM_Q24_455270"/>
      <w:bookmarkEnd w:id="12803"/>
      <w:r>
        <w:rPr>
          <w:rtl/>
        </w:rPr>
        <w:t xml:space="preserve">הגישה </w:t>
      </w:r>
      <w:bookmarkStart w:id="12804" w:name="_ETM_Q24_455690"/>
      <w:bookmarkEnd w:id="12804"/>
      <w:r>
        <w:rPr>
          <w:rtl/>
        </w:rPr>
        <w:t>הסקטוריאלית</w:t>
      </w:r>
      <w:r>
        <w:rPr>
          <w:rFonts w:hint="cs"/>
          <w:rtl/>
        </w:rPr>
        <w:t>,</w:t>
      </w:r>
      <w:r>
        <w:rPr>
          <w:rtl/>
        </w:rPr>
        <w:t xml:space="preserve"> </w:t>
      </w:r>
      <w:bookmarkStart w:id="12805" w:name="_ETM_Q24_457010"/>
      <w:bookmarkEnd w:id="12805"/>
      <w:r>
        <w:rPr>
          <w:rtl/>
        </w:rPr>
        <w:t xml:space="preserve">הם </w:t>
      </w:r>
      <w:bookmarkStart w:id="12806" w:name="_ETM_Q24_457279"/>
      <w:bookmarkEnd w:id="12806"/>
      <w:r>
        <w:rPr>
          <w:rtl/>
        </w:rPr>
        <w:t xml:space="preserve">עובדים </w:t>
      </w:r>
      <w:bookmarkStart w:id="12807" w:name="_ETM_Q24_457700"/>
      <w:bookmarkEnd w:id="12807"/>
      <w:r>
        <w:rPr>
          <w:rFonts w:hint="cs"/>
          <w:rtl/>
        </w:rPr>
        <w:t>עליך,</w:t>
      </w:r>
      <w:r>
        <w:rPr>
          <w:rtl/>
        </w:rPr>
        <w:t xml:space="preserve"> </w:t>
      </w:r>
      <w:bookmarkStart w:id="12808" w:name="_ETM_Q24_458600"/>
      <w:bookmarkEnd w:id="12808"/>
      <w:r>
        <w:rPr>
          <w:rtl/>
        </w:rPr>
        <w:t xml:space="preserve">הם </w:t>
      </w:r>
      <w:bookmarkStart w:id="12809" w:name="_ETM_Q24_458990"/>
      <w:bookmarkEnd w:id="12809"/>
      <w:r>
        <w:rPr>
          <w:rFonts w:hint="cs"/>
          <w:rtl/>
        </w:rPr>
        <w:t>מסובבים</w:t>
      </w:r>
      <w:r>
        <w:rPr>
          <w:rtl/>
        </w:rPr>
        <w:t xml:space="preserve"> </w:t>
      </w:r>
      <w:bookmarkStart w:id="12810" w:name="_ETM_Q24_459589"/>
      <w:bookmarkEnd w:id="12810"/>
      <w:r>
        <w:rPr>
          <w:rtl/>
        </w:rPr>
        <w:t>אותך</w:t>
      </w:r>
      <w:r>
        <w:rPr>
          <w:rFonts w:hint="cs"/>
          <w:rtl/>
        </w:rPr>
        <w:t>;</w:t>
      </w:r>
      <w:r>
        <w:rPr>
          <w:rtl/>
        </w:rPr>
        <w:t xml:space="preserve"> </w:t>
      </w:r>
      <w:bookmarkStart w:id="12811" w:name="_ETM_Q24_460370"/>
      <w:bookmarkEnd w:id="12811"/>
      <w:r>
        <w:rPr>
          <w:rtl/>
        </w:rPr>
        <w:t xml:space="preserve">צריך </w:t>
      </w:r>
      <w:bookmarkStart w:id="12812" w:name="_ETM_Q24_460820"/>
      <w:bookmarkEnd w:id="12812"/>
      <w:r>
        <w:rPr>
          <w:rtl/>
        </w:rPr>
        <w:t xml:space="preserve">גישה </w:t>
      </w:r>
      <w:bookmarkStart w:id="12813" w:name="_ETM_Q24_461210"/>
      <w:bookmarkEnd w:id="12813"/>
      <w:r>
        <w:rPr>
          <w:rFonts w:hint="cs"/>
          <w:rtl/>
        </w:rPr>
        <w:t xml:space="preserve">הוליסטית. </w:t>
      </w:r>
      <w:bookmarkStart w:id="12814" w:name="_ETM_Q24_461360"/>
      <w:bookmarkStart w:id="12815" w:name="_ETM_Q24_461510"/>
      <w:bookmarkStart w:id="12816" w:name="_ETM_Q24_462279"/>
      <w:bookmarkEnd w:id="12814"/>
      <w:bookmarkEnd w:id="12815"/>
      <w:bookmarkEnd w:id="12816"/>
      <w:r>
        <w:rPr>
          <w:rtl/>
        </w:rPr>
        <w:t xml:space="preserve">אני </w:t>
      </w:r>
      <w:bookmarkStart w:id="12817" w:name="_ETM_Q24_462880"/>
      <w:bookmarkEnd w:id="12817"/>
      <w:r>
        <w:rPr>
          <w:rtl/>
        </w:rPr>
        <w:t xml:space="preserve">מסכים </w:t>
      </w:r>
      <w:bookmarkStart w:id="12818" w:name="_ETM_Q24_463600"/>
      <w:bookmarkEnd w:id="12818"/>
      <w:r>
        <w:rPr>
          <w:rtl/>
        </w:rPr>
        <w:t xml:space="preserve">עם </w:t>
      </w:r>
      <w:bookmarkStart w:id="12819" w:name="_ETM_Q24_463839"/>
      <w:bookmarkEnd w:id="12819"/>
      <w:r>
        <w:rPr>
          <w:rtl/>
        </w:rPr>
        <w:t>ג</w:t>
      </w:r>
      <w:r>
        <w:rPr>
          <w:rFonts w:hint="cs"/>
          <w:rtl/>
        </w:rPr>
        <w:t>פני</w:t>
      </w:r>
      <w:r>
        <w:rPr>
          <w:rtl/>
        </w:rPr>
        <w:t xml:space="preserve"> </w:t>
      </w:r>
      <w:bookmarkStart w:id="12820" w:name="_ETM_Q24_465130"/>
      <w:bookmarkEnd w:id="12820"/>
      <w:r>
        <w:rPr>
          <w:rtl/>
        </w:rPr>
        <w:t xml:space="preserve">כנראה </w:t>
      </w:r>
      <w:bookmarkStart w:id="12821" w:name="_ETM_Q24_465750"/>
      <w:bookmarkEnd w:id="12821"/>
      <w:r>
        <w:rPr>
          <w:rFonts w:hint="cs"/>
          <w:rtl/>
        </w:rPr>
        <w:t>רק</w:t>
      </w:r>
      <w:r>
        <w:rPr>
          <w:rtl/>
        </w:rPr>
        <w:t xml:space="preserve"> </w:t>
      </w:r>
      <w:bookmarkStart w:id="12822" w:name="_ETM_Q24_467040"/>
      <w:bookmarkEnd w:id="12822"/>
      <w:r>
        <w:rPr>
          <w:rFonts w:hint="cs"/>
          <w:rtl/>
        </w:rPr>
        <w:t xml:space="preserve">כשהוא </w:t>
      </w:r>
      <w:r>
        <w:rPr>
          <w:rtl/>
        </w:rPr>
        <w:t>באופוזיציה</w:t>
      </w:r>
      <w:r>
        <w:rPr>
          <w:rFonts w:hint="cs"/>
          <w:rtl/>
        </w:rPr>
        <w:t>,</w:t>
      </w:r>
      <w:r>
        <w:rPr>
          <w:rtl/>
        </w:rPr>
        <w:t xml:space="preserve"> </w:t>
      </w:r>
      <w:bookmarkStart w:id="12823" w:name="_ETM_Q24_468470"/>
      <w:bookmarkEnd w:id="12823"/>
      <w:r>
        <w:rPr>
          <w:rFonts w:hint="cs"/>
          <w:rtl/>
        </w:rPr>
        <w:t>אבל</w:t>
      </w:r>
      <w:r>
        <w:rPr>
          <w:rtl/>
        </w:rPr>
        <w:t xml:space="preserve"> </w:t>
      </w:r>
      <w:bookmarkStart w:id="12824" w:name="_ETM_Q24_469100"/>
      <w:bookmarkEnd w:id="12824"/>
      <w:r>
        <w:rPr>
          <w:rFonts w:hint="cs"/>
          <w:rtl/>
        </w:rPr>
        <w:t>כ</w:t>
      </w:r>
      <w:r>
        <w:rPr>
          <w:rtl/>
        </w:rPr>
        <w:t xml:space="preserve">שנמצאים </w:t>
      </w:r>
      <w:bookmarkStart w:id="12825" w:name="_ETM_Q24_470330"/>
      <w:bookmarkEnd w:id="12825"/>
      <w:r>
        <w:rPr>
          <w:rtl/>
        </w:rPr>
        <w:t xml:space="preserve">בקואליציה </w:t>
      </w:r>
      <w:bookmarkStart w:id="12826" w:name="_ETM_Q24_471800"/>
      <w:bookmarkEnd w:id="12826"/>
      <w:r>
        <w:rPr>
          <w:rtl/>
        </w:rPr>
        <w:t xml:space="preserve">אז </w:t>
      </w:r>
      <w:bookmarkStart w:id="12827" w:name="_ETM_Q24_472040"/>
      <w:bookmarkEnd w:id="12827"/>
      <w:r>
        <w:rPr>
          <w:rtl/>
        </w:rPr>
        <w:t xml:space="preserve">חלק </w:t>
      </w:r>
      <w:bookmarkStart w:id="12828" w:name="_ETM_Q24_472400"/>
      <w:bookmarkEnd w:id="12828"/>
      <w:r>
        <w:rPr>
          <w:rtl/>
        </w:rPr>
        <w:t xml:space="preserve">מהממשלה </w:t>
      </w:r>
      <w:bookmarkStart w:id="12829" w:name="_ETM_Q24_473540"/>
      <w:bookmarkEnd w:id="12829"/>
      <w:r>
        <w:rPr>
          <w:rtl/>
        </w:rPr>
        <w:t xml:space="preserve">וחלק </w:t>
      </w:r>
      <w:bookmarkStart w:id="12830" w:name="_ETM_Q24_474140"/>
      <w:bookmarkEnd w:id="12830"/>
      <w:r>
        <w:rPr>
          <w:rtl/>
        </w:rPr>
        <w:t>מ</w:t>
      </w:r>
      <w:bookmarkStart w:id="12831" w:name="_ETM_Q24_474710"/>
      <w:bookmarkEnd w:id="12831"/>
      <w:r>
        <w:rPr>
          <w:rtl/>
        </w:rPr>
        <w:t>ההחלטות</w:t>
      </w:r>
      <w:r>
        <w:rPr>
          <w:rFonts w:hint="cs"/>
          <w:rtl/>
        </w:rPr>
        <w:t xml:space="preserve"> –</w:t>
      </w:r>
      <w:r>
        <w:rPr>
          <w:rtl/>
        </w:rPr>
        <w:t xml:space="preserve"> </w:t>
      </w:r>
      <w:bookmarkStart w:id="12832" w:name="_ETM_Q24_475850"/>
      <w:bookmarkEnd w:id="12832"/>
      <w:r>
        <w:rPr>
          <w:rtl/>
        </w:rPr>
        <w:t xml:space="preserve">זוהי </w:t>
      </w:r>
      <w:bookmarkStart w:id="12833" w:name="_ETM_Q24_476360"/>
      <w:bookmarkEnd w:id="12833"/>
      <w:r>
        <w:rPr>
          <w:rtl/>
        </w:rPr>
        <w:t xml:space="preserve">הגישה </w:t>
      </w:r>
      <w:bookmarkStart w:id="12834" w:name="_ETM_Q24_476900"/>
      <w:bookmarkEnd w:id="12834"/>
      <w:r>
        <w:rPr>
          <w:rtl/>
        </w:rPr>
        <w:t xml:space="preserve">של </w:t>
      </w:r>
      <w:bookmarkStart w:id="12835" w:name="_ETM_Q24_477410"/>
      <w:bookmarkEnd w:id="12835"/>
      <w:r>
        <w:rPr>
          <w:rtl/>
        </w:rPr>
        <w:t xml:space="preserve">לתת </w:t>
      </w:r>
      <w:bookmarkStart w:id="12836" w:name="_ETM_Q24_478010"/>
      <w:bookmarkEnd w:id="12836"/>
      <w:r>
        <w:rPr>
          <w:rtl/>
        </w:rPr>
        <w:t xml:space="preserve">ביד </w:t>
      </w:r>
      <w:bookmarkStart w:id="12837" w:name="_ETM_Q24_479000"/>
      <w:bookmarkEnd w:id="12837"/>
      <w:r>
        <w:rPr>
          <w:rtl/>
        </w:rPr>
        <w:t>ול</w:t>
      </w:r>
      <w:r>
        <w:rPr>
          <w:rFonts w:hint="cs"/>
          <w:rtl/>
        </w:rPr>
        <w:t>קחת בשתי</w:t>
      </w:r>
      <w:r>
        <w:rPr>
          <w:rtl/>
        </w:rPr>
        <w:t xml:space="preserve"> </w:t>
      </w:r>
      <w:bookmarkStart w:id="12838" w:name="_ETM_Q24_480170"/>
      <w:bookmarkEnd w:id="12838"/>
      <w:r>
        <w:rPr>
          <w:rtl/>
        </w:rPr>
        <w:t>ידיים</w:t>
      </w:r>
      <w:r>
        <w:rPr>
          <w:rFonts w:hint="cs"/>
          <w:rtl/>
        </w:rPr>
        <w:t>.</w:t>
      </w:r>
      <w:r>
        <w:rPr>
          <w:rtl/>
        </w:rPr>
        <w:t xml:space="preserve"> </w:t>
      </w:r>
      <w:bookmarkStart w:id="12839" w:name="_ETM_Q24_481210"/>
      <w:bookmarkEnd w:id="12839"/>
      <w:r>
        <w:rPr>
          <w:rtl/>
        </w:rPr>
        <w:t>כלומר</w:t>
      </w:r>
      <w:r>
        <w:rPr>
          <w:rFonts w:hint="cs"/>
          <w:rtl/>
        </w:rPr>
        <w:t>,</w:t>
      </w:r>
      <w:r>
        <w:rPr>
          <w:rtl/>
        </w:rPr>
        <w:t xml:space="preserve"> </w:t>
      </w:r>
      <w:bookmarkStart w:id="12840" w:name="_ETM_Q24_482199"/>
      <w:bookmarkStart w:id="12841" w:name="_ETM_Q24_480500"/>
      <w:bookmarkStart w:id="12842" w:name="_ETM_Q24_481520"/>
      <w:bookmarkEnd w:id="12840"/>
      <w:bookmarkEnd w:id="12841"/>
      <w:bookmarkEnd w:id="12842"/>
      <w:r>
        <w:rPr>
          <w:rtl/>
        </w:rPr>
        <w:t>ל</w:t>
      </w:r>
      <w:r>
        <w:rPr>
          <w:rFonts w:hint="cs"/>
          <w:rtl/>
        </w:rPr>
        <w:t>מעיין</w:t>
      </w:r>
      <w:r>
        <w:rPr>
          <w:rtl/>
        </w:rPr>
        <w:t xml:space="preserve"> </w:t>
      </w:r>
      <w:bookmarkStart w:id="12843" w:name="_ETM_Q24_482089"/>
      <w:bookmarkEnd w:id="12843"/>
      <w:r>
        <w:rPr>
          <w:rFonts w:hint="cs"/>
          <w:rtl/>
        </w:rPr>
        <w:t>ה</w:t>
      </w:r>
      <w:r>
        <w:rPr>
          <w:rtl/>
        </w:rPr>
        <w:t xml:space="preserve">חרדי </w:t>
      </w:r>
      <w:bookmarkStart w:id="12844" w:name="_ETM_Q24_483200"/>
      <w:bookmarkEnd w:id="12844"/>
      <w:r>
        <w:rPr>
          <w:rtl/>
        </w:rPr>
        <w:t xml:space="preserve">נותנים </w:t>
      </w:r>
      <w:bookmarkStart w:id="12845" w:name="_ETM_Q24_483740"/>
      <w:bookmarkEnd w:id="12845"/>
      <w:r>
        <w:rPr>
          <w:rtl/>
        </w:rPr>
        <w:t xml:space="preserve">כי </w:t>
      </w:r>
      <w:bookmarkStart w:id="12846" w:name="_ETM_Q24_484010"/>
      <w:bookmarkEnd w:id="12846"/>
      <w:r>
        <w:rPr>
          <w:rtl/>
        </w:rPr>
        <w:t>את</w:t>
      </w:r>
      <w:r>
        <w:rPr>
          <w:rFonts w:hint="cs"/>
          <w:rtl/>
        </w:rPr>
        <w:t>ם</w:t>
      </w:r>
      <w:r>
        <w:rPr>
          <w:rtl/>
        </w:rPr>
        <w:t xml:space="preserve"> </w:t>
      </w:r>
      <w:bookmarkStart w:id="12847" w:name="_ETM_Q24_484250"/>
      <w:bookmarkEnd w:id="12847"/>
      <w:r>
        <w:rPr>
          <w:rtl/>
        </w:rPr>
        <w:t>בקואליציה</w:t>
      </w:r>
      <w:r>
        <w:rPr>
          <w:rFonts w:hint="cs"/>
          <w:rtl/>
        </w:rPr>
        <w:t>,</w:t>
      </w:r>
      <w:r>
        <w:rPr>
          <w:rtl/>
        </w:rPr>
        <w:t xml:space="preserve"> </w:t>
      </w:r>
      <w:bookmarkStart w:id="12848" w:name="_ETM_Q24_486490"/>
      <w:bookmarkEnd w:id="12848"/>
      <w:r>
        <w:rPr>
          <w:rtl/>
        </w:rPr>
        <w:t xml:space="preserve">אבל </w:t>
      </w:r>
      <w:bookmarkStart w:id="12849" w:name="_ETM_Q24_487480"/>
      <w:bookmarkEnd w:id="12849"/>
      <w:r>
        <w:rPr>
          <w:rtl/>
        </w:rPr>
        <w:t xml:space="preserve">מעלים </w:t>
      </w:r>
      <w:bookmarkStart w:id="12850" w:name="_ETM_Q24_488260"/>
      <w:bookmarkEnd w:id="12850"/>
      <w:r>
        <w:rPr>
          <w:rtl/>
        </w:rPr>
        <w:t xml:space="preserve">את </w:t>
      </w:r>
      <w:bookmarkStart w:id="12851" w:name="_ETM_Q24_488529"/>
      <w:bookmarkEnd w:id="12851"/>
      <w:r>
        <w:rPr>
          <w:rtl/>
        </w:rPr>
        <w:t xml:space="preserve">מחיר </w:t>
      </w:r>
      <w:bookmarkStart w:id="12852" w:name="_ETM_Q24_489100"/>
      <w:bookmarkEnd w:id="12852"/>
      <w:r>
        <w:rPr>
          <w:rtl/>
        </w:rPr>
        <w:t>המים</w:t>
      </w:r>
      <w:r>
        <w:rPr>
          <w:rFonts w:hint="cs"/>
          <w:rtl/>
        </w:rPr>
        <w:t>,</w:t>
      </w:r>
      <w:r>
        <w:rPr>
          <w:rtl/>
        </w:rPr>
        <w:t xml:space="preserve"> </w:t>
      </w:r>
      <w:bookmarkStart w:id="12853" w:name="_ETM_Q24_490029"/>
      <w:bookmarkEnd w:id="12853"/>
      <w:r>
        <w:rPr>
          <w:rtl/>
        </w:rPr>
        <w:t xml:space="preserve">החשמל </w:t>
      </w:r>
      <w:bookmarkStart w:id="12854" w:name="_ETM_Q24_491080"/>
      <w:bookmarkEnd w:id="12854"/>
      <w:r>
        <w:rPr>
          <w:rtl/>
        </w:rPr>
        <w:t xml:space="preserve">וכל </w:t>
      </w:r>
      <w:bookmarkStart w:id="12855" w:name="_ETM_Q24_491559"/>
      <w:bookmarkEnd w:id="12855"/>
      <w:r>
        <w:rPr>
          <w:rtl/>
        </w:rPr>
        <w:t xml:space="preserve">הצרכים </w:t>
      </w:r>
      <w:bookmarkStart w:id="12856" w:name="_ETM_Q24_492129"/>
      <w:bookmarkEnd w:id="12856"/>
      <w:r>
        <w:rPr>
          <w:rFonts w:hint="cs"/>
          <w:rtl/>
        </w:rPr>
        <w:t>הבסיסיים.</w:t>
      </w:r>
      <w:bookmarkStart w:id="12857" w:name="_ETM_Q24_494660"/>
      <w:bookmarkStart w:id="12858" w:name="_ETM_Q24_494722"/>
      <w:bookmarkStart w:id="12859" w:name="_ETM_Q24_494819"/>
      <w:bookmarkStart w:id="12860" w:name="_ETM_Q24_494861"/>
      <w:bookmarkEnd w:id="12857"/>
      <w:bookmarkEnd w:id="12858"/>
      <w:bookmarkEnd w:id="12859"/>
      <w:bookmarkEnd w:id="12860"/>
      <w:r>
        <w:rPr>
          <w:rFonts w:hint="cs"/>
          <w:rtl/>
        </w:rPr>
        <w:t xml:space="preserve"> לכן, </w:t>
      </w:r>
      <w:bookmarkStart w:id="12861" w:name="_ETM_Q24_485510"/>
      <w:bookmarkStart w:id="12862" w:name="_ETM_Q24_493330"/>
      <w:bookmarkStart w:id="12863" w:name="_ETM_Q24_493959"/>
      <w:bookmarkEnd w:id="12861"/>
      <w:bookmarkEnd w:id="12862"/>
      <w:bookmarkEnd w:id="12863"/>
      <w:r>
        <w:rPr>
          <w:rtl/>
        </w:rPr>
        <w:t>הבן</w:t>
      </w:r>
      <w:r>
        <w:rPr>
          <w:rFonts w:hint="cs"/>
          <w:rtl/>
        </w:rPr>
        <w:t xml:space="preserve"> </w:t>
      </w:r>
      <w:r>
        <w:rPr>
          <w:rtl/>
        </w:rPr>
        <w:t xml:space="preserve">אדם </w:t>
      </w:r>
      <w:bookmarkStart w:id="12864" w:name="_ETM_Q24_494650"/>
      <w:bookmarkEnd w:id="12864"/>
      <w:r>
        <w:rPr>
          <w:rFonts w:hint="cs"/>
          <w:rtl/>
        </w:rPr>
        <w:t>העני</w:t>
      </w:r>
      <w:r>
        <w:rPr>
          <w:rtl/>
        </w:rPr>
        <w:t xml:space="preserve"> </w:t>
      </w:r>
      <w:bookmarkStart w:id="12865" w:name="_ETM_Q24_495580"/>
      <w:bookmarkEnd w:id="12865"/>
      <w:r>
        <w:rPr>
          <w:rtl/>
        </w:rPr>
        <w:t xml:space="preserve">לוקח </w:t>
      </w:r>
      <w:bookmarkStart w:id="12866" w:name="_ETM_Q24_495880"/>
      <w:bookmarkEnd w:id="12866"/>
      <w:r>
        <w:rPr>
          <w:rFonts w:hint="cs"/>
          <w:rtl/>
        </w:rPr>
        <w:t>ביד, ולוקחים לו בעשר ידיים.</w:t>
      </w:r>
      <w:bookmarkStart w:id="12867" w:name="_ETM_Q24_501972"/>
      <w:bookmarkStart w:id="12868" w:name="_ETM_Q24_502028"/>
      <w:bookmarkStart w:id="12869" w:name="_ETM_Q24_502132"/>
      <w:bookmarkStart w:id="12870" w:name="_ETM_Q24_502174"/>
      <w:bookmarkStart w:id="12871" w:name="_ETM_Q24_496270"/>
      <w:bookmarkStart w:id="12872" w:name="_ETM_Q24_496420"/>
      <w:bookmarkStart w:id="12873" w:name="_ETM_Q24_497260"/>
      <w:bookmarkStart w:id="12874" w:name="_ETM_Q24_497830"/>
      <w:bookmarkStart w:id="12875" w:name="_ETM_Q24_498040"/>
      <w:bookmarkStart w:id="12876" w:name="_ETM_Q24_498190"/>
      <w:bookmarkStart w:id="12877" w:name="_ETM_Q24_498400"/>
      <w:bookmarkStart w:id="12878" w:name="_ETM_Q24_498580"/>
      <w:bookmarkStart w:id="12879" w:name="_ETM_Q24_498730"/>
      <w:bookmarkStart w:id="12880" w:name="_ETM_Q24_499560"/>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r>
        <w:rPr>
          <w:rFonts w:hint="cs"/>
          <w:rtl/>
        </w:rPr>
        <w:t xml:space="preserve"> </w:t>
      </w:r>
      <w:r>
        <w:rPr>
          <w:rtl/>
        </w:rPr>
        <w:t xml:space="preserve">אני </w:t>
      </w:r>
      <w:bookmarkStart w:id="12881" w:name="_ETM_Q24_499919"/>
      <w:bookmarkEnd w:id="12881"/>
      <w:r>
        <w:rPr>
          <w:rtl/>
        </w:rPr>
        <w:t xml:space="preserve">חושב </w:t>
      </w:r>
      <w:bookmarkStart w:id="12882" w:name="_ETM_Q24_500999"/>
      <w:bookmarkEnd w:id="12882"/>
      <w:r>
        <w:rPr>
          <w:rtl/>
        </w:rPr>
        <w:t xml:space="preserve">שפה </w:t>
      </w:r>
      <w:bookmarkStart w:id="12883" w:name="_ETM_Q24_502279"/>
      <w:bookmarkEnd w:id="12883"/>
      <w:r>
        <w:rPr>
          <w:rtl/>
        </w:rPr>
        <w:t xml:space="preserve">קבור </w:t>
      </w:r>
      <w:bookmarkStart w:id="12884" w:name="_ETM_Q24_502669"/>
      <w:bookmarkEnd w:id="12884"/>
      <w:r>
        <w:rPr>
          <w:rtl/>
        </w:rPr>
        <w:t>הכלב</w:t>
      </w:r>
      <w:r>
        <w:rPr>
          <w:rFonts w:hint="cs"/>
          <w:rtl/>
        </w:rPr>
        <w:t>.</w:t>
      </w:r>
      <w:r>
        <w:rPr>
          <w:rtl/>
        </w:rPr>
        <w:t xml:space="preserve"> </w:t>
      </w:r>
      <w:bookmarkStart w:id="12885" w:name="_ETM_Q24_503699"/>
      <w:bookmarkEnd w:id="12885"/>
      <w:r>
        <w:rPr>
          <w:rtl/>
        </w:rPr>
        <w:t xml:space="preserve">פה </w:t>
      </w:r>
      <w:bookmarkStart w:id="12886" w:name="_ETM_Q24_503970"/>
      <w:bookmarkEnd w:id="12886"/>
      <w:r>
        <w:rPr>
          <w:rtl/>
        </w:rPr>
        <w:t xml:space="preserve">בדיוק </w:t>
      </w:r>
      <w:bookmarkStart w:id="12887" w:name="_ETM_Q24_504750"/>
      <w:bookmarkEnd w:id="12887"/>
      <w:r>
        <w:rPr>
          <w:rtl/>
        </w:rPr>
        <w:t xml:space="preserve">קבור </w:t>
      </w:r>
      <w:bookmarkStart w:id="12888" w:name="_ETM_Q24_505140"/>
      <w:bookmarkEnd w:id="12888"/>
      <w:r>
        <w:rPr>
          <w:rtl/>
        </w:rPr>
        <w:t>הכלב</w:t>
      </w:r>
      <w:r>
        <w:rPr>
          <w:rFonts w:hint="cs"/>
          <w:rtl/>
        </w:rPr>
        <w:t>.</w:t>
      </w:r>
      <w:r>
        <w:rPr>
          <w:rtl/>
        </w:rPr>
        <w:t xml:space="preserve"> </w:t>
      </w:r>
      <w:bookmarkStart w:id="12889" w:name="_ETM_Q24_505980"/>
      <w:bookmarkStart w:id="12890" w:name="_ETM_Q24_509715"/>
      <w:bookmarkStart w:id="12891" w:name="_ETM_Q24_509772"/>
      <w:bookmarkStart w:id="12892" w:name="_ETM_Q24_509859"/>
      <w:bookmarkStart w:id="12893" w:name="_ETM_Q24_509899"/>
      <w:bookmarkEnd w:id="12889"/>
      <w:bookmarkEnd w:id="12890"/>
      <w:bookmarkEnd w:id="12891"/>
      <w:bookmarkEnd w:id="12892"/>
      <w:bookmarkEnd w:id="12893"/>
      <w:r>
        <w:rPr>
          <w:rtl/>
        </w:rPr>
        <w:t xml:space="preserve">רק </w:t>
      </w:r>
      <w:bookmarkStart w:id="12894" w:name="_ETM_Q24_506400"/>
      <w:bookmarkEnd w:id="12894"/>
      <w:r>
        <w:rPr>
          <w:rtl/>
        </w:rPr>
        <w:t xml:space="preserve">לסבר </w:t>
      </w:r>
      <w:bookmarkStart w:id="12895" w:name="_ETM_Q24_506910"/>
      <w:bookmarkEnd w:id="12895"/>
      <w:r>
        <w:rPr>
          <w:rtl/>
        </w:rPr>
        <w:t xml:space="preserve">את </w:t>
      </w:r>
      <w:bookmarkStart w:id="12896" w:name="_ETM_Q24_507000"/>
      <w:bookmarkEnd w:id="12896"/>
      <w:r>
        <w:rPr>
          <w:rtl/>
        </w:rPr>
        <w:t>האוזן</w:t>
      </w:r>
      <w:r>
        <w:rPr>
          <w:rFonts w:hint="cs"/>
          <w:rtl/>
        </w:rPr>
        <w:t>, 62%</w:t>
      </w:r>
      <w:r>
        <w:rPr>
          <w:rtl/>
        </w:rPr>
        <w:t xml:space="preserve"> </w:t>
      </w:r>
      <w:bookmarkStart w:id="12897" w:name="_ETM_Q24_509900"/>
      <w:bookmarkEnd w:id="12897"/>
      <w:r>
        <w:rPr>
          <w:rtl/>
        </w:rPr>
        <w:t xml:space="preserve">מהמשפחות </w:t>
      </w:r>
      <w:bookmarkStart w:id="12898" w:name="_ETM_Q24_510770"/>
      <w:bookmarkEnd w:id="12898"/>
      <w:r>
        <w:rPr>
          <w:rtl/>
        </w:rPr>
        <w:t xml:space="preserve">בישראל </w:t>
      </w:r>
      <w:bookmarkStart w:id="12899" w:name="_ETM_Q24_511910"/>
      <w:bookmarkEnd w:id="12899"/>
      <w:r>
        <w:rPr>
          <w:rtl/>
        </w:rPr>
        <w:t xml:space="preserve">מרגישות </w:t>
      </w:r>
      <w:bookmarkStart w:id="12900" w:name="_ETM_Q24_512839"/>
      <w:bookmarkEnd w:id="12900"/>
      <w:r>
        <w:rPr>
          <w:rFonts w:hint="cs"/>
          <w:rtl/>
        </w:rPr>
        <w:t>שנפגעו</w:t>
      </w:r>
      <w:r>
        <w:rPr>
          <w:rtl/>
        </w:rPr>
        <w:t xml:space="preserve"> </w:t>
      </w:r>
      <w:bookmarkStart w:id="12901" w:name="_ETM_Q24_513650"/>
      <w:bookmarkEnd w:id="12901"/>
      <w:r>
        <w:rPr>
          <w:rtl/>
        </w:rPr>
        <w:t>מהעוני</w:t>
      </w:r>
      <w:r>
        <w:rPr>
          <w:rFonts w:hint="cs"/>
          <w:rtl/>
        </w:rPr>
        <w:t>.</w:t>
      </w:r>
      <w:r>
        <w:rPr>
          <w:rtl/>
        </w:rPr>
        <w:t xml:space="preserve"> </w:t>
      </w:r>
      <w:bookmarkStart w:id="12902" w:name="_ETM_Q24_514790"/>
      <w:bookmarkEnd w:id="12902"/>
      <w:r>
        <w:rPr>
          <w:rtl/>
        </w:rPr>
        <w:t xml:space="preserve">ואני </w:t>
      </w:r>
      <w:bookmarkStart w:id="12903" w:name="_ETM_Q24_515270"/>
      <w:bookmarkEnd w:id="12903"/>
      <w:r>
        <w:rPr>
          <w:rtl/>
        </w:rPr>
        <w:t xml:space="preserve">רוצה </w:t>
      </w:r>
      <w:bookmarkStart w:id="12904" w:name="_ETM_Q24_515660"/>
      <w:bookmarkEnd w:id="12904"/>
      <w:r>
        <w:rPr>
          <w:rtl/>
        </w:rPr>
        <w:t xml:space="preserve">להגיד </w:t>
      </w:r>
      <w:bookmarkStart w:id="12905" w:name="_ETM_Q24_516620"/>
      <w:bookmarkEnd w:id="12905"/>
      <w:r>
        <w:rPr>
          <w:rtl/>
        </w:rPr>
        <w:t>של</w:t>
      </w:r>
      <w:r>
        <w:rPr>
          <w:rFonts w:hint="cs"/>
          <w:rtl/>
        </w:rPr>
        <w:t>פי</w:t>
      </w:r>
      <w:r>
        <w:rPr>
          <w:rtl/>
        </w:rPr>
        <w:t xml:space="preserve"> </w:t>
      </w:r>
      <w:bookmarkStart w:id="12906" w:name="_ETM_Q24_517220"/>
      <w:bookmarkEnd w:id="12906"/>
      <w:r>
        <w:rPr>
          <w:rtl/>
        </w:rPr>
        <w:t xml:space="preserve">דוח </w:t>
      </w:r>
      <w:bookmarkStart w:id="12907" w:name="_ETM_Q24_518029"/>
      <w:bookmarkEnd w:id="12907"/>
      <w:r>
        <w:rPr>
          <w:rtl/>
        </w:rPr>
        <w:t xml:space="preserve">מבקר </w:t>
      </w:r>
      <w:bookmarkStart w:id="12908" w:name="_ETM_Q24_518540"/>
      <w:bookmarkEnd w:id="12908"/>
      <w:r>
        <w:rPr>
          <w:rtl/>
        </w:rPr>
        <w:t xml:space="preserve">המדינה </w:t>
      </w:r>
      <w:bookmarkStart w:id="12909" w:name="_ETM_Q24_518989"/>
      <w:bookmarkEnd w:id="12909"/>
      <w:r>
        <w:rPr>
          <w:rtl/>
        </w:rPr>
        <w:t xml:space="preserve">שהתפרסם </w:t>
      </w:r>
      <w:bookmarkStart w:id="12910" w:name="_ETM_Q24_520040"/>
      <w:bookmarkEnd w:id="12910"/>
      <w:r>
        <w:rPr>
          <w:rtl/>
        </w:rPr>
        <w:t xml:space="preserve">לפני </w:t>
      </w:r>
      <w:bookmarkStart w:id="12911" w:name="_ETM_Q24_520850"/>
      <w:bookmarkEnd w:id="12911"/>
      <w:r>
        <w:rPr>
          <w:rFonts w:hint="cs"/>
          <w:rtl/>
        </w:rPr>
        <w:t xml:space="preserve">רק </w:t>
      </w:r>
      <w:r>
        <w:rPr>
          <w:rtl/>
        </w:rPr>
        <w:t>כחודש</w:t>
      </w:r>
      <w:r>
        <w:rPr>
          <w:rFonts w:hint="cs"/>
          <w:rtl/>
        </w:rPr>
        <w:t>,</w:t>
      </w:r>
      <w:r>
        <w:rPr>
          <w:rtl/>
        </w:rPr>
        <w:t xml:space="preserve"> </w:t>
      </w:r>
      <w:bookmarkStart w:id="12912" w:name="_ETM_Q24_522600"/>
      <w:bookmarkEnd w:id="12912"/>
      <w:r>
        <w:rPr>
          <w:rtl/>
        </w:rPr>
        <w:t xml:space="preserve">המזון </w:t>
      </w:r>
      <w:bookmarkStart w:id="12913" w:name="_ETM_Q24_523320"/>
      <w:bookmarkEnd w:id="12913"/>
      <w:r>
        <w:rPr>
          <w:rtl/>
        </w:rPr>
        <w:t xml:space="preserve">בישראל </w:t>
      </w:r>
      <w:bookmarkStart w:id="12914" w:name="_ETM_Q24_524399"/>
      <w:bookmarkEnd w:id="12914"/>
      <w:r>
        <w:rPr>
          <w:rtl/>
        </w:rPr>
        <w:t xml:space="preserve">יקר </w:t>
      </w:r>
      <w:bookmarkStart w:id="12915" w:name="_ETM_Q24_525059"/>
      <w:bookmarkEnd w:id="12915"/>
      <w:r>
        <w:rPr>
          <w:rtl/>
        </w:rPr>
        <w:t xml:space="preserve">מהממוצע </w:t>
      </w:r>
      <w:bookmarkStart w:id="12916" w:name="_ETM_Q24_526440"/>
      <w:bookmarkEnd w:id="12916"/>
      <w:r>
        <w:rPr>
          <w:rtl/>
        </w:rPr>
        <w:t xml:space="preserve">במדינות </w:t>
      </w:r>
      <w:bookmarkStart w:id="12917" w:name="_ETM_Q24_527219"/>
      <w:bookmarkEnd w:id="12917"/>
      <w:r>
        <w:rPr>
          <w:rtl/>
        </w:rPr>
        <w:t xml:space="preserve">האיחוד </w:t>
      </w:r>
      <w:bookmarkStart w:id="12918" w:name="_ETM_Q24_527730"/>
      <w:bookmarkEnd w:id="12918"/>
      <w:r>
        <w:rPr>
          <w:rtl/>
        </w:rPr>
        <w:t xml:space="preserve">האירופי </w:t>
      </w:r>
      <w:bookmarkStart w:id="12919" w:name="_ETM_Q24_529379"/>
      <w:bookmarkEnd w:id="12919"/>
      <w:r>
        <w:rPr>
          <w:rFonts w:hint="cs"/>
          <w:rtl/>
        </w:rPr>
        <w:t>ב-</w:t>
      </w:r>
      <w:r>
        <w:rPr>
          <w:rtl/>
        </w:rPr>
        <w:t>51%</w:t>
      </w:r>
      <w:r>
        <w:rPr>
          <w:rFonts w:hint="cs"/>
          <w:rtl/>
        </w:rPr>
        <w:t>.</w:t>
      </w:r>
    </w:p>
    <w:p w:rsidR="002C6DDD" w:rsidRDefault="002C6DDD" w:rsidP="00383568">
      <w:pPr>
        <w:rPr>
          <w:rtl/>
        </w:rPr>
      </w:pPr>
      <w:bookmarkStart w:id="12920" w:name="_ETM_Q24_534245"/>
      <w:bookmarkStart w:id="12921" w:name="_ETM_Q24_534335"/>
      <w:bookmarkStart w:id="12922" w:name="_ETM_Q24_534389"/>
      <w:bookmarkEnd w:id="12920"/>
      <w:bookmarkEnd w:id="12921"/>
      <w:bookmarkEnd w:id="12922"/>
    </w:p>
    <w:p w:rsidR="002C6DDD" w:rsidRDefault="002C6DDD" w:rsidP="00383568">
      <w:pPr>
        <w:rPr>
          <w:rtl/>
        </w:rPr>
      </w:pPr>
      <w:bookmarkStart w:id="12923" w:name="_ETM_Q24_534457"/>
      <w:bookmarkStart w:id="12924" w:name="_ETM_Q24_532179"/>
      <w:bookmarkEnd w:id="12923"/>
      <w:bookmarkEnd w:id="12924"/>
      <w:r>
        <w:rPr>
          <w:rtl/>
        </w:rPr>
        <w:t xml:space="preserve">אני </w:t>
      </w:r>
      <w:bookmarkStart w:id="12925" w:name="_ETM_Q24_532510"/>
      <w:bookmarkEnd w:id="12925"/>
      <w:r>
        <w:rPr>
          <w:rtl/>
        </w:rPr>
        <w:t xml:space="preserve">קורא </w:t>
      </w:r>
      <w:bookmarkStart w:id="12926" w:name="_ETM_Q24_532779"/>
      <w:bookmarkEnd w:id="12926"/>
      <w:r>
        <w:rPr>
          <w:rtl/>
        </w:rPr>
        <w:t>לכם</w:t>
      </w:r>
      <w:r>
        <w:rPr>
          <w:rFonts w:hint="cs"/>
          <w:rtl/>
        </w:rPr>
        <w:t>,</w:t>
      </w:r>
      <w:r>
        <w:rPr>
          <w:rtl/>
        </w:rPr>
        <w:t xml:space="preserve"> </w:t>
      </w:r>
      <w:bookmarkStart w:id="12927" w:name="_ETM_Q24_533350"/>
      <w:bookmarkEnd w:id="12927"/>
      <w:r>
        <w:rPr>
          <w:rtl/>
        </w:rPr>
        <w:t>אתם</w:t>
      </w:r>
      <w:r>
        <w:rPr>
          <w:rFonts w:hint="cs"/>
          <w:rtl/>
        </w:rPr>
        <w:t>, מישרקי,</w:t>
      </w:r>
      <w:r>
        <w:rPr>
          <w:rtl/>
        </w:rPr>
        <w:t xml:space="preserve"> </w:t>
      </w:r>
      <w:bookmarkStart w:id="12928" w:name="_ETM_Q24_534729"/>
      <w:bookmarkEnd w:id="12928"/>
      <w:r>
        <w:rPr>
          <w:rtl/>
        </w:rPr>
        <w:t xml:space="preserve">שדיברתם </w:t>
      </w:r>
      <w:bookmarkStart w:id="12929" w:name="_ETM_Q24_535449"/>
      <w:bookmarkEnd w:id="12929"/>
      <w:r>
        <w:rPr>
          <w:rtl/>
        </w:rPr>
        <w:t>פה</w:t>
      </w:r>
      <w:r>
        <w:rPr>
          <w:rFonts w:hint="cs"/>
          <w:rtl/>
        </w:rPr>
        <w:t xml:space="preserve">, בואו </w:t>
      </w:r>
      <w:bookmarkStart w:id="12930" w:name="_ETM_Q24_537411"/>
      <w:bookmarkEnd w:id="12930"/>
      <w:r>
        <w:rPr>
          <w:rFonts w:hint="cs"/>
          <w:rtl/>
        </w:rPr>
        <w:t>נבנה</w:t>
      </w:r>
      <w:r>
        <w:rPr>
          <w:rtl/>
        </w:rPr>
        <w:t xml:space="preserve"> </w:t>
      </w:r>
      <w:bookmarkStart w:id="12931" w:name="_ETM_Q24_536619"/>
      <w:bookmarkEnd w:id="12931"/>
      <w:r>
        <w:rPr>
          <w:rtl/>
        </w:rPr>
        <w:t xml:space="preserve">קואליציה </w:t>
      </w:r>
      <w:bookmarkStart w:id="12932" w:name="_ETM_Q24_537579"/>
      <w:bookmarkEnd w:id="12932"/>
      <w:r>
        <w:rPr>
          <w:rtl/>
        </w:rPr>
        <w:t xml:space="preserve">מקיר </w:t>
      </w:r>
      <w:bookmarkStart w:id="12933" w:name="_ETM_Q24_537999"/>
      <w:bookmarkEnd w:id="12933"/>
      <w:r>
        <w:rPr>
          <w:rtl/>
        </w:rPr>
        <w:t xml:space="preserve">לקיר </w:t>
      </w:r>
      <w:bookmarkStart w:id="12934" w:name="_ETM_Q24_538839"/>
      <w:bookmarkEnd w:id="12934"/>
      <w:r>
        <w:rPr>
          <w:rtl/>
        </w:rPr>
        <w:t>ל</w:t>
      </w:r>
      <w:r>
        <w:rPr>
          <w:rFonts w:hint="cs"/>
          <w:rtl/>
        </w:rPr>
        <w:t>היאבק נגד זה. אתם על ההגה. בואו נראה. אתם</w:t>
      </w:r>
      <w:r>
        <w:rPr>
          <w:rtl/>
        </w:rPr>
        <w:t xml:space="preserve"> </w:t>
      </w:r>
      <w:bookmarkStart w:id="12935" w:name="_ETM_Q24_543429"/>
      <w:bookmarkEnd w:id="12935"/>
      <w:r>
        <w:rPr>
          <w:rtl/>
        </w:rPr>
        <w:t xml:space="preserve">לא </w:t>
      </w:r>
      <w:bookmarkStart w:id="12936" w:name="_ETM_Q24_543550"/>
      <w:bookmarkEnd w:id="12936"/>
      <w:r>
        <w:rPr>
          <w:rtl/>
        </w:rPr>
        <w:t>צרי</w:t>
      </w:r>
      <w:r>
        <w:rPr>
          <w:rFonts w:hint="cs"/>
          <w:rtl/>
        </w:rPr>
        <w:t>כים</w:t>
      </w:r>
      <w:r>
        <w:rPr>
          <w:rtl/>
        </w:rPr>
        <w:t xml:space="preserve"> </w:t>
      </w:r>
      <w:bookmarkStart w:id="12937" w:name="_ETM_Q24_543860"/>
      <w:bookmarkEnd w:id="12937"/>
      <w:r>
        <w:rPr>
          <w:rtl/>
        </w:rPr>
        <w:t>להתלונן</w:t>
      </w:r>
      <w:r>
        <w:rPr>
          <w:rFonts w:hint="cs"/>
          <w:rtl/>
        </w:rPr>
        <w:t>,</w:t>
      </w:r>
      <w:r>
        <w:rPr>
          <w:rtl/>
        </w:rPr>
        <w:t xml:space="preserve"> </w:t>
      </w:r>
      <w:bookmarkStart w:id="12938" w:name="_ETM_Q24_544790"/>
      <w:bookmarkEnd w:id="12938"/>
      <w:r>
        <w:rPr>
          <w:rtl/>
        </w:rPr>
        <w:t>את</w:t>
      </w:r>
      <w:r>
        <w:rPr>
          <w:rFonts w:hint="cs"/>
          <w:rtl/>
        </w:rPr>
        <w:t xml:space="preserve">ם צריכים </w:t>
      </w:r>
      <w:bookmarkStart w:id="12939" w:name="_ETM_Q24_541690"/>
      <w:bookmarkEnd w:id="12939"/>
      <w:r>
        <w:rPr>
          <w:rFonts w:hint="cs"/>
          <w:rtl/>
        </w:rPr>
        <w:t>לממש. אם</w:t>
      </w:r>
      <w:r>
        <w:rPr>
          <w:rtl/>
        </w:rPr>
        <w:t xml:space="preserve"> </w:t>
      </w:r>
      <w:bookmarkStart w:id="12940" w:name="_ETM_Q24_546589"/>
      <w:bookmarkEnd w:id="12940"/>
      <w:r>
        <w:rPr>
          <w:rtl/>
        </w:rPr>
        <w:t>לא</w:t>
      </w:r>
      <w:r>
        <w:rPr>
          <w:rFonts w:hint="cs"/>
          <w:rtl/>
        </w:rPr>
        <w:t>,</w:t>
      </w:r>
      <w:r>
        <w:rPr>
          <w:rtl/>
        </w:rPr>
        <w:t xml:space="preserve"> </w:t>
      </w:r>
      <w:bookmarkStart w:id="12941" w:name="_ETM_Q24_547490"/>
      <w:bookmarkEnd w:id="12941"/>
      <w:r>
        <w:rPr>
          <w:rtl/>
        </w:rPr>
        <w:t xml:space="preserve">אתם </w:t>
      </w:r>
      <w:bookmarkStart w:id="12942" w:name="_ETM_Q24_548089"/>
      <w:bookmarkEnd w:id="12942"/>
      <w:r>
        <w:rPr>
          <w:rtl/>
        </w:rPr>
        <w:t xml:space="preserve">מועלים </w:t>
      </w:r>
      <w:bookmarkStart w:id="12943" w:name="_ETM_Q24_548810"/>
      <w:bookmarkEnd w:id="12943"/>
      <w:r>
        <w:rPr>
          <w:rFonts w:hint="cs"/>
          <w:rtl/>
        </w:rPr>
        <w:t>בתפקיד שלכם.</w:t>
      </w:r>
    </w:p>
    <w:p w:rsidR="009226A3" w:rsidRDefault="009226A3" w:rsidP="00383568">
      <w:pPr>
        <w:rPr>
          <w:rtl/>
        </w:rPr>
      </w:pPr>
    </w:p>
    <w:p w:rsidR="002C6DDD" w:rsidRDefault="002C6DDD" w:rsidP="00383568">
      <w:pPr>
        <w:pStyle w:val="af6"/>
        <w:keepNext/>
        <w:rPr>
          <w:rtl/>
        </w:rPr>
      </w:pPr>
      <w:bookmarkStart w:id="12944" w:name="_ETM_Q24_551923"/>
      <w:bookmarkStart w:id="12945" w:name="_ETM_Q24_551995"/>
      <w:bookmarkStart w:id="12946" w:name="ET_yor_6598_10"/>
      <w:bookmarkEnd w:id="12944"/>
      <w:bookmarkEnd w:id="12945"/>
      <w:r w:rsidRPr="00BE3800">
        <w:rPr>
          <w:rStyle w:val="TagStyle"/>
          <w:rtl/>
        </w:rPr>
        <w:t xml:space="preserve"> &lt;&lt; יור &gt;&gt;</w:t>
      </w:r>
      <w:r w:rsidRPr="001E338E">
        <w:rPr>
          <w:rStyle w:val="TagStyle"/>
          <w:rtl/>
        </w:rPr>
        <w:t xml:space="preserve"> </w:t>
      </w:r>
      <w:r>
        <w:rPr>
          <w:rtl/>
        </w:rPr>
        <w:t>היו"ר משה סולומון:</w:t>
      </w:r>
      <w:r w:rsidRPr="001E338E">
        <w:rPr>
          <w:rStyle w:val="TagStyle"/>
          <w:rtl/>
        </w:rPr>
        <w:t xml:space="preserve"> </w:t>
      </w:r>
      <w:r w:rsidRPr="00BE3800">
        <w:rPr>
          <w:rStyle w:val="TagStyle"/>
          <w:rtl/>
        </w:rPr>
        <w:t>&lt;&lt; יור &gt;&gt;</w:t>
      </w:r>
      <w:r>
        <w:rPr>
          <w:rtl/>
        </w:rPr>
        <w:t xml:space="preserve"> </w:t>
      </w:r>
      <w:bookmarkEnd w:id="12946"/>
    </w:p>
    <w:p w:rsidR="002C6DDD" w:rsidRDefault="002C6DDD" w:rsidP="00B74F47">
      <w:pPr>
        <w:rPr>
          <w:rtl/>
        </w:rPr>
      </w:pPr>
    </w:p>
    <w:p w:rsidR="002C6DDD" w:rsidRPr="001E338E" w:rsidRDefault="002C6DDD" w:rsidP="00383568">
      <w:pPr>
        <w:rPr>
          <w:rtl/>
        </w:rPr>
      </w:pPr>
      <w:bookmarkStart w:id="12947" w:name="_ETM_Q24_552606"/>
      <w:bookmarkStart w:id="12948" w:name="_ETM_Q24_549710"/>
      <w:bookmarkStart w:id="12949" w:name="_ETM_Q24_549860"/>
      <w:bookmarkStart w:id="12950" w:name="_ETM_Q24_550190"/>
      <w:bookmarkEnd w:id="12947"/>
      <w:bookmarkEnd w:id="12948"/>
      <w:bookmarkEnd w:id="12949"/>
      <w:bookmarkEnd w:id="12950"/>
      <w:r>
        <w:rPr>
          <w:rFonts w:hint="cs"/>
          <w:rtl/>
        </w:rPr>
        <w:t xml:space="preserve">תודה רבה. וכעת לדובר הבא, </w:t>
      </w:r>
      <w:bookmarkStart w:id="12951" w:name="_ETM_Q24_550310"/>
      <w:bookmarkStart w:id="12952" w:name="_ETM_Q24_553040"/>
      <w:bookmarkStart w:id="12953" w:name="_ETM_Q24_553130"/>
      <w:bookmarkStart w:id="12954" w:name="_ETM_Q24_553460"/>
      <w:bookmarkStart w:id="12955" w:name="_ETM_Q24_553760"/>
      <w:bookmarkEnd w:id="12951"/>
      <w:bookmarkEnd w:id="12952"/>
      <w:bookmarkEnd w:id="12953"/>
      <w:bookmarkEnd w:id="12954"/>
      <w:bookmarkEnd w:id="12955"/>
      <w:r>
        <w:rPr>
          <w:rtl/>
        </w:rPr>
        <w:t xml:space="preserve">חבר </w:t>
      </w:r>
      <w:bookmarkStart w:id="12956" w:name="_ETM_Q24_554000"/>
      <w:bookmarkEnd w:id="12956"/>
      <w:r>
        <w:rPr>
          <w:rtl/>
        </w:rPr>
        <w:t xml:space="preserve">הכנסת </w:t>
      </w:r>
      <w:bookmarkStart w:id="12957" w:name="_ETM_Q24_554330"/>
      <w:bookmarkEnd w:id="12957"/>
      <w:r>
        <w:rPr>
          <w:rtl/>
        </w:rPr>
        <w:t xml:space="preserve">מיכאל </w:t>
      </w:r>
      <w:bookmarkStart w:id="12958" w:name="_ETM_Q24_554720"/>
      <w:bookmarkEnd w:id="12958"/>
      <w:r>
        <w:rPr>
          <w:rtl/>
        </w:rPr>
        <w:t>ביטון</w:t>
      </w:r>
      <w:r>
        <w:rPr>
          <w:rFonts w:hint="cs"/>
          <w:rtl/>
        </w:rPr>
        <w:t xml:space="preserve"> –</w:t>
      </w:r>
      <w:r>
        <w:rPr>
          <w:rtl/>
        </w:rPr>
        <w:t xml:space="preserve"> </w:t>
      </w:r>
      <w:bookmarkStart w:id="12959" w:name="_ETM_Q24_556219"/>
      <w:bookmarkEnd w:id="12959"/>
      <w:r>
        <w:rPr>
          <w:rtl/>
        </w:rPr>
        <w:t xml:space="preserve">אינו </w:t>
      </w:r>
      <w:bookmarkStart w:id="12960" w:name="_ETM_Q24_556460"/>
      <w:bookmarkEnd w:id="12960"/>
      <w:r>
        <w:rPr>
          <w:rtl/>
        </w:rPr>
        <w:t>נוכח</w:t>
      </w:r>
      <w:r>
        <w:rPr>
          <w:rFonts w:hint="cs"/>
          <w:rtl/>
        </w:rPr>
        <w:t>.</w:t>
      </w:r>
      <w:r>
        <w:rPr>
          <w:rtl/>
        </w:rPr>
        <w:t xml:space="preserve"> </w:t>
      </w:r>
      <w:bookmarkStart w:id="12961" w:name="_ETM_Q24_556939"/>
      <w:bookmarkEnd w:id="12961"/>
      <w:r>
        <w:rPr>
          <w:rtl/>
        </w:rPr>
        <w:t xml:space="preserve">חברת </w:t>
      </w:r>
      <w:bookmarkStart w:id="12962" w:name="_ETM_Q24_557299"/>
      <w:bookmarkEnd w:id="12962"/>
      <w:r>
        <w:rPr>
          <w:rtl/>
        </w:rPr>
        <w:t xml:space="preserve">הכנסת </w:t>
      </w:r>
      <w:bookmarkStart w:id="12963" w:name="_ETM_Q24_557869"/>
      <w:bookmarkEnd w:id="12963"/>
      <w:r>
        <w:rPr>
          <w:rtl/>
        </w:rPr>
        <w:t xml:space="preserve">לימור </w:t>
      </w:r>
      <w:bookmarkStart w:id="12964" w:name="_ETM_Q24_558140"/>
      <w:bookmarkEnd w:id="12964"/>
      <w:r>
        <w:rPr>
          <w:rFonts w:hint="cs"/>
          <w:rtl/>
        </w:rPr>
        <w:t>סון הר מלך,</w:t>
      </w:r>
      <w:r>
        <w:rPr>
          <w:rtl/>
        </w:rPr>
        <w:t xml:space="preserve"> </w:t>
      </w:r>
      <w:bookmarkStart w:id="12965" w:name="_ETM_Q24_559510"/>
      <w:bookmarkEnd w:id="12965"/>
      <w:r>
        <w:rPr>
          <w:rtl/>
        </w:rPr>
        <w:t>בבקשה</w:t>
      </w:r>
      <w:r>
        <w:rPr>
          <w:rFonts w:hint="cs"/>
          <w:rtl/>
        </w:rPr>
        <w:t>.</w:t>
      </w:r>
      <w:r>
        <w:rPr>
          <w:rtl/>
        </w:rPr>
        <w:t xml:space="preserve"> </w:t>
      </w:r>
      <w:bookmarkStart w:id="12966" w:name="_ETM_Q24_569790"/>
      <w:bookmarkEnd w:id="12966"/>
      <w:r>
        <w:rPr>
          <w:rtl/>
        </w:rPr>
        <w:t xml:space="preserve">יש </w:t>
      </w:r>
      <w:bookmarkStart w:id="12967" w:name="_ETM_Q24_570150"/>
      <w:bookmarkEnd w:id="12967"/>
      <w:r>
        <w:rPr>
          <w:rtl/>
        </w:rPr>
        <w:t xml:space="preserve">לך </w:t>
      </w:r>
      <w:bookmarkStart w:id="12968" w:name="_ETM_Q24_570240"/>
      <w:bookmarkStart w:id="12969" w:name="_ETM_Q24_570450"/>
      <w:bookmarkEnd w:id="12968"/>
      <w:bookmarkEnd w:id="12969"/>
      <w:r>
        <w:rPr>
          <w:rFonts w:hint="cs"/>
          <w:rtl/>
        </w:rPr>
        <w:t xml:space="preserve">שלוש </w:t>
      </w:r>
      <w:bookmarkStart w:id="12970" w:name="_ETM_Q24_567856"/>
      <w:bookmarkEnd w:id="12970"/>
      <w:r>
        <w:rPr>
          <w:rtl/>
        </w:rPr>
        <w:t>דקות</w:t>
      </w:r>
      <w:r>
        <w:rPr>
          <w:rFonts w:hint="cs"/>
          <w:rtl/>
        </w:rPr>
        <w:t>.</w:t>
      </w:r>
      <w:r>
        <w:rPr>
          <w:rtl/>
        </w:rPr>
        <w:t xml:space="preserve"> </w:t>
      </w:r>
      <w:bookmarkStart w:id="12971" w:name="_ETM_Q24_571320"/>
      <w:bookmarkEnd w:id="12971"/>
      <w:r>
        <w:rPr>
          <w:rtl/>
        </w:rPr>
        <w:t>בבקשה</w:t>
      </w:r>
      <w:r>
        <w:rPr>
          <w:rFonts w:hint="cs"/>
          <w:rtl/>
        </w:rPr>
        <w:t>.</w:t>
      </w:r>
      <w:bookmarkStart w:id="12972" w:name="_ETM_Q24_570161"/>
      <w:bookmarkStart w:id="12973" w:name="_ETM_Q24_570231"/>
      <w:bookmarkEnd w:id="12972"/>
      <w:bookmarkEnd w:id="12973"/>
    </w:p>
    <w:p w:rsidR="002C6DDD" w:rsidRPr="001E338E" w:rsidRDefault="002C6DDD" w:rsidP="00383568">
      <w:pPr>
        <w:rPr>
          <w:rtl/>
        </w:rPr>
      </w:pPr>
    </w:p>
    <w:p w:rsidR="002C6DDD" w:rsidRDefault="002C6DDD" w:rsidP="00383568">
      <w:pPr>
        <w:pStyle w:val="a4"/>
        <w:keepNext/>
        <w:rPr>
          <w:rtl/>
        </w:rPr>
      </w:pPr>
      <w:bookmarkStart w:id="12974" w:name="ET_speaker_6356_15"/>
      <w:r w:rsidRPr="00BE3800">
        <w:rPr>
          <w:rStyle w:val="TagStyle"/>
          <w:rtl/>
        </w:rPr>
        <w:t xml:space="preserve"> &lt;&lt; דובר &gt;&gt;</w:t>
      </w:r>
      <w:r w:rsidRPr="001E338E">
        <w:rPr>
          <w:rStyle w:val="TagStyle"/>
          <w:rtl/>
        </w:rPr>
        <w:t xml:space="preserve"> </w:t>
      </w:r>
      <w:bookmarkStart w:id="12975" w:name="_Toc158226084"/>
      <w:bookmarkStart w:id="12976" w:name="_Toc158232932"/>
      <w:bookmarkStart w:id="12977" w:name="_Toc158280979"/>
      <w:bookmarkStart w:id="12978" w:name="_Toc158284319"/>
      <w:r>
        <w:rPr>
          <w:rtl/>
        </w:rPr>
        <w:t>לימור סון הר מלך (עוצמה יהודית):</w:t>
      </w:r>
      <w:bookmarkEnd w:id="12975"/>
      <w:bookmarkEnd w:id="12976"/>
      <w:bookmarkEnd w:id="12977"/>
      <w:bookmarkEnd w:id="12978"/>
      <w:r w:rsidRPr="001E338E">
        <w:rPr>
          <w:rStyle w:val="TagStyle"/>
          <w:rtl/>
        </w:rPr>
        <w:t xml:space="preserve"> </w:t>
      </w:r>
      <w:r w:rsidRPr="00BE3800">
        <w:rPr>
          <w:rStyle w:val="TagStyle"/>
          <w:rtl/>
        </w:rPr>
        <w:t>&lt;&lt; דובר &gt;&gt;</w:t>
      </w:r>
      <w:bookmarkEnd w:id="12974"/>
      <w:r>
        <w:rPr>
          <w:rtl/>
        </w:rPr>
        <w:t xml:space="preserve"> </w:t>
      </w:r>
    </w:p>
    <w:p w:rsidR="002C6DDD" w:rsidRDefault="002C6DDD" w:rsidP="00B74F47">
      <w:pPr>
        <w:rPr>
          <w:rtl/>
        </w:rPr>
      </w:pPr>
    </w:p>
    <w:p w:rsidR="002C6DDD" w:rsidRDefault="002C6DDD" w:rsidP="007259C0">
      <w:pPr>
        <w:rPr>
          <w:rtl/>
        </w:rPr>
      </w:pPr>
      <w:bookmarkStart w:id="12979" w:name="_ETM_Q24_571286"/>
      <w:bookmarkStart w:id="12980" w:name="_ETM_Q24_574355"/>
      <w:bookmarkStart w:id="12981" w:name="_ETM_Q24_574408"/>
      <w:bookmarkStart w:id="12982" w:name="_ETM_Q24_574428"/>
      <w:bookmarkStart w:id="12983" w:name="_ETM_Q24_574474"/>
      <w:bookmarkStart w:id="12984" w:name="_ETM_Q24_572339"/>
      <w:bookmarkEnd w:id="12979"/>
      <w:bookmarkEnd w:id="12980"/>
      <w:bookmarkEnd w:id="12981"/>
      <w:bookmarkEnd w:id="12982"/>
      <w:bookmarkEnd w:id="12983"/>
      <w:bookmarkEnd w:id="12984"/>
      <w:r>
        <w:rPr>
          <w:rtl/>
        </w:rPr>
        <w:t xml:space="preserve">תודה </w:t>
      </w:r>
      <w:bookmarkStart w:id="12985" w:name="_ETM_Q24_572610"/>
      <w:bookmarkEnd w:id="12985"/>
      <w:r>
        <w:rPr>
          <w:rtl/>
        </w:rPr>
        <w:t>רבה</w:t>
      </w:r>
      <w:r>
        <w:rPr>
          <w:rFonts w:hint="cs"/>
          <w:rtl/>
        </w:rPr>
        <w:t>.</w:t>
      </w:r>
      <w:r>
        <w:rPr>
          <w:rtl/>
        </w:rPr>
        <w:t xml:space="preserve"> </w:t>
      </w:r>
      <w:bookmarkStart w:id="12986" w:name="_ETM_Q24_573310"/>
      <w:bookmarkEnd w:id="12986"/>
      <w:r>
        <w:rPr>
          <w:rtl/>
        </w:rPr>
        <w:t xml:space="preserve">אדוני </w:t>
      </w:r>
      <w:bookmarkStart w:id="12987" w:name="_ETM_Q24_573670"/>
      <w:bookmarkEnd w:id="12987"/>
      <w:r>
        <w:rPr>
          <w:rtl/>
        </w:rPr>
        <w:t>היושב-ראש</w:t>
      </w:r>
      <w:r>
        <w:rPr>
          <w:rFonts w:hint="cs"/>
          <w:rtl/>
        </w:rPr>
        <w:t>,</w:t>
      </w:r>
      <w:r>
        <w:rPr>
          <w:rtl/>
        </w:rPr>
        <w:t xml:space="preserve"> </w:t>
      </w:r>
      <w:bookmarkStart w:id="12988" w:name="_ETM_Q24_574359"/>
      <w:bookmarkEnd w:id="12988"/>
      <w:r>
        <w:rPr>
          <w:rtl/>
        </w:rPr>
        <w:t xml:space="preserve">כנסת </w:t>
      </w:r>
      <w:bookmarkStart w:id="12989" w:name="_ETM_Q24_574779"/>
      <w:bookmarkEnd w:id="12989"/>
      <w:r>
        <w:rPr>
          <w:rtl/>
        </w:rPr>
        <w:t>נכבדה</w:t>
      </w:r>
      <w:r>
        <w:rPr>
          <w:rFonts w:hint="cs"/>
          <w:rtl/>
        </w:rPr>
        <w:t>,</w:t>
      </w:r>
      <w:r>
        <w:rPr>
          <w:rtl/>
        </w:rPr>
        <w:t xml:space="preserve"> </w:t>
      </w:r>
      <w:bookmarkStart w:id="12990" w:name="_ETM_Q24_575970"/>
      <w:bookmarkEnd w:id="12990"/>
      <w:r>
        <w:rPr>
          <w:rtl/>
        </w:rPr>
        <w:t xml:space="preserve">עליית </w:t>
      </w:r>
      <w:bookmarkStart w:id="12991" w:name="_ETM_Q24_576630"/>
      <w:bookmarkEnd w:id="12991"/>
      <w:r>
        <w:rPr>
          <w:rtl/>
        </w:rPr>
        <w:t xml:space="preserve">המחירים </w:t>
      </w:r>
      <w:bookmarkStart w:id="12992" w:name="_ETM_Q24_577200"/>
      <w:bookmarkEnd w:id="12992"/>
      <w:r>
        <w:rPr>
          <w:rtl/>
        </w:rPr>
        <w:t xml:space="preserve">לצרכן </w:t>
      </w:r>
      <w:bookmarkStart w:id="12993" w:name="_ETM_Q24_578159"/>
      <w:bookmarkEnd w:id="12993"/>
      <w:r>
        <w:rPr>
          <w:rtl/>
        </w:rPr>
        <w:t xml:space="preserve">אינה </w:t>
      </w:r>
      <w:bookmarkStart w:id="12994" w:name="_ETM_Q24_578700"/>
      <w:bookmarkEnd w:id="12994"/>
      <w:r>
        <w:rPr>
          <w:rtl/>
        </w:rPr>
        <w:t xml:space="preserve">גזרת </w:t>
      </w:r>
      <w:bookmarkStart w:id="12995" w:name="_ETM_Q24_579210"/>
      <w:bookmarkEnd w:id="12995"/>
      <w:r>
        <w:rPr>
          <w:rtl/>
        </w:rPr>
        <w:t>גורל</w:t>
      </w:r>
      <w:r>
        <w:rPr>
          <w:rFonts w:hint="cs"/>
          <w:rtl/>
        </w:rPr>
        <w:t>.</w:t>
      </w:r>
      <w:r>
        <w:rPr>
          <w:rtl/>
        </w:rPr>
        <w:t xml:space="preserve"> </w:t>
      </w:r>
      <w:bookmarkStart w:id="12996" w:name="_ETM_Q24_580220"/>
      <w:bookmarkEnd w:id="12996"/>
      <w:r>
        <w:rPr>
          <w:rtl/>
        </w:rPr>
        <w:t xml:space="preserve">כאשר </w:t>
      </w:r>
      <w:bookmarkStart w:id="12997" w:name="_ETM_Q24_580610"/>
      <w:bookmarkEnd w:id="12997"/>
      <w:r>
        <w:rPr>
          <w:rtl/>
        </w:rPr>
        <w:t xml:space="preserve">אנו </w:t>
      </w:r>
      <w:bookmarkStart w:id="12998" w:name="_ETM_Q24_580820"/>
      <w:bookmarkEnd w:id="12998"/>
      <w:r>
        <w:rPr>
          <w:rtl/>
        </w:rPr>
        <w:t xml:space="preserve">רואים </w:t>
      </w:r>
      <w:bookmarkStart w:id="12999" w:name="_ETM_Q24_581089"/>
      <w:bookmarkEnd w:id="12999"/>
      <w:r>
        <w:rPr>
          <w:rtl/>
        </w:rPr>
        <w:t xml:space="preserve">פעם </w:t>
      </w:r>
      <w:bookmarkStart w:id="13000" w:name="_ETM_Q24_581420"/>
      <w:bookmarkEnd w:id="13000"/>
      <w:r>
        <w:rPr>
          <w:rtl/>
        </w:rPr>
        <w:t xml:space="preserve">אחר </w:t>
      </w:r>
      <w:bookmarkStart w:id="13001" w:name="_ETM_Q24_581720"/>
      <w:bookmarkEnd w:id="13001"/>
      <w:r>
        <w:rPr>
          <w:rtl/>
        </w:rPr>
        <w:t xml:space="preserve">פעם </w:t>
      </w:r>
      <w:bookmarkStart w:id="13002" w:name="_ETM_Q24_582110"/>
      <w:bookmarkEnd w:id="13002"/>
      <w:r>
        <w:rPr>
          <w:rtl/>
        </w:rPr>
        <w:t xml:space="preserve">מצד </w:t>
      </w:r>
      <w:bookmarkStart w:id="13003" w:name="_ETM_Q24_582470"/>
      <w:bookmarkStart w:id="13004" w:name="_ETM_Q24_582860"/>
      <w:bookmarkEnd w:id="13003"/>
      <w:bookmarkEnd w:id="13004"/>
      <w:r>
        <w:rPr>
          <w:rFonts w:hint="cs"/>
          <w:rtl/>
        </w:rPr>
        <w:t xml:space="preserve">אחד </w:t>
      </w:r>
      <w:r>
        <w:rPr>
          <w:rtl/>
        </w:rPr>
        <w:t xml:space="preserve">עליות </w:t>
      </w:r>
      <w:bookmarkStart w:id="13005" w:name="_ETM_Q24_583159"/>
      <w:bookmarkEnd w:id="13005"/>
      <w:r>
        <w:rPr>
          <w:rtl/>
        </w:rPr>
        <w:t xml:space="preserve">מחירים </w:t>
      </w:r>
      <w:bookmarkStart w:id="13006" w:name="_ETM_Q24_583850"/>
      <w:bookmarkEnd w:id="13006"/>
      <w:r>
        <w:rPr>
          <w:rtl/>
        </w:rPr>
        <w:t xml:space="preserve">שאינן </w:t>
      </w:r>
      <w:bookmarkStart w:id="13007" w:name="_ETM_Q24_584509"/>
      <w:bookmarkEnd w:id="13007"/>
      <w:r>
        <w:rPr>
          <w:rFonts w:hint="cs"/>
          <w:rtl/>
        </w:rPr>
        <w:t>פרופורציונליות</w:t>
      </w:r>
      <w:r>
        <w:rPr>
          <w:rtl/>
        </w:rPr>
        <w:t xml:space="preserve"> </w:t>
      </w:r>
      <w:bookmarkStart w:id="13008" w:name="_ETM_Q24_586720"/>
      <w:bookmarkEnd w:id="13008"/>
      <w:r>
        <w:rPr>
          <w:rtl/>
        </w:rPr>
        <w:t xml:space="preserve">ומצד </w:t>
      </w:r>
      <w:bookmarkStart w:id="13009" w:name="_ETM_Q24_587200"/>
      <w:bookmarkEnd w:id="13009"/>
      <w:r>
        <w:rPr>
          <w:rtl/>
        </w:rPr>
        <w:t xml:space="preserve">שני </w:t>
      </w:r>
      <w:bookmarkStart w:id="13010" w:name="_ETM_Q24_588009"/>
      <w:bookmarkEnd w:id="13010"/>
      <w:r>
        <w:rPr>
          <w:rtl/>
        </w:rPr>
        <w:t xml:space="preserve">את </w:t>
      </w:r>
      <w:bookmarkStart w:id="13011" w:name="_ETM_Q24_588220"/>
      <w:bookmarkEnd w:id="13011"/>
      <w:r>
        <w:rPr>
          <w:rtl/>
        </w:rPr>
        <w:t xml:space="preserve">הכנסות </w:t>
      </w:r>
      <w:bookmarkStart w:id="13012" w:name="_ETM_Q24_589029"/>
      <w:bookmarkEnd w:id="13012"/>
      <w:r>
        <w:rPr>
          <w:rtl/>
        </w:rPr>
        <w:t xml:space="preserve">התאגידים </w:t>
      </w:r>
      <w:bookmarkStart w:id="13013" w:name="_ETM_Q24_589659"/>
      <w:bookmarkEnd w:id="13013"/>
      <w:r>
        <w:rPr>
          <w:rtl/>
        </w:rPr>
        <w:t>הגדולים</w:t>
      </w:r>
      <w:r w:rsidR="007259C0">
        <w:rPr>
          <w:rFonts w:hint="cs"/>
          <w:rtl/>
        </w:rPr>
        <w:t>,</w:t>
      </w:r>
      <w:r>
        <w:rPr>
          <w:rtl/>
        </w:rPr>
        <w:t xml:space="preserve"> </w:t>
      </w:r>
      <w:bookmarkStart w:id="13014" w:name="_ETM_Q24_590079"/>
      <w:bookmarkEnd w:id="13014"/>
      <w:r>
        <w:rPr>
          <w:rtl/>
        </w:rPr>
        <w:t xml:space="preserve">שעולות </w:t>
      </w:r>
      <w:bookmarkStart w:id="13015" w:name="_ETM_Q24_590439"/>
      <w:bookmarkEnd w:id="13015"/>
      <w:r>
        <w:rPr>
          <w:rtl/>
        </w:rPr>
        <w:t>בהתאם</w:t>
      </w:r>
      <w:r>
        <w:rPr>
          <w:rFonts w:hint="cs"/>
          <w:rtl/>
        </w:rPr>
        <w:t>,</w:t>
      </w:r>
      <w:r>
        <w:rPr>
          <w:rtl/>
        </w:rPr>
        <w:t xml:space="preserve"> </w:t>
      </w:r>
      <w:bookmarkStart w:id="13016" w:name="_ETM_Q24_591430"/>
      <w:bookmarkEnd w:id="13016"/>
      <w:r>
        <w:rPr>
          <w:rtl/>
        </w:rPr>
        <w:t xml:space="preserve">אנחנו </w:t>
      </w:r>
      <w:bookmarkStart w:id="13017" w:name="_ETM_Q24_591850"/>
      <w:bookmarkEnd w:id="13017"/>
      <w:r>
        <w:rPr>
          <w:rtl/>
        </w:rPr>
        <w:t xml:space="preserve">מבינים </w:t>
      </w:r>
      <w:bookmarkStart w:id="13018" w:name="_ETM_Q24_592329"/>
      <w:bookmarkEnd w:id="13018"/>
      <w:r>
        <w:rPr>
          <w:rtl/>
        </w:rPr>
        <w:t xml:space="preserve">כי </w:t>
      </w:r>
      <w:bookmarkStart w:id="13019" w:name="_ETM_Q24_592509"/>
      <w:bookmarkEnd w:id="13019"/>
      <w:r>
        <w:rPr>
          <w:rtl/>
        </w:rPr>
        <w:t xml:space="preserve">אין </w:t>
      </w:r>
      <w:bookmarkStart w:id="13020" w:name="_ETM_Q24_592720"/>
      <w:bookmarkEnd w:id="13020"/>
      <w:r>
        <w:rPr>
          <w:rtl/>
        </w:rPr>
        <w:t xml:space="preserve">סיבה </w:t>
      </w:r>
      <w:bookmarkStart w:id="13021" w:name="_ETM_Q24_593140"/>
      <w:bookmarkEnd w:id="13021"/>
      <w:r>
        <w:rPr>
          <w:rtl/>
        </w:rPr>
        <w:t xml:space="preserve">אמיתית </w:t>
      </w:r>
      <w:bookmarkStart w:id="13022" w:name="_ETM_Q24_594009"/>
      <w:bookmarkEnd w:id="13022"/>
      <w:r>
        <w:rPr>
          <w:rtl/>
        </w:rPr>
        <w:t xml:space="preserve">לעליות </w:t>
      </w:r>
      <w:bookmarkStart w:id="13023" w:name="_ETM_Q24_594610"/>
      <w:bookmarkEnd w:id="13023"/>
      <w:r>
        <w:rPr>
          <w:rtl/>
        </w:rPr>
        <w:t xml:space="preserve">המחירים </w:t>
      </w:r>
      <w:bookmarkStart w:id="13024" w:name="_ETM_Q24_595149"/>
      <w:bookmarkEnd w:id="13024"/>
      <w:r>
        <w:rPr>
          <w:rtl/>
        </w:rPr>
        <w:t xml:space="preserve">הללו </w:t>
      </w:r>
      <w:bookmarkStart w:id="13025" w:name="_ETM_Q24_595509"/>
      <w:bookmarkEnd w:id="13025"/>
      <w:r>
        <w:rPr>
          <w:rtl/>
        </w:rPr>
        <w:t xml:space="preserve">מלבד </w:t>
      </w:r>
      <w:bookmarkStart w:id="13026" w:name="_ETM_Q24_595990"/>
      <w:bookmarkEnd w:id="13026"/>
      <w:r>
        <w:rPr>
          <w:rtl/>
        </w:rPr>
        <w:t xml:space="preserve">חזירות </w:t>
      </w:r>
      <w:bookmarkStart w:id="13027" w:name="_ETM_Q24_596529"/>
      <w:bookmarkEnd w:id="13027"/>
      <w:r>
        <w:rPr>
          <w:rtl/>
        </w:rPr>
        <w:t xml:space="preserve">של </w:t>
      </w:r>
      <w:bookmarkStart w:id="13028" w:name="_ETM_Q24_596680"/>
      <w:bookmarkEnd w:id="13028"/>
      <w:r>
        <w:rPr>
          <w:rtl/>
        </w:rPr>
        <w:t xml:space="preserve">אותם </w:t>
      </w:r>
      <w:bookmarkStart w:id="13029" w:name="_ETM_Q24_597009"/>
      <w:bookmarkEnd w:id="13029"/>
      <w:r>
        <w:rPr>
          <w:rtl/>
        </w:rPr>
        <w:t xml:space="preserve">בעלי </w:t>
      </w:r>
      <w:bookmarkStart w:id="13030" w:name="_ETM_Q24_597310"/>
      <w:bookmarkEnd w:id="13030"/>
      <w:r>
        <w:rPr>
          <w:rtl/>
        </w:rPr>
        <w:t>הון</w:t>
      </w:r>
      <w:r>
        <w:rPr>
          <w:rFonts w:hint="cs"/>
          <w:rtl/>
        </w:rPr>
        <w:t>.</w:t>
      </w:r>
      <w:r>
        <w:rPr>
          <w:rtl/>
        </w:rPr>
        <w:t xml:space="preserve"> </w:t>
      </w:r>
      <w:bookmarkStart w:id="13031" w:name="_ETM_Q24_598119"/>
      <w:bookmarkStart w:id="13032" w:name="_ETM_Q24_598641"/>
      <w:bookmarkStart w:id="13033" w:name="_ETM_Q24_598701"/>
      <w:bookmarkStart w:id="13034" w:name="_ETM_Q24_598816"/>
      <w:bookmarkStart w:id="13035" w:name="_ETM_Q24_598864"/>
      <w:bookmarkEnd w:id="13031"/>
      <w:bookmarkEnd w:id="13032"/>
      <w:bookmarkEnd w:id="13033"/>
      <w:bookmarkEnd w:id="13034"/>
      <w:bookmarkEnd w:id="13035"/>
      <w:r>
        <w:rPr>
          <w:rtl/>
        </w:rPr>
        <w:t xml:space="preserve">אני </w:t>
      </w:r>
      <w:bookmarkStart w:id="13036" w:name="_ETM_Q24_598330"/>
      <w:bookmarkEnd w:id="13036"/>
      <w:r>
        <w:rPr>
          <w:rtl/>
        </w:rPr>
        <w:t xml:space="preserve">יודעת </w:t>
      </w:r>
      <w:bookmarkStart w:id="13037" w:name="_ETM_Q24_598869"/>
      <w:bookmarkEnd w:id="13037"/>
      <w:r>
        <w:rPr>
          <w:rFonts w:hint="cs"/>
          <w:rtl/>
        </w:rPr>
        <w:t xml:space="preserve">כבר </w:t>
      </w:r>
      <w:r>
        <w:rPr>
          <w:rtl/>
        </w:rPr>
        <w:t xml:space="preserve">את </w:t>
      </w:r>
      <w:bookmarkStart w:id="13038" w:name="_ETM_Q24_598960"/>
      <w:bookmarkEnd w:id="13038"/>
      <w:r>
        <w:rPr>
          <w:rtl/>
        </w:rPr>
        <w:t xml:space="preserve">התגובות </w:t>
      </w:r>
      <w:bookmarkStart w:id="13039" w:name="_ETM_Q24_599439"/>
      <w:bookmarkEnd w:id="13039"/>
      <w:r>
        <w:rPr>
          <w:rtl/>
        </w:rPr>
        <w:t xml:space="preserve">של </w:t>
      </w:r>
      <w:bookmarkStart w:id="13040" w:name="_ETM_Q24_599560"/>
      <w:bookmarkEnd w:id="13040"/>
      <w:r>
        <w:rPr>
          <w:rtl/>
        </w:rPr>
        <w:t xml:space="preserve">אותן </w:t>
      </w:r>
      <w:bookmarkStart w:id="13041" w:name="_ETM_Q24_599860"/>
      <w:bookmarkEnd w:id="13041"/>
      <w:r>
        <w:rPr>
          <w:rtl/>
        </w:rPr>
        <w:t>חברות</w:t>
      </w:r>
      <w:r>
        <w:rPr>
          <w:rFonts w:hint="cs"/>
          <w:rtl/>
        </w:rPr>
        <w:t>:</w:t>
      </w:r>
      <w:r>
        <w:rPr>
          <w:rtl/>
        </w:rPr>
        <w:t xml:space="preserve"> </w:t>
      </w:r>
      <w:bookmarkStart w:id="13042" w:name="_ETM_Q24_600490"/>
      <w:bookmarkEnd w:id="13042"/>
      <w:r>
        <w:rPr>
          <w:rtl/>
        </w:rPr>
        <w:t xml:space="preserve">חומר </w:t>
      </w:r>
      <w:bookmarkStart w:id="13043" w:name="_ETM_Q24_600790"/>
      <w:bookmarkEnd w:id="13043"/>
      <w:r>
        <w:rPr>
          <w:rtl/>
        </w:rPr>
        <w:t xml:space="preserve">הגלם </w:t>
      </w:r>
      <w:bookmarkStart w:id="13044" w:name="_ETM_Q24_601180"/>
      <w:bookmarkEnd w:id="13044"/>
      <w:r>
        <w:rPr>
          <w:rtl/>
        </w:rPr>
        <w:t xml:space="preserve">עלה </w:t>
      </w:r>
      <w:bookmarkStart w:id="13045" w:name="_ETM_Q24_601360"/>
      <w:bookmarkEnd w:id="13045"/>
      <w:r>
        <w:rPr>
          <w:rtl/>
        </w:rPr>
        <w:t>משמעותית</w:t>
      </w:r>
      <w:r>
        <w:rPr>
          <w:rFonts w:hint="cs"/>
          <w:rtl/>
        </w:rPr>
        <w:t>,</w:t>
      </w:r>
      <w:r>
        <w:rPr>
          <w:rtl/>
        </w:rPr>
        <w:t xml:space="preserve"> </w:t>
      </w:r>
      <w:bookmarkStart w:id="13046" w:name="_ETM_Q24_602170"/>
      <w:bookmarkEnd w:id="13046"/>
      <w:r>
        <w:rPr>
          <w:rtl/>
        </w:rPr>
        <w:t xml:space="preserve">עלויות </w:t>
      </w:r>
      <w:bookmarkStart w:id="13047" w:name="_ETM_Q24_602560"/>
      <w:bookmarkEnd w:id="13047"/>
      <w:r>
        <w:rPr>
          <w:rtl/>
        </w:rPr>
        <w:t xml:space="preserve">השינוע </w:t>
      </w:r>
      <w:bookmarkStart w:id="13048" w:name="_ETM_Q24_603640"/>
      <w:bookmarkEnd w:id="13048"/>
      <w:r>
        <w:rPr>
          <w:rtl/>
        </w:rPr>
        <w:t xml:space="preserve">הפכו </w:t>
      </w:r>
      <w:bookmarkStart w:id="13049" w:name="_ETM_Q24_604060"/>
      <w:bookmarkEnd w:id="13049"/>
      <w:r>
        <w:rPr>
          <w:rtl/>
        </w:rPr>
        <w:t xml:space="preserve">בלתי </w:t>
      </w:r>
      <w:bookmarkStart w:id="13050" w:name="_ETM_Q24_604420"/>
      <w:bookmarkEnd w:id="13050"/>
      <w:r>
        <w:rPr>
          <w:rtl/>
        </w:rPr>
        <w:t>נסבל</w:t>
      </w:r>
      <w:r>
        <w:rPr>
          <w:rFonts w:hint="cs"/>
          <w:rtl/>
        </w:rPr>
        <w:t>ות</w:t>
      </w:r>
      <w:r>
        <w:rPr>
          <w:rtl/>
        </w:rPr>
        <w:t xml:space="preserve"> </w:t>
      </w:r>
      <w:bookmarkStart w:id="13051" w:name="_ETM_Q24_605049"/>
      <w:bookmarkEnd w:id="13051"/>
      <w:r>
        <w:rPr>
          <w:rtl/>
        </w:rPr>
        <w:t xml:space="preserve">ועוד </w:t>
      </w:r>
      <w:bookmarkStart w:id="13052" w:name="_ETM_Q24_605290"/>
      <w:bookmarkEnd w:id="13052"/>
      <w:r>
        <w:rPr>
          <w:rtl/>
        </w:rPr>
        <w:t xml:space="preserve">כהנה </w:t>
      </w:r>
      <w:bookmarkStart w:id="13053" w:name="_ETM_Q24_605680"/>
      <w:bookmarkEnd w:id="13053"/>
      <w:r>
        <w:rPr>
          <w:rtl/>
        </w:rPr>
        <w:t>וכהנה</w:t>
      </w:r>
      <w:r>
        <w:rPr>
          <w:rFonts w:hint="cs"/>
          <w:rtl/>
        </w:rPr>
        <w:t>,</w:t>
      </w:r>
      <w:r>
        <w:rPr>
          <w:rtl/>
        </w:rPr>
        <w:t xml:space="preserve"> </w:t>
      </w:r>
      <w:bookmarkStart w:id="13054" w:name="_ETM_Q24_606549"/>
      <w:bookmarkEnd w:id="13054"/>
      <w:r>
        <w:rPr>
          <w:rtl/>
        </w:rPr>
        <w:t>ותתפלאו</w:t>
      </w:r>
      <w:r>
        <w:rPr>
          <w:rFonts w:hint="cs"/>
          <w:rtl/>
        </w:rPr>
        <w:t>,</w:t>
      </w:r>
      <w:r>
        <w:rPr>
          <w:rtl/>
        </w:rPr>
        <w:t xml:space="preserve"> </w:t>
      </w:r>
      <w:bookmarkStart w:id="13055" w:name="_ETM_Q24_607360"/>
      <w:bookmarkEnd w:id="13055"/>
      <w:r>
        <w:rPr>
          <w:rtl/>
        </w:rPr>
        <w:t xml:space="preserve">עם </w:t>
      </w:r>
      <w:bookmarkStart w:id="13056" w:name="_ETM_Q24_607509"/>
      <w:bookmarkEnd w:id="13056"/>
      <w:r>
        <w:rPr>
          <w:rtl/>
        </w:rPr>
        <w:t xml:space="preserve">חלק </w:t>
      </w:r>
      <w:bookmarkStart w:id="13057" w:name="_ETM_Q24_607990"/>
      <w:bookmarkEnd w:id="13057"/>
      <w:r>
        <w:rPr>
          <w:rtl/>
        </w:rPr>
        <w:t xml:space="preserve">אני </w:t>
      </w:r>
      <w:bookmarkStart w:id="13058" w:name="_ETM_Q24_608470"/>
      <w:bookmarkEnd w:id="13058"/>
      <w:r>
        <w:rPr>
          <w:rtl/>
        </w:rPr>
        <w:t xml:space="preserve">אפילו </w:t>
      </w:r>
      <w:bookmarkStart w:id="13059" w:name="_ETM_Q24_608800"/>
      <w:bookmarkEnd w:id="13059"/>
      <w:r>
        <w:rPr>
          <w:rtl/>
        </w:rPr>
        <w:t>מזדהה</w:t>
      </w:r>
      <w:r>
        <w:rPr>
          <w:rFonts w:hint="cs"/>
          <w:rtl/>
        </w:rPr>
        <w:t>.</w:t>
      </w:r>
      <w:r>
        <w:rPr>
          <w:rtl/>
        </w:rPr>
        <w:t xml:space="preserve"> </w:t>
      </w:r>
      <w:bookmarkStart w:id="13060" w:name="_ETM_Q24_610019"/>
      <w:bookmarkEnd w:id="13060"/>
      <w:r>
        <w:rPr>
          <w:rtl/>
        </w:rPr>
        <w:t xml:space="preserve">רק </w:t>
      </w:r>
      <w:bookmarkStart w:id="13061" w:name="_ETM_Q24_610200"/>
      <w:bookmarkEnd w:id="13061"/>
      <w:r>
        <w:rPr>
          <w:rtl/>
        </w:rPr>
        <w:t xml:space="preserve">דבר </w:t>
      </w:r>
      <w:bookmarkStart w:id="13062" w:name="_ETM_Q24_610469"/>
      <w:bookmarkStart w:id="13063" w:name="_ETM_Q24_610799"/>
      <w:bookmarkEnd w:id="13062"/>
      <w:bookmarkEnd w:id="13063"/>
      <w:r>
        <w:rPr>
          <w:rFonts w:hint="cs"/>
          <w:rtl/>
        </w:rPr>
        <w:t xml:space="preserve">אחד </w:t>
      </w:r>
      <w:r>
        <w:rPr>
          <w:rtl/>
        </w:rPr>
        <w:t xml:space="preserve">אינו </w:t>
      </w:r>
      <w:bookmarkStart w:id="13064" w:name="_ETM_Q24_611040"/>
      <w:bookmarkEnd w:id="13064"/>
      <w:r>
        <w:rPr>
          <w:rtl/>
        </w:rPr>
        <w:t xml:space="preserve">ברור </w:t>
      </w:r>
      <w:bookmarkStart w:id="13065" w:name="_ETM_Q24_611459"/>
      <w:bookmarkEnd w:id="13065"/>
      <w:r>
        <w:rPr>
          <w:rtl/>
        </w:rPr>
        <w:t>לי</w:t>
      </w:r>
      <w:r>
        <w:rPr>
          <w:rFonts w:hint="cs"/>
          <w:rtl/>
        </w:rPr>
        <w:t xml:space="preserve"> </w:t>
      </w:r>
      <w:r>
        <w:rPr>
          <w:rFonts w:hint="eastAsia"/>
        </w:rPr>
        <w:t>–</w:t>
      </w:r>
      <w:r>
        <w:rPr>
          <w:rtl/>
        </w:rPr>
        <w:t xml:space="preserve"> </w:t>
      </w:r>
      <w:bookmarkStart w:id="13066" w:name="_ETM_Q24_612059"/>
      <w:bookmarkEnd w:id="13066"/>
      <w:r>
        <w:rPr>
          <w:rtl/>
        </w:rPr>
        <w:t xml:space="preserve">אם </w:t>
      </w:r>
      <w:bookmarkStart w:id="13067" w:name="_ETM_Q24_612209"/>
      <w:bookmarkEnd w:id="13067"/>
      <w:r>
        <w:rPr>
          <w:rtl/>
        </w:rPr>
        <w:t xml:space="preserve">העלויות </w:t>
      </w:r>
      <w:bookmarkStart w:id="13068" w:name="_ETM_Q24_612749"/>
      <w:bookmarkEnd w:id="13068"/>
      <w:r>
        <w:rPr>
          <w:rtl/>
        </w:rPr>
        <w:t xml:space="preserve">כל </w:t>
      </w:r>
      <w:bookmarkStart w:id="13069" w:name="_ETM_Q24_612959"/>
      <w:bookmarkEnd w:id="13069"/>
      <w:r>
        <w:rPr>
          <w:rtl/>
        </w:rPr>
        <w:t xml:space="preserve">כך </w:t>
      </w:r>
      <w:bookmarkStart w:id="13070" w:name="_ETM_Q24_613319"/>
      <w:bookmarkEnd w:id="13070"/>
      <w:r>
        <w:rPr>
          <w:rFonts w:hint="cs"/>
          <w:rtl/>
        </w:rPr>
        <w:t>ע</w:t>
      </w:r>
      <w:r>
        <w:rPr>
          <w:rtl/>
        </w:rPr>
        <w:t xml:space="preserve">לו </w:t>
      </w:r>
      <w:bookmarkStart w:id="13071" w:name="_ETM_Q24_613680"/>
      <w:bookmarkEnd w:id="13071"/>
      <w:r>
        <w:rPr>
          <w:rtl/>
        </w:rPr>
        <w:t xml:space="preserve">ואתם </w:t>
      </w:r>
      <w:bookmarkStart w:id="13072" w:name="_ETM_Q24_614040"/>
      <w:bookmarkEnd w:id="13072"/>
      <w:r>
        <w:rPr>
          <w:rtl/>
        </w:rPr>
        <w:t xml:space="preserve">רק </w:t>
      </w:r>
      <w:bookmarkStart w:id="13073" w:name="_ETM_Q24_614190"/>
      <w:bookmarkEnd w:id="13073"/>
      <w:r>
        <w:rPr>
          <w:rtl/>
        </w:rPr>
        <w:t xml:space="preserve">רוצים </w:t>
      </w:r>
      <w:bookmarkStart w:id="13074" w:name="_ETM_Q24_614610"/>
      <w:bookmarkEnd w:id="13074"/>
      <w:r>
        <w:rPr>
          <w:rtl/>
        </w:rPr>
        <w:t xml:space="preserve">לכסות </w:t>
      </w:r>
      <w:bookmarkStart w:id="13075" w:name="_ETM_Q24_615090"/>
      <w:bookmarkEnd w:id="13075"/>
      <w:r>
        <w:rPr>
          <w:rtl/>
        </w:rPr>
        <w:t>הוצאות</w:t>
      </w:r>
      <w:r>
        <w:rPr>
          <w:rFonts w:hint="cs"/>
          <w:rtl/>
        </w:rPr>
        <w:t>,</w:t>
      </w:r>
      <w:r>
        <w:rPr>
          <w:rtl/>
        </w:rPr>
        <w:t xml:space="preserve"> </w:t>
      </w:r>
      <w:bookmarkStart w:id="13076" w:name="_ETM_Q24_616020"/>
      <w:bookmarkEnd w:id="13076"/>
      <w:r>
        <w:rPr>
          <w:rtl/>
        </w:rPr>
        <w:t xml:space="preserve">כיצד </w:t>
      </w:r>
      <w:bookmarkStart w:id="13077" w:name="_ETM_Q24_616500"/>
      <w:bookmarkEnd w:id="13077"/>
      <w:r>
        <w:rPr>
          <w:rtl/>
        </w:rPr>
        <w:t xml:space="preserve">שורת </w:t>
      </w:r>
      <w:bookmarkStart w:id="13078" w:name="_ETM_Q24_616890"/>
      <w:bookmarkEnd w:id="13078"/>
      <w:r>
        <w:rPr>
          <w:rtl/>
        </w:rPr>
        <w:t xml:space="preserve">הרווח </w:t>
      </w:r>
      <w:bookmarkStart w:id="13079" w:name="_ETM_Q24_617310"/>
      <w:bookmarkEnd w:id="13079"/>
      <w:r>
        <w:rPr>
          <w:rtl/>
        </w:rPr>
        <w:t xml:space="preserve">שלכם </w:t>
      </w:r>
      <w:bookmarkStart w:id="13080" w:name="_ETM_Q24_617820"/>
      <w:bookmarkEnd w:id="13080"/>
      <w:r>
        <w:rPr>
          <w:rtl/>
        </w:rPr>
        <w:t xml:space="preserve">עלתה </w:t>
      </w:r>
      <w:bookmarkStart w:id="13081" w:name="_ETM_Q24_618180"/>
      <w:bookmarkEnd w:id="13081"/>
      <w:r>
        <w:rPr>
          <w:rtl/>
        </w:rPr>
        <w:t xml:space="preserve">אף </w:t>
      </w:r>
      <w:bookmarkStart w:id="13082" w:name="_ETM_Q24_618330"/>
      <w:bookmarkEnd w:id="13082"/>
      <w:r>
        <w:rPr>
          <w:rtl/>
        </w:rPr>
        <w:t xml:space="preserve">היא </w:t>
      </w:r>
      <w:bookmarkStart w:id="13083" w:name="_ETM_Q24_618450"/>
      <w:bookmarkEnd w:id="13083"/>
      <w:r>
        <w:rPr>
          <w:rtl/>
        </w:rPr>
        <w:t>משמעותית</w:t>
      </w:r>
      <w:r>
        <w:rPr>
          <w:rFonts w:hint="cs"/>
          <w:rtl/>
        </w:rPr>
        <w:t>?</w:t>
      </w:r>
      <w:r>
        <w:rPr>
          <w:rtl/>
        </w:rPr>
        <w:t xml:space="preserve"> </w:t>
      </w:r>
      <w:bookmarkStart w:id="13084" w:name="_ETM_Q24_619740"/>
      <w:bookmarkEnd w:id="13084"/>
    </w:p>
    <w:p w:rsidR="002C6DDD" w:rsidRDefault="002C6DDD" w:rsidP="00383568">
      <w:pPr>
        <w:rPr>
          <w:rtl/>
        </w:rPr>
      </w:pPr>
      <w:bookmarkStart w:id="13085" w:name="_ETM_Q24_620022"/>
      <w:bookmarkStart w:id="13086" w:name="_ETM_Q24_620080"/>
      <w:bookmarkStart w:id="13087" w:name="_ETM_Q24_620214"/>
      <w:bookmarkEnd w:id="13085"/>
      <w:bookmarkEnd w:id="13086"/>
      <w:bookmarkEnd w:id="13087"/>
    </w:p>
    <w:p w:rsidR="002C6DDD" w:rsidRDefault="002C6DDD" w:rsidP="007259C0">
      <w:pPr>
        <w:rPr>
          <w:rtl/>
        </w:rPr>
      </w:pPr>
      <w:bookmarkStart w:id="13088" w:name="_ETM_Q24_620274"/>
      <w:bookmarkEnd w:id="13088"/>
      <w:r>
        <w:rPr>
          <w:rtl/>
        </w:rPr>
        <w:t xml:space="preserve">ידברו </w:t>
      </w:r>
      <w:bookmarkStart w:id="13089" w:name="_ETM_Q24_620220"/>
      <w:bookmarkEnd w:id="13089"/>
      <w:r>
        <w:rPr>
          <w:rtl/>
        </w:rPr>
        <w:t xml:space="preserve">פה </w:t>
      </w:r>
      <w:bookmarkStart w:id="13090" w:name="_ETM_Q24_620370"/>
      <w:bookmarkEnd w:id="13090"/>
      <w:r>
        <w:rPr>
          <w:rtl/>
        </w:rPr>
        <w:t xml:space="preserve">על </w:t>
      </w:r>
      <w:bookmarkStart w:id="13091" w:name="_ETM_Q24_620460"/>
      <w:bookmarkEnd w:id="13091"/>
      <w:r>
        <w:rPr>
          <w:rtl/>
        </w:rPr>
        <w:t>סנקציות</w:t>
      </w:r>
      <w:r>
        <w:rPr>
          <w:rFonts w:hint="cs"/>
          <w:rtl/>
        </w:rPr>
        <w:t>,</w:t>
      </w:r>
      <w:r>
        <w:rPr>
          <w:rtl/>
        </w:rPr>
        <w:t xml:space="preserve"> </w:t>
      </w:r>
      <w:bookmarkStart w:id="13092" w:name="_ETM_Q24_621270"/>
      <w:bookmarkEnd w:id="13092"/>
      <w:r>
        <w:rPr>
          <w:rtl/>
        </w:rPr>
        <w:t xml:space="preserve">על </w:t>
      </w:r>
      <w:bookmarkStart w:id="13093" w:name="_ETM_Q24_621420"/>
      <w:bookmarkEnd w:id="13093"/>
      <w:r>
        <w:rPr>
          <w:rtl/>
        </w:rPr>
        <w:t>מ</w:t>
      </w:r>
      <w:r>
        <w:rPr>
          <w:rFonts w:hint="cs"/>
          <w:rtl/>
        </w:rPr>
        <w:t>י</w:t>
      </w:r>
      <w:r>
        <w:rPr>
          <w:rtl/>
        </w:rPr>
        <w:t>סים</w:t>
      </w:r>
      <w:r>
        <w:rPr>
          <w:rFonts w:hint="cs"/>
          <w:rtl/>
        </w:rPr>
        <w:t>,</w:t>
      </w:r>
      <w:r>
        <w:rPr>
          <w:rtl/>
        </w:rPr>
        <w:t xml:space="preserve"> </w:t>
      </w:r>
      <w:bookmarkStart w:id="13094" w:name="_ETM_Q24_621960"/>
      <w:bookmarkEnd w:id="13094"/>
      <w:r>
        <w:rPr>
          <w:rtl/>
        </w:rPr>
        <w:t xml:space="preserve">על </w:t>
      </w:r>
      <w:bookmarkStart w:id="13095" w:name="_ETM_Q24_622080"/>
      <w:bookmarkEnd w:id="13095"/>
      <w:r>
        <w:rPr>
          <w:rtl/>
        </w:rPr>
        <w:t xml:space="preserve">כל </w:t>
      </w:r>
      <w:bookmarkStart w:id="13096" w:name="_ETM_Q24_622290"/>
      <w:bookmarkEnd w:id="13096"/>
      <w:r>
        <w:rPr>
          <w:rtl/>
        </w:rPr>
        <w:t xml:space="preserve">מיני </w:t>
      </w:r>
      <w:bookmarkStart w:id="13097" w:name="_ETM_Q24_622530"/>
      <w:bookmarkEnd w:id="13097"/>
      <w:r>
        <w:rPr>
          <w:rtl/>
        </w:rPr>
        <w:t xml:space="preserve">מהלכים </w:t>
      </w:r>
      <w:bookmarkStart w:id="13098" w:name="_ETM_Q24_623370"/>
      <w:bookmarkEnd w:id="13098"/>
      <w:r>
        <w:rPr>
          <w:rtl/>
        </w:rPr>
        <w:t xml:space="preserve">להעניש </w:t>
      </w:r>
      <w:bookmarkStart w:id="13099" w:name="_ETM_Q24_624060"/>
      <w:bookmarkEnd w:id="13099"/>
      <w:r>
        <w:rPr>
          <w:rtl/>
        </w:rPr>
        <w:t xml:space="preserve">את </w:t>
      </w:r>
      <w:bookmarkStart w:id="13100" w:name="_ETM_Q24_624210"/>
      <w:bookmarkEnd w:id="13100"/>
      <w:r>
        <w:rPr>
          <w:rtl/>
        </w:rPr>
        <w:t xml:space="preserve">אותן </w:t>
      </w:r>
      <w:bookmarkStart w:id="13101" w:name="_ETM_Q24_624630"/>
      <w:bookmarkEnd w:id="13101"/>
      <w:r>
        <w:rPr>
          <w:rtl/>
        </w:rPr>
        <w:t>החברות</w:t>
      </w:r>
      <w:r>
        <w:rPr>
          <w:rFonts w:hint="cs"/>
          <w:rtl/>
        </w:rPr>
        <w:t>,</w:t>
      </w:r>
      <w:r>
        <w:rPr>
          <w:rtl/>
        </w:rPr>
        <w:t xml:space="preserve"> </w:t>
      </w:r>
      <w:bookmarkStart w:id="13102" w:name="_ETM_Q24_625770"/>
      <w:bookmarkEnd w:id="13102"/>
      <w:r>
        <w:rPr>
          <w:rtl/>
        </w:rPr>
        <w:t xml:space="preserve">אך </w:t>
      </w:r>
      <w:bookmarkStart w:id="13103" w:name="_ETM_Q24_625950"/>
      <w:bookmarkEnd w:id="13103"/>
      <w:r>
        <w:rPr>
          <w:rtl/>
        </w:rPr>
        <w:t xml:space="preserve">אלו </w:t>
      </w:r>
      <w:bookmarkStart w:id="13104" w:name="_ETM_Q24_626190"/>
      <w:bookmarkEnd w:id="13104"/>
      <w:r>
        <w:rPr>
          <w:rFonts w:hint="cs"/>
          <w:rtl/>
        </w:rPr>
        <w:t>י</w:t>
      </w:r>
      <w:r>
        <w:rPr>
          <w:rtl/>
        </w:rPr>
        <w:t xml:space="preserve">היו </w:t>
      </w:r>
      <w:bookmarkStart w:id="13105" w:name="_ETM_Q24_626400"/>
      <w:bookmarkEnd w:id="13105"/>
      <w:r>
        <w:rPr>
          <w:rtl/>
        </w:rPr>
        <w:t xml:space="preserve">דיבורים </w:t>
      </w:r>
      <w:bookmarkStart w:id="13106" w:name="_ETM_Q24_626910"/>
      <w:bookmarkEnd w:id="13106"/>
      <w:r>
        <w:rPr>
          <w:rtl/>
        </w:rPr>
        <w:t>באוויר</w:t>
      </w:r>
      <w:r>
        <w:rPr>
          <w:rFonts w:hint="cs"/>
          <w:rtl/>
        </w:rPr>
        <w:t>.</w:t>
      </w:r>
      <w:r>
        <w:rPr>
          <w:rtl/>
        </w:rPr>
        <w:t xml:space="preserve"> </w:t>
      </w:r>
      <w:bookmarkStart w:id="13107" w:name="_ETM_Q24_627850"/>
      <w:bookmarkEnd w:id="13107"/>
      <w:r>
        <w:rPr>
          <w:rtl/>
        </w:rPr>
        <w:t xml:space="preserve">השוק </w:t>
      </w:r>
      <w:bookmarkStart w:id="13108" w:name="_ETM_Q24_628240"/>
      <w:bookmarkEnd w:id="13108"/>
      <w:r>
        <w:rPr>
          <w:rtl/>
        </w:rPr>
        <w:t xml:space="preserve">החופשי </w:t>
      </w:r>
      <w:bookmarkStart w:id="13109" w:name="_ETM_Q24_628690"/>
      <w:bookmarkEnd w:id="13109"/>
      <w:r>
        <w:rPr>
          <w:rtl/>
        </w:rPr>
        <w:t xml:space="preserve">מוכיח </w:t>
      </w:r>
      <w:bookmarkStart w:id="13110" w:name="_ETM_Q24_629620"/>
      <w:bookmarkEnd w:id="13110"/>
      <w:r>
        <w:rPr>
          <w:rtl/>
        </w:rPr>
        <w:t xml:space="preserve">כי </w:t>
      </w:r>
      <w:bookmarkStart w:id="13111" w:name="_ETM_Q24_629770"/>
      <w:bookmarkEnd w:id="13111"/>
      <w:r>
        <w:rPr>
          <w:rtl/>
        </w:rPr>
        <w:t xml:space="preserve">אותן </w:t>
      </w:r>
      <w:bookmarkStart w:id="13112" w:name="_ETM_Q24_630100"/>
      <w:bookmarkEnd w:id="13112"/>
      <w:r>
        <w:rPr>
          <w:rtl/>
        </w:rPr>
        <w:t xml:space="preserve">סנקציות </w:t>
      </w:r>
      <w:bookmarkStart w:id="13113" w:name="_ETM_Q24_630730"/>
      <w:bookmarkEnd w:id="13113"/>
      <w:r>
        <w:rPr>
          <w:rtl/>
        </w:rPr>
        <w:t xml:space="preserve">לא </w:t>
      </w:r>
      <w:bookmarkStart w:id="13114" w:name="_ETM_Q24_630880"/>
      <w:bookmarkEnd w:id="13114"/>
      <w:r>
        <w:rPr>
          <w:rtl/>
        </w:rPr>
        <w:t xml:space="preserve">רק </w:t>
      </w:r>
      <w:bookmarkStart w:id="13115" w:name="_ETM_Q24_631030"/>
      <w:bookmarkEnd w:id="13115"/>
      <w:r>
        <w:rPr>
          <w:rtl/>
        </w:rPr>
        <w:t xml:space="preserve">שאינן </w:t>
      </w:r>
      <w:bookmarkStart w:id="13116" w:name="_ETM_Q24_631570"/>
      <w:bookmarkEnd w:id="13116"/>
      <w:r>
        <w:rPr>
          <w:rtl/>
        </w:rPr>
        <w:t xml:space="preserve">מענישות </w:t>
      </w:r>
      <w:bookmarkStart w:id="13117" w:name="_ETM_Q24_632050"/>
      <w:bookmarkEnd w:id="13117"/>
      <w:r>
        <w:rPr>
          <w:rtl/>
        </w:rPr>
        <w:t xml:space="preserve">את </w:t>
      </w:r>
      <w:bookmarkStart w:id="13118" w:name="_ETM_Q24_632170"/>
      <w:bookmarkEnd w:id="13118"/>
      <w:r>
        <w:rPr>
          <w:rtl/>
        </w:rPr>
        <w:t>התאגידים</w:t>
      </w:r>
      <w:r>
        <w:rPr>
          <w:rFonts w:hint="cs"/>
          <w:rtl/>
        </w:rPr>
        <w:t>,</w:t>
      </w:r>
      <w:r>
        <w:rPr>
          <w:rtl/>
        </w:rPr>
        <w:t xml:space="preserve"> </w:t>
      </w:r>
      <w:bookmarkStart w:id="13119" w:name="_ETM_Q24_633160"/>
      <w:bookmarkEnd w:id="13119"/>
      <w:r>
        <w:rPr>
          <w:rtl/>
        </w:rPr>
        <w:t>אל</w:t>
      </w:r>
      <w:r>
        <w:rPr>
          <w:rFonts w:hint="cs"/>
          <w:rtl/>
        </w:rPr>
        <w:t>א</w:t>
      </w:r>
      <w:r>
        <w:rPr>
          <w:rtl/>
        </w:rPr>
        <w:t xml:space="preserve"> </w:t>
      </w:r>
      <w:bookmarkStart w:id="13120" w:name="_ETM_Q24_633400"/>
      <w:bookmarkEnd w:id="13120"/>
      <w:r>
        <w:rPr>
          <w:rtl/>
        </w:rPr>
        <w:t xml:space="preserve">שאותם </w:t>
      </w:r>
      <w:bookmarkStart w:id="13121" w:name="_ETM_Q24_633880"/>
      <w:bookmarkEnd w:id="13121"/>
      <w:r>
        <w:rPr>
          <w:rtl/>
        </w:rPr>
        <w:t xml:space="preserve">תאגידים </w:t>
      </w:r>
      <w:bookmarkStart w:id="13122" w:name="_ETM_Q24_634420"/>
      <w:bookmarkEnd w:id="13122"/>
      <w:r>
        <w:rPr>
          <w:rtl/>
        </w:rPr>
        <w:t xml:space="preserve">משיתים </w:t>
      </w:r>
      <w:bookmarkStart w:id="13123" w:name="_ETM_Q24_634990"/>
      <w:bookmarkEnd w:id="13123"/>
      <w:r>
        <w:rPr>
          <w:rtl/>
        </w:rPr>
        <w:t xml:space="preserve">את </w:t>
      </w:r>
      <w:bookmarkStart w:id="13124" w:name="_ETM_Q24_635140"/>
      <w:bookmarkEnd w:id="13124"/>
      <w:r>
        <w:rPr>
          <w:rtl/>
        </w:rPr>
        <w:t xml:space="preserve">עלות </w:t>
      </w:r>
      <w:bookmarkStart w:id="13125" w:name="_ETM_Q24_635380"/>
      <w:bookmarkEnd w:id="13125"/>
      <w:r>
        <w:rPr>
          <w:rtl/>
        </w:rPr>
        <w:t xml:space="preserve">הסנקציות </w:t>
      </w:r>
      <w:bookmarkStart w:id="13126" w:name="_ETM_Q24_636460"/>
      <w:bookmarkEnd w:id="13126"/>
      <w:r>
        <w:rPr>
          <w:rtl/>
        </w:rPr>
        <w:t xml:space="preserve">על </w:t>
      </w:r>
      <w:bookmarkStart w:id="13127" w:name="_ETM_Q24_636640"/>
      <w:bookmarkEnd w:id="13127"/>
      <w:r>
        <w:rPr>
          <w:rtl/>
        </w:rPr>
        <w:t>הציבור</w:t>
      </w:r>
      <w:r>
        <w:rPr>
          <w:rFonts w:hint="cs"/>
          <w:rtl/>
        </w:rPr>
        <w:t>,</w:t>
      </w:r>
      <w:r>
        <w:rPr>
          <w:rtl/>
        </w:rPr>
        <w:t xml:space="preserve"> </w:t>
      </w:r>
      <w:bookmarkStart w:id="13128" w:name="_ETM_Q24_637540"/>
      <w:bookmarkEnd w:id="13128"/>
      <w:r>
        <w:rPr>
          <w:rtl/>
        </w:rPr>
        <w:t xml:space="preserve">והציבור </w:t>
      </w:r>
      <w:bookmarkStart w:id="13129" w:name="_ETM_Q24_638160"/>
      <w:bookmarkEnd w:id="13129"/>
      <w:r>
        <w:rPr>
          <w:rtl/>
        </w:rPr>
        <w:t xml:space="preserve">הוא </w:t>
      </w:r>
      <w:bookmarkStart w:id="13130" w:name="_ETM_Q24_638700"/>
      <w:bookmarkEnd w:id="13130"/>
      <w:r>
        <w:rPr>
          <w:rtl/>
        </w:rPr>
        <w:t xml:space="preserve">זה </w:t>
      </w:r>
      <w:bookmarkStart w:id="13131" w:name="_ETM_Q24_638970"/>
      <w:bookmarkEnd w:id="13131"/>
      <w:r>
        <w:rPr>
          <w:rtl/>
        </w:rPr>
        <w:t xml:space="preserve">שבסופו </w:t>
      </w:r>
      <w:bookmarkStart w:id="13132" w:name="_ETM_Q24_639510"/>
      <w:bookmarkEnd w:id="13132"/>
      <w:r>
        <w:rPr>
          <w:rtl/>
        </w:rPr>
        <w:t xml:space="preserve">של </w:t>
      </w:r>
      <w:bookmarkStart w:id="13133" w:name="_ETM_Q24_639660"/>
      <w:bookmarkEnd w:id="13133"/>
      <w:r>
        <w:rPr>
          <w:rtl/>
        </w:rPr>
        <w:t xml:space="preserve">דבר </w:t>
      </w:r>
      <w:bookmarkStart w:id="13134" w:name="_ETM_Q24_640020"/>
      <w:bookmarkEnd w:id="13134"/>
      <w:r>
        <w:rPr>
          <w:rtl/>
        </w:rPr>
        <w:t xml:space="preserve">ישלם </w:t>
      </w:r>
      <w:bookmarkStart w:id="13135" w:name="_ETM_Q24_640500"/>
      <w:bookmarkEnd w:id="13135"/>
      <w:r>
        <w:rPr>
          <w:rtl/>
        </w:rPr>
        <w:t>יותר</w:t>
      </w:r>
      <w:r>
        <w:rPr>
          <w:rFonts w:hint="cs"/>
          <w:rtl/>
        </w:rPr>
        <w:t>.</w:t>
      </w:r>
      <w:r>
        <w:rPr>
          <w:rtl/>
        </w:rPr>
        <w:t xml:space="preserve"> </w:t>
      </w:r>
      <w:bookmarkStart w:id="13136" w:name="_ETM_Q24_641430"/>
      <w:bookmarkStart w:id="13137" w:name="_ETM_Q24_642022"/>
      <w:bookmarkStart w:id="13138" w:name="_ETM_Q24_642073"/>
      <w:bookmarkStart w:id="13139" w:name="_ETM_Q24_642182"/>
      <w:bookmarkStart w:id="13140" w:name="_ETM_Q24_642227"/>
      <w:bookmarkEnd w:id="13136"/>
      <w:bookmarkEnd w:id="13137"/>
      <w:bookmarkEnd w:id="13138"/>
      <w:bookmarkEnd w:id="13139"/>
      <w:bookmarkEnd w:id="13140"/>
      <w:r>
        <w:rPr>
          <w:rtl/>
        </w:rPr>
        <w:t xml:space="preserve">ולכן </w:t>
      </w:r>
      <w:bookmarkStart w:id="13141" w:name="_ETM_Q24_642030"/>
      <w:bookmarkEnd w:id="13141"/>
      <w:r>
        <w:rPr>
          <w:rtl/>
        </w:rPr>
        <w:t xml:space="preserve">יש </w:t>
      </w:r>
      <w:bookmarkStart w:id="13142" w:name="_ETM_Q24_642270"/>
      <w:bookmarkEnd w:id="13142"/>
      <w:r>
        <w:rPr>
          <w:rtl/>
        </w:rPr>
        <w:t xml:space="preserve">לי </w:t>
      </w:r>
      <w:bookmarkStart w:id="13143" w:name="_ETM_Q24_642420"/>
      <w:bookmarkEnd w:id="13143"/>
      <w:r>
        <w:rPr>
          <w:rtl/>
        </w:rPr>
        <w:t xml:space="preserve">הצעה </w:t>
      </w:r>
      <w:bookmarkStart w:id="13144" w:name="_ETM_Q24_642780"/>
      <w:bookmarkEnd w:id="13144"/>
      <w:r>
        <w:rPr>
          <w:rtl/>
        </w:rPr>
        <w:t>לציבור</w:t>
      </w:r>
      <w:r>
        <w:rPr>
          <w:rFonts w:hint="cs"/>
          <w:rtl/>
        </w:rPr>
        <w:t>:</w:t>
      </w:r>
      <w:r>
        <w:rPr>
          <w:rtl/>
        </w:rPr>
        <w:t xml:space="preserve"> </w:t>
      </w:r>
      <w:bookmarkStart w:id="13145" w:name="_ETM_Q24_643200"/>
      <w:bookmarkStart w:id="13146" w:name="_ETM_Q24_643770"/>
      <w:bookmarkEnd w:id="13145"/>
      <w:bookmarkEnd w:id="13146"/>
      <w:r>
        <w:rPr>
          <w:rtl/>
        </w:rPr>
        <w:t xml:space="preserve">רוצים </w:t>
      </w:r>
      <w:bookmarkStart w:id="13147" w:name="_ETM_Q24_644129"/>
      <w:bookmarkEnd w:id="13147"/>
      <w:r>
        <w:rPr>
          <w:rtl/>
        </w:rPr>
        <w:t xml:space="preserve">להעניש </w:t>
      </w:r>
      <w:bookmarkStart w:id="13148" w:name="_ETM_Q24_644489"/>
      <w:bookmarkEnd w:id="13148"/>
      <w:r>
        <w:rPr>
          <w:rtl/>
        </w:rPr>
        <w:t xml:space="preserve">את </w:t>
      </w:r>
      <w:bookmarkStart w:id="13149" w:name="_ETM_Q24_644610"/>
      <w:bookmarkEnd w:id="13149"/>
      <w:r>
        <w:rPr>
          <w:rtl/>
        </w:rPr>
        <w:t xml:space="preserve">החברות </w:t>
      </w:r>
      <w:bookmarkStart w:id="13150" w:name="_ETM_Q24_645150"/>
      <w:bookmarkEnd w:id="13150"/>
      <w:r>
        <w:rPr>
          <w:rtl/>
        </w:rPr>
        <w:t xml:space="preserve">שמנסות </w:t>
      </w:r>
      <w:bookmarkStart w:id="13151" w:name="_ETM_Q24_645660"/>
      <w:bookmarkEnd w:id="13151"/>
      <w:r>
        <w:rPr>
          <w:rtl/>
        </w:rPr>
        <w:t xml:space="preserve">להתעשר </w:t>
      </w:r>
      <w:bookmarkStart w:id="13152" w:name="_ETM_Q24_646080"/>
      <w:bookmarkEnd w:id="13152"/>
      <w:r>
        <w:rPr>
          <w:rtl/>
        </w:rPr>
        <w:t xml:space="preserve">על </w:t>
      </w:r>
      <w:bookmarkStart w:id="13153" w:name="_ETM_Q24_646170"/>
      <w:bookmarkEnd w:id="13153"/>
      <w:r>
        <w:rPr>
          <w:rtl/>
        </w:rPr>
        <w:t>גבכם</w:t>
      </w:r>
      <w:r>
        <w:rPr>
          <w:rFonts w:hint="cs"/>
          <w:rtl/>
        </w:rPr>
        <w:t>?</w:t>
      </w:r>
      <w:r>
        <w:rPr>
          <w:rtl/>
        </w:rPr>
        <w:t xml:space="preserve"> </w:t>
      </w:r>
      <w:bookmarkStart w:id="13154" w:name="_ETM_Q24_647160"/>
      <w:bookmarkEnd w:id="13154"/>
      <w:r>
        <w:rPr>
          <w:rtl/>
        </w:rPr>
        <w:t xml:space="preserve">תשתמשו </w:t>
      </w:r>
      <w:bookmarkStart w:id="13155" w:name="_ETM_Q24_647670"/>
      <w:bookmarkEnd w:id="13155"/>
      <w:r>
        <w:rPr>
          <w:rtl/>
        </w:rPr>
        <w:t xml:space="preserve">בכלי </w:t>
      </w:r>
      <w:bookmarkStart w:id="13156" w:name="_ETM_Q24_648180"/>
      <w:bookmarkEnd w:id="13156"/>
      <w:r>
        <w:rPr>
          <w:rtl/>
        </w:rPr>
        <w:t xml:space="preserve">של </w:t>
      </w:r>
      <w:bookmarkStart w:id="13157" w:name="_ETM_Q24_648390"/>
      <w:bookmarkEnd w:id="13157"/>
      <w:r>
        <w:rPr>
          <w:rtl/>
        </w:rPr>
        <w:t xml:space="preserve">השוואת </w:t>
      </w:r>
      <w:bookmarkStart w:id="13158" w:name="_ETM_Q24_648810"/>
      <w:bookmarkEnd w:id="13158"/>
      <w:r>
        <w:rPr>
          <w:rtl/>
        </w:rPr>
        <w:t>מחירים</w:t>
      </w:r>
      <w:r>
        <w:rPr>
          <w:rFonts w:hint="cs"/>
          <w:rtl/>
        </w:rPr>
        <w:t>,</w:t>
      </w:r>
      <w:r>
        <w:rPr>
          <w:rtl/>
        </w:rPr>
        <w:t xml:space="preserve"> </w:t>
      </w:r>
      <w:bookmarkStart w:id="13159" w:name="_ETM_Q24_649590"/>
      <w:bookmarkEnd w:id="13159"/>
      <w:r>
        <w:rPr>
          <w:rtl/>
        </w:rPr>
        <w:t xml:space="preserve">ובמקרה </w:t>
      </w:r>
      <w:bookmarkStart w:id="13160" w:name="_ETM_Q24_650310"/>
      <w:bookmarkEnd w:id="13160"/>
      <w:r>
        <w:rPr>
          <w:rtl/>
        </w:rPr>
        <w:t xml:space="preserve">הצורך </w:t>
      </w:r>
      <w:bookmarkStart w:id="13161" w:name="_ETM_Q24_650760"/>
      <w:bookmarkEnd w:id="13161"/>
      <w:r>
        <w:rPr>
          <w:rtl/>
        </w:rPr>
        <w:t xml:space="preserve">גם </w:t>
      </w:r>
      <w:bookmarkStart w:id="13162" w:name="_ETM_Q24_650910"/>
      <w:bookmarkEnd w:id="13162"/>
      <w:r>
        <w:rPr>
          <w:rtl/>
        </w:rPr>
        <w:t xml:space="preserve">חרם </w:t>
      </w:r>
      <w:bookmarkStart w:id="13163" w:name="_ETM_Q24_651239"/>
      <w:bookmarkEnd w:id="13163"/>
      <w:r>
        <w:rPr>
          <w:rtl/>
        </w:rPr>
        <w:t>צרכנים</w:t>
      </w:r>
      <w:r>
        <w:rPr>
          <w:rFonts w:hint="cs"/>
          <w:rtl/>
        </w:rPr>
        <w:t>.</w:t>
      </w:r>
      <w:r>
        <w:rPr>
          <w:rtl/>
        </w:rPr>
        <w:t xml:space="preserve"> </w:t>
      </w:r>
      <w:bookmarkStart w:id="13164" w:name="_ETM_Q24_652290"/>
      <w:bookmarkEnd w:id="13164"/>
      <w:r>
        <w:rPr>
          <w:rtl/>
        </w:rPr>
        <w:t xml:space="preserve">מחיר </w:t>
      </w:r>
      <w:bookmarkStart w:id="13165" w:name="_ETM_Q24_652620"/>
      <w:bookmarkEnd w:id="13165"/>
      <w:r>
        <w:rPr>
          <w:rtl/>
        </w:rPr>
        <w:t xml:space="preserve">הפסטה </w:t>
      </w:r>
      <w:bookmarkStart w:id="13166" w:name="_ETM_Q24_653099"/>
      <w:bookmarkEnd w:id="13166"/>
      <w:r>
        <w:rPr>
          <w:rFonts w:hint="cs"/>
          <w:rtl/>
        </w:rPr>
        <w:t>ע</w:t>
      </w:r>
      <w:r>
        <w:rPr>
          <w:rtl/>
        </w:rPr>
        <w:t xml:space="preserve">לה </w:t>
      </w:r>
      <w:bookmarkStart w:id="13167" w:name="_ETM_Q24_653310"/>
      <w:bookmarkEnd w:id="13167"/>
      <w:r>
        <w:rPr>
          <w:rtl/>
        </w:rPr>
        <w:t xml:space="preserve">בעשרות </w:t>
      </w:r>
      <w:bookmarkStart w:id="13168" w:name="_ETM_Q24_653760"/>
      <w:bookmarkEnd w:id="13168"/>
      <w:r>
        <w:rPr>
          <w:rtl/>
        </w:rPr>
        <w:t>אחוזים</w:t>
      </w:r>
      <w:r>
        <w:rPr>
          <w:rFonts w:hint="cs"/>
          <w:rtl/>
        </w:rPr>
        <w:t>?</w:t>
      </w:r>
      <w:r>
        <w:rPr>
          <w:rtl/>
        </w:rPr>
        <w:t xml:space="preserve"> </w:t>
      </w:r>
      <w:bookmarkStart w:id="13169" w:name="_ETM_Q24_654300"/>
      <w:bookmarkEnd w:id="13169"/>
      <w:r>
        <w:rPr>
          <w:rtl/>
        </w:rPr>
        <w:t xml:space="preserve">אין </w:t>
      </w:r>
      <w:bookmarkStart w:id="13170" w:name="_ETM_Q24_654450"/>
      <w:bookmarkEnd w:id="13170"/>
      <w:r>
        <w:rPr>
          <w:rtl/>
        </w:rPr>
        <w:t xml:space="preserve">חובה </w:t>
      </w:r>
      <w:bookmarkStart w:id="13171" w:name="_ETM_Q24_654810"/>
      <w:bookmarkEnd w:id="13171"/>
      <w:r>
        <w:rPr>
          <w:rtl/>
        </w:rPr>
        <w:t xml:space="preserve">לרכוש </w:t>
      </w:r>
      <w:bookmarkStart w:id="13172" w:name="_ETM_Q24_655290"/>
      <w:bookmarkEnd w:id="13172"/>
      <w:r>
        <w:rPr>
          <w:rtl/>
        </w:rPr>
        <w:t xml:space="preserve">את </w:t>
      </w:r>
      <w:bookmarkStart w:id="13173" w:name="_ETM_Q24_655440"/>
      <w:bookmarkEnd w:id="13173"/>
      <w:r>
        <w:rPr>
          <w:rtl/>
        </w:rPr>
        <w:t xml:space="preserve">המותג </w:t>
      </w:r>
      <w:bookmarkStart w:id="13174" w:name="_ETM_Q24_655860"/>
      <w:bookmarkEnd w:id="13174"/>
      <w:r>
        <w:rPr>
          <w:rtl/>
        </w:rPr>
        <w:t xml:space="preserve">המוכר </w:t>
      </w:r>
      <w:bookmarkStart w:id="13175" w:name="_ETM_Q24_656310"/>
      <w:bookmarkEnd w:id="13175"/>
      <w:r>
        <w:rPr>
          <w:rtl/>
        </w:rPr>
        <w:t>והיקר</w:t>
      </w:r>
      <w:r>
        <w:rPr>
          <w:rFonts w:hint="cs"/>
          <w:rtl/>
        </w:rPr>
        <w:t>.</w:t>
      </w:r>
      <w:r>
        <w:rPr>
          <w:rtl/>
        </w:rPr>
        <w:t xml:space="preserve"> </w:t>
      </w:r>
      <w:bookmarkStart w:id="13176" w:name="_ETM_Q24_657450"/>
      <w:bookmarkEnd w:id="13176"/>
      <w:r>
        <w:rPr>
          <w:rtl/>
        </w:rPr>
        <w:t xml:space="preserve">השימורים </w:t>
      </w:r>
      <w:bookmarkStart w:id="13177" w:name="_ETM_Q24_657959"/>
      <w:bookmarkEnd w:id="13177"/>
      <w:r>
        <w:rPr>
          <w:rtl/>
        </w:rPr>
        <w:t xml:space="preserve">כבר </w:t>
      </w:r>
      <w:bookmarkStart w:id="13178" w:name="_ETM_Q24_658140"/>
      <w:bookmarkEnd w:id="13178"/>
      <w:r>
        <w:rPr>
          <w:rtl/>
        </w:rPr>
        <w:t xml:space="preserve">קשים </w:t>
      </w:r>
      <w:bookmarkStart w:id="13179" w:name="_ETM_Q24_658500"/>
      <w:bookmarkEnd w:id="13179"/>
      <w:r>
        <w:rPr>
          <w:rtl/>
        </w:rPr>
        <w:t>להשגה</w:t>
      </w:r>
      <w:r>
        <w:rPr>
          <w:rFonts w:hint="cs"/>
          <w:rtl/>
        </w:rPr>
        <w:t>?</w:t>
      </w:r>
      <w:r>
        <w:rPr>
          <w:rtl/>
        </w:rPr>
        <w:t xml:space="preserve"> </w:t>
      </w:r>
      <w:bookmarkStart w:id="13180" w:name="_ETM_Q24_659340"/>
      <w:bookmarkEnd w:id="13180"/>
      <w:r>
        <w:rPr>
          <w:rtl/>
        </w:rPr>
        <w:t xml:space="preserve">יש </w:t>
      </w:r>
      <w:bookmarkStart w:id="13181" w:name="_ETM_Q24_659550"/>
      <w:bookmarkEnd w:id="13181"/>
      <w:r>
        <w:rPr>
          <w:rtl/>
        </w:rPr>
        <w:t xml:space="preserve">גם </w:t>
      </w:r>
      <w:bookmarkStart w:id="13182" w:name="_ETM_Q24_659730"/>
      <w:bookmarkEnd w:id="13182"/>
      <w:r>
        <w:rPr>
          <w:rtl/>
        </w:rPr>
        <w:t xml:space="preserve">שימורים </w:t>
      </w:r>
      <w:bookmarkStart w:id="13183" w:name="_ETM_Q24_660180"/>
      <w:bookmarkEnd w:id="13183"/>
      <w:r>
        <w:rPr>
          <w:rtl/>
        </w:rPr>
        <w:t xml:space="preserve">זולים </w:t>
      </w:r>
      <w:bookmarkStart w:id="13184" w:name="_ETM_Q24_660540"/>
      <w:bookmarkEnd w:id="13184"/>
      <w:r>
        <w:rPr>
          <w:rtl/>
        </w:rPr>
        <w:t xml:space="preserve">למטה </w:t>
      </w:r>
      <w:bookmarkStart w:id="13185" w:name="_ETM_Q24_660959"/>
      <w:bookmarkEnd w:id="13185"/>
      <w:r>
        <w:rPr>
          <w:rtl/>
        </w:rPr>
        <w:t>במדף</w:t>
      </w:r>
      <w:r>
        <w:rPr>
          <w:rFonts w:hint="cs"/>
          <w:rtl/>
        </w:rPr>
        <w:t>.</w:t>
      </w:r>
      <w:r>
        <w:rPr>
          <w:rtl/>
        </w:rPr>
        <w:t xml:space="preserve"> </w:t>
      </w:r>
      <w:bookmarkStart w:id="13186" w:name="_ETM_Q24_661830"/>
      <w:bookmarkEnd w:id="13186"/>
      <w:r>
        <w:rPr>
          <w:rtl/>
        </w:rPr>
        <w:t xml:space="preserve">כשאנחנו </w:t>
      </w:r>
      <w:bookmarkStart w:id="13187" w:name="_ETM_Q24_662370"/>
      <w:bookmarkEnd w:id="13187"/>
      <w:r>
        <w:rPr>
          <w:rtl/>
        </w:rPr>
        <w:t xml:space="preserve">צרכנים </w:t>
      </w:r>
      <w:bookmarkStart w:id="13188" w:name="_ETM_Q24_663819"/>
      <w:bookmarkStart w:id="13189" w:name="_ETM_Q24_664329"/>
      <w:bookmarkEnd w:id="13188"/>
      <w:bookmarkEnd w:id="13189"/>
      <w:r>
        <w:rPr>
          <w:rtl/>
        </w:rPr>
        <w:t xml:space="preserve">בודדים </w:t>
      </w:r>
      <w:bookmarkStart w:id="13190" w:name="_ETM_Q24_665319"/>
      <w:bookmarkStart w:id="13191" w:name="_ETM_Q24_665799"/>
      <w:bookmarkStart w:id="13192" w:name="_ETM_Q24_666249"/>
      <w:bookmarkStart w:id="13193" w:name="_ETM_Q24_666760"/>
      <w:bookmarkEnd w:id="13190"/>
      <w:bookmarkEnd w:id="13191"/>
      <w:bookmarkEnd w:id="13192"/>
      <w:bookmarkEnd w:id="13193"/>
      <w:r>
        <w:rPr>
          <w:rtl/>
        </w:rPr>
        <w:t xml:space="preserve">אין </w:t>
      </w:r>
      <w:bookmarkStart w:id="13194" w:name="_ETM_Q24_666909"/>
      <w:bookmarkEnd w:id="13194"/>
      <w:r>
        <w:rPr>
          <w:rtl/>
        </w:rPr>
        <w:t xml:space="preserve">לנו </w:t>
      </w:r>
      <w:bookmarkStart w:id="13195" w:name="_ETM_Q24_667299"/>
      <w:bookmarkEnd w:id="13195"/>
      <w:r>
        <w:rPr>
          <w:rtl/>
        </w:rPr>
        <w:t xml:space="preserve">את </w:t>
      </w:r>
      <w:bookmarkStart w:id="13196" w:name="_ETM_Q24_667480"/>
      <w:bookmarkEnd w:id="13196"/>
      <w:r>
        <w:rPr>
          <w:rtl/>
        </w:rPr>
        <w:t>הכוח</w:t>
      </w:r>
      <w:r>
        <w:rPr>
          <w:rFonts w:hint="cs"/>
          <w:rtl/>
        </w:rPr>
        <w:t>.</w:t>
      </w:r>
      <w:r>
        <w:rPr>
          <w:rtl/>
        </w:rPr>
        <w:t xml:space="preserve"> </w:t>
      </w:r>
      <w:bookmarkStart w:id="13197" w:name="_ETM_Q24_668349"/>
      <w:bookmarkEnd w:id="13197"/>
      <w:r>
        <w:rPr>
          <w:rtl/>
        </w:rPr>
        <w:t xml:space="preserve">אלו </w:t>
      </w:r>
      <w:bookmarkStart w:id="13198" w:name="_ETM_Q24_668590"/>
      <w:bookmarkEnd w:id="13198"/>
      <w:r>
        <w:rPr>
          <w:rtl/>
        </w:rPr>
        <w:t xml:space="preserve">שמעלים </w:t>
      </w:r>
      <w:bookmarkStart w:id="13199" w:name="_ETM_Q24_669069"/>
      <w:bookmarkEnd w:id="13199"/>
      <w:r>
        <w:rPr>
          <w:rtl/>
        </w:rPr>
        <w:t xml:space="preserve">מחירים </w:t>
      </w:r>
      <w:bookmarkStart w:id="13200" w:name="_ETM_Q24_669489"/>
      <w:bookmarkEnd w:id="13200"/>
      <w:r>
        <w:rPr>
          <w:rtl/>
        </w:rPr>
        <w:t xml:space="preserve">רואים </w:t>
      </w:r>
      <w:bookmarkStart w:id="13201" w:name="_ETM_Q24_669730"/>
      <w:bookmarkEnd w:id="13201"/>
      <w:r>
        <w:rPr>
          <w:rtl/>
        </w:rPr>
        <w:t xml:space="preserve">שאנחנו </w:t>
      </w:r>
      <w:bookmarkStart w:id="13202" w:name="_ETM_Q24_670329"/>
      <w:bookmarkEnd w:id="13202"/>
      <w:r>
        <w:rPr>
          <w:rtl/>
        </w:rPr>
        <w:t xml:space="preserve">לקוח </w:t>
      </w:r>
      <w:bookmarkStart w:id="13203" w:name="_ETM_Q24_670749"/>
      <w:bookmarkEnd w:id="13203"/>
      <w:r>
        <w:rPr>
          <w:rtl/>
        </w:rPr>
        <w:t xml:space="preserve">שבוי </w:t>
      </w:r>
      <w:bookmarkStart w:id="13204" w:name="_ETM_Q24_671200"/>
      <w:bookmarkEnd w:id="13204"/>
      <w:r>
        <w:rPr>
          <w:rtl/>
        </w:rPr>
        <w:t>שלהם</w:t>
      </w:r>
      <w:r>
        <w:rPr>
          <w:rFonts w:hint="cs"/>
          <w:rtl/>
        </w:rPr>
        <w:t>,</w:t>
      </w:r>
      <w:r>
        <w:rPr>
          <w:rtl/>
        </w:rPr>
        <w:t xml:space="preserve"> </w:t>
      </w:r>
      <w:bookmarkStart w:id="13205" w:name="_ETM_Q24_671890"/>
      <w:bookmarkEnd w:id="13205"/>
      <w:r>
        <w:rPr>
          <w:rtl/>
        </w:rPr>
        <w:t>ומ</w:t>
      </w:r>
      <w:bookmarkStart w:id="13206" w:name="_ETM_Q24_672130"/>
      <w:bookmarkEnd w:id="13206"/>
      <w:r>
        <w:rPr>
          <w:rtl/>
        </w:rPr>
        <w:t xml:space="preserve">שכך </w:t>
      </w:r>
      <w:bookmarkStart w:id="13207" w:name="_ETM_Q24_672640"/>
      <w:bookmarkEnd w:id="13207"/>
      <w:r>
        <w:rPr>
          <w:rtl/>
        </w:rPr>
        <w:t xml:space="preserve">אין </w:t>
      </w:r>
      <w:bookmarkStart w:id="13208" w:name="_ETM_Q24_672819"/>
      <w:bookmarkEnd w:id="13208"/>
      <w:r>
        <w:rPr>
          <w:rtl/>
        </w:rPr>
        <w:t xml:space="preserve">גבולות </w:t>
      </w:r>
      <w:bookmarkStart w:id="13209" w:name="_ETM_Q24_673210"/>
      <w:bookmarkEnd w:id="13209"/>
      <w:r>
        <w:rPr>
          <w:rtl/>
        </w:rPr>
        <w:t>לחזירות</w:t>
      </w:r>
      <w:r>
        <w:rPr>
          <w:rFonts w:hint="cs"/>
          <w:rtl/>
        </w:rPr>
        <w:t>.</w:t>
      </w:r>
      <w:r>
        <w:rPr>
          <w:rtl/>
        </w:rPr>
        <w:t xml:space="preserve"> </w:t>
      </w:r>
      <w:bookmarkStart w:id="13210" w:name="_ETM_Q24_674260"/>
      <w:bookmarkEnd w:id="13210"/>
      <w:r>
        <w:rPr>
          <w:rtl/>
        </w:rPr>
        <w:t xml:space="preserve">לעומת </w:t>
      </w:r>
      <w:bookmarkStart w:id="13211" w:name="_ETM_Q24_674740"/>
      <w:bookmarkEnd w:id="13211"/>
      <w:r>
        <w:rPr>
          <w:rtl/>
        </w:rPr>
        <w:t>זאת</w:t>
      </w:r>
      <w:r>
        <w:rPr>
          <w:rFonts w:hint="cs"/>
          <w:rtl/>
        </w:rPr>
        <w:t>,</w:t>
      </w:r>
      <w:r>
        <w:rPr>
          <w:rtl/>
        </w:rPr>
        <w:t xml:space="preserve"> </w:t>
      </w:r>
      <w:bookmarkStart w:id="13212" w:name="_ETM_Q24_674980"/>
      <w:bookmarkEnd w:id="13212"/>
      <w:r>
        <w:rPr>
          <w:rtl/>
        </w:rPr>
        <w:t xml:space="preserve">אם </w:t>
      </w:r>
      <w:bookmarkStart w:id="13213" w:name="_ETM_Q24_675100"/>
      <w:bookmarkEnd w:id="13213"/>
      <w:r>
        <w:rPr>
          <w:rtl/>
        </w:rPr>
        <w:t xml:space="preserve">נהיה </w:t>
      </w:r>
      <w:bookmarkStart w:id="13214" w:name="_ETM_Q24_675280"/>
      <w:bookmarkEnd w:id="13214"/>
      <w:r>
        <w:rPr>
          <w:rtl/>
        </w:rPr>
        <w:t xml:space="preserve">מאוחדים </w:t>
      </w:r>
      <w:bookmarkStart w:id="13215" w:name="_ETM_Q24_676330"/>
      <w:bookmarkEnd w:id="13215"/>
      <w:r>
        <w:rPr>
          <w:rtl/>
        </w:rPr>
        <w:t xml:space="preserve">ונסרב </w:t>
      </w:r>
      <w:bookmarkStart w:id="13216" w:name="_ETM_Q24_677080"/>
      <w:bookmarkEnd w:id="13216"/>
      <w:r>
        <w:rPr>
          <w:rtl/>
        </w:rPr>
        <w:t xml:space="preserve">לשלם </w:t>
      </w:r>
      <w:bookmarkStart w:id="13217" w:name="_ETM_Q24_677530"/>
      <w:bookmarkEnd w:id="13217"/>
      <w:r>
        <w:rPr>
          <w:rtl/>
        </w:rPr>
        <w:t xml:space="preserve">מאות </w:t>
      </w:r>
      <w:bookmarkStart w:id="13218" w:name="_ETM_Q24_677830"/>
      <w:bookmarkEnd w:id="13218"/>
      <w:r>
        <w:rPr>
          <w:rtl/>
        </w:rPr>
        <w:t xml:space="preserve">שקלים </w:t>
      </w:r>
      <w:bookmarkStart w:id="13219" w:name="_ETM_Q24_678250"/>
      <w:bookmarkEnd w:id="13219"/>
      <w:r>
        <w:rPr>
          <w:rtl/>
        </w:rPr>
        <w:t>מיותרים</w:t>
      </w:r>
      <w:r>
        <w:rPr>
          <w:rFonts w:hint="cs"/>
          <w:rtl/>
        </w:rPr>
        <w:t>,</w:t>
      </w:r>
      <w:r>
        <w:rPr>
          <w:rtl/>
        </w:rPr>
        <w:t xml:space="preserve"> </w:t>
      </w:r>
      <w:bookmarkStart w:id="13220" w:name="_ETM_Q24_679240"/>
      <w:bookmarkEnd w:id="13220"/>
      <w:r>
        <w:rPr>
          <w:rtl/>
        </w:rPr>
        <w:t xml:space="preserve">החברות </w:t>
      </w:r>
      <w:bookmarkStart w:id="13221" w:name="_ETM_Q24_679810"/>
      <w:bookmarkEnd w:id="13221"/>
      <w:r>
        <w:rPr>
          <w:rtl/>
        </w:rPr>
        <w:t xml:space="preserve">הגדולות </w:t>
      </w:r>
      <w:bookmarkStart w:id="13222" w:name="_ETM_Q24_680260"/>
      <w:bookmarkEnd w:id="13222"/>
      <w:r>
        <w:rPr>
          <w:rtl/>
        </w:rPr>
        <w:t xml:space="preserve">יראו </w:t>
      </w:r>
      <w:bookmarkStart w:id="13223" w:name="_ETM_Q24_680560"/>
      <w:bookmarkEnd w:id="13223"/>
      <w:r>
        <w:rPr>
          <w:rtl/>
        </w:rPr>
        <w:t xml:space="preserve">שאנחנו </w:t>
      </w:r>
      <w:bookmarkStart w:id="13224" w:name="_ETM_Q24_681010"/>
      <w:bookmarkEnd w:id="13224"/>
      <w:r>
        <w:rPr>
          <w:rtl/>
        </w:rPr>
        <w:t xml:space="preserve">לא </w:t>
      </w:r>
      <w:bookmarkStart w:id="13225" w:name="_ETM_Q24_681160"/>
      <w:bookmarkEnd w:id="13225"/>
      <w:r>
        <w:rPr>
          <w:rtl/>
        </w:rPr>
        <w:t xml:space="preserve">מובנים </w:t>
      </w:r>
      <w:bookmarkStart w:id="13226" w:name="_ETM_Q24_681640"/>
      <w:bookmarkEnd w:id="13226"/>
      <w:r>
        <w:rPr>
          <w:rtl/>
        </w:rPr>
        <w:t xml:space="preserve">מאליהם </w:t>
      </w:r>
      <w:bookmarkStart w:id="13227" w:name="_ETM_Q24_682360"/>
      <w:bookmarkEnd w:id="13227"/>
      <w:r>
        <w:rPr>
          <w:rtl/>
        </w:rPr>
        <w:t xml:space="preserve">ויתאימו </w:t>
      </w:r>
      <w:bookmarkStart w:id="13228" w:name="_ETM_Q24_682990"/>
      <w:bookmarkEnd w:id="13228"/>
      <w:r>
        <w:rPr>
          <w:rtl/>
        </w:rPr>
        <w:t xml:space="preserve">את </w:t>
      </w:r>
      <w:bookmarkStart w:id="13229" w:name="_ETM_Q24_683110"/>
      <w:bookmarkEnd w:id="13229"/>
      <w:r>
        <w:rPr>
          <w:rtl/>
        </w:rPr>
        <w:t xml:space="preserve">המחירים </w:t>
      </w:r>
      <w:bookmarkStart w:id="13230" w:name="_ETM_Q24_683920"/>
      <w:bookmarkEnd w:id="13230"/>
      <w:r>
        <w:rPr>
          <w:rtl/>
        </w:rPr>
        <w:t xml:space="preserve">לשווי </w:t>
      </w:r>
      <w:bookmarkStart w:id="13231" w:name="_ETM_Q24_684520"/>
      <w:bookmarkEnd w:id="13231"/>
      <w:r>
        <w:rPr>
          <w:rtl/>
        </w:rPr>
        <w:t xml:space="preserve">האמיתי </w:t>
      </w:r>
      <w:bookmarkStart w:id="13232" w:name="_ETM_Q24_685030"/>
      <w:bookmarkEnd w:id="13232"/>
      <w:r>
        <w:rPr>
          <w:rtl/>
        </w:rPr>
        <w:t xml:space="preserve">של </w:t>
      </w:r>
      <w:bookmarkStart w:id="13233" w:name="_ETM_Q24_685270"/>
      <w:bookmarkEnd w:id="13233"/>
      <w:r>
        <w:rPr>
          <w:rtl/>
        </w:rPr>
        <w:t>המוצר</w:t>
      </w:r>
      <w:r>
        <w:rPr>
          <w:rFonts w:hint="cs"/>
          <w:rtl/>
        </w:rPr>
        <w:t>.</w:t>
      </w:r>
      <w:r>
        <w:rPr>
          <w:rtl/>
        </w:rPr>
        <w:t xml:space="preserve"> </w:t>
      </w:r>
      <w:bookmarkStart w:id="13234" w:name="_ETM_Q24_685750"/>
      <w:bookmarkEnd w:id="13234"/>
      <w:r>
        <w:rPr>
          <w:rtl/>
        </w:rPr>
        <w:t xml:space="preserve">תודה </w:t>
      </w:r>
      <w:bookmarkStart w:id="13235" w:name="_ETM_Q24_686050"/>
      <w:bookmarkEnd w:id="13235"/>
      <w:r>
        <w:rPr>
          <w:rtl/>
        </w:rPr>
        <w:t>רבה</w:t>
      </w:r>
      <w:r>
        <w:rPr>
          <w:rFonts w:hint="cs"/>
          <w:rtl/>
        </w:rPr>
        <w:t>.</w:t>
      </w:r>
    </w:p>
    <w:p w:rsidR="002C6DDD" w:rsidRDefault="002C6DDD" w:rsidP="00383568">
      <w:pPr>
        <w:rPr>
          <w:rtl/>
        </w:rPr>
      </w:pPr>
      <w:bookmarkStart w:id="13236" w:name="_ETM_Q24_686712"/>
      <w:bookmarkStart w:id="13237" w:name="_ETM_Q24_686806"/>
      <w:bookmarkEnd w:id="13236"/>
      <w:bookmarkEnd w:id="13237"/>
    </w:p>
    <w:p w:rsidR="002C6DDD" w:rsidRDefault="002C6DDD" w:rsidP="00383568">
      <w:pPr>
        <w:pStyle w:val="af6"/>
        <w:keepNext/>
        <w:rPr>
          <w:rtl/>
        </w:rPr>
      </w:pPr>
      <w:bookmarkStart w:id="13238" w:name="ET_yor_6598_12"/>
      <w:r w:rsidRPr="00BE3800">
        <w:rPr>
          <w:rStyle w:val="TagStyle"/>
          <w:rtl/>
        </w:rPr>
        <w:t xml:space="preserve"> &lt;&lt; יור &gt;&gt;</w:t>
      </w:r>
      <w:r w:rsidRPr="00F031CB">
        <w:rPr>
          <w:rStyle w:val="TagStyle"/>
          <w:rtl/>
        </w:rPr>
        <w:t xml:space="preserve"> </w:t>
      </w:r>
      <w:r>
        <w:rPr>
          <w:rtl/>
        </w:rPr>
        <w:t>היו"ר משה סולומון:</w:t>
      </w:r>
      <w:r w:rsidRPr="00F031CB">
        <w:rPr>
          <w:rStyle w:val="TagStyle"/>
          <w:rtl/>
        </w:rPr>
        <w:t xml:space="preserve"> </w:t>
      </w:r>
      <w:r w:rsidRPr="00BE3800">
        <w:rPr>
          <w:rStyle w:val="TagStyle"/>
          <w:rtl/>
        </w:rPr>
        <w:t>&lt;&lt; יור &gt;&gt;</w:t>
      </w:r>
      <w:r>
        <w:rPr>
          <w:rtl/>
        </w:rPr>
        <w:t xml:space="preserve"> </w:t>
      </w:r>
      <w:bookmarkEnd w:id="13238"/>
    </w:p>
    <w:p w:rsidR="002C6DDD" w:rsidRDefault="002C6DDD" w:rsidP="00B74F47">
      <w:pPr>
        <w:rPr>
          <w:rtl/>
        </w:rPr>
      </w:pPr>
    </w:p>
    <w:p w:rsidR="002C6DDD" w:rsidRDefault="002C6DDD" w:rsidP="00383568">
      <w:pPr>
        <w:rPr>
          <w:rtl/>
        </w:rPr>
      </w:pPr>
      <w:bookmarkStart w:id="13239" w:name="_ETM_Q24_687410"/>
      <w:bookmarkStart w:id="13240" w:name="_ETM_Q24_687629"/>
      <w:bookmarkEnd w:id="13239"/>
      <w:bookmarkEnd w:id="13240"/>
      <w:r>
        <w:rPr>
          <w:rtl/>
        </w:rPr>
        <w:t xml:space="preserve">תודה </w:t>
      </w:r>
      <w:bookmarkStart w:id="13241" w:name="_ETM_Q24_688080"/>
      <w:bookmarkEnd w:id="13241"/>
      <w:r>
        <w:rPr>
          <w:rtl/>
        </w:rPr>
        <w:t>רבה</w:t>
      </w:r>
      <w:r>
        <w:rPr>
          <w:rFonts w:hint="cs"/>
          <w:rtl/>
        </w:rPr>
        <w:t>,</w:t>
      </w:r>
      <w:r>
        <w:rPr>
          <w:rtl/>
        </w:rPr>
        <w:t xml:space="preserve"> </w:t>
      </w:r>
      <w:bookmarkStart w:id="13242" w:name="_ETM_Q24_688440"/>
      <w:bookmarkEnd w:id="13242"/>
      <w:r>
        <w:rPr>
          <w:rtl/>
        </w:rPr>
        <w:t>חבר</w:t>
      </w:r>
      <w:r>
        <w:rPr>
          <w:rFonts w:hint="cs"/>
          <w:rtl/>
        </w:rPr>
        <w:t>ת</w:t>
      </w:r>
      <w:r>
        <w:rPr>
          <w:rtl/>
        </w:rPr>
        <w:t xml:space="preserve"> </w:t>
      </w:r>
      <w:bookmarkStart w:id="13243" w:name="_ETM_Q24_688709"/>
      <w:bookmarkEnd w:id="13243"/>
      <w:r>
        <w:rPr>
          <w:rtl/>
        </w:rPr>
        <w:t xml:space="preserve">הכנסת </w:t>
      </w:r>
      <w:bookmarkStart w:id="13244" w:name="_ETM_Q24_688950"/>
      <w:bookmarkEnd w:id="13244"/>
      <w:r>
        <w:rPr>
          <w:rtl/>
        </w:rPr>
        <w:t xml:space="preserve">לימור </w:t>
      </w:r>
      <w:bookmarkStart w:id="13245" w:name="_ETM_Q24_689160"/>
      <w:bookmarkEnd w:id="13245"/>
      <w:r>
        <w:rPr>
          <w:rFonts w:hint="cs"/>
          <w:rtl/>
        </w:rPr>
        <w:t>סון הר</w:t>
      </w:r>
      <w:r>
        <w:rPr>
          <w:rtl/>
        </w:rPr>
        <w:t xml:space="preserve"> </w:t>
      </w:r>
      <w:bookmarkStart w:id="13246" w:name="_ETM_Q24_689430"/>
      <w:bookmarkEnd w:id="13246"/>
      <w:r>
        <w:rPr>
          <w:rtl/>
        </w:rPr>
        <w:t>מלך</w:t>
      </w:r>
      <w:r>
        <w:rPr>
          <w:rFonts w:hint="cs"/>
          <w:rtl/>
        </w:rPr>
        <w:t>.</w:t>
      </w:r>
      <w:r>
        <w:rPr>
          <w:rtl/>
        </w:rPr>
        <w:t xml:space="preserve"> </w:t>
      </w:r>
      <w:bookmarkStart w:id="13247" w:name="_ETM_Q24_689760"/>
      <w:bookmarkEnd w:id="13247"/>
      <w:r>
        <w:rPr>
          <w:rtl/>
        </w:rPr>
        <w:t xml:space="preserve">וכעת </w:t>
      </w:r>
      <w:bookmarkStart w:id="13248" w:name="_ETM_Q24_690360"/>
      <w:bookmarkEnd w:id="13248"/>
      <w:r>
        <w:rPr>
          <w:rtl/>
        </w:rPr>
        <w:t xml:space="preserve">הדובר </w:t>
      </w:r>
      <w:bookmarkStart w:id="13249" w:name="_ETM_Q24_690660"/>
      <w:bookmarkEnd w:id="13249"/>
      <w:r>
        <w:rPr>
          <w:rtl/>
        </w:rPr>
        <w:t>הבא</w:t>
      </w:r>
      <w:r>
        <w:rPr>
          <w:rFonts w:hint="cs"/>
          <w:rtl/>
        </w:rPr>
        <w:t>,</w:t>
      </w:r>
      <w:r>
        <w:rPr>
          <w:rtl/>
        </w:rPr>
        <w:t xml:space="preserve"> </w:t>
      </w:r>
      <w:bookmarkStart w:id="13250" w:name="_ETM_Q24_691019"/>
      <w:bookmarkEnd w:id="13250"/>
      <w:r>
        <w:rPr>
          <w:rtl/>
        </w:rPr>
        <w:t xml:space="preserve">חבר </w:t>
      </w:r>
      <w:bookmarkStart w:id="13251" w:name="_ETM_Q24_691290"/>
      <w:bookmarkEnd w:id="13251"/>
      <w:r>
        <w:rPr>
          <w:rtl/>
        </w:rPr>
        <w:t xml:space="preserve">הכנסת </w:t>
      </w:r>
      <w:bookmarkStart w:id="13252" w:name="_ETM_Q24_691500"/>
      <w:bookmarkEnd w:id="13252"/>
      <w:r>
        <w:rPr>
          <w:rtl/>
        </w:rPr>
        <w:t xml:space="preserve">רון </w:t>
      </w:r>
      <w:bookmarkStart w:id="13253" w:name="_ETM_Q24_691680"/>
      <w:bookmarkEnd w:id="13253"/>
      <w:r>
        <w:rPr>
          <w:rtl/>
        </w:rPr>
        <w:t>כץ</w:t>
      </w:r>
      <w:r>
        <w:rPr>
          <w:rFonts w:hint="cs"/>
          <w:rtl/>
        </w:rPr>
        <w:t>.</w:t>
      </w:r>
      <w:r>
        <w:rPr>
          <w:rtl/>
        </w:rPr>
        <w:t xml:space="preserve"> </w:t>
      </w:r>
      <w:bookmarkStart w:id="13254" w:name="_ETM_Q24_692099"/>
      <w:bookmarkEnd w:id="13254"/>
      <w:r>
        <w:rPr>
          <w:rtl/>
        </w:rPr>
        <w:t>בבקשה</w:t>
      </w:r>
      <w:r>
        <w:rPr>
          <w:rFonts w:hint="cs"/>
          <w:rtl/>
        </w:rPr>
        <w:t>.</w:t>
      </w:r>
      <w:r>
        <w:rPr>
          <w:rtl/>
        </w:rPr>
        <w:t xml:space="preserve"> </w:t>
      </w:r>
      <w:bookmarkStart w:id="13255" w:name="_ETM_Q24_706579"/>
      <w:bookmarkEnd w:id="13255"/>
      <w:r>
        <w:rPr>
          <w:rtl/>
        </w:rPr>
        <w:t xml:space="preserve">לרשותך </w:t>
      </w:r>
      <w:bookmarkStart w:id="13256" w:name="_ETM_Q24_707029"/>
      <w:bookmarkStart w:id="13257" w:name="_ETM_Q24_707299"/>
      <w:bookmarkEnd w:id="13256"/>
      <w:bookmarkEnd w:id="13257"/>
      <w:r>
        <w:rPr>
          <w:rFonts w:hint="cs"/>
          <w:rtl/>
        </w:rPr>
        <w:t xml:space="preserve">שלוש </w:t>
      </w:r>
      <w:r>
        <w:rPr>
          <w:rtl/>
        </w:rPr>
        <w:t>דקות</w:t>
      </w:r>
      <w:r>
        <w:rPr>
          <w:rFonts w:hint="cs"/>
          <w:rtl/>
        </w:rPr>
        <w:t>.</w:t>
      </w:r>
      <w:r>
        <w:rPr>
          <w:rtl/>
        </w:rPr>
        <w:t xml:space="preserve"> </w:t>
      </w:r>
      <w:bookmarkStart w:id="13258" w:name="_ETM_Q24_707809"/>
      <w:bookmarkEnd w:id="13258"/>
      <w:r>
        <w:rPr>
          <w:rtl/>
        </w:rPr>
        <w:t>בבקשה</w:t>
      </w:r>
      <w:r>
        <w:rPr>
          <w:rFonts w:hint="cs"/>
          <w:rtl/>
        </w:rPr>
        <w:t>.</w:t>
      </w:r>
    </w:p>
    <w:p w:rsidR="007259C0" w:rsidRDefault="007259C0" w:rsidP="00383568">
      <w:pPr>
        <w:rPr>
          <w:rtl/>
        </w:rPr>
      </w:pPr>
    </w:p>
    <w:p w:rsidR="002C6DDD" w:rsidRDefault="002C6DDD" w:rsidP="00383568">
      <w:pPr>
        <w:pStyle w:val="a4"/>
        <w:keepNext/>
        <w:rPr>
          <w:rtl/>
        </w:rPr>
      </w:pPr>
      <w:bookmarkStart w:id="13259" w:name="_ETM_Q24_707544"/>
      <w:bookmarkStart w:id="13260" w:name="_ETM_Q24_707634"/>
      <w:bookmarkStart w:id="13261" w:name="ET_speaker_6151_13"/>
      <w:bookmarkEnd w:id="13259"/>
      <w:bookmarkEnd w:id="13260"/>
      <w:r w:rsidRPr="00BE3800">
        <w:rPr>
          <w:rStyle w:val="TagStyle"/>
          <w:rtl/>
        </w:rPr>
        <w:t xml:space="preserve"> &lt;&lt; דובר &gt;&gt;</w:t>
      </w:r>
      <w:r w:rsidRPr="00F031CB">
        <w:rPr>
          <w:rStyle w:val="TagStyle"/>
          <w:rtl/>
        </w:rPr>
        <w:t xml:space="preserve"> </w:t>
      </w:r>
      <w:bookmarkStart w:id="13262" w:name="_Toc158226085"/>
      <w:bookmarkStart w:id="13263" w:name="_Toc158232933"/>
      <w:bookmarkStart w:id="13264" w:name="_Toc158280980"/>
      <w:bookmarkStart w:id="13265" w:name="_Toc158284320"/>
      <w:r>
        <w:rPr>
          <w:rtl/>
        </w:rPr>
        <w:t>רון כץ (יש עתיד):</w:t>
      </w:r>
      <w:bookmarkEnd w:id="13262"/>
      <w:bookmarkEnd w:id="13263"/>
      <w:bookmarkEnd w:id="13264"/>
      <w:bookmarkEnd w:id="13265"/>
      <w:r w:rsidRPr="00F031CB">
        <w:rPr>
          <w:rStyle w:val="TagStyle"/>
          <w:rtl/>
        </w:rPr>
        <w:t xml:space="preserve"> </w:t>
      </w:r>
      <w:r w:rsidRPr="00BE3800">
        <w:rPr>
          <w:rStyle w:val="TagStyle"/>
          <w:rtl/>
        </w:rPr>
        <w:t>&lt;&lt; דובר &gt;&gt;</w:t>
      </w:r>
      <w:r>
        <w:rPr>
          <w:rtl/>
        </w:rPr>
        <w:t xml:space="preserve"> </w:t>
      </w:r>
      <w:bookmarkEnd w:id="13261"/>
    </w:p>
    <w:p w:rsidR="002C6DDD" w:rsidRDefault="002C6DDD" w:rsidP="00B74F47">
      <w:pPr>
        <w:rPr>
          <w:rtl/>
        </w:rPr>
      </w:pPr>
    </w:p>
    <w:p w:rsidR="002C6DDD" w:rsidRDefault="002C6DDD" w:rsidP="007259C0">
      <w:pPr>
        <w:rPr>
          <w:rtl/>
        </w:rPr>
      </w:pPr>
      <w:bookmarkStart w:id="13266" w:name="_ETM_Q24_709110"/>
      <w:bookmarkStart w:id="13267" w:name="_ETM_Q24_709167"/>
      <w:bookmarkStart w:id="13268" w:name="_ETM_Q24_709629"/>
      <w:bookmarkEnd w:id="13266"/>
      <w:bookmarkEnd w:id="13267"/>
      <w:bookmarkEnd w:id="13268"/>
      <w:r>
        <w:rPr>
          <w:rtl/>
        </w:rPr>
        <w:t xml:space="preserve">תודה </w:t>
      </w:r>
      <w:bookmarkStart w:id="13269" w:name="_ETM_Q24_709840"/>
      <w:bookmarkEnd w:id="13269"/>
      <w:r>
        <w:rPr>
          <w:rtl/>
        </w:rPr>
        <w:t>רבה</w:t>
      </w:r>
      <w:r>
        <w:rPr>
          <w:rFonts w:hint="cs"/>
          <w:rtl/>
        </w:rPr>
        <w:t>,</w:t>
      </w:r>
      <w:r>
        <w:rPr>
          <w:rtl/>
        </w:rPr>
        <w:t xml:space="preserve"> </w:t>
      </w:r>
      <w:bookmarkStart w:id="13270" w:name="_ETM_Q24_710079"/>
      <w:bookmarkEnd w:id="13270"/>
      <w:r>
        <w:rPr>
          <w:rtl/>
        </w:rPr>
        <w:t>אדוני</w:t>
      </w:r>
      <w:r>
        <w:rPr>
          <w:rFonts w:hint="cs"/>
          <w:rtl/>
        </w:rPr>
        <w:t>.</w:t>
      </w:r>
      <w:r>
        <w:rPr>
          <w:rtl/>
        </w:rPr>
        <w:t xml:space="preserve"> </w:t>
      </w:r>
      <w:bookmarkStart w:id="13271" w:name="_ETM_Q24_711700"/>
      <w:bookmarkEnd w:id="13271"/>
      <w:r>
        <w:rPr>
          <w:rtl/>
        </w:rPr>
        <w:t xml:space="preserve">חבריי </w:t>
      </w:r>
      <w:bookmarkStart w:id="13272" w:name="_ETM_Q24_712900"/>
      <w:bookmarkEnd w:id="13272"/>
      <w:r>
        <w:rPr>
          <w:rtl/>
        </w:rPr>
        <w:t xml:space="preserve">חברי </w:t>
      </w:r>
      <w:bookmarkStart w:id="13273" w:name="_ETM_Q24_713290"/>
      <w:bookmarkEnd w:id="13273"/>
      <w:r>
        <w:rPr>
          <w:rtl/>
        </w:rPr>
        <w:t>הכנסת</w:t>
      </w:r>
      <w:r>
        <w:rPr>
          <w:rFonts w:hint="cs"/>
          <w:rtl/>
        </w:rPr>
        <w:t>,</w:t>
      </w:r>
      <w:r>
        <w:rPr>
          <w:rtl/>
        </w:rPr>
        <w:t xml:space="preserve"> </w:t>
      </w:r>
      <w:bookmarkStart w:id="13274" w:name="_ETM_Q24_713860"/>
      <w:bookmarkEnd w:id="13274"/>
      <w:r>
        <w:rPr>
          <w:rtl/>
        </w:rPr>
        <w:t xml:space="preserve">שר </w:t>
      </w:r>
      <w:bookmarkStart w:id="13275" w:name="_ETM_Q24_714069"/>
      <w:bookmarkEnd w:id="13275"/>
      <w:r>
        <w:rPr>
          <w:rtl/>
        </w:rPr>
        <w:t>הכלכלה</w:t>
      </w:r>
      <w:r>
        <w:rPr>
          <w:rFonts w:hint="cs"/>
          <w:rtl/>
        </w:rPr>
        <w:t>,</w:t>
      </w:r>
      <w:r>
        <w:rPr>
          <w:rtl/>
        </w:rPr>
        <w:t xml:space="preserve"> </w:t>
      </w:r>
      <w:bookmarkStart w:id="13276" w:name="_ETM_Q24_715230"/>
      <w:bookmarkEnd w:id="13276"/>
      <w:r>
        <w:rPr>
          <w:rtl/>
        </w:rPr>
        <w:t xml:space="preserve">אנחנו </w:t>
      </w:r>
      <w:bookmarkStart w:id="13277" w:name="_ETM_Q24_715559"/>
      <w:bookmarkEnd w:id="13277"/>
      <w:r>
        <w:rPr>
          <w:rtl/>
        </w:rPr>
        <w:t xml:space="preserve">נמצאים </w:t>
      </w:r>
      <w:bookmarkStart w:id="13278" w:name="_ETM_Q24_716130"/>
      <w:bookmarkEnd w:id="13278"/>
      <w:r>
        <w:rPr>
          <w:rtl/>
        </w:rPr>
        <w:t xml:space="preserve">בשבועות </w:t>
      </w:r>
      <w:bookmarkStart w:id="13279" w:name="_ETM_Q24_717199"/>
      <w:bookmarkEnd w:id="13279"/>
      <w:r>
        <w:rPr>
          <w:rtl/>
        </w:rPr>
        <w:t xml:space="preserve">ארוכים </w:t>
      </w:r>
      <w:bookmarkStart w:id="13280" w:name="_ETM_Q24_717859"/>
      <w:bookmarkEnd w:id="13280"/>
      <w:r>
        <w:rPr>
          <w:rtl/>
        </w:rPr>
        <w:t xml:space="preserve">מאוד </w:t>
      </w:r>
      <w:bookmarkStart w:id="13281" w:name="_ETM_Q24_718489"/>
      <w:bookmarkEnd w:id="13281"/>
      <w:r>
        <w:rPr>
          <w:rtl/>
        </w:rPr>
        <w:t xml:space="preserve">של </w:t>
      </w:r>
      <w:bookmarkStart w:id="13282" w:name="_ETM_Q24_718790"/>
      <w:bookmarkEnd w:id="13282"/>
      <w:r>
        <w:rPr>
          <w:rtl/>
        </w:rPr>
        <w:t xml:space="preserve">צונאמי </w:t>
      </w:r>
      <w:bookmarkStart w:id="13283" w:name="_ETM_Q24_719689"/>
      <w:bookmarkEnd w:id="13283"/>
      <w:r>
        <w:rPr>
          <w:rtl/>
        </w:rPr>
        <w:t xml:space="preserve">התייקרות </w:t>
      </w:r>
      <w:bookmarkStart w:id="13284" w:name="_ETM_Q24_720859"/>
      <w:bookmarkEnd w:id="13284"/>
      <w:r>
        <w:rPr>
          <w:rtl/>
        </w:rPr>
        <w:t xml:space="preserve">ששטף </w:t>
      </w:r>
      <w:bookmarkStart w:id="13285" w:name="_ETM_Q24_721549"/>
      <w:bookmarkEnd w:id="13285"/>
      <w:r>
        <w:rPr>
          <w:rtl/>
        </w:rPr>
        <w:t xml:space="preserve">את </w:t>
      </w:r>
      <w:bookmarkStart w:id="13286" w:name="_ETM_Q24_721729"/>
      <w:bookmarkEnd w:id="13286"/>
      <w:r>
        <w:rPr>
          <w:rtl/>
        </w:rPr>
        <w:t>המשק</w:t>
      </w:r>
      <w:r>
        <w:rPr>
          <w:rFonts w:hint="cs"/>
          <w:rtl/>
        </w:rPr>
        <w:t>.</w:t>
      </w:r>
      <w:r>
        <w:rPr>
          <w:rtl/>
        </w:rPr>
        <w:t xml:space="preserve"> </w:t>
      </w:r>
      <w:bookmarkStart w:id="13287" w:name="_ETM_Q24_723189"/>
      <w:bookmarkEnd w:id="13287"/>
      <w:r w:rsidR="007259C0">
        <w:rPr>
          <w:rFonts w:hint="cs"/>
          <w:rtl/>
        </w:rPr>
        <w:t xml:space="preserve">יש </w:t>
      </w:r>
      <w:r>
        <w:rPr>
          <w:rtl/>
        </w:rPr>
        <w:t xml:space="preserve">12 </w:t>
      </w:r>
      <w:bookmarkStart w:id="13288" w:name="_ETM_Q24_723669"/>
      <w:bookmarkEnd w:id="13288"/>
      <w:r>
        <w:rPr>
          <w:rtl/>
        </w:rPr>
        <w:t xml:space="preserve">חברות </w:t>
      </w:r>
      <w:bookmarkStart w:id="13289" w:name="_ETM_Q24_725099"/>
      <w:bookmarkEnd w:id="13289"/>
      <w:r>
        <w:rPr>
          <w:rtl/>
        </w:rPr>
        <w:t xml:space="preserve">שהייתי </w:t>
      </w:r>
      <w:bookmarkStart w:id="13290" w:name="_ETM_Q24_725700"/>
      <w:bookmarkEnd w:id="13290"/>
      <w:r>
        <w:rPr>
          <w:rtl/>
        </w:rPr>
        <w:t xml:space="preserve">עומד </w:t>
      </w:r>
      <w:bookmarkStart w:id="13291" w:name="_ETM_Q24_726030"/>
      <w:bookmarkEnd w:id="13291"/>
      <w:r>
        <w:rPr>
          <w:rtl/>
        </w:rPr>
        <w:t xml:space="preserve">פה </w:t>
      </w:r>
      <w:bookmarkStart w:id="13292" w:name="_ETM_Q24_727379"/>
      <w:bookmarkEnd w:id="13292"/>
      <w:r>
        <w:rPr>
          <w:rtl/>
        </w:rPr>
        <w:t>בשמחה</w:t>
      </w:r>
      <w:r>
        <w:rPr>
          <w:rFonts w:hint="cs"/>
          <w:rtl/>
        </w:rPr>
        <w:t>,</w:t>
      </w:r>
      <w:r>
        <w:rPr>
          <w:rtl/>
        </w:rPr>
        <w:t xml:space="preserve"> </w:t>
      </w:r>
      <w:bookmarkStart w:id="13293" w:name="_ETM_Q24_728609"/>
      <w:bookmarkEnd w:id="13293"/>
      <w:r>
        <w:rPr>
          <w:rtl/>
        </w:rPr>
        <w:t xml:space="preserve">מכפיש </w:t>
      </w:r>
      <w:bookmarkStart w:id="13294" w:name="_ETM_Q24_729090"/>
      <w:bookmarkEnd w:id="13294"/>
      <w:r>
        <w:rPr>
          <w:rtl/>
        </w:rPr>
        <w:t xml:space="preserve">אותן </w:t>
      </w:r>
      <w:bookmarkStart w:id="13295" w:name="_ETM_Q24_729390"/>
      <w:bookmarkEnd w:id="13295"/>
      <w:r>
        <w:rPr>
          <w:rtl/>
        </w:rPr>
        <w:t xml:space="preserve">על </w:t>
      </w:r>
      <w:bookmarkStart w:id="13296" w:name="_ETM_Q24_729480"/>
      <w:bookmarkEnd w:id="13296"/>
      <w:r>
        <w:rPr>
          <w:rtl/>
        </w:rPr>
        <w:t xml:space="preserve">הבמה </w:t>
      </w:r>
      <w:bookmarkStart w:id="13297" w:name="_ETM_Q24_729840"/>
      <w:bookmarkEnd w:id="13297"/>
      <w:r>
        <w:rPr>
          <w:rtl/>
        </w:rPr>
        <w:t>הזו</w:t>
      </w:r>
      <w:r>
        <w:rPr>
          <w:rFonts w:hint="cs"/>
          <w:rtl/>
        </w:rPr>
        <w:t>,</w:t>
      </w:r>
      <w:r>
        <w:rPr>
          <w:rtl/>
        </w:rPr>
        <w:t xml:space="preserve"> </w:t>
      </w:r>
      <w:bookmarkStart w:id="13298" w:name="_ETM_Q24_730650"/>
      <w:bookmarkEnd w:id="13298"/>
      <w:r>
        <w:rPr>
          <w:rtl/>
        </w:rPr>
        <w:t xml:space="preserve">אבל </w:t>
      </w:r>
      <w:bookmarkStart w:id="13299" w:name="_ETM_Q24_730889"/>
      <w:bookmarkEnd w:id="13299"/>
      <w:r>
        <w:rPr>
          <w:rtl/>
        </w:rPr>
        <w:t xml:space="preserve">אני </w:t>
      </w:r>
      <w:bookmarkStart w:id="13300" w:name="_ETM_Q24_730980"/>
      <w:bookmarkEnd w:id="13300"/>
      <w:r>
        <w:rPr>
          <w:rtl/>
        </w:rPr>
        <w:t xml:space="preserve">בוחר </w:t>
      </w:r>
      <w:bookmarkStart w:id="13301" w:name="_ETM_Q24_731249"/>
      <w:bookmarkEnd w:id="13301"/>
      <w:r>
        <w:rPr>
          <w:rtl/>
        </w:rPr>
        <w:t xml:space="preserve">שלא </w:t>
      </w:r>
      <w:bookmarkStart w:id="13302" w:name="_ETM_Q24_731519"/>
      <w:bookmarkEnd w:id="13302"/>
      <w:r>
        <w:rPr>
          <w:rtl/>
        </w:rPr>
        <w:t xml:space="preserve">לעשות </w:t>
      </w:r>
      <w:bookmarkStart w:id="13303" w:name="_ETM_Q24_731969"/>
      <w:bookmarkEnd w:id="13303"/>
      <w:r>
        <w:rPr>
          <w:rtl/>
        </w:rPr>
        <w:t>זאת</w:t>
      </w:r>
      <w:r>
        <w:rPr>
          <w:rFonts w:hint="cs"/>
          <w:rtl/>
        </w:rPr>
        <w:t xml:space="preserve">, </w:t>
      </w:r>
      <w:bookmarkStart w:id="13304" w:name="_ETM_Q24_733170"/>
      <w:bookmarkStart w:id="13305" w:name="_ETM_Q24_733500"/>
      <w:bookmarkEnd w:id="13304"/>
      <w:bookmarkEnd w:id="13305"/>
      <w:r>
        <w:rPr>
          <w:rtl/>
        </w:rPr>
        <w:t xml:space="preserve">כי </w:t>
      </w:r>
      <w:bookmarkStart w:id="13306" w:name="_ETM_Q24_733620"/>
      <w:bookmarkEnd w:id="13306"/>
      <w:r>
        <w:rPr>
          <w:rtl/>
        </w:rPr>
        <w:t xml:space="preserve">אני </w:t>
      </w:r>
      <w:bookmarkStart w:id="13307" w:name="_ETM_Q24_733709"/>
      <w:bookmarkEnd w:id="13307"/>
      <w:r>
        <w:rPr>
          <w:rtl/>
        </w:rPr>
        <w:t xml:space="preserve">נותן </w:t>
      </w:r>
      <w:bookmarkStart w:id="13308" w:name="_ETM_Q24_733980"/>
      <w:bookmarkEnd w:id="13308"/>
      <w:r>
        <w:rPr>
          <w:rtl/>
        </w:rPr>
        <w:t xml:space="preserve">צ'אנס </w:t>
      </w:r>
      <w:bookmarkStart w:id="13309" w:name="_ETM_Q24_735000"/>
      <w:bookmarkEnd w:id="13309"/>
      <w:r>
        <w:rPr>
          <w:rtl/>
        </w:rPr>
        <w:t xml:space="preserve">לדברים </w:t>
      </w:r>
      <w:bookmarkStart w:id="13310" w:name="_ETM_Q24_736169"/>
      <w:bookmarkEnd w:id="13310"/>
      <w:r>
        <w:rPr>
          <w:rtl/>
        </w:rPr>
        <w:t xml:space="preserve">ששר </w:t>
      </w:r>
      <w:bookmarkStart w:id="13311" w:name="_ETM_Q24_736470"/>
      <w:bookmarkEnd w:id="13311"/>
      <w:r>
        <w:rPr>
          <w:rtl/>
        </w:rPr>
        <w:t xml:space="preserve">הכלכלה </w:t>
      </w:r>
      <w:bookmarkStart w:id="13312" w:name="_ETM_Q24_737009"/>
      <w:bookmarkEnd w:id="13312"/>
      <w:r>
        <w:rPr>
          <w:rtl/>
        </w:rPr>
        <w:t xml:space="preserve">הוציא </w:t>
      </w:r>
      <w:bookmarkStart w:id="13313" w:name="_ETM_Q24_737340"/>
      <w:bookmarkEnd w:id="13313"/>
      <w:r>
        <w:rPr>
          <w:rtl/>
        </w:rPr>
        <w:t>הבוקר</w:t>
      </w:r>
      <w:r>
        <w:rPr>
          <w:rFonts w:hint="cs"/>
          <w:rtl/>
        </w:rPr>
        <w:t xml:space="preserve"> –</w:t>
      </w:r>
      <w:r>
        <w:rPr>
          <w:rtl/>
        </w:rPr>
        <w:t xml:space="preserve"> </w:t>
      </w:r>
      <w:bookmarkStart w:id="13314" w:name="_ETM_Q24_738360"/>
      <w:bookmarkEnd w:id="13314"/>
      <w:r>
        <w:rPr>
          <w:rtl/>
        </w:rPr>
        <w:t xml:space="preserve">נתן </w:t>
      </w:r>
      <w:bookmarkStart w:id="13315" w:name="_ETM_Q24_738750"/>
      <w:bookmarkEnd w:id="13315"/>
      <w:r>
        <w:rPr>
          <w:rtl/>
        </w:rPr>
        <w:t xml:space="preserve">להם </w:t>
      </w:r>
      <w:bookmarkStart w:id="13316" w:name="_ETM_Q24_738900"/>
      <w:bookmarkEnd w:id="13316"/>
      <w:r>
        <w:rPr>
          <w:rtl/>
        </w:rPr>
        <w:t xml:space="preserve">72 </w:t>
      </w:r>
      <w:bookmarkStart w:id="13317" w:name="_ETM_Q24_739530"/>
      <w:bookmarkEnd w:id="13317"/>
      <w:r>
        <w:rPr>
          <w:rtl/>
        </w:rPr>
        <w:t xml:space="preserve">שעות </w:t>
      </w:r>
      <w:bookmarkStart w:id="13318" w:name="_ETM_Q24_740699"/>
      <w:bookmarkEnd w:id="13318"/>
      <w:r>
        <w:rPr>
          <w:rtl/>
        </w:rPr>
        <w:t xml:space="preserve">בשביל </w:t>
      </w:r>
      <w:bookmarkStart w:id="13319" w:name="_ETM_Q24_742080"/>
      <w:bookmarkEnd w:id="13319"/>
      <w:r>
        <w:rPr>
          <w:rtl/>
        </w:rPr>
        <w:t xml:space="preserve">לחזור </w:t>
      </w:r>
      <w:bookmarkStart w:id="13320" w:name="_ETM_Q24_742620"/>
      <w:bookmarkEnd w:id="13320"/>
      <w:r>
        <w:rPr>
          <w:rtl/>
        </w:rPr>
        <w:t>בה</w:t>
      </w:r>
      <w:r>
        <w:rPr>
          <w:rFonts w:hint="cs"/>
          <w:rtl/>
        </w:rPr>
        <w:t>ן</w:t>
      </w:r>
      <w:r>
        <w:rPr>
          <w:rtl/>
        </w:rPr>
        <w:t xml:space="preserve"> </w:t>
      </w:r>
      <w:bookmarkStart w:id="13321" w:name="_ETM_Q24_742889"/>
      <w:bookmarkEnd w:id="13321"/>
      <w:r>
        <w:rPr>
          <w:rtl/>
        </w:rPr>
        <w:t>מ</w:t>
      </w:r>
      <w:r>
        <w:rPr>
          <w:rFonts w:hint="cs"/>
          <w:rtl/>
        </w:rPr>
        <w:t>ה</w:t>
      </w:r>
      <w:r>
        <w:rPr>
          <w:rtl/>
        </w:rPr>
        <w:t xml:space="preserve">עליות </w:t>
      </w:r>
      <w:bookmarkStart w:id="13322" w:name="_ETM_Q24_743520"/>
      <w:bookmarkEnd w:id="13322"/>
      <w:r>
        <w:rPr>
          <w:rFonts w:hint="cs"/>
          <w:rtl/>
        </w:rPr>
        <w:t>ה</w:t>
      </w:r>
      <w:r>
        <w:rPr>
          <w:rtl/>
        </w:rPr>
        <w:t xml:space="preserve">חדות </w:t>
      </w:r>
      <w:bookmarkStart w:id="13323" w:name="_ETM_Q24_744600"/>
      <w:bookmarkEnd w:id="13323"/>
      <w:r>
        <w:rPr>
          <w:rtl/>
        </w:rPr>
        <w:t xml:space="preserve">שאנחנו </w:t>
      </w:r>
      <w:bookmarkStart w:id="13324" w:name="_ETM_Q24_744990"/>
      <w:bookmarkEnd w:id="13324"/>
      <w:r>
        <w:rPr>
          <w:rtl/>
        </w:rPr>
        <w:t xml:space="preserve">רואים </w:t>
      </w:r>
      <w:bookmarkStart w:id="13325" w:name="_ETM_Q24_745170"/>
      <w:bookmarkEnd w:id="13325"/>
      <w:r>
        <w:rPr>
          <w:rtl/>
        </w:rPr>
        <w:t xml:space="preserve">בימים </w:t>
      </w:r>
      <w:bookmarkStart w:id="13326" w:name="_ETM_Q24_745500"/>
      <w:bookmarkEnd w:id="13326"/>
      <w:r>
        <w:rPr>
          <w:rtl/>
        </w:rPr>
        <w:t>האחרונים</w:t>
      </w:r>
      <w:r>
        <w:rPr>
          <w:rFonts w:hint="cs"/>
          <w:rtl/>
        </w:rPr>
        <w:t>,</w:t>
      </w:r>
      <w:r>
        <w:rPr>
          <w:rtl/>
        </w:rPr>
        <w:t xml:space="preserve"> </w:t>
      </w:r>
      <w:bookmarkStart w:id="13327" w:name="_ETM_Q24_747099"/>
      <w:bookmarkEnd w:id="13327"/>
      <w:r>
        <w:rPr>
          <w:rtl/>
        </w:rPr>
        <w:t xml:space="preserve">ואם </w:t>
      </w:r>
      <w:bookmarkStart w:id="13328" w:name="_ETM_Q24_747429"/>
      <w:bookmarkEnd w:id="13328"/>
      <w:r>
        <w:rPr>
          <w:rtl/>
        </w:rPr>
        <w:t>ה</w:t>
      </w:r>
      <w:r>
        <w:rPr>
          <w:rFonts w:hint="cs"/>
          <w:rtl/>
        </w:rPr>
        <w:t>ן</w:t>
      </w:r>
      <w:r>
        <w:rPr>
          <w:rtl/>
        </w:rPr>
        <w:t xml:space="preserve"> </w:t>
      </w:r>
      <w:bookmarkStart w:id="13329" w:name="_ETM_Q24_747550"/>
      <w:bookmarkEnd w:id="13329"/>
      <w:r>
        <w:rPr>
          <w:rtl/>
        </w:rPr>
        <w:t xml:space="preserve">לא </w:t>
      </w:r>
      <w:bookmarkStart w:id="13330" w:name="_ETM_Q24_747639"/>
      <w:bookmarkEnd w:id="13330"/>
      <w:r>
        <w:rPr>
          <w:rtl/>
        </w:rPr>
        <w:t xml:space="preserve">יעשו </w:t>
      </w:r>
      <w:bookmarkStart w:id="13331" w:name="_ETM_Q24_748240"/>
      <w:bookmarkEnd w:id="13331"/>
      <w:r>
        <w:rPr>
          <w:rtl/>
        </w:rPr>
        <w:t xml:space="preserve">אז </w:t>
      </w:r>
      <w:bookmarkStart w:id="13332" w:name="_ETM_Q24_748599"/>
      <w:bookmarkEnd w:id="13332"/>
      <w:r>
        <w:rPr>
          <w:rtl/>
        </w:rPr>
        <w:t>ה</w:t>
      </w:r>
      <w:r>
        <w:rPr>
          <w:rFonts w:hint="cs"/>
          <w:rtl/>
        </w:rPr>
        <w:t>ן</w:t>
      </w:r>
      <w:r>
        <w:rPr>
          <w:rtl/>
        </w:rPr>
        <w:t xml:space="preserve"> </w:t>
      </w:r>
      <w:bookmarkStart w:id="13333" w:name="_ETM_Q24_748809"/>
      <w:bookmarkEnd w:id="13333"/>
      <w:r>
        <w:rPr>
          <w:rtl/>
        </w:rPr>
        <w:t xml:space="preserve">ייכנסו </w:t>
      </w:r>
      <w:bookmarkStart w:id="13334" w:name="_ETM_Q24_750760"/>
      <w:bookmarkEnd w:id="13334"/>
      <w:r>
        <w:rPr>
          <w:rFonts w:hint="cs"/>
          <w:rtl/>
        </w:rPr>
        <w:t>ל</w:t>
      </w:r>
      <w:r>
        <w:rPr>
          <w:rtl/>
        </w:rPr>
        <w:t xml:space="preserve">רשימה </w:t>
      </w:r>
      <w:bookmarkStart w:id="13335" w:name="_ETM_Q24_751179"/>
      <w:bookmarkEnd w:id="13335"/>
      <w:r>
        <w:rPr>
          <w:rtl/>
        </w:rPr>
        <w:t xml:space="preserve">שחורה </w:t>
      </w:r>
      <w:bookmarkStart w:id="13336" w:name="_ETM_Q24_751510"/>
      <w:bookmarkEnd w:id="13336"/>
      <w:r>
        <w:rPr>
          <w:rtl/>
        </w:rPr>
        <w:t xml:space="preserve">של </w:t>
      </w:r>
      <w:bookmarkStart w:id="13337" w:name="_ETM_Q24_751690"/>
      <w:bookmarkEnd w:id="13337"/>
      <w:r>
        <w:rPr>
          <w:rtl/>
        </w:rPr>
        <w:t>חברות</w:t>
      </w:r>
      <w:r>
        <w:rPr>
          <w:rFonts w:hint="cs"/>
          <w:rtl/>
        </w:rPr>
        <w:t>,</w:t>
      </w:r>
      <w:r>
        <w:rPr>
          <w:rtl/>
        </w:rPr>
        <w:t xml:space="preserve"> </w:t>
      </w:r>
      <w:bookmarkStart w:id="13338" w:name="_ETM_Q24_752050"/>
      <w:bookmarkEnd w:id="13338"/>
      <w:r>
        <w:rPr>
          <w:rtl/>
        </w:rPr>
        <w:t xml:space="preserve">שהציבור </w:t>
      </w:r>
      <w:bookmarkStart w:id="13339" w:name="_ETM_Q24_752470"/>
      <w:bookmarkEnd w:id="13339"/>
      <w:r>
        <w:rPr>
          <w:rtl/>
        </w:rPr>
        <w:t>י</w:t>
      </w:r>
      <w:r>
        <w:rPr>
          <w:rFonts w:hint="cs"/>
          <w:rtl/>
        </w:rPr>
        <w:t>כ</w:t>
      </w:r>
      <w:r>
        <w:rPr>
          <w:rtl/>
        </w:rPr>
        <w:t>יר</w:t>
      </w:r>
      <w:r>
        <w:rPr>
          <w:rFonts w:hint="cs"/>
          <w:rtl/>
        </w:rPr>
        <w:t>.</w:t>
      </w:r>
      <w:bookmarkStart w:id="13340" w:name="_ETM_Q24_753079"/>
      <w:bookmarkStart w:id="13341" w:name="_ETM_Q24_753138"/>
      <w:bookmarkStart w:id="13342" w:name="_ETM_Q24_753222"/>
      <w:bookmarkStart w:id="13343" w:name="TOR_Q25"/>
      <w:bookmarkEnd w:id="13340"/>
      <w:bookmarkEnd w:id="13341"/>
      <w:bookmarkEnd w:id="13342"/>
      <w:bookmarkEnd w:id="13343"/>
      <w:r w:rsidR="007259C0">
        <w:rPr>
          <w:rFonts w:hint="cs"/>
          <w:rtl/>
        </w:rPr>
        <w:t xml:space="preserve"> </w:t>
      </w:r>
      <w:r>
        <w:rPr>
          <w:rFonts w:hint="cs"/>
          <w:rtl/>
        </w:rPr>
        <w:t xml:space="preserve">אני </w:t>
      </w:r>
      <w:r w:rsidR="007259C0">
        <w:rPr>
          <w:rFonts w:hint="cs"/>
          <w:rtl/>
        </w:rPr>
        <w:t xml:space="preserve">גם </w:t>
      </w:r>
      <w:r>
        <w:rPr>
          <w:rFonts w:hint="cs"/>
          <w:rtl/>
        </w:rPr>
        <w:t>לא רוצה להאדיר אות</w:t>
      </w:r>
      <w:r w:rsidR="007259C0">
        <w:rPr>
          <w:rFonts w:hint="cs"/>
          <w:rtl/>
        </w:rPr>
        <w:t>ן</w:t>
      </w:r>
      <w:r>
        <w:rPr>
          <w:rFonts w:hint="cs"/>
          <w:rtl/>
        </w:rPr>
        <w:t xml:space="preserve"> מעל הבמה הזאת, אבל כן חשוב שכולנו נכיר שעליות המחירים הן עד שיעור של 25%. צריך להבין מה קורה פה. הציבור הישראלי </w:t>
      </w:r>
      <w:bookmarkStart w:id="13344" w:name="_ETM_Q25_174766"/>
      <w:bookmarkEnd w:id="13344"/>
      <w:r>
        <w:rPr>
          <w:rFonts w:hint="cs"/>
          <w:rtl/>
        </w:rPr>
        <w:t>מתמודד עם נפש פצועה, עם ילדים שנשלחו לחמישה חודשי לחימה,</w:t>
      </w:r>
      <w:bookmarkStart w:id="13345" w:name="_ETM_Q25_180343"/>
      <w:bookmarkEnd w:id="13345"/>
      <w:r>
        <w:rPr>
          <w:rFonts w:hint="cs"/>
          <w:rtl/>
        </w:rPr>
        <w:t xml:space="preserve"> עם פינוי מהבית, עם קרובי משפחה באיזשהו מעגל שנפצעו או חלילה גרוע יותר, והם צריכים להתמודד גם עם עליית מחירים שנכפתה על המשק הישראלי בעלות של 3.3 מיליארד שקלים. </w:t>
      </w:r>
    </w:p>
    <w:p w:rsidR="002C6DDD" w:rsidRDefault="002C6DDD" w:rsidP="009635F5">
      <w:pPr>
        <w:rPr>
          <w:rtl/>
        </w:rPr>
      </w:pPr>
    </w:p>
    <w:p w:rsidR="002C6DDD" w:rsidRDefault="002C6DDD" w:rsidP="007259C0">
      <w:pPr>
        <w:rPr>
          <w:rtl/>
        </w:rPr>
      </w:pPr>
      <w:r>
        <w:rPr>
          <w:rFonts w:hint="cs"/>
          <w:rtl/>
        </w:rPr>
        <w:t xml:space="preserve">היום שר הכלכלה פנה לחברות הללו ואמר בצורה הכי פשוטה שיש שאין למדינת ישראל כלים אמיתיים לחייב אותן להוריד מחירים, אז הכלים שיש למשרד הכלכלה, לנו, לחברי הכנסת, זה קודם כול לחשוף את אותם יבואנים, את אותן רשתות מזון, את אלו </w:t>
      </w:r>
      <w:r>
        <w:rPr>
          <w:rFonts w:hint="eastAsia"/>
          <w:rtl/>
        </w:rPr>
        <w:t xml:space="preserve">– </w:t>
      </w:r>
      <w:r>
        <w:rPr>
          <w:rFonts w:hint="cs"/>
          <w:rtl/>
        </w:rPr>
        <w:t>אני נזהר פה שלא ל</w:t>
      </w:r>
      <w:r w:rsidR="007259C0">
        <w:rPr>
          <w:rFonts w:hint="cs"/>
          <w:rtl/>
        </w:rPr>
        <w:t>ומר עליהם</w:t>
      </w:r>
      <w:r>
        <w:rPr>
          <w:rFonts w:hint="cs"/>
          <w:rtl/>
        </w:rPr>
        <w:t xml:space="preserve"> </w:t>
      </w:r>
      <w:r w:rsidR="007259C0">
        <w:rPr>
          <w:rFonts w:hint="cs"/>
          <w:rtl/>
        </w:rPr>
        <w:t>"</w:t>
      </w:r>
      <w:r>
        <w:rPr>
          <w:rFonts w:hint="cs"/>
          <w:rtl/>
        </w:rPr>
        <w:t>עושקים את הציבור</w:t>
      </w:r>
      <w:r w:rsidR="007259C0">
        <w:rPr>
          <w:rFonts w:hint="cs"/>
          <w:rtl/>
        </w:rPr>
        <w:t>"</w:t>
      </w:r>
      <w:r>
        <w:rPr>
          <w:rFonts w:hint="cs"/>
          <w:rtl/>
        </w:rPr>
        <w:t xml:space="preserve">, אבל זה ממש שם. </w:t>
      </w:r>
    </w:p>
    <w:p w:rsidR="002C6DDD" w:rsidRDefault="002C6DDD" w:rsidP="009635F5">
      <w:pPr>
        <w:rPr>
          <w:rtl/>
        </w:rPr>
      </w:pPr>
    </w:p>
    <w:p w:rsidR="002C6DDD" w:rsidRDefault="002C6DDD" w:rsidP="007259C0">
      <w:pPr>
        <w:rPr>
          <w:rtl/>
        </w:rPr>
      </w:pPr>
      <w:r>
        <w:rPr>
          <w:rFonts w:hint="cs"/>
          <w:rtl/>
        </w:rPr>
        <w:t xml:space="preserve">אני רוצה להצטרף לדברים. אלה לא יהיו איומי סרק. אנחנו נעבוד בזה. אנחנו נעבוד בזה ונוודא שיהיו סנקציות אמיתיות על החברות האלה. אני מנצל את </w:t>
      </w:r>
      <w:bookmarkStart w:id="13346" w:name="_ETM_Q25_254792"/>
      <w:bookmarkEnd w:id="13346"/>
      <w:r>
        <w:rPr>
          <w:rFonts w:hint="cs"/>
          <w:rtl/>
        </w:rPr>
        <w:t>הבמה שניתנה לי כאן לפנות גם</w:t>
      </w:r>
      <w:r w:rsidR="00B74F47">
        <w:rPr>
          <w:rFonts w:hint="cs"/>
          <w:rtl/>
        </w:rPr>
        <w:t xml:space="preserve"> </w:t>
      </w:r>
      <w:r>
        <w:rPr>
          <w:rFonts w:hint="cs"/>
          <w:rtl/>
        </w:rPr>
        <w:t>לאזרחי מדינת ישראל ולומר לכם: צריך לבחור באלטרנטיבות. צריך לשנות את הרגלי הצריכה. צריכים לטעום דברים חדשים. צריך לדעת שהמותג המוכר מנצל אתכם. רק ברגליים, רק בכוח</w:t>
      </w:r>
      <w:bookmarkStart w:id="13347" w:name="_ETM_Q25_270738"/>
      <w:bookmarkEnd w:id="13347"/>
      <w:r>
        <w:rPr>
          <w:rFonts w:hint="cs"/>
          <w:rtl/>
        </w:rPr>
        <w:t xml:space="preserve"> שניתן לציבור הרוכש, נצליח להילחם בגל ההתייקרויות הבלתי-סביר הזה. לצערי זה לא יהיה סוף פסוק, וחברות רבות ינסו לרכוב ולהיכנס על גל הצונאמי ששטף אותנו, </w:t>
      </w:r>
      <w:bookmarkStart w:id="13348" w:name="_ETM_Q25_288415"/>
      <w:bookmarkEnd w:id="13348"/>
      <w:r>
        <w:rPr>
          <w:rFonts w:hint="cs"/>
          <w:rtl/>
        </w:rPr>
        <w:t xml:space="preserve">וההודעות על התייקרות מוצרי הצריכה בסופר ימשיכו להגיע. </w:t>
      </w:r>
    </w:p>
    <w:p w:rsidR="002C6DDD" w:rsidRDefault="002C6DDD" w:rsidP="009635F5">
      <w:pPr>
        <w:rPr>
          <w:rtl/>
        </w:rPr>
      </w:pPr>
    </w:p>
    <w:p w:rsidR="002C6DDD" w:rsidRDefault="002C6DDD" w:rsidP="00383568">
      <w:pPr>
        <w:rPr>
          <w:rtl/>
        </w:rPr>
      </w:pPr>
      <w:r>
        <w:rPr>
          <w:rFonts w:hint="cs"/>
          <w:rtl/>
        </w:rPr>
        <w:t xml:space="preserve">שר הכלכלה, אני פונה אליך: נצל את סמכותך לבלום את ההתייקרות הבאה. רק פתיחת המשק תביא לירידת מחירים אמיתית. זה הדבר הכי נכון והכי צודק שאפשר לעשות עבור אזרחי מדינת ישראל. כל פעם שמנסים לפתוח את המשק, אנחנו רואים שהראשונים שצועקים זה אותם יבואנים, ובסופו של דבר בשעת משבר ובשעת מלחמה הם הראשונים לנצל את הציבור. מה שהם עושים זה לא מוסרי, זה לא יהודי וזה עושק אמיתי. </w:t>
      </w:r>
    </w:p>
    <w:p w:rsidR="002C6DDD" w:rsidRDefault="002C6DDD" w:rsidP="009635F5">
      <w:pPr>
        <w:rPr>
          <w:rtl/>
        </w:rPr>
      </w:pPr>
    </w:p>
    <w:p w:rsidR="002C6DDD" w:rsidRDefault="002C6DDD" w:rsidP="007259C0">
      <w:pPr>
        <w:rPr>
          <w:rtl/>
        </w:rPr>
      </w:pPr>
      <w:r>
        <w:rPr>
          <w:rFonts w:hint="cs"/>
          <w:rtl/>
        </w:rPr>
        <w:t xml:space="preserve">אני גאה ושמח להצטרף לעוד הצעה חברתית של חבר </w:t>
      </w:r>
      <w:bookmarkStart w:id="13349" w:name="_ETM_Q25_329994"/>
      <w:bookmarkEnd w:id="13349"/>
      <w:r>
        <w:rPr>
          <w:rFonts w:hint="cs"/>
          <w:rtl/>
        </w:rPr>
        <w:t>הכנסת מ</w:t>
      </w:r>
      <w:r w:rsidR="007259C0">
        <w:rPr>
          <w:rFonts w:hint="cs"/>
          <w:rtl/>
        </w:rPr>
        <w:t>י</w:t>
      </w:r>
      <w:r>
        <w:rPr>
          <w:rFonts w:hint="cs"/>
          <w:rtl/>
        </w:rPr>
        <w:t>ש</w:t>
      </w:r>
      <w:r w:rsidR="007259C0">
        <w:rPr>
          <w:rFonts w:hint="cs"/>
          <w:rtl/>
        </w:rPr>
        <w:t>ר</w:t>
      </w:r>
      <w:r>
        <w:rPr>
          <w:rFonts w:hint="cs"/>
          <w:rtl/>
        </w:rPr>
        <w:t xml:space="preserve">קי. אני באמת אומר שאסור לנו לתת לדבר הזה לעבור. אסור לנו להיכנע לחברות האלה. אנחנו לא עובדים אצלם, אנחנו </w:t>
      </w:r>
      <w:bookmarkStart w:id="13350" w:name="_ETM_Q25_338040"/>
      <w:bookmarkEnd w:id="13350"/>
      <w:r>
        <w:rPr>
          <w:rFonts w:hint="cs"/>
          <w:rtl/>
        </w:rPr>
        <w:t xml:space="preserve">לא שבויים שלהם ואנחנו לא ניתן לזה לקרות. תודה רבה. </w:t>
      </w:r>
      <w:bookmarkStart w:id="13351" w:name="_ETM_Q25_338355"/>
      <w:bookmarkEnd w:id="13351"/>
      <w:r>
        <w:rPr>
          <w:rFonts w:hint="cs"/>
          <w:rtl/>
        </w:rPr>
        <w:t xml:space="preserve"> </w:t>
      </w:r>
    </w:p>
    <w:p w:rsidR="002C6DDD" w:rsidRDefault="002C6DDD" w:rsidP="009635F5">
      <w:pPr>
        <w:rPr>
          <w:rtl/>
        </w:rPr>
      </w:pPr>
    </w:p>
    <w:p w:rsidR="002C6DDD" w:rsidRDefault="002C6DDD" w:rsidP="00383568">
      <w:pPr>
        <w:pStyle w:val="af6"/>
        <w:keepNext/>
        <w:rPr>
          <w:rtl/>
        </w:rPr>
      </w:pPr>
      <w:bookmarkStart w:id="13352" w:name="ET_yor_6598_1"/>
      <w:r w:rsidRPr="00EF5C67">
        <w:rPr>
          <w:rStyle w:val="TagStyle"/>
          <w:rtl/>
        </w:rPr>
        <w:t xml:space="preserve"> &lt;&lt; יור &gt;&gt; </w:t>
      </w:r>
      <w:r>
        <w:rPr>
          <w:rtl/>
        </w:rPr>
        <w:t>היו"ר משה סולומון:</w:t>
      </w:r>
      <w:r w:rsidRPr="00EF5C67">
        <w:rPr>
          <w:rStyle w:val="TagStyle"/>
          <w:rtl/>
        </w:rPr>
        <w:t xml:space="preserve"> &lt;&lt; יור &gt;&gt;</w:t>
      </w:r>
      <w:r>
        <w:rPr>
          <w:rtl/>
        </w:rPr>
        <w:t xml:space="preserve">   </w:t>
      </w:r>
      <w:bookmarkEnd w:id="13352"/>
    </w:p>
    <w:p w:rsidR="002C6DDD" w:rsidRDefault="002C6DDD" w:rsidP="00B74F47">
      <w:pPr>
        <w:rPr>
          <w:rtl/>
          <w:lang w:eastAsia="he-IL"/>
        </w:rPr>
      </w:pPr>
    </w:p>
    <w:p w:rsidR="002C6DDD" w:rsidRDefault="002C6DDD" w:rsidP="00383568">
      <w:pPr>
        <w:rPr>
          <w:rtl/>
          <w:lang w:eastAsia="he-IL"/>
        </w:rPr>
      </w:pPr>
      <w:bookmarkStart w:id="13353" w:name="_ETM_Q25_342661"/>
      <w:bookmarkStart w:id="13354" w:name="_ETM_Q25_342789"/>
      <w:bookmarkEnd w:id="13353"/>
      <w:bookmarkEnd w:id="13354"/>
      <w:r>
        <w:rPr>
          <w:rFonts w:hint="cs"/>
          <w:rtl/>
          <w:lang w:eastAsia="he-IL"/>
        </w:rPr>
        <w:t xml:space="preserve">תודה רבה. כעת הדוברת הבאה, חברת הכנסת צגה מלקו. בבקשה. </w:t>
      </w:r>
      <w:bookmarkStart w:id="13355" w:name="_ETM_Q25_344435"/>
      <w:bookmarkStart w:id="13356" w:name="_ETM_Q25_344806"/>
      <w:bookmarkEnd w:id="13355"/>
      <w:bookmarkEnd w:id="13356"/>
    </w:p>
    <w:p w:rsidR="002C6DDD" w:rsidRDefault="002C6DDD" w:rsidP="00383568">
      <w:pPr>
        <w:rPr>
          <w:rtl/>
          <w:lang w:eastAsia="he-IL"/>
        </w:rPr>
      </w:pPr>
      <w:bookmarkStart w:id="13357" w:name="_ETM_Q25_344892"/>
      <w:bookmarkStart w:id="13358" w:name="_ETM_Q25_344950"/>
      <w:bookmarkEnd w:id="13357"/>
      <w:bookmarkEnd w:id="13358"/>
    </w:p>
    <w:p w:rsidR="002C6DDD" w:rsidRDefault="002C6DDD" w:rsidP="00383568">
      <w:pPr>
        <w:rPr>
          <w:rtl/>
          <w:lang w:eastAsia="he-IL"/>
        </w:rPr>
      </w:pPr>
      <w:bookmarkStart w:id="13359" w:name="_ETM_Q25_345021"/>
      <w:bookmarkEnd w:id="13359"/>
      <w:r>
        <w:rPr>
          <w:rFonts w:hint="cs"/>
          <w:rtl/>
          <w:lang w:eastAsia="he-IL"/>
        </w:rPr>
        <w:t xml:space="preserve">חבר הכנסת מיכאל ביטון, קראתי בשמך. אני אאפשר, אבל לך </w:t>
      </w:r>
      <w:bookmarkStart w:id="13360" w:name="_ETM_Q25_353798"/>
      <w:bookmarkEnd w:id="13360"/>
      <w:r>
        <w:rPr>
          <w:rFonts w:hint="cs"/>
          <w:rtl/>
          <w:lang w:eastAsia="he-IL"/>
        </w:rPr>
        <w:t xml:space="preserve">מאוחר יותר. </w:t>
      </w:r>
    </w:p>
    <w:p w:rsidR="002C6DDD" w:rsidRDefault="002C6DDD" w:rsidP="00383568">
      <w:pPr>
        <w:rPr>
          <w:rtl/>
          <w:lang w:eastAsia="he-IL"/>
        </w:rPr>
      </w:pPr>
    </w:p>
    <w:p w:rsidR="002C6DDD" w:rsidRDefault="002C6DDD" w:rsidP="00383568">
      <w:pPr>
        <w:pStyle w:val="af5"/>
        <w:keepNext/>
        <w:rPr>
          <w:rtl/>
        </w:rPr>
      </w:pPr>
      <w:bookmarkStart w:id="13361" w:name="ET_interruption_6350_5"/>
      <w:r w:rsidRPr="00622F75">
        <w:rPr>
          <w:rStyle w:val="TagStyle"/>
          <w:rtl/>
        </w:rPr>
        <w:t xml:space="preserve"> &lt;&lt; קריאה &gt;&gt; </w:t>
      </w:r>
      <w:r>
        <w:rPr>
          <w:rtl/>
        </w:rPr>
        <w:t>יאסר חוג'יראת (רע"מ – הרשימה הערבית המאוחדת):</w:t>
      </w:r>
      <w:r w:rsidRPr="00622F75">
        <w:rPr>
          <w:rStyle w:val="TagStyle"/>
          <w:rtl/>
        </w:rPr>
        <w:t xml:space="preserve"> &lt;&lt; קריאה &gt;&gt;</w:t>
      </w:r>
      <w:r>
        <w:rPr>
          <w:rtl/>
        </w:rPr>
        <w:t xml:space="preserve">   </w:t>
      </w:r>
      <w:bookmarkEnd w:id="13361"/>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בסוף, בסוף, הוא אחרון. </w:t>
      </w:r>
    </w:p>
    <w:p w:rsidR="002C6DDD" w:rsidRDefault="002C6DDD" w:rsidP="00383568">
      <w:pPr>
        <w:rPr>
          <w:rtl/>
          <w:lang w:eastAsia="he-IL"/>
        </w:rPr>
      </w:pPr>
    </w:p>
    <w:p w:rsidR="002C6DDD" w:rsidRDefault="002C6DDD" w:rsidP="00383568">
      <w:pPr>
        <w:pStyle w:val="af6"/>
        <w:keepNext/>
        <w:rPr>
          <w:rtl/>
        </w:rPr>
      </w:pPr>
      <w:bookmarkStart w:id="13362" w:name="ET_yor_6598_6"/>
      <w:r w:rsidRPr="00622F75">
        <w:rPr>
          <w:rStyle w:val="TagStyle"/>
          <w:rtl/>
        </w:rPr>
        <w:t xml:space="preserve"> &lt;&lt; יור &gt;&gt; </w:t>
      </w:r>
      <w:r>
        <w:rPr>
          <w:rtl/>
        </w:rPr>
        <w:t>היו"ר משה סולומון:</w:t>
      </w:r>
      <w:r w:rsidRPr="00622F75">
        <w:rPr>
          <w:rStyle w:val="TagStyle"/>
          <w:rtl/>
        </w:rPr>
        <w:t xml:space="preserve"> &lt;&lt; יור &gt;&gt;</w:t>
      </w:r>
      <w:r>
        <w:rPr>
          <w:rtl/>
        </w:rPr>
        <w:t xml:space="preserve">   </w:t>
      </w:r>
      <w:bookmarkEnd w:id="13362"/>
    </w:p>
    <w:p w:rsidR="002C6DDD" w:rsidRDefault="002C6DDD" w:rsidP="00B74F47">
      <w:pPr>
        <w:rPr>
          <w:rtl/>
          <w:lang w:eastAsia="he-IL"/>
        </w:rPr>
      </w:pPr>
    </w:p>
    <w:p w:rsidR="002C6DDD" w:rsidRDefault="002C6DDD" w:rsidP="00383568">
      <w:pPr>
        <w:rPr>
          <w:rtl/>
          <w:lang w:eastAsia="he-IL"/>
        </w:rPr>
      </w:pPr>
      <w:bookmarkStart w:id="13363" w:name="_ETM_Q25_354798"/>
      <w:bookmarkEnd w:id="13363"/>
      <w:r>
        <w:rPr>
          <w:rFonts w:hint="cs"/>
          <w:rtl/>
          <w:lang w:eastAsia="he-IL"/>
        </w:rPr>
        <w:t xml:space="preserve">אני אאפשר לו מתי שנכון. </w:t>
      </w:r>
    </w:p>
    <w:p w:rsidR="002C6DDD" w:rsidRDefault="002C6DDD" w:rsidP="00383568">
      <w:pPr>
        <w:rPr>
          <w:rtl/>
          <w:lang w:eastAsia="he-IL"/>
        </w:rPr>
      </w:pPr>
      <w:bookmarkStart w:id="13364" w:name="_ETM_Q25_378804"/>
      <w:bookmarkStart w:id="13365" w:name="_ETM_Q25_378861"/>
      <w:bookmarkStart w:id="13366" w:name="_ETM_Q25_378993"/>
      <w:bookmarkEnd w:id="13364"/>
      <w:bookmarkEnd w:id="13365"/>
      <w:bookmarkEnd w:id="13366"/>
    </w:p>
    <w:p w:rsidR="002C6DDD" w:rsidRDefault="002C6DDD" w:rsidP="00383568">
      <w:pPr>
        <w:rPr>
          <w:rtl/>
          <w:lang w:eastAsia="he-IL"/>
        </w:rPr>
      </w:pPr>
      <w:bookmarkStart w:id="13367" w:name="_ETM_Q25_379040"/>
      <w:bookmarkEnd w:id="13367"/>
      <w:r>
        <w:rPr>
          <w:rFonts w:hint="cs"/>
          <w:rtl/>
          <w:lang w:eastAsia="he-IL"/>
        </w:rPr>
        <w:t xml:space="preserve">בבקשה. </w:t>
      </w:r>
      <w:bookmarkStart w:id="13368" w:name="_ETM_Q25_359807"/>
      <w:bookmarkStart w:id="13369" w:name="_ETM_Q25_359883"/>
      <w:bookmarkEnd w:id="13368"/>
      <w:bookmarkEnd w:id="13369"/>
      <w:r>
        <w:rPr>
          <w:rFonts w:hint="cs"/>
          <w:rtl/>
          <w:lang w:eastAsia="he-IL"/>
        </w:rPr>
        <w:t xml:space="preserve">כעת הדוברת הבאה, חברת הכנסת </w:t>
      </w:r>
      <w:bookmarkStart w:id="13370" w:name="_ETM_Q25_369247"/>
      <w:bookmarkEnd w:id="13370"/>
      <w:r>
        <w:rPr>
          <w:rFonts w:hint="cs"/>
          <w:rtl/>
          <w:lang w:eastAsia="he-IL"/>
        </w:rPr>
        <w:t xml:space="preserve">צגה מלקו. בבקשה, לרשותך שלוש דקות. </w:t>
      </w:r>
    </w:p>
    <w:p w:rsidR="002C6DDD" w:rsidRDefault="002C6DDD" w:rsidP="00383568">
      <w:pPr>
        <w:rPr>
          <w:rtl/>
          <w:lang w:eastAsia="he-IL"/>
        </w:rPr>
      </w:pPr>
    </w:p>
    <w:p w:rsidR="002C6DDD" w:rsidRDefault="002C6DDD" w:rsidP="00383568">
      <w:pPr>
        <w:pStyle w:val="a4"/>
        <w:keepNext/>
        <w:rPr>
          <w:rtl/>
        </w:rPr>
      </w:pPr>
      <w:bookmarkStart w:id="13371" w:name="ET_speaker_6527_2"/>
      <w:r w:rsidRPr="00EF5C67">
        <w:rPr>
          <w:rStyle w:val="TagStyle"/>
          <w:rtl/>
        </w:rPr>
        <w:t xml:space="preserve"> &lt;&lt; דובר &gt;&gt; </w:t>
      </w:r>
      <w:bookmarkStart w:id="13372" w:name="_Toc158226086"/>
      <w:bookmarkStart w:id="13373" w:name="_Toc158232934"/>
      <w:bookmarkStart w:id="13374" w:name="_Toc158280981"/>
      <w:bookmarkStart w:id="13375" w:name="_Toc158284321"/>
      <w:r>
        <w:rPr>
          <w:rtl/>
        </w:rPr>
        <w:t>צגה מלקו (הליכוד):</w:t>
      </w:r>
      <w:bookmarkEnd w:id="13372"/>
      <w:bookmarkEnd w:id="13373"/>
      <w:bookmarkEnd w:id="13374"/>
      <w:bookmarkEnd w:id="13375"/>
      <w:r w:rsidRPr="00EF5C67">
        <w:rPr>
          <w:rStyle w:val="TagStyle"/>
          <w:rtl/>
        </w:rPr>
        <w:t xml:space="preserve"> &lt;&lt; דובר &gt;&gt;</w:t>
      </w:r>
      <w:r>
        <w:rPr>
          <w:rtl/>
        </w:rPr>
        <w:t xml:space="preserve">   </w:t>
      </w:r>
      <w:bookmarkEnd w:id="13371"/>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אדוני היושב-ראש, כבוד השר, חבריי חברי הכנסת, הדוברים הקודמים, </w:t>
      </w:r>
      <w:bookmarkStart w:id="13376" w:name="_ETM_Q25_379579"/>
      <w:bookmarkEnd w:id="13376"/>
      <w:r>
        <w:rPr>
          <w:rFonts w:hint="cs"/>
          <w:rtl/>
          <w:lang w:eastAsia="he-IL"/>
        </w:rPr>
        <w:t>חבריי, ציינו את המצב. אני אדבר בקצרה. אנחנו נמצאים במצב לא פשוט. כל אחד שהולך לסופר יודע מה הוא שילם לפני חודש ומה הוא משלם היום. פעם חשבנו שמי</w:t>
      </w:r>
      <w:bookmarkStart w:id="13377" w:name="_ETM_Q25_397391"/>
      <w:bookmarkEnd w:id="13377"/>
      <w:r>
        <w:rPr>
          <w:rFonts w:hint="cs"/>
          <w:rtl/>
          <w:lang w:eastAsia="he-IL"/>
        </w:rPr>
        <w:t xml:space="preserve"> שנפגע מעליית המחירים זה רק המעמד הנמוך, סוציו-אקונומי נמוך, אנשים מוחלשים או קהילה או סביבתה. היום גם מעמד הביניים לא יכול, </w:t>
      </w:r>
      <w:bookmarkStart w:id="13378" w:name="_ETM_Q25_413071"/>
      <w:bookmarkEnd w:id="13378"/>
      <w:r>
        <w:rPr>
          <w:rFonts w:hint="cs"/>
          <w:rtl/>
          <w:lang w:eastAsia="he-IL"/>
        </w:rPr>
        <w:t>לא יכול יותר. כל זה קרה בגלל שהחברות, 13 יבואניות, שולטות בשוק. איך זה יכול להיות במדינת ישראל, מדינה דמוקרטית ומאמינה בשוק חופשי, ש-13 חברות שולטות?</w:t>
      </w:r>
    </w:p>
    <w:p w:rsidR="002C6DDD" w:rsidRDefault="002C6DDD" w:rsidP="00383568">
      <w:pPr>
        <w:rPr>
          <w:rtl/>
          <w:lang w:eastAsia="he-IL"/>
        </w:rPr>
      </w:pPr>
    </w:p>
    <w:p w:rsidR="002C6DDD" w:rsidRDefault="002C6DDD" w:rsidP="00383568">
      <w:pPr>
        <w:rPr>
          <w:rtl/>
          <w:lang w:eastAsia="he-IL"/>
        </w:rPr>
      </w:pPr>
      <w:r>
        <w:rPr>
          <w:rFonts w:hint="cs"/>
          <w:rtl/>
          <w:lang w:eastAsia="he-IL"/>
        </w:rPr>
        <w:t xml:space="preserve">לכן, אדוני השר, לפתוח את השוק ולא להשאיר אותו סגור. תחרות זה בריא. מבקר המדינה ציין את זה. נכון, בינתיים, עד שתהיה החלטה, עד שהמדינה תגבש, </w:t>
      </w:r>
      <w:bookmarkStart w:id="13379" w:name="_ETM_Q25_451442"/>
      <w:bookmarkEnd w:id="13379"/>
      <w:r>
        <w:rPr>
          <w:rFonts w:hint="cs"/>
          <w:rtl/>
          <w:lang w:eastAsia="he-IL"/>
        </w:rPr>
        <w:t xml:space="preserve">צריך פיקוח. הפיקוח פרוץ, אין פיקוח. כתוצאה מזה הם מרשים לעצמם להעלות את המחיר. אנחנו בתקופה של מלחמה. יש אנשים שעזבו את הבית, מפונים מהצפון ומהדרום. יש עסקים קטנים ובינוניים שגם נפגעו והם </w:t>
      </w:r>
      <w:bookmarkStart w:id="13380" w:name="_ETM_Q25_446360"/>
      <w:bookmarkEnd w:id="13380"/>
      <w:r>
        <w:rPr>
          <w:rFonts w:hint="cs"/>
          <w:rtl/>
          <w:lang w:eastAsia="he-IL"/>
        </w:rPr>
        <w:t>עוד ייפגעו כתוצאה מזה. לכן הדבר היחידי הוא לפתוח את השוק, שוק חופשי לתחרות. איך אמרת, כבוד השר? מה שטוב לאירופה גם לנו טוב.</w:t>
      </w:r>
      <w:bookmarkStart w:id="13381" w:name="_ETM_Q25_483903"/>
      <w:bookmarkEnd w:id="13381"/>
      <w:r>
        <w:rPr>
          <w:rFonts w:hint="cs"/>
          <w:rtl/>
          <w:lang w:eastAsia="he-IL"/>
        </w:rPr>
        <w:t xml:space="preserve"> זה צריך להיות בדיוק ככה. אני מאמינה בזה, במה שאתה מציע. לכן, אדוני השר, תעשה לזה סוף. </w:t>
      </w:r>
    </w:p>
    <w:p w:rsidR="002C6DDD" w:rsidRDefault="002C6DDD" w:rsidP="00383568">
      <w:pPr>
        <w:rPr>
          <w:rtl/>
          <w:lang w:eastAsia="he-IL"/>
        </w:rPr>
      </w:pPr>
      <w:bookmarkStart w:id="13382" w:name="_ETM_Q25_524432"/>
      <w:bookmarkStart w:id="13383" w:name="_ETM_Q25_524493"/>
      <w:bookmarkStart w:id="13384" w:name="_ETM_Q25_524641"/>
      <w:bookmarkEnd w:id="13382"/>
      <w:bookmarkEnd w:id="13383"/>
      <w:bookmarkEnd w:id="13384"/>
    </w:p>
    <w:p w:rsidR="002C6DDD" w:rsidRDefault="002C6DDD" w:rsidP="007259C0">
      <w:pPr>
        <w:rPr>
          <w:rtl/>
          <w:lang w:eastAsia="he-IL"/>
        </w:rPr>
      </w:pPr>
      <w:bookmarkStart w:id="13385" w:name="_ETM_Q25_524682"/>
      <w:bookmarkEnd w:id="13385"/>
      <w:r>
        <w:rPr>
          <w:rFonts w:hint="cs"/>
          <w:rtl/>
          <w:lang w:eastAsia="he-IL"/>
        </w:rPr>
        <w:t xml:space="preserve">מה שעצוב זה שהחברות לא רק שמעלות </w:t>
      </w:r>
      <w:r>
        <w:rPr>
          <w:rFonts w:hint="eastAsia"/>
          <w:rtl/>
          <w:lang w:eastAsia="he-IL"/>
        </w:rPr>
        <w:t xml:space="preserve">– </w:t>
      </w:r>
      <w:r>
        <w:rPr>
          <w:rFonts w:hint="cs"/>
          <w:rtl/>
          <w:lang w:eastAsia="he-IL"/>
        </w:rPr>
        <w:t xml:space="preserve">החברה שצריכה להגן עלינו, על הצרכנים, כפיקוח, היא לא מתפקדת. ראינו לפני שלושה ימים בערוץ 12 מה שפורסם. איך המחירים עולים? רשות החברות, במקום שתשמור עלינו, היא לא קיימת. </w:t>
      </w:r>
      <w:bookmarkStart w:id="13386" w:name="_ETM_Q25_519179"/>
      <w:bookmarkEnd w:id="13386"/>
      <w:r>
        <w:rPr>
          <w:rFonts w:hint="cs"/>
          <w:rtl/>
          <w:lang w:eastAsia="he-IL"/>
        </w:rPr>
        <w:t xml:space="preserve">אז אני סומכת עליך ומאמינה בך. כמו שאמרנו, מה שיכול להוזיל רק תחרות חופשית בלבד. </w:t>
      </w:r>
    </w:p>
    <w:p w:rsidR="002C6DDD" w:rsidRDefault="002C6DDD" w:rsidP="00383568">
      <w:pPr>
        <w:rPr>
          <w:rtl/>
          <w:lang w:eastAsia="he-IL"/>
        </w:rPr>
      </w:pPr>
    </w:p>
    <w:p w:rsidR="002C6DDD" w:rsidRDefault="002C6DDD" w:rsidP="00383568">
      <w:pPr>
        <w:pStyle w:val="af6"/>
        <w:keepNext/>
        <w:rPr>
          <w:rtl/>
        </w:rPr>
      </w:pPr>
      <w:bookmarkStart w:id="13387" w:name="ET_yor_6598_3"/>
      <w:r w:rsidRPr="00EF5C67">
        <w:rPr>
          <w:rStyle w:val="TagStyle"/>
          <w:rtl/>
        </w:rPr>
        <w:t xml:space="preserve"> &lt;&lt; יור &gt;&gt; </w:t>
      </w:r>
      <w:r>
        <w:rPr>
          <w:rtl/>
        </w:rPr>
        <w:t>היו"ר משה סולומון:</w:t>
      </w:r>
      <w:r w:rsidRPr="00EF5C67">
        <w:rPr>
          <w:rStyle w:val="TagStyle"/>
          <w:rtl/>
        </w:rPr>
        <w:t xml:space="preserve"> &lt;&lt; יור &gt;&gt;</w:t>
      </w:r>
      <w:r>
        <w:rPr>
          <w:rtl/>
        </w:rPr>
        <w:t xml:space="preserve">   </w:t>
      </w:r>
      <w:bookmarkEnd w:id="13387"/>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תודה רבה. כעת </w:t>
      </w:r>
      <w:bookmarkStart w:id="13388" w:name="_ETM_Q25_527846"/>
      <w:bookmarkEnd w:id="13388"/>
      <w:r>
        <w:rPr>
          <w:rFonts w:hint="cs"/>
          <w:rtl/>
          <w:lang w:eastAsia="he-IL"/>
        </w:rPr>
        <w:t xml:space="preserve">הדובר הבא, חבר הכנסת יאסר חוג'יראת, בבקשה. </w:t>
      </w:r>
    </w:p>
    <w:p w:rsidR="002C6DDD" w:rsidRDefault="002C6DDD" w:rsidP="00383568">
      <w:pPr>
        <w:rPr>
          <w:rtl/>
          <w:lang w:eastAsia="he-IL"/>
        </w:rPr>
      </w:pPr>
    </w:p>
    <w:p w:rsidR="002C6DDD" w:rsidRDefault="002C6DDD" w:rsidP="00383568">
      <w:pPr>
        <w:pStyle w:val="af5"/>
        <w:keepNext/>
        <w:rPr>
          <w:rtl/>
        </w:rPr>
      </w:pPr>
      <w:bookmarkStart w:id="13389" w:name="ET_interruption_5765_7"/>
      <w:r w:rsidRPr="00602C09">
        <w:rPr>
          <w:rStyle w:val="TagStyle"/>
          <w:rtl/>
        </w:rPr>
        <w:t xml:space="preserve"> &lt;&lt; קריאה &gt;&gt; </w:t>
      </w:r>
      <w:r>
        <w:rPr>
          <w:rtl/>
        </w:rPr>
        <w:t>מיכאל מרדכי ביטון (המחנה הממלכתי):</w:t>
      </w:r>
      <w:r w:rsidRPr="00602C09">
        <w:rPr>
          <w:rStyle w:val="TagStyle"/>
          <w:rtl/>
        </w:rPr>
        <w:t xml:space="preserve"> &lt;&lt; קריאה &gt;&gt;</w:t>
      </w:r>
      <w:r>
        <w:rPr>
          <w:rtl/>
        </w:rPr>
        <w:t xml:space="preserve">   </w:t>
      </w:r>
      <w:bookmarkEnd w:id="13389"/>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w:t>
      </w:r>
    </w:p>
    <w:p w:rsidR="002C6DDD" w:rsidRDefault="002C6DDD" w:rsidP="00383568">
      <w:pPr>
        <w:rPr>
          <w:rtl/>
          <w:lang w:eastAsia="he-IL"/>
        </w:rPr>
      </w:pPr>
    </w:p>
    <w:p w:rsidR="002C6DDD" w:rsidRDefault="002C6DDD" w:rsidP="00383568">
      <w:pPr>
        <w:pStyle w:val="af6"/>
        <w:keepNext/>
        <w:rPr>
          <w:rtl/>
        </w:rPr>
      </w:pPr>
      <w:r w:rsidRPr="00602C09">
        <w:rPr>
          <w:rStyle w:val="TagStyle"/>
          <w:rtl/>
        </w:rPr>
        <w:t xml:space="preserve"> &lt;&lt; יור &gt;&gt; </w:t>
      </w:r>
      <w:r>
        <w:rPr>
          <w:rtl/>
        </w:rPr>
        <w:t>היו"ר משה סולומון:</w:t>
      </w:r>
      <w:r w:rsidRPr="00602C09">
        <w:rPr>
          <w:rStyle w:val="TagStyle"/>
          <w:rtl/>
        </w:rPr>
        <w:t xml:space="preserve"> &lt;&lt; יור &gt;&gt;</w:t>
      </w:r>
      <w:r>
        <w:rPr>
          <w:rtl/>
        </w:rPr>
        <w:t xml:space="preserve">   </w:t>
      </w:r>
    </w:p>
    <w:p w:rsidR="002C6DDD" w:rsidRDefault="002C6DDD" w:rsidP="00B74F47">
      <w:pPr>
        <w:rPr>
          <w:rtl/>
          <w:lang w:eastAsia="he-IL"/>
        </w:rPr>
      </w:pPr>
    </w:p>
    <w:p w:rsidR="002C6DDD" w:rsidRDefault="002C6DDD" w:rsidP="00383568">
      <w:pPr>
        <w:rPr>
          <w:rtl/>
          <w:lang w:eastAsia="he-IL"/>
        </w:rPr>
      </w:pPr>
      <w:r>
        <w:rPr>
          <w:rFonts w:hint="cs"/>
          <w:rtl/>
          <w:lang w:eastAsia="he-IL"/>
        </w:rPr>
        <w:t>זה הפרעה בהזמנה?</w:t>
      </w:r>
    </w:p>
    <w:p w:rsidR="002C6DDD" w:rsidRPr="00602C09" w:rsidRDefault="002C6DDD" w:rsidP="00383568">
      <w:pPr>
        <w:rPr>
          <w:rtl/>
          <w:lang w:eastAsia="he-IL"/>
        </w:rPr>
      </w:pPr>
    </w:p>
    <w:p w:rsidR="002C6DDD" w:rsidRDefault="002C6DDD" w:rsidP="00383568">
      <w:pPr>
        <w:pStyle w:val="a4"/>
        <w:keepNext/>
        <w:rPr>
          <w:rtl/>
        </w:rPr>
      </w:pPr>
      <w:bookmarkStart w:id="13390" w:name="ET_speaker_6350_4"/>
      <w:r w:rsidRPr="00EF5C67">
        <w:rPr>
          <w:rStyle w:val="TagStyle"/>
          <w:rtl/>
        </w:rPr>
        <w:t xml:space="preserve"> &lt;&lt; דובר &gt;&gt; </w:t>
      </w:r>
      <w:bookmarkStart w:id="13391" w:name="_Toc158226087"/>
      <w:bookmarkStart w:id="13392" w:name="_Toc158232935"/>
      <w:bookmarkStart w:id="13393" w:name="_Toc158280982"/>
      <w:bookmarkStart w:id="13394" w:name="_Toc158284322"/>
      <w:r>
        <w:rPr>
          <w:rtl/>
        </w:rPr>
        <w:t>יאסר חוג'יראת (רע"מ – הרשימה הערבית המאוחדת):</w:t>
      </w:r>
      <w:bookmarkEnd w:id="13391"/>
      <w:bookmarkEnd w:id="13392"/>
      <w:bookmarkEnd w:id="13393"/>
      <w:bookmarkEnd w:id="13394"/>
      <w:r w:rsidRPr="00EF5C67">
        <w:rPr>
          <w:rStyle w:val="TagStyle"/>
          <w:rtl/>
        </w:rPr>
        <w:t xml:space="preserve"> &lt;&lt; דובר &gt;&gt;</w:t>
      </w:r>
      <w:r>
        <w:rPr>
          <w:rtl/>
        </w:rPr>
        <w:t xml:space="preserve">   </w:t>
      </w:r>
      <w:bookmarkEnd w:id="13390"/>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מה הוא אמר לי? </w:t>
      </w:r>
      <w:bookmarkStart w:id="13395" w:name="_ETM_Q25_544572"/>
      <w:bookmarkEnd w:id="13395"/>
      <w:r>
        <w:rPr>
          <w:rFonts w:hint="cs"/>
          <w:rtl/>
          <w:lang w:eastAsia="he-IL"/>
        </w:rPr>
        <w:t>לא שמעתי.</w:t>
      </w:r>
    </w:p>
    <w:p w:rsidR="002C6DDD" w:rsidRDefault="002C6DDD" w:rsidP="00383568">
      <w:pPr>
        <w:rPr>
          <w:rtl/>
          <w:lang w:eastAsia="he-IL"/>
        </w:rPr>
      </w:pPr>
    </w:p>
    <w:p w:rsidR="002C6DDD" w:rsidRDefault="002C6DDD" w:rsidP="00383568">
      <w:pPr>
        <w:pStyle w:val="af6"/>
        <w:keepNext/>
        <w:rPr>
          <w:rtl/>
        </w:rPr>
      </w:pPr>
      <w:bookmarkStart w:id="13396" w:name="ET_yor_6598_9"/>
      <w:r w:rsidRPr="00602C09">
        <w:rPr>
          <w:rStyle w:val="TagStyle"/>
          <w:rtl/>
        </w:rPr>
        <w:t xml:space="preserve"> &lt;&lt; יור &gt;&gt; </w:t>
      </w:r>
      <w:r>
        <w:rPr>
          <w:rtl/>
        </w:rPr>
        <w:t>היו"ר משה סולומון:</w:t>
      </w:r>
      <w:r w:rsidRPr="00602C09">
        <w:rPr>
          <w:rStyle w:val="TagStyle"/>
          <w:rtl/>
        </w:rPr>
        <w:t xml:space="preserve"> &lt;&lt; יור &gt;&gt;</w:t>
      </w:r>
      <w:r>
        <w:rPr>
          <w:rtl/>
        </w:rPr>
        <w:t xml:space="preserve">   </w:t>
      </w:r>
      <w:bookmarkEnd w:id="13396"/>
    </w:p>
    <w:p w:rsidR="002C6DDD" w:rsidRDefault="002C6DDD" w:rsidP="00B74F47">
      <w:pPr>
        <w:rPr>
          <w:rtl/>
          <w:lang w:eastAsia="he-IL"/>
        </w:rPr>
      </w:pPr>
    </w:p>
    <w:p w:rsidR="002C6DDD" w:rsidRDefault="002C6DDD" w:rsidP="00383568">
      <w:pPr>
        <w:rPr>
          <w:rtl/>
          <w:lang w:eastAsia="he-IL"/>
        </w:rPr>
      </w:pPr>
      <w:r>
        <w:rPr>
          <w:rFonts w:hint="cs"/>
          <w:rtl/>
          <w:lang w:eastAsia="he-IL"/>
        </w:rPr>
        <w:t xml:space="preserve">הוא אמר שיפריע לך תוך כדי הנאום שלך. </w:t>
      </w:r>
      <w:bookmarkStart w:id="13397" w:name="_ETM_Q25_542447"/>
      <w:bookmarkStart w:id="13398" w:name="_ETM_Q25_542686"/>
      <w:bookmarkEnd w:id="13397"/>
      <w:bookmarkEnd w:id="13398"/>
    </w:p>
    <w:p w:rsidR="002C6DDD" w:rsidRDefault="002C6DDD" w:rsidP="00383568">
      <w:pPr>
        <w:rPr>
          <w:rtl/>
          <w:lang w:eastAsia="he-IL"/>
        </w:rPr>
      </w:pPr>
      <w:bookmarkStart w:id="13399" w:name="_ETM_Q25_542748"/>
      <w:bookmarkEnd w:id="13399"/>
      <w:r>
        <w:rPr>
          <w:rFonts w:hint="cs"/>
          <w:rtl/>
          <w:lang w:eastAsia="he-IL"/>
        </w:rPr>
        <w:t xml:space="preserve"> </w:t>
      </w:r>
    </w:p>
    <w:p w:rsidR="002C6DDD" w:rsidRDefault="002C6DDD" w:rsidP="00383568">
      <w:pPr>
        <w:pStyle w:val="af5"/>
        <w:keepNext/>
        <w:rPr>
          <w:rtl/>
        </w:rPr>
      </w:pPr>
      <w:bookmarkStart w:id="13400" w:name="ET_interruption_5765_10"/>
      <w:r w:rsidRPr="00602C09">
        <w:rPr>
          <w:rStyle w:val="TagStyle"/>
          <w:rtl/>
        </w:rPr>
        <w:t xml:space="preserve"> &lt;&lt; קריאה &gt;&gt; </w:t>
      </w:r>
      <w:r>
        <w:rPr>
          <w:rtl/>
        </w:rPr>
        <w:t>מיכאל מרדכי ביטון (המחנה הממלכתי):</w:t>
      </w:r>
      <w:r w:rsidRPr="00602C09">
        <w:rPr>
          <w:rStyle w:val="TagStyle"/>
          <w:rtl/>
        </w:rPr>
        <w:t xml:space="preserve"> &lt;&lt; קריאה &gt;&gt;</w:t>
      </w:r>
      <w:r>
        <w:rPr>
          <w:rtl/>
        </w:rPr>
        <w:t xml:space="preserve">   </w:t>
      </w:r>
      <w:bookmarkEnd w:id="13400"/>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w:t>
      </w:r>
      <w:bookmarkStart w:id="13401" w:name="_ETM_Q25_545290"/>
      <w:bookmarkEnd w:id="13401"/>
    </w:p>
    <w:p w:rsidR="002C6DDD" w:rsidRDefault="002C6DDD" w:rsidP="00383568">
      <w:pPr>
        <w:rPr>
          <w:rtl/>
          <w:lang w:eastAsia="he-IL"/>
        </w:rPr>
      </w:pPr>
      <w:bookmarkStart w:id="13402" w:name="_ETM_Q25_545342"/>
      <w:bookmarkStart w:id="13403" w:name="_ETM_Q25_545434"/>
      <w:bookmarkEnd w:id="13402"/>
      <w:bookmarkEnd w:id="13403"/>
    </w:p>
    <w:p w:rsidR="002C6DDD" w:rsidRDefault="002C6DDD" w:rsidP="00383568">
      <w:pPr>
        <w:pStyle w:val="af6"/>
        <w:keepNext/>
        <w:rPr>
          <w:rtl/>
        </w:rPr>
      </w:pPr>
      <w:r w:rsidRPr="00602C09">
        <w:rPr>
          <w:rStyle w:val="TagStyle"/>
          <w:rtl/>
        </w:rPr>
        <w:t xml:space="preserve"> &lt;&lt; יור &gt;&gt; </w:t>
      </w:r>
      <w:r>
        <w:rPr>
          <w:rtl/>
        </w:rPr>
        <w:t>היו"ר משה סולומון:</w:t>
      </w:r>
      <w:r w:rsidRPr="00602C09">
        <w:rPr>
          <w:rStyle w:val="TagStyle"/>
          <w:rtl/>
        </w:rPr>
        <w:t xml:space="preserve"> &lt;&lt; יור &gt;&gt;</w:t>
      </w:r>
      <w:r>
        <w:rPr>
          <w:rtl/>
        </w:rPr>
        <w:t xml:space="preserve">   </w:t>
      </w:r>
    </w:p>
    <w:p w:rsidR="002C6DDD" w:rsidRDefault="002C6DDD" w:rsidP="00B74F47">
      <w:pPr>
        <w:rPr>
          <w:rtl/>
          <w:lang w:eastAsia="he-IL"/>
        </w:rPr>
      </w:pPr>
    </w:p>
    <w:p w:rsidR="002C6DDD" w:rsidRPr="00602C09" w:rsidRDefault="002C6DDD" w:rsidP="00383568">
      <w:pPr>
        <w:rPr>
          <w:rtl/>
          <w:lang w:eastAsia="he-IL"/>
        </w:rPr>
      </w:pPr>
      <w:r>
        <w:rPr>
          <w:rFonts w:hint="cs"/>
          <w:rtl/>
          <w:lang w:eastAsia="he-IL"/>
        </w:rPr>
        <w:t>הוא אומר שהזמנת לו הפרעות. בבקשה, לרשותך</w:t>
      </w:r>
      <w:bookmarkStart w:id="13404" w:name="_ETM_Q25_548400"/>
      <w:bookmarkEnd w:id="13404"/>
      <w:r>
        <w:rPr>
          <w:rFonts w:hint="cs"/>
          <w:rtl/>
          <w:lang w:eastAsia="he-IL"/>
        </w:rPr>
        <w:t xml:space="preserve"> שלוש דקות. </w:t>
      </w:r>
    </w:p>
    <w:p w:rsidR="002C6DDD" w:rsidRDefault="002C6DDD" w:rsidP="00383568">
      <w:pPr>
        <w:rPr>
          <w:rtl/>
          <w:lang w:eastAsia="he-IL"/>
        </w:rPr>
      </w:pPr>
      <w:bookmarkStart w:id="13405" w:name="_ETM_Q25_545529"/>
      <w:bookmarkEnd w:id="13405"/>
    </w:p>
    <w:p w:rsidR="002C6DDD" w:rsidRDefault="002C6DDD" w:rsidP="00383568">
      <w:pPr>
        <w:pStyle w:val="-"/>
        <w:keepNext/>
        <w:rPr>
          <w:rtl/>
        </w:rPr>
      </w:pPr>
      <w:bookmarkStart w:id="13406" w:name="ET_speakercontinue_6350_11"/>
      <w:r w:rsidRPr="00602C09">
        <w:rPr>
          <w:rStyle w:val="TagStyle"/>
          <w:rtl/>
        </w:rPr>
        <w:t xml:space="preserve"> &lt;&lt; דובר_המשך &gt;&gt; </w:t>
      </w:r>
      <w:r>
        <w:rPr>
          <w:rtl/>
        </w:rPr>
        <w:t>יאסר חוג'יראת (רע"מ – הרשימה הערבית המאוחדת):</w:t>
      </w:r>
      <w:r w:rsidRPr="00602C09">
        <w:rPr>
          <w:rStyle w:val="TagStyle"/>
          <w:rtl/>
        </w:rPr>
        <w:t xml:space="preserve"> &lt;&lt; דובר_המשך &gt;&gt;</w:t>
      </w:r>
      <w:r>
        <w:rPr>
          <w:rtl/>
        </w:rPr>
        <w:t xml:space="preserve">   </w:t>
      </w:r>
      <w:bookmarkEnd w:id="13406"/>
    </w:p>
    <w:p w:rsidR="002C6DDD" w:rsidRPr="00602C09" w:rsidRDefault="002C6DDD" w:rsidP="00383568">
      <w:pPr>
        <w:rPr>
          <w:rtl/>
          <w:lang w:eastAsia="he-IL"/>
        </w:rPr>
      </w:pPr>
      <w:bookmarkStart w:id="13407" w:name="_ETM_Q25_548262"/>
      <w:bookmarkEnd w:id="13407"/>
    </w:p>
    <w:p w:rsidR="002C6DDD" w:rsidRDefault="002C6DDD" w:rsidP="007259C0">
      <w:pPr>
        <w:rPr>
          <w:rtl/>
          <w:lang w:eastAsia="he-IL"/>
        </w:rPr>
      </w:pPr>
      <w:r>
        <w:rPr>
          <w:rFonts w:hint="cs"/>
          <w:rtl/>
          <w:lang w:eastAsia="he-IL"/>
        </w:rPr>
        <w:t xml:space="preserve">כבוד יושב-ראש הישיבה, חבריי חברי הכנסת, אני הסתכלתי על ההצעה לסדר-היום, ויש 11 משתתפים בהצעה, וזה אומר שהנושא חשוב וחוצה מגזרים, חברות ואנשים. </w:t>
      </w:r>
      <w:bookmarkStart w:id="13408" w:name="_ETM_Q25_563658"/>
      <w:bookmarkStart w:id="13409" w:name="_ETM_Q25_563721"/>
      <w:bookmarkStart w:id="13410" w:name="_ETM_Q25_563826"/>
      <w:bookmarkStart w:id="13411" w:name="_ETM_Q25_563873"/>
      <w:bookmarkEnd w:id="13408"/>
      <w:bookmarkEnd w:id="13409"/>
      <w:bookmarkEnd w:id="13410"/>
      <w:bookmarkEnd w:id="13411"/>
      <w:r>
        <w:rPr>
          <w:rFonts w:hint="cs"/>
          <w:rtl/>
          <w:lang w:eastAsia="he-IL"/>
        </w:rPr>
        <w:t xml:space="preserve">ב-8 בינואר 2024 מבקר המדינה פרסם דוח על יוקר המחיה בישראל, דוח על לפני </w:t>
      </w:r>
      <w:r w:rsidR="007259C0">
        <w:rPr>
          <w:rFonts w:hint="cs"/>
          <w:rtl/>
          <w:lang w:eastAsia="he-IL"/>
        </w:rPr>
        <w:t>ה</w:t>
      </w:r>
      <w:r>
        <w:rPr>
          <w:rFonts w:hint="cs"/>
          <w:rtl/>
          <w:lang w:eastAsia="he-IL"/>
        </w:rPr>
        <w:t xml:space="preserve">מלחמה. זאת אומרת, הביקורת היא על המצב בישראל לפני המלחמה. אני אצטט </w:t>
      </w:r>
      <w:bookmarkStart w:id="13412" w:name="_ETM_Q25_586524"/>
      <w:bookmarkEnd w:id="13412"/>
      <w:r>
        <w:rPr>
          <w:rFonts w:hint="cs"/>
          <w:rtl/>
          <w:lang w:eastAsia="he-IL"/>
        </w:rPr>
        <w:t xml:space="preserve">את מבקר המדינה מתניהו אנגלמן. הוא כתב: </w:t>
      </w:r>
      <w:bookmarkStart w:id="13413" w:name="_ETM_Q25_589346"/>
      <w:bookmarkStart w:id="13414" w:name="_ETM_Q25_589422"/>
      <w:bookmarkStart w:id="13415" w:name="_ETM_Q25_589474"/>
      <w:bookmarkStart w:id="13416" w:name="_ETM_Q25_589574"/>
      <w:bookmarkEnd w:id="13413"/>
      <w:bookmarkEnd w:id="13414"/>
      <w:bookmarkEnd w:id="13415"/>
      <w:bookmarkEnd w:id="13416"/>
      <w:r>
        <w:rPr>
          <w:rFonts w:hint="cs"/>
          <w:rtl/>
          <w:lang w:eastAsia="he-IL"/>
        </w:rPr>
        <w:t xml:space="preserve">"יוקר המחיה </w:t>
      </w:r>
      <w:bookmarkStart w:id="13417" w:name="_ETM_Q25_591442"/>
      <w:bookmarkEnd w:id="13417"/>
      <w:r>
        <w:rPr>
          <w:rFonts w:hint="cs"/>
          <w:rtl/>
          <w:lang w:eastAsia="he-IL"/>
        </w:rPr>
        <w:t xml:space="preserve">בישראל הרקיע שחקים עוד לפני מלחמת 'חרבות ברזל', ושנת 2024 </w:t>
      </w:r>
      <w:bookmarkStart w:id="13418" w:name="_ETM_Q25_594231"/>
      <w:bookmarkEnd w:id="13418"/>
      <w:r>
        <w:rPr>
          <w:rFonts w:hint="cs"/>
          <w:rtl/>
          <w:lang w:eastAsia="he-IL"/>
        </w:rPr>
        <w:t xml:space="preserve">נפתחה עם התייקרויות נוספות". נזקי המלחמה למגזרים בשילוב סביבת ריבית </w:t>
      </w:r>
      <w:bookmarkStart w:id="13419" w:name="_ETM_Q25_602667"/>
      <w:bookmarkEnd w:id="13419"/>
      <w:r>
        <w:rPr>
          <w:rFonts w:hint="cs"/>
          <w:rtl/>
          <w:lang w:eastAsia="he-IL"/>
        </w:rPr>
        <w:t xml:space="preserve">גבוהה מקשים מאוד על משקי הבית במדינה. "לצד מלחמת </w:t>
      </w:r>
      <w:bookmarkStart w:id="13420" w:name="_ETM_Q25_611340"/>
      <w:bookmarkEnd w:id="13420"/>
      <w:r>
        <w:rPr>
          <w:rFonts w:hint="cs"/>
          <w:rtl/>
          <w:lang w:eastAsia="he-IL"/>
        </w:rPr>
        <w:t xml:space="preserve">'חרבות ברזל' </w:t>
      </w:r>
      <w:r>
        <w:rPr>
          <w:rFonts w:hint="eastAsia"/>
          <w:rtl/>
          <w:lang w:eastAsia="he-IL"/>
        </w:rPr>
        <w:t xml:space="preserve">– </w:t>
      </w:r>
      <w:r>
        <w:rPr>
          <w:rFonts w:hint="cs"/>
          <w:rtl/>
          <w:lang w:eastAsia="he-IL"/>
        </w:rPr>
        <w:t xml:space="preserve">סוגיית יוקר המחיה חייבת לעמוד לנגד עיני </w:t>
      </w:r>
      <w:bookmarkStart w:id="13421" w:name="_ETM_Q25_617655"/>
      <w:bookmarkEnd w:id="13421"/>
      <w:r>
        <w:rPr>
          <w:rFonts w:hint="cs"/>
          <w:rtl/>
          <w:lang w:eastAsia="he-IL"/>
        </w:rPr>
        <w:t xml:space="preserve">ראש הממשלה ושרי הממשלה בגיבוש תקציב 2024". לצערנו, אנחנו רואים </w:t>
      </w:r>
      <w:bookmarkStart w:id="13422" w:name="_ETM_Q25_625906"/>
      <w:bookmarkEnd w:id="13422"/>
      <w:r>
        <w:rPr>
          <w:rFonts w:hint="cs"/>
          <w:rtl/>
          <w:lang w:eastAsia="he-IL"/>
        </w:rPr>
        <w:t>שהתקציב שנדון עליו היום בכלל לא מתחשב ביוקר המחיה</w:t>
      </w:r>
      <w:bookmarkStart w:id="13423" w:name="_ETM_Q25_626703"/>
      <w:bookmarkEnd w:id="13423"/>
      <w:r>
        <w:rPr>
          <w:rFonts w:hint="cs"/>
          <w:rtl/>
          <w:lang w:eastAsia="he-IL"/>
        </w:rPr>
        <w:t xml:space="preserve"> ולא בטיפול בשכבות החלשות. </w:t>
      </w:r>
      <w:bookmarkStart w:id="13424" w:name="_ETM_Q25_633551"/>
      <w:bookmarkStart w:id="13425" w:name="_ETM_Q25_633598"/>
      <w:bookmarkStart w:id="13426" w:name="_ETM_Q25_633711"/>
      <w:bookmarkStart w:id="13427" w:name="_ETM_Q25_633753"/>
      <w:bookmarkEnd w:id="13424"/>
      <w:bookmarkEnd w:id="13425"/>
      <w:bookmarkEnd w:id="13426"/>
      <w:bookmarkEnd w:id="13427"/>
      <w:r>
        <w:rPr>
          <w:rFonts w:hint="cs"/>
          <w:rtl/>
          <w:lang w:eastAsia="he-IL"/>
        </w:rPr>
        <w:t xml:space="preserve">הוא גם כותב: ישנם "כשלים רבים אשר שרי הממשלה לא פעלו לתיקונם". </w:t>
      </w:r>
    </w:p>
    <w:p w:rsidR="002C6DDD" w:rsidRDefault="002C6DDD" w:rsidP="00383568">
      <w:pPr>
        <w:rPr>
          <w:rtl/>
          <w:lang w:eastAsia="he-IL"/>
        </w:rPr>
      </w:pPr>
    </w:p>
    <w:p w:rsidR="002C6DDD" w:rsidRDefault="002C6DDD" w:rsidP="007259C0">
      <w:pPr>
        <w:rPr>
          <w:rtl/>
          <w:lang w:eastAsia="he-IL"/>
        </w:rPr>
      </w:pPr>
      <w:bookmarkStart w:id="13428" w:name="_ETM_Q25_637639"/>
      <w:bookmarkEnd w:id="13428"/>
      <w:r>
        <w:rPr>
          <w:rFonts w:hint="cs"/>
          <w:rtl/>
          <w:lang w:eastAsia="he-IL"/>
        </w:rPr>
        <w:t>רון כץ, לפני שפונים לחברות, אנחנו צריכים לפנות קודם כול לממשלה</w:t>
      </w:r>
      <w:r w:rsidR="007259C0">
        <w:rPr>
          <w:rFonts w:hint="cs"/>
          <w:rtl/>
          <w:lang w:eastAsia="he-IL"/>
        </w:rPr>
        <w:t>,</w:t>
      </w:r>
      <w:r>
        <w:rPr>
          <w:rFonts w:hint="cs"/>
          <w:rtl/>
          <w:lang w:eastAsia="he-IL"/>
        </w:rPr>
        <w:t xml:space="preserve"> שתהווה דוגמה טובה. יש</w:t>
      </w:r>
      <w:r w:rsidR="007259C0">
        <w:rPr>
          <w:rFonts w:hint="cs"/>
          <w:rtl/>
          <w:lang w:eastAsia="he-IL"/>
        </w:rPr>
        <w:t xml:space="preserve"> התייקרויות, כמו במחירי הבנזין, ש</w:t>
      </w:r>
      <w:r>
        <w:rPr>
          <w:rFonts w:hint="cs"/>
          <w:rtl/>
          <w:lang w:eastAsia="he-IL"/>
        </w:rPr>
        <w:t xml:space="preserve">המדינה בעצמה יכולה להוזיל לטובת האזרח הפשוט. במקום שהיא תרוויח 61% על </w:t>
      </w:r>
      <w:bookmarkStart w:id="13429" w:name="_ETM_Q25_660447"/>
      <w:bookmarkEnd w:id="13429"/>
      <w:r>
        <w:rPr>
          <w:rFonts w:hint="cs"/>
          <w:rtl/>
          <w:lang w:eastAsia="he-IL"/>
        </w:rPr>
        <w:t xml:space="preserve">המחיר של הדלק </w:t>
      </w:r>
      <w:r>
        <w:rPr>
          <w:rFonts w:hint="eastAsia"/>
          <w:rtl/>
          <w:lang w:eastAsia="he-IL"/>
        </w:rPr>
        <w:t xml:space="preserve">– </w:t>
      </w:r>
      <w:r>
        <w:rPr>
          <w:rFonts w:hint="cs"/>
          <w:rtl/>
          <w:lang w:eastAsia="he-IL"/>
        </w:rPr>
        <w:t xml:space="preserve">ממחיר של 7.8 לליטר, 4.48 הולך </w:t>
      </w:r>
      <w:bookmarkStart w:id="13430" w:name="_ETM_Q25_669375"/>
      <w:bookmarkEnd w:id="13430"/>
      <w:r>
        <w:rPr>
          <w:rFonts w:hint="cs"/>
          <w:rtl/>
          <w:lang w:eastAsia="he-IL"/>
        </w:rPr>
        <w:t xml:space="preserve">למדינה </w:t>
      </w:r>
      <w:r>
        <w:rPr>
          <w:rFonts w:hint="eastAsia"/>
          <w:rtl/>
          <w:lang w:eastAsia="he-IL"/>
        </w:rPr>
        <w:t xml:space="preserve">– </w:t>
      </w:r>
      <w:r>
        <w:rPr>
          <w:rFonts w:hint="cs"/>
          <w:rtl/>
          <w:lang w:eastAsia="he-IL"/>
        </w:rPr>
        <w:t xml:space="preserve">אז שכאן תטפל בזה. גם מחיר החשמל תלוי במדינה, והיא יכולה להשפיע על זה. לכן, לפני שנפנה לחברות, שהמדינה תיקח יוזמה, תיתן דוגמה טובה, </w:t>
      </w:r>
      <w:bookmarkStart w:id="13431" w:name="_ETM_Q25_683819"/>
      <w:bookmarkEnd w:id="13431"/>
      <w:r>
        <w:rPr>
          <w:rFonts w:hint="cs"/>
          <w:rtl/>
          <w:lang w:eastAsia="he-IL"/>
        </w:rPr>
        <w:t xml:space="preserve">ואחר כך נתקדם. מחירי המזון בישראל גבוהים ב-51% מהמחירים במדינות האיחוד האירופי </w:t>
      </w:r>
      <w:bookmarkStart w:id="13432" w:name="_ETM_Q25_693171"/>
      <w:bookmarkEnd w:id="13432"/>
      <w:r>
        <w:rPr>
          <w:rFonts w:hint="cs"/>
          <w:rtl/>
          <w:lang w:eastAsia="he-IL"/>
        </w:rPr>
        <w:t>וב-37% מה-</w:t>
      </w:r>
      <w:r>
        <w:rPr>
          <w:rFonts w:hint="cs"/>
          <w:lang w:eastAsia="he-IL"/>
        </w:rPr>
        <w:t>OECD</w:t>
      </w:r>
      <w:r>
        <w:rPr>
          <w:rFonts w:hint="cs"/>
          <w:rtl/>
          <w:lang w:eastAsia="he-IL"/>
        </w:rPr>
        <w:t xml:space="preserve">. </w:t>
      </w:r>
    </w:p>
    <w:p w:rsidR="002C6DDD" w:rsidRDefault="002C6DDD" w:rsidP="00383568">
      <w:pPr>
        <w:rPr>
          <w:rtl/>
          <w:lang w:eastAsia="he-IL"/>
        </w:rPr>
      </w:pPr>
      <w:bookmarkStart w:id="13433" w:name="_ETM_Q25_702216"/>
      <w:bookmarkStart w:id="13434" w:name="_ETM_Q25_702275"/>
      <w:bookmarkStart w:id="13435" w:name="_ETM_Q25_702400"/>
      <w:bookmarkEnd w:id="13433"/>
      <w:bookmarkEnd w:id="13434"/>
      <w:bookmarkEnd w:id="13435"/>
    </w:p>
    <w:p w:rsidR="002C6DDD" w:rsidRDefault="002C6DDD" w:rsidP="007259C0">
      <w:pPr>
        <w:rPr>
          <w:rtl/>
          <w:lang w:eastAsia="he-IL"/>
        </w:rPr>
      </w:pPr>
      <w:bookmarkStart w:id="13436" w:name="_ETM_Q25_702459"/>
      <w:bookmarkEnd w:id="13436"/>
      <w:r>
        <w:rPr>
          <w:rFonts w:hint="cs"/>
          <w:rtl/>
          <w:lang w:eastAsia="he-IL"/>
        </w:rPr>
        <w:t xml:space="preserve">אני אומר שבמדינה, לצערי, הכול מתייקר חוץ </w:t>
      </w:r>
      <w:bookmarkStart w:id="13437" w:name="_ETM_Q25_700017"/>
      <w:bookmarkEnd w:id="13437"/>
      <w:r>
        <w:rPr>
          <w:rFonts w:hint="cs"/>
          <w:rtl/>
          <w:lang w:eastAsia="he-IL"/>
        </w:rPr>
        <w:t xml:space="preserve">מהערך של האדם. אנחנו רואים מה קורה בחברה הערבית </w:t>
      </w:r>
      <w:r>
        <w:rPr>
          <w:rFonts w:hint="eastAsia"/>
          <w:rtl/>
          <w:lang w:eastAsia="he-IL"/>
        </w:rPr>
        <w:t xml:space="preserve">– </w:t>
      </w:r>
      <w:r>
        <w:rPr>
          <w:rFonts w:hint="cs"/>
          <w:rtl/>
          <w:lang w:eastAsia="he-IL"/>
        </w:rPr>
        <w:t xml:space="preserve">כל </w:t>
      </w:r>
      <w:bookmarkStart w:id="13438" w:name="_ETM_Q25_706672"/>
      <w:bookmarkEnd w:id="13438"/>
      <w:r>
        <w:rPr>
          <w:rFonts w:hint="cs"/>
          <w:rtl/>
          <w:lang w:eastAsia="he-IL"/>
        </w:rPr>
        <w:t xml:space="preserve">יום רצח ולאף אחד לא מזיז. </w:t>
      </w:r>
      <w:r w:rsidRPr="00522178">
        <w:rPr>
          <w:rFonts w:hint="cs"/>
          <w:rtl/>
          <w:lang w:eastAsia="he-IL"/>
        </w:rPr>
        <w:t>(</w:t>
      </w:r>
      <w:r>
        <w:rPr>
          <w:rFonts w:hint="cs"/>
          <w:rtl/>
          <w:lang w:eastAsia="he-IL"/>
        </w:rPr>
        <w:t xml:space="preserve">אומר </w:t>
      </w:r>
      <w:r w:rsidRPr="00522178">
        <w:rPr>
          <w:rFonts w:hint="cs"/>
          <w:rtl/>
          <w:lang w:eastAsia="he-IL"/>
        </w:rPr>
        <w:t>דברים בשפה הערבית</w:t>
      </w:r>
      <w:r>
        <w:rPr>
          <w:rFonts w:hint="cs"/>
          <w:rtl/>
          <w:lang w:eastAsia="he-IL"/>
        </w:rPr>
        <w:t>, להלן תרגומם:</w:t>
      </w:r>
      <w:r w:rsidR="002C7CF8">
        <w:rPr>
          <w:rFonts w:hint="cs"/>
          <w:rtl/>
          <w:lang w:eastAsia="he-IL"/>
        </w:rPr>
        <w:t xml:space="preserve"> </w:t>
      </w:r>
      <w:r w:rsidR="002C7CF8" w:rsidRPr="002C7CF8">
        <w:rPr>
          <w:rtl/>
          <w:lang w:eastAsia="he-IL"/>
        </w:rPr>
        <w:t>אני מדבר היום על יוקר המחיה בארץ</w:t>
      </w:r>
      <w:r w:rsidR="002C7CF8">
        <w:rPr>
          <w:rFonts w:hint="cs"/>
          <w:rtl/>
          <w:lang w:eastAsia="he-IL"/>
        </w:rPr>
        <w:t>.</w:t>
      </w:r>
      <w:r w:rsidR="002C7CF8" w:rsidRPr="002C7CF8">
        <w:rPr>
          <w:rtl/>
          <w:lang w:eastAsia="he-IL"/>
        </w:rPr>
        <w:t xml:space="preserve"> העלאת המחירים החלה לפני המלחמה ובמהלך המלחמה. יוקר המחיה יוסיף לעלות והמחירים יעלו, וזה </w:t>
      </w:r>
      <w:r w:rsidR="002C7CF8">
        <w:rPr>
          <w:rFonts w:hint="cs"/>
          <w:rtl/>
          <w:lang w:eastAsia="he-IL"/>
        </w:rPr>
        <w:t xml:space="preserve">יפגע </w:t>
      </w:r>
      <w:r w:rsidR="002C7CF8" w:rsidRPr="002C7CF8">
        <w:rPr>
          <w:rtl/>
          <w:lang w:eastAsia="he-IL"/>
        </w:rPr>
        <w:t>בעיקר בשכבות החלשות, וב</w:t>
      </w:r>
      <w:r w:rsidR="002C7CF8">
        <w:rPr>
          <w:rFonts w:hint="cs"/>
          <w:rtl/>
          <w:lang w:eastAsia="he-IL"/>
        </w:rPr>
        <w:t xml:space="preserve">ייחוד </w:t>
      </w:r>
      <w:r w:rsidR="002C7CF8" w:rsidRPr="002C7CF8">
        <w:rPr>
          <w:rtl/>
          <w:lang w:eastAsia="he-IL"/>
        </w:rPr>
        <w:t xml:space="preserve">בחברה החלשה בחברה הערבית. המצב יחמיר, ואנחנו מבקשים מהממשלה לנקוט </w:t>
      </w:r>
      <w:r w:rsidR="002C7CF8">
        <w:rPr>
          <w:rFonts w:hint="cs"/>
          <w:rtl/>
          <w:lang w:eastAsia="he-IL"/>
        </w:rPr>
        <w:t>את ה</w:t>
      </w:r>
      <w:r w:rsidR="002C7CF8" w:rsidRPr="002C7CF8">
        <w:rPr>
          <w:rtl/>
          <w:lang w:eastAsia="he-IL"/>
        </w:rPr>
        <w:t>פעולות הראויות למען עצירת יוקר המחיה הזה. ואומר משפט: לצערי</w:t>
      </w:r>
      <w:r w:rsidR="002C7CF8">
        <w:rPr>
          <w:rFonts w:hint="cs"/>
          <w:rtl/>
          <w:lang w:eastAsia="he-IL"/>
        </w:rPr>
        <w:t>,</w:t>
      </w:r>
      <w:r w:rsidR="002C7CF8" w:rsidRPr="002C7CF8">
        <w:rPr>
          <w:rtl/>
          <w:lang w:eastAsia="he-IL"/>
        </w:rPr>
        <w:t xml:space="preserve"> בארץ הז</w:t>
      </w:r>
      <w:r w:rsidR="002C7CF8">
        <w:rPr>
          <w:rFonts w:hint="cs"/>
          <w:rtl/>
          <w:lang w:eastAsia="he-IL"/>
        </w:rPr>
        <w:t>את</w:t>
      </w:r>
      <w:r w:rsidR="002C7CF8" w:rsidRPr="002C7CF8">
        <w:rPr>
          <w:rtl/>
          <w:lang w:eastAsia="he-IL"/>
        </w:rPr>
        <w:t xml:space="preserve"> הכול מתייקר ו</w:t>
      </w:r>
      <w:r w:rsidR="007259C0">
        <w:rPr>
          <w:rFonts w:hint="cs"/>
          <w:rtl/>
          <w:lang w:eastAsia="he-IL"/>
        </w:rPr>
        <w:t>ה</w:t>
      </w:r>
      <w:r w:rsidR="002C7CF8" w:rsidRPr="002C7CF8">
        <w:rPr>
          <w:rtl/>
          <w:lang w:eastAsia="he-IL"/>
        </w:rPr>
        <w:t>מחיר עולה</w:t>
      </w:r>
      <w:r w:rsidR="007259C0">
        <w:rPr>
          <w:rFonts w:hint="cs"/>
          <w:rtl/>
          <w:lang w:eastAsia="he-IL"/>
        </w:rPr>
        <w:t>,</w:t>
      </w:r>
      <w:r w:rsidR="002C7CF8" w:rsidRPr="002C7CF8">
        <w:rPr>
          <w:rtl/>
          <w:lang w:eastAsia="he-IL"/>
        </w:rPr>
        <w:t xml:space="preserve"> מלבד ערך האדם</w:t>
      </w:r>
      <w:r w:rsidR="006C5529">
        <w:rPr>
          <w:rFonts w:hint="cs"/>
          <w:rtl/>
          <w:lang w:eastAsia="he-IL"/>
        </w:rPr>
        <w:t>,</w:t>
      </w:r>
      <w:r w:rsidR="002C7CF8" w:rsidRPr="002C7CF8">
        <w:rPr>
          <w:rtl/>
          <w:lang w:eastAsia="he-IL"/>
        </w:rPr>
        <w:t xml:space="preserve"> אשר פוחת.</w:t>
      </w:r>
      <w:r w:rsidRPr="00522178">
        <w:rPr>
          <w:rFonts w:hint="cs"/>
          <w:rtl/>
          <w:lang w:eastAsia="he-IL"/>
        </w:rPr>
        <w:t>)</w:t>
      </w:r>
    </w:p>
    <w:p w:rsidR="002C6DDD" w:rsidRDefault="002C6DDD" w:rsidP="00383568">
      <w:pPr>
        <w:rPr>
          <w:highlight w:val="yellow"/>
          <w:rtl/>
          <w:lang w:eastAsia="he-IL"/>
        </w:rPr>
      </w:pPr>
    </w:p>
    <w:p w:rsidR="002C6DDD" w:rsidRDefault="002C6DDD" w:rsidP="00383568">
      <w:pPr>
        <w:pStyle w:val="af6"/>
        <w:keepNext/>
        <w:rPr>
          <w:rtl/>
        </w:rPr>
      </w:pPr>
      <w:bookmarkStart w:id="13439" w:name="ET_yor_6598_4"/>
      <w:r w:rsidRPr="00855A2F">
        <w:rPr>
          <w:rStyle w:val="TagStyle"/>
          <w:rtl/>
        </w:rPr>
        <w:t>&lt;&lt; יור &gt;&gt;</w:t>
      </w:r>
      <w:r w:rsidRPr="001321C1">
        <w:rPr>
          <w:rStyle w:val="TagStyle"/>
          <w:rtl/>
        </w:rPr>
        <w:t xml:space="preserve"> </w:t>
      </w:r>
      <w:r>
        <w:rPr>
          <w:rtl/>
        </w:rPr>
        <w:t>היו"ר משה סולומון:</w:t>
      </w:r>
      <w:r w:rsidRPr="001321C1">
        <w:rPr>
          <w:rStyle w:val="TagStyle"/>
          <w:rtl/>
        </w:rPr>
        <w:t xml:space="preserve"> </w:t>
      </w:r>
      <w:r w:rsidRPr="00855A2F">
        <w:rPr>
          <w:rStyle w:val="TagStyle"/>
          <w:rtl/>
        </w:rPr>
        <w:t>&lt;&lt; יור &gt;&gt;</w:t>
      </w:r>
      <w:r>
        <w:rPr>
          <w:rtl/>
        </w:rPr>
        <w:t xml:space="preserve">   </w:t>
      </w:r>
      <w:bookmarkEnd w:id="13439"/>
    </w:p>
    <w:p w:rsidR="002C6DDD" w:rsidRDefault="002C6DDD" w:rsidP="00B74F47">
      <w:pPr>
        <w:rPr>
          <w:rtl/>
        </w:rPr>
      </w:pPr>
    </w:p>
    <w:p w:rsidR="002C6DDD" w:rsidRDefault="002C6DDD" w:rsidP="007259C0">
      <w:pPr>
        <w:rPr>
          <w:rtl/>
        </w:rPr>
      </w:pPr>
      <w:bookmarkStart w:id="13440" w:name="_ETM_Q26_142424"/>
      <w:bookmarkStart w:id="13441" w:name="_ETM_Q26_142552"/>
      <w:bookmarkEnd w:id="13440"/>
      <w:bookmarkEnd w:id="13441"/>
      <w:r>
        <w:rPr>
          <w:rFonts w:hint="cs"/>
          <w:rtl/>
        </w:rPr>
        <w:t>תודה רבה. כעת לדוברת הבאה, חברת הכנסת מיכל מרים וולדיגר.</w:t>
      </w:r>
      <w:bookmarkStart w:id="13442" w:name="_ETM_Q26_155241"/>
      <w:bookmarkEnd w:id="13442"/>
      <w:r>
        <w:rPr>
          <w:rFonts w:hint="cs"/>
          <w:rtl/>
        </w:rPr>
        <w:t xml:space="preserve"> בבקשה, לרשותך שלוש דקות.</w:t>
      </w:r>
    </w:p>
    <w:p w:rsidR="002C6DDD" w:rsidRDefault="002C6DDD" w:rsidP="00383568">
      <w:pPr>
        <w:rPr>
          <w:rtl/>
        </w:rPr>
      </w:pPr>
      <w:bookmarkStart w:id="13443" w:name="_ETM_Q26_158458"/>
      <w:bookmarkStart w:id="13444" w:name="_ETM_Q26_158561"/>
      <w:bookmarkEnd w:id="13443"/>
      <w:bookmarkEnd w:id="13444"/>
    </w:p>
    <w:p w:rsidR="002C6DDD" w:rsidRDefault="002C6DDD" w:rsidP="00383568">
      <w:pPr>
        <w:pStyle w:val="a4"/>
        <w:keepNext/>
        <w:rPr>
          <w:rtl/>
        </w:rPr>
      </w:pPr>
      <w:bookmarkStart w:id="13445" w:name="_ETM_Q26_158601"/>
      <w:bookmarkStart w:id="13446" w:name="_ETM_Q26_158701"/>
      <w:bookmarkStart w:id="13447" w:name="_ETM_Q26_161674"/>
      <w:bookmarkStart w:id="13448" w:name="ET_speaker_6150_5"/>
      <w:bookmarkEnd w:id="13445"/>
      <w:bookmarkEnd w:id="13446"/>
      <w:bookmarkEnd w:id="13447"/>
      <w:r w:rsidRPr="00855A2F">
        <w:rPr>
          <w:rStyle w:val="TagStyle"/>
          <w:rtl/>
        </w:rPr>
        <w:t xml:space="preserve"> &lt;&lt; דובר &gt;&gt;</w:t>
      </w:r>
      <w:r w:rsidRPr="001321C1">
        <w:rPr>
          <w:rStyle w:val="TagStyle"/>
          <w:rtl/>
        </w:rPr>
        <w:t xml:space="preserve"> </w:t>
      </w:r>
      <w:bookmarkStart w:id="13449" w:name="_Toc158226088"/>
      <w:bookmarkStart w:id="13450" w:name="_Toc158232936"/>
      <w:bookmarkStart w:id="13451" w:name="_Toc158280983"/>
      <w:bookmarkStart w:id="13452" w:name="_Toc158284323"/>
      <w:r>
        <w:rPr>
          <w:rtl/>
        </w:rPr>
        <w:t>מיכל מרים וולדיגר (הציונות הדתית):</w:t>
      </w:r>
      <w:bookmarkEnd w:id="13449"/>
      <w:bookmarkEnd w:id="13450"/>
      <w:bookmarkEnd w:id="13451"/>
      <w:bookmarkEnd w:id="13452"/>
      <w:r w:rsidRPr="001321C1">
        <w:rPr>
          <w:rStyle w:val="TagStyle"/>
          <w:rtl/>
        </w:rPr>
        <w:t xml:space="preserve"> </w:t>
      </w:r>
      <w:r w:rsidRPr="00855A2F">
        <w:rPr>
          <w:rStyle w:val="TagStyle"/>
          <w:rtl/>
        </w:rPr>
        <w:t>&lt;&lt; דובר &gt;&gt;</w:t>
      </w:r>
      <w:r>
        <w:rPr>
          <w:rtl/>
        </w:rPr>
        <w:t xml:space="preserve">   </w:t>
      </w:r>
      <w:bookmarkEnd w:id="13448"/>
    </w:p>
    <w:p w:rsidR="002C6DDD" w:rsidRDefault="002C6DDD" w:rsidP="00B74F47">
      <w:pPr>
        <w:rPr>
          <w:rtl/>
        </w:rPr>
      </w:pPr>
    </w:p>
    <w:p w:rsidR="007259C0" w:rsidRDefault="002C6DDD" w:rsidP="007259C0">
      <w:pPr>
        <w:rPr>
          <w:rtl/>
        </w:rPr>
      </w:pPr>
      <w:bookmarkStart w:id="13453" w:name="_ETM_Q26_178076"/>
      <w:bookmarkStart w:id="13454" w:name="_ETM_Q26_178200"/>
      <w:bookmarkEnd w:id="13453"/>
      <w:bookmarkEnd w:id="13454"/>
      <w:r>
        <w:rPr>
          <w:rFonts w:hint="cs"/>
          <w:rtl/>
        </w:rPr>
        <w:t xml:space="preserve">כבוד היושב-ראש, כבוד השר, כבוד חברי הכנסת </w:t>
      </w:r>
      <w:bookmarkStart w:id="13455" w:name="_ETM_Q26_181305"/>
      <w:bookmarkEnd w:id="13455"/>
      <w:r>
        <w:rPr>
          <w:rFonts w:hint="cs"/>
          <w:rtl/>
        </w:rPr>
        <w:t xml:space="preserve">הנכבדים, </w:t>
      </w:r>
      <w:bookmarkStart w:id="13456" w:name="_ETM_Q26_162523"/>
      <w:bookmarkStart w:id="13457" w:name="_ETM_Q26_162562"/>
      <w:bookmarkEnd w:id="13456"/>
      <w:bookmarkEnd w:id="13457"/>
      <w:r>
        <w:rPr>
          <w:rtl/>
        </w:rPr>
        <w:t xml:space="preserve">הייתי </w:t>
      </w:r>
      <w:bookmarkStart w:id="13458" w:name="_ETM_Q26_181430"/>
      <w:bookmarkEnd w:id="13458"/>
      <w:r>
        <w:rPr>
          <w:rtl/>
        </w:rPr>
        <w:t xml:space="preserve">סגנית </w:t>
      </w:r>
      <w:bookmarkStart w:id="13459" w:name="_ETM_Q26_181819"/>
      <w:bookmarkEnd w:id="13459"/>
      <w:r>
        <w:rPr>
          <w:rtl/>
        </w:rPr>
        <w:t xml:space="preserve">שר </w:t>
      </w:r>
      <w:bookmarkStart w:id="13460" w:name="_ETM_Q26_182029"/>
      <w:bookmarkEnd w:id="13460"/>
      <w:r>
        <w:rPr>
          <w:rtl/>
        </w:rPr>
        <w:t xml:space="preserve">האוצר </w:t>
      </w:r>
      <w:bookmarkStart w:id="13461" w:name="_ETM_Q26_182720"/>
      <w:bookmarkEnd w:id="13461"/>
      <w:r>
        <w:rPr>
          <w:rtl/>
        </w:rPr>
        <w:t xml:space="preserve">במשך </w:t>
      </w:r>
      <w:bookmarkStart w:id="13462" w:name="_ETM_Q26_183139"/>
      <w:bookmarkEnd w:id="13462"/>
      <w:r>
        <w:rPr>
          <w:rFonts w:hint="cs"/>
          <w:rtl/>
        </w:rPr>
        <w:t xml:space="preserve">עשרה חודשים. </w:t>
      </w:r>
      <w:bookmarkStart w:id="13463" w:name="_ETM_Q26_183439"/>
      <w:bookmarkStart w:id="13464" w:name="_ETM_Q26_184400"/>
      <w:bookmarkEnd w:id="13463"/>
      <w:bookmarkEnd w:id="13464"/>
      <w:r>
        <w:rPr>
          <w:rtl/>
        </w:rPr>
        <w:t xml:space="preserve">עבדתי </w:t>
      </w:r>
      <w:bookmarkStart w:id="13465" w:name="_ETM_Q26_184819"/>
      <w:bookmarkEnd w:id="13465"/>
      <w:r>
        <w:rPr>
          <w:rtl/>
        </w:rPr>
        <w:t xml:space="preserve">שם </w:t>
      </w:r>
      <w:bookmarkStart w:id="13466" w:name="_ETM_Q26_185150"/>
      <w:bookmarkEnd w:id="13466"/>
      <w:r>
        <w:rPr>
          <w:rtl/>
        </w:rPr>
        <w:t>קשה</w:t>
      </w:r>
      <w:r>
        <w:rPr>
          <w:rFonts w:hint="cs"/>
          <w:rtl/>
        </w:rPr>
        <w:t>.</w:t>
      </w:r>
      <w:r>
        <w:rPr>
          <w:rtl/>
        </w:rPr>
        <w:t xml:space="preserve"> </w:t>
      </w:r>
      <w:bookmarkStart w:id="13467" w:name="_ETM_Q26_186420"/>
      <w:bookmarkEnd w:id="13467"/>
      <w:r>
        <w:rPr>
          <w:rtl/>
        </w:rPr>
        <w:t xml:space="preserve">התחלתי </w:t>
      </w:r>
      <w:bookmarkStart w:id="13468" w:name="_ETM_Q26_186839"/>
      <w:bookmarkEnd w:id="13468"/>
      <w:r>
        <w:rPr>
          <w:rtl/>
        </w:rPr>
        <w:t xml:space="preserve">לבנות </w:t>
      </w:r>
      <w:bookmarkStart w:id="13469" w:name="_ETM_Q26_187170"/>
      <w:bookmarkEnd w:id="13469"/>
      <w:r>
        <w:rPr>
          <w:rtl/>
        </w:rPr>
        <w:t xml:space="preserve">קומות </w:t>
      </w:r>
      <w:bookmarkStart w:id="13470" w:name="_ETM_Q26_187470"/>
      <w:bookmarkEnd w:id="13470"/>
      <w:r>
        <w:rPr>
          <w:rtl/>
        </w:rPr>
        <w:t xml:space="preserve">נוספות </w:t>
      </w:r>
      <w:bookmarkStart w:id="13471" w:name="_ETM_Q26_187950"/>
      <w:bookmarkEnd w:id="13471"/>
      <w:r>
        <w:rPr>
          <w:rFonts w:hint="cs"/>
          <w:rtl/>
        </w:rPr>
        <w:t xml:space="preserve">במשרד, לרבות </w:t>
      </w:r>
      <w:bookmarkStart w:id="13472" w:name="_ETM_Q26_188969"/>
      <w:bookmarkStart w:id="13473" w:name="_ETM_Q26_189450"/>
      <w:bookmarkStart w:id="13474" w:name="_ETM_Q26_189990"/>
      <w:bookmarkStart w:id="13475" w:name="_ETM_Q26_190320"/>
      <w:bookmarkStart w:id="13476" w:name="_ETM_Q26_191400"/>
      <w:bookmarkStart w:id="13477" w:name="_ETM_Q26_192089"/>
      <w:bookmarkStart w:id="13478" w:name="_ETM_Q26_192539"/>
      <w:bookmarkEnd w:id="13472"/>
      <w:bookmarkEnd w:id="13473"/>
      <w:bookmarkEnd w:id="13474"/>
      <w:bookmarkEnd w:id="13475"/>
      <w:bookmarkEnd w:id="13476"/>
      <w:bookmarkEnd w:id="13477"/>
      <w:bookmarkEnd w:id="13478"/>
      <w:r>
        <w:rPr>
          <w:rtl/>
        </w:rPr>
        <w:t xml:space="preserve">צוות </w:t>
      </w:r>
      <w:bookmarkStart w:id="13479" w:name="_ETM_Q26_192839"/>
      <w:bookmarkEnd w:id="13479"/>
      <w:r>
        <w:rPr>
          <w:rtl/>
        </w:rPr>
        <w:t xml:space="preserve">חדש </w:t>
      </w:r>
      <w:bookmarkStart w:id="13480" w:name="_ETM_Q26_193320"/>
      <w:bookmarkEnd w:id="13480"/>
      <w:r>
        <w:rPr>
          <w:rtl/>
        </w:rPr>
        <w:t xml:space="preserve">שאמור </w:t>
      </w:r>
      <w:bookmarkStart w:id="13481" w:name="_ETM_Q26_193589"/>
      <w:bookmarkEnd w:id="13481"/>
      <w:r>
        <w:rPr>
          <w:rtl/>
        </w:rPr>
        <w:t xml:space="preserve">היה </w:t>
      </w:r>
      <w:bookmarkStart w:id="13482" w:name="_ETM_Q26_193740"/>
      <w:bookmarkEnd w:id="13482"/>
      <w:r>
        <w:rPr>
          <w:rtl/>
        </w:rPr>
        <w:t xml:space="preserve">להתחיל </w:t>
      </w:r>
      <w:bookmarkStart w:id="13483" w:name="_ETM_Q26_194160"/>
      <w:bookmarkEnd w:id="13483"/>
      <w:r>
        <w:rPr>
          <w:rtl/>
        </w:rPr>
        <w:t xml:space="preserve">לעבוד </w:t>
      </w:r>
      <w:bookmarkStart w:id="13484" w:name="_ETM_Q26_195029"/>
      <w:bookmarkEnd w:id="13484"/>
      <w:r>
        <w:rPr>
          <w:rtl/>
        </w:rPr>
        <w:t xml:space="preserve">ממש </w:t>
      </w:r>
      <w:bookmarkStart w:id="13485" w:name="_ETM_Q26_195419"/>
      <w:bookmarkEnd w:id="13485"/>
      <w:r>
        <w:rPr>
          <w:rtl/>
        </w:rPr>
        <w:t xml:space="preserve">אחרי </w:t>
      </w:r>
      <w:bookmarkStart w:id="13486" w:name="_ETM_Q26_195660"/>
      <w:bookmarkEnd w:id="13486"/>
      <w:r>
        <w:rPr>
          <w:rtl/>
        </w:rPr>
        <w:t xml:space="preserve">החגים </w:t>
      </w:r>
      <w:bookmarkStart w:id="13487" w:name="_ETM_Q26_196560"/>
      <w:bookmarkEnd w:id="13487"/>
      <w:r>
        <w:rPr>
          <w:rtl/>
        </w:rPr>
        <w:t xml:space="preserve">על </w:t>
      </w:r>
      <w:bookmarkStart w:id="13488" w:name="_ETM_Q26_196800"/>
      <w:bookmarkEnd w:id="13488"/>
      <w:r>
        <w:rPr>
          <w:rtl/>
        </w:rPr>
        <w:t xml:space="preserve">כלכלת </w:t>
      </w:r>
      <w:bookmarkStart w:id="13489" w:name="_ETM_Q26_197279"/>
      <w:bookmarkEnd w:id="13489"/>
      <w:r>
        <w:rPr>
          <w:rtl/>
        </w:rPr>
        <w:t>בריאות</w:t>
      </w:r>
      <w:r>
        <w:rPr>
          <w:rFonts w:hint="cs"/>
          <w:rtl/>
        </w:rPr>
        <w:t>,</w:t>
      </w:r>
      <w:r>
        <w:rPr>
          <w:rtl/>
        </w:rPr>
        <w:t xml:space="preserve"> </w:t>
      </w:r>
      <w:bookmarkStart w:id="13490" w:name="_ETM_Q26_199050"/>
      <w:bookmarkStart w:id="13491" w:name="_ETM_Q26_199470"/>
      <w:bookmarkEnd w:id="13490"/>
      <w:bookmarkEnd w:id="13491"/>
      <w:r>
        <w:rPr>
          <w:rtl/>
        </w:rPr>
        <w:t>כמובן</w:t>
      </w:r>
      <w:r>
        <w:rPr>
          <w:rFonts w:hint="cs"/>
          <w:rtl/>
        </w:rPr>
        <w:t xml:space="preserve"> כולל</w:t>
      </w:r>
      <w:r>
        <w:rPr>
          <w:rtl/>
        </w:rPr>
        <w:t xml:space="preserve"> </w:t>
      </w:r>
      <w:bookmarkStart w:id="13492" w:name="_ETM_Q26_199860"/>
      <w:bookmarkEnd w:id="13492"/>
      <w:r>
        <w:rPr>
          <w:rtl/>
        </w:rPr>
        <w:t xml:space="preserve">בריאות </w:t>
      </w:r>
      <w:bookmarkStart w:id="13493" w:name="_ETM_Q26_200130"/>
      <w:bookmarkEnd w:id="13493"/>
      <w:r>
        <w:rPr>
          <w:rtl/>
        </w:rPr>
        <w:t>הנפש</w:t>
      </w:r>
      <w:r>
        <w:rPr>
          <w:rFonts w:hint="cs"/>
          <w:rtl/>
        </w:rPr>
        <w:t>.</w:t>
      </w:r>
      <w:r>
        <w:rPr>
          <w:rtl/>
        </w:rPr>
        <w:t xml:space="preserve"> </w:t>
      </w:r>
      <w:bookmarkStart w:id="13494" w:name="_ETM_Q26_201119"/>
      <w:bookmarkEnd w:id="13494"/>
      <w:r>
        <w:rPr>
          <w:rtl/>
        </w:rPr>
        <w:t xml:space="preserve">עבדנו </w:t>
      </w:r>
      <w:bookmarkStart w:id="13495" w:name="_ETM_Q26_201570"/>
      <w:bookmarkEnd w:id="13495"/>
      <w:r>
        <w:rPr>
          <w:rtl/>
        </w:rPr>
        <w:t>קשה</w:t>
      </w:r>
      <w:r>
        <w:rPr>
          <w:rFonts w:hint="cs"/>
          <w:rtl/>
        </w:rPr>
        <w:t>,</w:t>
      </w:r>
      <w:r>
        <w:rPr>
          <w:rtl/>
        </w:rPr>
        <w:t xml:space="preserve"> </w:t>
      </w:r>
      <w:bookmarkStart w:id="13496" w:name="_ETM_Q26_202200"/>
      <w:bookmarkEnd w:id="13496"/>
      <w:r>
        <w:rPr>
          <w:rtl/>
        </w:rPr>
        <w:t xml:space="preserve">ואז </w:t>
      </w:r>
      <w:bookmarkStart w:id="13497" w:name="_ETM_Q26_202500"/>
      <w:bookmarkEnd w:id="13497"/>
      <w:r>
        <w:rPr>
          <w:rtl/>
        </w:rPr>
        <w:t>הגיע</w:t>
      </w:r>
      <w:r>
        <w:rPr>
          <w:rFonts w:hint="cs"/>
          <w:rtl/>
        </w:rPr>
        <w:t>ה</w:t>
      </w:r>
      <w:r>
        <w:rPr>
          <w:rtl/>
        </w:rPr>
        <w:t xml:space="preserve"> </w:t>
      </w:r>
      <w:bookmarkStart w:id="13498" w:name="_ETM_Q26_202770"/>
      <w:bookmarkEnd w:id="13498"/>
      <w:r>
        <w:rPr>
          <w:rtl/>
        </w:rPr>
        <w:t xml:space="preserve">המלחמה </w:t>
      </w:r>
      <w:bookmarkStart w:id="13499" w:name="_ETM_Q26_203730"/>
      <w:bookmarkEnd w:id="13499"/>
      <w:r>
        <w:rPr>
          <w:rtl/>
        </w:rPr>
        <w:t xml:space="preserve">וטרפה </w:t>
      </w:r>
      <w:bookmarkStart w:id="13500" w:name="_ETM_Q26_204239"/>
      <w:bookmarkEnd w:id="13500"/>
      <w:r>
        <w:rPr>
          <w:rtl/>
        </w:rPr>
        <w:t xml:space="preserve">את </w:t>
      </w:r>
      <w:bookmarkStart w:id="13501" w:name="_ETM_Q26_204390"/>
      <w:bookmarkEnd w:id="13501"/>
      <w:r>
        <w:rPr>
          <w:rtl/>
        </w:rPr>
        <w:t>הכ</w:t>
      </w:r>
      <w:r>
        <w:rPr>
          <w:rFonts w:hint="cs"/>
          <w:rtl/>
        </w:rPr>
        <w:t>ו</w:t>
      </w:r>
      <w:r>
        <w:rPr>
          <w:rtl/>
        </w:rPr>
        <w:t>ל</w:t>
      </w:r>
      <w:r>
        <w:rPr>
          <w:rFonts w:hint="cs"/>
          <w:rtl/>
        </w:rPr>
        <w:t>.</w:t>
      </w:r>
      <w:r>
        <w:rPr>
          <w:rtl/>
        </w:rPr>
        <w:t xml:space="preserve"> </w:t>
      </w:r>
      <w:bookmarkStart w:id="13502" w:name="_ETM_Q26_206109"/>
      <w:bookmarkEnd w:id="13502"/>
      <w:r>
        <w:rPr>
          <w:rtl/>
        </w:rPr>
        <w:t xml:space="preserve">והבנתי </w:t>
      </w:r>
      <w:bookmarkStart w:id="13503" w:name="_ETM_Q26_206710"/>
      <w:bookmarkEnd w:id="13503"/>
      <w:r>
        <w:rPr>
          <w:rtl/>
        </w:rPr>
        <w:t>ש</w:t>
      </w:r>
      <w:r>
        <w:rPr>
          <w:rFonts w:hint="cs"/>
          <w:rtl/>
        </w:rPr>
        <w:t>צריכים ל</w:t>
      </w:r>
      <w:r>
        <w:rPr>
          <w:rtl/>
        </w:rPr>
        <w:t xml:space="preserve">חזור </w:t>
      </w:r>
      <w:bookmarkStart w:id="13504" w:name="_ETM_Q26_207189"/>
      <w:bookmarkEnd w:id="13504"/>
      <w:r>
        <w:rPr>
          <w:rtl/>
        </w:rPr>
        <w:t>לבסיס</w:t>
      </w:r>
      <w:r>
        <w:rPr>
          <w:rFonts w:hint="cs"/>
          <w:rtl/>
        </w:rPr>
        <w:t>,</w:t>
      </w:r>
      <w:r>
        <w:rPr>
          <w:rtl/>
        </w:rPr>
        <w:t xml:space="preserve"> </w:t>
      </w:r>
      <w:bookmarkStart w:id="13505" w:name="_ETM_Q26_208150"/>
      <w:bookmarkEnd w:id="13505"/>
      <w:r>
        <w:rPr>
          <w:rtl/>
        </w:rPr>
        <w:t xml:space="preserve">כי </w:t>
      </w:r>
      <w:bookmarkStart w:id="13506" w:name="_ETM_Q26_208329"/>
      <w:bookmarkEnd w:id="13506"/>
      <w:r>
        <w:rPr>
          <w:rtl/>
        </w:rPr>
        <w:t xml:space="preserve">במלחמה </w:t>
      </w:r>
      <w:bookmarkStart w:id="13507" w:name="_ETM_Q26_208810"/>
      <w:bookmarkEnd w:id="13507"/>
      <w:r>
        <w:rPr>
          <w:rtl/>
        </w:rPr>
        <w:t xml:space="preserve">עובדים </w:t>
      </w:r>
      <w:bookmarkStart w:id="13508" w:name="_ETM_Q26_209109"/>
      <w:bookmarkEnd w:id="13508"/>
      <w:r>
        <w:rPr>
          <w:rtl/>
        </w:rPr>
        <w:t xml:space="preserve">על </w:t>
      </w:r>
      <w:bookmarkStart w:id="13509" w:name="_ETM_Q26_209199"/>
      <w:bookmarkEnd w:id="13509"/>
      <w:r>
        <w:rPr>
          <w:rtl/>
        </w:rPr>
        <w:t>בסיס</w:t>
      </w:r>
      <w:r>
        <w:rPr>
          <w:rFonts w:hint="cs"/>
          <w:rtl/>
        </w:rPr>
        <w:t xml:space="preserve">, לא בונים קומות </w:t>
      </w:r>
      <w:bookmarkStart w:id="13510" w:name="_ETM_Q26_213045"/>
      <w:bookmarkEnd w:id="13510"/>
      <w:r>
        <w:rPr>
          <w:rFonts w:hint="cs"/>
          <w:rtl/>
        </w:rPr>
        <w:t xml:space="preserve">נוספות. </w:t>
      </w:r>
      <w:bookmarkStart w:id="13511" w:name="_ETM_Q26_209529"/>
      <w:bookmarkStart w:id="13512" w:name="_ETM_Q26_209859"/>
      <w:bookmarkStart w:id="13513" w:name="_ETM_Q26_210009"/>
      <w:bookmarkStart w:id="13514" w:name="_ETM_Q26_210310"/>
      <w:bookmarkStart w:id="13515" w:name="_ETM_Q26_210609"/>
      <w:bookmarkStart w:id="13516" w:name="_ETM_Q26_211939"/>
      <w:bookmarkEnd w:id="13511"/>
      <w:bookmarkEnd w:id="13512"/>
      <w:bookmarkEnd w:id="13513"/>
      <w:bookmarkEnd w:id="13514"/>
      <w:bookmarkEnd w:id="13515"/>
      <w:bookmarkEnd w:id="13516"/>
      <w:r>
        <w:rPr>
          <w:rtl/>
        </w:rPr>
        <w:t xml:space="preserve">ועוד </w:t>
      </w:r>
      <w:bookmarkStart w:id="13517" w:name="_ETM_Q26_212300"/>
      <w:bookmarkEnd w:id="13517"/>
      <w:r>
        <w:rPr>
          <w:rtl/>
        </w:rPr>
        <w:t xml:space="preserve">הבנתי </w:t>
      </w:r>
      <w:bookmarkStart w:id="13518" w:name="_ETM_Q26_213269"/>
      <w:bookmarkEnd w:id="13518"/>
      <w:r>
        <w:rPr>
          <w:rtl/>
        </w:rPr>
        <w:t xml:space="preserve">שאני </w:t>
      </w:r>
      <w:bookmarkStart w:id="13519" w:name="_ETM_Q26_213600"/>
      <w:bookmarkEnd w:id="13519"/>
      <w:r>
        <w:rPr>
          <w:rtl/>
        </w:rPr>
        <w:t xml:space="preserve">אתרום </w:t>
      </w:r>
      <w:bookmarkStart w:id="13520" w:name="_ETM_Q26_213929"/>
      <w:bookmarkEnd w:id="13520"/>
      <w:r>
        <w:rPr>
          <w:rtl/>
        </w:rPr>
        <w:t xml:space="preserve">יותר </w:t>
      </w:r>
      <w:bookmarkStart w:id="13521" w:name="_ETM_Q26_214620"/>
      <w:bookmarkEnd w:id="13521"/>
      <w:r>
        <w:rPr>
          <w:rtl/>
        </w:rPr>
        <w:t>בכנסת</w:t>
      </w:r>
      <w:r>
        <w:rPr>
          <w:rFonts w:hint="cs"/>
          <w:rtl/>
        </w:rPr>
        <w:t>,</w:t>
      </w:r>
      <w:r>
        <w:rPr>
          <w:rtl/>
        </w:rPr>
        <w:t xml:space="preserve"> </w:t>
      </w:r>
      <w:bookmarkStart w:id="13522" w:name="_ETM_Q26_215979"/>
      <w:bookmarkEnd w:id="13522"/>
      <w:r>
        <w:rPr>
          <w:rtl/>
        </w:rPr>
        <w:t xml:space="preserve">כי </w:t>
      </w:r>
      <w:bookmarkStart w:id="13523" w:name="_ETM_Q26_216159"/>
      <w:bookmarkEnd w:id="13523"/>
      <w:r>
        <w:rPr>
          <w:rtl/>
        </w:rPr>
        <w:t xml:space="preserve">כמו </w:t>
      </w:r>
      <w:bookmarkStart w:id="13524" w:name="_ETM_Q26_216310"/>
      <w:bookmarkEnd w:id="13524"/>
      <w:r>
        <w:rPr>
          <w:rtl/>
        </w:rPr>
        <w:t>שאמרתי</w:t>
      </w:r>
      <w:r>
        <w:rPr>
          <w:rFonts w:hint="cs"/>
          <w:rtl/>
        </w:rPr>
        <w:t>,</w:t>
      </w:r>
      <w:r>
        <w:rPr>
          <w:rtl/>
        </w:rPr>
        <w:t xml:space="preserve"> </w:t>
      </w:r>
      <w:bookmarkStart w:id="13525" w:name="_ETM_Q26_216790"/>
      <w:bookmarkEnd w:id="13525"/>
      <w:r>
        <w:rPr>
          <w:rtl/>
        </w:rPr>
        <w:t xml:space="preserve">בסיס </w:t>
      </w:r>
      <w:bookmarkStart w:id="13526" w:name="_ETM_Q26_217210"/>
      <w:bookmarkEnd w:id="13526"/>
      <w:r>
        <w:rPr>
          <w:rFonts w:hint="cs"/>
          <w:rtl/>
        </w:rPr>
        <w:t xml:space="preserve">– </w:t>
      </w:r>
      <w:r>
        <w:rPr>
          <w:rtl/>
        </w:rPr>
        <w:t xml:space="preserve">יש </w:t>
      </w:r>
      <w:bookmarkStart w:id="13527" w:name="_ETM_Q26_217479"/>
      <w:bookmarkEnd w:id="13527"/>
      <w:r>
        <w:rPr>
          <w:rFonts w:hint="cs"/>
          <w:rtl/>
        </w:rPr>
        <w:t xml:space="preserve">את השר, יש את העובדים. </w:t>
      </w:r>
      <w:bookmarkStart w:id="13528" w:name="_ETM_Q26_217960"/>
      <w:bookmarkStart w:id="13529" w:name="_ETM_Q26_218140"/>
      <w:bookmarkStart w:id="13530" w:name="_ETM_Q26_218260"/>
      <w:bookmarkStart w:id="13531" w:name="_ETM_Q26_219420"/>
      <w:bookmarkEnd w:id="13528"/>
      <w:bookmarkEnd w:id="13529"/>
      <w:bookmarkEnd w:id="13530"/>
      <w:bookmarkEnd w:id="13531"/>
      <w:r>
        <w:rPr>
          <w:rFonts w:hint="cs"/>
          <w:rtl/>
        </w:rPr>
        <w:t>הר</w:t>
      </w:r>
      <w:r>
        <w:rPr>
          <w:rtl/>
        </w:rPr>
        <w:t xml:space="preserve">גשתי </w:t>
      </w:r>
      <w:bookmarkStart w:id="13532" w:name="_ETM_Q26_220170"/>
      <w:bookmarkEnd w:id="13532"/>
      <w:r>
        <w:rPr>
          <w:rtl/>
        </w:rPr>
        <w:t xml:space="preserve">שתפקידי </w:t>
      </w:r>
      <w:bookmarkStart w:id="13533" w:name="_ETM_Q26_221540"/>
      <w:bookmarkEnd w:id="13533"/>
      <w:r>
        <w:rPr>
          <w:rtl/>
        </w:rPr>
        <w:t xml:space="preserve">וחובתי </w:t>
      </w:r>
      <w:bookmarkStart w:id="13534" w:name="_ETM_Q26_222409"/>
      <w:bookmarkEnd w:id="13534"/>
      <w:r>
        <w:rPr>
          <w:rtl/>
        </w:rPr>
        <w:t xml:space="preserve">ואחריותי </w:t>
      </w:r>
      <w:bookmarkStart w:id="13535" w:name="_ETM_Q26_223280"/>
      <w:bookmarkEnd w:id="13535"/>
      <w:r>
        <w:rPr>
          <w:rFonts w:hint="cs"/>
          <w:rtl/>
        </w:rPr>
        <w:t xml:space="preserve">זה </w:t>
      </w:r>
      <w:r>
        <w:rPr>
          <w:rtl/>
        </w:rPr>
        <w:t xml:space="preserve">לחזור </w:t>
      </w:r>
      <w:bookmarkStart w:id="13536" w:name="_ETM_Q26_223700"/>
      <w:bookmarkEnd w:id="13536"/>
      <w:r>
        <w:rPr>
          <w:rtl/>
        </w:rPr>
        <w:t>לכנסת</w:t>
      </w:r>
      <w:r>
        <w:rPr>
          <w:rFonts w:hint="cs"/>
          <w:rtl/>
        </w:rPr>
        <w:t>.</w:t>
      </w:r>
      <w:bookmarkStart w:id="13537" w:name="_ETM_Q26_229178"/>
      <w:bookmarkStart w:id="13538" w:name="_ETM_Q26_229321"/>
      <w:bookmarkStart w:id="13539" w:name="_ETM_Q26_229353"/>
      <w:bookmarkStart w:id="13540" w:name="_ETM_Q26_229459"/>
      <w:bookmarkStart w:id="13541" w:name="_ETM_Q26_225499"/>
      <w:bookmarkEnd w:id="13537"/>
      <w:bookmarkEnd w:id="13538"/>
      <w:bookmarkEnd w:id="13539"/>
      <w:bookmarkEnd w:id="13540"/>
      <w:bookmarkEnd w:id="13541"/>
      <w:r>
        <w:rPr>
          <w:rFonts w:hint="cs"/>
          <w:rtl/>
        </w:rPr>
        <w:t xml:space="preserve"> </w:t>
      </w:r>
      <w:r>
        <w:rPr>
          <w:rtl/>
        </w:rPr>
        <w:t xml:space="preserve">ולכן </w:t>
      </w:r>
      <w:bookmarkStart w:id="13542" w:name="_ETM_Q26_226010"/>
      <w:bookmarkEnd w:id="13542"/>
      <w:r>
        <w:rPr>
          <w:rtl/>
        </w:rPr>
        <w:t xml:space="preserve">לקחתי </w:t>
      </w:r>
      <w:bookmarkStart w:id="13543" w:name="_ETM_Q26_226429"/>
      <w:bookmarkEnd w:id="13543"/>
      <w:r>
        <w:rPr>
          <w:rtl/>
        </w:rPr>
        <w:t xml:space="preserve">אחריות </w:t>
      </w:r>
      <w:bookmarkStart w:id="13544" w:name="_ETM_Q26_227600"/>
      <w:bookmarkEnd w:id="13544"/>
      <w:r>
        <w:rPr>
          <w:rFonts w:hint="cs"/>
          <w:rtl/>
        </w:rPr>
        <w:t>ו</w:t>
      </w:r>
      <w:r>
        <w:rPr>
          <w:rtl/>
        </w:rPr>
        <w:t xml:space="preserve">ויתרתי </w:t>
      </w:r>
      <w:bookmarkStart w:id="13545" w:name="_ETM_Q26_228170"/>
      <w:bookmarkEnd w:id="13545"/>
      <w:r>
        <w:rPr>
          <w:rtl/>
        </w:rPr>
        <w:t xml:space="preserve">על </w:t>
      </w:r>
      <w:bookmarkStart w:id="13546" w:name="_ETM_Q26_228229"/>
      <w:bookmarkEnd w:id="13546"/>
      <w:r>
        <w:rPr>
          <w:rtl/>
        </w:rPr>
        <w:t xml:space="preserve">התפקיד </w:t>
      </w:r>
      <w:bookmarkStart w:id="13547" w:name="_ETM_Q26_228649"/>
      <w:bookmarkEnd w:id="13547"/>
      <w:r>
        <w:rPr>
          <w:rtl/>
        </w:rPr>
        <w:t>שלי</w:t>
      </w:r>
      <w:r>
        <w:rPr>
          <w:rFonts w:hint="cs"/>
          <w:rtl/>
        </w:rPr>
        <w:t>,</w:t>
      </w:r>
      <w:r>
        <w:rPr>
          <w:rtl/>
        </w:rPr>
        <w:t xml:space="preserve"> </w:t>
      </w:r>
      <w:bookmarkStart w:id="13548" w:name="_ETM_Q26_229129"/>
      <w:bookmarkEnd w:id="13548"/>
      <w:r>
        <w:rPr>
          <w:rtl/>
        </w:rPr>
        <w:t xml:space="preserve">ויתרתי </w:t>
      </w:r>
      <w:bookmarkStart w:id="13549" w:name="_ETM_Q26_229549"/>
      <w:bookmarkEnd w:id="13549"/>
      <w:r>
        <w:rPr>
          <w:rtl/>
        </w:rPr>
        <w:t xml:space="preserve">על </w:t>
      </w:r>
      <w:bookmarkStart w:id="13550" w:name="_ETM_Q26_229609"/>
      <w:bookmarkEnd w:id="13550"/>
      <w:r>
        <w:rPr>
          <w:rtl/>
        </w:rPr>
        <w:t xml:space="preserve">תפקיד </w:t>
      </w:r>
      <w:bookmarkStart w:id="13551" w:name="_ETM_Q26_229909"/>
      <w:bookmarkEnd w:id="13551"/>
      <w:r>
        <w:rPr>
          <w:rtl/>
        </w:rPr>
        <w:t xml:space="preserve">סגנית </w:t>
      </w:r>
      <w:bookmarkStart w:id="13552" w:name="_ETM_Q26_230269"/>
      <w:bookmarkEnd w:id="13552"/>
      <w:r>
        <w:rPr>
          <w:rtl/>
        </w:rPr>
        <w:t xml:space="preserve">שר </w:t>
      </w:r>
      <w:bookmarkStart w:id="13553" w:name="_ETM_Q26_230479"/>
      <w:bookmarkEnd w:id="13553"/>
      <w:r>
        <w:rPr>
          <w:rtl/>
        </w:rPr>
        <w:t>האוצר</w:t>
      </w:r>
      <w:r>
        <w:rPr>
          <w:rFonts w:hint="cs"/>
          <w:rtl/>
        </w:rPr>
        <w:t>,</w:t>
      </w:r>
      <w:r>
        <w:rPr>
          <w:rtl/>
        </w:rPr>
        <w:t xml:space="preserve"> </w:t>
      </w:r>
      <w:bookmarkStart w:id="13554" w:name="_ETM_Q26_231510"/>
      <w:bookmarkEnd w:id="13554"/>
      <w:r>
        <w:rPr>
          <w:rtl/>
        </w:rPr>
        <w:t xml:space="preserve">ויתרתי </w:t>
      </w:r>
      <w:bookmarkStart w:id="13555" w:name="_ETM_Q26_231930"/>
      <w:bookmarkEnd w:id="13555"/>
      <w:r>
        <w:rPr>
          <w:rtl/>
        </w:rPr>
        <w:t xml:space="preserve">על </w:t>
      </w:r>
      <w:bookmarkStart w:id="13556" w:name="_ETM_Q26_232019"/>
      <w:bookmarkEnd w:id="13556"/>
      <w:r>
        <w:rPr>
          <w:rtl/>
        </w:rPr>
        <w:t xml:space="preserve">הצוות </w:t>
      </w:r>
      <w:bookmarkStart w:id="13557" w:name="_ETM_Q26_232440"/>
      <w:bookmarkEnd w:id="13557"/>
      <w:r>
        <w:rPr>
          <w:rtl/>
        </w:rPr>
        <w:t>שלי</w:t>
      </w:r>
      <w:r>
        <w:rPr>
          <w:rFonts w:hint="cs"/>
          <w:rtl/>
        </w:rPr>
        <w:t>,</w:t>
      </w:r>
      <w:r>
        <w:rPr>
          <w:rtl/>
        </w:rPr>
        <w:t xml:space="preserve"> </w:t>
      </w:r>
      <w:bookmarkStart w:id="13558" w:name="_ETM_Q26_232739"/>
      <w:bookmarkEnd w:id="13558"/>
      <w:r>
        <w:rPr>
          <w:rtl/>
        </w:rPr>
        <w:t xml:space="preserve">צוות </w:t>
      </w:r>
      <w:bookmarkStart w:id="13559" w:name="_ETM_Q26_233039"/>
      <w:bookmarkEnd w:id="13559"/>
      <w:r>
        <w:rPr>
          <w:rtl/>
        </w:rPr>
        <w:t xml:space="preserve">יקר </w:t>
      </w:r>
      <w:bookmarkStart w:id="13560" w:name="_ETM_Q26_233430"/>
      <w:bookmarkEnd w:id="13560"/>
      <w:r>
        <w:rPr>
          <w:rtl/>
        </w:rPr>
        <w:t>ואהוב</w:t>
      </w:r>
      <w:r>
        <w:rPr>
          <w:rFonts w:hint="cs"/>
          <w:rtl/>
        </w:rPr>
        <w:t>,</w:t>
      </w:r>
      <w:r>
        <w:rPr>
          <w:rtl/>
        </w:rPr>
        <w:t xml:space="preserve"> </w:t>
      </w:r>
      <w:bookmarkStart w:id="13561" w:name="_ETM_Q26_234489"/>
      <w:bookmarkEnd w:id="13561"/>
      <w:r>
        <w:rPr>
          <w:rtl/>
        </w:rPr>
        <w:t xml:space="preserve">וביקשתי </w:t>
      </w:r>
      <w:bookmarkStart w:id="13562" w:name="_ETM_Q26_235149"/>
      <w:bookmarkEnd w:id="13562"/>
      <w:r>
        <w:rPr>
          <w:rtl/>
        </w:rPr>
        <w:t xml:space="preserve">להעביר </w:t>
      </w:r>
      <w:bookmarkStart w:id="13563" w:name="_ETM_Q26_235479"/>
      <w:bookmarkEnd w:id="13563"/>
      <w:r>
        <w:rPr>
          <w:rtl/>
        </w:rPr>
        <w:t xml:space="preserve">את </w:t>
      </w:r>
      <w:bookmarkStart w:id="13564" w:name="_ETM_Q26_235569"/>
      <w:bookmarkEnd w:id="13564"/>
      <w:r>
        <w:rPr>
          <w:rtl/>
        </w:rPr>
        <w:t xml:space="preserve">כל </w:t>
      </w:r>
      <w:bookmarkStart w:id="13565" w:name="_ETM_Q26_235749"/>
      <w:bookmarkEnd w:id="13565"/>
      <w:r>
        <w:rPr>
          <w:rtl/>
        </w:rPr>
        <w:t xml:space="preserve">התקציב </w:t>
      </w:r>
      <w:bookmarkStart w:id="13566" w:name="_ETM_Q26_236229"/>
      <w:bookmarkEnd w:id="13566"/>
      <w:r>
        <w:rPr>
          <w:rtl/>
        </w:rPr>
        <w:t xml:space="preserve">של </w:t>
      </w:r>
      <w:bookmarkStart w:id="13567" w:name="_ETM_Q26_236379"/>
      <w:bookmarkEnd w:id="13567"/>
      <w:r>
        <w:rPr>
          <w:rtl/>
        </w:rPr>
        <w:t xml:space="preserve">הלשכה </w:t>
      </w:r>
      <w:bookmarkStart w:id="13568" w:name="_ETM_Q26_236769"/>
      <w:bookmarkEnd w:id="13568"/>
      <w:r>
        <w:rPr>
          <w:rtl/>
        </w:rPr>
        <w:t xml:space="preserve">שלי </w:t>
      </w:r>
      <w:bookmarkStart w:id="13569" w:name="_ETM_Q26_237429"/>
      <w:bookmarkEnd w:id="13569"/>
      <w:r>
        <w:rPr>
          <w:rtl/>
        </w:rPr>
        <w:t xml:space="preserve">למאמץ </w:t>
      </w:r>
      <w:bookmarkStart w:id="13570" w:name="_ETM_Q26_237969"/>
      <w:bookmarkEnd w:id="13570"/>
      <w:r>
        <w:rPr>
          <w:rFonts w:hint="cs"/>
          <w:rtl/>
        </w:rPr>
        <w:t xml:space="preserve">המלחמתי, ובהתאם </w:t>
      </w:r>
      <w:r>
        <w:rPr>
          <w:rFonts w:hint="eastAsia"/>
          <w:rtl/>
        </w:rPr>
        <w:t xml:space="preserve">– </w:t>
      </w:r>
      <w:r>
        <w:rPr>
          <w:rFonts w:hint="cs"/>
          <w:rtl/>
        </w:rPr>
        <w:t xml:space="preserve">לבריאות </w:t>
      </w:r>
      <w:bookmarkStart w:id="13571" w:name="_ETM_Q26_245092"/>
      <w:bookmarkEnd w:id="13571"/>
      <w:r>
        <w:rPr>
          <w:rFonts w:hint="cs"/>
          <w:rtl/>
        </w:rPr>
        <w:t xml:space="preserve">הנפש. </w:t>
      </w:r>
      <w:bookmarkStart w:id="13572" w:name="_ETM_Q26_238479"/>
      <w:bookmarkStart w:id="13573" w:name="_ETM_Q26_239049"/>
      <w:bookmarkStart w:id="13574" w:name="_ETM_Q26_239799"/>
      <w:bookmarkStart w:id="13575" w:name="_ETM_Q26_240950"/>
      <w:bookmarkStart w:id="13576" w:name="_ETM_Q26_241820"/>
      <w:bookmarkStart w:id="13577" w:name="_ETM_Q26_242300"/>
      <w:bookmarkStart w:id="13578" w:name="_ETM_Q26_243559"/>
      <w:bookmarkStart w:id="13579" w:name="_ETM_Q26_243865"/>
      <w:bookmarkStart w:id="13580" w:name="_ETM_Q26_243934"/>
      <w:bookmarkStart w:id="13581" w:name="_ETM_Q26_244069"/>
      <w:bookmarkStart w:id="13582" w:name="_ETM_Q26_244114"/>
      <w:bookmarkEnd w:id="13572"/>
      <w:bookmarkEnd w:id="13573"/>
      <w:bookmarkEnd w:id="13574"/>
      <w:bookmarkEnd w:id="13575"/>
      <w:bookmarkEnd w:id="13576"/>
      <w:bookmarkEnd w:id="13577"/>
      <w:bookmarkEnd w:id="13578"/>
      <w:bookmarkEnd w:id="13579"/>
      <w:bookmarkEnd w:id="13580"/>
      <w:bookmarkEnd w:id="13581"/>
      <w:bookmarkEnd w:id="13582"/>
    </w:p>
    <w:p w:rsidR="007259C0" w:rsidRDefault="007259C0" w:rsidP="007259C0">
      <w:pPr>
        <w:rPr>
          <w:rtl/>
        </w:rPr>
      </w:pPr>
    </w:p>
    <w:p w:rsidR="002C6DDD" w:rsidRDefault="002C6DDD" w:rsidP="007259C0">
      <w:pPr>
        <w:rPr>
          <w:rtl/>
        </w:rPr>
      </w:pPr>
      <w:r>
        <w:rPr>
          <w:rFonts w:hint="cs"/>
          <w:rtl/>
        </w:rPr>
        <w:t xml:space="preserve">לא ייתכן, כבוד היושב-ראש, לא ייתכן, כבוד השר, </w:t>
      </w:r>
      <w:bookmarkStart w:id="13583" w:name="_ETM_Q26_244700"/>
      <w:bookmarkStart w:id="13584" w:name="_ETM_Q26_244850"/>
      <w:bookmarkStart w:id="13585" w:name="_ETM_Q26_244940"/>
      <w:bookmarkStart w:id="13586" w:name="_ETM_Q26_245360"/>
      <w:bookmarkStart w:id="13587" w:name="_ETM_Q26_245540"/>
      <w:bookmarkStart w:id="13588" w:name="_ETM_Q26_246110"/>
      <w:bookmarkStart w:id="13589" w:name="_ETM_Q26_246409"/>
      <w:bookmarkStart w:id="13590" w:name="_ETM_Q26_247400"/>
      <w:bookmarkStart w:id="13591" w:name="_ETM_Q26_247640"/>
      <w:bookmarkEnd w:id="13583"/>
      <w:bookmarkEnd w:id="13584"/>
      <w:bookmarkEnd w:id="13585"/>
      <w:bookmarkEnd w:id="13586"/>
      <w:bookmarkEnd w:id="13587"/>
      <w:bookmarkEnd w:id="13588"/>
      <w:bookmarkEnd w:id="13589"/>
      <w:bookmarkEnd w:id="13590"/>
      <w:bookmarkEnd w:id="13591"/>
      <w:r>
        <w:rPr>
          <w:rFonts w:hint="cs"/>
          <w:rtl/>
        </w:rPr>
        <w:t xml:space="preserve">שענקיות היבוא והיצרניות הגדולות </w:t>
      </w:r>
      <w:bookmarkStart w:id="13592" w:name="_ETM_Q26_248420"/>
      <w:bookmarkStart w:id="13593" w:name="_ETM_Q26_249380"/>
      <w:bookmarkStart w:id="13594" w:name="_ETM_Q26_249709"/>
      <w:bookmarkStart w:id="13595" w:name="_ETM_Q26_249890"/>
      <w:bookmarkStart w:id="13596" w:name="_ETM_Q26_250159"/>
      <w:bookmarkStart w:id="13597" w:name="_ETM_Q26_251000"/>
      <w:bookmarkEnd w:id="13592"/>
      <w:bookmarkEnd w:id="13593"/>
      <w:bookmarkEnd w:id="13594"/>
      <w:bookmarkEnd w:id="13595"/>
      <w:bookmarkEnd w:id="13596"/>
      <w:bookmarkEnd w:id="13597"/>
      <w:r>
        <w:rPr>
          <w:rtl/>
        </w:rPr>
        <w:t xml:space="preserve">דווקא </w:t>
      </w:r>
      <w:bookmarkStart w:id="13598" w:name="_ETM_Q26_251540"/>
      <w:bookmarkEnd w:id="13598"/>
      <w:r>
        <w:rPr>
          <w:rtl/>
        </w:rPr>
        <w:t xml:space="preserve">עכשיו </w:t>
      </w:r>
      <w:bookmarkStart w:id="13599" w:name="_ETM_Q26_251930"/>
      <w:bookmarkStart w:id="13600" w:name="_ETM_Q26_252530"/>
      <w:bookmarkStart w:id="13601" w:name="_ETM_Q26_253010"/>
      <w:bookmarkStart w:id="13602" w:name="_ETM_Q26_253459"/>
      <w:bookmarkEnd w:id="13599"/>
      <w:bookmarkEnd w:id="13600"/>
      <w:bookmarkEnd w:id="13601"/>
      <w:bookmarkEnd w:id="13602"/>
      <w:r>
        <w:rPr>
          <w:rFonts w:hint="cs"/>
          <w:rtl/>
        </w:rPr>
        <w:t>י</w:t>
      </w:r>
      <w:r>
        <w:rPr>
          <w:rtl/>
        </w:rPr>
        <w:t xml:space="preserve">תחזרו </w:t>
      </w:r>
      <w:bookmarkStart w:id="13603" w:name="_ETM_Q26_254479"/>
      <w:bookmarkEnd w:id="13603"/>
      <w:r>
        <w:rPr>
          <w:rtl/>
        </w:rPr>
        <w:t xml:space="preserve">על </w:t>
      </w:r>
      <w:bookmarkStart w:id="13604" w:name="_ETM_Q26_254630"/>
      <w:bookmarkEnd w:id="13604"/>
      <w:r>
        <w:rPr>
          <w:rtl/>
        </w:rPr>
        <w:t xml:space="preserve">חשבון </w:t>
      </w:r>
      <w:bookmarkStart w:id="13605" w:name="_ETM_Q26_254990"/>
      <w:bookmarkEnd w:id="13605"/>
      <w:r>
        <w:rPr>
          <w:rtl/>
        </w:rPr>
        <w:t>האזרחים</w:t>
      </w:r>
      <w:r>
        <w:rPr>
          <w:rFonts w:hint="cs"/>
          <w:rtl/>
        </w:rPr>
        <w:t>.</w:t>
      </w:r>
      <w:r>
        <w:rPr>
          <w:rtl/>
        </w:rPr>
        <w:t xml:space="preserve"> </w:t>
      </w:r>
      <w:bookmarkStart w:id="13606" w:name="_ETM_Q26_256069"/>
      <w:bookmarkEnd w:id="13606"/>
      <w:r>
        <w:rPr>
          <w:rtl/>
        </w:rPr>
        <w:t>כן</w:t>
      </w:r>
      <w:r>
        <w:rPr>
          <w:rFonts w:hint="cs"/>
          <w:rtl/>
        </w:rPr>
        <w:t>,</w:t>
      </w:r>
      <w:r>
        <w:rPr>
          <w:rtl/>
        </w:rPr>
        <w:t xml:space="preserve"> </w:t>
      </w:r>
      <w:bookmarkStart w:id="13607" w:name="_ETM_Q26_256340"/>
      <w:bookmarkEnd w:id="13607"/>
      <w:r>
        <w:rPr>
          <w:rtl/>
        </w:rPr>
        <w:t xml:space="preserve">אני </w:t>
      </w:r>
      <w:bookmarkStart w:id="13608" w:name="_ETM_Q26_256490"/>
      <w:bookmarkEnd w:id="13608"/>
      <w:r>
        <w:rPr>
          <w:rtl/>
        </w:rPr>
        <w:t xml:space="preserve">מצפה </w:t>
      </w:r>
      <w:bookmarkStart w:id="13609" w:name="_ETM_Q26_256850"/>
      <w:bookmarkEnd w:id="13609"/>
      <w:r>
        <w:rPr>
          <w:rtl/>
        </w:rPr>
        <w:t xml:space="preserve">גם </w:t>
      </w:r>
      <w:bookmarkStart w:id="13610" w:name="_ETM_Q26_257120"/>
      <w:bookmarkEnd w:id="13610"/>
      <w:r>
        <w:rPr>
          <w:rtl/>
        </w:rPr>
        <w:t>מה</w:t>
      </w:r>
      <w:r>
        <w:rPr>
          <w:rFonts w:hint="cs"/>
          <w:rtl/>
        </w:rPr>
        <w:t>ן</w:t>
      </w:r>
      <w:r>
        <w:rPr>
          <w:rtl/>
        </w:rPr>
        <w:t xml:space="preserve"> </w:t>
      </w:r>
      <w:bookmarkStart w:id="13611" w:name="_ETM_Q26_257720"/>
      <w:bookmarkEnd w:id="13611"/>
      <w:r>
        <w:rPr>
          <w:rtl/>
        </w:rPr>
        <w:t xml:space="preserve">שיגלו </w:t>
      </w:r>
      <w:bookmarkStart w:id="13612" w:name="_ETM_Q26_258200"/>
      <w:bookmarkEnd w:id="13612"/>
      <w:r>
        <w:rPr>
          <w:rtl/>
        </w:rPr>
        <w:t>אחריות</w:t>
      </w:r>
      <w:r>
        <w:rPr>
          <w:rFonts w:hint="cs"/>
          <w:rtl/>
        </w:rPr>
        <w:t xml:space="preserve">. </w:t>
      </w:r>
      <w:bookmarkStart w:id="13613" w:name="_ETM_Q26_261723"/>
      <w:bookmarkEnd w:id="13613"/>
      <w:r>
        <w:rPr>
          <w:rFonts w:hint="cs"/>
          <w:rtl/>
        </w:rPr>
        <w:t xml:space="preserve">אני קוראת להן </w:t>
      </w:r>
      <w:bookmarkStart w:id="13614" w:name="_ETM_Q26_259220"/>
      <w:bookmarkStart w:id="13615" w:name="_ETM_Q26_259400"/>
      <w:bookmarkStart w:id="13616" w:name="_ETM_Q26_259549"/>
      <w:bookmarkStart w:id="13617" w:name="_ETM_Q26_259760"/>
      <w:bookmarkStart w:id="13618" w:name="_ETM_Q26_259990"/>
      <w:bookmarkStart w:id="13619" w:name="_ETM_Q26_260319"/>
      <w:bookmarkEnd w:id="13614"/>
      <w:bookmarkEnd w:id="13615"/>
      <w:bookmarkEnd w:id="13616"/>
      <w:bookmarkEnd w:id="13617"/>
      <w:bookmarkEnd w:id="13618"/>
      <w:bookmarkEnd w:id="13619"/>
      <w:r>
        <w:rPr>
          <w:rtl/>
        </w:rPr>
        <w:t xml:space="preserve">לגלות </w:t>
      </w:r>
      <w:bookmarkStart w:id="13620" w:name="_ETM_Q26_260709"/>
      <w:bookmarkEnd w:id="13620"/>
      <w:r>
        <w:rPr>
          <w:rtl/>
        </w:rPr>
        <w:t>אחריות</w:t>
      </w:r>
      <w:r>
        <w:rPr>
          <w:rFonts w:hint="cs"/>
          <w:rtl/>
        </w:rPr>
        <w:t>.</w:t>
      </w:r>
      <w:r>
        <w:rPr>
          <w:rtl/>
        </w:rPr>
        <w:t xml:space="preserve"> </w:t>
      </w:r>
      <w:bookmarkStart w:id="13621" w:name="_ETM_Q26_261740"/>
      <w:bookmarkEnd w:id="13621"/>
      <w:r>
        <w:rPr>
          <w:rtl/>
        </w:rPr>
        <w:t xml:space="preserve">הייתי </w:t>
      </w:r>
      <w:bookmarkStart w:id="13622" w:name="_ETM_Q26_262100"/>
      <w:bookmarkEnd w:id="13622"/>
      <w:r>
        <w:rPr>
          <w:rtl/>
        </w:rPr>
        <w:t xml:space="preserve">מצפה </w:t>
      </w:r>
      <w:bookmarkStart w:id="13623" w:name="_ETM_Q26_262490"/>
      <w:bookmarkEnd w:id="13623"/>
      <w:r>
        <w:rPr>
          <w:rtl/>
        </w:rPr>
        <w:t xml:space="preserve">מאותן </w:t>
      </w:r>
      <w:bookmarkStart w:id="13624" w:name="_ETM_Q26_263310"/>
      <w:bookmarkEnd w:id="13624"/>
      <w:r>
        <w:rPr>
          <w:rtl/>
        </w:rPr>
        <w:t>יבוא</w:t>
      </w:r>
      <w:r>
        <w:rPr>
          <w:rFonts w:hint="cs"/>
          <w:rtl/>
        </w:rPr>
        <w:t xml:space="preserve">ניות ויצרניות ענק, </w:t>
      </w:r>
      <w:bookmarkStart w:id="13625" w:name="_ETM_Q26_263609"/>
      <w:bookmarkStart w:id="13626" w:name="_ETM_Q26_264179"/>
      <w:bookmarkStart w:id="13627" w:name="_ETM_Q26_264840"/>
      <w:bookmarkStart w:id="13628" w:name="_ETM_Q26_265870"/>
      <w:bookmarkStart w:id="13629" w:name="_ETM_Q26_266319"/>
      <w:bookmarkEnd w:id="13625"/>
      <w:bookmarkEnd w:id="13626"/>
      <w:bookmarkEnd w:id="13627"/>
      <w:bookmarkEnd w:id="13628"/>
      <w:bookmarkEnd w:id="13629"/>
      <w:r>
        <w:rPr>
          <w:rFonts w:hint="cs"/>
          <w:rtl/>
        </w:rPr>
        <w:t xml:space="preserve">ששורת </w:t>
      </w:r>
      <w:r>
        <w:rPr>
          <w:rtl/>
        </w:rPr>
        <w:t xml:space="preserve">הרווח </w:t>
      </w:r>
      <w:bookmarkStart w:id="13630" w:name="_ETM_Q26_266680"/>
      <w:bookmarkEnd w:id="13630"/>
      <w:r>
        <w:rPr>
          <w:rtl/>
        </w:rPr>
        <w:t>של</w:t>
      </w:r>
      <w:bookmarkStart w:id="13631" w:name="_ETM_Q26_267280"/>
      <w:bookmarkEnd w:id="13631"/>
      <w:r w:rsidR="007259C0">
        <w:rPr>
          <w:rFonts w:hint="cs"/>
          <w:rtl/>
        </w:rPr>
        <w:t>ה</w:t>
      </w:r>
      <w:r>
        <w:rPr>
          <w:rFonts w:hint="cs"/>
          <w:rtl/>
        </w:rPr>
        <w:t xml:space="preserve">ן </w:t>
      </w:r>
      <w:r>
        <w:rPr>
          <w:rtl/>
        </w:rPr>
        <w:t xml:space="preserve">בימים </w:t>
      </w:r>
      <w:bookmarkStart w:id="13632" w:name="_ETM_Q26_267610"/>
      <w:bookmarkEnd w:id="13632"/>
      <w:r>
        <w:rPr>
          <w:rtl/>
        </w:rPr>
        <w:t>כתיקונם</w:t>
      </w:r>
      <w:r>
        <w:rPr>
          <w:rFonts w:hint="cs"/>
          <w:rtl/>
        </w:rPr>
        <w:t>,</w:t>
      </w:r>
      <w:r>
        <w:rPr>
          <w:rtl/>
        </w:rPr>
        <w:t xml:space="preserve"> </w:t>
      </w:r>
      <w:bookmarkStart w:id="13633" w:name="_ETM_Q26_268420"/>
      <w:bookmarkStart w:id="13634" w:name="_ETM_Q26_268659"/>
      <w:bookmarkEnd w:id="13633"/>
      <w:bookmarkEnd w:id="13634"/>
      <w:r w:rsidR="007259C0">
        <w:rPr>
          <w:rFonts w:hint="cs"/>
          <w:rtl/>
        </w:rPr>
        <w:t>ו</w:t>
      </w:r>
      <w:r>
        <w:rPr>
          <w:rtl/>
        </w:rPr>
        <w:t>כן</w:t>
      </w:r>
      <w:r>
        <w:rPr>
          <w:rFonts w:hint="cs"/>
          <w:rtl/>
        </w:rPr>
        <w:t>,</w:t>
      </w:r>
      <w:r>
        <w:rPr>
          <w:rtl/>
        </w:rPr>
        <w:t xml:space="preserve"> </w:t>
      </w:r>
      <w:bookmarkStart w:id="13635" w:name="_ETM_Q26_269049"/>
      <w:bookmarkStart w:id="13636" w:name="_ETM_Q26_269319"/>
      <w:bookmarkStart w:id="13637" w:name="_ETM_Q26_269590"/>
      <w:bookmarkEnd w:id="13635"/>
      <w:bookmarkEnd w:id="13636"/>
      <w:bookmarkEnd w:id="13637"/>
      <w:r>
        <w:rPr>
          <w:rtl/>
        </w:rPr>
        <w:t xml:space="preserve">לא </w:t>
      </w:r>
      <w:bookmarkStart w:id="13638" w:name="_ETM_Q26_269680"/>
      <w:bookmarkEnd w:id="13638"/>
      <w:r>
        <w:rPr>
          <w:rtl/>
        </w:rPr>
        <w:t xml:space="preserve">פחות </w:t>
      </w:r>
      <w:bookmarkStart w:id="13639" w:name="_ETM_Q26_270369"/>
      <w:bookmarkEnd w:id="13639"/>
      <w:r>
        <w:rPr>
          <w:rtl/>
        </w:rPr>
        <w:t xml:space="preserve">בימי </w:t>
      </w:r>
      <w:bookmarkStart w:id="13640" w:name="_ETM_Q26_270640"/>
      <w:bookmarkEnd w:id="13640"/>
      <w:r>
        <w:rPr>
          <w:rtl/>
        </w:rPr>
        <w:t>המלחמה</w:t>
      </w:r>
      <w:r>
        <w:rPr>
          <w:rFonts w:hint="cs"/>
          <w:rtl/>
        </w:rPr>
        <w:t>,</w:t>
      </w:r>
      <w:r>
        <w:rPr>
          <w:rtl/>
        </w:rPr>
        <w:t xml:space="preserve"> </w:t>
      </w:r>
      <w:bookmarkStart w:id="13641" w:name="_ETM_Q26_271880"/>
      <w:bookmarkEnd w:id="13641"/>
      <w:r>
        <w:rPr>
          <w:rFonts w:hint="cs"/>
          <w:rtl/>
        </w:rPr>
        <w:t xml:space="preserve">היא </w:t>
      </w:r>
      <w:bookmarkStart w:id="13642" w:name="_ETM_Q26_272060"/>
      <w:bookmarkStart w:id="13643" w:name="_ETM_Q26_272149"/>
      <w:bookmarkEnd w:id="13642"/>
      <w:bookmarkEnd w:id="13643"/>
      <w:r>
        <w:rPr>
          <w:rtl/>
        </w:rPr>
        <w:t xml:space="preserve">גבוהה </w:t>
      </w:r>
      <w:bookmarkStart w:id="13644" w:name="_ETM_Q26_272450"/>
      <w:bookmarkEnd w:id="13644"/>
      <w:r>
        <w:rPr>
          <w:rtl/>
        </w:rPr>
        <w:t>ביותר</w:t>
      </w:r>
      <w:r>
        <w:rPr>
          <w:rFonts w:hint="cs"/>
          <w:rtl/>
        </w:rPr>
        <w:t>,</w:t>
      </w:r>
      <w:r>
        <w:rPr>
          <w:rtl/>
        </w:rPr>
        <w:t xml:space="preserve"> </w:t>
      </w:r>
      <w:bookmarkStart w:id="13645" w:name="_ETM_Q26_273770"/>
      <w:bookmarkEnd w:id="13645"/>
      <w:r>
        <w:rPr>
          <w:rtl/>
        </w:rPr>
        <w:t xml:space="preserve">שגם </w:t>
      </w:r>
      <w:bookmarkStart w:id="13646" w:name="_ETM_Q26_274100"/>
      <w:bookmarkEnd w:id="13646"/>
      <w:r>
        <w:rPr>
          <w:rtl/>
        </w:rPr>
        <w:t>ה</w:t>
      </w:r>
      <w:r>
        <w:rPr>
          <w:rFonts w:hint="cs"/>
          <w:rtl/>
        </w:rPr>
        <w:t>ן</w:t>
      </w:r>
      <w:r>
        <w:rPr>
          <w:rtl/>
        </w:rPr>
        <w:t xml:space="preserve"> </w:t>
      </w:r>
      <w:bookmarkStart w:id="13647" w:name="_ETM_Q26_274340"/>
      <w:bookmarkEnd w:id="13647"/>
      <w:r>
        <w:rPr>
          <w:rtl/>
        </w:rPr>
        <w:t xml:space="preserve">יתרמו </w:t>
      </w:r>
      <w:bookmarkStart w:id="13648" w:name="_ETM_Q26_275000"/>
      <w:bookmarkEnd w:id="13648"/>
      <w:r>
        <w:rPr>
          <w:rtl/>
        </w:rPr>
        <w:t xml:space="preserve">למאמץ </w:t>
      </w:r>
      <w:bookmarkStart w:id="13649" w:name="_ETM_Q26_275479"/>
      <w:bookmarkEnd w:id="13649"/>
      <w:r>
        <w:rPr>
          <w:rtl/>
        </w:rPr>
        <w:t>המלחמתי</w:t>
      </w:r>
      <w:r>
        <w:rPr>
          <w:rFonts w:hint="cs"/>
          <w:rtl/>
        </w:rPr>
        <w:t>;</w:t>
      </w:r>
      <w:r>
        <w:rPr>
          <w:rtl/>
        </w:rPr>
        <w:t xml:space="preserve"> </w:t>
      </w:r>
      <w:bookmarkStart w:id="13650" w:name="_ETM_Q26_276410"/>
      <w:bookmarkEnd w:id="13650"/>
      <w:r>
        <w:rPr>
          <w:rtl/>
        </w:rPr>
        <w:t xml:space="preserve">שגם </w:t>
      </w:r>
      <w:bookmarkStart w:id="13651" w:name="_ETM_Q26_276740"/>
      <w:bookmarkEnd w:id="13651"/>
      <w:r>
        <w:rPr>
          <w:rFonts w:hint="cs"/>
          <w:rtl/>
        </w:rPr>
        <w:t>הן</w:t>
      </w:r>
      <w:r>
        <w:rPr>
          <w:rtl/>
        </w:rPr>
        <w:t xml:space="preserve"> </w:t>
      </w:r>
      <w:bookmarkStart w:id="13652" w:name="_ETM_Q26_276890"/>
      <w:bookmarkEnd w:id="13652"/>
      <w:r>
        <w:rPr>
          <w:rtl/>
        </w:rPr>
        <w:t xml:space="preserve">יגלו </w:t>
      </w:r>
      <w:bookmarkStart w:id="13653" w:name="_ETM_Q26_277190"/>
      <w:bookmarkEnd w:id="13653"/>
      <w:r>
        <w:rPr>
          <w:rtl/>
        </w:rPr>
        <w:t xml:space="preserve">אחריות </w:t>
      </w:r>
      <w:bookmarkStart w:id="13654" w:name="_ETM_Q26_278030"/>
      <w:bookmarkEnd w:id="13654"/>
      <w:r>
        <w:rPr>
          <w:rtl/>
        </w:rPr>
        <w:t xml:space="preserve">ולא </w:t>
      </w:r>
      <w:bookmarkStart w:id="13655" w:name="_ETM_Q26_278330"/>
      <w:bookmarkEnd w:id="13655"/>
      <w:r>
        <w:rPr>
          <w:rtl/>
        </w:rPr>
        <w:t xml:space="preserve">יעלו </w:t>
      </w:r>
      <w:bookmarkStart w:id="13656" w:name="_ETM_Q26_278600"/>
      <w:bookmarkEnd w:id="13656"/>
      <w:r>
        <w:rPr>
          <w:rtl/>
        </w:rPr>
        <w:t xml:space="preserve">מחירים </w:t>
      </w:r>
      <w:bookmarkStart w:id="13657" w:name="_ETM_Q26_279050"/>
      <w:bookmarkEnd w:id="13657"/>
      <w:r>
        <w:rPr>
          <w:rtl/>
        </w:rPr>
        <w:t xml:space="preserve">בעת </w:t>
      </w:r>
      <w:bookmarkStart w:id="13658" w:name="_ETM_Q26_279380"/>
      <w:bookmarkEnd w:id="13658"/>
      <w:r>
        <w:rPr>
          <w:rtl/>
        </w:rPr>
        <w:t>הזו</w:t>
      </w:r>
      <w:r>
        <w:rPr>
          <w:rFonts w:hint="cs"/>
          <w:rtl/>
        </w:rPr>
        <w:t xml:space="preserve">. </w:t>
      </w:r>
      <w:bookmarkStart w:id="13659" w:name="_ETM_Q26_280040"/>
      <w:bookmarkEnd w:id="13659"/>
      <w:r>
        <w:rPr>
          <w:rtl/>
        </w:rPr>
        <w:t xml:space="preserve">אני </w:t>
      </w:r>
      <w:bookmarkStart w:id="13660" w:name="_ETM_Q26_280220"/>
      <w:bookmarkEnd w:id="13660"/>
      <w:r>
        <w:rPr>
          <w:rtl/>
        </w:rPr>
        <w:t xml:space="preserve">מצפה </w:t>
      </w:r>
      <w:bookmarkStart w:id="13661" w:name="_ETM_Q26_280910"/>
      <w:bookmarkEnd w:id="13661"/>
      <w:r>
        <w:rPr>
          <w:rtl/>
        </w:rPr>
        <w:t>מה</w:t>
      </w:r>
      <w:r>
        <w:rPr>
          <w:rFonts w:hint="cs"/>
          <w:rtl/>
        </w:rPr>
        <w:t xml:space="preserve">ן </w:t>
      </w:r>
      <w:bookmarkStart w:id="13662" w:name="_ETM_Q26_281480"/>
      <w:bookmarkEnd w:id="13662"/>
      <w:r>
        <w:rPr>
          <w:rtl/>
        </w:rPr>
        <w:t>ל</w:t>
      </w:r>
      <w:r>
        <w:rPr>
          <w:rFonts w:hint="cs"/>
          <w:rtl/>
        </w:rPr>
        <w:t xml:space="preserve">כך. </w:t>
      </w:r>
      <w:bookmarkStart w:id="13663" w:name="_ETM_Q26_282350"/>
      <w:bookmarkEnd w:id="13663"/>
      <w:r>
        <w:rPr>
          <w:rtl/>
        </w:rPr>
        <w:t xml:space="preserve">קחו </w:t>
      </w:r>
      <w:bookmarkStart w:id="13664" w:name="_ETM_Q26_282950"/>
      <w:bookmarkEnd w:id="13664"/>
      <w:r>
        <w:rPr>
          <w:rtl/>
        </w:rPr>
        <w:t>אחריות</w:t>
      </w:r>
      <w:r>
        <w:rPr>
          <w:rFonts w:hint="cs"/>
          <w:rtl/>
        </w:rPr>
        <w:t>.</w:t>
      </w:r>
      <w:r>
        <w:rPr>
          <w:rtl/>
        </w:rPr>
        <w:t xml:space="preserve"> </w:t>
      </w:r>
      <w:bookmarkStart w:id="13665" w:name="_ETM_Q26_283490"/>
      <w:bookmarkEnd w:id="13665"/>
      <w:r>
        <w:rPr>
          <w:rtl/>
        </w:rPr>
        <w:t xml:space="preserve">לא </w:t>
      </w:r>
      <w:bookmarkStart w:id="13666" w:name="_ETM_Q26_283610"/>
      <w:bookmarkEnd w:id="13666"/>
      <w:r>
        <w:rPr>
          <w:rtl/>
        </w:rPr>
        <w:t xml:space="preserve">יעלה </w:t>
      </w:r>
      <w:bookmarkStart w:id="13667" w:name="_ETM_Q26_283909"/>
      <w:bookmarkEnd w:id="13667"/>
      <w:r>
        <w:rPr>
          <w:rtl/>
        </w:rPr>
        <w:t xml:space="preserve">על </w:t>
      </w:r>
      <w:bookmarkStart w:id="13668" w:name="_ETM_Q26_284030"/>
      <w:bookmarkEnd w:id="13668"/>
      <w:r>
        <w:rPr>
          <w:rtl/>
        </w:rPr>
        <w:t>הדעת</w:t>
      </w:r>
      <w:r>
        <w:rPr>
          <w:rFonts w:hint="cs"/>
          <w:rtl/>
        </w:rPr>
        <w:t>.</w:t>
      </w:r>
      <w:r>
        <w:rPr>
          <w:rtl/>
        </w:rPr>
        <w:t xml:space="preserve"> </w:t>
      </w:r>
      <w:bookmarkStart w:id="13669" w:name="_ETM_Q26_285229"/>
      <w:bookmarkStart w:id="13670" w:name="_ETM_Q26_287229"/>
      <w:bookmarkStart w:id="13671" w:name="_ETM_Q26_287373"/>
      <w:bookmarkStart w:id="13672" w:name="_ETM_Q26_287456"/>
      <w:bookmarkStart w:id="13673" w:name="_ETM_Q26_287501"/>
      <w:bookmarkEnd w:id="13669"/>
      <w:bookmarkEnd w:id="13670"/>
      <w:bookmarkEnd w:id="13671"/>
      <w:bookmarkEnd w:id="13672"/>
      <w:bookmarkEnd w:id="13673"/>
      <w:r>
        <w:rPr>
          <w:rtl/>
        </w:rPr>
        <w:t xml:space="preserve">ובאותה </w:t>
      </w:r>
      <w:bookmarkStart w:id="13674" w:name="_ETM_Q26_285649"/>
      <w:bookmarkEnd w:id="13674"/>
      <w:r>
        <w:rPr>
          <w:rtl/>
        </w:rPr>
        <w:t>נשימה</w:t>
      </w:r>
      <w:r>
        <w:rPr>
          <w:rFonts w:hint="cs"/>
          <w:rtl/>
        </w:rPr>
        <w:t>,</w:t>
      </w:r>
      <w:r>
        <w:rPr>
          <w:rtl/>
        </w:rPr>
        <w:t xml:space="preserve"> </w:t>
      </w:r>
      <w:bookmarkStart w:id="13675" w:name="_ETM_Q26_286810"/>
      <w:bookmarkEnd w:id="13675"/>
      <w:r>
        <w:rPr>
          <w:rtl/>
        </w:rPr>
        <w:t xml:space="preserve">אני </w:t>
      </w:r>
      <w:bookmarkStart w:id="13676" w:name="_ETM_Q26_287110"/>
      <w:bookmarkEnd w:id="13676"/>
      <w:r>
        <w:rPr>
          <w:rtl/>
        </w:rPr>
        <w:t xml:space="preserve">מבקשת </w:t>
      </w:r>
      <w:bookmarkStart w:id="13677" w:name="_ETM_Q26_287560"/>
      <w:bookmarkEnd w:id="13677"/>
      <w:r>
        <w:rPr>
          <w:rtl/>
        </w:rPr>
        <w:t>מהאזרחים</w:t>
      </w:r>
      <w:r>
        <w:rPr>
          <w:rFonts w:hint="cs"/>
          <w:rtl/>
        </w:rPr>
        <w:t>,</w:t>
      </w:r>
      <w:r>
        <w:rPr>
          <w:rtl/>
        </w:rPr>
        <w:t xml:space="preserve"> </w:t>
      </w:r>
      <w:bookmarkStart w:id="13678" w:name="_ETM_Q26_288310"/>
      <w:bookmarkEnd w:id="13678"/>
      <w:r>
        <w:rPr>
          <w:rtl/>
        </w:rPr>
        <w:t xml:space="preserve">כמו </w:t>
      </w:r>
      <w:bookmarkStart w:id="13679" w:name="_ETM_Q26_288549"/>
      <w:bookmarkEnd w:id="13679"/>
      <w:r>
        <w:rPr>
          <w:rtl/>
        </w:rPr>
        <w:t xml:space="preserve">שאמרו </w:t>
      </w:r>
      <w:bookmarkStart w:id="13680" w:name="_ETM_Q26_288820"/>
      <w:bookmarkEnd w:id="13680"/>
      <w:r>
        <w:rPr>
          <w:rtl/>
        </w:rPr>
        <w:t xml:space="preserve">פה </w:t>
      </w:r>
      <w:bookmarkStart w:id="13681" w:name="_ETM_Q26_288970"/>
      <w:bookmarkEnd w:id="13681"/>
      <w:r>
        <w:rPr>
          <w:rtl/>
        </w:rPr>
        <w:t>לפניי</w:t>
      </w:r>
      <w:r>
        <w:rPr>
          <w:rFonts w:hint="cs"/>
          <w:rtl/>
        </w:rPr>
        <w:t xml:space="preserve">, </w:t>
      </w:r>
      <w:r>
        <w:rPr>
          <w:rtl/>
        </w:rPr>
        <w:t xml:space="preserve">לבחור </w:t>
      </w:r>
      <w:bookmarkStart w:id="13682" w:name="_ETM_Q26_290560"/>
      <w:bookmarkEnd w:id="13682"/>
      <w:r>
        <w:rPr>
          <w:rtl/>
        </w:rPr>
        <w:t>נכון</w:t>
      </w:r>
      <w:r>
        <w:rPr>
          <w:rFonts w:hint="cs"/>
          <w:rtl/>
        </w:rPr>
        <w:t>;</w:t>
      </w:r>
      <w:r>
        <w:rPr>
          <w:rtl/>
        </w:rPr>
        <w:t xml:space="preserve"> </w:t>
      </w:r>
      <w:bookmarkStart w:id="13683" w:name="_ETM_Q26_291660"/>
      <w:bookmarkEnd w:id="13683"/>
      <w:r>
        <w:rPr>
          <w:rtl/>
        </w:rPr>
        <w:t xml:space="preserve">ללכת </w:t>
      </w:r>
      <w:bookmarkStart w:id="13684" w:name="_ETM_Q26_292170"/>
      <w:bookmarkEnd w:id="13684"/>
      <w:r>
        <w:rPr>
          <w:rtl/>
        </w:rPr>
        <w:t xml:space="preserve">על </w:t>
      </w:r>
      <w:bookmarkStart w:id="13685" w:name="_ETM_Q26_292320"/>
      <w:bookmarkEnd w:id="13685"/>
      <w:r>
        <w:rPr>
          <w:rtl/>
        </w:rPr>
        <w:t>אלטרנטיבות</w:t>
      </w:r>
      <w:r>
        <w:rPr>
          <w:rFonts w:hint="cs"/>
          <w:rtl/>
        </w:rPr>
        <w:t>;</w:t>
      </w:r>
      <w:r>
        <w:rPr>
          <w:rtl/>
        </w:rPr>
        <w:t xml:space="preserve"> </w:t>
      </w:r>
      <w:bookmarkStart w:id="13686" w:name="_ETM_Q26_293760"/>
      <w:bookmarkEnd w:id="13686"/>
      <w:r>
        <w:rPr>
          <w:rtl/>
        </w:rPr>
        <w:t xml:space="preserve">ללמד </w:t>
      </w:r>
      <w:bookmarkStart w:id="13687" w:name="_ETM_Q26_294599"/>
      <w:bookmarkEnd w:id="13687"/>
      <w:r>
        <w:rPr>
          <w:rtl/>
        </w:rPr>
        <w:t xml:space="preserve">את </w:t>
      </w:r>
      <w:bookmarkStart w:id="13688" w:name="_ETM_Q26_294929"/>
      <w:bookmarkEnd w:id="13688"/>
      <w:r>
        <w:rPr>
          <w:rtl/>
        </w:rPr>
        <w:t>אות</w:t>
      </w:r>
      <w:r>
        <w:rPr>
          <w:rFonts w:hint="cs"/>
          <w:rtl/>
        </w:rPr>
        <w:t>ן</w:t>
      </w:r>
      <w:r>
        <w:rPr>
          <w:rtl/>
        </w:rPr>
        <w:t xml:space="preserve"> </w:t>
      </w:r>
      <w:bookmarkStart w:id="13689" w:name="_ETM_Q26_295970"/>
      <w:bookmarkEnd w:id="13689"/>
      <w:r>
        <w:rPr>
          <w:rtl/>
        </w:rPr>
        <w:t xml:space="preserve">ענקיות </w:t>
      </w:r>
      <w:bookmarkStart w:id="13690" w:name="_ETM_Q26_297509"/>
      <w:bookmarkEnd w:id="13690"/>
      <w:r>
        <w:rPr>
          <w:rtl/>
        </w:rPr>
        <w:t>ב</w:t>
      </w:r>
      <w:r>
        <w:rPr>
          <w:rFonts w:hint="cs"/>
          <w:rtl/>
        </w:rPr>
        <w:t xml:space="preserve">יבוא וביצוא </w:t>
      </w:r>
      <w:bookmarkStart w:id="13691" w:name="_ETM_Q26_297959"/>
      <w:bookmarkStart w:id="13692" w:name="_ETM_Q26_300149"/>
      <w:bookmarkEnd w:id="13691"/>
      <w:bookmarkEnd w:id="13692"/>
      <w:r>
        <w:rPr>
          <w:rtl/>
        </w:rPr>
        <w:t xml:space="preserve">שאנחנו </w:t>
      </w:r>
      <w:bookmarkStart w:id="13693" w:name="_ETM_Q26_300569"/>
      <w:bookmarkEnd w:id="13693"/>
      <w:r>
        <w:rPr>
          <w:rtl/>
        </w:rPr>
        <w:t xml:space="preserve">לא </w:t>
      </w:r>
      <w:bookmarkStart w:id="13694" w:name="_ETM_Q26_300719"/>
      <w:bookmarkEnd w:id="13694"/>
      <w:r>
        <w:rPr>
          <w:rtl/>
        </w:rPr>
        <w:t>פראיירים</w:t>
      </w:r>
      <w:r>
        <w:rPr>
          <w:rFonts w:hint="cs"/>
          <w:rtl/>
        </w:rPr>
        <w:t>,</w:t>
      </w:r>
      <w:r>
        <w:rPr>
          <w:rtl/>
        </w:rPr>
        <w:t xml:space="preserve"> </w:t>
      </w:r>
      <w:bookmarkStart w:id="13695" w:name="_ETM_Q26_301590"/>
      <w:bookmarkEnd w:id="13695"/>
      <w:r>
        <w:rPr>
          <w:rtl/>
        </w:rPr>
        <w:t xml:space="preserve">שאנחנו </w:t>
      </w:r>
      <w:bookmarkStart w:id="13696" w:name="_ETM_Q26_302070"/>
      <w:bookmarkEnd w:id="13696"/>
      <w:r>
        <w:rPr>
          <w:rtl/>
        </w:rPr>
        <w:t xml:space="preserve">מבינים </w:t>
      </w:r>
      <w:bookmarkStart w:id="13697" w:name="_ETM_Q26_302939"/>
      <w:bookmarkEnd w:id="13697"/>
      <w:r>
        <w:rPr>
          <w:rtl/>
        </w:rPr>
        <w:t xml:space="preserve">שאפשר </w:t>
      </w:r>
      <w:bookmarkStart w:id="13698" w:name="_ETM_Q26_303390"/>
      <w:bookmarkEnd w:id="13698"/>
      <w:r>
        <w:rPr>
          <w:rtl/>
        </w:rPr>
        <w:t xml:space="preserve">לקנות </w:t>
      </w:r>
      <w:bookmarkStart w:id="13699" w:name="_ETM_Q26_303810"/>
      <w:bookmarkEnd w:id="13699"/>
      <w:r>
        <w:rPr>
          <w:rtl/>
        </w:rPr>
        <w:t xml:space="preserve">גם </w:t>
      </w:r>
      <w:bookmarkStart w:id="13700" w:name="_ETM_Q26_304049"/>
      <w:bookmarkEnd w:id="13700"/>
      <w:r>
        <w:rPr>
          <w:rtl/>
        </w:rPr>
        <w:t xml:space="preserve">דברים </w:t>
      </w:r>
      <w:bookmarkStart w:id="13701" w:name="_ETM_Q26_304380"/>
      <w:bookmarkEnd w:id="13701"/>
      <w:r>
        <w:rPr>
          <w:rtl/>
        </w:rPr>
        <w:t>אחרים</w:t>
      </w:r>
      <w:r>
        <w:rPr>
          <w:rFonts w:hint="cs"/>
          <w:rtl/>
        </w:rPr>
        <w:t>,</w:t>
      </w:r>
      <w:r>
        <w:rPr>
          <w:rtl/>
        </w:rPr>
        <w:t xml:space="preserve"> </w:t>
      </w:r>
      <w:bookmarkStart w:id="13702" w:name="_ETM_Q26_305210"/>
      <w:bookmarkEnd w:id="13702"/>
      <w:r>
        <w:rPr>
          <w:rtl/>
        </w:rPr>
        <w:t xml:space="preserve">ולא </w:t>
      </w:r>
      <w:bookmarkStart w:id="13703" w:name="_ETM_Q26_305450"/>
      <w:bookmarkEnd w:id="13703"/>
      <w:r>
        <w:rPr>
          <w:rtl/>
        </w:rPr>
        <w:t xml:space="preserve">את </w:t>
      </w:r>
      <w:bookmarkStart w:id="13704" w:name="_ETM_Q26_305659"/>
      <w:bookmarkEnd w:id="13704"/>
      <w:r>
        <w:rPr>
          <w:rtl/>
        </w:rPr>
        <w:t xml:space="preserve">אלה </w:t>
      </w:r>
      <w:bookmarkStart w:id="13705" w:name="_ETM_Q26_306259"/>
      <w:bookmarkEnd w:id="13705"/>
      <w:r>
        <w:rPr>
          <w:rtl/>
        </w:rPr>
        <w:t xml:space="preserve">שדווקא </w:t>
      </w:r>
      <w:bookmarkStart w:id="13706" w:name="_ETM_Q26_306710"/>
      <w:bookmarkEnd w:id="13706"/>
      <w:r>
        <w:rPr>
          <w:rtl/>
        </w:rPr>
        <w:t xml:space="preserve">מעלים </w:t>
      </w:r>
      <w:bookmarkStart w:id="13707" w:name="_ETM_Q26_306950"/>
      <w:bookmarkEnd w:id="13707"/>
      <w:r>
        <w:rPr>
          <w:rtl/>
        </w:rPr>
        <w:t>מחירים</w:t>
      </w:r>
      <w:r>
        <w:rPr>
          <w:rFonts w:hint="cs"/>
          <w:rtl/>
        </w:rPr>
        <w:t>.</w:t>
      </w:r>
      <w:r>
        <w:rPr>
          <w:rtl/>
        </w:rPr>
        <w:t xml:space="preserve"> </w:t>
      </w:r>
      <w:bookmarkStart w:id="13708" w:name="_ETM_Q26_308159"/>
      <w:bookmarkEnd w:id="13708"/>
      <w:r>
        <w:rPr>
          <w:rtl/>
        </w:rPr>
        <w:t xml:space="preserve">אז </w:t>
      </w:r>
      <w:bookmarkStart w:id="13709" w:name="_ETM_Q26_308340"/>
      <w:bookmarkEnd w:id="13709"/>
      <w:r>
        <w:rPr>
          <w:rtl/>
        </w:rPr>
        <w:t>כן</w:t>
      </w:r>
      <w:r>
        <w:rPr>
          <w:rFonts w:hint="cs"/>
          <w:rtl/>
        </w:rPr>
        <w:t>,</w:t>
      </w:r>
      <w:r>
        <w:rPr>
          <w:rtl/>
        </w:rPr>
        <w:t xml:space="preserve"> </w:t>
      </w:r>
      <w:bookmarkStart w:id="13710" w:name="_ETM_Q26_309030"/>
      <w:bookmarkEnd w:id="13710"/>
      <w:r>
        <w:rPr>
          <w:rtl/>
        </w:rPr>
        <w:t xml:space="preserve">גלו </w:t>
      </w:r>
      <w:bookmarkStart w:id="13711" w:name="_ETM_Q26_309389"/>
      <w:bookmarkEnd w:id="13711"/>
      <w:r>
        <w:rPr>
          <w:rtl/>
        </w:rPr>
        <w:t>אחריות</w:t>
      </w:r>
      <w:r>
        <w:rPr>
          <w:rFonts w:hint="cs"/>
          <w:rtl/>
        </w:rPr>
        <w:t>,</w:t>
      </w:r>
      <w:r>
        <w:rPr>
          <w:rtl/>
        </w:rPr>
        <w:t xml:space="preserve"> </w:t>
      </w:r>
      <w:bookmarkStart w:id="13712" w:name="_ETM_Q26_309959"/>
      <w:bookmarkEnd w:id="13712"/>
      <w:r>
        <w:rPr>
          <w:rtl/>
        </w:rPr>
        <w:t xml:space="preserve">גם </w:t>
      </w:r>
      <w:bookmarkStart w:id="13713" w:name="_ETM_Q26_310200"/>
      <w:bookmarkEnd w:id="13713"/>
      <w:r>
        <w:rPr>
          <w:rtl/>
        </w:rPr>
        <w:t xml:space="preserve">אנחנו </w:t>
      </w:r>
      <w:bookmarkStart w:id="13714" w:name="_ETM_Q26_310530"/>
      <w:bookmarkEnd w:id="13714"/>
      <w:r>
        <w:rPr>
          <w:rtl/>
        </w:rPr>
        <w:t>כאזרחים</w:t>
      </w:r>
      <w:r>
        <w:rPr>
          <w:rFonts w:hint="cs"/>
          <w:rtl/>
        </w:rPr>
        <w:t>.</w:t>
      </w:r>
      <w:r>
        <w:rPr>
          <w:rtl/>
        </w:rPr>
        <w:t xml:space="preserve"> </w:t>
      </w:r>
      <w:bookmarkStart w:id="13715" w:name="_ETM_Q26_311400"/>
      <w:bookmarkEnd w:id="13715"/>
    </w:p>
    <w:p w:rsidR="002C6DDD" w:rsidRDefault="002C6DDD" w:rsidP="00383568">
      <w:pPr>
        <w:rPr>
          <w:rtl/>
        </w:rPr>
      </w:pPr>
    </w:p>
    <w:p w:rsidR="002C6DDD" w:rsidRDefault="002C6DDD" w:rsidP="007259C0">
      <w:pPr>
        <w:rPr>
          <w:rtl/>
        </w:rPr>
      </w:pPr>
      <w:r>
        <w:rPr>
          <w:rtl/>
        </w:rPr>
        <w:t xml:space="preserve">אני </w:t>
      </w:r>
      <w:bookmarkStart w:id="13716" w:name="_ETM_Q26_311580"/>
      <w:bookmarkEnd w:id="13716"/>
      <w:r>
        <w:rPr>
          <w:rtl/>
        </w:rPr>
        <w:t xml:space="preserve">רוצה </w:t>
      </w:r>
      <w:bookmarkStart w:id="13717" w:name="_ETM_Q26_311790"/>
      <w:bookmarkEnd w:id="13717"/>
      <w:r>
        <w:rPr>
          <w:rtl/>
        </w:rPr>
        <w:t xml:space="preserve">רגע </w:t>
      </w:r>
      <w:bookmarkStart w:id="13718" w:name="_ETM_Q26_312090"/>
      <w:bookmarkEnd w:id="13718"/>
      <w:r>
        <w:rPr>
          <w:rtl/>
        </w:rPr>
        <w:t xml:space="preserve">לפנות </w:t>
      </w:r>
      <w:bookmarkStart w:id="13719" w:name="_ETM_Q26_312510"/>
      <w:bookmarkEnd w:id="13719"/>
      <w:r>
        <w:rPr>
          <w:rtl/>
        </w:rPr>
        <w:t xml:space="preserve">למי </w:t>
      </w:r>
      <w:bookmarkStart w:id="13720" w:name="_ETM_Q26_312870"/>
      <w:bookmarkStart w:id="13721" w:name="_ETM_Q26_313139"/>
      <w:bookmarkEnd w:id="13720"/>
      <w:bookmarkEnd w:id="13721"/>
      <w:r>
        <w:rPr>
          <w:rtl/>
        </w:rPr>
        <w:t xml:space="preserve">מחברי </w:t>
      </w:r>
      <w:bookmarkStart w:id="13722" w:name="_ETM_Q26_313440"/>
      <w:bookmarkEnd w:id="13722"/>
      <w:r>
        <w:rPr>
          <w:rtl/>
        </w:rPr>
        <w:t xml:space="preserve">הכנסת </w:t>
      </w:r>
      <w:bookmarkStart w:id="13723" w:name="_ETM_Q26_313709"/>
      <w:bookmarkEnd w:id="13723"/>
      <w:r>
        <w:rPr>
          <w:rtl/>
        </w:rPr>
        <w:t>ש</w:t>
      </w:r>
      <w:r>
        <w:rPr>
          <w:rFonts w:hint="cs"/>
          <w:rtl/>
        </w:rPr>
        <w:t>אמר</w:t>
      </w:r>
      <w:r>
        <w:rPr>
          <w:rtl/>
        </w:rPr>
        <w:t xml:space="preserve"> </w:t>
      </w:r>
      <w:bookmarkStart w:id="13724" w:name="_ETM_Q26_314010"/>
      <w:bookmarkEnd w:id="13724"/>
      <w:r>
        <w:rPr>
          <w:rtl/>
        </w:rPr>
        <w:t xml:space="preserve">קודם </w:t>
      </w:r>
      <w:bookmarkStart w:id="13725" w:name="_ETM_Q26_314340"/>
      <w:bookmarkEnd w:id="13725"/>
      <w:r>
        <w:rPr>
          <w:rtl/>
        </w:rPr>
        <w:t xml:space="preserve">שאנחנו </w:t>
      </w:r>
      <w:bookmarkStart w:id="13726" w:name="_ETM_Q26_314700"/>
      <w:bookmarkEnd w:id="13726"/>
      <w:r>
        <w:rPr>
          <w:rtl/>
        </w:rPr>
        <w:t xml:space="preserve">בקואליציה </w:t>
      </w:r>
      <w:bookmarkStart w:id="13727" w:name="_ETM_Q26_315930"/>
      <w:bookmarkEnd w:id="13727"/>
      <w:r>
        <w:rPr>
          <w:rtl/>
        </w:rPr>
        <w:t xml:space="preserve">ולכן </w:t>
      </w:r>
      <w:bookmarkStart w:id="13728" w:name="_ETM_Q26_316349"/>
      <w:bookmarkEnd w:id="13728"/>
      <w:r>
        <w:rPr>
          <w:rtl/>
        </w:rPr>
        <w:t xml:space="preserve">אנחנו </w:t>
      </w:r>
      <w:bookmarkStart w:id="13729" w:name="_ETM_Q26_316530"/>
      <w:bookmarkEnd w:id="13729"/>
      <w:r>
        <w:rPr>
          <w:rtl/>
        </w:rPr>
        <w:t xml:space="preserve">צריכים </w:t>
      </w:r>
      <w:bookmarkStart w:id="13730" w:name="_ETM_Q26_316709"/>
      <w:bookmarkEnd w:id="13730"/>
      <w:r>
        <w:rPr>
          <w:rtl/>
        </w:rPr>
        <w:t xml:space="preserve">ללחוץ </w:t>
      </w:r>
      <w:bookmarkStart w:id="13731" w:name="_ETM_Q26_316950"/>
      <w:bookmarkEnd w:id="13731"/>
      <w:r>
        <w:rPr>
          <w:rtl/>
        </w:rPr>
        <w:t xml:space="preserve">על </w:t>
      </w:r>
      <w:bookmarkStart w:id="13732" w:name="_ETM_Q26_317040"/>
      <w:bookmarkEnd w:id="13732"/>
      <w:r>
        <w:rPr>
          <w:rtl/>
        </w:rPr>
        <w:t>השרים</w:t>
      </w:r>
      <w:r>
        <w:rPr>
          <w:rFonts w:hint="cs"/>
          <w:rtl/>
        </w:rPr>
        <w:t>.</w:t>
      </w:r>
      <w:r>
        <w:rPr>
          <w:rtl/>
        </w:rPr>
        <w:t xml:space="preserve"> </w:t>
      </w:r>
      <w:bookmarkStart w:id="13733" w:name="_ETM_Q26_317950"/>
      <w:bookmarkEnd w:id="13733"/>
      <w:r>
        <w:rPr>
          <w:rtl/>
        </w:rPr>
        <w:t xml:space="preserve">אז </w:t>
      </w:r>
      <w:bookmarkStart w:id="13734" w:name="_ETM_Q26_318129"/>
      <w:bookmarkEnd w:id="13734"/>
      <w:r>
        <w:rPr>
          <w:rtl/>
        </w:rPr>
        <w:t xml:space="preserve">קודם </w:t>
      </w:r>
      <w:bookmarkStart w:id="13735" w:name="_ETM_Q26_318370"/>
      <w:bookmarkEnd w:id="13735"/>
      <w:r>
        <w:rPr>
          <w:rtl/>
        </w:rPr>
        <w:t>כ</w:t>
      </w:r>
      <w:r>
        <w:rPr>
          <w:rFonts w:hint="cs"/>
          <w:rtl/>
        </w:rPr>
        <w:t>ו</w:t>
      </w:r>
      <w:r>
        <w:rPr>
          <w:rtl/>
        </w:rPr>
        <w:t>ל</w:t>
      </w:r>
      <w:r>
        <w:rPr>
          <w:rFonts w:hint="cs"/>
          <w:rtl/>
        </w:rPr>
        <w:t>,</w:t>
      </w:r>
      <w:r>
        <w:rPr>
          <w:rtl/>
        </w:rPr>
        <w:t xml:space="preserve"> </w:t>
      </w:r>
      <w:bookmarkStart w:id="13736" w:name="_ETM_Q26_319419"/>
      <w:bookmarkEnd w:id="13736"/>
      <w:r>
        <w:rPr>
          <w:rFonts w:hint="cs"/>
          <w:rtl/>
        </w:rPr>
        <w:t xml:space="preserve">אני </w:t>
      </w:r>
      <w:r>
        <w:rPr>
          <w:rtl/>
        </w:rPr>
        <w:t xml:space="preserve">חייבת </w:t>
      </w:r>
      <w:bookmarkStart w:id="13737" w:name="_ETM_Q26_319810"/>
      <w:bookmarkEnd w:id="13737"/>
      <w:r>
        <w:rPr>
          <w:rtl/>
        </w:rPr>
        <w:t xml:space="preserve">לומר </w:t>
      </w:r>
      <w:bookmarkStart w:id="13738" w:name="_ETM_Q26_320200"/>
      <w:bookmarkEnd w:id="13738"/>
      <w:r>
        <w:rPr>
          <w:rtl/>
        </w:rPr>
        <w:t xml:space="preserve">שגם </w:t>
      </w:r>
      <w:bookmarkStart w:id="13739" w:name="_ETM_Q26_320590"/>
      <w:bookmarkEnd w:id="13739"/>
      <w:r>
        <w:rPr>
          <w:rtl/>
        </w:rPr>
        <w:t xml:space="preserve">כחברת </w:t>
      </w:r>
      <w:bookmarkStart w:id="13740" w:name="_ETM_Q26_321040"/>
      <w:bookmarkEnd w:id="13740"/>
      <w:r>
        <w:rPr>
          <w:rtl/>
        </w:rPr>
        <w:t>קואליציה</w:t>
      </w:r>
      <w:r>
        <w:rPr>
          <w:rFonts w:hint="cs"/>
          <w:rtl/>
        </w:rPr>
        <w:t>,</w:t>
      </w:r>
      <w:r>
        <w:rPr>
          <w:rtl/>
        </w:rPr>
        <w:t xml:space="preserve"> </w:t>
      </w:r>
      <w:bookmarkStart w:id="13741" w:name="_ETM_Q26_321700"/>
      <w:bookmarkEnd w:id="13741"/>
      <w:r>
        <w:rPr>
          <w:rtl/>
        </w:rPr>
        <w:t xml:space="preserve">עדיין </w:t>
      </w:r>
      <w:bookmarkStart w:id="13742" w:name="_ETM_Q26_322060"/>
      <w:bookmarkEnd w:id="13742"/>
      <w:r>
        <w:rPr>
          <w:rtl/>
        </w:rPr>
        <w:t xml:space="preserve">האחריות </w:t>
      </w:r>
      <w:bookmarkStart w:id="13743" w:name="_ETM_Q26_322480"/>
      <w:bookmarkEnd w:id="13743"/>
      <w:r>
        <w:rPr>
          <w:rtl/>
        </w:rPr>
        <w:t xml:space="preserve">שלי </w:t>
      </w:r>
      <w:bookmarkStart w:id="13744" w:name="_ETM_Q26_323049"/>
      <w:bookmarkEnd w:id="13744"/>
      <w:r>
        <w:rPr>
          <w:rtl/>
        </w:rPr>
        <w:t xml:space="preserve">לביקורת </w:t>
      </w:r>
      <w:bookmarkStart w:id="13745" w:name="_ETM_Q26_323989"/>
      <w:bookmarkEnd w:id="13745"/>
      <w:r>
        <w:rPr>
          <w:rtl/>
        </w:rPr>
        <w:t xml:space="preserve">נותרה </w:t>
      </w:r>
      <w:bookmarkStart w:id="13746" w:name="_ETM_Q26_324439"/>
      <w:bookmarkEnd w:id="13746"/>
      <w:r>
        <w:rPr>
          <w:rtl/>
        </w:rPr>
        <w:t>בעינה</w:t>
      </w:r>
      <w:r>
        <w:rPr>
          <w:rFonts w:hint="cs"/>
          <w:rtl/>
        </w:rPr>
        <w:t>.</w:t>
      </w:r>
      <w:r>
        <w:rPr>
          <w:rtl/>
        </w:rPr>
        <w:t xml:space="preserve"> </w:t>
      </w:r>
      <w:bookmarkStart w:id="13747" w:name="_ETM_Q26_325580"/>
      <w:bookmarkEnd w:id="13747"/>
      <w:r>
        <w:rPr>
          <w:rtl/>
        </w:rPr>
        <w:t xml:space="preserve">אז </w:t>
      </w:r>
      <w:bookmarkStart w:id="13748" w:name="_ETM_Q26_325730"/>
      <w:bookmarkEnd w:id="13748"/>
      <w:r>
        <w:rPr>
          <w:rtl/>
        </w:rPr>
        <w:t xml:space="preserve">כשאנחנו </w:t>
      </w:r>
      <w:bookmarkStart w:id="13749" w:name="_ETM_Q26_326120"/>
      <w:bookmarkEnd w:id="13749"/>
      <w:r>
        <w:rPr>
          <w:rtl/>
        </w:rPr>
        <w:t>יכולים</w:t>
      </w:r>
      <w:r>
        <w:rPr>
          <w:rFonts w:hint="cs"/>
          <w:rtl/>
        </w:rPr>
        <w:t>,</w:t>
      </w:r>
      <w:r>
        <w:rPr>
          <w:rtl/>
        </w:rPr>
        <w:t xml:space="preserve"> </w:t>
      </w:r>
      <w:bookmarkStart w:id="13750" w:name="_ETM_Q26_326600"/>
      <w:bookmarkEnd w:id="13750"/>
      <w:r>
        <w:rPr>
          <w:rtl/>
        </w:rPr>
        <w:t xml:space="preserve">אנחנו </w:t>
      </w:r>
      <w:bookmarkStart w:id="13751" w:name="_ETM_Q26_326870"/>
      <w:bookmarkEnd w:id="13751"/>
      <w:r>
        <w:rPr>
          <w:rtl/>
        </w:rPr>
        <w:t xml:space="preserve">פונים </w:t>
      </w:r>
      <w:bookmarkStart w:id="13752" w:name="_ETM_Q26_327110"/>
      <w:bookmarkEnd w:id="13752"/>
      <w:r>
        <w:rPr>
          <w:rtl/>
        </w:rPr>
        <w:t>לשרים</w:t>
      </w:r>
      <w:r>
        <w:rPr>
          <w:rFonts w:hint="cs"/>
          <w:rtl/>
        </w:rPr>
        <w:t>, כ</w:t>
      </w:r>
      <w:bookmarkStart w:id="13753" w:name="_ETM_Q26_327530"/>
      <w:bookmarkEnd w:id="13753"/>
      <w:r>
        <w:rPr>
          <w:rFonts w:hint="cs"/>
          <w:rtl/>
        </w:rPr>
        <w:t>ש</w:t>
      </w:r>
      <w:r>
        <w:rPr>
          <w:rtl/>
        </w:rPr>
        <w:t xml:space="preserve">זה </w:t>
      </w:r>
      <w:bookmarkStart w:id="13754" w:name="_ETM_Q26_327740"/>
      <w:bookmarkEnd w:id="13754"/>
      <w:r>
        <w:rPr>
          <w:rtl/>
        </w:rPr>
        <w:t xml:space="preserve">ביכולת </w:t>
      </w:r>
      <w:bookmarkStart w:id="13755" w:name="_ETM_Q26_328100"/>
      <w:bookmarkEnd w:id="13755"/>
      <w:r>
        <w:rPr>
          <w:rFonts w:hint="cs"/>
          <w:rtl/>
        </w:rPr>
        <w:t xml:space="preserve">השרים, אנחנו פונים לשרים. </w:t>
      </w:r>
      <w:bookmarkStart w:id="13756" w:name="_ETM_Q26_328460"/>
      <w:bookmarkStart w:id="13757" w:name="_ETM_Q26_328730"/>
      <w:bookmarkStart w:id="13758" w:name="_ETM_Q26_329000"/>
      <w:bookmarkStart w:id="13759" w:name="_ETM_Q26_329780"/>
      <w:bookmarkEnd w:id="13756"/>
      <w:bookmarkEnd w:id="13757"/>
      <w:bookmarkEnd w:id="13758"/>
      <w:bookmarkEnd w:id="13759"/>
      <w:r>
        <w:rPr>
          <w:rFonts w:hint="cs"/>
          <w:rtl/>
        </w:rPr>
        <w:t>א</w:t>
      </w:r>
      <w:r>
        <w:rPr>
          <w:rtl/>
        </w:rPr>
        <w:t xml:space="preserve">בל </w:t>
      </w:r>
      <w:bookmarkStart w:id="13760" w:name="_ETM_Q26_330050"/>
      <w:bookmarkEnd w:id="13760"/>
      <w:r>
        <w:rPr>
          <w:rtl/>
        </w:rPr>
        <w:t xml:space="preserve">לפעמים </w:t>
      </w:r>
      <w:bookmarkStart w:id="13761" w:name="_ETM_Q26_330410"/>
      <w:bookmarkEnd w:id="13761"/>
      <w:r>
        <w:rPr>
          <w:rtl/>
        </w:rPr>
        <w:t xml:space="preserve">זה </w:t>
      </w:r>
      <w:bookmarkStart w:id="13762" w:name="_ETM_Q26_330560"/>
      <w:bookmarkEnd w:id="13762"/>
      <w:r>
        <w:rPr>
          <w:rtl/>
        </w:rPr>
        <w:t xml:space="preserve">לא </w:t>
      </w:r>
      <w:bookmarkStart w:id="13763" w:name="_ETM_Q26_330680"/>
      <w:bookmarkEnd w:id="13763"/>
      <w:r>
        <w:rPr>
          <w:rtl/>
        </w:rPr>
        <w:t xml:space="preserve">ביכולת </w:t>
      </w:r>
      <w:bookmarkStart w:id="13764" w:name="_ETM_Q26_331130"/>
      <w:bookmarkEnd w:id="13764"/>
      <w:r>
        <w:rPr>
          <w:rtl/>
        </w:rPr>
        <w:t xml:space="preserve">השרים </w:t>
      </w:r>
      <w:bookmarkStart w:id="13765" w:name="_ETM_Q26_332040"/>
      <w:bookmarkEnd w:id="13765"/>
      <w:r>
        <w:rPr>
          <w:rtl/>
        </w:rPr>
        <w:t xml:space="preserve">אלא </w:t>
      </w:r>
      <w:bookmarkStart w:id="13766" w:name="_ETM_Q26_332309"/>
      <w:bookmarkEnd w:id="13766"/>
      <w:r>
        <w:rPr>
          <w:rtl/>
        </w:rPr>
        <w:t xml:space="preserve">גם </w:t>
      </w:r>
      <w:bookmarkStart w:id="13767" w:name="_ETM_Q26_333059"/>
      <w:bookmarkEnd w:id="13767"/>
      <w:r>
        <w:rPr>
          <w:rtl/>
        </w:rPr>
        <w:t xml:space="preserve">על </w:t>
      </w:r>
      <w:bookmarkStart w:id="13768" w:name="_ETM_Q26_333239"/>
      <w:bookmarkEnd w:id="13768"/>
      <w:r>
        <w:rPr>
          <w:rtl/>
        </w:rPr>
        <w:t>האזרחים</w:t>
      </w:r>
      <w:r w:rsidR="007259C0">
        <w:rPr>
          <w:rFonts w:hint="cs"/>
          <w:rtl/>
        </w:rPr>
        <w:t>,</w:t>
      </w:r>
      <w:r>
        <w:rPr>
          <w:rtl/>
        </w:rPr>
        <w:t xml:space="preserve"> </w:t>
      </w:r>
      <w:bookmarkStart w:id="13769" w:name="_ETM_Q26_333840"/>
      <w:bookmarkEnd w:id="13769"/>
      <w:r>
        <w:rPr>
          <w:rtl/>
        </w:rPr>
        <w:t xml:space="preserve">וגם </w:t>
      </w:r>
      <w:bookmarkStart w:id="13770" w:name="_ETM_Q26_334349"/>
      <w:bookmarkEnd w:id="13770"/>
      <w:r>
        <w:rPr>
          <w:rtl/>
        </w:rPr>
        <w:t xml:space="preserve">על </w:t>
      </w:r>
      <w:bookmarkStart w:id="13771" w:name="_ETM_Q26_334469"/>
      <w:bookmarkEnd w:id="13771"/>
      <w:r>
        <w:rPr>
          <w:rtl/>
        </w:rPr>
        <w:t xml:space="preserve">החברות </w:t>
      </w:r>
      <w:bookmarkStart w:id="13772" w:name="_ETM_Q26_334980"/>
      <w:bookmarkEnd w:id="13772"/>
      <w:r>
        <w:rPr>
          <w:rtl/>
        </w:rPr>
        <w:t xml:space="preserve">הענקיות </w:t>
      </w:r>
      <w:bookmarkStart w:id="13773" w:name="_ETM_Q26_335909"/>
      <w:bookmarkEnd w:id="13773"/>
      <w:r w:rsidR="007259C0">
        <w:rPr>
          <w:rFonts w:hint="cs"/>
          <w:rtl/>
        </w:rPr>
        <w:t xml:space="preserve">– </w:t>
      </w:r>
      <w:r>
        <w:rPr>
          <w:rtl/>
        </w:rPr>
        <w:t xml:space="preserve">שיגלו </w:t>
      </w:r>
      <w:bookmarkStart w:id="13774" w:name="_ETM_Q26_336449"/>
      <w:bookmarkEnd w:id="13774"/>
      <w:r>
        <w:rPr>
          <w:rtl/>
        </w:rPr>
        <w:t xml:space="preserve">קצת </w:t>
      </w:r>
      <w:bookmarkStart w:id="13775" w:name="_ETM_Q26_336689"/>
      <w:bookmarkEnd w:id="13775"/>
      <w:r>
        <w:rPr>
          <w:rtl/>
        </w:rPr>
        <w:t>אח</w:t>
      </w:r>
      <w:bookmarkStart w:id="13776" w:name="_ETM_Q26_336790"/>
      <w:bookmarkEnd w:id="13776"/>
      <w:r>
        <w:rPr>
          <w:rFonts w:hint="cs"/>
          <w:rtl/>
        </w:rPr>
        <w:t>רי</w:t>
      </w:r>
      <w:r>
        <w:rPr>
          <w:rtl/>
        </w:rPr>
        <w:t>ות</w:t>
      </w:r>
      <w:r>
        <w:rPr>
          <w:rFonts w:hint="cs"/>
          <w:rtl/>
        </w:rPr>
        <w:t>.</w:t>
      </w:r>
      <w:r>
        <w:rPr>
          <w:rtl/>
        </w:rPr>
        <w:t xml:space="preserve"> </w:t>
      </w:r>
      <w:bookmarkStart w:id="13777" w:name="_ETM_Q26_337389"/>
      <w:bookmarkEnd w:id="13777"/>
      <w:r>
        <w:rPr>
          <w:rtl/>
        </w:rPr>
        <w:t xml:space="preserve">לא </w:t>
      </w:r>
      <w:bookmarkStart w:id="13778" w:name="_ETM_Q26_337599"/>
      <w:bookmarkEnd w:id="13778"/>
      <w:r>
        <w:rPr>
          <w:rtl/>
        </w:rPr>
        <w:t xml:space="preserve">יקרה </w:t>
      </w:r>
      <w:bookmarkStart w:id="13779" w:name="_ETM_Q26_337840"/>
      <w:bookmarkEnd w:id="13779"/>
      <w:r>
        <w:rPr>
          <w:rtl/>
        </w:rPr>
        <w:t xml:space="preserve">כלום </w:t>
      </w:r>
      <w:bookmarkStart w:id="13780" w:name="_ETM_Q26_338019"/>
      <w:bookmarkEnd w:id="13780"/>
      <w:r>
        <w:rPr>
          <w:rFonts w:hint="cs"/>
          <w:rtl/>
        </w:rPr>
        <w:t xml:space="preserve">אם </w:t>
      </w:r>
      <w:bookmarkStart w:id="13781" w:name="_ETM_Q26_339447"/>
      <w:bookmarkEnd w:id="13781"/>
      <w:r>
        <w:rPr>
          <w:rFonts w:hint="cs"/>
          <w:rtl/>
        </w:rPr>
        <w:t xml:space="preserve">הן </w:t>
      </w:r>
      <w:bookmarkStart w:id="13782" w:name="_ETM_Q26_338110"/>
      <w:bookmarkEnd w:id="13782"/>
      <w:r>
        <w:rPr>
          <w:rtl/>
        </w:rPr>
        <w:t xml:space="preserve">ירוויחו </w:t>
      </w:r>
      <w:bookmarkStart w:id="13783" w:name="_ETM_Q26_338500"/>
      <w:bookmarkEnd w:id="13783"/>
      <w:r>
        <w:rPr>
          <w:rtl/>
        </w:rPr>
        <w:t xml:space="preserve">קצת </w:t>
      </w:r>
      <w:bookmarkStart w:id="13784" w:name="_ETM_Q26_338739"/>
      <w:bookmarkEnd w:id="13784"/>
      <w:r>
        <w:rPr>
          <w:rtl/>
        </w:rPr>
        <w:t xml:space="preserve">פחות </w:t>
      </w:r>
      <w:bookmarkStart w:id="13785" w:name="_ETM_Q26_339400"/>
      <w:bookmarkEnd w:id="13785"/>
      <w:r>
        <w:rPr>
          <w:rtl/>
        </w:rPr>
        <w:t xml:space="preserve">בתקופה </w:t>
      </w:r>
      <w:bookmarkStart w:id="13786" w:name="_ETM_Q26_339849"/>
      <w:bookmarkEnd w:id="13786"/>
      <w:r>
        <w:rPr>
          <w:rtl/>
        </w:rPr>
        <w:t>הז</w:t>
      </w:r>
      <w:r>
        <w:rPr>
          <w:rFonts w:hint="cs"/>
          <w:rtl/>
        </w:rPr>
        <w:t>את,</w:t>
      </w:r>
      <w:r>
        <w:rPr>
          <w:rtl/>
        </w:rPr>
        <w:t xml:space="preserve"> </w:t>
      </w:r>
      <w:bookmarkStart w:id="13787" w:name="_ETM_Q26_340389"/>
      <w:bookmarkEnd w:id="13787"/>
      <w:r>
        <w:rPr>
          <w:rtl/>
        </w:rPr>
        <w:t xml:space="preserve">כי </w:t>
      </w:r>
      <w:bookmarkStart w:id="13788" w:name="_ETM_Q26_340540"/>
      <w:bookmarkEnd w:id="13788"/>
      <w:r>
        <w:rPr>
          <w:rtl/>
        </w:rPr>
        <w:t>כולנו</w:t>
      </w:r>
      <w:r>
        <w:rPr>
          <w:rFonts w:hint="cs"/>
          <w:rtl/>
        </w:rPr>
        <w:t>,</w:t>
      </w:r>
      <w:r>
        <w:rPr>
          <w:rtl/>
        </w:rPr>
        <w:t xml:space="preserve"> </w:t>
      </w:r>
      <w:bookmarkStart w:id="13789" w:name="_ETM_Q26_340989"/>
      <w:bookmarkEnd w:id="13789"/>
      <w:r>
        <w:rPr>
          <w:rtl/>
        </w:rPr>
        <w:t xml:space="preserve">כולנו </w:t>
      </w:r>
      <w:bookmarkStart w:id="13790" w:name="_ETM_Q26_341799"/>
      <w:bookmarkEnd w:id="13790"/>
      <w:r>
        <w:rPr>
          <w:rtl/>
        </w:rPr>
        <w:t xml:space="preserve">בסוף </w:t>
      </w:r>
      <w:bookmarkStart w:id="13791" w:name="_ETM_Q26_342189"/>
      <w:bookmarkEnd w:id="13791"/>
      <w:r>
        <w:rPr>
          <w:rtl/>
        </w:rPr>
        <w:t xml:space="preserve">סובלים </w:t>
      </w:r>
      <w:bookmarkStart w:id="13792" w:name="_ETM_Q26_342489"/>
      <w:bookmarkEnd w:id="13792"/>
      <w:r>
        <w:rPr>
          <w:rtl/>
        </w:rPr>
        <w:t>מהמלחמה</w:t>
      </w:r>
      <w:r>
        <w:rPr>
          <w:rFonts w:hint="cs"/>
          <w:rtl/>
        </w:rPr>
        <w:t>.</w:t>
      </w:r>
      <w:r>
        <w:rPr>
          <w:rtl/>
        </w:rPr>
        <w:t xml:space="preserve"> </w:t>
      </w:r>
      <w:bookmarkStart w:id="13793" w:name="_ETM_Q26_343219"/>
      <w:bookmarkEnd w:id="13793"/>
      <w:r>
        <w:rPr>
          <w:rtl/>
        </w:rPr>
        <w:t>תודה</w:t>
      </w:r>
      <w:r>
        <w:rPr>
          <w:rFonts w:hint="cs"/>
          <w:rtl/>
        </w:rPr>
        <w:t>.</w:t>
      </w:r>
    </w:p>
    <w:p w:rsidR="002C6DDD" w:rsidRDefault="002C6DDD" w:rsidP="00383568">
      <w:pPr>
        <w:rPr>
          <w:rtl/>
        </w:rPr>
      </w:pPr>
      <w:bookmarkStart w:id="13794" w:name="_ETM_Q26_347332"/>
      <w:bookmarkEnd w:id="13794"/>
    </w:p>
    <w:p w:rsidR="002C6DDD" w:rsidRDefault="002C6DDD" w:rsidP="00383568">
      <w:pPr>
        <w:pStyle w:val="af6"/>
        <w:keepNext/>
        <w:rPr>
          <w:rtl/>
        </w:rPr>
      </w:pPr>
      <w:bookmarkStart w:id="13795" w:name="_ETM_Q26_347543"/>
      <w:bookmarkStart w:id="13796" w:name="_ETM_Q26_347571"/>
      <w:bookmarkStart w:id="13797" w:name="_ETM_Q26_347644"/>
      <w:bookmarkEnd w:id="13795"/>
      <w:bookmarkEnd w:id="13796"/>
      <w:bookmarkEnd w:id="13797"/>
      <w:r w:rsidRPr="00855A2F">
        <w:rPr>
          <w:rStyle w:val="TagStyle"/>
          <w:rtl/>
        </w:rPr>
        <w:t xml:space="preserve"> &lt;&lt; יור &gt;&gt;</w:t>
      </w:r>
      <w:r w:rsidRPr="00F11673">
        <w:rPr>
          <w:rStyle w:val="TagStyle"/>
          <w:rtl/>
        </w:rPr>
        <w:t xml:space="preserve"> </w:t>
      </w:r>
      <w:r>
        <w:rPr>
          <w:rtl/>
        </w:rPr>
        <w:t>היו"ר משה סולומון:</w:t>
      </w:r>
      <w:r w:rsidRPr="00F11673">
        <w:rPr>
          <w:rStyle w:val="TagStyle"/>
          <w:rtl/>
        </w:rPr>
        <w:t xml:space="preserve"> </w:t>
      </w:r>
      <w:r w:rsidRPr="00855A2F">
        <w:rPr>
          <w:rStyle w:val="TagStyle"/>
          <w:rtl/>
        </w:rPr>
        <w:t>&lt;&lt; יור &gt;&gt;</w:t>
      </w:r>
      <w:r>
        <w:rPr>
          <w:rtl/>
        </w:rPr>
        <w:t xml:space="preserve">   </w:t>
      </w:r>
    </w:p>
    <w:p w:rsidR="002C6DDD" w:rsidRDefault="002C6DDD" w:rsidP="00B74F47">
      <w:pPr>
        <w:rPr>
          <w:rtl/>
        </w:rPr>
      </w:pPr>
    </w:p>
    <w:p w:rsidR="002C6DDD" w:rsidRDefault="002C6DDD" w:rsidP="00383568">
      <w:pPr>
        <w:rPr>
          <w:rtl/>
        </w:rPr>
      </w:pPr>
      <w:bookmarkStart w:id="13798" w:name="_ETM_Q26_344652"/>
      <w:bookmarkEnd w:id="13798"/>
      <w:r>
        <w:rPr>
          <w:rFonts w:hint="cs"/>
          <w:rtl/>
        </w:rPr>
        <w:t xml:space="preserve">תודה רבה. וכעת, לפנים משורת הדין </w:t>
      </w:r>
      <w:r>
        <w:rPr>
          <w:rFonts w:hint="eastAsia"/>
          <w:rtl/>
        </w:rPr>
        <w:t xml:space="preserve">– </w:t>
      </w:r>
      <w:r>
        <w:rPr>
          <w:rFonts w:hint="cs"/>
          <w:rtl/>
        </w:rPr>
        <w:t xml:space="preserve">חבר הכנסת מיכאל </w:t>
      </w:r>
      <w:bookmarkStart w:id="13799" w:name="_ETM_Q26_351402"/>
      <w:bookmarkEnd w:id="13799"/>
      <w:r>
        <w:rPr>
          <w:rFonts w:hint="cs"/>
          <w:rtl/>
        </w:rPr>
        <w:t xml:space="preserve">ביטון, כי יש לו הצבעות. </w:t>
      </w:r>
    </w:p>
    <w:p w:rsidR="002C6DDD" w:rsidRDefault="002C6DDD" w:rsidP="00383568">
      <w:pPr>
        <w:rPr>
          <w:rtl/>
        </w:rPr>
      </w:pPr>
      <w:bookmarkStart w:id="13800" w:name="_ETM_Q26_355465"/>
      <w:bookmarkStart w:id="13801" w:name="_ETM_Q26_355586"/>
      <w:bookmarkEnd w:id="13800"/>
      <w:bookmarkEnd w:id="13801"/>
    </w:p>
    <w:p w:rsidR="002C6DDD" w:rsidRDefault="002C6DDD" w:rsidP="00383568">
      <w:pPr>
        <w:pStyle w:val="af5"/>
        <w:keepNext/>
        <w:rPr>
          <w:rtl/>
        </w:rPr>
      </w:pPr>
      <w:bookmarkStart w:id="13802" w:name="_ETM_Q26_355636"/>
      <w:bookmarkStart w:id="13803" w:name="_ETM_Q26_355744"/>
      <w:bookmarkStart w:id="13804" w:name="ET_interruption_קר_אה_7"/>
      <w:bookmarkEnd w:id="13802"/>
      <w:bookmarkEnd w:id="13803"/>
      <w:r w:rsidRPr="00855A2F">
        <w:rPr>
          <w:rStyle w:val="TagStyle"/>
          <w:rtl/>
        </w:rPr>
        <w:t xml:space="preserve"> &lt;&lt; קריאה &gt;&gt;</w:t>
      </w:r>
      <w:r w:rsidRPr="00F11673">
        <w:rPr>
          <w:rStyle w:val="TagStyle"/>
          <w:rtl/>
        </w:rPr>
        <w:t xml:space="preserve"> </w:t>
      </w:r>
      <w:r>
        <w:rPr>
          <w:rtl/>
        </w:rPr>
        <w:t>קריא</w:t>
      </w:r>
      <w:r>
        <w:rPr>
          <w:rFonts w:hint="cs"/>
          <w:rtl/>
        </w:rPr>
        <w:t>ות</w:t>
      </w:r>
      <w:r>
        <w:rPr>
          <w:rtl/>
        </w:rPr>
        <w:t>:</w:t>
      </w:r>
      <w:r w:rsidRPr="00F11673">
        <w:rPr>
          <w:rStyle w:val="TagStyle"/>
          <w:rtl/>
        </w:rPr>
        <w:t xml:space="preserve"> </w:t>
      </w:r>
      <w:r w:rsidRPr="00855A2F">
        <w:rPr>
          <w:rStyle w:val="TagStyle"/>
          <w:rtl/>
        </w:rPr>
        <w:t>&lt;&lt; קריאה &gt;&gt;</w:t>
      </w:r>
      <w:r>
        <w:rPr>
          <w:rtl/>
        </w:rPr>
        <w:t xml:space="preserve">   </w:t>
      </w:r>
      <w:bookmarkEnd w:id="13804"/>
    </w:p>
    <w:p w:rsidR="002C6DDD" w:rsidRDefault="002C6DDD" w:rsidP="00B74F47">
      <w:pPr>
        <w:rPr>
          <w:rtl/>
        </w:rPr>
      </w:pPr>
    </w:p>
    <w:p w:rsidR="002C6DDD" w:rsidRDefault="00B74F47" w:rsidP="00B74F47">
      <w:pPr>
        <w:rPr>
          <w:rtl/>
        </w:rPr>
      </w:pPr>
      <w:r>
        <w:rPr>
          <w:rFonts w:hint="cs"/>
          <w:rtl/>
        </w:rPr>
        <w:t>– – –</w:t>
      </w:r>
    </w:p>
    <w:p w:rsidR="002C6DDD" w:rsidRDefault="002C6DDD" w:rsidP="00383568">
      <w:pPr>
        <w:rPr>
          <w:rtl/>
        </w:rPr>
      </w:pPr>
      <w:bookmarkStart w:id="13805" w:name="_ETM_Q26_353357"/>
      <w:bookmarkStart w:id="13806" w:name="_ETM_Q26_353477"/>
      <w:bookmarkStart w:id="13807" w:name="_ETM_Q26_353500"/>
      <w:bookmarkStart w:id="13808" w:name="_ETM_Q26_353609"/>
      <w:bookmarkEnd w:id="13805"/>
      <w:bookmarkEnd w:id="13806"/>
      <w:bookmarkEnd w:id="13807"/>
      <w:bookmarkEnd w:id="13808"/>
    </w:p>
    <w:p w:rsidR="002C6DDD" w:rsidRDefault="002C6DDD" w:rsidP="00383568">
      <w:pPr>
        <w:pStyle w:val="af6"/>
        <w:keepNext/>
        <w:rPr>
          <w:rtl/>
        </w:rPr>
      </w:pPr>
      <w:r w:rsidRPr="00855A2F">
        <w:rPr>
          <w:rStyle w:val="TagStyle"/>
          <w:rtl/>
        </w:rPr>
        <w:t xml:space="preserve"> &lt;&lt; יור &gt;&gt;</w:t>
      </w:r>
      <w:r w:rsidRPr="00F11673">
        <w:rPr>
          <w:rStyle w:val="TagStyle"/>
          <w:rtl/>
        </w:rPr>
        <w:t xml:space="preserve"> </w:t>
      </w:r>
      <w:r>
        <w:rPr>
          <w:rtl/>
        </w:rPr>
        <w:t>היו"ר משה סולומון:</w:t>
      </w:r>
      <w:r w:rsidRPr="00F11673">
        <w:rPr>
          <w:rStyle w:val="TagStyle"/>
          <w:rtl/>
        </w:rPr>
        <w:t xml:space="preserve"> </w:t>
      </w:r>
      <w:r w:rsidRPr="00855A2F">
        <w:rPr>
          <w:rStyle w:val="TagStyle"/>
          <w:rtl/>
        </w:rPr>
        <w:t>&lt;&lt; יור &gt;&gt;</w:t>
      </w:r>
      <w:r>
        <w:rPr>
          <w:rtl/>
        </w:rPr>
        <w:t xml:space="preserve">   </w:t>
      </w:r>
    </w:p>
    <w:p w:rsidR="002C6DDD" w:rsidRDefault="002C6DDD" w:rsidP="00B74F47">
      <w:pPr>
        <w:rPr>
          <w:rtl/>
        </w:rPr>
      </w:pPr>
    </w:p>
    <w:p w:rsidR="002C6DDD" w:rsidRPr="00F11673" w:rsidRDefault="002C6DDD" w:rsidP="007259C0">
      <w:pPr>
        <w:rPr>
          <w:rtl/>
        </w:rPr>
      </w:pPr>
      <w:bookmarkStart w:id="13809" w:name="_ETM_Q26_354691"/>
      <w:bookmarkEnd w:id="13809"/>
      <w:r>
        <w:rPr>
          <w:rFonts w:hint="cs"/>
          <w:rtl/>
        </w:rPr>
        <w:t xml:space="preserve">ביקשתי, ואמרו לי שאפשר. </w:t>
      </w:r>
      <w:bookmarkStart w:id="13810" w:name="_ETM_Q26_354012"/>
      <w:bookmarkEnd w:id="13810"/>
      <w:r>
        <w:rPr>
          <w:rFonts w:hint="cs"/>
          <w:rtl/>
        </w:rPr>
        <w:t>יש לו הצבעות כרגע בוועדת פנים. אנחנו ניתן לו</w:t>
      </w:r>
      <w:r w:rsidR="007259C0">
        <w:rPr>
          <w:rFonts w:hint="cs"/>
          <w:rtl/>
        </w:rPr>
        <w:t>.</w:t>
      </w:r>
    </w:p>
    <w:p w:rsidR="002C6DDD" w:rsidRDefault="002C6DDD" w:rsidP="00B74F47">
      <w:pPr>
        <w:rPr>
          <w:rtl/>
        </w:rPr>
      </w:pPr>
      <w:bookmarkStart w:id="13811" w:name="_ETM_Q26_347716"/>
      <w:bookmarkStart w:id="13812" w:name="_ETM_Q26_347780"/>
      <w:bookmarkStart w:id="13813" w:name="_ETM_Q26_362264"/>
      <w:bookmarkStart w:id="13814" w:name="_ETM_Q26_362378"/>
      <w:bookmarkEnd w:id="13811"/>
      <w:bookmarkEnd w:id="13812"/>
      <w:bookmarkEnd w:id="13813"/>
      <w:bookmarkEnd w:id="13814"/>
    </w:p>
    <w:p w:rsidR="002C6DDD" w:rsidRDefault="002C6DDD" w:rsidP="00383568">
      <w:pPr>
        <w:rPr>
          <w:rtl/>
        </w:rPr>
      </w:pPr>
      <w:bookmarkStart w:id="13815" w:name="_ETM_Q26_363473"/>
      <w:bookmarkEnd w:id="13815"/>
      <w:r>
        <w:rPr>
          <w:rFonts w:hint="cs"/>
          <w:rtl/>
        </w:rPr>
        <w:t xml:space="preserve">בבקשה, חבר הכנסת מיכאל </w:t>
      </w:r>
      <w:bookmarkStart w:id="13816" w:name="_ETM_Q26_362130"/>
      <w:bookmarkEnd w:id="13816"/>
      <w:r>
        <w:rPr>
          <w:rFonts w:hint="cs"/>
          <w:rtl/>
        </w:rPr>
        <w:t xml:space="preserve">ביטון. שלוש דקות בדיוק לרשותך. </w:t>
      </w:r>
    </w:p>
    <w:p w:rsidR="002C6DDD" w:rsidRDefault="002C6DDD" w:rsidP="00383568">
      <w:pPr>
        <w:rPr>
          <w:rtl/>
        </w:rPr>
      </w:pPr>
      <w:bookmarkStart w:id="13817" w:name="_ETM_Q26_366382"/>
      <w:bookmarkStart w:id="13818" w:name="_ETM_Q26_366509"/>
      <w:bookmarkStart w:id="13819" w:name="_ETM_Q26_366566"/>
      <w:bookmarkStart w:id="13820" w:name="_ETM_Q26_366657"/>
      <w:bookmarkEnd w:id="13817"/>
      <w:bookmarkEnd w:id="13818"/>
      <w:bookmarkEnd w:id="13819"/>
      <w:bookmarkEnd w:id="13820"/>
    </w:p>
    <w:p w:rsidR="002C6DDD" w:rsidRDefault="002C6DDD" w:rsidP="00383568">
      <w:pPr>
        <w:pStyle w:val="a4"/>
        <w:keepNext/>
        <w:rPr>
          <w:rtl/>
        </w:rPr>
      </w:pPr>
      <w:bookmarkStart w:id="13821" w:name="ET_speaker_5765_11"/>
      <w:r w:rsidRPr="00855A2F">
        <w:rPr>
          <w:rStyle w:val="TagStyle"/>
          <w:rtl/>
        </w:rPr>
        <w:t xml:space="preserve"> &lt;&lt; דובר &gt;&gt;</w:t>
      </w:r>
      <w:r w:rsidRPr="00F11673">
        <w:rPr>
          <w:rStyle w:val="TagStyle"/>
          <w:rtl/>
        </w:rPr>
        <w:t xml:space="preserve"> </w:t>
      </w:r>
      <w:bookmarkStart w:id="13822" w:name="_Toc158226089"/>
      <w:bookmarkStart w:id="13823" w:name="_Toc158232937"/>
      <w:bookmarkStart w:id="13824" w:name="_Toc158280984"/>
      <w:bookmarkStart w:id="13825" w:name="_Toc158284324"/>
      <w:r>
        <w:rPr>
          <w:rtl/>
        </w:rPr>
        <w:t>מיכאל מרדכי ביטון (המחנה הממלכתי):</w:t>
      </w:r>
      <w:bookmarkEnd w:id="13822"/>
      <w:bookmarkEnd w:id="13823"/>
      <w:bookmarkEnd w:id="13824"/>
      <w:bookmarkEnd w:id="13825"/>
      <w:r w:rsidRPr="00F11673">
        <w:rPr>
          <w:rStyle w:val="TagStyle"/>
          <w:rtl/>
        </w:rPr>
        <w:t xml:space="preserve"> </w:t>
      </w:r>
      <w:r w:rsidRPr="00855A2F">
        <w:rPr>
          <w:rStyle w:val="TagStyle"/>
          <w:rtl/>
        </w:rPr>
        <w:t>&lt;&lt; דובר &gt;&gt;</w:t>
      </w:r>
      <w:r>
        <w:rPr>
          <w:rtl/>
        </w:rPr>
        <w:t xml:space="preserve">   </w:t>
      </w:r>
      <w:bookmarkEnd w:id="13821"/>
    </w:p>
    <w:p w:rsidR="002C6DDD" w:rsidRDefault="002C6DDD" w:rsidP="00B74F47">
      <w:pPr>
        <w:rPr>
          <w:rtl/>
        </w:rPr>
      </w:pPr>
    </w:p>
    <w:p w:rsidR="002C6DDD" w:rsidRDefault="002C6DDD" w:rsidP="007259C0">
      <w:pPr>
        <w:rPr>
          <w:rtl/>
        </w:rPr>
      </w:pPr>
      <w:r>
        <w:rPr>
          <w:rFonts w:hint="cs"/>
          <w:rtl/>
        </w:rPr>
        <w:t xml:space="preserve">קצר. קצר. </w:t>
      </w:r>
      <w:bookmarkStart w:id="13826" w:name="_ETM_Q26_364586"/>
      <w:bookmarkStart w:id="13827" w:name="_ETM_Q26_376431"/>
      <w:bookmarkStart w:id="13828" w:name="_ETM_Q26_376561"/>
      <w:bookmarkStart w:id="13829" w:name="_ETM_Q26_376607"/>
      <w:bookmarkStart w:id="13830" w:name="_ETM_Q26_376711"/>
      <w:bookmarkStart w:id="13831" w:name="_ETM_Q26_347842"/>
      <w:bookmarkStart w:id="13832" w:name="_ETM_Q26_347973"/>
      <w:bookmarkStart w:id="13833" w:name="_ETM_Q26_344389"/>
      <w:bookmarkStart w:id="13834" w:name="_ETM_Q26_344930"/>
      <w:bookmarkStart w:id="13835" w:name="_ETM_Q26_345560"/>
      <w:bookmarkStart w:id="13836" w:name="_ETM_Q26_346700"/>
      <w:bookmarkStart w:id="13837" w:name="_ETM_Q26_347000"/>
      <w:bookmarkStart w:id="13838" w:name="_ETM_Q26_347300"/>
      <w:bookmarkStart w:id="13839" w:name="_ETM_Q26_347510"/>
      <w:bookmarkStart w:id="13840" w:name="_ETM_Q26_347930"/>
      <w:bookmarkStart w:id="13841" w:name="_ETM_Q26_348290"/>
      <w:bookmarkStart w:id="13842" w:name="_ETM_Q26_348380"/>
      <w:bookmarkStart w:id="13843" w:name="_ETM_Q26_350239"/>
      <w:bookmarkStart w:id="13844" w:name="_ETM_Q26_350419"/>
      <w:bookmarkStart w:id="13845" w:name="_ETM_Q26_350540"/>
      <w:bookmarkStart w:id="13846" w:name="_ETM_Q26_350690"/>
      <w:bookmarkStart w:id="13847" w:name="_ETM_Q26_351470"/>
      <w:bookmarkStart w:id="13848" w:name="_ETM_Q26_351620"/>
      <w:bookmarkStart w:id="13849" w:name="_ETM_Q26_354129"/>
      <w:bookmarkStart w:id="13850" w:name="_ETM_Q26_354790"/>
      <w:bookmarkStart w:id="13851" w:name="_ETM_Q26_355269"/>
      <w:bookmarkStart w:id="13852" w:name="_ETM_Q26_356019"/>
      <w:bookmarkStart w:id="13853" w:name="_ETM_Q26_356290"/>
      <w:bookmarkStart w:id="13854" w:name="_ETM_Q26_356650"/>
      <w:bookmarkStart w:id="13855" w:name="_ETM_Q26_356800"/>
      <w:bookmarkStart w:id="13856" w:name="_ETM_Q26_357099"/>
      <w:bookmarkStart w:id="13857" w:name="_ETM_Q26_357220"/>
      <w:bookmarkStart w:id="13858" w:name="_ETM_Q26_357550"/>
      <w:bookmarkStart w:id="13859" w:name="_ETM_Q26_357849"/>
      <w:bookmarkStart w:id="13860" w:name="_ETM_Q26_358599"/>
      <w:bookmarkStart w:id="13861" w:name="_ETM_Q26_358900"/>
      <w:bookmarkStart w:id="13862" w:name="_ETM_Q26_359139"/>
      <w:bookmarkStart w:id="13863" w:name="_ETM_Q26_362000"/>
      <w:bookmarkStart w:id="13864" w:name="_ETM_Q26_362720"/>
      <w:bookmarkStart w:id="13865" w:name="_ETM_Q26_363800"/>
      <w:bookmarkStart w:id="13866" w:name="_ETM_Q26_364160"/>
      <w:bookmarkStart w:id="13867" w:name="_ETM_Q26_364460"/>
      <w:bookmarkStart w:id="13868" w:name="_ETM_Q26_364730"/>
      <w:bookmarkStart w:id="13869" w:name="_ETM_Q26_364820"/>
      <w:bookmarkStart w:id="13870" w:name="_ETM_Q26_365000"/>
      <w:bookmarkStart w:id="13871" w:name="_ETM_Q26_365270"/>
      <w:bookmarkStart w:id="13872" w:name="_ETM_Q26_365660"/>
      <w:bookmarkStart w:id="13873" w:name="_ETM_Q26_366410"/>
      <w:bookmarkStart w:id="13874" w:name="_ETM_Q26_366919"/>
      <w:bookmarkStart w:id="13875" w:name="_ETM_Q26_371099"/>
      <w:bookmarkStart w:id="13876" w:name="_ETM_Q26_374159"/>
      <w:bookmarkStart w:id="13877" w:name="_ETM_Q26_374580"/>
      <w:bookmarkStart w:id="13878" w:name="_ETM_Q26_374730"/>
      <w:bookmarkStart w:id="13879" w:name="_ETM_Q26_374940"/>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r>
        <w:rPr>
          <w:rFonts w:hint="cs"/>
          <w:rtl/>
        </w:rPr>
        <w:t xml:space="preserve">כנראה </w:t>
      </w:r>
      <w:r>
        <w:rPr>
          <w:rtl/>
        </w:rPr>
        <w:t xml:space="preserve">שאין </w:t>
      </w:r>
      <w:bookmarkStart w:id="13880" w:name="_ETM_Q26_375300"/>
      <w:bookmarkEnd w:id="13880"/>
      <w:r>
        <w:rPr>
          <w:rtl/>
        </w:rPr>
        <w:t xml:space="preserve">גבול </w:t>
      </w:r>
      <w:bookmarkStart w:id="13881" w:name="_ETM_Q26_376139"/>
      <w:bookmarkEnd w:id="13881"/>
      <w:r>
        <w:rPr>
          <w:rtl/>
        </w:rPr>
        <w:t xml:space="preserve">לחוצפה </w:t>
      </w:r>
      <w:bookmarkStart w:id="13882" w:name="_ETM_Q26_378659"/>
      <w:bookmarkEnd w:id="13882"/>
      <w:r>
        <w:rPr>
          <w:rtl/>
        </w:rPr>
        <w:t>ולמ</w:t>
      </w:r>
      <w:bookmarkStart w:id="13883" w:name="_ETM_Q26_379049"/>
      <w:bookmarkStart w:id="13884" w:name="_ETM_Q26_379200"/>
      <w:bookmarkEnd w:id="13883"/>
      <w:bookmarkEnd w:id="13884"/>
      <w:r>
        <w:rPr>
          <w:rFonts w:hint="cs"/>
          <w:rtl/>
        </w:rPr>
        <w:t>ני</w:t>
      </w:r>
      <w:r>
        <w:rPr>
          <w:rtl/>
        </w:rPr>
        <w:t>פול</w:t>
      </w:r>
      <w:r>
        <w:rPr>
          <w:rFonts w:hint="cs"/>
          <w:rtl/>
        </w:rPr>
        <w:t xml:space="preserve">ציה </w:t>
      </w:r>
      <w:bookmarkStart w:id="13885" w:name="_ETM_Q26_379829"/>
      <w:bookmarkEnd w:id="13885"/>
      <w:r>
        <w:rPr>
          <w:rtl/>
        </w:rPr>
        <w:t xml:space="preserve">של </w:t>
      </w:r>
      <w:bookmarkStart w:id="13886" w:name="_ETM_Q26_380010"/>
      <w:bookmarkEnd w:id="13886"/>
      <w:r>
        <w:rPr>
          <w:rtl/>
        </w:rPr>
        <w:t xml:space="preserve">חברות </w:t>
      </w:r>
      <w:bookmarkStart w:id="13887" w:name="_ETM_Q26_380519"/>
      <w:bookmarkEnd w:id="13887"/>
      <w:r>
        <w:rPr>
          <w:rtl/>
        </w:rPr>
        <w:t xml:space="preserve">עסקיות </w:t>
      </w:r>
      <w:bookmarkStart w:id="13888" w:name="_ETM_Q26_381000"/>
      <w:bookmarkEnd w:id="13888"/>
      <w:r>
        <w:rPr>
          <w:rtl/>
        </w:rPr>
        <w:t>בישראל</w:t>
      </w:r>
      <w:r>
        <w:rPr>
          <w:rFonts w:hint="cs"/>
          <w:rtl/>
        </w:rPr>
        <w:t>.</w:t>
      </w:r>
      <w:r>
        <w:rPr>
          <w:rtl/>
        </w:rPr>
        <w:t xml:space="preserve"> </w:t>
      </w:r>
      <w:bookmarkStart w:id="13889" w:name="_ETM_Q26_382349"/>
      <w:bookmarkEnd w:id="13889"/>
      <w:r>
        <w:rPr>
          <w:rtl/>
        </w:rPr>
        <w:t xml:space="preserve">אנחנו </w:t>
      </w:r>
      <w:bookmarkStart w:id="13890" w:name="_ETM_Q26_382590"/>
      <w:bookmarkEnd w:id="13890"/>
      <w:r>
        <w:rPr>
          <w:rtl/>
        </w:rPr>
        <w:t xml:space="preserve">כל </w:t>
      </w:r>
      <w:bookmarkStart w:id="13891" w:name="_ETM_Q26_382799"/>
      <w:bookmarkEnd w:id="13891"/>
      <w:r>
        <w:rPr>
          <w:rtl/>
        </w:rPr>
        <w:t xml:space="preserve">כך </w:t>
      </w:r>
      <w:bookmarkStart w:id="13892" w:name="_ETM_Q26_383010"/>
      <w:bookmarkEnd w:id="13892"/>
      <w:r>
        <w:rPr>
          <w:rtl/>
        </w:rPr>
        <w:t xml:space="preserve">רוצים </w:t>
      </w:r>
      <w:bookmarkStart w:id="13893" w:name="_ETM_Q26_383370"/>
      <w:bookmarkEnd w:id="13893"/>
      <w:r>
        <w:rPr>
          <w:rtl/>
        </w:rPr>
        <w:t xml:space="preserve">שהחברות </w:t>
      </w:r>
      <w:bookmarkStart w:id="13894" w:name="_ETM_Q26_384029"/>
      <w:bookmarkEnd w:id="13894"/>
      <w:r>
        <w:rPr>
          <w:rtl/>
        </w:rPr>
        <w:t xml:space="preserve">האלה </w:t>
      </w:r>
      <w:bookmarkStart w:id="13895" w:name="_ETM_Q26_384239"/>
      <w:bookmarkEnd w:id="13895"/>
      <w:r>
        <w:rPr>
          <w:rtl/>
        </w:rPr>
        <w:t xml:space="preserve">ישגשגו </w:t>
      </w:r>
      <w:bookmarkStart w:id="13896" w:name="_ETM_Q26_384989"/>
      <w:bookmarkEnd w:id="13896"/>
      <w:r>
        <w:rPr>
          <w:rtl/>
        </w:rPr>
        <w:t xml:space="preserve">וירוויחו </w:t>
      </w:r>
      <w:bookmarkStart w:id="13897" w:name="_ETM_Q26_385620"/>
      <w:bookmarkEnd w:id="13897"/>
      <w:r>
        <w:rPr>
          <w:rtl/>
        </w:rPr>
        <w:t>כסף</w:t>
      </w:r>
      <w:r>
        <w:rPr>
          <w:rFonts w:hint="cs"/>
          <w:rtl/>
        </w:rPr>
        <w:t>.</w:t>
      </w:r>
      <w:r>
        <w:rPr>
          <w:rtl/>
        </w:rPr>
        <w:t xml:space="preserve"> </w:t>
      </w:r>
      <w:bookmarkStart w:id="13898" w:name="_ETM_Q26_387349"/>
      <w:bookmarkEnd w:id="13898"/>
      <w:r>
        <w:rPr>
          <w:rtl/>
        </w:rPr>
        <w:t xml:space="preserve">אבל </w:t>
      </w:r>
      <w:bookmarkStart w:id="13899" w:name="_ETM_Q26_387680"/>
      <w:bookmarkEnd w:id="13899"/>
      <w:r>
        <w:rPr>
          <w:rtl/>
        </w:rPr>
        <w:t>ב</w:t>
      </w:r>
      <w:r>
        <w:rPr>
          <w:rFonts w:hint="cs"/>
          <w:rtl/>
        </w:rPr>
        <w:t xml:space="preserve">עשן </w:t>
      </w:r>
      <w:bookmarkStart w:id="13900" w:name="_ETM_Q26_388459"/>
      <w:bookmarkEnd w:id="13900"/>
      <w:r>
        <w:rPr>
          <w:rtl/>
        </w:rPr>
        <w:t xml:space="preserve">המלחמה </w:t>
      </w:r>
      <w:bookmarkStart w:id="13901" w:name="_ETM_Q26_389300"/>
      <w:bookmarkEnd w:id="13901"/>
      <w:r>
        <w:rPr>
          <w:rtl/>
        </w:rPr>
        <w:t xml:space="preserve">ובערפל </w:t>
      </w:r>
      <w:bookmarkStart w:id="13902" w:name="_ETM_Q26_390260"/>
      <w:bookmarkEnd w:id="13902"/>
      <w:r>
        <w:rPr>
          <w:rtl/>
        </w:rPr>
        <w:t>הקרב</w:t>
      </w:r>
      <w:r>
        <w:rPr>
          <w:rFonts w:hint="cs"/>
          <w:rtl/>
        </w:rPr>
        <w:t>,</w:t>
      </w:r>
      <w:r>
        <w:rPr>
          <w:rtl/>
        </w:rPr>
        <w:t xml:space="preserve"> </w:t>
      </w:r>
      <w:bookmarkStart w:id="13903" w:name="_ETM_Q26_390830"/>
      <w:bookmarkEnd w:id="13903"/>
      <w:r>
        <w:rPr>
          <w:rtl/>
        </w:rPr>
        <w:t xml:space="preserve">בגנבת </w:t>
      </w:r>
      <w:bookmarkStart w:id="13904" w:name="_ETM_Q26_391550"/>
      <w:bookmarkEnd w:id="13904"/>
      <w:r>
        <w:rPr>
          <w:rtl/>
        </w:rPr>
        <w:t>ד</w:t>
      </w:r>
      <w:r>
        <w:rPr>
          <w:rFonts w:hint="cs"/>
          <w:rtl/>
        </w:rPr>
        <w:t>עת</w:t>
      </w:r>
      <w:r w:rsidR="007259C0">
        <w:rPr>
          <w:rFonts w:hint="cs"/>
          <w:rtl/>
        </w:rPr>
        <w:t>,</w:t>
      </w:r>
      <w:r>
        <w:rPr>
          <w:rtl/>
        </w:rPr>
        <w:t xml:space="preserve"> </w:t>
      </w:r>
      <w:bookmarkStart w:id="13905" w:name="_ETM_Q26_392560"/>
      <w:bookmarkEnd w:id="13905"/>
      <w:r>
        <w:rPr>
          <w:rtl/>
        </w:rPr>
        <w:t>ל</w:t>
      </w:r>
      <w:r>
        <w:rPr>
          <w:rFonts w:hint="cs"/>
          <w:rtl/>
        </w:rPr>
        <w:t>ה</w:t>
      </w:r>
      <w:r>
        <w:rPr>
          <w:rtl/>
        </w:rPr>
        <w:t xml:space="preserve">עלות </w:t>
      </w:r>
      <w:bookmarkStart w:id="13906" w:name="_ETM_Q26_393129"/>
      <w:bookmarkEnd w:id="13906"/>
      <w:r>
        <w:rPr>
          <w:rtl/>
        </w:rPr>
        <w:t xml:space="preserve">מחירים </w:t>
      </w:r>
      <w:bookmarkStart w:id="13907" w:name="_ETM_Q26_393580"/>
      <w:bookmarkEnd w:id="13907"/>
      <w:r>
        <w:rPr>
          <w:rtl/>
        </w:rPr>
        <w:t xml:space="preserve">של </w:t>
      </w:r>
      <w:bookmarkStart w:id="13908" w:name="_ETM_Q26_393760"/>
      <w:bookmarkEnd w:id="13908"/>
      <w:r>
        <w:rPr>
          <w:rtl/>
        </w:rPr>
        <w:t>10%</w:t>
      </w:r>
      <w:r>
        <w:rPr>
          <w:rFonts w:hint="cs"/>
          <w:rtl/>
        </w:rPr>
        <w:t xml:space="preserve">? </w:t>
      </w:r>
      <w:r>
        <w:rPr>
          <w:rtl/>
        </w:rPr>
        <w:t xml:space="preserve">שר </w:t>
      </w:r>
      <w:bookmarkStart w:id="13909" w:name="_ETM_Q26_395980"/>
      <w:bookmarkEnd w:id="13909"/>
      <w:r>
        <w:rPr>
          <w:rtl/>
        </w:rPr>
        <w:t>הכלכלה</w:t>
      </w:r>
      <w:r>
        <w:rPr>
          <w:rFonts w:hint="cs"/>
          <w:rtl/>
        </w:rPr>
        <w:t>,</w:t>
      </w:r>
      <w:r>
        <w:rPr>
          <w:rtl/>
        </w:rPr>
        <w:t xml:space="preserve"> </w:t>
      </w:r>
      <w:bookmarkStart w:id="13910" w:name="_ETM_Q26_397859"/>
      <w:bookmarkEnd w:id="13910"/>
      <w:r>
        <w:rPr>
          <w:rtl/>
        </w:rPr>
        <w:t xml:space="preserve">שר </w:t>
      </w:r>
      <w:bookmarkStart w:id="13911" w:name="_ETM_Q26_398219"/>
      <w:bookmarkEnd w:id="13911"/>
      <w:r>
        <w:rPr>
          <w:rtl/>
        </w:rPr>
        <w:t>הכלכלה</w:t>
      </w:r>
      <w:r>
        <w:rPr>
          <w:rFonts w:hint="cs"/>
          <w:rtl/>
        </w:rPr>
        <w:t>,</w:t>
      </w:r>
      <w:r>
        <w:rPr>
          <w:rtl/>
        </w:rPr>
        <w:t xml:space="preserve"> </w:t>
      </w:r>
      <w:bookmarkStart w:id="13912" w:name="_ETM_Q26_399670"/>
      <w:bookmarkEnd w:id="13912"/>
      <w:r>
        <w:rPr>
          <w:rtl/>
        </w:rPr>
        <w:t xml:space="preserve">המדד </w:t>
      </w:r>
      <w:bookmarkStart w:id="13913" w:name="_ETM_Q26_401120"/>
      <w:bookmarkStart w:id="13914" w:name="_ETM_Q26_401689"/>
      <w:bookmarkEnd w:id="13913"/>
      <w:bookmarkEnd w:id="13914"/>
      <w:r>
        <w:rPr>
          <w:rtl/>
        </w:rPr>
        <w:t xml:space="preserve">עלה </w:t>
      </w:r>
      <w:bookmarkStart w:id="13915" w:name="_ETM_Q26_401989"/>
      <w:bookmarkEnd w:id="13915"/>
      <w:r>
        <w:rPr>
          <w:rtl/>
        </w:rPr>
        <w:t>ב-10%</w:t>
      </w:r>
      <w:r w:rsidR="007259C0">
        <w:rPr>
          <w:rFonts w:hint="cs"/>
          <w:rtl/>
        </w:rPr>
        <w:t>,</w:t>
      </w:r>
      <w:r>
        <w:rPr>
          <w:rtl/>
        </w:rPr>
        <w:t xml:space="preserve"> </w:t>
      </w:r>
      <w:bookmarkStart w:id="13916" w:name="_ETM_Q26_404150"/>
      <w:bookmarkEnd w:id="13916"/>
      <w:r>
        <w:rPr>
          <w:rtl/>
        </w:rPr>
        <w:t>החודש</w:t>
      </w:r>
      <w:r>
        <w:rPr>
          <w:rFonts w:hint="cs"/>
          <w:rtl/>
        </w:rPr>
        <w:t>,</w:t>
      </w:r>
      <w:r>
        <w:rPr>
          <w:rtl/>
        </w:rPr>
        <w:t xml:space="preserve"> </w:t>
      </w:r>
      <w:bookmarkStart w:id="13917" w:name="_ETM_Q26_404780"/>
      <w:bookmarkEnd w:id="13917"/>
      <w:r>
        <w:rPr>
          <w:rtl/>
        </w:rPr>
        <w:t xml:space="preserve">המדד </w:t>
      </w:r>
      <w:bookmarkStart w:id="13918" w:name="_ETM_Q26_405260"/>
      <w:bookmarkEnd w:id="13918"/>
      <w:r>
        <w:rPr>
          <w:rtl/>
        </w:rPr>
        <w:t xml:space="preserve">עלה </w:t>
      </w:r>
      <w:bookmarkStart w:id="13919" w:name="_ETM_Q26_405560"/>
      <w:bookmarkEnd w:id="13919"/>
      <w:r>
        <w:rPr>
          <w:rtl/>
        </w:rPr>
        <w:t>ב-10%</w:t>
      </w:r>
      <w:r>
        <w:rPr>
          <w:rFonts w:hint="cs"/>
          <w:rtl/>
        </w:rPr>
        <w:t>?</w:t>
      </w:r>
      <w:r>
        <w:rPr>
          <w:rtl/>
        </w:rPr>
        <w:t xml:space="preserve"> </w:t>
      </w:r>
      <w:bookmarkStart w:id="13920" w:name="_ETM_Q26_406829"/>
      <w:bookmarkEnd w:id="13920"/>
      <w:r>
        <w:rPr>
          <w:rtl/>
        </w:rPr>
        <w:t xml:space="preserve">מדד </w:t>
      </w:r>
      <w:bookmarkStart w:id="13921" w:name="_ETM_Q26_407400"/>
      <w:bookmarkEnd w:id="13921"/>
      <w:r>
        <w:rPr>
          <w:rtl/>
        </w:rPr>
        <w:t xml:space="preserve">המחירים </w:t>
      </w:r>
      <w:bookmarkStart w:id="13922" w:name="_ETM_Q26_407999"/>
      <w:bookmarkEnd w:id="13922"/>
      <w:r>
        <w:rPr>
          <w:rtl/>
        </w:rPr>
        <w:t xml:space="preserve">לצרכן </w:t>
      </w:r>
      <w:bookmarkStart w:id="13923" w:name="_ETM_Q26_408599"/>
      <w:bookmarkEnd w:id="13923"/>
      <w:r>
        <w:rPr>
          <w:rtl/>
        </w:rPr>
        <w:t xml:space="preserve">עלה </w:t>
      </w:r>
      <w:bookmarkStart w:id="13924" w:name="_ETM_Q26_408840"/>
      <w:bookmarkEnd w:id="13924"/>
      <w:r>
        <w:rPr>
          <w:rtl/>
        </w:rPr>
        <w:t>ב-10%</w:t>
      </w:r>
      <w:r w:rsidR="007259C0">
        <w:rPr>
          <w:rFonts w:hint="cs"/>
          <w:rtl/>
        </w:rPr>
        <w:t>,</w:t>
      </w:r>
      <w:r>
        <w:rPr>
          <w:rtl/>
        </w:rPr>
        <w:t xml:space="preserve"> </w:t>
      </w:r>
      <w:bookmarkStart w:id="13925" w:name="_ETM_Q26_410560"/>
      <w:bookmarkEnd w:id="13925"/>
      <w:r>
        <w:rPr>
          <w:rtl/>
        </w:rPr>
        <w:t xml:space="preserve">מדד </w:t>
      </w:r>
      <w:bookmarkStart w:id="13926" w:name="_ETM_Q26_411069"/>
      <w:bookmarkEnd w:id="13926"/>
      <w:r>
        <w:rPr>
          <w:rtl/>
        </w:rPr>
        <w:t xml:space="preserve">התשומות </w:t>
      </w:r>
      <w:bookmarkStart w:id="13927" w:name="_ETM_Q26_411640"/>
      <w:bookmarkEnd w:id="13927"/>
      <w:r>
        <w:rPr>
          <w:rFonts w:hint="cs"/>
          <w:rtl/>
        </w:rPr>
        <w:t>ע</w:t>
      </w:r>
      <w:r>
        <w:rPr>
          <w:rtl/>
        </w:rPr>
        <w:t xml:space="preserve">לה </w:t>
      </w:r>
      <w:bookmarkStart w:id="13928" w:name="_ETM_Q26_411879"/>
      <w:bookmarkEnd w:id="13928"/>
      <w:r>
        <w:rPr>
          <w:rtl/>
        </w:rPr>
        <w:t>ב-10%</w:t>
      </w:r>
      <w:r w:rsidR="007259C0">
        <w:rPr>
          <w:rFonts w:hint="cs"/>
          <w:rtl/>
        </w:rPr>
        <w:t>.</w:t>
      </w:r>
      <w:r>
        <w:rPr>
          <w:rtl/>
        </w:rPr>
        <w:t xml:space="preserve"> </w:t>
      </w:r>
      <w:bookmarkStart w:id="13929" w:name="_ETM_Q26_413450"/>
      <w:bookmarkEnd w:id="13929"/>
      <w:r>
        <w:rPr>
          <w:rtl/>
        </w:rPr>
        <w:t xml:space="preserve">איך </w:t>
      </w:r>
      <w:bookmarkStart w:id="13930" w:name="_ETM_Q26_413719"/>
      <w:bookmarkEnd w:id="13930"/>
      <w:r>
        <w:rPr>
          <w:rtl/>
        </w:rPr>
        <w:t xml:space="preserve">חברה </w:t>
      </w:r>
      <w:bookmarkStart w:id="13931" w:name="_ETM_Q26_414079"/>
      <w:bookmarkEnd w:id="13931"/>
      <w:r>
        <w:rPr>
          <w:rtl/>
        </w:rPr>
        <w:t xml:space="preserve">לוקחת </w:t>
      </w:r>
      <w:bookmarkStart w:id="13932" w:name="_ETM_Q26_414530"/>
      <w:bookmarkEnd w:id="13932"/>
      <w:r>
        <w:rPr>
          <w:rtl/>
        </w:rPr>
        <w:t>מוצרי</w:t>
      </w:r>
      <w:r>
        <w:rPr>
          <w:rFonts w:hint="cs"/>
          <w:rtl/>
        </w:rPr>
        <w:t>ם</w:t>
      </w:r>
      <w:r>
        <w:rPr>
          <w:rtl/>
        </w:rPr>
        <w:t xml:space="preserve"> </w:t>
      </w:r>
      <w:bookmarkStart w:id="13933" w:name="_ETM_Q26_415010"/>
      <w:bookmarkEnd w:id="13933"/>
      <w:r>
        <w:rPr>
          <w:rtl/>
        </w:rPr>
        <w:t>ומעלה</w:t>
      </w:r>
      <w:r>
        <w:rPr>
          <w:rFonts w:hint="cs"/>
          <w:rtl/>
        </w:rPr>
        <w:t xml:space="preserve"> ב-9%</w:t>
      </w:r>
      <w:r w:rsidR="007259C0">
        <w:rPr>
          <w:rFonts w:hint="eastAsia"/>
          <w:rtl/>
        </w:rPr>
        <w:t>–</w:t>
      </w:r>
      <w:r>
        <w:rPr>
          <w:rFonts w:hint="cs"/>
          <w:rtl/>
        </w:rPr>
        <w:t>10%</w:t>
      </w:r>
      <w:r w:rsidR="007259C0">
        <w:rPr>
          <w:rFonts w:hint="cs"/>
          <w:rtl/>
        </w:rPr>
        <w:t>,</w:t>
      </w:r>
      <w:r>
        <w:rPr>
          <w:rFonts w:hint="cs"/>
          <w:rtl/>
        </w:rPr>
        <w:t xml:space="preserve"> </w:t>
      </w:r>
      <w:bookmarkStart w:id="13934" w:name="_ETM_Q26_415549"/>
      <w:bookmarkStart w:id="13935" w:name="_ETM_Q26_417110"/>
      <w:bookmarkStart w:id="13936" w:name="_ETM_Q26_417349"/>
      <w:bookmarkEnd w:id="13934"/>
      <w:bookmarkEnd w:id="13935"/>
      <w:bookmarkEnd w:id="13936"/>
      <w:r>
        <w:rPr>
          <w:rFonts w:hint="cs"/>
          <w:rtl/>
        </w:rPr>
        <w:t xml:space="preserve">אם </w:t>
      </w:r>
      <w:bookmarkStart w:id="13937" w:name="_ETM_Q26_421358"/>
      <w:bookmarkEnd w:id="13937"/>
      <w:r>
        <w:rPr>
          <w:rtl/>
        </w:rPr>
        <w:t xml:space="preserve">לא </w:t>
      </w:r>
      <w:bookmarkStart w:id="13938" w:name="_ETM_Q26_417560"/>
      <w:bookmarkEnd w:id="13938"/>
      <w:r w:rsidR="007259C0">
        <w:rPr>
          <w:rFonts w:hint="cs"/>
          <w:rtl/>
        </w:rPr>
        <w:t xml:space="preserve">– </w:t>
      </w:r>
      <w:r>
        <w:rPr>
          <w:rtl/>
        </w:rPr>
        <w:t xml:space="preserve">לנצל </w:t>
      </w:r>
      <w:bookmarkStart w:id="13939" w:name="_ETM_Q26_418159"/>
      <w:bookmarkEnd w:id="13939"/>
      <w:r>
        <w:rPr>
          <w:rtl/>
        </w:rPr>
        <w:t xml:space="preserve">ערפל </w:t>
      </w:r>
      <w:bookmarkStart w:id="13940" w:name="_ETM_Q26_418700"/>
      <w:bookmarkEnd w:id="13940"/>
      <w:r>
        <w:rPr>
          <w:rtl/>
        </w:rPr>
        <w:t xml:space="preserve">קרב </w:t>
      </w:r>
      <w:bookmarkStart w:id="13941" w:name="_ETM_Q26_419750"/>
      <w:bookmarkEnd w:id="13941"/>
      <w:r>
        <w:rPr>
          <w:rtl/>
        </w:rPr>
        <w:t xml:space="preserve">ולנצל </w:t>
      </w:r>
      <w:bookmarkStart w:id="13942" w:name="_ETM_Q26_420560"/>
      <w:bookmarkEnd w:id="13942"/>
      <w:r>
        <w:rPr>
          <w:rtl/>
        </w:rPr>
        <w:t xml:space="preserve">את </w:t>
      </w:r>
      <w:bookmarkStart w:id="13943" w:name="_ETM_Q26_420739"/>
      <w:bookmarkEnd w:id="13943"/>
      <w:r>
        <w:rPr>
          <w:rtl/>
        </w:rPr>
        <w:t xml:space="preserve">הרע </w:t>
      </w:r>
      <w:bookmarkStart w:id="13944" w:name="_ETM_Q26_421099"/>
      <w:bookmarkEnd w:id="13944"/>
      <w:r>
        <w:rPr>
          <w:rtl/>
        </w:rPr>
        <w:t xml:space="preserve">של </w:t>
      </w:r>
      <w:bookmarkStart w:id="13945" w:name="_ETM_Q26_421310"/>
      <w:bookmarkEnd w:id="13945"/>
      <w:r>
        <w:rPr>
          <w:rtl/>
        </w:rPr>
        <w:t xml:space="preserve">מלחמה </w:t>
      </w:r>
      <w:bookmarkStart w:id="13946" w:name="_ETM_Q26_421879"/>
      <w:bookmarkEnd w:id="13946"/>
      <w:r>
        <w:rPr>
          <w:rtl/>
        </w:rPr>
        <w:t xml:space="preserve">ואת </w:t>
      </w:r>
      <w:bookmarkStart w:id="13947" w:name="_ETM_Q26_422090"/>
      <w:bookmarkEnd w:id="13947"/>
      <w:r>
        <w:rPr>
          <w:rtl/>
        </w:rPr>
        <w:t xml:space="preserve">חוסר </w:t>
      </w:r>
      <w:bookmarkStart w:id="13948" w:name="_ETM_Q26_422480"/>
      <w:bookmarkEnd w:id="13948"/>
      <w:r>
        <w:rPr>
          <w:rtl/>
        </w:rPr>
        <w:t xml:space="preserve">הפניות </w:t>
      </w:r>
      <w:bookmarkStart w:id="13949" w:name="_ETM_Q26_422959"/>
      <w:bookmarkEnd w:id="13949"/>
      <w:r>
        <w:rPr>
          <w:rtl/>
        </w:rPr>
        <w:t xml:space="preserve">של </w:t>
      </w:r>
      <w:bookmarkStart w:id="13950" w:name="_ETM_Q26_423140"/>
      <w:bookmarkEnd w:id="13950"/>
      <w:r>
        <w:rPr>
          <w:rtl/>
        </w:rPr>
        <w:t xml:space="preserve">המערכת </w:t>
      </w:r>
      <w:bookmarkStart w:id="13951" w:name="_ETM_Q26_423769"/>
      <w:bookmarkEnd w:id="13951"/>
      <w:r>
        <w:rPr>
          <w:rtl/>
        </w:rPr>
        <w:t xml:space="preserve">הציבורית </w:t>
      </w:r>
      <w:bookmarkStart w:id="13952" w:name="_ETM_Q26_424790"/>
      <w:bookmarkEnd w:id="13952"/>
      <w:r>
        <w:rPr>
          <w:rtl/>
        </w:rPr>
        <w:t xml:space="preserve">והתקשורתית </w:t>
      </w:r>
      <w:bookmarkStart w:id="13953" w:name="_ETM_Q26_425840"/>
      <w:bookmarkEnd w:id="13953"/>
      <w:r>
        <w:rPr>
          <w:rtl/>
        </w:rPr>
        <w:t xml:space="preserve">לשים </w:t>
      </w:r>
      <w:bookmarkStart w:id="13954" w:name="_ETM_Q26_426230"/>
      <w:bookmarkEnd w:id="13954"/>
      <w:r>
        <w:rPr>
          <w:rtl/>
        </w:rPr>
        <w:t xml:space="preserve">זרקור </w:t>
      </w:r>
      <w:bookmarkStart w:id="13955" w:name="_ETM_Q26_427280"/>
      <w:bookmarkEnd w:id="13955"/>
      <w:r>
        <w:rPr>
          <w:rtl/>
        </w:rPr>
        <w:t xml:space="preserve">על </w:t>
      </w:r>
      <w:bookmarkStart w:id="13956" w:name="_ETM_Q26_427459"/>
      <w:bookmarkEnd w:id="13956"/>
      <w:r>
        <w:rPr>
          <w:rtl/>
        </w:rPr>
        <w:t xml:space="preserve">מעשה </w:t>
      </w:r>
      <w:bookmarkStart w:id="13957" w:name="_ETM_Q26_427879"/>
      <w:bookmarkEnd w:id="13957"/>
      <w:r>
        <w:rPr>
          <w:rtl/>
        </w:rPr>
        <w:t xml:space="preserve">הנבלה </w:t>
      </w:r>
      <w:bookmarkStart w:id="13958" w:name="_ETM_Q26_428450"/>
      <w:bookmarkEnd w:id="13958"/>
      <w:r>
        <w:rPr>
          <w:rtl/>
        </w:rPr>
        <w:t xml:space="preserve">הזה </w:t>
      </w:r>
      <w:bookmarkStart w:id="13959" w:name="_ETM_Q26_428659"/>
      <w:bookmarkEnd w:id="13959"/>
      <w:r>
        <w:rPr>
          <w:rtl/>
        </w:rPr>
        <w:t xml:space="preserve">של </w:t>
      </w:r>
      <w:bookmarkStart w:id="13960" w:name="_ETM_Q26_428930"/>
      <w:bookmarkEnd w:id="13960"/>
      <w:r>
        <w:rPr>
          <w:rtl/>
        </w:rPr>
        <w:t xml:space="preserve">העלאת </w:t>
      </w:r>
      <w:bookmarkStart w:id="13961" w:name="_ETM_Q26_429469"/>
      <w:bookmarkEnd w:id="13961"/>
      <w:r>
        <w:rPr>
          <w:rtl/>
        </w:rPr>
        <w:t xml:space="preserve">מחירים </w:t>
      </w:r>
      <w:bookmarkStart w:id="13962" w:name="_ETM_Q26_430010"/>
      <w:bookmarkEnd w:id="13962"/>
      <w:r>
        <w:rPr>
          <w:rtl/>
        </w:rPr>
        <w:t xml:space="preserve">כל </w:t>
      </w:r>
      <w:bookmarkStart w:id="13963" w:name="_ETM_Q26_430189"/>
      <w:bookmarkEnd w:id="13963"/>
      <w:r>
        <w:rPr>
          <w:rtl/>
        </w:rPr>
        <w:t xml:space="preserve">כך </w:t>
      </w:r>
      <w:bookmarkStart w:id="13964" w:name="_ETM_Q26_430459"/>
      <w:bookmarkEnd w:id="13964"/>
      <w:r>
        <w:rPr>
          <w:rtl/>
        </w:rPr>
        <w:t>דרמטית</w:t>
      </w:r>
      <w:r w:rsidR="007259C0">
        <w:rPr>
          <w:rFonts w:hint="cs"/>
          <w:rtl/>
        </w:rPr>
        <w:t>.</w:t>
      </w:r>
      <w:r>
        <w:rPr>
          <w:rFonts w:hint="cs"/>
          <w:rtl/>
        </w:rPr>
        <w:t xml:space="preserve"> ו</w:t>
      </w:r>
      <w:bookmarkStart w:id="13965" w:name="_ETM_Q26_431299"/>
      <w:bookmarkEnd w:id="13965"/>
      <w:r>
        <w:rPr>
          <w:rtl/>
        </w:rPr>
        <w:t xml:space="preserve">מתי </w:t>
      </w:r>
      <w:bookmarkStart w:id="13966" w:name="_ETM_Q26_431840"/>
      <w:bookmarkEnd w:id="13966"/>
      <w:r>
        <w:rPr>
          <w:rtl/>
        </w:rPr>
        <w:t xml:space="preserve">זה </w:t>
      </w:r>
      <w:bookmarkStart w:id="13967" w:name="_ETM_Q26_432019"/>
      <w:bookmarkEnd w:id="13967"/>
      <w:r>
        <w:rPr>
          <w:rtl/>
        </w:rPr>
        <w:t>נעשה</w:t>
      </w:r>
      <w:r>
        <w:rPr>
          <w:rFonts w:hint="cs"/>
          <w:rtl/>
        </w:rPr>
        <w:t>?</w:t>
      </w:r>
      <w:r>
        <w:rPr>
          <w:rtl/>
        </w:rPr>
        <w:t xml:space="preserve"> </w:t>
      </w:r>
      <w:bookmarkStart w:id="13968" w:name="_ETM_Q26_433319"/>
      <w:bookmarkEnd w:id="13968"/>
      <w:r>
        <w:rPr>
          <w:rtl/>
        </w:rPr>
        <w:t xml:space="preserve">זה </w:t>
      </w:r>
      <w:bookmarkStart w:id="13969" w:name="_ETM_Q26_433560"/>
      <w:bookmarkEnd w:id="13969"/>
      <w:r>
        <w:rPr>
          <w:rtl/>
        </w:rPr>
        <w:t>נעשה</w:t>
      </w:r>
      <w:r>
        <w:rPr>
          <w:rFonts w:hint="cs"/>
          <w:rtl/>
        </w:rPr>
        <w:t xml:space="preserve"> כש-</w:t>
      </w:r>
      <w:bookmarkStart w:id="13970" w:name="_ETM_Q26_434099"/>
      <w:bookmarkEnd w:id="13970"/>
      <w:r>
        <w:rPr>
          <w:rtl/>
        </w:rPr>
        <w:t xml:space="preserve">62% </w:t>
      </w:r>
      <w:bookmarkStart w:id="13971" w:name="_ETM_Q26_435689"/>
      <w:bookmarkEnd w:id="13971"/>
      <w:r>
        <w:rPr>
          <w:rtl/>
        </w:rPr>
        <w:t xml:space="preserve">מאזרחי </w:t>
      </w:r>
      <w:bookmarkStart w:id="13972" w:name="_ETM_Q26_436199"/>
      <w:bookmarkEnd w:id="13972"/>
      <w:r>
        <w:rPr>
          <w:rtl/>
        </w:rPr>
        <w:t xml:space="preserve">ישראל </w:t>
      </w:r>
      <w:bookmarkStart w:id="13973" w:name="_ETM_Q26_436919"/>
      <w:bookmarkEnd w:id="13973"/>
      <w:r>
        <w:rPr>
          <w:rtl/>
        </w:rPr>
        <w:t xml:space="preserve">חווים </w:t>
      </w:r>
      <w:bookmarkStart w:id="13974" w:name="_ETM_Q26_437490"/>
      <w:bookmarkEnd w:id="13974"/>
      <w:r>
        <w:rPr>
          <w:rtl/>
        </w:rPr>
        <w:t xml:space="preserve">פגיעה </w:t>
      </w:r>
      <w:bookmarkStart w:id="13975" w:name="_ETM_Q26_438360"/>
      <w:bookmarkEnd w:id="13975"/>
      <w:r>
        <w:rPr>
          <w:rtl/>
        </w:rPr>
        <w:t xml:space="preserve">בהכנסות </w:t>
      </w:r>
      <w:bookmarkStart w:id="13976" w:name="_ETM_Q26_439200"/>
      <w:bookmarkEnd w:id="13976"/>
      <w:r>
        <w:rPr>
          <w:rtl/>
        </w:rPr>
        <w:t xml:space="preserve">שלהם </w:t>
      </w:r>
      <w:bookmarkStart w:id="13977" w:name="_ETM_Q26_439589"/>
      <w:bookmarkEnd w:id="13977"/>
      <w:r>
        <w:rPr>
          <w:rtl/>
        </w:rPr>
        <w:t xml:space="preserve">בימים </w:t>
      </w:r>
      <w:bookmarkStart w:id="13978" w:name="_ETM_Q26_440040"/>
      <w:bookmarkEnd w:id="13978"/>
      <w:r>
        <w:rPr>
          <w:rtl/>
        </w:rPr>
        <w:t>אלה</w:t>
      </w:r>
      <w:r>
        <w:rPr>
          <w:rFonts w:hint="cs"/>
          <w:rtl/>
        </w:rPr>
        <w:t>,</w:t>
      </w:r>
      <w:r>
        <w:rPr>
          <w:rtl/>
        </w:rPr>
        <w:t xml:space="preserve"> </w:t>
      </w:r>
      <w:bookmarkStart w:id="13979" w:name="_ETM_Q26_440700"/>
      <w:bookmarkEnd w:id="13979"/>
      <w:r>
        <w:rPr>
          <w:rtl/>
        </w:rPr>
        <w:t>וירידה</w:t>
      </w:r>
      <w:r>
        <w:rPr>
          <w:rFonts w:hint="cs"/>
          <w:rtl/>
        </w:rPr>
        <w:t>,</w:t>
      </w:r>
      <w:r>
        <w:rPr>
          <w:rtl/>
        </w:rPr>
        <w:t xml:space="preserve"> </w:t>
      </w:r>
      <w:bookmarkStart w:id="13980" w:name="_ETM_Q26_441450"/>
      <w:bookmarkEnd w:id="13980"/>
      <w:r>
        <w:rPr>
          <w:rtl/>
        </w:rPr>
        <w:t xml:space="preserve">וסגירת </w:t>
      </w:r>
      <w:bookmarkStart w:id="13981" w:name="_ETM_Q26_442200"/>
      <w:bookmarkEnd w:id="13981"/>
      <w:r>
        <w:rPr>
          <w:rtl/>
        </w:rPr>
        <w:t>עסקים</w:t>
      </w:r>
      <w:r>
        <w:rPr>
          <w:rFonts w:hint="cs"/>
          <w:rtl/>
        </w:rPr>
        <w:t>,</w:t>
      </w:r>
      <w:r>
        <w:rPr>
          <w:rtl/>
        </w:rPr>
        <w:t xml:space="preserve"> </w:t>
      </w:r>
      <w:bookmarkStart w:id="13982" w:name="_ETM_Q26_443190"/>
      <w:bookmarkEnd w:id="13982"/>
      <w:r>
        <w:rPr>
          <w:rtl/>
        </w:rPr>
        <w:t>ופיטורים</w:t>
      </w:r>
      <w:r>
        <w:rPr>
          <w:rFonts w:hint="cs"/>
          <w:rtl/>
        </w:rPr>
        <w:t>,</w:t>
      </w:r>
      <w:r>
        <w:rPr>
          <w:rtl/>
        </w:rPr>
        <w:t xml:space="preserve"> </w:t>
      </w:r>
      <w:bookmarkStart w:id="13983" w:name="_ETM_Q26_444600"/>
      <w:bookmarkEnd w:id="13983"/>
      <w:r>
        <w:rPr>
          <w:rtl/>
        </w:rPr>
        <w:t xml:space="preserve">והגדלת </w:t>
      </w:r>
      <w:bookmarkStart w:id="13984" w:name="_ETM_Q26_445500"/>
      <w:bookmarkEnd w:id="13984"/>
      <w:r>
        <w:rPr>
          <w:rtl/>
        </w:rPr>
        <w:t>הוצאות</w:t>
      </w:r>
      <w:r>
        <w:rPr>
          <w:rFonts w:hint="cs"/>
          <w:rtl/>
        </w:rPr>
        <w:t xml:space="preserve"> </w:t>
      </w:r>
      <w:bookmarkStart w:id="13985" w:name="_ETM_Q26_448130"/>
      <w:bookmarkEnd w:id="13985"/>
      <w:r>
        <w:rPr>
          <w:rtl/>
        </w:rPr>
        <w:t xml:space="preserve">– </w:t>
      </w:r>
      <w:bookmarkStart w:id="13986" w:name="_ETM_Q26_446100"/>
      <w:bookmarkEnd w:id="13986"/>
      <w:r>
        <w:rPr>
          <w:rtl/>
        </w:rPr>
        <w:t xml:space="preserve">דיווח </w:t>
      </w:r>
      <w:bookmarkStart w:id="13987" w:name="_ETM_Q26_446520"/>
      <w:bookmarkEnd w:id="13987"/>
      <w:r>
        <w:rPr>
          <w:rtl/>
        </w:rPr>
        <w:t xml:space="preserve">שבגלל </w:t>
      </w:r>
      <w:bookmarkStart w:id="13988" w:name="_ETM_Q26_447120"/>
      <w:bookmarkEnd w:id="13988"/>
      <w:r>
        <w:rPr>
          <w:rtl/>
        </w:rPr>
        <w:t xml:space="preserve">המלחמה </w:t>
      </w:r>
      <w:bookmarkStart w:id="13989" w:name="_ETM_Q26_447630"/>
      <w:bookmarkEnd w:id="13989"/>
      <w:r>
        <w:rPr>
          <w:rtl/>
        </w:rPr>
        <w:t xml:space="preserve">האנשים </w:t>
      </w:r>
      <w:bookmarkStart w:id="13990" w:name="_ETM_Q26_448020"/>
      <w:bookmarkEnd w:id="13990"/>
      <w:r>
        <w:rPr>
          <w:rtl/>
        </w:rPr>
        <w:t xml:space="preserve">קונים </w:t>
      </w:r>
      <w:bookmarkStart w:id="13991" w:name="_ETM_Q26_448529"/>
      <w:bookmarkEnd w:id="13991"/>
      <w:r>
        <w:rPr>
          <w:rtl/>
        </w:rPr>
        <w:t xml:space="preserve">לילדים </w:t>
      </w:r>
      <w:bookmarkStart w:id="13992" w:name="_ETM_Q26_449040"/>
      <w:bookmarkEnd w:id="13992"/>
      <w:r>
        <w:rPr>
          <w:rtl/>
        </w:rPr>
        <w:t xml:space="preserve">שלהם </w:t>
      </w:r>
      <w:bookmarkStart w:id="13993" w:name="_ETM_Q26_449820"/>
      <w:bookmarkEnd w:id="13993"/>
      <w:r>
        <w:rPr>
          <w:rtl/>
        </w:rPr>
        <w:t>וללוחמים</w:t>
      </w:r>
      <w:r>
        <w:rPr>
          <w:rFonts w:hint="cs"/>
          <w:rtl/>
        </w:rPr>
        <w:t>,</w:t>
      </w:r>
      <w:r>
        <w:rPr>
          <w:rtl/>
        </w:rPr>
        <w:t xml:space="preserve"> </w:t>
      </w:r>
      <w:bookmarkStart w:id="13994" w:name="_ETM_Q26_451290"/>
      <w:bookmarkEnd w:id="13994"/>
      <w:r>
        <w:rPr>
          <w:rtl/>
        </w:rPr>
        <w:t xml:space="preserve">ונשארים </w:t>
      </w:r>
      <w:bookmarkStart w:id="13995" w:name="_ETM_Q26_452010"/>
      <w:bookmarkEnd w:id="13995"/>
      <w:r>
        <w:rPr>
          <w:rtl/>
        </w:rPr>
        <w:t>בבית</w:t>
      </w:r>
      <w:r>
        <w:rPr>
          <w:rFonts w:hint="cs"/>
          <w:rtl/>
        </w:rPr>
        <w:t xml:space="preserve">, וצורכים </w:t>
      </w:r>
      <w:bookmarkStart w:id="13996" w:name="_ETM_Q26_452580"/>
      <w:bookmarkStart w:id="13997" w:name="_ETM_Q26_453180"/>
      <w:bookmarkEnd w:id="13996"/>
      <w:bookmarkEnd w:id="13997"/>
      <w:r>
        <w:rPr>
          <w:rtl/>
        </w:rPr>
        <w:t>יותר</w:t>
      </w:r>
      <w:r>
        <w:rPr>
          <w:rFonts w:hint="cs"/>
          <w:rtl/>
        </w:rPr>
        <w:t>,</w:t>
      </w:r>
      <w:r>
        <w:rPr>
          <w:rtl/>
        </w:rPr>
        <w:t xml:space="preserve"> </w:t>
      </w:r>
      <w:bookmarkStart w:id="13998" w:name="_ETM_Q26_453660"/>
      <w:bookmarkEnd w:id="13998"/>
      <w:r>
        <w:rPr>
          <w:rtl/>
        </w:rPr>
        <w:t xml:space="preserve">ויותר </w:t>
      </w:r>
      <w:bookmarkStart w:id="13999" w:name="_ETM_Q26_454110"/>
      <w:bookmarkEnd w:id="13999"/>
      <w:r>
        <w:rPr>
          <w:rtl/>
        </w:rPr>
        <w:t>אוכל</w:t>
      </w:r>
      <w:r>
        <w:rPr>
          <w:rFonts w:hint="cs"/>
          <w:rtl/>
        </w:rPr>
        <w:t xml:space="preserve"> </w:t>
      </w:r>
      <w:r>
        <w:rPr>
          <w:rtl/>
        </w:rPr>
        <w:t xml:space="preserve">– </w:t>
      </w:r>
      <w:bookmarkStart w:id="14000" w:name="_ETM_Q26_455880"/>
      <w:bookmarkEnd w:id="14000"/>
      <w:r>
        <w:rPr>
          <w:rtl/>
        </w:rPr>
        <w:t xml:space="preserve">ועל </w:t>
      </w:r>
      <w:bookmarkStart w:id="14001" w:name="_ETM_Q26_456150"/>
      <w:bookmarkEnd w:id="14001"/>
      <w:r>
        <w:rPr>
          <w:rtl/>
        </w:rPr>
        <w:t xml:space="preserve">זה </w:t>
      </w:r>
      <w:bookmarkStart w:id="14002" w:name="_ETM_Q26_456270"/>
      <w:bookmarkEnd w:id="14002"/>
      <w:r>
        <w:rPr>
          <w:rtl/>
        </w:rPr>
        <w:t xml:space="preserve">הם </w:t>
      </w:r>
      <w:bookmarkStart w:id="14003" w:name="_ETM_Q26_456360"/>
      <w:bookmarkEnd w:id="14003"/>
      <w:r>
        <w:rPr>
          <w:rtl/>
        </w:rPr>
        <w:t xml:space="preserve">צריכים </w:t>
      </w:r>
      <w:bookmarkStart w:id="14004" w:name="_ETM_Q26_456720"/>
      <w:bookmarkEnd w:id="14004"/>
      <w:r>
        <w:rPr>
          <w:rtl/>
        </w:rPr>
        <w:t>לשלם</w:t>
      </w:r>
      <w:r>
        <w:rPr>
          <w:rFonts w:hint="cs"/>
          <w:rtl/>
        </w:rPr>
        <w:t>.</w:t>
      </w:r>
    </w:p>
    <w:p w:rsidR="002C6DDD" w:rsidRDefault="002C6DDD" w:rsidP="00383568">
      <w:pPr>
        <w:rPr>
          <w:rtl/>
        </w:rPr>
      </w:pPr>
      <w:bookmarkStart w:id="14005" w:name="_ETM_Q26_456954"/>
      <w:bookmarkStart w:id="14006" w:name="_ETM_Q26_457076"/>
      <w:bookmarkEnd w:id="14005"/>
      <w:bookmarkEnd w:id="14006"/>
    </w:p>
    <w:p w:rsidR="002C6DDD" w:rsidRDefault="002C6DDD" w:rsidP="008B738B">
      <w:pPr>
        <w:rPr>
          <w:rtl/>
        </w:rPr>
      </w:pPr>
      <w:bookmarkStart w:id="14007" w:name="_ETM_Q26_457113"/>
      <w:bookmarkStart w:id="14008" w:name="_ETM_Q26_457225"/>
      <w:bookmarkStart w:id="14009" w:name="_ETM_Q26_458029"/>
      <w:bookmarkEnd w:id="14007"/>
      <w:bookmarkEnd w:id="14008"/>
      <w:bookmarkEnd w:id="14009"/>
      <w:r>
        <w:rPr>
          <w:rtl/>
        </w:rPr>
        <w:t>עכשיו</w:t>
      </w:r>
      <w:r>
        <w:rPr>
          <w:rFonts w:hint="cs"/>
          <w:rtl/>
        </w:rPr>
        <w:t>,</w:t>
      </w:r>
      <w:r>
        <w:rPr>
          <w:rtl/>
        </w:rPr>
        <w:t xml:space="preserve"> </w:t>
      </w:r>
      <w:bookmarkStart w:id="14010" w:name="_ETM_Q26_458690"/>
      <w:bookmarkEnd w:id="14010"/>
      <w:r>
        <w:rPr>
          <w:rtl/>
        </w:rPr>
        <w:t xml:space="preserve">יש </w:t>
      </w:r>
      <w:bookmarkStart w:id="14011" w:name="_ETM_Q26_458870"/>
      <w:bookmarkEnd w:id="14011"/>
      <w:r>
        <w:rPr>
          <w:rtl/>
        </w:rPr>
        <w:t xml:space="preserve">לנו </w:t>
      </w:r>
      <w:bookmarkStart w:id="14012" w:name="_ETM_Q26_459080"/>
      <w:bookmarkEnd w:id="14012"/>
      <w:r>
        <w:rPr>
          <w:rtl/>
        </w:rPr>
        <w:t xml:space="preserve">את </w:t>
      </w:r>
      <w:bookmarkStart w:id="14013" w:name="_ETM_Q26_459169"/>
      <w:bookmarkEnd w:id="14013"/>
      <w:r>
        <w:rPr>
          <w:rtl/>
        </w:rPr>
        <w:t xml:space="preserve">רשות </w:t>
      </w:r>
      <w:bookmarkStart w:id="14014" w:name="_ETM_Q26_459529"/>
      <w:bookmarkEnd w:id="14014"/>
      <w:r>
        <w:rPr>
          <w:rtl/>
        </w:rPr>
        <w:t>התחרות</w:t>
      </w:r>
      <w:r>
        <w:rPr>
          <w:rFonts w:hint="cs"/>
          <w:rtl/>
        </w:rPr>
        <w:t>,</w:t>
      </w:r>
      <w:r>
        <w:rPr>
          <w:rtl/>
        </w:rPr>
        <w:t xml:space="preserve"> </w:t>
      </w:r>
      <w:bookmarkStart w:id="14015" w:name="_ETM_Q26_460800"/>
      <w:bookmarkEnd w:id="14015"/>
      <w:r>
        <w:rPr>
          <w:rtl/>
        </w:rPr>
        <w:t xml:space="preserve">יש </w:t>
      </w:r>
      <w:bookmarkStart w:id="14016" w:name="_ETM_Q26_461010"/>
      <w:bookmarkEnd w:id="14016"/>
      <w:r>
        <w:rPr>
          <w:rtl/>
        </w:rPr>
        <w:t xml:space="preserve">לנו </w:t>
      </w:r>
      <w:bookmarkStart w:id="14017" w:name="_ETM_Q26_461220"/>
      <w:bookmarkEnd w:id="14017"/>
      <w:r>
        <w:rPr>
          <w:rtl/>
        </w:rPr>
        <w:t xml:space="preserve">את </w:t>
      </w:r>
      <w:bookmarkStart w:id="14018" w:name="_ETM_Q26_461310"/>
      <w:bookmarkEnd w:id="14018"/>
      <w:r>
        <w:rPr>
          <w:rtl/>
        </w:rPr>
        <w:t xml:space="preserve">המועצה </w:t>
      </w:r>
      <w:bookmarkStart w:id="14019" w:name="_ETM_Q26_461730"/>
      <w:bookmarkEnd w:id="14019"/>
      <w:r>
        <w:rPr>
          <w:rtl/>
        </w:rPr>
        <w:t>לצרכנות</w:t>
      </w:r>
      <w:r>
        <w:rPr>
          <w:rFonts w:hint="cs"/>
          <w:rtl/>
        </w:rPr>
        <w:t>.</w:t>
      </w:r>
      <w:r>
        <w:rPr>
          <w:rtl/>
        </w:rPr>
        <w:t xml:space="preserve"> </w:t>
      </w:r>
      <w:bookmarkStart w:id="14020" w:name="_ETM_Q26_462540"/>
      <w:bookmarkEnd w:id="14020"/>
      <w:r>
        <w:rPr>
          <w:rtl/>
        </w:rPr>
        <w:t xml:space="preserve">האם </w:t>
      </w:r>
      <w:bookmarkStart w:id="14021" w:name="_ETM_Q26_462990"/>
      <w:bookmarkEnd w:id="14021"/>
      <w:r>
        <w:rPr>
          <w:rtl/>
        </w:rPr>
        <w:t xml:space="preserve">הם </w:t>
      </w:r>
      <w:bookmarkStart w:id="14022" w:name="_ETM_Q26_463650"/>
      <w:bookmarkEnd w:id="14022"/>
      <w:r>
        <w:rPr>
          <w:rtl/>
        </w:rPr>
        <w:t>נחושים</w:t>
      </w:r>
      <w:r>
        <w:rPr>
          <w:rFonts w:hint="cs"/>
          <w:rtl/>
        </w:rPr>
        <w:t>?</w:t>
      </w:r>
      <w:r>
        <w:rPr>
          <w:rtl/>
        </w:rPr>
        <w:t xml:space="preserve"> </w:t>
      </w:r>
      <w:bookmarkStart w:id="14023" w:name="_ETM_Q26_465000"/>
      <w:bookmarkEnd w:id="14023"/>
      <w:r>
        <w:rPr>
          <w:rtl/>
        </w:rPr>
        <w:t xml:space="preserve">האם </w:t>
      </w:r>
      <w:bookmarkStart w:id="14024" w:name="_ETM_Q26_465330"/>
      <w:bookmarkEnd w:id="14024"/>
      <w:r>
        <w:rPr>
          <w:rtl/>
        </w:rPr>
        <w:t xml:space="preserve">הם </w:t>
      </w:r>
      <w:bookmarkStart w:id="14025" w:name="_ETM_Q26_465480"/>
      <w:bookmarkEnd w:id="14025"/>
      <w:r>
        <w:rPr>
          <w:rtl/>
        </w:rPr>
        <w:t xml:space="preserve">הביאו </w:t>
      </w:r>
      <w:bookmarkStart w:id="14026" w:name="_ETM_Q26_465779"/>
      <w:bookmarkEnd w:id="14026"/>
      <w:r>
        <w:rPr>
          <w:rFonts w:hint="cs"/>
          <w:rtl/>
        </w:rPr>
        <w:t xml:space="preserve">בשורה? האם הם </w:t>
      </w:r>
      <w:bookmarkStart w:id="14027" w:name="_ETM_Q26_466440"/>
      <w:bookmarkStart w:id="14028" w:name="_ETM_Q26_466560"/>
      <w:bookmarkEnd w:id="14027"/>
      <w:bookmarkEnd w:id="14028"/>
      <w:r>
        <w:rPr>
          <w:rtl/>
        </w:rPr>
        <w:t xml:space="preserve">עשו </w:t>
      </w:r>
      <w:bookmarkStart w:id="14029" w:name="_ETM_Q26_466860"/>
      <w:bookmarkEnd w:id="14029"/>
      <w:r>
        <w:rPr>
          <w:rtl/>
        </w:rPr>
        <w:t>מעשה</w:t>
      </w:r>
      <w:r>
        <w:rPr>
          <w:rFonts w:hint="cs"/>
          <w:rtl/>
        </w:rPr>
        <w:t>?</w:t>
      </w:r>
      <w:r>
        <w:rPr>
          <w:rtl/>
        </w:rPr>
        <w:t xml:space="preserve"> </w:t>
      </w:r>
      <w:bookmarkStart w:id="14030" w:name="_ETM_Q26_467850"/>
      <w:bookmarkEnd w:id="14030"/>
      <w:r>
        <w:rPr>
          <w:rtl/>
        </w:rPr>
        <w:t xml:space="preserve">אני </w:t>
      </w:r>
      <w:bookmarkStart w:id="14031" w:name="_ETM_Q26_468060"/>
      <w:bookmarkEnd w:id="14031"/>
      <w:r>
        <w:rPr>
          <w:rtl/>
        </w:rPr>
        <w:t xml:space="preserve">יודע </w:t>
      </w:r>
      <w:bookmarkStart w:id="14032" w:name="_ETM_Q26_468330"/>
      <w:bookmarkEnd w:id="14032"/>
      <w:r>
        <w:rPr>
          <w:rtl/>
        </w:rPr>
        <w:t xml:space="preserve">שהם </w:t>
      </w:r>
      <w:bookmarkStart w:id="14033" w:name="_ETM_Q26_468600"/>
      <w:bookmarkEnd w:id="14033"/>
      <w:r>
        <w:rPr>
          <w:rtl/>
        </w:rPr>
        <w:t>ל</w:t>
      </w:r>
      <w:r>
        <w:rPr>
          <w:rFonts w:hint="cs"/>
          <w:rtl/>
        </w:rPr>
        <w:t xml:space="preserve">כאורה </w:t>
      </w:r>
      <w:bookmarkStart w:id="14034" w:name="_ETM_Q26_471498"/>
      <w:bookmarkStart w:id="14035" w:name="_ETM_Q26_469020"/>
      <w:bookmarkEnd w:id="14034"/>
      <w:bookmarkEnd w:id="14035"/>
      <w:r>
        <w:rPr>
          <w:rtl/>
        </w:rPr>
        <w:t xml:space="preserve">רשויות </w:t>
      </w:r>
      <w:bookmarkStart w:id="14036" w:name="_ETM_Q26_469589"/>
      <w:bookmarkEnd w:id="14036"/>
      <w:r>
        <w:rPr>
          <w:rtl/>
        </w:rPr>
        <w:t>עצמאיות</w:t>
      </w:r>
      <w:r>
        <w:rPr>
          <w:rFonts w:hint="cs"/>
          <w:rtl/>
        </w:rPr>
        <w:t>,</w:t>
      </w:r>
      <w:r>
        <w:rPr>
          <w:rtl/>
        </w:rPr>
        <w:t xml:space="preserve"> </w:t>
      </w:r>
      <w:bookmarkStart w:id="14037" w:name="_ETM_Q26_470970"/>
      <w:bookmarkEnd w:id="14037"/>
      <w:r>
        <w:rPr>
          <w:rtl/>
        </w:rPr>
        <w:t xml:space="preserve">אבל </w:t>
      </w:r>
      <w:bookmarkStart w:id="14038" w:name="_ETM_Q26_471330"/>
      <w:bookmarkEnd w:id="14038"/>
      <w:r>
        <w:rPr>
          <w:rtl/>
        </w:rPr>
        <w:t>השר</w:t>
      </w:r>
      <w:r>
        <w:rPr>
          <w:rFonts w:hint="cs"/>
          <w:rtl/>
        </w:rPr>
        <w:t>,</w:t>
      </w:r>
      <w:r>
        <w:rPr>
          <w:rtl/>
        </w:rPr>
        <w:t xml:space="preserve"> </w:t>
      </w:r>
      <w:bookmarkStart w:id="14039" w:name="_ETM_Q26_472320"/>
      <w:bookmarkEnd w:id="14039"/>
      <w:r>
        <w:rPr>
          <w:rtl/>
        </w:rPr>
        <w:t xml:space="preserve">אנחנו </w:t>
      </w:r>
      <w:bookmarkStart w:id="14040" w:name="_ETM_Q26_472620"/>
      <w:bookmarkEnd w:id="14040"/>
      <w:r>
        <w:rPr>
          <w:rtl/>
        </w:rPr>
        <w:t xml:space="preserve">חייבים </w:t>
      </w:r>
      <w:bookmarkStart w:id="14041" w:name="_ETM_Q26_472830"/>
      <w:bookmarkEnd w:id="14041"/>
      <w:r>
        <w:rPr>
          <w:rtl/>
        </w:rPr>
        <w:t xml:space="preserve">לגרום </w:t>
      </w:r>
      <w:bookmarkStart w:id="14042" w:name="_ETM_Q26_473370"/>
      <w:bookmarkEnd w:id="14042"/>
      <w:r>
        <w:rPr>
          <w:rtl/>
        </w:rPr>
        <w:t xml:space="preserve">להם </w:t>
      </w:r>
      <w:bookmarkStart w:id="14043" w:name="_ETM_Q26_473640"/>
      <w:bookmarkEnd w:id="14043"/>
      <w:r>
        <w:rPr>
          <w:rtl/>
        </w:rPr>
        <w:t xml:space="preserve">להתחיל </w:t>
      </w:r>
      <w:bookmarkStart w:id="14044" w:name="_ETM_Q26_474180"/>
      <w:bookmarkEnd w:id="14044"/>
      <w:r>
        <w:rPr>
          <w:rtl/>
        </w:rPr>
        <w:t xml:space="preserve">להיות </w:t>
      </w:r>
      <w:bookmarkStart w:id="14045" w:name="_ETM_Q26_474420"/>
      <w:bookmarkEnd w:id="14045"/>
      <w:r>
        <w:rPr>
          <w:rtl/>
        </w:rPr>
        <w:t>אגרסיב</w:t>
      </w:r>
      <w:r>
        <w:rPr>
          <w:rFonts w:hint="cs"/>
          <w:rtl/>
        </w:rPr>
        <w:t>יים</w:t>
      </w:r>
      <w:r>
        <w:rPr>
          <w:rtl/>
        </w:rPr>
        <w:t xml:space="preserve"> </w:t>
      </w:r>
      <w:bookmarkStart w:id="14046" w:name="_ETM_Q26_475200"/>
      <w:bookmarkEnd w:id="14046"/>
      <w:r>
        <w:rPr>
          <w:rtl/>
        </w:rPr>
        <w:t xml:space="preserve">מול </w:t>
      </w:r>
      <w:bookmarkStart w:id="14047" w:name="_ETM_Q26_475470"/>
      <w:bookmarkEnd w:id="14047"/>
      <w:r>
        <w:rPr>
          <w:rtl/>
        </w:rPr>
        <w:t xml:space="preserve">החברות </w:t>
      </w:r>
      <w:bookmarkStart w:id="14048" w:name="_ETM_Q26_476130"/>
      <w:bookmarkEnd w:id="14048"/>
      <w:r>
        <w:rPr>
          <w:rtl/>
        </w:rPr>
        <w:t>הללו</w:t>
      </w:r>
      <w:r>
        <w:rPr>
          <w:rFonts w:hint="cs"/>
          <w:rtl/>
        </w:rPr>
        <w:t>.</w:t>
      </w:r>
      <w:r>
        <w:rPr>
          <w:rtl/>
        </w:rPr>
        <w:t xml:space="preserve"> </w:t>
      </w:r>
      <w:bookmarkStart w:id="14049" w:name="_ETM_Q26_477510"/>
      <w:bookmarkEnd w:id="14049"/>
      <w:r>
        <w:rPr>
          <w:rtl/>
        </w:rPr>
        <w:t xml:space="preserve">אנחנו </w:t>
      </w:r>
      <w:bookmarkStart w:id="14050" w:name="_ETM_Q26_477690"/>
      <w:bookmarkEnd w:id="14050"/>
      <w:r>
        <w:rPr>
          <w:rtl/>
        </w:rPr>
        <w:t xml:space="preserve">לא </w:t>
      </w:r>
      <w:bookmarkStart w:id="14051" w:name="_ETM_Q26_477810"/>
      <w:bookmarkEnd w:id="14051"/>
      <w:r>
        <w:rPr>
          <w:rtl/>
        </w:rPr>
        <w:t>מתביישים</w:t>
      </w:r>
      <w:r>
        <w:rPr>
          <w:rFonts w:hint="cs"/>
          <w:rtl/>
        </w:rPr>
        <w:t>?</w:t>
      </w:r>
      <w:r>
        <w:rPr>
          <w:rtl/>
        </w:rPr>
        <w:t xml:space="preserve"> </w:t>
      </w:r>
      <w:bookmarkStart w:id="14052" w:name="_ETM_Q26_478919"/>
      <w:bookmarkEnd w:id="14052"/>
      <w:r>
        <w:rPr>
          <w:rtl/>
        </w:rPr>
        <w:t xml:space="preserve">מה </w:t>
      </w:r>
      <w:bookmarkStart w:id="14053" w:name="_ETM_Q26_479130"/>
      <w:bookmarkEnd w:id="14053"/>
      <w:r>
        <w:rPr>
          <w:rtl/>
        </w:rPr>
        <w:t xml:space="preserve">אנחנו </w:t>
      </w:r>
      <w:bookmarkStart w:id="14054" w:name="_ETM_Q26_479370"/>
      <w:bookmarkEnd w:id="14054"/>
      <w:r>
        <w:rPr>
          <w:rtl/>
        </w:rPr>
        <w:t xml:space="preserve">אומרים </w:t>
      </w:r>
      <w:bookmarkStart w:id="14055" w:name="_ETM_Q26_479610"/>
      <w:bookmarkEnd w:id="14055"/>
      <w:r>
        <w:rPr>
          <w:rtl/>
        </w:rPr>
        <w:t xml:space="preserve">למילואימניקים </w:t>
      </w:r>
      <w:bookmarkStart w:id="14056" w:name="_ETM_Q26_480419"/>
      <w:bookmarkEnd w:id="14056"/>
      <w:r>
        <w:rPr>
          <w:rtl/>
        </w:rPr>
        <w:t>האלה</w:t>
      </w:r>
      <w:r>
        <w:rPr>
          <w:rFonts w:hint="cs"/>
          <w:rtl/>
        </w:rPr>
        <w:t>,</w:t>
      </w:r>
      <w:r>
        <w:rPr>
          <w:rtl/>
        </w:rPr>
        <w:t xml:space="preserve"> </w:t>
      </w:r>
      <w:bookmarkStart w:id="14057" w:name="_ETM_Q26_480660"/>
      <w:bookmarkEnd w:id="14057"/>
      <w:r>
        <w:rPr>
          <w:rtl/>
        </w:rPr>
        <w:t xml:space="preserve">שנאבקים </w:t>
      </w:r>
      <w:bookmarkStart w:id="14058" w:name="_ETM_Q26_481320"/>
      <w:bookmarkEnd w:id="14058"/>
      <w:r>
        <w:rPr>
          <w:rtl/>
        </w:rPr>
        <w:t xml:space="preserve">על </w:t>
      </w:r>
      <w:bookmarkStart w:id="14059" w:name="_ETM_Q26_481440"/>
      <w:bookmarkEnd w:id="14059"/>
      <w:r>
        <w:rPr>
          <w:rtl/>
        </w:rPr>
        <w:t>הקיום</w:t>
      </w:r>
      <w:bookmarkStart w:id="14060" w:name="_ETM_Q26_478402"/>
      <w:bookmarkEnd w:id="14060"/>
      <w:r>
        <w:rPr>
          <w:rFonts w:hint="cs"/>
          <w:rtl/>
        </w:rPr>
        <w:t>,</w:t>
      </w:r>
      <w:bookmarkStart w:id="14061" w:name="_ETM_Q26_478502"/>
      <w:bookmarkEnd w:id="14061"/>
      <w:r>
        <w:rPr>
          <w:rtl/>
        </w:rPr>
        <w:t xml:space="preserve"> </w:t>
      </w:r>
      <w:bookmarkStart w:id="14062" w:name="_ETM_Q26_481860"/>
      <w:bookmarkEnd w:id="14062"/>
      <w:r>
        <w:rPr>
          <w:rtl/>
        </w:rPr>
        <w:t xml:space="preserve">שאנחנו </w:t>
      </w:r>
      <w:bookmarkStart w:id="14063" w:name="_ETM_Q26_482250"/>
      <w:bookmarkEnd w:id="14063"/>
      <w:r>
        <w:rPr>
          <w:rtl/>
        </w:rPr>
        <w:t>בקושי</w:t>
      </w:r>
      <w:r>
        <w:rPr>
          <w:rFonts w:hint="cs"/>
          <w:rtl/>
        </w:rPr>
        <w:t xml:space="preserve"> מוצאים להם מענקים ומלגות לסטודנטים </w:t>
      </w:r>
      <w:r>
        <w:rPr>
          <w:rFonts w:hint="eastAsia"/>
          <w:rtl/>
        </w:rPr>
        <w:t xml:space="preserve">– </w:t>
      </w:r>
      <w:r>
        <w:rPr>
          <w:rFonts w:hint="cs"/>
          <w:rtl/>
        </w:rPr>
        <w:t xml:space="preserve">שהם </w:t>
      </w:r>
      <w:bookmarkStart w:id="14064" w:name="_ETM_Q26_480000"/>
      <w:bookmarkStart w:id="14065" w:name="_ETM_Q26_480179"/>
      <w:bookmarkStart w:id="14066" w:name="_ETM_Q26_480210"/>
      <w:bookmarkStart w:id="14067" w:name="_ETM_Q26_480690"/>
      <w:bookmarkStart w:id="14068" w:name="_ETM_Q26_480839"/>
      <w:bookmarkStart w:id="14069" w:name="_ETM_Q26_481500"/>
      <w:bookmarkStart w:id="14070" w:name="_ETM_Q26_481620"/>
      <w:bookmarkStart w:id="14071" w:name="_ETM_Q26_482040"/>
      <w:bookmarkStart w:id="14072" w:name="_ETM_Q26_482399"/>
      <w:bookmarkStart w:id="14073" w:name="_ETM_Q26_482879"/>
      <w:bookmarkStart w:id="14074" w:name="_ETM_Q26_483179"/>
      <w:bookmarkStart w:id="14075" w:name="_ETM_Q26_483389"/>
      <w:bookmarkStart w:id="14076" w:name="_ETM_Q26_484259"/>
      <w:bookmarkStart w:id="14077" w:name="_ETM_Q26_484799"/>
      <w:bookmarkStart w:id="14078" w:name="_ETM_Q26_485940"/>
      <w:bookmarkStart w:id="14079" w:name="_ETM_Q26_486180"/>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r>
        <w:rPr>
          <w:rtl/>
        </w:rPr>
        <w:t xml:space="preserve">גם </w:t>
      </w:r>
      <w:bookmarkStart w:id="14080" w:name="_ETM_Q26_486390"/>
      <w:bookmarkEnd w:id="14080"/>
      <w:r>
        <w:rPr>
          <w:rtl/>
        </w:rPr>
        <w:t xml:space="preserve">ישלמו </w:t>
      </w:r>
      <w:bookmarkStart w:id="14081" w:name="_ETM_Q26_486870"/>
      <w:bookmarkEnd w:id="14081"/>
      <w:r>
        <w:rPr>
          <w:rtl/>
        </w:rPr>
        <w:t xml:space="preserve">יותר </w:t>
      </w:r>
      <w:bookmarkStart w:id="14082" w:name="_ETM_Q26_487259"/>
      <w:bookmarkEnd w:id="14082"/>
      <w:r>
        <w:rPr>
          <w:rtl/>
        </w:rPr>
        <w:t xml:space="preserve">כסף </w:t>
      </w:r>
      <w:bookmarkStart w:id="14083" w:name="_ETM_Q26_487649"/>
      <w:bookmarkEnd w:id="14083"/>
      <w:r>
        <w:rPr>
          <w:rFonts w:hint="cs"/>
          <w:rtl/>
        </w:rPr>
        <w:t>ב</w:t>
      </w:r>
      <w:r>
        <w:rPr>
          <w:rtl/>
        </w:rPr>
        <w:t xml:space="preserve">סופר </w:t>
      </w:r>
      <w:bookmarkStart w:id="14084" w:name="_ETM_Q26_488670"/>
      <w:bookmarkEnd w:id="14084"/>
      <w:r>
        <w:rPr>
          <w:rtl/>
        </w:rPr>
        <w:t xml:space="preserve">על </w:t>
      </w:r>
      <w:bookmarkStart w:id="14085" w:name="_ETM_Q26_488849"/>
      <w:bookmarkEnd w:id="14085"/>
      <w:r>
        <w:rPr>
          <w:rtl/>
        </w:rPr>
        <w:t xml:space="preserve">מוצרים </w:t>
      </w:r>
      <w:bookmarkStart w:id="14086" w:name="_ETM_Q26_489450"/>
      <w:bookmarkEnd w:id="14086"/>
      <w:r>
        <w:rPr>
          <w:rtl/>
        </w:rPr>
        <w:t>בבלעדיות</w:t>
      </w:r>
      <w:r>
        <w:rPr>
          <w:rFonts w:hint="cs"/>
          <w:rtl/>
        </w:rPr>
        <w:t>,</w:t>
      </w:r>
      <w:r>
        <w:rPr>
          <w:rtl/>
        </w:rPr>
        <w:t xml:space="preserve"> </w:t>
      </w:r>
      <w:bookmarkStart w:id="14087" w:name="_ETM_Q26_490469"/>
      <w:bookmarkEnd w:id="14087"/>
      <w:r>
        <w:rPr>
          <w:rtl/>
        </w:rPr>
        <w:t>בקרטלים</w:t>
      </w:r>
      <w:r>
        <w:rPr>
          <w:rFonts w:hint="cs"/>
          <w:rtl/>
        </w:rPr>
        <w:t>,</w:t>
      </w:r>
      <w:r>
        <w:rPr>
          <w:rtl/>
        </w:rPr>
        <w:t xml:space="preserve"> </w:t>
      </w:r>
      <w:bookmarkStart w:id="14088" w:name="_ETM_Q26_491790"/>
      <w:bookmarkEnd w:id="14088"/>
      <w:r>
        <w:rPr>
          <w:rtl/>
        </w:rPr>
        <w:t>ש</w:t>
      </w:r>
      <w:bookmarkStart w:id="14089" w:name="_ETM_Q26_492059"/>
      <w:bookmarkEnd w:id="14089"/>
      <w:r>
        <w:rPr>
          <w:rtl/>
        </w:rPr>
        <w:t xml:space="preserve">שולטים </w:t>
      </w:r>
      <w:bookmarkStart w:id="14090" w:name="_ETM_Q26_492480"/>
      <w:bookmarkEnd w:id="14090"/>
      <w:r>
        <w:rPr>
          <w:rtl/>
        </w:rPr>
        <w:t xml:space="preserve">במוצר </w:t>
      </w:r>
      <w:bookmarkStart w:id="14091" w:name="_ETM_Q26_492990"/>
      <w:bookmarkEnd w:id="14091"/>
      <w:r>
        <w:rPr>
          <w:rtl/>
        </w:rPr>
        <w:t xml:space="preserve">מדף </w:t>
      </w:r>
      <w:bookmarkStart w:id="14092" w:name="_ETM_Q26_493380"/>
      <w:bookmarkEnd w:id="14092"/>
      <w:r>
        <w:rPr>
          <w:rtl/>
        </w:rPr>
        <w:t>ב</w:t>
      </w:r>
      <w:r>
        <w:rPr>
          <w:rFonts w:hint="cs"/>
          <w:rtl/>
        </w:rPr>
        <w:t>-</w:t>
      </w:r>
      <w:bookmarkStart w:id="14093" w:name="_ETM_Q26_493889"/>
      <w:bookmarkEnd w:id="14093"/>
      <w:r>
        <w:rPr>
          <w:rFonts w:hint="cs"/>
          <w:rtl/>
        </w:rPr>
        <w:t>60% ו</w:t>
      </w:r>
      <w:r>
        <w:rPr>
          <w:rtl/>
        </w:rPr>
        <w:t xml:space="preserve">-70% </w:t>
      </w:r>
      <w:bookmarkStart w:id="14094" w:name="_ETM_Q26_495089"/>
      <w:bookmarkEnd w:id="14094"/>
      <w:r>
        <w:rPr>
          <w:rtl/>
        </w:rPr>
        <w:t xml:space="preserve">ועדיין </w:t>
      </w:r>
      <w:bookmarkStart w:id="14095" w:name="_ETM_Q26_495660"/>
      <w:bookmarkStart w:id="14096" w:name="_ETM_Q26_495870"/>
      <w:bookmarkEnd w:id="14095"/>
      <w:bookmarkEnd w:id="14096"/>
      <w:r>
        <w:rPr>
          <w:rtl/>
        </w:rPr>
        <w:t xml:space="preserve">מעלים </w:t>
      </w:r>
      <w:bookmarkStart w:id="14097" w:name="_ETM_Q26_496320"/>
      <w:bookmarkEnd w:id="14097"/>
      <w:r>
        <w:rPr>
          <w:rtl/>
        </w:rPr>
        <w:t xml:space="preserve">את </w:t>
      </w:r>
      <w:bookmarkStart w:id="14098" w:name="_ETM_Q26_496470"/>
      <w:bookmarkEnd w:id="14098"/>
      <w:r>
        <w:rPr>
          <w:rtl/>
        </w:rPr>
        <w:t xml:space="preserve">המחיר </w:t>
      </w:r>
      <w:bookmarkStart w:id="14099" w:name="_ETM_Q26_496890"/>
      <w:bookmarkEnd w:id="14099"/>
      <w:r>
        <w:rPr>
          <w:rtl/>
        </w:rPr>
        <w:t>שלו</w:t>
      </w:r>
      <w:r>
        <w:rPr>
          <w:rFonts w:hint="cs"/>
          <w:rtl/>
        </w:rPr>
        <w:t>?</w:t>
      </w:r>
      <w:r>
        <w:rPr>
          <w:rtl/>
        </w:rPr>
        <w:t xml:space="preserve"> </w:t>
      </w:r>
      <w:bookmarkStart w:id="14100" w:name="_ETM_Q26_497520"/>
      <w:bookmarkEnd w:id="14100"/>
      <w:r>
        <w:rPr>
          <w:rtl/>
        </w:rPr>
        <w:t xml:space="preserve">עוד </w:t>
      </w:r>
      <w:bookmarkStart w:id="14101" w:name="_ETM_Q26_497760"/>
      <w:bookmarkEnd w:id="14101"/>
      <w:r>
        <w:rPr>
          <w:rtl/>
        </w:rPr>
        <w:t xml:space="preserve">לא </w:t>
      </w:r>
      <w:bookmarkStart w:id="14102" w:name="_ETM_Q26_497880"/>
      <w:bookmarkEnd w:id="14102"/>
      <w:r>
        <w:rPr>
          <w:rtl/>
        </w:rPr>
        <w:t xml:space="preserve">ראיתי </w:t>
      </w:r>
      <w:bookmarkStart w:id="14103" w:name="_ETM_Q26_498420"/>
      <w:bookmarkEnd w:id="14103"/>
      <w:r>
        <w:rPr>
          <w:rtl/>
        </w:rPr>
        <w:t xml:space="preserve">איזה </w:t>
      </w:r>
      <w:bookmarkStart w:id="14104" w:name="_ETM_Q26_499189"/>
      <w:bookmarkEnd w:id="14104"/>
      <w:r>
        <w:rPr>
          <w:rFonts w:hint="cs"/>
          <w:rtl/>
        </w:rPr>
        <w:t xml:space="preserve">יושב-ראש </w:t>
      </w:r>
      <w:bookmarkStart w:id="14105" w:name="_ETM_Q26_500449"/>
      <w:bookmarkEnd w:id="14105"/>
      <w:r>
        <w:rPr>
          <w:rtl/>
        </w:rPr>
        <w:t xml:space="preserve">חברה </w:t>
      </w:r>
      <w:bookmarkStart w:id="14106" w:name="_ETM_Q26_500929"/>
      <w:bookmarkEnd w:id="14106"/>
      <w:r>
        <w:rPr>
          <w:rtl/>
        </w:rPr>
        <w:t xml:space="preserve">עסקית </w:t>
      </w:r>
      <w:bookmarkStart w:id="14107" w:name="_ETM_Q26_501319"/>
      <w:bookmarkEnd w:id="14107"/>
      <w:r>
        <w:rPr>
          <w:rtl/>
        </w:rPr>
        <w:t xml:space="preserve">כזאת </w:t>
      </w:r>
      <w:bookmarkStart w:id="14108" w:name="_ETM_Q26_501619"/>
      <w:bookmarkEnd w:id="14108"/>
      <w:r>
        <w:rPr>
          <w:rtl/>
        </w:rPr>
        <w:t xml:space="preserve">של </w:t>
      </w:r>
      <w:bookmarkStart w:id="14109" w:name="_ETM_Q26_501739"/>
      <w:bookmarkEnd w:id="14109"/>
      <w:r>
        <w:rPr>
          <w:rtl/>
        </w:rPr>
        <w:t xml:space="preserve">מזון </w:t>
      </w:r>
      <w:bookmarkStart w:id="14110" w:name="_ETM_Q26_502069"/>
      <w:bookmarkEnd w:id="14110"/>
      <w:r>
        <w:rPr>
          <w:rtl/>
        </w:rPr>
        <w:t>שאומר</w:t>
      </w:r>
      <w:r>
        <w:rPr>
          <w:rFonts w:hint="cs"/>
          <w:rtl/>
        </w:rPr>
        <w:t>:</w:t>
      </w:r>
      <w:bookmarkStart w:id="14111" w:name="_ETM_Q26_502819"/>
      <w:bookmarkEnd w:id="14111"/>
      <w:r>
        <w:rPr>
          <w:rFonts w:hint="cs"/>
          <w:rtl/>
        </w:rPr>
        <w:t xml:space="preserve"> </w:t>
      </w:r>
      <w:bookmarkStart w:id="14112" w:name="_ETM_Q26_504766"/>
      <w:bookmarkEnd w:id="14112"/>
      <w:r>
        <w:rPr>
          <w:rtl/>
        </w:rPr>
        <w:t xml:space="preserve">השנה </w:t>
      </w:r>
      <w:bookmarkStart w:id="14113" w:name="_ETM_Q26_503329"/>
      <w:bookmarkEnd w:id="14113"/>
      <w:r>
        <w:rPr>
          <w:rtl/>
        </w:rPr>
        <w:t xml:space="preserve">נרוויח </w:t>
      </w:r>
      <w:bookmarkStart w:id="14114" w:name="_ETM_Q26_503960"/>
      <w:bookmarkEnd w:id="14114"/>
      <w:r>
        <w:rPr>
          <w:rtl/>
        </w:rPr>
        <w:t xml:space="preserve">רק </w:t>
      </w:r>
      <w:bookmarkStart w:id="14115" w:name="_ETM_Q26_504380"/>
      <w:bookmarkEnd w:id="14115"/>
      <w:r>
        <w:rPr>
          <w:rtl/>
        </w:rPr>
        <w:t xml:space="preserve">4% </w:t>
      </w:r>
      <w:bookmarkStart w:id="14116" w:name="_ETM_Q26_505860"/>
      <w:bookmarkEnd w:id="14116"/>
      <w:r>
        <w:rPr>
          <w:rtl/>
        </w:rPr>
        <w:t xml:space="preserve">ולא </w:t>
      </w:r>
      <w:bookmarkStart w:id="14117" w:name="_ETM_Q26_506160"/>
      <w:bookmarkEnd w:id="14117"/>
      <w:r>
        <w:rPr>
          <w:rtl/>
        </w:rPr>
        <w:t xml:space="preserve">10% </w:t>
      </w:r>
      <w:bookmarkStart w:id="14118" w:name="_ETM_Q26_507029"/>
      <w:bookmarkEnd w:id="14118"/>
      <w:r>
        <w:rPr>
          <w:rtl/>
        </w:rPr>
        <w:t>רווחים</w:t>
      </w:r>
      <w:r>
        <w:rPr>
          <w:rFonts w:hint="cs"/>
          <w:rtl/>
        </w:rPr>
        <w:t>;</w:t>
      </w:r>
      <w:r>
        <w:rPr>
          <w:rtl/>
        </w:rPr>
        <w:t xml:space="preserve"> </w:t>
      </w:r>
      <w:bookmarkStart w:id="14119" w:name="_ETM_Q26_508140"/>
      <w:bookmarkEnd w:id="14119"/>
      <w:r>
        <w:rPr>
          <w:rtl/>
        </w:rPr>
        <w:t>ה</w:t>
      </w:r>
      <w:r>
        <w:rPr>
          <w:rFonts w:hint="cs"/>
          <w:rtl/>
        </w:rPr>
        <w:t>שנ</w:t>
      </w:r>
      <w:r>
        <w:rPr>
          <w:rtl/>
        </w:rPr>
        <w:t xml:space="preserve">ה </w:t>
      </w:r>
      <w:bookmarkStart w:id="14120" w:name="_ETM_Q26_508800"/>
      <w:bookmarkEnd w:id="14120"/>
      <w:r>
        <w:rPr>
          <w:rtl/>
        </w:rPr>
        <w:t xml:space="preserve">לא </w:t>
      </w:r>
      <w:bookmarkStart w:id="14121" w:name="_ETM_Q26_508949"/>
      <w:bookmarkEnd w:id="14121"/>
      <w:r>
        <w:rPr>
          <w:rtl/>
        </w:rPr>
        <w:t xml:space="preserve">ניתן </w:t>
      </w:r>
      <w:bookmarkStart w:id="14122" w:name="_ETM_Q26_509339"/>
      <w:bookmarkEnd w:id="14122"/>
      <w:r>
        <w:rPr>
          <w:rtl/>
        </w:rPr>
        <w:t>בונוסים</w:t>
      </w:r>
      <w:r>
        <w:rPr>
          <w:rFonts w:hint="cs"/>
          <w:rtl/>
        </w:rPr>
        <w:t>;</w:t>
      </w:r>
      <w:r>
        <w:rPr>
          <w:rtl/>
        </w:rPr>
        <w:t xml:space="preserve"> </w:t>
      </w:r>
      <w:bookmarkStart w:id="14123" w:name="_ETM_Q26_511150"/>
      <w:bookmarkEnd w:id="14123"/>
      <w:r>
        <w:rPr>
          <w:rtl/>
        </w:rPr>
        <w:t>הש</w:t>
      </w:r>
      <w:bookmarkStart w:id="14124" w:name="_ETM_Q26_511540"/>
      <w:bookmarkStart w:id="14125" w:name="_ETM_Q26_511600"/>
      <w:bookmarkEnd w:id="14124"/>
      <w:bookmarkEnd w:id="14125"/>
      <w:r>
        <w:rPr>
          <w:rFonts w:hint="cs"/>
          <w:rtl/>
        </w:rPr>
        <w:t xml:space="preserve">נה נרוויח, </w:t>
      </w:r>
      <w:bookmarkStart w:id="14126" w:name="_ETM_Q26_512320"/>
      <w:bookmarkEnd w:id="14126"/>
      <w:r>
        <w:rPr>
          <w:rtl/>
        </w:rPr>
        <w:t>נגדל</w:t>
      </w:r>
      <w:r>
        <w:rPr>
          <w:rFonts w:hint="cs"/>
          <w:rtl/>
        </w:rPr>
        <w:t xml:space="preserve">, אבל לא בעוצמה הרגילה שלנו. </w:t>
      </w:r>
      <w:bookmarkStart w:id="14127" w:name="_ETM_Q26_512950"/>
      <w:bookmarkStart w:id="14128" w:name="_ETM_Q26_513160"/>
      <w:bookmarkStart w:id="14129" w:name="_ETM_Q26_513339"/>
      <w:bookmarkStart w:id="14130" w:name="_ETM_Q26_514330"/>
      <w:bookmarkStart w:id="14131" w:name="_ETM_Q26_514990"/>
      <w:bookmarkStart w:id="14132" w:name="_ETM_Q26_515380"/>
      <w:bookmarkEnd w:id="14127"/>
      <w:bookmarkEnd w:id="14128"/>
      <w:bookmarkEnd w:id="14129"/>
      <w:bookmarkEnd w:id="14130"/>
      <w:bookmarkEnd w:id="14131"/>
      <w:bookmarkEnd w:id="14132"/>
      <w:r>
        <w:rPr>
          <w:rtl/>
        </w:rPr>
        <w:t>דבר</w:t>
      </w:r>
      <w:r>
        <w:rPr>
          <w:rFonts w:hint="cs"/>
          <w:rtl/>
        </w:rPr>
        <w:t xml:space="preserve"> אחד </w:t>
      </w:r>
      <w:bookmarkStart w:id="14133" w:name="_ETM_Q26_517170"/>
      <w:bookmarkStart w:id="14134" w:name="_ETM_Q26_515800"/>
      <w:bookmarkStart w:id="14135" w:name="_ETM_Q26_516100"/>
      <w:bookmarkEnd w:id="14133"/>
      <w:bookmarkEnd w:id="14134"/>
      <w:bookmarkEnd w:id="14135"/>
      <w:r>
        <w:rPr>
          <w:rtl/>
        </w:rPr>
        <w:t xml:space="preserve">הם </w:t>
      </w:r>
      <w:bookmarkStart w:id="14136" w:name="_ETM_Q26_516250"/>
      <w:bookmarkEnd w:id="14136"/>
      <w:r>
        <w:rPr>
          <w:rtl/>
        </w:rPr>
        <w:t xml:space="preserve">לא </w:t>
      </w:r>
      <w:bookmarkStart w:id="14137" w:name="_ETM_Q26_516339"/>
      <w:bookmarkEnd w:id="14137"/>
      <w:r>
        <w:rPr>
          <w:rtl/>
        </w:rPr>
        <w:t xml:space="preserve">מוכנים </w:t>
      </w:r>
      <w:bookmarkStart w:id="14138" w:name="_ETM_Q26_516850"/>
      <w:bookmarkEnd w:id="14138"/>
      <w:r>
        <w:rPr>
          <w:rtl/>
        </w:rPr>
        <w:t xml:space="preserve">לשלם </w:t>
      </w:r>
      <w:bookmarkStart w:id="14139" w:name="_ETM_Q26_518079"/>
      <w:bookmarkEnd w:id="14139"/>
      <w:r>
        <w:rPr>
          <w:rtl/>
        </w:rPr>
        <w:t>–</w:t>
      </w:r>
      <w:r>
        <w:rPr>
          <w:rFonts w:hint="cs"/>
          <w:rtl/>
        </w:rPr>
        <w:t xml:space="preserve"> את מחיר הרווחים הבלתי-מוגבלים </w:t>
      </w:r>
      <w:bookmarkStart w:id="14140" w:name="_ETM_Q26_518350"/>
      <w:bookmarkStart w:id="14141" w:name="_ETM_Q26_518859"/>
      <w:bookmarkStart w:id="14142" w:name="_ETM_Q26_519460"/>
      <w:bookmarkStart w:id="14143" w:name="_ETM_Q26_519579"/>
      <w:bookmarkStart w:id="14144" w:name="_ETM_Q26_520120"/>
      <w:bookmarkStart w:id="14145" w:name="_ETM_Q26_521410"/>
      <w:bookmarkEnd w:id="14140"/>
      <w:bookmarkEnd w:id="14141"/>
      <w:bookmarkEnd w:id="14142"/>
      <w:bookmarkEnd w:id="14143"/>
      <w:bookmarkEnd w:id="14144"/>
      <w:bookmarkEnd w:id="14145"/>
      <w:r>
        <w:rPr>
          <w:rtl/>
        </w:rPr>
        <w:t xml:space="preserve">של </w:t>
      </w:r>
      <w:bookmarkStart w:id="14146" w:name="_ETM_Q26_522250"/>
      <w:bookmarkEnd w:id="14146"/>
      <w:r>
        <w:rPr>
          <w:rtl/>
        </w:rPr>
        <w:t xml:space="preserve">קרטלים </w:t>
      </w:r>
      <w:bookmarkStart w:id="14147" w:name="_ETM_Q26_523210"/>
      <w:bookmarkEnd w:id="14147"/>
      <w:r>
        <w:rPr>
          <w:rtl/>
        </w:rPr>
        <w:t xml:space="preserve">ומונופולים </w:t>
      </w:r>
      <w:bookmarkStart w:id="14148" w:name="_ETM_Q26_524079"/>
      <w:bookmarkEnd w:id="14148"/>
      <w:r>
        <w:rPr>
          <w:rtl/>
        </w:rPr>
        <w:t xml:space="preserve">סמויים </w:t>
      </w:r>
      <w:bookmarkStart w:id="14149" w:name="_ETM_Q26_524559"/>
      <w:bookmarkEnd w:id="14149"/>
      <w:r>
        <w:rPr>
          <w:rtl/>
        </w:rPr>
        <w:t xml:space="preserve">במזון </w:t>
      </w:r>
      <w:bookmarkStart w:id="14150" w:name="_ETM_Q26_525489"/>
      <w:bookmarkEnd w:id="14150"/>
      <w:r>
        <w:rPr>
          <w:rtl/>
        </w:rPr>
        <w:t>ו</w:t>
      </w:r>
      <w:r>
        <w:rPr>
          <w:rFonts w:hint="cs"/>
          <w:rtl/>
        </w:rPr>
        <w:t>ב</w:t>
      </w:r>
      <w:r>
        <w:rPr>
          <w:rtl/>
        </w:rPr>
        <w:t>טואלטיקה</w:t>
      </w:r>
      <w:bookmarkStart w:id="14151" w:name="_ETM_Q26_526809"/>
      <w:bookmarkEnd w:id="14151"/>
      <w:r>
        <w:rPr>
          <w:rFonts w:hint="cs"/>
          <w:rtl/>
        </w:rPr>
        <w:t xml:space="preserve"> </w:t>
      </w:r>
      <w:r>
        <w:rPr>
          <w:rtl/>
        </w:rPr>
        <w:t>וביבוא</w:t>
      </w:r>
      <w:r>
        <w:rPr>
          <w:rFonts w:hint="cs"/>
          <w:rtl/>
        </w:rPr>
        <w:t>.</w:t>
      </w:r>
    </w:p>
    <w:p w:rsidR="002C6DDD" w:rsidRDefault="002C6DDD" w:rsidP="00383568">
      <w:pPr>
        <w:rPr>
          <w:rtl/>
        </w:rPr>
      </w:pPr>
      <w:bookmarkStart w:id="14152" w:name="_ETM_Q26_531522"/>
      <w:bookmarkEnd w:id="14152"/>
    </w:p>
    <w:p w:rsidR="002C6DDD" w:rsidRDefault="002C6DDD" w:rsidP="008B738B">
      <w:pPr>
        <w:rPr>
          <w:rtl/>
        </w:rPr>
      </w:pPr>
      <w:bookmarkStart w:id="14153" w:name="_ETM_Q26_531684"/>
      <w:bookmarkStart w:id="14154" w:name="_ETM_Q26_531748"/>
      <w:bookmarkStart w:id="14155" w:name="_ETM_Q26_531831"/>
      <w:bookmarkStart w:id="14156" w:name="_ETM_Q26_528719"/>
      <w:bookmarkEnd w:id="14153"/>
      <w:bookmarkEnd w:id="14154"/>
      <w:bookmarkEnd w:id="14155"/>
      <w:bookmarkEnd w:id="14156"/>
      <w:r>
        <w:rPr>
          <w:rtl/>
        </w:rPr>
        <w:t xml:space="preserve">עשינו </w:t>
      </w:r>
      <w:bookmarkStart w:id="14157" w:name="_ETM_Q26_529170"/>
      <w:bookmarkEnd w:id="14157"/>
      <w:r>
        <w:rPr>
          <w:rFonts w:hint="cs"/>
          <w:rtl/>
        </w:rPr>
        <w:t xml:space="preserve">כמה פעולות: </w:t>
      </w:r>
      <w:bookmarkStart w:id="14158" w:name="_ETM_Q26_529410"/>
      <w:bookmarkStart w:id="14159" w:name="_ETM_Q26_530960"/>
      <w:bookmarkEnd w:id="14158"/>
      <w:bookmarkEnd w:id="14159"/>
      <w:r>
        <w:rPr>
          <w:rtl/>
        </w:rPr>
        <w:t xml:space="preserve">עשינו </w:t>
      </w:r>
      <w:bookmarkStart w:id="14160" w:name="_ETM_Q26_531440"/>
      <w:bookmarkEnd w:id="14160"/>
      <w:r>
        <w:rPr>
          <w:rtl/>
        </w:rPr>
        <w:t xml:space="preserve">את </w:t>
      </w:r>
      <w:bookmarkStart w:id="14161" w:name="_ETM_Q26_531559"/>
      <w:bookmarkEnd w:id="14161"/>
      <w:r>
        <w:rPr>
          <w:rtl/>
        </w:rPr>
        <w:t xml:space="preserve">חוק </w:t>
      </w:r>
      <w:bookmarkStart w:id="14162" w:name="_ETM_Q26_531829"/>
      <w:bookmarkEnd w:id="14162"/>
      <w:r>
        <w:rPr>
          <w:rtl/>
        </w:rPr>
        <w:t xml:space="preserve">היבוא </w:t>
      </w:r>
      <w:bookmarkStart w:id="14163" w:name="_ETM_Q26_532100"/>
      <w:bookmarkEnd w:id="14163"/>
      <w:r>
        <w:rPr>
          <w:rtl/>
        </w:rPr>
        <w:t>והיצוא</w:t>
      </w:r>
      <w:r>
        <w:rPr>
          <w:rFonts w:hint="cs"/>
          <w:rtl/>
        </w:rPr>
        <w:t>,</w:t>
      </w:r>
      <w:r>
        <w:rPr>
          <w:rtl/>
        </w:rPr>
        <w:t xml:space="preserve"> </w:t>
      </w:r>
      <w:bookmarkStart w:id="14164" w:name="_ETM_Q26_532609"/>
      <w:bookmarkEnd w:id="14164"/>
      <w:r>
        <w:rPr>
          <w:rtl/>
        </w:rPr>
        <w:t xml:space="preserve">ואתה </w:t>
      </w:r>
      <w:bookmarkStart w:id="14165" w:name="_ETM_Q26_532910"/>
      <w:bookmarkEnd w:id="14165"/>
      <w:r>
        <w:rPr>
          <w:rtl/>
        </w:rPr>
        <w:t xml:space="preserve">ממשיך </w:t>
      </w:r>
      <w:bookmarkStart w:id="14166" w:name="_ETM_Q26_533300"/>
      <w:bookmarkEnd w:id="14166"/>
      <w:r>
        <w:rPr>
          <w:rtl/>
        </w:rPr>
        <w:t>אותו</w:t>
      </w:r>
      <w:r>
        <w:rPr>
          <w:rFonts w:hint="cs"/>
          <w:rtl/>
        </w:rPr>
        <w:t xml:space="preserve"> </w:t>
      </w:r>
      <w:bookmarkStart w:id="14167" w:name="_ETM_Q26_534826"/>
      <w:bookmarkEnd w:id="14167"/>
      <w:r>
        <w:rPr>
          <w:rtl/>
        </w:rPr>
        <w:t xml:space="preserve">– </w:t>
      </w:r>
      <w:bookmarkStart w:id="14168" w:name="_ETM_Q26_533570"/>
      <w:bookmarkEnd w:id="14168"/>
      <w:r>
        <w:rPr>
          <w:rtl/>
        </w:rPr>
        <w:t xml:space="preserve">זה </w:t>
      </w:r>
      <w:bookmarkStart w:id="14169" w:name="_ETM_Q26_533690"/>
      <w:bookmarkEnd w:id="14169"/>
      <w:r>
        <w:rPr>
          <w:rtl/>
        </w:rPr>
        <w:t xml:space="preserve">היה </w:t>
      </w:r>
      <w:bookmarkStart w:id="14170" w:name="_ETM_Q26_533809"/>
      <w:bookmarkEnd w:id="14170"/>
      <w:r>
        <w:rPr>
          <w:rtl/>
        </w:rPr>
        <w:t xml:space="preserve">בוועדה </w:t>
      </w:r>
      <w:bookmarkStart w:id="14171" w:name="_ETM_Q26_534379"/>
      <w:bookmarkEnd w:id="14171"/>
      <w:r>
        <w:rPr>
          <w:rtl/>
        </w:rPr>
        <w:t>שלי</w:t>
      </w:r>
      <w:r>
        <w:rPr>
          <w:rFonts w:hint="cs"/>
          <w:rtl/>
        </w:rPr>
        <w:t>;</w:t>
      </w:r>
      <w:r>
        <w:rPr>
          <w:rtl/>
        </w:rPr>
        <w:t xml:space="preserve"> </w:t>
      </w:r>
      <w:bookmarkStart w:id="14172" w:name="_ETM_Q26_535279"/>
      <w:bookmarkEnd w:id="14172"/>
      <w:r>
        <w:rPr>
          <w:rtl/>
        </w:rPr>
        <w:t xml:space="preserve">עשינו </w:t>
      </w:r>
      <w:bookmarkStart w:id="14173" w:name="_ETM_Q26_535670"/>
      <w:bookmarkEnd w:id="14173"/>
      <w:r>
        <w:rPr>
          <w:rtl/>
        </w:rPr>
        <w:t xml:space="preserve">את </w:t>
      </w:r>
      <w:bookmarkStart w:id="14174" w:name="_ETM_Q26_535789"/>
      <w:bookmarkEnd w:id="14174"/>
      <w:r>
        <w:rPr>
          <w:rtl/>
        </w:rPr>
        <w:t xml:space="preserve">מהפכת </w:t>
      </w:r>
      <w:bookmarkStart w:id="14175" w:name="_ETM_Q26_536300"/>
      <w:bookmarkEnd w:id="14175"/>
      <w:r>
        <w:rPr>
          <w:rtl/>
        </w:rPr>
        <w:t xml:space="preserve">הבנקאות </w:t>
      </w:r>
      <w:bookmarkStart w:id="14176" w:name="_ETM_Q26_536870"/>
      <w:bookmarkEnd w:id="14176"/>
      <w:r>
        <w:rPr>
          <w:rtl/>
        </w:rPr>
        <w:t>הפתוחה</w:t>
      </w:r>
      <w:r>
        <w:rPr>
          <w:rFonts w:hint="cs"/>
          <w:rtl/>
        </w:rPr>
        <w:t>.</w:t>
      </w:r>
      <w:r>
        <w:rPr>
          <w:rtl/>
        </w:rPr>
        <w:t xml:space="preserve"> </w:t>
      </w:r>
      <w:bookmarkStart w:id="14177" w:name="_ETM_Q26_537379"/>
      <w:bookmarkEnd w:id="14177"/>
      <w:r>
        <w:rPr>
          <w:rtl/>
        </w:rPr>
        <w:t xml:space="preserve">אבל </w:t>
      </w:r>
      <w:bookmarkStart w:id="14178" w:name="_ETM_Q26_537559"/>
      <w:bookmarkEnd w:id="14178"/>
      <w:r>
        <w:rPr>
          <w:rtl/>
        </w:rPr>
        <w:t xml:space="preserve">אני </w:t>
      </w:r>
      <w:bookmarkStart w:id="14179" w:name="_ETM_Q26_537649"/>
      <w:bookmarkEnd w:id="14179"/>
      <w:r>
        <w:rPr>
          <w:rtl/>
        </w:rPr>
        <w:t xml:space="preserve">אומר </w:t>
      </w:r>
      <w:bookmarkStart w:id="14180" w:name="_ETM_Q26_537829"/>
      <w:bookmarkEnd w:id="14180"/>
      <w:r>
        <w:rPr>
          <w:rtl/>
        </w:rPr>
        <w:t xml:space="preserve">לך </w:t>
      </w:r>
      <w:bookmarkStart w:id="14181" w:name="_ETM_Q26_538070"/>
      <w:bookmarkEnd w:id="14181"/>
      <w:r>
        <w:rPr>
          <w:rtl/>
        </w:rPr>
        <w:t>בכנות</w:t>
      </w:r>
      <w:r>
        <w:rPr>
          <w:rFonts w:hint="cs"/>
          <w:rtl/>
        </w:rPr>
        <w:t>,</w:t>
      </w:r>
      <w:r>
        <w:rPr>
          <w:rtl/>
        </w:rPr>
        <w:t xml:space="preserve"> </w:t>
      </w:r>
      <w:bookmarkStart w:id="14182" w:name="_ETM_Q26_539529"/>
      <w:bookmarkEnd w:id="14182"/>
      <w:r>
        <w:rPr>
          <w:rtl/>
        </w:rPr>
        <w:t xml:space="preserve">עוד </w:t>
      </w:r>
      <w:bookmarkStart w:id="14183" w:name="_ETM_Q26_539769"/>
      <w:bookmarkEnd w:id="14183"/>
      <w:r>
        <w:rPr>
          <w:rtl/>
        </w:rPr>
        <w:t xml:space="preserve">לא </w:t>
      </w:r>
      <w:bookmarkStart w:id="14184" w:name="_ETM_Q26_539859"/>
      <w:bookmarkEnd w:id="14184"/>
      <w:r>
        <w:rPr>
          <w:rtl/>
        </w:rPr>
        <w:t>נת</w:t>
      </w:r>
      <w:r>
        <w:rPr>
          <w:rFonts w:hint="cs"/>
          <w:rtl/>
        </w:rPr>
        <w:t xml:space="preserve">נו </w:t>
      </w:r>
      <w:bookmarkStart w:id="14185" w:name="_ETM_Q26_540219"/>
      <w:bookmarkStart w:id="14186" w:name="_ETM_Q26_540279"/>
      <w:bookmarkEnd w:id="14185"/>
      <w:bookmarkEnd w:id="14186"/>
      <w:r>
        <w:rPr>
          <w:rtl/>
        </w:rPr>
        <w:t xml:space="preserve">פטיש </w:t>
      </w:r>
      <w:bookmarkStart w:id="14187" w:name="_ETM_Q26_540699"/>
      <w:bookmarkEnd w:id="14187"/>
      <w:r>
        <w:rPr>
          <w:rtl/>
        </w:rPr>
        <w:t>בראש</w:t>
      </w:r>
      <w:r>
        <w:rPr>
          <w:rFonts w:hint="cs"/>
          <w:rtl/>
        </w:rPr>
        <w:t>.</w:t>
      </w:r>
      <w:r>
        <w:rPr>
          <w:rtl/>
        </w:rPr>
        <w:t xml:space="preserve"> </w:t>
      </w:r>
      <w:bookmarkStart w:id="14188" w:name="_ETM_Q26_542210"/>
      <w:bookmarkEnd w:id="14188"/>
      <w:r>
        <w:rPr>
          <w:rtl/>
        </w:rPr>
        <w:t xml:space="preserve">ביום </w:t>
      </w:r>
      <w:bookmarkStart w:id="14189" w:name="_ETM_Q26_542630"/>
      <w:bookmarkEnd w:id="14189"/>
      <w:r>
        <w:rPr>
          <w:rtl/>
        </w:rPr>
        <w:t>ש</w:t>
      </w:r>
      <w:r>
        <w:rPr>
          <w:rFonts w:hint="cs"/>
          <w:rtl/>
        </w:rPr>
        <w:t xml:space="preserve">חברה עסקית </w:t>
      </w:r>
      <w:bookmarkStart w:id="14190" w:name="_ETM_Q26_542750"/>
      <w:bookmarkStart w:id="14191" w:name="_ETM_Q26_543110"/>
      <w:bookmarkStart w:id="14192" w:name="_ETM_Q26_543470"/>
      <w:bookmarkEnd w:id="14190"/>
      <w:bookmarkEnd w:id="14191"/>
      <w:bookmarkEnd w:id="14192"/>
      <w:r>
        <w:rPr>
          <w:rtl/>
        </w:rPr>
        <w:t>מניפולטיבי</w:t>
      </w:r>
      <w:r>
        <w:rPr>
          <w:rFonts w:hint="cs"/>
          <w:rtl/>
        </w:rPr>
        <w:t>ת</w:t>
      </w:r>
      <w:r>
        <w:rPr>
          <w:rtl/>
        </w:rPr>
        <w:t xml:space="preserve"> </w:t>
      </w:r>
      <w:bookmarkStart w:id="14193" w:name="_ETM_Q26_544279"/>
      <w:bookmarkEnd w:id="14193"/>
      <w:r>
        <w:rPr>
          <w:rtl/>
        </w:rPr>
        <w:t xml:space="preserve">תחטוף </w:t>
      </w:r>
      <w:bookmarkStart w:id="14194" w:name="_ETM_Q26_544700"/>
      <w:bookmarkEnd w:id="14194"/>
      <w:r>
        <w:rPr>
          <w:rtl/>
        </w:rPr>
        <w:t xml:space="preserve">פטיש </w:t>
      </w:r>
      <w:bookmarkStart w:id="14195" w:name="_ETM_Q26_545060"/>
      <w:bookmarkEnd w:id="14195"/>
      <w:r>
        <w:rPr>
          <w:rtl/>
        </w:rPr>
        <w:t xml:space="preserve">בראש </w:t>
      </w:r>
      <w:bookmarkStart w:id="14196" w:name="_ETM_Q26_545450"/>
      <w:bookmarkEnd w:id="14196"/>
      <w:r>
        <w:rPr>
          <w:rtl/>
        </w:rPr>
        <w:t xml:space="preserve">בקנס </w:t>
      </w:r>
      <w:bookmarkStart w:id="14197" w:name="_ETM_Q26_545930"/>
      <w:bookmarkEnd w:id="14197"/>
      <w:r>
        <w:rPr>
          <w:rtl/>
        </w:rPr>
        <w:t xml:space="preserve">של </w:t>
      </w:r>
      <w:bookmarkStart w:id="14198" w:name="_ETM_Q26_546110"/>
      <w:bookmarkEnd w:id="14198"/>
      <w:r>
        <w:rPr>
          <w:rtl/>
        </w:rPr>
        <w:t xml:space="preserve">100 </w:t>
      </w:r>
      <w:bookmarkStart w:id="14199" w:name="_ETM_Q26_546650"/>
      <w:bookmarkEnd w:id="14199"/>
      <w:r>
        <w:rPr>
          <w:rFonts w:hint="cs"/>
          <w:rtl/>
        </w:rPr>
        <w:t xml:space="preserve">מיליון </w:t>
      </w:r>
      <w:r>
        <w:rPr>
          <w:rtl/>
        </w:rPr>
        <w:t xml:space="preserve">שקל </w:t>
      </w:r>
      <w:bookmarkStart w:id="14200" w:name="_ETM_Q26_547369"/>
      <w:bookmarkStart w:id="14201" w:name="_ETM_Q26_548119"/>
      <w:bookmarkEnd w:id="14200"/>
      <w:bookmarkEnd w:id="14201"/>
      <w:r>
        <w:rPr>
          <w:rFonts w:hint="cs"/>
          <w:rtl/>
        </w:rPr>
        <w:t>– ו</w:t>
      </w:r>
      <w:r>
        <w:rPr>
          <w:rtl/>
        </w:rPr>
        <w:t xml:space="preserve">רשות </w:t>
      </w:r>
      <w:bookmarkStart w:id="14202" w:name="_ETM_Q26_548509"/>
      <w:bookmarkEnd w:id="14202"/>
      <w:r>
        <w:rPr>
          <w:rtl/>
        </w:rPr>
        <w:t xml:space="preserve">התחרות </w:t>
      </w:r>
      <w:bookmarkStart w:id="14203" w:name="_ETM_Q26_549049"/>
      <w:bookmarkEnd w:id="14203"/>
      <w:r>
        <w:rPr>
          <w:rFonts w:hint="cs"/>
          <w:rtl/>
        </w:rPr>
        <w:t xml:space="preserve">זכאית </w:t>
      </w:r>
      <w:r>
        <w:rPr>
          <w:rtl/>
        </w:rPr>
        <w:t xml:space="preserve">לתת </w:t>
      </w:r>
      <w:bookmarkStart w:id="14204" w:name="_ETM_Q26_549349"/>
      <w:bookmarkEnd w:id="14204"/>
      <w:r>
        <w:rPr>
          <w:rtl/>
        </w:rPr>
        <w:t xml:space="preserve">לחברה </w:t>
      </w:r>
      <w:bookmarkStart w:id="14205" w:name="_ETM_Q26_550159"/>
      <w:bookmarkEnd w:id="14205"/>
      <w:r>
        <w:rPr>
          <w:rtl/>
        </w:rPr>
        <w:t xml:space="preserve">ששווה </w:t>
      </w:r>
      <w:bookmarkStart w:id="14206" w:name="_ETM_Q26_550639"/>
      <w:bookmarkEnd w:id="14206"/>
      <w:r>
        <w:rPr>
          <w:rtl/>
        </w:rPr>
        <w:t xml:space="preserve">מיליארד </w:t>
      </w:r>
      <w:bookmarkStart w:id="14207" w:name="_ETM_Q26_551119"/>
      <w:bookmarkEnd w:id="14207"/>
      <w:r>
        <w:rPr>
          <w:rtl/>
        </w:rPr>
        <w:t xml:space="preserve">שקל </w:t>
      </w:r>
      <w:bookmarkStart w:id="14208" w:name="_ETM_Q26_551839"/>
      <w:bookmarkEnd w:id="14208"/>
      <w:r>
        <w:rPr>
          <w:rtl/>
        </w:rPr>
        <w:t xml:space="preserve">קנס </w:t>
      </w:r>
      <w:bookmarkStart w:id="14209" w:name="_ETM_Q26_552170"/>
      <w:bookmarkEnd w:id="14209"/>
      <w:r>
        <w:rPr>
          <w:rtl/>
        </w:rPr>
        <w:t>של</w:t>
      </w:r>
      <w:bookmarkStart w:id="14210" w:name="_ETM_Q26_552319"/>
      <w:bookmarkEnd w:id="14210"/>
      <w:r>
        <w:rPr>
          <w:rFonts w:hint="cs"/>
          <w:rtl/>
        </w:rPr>
        <w:t xml:space="preserve"> </w:t>
      </w:r>
      <w:r>
        <w:rPr>
          <w:rtl/>
        </w:rPr>
        <w:t>100</w:t>
      </w:r>
      <w:r>
        <w:rPr>
          <w:rFonts w:hint="cs"/>
          <w:rtl/>
        </w:rPr>
        <w:t xml:space="preserve"> מיליון.</w:t>
      </w:r>
      <w:r>
        <w:rPr>
          <w:rtl/>
        </w:rPr>
        <w:t xml:space="preserve"> </w:t>
      </w:r>
      <w:bookmarkStart w:id="14211" w:name="_ETM_Q26_552799"/>
      <w:bookmarkEnd w:id="14211"/>
      <w:r>
        <w:rPr>
          <w:rtl/>
        </w:rPr>
        <w:t xml:space="preserve">אנחנו </w:t>
      </w:r>
      <w:bookmarkStart w:id="14212" w:name="_ETM_Q26_553189"/>
      <w:bookmarkEnd w:id="14212"/>
      <w:r>
        <w:rPr>
          <w:rtl/>
        </w:rPr>
        <w:t xml:space="preserve">נתנו </w:t>
      </w:r>
      <w:bookmarkStart w:id="14213" w:name="_ETM_Q26_553609"/>
      <w:bookmarkEnd w:id="14213"/>
      <w:r>
        <w:rPr>
          <w:rtl/>
        </w:rPr>
        <w:t xml:space="preserve">לה </w:t>
      </w:r>
      <w:bookmarkStart w:id="14214" w:name="_ETM_Q26_553729"/>
      <w:bookmarkEnd w:id="14214"/>
      <w:r>
        <w:rPr>
          <w:rtl/>
        </w:rPr>
        <w:t>סמכות</w:t>
      </w:r>
      <w:r>
        <w:rPr>
          <w:rFonts w:hint="cs"/>
          <w:rtl/>
        </w:rPr>
        <w:t>.</w:t>
      </w:r>
      <w:r>
        <w:rPr>
          <w:rtl/>
        </w:rPr>
        <w:t xml:space="preserve"> </w:t>
      </w:r>
      <w:bookmarkStart w:id="14215" w:name="_ETM_Q26_554689"/>
      <w:bookmarkEnd w:id="14215"/>
      <w:r>
        <w:rPr>
          <w:rtl/>
        </w:rPr>
        <w:t xml:space="preserve">רשות </w:t>
      </w:r>
      <w:bookmarkStart w:id="14216" w:name="_ETM_Q26_555139"/>
      <w:bookmarkEnd w:id="14216"/>
      <w:r>
        <w:rPr>
          <w:rtl/>
        </w:rPr>
        <w:t xml:space="preserve">החברות </w:t>
      </w:r>
      <w:bookmarkStart w:id="14217" w:name="_ETM_Q26_555619"/>
      <w:bookmarkEnd w:id="14217"/>
      <w:r>
        <w:rPr>
          <w:rtl/>
        </w:rPr>
        <w:t xml:space="preserve">באה </w:t>
      </w:r>
      <w:bookmarkStart w:id="14218" w:name="_ETM_Q26_555829"/>
      <w:bookmarkEnd w:id="14218"/>
      <w:r>
        <w:rPr>
          <w:rtl/>
        </w:rPr>
        <w:t xml:space="preserve">לכנסת </w:t>
      </w:r>
      <w:bookmarkStart w:id="14219" w:name="_ETM_Q26_556339"/>
      <w:bookmarkEnd w:id="14219"/>
      <w:r>
        <w:rPr>
          <w:rtl/>
        </w:rPr>
        <w:t>ואמרה</w:t>
      </w:r>
      <w:r>
        <w:rPr>
          <w:rFonts w:hint="cs"/>
          <w:rtl/>
        </w:rPr>
        <w:t>:</w:t>
      </w:r>
      <w:bookmarkStart w:id="14220" w:name="_ETM_Q26_556700"/>
      <w:bookmarkEnd w:id="14220"/>
      <w:r>
        <w:rPr>
          <w:rFonts w:hint="cs"/>
          <w:rtl/>
        </w:rPr>
        <w:t xml:space="preserve"> </w:t>
      </w:r>
      <w:r>
        <w:rPr>
          <w:rtl/>
        </w:rPr>
        <w:t xml:space="preserve">תני </w:t>
      </w:r>
      <w:bookmarkStart w:id="14221" w:name="_ETM_Q26_556999"/>
      <w:bookmarkEnd w:id="14221"/>
      <w:r>
        <w:rPr>
          <w:rtl/>
        </w:rPr>
        <w:t xml:space="preserve">לנו </w:t>
      </w:r>
      <w:bookmarkStart w:id="14222" w:name="_ETM_Q26_557240"/>
      <w:bookmarkEnd w:id="14222"/>
      <w:r>
        <w:rPr>
          <w:rtl/>
        </w:rPr>
        <w:t xml:space="preserve">סמכות </w:t>
      </w:r>
      <w:bookmarkStart w:id="14223" w:name="_ETM_Q26_557749"/>
      <w:bookmarkEnd w:id="14223"/>
      <w:r>
        <w:rPr>
          <w:rtl/>
        </w:rPr>
        <w:t xml:space="preserve">לקנס </w:t>
      </w:r>
      <w:bookmarkStart w:id="14224" w:name="_ETM_Q26_558170"/>
      <w:bookmarkEnd w:id="14224"/>
      <w:r>
        <w:rPr>
          <w:rtl/>
        </w:rPr>
        <w:t xml:space="preserve">של </w:t>
      </w:r>
      <w:bookmarkStart w:id="14225" w:name="_ETM_Q26_558380"/>
      <w:bookmarkEnd w:id="14225"/>
      <w:r>
        <w:rPr>
          <w:rtl/>
        </w:rPr>
        <w:t xml:space="preserve">100 </w:t>
      </w:r>
      <w:bookmarkStart w:id="14226" w:name="_ETM_Q26_558920"/>
      <w:bookmarkEnd w:id="14226"/>
      <w:r>
        <w:rPr>
          <w:rFonts w:hint="cs"/>
          <w:rtl/>
        </w:rPr>
        <w:t xml:space="preserve">מיליון </w:t>
      </w:r>
      <w:bookmarkStart w:id="14227" w:name="_ETM_Q26_564582"/>
      <w:bookmarkEnd w:id="14227"/>
      <w:r>
        <w:rPr>
          <w:rtl/>
        </w:rPr>
        <w:t xml:space="preserve">שקל </w:t>
      </w:r>
      <w:bookmarkStart w:id="14228" w:name="_ETM_Q26_559609"/>
      <w:bookmarkEnd w:id="14228"/>
      <w:r>
        <w:rPr>
          <w:rtl/>
        </w:rPr>
        <w:t xml:space="preserve">לחברה </w:t>
      </w:r>
      <w:bookmarkStart w:id="14229" w:name="_ETM_Q26_560209"/>
      <w:bookmarkEnd w:id="14229"/>
      <w:r>
        <w:rPr>
          <w:rtl/>
        </w:rPr>
        <w:t>שמפ</w:t>
      </w:r>
      <w:r w:rsidR="00551AFD">
        <w:rPr>
          <w:rFonts w:hint="cs"/>
          <w:rtl/>
        </w:rPr>
        <w:t>י</w:t>
      </w:r>
      <w:r>
        <w:rPr>
          <w:rtl/>
        </w:rPr>
        <w:t>רה</w:t>
      </w:r>
      <w:r w:rsidR="00F505DB">
        <w:rPr>
          <w:rFonts w:hint="cs"/>
          <w:rtl/>
        </w:rPr>
        <w:t>,</w:t>
      </w:r>
      <w:r>
        <w:rPr>
          <w:rtl/>
        </w:rPr>
        <w:t xml:space="preserve"> </w:t>
      </w:r>
      <w:bookmarkStart w:id="14230" w:name="_ETM_Q26_560929"/>
      <w:bookmarkEnd w:id="14230"/>
      <w:r w:rsidR="00F505DB">
        <w:rPr>
          <w:rFonts w:hint="cs"/>
          <w:rtl/>
        </w:rPr>
        <w:t>ב</w:t>
      </w:r>
      <w:r>
        <w:rPr>
          <w:rtl/>
        </w:rPr>
        <w:t>תחרות</w:t>
      </w:r>
      <w:r>
        <w:rPr>
          <w:rFonts w:hint="cs"/>
          <w:rtl/>
        </w:rPr>
        <w:t>,</w:t>
      </w:r>
      <w:r>
        <w:rPr>
          <w:rtl/>
        </w:rPr>
        <w:t xml:space="preserve"> </w:t>
      </w:r>
      <w:bookmarkStart w:id="14231" w:name="_ETM_Q26_562229"/>
      <w:bookmarkEnd w:id="14231"/>
      <w:r>
        <w:rPr>
          <w:rtl/>
        </w:rPr>
        <w:t xml:space="preserve">והיא </w:t>
      </w:r>
      <w:bookmarkStart w:id="14232" w:name="_ETM_Q26_562439"/>
      <w:bookmarkEnd w:id="14232"/>
      <w:r>
        <w:rPr>
          <w:rtl/>
        </w:rPr>
        <w:t xml:space="preserve">לא </w:t>
      </w:r>
      <w:bookmarkStart w:id="14233" w:name="_ETM_Q26_562589"/>
      <w:bookmarkEnd w:id="14233"/>
      <w:r>
        <w:rPr>
          <w:rtl/>
        </w:rPr>
        <w:t>נת</w:t>
      </w:r>
      <w:r>
        <w:rPr>
          <w:rFonts w:hint="cs"/>
          <w:rtl/>
        </w:rPr>
        <w:t>נה</w:t>
      </w:r>
      <w:r>
        <w:rPr>
          <w:rtl/>
        </w:rPr>
        <w:t xml:space="preserve"> </w:t>
      </w:r>
      <w:bookmarkStart w:id="14234" w:name="_ETM_Q26_562950"/>
      <w:bookmarkEnd w:id="14234"/>
      <w:r>
        <w:rPr>
          <w:rtl/>
        </w:rPr>
        <w:t xml:space="preserve">את </w:t>
      </w:r>
      <w:bookmarkStart w:id="14235" w:name="_ETM_Q26_563010"/>
      <w:bookmarkEnd w:id="14235"/>
      <w:r>
        <w:rPr>
          <w:rtl/>
        </w:rPr>
        <w:t xml:space="preserve">הקנס </w:t>
      </w:r>
      <w:bookmarkStart w:id="14236" w:name="_ETM_Q26_563430"/>
      <w:bookmarkEnd w:id="14236"/>
      <w:r>
        <w:rPr>
          <w:rtl/>
        </w:rPr>
        <w:t>הזה</w:t>
      </w:r>
      <w:r>
        <w:rPr>
          <w:rFonts w:hint="cs"/>
          <w:rtl/>
        </w:rPr>
        <w:t>;</w:t>
      </w:r>
      <w:r>
        <w:rPr>
          <w:rtl/>
        </w:rPr>
        <w:t xml:space="preserve"> </w:t>
      </w:r>
      <w:bookmarkStart w:id="14237" w:name="_ETM_Q26_563640"/>
      <w:bookmarkEnd w:id="14237"/>
      <w:r>
        <w:rPr>
          <w:rtl/>
        </w:rPr>
        <w:t xml:space="preserve">עד </w:t>
      </w:r>
      <w:bookmarkStart w:id="14238" w:name="_ETM_Q26_563820"/>
      <w:bookmarkEnd w:id="14238"/>
      <w:r>
        <w:rPr>
          <w:rtl/>
        </w:rPr>
        <w:t xml:space="preserve">היום </w:t>
      </w:r>
      <w:bookmarkStart w:id="14239" w:name="_ETM_Q26_564029"/>
      <w:bookmarkEnd w:id="14239"/>
      <w:r>
        <w:rPr>
          <w:rtl/>
        </w:rPr>
        <w:t xml:space="preserve">אני </w:t>
      </w:r>
      <w:bookmarkStart w:id="14240" w:name="_ETM_Q26_564150"/>
      <w:bookmarkEnd w:id="14240"/>
      <w:r>
        <w:rPr>
          <w:rtl/>
        </w:rPr>
        <w:t xml:space="preserve">מחכה </w:t>
      </w:r>
      <w:bookmarkStart w:id="14241" w:name="_ETM_Q26_564900"/>
      <w:bookmarkEnd w:id="14241"/>
      <w:r>
        <w:rPr>
          <w:rtl/>
        </w:rPr>
        <w:t>ל-</w:t>
      </w:r>
      <w:r w:rsidR="008B738B">
        <w:rPr>
          <w:rFonts w:hint="cs"/>
          <w:rtl/>
        </w:rPr>
        <w:t xml:space="preserve">100 מיליון </w:t>
      </w:r>
      <w:bookmarkStart w:id="14242" w:name="_ETM_Q26_565650"/>
      <w:bookmarkEnd w:id="14242"/>
      <w:r>
        <w:rPr>
          <w:rtl/>
        </w:rPr>
        <w:t xml:space="preserve">שקל </w:t>
      </w:r>
      <w:bookmarkStart w:id="14243" w:name="_ETM_Q26_565979"/>
      <w:bookmarkEnd w:id="14243"/>
      <w:r>
        <w:rPr>
          <w:rtl/>
        </w:rPr>
        <w:t xml:space="preserve">קנס </w:t>
      </w:r>
      <w:bookmarkStart w:id="14244" w:name="_ETM_Q26_566700"/>
      <w:bookmarkEnd w:id="14244"/>
      <w:r>
        <w:rPr>
          <w:rtl/>
        </w:rPr>
        <w:t>–</w:t>
      </w:r>
      <w:r>
        <w:rPr>
          <w:rFonts w:hint="cs"/>
          <w:rtl/>
        </w:rPr>
        <w:t xml:space="preserve"> </w:t>
      </w:r>
      <w:r>
        <w:rPr>
          <w:rtl/>
        </w:rPr>
        <w:t xml:space="preserve">אז </w:t>
      </w:r>
      <w:bookmarkStart w:id="14245" w:name="_ETM_Q26_567210"/>
      <w:bookmarkEnd w:id="14245"/>
      <w:r>
        <w:rPr>
          <w:rtl/>
        </w:rPr>
        <w:t xml:space="preserve">לא </w:t>
      </w:r>
      <w:bookmarkStart w:id="14246" w:name="_ETM_Q26_567479"/>
      <w:bookmarkEnd w:id="14246"/>
      <w:r>
        <w:rPr>
          <w:rtl/>
        </w:rPr>
        <w:t xml:space="preserve">תהיה </w:t>
      </w:r>
      <w:bookmarkStart w:id="14247" w:name="_ETM_Q26_568409"/>
      <w:bookmarkEnd w:id="14247"/>
      <w:r>
        <w:rPr>
          <w:rtl/>
        </w:rPr>
        <w:t xml:space="preserve">נוכלות </w:t>
      </w:r>
      <w:bookmarkStart w:id="14248" w:name="_ETM_Q26_568950"/>
      <w:bookmarkEnd w:id="14248"/>
      <w:r>
        <w:rPr>
          <w:rtl/>
        </w:rPr>
        <w:t xml:space="preserve">ומניפולציה </w:t>
      </w:r>
      <w:bookmarkStart w:id="14249" w:name="_ETM_Q26_569850"/>
      <w:bookmarkEnd w:id="14249"/>
      <w:r>
        <w:rPr>
          <w:rFonts w:hint="cs"/>
          <w:rtl/>
        </w:rPr>
        <w:t>ב</w:t>
      </w:r>
      <w:r>
        <w:rPr>
          <w:rtl/>
        </w:rPr>
        <w:t xml:space="preserve">העלאת </w:t>
      </w:r>
      <w:bookmarkStart w:id="14250" w:name="_ETM_Q26_570330"/>
      <w:bookmarkEnd w:id="14250"/>
      <w:r>
        <w:rPr>
          <w:rtl/>
        </w:rPr>
        <w:t xml:space="preserve">מחירים </w:t>
      </w:r>
      <w:bookmarkStart w:id="14251" w:name="_ETM_Q26_570930"/>
      <w:bookmarkEnd w:id="14251"/>
      <w:r>
        <w:rPr>
          <w:rtl/>
        </w:rPr>
        <w:t xml:space="preserve">בערפל </w:t>
      </w:r>
      <w:bookmarkStart w:id="14252" w:name="_ETM_Q26_571680"/>
      <w:bookmarkEnd w:id="14252"/>
      <w:r>
        <w:rPr>
          <w:rtl/>
        </w:rPr>
        <w:t>קרב</w:t>
      </w:r>
      <w:r>
        <w:rPr>
          <w:rFonts w:hint="cs"/>
          <w:rtl/>
        </w:rPr>
        <w:t>.</w:t>
      </w:r>
    </w:p>
    <w:p w:rsidR="002C6DDD" w:rsidRDefault="002C6DDD" w:rsidP="00383568">
      <w:pPr>
        <w:rPr>
          <w:rtl/>
        </w:rPr>
      </w:pPr>
      <w:bookmarkStart w:id="14253" w:name="_ETM_Q26_577174"/>
      <w:bookmarkStart w:id="14254" w:name="_ETM_Q26_577343"/>
      <w:bookmarkStart w:id="14255" w:name="_ETM_Q26_577405"/>
      <w:bookmarkStart w:id="14256" w:name="_ETM_Q26_577472"/>
      <w:bookmarkEnd w:id="14253"/>
      <w:bookmarkEnd w:id="14254"/>
      <w:bookmarkEnd w:id="14255"/>
      <w:bookmarkEnd w:id="14256"/>
    </w:p>
    <w:p w:rsidR="002C6DDD" w:rsidRDefault="002C6DDD" w:rsidP="00383568">
      <w:pPr>
        <w:pStyle w:val="af6"/>
        <w:keepNext/>
        <w:rPr>
          <w:rtl/>
        </w:rPr>
      </w:pPr>
      <w:r w:rsidRPr="00855A2F">
        <w:rPr>
          <w:rStyle w:val="TagStyle"/>
          <w:rtl/>
        </w:rPr>
        <w:t xml:space="preserve"> &lt;&lt; יור &gt;&gt;</w:t>
      </w:r>
      <w:r w:rsidRPr="00B15C05">
        <w:rPr>
          <w:rStyle w:val="TagStyle"/>
          <w:rtl/>
        </w:rPr>
        <w:t xml:space="preserve"> </w:t>
      </w:r>
      <w:r>
        <w:rPr>
          <w:rtl/>
        </w:rPr>
        <w:t>היו"ר משה סולומון:</w:t>
      </w:r>
      <w:r w:rsidRPr="00B15C05">
        <w:rPr>
          <w:rStyle w:val="TagStyle"/>
          <w:rtl/>
        </w:rPr>
        <w:t xml:space="preserve"> </w:t>
      </w:r>
      <w:r w:rsidRPr="00855A2F">
        <w:rPr>
          <w:rStyle w:val="TagStyle"/>
          <w:rtl/>
        </w:rPr>
        <w:t>&lt;&lt; יור &gt;&gt;</w:t>
      </w:r>
      <w:r>
        <w:rPr>
          <w:rtl/>
        </w:rPr>
        <w:t xml:space="preserve">   </w:t>
      </w:r>
    </w:p>
    <w:p w:rsidR="002C6DDD" w:rsidRDefault="002C6DDD" w:rsidP="00B74F47">
      <w:pPr>
        <w:rPr>
          <w:rtl/>
        </w:rPr>
      </w:pPr>
    </w:p>
    <w:p w:rsidR="002C6DDD" w:rsidRDefault="002C6DDD" w:rsidP="008B738B">
      <w:pPr>
        <w:rPr>
          <w:rtl/>
        </w:rPr>
      </w:pPr>
      <w:bookmarkStart w:id="14257" w:name="_ETM_Q26_582069"/>
      <w:bookmarkEnd w:id="14257"/>
      <w:r>
        <w:rPr>
          <w:rFonts w:hint="cs"/>
          <w:rtl/>
        </w:rPr>
        <w:t xml:space="preserve">תודה רבה. וכעת, </w:t>
      </w:r>
      <w:bookmarkStart w:id="14258" w:name="_ETM_Q26_576625"/>
      <w:bookmarkStart w:id="14259" w:name="_ETM_Q26_576742"/>
      <w:bookmarkStart w:id="14260" w:name="_ETM_Q26_577526"/>
      <w:bookmarkStart w:id="14261" w:name="_ETM_Q26_577621"/>
      <w:bookmarkStart w:id="14262" w:name="_ETM_Q26_577702"/>
      <w:bookmarkStart w:id="14263" w:name="_ETM_Q26_577840"/>
      <w:bookmarkStart w:id="14264" w:name="_ETM_Q26_572579"/>
      <w:bookmarkStart w:id="14265" w:name="_ETM_Q26_573119"/>
      <w:bookmarkStart w:id="14266" w:name="_ETM_Q26_573509"/>
      <w:bookmarkStart w:id="14267" w:name="_ETM_Q26_573810"/>
      <w:bookmarkEnd w:id="14258"/>
      <w:bookmarkEnd w:id="14259"/>
      <w:bookmarkEnd w:id="14260"/>
      <w:bookmarkEnd w:id="14261"/>
      <w:bookmarkEnd w:id="14262"/>
      <w:bookmarkEnd w:id="14263"/>
      <w:bookmarkEnd w:id="14264"/>
      <w:bookmarkEnd w:id="14265"/>
      <w:bookmarkEnd w:id="14266"/>
      <w:bookmarkEnd w:id="14267"/>
      <w:r>
        <w:rPr>
          <w:rtl/>
        </w:rPr>
        <w:t xml:space="preserve">הדובר </w:t>
      </w:r>
      <w:bookmarkStart w:id="14268" w:name="_ETM_Q26_574140"/>
      <w:bookmarkEnd w:id="14268"/>
      <w:r>
        <w:rPr>
          <w:rtl/>
        </w:rPr>
        <w:t>הבא</w:t>
      </w:r>
      <w:bookmarkStart w:id="14269" w:name="_ETM_Q26_574409"/>
      <w:bookmarkEnd w:id="14269"/>
      <w:r w:rsidR="008B738B">
        <w:rPr>
          <w:rFonts w:hint="cs"/>
          <w:rtl/>
        </w:rPr>
        <w:t>,</w:t>
      </w:r>
      <w:r>
        <w:rPr>
          <w:rFonts w:hint="cs"/>
          <w:rtl/>
        </w:rPr>
        <w:t xml:space="preserve"> </w:t>
      </w:r>
      <w:r>
        <w:rPr>
          <w:rtl/>
        </w:rPr>
        <w:t xml:space="preserve">חבר </w:t>
      </w:r>
      <w:bookmarkStart w:id="14270" w:name="_ETM_Q26_574680"/>
      <w:bookmarkEnd w:id="14270"/>
      <w:r>
        <w:rPr>
          <w:rtl/>
        </w:rPr>
        <w:t xml:space="preserve">הכנסת </w:t>
      </w:r>
      <w:bookmarkStart w:id="14271" w:name="_ETM_Q26_574979"/>
      <w:bookmarkEnd w:id="14271"/>
      <w:r>
        <w:rPr>
          <w:rtl/>
        </w:rPr>
        <w:t xml:space="preserve">גלעד </w:t>
      </w:r>
      <w:bookmarkStart w:id="14272" w:name="_ETM_Q26_575310"/>
      <w:bookmarkEnd w:id="14272"/>
      <w:r>
        <w:rPr>
          <w:rtl/>
        </w:rPr>
        <w:t>קרי</w:t>
      </w:r>
      <w:r>
        <w:rPr>
          <w:rFonts w:hint="cs"/>
          <w:rtl/>
        </w:rPr>
        <w:t>ב.</w:t>
      </w:r>
      <w:r>
        <w:rPr>
          <w:rtl/>
        </w:rPr>
        <w:t xml:space="preserve"> </w:t>
      </w:r>
      <w:bookmarkStart w:id="14273" w:name="_ETM_Q26_575610"/>
      <w:bookmarkEnd w:id="14273"/>
      <w:r>
        <w:rPr>
          <w:rtl/>
        </w:rPr>
        <w:t>בבקשה</w:t>
      </w:r>
      <w:r>
        <w:rPr>
          <w:rFonts w:hint="cs"/>
          <w:rtl/>
        </w:rPr>
        <w:t>.</w:t>
      </w:r>
    </w:p>
    <w:p w:rsidR="002C6DDD" w:rsidRDefault="002C6DDD" w:rsidP="00383568">
      <w:pPr>
        <w:rPr>
          <w:rtl/>
        </w:rPr>
      </w:pPr>
      <w:bookmarkStart w:id="14274" w:name="_ETM_Q26_583786"/>
      <w:bookmarkStart w:id="14275" w:name="_ETM_Q26_583905"/>
      <w:bookmarkEnd w:id="14274"/>
      <w:bookmarkEnd w:id="14275"/>
    </w:p>
    <w:p w:rsidR="002C6DDD" w:rsidRDefault="002C6DDD" w:rsidP="00383568">
      <w:pPr>
        <w:pStyle w:val="a4"/>
        <w:keepNext/>
        <w:rPr>
          <w:rtl/>
        </w:rPr>
      </w:pPr>
      <w:bookmarkStart w:id="14276" w:name="_ETM_Q26_583962"/>
      <w:bookmarkStart w:id="14277" w:name="_ETM_Q26_584077"/>
      <w:bookmarkStart w:id="14278" w:name="_ETM_Q26_582085"/>
      <w:bookmarkStart w:id="14279" w:name="ET_speaker_6156_13"/>
      <w:bookmarkEnd w:id="14276"/>
      <w:bookmarkEnd w:id="14277"/>
      <w:bookmarkEnd w:id="14278"/>
      <w:r w:rsidRPr="00855A2F">
        <w:rPr>
          <w:rStyle w:val="TagStyle"/>
          <w:rtl/>
        </w:rPr>
        <w:t xml:space="preserve"> &lt;&lt; דובר &gt;&gt;</w:t>
      </w:r>
      <w:r w:rsidRPr="00B15C05">
        <w:rPr>
          <w:rStyle w:val="TagStyle"/>
          <w:rtl/>
        </w:rPr>
        <w:t xml:space="preserve"> </w:t>
      </w:r>
      <w:bookmarkStart w:id="14280" w:name="_Toc158226090"/>
      <w:bookmarkStart w:id="14281" w:name="_Toc158232938"/>
      <w:bookmarkStart w:id="14282" w:name="_Toc158280985"/>
      <w:bookmarkStart w:id="14283" w:name="_Toc158284325"/>
      <w:r>
        <w:rPr>
          <w:rtl/>
        </w:rPr>
        <w:t>גלעד קריב (העבודה):</w:t>
      </w:r>
      <w:bookmarkEnd w:id="14280"/>
      <w:bookmarkEnd w:id="14281"/>
      <w:bookmarkEnd w:id="14282"/>
      <w:bookmarkEnd w:id="14283"/>
      <w:r w:rsidRPr="00B15C05">
        <w:rPr>
          <w:rStyle w:val="TagStyle"/>
          <w:rtl/>
        </w:rPr>
        <w:t xml:space="preserve"> </w:t>
      </w:r>
      <w:r w:rsidRPr="00855A2F">
        <w:rPr>
          <w:rStyle w:val="TagStyle"/>
          <w:rtl/>
        </w:rPr>
        <w:t>&lt;&lt; דובר &gt;&gt;</w:t>
      </w:r>
      <w:r>
        <w:rPr>
          <w:rtl/>
        </w:rPr>
        <w:t xml:space="preserve">   </w:t>
      </w:r>
      <w:bookmarkEnd w:id="14279"/>
    </w:p>
    <w:p w:rsidR="002C6DDD" w:rsidRDefault="002C6DDD" w:rsidP="00B74F47">
      <w:pPr>
        <w:rPr>
          <w:rtl/>
        </w:rPr>
      </w:pPr>
    </w:p>
    <w:p w:rsidR="002C6DDD" w:rsidRDefault="002C6DDD" w:rsidP="00383568">
      <w:pPr>
        <w:rPr>
          <w:rtl/>
        </w:rPr>
      </w:pPr>
      <w:bookmarkStart w:id="14284" w:name="_ETM_Q26_582892"/>
      <w:bookmarkStart w:id="14285" w:name="_ETM_Q26_582957"/>
      <w:bookmarkStart w:id="14286" w:name="_ETM_Q26_584122"/>
      <w:bookmarkStart w:id="14287" w:name="_ETM_Q26_584224"/>
      <w:bookmarkStart w:id="14288" w:name="_ETM_Q26_584315"/>
      <w:bookmarkStart w:id="14289" w:name="_ETM_Q26_584430"/>
      <w:bookmarkStart w:id="14290" w:name="_ETM_Q26_576000"/>
      <w:bookmarkStart w:id="14291" w:name="_ETM_Q26_593350"/>
      <w:bookmarkEnd w:id="14284"/>
      <w:bookmarkEnd w:id="14285"/>
      <w:bookmarkEnd w:id="14286"/>
      <w:bookmarkEnd w:id="14287"/>
      <w:bookmarkEnd w:id="14288"/>
      <w:bookmarkEnd w:id="14289"/>
      <w:bookmarkEnd w:id="14290"/>
      <w:bookmarkEnd w:id="14291"/>
      <w:r>
        <w:rPr>
          <w:rtl/>
        </w:rPr>
        <w:t xml:space="preserve">אדוני </w:t>
      </w:r>
      <w:bookmarkStart w:id="14292" w:name="_ETM_Q26_593770"/>
      <w:bookmarkEnd w:id="14292"/>
      <w:r>
        <w:rPr>
          <w:rtl/>
        </w:rPr>
        <w:t>היושב-ראש</w:t>
      </w:r>
      <w:r>
        <w:rPr>
          <w:rFonts w:hint="cs"/>
          <w:rtl/>
        </w:rPr>
        <w:t>,</w:t>
      </w:r>
      <w:r>
        <w:rPr>
          <w:rtl/>
        </w:rPr>
        <w:t xml:space="preserve"> </w:t>
      </w:r>
      <w:bookmarkStart w:id="14293" w:name="_ETM_Q26_594580"/>
      <w:bookmarkEnd w:id="14293"/>
      <w:r>
        <w:rPr>
          <w:rtl/>
        </w:rPr>
        <w:t xml:space="preserve">עמיתיי </w:t>
      </w:r>
      <w:bookmarkStart w:id="14294" w:name="_ETM_Q26_595330"/>
      <w:bookmarkEnd w:id="14294"/>
      <w:r>
        <w:rPr>
          <w:rtl/>
        </w:rPr>
        <w:t xml:space="preserve">חברי </w:t>
      </w:r>
      <w:bookmarkStart w:id="14295" w:name="_ETM_Q26_595689"/>
      <w:bookmarkEnd w:id="14295"/>
      <w:r>
        <w:rPr>
          <w:rtl/>
        </w:rPr>
        <w:t xml:space="preserve">וחברות </w:t>
      </w:r>
      <w:bookmarkStart w:id="14296" w:name="_ETM_Q26_596110"/>
      <w:bookmarkEnd w:id="14296"/>
      <w:r>
        <w:rPr>
          <w:rtl/>
        </w:rPr>
        <w:t>הכנסת</w:t>
      </w:r>
      <w:r>
        <w:rPr>
          <w:rFonts w:hint="cs"/>
          <w:rtl/>
        </w:rPr>
        <w:t>,</w:t>
      </w:r>
      <w:r>
        <w:rPr>
          <w:rtl/>
        </w:rPr>
        <w:t xml:space="preserve"> </w:t>
      </w:r>
      <w:bookmarkStart w:id="14297" w:name="_ETM_Q26_596710"/>
      <w:bookmarkEnd w:id="14297"/>
      <w:r>
        <w:rPr>
          <w:rtl/>
        </w:rPr>
        <w:t xml:space="preserve">אדוני </w:t>
      </w:r>
      <w:bookmarkStart w:id="14298" w:name="_ETM_Q26_597040"/>
      <w:bookmarkEnd w:id="14298"/>
      <w:r>
        <w:rPr>
          <w:rtl/>
        </w:rPr>
        <w:t>השר</w:t>
      </w:r>
      <w:r>
        <w:rPr>
          <w:rFonts w:hint="cs"/>
          <w:rtl/>
        </w:rPr>
        <w:t>,</w:t>
      </w:r>
      <w:r>
        <w:rPr>
          <w:rtl/>
        </w:rPr>
        <w:t xml:space="preserve"> </w:t>
      </w:r>
      <w:bookmarkStart w:id="14299" w:name="_ETM_Q26_598140"/>
      <w:bookmarkEnd w:id="14299"/>
      <w:r>
        <w:rPr>
          <w:rtl/>
        </w:rPr>
        <w:t xml:space="preserve">מבחינה </w:t>
      </w:r>
      <w:bookmarkStart w:id="14300" w:name="_ETM_Q26_599310"/>
      <w:bookmarkEnd w:id="14300"/>
      <w:r>
        <w:rPr>
          <w:rtl/>
        </w:rPr>
        <w:t xml:space="preserve">תקנונית </w:t>
      </w:r>
      <w:bookmarkStart w:id="14301" w:name="_ETM_Q26_600390"/>
      <w:bookmarkEnd w:id="14301"/>
      <w:r>
        <w:rPr>
          <w:rtl/>
        </w:rPr>
        <w:t xml:space="preserve">אני </w:t>
      </w:r>
      <w:bookmarkStart w:id="14302" w:name="_ETM_Q26_600689"/>
      <w:bookmarkEnd w:id="14302"/>
      <w:r>
        <w:rPr>
          <w:rtl/>
        </w:rPr>
        <w:t xml:space="preserve">לא </w:t>
      </w:r>
      <w:bookmarkStart w:id="14303" w:name="_ETM_Q26_600839"/>
      <w:bookmarkEnd w:id="14303"/>
      <w:r>
        <w:rPr>
          <w:rtl/>
        </w:rPr>
        <w:t xml:space="preserve">הצטרפתי </w:t>
      </w:r>
      <w:bookmarkStart w:id="14304" w:name="_ETM_Q26_602009"/>
      <w:bookmarkEnd w:id="14304"/>
      <w:r>
        <w:rPr>
          <w:rtl/>
        </w:rPr>
        <w:t xml:space="preserve">למגישי </w:t>
      </w:r>
      <w:bookmarkStart w:id="14305" w:name="_ETM_Q26_603930"/>
      <w:bookmarkEnd w:id="14305"/>
      <w:r>
        <w:rPr>
          <w:rtl/>
        </w:rPr>
        <w:t xml:space="preserve">ההצעה </w:t>
      </w:r>
      <w:bookmarkStart w:id="14306" w:name="_ETM_Q26_604529"/>
      <w:bookmarkEnd w:id="14306"/>
      <w:r>
        <w:rPr>
          <w:rtl/>
        </w:rPr>
        <w:t>לסדר</w:t>
      </w:r>
      <w:bookmarkStart w:id="14307" w:name="_ETM_Q26_605040"/>
      <w:bookmarkEnd w:id="14307"/>
      <w:r>
        <w:rPr>
          <w:rFonts w:hint="cs"/>
          <w:rtl/>
        </w:rPr>
        <w:t>-</w:t>
      </w:r>
      <w:r>
        <w:rPr>
          <w:rtl/>
        </w:rPr>
        <w:t>היום</w:t>
      </w:r>
      <w:r>
        <w:rPr>
          <w:rFonts w:hint="cs"/>
          <w:rtl/>
        </w:rPr>
        <w:t>.</w:t>
      </w:r>
      <w:r>
        <w:rPr>
          <w:rtl/>
        </w:rPr>
        <w:t xml:space="preserve"> </w:t>
      </w:r>
      <w:bookmarkStart w:id="14308" w:name="_ETM_Q26_606099"/>
      <w:bookmarkEnd w:id="14308"/>
      <w:r>
        <w:rPr>
          <w:rtl/>
        </w:rPr>
        <w:t xml:space="preserve">אני </w:t>
      </w:r>
      <w:bookmarkStart w:id="14309" w:name="_ETM_Q26_606339"/>
      <w:bookmarkEnd w:id="14309"/>
      <w:r>
        <w:rPr>
          <w:rtl/>
        </w:rPr>
        <w:t xml:space="preserve">השתמשתי </w:t>
      </w:r>
      <w:bookmarkStart w:id="14310" w:name="_ETM_Q26_606849"/>
      <w:bookmarkEnd w:id="14310"/>
      <w:r>
        <w:rPr>
          <w:rtl/>
        </w:rPr>
        <w:t xml:space="preserve">בכלי </w:t>
      </w:r>
      <w:bookmarkStart w:id="14311" w:name="_ETM_Q26_607149"/>
      <w:bookmarkEnd w:id="14311"/>
      <w:r>
        <w:rPr>
          <w:rtl/>
        </w:rPr>
        <w:t xml:space="preserve">פרלמנטרי </w:t>
      </w:r>
      <w:bookmarkStart w:id="14312" w:name="_ETM_Q26_607959"/>
      <w:bookmarkEnd w:id="14312"/>
      <w:r>
        <w:rPr>
          <w:rtl/>
        </w:rPr>
        <w:t>אחר</w:t>
      </w:r>
      <w:r>
        <w:rPr>
          <w:rFonts w:hint="cs"/>
          <w:rtl/>
        </w:rPr>
        <w:t>,</w:t>
      </w:r>
      <w:r>
        <w:rPr>
          <w:rtl/>
        </w:rPr>
        <w:t xml:space="preserve"> </w:t>
      </w:r>
      <w:bookmarkStart w:id="14313" w:name="_ETM_Q26_608290"/>
      <w:bookmarkEnd w:id="14313"/>
      <w:r>
        <w:rPr>
          <w:rtl/>
        </w:rPr>
        <w:t xml:space="preserve">יותר </w:t>
      </w:r>
      <w:bookmarkStart w:id="14314" w:name="_ETM_Q26_608650"/>
      <w:bookmarkEnd w:id="14314"/>
      <w:r>
        <w:rPr>
          <w:rtl/>
        </w:rPr>
        <w:t>ישיר</w:t>
      </w:r>
      <w:bookmarkStart w:id="14315" w:name="_ETM_Q26_603742"/>
      <w:bookmarkEnd w:id="14315"/>
      <w:r>
        <w:rPr>
          <w:rFonts w:hint="cs"/>
          <w:rtl/>
        </w:rPr>
        <w:t>,</w:t>
      </w:r>
      <w:bookmarkStart w:id="14316" w:name="_ETM_Q26_603822"/>
      <w:bookmarkEnd w:id="14316"/>
      <w:r>
        <w:rPr>
          <w:rtl/>
        </w:rPr>
        <w:t xml:space="preserve"> </w:t>
      </w:r>
      <w:bookmarkStart w:id="14317" w:name="_ETM_Q26_609590"/>
      <w:bookmarkEnd w:id="14317"/>
      <w:r>
        <w:rPr>
          <w:rtl/>
        </w:rPr>
        <w:t xml:space="preserve">של </w:t>
      </w:r>
      <w:bookmarkStart w:id="14318" w:name="_ETM_Q26_609829"/>
      <w:bookmarkEnd w:id="14318"/>
      <w:r>
        <w:rPr>
          <w:rtl/>
        </w:rPr>
        <w:t xml:space="preserve">הגשת </w:t>
      </w:r>
      <w:bookmarkStart w:id="14319" w:name="_ETM_Q26_610249"/>
      <w:bookmarkEnd w:id="14319"/>
      <w:r>
        <w:rPr>
          <w:rtl/>
        </w:rPr>
        <w:t xml:space="preserve">שאילתה </w:t>
      </w:r>
      <w:bookmarkStart w:id="14320" w:name="_ETM_Q26_610760"/>
      <w:bookmarkEnd w:id="14320"/>
      <w:r>
        <w:rPr>
          <w:rtl/>
        </w:rPr>
        <w:t xml:space="preserve">דחופה </w:t>
      </w:r>
      <w:bookmarkStart w:id="14321" w:name="_ETM_Q26_611900"/>
      <w:bookmarkEnd w:id="14321"/>
      <w:r>
        <w:rPr>
          <w:rtl/>
        </w:rPr>
        <w:t xml:space="preserve">לכבוד </w:t>
      </w:r>
      <w:bookmarkStart w:id="14322" w:name="_ETM_Q26_612440"/>
      <w:bookmarkEnd w:id="14322"/>
      <w:r>
        <w:rPr>
          <w:rtl/>
        </w:rPr>
        <w:t>השר</w:t>
      </w:r>
      <w:r>
        <w:rPr>
          <w:rFonts w:hint="cs"/>
          <w:rtl/>
        </w:rPr>
        <w:t>, ו</w:t>
      </w:r>
      <w:bookmarkStart w:id="14323" w:name="_ETM_Q26_613430"/>
      <w:bookmarkStart w:id="14324" w:name="_ETM_Q26_613550"/>
      <w:bookmarkEnd w:id="14323"/>
      <w:bookmarkEnd w:id="14324"/>
      <w:r>
        <w:rPr>
          <w:rtl/>
        </w:rPr>
        <w:t xml:space="preserve">מזכירות </w:t>
      </w:r>
      <w:bookmarkStart w:id="14325" w:name="_ETM_Q26_614090"/>
      <w:bookmarkEnd w:id="14325"/>
      <w:r>
        <w:rPr>
          <w:rtl/>
        </w:rPr>
        <w:t xml:space="preserve">הכנסת </w:t>
      </w:r>
      <w:bookmarkStart w:id="14326" w:name="_ETM_Q26_614660"/>
      <w:bookmarkEnd w:id="14326"/>
      <w:r>
        <w:rPr>
          <w:rFonts w:hint="cs"/>
          <w:rtl/>
        </w:rPr>
        <w:t xml:space="preserve">– </w:t>
      </w:r>
      <w:r>
        <w:rPr>
          <w:rtl/>
        </w:rPr>
        <w:t xml:space="preserve">אני </w:t>
      </w:r>
      <w:bookmarkStart w:id="14327" w:name="_ETM_Q26_614840"/>
      <w:bookmarkEnd w:id="14327"/>
      <w:r>
        <w:rPr>
          <w:rtl/>
        </w:rPr>
        <w:t xml:space="preserve">מניח </w:t>
      </w:r>
      <w:bookmarkStart w:id="14328" w:name="_ETM_Q26_615230"/>
      <w:bookmarkEnd w:id="14328"/>
      <w:r>
        <w:rPr>
          <w:rFonts w:hint="cs"/>
          <w:rtl/>
        </w:rPr>
        <w:t>ש</w:t>
      </w:r>
      <w:r>
        <w:rPr>
          <w:rtl/>
        </w:rPr>
        <w:t xml:space="preserve">על </w:t>
      </w:r>
      <w:bookmarkStart w:id="14329" w:name="_ETM_Q26_615350"/>
      <w:bookmarkEnd w:id="14329"/>
      <w:r>
        <w:rPr>
          <w:rtl/>
        </w:rPr>
        <w:t xml:space="preserve">דעתו </w:t>
      </w:r>
      <w:bookmarkStart w:id="14330" w:name="_ETM_Q26_615800"/>
      <w:bookmarkEnd w:id="14330"/>
      <w:r>
        <w:rPr>
          <w:rtl/>
        </w:rPr>
        <w:t xml:space="preserve">של </w:t>
      </w:r>
      <w:bookmarkStart w:id="14331" w:name="_ETM_Q26_616040"/>
      <w:bookmarkEnd w:id="14331"/>
      <w:r>
        <w:rPr>
          <w:rtl/>
        </w:rPr>
        <w:t>היושב-ראש</w:t>
      </w:r>
      <w:r>
        <w:rPr>
          <w:rFonts w:hint="cs"/>
          <w:rtl/>
        </w:rPr>
        <w:t>,</w:t>
      </w:r>
      <w:r>
        <w:rPr>
          <w:rtl/>
        </w:rPr>
        <w:t xml:space="preserve"> </w:t>
      </w:r>
      <w:bookmarkStart w:id="14332" w:name="_ETM_Q26_616790"/>
      <w:bookmarkEnd w:id="14332"/>
      <w:r>
        <w:rPr>
          <w:rtl/>
        </w:rPr>
        <w:t xml:space="preserve">של </w:t>
      </w:r>
      <w:bookmarkStart w:id="14333" w:name="_ETM_Q26_617030"/>
      <w:bookmarkEnd w:id="14333"/>
      <w:r>
        <w:rPr>
          <w:rtl/>
        </w:rPr>
        <w:t xml:space="preserve">הנשיאות </w:t>
      </w:r>
      <w:bookmarkStart w:id="14334" w:name="_ETM_Q26_617780"/>
      <w:bookmarkEnd w:id="14334"/>
      <w:r>
        <w:rPr>
          <w:rFonts w:hint="cs"/>
          <w:rtl/>
        </w:rPr>
        <w:t xml:space="preserve">– </w:t>
      </w:r>
      <w:r>
        <w:rPr>
          <w:rtl/>
        </w:rPr>
        <w:t xml:space="preserve">ביקשו </w:t>
      </w:r>
      <w:bookmarkStart w:id="14335" w:name="_ETM_Q26_618110"/>
      <w:bookmarkEnd w:id="14335"/>
      <w:r>
        <w:rPr>
          <w:rtl/>
        </w:rPr>
        <w:t>ממני</w:t>
      </w:r>
      <w:r>
        <w:rPr>
          <w:rFonts w:hint="cs"/>
          <w:rtl/>
        </w:rPr>
        <w:t>,</w:t>
      </w:r>
      <w:r>
        <w:rPr>
          <w:rtl/>
        </w:rPr>
        <w:t xml:space="preserve"> </w:t>
      </w:r>
      <w:bookmarkStart w:id="14336" w:name="_ETM_Q26_619270"/>
      <w:bookmarkEnd w:id="14336"/>
      <w:r>
        <w:rPr>
          <w:rtl/>
        </w:rPr>
        <w:t xml:space="preserve">תחת </w:t>
      </w:r>
      <w:bookmarkStart w:id="14337" w:name="_ETM_Q26_619690"/>
      <w:bookmarkEnd w:id="14337"/>
      <w:r>
        <w:rPr>
          <w:rtl/>
        </w:rPr>
        <w:t xml:space="preserve">שאילתה </w:t>
      </w:r>
      <w:bookmarkStart w:id="14338" w:name="_ETM_Q26_620260"/>
      <w:bookmarkEnd w:id="14338"/>
      <w:r>
        <w:rPr>
          <w:rtl/>
        </w:rPr>
        <w:t>ישירה</w:t>
      </w:r>
      <w:r>
        <w:rPr>
          <w:rFonts w:hint="cs"/>
          <w:rtl/>
        </w:rPr>
        <w:t>,</w:t>
      </w:r>
      <w:r>
        <w:rPr>
          <w:rtl/>
        </w:rPr>
        <w:t xml:space="preserve"> </w:t>
      </w:r>
      <w:bookmarkStart w:id="14339" w:name="_ETM_Q26_620950"/>
      <w:bookmarkEnd w:id="14339"/>
      <w:r>
        <w:rPr>
          <w:rtl/>
        </w:rPr>
        <w:t xml:space="preserve">להצטרף </w:t>
      </w:r>
      <w:bookmarkStart w:id="14340" w:name="_ETM_Q26_621640"/>
      <w:bookmarkEnd w:id="14340"/>
      <w:r>
        <w:rPr>
          <w:rtl/>
        </w:rPr>
        <w:t>להצעה</w:t>
      </w:r>
      <w:r>
        <w:rPr>
          <w:rFonts w:hint="cs"/>
          <w:rtl/>
        </w:rPr>
        <w:t>,</w:t>
      </w:r>
      <w:r>
        <w:rPr>
          <w:rtl/>
        </w:rPr>
        <w:t xml:space="preserve"> </w:t>
      </w:r>
      <w:bookmarkStart w:id="14341" w:name="_ETM_Q26_622270"/>
      <w:bookmarkEnd w:id="14341"/>
      <w:r>
        <w:rPr>
          <w:rtl/>
        </w:rPr>
        <w:t>וכמובן</w:t>
      </w:r>
      <w:r>
        <w:rPr>
          <w:rFonts w:hint="cs"/>
          <w:rtl/>
        </w:rPr>
        <w:t>,</w:t>
      </w:r>
      <w:r>
        <w:rPr>
          <w:rtl/>
        </w:rPr>
        <w:t xml:space="preserve"> </w:t>
      </w:r>
      <w:bookmarkStart w:id="14342" w:name="_ETM_Q26_622930"/>
      <w:bookmarkEnd w:id="14342"/>
      <w:r>
        <w:rPr>
          <w:rtl/>
        </w:rPr>
        <w:t xml:space="preserve">קיבלתי </w:t>
      </w:r>
      <w:bookmarkStart w:id="14343" w:name="_ETM_Q26_623440"/>
      <w:bookmarkEnd w:id="14343"/>
      <w:r>
        <w:rPr>
          <w:rtl/>
        </w:rPr>
        <w:t xml:space="preserve">את </w:t>
      </w:r>
      <w:bookmarkStart w:id="14344" w:name="_ETM_Q26_623590"/>
      <w:bookmarkEnd w:id="14344"/>
      <w:r>
        <w:rPr>
          <w:rtl/>
        </w:rPr>
        <w:t>ההצעה</w:t>
      </w:r>
      <w:r>
        <w:rPr>
          <w:rFonts w:hint="cs"/>
          <w:rtl/>
        </w:rPr>
        <w:t>.</w:t>
      </w:r>
    </w:p>
    <w:p w:rsidR="002C6DDD" w:rsidRDefault="002C6DDD" w:rsidP="00383568">
      <w:pPr>
        <w:rPr>
          <w:rtl/>
        </w:rPr>
      </w:pPr>
      <w:bookmarkStart w:id="14345" w:name="_ETM_Q26_625383"/>
      <w:bookmarkStart w:id="14346" w:name="_ETM_Q26_625511"/>
      <w:bookmarkEnd w:id="14345"/>
      <w:bookmarkEnd w:id="14346"/>
    </w:p>
    <w:p w:rsidR="002C6DDD" w:rsidRDefault="002C6DDD" w:rsidP="008B738B">
      <w:pPr>
        <w:rPr>
          <w:rtl/>
        </w:rPr>
      </w:pPr>
      <w:bookmarkStart w:id="14347" w:name="_ETM_Q26_625558"/>
      <w:bookmarkStart w:id="14348" w:name="_ETM_Q26_625660"/>
      <w:bookmarkStart w:id="14349" w:name="_ETM_Q26_624880"/>
      <w:bookmarkEnd w:id="14347"/>
      <w:bookmarkEnd w:id="14348"/>
      <w:bookmarkEnd w:id="14349"/>
      <w:r>
        <w:rPr>
          <w:rtl/>
        </w:rPr>
        <w:t xml:space="preserve">אבל </w:t>
      </w:r>
      <w:bookmarkStart w:id="14350" w:name="_ETM_Q26_625210"/>
      <w:bookmarkEnd w:id="14350"/>
      <w:r>
        <w:rPr>
          <w:rtl/>
        </w:rPr>
        <w:t xml:space="preserve">אני </w:t>
      </w:r>
      <w:bookmarkStart w:id="14351" w:name="_ETM_Q26_625390"/>
      <w:bookmarkEnd w:id="14351"/>
      <w:r>
        <w:rPr>
          <w:rtl/>
        </w:rPr>
        <w:t xml:space="preserve">עומד </w:t>
      </w:r>
      <w:bookmarkStart w:id="14352" w:name="_ETM_Q26_625720"/>
      <w:bookmarkEnd w:id="14352"/>
      <w:r>
        <w:rPr>
          <w:rtl/>
        </w:rPr>
        <w:t xml:space="preserve">על </w:t>
      </w:r>
      <w:bookmarkStart w:id="14353" w:name="_ETM_Q26_625870"/>
      <w:bookmarkEnd w:id="14353"/>
      <w:r>
        <w:rPr>
          <w:rtl/>
        </w:rPr>
        <w:t xml:space="preserve">ההבדל </w:t>
      </w:r>
      <w:bookmarkStart w:id="14354" w:name="_ETM_Q26_626650"/>
      <w:bookmarkEnd w:id="14354"/>
      <w:r>
        <w:rPr>
          <w:rtl/>
        </w:rPr>
        <w:t xml:space="preserve">בשימוש </w:t>
      </w:r>
      <w:bookmarkStart w:id="14355" w:name="_ETM_Q26_627400"/>
      <w:bookmarkEnd w:id="14355"/>
      <w:r>
        <w:rPr>
          <w:rtl/>
        </w:rPr>
        <w:t xml:space="preserve">בכלים </w:t>
      </w:r>
      <w:bookmarkStart w:id="14356" w:name="_ETM_Q26_628750"/>
      <w:bookmarkEnd w:id="14356"/>
      <w:r>
        <w:rPr>
          <w:rFonts w:hint="cs"/>
          <w:rtl/>
        </w:rPr>
        <w:t>ה</w:t>
      </w:r>
      <w:r>
        <w:rPr>
          <w:rtl/>
        </w:rPr>
        <w:t>תקנוני</w:t>
      </w:r>
      <w:r>
        <w:rPr>
          <w:rFonts w:hint="cs"/>
          <w:rtl/>
        </w:rPr>
        <w:t>י</w:t>
      </w:r>
      <w:r>
        <w:rPr>
          <w:rtl/>
        </w:rPr>
        <w:t xml:space="preserve">ם </w:t>
      </w:r>
      <w:bookmarkStart w:id="14357" w:name="_ETM_Q26_629620"/>
      <w:bookmarkEnd w:id="14357"/>
      <w:r>
        <w:rPr>
          <w:rtl/>
        </w:rPr>
        <w:t xml:space="preserve">או </w:t>
      </w:r>
      <w:bookmarkStart w:id="14358" w:name="_ETM_Q26_629740"/>
      <w:bookmarkEnd w:id="14358"/>
      <w:r>
        <w:rPr>
          <w:rtl/>
        </w:rPr>
        <w:t>הפרלמנטריים</w:t>
      </w:r>
      <w:r>
        <w:rPr>
          <w:rFonts w:hint="cs"/>
          <w:rtl/>
        </w:rPr>
        <w:t>,</w:t>
      </w:r>
      <w:r>
        <w:rPr>
          <w:rtl/>
        </w:rPr>
        <w:t xml:space="preserve"> </w:t>
      </w:r>
      <w:bookmarkStart w:id="14359" w:name="_ETM_Q26_631270"/>
      <w:bookmarkEnd w:id="14359"/>
      <w:r>
        <w:rPr>
          <w:rtl/>
        </w:rPr>
        <w:t xml:space="preserve">מכיוון </w:t>
      </w:r>
      <w:bookmarkStart w:id="14360" w:name="_ETM_Q26_631690"/>
      <w:bookmarkEnd w:id="14360"/>
      <w:r>
        <w:rPr>
          <w:rtl/>
        </w:rPr>
        <w:t xml:space="preserve">שתחת </w:t>
      </w:r>
      <w:bookmarkStart w:id="14361" w:name="_ETM_Q26_632200"/>
      <w:bookmarkEnd w:id="14361"/>
      <w:r>
        <w:rPr>
          <w:rtl/>
        </w:rPr>
        <w:t xml:space="preserve">הכותרת </w:t>
      </w:r>
      <w:bookmarkStart w:id="14362" w:name="_ETM_Q26_632770"/>
      <w:bookmarkEnd w:id="14362"/>
      <w:r>
        <w:rPr>
          <w:rtl/>
        </w:rPr>
        <w:t xml:space="preserve">של </w:t>
      </w:r>
      <w:bookmarkStart w:id="14363" w:name="_ETM_Q26_632980"/>
      <w:bookmarkEnd w:id="14363"/>
      <w:r>
        <w:rPr>
          <w:rtl/>
        </w:rPr>
        <w:t xml:space="preserve">גל </w:t>
      </w:r>
      <w:bookmarkStart w:id="14364" w:name="_ETM_Q26_633250"/>
      <w:bookmarkEnd w:id="14364"/>
      <w:r>
        <w:rPr>
          <w:rtl/>
        </w:rPr>
        <w:t xml:space="preserve">ההתייקרויות </w:t>
      </w:r>
      <w:bookmarkStart w:id="14365" w:name="_ETM_Q26_634270"/>
      <w:bookmarkEnd w:id="14365"/>
      <w:r>
        <w:rPr>
          <w:rtl/>
        </w:rPr>
        <w:t xml:space="preserve">בצל </w:t>
      </w:r>
      <w:bookmarkStart w:id="14366" w:name="_ETM_Q26_634690"/>
      <w:bookmarkEnd w:id="14366"/>
      <w:r>
        <w:rPr>
          <w:rtl/>
        </w:rPr>
        <w:t>המלחמה</w:t>
      </w:r>
      <w:r>
        <w:rPr>
          <w:rFonts w:hint="cs"/>
          <w:rtl/>
        </w:rPr>
        <w:t>,</w:t>
      </w:r>
      <w:r>
        <w:rPr>
          <w:rtl/>
        </w:rPr>
        <w:t xml:space="preserve"> </w:t>
      </w:r>
      <w:bookmarkStart w:id="14367" w:name="_ETM_Q26_635800"/>
      <w:bookmarkEnd w:id="14367"/>
      <w:r>
        <w:rPr>
          <w:rtl/>
        </w:rPr>
        <w:t>בצדק</w:t>
      </w:r>
      <w:r>
        <w:rPr>
          <w:rFonts w:hint="cs"/>
          <w:rtl/>
        </w:rPr>
        <w:t>,</w:t>
      </w:r>
      <w:r>
        <w:rPr>
          <w:rtl/>
        </w:rPr>
        <w:t xml:space="preserve"> </w:t>
      </w:r>
      <w:bookmarkStart w:id="14368" w:name="_ETM_Q26_637209"/>
      <w:bookmarkEnd w:id="14368"/>
      <w:r>
        <w:rPr>
          <w:rtl/>
        </w:rPr>
        <w:t xml:space="preserve">חבריי </w:t>
      </w:r>
      <w:bookmarkStart w:id="14369" w:name="_ETM_Q26_637719"/>
      <w:bookmarkEnd w:id="14369"/>
      <w:r>
        <w:rPr>
          <w:rtl/>
        </w:rPr>
        <w:t xml:space="preserve">שדיברו </w:t>
      </w:r>
      <w:bookmarkStart w:id="14370" w:name="_ETM_Q26_638169"/>
      <w:bookmarkEnd w:id="14370"/>
      <w:r>
        <w:rPr>
          <w:rtl/>
        </w:rPr>
        <w:t xml:space="preserve">לפניי </w:t>
      </w:r>
      <w:bookmarkStart w:id="14371" w:name="_ETM_Q26_639010"/>
      <w:bookmarkEnd w:id="14371"/>
      <w:r>
        <w:rPr>
          <w:rtl/>
        </w:rPr>
        <w:t xml:space="preserve">הזכירו </w:t>
      </w:r>
      <w:bookmarkStart w:id="14372" w:name="_ETM_Q26_639549"/>
      <w:bookmarkEnd w:id="14372"/>
      <w:r>
        <w:rPr>
          <w:rtl/>
        </w:rPr>
        <w:t xml:space="preserve">גם </w:t>
      </w:r>
      <w:bookmarkStart w:id="14373" w:name="_ETM_Q26_640120"/>
      <w:bookmarkEnd w:id="14373"/>
      <w:r>
        <w:rPr>
          <w:rtl/>
        </w:rPr>
        <w:t xml:space="preserve">את </w:t>
      </w:r>
      <w:bookmarkStart w:id="14374" w:name="_ETM_Q26_640329"/>
      <w:bookmarkEnd w:id="14374"/>
      <w:r>
        <w:rPr>
          <w:rFonts w:hint="cs"/>
          <w:rtl/>
        </w:rPr>
        <w:t xml:space="preserve">אשמת </w:t>
      </w:r>
      <w:bookmarkStart w:id="14375" w:name="_ETM_Q26_638513"/>
      <w:bookmarkEnd w:id="14375"/>
      <w:r>
        <w:rPr>
          <w:rFonts w:hint="cs"/>
          <w:rtl/>
        </w:rPr>
        <w:t xml:space="preserve">החברות, </w:t>
      </w:r>
      <w:bookmarkStart w:id="14376" w:name="_ETM_Q26_640749"/>
      <w:bookmarkStart w:id="14377" w:name="_ETM_Q26_642239"/>
      <w:bookmarkEnd w:id="14376"/>
      <w:bookmarkEnd w:id="14377"/>
      <w:r>
        <w:rPr>
          <w:rtl/>
        </w:rPr>
        <w:t xml:space="preserve">ודיברו </w:t>
      </w:r>
      <w:bookmarkStart w:id="14378" w:name="_ETM_Q26_642780"/>
      <w:bookmarkEnd w:id="14378"/>
      <w:r>
        <w:rPr>
          <w:rtl/>
        </w:rPr>
        <w:t xml:space="preserve">גם </w:t>
      </w:r>
      <w:bookmarkStart w:id="14379" w:name="_ETM_Q26_643079"/>
      <w:bookmarkEnd w:id="14379"/>
      <w:r>
        <w:rPr>
          <w:rtl/>
        </w:rPr>
        <w:t xml:space="preserve">על </w:t>
      </w:r>
      <w:bookmarkStart w:id="14380" w:name="_ETM_Q26_643200"/>
      <w:bookmarkEnd w:id="14380"/>
      <w:r>
        <w:rPr>
          <w:rtl/>
        </w:rPr>
        <w:t xml:space="preserve">התנהגות </w:t>
      </w:r>
      <w:bookmarkStart w:id="14381" w:name="_ETM_Q26_643739"/>
      <w:bookmarkEnd w:id="14381"/>
      <w:r>
        <w:rPr>
          <w:rtl/>
        </w:rPr>
        <w:t xml:space="preserve">צרכנית </w:t>
      </w:r>
      <w:bookmarkStart w:id="14382" w:name="_ETM_Q26_644760"/>
      <w:bookmarkEnd w:id="14382"/>
      <w:r>
        <w:rPr>
          <w:rtl/>
        </w:rPr>
        <w:t>נבונה</w:t>
      </w:r>
      <w:r>
        <w:rPr>
          <w:rFonts w:hint="cs"/>
          <w:rtl/>
        </w:rPr>
        <w:t>.</w:t>
      </w:r>
      <w:r>
        <w:rPr>
          <w:rtl/>
        </w:rPr>
        <w:t xml:space="preserve"> </w:t>
      </w:r>
      <w:bookmarkStart w:id="14383" w:name="_ETM_Q26_645840"/>
      <w:bookmarkEnd w:id="14383"/>
      <w:r>
        <w:rPr>
          <w:rtl/>
        </w:rPr>
        <w:t xml:space="preserve">אבל </w:t>
      </w:r>
      <w:bookmarkStart w:id="14384" w:name="_ETM_Q26_646109"/>
      <w:bookmarkEnd w:id="14384"/>
      <w:r>
        <w:rPr>
          <w:rtl/>
        </w:rPr>
        <w:t xml:space="preserve">אני </w:t>
      </w:r>
      <w:bookmarkStart w:id="14385" w:name="_ETM_Q26_646590"/>
      <w:bookmarkEnd w:id="14385"/>
      <w:r>
        <w:rPr>
          <w:rtl/>
        </w:rPr>
        <w:t xml:space="preserve">מבקש </w:t>
      </w:r>
      <w:bookmarkStart w:id="14386" w:name="_ETM_Q26_647129"/>
      <w:bookmarkEnd w:id="14386"/>
      <w:r>
        <w:rPr>
          <w:rtl/>
        </w:rPr>
        <w:t xml:space="preserve">להתמקד </w:t>
      </w:r>
      <w:bookmarkStart w:id="14387" w:name="_ETM_Q26_647939"/>
      <w:bookmarkEnd w:id="14387"/>
      <w:r>
        <w:rPr>
          <w:rtl/>
        </w:rPr>
        <w:t xml:space="preserve">בשאלה </w:t>
      </w:r>
      <w:bookmarkStart w:id="14388" w:name="_ETM_Q26_649250"/>
      <w:bookmarkEnd w:id="14388"/>
      <w:r>
        <w:rPr>
          <w:rtl/>
        </w:rPr>
        <w:t xml:space="preserve">מה </w:t>
      </w:r>
      <w:bookmarkStart w:id="14389" w:name="_ETM_Q26_649580"/>
      <w:bookmarkEnd w:id="14389"/>
      <w:r>
        <w:rPr>
          <w:rtl/>
        </w:rPr>
        <w:t xml:space="preserve">אדוני </w:t>
      </w:r>
      <w:bookmarkStart w:id="14390" w:name="_ETM_Q26_649940"/>
      <w:bookmarkEnd w:id="14390"/>
      <w:r>
        <w:rPr>
          <w:rtl/>
        </w:rPr>
        <w:t xml:space="preserve">השר </w:t>
      </w:r>
      <w:bookmarkStart w:id="14391" w:name="_ETM_Q26_650900"/>
      <w:bookmarkEnd w:id="14391"/>
      <w:r>
        <w:rPr>
          <w:rtl/>
        </w:rPr>
        <w:t xml:space="preserve">עושה </w:t>
      </w:r>
      <w:bookmarkStart w:id="14392" w:name="_ETM_Q26_651769"/>
      <w:bookmarkEnd w:id="14392"/>
      <w:r>
        <w:rPr>
          <w:rtl/>
        </w:rPr>
        <w:t xml:space="preserve">ומה </w:t>
      </w:r>
      <w:bookmarkStart w:id="14393" w:name="_ETM_Q26_652099"/>
      <w:bookmarkEnd w:id="14393"/>
      <w:r>
        <w:rPr>
          <w:rtl/>
        </w:rPr>
        <w:t xml:space="preserve">משרדו </w:t>
      </w:r>
      <w:bookmarkStart w:id="14394" w:name="_ETM_Q26_653610"/>
      <w:bookmarkEnd w:id="14394"/>
      <w:r>
        <w:rPr>
          <w:rFonts w:hint="cs"/>
          <w:rtl/>
        </w:rPr>
        <w:t xml:space="preserve">עושה. </w:t>
      </w:r>
      <w:r>
        <w:rPr>
          <w:rtl/>
        </w:rPr>
        <w:t>ובשאל</w:t>
      </w:r>
      <w:r w:rsidR="008B738B">
        <w:rPr>
          <w:rFonts w:hint="cs"/>
          <w:rtl/>
        </w:rPr>
        <w:t>ות</w:t>
      </w:r>
      <w:r>
        <w:rPr>
          <w:rtl/>
        </w:rPr>
        <w:t xml:space="preserve"> </w:t>
      </w:r>
      <w:bookmarkStart w:id="14395" w:name="_ETM_Q26_654330"/>
      <w:bookmarkEnd w:id="14395"/>
      <w:r>
        <w:rPr>
          <w:rtl/>
        </w:rPr>
        <w:t xml:space="preserve">שלי </w:t>
      </w:r>
      <w:bookmarkStart w:id="14396" w:name="_ETM_Q26_655080"/>
      <w:bookmarkEnd w:id="14396"/>
      <w:r>
        <w:rPr>
          <w:rtl/>
        </w:rPr>
        <w:t xml:space="preserve">היו </w:t>
      </w:r>
      <w:bookmarkStart w:id="14397" w:name="_ETM_Q26_655320"/>
      <w:bookmarkEnd w:id="14397"/>
      <w:r>
        <w:rPr>
          <w:rtl/>
        </w:rPr>
        <w:t xml:space="preserve">שני </w:t>
      </w:r>
      <w:bookmarkStart w:id="14398" w:name="_ETM_Q26_655650"/>
      <w:bookmarkEnd w:id="14398"/>
      <w:r>
        <w:rPr>
          <w:rtl/>
        </w:rPr>
        <w:t>סעיפים</w:t>
      </w:r>
      <w:r>
        <w:rPr>
          <w:rFonts w:hint="cs"/>
          <w:rtl/>
        </w:rPr>
        <w:t>,</w:t>
      </w:r>
      <w:r>
        <w:rPr>
          <w:rtl/>
        </w:rPr>
        <w:t xml:space="preserve"> </w:t>
      </w:r>
      <w:bookmarkStart w:id="14399" w:name="_ETM_Q26_656310"/>
      <w:bookmarkEnd w:id="14399"/>
      <w:r>
        <w:rPr>
          <w:rtl/>
        </w:rPr>
        <w:t xml:space="preserve">הצלחתי </w:t>
      </w:r>
      <w:bookmarkStart w:id="14400" w:name="_ETM_Q26_656820"/>
      <w:bookmarkEnd w:id="14400"/>
      <w:r>
        <w:rPr>
          <w:rtl/>
        </w:rPr>
        <w:t xml:space="preserve">להכניס </w:t>
      </w:r>
      <w:bookmarkStart w:id="14401" w:name="_ETM_Q26_657240"/>
      <w:bookmarkEnd w:id="14401"/>
      <w:r>
        <w:rPr>
          <w:rtl/>
        </w:rPr>
        <w:t xml:space="preserve">אותם </w:t>
      </w:r>
      <w:bookmarkStart w:id="14402" w:name="_ETM_Q26_657480"/>
      <w:bookmarkEnd w:id="14402"/>
      <w:r>
        <w:rPr>
          <w:rtl/>
        </w:rPr>
        <w:t xml:space="preserve">ב-40 </w:t>
      </w:r>
      <w:bookmarkStart w:id="14403" w:name="_ETM_Q26_657990"/>
      <w:bookmarkEnd w:id="14403"/>
      <w:r>
        <w:rPr>
          <w:rtl/>
        </w:rPr>
        <w:t>מילים</w:t>
      </w:r>
      <w:r>
        <w:rPr>
          <w:rFonts w:hint="cs"/>
          <w:rtl/>
        </w:rPr>
        <w:t xml:space="preserve">. האחת הייתה: מה </w:t>
      </w:r>
      <w:bookmarkStart w:id="14404" w:name="_ETM_Q26_659170"/>
      <w:bookmarkStart w:id="14405" w:name="_ETM_Q26_659920"/>
      <w:bookmarkStart w:id="14406" w:name="_ETM_Q26_660520"/>
      <w:bookmarkStart w:id="14407" w:name="_ETM_Q26_660850"/>
      <w:bookmarkEnd w:id="14404"/>
      <w:bookmarkEnd w:id="14405"/>
      <w:bookmarkEnd w:id="14406"/>
      <w:bookmarkEnd w:id="14407"/>
      <w:r>
        <w:rPr>
          <w:rtl/>
        </w:rPr>
        <w:t xml:space="preserve">הצעדים </w:t>
      </w:r>
      <w:bookmarkStart w:id="14408" w:name="_ETM_Q26_661510"/>
      <w:bookmarkEnd w:id="14408"/>
      <w:r>
        <w:rPr>
          <w:rtl/>
        </w:rPr>
        <w:t xml:space="preserve">קצרי </w:t>
      </w:r>
      <w:bookmarkStart w:id="14409" w:name="_ETM_Q26_662050"/>
      <w:bookmarkEnd w:id="14409"/>
      <w:r>
        <w:rPr>
          <w:rtl/>
        </w:rPr>
        <w:t>הטווח</w:t>
      </w:r>
      <w:r>
        <w:rPr>
          <w:rFonts w:hint="cs"/>
          <w:rtl/>
        </w:rPr>
        <w:t>,</w:t>
      </w:r>
      <w:r>
        <w:rPr>
          <w:rtl/>
        </w:rPr>
        <w:t xml:space="preserve"> </w:t>
      </w:r>
      <w:bookmarkStart w:id="14410" w:name="_ETM_Q26_663110"/>
      <w:bookmarkEnd w:id="14410"/>
      <w:r>
        <w:rPr>
          <w:rFonts w:hint="cs"/>
          <w:rtl/>
        </w:rPr>
        <w:t xml:space="preserve">המיידיים, </w:t>
      </w:r>
      <w:bookmarkStart w:id="14411" w:name="_ETM_Q26_663290"/>
      <w:bookmarkStart w:id="14412" w:name="_ETM_Q26_664250"/>
      <w:bookmarkEnd w:id="14411"/>
      <w:bookmarkEnd w:id="14412"/>
      <w:r>
        <w:rPr>
          <w:rtl/>
        </w:rPr>
        <w:t xml:space="preserve">שאתם </w:t>
      </w:r>
      <w:bookmarkStart w:id="14413" w:name="_ETM_Q26_664730"/>
      <w:bookmarkEnd w:id="14413"/>
      <w:r>
        <w:rPr>
          <w:rtl/>
        </w:rPr>
        <w:t>נוקטים</w:t>
      </w:r>
      <w:r>
        <w:rPr>
          <w:rFonts w:hint="cs"/>
          <w:rtl/>
        </w:rPr>
        <w:t>?</w:t>
      </w:r>
      <w:r>
        <w:rPr>
          <w:rtl/>
        </w:rPr>
        <w:t xml:space="preserve"> </w:t>
      </w:r>
      <w:bookmarkStart w:id="14414" w:name="_ETM_Q26_666030"/>
      <w:bookmarkEnd w:id="14414"/>
      <w:r>
        <w:rPr>
          <w:rtl/>
        </w:rPr>
        <w:t xml:space="preserve">והשאלה </w:t>
      </w:r>
      <w:bookmarkStart w:id="14415" w:name="_ETM_Q26_666660"/>
      <w:bookmarkEnd w:id="14415"/>
      <w:r>
        <w:rPr>
          <w:rFonts w:hint="cs"/>
          <w:rtl/>
        </w:rPr>
        <w:t>ה</w:t>
      </w:r>
      <w:r>
        <w:rPr>
          <w:rtl/>
        </w:rPr>
        <w:t>יותר</w:t>
      </w:r>
      <w:bookmarkStart w:id="14416" w:name="_ETM_Q26_666989"/>
      <w:bookmarkEnd w:id="14416"/>
      <w:r w:rsidR="008B738B">
        <w:rPr>
          <w:rFonts w:hint="cs"/>
          <w:rtl/>
        </w:rPr>
        <w:t>-</w:t>
      </w:r>
      <w:r>
        <w:rPr>
          <w:rtl/>
        </w:rPr>
        <w:t xml:space="preserve">חשובה </w:t>
      </w:r>
      <w:bookmarkStart w:id="14417" w:name="_ETM_Q26_667560"/>
      <w:bookmarkEnd w:id="14417"/>
      <w:r>
        <w:rPr>
          <w:rtl/>
        </w:rPr>
        <w:t>הייתה</w:t>
      </w:r>
      <w:r>
        <w:rPr>
          <w:rFonts w:hint="cs"/>
          <w:rtl/>
        </w:rPr>
        <w:t>:</w:t>
      </w:r>
      <w:r>
        <w:rPr>
          <w:rtl/>
        </w:rPr>
        <w:t xml:space="preserve"> </w:t>
      </w:r>
      <w:bookmarkStart w:id="14418" w:name="_ETM_Q26_668489"/>
      <w:bookmarkEnd w:id="14418"/>
      <w:r>
        <w:rPr>
          <w:rtl/>
        </w:rPr>
        <w:t xml:space="preserve">מדוע </w:t>
      </w:r>
      <w:bookmarkStart w:id="14419" w:name="_ETM_Q26_669150"/>
      <w:bookmarkEnd w:id="14419"/>
      <w:r>
        <w:rPr>
          <w:rtl/>
        </w:rPr>
        <w:t xml:space="preserve">משרד </w:t>
      </w:r>
      <w:bookmarkStart w:id="14420" w:name="_ETM_Q26_669630"/>
      <w:bookmarkEnd w:id="14420"/>
      <w:r>
        <w:rPr>
          <w:rtl/>
        </w:rPr>
        <w:t>הכלכלה</w:t>
      </w:r>
      <w:r>
        <w:rPr>
          <w:rFonts w:hint="cs"/>
          <w:rtl/>
        </w:rPr>
        <w:t>,</w:t>
      </w:r>
      <w:r>
        <w:rPr>
          <w:rtl/>
        </w:rPr>
        <w:t xml:space="preserve"> </w:t>
      </w:r>
      <w:bookmarkStart w:id="14421" w:name="_ETM_Q26_671150"/>
      <w:bookmarkEnd w:id="14421"/>
      <w:r>
        <w:rPr>
          <w:rtl/>
        </w:rPr>
        <w:t xml:space="preserve">מהשבוע </w:t>
      </w:r>
      <w:bookmarkStart w:id="14422" w:name="_ETM_Q26_672110"/>
      <w:bookmarkEnd w:id="14422"/>
      <w:r>
        <w:rPr>
          <w:rtl/>
        </w:rPr>
        <w:t xml:space="preserve">הראשון </w:t>
      </w:r>
      <w:bookmarkStart w:id="14423" w:name="_ETM_Q26_672650"/>
      <w:bookmarkEnd w:id="14423"/>
      <w:r>
        <w:rPr>
          <w:rtl/>
        </w:rPr>
        <w:t>למלחמה</w:t>
      </w:r>
      <w:r>
        <w:rPr>
          <w:rFonts w:hint="cs"/>
          <w:rtl/>
        </w:rPr>
        <w:t>,</w:t>
      </w:r>
      <w:r>
        <w:rPr>
          <w:rtl/>
        </w:rPr>
        <w:t xml:space="preserve"> </w:t>
      </w:r>
      <w:bookmarkStart w:id="14424" w:name="_ETM_Q26_673890"/>
      <w:bookmarkEnd w:id="14424"/>
      <w:r>
        <w:rPr>
          <w:rtl/>
        </w:rPr>
        <w:t xml:space="preserve">התנגד </w:t>
      </w:r>
      <w:bookmarkStart w:id="14425" w:name="_ETM_Q26_675320"/>
      <w:bookmarkEnd w:id="14425"/>
      <w:r>
        <w:rPr>
          <w:rtl/>
        </w:rPr>
        <w:t xml:space="preserve">לחקיקה </w:t>
      </w:r>
      <w:bookmarkStart w:id="14426" w:name="_ETM_Q26_676640"/>
      <w:bookmarkEnd w:id="14426"/>
      <w:r>
        <w:rPr>
          <w:rtl/>
        </w:rPr>
        <w:t xml:space="preserve">שמקפיאה </w:t>
      </w:r>
      <w:bookmarkStart w:id="14427" w:name="_ETM_Q26_677810"/>
      <w:bookmarkEnd w:id="14427"/>
      <w:r>
        <w:rPr>
          <w:rtl/>
        </w:rPr>
        <w:t xml:space="preserve">את </w:t>
      </w:r>
      <w:bookmarkStart w:id="14428" w:name="_ETM_Q26_678020"/>
      <w:bookmarkEnd w:id="14428"/>
      <w:r>
        <w:rPr>
          <w:rtl/>
        </w:rPr>
        <w:t xml:space="preserve">המחירים </w:t>
      </w:r>
      <w:bookmarkStart w:id="14429" w:name="_ETM_Q26_678740"/>
      <w:bookmarkEnd w:id="14429"/>
      <w:r>
        <w:rPr>
          <w:rtl/>
        </w:rPr>
        <w:t xml:space="preserve">במשק </w:t>
      </w:r>
      <w:bookmarkStart w:id="14430" w:name="_ETM_Q26_679760"/>
      <w:bookmarkEnd w:id="14430"/>
      <w:r>
        <w:rPr>
          <w:rtl/>
        </w:rPr>
        <w:t xml:space="preserve">בזמן </w:t>
      </w:r>
      <w:bookmarkStart w:id="14431" w:name="_ETM_Q26_680270"/>
      <w:bookmarkEnd w:id="14431"/>
      <w:r>
        <w:rPr>
          <w:rtl/>
        </w:rPr>
        <w:t>הלחימה</w:t>
      </w:r>
      <w:r>
        <w:rPr>
          <w:rFonts w:hint="cs"/>
          <w:rtl/>
        </w:rPr>
        <w:t>?</w:t>
      </w:r>
      <w:r>
        <w:rPr>
          <w:rtl/>
        </w:rPr>
        <w:t xml:space="preserve"> </w:t>
      </w:r>
      <w:bookmarkStart w:id="14432" w:name="_ETM_Q26_681810"/>
      <w:bookmarkEnd w:id="14432"/>
    </w:p>
    <w:p w:rsidR="002C6DDD" w:rsidRDefault="002C6DDD" w:rsidP="00383568">
      <w:pPr>
        <w:rPr>
          <w:rtl/>
        </w:rPr>
      </w:pPr>
      <w:bookmarkStart w:id="14433" w:name="_ETM_Q26_679157"/>
      <w:bookmarkStart w:id="14434" w:name="_ETM_Q26_679229"/>
      <w:bookmarkStart w:id="14435" w:name="_ETM_Q26_679349"/>
      <w:bookmarkEnd w:id="14433"/>
      <w:bookmarkEnd w:id="14434"/>
      <w:bookmarkEnd w:id="14435"/>
    </w:p>
    <w:p w:rsidR="002C6DDD" w:rsidRDefault="002C6DDD" w:rsidP="008B738B">
      <w:pPr>
        <w:rPr>
          <w:rtl/>
        </w:rPr>
      </w:pPr>
      <w:bookmarkStart w:id="14436" w:name="_ETM_Q26_679404"/>
      <w:bookmarkEnd w:id="14436"/>
      <w:r>
        <w:rPr>
          <w:rtl/>
        </w:rPr>
        <w:t>ואני</w:t>
      </w:r>
      <w:r>
        <w:rPr>
          <w:rFonts w:hint="cs"/>
          <w:rtl/>
        </w:rPr>
        <w:t>,</w:t>
      </w:r>
      <w:r>
        <w:rPr>
          <w:rtl/>
        </w:rPr>
        <w:t xml:space="preserve"> </w:t>
      </w:r>
      <w:bookmarkStart w:id="14437" w:name="_ETM_Q26_682350"/>
      <w:bookmarkEnd w:id="14437"/>
      <w:r>
        <w:rPr>
          <w:rtl/>
        </w:rPr>
        <w:t xml:space="preserve">חשוב </w:t>
      </w:r>
      <w:bookmarkStart w:id="14438" w:name="_ETM_Q26_682770"/>
      <w:bookmarkEnd w:id="14438"/>
      <w:r>
        <w:rPr>
          <w:rtl/>
        </w:rPr>
        <w:t xml:space="preserve">לי </w:t>
      </w:r>
      <w:bookmarkStart w:id="14439" w:name="_ETM_Q26_682860"/>
      <w:bookmarkEnd w:id="14439"/>
      <w:r>
        <w:rPr>
          <w:rtl/>
        </w:rPr>
        <w:t xml:space="preserve">להתעכב </w:t>
      </w:r>
      <w:bookmarkStart w:id="14440" w:name="_ETM_Q26_683370"/>
      <w:bookmarkEnd w:id="14440"/>
      <w:r>
        <w:rPr>
          <w:rtl/>
        </w:rPr>
        <w:t xml:space="preserve">על </w:t>
      </w:r>
      <w:bookmarkStart w:id="14441" w:name="_ETM_Q26_683490"/>
      <w:bookmarkEnd w:id="14441"/>
      <w:r>
        <w:rPr>
          <w:rtl/>
        </w:rPr>
        <w:t xml:space="preserve">הנקודה </w:t>
      </w:r>
      <w:bookmarkStart w:id="14442" w:name="_ETM_Q26_684000"/>
      <w:bookmarkEnd w:id="14442"/>
      <w:r>
        <w:rPr>
          <w:rtl/>
        </w:rPr>
        <w:t>הזו</w:t>
      </w:r>
      <w:r>
        <w:rPr>
          <w:rFonts w:hint="cs"/>
          <w:rtl/>
        </w:rPr>
        <w:t>,</w:t>
      </w:r>
      <w:r>
        <w:rPr>
          <w:rtl/>
        </w:rPr>
        <w:t xml:space="preserve"> </w:t>
      </w:r>
      <w:bookmarkStart w:id="14443" w:name="_ETM_Q26_684300"/>
      <w:bookmarkEnd w:id="14443"/>
      <w:r>
        <w:rPr>
          <w:rtl/>
        </w:rPr>
        <w:t xml:space="preserve">מכיוון </w:t>
      </w:r>
      <w:bookmarkStart w:id="14444" w:name="_ETM_Q26_684750"/>
      <w:bookmarkEnd w:id="14444"/>
      <w:r>
        <w:rPr>
          <w:rtl/>
        </w:rPr>
        <w:t>שה</w:t>
      </w:r>
      <w:bookmarkStart w:id="14445" w:name="_ETM_Q26_685560"/>
      <w:bookmarkEnd w:id="14445"/>
      <w:r>
        <w:rPr>
          <w:rtl/>
        </w:rPr>
        <w:t xml:space="preserve">סוגיה </w:t>
      </w:r>
      <w:bookmarkStart w:id="14446" w:name="_ETM_Q26_686280"/>
      <w:bookmarkEnd w:id="14446"/>
      <w:r>
        <w:rPr>
          <w:rtl/>
        </w:rPr>
        <w:t xml:space="preserve">הזו </w:t>
      </w:r>
      <w:bookmarkStart w:id="14447" w:name="_ETM_Q26_686490"/>
      <w:bookmarkEnd w:id="14447"/>
      <w:r>
        <w:rPr>
          <w:rtl/>
        </w:rPr>
        <w:t xml:space="preserve">של </w:t>
      </w:r>
      <w:bookmarkStart w:id="14448" w:name="_ETM_Q26_686700"/>
      <w:bookmarkEnd w:id="14448"/>
      <w:r>
        <w:rPr>
          <w:rtl/>
        </w:rPr>
        <w:t xml:space="preserve">חקיקה </w:t>
      </w:r>
      <w:bookmarkStart w:id="14449" w:name="_ETM_Q26_688180"/>
      <w:bookmarkEnd w:id="14449"/>
      <w:r>
        <w:rPr>
          <w:rtl/>
        </w:rPr>
        <w:t>קצר</w:t>
      </w:r>
      <w:r>
        <w:rPr>
          <w:rFonts w:hint="cs"/>
          <w:rtl/>
        </w:rPr>
        <w:t xml:space="preserve">ת </w:t>
      </w:r>
      <w:bookmarkStart w:id="14450" w:name="_ETM_Q26_688670"/>
      <w:bookmarkEnd w:id="14450"/>
      <w:r>
        <w:rPr>
          <w:rFonts w:hint="cs"/>
          <w:rtl/>
        </w:rPr>
        <w:t>מועד, חקיקת חירום,</w:t>
      </w:r>
      <w:r>
        <w:rPr>
          <w:rFonts w:hint="eastAsia"/>
          <w:rtl/>
        </w:rPr>
        <w:t xml:space="preserve"> </w:t>
      </w:r>
      <w:r>
        <w:rPr>
          <w:rFonts w:hint="cs"/>
          <w:rtl/>
        </w:rPr>
        <w:t>הע</w:t>
      </w:r>
      <w:r>
        <w:rPr>
          <w:rtl/>
        </w:rPr>
        <w:t xml:space="preserve">ניין </w:t>
      </w:r>
      <w:bookmarkStart w:id="14451" w:name="_ETM_Q26_692750"/>
      <w:bookmarkEnd w:id="14451"/>
      <w:r>
        <w:rPr>
          <w:rtl/>
        </w:rPr>
        <w:t xml:space="preserve">הזה </w:t>
      </w:r>
      <w:bookmarkStart w:id="14452" w:name="_ETM_Q26_693019"/>
      <w:bookmarkEnd w:id="14452"/>
      <w:r>
        <w:rPr>
          <w:rtl/>
        </w:rPr>
        <w:t xml:space="preserve">נדון </w:t>
      </w:r>
      <w:bookmarkStart w:id="14453" w:name="_ETM_Q26_693500"/>
      <w:bookmarkEnd w:id="14453"/>
      <w:r>
        <w:rPr>
          <w:rtl/>
        </w:rPr>
        <w:t xml:space="preserve">פעם </w:t>
      </w:r>
      <w:bookmarkStart w:id="14454" w:name="_ETM_Q26_693860"/>
      <w:bookmarkEnd w:id="14454"/>
      <w:r>
        <w:rPr>
          <w:rtl/>
        </w:rPr>
        <w:t xml:space="preserve">אחר </w:t>
      </w:r>
      <w:bookmarkStart w:id="14455" w:name="_ETM_Q26_694159"/>
      <w:bookmarkEnd w:id="14455"/>
      <w:r>
        <w:rPr>
          <w:rtl/>
        </w:rPr>
        <w:t xml:space="preserve">פעם </w:t>
      </w:r>
      <w:bookmarkStart w:id="14456" w:name="_ETM_Q26_694579"/>
      <w:bookmarkEnd w:id="14456"/>
      <w:r>
        <w:rPr>
          <w:rtl/>
        </w:rPr>
        <w:t xml:space="preserve">גם </w:t>
      </w:r>
      <w:bookmarkStart w:id="14457" w:name="_ETM_Q26_694849"/>
      <w:bookmarkEnd w:id="14457"/>
      <w:r>
        <w:rPr>
          <w:rtl/>
        </w:rPr>
        <w:t xml:space="preserve">בוועדת </w:t>
      </w:r>
      <w:bookmarkStart w:id="14458" w:name="_ETM_Q26_695390"/>
      <w:bookmarkEnd w:id="14458"/>
      <w:r>
        <w:rPr>
          <w:rtl/>
        </w:rPr>
        <w:t xml:space="preserve">הכספים </w:t>
      </w:r>
      <w:bookmarkStart w:id="14459" w:name="_ETM_Q26_695900"/>
      <w:bookmarkEnd w:id="14459"/>
      <w:r>
        <w:rPr>
          <w:rtl/>
        </w:rPr>
        <w:t xml:space="preserve">וגם </w:t>
      </w:r>
      <w:bookmarkStart w:id="14460" w:name="_ETM_Q26_696230"/>
      <w:bookmarkEnd w:id="14460"/>
      <w:r>
        <w:rPr>
          <w:rtl/>
        </w:rPr>
        <w:t xml:space="preserve">בוועדת </w:t>
      </w:r>
      <w:bookmarkStart w:id="14461" w:name="_ETM_Q26_696679"/>
      <w:bookmarkEnd w:id="14461"/>
      <w:r>
        <w:rPr>
          <w:rtl/>
        </w:rPr>
        <w:t>הכלכלה</w:t>
      </w:r>
      <w:r>
        <w:rPr>
          <w:rFonts w:hint="cs"/>
          <w:rtl/>
        </w:rPr>
        <w:t>,</w:t>
      </w:r>
      <w:r>
        <w:rPr>
          <w:rtl/>
        </w:rPr>
        <w:t xml:space="preserve"> </w:t>
      </w:r>
      <w:bookmarkStart w:id="14462" w:name="_ETM_Q26_698069"/>
      <w:bookmarkEnd w:id="14462"/>
      <w:r>
        <w:rPr>
          <w:rtl/>
        </w:rPr>
        <w:t xml:space="preserve">ופעם </w:t>
      </w:r>
      <w:bookmarkStart w:id="14463" w:name="_ETM_Q26_698579"/>
      <w:bookmarkEnd w:id="14463"/>
      <w:r>
        <w:rPr>
          <w:rtl/>
        </w:rPr>
        <w:t xml:space="preserve">אחר </w:t>
      </w:r>
      <w:bookmarkStart w:id="14464" w:name="_ETM_Q26_698879"/>
      <w:bookmarkEnd w:id="14464"/>
      <w:r>
        <w:rPr>
          <w:rtl/>
        </w:rPr>
        <w:t xml:space="preserve">פעם </w:t>
      </w:r>
      <w:bookmarkStart w:id="14465" w:name="_ETM_Q26_699660"/>
      <w:bookmarkEnd w:id="14465"/>
      <w:r>
        <w:rPr>
          <w:rtl/>
        </w:rPr>
        <w:t xml:space="preserve">לא </w:t>
      </w:r>
      <w:bookmarkStart w:id="14466" w:name="_ETM_Q26_699959"/>
      <w:bookmarkEnd w:id="14466"/>
      <w:r>
        <w:rPr>
          <w:rtl/>
        </w:rPr>
        <w:t xml:space="preserve">רק </w:t>
      </w:r>
      <w:bookmarkStart w:id="14467" w:name="_ETM_Q26_700170"/>
      <w:bookmarkEnd w:id="14467"/>
      <w:r>
        <w:rPr>
          <w:rtl/>
        </w:rPr>
        <w:t xml:space="preserve">נציגי </w:t>
      </w:r>
      <w:bookmarkStart w:id="14468" w:name="_ETM_Q26_700679"/>
      <w:bookmarkEnd w:id="14468"/>
      <w:r>
        <w:rPr>
          <w:rtl/>
        </w:rPr>
        <w:t xml:space="preserve">משרד </w:t>
      </w:r>
      <w:bookmarkStart w:id="14469" w:name="_ETM_Q26_701190"/>
      <w:bookmarkEnd w:id="14469"/>
      <w:r>
        <w:rPr>
          <w:rtl/>
        </w:rPr>
        <w:t xml:space="preserve">האוצר </w:t>
      </w:r>
      <w:bookmarkStart w:id="14470" w:name="_ETM_Q26_701879"/>
      <w:bookmarkEnd w:id="14470"/>
      <w:r>
        <w:rPr>
          <w:rtl/>
        </w:rPr>
        <w:t xml:space="preserve">התנגדו </w:t>
      </w:r>
      <w:bookmarkStart w:id="14471" w:name="_ETM_Q26_703059"/>
      <w:bookmarkEnd w:id="14471"/>
      <w:r>
        <w:rPr>
          <w:rtl/>
        </w:rPr>
        <w:t xml:space="preserve">לחקיקה </w:t>
      </w:r>
      <w:bookmarkStart w:id="14472" w:name="_ETM_Q26_703689"/>
      <w:bookmarkEnd w:id="14472"/>
      <w:r>
        <w:rPr>
          <w:rtl/>
        </w:rPr>
        <w:t xml:space="preserve">של </w:t>
      </w:r>
      <w:bookmarkStart w:id="14473" w:name="_ETM_Q26_703900"/>
      <w:bookmarkEnd w:id="14473"/>
      <w:r>
        <w:rPr>
          <w:rtl/>
        </w:rPr>
        <w:t xml:space="preserve">הקפאת </w:t>
      </w:r>
      <w:bookmarkStart w:id="14474" w:name="_ETM_Q26_704319"/>
      <w:bookmarkEnd w:id="14474"/>
      <w:r>
        <w:rPr>
          <w:rtl/>
        </w:rPr>
        <w:t xml:space="preserve">מחירים </w:t>
      </w:r>
      <w:bookmarkStart w:id="14475" w:name="_ETM_Q26_704889"/>
      <w:bookmarkEnd w:id="14475"/>
      <w:r>
        <w:rPr>
          <w:rtl/>
        </w:rPr>
        <w:t>אל</w:t>
      </w:r>
      <w:r>
        <w:rPr>
          <w:rFonts w:hint="cs"/>
          <w:rtl/>
        </w:rPr>
        <w:t>א</w:t>
      </w:r>
      <w:r>
        <w:rPr>
          <w:rtl/>
        </w:rPr>
        <w:t xml:space="preserve"> </w:t>
      </w:r>
      <w:bookmarkStart w:id="14476" w:name="_ETM_Q26_705099"/>
      <w:bookmarkEnd w:id="14476"/>
      <w:r>
        <w:rPr>
          <w:rtl/>
        </w:rPr>
        <w:t xml:space="preserve">גם </w:t>
      </w:r>
      <w:bookmarkStart w:id="14477" w:name="_ETM_Q26_705370"/>
      <w:bookmarkEnd w:id="14477"/>
      <w:r>
        <w:rPr>
          <w:rtl/>
        </w:rPr>
        <w:t xml:space="preserve">נציגי </w:t>
      </w:r>
      <w:bookmarkStart w:id="14478" w:name="_ETM_Q26_706120"/>
      <w:bookmarkEnd w:id="14478"/>
      <w:r>
        <w:rPr>
          <w:rtl/>
        </w:rPr>
        <w:t xml:space="preserve">משרדך </w:t>
      </w:r>
      <w:bookmarkStart w:id="14479" w:name="_ETM_Q26_706959"/>
      <w:bookmarkEnd w:id="14479"/>
      <w:r>
        <w:rPr>
          <w:rFonts w:hint="cs"/>
          <w:rtl/>
        </w:rPr>
        <w:t xml:space="preserve">– </w:t>
      </w:r>
      <w:r>
        <w:rPr>
          <w:rtl/>
        </w:rPr>
        <w:t xml:space="preserve">אני </w:t>
      </w:r>
      <w:bookmarkStart w:id="14480" w:name="_ETM_Q26_707260"/>
      <w:bookmarkEnd w:id="14480"/>
      <w:r>
        <w:rPr>
          <w:rtl/>
        </w:rPr>
        <w:t xml:space="preserve">שמעתי </w:t>
      </w:r>
      <w:bookmarkStart w:id="14481" w:name="_ETM_Q26_707679"/>
      <w:bookmarkEnd w:id="14481"/>
      <w:r>
        <w:rPr>
          <w:rtl/>
        </w:rPr>
        <w:t xml:space="preserve">אותם </w:t>
      </w:r>
      <w:bookmarkStart w:id="14482" w:name="_ETM_Q26_707920"/>
      <w:bookmarkEnd w:id="14482"/>
      <w:r>
        <w:rPr>
          <w:rtl/>
        </w:rPr>
        <w:t xml:space="preserve">במו </w:t>
      </w:r>
      <w:bookmarkStart w:id="14483" w:name="_ETM_Q26_708189"/>
      <w:bookmarkEnd w:id="14483"/>
      <w:r>
        <w:rPr>
          <w:rtl/>
        </w:rPr>
        <w:t xml:space="preserve">אוזניי </w:t>
      </w:r>
      <w:bookmarkStart w:id="14484" w:name="_ETM_Q26_708969"/>
      <w:bookmarkEnd w:id="14484"/>
      <w:r>
        <w:rPr>
          <w:rFonts w:hint="cs"/>
          <w:rtl/>
        </w:rPr>
        <w:t xml:space="preserve">– </w:t>
      </w:r>
      <w:r>
        <w:rPr>
          <w:rtl/>
        </w:rPr>
        <w:t xml:space="preserve">ויתרה </w:t>
      </w:r>
      <w:bookmarkStart w:id="14485" w:name="_ETM_Q26_709719"/>
      <w:bookmarkEnd w:id="14485"/>
      <w:r>
        <w:rPr>
          <w:rtl/>
        </w:rPr>
        <w:t>מ</w:t>
      </w:r>
      <w:r>
        <w:rPr>
          <w:rFonts w:hint="cs"/>
          <w:rtl/>
        </w:rPr>
        <w:t>זו,</w:t>
      </w:r>
      <w:r>
        <w:rPr>
          <w:rtl/>
        </w:rPr>
        <w:t xml:space="preserve"> </w:t>
      </w:r>
      <w:bookmarkStart w:id="14486" w:name="_ETM_Q26_710830"/>
      <w:bookmarkEnd w:id="14486"/>
      <w:r>
        <w:rPr>
          <w:rtl/>
        </w:rPr>
        <w:t xml:space="preserve">הם </w:t>
      </w:r>
      <w:bookmarkStart w:id="14487" w:name="_ETM_Q26_711069"/>
      <w:bookmarkEnd w:id="14487"/>
      <w:r>
        <w:rPr>
          <w:rtl/>
        </w:rPr>
        <w:t xml:space="preserve">תמכו </w:t>
      </w:r>
      <w:bookmarkStart w:id="14488" w:name="_ETM_Q26_711640"/>
      <w:bookmarkEnd w:id="14488"/>
      <w:r>
        <w:rPr>
          <w:rtl/>
        </w:rPr>
        <w:t xml:space="preserve">את </w:t>
      </w:r>
      <w:bookmarkStart w:id="14489" w:name="_ETM_Q26_711850"/>
      <w:bookmarkEnd w:id="14489"/>
      <w:r>
        <w:rPr>
          <w:rtl/>
        </w:rPr>
        <w:t xml:space="preserve">טענתם </w:t>
      </w:r>
      <w:bookmarkStart w:id="14490" w:name="_ETM_Q26_712660"/>
      <w:bookmarkEnd w:id="14490"/>
      <w:r>
        <w:rPr>
          <w:rtl/>
        </w:rPr>
        <w:t xml:space="preserve">באמירה </w:t>
      </w:r>
      <w:bookmarkStart w:id="14491" w:name="_ETM_Q26_713830"/>
      <w:bookmarkEnd w:id="14491"/>
      <w:r>
        <w:rPr>
          <w:rtl/>
        </w:rPr>
        <w:t>שעל</w:t>
      </w:r>
      <w:r>
        <w:rPr>
          <w:rFonts w:hint="cs"/>
          <w:rtl/>
        </w:rPr>
        <w:t xml:space="preserve"> </w:t>
      </w:r>
      <w:r>
        <w:rPr>
          <w:rtl/>
        </w:rPr>
        <w:t xml:space="preserve">פי </w:t>
      </w:r>
      <w:bookmarkStart w:id="14492" w:name="_ETM_Q26_714400"/>
      <w:bookmarkEnd w:id="14492"/>
      <w:r>
        <w:rPr>
          <w:rtl/>
        </w:rPr>
        <w:t xml:space="preserve">המדדים </w:t>
      </w:r>
      <w:bookmarkStart w:id="14493" w:name="_ETM_Q26_715750"/>
      <w:bookmarkEnd w:id="14493"/>
      <w:r>
        <w:rPr>
          <w:rtl/>
        </w:rPr>
        <w:t xml:space="preserve">של </w:t>
      </w:r>
      <w:bookmarkStart w:id="14494" w:name="_ETM_Q26_716019"/>
      <w:bookmarkEnd w:id="14494"/>
      <w:r>
        <w:rPr>
          <w:rtl/>
        </w:rPr>
        <w:t xml:space="preserve">משרד </w:t>
      </w:r>
      <w:bookmarkStart w:id="14495" w:name="_ETM_Q26_716470"/>
      <w:bookmarkEnd w:id="14495"/>
      <w:r>
        <w:rPr>
          <w:rtl/>
        </w:rPr>
        <w:t>הכלכלה</w:t>
      </w:r>
      <w:r>
        <w:rPr>
          <w:rFonts w:hint="cs"/>
          <w:rtl/>
        </w:rPr>
        <w:t>,</w:t>
      </w:r>
      <w:r>
        <w:rPr>
          <w:rtl/>
        </w:rPr>
        <w:t xml:space="preserve"> </w:t>
      </w:r>
      <w:bookmarkStart w:id="14496" w:name="_ETM_Q26_717280"/>
      <w:bookmarkEnd w:id="14496"/>
      <w:r>
        <w:rPr>
          <w:rtl/>
        </w:rPr>
        <w:t xml:space="preserve">אין </w:t>
      </w:r>
      <w:bookmarkStart w:id="14497" w:name="_ETM_Q26_717519"/>
      <w:bookmarkEnd w:id="14497"/>
      <w:r>
        <w:rPr>
          <w:rtl/>
        </w:rPr>
        <w:t xml:space="preserve">עליות </w:t>
      </w:r>
      <w:bookmarkStart w:id="14498" w:name="_ETM_Q26_717940"/>
      <w:bookmarkEnd w:id="14498"/>
      <w:r>
        <w:rPr>
          <w:rtl/>
        </w:rPr>
        <w:t>מחירים</w:t>
      </w:r>
      <w:r>
        <w:rPr>
          <w:rFonts w:hint="cs"/>
          <w:rtl/>
        </w:rPr>
        <w:t>.</w:t>
      </w:r>
      <w:r>
        <w:rPr>
          <w:rtl/>
        </w:rPr>
        <w:t xml:space="preserve"> </w:t>
      </w:r>
      <w:bookmarkStart w:id="14499" w:name="_ETM_Q26_718569"/>
      <w:bookmarkEnd w:id="14499"/>
      <w:r>
        <w:rPr>
          <w:rtl/>
        </w:rPr>
        <w:t xml:space="preserve">אנחנו </w:t>
      </w:r>
      <w:bookmarkStart w:id="14500" w:name="_ETM_Q26_718959"/>
      <w:bookmarkEnd w:id="14500"/>
      <w:r>
        <w:rPr>
          <w:rtl/>
        </w:rPr>
        <w:t xml:space="preserve">שמענו </w:t>
      </w:r>
      <w:bookmarkStart w:id="14501" w:name="_ETM_Q26_719379"/>
      <w:bookmarkEnd w:id="14501"/>
      <w:r>
        <w:rPr>
          <w:rtl/>
        </w:rPr>
        <w:t xml:space="preserve">את </w:t>
      </w:r>
      <w:bookmarkStart w:id="14502" w:name="_ETM_Q26_719470"/>
      <w:bookmarkEnd w:id="14502"/>
      <w:r>
        <w:rPr>
          <w:rtl/>
        </w:rPr>
        <w:t xml:space="preserve">זה </w:t>
      </w:r>
      <w:bookmarkStart w:id="14503" w:name="_ETM_Q26_719559"/>
      <w:bookmarkEnd w:id="14503"/>
      <w:r>
        <w:rPr>
          <w:rtl/>
        </w:rPr>
        <w:t>במ</w:t>
      </w:r>
      <w:r>
        <w:rPr>
          <w:rFonts w:hint="cs"/>
          <w:rtl/>
        </w:rPr>
        <w:t xml:space="preserve">ו אוזנינו. </w:t>
      </w:r>
      <w:bookmarkStart w:id="14504" w:name="_ETM_Q26_719890"/>
      <w:bookmarkStart w:id="14505" w:name="_ETM_Q26_720370"/>
      <w:bookmarkStart w:id="14506" w:name="_ETM_Q26_720730"/>
      <w:bookmarkStart w:id="14507" w:name="_ETM_Q26_721150"/>
      <w:bookmarkStart w:id="14508" w:name="_ETM_Q26_721330"/>
      <w:bookmarkStart w:id="14509" w:name="_ETM_Q26_722230"/>
      <w:bookmarkEnd w:id="14504"/>
      <w:bookmarkEnd w:id="14505"/>
      <w:bookmarkEnd w:id="14506"/>
      <w:bookmarkEnd w:id="14507"/>
      <w:bookmarkEnd w:id="14508"/>
      <w:bookmarkEnd w:id="14509"/>
      <w:r>
        <w:rPr>
          <w:rFonts w:hint="cs"/>
          <w:rtl/>
        </w:rPr>
        <w:t xml:space="preserve">דיברו איתנו על </w:t>
      </w:r>
      <w:bookmarkStart w:id="14510" w:name="_ETM_Q26_722312"/>
      <w:bookmarkEnd w:id="14510"/>
      <w:r>
        <w:rPr>
          <w:rFonts w:hint="cs"/>
          <w:rtl/>
        </w:rPr>
        <w:t xml:space="preserve">הסל </w:t>
      </w:r>
      <w:r>
        <w:rPr>
          <w:rtl/>
        </w:rPr>
        <w:t xml:space="preserve">של </w:t>
      </w:r>
      <w:bookmarkStart w:id="14511" w:name="_ETM_Q26_722470"/>
      <w:bookmarkEnd w:id="14511"/>
      <w:r>
        <w:rPr>
          <w:rtl/>
        </w:rPr>
        <w:t>ה</w:t>
      </w:r>
      <w:r>
        <w:rPr>
          <w:rFonts w:hint="cs"/>
          <w:rtl/>
        </w:rPr>
        <w:t>-3,000 מוצרים, והבקשות שלנו</w:t>
      </w:r>
      <w:bookmarkStart w:id="14512" w:name="_ETM_Q26_722980"/>
      <w:bookmarkStart w:id="14513" w:name="_ETM_Q26_723129"/>
      <w:bookmarkStart w:id="14514" w:name="_ETM_Q26_723340"/>
      <w:bookmarkStart w:id="14515" w:name="_ETM_Q26_724559"/>
      <w:bookmarkStart w:id="14516" w:name="_ETM_Q26_725280"/>
      <w:bookmarkStart w:id="14517" w:name="_ETM_Q26_726000"/>
      <w:bookmarkStart w:id="14518" w:name="_ETM_Q26_726309"/>
      <w:bookmarkStart w:id="14519" w:name="_ETM_Q26_726790"/>
      <w:bookmarkEnd w:id="14512"/>
      <w:bookmarkEnd w:id="14513"/>
      <w:bookmarkEnd w:id="14514"/>
      <w:bookmarkEnd w:id="14515"/>
      <w:bookmarkEnd w:id="14516"/>
      <w:bookmarkEnd w:id="14517"/>
      <w:bookmarkEnd w:id="14518"/>
      <w:bookmarkEnd w:id="14519"/>
      <w:r>
        <w:rPr>
          <w:rFonts w:hint="cs"/>
          <w:rtl/>
        </w:rPr>
        <w:t>: אל תבדקו 3</w:t>
      </w:r>
      <w:r w:rsidR="008B738B">
        <w:rPr>
          <w:rFonts w:hint="cs"/>
          <w:rtl/>
        </w:rPr>
        <w:t>,</w:t>
      </w:r>
      <w:r>
        <w:rPr>
          <w:rFonts w:hint="cs"/>
          <w:rtl/>
        </w:rPr>
        <w:t>00</w:t>
      </w:r>
      <w:r w:rsidR="008B738B">
        <w:rPr>
          <w:rFonts w:hint="cs"/>
          <w:rtl/>
        </w:rPr>
        <w:t>0</w:t>
      </w:r>
      <w:r>
        <w:rPr>
          <w:rFonts w:hint="cs"/>
          <w:rtl/>
        </w:rPr>
        <w:t xml:space="preserve"> </w:t>
      </w:r>
      <w:bookmarkStart w:id="14520" w:name="_ETM_Q26_727691"/>
      <w:bookmarkEnd w:id="14520"/>
      <w:r>
        <w:rPr>
          <w:rFonts w:hint="cs"/>
          <w:rtl/>
        </w:rPr>
        <w:t xml:space="preserve">מוצרים, תראו לנו רשימה של 300 מוצרי יסוד, לא 3,000 </w:t>
      </w:r>
      <w:bookmarkStart w:id="14521" w:name="_ETM_Q26_733503"/>
      <w:bookmarkEnd w:id="14521"/>
      <w:r>
        <w:rPr>
          <w:rFonts w:hint="cs"/>
          <w:rtl/>
        </w:rPr>
        <w:t>מוצרים. האמירה שלנו</w:t>
      </w:r>
      <w:r w:rsidR="008B738B">
        <w:rPr>
          <w:rFonts w:hint="cs"/>
          <w:rtl/>
        </w:rPr>
        <w:t>:</w:t>
      </w:r>
      <w:r>
        <w:rPr>
          <w:rFonts w:hint="cs"/>
          <w:rtl/>
        </w:rPr>
        <w:t xml:space="preserve"> חכו, אולי עוד לא היו עליות </w:t>
      </w:r>
      <w:bookmarkStart w:id="14522" w:name="_ETM_Q26_734480"/>
      <w:bookmarkEnd w:id="14522"/>
      <w:r>
        <w:rPr>
          <w:rFonts w:hint="cs"/>
          <w:rtl/>
        </w:rPr>
        <w:t xml:space="preserve">מחירים, אבל אנחנו כבר יודעים מה מתכננות החברות </w:t>
      </w:r>
      <w:r>
        <w:rPr>
          <w:rFonts w:hint="eastAsia"/>
          <w:rtl/>
        </w:rPr>
        <w:t xml:space="preserve">– </w:t>
      </w:r>
      <w:r>
        <w:rPr>
          <w:rFonts w:hint="cs"/>
          <w:rtl/>
        </w:rPr>
        <w:t xml:space="preserve">הטענות הללו </w:t>
      </w:r>
      <w:bookmarkStart w:id="14523" w:name="_ETM_Q26_743792"/>
      <w:bookmarkEnd w:id="14523"/>
      <w:r>
        <w:rPr>
          <w:rFonts w:hint="cs"/>
          <w:rtl/>
        </w:rPr>
        <w:t xml:space="preserve">נפלו על אוזניים ערלות. </w:t>
      </w:r>
    </w:p>
    <w:p w:rsidR="002C6DDD" w:rsidRDefault="002C6DDD" w:rsidP="00383568">
      <w:pPr>
        <w:rPr>
          <w:rtl/>
        </w:rPr>
      </w:pPr>
      <w:bookmarkStart w:id="14524" w:name="_ETM_Q26_744740"/>
      <w:bookmarkStart w:id="14525" w:name="_ETM_Q26_740114"/>
      <w:bookmarkStart w:id="14526" w:name="_ETM_Q26_740205"/>
      <w:bookmarkStart w:id="14527" w:name="_ETM_Q26_740305"/>
      <w:bookmarkStart w:id="14528" w:name="_ETM_Q26_740408"/>
      <w:bookmarkStart w:id="14529" w:name="_ETM_Q26_740465"/>
      <w:bookmarkStart w:id="14530" w:name="_ETM_Q26_740558"/>
      <w:bookmarkStart w:id="14531" w:name="_ETM_Q26_740641"/>
      <w:bookmarkStart w:id="14532" w:name="_ETM_Q26_740738"/>
      <w:bookmarkStart w:id="14533" w:name="TOR_Q27"/>
      <w:bookmarkStart w:id="14534" w:name="_ETM_Q27_180829"/>
      <w:bookmarkEnd w:id="14524"/>
      <w:bookmarkEnd w:id="14525"/>
      <w:bookmarkEnd w:id="14526"/>
      <w:bookmarkEnd w:id="14527"/>
      <w:bookmarkEnd w:id="14528"/>
      <w:bookmarkEnd w:id="14529"/>
      <w:bookmarkEnd w:id="14530"/>
      <w:bookmarkEnd w:id="14531"/>
      <w:bookmarkEnd w:id="14532"/>
      <w:bookmarkEnd w:id="14533"/>
      <w:bookmarkEnd w:id="14534"/>
    </w:p>
    <w:p w:rsidR="002C6DDD" w:rsidRDefault="002C6DDD" w:rsidP="008B738B">
      <w:pPr>
        <w:rPr>
          <w:rtl/>
        </w:rPr>
      </w:pPr>
      <w:r>
        <w:rPr>
          <w:rFonts w:hint="cs"/>
          <w:rtl/>
        </w:rPr>
        <w:t xml:space="preserve">אני רוצה לומר לך, אדוני השר, יש </w:t>
      </w:r>
      <w:bookmarkStart w:id="14535" w:name="_ETM_Q27_145000"/>
      <w:bookmarkEnd w:id="14535"/>
      <w:r>
        <w:rPr>
          <w:rFonts w:hint="cs"/>
          <w:rtl/>
        </w:rPr>
        <w:t xml:space="preserve">בינינו ויכוח אידיאולוגי על עוצמת ההתערבות הראויה של ממשלה </w:t>
      </w:r>
      <w:bookmarkStart w:id="14536" w:name="_ETM_Q27_151000"/>
      <w:bookmarkEnd w:id="14536"/>
      <w:r>
        <w:rPr>
          <w:rFonts w:hint="cs"/>
          <w:rtl/>
        </w:rPr>
        <w:t xml:space="preserve">במשק. אני סוציאל-דמוקרט. אתה ניאו-ליברל, קפיטליסט, אני </w:t>
      </w:r>
      <w:bookmarkStart w:id="14537" w:name="_ETM_Q27_156000"/>
      <w:bookmarkEnd w:id="14537"/>
      <w:r>
        <w:rPr>
          <w:rFonts w:hint="cs"/>
          <w:rtl/>
        </w:rPr>
        <w:t>לא יודע</w:t>
      </w:r>
      <w:r w:rsidR="008B738B">
        <w:rPr>
          <w:rFonts w:hint="cs"/>
          <w:rtl/>
        </w:rPr>
        <w:t>.</w:t>
      </w:r>
      <w:r>
        <w:rPr>
          <w:rFonts w:hint="cs"/>
          <w:rtl/>
        </w:rPr>
        <w:t xml:space="preserve"> אני מגדיר את עצמי כסוציאל-דמוקרט. אבל תאמר לי, אדוני </w:t>
      </w:r>
      <w:bookmarkStart w:id="14538" w:name="_ETM_Q27_158000"/>
      <w:bookmarkEnd w:id="14538"/>
      <w:r>
        <w:rPr>
          <w:rFonts w:hint="cs"/>
          <w:rtl/>
        </w:rPr>
        <w:t>השר, כש-250,000 איש עוזבים את מקום עבודתם והולכים למיל</w:t>
      </w:r>
      <w:bookmarkStart w:id="14539" w:name="_ETM_Q27_162000"/>
      <w:bookmarkEnd w:id="14539"/>
      <w:r>
        <w:rPr>
          <w:rFonts w:hint="cs"/>
          <w:rtl/>
        </w:rPr>
        <w:t>ואים, זה שוק חופשי? וכש-300,000 איש נעקרים</w:t>
      </w:r>
      <w:r w:rsidR="00B74F47">
        <w:rPr>
          <w:rFonts w:hint="cs"/>
          <w:rtl/>
        </w:rPr>
        <w:t xml:space="preserve"> </w:t>
      </w:r>
      <w:r>
        <w:rPr>
          <w:rFonts w:hint="cs"/>
          <w:rtl/>
        </w:rPr>
        <w:t xml:space="preserve">מביתם </w:t>
      </w:r>
      <w:bookmarkStart w:id="14540" w:name="_ETM_Q27_171000"/>
      <w:bookmarkEnd w:id="14540"/>
      <w:r>
        <w:rPr>
          <w:rFonts w:hint="cs"/>
          <w:rtl/>
        </w:rPr>
        <w:t>ועוברים למקום אחר בצו</w:t>
      </w:r>
      <w:r w:rsidR="00B74F47">
        <w:rPr>
          <w:rFonts w:hint="cs"/>
          <w:rtl/>
        </w:rPr>
        <w:t xml:space="preserve"> </w:t>
      </w:r>
      <w:r>
        <w:rPr>
          <w:rFonts w:hint="cs"/>
          <w:rtl/>
        </w:rPr>
        <w:t xml:space="preserve">ממשלתי, זה שוק חופשי? </w:t>
      </w:r>
      <w:bookmarkStart w:id="14541" w:name="_ETM_Q27_173000"/>
      <w:bookmarkEnd w:id="14541"/>
      <w:r>
        <w:rPr>
          <w:rFonts w:hint="cs"/>
          <w:rtl/>
        </w:rPr>
        <w:t>מדוע הממשלה שלכם לא ניגשה לחוקק הוראת שעה</w:t>
      </w:r>
      <w:bookmarkStart w:id="14542" w:name="_ETM_Q27_178000"/>
      <w:bookmarkEnd w:id="14542"/>
      <w:r>
        <w:rPr>
          <w:rFonts w:hint="cs"/>
          <w:rtl/>
        </w:rPr>
        <w:t xml:space="preserve"> שאומרת: </w:t>
      </w:r>
      <w:bookmarkStart w:id="14543" w:name="_ETM_Q27_181430"/>
      <w:bookmarkStart w:id="14544" w:name="_ETM_Q27_182149"/>
      <w:bookmarkStart w:id="14545" w:name="_ETM_Q27_183050"/>
      <w:bookmarkStart w:id="14546" w:name="_ETM_Q27_183620"/>
      <w:bookmarkStart w:id="14547" w:name="_ETM_Q27_184160"/>
      <w:bookmarkStart w:id="14548" w:name="_ETM_Q27_184910"/>
      <w:bookmarkEnd w:id="14543"/>
      <w:bookmarkEnd w:id="14544"/>
      <w:bookmarkEnd w:id="14545"/>
      <w:bookmarkEnd w:id="14546"/>
      <w:bookmarkEnd w:id="14547"/>
      <w:bookmarkEnd w:id="14548"/>
      <w:r>
        <w:rPr>
          <w:rtl/>
        </w:rPr>
        <w:t xml:space="preserve">כל </w:t>
      </w:r>
      <w:bookmarkStart w:id="14549" w:name="_ETM_Q27_185360"/>
      <w:bookmarkEnd w:id="14549"/>
      <w:r>
        <w:rPr>
          <w:rtl/>
        </w:rPr>
        <w:t xml:space="preserve">עוד </w:t>
      </w:r>
      <w:bookmarkStart w:id="14550" w:name="_ETM_Q27_185660"/>
      <w:bookmarkEnd w:id="14550"/>
      <w:r>
        <w:rPr>
          <w:rtl/>
        </w:rPr>
        <w:t xml:space="preserve">יש </w:t>
      </w:r>
      <w:bookmarkStart w:id="14551" w:name="_ETM_Q27_185960"/>
      <w:bookmarkEnd w:id="14551"/>
      <w:r>
        <w:rPr>
          <w:rtl/>
        </w:rPr>
        <w:t xml:space="preserve">מצב </w:t>
      </w:r>
      <w:bookmarkStart w:id="14552" w:name="_ETM_Q27_186440"/>
      <w:bookmarkEnd w:id="14552"/>
      <w:r>
        <w:rPr>
          <w:rtl/>
        </w:rPr>
        <w:t xml:space="preserve">מיוחד </w:t>
      </w:r>
      <w:bookmarkStart w:id="14553" w:name="_ETM_Q27_187520"/>
      <w:bookmarkEnd w:id="14553"/>
      <w:r>
        <w:rPr>
          <w:rtl/>
        </w:rPr>
        <w:t xml:space="preserve">בעורף </w:t>
      </w:r>
      <w:bookmarkStart w:id="14554" w:name="_ETM_Q27_188300"/>
      <w:bookmarkEnd w:id="14554"/>
      <w:r>
        <w:rPr>
          <w:rFonts w:hint="cs"/>
          <w:rtl/>
        </w:rPr>
        <w:t xml:space="preserve">– </w:t>
      </w:r>
      <w:r>
        <w:rPr>
          <w:rtl/>
        </w:rPr>
        <w:t xml:space="preserve">הגדרה </w:t>
      </w:r>
      <w:bookmarkStart w:id="14555" w:name="_ETM_Q27_188720"/>
      <w:bookmarkEnd w:id="14555"/>
      <w:r>
        <w:rPr>
          <w:rtl/>
        </w:rPr>
        <w:t>חוקית</w:t>
      </w:r>
      <w:bookmarkStart w:id="14556" w:name="_ETM_Q27_189829"/>
      <w:bookmarkEnd w:id="14556"/>
      <w:r>
        <w:rPr>
          <w:rFonts w:hint="cs"/>
          <w:rtl/>
        </w:rPr>
        <w:t xml:space="preserve">: </w:t>
      </w:r>
      <w:r>
        <w:rPr>
          <w:rtl/>
        </w:rPr>
        <w:t xml:space="preserve">כל </w:t>
      </w:r>
      <w:bookmarkStart w:id="14557" w:name="_ETM_Q27_190129"/>
      <w:bookmarkEnd w:id="14557"/>
      <w:r>
        <w:rPr>
          <w:rtl/>
        </w:rPr>
        <w:t xml:space="preserve">עוד </w:t>
      </w:r>
      <w:bookmarkStart w:id="14558" w:name="_ETM_Q27_190309"/>
      <w:bookmarkEnd w:id="14558"/>
      <w:r>
        <w:rPr>
          <w:rtl/>
        </w:rPr>
        <w:t xml:space="preserve">יש </w:t>
      </w:r>
      <w:bookmarkStart w:id="14559" w:name="_ETM_Q27_190549"/>
      <w:bookmarkEnd w:id="14559"/>
      <w:r>
        <w:rPr>
          <w:rtl/>
        </w:rPr>
        <w:t xml:space="preserve">גיוס </w:t>
      </w:r>
      <w:bookmarkStart w:id="14560" w:name="_ETM_Q27_190969"/>
      <w:bookmarkEnd w:id="14560"/>
      <w:r>
        <w:rPr>
          <w:rtl/>
        </w:rPr>
        <w:t xml:space="preserve">מילואים </w:t>
      </w:r>
      <w:bookmarkStart w:id="14561" w:name="_ETM_Q27_191389"/>
      <w:bookmarkEnd w:id="14561"/>
      <w:r>
        <w:rPr>
          <w:rtl/>
        </w:rPr>
        <w:t xml:space="preserve">של </w:t>
      </w:r>
      <w:bookmarkStart w:id="14562" w:name="_ETM_Q27_191599"/>
      <w:bookmarkEnd w:id="14562"/>
      <w:r>
        <w:rPr>
          <w:rtl/>
        </w:rPr>
        <w:t>250</w:t>
      </w:r>
      <w:r>
        <w:rPr>
          <w:rFonts w:hint="cs"/>
          <w:rtl/>
        </w:rPr>
        <w:t>,</w:t>
      </w:r>
      <w:r>
        <w:rPr>
          <w:rtl/>
        </w:rPr>
        <w:t xml:space="preserve">000 </w:t>
      </w:r>
      <w:bookmarkStart w:id="14563" w:name="_ETM_Q27_192769"/>
      <w:bookmarkEnd w:id="14563"/>
      <w:r>
        <w:rPr>
          <w:rtl/>
        </w:rPr>
        <w:t>איש</w:t>
      </w:r>
      <w:r>
        <w:rPr>
          <w:rFonts w:hint="cs"/>
          <w:rtl/>
        </w:rPr>
        <w:t>,</w:t>
      </w:r>
      <w:r>
        <w:rPr>
          <w:rtl/>
        </w:rPr>
        <w:t xml:space="preserve"> </w:t>
      </w:r>
      <w:bookmarkStart w:id="14564" w:name="_ETM_Q27_193369"/>
      <w:bookmarkEnd w:id="14564"/>
      <w:r>
        <w:rPr>
          <w:rtl/>
        </w:rPr>
        <w:t xml:space="preserve">כל </w:t>
      </w:r>
      <w:bookmarkStart w:id="14565" w:name="_ETM_Q27_193639"/>
      <w:bookmarkEnd w:id="14565"/>
      <w:r>
        <w:rPr>
          <w:rtl/>
        </w:rPr>
        <w:t xml:space="preserve">עוד </w:t>
      </w:r>
      <w:bookmarkStart w:id="14566" w:name="_ETM_Q27_193820"/>
      <w:bookmarkEnd w:id="14566"/>
      <w:r>
        <w:rPr>
          <w:rtl/>
        </w:rPr>
        <w:t xml:space="preserve">מאות </w:t>
      </w:r>
      <w:bookmarkStart w:id="14567" w:name="_ETM_Q27_194179"/>
      <w:bookmarkEnd w:id="14567"/>
      <w:r>
        <w:rPr>
          <w:rtl/>
        </w:rPr>
        <w:t xml:space="preserve">אלפים </w:t>
      </w:r>
      <w:bookmarkStart w:id="14568" w:name="_ETM_Q27_194599"/>
      <w:bookmarkEnd w:id="14568"/>
      <w:r>
        <w:rPr>
          <w:rtl/>
        </w:rPr>
        <w:t xml:space="preserve">מפונים </w:t>
      </w:r>
      <w:bookmarkStart w:id="14569" w:name="_ETM_Q27_195080"/>
      <w:bookmarkEnd w:id="14569"/>
      <w:r>
        <w:rPr>
          <w:rtl/>
        </w:rPr>
        <w:t>מביתם</w:t>
      </w:r>
      <w:bookmarkStart w:id="14570" w:name="_ETM_Q27_195740"/>
      <w:bookmarkStart w:id="14571" w:name="_ETM_Q27_196000"/>
      <w:bookmarkEnd w:id="14570"/>
      <w:bookmarkEnd w:id="14571"/>
      <w:r>
        <w:rPr>
          <w:rFonts w:hint="cs"/>
          <w:rtl/>
        </w:rPr>
        <w:t xml:space="preserve">, </w:t>
      </w:r>
      <w:r>
        <w:rPr>
          <w:rtl/>
        </w:rPr>
        <w:t>בחוק</w:t>
      </w:r>
      <w:bookmarkStart w:id="14572" w:name="_ETM_Q27_197570"/>
      <w:bookmarkEnd w:id="14572"/>
      <w:r>
        <w:rPr>
          <w:rFonts w:hint="cs"/>
          <w:rtl/>
        </w:rPr>
        <w:t xml:space="preserve"> </w:t>
      </w:r>
      <w:r>
        <w:rPr>
          <w:rtl/>
        </w:rPr>
        <w:t xml:space="preserve">אין </w:t>
      </w:r>
      <w:bookmarkStart w:id="14573" w:name="_ETM_Q27_198170"/>
      <w:bookmarkEnd w:id="14573"/>
      <w:r>
        <w:rPr>
          <w:rtl/>
        </w:rPr>
        <w:t xml:space="preserve">העלאת </w:t>
      </w:r>
      <w:bookmarkStart w:id="14574" w:name="_ETM_Q27_198950"/>
      <w:bookmarkEnd w:id="14574"/>
      <w:r>
        <w:rPr>
          <w:rtl/>
        </w:rPr>
        <w:t>מחירים</w:t>
      </w:r>
      <w:r>
        <w:rPr>
          <w:rFonts w:hint="cs"/>
          <w:rtl/>
        </w:rPr>
        <w:t>, אלא</w:t>
      </w:r>
      <w:bookmarkStart w:id="14575" w:name="_ETM_Q27_199670"/>
      <w:bookmarkStart w:id="14576" w:name="_ETM_Q27_200029"/>
      <w:bookmarkEnd w:id="14575"/>
      <w:bookmarkEnd w:id="14576"/>
      <w:r>
        <w:rPr>
          <w:rFonts w:hint="cs"/>
          <w:rtl/>
        </w:rPr>
        <w:t xml:space="preserve"> </w:t>
      </w:r>
      <w:r>
        <w:rPr>
          <w:rtl/>
        </w:rPr>
        <w:t xml:space="preserve">במקום </w:t>
      </w:r>
      <w:bookmarkStart w:id="14577" w:name="_ETM_Q27_200570"/>
      <w:bookmarkEnd w:id="14577"/>
      <w:r>
        <w:rPr>
          <w:rtl/>
        </w:rPr>
        <w:t xml:space="preserve">שיש </w:t>
      </w:r>
      <w:bookmarkStart w:id="14578" w:name="_ETM_Q27_201050"/>
      <w:bookmarkEnd w:id="14578"/>
      <w:r>
        <w:rPr>
          <w:rtl/>
        </w:rPr>
        <w:t>הוכחה</w:t>
      </w:r>
      <w:r>
        <w:rPr>
          <w:rFonts w:hint="cs"/>
          <w:rtl/>
        </w:rPr>
        <w:t>,</w:t>
      </w:r>
      <w:r>
        <w:rPr>
          <w:rtl/>
        </w:rPr>
        <w:t xml:space="preserve"> </w:t>
      </w:r>
      <w:bookmarkStart w:id="14579" w:name="_ETM_Q27_202180"/>
      <w:bookmarkEnd w:id="14579"/>
      <w:r>
        <w:rPr>
          <w:rtl/>
        </w:rPr>
        <w:t xml:space="preserve">על </w:t>
      </w:r>
      <w:bookmarkStart w:id="14580" w:name="_ETM_Q27_202510"/>
      <w:bookmarkEnd w:id="14580"/>
      <w:r>
        <w:rPr>
          <w:rtl/>
        </w:rPr>
        <w:t>דעתכם</w:t>
      </w:r>
      <w:r>
        <w:rPr>
          <w:rFonts w:hint="cs"/>
          <w:rtl/>
        </w:rPr>
        <w:t>, שהיה שינוי בתשומות.</w:t>
      </w:r>
    </w:p>
    <w:p w:rsidR="002C6DDD" w:rsidRPr="00EA780D" w:rsidRDefault="002C6DDD" w:rsidP="00383568">
      <w:pPr>
        <w:rPr>
          <w:rtl/>
        </w:rPr>
      </w:pPr>
    </w:p>
    <w:p w:rsidR="002C6DDD" w:rsidRDefault="002C6DDD" w:rsidP="00383568">
      <w:pPr>
        <w:pStyle w:val="af6"/>
        <w:keepNext/>
        <w:rPr>
          <w:rtl/>
        </w:rPr>
      </w:pPr>
      <w:bookmarkStart w:id="14581" w:name="_ETM_Q27_194000"/>
      <w:bookmarkStart w:id="14582" w:name="ET_yor_6598_2"/>
      <w:bookmarkEnd w:id="14581"/>
      <w:r w:rsidRPr="00A14362">
        <w:rPr>
          <w:rStyle w:val="TagStyle"/>
          <w:rtl/>
        </w:rPr>
        <w:t xml:space="preserve"> &lt;&lt; יור &gt;&gt; </w:t>
      </w:r>
      <w:r>
        <w:rPr>
          <w:rtl/>
        </w:rPr>
        <w:t>היו"ר משה סולומון:</w:t>
      </w:r>
      <w:r w:rsidRPr="00A14362">
        <w:rPr>
          <w:rStyle w:val="TagStyle"/>
          <w:rtl/>
        </w:rPr>
        <w:t xml:space="preserve"> &lt;&lt; יור &gt;&gt;</w:t>
      </w:r>
      <w:r>
        <w:rPr>
          <w:rtl/>
        </w:rPr>
        <w:t xml:space="preserve">   </w:t>
      </w:r>
      <w:bookmarkEnd w:id="14582"/>
    </w:p>
    <w:p w:rsidR="002C6DDD" w:rsidRDefault="002C6DDD" w:rsidP="00B74F47">
      <w:pPr>
        <w:rPr>
          <w:rtl/>
        </w:rPr>
      </w:pPr>
    </w:p>
    <w:p w:rsidR="002C6DDD" w:rsidRDefault="002C6DDD" w:rsidP="00383568">
      <w:pPr>
        <w:rPr>
          <w:rtl/>
        </w:rPr>
      </w:pPr>
      <w:r>
        <w:rPr>
          <w:rFonts w:hint="cs"/>
          <w:rtl/>
        </w:rPr>
        <w:t>תם הזמן.</w:t>
      </w:r>
    </w:p>
    <w:p w:rsidR="002C6DDD" w:rsidRDefault="002C6DDD" w:rsidP="00383568">
      <w:pPr>
        <w:rPr>
          <w:rtl/>
        </w:rPr>
      </w:pPr>
      <w:bookmarkStart w:id="14583" w:name="_ETM_Q27_192000"/>
      <w:bookmarkEnd w:id="14583"/>
    </w:p>
    <w:p w:rsidR="002C6DDD" w:rsidRDefault="002C6DDD" w:rsidP="00383568">
      <w:pPr>
        <w:pStyle w:val="-"/>
        <w:keepNext/>
        <w:rPr>
          <w:rtl/>
        </w:rPr>
      </w:pPr>
      <w:bookmarkStart w:id="14584" w:name="ET_speakercontinue_6156_3"/>
      <w:r w:rsidRPr="00A14362">
        <w:rPr>
          <w:rStyle w:val="TagStyle"/>
          <w:rtl/>
        </w:rPr>
        <w:t xml:space="preserve"> &lt;&lt; דובר_המשך &gt;&gt; </w:t>
      </w:r>
      <w:r>
        <w:rPr>
          <w:rtl/>
        </w:rPr>
        <w:t>גלעד קריב (העבודה):</w:t>
      </w:r>
      <w:r w:rsidRPr="00A14362">
        <w:rPr>
          <w:rStyle w:val="TagStyle"/>
          <w:rtl/>
        </w:rPr>
        <w:t xml:space="preserve"> &lt;&lt; דובר_המשך &gt;&gt;</w:t>
      </w:r>
      <w:r>
        <w:rPr>
          <w:rtl/>
        </w:rPr>
        <w:t xml:space="preserve">   </w:t>
      </w:r>
      <w:bookmarkEnd w:id="14584"/>
    </w:p>
    <w:p w:rsidR="002C6DDD" w:rsidRDefault="002C6DDD" w:rsidP="00B74F47">
      <w:pPr>
        <w:rPr>
          <w:rtl/>
        </w:rPr>
      </w:pPr>
    </w:p>
    <w:p w:rsidR="002C6DDD" w:rsidRDefault="002C6DDD" w:rsidP="00383568">
      <w:pPr>
        <w:rPr>
          <w:rtl/>
        </w:rPr>
      </w:pPr>
      <w:bookmarkStart w:id="14585" w:name="_ETM_Q27_203260"/>
      <w:bookmarkStart w:id="14586" w:name="_ETM_Q27_205380"/>
      <w:bookmarkEnd w:id="14585"/>
      <w:bookmarkEnd w:id="14586"/>
      <w:r>
        <w:rPr>
          <w:rtl/>
        </w:rPr>
        <w:t xml:space="preserve">ואת </w:t>
      </w:r>
      <w:bookmarkStart w:id="14587" w:name="_ETM_Q27_205739"/>
      <w:bookmarkEnd w:id="14587"/>
      <w:r>
        <w:rPr>
          <w:rtl/>
        </w:rPr>
        <w:t xml:space="preserve">התשובה </w:t>
      </w:r>
      <w:bookmarkStart w:id="14588" w:name="_ETM_Q27_206220"/>
      <w:bookmarkEnd w:id="14588"/>
      <w:r>
        <w:rPr>
          <w:rtl/>
        </w:rPr>
        <w:t xml:space="preserve">הזאת </w:t>
      </w:r>
      <w:bookmarkStart w:id="14589" w:name="_ETM_Q27_206520"/>
      <w:bookmarkEnd w:id="14589"/>
      <w:r>
        <w:rPr>
          <w:rtl/>
        </w:rPr>
        <w:t xml:space="preserve">אתה </w:t>
      </w:r>
      <w:bookmarkStart w:id="14590" w:name="_ETM_Q27_206700"/>
      <w:bookmarkEnd w:id="14590"/>
      <w:r>
        <w:rPr>
          <w:rtl/>
        </w:rPr>
        <w:t xml:space="preserve">חייב </w:t>
      </w:r>
      <w:bookmarkStart w:id="14591" w:name="_ETM_Q27_207030"/>
      <w:bookmarkEnd w:id="14591"/>
      <w:r>
        <w:rPr>
          <w:rtl/>
        </w:rPr>
        <w:t xml:space="preserve">לתת </w:t>
      </w:r>
      <w:bookmarkStart w:id="14592" w:name="_ETM_Q27_207330"/>
      <w:bookmarkEnd w:id="14592"/>
      <w:r>
        <w:rPr>
          <w:rtl/>
        </w:rPr>
        <w:t xml:space="preserve">לאזרחי </w:t>
      </w:r>
      <w:bookmarkStart w:id="14593" w:name="_ETM_Q27_207840"/>
      <w:bookmarkEnd w:id="14593"/>
      <w:r>
        <w:rPr>
          <w:rtl/>
        </w:rPr>
        <w:t>ישראל</w:t>
      </w:r>
      <w:r>
        <w:rPr>
          <w:rFonts w:hint="cs"/>
          <w:rtl/>
        </w:rPr>
        <w:t>,</w:t>
      </w:r>
      <w:r>
        <w:rPr>
          <w:rtl/>
        </w:rPr>
        <w:t xml:space="preserve"> </w:t>
      </w:r>
      <w:bookmarkStart w:id="14594" w:name="_ETM_Q27_208260"/>
      <w:bookmarkEnd w:id="14594"/>
      <w:r>
        <w:rPr>
          <w:rtl/>
        </w:rPr>
        <w:t xml:space="preserve">כי </w:t>
      </w:r>
      <w:bookmarkStart w:id="14595" w:name="_ETM_Q27_208410"/>
      <w:bookmarkEnd w:id="14595"/>
      <w:r>
        <w:rPr>
          <w:rtl/>
        </w:rPr>
        <w:t xml:space="preserve">אני </w:t>
      </w:r>
      <w:bookmarkStart w:id="14596" w:name="_ETM_Q27_208560"/>
      <w:bookmarkEnd w:id="14596"/>
      <w:r>
        <w:rPr>
          <w:rtl/>
        </w:rPr>
        <w:t xml:space="preserve">מכיר </w:t>
      </w:r>
      <w:bookmarkStart w:id="14597" w:name="_ETM_Q27_208920"/>
      <w:bookmarkEnd w:id="14597"/>
      <w:r>
        <w:rPr>
          <w:rtl/>
        </w:rPr>
        <w:t xml:space="preserve">את </w:t>
      </w:r>
      <w:bookmarkStart w:id="14598" w:name="_ETM_Q27_209040"/>
      <w:bookmarkEnd w:id="14598"/>
      <w:r>
        <w:rPr>
          <w:rtl/>
        </w:rPr>
        <w:t xml:space="preserve">התוכניות </w:t>
      </w:r>
      <w:bookmarkStart w:id="14599" w:name="_ETM_Q27_209580"/>
      <w:bookmarkEnd w:id="14599"/>
      <w:r>
        <w:rPr>
          <w:rtl/>
        </w:rPr>
        <w:t xml:space="preserve">ארוכות </w:t>
      </w:r>
      <w:bookmarkStart w:id="14600" w:name="_ETM_Q27_209970"/>
      <w:bookmarkEnd w:id="14600"/>
      <w:r>
        <w:rPr>
          <w:rtl/>
        </w:rPr>
        <w:t>הטווח</w:t>
      </w:r>
      <w:r>
        <w:rPr>
          <w:rFonts w:hint="cs"/>
          <w:rtl/>
        </w:rPr>
        <w:t>.</w:t>
      </w:r>
      <w:r>
        <w:rPr>
          <w:rtl/>
        </w:rPr>
        <w:t xml:space="preserve"> </w:t>
      </w:r>
      <w:bookmarkStart w:id="14601" w:name="_ETM_Q27_210600"/>
      <w:bookmarkEnd w:id="14601"/>
      <w:r>
        <w:rPr>
          <w:rtl/>
        </w:rPr>
        <w:t xml:space="preserve">אני </w:t>
      </w:r>
      <w:bookmarkStart w:id="14602" w:name="_ETM_Q27_210810"/>
      <w:bookmarkEnd w:id="14602"/>
      <w:r>
        <w:rPr>
          <w:rtl/>
        </w:rPr>
        <w:t xml:space="preserve">מכיר </w:t>
      </w:r>
      <w:bookmarkStart w:id="14603" w:name="_ETM_Q27_211080"/>
      <w:bookmarkEnd w:id="14603"/>
      <w:r>
        <w:rPr>
          <w:rtl/>
        </w:rPr>
        <w:t xml:space="preserve">גם </w:t>
      </w:r>
      <w:bookmarkStart w:id="14604" w:name="_ETM_Q27_211260"/>
      <w:bookmarkEnd w:id="14604"/>
      <w:r>
        <w:rPr>
          <w:rtl/>
        </w:rPr>
        <w:t xml:space="preserve">את </w:t>
      </w:r>
      <w:bookmarkStart w:id="14605" w:name="_ETM_Q27_211320"/>
      <w:bookmarkEnd w:id="14605"/>
      <w:r>
        <w:rPr>
          <w:rtl/>
        </w:rPr>
        <w:t xml:space="preserve">הוויכוח </w:t>
      </w:r>
      <w:bookmarkStart w:id="14606" w:name="_ETM_Q27_211770"/>
      <w:bookmarkEnd w:id="14606"/>
      <w:r>
        <w:rPr>
          <w:rtl/>
        </w:rPr>
        <w:t xml:space="preserve">שלך </w:t>
      </w:r>
      <w:bookmarkStart w:id="14607" w:name="_ETM_Q27_212100"/>
      <w:bookmarkEnd w:id="14607"/>
      <w:r>
        <w:rPr>
          <w:rFonts w:hint="cs"/>
          <w:rtl/>
        </w:rPr>
        <w:t>עם</w:t>
      </w:r>
      <w:r>
        <w:rPr>
          <w:rtl/>
        </w:rPr>
        <w:t xml:space="preserve"> </w:t>
      </w:r>
      <w:bookmarkStart w:id="14608" w:name="_ETM_Q27_212220"/>
      <w:bookmarkEnd w:id="14608"/>
      <w:r>
        <w:rPr>
          <w:rtl/>
        </w:rPr>
        <w:t>רשו</w:t>
      </w:r>
      <w:r>
        <w:rPr>
          <w:rFonts w:hint="cs"/>
          <w:rtl/>
        </w:rPr>
        <w:t>ת</w:t>
      </w:r>
      <w:r>
        <w:rPr>
          <w:rtl/>
        </w:rPr>
        <w:t xml:space="preserve"> </w:t>
      </w:r>
      <w:bookmarkStart w:id="14609" w:name="_ETM_Q27_212460"/>
      <w:bookmarkStart w:id="14610" w:name="_ETM_Q27_212580"/>
      <w:bookmarkEnd w:id="14609"/>
      <w:bookmarkEnd w:id="14610"/>
      <w:r>
        <w:rPr>
          <w:rFonts w:hint="cs"/>
          <w:rtl/>
        </w:rPr>
        <w:t>ה</w:t>
      </w:r>
      <w:r>
        <w:rPr>
          <w:rtl/>
        </w:rPr>
        <w:t>תחרות</w:t>
      </w:r>
      <w:r>
        <w:rPr>
          <w:rFonts w:hint="cs"/>
          <w:rtl/>
        </w:rPr>
        <w:t>.</w:t>
      </w:r>
    </w:p>
    <w:p w:rsidR="002C6DDD" w:rsidRDefault="002C6DDD" w:rsidP="00383568">
      <w:pPr>
        <w:rPr>
          <w:rtl/>
        </w:rPr>
      </w:pPr>
    </w:p>
    <w:p w:rsidR="002C6DDD" w:rsidRDefault="002C6DDD" w:rsidP="00383568">
      <w:pPr>
        <w:pStyle w:val="af6"/>
        <w:keepNext/>
        <w:rPr>
          <w:rtl/>
        </w:rPr>
      </w:pPr>
      <w:r w:rsidRPr="00A14362">
        <w:rPr>
          <w:rStyle w:val="TagStyle"/>
          <w:rtl/>
        </w:rPr>
        <w:t xml:space="preserve"> &lt;&lt; יור &gt;&gt; </w:t>
      </w:r>
      <w:r>
        <w:rPr>
          <w:rtl/>
        </w:rPr>
        <w:t>היו"ר משה סולומון:</w:t>
      </w:r>
      <w:r w:rsidRPr="00A14362">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14611" w:name="_ETM_Q27_209000"/>
      <w:bookmarkEnd w:id="14611"/>
      <w:r>
        <w:rPr>
          <w:rFonts w:hint="cs"/>
          <w:rtl/>
        </w:rPr>
        <w:t>תודה רבה. תודה רבה. תם הזמן.</w:t>
      </w:r>
    </w:p>
    <w:p w:rsidR="002C6DDD" w:rsidRDefault="002C6DDD" w:rsidP="00383568">
      <w:pPr>
        <w:rPr>
          <w:rtl/>
        </w:rPr>
      </w:pPr>
      <w:bookmarkStart w:id="14612" w:name="_ETM_Q27_214000"/>
      <w:bookmarkEnd w:id="14612"/>
    </w:p>
    <w:p w:rsidR="002C6DDD" w:rsidRDefault="002C6DDD" w:rsidP="00383568">
      <w:pPr>
        <w:pStyle w:val="af6"/>
        <w:keepNext/>
        <w:rPr>
          <w:rtl/>
        </w:rPr>
      </w:pPr>
      <w:r w:rsidRPr="00A14362">
        <w:rPr>
          <w:rStyle w:val="TagStyle"/>
          <w:rtl/>
        </w:rPr>
        <w:t xml:space="preserve"> &lt;&lt; יור &gt;&gt; </w:t>
      </w:r>
      <w:r>
        <w:rPr>
          <w:rtl/>
        </w:rPr>
        <w:t>היו"ר משה סולומון:</w:t>
      </w:r>
      <w:r w:rsidRPr="00A14362">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14613" w:name="_ETM_Q27_214129"/>
      <w:bookmarkEnd w:id="14613"/>
      <w:r>
        <w:rPr>
          <w:rtl/>
        </w:rPr>
        <w:t xml:space="preserve">אבל </w:t>
      </w:r>
      <w:bookmarkStart w:id="14614" w:name="_ETM_Q27_215570"/>
      <w:bookmarkEnd w:id="14614"/>
      <w:r>
        <w:rPr>
          <w:rFonts w:hint="cs"/>
          <w:rtl/>
        </w:rPr>
        <w:t xml:space="preserve">חקיקה זו </w:t>
      </w:r>
      <w:bookmarkStart w:id="14615" w:name="_ETM_Q27_215839"/>
      <w:bookmarkEnd w:id="14615"/>
      <w:r>
        <w:rPr>
          <w:rtl/>
        </w:rPr>
        <w:t xml:space="preserve">האחריות </w:t>
      </w:r>
      <w:bookmarkStart w:id="14616" w:name="_ETM_Q27_216350"/>
      <w:bookmarkEnd w:id="14616"/>
      <w:r>
        <w:rPr>
          <w:rtl/>
        </w:rPr>
        <w:t xml:space="preserve">שלך </w:t>
      </w:r>
      <w:bookmarkStart w:id="14617" w:name="_ETM_Q27_216769"/>
      <w:bookmarkEnd w:id="14617"/>
      <w:r>
        <w:rPr>
          <w:rtl/>
        </w:rPr>
        <w:t xml:space="preserve">ושל </w:t>
      </w:r>
      <w:bookmarkStart w:id="14618" w:name="_ETM_Q27_217100"/>
      <w:bookmarkEnd w:id="14618"/>
      <w:r>
        <w:rPr>
          <w:rtl/>
        </w:rPr>
        <w:t>הממשלה</w:t>
      </w:r>
      <w:r>
        <w:rPr>
          <w:rFonts w:hint="cs"/>
          <w:rtl/>
        </w:rPr>
        <w:t>.</w:t>
      </w:r>
    </w:p>
    <w:p w:rsidR="002C6DDD" w:rsidRDefault="002C6DDD" w:rsidP="00383568">
      <w:pPr>
        <w:rPr>
          <w:rtl/>
        </w:rPr>
      </w:pPr>
      <w:bookmarkStart w:id="14619" w:name="_ETM_Q27_218000"/>
      <w:bookmarkEnd w:id="14619"/>
    </w:p>
    <w:p w:rsidR="002C6DDD" w:rsidRDefault="002C6DDD" w:rsidP="00383568">
      <w:pPr>
        <w:pStyle w:val="af6"/>
        <w:keepNext/>
        <w:rPr>
          <w:rtl/>
        </w:rPr>
      </w:pPr>
      <w:r w:rsidRPr="00A14362">
        <w:rPr>
          <w:rStyle w:val="TagStyle"/>
          <w:rtl/>
        </w:rPr>
        <w:t xml:space="preserve"> &lt;&lt; יור &gt;&gt; </w:t>
      </w:r>
      <w:r>
        <w:rPr>
          <w:rtl/>
        </w:rPr>
        <w:t>היו"ר משה סולומון:</w:t>
      </w:r>
      <w:r w:rsidRPr="00A14362">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14620" w:name="_ETM_Q27_219000"/>
      <w:bookmarkStart w:id="14621" w:name="_ETM_Q27_218330"/>
      <w:bookmarkEnd w:id="14620"/>
      <w:bookmarkEnd w:id="14621"/>
      <w:r>
        <w:rPr>
          <w:rtl/>
        </w:rPr>
        <w:t xml:space="preserve">תודה </w:t>
      </w:r>
      <w:bookmarkStart w:id="14622" w:name="_ETM_Q27_218900"/>
      <w:bookmarkEnd w:id="14622"/>
      <w:r>
        <w:rPr>
          <w:rtl/>
        </w:rPr>
        <w:t>רבה</w:t>
      </w:r>
      <w:r>
        <w:rPr>
          <w:rFonts w:hint="cs"/>
          <w:rtl/>
        </w:rPr>
        <w:t>.</w:t>
      </w:r>
      <w:r>
        <w:rPr>
          <w:rtl/>
        </w:rPr>
        <w:t xml:space="preserve"> </w:t>
      </w:r>
      <w:bookmarkStart w:id="14623" w:name="_ETM_Q27_219470"/>
      <w:bookmarkEnd w:id="14623"/>
      <w:r>
        <w:rPr>
          <w:rtl/>
        </w:rPr>
        <w:t xml:space="preserve">כעת </w:t>
      </w:r>
      <w:bookmarkStart w:id="14624" w:name="_ETM_Q27_220220"/>
      <w:bookmarkEnd w:id="14624"/>
      <w:r>
        <w:rPr>
          <w:rtl/>
        </w:rPr>
        <w:t xml:space="preserve">הדובר </w:t>
      </w:r>
      <w:bookmarkStart w:id="14625" w:name="_ETM_Q27_220729"/>
      <w:bookmarkEnd w:id="14625"/>
      <w:r>
        <w:rPr>
          <w:rtl/>
        </w:rPr>
        <w:t xml:space="preserve">האחרון </w:t>
      </w:r>
      <w:bookmarkStart w:id="14626" w:name="_ETM_Q27_221390"/>
      <w:bookmarkStart w:id="14627" w:name="_ETM_Q27_222080"/>
      <w:bookmarkEnd w:id="14626"/>
      <w:bookmarkEnd w:id="14627"/>
      <w:r>
        <w:rPr>
          <w:rtl/>
        </w:rPr>
        <w:t xml:space="preserve">בהצעה </w:t>
      </w:r>
      <w:bookmarkStart w:id="14628" w:name="_ETM_Q27_222470"/>
      <w:bookmarkEnd w:id="14628"/>
      <w:r>
        <w:rPr>
          <w:rtl/>
        </w:rPr>
        <w:t>הזו</w:t>
      </w:r>
      <w:bookmarkStart w:id="14629" w:name="_ETM_Q27_223100"/>
      <w:bookmarkEnd w:id="14629"/>
      <w:r>
        <w:rPr>
          <w:rFonts w:hint="cs"/>
          <w:rtl/>
        </w:rPr>
        <w:t>, חבר הכנסת</w:t>
      </w:r>
      <w:r>
        <w:rPr>
          <w:rtl/>
        </w:rPr>
        <w:t xml:space="preserve"> </w:t>
      </w:r>
      <w:bookmarkStart w:id="14630" w:name="_ETM_Q27_223580"/>
      <w:bookmarkEnd w:id="14630"/>
      <w:r>
        <w:rPr>
          <w:rtl/>
        </w:rPr>
        <w:t xml:space="preserve">יבגני </w:t>
      </w:r>
      <w:bookmarkStart w:id="14631" w:name="_ETM_Q27_223909"/>
      <w:bookmarkEnd w:id="14631"/>
      <w:r>
        <w:rPr>
          <w:rtl/>
        </w:rPr>
        <w:t>סובה</w:t>
      </w:r>
      <w:r>
        <w:rPr>
          <w:rFonts w:hint="cs"/>
          <w:rtl/>
        </w:rPr>
        <w:t>.</w:t>
      </w:r>
      <w:r>
        <w:rPr>
          <w:rtl/>
        </w:rPr>
        <w:t xml:space="preserve"> </w:t>
      </w:r>
      <w:bookmarkStart w:id="14632" w:name="_ETM_Q27_237280"/>
      <w:bookmarkEnd w:id="14632"/>
      <w:r>
        <w:rPr>
          <w:rtl/>
        </w:rPr>
        <w:t>בבקשה</w:t>
      </w:r>
      <w:r>
        <w:rPr>
          <w:rFonts w:hint="cs"/>
          <w:rtl/>
        </w:rPr>
        <w:t>,</w:t>
      </w:r>
      <w:r>
        <w:rPr>
          <w:rtl/>
        </w:rPr>
        <w:t xml:space="preserve"> </w:t>
      </w:r>
      <w:bookmarkStart w:id="14633" w:name="_ETM_Q27_237819"/>
      <w:bookmarkEnd w:id="14633"/>
      <w:r>
        <w:rPr>
          <w:rtl/>
        </w:rPr>
        <w:t>לרשותך</w:t>
      </w:r>
      <w:r>
        <w:rPr>
          <w:rFonts w:hint="cs"/>
          <w:rtl/>
        </w:rPr>
        <w:t xml:space="preserve"> </w:t>
      </w:r>
      <w:bookmarkStart w:id="14634" w:name="_ETM_Q27_232000"/>
      <w:bookmarkEnd w:id="14634"/>
      <w:r>
        <w:rPr>
          <w:rFonts w:hint="cs"/>
          <w:rtl/>
        </w:rPr>
        <w:t>שלוש</w:t>
      </w:r>
      <w:bookmarkStart w:id="14635" w:name="_ETM_Q27_238299"/>
      <w:bookmarkEnd w:id="14635"/>
      <w:r>
        <w:rPr>
          <w:rtl/>
        </w:rPr>
        <w:t xml:space="preserve"> </w:t>
      </w:r>
      <w:bookmarkStart w:id="14636" w:name="_ETM_Q27_238539"/>
      <w:bookmarkEnd w:id="14636"/>
      <w:r>
        <w:rPr>
          <w:rtl/>
        </w:rPr>
        <w:t>דקות</w:t>
      </w:r>
      <w:r>
        <w:rPr>
          <w:rFonts w:hint="cs"/>
          <w:rtl/>
        </w:rPr>
        <w:t>.</w:t>
      </w:r>
    </w:p>
    <w:p w:rsidR="002C6DDD" w:rsidRDefault="002C6DDD" w:rsidP="00383568">
      <w:pPr>
        <w:rPr>
          <w:rtl/>
        </w:rPr>
      </w:pPr>
      <w:bookmarkStart w:id="14637" w:name="_ETM_Q27_238000"/>
      <w:bookmarkEnd w:id="14637"/>
    </w:p>
    <w:p w:rsidR="002C6DDD" w:rsidRDefault="002C6DDD" w:rsidP="00383568">
      <w:pPr>
        <w:pStyle w:val="a4"/>
        <w:keepNext/>
        <w:rPr>
          <w:rtl/>
        </w:rPr>
      </w:pPr>
      <w:bookmarkStart w:id="14638" w:name="ET_speaker_5792_7"/>
      <w:r w:rsidRPr="00A14362">
        <w:rPr>
          <w:rStyle w:val="TagStyle"/>
          <w:rtl/>
        </w:rPr>
        <w:t xml:space="preserve"> &lt;&lt; דובר &gt;&gt; </w:t>
      </w:r>
      <w:bookmarkStart w:id="14639" w:name="_Toc158226091"/>
      <w:bookmarkStart w:id="14640" w:name="_Toc158232939"/>
      <w:bookmarkStart w:id="14641" w:name="_Toc158280986"/>
      <w:bookmarkStart w:id="14642" w:name="_Toc158284326"/>
      <w:r>
        <w:rPr>
          <w:rtl/>
        </w:rPr>
        <w:t>יבגני סובה (ישראל ביתנו):</w:t>
      </w:r>
      <w:bookmarkEnd w:id="14639"/>
      <w:bookmarkEnd w:id="14640"/>
      <w:bookmarkEnd w:id="14641"/>
      <w:bookmarkEnd w:id="14642"/>
      <w:r w:rsidRPr="00A14362">
        <w:rPr>
          <w:rStyle w:val="TagStyle"/>
          <w:rtl/>
        </w:rPr>
        <w:t xml:space="preserve"> &lt;&lt; דובר &gt;&gt;</w:t>
      </w:r>
      <w:r>
        <w:rPr>
          <w:rtl/>
        </w:rPr>
        <w:t xml:space="preserve">   </w:t>
      </w:r>
      <w:bookmarkEnd w:id="14638"/>
    </w:p>
    <w:p w:rsidR="002C6DDD" w:rsidRDefault="002C6DDD" w:rsidP="00B74F47">
      <w:pPr>
        <w:rPr>
          <w:rtl/>
        </w:rPr>
      </w:pPr>
    </w:p>
    <w:p w:rsidR="002C6DDD" w:rsidRDefault="002C6DDD" w:rsidP="00383568">
      <w:pPr>
        <w:rPr>
          <w:rtl/>
        </w:rPr>
      </w:pPr>
      <w:bookmarkStart w:id="14643" w:name="_ETM_Q27_236000"/>
      <w:bookmarkStart w:id="14644" w:name="_ETM_Q27_239789"/>
      <w:bookmarkEnd w:id="14643"/>
      <w:bookmarkEnd w:id="14644"/>
      <w:r>
        <w:rPr>
          <w:rtl/>
        </w:rPr>
        <w:t xml:space="preserve">אדוני </w:t>
      </w:r>
      <w:bookmarkStart w:id="14645" w:name="_ETM_Q27_240269"/>
      <w:bookmarkEnd w:id="14645"/>
      <w:r>
        <w:rPr>
          <w:rtl/>
        </w:rPr>
        <w:t>היושב-ראש</w:t>
      </w:r>
      <w:r>
        <w:rPr>
          <w:rFonts w:hint="cs"/>
          <w:rtl/>
        </w:rPr>
        <w:t>,</w:t>
      </w:r>
      <w:r>
        <w:rPr>
          <w:rtl/>
        </w:rPr>
        <w:t xml:space="preserve"> </w:t>
      </w:r>
      <w:bookmarkStart w:id="14646" w:name="_ETM_Q27_240839"/>
      <w:bookmarkEnd w:id="14646"/>
      <w:r>
        <w:rPr>
          <w:rtl/>
        </w:rPr>
        <w:t xml:space="preserve">חבריי </w:t>
      </w:r>
      <w:bookmarkStart w:id="14647" w:name="_ETM_Q27_241230"/>
      <w:bookmarkEnd w:id="14647"/>
      <w:r>
        <w:rPr>
          <w:rtl/>
        </w:rPr>
        <w:t xml:space="preserve">חברי </w:t>
      </w:r>
      <w:bookmarkStart w:id="14648" w:name="_ETM_Q27_241469"/>
      <w:bookmarkEnd w:id="14648"/>
      <w:r>
        <w:rPr>
          <w:rtl/>
        </w:rPr>
        <w:t>הכנסת</w:t>
      </w:r>
      <w:r>
        <w:rPr>
          <w:rFonts w:hint="cs"/>
          <w:rtl/>
        </w:rPr>
        <w:t>,</w:t>
      </w:r>
      <w:r>
        <w:rPr>
          <w:rtl/>
        </w:rPr>
        <w:t xml:space="preserve"> </w:t>
      </w:r>
      <w:bookmarkStart w:id="14649" w:name="_ETM_Q27_241920"/>
      <w:bookmarkEnd w:id="14649"/>
      <w:r>
        <w:rPr>
          <w:rtl/>
        </w:rPr>
        <w:t xml:space="preserve">אדוני </w:t>
      </w:r>
      <w:bookmarkStart w:id="14650" w:name="_ETM_Q27_242280"/>
      <w:bookmarkEnd w:id="14650"/>
      <w:r>
        <w:rPr>
          <w:rtl/>
        </w:rPr>
        <w:t xml:space="preserve">השר </w:t>
      </w:r>
      <w:bookmarkStart w:id="14651" w:name="_ETM_Q27_243149"/>
      <w:bookmarkEnd w:id="14651"/>
      <w:r>
        <w:rPr>
          <w:rtl/>
        </w:rPr>
        <w:t xml:space="preserve">ידידי </w:t>
      </w:r>
      <w:bookmarkStart w:id="14652" w:name="_ETM_Q27_243629"/>
      <w:bookmarkEnd w:id="14652"/>
      <w:r>
        <w:rPr>
          <w:rtl/>
        </w:rPr>
        <w:t xml:space="preserve">ניר </w:t>
      </w:r>
      <w:bookmarkStart w:id="14653" w:name="_ETM_Q27_243839"/>
      <w:bookmarkEnd w:id="14653"/>
      <w:r>
        <w:rPr>
          <w:rtl/>
        </w:rPr>
        <w:t>ברקת</w:t>
      </w:r>
      <w:r>
        <w:rPr>
          <w:rFonts w:hint="cs"/>
          <w:rtl/>
        </w:rPr>
        <w:t>,</w:t>
      </w:r>
      <w:r>
        <w:rPr>
          <w:rtl/>
        </w:rPr>
        <w:t xml:space="preserve"> </w:t>
      </w:r>
      <w:bookmarkStart w:id="14654" w:name="_ETM_Q27_246420"/>
      <w:bookmarkStart w:id="14655" w:name="_ETM_Q27_247569"/>
      <w:bookmarkEnd w:id="14654"/>
      <w:bookmarkEnd w:id="14655"/>
      <w:r>
        <w:rPr>
          <w:rFonts w:hint="cs"/>
          <w:rtl/>
        </w:rPr>
        <w:t>א</w:t>
      </w:r>
      <w:r>
        <w:rPr>
          <w:rtl/>
        </w:rPr>
        <w:t xml:space="preserve">נחנו </w:t>
      </w:r>
      <w:bookmarkStart w:id="14656" w:name="_ETM_Q27_248170"/>
      <w:bookmarkEnd w:id="14656"/>
      <w:r>
        <w:rPr>
          <w:rtl/>
        </w:rPr>
        <w:t xml:space="preserve">מדברים </w:t>
      </w:r>
      <w:bookmarkStart w:id="14657" w:name="_ETM_Q27_249100"/>
      <w:bookmarkStart w:id="14658" w:name="_ETM_Q27_249789"/>
      <w:bookmarkEnd w:id="14657"/>
      <w:bookmarkEnd w:id="14658"/>
      <w:r>
        <w:rPr>
          <w:rtl/>
        </w:rPr>
        <w:t xml:space="preserve">באמת </w:t>
      </w:r>
      <w:bookmarkStart w:id="14659" w:name="_ETM_Q27_250299"/>
      <w:bookmarkEnd w:id="14659"/>
      <w:r>
        <w:rPr>
          <w:rFonts w:hint="cs"/>
          <w:rtl/>
        </w:rPr>
        <w:t xml:space="preserve">על </w:t>
      </w:r>
      <w:r>
        <w:rPr>
          <w:rtl/>
        </w:rPr>
        <w:t>עלי</w:t>
      </w:r>
      <w:r>
        <w:rPr>
          <w:rFonts w:hint="cs"/>
          <w:rtl/>
        </w:rPr>
        <w:t>י</w:t>
      </w:r>
      <w:r>
        <w:rPr>
          <w:rtl/>
        </w:rPr>
        <w:t xml:space="preserve">ה </w:t>
      </w:r>
      <w:bookmarkStart w:id="14660" w:name="_ETM_Q27_250929"/>
      <w:bookmarkEnd w:id="14660"/>
      <w:r>
        <w:rPr>
          <w:rtl/>
        </w:rPr>
        <w:t>ש</w:t>
      </w:r>
      <w:r>
        <w:rPr>
          <w:rFonts w:hint="cs"/>
          <w:rtl/>
        </w:rPr>
        <w:t>ל מחירים</w:t>
      </w:r>
      <w:bookmarkStart w:id="14661" w:name="_ETM_Q27_251259"/>
      <w:bookmarkStart w:id="14662" w:name="_ETM_Q27_251799"/>
      <w:bookmarkEnd w:id="14661"/>
      <w:bookmarkEnd w:id="14662"/>
      <w:r>
        <w:rPr>
          <w:rFonts w:hint="cs"/>
          <w:rtl/>
        </w:rPr>
        <w:t xml:space="preserve">. </w:t>
      </w:r>
      <w:r>
        <w:rPr>
          <w:rtl/>
        </w:rPr>
        <w:t xml:space="preserve">אתה </w:t>
      </w:r>
      <w:bookmarkStart w:id="14663" w:name="_ETM_Q27_253119"/>
      <w:bookmarkEnd w:id="14663"/>
      <w:r>
        <w:rPr>
          <w:rtl/>
        </w:rPr>
        <w:t xml:space="preserve">לפני </w:t>
      </w:r>
      <w:bookmarkStart w:id="14664" w:name="_ETM_Q27_253420"/>
      <w:bookmarkEnd w:id="14664"/>
      <w:r>
        <w:rPr>
          <w:rtl/>
        </w:rPr>
        <w:t xml:space="preserve">חודשיים </w:t>
      </w:r>
      <w:bookmarkStart w:id="14665" w:name="_ETM_Q27_253869"/>
      <w:bookmarkEnd w:id="14665"/>
      <w:r>
        <w:rPr>
          <w:rtl/>
        </w:rPr>
        <w:t xml:space="preserve">היית </w:t>
      </w:r>
      <w:bookmarkStart w:id="14666" w:name="_ETM_Q27_254139"/>
      <w:bookmarkEnd w:id="14666"/>
      <w:r>
        <w:rPr>
          <w:rtl/>
        </w:rPr>
        <w:t xml:space="preserve">בוועדת </w:t>
      </w:r>
      <w:bookmarkStart w:id="14667" w:name="_ETM_Q27_254499"/>
      <w:bookmarkEnd w:id="14667"/>
      <w:r>
        <w:rPr>
          <w:rFonts w:hint="cs"/>
          <w:rtl/>
        </w:rPr>
        <w:t>ה</w:t>
      </w:r>
      <w:r>
        <w:rPr>
          <w:rtl/>
        </w:rPr>
        <w:t xml:space="preserve">חוץ </w:t>
      </w:r>
      <w:bookmarkStart w:id="14668" w:name="_ETM_Q27_254679"/>
      <w:bookmarkEnd w:id="14668"/>
      <w:r>
        <w:rPr>
          <w:rtl/>
        </w:rPr>
        <w:t>ו</w:t>
      </w:r>
      <w:r>
        <w:rPr>
          <w:rFonts w:hint="cs"/>
          <w:rtl/>
        </w:rPr>
        <w:t>ה</w:t>
      </w:r>
      <w:r>
        <w:rPr>
          <w:rtl/>
        </w:rPr>
        <w:t xml:space="preserve">ביטחון </w:t>
      </w:r>
      <w:bookmarkStart w:id="14669" w:name="_ETM_Q27_255860"/>
      <w:bookmarkEnd w:id="14669"/>
      <w:r>
        <w:rPr>
          <w:rtl/>
        </w:rPr>
        <w:t xml:space="preserve">וישבת </w:t>
      </w:r>
      <w:bookmarkStart w:id="14670" w:name="_ETM_Q27_256430"/>
      <w:bookmarkEnd w:id="14670"/>
      <w:r>
        <w:rPr>
          <w:rtl/>
        </w:rPr>
        <w:t xml:space="preserve">עם </w:t>
      </w:r>
      <w:bookmarkStart w:id="14671" w:name="_ETM_Q27_256520"/>
      <w:bookmarkEnd w:id="14671"/>
      <w:r>
        <w:rPr>
          <w:rtl/>
        </w:rPr>
        <w:t xml:space="preserve">המנכ"ל </w:t>
      </w:r>
      <w:bookmarkStart w:id="14672" w:name="_ETM_Q27_257060"/>
      <w:bookmarkEnd w:id="14672"/>
      <w:r>
        <w:rPr>
          <w:rtl/>
        </w:rPr>
        <w:t xml:space="preserve">ואמרת </w:t>
      </w:r>
      <w:bookmarkStart w:id="14673" w:name="_ETM_Q27_257569"/>
      <w:bookmarkEnd w:id="14673"/>
      <w:r>
        <w:rPr>
          <w:rtl/>
        </w:rPr>
        <w:t>ש</w:t>
      </w:r>
      <w:bookmarkStart w:id="14674" w:name="_ETM_Q27_257869"/>
      <w:bookmarkEnd w:id="14674"/>
      <w:r>
        <w:rPr>
          <w:rtl/>
        </w:rPr>
        <w:t xml:space="preserve">לפי </w:t>
      </w:r>
      <w:bookmarkStart w:id="14675" w:name="_ETM_Q27_258200"/>
      <w:bookmarkEnd w:id="14675"/>
      <w:r>
        <w:rPr>
          <w:rtl/>
        </w:rPr>
        <w:t xml:space="preserve">הנתונים </w:t>
      </w:r>
      <w:bookmarkStart w:id="14676" w:name="_ETM_Q27_258829"/>
      <w:bookmarkEnd w:id="14676"/>
      <w:r>
        <w:rPr>
          <w:rtl/>
        </w:rPr>
        <w:t xml:space="preserve">שיש </w:t>
      </w:r>
      <w:bookmarkStart w:id="14677" w:name="_ETM_Q27_259159"/>
      <w:bookmarkEnd w:id="14677"/>
      <w:r>
        <w:rPr>
          <w:rtl/>
        </w:rPr>
        <w:t>בידיך</w:t>
      </w:r>
      <w:r>
        <w:rPr>
          <w:rFonts w:hint="cs"/>
          <w:rtl/>
        </w:rPr>
        <w:t>,</w:t>
      </w:r>
      <w:r>
        <w:rPr>
          <w:rtl/>
        </w:rPr>
        <w:t xml:space="preserve"> </w:t>
      </w:r>
      <w:bookmarkStart w:id="14678" w:name="_ETM_Q27_260060"/>
      <w:bookmarkEnd w:id="14678"/>
      <w:r>
        <w:rPr>
          <w:rtl/>
        </w:rPr>
        <w:t xml:space="preserve">העליות </w:t>
      </w:r>
      <w:bookmarkStart w:id="14679" w:name="_ETM_Q27_260600"/>
      <w:bookmarkEnd w:id="14679"/>
      <w:r>
        <w:rPr>
          <w:rFonts w:hint="cs"/>
          <w:rtl/>
        </w:rPr>
        <w:t xml:space="preserve">הן </w:t>
      </w:r>
      <w:r>
        <w:rPr>
          <w:rtl/>
        </w:rPr>
        <w:t>מינוריות</w:t>
      </w:r>
      <w:r>
        <w:rPr>
          <w:rFonts w:hint="cs"/>
          <w:rtl/>
        </w:rPr>
        <w:t>,</w:t>
      </w:r>
      <w:r>
        <w:rPr>
          <w:rtl/>
        </w:rPr>
        <w:t xml:space="preserve"> </w:t>
      </w:r>
      <w:bookmarkStart w:id="14680" w:name="_ETM_Q27_261740"/>
      <w:bookmarkEnd w:id="14680"/>
      <w:r>
        <w:rPr>
          <w:rFonts w:hint="cs"/>
          <w:rtl/>
        </w:rPr>
        <w:t xml:space="preserve">1%, 2%, 3%. </w:t>
      </w:r>
      <w:bookmarkStart w:id="14681" w:name="_ETM_Q27_262250"/>
      <w:bookmarkStart w:id="14682" w:name="_ETM_Q27_263950"/>
      <w:bookmarkEnd w:id="14681"/>
      <w:bookmarkEnd w:id="14682"/>
    </w:p>
    <w:p w:rsidR="002C6DDD" w:rsidRDefault="002C6DDD" w:rsidP="00383568">
      <w:pPr>
        <w:rPr>
          <w:rtl/>
        </w:rPr>
      </w:pPr>
    </w:p>
    <w:p w:rsidR="002C6DDD" w:rsidRDefault="002C6DDD" w:rsidP="00383568">
      <w:pPr>
        <w:pStyle w:val="af5"/>
        <w:rPr>
          <w:rtl/>
        </w:rPr>
      </w:pPr>
      <w:bookmarkStart w:id="14683" w:name="ET_interruption_5765_23"/>
      <w:r w:rsidRPr="00201014">
        <w:rPr>
          <w:rStyle w:val="TagStyle"/>
          <w:rtl/>
        </w:rPr>
        <w:t xml:space="preserve"> &lt;&lt; קריאה &gt;&gt;</w:t>
      </w:r>
      <w:r w:rsidRPr="00201014">
        <w:rPr>
          <w:rtl/>
        </w:rPr>
        <w:t>מיכאל מרדכי ביטון (המחנה הממלכתי):</w:t>
      </w:r>
      <w:r w:rsidRPr="00201014">
        <w:rPr>
          <w:rStyle w:val="TagStyle"/>
          <w:rtl/>
        </w:rPr>
        <w:t>&lt;&lt; קריאה &gt;&gt;</w:t>
      </w:r>
      <w:bookmarkEnd w:id="14683"/>
      <w:r w:rsidRPr="00201014">
        <w:rPr>
          <w:rStyle w:val="TagStyle"/>
          <w:rtl/>
        </w:rPr>
        <w:t xml:space="preserve"> </w:t>
      </w:r>
      <w:r>
        <w:rPr>
          <w:rtl/>
        </w:rPr>
        <w:t xml:space="preserve">   </w:t>
      </w:r>
    </w:p>
    <w:p w:rsidR="002C6DDD" w:rsidRDefault="002C6DDD" w:rsidP="00383568">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w:t>
      </w:r>
    </w:p>
    <w:p w:rsidR="002C6DDD" w:rsidRPr="00201014" w:rsidRDefault="002C6DDD" w:rsidP="00383568">
      <w:pPr>
        <w:rPr>
          <w:rtl/>
          <w:lang w:eastAsia="he-IL"/>
        </w:rPr>
      </w:pPr>
    </w:p>
    <w:p w:rsidR="002C6DDD" w:rsidRDefault="002C6DDD" w:rsidP="00383568">
      <w:pPr>
        <w:pStyle w:val="af6"/>
        <w:keepNext/>
        <w:rPr>
          <w:rtl/>
        </w:rPr>
      </w:pPr>
      <w:bookmarkStart w:id="14684" w:name="_ETM_Q27_261000"/>
      <w:bookmarkEnd w:id="14684"/>
      <w:r w:rsidRPr="006B3C23">
        <w:rPr>
          <w:rStyle w:val="TagStyle"/>
          <w:rtl/>
        </w:rPr>
        <w:t xml:space="preserve"> &lt;&lt; יור &gt;&gt; </w:t>
      </w:r>
      <w:r>
        <w:rPr>
          <w:rtl/>
        </w:rPr>
        <w:t>היו"ר משה סולומון:</w:t>
      </w:r>
      <w:r w:rsidRPr="006B3C23">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14685" w:name="_ETM_Q27_265000"/>
      <w:bookmarkStart w:id="14686" w:name="_ETM_Q27_264219"/>
      <w:bookmarkStart w:id="14687" w:name="_ETM_Q27_264340"/>
      <w:bookmarkStart w:id="14688" w:name="_ETM_Q27_264640"/>
      <w:bookmarkStart w:id="14689" w:name="_ETM_Q27_264819"/>
      <w:bookmarkStart w:id="14690" w:name="_ETM_Q27_264939"/>
      <w:bookmarkEnd w:id="14685"/>
      <w:bookmarkEnd w:id="14686"/>
      <w:bookmarkEnd w:id="14687"/>
      <w:bookmarkEnd w:id="14688"/>
      <w:bookmarkEnd w:id="14689"/>
      <w:bookmarkEnd w:id="14690"/>
      <w:r>
        <w:rPr>
          <w:rtl/>
        </w:rPr>
        <w:t>חברים</w:t>
      </w:r>
      <w:r>
        <w:rPr>
          <w:rFonts w:hint="cs"/>
          <w:rtl/>
        </w:rPr>
        <w:t>,</w:t>
      </w:r>
      <w:r>
        <w:rPr>
          <w:rtl/>
        </w:rPr>
        <w:t xml:space="preserve"> </w:t>
      </w:r>
      <w:bookmarkStart w:id="14691" w:name="_ETM_Q27_265360"/>
      <w:bookmarkEnd w:id="14691"/>
      <w:r>
        <w:rPr>
          <w:rtl/>
        </w:rPr>
        <w:t>חברים</w:t>
      </w:r>
      <w:r>
        <w:rPr>
          <w:rFonts w:hint="cs"/>
          <w:rtl/>
        </w:rPr>
        <w:t>,</w:t>
      </w:r>
      <w:r>
        <w:rPr>
          <w:rtl/>
        </w:rPr>
        <w:t xml:space="preserve"> </w:t>
      </w:r>
      <w:bookmarkStart w:id="14692" w:name="_ETM_Q27_265810"/>
      <w:bookmarkEnd w:id="14692"/>
      <w:r>
        <w:rPr>
          <w:rtl/>
        </w:rPr>
        <w:t xml:space="preserve">נא </w:t>
      </w:r>
      <w:bookmarkStart w:id="14693" w:name="_ETM_Q27_265990"/>
      <w:bookmarkEnd w:id="14693"/>
      <w:r>
        <w:rPr>
          <w:rtl/>
        </w:rPr>
        <w:t xml:space="preserve">לא </w:t>
      </w:r>
      <w:bookmarkStart w:id="14694" w:name="_ETM_Q27_266110"/>
      <w:bookmarkEnd w:id="14694"/>
      <w:r>
        <w:rPr>
          <w:rtl/>
        </w:rPr>
        <w:t>להפריע</w:t>
      </w:r>
      <w:r>
        <w:rPr>
          <w:rFonts w:hint="cs"/>
          <w:rtl/>
        </w:rPr>
        <w:t>.</w:t>
      </w:r>
    </w:p>
    <w:p w:rsidR="002C6DDD" w:rsidRDefault="002C6DDD" w:rsidP="00383568">
      <w:pPr>
        <w:rPr>
          <w:rtl/>
        </w:rPr>
      </w:pPr>
    </w:p>
    <w:p w:rsidR="002C6DDD" w:rsidRDefault="002C6DDD" w:rsidP="00383568">
      <w:pPr>
        <w:pStyle w:val="-"/>
        <w:keepNext/>
        <w:rPr>
          <w:rtl/>
        </w:rPr>
      </w:pPr>
      <w:bookmarkStart w:id="14695" w:name="_ETM_Q27_272000"/>
      <w:bookmarkStart w:id="14696" w:name="ET_speakercontinue_5792_12"/>
      <w:bookmarkEnd w:id="14695"/>
      <w:r w:rsidRPr="006B3C23">
        <w:rPr>
          <w:rStyle w:val="TagStyle"/>
          <w:rtl/>
        </w:rPr>
        <w:t xml:space="preserve"> &lt;&lt; דובר_המשך &gt;&gt; </w:t>
      </w:r>
      <w:r>
        <w:rPr>
          <w:rtl/>
        </w:rPr>
        <w:t>יבגני סובה (ישראל ביתנו):</w:t>
      </w:r>
      <w:r w:rsidRPr="006B3C23">
        <w:rPr>
          <w:rStyle w:val="TagStyle"/>
          <w:rtl/>
        </w:rPr>
        <w:t xml:space="preserve"> &lt;&lt; דובר_המשך &gt;&gt;</w:t>
      </w:r>
      <w:r>
        <w:rPr>
          <w:rtl/>
        </w:rPr>
        <w:t xml:space="preserve">   </w:t>
      </w:r>
      <w:bookmarkEnd w:id="14696"/>
    </w:p>
    <w:p w:rsidR="002C6DDD" w:rsidRDefault="002C6DDD" w:rsidP="00B74F47">
      <w:pPr>
        <w:rPr>
          <w:rtl/>
        </w:rPr>
      </w:pPr>
    </w:p>
    <w:p w:rsidR="002C6DDD" w:rsidRDefault="002C6DDD" w:rsidP="00383568">
      <w:pPr>
        <w:rPr>
          <w:rtl/>
        </w:rPr>
      </w:pPr>
      <w:bookmarkStart w:id="14697" w:name="_ETM_Q27_273000"/>
      <w:bookmarkStart w:id="14698" w:name="_ETM_Q27_274560"/>
      <w:bookmarkEnd w:id="14697"/>
      <w:bookmarkEnd w:id="14698"/>
      <w:r>
        <w:rPr>
          <w:rtl/>
        </w:rPr>
        <w:t xml:space="preserve">אדוני </w:t>
      </w:r>
      <w:bookmarkStart w:id="14699" w:name="_ETM_Q27_274920"/>
      <w:bookmarkEnd w:id="14699"/>
      <w:r>
        <w:rPr>
          <w:rtl/>
        </w:rPr>
        <w:t>השר</w:t>
      </w:r>
      <w:bookmarkStart w:id="14700" w:name="_ETM_Q27_275369"/>
      <w:bookmarkEnd w:id="14700"/>
      <w:r>
        <w:rPr>
          <w:rFonts w:hint="cs"/>
          <w:rtl/>
        </w:rPr>
        <w:t xml:space="preserve">, </w:t>
      </w:r>
      <w:r>
        <w:rPr>
          <w:rtl/>
        </w:rPr>
        <w:t xml:space="preserve">ידידי </w:t>
      </w:r>
      <w:bookmarkStart w:id="14701" w:name="_ETM_Q27_275729"/>
      <w:bookmarkEnd w:id="14701"/>
      <w:r>
        <w:rPr>
          <w:rtl/>
        </w:rPr>
        <w:t xml:space="preserve">ניר </w:t>
      </w:r>
      <w:bookmarkStart w:id="14702" w:name="_ETM_Q27_275940"/>
      <w:bookmarkEnd w:id="14702"/>
      <w:r>
        <w:rPr>
          <w:rtl/>
        </w:rPr>
        <w:t>ברקת</w:t>
      </w:r>
      <w:r>
        <w:rPr>
          <w:rFonts w:hint="cs"/>
          <w:rtl/>
        </w:rPr>
        <w:t>,</w:t>
      </w:r>
      <w:r>
        <w:rPr>
          <w:rtl/>
        </w:rPr>
        <w:t xml:space="preserve"> </w:t>
      </w:r>
      <w:bookmarkStart w:id="14703" w:name="_ETM_Q27_276690"/>
      <w:bookmarkEnd w:id="14703"/>
      <w:r>
        <w:rPr>
          <w:rtl/>
        </w:rPr>
        <w:t xml:space="preserve">היית </w:t>
      </w:r>
      <w:bookmarkStart w:id="14704" w:name="_ETM_Q27_277110"/>
      <w:bookmarkEnd w:id="14704"/>
      <w:r>
        <w:rPr>
          <w:rtl/>
        </w:rPr>
        <w:t xml:space="preserve">בוועדת </w:t>
      </w:r>
      <w:bookmarkStart w:id="14705" w:name="_ETM_Q27_277560"/>
      <w:bookmarkEnd w:id="14705"/>
      <w:r>
        <w:rPr>
          <w:rFonts w:hint="cs"/>
          <w:rtl/>
        </w:rPr>
        <w:t>ה</w:t>
      </w:r>
      <w:r>
        <w:rPr>
          <w:rtl/>
        </w:rPr>
        <w:t xml:space="preserve">חוץ </w:t>
      </w:r>
      <w:bookmarkStart w:id="14706" w:name="_ETM_Q27_277740"/>
      <w:bookmarkEnd w:id="14706"/>
      <w:r>
        <w:rPr>
          <w:rtl/>
        </w:rPr>
        <w:t>ו</w:t>
      </w:r>
      <w:r>
        <w:rPr>
          <w:rFonts w:hint="cs"/>
          <w:rtl/>
        </w:rPr>
        <w:t>ה</w:t>
      </w:r>
      <w:r>
        <w:rPr>
          <w:rtl/>
        </w:rPr>
        <w:t xml:space="preserve">ביטחון </w:t>
      </w:r>
      <w:bookmarkStart w:id="14707" w:name="_ETM_Q27_278400"/>
      <w:bookmarkEnd w:id="14707"/>
      <w:r>
        <w:rPr>
          <w:rtl/>
        </w:rPr>
        <w:t xml:space="preserve">לפני </w:t>
      </w:r>
      <w:bookmarkStart w:id="14708" w:name="_ETM_Q27_278700"/>
      <w:bookmarkEnd w:id="14708"/>
      <w:r>
        <w:rPr>
          <w:rtl/>
        </w:rPr>
        <w:t xml:space="preserve">חודשיים </w:t>
      </w:r>
      <w:bookmarkStart w:id="14709" w:name="_ETM_Q27_279600"/>
      <w:bookmarkEnd w:id="14709"/>
      <w:r>
        <w:rPr>
          <w:rtl/>
        </w:rPr>
        <w:t xml:space="preserve">עם </w:t>
      </w:r>
      <w:bookmarkStart w:id="14710" w:name="_ETM_Q27_279780"/>
      <w:bookmarkEnd w:id="14710"/>
      <w:r>
        <w:rPr>
          <w:rtl/>
        </w:rPr>
        <w:t xml:space="preserve">המנכ"ל </w:t>
      </w:r>
      <w:bookmarkStart w:id="14711" w:name="_ETM_Q27_280200"/>
      <w:bookmarkEnd w:id="14711"/>
      <w:r>
        <w:rPr>
          <w:rtl/>
        </w:rPr>
        <w:t xml:space="preserve">שלך </w:t>
      </w:r>
      <w:bookmarkStart w:id="14712" w:name="_ETM_Q27_280530"/>
      <w:bookmarkEnd w:id="14712"/>
      <w:r>
        <w:rPr>
          <w:rtl/>
        </w:rPr>
        <w:t xml:space="preserve">ואמרת </w:t>
      </w:r>
      <w:bookmarkStart w:id="14713" w:name="_ETM_Q27_281069"/>
      <w:bookmarkEnd w:id="14713"/>
      <w:r>
        <w:rPr>
          <w:rtl/>
        </w:rPr>
        <w:t>ש</w:t>
      </w:r>
      <w:bookmarkStart w:id="14714" w:name="_ETM_Q27_281220"/>
      <w:bookmarkEnd w:id="14714"/>
      <w:r>
        <w:rPr>
          <w:rtl/>
        </w:rPr>
        <w:t xml:space="preserve">לפי </w:t>
      </w:r>
      <w:bookmarkStart w:id="14715" w:name="_ETM_Q27_281520"/>
      <w:bookmarkEnd w:id="14715"/>
      <w:r>
        <w:rPr>
          <w:rtl/>
        </w:rPr>
        <w:t xml:space="preserve">הנתונים </w:t>
      </w:r>
      <w:bookmarkStart w:id="14716" w:name="_ETM_Q27_281970"/>
      <w:bookmarkEnd w:id="14716"/>
      <w:r>
        <w:rPr>
          <w:rtl/>
        </w:rPr>
        <w:t xml:space="preserve">שיש </w:t>
      </w:r>
      <w:bookmarkStart w:id="14717" w:name="_ETM_Q27_282240"/>
      <w:bookmarkEnd w:id="14717"/>
      <w:r>
        <w:rPr>
          <w:rtl/>
        </w:rPr>
        <w:t>ביד</w:t>
      </w:r>
      <w:r>
        <w:rPr>
          <w:rFonts w:hint="cs"/>
          <w:rtl/>
        </w:rPr>
        <w:t>י</w:t>
      </w:r>
      <w:r>
        <w:rPr>
          <w:rtl/>
        </w:rPr>
        <w:t xml:space="preserve">יך </w:t>
      </w:r>
      <w:bookmarkStart w:id="14718" w:name="_ETM_Q27_283110"/>
      <w:bookmarkStart w:id="14719" w:name="_ETM_Q27_283500"/>
      <w:bookmarkStart w:id="14720" w:name="_ETM_Q27_283920"/>
      <w:bookmarkEnd w:id="14718"/>
      <w:bookmarkEnd w:id="14719"/>
      <w:bookmarkEnd w:id="14720"/>
      <w:r>
        <w:rPr>
          <w:rFonts w:hint="cs"/>
          <w:rtl/>
        </w:rPr>
        <w:t>עליית ה</w:t>
      </w:r>
      <w:r>
        <w:rPr>
          <w:rtl/>
        </w:rPr>
        <w:t>מחירים</w:t>
      </w:r>
      <w:bookmarkStart w:id="14721" w:name="_ETM_Q27_284700"/>
      <w:bookmarkStart w:id="14722" w:name="_ETM_Q27_285180"/>
      <w:bookmarkEnd w:id="14721"/>
      <w:bookmarkEnd w:id="14722"/>
      <w:r>
        <w:rPr>
          <w:rFonts w:hint="cs"/>
          <w:rtl/>
        </w:rPr>
        <w:t xml:space="preserve"> היא</w:t>
      </w:r>
      <w:r>
        <w:rPr>
          <w:rtl/>
        </w:rPr>
        <w:t xml:space="preserve"> </w:t>
      </w:r>
      <w:bookmarkStart w:id="14723" w:name="_ETM_Q27_285479"/>
      <w:bookmarkEnd w:id="14723"/>
      <w:r>
        <w:rPr>
          <w:rtl/>
        </w:rPr>
        <w:t>מינורית</w:t>
      </w:r>
      <w:r>
        <w:rPr>
          <w:rFonts w:hint="cs"/>
          <w:rtl/>
        </w:rPr>
        <w:t>.</w:t>
      </w:r>
      <w:r>
        <w:rPr>
          <w:rtl/>
        </w:rPr>
        <w:t xml:space="preserve"> </w:t>
      </w:r>
      <w:bookmarkStart w:id="14724" w:name="_ETM_Q27_286650"/>
      <w:bookmarkEnd w:id="14724"/>
      <w:r>
        <w:rPr>
          <w:rtl/>
        </w:rPr>
        <w:t xml:space="preserve">אני </w:t>
      </w:r>
      <w:bookmarkStart w:id="14725" w:name="_ETM_Q27_286950"/>
      <w:bookmarkEnd w:id="14725"/>
      <w:r>
        <w:rPr>
          <w:rtl/>
        </w:rPr>
        <w:t xml:space="preserve">אמרתי </w:t>
      </w:r>
      <w:bookmarkStart w:id="14726" w:name="_ETM_Q27_287400"/>
      <w:bookmarkEnd w:id="14726"/>
      <w:r>
        <w:rPr>
          <w:rtl/>
        </w:rPr>
        <w:t xml:space="preserve">בדיון </w:t>
      </w:r>
      <w:bookmarkStart w:id="14727" w:name="_ETM_Q27_287909"/>
      <w:bookmarkEnd w:id="14727"/>
      <w:r>
        <w:rPr>
          <w:rtl/>
        </w:rPr>
        <w:t>אז</w:t>
      </w:r>
      <w:bookmarkStart w:id="14728" w:name="_ETM_Q27_288120"/>
      <w:bookmarkEnd w:id="14728"/>
      <w:r>
        <w:rPr>
          <w:rFonts w:hint="cs"/>
          <w:rtl/>
        </w:rPr>
        <w:t xml:space="preserve"> </w:t>
      </w:r>
      <w:r>
        <w:rPr>
          <w:rtl/>
        </w:rPr>
        <w:t>–</w:t>
      </w:r>
      <w:bookmarkStart w:id="14729" w:name="_ETM_Q27_285000"/>
      <w:bookmarkEnd w:id="14729"/>
      <w:r>
        <w:rPr>
          <w:rFonts w:hint="cs"/>
          <w:rtl/>
        </w:rPr>
        <w:t xml:space="preserve"> </w:t>
      </w:r>
      <w:r>
        <w:rPr>
          <w:rtl/>
        </w:rPr>
        <w:t xml:space="preserve">נדמה </w:t>
      </w:r>
      <w:bookmarkStart w:id="14730" w:name="_ETM_Q27_288330"/>
      <w:bookmarkEnd w:id="14730"/>
      <w:r>
        <w:rPr>
          <w:rtl/>
        </w:rPr>
        <w:t xml:space="preserve">לי </w:t>
      </w:r>
      <w:bookmarkStart w:id="14731" w:name="_ETM_Q27_288420"/>
      <w:bookmarkEnd w:id="14731"/>
      <w:r>
        <w:rPr>
          <w:rtl/>
        </w:rPr>
        <w:t xml:space="preserve">שזה </w:t>
      </w:r>
      <w:bookmarkStart w:id="14732" w:name="_ETM_Q27_288630"/>
      <w:bookmarkEnd w:id="14732"/>
      <w:r>
        <w:rPr>
          <w:rFonts w:hint="cs"/>
          <w:rtl/>
        </w:rPr>
        <w:t>היה דיון</w:t>
      </w:r>
      <w:r>
        <w:rPr>
          <w:rtl/>
        </w:rPr>
        <w:t xml:space="preserve"> </w:t>
      </w:r>
      <w:bookmarkStart w:id="14733" w:name="_ETM_Q27_289140"/>
      <w:bookmarkEnd w:id="14733"/>
      <w:r>
        <w:rPr>
          <w:rtl/>
        </w:rPr>
        <w:t>סגור</w:t>
      </w:r>
      <w:r>
        <w:rPr>
          <w:rFonts w:hint="cs"/>
          <w:rtl/>
        </w:rPr>
        <w:t>,</w:t>
      </w:r>
      <w:r>
        <w:rPr>
          <w:rtl/>
        </w:rPr>
        <w:t xml:space="preserve"> </w:t>
      </w:r>
      <w:bookmarkStart w:id="14734" w:name="_ETM_Q27_289470"/>
      <w:bookmarkEnd w:id="14734"/>
      <w:r>
        <w:rPr>
          <w:rtl/>
        </w:rPr>
        <w:t xml:space="preserve">אבל </w:t>
      </w:r>
      <w:bookmarkStart w:id="14735" w:name="_ETM_Q27_289619"/>
      <w:bookmarkEnd w:id="14735"/>
      <w:r>
        <w:rPr>
          <w:rFonts w:hint="cs"/>
          <w:rtl/>
        </w:rPr>
        <w:t xml:space="preserve">אני </w:t>
      </w:r>
      <w:bookmarkStart w:id="14736" w:name="_ETM_Q27_289000"/>
      <w:bookmarkEnd w:id="14736"/>
      <w:r>
        <w:rPr>
          <w:rtl/>
        </w:rPr>
        <w:t xml:space="preserve">לא </w:t>
      </w:r>
      <w:bookmarkStart w:id="14737" w:name="_ETM_Q27_289680"/>
      <w:bookmarkEnd w:id="14737"/>
      <w:r>
        <w:rPr>
          <w:rtl/>
        </w:rPr>
        <w:t xml:space="preserve">חושב </w:t>
      </w:r>
      <w:bookmarkStart w:id="14738" w:name="_ETM_Q27_290010"/>
      <w:bookmarkEnd w:id="14738"/>
      <w:r>
        <w:rPr>
          <w:rtl/>
        </w:rPr>
        <w:t>שז</w:t>
      </w:r>
      <w:r>
        <w:rPr>
          <w:rFonts w:hint="cs"/>
          <w:rtl/>
        </w:rPr>
        <w:t>ו</w:t>
      </w:r>
      <w:r>
        <w:rPr>
          <w:rtl/>
        </w:rPr>
        <w:t xml:space="preserve"> </w:t>
      </w:r>
      <w:bookmarkStart w:id="14739" w:name="_ETM_Q27_291000"/>
      <w:bookmarkEnd w:id="14739"/>
      <w:r>
        <w:rPr>
          <w:rtl/>
        </w:rPr>
        <w:t xml:space="preserve">בעיה </w:t>
      </w:r>
      <w:bookmarkStart w:id="14740" w:name="_ETM_Q27_291270"/>
      <w:bookmarkEnd w:id="14740"/>
      <w:r>
        <w:rPr>
          <w:rtl/>
        </w:rPr>
        <w:t>להגיד</w:t>
      </w:r>
      <w:bookmarkStart w:id="14741" w:name="_ETM_Q27_292270"/>
      <w:bookmarkEnd w:id="14741"/>
      <w:r>
        <w:rPr>
          <w:rFonts w:hint="cs"/>
          <w:rtl/>
        </w:rPr>
        <w:t xml:space="preserve"> </w:t>
      </w:r>
      <w:r>
        <w:rPr>
          <w:rtl/>
        </w:rPr>
        <w:t>–</w:t>
      </w:r>
      <w:r>
        <w:rPr>
          <w:rFonts w:hint="cs"/>
          <w:rtl/>
        </w:rPr>
        <w:t xml:space="preserve"> </w:t>
      </w:r>
      <w:r>
        <w:rPr>
          <w:rtl/>
        </w:rPr>
        <w:t xml:space="preserve">שאני </w:t>
      </w:r>
      <w:bookmarkStart w:id="14742" w:name="_ETM_Q27_292810"/>
      <w:bookmarkEnd w:id="14742"/>
      <w:r>
        <w:rPr>
          <w:rtl/>
        </w:rPr>
        <w:t xml:space="preserve">הולך </w:t>
      </w:r>
      <w:bookmarkStart w:id="14743" w:name="_ETM_Q27_293050"/>
      <w:bookmarkEnd w:id="14743"/>
      <w:r>
        <w:rPr>
          <w:rtl/>
        </w:rPr>
        <w:t xml:space="preserve">כל </w:t>
      </w:r>
      <w:bookmarkStart w:id="14744" w:name="_ETM_Q27_293260"/>
      <w:bookmarkEnd w:id="14744"/>
      <w:r>
        <w:rPr>
          <w:rtl/>
        </w:rPr>
        <w:t xml:space="preserve">שבוע </w:t>
      </w:r>
      <w:bookmarkStart w:id="14745" w:name="_ETM_Q27_293590"/>
      <w:bookmarkEnd w:id="14745"/>
      <w:r>
        <w:rPr>
          <w:rtl/>
        </w:rPr>
        <w:t>לסופר</w:t>
      </w:r>
      <w:r>
        <w:rPr>
          <w:rFonts w:hint="cs"/>
          <w:rtl/>
        </w:rPr>
        <w:t>.</w:t>
      </w:r>
      <w:r>
        <w:rPr>
          <w:rtl/>
        </w:rPr>
        <w:t xml:space="preserve"> </w:t>
      </w:r>
      <w:bookmarkStart w:id="14746" w:name="_ETM_Q27_294700"/>
      <w:bookmarkEnd w:id="14746"/>
      <w:r>
        <w:rPr>
          <w:rtl/>
        </w:rPr>
        <w:t xml:space="preserve">לקחתי </w:t>
      </w:r>
      <w:bookmarkStart w:id="14747" w:name="_ETM_Q27_295270"/>
      <w:bookmarkEnd w:id="14747"/>
      <w:r>
        <w:rPr>
          <w:rtl/>
        </w:rPr>
        <w:t xml:space="preserve">את </w:t>
      </w:r>
      <w:bookmarkStart w:id="14748" w:name="_ETM_Q27_295390"/>
      <w:bookmarkEnd w:id="14748"/>
      <w:r>
        <w:rPr>
          <w:rtl/>
        </w:rPr>
        <w:t xml:space="preserve">התשובה </w:t>
      </w:r>
      <w:bookmarkStart w:id="14749" w:name="_ETM_Q27_296659"/>
      <w:bookmarkEnd w:id="14749"/>
      <w:r>
        <w:rPr>
          <w:rtl/>
        </w:rPr>
        <w:t xml:space="preserve">שלך </w:t>
      </w:r>
      <w:bookmarkStart w:id="14750" w:name="_ETM_Q27_297590"/>
      <w:bookmarkEnd w:id="14750"/>
      <w:r>
        <w:rPr>
          <w:rtl/>
        </w:rPr>
        <w:t xml:space="preserve">ובדקתי </w:t>
      </w:r>
      <w:bookmarkStart w:id="14751" w:name="_ETM_Q27_298390"/>
      <w:bookmarkEnd w:id="14751"/>
      <w:r>
        <w:rPr>
          <w:rtl/>
        </w:rPr>
        <w:t xml:space="preserve">במשך </w:t>
      </w:r>
      <w:bookmarkStart w:id="14752" w:name="_ETM_Q27_298659"/>
      <w:bookmarkEnd w:id="14752"/>
      <w:r>
        <w:rPr>
          <w:rtl/>
        </w:rPr>
        <w:t xml:space="preserve">חודש </w:t>
      </w:r>
      <w:bookmarkStart w:id="14753" w:name="_ETM_Q27_298930"/>
      <w:bookmarkEnd w:id="14753"/>
      <w:r>
        <w:rPr>
          <w:rtl/>
        </w:rPr>
        <w:t xml:space="preserve">וחצי </w:t>
      </w:r>
      <w:bookmarkStart w:id="14754" w:name="_ETM_Q27_299590"/>
      <w:bookmarkEnd w:id="14754"/>
      <w:r>
        <w:rPr>
          <w:rtl/>
        </w:rPr>
        <w:t xml:space="preserve">אם </w:t>
      </w:r>
      <w:bookmarkStart w:id="14755" w:name="_ETM_Q27_299830"/>
      <w:bookmarkEnd w:id="14755"/>
      <w:r>
        <w:rPr>
          <w:rtl/>
        </w:rPr>
        <w:t xml:space="preserve">אכן </w:t>
      </w:r>
      <w:bookmarkStart w:id="14756" w:name="_ETM_Q27_300159"/>
      <w:bookmarkEnd w:id="14756"/>
      <w:r>
        <w:rPr>
          <w:rFonts w:hint="cs"/>
          <w:rtl/>
        </w:rPr>
        <w:t>ה</w:t>
      </w:r>
      <w:r>
        <w:rPr>
          <w:rtl/>
        </w:rPr>
        <w:t>עלי</w:t>
      </w:r>
      <w:r>
        <w:rPr>
          <w:rFonts w:hint="cs"/>
          <w:rtl/>
        </w:rPr>
        <w:t>י</w:t>
      </w:r>
      <w:r>
        <w:rPr>
          <w:rtl/>
        </w:rPr>
        <w:t xml:space="preserve">ה </w:t>
      </w:r>
      <w:bookmarkStart w:id="14757" w:name="_ETM_Q27_300550"/>
      <w:bookmarkEnd w:id="14757"/>
      <w:r>
        <w:rPr>
          <w:rFonts w:hint="cs"/>
          <w:rtl/>
        </w:rPr>
        <w:t xml:space="preserve">היא </w:t>
      </w:r>
      <w:r>
        <w:rPr>
          <w:rtl/>
        </w:rPr>
        <w:t>מינורית</w:t>
      </w:r>
      <w:r>
        <w:rPr>
          <w:rFonts w:hint="cs"/>
          <w:rtl/>
        </w:rPr>
        <w:t>.</w:t>
      </w:r>
      <w:r>
        <w:rPr>
          <w:rtl/>
        </w:rPr>
        <w:t xml:space="preserve"> </w:t>
      </w:r>
      <w:bookmarkStart w:id="14758" w:name="_ETM_Q27_301500"/>
      <w:bookmarkEnd w:id="14758"/>
      <w:r>
        <w:rPr>
          <w:rtl/>
        </w:rPr>
        <w:t>לא</w:t>
      </w:r>
      <w:r>
        <w:rPr>
          <w:rFonts w:hint="cs"/>
          <w:rtl/>
        </w:rPr>
        <w:t>.</w:t>
      </w:r>
      <w:r>
        <w:rPr>
          <w:rtl/>
        </w:rPr>
        <w:t xml:space="preserve"> </w:t>
      </w:r>
      <w:bookmarkStart w:id="14759" w:name="_ETM_Q27_301800"/>
      <w:bookmarkEnd w:id="14759"/>
      <w:r>
        <w:rPr>
          <w:rtl/>
        </w:rPr>
        <w:t xml:space="preserve">היא </w:t>
      </w:r>
      <w:bookmarkStart w:id="14760" w:name="_ETM_Q27_301860"/>
      <w:bookmarkEnd w:id="14760"/>
      <w:r>
        <w:rPr>
          <w:rtl/>
        </w:rPr>
        <w:t xml:space="preserve">לא </w:t>
      </w:r>
      <w:bookmarkStart w:id="14761" w:name="_ETM_Q27_301980"/>
      <w:bookmarkEnd w:id="14761"/>
      <w:r>
        <w:rPr>
          <w:rtl/>
        </w:rPr>
        <w:t>מינורית</w:t>
      </w:r>
      <w:r>
        <w:rPr>
          <w:rFonts w:hint="cs"/>
          <w:rtl/>
        </w:rPr>
        <w:t>.</w:t>
      </w:r>
      <w:r>
        <w:rPr>
          <w:rtl/>
        </w:rPr>
        <w:t xml:space="preserve"> </w:t>
      </w:r>
      <w:bookmarkStart w:id="14762" w:name="_ETM_Q27_302550"/>
      <w:bookmarkEnd w:id="14762"/>
      <w:r>
        <w:rPr>
          <w:rtl/>
        </w:rPr>
        <w:t xml:space="preserve">היא </w:t>
      </w:r>
      <w:bookmarkStart w:id="14763" w:name="_ETM_Q27_302670"/>
      <w:bookmarkEnd w:id="14763"/>
      <w:r>
        <w:rPr>
          <w:rtl/>
        </w:rPr>
        <w:t>עלי</w:t>
      </w:r>
      <w:r>
        <w:rPr>
          <w:rFonts w:hint="cs"/>
          <w:rtl/>
        </w:rPr>
        <w:t>י</w:t>
      </w:r>
      <w:r>
        <w:rPr>
          <w:rtl/>
        </w:rPr>
        <w:t xml:space="preserve">ה </w:t>
      </w:r>
      <w:bookmarkStart w:id="14764" w:name="_ETM_Q27_303000"/>
      <w:bookmarkEnd w:id="14764"/>
      <w:r>
        <w:rPr>
          <w:rtl/>
        </w:rPr>
        <w:t xml:space="preserve">מעבר </w:t>
      </w:r>
      <w:bookmarkStart w:id="14765" w:name="_ETM_Q27_303660"/>
      <w:bookmarkEnd w:id="14765"/>
      <w:r>
        <w:rPr>
          <w:rtl/>
        </w:rPr>
        <w:t>ל-10%</w:t>
      </w:r>
      <w:bookmarkStart w:id="14766" w:name="_ETM_Q27_304290"/>
      <w:bookmarkEnd w:id="14766"/>
      <w:r>
        <w:rPr>
          <w:rFonts w:hint="cs"/>
          <w:rtl/>
        </w:rPr>
        <w:t xml:space="preserve"> </w:t>
      </w:r>
      <w:r>
        <w:rPr>
          <w:rtl/>
        </w:rPr>
        <w:t xml:space="preserve">שעליה </w:t>
      </w:r>
      <w:bookmarkStart w:id="14767" w:name="_ETM_Q27_304590"/>
      <w:bookmarkEnd w:id="14767"/>
      <w:r>
        <w:rPr>
          <w:rtl/>
        </w:rPr>
        <w:t xml:space="preserve">דיבר </w:t>
      </w:r>
      <w:bookmarkStart w:id="14768" w:name="_ETM_Q27_304920"/>
      <w:bookmarkEnd w:id="14768"/>
      <w:r>
        <w:rPr>
          <w:rtl/>
        </w:rPr>
        <w:t xml:space="preserve">חבר </w:t>
      </w:r>
      <w:bookmarkStart w:id="14769" w:name="_ETM_Q27_305130"/>
      <w:bookmarkEnd w:id="14769"/>
      <w:r>
        <w:rPr>
          <w:rtl/>
        </w:rPr>
        <w:t xml:space="preserve">כנסת </w:t>
      </w:r>
      <w:bookmarkStart w:id="14770" w:name="_ETM_Q27_305700"/>
      <w:bookmarkEnd w:id="14770"/>
      <w:r>
        <w:rPr>
          <w:rtl/>
        </w:rPr>
        <w:t>ביטון</w:t>
      </w:r>
      <w:r>
        <w:rPr>
          <w:rFonts w:hint="cs"/>
          <w:rtl/>
        </w:rPr>
        <w:t>.</w:t>
      </w:r>
      <w:r>
        <w:rPr>
          <w:rtl/>
        </w:rPr>
        <w:t xml:space="preserve"> </w:t>
      </w:r>
      <w:bookmarkStart w:id="14771" w:name="_ETM_Q27_307670"/>
      <w:bookmarkEnd w:id="14771"/>
      <w:r>
        <w:rPr>
          <w:rtl/>
        </w:rPr>
        <w:t>כש</w:t>
      </w:r>
      <w:bookmarkStart w:id="14772" w:name="_ETM_Q27_308360"/>
      <w:bookmarkEnd w:id="14772"/>
      <w:r>
        <w:rPr>
          <w:rtl/>
        </w:rPr>
        <w:t xml:space="preserve">ממרח </w:t>
      </w:r>
      <w:bookmarkStart w:id="14773" w:name="_ETM_Q27_308840"/>
      <w:bookmarkEnd w:id="14773"/>
      <w:r>
        <w:rPr>
          <w:rtl/>
        </w:rPr>
        <w:t>שוקולד</w:t>
      </w:r>
      <w:bookmarkStart w:id="14774" w:name="_ETM_Q27_309560"/>
      <w:bookmarkEnd w:id="14774"/>
      <w:r>
        <w:rPr>
          <w:rFonts w:hint="cs"/>
          <w:rtl/>
        </w:rPr>
        <w:t xml:space="preserve">, </w:t>
      </w:r>
      <w:r>
        <w:rPr>
          <w:rtl/>
        </w:rPr>
        <w:t>במקו</w:t>
      </w:r>
      <w:bookmarkStart w:id="14775" w:name="_ETM_Q27_309950"/>
      <w:bookmarkEnd w:id="14775"/>
      <w:r>
        <w:rPr>
          <w:rFonts w:hint="cs"/>
          <w:rtl/>
        </w:rPr>
        <w:t>ם 22.90</w:t>
      </w:r>
      <w:bookmarkStart w:id="14776" w:name="_ETM_Q27_310610"/>
      <w:bookmarkEnd w:id="14776"/>
      <w:r>
        <w:rPr>
          <w:rtl/>
        </w:rPr>
        <w:t xml:space="preserve"> </w:t>
      </w:r>
      <w:bookmarkStart w:id="14777" w:name="_ETM_Q27_311269"/>
      <w:bookmarkEnd w:id="14777"/>
      <w:r>
        <w:rPr>
          <w:rtl/>
        </w:rPr>
        <w:t xml:space="preserve">בחודשיים </w:t>
      </w:r>
      <w:bookmarkStart w:id="14778" w:name="_ETM_Q27_312230"/>
      <w:bookmarkEnd w:id="14778"/>
      <w:r>
        <w:rPr>
          <w:rtl/>
        </w:rPr>
        <w:t xml:space="preserve">עולה </w:t>
      </w:r>
      <w:bookmarkStart w:id="14779" w:name="_ETM_Q27_312440"/>
      <w:bookmarkEnd w:id="14779"/>
      <w:r>
        <w:rPr>
          <w:rtl/>
        </w:rPr>
        <w:t>ל</w:t>
      </w:r>
      <w:bookmarkStart w:id="14780" w:name="_ETM_Q27_313190"/>
      <w:bookmarkStart w:id="14781" w:name="_ETM_Q27_313580"/>
      <w:bookmarkEnd w:id="14780"/>
      <w:bookmarkEnd w:id="14781"/>
      <w:r>
        <w:rPr>
          <w:rFonts w:hint="cs"/>
          <w:rtl/>
        </w:rPr>
        <w:t>-26.90</w:t>
      </w:r>
      <w:bookmarkStart w:id="14782" w:name="_ETM_Q27_313730"/>
      <w:bookmarkEnd w:id="14782"/>
      <w:r>
        <w:rPr>
          <w:rFonts w:hint="cs"/>
          <w:rtl/>
        </w:rPr>
        <w:t xml:space="preserve">, זו </w:t>
      </w:r>
      <w:bookmarkStart w:id="14783" w:name="_ETM_Q27_312000"/>
      <w:bookmarkEnd w:id="14783"/>
      <w:r>
        <w:rPr>
          <w:rtl/>
        </w:rPr>
        <w:t>עלי</w:t>
      </w:r>
      <w:r>
        <w:rPr>
          <w:rFonts w:hint="cs"/>
          <w:rtl/>
        </w:rPr>
        <w:t>י</w:t>
      </w:r>
      <w:r>
        <w:rPr>
          <w:rtl/>
        </w:rPr>
        <w:t xml:space="preserve">ה </w:t>
      </w:r>
      <w:bookmarkStart w:id="14784" w:name="_ETM_Q27_313940"/>
      <w:bookmarkEnd w:id="14784"/>
      <w:r>
        <w:rPr>
          <w:rtl/>
        </w:rPr>
        <w:t xml:space="preserve">של </w:t>
      </w:r>
      <w:bookmarkStart w:id="14785" w:name="_ETM_Q27_314120"/>
      <w:bookmarkEnd w:id="14785"/>
      <w:r>
        <w:rPr>
          <w:rtl/>
        </w:rPr>
        <w:t>25%</w:t>
      </w:r>
      <w:bookmarkStart w:id="14786" w:name="_ETM_Q27_315669"/>
      <w:bookmarkEnd w:id="14786"/>
      <w:r>
        <w:rPr>
          <w:rFonts w:hint="cs"/>
          <w:rtl/>
        </w:rPr>
        <w:t xml:space="preserve">. </w:t>
      </w:r>
      <w:r>
        <w:rPr>
          <w:rtl/>
        </w:rPr>
        <w:t xml:space="preserve">כשאני </w:t>
      </w:r>
      <w:bookmarkStart w:id="14787" w:name="_ETM_Q27_315939"/>
      <w:bookmarkEnd w:id="14787"/>
      <w:r>
        <w:rPr>
          <w:rtl/>
        </w:rPr>
        <w:t xml:space="preserve">מסתכל </w:t>
      </w:r>
      <w:bookmarkStart w:id="14788" w:name="_ETM_Q27_316359"/>
      <w:bookmarkEnd w:id="14788"/>
      <w:r>
        <w:rPr>
          <w:rtl/>
        </w:rPr>
        <w:t xml:space="preserve">על </w:t>
      </w:r>
      <w:bookmarkStart w:id="14789" w:name="_ETM_Q27_316480"/>
      <w:bookmarkEnd w:id="14789"/>
      <w:r>
        <w:rPr>
          <w:rtl/>
        </w:rPr>
        <w:t>הפסטה</w:t>
      </w:r>
      <w:r>
        <w:rPr>
          <w:rFonts w:hint="cs"/>
          <w:rtl/>
        </w:rPr>
        <w:t>,</w:t>
      </w:r>
      <w:r>
        <w:rPr>
          <w:rtl/>
        </w:rPr>
        <w:t xml:space="preserve"> </w:t>
      </w:r>
      <w:bookmarkStart w:id="14790" w:name="_ETM_Q27_317139"/>
      <w:bookmarkEnd w:id="14790"/>
      <w:r>
        <w:rPr>
          <w:rtl/>
        </w:rPr>
        <w:t>שעול</w:t>
      </w:r>
      <w:r>
        <w:rPr>
          <w:rFonts w:hint="cs"/>
          <w:rtl/>
        </w:rPr>
        <w:t xml:space="preserve">ה מ-3.90 </w:t>
      </w:r>
      <w:bookmarkStart w:id="14791" w:name="_ETM_Q27_317530"/>
      <w:bookmarkStart w:id="14792" w:name="_ETM_Q27_317980"/>
      <w:bookmarkStart w:id="14793" w:name="_ETM_Q27_318760"/>
      <w:bookmarkEnd w:id="14791"/>
      <w:bookmarkEnd w:id="14792"/>
      <w:bookmarkEnd w:id="14793"/>
      <w:r>
        <w:rPr>
          <w:rFonts w:hint="cs"/>
          <w:rtl/>
        </w:rPr>
        <w:t>ל-7.90</w:t>
      </w:r>
      <w:bookmarkStart w:id="14794" w:name="_ETM_Q27_319150"/>
      <w:bookmarkEnd w:id="14794"/>
      <w:r>
        <w:rPr>
          <w:rFonts w:hint="cs"/>
          <w:rtl/>
        </w:rPr>
        <w:t xml:space="preserve">, </w:t>
      </w:r>
      <w:r>
        <w:rPr>
          <w:rtl/>
        </w:rPr>
        <w:t>ז</w:t>
      </w:r>
      <w:r>
        <w:rPr>
          <w:rFonts w:hint="cs"/>
          <w:rtl/>
        </w:rPr>
        <w:t>ו</w:t>
      </w:r>
      <w:r>
        <w:rPr>
          <w:rtl/>
        </w:rPr>
        <w:t xml:space="preserve"> </w:t>
      </w:r>
      <w:bookmarkStart w:id="14795" w:name="_ETM_Q27_319299"/>
      <w:bookmarkEnd w:id="14795"/>
      <w:r>
        <w:rPr>
          <w:rtl/>
        </w:rPr>
        <w:t>עלי</w:t>
      </w:r>
      <w:r>
        <w:rPr>
          <w:rFonts w:hint="cs"/>
          <w:rtl/>
        </w:rPr>
        <w:t>י</w:t>
      </w:r>
      <w:r>
        <w:rPr>
          <w:rtl/>
        </w:rPr>
        <w:t xml:space="preserve">ה </w:t>
      </w:r>
      <w:bookmarkStart w:id="14796" w:name="_ETM_Q27_319569"/>
      <w:bookmarkEnd w:id="14796"/>
      <w:r>
        <w:rPr>
          <w:rtl/>
        </w:rPr>
        <w:t xml:space="preserve">כמעט </w:t>
      </w:r>
      <w:bookmarkStart w:id="14797" w:name="_ETM_Q27_319900"/>
      <w:bookmarkEnd w:id="14797"/>
      <w:r>
        <w:rPr>
          <w:rtl/>
        </w:rPr>
        <w:t>פי</w:t>
      </w:r>
      <w:r>
        <w:rPr>
          <w:rFonts w:hint="cs"/>
          <w:rtl/>
        </w:rPr>
        <w:t xml:space="preserve"> שניים. </w:t>
      </w:r>
      <w:bookmarkStart w:id="14798" w:name="_ETM_Q27_320049"/>
      <w:bookmarkStart w:id="14799" w:name="_ETM_Q27_321100"/>
      <w:bookmarkEnd w:id="14798"/>
      <w:bookmarkEnd w:id="14799"/>
    </w:p>
    <w:p w:rsidR="002C6DDD" w:rsidRDefault="002C6DDD" w:rsidP="00383568">
      <w:pPr>
        <w:rPr>
          <w:rtl/>
        </w:rPr>
      </w:pPr>
    </w:p>
    <w:p w:rsidR="002C6DDD" w:rsidRDefault="002C6DDD" w:rsidP="008B738B">
      <w:pPr>
        <w:rPr>
          <w:rtl/>
        </w:rPr>
      </w:pPr>
      <w:bookmarkStart w:id="14800" w:name="_ETM_Q27_318000"/>
      <w:bookmarkEnd w:id="14800"/>
      <w:r>
        <w:rPr>
          <w:rFonts w:hint="cs"/>
          <w:rtl/>
        </w:rPr>
        <w:t>ע</w:t>
      </w:r>
      <w:r>
        <w:rPr>
          <w:rtl/>
        </w:rPr>
        <w:t>כשיו</w:t>
      </w:r>
      <w:r>
        <w:rPr>
          <w:rFonts w:hint="cs"/>
          <w:rtl/>
        </w:rPr>
        <w:t>,</w:t>
      </w:r>
      <w:r>
        <w:rPr>
          <w:rtl/>
        </w:rPr>
        <w:t xml:space="preserve"> </w:t>
      </w:r>
      <w:bookmarkStart w:id="14801" w:name="_ETM_Q27_321700"/>
      <w:bookmarkEnd w:id="14801"/>
      <w:r>
        <w:rPr>
          <w:rtl/>
        </w:rPr>
        <w:t xml:space="preserve">אף </w:t>
      </w:r>
      <w:bookmarkStart w:id="14802" w:name="_ETM_Q27_321910"/>
      <w:bookmarkStart w:id="14803" w:name="_ETM_Q27_322150"/>
      <w:bookmarkEnd w:id="14802"/>
      <w:bookmarkEnd w:id="14803"/>
      <w:r>
        <w:rPr>
          <w:rFonts w:hint="cs"/>
          <w:rtl/>
        </w:rPr>
        <w:t xml:space="preserve">אחד </w:t>
      </w:r>
      <w:r>
        <w:rPr>
          <w:rtl/>
        </w:rPr>
        <w:t xml:space="preserve">לא </w:t>
      </w:r>
      <w:bookmarkStart w:id="14804" w:name="_ETM_Q27_322270"/>
      <w:bookmarkEnd w:id="14804"/>
      <w:r>
        <w:rPr>
          <w:rtl/>
        </w:rPr>
        <w:t xml:space="preserve">אוהב </w:t>
      </w:r>
      <w:bookmarkStart w:id="14805" w:name="_ETM_Q27_322480"/>
      <w:bookmarkEnd w:id="14805"/>
      <w:r>
        <w:rPr>
          <w:rtl/>
        </w:rPr>
        <w:t xml:space="preserve">שהמחירים </w:t>
      </w:r>
      <w:bookmarkStart w:id="14806" w:name="_ETM_Q27_322930"/>
      <w:bookmarkEnd w:id="14806"/>
      <w:r>
        <w:rPr>
          <w:rtl/>
        </w:rPr>
        <w:t>עולים</w:t>
      </w:r>
      <w:r>
        <w:rPr>
          <w:rFonts w:hint="cs"/>
          <w:rtl/>
        </w:rPr>
        <w:t>.</w:t>
      </w:r>
      <w:r>
        <w:rPr>
          <w:rtl/>
        </w:rPr>
        <w:t xml:space="preserve"> </w:t>
      </w:r>
      <w:bookmarkStart w:id="14807" w:name="_ETM_Q27_323680"/>
      <w:bookmarkEnd w:id="14807"/>
      <w:r>
        <w:rPr>
          <w:rtl/>
        </w:rPr>
        <w:t xml:space="preserve">אף </w:t>
      </w:r>
      <w:bookmarkStart w:id="14808" w:name="_ETM_Q27_323919"/>
      <w:bookmarkEnd w:id="14808"/>
      <w:r>
        <w:rPr>
          <w:rFonts w:hint="cs"/>
          <w:rtl/>
        </w:rPr>
        <w:t>אחד</w:t>
      </w:r>
      <w:r>
        <w:rPr>
          <w:rtl/>
        </w:rPr>
        <w:t xml:space="preserve"> </w:t>
      </w:r>
      <w:bookmarkStart w:id="14809" w:name="_ETM_Q27_324190"/>
      <w:bookmarkEnd w:id="14809"/>
      <w:r>
        <w:rPr>
          <w:rtl/>
        </w:rPr>
        <w:t xml:space="preserve">לא </w:t>
      </w:r>
      <w:bookmarkStart w:id="14810" w:name="_ETM_Q27_324280"/>
      <w:bookmarkEnd w:id="14810"/>
      <w:r>
        <w:rPr>
          <w:rtl/>
        </w:rPr>
        <w:t xml:space="preserve">אוהב </w:t>
      </w:r>
      <w:bookmarkStart w:id="14811" w:name="_ETM_Q27_324460"/>
      <w:bookmarkEnd w:id="14811"/>
      <w:r>
        <w:rPr>
          <w:rtl/>
        </w:rPr>
        <w:t xml:space="preserve">שפוגעים </w:t>
      </w:r>
      <w:bookmarkStart w:id="14812" w:name="_ETM_Q27_325860"/>
      <w:bookmarkEnd w:id="14812"/>
      <w:r>
        <w:rPr>
          <w:rtl/>
        </w:rPr>
        <w:t xml:space="preserve">לו </w:t>
      </w:r>
      <w:bookmarkStart w:id="14813" w:name="_ETM_Q27_325950"/>
      <w:bookmarkEnd w:id="14813"/>
      <w:r>
        <w:rPr>
          <w:rtl/>
        </w:rPr>
        <w:t>בכיס</w:t>
      </w:r>
      <w:r>
        <w:rPr>
          <w:rFonts w:hint="cs"/>
          <w:rtl/>
        </w:rPr>
        <w:t>,</w:t>
      </w:r>
      <w:r>
        <w:rPr>
          <w:rtl/>
        </w:rPr>
        <w:t xml:space="preserve"> </w:t>
      </w:r>
      <w:bookmarkStart w:id="14814" w:name="_ETM_Q27_326760"/>
      <w:bookmarkStart w:id="14815" w:name="_ETM_Q27_327090"/>
      <w:bookmarkEnd w:id="14814"/>
      <w:bookmarkEnd w:id="14815"/>
      <w:r>
        <w:rPr>
          <w:rtl/>
        </w:rPr>
        <w:t xml:space="preserve">אף </w:t>
      </w:r>
      <w:bookmarkStart w:id="14816" w:name="_ETM_Q27_327270"/>
      <w:bookmarkStart w:id="14817" w:name="_ETM_Q27_327599"/>
      <w:bookmarkEnd w:id="14816"/>
      <w:bookmarkEnd w:id="14817"/>
      <w:r>
        <w:rPr>
          <w:rFonts w:hint="cs"/>
          <w:rtl/>
        </w:rPr>
        <w:t xml:space="preserve">אחד </w:t>
      </w:r>
      <w:r>
        <w:rPr>
          <w:rtl/>
        </w:rPr>
        <w:t xml:space="preserve">גם </w:t>
      </w:r>
      <w:bookmarkStart w:id="14818" w:name="_ETM_Q27_327780"/>
      <w:bookmarkEnd w:id="14818"/>
      <w:r>
        <w:rPr>
          <w:rtl/>
        </w:rPr>
        <w:t xml:space="preserve">לא </w:t>
      </w:r>
      <w:bookmarkStart w:id="14819" w:name="_ETM_Q27_327930"/>
      <w:bookmarkEnd w:id="14819"/>
      <w:r>
        <w:rPr>
          <w:rtl/>
        </w:rPr>
        <w:t xml:space="preserve">אוהב </w:t>
      </w:r>
      <w:bookmarkStart w:id="14820" w:name="_ETM_Q27_328319"/>
      <w:bookmarkEnd w:id="14820"/>
      <w:r>
        <w:rPr>
          <w:rtl/>
        </w:rPr>
        <w:t xml:space="preserve">שעובדים </w:t>
      </w:r>
      <w:bookmarkStart w:id="14821" w:name="_ETM_Q27_329069"/>
      <w:bookmarkEnd w:id="14821"/>
      <w:r>
        <w:rPr>
          <w:rtl/>
        </w:rPr>
        <w:t xml:space="preserve">עליו </w:t>
      </w:r>
      <w:bookmarkStart w:id="14822" w:name="_ETM_Q27_329310"/>
      <w:bookmarkEnd w:id="14822"/>
      <w:r>
        <w:rPr>
          <w:rtl/>
        </w:rPr>
        <w:t>בעיניים</w:t>
      </w:r>
      <w:r>
        <w:rPr>
          <w:rFonts w:hint="cs"/>
          <w:rtl/>
        </w:rPr>
        <w:t>.</w:t>
      </w:r>
      <w:bookmarkStart w:id="14823" w:name="_ETM_Q27_330209"/>
      <w:bookmarkEnd w:id="14823"/>
      <w:r>
        <w:rPr>
          <w:rFonts w:hint="cs"/>
          <w:rtl/>
        </w:rPr>
        <w:t xml:space="preserve"> </w:t>
      </w:r>
      <w:r>
        <w:rPr>
          <w:rtl/>
        </w:rPr>
        <w:t xml:space="preserve">מנסים </w:t>
      </w:r>
      <w:bookmarkStart w:id="14824" w:name="_ETM_Q27_330840"/>
      <w:bookmarkEnd w:id="14824"/>
      <w:r>
        <w:rPr>
          <w:rtl/>
        </w:rPr>
        <w:t xml:space="preserve">להסביר </w:t>
      </w:r>
      <w:bookmarkStart w:id="14825" w:name="_ETM_Q27_332359"/>
      <w:bookmarkEnd w:id="14825"/>
      <w:r>
        <w:rPr>
          <w:rtl/>
        </w:rPr>
        <w:t xml:space="preserve">כל </w:t>
      </w:r>
      <w:bookmarkStart w:id="14826" w:name="_ETM_Q27_332780"/>
      <w:bookmarkEnd w:id="14826"/>
      <w:r>
        <w:rPr>
          <w:rtl/>
        </w:rPr>
        <w:t xml:space="preserve">מיני </w:t>
      </w:r>
      <w:bookmarkStart w:id="14827" w:name="_ETM_Q27_333049"/>
      <w:bookmarkEnd w:id="14827"/>
      <w:r>
        <w:rPr>
          <w:rtl/>
        </w:rPr>
        <w:t xml:space="preserve">תהליכים </w:t>
      </w:r>
      <w:bookmarkStart w:id="14828" w:name="_ETM_Q27_333590"/>
      <w:bookmarkEnd w:id="14828"/>
      <w:r w:rsidRPr="00F21B4A">
        <w:rPr>
          <w:rtl/>
        </w:rPr>
        <w:t>ב</w:t>
      </w:r>
      <w:r>
        <w:rPr>
          <w:rFonts w:hint="cs"/>
          <w:rtl/>
        </w:rPr>
        <w:t>ע</w:t>
      </w:r>
      <w:r w:rsidRPr="00F21B4A">
        <w:rPr>
          <w:rtl/>
        </w:rPr>
        <w:t>ולם</w:t>
      </w:r>
      <w:r>
        <w:rPr>
          <w:rFonts w:hint="cs"/>
          <w:rtl/>
        </w:rPr>
        <w:t>,</w:t>
      </w:r>
      <w:r>
        <w:rPr>
          <w:rtl/>
        </w:rPr>
        <w:t xml:space="preserve"> </w:t>
      </w:r>
      <w:bookmarkStart w:id="14829" w:name="_ETM_Q27_334459"/>
      <w:bookmarkEnd w:id="14829"/>
      <w:r>
        <w:rPr>
          <w:rtl/>
        </w:rPr>
        <w:t xml:space="preserve">והציבור </w:t>
      </w:r>
      <w:bookmarkStart w:id="14830" w:name="_ETM_Q27_336510"/>
      <w:bookmarkEnd w:id="14830"/>
      <w:r>
        <w:rPr>
          <w:rtl/>
        </w:rPr>
        <w:t xml:space="preserve">הוא </w:t>
      </w:r>
      <w:bookmarkStart w:id="14831" w:name="_ETM_Q27_336840"/>
      <w:bookmarkEnd w:id="14831"/>
      <w:r>
        <w:rPr>
          <w:rtl/>
        </w:rPr>
        <w:t xml:space="preserve">כמו </w:t>
      </w:r>
      <w:bookmarkStart w:id="14832" w:name="_ETM_Q27_337050"/>
      <w:bookmarkEnd w:id="14832"/>
      <w:r>
        <w:rPr>
          <w:rtl/>
        </w:rPr>
        <w:t xml:space="preserve">בני </w:t>
      </w:r>
      <w:bookmarkStart w:id="14833" w:name="_ETM_Q27_337349"/>
      <w:bookmarkEnd w:id="14833"/>
      <w:r>
        <w:rPr>
          <w:rtl/>
        </w:rPr>
        <w:t>הערובה</w:t>
      </w:r>
      <w:r>
        <w:rPr>
          <w:rFonts w:hint="cs"/>
          <w:rtl/>
        </w:rPr>
        <w:t>,</w:t>
      </w:r>
      <w:r>
        <w:rPr>
          <w:rtl/>
        </w:rPr>
        <w:t xml:space="preserve"> </w:t>
      </w:r>
      <w:bookmarkStart w:id="14834" w:name="_ETM_Q27_338380"/>
      <w:bookmarkEnd w:id="14834"/>
      <w:r>
        <w:rPr>
          <w:rtl/>
        </w:rPr>
        <w:t xml:space="preserve">בגלל </w:t>
      </w:r>
      <w:bookmarkStart w:id="14835" w:name="_ETM_Q27_338919"/>
      <w:bookmarkEnd w:id="14835"/>
      <w:r>
        <w:rPr>
          <w:rtl/>
        </w:rPr>
        <w:t xml:space="preserve">שאין </w:t>
      </w:r>
      <w:bookmarkStart w:id="14836" w:name="_ETM_Q27_339910"/>
      <w:bookmarkEnd w:id="14836"/>
      <w:r>
        <w:rPr>
          <w:rtl/>
        </w:rPr>
        <w:t xml:space="preserve">במדינת </w:t>
      </w:r>
      <w:bookmarkStart w:id="14837" w:name="_ETM_Q27_340480"/>
      <w:bookmarkEnd w:id="14837"/>
      <w:r>
        <w:rPr>
          <w:rtl/>
        </w:rPr>
        <w:t xml:space="preserve">ישראל </w:t>
      </w:r>
      <w:bookmarkStart w:id="14838" w:name="_ETM_Q27_341410"/>
      <w:bookmarkEnd w:id="14838"/>
      <w:r>
        <w:rPr>
          <w:rtl/>
        </w:rPr>
        <w:t xml:space="preserve">תחרות </w:t>
      </w:r>
      <w:bookmarkStart w:id="14839" w:name="_ETM_Q27_342280"/>
      <w:bookmarkStart w:id="14840" w:name="_ETM_Q27_342700"/>
      <w:bookmarkEnd w:id="14839"/>
      <w:bookmarkEnd w:id="14840"/>
      <w:r>
        <w:rPr>
          <w:rtl/>
        </w:rPr>
        <w:t xml:space="preserve">מספיקה </w:t>
      </w:r>
      <w:bookmarkStart w:id="14841" w:name="_ETM_Q27_343480"/>
      <w:bookmarkEnd w:id="14841"/>
      <w:r>
        <w:rPr>
          <w:rtl/>
        </w:rPr>
        <w:t>והוגנת</w:t>
      </w:r>
      <w:r>
        <w:rPr>
          <w:rFonts w:hint="cs"/>
          <w:rtl/>
        </w:rPr>
        <w:t>.</w:t>
      </w:r>
      <w:r>
        <w:rPr>
          <w:rtl/>
        </w:rPr>
        <w:t xml:space="preserve"> </w:t>
      </w:r>
      <w:bookmarkStart w:id="14842" w:name="_ETM_Q27_344829"/>
      <w:bookmarkEnd w:id="14842"/>
      <w:r>
        <w:rPr>
          <w:rtl/>
        </w:rPr>
        <w:t xml:space="preserve">הפתרון </w:t>
      </w:r>
      <w:bookmarkStart w:id="14843" w:name="_ETM_Q27_345969"/>
      <w:bookmarkEnd w:id="14843"/>
      <w:r>
        <w:rPr>
          <w:rtl/>
        </w:rPr>
        <w:t xml:space="preserve">הוא </w:t>
      </w:r>
      <w:bookmarkStart w:id="14844" w:name="_ETM_Q27_346120"/>
      <w:bookmarkEnd w:id="14844"/>
      <w:r>
        <w:rPr>
          <w:rtl/>
        </w:rPr>
        <w:t>פשוט</w:t>
      </w:r>
      <w:r>
        <w:rPr>
          <w:rFonts w:hint="cs"/>
          <w:rtl/>
        </w:rPr>
        <w:t xml:space="preserve">: תחרות. </w:t>
      </w:r>
      <w:bookmarkStart w:id="14845" w:name="_ETM_Q27_343000"/>
      <w:bookmarkStart w:id="14846" w:name="_ETM_Q27_347049"/>
      <w:bookmarkStart w:id="14847" w:name="_ETM_Q27_347469"/>
      <w:bookmarkStart w:id="14848" w:name="_ETM_Q27_347980"/>
      <w:bookmarkStart w:id="14849" w:name="_ETM_Q27_348700"/>
      <w:bookmarkEnd w:id="14845"/>
      <w:bookmarkEnd w:id="14846"/>
      <w:bookmarkEnd w:id="14847"/>
      <w:bookmarkEnd w:id="14848"/>
      <w:bookmarkEnd w:id="14849"/>
      <w:r>
        <w:rPr>
          <w:rtl/>
        </w:rPr>
        <w:t xml:space="preserve">צריך </w:t>
      </w:r>
      <w:bookmarkStart w:id="14850" w:name="_ETM_Q27_349120"/>
      <w:bookmarkEnd w:id="14850"/>
      <w:r>
        <w:rPr>
          <w:rtl/>
        </w:rPr>
        <w:t xml:space="preserve">לתת </w:t>
      </w:r>
      <w:bookmarkStart w:id="14851" w:name="_ETM_Q27_349510"/>
      <w:bookmarkEnd w:id="14851"/>
      <w:r>
        <w:rPr>
          <w:rtl/>
        </w:rPr>
        <w:t xml:space="preserve">יותר </w:t>
      </w:r>
      <w:bookmarkStart w:id="14852" w:name="_ETM_Q27_349989"/>
      <w:bookmarkEnd w:id="14852"/>
      <w:r>
        <w:rPr>
          <w:rtl/>
        </w:rPr>
        <w:t xml:space="preserve">אפשרויות </w:t>
      </w:r>
      <w:bookmarkStart w:id="14853" w:name="_ETM_Q27_350560"/>
      <w:bookmarkEnd w:id="14853"/>
      <w:r>
        <w:rPr>
          <w:rtl/>
        </w:rPr>
        <w:t xml:space="preserve">של </w:t>
      </w:r>
      <w:bookmarkStart w:id="14854" w:name="_ETM_Q27_351040"/>
      <w:bookmarkEnd w:id="14854"/>
      <w:r>
        <w:rPr>
          <w:rFonts w:hint="cs"/>
          <w:rtl/>
        </w:rPr>
        <w:t xml:space="preserve">יבוא, </w:t>
      </w:r>
      <w:bookmarkStart w:id="14855" w:name="_ETM_Q27_351730"/>
      <w:bookmarkEnd w:id="14855"/>
      <w:r>
        <w:rPr>
          <w:rtl/>
        </w:rPr>
        <w:t xml:space="preserve">יותר </w:t>
      </w:r>
      <w:bookmarkStart w:id="14856" w:name="_ETM_Q27_352120"/>
      <w:bookmarkEnd w:id="14856"/>
      <w:r>
        <w:rPr>
          <w:rtl/>
        </w:rPr>
        <w:t xml:space="preserve">אפשרויות </w:t>
      </w:r>
      <w:bookmarkStart w:id="14857" w:name="_ETM_Q27_352569"/>
      <w:bookmarkEnd w:id="14857"/>
      <w:r>
        <w:rPr>
          <w:rtl/>
        </w:rPr>
        <w:t xml:space="preserve">של </w:t>
      </w:r>
      <w:bookmarkStart w:id="14858" w:name="_ETM_Q27_353400"/>
      <w:bookmarkEnd w:id="14858"/>
      <w:r>
        <w:rPr>
          <w:rtl/>
        </w:rPr>
        <w:t xml:space="preserve">אספקת </w:t>
      </w:r>
      <w:bookmarkStart w:id="14859" w:name="_ETM_Q27_354000"/>
      <w:bookmarkEnd w:id="14859"/>
      <w:r>
        <w:rPr>
          <w:rtl/>
        </w:rPr>
        <w:t>מזון</w:t>
      </w:r>
      <w:r>
        <w:rPr>
          <w:rFonts w:hint="cs"/>
          <w:rtl/>
        </w:rPr>
        <w:t>,</w:t>
      </w:r>
      <w:r>
        <w:rPr>
          <w:rtl/>
        </w:rPr>
        <w:t xml:space="preserve"> </w:t>
      </w:r>
      <w:bookmarkStart w:id="14860" w:name="_ETM_Q27_354870"/>
      <w:bookmarkEnd w:id="14860"/>
      <w:r>
        <w:rPr>
          <w:rtl/>
        </w:rPr>
        <w:t xml:space="preserve">ולא </w:t>
      </w:r>
      <w:bookmarkStart w:id="14861" w:name="_ETM_Q27_355530"/>
      <w:bookmarkEnd w:id="14861"/>
      <w:r>
        <w:rPr>
          <w:rFonts w:hint="cs"/>
          <w:rtl/>
        </w:rPr>
        <w:t>ל</w:t>
      </w:r>
      <w:r>
        <w:rPr>
          <w:rtl/>
        </w:rPr>
        <w:t xml:space="preserve">פחד </w:t>
      </w:r>
      <w:bookmarkStart w:id="14862" w:name="_ETM_Q27_356520"/>
      <w:bookmarkEnd w:id="14862"/>
      <w:r>
        <w:rPr>
          <w:rtl/>
        </w:rPr>
        <w:t xml:space="preserve">מאנשים </w:t>
      </w:r>
      <w:bookmarkStart w:id="14863" w:name="_ETM_Q27_357330"/>
      <w:bookmarkEnd w:id="14863"/>
      <w:r>
        <w:rPr>
          <w:rtl/>
        </w:rPr>
        <w:t xml:space="preserve">שמשפיעים </w:t>
      </w:r>
      <w:bookmarkStart w:id="14864" w:name="_ETM_Q27_358739"/>
      <w:bookmarkEnd w:id="14864"/>
      <w:r>
        <w:rPr>
          <w:rtl/>
        </w:rPr>
        <w:t xml:space="preserve">על </w:t>
      </w:r>
      <w:bookmarkStart w:id="14865" w:name="_ETM_Q27_358859"/>
      <w:bookmarkEnd w:id="14865"/>
      <w:r>
        <w:rPr>
          <w:rtl/>
        </w:rPr>
        <w:t>הממשלה</w:t>
      </w:r>
      <w:r>
        <w:rPr>
          <w:rFonts w:hint="cs"/>
          <w:rtl/>
        </w:rPr>
        <w:t>,</w:t>
      </w:r>
      <w:r>
        <w:rPr>
          <w:rtl/>
        </w:rPr>
        <w:t xml:space="preserve"> </w:t>
      </w:r>
      <w:bookmarkStart w:id="14866" w:name="_ETM_Q27_359340"/>
      <w:bookmarkEnd w:id="14866"/>
      <w:r>
        <w:rPr>
          <w:rtl/>
        </w:rPr>
        <w:t xml:space="preserve">משפיעים </w:t>
      </w:r>
      <w:bookmarkStart w:id="14867" w:name="_ETM_Q27_359819"/>
      <w:bookmarkEnd w:id="14867"/>
      <w:r>
        <w:rPr>
          <w:rtl/>
        </w:rPr>
        <w:t xml:space="preserve">על </w:t>
      </w:r>
      <w:bookmarkStart w:id="14868" w:name="_ETM_Q27_359969"/>
      <w:bookmarkEnd w:id="14868"/>
      <w:r>
        <w:rPr>
          <w:rtl/>
        </w:rPr>
        <w:t>הכנסת</w:t>
      </w:r>
      <w:r>
        <w:rPr>
          <w:rFonts w:hint="cs"/>
          <w:rtl/>
        </w:rPr>
        <w:t>.</w:t>
      </w:r>
      <w:bookmarkStart w:id="14869" w:name="_ETM_Q27_361049"/>
      <w:bookmarkEnd w:id="14869"/>
      <w:r>
        <w:rPr>
          <w:rtl/>
        </w:rPr>
        <w:t xml:space="preserve"> </w:t>
      </w:r>
      <w:bookmarkStart w:id="14870" w:name="_ETM_Q27_362280"/>
      <w:bookmarkEnd w:id="14870"/>
      <w:r>
        <w:rPr>
          <w:rtl/>
        </w:rPr>
        <w:t xml:space="preserve">אנחנו </w:t>
      </w:r>
      <w:bookmarkStart w:id="14871" w:name="_ETM_Q27_362580"/>
      <w:bookmarkEnd w:id="14871"/>
      <w:r>
        <w:rPr>
          <w:rtl/>
        </w:rPr>
        <w:t xml:space="preserve">יודעים </w:t>
      </w:r>
      <w:bookmarkStart w:id="14872" w:name="_ETM_Q27_362819"/>
      <w:bookmarkEnd w:id="14872"/>
      <w:r>
        <w:rPr>
          <w:rtl/>
        </w:rPr>
        <w:t xml:space="preserve">שהם </w:t>
      </w:r>
      <w:bookmarkStart w:id="14873" w:name="_ETM_Q27_363000"/>
      <w:bookmarkEnd w:id="14873"/>
      <w:r>
        <w:rPr>
          <w:rtl/>
        </w:rPr>
        <w:t xml:space="preserve">שולחים </w:t>
      </w:r>
      <w:bookmarkStart w:id="14874" w:name="_ETM_Q27_363330"/>
      <w:bookmarkEnd w:id="14874"/>
      <w:r>
        <w:rPr>
          <w:rtl/>
        </w:rPr>
        <w:t xml:space="preserve">גם </w:t>
      </w:r>
      <w:bookmarkStart w:id="14875" w:name="_ETM_Q27_363480"/>
      <w:bookmarkEnd w:id="14875"/>
      <w:r>
        <w:rPr>
          <w:rtl/>
        </w:rPr>
        <w:t xml:space="preserve">נציגים </w:t>
      </w:r>
      <w:bookmarkStart w:id="14876" w:name="_ETM_Q27_363900"/>
      <w:bookmarkEnd w:id="14876"/>
      <w:r>
        <w:rPr>
          <w:rtl/>
        </w:rPr>
        <w:t>לכנסת</w:t>
      </w:r>
      <w:r>
        <w:rPr>
          <w:rFonts w:hint="cs"/>
          <w:rtl/>
        </w:rPr>
        <w:t>,</w:t>
      </w:r>
      <w:r>
        <w:rPr>
          <w:rtl/>
        </w:rPr>
        <w:t xml:space="preserve"> </w:t>
      </w:r>
      <w:bookmarkStart w:id="14877" w:name="_ETM_Q27_364380"/>
      <w:bookmarkEnd w:id="14877"/>
      <w:r>
        <w:rPr>
          <w:rtl/>
        </w:rPr>
        <w:t xml:space="preserve">לבית </w:t>
      </w:r>
      <w:bookmarkStart w:id="14878" w:name="_ETM_Q27_364800"/>
      <w:bookmarkEnd w:id="14878"/>
      <w:r>
        <w:rPr>
          <w:rtl/>
        </w:rPr>
        <w:t>הזה</w:t>
      </w:r>
      <w:r>
        <w:rPr>
          <w:rFonts w:hint="cs"/>
          <w:rtl/>
        </w:rPr>
        <w:t>,</w:t>
      </w:r>
      <w:r>
        <w:rPr>
          <w:rtl/>
        </w:rPr>
        <w:t xml:space="preserve"> </w:t>
      </w:r>
      <w:bookmarkStart w:id="14879" w:name="_ETM_Q27_365370"/>
      <w:bookmarkEnd w:id="14879"/>
      <w:r>
        <w:rPr>
          <w:rtl/>
        </w:rPr>
        <w:t xml:space="preserve">והאנשים </w:t>
      </w:r>
      <w:bookmarkStart w:id="14880" w:name="_ETM_Q27_365819"/>
      <w:bookmarkEnd w:id="14880"/>
      <w:r>
        <w:rPr>
          <w:rtl/>
        </w:rPr>
        <w:t>האלה</w:t>
      </w:r>
      <w:bookmarkStart w:id="14881" w:name="_ETM_Q27_366389"/>
      <w:bookmarkEnd w:id="14881"/>
      <w:r>
        <w:rPr>
          <w:rtl/>
        </w:rPr>
        <w:t xml:space="preserve"> </w:t>
      </w:r>
      <w:bookmarkStart w:id="14882" w:name="_ETM_Q27_366840"/>
      <w:bookmarkEnd w:id="14882"/>
      <w:r>
        <w:rPr>
          <w:rtl/>
        </w:rPr>
        <w:t xml:space="preserve">עובדים </w:t>
      </w:r>
      <w:bookmarkStart w:id="14883" w:name="_ETM_Q27_367169"/>
      <w:bookmarkEnd w:id="14883"/>
      <w:r>
        <w:rPr>
          <w:rtl/>
        </w:rPr>
        <w:t>היטב</w:t>
      </w:r>
      <w:bookmarkStart w:id="14884" w:name="_ETM_Q27_367500"/>
      <w:bookmarkEnd w:id="14884"/>
      <w:r>
        <w:rPr>
          <w:rFonts w:hint="cs"/>
          <w:rtl/>
        </w:rPr>
        <w:t xml:space="preserve">, </w:t>
      </w:r>
      <w:r>
        <w:rPr>
          <w:rtl/>
        </w:rPr>
        <w:t xml:space="preserve">יודעים </w:t>
      </w:r>
      <w:bookmarkStart w:id="14885" w:name="_ETM_Q27_368069"/>
      <w:bookmarkEnd w:id="14885"/>
      <w:r>
        <w:rPr>
          <w:rtl/>
        </w:rPr>
        <w:t xml:space="preserve">להגיע </w:t>
      </w:r>
      <w:bookmarkStart w:id="14886" w:name="_ETM_Q27_368700"/>
      <w:bookmarkEnd w:id="14886"/>
      <w:r>
        <w:rPr>
          <w:rtl/>
        </w:rPr>
        <w:t xml:space="preserve">לכל </w:t>
      </w:r>
      <w:bookmarkStart w:id="14887" w:name="_ETM_Q27_368970"/>
      <w:bookmarkEnd w:id="14887"/>
      <w:r>
        <w:rPr>
          <w:rtl/>
        </w:rPr>
        <w:t xml:space="preserve">חבר </w:t>
      </w:r>
      <w:bookmarkStart w:id="14888" w:name="_ETM_Q27_369239"/>
      <w:bookmarkEnd w:id="14888"/>
      <w:r>
        <w:rPr>
          <w:rtl/>
        </w:rPr>
        <w:t>כנסת</w:t>
      </w:r>
      <w:r>
        <w:rPr>
          <w:rFonts w:hint="cs"/>
          <w:rtl/>
        </w:rPr>
        <w:t>.</w:t>
      </w:r>
    </w:p>
    <w:p w:rsidR="002C6DDD" w:rsidRDefault="002C6DDD" w:rsidP="00383568">
      <w:pPr>
        <w:rPr>
          <w:rtl/>
        </w:rPr>
      </w:pPr>
    </w:p>
    <w:p w:rsidR="002C6DDD" w:rsidRDefault="002C6DDD" w:rsidP="00383568">
      <w:pPr>
        <w:rPr>
          <w:rtl/>
        </w:rPr>
      </w:pPr>
      <w:bookmarkStart w:id="14889" w:name="_ETM_Q27_370000"/>
      <w:bookmarkStart w:id="14890" w:name="_ETM_Q27_370380"/>
      <w:bookmarkEnd w:id="14889"/>
      <w:bookmarkEnd w:id="14890"/>
      <w:r>
        <w:rPr>
          <w:rtl/>
        </w:rPr>
        <w:t xml:space="preserve">דיברו </w:t>
      </w:r>
      <w:bookmarkStart w:id="14891" w:name="_ETM_Q27_370680"/>
      <w:bookmarkEnd w:id="14891"/>
      <w:r>
        <w:rPr>
          <w:rtl/>
        </w:rPr>
        <w:t xml:space="preserve">פה </w:t>
      </w:r>
      <w:bookmarkStart w:id="14892" w:name="_ETM_Q27_370830"/>
      <w:bookmarkEnd w:id="14892"/>
      <w:r>
        <w:rPr>
          <w:rtl/>
        </w:rPr>
        <w:t xml:space="preserve">הרבה </w:t>
      </w:r>
      <w:bookmarkStart w:id="14893" w:name="_ETM_Q27_371280"/>
      <w:bookmarkEnd w:id="14893"/>
      <w:r>
        <w:rPr>
          <w:rtl/>
        </w:rPr>
        <w:t xml:space="preserve">על </w:t>
      </w:r>
      <w:bookmarkStart w:id="14894" w:name="_ETM_Q27_371639"/>
      <w:bookmarkEnd w:id="14894"/>
      <w:r>
        <w:rPr>
          <w:rtl/>
        </w:rPr>
        <w:t xml:space="preserve">מה </w:t>
      </w:r>
      <w:bookmarkStart w:id="14895" w:name="_ETM_Q27_371970"/>
      <w:bookmarkEnd w:id="14895"/>
      <w:r>
        <w:rPr>
          <w:rtl/>
        </w:rPr>
        <w:t xml:space="preserve">הממשלה </w:t>
      </w:r>
      <w:bookmarkStart w:id="14896" w:name="_ETM_Q27_372450"/>
      <w:bookmarkEnd w:id="14896"/>
      <w:r>
        <w:rPr>
          <w:rtl/>
        </w:rPr>
        <w:t xml:space="preserve">יכולה </w:t>
      </w:r>
      <w:bookmarkStart w:id="14897" w:name="_ETM_Q27_372750"/>
      <w:bookmarkEnd w:id="14897"/>
      <w:r>
        <w:rPr>
          <w:rtl/>
        </w:rPr>
        <w:t>לעשות</w:t>
      </w:r>
      <w:r>
        <w:rPr>
          <w:rFonts w:hint="cs"/>
          <w:rtl/>
        </w:rPr>
        <w:t>.</w:t>
      </w:r>
      <w:r>
        <w:rPr>
          <w:rtl/>
        </w:rPr>
        <w:t xml:space="preserve"> </w:t>
      </w:r>
      <w:bookmarkStart w:id="14898" w:name="_ETM_Q27_373849"/>
      <w:bookmarkEnd w:id="14898"/>
      <w:r>
        <w:rPr>
          <w:rtl/>
        </w:rPr>
        <w:t xml:space="preserve">אדוני </w:t>
      </w:r>
      <w:bookmarkStart w:id="14899" w:name="_ETM_Q27_374180"/>
      <w:bookmarkEnd w:id="14899"/>
      <w:r>
        <w:rPr>
          <w:rtl/>
        </w:rPr>
        <w:t>השר</w:t>
      </w:r>
      <w:r>
        <w:rPr>
          <w:rFonts w:hint="cs"/>
          <w:rtl/>
        </w:rPr>
        <w:t>,</w:t>
      </w:r>
      <w:r>
        <w:rPr>
          <w:rtl/>
        </w:rPr>
        <w:t xml:space="preserve"> </w:t>
      </w:r>
      <w:bookmarkStart w:id="14900" w:name="_ETM_Q27_375239"/>
      <w:bookmarkEnd w:id="14900"/>
      <w:r>
        <w:rPr>
          <w:rtl/>
        </w:rPr>
        <w:t xml:space="preserve">יש </w:t>
      </w:r>
      <w:bookmarkStart w:id="14901" w:name="_ETM_Q27_375480"/>
      <w:bookmarkEnd w:id="14901"/>
      <w:r>
        <w:rPr>
          <w:rtl/>
        </w:rPr>
        <w:t xml:space="preserve">הבדל </w:t>
      </w:r>
      <w:bookmarkStart w:id="14902" w:name="_ETM_Q27_375900"/>
      <w:bookmarkEnd w:id="14902"/>
      <w:r>
        <w:rPr>
          <w:rtl/>
        </w:rPr>
        <w:t xml:space="preserve">בין </w:t>
      </w:r>
      <w:bookmarkStart w:id="14903" w:name="_ETM_Q27_376109"/>
      <w:bookmarkEnd w:id="14903"/>
      <w:r>
        <w:rPr>
          <w:rtl/>
        </w:rPr>
        <w:t xml:space="preserve">המדינה </w:t>
      </w:r>
      <w:bookmarkStart w:id="14904" w:name="_ETM_Q27_376529"/>
      <w:bookmarkEnd w:id="14904"/>
      <w:r>
        <w:rPr>
          <w:rtl/>
        </w:rPr>
        <w:t>לממשלה</w:t>
      </w:r>
      <w:r>
        <w:rPr>
          <w:rFonts w:hint="cs"/>
          <w:rtl/>
        </w:rPr>
        <w:t>.</w:t>
      </w:r>
      <w:r>
        <w:rPr>
          <w:rtl/>
        </w:rPr>
        <w:t xml:space="preserve"> </w:t>
      </w:r>
      <w:bookmarkStart w:id="14905" w:name="_ETM_Q27_377579"/>
      <w:bookmarkEnd w:id="14905"/>
      <w:r>
        <w:rPr>
          <w:rtl/>
        </w:rPr>
        <w:t xml:space="preserve">המדינה </w:t>
      </w:r>
      <w:bookmarkStart w:id="14906" w:name="_ETM_Q27_378329"/>
      <w:bookmarkEnd w:id="14906"/>
      <w:r>
        <w:rPr>
          <w:rtl/>
        </w:rPr>
        <w:t>אחראית</w:t>
      </w:r>
      <w:r>
        <w:rPr>
          <w:rFonts w:hint="cs"/>
          <w:rtl/>
        </w:rPr>
        <w:t>,</w:t>
      </w:r>
      <w:r>
        <w:rPr>
          <w:rtl/>
        </w:rPr>
        <w:t xml:space="preserve"> </w:t>
      </w:r>
      <w:bookmarkStart w:id="14907" w:name="_ETM_Q27_379290"/>
      <w:bookmarkEnd w:id="14907"/>
      <w:r>
        <w:rPr>
          <w:rtl/>
        </w:rPr>
        <w:t xml:space="preserve">הממשלה </w:t>
      </w:r>
      <w:bookmarkStart w:id="14908" w:name="_ETM_Q27_380010"/>
      <w:bookmarkEnd w:id="14908"/>
      <w:r>
        <w:rPr>
          <w:rtl/>
        </w:rPr>
        <w:t>אשמה</w:t>
      </w:r>
      <w:r>
        <w:rPr>
          <w:rFonts w:hint="cs"/>
          <w:rtl/>
        </w:rPr>
        <w:t>.</w:t>
      </w:r>
      <w:r>
        <w:rPr>
          <w:rtl/>
        </w:rPr>
        <w:t xml:space="preserve"> </w:t>
      </w:r>
      <w:bookmarkStart w:id="14909" w:name="_ETM_Q27_381059"/>
      <w:bookmarkEnd w:id="14909"/>
      <w:r>
        <w:rPr>
          <w:rtl/>
        </w:rPr>
        <w:t xml:space="preserve">זאת </w:t>
      </w:r>
      <w:bookmarkStart w:id="14910" w:name="_ETM_Q27_381359"/>
      <w:bookmarkEnd w:id="14910"/>
      <w:r>
        <w:rPr>
          <w:rtl/>
        </w:rPr>
        <w:t>תפיסתי</w:t>
      </w:r>
      <w:r>
        <w:rPr>
          <w:rFonts w:hint="cs"/>
          <w:rtl/>
        </w:rPr>
        <w:t>.</w:t>
      </w:r>
      <w:r>
        <w:rPr>
          <w:rtl/>
        </w:rPr>
        <w:t xml:space="preserve"> </w:t>
      </w:r>
      <w:bookmarkStart w:id="14911" w:name="_ETM_Q27_382409"/>
      <w:bookmarkEnd w:id="14911"/>
      <w:r>
        <w:rPr>
          <w:rFonts w:hint="cs"/>
          <w:rtl/>
        </w:rPr>
        <w:t>ה</w:t>
      </w:r>
      <w:r>
        <w:rPr>
          <w:rtl/>
        </w:rPr>
        <w:t xml:space="preserve">מדינה </w:t>
      </w:r>
      <w:bookmarkStart w:id="14912" w:name="_ETM_Q27_382980"/>
      <w:bookmarkEnd w:id="14912"/>
      <w:r>
        <w:rPr>
          <w:rtl/>
        </w:rPr>
        <w:t xml:space="preserve">אחראית </w:t>
      </w:r>
      <w:bookmarkStart w:id="14913" w:name="_ETM_Q27_383340"/>
      <w:bookmarkEnd w:id="14913"/>
      <w:r>
        <w:rPr>
          <w:rtl/>
        </w:rPr>
        <w:t xml:space="preserve">על </w:t>
      </w:r>
      <w:bookmarkStart w:id="14914" w:name="_ETM_Q27_383430"/>
      <w:bookmarkEnd w:id="14914"/>
      <w:r>
        <w:rPr>
          <w:rtl/>
        </w:rPr>
        <w:t xml:space="preserve">הרבה </w:t>
      </w:r>
      <w:bookmarkStart w:id="14915" w:name="_ETM_Q27_383669"/>
      <w:bookmarkEnd w:id="14915"/>
      <w:r>
        <w:rPr>
          <w:rtl/>
        </w:rPr>
        <w:t>דברים</w:t>
      </w:r>
      <w:r>
        <w:rPr>
          <w:rFonts w:hint="cs"/>
          <w:rtl/>
        </w:rPr>
        <w:t>,</w:t>
      </w:r>
      <w:r>
        <w:rPr>
          <w:rtl/>
        </w:rPr>
        <w:t xml:space="preserve"> </w:t>
      </w:r>
      <w:bookmarkStart w:id="14916" w:name="_ETM_Q27_384569"/>
      <w:bookmarkEnd w:id="14916"/>
      <w:r>
        <w:rPr>
          <w:rtl/>
        </w:rPr>
        <w:t xml:space="preserve">כל </w:t>
      </w:r>
      <w:bookmarkStart w:id="14917" w:name="_ETM_Q27_384840"/>
      <w:bookmarkEnd w:id="14917"/>
      <w:r>
        <w:rPr>
          <w:rtl/>
        </w:rPr>
        <w:t xml:space="preserve">מה </w:t>
      </w:r>
      <w:bookmarkStart w:id="14918" w:name="_ETM_Q27_384959"/>
      <w:bookmarkEnd w:id="14918"/>
      <w:r>
        <w:rPr>
          <w:rtl/>
        </w:rPr>
        <w:t xml:space="preserve">שקורה </w:t>
      </w:r>
      <w:bookmarkStart w:id="14919" w:name="_ETM_Q27_385620"/>
      <w:bookmarkEnd w:id="14919"/>
      <w:r>
        <w:rPr>
          <w:rFonts w:hint="cs"/>
          <w:rtl/>
        </w:rPr>
        <w:t xml:space="preserve">– </w:t>
      </w:r>
      <w:r>
        <w:rPr>
          <w:rtl/>
        </w:rPr>
        <w:t xml:space="preserve">האשמה </w:t>
      </w:r>
      <w:bookmarkStart w:id="14920" w:name="_ETM_Q27_386370"/>
      <w:bookmarkEnd w:id="14920"/>
      <w:r>
        <w:rPr>
          <w:rtl/>
        </w:rPr>
        <w:t xml:space="preserve">על </w:t>
      </w:r>
      <w:bookmarkStart w:id="14921" w:name="_ETM_Q27_386579"/>
      <w:bookmarkEnd w:id="14921"/>
      <w:r>
        <w:rPr>
          <w:rtl/>
        </w:rPr>
        <w:t>הממשלה</w:t>
      </w:r>
      <w:r>
        <w:rPr>
          <w:rFonts w:hint="cs"/>
          <w:rtl/>
        </w:rPr>
        <w:t>.</w:t>
      </w:r>
      <w:r>
        <w:rPr>
          <w:rtl/>
        </w:rPr>
        <w:t xml:space="preserve"> </w:t>
      </w:r>
      <w:bookmarkStart w:id="14922" w:name="_ETM_Q27_387760"/>
      <w:bookmarkEnd w:id="14922"/>
      <w:r>
        <w:rPr>
          <w:rtl/>
        </w:rPr>
        <w:t xml:space="preserve">לכן </w:t>
      </w:r>
      <w:bookmarkStart w:id="14923" w:name="_ETM_Q27_388180"/>
      <w:bookmarkEnd w:id="14923"/>
      <w:r>
        <w:rPr>
          <w:rtl/>
        </w:rPr>
        <w:t xml:space="preserve">מה </w:t>
      </w:r>
      <w:bookmarkStart w:id="14924" w:name="_ETM_Q27_388299"/>
      <w:bookmarkEnd w:id="14924"/>
      <w:r>
        <w:rPr>
          <w:rtl/>
        </w:rPr>
        <w:t xml:space="preserve">שאני </w:t>
      </w:r>
      <w:bookmarkStart w:id="14925" w:name="_ETM_Q27_388780"/>
      <w:bookmarkEnd w:id="14925"/>
      <w:r>
        <w:rPr>
          <w:rtl/>
        </w:rPr>
        <w:t xml:space="preserve">מציע </w:t>
      </w:r>
      <w:bookmarkStart w:id="14926" w:name="_ETM_Q27_389319"/>
      <w:bookmarkEnd w:id="14926"/>
      <w:r>
        <w:rPr>
          <w:rtl/>
        </w:rPr>
        <w:t xml:space="preserve">ומה </w:t>
      </w:r>
      <w:bookmarkStart w:id="14927" w:name="_ETM_Q27_389590"/>
      <w:bookmarkEnd w:id="14927"/>
      <w:r>
        <w:rPr>
          <w:rtl/>
        </w:rPr>
        <w:t xml:space="preserve">שאני </w:t>
      </w:r>
      <w:bookmarkStart w:id="14928" w:name="_ETM_Q27_389919"/>
      <w:bookmarkEnd w:id="14928"/>
      <w:r>
        <w:rPr>
          <w:rtl/>
        </w:rPr>
        <w:t xml:space="preserve">באמת </w:t>
      </w:r>
      <w:bookmarkStart w:id="14929" w:name="_ETM_Q27_390250"/>
      <w:bookmarkEnd w:id="14929"/>
      <w:r>
        <w:rPr>
          <w:rtl/>
        </w:rPr>
        <w:t>מבקש</w:t>
      </w:r>
      <w:r>
        <w:rPr>
          <w:rFonts w:hint="cs"/>
          <w:rtl/>
        </w:rPr>
        <w:t xml:space="preserve">: קולך </w:t>
      </w:r>
      <w:bookmarkStart w:id="14930" w:name="_ETM_Q27_392300"/>
      <w:bookmarkStart w:id="14931" w:name="_ETM_Q27_393110"/>
      <w:bookmarkEnd w:id="14930"/>
      <w:bookmarkEnd w:id="14931"/>
      <w:r>
        <w:rPr>
          <w:rtl/>
        </w:rPr>
        <w:t xml:space="preserve">צריך </w:t>
      </w:r>
      <w:bookmarkStart w:id="14932" w:name="_ETM_Q27_393500"/>
      <w:bookmarkEnd w:id="14932"/>
      <w:r>
        <w:rPr>
          <w:rtl/>
        </w:rPr>
        <w:t xml:space="preserve">להישמע </w:t>
      </w:r>
      <w:bookmarkStart w:id="14933" w:name="_ETM_Q27_394099"/>
      <w:bookmarkEnd w:id="14933"/>
      <w:r>
        <w:rPr>
          <w:rtl/>
        </w:rPr>
        <w:t>יותר</w:t>
      </w:r>
      <w:r>
        <w:rPr>
          <w:rFonts w:hint="cs"/>
          <w:rtl/>
        </w:rPr>
        <w:t>.</w:t>
      </w:r>
      <w:r>
        <w:rPr>
          <w:rtl/>
        </w:rPr>
        <w:t xml:space="preserve"> </w:t>
      </w:r>
      <w:bookmarkStart w:id="14934" w:name="_ETM_Q27_395000"/>
      <w:bookmarkEnd w:id="14934"/>
      <w:r>
        <w:rPr>
          <w:rtl/>
        </w:rPr>
        <w:t xml:space="preserve">אני </w:t>
      </w:r>
      <w:bookmarkStart w:id="14935" w:name="_ETM_Q27_395209"/>
      <w:bookmarkEnd w:id="14935"/>
      <w:r>
        <w:rPr>
          <w:rtl/>
        </w:rPr>
        <w:t xml:space="preserve">לא </w:t>
      </w:r>
      <w:bookmarkStart w:id="14936" w:name="_ETM_Q27_395330"/>
      <w:bookmarkEnd w:id="14936"/>
      <w:r>
        <w:rPr>
          <w:rtl/>
        </w:rPr>
        <w:t xml:space="preserve">צריך </w:t>
      </w:r>
      <w:bookmarkStart w:id="14937" w:name="_ETM_Q27_395540"/>
      <w:bookmarkEnd w:id="14937"/>
      <w:r>
        <w:rPr>
          <w:rtl/>
        </w:rPr>
        <w:t xml:space="preserve">לתת </w:t>
      </w:r>
      <w:bookmarkStart w:id="14938" w:name="_ETM_Q27_395780"/>
      <w:bookmarkEnd w:id="14938"/>
      <w:r>
        <w:rPr>
          <w:rtl/>
        </w:rPr>
        <w:t xml:space="preserve">לך </w:t>
      </w:r>
      <w:bookmarkStart w:id="14939" w:name="_ETM_Q27_395959"/>
      <w:bookmarkEnd w:id="14939"/>
      <w:r>
        <w:rPr>
          <w:rtl/>
        </w:rPr>
        <w:t xml:space="preserve">פה </w:t>
      </w:r>
      <w:bookmarkStart w:id="14940" w:name="_ETM_Q27_396260"/>
      <w:bookmarkEnd w:id="14940"/>
      <w:r>
        <w:rPr>
          <w:rtl/>
        </w:rPr>
        <w:t xml:space="preserve">הרצאות </w:t>
      </w:r>
      <w:bookmarkStart w:id="14941" w:name="_ETM_Q27_396860"/>
      <w:bookmarkEnd w:id="14941"/>
      <w:r>
        <w:rPr>
          <w:rtl/>
        </w:rPr>
        <w:t xml:space="preserve">ולחנך </w:t>
      </w:r>
      <w:bookmarkStart w:id="14942" w:name="_ETM_Q27_397370"/>
      <w:bookmarkEnd w:id="14942"/>
      <w:r>
        <w:rPr>
          <w:rtl/>
        </w:rPr>
        <w:t>אותך</w:t>
      </w:r>
      <w:r>
        <w:rPr>
          <w:rFonts w:hint="cs"/>
          <w:rtl/>
        </w:rPr>
        <w:t>,</w:t>
      </w:r>
      <w:r>
        <w:rPr>
          <w:rtl/>
        </w:rPr>
        <w:t xml:space="preserve"> אבל </w:t>
      </w:r>
      <w:bookmarkStart w:id="14943" w:name="_ETM_Q27_398300"/>
      <w:bookmarkEnd w:id="14943"/>
      <w:r>
        <w:rPr>
          <w:rtl/>
        </w:rPr>
        <w:t xml:space="preserve">אני </w:t>
      </w:r>
      <w:bookmarkStart w:id="14944" w:name="_ETM_Q27_398510"/>
      <w:bookmarkEnd w:id="14944"/>
      <w:r>
        <w:rPr>
          <w:rtl/>
        </w:rPr>
        <w:t>מרגיש</w:t>
      </w:r>
      <w:r>
        <w:rPr>
          <w:rFonts w:hint="cs"/>
          <w:rtl/>
        </w:rPr>
        <w:t>,</w:t>
      </w:r>
      <w:r>
        <w:rPr>
          <w:rtl/>
        </w:rPr>
        <w:t xml:space="preserve"> </w:t>
      </w:r>
      <w:bookmarkStart w:id="14945" w:name="_ETM_Q27_398989"/>
      <w:bookmarkEnd w:id="14945"/>
      <w:r>
        <w:rPr>
          <w:rtl/>
        </w:rPr>
        <w:t>כ</w:t>
      </w:r>
      <w:bookmarkStart w:id="14946" w:name="_ETM_Q27_399110"/>
      <w:bookmarkEnd w:id="14946"/>
      <w:r>
        <w:rPr>
          <w:rtl/>
        </w:rPr>
        <w:t xml:space="preserve">חבר </w:t>
      </w:r>
      <w:bookmarkStart w:id="14947" w:name="_ETM_Q27_399349"/>
      <w:bookmarkEnd w:id="14947"/>
      <w:r>
        <w:rPr>
          <w:rtl/>
        </w:rPr>
        <w:t xml:space="preserve">כנסת </w:t>
      </w:r>
      <w:bookmarkStart w:id="14948" w:name="_ETM_Q27_399709"/>
      <w:bookmarkEnd w:id="14948"/>
      <w:r>
        <w:rPr>
          <w:rtl/>
        </w:rPr>
        <w:t>מהאופוזיציה</w:t>
      </w:r>
      <w:r>
        <w:rPr>
          <w:rFonts w:hint="cs"/>
          <w:rtl/>
        </w:rPr>
        <w:t>,</w:t>
      </w:r>
      <w:r>
        <w:rPr>
          <w:rtl/>
        </w:rPr>
        <w:t xml:space="preserve"> </w:t>
      </w:r>
      <w:bookmarkStart w:id="14949" w:name="_ETM_Q27_401170"/>
      <w:bookmarkEnd w:id="14949"/>
      <w:r>
        <w:rPr>
          <w:rtl/>
        </w:rPr>
        <w:t xml:space="preserve">שקולך </w:t>
      </w:r>
      <w:bookmarkStart w:id="14950" w:name="_ETM_Q27_402159"/>
      <w:bookmarkEnd w:id="14950"/>
      <w:r>
        <w:rPr>
          <w:rtl/>
        </w:rPr>
        <w:t xml:space="preserve">לא </w:t>
      </w:r>
      <w:bookmarkStart w:id="14951" w:name="_ETM_Q27_402459"/>
      <w:bookmarkEnd w:id="14951"/>
      <w:r>
        <w:rPr>
          <w:rtl/>
        </w:rPr>
        <w:t>נשמע</w:t>
      </w:r>
      <w:r>
        <w:rPr>
          <w:rFonts w:hint="cs"/>
          <w:rtl/>
        </w:rPr>
        <w:t>.</w:t>
      </w:r>
    </w:p>
    <w:p w:rsidR="002C6DDD" w:rsidRDefault="002C6DDD" w:rsidP="00383568">
      <w:pPr>
        <w:rPr>
          <w:rtl/>
        </w:rPr>
      </w:pPr>
    </w:p>
    <w:p w:rsidR="002C6DDD" w:rsidRDefault="002C6DDD" w:rsidP="00383568">
      <w:pPr>
        <w:pStyle w:val="af5"/>
        <w:keepNext/>
        <w:rPr>
          <w:rtl/>
        </w:rPr>
      </w:pPr>
      <w:bookmarkStart w:id="14952" w:name="ET_interruption_5765_13"/>
      <w:r w:rsidRPr="006B3C23">
        <w:rPr>
          <w:rStyle w:val="TagStyle"/>
          <w:rtl/>
        </w:rPr>
        <w:t xml:space="preserve"> &lt;&lt; קריאה &gt;&gt; </w:t>
      </w:r>
      <w:r>
        <w:rPr>
          <w:rtl/>
        </w:rPr>
        <w:t>מיכאל מרדכי ביטון (המחנה הממלכתי):</w:t>
      </w:r>
      <w:r w:rsidRPr="006B3C23">
        <w:rPr>
          <w:rStyle w:val="TagStyle"/>
          <w:rtl/>
        </w:rPr>
        <w:t xml:space="preserve"> &lt;&lt; קריאה &gt;&gt;</w:t>
      </w:r>
      <w:r>
        <w:rPr>
          <w:rtl/>
        </w:rPr>
        <w:t xml:space="preserve">   </w:t>
      </w:r>
      <w:bookmarkEnd w:id="14952"/>
    </w:p>
    <w:p w:rsidR="002C6DDD" w:rsidRDefault="002C6DDD" w:rsidP="00B74F47">
      <w:pPr>
        <w:rPr>
          <w:rtl/>
        </w:rPr>
      </w:pPr>
    </w:p>
    <w:p w:rsidR="002C6DDD" w:rsidRDefault="002C6DDD" w:rsidP="00383568">
      <w:pPr>
        <w:rPr>
          <w:rtl/>
        </w:rPr>
      </w:pPr>
      <w:r>
        <w:rPr>
          <w:rFonts w:hint="cs"/>
          <w:rtl/>
        </w:rPr>
        <w:t>הוא נתן להם אולטימטום.</w:t>
      </w:r>
    </w:p>
    <w:p w:rsidR="002C6DDD" w:rsidRDefault="002C6DDD" w:rsidP="00383568">
      <w:pPr>
        <w:rPr>
          <w:rtl/>
        </w:rPr>
      </w:pPr>
      <w:bookmarkStart w:id="14953" w:name="_ETM_Q27_397000"/>
      <w:bookmarkEnd w:id="14953"/>
    </w:p>
    <w:p w:rsidR="002C6DDD" w:rsidRDefault="002C6DDD" w:rsidP="00383568">
      <w:pPr>
        <w:pStyle w:val="-"/>
        <w:keepNext/>
        <w:rPr>
          <w:rtl/>
        </w:rPr>
      </w:pPr>
      <w:bookmarkStart w:id="14954" w:name="ET_speakercontinue_5792_14"/>
      <w:r w:rsidRPr="00172E74">
        <w:rPr>
          <w:rStyle w:val="TagStyle"/>
          <w:rtl/>
        </w:rPr>
        <w:t xml:space="preserve"> &lt;&lt; דובר_המשך &gt;&gt; </w:t>
      </w:r>
      <w:r>
        <w:rPr>
          <w:rtl/>
        </w:rPr>
        <w:t>יבגני סובה (ישראל ביתנו):</w:t>
      </w:r>
      <w:r w:rsidRPr="00172E74">
        <w:rPr>
          <w:rStyle w:val="TagStyle"/>
          <w:rtl/>
        </w:rPr>
        <w:t xml:space="preserve"> &lt;&lt; דובר_המשך &gt;&gt;</w:t>
      </w:r>
      <w:r>
        <w:rPr>
          <w:rtl/>
        </w:rPr>
        <w:t xml:space="preserve">   </w:t>
      </w:r>
      <w:bookmarkEnd w:id="14954"/>
    </w:p>
    <w:p w:rsidR="002C6DDD" w:rsidRDefault="002C6DDD" w:rsidP="00B74F47">
      <w:pPr>
        <w:rPr>
          <w:rtl/>
        </w:rPr>
      </w:pPr>
    </w:p>
    <w:p w:rsidR="002C6DDD" w:rsidRDefault="002C6DDD" w:rsidP="00383568">
      <w:pPr>
        <w:rPr>
          <w:rtl/>
        </w:rPr>
      </w:pPr>
      <w:bookmarkStart w:id="14955" w:name="_ETM_Q27_398000"/>
      <w:bookmarkStart w:id="14956" w:name="_ETM_Q27_404569"/>
      <w:bookmarkEnd w:id="14955"/>
      <w:bookmarkEnd w:id="14956"/>
      <w:r>
        <w:rPr>
          <w:rFonts w:hint="cs"/>
          <w:rtl/>
        </w:rPr>
        <w:t>גם ה</w:t>
      </w:r>
      <w:r>
        <w:rPr>
          <w:rtl/>
        </w:rPr>
        <w:t xml:space="preserve">ידיים </w:t>
      </w:r>
      <w:bookmarkStart w:id="14957" w:name="_ETM_Q27_405079"/>
      <w:bookmarkEnd w:id="14957"/>
      <w:r>
        <w:rPr>
          <w:rtl/>
        </w:rPr>
        <w:t xml:space="preserve">שלך </w:t>
      </w:r>
      <w:bookmarkStart w:id="14958" w:name="_ETM_Q27_405290"/>
      <w:bookmarkStart w:id="14959" w:name="_ETM_Q27_405439"/>
      <w:bookmarkEnd w:id="14958"/>
      <w:bookmarkEnd w:id="14959"/>
      <w:r>
        <w:rPr>
          <w:rtl/>
        </w:rPr>
        <w:t xml:space="preserve">לא </w:t>
      </w:r>
      <w:bookmarkStart w:id="14960" w:name="_ETM_Q27_405559"/>
      <w:bookmarkEnd w:id="14960"/>
      <w:r>
        <w:rPr>
          <w:rtl/>
        </w:rPr>
        <w:t xml:space="preserve">נראות </w:t>
      </w:r>
      <w:bookmarkStart w:id="14961" w:name="_ETM_Q27_406129"/>
      <w:bookmarkEnd w:id="14961"/>
      <w:r>
        <w:rPr>
          <w:rtl/>
        </w:rPr>
        <w:t xml:space="preserve">במעשה </w:t>
      </w:r>
      <w:bookmarkStart w:id="14962" w:name="_ETM_Q27_406730"/>
      <w:bookmarkEnd w:id="14962"/>
      <w:r>
        <w:rPr>
          <w:rFonts w:hint="cs"/>
          <w:rtl/>
        </w:rPr>
        <w:t>ה</w:t>
      </w:r>
      <w:r>
        <w:rPr>
          <w:rtl/>
        </w:rPr>
        <w:t>זה</w:t>
      </w:r>
      <w:r>
        <w:rPr>
          <w:rFonts w:hint="cs"/>
          <w:rtl/>
        </w:rPr>
        <w:t>,</w:t>
      </w:r>
      <w:r>
        <w:rPr>
          <w:rtl/>
        </w:rPr>
        <w:t xml:space="preserve"> </w:t>
      </w:r>
      <w:bookmarkStart w:id="14963" w:name="_ETM_Q27_406879"/>
      <w:bookmarkEnd w:id="14963"/>
      <w:r>
        <w:rPr>
          <w:rtl/>
        </w:rPr>
        <w:t xml:space="preserve">במאבק </w:t>
      </w:r>
      <w:bookmarkStart w:id="14964" w:name="_ETM_Q27_407359"/>
      <w:bookmarkEnd w:id="14964"/>
      <w:r>
        <w:rPr>
          <w:rtl/>
        </w:rPr>
        <w:t>הזה</w:t>
      </w:r>
      <w:r>
        <w:rPr>
          <w:rFonts w:hint="cs"/>
          <w:rtl/>
        </w:rPr>
        <w:t>.</w:t>
      </w:r>
      <w:r>
        <w:rPr>
          <w:rtl/>
        </w:rPr>
        <w:t xml:space="preserve"> </w:t>
      </w:r>
      <w:bookmarkStart w:id="14965" w:name="_ETM_Q27_408049"/>
      <w:bookmarkEnd w:id="14965"/>
      <w:r>
        <w:rPr>
          <w:rtl/>
        </w:rPr>
        <w:t xml:space="preserve">ואתה </w:t>
      </w:r>
      <w:bookmarkStart w:id="14966" w:name="_ETM_Q27_408319"/>
      <w:bookmarkEnd w:id="14966"/>
      <w:r>
        <w:rPr>
          <w:rtl/>
        </w:rPr>
        <w:t xml:space="preserve">יודע </w:t>
      </w:r>
      <w:bookmarkStart w:id="14967" w:name="_ETM_Q27_408499"/>
      <w:bookmarkEnd w:id="14967"/>
      <w:r>
        <w:rPr>
          <w:rtl/>
        </w:rPr>
        <w:t>מה</w:t>
      </w:r>
      <w:r>
        <w:rPr>
          <w:rFonts w:hint="cs"/>
          <w:rtl/>
        </w:rPr>
        <w:t>,</w:t>
      </w:r>
      <w:r>
        <w:rPr>
          <w:rtl/>
        </w:rPr>
        <w:t xml:space="preserve"> </w:t>
      </w:r>
      <w:bookmarkStart w:id="14968" w:name="_ETM_Q27_408590"/>
      <w:bookmarkEnd w:id="14968"/>
      <w:r>
        <w:rPr>
          <w:rtl/>
        </w:rPr>
        <w:t xml:space="preserve">אני </w:t>
      </w:r>
      <w:bookmarkStart w:id="14969" w:name="_ETM_Q27_408680"/>
      <w:bookmarkEnd w:id="14969"/>
      <w:r>
        <w:rPr>
          <w:rtl/>
        </w:rPr>
        <w:t xml:space="preserve">אגיד </w:t>
      </w:r>
      <w:bookmarkStart w:id="14970" w:name="_ETM_Q27_408829"/>
      <w:bookmarkEnd w:id="14970"/>
      <w:r>
        <w:rPr>
          <w:rtl/>
        </w:rPr>
        <w:t xml:space="preserve">לך </w:t>
      </w:r>
      <w:bookmarkStart w:id="14971" w:name="_ETM_Q27_409010"/>
      <w:bookmarkEnd w:id="14971"/>
      <w:r>
        <w:rPr>
          <w:rtl/>
        </w:rPr>
        <w:t xml:space="preserve">עוד </w:t>
      </w:r>
      <w:bookmarkStart w:id="14972" w:name="_ETM_Q27_409189"/>
      <w:bookmarkEnd w:id="14972"/>
      <w:r>
        <w:rPr>
          <w:rtl/>
        </w:rPr>
        <w:t>משפט</w:t>
      </w:r>
      <w:r>
        <w:rPr>
          <w:rFonts w:hint="cs"/>
          <w:rtl/>
        </w:rPr>
        <w:t>.</w:t>
      </w:r>
      <w:r>
        <w:rPr>
          <w:rtl/>
        </w:rPr>
        <w:t xml:space="preserve"> </w:t>
      </w:r>
      <w:bookmarkStart w:id="14973" w:name="_ETM_Q27_409579"/>
      <w:bookmarkEnd w:id="14973"/>
      <w:r>
        <w:rPr>
          <w:rtl/>
        </w:rPr>
        <w:t xml:space="preserve">תרשה </w:t>
      </w:r>
      <w:bookmarkStart w:id="14974" w:name="_ETM_Q27_409879"/>
      <w:bookmarkEnd w:id="14974"/>
      <w:r>
        <w:rPr>
          <w:rtl/>
        </w:rPr>
        <w:t xml:space="preserve">לי </w:t>
      </w:r>
      <w:bookmarkStart w:id="14975" w:name="_ETM_Q27_409969"/>
      <w:bookmarkEnd w:id="14975"/>
      <w:r>
        <w:rPr>
          <w:rtl/>
        </w:rPr>
        <w:t xml:space="preserve">גם </w:t>
      </w:r>
      <w:bookmarkStart w:id="14976" w:name="_ETM_Q27_410150"/>
      <w:bookmarkEnd w:id="14976"/>
      <w:r>
        <w:rPr>
          <w:rtl/>
        </w:rPr>
        <w:t xml:space="preserve">לתת </w:t>
      </w:r>
      <w:bookmarkStart w:id="14977" w:name="_ETM_Q27_410389"/>
      <w:bookmarkEnd w:id="14977"/>
      <w:r>
        <w:rPr>
          <w:rtl/>
        </w:rPr>
        <w:t>עצה</w:t>
      </w:r>
      <w:r>
        <w:rPr>
          <w:rFonts w:hint="cs"/>
          <w:rtl/>
        </w:rPr>
        <w:t>:</w:t>
      </w:r>
      <w:r>
        <w:rPr>
          <w:rtl/>
        </w:rPr>
        <w:t xml:space="preserve"> </w:t>
      </w:r>
      <w:bookmarkStart w:id="14978" w:name="_ETM_Q27_411109"/>
      <w:bookmarkEnd w:id="14978"/>
      <w:r>
        <w:rPr>
          <w:rtl/>
        </w:rPr>
        <w:t xml:space="preserve">אם </w:t>
      </w:r>
      <w:bookmarkStart w:id="14979" w:name="_ETM_Q27_411349"/>
      <w:bookmarkEnd w:id="14979"/>
      <w:r>
        <w:rPr>
          <w:rtl/>
        </w:rPr>
        <w:t xml:space="preserve">אתה </w:t>
      </w:r>
      <w:bookmarkStart w:id="14980" w:name="_ETM_Q27_411559"/>
      <w:bookmarkEnd w:id="14980"/>
      <w:r>
        <w:rPr>
          <w:rtl/>
        </w:rPr>
        <w:t xml:space="preserve">רוצה </w:t>
      </w:r>
      <w:bookmarkStart w:id="14981" w:name="_ETM_Q27_411859"/>
      <w:bookmarkEnd w:id="14981"/>
      <w:r>
        <w:rPr>
          <w:rtl/>
        </w:rPr>
        <w:t>ש</w:t>
      </w:r>
      <w:bookmarkStart w:id="14982" w:name="_ETM_Q27_412040"/>
      <w:bookmarkEnd w:id="14982"/>
      <w:r>
        <w:rPr>
          <w:rtl/>
        </w:rPr>
        <w:t xml:space="preserve">שמך </w:t>
      </w:r>
      <w:bookmarkStart w:id="14983" w:name="_ETM_Q27_412579"/>
      <w:bookmarkEnd w:id="14983"/>
      <w:r>
        <w:rPr>
          <w:rFonts w:hint="cs"/>
          <w:rtl/>
        </w:rPr>
        <w:t>יי</w:t>
      </w:r>
      <w:r>
        <w:rPr>
          <w:rtl/>
        </w:rPr>
        <w:t xml:space="preserve">זכר </w:t>
      </w:r>
      <w:bookmarkStart w:id="14984" w:name="_ETM_Q27_413059"/>
      <w:bookmarkEnd w:id="14984"/>
      <w:r>
        <w:rPr>
          <w:rtl/>
        </w:rPr>
        <w:t xml:space="preserve">במאבק </w:t>
      </w:r>
      <w:bookmarkStart w:id="14985" w:name="_ETM_Q27_413569"/>
      <w:bookmarkEnd w:id="14985"/>
      <w:r>
        <w:rPr>
          <w:rtl/>
        </w:rPr>
        <w:t xml:space="preserve">הזה </w:t>
      </w:r>
      <w:bookmarkStart w:id="14986" w:name="_ETM_Q27_413749"/>
      <w:bookmarkEnd w:id="14986"/>
      <w:r>
        <w:rPr>
          <w:rtl/>
        </w:rPr>
        <w:t xml:space="preserve">כשר </w:t>
      </w:r>
      <w:bookmarkStart w:id="14987" w:name="_ETM_Q27_414079"/>
      <w:bookmarkEnd w:id="14987"/>
      <w:r>
        <w:rPr>
          <w:rtl/>
        </w:rPr>
        <w:t>הכלכלה</w:t>
      </w:r>
      <w:r>
        <w:rPr>
          <w:rFonts w:hint="cs"/>
          <w:rtl/>
        </w:rPr>
        <w:t>,</w:t>
      </w:r>
      <w:r>
        <w:rPr>
          <w:rtl/>
        </w:rPr>
        <w:t xml:space="preserve"> </w:t>
      </w:r>
      <w:bookmarkStart w:id="14988" w:name="_ETM_Q27_415430"/>
      <w:bookmarkEnd w:id="14988"/>
      <w:r>
        <w:rPr>
          <w:rtl/>
        </w:rPr>
        <w:t xml:space="preserve">אז </w:t>
      </w:r>
      <w:bookmarkStart w:id="14989" w:name="_ETM_Q27_415640"/>
      <w:bookmarkEnd w:id="14989"/>
      <w:r>
        <w:rPr>
          <w:rtl/>
        </w:rPr>
        <w:t xml:space="preserve">אתה </w:t>
      </w:r>
      <w:bookmarkStart w:id="14990" w:name="_ETM_Q27_415760"/>
      <w:bookmarkEnd w:id="14990"/>
      <w:r>
        <w:rPr>
          <w:rtl/>
        </w:rPr>
        <w:t xml:space="preserve">צריך </w:t>
      </w:r>
      <w:bookmarkStart w:id="14991" w:name="_ETM_Q27_415940"/>
      <w:bookmarkEnd w:id="14991"/>
      <w:r>
        <w:rPr>
          <w:rtl/>
        </w:rPr>
        <w:t xml:space="preserve">לעשות </w:t>
      </w:r>
      <w:bookmarkStart w:id="14992" w:name="_ETM_Q27_416300"/>
      <w:bookmarkEnd w:id="14992"/>
      <w:r>
        <w:rPr>
          <w:rtl/>
        </w:rPr>
        <w:t xml:space="preserve">את </w:t>
      </w:r>
      <w:bookmarkStart w:id="14993" w:name="_ETM_Q27_416420"/>
      <w:bookmarkEnd w:id="14993"/>
      <w:r>
        <w:rPr>
          <w:rtl/>
        </w:rPr>
        <w:t>זה</w:t>
      </w:r>
      <w:r>
        <w:rPr>
          <w:rFonts w:hint="cs"/>
          <w:rtl/>
        </w:rPr>
        <w:t>.</w:t>
      </w:r>
      <w:r>
        <w:rPr>
          <w:rtl/>
        </w:rPr>
        <w:t xml:space="preserve"> </w:t>
      </w:r>
      <w:bookmarkStart w:id="14994" w:name="_ETM_Q27_416739"/>
      <w:bookmarkEnd w:id="14994"/>
      <w:r>
        <w:rPr>
          <w:rtl/>
        </w:rPr>
        <w:t xml:space="preserve">כי </w:t>
      </w:r>
      <w:bookmarkStart w:id="14995" w:name="_ETM_Q27_417010"/>
      <w:bookmarkEnd w:id="14995"/>
      <w:r>
        <w:rPr>
          <w:rtl/>
        </w:rPr>
        <w:t xml:space="preserve">המאבק </w:t>
      </w:r>
      <w:bookmarkStart w:id="14996" w:name="_ETM_Q27_417459"/>
      <w:bookmarkEnd w:id="14996"/>
      <w:r>
        <w:rPr>
          <w:rtl/>
        </w:rPr>
        <w:t>הזה</w:t>
      </w:r>
      <w:bookmarkStart w:id="14997" w:name="_ETM_Q27_417730"/>
      <w:bookmarkEnd w:id="14997"/>
      <w:r>
        <w:rPr>
          <w:rtl/>
        </w:rPr>
        <w:t xml:space="preserve"> </w:t>
      </w:r>
      <w:bookmarkStart w:id="14998" w:name="_ETM_Q27_417879"/>
      <w:bookmarkEnd w:id="14998"/>
      <w:r>
        <w:rPr>
          <w:rtl/>
        </w:rPr>
        <w:t>יהיה</w:t>
      </w:r>
      <w:r>
        <w:rPr>
          <w:rFonts w:hint="cs"/>
          <w:rtl/>
        </w:rPr>
        <w:t>.</w:t>
      </w:r>
      <w:r>
        <w:rPr>
          <w:rtl/>
        </w:rPr>
        <w:t xml:space="preserve"> </w:t>
      </w:r>
      <w:bookmarkStart w:id="14999" w:name="_ETM_Q27_418590"/>
      <w:bookmarkEnd w:id="14999"/>
      <w:r>
        <w:rPr>
          <w:rtl/>
        </w:rPr>
        <w:t xml:space="preserve">אני </w:t>
      </w:r>
      <w:bookmarkStart w:id="15000" w:name="_ETM_Q27_419710"/>
      <w:bookmarkEnd w:id="15000"/>
      <w:r>
        <w:rPr>
          <w:rtl/>
        </w:rPr>
        <w:t xml:space="preserve">בטוח </w:t>
      </w:r>
      <w:bookmarkStart w:id="15001" w:name="_ETM_Q27_420430"/>
      <w:bookmarkEnd w:id="15001"/>
      <w:r>
        <w:rPr>
          <w:rtl/>
        </w:rPr>
        <w:t xml:space="preserve">בזה </w:t>
      </w:r>
      <w:bookmarkStart w:id="15002" w:name="_ETM_Q27_420760"/>
      <w:bookmarkEnd w:id="15002"/>
      <w:r>
        <w:rPr>
          <w:rtl/>
        </w:rPr>
        <w:t xml:space="preserve">שאחרי </w:t>
      </w:r>
      <w:bookmarkStart w:id="15003" w:name="_ETM_Q27_421210"/>
      <w:bookmarkEnd w:id="15003"/>
      <w:r>
        <w:rPr>
          <w:rtl/>
        </w:rPr>
        <w:t xml:space="preserve">שהמלחמה </w:t>
      </w:r>
      <w:bookmarkStart w:id="15004" w:name="_ETM_Q27_421720"/>
      <w:bookmarkEnd w:id="15004"/>
      <w:r>
        <w:rPr>
          <w:rtl/>
        </w:rPr>
        <w:t>תסתיים</w:t>
      </w:r>
      <w:r>
        <w:rPr>
          <w:rFonts w:hint="cs"/>
          <w:rtl/>
        </w:rPr>
        <w:t>,</w:t>
      </w:r>
      <w:r>
        <w:rPr>
          <w:rtl/>
        </w:rPr>
        <w:t xml:space="preserve"> </w:t>
      </w:r>
      <w:bookmarkStart w:id="15005" w:name="_ETM_Q27_422680"/>
      <w:bookmarkEnd w:id="15005"/>
      <w:r>
        <w:rPr>
          <w:rtl/>
        </w:rPr>
        <w:t xml:space="preserve">אנחנו </w:t>
      </w:r>
      <w:bookmarkStart w:id="15006" w:name="_ETM_Q27_423040"/>
      <w:bookmarkEnd w:id="15006"/>
      <w:r>
        <w:rPr>
          <w:rtl/>
        </w:rPr>
        <w:t xml:space="preserve">נראה </w:t>
      </w:r>
      <w:bookmarkStart w:id="15007" w:name="_ETM_Q27_423340"/>
      <w:bookmarkEnd w:id="15007"/>
      <w:r>
        <w:rPr>
          <w:rtl/>
        </w:rPr>
        <w:t xml:space="preserve">פה </w:t>
      </w:r>
      <w:bookmarkStart w:id="15008" w:name="_ETM_Q27_423910"/>
      <w:bookmarkEnd w:id="15008"/>
      <w:r>
        <w:rPr>
          <w:rtl/>
        </w:rPr>
        <w:t xml:space="preserve">מחאה </w:t>
      </w:r>
      <w:bookmarkStart w:id="15009" w:name="_ETM_Q27_424360"/>
      <w:bookmarkEnd w:id="15009"/>
      <w:r>
        <w:rPr>
          <w:rtl/>
        </w:rPr>
        <w:t xml:space="preserve">חברתית </w:t>
      </w:r>
      <w:bookmarkStart w:id="15010" w:name="_ETM_Q27_424900"/>
      <w:bookmarkEnd w:id="15010"/>
      <w:r>
        <w:rPr>
          <w:rtl/>
        </w:rPr>
        <w:t xml:space="preserve">גדולה </w:t>
      </w:r>
      <w:bookmarkStart w:id="15011" w:name="_ETM_Q27_425380"/>
      <w:bookmarkEnd w:id="15011"/>
      <w:r>
        <w:rPr>
          <w:rtl/>
        </w:rPr>
        <w:t xml:space="preserve">מזו </w:t>
      </w:r>
      <w:bookmarkStart w:id="15012" w:name="_ETM_Q27_425650"/>
      <w:bookmarkEnd w:id="15012"/>
      <w:r>
        <w:rPr>
          <w:rtl/>
        </w:rPr>
        <w:t xml:space="preserve">שהייתה </w:t>
      </w:r>
      <w:bookmarkStart w:id="15013" w:name="_ETM_Q27_426100"/>
      <w:bookmarkStart w:id="15014" w:name="_ETM_Q27_426880"/>
      <w:bookmarkEnd w:id="15013"/>
      <w:bookmarkEnd w:id="15014"/>
      <w:r>
        <w:rPr>
          <w:rtl/>
        </w:rPr>
        <w:t xml:space="preserve">בספטמבר </w:t>
      </w:r>
      <w:bookmarkStart w:id="15015" w:name="_ETM_Q27_427510"/>
      <w:bookmarkEnd w:id="15015"/>
      <w:r>
        <w:rPr>
          <w:rtl/>
        </w:rPr>
        <w:t>2011</w:t>
      </w:r>
      <w:bookmarkStart w:id="15016" w:name="_ETM_Q27_428980"/>
      <w:bookmarkEnd w:id="15016"/>
      <w:r>
        <w:rPr>
          <w:rFonts w:hint="cs"/>
          <w:rtl/>
        </w:rPr>
        <w:t xml:space="preserve">. </w:t>
      </w:r>
      <w:bookmarkStart w:id="15017" w:name="_ETM_Q27_429310"/>
      <w:bookmarkEnd w:id="15017"/>
      <w:r>
        <w:rPr>
          <w:rtl/>
        </w:rPr>
        <w:t xml:space="preserve">אין </w:t>
      </w:r>
      <w:bookmarkStart w:id="15018" w:name="_ETM_Q27_429489"/>
      <w:bookmarkEnd w:id="15018"/>
      <w:r>
        <w:rPr>
          <w:rtl/>
        </w:rPr>
        <w:t xml:space="preserve">לי </w:t>
      </w:r>
      <w:bookmarkStart w:id="15019" w:name="_ETM_Q27_429700"/>
      <w:bookmarkEnd w:id="15019"/>
      <w:r>
        <w:rPr>
          <w:rtl/>
        </w:rPr>
        <w:t xml:space="preserve">ספק </w:t>
      </w:r>
      <w:bookmarkStart w:id="15020" w:name="_ETM_Q27_430150"/>
      <w:bookmarkEnd w:id="15020"/>
      <w:r>
        <w:rPr>
          <w:rtl/>
        </w:rPr>
        <w:t>בכך</w:t>
      </w:r>
      <w:r>
        <w:rPr>
          <w:rFonts w:hint="cs"/>
          <w:rtl/>
        </w:rPr>
        <w:t>.</w:t>
      </w:r>
      <w:r>
        <w:rPr>
          <w:rtl/>
        </w:rPr>
        <w:t xml:space="preserve"> </w:t>
      </w:r>
      <w:bookmarkStart w:id="15021" w:name="_ETM_Q27_430959"/>
      <w:bookmarkEnd w:id="15021"/>
      <w:r>
        <w:rPr>
          <w:rtl/>
        </w:rPr>
        <w:t>ולמ</w:t>
      </w:r>
      <w:r>
        <w:rPr>
          <w:rFonts w:hint="cs"/>
          <w:rtl/>
        </w:rPr>
        <w:t>חאה</w:t>
      </w:r>
      <w:r>
        <w:rPr>
          <w:rtl/>
        </w:rPr>
        <w:t xml:space="preserve"> </w:t>
      </w:r>
      <w:bookmarkStart w:id="15022" w:name="_ETM_Q27_431560"/>
      <w:bookmarkEnd w:id="15022"/>
      <w:r>
        <w:rPr>
          <w:rtl/>
        </w:rPr>
        <w:t xml:space="preserve">הזאת </w:t>
      </w:r>
      <w:bookmarkStart w:id="15023" w:name="_ETM_Q27_431800"/>
      <w:bookmarkEnd w:id="15023"/>
      <w:r>
        <w:rPr>
          <w:rFonts w:hint="cs"/>
          <w:rtl/>
        </w:rPr>
        <w:t>י</w:t>
      </w:r>
      <w:r>
        <w:rPr>
          <w:rtl/>
        </w:rPr>
        <w:t xml:space="preserve">צטרפו </w:t>
      </w:r>
      <w:bookmarkStart w:id="15024" w:name="_ETM_Q27_432400"/>
      <w:bookmarkEnd w:id="15024"/>
      <w:r>
        <w:rPr>
          <w:rtl/>
        </w:rPr>
        <w:t xml:space="preserve">הרבה </w:t>
      </w:r>
      <w:bookmarkStart w:id="15025" w:name="_ETM_Q27_432640"/>
      <w:bookmarkEnd w:id="15025"/>
      <w:r>
        <w:rPr>
          <w:rFonts w:hint="cs"/>
          <w:rtl/>
        </w:rPr>
        <w:t>א</w:t>
      </w:r>
      <w:r>
        <w:rPr>
          <w:rtl/>
        </w:rPr>
        <w:t xml:space="preserve">נשים </w:t>
      </w:r>
      <w:bookmarkStart w:id="15026" w:name="_ETM_Q27_432940"/>
      <w:bookmarkStart w:id="15027" w:name="_ETM_Q27_428000"/>
      <w:bookmarkEnd w:id="15026"/>
      <w:bookmarkEnd w:id="15027"/>
      <w:r>
        <w:rPr>
          <w:rtl/>
        </w:rPr>
        <w:t>ש</w:t>
      </w:r>
      <w:r>
        <w:rPr>
          <w:rFonts w:hint="cs"/>
          <w:rtl/>
        </w:rPr>
        <w:t>י</w:t>
      </w:r>
      <w:r>
        <w:rPr>
          <w:rtl/>
        </w:rPr>
        <w:t xml:space="preserve">חזרו </w:t>
      </w:r>
      <w:bookmarkStart w:id="15028" w:name="_ETM_Q27_433420"/>
      <w:bookmarkEnd w:id="15028"/>
      <w:r>
        <w:rPr>
          <w:rtl/>
        </w:rPr>
        <w:t>מהחזית</w:t>
      </w:r>
      <w:r>
        <w:rPr>
          <w:rFonts w:hint="cs"/>
          <w:rtl/>
        </w:rPr>
        <w:t>,</w:t>
      </w:r>
      <w:r>
        <w:rPr>
          <w:rtl/>
        </w:rPr>
        <w:t xml:space="preserve"> </w:t>
      </w:r>
      <w:bookmarkStart w:id="15029" w:name="_ETM_Q27_434470"/>
      <w:bookmarkEnd w:id="15029"/>
      <w:r>
        <w:rPr>
          <w:rtl/>
        </w:rPr>
        <w:t>ו</w:t>
      </w:r>
      <w:r>
        <w:rPr>
          <w:rFonts w:hint="cs"/>
          <w:rtl/>
        </w:rPr>
        <w:t>י</w:t>
      </w:r>
      <w:r>
        <w:rPr>
          <w:rtl/>
        </w:rPr>
        <w:t xml:space="preserve">צטרפו </w:t>
      </w:r>
      <w:bookmarkStart w:id="15030" w:name="_ETM_Q27_435280"/>
      <w:bookmarkEnd w:id="15030"/>
      <w:r>
        <w:rPr>
          <w:rtl/>
        </w:rPr>
        <w:t xml:space="preserve">קולות </w:t>
      </w:r>
      <w:bookmarkStart w:id="15031" w:name="_ETM_Q27_435640"/>
      <w:bookmarkEnd w:id="15031"/>
      <w:r>
        <w:rPr>
          <w:rtl/>
        </w:rPr>
        <w:t xml:space="preserve">של </w:t>
      </w:r>
      <w:bookmarkStart w:id="15032" w:name="_ETM_Q27_435790"/>
      <w:bookmarkEnd w:id="15032"/>
      <w:r>
        <w:rPr>
          <w:rtl/>
        </w:rPr>
        <w:t xml:space="preserve">אנשים </w:t>
      </w:r>
      <w:bookmarkStart w:id="15033" w:name="_ETM_Q27_436180"/>
      <w:bookmarkEnd w:id="15033"/>
      <w:r>
        <w:rPr>
          <w:rtl/>
        </w:rPr>
        <w:t>שנפגעו</w:t>
      </w:r>
      <w:r>
        <w:rPr>
          <w:rFonts w:hint="cs"/>
          <w:rtl/>
        </w:rPr>
        <w:t>, ויצטרפו נשים.</w:t>
      </w:r>
    </w:p>
    <w:p w:rsidR="002C6DDD" w:rsidRDefault="002C6DDD" w:rsidP="00383568">
      <w:pPr>
        <w:rPr>
          <w:rtl/>
        </w:rPr>
      </w:pPr>
    </w:p>
    <w:p w:rsidR="002C6DDD" w:rsidRDefault="002C6DDD" w:rsidP="00383568">
      <w:pPr>
        <w:pStyle w:val="af6"/>
        <w:keepNext/>
        <w:rPr>
          <w:rtl/>
        </w:rPr>
      </w:pPr>
      <w:bookmarkStart w:id="15034" w:name="ET_yor_6598_15"/>
      <w:r w:rsidRPr="00172E74">
        <w:rPr>
          <w:rStyle w:val="TagStyle"/>
          <w:rtl/>
        </w:rPr>
        <w:t xml:space="preserve"> &lt;&lt; יור &gt;&gt; </w:t>
      </w:r>
      <w:r>
        <w:rPr>
          <w:rtl/>
        </w:rPr>
        <w:t>היו"ר משה סולומון:</w:t>
      </w:r>
      <w:r w:rsidRPr="00172E74">
        <w:rPr>
          <w:rStyle w:val="TagStyle"/>
          <w:rtl/>
        </w:rPr>
        <w:t xml:space="preserve"> &lt;&lt; יור &gt;&gt;</w:t>
      </w:r>
      <w:r>
        <w:rPr>
          <w:rtl/>
        </w:rPr>
        <w:t xml:space="preserve">   </w:t>
      </w:r>
      <w:bookmarkEnd w:id="15034"/>
    </w:p>
    <w:p w:rsidR="002C6DDD" w:rsidRDefault="002C6DDD" w:rsidP="00B74F47">
      <w:pPr>
        <w:rPr>
          <w:rtl/>
        </w:rPr>
      </w:pPr>
    </w:p>
    <w:p w:rsidR="002C6DDD" w:rsidRDefault="002C6DDD" w:rsidP="00383568">
      <w:pPr>
        <w:rPr>
          <w:rtl/>
        </w:rPr>
      </w:pPr>
      <w:r>
        <w:rPr>
          <w:rFonts w:hint="cs"/>
          <w:rtl/>
        </w:rPr>
        <w:t>תודה רבה. תם הזמן. נתת</w:t>
      </w:r>
      <w:r w:rsidR="008B738B">
        <w:rPr>
          <w:rFonts w:hint="cs"/>
          <w:rtl/>
        </w:rPr>
        <w:t>י</w:t>
      </w:r>
      <w:r>
        <w:rPr>
          <w:rFonts w:hint="cs"/>
          <w:rtl/>
        </w:rPr>
        <w:t xml:space="preserve"> לך </w:t>
      </w:r>
      <w:bookmarkStart w:id="15035" w:name="_ETM_Q27_436000"/>
      <w:bookmarkEnd w:id="15035"/>
      <w:r>
        <w:rPr>
          <w:rFonts w:hint="cs"/>
          <w:rtl/>
        </w:rPr>
        <w:t>חצי דקה נוספת.</w:t>
      </w:r>
    </w:p>
    <w:p w:rsidR="002C6DDD" w:rsidRDefault="002C6DDD" w:rsidP="00383568">
      <w:pPr>
        <w:rPr>
          <w:rtl/>
        </w:rPr>
      </w:pPr>
      <w:bookmarkStart w:id="15036" w:name="_ETM_Q27_432000"/>
      <w:bookmarkStart w:id="15037" w:name="_ETM_Q27_433000"/>
      <w:bookmarkEnd w:id="15036"/>
      <w:bookmarkEnd w:id="15037"/>
    </w:p>
    <w:p w:rsidR="002C6DDD" w:rsidRDefault="002C6DDD" w:rsidP="00383568">
      <w:pPr>
        <w:pStyle w:val="-"/>
        <w:keepNext/>
        <w:rPr>
          <w:rtl/>
        </w:rPr>
      </w:pPr>
      <w:bookmarkStart w:id="15038" w:name="ET_speakercontinue_5792_18"/>
      <w:r w:rsidRPr="00172E74">
        <w:rPr>
          <w:rStyle w:val="TagStyle"/>
          <w:rtl/>
        </w:rPr>
        <w:t xml:space="preserve"> &lt;&lt; דובר_המשך &gt;&gt; </w:t>
      </w:r>
      <w:r>
        <w:rPr>
          <w:rtl/>
        </w:rPr>
        <w:t>יבגני סובה (ישראל ביתנו):</w:t>
      </w:r>
      <w:r w:rsidRPr="00172E74">
        <w:rPr>
          <w:rStyle w:val="TagStyle"/>
          <w:rtl/>
        </w:rPr>
        <w:t xml:space="preserve"> &lt;&lt; דובר_המשך &gt;&gt;</w:t>
      </w:r>
      <w:r>
        <w:rPr>
          <w:rtl/>
        </w:rPr>
        <w:t xml:space="preserve">   </w:t>
      </w:r>
      <w:bookmarkEnd w:id="15038"/>
    </w:p>
    <w:p w:rsidR="002C6DDD" w:rsidRDefault="002C6DDD" w:rsidP="00B74F47">
      <w:pPr>
        <w:rPr>
          <w:rtl/>
        </w:rPr>
      </w:pPr>
    </w:p>
    <w:p w:rsidR="002C6DDD" w:rsidRDefault="002C6DDD" w:rsidP="008B738B">
      <w:pPr>
        <w:rPr>
          <w:rtl/>
        </w:rPr>
      </w:pPr>
      <w:bookmarkStart w:id="15039" w:name="_ETM_Q27_434000"/>
      <w:bookmarkEnd w:id="15039"/>
      <w:r>
        <w:rPr>
          <w:rFonts w:hint="cs"/>
          <w:rtl/>
        </w:rPr>
        <w:t xml:space="preserve">עשר שניות. </w:t>
      </w:r>
      <w:bookmarkStart w:id="15040" w:name="_ETM_Q27_437230"/>
      <w:bookmarkStart w:id="15041" w:name="_ETM_Q27_442389"/>
      <w:bookmarkStart w:id="15042" w:name="_ETM_Q27_439000"/>
      <w:bookmarkStart w:id="15043" w:name="_ETM_Q27_442000"/>
      <w:bookmarkEnd w:id="15040"/>
      <w:bookmarkEnd w:id="15041"/>
      <w:bookmarkEnd w:id="15042"/>
      <w:bookmarkEnd w:id="15043"/>
      <w:r>
        <w:rPr>
          <w:rtl/>
        </w:rPr>
        <w:t>לכן</w:t>
      </w:r>
      <w:r>
        <w:rPr>
          <w:rFonts w:hint="cs"/>
          <w:rtl/>
        </w:rPr>
        <w:t>,</w:t>
      </w:r>
      <w:r>
        <w:rPr>
          <w:rtl/>
        </w:rPr>
        <w:t xml:space="preserve"> </w:t>
      </w:r>
      <w:bookmarkStart w:id="15044" w:name="_ETM_Q27_443199"/>
      <w:bookmarkEnd w:id="15044"/>
      <w:r>
        <w:rPr>
          <w:rtl/>
        </w:rPr>
        <w:t xml:space="preserve">אני </w:t>
      </w:r>
      <w:bookmarkStart w:id="15045" w:name="_ETM_Q27_443589"/>
      <w:bookmarkEnd w:id="15045"/>
      <w:r>
        <w:rPr>
          <w:rtl/>
        </w:rPr>
        <w:t xml:space="preserve">מאמין </w:t>
      </w:r>
      <w:bookmarkStart w:id="15046" w:name="_ETM_Q27_444279"/>
      <w:bookmarkEnd w:id="15046"/>
      <w:r>
        <w:rPr>
          <w:rtl/>
        </w:rPr>
        <w:t>בך</w:t>
      </w:r>
      <w:r>
        <w:rPr>
          <w:rFonts w:hint="cs"/>
          <w:rtl/>
        </w:rPr>
        <w:t>,</w:t>
      </w:r>
      <w:r>
        <w:rPr>
          <w:rtl/>
        </w:rPr>
        <w:t xml:space="preserve"> </w:t>
      </w:r>
      <w:bookmarkStart w:id="15047" w:name="_ETM_Q27_444669"/>
      <w:bookmarkEnd w:id="15047"/>
      <w:r>
        <w:rPr>
          <w:rtl/>
        </w:rPr>
        <w:t xml:space="preserve">אדוני </w:t>
      </w:r>
      <w:bookmarkStart w:id="15048" w:name="_ETM_Q27_444969"/>
      <w:bookmarkEnd w:id="15048"/>
      <w:r>
        <w:rPr>
          <w:rtl/>
        </w:rPr>
        <w:t>השר</w:t>
      </w:r>
      <w:r>
        <w:rPr>
          <w:rFonts w:hint="cs"/>
          <w:rtl/>
        </w:rPr>
        <w:t>,</w:t>
      </w:r>
      <w:r>
        <w:rPr>
          <w:rtl/>
        </w:rPr>
        <w:t xml:space="preserve"> </w:t>
      </w:r>
      <w:bookmarkStart w:id="15049" w:name="_ETM_Q27_445589"/>
      <w:bookmarkEnd w:id="15049"/>
      <w:r>
        <w:rPr>
          <w:rtl/>
        </w:rPr>
        <w:t xml:space="preserve">ובאמת </w:t>
      </w:r>
      <w:bookmarkStart w:id="15050" w:name="_ETM_Q27_446310"/>
      <w:bookmarkEnd w:id="15050"/>
      <w:r>
        <w:rPr>
          <w:rtl/>
        </w:rPr>
        <w:t xml:space="preserve">מאחל </w:t>
      </w:r>
      <w:bookmarkStart w:id="15051" w:name="_ETM_Q27_446790"/>
      <w:bookmarkEnd w:id="15051"/>
      <w:r>
        <w:rPr>
          <w:rtl/>
        </w:rPr>
        <w:t xml:space="preserve">לך </w:t>
      </w:r>
      <w:bookmarkStart w:id="15052" w:name="_ETM_Q27_447570"/>
      <w:bookmarkEnd w:id="15052"/>
      <w:r>
        <w:rPr>
          <w:rtl/>
        </w:rPr>
        <w:t>ש</w:t>
      </w:r>
      <w:bookmarkStart w:id="15053" w:name="_ETM_Q27_448080"/>
      <w:bookmarkEnd w:id="15053"/>
      <w:r>
        <w:rPr>
          <w:rtl/>
        </w:rPr>
        <w:t xml:space="preserve">תוביל </w:t>
      </w:r>
      <w:bookmarkStart w:id="15054" w:name="_ETM_Q27_448529"/>
      <w:bookmarkEnd w:id="15054"/>
      <w:r>
        <w:rPr>
          <w:rtl/>
        </w:rPr>
        <w:t xml:space="preserve">את </w:t>
      </w:r>
      <w:bookmarkStart w:id="15055" w:name="_ETM_Q27_448680"/>
      <w:bookmarkEnd w:id="15055"/>
      <w:r>
        <w:rPr>
          <w:rtl/>
        </w:rPr>
        <w:t>המאבק</w:t>
      </w:r>
      <w:r>
        <w:rPr>
          <w:rFonts w:hint="cs"/>
          <w:rtl/>
        </w:rPr>
        <w:t>,</w:t>
      </w:r>
      <w:r>
        <w:rPr>
          <w:rtl/>
        </w:rPr>
        <w:t xml:space="preserve"> </w:t>
      </w:r>
      <w:bookmarkStart w:id="15056" w:name="_ETM_Q27_449699"/>
      <w:bookmarkEnd w:id="15056"/>
      <w:r>
        <w:rPr>
          <w:rtl/>
        </w:rPr>
        <w:t xml:space="preserve">גם </w:t>
      </w:r>
      <w:bookmarkStart w:id="15057" w:name="_ETM_Q27_450150"/>
      <w:bookmarkEnd w:id="15057"/>
      <w:r>
        <w:rPr>
          <w:rtl/>
        </w:rPr>
        <w:t xml:space="preserve">שיהיה </w:t>
      </w:r>
      <w:bookmarkStart w:id="15058" w:name="_ETM_Q27_450449"/>
      <w:bookmarkEnd w:id="15058"/>
      <w:r>
        <w:rPr>
          <w:rFonts w:hint="cs"/>
          <w:rtl/>
        </w:rPr>
        <w:t xml:space="preserve">לך </w:t>
      </w:r>
      <w:bookmarkStart w:id="15059" w:name="_ETM_Q27_453374"/>
      <w:bookmarkEnd w:id="15059"/>
      <w:r>
        <w:rPr>
          <w:rtl/>
        </w:rPr>
        <w:t xml:space="preserve">קשה </w:t>
      </w:r>
      <w:bookmarkStart w:id="15060" w:name="_ETM_Q27_450779"/>
      <w:bookmarkStart w:id="15061" w:name="_ETM_Q27_450990"/>
      <w:bookmarkEnd w:id="15060"/>
      <w:bookmarkEnd w:id="15061"/>
      <w:r>
        <w:rPr>
          <w:rtl/>
        </w:rPr>
        <w:t xml:space="preserve">בתוך </w:t>
      </w:r>
      <w:bookmarkStart w:id="15062" w:name="_ETM_Q27_451290"/>
      <w:bookmarkEnd w:id="15062"/>
      <w:r>
        <w:rPr>
          <w:rtl/>
        </w:rPr>
        <w:t>הממשלה</w:t>
      </w:r>
      <w:r>
        <w:rPr>
          <w:rFonts w:hint="cs"/>
          <w:rtl/>
        </w:rPr>
        <w:t>;</w:t>
      </w:r>
      <w:r>
        <w:rPr>
          <w:rtl/>
        </w:rPr>
        <w:t xml:space="preserve"> </w:t>
      </w:r>
      <w:bookmarkStart w:id="15063" w:name="_ETM_Q27_451740"/>
      <w:bookmarkEnd w:id="15063"/>
      <w:r>
        <w:rPr>
          <w:rtl/>
        </w:rPr>
        <w:t xml:space="preserve">תקבל </w:t>
      </w:r>
      <w:bookmarkStart w:id="15064" w:name="_ETM_Q27_452100"/>
      <w:bookmarkEnd w:id="15064"/>
      <w:r>
        <w:rPr>
          <w:rtl/>
        </w:rPr>
        <w:t xml:space="preserve">גיבוי </w:t>
      </w:r>
      <w:bookmarkStart w:id="15065" w:name="_ETM_Q27_452339"/>
      <w:bookmarkEnd w:id="15065"/>
      <w:r>
        <w:rPr>
          <w:rtl/>
        </w:rPr>
        <w:t>מהאופוזיציה</w:t>
      </w:r>
      <w:r>
        <w:rPr>
          <w:rFonts w:hint="cs"/>
          <w:rtl/>
        </w:rPr>
        <w:t>,</w:t>
      </w:r>
      <w:r>
        <w:rPr>
          <w:rtl/>
        </w:rPr>
        <w:t xml:space="preserve"> </w:t>
      </w:r>
      <w:bookmarkStart w:id="15066" w:name="_ETM_Q27_453300"/>
      <w:bookmarkEnd w:id="15066"/>
      <w:r>
        <w:rPr>
          <w:rtl/>
        </w:rPr>
        <w:t xml:space="preserve">אבל </w:t>
      </w:r>
      <w:bookmarkStart w:id="15067" w:name="_ETM_Q27_453540"/>
      <w:bookmarkEnd w:id="15067"/>
      <w:r>
        <w:rPr>
          <w:rtl/>
        </w:rPr>
        <w:t xml:space="preserve">שהקול </w:t>
      </w:r>
      <w:bookmarkStart w:id="15068" w:name="_ETM_Q27_453900"/>
      <w:bookmarkEnd w:id="15068"/>
      <w:r>
        <w:rPr>
          <w:rtl/>
        </w:rPr>
        <w:t xml:space="preserve">שלך </w:t>
      </w:r>
      <w:bookmarkStart w:id="15069" w:name="_ETM_Q27_454169"/>
      <w:bookmarkEnd w:id="15069"/>
      <w:r>
        <w:rPr>
          <w:rFonts w:hint="cs"/>
          <w:rtl/>
        </w:rPr>
        <w:t xml:space="preserve">יישמע, כי אחרת לא </w:t>
      </w:r>
      <w:bookmarkStart w:id="15070" w:name="_ETM_Q27_454260"/>
      <w:bookmarkStart w:id="15071" w:name="_ETM_Q27_454620"/>
      <w:bookmarkStart w:id="15072" w:name="_ETM_Q27_454740"/>
      <w:bookmarkStart w:id="15073" w:name="_ETM_Q27_454979"/>
      <w:bookmarkStart w:id="15074" w:name="_ETM_Q27_455070"/>
      <w:bookmarkEnd w:id="15070"/>
      <w:bookmarkEnd w:id="15071"/>
      <w:bookmarkEnd w:id="15072"/>
      <w:bookmarkEnd w:id="15073"/>
      <w:bookmarkEnd w:id="15074"/>
      <w:r>
        <w:rPr>
          <w:rtl/>
        </w:rPr>
        <w:t xml:space="preserve">שומעים </w:t>
      </w:r>
      <w:bookmarkStart w:id="15075" w:name="_ETM_Q27_455400"/>
      <w:bookmarkEnd w:id="15075"/>
      <w:r>
        <w:rPr>
          <w:rtl/>
        </w:rPr>
        <w:t xml:space="preserve">אותך </w:t>
      </w:r>
      <w:bookmarkStart w:id="15076" w:name="_ETM_Q27_455610"/>
      <w:bookmarkEnd w:id="15076"/>
      <w:r>
        <w:rPr>
          <w:rtl/>
        </w:rPr>
        <w:t xml:space="preserve">כשר </w:t>
      </w:r>
      <w:bookmarkStart w:id="15077" w:name="_ETM_Q27_455910"/>
      <w:bookmarkEnd w:id="15077"/>
      <w:r>
        <w:rPr>
          <w:rtl/>
        </w:rPr>
        <w:t>הכלכלה</w:t>
      </w:r>
      <w:r>
        <w:rPr>
          <w:rFonts w:hint="cs"/>
          <w:rtl/>
        </w:rPr>
        <w:t xml:space="preserve">. תודה </w:t>
      </w:r>
      <w:bookmarkStart w:id="15078" w:name="_ETM_Q27_454000"/>
      <w:bookmarkEnd w:id="15078"/>
      <w:r>
        <w:rPr>
          <w:rFonts w:hint="cs"/>
          <w:rtl/>
        </w:rPr>
        <w:t>רבה.</w:t>
      </w:r>
    </w:p>
    <w:p w:rsidR="002C6DDD" w:rsidRDefault="002C6DDD" w:rsidP="00383568">
      <w:pPr>
        <w:rPr>
          <w:rtl/>
        </w:rPr>
      </w:pPr>
      <w:bookmarkStart w:id="15079" w:name="_ETM_Q27_453000"/>
      <w:bookmarkEnd w:id="15079"/>
    </w:p>
    <w:p w:rsidR="002C6DDD" w:rsidRDefault="002C6DDD" w:rsidP="00383568">
      <w:pPr>
        <w:pStyle w:val="af6"/>
        <w:keepNext/>
        <w:rPr>
          <w:rtl/>
        </w:rPr>
      </w:pPr>
      <w:bookmarkStart w:id="15080" w:name="ET_yor_6598_19"/>
      <w:r w:rsidRPr="00172E74">
        <w:rPr>
          <w:rStyle w:val="TagStyle"/>
          <w:rtl/>
        </w:rPr>
        <w:t xml:space="preserve"> &lt;&lt; יור &gt;&gt; </w:t>
      </w:r>
      <w:r>
        <w:rPr>
          <w:rtl/>
        </w:rPr>
        <w:t>היו"ר משה סולומון:</w:t>
      </w:r>
      <w:r w:rsidRPr="00172E74">
        <w:rPr>
          <w:rStyle w:val="TagStyle"/>
          <w:rtl/>
        </w:rPr>
        <w:t xml:space="preserve"> &lt;&lt; יור &gt;&gt;</w:t>
      </w:r>
      <w:r>
        <w:rPr>
          <w:rtl/>
        </w:rPr>
        <w:t xml:space="preserve">   </w:t>
      </w:r>
      <w:bookmarkEnd w:id="15080"/>
    </w:p>
    <w:p w:rsidR="002C6DDD" w:rsidRDefault="002C6DDD" w:rsidP="00B74F47">
      <w:pPr>
        <w:rPr>
          <w:rtl/>
        </w:rPr>
      </w:pPr>
    </w:p>
    <w:p w:rsidR="002C6DDD" w:rsidRDefault="002C6DDD" w:rsidP="00383568">
      <w:pPr>
        <w:rPr>
          <w:rtl/>
        </w:rPr>
      </w:pPr>
      <w:bookmarkStart w:id="15081" w:name="_ETM_Q27_456779"/>
      <w:bookmarkEnd w:id="15081"/>
      <w:r>
        <w:rPr>
          <w:rtl/>
        </w:rPr>
        <w:t xml:space="preserve">תודה </w:t>
      </w:r>
      <w:bookmarkStart w:id="15082" w:name="_ETM_Q27_457350"/>
      <w:bookmarkEnd w:id="15082"/>
      <w:r>
        <w:rPr>
          <w:rtl/>
        </w:rPr>
        <w:t>רבה</w:t>
      </w:r>
      <w:r>
        <w:rPr>
          <w:rFonts w:hint="cs"/>
          <w:rtl/>
        </w:rPr>
        <w:t>.</w:t>
      </w:r>
      <w:r>
        <w:rPr>
          <w:rtl/>
        </w:rPr>
        <w:t xml:space="preserve"> </w:t>
      </w:r>
      <w:bookmarkStart w:id="15083" w:name="_ETM_Q27_458100"/>
      <w:bookmarkEnd w:id="15083"/>
      <w:r>
        <w:rPr>
          <w:rtl/>
        </w:rPr>
        <w:t xml:space="preserve">כעת </w:t>
      </w:r>
      <w:bookmarkStart w:id="15084" w:name="_ETM_Q27_458910"/>
      <w:bookmarkEnd w:id="15084"/>
      <w:r>
        <w:rPr>
          <w:rtl/>
        </w:rPr>
        <w:t xml:space="preserve">לתשובת </w:t>
      </w:r>
      <w:bookmarkStart w:id="15085" w:name="_ETM_Q27_459779"/>
      <w:bookmarkEnd w:id="15085"/>
      <w:r>
        <w:rPr>
          <w:rtl/>
        </w:rPr>
        <w:t>השר</w:t>
      </w:r>
      <w:r>
        <w:rPr>
          <w:rFonts w:hint="cs"/>
          <w:rtl/>
        </w:rPr>
        <w:t>.</w:t>
      </w:r>
      <w:r>
        <w:rPr>
          <w:rtl/>
        </w:rPr>
        <w:t xml:space="preserve"> </w:t>
      </w:r>
      <w:bookmarkStart w:id="15086" w:name="_ETM_Q27_460919"/>
      <w:bookmarkEnd w:id="15086"/>
      <w:r>
        <w:rPr>
          <w:rtl/>
        </w:rPr>
        <w:t xml:space="preserve">חבר </w:t>
      </w:r>
      <w:bookmarkStart w:id="15087" w:name="_ETM_Q27_461160"/>
      <w:bookmarkEnd w:id="15087"/>
      <w:r>
        <w:rPr>
          <w:rFonts w:hint="cs"/>
          <w:rtl/>
        </w:rPr>
        <w:t xml:space="preserve">הכנסת ניר ברקת, </w:t>
      </w:r>
      <w:bookmarkStart w:id="15088" w:name="_ETM_Q27_461370"/>
      <w:bookmarkStart w:id="15089" w:name="_ETM_Q27_461490"/>
      <w:bookmarkStart w:id="15090" w:name="_ETM_Q27_462060"/>
      <w:bookmarkStart w:id="15091" w:name="_ETM_Q27_462389"/>
      <w:bookmarkEnd w:id="15088"/>
      <w:bookmarkEnd w:id="15089"/>
      <w:bookmarkEnd w:id="15090"/>
      <w:bookmarkEnd w:id="15091"/>
      <w:r>
        <w:rPr>
          <w:rFonts w:hint="cs"/>
          <w:rtl/>
        </w:rPr>
        <w:t xml:space="preserve">שר </w:t>
      </w:r>
      <w:r>
        <w:rPr>
          <w:rtl/>
        </w:rPr>
        <w:t xml:space="preserve">הכלכלה </w:t>
      </w:r>
      <w:bookmarkStart w:id="15092" w:name="_ETM_Q27_462839"/>
      <w:bookmarkEnd w:id="15092"/>
      <w:r>
        <w:rPr>
          <w:rtl/>
        </w:rPr>
        <w:t>והתעשייה</w:t>
      </w:r>
      <w:r>
        <w:rPr>
          <w:rFonts w:hint="cs"/>
          <w:rtl/>
        </w:rPr>
        <w:t>,</w:t>
      </w:r>
      <w:r>
        <w:rPr>
          <w:rtl/>
        </w:rPr>
        <w:t xml:space="preserve"> </w:t>
      </w:r>
      <w:bookmarkStart w:id="15093" w:name="_ETM_Q27_463380"/>
      <w:bookmarkEnd w:id="15093"/>
      <w:r>
        <w:rPr>
          <w:rtl/>
        </w:rPr>
        <w:t>בבקשה</w:t>
      </w:r>
      <w:r>
        <w:rPr>
          <w:rFonts w:hint="cs"/>
          <w:rtl/>
        </w:rPr>
        <w:t>.</w:t>
      </w:r>
    </w:p>
    <w:p w:rsidR="002C6DDD" w:rsidRDefault="002C6DDD" w:rsidP="00383568">
      <w:pPr>
        <w:rPr>
          <w:rtl/>
        </w:rPr>
      </w:pPr>
      <w:bookmarkStart w:id="15094" w:name="_ETM_Q27_466000"/>
      <w:bookmarkEnd w:id="15094"/>
    </w:p>
    <w:p w:rsidR="002C6DDD" w:rsidRDefault="002C6DDD" w:rsidP="00383568">
      <w:pPr>
        <w:pStyle w:val="a4"/>
        <w:keepNext/>
        <w:rPr>
          <w:rtl/>
        </w:rPr>
      </w:pPr>
      <w:bookmarkStart w:id="15095" w:name="ET_speaker_6429_20"/>
      <w:r w:rsidRPr="00172E74">
        <w:rPr>
          <w:rStyle w:val="TagStyle"/>
          <w:rtl/>
        </w:rPr>
        <w:t xml:space="preserve"> &lt;&lt; דובר &gt;&gt; </w:t>
      </w:r>
      <w:bookmarkStart w:id="15096" w:name="_Toc158226092"/>
      <w:bookmarkStart w:id="15097" w:name="_Toc158232940"/>
      <w:bookmarkStart w:id="15098" w:name="_Toc158280987"/>
      <w:bookmarkStart w:id="15099" w:name="_Toc158284327"/>
      <w:r>
        <w:rPr>
          <w:rtl/>
        </w:rPr>
        <w:t>שר הכלכלה והתעשייה ניר ברקת:</w:t>
      </w:r>
      <w:bookmarkEnd w:id="15096"/>
      <w:bookmarkEnd w:id="15097"/>
      <w:bookmarkEnd w:id="15098"/>
      <w:bookmarkEnd w:id="15099"/>
      <w:r w:rsidRPr="00172E74">
        <w:rPr>
          <w:rStyle w:val="TagStyle"/>
          <w:rtl/>
        </w:rPr>
        <w:t xml:space="preserve"> &lt;&lt; דובר &gt;&gt;</w:t>
      </w:r>
      <w:r>
        <w:rPr>
          <w:rtl/>
        </w:rPr>
        <w:t xml:space="preserve">   </w:t>
      </w:r>
      <w:bookmarkEnd w:id="15095"/>
    </w:p>
    <w:p w:rsidR="002C6DDD" w:rsidRDefault="002C6DDD" w:rsidP="00B74F47">
      <w:pPr>
        <w:rPr>
          <w:rtl/>
        </w:rPr>
      </w:pPr>
    </w:p>
    <w:p w:rsidR="002C6DDD" w:rsidRDefault="002C6DDD" w:rsidP="00383568">
      <w:pPr>
        <w:rPr>
          <w:rtl/>
        </w:rPr>
      </w:pPr>
      <w:bookmarkStart w:id="15100" w:name="_ETM_Q27_465000"/>
      <w:bookmarkStart w:id="15101" w:name="_ETM_Q27_482520"/>
      <w:bookmarkEnd w:id="15100"/>
      <w:bookmarkEnd w:id="15101"/>
      <w:r>
        <w:rPr>
          <w:rtl/>
        </w:rPr>
        <w:t xml:space="preserve">אדוני </w:t>
      </w:r>
      <w:bookmarkStart w:id="15102" w:name="_ETM_Q27_482820"/>
      <w:bookmarkEnd w:id="15102"/>
      <w:r>
        <w:rPr>
          <w:rtl/>
        </w:rPr>
        <w:t>היושב-ראש</w:t>
      </w:r>
      <w:r>
        <w:rPr>
          <w:rFonts w:hint="cs"/>
          <w:rtl/>
        </w:rPr>
        <w:t>,</w:t>
      </w:r>
      <w:r>
        <w:rPr>
          <w:rtl/>
        </w:rPr>
        <w:t xml:space="preserve"> </w:t>
      </w:r>
      <w:bookmarkStart w:id="15103" w:name="_ETM_Q27_485450"/>
      <w:bookmarkEnd w:id="15103"/>
      <w:r>
        <w:rPr>
          <w:rtl/>
        </w:rPr>
        <w:t xml:space="preserve">חברות </w:t>
      </w:r>
      <w:bookmarkStart w:id="15104" w:name="_ETM_Q27_485930"/>
      <w:bookmarkEnd w:id="15104"/>
      <w:r>
        <w:rPr>
          <w:rtl/>
        </w:rPr>
        <w:t xml:space="preserve">וחברי </w:t>
      </w:r>
      <w:bookmarkStart w:id="15105" w:name="_ETM_Q27_486290"/>
      <w:bookmarkEnd w:id="15105"/>
      <w:r>
        <w:rPr>
          <w:rtl/>
        </w:rPr>
        <w:t xml:space="preserve">הכנסת </w:t>
      </w:r>
      <w:bookmarkStart w:id="15106" w:name="_ETM_Q27_486680"/>
      <w:bookmarkEnd w:id="15106"/>
      <w:r>
        <w:rPr>
          <w:rtl/>
        </w:rPr>
        <w:t>היקרים</w:t>
      </w:r>
      <w:r>
        <w:rPr>
          <w:rFonts w:hint="cs"/>
          <w:rtl/>
        </w:rPr>
        <w:t>,</w:t>
      </w:r>
      <w:r>
        <w:rPr>
          <w:rtl/>
        </w:rPr>
        <w:t xml:space="preserve"> </w:t>
      </w:r>
      <w:bookmarkStart w:id="15107" w:name="_ETM_Q27_488269"/>
      <w:bookmarkEnd w:id="15107"/>
      <w:r>
        <w:rPr>
          <w:rtl/>
        </w:rPr>
        <w:t xml:space="preserve">מכובדיי </w:t>
      </w:r>
      <w:bookmarkStart w:id="15108" w:name="_ETM_Q27_488779"/>
      <w:bookmarkEnd w:id="15108"/>
      <w:r>
        <w:rPr>
          <w:rtl/>
        </w:rPr>
        <w:t>כולם</w:t>
      </w:r>
      <w:r>
        <w:rPr>
          <w:rFonts w:hint="cs"/>
          <w:rtl/>
        </w:rPr>
        <w:t>,</w:t>
      </w:r>
      <w:r>
        <w:rPr>
          <w:rtl/>
        </w:rPr>
        <w:t xml:space="preserve"> </w:t>
      </w:r>
      <w:bookmarkStart w:id="15109" w:name="_ETM_Q27_490820"/>
      <w:bookmarkEnd w:id="15109"/>
      <w:r>
        <w:rPr>
          <w:rtl/>
        </w:rPr>
        <w:t xml:space="preserve">אני </w:t>
      </w:r>
      <w:bookmarkStart w:id="15110" w:name="_ETM_Q27_491150"/>
      <w:bookmarkEnd w:id="15110"/>
      <w:r>
        <w:rPr>
          <w:rtl/>
        </w:rPr>
        <w:t xml:space="preserve">רוצה </w:t>
      </w:r>
      <w:bookmarkStart w:id="15111" w:name="_ETM_Q27_491360"/>
      <w:bookmarkEnd w:id="15111"/>
      <w:r>
        <w:rPr>
          <w:rtl/>
        </w:rPr>
        <w:t xml:space="preserve">קודם </w:t>
      </w:r>
      <w:bookmarkStart w:id="15112" w:name="_ETM_Q27_491570"/>
      <w:bookmarkEnd w:id="15112"/>
      <w:r>
        <w:rPr>
          <w:rtl/>
        </w:rPr>
        <w:t>כ</w:t>
      </w:r>
      <w:r>
        <w:rPr>
          <w:rFonts w:hint="cs"/>
          <w:rtl/>
        </w:rPr>
        <w:t>ו</w:t>
      </w:r>
      <w:r>
        <w:rPr>
          <w:rtl/>
        </w:rPr>
        <w:t xml:space="preserve">ל </w:t>
      </w:r>
      <w:bookmarkStart w:id="15113" w:name="_ETM_Q27_491660"/>
      <w:bookmarkEnd w:id="15113"/>
      <w:r>
        <w:rPr>
          <w:rtl/>
        </w:rPr>
        <w:t xml:space="preserve">להודות </w:t>
      </w:r>
      <w:bookmarkStart w:id="15114" w:name="_ETM_Q27_492170"/>
      <w:bookmarkEnd w:id="15114"/>
      <w:r>
        <w:rPr>
          <w:rtl/>
        </w:rPr>
        <w:t>ל</w:t>
      </w:r>
      <w:bookmarkStart w:id="15115" w:name="_ETM_Q27_492790"/>
      <w:bookmarkEnd w:id="15115"/>
      <w:r>
        <w:rPr>
          <w:rFonts w:hint="cs"/>
          <w:rtl/>
        </w:rPr>
        <w:t>-</w:t>
      </w:r>
      <w:r>
        <w:rPr>
          <w:rtl/>
        </w:rPr>
        <w:t xml:space="preserve">11 </w:t>
      </w:r>
      <w:bookmarkStart w:id="15116" w:name="_ETM_Q27_493600"/>
      <w:bookmarkEnd w:id="15116"/>
      <w:r>
        <w:rPr>
          <w:rtl/>
        </w:rPr>
        <w:t xml:space="preserve">חברי </w:t>
      </w:r>
      <w:bookmarkStart w:id="15117" w:name="_ETM_Q27_493960"/>
      <w:bookmarkEnd w:id="15117"/>
      <w:r>
        <w:rPr>
          <w:rFonts w:hint="cs"/>
          <w:rtl/>
        </w:rPr>
        <w:t>ה</w:t>
      </w:r>
      <w:r>
        <w:rPr>
          <w:rtl/>
        </w:rPr>
        <w:t xml:space="preserve">כנסת </w:t>
      </w:r>
      <w:bookmarkStart w:id="15118" w:name="_ETM_Q27_495060"/>
      <w:bookmarkEnd w:id="15118"/>
      <w:r>
        <w:rPr>
          <w:rtl/>
        </w:rPr>
        <w:t xml:space="preserve">מכל </w:t>
      </w:r>
      <w:bookmarkStart w:id="15119" w:name="_ETM_Q27_495600"/>
      <w:bookmarkEnd w:id="15119"/>
      <w:r>
        <w:rPr>
          <w:rtl/>
        </w:rPr>
        <w:t>המגזרים</w:t>
      </w:r>
      <w:r>
        <w:rPr>
          <w:rFonts w:hint="cs"/>
          <w:rtl/>
        </w:rPr>
        <w:t>,</w:t>
      </w:r>
      <w:r>
        <w:rPr>
          <w:rtl/>
        </w:rPr>
        <w:t xml:space="preserve"> </w:t>
      </w:r>
      <w:bookmarkStart w:id="15120" w:name="_ETM_Q27_496900"/>
      <w:bookmarkEnd w:id="15120"/>
      <w:r>
        <w:rPr>
          <w:rtl/>
        </w:rPr>
        <w:t>מהאופוזיציה</w:t>
      </w:r>
      <w:r>
        <w:rPr>
          <w:rFonts w:hint="cs"/>
          <w:rtl/>
        </w:rPr>
        <w:t>,</w:t>
      </w:r>
      <w:r>
        <w:rPr>
          <w:rtl/>
        </w:rPr>
        <w:t xml:space="preserve"> </w:t>
      </w:r>
      <w:bookmarkStart w:id="15121" w:name="_ETM_Q27_497890"/>
      <w:bookmarkEnd w:id="15121"/>
      <w:r>
        <w:rPr>
          <w:rtl/>
        </w:rPr>
        <w:t>מהקואליציה</w:t>
      </w:r>
      <w:r>
        <w:rPr>
          <w:rFonts w:hint="cs"/>
          <w:rtl/>
        </w:rPr>
        <w:t>,</w:t>
      </w:r>
      <w:r>
        <w:rPr>
          <w:rtl/>
        </w:rPr>
        <w:t xml:space="preserve"> </w:t>
      </w:r>
      <w:bookmarkStart w:id="15122" w:name="_ETM_Q27_499650"/>
      <w:bookmarkEnd w:id="15122"/>
      <w:r>
        <w:rPr>
          <w:rtl/>
        </w:rPr>
        <w:t xml:space="preserve">על </w:t>
      </w:r>
      <w:bookmarkStart w:id="15123" w:name="_ETM_Q27_499830"/>
      <w:bookmarkEnd w:id="15123"/>
      <w:r>
        <w:rPr>
          <w:rtl/>
        </w:rPr>
        <w:t xml:space="preserve">העלאת </w:t>
      </w:r>
      <w:bookmarkStart w:id="15124" w:name="_ETM_Q27_500250"/>
      <w:bookmarkEnd w:id="15124"/>
      <w:r>
        <w:rPr>
          <w:rtl/>
        </w:rPr>
        <w:t xml:space="preserve">הנושא </w:t>
      </w:r>
      <w:bookmarkStart w:id="15125" w:name="_ETM_Q27_500550"/>
      <w:bookmarkEnd w:id="15125"/>
      <w:r>
        <w:rPr>
          <w:rtl/>
        </w:rPr>
        <w:t>לסדר</w:t>
      </w:r>
      <w:bookmarkStart w:id="15126" w:name="_ETM_Q27_500940"/>
      <w:bookmarkEnd w:id="15126"/>
      <w:r>
        <w:rPr>
          <w:rFonts w:hint="cs"/>
          <w:rtl/>
        </w:rPr>
        <w:t>-</w:t>
      </w:r>
      <w:r>
        <w:rPr>
          <w:rtl/>
        </w:rPr>
        <w:t>היום</w:t>
      </w:r>
      <w:r>
        <w:rPr>
          <w:rFonts w:hint="cs"/>
          <w:rtl/>
        </w:rPr>
        <w:t>. זה</w:t>
      </w:r>
      <w:bookmarkStart w:id="15127" w:name="_ETM_Q27_501750"/>
      <w:bookmarkEnd w:id="15127"/>
      <w:r>
        <w:rPr>
          <w:rFonts w:hint="cs"/>
          <w:rtl/>
        </w:rPr>
        <w:t xml:space="preserve"> </w:t>
      </w:r>
      <w:r>
        <w:rPr>
          <w:rtl/>
        </w:rPr>
        <w:t xml:space="preserve">נושא </w:t>
      </w:r>
      <w:bookmarkStart w:id="15128" w:name="_ETM_Q27_502110"/>
      <w:bookmarkEnd w:id="15128"/>
      <w:r>
        <w:rPr>
          <w:rtl/>
        </w:rPr>
        <w:t xml:space="preserve">שכואב </w:t>
      </w:r>
      <w:bookmarkStart w:id="15129" w:name="_ETM_Q27_502980"/>
      <w:bookmarkEnd w:id="15129"/>
      <w:r>
        <w:rPr>
          <w:rtl/>
        </w:rPr>
        <w:t xml:space="preserve">לכל </w:t>
      </w:r>
      <w:bookmarkStart w:id="15130" w:name="_ETM_Q27_503430"/>
      <w:bookmarkEnd w:id="15130"/>
      <w:r>
        <w:rPr>
          <w:rtl/>
        </w:rPr>
        <w:t>ישראלי</w:t>
      </w:r>
      <w:r>
        <w:rPr>
          <w:rFonts w:hint="cs"/>
          <w:rtl/>
        </w:rPr>
        <w:t>.</w:t>
      </w:r>
      <w:r>
        <w:rPr>
          <w:rtl/>
        </w:rPr>
        <w:t xml:space="preserve"> </w:t>
      </w:r>
      <w:bookmarkStart w:id="15131" w:name="_ETM_Q27_505210"/>
      <w:bookmarkEnd w:id="15131"/>
      <w:r>
        <w:rPr>
          <w:rtl/>
        </w:rPr>
        <w:t xml:space="preserve">זה </w:t>
      </w:r>
      <w:bookmarkStart w:id="15132" w:name="_ETM_Q27_505359"/>
      <w:bookmarkEnd w:id="15132"/>
      <w:r>
        <w:rPr>
          <w:rtl/>
        </w:rPr>
        <w:t xml:space="preserve">המכנה </w:t>
      </w:r>
      <w:bookmarkStart w:id="15133" w:name="_ETM_Q27_505720"/>
      <w:bookmarkEnd w:id="15133"/>
      <w:r>
        <w:rPr>
          <w:rtl/>
        </w:rPr>
        <w:t xml:space="preserve">המשותף </w:t>
      </w:r>
      <w:bookmarkStart w:id="15134" w:name="_ETM_Q27_506080"/>
      <w:bookmarkEnd w:id="15134"/>
      <w:r>
        <w:rPr>
          <w:rFonts w:hint="cs"/>
          <w:rtl/>
        </w:rPr>
        <w:t>ה</w:t>
      </w:r>
      <w:r>
        <w:rPr>
          <w:rtl/>
        </w:rPr>
        <w:t xml:space="preserve">רחב </w:t>
      </w:r>
      <w:bookmarkStart w:id="15135" w:name="_ETM_Q27_506439"/>
      <w:bookmarkEnd w:id="15135"/>
      <w:r>
        <w:rPr>
          <w:rtl/>
        </w:rPr>
        <w:t xml:space="preserve">של </w:t>
      </w:r>
      <w:bookmarkStart w:id="15136" w:name="_ETM_Q27_506589"/>
      <w:bookmarkEnd w:id="15136"/>
      <w:r>
        <w:rPr>
          <w:rtl/>
        </w:rPr>
        <w:t>כולנו</w:t>
      </w:r>
      <w:r>
        <w:rPr>
          <w:rFonts w:hint="cs"/>
          <w:rtl/>
        </w:rPr>
        <w:t>.</w:t>
      </w:r>
      <w:r>
        <w:rPr>
          <w:rtl/>
        </w:rPr>
        <w:t xml:space="preserve"> </w:t>
      </w:r>
      <w:bookmarkStart w:id="15137" w:name="_ETM_Q27_509439"/>
      <w:bookmarkEnd w:id="15137"/>
    </w:p>
    <w:p w:rsidR="002C6DDD" w:rsidRDefault="002C6DDD" w:rsidP="00383568">
      <w:pPr>
        <w:rPr>
          <w:rtl/>
        </w:rPr>
      </w:pPr>
    </w:p>
    <w:p w:rsidR="002C6DDD" w:rsidRDefault="002C6DDD" w:rsidP="00383568">
      <w:pPr>
        <w:rPr>
          <w:rtl/>
        </w:rPr>
      </w:pPr>
      <w:bookmarkStart w:id="15138" w:name="_ETM_Q27_508000"/>
      <w:bookmarkEnd w:id="15138"/>
      <w:r>
        <w:rPr>
          <w:rtl/>
        </w:rPr>
        <w:t xml:space="preserve">המשק </w:t>
      </w:r>
      <w:bookmarkStart w:id="15139" w:name="_ETM_Q27_509830"/>
      <w:bookmarkEnd w:id="15139"/>
      <w:r>
        <w:rPr>
          <w:rtl/>
        </w:rPr>
        <w:t xml:space="preserve">הישראלי </w:t>
      </w:r>
      <w:bookmarkStart w:id="15140" w:name="_ETM_Q27_510519"/>
      <w:bookmarkEnd w:id="15140"/>
      <w:r>
        <w:rPr>
          <w:rtl/>
        </w:rPr>
        <w:t xml:space="preserve">מתחלק </w:t>
      </w:r>
      <w:bookmarkStart w:id="15141" w:name="_ETM_Q27_511000"/>
      <w:bookmarkEnd w:id="15141"/>
      <w:r>
        <w:rPr>
          <w:rtl/>
        </w:rPr>
        <w:t>ל</w:t>
      </w:r>
      <w:bookmarkStart w:id="15142" w:name="_ETM_Q27_512710"/>
      <w:bookmarkEnd w:id="15142"/>
      <w:r>
        <w:rPr>
          <w:rFonts w:hint="cs"/>
          <w:rtl/>
        </w:rPr>
        <w:t>שניים: ל</w:t>
      </w:r>
      <w:r>
        <w:rPr>
          <w:rtl/>
        </w:rPr>
        <w:t xml:space="preserve">אלה </w:t>
      </w:r>
      <w:bookmarkStart w:id="15143" w:name="_ETM_Q27_512949"/>
      <w:bookmarkEnd w:id="15143"/>
      <w:r>
        <w:rPr>
          <w:rtl/>
        </w:rPr>
        <w:t xml:space="preserve">שתורמים </w:t>
      </w:r>
      <w:bookmarkStart w:id="15144" w:name="_ETM_Q27_513610"/>
      <w:bookmarkEnd w:id="15144"/>
      <w:r>
        <w:rPr>
          <w:rtl/>
        </w:rPr>
        <w:t xml:space="preserve">למאמץ </w:t>
      </w:r>
      <w:bookmarkStart w:id="15145" w:name="_ETM_Q27_514029"/>
      <w:bookmarkEnd w:id="15145"/>
      <w:r>
        <w:rPr>
          <w:rtl/>
        </w:rPr>
        <w:t>המלחמתי</w:t>
      </w:r>
      <w:bookmarkStart w:id="15146" w:name="_ETM_Q27_515460"/>
      <w:bookmarkEnd w:id="15146"/>
      <w:r>
        <w:rPr>
          <w:rFonts w:hint="cs"/>
          <w:rtl/>
        </w:rPr>
        <w:t xml:space="preserve">, </w:t>
      </w:r>
      <w:r>
        <w:rPr>
          <w:rtl/>
        </w:rPr>
        <w:t xml:space="preserve">ולאלה </w:t>
      </w:r>
      <w:bookmarkStart w:id="15147" w:name="_ETM_Q27_516690"/>
      <w:bookmarkEnd w:id="15147"/>
      <w:r>
        <w:rPr>
          <w:rtl/>
        </w:rPr>
        <w:t xml:space="preserve">שמזיקים </w:t>
      </w:r>
      <w:bookmarkStart w:id="15148" w:name="_ETM_Q27_517380"/>
      <w:bookmarkEnd w:id="15148"/>
      <w:r>
        <w:rPr>
          <w:rtl/>
        </w:rPr>
        <w:t xml:space="preserve">למאמץ </w:t>
      </w:r>
      <w:bookmarkStart w:id="15149" w:name="_ETM_Q27_517830"/>
      <w:bookmarkEnd w:id="15149"/>
      <w:r>
        <w:rPr>
          <w:rtl/>
        </w:rPr>
        <w:t>המלחמתי</w:t>
      </w:r>
      <w:r>
        <w:rPr>
          <w:rFonts w:hint="cs"/>
          <w:rtl/>
        </w:rPr>
        <w:t>;</w:t>
      </w:r>
      <w:r>
        <w:rPr>
          <w:rtl/>
        </w:rPr>
        <w:t xml:space="preserve"> </w:t>
      </w:r>
      <w:bookmarkStart w:id="15150" w:name="_ETM_Q27_519999"/>
      <w:bookmarkEnd w:id="15150"/>
      <w:r>
        <w:rPr>
          <w:rtl/>
        </w:rPr>
        <w:t xml:space="preserve">אלה </w:t>
      </w:r>
      <w:bookmarkStart w:id="15151" w:name="_ETM_Q27_520359"/>
      <w:bookmarkEnd w:id="15151"/>
      <w:r>
        <w:rPr>
          <w:rtl/>
        </w:rPr>
        <w:t xml:space="preserve">שתורמים </w:t>
      </w:r>
      <w:bookmarkStart w:id="15152" w:name="_ETM_Q27_520960"/>
      <w:bookmarkEnd w:id="15152"/>
      <w:r>
        <w:rPr>
          <w:rtl/>
        </w:rPr>
        <w:t>לסולידריות</w:t>
      </w:r>
      <w:r>
        <w:rPr>
          <w:rFonts w:hint="cs"/>
          <w:rtl/>
        </w:rPr>
        <w:t>,</w:t>
      </w:r>
      <w:r>
        <w:rPr>
          <w:rtl/>
        </w:rPr>
        <w:t xml:space="preserve"> </w:t>
      </w:r>
      <w:bookmarkStart w:id="15153" w:name="_ETM_Q27_523010"/>
      <w:bookmarkEnd w:id="15153"/>
      <w:r>
        <w:rPr>
          <w:rtl/>
        </w:rPr>
        <w:t xml:space="preserve">ואלה </w:t>
      </w:r>
      <w:bookmarkStart w:id="15154" w:name="_ETM_Q27_523460"/>
      <w:bookmarkEnd w:id="15154"/>
      <w:r>
        <w:rPr>
          <w:rtl/>
        </w:rPr>
        <w:t>שלא</w:t>
      </w:r>
      <w:r>
        <w:rPr>
          <w:rFonts w:hint="cs"/>
          <w:rtl/>
        </w:rPr>
        <w:t>;</w:t>
      </w:r>
      <w:r>
        <w:rPr>
          <w:rtl/>
        </w:rPr>
        <w:t xml:space="preserve"> </w:t>
      </w:r>
      <w:bookmarkStart w:id="15155" w:name="_ETM_Q27_525260"/>
      <w:bookmarkEnd w:id="15155"/>
      <w:r>
        <w:rPr>
          <w:rtl/>
        </w:rPr>
        <w:t xml:space="preserve">אלה </w:t>
      </w:r>
      <w:bookmarkStart w:id="15156" w:name="_ETM_Q27_525470"/>
      <w:bookmarkEnd w:id="15156"/>
      <w:r>
        <w:rPr>
          <w:rtl/>
        </w:rPr>
        <w:t>שמת</w:t>
      </w:r>
      <w:r>
        <w:rPr>
          <w:rFonts w:hint="cs"/>
          <w:rtl/>
        </w:rPr>
        <w:t>עלי</w:t>
      </w:r>
      <w:bookmarkStart w:id="15157" w:name="_ETM_Q27_522000"/>
      <w:bookmarkEnd w:id="15157"/>
      <w:r>
        <w:rPr>
          <w:rFonts w:hint="cs"/>
          <w:rtl/>
        </w:rPr>
        <w:t xml:space="preserve">ם </w:t>
      </w:r>
      <w:bookmarkStart w:id="15158" w:name="_ETM_Q27_526190"/>
      <w:bookmarkEnd w:id="15158"/>
      <w:r>
        <w:rPr>
          <w:rtl/>
        </w:rPr>
        <w:t xml:space="preserve">לגודל </w:t>
      </w:r>
      <w:bookmarkStart w:id="15159" w:name="_ETM_Q27_526550"/>
      <w:bookmarkEnd w:id="15159"/>
      <w:r>
        <w:rPr>
          <w:rtl/>
        </w:rPr>
        <w:t>השעה</w:t>
      </w:r>
      <w:r>
        <w:rPr>
          <w:rFonts w:hint="cs"/>
          <w:rtl/>
        </w:rPr>
        <w:t>,</w:t>
      </w:r>
      <w:r>
        <w:rPr>
          <w:rtl/>
        </w:rPr>
        <w:t xml:space="preserve"> </w:t>
      </w:r>
      <w:bookmarkStart w:id="15160" w:name="_ETM_Q27_528170"/>
      <w:bookmarkEnd w:id="15160"/>
      <w:r>
        <w:rPr>
          <w:rtl/>
        </w:rPr>
        <w:t xml:space="preserve">ואלה </w:t>
      </w:r>
      <w:bookmarkStart w:id="15161" w:name="_ETM_Q27_528500"/>
      <w:bookmarkEnd w:id="15161"/>
      <w:r>
        <w:rPr>
          <w:rtl/>
        </w:rPr>
        <w:t xml:space="preserve">שמנצלים </w:t>
      </w:r>
      <w:bookmarkStart w:id="15162" w:name="_ETM_Q27_529219"/>
      <w:bookmarkEnd w:id="15162"/>
      <w:r>
        <w:rPr>
          <w:rtl/>
        </w:rPr>
        <w:t xml:space="preserve">אותה </w:t>
      </w:r>
      <w:bookmarkStart w:id="15163" w:name="_ETM_Q27_530330"/>
      <w:bookmarkEnd w:id="15163"/>
      <w:r>
        <w:rPr>
          <w:rtl/>
        </w:rPr>
        <w:t xml:space="preserve">לעשיית </w:t>
      </w:r>
      <w:bookmarkStart w:id="15164" w:name="_ETM_Q27_530900"/>
      <w:bookmarkEnd w:id="15164"/>
      <w:r>
        <w:rPr>
          <w:rtl/>
        </w:rPr>
        <w:t>ממון</w:t>
      </w:r>
      <w:r>
        <w:rPr>
          <w:rFonts w:hint="cs"/>
          <w:rtl/>
        </w:rPr>
        <w:t>.</w:t>
      </w:r>
      <w:bookmarkStart w:id="15165" w:name="_ETM_Q27_532839"/>
      <w:bookmarkEnd w:id="15165"/>
      <w:r>
        <w:rPr>
          <w:rtl/>
        </w:rPr>
        <w:t xml:space="preserve"> </w:t>
      </w:r>
      <w:bookmarkStart w:id="15166" w:name="_ETM_Q27_533379"/>
      <w:bookmarkEnd w:id="15166"/>
      <w:r>
        <w:rPr>
          <w:rtl/>
        </w:rPr>
        <w:t xml:space="preserve">לצערי </w:t>
      </w:r>
      <w:bookmarkStart w:id="15167" w:name="_ETM_Q27_533920"/>
      <w:bookmarkEnd w:id="15167"/>
      <w:r>
        <w:rPr>
          <w:rtl/>
        </w:rPr>
        <w:t>הרב</w:t>
      </w:r>
      <w:r>
        <w:rPr>
          <w:rFonts w:hint="cs"/>
          <w:rtl/>
        </w:rPr>
        <w:t>,</w:t>
      </w:r>
      <w:r>
        <w:rPr>
          <w:rtl/>
        </w:rPr>
        <w:t xml:space="preserve"> </w:t>
      </w:r>
      <w:bookmarkStart w:id="15168" w:name="_ETM_Q27_534489"/>
      <w:bookmarkEnd w:id="15168"/>
      <w:r>
        <w:rPr>
          <w:rtl/>
        </w:rPr>
        <w:t xml:space="preserve">חלק </w:t>
      </w:r>
      <w:bookmarkStart w:id="15169" w:name="_ETM_Q27_534850"/>
      <w:bookmarkEnd w:id="15169"/>
      <w:r>
        <w:rPr>
          <w:rtl/>
        </w:rPr>
        <w:t xml:space="preserve">מיצרניות </w:t>
      </w:r>
      <w:bookmarkStart w:id="15170" w:name="_ETM_Q27_535539"/>
      <w:bookmarkEnd w:id="15170"/>
      <w:r>
        <w:rPr>
          <w:rtl/>
        </w:rPr>
        <w:t xml:space="preserve">המזון </w:t>
      </w:r>
      <w:bookmarkStart w:id="15171" w:name="_ETM_Q27_536319"/>
      <w:bookmarkEnd w:id="15171"/>
      <w:r>
        <w:rPr>
          <w:rtl/>
        </w:rPr>
        <w:t xml:space="preserve">והיבואנים </w:t>
      </w:r>
      <w:bookmarkStart w:id="15172" w:name="_ETM_Q27_537100"/>
      <w:bookmarkEnd w:id="15172"/>
      <w:r>
        <w:rPr>
          <w:rtl/>
        </w:rPr>
        <w:t xml:space="preserve">הגדולים </w:t>
      </w:r>
      <w:bookmarkStart w:id="15173" w:name="_ETM_Q27_538600"/>
      <w:bookmarkEnd w:id="15173"/>
      <w:r>
        <w:rPr>
          <w:rtl/>
        </w:rPr>
        <w:t xml:space="preserve">בחרו </w:t>
      </w:r>
      <w:bookmarkStart w:id="15174" w:name="_ETM_Q27_539170"/>
      <w:bookmarkEnd w:id="15174"/>
      <w:r>
        <w:rPr>
          <w:rtl/>
        </w:rPr>
        <w:t>צד</w:t>
      </w:r>
      <w:bookmarkStart w:id="15175" w:name="_ETM_Q27_540870"/>
      <w:bookmarkEnd w:id="15175"/>
      <w:r>
        <w:rPr>
          <w:rFonts w:hint="cs"/>
          <w:rtl/>
        </w:rPr>
        <w:t xml:space="preserve">. </w:t>
      </w:r>
      <w:r>
        <w:rPr>
          <w:rtl/>
        </w:rPr>
        <w:t xml:space="preserve">חלקם </w:t>
      </w:r>
      <w:bookmarkStart w:id="15176" w:name="_ETM_Q27_542290"/>
      <w:bookmarkEnd w:id="15176"/>
      <w:r>
        <w:rPr>
          <w:rtl/>
        </w:rPr>
        <w:t xml:space="preserve">בחרו </w:t>
      </w:r>
      <w:bookmarkStart w:id="15177" w:name="_ETM_Q27_542650"/>
      <w:bookmarkEnd w:id="15177"/>
      <w:r>
        <w:rPr>
          <w:rtl/>
        </w:rPr>
        <w:t xml:space="preserve">לפגוע </w:t>
      </w:r>
      <w:bookmarkStart w:id="15178" w:name="_ETM_Q27_543160"/>
      <w:bookmarkEnd w:id="15178"/>
      <w:r>
        <w:rPr>
          <w:rtl/>
        </w:rPr>
        <w:t xml:space="preserve">במאמץ </w:t>
      </w:r>
      <w:bookmarkStart w:id="15179" w:name="_ETM_Q27_543610"/>
      <w:bookmarkEnd w:id="15179"/>
      <w:r>
        <w:rPr>
          <w:rtl/>
        </w:rPr>
        <w:t>המלחמתי</w:t>
      </w:r>
      <w:r>
        <w:rPr>
          <w:rFonts w:hint="cs"/>
          <w:rtl/>
        </w:rPr>
        <w:t>,</w:t>
      </w:r>
      <w:r>
        <w:rPr>
          <w:rtl/>
        </w:rPr>
        <w:t xml:space="preserve"> </w:t>
      </w:r>
      <w:bookmarkStart w:id="15180" w:name="_ETM_Q27_545420"/>
      <w:bookmarkEnd w:id="15180"/>
      <w:r>
        <w:rPr>
          <w:rtl/>
        </w:rPr>
        <w:t xml:space="preserve">במאמץ </w:t>
      </w:r>
      <w:bookmarkStart w:id="15181" w:name="_ETM_Q27_545930"/>
      <w:bookmarkEnd w:id="15181"/>
      <w:r>
        <w:rPr>
          <w:rtl/>
        </w:rPr>
        <w:t>הלאומי</w:t>
      </w:r>
      <w:r>
        <w:rPr>
          <w:rFonts w:hint="cs"/>
          <w:rtl/>
        </w:rPr>
        <w:t>.</w:t>
      </w:r>
      <w:r>
        <w:rPr>
          <w:rtl/>
        </w:rPr>
        <w:t xml:space="preserve"> </w:t>
      </w:r>
      <w:bookmarkStart w:id="15182" w:name="_ETM_Q27_547450"/>
      <w:bookmarkEnd w:id="15182"/>
      <w:r>
        <w:rPr>
          <w:rtl/>
        </w:rPr>
        <w:t xml:space="preserve">הם </w:t>
      </w:r>
      <w:bookmarkStart w:id="15183" w:name="_ETM_Q27_547600"/>
      <w:bookmarkEnd w:id="15183"/>
      <w:r>
        <w:rPr>
          <w:rtl/>
        </w:rPr>
        <w:t xml:space="preserve">בחרו </w:t>
      </w:r>
      <w:bookmarkStart w:id="15184" w:name="_ETM_Q27_547839"/>
      <w:bookmarkEnd w:id="15184"/>
      <w:r>
        <w:rPr>
          <w:rtl/>
        </w:rPr>
        <w:t xml:space="preserve">לפגוע </w:t>
      </w:r>
      <w:bookmarkStart w:id="15185" w:name="_ETM_Q27_548229"/>
      <w:bookmarkEnd w:id="15185"/>
      <w:r>
        <w:rPr>
          <w:rtl/>
        </w:rPr>
        <w:t xml:space="preserve">בסולידריות </w:t>
      </w:r>
      <w:bookmarkStart w:id="15186" w:name="_ETM_Q27_548890"/>
      <w:bookmarkEnd w:id="15186"/>
      <w:r>
        <w:rPr>
          <w:rtl/>
        </w:rPr>
        <w:t>הישראלית</w:t>
      </w:r>
      <w:r>
        <w:rPr>
          <w:rFonts w:hint="cs"/>
          <w:rtl/>
        </w:rPr>
        <w:t>.</w:t>
      </w:r>
      <w:r>
        <w:rPr>
          <w:rtl/>
        </w:rPr>
        <w:t xml:space="preserve"> </w:t>
      </w:r>
      <w:bookmarkStart w:id="15187" w:name="_ETM_Q27_550450"/>
      <w:bookmarkEnd w:id="15187"/>
      <w:r>
        <w:rPr>
          <w:rFonts w:hint="cs"/>
          <w:rtl/>
        </w:rPr>
        <w:t xml:space="preserve">הם </w:t>
      </w:r>
      <w:r>
        <w:rPr>
          <w:rtl/>
        </w:rPr>
        <w:t xml:space="preserve">בחרו </w:t>
      </w:r>
      <w:bookmarkStart w:id="15188" w:name="_ETM_Q27_550840"/>
      <w:bookmarkEnd w:id="15188"/>
      <w:r>
        <w:rPr>
          <w:rtl/>
        </w:rPr>
        <w:t xml:space="preserve">לפגוע </w:t>
      </w:r>
      <w:bookmarkStart w:id="15189" w:name="_ETM_Q27_552100"/>
      <w:bookmarkEnd w:id="15189"/>
      <w:r>
        <w:rPr>
          <w:rtl/>
        </w:rPr>
        <w:t xml:space="preserve">במשפחה </w:t>
      </w:r>
      <w:bookmarkStart w:id="15190" w:name="_ETM_Q27_553060"/>
      <w:bookmarkEnd w:id="15190"/>
      <w:r>
        <w:rPr>
          <w:rtl/>
        </w:rPr>
        <w:t>הישראלית</w:t>
      </w:r>
      <w:r>
        <w:rPr>
          <w:rFonts w:hint="cs"/>
          <w:rtl/>
        </w:rPr>
        <w:t>.</w:t>
      </w:r>
      <w:r>
        <w:rPr>
          <w:rtl/>
        </w:rPr>
        <w:t xml:space="preserve"> </w:t>
      </w:r>
      <w:bookmarkStart w:id="15191" w:name="_ETM_Q27_555110"/>
      <w:bookmarkEnd w:id="15191"/>
      <w:r>
        <w:rPr>
          <w:rtl/>
        </w:rPr>
        <w:t xml:space="preserve">בחסות </w:t>
      </w:r>
      <w:bookmarkStart w:id="15192" w:name="_ETM_Q27_555680"/>
      <w:bookmarkEnd w:id="15192"/>
      <w:r>
        <w:rPr>
          <w:rtl/>
        </w:rPr>
        <w:t xml:space="preserve">המלחמה </w:t>
      </w:r>
      <w:bookmarkStart w:id="15193" w:name="_ETM_Q27_557219"/>
      <w:bookmarkEnd w:id="15193"/>
      <w:r>
        <w:rPr>
          <w:rtl/>
        </w:rPr>
        <w:t xml:space="preserve">הם </w:t>
      </w:r>
      <w:bookmarkStart w:id="15194" w:name="_ETM_Q27_557430"/>
      <w:bookmarkEnd w:id="15194"/>
      <w:r>
        <w:rPr>
          <w:rtl/>
        </w:rPr>
        <w:t xml:space="preserve">מעלים </w:t>
      </w:r>
      <w:bookmarkStart w:id="15195" w:name="_ETM_Q27_558029"/>
      <w:bookmarkEnd w:id="15195"/>
      <w:r>
        <w:rPr>
          <w:rtl/>
        </w:rPr>
        <w:t>מחירים</w:t>
      </w:r>
      <w:r>
        <w:rPr>
          <w:rFonts w:hint="cs"/>
          <w:rtl/>
        </w:rPr>
        <w:t>,</w:t>
      </w:r>
      <w:r>
        <w:rPr>
          <w:rtl/>
        </w:rPr>
        <w:t xml:space="preserve"> </w:t>
      </w:r>
      <w:bookmarkStart w:id="15196" w:name="_ETM_Q27_560299"/>
      <w:bookmarkEnd w:id="15196"/>
      <w:r>
        <w:rPr>
          <w:rtl/>
        </w:rPr>
        <w:t>בחוצפה</w:t>
      </w:r>
      <w:r>
        <w:rPr>
          <w:rFonts w:hint="cs"/>
          <w:rtl/>
        </w:rPr>
        <w:t>, בתיאום מוזר, יד נעלמ</w:t>
      </w:r>
      <w:bookmarkStart w:id="15197" w:name="_ETM_Q27_562740"/>
      <w:bookmarkStart w:id="15198" w:name="_ETM_Q27_563250"/>
      <w:bookmarkStart w:id="15199" w:name="_ETM_Q27_563939"/>
      <w:bookmarkStart w:id="15200" w:name="_ETM_Q27_564360"/>
      <w:bookmarkStart w:id="15201" w:name="_ETM_Q27_565409"/>
      <w:bookmarkEnd w:id="15197"/>
      <w:bookmarkEnd w:id="15198"/>
      <w:bookmarkEnd w:id="15199"/>
      <w:bookmarkEnd w:id="15200"/>
      <w:bookmarkEnd w:id="15201"/>
      <w:r>
        <w:rPr>
          <w:rFonts w:hint="cs"/>
          <w:rtl/>
        </w:rPr>
        <w:t xml:space="preserve">ה. </w:t>
      </w:r>
      <w:bookmarkStart w:id="15202" w:name="_ETM_Q27_564000"/>
      <w:bookmarkEnd w:id="15202"/>
      <w:r>
        <w:rPr>
          <w:rFonts w:hint="cs"/>
          <w:rtl/>
        </w:rPr>
        <w:t xml:space="preserve">כולם </w:t>
      </w:r>
      <w:bookmarkStart w:id="15203" w:name="_ETM_Q27_565890"/>
      <w:bookmarkEnd w:id="15203"/>
      <w:r>
        <w:rPr>
          <w:rFonts w:hint="cs"/>
          <w:rtl/>
        </w:rPr>
        <w:t>מע</w:t>
      </w:r>
      <w:r>
        <w:rPr>
          <w:rtl/>
        </w:rPr>
        <w:t xml:space="preserve">לים </w:t>
      </w:r>
      <w:bookmarkStart w:id="15204" w:name="_ETM_Q27_566189"/>
      <w:bookmarkEnd w:id="15204"/>
      <w:r>
        <w:rPr>
          <w:rFonts w:hint="cs"/>
          <w:rtl/>
        </w:rPr>
        <w:t xml:space="preserve">ביחד </w:t>
      </w:r>
      <w:bookmarkStart w:id="15205" w:name="_ETM_Q27_566490"/>
      <w:bookmarkEnd w:id="15205"/>
      <w:r>
        <w:rPr>
          <w:rtl/>
        </w:rPr>
        <w:t>מחיר</w:t>
      </w:r>
      <w:r>
        <w:rPr>
          <w:rFonts w:hint="cs"/>
          <w:rtl/>
        </w:rPr>
        <w:t>,</w:t>
      </w:r>
      <w:r>
        <w:rPr>
          <w:rtl/>
        </w:rPr>
        <w:t xml:space="preserve"> </w:t>
      </w:r>
      <w:bookmarkStart w:id="15206" w:name="_ETM_Q27_569159"/>
      <w:bookmarkEnd w:id="15206"/>
      <w:r>
        <w:rPr>
          <w:rtl/>
        </w:rPr>
        <w:t xml:space="preserve">ממש </w:t>
      </w:r>
      <w:bookmarkStart w:id="15207" w:name="_ETM_Q27_569520"/>
      <w:bookmarkEnd w:id="15207"/>
      <w:r>
        <w:rPr>
          <w:rtl/>
        </w:rPr>
        <w:t xml:space="preserve">יד </w:t>
      </w:r>
      <w:bookmarkStart w:id="15208" w:name="_ETM_Q27_569700"/>
      <w:bookmarkEnd w:id="15208"/>
      <w:r>
        <w:rPr>
          <w:rtl/>
        </w:rPr>
        <w:t>הגורל</w:t>
      </w:r>
      <w:r>
        <w:rPr>
          <w:rFonts w:hint="cs"/>
          <w:rtl/>
        </w:rPr>
        <w:t>.</w:t>
      </w:r>
      <w:r>
        <w:rPr>
          <w:rtl/>
        </w:rPr>
        <w:t xml:space="preserve"> </w:t>
      </w:r>
      <w:bookmarkStart w:id="15209" w:name="_ETM_Q27_571640"/>
      <w:bookmarkEnd w:id="15209"/>
      <w:r>
        <w:rPr>
          <w:rtl/>
        </w:rPr>
        <w:t xml:space="preserve">והם </w:t>
      </w:r>
      <w:bookmarkStart w:id="15210" w:name="_ETM_Q27_571880"/>
      <w:bookmarkEnd w:id="15210"/>
      <w:r>
        <w:rPr>
          <w:rtl/>
        </w:rPr>
        <w:t xml:space="preserve">עושים </w:t>
      </w:r>
      <w:bookmarkStart w:id="15211" w:name="_ETM_Q27_572210"/>
      <w:bookmarkEnd w:id="15211"/>
      <w:r>
        <w:rPr>
          <w:rtl/>
        </w:rPr>
        <w:t xml:space="preserve">את </w:t>
      </w:r>
      <w:bookmarkStart w:id="15212" w:name="_ETM_Q27_572330"/>
      <w:bookmarkEnd w:id="15212"/>
      <w:r>
        <w:rPr>
          <w:rtl/>
        </w:rPr>
        <w:t xml:space="preserve">זה </w:t>
      </w:r>
      <w:bookmarkStart w:id="15213" w:name="_ETM_Q27_572659"/>
      <w:bookmarkEnd w:id="15213"/>
      <w:r>
        <w:rPr>
          <w:rtl/>
        </w:rPr>
        <w:t>מהמקפצה</w:t>
      </w:r>
      <w:r>
        <w:rPr>
          <w:rFonts w:hint="cs"/>
          <w:rtl/>
        </w:rPr>
        <w:t>.</w:t>
      </w:r>
      <w:r>
        <w:rPr>
          <w:rtl/>
        </w:rPr>
        <w:t xml:space="preserve"> </w:t>
      </w:r>
      <w:bookmarkStart w:id="15214" w:name="_ETM_Q27_576529"/>
      <w:bookmarkEnd w:id="15214"/>
    </w:p>
    <w:p w:rsidR="002C6DDD" w:rsidRDefault="002C6DDD" w:rsidP="00383568">
      <w:pPr>
        <w:rPr>
          <w:rtl/>
        </w:rPr>
      </w:pPr>
    </w:p>
    <w:p w:rsidR="002C6DDD" w:rsidRDefault="002C6DDD" w:rsidP="008B738B">
      <w:pPr>
        <w:rPr>
          <w:rtl/>
        </w:rPr>
      </w:pPr>
      <w:bookmarkStart w:id="15215" w:name="_ETM_Q27_576000"/>
      <w:bookmarkEnd w:id="15215"/>
      <w:r>
        <w:rPr>
          <w:rtl/>
        </w:rPr>
        <w:t xml:space="preserve">לצערי </w:t>
      </w:r>
      <w:bookmarkStart w:id="15216" w:name="_ETM_Q27_578440"/>
      <w:bookmarkEnd w:id="15216"/>
      <w:r>
        <w:rPr>
          <w:rtl/>
        </w:rPr>
        <w:t>צעד</w:t>
      </w:r>
      <w:bookmarkStart w:id="15217" w:name="_ETM_Q27_578799"/>
      <w:bookmarkEnd w:id="15217"/>
      <w:r>
        <w:rPr>
          <w:rFonts w:hint="cs"/>
          <w:rtl/>
        </w:rPr>
        <w:t>י ה</w:t>
      </w:r>
      <w:r>
        <w:rPr>
          <w:rtl/>
        </w:rPr>
        <w:t xml:space="preserve">חקיקה </w:t>
      </w:r>
      <w:bookmarkStart w:id="15218" w:name="_ETM_Q27_579220"/>
      <w:bookmarkEnd w:id="15218"/>
      <w:r>
        <w:rPr>
          <w:rtl/>
        </w:rPr>
        <w:t xml:space="preserve">החשובים </w:t>
      </w:r>
      <w:bookmarkStart w:id="15219" w:name="_ETM_Q27_579880"/>
      <w:bookmarkEnd w:id="15219"/>
      <w:r>
        <w:rPr>
          <w:rtl/>
        </w:rPr>
        <w:t xml:space="preserve">שהתחלנו </w:t>
      </w:r>
      <w:bookmarkStart w:id="15220" w:name="_ETM_Q27_580450"/>
      <w:bookmarkEnd w:id="15220"/>
      <w:r>
        <w:rPr>
          <w:rtl/>
        </w:rPr>
        <w:t xml:space="preserve">להוביל </w:t>
      </w:r>
      <w:bookmarkStart w:id="15221" w:name="_ETM_Q27_581399"/>
      <w:bookmarkEnd w:id="15221"/>
      <w:r>
        <w:rPr>
          <w:rtl/>
        </w:rPr>
        <w:t xml:space="preserve">התעכבו </w:t>
      </w:r>
      <w:bookmarkStart w:id="15222" w:name="_ETM_Q27_581850"/>
      <w:bookmarkEnd w:id="15222"/>
      <w:r>
        <w:rPr>
          <w:rtl/>
        </w:rPr>
        <w:t xml:space="preserve">בשל </w:t>
      </w:r>
      <w:bookmarkStart w:id="15223" w:name="_ETM_Q27_582149"/>
      <w:bookmarkEnd w:id="15223"/>
      <w:r>
        <w:rPr>
          <w:rtl/>
        </w:rPr>
        <w:t>המלחמה</w:t>
      </w:r>
      <w:r>
        <w:rPr>
          <w:rFonts w:hint="cs"/>
          <w:rtl/>
        </w:rPr>
        <w:t>,</w:t>
      </w:r>
      <w:r>
        <w:rPr>
          <w:rtl/>
        </w:rPr>
        <w:t xml:space="preserve"> </w:t>
      </w:r>
      <w:bookmarkStart w:id="15224" w:name="_ETM_Q27_583529"/>
      <w:bookmarkEnd w:id="15224"/>
      <w:r>
        <w:rPr>
          <w:rtl/>
        </w:rPr>
        <w:t xml:space="preserve">וכעת </w:t>
      </w:r>
      <w:bookmarkStart w:id="15225" w:name="_ETM_Q27_584159"/>
      <w:bookmarkEnd w:id="15225"/>
      <w:r>
        <w:rPr>
          <w:rtl/>
        </w:rPr>
        <w:t xml:space="preserve">הם </w:t>
      </w:r>
      <w:bookmarkStart w:id="15226" w:name="_ETM_Q27_584339"/>
      <w:bookmarkEnd w:id="15226"/>
      <w:r>
        <w:rPr>
          <w:rtl/>
        </w:rPr>
        <w:t>לאט-לאט</w:t>
      </w:r>
      <w:bookmarkStart w:id="15227" w:name="_ETM_Q27_585469"/>
      <w:bookmarkEnd w:id="15227"/>
      <w:r>
        <w:rPr>
          <w:rFonts w:hint="cs"/>
          <w:rtl/>
        </w:rPr>
        <w:t xml:space="preserve">, </w:t>
      </w:r>
      <w:r>
        <w:rPr>
          <w:rtl/>
        </w:rPr>
        <w:t xml:space="preserve">אפילו </w:t>
      </w:r>
      <w:bookmarkStart w:id="15228" w:name="_ETM_Q27_585799"/>
      <w:bookmarkEnd w:id="15228"/>
      <w:r>
        <w:rPr>
          <w:rtl/>
        </w:rPr>
        <w:t>מהר</w:t>
      </w:r>
      <w:r>
        <w:rPr>
          <w:rFonts w:hint="cs"/>
          <w:rtl/>
        </w:rPr>
        <w:t>,</w:t>
      </w:r>
      <w:r>
        <w:rPr>
          <w:rtl/>
        </w:rPr>
        <w:t xml:space="preserve"> </w:t>
      </w:r>
      <w:bookmarkStart w:id="15229" w:name="_ETM_Q27_586100"/>
      <w:bookmarkEnd w:id="15229"/>
      <w:r>
        <w:rPr>
          <w:rtl/>
        </w:rPr>
        <w:t xml:space="preserve">חוזרים </w:t>
      </w:r>
      <w:bookmarkStart w:id="15230" w:name="_ETM_Q27_586490"/>
      <w:bookmarkEnd w:id="15230"/>
      <w:r>
        <w:rPr>
          <w:rtl/>
        </w:rPr>
        <w:t xml:space="preserve">למסלול </w:t>
      </w:r>
      <w:bookmarkStart w:id="15231" w:name="_ETM_Q27_586939"/>
      <w:bookmarkEnd w:id="15231"/>
      <w:r>
        <w:rPr>
          <w:rtl/>
        </w:rPr>
        <w:t xml:space="preserve">להשלמת </w:t>
      </w:r>
      <w:bookmarkStart w:id="15232" w:name="_ETM_Q27_587390"/>
      <w:bookmarkEnd w:id="15232"/>
      <w:r>
        <w:rPr>
          <w:rtl/>
        </w:rPr>
        <w:t>החקיקה</w:t>
      </w:r>
      <w:r>
        <w:rPr>
          <w:rFonts w:hint="cs"/>
          <w:rtl/>
        </w:rPr>
        <w:t>.</w:t>
      </w:r>
      <w:r>
        <w:rPr>
          <w:rtl/>
        </w:rPr>
        <w:t xml:space="preserve"> </w:t>
      </w:r>
      <w:bookmarkStart w:id="15233" w:name="_ETM_Q27_588200"/>
      <w:bookmarkEnd w:id="15233"/>
      <w:r>
        <w:rPr>
          <w:rtl/>
        </w:rPr>
        <w:t xml:space="preserve">אבל </w:t>
      </w:r>
      <w:bookmarkStart w:id="15234" w:name="_ETM_Q27_588439"/>
      <w:bookmarkEnd w:id="15234"/>
      <w:r>
        <w:rPr>
          <w:rtl/>
        </w:rPr>
        <w:t xml:space="preserve">היום </w:t>
      </w:r>
      <w:bookmarkStart w:id="15235" w:name="_ETM_Q27_589639"/>
      <w:bookmarkEnd w:id="15235"/>
      <w:r>
        <w:rPr>
          <w:rtl/>
        </w:rPr>
        <w:t xml:space="preserve">אני </w:t>
      </w:r>
      <w:bookmarkStart w:id="15236" w:name="_ETM_Q27_589880"/>
      <w:bookmarkEnd w:id="15236"/>
      <w:r>
        <w:rPr>
          <w:rtl/>
        </w:rPr>
        <w:t xml:space="preserve">אומר </w:t>
      </w:r>
      <w:bookmarkStart w:id="15237" w:name="_ETM_Q27_590329"/>
      <w:bookmarkEnd w:id="15237"/>
      <w:r>
        <w:rPr>
          <w:rtl/>
        </w:rPr>
        <w:t>לאות</w:t>
      </w:r>
      <w:r>
        <w:rPr>
          <w:rFonts w:hint="cs"/>
          <w:rtl/>
        </w:rPr>
        <w:t>ן</w:t>
      </w:r>
      <w:r>
        <w:rPr>
          <w:rtl/>
        </w:rPr>
        <w:t xml:space="preserve"> </w:t>
      </w:r>
      <w:bookmarkStart w:id="15238" w:name="_ETM_Q27_590689"/>
      <w:bookmarkEnd w:id="15238"/>
      <w:r>
        <w:rPr>
          <w:rtl/>
        </w:rPr>
        <w:t xml:space="preserve">חברות </w:t>
      </w:r>
      <w:bookmarkStart w:id="15239" w:name="_ETM_Q27_591079"/>
      <w:bookmarkEnd w:id="15239"/>
      <w:r>
        <w:rPr>
          <w:rtl/>
        </w:rPr>
        <w:t xml:space="preserve">שבחרו </w:t>
      </w:r>
      <w:bookmarkStart w:id="15240" w:name="_ETM_Q27_591560"/>
      <w:bookmarkEnd w:id="15240"/>
      <w:r>
        <w:rPr>
          <w:rtl/>
        </w:rPr>
        <w:t xml:space="preserve">בצד </w:t>
      </w:r>
      <w:bookmarkStart w:id="15241" w:name="_ETM_Q27_591889"/>
      <w:bookmarkEnd w:id="15241"/>
      <w:r>
        <w:rPr>
          <w:rtl/>
        </w:rPr>
        <w:t>הלא</w:t>
      </w:r>
      <w:bookmarkStart w:id="15242" w:name="_ETM_Q27_592039"/>
      <w:bookmarkEnd w:id="15242"/>
      <w:r>
        <w:rPr>
          <w:rFonts w:hint="cs"/>
          <w:rtl/>
        </w:rPr>
        <w:t>-</w:t>
      </w:r>
      <w:r>
        <w:rPr>
          <w:rtl/>
        </w:rPr>
        <w:t>נכון</w:t>
      </w:r>
      <w:r>
        <w:rPr>
          <w:rFonts w:hint="cs"/>
          <w:rtl/>
        </w:rPr>
        <w:t>:</w:t>
      </w:r>
      <w:r>
        <w:rPr>
          <w:rtl/>
        </w:rPr>
        <w:t xml:space="preserve"> </w:t>
      </w:r>
      <w:bookmarkStart w:id="15243" w:name="_ETM_Q27_593480"/>
      <w:bookmarkEnd w:id="15243"/>
      <w:r>
        <w:rPr>
          <w:rtl/>
        </w:rPr>
        <w:t xml:space="preserve">עד </w:t>
      </w:r>
      <w:bookmarkStart w:id="15244" w:name="_ETM_Q27_594020"/>
      <w:bookmarkEnd w:id="15244"/>
      <w:r>
        <w:rPr>
          <w:rtl/>
        </w:rPr>
        <w:t>כאן</w:t>
      </w:r>
      <w:bookmarkStart w:id="15245" w:name="_ETM_Q27_596080"/>
      <w:bookmarkEnd w:id="15245"/>
      <w:r>
        <w:rPr>
          <w:rFonts w:hint="cs"/>
          <w:rtl/>
        </w:rPr>
        <w:t xml:space="preserve">. </w:t>
      </w:r>
      <w:r>
        <w:rPr>
          <w:rtl/>
        </w:rPr>
        <w:t xml:space="preserve">עד </w:t>
      </w:r>
      <w:bookmarkStart w:id="15246" w:name="_ETM_Q27_596350"/>
      <w:bookmarkEnd w:id="15246"/>
      <w:r>
        <w:rPr>
          <w:rtl/>
        </w:rPr>
        <w:t>כאן</w:t>
      </w:r>
      <w:r>
        <w:rPr>
          <w:rFonts w:hint="cs"/>
          <w:rtl/>
        </w:rPr>
        <w:t>.</w:t>
      </w:r>
      <w:r>
        <w:rPr>
          <w:rtl/>
        </w:rPr>
        <w:t xml:space="preserve"> </w:t>
      </w:r>
      <w:bookmarkStart w:id="15247" w:name="_ETM_Q27_598710"/>
      <w:bookmarkEnd w:id="15247"/>
      <w:r>
        <w:rPr>
          <w:rtl/>
        </w:rPr>
        <w:t>הגזמת</w:t>
      </w:r>
      <w:r w:rsidR="008B738B">
        <w:rPr>
          <w:rFonts w:hint="cs"/>
          <w:rtl/>
        </w:rPr>
        <w:t>ן</w:t>
      </w:r>
      <w:r>
        <w:rPr>
          <w:rtl/>
        </w:rPr>
        <w:t xml:space="preserve"> </w:t>
      </w:r>
      <w:bookmarkStart w:id="15248" w:name="_ETM_Q27_599399"/>
      <w:bookmarkEnd w:id="15248"/>
      <w:r>
        <w:rPr>
          <w:rtl/>
        </w:rPr>
        <w:t>לגמרי</w:t>
      </w:r>
      <w:r>
        <w:rPr>
          <w:rFonts w:hint="cs"/>
          <w:rtl/>
        </w:rPr>
        <w:t>.</w:t>
      </w:r>
      <w:r>
        <w:rPr>
          <w:rtl/>
        </w:rPr>
        <w:t xml:space="preserve"> </w:t>
      </w:r>
      <w:bookmarkStart w:id="15249" w:name="_ETM_Q27_602639"/>
      <w:bookmarkEnd w:id="15249"/>
      <w:r>
        <w:rPr>
          <w:rtl/>
        </w:rPr>
        <w:t xml:space="preserve">זה </w:t>
      </w:r>
      <w:bookmarkStart w:id="15250" w:name="_ETM_Q27_602789"/>
      <w:bookmarkEnd w:id="15250"/>
      <w:r>
        <w:rPr>
          <w:rtl/>
        </w:rPr>
        <w:t xml:space="preserve">בסדר </w:t>
      </w:r>
      <w:bookmarkStart w:id="15251" w:name="_ETM_Q27_603209"/>
      <w:bookmarkEnd w:id="15251"/>
      <w:r>
        <w:rPr>
          <w:rtl/>
        </w:rPr>
        <w:t xml:space="preserve">להרוויח </w:t>
      </w:r>
      <w:bookmarkStart w:id="15252" w:name="_ETM_Q27_603659"/>
      <w:bookmarkEnd w:id="15252"/>
      <w:r>
        <w:rPr>
          <w:rtl/>
        </w:rPr>
        <w:t>פחות</w:t>
      </w:r>
      <w:r>
        <w:rPr>
          <w:rFonts w:hint="cs"/>
          <w:rtl/>
        </w:rPr>
        <w:t>.</w:t>
      </w:r>
      <w:r>
        <w:rPr>
          <w:rtl/>
        </w:rPr>
        <w:t xml:space="preserve"> </w:t>
      </w:r>
      <w:bookmarkStart w:id="15253" w:name="_ETM_Q27_605159"/>
      <w:bookmarkEnd w:id="15253"/>
      <w:r>
        <w:rPr>
          <w:rtl/>
        </w:rPr>
        <w:t xml:space="preserve">בעלי </w:t>
      </w:r>
      <w:bookmarkStart w:id="15254" w:name="_ETM_Q27_605549"/>
      <w:bookmarkEnd w:id="15254"/>
      <w:r>
        <w:rPr>
          <w:rtl/>
        </w:rPr>
        <w:t xml:space="preserve">המניות </w:t>
      </w:r>
      <w:bookmarkStart w:id="15255" w:name="_ETM_Q27_605970"/>
      <w:bookmarkEnd w:id="15255"/>
      <w:r w:rsidR="008B738B">
        <w:rPr>
          <w:rtl/>
        </w:rPr>
        <w:t>שלכ</w:t>
      </w:r>
      <w:r w:rsidR="008B738B">
        <w:rPr>
          <w:rFonts w:hint="cs"/>
          <w:rtl/>
        </w:rPr>
        <w:t>ן</w:t>
      </w:r>
      <w:r>
        <w:rPr>
          <w:rtl/>
        </w:rPr>
        <w:t xml:space="preserve"> </w:t>
      </w:r>
      <w:bookmarkStart w:id="15256" w:name="_ETM_Q27_606299"/>
      <w:bookmarkEnd w:id="15256"/>
      <w:r>
        <w:rPr>
          <w:rtl/>
        </w:rPr>
        <w:t xml:space="preserve">יבינו </w:t>
      </w:r>
      <w:bookmarkStart w:id="15257" w:name="_ETM_Q27_606659"/>
      <w:bookmarkEnd w:id="15257"/>
      <w:r>
        <w:rPr>
          <w:rtl/>
        </w:rPr>
        <w:t xml:space="preserve">את </w:t>
      </w:r>
      <w:bookmarkStart w:id="15258" w:name="_ETM_Q27_606779"/>
      <w:bookmarkEnd w:id="15258"/>
      <w:r>
        <w:rPr>
          <w:rtl/>
        </w:rPr>
        <w:t>זה</w:t>
      </w:r>
      <w:r>
        <w:rPr>
          <w:rFonts w:hint="cs"/>
          <w:rtl/>
        </w:rPr>
        <w:t>.</w:t>
      </w:r>
      <w:r>
        <w:rPr>
          <w:rtl/>
        </w:rPr>
        <w:t xml:space="preserve"> </w:t>
      </w:r>
      <w:bookmarkStart w:id="15259" w:name="_ETM_Q27_607899"/>
      <w:bookmarkEnd w:id="15259"/>
      <w:r>
        <w:rPr>
          <w:rtl/>
        </w:rPr>
        <w:t xml:space="preserve">אני </w:t>
      </w:r>
      <w:bookmarkStart w:id="15260" w:name="_ETM_Q27_608140"/>
      <w:bookmarkEnd w:id="15260"/>
      <w:r>
        <w:rPr>
          <w:rtl/>
        </w:rPr>
        <w:t>יודע</w:t>
      </w:r>
      <w:r>
        <w:rPr>
          <w:rFonts w:hint="cs"/>
          <w:rtl/>
        </w:rPr>
        <w:t>,</w:t>
      </w:r>
      <w:r>
        <w:rPr>
          <w:rtl/>
        </w:rPr>
        <w:t xml:space="preserve"> </w:t>
      </w:r>
      <w:bookmarkStart w:id="15261" w:name="_ETM_Q27_608680"/>
      <w:bookmarkEnd w:id="15261"/>
      <w:r>
        <w:rPr>
          <w:rtl/>
        </w:rPr>
        <w:t xml:space="preserve">אני </w:t>
      </w:r>
      <w:bookmarkStart w:id="15262" w:name="_ETM_Q27_608860"/>
      <w:bookmarkEnd w:id="15262"/>
      <w:r>
        <w:rPr>
          <w:rtl/>
        </w:rPr>
        <w:t xml:space="preserve">יודע </w:t>
      </w:r>
      <w:bookmarkStart w:id="15263" w:name="_ETM_Q27_609040"/>
      <w:bookmarkEnd w:id="15263"/>
      <w:r>
        <w:rPr>
          <w:rtl/>
        </w:rPr>
        <w:t xml:space="preserve">מה </w:t>
      </w:r>
      <w:bookmarkStart w:id="15264" w:name="_ETM_Q27_609130"/>
      <w:bookmarkEnd w:id="15264"/>
      <w:r>
        <w:rPr>
          <w:rtl/>
        </w:rPr>
        <w:t xml:space="preserve">זה </w:t>
      </w:r>
      <w:bookmarkStart w:id="15265" w:name="_ETM_Q27_609250"/>
      <w:bookmarkEnd w:id="15265"/>
      <w:r>
        <w:rPr>
          <w:rtl/>
        </w:rPr>
        <w:t xml:space="preserve">להיות </w:t>
      </w:r>
      <w:bookmarkStart w:id="15266" w:name="_ETM_Q27_609430"/>
      <w:bookmarkEnd w:id="15266"/>
      <w:r>
        <w:rPr>
          <w:rtl/>
        </w:rPr>
        <w:t xml:space="preserve">בעל </w:t>
      </w:r>
      <w:bookmarkStart w:id="15267" w:name="_ETM_Q27_609550"/>
      <w:bookmarkEnd w:id="15267"/>
      <w:r>
        <w:rPr>
          <w:rtl/>
        </w:rPr>
        <w:t xml:space="preserve">מניות </w:t>
      </w:r>
      <w:bookmarkStart w:id="15268" w:name="_ETM_Q27_609910"/>
      <w:bookmarkEnd w:id="15268"/>
      <w:r>
        <w:rPr>
          <w:rFonts w:hint="cs"/>
          <w:rtl/>
        </w:rPr>
        <w:t>כ</w:t>
      </w:r>
      <w:r>
        <w:rPr>
          <w:rtl/>
        </w:rPr>
        <w:t xml:space="preserve">שיש </w:t>
      </w:r>
      <w:bookmarkStart w:id="15269" w:name="_ETM_Q27_610270"/>
      <w:bookmarkEnd w:id="15269"/>
      <w:r>
        <w:rPr>
          <w:rtl/>
        </w:rPr>
        <w:t>משבר</w:t>
      </w:r>
      <w:r>
        <w:rPr>
          <w:rFonts w:hint="cs"/>
          <w:rtl/>
        </w:rPr>
        <w:t>,</w:t>
      </w:r>
      <w:r>
        <w:rPr>
          <w:rtl/>
        </w:rPr>
        <w:t xml:space="preserve"> </w:t>
      </w:r>
      <w:bookmarkStart w:id="15270" w:name="_ETM_Q27_611090"/>
      <w:bookmarkEnd w:id="15270"/>
      <w:r>
        <w:rPr>
          <w:rtl/>
        </w:rPr>
        <w:t xml:space="preserve">ואתה </w:t>
      </w:r>
      <w:bookmarkStart w:id="15271" w:name="_ETM_Q27_611420"/>
      <w:bookmarkEnd w:id="15271"/>
      <w:r>
        <w:rPr>
          <w:rtl/>
        </w:rPr>
        <w:t xml:space="preserve">מתחשב </w:t>
      </w:r>
      <w:bookmarkStart w:id="15272" w:name="_ETM_Q27_611840"/>
      <w:bookmarkEnd w:id="15272"/>
      <w:r>
        <w:rPr>
          <w:rtl/>
        </w:rPr>
        <w:t>בציבור</w:t>
      </w:r>
      <w:r>
        <w:rPr>
          <w:rFonts w:hint="cs"/>
          <w:rtl/>
        </w:rPr>
        <w:t>,</w:t>
      </w:r>
      <w:r>
        <w:rPr>
          <w:rtl/>
        </w:rPr>
        <w:t xml:space="preserve"> </w:t>
      </w:r>
      <w:bookmarkStart w:id="15273" w:name="_ETM_Q27_612290"/>
      <w:bookmarkEnd w:id="15273"/>
      <w:r>
        <w:rPr>
          <w:rtl/>
        </w:rPr>
        <w:t xml:space="preserve">בלקוחות </w:t>
      </w:r>
      <w:bookmarkStart w:id="15274" w:name="_ETM_Q27_612739"/>
      <w:bookmarkEnd w:id="15274"/>
      <w:r>
        <w:rPr>
          <w:rtl/>
        </w:rPr>
        <w:t>שלך</w:t>
      </w:r>
      <w:r>
        <w:rPr>
          <w:rFonts w:hint="cs"/>
          <w:rtl/>
        </w:rPr>
        <w:t>,</w:t>
      </w:r>
      <w:r>
        <w:rPr>
          <w:rtl/>
        </w:rPr>
        <w:t xml:space="preserve"> </w:t>
      </w:r>
      <w:bookmarkStart w:id="15275" w:name="_ETM_Q27_613760"/>
      <w:bookmarkEnd w:id="15275"/>
      <w:r>
        <w:rPr>
          <w:rtl/>
        </w:rPr>
        <w:t xml:space="preserve">אותם </w:t>
      </w:r>
      <w:bookmarkStart w:id="15276" w:name="_ETM_Q27_614210"/>
      <w:bookmarkEnd w:id="15276"/>
      <w:r>
        <w:rPr>
          <w:rtl/>
        </w:rPr>
        <w:t xml:space="preserve">לקוחות </w:t>
      </w:r>
      <w:bookmarkStart w:id="15277" w:name="_ETM_Q27_614600"/>
      <w:bookmarkEnd w:id="15277"/>
      <w:r>
        <w:rPr>
          <w:rtl/>
        </w:rPr>
        <w:t xml:space="preserve">שבזכותם </w:t>
      </w:r>
      <w:bookmarkStart w:id="15278" w:name="_ETM_Q27_615590"/>
      <w:bookmarkEnd w:id="15278"/>
      <w:r>
        <w:rPr>
          <w:rtl/>
        </w:rPr>
        <w:t xml:space="preserve">החברות </w:t>
      </w:r>
      <w:bookmarkStart w:id="15279" w:name="_ETM_Q27_616160"/>
      <w:bookmarkEnd w:id="15279"/>
      <w:r>
        <w:rPr>
          <w:rtl/>
        </w:rPr>
        <w:t>קיימות</w:t>
      </w:r>
      <w:r>
        <w:rPr>
          <w:rFonts w:hint="cs"/>
          <w:rtl/>
        </w:rPr>
        <w:t>,</w:t>
      </w:r>
      <w:r>
        <w:rPr>
          <w:rtl/>
        </w:rPr>
        <w:t xml:space="preserve"> </w:t>
      </w:r>
      <w:bookmarkStart w:id="15280" w:name="_ETM_Q27_617340"/>
      <w:bookmarkEnd w:id="15280"/>
      <w:r>
        <w:rPr>
          <w:rtl/>
        </w:rPr>
        <w:t>מרוויחות</w:t>
      </w:r>
      <w:r>
        <w:rPr>
          <w:rFonts w:hint="cs"/>
          <w:rtl/>
        </w:rPr>
        <w:t>,</w:t>
      </w:r>
      <w:r>
        <w:rPr>
          <w:rtl/>
        </w:rPr>
        <w:t xml:space="preserve"> </w:t>
      </w:r>
      <w:bookmarkStart w:id="15281" w:name="_ETM_Q27_618409"/>
      <w:bookmarkEnd w:id="15281"/>
      <w:r>
        <w:rPr>
          <w:rtl/>
        </w:rPr>
        <w:t>מצליחות</w:t>
      </w:r>
      <w:r>
        <w:rPr>
          <w:rFonts w:hint="cs"/>
          <w:rtl/>
        </w:rPr>
        <w:t>.</w:t>
      </w:r>
      <w:bookmarkStart w:id="15282" w:name="_ETM_Q27_619000"/>
      <w:bookmarkStart w:id="15283" w:name="_ETM_Q27_623250"/>
      <w:bookmarkEnd w:id="15282"/>
      <w:bookmarkEnd w:id="15283"/>
      <w:r>
        <w:rPr>
          <w:rFonts w:hint="cs"/>
          <w:rtl/>
        </w:rPr>
        <w:t xml:space="preserve"> </w:t>
      </w:r>
      <w:r>
        <w:rPr>
          <w:rtl/>
        </w:rPr>
        <w:t>חברים</w:t>
      </w:r>
      <w:r>
        <w:rPr>
          <w:rFonts w:hint="cs"/>
          <w:rtl/>
        </w:rPr>
        <w:t>,</w:t>
      </w:r>
      <w:r>
        <w:rPr>
          <w:rtl/>
        </w:rPr>
        <w:t xml:space="preserve"> </w:t>
      </w:r>
      <w:bookmarkStart w:id="15284" w:name="_ETM_Q27_623610"/>
      <w:bookmarkEnd w:id="15284"/>
      <w:r>
        <w:rPr>
          <w:rtl/>
        </w:rPr>
        <w:t xml:space="preserve">זה </w:t>
      </w:r>
      <w:bookmarkStart w:id="15285" w:name="_ETM_Q27_623700"/>
      <w:bookmarkEnd w:id="15285"/>
      <w:r>
        <w:rPr>
          <w:rtl/>
        </w:rPr>
        <w:t>קשה</w:t>
      </w:r>
      <w:r>
        <w:rPr>
          <w:rFonts w:hint="cs"/>
          <w:rtl/>
        </w:rPr>
        <w:t>.</w:t>
      </w:r>
      <w:r>
        <w:rPr>
          <w:rtl/>
        </w:rPr>
        <w:t xml:space="preserve"> </w:t>
      </w:r>
      <w:bookmarkStart w:id="15286" w:name="_ETM_Q27_625810"/>
      <w:bookmarkEnd w:id="15286"/>
      <w:r>
        <w:rPr>
          <w:rtl/>
        </w:rPr>
        <w:t xml:space="preserve">זה </w:t>
      </w:r>
      <w:bookmarkStart w:id="15287" w:name="_ETM_Q27_625990"/>
      <w:bookmarkEnd w:id="15287"/>
      <w:r>
        <w:rPr>
          <w:rtl/>
        </w:rPr>
        <w:t xml:space="preserve">קשה </w:t>
      </w:r>
      <w:bookmarkStart w:id="15288" w:name="_ETM_Q27_626350"/>
      <w:bookmarkEnd w:id="15288"/>
      <w:r>
        <w:rPr>
          <w:rtl/>
        </w:rPr>
        <w:t xml:space="preserve">כשזה </w:t>
      </w:r>
      <w:bookmarkStart w:id="15289" w:name="_ETM_Q27_626650"/>
      <w:bookmarkEnd w:id="15289"/>
      <w:r>
        <w:rPr>
          <w:rtl/>
        </w:rPr>
        <w:t xml:space="preserve">על </w:t>
      </w:r>
      <w:bookmarkStart w:id="15290" w:name="_ETM_Q27_626740"/>
      <w:bookmarkEnd w:id="15290"/>
      <w:r>
        <w:rPr>
          <w:rtl/>
        </w:rPr>
        <w:t xml:space="preserve">חשבון </w:t>
      </w:r>
      <w:bookmarkStart w:id="15291" w:name="_ETM_Q27_627250"/>
      <w:bookmarkEnd w:id="15291"/>
      <w:r>
        <w:rPr>
          <w:rtl/>
        </w:rPr>
        <w:t xml:space="preserve">גבו </w:t>
      </w:r>
      <w:bookmarkStart w:id="15292" w:name="_ETM_Q27_627490"/>
      <w:bookmarkEnd w:id="15292"/>
      <w:r>
        <w:rPr>
          <w:rtl/>
        </w:rPr>
        <w:t xml:space="preserve">של </w:t>
      </w:r>
      <w:bookmarkStart w:id="15293" w:name="_ETM_Q27_627670"/>
      <w:bookmarkEnd w:id="15293"/>
      <w:r>
        <w:rPr>
          <w:rtl/>
        </w:rPr>
        <w:t>הציבור</w:t>
      </w:r>
      <w:r>
        <w:rPr>
          <w:rFonts w:hint="cs"/>
          <w:rtl/>
        </w:rPr>
        <w:t>,</w:t>
      </w:r>
      <w:r>
        <w:rPr>
          <w:rtl/>
        </w:rPr>
        <w:t xml:space="preserve"> </w:t>
      </w:r>
      <w:bookmarkStart w:id="15294" w:name="_ETM_Q27_628720"/>
      <w:bookmarkEnd w:id="15294"/>
      <w:r>
        <w:rPr>
          <w:rtl/>
        </w:rPr>
        <w:t xml:space="preserve">שכולו </w:t>
      </w:r>
      <w:bookmarkStart w:id="15295" w:name="_ETM_Q27_629320"/>
      <w:bookmarkEnd w:id="15295"/>
      <w:r>
        <w:rPr>
          <w:rFonts w:hint="cs"/>
          <w:rtl/>
        </w:rPr>
        <w:t>רת</w:t>
      </w:r>
      <w:r>
        <w:rPr>
          <w:rtl/>
        </w:rPr>
        <w:t xml:space="preserve">ום </w:t>
      </w:r>
      <w:bookmarkStart w:id="15296" w:name="_ETM_Q27_629710"/>
      <w:bookmarkEnd w:id="15296"/>
      <w:r>
        <w:rPr>
          <w:rtl/>
        </w:rPr>
        <w:t xml:space="preserve">לנצח </w:t>
      </w:r>
      <w:bookmarkStart w:id="15297" w:name="_ETM_Q27_630220"/>
      <w:bookmarkEnd w:id="15297"/>
      <w:r>
        <w:rPr>
          <w:rtl/>
        </w:rPr>
        <w:t>במלחמה</w:t>
      </w:r>
      <w:r>
        <w:rPr>
          <w:rFonts w:hint="cs"/>
          <w:rtl/>
        </w:rPr>
        <w:t>.</w:t>
      </w:r>
      <w:r>
        <w:rPr>
          <w:rtl/>
        </w:rPr>
        <w:t xml:space="preserve"> </w:t>
      </w:r>
      <w:bookmarkStart w:id="15298" w:name="_ETM_Q27_631959"/>
      <w:bookmarkEnd w:id="15298"/>
      <w:r>
        <w:rPr>
          <w:rtl/>
        </w:rPr>
        <w:t xml:space="preserve">ועל </w:t>
      </w:r>
      <w:bookmarkStart w:id="15299" w:name="_ETM_Q27_632319"/>
      <w:bookmarkEnd w:id="15299"/>
      <w:r>
        <w:rPr>
          <w:rtl/>
        </w:rPr>
        <w:t xml:space="preserve">זה </w:t>
      </w:r>
      <w:bookmarkStart w:id="15300" w:name="_ETM_Q27_633310"/>
      <w:bookmarkEnd w:id="15300"/>
      <w:r>
        <w:rPr>
          <w:rFonts w:hint="cs"/>
          <w:rtl/>
        </w:rPr>
        <w:t xml:space="preserve">אין </w:t>
      </w:r>
      <w:r>
        <w:rPr>
          <w:rtl/>
        </w:rPr>
        <w:t xml:space="preserve">מחילה </w:t>
      </w:r>
      <w:bookmarkStart w:id="15301" w:name="_ETM_Q27_633730"/>
      <w:bookmarkEnd w:id="15301"/>
      <w:r>
        <w:rPr>
          <w:rtl/>
        </w:rPr>
        <w:t>וסליחה</w:t>
      </w:r>
      <w:r>
        <w:rPr>
          <w:rFonts w:hint="cs"/>
          <w:rtl/>
        </w:rPr>
        <w:t>.</w:t>
      </w:r>
      <w:r>
        <w:rPr>
          <w:rtl/>
        </w:rPr>
        <w:t xml:space="preserve"> </w:t>
      </w:r>
      <w:bookmarkStart w:id="15302" w:name="_ETM_Q27_636139"/>
      <w:bookmarkEnd w:id="15302"/>
    </w:p>
    <w:p w:rsidR="002C6DDD" w:rsidRDefault="002C6DDD" w:rsidP="00383568">
      <w:pPr>
        <w:rPr>
          <w:rtl/>
        </w:rPr>
      </w:pPr>
    </w:p>
    <w:p w:rsidR="002C6DDD" w:rsidRDefault="002C6DDD" w:rsidP="00383568">
      <w:pPr>
        <w:rPr>
          <w:rtl/>
        </w:rPr>
      </w:pPr>
      <w:bookmarkStart w:id="15303" w:name="_ETM_Q27_636000"/>
      <w:bookmarkEnd w:id="15303"/>
      <w:r>
        <w:rPr>
          <w:rtl/>
        </w:rPr>
        <w:t>מכובדיי</w:t>
      </w:r>
      <w:r>
        <w:rPr>
          <w:rFonts w:hint="cs"/>
          <w:rtl/>
        </w:rPr>
        <w:t>,</w:t>
      </w:r>
      <w:r>
        <w:rPr>
          <w:rtl/>
        </w:rPr>
        <w:t xml:space="preserve"> </w:t>
      </w:r>
      <w:bookmarkStart w:id="15304" w:name="_ETM_Q27_637810"/>
      <w:bookmarkEnd w:id="15304"/>
      <w:r>
        <w:rPr>
          <w:rtl/>
        </w:rPr>
        <w:t xml:space="preserve">משרד </w:t>
      </w:r>
      <w:bookmarkStart w:id="15305" w:name="_ETM_Q27_638170"/>
      <w:bookmarkEnd w:id="15305"/>
      <w:r>
        <w:rPr>
          <w:rtl/>
        </w:rPr>
        <w:t xml:space="preserve">הכלכלה </w:t>
      </w:r>
      <w:bookmarkStart w:id="15306" w:name="_ETM_Q27_638620"/>
      <w:bookmarkEnd w:id="15306"/>
      <w:r>
        <w:rPr>
          <w:rtl/>
        </w:rPr>
        <w:t xml:space="preserve">והתעשייה </w:t>
      </w:r>
      <w:bookmarkStart w:id="15307" w:name="_ETM_Q27_639070"/>
      <w:bookmarkEnd w:id="15307"/>
      <w:r>
        <w:rPr>
          <w:rtl/>
        </w:rPr>
        <w:t xml:space="preserve">בראשותי </w:t>
      </w:r>
      <w:bookmarkStart w:id="15308" w:name="_ETM_Q27_640340"/>
      <w:bookmarkEnd w:id="15308"/>
      <w:r>
        <w:rPr>
          <w:rtl/>
        </w:rPr>
        <w:t xml:space="preserve">הציב </w:t>
      </w:r>
      <w:bookmarkStart w:id="15309" w:name="_ETM_Q27_640819"/>
      <w:bookmarkEnd w:id="15309"/>
      <w:r>
        <w:rPr>
          <w:rtl/>
        </w:rPr>
        <w:t xml:space="preserve">את </w:t>
      </w:r>
      <w:bookmarkStart w:id="15310" w:name="_ETM_Q27_640939"/>
      <w:bookmarkEnd w:id="15310"/>
      <w:r>
        <w:rPr>
          <w:rtl/>
        </w:rPr>
        <w:t xml:space="preserve">המלחמה </w:t>
      </w:r>
      <w:bookmarkStart w:id="15311" w:name="_ETM_Q27_641510"/>
      <w:bookmarkEnd w:id="15311"/>
      <w:r>
        <w:rPr>
          <w:rtl/>
        </w:rPr>
        <w:t xml:space="preserve">ביוקר </w:t>
      </w:r>
      <w:bookmarkStart w:id="15312" w:name="_ETM_Q27_641870"/>
      <w:bookmarkEnd w:id="15312"/>
      <w:r>
        <w:rPr>
          <w:rtl/>
        </w:rPr>
        <w:t xml:space="preserve">המחיה </w:t>
      </w:r>
      <w:bookmarkStart w:id="15313" w:name="_ETM_Q27_643069"/>
      <w:bookmarkEnd w:id="15313"/>
      <w:r>
        <w:rPr>
          <w:rtl/>
        </w:rPr>
        <w:t xml:space="preserve">בעדיפות </w:t>
      </w:r>
      <w:bookmarkStart w:id="15314" w:name="_ETM_Q27_643849"/>
      <w:bookmarkEnd w:id="15314"/>
      <w:r>
        <w:rPr>
          <w:rtl/>
        </w:rPr>
        <w:t xml:space="preserve">גבוהה </w:t>
      </w:r>
      <w:bookmarkStart w:id="15315" w:name="_ETM_Q27_644239"/>
      <w:bookmarkEnd w:id="15315"/>
      <w:r>
        <w:rPr>
          <w:rtl/>
        </w:rPr>
        <w:t>מאוד</w:t>
      </w:r>
      <w:r>
        <w:rPr>
          <w:rFonts w:hint="cs"/>
          <w:rtl/>
        </w:rPr>
        <w:t>.</w:t>
      </w:r>
      <w:r>
        <w:rPr>
          <w:rtl/>
        </w:rPr>
        <w:t xml:space="preserve"> </w:t>
      </w:r>
      <w:bookmarkStart w:id="15316" w:name="_ETM_Q27_645540"/>
      <w:bookmarkEnd w:id="15316"/>
      <w:r>
        <w:rPr>
          <w:rtl/>
        </w:rPr>
        <w:t xml:space="preserve">המלחמה </w:t>
      </w:r>
      <w:bookmarkStart w:id="15317" w:name="_ETM_Q27_646200"/>
      <w:bookmarkEnd w:id="15317"/>
      <w:r>
        <w:rPr>
          <w:rtl/>
        </w:rPr>
        <w:t>בריכוזיות</w:t>
      </w:r>
      <w:r>
        <w:rPr>
          <w:rFonts w:hint="cs"/>
          <w:rtl/>
        </w:rPr>
        <w:t>,</w:t>
      </w:r>
      <w:r>
        <w:rPr>
          <w:rtl/>
        </w:rPr>
        <w:t xml:space="preserve"> </w:t>
      </w:r>
      <w:bookmarkStart w:id="15318" w:name="_ETM_Q27_647870"/>
      <w:bookmarkEnd w:id="15318"/>
      <w:r>
        <w:rPr>
          <w:rtl/>
        </w:rPr>
        <w:t xml:space="preserve">המלחמה </w:t>
      </w:r>
      <w:bookmarkStart w:id="15319" w:name="_ETM_Q27_648469"/>
      <w:bookmarkEnd w:id="15319"/>
      <w:r>
        <w:rPr>
          <w:rtl/>
        </w:rPr>
        <w:t xml:space="preserve">בשליטה </w:t>
      </w:r>
      <w:bookmarkStart w:id="15320" w:name="_ETM_Q27_648950"/>
      <w:bookmarkEnd w:id="15320"/>
      <w:r>
        <w:rPr>
          <w:rtl/>
        </w:rPr>
        <w:t xml:space="preserve">של </w:t>
      </w:r>
      <w:bookmarkStart w:id="15321" w:name="_ETM_Q27_649129"/>
      <w:bookmarkEnd w:id="15321"/>
      <w:r>
        <w:rPr>
          <w:rtl/>
        </w:rPr>
        <w:t xml:space="preserve">המונופולים </w:t>
      </w:r>
      <w:bookmarkStart w:id="15322" w:name="_ETM_Q27_649700"/>
      <w:bookmarkEnd w:id="15322"/>
      <w:r>
        <w:rPr>
          <w:rtl/>
        </w:rPr>
        <w:t>והקרטלים</w:t>
      </w:r>
      <w:r>
        <w:rPr>
          <w:rFonts w:hint="cs"/>
          <w:rtl/>
        </w:rPr>
        <w:t>,</w:t>
      </w:r>
      <w:r>
        <w:rPr>
          <w:rtl/>
        </w:rPr>
        <w:t xml:space="preserve"> </w:t>
      </w:r>
      <w:bookmarkStart w:id="15323" w:name="_ETM_Q27_651269"/>
      <w:bookmarkEnd w:id="15323"/>
      <w:r>
        <w:rPr>
          <w:rtl/>
        </w:rPr>
        <w:t xml:space="preserve">המלחמה </w:t>
      </w:r>
      <w:bookmarkStart w:id="15324" w:name="_ETM_Q27_652109"/>
      <w:bookmarkEnd w:id="15324"/>
      <w:r>
        <w:rPr>
          <w:rFonts w:hint="cs"/>
          <w:rtl/>
        </w:rPr>
        <w:t>בע</w:t>
      </w:r>
      <w:r>
        <w:rPr>
          <w:rtl/>
        </w:rPr>
        <w:t xml:space="preserve">ודף </w:t>
      </w:r>
      <w:bookmarkStart w:id="15325" w:name="_ETM_Q27_652499"/>
      <w:bookmarkEnd w:id="15325"/>
      <w:r>
        <w:rPr>
          <w:rtl/>
        </w:rPr>
        <w:t>הרגולציה</w:t>
      </w:r>
      <w:r>
        <w:rPr>
          <w:rFonts w:hint="cs"/>
          <w:rtl/>
        </w:rPr>
        <w:t>,</w:t>
      </w:r>
      <w:r>
        <w:rPr>
          <w:rtl/>
        </w:rPr>
        <w:t xml:space="preserve"> </w:t>
      </w:r>
      <w:bookmarkStart w:id="15326" w:name="_ETM_Q27_654220"/>
      <w:bookmarkEnd w:id="15326"/>
      <w:r>
        <w:rPr>
          <w:rtl/>
        </w:rPr>
        <w:t>הכ</w:t>
      </w:r>
      <w:r>
        <w:rPr>
          <w:rFonts w:hint="cs"/>
          <w:rtl/>
        </w:rPr>
        <w:t>ו</w:t>
      </w:r>
      <w:r>
        <w:rPr>
          <w:rtl/>
        </w:rPr>
        <w:t xml:space="preserve">ל </w:t>
      </w:r>
      <w:bookmarkStart w:id="15327" w:name="_ETM_Q27_654580"/>
      <w:bookmarkEnd w:id="15327"/>
      <w:r>
        <w:rPr>
          <w:rtl/>
        </w:rPr>
        <w:t xml:space="preserve">בעדיפות </w:t>
      </w:r>
      <w:bookmarkStart w:id="15328" w:name="_ETM_Q27_654970"/>
      <w:bookmarkEnd w:id="15328"/>
      <w:r>
        <w:rPr>
          <w:rtl/>
        </w:rPr>
        <w:t>גבוהה</w:t>
      </w:r>
      <w:r>
        <w:rPr>
          <w:rFonts w:hint="cs"/>
          <w:rtl/>
        </w:rPr>
        <w:t>.</w:t>
      </w:r>
      <w:r>
        <w:rPr>
          <w:rtl/>
        </w:rPr>
        <w:t xml:space="preserve"> </w:t>
      </w:r>
      <w:bookmarkStart w:id="15329" w:name="_ETM_Q27_656240"/>
      <w:bookmarkEnd w:id="15329"/>
      <w:r>
        <w:rPr>
          <w:rtl/>
        </w:rPr>
        <w:t>הכ</w:t>
      </w:r>
      <w:r>
        <w:rPr>
          <w:rFonts w:hint="cs"/>
          <w:rtl/>
        </w:rPr>
        <w:t>ו</w:t>
      </w:r>
      <w:r>
        <w:rPr>
          <w:rtl/>
        </w:rPr>
        <w:t xml:space="preserve">ל </w:t>
      </w:r>
      <w:bookmarkStart w:id="15330" w:name="_ETM_Q27_656780"/>
      <w:bookmarkEnd w:id="15330"/>
      <w:r>
        <w:rPr>
          <w:rtl/>
        </w:rPr>
        <w:t xml:space="preserve">במטרה </w:t>
      </w:r>
      <w:bookmarkStart w:id="15331" w:name="_ETM_Q27_657200"/>
      <w:bookmarkEnd w:id="15331"/>
      <w:r>
        <w:rPr>
          <w:rFonts w:hint="cs"/>
          <w:rtl/>
        </w:rPr>
        <w:t>אחת,</w:t>
      </w:r>
      <w:r>
        <w:rPr>
          <w:rtl/>
        </w:rPr>
        <w:t xml:space="preserve"> </w:t>
      </w:r>
      <w:bookmarkStart w:id="15332" w:name="_ETM_Q27_658250"/>
      <w:bookmarkEnd w:id="15332"/>
      <w:r>
        <w:rPr>
          <w:rtl/>
        </w:rPr>
        <w:t xml:space="preserve">כפי </w:t>
      </w:r>
      <w:bookmarkStart w:id="15333" w:name="_ETM_Q27_658459"/>
      <w:bookmarkEnd w:id="15333"/>
      <w:r>
        <w:rPr>
          <w:rtl/>
        </w:rPr>
        <w:t xml:space="preserve">שאמרו </w:t>
      </w:r>
      <w:bookmarkStart w:id="15334" w:name="_ETM_Q27_658790"/>
      <w:bookmarkEnd w:id="15334"/>
      <w:r>
        <w:rPr>
          <w:rtl/>
        </w:rPr>
        <w:t xml:space="preserve">פה </w:t>
      </w:r>
      <w:bookmarkStart w:id="15335" w:name="_ETM_Q27_658970"/>
      <w:bookmarkEnd w:id="15335"/>
      <w:r>
        <w:rPr>
          <w:rtl/>
        </w:rPr>
        <w:t xml:space="preserve">הרבה </w:t>
      </w:r>
      <w:bookmarkStart w:id="15336" w:name="_ETM_Q27_659269"/>
      <w:bookmarkEnd w:id="15336"/>
      <w:r>
        <w:rPr>
          <w:rtl/>
        </w:rPr>
        <w:t xml:space="preserve">מחברי </w:t>
      </w:r>
      <w:bookmarkStart w:id="15337" w:name="_ETM_Q27_659780"/>
      <w:bookmarkEnd w:id="15337"/>
      <w:r>
        <w:rPr>
          <w:rtl/>
        </w:rPr>
        <w:t>הכנסת</w:t>
      </w:r>
      <w:r>
        <w:rPr>
          <w:rFonts w:hint="cs"/>
          <w:rtl/>
        </w:rPr>
        <w:t>:</w:t>
      </w:r>
      <w:r>
        <w:rPr>
          <w:rtl/>
        </w:rPr>
        <w:t xml:space="preserve"> </w:t>
      </w:r>
      <w:bookmarkStart w:id="15338" w:name="_ETM_Q27_660870"/>
      <w:bookmarkEnd w:id="15338"/>
      <w:r>
        <w:rPr>
          <w:rtl/>
        </w:rPr>
        <w:t xml:space="preserve">לפתוח </w:t>
      </w:r>
      <w:bookmarkStart w:id="15339" w:name="_ETM_Q27_661319"/>
      <w:bookmarkEnd w:id="15339"/>
      <w:r>
        <w:rPr>
          <w:rtl/>
        </w:rPr>
        <w:t xml:space="preserve">את </w:t>
      </w:r>
      <w:bookmarkStart w:id="15340" w:name="_ETM_Q27_661439"/>
      <w:bookmarkEnd w:id="15340"/>
      <w:r>
        <w:rPr>
          <w:rtl/>
        </w:rPr>
        <w:t xml:space="preserve">השוק </w:t>
      </w:r>
      <w:bookmarkStart w:id="15341" w:name="_ETM_Q27_662219"/>
      <w:bookmarkEnd w:id="15341"/>
      <w:r>
        <w:rPr>
          <w:rtl/>
        </w:rPr>
        <w:t xml:space="preserve">ליותר </w:t>
      </w:r>
      <w:bookmarkStart w:id="15342" w:name="_ETM_Q27_662700"/>
      <w:bookmarkEnd w:id="15342"/>
      <w:r>
        <w:rPr>
          <w:rtl/>
        </w:rPr>
        <w:t>תחרות</w:t>
      </w:r>
      <w:r>
        <w:rPr>
          <w:rFonts w:hint="cs"/>
          <w:rtl/>
        </w:rPr>
        <w:t>,</w:t>
      </w:r>
      <w:r>
        <w:rPr>
          <w:rtl/>
        </w:rPr>
        <w:t xml:space="preserve"> </w:t>
      </w:r>
      <w:bookmarkStart w:id="15343" w:name="_ETM_Q27_663829"/>
      <w:bookmarkEnd w:id="15343"/>
      <w:r>
        <w:rPr>
          <w:rtl/>
        </w:rPr>
        <w:t xml:space="preserve">לעוד </w:t>
      </w:r>
      <w:bookmarkStart w:id="15344" w:name="_ETM_Q27_664370"/>
      <w:bookmarkEnd w:id="15344"/>
      <w:r>
        <w:rPr>
          <w:rtl/>
        </w:rPr>
        <w:t>תחרות</w:t>
      </w:r>
      <w:r>
        <w:rPr>
          <w:rFonts w:hint="cs"/>
          <w:rtl/>
        </w:rPr>
        <w:t>,</w:t>
      </w:r>
      <w:r>
        <w:rPr>
          <w:rtl/>
        </w:rPr>
        <w:t xml:space="preserve"> </w:t>
      </w:r>
      <w:bookmarkStart w:id="15345" w:name="_ETM_Q27_665389"/>
      <w:bookmarkEnd w:id="15345"/>
      <w:r>
        <w:rPr>
          <w:rtl/>
        </w:rPr>
        <w:t xml:space="preserve">ולהוריד </w:t>
      </w:r>
      <w:bookmarkStart w:id="15346" w:name="_ETM_Q27_665900"/>
      <w:bookmarkEnd w:id="15346"/>
      <w:r>
        <w:rPr>
          <w:rtl/>
        </w:rPr>
        <w:t xml:space="preserve">את </w:t>
      </w:r>
      <w:bookmarkStart w:id="15347" w:name="_ETM_Q27_665989"/>
      <w:bookmarkEnd w:id="15347"/>
      <w:r>
        <w:rPr>
          <w:rtl/>
        </w:rPr>
        <w:t xml:space="preserve">יוקר </w:t>
      </w:r>
      <w:bookmarkStart w:id="15348" w:name="_ETM_Q27_666290"/>
      <w:bookmarkEnd w:id="15348"/>
      <w:r>
        <w:rPr>
          <w:rtl/>
        </w:rPr>
        <w:t>המחיה</w:t>
      </w:r>
      <w:r>
        <w:rPr>
          <w:rFonts w:hint="cs"/>
          <w:rtl/>
        </w:rPr>
        <w:t>.</w:t>
      </w:r>
      <w:r>
        <w:rPr>
          <w:rtl/>
        </w:rPr>
        <w:t xml:space="preserve"> </w:t>
      </w:r>
      <w:bookmarkStart w:id="15349" w:name="_ETM_Q27_667900"/>
      <w:bookmarkEnd w:id="15349"/>
    </w:p>
    <w:p w:rsidR="002C6DDD" w:rsidRDefault="002C6DDD" w:rsidP="00383568">
      <w:pPr>
        <w:rPr>
          <w:rtl/>
        </w:rPr>
      </w:pPr>
    </w:p>
    <w:p w:rsidR="002C6DDD" w:rsidRDefault="002C6DDD" w:rsidP="00383568">
      <w:pPr>
        <w:rPr>
          <w:rtl/>
        </w:rPr>
      </w:pPr>
      <w:bookmarkStart w:id="15350" w:name="_ETM_Q27_667000"/>
      <w:bookmarkEnd w:id="15350"/>
      <w:r>
        <w:rPr>
          <w:rtl/>
        </w:rPr>
        <w:t xml:space="preserve">אבל </w:t>
      </w:r>
      <w:bookmarkStart w:id="15351" w:name="_ETM_Q27_668140"/>
      <w:bookmarkEnd w:id="15351"/>
      <w:r>
        <w:rPr>
          <w:rtl/>
        </w:rPr>
        <w:t xml:space="preserve">היום </w:t>
      </w:r>
      <w:bookmarkStart w:id="15352" w:name="_ETM_Q27_668470"/>
      <w:bookmarkEnd w:id="15352"/>
      <w:r>
        <w:rPr>
          <w:rtl/>
        </w:rPr>
        <w:t xml:space="preserve">אני </w:t>
      </w:r>
      <w:bookmarkStart w:id="15353" w:name="_ETM_Q27_668590"/>
      <w:bookmarkEnd w:id="15353"/>
      <w:r>
        <w:rPr>
          <w:rtl/>
        </w:rPr>
        <w:t xml:space="preserve">הולך </w:t>
      </w:r>
      <w:bookmarkStart w:id="15354" w:name="_ETM_Q27_668860"/>
      <w:bookmarkEnd w:id="15354"/>
      <w:r>
        <w:rPr>
          <w:rFonts w:hint="cs"/>
          <w:rtl/>
        </w:rPr>
        <w:t>על</w:t>
      </w:r>
      <w:r>
        <w:rPr>
          <w:rtl/>
        </w:rPr>
        <w:t xml:space="preserve"> </w:t>
      </w:r>
      <w:bookmarkStart w:id="15355" w:name="_ETM_Q27_669010"/>
      <w:bookmarkEnd w:id="15355"/>
      <w:r>
        <w:rPr>
          <w:rFonts w:hint="cs"/>
          <w:rtl/>
        </w:rPr>
        <w:t>ה</w:t>
      </w:r>
      <w:r>
        <w:rPr>
          <w:rtl/>
        </w:rPr>
        <w:t xml:space="preserve">דחוף </w:t>
      </w:r>
      <w:bookmarkStart w:id="15356" w:name="_ETM_Q27_669340"/>
      <w:bookmarkEnd w:id="15356"/>
      <w:r>
        <w:rPr>
          <w:rtl/>
        </w:rPr>
        <w:t>ו</w:t>
      </w:r>
      <w:r>
        <w:rPr>
          <w:rFonts w:hint="cs"/>
          <w:rtl/>
        </w:rPr>
        <w:t>ה</w:t>
      </w:r>
      <w:r>
        <w:rPr>
          <w:rtl/>
        </w:rPr>
        <w:t>חשוב</w:t>
      </w:r>
      <w:r>
        <w:rPr>
          <w:rFonts w:hint="cs"/>
          <w:rtl/>
        </w:rPr>
        <w:t>.</w:t>
      </w:r>
      <w:r>
        <w:rPr>
          <w:rtl/>
        </w:rPr>
        <w:t xml:space="preserve"> </w:t>
      </w:r>
      <w:bookmarkStart w:id="15357" w:name="_ETM_Q27_671040"/>
      <w:bookmarkEnd w:id="15357"/>
      <w:r>
        <w:rPr>
          <w:rtl/>
        </w:rPr>
        <w:t xml:space="preserve">היום </w:t>
      </w:r>
      <w:bookmarkStart w:id="15358" w:name="_ETM_Q27_671400"/>
      <w:bookmarkEnd w:id="15358"/>
      <w:r>
        <w:rPr>
          <w:rtl/>
        </w:rPr>
        <w:t>הצ</w:t>
      </w:r>
      <w:r>
        <w:rPr>
          <w:rFonts w:hint="cs"/>
          <w:rtl/>
        </w:rPr>
        <w:t>ב</w:t>
      </w:r>
      <w:r>
        <w:rPr>
          <w:rtl/>
        </w:rPr>
        <w:t xml:space="preserve">תי </w:t>
      </w:r>
      <w:bookmarkStart w:id="15359" w:name="_ETM_Q27_671790"/>
      <w:bookmarkEnd w:id="15359"/>
      <w:r>
        <w:rPr>
          <w:rtl/>
        </w:rPr>
        <w:t xml:space="preserve">אולטימטום </w:t>
      </w:r>
      <w:bookmarkStart w:id="15360" w:name="_ETM_Q27_673010"/>
      <w:bookmarkEnd w:id="15360"/>
      <w:r>
        <w:rPr>
          <w:rtl/>
        </w:rPr>
        <w:t xml:space="preserve">לחברות </w:t>
      </w:r>
      <w:bookmarkStart w:id="15361" w:name="_ETM_Q27_673640"/>
      <w:bookmarkEnd w:id="15361"/>
      <w:r>
        <w:rPr>
          <w:rtl/>
        </w:rPr>
        <w:t xml:space="preserve">הגדולות </w:t>
      </w:r>
      <w:bookmarkStart w:id="15362" w:name="_ETM_Q27_673970"/>
      <w:bookmarkEnd w:id="15362"/>
      <w:r>
        <w:rPr>
          <w:rtl/>
        </w:rPr>
        <w:t xml:space="preserve">במשק </w:t>
      </w:r>
      <w:bookmarkStart w:id="15363" w:name="_ETM_Q27_674450"/>
      <w:bookmarkEnd w:id="15363"/>
      <w:r>
        <w:rPr>
          <w:rtl/>
        </w:rPr>
        <w:t>ש</w:t>
      </w:r>
      <w:r>
        <w:rPr>
          <w:rFonts w:hint="cs"/>
          <w:rtl/>
        </w:rPr>
        <w:t>הע</w:t>
      </w:r>
      <w:r>
        <w:rPr>
          <w:rtl/>
        </w:rPr>
        <w:t xml:space="preserve">לו </w:t>
      </w:r>
      <w:bookmarkStart w:id="15364" w:name="_ETM_Q27_674780"/>
      <w:bookmarkEnd w:id="15364"/>
      <w:r>
        <w:rPr>
          <w:rtl/>
        </w:rPr>
        <w:t>מחירים</w:t>
      </w:r>
      <w:r>
        <w:rPr>
          <w:rFonts w:hint="cs"/>
          <w:rtl/>
        </w:rPr>
        <w:t>.</w:t>
      </w:r>
      <w:r>
        <w:rPr>
          <w:rtl/>
        </w:rPr>
        <w:t xml:space="preserve"> </w:t>
      </w:r>
      <w:bookmarkStart w:id="15365" w:name="_ETM_Q27_676470"/>
      <w:bookmarkEnd w:id="15365"/>
      <w:r>
        <w:rPr>
          <w:rtl/>
        </w:rPr>
        <w:t xml:space="preserve">יש </w:t>
      </w:r>
      <w:bookmarkStart w:id="15366" w:name="_ETM_Q27_676650"/>
      <w:bookmarkEnd w:id="15366"/>
      <w:r>
        <w:rPr>
          <w:rtl/>
        </w:rPr>
        <w:t>לה</w:t>
      </w:r>
      <w:r>
        <w:rPr>
          <w:rFonts w:hint="cs"/>
          <w:rtl/>
        </w:rPr>
        <w:t>ן</w:t>
      </w:r>
      <w:r>
        <w:rPr>
          <w:rtl/>
        </w:rPr>
        <w:t xml:space="preserve"> </w:t>
      </w:r>
      <w:bookmarkStart w:id="15367" w:name="_ETM_Q27_676890"/>
      <w:bookmarkEnd w:id="15367"/>
      <w:r>
        <w:rPr>
          <w:rtl/>
        </w:rPr>
        <w:t xml:space="preserve">72 </w:t>
      </w:r>
      <w:bookmarkStart w:id="15368" w:name="_ETM_Q27_677790"/>
      <w:bookmarkEnd w:id="15368"/>
      <w:r>
        <w:rPr>
          <w:rtl/>
        </w:rPr>
        <w:t>שעות</w:t>
      </w:r>
      <w:r>
        <w:rPr>
          <w:rFonts w:hint="cs"/>
          <w:rtl/>
        </w:rPr>
        <w:t>, שלושה</w:t>
      </w:r>
      <w:bookmarkStart w:id="15369" w:name="_ETM_Q27_678209"/>
      <w:bookmarkEnd w:id="15369"/>
      <w:r>
        <w:rPr>
          <w:rtl/>
        </w:rPr>
        <w:t xml:space="preserve"> </w:t>
      </w:r>
      <w:bookmarkStart w:id="15370" w:name="_ETM_Q27_678569"/>
      <w:bookmarkEnd w:id="15370"/>
      <w:r>
        <w:rPr>
          <w:rtl/>
        </w:rPr>
        <w:t>ימים</w:t>
      </w:r>
      <w:r>
        <w:rPr>
          <w:rFonts w:hint="cs"/>
          <w:rtl/>
        </w:rPr>
        <w:t>,</w:t>
      </w:r>
      <w:r>
        <w:rPr>
          <w:rtl/>
        </w:rPr>
        <w:t xml:space="preserve"> </w:t>
      </w:r>
      <w:bookmarkStart w:id="15371" w:name="_ETM_Q27_679939"/>
      <w:bookmarkEnd w:id="15371"/>
      <w:r>
        <w:rPr>
          <w:rtl/>
        </w:rPr>
        <w:t>ל</w:t>
      </w:r>
      <w:bookmarkStart w:id="15372" w:name="_ETM_Q27_680180"/>
      <w:bookmarkEnd w:id="15372"/>
      <w:r>
        <w:rPr>
          <w:rtl/>
        </w:rPr>
        <w:t xml:space="preserve">הוריד </w:t>
      </w:r>
      <w:bookmarkStart w:id="15373" w:name="_ETM_Q27_680780"/>
      <w:bookmarkEnd w:id="15373"/>
      <w:r>
        <w:rPr>
          <w:rtl/>
        </w:rPr>
        <w:t xml:space="preserve">אותם </w:t>
      </w:r>
      <w:bookmarkStart w:id="15374" w:name="_ETM_Q27_681230"/>
      <w:bookmarkEnd w:id="15374"/>
      <w:r>
        <w:rPr>
          <w:rtl/>
        </w:rPr>
        <w:t>בחזרה</w:t>
      </w:r>
      <w:r>
        <w:rPr>
          <w:rFonts w:hint="cs"/>
          <w:rtl/>
        </w:rPr>
        <w:t>.</w:t>
      </w:r>
      <w:r>
        <w:rPr>
          <w:rtl/>
        </w:rPr>
        <w:t xml:space="preserve"> </w:t>
      </w:r>
      <w:bookmarkStart w:id="15375" w:name="_ETM_Q27_683359"/>
      <w:bookmarkEnd w:id="15375"/>
      <w:r>
        <w:rPr>
          <w:rtl/>
        </w:rPr>
        <w:t xml:space="preserve">יש </w:t>
      </w:r>
      <w:bookmarkStart w:id="15376" w:name="_ETM_Q27_683540"/>
      <w:bookmarkEnd w:id="15376"/>
      <w:r>
        <w:rPr>
          <w:rtl/>
        </w:rPr>
        <w:t>לה</w:t>
      </w:r>
      <w:r>
        <w:rPr>
          <w:rFonts w:hint="cs"/>
          <w:rtl/>
        </w:rPr>
        <w:t>ן</w:t>
      </w:r>
      <w:r>
        <w:rPr>
          <w:rtl/>
        </w:rPr>
        <w:t xml:space="preserve"> </w:t>
      </w:r>
      <w:bookmarkStart w:id="15377" w:name="_ETM_Q27_683719"/>
      <w:bookmarkEnd w:id="15377"/>
      <w:r>
        <w:rPr>
          <w:rtl/>
        </w:rPr>
        <w:t xml:space="preserve">את </w:t>
      </w:r>
      <w:bookmarkStart w:id="15378" w:name="_ETM_Q27_683840"/>
      <w:bookmarkEnd w:id="15378"/>
      <w:r>
        <w:rPr>
          <w:rtl/>
        </w:rPr>
        <w:t xml:space="preserve">הבחירה </w:t>
      </w:r>
      <w:bookmarkStart w:id="15379" w:name="_ETM_Q27_684230"/>
      <w:bookmarkEnd w:id="15379"/>
      <w:r>
        <w:rPr>
          <w:rtl/>
        </w:rPr>
        <w:t xml:space="preserve">לחזור </w:t>
      </w:r>
      <w:bookmarkStart w:id="15380" w:name="_ETM_Q27_684739"/>
      <w:bookmarkEnd w:id="15380"/>
      <w:r>
        <w:rPr>
          <w:rtl/>
        </w:rPr>
        <w:t xml:space="preserve">ולהיות </w:t>
      </w:r>
      <w:bookmarkStart w:id="15381" w:name="_ETM_Q27_685129"/>
      <w:bookmarkEnd w:id="15381"/>
      <w:r>
        <w:rPr>
          <w:rtl/>
        </w:rPr>
        <w:t xml:space="preserve">חלק </w:t>
      </w:r>
      <w:bookmarkStart w:id="15382" w:name="_ETM_Q27_685459"/>
      <w:bookmarkEnd w:id="15382"/>
      <w:r>
        <w:rPr>
          <w:rtl/>
        </w:rPr>
        <w:t xml:space="preserve">מהסולידריות </w:t>
      </w:r>
      <w:bookmarkStart w:id="15383" w:name="_ETM_Q27_686299"/>
      <w:bookmarkEnd w:id="15383"/>
      <w:r>
        <w:rPr>
          <w:rtl/>
        </w:rPr>
        <w:t xml:space="preserve">הלאומית </w:t>
      </w:r>
      <w:bookmarkStart w:id="15384" w:name="_ETM_Q27_687560"/>
      <w:bookmarkEnd w:id="15384"/>
      <w:r>
        <w:rPr>
          <w:rtl/>
        </w:rPr>
        <w:t xml:space="preserve">או </w:t>
      </w:r>
      <w:bookmarkStart w:id="15385" w:name="_ETM_Q27_688840"/>
      <w:bookmarkEnd w:id="15385"/>
      <w:r>
        <w:rPr>
          <w:rtl/>
        </w:rPr>
        <w:t xml:space="preserve">לבחור </w:t>
      </w:r>
      <w:bookmarkStart w:id="15386" w:name="_ETM_Q27_689230"/>
      <w:bookmarkEnd w:id="15386"/>
      <w:r>
        <w:rPr>
          <w:rtl/>
        </w:rPr>
        <w:t xml:space="preserve">להישאר </w:t>
      </w:r>
      <w:bookmarkStart w:id="15387" w:name="_ETM_Q27_689680"/>
      <w:bookmarkEnd w:id="15387"/>
      <w:r>
        <w:rPr>
          <w:rtl/>
        </w:rPr>
        <w:t xml:space="preserve">בצד </w:t>
      </w:r>
      <w:bookmarkStart w:id="15388" w:name="_ETM_Q27_690010"/>
      <w:bookmarkEnd w:id="15388"/>
      <w:r>
        <w:rPr>
          <w:rtl/>
        </w:rPr>
        <w:t xml:space="preserve">האגואיסטי </w:t>
      </w:r>
      <w:bookmarkStart w:id="15389" w:name="_ETM_Q27_690850"/>
      <w:bookmarkEnd w:id="15389"/>
      <w:r>
        <w:rPr>
          <w:rtl/>
        </w:rPr>
        <w:t xml:space="preserve">של </w:t>
      </w:r>
      <w:bookmarkStart w:id="15390" w:name="_ETM_Q27_691060"/>
      <w:bookmarkEnd w:id="15390"/>
      <w:r>
        <w:rPr>
          <w:rtl/>
        </w:rPr>
        <w:t xml:space="preserve">החברה </w:t>
      </w:r>
      <w:bookmarkStart w:id="15391" w:name="_ETM_Q27_691360"/>
      <w:bookmarkEnd w:id="15391"/>
      <w:r>
        <w:rPr>
          <w:rtl/>
        </w:rPr>
        <w:t>הישראלית</w:t>
      </w:r>
      <w:r>
        <w:rPr>
          <w:rFonts w:hint="cs"/>
          <w:rtl/>
        </w:rPr>
        <w:t>.</w:t>
      </w:r>
    </w:p>
    <w:p w:rsidR="002C6DDD" w:rsidRDefault="002C6DDD" w:rsidP="00383568">
      <w:pPr>
        <w:rPr>
          <w:rtl/>
        </w:rPr>
      </w:pPr>
    </w:p>
    <w:p w:rsidR="002C6DDD" w:rsidRDefault="002C6DDD" w:rsidP="00383568">
      <w:pPr>
        <w:pStyle w:val="af5"/>
        <w:keepNext/>
        <w:rPr>
          <w:rtl/>
        </w:rPr>
      </w:pPr>
      <w:bookmarkStart w:id="15392" w:name="ET_interruption_5765_21"/>
      <w:r w:rsidRPr="008C3981">
        <w:rPr>
          <w:rStyle w:val="TagStyle"/>
          <w:rtl/>
        </w:rPr>
        <w:t xml:space="preserve"> &lt;&lt; קריאה &gt;&gt; </w:t>
      </w:r>
      <w:r>
        <w:rPr>
          <w:rtl/>
        </w:rPr>
        <w:t>מיכאל מרדכי ביטון (המחנה הממלכתי):</w:t>
      </w:r>
      <w:r w:rsidRPr="008C3981">
        <w:rPr>
          <w:rStyle w:val="TagStyle"/>
          <w:rtl/>
        </w:rPr>
        <w:t xml:space="preserve"> &lt;&lt; קריאה &gt;&gt;</w:t>
      </w:r>
      <w:r>
        <w:rPr>
          <w:rtl/>
        </w:rPr>
        <w:t xml:space="preserve">   </w:t>
      </w:r>
      <w:bookmarkEnd w:id="15392"/>
    </w:p>
    <w:p w:rsidR="002C6DDD" w:rsidRDefault="002C6DDD" w:rsidP="00B74F47">
      <w:pPr>
        <w:rPr>
          <w:rtl/>
        </w:rPr>
      </w:pPr>
    </w:p>
    <w:p w:rsidR="002C6DDD" w:rsidRDefault="002C6DDD" w:rsidP="00383568">
      <w:pPr>
        <w:rPr>
          <w:rtl/>
        </w:rPr>
      </w:pPr>
      <w:bookmarkStart w:id="15393" w:name="_ETM_Q27_688000"/>
      <w:bookmarkEnd w:id="15393"/>
      <w:r>
        <w:rPr>
          <w:rFonts w:hint="cs"/>
          <w:rtl/>
        </w:rPr>
        <w:t>השר, אני רוצה לקטוע</w:t>
      </w:r>
      <w:bookmarkStart w:id="15394" w:name="_ETM_Q27_691000"/>
      <w:bookmarkEnd w:id="15394"/>
      <w:r>
        <w:rPr>
          <w:rFonts w:hint="cs"/>
          <w:rtl/>
        </w:rPr>
        <w:t xml:space="preserve"> אותך, לחזק את ידיך. לך עם </w:t>
      </w:r>
      <w:bookmarkStart w:id="15395" w:name="_ETM_Q27_692000"/>
      <w:bookmarkEnd w:id="15395"/>
      <w:r>
        <w:rPr>
          <w:rFonts w:hint="cs"/>
          <w:rtl/>
        </w:rPr>
        <w:t>זה עד הסוף.</w:t>
      </w:r>
    </w:p>
    <w:p w:rsidR="002C6DDD" w:rsidRDefault="002C6DDD" w:rsidP="00383568">
      <w:pPr>
        <w:rPr>
          <w:rtl/>
        </w:rPr>
      </w:pPr>
    </w:p>
    <w:p w:rsidR="002C6DDD" w:rsidRDefault="002C6DDD" w:rsidP="00383568">
      <w:pPr>
        <w:pStyle w:val="af6"/>
        <w:keepNext/>
        <w:rPr>
          <w:rtl/>
        </w:rPr>
      </w:pPr>
      <w:bookmarkStart w:id="15396" w:name="ET_yor_6598_22"/>
      <w:r w:rsidRPr="008C3981">
        <w:rPr>
          <w:rStyle w:val="TagStyle"/>
          <w:rtl/>
        </w:rPr>
        <w:t xml:space="preserve"> &lt;&lt; יור &gt;&gt; </w:t>
      </w:r>
      <w:r>
        <w:rPr>
          <w:rtl/>
        </w:rPr>
        <w:t>היו"ר משה סולומון:</w:t>
      </w:r>
      <w:r w:rsidRPr="008C3981">
        <w:rPr>
          <w:rStyle w:val="TagStyle"/>
          <w:rtl/>
        </w:rPr>
        <w:t xml:space="preserve"> &lt;&lt; יור &gt;&gt;</w:t>
      </w:r>
      <w:r>
        <w:rPr>
          <w:rtl/>
        </w:rPr>
        <w:t xml:space="preserve">   </w:t>
      </w:r>
      <w:bookmarkEnd w:id="15396"/>
    </w:p>
    <w:p w:rsidR="002C6DDD" w:rsidRDefault="002C6DDD" w:rsidP="00B74F47">
      <w:pPr>
        <w:rPr>
          <w:rtl/>
        </w:rPr>
      </w:pPr>
    </w:p>
    <w:p w:rsidR="002C6DDD" w:rsidRDefault="002C6DDD" w:rsidP="00383568">
      <w:pPr>
        <w:rPr>
          <w:rtl/>
        </w:rPr>
      </w:pPr>
      <w:r>
        <w:rPr>
          <w:rFonts w:hint="cs"/>
          <w:rtl/>
        </w:rPr>
        <w:t>תודה רבה. עד הסוף. בעזרתכם.</w:t>
      </w:r>
    </w:p>
    <w:p w:rsidR="002C6DDD" w:rsidRDefault="002C6DDD" w:rsidP="00383568">
      <w:pPr>
        <w:rPr>
          <w:rtl/>
        </w:rPr>
      </w:pPr>
    </w:p>
    <w:p w:rsidR="002C6DDD" w:rsidRDefault="002C6DDD" w:rsidP="00383568">
      <w:pPr>
        <w:pStyle w:val="af5"/>
        <w:keepNext/>
        <w:rPr>
          <w:rtl/>
        </w:rPr>
      </w:pPr>
      <w:bookmarkStart w:id="15397" w:name="_ETM_Q27_697000"/>
      <w:bookmarkStart w:id="15398" w:name="ET_interruption_6151_24"/>
      <w:bookmarkEnd w:id="15397"/>
      <w:r w:rsidRPr="008C3981">
        <w:rPr>
          <w:rStyle w:val="TagStyle"/>
          <w:rtl/>
        </w:rPr>
        <w:t xml:space="preserve"> &lt;&lt; קריאה &gt;&gt; </w:t>
      </w:r>
      <w:r>
        <w:rPr>
          <w:rtl/>
        </w:rPr>
        <w:t>רון כץ (יש עתיד):</w:t>
      </w:r>
      <w:r w:rsidRPr="008C3981">
        <w:rPr>
          <w:rStyle w:val="TagStyle"/>
          <w:rtl/>
        </w:rPr>
        <w:t xml:space="preserve"> &lt;&lt; קריאה &gt;&gt;</w:t>
      </w:r>
      <w:r>
        <w:rPr>
          <w:rtl/>
        </w:rPr>
        <w:t xml:space="preserve">   </w:t>
      </w:r>
      <w:bookmarkEnd w:id="15398"/>
    </w:p>
    <w:p w:rsidR="002C6DDD" w:rsidRDefault="002C6DDD" w:rsidP="00B74F47">
      <w:pPr>
        <w:rPr>
          <w:rtl/>
        </w:rPr>
      </w:pPr>
    </w:p>
    <w:p w:rsidR="002C6DDD" w:rsidRDefault="002C6DDD" w:rsidP="00383568">
      <w:pPr>
        <w:rPr>
          <w:rtl/>
        </w:rPr>
      </w:pPr>
      <w:r>
        <w:rPr>
          <w:rFonts w:hint="cs"/>
          <w:rtl/>
        </w:rPr>
        <w:t>אנחנו איתך.</w:t>
      </w:r>
    </w:p>
    <w:p w:rsidR="002C6DDD" w:rsidRDefault="002C6DDD" w:rsidP="00383568">
      <w:pPr>
        <w:rPr>
          <w:rtl/>
        </w:rPr>
      </w:pPr>
      <w:bookmarkStart w:id="15399" w:name="_ETM_Q27_694000"/>
      <w:bookmarkEnd w:id="15399"/>
    </w:p>
    <w:p w:rsidR="002C6DDD" w:rsidRDefault="002C6DDD" w:rsidP="00383568">
      <w:pPr>
        <w:pStyle w:val="af5"/>
        <w:keepNext/>
        <w:rPr>
          <w:rtl/>
        </w:rPr>
      </w:pPr>
      <w:bookmarkStart w:id="15400" w:name="ET_interruption_5765_26"/>
      <w:r w:rsidRPr="008C3981">
        <w:rPr>
          <w:rStyle w:val="TagStyle"/>
          <w:rtl/>
        </w:rPr>
        <w:t xml:space="preserve"> &lt;&lt; קריאה &gt;&gt; </w:t>
      </w:r>
      <w:r>
        <w:rPr>
          <w:rtl/>
        </w:rPr>
        <w:t>מיכאל מרדכי ביטון (המחנה הממלכתי):</w:t>
      </w:r>
      <w:r w:rsidRPr="008C3981">
        <w:rPr>
          <w:rStyle w:val="TagStyle"/>
          <w:rtl/>
        </w:rPr>
        <w:t xml:space="preserve"> &lt;&lt; קריאה &gt;&gt;</w:t>
      </w:r>
      <w:r>
        <w:rPr>
          <w:rtl/>
        </w:rPr>
        <w:t xml:space="preserve">   </w:t>
      </w:r>
      <w:bookmarkEnd w:id="15400"/>
    </w:p>
    <w:p w:rsidR="002C6DDD" w:rsidRDefault="002C6DDD" w:rsidP="00B74F47">
      <w:pPr>
        <w:rPr>
          <w:rtl/>
        </w:rPr>
      </w:pPr>
    </w:p>
    <w:p w:rsidR="002C6DDD" w:rsidRPr="008C3981" w:rsidRDefault="002C6DDD" w:rsidP="00383568">
      <w:pPr>
        <w:rPr>
          <w:rtl/>
        </w:rPr>
      </w:pPr>
      <w:r>
        <w:rPr>
          <w:rFonts w:hint="cs"/>
          <w:rtl/>
        </w:rPr>
        <w:t xml:space="preserve">עד הסוף, שיהיה מחיר על המעשה הזה. </w:t>
      </w:r>
    </w:p>
    <w:p w:rsidR="002C6DDD" w:rsidRDefault="002C6DDD" w:rsidP="00383568">
      <w:pPr>
        <w:rPr>
          <w:rtl/>
        </w:rPr>
      </w:pPr>
    </w:p>
    <w:p w:rsidR="002C6DDD" w:rsidRDefault="002C6DDD" w:rsidP="00383568">
      <w:pPr>
        <w:pStyle w:val="-"/>
        <w:keepNext/>
        <w:rPr>
          <w:rtl/>
        </w:rPr>
      </w:pPr>
      <w:bookmarkStart w:id="15401" w:name="ET_speakercontinue_6429_25"/>
      <w:r w:rsidRPr="008C3981">
        <w:rPr>
          <w:rStyle w:val="TagStyle"/>
          <w:rtl/>
        </w:rPr>
        <w:t xml:space="preserve"> &lt;&lt; דובר_המשך &gt;&gt; </w:t>
      </w:r>
      <w:r>
        <w:rPr>
          <w:rtl/>
        </w:rPr>
        <w:t>שר הכלכלה והתעשייה ניר ברקת:</w:t>
      </w:r>
      <w:r w:rsidRPr="008C3981">
        <w:rPr>
          <w:rStyle w:val="TagStyle"/>
          <w:rtl/>
        </w:rPr>
        <w:t xml:space="preserve"> &lt;&lt; דובר_המשך &gt;&gt;</w:t>
      </w:r>
      <w:r>
        <w:rPr>
          <w:rtl/>
        </w:rPr>
        <w:t xml:space="preserve">   </w:t>
      </w:r>
      <w:bookmarkEnd w:id="15401"/>
    </w:p>
    <w:p w:rsidR="002C6DDD" w:rsidRDefault="002C6DDD" w:rsidP="00B74F47">
      <w:pPr>
        <w:rPr>
          <w:rtl/>
        </w:rPr>
      </w:pPr>
    </w:p>
    <w:p w:rsidR="002C6DDD" w:rsidRDefault="002C6DDD" w:rsidP="00383568">
      <w:pPr>
        <w:rPr>
          <w:rtl/>
        </w:rPr>
      </w:pPr>
      <w:bookmarkStart w:id="15402" w:name="_ETM_Q27_695000"/>
      <w:bookmarkEnd w:id="15402"/>
      <w:r>
        <w:rPr>
          <w:rFonts w:hint="cs"/>
          <w:rtl/>
        </w:rPr>
        <w:t xml:space="preserve">תודה רבה, וכמו בדברים </w:t>
      </w:r>
      <w:bookmarkStart w:id="15403" w:name="_ETM_Q27_699000"/>
      <w:bookmarkEnd w:id="15403"/>
      <w:r>
        <w:rPr>
          <w:rFonts w:hint="cs"/>
          <w:rtl/>
        </w:rPr>
        <w:t>האחרים שעשינו ביחד בנושא הזה</w:t>
      </w:r>
      <w:bookmarkStart w:id="15404" w:name="_ETM_Q27_694349"/>
      <w:bookmarkStart w:id="15405" w:name="_ETM_Q27_694830"/>
      <w:bookmarkStart w:id="15406" w:name="_ETM_Q27_694980"/>
      <w:bookmarkStart w:id="15407" w:name="_ETM_Q27_695849"/>
      <w:bookmarkStart w:id="15408" w:name="_ETM_Q27_696659"/>
      <w:bookmarkStart w:id="15409" w:name="_ETM_Q27_696929"/>
      <w:bookmarkStart w:id="15410" w:name="_ETM_Q27_697290"/>
      <w:bookmarkStart w:id="15411" w:name="_ETM_Q27_697470"/>
      <w:bookmarkStart w:id="15412" w:name="_ETM_Q27_697890"/>
      <w:bookmarkStart w:id="15413" w:name="_ETM_Q27_699330"/>
      <w:bookmarkStart w:id="15414" w:name="_ETM_Q27_699690"/>
      <w:bookmarkStart w:id="15415" w:name="_ETM_Q27_700409"/>
      <w:bookmarkStart w:id="15416" w:name="_ETM_Q27_700890"/>
      <w:bookmarkStart w:id="15417" w:name="_ETM_Q27_702090"/>
      <w:bookmarkStart w:id="15418" w:name="_ETM_Q27_702420"/>
      <w:bookmarkStart w:id="15419" w:name="_ETM_Q27_703679"/>
      <w:bookmarkStart w:id="15420" w:name="_ETM_Q27_703889"/>
      <w:bookmarkStart w:id="15421" w:name="_ETM_Q27_704309"/>
      <w:bookmarkStart w:id="15422" w:name="_ETM_Q27_704609"/>
      <w:bookmarkStart w:id="15423" w:name="_ETM_Q27_704849"/>
      <w:bookmarkStart w:id="15424" w:name="_ETM_Q27_705239"/>
      <w:bookmarkStart w:id="15425" w:name="_ETM_Q27_705569"/>
      <w:bookmarkStart w:id="15426" w:name="_ETM_Q27_705929"/>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r>
        <w:rPr>
          <w:rFonts w:hint="cs"/>
          <w:rtl/>
        </w:rPr>
        <w:t>,</w:t>
      </w:r>
      <w:r>
        <w:rPr>
          <w:rtl/>
        </w:rPr>
        <w:t xml:space="preserve"> </w:t>
      </w:r>
      <w:bookmarkStart w:id="15427" w:name="_ETM_Q27_706199"/>
      <w:bookmarkEnd w:id="15427"/>
      <w:r>
        <w:rPr>
          <w:rtl/>
        </w:rPr>
        <w:t xml:space="preserve">אין </w:t>
      </w:r>
      <w:bookmarkStart w:id="15428" w:name="_ETM_Q27_706379"/>
      <w:bookmarkEnd w:id="15428"/>
      <w:r>
        <w:rPr>
          <w:rtl/>
        </w:rPr>
        <w:t xml:space="preserve">קואליציה </w:t>
      </w:r>
      <w:bookmarkStart w:id="15429" w:name="_ETM_Q27_706859"/>
      <w:bookmarkEnd w:id="15429"/>
      <w:r>
        <w:rPr>
          <w:rtl/>
        </w:rPr>
        <w:t>ואופוזיציה</w:t>
      </w:r>
      <w:r>
        <w:rPr>
          <w:rFonts w:hint="cs"/>
          <w:rtl/>
        </w:rPr>
        <w:t>.</w:t>
      </w:r>
      <w:r>
        <w:rPr>
          <w:rtl/>
        </w:rPr>
        <w:t xml:space="preserve"> </w:t>
      </w:r>
      <w:bookmarkStart w:id="15430" w:name="_ETM_Q27_707969"/>
      <w:bookmarkEnd w:id="15430"/>
      <w:r>
        <w:rPr>
          <w:rtl/>
        </w:rPr>
        <w:t xml:space="preserve">כולנו </w:t>
      </w:r>
      <w:bookmarkStart w:id="15431" w:name="_ETM_Q27_708449"/>
      <w:bookmarkEnd w:id="15431"/>
      <w:r>
        <w:rPr>
          <w:rtl/>
        </w:rPr>
        <w:t xml:space="preserve">ביחד </w:t>
      </w:r>
      <w:bookmarkStart w:id="15432" w:name="_ETM_Q27_708840"/>
      <w:bookmarkEnd w:id="15432"/>
      <w:r>
        <w:rPr>
          <w:rtl/>
        </w:rPr>
        <w:t xml:space="preserve">באותה </w:t>
      </w:r>
      <w:bookmarkStart w:id="15433" w:name="_ETM_Q27_709079"/>
      <w:bookmarkEnd w:id="15433"/>
      <w:r>
        <w:rPr>
          <w:rtl/>
        </w:rPr>
        <w:t xml:space="preserve">סירה </w:t>
      </w:r>
      <w:bookmarkStart w:id="15434" w:name="_ETM_Q27_709409"/>
      <w:bookmarkEnd w:id="15434"/>
      <w:r>
        <w:rPr>
          <w:rtl/>
        </w:rPr>
        <w:t>כ</w:t>
      </w:r>
      <w:r>
        <w:rPr>
          <w:rFonts w:hint="cs"/>
          <w:rtl/>
        </w:rPr>
        <w:t>א</w:t>
      </w:r>
      <w:r>
        <w:rPr>
          <w:rtl/>
        </w:rPr>
        <w:t>ן</w:t>
      </w:r>
      <w:r>
        <w:rPr>
          <w:rFonts w:hint="cs"/>
          <w:rtl/>
        </w:rPr>
        <w:t>.</w:t>
      </w:r>
    </w:p>
    <w:p w:rsidR="002C6DDD" w:rsidRDefault="002C6DDD" w:rsidP="00383568">
      <w:pPr>
        <w:rPr>
          <w:rtl/>
        </w:rPr>
      </w:pPr>
      <w:bookmarkStart w:id="15435" w:name="_ETM_Q27_706000"/>
      <w:bookmarkEnd w:id="15435"/>
    </w:p>
    <w:p w:rsidR="002C6DDD" w:rsidRDefault="002C6DDD" w:rsidP="00383568">
      <w:pPr>
        <w:pStyle w:val="af5"/>
        <w:keepNext/>
        <w:rPr>
          <w:rtl/>
        </w:rPr>
      </w:pPr>
      <w:bookmarkStart w:id="15436" w:name="ET_interruption_5765_27"/>
      <w:r w:rsidRPr="008C3981">
        <w:rPr>
          <w:rStyle w:val="TagStyle"/>
          <w:rtl/>
        </w:rPr>
        <w:t xml:space="preserve"> &lt;&lt; קריאה &gt;&gt; </w:t>
      </w:r>
      <w:r>
        <w:rPr>
          <w:rtl/>
        </w:rPr>
        <w:t>מיכאל מרדכי ביטון (המחנה הממלכתי):</w:t>
      </w:r>
      <w:r w:rsidRPr="008C3981">
        <w:rPr>
          <w:rStyle w:val="TagStyle"/>
          <w:rtl/>
        </w:rPr>
        <w:t xml:space="preserve"> &lt;&lt; קריאה &gt;&gt;</w:t>
      </w:r>
      <w:r>
        <w:rPr>
          <w:rtl/>
        </w:rPr>
        <w:t xml:space="preserve">   </w:t>
      </w:r>
      <w:bookmarkEnd w:id="15436"/>
    </w:p>
    <w:p w:rsidR="002C6DDD" w:rsidRDefault="002C6DDD" w:rsidP="00B74F47">
      <w:pPr>
        <w:rPr>
          <w:rtl/>
        </w:rPr>
      </w:pPr>
    </w:p>
    <w:p w:rsidR="002C6DDD" w:rsidRDefault="002C6DDD" w:rsidP="00383568">
      <w:pPr>
        <w:rPr>
          <w:rtl/>
        </w:rPr>
      </w:pPr>
      <w:bookmarkStart w:id="15437" w:name="_ETM_Q27_703000"/>
      <w:bookmarkEnd w:id="15437"/>
      <w:r>
        <w:rPr>
          <w:rFonts w:hint="cs"/>
          <w:rtl/>
        </w:rPr>
        <w:t>עד הסוף.</w:t>
      </w:r>
    </w:p>
    <w:p w:rsidR="002C6DDD" w:rsidRDefault="002C6DDD" w:rsidP="00383568">
      <w:pPr>
        <w:rPr>
          <w:rtl/>
        </w:rPr>
      </w:pPr>
      <w:bookmarkStart w:id="15438" w:name="_ETM_Q27_707000"/>
      <w:bookmarkEnd w:id="15438"/>
    </w:p>
    <w:p w:rsidR="002C6DDD" w:rsidRDefault="002C6DDD" w:rsidP="00383568">
      <w:pPr>
        <w:pStyle w:val="-"/>
        <w:keepNext/>
        <w:rPr>
          <w:rtl/>
        </w:rPr>
      </w:pPr>
      <w:bookmarkStart w:id="15439" w:name="ET_speakercontinue_6429_28"/>
      <w:r w:rsidRPr="008C3981">
        <w:rPr>
          <w:rStyle w:val="TagStyle"/>
          <w:rtl/>
        </w:rPr>
        <w:t xml:space="preserve"> &lt;&lt; דובר_המשך &gt;&gt; </w:t>
      </w:r>
      <w:r>
        <w:rPr>
          <w:rtl/>
        </w:rPr>
        <w:t>שר הכלכלה והתעשייה ניר ברקת:</w:t>
      </w:r>
      <w:r w:rsidRPr="008C3981">
        <w:rPr>
          <w:rStyle w:val="TagStyle"/>
          <w:rtl/>
        </w:rPr>
        <w:t xml:space="preserve"> &lt;&lt; דובר_המשך &gt;&gt;</w:t>
      </w:r>
      <w:r>
        <w:rPr>
          <w:rtl/>
        </w:rPr>
        <w:t xml:space="preserve">   </w:t>
      </w:r>
      <w:bookmarkEnd w:id="15439"/>
    </w:p>
    <w:p w:rsidR="002C6DDD" w:rsidRDefault="002C6DDD" w:rsidP="00B74F47">
      <w:pPr>
        <w:rPr>
          <w:rtl/>
        </w:rPr>
      </w:pPr>
    </w:p>
    <w:p w:rsidR="002C6DDD" w:rsidRDefault="002C6DDD" w:rsidP="008B738B">
      <w:pPr>
        <w:rPr>
          <w:rtl/>
        </w:rPr>
      </w:pPr>
      <w:bookmarkStart w:id="15440" w:name="_ETM_Q27_708000"/>
      <w:bookmarkStart w:id="15441" w:name="_ETM_Q27_710580"/>
      <w:bookmarkEnd w:id="15440"/>
      <w:bookmarkEnd w:id="15441"/>
      <w:r>
        <w:rPr>
          <w:rtl/>
        </w:rPr>
        <w:t xml:space="preserve">נפגשתי </w:t>
      </w:r>
      <w:bookmarkStart w:id="15442" w:name="_ETM_Q27_711059"/>
      <w:bookmarkEnd w:id="15442"/>
      <w:r>
        <w:rPr>
          <w:rtl/>
        </w:rPr>
        <w:t xml:space="preserve">השבוע </w:t>
      </w:r>
      <w:bookmarkStart w:id="15443" w:name="_ETM_Q27_712200"/>
      <w:bookmarkEnd w:id="15443"/>
      <w:r>
        <w:rPr>
          <w:rFonts w:hint="cs"/>
          <w:rtl/>
        </w:rPr>
        <w:t>ע</w:t>
      </w:r>
      <w:r>
        <w:rPr>
          <w:rtl/>
        </w:rPr>
        <w:t xml:space="preserve">ם </w:t>
      </w:r>
      <w:bookmarkStart w:id="15444" w:name="_ETM_Q27_712379"/>
      <w:bookmarkEnd w:id="15444"/>
      <w:r>
        <w:rPr>
          <w:rtl/>
        </w:rPr>
        <w:t xml:space="preserve">חלק </w:t>
      </w:r>
      <w:bookmarkStart w:id="15445" w:name="_ETM_Q27_712650"/>
      <w:bookmarkEnd w:id="15445"/>
      <w:r>
        <w:rPr>
          <w:rFonts w:hint="cs"/>
          <w:rtl/>
        </w:rPr>
        <w:t>מראשי</w:t>
      </w:r>
      <w:r>
        <w:rPr>
          <w:rtl/>
        </w:rPr>
        <w:t xml:space="preserve"> </w:t>
      </w:r>
      <w:bookmarkStart w:id="15446" w:name="_ETM_Q27_713040"/>
      <w:bookmarkEnd w:id="15446"/>
      <w:r>
        <w:rPr>
          <w:rtl/>
        </w:rPr>
        <w:t xml:space="preserve">החברות </w:t>
      </w:r>
      <w:bookmarkStart w:id="15447" w:name="_ETM_Q27_713400"/>
      <w:bookmarkEnd w:id="15447"/>
      <w:r>
        <w:rPr>
          <w:rtl/>
        </w:rPr>
        <w:t xml:space="preserve">הגדולות </w:t>
      </w:r>
      <w:bookmarkStart w:id="15448" w:name="_ETM_Q27_713730"/>
      <w:bookmarkEnd w:id="15448"/>
      <w:r>
        <w:rPr>
          <w:rtl/>
        </w:rPr>
        <w:t xml:space="preserve">במשק </w:t>
      </w:r>
      <w:bookmarkStart w:id="15449" w:name="_ETM_Q27_714840"/>
      <w:bookmarkEnd w:id="15449"/>
      <w:r>
        <w:rPr>
          <w:rtl/>
        </w:rPr>
        <w:t xml:space="preserve">בדרישה </w:t>
      </w:r>
      <w:bookmarkStart w:id="15450" w:name="_ETM_Q27_716020"/>
      <w:bookmarkEnd w:id="15450"/>
      <w:r>
        <w:rPr>
          <w:rFonts w:hint="cs"/>
          <w:rtl/>
        </w:rPr>
        <w:t>ה</w:t>
      </w:r>
      <w:r>
        <w:rPr>
          <w:rtl/>
        </w:rPr>
        <w:t>חד</w:t>
      </w:r>
      <w:bookmarkStart w:id="15451" w:name="_ETM_Q27_716559"/>
      <w:bookmarkEnd w:id="15451"/>
      <w:r>
        <w:rPr>
          <w:rFonts w:hint="cs"/>
          <w:rtl/>
        </w:rPr>
        <w:t>-</w:t>
      </w:r>
      <w:r>
        <w:rPr>
          <w:rtl/>
        </w:rPr>
        <w:t xml:space="preserve">משמעית </w:t>
      </w:r>
      <w:bookmarkStart w:id="15452" w:name="_ETM_Q27_716980"/>
      <w:bookmarkEnd w:id="15452"/>
      <w:r>
        <w:rPr>
          <w:rtl/>
        </w:rPr>
        <w:t xml:space="preserve">להוריד </w:t>
      </w:r>
      <w:bookmarkStart w:id="15453" w:name="_ETM_Q27_717190"/>
      <w:bookmarkEnd w:id="15453"/>
      <w:r>
        <w:rPr>
          <w:rtl/>
        </w:rPr>
        <w:t xml:space="preserve">את </w:t>
      </w:r>
      <w:bookmarkStart w:id="15454" w:name="_ETM_Q27_717280"/>
      <w:bookmarkEnd w:id="15454"/>
      <w:r>
        <w:rPr>
          <w:rtl/>
        </w:rPr>
        <w:t xml:space="preserve">המחיר </w:t>
      </w:r>
      <w:bookmarkStart w:id="15455" w:name="_ETM_Q27_717640"/>
      <w:bookmarkEnd w:id="15455"/>
      <w:r>
        <w:rPr>
          <w:rtl/>
        </w:rPr>
        <w:t>ש</w:t>
      </w:r>
      <w:r>
        <w:rPr>
          <w:rFonts w:hint="cs"/>
          <w:rtl/>
        </w:rPr>
        <w:t>הע</w:t>
      </w:r>
      <w:r>
        <w:rPr>
          <w:rtl/>
        </w:rPr>
        <w:t>לו</w:t>
      </w:r>
      <w:r>
        <w:rPr>
          <w:rFonts w:hint="cs"/>
          <w:rtl/>
        </w:rPr>
        <w:t>.</w:t>
      </w:r>
      <w:r>
        <w:rPr>
          <w:rtl/>
        </w:rPr>
        <w:t xml:space="preserve"> </w:t>
      </w:r>
      <w:bookmarkStart w:id="15456" w:name="_ETM_Q27_718870"/>
      <w:bookmarkEnd w:id="15456"/>
      <w:r>
        <w:rPr>
          <w:rtl/>
        </w:rPr>
        <w:t xml:space="preserve">ואלה </w:t>
      </w:r>
      <w:bookmarkStart w:id="15457" w:name="_ETM_Q27_719709"/>
      <w:bookmarkEnd w:id="15457"/>
      <w:r>
        <w:rPr>
          <w:rtl/>
        </w:rPr>
        <w:t xml:space="preserve">שלא </w:t>
      </w:r>
      <w:bookmarkStart w:id="15458" w:name="_ETM_Q27_720099"/>
      <w:bookmarkEnd w:id="15458"/>
      <w:r>
        <w:rPr>
          <w:rtl/>
        </w:rPr>
        <w:t>ה</w:t>
      </w:r>
      <w:r>
        <w:rPr>
          <w:rFonts w:hint="cs"/>
          <w:rtl/>
        </w:rPr>
        <w:t>ע</w:t>
      </w:r>
      <w:r>
        <w:rPr>
          <w:rtl/>
        </w:rPr>
        <w:t xml:space="preserve">לו </w:t>
      </w:r>
      <w:bookmarkStart w:id="15459" w:name="_ETM_Q27_720400"/>
      <w:bookmarkEnd w:id="15459"/>
      <w:r>
        <w:rPr>
          <w:rtl/>
        </w:rPr>
        <w:t xml:space="preserve">ותכננו </w:t>
      </w:r>
      <w:bookmarkStart w:id="15460" w:name="_ETM_Q27_721809"/>
      <w:bookmarkEnd w:id="15460"/>
      <w:r>
        <w:rPr>
          <w:rFonts w:hint="cs"/>
          <w:rtl/>
        </w:rPr>
        <w:t xml:space="preserve">– </w:t>
      </w:r>
      <w:r>
        <w:rPr>
          <w:rtl/>
        </w:rPr>
        <w:t xml:space="preserve">שיקפיאו </w:t>
      </w:r>
      <w:bookmarkStart w:id="15461" w:name="_ETM_Q27_722559"/>
      <w:bookmarkEnd w:id="15461"/>
      <w:r>
        <w:rPr>
          <w:rtl/>
        </w:rPr>
        <w:t xml:space="preserve">את </w:t>
      </w:r>
      <w:bookmarkStart w:id="15462" w:name="_ETM_Q27_722679"/>
      <w:bookmarkEnd w:id="15462"/>
      <w:r>
        <w:rPr>
          <w:rtl/>
        </w:rPr>
        <w:t xml:space="preserve">עליית </w:t>
      </w:r>
      <w:bookmarkStart w:id="15463" w:name="_ETM_Q27_722980"/>
      <w:bookmarkEnd w:id="15463"/>
      <w:r>
        <w:rPr>
          <w:rtl/>
        </w:rPr>
        <w:t xml:space="preserve">המחירים </w:t>
      </w:r>
      <w:bookmarkStart w:id="15464" w:name="_ETM_Q27_724190"/>
      <w:bookmarkEnd w:id="15464"/>
      <w:r>
        <w:rPr>
          <w:rtl/>
        </w:rPr>
        <w:t xml:space="preserve">עד </w:t>
      </w:r>
      <w:bookmarkStart w:id="15465" w:name="_ETM_Q27_724550"/>
      <w:bookmarkEnd w:id="15465"/>
      <w:r>
        <w:rPr>
          <w:rtl/>
        </w:rPr>
        <w:t xml:space="preserve">לסיום </w:t>
      </w:r>
      <w:bookmarkStart w:id="15466" w:name="_ETM_Q27_724970"/>
      <w:bookmarkEnd w:id="15466"/>
      <w:r>
        <w:rPr>
          <w:rtl/>
        </w:rPr>
        <w:t>המלחמה</w:t>
      </w:r>
      <w:r>
        <w:rPr>
          <w:rFonts w:hint="cs"/>
          <w:rtl/>
        </w:rPr>
        <w:t>.</w:t>
      </w:r>
      <w:r>
        <w:rPr>
          <w:rtl/>
        </w:rPr>
        <w:t xml:space="preserve"> </w:t>
      </w:r>
      <w:bookmarkStart w:id="15467" w:name="_ETM_Q27_727140"/>
      <w:bookmarkEnd w:id="15467"/>
      <w:r>
        <w:rPr>
          <w:rtl/>
        </w:rPr>
        <w:t xml:space="preserve">אני </w:t>
      </w:r>
      <w:bookmarkStart w:id="15468" w:name="_ETM_Q27_727349"/>
      <w:bookmarkEnd w:id="15468"/>
      <w:r>
        <w:rPr>
          <w:rtl/>
        </w:rPr>
        <w:t xml:space="preserve">שמח </w:t>
      </w:r>
      <w:bookmarkStart w:id="15469" w:name="_ETM_Q27_727709"/>
      <w:bookmarkEnd w:id="15469"/>
      <w:r>
        <w:rPr>
          <w:rtl/>
        </w:rPr>
        <w:t xml:space="preserve">לבשר </w:t>
      </w:r>
      <w:bookmarkStart w:id="15470" w:name="_ETM_Q27_728750"/>
      <w:bookmarkEnd w:id="15470"/>
      <w:r>
        <w:rPr>
          <w:rtl/>
        </w:rPr>
        <w:t xml:space="preserve">כי </w:t>
      </w:r>
      <w:bookmarkStart w:id="15471" w:name="_ETM_Q27_728900"/>
      <w:bookmarkEnd w:id="15471"/>
      <w:r>
        <w:rPr>
          <w:rtl/>
        </w:rPr>
        <w:t xml:space="preserve">ישנן </w:t>
      </w:r>
      <w:bookmarkStart w:id="15472" w:name="_ETM_Q27_729230"/>
      <w:bookmarkEnd w:id="15472"/>
      <w:r>
        <w:rPr>
          <w:rtl/>
        </w:rPr>
        <w:t>חברות</w:t>
      </w:r>
      <w:r>
        <w:rPr>
          <w:rFonts w:hint="cs"/>
          <w:rtl/>
        </w:rPr>
        <w:t>,</w:t>
      </w:r>
      <w:r>
        <w:rPr>
          <w:rtl/>
        </w:rPr>
        <w:t xml:space="preserve"> </w:t>
      </w:r>
      <w:bookmarkStart w:id="15473" w:name="_ETM_Q27_729739"/>
      <w:bookmarkEnd w:id="15473"/>
      <w:r>
        <w:rPr>
          <w:rtl/>
        </w:rPr>
        <w:t xml:space="preserve">כמו </w:t>
      </w:r>
      <w:bookmarkStart w:id="15474" w:name="_ETM_Q27_730640"/>
      <w:bookmarkEnd w:id="15474"/>
      <w:r>
        <w:rPr>
          <w:rtl/>
        </w:rPr>
        <w:t xml:space="preserve">החברה </w:t>
      </w:r>
      <w:bookmarkStart w:id="15475" w:name="_ETM_Q27_731059"/>
      <w:bookmarkEnd w:id="15475"/>
      <w:r>
        <w:rPr>
          <w:rtl/>
        </w:rPr>
        <w:t xml:space="preserve">המרכזית </w:t>
      </w:r>
      <w:bookmarkStart w:id="15476" w:name="_ETM_Q27_731599"/>
      <w:bookmarkEnd w:id="15476"/>
      <w:r>
        <w:rPr>
          <w:rtl/>
        </w:rPr>
        <w:t xml:space="preserve">למשקאות </w:t>
      </w:r>
      <w:bookmarkStart w:id="15477" w:name="_ETM_Q27_732860"/>
      <w:bookmarkEnd w:id="15477"/>
      <w:r>
        <w:rPr>
          <w:rFonts w:hint="cs"/>
          <w:rtl/>
        </w:rPr>
        <w:t xml:space="preserve">– היא </w:t>
      </w:r>
      <w:bookmarkStart w:id="15478" w:name="_ETM_Q27_733549"/>
      <w:bookmarkStart w:id="15479" w:name="_ETM_Q27_734299"/>
      <w:bookmarkEnd w:id="15478"/>
      <w:bookmarkEnd w:id="15479"/>
      <w:r>
        <w:rPr>
          <w:rtl/>
        </w:rPr>
        <w:t xml:space="preserve">הסכימה </w:t>
      </w:r>
      <w:bookmarkStart w:id="15480" w:name="_ETM_Q27_734840"/>
      <w:bookmarkEnd w:id="15480"/>
      <w:r>
        <w:rPr>
          <w:rtl/>
        </w:rPr>
        <w:t xml:space="preserve">מיידית </w:t>
      </w:r>
      <w:bookmarkStart w:id="15481" w:name="_ETM_Q27_735319"/>
      <w:bookmarkEnd w:id="15481"/>
      <w:r>
        <w:rPr>
          <w:rtl/>
        </w:rPr>
        <w:t xml:space="preserve">להקפיא </w:t>
      </w:r>
      <w:bookmarkStart w:id="15482" w:name="_ETM_Q27_735620"/>
      <w:bookmarkEnd w:id="15482"/>
      <w:r>
        <w:rPr>
          <w:rtl/>
        </w:rPr>
        <w:t xml:space="preserve">את </w:t>
      </w:r>
      <w:bookmarkStart w:id="15483" w:name="_ETM_Q27_735709"/>
      <w:bookmarkEnd w:id="15483"/>
      <w:r>
        <w:rPr>
          <w:rtl/>
        </w:rPr>
        <w:t xml:space="preserve">עליית </w:t>
      </w:r>
      <w:bookmarkStart w:id="15484" w:name="_ETM_Q27_736010"/>
      <w:bookmarkEnd w:id="15484"/>
      <w:r>
        <w:rPr>
          <w:rtl/>
        </w:rPr>
        <w:t xml:space="preserve">המחירים </w:t>
      </w:r>
      <w:bookmarkStart w:id="15485" w:name="_ETM_Q27_736960"/>
      <w:bookmarkEnd w:id="15485"/>
      <w:r>
        <w:rPr>
          <w:rFonts w:hint="cs"/>
          <w:rtl/>
        </w:rPr>
        <w:t>ה</w:t>
      </w:r>
      <w:r>
        <w:rPr>
          <w:rtl/>
        </w:rPr>
        <w:t>מתוכננת</w:t>
      </w:r>
      <w:r>
        <w:rPr>
          <w:rFonts w:hint="cs"/>
          <w:rtl/>
        </w:rPr>
        <w:t>.</w:t>
      </w:r>
      <w:r>
        <w:rPr>
          <w:rtl/>
        </w:rPr>
        <w:t xml:space="preserve"> </w:t>
      </w:r>
      <w:bookmarkStart w:id="15486" w:name="_ETM_Q27_738070"/>
      <w:bookmarkEnd w:id="15486"/>
      <w:r>
        <w:rPr>
          <w:rtl/>
        </w:rPr>
        <w:t xml:space="preserve">ויש </w:t>
      </w:r>
      <w:bookmarkStart w:id="15487" w:name="_ETM_Q27_738490"/>
      <w:bookmarkEnd w:id="15487"/>
      <w:r>
        <w:rPr>
          <w:rtl/>
        </w:rPr>
        <w:t xml:space="preserve">עוד </w:t>
      </w:r>
      <w:bookmarkStart w:id="15488" w:name="_ETM_Q27_738610"/>
      <w:bookmarkEnd w:id="15488"/>
      <w:r>
        <w:rPr>
          <w:rtl/>
        </w:rPr>
        <w:t xml:space="preserve">כמה </w:t>
      </w:r>
      <w:bookmarkStart w:id="15489" w:name="_ETM_Q27_738850"/>
      <w:bookmarkEnd w:id="15489"/>
      <w:r>
        <w:rPr>
          <w:rtl/>
        </w:rPr>
        <w:t xml:space="preserve">חברות </w:t>
      </w:r>
      <w:bookmarkStart w:id="15490" w:name="_ETM_Q27_739210"/>
      <w:bookmarkEnd w:id="15490"/>
      <w:r>
        <w:rPr>
          <w:rtl/>
        </w:rPr>
        <w:t>בדרך</w:t>
      </w:r>
      <w:r>
        <w:rPr>
          <w:rFonts w:hint="cs"/>
          <w:rtl/>
        </w:rPr>
        <w:t>.</w:t>
      </w:r>
      <w:r>
        <w:rPr>
          <w:rtl/>
        </w:rPr>
        <w:t xml:space="preserve"> </w:t>
      </w:r>
      <w:bookmarkStart w:id="15491" w:name="_ETM_Q27_740760"/>
      <w:bookmarkEnd w:id="15491"/>
      <w:r>
        <w:rPr>
          <w:rtl/>
        </w:rPr>
        <w:t xml:space="preserve">חלקן </w:t>
      </w:r>
      <w:bookmarkStart w:id="15492" w:name="_ETM_Q27_741450"/>
      <w:bookmarkEnd w:id="15492"/>
      <w:r>
        <w:rPr>
          <w:rtl/>
        </w:rPr>
        <w:t xml:space="preserve">מתחיל </w:t>
      </w:r>
      <w:bookmarkStart w:id="15493" w:name="_ETM_Q27_741960"/>
      <w:bookmarkEnd w:id="15493"/>
      <w:r>
        <w:rPr>
          <w:rtl/>
        </w:rPr>
        <w:t xml:space="preserve">להבין </w:t>
      </w:r>
      <w:bookmarkStart w:id="15494" w:name="_ETM_Q27_742470"/>
      <w:bookmarkEnd w:id="15494"/>
      <w:r>
        <w:rPr>
          <w:rtl/>
        </w:rPr>
        <w:t xml:space="preserve">את </w:t>
      </w:r>
      <w:bookmarkStart w:id="15495" w:name="_ETM_Q27_742620"/>
      <w:bookmarkEnd w:id="15495"/>
      <w:r>
        <w:rPr>
          <w:rtl/>
        </w:rPr>
        <w:t>האתגר</w:t>
      </w:r>
      <w:r>
        <w:rPr>
          <w:rFonts w:hint="cs"/>
          <w:rtl/>
        </w:rPr>
        <w:t>.</w:t>
      </w:r>
      <w:r>
        <w:rPr>
          <w:rtl/>
        </w:rPr>
        <w:t xml:space="preserve"> </w:t>
      </w:r>
      <w:bookmarkStart w:id="15496" w:name="_ETM_Q27_744840"/>
      <w:bookmarkStart w:id="15497" w:name="TOR_Q28"/>
      <w:bookmarkEnd w:id="15496"/>
      <w:bookmarkEnd w:id="15497"/>
      <w:r w:rsidR="008B738B">
        <w:rPr>
          <w:rFonts w:hint="cs"/>
          <w:rtl/>
        </w:rPr>
        <w:t xml:space="preserve">צריך להגיד </w:t>
      </w:r>
      <w:r>
        <w:rPr>
          <w:rFonts w:hint="cs"/>
          <w:rtl/>
        </w:rPr>
        <w:t>מילה טובה, תמיכה, לאלה שבחרו בצד הנכון; זאת</w:t>
      </w:r>
      <w:r w:rsidR="008B738B">
        <w:rPr>
          <w:rFonts w:hint="cs"/>
          <w:rtl/>
        </w:rPr>
        <w:t>,</w:t>
      </w:r>
      <w:r>
        <w:rPr>
          <w:rFonts w:hint="cs"/>
          <w:rtl/>
        </w:rPr>
        <w:t xml:space="preserve"> להבדיל מחברות וגורמים אחרים שאולי לא היו מוכנים להתחשב בציבור ולהוריד מחירים, מאחר שבאמת אין למשרד הכלכלה </w:t>
      </w:r>
      <w:bookmarkStart w:id="15498" w:name="_ETM_Q28_154000"/>
      <w:bookmarkEnd w:id="15498"/>
      <w:r>
        <w:rPr>
          <w:rFonts w:hint="cs"/>
          <w:rtl/>
        </w:rPr>
        <w:t xml:space="preserve">ולממשלת ישראל כלים חזקים כנגד עליית המחירים שקורית, שבעזרת השם </w:t>
      </w:r>
      <w:bookmarkStart w:id="15499" w:name="_ETM_Q28_166000"/>
      <w:bookmarkEnd w:id="15499"/>
      <w:r>
        <w:rPr>
          <w:rFonts w:hint="cs"/>
          <w:rtl/>
        </w:rPr>
        <w:t xml:space="preserve">תרד. אני בוחר בכלי מקובל בעולם שנקרא "ביוש רגולטורי" </w:t>
      </w:r>
      <w:bookmarkStart w:id="15500" w:name="_ETM_Q28_174000"/>
      <w:bookmarkEnd w:id="15500"/>
      <w:r>
        <w:rPr>
          <w:rtl/>
        </w:rPr>
        <w:t>–</w:t>
      </w:r>
      <w:r>
        <w:rPr>
          <w:rFonts w:hint="cs"/>
          <w:rtl/>
        </w:rPr>
        <w:t xml:space="preserve"> מה שלא יעבור דרך חקיקה, יעבור דרך המוניטין והתדמית </w:t>
      </w:r>
      <w:bookmarkStart w:id="15501" w:name="_ETM_Q28_178000"/>
      <w:bookmarkEnd w:id="15501"/>
      <w:r>
        <w:rPr>
          <w:rFonts w:hint="cs"/>
          <w:rtl/>
        </w:rPr>
        <w:t xml:space="preserve">והמותג שבו החברות האלה משקיעות מיליונים, כדי לשמר אותו ולבנות אותו. </w:t>
      </w:r>
      <w:bookmarkStart w:id="15502" w:name="_ETM_Q28_181000"/>
      <w:bookmarkEnd w:id="15502"/>
      <w:r>
        <w:rPr>
          <w:rFonts w:hint="cs"/>
          <w:rtl/>
        </w:rPr>
        <w:t xml:space="preserve">חברה שלא תיענה לאולטימטום תיכנס לרשימה הציבורית השחורה, וחברות ברשימה הזאת </w:t>
      </w:r>
      <w:r>
        <w:rPr>
          <w:rtl/>
        </w:rPr>
        <w:t>–</w:t>
      </w:r>
      <w:r>
        <w:rPr>
          <w:rFonts w:hint="cs"/>
          <w:rtl/>
        </w:rPr>
        <w:t xml:space="preserve"> אני משוכנע שיזכו להתייחסות </w:t>
      </w:r>
      <w:bookmarkStart w:id="15503" w:name="_ETM_Q28_190000"/>
      <w:bookmarkEnd w:id="15503"/>
      <w:r>
        <w:rPr>
          <w:rFonts w:hint="cs"/>
          <w:rtl/>
        </w:rPr>
        <w:t xml:space="preserve">מאוד מאוד מיוחדת מהציבור ומכל מי שיכול, וגם ממני. אני באופן </w:t>
      </w:r>
      <w:bookmarkStart w:id="15504" w:name="_ETM_Q28_195000"/>
      <w:bookmarkEnd w:id="15504"/>
      <w:r>
        <w:rPr>
          <w:rFonts w:hint="cs"/>
          <w:rtl/>
        </w:rPr>
        <w:t xml:space="preserve">אישי אעשה כל מה שאני יכול כדי לוודא שזה לא משתלם </w:t>
      </w:r>
      <w:bookmarkStart w:id="15505" w:name="_ETM_Q28_201000"/>
      <w:bookmarkEnd w:id="15505"/>
      <w:r>
        <w:rPr>
          <w:rFonts w:hint="cs"/>
          <w:rtl/>
        </w:rPr>
        <w:t xml:space="preserve">לעשוק את הציבור. </w:t>
      </w:r>
      <w:bookmarkStart w:id="15506" w:name="_ETM_Q28_207000"/>
      <w:bookmarkEnd w:id="15506"/>
      <w:r>
        <w:rPr>
          <w:rFonts w:hint="cs"/>
          <w:rtl/>
        </w:rPr>
        <w:t xml:space="preserve">אני משוכנע שבעלי המניות בסוף יבינו שלקרב הזה </w:t>
      </w:r>
      <w:bookmarkStart w:id="15507" w:name="_ETM_Q28_212000"/>
      <w:bookmarkEnd w:id="15507"/>
      <w:r>
        <w:rPr>
          <w:rFonts w:hint="cs"/>
          <w:rtl/>
        </w:rPr>
        <w:t>לא כדאי להיכנס כי אנחנו ננצח אותו.</w:t>
      </w:r>
    </w:p>
    <w:p w:rsidR="002C6DDD" w:rsidRDefault="002C6DDD" w:rsidP="00383568">
      <w:pPr>
        <w:rPr>
          <w:rtl/>
        </w:rPr>
      </w:pPr>
    </w:p>
    <w:p w:rsidR="002C6DDD" w:rsidRDefault="002C6DDD" w:rsidP="00383568">
      <w:pPr>
        <w:rPr>
          <w:rtl/>
        </w:rPr>
      </w:pPr>
      <w:bookmarkStart w:id="15508" w:name="_ETM_Q28_213000"/>
      <w:bookmarkEnd w:id="15508"/>
      <w:r>
        <w:rPr>
          <w:rFonts w:hint="cs"/>
          <w:rtl/>
        </w:rPr>
        <w:t>מכובדיי, תודה לאל,</w:t>
      </w:r>
      <w:bookmarkStart w:id="15509" w:name="_ETM_Q28_220000"/>
      <w:bookmarkEnd w:id="15509"/>
      <w:r>
        <w:rPr>
          <w:rFonts w:hint="cs"/>
          <w:rtl/>
        </w:rPr>
        <w:t xml:space="preserve"> אני מרוויח שקל לשנה, שלא תלוי באף </w:t>
      </w:r>
      <w:bookmarkStart w:id="15510" w:name="_ETM_Q28_222000"/>
      <w:bookmarkEnd w:id="15510"/>
      <w:r>
        <w:rPr>
          <w:rFonts w:hint="cs"/>
          <w:rtl/>
        </w:rPr>
        <w:t xml:space="preserve">טייקון, באף איש עסקים. אני לא חייב להם שום דבר. </w:t>
      </w:r>
      <w:bookmarkStart w:id="15511" w:name="_ETM_Q28_229000"/>
      <w:bookmarkEnd w:id="15511"/>
      <w:r>
        <w:rPr>
          <w:rFonts w:hint="cs"/>
          <w:rtl/>
        </w:rPr>
        <w:t xml:space="preserve">אני מחויב כולי לתושבי ולצרכני מדינת ישראל, ואני אילחם בעניין </w:t>
      </w:r>
      <w:bookmarkStart w:id="15512" w:name="_ETM_Q28_236000"/>
      <w:bookmarkEnd w:id="15512"/>
      <w:r>
        <w:rPr>
          <w:rFonts w:hint="cs"/>
          <w:rtl/>
        </w:rPr>
        <w:t>הזה, בעזרתכם, עד הסוף.</w:t>
      </w:r>
    </w:p>
    <w:p w:rsidR="002C6DDD" w:rsidRDefault="002C6DDD" w:rsidP="00383568">
      <w:pPr>
        <w:rPr>
          <w:rtl/>
        </w:rPr>
      </w:pPr>
    </w:p>
    <w:p w:rsidR="002C6DDD" w:rsidRDefault="002C6DDD" w:rsidP="008B738B">
      <w:pPr>
        <w:rPr>
          <w:rtl/>
        </w:rPr>
      </w:pPr>
      <w:bookmarkStart w:id="15513" w:name="_ETM_Q28_238000"/>
      <w:bookmarkEnd w:id="15513"/>
      <w:r>
        <w:rPr>
          <w:rFonts w:hint="cs"/>
          <w:rtl/>
        </w:rPr>
        <w:t xml:space="preserve">בנוסף לזה, אני רוצה אם ככה לפתוח </w:t>
      </w:r>
      <w:bookmarkStart w:id="15514" w:name="_ETM_Q28_244000"/>
      <w:bookmarkEnd w:id="15514"/>
      <w:r>
        <w:rPr>
          <w:rFonts w:hint="cs"/>
          <w:rtl/>
        </w:rPr>
        <w:t xml:space="preserve">סוגריים ולשתף אתכם בעוד מהלכים שקורים </w:t>
      </w:r>
      <w:r>
        <w:rPr>
          <w:rtl/>
        </w:rPr>
        <w:t>–</w:t>
      </w:r>
      <w:r>
        <w:rPr>
          <w:rFonts w:hint="cs"/>
          <w:rtl/>
        </w:rPr>
        <w:t xml:space="preserve"> זה לא הדבר היחידי </w:t>
      </w:r>
      <w:bookmarkStart w:id="15515" w:name="_ETM_Q28_246000"/>
      <w:bookmarkEnd w:id="15515"/>
      <w:r>
        <w:rPr>
          <w:rFonts w:hint="cs"/>
          <w:rtl/>
        </w:rPr>
        <w:t xml:space="preserve">שקורה. הכוונה שלי היא לפעול ביחד עם יו"ר ועדת </w:t>
      </w:r>
      <w:bookmarkStart w:id="15516" w:name="_ETM_Q28_250000"/>
      <w:bookmarkEnd w:id="15516"/>
      <w:r>
        <w:rPr>
          <w:rFonts w:hint="cs"/>
          <w:rtl/>
        </w:rPr>
        <w:t xml:space="preserve">הכלכלה בכנסת, ידידי דוד ביטן, בהבאת אישור הצעת חוק שתיתן לרשות להגנת הצרכן כלים להתמודד עם ניצול מצוקת הצרכנים בעת </w:t>
      </w:r>
      <w:bookmarkStart w:id="15517" w:name="_ETM_Q28_256000"/>
      <w:bookmarkEnd w:id="15517"/>
      <w:r>
        <w:rPr>
          <w:rFonts w:hint="cs"/>
          <w:rtl/>
        </w:rPr>
        <w:t xml:space="preserve">מלחמה והעלאות מחירים </w:t>
      </w:r>
      <w:r w:rsidR="008B738B">
        <w:rPr>
          <w:rFonts w:hint="eastAsia"/>
          <w:rtl/>
        </w:rPr>
        <w:t>–</w:t>
      </w:r>
      <w:r w:rsidR="008B738B">
        <w:rPr>
          <w:rFonts w:hint="cs"/>
          <w:rtl/>
        </w:rPr>
        <w:t xml:space="preserve"> </w:t>
      </w:r>
      <w:r>
        <w:rPr>
          <w:rFonts w:hint="cs"/>
          <w:rtl/>
        </w:rPr>
        <w:t xml:space="preserve">חקיקה, שלצערי הרב, זכתה להתנגדות של משרד </w:t>
      </w:r>
      <w:bookmarkStart w:id="15518" w:name="_ETM_Q28_262000"/>
      <w:bookmarkEnd w:id="15518"/>
      <w:r>
        <w:rPr>
          <w:rFonts w:hint="cs"/>
          <w:rtl/>
        </w:rPr>
        <w:t>האוצר בתחילת המלחמה, כבר באוקטובר</w:t>
      </w:r>
      <w:r w:rsidR="008B738B">
        <w:rPr>
          <w:rFonts w:hint="cs"/>
          <w:rtl/>
        </w:rPr>
        <w:t>;</w:t>
      </w:r>
      <w:r>
        <w:rPr>
          <w:rFonts w:hint="cs"/>
          <w:rtl/>
        </w:rPr>
        <w:t xml:space="preserve"> חשוב להחזיר אותה. אני </w:t>
      </w:r>
      <w:bookmarkStart w:id="15519" w:name="_ETM_Q28_265000"/>
      <w:bookmarkEnd w:id="15519"/>
      <w:r>
        <w:rPr>
          <w:rFonts w:hint="cs"/>
          <w:rtl/>
        </w:rPr>
        <w:t xml:space="preserve">חושב שהיום אנחנו מבינים עד כמה חקיקה כזו יכלה לסייע </w:t>
      </w:r>
      <w:bookmarkStart w:id="15520" w:name="_ETM_Q28_274000"/>
      <w:bookmarkEnd w:id="15520"/>
      <w:r>
        <w:rPr>
          <w:rFonts w:hint="cs"/>
          <w:rtl/>
        </w:rPr>
        <w:t xml:space="preserve">במאמץ המלחמתי, במיצוב המחירים במשק, ומוטב מאוחר מאשר אף </w:t>
      </w:r>
      <w:bookmarkStart w:id="15521" w:name="_ETM_Q28_281000"/>
      <w:bookmarkEnd w:id="15521"/>
      <w:r>
        <w:rPr>
          <w:rFonts w:hint="cs"/>
          <w:rtl/>
        </w:rPr>
        <w:t>פעם.</w:t>
      </w:r>
    </w:p>
    <w:p w:rsidR="002C6DDD" w:rsidRDefault="002C6DDD" w:rsidP="00383568">
      <w:pPr>
        <w:rPr>
          <w:rtl/>
        </w:rPr>
      </w:pPr>
    </w:p>
    <w:p w:rsidR="002C6DDD" w:rsidRDefault="002C6DDD" w:rsidP="00395B95">
      <w:pPr>
        <w:rPr>
          <w:rtl/>
        </w:rPr>
      </w:pPr>
      <w:bookmarkStart w:id="15522" w:name="_ETM_Q28_282000"/>
      <w:bookmarkEnd w:id="15522"/>
      <w:r>
        <w:rPr>
          <w:rFonts w:hint="cs"/>
          <w:rtl/>
        </w:rPr>
        <w:t xml:space="preserve">בהזדמנות זו אני גם מבקש להרחיב לעוד כמה נושאים, שגם </w:t>
      </w:r>
      <w:bookmarkStart w:id="15523" w:name="_ETM_Q28_284000"/>
      <w:bookmarkEnd w:id="15523"/>
      <w:r>
        <w:rPr>
          <w:rFonts w:hint="cs"/>
          <w:rtl/>
        </w:rPr>
        <w:t xml:space="preserve">אותם, חבריי חברי הכנסת, אתם מכירים היטב מוועדת הכלכלה, </w:t>
      </w:r>
      <w:bookmarkStart w:id="15524" w:name="_ETM_Q28_294000"/>
      <w:bookmarkEnd w:id="15524"/>
      <w:r>
        <w:rPr>
          <w:rFonts w:hint="cs"/>
          <w:rtl/>
        </w:rPr>
        <w:t>וזה המלחמה הגדולה או החוק שאנחנו מקדמים</w:t>
      </w:r>
      <w:r w:rsidR="00395B95">
        <w:rPr>
          <w:rFonts w:hint="cs"/>
          <w:rtl/>
        </w:rPr>
        <w:t>, "</w:t>
      </w:r>
      <w:r>
        <w:rPr>
          <w:rFonts w:hint="cs"/>
          <w:rtl/>
        </w:rPr>
        <w:t xml:space="preserve">מה שטוב </w:t>
      </w:r>
      <w:bookmarkStart w:id="15525" w:name="_ETM_Q28_291000"/>
      <w:bookmarkEnd w:id="15525"/>
      <w:r>
        <w:rPr>
          <w:rFonts w:hint="cs"/>
          <w:rtl/>
        </w:rPr>
        <w:t>לאירופה טוב לישראל</w:t>
      </w:r>
      <w:r w:rsidR="00395B95">
        <w:rPr>
          <w:rFonts w:hint="cs"/>
          <w:rtl/>
        </w:rPr>
        <w:t>"</w:t>
      </w:r>
      <w:r>
        <w:rPr>
          <w:rFonts w:hint="cs"/>
          <w:rtl/>
        </w:rPr>
        <w:t xml:space="preserve">. אני רוצה להזכיר שני חלקים של החוק </w:t>
      </w:r>
      <w:bookmarkStart w:id="15526" w:name="_ETM_Q28_299000"/>
      <w:bookmarkEnd w:id="15526"/>
      <w:r>
        <w:rPr>
          <w:rFonts w:hint="cs"/>
          <w:rtl/>
        </w:rPr>
        <w:t xml:space="preserve">הזה שכבר חוקקנו בהסכמה רחבה </w:t>
      </w:r>
      <w:r w:rsidR="00B74F47">
        <w:rPr>
          <w:rFonts w:hint="cs"/>
          <w:rtl/>
        </w:rPr>
        <w:t>– –</w:t>
      </w:r>
    </w:p>
    <w:p w:rsidR="002C6DDD" w:rsidRDefault="002C6DDD" w:rsidP="00383568">
      <w:pPr>
        <w:rPr>
          <w:rtl/>
        </w:rPr>
      </w:pPr>
    </w:p>
    <w:p w:rsidR="002C6DDD" w:rsidRDefault="002C6DDD" w:rsidP="00383568">
      <w:pPr>
        <w:pStyle w:val="af6"/>
        <w:keepNext/>
        <w:rPr>
          <w:rtl/>
        </w:rPr>
      </w:pPr>
      <w:r w:rsidRPr="00D01A65">
        <w:rPr>
          <w:rStyle w:val="TagStyle"/>
          <w:rtl/>
        </w:rPr>
        <w:t xml:space="preserve"> &lt;&lt; יור &gt;&gt; </w:t>
      </w:r>
      <w:r>
        <w:rPr>
          <w:rtl/>
        </w:rPr>
        <w:t>היו"ר משה סולומון:</w:t>
      </w:r>
      <w:r w:rsidRPr="00D01A65">
        <w:rPr>
          <w:rStyle w:val="TagStyle"/>
          <w:rtl/>
        </w:rPr>
        <w:t xml:space="preserve"> &lt;&lt; יור &gt;&gt;</w:t>
      </w:r>
      <w:r>
        <w:rPr>
          <w:rtl/>
        </w:rPr>
        <w:t xml:space="preserve">  </w:t>
      </w:r>
    </w:p>
    <w:p w:rsidR="002C6DDD" w:rsidRDefault="002C6DDD" w:rsidP="00B74F47">
      <w:pPr>
        <w:rPr>
          <w:rtl/>
        </w:rPr>
      </w:pPr>
    </w:p>
    <w:p w:rsidR="002C6DDD" w:rsidRDefault="002C6DDD" w:rsidP="00383568">
      <w:pPr>
        <w:rPr>
          <w:rtl/>
        </w:rPr>
      </w:pPr>
      <w:bookmarkStart w:id="15527" w:name="_ETM_Q28_298000"/>
      <w:bookmarkEnd w:id="15527"/>
      <w:r>
        <w:rPr>
          <w:rFonts w:hint="cs"/>
          <w:rtl/>
        </w:rPr>
        <w:t>נא לשמור על שקט</w:t>
      </w:r>
      <w:bookmarkStart w:id="15528" w:name="_ETM_Q28_301000"/>
      <w:bookmarkEnd w:id="15528"/>
      <w:r>
        <w:rPr>
          <w:rFonts w:hint="cs"/>
          <w:rtl/>
        </w:rPr>
        <w:t xml:space="preserve"> במליאה בבקשה.</w:t>
      </w:r>
    </w:p>
    <w:p w:rsidR="002C6DDD" w:rsidRDefault="002C6DDD" w:rsidP="00383568">
      <w:pPr>
        <w:rPr>
          <w:rtl/>
        </w:rPr>
      </w:pPr>
      <w:bookmarkStart w:id="15529" w:name="_ETM_Q28_304000"/>
      <w:bookmarkEnd w:id="15529"/>
    </w:p>
    <w:p w:rsidR="002C6DDD" w:rsidRDefault="002C6DDD" w:rsidP="00383568">
      <w:pPr>
        <w:pStyle w:val="-"/>
        <w:keepNext/>
        <w:rPr>
          <w:rtl/>
        </w:rPr>
      </w:pPr>
      <w:bookmarkStart w:id="15530" w:name="ET_speakercontinue_6429_4"/>
      <w:r w:rsidRPr="00D01A65">
        <w:rPr>
          <w:rStyle w:val="TagStyle"/>
          <w:rtl/>
        </w:rPr>
        <w:t xml:space="preserve"> &lt;&lt; דובר_המשך &gt;&gt; </w:t>
      </w:r>
      <w:r>
        <w:rPr>
          <w:rtl/>
        </w:rPr>
        <w:t>שר הכלכלה והתעשייה ניר ברקת:</w:t>
      </w:r>
      <w:r w:rsidRPr="00D01A65">
        <w:rPr>
          <w:rStyle w:val="TagStyle"/>
          <w:rtl/>
        </w:rPr>
        <w:t xml:space="preserve"> &lt;&lt; דובר_המשך &gt;&gt;</w:t>
      </w:r>
      <w:r>
        <w:rPr>
          <w:rtl/>
        </w:rPr>
        <w:t xml:space="preserve">  </w:t>
      </w:r>
      <w:bookmarkEnd w:id="15530"/>
    </w:p>
    <w:p w:rsidR="002C6DDD" w:rsidRDefault="002C6DDD" w:rsidP="00B74F47">
      <w:pPr>
        <w:rPr>
          <w:rtl/>
        </w:rPr>
      </w:pPr>
    </w:p>
    <w:p w:rsidR="002C6DDD" w:rsidRDefault="00B74F47" w:rsidP="00DC1355">
      <w:pPr>
        <w:rPr>
          <w:rtl/>
        </w:rPr>
      </w:pPr>
      <w:r>
        <w:rPr>
          <w:rFonts w:hint="cs"/>
          <w:rtl/>
        </w:rPr>
        <w:t>– –</w:t>
      </w:r>
      <w:r w:rsidR="002C6DDD">
        <w:rPr>
          <w:rFonts w:hint="cs"/>
          <w:rtl/>
        </w:rPr>
        <w:t xml:space="preserve"> מקיר לקיר. החלק הראשון היה דה</w:t>
      </w:r>
      <w:r w:rsidR="00DC1355">
        <w:rPr>
          <w:rFonts w:hint="cs"/>
          <w:rtl/>
        </w:rPr>
        <w:t xml:space="preserve"> </w:t>
      </w:r>
      <w:r w:rsidR="002C6DDD">
        <w:rPr>
          <w:rFonts w:hint="cs"/>
          <w:rtl/>
        </w:rPr>
        <w:t xml:space="preserve">פקטו </w:t>
      </w:r>
      <w:r>
        <w:rPr>
          <w:rFonts w:hint="cs"/>
          <w:rtl/>
        </w:rPr>
        <w:t xml:space="preserve">– </w:t>
      </w:r>
      <w:r w:rsidR="00DC1355">
        <w:rPr>
          <w:rFonts w:hint="eastAsia"/>
          <w:rtl/>
        </w:rPr>
        <w:t xml:space="preserve">– </w:t>
      </w:r>
      <w:r>
        <w:rPr>
          <w:rFonts w:hint="cs"/>
          <w:rtl/>
        </w:rPr>
        <w:t>–</w:t>
      </w:r>
    </w:p>
    <w:p w:rsidR="002C6DDD" w:rsidRDefault="002C6DDD" w:rsidP="00383568">
      <w:pPr>
        <w:rPr>
          <w:rtl/>
        </w:rPr>
      </w:pPr>
      <w:bookmarkStart w:id="15531" w:name="_ETM_Q28_305000"/>
      <w:bookmarkEnd w:id="15531"/>
    </w:p>
    <w:p w:rsidR="002C6DDD" w:rsidRDefault="002C6DDD" w:rsidP="00383568">
      <w:pPr>
        <w:pStyle w:val="af5"/>
        <w:keepNext/>
        <w:rPr>
          <w:rtl/>
        </w:rPr>
      </w:pPr>
      <w:bookmarkStart w:id="15532" w:name="ET_interruption_5765_5"/>
      <w:r w:rsidRPr="00D01A65">
        <w:rPr>
          <w:rStyle w:val="TagStyle"/>
          <w:rtl/>
        </w:rPr>
        <w:t xml:space="preserve"> &lt;&lt; קריאה &gt;&gt; </w:t>
      </w:r>
      <w:r>
        <w:rPr>
          <w:rtl/>
        </w:rPr>
        <w:t>מיכאל מרדכי ביטון (המחנה הממלכתי):</w:t>
      </w:r>
      <w:r w:rsidRPr="00D01A65">
        <w:rPr>
          <w:rStyle w:val="TagStyle"/>
          <w:rtl/>
        </w:rPr>
        <w:t xml:space="preserve"> &lt;&lt; קריאה &gt;&gt;</w:t>
      </w:r>
      <w:r>
        <w:rPr>
          <w:rtl/>
        </w:rPr>
        <w:t xml:space="preserve">  </w:t>
      </w:r>
      <w:bookmarkEnd w:id="15532"/>
    </w:p>
    <w:p w:rsidR="002C6DDD" w:rsidRDefault="002C6DDD" w:rsidP="00B74F47">
      <w:pPr>
        <w:rPr>
          <w:rtl/>
        </w:rPr>
      </w:pPr>
    </w:p>
    <w:p w:rsidR="002C6DDD" w:rsidRDefault="002C6DDD" w:rsidP="008B738B">
      <w:pPr>
        <w:rPr>
          <w:rtl/>
        </w:rPr>
      </w:pPr>
      <w:bookmarkStart w:id="15533" w:name="_ETM_Q28_308000"/>
      <w:bookmarkEnd w:id="15533"/>
      <w:r>
        <w:rPr>
          <w:rFonts w:hint="cs"/>
          <w:rtl/>
        </w:rPr>
        <w:t>אולי השר, קרדיט לממשלה הקודמת ולברביבאי ולוועדה הקודמת</w:t>
      </w:r>
      <w:r w:rsidR="008B738B">
        <w:rPr>
          <w:rFonts w:hint="cs"/>
          <w:rtl/>
        </w:rPr>
        <w:t>,</w:t>
      </w:r>
      <w:r>
        <w:rPr>
          <w:rFonts w:hint="cs"/>
          <w:rtl/>
        </w:rPr>
        <w:t xml:space="preserve"> שהביאה את התקנים של </w:t>
      </w:r>
      <w:r w:rsidR="00B74F47">
        <w:rPr>
          <w:rFonts w:hint="cs"/>
          <w:rtl/>
        </w:rPr>
        <w:t>– – –</w:t>
      </w:r>
    </w:p>
    <w:p w:rsidR="002C6DDD" w:rsidRDefault="002C6DDD" w:rsidP="00383568">
      <w:pPr>
        <w:rPr>
          <w:rtl/>
        </w:rPr>
      </w:pPr>
    </w:p>
    <w:p w:rsidR="002C6DDD" w:rsidRDefault="002C6DDD" w:rsidP="00383568">
      <w:pPr>
        <w:pStyle w:val="-"/>
        <w:keepNext/>
        <w:rPr>
          <w:rtl/>
        </w:rPr>
      </w:pPr>
      <w:bookmarkStart w:id="15534" w:name="ET_speakercontinue_6429_8"/>
      <w:r w:rsidRPr="00D01A65">
        <w:rPr>
          <w:rStyle w:val="TagStyle"/>
          <w:rtl/>
        </w:rPr>
        <w:t xml:space="preserve"> &lt;&lt; דובר_המשך &gt;&gt; </w:t>
      </w:r>
      <w:r>
        <w:rPr>
          <w:rtl/>
        </w:rPr>
        <w:t>שר הכלכלה והתעשייה ניר ברקת:</w:t>
      </w:r>
      <w:r w:rsidRPr="00D01A65">
        <w:rPr>
          <w:rStyle w:val="TagStyle"/>
          <w:rtl/>
        </w:rPr>
        <w:t xml:space="preserve"> &lt;&lt; דובר_המשך &gt;&gt;</w:t>
      </w:r>
      <w:r>
        <w:rPr>
          <w:rtl/>
        </w:rPr>
        <w:t xml:space="preserve">  </w:t>
      </w:r>
      <w:bookmarkEnd w:id="15534"/>
    </w:p>
    <w:p w:rsidR="002C6DDD" w:rsidRDefault="002C6DDD" w:rsidP="00B74F47">
      <w:pPr>
        <w:rPr>
          <w:rtl/>
        </w:rPr>
      </w:pPr>
    </w:p>
    <w:p w:rsidR="002C6DDD" w:rsidRPr="00D01A65" w:rsidRDefault="002C6DDD" w:rsidP="00383568">
      <w:pPr>
        <w:rPr>
          <w:rtl/>
        </w:rPr>
      </w:pPr>
      <w:bookmarkStart w:id="15535" w:name="_ETM_Q28_318000"/>
      <w:bookmarkEnd w:id="15535"/>
      <w:r>
        <w:rPr>
          <w:rFonts w:hint="cs"/>
          <w:rtl/>
        </w:rPr>
        <w:t xml:space="preserve">היא התחילה את התהליך </w:t>
      </w:r>
      <w:r>
        <w:rPr>
          <w:rtl/>
        </w:rPr>
        <w:t>–</w:t>
      </w:r>
      <w:r>
        <w:rPr>
          <w:rFonts w:hint="cs"/>
          <w:rtl/>
        </w:rPr>
        <w:t xml:space="preserve"> בשמחה, מגיע לה קרדיט.</w:t>
      </w:r>
    </w:p>
    <w:p w:rsidR="002C6DDD" w:rsidRDefault="002C6DDD" w:rsidP="00383568">
      <w:pPr>
        <w:rPr>
          <w:rtl/>
          <w:lang w:eastAsia="he-IL"/>
        </w:rPr>
      </w:pPr>
    </w:p>
    <w:p w:rsidR="002C6DDD" w:rsidRDefault="002C6DDD" w:rsidP="00383568">
      <w:pPr>
        <w:pStyle w:val="af5"/>
        <w:keepNext/>
        <w:rPr>
          <w:rtl/>
        </w:rPr>
      </w:pPr>
      <w:bookmarkStart w:id="15536" w:name="ET_interruption_6151_9"/>
      <w:r w:rsidRPr="00D01A65">
        <w:rPr>
          <w:rStyle w:val="TagStyle"/>
          <w:rtl/>
        </w:rPr>
        <w:t xml:space="preserve"> &lt;&lt; קריאה &gt;&gt; </w:t>
      </w:r>
      <w:r>
        <w:rPr>
          <w:rtl/>
        </w:rPr>
        <w:t>רון כץ (יש עתיד):</w:t>
      </w:r>
      <w:r w:rsidRPr="00D01A65">
        <w:rPr>
          <w:rStyle w:val="TagStyle"/>
          <w:rtl/>
        </w:rPr>
        <w:t xml:space="preserve"> &lt;&lt; קריאה &gt;&gt;</w:t>
      </w:r>
      <w:r>
        <w:rPr>
          <w:rtl/>
        </w:rPr>
        <w:t xml:space="preserve">  </w:t>
      </w:r>
      <w:bookmarkEnd w:id="15536"/>
    </w:p>
    <w:p w:rsidR="002C6DDD" w:rsidRDefault="002C6DDD" w:rsidP="00B74F47">
      <w:pPr>
        <w:rPr>
          <w:rtl/>
          <w:lang w:eastAsia="he-IL"/>
        </w:rPr>
      </w:pPr>
    </w:p>
    <w:p w:rsidR="002C6DDD" w:rsidRDefault="002C6DDD" w:rsidP="00383568">
      <w:pPr>
        <w:rPr>
          <w:rtl/>
          <w:lang w:eastAsia="he-IL"/>
        </w:rPr>
      </w:pPr>
      <w:r>
        <w:rPr>
          <w:rFonts w:hint="cs"/>
          <w:rtl/>
          <w:lang w:eastAsia="he-IL"/>
        </w:rPr>
        <w:t>וליו"ר הוועדה הקודמת מיכאל ביטון.</w:t>
      </w:r>
    </w:p>
    <w:p w:rsidR="002C6DDD" w:rsidRDefault="002C6DDD" w:rsidP="00383568">
      <w:pPr>
        <w:rPr>
          <w:rtl/>
          <w:lang w:eastAsia="he-IL"/>
        </w:rPr>
      </w:pPr>
    </w:p>
    <w:p w:rsidR="002C6DDD" w:rsidRDefault="002C6DDD" w:rsidP="00383568">
      <w:pPr>
        <w:pStyle w:val="af5"/>
        <w:keepNext/>
        <w:rPr>
          <w:rtl/>
        </w:rPr>
      </w:pPr>
      <w:bookmarkStart w:id="15537" w:name="ET_interruption_6345_10"/>
      <w:r w:rsidRPr="00D01A65">
        <w:rPr>
          <w:rStyle w:val="TagStyle"/>
          <w:rtl/>
        </w:rPr>
        <w:t xml:space="preserve"> &lt;&lt; קריאה &gt;&gt; </w:t>
      </w:r>
      <w:r>
        <w:rPr>
          <w:rtl/>
        </w:rPr>
        <w:t>טלי גוטליב (הליכוד):</w:t>
      </w:r>
      <w:r w:rsidRPr="00D01A65">
        <w:rPr>
          <w:rStyle w:val="TagStyle"/>
          <w:rtl/>
        </w:rPr>
        <w:t xml:space="preserve"> &lt;&lt; קריאה &gt;&gt;</w:t>
      </w:r>
      <w:r>
        <w:rPr>
          <w:rtl/>
        </w:rPr>
        <w:t xml:space="preserve">  </w:t>
      </w:r>
      <w:bookmarkEnd w:id="15537"/>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w:t>
      </w:r>
    </w:p>
    <w:p w:rsidR="002C6DDD" w:rsidRPr="00D01A65" w:rsidRDefault="002C6DDD" w:rsidP="00383568">
      <w:pPr>
        <w:rPr>
          <w:rtl/>
          <w:lang w:eastAsia="he-IL"/>
        </w:rPr>
      </w:pPr>
      <w:bookmarkStart w:id="15538" w:name="_ETM_Q28_317000"/>
      <w:bookmarkEnd w:id="15538"/>
    </w:p>
    <w:p w:rsidR="002C6DDD" w:rsidRDefault="002C6DDD" w:rsidP="00383568">
      <w:pPr>
        <w:pStyle w:val="af6"/>
        <w:keepNext/>
        <w:rPr>
          <w:rtl/>
        </w:rPr>
      </w:pPr>
      <w:bookmarkStart w:id="15539" w:name="ET_yor_6598_11"/>
      <w:r w:rsidRPr="00D01A65">
        <w:rPr>
          <w:rStyle w:val="TagStyle"/>
          <w:rtl/>
        </w:rPr>
        <w:t xml:space="preserve"> &lt;&lt; יור &gt;&gt; </w:t>
      </w:r>
      <w:r>
        <w:rPr>
          <w:rtl/>
        </w:rPr>
        <w:t>היו"ר משה סולומון:</w:t>
      </w:r>
      <w:r w:rsidRPr="00D01A65">
        <w:rPr>
          <w:rStyle w:val="TagStyle"/>
          <w:rtl/>
        </w:rPr>
        <w:t xml:space="preserve"> &lt;&lt; יור &gt;&gt;</w:t>
      </w:r>
      <w:r>
        <w:rPr>
          <w:rtl/>
        </w:rPr>
        <w:t xml:space="preserve">  </w:t>
      </w:r>
      <w:bookmarkEnd w:id="15539"/>
    </w:p>
    <w:p w:rsidR="002C6DDD" w:rsidRDefault="002C6DDD" w:rsidP="00B74F47">
      <w:pPr>
        <w:rPr>
          <w:rtl/>
          <w:lang w:eastAsia="he-IL"/>
        </w:rPr>
      </w:pPr>
    </w:p>
    <w:p w:rsidR="002C6DDD" w:rsidRDefault="002C6DDD" w:rsidP="00383568">
      <w:pPr>
        <w:rPr>
          <w:rtl/>
          <w:lang w:eastAsia="he-IL"/>
        </w:rPr>
      </w:pPr>
      <w:bookmarkStart w:id="15540" w:name="_ETM_Q28_325000"/>
      <w:bookmarkEnd w:id="15540"/>
      <w:r>
        <w:rPr>
          <w:rFonts w:hint="cs"/>
          <w:rtl/>
          <w:lang w:eastAsia="he-IL"/>
        </w:rPr>
        <w:t>השר שמע. השר שמע.</w:t>
      </w:r>
    </w:p>
    <w:p w:rsidR="002C6DDD" w:rsidRDefault="002C6DDD" w:rsidP="00383568">
      <w:pPr>
        <w:rPr>
          <w:rtl/>
          <w:lang w:eastAsia="he-IL"/>
        </w:rPr>
      </w:pPr>
      <w:bookmarkStart w:id="15541" w:name="_ETM_Q28_324000"/>
      <w:bookmarkEnd w:id="15541"/>
    </w:p>
    <w:p w:rsidR="002C6DDD" w:rsidRDefault="002C6DDD" w:rsidP="00383568">
      <w:pPr>
        <w:pStyle w:val="-"/>
        <w:keepNext/>
        <w:rPr>
          <w:rtl/>
        </w:rPr>
      </w:pPr>
      <w:bookmarkStart w:id="15542" w:name="ET_speakercontinue_6429_12"/>
      <w:r w:rsidRPr="00D01A65">
        <w:rPr>
          <w:rStyle w:val="TagStyle"/>
          <w:rtl/>
        </w:rPr>
        <w:t xml:space="preserve"> &lt;&lt; דובר_המשך &gt;&gt; </w:t>
      </w:r>
      <w:r>
        <w:rPr>
          <w:rtl/>
        </w:rPr>
        <w:t>שר הכלכלה והתעשייה ניר ברקת:</w:t>
      </w:r>
      <w:r w:rsidRPr="00D01A65">
        <w:rPr>
          <w:rStyle w:val="TagStyle"/>
          <w:rtl/>
        </w:rPr>
        <w:t xml:space="preserve"> &lt;&lt; דובר_המשך &gt;&gt;</w:t>
      </w:r>
      <w:r>
        <w:rPr>
          <w:rtl/>
        </w:rPr>
        <w:t xml:space="preserve">  </w:t>
      </w:r>
      <w:bookmarkEnd w:id="15542"/>
    </w:p>
    <w:p w:rsidR="002C6DDD" w:rsidRDefault="002C6DDD" w:rsidP="00B74F47">
      <w:pPr>
        <w:rPr>
          <w:rtl/>
          <w:lang w:eastAsia="he-IL"/>
        </w:rPr>
      </w:pPr>
    </w:p>
    <w:p w:rsidR="002C6DDD" w:rsidRDefault="002C6DDD" w:rsidP="00383568">
      <w:pPr>
        <w:rPr>
          <w:rtl/>
          <w:lang w:eastAsia="he-IL"/>
        </w:rPr>
      </w:pPr>
      <w:bookmarkStart w:id="15543" w:name="_ETM_Q28_328000"/>
      <w:bookmarkEnd w:id="15543"/>
      <w:r>
        <w:rPr>
          <w:rFonts w:hint="cs"/>
          <w:rtl/>
          <w:lang w:eastAsia="he-IL"/>
        </w:rPr>
        <w:t>ובעניין הזה הוכחנו שאכן יודעים לתת</w:t>
      </w:r>
      <w:bookmarkStart w:id="15544" w:name="_ETM_Q28_335000"/>
      <w:bookmarkEnd w:id="15544"/>
      <w:r>
        <w:rPr>
          <w:rFonts w:hint="cs"/>
          <w:rtl/>
          <w:lang w:eastAsia="he-IL"/>
        </w:rPr>
        <w:t xml:space="preserve"> קרדיט הדדי בשביל להשיג מטרה שהיא במכנה משותף רחב. אז </w:t>
      </w:r>
      <w:bookmarkStart w:id="15545" w:name="_ETM_Q28_340000"/>
      <w:bookmarkEnd w:id="15545"/>
      <w:r>
        <w:rPr>
          <w:rFonts w:hint="cs"/>
          <w:rtl/>
          <w:lang w:eastAsia="he-IL"/>
        </w:rPr>
        <w:t xml:space="preserve">החלק הראשון היה עוד לפני המלחמה </w:t>
      </w:r>
      <w:r>
        <w:rPr>
          <w:rtl/>
          <w:lang w:eastAsia="he-IL"/>
        </w:rPr>
        <w:t>–</w:t>
      </w:r>
      <w:r>
        <w:rPr>
          <w:rFonts w:hint="cs"/>
          <w:rtl/>
          <w:lang w:eastAsia="he-IL"/>
        </w:rPr>
        <w:t xml:space="preserve"> ביטול דה פקטו של המושג "יבואן בלעדי". קנס של 100 מיליון שקל, שעליו דיברת</w:t>
      </w:r>
      <w:r w:rsidR="008B738B">
        <w:rPr>
          <w:rFonts w:hint="cs"/>
          <w:rtl/>
          <w:lang w:eastAsia="he-IL"/>
        </w:rPr>
        <w:t>,</w:t>
      </w:r>
      <w:r>
        <w:rPr>
          <w:rFonts w:hint="cs"/>
          <w:rtl/>
          <w:lang w:eastAsia="he-IL"/>
        </w:rPr>
        <w:t xml:space="preserve"> מיכאל, הוא קנס שמרתיע, והעובדה היא שעד היום אף אחד לא התלונן. </w:t>
      </w:r>
      <w:bookmarkStart w:id="15546" w:name="_ETM_Q28_354000"/>
      <w:bookmarkEnd w:id="15546"/>
      <w:r>
        <w:rPr>
          <w:rFonts w:hint="cs"/>
          <w:rtl/>
          <w:lang w:eastAsia="he-IL"/>
        </w:rPr>
        <w:t xml:space="preserve">זאת אומרת שבסבירות גבוהה החוק שלנו עושה את שלו. דיברתי עם לא מעט יבואנים שמאוד מרוצים מהעובדה שהם יכולים ללכת </w:t>
      </w:r>
      <w:bookmarkStart w:id="15547" w:name="_ETM_Q28_362000"/>
      <w:bookmarkEnd w:id="15547"/>
      <w:r>
        <w:rPr>
          <w:rFonts w:hint="cs"/>
          <w:rtl/>
          <w:lang w:eastAsia="he-IL"/>
        </w:rPr>
        <w:t>להביא יבוא מאירופה בלי חשש.</w:t>
      </w:r>
    </w:p>
    <w:p w:rsidR="002C6DDD" w:rsidRDefault="002C6DDD" w:rsidP="00383568">
      <w:pPr>
        <w:rPr>
          <w:rtl/>
          <w:lang w:eastAsia="he-IL"/>
        </w:rPr>
      </w:pPr>
    </w:p>
    <w:p w:rsidR="002C6DDD" w:rsidRDefault="002C6DDD" w:rsidP="008B738B">
      <w:pPr>
        <w:rPr>
          <w:rtl/>
          <w:lang w:eastAsia="he-IL"/>
        </w:rPr>
      </w:pPr>
      <w:r>
        <w:rPr>
          <w:rFonts w:hint="cs"/>
          <w:rtl/>
          <w:lang w:eastAsia="he-IL"/>
        </w:rPr>
        <w:t xml:space="preserve">החלק השני </w:t>
      </w:r>
      <w:r>
        <w:rPr>
          <w:rtl/>
          <w:lang w:eastAsia="he-IL"/>
        </w:rPr>
        <w:t>–</w:t>
      </w:r>
      <w:r>
        <w:rPr>
          <w:rFonts w:hint="cs"/>
          <w:rtl/>
          <w:lang w:eastAsia="he-IL"/>
        </w:rPr>
        <w:t xml:space="preserve"> סיימנו לא מזמן </w:t>
      </w:r>
      <w:r>
        <w:rPr>
          <w:rtl/>
          <w:lang w:eastAsia="he-IL"/>
        </w:rPr>
        <w:t>–</w:t>
      </w:r>
      <w:r>
        <w:rPr>
          <w:rFonts w:hint="cs"/>
          <w:rtl/>
          <w:lang w:eastAsia="he-IL"/>
        </w:rPr>
        <w:t xml:space="preserve"> מדבר על שינוי שיטת הבאת המוצרים לישראל. </w:t>
      </w:r>
      <w:bookmarkStart w:id="15548" w:name="_ETM_Q28_373000"/>
      <w:bookmarkEnd w:id="15548"/>
      <w:r>
        <w:rPr>
          <w:rFonts w:hint="cs"/>
          <w:rtl/>
          <w:lang w:eastAsia="he-IL"/>
        </w:rPr>
        <w:t xml:space="preserve">מהרגע שהחוק ייכנס לפועל בעוד כמה חודשים, אין צורך לעבור </w:t>
      </w:r>
      <w:bookmarkStart w:id="15549" w:name="_ETM_Q28_379000"/>
      <w:bookmarkEnd w:id="15549"/>
      <w:r>
        <w:rPr>
          <w:rFonts w:hint="cs"/>
          <w:rtl/>
          <w:lang w:eastAsia="he-IL"/>
        </w:rPr>
        <w:t xml:space="preserve">לא בנמל, לא מתעכבים בנמל, ולא צריכים לקבל שום אישור </w:t>
      </w:r>
      <w:bookmarkStart w:id="15550" w:name="_ETM_Q28_388000"/>
      <w:bookmarkEnd w:id="15550"/>
      <w:r>
        <w:rPr>
          <w:rFonts w:hint="cs"/>
          <w:rtl/>
          <w:lang w:eastAsia="he-IL"/>
        </w:rPr>
        <w:t xml:space="preserve">מהממשלה. הדבר הזה רץ חופשי באמצעות הצהרה של היבואן, ולשמחתי </w:t>
      </w:r>
      <w:bookmarkStart w:id="15551" w:name="_ETM_Q28_395000"/>
      <w:bookmarkEnd w:id="15551"/>
      <w:r>
        <w:rPr>
          <w:rFonts w:hint="cs"/>
          <w:rtl/>
          <w:lang w:eastAsia="he-IL"/>
        </w:rPr>
        <w:t xml:space="preserve">הרבה גם החוק הזה זכה לתמיכה מקיר לקיר בכנסת. שם </w:t>
      </w:r>
      <w:bookmarkStart w:id="15552" w:name="_ETM_Q28_398000"/>
      <w:bookmarkEnd w:id="15552"/>
      <w:r>
        <w:rPr>
          <w:rFonts w:hint="cs"/>
          <w:rtl/>
          <w:lang w:eastAsia="he-IL"/>
        </w:rPr>
        <w:t xml:space="preserve">הפיקוח עובר מהנמל לשווקים, ולא צריכים לעבור שום דבר במכון </w:t>
      </w:r>
      <w:bookmarkStart w:id="15553" w:name="_ETM_Q28_407000"/>
      <w:bookmarkEnd w:id="15553"/>
      <w:r>
        <w:rPr>
          <w:rFonts w:hint="cs"/>
          <w:rtl/>
          <w:lang w:eastAsia="he-IL"/>
        </w:rPr>
        <w:t>התקנים.</w:t>
      </w:r>
    </w:p>
    <w:p w:rsidR="002C6DDD" w:rsidRDefault="002C6DDD" w:rsidP="00383568">
      <w:pPr>
        <w:rPr>
          <w:rtl/>
          <w:lang w:eastAsia="he-IL"/>
        </w:rPr>
      </w:pPr>
    </w:p>
    <w:p w:rsidR="002C6DDD" w:rsidRDefault="002C6DDD" w:rsidP="008B738B">
      <w:pPr>
        <w:rPr>
          <w:rtl/>
          <w:lang w:eastAsia="he-IL"/>
        </w:rPr>
      </w:pPr>
      <w:bookmarkStart w:id="15554" w:name="_ETM_Q28_408000"/>
      <w:bookmarkEnd w:id="15554"/>
      <w:r>
        <w:rPr>
          <w:rFonts w:hint="cs"/>
          <w:rtl/>
          <w:lang w:eastAsia="he-IL"/>
        </w:rPr>
        <w:t xml:space="preserve">החלק השלישי, שבעזרת השם ממש בשבוע-שבועיים הקרובים נעלה אותו כתזכיר </w:t>
      </w:r>
      <w:bookmarkStart w:id="15555" w:name="_ETM_Q28_412000"/>
      <w:bookmarkEnd w:id="15555"/>
      <w:r>
        <w:rPr>
          <w:rFonts w:hint="cs"/>
          <w:rtl/>
          <w:lang w:eastAsia="he-IL"/>
        </w:rPr>
        <w:t xml:space="preserve">חוק לחקיקה משלימה, הוא החלק שעוסק במה מותר לייבא. עד </w:t>
      </w:r>
      <w:bookmarkStart w:id="15556" w:name="_ETM_Q28_423000"/>
      <w:bookmarkEnd w:id="15556"/>
      <w:r>
        <w:rPr>
          <w:rFonts w:hint="cs"/>
          <w:rtl/>
          <w:lang w:eastAsia="he-IL"/>
        </w:rPr>
        <w:t xml:space="preserve">היום כל המוצרים באירופה אסורים </w:t>
      </w:r>
      <w:r w:rsidR="008B738B">
        <w:rPr>
          <w:rFonts w:hint="cs"/>
          <w:rtl/>
          <w:lang w:eastAsia="he-IL"/>
        </w:rPr>
        <w:t>ב</w:t>
      </w:r>
      <w:r>
        <w:rPr>
          <w:rFonts w:hint="cs"/>
          <w:rtl/>
          <w:lang w:eastAsia="he-IL"/>
        </w:rPr>
        <w:t xml:space="preserve">יבוא אלא אם כן הם </w:t>
      </w:r>
      <w:bookmarkStart w:id="15557" w:name="_ETM_Q28_428000"/>
      <w:bookmarkEnd w:id="15557"/>
      <w:r>
        <w:rPr>
          <w:rFonts w:hint="cs"/>
          <w:rtl/>
          <w:lang w:eastAsia="he-IL"/>
        </w:rPr>
        <w:t>עומדים ברגולציה הישראלית. אחרי שהחוק יעבור, הכול מותר</w:t>
      </w:r>
      <w:r w:rsidR="008B738B">
        <w:rPr>
          <w:rFonts w:hint="cs"/>
          <w:rtl/>
          <w:lang w:eastAsia="he-IL"/>
        </w:rPr>
        <w:t>,</w:t>
      </w:r>
      <w:r>
        <w:rPr>
          <w:rFonts w:hint="cs"/>
          <w:rtl/>
          <w:lang w:eastAsia="he-IL"/>
        </w:rPr>
        <w:t xml:space="preserve"> אלא אם </w:t>
      </w:r>
      <w:bookmarkStart w:id="15558" w:name="_ETM_Q28_435000"/>
      <w:bookmarkEnd w:id="15558"/>
      <w:r>
        <w:rPr>
          <w:rFonts w:hint="cs"/>
          <w:rtl/>
          <w:lang w:eastAsia="he-IL"/>
        </w:rPr>
        <w:t xml:space="preserve">כן הוא מוחרג לרעה. זה מאפשר למאות אלפי מוצרים חדשים שנמכרים </w:t>
      </w:r>
      <w:bookmarkStart w:id="15559" w:name="_ETM_Q28_440000"/>
      <w:bookmarkEnd w:id="15559"/>
      <w:r>
        <w:rPr>
          <w:rFonts w:hint="cs"/>
          <w:rtl/>
          <w:lang w:eastAsia="he-IL"/>
        </w:rPr>
        <w:t xml:space="preserve">באירופה במחירים הרבה יותר זולים מישראל להיכנס לישראל במחיר שווה </w:t>
      </w:r>
      <w:bookmarkStart w:id="15560" w:name="_ETM_Q28_448000"/>
      <w:bookmarkEnd w:id="15560"/>
      <w:r>
        <w:rPr>
          <w:rFonts w:hint="cs"/>
          <w:rtl/>
          <w:lang w:eastAsia="he-IL"/>
        </w:rPr>
        <w:t xml:space="preserve">לכל נפש. החוק הזה יאפשר לנו פתיחה של יותר יבואנים </w:t>
      </w:r>
      <w:bookmarkStart w:id="15561" w:name="_ETM_Q28_454000"/>
      <w:bookmarkEnd w:id="15561"/>
      <w:r>
        <w:rPr>
          <w:rFonts w:hint="cs"/>
          <w:rtl/>
          <w:lang w:eastAsia="he-IL"/>
        </w:rPr>
        <w:t xml:space="preserve">במחירים יותר זולים; תחרות שבהחלט תתרום באופן משמעותי להורדת יוקר </w:t>
      </w:r>
      <w:bookmarkStart w:id="15562" w:name="_ETM_Q28_461000"/>
      <w:bookmarkEnd w:id="15562"/>
      <w:r>
        <w:rPr>
          <w:rFonts w:hint="cs"/>
          <w:rtl/>
          <w:lang w:eastAsia="he-IL"/>
        </w:rPr>
        <w:t>המחיה.</w:t>
      </w:r>
    </w:p>
    <w:p w:rsidR="002C6DDD" w:rsidRDefault="002C6DDD" w:rsidP="00383568">
      <w:pPr>
        <w:rPr>
          <w:rtl/>
          <w:lang w:eastAsia="he-IL"/>
        </w:rPr>
      </w:pPr>
    </w:p>
    <w:p w:rsidR="002C6DDD" w:rsidRDefault="002C6DDD" w:rsidP="008B738B">
      <w:pPr>
        <w:rPr>
          <w:rtl/>
          <w:lang w:eastAsia="he-IL"/>
        </w:rPr>
      </w:pPr>
      <w:bookmarkStart w:id="15563" w:name="_ETM_Q28_462000"/>
      <w:bookmarkEnd w:id="15563"/>
      <w:r>
        <w:rPr>
          <w:rFonts w:hint="cs"/>
          <w:rtl/>
          <w:lang w:eastAsia="he-IL"/>
        </w:rPr>
        <w:t xml:space="preserve">תהליך נוסף שאנחנו מובילים </w:t>
      </w:r>
      <w:r>
        <w:rPr>
          <w:rtl/>
          <w:lang w:eastAsia="he-IL"/>
        </w:rPr>
        <w:t>–</w:t>
      </w:r>
      <w:r>
        <w:rPr>
          <w:rFonts w:hint="cs"/>
          <w:rtl/>
          <w:lang w:eastAsia="he-IL"/>
        </w:rPr>
        <w:t xml:space="preserve"> אנחנו מקדמים את החקיקה שהתחלנו, </w:t>
      </w:r>
      <w:bookmarkStart w:id="15564" w:name="_ETM_Q28_475000"/>
      <w:bookmarkEnd w:id="15564"/>
      <w:r>
        <w:rPr>
          <w:rFonts w:hint="cs"/>
          <w:rtl/>
          <w:lang w:eastAsia="he-IL"/>
        </w:rPr>
        <w:t>שהייתה בחוק ההסדרים ונפלה</w:t>
      </w:r>
      <w:r w:rsidR="008B738B">
        <w:rPr>
          <w:rFonts w:hint="cs"/>
          <w:rtl/>
          <w:lang w:eastAsia="he-IL"/>
        </w:rPr>
        <w:t>,</w:t>
      </w:r>
      <w:r>
        <w:rPr>
          <w:rFonts w:hint="cs"/>
          <w:rtl/>
          <w:lang w:eastAsia="he-IL"/>
        </w:rPr>
        <w:t xml:space="preserve"> סעיף שמפרק את המונופולים הגדולים הקיימים </w:t>
      </w:r>
      <w:bookmarkStart w:id="15565" w:name="_ETM_Q28_478000"/>
      <w:bookmarkEnd w:id="15565"/>
      <w:r>
        <w:rPr>
          <w:rFonts w:hint="cs"/>
          <w:rtl/>
          <w:lang w:eastAsia="he-IL"/>
        </w:rPr>
        <w:t xml:space="preserve">במקטע ההפצה. הרעיון המרכזי הוא שהיום המונופולים והקרטלים הגדולים יושבים </w:t>
      </w:r>
      <w:bookmarkStart w:id="15566" w:name="_ETM_Q28_486000"/>
      <w:bookmarkEnd w:id="15566"/>
      <w:r>
        <w:rPr>
          <w:rFonts w:hint="cs"/>
          <w:rtl/>
          <w:lang w:eastAsia="he-IL"/>
        </w:rPr>
        <w:t xml:space="preserve">על שטחי מדף מאוד מאוד גדולים, וקשה ליצרנים קטנים לקבל שטחי </w:t>
      </w:r>
      <w:bookmarkStart w:id="15567" w:name="_ETM_Q28_488000"/>
      <w:bookmarkEnd w:id="15567"/>
      <w:r>
        <w:rPr>
          <w:rFonts w:hint="cs"/>
          <w:rtl/>
          <w:lang w:eastAsia="he-IL"/>
        </w:rPr>
        <w:t>מדף, ובכך הם תורמים לעליית המחיר ואי-כניסת תחרות.</w:t>
      </w:r>
    </w:p>
    <w:p w:rsidR="002C6DDD" w:rsidRDefault="002C6DDD" w:rsidP="00383568">
      <w:pPr>
        <w:rPr>
          <w:rtl/>
          <w:lang w:eastAsia="he-IL"/>
        </w:rPr>
      </w:pPr>
    </w:p>
    <w:p w:rsidR="002C6DDD" w:rsidRDefault="002C6DDD" w:rsidP="00383568">
      <w:pPr>
        <w:pStyle w:val="af6"/>
        <w:keepNext/>
        <w:rPr>
          <w:rtl/>
        </w:rPr>
      </w:pPr>
      <w:bookmarkStart w:id="15568" w:name="ET_yor_6598_13"/>
      <w:r w:rsidRPr="00A32C86">
        <w:rPr>
          <w:rStyle w:val="TagStyle"/>
          <w:rtl/>
        </w:rPr>
        <w:t xml:space="preserve"> &lt;&lt; יור &gt;&gt; </w:t>
      </w:r>
      <w:r>
        <w:rPr>
          <w:rtl/>
        </w:rPr>
        <w:t>היו"ר משה סולומון:</w:t>
      </w:r>
      <w:r w:rsidRPr="00A32C86">
        <w:rPr>
          <w:rStyle w:val="TagStyle"/>
          <w:rtl/>
        </w:rPr>
        <w:t xml:space="preserve"> &lt;&lt; יור &gt;&gt;</w:t>
      </w:r>
      <w:r>
        <w:rPr>
          <w:rtl/>
        </w:rPr>
        <w:t xml:space="preserve">  </w:t>
      </w:r>
      <w:bookmarkEnd w:id="15568"/>
    </w:p>
    <w:p w:rsidR="002C6DDD" w:rsidRDefault="002C6DDD" w:rsidP="00B74F47">
      <w:pPr>
        <w:rPr>
          <w:rtl/>
          <w:lang w:eastAsia="he-IL"/>
        </w:rPr>
      </w:pPr>
    </w:p>
    <w:p w:rsidR="002C6DDD" w:rsidRDefault="002C6DDD" w:rsidP="00383568">
      <w:pPr>
        <w:rPr>
          <w:rtl/>
          <w:lang w:eastAsia="he-IL"/>
        </w:rPr>
      </w:pPr>
      <w:bookmarkStart w:id="15569" w:name="_ETM_Q28_498000"/>
      <w:bookmarkEnd w:id="15569"/>
      <w:r>
        <w:rPr>
          <w:rFonts w:hint="cs"/>
          <w:rtl/>
          <w:lang w:eastAsia="he-IL"/>
        </w:rPr>
        <w:t xml:space="preserve">נא לשמור </w:t>
      </w:r>
      <w:bookmarkStart w:id="15570" w:name="_ETM_Q28_499000"/>
      <w:bookmarkEnd w:id="15570"/>
      <w:r>
        <w:rPr>
          <w:rFonts w:hint="cs"/>
          <w:rtl/>
          <w:lang w:eastAsia="he-IL"/>
        </w:rPr>
        <w:t>על השקט במליאה</w:t>
      </w:r>
      <w:r w:rsidR="008B738B">
        <w:rPr>
          <w:rFonts w:hint="cs"/>
          <w:rtl/>
          <w:lang w:eastAsia="he-IL"/>
        </w:rPr>
        <w:t>,</w:t>
      </w:r>
      <w:r>
        <w:rPr>
          <w:rFonts w:hint="cs"/>
          <w:rtl/>
          <w:lang w:eastAsia="he-IL"/>
        </w:rPr>
        <w:t xml:space="preserve"> בבקשה.</w:t>
      </w:r>
    </w:p>
    <w:p w:rsidR="002C6DDD" w:rsidRDefault="002C6DDD" w:rsidP="00383568">
      <w:pPr>
        <w:rPr>
          <w:rtl/>
          <w:lang w:eastAsia="he-IL"/>
        </w:rPr>
      </w:pPr>
    </w:p>
    <w:p w:rsidR="002C6DDD" w:rsidRDefault="002C6DDD" w:rsidP="00383568">
      <w:pPr>
        <w:pStyle w:val="-"/>
        <w:keepNext/>
        <w:rPr>
          <w:rtl/>
        </w:rPr>
      </w:pPr>
      <w:bookmarkStart w:id="15571" w:name="ET_speakercontinue_6429_14"/>
      <w:r w:rsidRPr="00A32C86">
        <w:rPr>
          <w:rStyle w:val="TagStyle"/>
          <w:rtl/>
        </w:rPr>
        <w:t xml:space="preserve"> &lt;&lt; דובר_המשך &gt;&gt; </w:t>
      </w:r>
      <w:r>
        <w:rPr>
          <w:rtl/>
        </w:rPr>
        <w:t>שר הכלכלה והתעשייה ניר ברקת:</w:t>
      </w:r>
      <w:r w:rsidRPr="00A32C86">
        <w:rPr>
          <w:rStyle w:val="TagStyle"/>
          <w:rtl/>
        </w:rPr>
        <w:t xml:space="preserve"> &lt;&lt; דובר_המשך &gt;&gt;</w:t>
      </w:r>
      <w:r>
        <w:rPr>
          <w:rtl/>
        </w:rPr>
        <w:t xml:space="preserve">  </w:t>
      </w:r>
      <w:bookmarkEnd w:id="15571"/>
    </w:p>
    <w:p w:rsidR="002C6DDD" w:rsidRDefault="002C6DDD" w:rsidP="00B74F47">
      <w:pPr>
        <w:rPr>
          <w:rtl/>
          <w:lang w:eastAsia="he-IL"/>
        </w:rPr>
      </w:pPr>
    </w:p>
    <w:p w:rsidR="002C6DDD" w:rsidRDefault="002C6DDD" w:rsidP="00383568">
      <w:pPr>
        <w:rPr>
          <w:rtl/>
          <w:lang w:eastAsia="he-IL"/>
        </w:rPr>
      </w:pPr>
      <w:r>
        <w:rPr>
          <w:rFonts w:hint="cs"/>
          <w:rtl/>
          <w:lang w:eastAsia="he-IL"/>
        </w:rPr>
        <w:t>בנוסף, החקיקה תמנע ממונופולים לצמו</w:t>
      </w:r>
      <w:bookmarkStart w:id="15572" w:name="_ETM_Q28_504000"/>
      <w:bookmarkEnd w:id="15572"/>
      <w:r>
        <w:rPr>
          <w:rFonts w:hint="cs"/>
          <w:rtl/>
          <w:lang w:eastAsia="he-IL"/>
        </w:rPr>
        <w:t xml:space="preserve">ח ולהתרחב. מגבלות משמעותיות על צורת רכישה ומניעת הרחבה והגדלה </w:t>
      </w:r>
      <w:bookmarkStart w:id="15573" w:name="_ETM_Q28_509000"/>
      <w:bookmarkEnd w:id="15573"/>
      <w:r>
        <w:rPr>
          <w:rFonts w:hint="cs"/>
          <w:rtl/>
          <w:lang w:eastAsia="he-IL"/>
        </w:rPr>
        <w:t xml:space="preserve">של מונופולים. הדבר הזה כרגע נמצא בוועדה בראשותו של שמואל סלבין ומיכל עבאדי, בהתאם להחלטת ממשלה. אני מעריך שהמלצותיהם יתקבלו </w:t>
      </w:r>
      <w:bookmarkStart w:id="15574" w:name="_ETM_Q28_519000"/>
      <w:bookmarkEnd w:id="15574"/>
      <w:r>
        <w:rPr>
          <w:rFonts w:hint="cs"/>
          <w:rtl/>
          <w:lang w:eastAsia="he-IL"/>
        </w:rPr>
        <w:t>במהלך התקופה הקרובה, השנה הזאת, ונמשיך ונקדם ונסיים את החקיקה.</w:t>
      </w:r>
    </w:p>
    <w:p w:rsidR="002C6DDD" w:rsidRDefault="002C6DDD" w:rsidP="00383568">
      <w:pPr>
        <w:rPr>
          <w:rtl/>
          <w:lang w:eastAsia="he-IL"/>
        </w:rPr>
      </w:pPr>
    </w:p>
    <w:p w:rsidR="002C6DDD" w:rsidRPr="00A32C86" w:rsidRDefault="002C6DDD" w:rsidP="008B738B">
      <w:pPr>
        <w:rPr>
          <w:rtl/>
          <w:lang w:eastAsia="he-IL"/>
        </w:rPr>
      </w:pPr>
      <w:bookmarkStart w:id="15575" w:name="_ETM_Q28_517000"/>
      <w:bookmarkEnd w:id="15575"/>
      <w:r>
        <w:rPr>
          <w:rFonts w:hint="cs"/>
          <w:rtl/>
          <w:lang w:eastAsia="he-IL"/>
        </w:rPr>
        <w:t xml:space="preserve">דיווח נוסף שאני רוצה לתת לכם הוא מהלך של קידום </w:t>
      </w:r>
      <w:bookmarkStart w:id="15576" w:name="_ETM_Q28_525000"/>
      <w:bookmarkEnd w:id="15576"/>
      <w:r>
        <w:rPr>
          <w:rFonts w:hint="cs"/>
          <w:rtl/>
          <w:lang w:eastAsia="he-IL"/>
        </w:rPr>
        <w:t xml:space="preserve">חקיקה שתחייב את המונופולים להעביר נתונים כספיים על הפעילות העסקית </w:t>
      </w:r>
      <w:bookmarkStart w:id="15577" w:name="_ETM_Q28_533000"/>
      <w:bookmarkEnd w:id="15577"/>
      <w:r>
        <w:rPr>
          <w:rFonts w:hint="cs"/>
          <w:rtl/>
          <w:lang w:eastAsia="he-IL"/>
        </w:rPr>
        <w:t xml:space="preserve">ועל הרווחיות שלהם. הדבר הזה יחשוף בפני הממשלה והגורמים הרלוונטיים את </w:t>
      </w:r>
      <w:bookmarkStart w:id="15578" w:name="_ETM_Q28_535000"/>
      <w:bookmarkEnd w:id="15578"/>
      <w:r>
        <w:rPr>
          <w:rFonts w:hint="cs"/>
          <w:rtl/>
          <w:lang w:eastAsia="he-IL"/>
        </w:rPr>
        <w:t xml:space="preserve">הכשלים האמיתיים בשוק. אני מחדד עוד פעם: זה על </w:t>
      </w:r>
      <w:bookmarkStart w:id="15579" w:name="_ETM_Q28_544000"/>
      <w:bookmarkEnd w:id="15579"/>
      <w:r>
        <w:rPr>
          <w:rFonts w:hint="cs"/>
          <w:rtl/>
          <w:lang w:eastAsia="he-IL"/>
        </w:rPr>
        <w:t xml:space="preserve">המונופולים </w:t>
      </w:r>
      <w:r>
        <w:rPr>
          <w:rtl/>
          <w:lang w:eastAsia="he-IL"/>
        </w:rPr>
        <w:t>–</w:t>
      </w:r>
      <w:r>
        <w:rPr>
          <w:rFonts w:hint="cs"/>
          <w:rtl/>
          <w:lang w:eastAsia="he-IL"/>
        </w:rPr>
        <w:t xml:space="preserve"> זה לא על כל חברה במשק. מונופול מחייב הסתכלות </w:t>
      </w:r>
      <w:bookmarkStart w:id="15580" w:name="_ETM_Q28_549000"/>
      <w:bookmarkEnd w:id="15580"/>
      <w:r>
        <w:rPr>
          <w:rFonts w:hint="cs"/>
          <w:rtl/>
          <w:lang w:eastAsia="he-IL"/>
        </w:rPr>
        <w:t>בזכוכית מגדלת, וכשהתחרות תפתח את השווקים ולא יהיו מונופולים, ממילא הרעיון הזה מתייתר.</w:t>
      </w:r>
      <w:bookmarkStart w:id="15581" w:name="_ETM_Q28_554000"/>
      <w:bookmarkEnd w:id="15581"/>
      <w:r w:rsidR="008B738B">
        <w:rPr>
          <w:rFonts w:hint="cs"/>
          <w:rtl/>
          <w:lang w:eastAsia="he-IL"/>
        </w:rPr>
        <w:t xml:space="preserve"> </w:t>
      </w:r>
      <w:r>
        <w:rPr>
          <w:rFonts w:hint="cs"/>
          <w:rtl/>
          <w:lang w:eastAsia="he-IL"/>
        </w:rPr>
        <w:t xml:space="preserve">אין לי ספק שבאמצעות הסתכלות במיקרוסקופ על </w:t>
      </w:r>
      <w:bookmarkStart w:id="15582" w:name="_ETM_Q28_564000"/>
      <w:bookmarkEnd w:id="15582"/>
      <w:r>
        <w:rPr>
          <w:rFonts w:hint="cs"/>
          <w:rtl/>
          <w:lang w:eastAsia="he-IL"/>
        </w:rPr>
        <w:t xml:space="preserve">התהליכים של המונופולים, הדבר יסייע לנו </w:t>
      </w:r>
      <w:r w:rsidR="008B738B">
        <w:rPr>
          <w:rFonts w:hint="cs"/>
          <w:rtl/>
          <w:lang w:eastAsia="he-IL"/>
        </w:rPr>
        <w:t>ב</w:t>
      </w:r>
      <w:r>
        <w:rPr>
          <w:rFonts w:hint="cs"/>
          <w:rtl/>
          <w:lang w:eastAsia="he-IL"/>
        </w:rPr>
        <w:t xml:space="preserve">בקרה, </w:t>
      </w:r>
      <w:r w:rsidR="008B738B">
        <w:rPr>
          <w:rFonts w:hint="cs"/>
          <w:rtl/>
          <w:lang w:eastAsia="he-IL"/>
        </w:rPr>
        <w:t>ב</w:t>
      </w:r>
      <w:r>
        <w:rPr>
          <w:rFonts w:hint="cs"/>
          <w:rtl/>
          <w:lang w:eastAsia="he-IL"/>
        </w:rPr>
        <w:t xml:space="preserve">הרתעה ממשלתית, </w:t>
      </w:r>
      <w:bookmarkStart w:id="15583" w:name="_ETM_Q28_570000"/>
      <w:bookmarkEnd w:id="15583"/>
      <w:r>
        <w:rPr>
          <w:rFonts w:hint="cs"/>
          <w:rtl/>
          <w:lang w:eastAsia="he-IL"/>
        </w:rPr>
        <w:t>וכמובן לפקח על אי-עליית המחירים באופן לא מוצדק, ו</w:t>
      </w:r>
      <w:r w:rsidR="008B738B">
        <w:rPr>
          <w:rFonts w:hint="cs"/>
          <w:rtl/>
          <w:lang w:eastAsia="he-IL"/>
        </w:rPr>
        <w:t>י</w:t>
      </w:r>
      <w:r>
        <w:rPr>
          <w:rFonts w:hint="cs"/>
          <w:rtl/>
          <w:lang w:eastAsia="he-IL"/>
        </w:rPr>
        <w:t>אפשר לנו לבצע צעדים ממשלתיים נכונים.</w:t>
      </w:r>
    </w:p>
    <w:p w:rsidR="002C6DDD" w:rsidRDefault="002C6DDD" w:rsidP="00383568">
      <w:pPr>
        <w:rPr>
          <w:rtl/>
          <w:lang w:eastAsia="he-IL"/>
        </w:rPr>
      </w:pPr>
    </w:p>
    <w:p w:rsidR="002C6DDD" w:rsidRDefault="002C6DDD" w:rsidP="00383568">
      <w:pPr>
        <w:rPr>
          <w:rtl/>
          <w:lang w:eastAsia="he-IL"/>
        </w:rPr>
      </w:pPr>
      <w:bookmarkStart w:id="15584" w:name="_ETM_Q28_578000"/>
      <w:bookmarkEnd w:id="15584"/>
      <w:r>
        <w:rPr>
          <w:rFonts w:hint="cs"/>
          <w:rtl/>
          <w:lang w:eastAsia="he-IL"/>
        </w:rPr>
        <w:t>מכובדיי, אני רוצה להתייחס לעוד</w:t>
      </w:r>
      <w:bookmarkStart w:id="15585" w:name="_ETM_Q28_581000"/>
      <w:bookmarkEnd w:id="15585"/>
      <w:r>
        <w:rPr>
          <w:rFonts w:hint="cs"/>
          <w:rtl/>
          <w:lang w:eastAsia="he-IL"/>
        </w:rPr>
        <w:t xml:space="preserve"> נושא שמקרין באופן חזק על יוקר המחיה והוא היעדר בעובדים </w:t>
      </w:r>
      <w:bookmarkStart w:id="15586" w:name="_ETM_Q28_589000"/>
      <w:bookmarkEnd w:id="15586"/>
      <w:r>
        <w:rPr>
          <w:rFonts w:hint="cs"/>
          <w:rtl/>
          <w:lang w:eastAsia="he-IL"/>
        </w:rPr>
        <w:t>זרים במשק.</w:t>
      </w:r>
    </w:p>
    <w:p w:rsidR="002C6DDD" w:rsidRDefault="002C6DDD" w:rsidP="00383568">
      <w:pPr>
        <w:rPr>
          <w:rtl/>
          <w:lang w:eastAsia="he-IL"/>
        </w:rPr>
      </w:pPr>
    </w:p>
    <w:p w:rsidR="002C6DDD" w:rsidRDefault="002C6DDD" w:rsidP="00383568">
      <w:pPr>
        <w:pStyle w:val="af5"/>
        <w:keepNext/>
        <w:rPr>
          <w:rtl/>
        </w:rPr>
      </w:pPr>
      <w:bookmarkStart w:id="15587" w:name="ET_interruption_5792_15"/>
      <w:r w:rsidRPr="003B2E00">
        <w:rPr>
          <w:rStyle w:val="TagStyle"/>
          <w:rtl/>
        </w:rPr>
        <w:t xml:space="preserve"> &lt;&lt; קריאה &gt;&gt; </w:t>
      </w:r>
      <w:r>
        <w:rPr>
          <w:rtl/>
        </w:rPr>
        <w:t>יבגני סובה (ישראל ביתנו):</w:t>
      </w:r>
      <w:r w:rsidRPr="003B2E00">
        <w:rPr>
          <w:rStyle w:val="TagStyle"/>
          <w:rtl/>
        </w:rPr>
        <w:t xml:space="preserve"> &lt;&lt; קריאה &gt;&gt;</w:t>
      </w:r>
      <w:r>
        <w:rPr>
          <w:rtl/>
        </w:rPr>
        <w:t xml:space="preserve">  </w:t>
      </w:r>
      <w:bookmarkEnd w:id="15587"/>
    </w:p>
    <w:p w:rsidR="002C6DDD" w:rsidRDefault="002C6DDD" w:rsidP="00B74F47">
      <w:pPr>
        <w:rPr>
          <w:rtl/>
          <w:lang w:eastAsia="he-IL"/>
        </w:rPr>
      </w:pPr>
    </w:p>
    <w:p w:rsidR="002C6DDD" w:rsidRDefault="002C6DDD" w:rsidP="00383568">
      <w:pPr>
        <w:rPr>
          <w:rtl/>
          <w:lang w:eastAsia="he-IL"/>
        </w:rPr>
      </w:pPr>
      <w:r>
        <w:rPr>
          <w:rFonts w:hint="cs"/>
          <w:rtl/>
          <w:lang w:eastAsia="he-IL"/>
        </w:rPr>
        <w:t>זה גם הממשלה.</w:t>
      </w:r>
    </w:p>
    <w:p w:rsidR="002C6DDD" w:rsidRDefault="002C6DDD" w:rsidP="00383568">
      <w:pPr>
        <w:rPr>
          <w:rtl/>
          <w:lang w:eastAsia="he-IL"/>
        </w:rPr>
      </w:pPr>
    </w:p>
    <w:p w:rsidR="002C6DDD" w:rsidRDefault="002C6DDD" w:rsidP="00383568">
      <w:pPr>
        <w:pStyle w:val="-"/>
        <w:keepNext/>
        <w:rPr>
          <w:rtl/>
        </w:rPr>
      </w:pPr>
      <w:bookmarkStart w:id="15588" w:name="ET_speakercontinue_6429_16"/>
      <w:r w:rsidRPr="003B2E00">
        <w:rPr>
          <w:rStyle w:val="TagStyle"/>
          <w:rtl/>
        </w:rPr>
        <w:t xml:space="preserve"> &lt;&lt; דובר_המשך &gt;&gt; </w:t>
      </w:r>
      <w:r>
        <w:rPr>
          <w:rtl/>
        </w:rPr>
        <w:t>שר הכלכלה והתעשייה ניר ברקת:</w:t>
      </w:r>
      <w:r w:rsidRPr="003B2E00">
        <w:rPr>
          <w:rStyle w:val="TagStyle"/>
          <w:rtl/>
        </w:rPr>
        <w:t xml:space="preserve"> &lt;&lt; דובר_המשך &gt;&gt;</w:t>
      </w:r>
      <w:r>
        <w:rPr>
          <w:rtl/>
        </w:rPr>
        <w:t xml:space="preserve">  </w:t>
      </w:r>
      <w:bookmarkEnd w:id="15588"/>
    </w:p>
    <w:p w:rsidR="002C6DDD" w:rsidRDefault="002C6DDD" w:rsidP="00B74F47">
      <w:pPr>
        <w:rPr>
          <w:rtl/>
          <w:lang w:eastAsia="he-IL"/>
        </w:rPr>
      </w:pPr>
    </w:p>
    <w:p w:rsidR="002C6DDD" w:rsidRDefault="002C6DDD" w:rsidP="008B738B">
      <w:pPr>
        <w:rPr>
          <w:rtl/>
          <w:lang w:eastAsia="he-IL"/>
        </w:rPr>
      </w:pPr>
      <w:bookmarkStart w:id="15589" w:name="_ETM_Q28_593000"/>
      <w:bookmarkEnd w:id="15589"/>
      <w:r>
        <w:rPr>
          <w:rFonts w:hint="cs"/>
          <w:rtl/>
          <w:lang w:eastAsia="he-IL"/>
        </w:rPr>
        <w:t xml:space="preserve">ודאי שזה הממשלה. מותר להגיד מה שאני </w:t>
      </w:r>
      <w:bookmarkStart w:id="15590" w:name="_ETM_Q28_595000"/>
      <w:bookmarkEnd w:id="15590"/>
      <w:r>
        <w:rPr>
          <w:rFonts w:hint="cs"/>
          <w:rtl/>
          <w:lang w:eastAsia="he-IL"/>
        </w:rPr>
        <w:t>חושב, נכון? כשר וכחבר כנסת. זה לא חדש מה שאני</w:t>
      </w:r>
      <w:bookmarkStart w:id="15591" w:name="_ETM_Q28_601000"/>
      <w:bookmarkEnd w:id="15591"/>
      <w:r>
        <w:rPr>
          <w:rFonts w:hint="cs"/>
          <w:rtl/>
          <w:lang w:eastAsia="he-IL"/>
        </w:rPr>
        <w:t xml:space="preserve"> הולך להגיד פה, כי החברים יודעים בדיוק את עמדתי. </w:t>
      </w:r>
      <w:bookmarkStart w:id="15592" w:name="_ETM_Q28_575000"/>
      <w:bookmarkEnd w:id="15592"/>
      <w:r>
        <w:rPr>
          <w:rFonts w:hint="cs"/>
          <w:rtl/>
          <w:lang w:eastAsia="he-IL"/>
        </w:rPr>
        <w:t xml:space="preserve">אני, לפני המלחמה, הצבעתי על מחסור של 70,000 עובדים </w:t>
      </w:r>
      <w:bookmarkStart w:id="15593" w:name="_ETM_Q28_610000"/>
      <w:bookmarkEnd w:id="15593"/>
      <w:r>
        <w:rPr>
          <w:rFonts w:hint="cs"/>
          <w:rtl/>
          <w:lang w:eastAsia="he-IL"/>
        </w:rPr>
        <w:t>זרים</w:t>
      </w:r>
      <w:r w:rsidR="008B738B">
        <w:rPr>
          <w:rFonts w:hint="cs"/>
          <w:rtl/>
          <w:lang w:eastAsia="he-IL"/>
        </w:rPr>
        <w:t>.</w:t>
      </w:r>
      <w:r>
        <w:rPr>
          <w:rFonts w:hint="cs"/>
          <w:rtl/>
          <w:lang w:eastAsia="he-IL"/>
        </w:rPr>
        <w:t xml:space="preserve"> רק תעשו חשבון כזה: כל עובד מכניס בממוצע 250,000</w:t>
      </w:r>
      <w:bookmarkStart w:id="15594" w:name="_ETM_Q28_618000"/>
      <w:bookmarkEnd w:id="15594"/>
      <w:r>
        <w:rPr>
          <w:rFonts w:hint="cs"/>
          <w:rtl/>
          <w:lang w:eastAsia="he-IL"/>
        </w:rPr>
        <w:t xml:space="preserve"> שקל תוצר מקומי גולמי לישראל. כל 4,000 עובדים זרים מכניסים </w:t>
      </w:r>
      <w:bookmarkStart w:id="15595" w:name="_ETM_Q28_624000"/>
      <w:bookmarkEnd w:id="15595"/>
      <w:r>
        <w:rPr>
          <w:rFonts w:hint="cs"/>
          <w:rtl/>
          <w:lang w:eastAsia="he-IL"/>
        </w:rPr>
        <w:t xml:space="preserve">למשק המדינה כמיליארד שקל. היו חסרים 70,000 עובדים. היום, </w:t>
      </w:r>
      <w:bookmarkStart w:id="15596" w:name="_ETM_Q28_631000"/>
      <w:bookmarkEnd w:id="15596"/>
      <w:r>
        <w:rPr>
          <w:rFonts w:hint="cs"/>
          <w:rtl/>
          <w:lang w:eastAsia="he-IL"/>
        </w:rPr>
        <w:t xml:space="preserve">170,000 עובדים חסרים לנו במשק </w:t>
      </w:r>
      <w:r>
        <w:rPr>
          <w:rtl/>
          <w:lang w:eastAsia="he-IL"/>
        </w:rPr>
        <w:t>–</w:t>
      </w:r>
      <w:r>
        <w:rPr>
          <w:rFonts w:hint="cs"/>
          <w:rtl/>
          <w:lang w:eastAsia="he-IL"/>
        </w:rPr>
        <w:t xml:space="preserve"> אנחנו מדברים על כ-40 מיליארד שקל. 2% תמ"ג, וכ-15 מיליארד שקל הכנסות </w:t>
      </w:r>
      <w:bookmarkStart w:id="15597" w:name="_ETM_Q28_636000"/>
      <w:bookmarkEnd w:id="15597"/>
      <w:r>
        <w:rPr>
          <w:rFonts w:hint="cs"/>
          <w:rtl/>
          <w:lang w:eastAsia="he-IL"/>
        </w:rPr>
        <w:t xml:space="preserve">למדינה. ובאופן טבעי, כשיהיו יותר עובדים ההיצע גדל. ומה קורה </w:t>
      </w:r>
      <w:bookmarkStart w:id="15598" w:name="_ETM_Q28_647000"/>
      <w:bookmarkEnd w:id="15598"/>
      <w:r>
        <w:rPr>
          <w:rFonts w:hint="cs"/>
          <w:rtl/>
          <w:lang w:eastAsia="he-IL"/>
        </w:rPr>
        <w:t xml:space="preserve">כשגדל ההיצע? המחירים </w:t>
      </w:r>
      <w:r>
        <w:rPr>
          <w:rtl/>
          <w:lang w:eastAsia="he-IL"/>
        </w:rPr>
        <w:t>–</w:t>
      </w:r>
      <w:r>
        <w:rPr>
          <w:rFonts w:hint="cs"/>
          <w:rtl/>
          <w:lang w:eastAsia="he-IL"/>
        </w:rPr>
        <w:t xml:space="preserve"> זה עוזר לבלום יוקר מחיה.</w:t>
      </w:r>
    </w:p>
    <w:p w:rsidR="002C6DDD" w:rsidRDefault="002C6DDD" w:rsidP="00383568">
      <w:pPr>
        <w:rPr>
          <w:rtl/>
          <w:lang w:eastAsia="he-IL"/>
        </w:rPr>
      </w:pPr>
    </w:p>
    <w:p w:rsidR="002C6DDD" w:rsidRDefault="002C6DDD" w:rsidP="00395B95">
      <w:pPr>
        <w:rPr>
          <w:rtl/>
          <w:lang w:eastAsia="he-IL"/>
        </w:rPr>
      </w:pPr>
      <w:bookmarkStart w:id="15599" w:name="_ETM_Q28_652000"/>
      <w:bookmarkEnd w:id="15599"/>
      <w:r>
        <w:rPr>
          <w:rFonts w:hint="cs"/>
          <w:rtl/>
          <w:lang w:eastAsia="he-IL"/>
        </w:rPr>
        <w:t xml:space="preserve">אני הצעתי, וכשאני מרים משקפת ומסתכל קדימה </w:t>
      </w:r>
      <w:r>
        <w:rPr>
          <w:rtl/>
          <w:lang w:eastAsia="he-IL"/>
        </w:rPr>
        <w:t>–</w:t>
      </w:r>
      <w:r>
        <w:rPr>
          <w:rFonts w:hint="cs"/>
          <w:rtl/>
          <w:lang w:eastAsia="he-IL"/>
        </w:rPr>
        <w:t xml:space="preserve"> היום, במדינת ישראל, כ-10% </w:t>
      </w:r>
      <w:bookmarkStart w:id="15600" w:name="_ETM_Q28_660000"/>
      <w:bookmarkEnd w:id="15600"/>
      <w:r>
        <w:rPr>
          <w:rFonts w:hint="cs"/>
          <w:rtl/>
          <w:lang w:eastAsia="he-IL"/>
        </w:rPr>
        <w:t xml:space="preserve">מהעובדים </w:t>
      </w:r>
      <w:r w:rsidR="00395B95">
        <w:rPr>
          <w:rFonts w:hint="cs"/>
          <w:rtl/>
          <w:lang w:eastAsia="he-IL"/>
        </w:rPr>
        <w:t xml:space="preserve">הם </w:t>
      </w:r>
      <w:r>
        <w:rPr>
          <w:rFonts w:hint="cs"/>
          <w:rtl/>
          <w:lang w:eastAsia="he-IL"/>
        </w:rPr>
        <w:t xml:space="preserve">בהייטק ובטכנולוגיה; אם אנחנו רוצים לצמוח ולחזק </w:t>
      </w:r>
      <w:bookmarkStart w:id="15601" w:name="_ETM_Q28_663000"/>
      <w:bookmarkEnd w:id="15601"/>
      <w:r>
        <w:rPr>
          <w:rFonts w:hint="cs"/>
          <w:rtl/>
          <w:lang w:eastAsia="he-IL"/>
        </w:rPr>
        <w:t xml:space="preserve">את כלכלת ישראל, אנחנו זקוקים להצמיח את ה-165 מיליארד שקל </w:t>
      </w:r>
      <w:bookmarkStart w:id="15602" w:name="_ETM_Q28_664000"/>
      <w:bookmarkEnd w:id="15602"/>
      <w:r>
        <w:rPr>
          <w:rFonts w:hint="cs"/>
          <w:rtl/>
          <w:lang w:eastAsia="he-IL"/>
        </w:rPr>
        <w:t xml:space="preserve">יצוא לטריליון שקל יצוא. עושים את זה באמצעות יותר שיווק </w:t>
      </w:r>
      <w:bookmarkStart w:id="15603" w:name="_ETM_Q28_672000"/>
      <w:bookmarkEnd w:id="15603"/>
      <w:r>
        <w:rPr>
          <w:rFonts w:hint="cs"/>
          <w:rtl/>
          <w:lang w:eastAsia="he-IL"/>
        </w:rPr>
        <w:t xml:space="preserve">בין-לאומי, יותר יצוא, יותר חיזוק של ההייטק שלנו ויותר כוח </w:t>
      </w:r>
      <w:bookmarkStart w:id="15604" w:name="_ETM_Q28_684000"/>
      <w:bookmarkEnd w:id="15604"/>
      <w:r>
        <w:rPr>
          <w:rFonts w:hint="cs"/>
          <w:rtl/>
          <w:lang w:eastAsia="he-IL"/>
        </w:rPr>
        <w:t xml:space="preserve">אדם. אנחנו נידרש לעבור מ-10% עובדים בעוד 15, 20 שנה </w:t>
      </w:r>
      <w:bookmarkStart w:id="15605" w:name="_ETM_Q28_692000"/>
      <w:bookmarkEnd w:id="15605"/>
      <w:r>
        <w:rPr>
          <w:rFonts w:hint="cs"/>
          <w:rtl/>
          <w:lang w:eastAsia="he-IL"/>
        </w:rPr>
        <w:t xml:space="preserve">ל-25% עובדים ישראלים. אנחנו רוצים לקחת את העובדים הישראלים ולשדרג </w:t>
      </w:r>
      <w:bookmarkStart w:id="15606" w:name="_ETM_Q28_695000"/>
      <w:bookmarkEnd w:id="15606"/>
      <w:r>
        <w:rPr>
          <w:rFonts w:hint="cs"/>
          <w:rtl/>
          <w:lang w:eastAsia="he-IL"/>
        </w:rPr>
        <w:t xml:space="preserve">אותם </w:t>
      </w:r>
      <w:r>
        <w:rPr>
          <w:rtl/>
          <w:lang w:eastAsia="he-IL"/>
        </w:rPr>
        <w:t>–</w:t>
      </w:r>
      <w:r>
        <w:rPr>
          <w:rFonts w:hint="cs"/>
          <w:rtl/>
          <w:lang w:eastAsia="he-IL"/>
        </w:rPr>
        <w:t xml:space="preserve"> חרדים, ערבים, מיעוטים, כולם </w:t>
      </w:r>
      <w:r>
        <w:rPr>
          <w:rtl/>
          <w:lang w:eastAsia="he-IL"/>
        </w:rPr>
        <w:t>–</w:t>
      </w:r>
      <w:r>
        <w:rPr>
          <w:rFonts w:hint="cs"/>
          <w:rtl/>
          <w:lang w:eastAsia="he-IL"/>
        </w:rPr>
        <w:t xml:space="preserve"> לשדרג, </w:t>
      </w:r>
      <w:bookmarkStart w:id="15607" w:name="_ETM_Q28_701000"/>
      <w:bookmarkEnd w:id="15607"/>
      <w:r>
        <w:rPr>
          <w:rFonts w:hint="cs"/>
          <w:rtl/>
          <w:lang w:eastAsia="he-IL"/>
        </w:rPr>
        <w:t xml:space="preserve">לתת להם עבודות במיומנויות גבוהות. וכחזון, כממשלה </w:t>
      </w:r>
      <w:r>
        <w:rPr>
          <w:rtl/>
          <w:lang w:eastAsia="he-IL"/>
        </w:rPr>
        <w:t>–</w:t>
      </w:r>
      <w:r>
        <w:rPr>
          <w:rFonts w:hint="cs"/>
          <w:rtl/>
          <w:lang w:eastAsia="he-IL"/>
        </w:rPr>
        <w:t xml:space="preserve"> לשם אנחנו צריכים </w:t>
      </w:r>
      <w:bookmarkStart w:id="15608" w:name="_ETM_Q28_709000"/>
      <w:bookmarkEnd w:id="15608"/>
      <w:r>
        <w:rPr>
          <w:rFonts w:hint="cs"/>
          <w:rtl/>
          <w:lang w:eastAsia="he-IL"/>
        </w:rPr>
        <w:t>לקחת את כוח העבודה שלנו בישראל.</w:t>
      </w:r>
    </w:p>
    <w:p w:rsidR="002C6DDD" w:rsidRDefault="002C6DDD" w:rsidP="00383568">
      <w:pPr>
        <w:rPr>
          <w:rtl/>
          <w:lang w:eastAsia="he-IL"/>
        </w:rPr>
      </w:pPr>
    </w:p>
    <w:p w:rsidR="002C6DDD" w:rsidRPr="008061AC" w:rsidRDefault="002C6DDD" w:rsidP="00DC1355">
      <w:pPr>
        <w:rPr>
          <w:rtl/>
          <w:lang w:eastAsia="he-IL"/>
        </w:rPr>
      </w:pPr>
      <w:bookmarkStart w:id="15609" w:name="_ETM_Q28_713000"/>
      <w:bookmarkEnd w:id="15609"/>
      <w:r>
        <w:rPr>
          <w:rFonts w:hint="cs"/>
          <w:rtl/>
          <w:lang w:eastAsia="he-IL"/>
        </w:rPr>
        <w:t xml:space="preserve">אז מה נעשה במיומנויות הנמוכות? </w:t>
      </w:r>
      <w:bookmarkStart w:id="15610" w:name="_ETM_Q28_714000"/>
      <w:bookmarkEnd w:id="15610"/>
      <w:r>
        <w:rPr>
          <w:rFonts w:hint="cs"/>
          <w:rtl/>
          <w:lang w:eastAsia="he-IL"/>
        </w:rPr>
        <w:t xml:space="preserve">צריך להסתמך על עובדים זרים. לשנות את המדיניות הקיימת </w:t>
      </w:r>
      <w:bookmarkStart w:id="15611" w:name="_ETM_Q28_721000"/>
      <w:bookmarkEnd w:id="15611"/>
      <w:r>
        <w:rPr>
          <w:rFonts w:hint="cs"/>
          <w:rtl/>
          <w:lang w:eastAsia="he-IL"/>
        </w:rPr>
        <w:t>שבודקת כל עובד במכסה. שכל עובד עובר ב</w:t>
      </w:r>
      <w:r w:rsidR="00DC1355">
        <w:rPr>
          <w:rFonts w:hint="cs"/>
          <w:rtl/>
          <w:lang w:eastAsia="he-IL"/>
        </w:rPr>
        <w:t>-</w:t>
      </w:r>
      <w:r w:rsidR="00DC1355">
        <w:rPr>
          <w:lang w:eastAsia="he-IL"/>
        </w:rPr>
        <w:t>Government to Government</w:t>
      </w:r>
      <w:r>
        <w:rPr>
          <w:rFonts w:hint="cs"/>
          <w:rtl/>
          <w:lang w:eastAsia="he-IL"/>
        </w:rPr>
        <w:t>, ב-</w:t>
      </w:r>
      <w:r>
        <w:rPr>
          <w:rFonts w:hint="cs"/>
          <w:lang w:eastAsia="he-IL"/>
        </w:rPr>
        <w:t>G2G</w:t>
      </w:r>
      <w:r w:rsidR="00DC1355">
        <w:rPr>
          <w:rFonts w:hint="cs"/>
          <w:rtl/>
          <w:lang w:eastAsia="he-IL"/>
        </w:rPr>
        <w:t xml:space="preserve">, בעסקה בין </w:t>
      </w:r>
      <w:r>
        <w:rPr>
          <w:rFonts w:hint="cs"/>
          <w:rtl/>
          <w:lang w:eastAsia="he-IL"/>
        </w:rPr>
        <w:t xml:space="preserve">מדינות, לאפשר למגזר הפרטי לקחת יותר אחריות, לפקח על </w:t>
      </w:r>
      <w:bookmarkStart w:id="15612" w:name="_ETM_Q28_733000"/>
      <w:bookmarkEnd w:id="15612"/>
      <w:r>
        <w:rPr>
          <w:rFonts w:hint="cs"/>
          <w:rtl/>
          <w:lang w:eastAsia="he-IL"/>
        </w:rPr>
        <w:t xml:space="preserve">המגזר הפרטי, להעביר לו את האחריות ולהחמיר בענישה עם </w:t>
      </w:r>
      <w:bookmarkStart w:id="15613" w:name="_ETM_Q28_741099"/>
      <w:bookmarkEnd w:id="15613"/>
      <w:r>
        <w:rPr>
          <w:rFonts w:hint="cs"/>
          <w:rtl/>
          <w:lang w:eastAsia="he-IL"/>
        </w:rPr>
        <w:t xml:space="preserve">מי שיסטה </w:t>
      </w:r>
      <w:bookmarkStart w:id="15614" w:name="_ETM_Q28_735000"/>
      <w:bookmarkEnd w:id="15614"/>
      <w:r>
        <w:rPr>
          <w:rFonts w:hint="cs"/>
          <w:rtl/>
          <w:lang w:eastAsia="he-IL"/>
        </w:rPr>
        <w:t xml:space="preserve">מהרגולציה הישראלית. ובכך שאנחנו לוקחים יותר ויותר עובדים זרים ומכניסים אותם למקומות שממילא עובדים ישראלים לא נכנסים </w:t>
      </w:r>
      <w:r w:rsidR="00395B95">
        <w:rPr>
          <w:rFonts w:hint="cs"/>
          <w:rtl/>
          <w:lang w:eastAsia="he-IL"/>
        </w:rPr>
        <w:t xml:space="preserve">אליהם </w:t>
      </w:r>
      <w:r w:rsidR="00395B95">
        <w:rPr>
          <w:rFonts w:hint="eastAsia"/>
          <w:rtl/>
          <w:lang w:eastAsia="he-IL"/>
        </w:rPr>
        <w:t>–</w:t>
      </w:r>
      <w:r w:rsidR="00395B95">
        <w:rPr>
          <w:rFonts w:hint="cs"/>
          <w:rtl/>
          <w:lang w:eastAsia="he-IL"/>
        </w:rPr>
        <w:t xml:space="preserve"> </w:t>
      </w:r>
      <w:r>
        <w:rPr>
          <w:rFonts w:hint="cs"/>
          <w:rtl/>
          <w:lang w:eastAsia="he-IL"/>
        </w:rPr>
        <w:t xml:space="preserve">ולא בטוח </w:t>
      </w:r>
      <w:bookmarkStart w:id="15615" w:name="_ETM_Q28_746000"/>
      <w:bookmarkEnd w:id="15615"/>
      <w:r>
        <w:rPr>
          <w:rFonts w:hint="cs"/>
          <w:rtl/>
          <w:lang w:eastAsia="he-IL"/>
        </w:rPr>
        <w:t xml:space="preserve">שאנחנו רוצים להכניס לשם עובדים ישראלים </w:t>
      </w:r>
      <w:r>
        <w:rPr>
          <w:rtl/>
          <w:lang w:eastAsia="he-IL"/>
        </w:rPr>
        <w:t>–</w:t>
      </w:r>
      <w:r w:rsidR="00395B95">
        <w:rPr>
          <w:rFonts w:hint="cs"/>
          <w:rtl/>
          <w:lang w:eastAsia="he-IL"/>
        </w:rPr>
        <w:t xml:space="preserve"> </w:t>
      </w:r>
      <w:r>
        <w:rPr>
          <w:rFonts w:hint="cs"/>
          <w:rtl/>
          <w:lang w:eastAsia="he-IL"/>
        </w:rPr>
        <w:t xml:space="preserve">נרוויח ונצמיח </w:t>
      </w:r>
      <w:bookmarkStart w:id="15616" w:name="_ETM_Q28_750000"/>
      <w:bookmarkEnd w:id="15616"/>
      <w:r>
        <w:rPr>
          <w:rFonts w:hint="cs"/>
          <w:rtl/>
          <w:lang w:eastAsia="he-IL"/>
        </w:rPr>
        <w:t>את הכלכלה, נוריד עלויות לעסקים. בכך אנחנו נעזור לאותם עסקים</w:t>
      </w:r>
      <w:bookmarkStart w:id="15617" w:name="_ETM_Q28_762000"/>
      <w:bookmarkEnd w:id="15617"/>
      <w:r>
        <w:rPr>
          <w:rFonts w:hint="cs"/>
          <w:rtl/>
          <w:lang w:eastAsia="he-IL"/>
        </w:rPr>
        <w:t xml:space="preserve"> שעכשיו מחפשים ורוצים להעלות מחירים </w:t>
      </w:r>
      <w:r>
        <w:rPr>
          <w:rtl/>
          <w:lang w:eastAsia="he-IL"/>
        </w:rPr>
        <w:t>–</w:t>
      </w:r>
      <w:r>
        <w:rPr>
          <w:rFonts w:hint="cs"/>
          <w:rtl/>
          <w:lang w:eastAsia="he-IL"/>
        </w:rPr>
        <w:t xml:space="preserve"> נסייע להם להתמודד עם </w:t>
      </w:r>
      <w:bookmarkStart w:id="15618" w:name="_ETM_Q28_765000"/>
      <w:bookmarkEnd w:id="15618"/>
      <w:r>
        <w:rPr>
          <w:rFonts w:hint="cs"/>
          <w:rtl/>
          <w:lang w:eastAsia="he-IL"/>
        </w:rPr>
        <w:t>רווחיות במחירים יותר נמוכים ולהתמודד עם התחרות.</w:t>
      </w:r>
    </w:p>
    <w:p w:rsidR="002C6DDD" w:rsidRDefault="002C6DDD" w:rsidP="00383568">
      <w:pPr>
        <w:pStyle w:val="afb"/>
        <w:keepNext/>
        <w:rPr>
          <w:rStyle w:val="TagStyle"/>
          <w:vanish w:val="0"/>
          <w:rtl/>
        </w:rPr>
      </w:pPr>
      <w:bookmarkStart w:id="15619" w:name="ET_typistreplace_אחרי_כן_רי_15_39_2"/>
    </w:p>
    <w:p w:rsidR="002C6DDD" w:rsidRPr="00096EBE" w:rsidRDefault="002C6DDD" w:rsidP="00096EBE">
      <w:pPr>
        <w:rPr>
          <w:rtl/>
        </w:rPr>
      </w:pPr>
    </w:p>
    <w:p w:rsidR="002C6DDD" w:rsidRDefault="002C6DDD" w:rsidP="00096EBE">
      <w:pPr>
        <w:pStyle w:val="af5"/>
        <w:keepNext/>
        <w:rPr>
          <w:rtl/>
        </w:rPr>
      </w:pPr>
      <w:bookmarkStart w:id="15620" w:name="ET_interruption_6255_27"/>
      <w:bookmarkEnd w:id="15619"/>
      <w:r w:rsidRPr="000F0755">
        <w:rPr>
          <w:rStyle w:val="TagStyle"/>
          <w:rtl/>
        </w:rPr>
        <w:t xml:space="preserve">&lt;&lt; קריאה &gt;&gt; </w:t>
      </w:r>
      <w:r>
        <w:rPr>
          <w:rtl/>
        </w:rPr>
        <w:t>סימון דוידסון (יש עתיד):</w:t>
      </w:r>
      <w:r w:rsidRPr="000F0755">
        <w:rPr>
          <w:rStyle w:val="TagStyle"/>
          <w:rtl/>
        </w:rPr>
        <w:t xml:space="preserve"> &lt;&lt; קריאה &gt;&gt;</w:t>
      </w:r>
      <w:r>
        <w:rPr>
          <w:rtl/>
        </w:rPr>
        <w:t xml:space="preserve"> </w:t>
      </w:r>
      <w:bookmarkEnd w:id="15620"/>
    </w:p>
    <w:p w:rsidR="002C6DDD" w:rsidRDefault="002C6DDD" w:rsidP="00B74F47">
      <w:pPr>
        <w:rPr>
          <w:rtl/>
          <w:lang w:eastAsia="he-IL"/>
        </w:rPr>
      </w:pPr>
    </w:p>
    <w:p w:rsidR="002C6DDD" w:rsidRDefault="002C6DDD" w:rsidP="00096EBE">
      <w:pPr>
        <w:rPr>
          <w:rtl/>
          <w:lang w:eastAsia="he-IL"/>
        </w:rPr>
      </w:pPr>
      <w:bookmarkStart w:id="15621" w:name="_ETM_Q29_158017"/>
      <w:bookmarkStart w:id="15622" w:name="_ETM_Q29_149674"/>
      <w:bookmarkStart w:id="15623" w:name="_ETM_Q29_149746"/>
      <w:bookmarkEnd w:id="15621"/>
      <w:bookmarkEnd w:id="15622"/>
      <w:bookmarkEnd w:id="15623"/>
      <w:r>
        <w:rPr>
          <w:rFonts w:hint="cs"/>
          <w:rtl/>
          <w:lang w:eastAsia="he-IL"/>
        </w:rPr>
        <w:t xml:space="preserve">אדוני, צריכים להפסיק עם התאגידים, לחזור למה שעשה אריק שרון </w:t>
      </w:r>
      <w:r w:rsidRPr="00167A0F">
        <w:rPr>
          <w:rFonts w:hint="cs"/>
          <w:rtl/>
          <w:lang w:eastAsia="he-IL"/>
        </w:rPr>
        <w:t>בשנות ה</w:t>
      </w:r>
      <w:bookmarkStart w:id="15624" w:name="_ETM_Q29_161017"/>
      <w:bookmarkEnd w:id="15624"/>
      <w:r>
        <w:rPr>
          <w:rFonts w:hint="cs"/>
          <w:rtl/>
          <w:lang w:eastAsia="he-IL"/>
        </w:rPr>
        <w:t>תשעים</w:t>
      </w:r>
      <w:r w:rsidRPr="00167A0F">
        <w:rPr>
          <w:rFonts w:hint="cs"/>
          <w:rtl/>
          <w:lang w:eastAsia="he-IL"/>
        </w:rPr>
        <w:t>, וכמו</w:t>
      </w:r>
      <w:r>
        <w:rPr>
          <w:rFonts w:hint="cs"/>
          <w:rtl/>
          <w:lang w:eastAsia="he-IL"/>
        </w:rPr>
        <w:t xml:space="preserve"> שאמרת, לאפשר לבעלי עסקים לשלוט באירוע הזה. </w:t>
      </w:r>
    </w:p>
    <w:p w:rsidR="002C6DDD" w:rsidRDefault="002C6DDD" w:rsidP="00096EBE">
      <w:pPr>
        <w:rPr>
          <w:rtl/>
          <w:lang w:eastAsia="he-IL"/>
        </w:rPr>
      </w:pPr>
      <w:bookmarkStart w:id="15625" w:name="_ETM_Q29_161105"/>
      <w:bookmarkStart w:id="15626" w:name="_ETM_Q29_162905"/>
      <w:bookmarkStart w:id="15627" w:name="_ETM_Q29_163681"/>
      <w:bookmarkStart w:id="15628" w:name="_ETM_Q29_163749"/>
      <w:bookmarkEnd w:id="15625"/>
      <w:bookmarkEnd w:id="15626"/>
      <w:bookmarkEnd w:id="15627"/>
      <w:bookmarkEnd w:id="15628"/>
    </w:p>
    <w:p w:rsidR="002C6DDD" w:rsidRDefault="002C6DDD" w:rsidP="00096EBE">
      <w:pPr>
        <w:pStyle w:val="-"/>
        <w:keepNext/>
        <w:rPr>
          <w:rtl/>
        </w:rPr>
      </w:pPr>
      <w:bookmarkStart w:id="15629" w:name="ET_speakercontinue_6429_29"/>
      <w:r w:rsidRPr="000F0755">
        <w:rPr>
          <w:rStyle w:val="TagStyle"/>
          <w:rtl/>
        </w:rPr>
        <w:t xml:space="preserve"> &lt;&lt; דובר_המשך &gt;&gt; </w:t>
      </w:r>
      <w:r>
        <w:rPr>
          <w:rtl/>
        </w:rPr>
        <w:t>שר הכלכלה והתעשייה ניר ברקת:</w:t>
      </w:r>
      <w:r w:rsidRPr="000F0755">
        <w:rPr>
          <w:rStyle w:val="TagStyle"/>
          <w:rtl/>
        </w:rPr>
        <w:t xml:space="preserve"> &lt;&lt; דובר_המשך &gt;&gt;</w:t>
      </w:r>
      <w:r>
        <w:rPr>
          <w:rtl/>
        </w:rPr>
        <w:t xml:space="preserve"> </w:t>
      </w:r>
      <w:bookmarkEnd w:id="15629"/>
    </w:p>
    <w:p w:rsidR="002C6DDD" w:rsidRDefault="002C6DDD" w:rsidP="00B74F47">
      <w:pPr>
        <w:rPr>
          <w:rtl/>
          <w:lang w:eastAsia="he-IL"/>
        </w:rPr>
      </w:pPr>
    </w:p>
    <w:p w:rsidR="002C6DDD" w:rsidRDefault="002C6DDD" w:rsidP="00395B95">
      <w:pPr>
        <w:rPr>
          <w:rtl/>
        </w:rPr>
      </w:pPr>
      <w:bookmarkStart w:id="15630" w:name="_ETM_Q29_165621"/>
      <w:bookmarkEnd w:id="15630"/>
      <w:r>
        <w:rPr>
          <w:rtl/>
        </w:rPr>
        <w:t xml:space="preserve">מסכים </w:t>
      </w:r>
      <w:bookmarkStart w:id="15631" w:name="_ETM_Q29_180569"/>
      <w:bookmarkEnd w:id="15631"/>
      <w:r>
        <w:rPr>
          <w:rtl/>
        </w:rPr>
        <w:t>איתך</w:t>
      </w:r>
      <w:r>
        <w:rPr>
          <w:rFonts w:hint="cs"/>
          <w:rtl/>
        </w:rPr>
        <w:t>.</w:t>
      </w:r>
      <w:r>
        <w:rPr>
          <w:rtl/>
        </w:rPr>
        <w:t xml:space="preserve"> </w:t>
      </w:r>
      <w:bookmarkStart w:id="15632" w:name="_ETM_Q29_180780"/>
      <w:bookmarkEnd w:id="15632"/>
      <w:r>
        <w:rPr>
          <w:rtl/>
        </w:rPr>
        <w:t xml:space="preserve">באנלוגיה </w:t>
      </w:r>
      <w:bookmarkStart w:id="15633" w:name="_ETM_Q29_181500"/>
      <w:bookmarkEnd w:id="15633"/>
      <w:r>
        <w:rPr>
          <w:rtl/>
        </w:rPr>
        <w:t xml:space="preserve">זה </w:t>
      </w:r>
      <w:bookmarkStart w:id="15634" w:name="_ETM_Q29_181589"/>
      <w:bookmarkEnd w:id="15634"/>
      <w:r>
        <w:rPr>
          <w:rtl/>
        </w:rPr>
        <w:t>ד</w:t>
      </w:r>
      <w:r>
        <w:rPr>
          <w:rFonts w:hint="cs"/>
          <w:rtl/>
        </w:rPr>
        <w:t xml:space="preserve">י </w:t>
      </w:r>
      <w:bookmarkStart w:id="15635" w:name="_ETM_Q29_183441"/>
      <w:bookmarkEnd w:id="15635"/>
      <w:r>
        <w:rPr>
          <w:rFonts w:hint="cs"/>
          <w:rtl/>
        </w:rPr>
        <w:t>ד</w:t>
      </w:r>
      <w:r>
        <w:rPr>
          <w:rtl/>
        </w:rPr>
        <w:t xml:space="preserve">ומה </w:t>
      </w:r>
      <w:bookmarkStart w:id="15636" w:name="_ETM_Q29_182520"/>
      <w:bookmarkEnd w:id="15636"/>
      <w:r>
        <w:rPr>
          <w:rtl/>
        </w:rPr>
        <w:t xml:space="preserve">למה </w:t>
      </w:r>
      <w:bookmarkStart w:id="15637" w:name="_ETM_Q29_182790"/>
      <w:bookmarkEnd w:id="15637"/>
      <w:r w:rsidRPr="00815301">
        <w:rPr>
          <w:rtl/>
        </w:rPr>
        <w:t xml:space="preserve">שאנחנו </w:t>
      </w:r>
      <w:bookmarkStart w:id="15638" w:name="_ETM_Q29_183169"/>
      <w:bookmarkEnd w:id="15638"/>
      <w:r w:rsidRPr="00815301">
        <w:rPr>
          <w:rFonts w:hint="cs"/>
          <w:rtl/>
        </w:rPr>
        <w:t>עושים ב</w:t>
      </w:r>
      <w:r>
        <w:rPr>
          <w:rFonts w:hint="cs"/>
          <w:rtl/>
        </w:rPr>
        <w:t>"</w:t>
      </w:r>
      <w:r w:rsidRPr="00815301">
        <w:rPr>
          <w:rtl/>
        </w:rPr>
        <w:t xml:space="preserve">מה </w:t>
      </w:r>
      <w:bookmarkStart w:id="15639" w:name="_ETM_Q29_183499"/>
      <w:bookmarkEnd w:id="15639"/>
      <w:r w:rsidRPr="00815301">
        <w:rPr>
          <w:rtl/>
        </w:rPr>
        <w:t xml:space="preserve">שטוב </w:t>
      </w:r>
      <w:bookmarkStart w:id="15640" w:name="_ETM_Q29_183830"/>
      <w:bookmarkEnd w:id="15640"/>
      <w:r w:rsidRPr="00815301">
        <w:rPr>
          <w:rtl/>
        </w:rPr>
        <w:t xml:space="preserve">לאירופה </w:t>
      </w:r>
      <w:bookmarkStart w:id="15641" w:name="_ETM_Q29_184189"/>
      <w:bookmarkEnd w:id="15641"/>
      <w:r w:rsidRPr="00815301">
        <w:rPr>
          <w:rtl/>
        </w:rPr>
        <w:t xml:space="preserve">טוב </w:t>
      </w:r>
      <w:bookmarkStart w:id="15642" w:name="_ETM_Q29_184399"/>
      <w:bookmarkEnd w:id="15642"/>
      <w:r w:rsidRPr="00815301">
        <w:rPr>
          <w:rtl/>
        </w:rPr>
        <w:t>לישראל</w:t>
      </w:r>
      <w:r>
        <w:rPr>
          <w:rFonts w:hint="cs"/>
          <w:rtl/>
        </w:rPr>
        <w:t>"</w:t>
      </w:r>
      <w:r w:rsidRPr="00815301">
        <w:rPr>
          <w:rFonts w:hint="cs"/>
          <w:rtl/>
        </w:rPr>
        <w:t>,</w:t>
      </w:r>
      <w:r w:rsidRPr="00815301">
        <w:rPr>
          <w:rtl/>
        </w:rPr>
        <w:t xml:space="preserve"> </w:t>
      </w:r>
      <w:bookmarkStart w:id="15643" w:name="_ETM_Q29_185549"/>
      <w:bookmarkEnd w:id="15643"/>
      <w:r w:rsidRPr="00815301">
        <w:rPr>
          <w:rtl/>
        </w:rPr>
        <w:t xml:space="preserve">בכך </w:t>
      </w:r>
      <w:bookmarkStart w:id="15644" w:name="_ETM_Q29_185939"/>
      <w:bookmarkEnd w:id="15644"/>
      <w:r w:rsidRPr="00815301">
        <w:rPr>
          <w:rtl/>
        </w:rPr>
        <w:t>ש</w:t>
      </w:r>
      <w:bookmarkStart w:id="15645" w:name="_ETM_Q29_186419"/>
      <w:bookmarkEnd w:id="15645"/>
      <w:r w:rsidRPr="00815301">
        <w:rPr>
          <w:rtl/>
        </w:rPr>
        <w:t xml:space="preserve">גם </w:t>
      </w:r>
      <w:bookmarkStart w:id="15646" w:name="_ETM_Q29_186629"/>
      <w:bookmarkEnd w:id="15646"/>
      <w:r w:rsidRPr="00815301">
        <w:rPr>
          <w:rtl/>
        </w:rPr>
        <w:t>ב</w:t>
      </w:r>
      <w:r w:rsidR="00395B95">
        <w:rPr>
          <w:rFonts w:hint="cs"/>
          <w:rtl/>
        </w:rPr>
        <w:t>"</w:t>
      </w:r>
      <w:r w:rsidRPr="00815301">
        <w:rPr>
          <w:rtl/>
        </w:rPr>
        <w:t xml:space="preserve">מה </w:t>
      </w:r>
      <w:bookmarkStart w:id="15647" w:name="_ETM_Q29_186839"/>
      <w:bookmarkEnd w:id="15647"/>
      <w:r w:rsidRPr="00815301">
        <w:rPr>
          <w:rtl/>
        </w:rPr>
        <w:t xml:space="preserve">שטוב </w:t>
      </w:r>
      <w:bookmarkStart w:id="15648" w:name="_ETM_Q29_187109"/>
      <w:bookmarkEnd w:id="15648"/>
      <w:r w:rsidRPr="00815301">
        <w:rPr>
          <w:rtl/>
        </w:rPr>
        <w:t>לאירופה</w:t>
      </w:r>
      <w:r w:rsidR="00395B95">
        <w:rPr>
          <w:rFonts w:hint="cs"/>
          <w:rtl/>
        </w:rPr>
        <w:t>"</w:t>
      </w:r>
      <w:r>
        <w:rPr>
          <w:rFonts w:hint="cs"/>
          <w:rtl/>
        </w:rPr>
        <w:t xml:space="preserve"> </w:t>
      </w:r>
      <w:bookmarkStart w:id="15649" w:name="_ETM_Q29_187649"/>
      <w:bookmarkEnd w:id="15649"/>
      <w:r w:rsidRPr="00815301">
        <w:rPr>
          <w:rtl/>
        </w:rPr>
        <w:t xml:space="preserve">את </w:t>
      </w:r>
      <w:bookmarkStart w:id="15650" w:name="_ETM_Q29_187830"/>
      <w:bookmarkEnd w:id="15650"/>
      <w:r w:rsidRPr="00815301">
        <w:rPr>
          <w:rtl/>
        </w:rPr>
        <w:t xml:space="preserve">האחריות </w:t>
      </w:r>
      <w:bookmarkStart w:id="15651" w:name="_ETM_Q29_188610"/>
      <w:bookmarkEnd w:id="15651"/>
      <w:r w:rsidRPr="00815301">
        <w:rPr>
          <w:rtl/>
        </w:rPr>
        <w:t xml:space="preserve">העברנו </w:t>
      </w:r>
      <w:bookmarkStart w:id="15652" w:name="_ETM_Q29_188969"/>
      <w:bookmarkEnd w:id="15652"/>
      <w:r w:rsidRPr="00815301">
        <w:rPr>
          <w:rtl/>
        </w:rPr>
        <w:t xml:space="preserve">מהרגולטור </w:t>
      </w:r>
      <w:bookmarkStart w:id="15653" w:name="_ETM_Q29_189950"/>
      <w:bookmarkEnd w:id="15653"/>
      <w:r w:rsidRPr="00815301">
        <w:rPr>
          <w:rtl/>
        </w:rPr>
        <w:t xml:space="preserve">ליבואן </w:t>
      </w:r>
      <w:bookmarkStart w:id="15654" w:name="_ETM_Q29_190519"/>
      <w:bookmarkEnd w:id="15654"/>
      <w:r w:rsidRPr="00815301">
        <w:rPr>
          <w:rtl/>
        </w:rPr>
        <w:t>וליצרן</w:t>
      </w:r>
      <w:r>
        <w:rPr>
          <w:rFonts w:hint="cs"/>
          <w:rtl/>
        </w:rPr>
        <w:t>.</w:t>
      </w:r>
      <w:r w:rsidRPr="00815301">
        <w:rPr>
          <w:rtl/>
        </w:rPr>
        <w:t xml:space="preserve"> </w:t>
      </w:r>
      <w:bookmarkStart w:id="15655" w:name="_ETM_Q29_191660"/>
      <w:bookmarkEnd w:id="15655"/>
      <w:r w:rsidRPr="00815301">
        <w:rPr>
          <w:rtl/>
        </w:rPr>
        <w:t xml:space="preserve">נותנים </w:t>
      </w:r>
      <w:bookmarkStart w:id="15656" w:name="_ETM_Q29_192230"/>
      <w:bookmarkEnd w:id="15656"/>
      <w:r w:rsidRPr="00815301">
        <w:rPr>
          <w:rtl/>
        </w:rPr>
        <w:t xml:space="preserve">להם </w:t>
      </w:r>
      <w:bookmarkStart w:id="15657" w:name="_ETM_Q29_192440"/>
      <w:bookmarkEnd w:id="15657"/>
      <w:r w:rsidRPr="00815301">
        <w:rPr>
          <w:rtl/>
        </w:rPr>
        <w:t xml:space="preserve">הנחיה </w:t>
      </w:r>
      <w:bookmarkStart w:id="15658" w:name="_ETM_Q29_192919"/>
      <w:bookmarkEnd w:id="15658"/>
      <w:r w:rsidRPr="00815301">
        <w:rPr>
          <w:rtl/>
        </w:rPr>
        <w:t xml:space="preserve">מה </w:t>
      </w:r>
      <w:bookmarkStart w:id="15659" w:name="_ETM_Q29_193070"/>
      <w:bookmarkEnd w:id="15659"/>
      <w:r w:rsidRPr="00815301">
        <w:rPr>
          <w:rtl/>
        </w:rPr>
        <w:t xml:space="preserve">הם </w:t>
      </w:r>
      <w:bookmarkStart w:id="15660" w:name="_ETM_Q29_193160"/>
      <w:bookmarkEnd w:id="15660"/>
      <w:r w:rsidRPr="00815301">
        <w:rPr>
          <w:rtl/>
        </w:rPr>
        <w:t xml:space="preserve">צריכים </w:t>
      </w:r>
      <w:bookmarkStart w:id="15661" w:name="_ETM_Q29_193400"/>
      <w:bookmarkEnd w:id="15661"/>
      <w:r w:rsidRPr="00815301">
        <w:rPr>
          <w:rtl/>
        </w:rPr>
        <w:t>לעשות</w:t>
      </w:r>
      <w:r w:rsidRPr="00815301">
        <w:rPr>
          <w:rFonts w:hint="cs"/>
          <w:rtl/>
        </w:rPr>
        <w:t>,</w:t>
      </w:r>
      <w:r w:rsidRPr="00815301">
        <w:rPr>
          <w:rtl/>
        </w:rPr>
        <w:t xml:space="preserve"> </w:t>
      </w:r>
      <w:bookmarkStart w:id="15662" w:name="_ETM_Q29_194119"/>
      <w:bookmarkEnd w:id="15662"/>
      <w:r w:rsidRPr="00815301">
        <w:rPr>
          <w:rtl/>
        </w:rPr>
        <w:t xml:space="preserve">הכפלנו </w:t>
      </w:r>
      <w:bookmarkStart w:id="15663" w:name="_ETM_Q29_194809"/>
      <w:bookmarkEnd w:id="15663"/>
      <w:r w:rsidRPr="00815301">
        <w:rPr>
          <w:rtl/>
        </w:rPr>
        <w:t xml:space="preserve">את </w:t>
      </w:r>
      <w:bookmarkStart w:id="15664" w:name="_ETM_Q29_194929"/>
      <w:bookmarkEnd w:id="15664"/>
      <w:r w:rsidRPr="00815301">
        <w:rPr>
          <w:rtl/>
        </w:rPr>
        <w:t>ה</w:t>
      </w:r>
      <w:r w:rsidRPr="00815301">
        <w:rPr>
          <w:rFonts w:hint="cs"/>
          <w:rtl/>
        </w:rPr>
        <w:t>ענישה</w:t>
      </w:r>
      <w:bookmarkStart w:id="15665" w:name="_ETM_Q29_195199"/>
      <w:bookmarkEnd w:id="15665"/>
      <w:r w:rsidRPr="00815301">
        <w:rPr>
          <w:rFonts w:hint="cs"/>
          <w:rtl/>
        </w:rPr>
        <w:t>,</w:t>
      </w:r>
      <w:r w:rsidRPr="00815301">
        <w:rPr>
          <w:rtl/>
        </w:rPr>
        <w:t xml:space="preserve"> </w:t>
      </w:r>
      <w:bookmarkStart w:id="15666" w:name="_ETM_Q29_196130"/>
      <w:bookmarkEnd w:id="15666"/>
      <w:r w:rsidRPr="00815301">
        <w:rPr>
          <w:rtl/>
        </w:rPr>
        <w:t xml:space="preserve">ונותנים </w:t>
      </w:r>
      <w:bookmarkStart w:id="15667" w:name="_ETM_Q29_196640"/>
      <w:bookmarkEnd w:id="15667"/>
      <w:r w:rsidRPr="00815301">
        <w:rPr>
          <w:rtl/>
        </w:rPr>
        <w:t xml:space="preserve">להם </w:t>
      </w:r>
      <w:bookmarkStart w:id="15668" w:name="_ETM_Q29_196820"/>
      <w:bookmarkEnd w:id="15668"/>
      <w:r w:rsidRPr="00815301">
        <w:rPr>
          <w:rtl/>
        </w:rPr>
        <w:t>לעבוד</w:t>
      </w:r>
      <w:r>
        <w:rPr>
          <w:rtl/>
        </w:rPr>
        <w:t xml:space="preserve"> </w:t>
      </w:r>
      <w:bookmarkStart w:id="15669" w:name="_ETM_Q29_197269"/>
      <w:bookmarkEnd w:id="15669"/>
      <w:r>
        <w:rPr>
          <w:rtl/>
        </w:rPr>
        <w:t xml:space="preserve">וכולם </w:t>
      </w:r>
      <w:bookmarkStart w:id="15670" w:name="_ETM_Q29_197599"/>
      <w:bookmarkEnd w:id="15670"/>
      <w:r>
        <w:rPr>
          <w:rtl/>
        </w:rPr>
        <w:t>מרוצים</w:t>
      </w:r>
      <w:r>
        <w:rPr>
          <w:rFonts w:hint="cs"/>
          <w:rtl/>
        </w:rPr>
        <w:t>.</w:t>
      </w:r>
      <w:r>
        <w:rPr>
          <w:rtl/>
        </w:rPr>
        <w:t xml:space="preserve"> </w:t>
      </w:r>
      <w:bookmarkStart w:id="15671" w:name="_ETM_Q29_198170"/>
      <w:bookmarkEnd w:id="15671"/>
      <w:r>
        <w:rPr>
          <w:rtl/>
        </w:rPr>
        <w:t xml:space="preserve">ואז </w:t>
      </w:r>
      <w:bookmarkStart w:id="15672" w:name="_ETM_Q29_198470"/>
      <w:bookmarkEnd w:id="15672"/>
      <w:r>
        <w:rPr>
          <w:rtl/>
        </w:rPr>
        <w:t xml:space="preserve">התפקיד </w:t>
      </w:r>
      <w:bookmarkStart w:id="15673" w:name="_ETM_Q29_198829"/>
      <w:bookmarkEnd w:id="15673"/>
      <w:r>
        <w:rPr>
          <w:rtl/>
        </w:rPr>
        <w:t xml:space="preserve">שלנו </w:t>
      </w:r>
      <w:bookmarkStart w:id="15674" w:name="_ETM_Q29_199130"/>
      <w:bookmarkEnd w:id="15674"/>
      <w:r>
        <w:rPr>
          <w:rtl/>
        </w:rPr>
        <w:t xml:space="preserve">כמדינה </w:t>
      </w:r>
      <w:bookmarkStart w:id="15675" w:name="_ETM_Q29_200230"/>
      <w:bookmarkEnd w:id="15675"/>
      <w:r>
        <w:rPr>
          <w:rFonts w:hint="cs"/>
          <w:rtl/>
        </w:rPr>
        <w:t>הוא להיות</w:t>
      </w:r>
      <w:bookmarkStart w:id="15676" w:name="_ETM_Q29_202327"/>
      <w:bookmarkStart w:id="15677" w:name="_ETM_Q29_202446"/>
      <w:bookmarkStart w:id="15678" w:name="_ETM_Q29_200590"/>
      <w:bookmarkEnd w:id="15676"/>
      <w:bookmarkEnd w:id="15677"/>
      <w:bookmarkEnd w:id="15678"/>
      <w:r>
        <w:rPr>
          <w:rFonts w:hint="cs"/>
          <w:rtl/>
        </w:rPr>
        <w:t xml:space="preserve"> יו</w:t>
      </w:r>
      <w:r>
        <w:rPr>
          <w:rtl/>
        </w:rPr>
        <w:t xml:space="preserve">תר </w:t>
      </w:r>
      <w:bookmarkStart w:id="15679" w:name="_ETM_Q29_200890"/>
      <w:bookmarkEnd w:id="15679"/>
      <w:r>
        <w:rPr>
          <w:rtl/>
        </w:rPr>
        <w:t xml:space="preserve">רגולטור </w:t>
      </w:r>
      <w:bookmarkStart w:id="15680" w:name="_ETM_Q29_201520"/>
      <w:bookmarkEnd w:id="15680"/>
      <w:r>
        <w:rPr>
          <w:rtl/>
        </w:rPr>
        <w:t xml:space="preserve">ופחות </w:t>
      </w:r>
      <w:bookmarkStart w:id="15681" w:name="_ETM_Q29_202090"/>
      <w:bookmarkEnd w:id="15681"/>
      <w:r>
        <w:rPr>
          <w:rtl/>
        </w:rPr>
        <w:t>ביצוע</w:t>
      </w:r>
      <w:r>
        <w:rPr>
          <w:rFonts w:hint="cs"/>
          <w:rtl/>
        </w:rPr>
        <w:t>.</w:t>
      </w:r>
      <w:r>
        <w:rPr>
          <w:rtl/>
        </w:rPr>
        <w:t xml:space="preserve"> </w:t>
      </w:r>
      <w:bookmarkStart w:id="15682" w:name="_ETM_Q29_203110"/>
      <w:bookmarkEnd w:id="15682"/>
      <w:r>
        <w:rPr>
          <w:rtl/>
        </w:rPr>
        <w:t xml:space="preserve">אנחנו </w:t>
      </w:r>
      <w:bookmarkStart w:id="15683" w:name="_ETM_Q29_203410"/>
      <w:bookmarkEnd w:id="15683"/>
      <w:r>
        <w:rPr>
          <w:rtl/>
        </w:rPr>
        <w:t xml:space="preserve">לא </w:t>
      </w:r>
      <w:bookmarkStart w:id="15684" w:name="_ETM_Q29_203529"/>
      <w:bookmarkEnd w:id="15684"/>
      <w:r>
        <w:rPr>
          <w:rtl/>
        </w:rPr>
        <w:t xml:space="preserve">צריכים </w:t>
      </w:r>
      <w:bookmarkStart w:id="15685" w:name="_ETM_Q29_203950"/>
      <w:bookmarkEnd w:id="15685"/>
      <w:r>
        <w:rPr>
          <w:rtl/>
        </w:rPr>
        <w:t xml:space="preserve">את </w:t>
      </w:r>
      <w:bookmarkStart w:id="15686" w:name="_ETM_Q29_204039"/>
      <w:bookmarkEnd w:id="15686"/>
      <w:r>
        <w:rPr>
          <w:rtl/>
        </w:rPr>
        <w:t>המדינה</w:t>
      </w:r>
      <w:r>
        <w:rPr>
          <w:rFonts w:hint="cs"/>
          <w:rtl/>
        </w:rPr>
        <w:t>,</w:t>
      </w:r>
      <w:r>
        <w:rPr>
          <w:rtl/>
        </w:rPr>
        <w:t xml:space="preserve"> </w:t>
      </w:r>
      <w:bookmarkStart w:id="15687" w:name="_ETM_Q29_204460"/>
      <w:bookmarkEnd w:id="15687"/>
      <w:r>
        <w:rPr>
          <w:rtl/>
        </w:rPr>
        <w:t xml:space="preserve">את </w:t>
      </w:r>
      <w:bookmarkStart w:id="15688" w:name="_ETM_Q29_204579"/>
      <w:bookmarkEnd w:id="15688"/>
      <w:r>
        <w:rPr>
          <w:rtl/>
        </w:rPr>
        <w:t>הממשלה</w:t>
      </w:r>
      <w:r>
        <w:rPr>
          <w:rFonts w:hint="cs"/>
          <w:rtl/>
        </w:rPr>
        <w:t>,</w:t>
      </w:r>
      <w:r>
        <w:rPr>
          <w:rtl/>
        </w:rPr>
        <w:t xml:space="preserve"> </w:t>
      </w:r>
      <w:bookmarkStart w:id="15689" w:name="_ETM_Q29_205670"/>
      <w:bookmarkEnd w:id="15689"/>
      <w:r>
        <w:rPr>
          <w:rtl/>
        </w:rPr>
        <w:t>בביצוע</w:t>
      </w:r>
      <w:r w:rsidR="00395B95">
        <w:rPr>
          <w:rFonts w:hint="cs"/>
          <w:rtl/>
        </w:rPr>
        <w:t>.</w:t>
      </w:r>
      <w:r>
        <w:rPr>
          <w:rFonts w:hint="cs"/>
          <w:rtl/>
        </w:rPr>
        <w:t xml:space="preserve"> היא </w:t>
      </w:r>
      <w:bookmarkStart w:id="15690" w:name="_ETM_Q29_206660"/>
      <w:bookmarkStart w:id="15691" w:name="_ETM_Q29_206810"/>
      <w:bookmarkEnd w:id="15690"/>
      <w:bookmarkEnd w:id="15691"/>
      <w:r>
        <w:rPr>
          <w:rtl/>
        </w:rPr>
        <w:t xml:space="preserve">לא </w:t>
      </w:r>
      <w:bookmarkStart w:id="15692" w:name="_ETM_Q29_206900"/>
      <w:bookmarkEnd w:id="15692"/>
      <w:r>
        <w:rPr>
          <w:rtl/>
        </w:rPr>
        <w:t xml:space="preserve">צריכה </w:t>
      </w:r>
      <w:bookmarkStart w:id="15693" w:name="_ETM_Q29_207140"/>
      <w:bookmarkEnd w:id="15693"/>
      <w:r>
        <w:rPr>
          <w:rtl/>
        </w:rPr>
        <w:t xml:space="preserve">לבדוק </w:t>
      </w:r>
      <w:bookmarkStart w:id="15694" w:name="_ETM_Q29_207530"/>
      <w:bookmarkEnd w:id="15694"/>
      <w:r>
        <w:rPr>
          <w:rtl/>
        </w:rPr>
        <w:t xml:space="preserve">כל </w:t>
      </w:r>
      <w:bookmarkStart w:id="15695" w:name="_ETM_Q29_207710"/>
      <w:bookmarkEnd w:id="15695"/>
      <w:r>
        <w:rPr>
          <w:rtl/>
        </w:rPr>
        <w:t>עובד</w:t>
      </w:r>
      <w:r>
        <w:rPr>
          <w:rFonts w:hint="cs"/>
          <w:rtl/>
        </w:rPr>
        <w:t>,</w:t>
      </w:r>
      <w:r>
        <w:rPr>
          <w:rtl/>
        </w:rPr>
        <w:t xml:space="preserve"> </w:t>
      </w:r>
      <w:bookmarkStart w:id="15696" w:name="_ETM_Q29_208460"/>
      <w:bookmarkEnd w:id="15696"/>
      <w:r>
        <w:rPr>
          <w:rtl/>
        </w:rPr>
        <w:t xml:space="preserve">היא </w:t>
      </w:r>
      <w:bookmarkStart w:id="15697" w:name="_ETM_Q29_208580"/>
      <w:bookmarkEnd w:id="15697"/>
      <w:r>
        <w:rPr>
          <w:rtl/>
        </w:rPr>
        <w:t xml:space="preserve">לא </w:t>
      </w:r>
      <w:bookmarkStart w:id="15698" w:name="_ETM_Q29_208700"/>
      <w:bookmarkEnd w:id="15698"/>
      <w:r>
        <w:rPr>
          <w:rtl/>
        </w:rPr>
        <w:t xml:space="preserve">צריכה </w:t>
      </w:r>
      <w:bookmarkStart w:id="15699" w:name="_ETM_Q29_208910"/>
      <w:bookmarkEnd w:id="15699"/>
      <w:r>
        <w:rPr>
          <w:rtl/>
        </w:rPr>
        <w:t>לסנן</w:t>
      </w:r>
      <w:r>
        <w:rPr>
          <w:rFonts w:hint="cs"/>
          <w:rtl/>
        </w:rPr>
        <w:t>;</w:t>
      </w:r>
      <w:r>
        <w:rPr>
          <w:rtl/>
        </w:rPr>
        <w:t xml:space="preserve"> </w:t>
      </w:r>
      <w:bookmarkStart w:id="15700" w:name="_ETM_Q29_209870"/>
      <w:bookmarkEnd w:id="15700"/>
      <w:r>
        <w:rPr>
          <w:rFonts w:hint="cs"/>
          <w:rtl/>
        </w:rPr>
        <w:t xml:space="preserve">היא </w:t>
      </w:r>
      <w:r>
        <w:rPr>
          <w:rtl/>
        </w:rPr>
        <w:t xml:space="preserve">צריכה </w:t>
      </w:r>
      <w:bookmarkStart w:id="15701" w:name="_ETM_Q29_210440"/>
      <w:bookmarkEnd w:id="15701"/>
      <w:r>
        <w:rPr>
          <w:rtl/>
        </w:rPr>
        <w:t xml:space="preserve">להנחות </w:t>
      </w:r>
      <w:bookmarkStart w:id="15702" w:name="_ETM_Q29_210980"/>
      <w:bookmarkEnd w:id="15702"/>
      <w:r>
        <w:rPr>
          <w:rtl/>
        </w:rPr>
        <w:t xml:space="preserve">את </w:t>
      </w:r>
      <w:bookmarkStart w:id="15703" w:name="_ETM_Q29_211100"/>
      <w:bookmarkEnd w:id="15703"/>
      <w:r>
        <w:rPr>
          <w:rtl/>
        </w:rPr>
        <w:t xml:space="preserve">המגזר </w:t>
      </w:r>
      <w:bookmarkStart w:id="15704" w:name="_ETM_Q29_211400"/>
      <w:bookmarkEnd w:id="15704"/>
      <w:r>
        <w:rPr>
          <w:rtl/>
        </w:rPr>
        <w:t>הפרטי</w:t>
      </w:r>
      <w:r>
        <w:rPr>
          <w:rFonts w:hint="cs"/>
          <w:rtl/>
        </w:rPr>
        <w:t>.</w:t>
      </w:r>
      <w:r>
        <w:rPr>
          <w:rtl/>
        </w:rPr>
        <w:t xml:space="preserve"> </w:t>
      </w:r>
      <w:bookmarkStart w:id="15705" w:name="_ETM_Q29_212270"/>
      <w:bookmarkEnd w:id="15705"/>
      <w:r>
        <w:rPr>
          <w:rtl/>
        </w:rPr>
        <w:t xml:space="preserve">מי </w:t>
      </w:r>
      <w:bookmarkStart w:id="15706" w:name="_ETM_Q29_212450"/>
      <w:bookmarkEnd w:id="15706"/>
      <w:r>
        <w:rPr>
          <w:rtl/>
        </w:rPr>
        <w:t xml:space="preserve">שירצה </w:t>
      </w:r>
      <w:bookmarkStart w:id="15707" w:name="_ETM_Q29_212780"/>
      <w:bookmarkEnd w:id="15707"/>
      <w:r>
        <w:rPr>
          <w:rtl/>
        </w:rPr>
        <w:t xml:space="preserve">ללכת </w:t>
      </w:r>
      <w:bookmarkStart w:id="15708" w:name="_ETM_Q29_213080"/>
      <w:bookmarkEnd w:id="15708"/>
      <w:r>
        <w:rPr>
          <w:rtl/>
        </w:rPr>
        <w:t>לתאגיד</w:t>
      </w:r>
      <w:r>
        <w:rPr>
          <w:rFonts w:hint="cs"/>
          <w:rtl/>
        </w:rPr>
        <w:t>,</w:t>
      </w:r>
      <w:r>
        <w:rPr>
          <w:rtl/>
        </w:rPr>
        <w:t xml:space="preserve"> </w:t>
      </w:r>
      <w:bookmarkStart w:id="15709" w:name="_ETM_Q29_214010"/>
      <w:bookmarkEnd w:id="15709"/>
      <w:r>
        <w:rPr>
          <w:rtl/>
        </w:rPr>
        <w:t xml:space="preserve">שילך </w:t>
      </w:r>
      <w:bookmarkStart w:id="15710" w:name="_ETM_Q29_214370"/>
      <w:bookmarkEnd w:id="15710"/>
      <w:r>
        <w:rPr>
          <w:rFonts w:hint="cs"/>
          <w:rtl/>
        </w:rPr>
        <w:t>ל</w:t>
      </w:r>
      <w:r>
        <w:rPr>
          <w:rtl/>
        </w:rPr>
        <w:t>תאגיד</w:t>
      </w:r>
      <w:r>
        <w:rPr>
          <w:rFonts w:hint="cs"/>
          <w:rtl/>
        </w:rPr>
        <w:t>;</w:t>
      </w:r>
      <w:r>
        <w:rPr>
          <w:rtl/>
        </w:rPr>
        <w:t xml:space="preserve"> </w:t>
      </w:r>
      <w:bookmarkStart w:id="15711" w:name="_ETM_Q29_215370"/>
      <w:bookmarkEnd w:id="15711"/>
      <w:r>
        <w:rPr>
          <w:rtl/>
        </w:rPr>
        <w:t xml:space="preserve">מי </w:t>
      </w:r>
      <w:bookmarkStart w:id="15712" w:name="_ETM_Q29_215520"/>
      <w:bookmarkEnd w:id="15712"/>
      <w:r>
        <w:rPr>
          <w:rtl/>
        </w:rPr>
        <w:t xml:space="preserve">שירצה </w:t>
      </w:r>
      <w:bookmarkStart w:id="15713" w:name="_ETM_Q29_215940"/>
      <w:bookmarkEnd w:id="15713"/>
      <w:r>
        <w:rPr>
          <w:rtl/>
        </w:rPr>
        <w:t xml:space="preserve">לעבוד </w:t>
      </w:r>
      <w:bookmarkStart w:id="15714" w:name="_ETM_Q29_216270"/>
      <w:bookmarkEnd w:id="15714"/>
      <w:r>
        <w:rPr>
          <w:rtl/>
        </w:rPr>
        <w:t xml:space="preserve">ישירות </w:t>
      </w:r>
      <w:bookmarkStart w:id="15715" w:name="_ETM_Q29_216750"/>
      <w:bookmarkEnd w:id="15715"/>
      <w:r>
        <w:rPr>
          <w:rtl/>
        </w:rPr>
        <w:t xml:space="preserve">עם </w:t>
      </w:r>
      <w:bookmarkStart w:id="15716" w:name="_ETM_Q29_216930"/>
      <w:bookmarkEnd w:id="15716"/>
      <w:r>
        <w:rPr>
          <w:rtl/>
        </w:rPr>
        <w:t xml:space="preserve">עסקים </w:t>
      </w:r>
      <w:bookmarkStart w:id="15717" w:name="_ETM_Q29_218909"/>
      <w:bookmarkEnd w:id="15717"/>
      <w:r>
        <w:rPr>
          <w:rtl/>
        </w:rPr>
        <w:t xml:space="preserve">אחרים </w:t>
      </w:r>
      <w:bookmarkStart w:id="15718" w:name="_ETM_Q29_219180"/>
      <w:bookmarkEnd w:id="15718"/>
      <w:r>
        <w:rPr>
          <w:rtl/>
        </w:rPr>
        <w:t>בחו"ל</w:t>
      </w:r>
      <w:r>
        <w:rPr>
          <w:rFonts w:hint="cs"/>
          <w:rtl/>
        </w:rPr>
        <w:t>,</w:t>
      </w:r>
      <w:r>
        <w:rPr>
          <w:rtl/>
        </w:rPr>
        <w:t xml:space="preserve"> </w:t>
      </w:r>
      <w:bookmarkStart w:id="15719" w:name="_ETM_Q29_219630"/>
      <w:bookmarkEnd w:id="15719"/>
      <w:r>
        <w:rPr>
          <w:rtl/>
        </w:rPr>
        <w:t xml:space="preserve">כל </w:t>
      </w:r>
      <w:bookmarkStart w:id="15720" w:name="_ETM_Q29_219989"/>
      <w:bookmarkEnd w:id="15720"/>
      <w:r>
        <w:rPr>
          <w:rtl/>
        </w:rPr>
        <w:t xml:space="preserve">עוד </w:t>
      </w:r>
      <w:bookmarkStart w:id="15721" w:name="_ETM_Q29_220229"/>
      <w:bookmarkEnd w:id="15721"/>
      <w:r>
        <w:rPr>
          <w:rtl/>
        </w:rPr>
        <w:t xml:space="preserve">הוא </w:t>
      </w:r>
      <w:bookmarkStart w:id="15722" w:name="_ETM_Q29_220290"/>
      <w:bookmarkEnd w:id="15722"/>
      <w:r>
        <w:rPr>
          <w:rtl/>
        </w:rPr>
        <w:t xml:space="preserve">מתחייב </w:t>
      </w:r>
      <w:bookmarkStart w:id="15723" w:name="_ETM_Q29_220860"/>
      <w:bookmarkEnd w:id="15723"/>
      <w:r>
        <w:rPr>
          <w:rtl/>
        </w:rPr>
        <w:t xml:space="preserve">לעמוד </w:t>
      </w:r>
      <w:bookmarkStart w:id="15724" w:name="_ETM_Q29_221309"/>
      <w:bookmarkEnd w:id="15724"/>
      <w:r>
        <w:rPr>
          <w:rtl/>
        </w:rPr>
        <w:t xml:space="preserve">בכל </w:t>
      </w:r>
      <w:bookmarkStart w:id="15725" w:name="_ETM_Q29_221640"/>
      <w:bookmarkEnd w:id="15725"/>
      <w:r>
        <w:rPr>
          <w:rtl/>
        </w:rPr>
        <w:t xml:space="preserve">הכללים </w:t>
      </w:r>
      <w:bookmarkStart w:id="15726" w:name="_ETM_Q29_222530"/>
      <w:bookmarkEnd w:id="15726"/>
      <w:r>
        <w:rPr>
          <w:rtl/>
        </w:rPr>
        <w:t xml:space="preserve">שהמדינה </w:t>
      </w:r>
      <w:bookmarkStart w:id="15727" w:name="_ETM_Q29_223040"/>
      <w:bookmarkEnd w:id="15727"/>
      <w:r>
        <w:rPr>
          <w:rtl/>
        </w:rPr>
        <w:t>קבעה</w:t>
      </w:r>
      <w:r>
        <w:rPr>
          <w:rFonts w:hint="cs"/>
          <w:rtl/>
        </w:rPr>
        <w:t xml:space="preserve"> </w:t>
      </w:r>
      <w:r>
        <w:rPr>
          <w:rFonts w:hint="eastAsia"/>
          <w:rtl/>
        </w:rPr>
        <w:t>–</w:t>
      </w:r>
      <w:r>
        <w:rPr>
          <w:rtl/>
        </w:rPr>
        <w:t xml:space="preserve"> </w:t>
      </w:r>
      <w:bookmarkStart w:id="15728" w:name="_ETM_Q29_224000"/>
      <w:bookmarkEnd w:id="15728"/>
      <w:r>
        <w:rPr>
          <w:rtl/>
        </w:rPr>
        <w:t xml:space="preserve">אהלן </w:t>
      </w:r>
      <w:bookmarkStart w:id="15729" w:name="_ETM_Q29_224329"/>
      <w:bookmarkEnd w:id="15729"/>
      <w:r>
        <w:rPr>
          <w:rtl/>
        </w:rPr>
        <w:t>וסהלן</w:t>
      </w:r>
      <w:bookmarkStart w:id="15730" w:name="_ETM_Q29_224989"/>
      <w:bookmarkEnd w:id="15730"/>
      <w:r>
        <w:rPr>
          <w:rFonts w:hint="cs"/>
          <w:rtl/>
        </w:rPr>
        <w:t xml:space="preserve">. </w:t>
      </w:r>
      <w:r>
        <w:rPr>
          <w:rtl/>
        </w:rPr>
        <w:t xml:space="preserve">לא </w:t>
      </w:r>
      <w:bookmarkStart w:id="15731" w:name="_ETM_Q29_225140"/>
      <w:bookmarkEnd w:id="15731"/>
      <w:r>
        <w:rPr>
          <w:rtl/>
        </w:rPr>
        <w:t xml:space="preserve">צריכה </w:t>
      </w:r>
      <w:bookmarkStart w:id="15732" w:name="_ETM_Q29_225350"/>
      <w:bookmarkEnd w:id="15732"/>
      <w:r>
        <w:rPr>
          <w:rtl/>
        </w:rPr>
        <w:t xml:space="preserve">להיות </w:t>
      </w:r>
      <w:bookmarkStart w:id="15733" w:name="_ETM_Q29_225559"/>
      <w:bookmarkEnd w:id="15733"/>
      <w:r>
        <w:rPr>
          <w:rtl/>
        </w:rPr>
        <w:t xml:space="preserve">לנו </w:t>
      </w:r>
      <w:bookmarkStart w:id="15734" w:name="_ETM_Q29_225739"/>
      <w:bookmarkEnd w:id="15734"/>
      <w:r>
        <w:rPr>
          <w:rtl/>
        </w:rPr>
        <w:t>בעיה</w:t>
      </w:r>
      <w:r>
        <w:rPr>
          <w:rFonts w:hint="cs"/>
          <w:rtl/>
        </w:rPr>
        <w:t>.</w:t>
      </w:r>
    </w:p>
    <w:p w:rsidR="002C6DDD" w:rsidRDefault="002C6DDD" w:rsidP="00096EBE">
      <w:pPr>
        <w:rPr>
          <w:rtl/>
        </w:rPr>
      </w:pPr>
      <w:bookmarkStart w:id="15735" w:name="_ETM_Q29_228735"/>
      <w:bookmarkStart w:id="15736" w:name="_ETM_Q29_228872"/>
      <w:bookmarkStart w:id="15737" w:name="_ETM_Q29_229071"/>
      <w:bookmarkEnd w:id="15735"/>
      <w:bookmarkEnd w:id="15736"/>
      <w:bookmarkEnd w:id="15737"/>
    </w:p>
    <w:p w:rsidR="002C6DDD" w:rsidRDefault="002C6DDD" w:rsidP="00096EBE">
      <w:pPr>
        <w:rPr>
          <w:rtl/>
        </w:rPr>
      </w:pPr>
      <w:bookmarkStart w:id="15738" w:name="_ETM_Q29_229205"/>
      <w:bookmarkStart w:id="15739" w:name="_ETM_Q29_227270"/>
      <w:bookmarkEnd w:id="15738"/>
      <w:bookmarkEnd w:id="15739"/>
      <w:r>
        <w:rPr>
          <w:rFonts w:hint="cs"/>
          <w:rtl/>
        </w:rPr>
        <w:t>ובכן,</w:t>
      </w:r>
      <w:r>
        <w:rPr>
          <w:rtl/>
        </w:rPr>
        <w:t xml:space="preserve"> </w:t>
      </w:r>
      <w:bookmarkStart w:id="15740" w:name="_ETM_Q29_228319"/>
      <w:bookmarkEnd w:id="15740"/>
      <w:r>
        <w:rPr>
          <w:rtl/>
        </w:rPr>
        <w:t xml:space="preserve">למה </w:t>
      </w:r>
      <w:bookmarkStart w:id="15741" w:name="_ETM_Q29_228799"/>
      <w:bookmarkEnd w:id="15741"/>
      <w:r>
        <w:rPr>
          <w:rtl/>
        </w:rPr>
        <w:t xml:space="preserve">זה </w:t>
      </w:r>
      <w:bookmarkStart w:id="15742" w:name="_ETM_Q29_228920"/>
      <w:bookmarkEnd w:id="15742"/>
      <w:r>
        <w:rPr>
          <w:rtl/>
        </w:rPr>
        <w:t xml:space="preserve">לא </w:t>
      </w:r>
      <w:bookmarkStart w:id="15743" w:name="_ETM_Q29_229010"/>
      <w:bookmarkEnd w:id="15743"/>
      <w:r>
        <w:rPr>
          <w:rtl/>
        </w:rPr>
        <w:t xml:space="preserve">כל </w:t>
      </w:r>
      <w:bookmarkStart w:id="15744" w:name="_ETM_Q29_229129"/>
      <w:bookmarkEnd w:id="15744"/>
      <w:r>
        <w:rPr>
          <w:rtl/>
        </w:rPr>
        <w:t xml:space="preserve">כך </w:t>
      </w:r>
      <w:bookmarkStart w:id="15745" w:name="_ETM_Q29_229280"/>
      <w:bookmarkEnd w:id="15745"/>
      <w:r>
        <w:rPr>
          <w:rtl/>
        </w:rPr>
        <w:t>מתקדם</w:t>
      </w:r>
      <w:r>
        <w:rPr>
          <w:rFonts w:hint="cs"/>
          <w:rtl/>
        </w:rPr>
        <w:t>?</w:t>
      </w:r>
      <w:r>
        <w:rPr>
          <w:rtl/>
        </w:rPr>
        <w:t xml:space="preserve"> </w:t>
      </w:r>
      <w:bookmarkStart w:id="15746" w:name="_ETM_Q29_230989"/>
      <w:bookmarkEnd w:id="15746"/>
      <w:r>
        <w:rPr>
          <w:rtl/>
        </w:rPr>
        <w:t xml:space="preserve">זה </w:t>
      </w:r>
      <w:bookmarkStart w:id="15747" w:name="_ETM_Q29_231170"/>
      <w:bookmarkEnd w:id="15747"/>
      <w:r>
        <w:rPr>
          <w:rtl/>
        </w:rPr>
        <w:t xml:space="preserve">לא </w:t>
      </w:r>
      <w:bookmarkStart w:id="15748" w:name="_ETM_Q29_231290"/>
      <w:bookmarkEnd w:id="15748"/>
      <w:r>
        <w:rPr>
          <w:rtl/>
        </w:rPr>
        <w:t xml:space="preserve">כל </w:t>
      </w:r>
      <w:bookmarkStart w:id="15749" w:name="_ETM_Q29_231409"/>
      <w:bookmarkEnd w:id="15749"/>
      <w:r>
        <w:rPr>
          <w:rtl/>
        </w:rPr>
        <w:t xml:space="preserve">כך </w:t>
      </w:r>
      <w:bookmarkStart w:id="15750" w:name="_ETM_Q29_231559"/>
      <w:bookmarkEnd w:id="15750"/>
      <w:r>
        <w:rPr>
          <w:rtl/>
        </w:rPr>
        <w:t xml:space="preserve">מתקדם </w:t>
      </w:r>
      <w:bookmarkStart w:id="15751" w:name="_ETM_Q29_233010"/>
      <w:bookmarkEnd w:id="15751"/>
      <w:r>
        <w:rPr>
          <w:rtl/>
        </w:rPr>
        <w:t xml:space="preserve">כי </w:t>
      </w:r>
      <w:bookmarkStart w:id="15752" w:name="_ETM_Q29_233190"/>
      <w:bookmarkEnd w:id="15752"/>
      <w:r>
        <w:rPr>
          <w:rtl/>
        </w:rPr>
        <w:t xml:space="preserve">יש </w:t>
      </w:r>
      <w:bookmarkStart w:id="15753" w:name="_ETM_Q29_233400"/>
      <w:bookmarkEnd w:id="15753"/>
      <w:r>
        <w:rPr>
          <w:rtl/>
        </w:rPr>
        <w:t xml:space="preserve">אנשים </w:t>
      </w:r>
      <w:bookmarkStart w:id="15754" w:name="_ETM_Q29_233850"/>
      <w:bookmarkEnd w:id="15754"/>
      <w:r>
        <w:rPr>
          <w:rtl/>
        </w:rPr>
        <w:t xml:space="preserve">שחושבים </w:t>
      </w:r>
      <w:bookmarkStart w:id="15755" w:name="_ETM_Q29_234300"/>
      <w:bookmarkEnd w:id="15755"/>
      <w:r>
        <w:rPr>
          <w:rtl/>
        </w:rPr>
        <w:t xml:space="preserve">אחרת </w:t>
      </w:r>
      <w:bookmarkStart w:id="15756" w:name="_ETM_Q29_235620"/>
      <w:bookmarkEnd w:id="15756"/>
      <w:r>
        <w:rPr>
          <w:rtl/>
        </w:rPr>
        <w:t xml:space="preserve">על </w:t>
      </w:r>
      <w:bookmarkStart w:id="15757" w:name="_ETM_Q29_235890"/>
      <w:bookmarkEnd w:id="15757"/>
      <w:r>
        <w:rPr>
          <w:rtl/>
        </w:rPr>
        <w:t xml:space="preserve">העובדים </w:t>
      </w:r>
      <w:bookmarkStart w:id="15758" w:name="_ETM_Q29_236399"/>
      <w:bookmarkEnd w:id="15758"/>
      <w:r>
        <w:rPr>
          <w:rtl/>
        </w:rPr>
        <w:t>הפלסטינים</w:t>
      </w:r>
      <w:r>
        <w:rPr>
          <w:rFonts w:hint="cs"/>
          <w:rtl/>
        </w:rPr>
        <w:t>,</w:t>
      </w:r>
      <w:r>
        <w:rPr>
          <w:rtl/>
        </w:rPr>
        <w:t xml:space="preserve"> </w:t>
      </w:r>
      <w:bookmarkStart w:id="15759" w:name="_ETM_Q29_239019"/>
      <w:bookmarkEnd w:id="15759"/>
      <w:r>
        <w:rPr>
          <w:rtl/>
        </w:rPr>
        <w:t xml:space="preserve">כאילו </w:t>
      </w:r>
      <w:bookmarkStart w:id="15760" w:name="_ETM_Q29_239350"/>
      <w:bookmarkEnd w:id="15760"/>
      <w:r>
        <w:rPr>
          <w:rtl/>
        </w:rPr>
        <w:t xml:space="preserve">לא </w:t>
      </w:r>
      <w:bookmarkStart w:id="15761" w:name="_ETM_Q29_239440"/>
      <w:bookmarkEnd w:id="15761"/>
      <w:r>
        <w:rPr>
          <w:rtl/>
        </w:rPr>
        <w:t xml:space="preserve">למדנו </w:t>
      </w:r>
      <w:bookmarkStart w:id="15762" w:name="_ETM_Q29_239829"/>
      <w:bookmarkEnd w:id="15762"/>
      <w:r>
        <w:rPr>
          <w:rtl/>
        </w:rPr>
        <w:t xml:space="preserve">כלום </w:t>
      </w:r>
      <w:bookmarkStart w:id="15763" w:name="_ETM_Q29_240069"/>
      <w:bookmarkEnd w:id="15763"/>
      <w:r>
        <w:rPr>
          <w:rFonts w:hint="cs"/>
          <w:rtl/>
        </w:rPr>
        <w:t>מ</w:t>
      </w:r>
      <w:r>
        <w:rPr>
          <w:rtl/>
        </w:rPr>
        <w:t xml:space="preserve">-7 </w:t>
      </w:r>
      <w:bookmarkStart w:id="15764" w:name="_ETM_Q29_240549"/>
      <w:bookmarkEnd w:id="15764"/>
      <w:r>
        <w:rPr>
          <w:rFonts w:hint="cs"/>
          <w:rtl/>
        </w:rPr>
        <w:t>ב</w:t>
      </w:r>
      <w:r>
        <w:rPr>
          <w:rtl/>
        </w:rPr>
        <w:t>אוקטובר</w:t>
      </w:r>
      <w:r>
        <w:rPr>
          <w:rFonts w:hint="cs"/>
          <w:rtl/>
        </w:rPr>
        <w:t>.</w:t>
      </w:r>
      <w:r>
        <w:rPr>
          <w:rtl/>
        </w:rPr>
        <w:t xml:space="preserve"> </w:t>
      </w:r>
      <w:bookmarkStart w:id="15765" w:name="_ETM_Q29_242250"/>
      <w:bookmarkStart w:id="15766" w:name="_ETM_Q29_242970"/>
      <w:bookmarkEnd w:id="15765"/>
      <w:bookmarkEnd w:id="15766"/>
      <w:r>
        <w:rPr>
          <w:rtl/>
        </w:rPr>
        <w:t xml:space="preserve">מערכת </w:t>
      </w:r>
      <w:bookmarkStart w:id="15767" w:name="_ETM_Q29_243360"/>
      <w:bookmarkEnd w:id="15767"/>
      <w:r>
        <w:rPr>
          <w:rtl/>
        </w:rPr>
        <w:t>הביטחון</w:t>
      </w:r>
      <w:r>
        <w:rPr>
          <w:rFonts w:hint="cs"/>
          <w:rtl/>
        </w:rPr>
        <w:t>,</w:t>
      </w:r>
      <w:r>
        <w:rPr>
          <w:rtl/>
        </w:rPr>
        <w:t xml:space="preserve"> </w:t>
      </w:r>
      <w:bookmarkStart w:id="15768" w:name="_ETM_Q29_244950"/>
      <w:bookmarkEnd w:id="15768"/>
      <w:r>
        <w:rPr>
          <w:rtl/>
        </w:rPr>
        <w:t xml:space="preserve">שר </w:t>
      </w:r>
      <w:bookmarkStart w:id="15769" w:name="_ETM_Q29_245340"/>
      <w:bookmarkEnd w:id="15769"/>
      <w:r>
        <w:rPr>
          <w:rtl/>
        </w:rPr>
        <w:t xml:space="preserve">הביטחון </w:t>
      </w:r>
      <w:bookmarkStart w:id="15770" w:name="_ETM_Q29_246060"/>
      <w:bookmarkEnd w:id="15770"/>
      <w:r>
        <w:rPr>
          <w:rtl/>
        </w:rPr>
        <w:t xml:space="preserve">ואחרים </w:t>
      </w:r>
      <w:bookmarkStart w:id="15771" w:name="_ETM_Q29_247020"/>
      <w:bookmarkEnd w:id="15771"/>
      <w:r>
        <w:rPr>
          <w:rtl/>
        </w:rPr>
        <w:t xml:space="preserve">חושבים </w:t>
      </w:r>
      <w:bookmarkStart w:id="15772" w:name="_ETM_Q29_247440"/>
      <w:bookmarkEnd w:id="15772"/>
      <w:r>
        <w:rPr>
          <w:rtl/>
        </w:rPr>
        <w:t xml:space="preserve">אחרת </w:t>
      </w:r>
      <w:bookmarkStart w:id="15773" w:name="_ETM_Q29_247770"/>
      <w:bookmarkEnd w:id="15773"/>
      <w:r>
        <w:rPr>
          <w:rtl/>
        </w:rPr>
        <w:t xml:space="preserve">ממני </w:t>
      </w:r>
      <w:bookmarkStart w:id="15774" w:name="_ETM_Q29_248069"/>
      <w:bookmarkEnd w:id="15774"/>
      <w:r>
        <w:rPr>
          <w:rtl/>
        </w:rPr>
        <w:t xml:space="preserve">ומרוב </w:t>
      </w:r>
      <w:bookmarkStart w:id="15775" w:name="_ETM_Q29_248430"/>
      <w:bookmarkEnd w:id="15775"/>
      <w:r>
        <w:rPr>
          <w:rtl/>
        </w:rPr>
        <w:t>הציבור</w:t>
      </w:r>
      <w:r>
        <w:rPr>
          <w:rFonts w:hint="cs"/>
          <w:rtl/>
        </w:rPr>
        <w:t>.</w:t>
      </w:r>
      <w:r>
        <w:rPr>
          <w:rtl/>
        </w:rPr>
        <w:t xml:space="preserve"> </w:t>
      </w:r>
      <w:bookmarkStart w:id="15776" w:name="_ETM_Q29_250229"/>
      <w:bookmarkEnd w:id="15776"/>
      <w:r>
        <w:rPr>
          <w:rFonts w:hint="cs"/>
          <w:rtl/>
        </w:rPr>
        <w:t>ה</w:t>
      </w:r>
      <w:r>
        <w:rPr>
          <w:rtl/>
        </w:rPr>
        <w:t xml:space="preserve">ם </w:t>
      </w:r>
      <w:bookmarkStart w:id="15777" w:name="_ETM_Q29_250439"/>
      <w:bookmarkEnd w:id="15777"/>
      <w:r>
        <w:rPr>
          <w:rtl/>
        </w:rPr>
        <w:t xml:space="preserve">מסתכלים </w:t>
      </w:r>
      <w:bookmarkStart w:id="15778" w:name="_ETM_Q29_251609"/>
      <w:bookmarkEnd w:id="15778"/>
      <w:r>
        <w:rPr>
          <w:rtl/>
        </w:rPr>
        <w:t>על</w:t>
      </w:r>
      <w:r>
        <w:rPr>
          <w:rFonts w:hint="cs"/>
          <w:rtl/>
        </w:rPr>
        <w:t>:</w:t>
      </w:r>
      <w:r>
        <w:rPr>
          <w:rtl/>
        </w:rPr>
        <w:t xml:space="preserve"> </w:t>
      </w:r>
      <w:bookmarkStart w:id="15779" w:name="_ETM_Q29_251789"/>
      <w:bookmarkEnd w:id="15779"/>
      <w:r>
        <w:rPr>
          <w:rtl/>
        </w:rPr>
        <w:t xml:space="preserve">אם </w:t>
      </w:r>
      <w:bookmarkStart w:id="15780" w:name="_ETM_Q29_251939"/>
      <w:bookmarkEnd w:id="15780"/>
      <w:r>
        <w:rPr>
          <w:rtl/>
        </w:rPr>
        <w:t xml:space="preserve">לא </w:t>
      </w:r>
      <w:bookmarkStart w:id="15781" w:name="_ETM_Q29_252299"/>
      <w:bookmarkEnd w:id="15781"/>
      <w:r>
        <w:rPr>
          <w:rtl/>
        </w:rPr>
        <w:t xml:space="preserve">נביא </w:t>
      </w:r>
      <w:bookmarkStart w:id="15782" w:name="_ETM_Q29_252630"/>
      <w:bookmarkEnd w:id="15782"/>
      <w:r>
        <w:rPr>
          <w:rtl/>
        </w:rPr>
        <w:t xml:space="preserve">את </w:t>
      </w:r>
      <w:bookmarkStart w:id="15783" w:name="_ETM_Q29_252689"/>
      <w:bookmarkEnd w:id="15783"/>
      <w:r>
        <w:rPr>
          <w:rtl/>
        </w:rPr>
        <w:t xml:space="preserve">העובדים </w:t>
      </w:r>
      <w:bookmarkStart w:id="15784" w:name="_ETM_Q29_252990"/>
      <w:bookmarkEnd w:id="15784"/>
      <w:r>
        <w:rPr>
          <w:rtl/>
        </w:rPr>
        <w:t>הפלסטינים</w:t>
      </w:r>
      <w:r>
        <w:rPr>
          <w:rFonts w:hint="cs"/>
          <w:rtl/>
        </w:rPr>
        <w:t>,</w:t>
      </w:r>
      <w:r>
        <w:rPr>
          <w:rtl/>
        </w:rPr>
        <w:t xml:space="preserve"> </w:t>
      </w:r>
      <w:bookmarkStart w:id="15785" w:name="_ETM_Q29_254490"/>
      <w:bookmarkEnd w:id="15785"/>
      <w:r>
        <w:rPr>
          <w:rtl/>
        </w:rPr>
        <w:t xml:space="preserve">יכול </w:t>
      </w:r>
      <w:bookmarkStart w:id="15786" w:name="_ETM_Q29_254969"/>
      <w:bookmarkEnd w:id="15786"/>
      <w:r>
        <w:rPr>
          <w:rtl/>
        </w:rPr>
        <w:t>ל</w:t>
      </w:r>
      <w:r>
        <w:rPr>
          <w:rFonts w:hint="cs"/>
          <w:rtl/>
        </w:rPr>
        <w:t xml:space="preserve">היות שיהיה </w:t>
      </w:r>
      <w:bookmarkStart w:id="15787" w:name="_ETM_Q29_255270"/>
      <w:bookmarkEnd w:id="15787"/>
      <w:r>
        <w:rPr>
          <w:rtl/>
        </w:rPr>
        <w:t xml:space="preserve">לנו </w:t>
      </w:r>
      <w:bookmarkStart w:id="15788" w:name="_ETM_Q29_255479"/>
      <w:bookmarkEnd w:id="15788"/>
      <w:r>
        <w:rPr>
          <w:rtl/>
        </w:rPr>
        <w:t xml:space="preserve">קושי </w:t>
      </w:r>
      <w:bookmarkStart w:id="15789" w:name="_ETM_Q29_255869"/>
      <w:bookmarkEnd w:id="15789"/>
      <w:r>
        <w:rPr>
          <w:rtl/>
        </w:rPr>
        <w:t xml:space="preserve">ביטחוני </w:t>
      </w:r>
      <w:bookmarkStart w:id="15790" w:name="_ETM_Q29_256909"/>
      <w:bookmarkEnd w:id="15790"/>
      <w:r>
        <w:rPr>
          <w:rtl/>
        </w:rPr>
        <w:t xml:space="preserve">ביהודה </w:t>
      </w:r>
      <w:bookmarkStart w:id="15791" w:name="_ETM_Q29_257360"/>
      <w:bookmarkEnd w:id="15791"/>
      <w:r>
        <w:rPr>
          <w:rtl/>
        </w:rPr>
        <w:t>ושומרון</w:t>
      </w:r>
      <w:r>
        <w:rPr>
          <w:rFonts w:hint="cs"/>
          <w:rtl/>
        </w:rPr>
        <w:t>.</w:t>
      </w:r>
      <w:r>
        <w:rPr>
          <w:rtl/>
        </w:rPr>
        <w:t xml:space="preserve"> </w:t>
      </w:r>
      <w:bookmarkStart w:id="15792" w:name="_ETM_Q29_260109"/>
      <w:bookmarkEnd w:id="15792"/>
      <w:r>
        <w:rPr>
          <w:rtl/>
        </w:rPr>
        <w:t xml:space="preserve">הדבר </w:t>
      </w:r>
      <w:bookmarkStart w:id="15793" w:name="_ETM_Q29_260560"/>
      <w:bookmarkEnd w:id="15793"/>
      <w:r>
        <w:rPr>
          <w:rtl/>
        </w:rPr>
        <w:t xml:space="preserve">הזה </w:t>
      </w:r>
      <w:bookmarkStart w:id="15794" w:name="_ETM_Q29_260799"/>
      <w:bookmarkEnd w:id="15794"/>
      <w:r>
        <w:rPr>
          <w:rtl/>
        </w:rPr>
        <w:t xml:space="preserve">בלתי </w:t>
      </w:r>
      <w:bookmarkStart w:id="15795" w:name="_ETM_Q29_261189"/>
      <w:bookmarkEnd w:id="15795"/>
      <w:r>
        <w:rPr>
          <w:rtl/>
        </w:rPr>
        <w:t xml:space="preserve">מתקבל </w:t>
      </w:r>
      <w:bookmarkStart w:id="15796" w:name="_ETM_Q29_261520"/>
      <w:bookmarkEnd w:id="15796"/>
      <w:r>
        <w:rPr>
          <w:rtl/>
        </w:rPr>
        <w:t xml:space="preserve">על </w:t>
      </w:r>
      <w:bookmarkStart w:id="15797" w:name="_ETM_Q29_261640"/>
      <w:bookmarkEnd w:id="15797"/>
      <w:r>
        <w:rPr>
          <w:rtl/>
        </w:rPr>
        <w:t xml:space="preserve">הדעת </w:t>
      </w:r>
      <w:bookmarkStart w:id="15798" w:name="_ETM_Q29_261880"/>
      <w:bookmarkEnd w:id="15798"/>
      <w:r>
        <w:rPr>
          <w:rtl/>
        </w:rPr>
        <w:t>מבחינתי</w:t>
      </w:r>
      <w:r>
        <w:rPr>
          <w:rFonts w:hint="cs"/>
          <w:rtl/>
        </w:rPr>
        <w:t>.</w:t>
      </w:r>
      <w:r>
        <w:rPr>
          <w:rtl/>
        </w:rPr>
        <w:t xml:space="preserve"> </w:t>
      </w:r>
      <w:bookmarkStart w:id="15799" w:name="_ETM_Q29_263200"/>
      <w:bookmarkEnd w:id="15799"/>
      <w:r>
        <w:rPr>
          <w:rtl/>
        </w:rPr>
        <w:t xml:space="preserve">בלתי </w:t>
      </w:r>
      <w:bookmarkStart w:id="15800" w:name="_ETM_Q29_263530"/>
      <w:bookmarkEnd w:id="15800"/>
      <w:r>
        <w:rPr>
          <w:rtl/>
        </w:rPr>
        <w:t xml:space="preserve">מתקבל </w:t>
      </w:r>
      <w:bookmarkStart w:id="15801" w:name="_ETM_Q29_263859"/>
      <w:bookmarkEnd w:id="15801"/>
      <w:r>
        <w:rPr>
          <w:rtl/>
        </w:rPr>
        <w:t xml:space="preserve">על </w:t>
      </w:r>
      <w:bookmarkStart w:id="15802" w:name="_ETM_Q29_263950"/>
      <w:bookmarkEnd w:id="15802"/>
      <w:r>
        <w:rPr>
          <w:rtl/>
        </w:rPr>
        <w:t>הדעת</w:t>
      </w:r>
      <w:r>
        <w:rPr>
          <w:rFonts w:hint="cs"/>
          <w:rtl/>
        </w:rPr>
        <w:t>.</w:t>
      </w:r>
      <w:r>
        <w:rPr>
          <w:rtl/>
        </w:rPr>
        <w:t xml:space="preserve"> </w:t>
      </w:r>
      <w:bookmarkStart w:id="15803" w:name="_ETM_Q29_265890"/>
      <w:bookmarkEnd w:id="15803"/>
      <w:r>
        <w:rPr>
          <w:rtl/>
        </w:rPr>
        <w:t xml:space="preserve">כי </w:t>
      </w:r>
      <w:bookmarkStart w:id="15804" w:name="_ETM_Q29_266100"/>
      <w:bookmarkEnd w:id="15804"/>
      <w:r>
        <w:rPr>
          <w:rtl/>
        </w:rPr>
        <w:t xml:space="preserve">מה </w:t>
      </w:r>
      <w:bookmarkStart w:id="15805" w:name="_ETM_Q29_266250"/>
      <w:bookmarkEnd w:id="15805"/>
      <w:r>
        <w:rPr>
          <w:rFonts w:hint="cs"/>
          <w:rtl/>
        </w:rPr>
        <w:t xml:space="preserve">יקרה </w:t>
      </w:r>
      <w:bookmarkStart w:id="15806" w:name="_ETM_Q29_266490"/>
      <w:bookmarkEnd w:id="15806"/>
      <w:r>
        <w:rPr>
          <w:rtl/>
        </w:rPr>
        <w:t xml:space="preserve">אם </w:t>
      </w:r>
      <w:bookmarkStart w:id="15807" w:name="_ETM_Q29_266579"/>
      <w:bookmarkEnd w:id="15807"/>
      <w:r>
        <w:rPr>
          <w:rtl/>
        </w:rPr>
        <w:t xml:space="preserve">חמאס </w:t>
      </w:r>
      <w:bookmarkStart w:id="15808" w:name="_ETM_Q29_267000"/>
      <w:bookmarkEnd w:id="15808"/>
      <w:r>
        <w:rPr>
          <w:rtl/>
        </w:rPr>
        <w:t xml:space="preserve">יהיה </w:t>
      </w:r>
      <w:bookmarkStart w:id="15809" w:name="_ETM_Q29_267180"/>
      <w:bookmarkEnd w:id="15809"/>
      <w:r>
        <w:rPr>
          <w:rtl/>
        </w:rPr>
        <w:t xml:space="preserve">בשלטון </w:t>
      </w:r>
      <w:bookmarkStart w:id="15810" w:name="_ETM_Q29_267659"/>
      <w:bookmarkEnd w:id="15810"/>
      <w:r>
        <w:rPr>
          <w:rtl/>
        </w:rPr>
        <w:t xml:space="preserve">ביהודה </w:t>
      </w:r>
      <w:bookmarkStart w:id="15811" w:name="_ETM_Q29_267930"/>
      <w:bookmarkEnd w:id="15811"/>
      <w:r>
        <w:rPr>
          <w:rtl/>
        </w:rPr>
        <w:t>ושומרון</w:t>
      </w:r>
      <w:r>
        <w:rPr>
          <w:rFonts w:hint="cs"/>
          <w:rtl/>
        </w:rPr>
        <w:t>?</w:t>
      </w:r>
      <w:r>
        <w:rPr>
          <w:rtl/>
        </w:rPr>
        <w:t xml:space="preserve"> </w:t>
      </w:r>
      <w:bookmarkStart w:id="15812" w:name="_ETM_Q29_269799"/>
      <w:bookmarkEnd w:id="15812"/>
      <w:r>
        <w:rPr>
          <w:rtl/>
        </w:rPr>
        <w:t xml:space="preserve">אז </w:t>
      </w:r>
      <w:bookmarkStart w:id="15813" w:name="_ETM_Q29_270840"/>
      <w:bookmarkEnd w:id="15813"/>
      <w:r>
        <w:rPr>
          <w:rtl/>
        </w:rPr>
        <w:t xml:space="preserve">זה </w:t>
      </w:r>
      <w:bookmarkStart w:id="15814" w:name="_ETM_Q29_271020"/>
      <w:bookmarkEnd w:id="15814"/>
      <w:r>
        <w:rPr>
          <w:rtl/>
        </w:rPr>
        <w:t xml:space="preserve">בסדר </w:t>
      </w:r>
      <w:bookmarkStart w:id="15815" w:name="_ETM_Q29_271440"/>
      <w:bookmarkEnd w:id="15815"/>
      <w:r>
        <w:rPr>
          <w:rtl/>
        </w:rPr>
        <w:t xml:space="preserve">לא </w:t>
      </w:r>
      <w:bookmarkStart w:id="15816" w:name="_ETM_Q29_271500"/>
      <w:bookmarkEnd w:id="15816"/>
      <w:r>
        <w:rPr>
          <w:rtl/>
        </w:rPr>
        <w:t xml:space="preserve">לקחת </w:t>
      </w:r>
      <w:bookmarkStart w:id="15817" w:name="_ETM_Q29_271860"/>
      <w:bookmarkEnd w:id="15817"/>
      <w:r>
        <w:rPr>
          <w:rtl/>
        </w:rPr>
        <w:t>פלסטינים</w:t>
      </w:r>
      <w:r>
        <w:rPr>
          <w:rFonts w:hint="cs"/>
          <w:rtl/>
        </w:rPr>
        <w:t xml:space="preserve">? </w:t>
      </w:r>
      <w:bookmarkStart w:id="15818" w:name="_ETM_Q29_271156"/>
      <w:bookmarkStart w:id="15819" w:name="_ETM_Q29_271808"/>
      <w:bookmarkStart w:id="15820" w:name="_ETM_Q29_272520"/>
      <w:bookmarkEnd w:id="15818"/>
      <w:bookmarkEnd w:id="15819"/>
      <w:bookmarkEnd w:id="15820"/>
      <w:r>
        <w:rPr>
          <w:rtl/>
        </w:rPr>
        <w:t xml:space="preserve">80% </w:t>
      </w:r>
      <w:bookmarkStart w:id="15821" w:name="_ETM_Q29_273510"/>
      <w:bookmarkEnd w:id="15821"/>
      <w:r>
        <w:rPr>
          <w:rtl/>
        </w:rPr>
        <w:t xml:space="preserve">מהעובדים </w:t>
      </w:r>
      <w:bookmarkStart w:id="15822" w:name="_ETM_Q29_274590"/>
      <w:bookmarkEnd w:id="15822"/>
      <w:r>
        <w:rPr>
          <w:rtl/>
        </w:rPr>
        <w:t xml:space="preserve">הפלסטינים </w:t>
      </w:r>
      <w:bookmarkStart w:id="15823" w:name="_ETM_Q29_276410"/>
      <w:bookmarkEnd w:id="15823"/>
      <w:r>
        <w:rPr>
          <w:rtl/>
        </w:rPr>
        <w:t xml:space="preserve">תומכים </w:t>
      </w:r>
      <w:bookmarkStart w:id="15824" w:name="_ETM_Q29_277220"/>
      <w:bookmarkEnd w:id="15824"/>
      <w:r>
        <w:rPr>
          <w:rtl/>
        </w:rPr>
        <w:t xml:space="preserve">ב-7 </w:t>
      </w:r>
      <w:bookmarkStart w:id="15825" w:name="_ETM_Q29_277850"/>
      <w:bookmarkEnd w:id="15825"/>
      <w:r>
        <w:rPr>
          <w:rFonts w:hint="cs"/>
          <w:rtl/>
        </w:rPr>
        <w:t>ב</w:t>
      </w:r>
      <w:r>
        <w:rPr>
          <w:rtl/>
        </w:rPr>
        <w:t>אוקטובר</w:t>
      </w:r>
      <w:r>
        <w:rPr>
          <w:rFonts w:hint="cs"/>
          <w:rtl/>
        </w:rPr>
        <w:t>,</w:t>
      </w:r>
      <w:r>
        <w:rPr>
          <w:rtl/>
        </w:rPr>
        <w:t xml:space="preserve"> </w:t>
      </w:r>
      <w:bookmarkStart w:id="15826" w:name="_ETM_Q29_279189"/>
      <w:bookmarkEnd w:id="15826"/>
      <w:r>
        <w:rPr>
          <w:rtl/>
        </w:rPr>
        <w:t xml:space="preserve">והדבר </w:t>
      </w:r>
      <w:bookmarkStart w:id="15827" w:name="_ETM_Q29_279759"/>
      <w:bookmarkEnd w:id="15827"/>
      <w:r>
        <w:rPr>
          <w:rtl/>
        </w:rPr>
        <w:t xml:space="preserve">הזה </w:t>
      </w:r>
      <w:bookmarkStart w:id="15828" w:name="_ETM_Q29_281049"/>
      <w:bookmarkEnd w:id="15828"/>
      <w:r>
        <w:rPr>
          <w:rFonts w:hint="cs"/>
          <w:rtl/>
        </w:rPr>
        <w:t xml:space="preserve">בלתי </w:t>
      </w:r>
      <w:bookmarkStart w:id="15829" w:name="_ETM_Q29_281170"/>
      <w:bookmarkEnd w:id="15829"/>
      <w:r>
        <w:rPr>
          <w:rtl/>
        </w:rPr>
        <w:t xml:space="preserve">מתקבל </w:t>
      </w:r>
      <w:bookmarkStart w:id="15830" w:name="_ETM_Q29_281529"/>
      <w:bookmarkEnd w:id="15830"/>
      <w:r>
        <w:rPr>
          <w:rtl/>
        </w:rPr>
        <w:t xml:space="preserve">על </w:t>
      </w:r>
      <w:bookmarkStart w:id="15831" w:name="_ETM_Q29_281619"/>
      <w:bookmarkEnd w:id="15831"/>
      <w:r>
        <w:rPr>
          <w:rtl/>
        </w:rPr>
        <w:t>הדעת</w:t>
      </w:r>
      <w:r>
        <w:rPr>
          <w:rFonts w:hint="cs"/>
          <w:rtl/>
        </w:rPr>
        <w:t xml:space="preserve">. </w:t>
      </w:r>
    </w:p>
    <w:p w:rsidR="002C6DDD" w:rsidRDefault="002C6DDD" w:rsidP="00096EBE">
      <w:pPr>
        <w:rPr>
          <w:rtl/>
        </w:rPr>
      </w:pPr>
      <w:bookmarkStart w:id="15832" w:name="_ETM_Q29_271303"/>
      <w:bookmarkStart w:id="15833" w:name="_ETM_Q29_271441"/>
      <w:bookmarkStart w:id="15834" w:name="_ETM_Q29_271703"/>
      <w:bookmarkEnd w:id="15832"/>
      <w:bookmarkEnd w:id="15833"/>
      <w:bookmarkEnd w:id="15834"/>
    </w:p>
    <w:p w:rsidR="002C6DDD" w:rsidRDefault="002C6DDD" w:rsidP="00096EBE">
      <w:pPr>
        <w:pStyle w:val="af5"/>
        <w:keepNext/>
        <w:rPr>
          <w:rtl/>
        </w:rPr>
      </w:pPr>
      <w:bookmarkStart w:id="15835" w:name="ET_interruption_6345_30"/>
      <w:r w:rsidRPr="000F0755">
        <w:rPr>
          <w:rStyle w:val="TagStyle"/>
          <w:rtl/>
        </w:rPr>
        <w:t xml:space="preserve"> &lt;&lt; קריאה &gt;&gt; </w:t>
      </w:r>
      <w:r>
        <w:rPr>
          <w:rtl/>
        </w:rPr>
        <w:t>טלי גוטליב (הליכוד):</w:t>
      </w:r>
      <w:r w:rsidRPr="000F0755">
        <w:rPr>
          <w:rStyle w:val="TagStyle"/>
          <w:rtl/>
        </w:rPr>
        <w:t xml:space="preserve"> &lt;&lt; קריאה &gt;&gt;</w:t>
      </w:r>
      <w:r>
        <w:rPr>
          <w:rtl/>
        </w:rPr>
        <w:t xml:space="preserve"> </w:t>
      </w:r>
      <w:bookmarkEnd w:id="15835"/>
    </w:p>
    <w:p w:rsidR="002C6DDD" w:rsidRDefault="002C6DDD" w:rsidP="00B74F47">
      <w:pPr>
        <w:rPr>
          <w:rtl/>
        </w:rPr>
      </w:pPr>
    </w:p>
    <w:p w:rsidR="002C6DDD" w:rsidRDefault="002C6DDD" w:rsidP="00096EBE">
      <w:pPr>
        <w:rPr>
          <w:rtl/>
        </w:rPr>
      </w:pPr>
      <w:r>
        <w:rPr>
          <w:rFonts w:hint="cs"/>
          <w:rtl/>
        </w:rPr>
        <w:t xml:space="preserve">מה זה משנה מה הממשלה תגיד? מה </w:t>
      </w:r>
      <w:bookmarkStart w:id="15836" w:name="_ETM_Q29_276662"/>
      <w:bookmarkEnd w:id="15836"/>
      <w:r>
        <w:rPr>
          <w:rFonts w:hint="cs"/>
          <w:rtl/>
        </w:rPr>
        <w:t xml:space="preserve">זה משנה? </w:t>
      </w:r>
      <w:bookmarkStart w:id="15837" w:name="_ETM_Q29_277408"/>
      <w:bookmarkEnd w:id="15837"/>
    </w:p>
    <w:p w:rsidR="002C6DDD" w:rsidRDefault="002C6DDD" w:rsidP="00096EBE">
      <w:pPr>
        <w:rPr>
          <w:rtl/>
        </w:rPr>
      </w:pPr>
      <w:bookmarkStart w:id="15838" w:name="_ETM_Q29_277528"/>
      <w:bookmarkEnd w:id="15838"/>
    </w:p>
    <w:p w:rsidR="002C6DDD" w:rsidRDefault="002C6DDD" w:rsidP="00096EBE">
      <w:pPr>
        <w:pStyle w:val="af5"/>
        <w:keepNext/>
        <w:rPr>
          <w:rtl/>
        </w:rPr>
      </w:pPr>
      <w:bookmarkStart w:id="15839" w:name="ET_interruption_6255_34"/>
      <w:r w:rsidRPr="000F0755">
        <w:rPr>
          <w:rStyle w:val="TagStyle"/>
          <w:rtl/>
        </w:rPr>
        <w:t xml:space="preserve"> &lt;&lt; קריאה &gt;&gt; </w:t>
      </w:r>
      <w:r>
        <w:rPr>
          <w:rtl/>
        </w:rPr>
        <w:t>סימון דוידסון (יש עתיד):</w:t>
      </w:r>
      <w:r w:rsidRPr="000F0755">
        <w:rPr>
          <w:rStyle w:val="TagStyle"/>
          <w:rtl/>
        </w:rPr>
        <w:t xml:space="preserve"> &lt;&lt; קריאה &gt;&gt;</w:t>
      </w:r>
      <w:r>
        <w:rPr>
          <w:rtl/>
        </w:rPr>
        <w:t xml:space="preserve"> </w:t>
      </w:r>
      <w:bookmarkEnd w:id="15839"/>
    </w:p>
    <w:p w:rsidR="002C6DDD" w:rsidRDefault="002C6DDD" w:rsidP="00B74F47">
      <w:pPr>
        <w:rPr>
          <w:rtl/>
        </w:rPr>
      </w:pPr>
    </w:p>
    <w:p w:rsidR="002C6DDD" w:rsidRDefault="002C6DDD" w:rsidP="00096EBE">
      <w:pPr>
        <w:rPr>
          <w:rtl/>
        </w:rPr>
      </w:pPr>
      <w:bookmarkStart w:id="15840" w:name="_ETM_Q29_281690"/>
      <w:bookmarkEnd w:id="15840"/>
      <w:r>
        <w:rPr>
          <w:rFonts w:hint="cs"/>
          <w:rtl/>
        </w:rPr>
        <w:t xml:space="preserve">זה משנה מאוד. </w:t>
      </w:r>
    </w:p>
    <w:p w:rsidR="002C6DDD" w:rsidRDefault="002C6DDD" w:rsidP="00096EBE">
      <w:pPr>
        <w:rPr>
          <w:rtl/>
        </w:rPr>
      </w:pPr>
      <w:bookmarkStart w:id="15841" w:name="_ETM_Q29_278657"/>
      <w:bookmarkStart w:id="15842" w:name="_ETM_Q29_278755"/>
      <w:bookmarkEnd w:id="15841"/>
      <w:bookmarkEnd w:id="15842"/>
    </w:p>
    <w:p w:rsidR="002C6DDD" w:rsidRDefault="002C6DDD" w:rsidP="00096EBE">
      <w:pPr>
        <w:pStyle w:val="af5"/>
        <w:keepNext/>
        <w:rPr>
          <w:rtl/>
        </w:rPr>
      </w:pPr>
      <w:bookmarkStart w:id="15843" w:name="ET_interruption_6345_33"/>
      <w:r w:rsidRPr="000F0755">
        <w:rPr>
          <w:rStyle w:val="TagStyle"/>
          <w:rtl/>
        </w:rPr>
        <w:t xml:space="preserve"> &lt;&lt; קריאה &gt;&gt; </w:t>
      </w:r>
      <w:r>
        <w:rPr>
          <w:rtl/>
        </w:rPr>
        <w:t>טלי גוטליב (הליכוד):</w:t>
      </w:r>
      <w:r w:rsidRPr="000F0755">
        <w:rPr>
          <w:rStyle w:val="TagStyle"/>
          <w:rtl/>
        </w:rPr>
        <w:t xml:space="preserve"> &lt;&lt; קריאה &gt;&gt;</w:t>
      </w:r>
      <w:r>
        <w:rPr>
          <w:rtl/>
        </w:rPr>
        <w:t xml:space="preserve"> </w:t>
      </w:r>
      <w:bookmarkEnd w:id="15843"/>
    </w:p>
    <w:p w:rsidR="002C6DDD" w:rsidRDefault="002C6DDD" w:rsidP="00B74F47">
      <w:pPr>
        <w:rPr>
          <w:rtl/>
        </w:rPr>
      </w:pPr>
    </w:p>
    <w:p w:rsidR="002C6DDD" w:rsidRDefault="002C6DDD" w:rsidP="00B74F47">
      <w:pPr>
        <w:rPr>
          <w:rtl/>
        </w:rPr>
      </w:pPr>
      <w:r>
        <w:rPr>
          <w:rFonts w:hint="cs"/>
          <w:rtl/>
        </w:rPr>
        <w:t xml:space="preserve">לא. מה שמשנה זה שראש השב"כ הלילה </w:t>
      </w:r>
      <w:r w:rsidRPr="00167A0F">
        <w:rPr>
          <w:rFonts w:hint="cs"/>
          <w:rtl/>
        </w:rPr>
        <w:t xml:space="preserve">נפגש </w:t>
      </w:r>
      <w:r>
        <w:rPr>
          <w:rFonts w:hint="cs"/>
          <w:rtl/>
        </w:rPr>
        <w:t xml:space="preserve">עם הרש"פ </w:t>
      </w:r>
      <w:r w:rsidR="00B74F47">
        <w:rPr>
          <w:rFonts w:hint="cs"/>
          <w:rtl/>
        </w:rPr>
        <w:t>– – –</w:t>
      </w:r>
      <w:r>
        <w:rPr>
          <w:rFonts w:hint="cs"/>
          <w:rtl/>
        </w:rPr>
        <w:t xml:space="preserve"> </w:t>
      </w:r>
    </w:p>
    <w:p w:rsidR="002C6DDD" w:rsidRDefault="002C6DDD" w:rsidP="00096EBE">
      <w:pPr>
        <w:rPr>
          <w:rtl/>
        </w:rPr>
      </w:pPr>
    </w:p>
    <w:p w:rsidR="002C6DDD" w:rsidRDefault="002C6DDD" w:rsidP="00096EBE">
      <w:pPr>
        <w:pStyle w:val="af5"/>
        <w:keepNext/>
        <w:rPr>
          <w:rtl/>
        </w:rPr>
      </w:pPr>
      <w:bookmarkStart w:id="15844" w:name="ET_interruption_6255_35"/>
      <w:r w:rsidRPr="000F0755">
        <w:rPr>
          <w:rStyle w:val="TagStyle"/>
          <w:rtl/>
        </w:rPr>
        <w:t xml:space="preserve"> &lt;&lt; קריאה &gt;&gt; </w:t>
      </w:r>
      <w:r>
        <w:rPr>
          <w:rtl/>
        </w:rPr>
        <w:t>סימון דוידסון (יש עתיד):</w:t>
      </w:r>
      <w:r w:rsidRPr="000F0755">
        <w:rPr>
          <w:rStyle w:val="TagStyle"/>
          <w:rtl/>
        </w:rPr>
        <w:t xml:space="preserve"> &lt;&lt; קריאה &gt;&gt;</w:t>
      </w:r>
      <w:r>
        <w:rPr>
          <w:rtl/>
        </w:rPr>
        <w:t xml:space="preserve"> </w:t>
      </w:r>
      <w:bookmarkEnd w:id="15844"/>
    </w:p>
    <w:p w:rsidR="002C6DDD" w:rsidRDefault="002C6DDD" w:rsidP="00B74F47">
      <w:pPr>
        <w:rPr>
          <w:rtl/>
        </w:rPr>
      </w:pPr>
    </w:p>
    <w:p w:rsidR="002C6DDD" w:rsidRDefault="002C6DDD" w:rsidP="00096EBE">
      <w:pPr>
        <w:rPr>
          <w:rtl/>
        </w:rPr>
      </w:pPr>
      <w:r>
        <w:rPr>
          <w:rFonts w:hint="cs"/>
          <w:rtl/>
        </w:rPr>
        <w:t xml:space="preserve">טלי, כל עוד ראש הממשלה לא מחליט, </w:t>
      </w:r>
      <w:bookmarkStart w:id="15845" w:name="_ETM_Q29_288675"/>
      <w:bookmarkEnd w:id="15845"/>
      <w:r>
        <w:rPr>
          <w:rFonts w:hint="cs"/>
          <w:rtl/>
        </w:rPr>
        <w:t xml:space="preserve">לא יגיעו לפה עובדים. </w:t>
      </w:r>
    </w:p>
    <w:p w:rsidR="002C6DDD" w:rsidRDefault="002C6DDD" w:rsidP="00096EBE">
      <w:pPr>
        <w:rPr>
          <w:rtl/>
          <w:lang w:eastAsia="he-IL"/>
        </w:rPr>
      </w:pPr>
      <w:bookmarkStart w:id="15846" w:name="_ETM_Q29_284973"/>
      <w:bookmarkStart w:id="15847" w:name="_ETM_Q29_285061"/>
      <w:bookmarkEnd w:id="15846"/>
      <w:bookmarkEnd w:id="15847"/>
    </w:p>
    <w:p w:rsidR="002C6DDD" w:rsidRDefault="002C6DDD" w:rsidP="00096EBE">
      <w:pPr>
        <w:pStyle w:val="af6"/>
        <w:keepNext/>
        <w:rPr>
          <w:rtl/>
        </w:rPr>
      </w:pPr>
      <w:r w:rsidRPr="00A42FC1">
        <w:rPr>
          <w:rStyle w:val="TagStyle"/>
          <w:rtl/>
        </w:rPr>
        <w:t xml:space="preserve"> &lt;&lt; יור &gt;&gt; </w:t>
      </w:r>
      <w:r>
        <w:rPr>
          <w:rtl/>
        </w:rPr>
        <w:t>היו"ר משה סולומון:</w:t>
      </w:r>
      <w:r w:rsidRPr="00A42FC1">
        <w:rPr>
          <w:rStyle w:val="TagStyle"/>
          <w:rtl/>
        </w:rPr>
        <w:t xml:space="preserve"> &lt;&lt; יור &gt;&gt;</w:t>
      </w:r>
      <w:r>
        <w:rPr>
          <w:rtl/>
        </w:rPr>
        <w:t xml:space="preserve"> </w:t>
      </w:r>
    </w:p>
    <w:p w:rsidR="002C6DDD" w:rsidRDefault="002C6DDD" w:rsidP="00B74F47">
      <w:pPr>
        <w:rPr>
          <w:rtl/>
          <w:lang w:eastAsia="he-IL"/>
        </w:rPr>
      </w:pPr>
    </w:p>
    <w:p w:rsidR="002C6DDD" w:rsidRDefault="002C6DDD" w:rsidP="00096EBE">
      <w:pPr>
        <w:rPr>
          <w:rtl/>
        </w:rPr>
      </w:pPr>
      <w:bookmarkStart w:id="15848" w:name="_ETM_Q29_286672"/>
      <w:bookmarkEnd w:id="15848"/>
      <w:r>
        <w:rPr>
          <w:rFonts w:hint="cs"/>
          <w:rtl/>
        </w:rPr>
        <w:t xml:space="preserve">חברי הכנסת, נא לא להפריע. </w:t>
      </w:r>
      <w:bookmarkStart w:id="15849" w:name="_ETM_Q29_290042"/>
      <w:bookmarkEnd w:id="15849"/>
      <w:r>
        <w:rPr>
          <w:rFonts w:hint="cs"/>
          <w:rtl/>
        </w:rPr>
        <w:t xml:space="preserve">אני מבקש לא להפריע. לתת לשר </w:t>
      </w:r>
      <w:bookmarkStart w:id="15850" w:name="_ETM_Q29_291452"/>
      <w:bookmarkEnd w:id="15850"/>
      <w:r>
        <w:rPr>
          <w:rFonts w:hint="cs"/>
          <w:rtl/>
        </w:rPr>
        <w:t xml:space="preserve">לסיים את דבריו. </w:t>
      </w:r>
    </w:p>
    <w:p w:rsidR="002C6DDD" w:rsidRDefault="002C6DDD" w:rsidP="00096EBE">
      <w:pPr>
        <w:rPr>
          <w:rtl/>
        </w:rPr>
      </w:pPr>
      <w:bookmarkStart w:id="15851" w:name="_ETM_Q29_286763"/>
      <w:bookmarkEnd w:id="15851"/>
    </w:p>
    <w:p w:rsidR="002C6DDD" w:rsidRDefault="002C6DDD" w:rsidP="00096EBE">
      <w:pPr>
        <w:pStyle w:val="af5"/>
        <w:keepNext/>
        <w:rPr>
          <w:rtl/>
        </w:rPr>
      </w:pPr>
      <w:bookmarkStart w:id="15852" w:name="ET_interruption_6255_37"/>
      <w:r w:rsidRPr="00CA0015">
        <w:rPr>
          <w:rStyle w:val="TagStyle"/>
          <w:rtl/>
        </w:rPr>
        <w:t xml:space="preserve"> &lt;&lt; קריאה &gt;&gt; </w:t>
      </w:r>
      <w:r>
        <w:rPr>
          <w:rtl/>
        </w:rPr>
        <w:t>סימון דוידסון (יש עתיד):</w:t>
      </w:r>
      <w:r w:rsidRPr="00CA0015">
        <w:rPr>
          <w:rStyle w:val="TagStyle"/>
          <w:rtl/>
        </w:rPr>
        <w:t xml:space="preserve"> &lt;&lt; קריאה &gt;&gt;</w:t>
      </w:r>
      <w:r>
        <w:rPr>
          <w:rtl/>
        </w:rPr>
        <w:t xml:space="preserve"> </w:t>
      </w:r>
      <w:bookmarkEnd w:id="15852"/>
    </w:p>
    <w:p w:rsidR="002C6DDD" w:rsidRDefault="002C6DDD" w:rsidP="00B74F47">
      <w:pPr>
        <w:rPr>
          <w:rtl/>
        </w:rPr>
      </w:pPr>
    </w:p>
    <w:p w:rsidR="002C6DDD" w:rsidRDefault="002C6DDD" w:rsidP="00096EBE">
      <w:pPr>
        <w:rPr>
          <w:rtl/>
        </w:rPr>
      </w:pPr>
      <w:bookmarkStart w:id="15853" w:name="_ETM_Q29_289214"/>
      <w:bookmarkEnd w:id="15853"/>
      <w:r>
        <w:rPr>
          <w:rFonts w:hint="cs"/>
          <w:rtl/>
        </w:rPr>
        <w:t xml:space="preserve">הם מחכים לפלסטינים. </w:t>
      </w:r>
      <w:bookmarkStart w:id="15854" w:name="_ETM_Q29_290948"/>
      <w:bookmarkEnd w:id="15854"/>
    </w:p>
    <w:p w:rsidR="002C6DDD" w:rsidRDefault="002C6DDD" w:rsidP="00096EBE">
      <w:pPr>
        <w:rPr>
          <w:rtl/>
        </w:rPr>
      </w:pPr>
    </w:p>
    <w:p w:rsidR="002C6DDD" w:rsidRDefault="002C6DDD" w:rsidP="00096EBE">
      <w:pPr>
        <w:pStyle w:val="af5"/>
        <w:keepNext/>
        <w:rPr>
          <w:rtl/>
        </w:rPr>
      </w:pPr>
      <w:bookmarkStart w:id="15855" w:name="ET_interruption_6345_38"/>
      <w:r w:rsidRPr="00CA0015">
        <w:rPr>
          <w:rStyle w:val="TagStyle"/>
          <w:rtl/>
        </w:rPr>
        <w:t xml:space="preserve"> &lt;&lt; קריאה &gt;&gt; </w:t>
      </w:r>
      <w:r>
        <w:rPr>
          <w:rtl/>
        </w:rPr>
        <w:t>טלי גוטליב (הליכוד):</w:t>
      </w:r>
      <w:r w:rsidRPr="00CA0015">
        <w:rPr>
          <w:rStyle w:val="TagStyle"/>
          <w:rtl/>
        </w:rPr>
        <w:t xml:space="preserve"> &lt;&lt; קריאה &gt;&gt;</w:t>
      </w:r>
      <w:r>
        <w:rPr>
          <w:rtl/>
        </w:rPr>
        <w:t xml:space="preserve"> </w:t>
      </w:r>
      <w:bookmarkEnd w:id="15855"/>
    </w:p>
    <w:p w:rsidR="002C6DDD" w:rsidRDefault="002C6DDD" w:rsidP="00B74F47">
      <w:pPr>
        <w:rPr>
          <w:rtl/>
        </w:rPr>
      </w:pPr>
    </w:p>
    <w:p w:rsidR="002C6DDD" w:rsidRDefault="002C6DDD" w:rsidP="00096EBE">
      <w:pPr>
        <w:rPr>
          <w:rtl/>
        </w:rPr>
      </w:pPr>
      <w:r>
        <w:rPr>
          <w:rFonts w:hint="cs"/>
          <w:rtl/>
        </w:rPr>
        <w:t xml:space="preserve">זה מה שהצבא רוצה. </w:t>
      </w:r>
    </w:p>
    <w:p w:rsidR="002C6DDD" w:rsidRDefault="002C6DDD" w:rsidP="00096EBE">
      <w:pPr>
        <w:rPr>
          <w:rtl/>
        </w:rPr>
      </w:pPr>
    </w:p>
    <w:p w:rsidR="002C6DDD" w:rsidRDefault="002C6DDD" w:rsidP="00096EBE">
      <w:pPr>
        <w:pStyle w:val="af5"/>
        <w:keepNext/>
        <w:rPr>
          <w:rtl/>
        </w:rPr>
      </w:pPr>
      <w:bookmarkStart w:id="15856" w:name="ET_interruption_6255_39"/>
      <w:r w:rsidRPr="00CA0015">
        <w:rPr>
          <w:rStyle w:val="TagStyle"/>
          <w:rtl/>
        </w:rPr>
        <w:t xml:space="preserve"> &lt;&lt; קריאה &gt;&gt; </w:t>
      </w:r>
      <w:r>
        <w:rPr>
          <w:rtl/>
        </w:rPr>
        <w:t>סימון דוידסון (יש עתיד):</w:t>
      </w:r>
      <w:r w:rsidRPr="00CA0015">
        <w:rPr>
          <w:rStyle w:val="TagStyle"/>
          <w:rtl/>
        </w:rPr>
        <w:t xml:space="preserve"> &lt;&lt; קריאה &gt;&gt;</w:t>
      </w:r>
      <w:r>
        <w:rPr>
          <w:rtl/>
        </w:rPr>
        <w:t xml:space="preserve"> </w:t>
      </w:r>
      <w:bookmarkEnd w:id="15856"/>
    </w:p>
    <w:p w:rsidR="002C6DDD" w:rsidRDefault="002C6DDD" w:rsidP="00B74F47">
      <w:pPr>
        <w:rPr>
          <w:rtl/>
        </w:rPr>
      </w:pPr>
    </w:p>
    <w:p w:rsidR="002C6DDD" w:rsidRDefault="002C6DDD" w:rsidP="00096EBE">
      <w:pPr>
        <w:rPr>
          <w:rtl/>
        </w:rPr>
      </w:pPr>
      <w:r>
        <w:rPr>
          <w:rFonts w:hint="cs"/>
          <w:rtl/>
        </w:rPr>
        <w:t xml:space="preserve">לא, ראש </w:t>
      </w:r>
      <w:r w:rsidRPr="00167A0F">
        <w:rPr>
          <w:rFonts w:hint="cs"/>
          <w:rtl/>
        </w:rPr>
        <w:t>הממשלה צריך להחליט</w:t>
      </w:r>
      <w:r>
        <w:rPr>
          <w:rFonts w:hint="cs"/>
          <w:rtl/>
        </w:rPr>
        <w:t xml:space="preserve">. </w:t>
      </w:r>
      <w:bookmarkStart w:id="15857" w:name="_ETM_Q29_295545"/>
      <w:bookmarkEnd w:id="15857"/>
    </w:p>
    <w:p w:rsidR="002C6DDD" w:rsidRDefault="002C6DDD" w:rsidP="00096EBE">
      <w:pPr>
        <w:rPr>
          <w:rtl/>
        </w:rPr>
      </w:pPr>
      <w:bookmarkStart w:id="15858" w:name="_ETM_Q29_292107"/>
      <w:bookmarkStart w:id="15859" w:name="_ETM_Q29_292207"/>
      <w:bookmarkEnd w:id="15858"/>
      <w:bookmarkEnd w:id="15859"/>
    </w:p>
    <w:p w:rsidR="002C6DDD" w:rsidRDefault="002C6DDD" w:rsidP="00096EBE">
      <w:pPr>
        <w:pStyle w:val="af5"/>
        <w:keepNext/>
        <w:rPr>
          <w:rtl/>
        </w:rPr>
      </w:pPr>
      <w:bookmarkStart w:id="15860" w:name="ET_interruption_6345_40"/>
      <w:r w:rsidRPr="00CA0015">
        <w:rPr>
          <w:rStyle w:val="TagStyle"/>
          <w:rtl/>
        </w:rPr>
        <w:t xml:space="preserve"> &lt;&lt; קריאה &gt;&gt; </w:t>
      </w:r>
      <w:r>
        <w:rPr>
          <w:rtl/>
        </w:rPr>
        <w:t>טלי גוטליב (הליכוד):</w:t>
      </w:r>
      <w:r w:rsidRPr="00CA0015">
        <w:rPr>
          <w:rStyle w:val="TagStyle"/>
          <w:rtl/>
        </w:rPr>
        <w:t xml:space="preserve"> &lt;&lt; קריאה &gt;&gt;</w:t>
      </w:r>
      <w:r>
        <w:rPr>
          <w:rtl/>
        </w:rPr>
        <w:t xml:space="preserve"> </w:t>
      </w:r>
      <w:bookmarkEnd w:id="15860"/>
    </w:p>
    <w:p w:rsidR="002C6DDD" w:rsidRDefault="002C6DDD" w:rsidP="00B74F47">
      <w:pPr>
        <w:rPr>
          <w:rtl/>
        </w:rPr>
      </w:pPr>
    </w:p>
    <w:p w:rsidR="002C6DDD" w:rsidRDefault="002C6DDD" w:rsidP="00096EBE">
      <w:pPr>
        <w:rPr>
          <w:rtl/>
        </w:rPr>
      </w:pPr>
      <w:r>
        <w:rPr>
          <w:rFonts w:hint="cs"/>
          <w:rtl/>
        </w:rPr>
        <w:t xml:space="preserve">אל תגיד לי לא. אל תגיד לי לא. </w:t>
      </w:r>
      <w:bookmarkStart w:id="15861" w:name="_ETM_Q29_294827"/>
      <w:bookmarkEnd w:id="15861"/>
    </w:p>
    <w:p w:rsidR="002C6DDD" w:rsidRDefault="002C6DDD" w:rsidP="00096EBE">
      <w:pPr>
        <w:rPr>
          <w:rtl/>
          <w:lang w:eastAsia="he-IL"/>
        </w:rPr>
      </w:pPr>
      <w:bookmarkStart w:id="15862" w:name="_ETM_Q29_294922"/>
      <w:bookmarkEnd w:id="15862"/>
    </w:p>
    <w:p w:rsidR="002C6DDD" w:rsidRDefault="002C6DDD" w:rsidP="00096EBE">
      <w:pPr>
        <w:pStyle w:val="af6"/>
        <w:keepNext/>
        <w:rPr>
          <w:rtl/>
        </w:rPr>
      </w:pPr>
      <w:r w:rsidRPr="00A42FC1">
        <w:rPr>
          <w:rStyle w:val="TagStyle"/>
          <w:rtl/>
        </w:rPr>
        <w:t xml:space="preserve"> &lt;&lt; יור &gt;&gt; </w:t>
      </w:r>
      <w:r>
        <w:rPr>
          <w:rtl/>
        </w:rPr>
        <w:t>היו"ר משה סולומון:</w:t>
      </w:r>
      <w:r w:rsidRPr="00A42FC1">
        <w:rPr>
          <w:rStyle w:val="TagStyle"/>
          <w:rtl/>
        </w:rPr>
        <w:t xml:space="preserve"> &lt;&lt; יור &gt;&gt;</w:t>
      </w:r>
      <w:r>
        <w:rPr>
          <w:rtl/>
        </w:rPr>
        <w:t xml:space="preserve"> </w:t>
      </w:r>
    </w:p>
    <w:p w:rsidR="002C6DDD" w:rsidRDefault="002C6DDD" w:rsidP="00B74F47">
      <w:pPr>
        <w:rPr>
          <w:rtl/>
        </w:rPr>
      </w:pPr>
    </w:p>
    <w:p w:rsidR="002C6DDD" w:rsidRDefault="002C6DDD" w:rsidP="00096EBE">
      <w:pPr>
        <w:rPr>
          <w:rtl/>
        </w:rPr>
      </w:pPr>
      <w:bookmarkStart w:id="15863" w:name="_ETM_Q29_295973"/>
      <w:bookmarkEnd w:id="15863"/>
      <w:r>
        <w:rPr>
          <w:rFonts w:hint="cs"/>
          <w:rtl/>
        </w:rPr>
        <w:t xml:space="preserve">חברת הכנסת טלי גוטליב. </w:t>
      </w:r>
    </w:p>
    <w:p w:rsidR="002C6DDD" w:rsidRDefault="002C6DDD" w:rsidP="00096EBE">
      <w:pPr>
        <w:rPr>
          <w:rtl/>
        </w:rPr>
      </w:pPr>
      <w:bookmarkStart w:id="15864" w:name="_ETM_Q29_296258"/>
      <w:bookmarkStart w:id="15865" w:name="_ETM_Q29_296355"/>
      <w:bookmarkEnd w:id="15864"/>
      <w:bookmarkEnd w:id="15865"/>
    </w:p>
    <w:p w:rsidR="002C6DDD" w:rsidRDefault="002C6DDD" w:rsidP="00096EBE">
      <w:pPr>
        <w:pStyle w:val="af5"/>
        <w:keepNext/>
        <w:rPr>
          <w:rtl/>
        </w:rPr>
      </w:pPr>
      <w:bookmarkStart w:id="15866" w:name="ET_interruption_6345_42"/>
      <w:r w:rsidRPr="00CA0015">
        <w:rPr>
          <w:rStyle w:val="TagStyle"/>
          <w:rtl/>
        </w:rPr>
        <w:t xml:space="preserve"> &lt;&lt; קריאה &gt;&gt; </w:t>
      </w:r>
      <w:r>
        <w:rPr>
          <w:rtl/>
        </w:rPr>
        <w:t>טלי גוטליב (הליכוד):</w:t>
      </w:r>
      <w:r w:rsidRPr="00CA0015">
        <w:rPr>
          <w:rStyle w:val="TagStyle"/>
          <w:rtl/>
        </w:rPr>
        <w:t xml:space="preserve"> &lt;&lt; קריאה &gt;&gt;</w:t>
      </w:r>
      <w:r>
        <w:rPr>
          <w:rtl/>
        </w:rPr>
        <w:t xml:space="preserve"> </w:t>
      </w:r>
      <w:bookmarkEnd w:id="15866"/>
    </w:p>
    <w:p w:rsidR="002C6DDD" w:rsidRDefault="002C6DDD" w:rsidP="00B74F47">
      <w:pPr>
        <w:rPr>
          <w:rtl/>
        </w:rPr>
      </w:pPr>
    </w:p>
    <w:p w:rsidR="002C6DDD" w:rsidRDefault="002C6DDD" w:rsidP="00096EBE">
      <w:pPr>
        <w:rPr>
          <w:rtl/>
        </w:rPr>
      </w:pPr>
      <w:bookmarkStart w:id="15867" w:name="_ETM_Q29_300327"/>
      <w:bookmarkEnd w:id="15867"/>
      <w:r w:rsidRPr="00167A0F">
        <w:rPr>
          <w:rFonts w:hint="cs"/>
          <w:rtl/>
        </w:rPr>
        <w:t xml:space="preserve">אל תגיד לי לא. מדינה שיש </w:t>
      </w:r>
      <w:bookmarkStart w:id="15868" w:name="_ETM_Q29_297724"/>
      <w:bookmarkEnd w:id="15868"/>
      <w:r w:rsidRPr="00167A0F">
        <w:rPr>
          <w:rFonts w:hint="cs"/>
          <w:rtl/>
        </w:rPr>
        <w:t xml:space="preserve">לה צבא או </w:t>
      </w:r>
      <w:r>
        <w:rPr>
          <w:rFonts w:hint="cs"/>
          <w:rtl/>
        </w:rPr>
        <w:t xml:space="preserve">צבא שיש לו מדינה </w:t>
      </w:r>
      <w:r>
        <w:rPr>
          <w:rFonts w:hint="eastAsia"/>
          <w:rtl/>
        </w:rPr>
        <w:t>–</w:t>
      </w:r>
      <w:r w:rsidRPr="00167A0F">
        <w:rPr>
          <w:rFonts w:hint="cs"/>
          <w:rtl/>
        </w:rPr>
        <w:t xml:space="preserve"> מאחורי הגב של כולנו.</w:t>
      </w:r>
      <w:r>
        <w:rPr>
          <w:rFonts w:hint="cs"/>
          <w:rtl/>
        </w:rPr>
        <w:t xml:space="preserve"> </w:t>
      </w:r>
    </w:p>
    <w:p w:rsidR="002C6DDD" w:rsidRDefault="002C6DDD" w:rsidP="00096EBE">
      <w:pPr>
        <w:rPr>
          <w:rtl/>
        </w:rPr>
      </w:pPr>
      <w:bookmarkStart w:id="15869" w:name="_ETM_Q29_297672"/>
      <w:bookmarkStart w:id="15870" w:name="_ETM_Q29_298410"/>
      <w:bookmarkStart w:id="15871" w:name="_ETM_Q29_298484"/>
      <w:bookmarkEnd w:id="15869"/>
      <w:bookmarkEnd w:id="15870"/>
      <w:bookmarkEnd w:id="15871"/>
    </w:p>
    <w:p w:rsidR="002C6DDD" w:rsidRDefault="002C6DDD" w:rsidP="00096EBE">
      <w:pPr>
        <w:pStyle w:val="-"/>
        <w:keepNext/>
        <w:rPr>
          <w:rtl/>
        </w:rPr>
      </w:pPr>
      <w:bookmarkStart w:id="15872" w:name="ET_speakercontinue_6429_45"/>
      <w:r w:rsidRPr="00CA0015">
        <w:rPr>
          <w:rStyle w:val="TagStyle"/>
          <w:rtl/>
        </w:rPr>
        <w:t xml:space="preserve"> &lt;&lt; דובר_המשך &gt;&gt; </w:t>
      </w:r>
      <w:r>
        <w:rPr>
          <w:rtl/>
        </w:rPr>
        <w:t>שר הכלכלה והתעשייה ניר ברקת:</w:t>
      </w:r>
      <w:r w:rsidRPr="00CA0015">
        <w:rPr>
          <w:rStyle w:val="TagStyle"/>
          <w:rtl/>
        </w:rPr>
        <w:t xml:space="preserve"> &lt;&lt; דובר_המשך &gt;&gt;</w:t>
      </w:r>
      <w:r>
        <w:rPr>
          <w:rtl/>
        </w:rPr>
        <w:t xml:space="preserve"> </w:t>
      </w:r>
      <w:bookmarkEnd w:id="15872"/>
    </w:p>
    <w:p w:rsidR="002C6DDD" w:rsidRDefault="002C6DDD" w:rsidP="00B74F47">
      <w:pPr>
        <w:rPr>
          <w:rtl/>
        </w:rPr>
      </w:pPr>
    </w:p>
    <w:p w:rsidR="002C6DDD" w:rsidRDefault="002C6DDD" w:rsidP="00096EBE">
      <w:pPr>
        <w:rPr>
          <w:rtl/>
        </w:rPr>
      </w:pPr>
      <w:bookmarkStart w:id="15873" w:name="_ETM_Q29_299995"/>
      <w:bookmarkEnd w:id="15873"/>
      <w:r>
        <w:rPr>
          <w:rFonts w:hint="cs"/>
          <w:rtl/>
        </w:rPr>
        <w:t xml:space="preserve">אני עומד כאן כשר הכלכלה והתעשייה ואומר חד-משמעית – </w:t>
      </w:r>
      <w:bookmarkStart w:id="15874" w:name="_ETM_Q29_302960"/>
      <w:bookmarkEnd w:id="15874"/>
      <w:r>
        <w:rPr>
          <w:rFonts w:hint="cs"/>
          <w:rtl/>
        </w:rPr>
        <w:t>אני א</w:t>
      </w:r>
      <w:bookmarkStart w:id="15875" w:name="_ETM_Q29_298569"/>
      <w:bookmarkEnd w:id="15875"/>
      <w:r>
        <w:rPr>
          <w:rFonts w:hint="cs"/>
          <w:rtl/>
        </w:rPr>
        <w:t>ספר</w:t>
      </w:r>
      <w:r>
        <w:rPr>
          <w:rtl/>
        </w:rPr>
        <w:t xml:space="preserve"> </w:t>
      </w:r>
      <w:bookmarkStart w:id="15876" w:name="_ETM_Q29_304500"/>
      <w:bookmarkEnd w:id="15876"/>
      <w:r>
        <w:rPr>
          <w:rtl/>
        </w:rPr>
        <w:t xml:space="preserve">לכם </w:t>
      </w:r>
      <w:bookmarkStart w:id="15877" w:name="_ETM_Q29_304770"/>
      <w:bookmarkEnd w:id="15877"/>
      <w:r>
        <w:rPr>
          <w:rFonts w:hint="cs"/>
          <w:rtl/>
        </w:rPr>
        <w:t>סיפור קטן. יצא</w:t>
      </w:r>
      <w:r>
        <w:rPr>
          <w:rtl/>
        </w:rPr>
        <w:t xml:space="preserve"> </w:t>
      </w:r>
      <w:bookmarkStart w:id="15878" w:name="_ETM_Q29_305909"/>
      <w:bookmarkStart w:id="15879" w:name="_ETM_Q29_306240"/>
      <w:bookmarkEnd w:id="15878"/>
      <w:bookmarkEnd w:id="15879"/>
      <w:r>
        <w:rPr>
          <w:rtl/>
        </w:rPr>
        <w:t xml:space="preserve">לי </w:t>
      </w:r>
      <w:bookmarkStart w:id="15880" w:name="_ETM_Q29_306450"/>
      <w:bookmarkEnd w:id="15880"/>
      <w:r>
        <w:rPr>
          <w:rtl/>
        </w:rPr>
        <w:t xml:space="preserve">לפני </w:t>
      </w:r>
      <w:bookmarkStart w:id="15881" w:name="_ETM_Q29_306720"/>
      <w:bookmarkEnd w:id="15881"/>
      <w:r>
        <w:rPr>
          <w:rtl/>
        </w:rPr>
        <w:t xml:space="preserve">חצי </w:t>
      </w:r>
      <w:bookmarkStart w:id="15882" w:name="_ETM_Q29_306930"/>
      <w:bookmarkEnd w:id="15882"/>
      <w:r>
        <w:rPr>
          <w:rtl/>
        </w:rPr>
        <w:t xml:space="preserve">שנה </w:t>
      </w:r>
      <w:bookmarkStart w:id="15883" w:name="_ETM_Q29_307200"/>
      <w:bookmarkEnd w:id="15883"/>
      <w:r>
        <w:rPr>
          <w:rtl/>
        </w:rPr>
        <w:t xml:space="preserve">להיות </w:t>
      </w:r>
      <w:bookmarkStart w:id="15884" w:name="_ETM_Q29_307470"/>
      <w:bookmarkEnd w:id="15884"/>
      <w:r>
        <w:rPr>
          <w:rFonts w:hint="cs"/>
          <w:rtl/>
        </w:rPr>
        <w:t xml:space="preserve">בהודו, </w:t>
      </w:r>
      <w:bookmarkStart w:id="15885" w:name="_ETM_Q29_308410"/>
      <w:bookmarkEnd w:id="15885"/>
      <w:r>
        <w:rPr>
          <w:rtl/>
        </w:rPr>
        <w:t xml:space="preserve">ושם </w:t>
      </w:r>
      <w:bookmarkStart w:id="15886" w:name="_ETM_Q29_308770"/>
      <w:bookmarkEnd w:id="15886"/>
      <w:r>
        <w:rPr>
          <w:rtl/>
        </w:rPr>
        <w:t xml:space="preserve">נפגשתי </w:t>
      </w:r>
      <w:bookmarkStart w:id="15887" w:name="_ETM_Q29_309160"/>
      <w:bookmarkEnd w:id="15887"/>
      <w:r>
        <w:rPr>
          <w:rtl/>
        </w:rPr>
        <w:t xml:space="preserve">עם </w:t>
      </w:r>
      <w:bookmarkStart w:id="15888" w:name="_ETM_Q29_309250"/>
      <w:bookmarkEnd w:id="15888"/>
      <w:r>
        <w:rPr>
          <w:rtl/>
        </w:rPr>
        <w:t xml:space="preserve">שר </w:t>
      </w:r>
      <w:bookmarkStart w:id="15889" w:name="_ETM_Q29_309400"/>
      <w:bookmarkEnd w:id="15889"/>
      <w:r>
        <w:rPr>
          <w:rtl/>
        </w:rPr>
        <w:t xml:space="preserve">הכלכלה </w:t>
      </w:r>
      <w:bookmarkStart w:id="15890" w:name="_ETM_Q29_309820"/>
      <w:bookmarkEnd w:id="15890"/>
      <w:r>
        <w:rPr>
          <w:rtl/>
        </w:rPr>
        <w:t>ההודי</w:t>
      </w:r>
      <w:r>
        <w:rPr>
          <w:rFonts w:hint="cs"/>
          <w:rtl/>
        </w:rPr>
        <w:t>.</w:t>
      </w:r>
      <w:r>
        <w:rPr>
          <w:rtl/>
        </w:rPr>
        <w:t xml:space="preserve"> </w:t>
      </w:r>
      <w:bookmarkStart w:id="15891" w:name="_ETM_Q29_310959"/>
      <w:bookmarkEnd w:id="15891"/>
      <w:r>
        <w:rPr>
          <w:rtl/>
        </w:rPr>
        <w:t xml:space="preserve">אתם </w:t>
      </w:r>
      <w:bookmarkStart w:id="15892" w:name="_ETM_Q29_311139"/>
      <w:bookmarkEnd w:id="15892"/>
      <w:r>
        <w:rPr>
          <w:rtl/>
        </w:rPr>
        <w:t xml:space="preserve">יודעים </w:t>
      </w:r>
      <w:bookmarkStart w:id="15893" w:name="_ETM_Q29_311379"/>
      <w:bookmarkEnd w:id="15893"/>
      <w:r>
        <w:rPr>
          <w:rtl/>
        </w:rPr>
        <w:t xml:space="preserve">מה </w:t>
      </w:r>
      <w:bookmarkStart w:id="15894" w:name="_ETM_Q29_311709"/>
      <w:bookmarkEnd w:id="15894"/>
      <w:r w:rsidRPr="00CA0015">
        <w:rPr>
          <w:rtl/>
        </w:rPr>
        <w:t>ה</w:t>
      </w:r>
      <w:r>
        <w:rPr>
          <w:rFonts w:hint="cs"/>
          <w:rtl/>
        </w:rPr>
        <w:t>י</w:t>
      </w:r>
      <w:r w:rsidRPr="00CA0015">
        <w:rPr>
          <w:rtl/>
        </w:rPr>
        <w:t>צוא</w:t>
      </w:r>
      <w:r>
        <w:rPr>
          <w:rtl/>
        </w:rPr>
        <w:t xml:space="preserve"> </w:t>
      </w:r>
      <w:bookmarkStart w:id="15895" w:name="_ETM_Q29_312280"/>
      <w:bookmarkEnd w:id="15895"/>
      <w:r>
        <w:rPr>
          <w:rtl/>
        </w:rPr>
        <w:t xml:space="preserve">המשמעותי </w:t>
      </w:r>
      <w:bookmarkStart w:id="15896" w:name="_ETM_Q29_312879"/>
      <w:bookmarkEnd w:id="15896"/>
      <w:r>
        <w:rPr>
          <w:rtl/>
        </w:rPr>
        <w:t xml:space="preserve">ביותר </w:t>
      </w:r>
      <w:bookmarkStart w:id="15897" w:name="_ETM_Q29_313209"/>
      <w:bookmarkEnd w:id="15897"/>
      <w:r>
        <w:rPr>
          <w:rtl/>
        </w:rPr>
        <w:t xml:space="preserve">להודו </w:t>
      </w:r>
      <w:bookmarkStart w:id="15898" w:name="_ETM_Q29_313480"/>
      <w:bookmarkEnd w:id="15898"/>
      <w:r>
        <w:rPr>
          <w:rtl/>
        </w:rPr>
        <w:t xml:space="preserve">נכון </w:t>
      </w:r>
      <w:bookmarkStart w:id="15899" w:name="_ETM_Q29_313780"/>
      <w:bookmarkEnd w:id="15899"/>
      <w:r>
        <w:rPr>
          <w:rtl/>
        </w:rPr>
        <w:t>להיום</w:t>
      </w:r>
      <w:r>
        <w:rPr>
          <w:rFonts w:hint="cs"/>
          <w:rtl/>
        </w:rPr>
        <w:t>?</w:t>
      </w:r>
      <w:r>
        <w:rPr>
          <w:rtl/>
        </w:rPr>
        <w:t xml:space="preserve"> </w:t>
      </w:r>
      <w:bookmarkStart w:id="15900" w:name="_ETM_Q29_314870"/>
      <w:bookmarkEnd w:id="15900"/>
      <w:r>
        <w:rPr>
          <w:rtl/>
        </w:rPr>
        <w:t>כ</w:t>
      </w:r>
      <w:r>
        <w:rPr>
          <w:rFonts w:hint="cs"/>
          <w:rtl/>
        </w:rPr>
        <w:t xml:space="preserve">וח אדם. </w:t>
      </w:r>
      <w:bookmarkStart w:id="15901" w:name="_ETM_Q29_315939"/>
      <w:bookmarkStart w:id="15902" w:name="_ETM_Q29_316150"/>
      <w:bookmarkEnd w:id="15901"/>
      <w:bookmarkEnd w:id="15902"/>
      <w:r>
        <w:rPr>
          <w:rtl/>
        </w:rPr>
        <w:t xml:space="preserve">אומר </w:t>
      </w:r>
      <w:bookmarkStart w:id="15903" w:name="_ETM_Q29_316360"/>
      <w:bookmarkEnd w:id="15903"/>
      <w:r>
        <w:rPr>
          <w:rtl/>
        </w:rPr>
        <w:t xml:space="preserve">לי </w:t>
      </w:r>
      <w:bookmarkStart w:id="15904" w:name="_ETM_Q29_316480"/>
      <w:bookmarkEnd w:id="15904"/>
      <w:r>
        <w:rPr>
          <w:rFonts w:hint="cs"/>
          <w:rtl/>
        </w:rPr>
        <w:t xml:space="preserve">השר </w:t>
      </w:r>
      <w:bookmarkStart w:id="15905" w:name="_ETM_Q29_316780"/>
      <w:bookmarkEnd w:id="15905"/>
      <w:r>
        <w:rPr>
          <w:rFonts w:hint="cs"/>
          <w:rtl/>
        </w:rPr>
        <w:t>ה</w:t>
      </w:r>
      <w:r>
        <w:rPr>
          <w:rtl/>
        </w:rPr>
        <w:t xml:space="preserve">הודי </w:t>
      </w:r>
      <w:bookmarkStart w:id="15906" w:name="_ETM_Q29_317800"/>
      <w:bookmarkEnd w:id="15906"/>
      <w:r>
        <w:rPr>
          <w:rtl/>
        </w:rPr>
        <w:t xml:space="preserve">שהוא </w:t>
      </w:r>
      <w:bookmarkStart w:id="15907" w:name="_ETM_Q29_318040"/>
      <w:bookmarkEnd w:id="15907"/>
      <w:r>
        <w:rPr>
          <w:rtl/>
        </w:rPr>
        <w:t xml:space="preserve">רוצה </w:t>
      </w:r>
      <w:bookmarkStart w:id="15908" w:name="_ETM_Q29_318280"/>
      <w:bookmarkEnd w:id="15908"/>
      <w:r>
        <w:rPr>
          <w:rtl/>
        </w:rPr>
        <w:t xml:space="preserve">לדאוג </w:t>
      </w:r>
      <w:bookmarkStart w:id="15909" w:name="_ETM_Q29_318550"/>
      <w:bookmarkEnd w:id="15909"/>
      <w:r>
        <w:rPr>
          <w:rtl/>
        </w:rPr>
        <w:t xml:space="preserve">ל-200 </w:t>
      </w:r>
      <w:bookmarkStart w:id="15910" w:name="_ETM_Q29_320169"/>
      <w:bookmarkEnd w:id="15910"/>
      <w:r>
        <w:rPr>
          <w:rFonts w:hint="cs"/>
          <w:rtl/>
        </w:rPr>
        <w:t xml:space="preserve">מיליון </w:t>
      </w:r>
      <w:r>
        <w:rPr>
          <w:rtl/>
        </w:rPr>
        <w:t xml:space="preserve">עובדים </w:t>
      </w:r>
      <w:bookmarkStart w:id="15911" w:name="_ETM_Q29_321040"/>
      <w:bookmarkEnd w:id="15911"/>
      <w:r>
        <w:rPr>
          <w:rtl/>
        </w:rPr>
        <w:t xml:space="preserve">הודים </w:t>
      </w:r>
      <w:bookmarkStart w:id="15912" w:name="_ETM_Q29_321520"/>
      <w:bookmarkEnd w:id="15912"/>
      <w:r>
        <w:rPr>
          <w:rtl/>
        </w:rPr>
        <w:t xml:space="preserve">מחוץ </w:t>
      </w:r>
      <w:bookmarkStart w:id="15913" w:name="_ETM_Q29_321790"/>
      <w:bookmarkEnd w:id="15913"/>
      <w:r>
        <w:rPr>
          <w:rtl/>
        </w:rPr>
        <w:t>להודו</w:t>
      </w:r>
      <w:r>
        <w:rPr>
          <w:rFonts w:hint="cs"/>
          <w:rtl/>
        </w:rPr>
        <w:t>.</w:t>
      </w:r>
      <w:r>
        <w:rPr>
          <w:rtl/>
        </w:rPr>
        <w:t xml:space="preserve"> </w:t>
      </w:r>
      <w:bookmarkStart w:id="15914" w:name="_ETM_Q29_322739"/>
      <w:bookmarkEnd w:id="15914"/>
      <w:r>
        <w:rPr>
          <w:rFonts w:hint="cs"/>
          <w:rtl/>
        </w:rPr>
        <w:t xml:space="preserve">200 מיליון. </w:t>
      </w:r>
      <w:bookmarkStart w:id="15915" w:name="_ETM_Q29_322867"/>
      <w:bookmarkEnd w:id="15915"/>
      <w:r>
        <w:rPr>
          <w:rtl/>
        </w:rPr>
        <w:t xml:space="preserve">הוא </w:t>
      </w:r>
      <w:bookmarkStart w:id="15916" w:name="_ETM_Q29_325120"/>
      <w:bookmarkEnd w:id="15916"/>
      <w:r>
        <w:rPr>
          <w:rtl/>
        </w:rPr>
        <w:t xml:space="preserve">שאל </w:t>
      </w:r>
      <w:bookmarkStart w:id="15917" w:name="_ETM_Q29_325480"/>
      <w:bookmarkEnd w:id="15917"/>
      <w:r>
        <w:rPr>
          <w:rtl/>
        </w:rPr>
        <w:t xml:space="preserve">אותי </w:t>
      </w:r>
      <w:bookmarkStart w:id="15918" w:name="_ETM_Q29_325900"/>
      <w:bookmarkEnd w:id="15918"/>
      <w:r>
        <w:rPr>
          <w:rtl/>
        </w:rPr>
        <w:t xml:space="preserve">כמה </w:t>
      </w:r>
      <w:bookmarkStart w:id="15919" w:name="_ETM_Q29_326139"/>
      <w:bookmarkEnd w:id="15919"/>
      <w:r>
        <w:rPr>
          <w:rtl/>
        </w:rPr>
        <w:t xml:space="preserve">עובדים </w:t>
      </w:r>
      <w:bookmarkStart w:id="15920" w:name="_ETM_Q29_326350"/>
      <w:bookmarkEnd w:id="15920"/>
      <w:r>
        <w:rPr>
          <w:rtl/>
        </w:rPr>
        <w:t xml:space="preserve">אנחנו </w:t>
      </w:r>
      <w:bookmarkStart w:id="15921" w:name="_ETM_Q29_329110"/>
      <w:bookmarkEnd w:id="15921"/>
      <w:r>
        <w:rPr>
          <w:rFonts w:hint="cs"/>
          <w:rtl/>
        </w:rPr>
        <w:t xml:space="preserve">יכולים לקחת. </w:t>
      </w:r>
      <w:bookmarkStart w:id="15922" w:name="_ETM_Q29_326008"/>
      <w:bookmarkEnd w:id="15922"/>
    </w:p>
    <w:p w:rsidR="002C6DDD" w:rsidRDefault="002C6DDD" w:rsidP="00096EBE">
      <w:pPr>
        <w:rPr>
          <w:rtl/>
        </w:rPr>
      </w:pPr>
      <w:bookmarkStart w:id="15923" w:name="_ETM_Q29_322776"/>
      <w:bookmarkStart w:id="15924" w:name="_ETM_Q29_322865"/>
      <w:bookmarkEnd w:id="15923"/>
      <w:bookmarkEnd w:id="15924"/>
    </w:p>
    <w:p w:rsidR="002C6DDD" w:rsidRDefault="002C6DDD" w:rsidP="00096EBE">
      <w:pPr>
        <w:pStyle w:val="af5"/>
        <w:keepNext/>
        <w:rPr>
          <w:rtl/>
        </w:rPr>
      </w:pPr>
      <w:bookmarkStart w:id="15925" w:name="ET_interruption_6345_46"/>
      <w:r w:rsidRPr="00CA0015">
        <w:rPr>
          <w:rStyle w:val="TagStyle"/>
          <w:rtl/>
        </w:rPr>
        <w:t xml:space="preserve"> &lt;&lt; קריאה &gt;&gt; </w:t>
      </w:r>
      <w:r>
        <w:rPr>
          <w:rtl/>
        </w:rPr>
        <w:t>טלי גוטליב (הליכוד):</w:t>
      </w:r>
      <w:r w:rsidRPr="00CA0015">
        <w:rPr>
          <w:rStyle w:val="TagStyle"/>
          <w:rtl/>
        </w:rPr>
        <w:t xml:space="preserve"> &lt;&lt; קריאה &gt;&gt;</w:t>
      </w:r>
      <w:r>
        <w:rPr>
          <w:rtl/>
        </w:rPr>
        <w:t xml:space="preserve"> </w:t>
      </w:r>
      <w:bookmarkEnd w:id="15925"/>
    </w:p>
    <w:p w:rsidR="002C6DDD" w:rsidRDefault="002C6DDD" w:rsidP="00B74F47">
      <w:pPr>
        <w:rPr>
          <w:rtl/>
        </w:rPr>
      </w:pPr>
    </w:p>
    <w:p w:rsidR="002C6DDD" w:rsidRDefault="002C6DDD" w:rsidP="00B74F47">
      <w:pPr>
        <w:rPr>
          <w:rtl/>
        </w:rPr>
      </w:pPr>
      <w:bookmarkStart w:id="15926" w:name="_ETM_Q29_321765"/>
      <w:bookmarkEnd w:id="15926"/>
      <w:r>
        <w:rPr>
          <w:rFonts w:hint="cs"/>
          <w:rtl/>
        </w:rPr>
        <w:t xml:space="preserve">אתה </w:t>
      </w:r>
      <w:r w:rsidRPr="00167A0F">
        <w:rPr>
          <w:rFonts w:hint="cs"/>
          <w:rtl/>
        </w:rPr>
        <w:t xml:space="preserve">מבין? יש לנו </w:t>
      </w:r>
      <w:bookmarkStart w:id="15927" w:name="_ETM_Q29_323742"/>
      <w:bookmarkEnd w:id="15927"/>
      <w:r w:rsidRPr="00167A0F">
        <w:rPr>
          <w:rFonts w:hint="cs"/>
          <w:rtl/>
        </w:rPr>
        <w:t>פוטנציאל</w:t>
      </w:r>
      <w:r>
        <w:rPr>
          <w:rFonts w:hint="cs"/>
          <w:rtl/>
        </w:rPr>
        <w:t xml:space="preserve"> </w:t>
      </w:r>
      <w:r w:rsidR="00B74F47">
        <w:rPr>
          <w:rFonts w:hint="cs"/>
          <w:rtl/>
        </w:rPr>
        <w:t>– – –</w:t>
      </w:r>
      <w:r w:rsidRPr="00167A0F">
        <w:rPr>
          <w:rFonts w:hint="cs"/>
          <w:rtl/>
        </w:rPr>
        <w:t xml:space="preserve"> מאיפה.</w:t>
      </w:r>
      <w:r>
        <w:rPr>
          <w:rFonts w:hint="cs"/>
          <w:rtl/>
        </w:rPr>
        <w:t xml:space="preserve"> הוא צודק. </w:t>
      </w:r>
    </w:p>
    <w:p w:rsidR="002C6DDD" w:rsidRDefault="002C6DDD" w:rsidP="00096EBE">
      <w:pPr>
        <w:rPr>
          <w:rtl/>
        </w:rPr>
      </w:pPr>
    </w:p>
    <w:p w:rsidR="002C6DDD" w:rsidRDefault="002C6DDD" w:rsidP="00096EBE">
      <w:pPr>
        <w:pStyle w:val="af5"/>
        <w:keepNext/>
        <w:rPr>
          <w:rtl/>
        </w:rPr>
      </w:pPr>
      <w:bookmarkStart w:id="15928" w:name="ET_interruption_6255_48"/>
      <w:r w:rsidRPr="00CA0015">
        <w:rPr>
          <w:rStyle w:val="TagStyle"/>
          <w:rtl/>
        </w:rPr>
        <w:t xml:space="preserve"> &lt;&lt; קריאה &gt;&gt; </w:t>
      </w:r>
      <w:r>
        <w:rPr>
          <w:rtl/>
        </w:rPr>
        <w:t>סימון דוידסון (יש עתיד):</w:t>
      </w:r>
      <w:r w:rsidRPr="00CA0015">
        <w:rPr>
          <w:rStyle w:val="TagStyle"/>
          <w:rtl/>
        </w:rPr>
        <w:t xml:space="preserve"> &lt;&lt; קריאה &gt;&gt;</w:t>
      </w:r>
      <w:r>
        <w:rPr>
          <w:rtl/>
        </w:rPr>
        <w:t xml:space="preserve"> </w:t>
      </w:r>
      <w:bookmarkEnd w:id="15928"/>
    </w:p>
    <w:p w:rsidR="002C6DDD" w:rsidRDefault="002C6DDD" w:rsidP="00B74F47">
      <w:pPr>
        <w:rPr>
          <w:rtl/>
        </w:rPr>
      </w:pPr>
    </w:p>
    <w:p w:rsidR="002C6DDD" w:rsidRPr="00CA0015" w:rsidRDefault="002C6DDD" w:rsidP="00096EBE">
      <w:pPr>
        <w:rPr>
          <w:rtl/>
        </w:rPr>
      </w:pPr>
      <w:r>
        <w:rPr>
          <w:rFonts w:hint="cs"/>
          <w:rtl/>
        </w:rPr>
        <w:t xml:space="preserve">נכון שהוא צודק. </w:t>
      </w:r>
    </w:p>
    <w:p w:rsidR="002C6DDD" w:rsidRDefault="002C6DDD" w:rsidP="00096EBE">
      <w:pPr>
        <w:rPr>
          <w:rtl/>
        </w:rPr>
      </w:pPr>
    </w:p>
    <w:p w:rsidR="002C6DDD" w:rsidRDefault="002C6DDD" w:rsidP="00096EBE">
      <w:pPr>
        <w:pStyle w:val="-"/>
        <w:keepNext/>
        <w:rPr>
          <w:rtl/>
        </w:rPr>
      </w:pPr>
      <w:bookmarkStart w:id="15929" w:name="ET_speakercontinue_6429_47"/>
      <w:r w:rsidRPr="00CA0015">
        <w:rPr>
          <w:rStyle w:val="TagStyle"/>
          <w:rtl/>
        </w:rPr>
        <w:t xml:space="preserve"> &lt;&lt; דובר_המשך &gt;&gt; </w:t>
      </w:r>
      <w:r>
        <w:rPr>
          <w:rtl/>
        </w:rPr>
        <w:t>שר הכלכלה והתעשייה ניר ברקת:</w:t>
      </w:r>
      <w:r w:rsidRPr="00CA0015">
        <w:rPr>
          <w:rStyle w:val="TagStyle"/>
          <w:rtl/>
        </w:rPr>
        <w:t xml:space="preserve"> &lt;&lt; דובר_המשך &gt;&gt;</w:t>
      </w:r>
      <w:r>
        <w:rPr>
          <w:rtl/>
        </w:rPr>
        <w:t xml:space="preserve"> </w:t>
      </w:r>
      <w:bookmarkEnd w:id="15929"/>
    </w:p>
    <w:p w:rsidR="002C6DDD" w:rsidRDefault="002C6DDD" w:rsidP="00B74F47">
      <w:pPr>
        <w:rPr>
          <w:rtl/>
        </w:rPr>
      </w:pPr>
    </w:p>
    <w:p w:rsidR="002C6DDD" w:rsidRDefault="002C6DDD" w:rsidP="00096EBE">
      <w:pPr>
        <w:rPr>
          <w:rtl/>
        </w:rPr>
      </w:pPr>
      <w:bookmarkStart w:id="15930" w:name="_ETM_Q29_325000"/>
      <w:bookmarkStart w:id="15931" w:name="_ETM_Q29_326085"/>
      <w:bookmarkEnd w:id="15930"/>
      <w:bookmarkEnd w:id="15931"/>
      <w:r w:rsidRPr="00167A0F">
        <w:rPr>
          <w:rFonts w:hint="cs"/>
          <w:rtl/>
        </w:rPr>
        <w:t>ומחיל</w:t>
      </w:r>
      <w:r>
        <w:rPr>
          <w:rFonts w:hint="cs"/>
          <w:rtl/>
        </w:rPr>
        <w:t xml:space="preserve">ה קטנה, עוד </w:t>
      </w:r>
      <w:bookmarkStart w:id="15932" w:name="_ETM_Q29_329410"/>
      <w:bookmarkStart w:id="15933" w:name="_ETM_Q29_330070"/>
      <w:bookmarkStart w:id="15934" w:name="_ETM_Q29_330370"/>
      <w:bookmarkEnd w:id="15932"/>
      <w:bookmarkEnd w:id="15933"/>
      <w:bookmarkEnd w:id="15934"/>
      <w:r>
        <w:rPr>
          <w:rFonts w:hint="cs"/>
          <w:rtl/>
        </w:rPr>
        <w:t xml:space="preserve">דבר הוא </w:t>
      </w:r>
      <w:bookmarkStart w:id="15935" w:name="_ETM_Q29_331734"/>
      <w:bookmarkEnd w:id="15935"/>
      <w:r>
        <w:rPr>
          <w:rFonts w:hint="cs"/>
          <w:rtl/>
        </w:rPr>
        <w:t xml:space="preserve">אמר לי. </w:t>
      </w:r>
      <w:bookmarkStart w:id="15936" w:name="_ETM_Q29_331240"/>
      <w:bookmarkEnd w:id="15936"/>
      <w:r>
        <w:rPr>
          <w:rtl/>
        </w:rPr>
        <w:t xml:space="preserve">הוא </w:t>
      </w:r>
      <w:bookmarkStart w:id="15937" w:name="_ETM_Q29_331360"/>
      <w:bookmarkEnd w:id="15937"/>
      <w:r>
        <w:rPr>
          <w:rtl/>
        </w:rPr>
        <w:t xml:space="preserve">מבקש </w:t>
      </w:r>
      <w:bookmarkStart w:id="15938" w:name="_ETM_Q29_332050"/>
      <w:bookmarkEnd w:id="15938"/>
      <w:r>
        <w:rPr>
          <w:rtl/>
        </w:rPr>
        <w:t xml:space="preserve">שזה </w:t>
      </w:r>
      <w:bookmarkStart w:id="15939" w:name="_ETM_Q29_332410"/>
      <w:bookmarkEnd w:id="15939"/>
      <w:r>
        <w:rPr>
          <w:rtl/>
        </w:rPr>
        <w:t xml:space="preserve">לא </w:t>
      </w:r>
      <w:bookmarkStart w:id="15940" w:name="_ETM_Q29_332650"/>
      <w:bookmarkEnd w:id="15940"/>
      <w:r>
        <w:rPr>
          <w:rtl/>
        </w:rPr>
        <w:t xml:space="preserve">יהיה </w:t>
      </w:r>
      <w:bookmarkStart w:id="15941" w:name="_ETM_Q29_332889"/>
      <w:bookmarkEnd w:id="15941"/>
      <w:r>
        <w:rPr>
          <w:rtl/>
        </w:rPr>
        <w:t xml:space="preserve">בשכר </w:t>
      </w:r>
      <w:bookmarkStart w:id="15942" w:name="_ETM_Q29_333340"/>
      <w:bookmarkEnd w:id="15942"/>
      <w:r>
        <w:rPr>
          <w:rtl/>
        </w:rPr>
        <w:t>גבוה</w:t>
      </w:r>
      <w:r>
        <w:rPr>
          <w:rFonts w:hint="cs"/>
          <w:rtl/>
        </w:rPr>
        <w:t>.</w:t>
      </w:r>
      <w:bookmarkStart w:id="15943" w:name="_ETM_Q29_335491"/>
      <w:bookmarkEnd w:id="15943"/>
    </w:p>
    <w:p w:rsidR="002C6DDD" w:rsidRDefault="002C6DDD" w:rsidP="00096EBE">
      <w:pPr>
        <w:rPr>
          <w:rtl/>
        </w:rPr>
      </w:pPr>
      <w:bookmarkStart w:id="15944" w:name="_ETM_Q29_335589"/>
      <w:bookmarkEnd w:id="15944"/>
    </w:p>
    <w:p w:rsidR="002C6DDD" w:rsidRDefault="002C6DDD" w:rsidP="00096EBE">
      <w:pPr>
        <w:pStyle w:val="af5"/>
        <w:keepNext/>
        <w:rPr>
          <w:rtl/>
        </w:rPr>
      </w:pPr>
      <w:bookmarkStart w:id="15945" w:name="ET_interruption_6255_49"/>
      <w:r w:rsidRPr="00CA0015">
        <w:rPr>
          <w:rStyle w:val="TagStyle"/>
          <w:rtl/>
        </w:rPr>
        <w:t xml:space="preserve"> &lt;&lt; קריאה &gt;&gt; </w:t>
      </w:r>
      <w:r>
        <w:rPr>
          <w:rtl/>
        </w:rPr>
        <w:t>סימון דוידסון (יש עתיד):</w:t>
      </w:r>
      <w:r w:rsidRPr="00CA0015">
        <w:rPr>
          <w:rStyle w:val="TagStyle"/>
          <w:rtl/>
        </w:rPr>
        <w:t xml:space="preserve"> &lt;&lt; קריאה &gt;&gt;</w:t>
      </w:r>
      <w:r>
        <w:rPr>
          <w:rtl/>
        </w:rPr>
        <w:t xml:space="preserve"> </w:t>
      </w:r>
      <w:bookmarkEnd w:id="15945"/>
    </w:p>
    <w:p w:rsidR="002C6DDD" w:rsidRDefault="002C6DDD" w:rsidP="00B74F47">
      <w:pPr>
        <w:rPr>
          <w:rtl/>
        </w:rPr>
      </w:pPr>
    </w:p>
    <w:p w:rsidR="002C6DDD" w:rsidRDefault="002C6DDD" w:rsidP="00096EBE">
      <w:pPr>
        <w:rPr>
          <w:rtl/>
        </w:rPr>
      </w:pPr>
      <w:r w:rsidRPr="00167A0F">
        <w:rPr>
          <w:rFonts w:hint="cs"/>
          <w:rtl/>
        </w:rPr>
        <w:t>אבל מה</w:t>
      </w:r>
      <w:r w:rsidRPr="00167A0F">
        <w:rPr>
          <w:rtl/>
        </w:rPr>
        <w:t xml:space="preserve"> </w:t>
      </w:r>
      <w:bookmarkStart w:id="15946" w:name="_ETM_Q29_335669"/>
      <w:bookmarkEnd w:id="15946"/>
      <w:r w:rsidRPr="00167A0F">
        <w:rPr>
          <w:rtl/>
        </w:rPr>
        <w:t xml:space="preserve">עוצר </w:t>
      </w:r>
      <w:bookmarkStart w:id="15947" w:name="_ETM_Q29_336000"/>
      <w:bookmarkEnd w:id="15947"/>
      <w:r w:rsidRPr="00167A0F">
        <w:rPr>
          <w:rtl/>
        </w:rPr>
        <w:t>את</w:t>
      </w:r>
      <w:r>
        <w:rPr>
          <w:rtl/>
        </w:rPr>
        <w:t xml:space="preserve"> </w:t>
      </w:r>
      <w:bookmarkStart w:id="15948" w:name="_ETM_Q29_336120"/>
      <w:bookmarkEnd w:id="15948"/>
      <w:r>
        <w:rPr>
          <w:rtl/>
        </w:rPr>
        <w:t>זה</w:t>
      </w:r>
      <w:r>
        <w:rPr>
          <w:rFonts w:hint="cs"/>
          <w:rtl/>
        </w:rPr>
        <w:t>?</w:t>
      </w:r>
      <w:r>
        <w:rPr>
          <w:rtl/>
        </w:rPr>
        <w:t xml:space="preserve"> </w:t>
      </w:r>
      <w:bookmarkStart w:id="15949" w:name="_ETM_Q29_336450"/>
      <w:bookmarkEnd w:id="15949"/>
    </w:p>
    <w:p w:rsidR="002C6DDD" w:rsidRDefault="002C6DDD" w:rsidP="00096EBE">
      <w:pPr>
        <w:rPr>
          <w:rtl/>
        </w:rPr>
      </w:pPr>
    </w:p>
    <w:p w:rsidR="002C6DDD" w:rsidRDefault="002C6DDD" w:rsidP="00096EBE">
      <w:pPr>
        <w:pStyle w:val="-"/>
        <w:keepNext/>
        <w:rPr>
          <w:rtl/>
        </w:rPr>
      </w:pPr>
      <w:bookmarkStart w:id="15950" w:name="ET_speakercontinue_6429_50"/>
      <w:r w:rsidRPr="00CA0015">
        <w:rPr>
          <w:rStyle w:val="TagStyle"/>
          <w:rtl/>
        </w:rPr>
        <w:t xml:space="preserve"> &lt;&lt; דובר_המשך &gt;&gt; </w:t>
      </w:r>
      <w:r>
        <w:rPr>
          <w:rtl/>
        </w:rPr>
        <w:t>שר הכלכלה והתעשייה ניר ברקת:</w:t>
      </w:r>
      <w:r w:rsidRPr="00CA0015">
        <w:rPr>
          <w:rStyle w:val="TagStyle"/>
          <w:rtl/>
        </w:rPr>
        <w:t xml:space="preserve"> &lt;&lt; דובר_המשך &gt;&gt;</w:t>
      </w:r>
      <w:r>
        <w:rPr>
          <w:rtl/>
        </w:rPr>
        <w:t xml:space="preserve"> </w:t>
      </w:r>
      <w:bookmarkEnd w:id="15950"/>
    </w:p>
    <w:p w:rsidR="002C6DDD" w:rsidRDefault="002C6DDD" w:rsidP="00B74F47">
      <w:pPr>
        <w:rPr>
          <w:rtl/>
        </w:rPr>
      </w:pPr>
    </w:p>
    <w:p w:rsidR="002C6DDD" w:rsidRDefault="002C6DDD" w:rsidP="00096EBE">
      <w:pPr>
        <w:rPr>
          <w:rtl/>
        </w:rPr>
      </w:pPr>
      <w:r>
        <w:rPr>
          <w:rFonts w:hint="cs"/>
          <w:rtl/>
        </w:rPr>
        <w:t>עוצר את זה עדיין קיבעון</w:t>
      </w:r>
      <w:r>
        <w:rPr>
          <w:rtl/>
        </w:rPr>
        <w:t xml:space="preserve"> </w:t>
      </w:r>
      <w:bookmarkStart w:id="15951" w:name="_ETM_Q29_337500"/>
      <w:bookmarkEnd w:id="15951"/>
      <w:r>
        <w:rPr>
          <w:rtl/>
        </w:rPr>
        <w:t>חשיבתי</w:t>
      </w:r>
      <w:r>
        <w:rPr>
          <w:rFonts w:hint="cs"/>
          <w:rtl/>
        </w:rPr>
        <w:t xml:space="preserve">. </w:t>
      </w:r>
      <w:bookmarkStart w:id="15952" w:name="_ETM_Q29_338760"/>
      <w:bookmarkEnd w:id="15952"/>
    </w:p>
    <w:p w:rsidR="002C6DDD" w:rsidRDefault="002C6DDD" w:rsidP="00096EBE">
      <w:pPr>
        <w:rPr>
          <w:rtl/>
        </w:rPr>
      </w:pPr>
    </w:p>
    <w:p w:rsidR="002C6DDD" w:rsidRDefault="002C6DDD" w:rsidP="00096EBE">
      <w:pPr>
        <w:pStyle w:val="af5"/>
        <w:keepNext/>
        <w:rPr>
          <w:rtl/>
        </w:rPr>
      </w:pPr>
      <w:bookmarkStart w:id="15953" w:name="ET_interruption_6345_51"/>
      <w:r w:rsidRPr="00CA0015">
        <w:rPr>
          <w:rStyle w:val="TagStyle"/>
          <w:rtl/>
        </w:rPr>
        <w:t xml:space="preserve"> &lt;&lt; קריאה &gt;&gt; </w:t>
      </w:r>
      <w:r>
        <w:rPr>
          <w:rtl/>
        </w:rPr>
        <w:t>טלי גוטליב (הליכוד):</w:t>
      </w:r>
      <w:r w:rsidRPr="00CA0015">
        <w:rPr>
          <w:rStyle w:val="TagStyle"/>
          <w:rtl/>
        </w:rPr>
        <w:t xml:space="preserve"> &lt;&lt; קריאה &gt;&gt;</w:t>
      </w:r>
      <w:r>
        <w:rPr>
          <w:rtl/>
        </w:rPr>
        <w:t xml:space="preserve"> </w:t>
      </w:r>
      <w:bookmarkEnd w:id="15953"/>
    </w:p>
    <w:p w:rsidR="002C6DDD" w:rsidRDefault="002C6DDD" w:rsidP="00B74F47">
      <w:pPr>
        <w:rPr>
          <w:rtl/>
        </w:rPr>
      </w:pPr>
    </w:p>
    <w:p w:rsidR="002C6DDD" w:rsidRDefault="002C6DDD" w:rsidP="00096EBE">
      <w:pPr>
        <w:rPr>
          <w:rtl/>
        </w:rPr>
      </w:pPr>
      <w:bookmarkStart w:id="15954" w:name="_ETM_Q29_334627"/>
      <w:bookmarkEnd w:id="15954"/>
      <w:r w:rsidRPr="00167A0F">
        <w:rPr>
          <w:rFonts w:hint="cs"/>
          <w:rtl/>
        </w:rPr>
        <w:t>שירות הביטחון עוצר את</w:t>
      </w:r>
      <w:r>
        <w:rPr>
          <w:rFonts w:hint="cs"/>
          <w:rtl/>
        </w:rPr>
        <w:t xml:space="preserve"> זה. </w:t>
      </w:r>
    </w:p>
    <w:p w:rsidR="002C6DDD" w:rsidRDefault="002C6DDD" w:rsidP="00096EBE">
      <w:pPr>
        <w:rPr>
          <w:rtl/>
        </w:rPr>
      </w:pPr>
    </w:p>
    <w:p w:rsidR="002C6DDD" w:rsidRDefault="002C6DDD" w:rsidP="00096EBE">
      <w:pPr>
        <w:pStyle w:val="af5"/>
        <w:keepNext/>
        <w:rPr>
          <w:rtl/>
        </w:rPr>
      </w:pPr>
      <w:bookmarkStart w:id="15955" w:name="ET_interruption_6255_53"/>
      <w:r w:rsidRPr="00CA0015">
        <w:rPr>
          <w:rStyle w:val="TagStyle"/>
          <w:rtl/>
        </w:rPr>
        <w:t xml:space="preserve"> &lt;&lt; קריאה &gt;&gt; </w:t>
      </w:r>
      <w:r>
        <w:rPr>
          <w:rtl/>
        </w:rPr>
        <w:t>סימון דוידסון (יש עתיד):</w:t>
      </w:r>
      <w:r w:rsidRPr="00CA0015">
        <w:rPr>
          <w:rStyle w:val="TagStyle"/>
          <w:rtl/>
        </w:rPr>
        <w:t xml:space="preserve"> &lt;&lt; קריאה &gt;&gt;</w:t>
      </w:r>
      <w:r>
        <w:rPr>
          <w:rtl/>
        </w:rPr>
        <w:t xml:space="preserve"> </w:t>
      </w:r>
      <w:bookmarkEnd w:id="15955"/>
    </w:p>
    <w:p w:rsidR="002C6DDD" w:rsidRDefault="002C6DDD" w:rsidP="00B74F47">
      <w:pPr>
        <w:rPr>
          <w:rtl/>
        </w:rPr>
      </w:pPr>
    </w:p>
    <w:p w:rsidR="002C6DDD" w:rsidRDefault="00B74F47" w:rsidP="00B74F47">
      <w:pPr>
        <w:rPr>
          <w:rtl/>
        </w:rPr>
      </w:pPr>
      <w:r>
        <w:rPr>
          <w:rFonts w:hint="cs"/>
          <w:rtl/>
        </w:rPr>
        <w:t>– – –</w:t>
      </w:r>
      <w:r w:rsidR="002C6DDD">
        <w:rPr>
          <w:rFonts w:hint="cs"/>
          <w:rtl/>
        </w:rPr>
        <w:t xml:space="preserve"> הם </w:t>
      </w:r>
      <w:bookmarkStart w:id="15956" w:name="_ETM_Q29_336105"/>
      <w:bookmarkEnd w:id="15956"/>
      <w:r w:rsidR="002C6DDD">
        <w:rPr>
          <w:rFonts w:hint="cs"/>
          <w:rtl/>
        </w:rPr>
        <w:t xml:space="preserve">מחכים </w:t>
      </w:r>
      <w:r w:rsidR="002C6DDD" w:rsidRPr="00167A0F">
        <w:rPr>
          <w:rFonts w:hint="cs"/>
          <w:rtl/>
        </w:rPr>
        <w:t>לפלסטינים.</w:t>
      </w:r>
      <w:r w:rsidR="002C6DDD">
        <w:rPr>
          <w:rFonts w:hint="cs"/>
          <w:rtl/>
        </w:rPr>
        <w:t xml:space="preserve"> </w:t>
      </w:r>
    </w:p>
    <w:p w:rsidR="002C6DDD" w:rsidRDefault="002C6DDD" w:rsidP="00096EBE">
      <w:pPr>
        <w:rPr>
          <w:rtl/>
        </w:rPr>
      </w:pPr>
      <w:bookmarkStart w:id="15957" w:name="_ETM_Q29_342813"/>
      <w:bookmarkStart w:id="15958" w:name="_ETM_Q29_342915"/>
      <w:bookmarkEnd w:id="15957"/>
      <w:bookmarkEnd w:id="15958"/>
    </w:p>
    <w:p w:rsidR="002C6DDD" w:rsidRDefault="002C6DDD" w:rsidP="00096EBE">
      <w:pPr>
        <w:pStyle w:val="af5"/>
        <w:keepNext/>
        <w:rPr>
          <w:rtl/>
        </w:rPr>
      </w:pPr>
      <w:bookmarkStart w:id="15959" w:name="ET_interruption_6345_54"/>
      <w:r w:rsidRPr="00BB2705">
        <w:rPr>
          <w:rStyle w:val="TagStyle"/>
          <w:rtl/>
        </w:rPr>
        <w:t xml:space="preserve"> &lt;&lt; קריאה &gt;&gt; </w:t>
      </w:r>
      <w:r>
        <w:rPr>
          <w:rtl/>
        </w:rPr>
        <w:t>טלי גוטליב (הליכוד):</w:t>
      </w:r>
      <w:r w:rsidRPr="00BB2705">
        <w:rPr>
          <w:rStyle w:val="TagStyle"/>
          <w:rtl/>
        </w:rPr>
        <w:t xml:space="preserve"> &lt;&lt; קריאה &gt;&gt;</w:t>
      </w:r>
      <w:r>
        <w:rPr>
          <w:rtl/>
        </w:rPr>
        <w:t xml:space="preserve"> </w:t>
      </w:r>
      <w:bookmarkEnd w:id="15959"/>
    </w:p>
    <w:p w:rsidR="002C6DDD" w:rsidRDefault="002C6DDD" w:rsidP="00B74F47">
      <w:pPr>
        <w:rPr>
          <w:rtl/>
        </w:rPr>
      </w:pPr>
    </w:p>
    <w:p w:rsidR="002C6DDD" w:rsidRDefault="002C6DDD" w:rsidP="00B74F47">
      <w:pPr>
        <w:rPr>
          <w:rtl/>
        </w:rPr>
      </w:pPr>
      <w:r>
        <w:rPr>
          <w:rFonts w:hint="cs"/>
          <w:rtl/>
        </w:rPr>
        <w:t xml:space="preserve">לא נכון. למה </w:t>
      </w:r>
      <w:bookmarkStart w:id="15960" w:name="_ETM_Q29_343484"/>
      <w:bookmarkEnd w:id="15960"/>
      <w:r w:rsidR="00B74F47">
        <w:rPr>
          <w:rFonts w:hint="cs"/>
          <w:rtl/>
        </w:rPr>
        <w:t>– – –</w:t>
      </w:r>
      <w:r>
        <w:rPr>
          <w:rFonts w:hint="cs"/>
          <w:rtl/>
        </w:rPr>
        <w:t xml:space="preserve"> פלסטינים? למה? </w:t>
      </w:r>
    </w:p>
    <w:p w:rsidR="002C6DDD" w:rsidRDefault="002C6DDD" w:rsidP="00096EBE">
      <w:pPr>
        <w:rPr>
          <w:rtl/>
        </w:rPr>
      </w:pPr>
      <w:bookmarkStart w:id="15961" w:name="_ETM_Q29_343239"/>
      <w:bookmarkStart w:id="15962" w:name="_ETM_Q29_343354"/>
      <w:bookmarkEnd w:id="15961"/>
      <w:bookmarkEnd w:id="15962"/>
    </w:p>
    <w:p w:rsidR="002C6DDD" w:rsidRDefault="002C6DDD" w:rsidP="00096EBE">
      <w:pPr>
        <w:pStyle w:val="af5"/>
        <w:keepNext/>
        <w:rPr>
          <w:rtl/>
        </w:rPr>
      </w:pPr>
      <w:bookmarkStart w:id="15963" w:name="ET_interruption_6255_59"/>
      <w:r w:rsidRPr="00167A0F">
        <w:rPr>
          <w:rStyle w:val="TagStyle"/>
          <w:rtl/>
        </w:rPr>
        <w:t xml:space="preserve"> &lt;&lt; קריאה &gt;&gt; </w:t>
      </w:r>
      <w:r>
        <w:rPr>
          <w:rtl/>
        </w:rPr>
        <w:t>סימון דוידסון (יש עתיד):</w:t>
      </w:r>
      <w:r w:rsidRPr="00167A0F">
        <w:rPr>
          <w:rStyle w:val="TagStyle"/>
          <w:rtl/>
        </w:rPr>
        <w:t xml:space="preserve"> &lt;&lt; קריאה &gt;&gt;</w:t>
      </w:r>
      <w:r>
        <w:rPr>
          <w:rtl/>
        </w:rPr>
        <w:t xml:space="preserve"> </w:t>
      </w:r>
      <w:bookmarkEnd w:id="15963"/>
    </w:p>
    <w:p w:rsidR="002C6DDD" w:rsidRDefault="002C6DDD" w:rsidP="00B74F47">
      <w:pPr>
        <w:rPr>
          <w:rtl/>
        </w:rPr>
      </w:pPr>
    </w:p>
    <w:p w:rsidR="002C6DDD" w:rsidRPr="00167A0F" w:rsidRDefault="002C6DDD" w:rsidP="00096EBE">
      <w:pPr>
        <w:rPr>
          <w:rtl/>
        </w:rPr>
      </w:pPr>
      <w:r>
        <w:rPr>
          <w:rFonts w:hint="cs"/>
          <w:rtl/>
        </w:rPr>
        <w:t xml:space="preserve">המעסיקים מחכים. </w:t>
      </w:r>
    </w:p>
    <w:p w:rsidR="002C6DDD" w:rsidRDefault="002C6DDD" w:rsidP="00096EBE">
      <w:pPr>
        <w:rPr>
          <w:rtl/>
        </w:rPr>
      </w:pPr>
      <w:bookmarkStart w:id="15964" w:name="_ETM_Q29_338458"/>
      <w:bookmarkStart w:id="15965" w:name="_ETM_Q29_338559"/>
      <w:bookmarkEnd w:id="15964"/>
      <w:bookmarkEnd w:id="15965"/>
    </w:p>
    <w:p w:rsidR="002C6DDD" w:rsidRDefault="002C6DDD" w:rsidP="00096EBE">
      <w:pPr>
        <w:pStyle w:val="-"/>
        <w:keepNext/>
        <w:rPr>
          <w:rtl/>
        </w:rPr>
      </w:pPr>
      <w:bookmarkStart w:id="15966" w:name="ET_speakercontinue_6429_52"/>
      <w:r w:rsidRPr="00CA0015">
        <w:rPr>
          <w:rStyle w:val="TagStyle"/>
          <w:rtl/>
        </w:rPr>
        <w:t xml:space="preserve"> &lt;&lt; דובר_המשך &gt;&gt; </w:t>
      </w:r>
      <w:r>
        <w:rPr>
          <w:rtl/>
        </w:rPr>
        <w:t>שר הכלכלה והתעשייה ניר ברקת:</w:t>
      </w:r>
      <w:r w:rsidRPr="00CA0015">
        <w:rPr>
          <w:rStyle w:val="TagStyle"/>
          <w:rtl/>
        </w:rPr>
        <w:t xml:space="preserve"> &lt;&lt; דובר_המשך &gt;&gt;</w:t>
      </w:r>
      <w:r>
        <w:rPr>
          <w:rtl/>
        </w:rPr>
        <w:t xml:space="preserve"> </w:t>
      </w:r>
      <w:bookmarkEnd w:id="15966"/>
    </w:p>
    <w:p w:rsidR="002C6DDD" w:rsidRDefault="002C6DDD" w:rsidP="00B74F47">
      <w:pPr>
        <w:rPr>
          <w:rtl/>
        </w:rPr>
      </w:pPr>
    </w:p>
    <w:p w:rsidR="002C6DDD" w:rsidRDefault="002C6DDD" w:rsidP="00096EBE">
      <w:pPr>
        <w:rPr>
          <w:rtl/>
        </w:rPr>
      </w:pPr>
      <w:bookmarkStart w:id="15967" w:name="_ETM_Q29_340617"/>
      <w:bookmarkEnd w:id="15967"/>
      <w:r>
        <w:rPr>
          <w:rFonts w:hint="cs"/>
          <w:rtl/>
        </w:rPr>
        <w:t xml:space="preserve">קיבעון חשיבתי שהיה </w:t>
      </w:r>
      <w:bookmarkStart w:id="15968" w:name="_ETM_Q29_341840"/>
      <w:bookmarkEnd w:id="15968"/>
      <w:r>
        <w:rPr>
          <w:rFonts w:hint="cs"/>
          <w:rtl/>
        </w:rPr>
        <w:t xml:space="preserve">כאן לפני </w:t>
      </w:r>
      <w:bookmarkStart w:id="15969" w:name="_ETM_Q29_338879"/>
      <w:bookmarkStart w:id="15970" w:name="_ETM_Q29_339180"/>
      <w:bookmarkStart w:id="15971" w:name="_ETM_Q29_339450"/>
      <w:bookmarkStart w:id="15972" w:name="_ETM_Q29_340139"/>
      <w:bookmarkStart w:id="15973" w:name="_ETM_Q29_340560"/>
      <w:bookmarkStart w:id="15974" w:name="_ETM_Q29_340650"/>
      <w:bookmarkStart w:id="15975" w:name="_ETM_Q29_340980"/>
      <w:bookmarkEnd w:id="15969"/>
      <w:bookmarkEnd w:id="15970"/>
      <w:bookmarkEnd w:id="15971"/>
      <w:bookmarkEnd w:id="15972"/>
      <w:bookmarkEnd w:id="15973"/>
      <w:bookmarkEnd w:id="15974"/>
      <w:bookmarkEnd w:id="15975"/>
      <w:r>
        <w:rPr>
          <w:rtl/>
        </w:rPr>
        <w:t xml:space="preserve">6 </w:t>
      </w:r>
      <w:bookmarkStart w:id="15976" w:name="_ETM_Q29_341280"/>
      <w:bookmarkEnd w:id="15976"/>
      <w:r>
        <w:rPr>
          <w:rFonts w:hint="cs"/>
          <w:rtl/>
        </w:rPr>
        <w:t>ב</w:t>
      </w:r>
      <w:r>
        <w:rPr>
          <w:rtl/>
        </w:rPr>
        <w:t>אוקטובר</w:t>
      </w:r>
      <w:r>
        <w:rPr>
          <w:rFonts w:hint="cs"/>
          <w:rtl/>
        </w:rPr>
        <w:t xml:space="preserve"> – לפני</w:t>
      </w:r>
      <w:r w:rsidRPr="00815301">
        <w:rPr>
          <w:rFonts w:hint="cs"/>
          <w:rtl/>
        </w:rPr>
        <w:t xml:space="preserve">. </w:t>
      </w:r>
      <w:bookmarkStart w:id="15977" w:name="_ETM_Q29_342180"/>
      <w:bookmarkStart w:id="15978" w:name="_ETM_Q29_343899"/>
      <w:bookmarkEnd w:id="15977"/>
      <w:bookmarkEnd w:id="15978"/>
      <w:r w:rsidRPr="00815301">
        <w:rPr>
          <w:rFonts w:hint="cs"/>
          <w:rtl/>
        </w:rPr>
        <w:t>וזה לעשות שינוי</w:t>
      </w:r>
      <w:r>
        <w:rPr>
          <w:rFonts w:hint="cs"/>
          <w:rtl/>
        </w:rPr>
        <w:t xml:space="preserve">, זה </w:t>
      </w:r>
      <w:bookmarkStart w:id="15979" w:name="_ETM_Q29_345753"/>
      <w:bookmarkEnd w:id="15979"/>
      <w:r>
        <w:rPr>
          <w:rFonts w:hint="cs"/>
          <w:rtl/>
        </w:rPr>
        <w:t xml:space="preserve">לעשות רפורמה חשיבתית. אוקיי. </w:t>
      </w:r>
    </w:p>
    <w:p w:rsidR="002C6DDD" w:rsidRDefault="002C6DDD" w:rsidP="00096EBE">
      <w:pPr>
        <w:rPr>
          <w:rtl/>
        </w:rPr>
      </w:pPr>
      <w:bookmarkStart w:id="15980" w:name="_ETM_Q29_338551"/>
      <w:bookmarkStart w:id="15981" w:name="_ETM_Q29_338648"/>
      <w:bookmarkEnd w:id="15980"/>
      <w:bookmarkEnd w:id="15981"/>
    </w:p>
    <w:p w:rsidR="002C6DDD" w:rsidRDefault="002C6DDD" w:rsidP="00096EBE">
      <w:pPr>
        <w:pStyle w:val="af5"/>
        <w:keepNext/>
        <w:rPr>
          <w:rtl/>
        </w:rPr>
      </w:pPr>
      <w:bookmarkStart w:id="15982" w:name="ET_interruption_6353_55"/>
      <w:r w:rsidRPr="00BB2705">
        <w:rPr>
          <w:rStyle w:val="TagStyle"/>
          <w:rtl/>
        </w:rPr>
        <w:t xml:space="preserve"> &lt;&lt; קריאה &gt;&gt; </w:t>
      </w:r>
      <w:r>
        <w:rPr>
          <w:rtl/>
        </w:rPr>
        <w:t>חנוך דב מלביצקי (הליכוד):</w:t>
      </w:r>
      <w:r w:rsidRPr="00BB2705">
        <w:rPr>
          <w:rStyle w:val="TagStyle"/>
          <w:rtl/>
        </w:rPr>
        <w:t xml:space="preserve"> &lt;&lt; קריאה &gt;&gt;</w:t>
      </w:r>
      <w:r>
        <w:rPr>
          <w:rtl/>
        </w:rPr>
        <w:t xml:space="preserve"> </w:t>
      </w:r>
      <w:bookmarkEnd w:id="15982"/>
    </w:p>
    <w:p w:rsidR="002C6DDD" w:rsidRDefault="002C6DDD" w:rsidP="00B74F47">
      <w:pPr>
        <w:rPr>
          <w:rtl/>
        </w:rPr>
      </w:pPr>
    </w:p>
    <w:p w:rsidR="002C6DDD" w:rsidRPr="00BF04BD" w:rsidRDefault="002C6DDD" w:rsidP="00096EBE">
      <w:pPr>
        <w:rPr>
          <w:rtl/>
        </w:rPr>
      </w:pPr>
      <w:r w:rsidRPr="00BF04BD">
        <w:rPr>
          <w:rFonts w:hint="cs"/>
          <w:rtl/>
        </w:rPr>
        <w:t>לא נביא פלסטינים</w:t>
      </w:r>
      <w:r>
        <w:rPr>
          <w:rFonts w:hint="cs"/>
          <w:rtl/>
        </w:rPr>
        <w:t>.</w:t>
      </w:r>
      <w:r w:rsidRPr="00BF04BD">
        <w:rPr>
          <w:rFonts w:hint="cs"/>
          <w:rtl/>
        </w:rPr>
        <w:t xml:space="preserve"> לא נביא. יותר לא יהיו פלסטינים במדינת ישראל</w:t>
      </w:r>
      <w:r>
        <w:rPr>
          <w:rFonts w:hint="cs"/>
          <w:rtl/>
        </w:rPr>
        <w:t>.</w:t>
      </w:r>
      <w:r w:rsidRPr="00BF04BD">
        <w:rPr>
          <w:rFonts w:hint="cs"/>
          <w:rtl/>
        </w:rPr>
        <w:t xml:space="preserve"> לא יהיו. </w:t>
      </w:r>
      <w:bookmarkStart w:id="15983" w:name="_ETM_Q29_346961"/>
      <w:bookmarkEnd w:id="15983"/>
    </w:p>
    <w:p w:rsidR="002C6DDD" w:rsidRPr="00BF04BD" w:rsidRDefault="002C6DDD" w:rsidP="00096EBE">
      <w:pPr>
        <w:rPr>
          <w:rtl/>
        </w:rPr>
      </w:pPr>
      <w:bookmarkStart w:id="15984" w:name="_ETM_Q29_347128"/>
      <w:bookmarkStart w:id="15985" w:name="_ETM_Q29_347205"/>
      <w:bookmarkEnd w:id="15984"/>
      <w:bookmarkEnd w:id="15985"/>
    </w:p>
    <w:p w:rsidR="002C6DDD" w:rsidRPr="00BF04BD" w:rsidRDefault="002C6DDD" w:rsidP="00096EBE">
      <w:pPr>
        <w:pStyle w:val="af5"/>
        <w:keepNext/>
        <w:rPr>
          <w:rtl/>
        </w:rPr>
      </w:pPr>
      <w:bookmarkStart w:id="15986" w:name="ET_interruption_6151_56"/>
      <w:r w:rsidRPr="00BF04BD">
        <w:rPr>
          <w:rStyle w:val="TagStyle"/>
          <w:rtl/>
        </w:rPr>
        <w:t xml:space="preserve"> &lt;&lt; קריאה &gt;&gt; </w:t>
      </w:r>
      <w:r w:rsidRPr="00BF04BD">
        <w:rPr>
          <w:rtl/>
        </w:rPr>
        <w:t>רון כץ (יש עתיד):</w:t>
      </w:r>
      <w:r w:rsidRPr="00BF04BD">
        <w:rPr>
          <w:rStyle w:val="TagStyle"/>
          <w:rtl/>
        </w:rPr>
        <w:t xml:space="preserve"> &lt;&lt; קריאה &gt;&gt;</w:t>
      </w:r>
      <w:r>
        <w:rPr>
          <w:rtl/>
        </w:rPr>
        <w:t xml:space="preserve"> </w:t>
      </w:r>
      <w:bookmarkEnd w:id="15986"/>
    </w:p>
    <w:p w:rsidR="002C6DDD" w:rsidRPr="00BF04BD" w:rsidRDefault="002C6DDD" w:rsidP="00B74F47">
      <w:pPr>
        <w:rPr>
          <w:rtl/>
        </w:rPr>
      </w:pPr>
    </w:p>
    <w:p w:rsidR="002C6DDD" w:rsidRDefault="002C6DDD" w:rsidP="00096EBE">
      <w:pPr>
        <w:rPr>
          <w:rtl/>
        </w:rPr>
      </w:pPr>
      <w:bookmarkStart w:id="15987" w:name="_ETM_Q29_353099"/>
      <w:bookmarkEnd w:id="15987"/>
      <w:r w:rsidRPr="00BF04BD">
        <w:rPr>
          <w:rFonts w:hint="cs"/>
          <w:rtl/>
        </w:rPr>
        <w:t>זה מה שאמרנו, חנוך.</w:t>
      </w:r>
      <w:r>
        <w:rPr>
          <w:rFonts w:hint="cs"/>
          <w:rtl/>
        </w:rPr>
        <w:t xml:space="preserve"> </w:t>
      </w:r>
    </w:p>
    <w:p w:rsidR="002C6DDD" w:rsidRDefault="002C6DDD" w:rsidP="00096EBE">
      <w:pPr>
        <w:rPr>
          <w:rtl/>
        </w:rPr>
      </w:pPr>
    </w:p>
    <w:p w:rsidR="002C6DDD" w:rsidRDefault="002C6DDD" w:rsidP="00096EBE">
      <w:pPr>
        <w:pStyle w:val="af5"/>
        <w:keepNext/>
        <w:rPr>
          <w:rtl/>
        </w:rPr>
      </w:pPr>
      <w:bookmarkStart w:id="15988" w:name="ET_interruption_6255_57"/>
      <w:r w:rsidRPr="00BB2705">
        <w:rPr>
          <w:rStyle w:val="TagStyle"/>
          <w:rtl/>
        </w:rPr>
        <w:t xml:space="preserve"> &lt;&lt; קריאה &gt;&gt; </w:t>
      </w:r>
      <w:r>
        <w:rPr>
          <w:rtl/>
        </w:rPr>
        <w:t>סימון דוידסון (יש עתיד):</w:t>
      </w:r>
      <w:r w:rsidRPr="00BB2705">
        <w:rPr>
          <w:rStyle w:val="TagStyle"/>
          <w:rtl/>
        </w:rPr>
        <w:t xml:space="preserve"> &lt;&lt; קריאה &gt;&gt;</w:t>
      </w:r>
      <w:r>
        <w:rPr>
          <w:rtl/>
        </w:rPr>
        <w:t xml:space="preserve"> </w:t>
      </w:r>
      <w:bookmarkEnd w:id="15988"/>
    </w:p>
    <w:p w:rsidR="002C6DDD" w:rsidRDefault="002C6DDD" w:rsidP="00B74F47">
      <w:pPr>
        <w:rPr>
          <w:rtl/>
        </w:rPr>
      </w:pPr>
    </w:p>
    <w:p w:rsidR="002C6DDD" w:rsidRDefault="002C6DDD" w:rsidP="00096EBE">
      <w:pPr>
        <w:rPr>
          <w:rtl/>
        </w:rPr>
      </w:pPr>
      <w:bookmarkStart w:id="15989" w:name="_ETM_Q29_350238"/>
      <w:bookmarkEnd w:id="15989"/>
      <w:r>
        <w:rPr>
          <w:rFonts w:hint="cs"/>
          <w:rtl/>
        </w:rPr>
        <w:t xml:space="preserve">אז למה אתם לא מחליטים, חנוך? </w:t>
      </w:r>
    </w:p>
    <w:p w:rsidR="002C6DDD" w:rsidRDefault="002C6DDD" w:rsidP="00096EBE">
      <w:pPr>
        <w:rPr>
          <w:rtl/>
        </w:rPr>
      </w:pPr>
      <w:bookmarkStart w:id="15990" w:name="_ETM_Q29_350515"/>
      <w:bookmarkStart w:id="15991" w:name="_ETM_Q29_350576"/>
      <w:bookmarkEnd w:id="15990"/>
      <w:bookmarkEnd w:id="15991"/>
    </w:p>
    <w:p w:rsidR="002C6DDD" w:rsidRDefault="002C6DDD" w:rsidP="00096EBE">
      <w:pPr>
        <w:pStyle w:val="af5"/>
        <w:keepNext/>
        <w:rPr>
          <w:rtl/>
        </w:rPr>
      </w:pPr>
      <w:bookmarkStart w:id="15992" w:name="ET_interruption_6345_58"/>
      <w:r w:rsidRPr="00BB2705">
        <w:rPr>
          <w:rStyle w:val="TagStyle"/>
          <w:rtl/>
        </w:rPr>
        <w:t xml:space="preserve"> &lt;&lt; קריאה &gt;&gt; </w:t>
      </w:r>
      <w:r>
        <w:rPr>
          <w:rtl/>
        </w:rPr>
        <w:t>טלי גוטליב (הליכוד):</w:t>
      </w:r>
      <w:r w:rsidRPr="00BB2705">
        <w:rPr>
          <w:rStyle w:val="TagStyle"/>
          <w:rtl/>
        </w:rPr>
        <w:t xml:space="preserve"> &lt;&lt; קריאה &gt;&gt;</w:t>
      </w:r>
      <w:r>
        <w:rPr>
          <w:rtl/>
        </w:rPr>
        <w:t xml:space="preserve"> </w:t>
      </w:r>
      <w:bookmarkEnd w:id="15992"/>
    </w:p>
    <w:p w:rsidR="002C6DDD" w:rsidRDefault="002C6DDD" w:rsidP="00B74F47">
      <w:pPr>
        <w:rPr>
          <w:rtl/>
        </w:rPr>
      </w:pPr>
    </w:p>
    <w:p w:rsidR="002C6DDD" w:rsidRDefault="002C6DDD" w:rsidP="00096EBE">
      <w:pPr>
        <w:rPr>
          <w:rtl/>
        </w:rPr>
      </w:pPr>
      <w:bookmarkStart w:id="15993" w:name="_ETM_Q29_355233"/>
      <w:bookmarkEnd w:id="15993"/>
      <w:r>
        <w:rPr>
          <w:rFonts w:hint="cs"/>
          <w:rtl/>
        </w:rPr>
        <w:t xml:space="preserve">מה יש לי להחליט, אם ראש </w:t>
      </w:r>
      <w:r w:rsidRPr="00BF04BD">
        <w:rPr>
          <w:rFonts w:hint="cs"/>
          <w:rtl/>
        </w:rPr>
        <w:t xml:space="preserve">השב"כ הלילה נפגש עם </w:t>
      </w:r>
      <w:bookmarkStart w:id="15994" w:name="_ETM_Q29_355804"/>
      <w:bookmarkEnd w:id="15994"/>
      <w:r w:rsidRPr="00BF04BD">
        <w:rPr>
          <w:rFonts w:hint="cs"/>
          <w:rtl/>
        </w:rPr>
        <w:t>הרש</w:t>
      </w:r>
      <w:r>
        <w:rPr>
          <w:rFonts w:hint="cs"/>
          <w:rtl/>
        </w:rPr>
        <w:t xml:space="preserve">"פ? מה יש לי לעשות? </w:t>
      </w:r>
      <w:bookmarkStart w:id="15995" w:name="_ETM_Q29_355329"/>
      <w:bookmarkEnd w:id="15995"/>
    </w:p>
    <w:p w:rsidR="002C6DDD" w:rsidRDefault="002C6DDD" w:rsidP="00096EBE">
      <w:pPr>
        <w:rPr>
          <w:rtl/>
          <w:lang w:eastAsia="he-IL"/>
        </w:rPr>
      </w:pPr>
      <w:bookmarkStart w:id="15996" w:name="_ETM_Q29_355381"/>
      <w:bookmarkEnd w:id="15996"/>
    </w:p>
    <w:p w:rsidR="002C6DDD" w:rsidRDefault="002C6DDD" w:rsidP="00096EBE">
      <w:pPr>
        <w:pStyle w:val="af6"/>
        <w:keepNext/>
        <w:rPr>
          <w:rtl/>
        </w:rPr>
      </w:pPr>
      <w:r w:rsidRPr="00A42FC1">
        <w:rPr>
          <w:rStyle w:val="TagStyle"/>
          <w:rtl/>
        </w:rPr>
        <w:t xml:space="preserve"> &lt;&lt; יור &gt;&gt; </w:t>
      </w:r>
      <w:r>
        <w:rPr>
          <w:rtl/>
        </w:rPr>
        <w:t>היו"ר משה סולומון:</w:t>
      </w:r>
      <w:r w:rsidRPr="00A42FC1">
        <w:rPr>
          <w:rStyle w:val="TagStyle"/>
          <w:rtl/>
        </w:rPr>
        <w:t xml:space="preserve"> &lt;&lt; יור &gt;&gt;</w:t>
      </w:r>
      <w:r>
        <w:rPr>
          <w:rtl/>
        </w:rPr>
        <w:t xml:space="preserve"> </w:t>
      </w:r>
    </w:p>
    <w:p w:rsidR="002C6DDD" w:rsidRDefault="002C6DDD" w:rsidP="00B74F47">
      <w:pPr>
        <w:rPr>
          <w:rtl/>
          <w:lang w:eastAsia="he-IL"/>
        </w:rPr>
      </w:pPr>
    </w:p>
    <w:p w:rsidR="002C6DDD" w:rsidRDefault="002C6DDD" w:rsidP="00096EBE">
      <w:pPr>
        <w:rPr>
          <w:rtl/>
        </w:rPr>
      </w:pPr>
      <w:bookmarkStart w:id="15997" w:name="_ETM_Q29_356226"/>
      <w:bookmarkEnd w:id="15997"/>
      <w:r>
        <w:rPr>
          <w:rFonts w:hint="cs"/>
          <w:rtl/>
        </w:rPr>
        <w:t xml:space="preserve">השר מדבר </w:t>
      </w:r>
      <w:bookmarkStart w:id="15998" w:name="_ETM_Q29_357612"/>
      <w:bookmarkEnd w:id="15998"/>
      <w:r>
        <w:rPr>
          <w:rFonts w:hint="cs"/>
          <w:rtl/>
        </w:rPr>
        <w:t xml:space="preserve">על עובדים זרים מהודו, לא על הפלסטינים. אז בבקשה, תנו לו לדבר. </w:t>
      </w:r>
    </w:p>
    <w:p w:rsidR="002C6DDD" w:rsidRDefault="002C6DDD" w:rsidP="00096EBE">
      <w:pPr>
        <w:rPr>
          <w:rtl/>
        </w:rPr>
      </w:pPr>
      <w:bookmarkStart w:id="15999" w:name="_ETM_Q29_357160"/>
      <w:bookmarkStart w:id="16000" w:name="_ETM_Q29_357220"/>
      <w:bookmarkEnd w:id="15999"/>
      <w:bookmarkEnd w:id="16000"/>
    </w:p>
    <w:p w:rsidR="002C6DDD" w:rsidRDefault="002C6DDD" w:rsidP="00096EBE">
      <w:pPr>
        <w:pStyle w:val="af5"/>
        <w:keepNext/>
        <w:rPr>
          <w:rtl/>
        </w:rPr>
      </w:pPr>
      <w:bookmarkStart w:id="16001" w:name="ET_interruption_6255_60"/>
      <w:r w:rsidRPr="00BB2705">
        <w:rPr>
          <w:rStyle w:val="TagStyle"/>
          <w:rtl/>
        </w:rPr>
        <w:t xml:space="preserve"> &lt;&lt; קריאה &gt;&gt; </w:t>
      </w:r>
      <w:r>
        <w:rPr>
          <w:rtl/>
        </w:rPr>
        <w:t>סימון דוידסון (יש עתיד):</w:t>
      </w:r>
      <w:r w:rsidRPr="00BB2705">
        <w:rPr>
          <w:rStyle w:val="TagStyle"/>
          <w:rtl/>
        </w:rPr>
        <w:t xml:space="preserve"> &lt;&lt; קריאה &gt;&gt;</w:t>
      </w:r>
      <w:r>
        <w:rPr>
          <w:rtl/>
        </w:rPr>
        <w:t xml:space="preserve"> </w:t>
      </w:r>
      <w:bookmarkEnd w:id="16001"/>
    </w:p>
    <w:p w:rsidR="002C6DDD" w:rsidRDefault="002C6DDD" w:rsidP="00B74F47">
      <w:pPr>
        <w:rPr>
          <w:rtl/>
        </w:rPr>
      </w:pPr>
    </w:p>
    <w:p w:rsidR="002C6DDD" w:rsidRDefault="002C6DDD" w:rsidP="00096EBE">
      <w:pPr>
        <w:rPr>
          <w:rtl/>
        </w:rPr>
      </w:pPr>
      <w:bookmarkStart w:id="16002" w:name="_ETM_Q29_358921"/>
      <w:bookmarkEnd w:id="16002"/>
      <w:r>
        <w:rPr>
          <w:rFonts w:hint="cs"/>
          <w:rtl/>
        </w:rPr>
        <w:t xml:space="preserve">זו החלטה של הממשלה. </w:t>
      </w:r>
    </w:p>
    <w:p w:rsidR="002C6DDD" w:rsidRDefault="002C6DDD" w:rsidP="00096EBE">
      <w:pPr>
        <w:rPr>
          <w:rtl/>
        </w:rPr>
      </w:pPr>
    </w:p>
    <w:p w:rsidR="002C6DDD" w:rsidRDefault="002C6DDD" w:rsidP="00096EBE">
      <w:pPr>
        <w:pStyle w:val="af5"/>
        <w:keepNext/>
        <w:rPr>
          <w:rtl/>
        </w:rPr>
      </w:pPr>
      <w:bookmarkStart w:id="16003" w:name="ET_interruption_6345_61"/>
      <w:r w:rsidRPr="00BB2705">
        <w:rPr>
          <w:rStyle w:val="TagStyle"/>
          <w:rtl/>
        </w:rPr>
        <w:t xml:space="preserve"> &lt;&lt; קריאה &gt;&gt; </w:t>
      </w:r>
      <w:r>
        <w:rPr>
          <w:rtl/>
        </w:rPr>
        <w:t>טלי גוטליב (הליכוד):</w:t>
      </w:r>
      <w:r w:rsidRPr="00BB2705">
        <w:rPr>
          <w:rStyle w:val="TagStyle"/>
          <w:rtl/>
        </w:rPr>
        <w:t xml:space="preserve"> &lt;&lt; קריאה &gt;&gt;</w:t>
      </w:r>
      <w:r>
        <w:rPr>
          <w:rtl/>
        </w:rPr>
        <w:t xml:space="preserve"> </w:t>
      </w:r>
      <w:bookmarkEnd w:id="16003"/>
    </w:p>
    <w:p w:rsidR="002C6DDD" w:rsidRDefault="002C6DDD" w:rsidP="00B74F47">
      <w:pPr>
        <w:rPr>
          <w:rtl/>
        </w:rPr>
      </w:pPr>
    </w:p>
    <w:p w:rsidR="002C6DDD" w:rsidRDefault="002C6DDD" w:rsidP="00096EBE">
      <w:pPr>
        <w:rPr>
          <w:rtl/>
        </w:rPr>
      </w:pPr>
      <w:r>
        <w:rPr>
          <w:rFonts w:hint="cs"/>
          <w:rtl/>
        </w:rPr>
        <w:t xml:space="preserve">זו לא החלטה של </w:t>
      </w:r>
      <w:bookmarkStart w:id="16004" w:name="_ETM_Q29_358849"/>
      <w:bookmarkEnd w:id="16004"/>
      <w:r>
        <w:rPr>
          <w:rFonts w:hint="cs"/>
          <w:rtl/>
        </w:rPr>
        <w:t xml:space="preserve">הממשלה. </w:t>
      </w:r>
      <w:bookmarkStart w:id="16005" w:name="_ETM_Q29_359924"/>
      <w:bookmarkEnd w:id="16005"/>
    </w:p>
    <w:p w:rsidR="002C6DDD" w:rsidRDefault="002C6DDD" w:rsidP="00096EBE">
      <w:pPr>
        <w:rPr>
          <w:rtl/>
        </w:rPr>
      </w:pPr>
    </w:p>
    <w:p w:rsidR="002C6DDD" w:rsidRDefault="002C6DDD" w:rsidP="00096EBE">
      <w:pPr>
        <w:pStyle w:val="af5"/>
        <w:keepNext/>
        <w:rPr>
          <w:rtl/>
        </w:rPr>
      </w:pPr>
      <w:bookmarkStart w:id="16006" w:name="_ETM_Q29_359985"/>
      <w:bookmarkStart w:id="16007" w:name="ET_interruption_6255_62"/>
      <w:bookmarkEnd w:id="16006"/>
      <w:r w:rsidRPr="00BB2705">
        <w:rPr>
          <w:rStyle w:val="TagStyle"/>
          <w:rtl/>
        </w:rPr>
        <w:t xml:space="preserve"> </w:t>
      </w:r>
      <w:bookmarkEnd w:id="16007"/>
      <w:r w:rsidRPr="00A42FC1">
        <w:rPr>
          <w:rStyle w:val="TagStyle"/>
          <w:rtl/>
        </w:rPr>
        <w:t xml:space="preserve"> &lt;&lt; יור &gt;&gt; </w:t>
      </w:r>
      <w:r>
        <w:rPr>
          <w:rtl/>
        </w:rPr>
        <w:t>היו"ר משה סולומון:</w:t>
      </w:r>
      <w:r w:rsidRPr="00A42FC1">
        <w:rPr>
          <w:rStyle w:val="TagStyle"/>
          <w:rtl/>
        </w:rPr>
        <w:t xml:space="preserve"> &lt;&lt; יור &gt;&gt;</w:t>
      </w:r>
      <w:r>
        <w:rPr>
          <w:rtl/>
        </w:rPr>
        <w:t xml:space="preserve"> </w:t>
      </w:r>
    </w:p>
    <w:p w:rsidR="002C6DDD" w:rsidRDefault="002C6DDD" w:rsidP="00B74F47">
      <w:pPr>
        <w:rPr>
          <w:rtl/>
          <w:lang w:eastAsia="he-IL"/>
        </w:rPr>
      </w:pPr>
    </w:p>
    <w:p w:rsidR="002C6DDD" w:rsidRDefault="002C6DDD" w:rsidP="00096EBE">
      <w:pPr>
        <w:rPr>
          <w:rtl/>
        </w:rPr>
      </w:pPr>
      <w:bookmarkStart w:id="16008" w:name="_ETM_Q29_359597"/>
      <w:bookmarkEnd w:id="16008"/>
      <w:r>
        <w:rPr>
          <w:rFonts w:hint="cs"/>
          <w:rtl/>
        </w:rPr>
        <w:t xml:space="preserve">חבר הכנסת דוידסון, חבר הכנסת דוידסון. </w:t>
      </w:r>
      <w:bookmarkStart w:id="16009" w:name="_ETM_Q29_363147"/>
      <w:bookmarkEnd w:id="16009"/>
    </w:p>
    <w:p w:rsidR="002C6DDD" w:rsidRDefault="002C6DDD" w:rsidP="00096EBE">
      <w:pPr>
        <w:rPr>
          <w:rtl/>
        </w:rPr>
      </w:pPr>
      <w:bookmarkStart w:id="16010" w:name="_ETM_Q29_364083"/>
      <w:bookmarkStart w:id="16011" w:name="_ETM_Q29_364188"/>
      <w:bookmarkEnd w:id="16010"/>
      <w:bookmarkEnd w:id="16011"/>
    </w:p>
    <w:p w:rsidR="002C6DDD" w:rsidRDefault="002C6DDD" w:rsidP="00096EBE">
      <w:pPr>
        <w:pStyle w:val="af5"/>
        <w:keepNext/>
        <w:rPr>
          <w:rtl/>
        </w:rPr>
      </w:pPr>
      <w:bookmarkStart w:id="16012" w:name="ET_interruption_6345_64"/>
      <w:r w:rsidRPr="00BB2705">
        <w:rPr>
          <w:rStyle w:val="TagStyle"/>
          <w:rtl/>
        </w:rPr>
        <w:t xml:space="preserve"> &lt;&lt; קריאה &gt;&gt; </w:t>
      </w:r>
      <w:r>
        <w:rPr>
          <w:rtl/>
        </w:rPr>
        <w:t>טלי גוטליב (הליכוד):</w:t>
      </w:r>
      <w:r w:rsidRPr="00BB2705">
        <w:rPr>
          <w:rStyle w:val="TagStyle"/>
          <w:rtl/>
        </w:rPr>
        <w:t xml:space="preserve"> &lt;&lt; קריאה &gt;&gt;</w:t>
      </w:r>
      <w:r>
        <w:rPr>
          <w:rtl/>
        </w:rPr>
        <w:t xml:space="preserve"> </w:t>
      </w:r>
      <w:bookmarkEnd w:id="16012"/>
    </w:p>
    <w:p w:rsidR="002C6DDD" w:rsidRDefault="002C6DDD" w:rsidP="00B74F47">
      <w:pPr>
        <w:rPr>
          <w:rtl/>
        </w:rPr>
      </w:pPr>
    </w:p>
    <w:p w:rsidR="002C6DDD" w:rsidRDefault="002C6DDD" w:rsidP="00B74F47">
      <w:pPr>
        <w:rPr>
          <w:rtl/>
        </w:rPr>
      </w:pPr>
      <w:bookmarkStart w:id="16013" w:name="_ETM_Q29_361664"/>
      <w:bookmarkEnd w:id="16013"/>
      <w:r w:rsidRPr="00BF04BD">
        <w:rPr>
          <w:rFonts w:hint="cs"/>
          <w:rtl/>
        </w:rPr>
        <w:t>זה מדינה עם צבא או צבא עם מדינה</w:t>
      </w:r>
      <w:r>
        <w:rPr>
          <w:rFonts w:hint="cs"/>
          <w:rtl/>
        </w:rPr>
        <w:t xml:space="preserve"> </w:t>
      </w:r>
      <w:r w:rsidR="00B74F47">
        <w:rPr>
          <w:rFonts w:hint="cs"/>
          <w:rtl/>
        </w:rPr>
        <w:t>– – –</w:t>
      </w:r>
      <w:r>
        <w:rPr>
          <w:rFonts w:hint="cs"/>
          <w:rtl/>
        </w:rPr>
        <w:t xml:space="preserve"> </w:t>
      </w:r>
      <w:bookmarkStart w:id="16014" w:name="_ETM_Q29_365382"/>
      <w:bookmarkEnd w:id="16014"/>
    </w:p>
    <w:p w:rsidR="002C6DDD" w:rsidRDefault="002C6DDD" w:rsidP="00096EBE">
      <w:pPr>
        <w:rPr>
          <w:rtl/>
          <w:lang w:eastAsia="he-IL"/>
        </w:rPr>
      </w:pPr>
      <w:bookmarkStart w:id="16015" w:name="_ETM_Q29_365470"/>
      <w:bookmarkEnd w:id="16015"/>
    </w:p>
    <w:p w:rsidR="002C6DDD" w:rsidRDefault="002C6DDD" w:rsidP="00096EBE">
      <w:pPr>
        <w:pStyle w:val="af6"/>
        <w:keepNext/>
        <w:rPr>
          <w:rtl/>
        </w:rPr>
      </w:pPr>
      <w:r w:rsidRPr="00A42FC1">
        <w:rPr>
          <w:rStyle w:val="TagStyle"/>
          <w:rtl/>
        </w:rPr>
        <w:t xml:space="preserve"> &lt;&lt; יור &gt;&gt; </w:t>
      </w:r>
      <w:r>
        <w:rPr>
          <w:rtl/>
        </w:rPr>
        <w:t>היו"ר משה סולומון:</w:t>
      </w:r>
      <w:r w:rsidRPr="00A42FC1">
        <w:rPr>
          <w:rStyle w:val="TagStyle"/>
          <w:rtl/>
        </w:rPr>
        <w:t xml:space="preserve"> &lt;&lt; יור &gt;&gt;</w:t>
      </w:r>
      <w:r>
        <w:rPr>
          <w:rtl/>
        </w:rPr>
        <w:t xml:space="preserve"> </w:t>
      </w:r>
    </w:p>
    <w:p w:rsidR="002C6DDD" w:rsidRDefault="002C6DDD" w:rsidP="00B74F47">
      <w:pPr>
        <w:rPr>
          <w:rtl/>
          <w:lang w:eastAsia="he-IL"/>
        </w:rPr>
      </w:pPr>
    </w:p>
    <w:p w:rsidR="002C6DDD" w:rsidRDefault="002C6DDD" w:rsidP="00096EBE">
      <w:pPr>
        <w:rPr>
          <w:rtl/>
        </w:rPr>
      </w:pPr>
      <w:bookmarkStart w:id="16016" w:name="_ETM_Q29_366564"/>
      <w:bookmarkEnd w:id="16016"/>
      <w:r>
        <w:rPr>
          <w:rFonts w:hint="cs"/>
          <w:rtl/>
        </w:rPr>
        <w:t xml:space="preserve">חברת הכנסת טלי גוטליב. </w:t>
      </w:r>
    </w:p>
    <w:p w:rsidR="002C6DDD" w:rsidRDefault="002C6DDD" w:rsidP="00096EBE">
      <w:pPr>
        <w:rPr>
          <w:rtl/>
        </w:rPr>
      </w:pPr>
      <w:bookmarkStart w:id="16017" w:name="_ETM_Q29_364566"/>
      <w:bookmarkStart w:id="16018" w:name="_ETM_Q29_364654"/>
      <w:bookmarkEnd w:id="16017"/>
      <w:bookmarkEnd w:id="16018"/>
    </w:p>
    <w:p w:rsidR="002C6DDD" w:rsidRDefault="002C6DDD" w:rsidP="00096EBE">
      <w:pPr>
        <w:pStyle w:val="-"/>
        <w:keepNext/>
        <w:rPr>
          <w:rtl/>
        </w:rPr>
      </w:pPr>
      <w:bookmarkStart w:id="16019" w:name="ET_speakercontinue_6429_66"/>
      <w:r w:rsidRPr="00BB2705">
        <w:rPr>
          <w:rStyle w:val="TagStyle"/>
          <w:rtl/>
        </w:rPr>
        <w:t xml:space="preserve"> &lt;&lt; דובר_המשך &gt;&gt; </w:t>
      </w:r>
      <w:r>
        <w:rPr>
          <w:rtl/>
        </w:rPr>
        <w:t>שר הכלכלה והתעשייה ניר ברקת:</w:t>
      </w:r>
      <w:r w:rsidRPr="00BB2705">
        <w:rPr>
          <w:rStyle w:val="TagStyle"/>
          <w:rtl/>
        </w:rPr>
        <w:t xml:space="preserve"> &lt;&lt; דובר_המשך &gt;&gt;</w:t>
      </w:r>
      <w:r>
        <w:rPr>
          <w:rtl/>
        </w:rPr>
        <w:t xml:space="preserve"> </w:t>
      </w:r>
      <w:bookmarkEnd w:id="16019"/>
    </w:p>
    <w:p w:rsidR="002C6DDD" w:rsidRDefault="002C6DDD" w:rsidP="00B74F47">
      <w:pPr>
        <w:rPr>
          <w:rtl/>
        </w:rPr>
      </w:pPr>
    </w:p>
    <w:p w:rsidR="002C6DDD" w:rsidRDefault="002C6DDD" w:rsidP="00B74F47">
      <w:pPr>
        <w:rPr>
          <w:rtl/>
        </w:rPr>
      </w:pPr>
      <w:bookmarkStart w:id="16020" w:name="_ETM_Q29_365724"/>
      <w:bookmarkEnd w:id="16020"/>
      <w:r>
        <w:rPr>
          <w:rFonts w:hint="cs"/>
          <w:rtl/>
        </w:rPr>
        <w:t xml:space="preserve">וברוח העובדה שלשמחתי </w:t>
      </w:r>
      <w:bookmarkStart w:id="16021" w:name="_ETM_Q29_354086"/>
      <w:bookmarkStart w:id="16022" w:name="_ETM_Q29_354144"/>
      <w:bookmarkStart w:id="16023" w:name="_ETM_Q29_351600"/>
      <w:bookmarkStart w:id="16024" w:name="_ETM_Q29_351652"/>
      <w:bookmarkStart w:id="16025" w:name="_ETM_Q29_368340"/>
      <w:bookmarkStart w:id="16026" w:name="_ETM_Q29_368700"/>
      <w:bookmarkEnd w:id="16021"/>
      <w:bookmarkEnd w:id="16022"/>
      <w:bookmarkEnd w:id="16023"/>
      <w:bookmarkEnd w:id="16024"/>
      <w:bookmarkEnd w:id="16025"/>
      <w:bookmarkEnd w:id="16026"/>
      <w:r>
        <w:rPr>
          <w:rFonts w:hint="cs"/>
          <w:rtl/>
        </w:rPr>
        <w:t xml:space="preserve">הרבה </w:t>
      </w:r>
      <w:bookmarkStart w:id="16027" w:name="_ETM_Q29_369780"/>
      <w:bookmarkStart w:id="16028" w:name="_ETM_Q29_370560"/>
      <w:bookmarkStart w:id="16029" w:name="_ETM_Q29_371189"/>
      <w:bookmarkEnd w:id="16027"/>
      <w:bookmarkEnd w:id="16028"/>
      <w:bookmarkEnd w:id="16029"/>
      <w:r>
        <w:rPr>
          <w:rtl/>
        </w:rPr>
        <w:t xml:space="preserve">רוב </w:t>
      </w:r>
      <w:bookmarkStart w:id="16030" w:name="_ETM_Q29_371549"/>
      <w:bookmarkEnd w:id="16030"/>
      <w:r>
        <w:rPr>
          <w:rtl/>
        </w:rPr>
        <w:t xml:space="preserve">מוחלט </w:t>
      </w:r>
      <w:bookmarkStart w:id="16031" w:name="_ETM_Q29_371939"/>
      <w:bookmarkEnd w:id="16031"/>
      <w:r>
        <w:rPr>
          <w:rtl/>
        </w:rPr>
        <w:t xml:space="preserve">של </w:t>
      </w:r>
      <w:bookmarkStart w:id="16032" w:name="_ETM_Q29_372090"/>
      <w:bookmarkEnd w:id="16032"/>
      <w:r>
        <w:rPr>
          <w:rtl/>
        </w:rPr>
        <w:t xml:space="preserve">הנושאים </w:t>
      </w:r>
      <w:bookmarkStart w:id="16033" w:name="_ETM_Q29_372720"/>
      <w:bookmarkEnd w:id="16033"/>
      <w:r>
        <w:rPr>
          <w:rtl/>
        </w:rPr>
        <w:t xml:space="preserve">שאני </w:t>
      </w:r>
      <w:bookmarkStart w:id="16034" w:name="_ETM_Q29_372989"/>
      <w:bookmarkEnd w:id="16034"/>
      <w:r>
        <w:rPr>
          <w:rtl/>
        </w:rPr>
        <w:t xml:space="preserve">מעלה </w:t>
      </w:r>
      <w:bookmarkStart w:id="16035" w:name="_ETM_Q29_373349"/>
      <w:bookmarkEnd w:id="16035"/>
      <w:r>
        <w:rPr>
          <w:rtl/>
        </w:rPr>
        <w:t xml:space="preserve">כאן </w:t>
      </w:r>
      <w:bookmarkStart w:id="16036" w:name="_ETM_Q29_373560"/>
      <w:bookmarkEnd w:id="16036"/>
      <w:r>
        <w:rPr>
          <w:rtl/>
        </w:rPr>
        <w:t xml:space="preserve">בתחום </w:t>
      </w:r>
      <w:bookmarkStart w:id="16037" w:name="_ETM_Q29_373860"/>
      <w:bookmarkEnd w:id="16037"/>
      <w:r>
        <w:rPr>
          <w:rtl/>
        </w:rPr>
        <w:t xml:space="preserve">הכלכלי </w:t>
      </w:r>
      <w:bookmarkStart w:id="16038" w:name="_ETM_Q29_374879"/>
      <w:bookmarkEnd w:id="16038"/>
      <w:r>
        <w:rPr>
          <w:rtl/>
        </w:rPr>
        <w:t xml:space="preserve">זוכה </w:t>
      </w:r>
      <w:bookmarkStart w:id="16039" w:name="_ETM_Q29_375360"/>
      <w:bookmarkEnd w:id="16039"/>
      <w:r>
        <w:rPr>
          <w:rtl/>
        </w:rPr>
        <w:t xml:space="preserve">להערכה </w:t>
      </w:r>
      <w:bookmarkStart w:id="16040" w:name="_ETM_Q29_376379"/>
      <w:bookmarkEnd w:id="16040"/>
      <w:r>
        <w:rPr>
          <w:rtl/>
        </w:rPr>
        <w:t xml:space="preserve">ולשיתוף </w:t>
      </w:r>
      <w:bookmarkStart w:id="16041" w:name="_ETM_Q29_376950"/>
      <w:bookmarkEnd w:id="16041"/>
      <w:r>
        <w:rPr>
          <w:rtl/>
        </w:rPr>
        <w:t xml:space="preserve">פעולה </w:t>
      </w:r>
      <w:bookmarkStart w:id="16042" w:name="_ETM_Q29_377250"/>
      <w:bookmarkEnd w:id="16042"/>
      <w:r w:rsidRPr="00BF04BD">
        <w:rPr>
          <w:rtl/>
        </w:rPr>
        <w:t xml:space="preserve">מקיר </w:t>
      </w:r>
      <w:bookmarkStart w:id="16043" w:name="_ETM_Q29_377519"/>
      <w:bookmarkEnd w:id="16043"/>
      <w:r w:rsidRPr="00BF04BD">
        <w:rPr>
          <w:rtl/>
        </w:rPr>
        <w:t>לקיר</w:t>
      </w:r>
      <w:r w:rsidRPr="00BF04BD">
        <w:rPr>
          <w:rFonts w:hint="cs"/>
          <w:rtl/>
        </w:rPr>
        <w:t xml:space="preserve"> </w:t>
      </w:r>
      <w:r w:rsidRPr="00BF04BD">
        <w:rPr>
          <w:rFonts w:hint="eastAsia"/>
          <w:rtl/>
        </w:rPr>
        <w:t>–</w:t>
      </w:r>
      <w:r w:rsidRPr="00BF04BD">
        <w:rPr>
          <w:rtl/>
        </w:rPr>
        <w:t xml:space="preserve"> </w:t>
      </w:r>
      <w:bookmarkStart w:id="16044" w:name="_ETM_Q29_377819"/>
      <w:bookmarkEnd w:id="16044"/>
      <w:r w:rsidRPr="00BF04BD">
        <w:rPr>
          <w:rtl/>
        </w:rPr>
        <w:t xml:space="preserve">אנחנו </w:t>
      </w:r>
      <w:bookmarkStart w:id="16045" w:name="_ETM_Q29_378000"/>
      <w:bookmarkEnd w:id="16045"/>
      <w:r w:rsidRPr="00BF04BD">
        <w:rPr>
          <w:rtl/>
        </w:rPr>
        <w:t xml:space="preserve">כולנו </w:t>
      </w:r>
      <w:bookmarkStart w:id="16046" w:name="_ETM_Q29_378269"/>
      <w:bookmarkEnd w:id="16046"/>
      <w:r w:rsidRPr="00BF04BD">
        <w:rPr>
          <w:rtl/>
        </w:rPr>
        <w:t>באותו</w:t>
      </w:r>
      <w:r w:rsidRPr="00BF04BD">
        <w:rPr>
          <w:rFonts w:hint="cs"/>
          <w:rtl/>
        </w:rPr>
        <w:t xml:space="preserve"> צד </w:t>
      </w:r>
      <w:r w:rsidRPr="00BF04BD">
        <w:rPr>
          <w:rFonts w:hint="eastAsia"/>
          <w:rtl/>
        </w:rPr>
        <w:t>–</w:t>
      </w:r>
      <w:bookmarkStart w:id="16047" w:name="_ETM_Q29_379200"/>
      <w:bookmarkEnd w:id="16047"/>
      <w:r w:rsidRPr="00BF04BD">
        <w:rPr>
          <w:rFonts w:hint="cs"/>
          <w:rtl/>
        </w:rPr>
        <w:t xml:space="preserve"> </w:t>
      </w:r>
      <w:r w:rsidRPr="00BF04BD">
        <w:rPr>
          <w:rtl/>
        </w:rPr>
        <w:t xml:space="preserve">אני </w:t>
      </w:r>
      <w:bookmarkStart w:id="16048" w:name="_ETM_Q29_379379"/>
      <w:bookmarkEnd w:id="16048"/>
      <w:r w:rsidRPr="00BF04BD">
        <w:rPr>
          <w:rtl/>
        </w:rPr>
        <w:t xml:space="preserve">טוען </w:t>
      </w:r>
      <w:bookmarkStart w:id="16049" w:name="_ETM_Q29_379590"/>
      <w:bookmarkEnd w:id="16049"/>
      <w:r w:rsidRPr="00BF04BD">
        <w:rPr>
          <w:rtl/>
        </w:rPr>
        <w:t>בתוקף</w:t>
      </w:r>
      <w:r>
        <w:rPr>
          <w:rFonts w:hint="cs"/>
          <w:rtl/>
        </w:rPr>
        <w:t>,</w:t>
      </w:r>
      <w:r w:rsidRPr="00BF04BD">
        <w:rPr>
          <w:rtl/>
        </w:rPr>
        <w:t xml:space="preserve"> </w:t>
      </w:r>
      <w:bookmarkStart w:id="16050" w:name="_ETM_Q29_380010"/>
      <w:bookmarkEnd w:id="16050"/>
      <w:r w:rsidRPr="00BF04BD">
        <w:rPr>
          <w:rtl/>
        </w:rPr>
        <w:t xml:space="preserve">קודם </w:t>
      </w:r>
      <w:bookmarkStart w:id="16051" w:name="_ETM_Q29_380250"/>
      <w:bookmarkEnd w:id="16051"/>
      <w:r w:rsidRPr="00BF04BD">
        <w:rPr>
          <w:rtl/>
        </w:rPr>
        <w:t>כ</w:t>
      </w:r>
      <w:r w:rsidRPr="00BF04BD">
        <w:rPr>
          <w:rFonts w:hint="cs"/>
          <w:rtl/>
        </w:rPr>
        <w:t>ו</w:t>
      </w:r>
      <w:r w:rsidRPr="00BF04BD">
        <w:rPr>
          <w:rtl/>
        </w:rPr>
        <w:t xml:space="preserve">ל </w:t>
      </w:r>
      <w:bookmarkStart w:id="16052" w:name="_ETM_Q29_380370"/>
      <w:bookmarkEnd w:id="16052"/>
      <w:r w:rsidRPr="00BF04BD">
        <w:rPr>
          <w:rtl/>
        </w:rPr>
        <w:t xml:space="preserve">לכלכלת </w:t>
      </w:r>
      <w:bookmarkStart w:id="16053" w:name="_ETM_Q29_380879"/>
      <w:bookmarkEnd w:id="16053"/>
      <w:r w:rsidRPr="00BF04BD">
        <w:rPr>
          <w:rtl/>
        </w:rPr>
        <w:t xml:space="preserve">ישראל </w:t>
      </w:r>
      <w:bookmarkStart w:id="16054" w:name="_ETM_Q29_381769"/>
      <w:bookmarkEnd w:id="16054"/>
      <w:r w:rsidRPr="00BF04BD">
        <w:rPr>
          <w:rtl/>
        </w:rPr>
        <w:t xml:space="preserve">יותר </w:t>
      </w:r>
      <w:bookmarkStart w:id="16055" w:name="_ETM_Q29_382160"/>
      <w:bookmarkEnd w:id="16055"/>
      <w:r w:rsidRPr="00BF04BD">
        <w:rPr>
          <w:rtl/>
        </w:rPr>
        <w:t xml:space="preserve">נכון </w:t>
      </w:r>
      <w:bookmarkStart w:id="16056" w:name="_ETM_Q29_382550"/>
      <w:bookmarkEnd w:id="16056"/>
      <w:r w:rsidRPr="00BF04BD">
        <w:rPr>
          <w:rFonts w:hint="cs"/>
          <w:rtl/>
        </w:rPr>
        <w:t>לה</w:t>
      </w:r>
      <w:r w:rsidRPr="00BF04BD">
        <w:rPr>
          <w:rtl/>
        </w:rPr>
        <w:t>כניס</w:t>
      </w:r>
      <w:r w:rsidRPr="00BF04BD">
        <w:rPr>
          <w:rFonts w:hint="cs"/>
          <w:rtl/>
        </w:rPr>
        <w:t xml:space="preserve"> הודים, סרי</w:t>
      </w:r>
      <w:r>
        <w:rPr>
          <w:rFonts w:hint="cs"/>
          <w:rtl/>
        </w:rPr>
        <w:t xml:space="preserve"> </w:t>
      </w:r>
      <w:r w:rsidRPr="00BF04BD">
        <w:rPr>
          <w:rFonts w:hint="cs"/>
          <w:rtl/>
        </w:rPr>
        <w:t>לנק</w:t>
      </w:r>
      <w:bookmarkStart w:id="16057" w:name="_ETM_Q29_383810"/>
      <w:bookmarkStart w:id="16058" w:name="_ETM_Q29_383989"/>
      <w:bookmarkStart w:id="16059" w:name="_ETM_Q29_384260"/>
      <w:bookmarkEnd w:id="16057"/>
      <w:bookmarkEnd w:id="16058"/>
      <w:bookmarkEnd w:id="16059"/>
      <w:r w:rsidRPr="00BF04BD">
        <w:rPr>
          <w:rtl/>
        </w:rPr>
        <w:t>ים</w:t>
      </w:r>
      <w:r>
        <w:rPr>
          <w:rFonts w:hint="cs"/>
          <w:rtl/>
        </w:rPr>
        <w:t>,</w:t>
      </w:r>
      <w:r w:rsidRPr="00BF04BD">
        <w:rPr>
          <w:rtl/>
        </w:rPr>
        <w:t xml:space="preserve"> </w:t>
      </w:r>
      <w:bookmarkStart w:id="16060" w:name="_ETM_Q29_385099"/>
      <w:bookmarkEnd w:id="16060"/>
      <w:r w:rsidRPr="00BF04BD">
        <w:rPr>
          <w:rFonts w:hint="cs"/>
          <w:rtl/>
        </w:rPr>
        <w:t>מ</w:t>
      </w:r>
      <w:r w:rsidRPr="00BF04BD">
        <w:rPr>
          <w:rtl/>
        </w:rPr>
        <w:t>מקומות</w:t>
      </w:r>
      <w:r>
        <w:rPr>
          <w:rtl/>
        </w:rPr>
        <w:t xml:space="preserve"> </w:t>
      </w:r>
      <w:bookmarkStart w:id="16061" w:name="_ETM_Q29_385610"/>
      <w:bookmarkEnd w:id="16061"/>
      <w:r>
        <w:rPr>
          <w:rtl/>
        </w:rPr>
        <w:t xml:space="preserve">שאנחנו </w:t>
      </w:r>
      <w:bookmarkStart w:id="16062" w:name="_ETM_Q29_385940"/>
      <w:bookmarkEnd w:id="16062"/>
      <w:r>
        <w:rPr>
          <w:rtl/>
        </w:rPr>
        <w:t xml:space="preserve">יודעים </w:t>
      </w:r>
      <w:bookmarkStart w:id="16063" w:name="_ETM_Q29_386239"/>
      <w:bookmarkEnd w:id="16063"/>
      <w:r>
        <w:rPr>
          <w:rtl/>
        </w:rPr>
        <w:t>ש</w:t>
      </w:r>
      <w:r>
        <w:rPr>
          <w:rFonts w:hint="cs"/>
          <w:rtl/>
        </w:rPr>
        <w:t xml:space="preserve">יש בהם </w:t>
      </w:r>
      <w:r>
        <w:rPr>
          <w:rtl/>
        </w:rPr>
        <w:t xml:space="preserve">עובדים </w:t>
      </w:r>
      <w:bookmarkStart w:id="16064" w:name="_ETM_Q29_387250"/>
      <w:bookmarkStart w:id="16065" w:name="_ETM_Q29_387400"/>
      <w:bookmarkEnd w:id="16064"/>
      <w:bookmarkEnd w:id="16065"/>
      <w:r>
        <w:rPr>
          <w:rtl/>
        </w:rPr>
        <w:t>טובים</w:t>
      </w:r>
      <w:r>
        <w:rPr>
          <w:rFonts w:hint="cs"/>
          <w:rtl/>
        </w:rPr>
        <w:t xml:space="preserve"> </w:t>
      </w:r>
      <w:r w:rsidR="00B74F47">
        <w:rPr>
          <w:rFonts w:hint="cs"/>
          <w:rtl/>
        </w:rPr>
        <w:t>– –</w:t>
      </w:r>
      <w:r>
        <w:rPr>
          <w:rFonts w:hint="cs"/>
          <w:rtl/>
        </w:rPr>
        <w:t xml:space="preserve"> </w:t>
      </w:r>
    </w:p>
    <w:p w:rsidR="002C6DDD" w:rsidRDefault="002C6DDD" w:rsidP="00096EBE">
      <w:pPr>
        <w:rPr>
          <w:rtl/>
        </w:rPr>
      </w:pPr>
    </w:p>
    <w:p w:rsidR="002C6DDD" w:rsidRDefault="002C6DDD" w:rsidP="00096EBE">
      <w:pPr>
        <w:pStyle w:val="af5"/>
        <w:keepNext/>
        <w:rPr>
          <w:rtl/>
        </w:rPr>
      </w:pPr>
      <w:bookmarkStart w:id="16066" w:name="ET_interruption_6255_69"/>
      <w:r w:rsidRPr="00BB2705">
        <w:rPr>
          <w:rStyle w:val="TagStyle"/>
          <w:rtl/>
        </w:rPr>
        <w:t xml:space="preserve"> &lt;&lt; קריאה &gt;&gt; </w:t>
      </w:r>
      <w:r>
        <w:rPr>
          <w:rtl/>
        </w:rPr>
        <w:t>סימון דוידסון (יש עתיד):</w:t>
      </w:r>
      <w:r w:rsidRPr="00BB2705">
        <w:rPr>
          <w:rStyle w:val="TagStyle"/>
          <w:rtl/>
        </w:rPr>
        <w:t xml:space="preserve"> &lt;&lt; קריאה &gt;&gt;</w:t>
      </w:r>
      <w:r>
        <w:rPr>
          <w:rtl/>
        </w:rPr>
        <w:t xml:space="preserve"> </w:t>
      </w:r>
      <w:bookmarkEnd w:id="16066"/>
    </w:p>
    <w:p w:rsidR="002C6DDD" w:rsidRDefault="002C6DDD" w:rsidP="00B74F47">
      <w:pPr>
        <w:rPr>
          <w:rtl/>
        </w:rPr>
      </w:pPr>
    </w:p>
    <w:p w:rsidR="002C6DDD" w:rsidRPr="00BB2705" w:rsidRDefault="002C6DDD" w:rsidP="00096EBE">
      <w:pPr>
        <w:rPr>
          <w:rtl/>
        </w:rPr>
      </w:pPr>
      <w:r>
        <w:rPr>
          <w:rFonts w:hint="cs"/>
          <w:rtl/>
        </w:rPr>
        <w:t xml:space="preserve">צודק. </w:t>
      </w:r>
    </w:p>
    <w:p w:rsidR="002C6DDD" w:rsidRDefault="002C6DDD" w:rsidP="00096EBE">
      <w:pPr>
        <w:rPr>
          <w:rtl/>
        </w:rPr>
      </w:pPr>
      <w:bookmarkStart w:id="16067" w:name="_ETM_Q29_385833"/>
      <w:bookmarkStart w:id="16068" w:name="_ETM_Q29_385922"/>
      <w:bookmarkEnd w:id="16067"/>
      <w:bookmarkEnd w:id="16068"/>
    </w:p>
    <w:p w:rsidR="002C6DDD" w:rsidRDefault="002C6DDD" w:rsidP="00096EBE">
      <w:pPr>
        <w:pStyle w:val="af5"/>
        <w:keepNext/>
        <w:rPr>
          <w:rtl/>
        </w:rPr>
      </w:pPr>
      <w:r w:rsidRPr="00BB2705">
        <w:rPr>
          <w:rStyle w:val="TagStyle"/>
          <w:rtl/>
        </w:rPr>
        <w:t xml:space="preserve"> &lt;&lt; קריאה &gt;&gt; </w:t>
      </w:r>
      <w:r>
        <w:rPr>
          <w:rtl/>
        </w:rPr>
        <w:t>טלי גוטליב (הליכוד):</w:t>
      </w:r>
      <w:r w:rsidRPr="00BB2705">
        <w:rPr>
          <w:rStyle w:val="TagStyle"/>
          <w:rtl/>
        </w:rPr>
        <w:t xml:space="preserve"> &lt;&lt; קריאה &gt;&gt;</w:t>
      </w:r>
      <w:r>
        <w:rPr>
          <w:rtl/>
        </w:rPr>
        <w:t xml:space="preserve"> </w:t>
      </w:r>
    </w:p>
    <w:p w:rsidR="002C6DDD" w:rsidRDefault="002C6DDD" w:rsidP="00B74F47">
      <w:pPr>
        <w:rPr>
          <w:rtl/>
        </w:rPr>
      </w:pPr>
    </w:p>
    <w:p w:rsidR="002C6DDD" w:rsidRDefault="002C6DDD" w:rsidP="00096EBE">
      <w:pPr>
        <w:rPr>
          <w:rtl/>
        </w:rPr>
      </w:pPr>
      <w:bookmarkStart w:id="16069" w:name="_ETM_Q29_389870"/>
      <w:bookmarkEnd w:id="16069"/>
      <w:r>
        <w:rPr>
          <w:rFonts w:hint="cs"/>
          <w:rtl/>
        </w:rPr>
        <w:t xml:space="preserve">צודק. אני אומרת שהוא צודק. </w:t>
      </w:r>
    </w:p>
    <w:p w:rsidR="002C6DDD" w:rsidRDefault="002C6DDD" w:rsidP="00096EBE">
      <w:pPr>
        <w:rPr>
          <w:rtl/>
        </w:rPr>
      </w:pPr>
      <w:bookmarkStart w:id="16070" w:name="_ETM_Q29_387192"/>
      <w:bookmarkStart w:id="16071" w:name="_ETM_Q29_387294"/>
      <w:bookmarkEnd w:id="16070"/>
      <w:bookmarkEnd w:id="16071"/>
    </w:p>
    <w:p w:rsidR="002C6DDD" w:rsidRDefault="002C6DDD" w:rsidP="00096EBE">
      <w:pPr>
        <w:pStyle w:val="-"/>
        <w:keepNext/>
        <w:rPr>
          <w:rtl/>
        </w:rPr>
      </w:pPr>
      <w:bookmarkStart w:id="16072" w:name="ET_speakercontinue_6429_68"/>
      <w:r w:rsidRPr="00BB2705">
        <w:rPr>
          <w:rStyle w:val="TagStyle"/>
          <w:rtl/>
        </w:rPr>
        <w:t xml:space="preserve"> &lt;&lt; דובר_המשך &gt;&gt; </w:t>
      </w:r>
      <w:r>
        <w:rPr>
          <w:rtl/>
        </w:rPr>
        <w:t>שר הכלכלה והתעשייה ניר ברקת:</w:t>
      </w:r>
      <w:r w:rsidRPr="00BB2705">
        <w:rPr>
          <w:rStyle w:val="TagStyle"/>
          <w:rtl/>
        </w:rPr>
        <w:t xml:space="preserve"> &lt;&lt; דובר_המשך &gt;&gt;</w:t>
      </w:r>
      <w:r>
        <w:rPr>
          <w:rtl/>
        </w:rPr>
        <w:t xml:space="preserve"> </w:t>
      </w:r>
      <w:bookmarkEnd w:id="16072"/>
    </w:p>
    <w:p w:rsidR="002C6DDD" w:rsidRDefault="002C6DDD" w:rsidP="00B74F47">
      <w:pPr>
        <w:rPr>
          <w:rtl/>
        </w:rPr>
      </w:pPr>
    </w:p>
    <w:p w:rsidR="002C6DDD" w:rsidRDefault="00B74F47" w:rsidP="00B74F47">
      <w:pPr>
        <w:rPr>
          <w:rtl/>
        </w:rPr>
      </w:pPr>
      <w:bookmarkStart w:id="16073" w:name="_ETM_Q29_391043"/>
      <w:bookmarkEnd w:id="16073"/>
      <w:r>
        <w:rPr>
          <w:rFonts w:hint="cs"/>
          <w:rtl/>
        </w:rPr>
        <w:t>– –</w:t>
      </w:r>
      <w:r w:rsidR="002C6DDD">
        <w:rPr>
          <w:rFonts w:hint="cs"/>
          <w:rtl/>
        </w:rPr>
        <w:t xml:space="preserve"> </w:t>
      </w:r>
      <w:bookmarkStart w:id="16074" w:name="_ETM_Q29_386947"/>
      <w:bookmarkStart w:id="16075" w:name="_ETM_Q29_388600"/>
      <w:bookmarkEnd w:id="16074"/>
      <w:bookmarkEnd w:id="16075"/>
      <w:r w:rsidR="002C6DDD">
        <w:rPr>
          <w:rFonts w:hint="cs"/>
          <w:rtl/>
        </w:rPr>
        <w:t xml:space="preserve">והם </w:t>
      </w:r>
      <w:r w:rsidR="002C6DDD">
        <w:rPr>
          <w:rtl/>
        </w:rPr>
        <w:t>מחכים</w:t>
      </w:r>
      <w:r w:rsidR="002C6DDD">
        <w:rPr>
          <w:rFonts w:hint="cs"/>
          <w:rtl/>
        </w:rPr>
        <w:t>,</w:t>
      </w:r>
      <w:r w:rsidR="002C6DDD">
        <w:rPr>
          <w:rtl/>
        </w:rPr>
        <w:t xml:space="preserve"> </w:t>
      </w:r>
      <w:bookmarkStart w:id="16076" w:name="_ETM_Q29_389380"/>
      <w:bookmarkEnd w:id="16076"/>
      <w:r w:rsidR="002C6DDD">
        <w:rPr>
          <w:rtl/>
        </w:rPr>
        <w:t xml:space="preserve">הם </w:t>
      </w:r>
      <w:bookmarkStart w:id="16077" w:name="_ETM_Q29_389530"/>
      <w:bookmarkEnd w:id="16077"/>
      <w:r w:rsidR="002C6DDD">
        <w:rPr>
          <w:rFonts w:hint="cs"/>
          <w:rtl/>
        </w:rPr>
        <w:t xml:space="preserve">רוצים </w:t>
      </w:r>
      <w:bookmarkStart w:id="16078" w:name="_ETM_Q29_390233"/>
      <w:bookmarkStart w:id="16079" w:name="_ETM_Q29_389860"/>
      <w:bookmarkStart w:id="16080" w:name="_ETM_Q29_389950"/>
      <w:bookmarkStart w:id="16081" w:name="_ETM_Q29_390400"/>
      <w:bookmarkStart w:id="16082" w:name="_ETM_Q29_390790"/>
      <w:bookmarkEnd w:id="16078"/>
      <w:bookmarkEnd w:id="16079"/>
      <w:bookmarkEnd w:id="16080"/>
      <w:bookmarkEnd w:id="16081"/>
      <w:bookmarkEnd w:id="16082"/>
      <w:r w:rsidR="002C6DDD">
        <w:rPr>
          <w:rFonts w:hint="cs"/>
          <w:rtl/>
        </w:rPr>
        <w:t xml:space="preserve">את זה יותר. </w:t>
      </w:r>
      <w:r w:rsidR="002C6DDD">
        <w:rPr>
          <w:rtl/>
        </w:rPr>
        <w:t xml:space="preserve">לא </w:t>
      </w:r>
      <w:bookmarkStart w:id="16083" w:name="_ETM_Q29_390910"/>
      <w:bookmarkEnd w:id="16083"/>
      <w:r w:rsidR="002C6DDD">
        <w:rPr>
          <w:rtl/>
        </w:rPr>
        <w:t xml:space="preserve">פחות </w:t>
      </w:r>
      <w:bookmarkStart w:id="16084" w:name="_ETM_Q29_391180"/>
      <w:bookmarkEnd w:id="16084"/>
      <w:r w:rsidR="002C6DDD">
        <w:rPr>
          <w:rFonts w:hint="cs"/>
          <w:rtl/>
        </w:rPr>
        <w:t>מ</w:t>
      </w:r>
      <w:r w:rsidR="002C6DDD">
        <w:rPr>
          <w:rtl/>
        </w:rPr>
        <w:t xml:space="preserve">מה </w:t>
      </w:r>
      <w:bookmarkStart w:id="16085" w:name="_ETM_Q29_391300"/>
      <w:bookmarkEnd w:id="16085"/>
      <w:r w:rsidR="002C6DDD">
        <w:rPr>
          <w:rtl/>
        </w:rPr>
        <w:t xml:space="preserve">שאנחנו </w:t>
      </w:r>
      <w:bookmarkStart w:id="16086" w:name="_ETM_Q29_391660"/>
      <w:bookmarkEnd w:id="16086"/>
      <w:r w:rsidR="002C6DDD">
        <w:rPr>
          <w:rtl/>
        </w:rPr>
        <w:t xml:space="preserve">רוצים </w:t>
      </w:r>
      <w:bookmarkStart w:id="16087" w:name="_ETM_Q29_392380"/>
      <w:bookmarkEnd w:id="16087"/>
      <w:r w:rsidR="002C6DDD">
        <w:rPr>
          <w:rtl/>
        </w:rPr>
        <w:t>אותם</w:t>
      </w:r>
      <w:r w:rsidR="002C6DDD">
        <w:rPr>
          <w:rFonts w:hint="cs"/>
          <w:rtl/>
        </w:rPr>
        <w:t>,</w:t>
      </w:r>
      <w:r w:rsidR="002C6DDD">
        <w:rPr>
          <w:rtl/>
        </w:rPr>
        <w:t xml:space="preserve"> </w:t>
      </w:r>
      <w:bookmarkStart w:id="16088" w:name="_ETM_Q29_392709"/>
      <w:bookmarkEnd w:id="16088"/>
      <w:r w:rsidR="002C6DDD">
        <w:rPr>
          <w:rtl/>
        </w:rPr>
        <w:t xml:space="preserve">הם </w:t>
      </w:r>
      <w:bookmarkStart w:id="16089" w:name="_ETM_Q29_392830"/>
      <w:bookmarkEnd w:id="16089"/>
      <w:r w:rsidR="002C6DDD">
        <w:rPr>
          <w:rtl/>
        </w:rPr>
        <w:t xml:space="preserve">רוצים </w:t>
      </w:r>
      <w:bookmarkStart w:id="16090" w:name="_ETM_Q29_393100"/>
      <w:bookmarkEnd w:id="16090"/>
      <w:r w:rsidR="002C6DDD">
        <w:rPr>
          <w:rtl/>
        </w:rPr>
        <w:t>אותנו</w:t>
      </w:r>
      <w:r w:rsidR="002C6DDD">
        <w:rPr>
          <w:rFonts w:hint="cs"/>
          <w:rtl/>
        </w:rPr>
        <w:t>.</w:t>
      </w:r>
      <w:r w:rsidR="002C6DDD">
        <w:rPr>
          <w:rtl/>
        </w:rPr>
        <w:t xml:space="preserve"> </w:t>
      </w:r>
      <w:bookmarkStart w:id="16091" w:name="_ETM_Q29_394069"/>
      <w:bookmarkEnd w:id="16091"/>
      <w:r w:rsidR="002C6DDD">
        <w:rPr>
          <w:rtl/>
        </w:rPr>
        <w:t xml:space="preserve">אנחנו </w:t>
      </w:r>
      <w:bookmarkStart w:id="16092" w:name="_ETM_Q29_394550"/>
      <w:bookmarkEnd w:id="16092"/>
      <w:r w:rsidR="002C6DDD">
        <w:rPr>
          <w:rtl/>
        </w:rPr>
        <w:t xml:space="preserve">נפגשים </w:t>
      </w:r>
      <w:bookmarkStart w:id="16093" w:name="_ETM_Q29_395030"/>
      <w:bookmarkEnd w:id="16093"/>
      <w:r w:rsidR="002C6DDD">
        <w:rPr>
          <w:rtl/>
        </w:rPr>
        <w:t xml:space="preserve">עם </w:t>
      </w:r>
      <w:bookmarkStart w:id="16094" w:name="_ETM_Q29_395090"/>
      <w:bookmarkEnd w:id="16094"/>
      <w:r w:rsidR="002C6DDD">
        <w:rPr>
          <w:rtl/>
        </w:rPr>
        <w:t>אנשים</w:t>
      </w:r>
      <w:r w:rsidR="002C6DDD">
        <w:rPr>
          <w:rFonts w:hint="cs"/>
          <w:rtl/>
        </w:rPr>
        <w:t>,</w:t>
      </w:r>
      <w:r w:rsidR="002C6DDD">
        <w:rPr>
          <w:rtl/>
        </w:rPr>
        <w:t xml:space="preserve"> </w:t>
      </w:r>
      <w:bookmarkStart w:id="16095" w:name="_ETM_Q29_395480"/>
      <w:bookmarkEnd w:id="16095"/>
      <w:r w:rsidR="002C6DDD">
        <w:rPr>
          <w:rtl/>
        </w:rPr>
        <w:t xml:space="preserve">יש </w:t>
      </w:r>
      <w:bookmarkStart w:id="16096" w:name="_ETM_Q29_395690"/>
      <w:bookmarkEnd w:id="16096"/>
      <w:r w:rsidR="002C6DDD">
        <w:rPr>
          <w:rtl/>
        </w:rPr>
        <w:t xml:space="preserve">שם </w:t>
      </w:r>
      <w:bookmarkStart w:id="16097" w:name="_ETM_Q29_395840"/>
      <w:bookmarkEnd w:id="16097"/>
      <w:r w:rsidR="002C6DDD">
        <w:rPr>
          <w:rtl/>
        </w:rPr>
        <w:t>רצון</w:t>
      </w:r>
      <w:r w:rsidR="002C6DDD">
        <w:rPr>
          <w:rFonts w:hint="cs"/>
          <w:rtl/>
        </w:rPr>
        <w:t>,</w:t>
      </w:r>
      <w:r w:rsidR="002C6DDD">
        <w:rPr>
          <w:rtl/>
        </w:rPr>
        <w:t xml:space="preserve"> </w:t>
      </w:r>
      <w:bookmarkStart w:id="16098" w:name="_ETM_Q29_396349"/>
      <w:bookmarkEnd w:id="16098"/>
      <w:r w:rsidR="002C6DDD">
        <w:rPr>
          <w:rFonts w:hint="cs"/>
          <w:rtl/>
        </w:rPr>
        <w:t>ואנחנו צריכ</w:t>
      </w:r>
      <w:r w:rsidR="002C6DDD">
        <w:rPr>
          <w:rtl/>
        </w:rPr>
        <w:t xml:space="preserve">ים </w:t>
      </w:r>
      <w:bookmarkStart w:id="16099" w:name="_ETM_Q29_396680"/>
      <w:bookmarkEnd w:id="16099"/>
      <w:r w:rsidR="002C6DDD">
        <w:rPr>
          <w:rtl/>
        </w:rPr>
        <w:t xml:space="preserve">לעשות </w:t>
      </w:r>
      <w:bookmarkStart w:id="16100" w:name="_ETM_Q29_396950"/>
      <w:bookmarkEnd w:id="16100"/>
      <w:r w:rsidR="002C6DDD">
        <w:rPr>
          <w:rtl/>
        </w:rPr>
        <w:t xml:space="preserve">שינוי </w:t>
      </w:r>
      <w:bookmarkStart w:id="16101" w:name="_ETM_Q29_397490"/>
      <w:bookmarkEnd w:id="16101"/>
      <w:r w:rsidR="002C6DDD">
        <w:rPr>
          <w:rtl/>
        </w:rPr>
        <w:t>קונספטואלי</w:t>
      </w:r>
      <w:r w:rsidR="002C6DDD">
        <w:rPr>
          <w:rFonts w:hint="cs"/>
          <w:rtl/>
        </w:rPr>
        <w:t>.</w:t>
      </w:r>
      <w:r w:rsidR="002C6DDD">
        <w:rPr>
          <w:rtl/>
        </w:rPr>
        <w:t xml:space="preserve"> </w:t>
      </w:r>
      <w:bookmarkStart w:id="16102" w:name="_ETM_Q29_398719"/>
      <w:bookmarkEnd w:id="16102"/>
      <w:r w:rsidR="002C6DDD">
        <w:rPr>
          <w:rtl/>
        </w:rPr>
        <w:t>וכול</w:t>
      </w:r>
      <w:r w:rsidR="002C6DDD">
        <w:rPr>
          <w:rFonts w:hint="cs"/>
          <w:rtl/>
        </w:rPr>
        <w:t xml:space="preserve">נו ביחד </w:t>
      </w:r>
      <w:bookmarkStart w:id="16103" w:name="_ETM_Q29_399290"/>
      <w:bookmarkStart w:id="16104" w:name="_ETM_Q29_399799"/>
      <w:bookmarkEnd w:id="16103"/>
      <w:bookmarkEnd w:id="16104"/>
      <w:r w:rsidR="002C6DDD">
        <w:rPr>
          <w:rtl/>
        </w:rPr>
        <w:t xml:space="preserve">צריכים </w:t>
      </w:r>
      <w:bookmarkStart w:id="16105" w:name="_ETM_Q29_400069"/>
      <w:bookmarkEnd w:id="16105"/>
      <w:r w:rsidR="002C6DDD">
        <w:rPr>
          <w:rtl/>
        </w:rPr>
        <w:t xml:space="preserve">להעביר </w:t>
      </w:r>
      <w:bookmarkStart w:id="16106" w:name="_ETM_Q29_400340"/>
      <w:bookmarkEnd w:id="16106"/>
      <w:r w:rsidR="002C6DDD">
        <w:rPr>
          <w:rtl/>
        </w:rPr>
        <w:t>מסר</w:t>
      </w:r>
      <w:r w:rsidR="002C6DDD">
        <w:rPr>
          <w:rFonts w:hint="cs"/>
          <w:rtl/>
        </w:rPr>
        <w:t>:</w:t>
      </w:r>
      <w:r w:rsidR="002C6DDD">
        <w:rPr>
          <w:rtl/>
        </w:rPr>
        <w:t xml:space="preserve"> </w:t>
      </w:r>
      <w:bookmarkStart w:id="16107" w:name="_ETM_Q29_401549"/>
      <w:bookmarkEnd w:id="16107"/>
      <w:r w:rsidR="002C6DDD">
        <w:rPr>
          <w:rtl/>
        </w:rPr>
        <w:t xml:space="preserve">לא </w:t>
      </w:r>
      <w:bookmarkStart w:id="16108" w:name="_ETM_Q29_401939"/>
      <w:bookmarkEnd w:id="16108"/>
      <w:r w:rsidR="002C6DDD">
        <w:rPr>
          <w:rtl/>
        </w:rPr>
        <w:t xml:space="preserve">לעובדים </w:t>
      </w:r>
      <w:bookmarkStart w:id="16109" w:name="_ETM_Q29_402359"/>
      <w:bookmarkEnd w:id="16109"/>
      <w:r w:rsidR="002C6DDD">
        <w:rPr>
          <w:rtl/>
        </w:rPr>
        <w:t>פלסטינים</w:t>
      </w:r>
      <w:r w:rsidR="002C6DDD">
        <w:rPr>
          <w:rFonts w:hint="cs"/>
          <w:rtl/>
        </w:rPr>
        <w:t>,</w:t>
      </w:r>
      <w:r w:rsidR="002C6DDD">
        <w:rPr>
          <w:rtl/>
        </w:rPr>
        <w:t xml:space="preserve"> </w:t>
      </w:r>
      <w:bookmarkStart w:id="16110" w:name="_ETM_Q29_404010"/>
      <w:bookmarkEnd w:id="16110"/>
      <w:r w:rsidR="002C6DDD">
        <w:rPr>
          <w:rtl/>
        </w:rPr>
        <w:t xml:space="preserve">כן </w:t>
      </w:r>
      <w:bookmarkStart w:id="16111" w:name="_ETM_Q29_404340"/>
      <w:bookmarkEnd w:id="16111"/>
      <w:r w:rsidR="002C6DDD">
        <w:rPr>
          <w:rtl/>
        </w:rPr>
        <w:t xml:space="preserve">לעובדים </w:t>
      </w:r>
      <w:bookmarkStart w:id="16112" w:name="_ETM_Q29_404670"/>
      <w:bookmarkEnd w:id="16112"/>
      <w:r w:rsidR="002C6DDD">
        <w:rPr>
          <w:rtl/>
        </w:rPr>
        <w:t>זרים</w:t>
      </w:r>
      <w:r w:rsidR="002C6DDD">
        <w:rPr>
          <w:rFonts w:hint="cs"/>
          <w:rtl/>
        </w:rPr>
        <w:t>;</w:t>
      </w:r>
      <w:r w:rsidR="002C6DDD">
        <w:rPr>
          <w:rtl/>
        </w:rPr>
        <w:t xml:space="preserve"> </w:t>
      </w:r>
      <w:bookmarkStart w:id="16113" w:name="_ETM_Q29_405390"/>
      <w:bookmarkEnd w:id="16113"/>
      <w:r w:rsidR="002C6DDD">
        <w:rPr>
          <w:rtl/>
        </w:rPr>
        <w:t xml:space="preserve">ולשחרר </w:t>
      </w:r>
      <w:bookmarkStart w:id="16114" w:name="_ETM_Q29_406140"/>
      <w:bookmarkEnd w:id="16114"/>
      <w:r w:rsidR="002C6DDD">
        <w:rPr>
          <w:rtl/>
        </w:rPr>
        <w:t xml:space="preserve">את </w:t>
      </w:r>
      <w:bookmarkStart w:id="16115" w:name="_ETM_Q29_406230"/>
      <w:bookmarkEnd w:id="16115"/>
      <w:r w:rsidR="002C6DDD">
        <w:rPr>
          <w:rtl/>
        </w:rPr>
        <w:t>הצ'אקרות</w:t>
      </w:r>
      <w:r w:rsidR="002C6DDD">
        <w:rPr>
          <w:rFonts w:hint="cs"/>
          <w:rtl/>
        </w:rPr>
        <w:t>,</w:t>
      </w:r>
      <w:r w:rsidR="002C6DDD">
        <w:rPr>
          <w:rtl/>
        </w:rPr>
        <w:t xml:space="preserve"> </w:t>
      </w:r>
      <w:bookmarkStart w:id="16116" w:name="_ETM_Q29_406680"/>
      <w:bookmarkEnd w:id="16116"/>
      <w:r w:rsidR="002C6DDD">
        <w:rPr>
          <w:rtl/>
        </w:rPr>
        <w:t xml:space="preserve">שיוכלו </w:t>
      </w:r>
      <w:bookmarkStart w:id="16117" w:name="_ETM_Q29_406980"/>
      <w:bookmarkEnd w:id="16117"/>
      <w:r w:rsidR="002C6DDD">
        <w:rPr>
          <w:rtl/>
        </w:rPr>
        <w:t xml:space="preserve">להגיע </w:t>
      </w:r>
      <w:bookmarkStart w:id="16118" w:name="_ETM_Q29_407250"/>
      <w:bookmarkEnd w:id="16118"/>
      <w:r w:rsidR="002C6DDD">
        <w:rPr>
          <w:rtl/>
        </w:rPr>
        <w:t xml:space="preserve">לכאן </w:t>
      </w:r>
      <w:bookmarkStart w:id="16119" w:name="_ETM_Q29_407970"/>
      <w:bookmarkEnd w:id="16119"/>
      <w:r w:rsidR="002C6DDD">
        <w:rPr>
          <w:rtl/>
        </w:rPr>
        <w:t xml:space="preserve">במספרים </w:t>
      </w:r>
      <w:bookmarkStart w:id="16120" w:name="_ETM_Q29_408540"/>
      <w:bookmarkEnd w:id="16120"/>
      <w:r w:rsidR="002C6DDD">
        <w:rPr>
          <w:rtl/>
        </w:rPr>
        <w:t>גדולים</w:t>
      </w:r>
      <w:r w:rsidR="002C6DDD">
        <w:rPr>
          <w:rFonts w:hint="cs"/>
          <w:rtl/>
        </w:rPr>
        <w:t>.</w:t>
      </w:r>
      <w:r w:rsidR="002C6DDD">
        <w:rPr>
          <w:rtl/>
        </w:rPr>
        <w:t xml:space="preserve"> </w:t>
      </w:r>
      <w:bookmarkStart w:id="16121" w:name="_ETM_Q29_408870"/>
      <w:bookmarkEnd w:id="16121"/>
    </w:p>
    <w:p w:rsidR="002C6DDD" w:rsidRDefault="002C6DDD" w:rsidP="00096EBE">
      <w:pPr>
        <w:rPr>
          <w:rtl/>
        </w:rPr>
      </w:pPr>
      <w:bookmarkStart w:id="16122" w:name="_ETM_Q29_414070"/>
      <w:bookmarkStart w:id="16123" w:name="_ETM_Q29_414172"/>
      <w:bookmarkStart w:id="16124" w:name="_ETM_Q29_414327"/>
      <w:bookmarkEnd w:id="16122"/>
      <w:bookmarkEnd w:id="16123"/>
      <w:bookmarkEnd w:id="16124"/>
    </w:p>
    <w:p w:rsidR="002C6DDD" w:rsidRDefault="002C6DDD" w:rsidP="00096EBE">
      <w:pPr>
        <w:rPr>
          <w:rtl/>
        </w:rPr>
      </w:pPr>
      <w:bookmarkStart w:id="16125" w:name="_ETM_Q29_414398"/>
      <w:bookmarkEnd w:id="16125"/>
      <w:r>
        <w:rPr>
          <w:rtl/>
        </w:rPr>
        <w:t xml:space="preserve">אז </w:t>
      </w:r>
      <w:bookmarkStart w:id="16126" w:name="_ETM_Q29_409020"/>
      <w:bookmarkEnd w:id="16126"/>
      <w:r>
        <w:rPr>
          <w:rtl/>
        </w:rPr>
        <w:t xml:space="preserve">עשיתי </w:t>
      </w:r>
      <w:bookmarkStart w:id="16127" w:name="_ETM_Q29_409320"/>
      <w:bookmarkEnd w:id="16127"/>
      <w:r>
        <w:rPr>
          <w:rtl/>
        </w:rPr>
        <w:t xml:space="preserve">פה </w:t>
      </w:r>
      <w:bookmarkStart w:id="16128" w:name="_ETM_Q29_409470"/>
      <w:bookmarkEnd w:id="16128"/>
      <w:r>
        <w:rPr>
          <w:rtl/>
        </w:rPr>
        <w:t xml:space="preserve">סקירה </w:t>
      </w:r>
      <w:bookmarkStart w:id="16129" w:name="_ETM_Q29_410430"/>
      <w:bookmarkEnd w:id="16129"/>
      <w:r>
        <w:rPr>
          <w:rtl/>
        </w:rPr>
        <w:t xml:space="preserve">רחבה </w:t>
      </w:r>
      <w:bookmarkStart w:id="16130" w:name="_ETM_Q29_411480"/>
      <w:bookmarkEnd w:id="16130"/>
      <w:r>
        <w:rPr>
          <w:rtl/>
        </w:rPr>
        <w:t xml:space="preserve">על </w:t>
      </w:r>
      <w:bookmarkStart w:id="16131" w:name="_ETM_Q29_411629"/>
      <w:bookmarkEnd w:id="16131"/>
      <w:r>
        <w:rPr>
          <w:rtl/>
        </w:rPr>
        <w:t xml:space="preserve">האתגרים </w:t>
      </w:r>
      <w:bookmarkStart w:id="16132" w:name="_ETM_Q29_412139"/>
      <w:bookmarkEnd w:id="16132"/>
      <w:r>
        <w:rPr>
          <w:rtl/>
        </w:rPr>
        <w:t xml:space="preserve">שאנחנו </w:t>
      </w:r>
      <w:bookmarkStart w:id="16133" w:name="_ETM_Q29_412439"/>
      <w:bookmarkEnd w:id="16133"/>
      <w:r>
        <w:rPr>
          <w:rtl/>
        </w:rPr>
        <w:t xml:space="preserve">מתעסקים </w:t>
      </w:r>
      <w:bookmarkStart w:id="16134" w:name="_ETM_Q29_412889"/>
      <w:bookmarkEnd w:id="16134"/>
      <w:r>
        <w:rPr>
          <w:rtl/>
        </w:rPr>
        <w:t xml:space="preserve">איתם </w:t>
      </w:r>
      <w:bookmarkStart w:id="16135" w:name="_ETM_Q29_413099"/>
      <w:bookmarkEnd w:id="16135"/>
      <w:r>
        <w:rPr>
          <w:rtl/>
        </w:rPr>
        <w:t xml:space="preserve">במשרד </w:t>
      </w:r>
      <w:bookmarkStart w:id="16136" w:name="_ETM_Q29_413430"/>
      <w:bookmarkEnd w:id="16136"/>
      <w:r>
        <w:rPr>
          <w:rtl/>
        </w:rPr>
        <w:t>הכלכלה</w:t>
      </w:r>
      <w:r>
        <w:rPr>
          <w:rFonts w:hint="cs"/>
          <w:rtl/>
        </w:rPr>
        <w:t>,</w:t>
      </w:r>
      <w:r>
        <w:rPr>
          <w:rtl/>
        </w:rPr>
        <w:t xml:space="preserve"> </w:t>
      </w:r>
      <w:bookmarkStart w:id="16137" w:name="_ETM_Q29_414029"/>
      <w:bookmarkEnd w:id="16137"/>
      <w:r>
        <w:rPr>
          <w:rtl/>
        </w:rPr>
        <w:t xml:space="preserve">כמובן </w:t>
      </w:r>
      <w:bookmarkStart w:id="16138" w:name="_ETM_Q29_414419"/>
      <w:bookmarkEnd w:id="16138"/>
      <w:r>
        <w:rPr>
          <w:rtl/>
        </w:rPr>
        <w:t>כ</w:t>
      </w:r>
      <w:bookmarkStart w:id="16139" w:name="_ETM_Q29_414510"/>
      <w:bookmarkEnd w:id="16139"/>
      <w:r>
        <w:rPr>
          <w:rtl/>
        </w:rPr>
        <w:t xml:space="preserve">חלק </w:t>
      </w:r>
      <w:bookmarkStart w:id="16140" w:name="_ETM_Q29_414749"/>
      <w:bookmarkEnd w:id="16140"/>
      <w:r>
        <w:rPr>
          <w:rtl/>
        </w:rPr>
        <w:t>מהממשלה</w:t>
      </w:r>
      <w:r>
        <w:rPr>
          <w:rFonts w:hint="cs"/>
          <w:rtl/>
        </w:rPr>
        <w:t>,</w:t>
      </w:r>
      <w:r>
        <w:rPr>
          <w:rtl/>
        </w:rPr>
        <w:t xml:space="preserve"> </w:t>
      </w:r>
      <w:bookmarkStart w:id="16141" w:name="_ETM_Q29_415409"/>
      <w:bookmarkEnd w:id="16141"/>
      <w:r>
        <w:rPr>
          <w:rtl/>
        </w:rPr>
        <w:t xml:space="preserve">בתמיכה </w:t>
      </w:r>
      <w:bookmarkStart w:id="16142" w:name="_ETM_Q29_415829"/>
      <w:bookmarkEnd w:id="16142"/>
      <w:r>
        <w:rPr>
          <w:rtl/>
        </w:rPr>
        <w:t xml:space="preserve">של </w:t>
      </w:r>
      <w:bookmarkStart w:id="16143" w:name="_ETM_Q29_415980"/>
      <w:bookmarkEnd w:id="16143"/>
      <w:r>
        <w:rPr>
          <w:rtl/>
        </w:rPr>
        <w:t>ר</w:t>
      </w:r>
      <w:r>
        <w:rPr>
          <w:rFonts w:hint="cs"/>
          <w:rtl/>
        </w:rPr>
        <w:t xml:space="preserve">אש הממשלה, </w:t>
      </w:r>
      <w:bookmarkStart w:id="16144" w:name="_ETM_Q29_416999"/>
      <w:bookmarkEnd w:id="16144"/>
      <w:r>
        <w:rPr>
          <w:rtl/>
        </w:rPr>
        <w:t xml:space="preserve">בעבודה </w:t>
      </w:r>
      <w:bookmarkStart w:id="16145" w:name="_ETM_Q29_417629"/>
      <w:bookmarkEnd w:id="16145"/>
      <w:r>
        <w:rPr>
          <w:rtl/>
        </w:rPr>
        <w:t xml:space="preserve">משותפת </w:t>
      </w:r>
      <w:bookmarkStart w:id="16146" w:name="_ETM_Q29_418169"/>
      <w:bookmarkEnd w:id="16146"/>
      <w:r>
        <w:rPr>
          <w:rtl/>
        </w:rPr>
        <w:t xml:space="preserve">עם </w:t>
      </w:r>
      <w:bookmarkStart w:id="16147" w:name="_ETM_Q29_418290"/>
      <w:bookmarkEnd w:id="16147"/>
      <w:r>
        <w:rPr>
          <w:rtl/>
        </w:rPr>
        <w:t>השרים</w:t>
      </w:r>
      <w:r>
        <w:rPr>
          <w:rFonts w:hint="cs"/>
          <w:rtl/>
        </w:rPr>
        <w:t>.</w:t>
      </w:r>
      <w:r>
        <w:rPr>
          <w:rtl/>
        </w:rPr>
        <w:t xml:space="preserve"> </w:t>
      </w:r>
      <w:bookmarkStart w:id="16148" w:name="_ETM_Q29_419159"/>
      <w:bookmarkEnd w:id="16148"/>
      <w:r>
        <w:rPr>
          <w:rtl/>
        </w:rPr>
        <w:t>ו</w:t>
      </w:r>
      <w:bookmarkStart w:id="16149" w:name="_ETM_Q29_419430"/>
      <w:bookmarkEnd w:id="16149"/>
      <w:r>
        <w:rPr>
          <w:rtl/>
        </w:rPr>
        <w:t xml:space="preserve">לסיכום </w:t>
      </w:r>
      <w:bookmarkStart w:id="16150" w:name="_ETM_Q29_419819"/>
      <w:bookmarkEnd w:id="16150"/>
      <w:r>
        <w:rPr>
          <w:rtl/>
        </w:rPr>
        <w:t>דבריי</w:t>
      </w:r>
      <w:r>
        <w:rPr>
          <w:rFonts w:hint="cs"/>
          <w:rtl/>
        </w:rPr>
        <w:t>,</w:t>
      </w:r>
      <w:r>
        <w:rPr>
          <w:rtl/>
        </w:rPr>
        <w:t xml:space="preserve"> </w:t>
      </w:r>
      <w:bookmarkStart w:id="16151" w:name="_ETM_Q29_420839"/>
      <w:bookmarkEnd w:id="16151"/>
      <w:r>
        <w:rPr>
          <w:rFonts w:hint="cs"/>
          <w:rtl/>
        </w:rPr>
        <w:t xml:space="preserve">אני </w:t>
      </w:r>
      <w:bookmarkStart w:id="16152" w:name="_ETM_Q29_423428"/>
      <w:bookmarkEnd w:id="16152"/>
      <w:r>
        <w:rPr>
          <w:rtl/>
        </w:rPr>
        <w:t xml:space="preserve">שב </w:t>
      </w:r>
      <w:bookmarkStart w:id="16153" w:name="_ETM_Q29_421229"/>
      <w:bookmarkEnd w:id="16153"/>
      <w:r>
        <w:rPr>
          <w:rtl/>
        </w:rPr>
        <w:t xml:space="preserve">וקורא </w:t>
      </w:r>
      <w:bookmarkStart w:id="16154" w:name="_ETM_Q29_422560"/>
      <w:bookmarkEnd w:id="16154"/>
      <w:r>
        <w:rPr>
          <w:rtl/>
        </w:rPr>
        <w:t xml:space="preserve">לכל </w:t>
      </w:r>
      <w:bookmarkStart w:id="16155" w:name="_ETM_Q29_422950"/>
      <w:bookmarkEnd w:id="16155"/>
      <w:r>
        <w:rPr>
          <w:rtl/>
        </w:rPr>
        <w:t xml:space="preserve">החברות </w:t>
      </w:r>
      <w:bookmarkStart w:id="16156" w:name="_ETM_Q29_423700"/>
      <w:bookmarkEnd w:id="16156"/>
      <w:r>
        <w:rPr>
          <w:rFonts w:hint="cs"/>
          <w:rtl/>
        </w:rPr>
        <w:t xml:space="preserve">– </w:t>
      </w:r>
      <w:r>
        <w:rPr>
          <w:rtl/>
        </w:rPr>
        <w:t xml:space="preserve">אני </w:t>
      </w:r>
      <w:bookmarkStart w:id="16157" w:name="_ETM_Q29_423940"/>
      <w:bookmarkEnd w:id="16157"/>
      <w:r>
        <w:rPr>
          <w:rtl/>
        </w:rPr>
        <w:t xml:space="preserve">חוזר </w:t>
      </w:r>
      <w:bookmarkStart w:id="16158" w:name="_ETM_Q29_424240"/>
      <w:bookmarkEnd w:id="16158"/>
      <w:r>
        <w:rPr>
          <w:rtl/>
        </w:rPr>
        <w:t>לתח</w:t>
      </w:r>
      <w:r>
        <w:rPr>
          <w:rFonts w:hint="cs"/>
          <w:rtl/>
        </w:rPr>
        <w:t>י</w:t>
      </w:r>
      <w:r>
        <w:rPr>
          <w:rtl/>
        </w:rPr>
        <w:t>ל</w:t>
      </w:r>
      <w:r>
        <w:rPr>
          <w:rFonts w:hint="cs"/>
          <w:rtl/>
        </w:rPr>
        <w:t>ת</w:t>
      </w:r>
      <w:r>
        <w:rPr>
          <w:rtl/>
        </w:rPr>
        <w:t xml:space="preserve"> </w:t>
      </w:r>
      <w:bookmarkStart w:id="16159" w:name="_ETM_Q29_425050"/>
      <w:bookmarkEnd w:id="16159"/>
      <w:r>
        <w:rPr>
          <w:rtl/>
        </w:rPr>
        <w:t>דבריי</w:t>
      </w:r>
      <w:r>
        <w:rPr>
          <w:rFonts w:hint="cs"/>
          <w:rtl/>
        </w:rPr>
        <w:t xml:space="preserve"> </w:t>
      </w:r>
      <w:r>
        <w:rPr>
          <w:rFonts w:hint="eastAsia"/>
          <w:rtl/>
        </w:rPr>
        <w:t>–</w:t>
      </w:r>
      <w:r>
        <w:rPr>
          <w:rtl/>
        </w:rPr>
        <w:t xml:space="preserve"> </w:t>
      </w:r>
      <w:bookmarkStart w:id="16160" w:name="_ETM_Q29_426069"/>
      <w:bookmarkEnd w:id="16160"/>
      <w:r>
        <w:rPr>
          <w:rtl/>
        </w:rPr>
        <w:t xml:space="preserve">לא </w:t>
      </w:r>
      <w:bookmarkStart w:id="16161" w:name="_ETM_Q29_426549"/>
      <w:bookmarkEnd w:id="16161"/>
      <w:r>
        <w:rPr>
          <w:rtl/>
        </w:rPr>
        <w:t xml:space="preserve">להעלות </w:t>
      </w:r>
      <w:bookmarkStart w:id="16162" w:name="_ETM_Q29_427120"/>
      <w:bookmarkEnd w:id="16162"/>
      <w:r>
        <w:rPr>
          <w:rtl/>
        </w:rPr>
        <w:t xml:space="preserve">מחירים </w:t>
      </w:r>
      <w:bookmarkStart w:id="16163" w:name="_ETM_Q29_427689"/>
      <w:bookmarkEnd w:id="16163"/>
      <w:r>
        <w:rPr>
          <w:rtl/>
        </w:rPr>
        <w:t xml:space="preserve">בתקופה </w:t>
      </w:r>
      <w:bookmarkStart w:id="16164" w:name="_ETM_Q29_428169"/>
      <w:bookmarkEnd w:id="16164"/>
      <w:r>
        <w:rPr>
          <w:rtl/>
        </w:rPr>
        <w:t>הזאת</w:t>
      </w:r>
      <w:r>
        <w:rPr>
          <w:rFonts w:hint="cs"/>
          <w:rtl/>
        </w:rPr>
        <w:t>.</w:t>
      </w:r>
      <w:r>
        <w:rPr>
          <w:rtl/>
        </w:rPr>
        <w:t xml:space="preserve"> </w:t>
      </w:r>
      <w:bookmarkStart w:id="16165" w:name="_ETM_Q29_428379"/>
      <w:bookmarkEnd w:id="16165"/>
      <w:r>
        <w:rPr>
          <w:rtl/>
        </w:rPr>
        <w:t xml:space="preserve">זאת </w:t>
      </w:r>
      <w:bookmarkStart w:id="16166" w:name="_ETM_Q29_428499"/>
      <w:bookmarkEnd w:id="16166"/>
      <w:r>
        <w:rPr>
          <w:rtl/>
        </w:rPr>
        <w:t xml:space="preserve">תקופה </w:t>
      </w:r>
      <w:bookmarkStart w:id="16167" w:name="_ETM_Q29_428829"/>
      <w:bookmarkEnd w:id="16167"/>
      <w:r>
        <w:rPr>
          <w:rtl/>
        </w:rPr>
        <w:t>מאתגרת</w:t>
      </w:r>
      <w:r>
        <w:rPr>
          <w:rFonts w:hint="cs"/>
          <w:rtl/>
        </w:rPr>
        <w:t>,</w:t>
      </w:r>
      <w:r>
        <w:rPr>
          <w:rtl/>
        </w:rPr>
        <w:t xml:space="preserve"> </w:t>
      </w:r>
      <w:bookmarkStart w:id="16168" w:name="_ETM_Q29_429400"/>
      <w:bookmarkEnd w:id="16168"/>
      <w:r>
        <w:rPr>
          <w:rtl/>
        </w:rPr>
        <w:t xml:space="preserve">תקופה </w:t>
      </w:r>
      <w:bookmarkStart w:id="16169" w:name="_ETM_Q29_429730"/>
      <w:bookmarkEnd w:id="16169"/>
      <w:r>
        <w:rPr>
          <w:rtl/>
        </w:rPr>
        <w:t xml:space="preserve">של </w:t>
      </w:r>
      <w:bookmarkStart w:id="16170" w:name="_ETM_Q29_429879"/>
      <w:bookmarkEnd w:id="16170"/>
      <w:r>
        <w:rPr>
          <w:rtl/>
        </w:rPr>
        <w:t>מלחמה</w:t>
      </w:r>
      <w:r>
        <w:rPr>
          <w:rFonts w:hint="cs"/>
          <w:rtl/>
        </w:rPr>
        <w:t>,</w:t>
      </w:r>
      <w:r>
        <w:rPr>
          <w:rtl/>
        </w:rPr>
        <w:t xml:space="preserve"> </w:t>
      </w:r>
      <w:bookmarkStart w:id="16171" w:name="_ETM_Q29_431069"/>
      <w:bookmarkEnd w:id="16171"/>
      <w:r>
        <w:rPr>
          <w:rtl/>
        </w:rPr>
        <w:t xml:space="preserve">שכולם </w:t>
      </w:r>
      <w:bookmarkStart w:id="16172" w:name="_ETM_Q29_431579"/>
      <w:bookmarkEnd w:id="16172"/>
      <w:r>
        <w:rPr>
          <w:rtl/>
        </w:rPr>
        <w:t xml:space="preserve">שמים </w:t>
      </w:r>
      <w:bookmarkStart w:id="16173" w:name="_ETM_Q29_431849"/>
      <w:bookmarkEnd w:id="16173"/>
      <w:r>
        <w:rPr>
          <w:rtl/>
        </w:rPr>
        <w:t>כתף</w:t>
      </w:r>
      <w:r>
        <w:rPr>
          <w:rFonts w:hint="cs"/>
          <w:rtl/>
        </w:rPr>
        <w:t>,</w:t>
      </w:r>
      <w:r>
        <w:rPr>
          <w:rtl/>
        </w:rPr>
        <w:t xml:space="preserve"> </w:t>
      </w:r>
      <w:bookmarkStart w:id="16174" w:name="_ETM_Q29_432659"/>
      <w:bookmarkEnd w:id="16174"/>
      <w:r>
        <w:rPr>
          <w:rtl/>
        </w:rPr>
        <w:t xml:space="preserve">מרוויחים </w:t>
      </w:r>
      <w:bookmarkStart w:id="16175" w:name="_ETM_Q29_433169"/>
      <w:bookmarkEnd w:id="16175"/>
      <w:r>
        <w:rPr>
          <w:rtl/>
        </w:rPr>
        <w:t xml:space="preserve">קצת </w:t>
      </w:r>
      <w:bookmarkStart w:id="16176" w:name="_ETM_Q29_433349"/>
      <w:bookmarkEnd w:id="16176"/>
      <w:r>
        <w:rPr>
          <w:rtl/>
        </w:rPr>
        <w:t>פחות</w:t>
      </w:r>
      <w:r>
        <w:rPr>
          <w:rFonts w:hint="cs"/>
          <w:rtl/>
        </w:rPr>
        <w:t>,</w:t>
      </w:r>
      <w:r>
        <w:rPr>
          <w:rtl/>
        </w:rPr>
        <w:t xml:space="preserve"> </w:t>
      </w:r>
      <w:bookmarkStart w:id="16177" w:name="_ETM_Q29_433709"/>
      <w:bookmarkEnd w:id="16177"/>
      <w:r>
        <w:rPr>
          <w:rtl/>
        </w:rPr>
        <w:t xml:space="preserve">לא </w:t>
      </w:r>
      <w:bookmarkStart w:id="16178" w:name="_ETM_Q29_433799"/>
      <w:bookmarkEnd w:id="16178"/>
      <w:r>
        <w:rPr>
          <w:rtl/>
        </w:rPr>
        <w:t xml:space="preserve">קרה </w:t>
      </w:r>
      <w:bookmarkStart w:id="16179" w:name="_ETM_Q29_434010"/>
      <w:bookmarkEnd w:id="16179"/>
      <w:r>
        <w:rPr>
          <w:rtl/>
        </w:rPr>
        <w:t xml:space="preserve">שום </w:t>
      </w:r>
      <w:bookmarkStart w:id="16180" w:name="_ETM_Q29_434219"/>
      <w:bookmarkEnd w:id="16180"/>
      <w:r>
        <w:rPr>
          <w:rtl/>
        </w:rPr>
        <w:t>דבר</w:t>
      </w:r>
      <w:r>
        <w:rPr>
          <w:rFonts w:hint="cs"/>
          <w:rtl/>
        </w:rPr>
        <w:t>,</w:t>
      </w:r>
      <w:r>
        <w:rPr>
          <w:rtl/>
        </w:rPr>
        <w:t xml:space="preserve"> </w:t>
      </w:r>
      <w:bookmarkStart w:id="16181" w:name="_ETM_Q29_435090"/>
      <w:bookmarkEnd w:id="16181"/>
      <w:r>
        <w:rPr>
          <w:rtl/>
        </w:rPr>
        <w:t xml:space="preserve">והולכים </w:t>
      </w:r>
      <w:bookmarkStart w:id="16182" w:name="_ETM_Q29_435809"/>
      <w:bookmarkEnd w:id="16182"/>
      <w:r>
        <w:rPr>
          <w:rtl/>
        </w:rPr>
        <w:t xml:space="preserve">ביחד </w:t>
      </w:r>
      <w:bookmarkStart w:id="16183" w:name="_ETM_Q29_436319"/>
      <w:bookmarkEnd w:id="16183"/>
      <w:r>
        <w:rPr>
          <w:rFonts w:hint="cs"/>
          <w:rtl/>
        </w:rPr>
        <w:t>ב</w:t>
      </w:r>
      <w:r>
        <w:rPr>
          <w:rtl/>
        </w:rPr>
        <w:t xml:space="preserve">סולידריות </w:t>
      </w:r>
      <w:bookmarkStart w:id="16184" w:name="_ETM_Q29_437009"/>
      <w:bookmarkEnd w:id="16184"/>
      <w:r>
        <w:rPr>
          <w:rtl/>
        </w:rPr>
        <w:t>חברתית</w:t>
      </w:r>
      <w:r>
        <w:rPr>
          <w:rFonts w:hint="cs"/>
          <w:rtl/>
        </w:rPr>
        <w:t>.</w:t>
      </w:r>
      <w:r>
        <w:rPr>
          <w:rtl/>
        </w:rPr>
        <w:t xml:space="preserve"> </w:t>
      </w:r>
      <w:bookmarkStart w:id="16185" w:name="_ETM_Q29_438490"/>
      <w:bookmarkEnd w:id="16185"/>
    </w:p>
    <w:p w:rsidR="002C6DDD" w:rsidRDefault="002C6DDD" w:rsidP="00096EBE">
      <w:pPr>
        <w:rPr>
          <w:rtl/>
        </w:rPr>
      </w:pPr>
      <w:bookmarkStart w:id="16186" w:name="_ETM_Q29_441414"/>
      <w:bookmarkStart w:id="16187" w:name="_ETM_Q29_441491"/>
      <w:bookmarkStart w:id="16188" w:name="_ETM_Q29_441629"/>
      <w:bookmarkEnd w:id="16186"/>
      <w:bookmarkEnd w:id="16187"/>
      <w:bookmarkEnd w:id="16188"/>
    </w:p>
    <w:p w:rsidR="002C6DDD" w:rsidRDefault="002C6DDD" w:rsidP="00B7715E">
      <w:pPr>
        <w:rPr>
          <w:rtl/>
        </w:rPr>
      </w:pPr>
      <w:bookmarkStart w:id="16189" w:name="_ETM_Q29_441684"/>
      <w:bookmarkEnd w:id="16189"/>
      <w:r>
        <w:rPr>
          <w:rtl/>
        </w:rPr>
        <w:t xml:space="preserve">הוצאתי </w:t>
      </w:r>
      <w:bookmarkStart w:id="16190" w:name="_ETM_Q29_438880"/>
      <w:bookmarkEnd w:id="16190"/>
      <w:r>
        <w:rPr>
          <w:rtl/>
        </w:rPr>
        <w:t xml:space="preserve">מכתבים </w:t>
      </w:r>
      <w:bookmarkStart w:id="16191" w:name="_ETM_Q29_439360"/>
      <w:bookmarkEnd w:id="16191"/>
      <w:r>
        <w:rPr>
          <w:rtl/>
        </w:rPr>
        <w:t xml:space="preserve">היום </w:t>
      </w:r>
      <w:bookmarkStart w:id="16192" w:name="_ETM_Q29_440400"/>
      <w:bookmarkEnd w:id="16192"/>
      <w:r>
        <w:rPr>
          <w:rtl/>
        </w:rPr>
        <w:t>ל</w:t>
      </w:r>
      <w:r w:rsidRPr="00BF04BD">
        <w:rPr>
          <w:rtl/>
        </w:rPr>
        <w:t>תנובה</w:t>
      </w:r>
      <w:r w:rsidRPr="00BF04BD">
        <w:rPr>
          <w:rFonts w:hint="cs"/>
          <w:rtl/>
        </w:rPr>
        <w:t>,</w:t>
      </w:r>
      <w:r w:rsidRPr="00BF04BD">
        <w:rPr>
          <w:rtl/>
        </w:rPr>
        <w:t xml:space="preserve"> </w:t>
      </w:r>
      <w:bookmarkStart w:id="16193" w:name="_ETM_Q29_441150"/>
      <w:bookmarkEnd w:id="16193"/>
      <w:r w:rsidRPr="00BF04BD">
        <w:rPr>
          <w:rtl/>
        </w:rPr>
        <w:t>לאסם</w:t>
      </w:r>
      <w:r w:rsidRPr="00BF04BD">
        <w:rPr>
          <w:rFonts w:hint="cs"/>
          <w:rtl/>
        </w:rPr>
        <w:t>,</w:t>
      </w:r>
      <w:r w:rsidRPr="00BF04BD">
        <w:rPr>
          <w:rtl/>
        </w:rPr>
        <w:t xml:space="preserve"> </w:t>
      </w:r>
      <w:bookmarkStart w:id="16194" w:name="_ETM_Q29_441750"/>
      <w:bookmarkEnd w:id="16194"/>
      <w:r w:rsidRPr="00BF04BD">
        <w:rPr>
          <w:rtl/>
        </w:rPr>
        <w:t>ל</w:t>
      </w:r>
      <w:r w:rsidRPr="00BF04BD">
        <w:rPr>
          <w:rFonts w:hint="cs"/>
          <w:rtl/>
        </w:rPr>
        <w:t>יכין,</w:t>
      </w:r>
      <w:r w:rsidRPr="00BF04BD">
        <w:rPr>
          <w:rtl/>
        </w:rPr>
        <w:t xml:space="preserve"> </w:t>
      </w:r>
      <w:bookmarkStart w:id="16195" w:name="_ETM_Q29_442260"/>
      <w:bookmarkEnd w:id="16195"/>
      <w:r w:rsidRPr="00BF04BD">
        <w:rPr>
          <w:rtl/>
        </w:rPr>
        <w:t>לדיפלומט</w:t>
      </w:r>
      <w:r w:rsidRPr="00BF04BD">
        <w:rPr>
          <w:rFonts w:hint="cs"/>
          <w:rtl/>
        </w:rPr>
        <w:t>,</w:t>
      </w:r>
      <w:r w:rsidRPr="00BF04BD">
        <w:rPr>
          <w:rtl/>
        </w:rPr>
        <w:t xml:space="preserve"> </w:t>
      </w:r>
      <w:bookmarkStart w:id="16196" w:name="_ETM_Q29_443010"/>
      <w:bookmarkEnd w:id="16196"/>
      <w:r w:rsidRPr="00BF04BD">
        <w:rPr>
          <w:rtl/>
        </w:rPr>
        <w:t>ליוני</w:t>
      </w:r>
      <w:bookmarkStart w:id="16197" w:name="_ETM_Q29_443339"/>
      <w:bookmarkEnd w:id="16197"/>
      <w:r w:rsidRPr="00BF04BD">
        <w:rPr>
          <w:rFonts w:hint="cs"/>
          <w:rtl/>
        </w:rPr>
        <w:t>ליוור,</w:t>
      </w:r>
      <w:r w:rsidRPr="00BF04BD">
        <w:rPr>
          <w:rtl/>
        </w:rPr>
        <w:t xml:space="preserve"> </w:t>
      </w:r>
      <w:bookmarkStart w:id="16198" w:name="_ETM_Q29_443730"/>
      <w:bookmarkEnd w:id="16198"/>
      <w:r w:rsidRPr="00BF04BD">
        <w:rPr>
          <w:rtl/>
        </w:rPr>
        <w:t>לטמפו</w:t>
      </w:r>
      <w:r>
        <w:rPr>
          <w:rFonts w:hint="cs"/>
          <w:rtl/>
        </w:rPr>
        <w:t>,</w:t>
      </w:r>
      <w:r>
        <w:rPr>
          <w:rtl/>
        </w:rPr>
        <w:t xml:space="preserve"> </w:t>
      </w:r>
      <w:bookmarkStart w:id="16199" w:name="_ETM_Q29_444330"/>
      <w:bookmarkEnd w:id="16199"/>
      <w:r>
        <w:rPr>
          <w:rtl/>
        </w:rPr>
        <w:t>לוויסוצקי</w:t>
      </w:r>
      <w:r>
        <w:rPr>
          <w:rFonts w:hint="cs"/>
          <w:rtl/>
        </w:rPr>
        <w:t xml:space="preserve"> </w:t>
      </w:r>
      <w:bookmarkStart w:id="16200" w:name="_ETM_Q29_444200"/>
      <w:bookmarkStart w:id="16201" w:name="_ETM_Q29_445350"/>
      <w:bookmarkEnd w:id="16200"/>
      <w:bookmarkEnd w:id="16201"/>
      <w:r w:rsidR="00B7715E">
        <w:rPr>
          <w:rFonts w:hint="eastAsia"/>
          <w:rtl/>
        </w:rPr>
        <w:t>–</w:t>
      </w:r>
      <w:r w:rsidR="00B7715E">
        <w:rPr>
          <w:rFonts w:hint="cs"/>
          <w:rtl/>
        </w:rPr>
        <w:t xml:space="preserve"> </w:t>
      </w:r>
      <w:r>
        <w:rPr>
          <w:rtl/>
        </w:rPr>
        <w:t>מייד</w:t>
      </w:r>
      <w:r w:rsidR="00B7715E">
        <w:rPr>
          <w:rFonts w:hint="cs"/>
          <w:rtl/>
        </w:rPr>
        <w:t>,</w:t>
      </w:r>
      <w:r>
        <w:rPr>
          <w:rtl/>
        </w:rPr>
        <w:t xml:space="preserve"> </w:t>
      </w:r>
      <w:bookmarkStart w:id="16202" w:name="_ETM_Q29_445680"/>
      <w:bookmarkEnd w:id="16202"/>
      <w:r>
        <w:rPr>
          <w:rtl/>
        </w:rPr>
        <w:t xml:space="preserve">אני </w:t>
      </w:r>
      <w:bookmarkStart w:id="16203" w:name="_ETM_Q29_445770"/>
      <w:bookmarkEnd w:id="16203"/>
      <w:r>
        <w:rPr>
          <w:rtl/>
        </w:rPr>
        <w:t>מסיים</w:t>
      </w:r>
      <w:r>
        <w:rPr>
          <w:rFonts w:hint="cs"/>
          <w:rtl/>
        </w:rPr>
        <w:t xml:space="preserve"> </w:t>
      </w:r>
      <w:r>
        <w:rPr>
          <w:rFonts w:hint="eastAsia"/>
          <w:rtl/>
        </w:rPr>
        <w:t>–</w:t>
      </w:r>
      <w:r>
        <w:rPr>
          <w:rtl/>
        </w:rPr>
        <w:t xml:space="preserve"> </w:t>
      </w:r>
      <w:bookmarkStart w:id="16204" w:name="_ETM_Q29_446790"/>
      <w:bookmarkEnd w:id="16204"/>
      <w:r w:rsidRPr="00BF04BD">
        <w:rPr>
          <w:rtl/>
        </w:rPr>
        <w:t>לש</w:t>
      </w:r>
      <w:r w:rsidRPr="00BF04BD">
        <w:rPr>
          <w:rFonts w:hint="cs"/>
          <w:rtl/>
        </w:rPr>
        <w:t>סטוביץ</w:t>
      </w:r>
      <w:r>
        <w:rPr>
          <w:rFonts w:hint="cs"/>
          <w:rtl/>
        </w:rPr>
        <w:t xml:space="preserve">, לשטראוס, לאחווה, </w:t>
      </w:r>
      <w:bookmarkStart w:id="16205" w:name="_ETM_Q29_445476"/>
      <w:bookmarkEnd w:id="16205"/>
      <w:r>
        <w:rPr>
          <w:rFonts w:hint="cs"/>
          <w:rtl/>
        </w:rPr>
        <w:t>לסוג</w:t>
      </w:r>
      <w:r w:rsidRPr="00BF04BD">
        <w:rPr>
          <w:rFonts w:hint="cs"/>
          <w:rtl/>
        </w:rPr>
        <w:t>ת, לבית השיטה, לווילי-פוד,</w:t>
      </w:r>
      <w:r>
        <w:rPr>
          <w:rFonts w:hint="cs"/>
          <w:rtl/>
        </w:rPr>
        <w:t xml:space="preserve"> </w:t>
      </w:r>
      <w:bookmarkStart w:id="16206" w:name="_ETM_Q29_447180"/>
      <w:bookmarkStart w:id="16207" w:name="_ETM_Q29_447600"/>
      <w:bookmarkStart w:id="16208" w:name="_ETM_Q29_448200"/>
      <w:bookmarkStart w:id="16209" w:name="_ETM_Q29_448650"/>
      <w:bookmarkStart w:id="16210" w:name="_ETM_Q29_449250"/>
      <w:bookmarkStart w:id="16211" w:name="_ETM_Q29_449460"/>
      <w:bookmarkStart w:id="16212" w:name="_ETM_Q29_449760"/>
      <w:bookmarkStart w:id="16213" w:name="_ETM_Q29_449970"/>
      <w:bookmarkStart w:id="16214" w:name="_ETM_Q29_450720"/>
      <w:bookmarkEnd w:id="16206"/>
      <w:bookmarkEnd w:id="16207"/>
      <w:bookmarkEnd w:id="16208"/>
      <w:bookmarkEnd w:id="16209"/>
      <w:bookmarkEnd w:id="16210"/>
      <w:bookmarkEnd w:id="16211"/>
      <w:bookmarkEnd w:id="16212"/>
      <w:bookmarkEnd w:id="16213"/>
      <w:bookmarkEnd w:id="16214"/>
      <w:r>
        <w:rPr>
          <w:rFonts w:hint="cs"/>
          <w:rtl/>
        </w:rPr>
        <w:t>סלטי</w:t>
      </w:r>
      <w:r>
        <w:rPr>
          <w:rtl/>
        </w:rPr>
        <w:t xml:space="preserve"> </w:t>
      </w:r>
      <w:bookmarkStart w:id="16215" w:name="_ETM_Q29_451139"/>
      <w:bookmarkEnd w:id="16215"/>
      <w:r>
        <w:rPr>
          <w:rtl/>
        </w:rPr>
        <w:t xml:space="preserve">שמיר </w:t>
      </w:r>
      <w:bookmarkStart w:id="16216" w:name="_ETM_Q29_451529"/>
      <w:bookmarkEnd w:id="16216"/>
      <w:r>
        <w:rPr>
          <w:rtl/>
        </w:rPr>
        <w:t xml:space="preserve">ועוד </w:t>
      </w:r>
      <w:bookmarkStart w:id="16217" w:name="_ETM_Q29_451980"/>
      <w:bookmarkEnd w:id="16217"/>
      <w:r>
        <w:rPr>
          <w:rtl/>
        </w:rPr>
        <w:t>ועוד</w:t>
      </w:r>
      <w:r>
        <w:rPr>
          <w:rFonts w:hint="cs"/>
          <w:rtl/>
        </w:rPr>
        <w:t>,</w:t>
      </w:r>
      <w:r>
        <w:rPr>
          <w:rtl/>
        </w:rPr>
        <w:t xml:space="preserve"> </w:t>
      </w:r>
      <w:bookmarkStart w:id="16218" w:name="_ETM_Q29_452990"/>
      <w:bookmarkEnd w:id="16218"/>
      <w:r>
        <w:rPr>
          <w:rtl/>
        </w:rPr>
        <w:t>שיוריד</w:t>
      </w:r>
      <w:r>
        <w:rPr>
          <w:rFonts w:hint="cs"/>
          <w:rtl/>
        </w:rPr>
        <w:t>ו</w:t>
      </w:r>
      <w:r>
        <w:rPr>
          <w:rtl/>
        </w:rPr>
        <w:t xml:space="preserve"> </w:t>
      </w:r>
      <w:bookmarkStart w:id="16219" w:name="_ETM_Q29_453469"/>
      <w:bookmarkEnd w:id="16219"/>
      <w:r>
        <w:rPr>
          <w:rtl/>
        </w:rPr>
        <w:t xml:space="preserve">את </w:t>
      </w:r>
      <w:bookmarkStart w:id="16220" w:name="_ETM_Q29_453589"/>
      <w:bookmarkEnd w:id="16220"/>
      <w:r>
        <w:rPr>
          <w:rtl/>
        </w:rPr>
        <w:t xml:space="preserve">המחירים </w:t>
      </w:r>
      <w:bookmarkStart w:id="16221" w:name="_ETM_Q29_454680"/>
      <w:bookmarkEnd w:id="16221"/>
      <w:r>
        <w:rPr>
          <w:rtl/>
        </w:rPr>
        <w:t xml:space="preserve">ולא </w:t>
      </w:r>
      <w:bookmarkStart w:id="16222" w:name="_ETM_Q29_455069"/>
      <w:bookmarkEnd w:id="16222"/>
      <w:r>
        <w:rPr>
          <w:rFonts w:hint="cs"/>
          <w:rtl/>
        </w:rPr>
        <w:t>י</w:t>
      </w:r>
      <w:r>
        <w:rPr>
          <w:rtl/>
        </w:rPr>
        <w:t>תחכמו</w:t>
      </w:r>
      <w:r>
        <w:rPr>
          <w:rFonts w:hint="cs"/>
          <w:rtl/>
        </w:rPr>
        <w:t>.</w:t>
      </w:r>
      <w:r>
        <w:rPr>
          <w:rtl/>
        </w:rPr>
        <w:t xml:space="preserve"> </w:t>
      </w:r>
      <w:bookmarkStart w:id="16223" w:name="_ETM_Q29_456419"/>
      <w:bookmarkStart w:id="16224" w:name="_ETM_Q29_458746"/>
      <w:bookmarkStart w:id="16225" w:name="_ETM_Q29_458818"/>
      <w:bookmarkStart w:id="16226" w:name="_ETM_Q29_458904"/>
      <w:bookmarkStart w:id="16227" w:name="_ETM_Q29_458955"/>
      <w:bookmarkEnd w:id="16223"/>
      <w:bookmarkEnd w:id="16224"/>
      <w:bookmarkEnd w:id="16225"/>
      <w:bookmarkEnd w:id="16226"/>
      <w:bookmarkEnd w:id="16227"/>
      <w:r>
        <w:rPr>
          <w:rtl/>
        </w:rPr>
        <w:t xml:space="preserve">אני </w:t>
      </w:r>
      <w:bookmarkStart w:id="16228" w:name="_ETM_Q29_456630"/>
      <w:bookmarkEnd w:id="16228"/>
      <w:r>
        <w:rPr>
          <w:rtl/>
        </w:rPr>
        <w:t xml:space="preserve">אומר </w:t>
      </w:r>
      <w:bookmarkStart w:id="16229" w:name="_ETM_Q29_456779"/>
      <w:bookmarkEnd w:id="16229"/>
      <w:r>
        <w:rPr>
          <w:rtl/>
        </w:rPr>
        <w:t xml:space="preserve">לכם </w:t>
      </w:r>
      <w:bookmarkStart w:id="16230" w:name="_ETM_Q29_456990"/>
      <w:bookmarkEnd w:id="16230"/>
      <w:r>
        <w:rPr>
          <w:rtl/>
        </w:rPr>
        <w:t xml:space="preserve">שאני </w:t>
      </w:r>
      <w:bookmarkStart w:id="16231" w:name="_ETM_Q29_457200"/>
      <w:bookmarkEnd w:id="16231"/>
      <w:r>
        <w:rPr>
          <w:rtl/>
        </w:rPr>
        <w:t xml:space="preserve">מכין </w:t>
      </w:r>
      <w:bookmarkStart w:id="16232" w:name="_ETM_Q29_457440"/>
      <w:bookmarkEnd w:id="16232"/>
      <w:r>
        <w:rPr>
          <w:rtl/>
        </w:rPr>
        <w:t xml:space="preserve">עוד </w:t>
      </w:r>
      <w:bookmarkStart w:id="16233" w:name="_ETM_Q29_457560"/>
      <w:bookmarkEnd w:id="16233"/>
      <w:r>
        <w:rPr>
          <w:rtl/>
        </w:rPr>
        <w:t xml:space="preserve">כמה </w:t>
      </w:r>
      <w:bookmarkStart w:id="16234" w:name="_ETM_Q29_457800"/>
      <w:bookmarkEnd w:id="16234"/>
      <w:r>
        <w:rPr>
          <w:rtl/>
        </w:rPr>
        <w:t xml:space="preserve">הפתעות </w:t>
      </w:r>
      <w:bookmarkStart w:id="16235" w:name="_ETM_Q29_458949"/>
      <w:bookmarkEnd w:id="16235"/>
      <w:r>
        <w:rPr>
          <w:rtl/>
        </w:rPr>
        <w:t xml:space="preserve">על </w:t>
      </w:r>
      <w:bookmarkStart w:id="16236" w:name="_ETM_Q29_459100"/>
      <w:bookmarkEnd w:id="16236"/>
      <w:r>
        <w:rPr>
          <w:rtl/>
        </w:rPr>
        <w:t xml:space="preserve">פי </w:t>
      </w:r>
      <w:bookmarkStart w:id="16237" w:name="_ETM_Q29_459279"/>
      <w:bookmarkEnd w:id="16237"/>
      <w:r>
        <w:rPr>
          <w:rtl/>
        </w:rPr>
        <w:t>הצורך</w:t>
      </w:r>
      <w:r>
        <w:rPr>
          <w:rFonts w:hint="cs"/>
          <w:rtl/>
        </w:rPr>
        <w:t xml:space="preserve"> </w:t>
      </w:r>
      <w:r>
        <w:rPr>
          <w:rFonts w:hint="eastAsia"/>
          <w:rtl/>
        </w:rPr>
        <w:t>–</w:t>
      </w:r>
      <w:r>
        <w:rPr>
          <w:rtl/>
        </w:rPr>
        <w:t xml:space="preserve"> </w:t>
      </w:r>
      <w:bookmarkStart w:id="16238" w:name="_ETM_Q29_460120"/>
      <w:bookmarkEnd w:id="16238"/>
      <w:r>
        <w:rPr>
          <w:rtl/>
        </w:rPr>
        <w:t xml:space="preserve">לא </w:t>
      </w:r>
      <w:bookmarkStart w:id="16239" w:name="_ETM_Q29_460330"/>
      <w:bookmarkEnd w:id="16239"/>
      <w:r>
        <w:rPr>
          <w:rtl/>
        </w:rPr>
        <w:t xml:space="preserve">אפרט </w:t>
      </w:r>
      <w:bookmarkStart w:id="16240" w:name="_ETM_Q29_460630"/>
      <w:bookmarkEnd w:id="16240"/>
      <w:r>
        <w:rPr>
          <w:rtl/>
        </w:rPr>
        <w:t>אות</w:t>
      </w:r>
      <w:r>
        <w:rPr>
          <w:rFonts w:hint="cs"/>
          <w:rtl/>
        </w:rPr>
        <w:t>ן</w:t>
      </w:r>
      <w:r>
        <w:rPr>
          <w:rtl/>
        </w:rPr>
        <w:t xml:space="preserve"> </w:t>
      </w:r>
      <w:bookmarkStart w:id="16241" w:name="_ETM_Q29_460870"/>
      <w:bookmarkEnd w:id="16241"/>
      <w:r>
        <w:rPr>
          <w:rtl/>
        </w:rPr>
        <w:t>כ</w:t>
      </w:r>
      <w:r>
        <w:rPr>
          <w:rFonts w:hint="cs"/>
          <w:rtl/>
        </w:rPr>
        <w:t>א</w:t>
      </w:r>
      <w:r>
        <w:rPr>
          <w:rtl/>
        </w:rPr>
        <w:t>ן</w:t>
      </w:r>
      <w:r>
        <w:rPr>
          <w:rFonts w:hint="cs"/>
          <w:rtl/>
        </w:rPr>
        <w:t xml:space="preserve"> </w:t>
      </w:r>
      <w:r>
        <w:rPr>
          <w:rFonts w:hint="eastAsia"/>
          <w:rtl/>
        </w:rPr>
        <w:t>–</w:t>
      </w:r>
      <w:r>
        <w:rPr>
          <w:rtl/>
        </w:rPr>
        <w:t xml:space="preserve"> </w:t>
      </w:r>
      <w:bookmarkStart w:id="16242" w:name="_ETM_Q29_462600"/>
      <w:bookmarkEnd w:id="16242"/>
      <w:r>
        <w:rPr>
          <w:rtl/>
        </w:rPr>
        <w:t xml:space="preserve">אבל </w:t>
      </w:r>
      <w:bookmarkStart w:id="16243" w:name="_ETM_Q29_462870"/>
      <w:bookmarkEnd w:id="16243"/>
      <w:r>
        <w:rPr>
          <w:rtl/>
        </w:rPr>
        <w:t xml:space="preserve">כפי </w:t>
      </w:r>
      <w:bookmarkStart w:id="16244" w:name="_ETM_Q29_463110"/>
      <w:bookmarkEnd w:id="16244"/>
      <w:r>
        <w:rPr>
          <w:rtl/>
        </w:rPr>
        <w:t>ש</w:t>
      </w:r>
      <w:r>
        <w:rPr>
          <w:rFonts w:hint="cs"/>
          <w:rtl/>
        </w:rPr>
        <w:t xml:space="preserve">הם </w:t>
      </w:r>
      <w:r>
        <w:rPr>
          <w:rtl/>
        </w:rPr>
        <w:t xml:space="preserve">מפתיעים </w:t>
      </w:r>
      <w:bookmarkStart w:id="16245" w:name="_ETM_Q29_463740"/>
      <w:bookmarkEnd w:id="16245"/>
      <w:r>
        <w:rPr>
          <w:rtl/>
        </w:rPr>
        <w:t>אותנו</w:t>
      </w:r>
      <w:r>
        <w:rPr>
          <w:rFonts w:hint="cs"/>
          <w:rtl/>
        </w:rPr>
        <w:t>,</w:t>
      </w:r>
      <w:r>
        <w:rPr>
          <w:rtl/>
        </w:rPr>
        <w:t xml:space="preserve"> </w:t>
      </w:r>
      <w:bookmarkStart w:id="16246" w:name="_ETM_Q29_465089"/>
      <w:bookmarkEnd w:id="16246"/>
      <w:r>
        <w:rPr>
          <w:rtl/>
        </w:rPr>
        <w:t xml:space="preserve">שלא </w:t>
      </w:r>
      <w:bookmarkStart w:id="16247" w:name="_ETM_Q29_465330"/>
      <w:bookmarkEnd w:id="16247"/>
      <w:r>
        <w:rPr>
          <w:rtl/>
        </w:rPr>
        <w:t xml:space="preserve">יתעסקו </w:t>
      </w:r>
      <w:bookmarkStart w:id="16248" w:name="_ETM_Q29_465659"/>
      <w:bookmarkEnd w:id="16248"/>
      <w:r>
        <w:rPr>
          <w:rtl/>
        </w:rPr>
        <w:t>איתנו</w:t>
      </w:r>
      <w:r>
        <w:rPr>
          <w:rFonts w:hint="cs"/>
          <w:rtl/>
        </w:rPr>
        <w:t>.</w:t>
      </w:r>
      <w:r>
        <w:rPr>
          <w:rtl/>
        </w:rPr>
        <w:t xml:space="preserve"> </w:t>
      </w:r>
      <w:bookmarkStart w:id="16249" w:name="_ETM_Q29_466589"/>
      <w:bookmarkEnd w:id="16249"/>
      <w:r>
        <w:rPr>
          <w:rtl/>
        </w:rPr>
        <w:t xml:space="preserve">אני </w:t>
      </w:r>
      <w:bookmarkStart w:id="16250" w:name="_ETM_Q29_466830"/>
      <w:bookmarkEnd w:id="16250"/>
      <w:r>
        <w:rPr>
          <w:rtl/>
        </w:rPr>
        <w:t xml:space="preserve">מאוד </w:t>
      </w:r>
      <w:bookmarkStart w:id="16251" w:name="_ETM_Q29_467279"/>
      <w:bookmarkEnd w:id="16251"/>
      <w:r>
        <w:rPr>
          <w:rtl/>
        </w:rPr>
        <w:t xml:space="preserve">מקווה </w:t>
      </w:r>
      <w:bookmarkStart w:id="16252" w:name="_ETM_Q29_467610"/>
      <w:bookmarkEnd w:id="16252"/>
      <w:r>
        <w:rPr>
          <w:rtl/>
        </w:rPr>
        <w:t xml:space="preserve">ומאמין </w:t>
      </w:r>
      <w:bookmarkStart w:id="16253" w:name="_ETM_Q29_468150"/>
      <w:bookmarkEnd w:id="16253"/>
      <w:r>
        <w:rPr>
          <w:rtl/>
        </w:rPr>
        <w:t xml:space="preserve">שנצליח </w:t>
      </w:r>
      <w:bookmarkStart w:id="16254" w:name="_ETM_Q29_468599"/>
      <w:bookmarkEnd w:id="16254"/>
      <w:r>
        <w:rPr>
          <w:rtl/>
        </w:rPr>
        <w:t xml:space="preserve">במהלך </w:t>
      </w:r>
      <w:bookmarkStart w:id="16255" w:name="_ETM_Q29_469050"/>
      <w:bookmarkEnd w:id="16255"/>
      <w:r>
        <w:rPr>
          <w:rtl/>
        </w:rPr>
        <w:t xml:space="preserve">לטובת </w:t>
      </w:r>
      <w:bookmarkStart w:id="16256" w:name="_ETM_Q29_469650"/>
      <w:bookmarkEnd w:id="16256"/>
      <w:r>
        <w:rPr>
          <w:rtl/>
        </w:rPr>
        <w:t xml:space="preserve">עם </w:t>
      </w:r>
      <w:bookmarkStart w:id="16257" w:name="_ETM_Q29_469830"/>
      <w:bookmarkEnd w:id="16257"/>
      <w:r>
        <w:rPr>
          <w:rtl/>
        </w:rPr>
        <w:t xml:space="preserve">ישראל </w:t>
      </w:r>
      <w:bookmarkStart w:id="16258" w:name="_ETM_Q29_470520"/>
      <w:bookmarkEnd w:id="16258"/>
      <w:r>
        <w:rPr>
          <w:rtl/>
        </w:rPr>
        <w:t>כולו</w:t>
      </w:r>
      <w:r>
        <w:rPr>
          <w:rFonts w:hint="cs"/>
          <w:rtl/>
        </w:rPr>
        <w:t>.</w:t>
      </w:r>
      <w:r>
        <w:rPr>
          <w:rtl/>
        </w:rPr>
        <w:t xml:space="preserve"> </w:t>
      </w:r>
      <w:bookmarkStart w:id="16259" w:name="_ETM_Q29_471710"/>
      <w:bookmarkEnd w:id="16259"/>
      <w:r>
        <w:rPr>
          <w:rtl/>
        </w:rPr>
        <w:t xml:space="preserve">תודה </w:t>
      </w:r>
      <w:bookmarkStart w:id="16260" w:name="_ETM_Q29_471949"/>
      <w:bookmarkEnd w:id="16260"/>
      <w:r>
        <w:rPr>
          <w:rtl/>
        </w:rPr>
        <w:t>רבה</w:t>
      </w:r>
      <w:r>
        <w:rPr>
          <w:rFonts w:hint="cs"/>
          <w:rtl/>
        </w:rPr>
        <w:t>.</w:t>
      </w:r>
      <w:r>
        <w:rPr>
          <w:rtl/>
        </w:rPr>
        <w:t xml:space="preserve"> </w:t>
      </w:r>
      <w:bookmarkStart w:id="16261" w:name="_ETM_Q29_472760"/>
      <w:bookmarkEnd w:id="16261"/>
    </w:p>
    <w:p w:rsidR="002C6DDD" w:rsidRDefault="002C6DDD" w:rsidP="00096EBE">
      <w:pPr>
        <w:rPr>
          <w:rtl/>
          <w:lang w:eastAsia="he-IL"/>
        </w:rPr>
      </w:pPr>
    </w:p>
    <w:p w:rsidR="002C6DDD" w:rsidRDefault="002C6DDD" w:rsidP="00096EBE">
      <w:pPr>
        <w:pStyle w:val="af6"/>
        <w:keepNext/>
        <w:rPr>
          <w:rtl/>
        </w:rPr>
      </w:pPr>
      <w:r w:rsidRPr="00A42FC1">
        <w:rPr>
          <w:rStyle w:val="TagStyle"/>
          <w:rtl/>
        </w:rPr>
        <w:t xml:space="preserve"> &lt;&lt; יור &gt;&gt; </w:t>
      </w:r>
      <w:r>
        <w:rPr>
          <w:rtl/>
        </w:rPr>
        <w:t>היו"ר משה סולומון:</w:t>
      </w:r>
      <w:r w:rsidRPr="00A42FC1">
        <w:rPr>
          <w:rStyle w:val="TagStyle"/>
          <w:rtl/>
        </w:rPr>
        <w:t xml:space="preserve"> &lt;&lt; יור &gt;&gt;</w:t>
      </w:r>
      <w:r>
        <w:rPr>
          <w:rtl/>
        </w:rPr>
        <w:t xml:space="preserve"> </w:t>
      </w:r>
    </w:p>
    <w:p w:rsidR="002C6DDD" w:rsidRDefault="002C6DDD" w:rsidP="00B74F47">
      <w:pPr>
        <w:rPr>
          <w:rtl/>
          <w:lang w:eastAsia="he-IL"/>
        </w:rPr>
      </w:pPr>
    </w:p>
    <w:p w:rsidR="002C6DDD" w:rsidRDefault="002C6DDD" w:rsidP="00096EBE">
      <w:pPr>
        <w:rPr>
          <w:rtl/>
        </w:rPr>
      </w:pPr>
      <w:r>
        <w:rPr>
          <w:rtl/>
        </w:rPr>
        <w:t xml:space="preserve">תודה </w:t>
      </w:r>
      <w:bookmarkStart w:id="16262" w:name="_ETM_Q29_473210"/>
      <w:bookmarkEnd w:id="16262"/>
      <w:r>
        <w:rPr>
          <w:rtl/>
        </w:rPr>
        <w:t xml:space="preserve">רבה </w:t>
      </w:r>
      <w:bookmarkStart w:id="16263" w:name="_ETM_Q29_473600"/>
      <w:bookmarkEnd w:id="16263"/>
      <w:r>
        <w:rPr>
          <w:rtl/>
        </w:rPr>
        <w:t xml:space="preserve">על </w:t>
      </w:r>
      <w:bookmarkStart w:id="16264" w:name="_ETM_Q29_473690"/>
      <w:bookmarkEnd w:id="16264"/>
      <w:r>
        <w:rPr>
          <w:rtl/>
        </w:rPr>
        <w:t xml:space="preserve">התשובה </w:t>
      </w:r>
      <w:bookmarkStart w:id="16265" w:name="_ETM_Q29_474290"/>
      <w:bookmarkEnd w:id="16265"/>
      <w:r>
        <w:rPr>
          <w:rFonts w:hint="cs"/>
          <w:rtl/>
        </w:rPr>
        <w:t xml:space="preserve">המפורטת </w:t>
      </w:r>
      <w:bookmarkStart w:id="16266" w:name="_ETM_Q29_475310"/>
      <w:bookmarkEnd w:id="16266"/>
      <w:r>
        <w:rPr>
          <w:rtl/>
        </w:rPr>
        <w:t xml:space="preserve">של </w:t>
      </w:r>
      <w:bookmarkStart w:id="16267" w:name="_ETM_Q29_474440"/>
      <w:bookmarkEnd w:id="16267"/>
      <w:r>
        <w:rPr>
          <w:rtl/>
        </w:rPr>
        <w:t>השר</w:t>
      </w:r>
      <w:r>
        <w:rPr>
          <w:rFonts w:hint="cs"/>
          <w:rtl/>
        </w:rPr>
        <w:t>.</w:t>
      </w:r>
      <w:r>
        <w:rPr>
          <w:rtl/>
        </w:rPr>
        <w:t xml:space="preserve"> </w:t>
      </w:r>
      <w:bookmarkStart w:id="16268" w:name="_ETM_Q29_475760"/>
      <w:bookmarkEnd w:id="16268"/>
      <w:r>
        <w:rPr>
          <w:rtl/>
        </w:rPr>
        <w:t xml:space="preserve">אני </w:t>
      </w:r>
      <w:bookmarkStart w:id="16269" w:name="_ETM_Q29_475970"/>
      <w:bookmarkEnd w:id="16269"/>
      <w:r>
        <w:rPr>
          <w:rtl/>
        </w:rPr>
        <w:t xml:space="preserve">מבין </w:t>
      </w:r>
      <w:bookmarkStart w:id="16270" w:name="_ETM_Q29_476330"/>
      <w:bookmarkEnd w:id="16270"/>
      <w:r>
        <w:rPr>
          <w:rtl/>
        </w:rPr>
        <w:t xml:space="preserve">שהמציעים </w:t>
      </w:r>
      <w:bookmarkStart w:id="16271" w:name="_ETM_Q29_477380"/>
      <w:bookmarkEnd w:id="16271"/>
      <w:r>
        <w:rPr>
          <w:rtl/>
        </w:rPr>
        <w:t xml:space="preserve">רוצים </w:t>
      </w:r>
      <w:bookmarkStart w:id="16272" w:name="_ETM_Q29_477980"/>
      <w:bookmarkEnd w:id="16272"/>
      <w:r>
        <w:rPr>
          <w:rtl/>
        </w:rPr>
        <w:t xml:space="preserve">להעביר </w:t>
      </w:r>
      <w:bookmarkStart w:id="16273" w:name="_ETM_Q29_478910"/>
      <w:bookmarkEnd w:id="16273"/>
      <w:r>
        <w:rPr>
          <w:rtl/>
        </w:rPr>
        <w:t xml:space="preserve">לדיון </w:t>
      </w:r>
      <w:bookmarkStart w:id="16274" w:name="_ETM_Q29_479450"/>
      <w:bookmarkEnd w:id="16274"/>
      <w:r>
        <w:rPr>
          <w:rtl/>
        </w:rPr>
        <w:t xml:space="preserve">ועדת </w:t>
      </w:r>
      <w:bookmarkStart w:id="16275" w:name="_ETM_Q29_479720"/>
      <w:bookmarkEnd w:id="16275"/>
      <w:r>
        <w:rPr>
          <w:rtl/>
        </w:rPr>
        <w:t>הכלכלה</w:t>
      </w:r>
      <w:bookmarkStart w:id="16276" w:name="_ETM_Q29_482490"/>
      <w:bookmarkStart w:id="16277" w:name="_ETM_Q29_483500"/>
      <w:bookmarkEnd w:id="16276"/>
      <w:bookmarkEnd w:id="16277"/>
      <w:r>
        <w:rPr>
          <w:rFonts w:hint="cs"/>
          <w:rtl/>
        </w:rPr>
        <w:t>.</w:t>
      </w:r>
    </w:p>
    <w:p w:rsidR="002C6DDD" w:rsidRDefault="002C6DDD" w:rsidP="00096EBE">
      <w:pPr>
        <w:rPr>
          <w:rtl/>
        </w:rPr>
      </w:pPr>
      <w:bookmarkStart w:id="16278" w:name="_ETM_Q29_483558"/>
      <w:bookmarkEnd w:id="16278"/>
    </w:p>
    <w:p w:rsidR="002C6DDD" w:rsidRDefault="002C6DDD" w:rsidP="00B7715E">
      <w:pPr>
        <w:rPr>
          <w:rtl/>
        </w:rPr>
      </w:pPr>
      <w:bookmarkStart w:id="16279" w:name="_ETM_Q29_485050"/>
      <w:bookmarkEnd w:id="16279"/>
      <w:r>
        <w:rPr>
          <w:rtl/>
        </w:rPr>
        <w:t xml:space="preserve">חברי </w:t>
      </w:r>
      <w:bookmarkStart w:id="16280" w:name="_ETM_Q29_485350"/>
      <w:bookmarkEnd w:id="16280"/>
      <w:r>
        <w:rPr>
          <w:rtl/>
        </w:rPr>
        <w:t>הכנסת</w:t>
      </w:r>
      <w:bookmarkStart w:id="16281" w:name="_ETM_Q29_485770"/>
      <w:bookmarkStart w:id="16282" w:name="_ETM_Q0_17096562"/>
      <w:bookmarkEnd w:id="16281"/>
      <w:bookmarkEnd w:id="16282"/>
      <w:r w:rsidR="00B7715E">
        <w:rPr>
          <w:rFonts w:hint="cs"/>
          <w:rtl/>
        </w:rPr>
        <w:t xml:space="preserve">, </w:t>
      </w:r>
      <w:bookmarkStart w:id="16283" w:name="_ETM_Q0_17096897"/>
      <w:bookmarkStart w:id="16284" w:name="_ETM_Q0_17096945"/>
      <w:bookmarkStart w:id="16285" w:name="_ETM_Q0_17097086"/>
      <w:bookmarkEnd w:id="16283"/>
      <w:bookmarkEnd w:id="16284"/>
      <w:bookmarkEnd w:id="16285"/>
      <w:r>
        <w:rPr>
          <w:rtl/>
        </w:rPr>
        <w:t xml:space="preserve">אנחנו </w:t>
      </w:r>
      <w:bookmarkStart w:id="16286" w:name="_ETM_Q29_485950"/>
      <w:bookmarkEnd w:id="16286"/>
      <w:r>
        <w:rPr>
          <w:rtl/>
        </w:rPr>
        <w:t>עו</w:t>
      </w:r>
      <w:r>
        <w:rPr>
          <w:rFonts w:hint="cs"/>
          <w:rtl/>
        </w:rPr>
        <w:t>שים</w:t>
      </w:r>
      <w:r>
        <w:rPr>
          <w:rtl/>
        </w:rPr>
        <w:t xml:space="preserve"> </w:t>
      </w:r>
      <w:bookmarkStart w:id="16287" w:name="_ETM_Q29_486100"/>
      <w:bookmarkEnd w:id="16287"/>
      <w:r>
        <w:rPr>
          <w:rtl/>
        </w:rPr>
        <w:t xml:space="preserve">הצבעה </w:t>
      </w:r>
      <w:bookmarkStart w:id="16288" w:name="_ETM_Q29_487419"/>
      <w:bookmarkEnd w:id="16288"/>
      <w:r>
        <w:rPr>
          <w:rtl/>
        </w:rPr>
        <w:t xml:space="preserve">על </w:t>
      </w:r>
      <w:bookmarkStart w:id="16289" w:name="_ETM_Q29_487600"/>
      <w:bookmarkEnd w:id="16289"/>
      <w:r>
        <w:rPr>
          <w:rtl/>
        </w:rPr>
        <w:t xml:space="preserve">העברת </w:t>
      </w:r>
      <w:bookmarkStart w:id="16290" w:name="_ETM_Q29_489529"/>
      <w:bookmarkEnd w:id="16290"/>
      <w:r>
        <w:rPr>
          <w:rtl/>
        </w:rPr>
        <w:t>ההצ</w:t>
      </w:r>
      <w:r>
        <w:rPr>
          <w:rFonts w:hint="cs"/>
          <w:rtl/>
        </w:rPr>
        <w:t xml:space="preserve">עה </w:t>
      </w:r>
      <w:r>
        <w:rPr>
          <w:rFonts w:hint="eastAsia"/>
          <w:rtl/>
        </w:rPr>
        <w:t>–</w:t>
      </w:r>
      <w:r>
        <w:rPr>
          <w:rtl/>
        </w:rPr>
        <w:t xml:space="preserve"> </w:t>
      </w:r>
      <w:bookmarkStart w:id="16291" w:name="_ETM_Q29_490160"/>
      <w:bookmarkEnd w:id="16291"/>
      <w:r>
        <w:rPr>
          <w:rtl/>
        </w:rPr>
        <w:t>גל הה</w:t>
      </w:r>
      <w:r w:rsidRPr="00CD0B5C">
        <w:rPr>
          <w:rtl/>
        </w:rPr>
        <w:t>ת</w:t>
      </w:r>
      <w:r>
        <w:rPr>
          <w:rFonts w:hint="cs"/>
          <w:rtl/>
        </w:rPr>
        <w:t>יי</w:t>
      </w:r>
      <w:r w:rsidRPr="00CD0B5C">
        <w:rPr>
          <w:rtl/>
        </w:rPr>
        <w:t>ק</w:t>
      </w:r>
      <w:r>
        <w:rPr>
          <w:rFonts w:hint="cs"/>
          <w:rtl/>
        </w:rPr>
        <w:t>ר</w:t>
      </w:r>
      <w:r w:rsidRPr="00CD0B5C">
        <w:rPr>
          <w:rtl/>
        </w:rPr>
        <w:t>ויות</w:t>
      </w:r>
      <w:r>
        <w:rPr>
          <w:rtl/>
        </w:rPr>
        <w:t xml:space="preserve"> בצל המלחמה</w:t>
      </w:r>
      <w:r>
        <w:rPr>
          <w:rFonts w:hint="cs"/>
          <w:rtl/>
        </w:rPr>
        <w:t>:</w:t>
      </w:r>
      <w:r>
        <w:rPr>
          <w:rtl/>
        </w:rPr>
        <w:t xml:space="preserve"> לפחות </w:t>
      </w:r>
      <w:r>
        <w:rPr>
          <w:rFonts w:hint="cs"/>
          <w:rtl/>
        </w:rPr>
        <w:t>13</w:t>
      </w:r>
      <w:r>
        <w:rPr>
          <w:rtl/>
        </w:rPr>
        <w:t xml:space="preserve"> יבואניות ויצרניות במשק העלו מחירים של מוצרי צריכה בסיסי</w:t>
      </w:r>
      <w:r>
        <w:rPr>
          <w:rFonts w:hint="cs"/>
          <w:rtl/>
        </w:rPr>
        <w:t xml:space="preserve">ים – לדיון </w:t>
      </w:r>
      <w:bookmarkStart w:id="16292" w:name="_ETM_Q29_494089"/>
      <w:bookmarkStart w:id="16293" w:name="_ETM_Q29_494509"/>
      <w:bookmarkStart w:id="16294" w:name="_ETM_Q29_494809"/>
      <w:bookmarkStart w:id="16295" w:name="_ETM_Q29_495200"/>
      <w:bookmarkStart w:id="16296" w:name="_ETM_Q29_495320"/>
      <w:bookmarkStart w:id="16297" w:name="_ETM_Q29_495679"/>
      <w:bookmarkStart w:id="16298" w:name="_ETM_Q29_496039"/>
      <w:bookmarkStart w:id="16299" w:name="_ETM_Q29_497119"/>
      <w:bookmarkStart w:id="16300" w:name="_ETM_Q29_497779"/>
      <w:bookmarkEnd w:id="16292"/>
      <w:bookmarkEnd w:id="16293"/>
      <w:bookmarkEnd w:id="16294"/>
      <w:bookmarkEnd w:id="16295"/>
      <w:bookmarkEnd w:id="16296"/>
      <w:bookmarkEnd w:id="16297"/>
      <w:bookmarkEnd w:id="16298"/>
      <w:bookmarkEnd w:id="16299"/>
      <w:bookmarkEnd w:id="16300"/>
      <w:r>
        <w:rPr>
          <w:rtl/>
        </w:rPr>
        <w:t xml:space="preserve">בוועדת </w:t>
      </w:r>
      <w:bookmarkStart w:id="16301" w:name="_ETM_Q29_498500"/>
      <w:bookmarkEnd w:id="16301"/>
      <w:r>
        <w:rPr>
          <w:rtl/>
        </w:rPr>
        <w:t>הכלכלה</w:t>
      </w:r>
      <w:r>
        <w:rPr>
          <w:rFonts w:hint="cs"/>
          <w:rtl/>
        </w:rPr>
        <w:t>.</w:t>
      </w:r>
      <w:r>
        <w:rPr>
          <w:rtl/>
        </w:rPr>
        <w:t xml:space="preserve"> </w:t>
      </w:r>
      <w:bookmarkStart w:id="16302" w:name="_ETM_Q29_501439"/>
      <w:bookmarkEnd w:id="16302"/>
      <w:r>
        <w:rPr>
          <w:rtl/>
        </w:rPr>
        <w:t>הצבעה</w:t>
      </w:r>
      <w:r>
        <w:rPr>
          <w:rFonts w:hint="cs"/>
          <w:rtl/>
        </w:rPr>
        <w:t xml:space="preserve">. </w:t>
      </w:r>
    </w:p>
    <w:p w:rsidR="00B7715E" w:rsidRDefault="00B7715E" w:rsidP="00096EBE">
      <w:pPr>
        <w:rPr>
          <w:rtl/>
        </w:rPr>
      </w:pPr>
      <w:bookmarkStart w:id="16303" w:name="_ETM_Q0_17085282"/>
      <w:bookmarkStart w:id="16304" w:name="_ETM_Q0_17085617"/>
      <w:bookmarkEnd w:id="16303"/>
      <w:bookmarkEnd w:id="16304"/>
    </w:p>
    <w:p w:rsidR="002C6DDD" w:rsidRDefault="002C6DDD" w:rsidP="00096EBE">
      <w:pPr>
        <w:pStyle w:val="af1"/>
        <w:keepNext/>
        <w:rPr>
          <w:rtl/>
        </w:rPr>
      </w:pPr>
      <w:bookmarkStart w:id="16305" w:name="_ETM_Q29_505120"/>
      <w:bookmarkStart w:id="16306" w:name="_ETM_Q29_505190"/>
      <w:bookmarkEnd w:id="16305"/>
      <w:bookmarkEnd w:id="16306"/>
      <w:r>
        <w:rPr>
          <w:rtl/>
        </w:rPr>
        <w:t>הצבעה מס'</w:t>
      </w:r>
      <w:r>
        <w:rPr>
          <w:rFonts w:hint="cs"/>
          <w:rtl/>
        </w:rPr>
        <w:t xml:space="preserve"> 13</w:t>
      </w:r>
    </w:p>
    <w:p w:rsidR="002C6DDD" w:rsidRDefault="002C6DDD" w:rsidP="00096EBE">
      <w:pPr>
        <w:pStyle w:val="--"/>
        <w:keepNext/>
        <w:rPr>
          <w:rtl/>
        </w:rPr>
      </w:pPr>
    </w:p>
    <w:p w:rsidR="002C6DDD" w:rsidRDefault="002C6DDD" w:rsidP="00096EBE">
      <w:pPr>
        <w:pStyle w:val="--"/>
        <w:keepNext/>
        <w:rPr>
          <w:rtl/>
        </w:rPr>
      </w:pPr>
      <w:r>
        <w:rPr>
          <w:rtl/>
        </w:rPr>
        <w:t>בעד ההצעה להעביר את ה</w:t>
      </w:r>
      <w:r>
        <w:rPr>
          <w:rFonts w:hint="cs"/>
          <w:rtl/>
        </w:rPr>
        <w:t>נושא</w:t>
      </w:r>
      <w:r>
        <w:rPr>
          <w:rtl/>
        </w:rPr>
        <w:t xml:space="preserve"> לוועד</w:t>
      </w:r>
      <w:r>
        <w:rPr>
          <w:rFonts w:hint="cs"/>
          <w:rtl/>
        </w:rPr>
        <w:t>ה</w:t>
      </w:r>
      <w:r>
        <w:rPr>
          <w:rtl/>
        </w:rPr>
        <w:t xml:space="preserve"> –</w:t>
      </w:r>
      <w:r>
        <w:rPr>
          <w:rFonts w:hint="cs"/>
          <w:rtl/>
        </w:rPr>
        <w:t xml:space="preserve"> 14</w:t>
      </w:r>
    </w:p>
    <w:p w:rsidR="002C6DDD" w:rsidRDefault="002C6DDD" w:rsidP="00096EBE">
      <w:pPr>
        <w:pStyle w:val="--"/>
        <w:keepNext/>
        <w:rPr>
          <w:rtl/>
        </w:rPr>
      </w:pPr>
      <w:r>
        <w:rPr>
          <w:rtl/>
        </w:rPr>
        <w:t xml:space="preserve">נגד – </w:t>
      </w:r>
      <w:r>
        <w:rPr>
          <w:rFonts w:hint="cs"/>
          <w:rtl/>
        </w:rPr>
        <w:t>אין</w:t>
      </w:r>
    </w:p>
    <w:p w:rsidR="002C6DDD" w:rsidRDefault="002C6DDD" w:rsidP="00096EBE">
      <w:pPr>
        <w:pStyle w:val="--"/>
        <w:keepNext/>
        <w:rPr>
          <w:rtl/>
        </w:rPr>
      </w:pPr>
      <w:r>
        <w:rPr>
          <w:rtl/>
        </w:rPr>
        <w:t>נמנעים –</w:t>
      </w:r>
      <w:r>
        <w:rPr>
          <w:rFonts w:hint="cs"/>
          <w:rtl/>
        </w:rPr>
        <w:t xml:space="preserve"> אין</w:t>
      </w:r>
      <w:r>
        <w:rPr>
          <w:rtl/>
        </w:rPr>
        <w:t xml:space="preserve"> </w:t>
      </w:r>
    </w:p>
    <w:p w:rsidR="002C6DDD" w:rsidRDefault="002C6DDD" w:rsidP="00096EBE">
      <w:pPr>
        <w:pStyle w:val="af2"/>
        <w:rPr>
          <w:rtl/>
        </w:rPr>
      </w:pPr>
      <w:r w:rsidRPr="00815301">
        <w:rPr>
          <w:rtl/>
        </w:rPr>
        <w:t>ההצעה להעביר את ה</w:t>
      </w:r>
      <w:bookmarkStart w:id="16307" w:name="_ETM_Q29_509738"/>
      <w:bookmarkEnd w:id="16307"/>
      <w:r>
        <w:rPr>
          <w:rFonts w:hint="cs"/>
          <w:rtl/>
        </w:rPr>
        <w:t xml:space="preserve">נושא </w:t>
      </w:r>
      <w:bookmarkStart w:id="16308" w:name="_ETM_Q29_533053"/>
      <w:bookmarkEnd w:id="16308"/>
      <w:r>
        <w:rPr>
          <w:rFonts w:hint="cs"/>
          <w:rtl/>
        </w:rPr>
        <w:t xml:space="preserve">לוועדת הכלכלה נתקבלה. </w:t>
      </w:r>
    </w:p>
    <w:p w:rsidR="002C6DDD" w:rsidRDefault="002C6DDD" w:rsidP="00096EBE">
      <w:pPr>
        <w:rPr>
          <w:rtl/>
          <w:lang w:eastAsia="he-IL"/>
        </w:rPr>
      </w:pPr>
    </w:p>
    <w:p w:rsidR="002C6DDD" w:rsidRDefault="002C6DDD" w:rsidP="00096EBE">
      <w:pPr>
        <w:pStyle w:val="af6"/>
        <w:keepNext/>
        <w:rPr>
          <w:rtl/>
        </w:rPr>
      </w:pPr>
      <w:r w:rsidRPr="00A42FC1">
        <w:rPr>
          <w:rStyle w:val="TagStyle"/>
          <w:rtl/>
        </w:rPr>
        <w:t xml:space="preserve"> &lt;&lt; יור &gt;&gt; </w:t>
      </w:r>
      <w:r>
        <w:rPr>
          <w:rtl/>
        </w:rPr>
        <w:t>היו"ר משה סולומון:</w:t>
      </w:r>
      <w:r w:rsidRPr="00A42FC1">
        <w:rPr>
          <w:rStyle w:val="TagStyle"/>
          <w:rtl/>
        </w:rPr>
        <w:t xml:space="preserve"> &lt;&lt; יור &gt;&gt;</w:t>
      </w:r>
      <w:r>
        <w:rPr>
          <w:rtl/>
        </w:rPr>
        <w:t xml:space="preserve"> </w:t>
      </w:r>
    </w:p>
    <w:p w:rsidR="002C6DDD" w:rsidRDefault="002C6DDD" w:rsidP="00B74F47">
      <w:pPr>
        <w:rPr>
          <w:rtl/>
          <w:lang w:eastAsia="he-IL"/>
        </w:rPr>
      </w:pPr>
    </w:p>
    <w:p w:rsidR="002C6DDD" w:rsidRDefault="002C6DDD" w:rsidP="00B7715E">
      <w:pPr>
        <w:rPr>
          <w:rtl/>
        </w:rPr>
      </w:pPr>
      <w:bookmarkStart w:id="16309" w:name="_ETM_Q29_502010"/>
      <w:bookmarkStart w:id="16310" w:name="_ETM_Q29_502128"/>
      <w:bookmarkStart w:id="16311" w:name="_ETM_Q29_502226"/>
      <w:bookmarkStart w:id="16312" w:name="_ETM_Q29_502317"/>
      <w:bookmarkStart w:id="16313" w:name="_ETM_Q29_517290"/>
      <w:bookmarkEnd w:id="16309"/>
      <w:bookmarkEnd w:id="16310"/>
      <w:bookmarkEnd w:id="16311"/>
      <w:bookmarkEnd w:id="16312"/>
      <w:bookmarkEnd w:id="16313"/>
      <w:r>
        <w:rPr>
          <w:rtl/>
        </w:rPr>
        <w:t xml:space="preserve">14 </w:t>
      </w:r>
      <w:bookmarkStart w:id="16314" w:name="_ETM_Q29_518010"/>
      <w:bookmarkEnd w:id="16314"/>
      <w:r>
        <w:rPr>
          <w:rtl/>
        </w:rPr>
        <w:t>בעד</w:t>
      </w:r>
      <w:r>
        <w:rPr>
          <w:rFonts w:hint="cs"/>
          <w:rtl/>
        </w:rPr>
        <w:t>,</w:t>
      </w:r>
      <w:r>
        <w:rPr>
          <w:rtl/>
        </w:rPr>
        <w:t xml:space="preserve"> </w:t>
      </w:r>
      <w:bookmarkStart w:id="16315" w:name="_ETM_Q29_518640"/>
      <w:bookmarkEnd w:id="16315"/>
      <w:r>
        <w:rPr>
          <w:rtl/>
        </w:rPr>
        <w:t xml:space="preserve">אין </w:t>
      </w:r>
      <w:bookmarkStart w:id="16316" w:name="_ETM_Q29_518850"/>
      <w:bookmarkEnd w:id="16316"/>
      <w:r>
        <w:rPr>
          <w:rtl/>
        </w:rPr>
        <w:t>מתנגדים</w:t>
      </w:r>
      <w:r>
        <w:rPr>
          <w:rFonts w:hint="cs"/>
          <w:rtl/>
        </w:rPr>
        <w:t>.</w:t>
      </w:r>
      <w:r>
        <w:rPr>
          <w:rtl/>
        </w:rPr>
        <w:t xml:space="preserve"> </w:t>
      </w:r>
      <w:bookmarkStart w:id="16317" w:name="_ETM_Q29_519360"/>
      <w:bookmarkEnd w:id="16317"/>
      <w:r>
        <w:rPr>
          <w:rtl/>
        </w:rPr>
        <w:t xml:space="preserve">אני </w:t>
      </w:r>
      <w:bookmarkStart w:id="16318" w:name="_ETM_Q29_519540"/>
      <w:bookmarkEnd w:id="16318"/>
      <w:r>
        <w:rPr>
          <w:rtl/>
        </w:rPr>
        <w:t xml:space="preserve">קובע </w:t>
      </w:r>
      <w:bookmarkStart w:id="16319" w:name="_ETM_Q29_520110"/>
      <w:bookmarkEnd w:id="16319"/>
      <w:r>
        <w:rPr>
          <w:rtl/>
        </w:rPr>
        <w:t xml:space="preserve">כי </w:t>
      </w:r>
      <w:bookmarkStart w:id="16320" w:name="_ETM_Q29_521870"/>
      <w:bookmarkEnd w:id="16320"/>
      <w:r>
        <w:rPr>
          <w:rtl/>
        </w:rPr>
        <w:t xml:space="preserve">הדיון </w:t>
      </w:r>
      <w:bookmarkStart w:id="16321" w:name="_ETM_Q29_522770"/>
      <w:bookmarkEnd w:id="16321"/>
      <w:r>
        <w:rPr>
          <w:rtl/>
        </w:rPr>
        <w:t xml:space="preserve">יעבור </w:t>
      </w:r>
      <w:bookmarkStart w:id="16322" w:name="_ETM_Q29_523250"/>
      <w:bookmarkEnd w:id="16322"/>
      <w:r>
        <w:rPr>
          <w:rtl/>
        </w:rPr>
        <w:t xml:space="preserve">לוועדת </w:t>
      </w:r>
      <w:bookmarkStart w:id="16323" w:name="_ETM_Q29_523850"/>
      <w:bookmarkEnd w:id="16323"/>
      <w:r>
        <w:rPr>
          <w:rtl/>
        </w:rPr>
        <w:t>הכלכלה</w:t>
      </w:r>
      <w:r>
        <w:rPr>
          <w:rFonts w:hint="cs"/>
          <w:rtl/>
        </w:rPr>
        <w:t xml:space="preserve"> </w:t>
      </w:r>
      <w:r>
        <w:rPr>
          <w:rFonts w:hint="eastAsia"/>
          <w:rtl/>
        </w:rPr>
        <w:t>–</w:t>
      </w:r>
      <w:r>
        <w:rPr>
          <w:rtl/>
        </w:rPr>
        <w:t xml:space="preserve"> </w:t>
      </w:r>
      <w:bookmarkStart w:id="16324" w:name="_ETM_Q29_524510"/>
      <w:bookmarkEnd w:id="16324"/>
      <w:r>
        <w:rPr>
          <w:rtl/>
        </w:rPr>
        <w:t xml:space="preserve">גל </w:t>
      </w:r>
      <w:bookmarkStart w:id="16325" w:name="_ETM_Q29_524719"/>
      <w:bookmarkEnd w:id="16325"/>
      <w:r>
        <w:rPr>
          <w:rtl/>
        </w:rPr>
        <w:t>הה</w:t>
      </w:r>
      <w:r w:rsidRPr="00CD0B5C">
        <w:rPr>
          <w:rtl/>
        </w:rPr>
        <w:t>ת</w:t>
      </w:r>
      <w:r>
        <w:rPr>
          <w:rFonts w:hint="cs"/>
          <w:rtl/>
        </w:rPr>
        <w:t>יי</w:t>
      </w:r>
      <w:r w:rsidRPr="00CD0B5C">
        <w:rPr>
          <w:rtl/>
        </w:rPr>
        <w:t>ק</w:t>
      </w:r>
      <w:r>
        <w:rPr>
          <w:rFonts w:hint="cs"/>
          <w:rtl/>
        </w:rPr>
        <w:t>ר</w:t>
      </w:r>
      <w:r w:rsidRPr="00CD0B5C">
        <w:rPr>
          <w:rtl/>
        </w:rPr>
        <w:t>ויות</w:t>
      </w:r>
      <w:r>
        <w:rPr>
          <w:rtl/>
        </w:rPr>
        <w:t xml:space="preserve"> </w:t>
      </w:r>
      <w:bookmarkStart w:id="16326" w:name="_ETM_Q29_525260"/>
      <w:bookmarkEnd w:id="16326"/>
      <w:r>
        <w:rPr>
          <w:rtl/>
        </w:rPr>
        <w:t xml:space="preserve">בצל </w:t>
      </w:r>
      <w:bookmarkStart w:id="16327" w:name="_ETM_Q29_525500"/>
      <w:bookmarkEnd w:id="16327"/>
      <w:r>
        <w:rPr>
          <w:rtl/>
        </w:rPr>
        <w:t>המלחמה</w:t>
      </w:r>
      <w:r>
        <w:rPr>
          <w:rFonts w:hint="cs"/>
          <w:rtl/>
        </w:rPr>
        <w:t>:</w:t>
      </w:r>
      <w:r>
        <w:rPr>
          <w:rtl/>
        </w:rPr>
        <w:t xml:space="preserve"> </w:t>
      </w:r>
      <w:bookmarkStart w:id="16328" w:name="_ETM_Q29_525890"/>
      <w:bookmarkEnd w:id="16328"/>
      <w:r>
        <w:rPr>
          <w:rtl/>
        </w:rPr>
        <w:t xml:space="preserve">לפחות </w:t>
      </w:r>
      <w:bookmarkStart w:id="16329" w:name="_ETM_Q29_526190"/>
      <w:bookmarkEnd w:id="16329"/>
      <w:r>
        <w:rPr>
          <w:rFonts w:hint="cs"/>
          <w:rtl/>
        </w:rPr>
        <w:t>13</w:t>
      </w:r>
      <w:r>
        <w:rPr>
          <w:rtl/>
        </w:rPr>
        <w:t xml:space="preserve"> </w:t>
      </w:r>
      <w:bookmarkStart w:id="16330" w:name="_ETM_Q29_526430"/>
      <w:bookmarkEnd w:id="16330"/>
      <w:r>
        <w:rPr>
          <w:rtl/>
        </w:rPr>
        <w:t>יבואניות ויצרניות במשק העלו מחירים של מוצרי צריכה בסיסי</w:t>
      </w:r>
      <w:r>
        <w:rPr>
          <w:rFonts w:hint="cs"/>
          <w:rtl/>
        </w:rPr>
        <w:t>ים</w:t>
      </w:r>
      <w:r w:rsidR="00B7715E">
        <w:rPr>
          <w:rFonts w:hint="cs"/>
          <w:rtl/>
        </w:rPr>
        <w:t>.</w:t>
      </w:r>
      <w:r>
        <w:rPr>
          <w:rtl/>
        </w:rPr>
        <w:t xml:space="preserve"> </w:t>
      </w:r>
      <w:bookmarkStart w:id="16331" w:name="_ETM_Q29_530570"/>
      <w:bookmarkEnd w:id="16331"/>
      <w:r>
        <w:rPr>
          <w:rtl/>
        </w:rPr>
        <w:t xml:space="preserve">זה </w:t>
      </w:r>
      <w:bookmarkStart w:id="16332" w:name="_ETM_Q29_530839"/>
      <w:bookmarkEnd w:id="16332"/>
      <w:r>
        <w:rPr>
          <w:rtl/>
        </w:rPr>
        <w:t xml:space="preserve">יידון </w:t>
      </w:r>
      <w:bookmarkStart w:id="16333" w:name="_ETM_Q29_531230"/>
      <w:bookmarkEnd w:id="16333"/>
      <w:r>
        <w:rPr>
          <w:rtl/>
        </w:rPr>
        <w:t xml:space="preserve">בוועדת </w:t>
      </w:r>
      <w:bookmarkStart w:id="16334" w:name="_ETM_Q29_531769"/>
      <w:bookmarkEnd w:id="16334"/>
      <w:r>
        <w:rPr>
          <w:rtl/>
        </w:rPr>
        <w:t xml:space="preserve">הכלכלה </w:t>
      </w:r>
      <w:bookmarkStart w:id="16335" w:name="_ETM_Q29_532850"/>
      <w:bookmarkEnd w:id="16335"/>
      <w:r>
        <w:rPr>
          <w:rtl/>
        </w:rPr>
        <w:t>בכנסת</w:t>
      </w:r>
      <w:r>
        <w:rPr>
          <w:rFonts w:hint="cs"/>
          <w:rtl/>
        </w:rPr>
        <w:t>.</w:t>
      </w:r>
      <w:r>
        <w:rPr>
          <w:rtl/>
        </w:rPr>
        <w:t xml:space="preserve"> </w:t>
      </w:r>
      <w:bookmarkStart w:id="16336" w:name="_ETM_Q29_535529"/>
      <w:bookmarkStart w:id="16337" w:name="_ETM_Q29_535473"/>
      <w:bookmarkStart w:id="16338" w:name="_ETM_Q29_535550"/>
      <w:bookmarkStart w:id="16339" w:name="_ETM_Q29_534107"/>
      <w:bookmarkStart w:id="16340" w:name="_ETM_Q29_534185"/>
      <w:bookmarkStart w:id="16341" w:name="_ETM_Q29_534250"/>
      <w:bookmarkEnd w:id="16336"/>
      <w:bookmarkEnd w:id="16337"/>
      <w:bookmarkEnd w:id="16338"/>
      <w:bookmarkEnd w:id="16339"/>
      <w:bookmarkEnd w:id="16340"/>
      <w:bookmarkEnd w:id="16341"/>
    </w:p>
    <w:p w:rsidR="002C6DDD" w:rsidRDefault="002C6DDD" w:rsidP="00096EBE">
      <w:pPr>
        <w:rPr>
          <w:rtl/>
        </w:rPr>
      </w:pPr>
    </w:p>
    <w:p w:rsidR="002C6DDD" w:rsidRDefault="002C6DDD" w:rsidP="00096EBE">
      <w:pPr>
        <w:rPr>
          <w:rtl/>
        </w:rPr>
      </w:pPr>
    </w:p>
    <w:p w:rsidR="002C6DDD" w:rsidRDefault="002C6DDD" w:rsidP="00096EBE">
      <w:pPr>
        <w:pStyle w:val="a6"/>
        <w:rPr>
          <w:rtl/>
        </w:rPr>
      </w:pPr>
      <w:bookmarkStart w:id="16342" w:name="ET_subject_מסמכים_שהונחו_על_שולחן__79"/>
      <w:r w:rsidRPr="003B27B1">
        <w:rPr>
          <w:rStyle w:val="TagStyle"/>
          <w:rtl/>
        </w:rPr>
        <w:t xml:space="preserve"> &lt;&lt; נושא &gt;&gt; </w:t>
      </w:r>
      <w:bookmarkStart w:id="16343" w:name="_Toc158232941"/>
      <w:bookmarkStart w:id="16344" w:name="_Toc158280988"/>
      <w:bookmarkStart w:id="16345" w:name="_Toc158284328"/>
      <w:r>
        <w:rPr>
          <w:rtl/>
        </w:rPr>
        <w:t>מסמכים שהונחו על שולחן הכנסת</w:t>
      </w:r>
      <w:bookmarkEnd w:id="16343"/>
      <w:bookmarkEnd w:id="16344"/>
      <w:bookmarkEnd w:id="16345"/>
      <w:r w:rsidRPr="003B27B1">
        <w:rPr>
          <w:rStyle w:val="TagStyle"/>
          <w:rtl/>
        </w:rPr>
        <w:t xml:space="preserve"> &lt;&lt; נושא &gt;&gt;</w:t>
      </w:r>
      <w:r>
        <w:rPr>
          <w:rtl/>
        </w:rPr>
        <w:t xml:space="preserve"> </w:t>
      </w:r>
      <w:bookmarkEnd w:id="16342"/>
    </w:p>
    <w:p w:rsidR="002C6DDD" w:rsidRDefault="002C6DDD" w:rsidP="00096EBE">
      <w:pPr>
        <w:rPr>
          <w:rtl/>
          <w:lang w:eastAsia="he-IL"/>
        </w:rPr>
      </w:pPr>
      <w:bookmarkStart w:id="16346" w:name="_ETM_Q29_540815"/>
      <w:bookmarkStart w:id="16347" w:name="_ETM_Q29_540878"/>
      <w:bookmarkStart w:id="16348" w:name="ET_speaker_6118_78"/>
      <w:bookmarkEnd w:id="16346"/>
      <w:bookmarkEnd w:id="16347"/>
    </w:p>
    <w:p w:rsidR="002C6DDD" w:rsidRDefault="002C6DDD" w:rsidP="00096EBE">
      <w:pPr>
        <w:pStyle w:val="af6"/>
        <w:keepNext/>
        <w:rPr>
          <w:rtl/>
        </w:rPr>
      </w:pPr>
      <w:r w:rsidRPr="00A42FC1">
        <w:rPr>
          <w:rStyle w:val="TagStyle"/>
          <w:rtl/>
        </w:rPr>
        <w:t xml:space="preserve"> &lt;&lt; יור &gt;&gt; </w:t>
      </w:r>
      <w:r>
        <w:rPr>
          <w:rtl/>
        </w:rPr>
        <w:t>היו"ר משה סולומון:</w:t>
      </w:r>
      <w:r w:rsidRPr="00A42FC1">
        <w:rPr>
          <w:rStyle w:val="TagStyle"/>
          <w:rtl/>
        </w:rPr>
        <w:t xml:space="preserve"> &lt;&lt; יור &gt;&gt;</w:t>
      </w:r>
      <w:r>
        <w:rPr>
          <w:rtl/>
        </w:rPr>
        <w:t xml:space="preserve"> </w:t>
      </w:r>
    </w:p>
    <w:p w:rsidR="002C6DDD" w:rsidRDefault="002C6DDD" w:rsidP="00096EBE">
      <w:pPr>
        <w:rPr>
          <w:rtl/>
        </w:rPr>
      </w:pPr>
    </w:p>
    <w:p w:rsidR="002C6DDD" w:rsidRDefault="002C6DDD" w:rsidP="00096EBE">
      <w:pPr>
        <w:rPr>
          <w:rtl/>
        </w:rPr>
      </w:pPr>
      <w:r>
        <w:rPr>
          <w:rFonts w:hint="cs"/>
          <w:rtl/>
        </w:rPr>
        <w:t>הודעה ל</w:t>
      </w:r>
      <w:r w:rsidRPr="00E21DC9">
        <w:rPr>
          <w:rtl/>
        </w:rPr>
        <w:t>מזכיר</w:t>
      </w:r>
      <w:r w:rsidRPr="00E21DC9">
        <w:rPr>
          <w:rFonts w:hint="cs"/>
          <w:rtl/>
        </w:rPr>
        <w:t>ות</w:t>
      </w:r>
      <w:r w:rsidRPr="00E21DC9">
        <w:rPr>
          <w:rtl/>
        </w:rPr>
        <w:t xml:space="preserve"> הכנסת</w:t>
      </w:r>
      <w:r w:rsidRPr="00E21DC9">
        <w:rPr>
          <w:rFonts w:hint="cs"/>
          <w:rtl/>
        </w:rPr>
        <w:t>.</w:t>
      </w:r>
      <w:r>
        <w:rPr>
          <w:rtl/>
        </w:rPr>
        <w:t xml:space="preserve"> </w:t>
      </w:r>
    </w:p>
    <w:p w:rsidR="002C6DDD" w:rsidRPr="003B27B1" w:rsidRDefault="002C6DDD" w:rsidP="00096EBE">
      <w:pPr>
        <w:rPr>
          <w:rtl/>
          <w:lang w:eastAsia="he-IL"/>
        </w:rPr>
      </w:pPr>
    </w:p>
    <w:p w:rsidR="002C6DDD" w:rsidRDefault="002C6DDD" w:rsidP="00096EBE">
      <w:pPr>
        <w:pStyle w:val="a4"/>
        <w:keepNext/>
        <w:rPr>
          <w:rtl/>
        </w:rPr>
      </w:pPr>
      <w:bookmarkStart w:id="16349" w:name="_ETM_Q29_537594"/>
      <w:bookmarkStart w:id="16350" w:name="_ETM_Q29_537682"/>
      <w:bookmarkEnd w:id="16349"/>
      <w:bookmarkEnd w:id="16350"/>
      <w:r w:rsidRPr="003B27B1">
        <w:rPr>
          <w:rStyle w:val="TagStyle"/>
          <w:rtl/>
        </w:rPr>
        <w:t xml:space="preserve"> &lt;&lt; דובר &gt;&gt; </w:t>
      </w:r>
      <w:bookmarkStart w:id="16351" w:name="_Toc158232942"/>
      <w:bookmarkStart w:id="16352" w:name="_Toc158280989"/>
      <w:bookmarkStart w:id="16353" w:name="_Toc158284329"/>
      <w:r>
        <w:rPr>
          <w:rtl/>
        </w:rPr>
        <w:t>סגנית מזכיר הכנסת אלינור ימין:</w:t>
      </w:r>
      <w:bookmarkEnd w:id="16351"/>
      <w:bookmarkEnd w:id="16352"/>
      <w:bookmarkEnd w:id="16353"/>
      <w:r w:rsidRPr="003B27B1">
        <w:rPr>
          <w:rStyle w:val="TagStyle"/>
          <w:rtl/>
        </w:rPr>
        <w:t xml:space="preserve"> &lt;&lt; דובר &gt;&gt;</w:t>
      </w:r>
      <w:r>
        <w:rPr>
          <w:rtl/>
        </w:rPr>
        <w:t xml:space="preserve"> </w:t>
      </w:r>
      <w:bookmarkEnd w:id="16348"/>
    </w:p>
    <w:p w:rsidR="002C6DDD" w:rsidRDefault="002C6DDD" w:rsidP="00B74F47">
      <w:pPr>
        <w:rPr>
          <w:rtl/>
        </w:rPr>
      </w:pPr>
    </w:p>
    <w:p w:rsidR="002C6DDD" w:rsidRDefault="002C6DDD" w:rsidP="00096EBE">
      <w:pPr>
        <w:rPr>
          <w:rtl/>
        </w:rPr>
      </w:pPr>
      <w:r>
        <w:rPr>
          <w:rtl/>
        </w:rPr>
        <w:t>תודה</w:t>
      </w:r>
      <w:r>
        <w:rPr>
          <w:rFonts w:hint="cs"/>
          <w:rtl/>
        </w:rPr>
        <w:t>.</w:t>
      </w:r>
      <w:r>
        <w:rPr>
          <w:rtl/>
        </w:rPr>
        <w:t xml:space="preserve"> </w:t>
      </w:r>
      <w:bookmarkStart w:id="16354" w:name="_ETM_Q29_539879"/>
      <w:bookmarkEnd w:id="16354"/>
      <w:r>
        <w:rPr>
          <w:rtl/>
        </w:rPr>
        <w:t xml:space="preserve">ברשות </w:t>
      </w:r>
      <w:bookmarkStart w:id="16355" w:name="_ETM_Q29_540180"/>
      <w:bookmarkEnd w:id="16355"/>
      <w:r>
        <w:rPr>
          <w:rtl/>
        </w:rPr>
        <w:t xml:space="preserve">יושב-ראש </w:t>
      </w:r>
      <w:bookmarkStart w:id="16356" w:name="_ETM_Q29_540570"/>
      <w:bookmarkEnd w:id="16356"/>
      <w:r>
        <w:rPr>
          <w:rtl/>
        </w:rPr>
        <w:t>הישיבה</w:t>
      </w:r>
      <w:r>
        <w:rPr>
          <w:rFonts w:hint="cs"/>
          <w:rtl/>
        </w:rPr>
        <w:t>,</w:t>
      </w:r>
      <w:r>
        <w:rPr>
          <w:rtl/>
        </w:rPr>
        <w:t xml:space="preserve"> </w:t>
      </w:r>
      <w:bookmarkStart w:id="16357" w:name="_ETM_Q29_540899"/>
      <w:bookmarkEnd w:id="16357"/>
      <w:r>
        <w:rPr>
          <w:rtl/>
        </w:rPr>
        <w:t>ה</w:t>
      </w:r>
      <w:r>
        <w:rPr>
          <w:rFonts w:hint="cs"/>
          <w:rtl/>
        </w:rPr>
        <w:t>י</w:t>
      </w:r>
      <w:r>
        <w:rPr>
          <w:rtl/>
        </w:rPr>
        <w:t xml:space="preserve">נני </w:t>
      </w:r>
      <w:bookmarkStart w:id="16358" w:name="_ETM_Q29_541140"/>
      <w:bookmarkEnd w:id="16358"/>
      <w:r>
        <w:rPr>
          <w:rtl/>
        </w:rPr>
        <w:t xml:space="preserve">מתכבדת </w:t>
      </w:r>
      <w:bookmarkStart w:id="16359" w:name="_ETM_Q29_541559"/>
      <w:bookmarkEnd w:id="16359"/>
      <w:r>
        <w:rPr>
          <w:rtl/>
        </w:rPr>
        <w:t>להודיעכם</w:t>
      </w:r>
      <w:r>
        <w:rPr>
          <w:rFonts w:hint="cs"/>
          <w:rtl/>
        </w:rPr>
        <w:t>,</w:t>
      </w:r>
      <w:r>
        <w:rPr>
          <w:rtl/>
        </w:rPr>
        <w:t xml:space="preserve"> </w:t>
      </w:r>
      <w:bookmarkStart w:id="16360" w:name="_ETM_Q29_542010"/>
      <w:bookmarkEnd w:id="16360"/>
      <w:r>
        <w:rPr>
          <w:rtl/>
        </w:rPr>
        <w:t xml:space="preserve">כי </w:t>
      </w:r>
      <w:bookmarkStart w:id="16361" w:name="_ETM_Q29_542129"/>
      <w:bookmarkEnd w:id="16361"/>
      <w:r>
        <w:rPr>
          <w:rtl/>
        </w:rPr>
        <w:t xml:space="preserve">הונחו </w:t>
      </w:r>
      <w:bookmarkStart w:id="16362" w:name="_ETM_Q29_542370"/>
      <w:bookmarkEnd w:id="16362"/>
      <w:r>
        <w:rPr>
          <w:rtl/>
        </w:rPr>
        <w:t xml:space="preserve">היום </w:t>
      </w:r>
      <w:bookmarkStart w:id="16363" w:name="_ETM_Q29_542520"/>
      <w:bookmarkEnd w:id="16363"/>
      <w:r>
        <w:rPr>
          <w:rtl/>
        </w:rPr>
        <w:t xml:space="preserve">על </w:t>
      </w:r>
      <w:bookmarkStart w:id="16364" w:name="_ETM_Q29_542579"/>
      <w:bookmarkEnd w:id="16364"/>
      <w:r>
        <w:rPr>
          <w:rtl/>
        </w:rPr>
        <w:t xml:space="preserve">שולחן </w:t>
      </w:r>
      <w:bookmarkStart w:id="16365" w:name="_ETM_Q29_542879"/>
      <w:bookmarkEnd w:id="16365"/>
      <w:r>
        <w:rPr>
          <w:rtl/>
        </w:rPr>
        <w:t xml:space="preserve">הכנסת </w:t>
      </w:r>
      <w:bookmarkStart w:id="16366" w:name="_ETM_Q29_543789"/>
      <w:bookmarkEnd w:id="16366"/>
      <w:r>
        <w:rPr>
          <w:rtl/>
        </w:rPr>
        <w:t xml:space="preserve">מסקנות </w:t>
      </w:r>
      <w:bookmarkStart w:id="16367" w:name="_ETM_Q29_544240"/>
      <w:bookmarkEnd w:id="16367"/>
      <w:r>
        <w:rPr>
          <w:rtl/>
        </w:rPr>
        <w:t xml:space="preserve">ועדת </w:t>
      </w:r>
      <w:bookmarkStart w:id="16368" w:name="_ETM_Q29_544509"/>
      <w:bookmarkEnd w:id="16368"/>
      <w:r>
        <w:rPr>
          <w:rtl/>
        </w:rPr>
        <w:t xml:space="preserve">הכספים </w:t>
      </w:r>
      <w:bookmarkStart w:id="16369" w:name="_ETM_Q29_544930"/>
      <w:bookmarkEnd w:id="16369"/>
      <w:r>
        <w:rPr>
          <w:rtl/>
        </w:rPr>
        <w:t xml:space="preserve">בעקבות </w:t>
      </w:r>
      <w:bookmarkStart w:id="16370" w:name="_ETM_Q29_545229"/>
      <w:bookmarkEnd w:id="16370"/>
      <w:r>
        <w:rPr>
          <w:rtl/>
        </w:rPr>
        <w:t xml:space="preserve">דיון </w:t>
      </w:r>
      <w:bookmarkStart w:id="16371" w:name="_ETM_Q29_545439"/>
      <w:bookmarkEnd w:id="16371"/>
      <w:r>
        <w:rPr>
          <w:rtl/>
        </w:rPr>
        <w:t xml:space="preserve">מהיר </w:t>
      </w:r>
      <w:bookmarkStart w:id="16372" w:name="_ETM_Q29_545710"/>
      <w:bookmarkEnd w:id="16372"/>
      <w:r>
        <w:rPr>
          <w:rFonts w:hint="cs"/>
          <w:rtl/>
        </w:rPr>
        <w:t xml:space="preserve">בהצעתם </w:t>
      </w:r>
      <w:r>
        <w:rPr>
          <w:rtl/>
        </w:rPr>
        <w:t xml:space="preserve">של </w:t>
      </w:r>
      <w:bookmarkStart w:id="16373" w:name="_ETM_Q29_550710"/>
      <w:bookmarkEnd w:id="16373"/>
      <w:r>
        <w:rPr>
          <w:rtl/>
        </w:rPr>
        <w:t xml:space="preserve">חברי </w:t>
      </w:r>
      <w:bookmarkStart w:id="16374" w:name="_ETM_Q29_550979"/>
      <w:bookmarkEnd w:id="16374"/>
      <w:r>
        <w:rPr>
          <w:rtl/>
        </w:rPr>
        <w:t xml:space="preserve">הכנסת </w:t>
      </w:r>
      <w:bookmarkStart w:id="16375" w:name="_ETM_Q29_551339"/>
      <w:bookmarkEnd w:id="16375"/>
      <w:r>
        <w:rPr>
          <w:rtl/>
        </w:rPr>
        <w:t xml:space="preserve">ינון </w:t>
      </w:r>
      <w:bookmarkStart w:id="16376" w:name="_ETM_Q29_551580"/>
      <w:bookmarkEnd w:id="16376"/>
      <w:r>
        <w:rPr>
          <w:rtl/>
        </w:rPr>
        <w:t>אזולאי</w:t>
      </w:r>
      <w:r>
        <w:rPr>
          <w:rFonts w:hint="cs"/>
          <w:rtl/>
        </w:rPr>
        <w:t>,</w:t>
      </w:r>
      <w:r>
        <w:rPr>
          <w:rtl/>
        </w:rPr>
        <w:t xml:space="preserve"> </w:t>
      </w:r>
      <w:bookmarkStart w:id="16377" w:name="_ETM_Q29_551970"/>
      <w:bookmarkEnd w:id="16377"/>
      <w:r>
        <w:rPr>
          <w:rtl/>
        </w:rPr>
        <w:t xml:space="preserve">ולדימיר </w:t>
      </w:r>
      <w:bookmarkStart w:id="16378" w:name="_ETM_Q29_552390"/>
      <w:bookmarkEnd w:id="16378"/>
      <w:r>
        <w:rPr>
          <w:rtl/>
        </w:rPr>
        <w:t>בליאק</w:t>
      </w:r>
      <w:r>
        <w:rPr>
          <w:rFonts w:hint="cs"/>
          <w:rtl/>
        </w:rPr>
        <w:t>,</w:t>
      </w:r>
      <w:r>
        <w:rPr>
          <w:rtl/>
        </w:rPr>
        <w:t xml:space="preserve"> </w:t>
      </w:r>
      <w:bookmarkStart w:id="16379" w:name="_ETM_Q29_552779"/>
      <w:bookmarkEnd w:id="16379"/>
      <w:r>
        <w:rPr>
          <w:rtl/>
        </w:rPr>
        <w:t xml:space="preserve">חנוך </w:t>
      </w:r>
      <w:bookmarkStart w:id="16380" w:name="_ETM_Q29_553049"/>
      <w:bookmarkEnd w:id="16380"/>
      <w:r>
        <w:rPr>
          <w:rtl/>
        </w:rPr>
        <w:t xml:space="preserve">דב </w:t>
      </w:r>
      <w:bookmarkStart w:id="16381" w:name="_ETM_Q29_553229"/>
      <w:bookmarkEnd w:id="16381"/>
      <w:r>
        <w:rPr>
          <w:rFonts w:hint="cs"/>
          <w:rtl/>
        </w:rPr>
        <w:t>מלביצ</w:t>
      </w:r>
      <w:r>
        <w:rPr>
          <w:rtl/>
        </w:rPr>
        <w:t>קי</w:t>
      </w:r>
      <w:r>
        <w:rPr>
          <w:rFonts w:hint="cs"/>
          <w:rtl/>
        </w:rPr>
        <w:t>,</w:t>
      </w:r>
      <w:r>
        <w:rPr>
          <w:rtl/>
        </w:rPr>
        <w:t xml:space="preserve"> </w:t>
      </w:r>
      <w:bookmarkStart w:id="16382" w:name="_ETM_Q29_553770"/>
      <w:bookmarkEnd w:id="16382"/>
      <w:r>
        <w:rPr>
          <w:rtl/>
        </w:rPr>
        <w:t xml:space="preserve">אחמד </w:t>
      </w:r>
      <w:bookmarkStart w:id="16383" w:name="_ETM_Q29_554070"/>
      <w:bookmarkEnd w:id="16383"/>
      <w:r>
        <w:rPr>
          <w:rtl/>
        </w:rPr>
        <w:t xml:space="preserve">טיבי </w:t>
      </w:r>
      <w:bookmarkStart w:id="16384" w:name="_ETM_Q29_554279"/>
      <w:bookmarkEnd w:id="16384"/>
      <w:r>
        <w:rPr>
          <w:rtl/>
        </w:rPr>
        <w:t xml:space="preserve">ויעקב </w:t>
      </w:r>
      <w:bookmarkStart w:id="16385" w:name="_ETM_Q29_554700"/>
      <w:bookmarkEnd w:id="16385"/>
      <w:r>
        <w:rPr>
          <w:rtl/>
        </w:rPr>
        <w:t>אשר בנושא</w:t>
      </w:r>
      <w:r>
        <w:rPr>
          <w:rFonts w:hint="cs"/>
          <w:rtl/>
        </w:rPr>
        <w:t>:</w:t>
      </w:r>
      <w:r>
        <w:rPr>
          <w:rtl/>
        </w:rPr>
        <w:t xml:space="preserve"> </w:t>
      </w:r>
      <w:bookmarkStart w:id="16386" w:name="_ETM_Q29_546159"/>
      <w:bookmarkEnd w:id="16386"/>
      <w:r>
        <w:rPr>
          <w:rtl/>
        </w:rPr>
        <w:t>אי</w:t>
      </w:r>
      <w:bookmarkStart w:id="16387" w:name="_ETM_Q29_546250"/>
      <w:bookmarkEnd w:id="16387"/>
      <w:r>
        <w:rPr>
          <w:rFonts w:hint="cs"/>
          <w:rtl/>
        </w:rPr>
        <w:t>-</w:t>
      </w:r>
      <w:r>
        <w:rPr>
          <w:rtl/>
        </w:rPr>
        <w:t xml:space="preserve">תשלום </w:t>
      </w:r>
      <w:bookmarkStart w:id="16388" w:name="_ETM_Q29_546610"/>
      <w:bookmarkEnd w:id="16388"/>
      <w:r>
        <w:rPr>
          <w:rtl/>
        </w:rPr>
        <w:t xml:space="preserve">חובות </w:t>
      </w:r>
      <w:bookmarkStart w:id="16389" w:name="_ETM_Q29_546939"/>
      <w:bookmarkEnd w:id="16389"/>
      <w:r>
        <w:rPr>
          <w:rtl/>
        </w:rPr>
        <w:t xml:space="preserve">רשויות </w:t>
      </w:r>
      <w:bookmarkStart w:id="16390" w:name="_ETM_Q29_547270"/>
      <w:bookmarkEnd w:id="16390"/>
      <w:r>
        <w:rPr>
          <w:rtl/>
        </w:rPr>
        <w:t xml:space="preserve">מקומיות </w:t>
      </w:r>
      <w:bookmarkStart w:id="16391" w:name="_ETM_Q29_548170"/>
      <w:bookmarkEnd w:id="16391"/>
      <w:r>
        <w:rPr>
          <w:rtl/>
        </w:rPr>
        <w:t xml:space="preserve">לקבלני </w:t>
      </w:r>
      <w:bookmarkStart w:id="16392" w:name="_ETM_Q29_548740"/>
      <w:bookmarkEnd w:id="16392"/>
      <w:r>
        <w:rPr>
          <w:rtl/>
        </w:rPr>
        <w:t xml:space="preserve">ביצוע </w:t>
      </w:r>
      <w:bookmarkStart w:id="16393" w:name="_ETM_Q29_549070"/>
      <w:bookmarkEnd w:id="16393"/>
      <w:r>
        <w:rPr>
          <w:rtl/>
        </w:rPr>
        <w:t xml:space="preserve">בפרויקטים </w:t>
      </w:r>
      <w:bookmarkStart w:id="16394" w:name="_ETM_Q29_549580"/>
      <w:bookmarkEnd w:id="16394"/>
      <w:r>
        <w:rPr>
          <w:rtl/>
        </w:rPr>
        <w:t>ציבוריים</w:t>
      </w:r>
      <w:r>
        <w:rPr>
          <w:rFonts w:hint="cs"/>
          <w:rtl/>
        </w:rPr>
        <w:t>.</w:t>
      </w:r>
      <w:r>
        <w:rPr>
          <w:rtl/>
        </w:rPr>
        <w:t xml:space="preserve"> </w:t>
      </w:r>
      <w:bookmarkStart w:id="16395" w:name="_ETM_Q29_555029"/>
      <w:bookmarkEnd w:id="16395"/>
      <w:r>
        <w:rPr>
          <w:rtl/>
        </w:rPr>
        <w:t>תודה</w:t>
      </w:r>
      <w:r>
        <w:rPr>
          <w:rFonts w:hint="cs"/>
          <w:rtl/>
        </w:rPr>
        <w:t>.</w:t>
      </w:r>
      <w:r>
        <w:rPr>
          <w:rtl/>
        </w:rPr>
        <w:t xml:space="preserve"> </w:t>
      </w:r>
      <w:bookmarkStart w:id="16396" w:name="_ETM_Q29_556460"/>
      <w:bookmarkEnd w:id="16396"/>
    </w:p>
    <w:p w:rsidR="002C6DDD" w:rsidRDefault="002C6DDD" w:rsidP="00096EBE">
      <w:pPr>
        <w:rPr>
          <w:rtl/>
          <w:lang w:eastAsia="he-IL"/>
        </w:rPr>
      </w:pPr>
    </w:p>
    <w:p w:rsidR="002C6DDD" w:rsidRDefault="002C6DDD" w:rsidP="00096EBE">
      <w:pPr>
        <w:pStyle w:val="af6"/>
        <w:keepNext/>
        <w:rPr>
          <w:rtl/>
        </w:rPr>
      </w:pPr>
      <w:r w:rsidRPr="00A42FC1">
        <w:rPr>
          <w:rStyle w:val="TagStyle"/>
          <w:rtl/>
        </w:rPr>
        <w:t xml:space="preserve"> &lt;&lt; יור &gt;&gt; </w:t>
      </w:r>
      <w:r>
        <w:rPr>
          <w:rtl/>
        </w:rPr>
        <w:t>היו"ר משה סולומון:</w:t>
      </w:r>
      <w:r w:rsidRPr="00A42FC1">
        <w:rPr>
          <w:rStyle w:val="TagStyle"/>
          <w:rtl/>
        </w:rPr>
        <w:t xml:space="preserve"> &lt;&lt; יור &gt;&gt;</w:t>
      </w:r>
      <w:r>
        <w:rPr>
          <w:rtl/>
        </w:rPr>
        <w:t xml:space="preserve"> </w:t>
      </w:r>
    </w:p>
    <w:p w:rsidR="002C6DDD" w:rsidRDefault="002C6DDD" w:rsidP="00096EBE">
      <w:pPr>
        <w:rPr>
          <w:rtl/>
        </w:rPr>
      </w:pPr>
    </w:p>
    <w:p w:rsidR="002C6DDD" w:rsidRDefault="002C6DDD" w:rsidP="00096EBE">
      <w:pPr>
        <w:rPr>
          <w:rtl/>
        </w:rPr>
      </w:pPr>
      <w:r>
        <w:rPr>
          <w:rFonts w:hint="cs"/>
          <w:rtl/>
        </w:rPr>
        <w:t xml:space="preserve">תודה רבה. </w:t>
      </w:r>
      <w:bookmarkStart w:id="16397" w:name="_ETM_Q29_557607"/>
      <w:bookmarkStart w:id="16398" w:name="_ETM_Q29_557705"/>
      <w:bookmarkEnd w:id="16397"/>
      <w:bookmarkEnd w:id="16398"/>
    </w:p>
    <w:p w:rsidR="002C6DDD" w:rsidRDefault="002C6DDD" w:rsidP="00096EBE">
      <w:pPr>
        <w:rPr>
          <w:rtl/>
        </w:rPr>
      </w:pPr>
    </w:p>
    <w:p w:rsidR="002C6DDD" w:rsidRDefault="002C6DDD" w:rsidP="00096EBE">
      <w:pPr>
        <w:rPr>
          <w:rtl/>
        </w:rPr>
      </w:pPr>
    </w:p>
    <w:p w:rsidR="002C6DDD" w:rsidRDefault="002C6DDD" w:rsidP="00096EBE">
      <w:pPr>
        <w:pStyle w:val="a6"/>
        <w:rPr>
          <w:rtl/>
          <w:lang w:eastAsia="he-IL"/>
        </w:rPr>
      </w:pPr>
      <w:bookmarkStart w:id="16399" w:name="ET_halsi_642105_50"/>
      <w:r w:rsidRPr="00516D88">
        <w:rPr>
          <w:rStyle w:val="TagStyle"/>
          <w:rtl/>
        </w:rPr>
        <w:t xml:space="preserve">&lt;&lt; הלסי &gt;&gt; </w:t>
      </w:r>
      <w:bookmarkStart w:id="16400" w:name="_Toc158232943"/>
      <w:bookmarkStart w:id="16401" w:name="_Toc158280990"/>
      <w:bookmarkStart w:id="16402" w:name="_Toc158284330"/>
      <w:r>
        <w:rPr>
          <w:rtl/>
          <w:lang w:eastAsia="he-IL"/>
        </w:rPr>
        <w:t>הצעות לסדר-היום</w:t>
      </w:r>
      <w:bookmarkEnd w:id="16400"/>
      <w:bookmarkEnd w:id="16401"/>
      <w:bookmarkEnd w:id="16402"/>
      <w:r w:rsidRPr="00516D88">
        <w:rPr>
          <w:rStyle w:val="TagStyle"/>
          <w:rtl/>
        </w:rPr>
        <w:t xml:space="preserve"> &lt;&lt; הלסי &gt;&gt;</w:t>
      </w:r>
      <w:r>
        <w:rPr>
          <w:rtl/>
          <w:lang w:eastAsia="he-IL"/>
        </w:rPr>
        <w:t xml:space="preserve"> </w:t>
      </w:r>
      <w:bookmarkEnd w:id="16399"/>
    </w:p>
    <w:p w:rsidR="002C6DDD" w:rsidRDefault="002C6DDD" w:rsidP="00096EBE">
      <w:pPr>
        <w:pStyle w:val="a6"/>
        <w:rPr>
          <w:rtl/>
          <w:lang w:eastAsia="he-IL"/>
        </w:rPr>
      </w:pPr>
      <w:bookmarkStart w:id="16403" w:name="ET_halsi_642105_51"/>
      <w:r w:rsidRPr="00516D88">
        <w:rPr>
          <w:rStyle w:val="TagStyle"/>
          <w:rtl/>
        </w:rPr>
        <w:t xml:space="preserve"> &lt;&lt; הלסי &gt;&gt; </w:t>
      </w:r>
      <w:bookmarkStart w:id="16404" w:name="_Toc158232944"/>
      <w:bookmarkStart w:id="16405" w:name="_Toc158280991"/>
      <w:bookmarkStart w:id="16406" w:name="_Toc158284331"/>
      <w:r>
        <w:rPr>
          <w:rtl/>
          <w:lang w:eastAsia="he-IL"/>
        </w:rPr>
        <w:t>הצהרות ופרסומים בעולם בנושא הכרה במדינה פלסטינית והצורך בה</w:t>
      </w:r>
      <w:r>
        <w:rPr>
          <w:rFonts w:hint="cs"/>
          <w:rtl/>
          <w:lang w:eastAsia="he-IL"/>
        </w:rPr>
        <w:t>י</w:t>
      </w:r>
      <w:r>
        <w:rPr>
          <w:rtl/>
          <w:lang w:eastAsia="he-IL"/>
        </w:rPr>
        <w:t>ערכות ישראלית לאתגר מדיני אפשרי</w:t>
      </w:r>
      <w:bookmarkEnd w:id="16404"/>
      <w:bookmarkEnd w:id="16405"/>
      <w:bookmarkEnd w:id="16406"/>
      <w:r w:rsidRPr="00516D88">
        <w:rPr>
          <w:rStyle w:val="TagStyle"/>
          <w:rtl/>
        </w:rPr>
        <w:t xml:space="preserve"> &lt;&lt; הלסי &gt;&gt;</w:t>
      </w:r>
      <w:r>
        <w:rPr>
          <w:rtl/>
          <w:lang w:eastAsia="he-IL"/>
        </w:rPr>
        <w:t xml:space="preserve"> </w:t>
      </w:r>
      <w:bookmarkEnd w:id="16403"/>
    </w:p>
    <w:p w:rsidR="002C6DDD" w:rsidRDefault="002C6DDD" w:rsidP="00B74F47">
      <w:pPr>
        <w:rPr>
          <w:rtl/>
          <w:lang w:eastAsia="he-IL"/>
        </w:rPr>
      </w:pPr>
    </w:p>
    <w:p w:rsidR="002C6DDD" w:rsidRDefault="002C6DDD" w:rsidP="00096EBE">
      <w:pPr>
        <w:pStyle w:val="af6"/>
        <w:keepNext/>
        <w:rPr>
          <w:rtl/>
        </w:rPr>
      </w:pPr>
      <w:bookmarkStart w:id="16407" w:name="ET_yor_6599_52"/>
      <w:r w:rsidRPr="00516D88">
        <w:rPr>
          <w:rStyle w:val="TagStyle"/>
          <w:rtl/>
        </w:rPr>
        <w:t xml:space="preserve"> &lt;&lt; יור &gt;&gt; </w:t>
      </w:r>
      <w:r>
        <w:rPr>
          <w:rtl/>
        </w:rPr>
        <w:t xml:space="preserve">היו"ר משה </w:t>
      </w:r>
      <w:r>
        <w:rPr>
          <w:rFonts w:hint="cs"/>
          <w:rtl/>
        </w:rPr>
        <w:t>סולומון</w:t>
      </w:r>
      <w:r>
        <w:rPr>
          <w:rtl/>
        </w:rPr>
        <w:t>:</w:t>
      </w:r>
      <w:r w:rsidRPr="00516D88">
        <w:rPr>
          <w:rStyle w:val="TagStyle"/>
          <w:rtl/>
        </w:rPr>
        <w:t xml:space="preserve"> &lt;&lt; יור &gt;&gt;</w:t>
      </w:r>
      <w:r>
        <w:rPr>
          <w:rtl/>
        </w:rPr>
        <w:t xml:space="preserve"> </w:t>
      </w:r>
      <w:bookmarkEnd w:id="16407"/>
    </w:p>
    <w:p w:rsidR="002C6DDD" w:rsidRDefault="002C6DDD" w:rsidP="00096EBE">
      <w:pPr>
        <w:rPr>
          <w:rtl/>
        </w:rPr>
      </w:pPr>
    </w:p>
    <w:p w:rsidR="002C6DDD" w:rsidRDefault="002C6DDD" w:rsidP="00B7715E">
      <w:pPr>
        <w:rPr>
          <w:rtl/>
        </w:rPr>
      </w:pPr>
      <w:r>
        <w:rPr>
          <w:rFonts w:hint="cs"/>
          <w:rtl/>
        </w:rPr>
        <w:t xml:space="preserve">כעת </w:t>
      </w:r>
      <w:r>
        <w:rPr>
          <w:rtl/>
        </w:rPr>
        <w:t xml:space="preserve">נעבור להצעה </w:t>
      </w:r>
      <w:r>
        <w:rPr>
          <w:rFonts w:hint="cs"/>
          <w:rtl/>
        </w:rPr>
        <w:t>הבאה:</w:t>
      </w:r>
      <w:r>
        <w:rPr>
          <w:rtl/>
        </w:rPr>
        <w:t xml:space="preserve"> הצהרות ופרסומים בעולם בנושא הכרה במדינה פלסטינית והצורך בה</w:t>
      </w:r>
      <w:r>
        <w:rPr>
          <w:rFonts w:hint="cs"/>
          <w:rtl/>
        </w:rPr>
        <w:t>י</w:t>
      </w:r>
      <w:r>
        <w:rPr>
          <w:rtl/>
        </w:rPr>
        <w:t>ערכות ישראלית לאתגר מדיני אפשרי</w:t>
      </w:r>
      <w:r>
        <w:rPr>
          <w:rFonts w:hint="cs"/>
          <w:rtl/>
        </w:rPr>
        <w:t xml:space="preserve">, </w:t>
      </w:r>
      <w:r>
        <w:rPr>
          <w:rtl/>
          <w:lang w:eastAsia="he-IL"/>
        </w:rPr>
        <w:t>מס' 2477 ו-2501</w:t>
      </w:r>
      <w:r>
        <w:rPr>
          <w:rFonts w:hint="cs"/>
          <w:rtl/>
          <w:lang w:eastAsia="he-IL"/>
        </w:rPr>
        <w:t>,</w:t>
      </w:r>
      <w:r>
        <w:rPr>
          <w:rFonts w:hint="cs"/>
          <w:rtl/>
        </w:rPr>
        <w:t xml:space="preserve"> </w:t>
      </w:r>
      <w:bookmarkStart w:id="16408" w:name="_ETM_Q29_563253"/>
      <w:bookmarkStart w:id="16409" w:name="_ETM_Q29_570270"/>
      <w:bookmarkStart w:id="16410" w:name="_ETM_Q29_570479"/>
      <w:bookmarkStart w:id="16411" w:name="_ETM_Q29_570630"/>
      <w:bookmarkStart w:id="16412" w:name="_ETM_Q29_570990"/>
      <w:bookmarkEnd w:id="16408"/>
      <w:bookmarkEnd w:id="16409"/>
      <w:bookmarkEnd w:id="16410"/>
      <w:bookmarkEnd w:id="16411"/>
      <w:bookmarkEnd w:id="16412"/>
      <w:r>
        <w:rPr>
          <w:rFonts w:hint="cs"/>
          <w:rtl/>
        </w:rPr>
        <w:t xml:space="preserve">של חבר </w:t>
      </w:r>
      <w:bookmarkStart w:id="16413" w:name="_ETM_Q29_566949"/>
      <w:bookmarkEnd w:id="16413"/>
      <w:r>
        <w:rPr>
          <w:rFonts w:hint="cs"/>
          <w:rtl/>
        </w:rPr>
        <w:t xml:space="preserve">הכנסת זאב אלקין </w:t>
      </w:r>
      <w:bookmarkStart w:id="16414" w:name="_ETM_Q29_571380"/>
      <w:bookmarkEnd w:id="16414"/>
      <w:r>
        <w:rPr>
          <w:rtl/>
        </w:rPr>
        <w:t>ואנוכי</w:t>
      </w:r>
      <w:r>
        <w:rPr>
          <w:rFonts w:hint="cs"/>
          <w:rtl/>
        </w:rPr>
        <w:t>,</w:t>
      </w:r>
      <w:r>
        <w:rPr>
          <w:rtl/>
        </w:rPr>
        <w:t xml:space="preserve"> </w:t>
      </w:r>
      <w:bookmarkStart w:id="16415" w:name="_ETM_Q29_571829"/>
      <w:bookmarkEnd w:id="16415"/>
      <w:r>
        <w:rPr>
          <w:rtl/>
        </w:rPr>
        <w:t xml:space="preserve">משה </w:t>
      </w:r>
      <w:bookmarkStart w:id="16416" w:name="_ETM_Q29_572159"/>
      <w:bookmarkEnd w:id="16416"/>
      <w:r>
        <w:rPr>
          <w:rtl/>
        </w:rPr>
        <w:t>ס</w:t>
      </w:r>
      <w:r>
        <w:rPr>
          <w:rFonts w:hint="cs"/>
          <w:rtl/>
        </w:rPr>
        <w:t>ו</w:t>
      </w:r>
      <w:r>
        <w:rPr>
          <w:rtl/>
        </w:rPr>
        <w:t>לומון</w:t>
      </w:r>
      <w:r>
        <w:rPr>
          <w:rFonts w:hint="cs"/>
          <w:rtl/>
        </w:rPr>
        <w:t>.</w:t>
      </w:r>
      <w:r>
        <w:rPr>
          <w:rtl/>
        </w:rPr>
        <w:t xml:space="preserve"> </w:t>
      </w:r>
      <w:bookmarkStart w:id="16417" w:name="_ETM_Q29_573149"/>
      <w:bookmarkEnd w:id="16417"/>
      <w:r>
        <w:rPr>
          <w:rFonts w:hint="cs"/>
          <w:rtl/>
        </w:rPr>
        <w:t xml:space="preserve">ראשון הדוברים </w:t>
      </w:r>
      <w:bookmarkStart w:id="16418" w:name="_ETM_Q29_570209"/>
      <w:bookmarkStart w:id="16419" w:name="_ETM_Q29_570299"/>
      <w:bookmarkStart w:id="16420" w:name="_ETM_Q29_573420"/>
      <w:bookmarkStart w:id="16421" w:name="_ETM_Q29_574109"/>
      <w:bookmarkEnd w:id="16418"/>
      <w:bookmarkEnd w:id="16419"/>
      <w:bookmarkEnd w:id="16420"/>
      <w:bookmarkEnd w:id="16421"/>
      <w:r>
        <w:rPr>
          <w:rtl/>
        </w:rPr>
        <w:t xml:space="preserve">חבר </w:t>
      </w:r>
      <w:bookmarkStart w:id="16422" w:name="_ETM_Q29_574409"/>
      <w:bookmarkEnd w:id="16422"/>
      <w:r>
        <w:rPr>
          <w:rFonts w:hint="cs"/>
          <w:rtl/>
        </w:rPr>
        <w:t xml:space="preserve">הכנסת זאב אלקין, בבקשה. </w:t>
      </w:r>
      <w:bookmarkStart w:id="16423" w:name="_ETM_Q29_573671"/>
      <w:bookmarkStart w:id="16424" w:name="_ETM_Q29_574535"/>
      <w:bookmarkEnd w:id="16423"/>
      <w:bookmarkEnd w:id="16424"/>
    </w:p>
    <w:p w:rsidR="002C6DDD" w:rsidRDefault="002C6DDD" w:rsidP="00096EBE">
      <w:pPr>
        <w:rPr>
          <w:rtl/>
        </w:rPr>
      </w:pPr>
      <w:bookmarkStart w:id="16425" w:name="_ETM_Q29_574625"/>
      <w:bookmarkStart w:id="16426" w:name="_ETM_Q29_575271"/>
      <w:bookmarkStart w:id="16427" w:name="_ETM_Q29_578439"/>
      <w:bookmarkEnd w:id="16425"/>
      <w:bookmarkEnd w:id="16426"/>
      <w:bookmarkEnd w:id="16427"/>
    </w:p>
    <w:p w:rsidR="002C6DDD" w:rsidRDefault="002C6DDD" w:rsidP="00096EBE">
      <w:pPr>
        <w:pStyle w:val="a4"/>
        <w:keepNext/>
        <w:rPr>
          <w:rtl/>
        </w:rPr>
      </w:pPr>
      <w:bookmarkStart w:id="16428" w:name="ET_speaker_4590_85"/>
      <w:r w:rsidRPr="008C7727">
        <w:rPr>
          <w:rStyle w:val="TagStyle"/>
          <w:rtl/>
        </w:rPr>
        <w:t xml:space="preserve"> &lt;&lt; דובר &gt;&gt; </w:t>
      </w:r>
      <w:bookmarkStart w:id="16429" w:name="_Toc158232945"/>
      <w:bookmarkStart w:id="16430" w:name="_Toc158280992"/>
      <w:bookmarkStart w:id="16431" w:name="_Toc158284332"/>
      <w:r>
        <w:rPr>
          <w:rtl/>
        </w:rPr>
        <w:t>זאב אלקין (המחנה הממלכתי):</w:t>
      </w:r>
      <w:bookmarkEnd w:id="16429"/>
      <w:bookmarkEnd w:id="16430"/>
      <w:bookmarkEnd w:id="16431"/>
      <w:r w:rsidRPr="008C7727">
        <w:rPr>
          <w:rStyle w:val="TagStyle"/>
          <w:rtl/>
        </w:rPr>
        <w:t xml:space="preserve"> &lt;&lt; דובר &gt;&gt;</w:t>
      </w:r>
      <w:r>
        <w:rPr>
          <w:rtl/>
        </w:rPr>
        <w:t xml:space="preserve"> </w:t>
      </w:r>
      <w:bookmarkEnd w:id="16428"/>
    </w:p>
    <w:p w:rsidR="002C6DDD" w:rsidRDefault="002C6DDD" w:rsidP="00B74F47">
      <w:pPr>
        <w:rPr>
          <w:rtl/>
        </w:rPr>
      </w:pPr>
    </w:p>
    <w:p w:rsidR="002C6DDD" w:rsidRDefault="002C6DDD" w:rsidP="00B7715E">
      <w:pPr>
        <w:rPr>
          <w:rtl/>
        </w:rPr>
      </w:pPr>
      <w:bookmarkStart w:id="16432" w:name="_ETM_Q29_579209"/>
      <w:bookmarkStart w:id="16433" w:name="_ETM_Q29_579278"/>
      <w:bookmarkStart w:id="16434" w:name="_ETM_Q29_582579"/>
      <w:bookmarkEnd w:id="16432"/>
      <w:bookmarkEnd w:id="16433"/>
      <w:bookmarkEnd w:id="16434"/>
      <w:r>
        <w:rPr>
          <w:rtl/>
        </w:rPr>
        <w:t xml:space="preserve">אדוני </w:t>
      </w:r>
      <w:bookmarkStart w:id="16435" w:name="_ETM_Q29_583329"/>
      <w:bookmarkEnd w:id="16435"/>
      <w:r>
        <w:rPr>
          <w:rtl/>
        </w:rPr>
        <w:t>היושב-ראש</w:t>
      </w:r>
      <w:r>
        <w:rPr>
          <w:rFonts w:hint="cs"/>
          <w:rtl/>
        </w:rPr>
        <w:t>,</w:t>
      </w:r>
      <w:r>
        <w:rPr>
          <w:rtl/>
        </w:rPr>
        <w:t xml:space="preserve"> </w:t>
      </w:r>
      <w:bookmarkStart w:id="16436" w:name="_ETM_Q29_584469"/>
      <w:bookmarkEnd w:id="16436"/>
      <w:r>
        <w:rPr>
          <w:rtl/>
        </w:rPr>
        <w:t xml:space="preserve">גברתי </w:t>
      </w:r>
      <w:bookmarkStart w:id="16437" w:name="_ETM_Q29_584829"/>
      <w:bookmarkEnd w:id="16437"/>
      <w:r>
        <w:rPr>
          <w:rtl/>
        </w:rPr>
        <w:t>השרה</w:t>
      </w:r>
      <w:r>
        <w:rPr>
          <w:rFonts w:hint="cs"/>
          <w:rtl/>
        </w:rPr>
        <w:t>,</w:t>
      </w:r>
      <w:r>
        <w:rPr>
          <w:rtl/>
        </w:rPr>
        <w:t xml:space="preserve"> </w:t>
      </w:r>
      <w:bookmarkStart w:id="16438" w:name="_ETM_Q29_585429"/>
      <w:bookmarkEnd w:id="16438"/>
      <w:r>
        <w:rPr>
          <w:rtl/>
        </w:rPr>
        <w:t xml:space="preserve">חבריי </w:t>
      </w:r>
      <w:bookmarkStart w:id="16439" w:name="_ETM_Q29_585849"/>
      <w:bookmarkEnd w:id="16439"/>
      <w:r>
        <w:rPr>
          <w:rtl/>
        </w:rPr>
        <w:t xml:space="preserve">חברי </w:t>
      </w:r>
      <w:bookmarkStart w:id="16440" w:name="_ETM_Q29_586149"/>
      <w:bookmarkEnd w:id="16440"/>
      <w:r>
        <w:rPr>
          <w:rtl/>
        </w:rPr>
        <w:t>הכנסת</w:t>
      </w:r>
      <w:r>
        <w:rPr>
          <w:rFonts w:hint="cs"/>
          <w:rtl/>
        </w:rPr>
        <w:t>,</w:t>
      </w:r>
      <w:r>
        <w:rPr>
          <w:rtl/>
        </w:rPr>
        <w:t xml:space="preserve"> </w:t>
      </w:r>
      <w:bookmarkStart w:id="16441" w:name="_ETM_Q29_588430"/>
      <w:bookmarkEnd w:id="16441"/>
      <w:r>
        <w:rPr>
          <w:rtl/>
        </w:rPr>
        <w:t xml:space="preserve">אנחנו </w:t>
      </w:r>
      <w:bookmarkStart w:id="16442" w:name="_ETM_Q29_588880"/>
      <w:bookmarkEnd w:id="16442"/>
      <w:r>
        <w:rPr>
          <w:rtl/>
        </w:rPr>
        <w:t xml:space="preserve">שומעים </w:t>
      </w:r>
      <w:bookmarkStart w:id="16443" w:name="_ETM_Q29_589390"/>
      <w:bookmarkEnd w:id="16443"/>
      <w:r>
        <w:rPr>
          <w:rtl/>
        </w:rPr>
        <w:t xml:space="preserve">בשבועות </w:t>
      </w:r>
      <w:bookmarkStart w:id="16444" w:name="_ETM_Q29_590320"/>
      <w:bookmarkEnd w:id="16444"/>
      <w:r>
        <w:rPr>
          <w:rtl/>
        </w:rPr>
        <w:t>האחרונים</w:t>
      </w:r>
      <w:r>
        <w:rPr>
          <w:rFonts w:hint="cs"/>
          <w:rtl/>
        </w:rPr>
        <w:t xml:space="preserve"> </w:t>
      </w:r>
      <w:r>
        <w:rPr>
          <w:rFonts w:hint="eastAsia"/>
          <w:rtl/>
        </w:rPr>
        <w:t>–</w:t>
      </w:r>
      <w:r>
        <w:rPr>
          <w:rtl/>
        </w:rPr>
        <w:t xml:space="preserve"> </w:t>
      </w:r>
      <w:bookmarkStart w:id="16445" w:name="_ETM_Q29_590979"/>
      <w:bookmarkEnd w:id="16445"/>
      <w:r>
        <w:rPr>
          <w:rtl/>
        </w:rPr>
        <w:t xml:space="preserve">הקולות </w:t>
      </w:r>
      <w:bookmarkStart w:id="16446" w:name="_ETM_Q29_591400"/>
      <w:bookmarkEnd w:id="16446"/>
      <w:r>
        <w:rPr>
          <w:rtl/>
        </w:rPr>
        <w:t xml:space="preserve">האלה </w:t>
      </w:r>
      <w:bookmarkStart w:id="16447" w:name="_ETM_Q29_591640"/>
      <w:bookmarkEnd w:id="16447"/>
      <w:r>
        <w:rPr>
          <w:rtl/>
        </w:rPr>
        <w:t xml:space="preserve">התחילו </w:t>
      </w:r>
      <w:bookmarkStart w:id="16448" w:name="_ETM_Q29_592750"/>
      <w:bookmarkEnd w:id="16448"/>
      <w:r>
        <w:rPr>
          <w:rtl/>
        </w:rPr>
        <w:t xml:space="preserve">עוד </w:t>
      </w:r>
      <w:bookmarkStart w:id="16449" w:name="_ETM_Q29_592960"/>
      <w:bookmarkEnd w:id="16449"/>
      <w:r>
        <w:rPr>
          <w:rtl/>
        </w:rPr>
        <w:t>קודם</w:t>
      </w:r>
      <w:r>
        <w:rPr>
          <w:rFonts w:hint="cs"/>
          <w:rtl/>
        </w:rPr>
        <w:t>,</w:t>
      </w:r>
      <w:r>
        <w:rPr>
          <w:rtl/>
        </w:rPr>
        <w:t xml:space="preserve"> </w:t>
      </w:r>
      <w:bookmarkStart w:id="16450" w:name="_ETM_Q29_593350"/>
      <w:bookmarkEnd w:id="16450"/>
      <w:r>
        <w:rPr>
          <w:rtl/>
        </w:rPr>
        <w:t xml:space="preserve">אבל </w:t>
      </w:r>
      <w:bookmarkStart w:id="16451" w:name="_ETM_Q29_593589"/>
      <w:bookmarkEnd w:id="16451"/>
      <w:r>
        <w:rPr>
          <w:rtl/>
        </w:rPr>
        <w:t xml:space="preserve">התחזקו </w:t>
      </w:r>
      <w:bookmarkStart w:id="16452" w:name="_ETM_Q29_594130"/>
      <w:bookmarkEnd w:id="16452"/>
      <w:r>
        <w:rPr>
          <w:rtl/>
        </w:rPr>
        <w:t xml:space="preserve">מאוד </w:t>
      </w:r>
      <w:bookmarkStart w:id="16453" w:name="_ETM_Q29_594550"/>
      <w:bookmarkEnd w:id="16453"/>
      <w:r>
        <w:rPr>
          <w:rtl/>
        </w:rPr>
        <w:t xml:space="preserve">בשבועות </w:t>
      </w:r>
      <w:bookmarkStart w:id="16454" w:name="_ETM_Q29_595420"/>
      <w:bookmarkEnd w:id="16454"/>
      <w:r>
        <w:rPr>
          <w:rtl/>
        </w:rPr>
        <w:t xml:space="preserve">האחרונים </w:t>
      </w:r>
      <w:bookmarkStart w:id="16455" w:name="_ETM_Q29_596680"/>
      <w:bookmarkEnd w:id="16455"/>
      <w:r>
        <w:rPr>
          <w:rFonts w:hint="cs"/>
          <w:rtl/>
        </w:rPr>
        <w:t xml:space="preserve">– </w:t>
      </w:r>
      <w:r>
        <w:rPr>
          <w:rtl/>
        </w:rPr>
        <w:t xml:space="preserve">דיבורים </w:t>
      </w:r>
      <w:bookmarkStart w:id="16456" w:name="_ETM_Q29_597250"/>
      <w:bookmarkEnd w:id="16456"/>
      <w:r>
        <w:rPr>
          <w:rtl/>
        </w:rPr>
        <w:t xml:space="preserve">ורעיונות </w:t>
      </w:r>
      <w:bookmarkStart w:id="16457" w:name="_ETM_Q29_598210"/>
      <w:bookmarkEnd w:id="16457"/>
      <w:r>
        <w:rPr>
          <w:rtl/>
        </w:rPr>
        <w:t>על</w:t>
      </w:r>
      <w:r>
        <w:rPr>
          <w:rFonts w:hint="cs"/>
          <w:rtl/>
        </w:rPr>
        <w:t xml:space="preserve"> </w:t>
      </w:r>
      <w:r>
        <w:rPr>
          <w:rtl/>
        </w:rPr>
        <w:t xml:space="preserve">כך </w:t>
      </w:r>
      <w:bookmarkStart w:id="16458" w:name="_ETM_Q29_598659"/>
      <w:bookmarkEnd w:id="16458"/>
      <w:r>
        <w:rPr>
          <w:rtl/>
        </w:rPr>
        <w:t>ש</w:t>
      </w:r>
      <w:bookmarkStart w:id="16459" w:name="_ETM_Q29_598839"/>
      <w:bookmarkEnd w:id="16459"/>
      <w:r>
        <w:rPr>
          <w:rtl/>
        </w:rPr>
        <w:t xml:space="preserve">חלק </w:t>
      </w:r>
      <w:bookmarkStart w:id="16460" w:name="_ETM_Q29_599260"/>
      <w:bookmarkEnd w:id="16460"/>
      <w:r>
        <w:rPr>
          <w:rtl/>
        </w:rPr>
        <w:t xml:space="preserve">מהפתרון </w:t>
      </w:r>
      <w:bookmarkStart w:id="16461" w:name="_ETM_Q29_600759"/>
      <w:bookmarkEnd w:id="16461"/>
      <w:r>
        <w:rPr>
          <w:rtl/>
        </w:rPr>
        <w:t xml:space="preserve">לאירוע </w:t>
      </w:r>
      <w:bookmarkStart w:id="16462" w:name="_ETM_Q29_601899"/>
      <w:bookmarkEnd w:id="16462"/>
      <w:r>
        <w:rPr>
          <w:rtl/>
        </w:rPr>
        <w:t xml:space="preserve">שבו </w:t>
      </w:r>
      <w:bookmarkStart w:id="16463" w:name="_ETM_Q29_602229"/>
      <w:bookmarkEnd w:id="16463"/>
      <w:r>
        <w:rPr>
          <w:rtl/>
        </w:rPr>
        <w:t>נמצ</w:t>
      </w:r>
      <w:bookmarkStart w:id="16464" w:name="_ETM_Q29_602680"/>
      <w:bookmarkEnd w:id="16464"/>
      <w:r>
        <w:rPr>
          <w:rtl/>
        </w:rPr>
        <w:t xml:space="preserve">את </w:t>
      </w:r>
      <w:bookmarkStart w:id="16465" w:name="_ETM_Q29_602860"/>
      <w:bookmarkEnd w:id="16465"/>
      <w:r>
        <w:rPr>
          <w:rtl/>
        </w:rPr>
        <w:t xml:space="preserve">היום </w:t>
      </w:r>
      <w:bookmarkStart w:id="16466" w:name="_ETM_Q29_603220"/>
      <w:bookmarkEnd w:id="16466"/>
      <w:r>
        <w:rPr>
          <w:rtl/>
        </w:rPr>
        <w:t xml:space="preserve">מדינת </w:t>
      </w:r>
      <w:bookmarkStart w:id="16467" w:name="_ETM_Q29_603610"/>
      <w:bookmarkEnd w:id="16467"/>
      <w:r>
        <w:rPr>
          <w:rtl/>
        </w:rPr>
        <w:t xml:space="preserve">ישראל </w:t>
      </w:r>
      <w:bookmarkStart w:id="16468" w:name="_ETM_Q29_605049"/>
      <w:bookmarkEnd w:id="16468"/>
      <w:r>
        <w:rPr>
          <w:rtl/>
        </w:rPr>
        <w:t xml:space="preserve">מבחינת </w:t>
      </w:r>
      <w:bookmarkStart w:id="16469" w:name="_ETM_Q29_605649"/>
      <w:bookmarkEnd w:id="16469"/>
      <w:r>
        <w:rPr>
          <w:rtl/>
        </w:rPr>
        <w:t xml:space="preserve">חלק </w:t>
      </w:r>
      <w:bookmarkStart w:id="16470" w:name="_ETM_Q29_605979"/>
      <w:bookmarkEnd w:id="16470"/>
      <w:r>
        <w:rPr>
          <w:rtl/>
        </w:rPr>
        <w:t xml:space="preserve">ממדינות </w:t>
      </w:r>
      <w:bookmarkStart w:id="16471" w:name="_ETM_Q29_606520"/>
      <w:bookmarkEnd w:id="16471"/>
      <w:r>
        <w:rPr>
          <w:rtl/>
        </w:rPr>
        <w:t xml:space="preserve">העולם </w:t>
      </w:r>
      <w:bookmarkStart w:id="16472" w:name="_ETM_Q29_606939"/>
      <w:bookmarkEnd w:id="16472"/>
      <w:r>
        <w:rPr>
          <w:rtl/>
        </w:rPr>
        <w:t xml:space="preserve">וחלק </w:t>
      </w:r>
      <w:bookmarkStart w:id="16473" w:name="_ETM_Q29_607329"/>
      <w:bookmarkEnd w:id="16473"/>
      <w:r>
        <w:rPr>
          <w:rtl/>
        </w:rPr>
        <w:t xml:space="preserve">ממנהיגי </w:t>
      </w:r>
      <w:bookmarkStart w:id="16474" w:name="_ETM_Q29_607869"/>
      <w:bookmarkEnd w:id="16474"/>
      <w:r>
        <w:rPr>
          <w:rtl/>
        </w:rPr>
        <w:t xml:space="preserve">העולם </w:t>
      </w:r>
      <w:bookmarkStart w:id="16475" w:name="_ETM_Q29_608660"/>
      <w:bookmarkEnd w:id="16475"/>
      <w:r>
        <w:rPr>
          <w:rtl/>
        </w:rPr>
        <w:t xml:space="preserve">זה </w:t>
      </w:r>
      <w:bookmarkStart w:id="16476" w:name="_ETM_Q29_609020"/>
      <w:bookmarkEnd w:id="16476"/>
      <w:r>
        <w:rPr>
          <w:rtl/>
        </w:rPr>
        <w:t xml:space="preserve">הרעיון </w:t>
      </w:r>
      <w:bookmarkStart w:id="16477" w:name="_ETM_Q29_609709"/>
      <w:bookmarkEnd w:id="16477"/>
      <w:r>
        <w:rPr>
          <w:rtl/>
        </w:rPr>
        <w:t xml:space="preserve">של </w:t>
      </w:r>
      <w:bookmarkStart w:id="16478" w:name="_ETM_Q29_609920"/>
      <w:bookmarkEnd w:id="16478"/>
      <w:r>
        <w:rPr>
          <w:rtl/>
        </w:rPr>
        <w:t xml:space="preserve">הקמת </w:t>
      </w:r>
      <w:bookmarkStart w:id="16479" w:name="_ETM_Q29_610610"/>
      <w:bookmarkEnd w:id="16479"/>
      <w:r>
        <w:rPr>
          <w:rtl/>
        </w:rPr>
        <w:t xml:space="preserve">מדינה </w:t>
      </w:r>
      <w:bookmarkStart w:id="16480" w:name="_ETM_Q29_611200"/>
      <w:bookmarkEnd w:id="16480"/>
      <w:r>
        <w:rPr>
          <w:rtl/>
        </w:rPr>
        <w:t>פלסטינית</w:t>
      </w:r>
      <w:r>
        <w:rPr>
          <w:rFonts w:hint="cs"/>
          <w:rtl/>
        </w:rPr>
        <w:t>.</w:t>
      </w:r>
      <w:r>
        <w:rPr>
          <w:rtl/>
        </w:rPr>
        <w:t xml:space="preserve"> </w:t>
      </w:r>
      <w:bookmarkStart w:id="16481" w:name="_ETM_Q29_612520"/>
      <w:bookmarkEnd w:id="16481"/>
      <w:r>
        <w:rPr>
          <w:rFonts w:hint="cs"/>
          <w:rtl/>
        </w:rPr>
        <w:t>א</w:t>
      </w:r>
      <w:r>
        <w:rPr>
          <w:rtl/>
        </w:rPr>
        <w:t xml:space="preserve">ני </w:t>
      </w:r>
      <w:bookmarkStart w:id="16482" w:name="_ETM_Q29_613150"/>
      <w:bookmarkEnd w:id="16482"/>
      <w:r>
        <w:rPr>
          <w:rtl/>
        </w:rPr>
        <w:t xml:space="preserve">חושב </w:t>
      </w:r>
      <w:bookmarkStart w:id="16483" w:name="_ETM_Q29_613510"/>
      <w:bookmarkEnd w:id="16483"/>
      <w:r>
        <w:rPr>
          <w:rtl/>
        </w:rPr>
        <w:t xml:space="preserve">שמדובר </w:t>
      </w:r>
      <w:bookmarkStart w:id="16484" w:name="_ETM_Q29_615400"/>
      <w:bookmarkEnd w:id="16484"/>
      <w:r>
        <w:rPr>
          <w:rtl/>
        </w:rPr>
        <w:t xml:space="preserve">בכיוון </w:t>
      </w:r>
      <w:bookmarkStart w:id="16485" w:name="_ETM_Q29_617600"/>
      <w:bookmarkStart w:id="16486" w:name="_ETM_Q29_617960"/>
      <w:bookmarkStart w:id="16487" w:name="_ETM_Q29_618350"/>
      <w:bookmarkStart w:id="16488" w:name="_ETM_Q29_618950"/>
      <w:bookmarkStart w:id="16489" w:name="_ETM_Q29_619490"/>
      <w:bookmarkStart w:id="16490" w:name="_ETM_Q29_620620"/>
      <w:bookmarkEnd w:id="16485"/>
      <w:bookmarkEnd w:id="16486"/>
      <w:bookmarkEnd w:id="16487"/>
      <w:bookmarkEnd w:id="16488"/>
      <w:bookmarkEnd w:id="16489"/>
      <w:bookmarkEnd w:id="16490"/>
      <w:r>
        <w:rPr>
          <w:rtl/>
        </w:rPr>
        <w:t xml:space="preserve">מטריד </w:t>
      </w:r>
      <w:bookmarkStart w:id="16491" w:name="_ETM_Q29_621189"/>
      <w:bookmarkEnd w:id="16491"/>
      <w:r>
        <w:rPr>
          <w:rtl/>
        </w:rPr>
        <w:t>מאוד</w:t>
      </w:r>
      <w:r>
        <w:rPr>
          <w:rFonts w:hint="cs"/>
          <w:rtl/>
        </w:rPr>
        <w:t xml:space="preserve"> </w:t>
      </w:r>
      <w:r>
        <w:rPr>
          <w:rFonts w:hint="eastAsia"/>
          <w:rtl/>
        </w:rPr>
        <w:t>–</w:t>
      </w:r>
      <w:r>
        <w:rPr>
          <w:rtl/>
        </w:rPr>
        <w:t xml:space="preserve"> </w:t>
      </w:r>
      <w:bookmarkStart w:id="16492" w:name="_ETM_Q29_622569"/>
      <w:bookmarkEnd w:id="16492"/>
      <w:r>
        <w:rPr>
          <w:rtl/>
        </w:rPr>
        <w:t xml:space="preserve">אדוני </w:t>
      </w:r>
      <w:bookmarkStart w:id="16493" w:name="_ETM_Q29_622900"/>
      <w:bookmarkEnd w:id="16493"/>
      <w:r>
        <w:rPr>
          <w:rtl/>
        </w:rPr>
        <w:t>היושב-ראש</w:t>
      </w:r>
      <w:r>
        <w:rPr>
          <w:rFonts w:hint="cs"/>
          <w:rtl/>
        </w:rPr>
        <w:t xml:space="preserve">, </w:t>
      </w:r>
      <w:bookmarkStart w:id="16494" w:name="_ETM_Q29_624669"/>
      <w:bookmarkEnd w:id="16494"/>
      <w:r>
        <w:rPr>
          <w:rFonts w:hint="cs"/>
          <w:rtl/>
        </w:rPr>
        <w:t xml:space="preserve">אפשר לנאום? </w:t>
      </w:r>
    </w:p>
    <w:p w:rsidR="002C6DDD" w:rsidRDefault="002C6DDD" w:rsidP="00096EBE">
      <w:pPr>
        <w:rPr>
          <w:rtl/>
        </w:rPr>
      </w:pPr>
      <w:bookmarkStart w:id="16495" w:name="_ETM_Q29_621584"/>
      <w:bookmarkStart w:id="16496" w:name="_ETM_Q29_621667"/>
      <w:bookmarkEnd w:id="16495"/>
      <w:bookmarkEnd w:id="16496"/>
    </w:p>
    <w:p w:rsidR="002C6DDD" w:rsidRDefault="002C6DDD" w:rsidP="00096EBE">
      <w:pPr>
        <w:pStyle w:val="af6"/>
        <w:keepNext/>
        <w:rPr>
          <w:rtl/>
        </w:rPr>
      </w:pPr>
      <w:bookmarkStart w:id="16497" w:name="ET_yor_6599_86"/>
      <w:r w:rsidRPr="008C7727">
        <w:rPr>
          <w:rStyle w:val="TagStyle"/>
          <w:rtl/>
        </w:rPr>
        <w:t xml:space="preserve"> &lt;&lt; יור &gt;&gt; </w:t>
      </w:r>
      <w:r>
        <w:rPr>
          <w:rtl/>
        </w:rPr>
        <w:t>היו"ר משה רוט:</w:t>
      </w:r>
      <w:r w:rsidRPr="008C7727">
        <w:rPr>
          <w:rStyle w:val="TagStyle"/>
          <w:rtl/>
        </w:rPr>
        <w:t xml:space="preserve"> &lt;&lt; יור &gt;&gt;</w:t>
      </w:r>
      <w:r>
        <w:rPr>
          <w:rtl/>
        </w:rPr>
        <w:t xml:space="preserve"> </w:t>
      </w:r>
      <w:bookmarkEnd w:id="16497"/>
    </w:p>
    <w:p w:rsidR="002C6DDD" w:rsidRDefault="002C6DDD" w:rsidP="00B74F47">
      <w:pPr>
        <w:rPr>
          <w:rtl/>
        </w:rPr>
      </w:pPr>
    </w:p>
    <w:p w:rsidR="002C6DDD" w:rsidRDefault="002C6DDD" w:rsidP="00096EBE">
      <w:pPr>
        <w:rPr>
          <w:rtl/>
        </w:rPr>
      </w:pPr>
      <w:bookmarkStart w:id="16498" w:name="_ETM_Q29_623198"/>
      <w:bookmarkEnd w:id="16498"/>
      <w:r>
        <w:rPr>
          <w:rtl/>
        </w:rPr>
        <w:t>סליחה</w:t>
      </w:r>
      <w:r>
        <w:rPr>
          <w:rFonts w:hint="cs"/>
          <w:rtl/>
        </w:rPr>
        <w:t>,</w:t>
      </w:r>
      <w:r>
        <w:rPr>
          <w:rtl/>
        </w:rPr>
        <w:t xml:space="preserve"> </w:t>
      </w:r>
      <w:bookmarkStart w:id="16499" w:name="_ETM_Q29_625269"/>
      <w:bookmarkEnd w:id="16499"/>
      <w:r>
        <w:rPr>
          <w:rtl/>
        </w:rPr>
        <w:t>סליחה</w:t>
      </w:r>
      <w:r>
        <w:rPr>
          <w:rFonts w:hint="cs"/>
          <w:rtl/>
        </w:rPr>
        <w:t>,</w:t>
      </w:r>
      <w:r>
        <w:rPr>
          <w:rtl/>
        </w:rPr>
        <w:t xml:space="preserve"> </w:t>
      </w:r>
      <w:bookmarkStart w:id="16500" w:name="_ETM_Q29_625629"/>
      <w:bookmarkEnd w:id="16500"/>
      <w:r>
        <w:rPr>
          <w:rFonts w:hint="cs"/>
          <w:rtl/>
        </w:rPr>
        <w:t xml:space="preserve">אפשר לקבל </w:t>
      </w:r>
      <w:bookmarkStart w:id="16501" w:name="_ETM_Q29_625959"/>
      <w:bookmarkStart w:id="16502" w:name="_ETM_Q29_626620"/>
      <w:bookmarkEnd w:id="16501"/>
      <w:bookmarkEnd w:id="16502"/>
      <w:r>
        <w:rPr>
          <w:rtl/>
        </w:rPr>
        <w:t xml:space="preserve">קצת </w:t>
      </w:r>
      <w:bookmarkStart w:id="16503" w:name="_ETM_Q29_626889"/>
      <w:bookmarkEnd w:id="16503"/>
      <w:r>
        <w:rPr>
          <w:rtl/>
        </w:rPr>
        <w:t>מכובדות</w:t>
      </w:r>
      <w:r>
        <w:rPr>
          <w:rFonts w:hint="cs"/>
          <w:rtl/>
        </w:rPr>
        <w:t>?</w:t>
      </w:r>
      <w:r>
        <w:rPr>
          <w:rtl/>
        </w:rPr>
        <w:t xml:space="preserve"> </w:t>
      </w:r>
      <w:bookmarkStart w:id="16504" w:name="_ETM_Q29_627730"/>
      <w:bookmarkEnd w:id="16504"/>
      <w:r>
        <w:rPr>
          <w:rtl/>
        </w:rPr>
        <w:t>סליחה</w:t>
      </w:r>
      <w:r>
        <w:rPr>
          <w:rFonts w:hint="cs"/>
          <w:rtl/>
        </w:rPr>
        <w:t>,</w:t>
      </w:r>
      <w:r>
        <w:rPr>
          <w:rtl/>
        </w:rPr>
        <w:t xml:space="preserve"> </w:t>
      </w:r>
      <w:bookmarkStart w:id="16505" w:name="_ETM_Q29_628239"/>
      <w:bookmarkEnd w:id="16505"/>
      <w:r>
        <w:rPr>
          <w:rtl/>
        </w:rPr>
        <w:t xml:space="preserve">שקט </w:t>
      </w:r>
      <w:bookmarkStart w:id="16506" w:name="_ETM_Q29_628689"/>
      <w:bookmarkEnd w:id="16506"/>
      <w:r>
        <w:rPr>
          <w:rtl/>
        </w:rPr>
        <w:t>באולם</w:t>
      </w:r>
      <w:r>
        <w:rPr>
          <w:rFonts w:hint="cs"/>
          <w:rtl/>
        </w:rPr>
        <w:t>.</w:t>
      </w:r>
      <w:r>
        <w:rPr>
          <w:rtl/>
        </w:rPr>
        <w:t xml:space="preserve"> </w:t>
      </w:r>
      <w:bookmarkStart w:id="16507" w:name="_ETM_Q29_629950"/>
      <w:bookmarkEnd w:id="16507"/>
      <w:r>
        <w:rPr>
          <w:rtl/>
        </w:rPr>
        <w:t xml:space="preserve">רוצים </w:t>
      </w:r>
      <w:bookmarkStart w:id="16508" w:name="_ETM_Q29_630190"/>
      <w:bookmarkEnd w:id="16508"/>
      <w:r>
        <w:rPr>
          <w:rtl/>
        </w:rPr>
        <w:t>לשמוע</w:t>
      </w:r>
      <w:r>
        <w:rPr>
          <w:rFonts w:hint="cs"/>
          <w:rtl/>
        </w:rPr>
        <w:t>.</w:t>
      </w:r>
      <w:r>
        <w:rPr>
          <w:rtl/>
        </w:rPr>
        <w:t xml:space="preserve"> </w:t>
      </w:r>
      <w:bookmarkStart w:id="16509" w:name="_ETM_Q29_632190"/>
      <w:bookmarkEnd w:id="16509"/>
    </w:p>
    <w:p w:rsidR="002C6DDD" w:rsidRDefault="002C6DDD" w:rsidP="00096EBE">
      <w:pPr>
        <w:rPr>
          <w:rtl/>
        </w:rPr>
      </w:pPr>
      <w:bookmarkStart w:id="16510" w:name="_ETM_Q29_627895"/>
      <w:bookmarkStart w:id="16511" w:name="_ETM_Q29_627950"/>
      <w:bookmarkEnd w:id="16510"/>
      <w:bookmarkEnd w:id="16511"/>
    </w:p>
    <w:p w:rsidR="002C6DDD" w:rsidRDefault="002C6DDD" w:rsidP="00096EBE">
      <w:pPr>
        <w:pStyle w:val="-"/>
        <w:keepNext/>
        <w:rPr>
          <w:rtl/>
        </w:rPr>
      </w:pPr>
      <w:bookmarkStart w:id="16512" w:name="ET_speakercontinue_4590_87"/>
      <w:r w:rsidRPr="008C7727">
        <w:rPr>
          <w:rStyle w:val="TagStyle"/>
          <w:rtl/>
        </w:rPr>
        <w:t xml:space="preserve"> &lt;&lt; דובר_המשך &gt;&gt; </w:t>
      </w:r>
      <w:r>
        <w:rPr>
          <w:rtl/>
        </w:rPr>
        <w:t>זאב אלקין (המחנה הממלכתי):</w:t>
      </w:r>
      <w:r w:rsidRPr="008C7727">
        <w:rPr>
          <w:rStyle w:val="TagStyle"/>
          <w:rtl/>
        </w:rPr>
        <w:t xml:space="preserve"> &lt;&lt; דובר_המשך &gt;&gt;</w:t>
      </w:r>
      <w:r>
        <w:rPr>
          <w:rtl/>
        </w:rPr>
        <w:t xml:space="preserve"> </w:t>
      </w:r>
      <w:bookmarkEnd w:id="16512"/>
    </w:p>
    <w:p w:rsidR="002C6DDD" w:rsidRDefault="002C6DDD" w:rsidP="00B74F47">
      <w:pPr>
        <w:rPr>
          <w:rtl/>
        </w:rPr>
      </w:pPr>
    </w:p>
    <w:p w:rsidR="002C6DDD" w:rsidRDefault="002C6DDD" w:rsidP="00B7715E">
      <w:pPr>
        <w:rPr>
          <w:rtl/>
        </w:rPr>
      </w:pPr>
      <w:bookmarkStart w:id="16513" w:name="_ETM_Q29_629307"/>
      <w:bookmarkEnd w:id="16513"/>
      <w:r>
        <w:rPr>
          <w:rtl/>
        </w:rPr>
        <w:t>תודה</w:t>
      </w:r>
      <w:r>
        <w:rPr>
          <w:rFonts w:hint="cs"/>
          <w:rtl/>
        </w:rPr>
        <w:t>.</w:t>
      </w:r>
      <w:r>
        <w:rPr>
          <w:rtl/>
        </w:rPr>
        <w:t xml:space="preserve"> </w:t>
      </w:r>
      <w:bookmarkStart w:id="16514" w:name="_ETM_Q29_634430"/>
      <w:bookmarkEnd w:id="16514"/>
      <w:r>
        <w:rPr>
          <w:rtl/>
        </w:rPr>
        <w:t xml:space="preserve">מדובר </w:t>
      </w:r>
      <w:bookmarkStart w:id="16515" w:name="_ETM_Q29_635060"/>
      <w:bookmarkEnd w:id="16515"/>
      <w:r>
        <w:rPr>
          <w:rtl/>
        </w:rPr>
        <w:t xml:space="preserve">ברעיון </w:t>
      </w:r>
      <w:bookmarkStart w:id="16516" w:name="_ETM_Q29_635930"/>
      <w:bookmarkEnd w:id="16516"/>
      <w:r>
        <w:rPr>
          <w:rtl/>
        </w:rPr>
        <w:t xml:space="preserve">מסוכן </w:t>
      </w:r>
      <w:bookmarkStart w:id="16517" w:name="_ETM_Q29_636469"/>
      <w:bookmarkEnd w:id="16517"/>
      <w:r>
        <w:rPr>
          <w:rtl/>
        </w:rPr>
        <w:t xml:space="preserve">מאוד </w:t>
      </w:r>
      <w:bookmarkStart w:id="16518" w:name="_ETM_Q29_637040"/>
      <w:bookmarkEnd w:id="16518"/>
      <w:r>
        <w:rPr>
          <w:rtl/>
        </w:rPr>
        <w:t xml:space="preserve">למדינת </w:t>
      </w:r>
      <w:bookmarkStart w:id="16519" w:name="_ETM_Q29_637640"/>
      <w:bookmarkEnd w:id="16519"/>
      <w:r>
        <w:rPr>
          <w:rtl/>
        </w:rPr>
        <w:t xml:space="preserve">ישראל </w:t>
      </w:r>
      <w:bookmarkStart w:id="16520" w:name="_ETM_Q29_637969"/>
      <w:bookmarkEnd w:id="16520"/>
      <w:r>
        <w:rPr>
          <w:rtl/>
        </w:rPr>
        <w:t xml:space="preserve">מבחינה </w:t>
      </w:r>
      <w:bookmarkStart w:id="16521" w:name="_ETM_Q29_638420"/>
      <w:bookmarkEnd w:id="16521"/>
      <w:r>
        <w:rPr>
          <w:rtl/>
        </w:rPr>
        <w:t>אסטרטגית</w:t>
      </w:r>
      <w:r>
        <w:rPr>
          <w:rFonts w:hint="cs"/>
          <w:rtl/>
        </w:rPr>
        <w:t>,</w:t>
      </w:r>
      <w:r>
        <w:rPr>
          <w:rtl/>
        </w:rPr>
        <w:t xml:space="preserve"> </w:t>
      </w:r>
      <w:bookmarkStart w:id="16522" w:name="_ETM_Q29_640280"/>
      <w:bookmarkEnd w:id="16522"/>
      <w:r>
        <w:rPr>
          <w:rtl/>
        </w:rPr>
        <w:t xml:space="preserve">וככזה </w:t>
      </w:r>
      <w:bookmarkStart w:id="16523" w:name="_ETM_Q29_642140"/>
      <w:bookmarkEnd w:id="16523"/>
      <w:r>
        <w:rPr>
          <w:rtl/>
        </w:rPr>
        <w:t xml:space="preserve">הוא </w:t>
      </w:r>
      <w:bookmarkStart w:id="16524" w:name="_ETM_Q29_642260"/>
      <w:bookmarkEnd w:id="16524"/>
      <w:r>
        <w:rPr>
          <w:rtl/>
        </w:rPr>
        <w:t xml:space="preserve">דורש </w:t>
      </w:r>
      <w:bookmarkStart w:id="16525" w:name="_ETM_Q29_642650"/>
      <w:bookmarkEnd w:id="16525"/>
      <w:r>
        <w:rPr>
          <w:rtl/>
        </w:rPr>
        <w:t xml:space="preserve">התייחסות </w:t>
      </w:r>
      <w:bookmarkStart w:id="16526" w:name="_ETM_Q29_643280"/>
      <w:bookmarkEnd w:id="16526"/>
      <w:r>
        <w:rPr>
          <w:rtl/>
        </w:rPr>
        <w:t xml:space="preserve">בכובד </w:t>
      </w:r>
      <w:bookmarkStart w:id="16527" w:name="_ETM_Q29_643730"/>
      <w:bookmarkEnd w:id="16527"/>
      <w:r>
        <w:rPr>
          <w:rtl/>
        </w:rPr>
        <w:t xml:space="preserve">ראש </w:t>
      </w:r>
      <w:bookmarkStart w:id="16528" w:name="_ETM_Q29_644579"/>
      <w:bookmarkEnd w:id="16528"/>
      <w:r>
        <w:rPr>
          <w:rtl/>
        </w:rPr>
        <w:t xml:space="preserve">מצד </w:t>
      </w:r>
      <w:bookmarkStart w:id="16529" w:name="_ETM_Q29_645239"/>
      <w:bookmarkEnd w:id="16529"/>
      <w:r>
        <w:rPr>
          <w:rtl/>
        </w:rPr>
        <w:t xml:space="preserve">ההנהגה </w:t>
      </w:r>
      <w:bookmarkStart w:id="16530" w:name="_ETM_Q29_645780"/>
      <w:bookmarkEnd w:id="16530"/>
      <w:r>
        <w:rPr>
          <w:rtl/>
        </w:rPr>
        <w:t xml:space="preserve">הישראלית </w:t>
      </w:r>
      <w:bookmarkStart w:id="16531" w:name="_ETM_Q29_646810"/>
      <w:bookmarkEnd w:id="16531"/>
      <w:r>
        <w:rPr>
          <w:rtl/>
        </w:rPr>
        <w:t xml:space="preserve">וכמובן </w:t>
      </w:r>
      <w:bookmarkStart w:id="16532" w:name="_ETM_Q29_647650"/>
      <w:bookmarkEnd w:id="16532"/>
      <w:r>
        <w:rPr>
          <w:rtl/>
        </w:rPr>
        <w:t xml:space="preserve">גם </w:t>
      </w:r>
      <w:bookmarkStart w:id="16533" w:name="_ETM_Q29_647890"/>
      <w:bookmarkEnd w:id="16533"/>
      <w:r>
        <w:rPr>
          <w:rtl/>
        </w:rPr>
        <w:t>מצי</w:t>
      </w:r>
      <w:r>
        <w:rPr>
          <w:rFonts w:hint="cs"/>
          <w:rtl/>
        </w:rPr>
        <w:t>ד</w:t>
      </w:r>
      <w:r>
        <w:rPr>
          <w:rtl/>
        </w:rPr>
        <w:t xml:space="preserve">נו </w:t>
      </w:r>
      <w:bookmarkStart w:id="16534" w:name="_ETM_Q29_648549"/>
      <w:bookmarkEnd w:id="16534"/>
      <w:r>
        <w:rPr>
          <w:rtl/>
        </w:rPr>
        <w:t xml:space="preserve">ככנסת </w:t>
      </w:r>
      <w:bookmarkStart w:id="16535" w:name="_ETM_Q29_649060"/>
      <w:bookmarkEnd w:id="16535"/>
      <w:r>
        <w:rPr>
          <w:rtl/>
        </w:rPr>
        <w:t>ישראל</w:t>
      </w:r>
      <w:r>
        <w:rPr>
          <w:rFonts w:hint="cs"/>
          <w:rtl/>
        </w:rPr>
        <w:t>.</w:t>
      </w:r>
      <w:r>
        <w:rPr>
          <w:rtl/>
        </w:rPr>
        <w:t xml:space="preserve"> </w:t>
      </w:r>
      <w:bookmarkStart w:id="16536" w:name="_ETM_Q29_650010"/>
      <w:bookmarkEnd w:id="16536"/>
      <w:r>
        <w:rPr>
          <w:rtl/>
        </w:rPr>
        <w:t xml:space="preserve">אסור </w:t>
      </w:r>
      <w:bookmarkStart w:id="16537" w:name="_ETM_Q29_650519"/>
      <w:bookmarkEnd w:id="16537"/>
      <w:r>
        <w:rPr>
          <w:rtl/>
        </w:rPr>
        <w:t>להגיד</w:t>
      </w:r>
      <w:r w:rsidR="00B7715E">
        <w:rPr>
          <w:rFonts w:hint="cs"/>
          <w:rtl/>
        </w:rPr>
        <w:t>:</w:t>
      </w:r>
      <w:r>
        <w:rPr>
          <w:rtl/>
        </w:rPr>
        <w:t xml:space="preserve"> </w:t>
      </w:r>
      <w:bookmarkStart w:id="16538" w:name="_ETM_Q29_651510"/>
      <w:bookmarkEnd w:id="16538"/>
      <w:r>
        <w:rPr>
          <w:rtl/>
        </w:rPr>
        <w:t>מדברים</w:t>
      </w:r>
      <w:r w:rsidR="00B7715E">
        <w:rPr>
          <w:rFonts w:hint="cs"/>
          <w:rtl/>
        </w:rPr>
        <w:t>,</w:t>
      </w:r>
      <w:r>
        <w:rPr>
          <w:rtl/>
        </w:rPr>
        <w:t xml:space="preserve"> </w:t>
      </w:r>
      <w:bookmarkStart w:id="16539" w:name="_ETM_Q29_652109"/>
      <w:bookmarkEnd w:id="16539"/>
      <w:r>
        <w:rPr>
          <w:rtl/>
        </w:rPr>
        <w:t xml:space="preserve">אז </w:t>
      </w:r>
      <w:bookmarkStart w:id="16540" w:name="_ETM_Q29_652260"/>
      <w:bookmarkEnd w:id="16540"/>
      <w:r>
        <w:rPr>
          <w:rtl/>
        </w:rPr>
        <w:t>מדברים</w:t>
      </w:r>
      <w:r>
        <w:rPr>
          <w:rFonts w:hint="cs"/>
          <w:rtl/>
        </w:rPr>
        <w:t>,</w:t>
      </w:r>
      <w:r>
        <w:rPr>
          <w:rtl/>
        </w:rPr>
        <w:t xml:space="preserve"> </w:t>
      </w:r>
      <w:bookmarkStart w:id="16541" w:name="_ETM_Q29_652769"/>
      <w:bookmarkEnd w:id="16541"/>
      <w:r>
        <w:rPr>
          <w:rtl/>
        </w:rPr>
        <w:t xml:space="preserve">לא </w:t>
      </w:r>
      <w:bookmarkStart w:id="16542" w:name="_ETM_Q29_652889"/>
      <w:bookmarkEnd w:id="16542"/>
      <w:r>
        <w:rPr>
          <w:rtl/>
        </w:rPr>
        <w:t xml:space="preserve">יקרה </w:t>
      </w:r>
      <w:bookmarkStart w:id="16543" w:name="_ETM_Q29_653129"/>
      <w:bookmarkEnd w:id="16543"/>
      <w:r>
        <w:rPr>
          <w:rtl/>
        </w:rPr>
        <w:t xml:space="preserve">שום </w:t>
      </w:r>
      <w:bookmarkStart w:id="16544" w:name="_ETM_Q29_653340"/>
      <w:bookmarkEnd w:id="16544"/>
      <w:r>
        <w:rPr>
          <w:rtl/>
        </w:rPr>
        <w:t>דבר</w:t>
      </w:r>
      <w:r>
        <w:rPr>
          <w:rFonts w:hint="cs"/>
          <w:rtl/>
        </w:rPr>
        <w:t xml:space="preserve"> –</w:t>
      </w:r>
      <w:r>
        <w:rPr>
          <w:rtl/>
        </w:rPr>
        <w:t xml:space="preserve"> </w:t>
      </w:r>
      <w:bookmarkStart w:id="16545" w:name="_ETM_Q29_653760"/>
      <w:bookmarkEnd w:id="16545"/>
      <w:r>
        <w:rPr>
          <w:rtl/>
        </w:rPr>
        <w:t xml:space="preserve">זה </w:t>
      </w:r>
      <w:bookmarkStart w:id="16546" w:name="_ETM_Q29_653969"/>
      <w:bookmarkEnd w:id="16546"/>
      <w:r>
        <w:rPr>
          <w:rtl/>
        </w:rPr>
        <w:t>בד</w:t>
      </w:r>
      <w:bookmarkStart w:id="16547" w:name="_ETM_Q29_654389"/>
      <w:bookmarkEnd w:id="16547"/>
      <w:r>
        <w:rPr>
          <w:rFonts w:hint="cs"/>
          <w:rtl/>
        </w:rPr>
        <w:t xml:space="preserve">רך כלל </w:t>
      </w:r>
      <w:r>
        <w:rPr>
          <w:rtl/>
        </w:rPr>
        <w:t xml:space="preserve">לא </w:t>
      </w:r>
      <w:bookmarkStart w:id="16548" w:name="_ETM_Q29_654599"/>
      <w:bookmarkEnd w:id="16548"/>
      <w:r>
        <w:rPr>
          <w:rtl/>
        </w:rPr>
        <w:t xml:space="preserve">עובד </w:t>
      </w:r>
      <w:bookmarkStart w:id="16549" w:name="_ETM_Q29_654870"/>
      <w:bookmarkEnd w:id="16549"/>
      <w:r>
        <w:rPr>
          <w:rtl/>
        </w:rPr>
        <w:t>ככה</w:t>
      </w:r>
      <w:r>
        <w:rPr>
          <w:rFonts w:hint="cs"/>
          <w:rtl/>
        </w:rPr>
        <w:t>.</w:t>
      </w:r>
      <w:r>
        <w:rPr>
          <w:rtl/>
        </w:rPr>
        <w:t xml:space="preserve"> </w:t>
      </w:r>
      <w:bookmarkStart w:id="16550" w:name="_ETM_Q29_655760"/>
      <w:bookmarkEnd w:id="16550"/>
      <w:r>
        <w:rPr>
          <w:rtl/>
        </w:rPr>
        <w:t xml:space="preserve">הקולות </w:t>
      </w:r>
      <w:bookmarkStart w:id="16551" w:name="_ETM_Q29_656420"/>
      <w:bookmarkEnd w:id="16551"/>
      <w:r>
        <w:rPr>
          <w:rtl/>
        </w:rPr>
        <w:t xml:space="preserve">האלה </w:t>
      </w:r>
      <w:bookmarkStart w:id="16552" w:name="_ETM_Q29_656630"/>
      <w:bookmarkEnd w:id="16552"/>
      <w:r>
        <w:rPr>
          <w:rtl/>
        </w:rPr>
        <w:t xml:space="preserve">נשמעים </w:t>
      </w:r>
      <w:bookmarkStart w:id="16553" w:name="_ETM_Q29_657200"/>
      <w:bookmarkEnd w:id="16553"/>
      <w:r>
        <w:rPr>
          <w:rtl/>
        </w:rPr>
        <w:t xml:space="preserve">יותר </w:t>
      </w:r>
      <w:bookmarkStart w:id="16554" w:name="_ETM_Q29_657560"/>
      <w:bookmarkEnd w:id="16554"/>
      <w:r>
        <w:rPr>
          <w:rtl/>
        </w:rPr>
        <w:t xml:space="preserve">ויותר </w:t>
      </w:r>
      <w:bookmarkStart w:id="16555" w:name="_ETM_Q29_658100"/>
      <w:bookmarkEnd w:id="16555"/>
      <w:r>
        <w:rPr>
          <w:rtl/>
        </w:rPr>
        <w:t xml:space="preserve">בחוזקה </w:t>
      </w:r>
      <w:bookmarkStart w:id="16556" w:name="_ETM_Q29_658790"/>
      <w:bookmarkEnd w:id="16556"/>
      <w:r>
        <w:rPr>
          <w:rtl/>
        </w:rPr>
        <w:t xml:space="preserve">מצד </w:t>
      </w:r>
      <w:bookmarkStart w:id="16557" w:name="_ETM_Q29_659390"/>
      <w:bookmarkEnd w:id="16557"/>
      <w:r>
        <w:rPr>
          <w:rtl/>
        </w:rPr>
        <w:t xml:space="preserve">מנהיגי </w:t>
      </w:r>
      <w:bookmarkStart w:id="16558" w:name="_ETM_Q29_659900"/>
      <w:bookmarkEnd w:id="16558"/>
      <w:r>
        <w:rPr>
          <w:rtl/>
        </w:rPr>
        <w:t xml:space="preserve">מדינות </w:t>
      </w:r>
      <w:bookmarkStart w:id="16559" w:name="_ETM_Q29_660380"/>
      <w:bookmarkEnd w:id="16559"/>
      <w:r>
        <w:rPr>
          <w:rtl/>
        </w:rPr>
        <w:t xml:space="preserve">עולם </w:t>
      </w:r>
      <w:bookmarkStart w:id="16560" w:name="_ETM_Q29_660650"/>
      <w:bookmarkEnd w:id="16560"/>
      <w:r>
        <w:rPr>
          <w:rtl/>
        </w:rPr>
        <w:t>שונים</w:t>
      </w:r>
      <w:r>
        <w:rPr>
          <w:rFonts w:hint="cs"/>
          <w:rtl/>
        </w:rPr>
        <w:t>.</w:t>
      </w:r>
      <w:r>
        <w:rPr>
          <w:rtl/>
        </w:rPr>
        <w:t xml:space="preserve"> </w:t>
      </w:r>
      <w:bookmarkStart w:id="16561" w:name="_ETM_Q29_661600"/>
      <w:bookmarkEnd w:id="16561"/>
      <w:r>
        <w:rPr>
          <w:rtl/>
        </w:rPr>
        <w:t xml:space="preserve">צריכים </w:t>
      </w:r>
      <w:bookmarkStart w:id="16562" w:name="_ETM_Q29_661900"/>
      <w:bookmarkEnd w:id="16562"/>
      <w:r>
        <w:rPr>
          <w:rtl/>
        </w:rPr>
        <w:t xml:space="preserve">להבין </w:t>
      </w:r>
      <w:bookmarkStart w:id="16563" w:name="_ETM_Q29_662320"/>
      <w:bookmarkEnd w:id="16563"/>
      <w:r>
        <w:rPr>
          <w:rtl/>
        </w:rPr>
        <w:t xml:space="preserve">מה </w:t>
      </w:r>
      <w:bookmarkStart w:id="16564" w:name="_ETM_Q29_662530"/>
      <w:bookmarkEnd w:id="16564"/>
      <w:r>
        <w:rPr>
          <w:rtl/>
        </w:rPr>
        <w:t xml:space="preserve">המשמעות </w:t>
      </w:r>
      <w:bookmarkStart w:id="16565" w:name="_ETM_Q29_663040"/>
      <w:bookmarkEnd w:id="16565"/>
      <w:r>
        <w:rPr>
          <w:rtl/>
        </w:rPr>
        <w:t xml:space="preserve">של </w:t>
      </w:r>
      <w:bookmarkStart w:id="16566" w:name="_ETM_Q29_663220"/>
      <w:bookmarkEnd w:id="16566"/>
      <w:r>
        <w:rPr>
          <w:rtl/>
        </w:rPr>
        <w:t xml:space="preserve">ההצעה </w:t>
      </w:r>
      <w:bookmarkStart w:id="16567" w:name="_ETM_Q29_663640"/>
      <w:bookmarkEnd w:id="16567"/>
      <w:r>
        <w:rPr>
          <w:rtl/>
        </w:rPr>
        <w:t xml:space="preserve">הזאת </w:t>
      </w:r>
      <w:bookmarkStart w:id="16568" w:name="_ETM_Q29_663940"/>
      <w:bookmarkEnd w:id="16568"/>
      <w:r>
        <w:rPr>
          <w:rtl/>
        </w:rPr>
        <w:t xml:space="preserve">שמציעים </w:t>
      </w:r>
      <w:bookmarkStart w:id="16569" w:name="_ETM_Q29_664450"/>
      <w:bookmarkEnd w:id="16569"/>
      <w:r>
        <w:rPr>
          <w:rtl/>
        </w:rPr>
        <w:t>לנו</w:t>
      </w:r>
      <w:r>
        <w:rPr>
          <w:rFonts w:hint="cs"/>
          <w:rtl/>
        </w:rPr>
        <w:t>.</w:t>
      </w:r>
      <w:r>
        <w:rPr>
          <w:rtl/>
        </w:rPr>
        <w:t xml:space="preserve"> </w:t>
      </w:r>
      <w:bookmarkStart w:id="16570" w:name="_ETM_Q29_665709"/>
      <w:bookmarkEnd w:id="16570"/>
      <w:r>
        <w:rPr>
          <w:rtl/>
        </w:rPr>
        <w:t xml:space="preserve">אומרים </w:t>
      </w:r>
      <w:bookmarkStart w:id="16571" w:name="_ETM_Q29_666099"/>
      <w:bookmarkEnd w:id="16571"/>
      <w:r>
        <w:rPr>
          <w:rtl/>
        </w:rPr>
        <w:t xml:space="preserve">לנו </w:t>
      </w:r>
      <w:bookmarkStart w:id="16572" w:name="_ETM_Q29_666790"/>
      <w:bookmarkEnd w:id="16572"/>
      <w:r>
        <w:rPr>
          <w:rtl/>
        </w:rPr>
        <w:t>בעצם</w:t>
      </w:r>
      <w:r>
        <w:rPr>
          <w:rFonts w:hint="cs"/>
          <w:rtl/>
        </w:rPr>
        <w:t>:</w:t>
      </w:r>
      <w:r>
        <w:rPr>
          <w:rtl/>
        </w:rPr>
        <w:t xml:space="preserve"> </w:t>
      </w:r>
      <w:bookmarkStart w:id="16573" w:name="_ETM_Q29_668099"/>
      <w:bookmarkEnd w:id="16573"/>
      <w:r>
        <w:rPr>
          <w:rtl/>
        </w:rPr>
        <w:t xml:space="preserve">יש </w:t>
      </w:r>
      <w:bookmarkStart w:id="16574" w:name="_ETM_Q29_668340"/>
      <w:bookmarkEnd w:id="16574"/>
      <w:r>
        <w:rPr>
          <w:rtl/>
        </w:rPr>
        <w:t xml:space="preserve">כאן </w:t>
      </w:r>
      <w:bookmarkStart w:id="16575" w:name="_ETM_Q29_668519"/>
      <w:bookmarkEnd w:id="16575"/>
      <w:r>
        <w:rPr>
          <w:rtl/>
        </w:rPr>
        <w:t xml:space="preserve">גוף </w:t>
      </w:r>
      <w:bookmarkStart w:id="16576" w:name="_ETM_Q29_669030"/>
      <w:bookmarkEnd w:id="16576"/>
      <w:r>
        <w:rPr>
          <w:rtl/>
        </w:rPr>
        <w:t>ש</w:t>
      </w:r>
      <w:bookmarkStart w:id="16577" w:name="_ETM_Q29_669329"/>
      <w:bookmarkEnd w:id="16577"/>
      <w:r>
        <w:rPr>
          <w:rtl/>
        </w:rPr>
        <w:t xml:space="preserve">ביצע </w:t>
      </w:r>
      <w:bookmarkStart w:id="16578" w:name="_ETM_Q29_669810"/>
      <w:bookmarkEnd w:id="16578"/>
      <w:r>
        <w:rPr>
          <w:rtl/>
        </w:rPr>
        <w:t xml:space="preserve">טבח </w:t>
      </w:r>
      <w:bookmarkStart w:id="16579" w:name="_ETM_Q29_670170"/>
      <w:bookmarkEnd w:id="16579"/>
      <w:r>
        <w:rPr>
          <w:rtl/>
        </w:rPr>
        <w:t xml:space="preserve">נוראי </w:t>
      </w:r>
      <w:bookmarkStart w:id="16580" w:name="_ETM_Q29_670560"/>
      <w:bookmarkEnd w:id="16580"/>
      <w:r>
        <w:rPr>
          <w:rtl/>
        </w:rPr>
        <w:t xml:space="preserve">באזרחי </w:t>
      </w:r>
      <w:bookmarkStart w:id="16581" w:name="_ETM_Q29_671040"/>
      <w:bookmarkEnd w:id="16581"/>
      <w:r>
        <w:rPr>
          <w:rtl/>
        </w:rPr>
        <w:t xml:space="preserve">מדינת </w:t>
      </w:r>
      <w:bookmarkStart w:id="16582" w:name="_ETM_Q29_671430"/>
      <w:bookmarkEnd w:id="16582"/>
      <w:r>
        <w:rPr>
          <w:rtl/>
        </w:rPr>
        <w:t>ישראל</w:t>
      </w:r>
      <w:r>
        <w:rPr>
          <w:rFonts w:hint="cs"/>
          <w:rtl/>
        </w:rPr>
        <w:t>,</w:t>
      </w:r>
      <w:r>
        <w:rPr>
          <w:rtl/>
        </w:rPr>
        <w:t xml:space="preserve"> </w:t>
      </w:r>
      <w:bookmarkStart w:id="16583" w:name="_ETM_Q29_671790"/>
      <w:bookmarkEnd w:id="16583"/>
      <w:r>
        <w:rPr>
          <w:rtl/>
        </w:rPr>
        <w:t xml:space="preserve">והוא </w:t>
      </w:r>
      <w:bookmarkStart w:id="16584" w:name="_ETM_Q29_672180"/>
      <w:bookmarkEnd w:id="16584"/>
      <w:r>
        <w:rPr>
          <w:rtl/>
        </w:rPr>
        <w:t>חמאס</w:t>
      </w:r>
      <w:r>
        <w:rPr>
          <w:rFonts w:hint="cs"/>
          <w:rtl/>
        </w:rPr>
        <w:t>,</w:t>
      </w:r>
      <w:r>
        <w:rPr>
          <w:rtl/>
        </w:rPr>
        <w:t xml:space="preserve"> </w:t>
      </w:r>
      <w:bookmarkStart w:id="16585" w:name="_ETM_Q29_672689"/>
      <w:bookmarkEnd w:id="16585"/>
      <w:r>
        <w:rPr>
          <w:rtl/>
        </w:rPr>
        <w:t xml:space="preserve">ארגון </w:t>
      </w:r>
      <w:bookmarkStart w:id="16586" w:name="_ETM_Q29_673019"/>
      <w:bookmarkEnd w:id="16586"/>
      <w:r>
        <w:rPr>
          <w:rtl/>
        </w:rPr>
        <w:t>טרור</w:t>
      </w:r>
      <w:r>
        <w:rPr>
          <w:rFonts w:hint="cs"/>
          <w:rtl/>
        </w:rPr>
        <w:t>.</w:t>
      </w:r>
      <w:r>
        <w:rPr>
          <w:rtl/>
        </w:rPr>
        <w:t xml:space="preserve"> </w:t>
      </w:r>
      <w:bookmarkStart w:id="16587" w:name="_ETM_Q29_674140"/>
      <w:bookmarkEnd w:id="16587"/>
      <w:r>
        <w:rPr>
          <w:rtl/>
        </w:rPr>
        <w:t xml:space="preserve">הגוף </w:t>
      </w:r>
      <w:bookmarkStart w:id="16588" w:name="_ETM_Q29_674769"/>
      <w:bookmarkEnd w:id="16588"/>
      <w:r>
        <w:rPr>
          <w:rtl/>
        </w:rPr>
        <w:t xml:space="preserve">הזה </w:t>
      </w:r>
      <w:bookmarkStart w:id="16589" w:name="_ETM_Q29_675640"/>
      <w:bookmarkEnd w:id="16589"/>
      <w:r>
        <w:rPr>
          <w:rtl/>
        </w:rPr>
        <w:t xml:space="preserve">גם </w:t>
      </w:r>
      <w:bookmarkStart w:id="16590" w:name="_ETM_Q29_676060"/>
      <w:bookmarkEnd w:id="16590"/>
      <w:r>
        <w:rPr>
          <w:rtl/>
        </w:rPr>
        <w:t>היום</w:t>
      </w:r>
      <w:r>
        <w:rPr>
          <w:rFonts w:hint="cs"/>
          <w:rtl/>
        </w:rPr>
        <w:t>,</w:t>
      </w:r>
      <w:r>
        <w:rPr>
          <w:rtl/>
        </w:rPr>
        <w:t xml:space="preserve"> </w:t>
      </w:r>
      <w:bookmarkStart w:id="16591" w:name="_ETM_Q29_676720"/>
      <w:bookmarkEnd w:id="16591"/>
      <w:r>
        <w:rPr>
          <w:rtl/>
        </w:rPr>
        <w:t xml:space="preserve">לאחר </w:t>
      </w:r>
      <w:bookmarkStart w:id="16592" w:name="_ETM_Q29_677260"/>
      <w:bookmarkEnd w:id="16592"/>
      <w:r>
        <w:rPr>
          <w:rtl/>
        </w:rPr>
        <w:t xml:space="preserve">כל </w:t>
      </w:r>
      <w:bookmarkStart w:id="16593" w:name="_ETM_Q29_677470"/>
      <w:bookmarkEnd w:id="16593"/>
      <w:r>
        <w:rPr>
          <w:rtl/>
        </w:rPr>
        <w:t xml:space="preserve">מה </w:t>
      </w:r>
      <w:bookmarkStart w:id="16594" w:name="_ETM_Q29_677620"/>
      <w:bookmarkEnd w:id="16594"/>
      <w:r>
        <w:rPr>
          <w:rtl/>
        </w:rPr>
        <w:t xml:space="preserve">שהוא </w:t>
      </w:r>
      <w:bookmarkStart w:id="16595" w:name="_ETM_Q29_677830"/>
      <w:bookmarkEnd w:id="16595"/>
      <w:r>
        <w:rPr>
          <w:rtl/>
        </w:rPr>
        <w:t>ביצע</w:t>
      </w:r>
      <w:r>
        <w:rPr>
          <w:rFonts w:hint="cs"/>
          <w:rtl/>
        </w:rPr>
        <w:t>,</w:t>
      </w:r>
      <w:r>
        <w:rPr>
          <w:rtl/>
        </w:rPr>
        <w:t xml:space="preserve"> </w:t>
      </w:r>
      <w:bookmarkStart w:id="16596" w:name="_ETM_Q29_678310"/>
      <w:bookmarkEnd w:id="16596"/>
      <w:r>
        <w:rPr>
          <w:rtl/>
        </w:rPr>
        <w:t xml:space="preserve">ודווקא </w:t>
      </w:r>
      <w:bookmarkStart w:id="16597" w:name="_ETM_Q29_678910"/>
      <w:bookmarkEnd w:id="16597"/>
      <w:r>
        <w:rPr>
          <w:rtl/>
        </w:rPr>
        <w:t xml:space="preserve">לאחר </w:t>
      </w:r>
      <w:bookmarkStart w:id="16598" w:name="_ETM_Q29_679239"/>
      <w:bookmarkEnd w:id="16598"/>
      <w:r>
        <w:rPr>
          <w:rtl/>
        </w:rPr>
        <w:t xml:space="preserve">כל </w:t>
      </w:r>
      <w:bookmarkStart w:id="16599" w:name="_ETM_Q29_679390"/>
      <w:bookmarkEnd w:id="16599"/>
      <w:r>
        <w:rPr>
          <w:rtl/>
        </w:rPr>
        <w:t xml:space="preserve">מה </w:t>
      </w:r>
      <w:bookmarkStart w:id="16600" w:name="_ETM_Q29_679540"/>
      <w:bookmarkEnd w:id="16600"/>
      <w:r>
        <w:rPr>
          <w:rtl/>
        </w:rPr>
        <w:t xml:space="preserve">שהוא </w:t>
      </w:r>
      <w:bookmarkStart w:id="16601" w:name="_ETM_Q29_679750"/>
      <w:bookmarkEnd w:id="16601"/>
      <w:r>
        <w:rPr>
          <w:rtl/>
        </w:rPr>
        <w:t>ביצע</w:t>
      </w:r>
      <w:r>
        <w:rPr>
          <w:rFonts w:hint="cs"/>
          <w:rtl/>
        </w:rPr>
        <w:t>,</w:t>
      </w:r>
      <w:r>
        <w:rPr>
          <w:rtl/>
        </w:rPr>
        <w:t xml:space="preserve"> </w:t>
      </w:r>
      <w:bookmarkStart w:id="16602" w:name="_ETM_Q29_680590"/>
      <w:bookmarkStart w:id="16603" w:name="_ETM_Q29_680709"/>
      <w:bookmarkEnd w:id="16602"/>
      <w:bookmarkEnd w:id="16603"/>
      <w:r>
        <w:rPr>
          <w:rtl/>
        </w:rPr>
        <w:t xml:space="preserve">זוכה </w:t>
      </w:r>
      <w:bookmarkStart w:id="16604" w:name="_ETM_Q29_681510"/>
      <w:bookmarkEnd w:id="16604"/>
      <w:r>
        <w:rPr>
          <w:rFonts w:hint="cs"/>
          <w:rtl/>
        </w:rPr>
        <w:t>ל</w:t>
      </w:r>
      <w:r>
        <w:rPr>
          <w:rtl/>
        </w:rPr>
        <w:t xml:space="preserve">פופולריות </w:t>
      </w:r>
      <w:bookmarkStart w:id="16605" w:name="_ETM_Q29_682290"/>
      <w:bookmarkEnd w:id="16605"/>
      <w:r>
        <w:rPr>
          <w:rtl/>
        </w:rPr>
        <w:t xml:space="preserve">מטורפת </w:t>
      </w:r>
      <w:bookmarkStart w:id="16606" w:name="_ETM_Q29_683459"/>
      <w:bookmarkEnd w:id="16606"/>
      <w:r>
        <w:rPr>
          <w:rtl/>
        </w:rPr>
        <w:t xml:space="preserve">בציבור </w:t>
      </w:r>
      <w:bookmarkStart w:id="16607" w:name="_ETM_Q29_684150"/>
      <w:bookmarkEnd w:id="16607"/>
      <w:r>
        <w:rPr>
          <w:rtl/>
        </w:rPr>
        <w:t>הפלסטיני</w:t>
      </w:r>
      <w:r>
        <w:rPr>
          <w:rFonts w:hint="cs"/>
          <w:rtl/>
        </w:rPr>
        <w:t>.</w:t>
      </w:r>
      <w:r>
        <w:rPr>
          <w:rtl/>
        </w:rPr>
        <w:t xml:space="preserve"> </w:t>
      </w:r>
      <w:bookmarkStart w:id="16608" w:name="_ETM_Q29_685469"/>
      <w:bookmarkEnd w:id="16608"/>
      <w:r>
        <w:rPr>
          <w:rtl/>
        </w:rPr>
        <w:t xml:space="preserve">בכל </w:t>
      </w:r>
      <w:bookmarkStart w:id="16609" w:name="_ETM_Q29_685979"/>
      <w:bookmarkEnd w:id="16609"/>
      <w:r>
        <w:rPr>
          <w:rtl/>
        </w:rPr>
        <w:t xml:space="preserve">הסקרים </w:t>
      </w:r>
      <w:bookmarkStart w:id="16610" w:name="_ETM_Q29_686489"/>
      <w:bookmarkEnd w:id="16610"/>
      <w:r>
        <w:rPr>
          <w:rtl/>
        </w:rPr>
        <w:t xml:space="preserve">שנעשו </w:t>
      </w:r>
      <w:bookmarkStart w:id="16611" w:name="_ETM_Q29_687089"/>
      <w:bookmarkEnd w:id="16611"/>
      <w:r>
        <w:rPr>
          <w:rtl/>
        </w:rPr>
        <w:t xml:space="preserve">מאז </w:t>
      </w:r>
      <w:bookmarkStart w:id="16612" w:name="_ETM_Q29_687359"/>
      <w:bookmarkEnd w:id="16612"/>
      <w:r>
        <w:rPr>
          <w:rtl/>
        </w:rPr>
        <w:t xml:space="preserve">7 </w:t>
      </w:r>
      <w:bookmarkStart w:id="16613" w:name="_ETM_Q29_687870"/>
      <w:bookmarkEnd w:id="16613"/>
      <w:r>
        <w:rPr>
          <w:rtl/>
        </w:rPr>
        <w:t xml:space="preserve">באוקטובר </w:t>
      </w:r>
      <w:bookmarkStart w:id="16614" w:name="_ETM_Q29_688769"/>
      <w:bookmarkEnd w:id="16614"/>
      <w:r>
        <w:rPr>
          <w:rtl/>
        </w:rPr>
        <w:t xml:space="preserve">יש </w:t>
      </w:r>
      <w:bookmarkStart w:id="16615" w:name="_ETM_Q29_689219"/>
      <w:bookmarkEnd w:id="16615"/>
      <w:r>
        <w:rPr>
          <w:rtl/>
        </w:rPr>
        <w:t xml:space="preserve">לו </w:t>
      </w:r>
      <w:bookmarkStart w:id="16616" w:name="_ETM_Q29_689639"/>
      <w:bookmarkEnd w:id="16616"/>
      <w:r>
        <w:rPr>
          <w:rtl/>
        </w:rPr>
        <w:t xml:space="preserve">רוב </w:t>
      </w:r>
      <w:bookmarkStart w:id="16617" w:name="_ETM_Q29_690269"/>
      <w:bookmarkEnd w:id="16617"/>
      <w:r>
        <w:rPr>
          <w:rtl/>
        </w:rPr>
        <w:t>ברור</w:t>
      </w:r>
      <w:r>
        <w:rPr>
          <w:rFonts w:hint="cs"/>
          <w:rtl/>
        </w:rPr>
        <w:t xml:space="preserve">, והוא </w:t>
      </w:r>
      <w:bookmarkStart w:id="16618" w:name="_ETM_Q29_691190"/>
      <w:bookmarkEnd w:id="16618"/>
      <w:r>
        <w:rPr>
          <w:rtl/>
        </w:rPr>
        <w:t xml:space="preserve">היום </w:t>
      </w:r>
      <w:bookmarkStart w:id="16619" w:name="_ETM_Q29_691610"/>
      <w:bookmarkEnd w:id="16619"/>
      <w:r>
        <w:rPr>
          <w:rtl/>
        </w:rPr>
        <w:t xml:space="preserve">הכוח </w:t>
      </w:r>
      <w:bookmarkStart w:id="16620" w:name="_ETM_Q29_692120"/>
      <w:bookmarkEnd w:id="16620"/>
      <w:r>
        <w:rPr>
          <w:rtl/>
        </w:rPr>
        <w:t xml:space="preserve">הכי </w:t>
      </w:r>
      <w:bookmarkStart w:id="16621" w:name="_ETM_Q29_692600"/>
      <w:bookmarkEnd w:id="16621"/>
      <w:r>
        <w:rPr>
          <w:rtl/>
        </w:rPr>
        <w:t xml:space="preserve">פופולרי </w:t>
      </w:r>
      <w:bookmarkStart w:id="16622" w:name="_ETM_Q29_693440"/>
      <w:bookmarkEnd w:id="16622"/>
      <w:r>
        <w:rPr>
          <w:rtl/>
        </w:rPr>
        <w:t xml:space="preserve">בציבור </w:t>
      </w:r>
      <w:bookmarkStart w:id="16623" w:name="_ETM_Q29_693950"/>
      <w:bookmarkEnd w:id="16623"/>
      <w:r>
        <w:rPr>
          <w:rtl/>
        </w:rPr>
        <w:t xml:space="preserve">הפלסטיני </w:t>
      </w:r>
      <w:bookmarkStart w:id="16624" w:name="_ETM_Q29_694580"/>
      <w:bookmarkEnd w:id="16624"/>
      <w:r>
        <w:rPr>
          <w:rtl/>
        </w:rPr>
        <w:t xml:space="preserve">לא </w:t>
      </w:r>
      <w:bookmarkStart w:id="16625" w:name="_ETM_Q29_694880"/>
      <w:bookmarkEnd w:id="16625"/>
      <w:r>
        <w:rPr>
          <w:rFonts w:hint="cs"/>
          <w:rtl/>
        </w:rPr>
        <w:t xml:space="preserve">רק </w:t>
      </w:r>
      <w:r>
        <w:rPr>
          <w:rtl/>
        </w:rPr>
        <w:t xml:space="preserve">ברצועת </w:t>
      </w:r>
      <w:bookmarkStart w:id="16626" w:name="_ETM_Q29_695390"/>
      <w:bookmarkEnd w:id="16626"/>
      <w:r>
        <w:rPr>
          <w:rtl/>
        </w:rPr>
        <w:t xml:space="preserve">עזה </w:t>
      </w:r>
      <w:bookmarkStart w:id="16627" w:name="_ETM_Q29_695720"/>
      <w:bookmarkEnd w:id="16627"/>
      <w:r>
        <w:rPr>
          <w:rtl/>
        </w:rPr>
        <w:t xml:space="preserve">אלא </w:t>
      </w:r>
      <w:bookmarkStart w:id="16628" w:name="_ETM_Q29_695930"/>
      <w:bookmarkEnd w:id="16628"/>
      <w:r>
        <w:rPr>
          <w:rtl/>
        </w:rPr>
        <w:t xml:space="preserve">ביהודה </w:t>
      </w:r>
      <w:bookmarkStart w:id="16629" w:name="_ETM_Q29_696290"/>
      <w:bookmarkEnd w:id="16629"/>
      <w:r>
        <w:rPr>
          <w:rtl/>
        </w:rPr>
        <w:t>ושומרון</w:t>
      </w:r>
      <w:r>
        <w:rPr>
          <w:rFonts w:hint="cs"/>
          <w:rtl/>
        </w:rPr>
        <w:t>,</w:t>
      </w:r>
      <w:r>
        <w:rPr>
          <w:rtl/>
        </w:rPr>
        <w:t xml:space="preserve"> </w:t>
      </w:r>
      <w:bookmarkStart w:id="16630" w:name="_ETM_Q29_696740"/>
      <w:bookmarkEnd w:id="16630"/>
      <w:r>
        <w:rPr>
          <w:rtl/>
        </w:rPr>
        <w:t xml:space="preserve">ואפילו </w:t>
      </w:r>
      <w:bookmarkStart w:id="16631" w:name="_ETM_Q29_697070"/>
      <w:bookmarkEnd w:id="16631"/>
      <w:r>
        <w:rPr>
          <w:rtl/>
        </w:rPr>
        <w:t xml:space="preserve">ביהודה </w:t>
      </w:r>
      <w:bookmarkStart w:id="16632" w:name="_ETM_Q29_697430"/>
      <w:bookmarkEnd w:id="16632"/>
      <w:r>
        <w:rPr>
          <w:rtl/>
        </w:rPr>
        <w:t xml:space="preserve">ושומרון </w:t>
      </w:r>
      <w:bookmarkStart w:id="16633" w:name="_ETM_Q29_697880"/>
      <w:bookmarkEnd w:id="16633"/>
      <w:r>
        <w:rPr>
          <w:rtl/>
        </w:rPr>
        <w:t xml:space="preserve">יותר </w:t>
      </w:r>
      <w:bookmarkStart w:id="16634" w:name="_ETM_Q29_698360"/>
      <w:bookmarkEnd w:id="16634"/>
      <w:r>
        <w:rPr>
          <w:rtl/>
        </w:rPr>
        <w:t xml:space="preserve">ממה </w:t>
      </w:r>
      <w:bookmarkStart w:id="16635" w:name="_ETM_Q29_698630"/>
      <w:bookmarkEnd w:id="16635"/>
      <w:r>
        <w:rPr>
          <w:rtl/>
        </w:rPr>
        <w:t xml:space="preserve">שברצועת </w:t>
      </w:r>
      <w:bookmarkStart w:id="16636" w:name="_ETM_Q29_699320"/>
      <w:bookmarkEnd w:id="16636"/>
      <w:r>
        <w:rPr>
          <w:rtl/>
        </w:rPr>
        <w:t>עזה</w:t>
      </w:r>
      <w:r>
        <w:rPr>
          <w:rFonts w:hint="cs"/>
          <w:rtl/>
        </w:rPr>
        <w:t>.</w:t>
      </w:r>
      <w:r>
        <w:rPr>
          <w:rtl/>
        </w:rPr>
        <w:t xml:space="preserve"> </w:t>
      </w:r>
      <w:bookmarkStart w:id="16637" w:name="_ETM_Q29_700629"/>
      <w:bookmarkEnd w:id="16637"/>
    </w:p>
    <w:p w:rsidR="002C6DDD" w:rsidRDefault="002C6DDD" w:rsidP="00096EBE">
      <w:pPr>
        <w:rPr>
          <w:rtl/>
        </w:rPr>
      </w:pPr>
    </w:p>
    <w:p w:rsidR="002C6DDD" w:rsidRDefault="002C6DDD" w:rsidP="00B7715E">
      <w:pPr>
        <w:rPr>
          <w:rtl/>
        </w:rPr>
      </w:pPr>
      <w:r>
        <w:rPr>
          <w:rtl/>
        </w:rPr>
        <w:t>ולכן</w:t>
      </w:r>
      <w:r>
        <w:rPr>
          <w:rFonts w:hint="cs"/>
          <w:rtl/>
        </w:rPr>
        <w:t>,</w:t>
      </w:r>
      <w:r>
        <w:rPr>
          <w:rtl/>
        </w:rPr>
        <w:t xml:space="preserve"> </w:t>
      </w:r>
      <w:bookmarkStart w:id="16638" w:name="_ETM_Q29_701200"/>
      <w:bookmarkEnd w:id="16638"/>
      <w:r>
        <w:rPr>
          <w:rtl/>
        </w:rPr>
        <w:t xml:space="preserve">מה </w:t>
      </w:r>
      <w:bookmarkStart w:id="16639" w:name="_ETM_Q29_701379"/>
      <w:bookmarkEnd w:id="16639"/>
      <w:r>
        <w:rPr>
          <w:rtl/>
        </w:rPr>
        <w:t xml:space="preserve">מציעים </w:t>
      </w:r>
      <w:bookmarkStart w:id="16640" w:name="_ETM_Q29_701709"/>
      <w:bookmarkEnd w:id="16640"/>
      <w:r>
        <w:rPr>
          <w:rtl/>
        </w:rPr>
        <w:t xml:space="preserve">לנו </w:t>
      </w:r>
      <w:bookmarkStart w:id="16641" w:name="_ETM_Q29_701950"/>
      <w:bookmarkEnd w:id="16641"/>
      <w:r>
        <w:rPr>
          <w:rtl/>
        </w:rPr>
        <w:t>בעצם</w:t>
      </w:r>
      <w:r>
        <w:rPr>
          <w:rFonts w:hint="cs"/>
          <w:rtl/>
        </w:rPr>
        <w:t>?</w:t>
      </w:r>
      <w:r>
        <w:rPr>
          <w:rtl/>
        </w:rPr>
        <w:t xml:space="preserve"> </w:t>
      </w:r>
      <w:bookmarkStart w:id="16642" w:name="_ETM_Q29_702840"/>
      <w:bookmarkEnd w:id="16642"/>
      <w:r>
        <w:rPr>
          <w:rtl/>
        </w:rPr>
        <w:t xml:space="preserve">להקים </w:t>
      </w:r>
      <w:bookmarkStart w:id="16643" w:name="_ETM_Q29_703290"/>
      <w:bookmarkEnd w:id="16643"/>
      <w:r>
        <w:rPr>
          <w:rtl/>
        </w:rPr>
        <w:t>מדינה</w:t>
      </w:r>
      <w:r w:rsidR="00B7715E">
        <w:rPr>
          <w:rFonts w:hint="cs"/>
          <w:rtl/>
        </w:rPr>
        <w:t>. ו</w:t>
      </w:r>
      <w:bookmarkStart w:id="16644" w:name="_ETM_Q29_704489"/>
      <w:bookmarkEnd w:id="16644"/>
      <w:r>
        <w:rPr>
          <w:rtl/>
        </w:rPr>
        <w:t xml:space="preserve">אם </w:t>
      </w:r>
      <w:bookmarkStart w:id="16645" w:name="_ETM_Q29_705029"/>
      <w:bookmarkEnd w:id="16645"/>
      <w:r>
        <w:rPr>
          <w:rtl/>
        </w:rPr>
        <w:t xml:space="preserve">במדינה </w:t>
      </w:r>
      <w:bookmarkStart w:id="16646" w:name="_ETM_Q29_705569"/>
      <w:bookmarkEnd w:id="16646"/>
      <w:r>
        <w:rPr>
          <w:rtl/>
        </w:rPr>
        <w:t xml:space="preserve">הזאת </w:t>
      </w:r>
      <w:bookmarkStart w:id="16647" w:name="_ETM_Q29_705959"/>
      <w:bookmarkEnd w:id="16647"/>
      <w:r>
        <w:rPr>
          <w:rtl/>
        </w:rPr>
        <w:t xml:space="preserve">כמו </w:t>
      </w:r>
      <w:bookmarkStart w:id="16648" w:name="_ETM_Q29_706260"/>
      <w:bookmarkEnd w:id="16648"/>
      <w:r>
        <w:rPr>
          <w:rtl/>
        </w:rPr>
        <w:t xml:space="preserve">בכל </w:t>
      </w:r>
      <w:bookmarkStart w:id="16649" w:name="_ETM_Q29_706590"/>
      <w:bookmarkEnd w:id="16649"/>
      <w:r>
        <w:rPr>
          <w:rtl/>
        </w:rPr>
        <w:t xml:space="preserve">מדינה </w:t>
      </w:r>
      <w:bookmarkStart w:id="16650" w:name="_ETM_Q29_707010"/>
      <w:bookmarkEnd w:id="16650"/>
      <w:r>
        <w:rPr>
          <w:rtl/>
        </w:rPr>
        <w:t xml:space="preserve">נורמלית </w:t>
      </w:r>
      <w:bookmarkStart w:id="16651" w:name="_ETM_Q29_707489"/>
      <w:bookmarkEnd w:id="16651"/>
      <w:r>
        <w:rPr>
          <w:rFonts w:hint="cs"/>
          <w:rtl/>
        </w:rPr>
        <w:t>י</w:t>
      </w:r>
      <w:r>
        <w:rPr>
          <w:rtl/>
        </w:rPr>
        <w:t xml:space="preserve">תקיימו </w:t>
      </w:r>
      <w:bookmarkStart w:id="16652" w:name="_ETM_Q29_708029"/>
      <w:bookmarkEnd w:id="16652"/>
      <w:r>
        <w:rPr>
          <w:rtl/>
        </w:rPr>
        <w:t xml:space="preserve">בחירות </w:t>
      </w:r>
      <w:bookmarkStart w:id="16653" w:name="_ETM_Q29_708480"/>
      <w:bookmarkEnd w:id="16653"/>
      <w:r>
        <w:rPr>
          <w:rtl/>
        </w:rPr>
        <w:t xml:space="preserve">בשנייה </w:t>
      </w:r>
      <w:bookmarkStart w:id="16654" w:name="_ETM_Q29_708959"/>
      <w:bookmarkEnd w:id="16654"/>
      <w:r>
        <w:rPr>
          <w:rtl/>
        </w:rPr>
        <w:t xml:space="preserve">שהיא </w:t>
      </w:r>
      <w:bookmarkStart w:id="16655" w:name="_ETM_Q29_709139"/>
      <w:bookmarkEnd w:id="16655"/>
      <w:r>
        <w:rPr>
          <w:rtl/>
        </w:rPr>
        <w:t>תוקם</w:t>
      </w:r>
      <w:r>
        <w:rPr>
          <w:rFonts w:hint="cs"/>
          <w:rtl/>
        </w:rPr>
        <w:t xml:space="preserve"> </w:t>
      </w:r>
      <w:r>
        <w:rPr>
          <w:rFonts w:hint="eastAsia"/>
          <w:rtl/>
        </w:rPr>
        <w:t>–</w:t>
      </w:r>
      <w:r>
        <w:rPr>
          <w:rtl/>
        </w:rPr>
        <w:t xml:space="preserve"> </w:t>
      </w:r>
      <w:bookmarkStart w:id="16656" w:name="_ETM_Q29_709559"/>
      <w:bookmarkEnd w:id="16656"/>
      <w:r>
        <w:rPr>
          <w:rtl/>
        </w:rPr>
        <w:t>כ</w:t>
      </w:r>
      <w:r>
        <w:rPr>
          <w:rFonts w:hint="cs"/>
          <w:rtl/>
        </w:rPr>
        <w:t xml:space="preserve">י </w:t>
      </w:r>
      <w:bookmarkStart w:id="16657" w:name="_ETM_Q29_710083"/>
      <w:bookmarkEnd w:id="16657"/>
      <w:r>
        <w:rPr>
          <w:rtl/>
        </w:rPr>
        <w:t xml:space="preserve">מי </w:t>
      </w:r>
      <w:bookmarkStart w:id="16658" w:name="_ETM_Q29_709859"/>
      <w:bookmarkEnd w:id="16658"/>
      <w:r>
        <w:rPr>
          <w:rtl/>
        </w:rPr>
        <w:t xml:space="preserve">יגיד </w:t>
      </w:r>
      <w:bookmarkStart w:id="16659" w:name="_ETM_Q29_710159"/>
      <w:bookmarkEnd w:id="16659"/>
      <w:r>
        <w:rPr>
          <w:rtl/>
        </w:rPr>
        <w:t xml:space="preserve">למדינה </w:t>
      </w:r>
      <w:bookmarkStart w:id="16660" w:name="_ETM_Q29_710609"/>
      <w:bookmarkEnd w:id="16660"/>
      <w:r>
        <w:rPr>
          <w:rtl/>
        </w:rPr>
        <w:t xml:space="preserve">לא </w:t>
      </w:r>
      <w:bookmarkStart w:id="16661" w:name="_ETM_Q29_710730"/>
      <w:bookmarkEnd w:id="16661"/>
      <w:r>
        <w:rPr>
          <w:rtl/>
        </w:rPr>
        <w:t xml:space="preserve">לקיים </w:t>
      </w:r>
      <w:bookmarkStart w:id="16662" w:name="_ETM_Q29_711120"/>
      <w:bookmarkEnd w:id="16662"/>
      <w:r>
        <w:rPr>
          <w:rtl/>
        </w:rPr>
        <w:t>בחירות</w:t>
      </w:r>
      <w:r>
        <w:rPr>
          <w:rFonts w:hint="cs"/>
          <w:rtl/>
        </w:rPr>
        <w:t xml:space="preserve"> </w:t>
      </w:r>
      <w:r>
        <w:rPr>
          <w:rFonts w:hint="eastAsia"/>
          <w:rtl/>
        </w:rPr>
        <w:t>–</w:t>
      </w:r>
      <w:r>
        <w:rPr>
          <w:rtl/>
        </w:rPr>
        <w:t xml:space="preserve"> </w:t>
      </w:r>
      <w:bookmarkStart w:id="16663" w:name="_ETM_Q29_711779"/>
      <w:bookmarkEnd w:id="16663"/>
      <w:r>
        <w:rPr>
          <w:rtl/>
        </w:rPr>
        <w:t xml:space="preserve">מי </w:t>
      </w:r>
      <w:bookmarkStart w:id="16664" w:name="_ETM_Q29_712049"/>
      <w:bookmarkEnd w:id="16664"/>
      <w:r>
        <w:rPr>
          <w:rFonts w:hint="cs"/>
          <w:rtl/>
        </w:rPr>
        <w:t>י</w:t>
      </w:r>
      <w:r>
        <w:rPr>
          <w:rtl/>
        </w:rPr>
        <w:t xml:space="preserve">גיע </w:t>
      </w:r>
      <w:bookmarkStart w:id="16665" w:name="_ETM_Q29_712379"/>
      <w:bookmarkStart w:id="16666" w:name="_ETM_Q29_713420"/>
      <w:bookmarkEnd w:id="16665"/>
      <w:bookmarkEnd w:id="16666"/>
      <w:r>
        <w:rPr>
          <w:rtl/>
        </w:rPr>
        <w:t xml:space="preserve">לשלטון </w:t>
      </w:r>
      <w:bookmarkStart w:id="16667" w:name="_ETM_Q29_714530"/>
      <w:bookmarkEnd w:id="16667"/>
      <w:r>
        <w:rPr>
          <w:rtl/>
        </w:rPr>
        <w:t xml:space="preserve">באופן </w:t>
      </w:r>
      <w:bookmarkStart w:id="16668" w:name="_ETM_Q29_714860"/>
      <w:bookmarkEnd w:id="16668"/>
      <w:r>
        <w:rPr>
          <w:rtl/>
        </w:rPr>
        <w:t>דמוקרטי</w:t>
      </w:r>
      <w:r>
        <w:rPr>
          <w:rFonts w:hint="cs"/>
          <w:rtl/>
        </w:rPr>
        <w:t>?</w:t>
      </w:r>
      <w:r>
        <w:rPr>
          <w:rtl/>
        </w:rPr>
        <w:t xml:space="preserve"> </w:t>
      </w:r>
      <w:bookmarkStart w:id="16669" w:name="_ETM_Q29_715670"/>
      <w:bookmarkEnd w:id="16669"/>
      <w:r>
        <w:rPr>
          <w:rtl/>
        </w:rPr>
        <w:t>חמאס</w:t>
      </w:r>
      <w:r>
        <w:rPr>
          <w:rFonts w:hint="cs"/>
          <w:rtl/>
        </w:rPr>
        <w:t>.</w:t>
      </w:r>
      <w:r>
        <w:rPr>
          <w:rtl/>
        </w:rPr>
        <w:t xml:space="preserve"> </w:t>
      </w:r>
      <w:bookmarkStart w:id="16670" w:name="_ETM_Q29_717049"/>
      <w:bookmarkEnd w:id="16670"/>
      <w:r>
        <w:rPr>
          <w:rtl/>
        </w:rPr>
        <w:t xml:space="preserve">זה </w:t>
      </w:r>
      <w:bookmarkStart w:id="16671" w:name="_ETM_Q29_717319"/>
      <w:bookmarkEnd w:id="16671"/>
      <w:r>
        <w:rPr>
          <w:rFonts w:hint="cs"/>
          <w:rtl/>
        </w:rPr>
        <w:t>כמו ש</w:t>
      </w:r>
      <w:bookmarkStart w:id="16672" w:name="_ETM_Q29_718400"/>
      <w:bookmarkEnd w:id="16672"/>
      <w:r>
        <w:rPr>
          <w:rtl/>
        </w:rPr>
        <w:t xml:space="preserve">מישהו </w:t>
      </w:r>
      <w:bookmarkStart w:id="16673" w:name="_ETM_Q29_718790"/>
      <w:bookmarkEnd w:id="16673"/>
      <w:r>
        <w:rPr>
          <w:rtl/>
        </w:rPr>
        <w:t xml:space="preserve">היה </w:t>
      </w:r>
      <w:bookmarkStart w:id="16674" w:name="_ETM_Q29_719029"/>
      <w:bookmarkEnd w:id="16674"/>
      <w:r>
        <w:rPr>
          <w:rtl/>
        </w:rPr>
        <w:t xml:space="preserve">מציע </w:t>
      </w:r>
      <w:bookmarkStart w:id="16675" w:name="_ETM_Q29_719449"/>
      <w:bookmarkEnd w:id="16675"/>
      <w:r>
        <w:rPr>
          <w:rtl/>
        </w:rPr>
        <w:t xml:space="preserve">לארצות </w:t>
      </w:r>
      <w:bookmarkStart w:id="16676" w:name="_ETM_Q29_719900"/>
      <w:bookmarkEnd w:id="16676"/>
      <w:r>
        <w:rPr>
          <w:rtl/>
        </w:rPr>
        <w:t xml:space="preserve">הברית </w:t>
      </w:r>
      <w:bookmarkStart w:id="16677" w:name="_ETM_Q29_720739"/>
      <w:bookmarkEnd w:id="16677"/>
      <w:r>
        <w:rPr>
          <w:rtl/>
        </w:rPr>
        <w:t xml:space="preserve">אחרי </w:t>
      </w:r>
      <w:bookmarkStart w:id="16678" w:name="_ETM_Q29_721309"/>
      <w:bookmarkEnd w:id="16678"/>
      <w:r>
        <w:rPr>
          <w:rtl/>
        </w:rPr>
        <w:t xml:space="preserve">האירוע </w:t>
      </w:r>
      <w:bookmarkStart w:id="16679" w:name="_ETM_Q29_722380"/>
      <w:bookmarkEnd w:id="16679"/>
      <w:r w:rsidRPr="00815301">
        <w:rPr>
          <w:rtl/>
        </w:rPr>
        <w:t xml:space="preserve">של </w:t>
      </w:r>
      <w:bookmarkStart w:id="16680" w:name="_ETM_Q29_722680"/>
      <w:bookmarkEnd w:id="16680"/>
      <w:r w:rsidRPr="00815301">
        <w:rPr>
          <w:rFonts w:hint="cs"/>
          <w:rtl/>
        </w:rPr>
        <w:t>11</w:t>
      </w:r>
      <w:r>
        <w:rPr>
          <w:rFonts w:hint="cs"/>
          <w:rtl/>
        </w:rPr>
        <w:t xml:space="preserve"> בספטמבר</w:t>
      </w:r>
      <w:r w:rsidRPr="00815301">
        <w:rPr>
          <w:rFonts w:hint="cs"/>
          <w:rtl/>
        </w:rPr>
        <w:t>:</w:t>
      </w:r>
      <w:r w:rsidRPr="00815301">
        <w:rPr>
          <w:rtl/>
        </w:rPr>
        <w:t xml:space="preserve"> </w:t>
      </w:r>
      <w:bookmarkStart w:id="16681" w:name="_ETM_Q29_723850"/>
      <w:bookmarkEnd w:id="16681"/>
      <w:r w:rsidRPr="00815301">
        <w:rPr>
          <w:rtl/>
        </w:rPr>
        <w:t>תקימו</w:t>
      </w:r>
      <w:r>
        <w:rPr>
          <w:rtl/>
        </w:rPr>
        <w:t xml:space="preserve"> </w:t>
      </w:r>
      <w:bookmarkStart w:id="16682" w:name="_ETM_Q29_724360"/>
      <w:bookmarkEnd w:id="16682"/>
      <w:r>
        <w:rPr>
          <w:rtl/>
        </w:rPr>
        <w:t xml:space="preserve">מדינה </w:t>
      </w:r>
      <w:bookmarkStart w:id="16683" w:name="_ETM_Q29_724929"/>
      <w:bookmarkEnd w:id="16683"/>
      <w:r>
        <w:rPr>
          <w:rtl/>
        </w:rPr>
        <w:t>לאל-קאעידה</w:t>
      </w:r>
      <w:r>
        <w:rPr>
          <w:rFonts w:hint="cs"/>
          <w:rtl/>
        </w:rPr>
        <w:t>.</w:t>
      </w:r>
      <w:r>
        <w:rPr>
          <w:rtl/>
        </w:rPr>
        <w:t xml:space="preserve"> </w:t>
      </w:r>
      <w:bookmarkStart w:id="16684" w:name="_ETM_Q29_725980"/>
      <w:bookmarkEnd w:id="16684"/>
      <w:r>
        <w:rPr>
          <w:rtl/>
        </w:rPr>
        <w:t xml:space="preserve">זה </w:t>
      </w:r>
      <w:bookmarkStart w:id="16685" w:name="_ETM_Q29_726220"/>
      <w:bookmarkEnd w:id="16685"/>
      <w:r>
        <w:rPr>
          <w:rtl/>
        </w:rPr>
        <w:t>הפתרון</w:t>
      </w:r>
      <w:r>
        <w:rPr>
          <w:rFonts w:hint="cs"/>
          <w:rtl/>
        </w:rPr>
        <w:t>.</w:t>
      </w:r>
      <w:r>
        <w:rPr>
          <w:rtl/>
        </w:rPr>
        <w:t xml:space="preserve"> </w:t>
      </w:r>
      <w:bookmarkStart w:id="16686" w:name="_ETM_Q29_727090"/>
      <w:bookmarkEnd w:id="16686"/>
      <w:r>
        <w:rPr>
          <w:rtl/>
        </w:rPr>
        <w:t xml:space="preserve">הרי </w:t>
      </w:r>
      <w:bookmarkStart w:id="16687" w:name="_ETM_Q29_727390"/>
      <w:bookmarkEnd w:id="16687"/>
      <w:r>
        <w:rPr>
          <w:rtl/>
        </w:rPr>
        <w:t xml:space="preserve">זה </w:t>
      </w:r>
      <w:bookmarkStart w:id="16688" w:name="_ETM_Q29_727540"/>
      <w:bookmarkEnd w:id="16688"/>
      <w:r>
        <w:rPr>
          <w:rtl/>
        </w:rPr>
        <w:t xml:space="preserve">לא </w:t>
      </w:r>
      <w:bookmarkStart w:id="16689" w:name="_ETM_Q29_727660"/>
      <w:bookmarkEnd w:id="16689"/>
      <w:r>
        <w:rPr>
          <w:rFonts w:hint="cs"/>
          <w:rtl/>
        </w:rPr>
        <w:t>עלה.</w:t>
      </w:r>
    </w:p>
    <w:p w:rsidR="002C6DDD" w:rsidRDefault="002C6DDD" w:rsidP="00096EBE">
      <w:pPr>
        <w:rPr>
          <w:rtl/>
        </w:rPr>
      </w:pPr>
      <w:bookmarkStart w:id="16690" w:name="_ETM_Q29_726679"/>
      <w:bookmarkStart w:id="16691" w:name="_ETM_Q29_726782"/>
      <w:bookmarkEnd w:id="16690"/>
      <w:bookmarkEnd w:id="16691"/>
    </w:p>
    <w:p w:rsidR="002C6DDD" w:rsidRDefault="002C6DDD" w:rsidP="00096EBE">
      <w:pPr>
        <w:pStyle w:val="af6"/>
        <w:keepNext/>
        <w:rPr>
          <w:rtl/>
        </w:rPr>
      </w:pPr>
      <w:bookmarkStart w:id="16692" w:name="ET_yor_6599_88"/>
      <w:r w:rsidRPr="0001055F">
        <w:rPr>
          <w:rStyle w:val="TagStyle"/>
          <w:rtl/>
        </w:rPr>
        <w:t xml:space="preserve"> &lt;&lt; יור &gt;&gt; </w:t>
      </w:r>
      <w:r>
        <w:rPr>
          <w:rtl/>
        </w:rPr>
        <w:t>היו"ר משה רוט:</w:t>
      </w:r>
      <w:r w:rsidRPr="0001055F">
        <w:rPr>
          <w:rStyle w:val="TagStyle"/>
          <w:rtl/>
        </w:rPr>
        <w:t xml:space="preserve"> &lt;&lt; יור &gt;&gt;</w:t>
      </w:r>
      <w:r>
        <w:rPr>
          <w:rtl/>
        </w:rPr>
        <w:t xml:space="preserve"> </w:t>
      </w:r>
      <w:bookmarkEnd w:id="16692"/>
    </w:p>
    <w:p w:rsidR="002C6DDD" w:rsidRDefault="002C6DDD" w:rsidP="00B74F47">
      <w:pPr>
        <w:rPr>
          <w:rtl/>
        </w:rPr>
      </w:pPr>
    </w:p>
    <w:p w:rsidR="002C6DDD" w:rsidRDefault="002C6DDD" w:rsidP="00096EBE">
      <w:pPr>
        <w:rPr>
          <w:rtl/>
        </w:rPr>
      </w:pPr>
      <w:bookmarkStart w:id="16693" w:name="_ETM_Q29_728557"/>
      <w:bookmarkEnd w:id="16693"/>
      <w:r>
        <w:rPr>
          <w:rFonts w:hint="cs"/>
          <w:rtl/>
        </w:rPr>
        <w:t xml:space="preserve">במקסיקו. </w:t>
      </w:r>
    </w:p>
    <w:p w:rsidR="002C6DDD" w:rsidRDefault="002C6DDD" w:rsidP="00096EBE">
      <w:pPr>
        <w:rPr>
          <w:rtl/>
        </w:rPr>
      </w:pPr>
    </w:p>
    <w:p w:rsidR="002C6DDD" w:rsidRDefault="002C6DDD" w:rsidP="00096EBE">
      <w:pPr>
        <w:pStyle w:val="af5"/>
        <w:keepNext/>
        <w:rPr>
          <w:rtl/>
        </w:rPr>
      </w:pPr>
      <w:bookmarkStart w:id="16694" w:name="ET_interruption_6353_89"/>
      <w:r w:rsidRPr="0001055F">
        <w:rPr>
          <w:rStyle w:val="TagStyle"/>
          <w:rtl/>
        </w:rPr>
        <w:t xml:space="preserve"> &lt;&lt; קריאה &gt;&gt; </w:t>
      </w:r>
      <w:r>
        <w:rPr>
          <w:rtl/>
        </w:rPr>
        <w:t>חנוך דב מלביצקי (הליכוד):</w:t>
      </w:r>
      <w:r w:rsidRPr="0001055F">
        <w:rPr>
          <w:rStyle w:val="TagStyle"/>
          <w:rtl/>
        </w:rPr>
        <w:t xml:space="preserve"> &lt;&lt; קריאה &gt;&gt;</w:t>
      </w:r>
      <w:r>
        <w:rPr>
          <w:rtl/>
        </w:rPr>
        <w:t xml:space="preserve"> </w:t>
      </w:r>
      <w:bookmarkEnd w:id="16694"/>
    </w:p>
    <w:p w:rsidR="002C6DDD" w:rsidRDefault="002C6DDD" w:rsidP="00B74F47">
      <w:pPr>
        <w:rPr>
          <w:rtl/>
        </w:rPr>
      </w:pPr>
    </w:p>
    <w:p w:rsidR="002C6DDD" w:rsidRDefault="002C6DDD" w:rsidP="00B74F47">
      <w:pPr>
        <w:rPr>
          <w:rtl/>
        </w:rPr>
      </w:pPr>
      <w:r>
        <w:rPr>
          <w:rFonts w:hint="cs"/>
          <w:rtl/>
        </w:rPr>
        <w:t xml:space="preserve">בניו ג'רזי, בניו ג'רזי </w:t>
      </w:r>
      <w:r w:rsidR="00B74F47">
        <w:rPr>
          <w:rFonts w:hint="cs"/>
          <w:rtl/>
        </w:rPr>
        <w:t>– – –</w:t>
      </w:r>
      <w:r>
        <w:rPr>
          <w:rFonts w:hint="cs"/>
          <w:rtl/>
        </w:rPr>
        <w:t xml:space="preserve"> </w:t>
      </w:r>
    </w:p>
    <w:p w:rsidR="002C6DDD" w:rsidRDefault="002C6DDD" w:rsidP="00096EBE">
      <w:pPr>
        <w:rPr>
          <w:rtl/>
        </w:rPr>
      </w:pPr>
    </w:p>
    <w:p w:rsidR="002C6DDD" w:rsidRDefault="002C6DDD" w:rsidP="00096EBE">
      <w:pPr>
        <w:pStyle w:val="-"/>
        <w:keepNext/>
        <w:rPr>
          <w:rtl/>
        </w:rPr>
      </w:pPr>
      <w:bookmarkStart w:id="16695" w:name="ET_speakercontinue_4590_90"/>
      <w:r w:rsidRPr="0001055F">
        <w:rPr>
          <w:rStyle w:val="TagStyle"/>
          <w:rtl/>
        </w:rPr>
        <w:t xml:space="preserve"> &lt;&lt; דובר_המשך &gt;&gt; </w:t>
      </w:r>
      <w:r>
        <w:rPr>
          <w:rtl/>
        </w:rPr>
        <w:t>זאב אלקין (המחנה הממלכתי):</w:t>
      </w:r>
      <w:r w:rsidRPr="0001055F">
        <w:rPr>
          <w:rStyle w:val="TagStyle"/>
          <w:rtl/>
        </w:rPr>
        <w:t xml:space="preserve"> &lt;&lt; דובר_המשך &gt;&gt;</w:t>
      </w:r>
      <w:r>
        <w:rPr>
          <w:rtl/>
        </w:rPr>
        <w:t xml:space="preserve"> </w:t>
      </w:r>
      <w:bookmarkEnd w:id="16695"/>
    </w:p>
    <w:p w:rsidR="002C6DDD" w:rsidRDefault="002C6DDD" w:rsidP="00B74F47">
      <w:pPr>
        <w:rPr>
          <w:rtl/>
        </w:rPr>
      </w:pPr>
    </w:p>
    <w:p w:rsidR="002C6DDD" w:rsidRDefault="002C6DDD" w:rsidP="00096EBE">
      <w:pPr>
        <w:rPr>
          <w:rtl/>
        </w:rPr>
      </w:pPr>
      <w:bookmarkStart w:id="16696" w:name="_ETM_Q29_728538"/>
      <w:bookmarkStart w:id="16697" w:name="_ETM_Q29_728613"/>
      <w:bookmarkStart w:id="16698" w:name="_ETM_Q29_730026"/>
      <w:bookmarkStart w:id="16699" w:name="_ETM_Q29_730140"/>
      <w:bookmarkStart w:id="16700" w:name="_ETM_Q29_728950"/>
      <w:bookmarkStart w:id="16701" w:name="_ETM_Q29_729190"/>
      <w:bookmarkStart w:id="16702" w:name="_ETM_Q29_729820"/>
      <w:bookmarkStart w:id="16703" w:name="_ETM_Q29_733420"/>
      <w:bookmarkEnd w:id="16696"/>
      <w:bookmarkEnd w:id="16697"/>
      <w:bookmarkEnd w:id="16698"/>
      <w:bookmarkEnd w:id="16699"/>
      <w:bookmarkEnd w:id="16700"/>
      <w:bookmarkEnd w:id="16701"/>
      <w:bookmarkEnd w:id="16702"/>
      <w:bookmarkEnd w:id="16703"/>
      <w:r>
        <w:rPr>
          <w:rFonts w:hint="cs"/>
          <w:rtl/>
        </w:rPr>
        <w:t xml:space="preserve">נכון. </w:t>
      </w:r>
      <w:r>
        <w:rPr>
          <w:rtl/>
        </w:rPr>
        <w:t xml:space="preserve">הרי </w:t>
      </w:r>
      <w:bookmarkStart w:id="16704" w:name="_ETM_Q29_733929"/>
      <w:bookmarkEnd w:id="16704"/>
      <w:r>
        <w:rPr>
          <w:rtl/>
        </w:rPr>
        <w:t xml:space="preserve">זאת </w:t>
      </w:r>
      <w:bookmarkStart w:id="16705" w:name="_ETM_Q29_734380"/>
      <w:bookmarkEnd w:id="16705"/>
      <w:r>
        <w:rPr>
          <w:rtl/>
        </w:rPr>
        <w:t xml:space="preserve">המשמעות </w:t>
      </w:r>
      <w:bookmarkStart w:id="16706" w:name="_ETM_Q29_735070"/>
      <w:bookmarkEnd w:id="16706"/>
      <w:r>
        <w:rPr>
          <w:rtl/>
        </w:rPr>
        <w:t xml:space="preserve">של </w:t>
      </w:r>
      <w:bookmarkStart w:id="16707" w:name="_ETM_Q29_735340"/>
      <w:bookmarkEnd w:id="16707"/>
      <w:r>
        <w:rPr>
          <w:rtl/>
        </w:rPr>
        <w:t xml:space="preserve">ההצעה </w:t>
      </w:r>
      <w:bookmarkStart w:id="16708" w:name="_ETM_Q29_735760"/>
      <w:bookmarkEnd w:id="16708"/>
      <w:r>
        <w:rPr>
          <w:rtl/>
        </w:rPr>
        <w:t>הזאת</w:t>
      </w:r>
      <w:r>
        <w:rPr>
          <w:rFonts w:hint="cs"/>
          <w:rtl/>
        </w:rPr>
        <w:t>.</w:t>
      </w:r>
      <w:r>
        <w:rPr>
          <w:rtl/>
        </w:rPr>
        <w:t xml:space="preserve"> </w:t>
      </w:r>
      <w:bookmarkStart w:id="16709" w:name="_ETM_Q29_736440"/>
      <w:bookmarkEnd w:id="16709"/>
      <w:r>
        <w:rPr>
          <w:rtl/>
        </w:rPr>
        <w:t xml:space="preserve">צריך </w:t>
      </w:r>
      <w:bookmarkStart w:id="16710" w:name="_ETM_Q29_736770"/>
      <w:bookmarkEnd w:id="16710"/>
      <w:r>
        <w:rPr>
          <w:rtl/>
        </w:rPr>
        <w:t xml:space="preserve">להבין </w:t>
      </w:r>
      <w:bookmarkStart w:id="16711" w:name="_ETM_Q29_737460"/>
      <w:bookmarkStart w:id="16712" w:name="_ETM_Q29_737970"/>
      <w:bookmarkEnd w:id="16711"/>
      <w:bookmarkEnd w:id="16712"/>
      <w:r>
        <w:rPr>
          <w:rtl/>
        </w:rPr>
        <w:t xml:space="preserve">לאן </w:t>
      </w:r>
      <w:bookmarkStart w:id="16713" w:name="_ETM_Q29_738360"/>
      <w:bookmarkEnd w:id="16713"/>
      <w:r>
        <w:rPr>
          <w:rFonts w:hint="cs"/>
          <w:rtl/>
        </w:rPr>
        <w:t xml:space="preserve">היא </w:t>
      </w:r>
      <w:r>
        <w:rPr>
          <w:rtl/>
        </w:rPr>
        <w:t>תוביל</w:t>
      </w:r>
      <w:r>
        <w:rPr>
          <w:rFonts w:hint="cs"/>
          <w:rtl/>
        </w:rPr>
        <w:t>.</w:t>
      </w:r>
      <w:r>
        <w:rPr>
          <w:rtl/>
        </w:rPr>
        <w:t xml:space="preserve"> </w:t>
      </w:r>
      <w:bookmarkStart w:id="16714" w:name="_ETM_Q29_738840"/>
      <w:bookmarkStart w:id="16715" w:name="_ETM_Q29_739080"/>
      <w:bookmarkEnd w:id="16714"/>
      <w:bookmarkEnd w:id="16715"/>
      <w:r>
        <w:rPr>
          <w:rtl/>
        </w:rPr>
        <w:t xml:space="preserve">זה </w:t>
      </w:r>
      <w:bookmarkStart w:id="16716" w:name="_ETM_Q29_739260"/>
      <w:bookmarkEnd w:id="16716"/>
      <w:r>
        <w:rPr>
          <w:rtl/>
        </w:rPr>
        <w:t xml:space="preserve">טוב </w:t>
      </w:r>
      <w:bookmarkStart w:id="16717" w:name="_ETM_Q29_739559"/>
      <w:bookmarkEnd w:id="16717"/>
      <w:r>
        <w:rPr>
          <w:rtl/>
        </w:rPr>
        <w:t xml:space="preserve">מאוד </w:t>
      </w:r>
      <w:bookmarkStart w:id="16718" w:name="_ETM_Q29_739830"/>
      <w:bookmarkEnd w:id="16718"/>
      <w:r>
        <w:rPr>
          <w:rtl/>
        </w:rPr>
        <w:t xml:space="preserve">בתור </w:t>
      </w:r>
      <w:bookmarkStart w:id="16719" w:name="_ETM_Q29_740160"/>
      <w:bookmarkEnd w:id="16719"/>
      <w:r>
        <w:rPr>
          <w:rtl/>
        </w:rPr>
        <w:t xml:space="preserve">סיסמה </w:t>
      </w:r>
      <w:bookmarkStart w:id="16720" w:name="_ETM_Q29_740730"/>
      <w:bookmarkEnd w:id="16720"/>
      <w:r>
        <w:rPr>
          <w:rtl/>
        </w:rPr>
        <w:t>שמושמ</w:t>
      </w:r>
      <w:r>
        <w:rPr>
          <w:rFonts w:hint="cs"/>
          <w:rtl/>
        </w:rPr>
        <w:t>עת</w:t>
      </w:r>
      <w:r>
        <w:rPr>
          <w:rtl/>
        </w:rPr>
        <w:t xml:space="preserve"> </w:t>
      </w:r>
      <w:bookmarkStart w:id="16721" w:name="_ETM_Q29_741540"/>
      <w:bookmarkEnd w:id="16721"/>
      <w:r>
        <w:rPr>
          <w:rtl/>
        </w:rPr>
        <w:t xml:space="preserve">בשפה </w:t>
      </w:r>
      <w:bookmarkStart w:id="16722" w:name="_ETM_Q29_742530"/>
      <w:bookmarkEnd w:id="16722"/>
      <w:r>
        <w:rPr>
          <w:rtl/>
        </w:rPr>
        <w:t xml:space="preserve">זרה </w:t>
      </w:r>
      <w:bookmarkStart w:id="16723" w:name="_ETM_Q29_742830"/>
      <w:bookmarkEnd w:id="16723"/>
      <w:r>
        <w:rPr>
          <w:rtl/>
        </w:rPr>
        <w:t xml:space="preserve">כזאת </w:t>
      </w:r>
      <w:bookmarkStart w:id="16724" w:name="_ETM_Q29_743190"/>
      <w:bookmarkEnd w:id="16724"/>
      <w:r>
        <w:rPr>
          <w:rtl/>
        </w:rPr>
        <w:t xml:space="preserve">או </w:t>
      </w:r>
      <w:bookmarkStart w:id="16725" w:name="_ETM_Q29_743309"/>
      <w:bookmarkEnd w:id="16725"/>
      <w:r>
        <w:rPr>
          <w:rtl/>
        </w:rPr>
        <w:t>אחרת</w:t>
      </w:r>
      <w:r>
        <w:rPr>
          <w:rFonts w:hint="cs"/>
          <w:rtl/>
        </w:rPr>
        <w:t>,</w:t>
      </w:r>
      <w:r>
        <w:rPr>
          <w:rtl/>
        </w:rPr>
        <w:t xml:space="preserve"> </w:t>
      </w:r>
      <w:bookmarkStart w:id="16726" w:name="_ETM_Q29_743730"/>
      <w:bookmarkEnd w:id="16726"/>
      <w:r>
        <w:rPr>
          <w:rtl/>
        </w:rPr>
        <w:t xml:space="preserve">אבל </w:t>
      </w:r>
      <w:bookmarkStart w:id="16727" w:name="_ETM_Q29_744000"/>
      <w:bookmarkEnd w:id="16727"/>
      <w:r>
        <w:rPr>
          <w:rtl/>
        </w:rPr>
        <w:t xml:space="preserve">המשמעות </w:t>
      </w:r>
      <w:bookmarkStart w:id="16728" w:name="_ETM_Q29_744990"/>
      <w:bookmarkStart w:id="16729" w:name="_ETM_Q29_745590"/>
      <w:bookmarkEnd w:id="16728"/>
      <w:bookmarkEnd w:id="16729"/>
      <w:r>
        <w:rPr>
          <w:rtl/>
        </w:rPr>
        <w:t xml:space="preserve">של </w:t>
      </w:r>
      <w:bookmarkStart w:id="16730" w:name="_ETM_Q29_745770"/>
      <w:bookmarkEnd w:id="16730"/>
      <w:r>
        <w:rPr>
          <w:rtl/>
        </w:rPr>
        <w:t xml:space="preserve">הסיסמה </w:t>
      </w:r>
      <w:bookmarkStart w:id="16731" w:name="_ETM_Q29_746190"/>
      <w:bookmarkEnd w:id="16731"/>
      <w:r>
        <w:rPr>
          <w:rtl/>
        </w:rPr>
        <w:t xml:space="preserve">הזאת </w:t>
      </w:r>
      <w:bookmarkStart w:id="16732" w:name="_ETM_Q29_746429"/>
      <w:bookmarkEnd w:id="16732"/>
      <w:r>
        <w:rPr>
          <w:rFonts w:hint="cs"/>
          <w:rtl/>
        </w:rPr>
        <w:t xml:space="preserve">בערבית היא </w:t>
      </w:r>
      <w:bookmarkStart w:id="16733" w:name="_ETM_Q29_746580"/>
      <w:bookmarkEnd w:id="16733"/>
      <w:r>
        <w:rPr>
          <w:rtl/>
        </w:rPr>
        <w:t xml:space="preserve">להקים </w:t>
      </w:r>
      <w:bookmarkStart w:id="16734" w:name="_ETM_Q29_747090"/>
      <w:bookmarkEnd w:id="16734"/>
      <w:r>
        <w:rPr>
          <w:rtl/>
        </w:rPr>
        <w:t xml:space="preserve">מדינה </w:t>
      </w:r>
      <w:bookmarkStart w:id="16735" w:name="_ETM_Q29_747540"/>
      <w:bookmarkEnd w:id="16735"/>
      <w:r>
        <w:rPr>
          <w:rFonts w:hint="cs"/>
          <w:rtl/>
        </w:rPr>
        <w:t xml:space="preserve">שחמאס </w:t>
      </w:r>
      <w:bookmarkStart w:id="16736" w:name="_ETM_Q29_747870"/>
      <w:bookmarkEnd w:id="16736"/>
      <w:r>
        <w:rPr>
          <w:rFonts w:hint="cs"/>
          <w:rtl/>
        </w:rPr>
        <w:t xml:space="preserve">ינהל </w:t>
      </w:r>
      <w:bookmarkStart w:id="16737" w:name="_ETM_Q29_748200"/>
      <w:bookmarkEnd w:id="16737"/>
      <w:r>
        <w:rPr>
          <w:rFonts w:hint="cs"/>
          <w:rtl/>
        </w:rPr>
        <w:t xml:space="preserve">אותה. </w:t>
      </w:r>
      <w:bookmarkStart w:id="16738" w:name="_ETM_Q29_748380"/>
      <w:bookmarkStart w:id="16739" w:name="_ETM_Q29_748530"/>
      <w:bookmarkStart w:id="16740" w:name="_ETM_Q29_749340"/>
      <w:bookmarkStart w:id="16741" w:name="_ETM_Q29_751407"/>
      <w:bookmarkEnd w:id="16738"/>
      <w:bookmarkEnd w:id="16739"/>
      <w:bookmarkEnd w:id="16740"/>
      <w:bookmarkEnd w:id="16741"/>
    </w:p>
    <w:p w:rsidR="002C6DDD" w:rsidRDefault="002C6DDD" w:rsidP="00096EBE">
      <w:pPr>
        <w:rPr>
          <w:rtl/>
        </w:rPr>
      </w:pPr>
      <w:bookmarkStart w:id="16742" w:name="_ETM_Q29_751466"/>
      <w:bookmarkEnd w:id="16742"/>
    </w:p>
    <w:p w:rsidR="002C6DDD" w:rsidRDefault="002C6DDD" w:rsidP="00096EBE">
      <w:pPr>
        <w:pStyle w:val="af5"/>
        <w:keepNext/>
        <w:rPr>
          <w:rtl/>
        </w:rPr>
      </w:pPr>
      <w:bookmarkStart w:id="16743" w:name="ET_interruption_6345_91"/>
      <w:r w:rsidRPr="0001055F">
        <w:rPr>
          <w:rStyle w:val="TagStyle"/>
          <w:rtl/>
        </w:rPr>
        <w:t xml:space="preserve"> &lt;&lt; קריאה &gt;&gt; </w:t>
      </w:r>
      <w:r>
        <w:rPr>
          <w:rtl/>
        </w:rPr>
        <w:t>טלי גוטליב (הליכוד):</w:t>
      </w:r>
      <w:r w:rsidRPr="0001055F">
        <w:rPr>
          <w:rStyle w:val="TagStyle"/>
          <w:rtl/>
        </w:rPr>
        <w:t xml:space="preserve"> &lt;&lt; קריאה &gt;&gt;</w:t>
      </w:r>
      <w:r>
        <w:rPr>
          <w:rtl/>
        </w:rPr>
        <w:t xml:space="preserve"> </w:t>
      </w:r>
      <w:bookmarkEnd w:id="16743"/>
    </w:p>
    <w:p w:rsidR="002C6DDD" w:rsidRDefault="002C6DDD" w:rsidP="00B74F47">
      <w:pPr>
        <w:rPr>
          <w:rtl/>
        </w:rPr>
      </w:pPr>
    </w:p>
    <w:p w:rsidR="002C6DDD" w:rsidRDefault="002C6DDD" w:rsidP="00B74F47">
      <w:pPr>
        <w:rPr>
          <w:rtl/>
        </w:rPr>
      </w:pPr>
      <w:r>
        <w:rPr>
          <w:rFonts w:hint="cs"/>
          <w:rtl/>
        </w:rPr>
        <w:t xml:space="preserve">ח'אלד </w:t>
      </w:r>
      <w:r w:rsidRPr="00E21DC9">
        <w:rPr>
          <w:rFonts w:hint="cs"/>
          <w:rtl/>
        </w:rPr>
        <w:t xml:space="preserve">משעל </w:t>
      </w:r>
      <w:bookmarkStart w:id="16744" w:name="_ETM_Q29_747366"/>
      <w:bookmarkEnd w:id="16744"/>
      <w:r w:rsidRPr="00E21DC9">
        <w:rPr>
          <w:rFonts w:hint="cs"/>
          <w:rtl/>
        </w:rPr>
        <w:t xml:space="preserve">אמר </w:t>
      </w:r>
      <w:r w:rsidR="00B74F47">
        <w:rPr>
          <w:rFonts w:hint="cs"/>
          <w:rtl/>
        </w:rPr>
        <w:t>– – –</w:t>
      </w:r>
      <w:r>
        <w:rPr>
          <w:rFonts w:hint="cs"/>
          <w:rtl/>
        </w:rPr>
        <w:t xml:space="preserve"> </w:t>
      </w:r>
    </w:p>
    <w:p w:rsidR="002C6DDD" w:rsidRDefault="002C6DDD" w:rsidP="00B74F47">
      <w:pPr>
        <w:rPr>
          <w:rtl/>
          <w:lang w:eastAsia="he-IL"/>
        </w:rPr>
      </w:pPr>
      <w:bookmarkStart w:id="16745" w:name="_ETM_Q29_749303"/>
      <w:bookmarkStart w:id="16746" w:name="_ETM_Q29_749373"/>
      <w:bookmarkEnd w:id="16745"/>
      <w:bookmarkEnd w:id="16746"/>
    </w:p>
    <w:p w:rsidR="002C6DDD" w:rsidRDefault="002C6DDD" w:rsidP="00096EBE">
      <w:pPr>
        <w:pStyle w:val="-"/>
        <w:keepNext/>
        <w:rPr>
          <w:rtl/>
        </w:rPr>
      </w:pPr>
      <w:bookmarkStart w:id="16747" w:name="ET_speakercontinue_4590_1"/>
      <w:r w:rsidRPr="00A42BD4">
        <w:rPr>
          <w:rStyle w:val="TagStyle"/>
          <w:rtl/>
        </w:rPr>
        <w:t>&lt;&lt; דובר_המשך &gt;&gt;</w:t>
      </w:r>
      <w:r w:rsidRPr="008A49A9">
        <w:rPr>
          <w:rStyle w:val="TagStyle"/>
          <w:rtl/>
        </w:rPr>
        <w:t xml:space="preserve"> </w:t>
      </w:r>
      <w:r>
        <w:rPr>
          <w:rtl/>
        </w:rPr>
        <w:t>זאב אלקין (המחנה הממלכתי):</w:t>
      </w:r>
      <w:r w:rsidRPr="008A49A9">
        <w:rPr>
          <w:rStyle w:val="TagStyle"/>
          <w:rtl/>
        </w:rPr>
        <w:t xml:space="preserve"> </w:t>
      </w:r>
      <w:r w:rsidRPr="00A42BD4">
        <w:rPr>
          <w:rStyle w:val="TagStyle"/>
          <w:rtl/>
        </w:rPr>
        <w:t>&lt;&lt; דובר_המשך &gt;&gt;</w:t>
      </w:r>
      <w:r>
        <w:rPr>
          <w:rtl/>
        </w:rPr>
        <w:t xml:space="preserve">   </w:t>
      </w:r>
      <w:bookmarkEnd w:id="16747"/>
    </w:p>
    <w:p w:rsidR="002C6DDD" w:rsidRDefault="002C6DDD" w:rsidP="00B74F47">
      <w:pPr>
        <w:rPr>
          <w:rtl/>
        </w:rPr>
      </w:pPr>
      <w:bookmarkStart w:id="16748" w:name="_ETM_Q30_146000"/>
      <w:bookmarkStart w:id="16749" w:name="_ETM_Q30_140000"/>
      <w:bookmarkEnd w:id="16748"/>
      <w:bookmarkEnd w:id="16749"/>
    </w:p>
    <w:p w:rsidR="002C6DDD" w:rsidRDefault="002C6DDD" w:rsidP="00B7715E">
      <w:pPr>
        <w:rPr>
          <w:rtl/>
        </w:rPr>
      </w:pPr>
      <w:bookmarkStart w:id="16750" w:name="_ETM_Q30_157000"/>
      <w:bookmarkEnd w:id="16750"/>
      <w:r>
        <w:rPr>
          <w:rFonts w:hint="cs"/>
          <w:rtl/>
        </w:rPr>
        <w:t xml:space="preserve">זאת המציאות. אגב, זאת הייתה אחת המטרות של סנוואר ביציאה שלו לטבח הזה ב-7 </w:t>
      </w:r>
      <w:bookmarkStart w:id="16751" w:name="_ETM_Q30_159000"/>
      <w:bookmarkEnd w:id="16751"/>
      <w:r>
        <w:rPr>
          <w:rFonts w:hint="cs"/>
          <w:rtl/>
        </w:rPr>
        <w:t xml:space="preserve">באוקטובר, להחזיר לחיים את הבעיה הפלסטינית ואת הרעיון של הקמת </w:t>
      </w:r>
      <w:bookmarkStart w:id="16752" w:name="_ETM_Q30_163000"/>
      <w:bookmarkEnd w:id="16752"/>
      <w:r>
        <w:rPr>
          <w:rFonts w:hint="cs"/>
          <w:rtl/>
        </w:rPr>
        <w:t>מדינה פלסטינית. למעשה זה לתת פרס ענק לחמאס</w:t>
      </w:r>
      <w:r w:rsidR="00B7715E">
        <w:rPr>
          <w:rFonts w:hint="cs"/>
          <w:rtl/>
        </w:rPr>
        <w:t>,</w:t>
      </w:r>
      <w:r>
        <w:rPr>
          <w:rFonts w:hint="cs"/>
          <w:rtl/>
        </w:rPr>
        <w:t xml:space="preserve"> שההשלכה </w:t>
      </w:r>
      <w:bookmarkStart w:id="16753" w:name="_ETM_Q30_171000"/>
      <w:bookmarkEnd w:id="16753"/>
      <w:r>
        <w:rPr>
          <w:rFonts w:hint="cs"/>
          <w:rtl/>
        </w:rPr>
        <w:t xml:space="preserve">תהיה שאירוע נוראי כמו 7 באוקטובר יאיים עכשיו לא רק </w:t>
      </w:r>
      <w:bookmarkStart w:id="16754" w:name="_ETM_Q30_175000"/>
      <w:bookmarkEnd w:id="16754"/>
      <w:r>
        <w:rPr>
          <w:rFonts w:hint="cs"/>
          <w:rtl/>
        </w:rPr>
        <w:t xml:space="preserve">על תושבי הדרום, אלא למעשה יאיים על כל </w:t>
      </w:r>
      <w:r>
        <w:rPr>
          <w:rtl/>
        </w:rPr>
        <w:t xml:space="preserve">אזרחי </w:t>
      </w:r>
      <w:bookmarkStart w:id="16755" w:name="_ETM_Q30_180599"/>
      <w:bookmarkEnd w:id="16755"/>
      <w:r>
        <w:rPr>
          <w:rtl/>
        </w:rPr>
        <w:t xml:space="preserve">מדינת </w:t>
      </w:r>
      <w:bookmarkStart w:id="16756" w:name="_ETM_Q30_181260"/>
      <w:bookmarkEnd w:id="16756"/>
      <w:r>
        <w:rPr>
          <w:rtl/>
        </w:rPr>
        <w:t xml:space="preserve">ישראל </w:t>
      </w:r>
      <w:bookmarkStart w:id="16757" w:name="_ETM_Q30_182009"/>
      <w:bookmarkEnd w:id="16757"/>
      <w:r>
        <w:rPr>
          <w:rtl/>
        </w:rPr>
        <w:t xml:space="preserve">מכל </w:t>
      </w:r>
      <w:bookmarkStart w:id="16758" w:name="_ETM_Q30_182759"/>
      <w:bookmarkEnd w:id="16758"/>
      <w:r>
        <w:rPr>
          <w:rtl/>
        </w:rPr>
        <w:t>כיוון</w:t>
      </w:r>
      <w:r>
        <w:rPr>
          <w:rFonts w:hint="cs"/>
          <w:rtl/>
        </w:rPr>
        <w:t xml:space="preserve">. </w:t>
      </w:r>
      <w:bookmarkStart w:id="16759" w:name="_ETM_Q30_183729"/>
      <w:bookmarkEnd w:id="16759"/>
      <w:r>
        <w:rPr>
          <w:rtl/>
        </w:rPr>
        <w:t xml:space="preserve">אף </w:t>
      </w:r>
      <w:bookmarkStart w:id="16760" w:name="_ETM_Q30_183969"/>
      <w:bookmarkEnd w:id="16760"/>
      <w:r>
        <w:rPr>
          <w:rFonts w:hint="cs"/>
          <w:rtl/>
        </w:rPr>
        <w:t>אחד</w:t>
      </w:r>
      <w:r>
        <w:rPr>
          <w:rtl/>
        </w:rPr>
        <w:t xml:space="preserve"> </w:t>
      </w:r>
      <w:bookmarkStart w:id="16761" w:name="_ETM_Q30_184240"/>
      <w:bookmarkEnd w:id="16761"/>
      <w:r>
        <w:rPr>
          <w:rtl/>
        </w:rPr>
        <w:t xml:space="preserve">לא </w:t>
      </w:r>
      <w:bookmarkStart w:id="16762" w:name="_ETM_Q30_184359"/>
      <w:bookmarkEnd w:id="16762"/>
      <w:r>
        <w:rPr>
          <w:rtl/>
        </w:rPr>
        <w:t xml:space="preserve">היה </w:t>
      </w:r>
      <w:bookmarkStart w:id="16763" w:name="_ETM_Q30_184540"/>
      <w:bookmarkEnd w:id="16763"/>
      <w:r>
        <w:rPr>
          <w:rtl/>
        </w:rPr>
        <w:t xml:space="preserve">מעז </w:t>
      </w:r>
      <w:bookmarkStart w:id="16764" w:name="_ETM_Q30_184809"/>
      <w:bookmarkEnd w:id="16764"/>
      <w:r>
        <w:rPr>
          <w:rtl/>
        </w:rPr>
        <w:t>להצי</w:t>
      </w:r>
      <w:r>
        <w:rPr>
          <w:rFonts w:hint="cs"/>
          <w:rtl/>
        </w:rPr>
        <w:t>ע</w:t>
      </w:r>
      <w:r>
        <w:rPr>
          <w:rtl/>
        </w:rPr>
        <w:t xml:space="preserve"> </w:t>
      </w:r>
      <w:bookmarkStart w:id="16765" w:name="_ETM_Q30_185200"/>
      <w:bookmarkEnd w:id="16765"/>
      <w:r>
        <w:rPr>
          <w:rtl/>
        </w:rPr>
        <w:t xml:space="preserve">את </w:t>
      </w:r>
      <w:bookmarkStart w:id="16766" w:name="_ETM_Q30_185319"/>
      <w:bookmarkEnd w:id="16766"/>
      <w:r>
        <w:rPr>
          <w:rtl/>
        </w:rPr>
        <w:t xml:space="preserve">זה </w:t>
      </w:r>
      <w:bookmarkStart w:id="16767" w:name="_ETM_Q30_185439"/>
      <w:bookmarkEnd w:id="16767"/>
      <w:r>
        <w:rPr>
          <w:rtl/>
        </w:rPr>
        <w:t xml:space="preserve">לארצות </w:t>
      </w:r>
      <w:bookmarkStart w:id="16768" w:name="_ETM_Q30_185890"/>
      <w:bookmarkEnd w:id="16768"/>
      <w:r>
        <w:rPr>
          <w:rtl/>
        </w:rPr>
        <w:t xml:space="preserve">הברית </w:t>
      </w:r>
      <w:bookmarkStart w:id="16769" w:name="_ETM_Q30_186390"/>
      <w:bookmarkEnd w:id="16769"/>
      <w:r>
        <w:rPr>
          <w:rtl/>
        </w:rPr>
        <w:t xml:space="preserve">אחרי </w:t>
      </w:r>
      <w:bookmarkStart w:id="16770" w:name="_ETM_Q30_187680"/>
      <w:bookmarkEnd w:id="16770"/>
      <w:r>
        <w:rPr>
          <w:rtl/>
        </w:rPr>
        <w:t xml:space="preserve">האירוע </w:t>
      </w:r>
      <w:bookmarkStart w:id="16771" w:name="_ETM_Q30_188580"/>
      <w:bookmarkEnd w:id="16771"/>
      <w:r>
        <w:rPr>
          <w:rtl/>
        </w:rPr>
        <w:t xml:space="preserve">הנוראי </w:t>
      </w:r>
      <w:bookmarkStart w:id="16772" w:name="_ETM_Q30_188969"/>
      <w:bookmarkEnd w:id="16772"/>
      <w:r>
        <w:rPr>
          <w:rFonts w:hint="cs"/>
          <w:rtl/>
        </w:rPr>
        <w:t xml:space="preserve">ב-11 בספטמבר. </w:t>
      </w:r>
    </w:p>
    <w:p w:rsidR="002C6DDD" w:rsidRDefault="002C6DDD" w:rsidP="00096EBE">
      <w:pPr>
        <w:rPr>
          <w:rtl/>
        </w:rPr>
      </w:pPr>
      <w:bookmarkStart w:id="16773" w:name="_ETM_Q30_192000"/>
      <w:bookmarkEnd w:id="16773"/>
    </w:p>
    <w:p w:rsidR="002C6DDD" w:rsidRDefault="002C6DDD" w:rsidP="00B74F47">
      <w:pPr>
        <w:rPr>
          <w:rtl/>
        </w:rPr>
      </w:pPr>
      <w:r>
        <w:rPr>
          <w:rFonts w:hint="cs"/>
          <w:rtl/>
        </w:rPr>
        <w:t xml:space="preserve">לכן </w:t>
      </w:r>
      <w:bookmarkStart w:id="16774" w:name="_ETM_Q30_189450"/>
      <w:bookmarkStart w:id="16775" w:name="_ETM_Q30_190660"/>
      <w:bookmarkStart w:id="16776" w:name="_ETM_Q30_191530"/>
      <w:bookmarkEnd w:id="16774"/>
      <w:bookmarkEnd w:id="16775"/>
      <w:bookmarkEnd w:id="16776"/>
      <w:r>
        <w:rPr>
          <w:rtl/>
        </w:rPr>
        <w:t xml:space="preserve">מדינת </w:t>
      </w:r>
      <w:bookmarkStart w:id="16777" w:name="_ETM_Q30_192009"/>
      <w:bookmarkEnd w:id="16777"/>
      <w:r>
        <w:rPr>
          <w:rtl/>
        </w:rPr>
        <w:t xml:space="preserve">ישראל </w:t>
      </w:r>
      <w:bookmarkStart w:id="16778" w:name="_ETM_Q30_192549"/>
      <w:bookmarkEnd w:id="16778"/>
      <w:r>
        <w:rPr>
          <w:rtl/>
        </w:rPr>
        <w:t xml:space="preserve">צריכה </w:t>
      </w:r>
      <w:bookmarkStart w:id="16779" w:name="_ETM_Q30_193269"/>
      <w:bookmarkEnd w:id="16779"/>
      <w:r>
        <w:rPr>
          <w:rtl/>
        </w:rPr>
        <w:t xml:space="preserve">להגיד </w:t>
      </w:r>
      <w:bookmarkStart w:id="16780" w:name="_ETM_Q30_193929"/>
      <w:bookmarkEnd w:id="16780"/>
      <w:r>
        <w:rPr>
          <w:rtl/>
        </w:rPr>
        <w:t xml:space="preserve">תשובה </w:t>
      </w:r>
      <w:bookmarkStart w:id="16781" w:name="_ETM_Q30_194349"/>
      <w:bookmarkEnd w:id="16781"/>
      <w:r>
        <w:rPr>
          <w:rtl/>
        </w:rPr>
        <w:t>מאוד</w:t>
      </w:r>
      <w:bookmarkStart w:id="16782" w:name="_ETM_Q30_194650"/>
      <w:bookmarkEnd w:id="16782"/>
      <w:r>
        <w:rPr>
          <w:rFonts w:hint="cs"/>
          <w:rtl/>
        </w:rPr>
        <w:t xml:space="preserve"> </w:t>
      </w:r>
      <w:r>
        <w:rPr>
          <w:rtl/>
        </w:rPr>
        <w:t>מאוד</w:t>
      </w:r>
      <w:bookmarkStart w:id="16783" w:name="_ETM_Q30_194949"/>
      <w:bookmarkEnd w:id="16783"/>
      <w:r>
        <w:rPr>
          <w:rFonts w:hint="cs"/>
          <w:rtl/>
        </w:rPr>
        <w:t xml:space="preserve"> </w:t>
      </w:r>
      <w:r>
        <w:rPr>
          <w:rtl/>
        </w:rPr>
        <w:t xml:space="preserve">מאוד </w:t>
      </w:r>
      <w:bookmarkStart w:id="16784" w:name="_ETM_Q30_195250"/>
      <w:bookmarkEnd w:id="16784"/>
      <w:r>
        <w:rPr>
          <w:rtl/>
        </w:rPr>
        <w:t>ברורה</w:t>
      </w:r>
      <w:r>
        <w:rPr>
          <w:rFonts w:hint="cs"/>
          <w:rtl/>
        </w:rPr>
        <w:t>:</w:t>
      </w:r>
      <w:r>
        <w:rPr>
          <w:rtl/>
        </w:rPr>
        <w:t xml:space="preserve"> </w:t>
      </w:r>
      <w:bookmarkStart w:id="16785" w:name="_ETM_Q30_195889"/>
      <w:bookmarkEnd w:id="16785"/>
      <w:r>
        <w:rPr>
          <w:rtl/>
        </w:rPr>
        <w:t xml:space="preserve">לאו </w:t>
      </w:r>
      <w:bookmarkStart w:id="16786" w:name="_ETM_Q30_196609"/>
      <w:bookmarkEnd w:id="16786"/>
      <w:r>
        <w:rPr>
          <w:rtl/>
        </w:rPr>
        <w:t xml:space="preserve">מוחלט </w:t>
      </w:r>
      <w:bookmarkStart w:id="16787" w:name="_ETM_Q30_197539"/>
      <w:bookmarkEnd w:id="16787"/>
      <w:r>
        <w:rPr>
          <w:rtl/>
        </w:rPr>
        <w:t xml:space="preserve">לעצם </w:t>
      </w:r>
      <w:bookmarkStart w:id="16788" w:name="_ETM_Q30_197989"/>
      <w:bookmarkEnd w:id="16788"/>
      <w:r>
        <w:rPr>
          <w:rFonts w:hint="cs"/>
          <w:rtl/>
        </w:rPr>
        <w:t>ה</w:t>
      </w:r>
      <w:r>
        <w:rPr>
          <w:rtl/>
        </w:rPr>
        <w:t xml:space="preserve">מחשבה </w:t>
      </w:r>
      <w:bookmarkStart w:id="16789" w:name="_ETM_Q30_198529"/>
      <w:bookmarkEnd w:id="16789"/>
      <w:r>
        <w:rPr>
          <w:rtl/>
        </w:rPr>
        <w:t xml:space="preserve">על </w:t>
      </w:r>
      <w:bookmarkStart w:id="16790" w:name="_ETM_Q30_198710"/>
      <w:bookmarkEnd w:id="16790"/>
      <w:r>
        <w:rPr>
          <w:rtl/>
        </w:rPr>
        <w:t xml:space="preserve">העניין </w:t>
      </w:r>
      <w:bookmarkStart w:id="16791" w:name="_ETM_Q30_199099"/>
      <w:bookmarkEnd w:id="16791"/>
      <w:r>
        <w:rPr>
          <w:rtl/>
        </w:rPr>
        <w:t>הזה</w:t>
      </w:r>
      <w:r>
        <w:rPr>
          <w:rFonts w:hint="cs"/>
          <w:rtl/>
        </w:rPr>
        <w:t xml:space="preserve">. </w:t>
      </w:r>
      <w:bookmarkStart w:id="16792" w:name="_ETM_Q30_199640"/>
      <w:bookmarkEnd w:id="16792"/>
      <w:r>
        <w:rPr>
          <w:rtl/>
        </w:rPr>
        <w:t xml:space="preserve">אבל </w:t>
      </w:r>
      <w:bookmarkStart w:id="16793" w:name="_ETM_Q30_199909"/>
      <w:bookmarkEnd w:id="16793"/>
      <w:r>
        <w:rPr>
          <w:rtl/>
        </w:rPr>
        <w:t xml:space="preserve">אני </w:t>
      </w:r>
      <w:bookmarkStart w:id="16794" w:name="_ETM_Q30_200060"/>
      <w:bookmarkEnd w:id="16794"/>
      <w:r>
        <w:rPr>
          <w:rtl/>
        </w:rPr>
        <w:t xml:space="preserve">אוסיף </w:t>
      </w:r>
      <w:bookmarkStart w:id="16795" w:name="_ETM_Q30_200390"/>
      <w:bookmarkEnd w:id="16795"/>
      <w:r>
        <w:rPr>
          <w:rtl/>
        </w:rPr>
        <w:t xml:space="preserve">כאן </w:t>
      </w:r>
      <w:bookmarkStart w:id="16796" w:name="_ETM_Q30_200570"/>
      <w:bookmarkEnd w:id="16796"/>
      <w:r>
        <w:rPr>
          <w:rtl/>
        </w:rPr>
        <w:t xml:space="preserve">עוד </w:t>
      </w:r>
      <w:bookmarkStart w:id="16797" w:name="_ETM_Q30_200720"/>
      <w:bookmarkEnd w:id="16797"/>
      <w:r>
        <w:rPr>
          <w:rtl/>
        </w:rPr>
        <w:t>משהו</w:t>
      </w:r>
      <w:r>
        <w:rPr>
          <w:rFonts w:hint="cs"/>
          <w:rtl/>
        </w:rPr>
        <w:t>:</w:t>
      </w:r>
      <w:r>
        <w:rPr>
          <w:rtl/>
        </w:rPr>
        <w:t xml:space="preserve"> </w:t>
      </w:r>
      <w:bookmarkStart w:id="16798" w:name="_ETM_Q30_201700"/>
      <w:bookmarkEnd w:id="16798"/>
      <w:r>
        <w:rPr>
          <w:rtl/>
        </w:rPr>
        <w:t xml:space="preserve">הרי </w:t>
      </w:r>
      <w:bookmarkStart w:id="16799" w:name="_ETM_Q30_202000"/>
      <w:bookmarkEnd w:id="16799"/>
      <w:r>
        <w:rPr>
          <w:rtl/>
        </w:rPr>
        <w:t xml:space="preserve">מי </w:t>
      </w:r>
      <w:bookmarkStart w:id="16800" w:name="_ETM_Q30_202239"/>
      <w:bookmarkEnd w:id="16800"/>
      <w:r>
        <w:rPr>
          <w:rtl/>
        </w:rPr>
        <w:t xml:space="preserve">שמציע </w:t>
      </w:r>
      <w:bookmarkStart w:id="16801" w:name="_ETM_Q30_202900"/>
      <w:bookmarkEnd w:id="16801"/>
      <w:r>
        <w:rPr>
          <w:rtl/>
        </w:rPr>
        <w:t xml:space="preserve">לנו </w:t>
      </w:r>
      <w:bookmarkStart w:id="16802" w:name="_ETM_Q30_203410"/>
      <w:bookmarkEnd w:id="16802"/>
      <w:r>
        <w:rPr>
          <w:rtl/>
        </w:rPr>
        <w:t xml:space="preserve">מתחיל </w:t>
      </w:r>
      <w:bookmarkStart w:id="16803" w:name="_ETM_Q30_203829"/>
      <w:bookmarkEnd w:id="16803"/>
      <w:r>
        <w:rPr>
          <w:rtl/>
        </w:rPr>
        <w:t xml:space="preserve">לדבר </w:t>
      </w:r>
      <w:bookmarkStart w:id="16804" w:name="_ETM_Q30_204220"/>
      <w:bookmarkEnd w:id="16804"/>
      <w:r>
        <w:rPr>
          <w:rtl/>
        </w:rPr>
        <w:t xml:space="preserve">על </w:t>
      </w:r>
      <w:bookmarkStart w:id="16805" w:name="_ETM_Q30_204310"/>
      <w:bookmarkEnd w:id="16805"/>
      <w:r>
        <w:rPr>
          <w:rtl/>
        </w:rPr>
        <w:t xml:space="preserve">זה </w:t>
      </w:r>
      <w:bookmarkStart w:id="16806" w:name="_ETM_Q30_204489"/>
      <w:bookmarkEnd w:id="16806"/>
      <w:r>
        <w:rPr>
          <w:rtl/>
        </w:rPr>
        <w:t xml:space="preserve">שצריך </w:t>
      </w:r>
      <w:bookmarkStart w:id="16807" w:name="_ETM_Q30_204970"/>
      <w:bookmarkEnd w:id="16807"/>
      <w:r>
        <w:rPr>
          <w:rFonts w:hint="cs"/>
          <w:rtl/>
        </w:rPr>
        <w:t xml:space="preserve">גם </w:t>
      </w:r>
      <w:r>
        <w:rPr>
          <w:rtl/>
        </w:rPr>
        <w:t xml:space="preserve">לעשות </w:t>
      </w:r>
      <w:bookmarkStart w:id="16808" w:name="_ETM_Q30_205329"/>
      <w:bookmarkEnd w:id="16808"/>
      <w:r>
        <w:rPr>
          <w:rtl/>
        </w:rPr>
        <w:t xml:space="preserve">את </w:t>
      </w:r>
      <w:bookmarkStart w:id="16809" w:name="_ETM_Q30_205450"/>
      <w:bookmarkEnd w:id="16809"/>
      <w:r>
        <w:rPr>
          <w:rtl/>
        </w:rPr>
        <w:t xml:space="preserve">זה </w:t>
      </w:r>
      <w:bookmarkStart w:id="16810" w:name="_ETM_Q30_205600"/>
      <w:bookmarkStart w:id="16811" w:name="_ETM_Q30_205840"/>
      <w:bookmarkEnd w:id="16810"/>
      <w:bookmarkEnd w:id="16811"/>
      <w:r>
        <w:rPr>
          <w:rtl/>
        </w:rPr>
        <w:t xml:space="preserve">אפילו </w:t>
      </w:r>
      <w:bookmarkStart w:id="16812" w:name="_ETM_Q30_206200"/>
      <w:bookmarkEnd w:id="16812"/>
      <w:r>
        <w:rPr>
          <w:rtl/>
        </w:rPr>
        <w:t xml:space="preserve">בלי </w:t>
      </w:r>
      <w:bookmarkStart w:id="16813" w:name="_ETM_Q30_206410"/>
      <w:bookmarkEnd w:id="16813"/>
      <w:r>
        <w:rPr>
          <w:rtl/>
        </w:rPr>
        <w:t xml:space="preserve">שום </w:t>
      </w:r>
      <w:bookmarkStart w:id="16814" w:name="_ETM_Q30_206680"/>
      <w:bookmarkEnd w:id="16814"/>
      <w:r>
        <w:rPr>
          <w:rtl/>
        </w:rPr>
        <w:t>הסכם</w:t>
      </w:r>
      <w:r>
        <w:rPr>
          <w:rFonts w:hint="cs"/>
          <w:rtl/>
        </w:rPr>
        <w:t>,</w:t>
      </w:r>
      <w:r>
        <w:rPr>
          <w:rtl/>
        </w:rPr>
        <w:t xml:space="preserve"> </w:t>
      </w:r>
      <w:bookmarkStart w:id="16815" w:name="_ETM_Q30_207539"/>
      <w:bookmarkEnd w:id="16815"/>
      <w:r>
        <w:rPr>
          <w:rtl/>
        </w:rPr>
        <w:t xml:space="preserve">אלא </w:t>
      </w:r>
      <w:bookmarkStart w:id="16816" w:name="_ETM_Q30_207900"/>
      <w:bookmarkEnd w:id="16816"/>
      <w:r>
        <w:rPr>
          <w:rtl/>
        </w:rPr>
        <w:t xml:space="preserve">באופן </w:t>
      </w:r>
      <w:bookmarkStart w:id="16817" w:name="_ETM_Q30_208289"/>
      <w:bookmarkEnd w:id="16817"/>
      <w:r>
        <w:rPr>
          <w:rtl/>
        </w:rPr>
        <w:t>חד-צדדי</w:t>
      </w:r>
      <w:r>
        <w:rPr>
          <w:rFonts w:hint="cs"/>
          <w:rtl/>
        </w:rPr>
        <w:t>,</w:t>
      </w:r>
      <w:r>
        <w:rPr>
          <w:rtl/>
        </w:rPr>
        <w:t xml:space="preserve"> </w:t>
      </w:r>
      <w:bookmarkStart w:id="16818" w:name="_ETM_Q30_208890"/>
      <w:bookmarkEnd w:id="16818"/>
      <w:r>
        <w:rPr>
          <w:rtl/>
        </w:rPr>
        <w:t xml:space="preserve">שמדינות </w:t>
      </w:r>
      <w:bookmarkStart w:id="16819" w:name="_ETM_Q30_209490"/>
      <w:bookmarkStart w:id="16820" w:name="_ETM_Q30_209970"/>
      <w:bookmarkEnd w:id="16819"/>
      <w:bookmarkEnd w:id="16820"/>
      <w:r>
        <w:rPr>
          <w:rtl/>
        </w:rPr>
        <w:t xml:space="preserve">בעולם </w:t>
      </w:r>
      <w:bookmarkStart w:id="16821" w:name="_ETM_Q30_210359"/>
      <w:bookmarkEnd w:id="16821"/>
      <w:r>
        <w:rPr>
          <w:rtl/>
        </w:rPr>
        <w:t xml:space="preserve">הערבי </w:t>
      </w:r>
      <w:bookmarkStart w:id="16822" w:name="_ETM_Q30_210750"/>
      <w:bookmarkEnd w:id="16822"/>
      <w:r>
        <w:rPr>
          <w:rtl/>
        </w:rPr>
        <w:t xml:space="preserve">יכירו </w:t>
      </w:r>
      <w:bookmarkStart w:id="16823" w:name="_ETM_Q30_211169"/>
      <w:bookmarkEnd w:id="16823"/>
      <w:r>
        <w:rPr>
          <w:rtl/>
        </w:rPr>
        <w:t xml:space="preserve">במדינה </w:t>
      </w:r>
      <w:bookmarkStart w:id="16824" w:name="_ETM_Q30_211590"/>
      <w:bookmarkEnd w:id="16824"/>
      <w:r>
        <w:rPr>
          <w:rtl/>
        </w:rPr>
        <w:t xml:space="preserve">פלסטינית </w:t>
      </w:r>
      <w:bookmarkStart w:id="16825" w:name="_ETM_Q30_212550"/>
      <w:bookmarkEnd w:id="16825"/>
      <w:r>
        <w:rPr>
          <w:rtl/>
        </w:rPr>
        <w:t xml:space="preserve">בלי </w:t>
      </w:r>
      <w:bookmarkStart w:id="16826" w:name="_ETM_Q30_212760"/>
      <w:bookmarkEnd w:id="16826"/>
      <w:r>
        <w:rPr>
          <w:rtl/>
        </w:rPr>
        <w:t xml:space="preserve">שהפלסטינים </w:t>
      </w:r>
      <w:bookmarkStart w:id="16827" w:name="_ETM_Q30_213329"/>
      <w:bookmarkEnd w:id="16827"/>
      <w:r>
        <w:rPr>
          <w:rtl/>
        </w:rPr>
        <w:t xml:space="preserve">ויתרו </w:t>
      </w:r>
      <w:bookmarkStart w:id="16828" w:name="_ETM_Q30_213600"/>
      <w:bookmarkEnd w:id="16828"/>
      <w:r>
        <w:rPr>
          <w:rtl/>
        </w:rPr>
        <w:t xml:space="preserve">על </w:t>
      </w:r>
      <w:bookmarkStart w:id="16829" w:name="_ETM_Q30_213690"/>
      <w:bookmarkEnd w:id="16829"/>
      <w:r>
        <w:rPr>
          <w:rtl/>
        </w:rPr>
        <w:t xml:space="preserve">זכות </w:t>
      </w:r>
      <w:bookmarkStart w:id="16830" w:name="_ETM_Q30_213899"/>
      <w:bookmarkEnd w:id="16830"/>
      <w:r>
        <w:rPr>
          <w:rtl/>
        </w:rPr>
        <w:t>השיבה</w:t>
      </w:r>
      <w:r>
        <w:rPr>
          <w:rFonts w:hint="cs"/>
          <w:rtl/>
        </w:rPr>
        <w:t>,</w:t>
      </w:r>
      <w:r>
        <w:rPr>
          <w:rtl/>
        </w:rPr>
        <w:t xml:space="preserve"> </w:t>
      </w:r>
      <w:bookmarkStart w:id="16831" w:name="_ETM_Q30_214530"/>
      <w:bookmarkEnd w:id="16831"/>
      <w:r>
        <w:rPr>
          <w:rtl/>
        </w:rPr>
        <w:t xml:space="preserve">בלי </w:t>
      </w:r>
      <w:bookmarkStart w:id="16832" w:name="_ETM_Q30_214770"/>
      <w:bookmarkEnd w:id="16832"/>
      <w:r>
        <w:rPr>
          <w:rtl/>
        </w:rPr>
        <w:t xml:space="preserve">שהם </w:t>
      </w:r>
      <w:bookmarkStart w:id="16833" w:name="_ETM_Q30_215040"/>
      <w:bookmarkEnd w:id="16833"/>
      <w:r>
        <w:rPr>
          <w:rtl/>
        </w:rPr>
        <w:t xml:space="preserve">ויתרו </w:t>
      </w:r>
      <w:bookmarkStart w:id="16834" w:name="_ETM_Q30_215520"/>
      <w:bookmarkEnd w:id="16834"/>
      <w:r>
        <w:rPr>
          <w:rtl/>
        </w:rPr>
        <w:t>על</w:t>
      </w:r>
      <w:r>
        <w:rPr>
          <w:rFonts w:hint="cs"/>
          <w:rtl/>
        </w:rPr>
        <w:t xml:space="preserve"> אחת</w:t>
      </w:r>
      <w:r>
        <w:rPr>
          <w:rtl/>
        </w:rPr>
        <w:t xml:space="preserve"> </w:t>
      </w:r>
      <w:bookmarkStart w:id="16835" w:name="_ETM_Q30_216360"/>
      <w:bookmarkEnd w:id="16835"/>
      <w:r>
        <w:rPr>
          <w:rtl/>
        </w:rPr>
        <w:t xml:space="preserve">מכל </w:t>
      </w:r>
      <w:bookmarkStart w:id="16836" w:name="_ETM_Q30_216720"/>
      <w:bookmarkEnd w:id="16836"/>
      <w:r>
        <w:rPr>
          <w:rtl/>
        </w:rPr>
        <w:t xml:space="preserve">הדרישות </w:t>
      </w:r>
      <w:bookmarkStart w:id="16837" w:name="_ETM_Q30_217170"/>
      <w:bookmarkEnd w:id="16837"/>
      <w:r>
        <w:rPr>
          <w:rtl/>
        </w:rPr>
        <w:t>שלהם</w:t>
      </w:r>
      <w:r>
        <w:rPr>
          <w:rFonts w:hint="cs"/>
          <w:rtl/>
        </w:rPr>
        <w:t xml:space="preserve"> </w:t>
      </w:r>
      <w:r w:rsidR="00B74F47">
        <w:rPr>
          <w:rFonts w:hint="cs"/>
          <w:rtl/>
        </w:rPr>
        <w:t>– –</w:t>
      </w:r>
    </w:p>
    <w:p w:rsidR="002C6DDD" w:rsidRDefault="002C6DDD" w:rsidP="00096EBE">
      <w:pPr>
        <w:rPr>
          <w:rtl/>
        </w:rPr>
      </w:pPr>
    </w:p>
    <w:p w:rsidR="002C6DDD" w:rsidRDefault="002C6DDD" w:rsidP="00096EBE">
      <w:pPr>
        <w:pStyle w:val="af5"/>
        <w:keepNext/>
        <w:rPr>
          <w:rtl/>
        </w:rPr>
      </w:pPr>
      <w:bookmarkStart w:id="16838" w:name="ET_interruption_6345_2"/>
      <w:r w:rsidRPr="00A42BD4">
        <w:rPr>
          <w:rStyle w:val="TagStyle"/>
          <w:rtl/>
        </w:rPr>
        <w:t xml:space="preserve"> &lt;&lt; קריאה &gt;&gt;</w:t>
      </w:r>
      <w:r w:rsidRPr="008A49A9">
        <w:rPr>
          <w:rStyle w:val="TagStyle"/>
          <w:rtl/>
        </w:rPr>
        <w:t xml:space="preserve"> </w:t>
      </w:r>
      <w:r>
        <w:rPr>
          <w:rtl/>
        </w:rPr>
        <w:t>טלי גוטליב (הליכוד):</w:t>
      </w:r>
      <w:r w:rsidRPr="008A49A9">
        <w:rPr>
          <w:rStyle w:val="TagStyle"/>
          <w:rtl/>
        </w:rPr>
        <w:t xml:space="preserve"> </w:t>
      </w:r>
      <w:r w:rsidRPr="00A42BD4">
        <w:rPr>
          <w:rStyle w:val="TagStyle"/>
          <w:rtl/>
        </w:rPr>
        <w:t>&lt;&lt; קריאה &gt;&gt;</w:t>
      </w:r>
      <w:r>
        <w:rPr>
          <w:rtl/>
        </w:rPr>
        <w:t xml:space="preserve">   </w:t>
      </w:r>
      <w:bookmarkEnd w:id="16838"/>
    </w:p>
    <w:p w:rsidR="002C6DDD" w:rsidRDefault="002C6DDD" w:rsidP="00B74F47">
      <w:pPr>
        <w:rPr>
          <w:rtl/>
        </w:rPr>
      </w:pPr>
    </w:p>
    <w:p w:rsidR="002C6DDD" w:rsidRDefault="002C6DDD" w:rsidP="00096EBE">
      <w:pPr>
        <w:rPr>
          <w:rtl/>
        </w:rPr>
      </w:pPr>
      <w:r>
        <w:rPr>
          <w:rFonts w:hint="cs"/>
          <w:rtl/>
        </w:rPr>
        <w:t xml:space="preserve">בלי שהם יכירו </w:t>
      </w:r>
      <w:bookmarkStart w:id="16839" w:name="_ETM_Q30_219000"/>
      <w:bookmarkEnd w:id="16839"/>
      <w:r>
        <w:rPr>
          <w:rFonts w:hint="cs"/>
          <w:rtl/>
        </w:rPr>
        <w:t>במדינת ישראל.</w:t>
      </w:r>
    </w:p>
    <w:p w:rsidR="002C6DDD" w:rsidRDefault="002C6DDD" w:rsidP="00096EBE">
      <w:pPr>
        <w:rPr>
          <w:rtl/>
        </w:rPr>
      </w:pPr>
    </w:p>
    <w:p w:rsidR="002C6DDD" w:rsidRDefault="002C6DDD" w:rsidP="00096EBE">
      <w:pPr>
        <w:pStyle w:val="-"/>
        <w:keepNext/>
        <w:rPr>
          <w:rtl/>
        </w:rPr>
      </w:pPr>
      <w:bookmarkStart w:id="16840" w:name="ET_speakercontinue_4590_3"/>
      <w:r w:rsidRPr="00A42BD4">
        <w:rPr>
          <w:rStyle w:val="TagStyle"/>
          <w:rtl/>
        </w:rPr>
        <w:t xml:space="preserve"> &lt;&lt; דובר_המשך &gt;&gt;</w:t>
      </w:r>
      <w:r w:rsidRPr="008A49A9">
        <w:rPr>
          <w:rStyle w:val="TagStyle"/>
          <w:rtl/>
        </w:rPr>
        <w:t xml:space="preserve"> </w:t>
      </w:r>
      <w:r>
        <w:rPr>
          <w:rtl/>
        </w:rPr>
        <w:t>זאב אלקין (המחנה הממלכתי):</w:t>
      </w:r>
      <w:r w:rsidRPr="008A49A9">
        <w:rPr>
          <w:rStyle w:val="TagStyle"/>
          <w:rtl/>
        </w:rPr>
        <w:t xml:space="preserve"> </w:t>
      </w:r>
      <w:r w:rsidRPr="00A42BD4">
        <w:rPr>
          <w:rStyle w:val="TagStyle"/>
          <w:rtl/>
        </w:rPr>
        <w:t>&lt;&lt; דובר_המשך &gt;&gt;</w:t>
      </w:r>
      <w:r>
        <w:rPr>
          <w:rtl/>
        </w:rPr>
        <w:t xml:space="preserve">   </w:t>
      </w:r>
      <w:bookmarkEnd w:id="16840"/>
    </w:p>
    <w:p w:rsidR="002C6DDD" w:rsidRDefault="002C6DDD" w:rsidP="00B74F47">
      <w:pPr>
        <w:rPr>
          <w:rtl/>
        </w:rPr>
      </w:pPr>
    </w:p>
    <w:p w:rsidR="002C6DDD" w:rsidRDefault="00B74F47" w:rsidP="00B7715E">
      <w:pPr>
        <w:rPr>
          <w:rtl/>
        </w:rPr>
      </w:pPr>
      <w:r>
        <w:rPr>
          <w:rFonts w:hint="cs"/>
          <w:rtl/>
        </w:rPr>
        <w:t>– –</w:t>
      </w:r>
      <w:r w:rsidR="002C6DDD">
        <w:rPr>
          <w:rtl/>
        </w:rPr>
        <w:t xml:space="preserve"> </w:t>
      </w:r>
      <w:bookmarkStart w:id="16841" w:name="_ETM_Q30_218600"/>
      <w:bookmarkEnd w:id="16841"/>
      <w:r w:rsidR="002C6DDD">
        <w:rPr>
          <w:rtl/>
        </w:rPr>
        <w:t xml:space="preserve">בלי </w:t>
      </w:r>
      <w:bookmarkStart w:id="16842" w:name="_ETM_Q30_218810"/>
      <w:bookmarkEnd w:id="16842"/>
      <w:r w:rsidR="002C6DDD">
        <w:rPr>
          <w:rtl/>
        </w:rPr>
        <w:t xml:space="preserve">שהם </w:t>
      </w:r>
      <w:bookmarkStart w:id="16843" w:name="_ETM_Q30_219050"/>
      <w:bookmarkEnd w:id="16843"/>
      <w:r w:rsidR="002C6DDD">
        <w:rPr>
          <w:rtl/>
        </w:rPr>
        <w:t xml:space="preserve">יכירו </w:t>
      </w:r>
      <w:bookmarkStart w:id="16844" w:name="_ETM_Q30_219830"/>
      <w:bookmarkEnd w:id="16844"/>
      <w:r w:rsidR="002C6DDD">
        <w:rPr>
          <w:rtl/>
        </w:rPr>
        <w:t xml:space="preserve">במדינת </w:t>
      </w:r>
      <w:bookmarkStart w:id="16845" w:name="_ETM_Q30_220250"/>
      <w:bookmarkEnd w:id="16845"/>
      <w:r w:rsidR="002C6DDD">
        <w:rPr>
          <w:rtl/>
        </w:rPr>
        <w:t xml:space="preserve">ישראל </w:t>
      </w:r>
      <w:bookmarkStart w:id="16846" w:name="_ETM_Q30_220490"/>
      <w:bookmarkEnd w:id="16846"/>
      <w:r w:rsidR="002C6DDD">
        <w:rPr>
          <w:rtl/>
        </w:rPr>
        <w:t xml:space="preserve">כמדינה </w:t>
      </w:r>
      <w:bookmarkStart w:id="16847" w:name="_ETM_Q30_221030"/>
      <w:bookmarkEnd w:id="16847"/>
      <w:r w:rsidR="002C6DDD">
        <w:rPr>
          <w:rtl/>
        </w:rPr>
        <w:t>יהודית</w:t>
      </w:r>
      <w:r w:rsidR="002C6DDD">
        <w:rPr>
          <w:rFonts w:hint="cs"/>
          <w:rtl/>
        </w:rPr>
        <w:t>.</w:t>
      </w:r>
      <w:r w:rsidR="002C6DDD">
        <w:rPr>
          <w:rtl/>
        </w:rPr>
        <w:t xml:space="preserve"> </w:t>
      </w:r>
      <w:bookmarkStart w:id="16848" w:name="_ETM_Q30_221960"/>
      <w:bookmarkEnd w:id="16848"/>
      <w:r w:rsidR="002C6DDD">
        <w:rPr>
          <w:rtl/>
        </w:rPr>
        <w:t xml:space="preserve">ולכן </w:t>
      </w:r>
      <w:bookmarkStart w:id="16849" w:name="_ETM_Q30_222979"/>
      <w:bookmarkEnd w:id="16849"/>
      <w:r w:rsidR="002C6DDD">
        <w:rPr>
          <w:rtl/>
        </w:rPr>
        <w:t xml:space="preserve">ברור </w:t>
      </w:r>
      <w:bookmarkStart w:id="16850" w:name="_ETM_Q30_223519"/>
      <w:bookmarkEnd w:id="16850"/>
      <w:r w:rsidR="002C6DDD">
        <w:rPr>
          <w:rtl/>
        </w:rPr>
        <w:t>שמדובר</w:t>
      </w:r>
      <w:r w:rsidR="002C6DDD">
        <w:rPr>
          <w:rFonts w:hint="cs"/>
          <w:rtl/>
        </w:rPr>
        <w:t>,</w:t>
      </w:r>
      <w:r w:rsidR="002C6DDD">
        <w:rPr>
          <w:rtl/>
        </w:rPr>
        <w:t xml:space="preserve"> </w:t>
      </w:r>
      <w:bookmarkStart w:id="16851" w:name="_ETM_Q30_224149"/>
      <w:bookmarkEnd w:id="16851"/>
      <w:r w:rsidR="002C6DDD">
        <w:rPr>
          <w:rtl/>
        </w:rPr>
        <w:t xml:space="preserve">גם </w:t>
      </w:r>
      <w:bookmarkStart w:id="16852" w:name="_ETM_Q30_224539"/>
      <w:bookmarkEnd w:id="16852"/>
      <w:r w:rsidR="002C6DDD">
        <w:rPr>
          <w:rtl/>
        </w:rPr>
        <w:t xml:space="preserve">לשיטתו </w:t>
      </w:r>
      <w:bookmarkStart w:id="16853" w:name="_ETM_Q30_225229"/>
      <w:bookmarkEnd w:id="16853"/>
      <w:r w:rsidR="002C6DDD">
        <w:rPr>
          <w:rtl/>
        </w:rPr>
        <w:t xml:space="preserve">של </w:t>
      </w:r>
      <w:bookmarkStart w:id="16854" w:name="_ETM_Q30_225440"/>
      <w:bookmarkEnd w:id="16854"/>
      <w:r w:rsidR="002C6DDD">
        <w:rPr>
          <w:rtl/>
        </w:rPr>
        <w:t xml:space="preserve">מי </w:t>
      </w:r>
      <w:bookmarkStart w:id="16855" w:name="_ETM_Q30_225589"/>
      <w:bookmarkEnd w:id="16855"/>
      <w:r w:rsidR="002C6DDD">
        <w:rPr>
          <w:rtl/>
        </w:rPr>
        <w:t xml:space="preserve">שכן </w:t>
      </w:r>
      <w:bookmarkStart w:id="16856" w:name="_ETM_Q30_226070"/>
      <w:bookmarkEnd w:id="16856"/>
      <w:r w:rsidR="002C6DDD">
        <w:rPr>
          <w:rtl/>
        </w:rPr>
        <w:t xml:space="preserve">מאמין </w:t>
      </w:r>
      <w:bookmarkStart w:id="16857" w:name="_ETM_Q30_226460"/>
      <w:bookmarkEnd w:id="16857"/>
      <w:r w:rsidR="002C6DDD">
        <w:rPr>
          <w:rtl/>
        </w:rPr>
        <w:t xml:space="preserve">במדינה </w:t>
      </w:r>
      <w:bookmarkStart w:id="16858" w:name="_ETM_Q30_226850"/>
      <w:bookmarkEnd w:id="16858"/>
      <w:r w:rsidR="002C6DDD">
        <w:rPr>
          <w:rtl/>
        </w:rPr>
        <w:t xml:space="preserve">פלסטינית </w:t>
      </w:r>
      <w:bookmarkStart w:id="16859" w:name="_ETM_Q30_227449"/>
      <w:bookmarkEnd w:id="16859"/>
      <w:r w:rsidR="002C6DDD">
        <w:rPr>
          <w:rtl/>
        </w:rPr>
        <w:t xml:space="preserve">בהסכם </w:t>
      </w:r>
      <w:bookmarkStart w:id="16860" w:name="_ETM_Q30_227899"/>
      <w:bookmarkEnd w:id="16860"/>
      <w:r w:rsidR="002C6DDD">
        <w:rPr>
          <w:rtl/>
        </w:rPr>
        <w:t>סופי</w:t>
      </w:r>
      <w:r w:rsidR="002C6DDD">
        <w:rPr>
          <w:rFonts w:hint="cs"/>
          <w:rtl/>
        </w:rPr>
        <w:t xml:space="preserve"> </w:t>
      </w:r>
      <w:r w:rsidR="002C6DDD">
        <w:rPr>
          <w:rFonts w:hint="eastAsia"/>
          <w:rtl/>
        </w:rPr>
        <w:t>–</w:t>
      </w:r>
      <w:r w:rsidR="002C6DDD">
        <w:rPr>
          <w:rtl/>
        </w:rPr>
        <w:t xml:space="preserve"> </w:t>
      </w:r>
      <w:bookmarkStart w:id="16861" w:name="_ETM_Q30_228350"/>
      <w:bookmarkEnd w:id="16861"/>
      <w:r w:rsidR="002C6DDD">
        <w:rPr>
          <w:rtl/>
        </w:rPr>
        <w:t xml:space="preserve">ויש </w:t>
      </w:r>
      <w:bookmarkStart w:id="16862" w:name="_ETM_Q30_228739"/>
      <w:bookmarkEnd w:id="16862"/>
      <w:r w:rsidR="002C6DDD">
        <w:rPr>
          <w:rtl/>
        </w:rPr>
        <w:t xml:space="preserve">כאלה </w:t>
      </w:r>
      <w:bookmarkStart w:id="16863" w:name="_ETM_Q30_229039"/>
      <w:bookmarkEnd w:id="16863"/>
      <w:r w:rsidR="002C6DDD">
        <w:rPr>
          <w:rtl/>
        </w:rPr>
        <w:t xml:space="preserve">במדינת </w:t>
      </w:r>
      <w:bookmarkStart w:id="16864" w:name="_ETM_Q30_229489"/>
      <w:bookmarkEnd w:id="16864"/>
      <w:r w:rsidR="002C6DDD">
        <w:rPr>
          <w:rtl/>
        </w:rPr>
        <w:t>ישראל</w:t>
      </w:r>
      <w:r w:rsidR="002C6DDD">
        <w:rPr>
          <w:rFonts w:hint="cs"/>
          <w:rtl/>
        </w:rPr>
        <w:t>, לדעתי הם</w:t>
      </w:r>
      <w:bookmarkStart w:id="16865" w:name="_ETM_Q30_229820"/>
      <w:bookmarkEnd w:id="16865"/>
      <w:r w:rsidR="002C6DDD">
        <w:rPr>
          <w:rFonts w:hint="cs"/>
          <w:rtl/>
        </w:rPr>
        <w:t xml:space="preserve"> </w:t>
      </w:r>
      <w:r w:rsidR="002C6DDD">
        <w:rPr>
          <w:rtl/>
        </w:rPr>
        <w:t>מיעוט</w:t>
      </w:r>
      <w:r w:rsidR="002C6DDD">
        <w:rPr>
          <w:rFonts w:hint="cs"/>
          <w:rtl/>
        </w:rPr>
        <w:t>,</w:t>
      </w:r>
      <w:r w:rsidR="002C6DDD">
        <w:rPr>
          <w:rtl/>
        </w:rPr>
        <w:t xml:space="preserve"> </w:t>
      </w:r>
      <w:bookmarkStart w:id="16866" w:name="_ETM_Q30_230750"/>
      <w:bookmarkEnd w:id="16866"/>
      <w:r w:rsidR="002C6DDD">
        <w:rPr>
          <w:rtl/>
        </w:rPr>
        <w:t xml:space="preserve">הם </w:t>
      </w:r>
      <w:bookmarkStart w:id="16867" w:name="_ETM_Q30_230870"/>
      <w:bookmarkEnd w:id="16867"/>
      <w:r w:rsidR="002C6DDD">
        <w:rPr>
          <w:rtl/>
        </w:rPr>
        <w:t xml:space="preserve">לא </w:t>
      </w:r>
      <w:bookmarkStart w:id="16868" w:name="_ETM_Q30_230989"/>
      <w:bookmarkEnd w:id="16868"/>
      <w:r w:rsidR="002C6DDD">
        <w:rPr>
          <w:rtl/>
        </w:rPr>
        <w:t>הרוב</w:t>
      </w:r>
      <w:r w:rsidR="002C6DDD">
        <w:rPr>
          <w:rFonts w:hint="cs"/>
          <w:rtl/>
        </w:rPr>
        <w:t>,</w:t>
      </w:r>
      <w:r w:rsidR="002C6DDD">
        <w:rPr>
          <w:rtl/>
        </w:rPr>
        <w:t xml:space="preserve"> </w:t>
      </w:r>
      <w:bookmarkStart w:id="16869" w:name="_ETM_Q30_231379"/>
      <w:bookmarkEnd w:id="16869"/>
      <w:r w:rsidR="002C6DDD">
        <w:rPr>
          <w:rtl/>
        </w:rPr>
        <w:t xml:space="preserve">אבל </w:t>
      </w:r>
      <w:bookmarkStart w:id="16870" w:name="_ETM_Q30_231649"/>
      <w:bookmarkEnd w:id="16870"/>
      <w:r w:rsidR="002C6DDD">
        <w:rPr>
          <w:rtl/>
        </w:rPr>
        <w:t xml:space="preserve">קיימים </w:t>
      </w:r>
      <w:bookmarkStart w:id="16871" w:name="_ETM_Q30_232489"/>
      <w:bookmarkEnd w:id="16871"/>
      <w:r w:rsidR="002C6DDD">
        <w:rPr>
          <w:rFonts w:hint="cs"/>
          <w:rtl/>
        </w:rPr>
        <w:t>–</w:t>
      </w:r>
      <w:bookmarkStart w:id="16872" w:name="_ETM_Q30_232820"/>
      <w:bookmarkEnd w:id="16872"/>
      <w:r w:rsidR="002C6DDD">
        <w:rPr>
          <w:rFonts w:hint="cs"/>
          <w:rtl/>
        </w:rPr>
        <w:t xml:space="preserve"> </w:t>
      </w:r>
      <w:r w:rsidR="002C6DDD">
        <w:rPr>
          <w:rtl/>
        </w:rPr>
        <w:t xml:space="preserve">גם </w:t>
      </w:r>
      <w:bookmarkStart w:id="16873" w:name="_ETM_Q30_233149"/>
      <w:bookmarkEnd w:id="16873"/>
      <w:r w:rsidR="002C6DDD">
        <w:rPr>
          <w:rtl/>
        </w:rPr>
        <w:t xml:space="preserve">לשיטתו </w:t>
      </w:r>
      <w:bookmarkStart w:id="16874" w:name="_ETM_Q30_234489"/>
      <w:bookmarkEnd w:id="16874"/>
      <w:r w:rsidR="002C6DDD">
        <w:rPr>
          <w:rtl/>
        </w:rPr>
        <w:t xml:space="preserve">מדובר </w:t>
      </w:r>
      <w:bookmarkStart w:id="16875" w:name="_ETM_Q30_235359"/>
      <w:bookmarkEnd w:id="16875"/>
      <w:r w:rsidR="002C6DDD">
        <w:rPr>
          <w:rtl/>
        </w:rPr>
        <w:t xml:space="preserve">למעשה </w:t>
      </w:r>
      <w:bookmarkStart w:id="16876" w:name="_ETM_Q30_236019"/>
      <w:bookmarkEnd w:id="16876"/>
      <w:r w:rsidR="002C6DDD">
        <w:rPr>
          <w:rtl/>
        </w:rPr>
        <w:t>בר</w:t>
      </w:r>
      <w:r w:rsidR="002C6DDD">
        <w:rPr>
          <w:rFonts w:hint="cs"/>
          <w:rtl/>
        </w:rPr>
        <w:t>ע</w:t>
      </w:r>
      <w:r w:rsidR="002C6DDD">
        <w:rPr>
          <w:rtl/>
        </w:rPr>
        <w:t xml:space="preserve">יון </w:t>
      </w:r>
      <w:bookmarkStart w:id="16877" w:name="_ETM_Q30_236709"/>
      <w:bookmarkEnd w:id="16877"/>
      <w:r w:rsidR="002C6DDD">
        <w:rPr>
          <w:rtl/>
        </w:rPr>
        <w:t>מאוד</w:t>
      </w:r>
      <w:bookmarkStart w:id="16878" w:name="_ETM_Q30_237219"/>
      <w:bookmarkEnd w:id="16878"/>
      <w:r w:rsidR="002C6DDD">
        <w:rPr>
          <w:rFonts w:hint="cs"/>
          <w:rtl/>
        </w:rPr>
        <w:t xml:space="preserve"> </w:t>
      </w:r>
      <w:r w:rsidR="002C6DDD">
        <w:rPr>
          <w:rtl/>
        </w:rPr>
        <w:t xml:space="preserve">מאוד </w:t>
      </w:r>
      <w:bookmarkStart w:id="16879" w:name="_ETM_Q30_237459"/>
      <w:bookmarkEnd w:id="16879"/>
      <w:r w:rsidR="002C6DDD">
        <w:rPr>
          <w:rtl/>
        </w:rPr>
        <w:t>מסוכן</w:t>
      </w:r>
      <w:r w:rsidR="00B7715E">
        <w:rPr>
          <w:rFonts w:hint="cs"/>
          <w:rtl/>
        </w:rPr>
        <w:t>;</w:t>
      </w:r>
      <w:r w:rsidR="002C6DDD">
        <w:rPr>
          <w:rtl/>
        </w:rPr>
        <w:t xml:space="preserve"> </w:t>
      </w:r>
      <w:bookmarkStart w:id="16880" w:name="_ETM_Q30_238559"/>
      <w:bookmarkEnd w:id="16880"/>
      <w:r w:rsidR="002C6DDD">
        <w:rPr>
          <w:rtl/>
        </w:rPr>
        <w:t xml:space="preserve">בסוף </w:t>
      </w:r>
      <w:bookmarkStart w:id="16881" w:name="_ETM_Q30_239579"/>
      <w:bookmarkEnd w:id="16881"/>
      <w:r w:rsidR="002C6DDD">
        <w:rPr>
          <w:rtl/>
        </w:rPr>
        <w:t xml:space="preserve">מדינה </w:t>
      </w:r>
      <w:bookmarkStart w:id="16882" w:name="_ETM_Q30_240000"/>
      <w:bookmarkEnd w:id="16882"/>
      <w:r w:rsidR="002C6DDD">
        <w:rPr>
          <w:rtl/>
        </w:rPr>
        <w:t xml:space="preserve">פלסטינית </w:t>
      </w:r>
      <w:bookmarkStart w:id="16883" w:name="_ETM_Q30_240629"/>
      <w:bookmarkEnd w:id="16883"/>
      <w:r w:rsidR="002C6DDD">
        <w:rPr>
          <w:rtl/>
        </w:rPr>
        <w:t>תהיה</w:t>
      </w:r>
      <w:r w:rsidR="002C6DDD">
        <w:rPr>
          <w:rFonts w:hint="cs"/>
          <w:rtl/>
        </w:rPr>
        <w:t>, הכרה</w:t>
      </w:r>
      <w:r w:rsidR="002C6DDD">
        <w:rPr>
          <w:rtl/>
        </w:rPr>
        <w:t xml:space="preserve"> </w:t>
      </w:r>
      <w:bookmarkStart w:id="16884" w:name="_ETM_Q30_241860"/>
      <w:bookmarkEnd w:id="16884"/>
      <w:r w:rsidR="002C6DDD">
        <w:rPr>
          <w:rtl/>
        </w:rPr>
        <w:t xml:space="preserve">במדינת </w:t>
      </w:r>
      <w:bookmarkStart w:id="16885" w:name="_ETM_Q30_242370"/>
      <w:bookmarkEnd w:id="16885"/>
      <w:r w:rsidR="002C6DDD">
        <w:rPr>
          <w:rtl/>
        </w:rPr>
        <w:t xml:space="preserve">ישראל </w:t>
      </w:r>
      <w:bookmarkStart w:id="16886" w:name="_ETM_Q30_243059"/>
      <w:bookmarkEnd w:id="16886"/>
      <w:r w:rsidR="002C6DDD">
        <w:rPr>
          <w:rtl/>
        </w:rPr>
        <w:t xml:space="preserve">לא </w:t>
      </w:r>
      <w:bookmarkStart w:id="16887" w:name="_ETM_Q30_243449"/>
      <w:bookmarkEnd w:id="16887"/>
      <w:r w:rsidR="002C6DDD">
        <w:rPr>
          <w:rtl/>
        </w:rPr>
        <w:t>תהיה</w:t>
      </w:r>
      <w:r w:rsidR="002C6DDD">
        <w:rPr>
          <w:rFonts w:hint="cs"/>
          <w:rtl/>
        </w:rPr>
        <w:t>,</w:t>
      </w:r>
      <w:r w:rsidR="002C6DDD">
        <w:rPr>
          <w:rtl/>
        </w:rPr>
        <w:t xml:space="preserve"> </w:t>
      </w:r>
      <w:bookmarkStart w:id="16888" w:name="_ETM_Q30_243870"/>
      <w:bookmarkEnd w:id="16888"/>
      <w:r w:rsidR="002C6DDD">
        <w:rPr>
          <w:rtl/>
        </w:rPr>
        <w:t xml:space="preserve">וזאת </w:t>
      </w:r>
      <w:bookmarkStart w:id="16889" w:name="_ETM_Q30_244170"/>
      <w:bookmarkEnd w:id="16889"/>
      <w:r w:rsidR="002C6DDD">
        <w:rPr>
          <w:rtl/>
        </w:rPr>
        <w:t xml:space="preserve">תהיה </w:t>
      </w:r>
      <w:bookmarkStart w:id="16890" w:name="_ETM_Q30_244380"/>
      <w:bookmarkEnd w:id="16890"/>
      <w:r w:rsidR="002C6DDD">
        <w:rPr>
          <w:rtl/>
        </w:rPr>
        <w:t xml:space="preserve">מדינה </w:t>
      </w:r>
      <w:bookmarkStart w:id="16891" w:name="_ETM_Q30_244619"/>
      <w:bookmarkEnd w:id="16891"/>
      <w:r w:rsidR="002C6DDD">
        <w:rPr>
          <w:rtl/>
        </w:rPr>
        <w:t xml:space="preserve">פלסטינית </w:t>
      </w:r>
      <w:bookmarkStart w:id="16892" w:name="_ETM_Q30_245159"/>
      <w:bookmarkEnd w:id="16892"/>
      <w:r w:rsidR="002C6DDD">
        <w:rPr>
          <w:rtl/>
        </w:rPr>
        <w:t xml:space="preserve">שחמאס </w:t>
      </w:r>
      <w:bookmarkStart w:id="16893" w:name="_ETM_Q30_245610"/>
      <w:bookmarkEnd w:id="16893"/>
      <w:r w:rsidR="002C6DDD">
        <w:rPr>
          <w:rFonts w:hint="cs"/>
          <w:rtl/>
        </w:rPr>
        <w:t>י</w:t>
      </w:r>
      <w:r w:rsidR="002C6DDD">
        <w:rPr>
          <w:rtl/>
        </w:rPr>
        <w:t xml:space="preserve">שלוט </w:t>
      </w:r>
      <w:bookmarkStart w:id="16894" w:name="_ETM_Q30_246030"/>
      <w:bookmarkEnd w:id="16894"/>
      <w:r w:rsidR="002C6DDD">
        <w:rPr>
          <w:rtl/>
        </w:rPr>
        <w:t>בה</w:t>
      </w:r>
      <w:r w:rsidR="002C6DDD">
        <w:rPr>
          <w:rFonts w:hint="cs"/>
          <w:rtl/>
        </w:rPr>
        <w:t>.</w:t>
      </w:r>
    </w:p>
    <w:p w:rsidR="002C6DDD" w:rsidRDefault="002C6DDD" w:rsidP="00096EBE">
      <w:pPr>
        <w:rPr>
          <w:rtl/>
        </w:rPr>
      </w:pPr>
    </w:p>
    <w:p w:rsidR="002C6DDD" w:rsidRDefault="002C6DDD" w:rsidP="00096EBE">
      <w:pPr>
        <w:rPr>
          <w:rtl/>
        </w:rPr>
      </w:pPr>
      <w:bookmarkStart w:id="16895" w:name="_ETM_Q30_247000"/>
      <w:bookmarkStart w:id="16896" w:name="_ETM_Q30_247200"/>
      <w:bookmarkEnd w:id="16895"/>
      <w:bookmarkEnd w:id="16896"/>
      <w:r>
        <w:rPr>
          <w:rtl/>
        </w:rPr>
        <w:t xml:space="preserve">לכן </w:t>
      </w:r>
      <w:bookmarkStart w:id="16897" w:name="_ETM_Q30_247920"/>
      <w:bookmarkEnd w:id="16897"/>
      <w:r>
        <w:rPr>
          <w:rtl/>
        </w:rPr>
        <w:t xml:space="preserve">מדובר </w:t>
      </w:r>
      <w:bookmarkStart w:id="16898" w:name="_ETM_Q30_248429"/>
      <w:bookmarkEnd w:id="16898"/>
      <w:r>
        <w:rPr>
          <w:rtl/>
        </w:rPr>
        <w:t xml:space="preserve">פה </w:t>
      </w:r>
      <w:bookmarkStart w:id="16899" w:name="_ETM_Q30_248850"/>
      <w:bookmarkEnd w:id="16899"/>
      <w:r>
        <w:rPr>
          <w:rtl/>
        </w:rPr>
        <w:t xml:space="preserve">על </w:t>
      </w:r>
      <w:bookmarkStart w:id="16900" w:name="_ETM_Q30_248999"/>
      <w:bookmarkEnd w:id="16900"/>
      <w:r>
        <w:rPr>
          <w:rtl/>
        </w:rPr>
        <w:t xml:space="preserve">אתגר </w:t>
      </w:r>
      <w:bookmarkStart w:id="16901" w:name="_ETM_Q30_249929"/>
      <w:bookmarkEnd w:id="16901"/>
      <w:r>
        <w:rPr>
          <w:rtl/>
        </w:rPr>
        <w:t xml:space="preserve">שאסור </w:t>
      </w:r>
      <w:bookmarkStart w:id="16902" w:name="_ETM_Q30_250530"/>
      <w:bookmarkEnd w:id="16902"/>
      <w:r>
        <w:rPr>
          <w:rtl/>
        </w:rPr>
        <w:t xml:space="preserve">למדינת </w:t>
      </w:r>
      <w:bookmarkStart w:id="16903" w:name="_ETM_Q30_251009"/>
      <w:bookmarkEnd w:id="16903"/>
      <w:r>
        <w:rPr>
          <w:rtl/>
        </w:rPr>
        <w:t xml:space="preserve">ישראל </w:t>
      </w:r>
      <w:bookmarkStart w:id="16904" w:name="_ETM_Q30_251310"/>
      <w:bookmarkEnd w:id="16904"/>
      <w:r>
        <w:rPr>
          <w:rtl/>
        </w:rPr>
        <w:t xml:space="preserve">לזלזל </w:t>
      </w:r>
      <w:bookmarkStart w:id="16905" w:name="_ETM_Q30_251819"/>
      <w:bookmarkEnd w:id="16905"/>
      <w:r>
        <w:rPr>
          <w:rtl/>
        </w:rPr>
        <w:t>בו</w:t>
      </w:r>
      <w:r>
        <w:rPr>
          <w:rFonts w:hint="cs"/>
          <w:rtl/>
        </w:rPr>
        <w:t>.</w:t>
      </w:r>
      <w:r>
        <w:rPr>
          <w:rtl/>
        </w:rPr>
        <w:t xml:space="preserve"> </w:t>
      </w:r>
      <w:bookmarkStart w:id="16906" w:name="_ETM_Q30_252420"/>
      <w:bookmarkEnd w:id="16906"/>
      <w:r>
        <w:rPr>
          <w:rtl/>
        </w:rPr>
        <w:t xml:space="preserve">היא </w:t>
      </w:r>
      <w:bookmarkStart w:id="16907" w:name="_ETM_Q30_252569"/>
      <w:bookmarkEnd w:id="16907"/>
      <w:r>
        <w:rPr>
          <w:rtl/>
        </w:rPr>
        <w:t xml:space="preserve">חייבת </w:t>
      </w:r>
      <w:bookmarkStart w:id="16908" w:name="_ETM_Q30_253170"/>
      <w:bookmarkEnd w:id="16908"/>
      <w:r>
        <w:rPr>
          <w:rtl/>
        </w:rPr>
        <w:t xml:space="preserve">כבר </w:t>
      </w:r>
      <w:bookmarkStart w:id="16909" w:name="_ETM_Q30_253619"/>
      <w:bookmarkEnd w:id="16909"/>
      <w:r>
        <w:rPr>
          <w:rtl/>
        </w:rPr>
        <w:t xml:space="preserve">היום </w:t>
      </w:r>
      <w:bookmarkStart w:id="16910" w:name="_ETM_Q30_254340"/>
      <w:bookmarkEnd w:id="16910"/>
      <w:r>
        <w:rPr>
          <w:rtl/>
        </w:rPr>
        <w:t xml:space="preserve">להיערך </w:t>
      </w:r>
      <w:bookmarkStart w:id="16911" w:name="_ETM_Q30_254939"/>
      <w:bookmarkEnd w:id="16911"/>
      <w:r>
        <w:rPr>
          <w:rtl/>
        </w:rPr>
        <w:t xml:space="preserve">אליו </w:t>
      </w:r>
      <w:bookmarkStart w:id="16912" w:name="_ETM_Q30_255299"/>
      <w:bookmarkEnd w:id="16912"/>
      <w:r>
        <w:rPr>
          <w:rtl/>
        </w:rPr>
        <w:t xml:space="preserve">מבחינת </w:t>
      </w:r>
      <w:bookmarkStart w:id="16913" w:name="_ETM_Q30_256140"/>
      <w:bookmarkEnd w:id="16913"/>
      <w:r>
        <w:rPr>
          <w:rtl/>
        </w:rPr>
        <w:t xml:space="preserve">קמפיין </w:t>
      </w:r>
      <w:bookmarkStart w:id="16914" w:name="_ETM_Q30_256799"/>
      <w:bookmarkEnd w:id="16914"/>
      <w:r>
        <w:rPr>
          <w:rtl/>
        </w:rPr>
        <w:t xml:space="preserve">מדיני </w:t>
      </w:r>
      <w:bookmarkStart w:id="16915" w:name="_ETM_Q30_257459"/>
      <w:bookmarkEnd w:id="16915"/>
      <w:r>
        <w:rPr>
          <w:rtl/>
        </w:rPr>
        <w:t xml:space="preserve">והסברתי </w:t>
      </w:r>
      <w:bookmarkStart w:id="16916" w:name="_ETM_Q30_258299"/>
      <w:bookmarkEnd w:id="16916"/>
      <w:r>
        <w:rPr>
          <w:rtl/>
        </w:rPr>
        <w:t xml:space="preserve">מאוד </w:t>
      </w:r>
      <w:bookmarkStart w:id="16917" w:name="_ETM_Q30_258719"/>
      <w:bookmarkEnd w:id="16917"/>
      <w:r>
        <w:rPr>
          <w:rtl/>
        </w:rPr>
        <w:t xml:space="preserve">רציני </w:t>
      </w:r>
      <w:bookmarkStart w:id="16918" w:name="_ETM_Q30_259319"/>
      <w:bookmarkEnd w:id="16918"/>
      <w:r>
        <w:rPr>
          <w:rtl/>
        </w:rPr>
        <w:t xml:space="preserve">בשדה </w:t>
      </w:r>
      <w:bookmarkStart w:id="16919" w:name="_ETM_Q30_259799"/>
      <w:bookmarkEnd w:id="16919"/>
      <w:r>
        <w:rPr>
          <w:rtl/>
        </w:rPr>
        <w:t>הבין-לאומי</w:t>
      </w:r>
      <w:r>
        <w:rPr>
          <w:rFonts w:hint="cs"/>
          <w:rtl/>
        </w:rPr>
        <w:t>,</w:t>
      </w:r>
      <w:r>
        <w:rPr>
          <w:rtl/>
        </w:rPr>
        <w:t xml:space="preserve"> </w:t>
      </w:r>
      <w:bookmarkStart w:id="16920" w:name="_ETM_Q30_260429"/>
      <w:bookmarkEnd w:id="16920"/>
      <w:r>
        <w:rPr>
          <w:rtl/>
        </w:rPr>
        <w:t xml:space="preserve">כי </w:t>
      </w:r>
      <w:bookmarkStart w:id="16921" w:name="_ETM_Q30_260579"/>
      <w:bookmarkEnd w:id="16921"/>
      <w:r>
        <w:rPr>
          <w:rtl/>
        </w:rPr>
        <w:t xml:space="preserve">אתה </w:t>
      </w:r>
      <w:bookmarkStart w:id="16922" w:name="_ETM_Q30_260759"/>
      <w:bookmarkEnd w:id="16922"/>
      <w:r>
        <w:rPr>
          <w:rtl/>
        </w:rPr>
        <w:t xml:space="preserve">שומע </w:t>
      </w:r>
      <w:bookmarkStart w:id="16923" w:name="_ETM_Q30_261030"/>
      <w:bookmarkEnd w:id="16923"/>
      <w:r>
        <w:rPr>
          <w:rtl/>
        </w:rPr>
        <w:t xml:space="preserve">את </w:t>
      </w:r>
      <w:bookmarkStart w:id="16924" w:name="_ETM_Q30_261119"/>
      <w:bookmarkEnd w:id="16924"/>
      <w:r>
        <w:rPr>
          <w:rtl/>
        </w:rPr>
        <w:t xml:space="preserve">זה </w:t>
      </w:r>
      <w:bookmarkStart w:id="16925" w:name="_ETM_Q30_261209"/>
      <w:bookmarkEnd w:id="16925"/>
      <w:r>
        <w:rPr>
          <w:rtl/>
        </w:rPr>
        <w:t xml:space="preserve">היום </w:t>
      </w:r>
      <w:bookmarkStart w:id="16926" w:name="_ETM_Q30_261479"/>
      <w:bookmarkEnd w:id="16926"/>
      <w:r>
        <w:rPr>
          <w:rtl/>
        </w:rPr>
        <w:t xml:space="preserve">מכל </w:t>
      </w:r>
      <w:bookmarkStart w:id="16927" w:name="_ETM_Q30_261749"/>
      <w:bookmarkEnd w:id="16927"/>
      <w:r>
        <w:rPr>
          <w:rtl/>
        </w:rPr>
        <w:t xml:space="preserve">כיוון </w:t>
      </w:r>
      <w:bookmarkStart w:id="16928" w:name="_ETM_Q30_262140"/>
      <w:bookmarkEnd w:id="16928"/>
      <w:r>
        <w:rPr>
          <w:rtl/>
        </w:rPr>
        <w:t xml:space="preserve">ומכל </w:t>
      </w:r>
      <w:bookmarkStart w:id="16929" w:name="_ETM_Q30_262560"/>
      <w:bookmarkEnd w:id="16929"/>
      <w:r>
        <w:rPr>
          <w:rtl/>
        </w:rPr>
        <w:t>מנ</w:t>
      </w:r>
      <w:r>
        <w:rPr>
          <w:rFonts w:hint="cs"/>
          <w:rtl/>
        </w:rPr>
        <w:t>ה</w:t>
      </w:r>
      <w:r>
        <w:rPr>
          <w:rtl/>
        </w:rPr>
        <w:t>י</w:t>
      </w:r>
      <w:r>
        <w:rPr>
          <w:rFonts w:hint="cs"/>
          <w:rtl/>
        </w:rPr>
        <w:t>ג</w:t>
      </w:r>
      <w:r>
        <w:rPr>
          <w:rtl/>
        </w:rPr>
        <w:t xml:space="preserve"> </w:t>
      </w:r>
      <w:bookmarkStart w:id="16930" w:name="_ETM_Q30_262890"/>
      <w:bookmarkEnd w:id="16930"/>
      <w:r>
        <w:rPr>
          <w:rtl/>
        </w:rPr>
        <w:t>מערבי</w:t>
      </w:r>
      <w:r>
        <w:rPr>
          <w:rFonts w:hint="cs"/>
          <w:rtl/>
        </w:rPr>
        <w:t>,</w:t>
      </w:r>
      <w:r>
        <w:rPr>
          <w:rtl/>
        </w:rPr>
        <w:t xml:space="preserve"> </w:t>
      </w:r>
      <w:bookmarkStart w:id="16931" w:name="_ETM_Q30_263340"/>
      <w:bookmarkEnd w:id="16931"/>
      <w:r>
        <w:rPr>
          <w:rtl/>
        </w:rPr>
        <w:t xml:space="preserve">כולל </w:t>
      </w:r>
      <w:bookmarkStart w:id="16932" w:name="_ETM_Q30_264090"/>
      <w:bookmarkEnd w:id="16932"/>
      <w:r>
        <w:rPr>
          <w:rtl/>
        </w:rPr>
        <w:t xml:space="preserve">מידידתנו </w:t>
      </w:r>
      <w:bookmarkStart w:id="16933" w:name="_ETM_Q30_264869"/>
      <w:bookmarkEnd w:id="16933"/>
      <w:r>
        <w:rPr>
          <w:rtl/>
        </w:rPr>
        <w:t xml:space="preserve">הגדולה </w:t>
      </w:r>
      <w:bookmarkStart w:id="16934" w:name="_ETM_Q30_265289"/>
      <w:bookmarkEnd w:id="16934"/>
      <w:r>
        <w:rPr>
          <w:rtl/>
        </w:rPr>
        <w:t>ביותר</w:t>
      </w:r>
      <w:r>
        <w:rPr>
          <w:rFonts w:hint="cs"/>
          <w:rtl/>
        </w:rPr>
        <w:t xml:space="preserve"> </w:t>
      </w:r>
      <w:r>
        <w:rPr>
          <w:rFonts w:hint="eastAsia"/>
          <w:rtl/>
        </w:rPr>
        <w:t>–</w:t>
      </w:r>
      <w:r>
        <w:rPr>
          <w:rtl/>
        </w:rPr>
        <w:t xml:space="preserve"> </w:t>
      </w:r>
      <w:bookmarkStart w:id="16935" w:name="_ETM_Q30_266069"/>
      <w:bookmarkEnd w:id="16935"/>
      <w:r>
        <w:rPr>
          <w:rtl/>
        </w:rPr>
        <w:t xml:space="preserve">ההנהגה </w:t>
      </w:r>
      <w:bookmarkStart w:id="16936" w:name="_ETM_Q30_266520"/>
      <w:bookmarkEnd w:id="16936"/>
      <w:r>
        <w:rPr>
          <w:rtl/>
        </w:rPr>
        <w:t xml:space="preserve">של </w:t>
      </w:r>
      <w:bookmarkStart w:id="16937" w:name="_ETM_Q30_266700"/>
      <w:bookmarkEnd w:id="16937"/>
      <w:r>
        <w:rPr>
          <w:rtl/>
        </w:rPr>
        <w:t xml:space="preserve">ארצות </w:t>
      </w:r>
      <w:bookmarkStart w:id="16938" w:name="_ETM_Q30_267090"/>
      <w:bookmarkEnd w:id="16938"/>
      <w:r>
        <w:rPr>
          <w:rtl/>
        </w:rPr>
        <w:t>הברית</w:t>
      </w:r>
      <w:r>
        <w:rPr>
          <w:rFonts w:hint="cs"/>
          <w:rtl/>
        </w:rPr>
        <w:t>.</w:t>
      </w:r>
    </w:p>
    <w:p w:rsidR="002C6DDD" w:rsidRDefault="002C6DDD" w:rsidP="00096EBE">
      <w:pPr>
        <w:rPr>
          <w:rtl/>
        </w:rPr>
      </w:pPr>
    </w:p>
    <w:p w:rsidR="002C6DDD" w:rsidRDefault="002C6DDD" w:rsidP="00096EBE">
      <w:pPr>
        <w:pStyle w:val="af6"/>
        <w:keepNext/>
        <w:rPr>
          <w:rtl/>
        </w:rPr>
      </w:pPr>
      <w:bookmarkStart w:id="16939" w:name="ET_yor_6599_6"/>
      <w:r w:rsidRPr="00A42BD4">
        <w:rPr>
          <w:rStyle w:val="TagStyle"/>
          <w:rtl/>
        </w:rPr>
        <w:t xml:space="preserve"> &lt;&lt; יור &gt;&gt;</w:t>
      </w:r>
      <w:r w:rsidRPr="00777D64">
        <w:rPr>
          <w:rStyle w:val="TagStyle"/>
          <w:rtl/>
        </w:rPr>
        <w:t xml:space="preserve"> </w:t>
      </w:r>
      <w:r>
        <w:rPr>
          <w:rtl/>
        </w:rPr>
        <w:t>היו"ר משה רוט:</w:t>
      </w:r>
      <w:r w:rsidRPr="00777D64">
        <w:rPr>
          <w:rStyle w:val="TagStyle"/>
          <w:rtl/>
        </w:rPr>
        <w:t xml:space="preserve"> </w:t>
      </w:r>
      <w:r w:rsidRPr="00A42BD4">
        <w:rPr>
          <w:rStyle w:val="TagStyle"/>
          <w:rtl/>
        </w:rPr>
        <w:t>&lt;&lt; יור &gt;&gt;</w:t>
      </w:r>
      <w:r>
        <w:rPr>
          <w:rtl/>
        </w:rPr>
        <w:t xml:space="preserve">   </w:t>
      </w:r>
      <w:bookmarkEnd w:id="16939"/>
    </w:p>
    <w:p w:rsidR="002C6DDD" w:rsidRDefault="002C6DDD" w:rsidP="00B74F47">
      <w:pPr>
        <w:rPr>
          <w:rtl/>
        </w:rPr>
      </w:pPr>
    </w:p>
    <w:p w:rsidR="002C6DDD" w:rsidRDefault="002C6DDD" w:rsidP="00096EBE">
      <w:pPr>
        <w:rPr>
          <w:rtl/>
        </w:rPr>
      </w:pPr>
      <w:bookmarkStart w:id="16940" w:name="_ETM_Q30_267000"/>
      <w:bookmarkStart w:id="16941" w:name="_ETM_Q30_267539"/>
      <w:bookmarkEnd w:id="16940"/>
      <w:bookmarkEnd w:id="16941"/>
      <w:r>
        <w:rPr>
          <w:rtl/>
        </w:rPr>
        <w:t xml:space="preserve">תודה </w:t>
      </w:r>
      <w:bookmarkStart w:id="16942" w:name="_ETM_Q30_267810"/>
      <w:bookmarkEnd w:id="16942"/>
      <w:r>
        <w:rPr>
          <w:rtl/>
        </w:rPr>
        <w:t>רבה</w:t>
      </w:r>
      <w:r>
        <w:rPr>
          <w:rFonts w:hint="cs"/>
          <w:rtl/>
        </w:rPr>
        <w:t>.</w:t>
      </w:r>
    </w:p>
    <w:p w:rsidR="002C6DDD" w:rsidRPr="00A92DA9" w:rsidRDefault="002C6DDD" w:rsidP="00096EBE">
      <w:pPr>
        <w:keepNext/>
        <w:rPr>
          <w:rtl/>
        </w:rPr>
      </w:pPr>
    </w:p>
    <w:p w:rsidR="002C6DDD" w:rsidRDefault="002C6DDD" w:rsidP="00096EBE">
      <w:pPr>
        <w:pStyle w:val="-"/>
        <w:keepNext/>
        <w:rPr>
          <w:rtl/>
        </w:rPr>
      </w:pPr>
      <w:r w:rsidRPr="00A42BD4">
        <w:rPr>
          <w:rStyle w:val="TagStyle"/>
          <w:rtl/>
        </w:rPr>
        <w:t>&lt;&lt; דובר_המשך &gt;&gt;</w:t>
      </w:r>
      <w:r w:rsidRPr="00777D64">
        <w:rPr>
          <w:rStyle w:val="TagStyle"/>
          <w:rtl/>
        </w:rPr>
        <w:t xml:space="preserve"> </w:t>
      </w:r>
      <w:r>
        <w:rPr>
          <w:rtl/>
        </w:rPr>
        <w:t>זאב אלקין (המחנה הממלכתי):</w:t>
      </w:r>
      <w:r w:rsidRPr="00777D64">
        <w:rPr>
          <w:rStyle w:val="TagStyle"/>
          <w:rtl/>
        </w:rPr>
        <w:t xml:space="preserve"> </w:t>
      </w:r>
      <w:r w:rsidRPr="00A42BD4">
        <w:rPr>
          <w:rStyle w:val="TagStyle"/>
          <w:rtl/>
        </w:rPr>
        <w:t>&lt;&lt; דובר_המשך &gt;&gt;</w:t>
      </w:r>
      <w:r>
        <w:rPr>
          <w:rtl/>
        </w:rPr>
        <w:t xml:space="preserve">   </w:t>
      </w:r>
    </w:p>
    <w:p w:rsidR="002C6DDD" w:rsidRDefault="002C6DDD" w:rsidP="00B74F47">
      <w:pPr>
        <w:rPr>
          <w:rtl/>
        </w:rPr>
      </w:pPr>
    </w:p>
    <w:p w:rsidR="002C6DDD" w:rsidRDefault="002C6DDD" w:rsidP="00096EBE">
      <w:pPr>
        <w:rPr>
          <w:rtl/>
        </w:rPr>
      </w:pPr>
      <w:bookmarkStart w:id="16943" w:name="_ETM_Q30_268049"/>
      <w:bookmarkEnd w:id="16943"/>
      <w:r>
        <w:rPr>
          <w:rtl/>
        </w:rPr>
        <w:t xml:space="preserve">ולכן </w:t>
      </w:r>
      <w:bookmarkStart w:id="16944" w:name="_ETM_Q30_268770"/>
      <w:bookmarkEnd w:id="16944"/>
      <w:r>
        <w:rPr>
          <w:rtl/>
        </w:rPr>
        <w:t xml:space="preserve">אני </w:t>
      </w:r>
      <w:bookmarkStart w:id="16945" w:name="_ETM_Q30_269219"/>
      <w:bookmarkEnd w:id="16945"/>
      <w:r>
        <w:rPr>
          <w:rtl/>
        </w:rPr>
        <w:t>מציע</w:t>
      </w:r>
      <w:r>
        <w:rPr>
          <w:rFonts w:hint="cs"/>
          <w:rtl/>
        </w:rPr>
        <w:t>,</w:t>
      </w:r>
      <w:r>
        <w:rPr>
          <w:rtl/>
        </w:rPr>
        <w:t xml:space="preserve"> </w:t>
      </w:r>
      <w:bookmarkStart w:id="16946" w:name="_ETM_Q30_269909"/>
      <w:bookmarkEnd w:id="16946"/>
      <w:r>
        <w:rPr>
          <w:rtl/>
        </w:rPr>
        <w:t xml:space="preserve">אדוני </w:t>
      </w:r>
      <w:bookmarkStart w:id="16947" w:name="_ETM_Q30_270270"/>
      <w:bookmarkEnd w:id="16947"/>
      <w:r>
        <w:rPr>
          <w:rtl/>
        </w:rPr>
        <w:t>היושב-ראש</w:t>
      </w:r>
      <w:r>
        <w:rPr>
          <w:rFonts w:hint="cs"/>
          <w:rtl/>
        </w:rPr>
        <w:t xml:space="preserve"> –</w:t>
      </w:r>
      <w:r>
        <w:rPr>
          <w:rtl/>
        </w:rPr>
        <w:t xml:space="preserve"> </w:t>
      </w:r>
      <w:bookmarkStart w:id="16948" w:name="_ETM_Q30_270810"/>
      <w:bookmarkEnd w:id="16948"/>
      <w:r>
        <w:rPr>
          <w:rtl/>
        </w:rPr>
        <w:t xml:space="preserve">ובזה </w:t>
      </w:r>
      <w:bookmarkStart w:id="16949" w:name="_ETM_Q30_271200"/>
      <w:bookmarkEnd w:id="16949"/>
      <w:r>
        <w:rPr>
          <w:rtl/>
        </w:rPr>
        <w:t xml:space="preserve">אני </w:t>
      </w:r>
      <w:bookmarkStart w:id="16950" w:name="_ETM_Q30_271349"/>
      <w:bookmarkEnd w:id="16950"/>
      <w:r>
        <w:rPr>
          <w:rtl/>
        </w:rPr>
        <w:t xml:space="preserve">רוצה </w:t>
      </w:r>
      <w:bookmarkStart w:id="16951" w:name="_ETM_Q30_271619"/>
      <w:bookmarkEnd w:id="16951"/>
      <w:r>
        <w:rPr>
          <w:rtl/>
        </w:rPr>
        <w:t>לסיים</w:t>
      </w:r>
      <w:r>
        <w:rPr>
          <w:rFonts w:hint="cs"/>
          <w:rtl/>
        </w:rPr>
        <w:t xml:space="preserve"> </w:t>
      </w:r>
      <w:r>
        <w:rPr>
          <w:rFonts w:hint="eastAsia"/>
          <w:rtl/>
        </w:rPr>
        <w:t>–</w:t>
      </w:r>
      <w:r>
        <w:rPr>
          <w:rFonts w:hint="cs"/>
          <w:rtl/>
        </w:rPr>
        <w:t xml:space="preserve"> </w:t>
      </w:r>
      <w:bookmarkStart w:id="16952" w:name="_ETM_Q30_272520"/>
      <w:bookmarkEnd w:id="16952"/>
      <w:r>
        <w:rPr>
          <w:rtl/>
        </w:rPr>
        <w:t xml:space="preserve">היות </w:t>
      </w:r>
      <w:bookmarkStart w:id="16953" w:name="_ETM_Q30_272909"/>
      <w:bookmarkEnd w:id="16953"/>
      <w:r>
        <w:rPr>
          <w:rFonts w:hint="cs"/>
          <w:rtl/>
        </w:rPr>
        <w:t>ש</w:t>
      </w:r>
      <w:r>
        <w:rPr>
          <w:rtl/>
        </w:rPr>
        <w:t xml:space="preserve">מדובר </w:t>
      </w:r>
      <w:bookmarkStart w:id="16954" w:name="_ETM_Q30_273450"/>
      <w:bookmarkEnd w:id="16954"/>
      <w:r>
        <w:rPr>
          <w:rtl/>
        </w:rPr>
        <w:t xml:space="preserve">על </w:t>
      </w:r>
      <w:bookmarkStart w:id="16955" w:name="_ETM_Q30_273569"/>
      <w:bookmarkEnd w:id="16955"/>
      <w:r>
        <w:rPr>
          <w:rtl/>
        </w:rPr>
        <w:t xml:space="preserve">נושא </w:t>
      </w:r>
      <w:bookmarkStart w:id="16956" w:name="_ETM_Q30_273959"/>
      <w:bookmarkStart w:id="16957" w:name="_ETM_Q30_274439"/>
      <w:bookmarkEnd w:id="16956"/>
      <w:bookmarkEnd w:id="16957"/>
      <w:r>
        <w:rPr>
          <w:rFonts w:hint="cs"/>
          <w:rtl/>
        </w:rPr>
        <w:t xml:space="preserve">שהוא אולי אחד </w:t>
      </w:r>
      <w:bookmarkStart w:id="16958" w:name="_ETM_Q30_274740"/>
      <w:bookmarkEnd w:id="16958"/>
      <w:r>
        <w:rPr>
          <w:rtl/>
        </w:rPr>
        <w:t xml:space="preserve">מהחשובים </w:t>
      </w:r>
      <w:bookmarkStart w:id="16959" w:name="_ETM_Q30_275429"/>
      <w:bookmarkEnd w:id="16959"/>
      <w:r>
        <w:rPr>
          <w:rtl/>
        </w:rPr>
        <w:t xml:space="preserve">ביותר </w:t>
      </w:r>
      <w:bookmarkStart w:id="16960" w:name="_ETM_Q30_275909"/>
      <w:bookmarkEnd w:id="16960"/>
      <w:r>
        <w:rPr>
          <w:rtl/>
        </w:rPr>
        <w:t xml:space="preserve">היום </w:t>
      </w:r>
      <w:bookmarkStart w:id="16961" w:name="_ETM_Q30_276270"/>
      <w:bookmarkEnd w:id="16961"/>
      <w:r>
        <w:rPr>
          <w:rtl/>
        </w:rPr>
        <w:t xml:space="preserve">על </w:t>
      </w:r>
      <w:bookmarkStart w:id="16962" w:name="_ETM_Q30_276390"/>
      <w:bookmarkEnd w:id="16962"/>
      <w:r>
        <w:rPr>
          <w:rtl/>
        </w:rPr>
        <w:t>סדר</w:t>
      </w:r>
      <w:r>
        <w:rPr>
          <w:rFonts w:hint="cs"/>
          <w:rtl/>
        </w:rPr>
        <w:t>-</w:t>
      </w:r>
      <w:bookmarkStart w:id="16963" w:name="_ETM_Q30_276750"/>
      <w:bookmarkEnd w:id="16963"/>
      <w:r>
        <w:rPr>
          <w:rtl/>
        </w:rPr>
        <w:t xml:space="preserve">יומה </w:t>
      </w:r>
      <w:bookmarkStart w:id="16964" w:name="_ETM_Q30_277109"/>
      <w:bookmarkEnd w:id="16964"/>
      <w:r>
        <w:rPr>
          <w:rtl/>
        </w:rPr>
        <w:t xml:space="preserve">של </w:t>
      </w:r>
      <w:bookmarkStart w:id="16965" w:name="_ETM_Q30_277319"/>
      <w:bookmarkEnd w:id="16965"/>
      <w:r>
        <w:rPr>
          <w:rtl/>
        </w:rPr>
        <w:t xml:space="preserve">החברה </w:t>
      </w:r>
      <w:bookmarkStart w:id="16966" w:name="_ETM_Q30_277709"/>
      <w:bookmarkEnd w:id="16966"/>
      <w:r>
        <w:rPr>
          <w:rtl/>
        </w:rPr>
        <w:t xml:space="preserve">הישראלית </w:t>
      </w:r>
      <w:bookmarkStart w:id="16967" w:name="_ETM_Q30_278369"/>
      <w:bookmarkEnd w:id="16967"/>
      <w:r>
        <w:rPr>
          <w:rtl/>
        </w:rPr>
        <w:t>ושל</w:t>
      </w:r>
      <w:bookmarkStart w:id="16968" w:name="_ETM_Q30_279299"/>
      <w:bookmarkEnd w:id="16968"/>
      <w:r>
        <w:rPr>
          <w:rFonts w:hint="cs"/>
          <w:rtl/>
        </w:rPr>
        <w:t xml:space="preserve"> </w:t>
      </w:r>
      <w:r>
        <w:rPr>
          <w:rtl/>
        </w:rPr>
        <w:t xml:space="preserve">כל </w:t>
      </w:r>
      <w:bookmarkStart w:id="16969" w:name="_ETM_Q30_279659"/>
      <w:bookmarkEnd w:id="16969"/>
      <w:r>
        <w:rPr>
          <w:rFonts w:hint="cs"/>
          <w:rtl/>
        </w:rPr>
        <w:t xml:space="preserve">ההיערכות </w:t>
      </w:r>
      <w:bookmarkStart w:id="16970" w:name="_ETM_Q30_279959"/>
      <w:bookmarkStart w:id="16971" w:name="_ETM_Q30_280439"/>
      <w:bookmarkEnd w:id="16970"/>
      <w:bookmarkEnd w:id="16971"/>
      <w:r>
        <w:rPr>
          <w:rtl/>
        </w:rPr>
        <w:t xml:space="preserve">לאתגר </w:t>
      </w:r>
      <w:bookmarkStart w:id="16972" w:name="_ETM_Q30_281100"/>
      <w:bookmarkEnd w:id="16972"/>
      <w:r>
        <w:rPr>
          <w:rtl/>
        </w:rPr>
        <w:t>הזה</w:t>
      </w:r>
      <w:r>
        <w:rPr>
          <w:rFonts w:hint="cs"/>
          <w:rtl/>
        </w:rPr>
        <w:t>,</w:t>
      </w:r>
      <w:r>
        <w:rPr>
          <w:rtl/>
        </w:rPr>
        <w:t xml:space="preserve"> </w:t>
      </w:r>
      <w:bookmarkStart w:id="16973" w:name="_ETM_Q30_281670"/>
      <w:bookmarkEnd w:id="16973"/>
      <w:r>
        <w:rPr>
          <w:rtl/>
        </w:rPr>
        <w:t xml:space="preserve">אני </w:t>
      </w:r>
      <w:bookmarkStart w:id="16974" w:name="_ETM_Q30_281909"/>
      <w:bookmarkEnd w:id="16974"/>
      <w:r>
        <w:rPr>
          <w:rtl/>
        </w:rPr>
        <w:t xml:space="preserve">מציע </w:t>
      </w:r>
      <w:bookmarkStart w:id="16975" w:name="_ETM_Q30_282420"/>
      <w:bookmarkEnd w:id="16975"/>
      <w:r>
        <w:rPr>
          <w:rtl/>
        </w:rPr>
        <w:t xml:space="preserve">שהכנסת </w:t>
      </w:r>
      <w:bookmarkStart w:id="16976" w:name="_ETM_Q30_283560"/>
      <w:bookmarkEnd w:id="16976"/>
      <w:r>
        <w:rPr>
          <w:rtl/>
        </w:rPr>
        <w:t xml:space="preserve">למעשה </w:t>
      </w:r>
      <w:bookmarkStart w:id="16977" w:name="_ETM_Q30_284429"/>
      <w:bookmarkEnd w:id="16977"/>
      <w:r>
        <w:rPr>
          <w:rtl/>
        </w:rPr>
        <w:t xml:space="preserve">תיקח </w:t>
      </w:r>
      <w:bookmarkStart w:id="16978" w:name="_ETM_Q30_284819"/>
      <w:bookmarkEnd w:id="16978"/>
      <w:r>
        <w:rPr>
          <w:rtl/>
        </w:rPr>
        <w:t xml:space="preserve">את </w:t>
      </w:r>
      <w:bookmarkStart w:id="16979" w:name="_ETM_Q30_284939"/>
      <w:bookmarkEnd w:id="16979"/>
      <w:r>
        <w:rPr>
          <w:rtl/>
        </w:rPr>
        <w:t xml:space="preserve">ההצעה </w:t>
      </w:r>
      <w:bookmarkStart w:id="16980" w:name="_ETM_Q30_285299"/>
      <w:bookmarkEnd w:id="16980"/>
      <w:r>
        <w:rPr>
          <w:rtl/>
        </w:rPr>
        <w:t xml:space="preserve">לסדר </w:t>
      </w:r>
      <w:bookmarkStart w:id="16981" w:name="_ETM_Q30_285689"/>
      <w:bookmarkEnd w:id="16981"/>
      <w:r>
        <w:rPr>
          <w:rtl/>
        </w:rPr>
        <w:t xml:space="preserve">שלנו </w:t>
      </w:r>
      <w:bookmarkStart w:id="16982" w:name="_ETM_Q30_286109"/>
      <w:bookmarkEnd w:id="16982"/>
      <w:r>
        <w:rPr>
          <w:rtl/>
        </w:rPr>
        <w:t xml:space="preserve">ותשים </w:t>
      </w:r>
      <w:bookmarkStart w:id="16983" w:name="_ETM_Q30_286740"/>
      <w:bookmarkEnd w:id="16983"/>
      <w:r>
        <w:rPr>
          <w:rtl/>
        </w:rPr>
        <w:t xml:space="preserve">אותה </w:t>
      </w:r>
      <w:bookmarkStart w:id="16984" w:name="_ETM_Q30_287310"/>
      <w:bookmarkEnd w:id="16984"/>
      <w:r>
        <w:rPr>
          <w:rtl/>
        </w:rPr>
        <w:t xml:space="preserve">על </w:t>
      </w:r>
      <w:bookmarkStart w:id="16985" w:name="_ETM_Q30_287490"/>
      <w:bookmarkEnd w:id="16985"/>
      <w:r>
        <w:rPr>
          <w:rtl/>
        </w:rPr>
        <w:t>סדר</w:t>
      </w:r>
      <w:bookmarkStart w:id="16986" w:name="_ETM_Q30_287819"/>
      <w:bookmarkEnd w:id="16986"/>
      <w:r>
        <w:rPr>
          <w:rFonts w:hint="cs"/>
          <w:rtl/>
        </w:rPr>
        <w:t>-</w:t>
      </w:r>
      <w:r>
        <w:rPr>
          <w:rtl/>
        </w:rPr>
        <w:t xml:space="preserve">יומה </w:t>
      </w:r>
      <w:bookmarkStart w:id="16987" w:name="_ETM_Q30_288119"/>
      <w:bookmarkEnd w:id="16987"/>
      <w:r>
        <w:rPr>
          <w:rtl/>
        </w:rPr>
        <w:t xml:space="preserve">של </w:t>
      </w:r>
      <w:bookmarkStart w:id="16988" w:name="_ETM_Q30_288299"/>
      <w:bookmarkEnd w:id="16988"/>
      <w:r>
        <w:rPr>
          <w:rtl/>
        </w:rPr>
        <w:t xml:space="preserve">הכנסת </w:t>
      </w:r>
      <w:bookmarkStart w:id="16989" w:name="_ETM_Q30_288840"/>
      <w:bookmarkEnd w:id="16989"/>
      <w:r>
        <w:rPr>
          <w:rtl/>
        </w:rPr>
        <w:t>במליאה</w:t>
      </w:r>
      <w:r>
        <w:rPr>
          <w:rFonts w:hint="cs"/>
          <w:rtl/>
        </w:rPr>
        <w:t>,</w:t>
      </w:r>
      <w:r>
        <w:rPr>
          <w:rtl/>
        </w:rPr>
        <w:t xml:space="preserve"> </w:t>
      </w:r>
      <w:bookmarkStart w:id="16990" w:name="_ETM_Q30_289890"/>
      <w:bookmarkEnd w:id="16990"/>
      <w:r>
        <w:rPr>
          <w:rtl/>
        </w:rPr>
        <w:t xml:space="preserve">כדי </w:t>
      </w:r>
      <w:bookmarkStart w:id="16991" w:name="_ETM_Q30_290189"/>
      <w:bookmarkEnd w:id="16991"/>
      <w:r>
        <w:rPr>
          <w:rtl/>
        </w:rPr>
        <w:t xml:space="preserve">לקיים </w:t>
      </w:r>
      <w:bookmarkStart w:id="16992" w:name="_ETM_Q30_290609"/>
      <w:bookmarkEnd w:id="16992"/>
      <w:r>
        <w:rPr>
          <w:rtl/>
        </w:rPr>
        <w:t xml:space="preserve">כאן </w:t>
      </w:r>
      <w:bookmarkStart w:id="16993" w:name="_ETM_Q30_290850"/>
      <w:bookmarkEnd w:id="16993"/>
      <w:r>
        <w:rPr>
          <w:rtl/>
        </w:rPr>
        <w:t xml:space="preserve">דיון </w:t>
      </w:r>
      <w:bookmarkStart w:id="16994" w:name="_ETM_Q30_291299"/>
      <w:bookmarkEnd w:id="16994"/>
      <w:r>
        <w:rPr>
          <w:rtl/>
        </w:rPr>
        <w:t xml:space="preserve">רציני </w:t>
      </w:r>
      <w:bookmarkStart w:id="16995" w:name="_ETM_Q30_291810"/>
      <w:bookmarkEnd w:id="16995"/>
      <w:r>
        <w:rPr>
          <w:rtl/>
        </w:rPr>
        <w:t xml:space="preserve">שחברי </w:t>
      </w:r>
      <w:bookmarkStart w:id="16996" w:name="_ETM_Q30_292259"/>
      <w:bookmarkEnd w:id="16996"/>
      <w:r>
        <w:rPr>
          <w:rtl/>
        </w:rPr>
        <w:t xml:space="preserve">הכנסת </w:t>
      </w:r>
      <w:bookmarkStart w:id="16997" w:name="_ETM_Q30_292619"/>
      <w:bookmarkEnd w:id="16997"/>
      <w:r>
        <w:rPr>
          <w:rtl/>
        </w:rPr>
        <w:t xml:space="preserve">יוכלו </w:t>
      </w:r>
      <w:bookmarkStart w:id="16998" w:name="_ETM_Q30_292920"/>
      <w:bookmarkEnd w:id="16998"/>
      <w:r>
        <w:rPr>
          <w:rtl/>
        </w:rPr>
        <w:t xml:space="preserve">להשתתף </w:t>
      </w:r>
      <w:bookmarkStart w:id="16999" w:name="_ETM_Q30_293460"/>
      <w:bookmarkEnd w:id="16999"/>
      <w:r>
        <w:rPr>
          <w:rtl/>
        </w:rPr>
        <w:t xml:space="preserve">בו </w:t>
      </w:r>
      <w:bookmarkStart w:id="17000" w:name="_ETM_Q30_293609"/>
      <w:bookmarkEnd w:id="17000"/>
      <w:r>
        <w:rPr>
          <w:rtl/>
        </w:rPr>
        <w:t xml:space="preserve">ולהביע </w:t>
      </w:r>
      <w:bookmarkStart w:id="17001" w:name="_ETM_Q30_294270"/>
      <w:bookmarkEnd w:id="17001"/>
      <w:r>
        <w:rPr>
          <w:rFonts w:hint="cs"/>
          <w:rtl/>
        </w:rPr>
        <w:t xml:space="preserve">הם </w:t>
      </w:r>
      <w:r>
        <w:rPr>
          <w:rtl/>
        </w:rPr>
        <w:t xml:space="preserve">את </w:t>
      </w:r>
      <w:bookmarkStart w:id="17002" w:name="_ETM_Q30_294600"/>
      <w:bookmarkEnd w:id="17002"/>
      <w:r>
        <w:rPr>
          <w:rtl/>
        </w:rPr>
        <w:t xml:space="preserve">עמדתם </w:t>
      </w:r>
      <w:bookmarkStart w:id="17003" w:name="_ETM_Q30_295579"/>
      <w:bookmarkEnd w:id="17003"/>
      <w:r>
        <w:rPr>
          <w:rtl/>
        </w:rPr>
        <w:t xml:space="preserve">על </w:t>
      </w:r>
      <w:bookmarkStart w:id="17004" w:name="_ETM_Q30_295850"/>
      <w:bookmarkEnd w:id="17004"/>
      <w:r>
        <w:rPr>
          <w:rtl/>
        </w:rPr>
        <w:t xml:space="preserve">הסוגיה </w:t>
      </w:r>
      <w:bookmarkStart w:id="17005" w:name="_ETM_Q30_296390"/>
      <w:bookmarkEnd w:id="17005"/>
      <w:r>
        <w:rPr>
          <w:rtl/>
        </w:rPr>
        <w:t xml:space="preserve">החשובה </w:t>
      </w:r>
      <w:bookmarkStart w:id="17006" w:name="_ETM_Q30_296840"/>
      <w:bookmarkEnd w:id="17006"/>
      <w:r>
        <w:rPr>
          <w:rtl/>
        </w:rPr>
        <w:t>הזאת</w:t>
      </w:r>
      <w:r>
        <w:rPr>
          <w:rFonts w:hint="cs"/>
          <w:rtl/>
        </w:rPr>
        <w:t>.</w:t>
      </w:r>
    </w:p>
    <w:p w:rsidR="002C6DDD" w:rsidRDefault="002C6DDD" w:rsidP="00096EBE">
      <w:pPr>
        <w:rPr>
          <w:rtl/>
        </w:rPr>
      </w:pPr>
    </w:p>
    <w:p w:rsidR="002C6DDD" w:rsidRDefault="002C6DDD" w:rsidP="00096EBE">
      <w:pPr>
        <w:pStyle w:val="af6"/>
        <w:keepNext/>
        <w:rPr>
          <w:rtl/>
        </w:rPr>
      </w:pPr>
      <w:bookmarkStart w:id="17007" w:name="ET_yor_6599_8"/>
      <w:r w:rsidRPr="00A42BD4">
        <w:rPr>
          <w:rStyle w:val="TagStyle"/>
          <w:rtl/>
        </w:rPr>
        <w:t xml:space="preserve"> &lt;&lt; יור &gt;&gt;</w:t>
      </w:r>
      <w:r w:rsidRPr="00777D64">
        <w:rPr>
          <w:rStyle w:val="TagStyle"/>
          <w:rtl/>
        </w:rPr>
        <w:t xml:space="preserve"> </w:t>
      </w:r>
      <w:r>
        <w:rPr>
          <w:rtl/>
        </w:rPr>
        <w:t>היו"ר משה רוט:</w:t>
      </w:r>
      <w:r w:rsidRPr="00777D64">
        <w:rPr>
          <w:rStyle w:val="TagStyle"/>
          <w:rtl/>
        </w:rPr>
        <w:t xml:space="preserve"> </w:t>
      </w:r>
      <w:r w:rsidRPr="00A42BD4">
        <w:rPr>
          <w:rStyle w:val="TagStyle"/>
          <w:rtl/>
        </w:rPr>
        <w:t>&lt;&lt; יור &gt;&gt;</w:t>
      </w:r>
      <w:r>
        <w:rPr>
          <w:rtl/>
        </w:rPr>
        <w:t xml:space="preserve">   </w:t>
      </w:r>
      <w:bookmarkEnd w:id="17007"/>
    </w:p>
    <w:p w:rsidR="002C6DDD" w:rsidRDefault="002C6DDD" w:rsidP="00B74F47">
      <w:pPr>
        <w:rPr>
          <w:rtl/>
        </w:rPr>
      </w:pPr>
    </w:p>
    <w:p w:rsidR="002C6DDD" w:rsidRDefault="002C6DDD" w:rsidP="00096EBE">
      <w:pPr>
        <w:rPr>
          <w:rtl/>
        </w:rPr>
      </w:pPr>
      <w:r>
        <w:rPr>
          <w:rFonts w:hint="cs"/>
          <w:rtl/>
        </w:rPr>
        <w:t xml:space="preserve">לא להעביר את </w:t>
      </w:r>
      <w:bookmarkStart w:id="17008" w:name="_ETM_Q30_297000"/>
      <w:bookmarkEnd w:id="17008"/>
      <w:r>
        <w:rPr>
          <w:rFonts w:hint="cs"/>
          <w:rtl/>
        </w:rPr>
        <w:t>זה לוועדת החוץ והביטחון?</w:t>
      </w:r>
    </w:p>
    <w:p w:rsidR="002C6DDD" w:rsidRDefault="002C6DDD" w:rsidP="00096EBE">
      <w:pPr>
        <w:rPr>
          <w:rtl/>
        </w:rPr>
      </w:pPr>
    </w:p>
    <w:p w:rsidR="002C6DDD" w:rsidRDefault="002C6DDD" w:rsidP="00096EBE">
      <w:pPr>
        <w:pStyle w:val="-"/>
        <w:keepNext/>
        <w:rPr>
          <w:rtl/>
        </w:rPr>
      </w:pPr>
      <w:bookmarkStart w:id="17009" w:name="ET_speakercontinue_4590_9"/>
      <w:r w:rsidRPr="00A42BD4">
        <w:rPr>
          <w:rStyle w:val="TagStyle"/>
          <w:rtl/>
        </w:rPr>
        <w:t xml:space="preserve"> &lt;&lt; דובר_המשך &gt;&gt;</w:t>
      </w:r>
      <w:r w:rsidRPr="00777D64">
        <w:rPr>
          <w:rStyle w:val="TagStyle"/>
          <w:rtl/>
        </w:rPr>
        <w:t xml:space="preserve"> </w:t>
      </w:r>
      <w:r>
        <w:rPr>
          <w:rtl/>
        </w:rPr>
        <w:t>זאב אלקין (המחנה הממלכתי):</w:t>
      </w:r>
      <w:r w:rsidRPr="00777D64">
        <w:rPr>
          <w:rStyle w:val="TagStyle"/>
          <w:rtl/>
        </w:rPr>
        <w:t xml:space="preserve"> </w:t>
      </w:r>
      <w:r w:rsidRPr="00A42BD4">
        <w:rPr>
          <w:rStyle w:val="TagStyle"/>
          <w:rtl/>
        </w:rPr>
        <w:t>&lt;&lt; דובר_המשך &gt;&gt;</w:t>
      </w:r>
      <w:r>
        <w:rPr>
          <w:rtl/>
        </w:rPr>
        <w:t xml:space="preserve">   </w:t>
      </w:r>
      <w:bookmarkEnd w:id="17009"/>
    </w:p>
    <w:p w:rsidR="002C6DDD" w:rsidRDefault="002C6DDD" w:rsidP="00B74F47">
      <w:pPr>
        <w:rPr>
          <w:rtl/>
        </w:rPr>
      </w:pPr>
    </w:p>
    <w:p w:rsidR="002C6DDD" w:rsidRDefault="002C6DDD" w:rsidP="00096EBE">
      <w:pPr>
        <w:rPr>
          <w:rtl/>
        </w:rPr>
      </w:pPr>
      <w:bookmarkStart w:id="17010" w:name="_ETM_Q30_297560"/>
      <w:bookmarkStart w:id="17011" w:name="_ETM_Q30_297710"/>
      <w:bookmarkStart w:id="17012" w:name="_ETM_Q30_297979"/>
      <w:bookmarkStart w:id="17013" w:name="_ETM_Q30_298100"/>
      <w:bookmarkStart w:id="17014" w:name="_ETM_Q30_298390"/>
      <w:bookmarkStart w:id="17015" w:name="_ETM_Q30_298960"/>
      <w:bookmarkEnd w:id="17010"/>
      <w:bookmarkEnd w:id="17011"/>
      <w:bookmarkEnd w:id="17012"/>
      <w:bookmarkEnd w:id="17013"/>
      <w:bookmarkEnd w:id="17014"/>
      <w:bookmarkEnd w:id="17015"/>
      <w:r>
        <w:rPr>
          <w:rtl/>
        </w:rPr>
        <w:t xml:space="preserve">להעביר </w:t>
      </w:r>
      <w:bookmarkStart w:id="17016" w:name="_ETM_Q30_299500"/>
      <w:bookmarkEnd w:id="17016"/>
      <w:r>
        <w:rPr>
          <w:rtl/>
        </w:rPr>
        <w:t>למליאה</w:t>
      </w:r>
      <w:r>
        <w:rPr>
          <w:rFonts w:hint="cs"/>
          <w:rtl/>
        </w:rPr>
        <w:t>.</w:t>
      </w:r>
    </w:p>
    <w:p w:rsidR="002C6DDD" w:rsidRDefault="002C6DDD" w:rsidP="00096EBE">
      <w:pPr>
        <w:rPr>
          <w:rtl/>
        </w:rPr>
      </w:pPr>
    </w:p>
    <w:p w:rsidR="002C6DDD" w:rsidRDefault="002C6DDD" w:rsidP="00096EBE">
      <w:pPr>
        <w:pStyle w:val="af6"/>
        <w:keepNext/>
        <w:rPr>
          <w:rtl/>
        </w:rPr>
      </w:pPr>
      <w:bookmarkStart w:id="17017" w:name="ET_yor_6599_10"/>
      <w:r w:rsidRPr="00A42BD4">
        <w:rPr>
          <w:rStyle w:val="TagStyle"/>
          <w:rtl/>
        </w:rPr>
        <w:t xml:space="preserve"> &lt;&lt; יור &gt;&gt;</w:t>
      </w:r>
      <w:r w:rsidRPr="00777D64">
        <w:rPr>
          <w:rStyle w:val="TagStyle"/>
          <w:rtl/>
        </w:rPr>
        <w:t xml:space="preserve"> </w:t>
      </w:r>
      <w:r>
        <w:rPr>
          <w:rtl/>
        </w:rPr>
        <w:t>היו"ר משה רוט:</w:t>
      </w:r>
      <w:r w:rsidRPr="00777D64">
        <w:rPr>
          <w:rStyle w:val="TagStyle"/>
          <w:rtl/>
        </w:rPr>
        <w:t xml:space="preserve"> </w:t>
      </w:r>
      <w:r w:rsidRPr="00A42BD4">
        <w:rPr>
          <w:rStyle w:val="TagStyle"/>
          <w:rtl/>
        </w:rPr>
        <w:t>&lt;&lt; יור &gt;&gt;</w:t>
      </w:r>
      <w:r>
        <w:rPr>
          <w:rtl/>
        </w:rPr>
        <w:t xml:space="preserve">   </w:t>
      </w:r>
      <w:bookmarkEnd w:id="17017"/>
    </w:p>
    <w:p w:rsidR="002C6DDD" w:rsidRDefault="002C6DDD" w:rsidP="00B74F47">
      <w:pPr>
        <w:rPr>
          <w:rtl/>
        </w:rPr>
      </w:pPr>
    </w:p>
    <w:p w:rsidR="002C6DDD" w:rsidRDefault="002C6DDD" w:rsidP="00096EBE">
      <w:pPr>
        <w:rPr>
          <w:rtl/>
        </w:rPr>
      </w:pPr>
      <w:r>
        <w:rPr>
          <w:rFonts w:hint="cs"/>
          <w:rtl/>
        </w:rPr>
        <w:t xml:space="preserve">למליאה. </w:t>
      </w:r>
      <w:bookmarkStart w:id="17018" w:name="_ETM_Q30_300350"/>
      <w:bookmarkStart w:id="17019" w:name="_ETM_Q30_300920"/>
      <w:bookmarkStart w:id="17020" w:name="_ETM_Q30_302990"/>
      <w:bookmarkEnd w:id="17018"/>
      <w:bookmarkEnd w:id="17019"/>
      <w:bookmarkEnd w:id="17020"/>
      <w:r>
        <w:rPr>
          <w:rtl/>
        </w:rPr>
        <w:t xml:space="preserve">תודה </w:t>
      </w:r>
      <w:bookmarkStart w:id="17021" w:name="_ETM_Q30_303350"/>
      <w:bookmarkEnd w:id="17021"/>
      <w:r>
        <w:rPr>
          <w:rtl/>
        </w:rPr>
        <w:t>רבה</w:t>
      </w:r>
      <w:r>
        <w:rPr>
          <w:rFonts w:hint="cs"/>
          <w:rtl/>
        </w:rPr>
        <w:t>.</w:t>
      </w:r>
      <w:r>
        <w:rPr>
          <w:rtl/>
        </w:rPr>
        <w:t xml:space="preserve"> </w:t>
      </w:r>
      <w:bookmarkStart w:id="17022" w:name="_ETM_Q30_304780"/>
      <w:bookmarkEnd w:id="17022"/>
      <w:r>
        <w:rPr>
          <w:rtl/>
        </w:rPr>
        <w:t xml:space="preserve">חבר </w:t>
      </w:r>
      <w:bookmarkStart w:id="17023" w:name="_ETM_Q30_305049"/>
      <w:bookmarkEnd w:id="17023"/>
      <w:r>
        <w:rPr>
          <w:rtl/>
        </w:rPr>
        <w:t xml:space="preserve">הכנסת </w:t>
      </w:r>
      <w:bookmarkStart w:id="17024" w:name="_ETM_Q30_305439"/>
      <w:bookmarkEnd w:id="17024"/>
      <w:r>
        <w:rPr>
          <w:rtl/>
        </w:rPr>
        <w:t xml:space="preserve">משה </w:t>
      </w:r>
      <w:bookmarkStart w:id="17025" w:name="_ETM_Q30_305770"/>
      <w:bookmarkEnd w:id="17025"/>
      <w:r>
        <w:rPr>
          <w:rtl/>
        </w:rPr>
        <w:t>סולומון</w:t>
      </w:r>
      <w:r>
        <w:rPr>
          <w:rFonts w:hint="cs"/>
          <w:rtl/>
        </w:rPr>
        <w:t>,</w:t>
      </w:r>
      <w:r>
        <w:rPr>
          <w:rtl/>
        </w:rPr>
        <w:t xml:space="preserve"> </w:t>
      </w:r>
      <w:bookmarkStart w:id="17026" w:name="_ETM_Q30_306280"/>
      <w:bookmarkEnd w:id="17026"/>
      <w:r>
        <w:rPr>
          <w:rtl/>
        </w:rPr>
        <w:t>בבקשה</w:t>
      </w:r>
      <w:r>
        <w:rPr>
          <w:rFonts w:hint="cs"/>
          <w:rtl/>
        </w:rPr>
        <w:t>.</w:t>
      </w:r>
      <w:r>
        <w:rPr>
          <w:rtl/>
        </w:rPr>
        <w:t xml:space="preserve"> </w:t>
      </w:r>
      <w:bookmarkStart w:id="17027" w:name="_ETM_Q30_322720"/>
      <w:bookmarkEnd w:id="17027"/>
      <w:r>
        <w:rPr>
          <w:rtl/>
        </w:rPr>
        <w:t>בבקשה</w:t>
      </w:r>
      <w:r>
        <w:rPr>
          <w:rFonts w:hint="cs"/>
          <w:rtl/>
        </w:rPr>
        <w:t>, שלוש</w:t>
      </w:r>
      <w:r>
        <w:rPr>
          <w:rtl/>
        </w:rPr>
        <w:t xml:space="preserve"> </w:t>
      </w:r>
      <w:bookmarkStart w:id="17028" w:name="_ETM_Q30_323680"/>
      <w:bookmarkEnd w:id="17028"/>
      <w:r>
        <w:rPr>
          <w:rtl/>
        </w:rPr>
        <w:t xml:space="preserve">דקות </w:t>
      </w:r>
      <w:bookmarkStart w:id="17029" w:name="_ETM_Q30_324000"/>
      <w:bookmarkEnd w:id="17029"/>
      <w:r>
        <w:rPr>
          <w:rtl/>
        </w:rPr>
        <w:t>לרשותך</w:t>
      </w:r>
      <w:r>
        <w:rPr>
          <w:rFonts w:hint="cs"/>
          <w:rtl/>
        </w:rPr>
        <w:t>,</w:t>
      </w:r>
      <w:r>
        <w:rPr>
          <w:rtl/>
        </w:rPr>
        <w:t xml:space="preserve"> </w:t>
      </w:r>
      <w:bookmarkStart w:id="17030" w:name="_ETM_Q30_324540"/>
      <w:bookmarkEnd w:id="17030"/>
      <w:r>
        <w:rPr>
          <w:rtl/>
        </w:rPr>
        <w:t>אדוני</w:t>
      </w:r>
      <w:r>
        <w:rPr>
          <w:rFonts w:hint="cs"/>
          <w:rtl/>
        </w:rPr>
        <w:t>.</w:t>
      </w:r>
    </w:p>
    <w:p w:rsidR="002C6DDD" w:rsidRDefault="002C6DDD" w:rsidP="00096EBE">
      <w:pPr>
        <w:rPr>
          <w:rtl/>
        </w:rPr>
      </w:pPr>
    </w:p>
    <w:p w:rsidR="002C6DDD" w:rsidRDefault="002C6DDD" w:rsidP="00096EBE">
      <w:pPr>
        <w:pStyle w:val="a4"/>
        <w:keepNext/>
        <w:rPr>
          <w:rtl/>
        </w:rPr>
      </w:pPr>
      <w:bookmarkStart w:id="17031" w:name="ET_speaker_6355_11"/>
      <w:r w:rsidRPr="00A42BD4">
        <w:rPr>
          <w:rStyle w:val="TagStyle"/>
          <w:rtl/>
        </w:rPr>
        <w:t xml:space="preserve"> &lt;&lt; דובר &gt;&gt;</w:t>
      </w:r>
      <w:r w:rsidRPr="00777D64">
        <w:rPr>
          <w:rStyle w:val="TagStyle"/>
          <w:rtl/>
        </w:rPr>
        <w:t xml:space="preserve"> </w:t>
      </w:r>
      <w:bookmarkStart w:id="17032" w:name="_Toc158232946"/>
      <w:bookmarkStart w:id="17033" w:name="_Toc158280993"/>
      <w:bookmarkStart w:id="17034" w:name="_Toc158284333"/>
      <w:r>
        <w:rPr>
          <w:rtl/>
        </w:rPr>
        <w:t>משה סולומון (הציונות הדתית):</w:t>
      </w:r>
      <w:bookmarkEnd w:id="17032"/>
      <w:bookmarkEnd w:id="17033"/>
      <w:bookmarkEnd w:id="17034"/>
      <w:r w:rsidRPr="00777D64">
        <w:rPr>
          <w:rStyle w:val="TagStyle"/>
          <w:rtl/>
        </w:rPr>
        <w:t xml:space="preserve"> </w:t>
      </w:r>
      <w:r w:rsidRPr="00A42BD4">
        <w:rPr>
          <w:rStyle w:val="TagStyle"/>
          <w:rtl/>
        </w:rPr>
        <w:t>&lt;&lt; דובר &gt;&gt;</w:t>
      </w:r>
      <w:r>
        <w:rPr>
          <w:rtl/>
        </w:rPr>
        <w:t xml:space="preserve">   </w:t>
      </w:r>
      <w:bookmarkEnd w:id="17031"/>
    </w:p>
    <w:p w:rsidR="002C6DDD" w:rsidRDefault="002C6DDD" w:rsidP="00B74F47">
      <w:pPr>
        <w:rPr>
          <w:rtl/>
        </w:rPr>
      </w:pPr>
    </w:p>
    <w:p w:rsidR="002C6DDD" w:rsidRDefault="002C6DDD" w:rsidP="00096EBE">
      <w:pPr>
        <w:rPr>
          <w:rtl/>
        </w:rPr>
      </w:pPr>
      <w:bookmarkStart w:id="17035" w:name="_ETM_Q30_325000"/>
      <w:bookmarkStart w:id="17036" w:name="_ETM_Q30_328590"/>
      <w:bookmarkEnd w:id="17035"/>
      <w:bookmarkEnd w:id="17036"/>
      <w:r>
        <w:rPr>
          <w:rtl/>
        </w:rPr>
        <w:t xml:space="preserve">ההצעה </w:t>
      </w:r>
      <w:bookmarkStart w:id="17037" w:name="_ETM_Q30_328980"/>
      <w:bookmarkEnd w:id="17037"/>
      <w:r>
        <w:rPr>
          <w:rtl/>
        </w:rPr>
        <w:t>לסדר</w:t>
      </w:r>
      <w:bookmarkStart w:id="17038" w:name="_ETM_Q30_329610"/>
      <w:bookmarkStart w:id="17039" w:name="_ETM_Q30_330060"/>
      <w:bookmarkEnd w:id="17038"/>
      <w:bookmarkEnd w:id="17039"/>
      <w:r>
        <w:rPr>
          <w:rFonts w:hint="cs"/>
          <w:rtl/>
        </w:rPr>
        <w:t>-</w:t>
      </w:r>
      <w:r>
        <w:rPr>
          <w:rtl/>
        </w:rPr>
        <w:t xml:space="preserve">היום </w:t>
      </w:r>
      <w:bookmarkStart w:id="17040" w:name="_ETM_Q30_330540"/>
      <w:bookmarkEnd w:id="17040"/>
      <w:r>
        <w:rPr>
          <w:rFonts w:hint="cs"/>
          <w:rtl/>
        </w:rPr>
        <w:t xml:space="preserve">קריטית </w:t>
      </w:r>
      <w:bookmarkStart w:id="17041" w:name="_ETM_Q30_330720"/>
      <w:bookmarkStart w:id="17042" w:name="_ETM_Q30_330870"/>
      <w:bookmarkEnd w:id="17041"/>
      <w:bookmarkEnd w:id="17042"/>
      <w:r>
        <w:rPr>
          <w:rtl/>
        </w:rPr>
        <w:t xml:space="preserve">לביטחון </w:t>
      </w:r>
      <w:bookmarkStart w:id="17043" w:name="_ETM_Q30_331380"/>
      <w:bookmarkEnd w:id="17043"/>
      <w:r>
        <w:rPr>
          <w:rtl/>
        </w:rPr>
        <w:t>המדינה</w:t>
      </w:r>
      <w:r>
        <w:rPr>
          <w:rFonts w:hint="cs"/>
          <w:rtl/>
        </w:rPr>
        <w:t>. בזמן</w:t>
      </w:r>
      <w:r>
        <w:rPr>
          <w:rtl/>
        </w:rPr>
        <w:t xml:space="preserve"> </w:t>
      </w:r>
      <w:bookmarkStart w:id="17044" w:name="_ETM_Q30_333130"/>
      <w:bookmarkEnd w:id="17044"/>
      <w:r>
        <w:rPr>
          <w:rtl/>
        </w:rPr>
        <w:t xml:space="preserve">שאתם </w:t>
      </w:r>
      <w:bookmarkStart w:id="17045" w:name="_ETM_Q30_333430"/>
      <w:bookmarkEnd w:id="17045"/>
      <w:r>
        <w:rPr>
          <w:rtl/>
        </w:rPr>
        <w:t xml:space="preserve">יושבים </w:t>
      </w:r>
      <w:bookmarkStart w:id="17046" w:name="_ETM_Q30_333790"/>
      <w:bookmarkEnd w:id="17046"/>
      <w:r>
        <w:rPr>
          <w:rtl/>
        </w:rPr>
        <w:t>פה</w:t>
      </w:r>
      <w:r>
        <w:rPr>
          <w:rFonts w:hint="cs"/>
          <w:rtl/>
        </w:rPr>
        <w:t>,</w:t>
      </w:r>
      <w:r>
        <w:rPr>
          <w:rtl/>
        </w:rPr>
        <w:t xml:space="preserve"> </w:t>
      </w:r>
      <w:bookmarkStart w:id="17047" w:name="_ETM_Q30_334419"/>
      <w:bookmarkEnd w:id="17047"/>
      <w:r>
        <w:rPr>
          <w:rtl/>
        </w:rPr>
        <w:t xml:space="preserve">נציגי </w:t>
      </w:r>
      <w:bookmarkStart w:id="17048" w:name="_ETM_Q30_334900"/>
      <w:bookmarkEnd w:id="17048"/>
      <w:r>
        <w:rPr>
          <w:rtl/>
        </w:rPr>
        <w:t xml:space="preserve">הרשות </w:t>
      </w:r>
      <w:bookmarkStart w:id="17049" w:name="_ETM_Q30_335169"/>
      <w:bookmarkEnd w:id="17049"/>
      <w:r>
        <w:rPr>
          <w:rtl/>
        </w:rPr>
        <w:t xml:space="preserve">הפלסטינית </w:t>
      </w:r>
      <w:bookmarkStart w:id="17050" w:name="_ETM_Q30_335950"/>
      <w:bookmarkEnd w:id="17050"/>
      <w:r>
        <w:rPr>
          <w:rFonts w:hint="cs"/>
          <w:rtl/>
        </w:rPr>
        <w:t>מסתובבים</w:t>
      </w:r>
      <w:r>
        <w:rPr>
          <w:rtl/>
        </w:rPr>
        <w:t xml:space="preserve"> </w:t>
      </w:r>
      <w:bookmarkStart w:id="17051" w:name="_ETM_Q30_336340"/>
      <w:bookmarkEnd w:id="17051"/>
      <w:r>
        <w:rPr>
          <w:rtl/>
        </w:rPr>
        <w:t>בעולם</w:t>
      </w:r>
      <w:r>
        <w:rPr>
          <w:rFonts w:hint="cs"/>
          <w:rtl/>
        </w:rPr>
        <w:t>,</w:t>
      </w:r>
      <w:r>
        <w:rPr>
          <w:rtl/>
        </w:rPr>
        <w:t xml:space="preserve"> </w:t>
      </w:r>
      <w:bookmarkStart w:id="17052" w:name="_ETM_Q30_337410"/>
      <w:bookmarkEnd w:id="17052"/>
      <w:r>
        <w:rPr>
          <w:rtl/>
        </w:rPr>
        <w:t xml:space="preserve">נפגשים </w:t>
      </w:r>
      <w:bookmarkStart w:id="17053" w:name="_ETM_Q30_337919"/>
      <w:bookmarkEnd w:id="17053"/>
      <w:r>
        <w:rPr>
          <w:rtl/>
        </w:rPr>
        <w:t xml:space="preserve">עם </w:t>
      </w:r>
      <w:bookmarkStart w:id="17054" w:name="_ETM_Q30_338010"/>
      <w:bookmarkEnd w:id="17054"/>
      <w:r>
        <w:rPr>
          <w:rtl/>
        </w:rPr>
        <w:t xml:space="preserve">בכירים </w:t>
      </w:r>
      <w:bookmarkStart w:id="17055" w:name="_ETM_Q30_338669"/>
      <w:bookmarkEnd w:id="17055"/>
      <w:r>
        <w:rPr>
          <w:rtl/>
        </w:rPr>
        <w:t xml:space="preserve">במדינות </w:t>
      </w:r>
      <w:bookmarkStart w:id="17056" w:name="_ETM_Q30_339150"/>
      <w:bookmarkEnd w:id="17056"/>
      <w:r>
        <w:rPr>
          <w:rtl/>
        </w:rPr>
        <w:t xml:space="preserve">המערב </w:t>
      </w:r>
      <w:bookmarkStart w:id="17057" w:name="_ETM_Q30_340060"/>
      <w:bookmarkEnd w:id="17057"/>
      <w:r>
        <w:rPr>
          <w:rtl/>
        </w:rPr>
        <w:t xml:space="preserve">ויוצרים </w:t>
      </w:r>
      <w:bookmarkStart w:id="17058" w:name="_ETM_Q30_340600"/>
      <w:bookmarkEnd w:id="17058"/>
      <w:r>
        <w:rPr>
          <w:rtl/>
        </w:rPr>
        <w:t xml:space="preserve">תמיכה </w:t>
      </w:r>
      <w:bookmarkStart w:id="17059" w:name="_ETM_Q30_341139"/>
      <w:bookmarkEnd w:id="17059"/>
      <w:r>
        <w:rPr>
          <w:rtl/>
        </w:rPr>
        <w:t xml:space="preserve">להכרה </w:t>
      </w:r>
      <w:bookmarkStart w:id="17060" w:name="_ETM_Q30_341680"/>
      <w:bookmarkEnd w:id="17060"/>
      <w:r>
        <w:rPr>
          <w:rtl/>
        </w:rPr>
        <w:t xml:space="preserve">במדינה </w:t>
      </w:r>
      <w:bookmarkStart w:id="17061" w:name="_ETM_Q30_342130"/>
      <w:bookmarkEnd w:id="17061"/>
      <w:r>
        <w:rPr>
          <w:rtl/>
        </w:rPr>
        <w:t>פלסטינית</w:t>
      </w:r>
      <w:r>
        <w:rPr>
          <w:rFonts w:hint="cs"/>
          <w:rtl/>
        </w:rPr>
        <w:t>.</w:t>
      </w:r>
      <w:r>
        <w:rPr>
          <w:rtl/>
        </w:rPr>
        <w:t xml:space="preserve"> </w:t>
      </w:r>
      <w:bookmarkStart w:id="17062" w:name="_ETM_Q30_343520"/>
      <w:bookmarkEnd w:id="17062"/>
      <w:r>
        <w:rPr>
          <w:rtl/>
        </w:rPr>
        <w:t xml:space="preserve">מדובר </w:t>
      </w:r>
      <w:bookmarkStart w:id="17063" w:name="_ETM_Q30_344240"/>
      <w:bookmarkEnd w:id="17063"/>
      <w:r>
        <w:rPr>
          <w:rtl/>
        </w:rPr>
        <w:t xml:space="preserve">בנזק </w:t>
      </w:r>
      <w:bookmarkStart w:id="17064" w:name="_ETM_Q30_344900"/>
      <w:bookmarkEnd w:id="17064"/>
      <w:r>
        <w:rPr>
          <w:rtl/>
        </w:rPr>
        <w:t xml:space="preserve">מדיני </w:t>
      </w:r>
      <w:bookmarkStart w:id="17065" w:name="_ETM_Q30_345260"/>
      <w:bookmarkStart w:id="17066" w:name="_ETM_Q30_346200"/>
      <w:bookmarkEnd w:id="17065"/>
      <w:bookmarkEnd w:id="17066"/>
      <w:r>
        <w:rPr>
          <w:rFonts w:hint="cs"/>
          <w:rtl/>
        </w:rPr>
        <w:t xml:space="preserve">עצום, </w:t>
      </w:r>
      <w:r>
        <w:rPr>
          <w:rtl/>
        </w:rPr>
        <w:t xml:space="preserve">מדובר </w:t>
      </w:r>
      <w:bookmarkStart w:id="17067" w:name="_ETM_Q30_347040"/>
      <w:bookmarkEnd w:id="17067"/>
      <w:r>
        <w:rPr>
          <w:rtl/>
        </w:rPr>
        <w:t xml:space="preserve">בפרס </w:t>
      </w:r>
      <w:bookmarkStart w:id="17068" w:name="_ETM_Q30_347700"/>
      <w:bookmarkEnd w:id="17068"/>
      <w:r>
        <w:rPr>
          <w:rtl/>
        </w:rPr>
        <w:t>לטרור</w:t>
      </w:r>
      <w:r>
        <w:rPr>
          <w:rFonts w:hint="cs"/>
          <w:rtl/>
        </w:rPr>
        <w:t xml:space="preserve">. בזמן שאחינו </w:t>
      </w:r>
      <w:bookmarkStart w:id="17069" w:name="_ETM_Q30_348689"/>
      <w:bookmarkStart w:id="17070" w:name="_ETM_Q30_349079"/>
      <w:bookmarkStart w:id="17071" w:name="_ETM_Q30_349530"/>
      <w:bookmarkEnd w:id="17069"/>
      <w:bookmarkEnd w:id="17070"/>
      <w:bookmarkEnd w:id="17071"/>
      <w:r>
        <w:rPr>
          <w:rtl/>
        </w:rPr>
        <w:t xml:space="preserve">וילדינו </w:t>
      </w:r>
      <w:bookmarkStart w:id="17072" w:name="_ETM_Q30_350069"/>
      <w:bookmarkEnd w:id="17072"/>
      <w:r>
        <w:rPr>
          <w:rtl/>
        </w:rPr>
        <w:t xml:space="preserve">חטופים </w:t>
      </w:r>
      <w:bookmarkStart w:id="17073" w:name="_ETM_Q30_350519"/>
      <w:bookmarkEnd w:id="17073"/>
      <w:r>
        <w:rPr>
          <w:rtl/>
        </w:rPr>
        <w:t>בעזה</w:t>
      </w:r>
      <w:r>
        <w:rPr>
          <w:rFonts w:hint="cs"/>
          <w:rtl/>
        </w:rPr>
        <w:t>, בזמן</w:t>
      </w:r>
      <w:r>
        <w:rPr>
          <w:rtl/>
        </w:rPr>
        <w:t xml:space="preserve"> </w:t>
      </w:r>
      <w:bookmarkStart w:id="17074" w:name="_ETM_Q30_351840"/>
      <w:bookmarkEnd w:id="17074"/>
      <w:r>
        <w:rPr>
          <w:rtl/>
        </w:rPr>
        <w:t xml:space="preserve">שלוחמינו </w:t>
      </w:r>
      <w:bookmarkStart w:id="17075" w:name="_ETM_Q30_352680"/>
      <w:bookmarkEnd w:id="17075"/>
      <w:r>
        <w:rPr>
          <w:rtl/>
        </w:rPr>
        <w:t>מסכ</w:t>
      </w:r>
      <w:r>
        <w:rPr>
          <w:rFonts w:hint="cs"/>
          <w:rtl/>
        </w:rPr>
        <w:t>נ</w:t>
      </w:r>
      <w:r>
        <w:rPr>
          <w:rtl/>
        </w:rPr>
        <w:t xml:space="preserve">ים </w:t>
      </w:r>
      <w:bookmarkStart w:id="17076" w:name="_ETM_Q30_353159"/>
      <w:bookmarkEnd w:id="17076"/>
      <w:r>
        <w:rPr>
          <w:rtl/>
        </w:rPr>
        <w:t xml:space="preserve">חייהם </w:t>
      </w:r>
      <w:bookmarkStart w:id="17077" w:name="_ETM_Q30_353579"/>
      <w:bookmarkEnd w:id="17077"/>
      <w:r>
        <w:rPr>
          <w:rtl/>
        </w:rPr>
        <w:t xml:space="preserve">יום-יום </w:t>
      </w:r>
      <w:bookmarkStart w:id="17078" w:name="_ETM_Q30_354540"/>
      <w:bookmarkEnd w:id="17078"/>
      <w:r>
        <w:rPr>
          <w:rtl/>
        </w:rPr>
        <w:t xml:space="preserve">בעזה </w:t>
      </w:r>
      <w:bookmarkStart w:id="17079" w:name="_ETM_Q30_355319"/>
      <w:bookmarkEnd w:id="17079"/>
      <w:r>
        <w:rPr>
          <w:rtl/>
        </w:rPr>
        <w:t>ו</w:t>
      </w:r>
      <w:bookmarkStart w:id="17080" w:name="_ETM_Q30_355410"/>
      <w:bookmarkEnd w:id="17080"/>
      <w:r>
        <w:rPr>
          <w:rtl/>
        </w:rPr>
        <w:t xml:space="preserve">ביהודה </w:t>
      </w:r>
      <w:bookmarkStart w:id="17081" w:name="_ETM_Q30_355769"/>
      <w:bookmarkEnd w:id="17081"/>
      <w:r>
        <w:rPr>
          <w:rtl/>
        </w:rPr>
        <w:t>ושומרון</w:t>
      </w:r>
      <w:r>
        <w:rPr>
          <w:rFonts w:hint="cs"/>
          <w:rtl/>
        </w:rPr>
        <w:t>,</w:t>
      </w:r>
      <w:r>
        <w:rPr>
          <w:rtl/>
        </w:rPr>
        <w:t xml:space="preserve"> </w:t>
      </w:r>
      <w:bookmarkStart w:id="17082" w:name="_ETM_Q30_356740"/>
      <w:bookmarkEnd w:id="17082"/>
      <w:r>
        <w:rPr>
          <w:rtl/>
        </w:rPr>
        <w:t xml:space="preserve">יש </w:t>
      </w:r>
      <w:bookmarkStart w:id="17083" w:name="_ETM_Q30_357130"/>
      <w:bookmarkEnd w:id="17083"/>
      <w:r>
        <w:rPr>
          <w:rtl/>
        </w:rPr>
        <w:t xml:space="preserve">אנשים </w:t>
      </w:r>
      <w:bookmarkStart w:id="17084" w:name="_ETM_Q30_357370"/>
      <w:bookmarkEnd w:id="17084"/>
      <w:r>
        <w:rPr>
          <w:rtl/>
        </w:rPr>
        <w:t>בכנסת</w:t>
      </w:r>
      <w:bookmarkStart w:id="17085" w:name="_ETM_Q30_358419"/>
      <w:bookmarkEnd w:id="17085"/>
      <w:r>
        <w:rPr>
          <w:rFonts w:hint="cs"/>
          <w:rtl/>
        </w:rPr>
        <w:t xml:space="preserve">, ואף </w:t>
      </w:r>
      <w:bookmarkStart w:id="17086" w:name="_ETM_Q30_358630"/>
      <w:bookmarkEnd w:id="17086"/>
      <w:r>
        <w:rPr>
          <w:rFonts w:hint="cs"/>
          <w:rtl/>
        </w:rPr>
        <w:t>ב</w:t>
      </w:r>
      <w:r>
        <w:rPr>
          <w:rtl/>
        </w:rPr>
        <w:t xml:space="preserve">מערכת </w:t>
      </w:r>
      <w:bookmarkStart w:id="17087" w:name="_ETM_Q30_359139"/>
      <w:bookmarkEnd w:id="17087"/>
      <w:r>
        <w:rPr>
          <w:rtl/>
        </w:rPr>
        <w:t xml:space="preserve">הביטחון </w:t>
      </w:r>
      <w:bookmarkStart w:id="17088" w:name="_ETM_Q30_359740"/>
      <w:bookmarkEnd w:id="17088"/>
      <w:r>
        <w:rPr>
          <w:rtl/>
        </w:rPr>
        <w:t>ובממשלה</w:t>
      </w:r>
      <w:r>
        <w:rPr>
          <w:rFonts w:hint="cs"/>
          <w:rtl/>
        </w:rPr>
        <w:t>,</w:t>
      </w:r>
      <w:r>
        <w:rPr>
          <w:rtl/>
        </w:rPr>
        <w:t xml:space="preserve"> </w:t>
      </w:r>
      <w:bookmarkStart w:id="17089" w:name="_ETM_Q30_360939"/>
      <w:bookmarkEnd w:id="17089"/>
      <w:r>
        <w:rPr>
          <w:rtl/>
        </w:rPr>
        <w:t xml:space="preserve">המאמינים </w:t>
      </w:r>
      <w:bookmarkStart w:id="17090" w:name="_ETM_Q30_361599"/>
      <w:bookmarkEnd w:id="17090"/>
      <w:r>
        <w:rPr>
          <w:rtl/>
        </w:rPr>
        <w:t xml:space="preserve">כי </w:t>
      </w:r>
      <w:bookmarkStart w:id="17091" w:name="_ETM_Q30_361719"/>
      <w:bookmarkStart w:id="17092" w:name="_ETM_Q30_362049"/>
      <w:bookmarkEnd w:id="17091"/>
      <w:bookmarkEnd w:id="17092"/>
      <w:r>
        <w:rPr>
          <w:rtl/>
        </w:rPr>
        <w:t xml:space="preserve">הכנסת </w:t>
      </w:r>
      <w:bookmarkStart w:id="17093" w:name="_ETM_Q30_362560"/>
      <w:bookmarkEnd w:id="17093"/>
      <w:r>
        <w:rPr>
          <w:rtl/>
        </w:rPr>
        <w:t xml:space="preserve">פועלים </w:t>
      </w:r>
      <w:bookmarkStart w:id="17094" w:name="_ETM_Q30_363099"/>
      <w:bookmarkEnd w:id="17094"/>
      <w:r>
        <w:rPr>
          <w:rtl/>
        </w:rPr>
        <w:t>פל</w:t>
      </w:r>
      <w:r>
        <w:rPr>
          <w:rFonts w:hint="cs"/>
          <w:rtl/>
        </w:rPr>
        <w:t>סטינים</w:t>
      </w:r>
      <w:r>
        <w:rPr>
          <w:rtl/>
        </w:rPr>
        <w:t xml:space="preserve"> </w:t>
      </w:r>
      <w:bookmarkStart w:id="17095" w:name="_ETM_Q30_364610"/>
      <w:bookmarkEnd w:id="17095"/>
      <w:r>
        <w:rPr>
          <w:rtl/>
        </w:rPr>
        <w:t xml:space="preserve">היא </w:t>
      </w:r>
      <w:bookmarkStart w:id="17096" w:name="_ETM_Q30_364730"/>
      <w:bookmarkEnd w:id="17096"/>
      <w:r>
        <w:rPr>
          <w:rtl/>
        </w:rPr>
        <w:t xml:space="preserve">דרך </w:t>
      </w:r>
      <w:bookmarkStart w:id="17097" w:name="_ETM_Q30_365090"/>
      <w:bookmarkEnd w:id="17097"/>
      <w:r>
        <w:rPr>
          <w:rtl/>
        </w:rPr>
        <w:t xml:space="preserve">לפעולה </w:t>
      </w:r>
      <w:bookmarkStart w:id="17098" w:name="_ETM_Q30_366120"/>
      <w:bookmarkEnd w:id="17098"/>
      <w:r>
        <w:rPr>
          <w:rtl/>
        </w:rPr>
        <w:t xml:space="preserve">לגיטימית </w:t>
      </w:r>
      <w:bookmarkStart w:id="17099" w:name="_ETM_Q30_367230"/>
      <w:bookmarkEnd w:id="17099"/>
      <w:r>
        <w:rPr>
          <w:rtl/>
        </w:rPr>
        <w:t xml:space="preserve">בזמן </w:t>
      </w:r>
      <w:bookmarkStart w:id="17100" w:name="_ETM_Q30_367650"/>
      <w:bookmarkEnd w:id="17100"/>
      <w:r>
        <w:rPr>
          <w:rtl/>
        </w:rPr>
        <w:t xml:space="preserve">שהם </w:t>
      </w:r>
      <w:bookmarkStart w:id="17101" w:name="_ETM_Q30_367919"/>
      <w:bookmarkEnd w:id="17101"/>
      <w:r>
        <w:rPr>
          <w:rtl/>
        </w:rPr>
        <w:t xml:space="preserve">קוראים </w:t>
      </w:r>
      <w:bookmarkStart w:id="17102" w:name="_ETM_Q30_368279"/>
      <w:bookmarkEnd w:id="17102"/>
      <w:r>
        <w:rPr>
          <w:rtl/>
        </w:rPr>
        <w:t>להשמדתנו</w:t>
      </w:r>
      <w:r>
        <w:rPr>
          <w:rFonts w:hint="cs"/>
          <w:rtl/>
        </w:rPr>
        <w:t>,</w:t>
      </w:r>
      <w:r>
        <w:rPr>
          <w:rtl/>
        </w:rPr>
        <w:t xml:space="preserve"> </w:t>
      </w:r>
      <w:bookmarkStart w:id="17103" w:name="_ETM_Q30_369650"/>
      <w:bookmarkEnd w:id="17103"/>
      <w:r>
        <w:rPr>
          <w:rtl/>
        </w:rPr>
        <w:t xml:space="preserve">להכרה </w:t>
      </w:r>
      <w:bookmarkStart w:id="17104" w:name="_ETM_Q30_370189"/>
      <w:bookmarkEnd w:id="17104"/>
      <w:r>
        <w:rPr>
          <w:rtl/>
        </w:rPr>
        <w:t xml:space="preserve">במדינה </w:t>
      </w:r>
      <w:bookmarkStart w:id="17105" w:name="_ETM_Q30_370579"/>
      <w:bookmarkEnd w:id="17105"/>
      <w:r>
        <w:rPr>
          <w:rtl/>
        </w:rPr>
        <w:t>פלסטינית</w:t>
      </w:r>
      <w:r>
        <w:rPr>
          <w:rFonts w:hint="cs"/>
          <w:rtl/>
        </w:rPr>
        <w:t>,</w:t>
      </w:r>
      <w:r>
        <w:rPr>
          <w:rtl/>
        </w:rPr>
        <w:t xml:space="preserve"> </w:t>
      </w:r>
      <w:bookmarkStart w:id="17106" w:name="_ETM_Q30_371239"/>
      <w:bookmarkEnd w:id="17106"/>
      <w:r>
        <w:rPr>
          <w:rtl/>
        </w:rPr>
        <w:t xml:space="preserve">משלמים </w:t>
      </w:r>
      <w:bookmarkStart w:id="17107" w:name="_ETM_Q30_371629"/>
      <w:bookmarkEnd w:id="17107"/>
      <w:r>
        <w:rPr>
          <w:rtl/>
        </w:rPr>
        <w:t xml:space="preserve">משכורות </w:t>
      </w:r>
      <w:bookmarkStart w:id="17108" w:name="_ETM_Q30_372109"/>
      <w:bookmarkEnd w:id="17108"/>
      <w:r>
        <w:rPr>
          <w:rFonts w:hint="cs"/>
          <w:rtl/>
        </w:rPr>
        <w:t>ל</w:t>
      </w:r>
      <w:r>
        <w:rPr>
          <w:rtl/>
        </w:rPr>
        <w:t xml:space="preserve">מחבלים </w:t>
      </w:r>
      <w:bookmarkStart w:id="17109" w:name="_ETM_Q30_372560"/>
      <w:bookmarkEnd w:id="17109"/>
      <w:r>
        <w:rPr>
          <w:rtl/>
        </w:rPr>
        <w:t xml:space="preserve">וכן </w:t>
      </w:r>
      <w:bookmarkStart w:id="17110" w:name="_ETM_Q30_372829"/>
      <w:bookmarkEnd w:id="17110"/>
      <w:r>
        <w:rPr>
          <w:rtl/>
        </w:rPr>
        <w:t>הלאה</w:t>
      </w:r>
      <w:r>
        <w:rPr>
          <w:rFonts w:hint="cs"/>
          <w:rtl/>
        </w:rPr>
        <w:t xml:space="preserve">. </w:t>
      </w:r>
      <w:bookmarkStart w:id="17111" w:name="_ETM_Q30_373780"/>
      <w:bookmarkEnd w:id="17111"/>
      <w:r>
        <w:rPr>
          <w:rtl/>
        </w:rPr>
        <w:t xml:space="preserve">שר </w:t>
      </w:r>
      <w:bookmarkStart w:id="17112" w:name="_ETM_Q30_374019"/>
      <w:bookmarkEnd w:id="17112"/>
      <w:r>
        <w:rPr>
          <w:rtl/>
        </w:rPr>
        <w:t xml:space="preserve">הביטחון </w:t>
      </w:r>
      <w:bookmarkStart w:id="17113" w:name="_ETM_Q30_374800"/>
      <w:bookmarkEnd w:id="17113"/>
      <w:r>
        <w:rPr>
          <w:rtl/>
        </w:rPr>
        <w:t xml:space="preserve">תומך </w:t>
      </w:r>
      <w:bookmarkStart w:id="17114" w:name="_ETM_Q30_375159"/>
      <w:bookmarkStart w:id="17115" w:name="_ETM_Q30_375430"/>
      <w:bookmarkEnd w:id="17114"/>
      <w:bookmarkEnd w:id="17115"/>
      <w:r>
        <w:rPr>
          <w:rFonts w:hint="cs"/>
          <w:rtl/>
        </w:rPr>
        <w:t xml:space="preserve">בהכנסת </w:t>
      </w:r>
      <w:bookmarkStart w:id="17116" w:name="_ETM_Q30_375639"/>
      <w:bookmarkEnd w:id="17116"/>
      <w:r>
        <w:rPr>
          <w:rtl/>
        </w:rPr>
        <w:t xml:space="preserve">פועלים </w:t>
      </w:r>
      <w:bookmarkStart w:id="17117" w:name="_ETM_Q30_376000"/>
      <w:bookmarkEnd w:id="17117"/>
      <w:r>
        <w:rPr>
          <w:rtl/>
        </w:rPr>
        <w:t xml:space="preserve">לשטח </w:t>
      </w:r>
      <w:bookmarkStart w:id="17118" w:name="_ETM_Q30_376419"/>
      <w:bookmarkEnd w:id="17118"/>
      <w:r>
        <w:rPr>
          <w:rtl/>
        </w:rPr>
        <w:t>ישראל</w:t>
      </w:r>
      <w:r>
        <w:rPr>
          <w:rFonts w:hint="cs"/>
          <w:rtl/>
        </w:rPr>
        <w:t xml:space="preserve">. מוזר. </w:t>
      </w:r>
    </w:p>
    <w:p w:rsidR="002C6DDD" w:rsidRDefault="002C6DDD" w:rsidP="00096EBE">
      <w:pPr>
        <w:rPr>
          <w:rtl/>
        </w:rPr>
      </w:pPr>
      <w:bookmarkStart w:id="17119" w:name="_ETM_Q30_380000"/>
      <w:bookmarkEnd w:id="17119"/>
    </w:p>
    <w:p w:rsidR="002C6DDD" w:rsidRDefault="002C6DDD" w:rsidP="00096EBE">
      <w:pPr>
        <w:rPr>
          <w:rtl/>
        </w:rPr>
      </w:pPr>
      <w:bookmarkStart w:id="17120" w:name="_ETM_Q30_381000"/>
      <w:bookmarkStart w:id="17121" w:name="_ETM_Q30_377430"/>
      <w:bookmarkStart w:id="17122" w:name="_ETM_Q30_378639"/>
      <w:bookmarkEnd w:id="17120"/>
      <w:bookmarkEnd w:id="17121"/>
      <w:bookmarkEnd w:id="17122"/>
      <w:r>
        <w:rPr>
          <w:rtl/>
        </w:rPr>
        <w:t xml:space="preserve">עלינו </w:t>
      </w:r>
      <w:bookmarkStart w:id="17123" w:name="_ETM_Q30_379030"/>
      <w:bookmarkEnd w:id="17123"/>
      <w:r>
        <w:rPr>
          <w:rtl/>
        </w:rPr>
        <w:t xml:space="preserve">כאן </w:t>
      </w:r>
      <w:bookmarkStart w:id="17124" w:name="_ETM_Q30_379630"/>
      <w:bookmarkEnd w:id="17124"/>
      <w:r>
        <w:rPr>
          <w:rtl/>
        </w:rPr>
        <w:t xml:space="preserve">בכנסת </w:t>
      </w:r>
      <w:bookmarkStart w:id="17125" w:name="_ETM_Q30_380200"/>
      <w:bookmarkEnd w:id="17125"/>
      <w:r>
        <w:rPr>
          <w:rtl/>
        </w:rPr>
        <w:t xml:space="preserve">לקדם </w:t>
      </w:r>
      <w:bookmarkStart w:id="17126" w:name="_ETM_Q30_380800"/>
      <w:bookmarkEnd w:id="17126"/>
      <w:r>
        <w:rPr>
          <w:rtl/>
        </w:rPr>
        <w:t xml:space="preserve">מנופים </w:t>
      </w:r>
      <w:bookmarkStart w:id="17127" w:name="_ETM_Q30_381370"/>
      <w:bookmarkEnd w:id="17127"/>
      <w:r>
        <w:rPr>
          <w:rFonts w:hint="cs"/>
          <w:rtl/>
        </w:rPr>
        <w:t xml:space="preserve">ולחץ </w:t>
      </w:r>
      <w:bookmarkStart w:id="17128" w:name="_ETM_Q30_381880"/>
      <w:bookmarkEnd w:id="17128"/>
      <w:r>
        <w:rPr>
          <w:rtl/>
        </w:rPr>
        <w:t xml:space="preserve">על </w:t>
      </w:r>
      <w:bookmarkStart w:id="17129" w:name="_ETM_Q30_381970"/>
      <w:bookmarkEnd w:id="17129"/>
      <w:r>
        <w:rPr>
          <w:rtl/>
        </w:rPr>
        <w:t xml:space="preserve">הרשות </w:t>
      </w:r>
      <w:bookmarkStart w:id="17130" w:name="_ETM_Q30_382240"/>
      <w:bookmarkEnd w:id="17130"/>
      <w:r>
        <w:rPr>
          <w:rtl/>
        </w:rPr>
        <w:t xml:space="preserve">הפלסטינית </w:t>
      </w:r>
      <w:bookmarkStart w:id="17131" w:name="_ETM_Q30_383319"/>
      <w:bookmarkEnd w:id="17131"/>
      <w:r>
        <w:rPr>
          <w:rtl/>
        </w:rPr>
        <w:t xml:space="preserve">כדי </w:t>
      </w:r>
      <w:bookmarkStart w:id="17132" w:name="_ETM_Q30_383620"/>
      <w:bookmarkEnd w:id="17132"/>
      <w:r>
        <w:rPr>
          <w:rtl/>
        </w:rPr>
        <w:t xml:space="preserve">לעצור </w:t>
      </w:r>
      <w:bookmarkStart w:id="17133" w:name="_ETM_Q30_384250"/>
      <w:bookmarkEnd w:id="17133"/>
      <w:r>
        <w:rPr>
          <w:rtl/>
        </w:rPr>
        <w:t xml:space="preserve">את </w:t>
      </w:r>
      <w:bookmarkStart w:id="17134" w:name="_ETM_Q30_384340"/>
      <w:bookmarkEnd w:id="17134"/>
      <w:r>
        <w:rPr>
          <w:rtl/>
        </w:rPr>
        <w:t xml:space="preserve">התהליכים </w:t>
      </w:r>
      <w:bookmarkStart w:id="17135" w:name="_ETM_Q30_384970"/>
      <w:bookmarkEnd w:id="17135"/>
      <w:r>
        <w:rPr>
          <w:rtl/>
        </w:rPr>
        <w:t>האלו</w:t>
      </w:r>
      <w:r>
        <w:rPr>
          <w:rFonts w:hint="cs"/>
          <w:rtl/>
        </w:rPr>
        <w:t>,</w:t>
      </w:r>
      <w:r>
        <w:rPr>
          <w:rtl/>
        </w:rPr>
        <w:t xml:space="preserve"> </w:t>
      </w:r>
      <w:bookmarkStart w:id="17136" w:name="_ETM_Q30_386019"/>
      <w:bookmarkEnd w:id="17136"/>
      <w:r>
        <w:rPr>
          <w:rtl/>
        </w:rPr>
        <w:t xml:space="preserve">לא </w:t>
      </w:r>
      <w:bookmarkStart w:id="17137" w:name="_ETM_Q30_386199"/>
      <w:bookmarkEnd w:id="17137"/>
      <w:r>
        <w:rPr>
          <w:rtl/>
        </w:rPr>
        <w:t xml:space="preserve">לחכות </w:t>
      </w:r>
      <w:bookmarkStart w:id="17138" w:name="_ETM_Q30_386829"/>
      <w:bookmarkStart w:id="17139" w:name="_ETM_Q30_387639"/>
      <w:bookmarkEnd w:id="17138"/>
      <w:bookmarkEnd w:id="17139"/>
      <w:r>
        <w:rPr>
          <w:rFonts w:hint="cs"/>
          <w:rtl/>
        </w:rPr>
        <w:t xml:space="preserve">ששרים </w:t>
      </w:r>
      <w:bookmarkStart w:id="17140" w:name="_ETM_Q30_386000"/>
      <w:bookmarkEnd w:id="17140"/>
      <w:r>
        <w:rPr>
          <w:rtl/>
        </w:rPr>
        <w:t xml:space="preserve">בממשלה </w:t>
      </w:r>
      <w:bookmarkStart w:id="17141" w:name="_ETM_Q30_388269"/>
      <w:bookmarkStart w:id="17142" w:name="_ETM_Q30_388419"/>
      <w:bookmarkEnd w:id="17141"/>
      <w:bookmarkEnd w:id="17142"/>
      <w:r>
        <w:rPr>
          <w:rFonts w:hint="cs"/>
          <w:rtl/>
        </w:rPr>
        <w:t>ית</w:t>
      </w:r>
      <w:r>
        <w:rPr>
          <w:rtl/>
        </w:rPr>
        <w:t xml:space="preserve">פנו </w:t>
      </w:r>
      <w:bookmarkStart w:id="17143" w:name="_ETM_Q30_388989"/>
      <w:bookmarkEnd w:id="17143"/>
      <w:r>
        <w:rPr>
          <w:rtl/>
        </w:rPr>
        <w:t>לנושא</w:t>
      </w:r>
      <w:r>
        <w:rPr>
          <w:rFonts w:hint="cs"/>
          <w:rtl/>
        </w:rPr>
        <w:t>,</w:t>
      </w:r>
      <w:r>
        <w:rPr>
          <w:rtl/>
        </w:rPr>
        <w:t xml:space="preserve"> </w:t>
      </w:r>
      <w:bookmarkStart w:id="17144" w:name="_ETM_Q30_389950"/>
      <w:bookmarkEnd w:id="17144"/>
      <w:r>
        <w:rPr>
          <w:rtl/>
        </w:rPr>
        <w:t>אל</w:t>
      </w:r>
      <w:r>
        <w:rPr>
          <w:rFonts w:hint="cs"/>
          <w:rtl/>
        </w:rPr>
        <w:t>א</w:t>
      </w:r>
      <w:r>
        <w:rPr>
          <w:rtl/>
        </w:rPr>
        <w:t xml:space="preserve"> </w:t>
      </w:r>
      <w:bookmarkStart w:id="17145" w:name="_ETM_Q30_390159"/>
      <w:bookmarkEnd w:id="17145"/>
      <w:r>
        <w:rPr>
          <w:rtl/>
        </w:rPr>
        <w:t>ל</w:t>
      </w:r>
      <w:r>
        <w:rPr>
          <w:rFonts w:hint="cs"/>
          <w:rtl/>
        </w:rPr>
        <w:t>פעול</w:t>
      </w:r>
      <w:r>
        <w:rPr>
          <w:rtl/>
        </w:rPr>
        <w:t xml:space="preserve"> </w:t>
      </w:r>
      <w:bookmarkStart w:id="17146" w:name="_ETM_Q30_390610"/>
      <w:bookmarkEnd w:id="17146"/>
      <w:r>
        <w:rPr>
          <w:rtl/>
        </w:rPr>
        <w:t xml:space="preserve">עכשיו </w:t>
      </w:r>
      <w:bookmarkStart w:id="17147" w:name="_ETM_Q30_391840"/>
      <w:bookmarkEnd w:id="17147"/>
      <w:r>
        <w:rPr>
          <w:rtl/>
        </w:rPr>
        <w:t>בחקיקה</w:t>
      </w:r>
      <w:r>
        <w:rPr>
          <w:rFonts w:hint="cs"/>
          <w:rtl/>
        </w:rPr>
        <w:t>,</w:t>
      </w:r>
      <w:r>
        <w:rPr>
          <w:rtl/>
        </w:rPr>
        <w:t xml:space="preserve"> </w:t>
      </w:r>
      <w:bookmarkStart w:id="17148" w:name="_ETM_Q30_392989"/>
      <w:bookmarkEnd w:id="17148"/>
      <w:r>
        <w:rPr>
          <w:rtl/>
        </w:rPr>
        <w:t>בפיקוח</w:t>
      </w:r>
      <w:bookmarkStart w:id="17149" w:name="_ETM_Q30_393889"/>
      <w:bookmarkEnd w:id="17149"/>
      <w:r>
        <w:rPr>
          <w:rtl/>
        </w:rPr>
        <w:t xml:space="preserve"> </w:t>
      </w:r>
      <w:bookmarkStart w:id="17150" w:name="_ETM_Q30_394010"/>
      <w:bookmarkEnd w:id="17150"/>
      <w:r>
        <w:rPr>
          <w:rFonts w:hint="cs"/>
          <w:rtl/>
        </w:rPr>
        <w:t>ו</w:t>
      </w:r>
      <w:r>
        <w:rPr>
          <w:rtl/>
        </w:rPr>
        <w:t xml:space="preserve">בשיח </w:t>
      </w:r>
      <w:bookmarkStart w:id="17151" w:name="_ETM_Q30_394430"/>
      <w:bookmarkEnd w:id="17151"/>
      <w:r>
        <w:rPr>
          <w:rtl/>
        </w:rPr>
        <w:t xml:space="preserve">ציבורי </w:t>
      </w:r>
      <w:bookmarkStart w:id="17152" w:name="_ETM_Q30_395000"/>
      <w:bookmarkEnd w:id="17152"/>
      <w:r>
        <w:rPr>
          <w:rtl/>
        </w:rPr>
        <w:t xml:space="preserve">בארץ </w:t>
      </w:r>
      <w:bookmarkStart w:id="17153" w:name="_ETM_Q30_395689"/>
      <w:bookmarkEnd w:id="17153"/>
      <w:r>
        <w:rPr>
          <w:rtl/>
        </w:rPr>
        <w:t>ובעולם</w:t>
      </w:r>
      <w:r>
        <w:rPr>
          <w:rFonts w:hint="cs"/>
          <w:rtl/>
        </w:rPr>
        <w:t>.</w:t>
      </w:r>
    </w:p>
    <w:p w:rsidR="002C6DDD" w:rsidRDefault="002C6DDD" w:rsidP="00096EBE">
      <w:pPr>
        <w:rPr>
          <w:rtl/>
        </w:rPr>
      </w:pPr>
      <w:bookmarkStart w:id="17154" w:name="_ETM_Q30_398000"/>
      <w:bookmarkEnd w:id="17154"/>
    </w:p>
    <w:p w:rsidR="002C6DDD" w:rsidRDefault="002C6DDD" w:rsidP="00B7715E">
      <w:pPr>
        <w:rPr>
          <w:rtl/>
        </w:rPr>
      </w:pPr>
      <w:r>
        <w:rPr>
          <w:rtl/>
        </w:rPr>
        <w:t xml:space="preserve"> </w:t>
      </w:r>
      <w:bookmarkStart w:id="17155" w:name="_ETM_Q30_397250"/>
      <w:bookmarkStart w:id="17156" w:name="_ETM_Q30_397610"/>
      <w:bookmarkEnd w:id="17155"/>
      <w:bookmarkEnd w:id="17156"/>
      <w:r>
        <w:rPr>
          <w:rtl/>
        </w:rPr>
        <w:t xml:space="preserve">הגשתי </w:t>
      </w:r>
      <w:bookmarkStart w:id="17157" w:name="_ETM_Q30_398030"/>
      <w:bookmarkEnd w:id="17157"/>
      <w:r>
        <w:rPr>
          <w:rtl/>
        </w:rPr>
        <w:t xml:space="preserve">הצעת </w:t>
      </w:r>
      <w:bookmarkStart w:id="17158" w:name="_ETM_Q30_398390"/>
      <w:bookmarkEnd w:id="17158"/>
      <w:r>
        <w:rPr>
          <w:rtl/>
        </w:rPr>
        <w:t xml:space="preserve">חוק </w:t>
      </w:r>
      <w:bookmarkStart w:id="17159" w:name="_ETM_Q30_398600"/>
      <w:bookmarkEnd w:id="17159"/>
      <w:r>
        <w:rPr>
          <w:rtl/>
        </w:rPr>
        <w:t xml:space="preserve">של </w:t>
      </w:r>
      <w:bookmarkStart w:id="17160" w:name="_ETM_Q30_398810"/>
      <w:bookmarkEnd w:id="17160"/>
      <w:r>
        <w:rPr>
          <w:rtl/>
        </w:rPr>
        <w:t>אי</w:t>
      </w:r>
      <w:bookmarkStart w:id="17161" w:name="_ETM_Q30_398930"/>
      <w:bookmarkEnd w:id="17161"/>
      <w:r>
        <w:rPr>
          <w:rFonts w:hint="cs"/>
          <w:rtl/>
        </w:rPr>
        <w:t>-</w:t>
      </w:r>
      <w:r>
        <w:rPr>
          <w:rtl/>
        </w:rPr>
        <w:t xml:space="preserve">החזרת </w:t>
      </w:r>
      <w:bookmarkStart w:id="17162" w:name="_ETM_Q30_399410"/>
      <w:bookmarkEnd w:id="17162"/>
      <w:r>
        <w:rPr>
          <w:rtl/>
        </w:rPr>
        <w:t xml:space="preserve">גופות </w:t>
      </w:r>
      <w:bookmarkStart w:id="17163" w:name="_ETM_Q30_399950"/>
      <w:bookmarkEnd w:id="17163"/>
      <w:r>
        <w:rPr>
          <w:rtl/>
        </w:rPr>
        <w:t>מחבלים</w:t>
      </w:r>
      <w:r>
        <w:rPr>
          <w:rFonts w:hint="cs"/>
          <w:rtl/>
        </w:rPr>
        <w:t>.</w:t>
      </w:r>
      <w:r>
        <w:rPr>
          <w:rtl/>
        </w:rPr>
        <w:t xml:space="preserve"> </w:t>
      </w:r>
      <w:bookmarkStart w:id="17164" w:name="_ETM_Q30_401779"/>
      <w:bookmarkEnd w:id="17164"/>
      <w:r>
        <w:rPr>
          <w:rtl/>
        </w:rPr>
        <w:t>מ</w:t>
      </w:r>
      <w:r>
        <w:rPr>
          <w:rFonts w:hint="cs"/>
          <w:rtl/>
        </w:rPr>
        <w:t>טרת החוק היא</w:t>
      </w:r>
      <w:r>
        <w:rPr>
          <w:rtl/>
        </w:rPr>
        <w:t xml:space="preserve"> </w:t>
      </w:r>
      <w:bookmarkStart w:id="17165" w:name="_ETM_Q30_402829"/>
      <w:bookmarkEnd w:id="17165"/>
      <w:r>
        <w:rPr>
          <w:rtl/>
        </w:rPr>
        <w:t xml:space="preserve">החזרת </w:t>
      </w:r>
      <w:bookmarkStart w:id="17166" w:name="_ETM_Q30_403370"/>
      <w:bookmarkEnd w:id="17166"/>
      <w:r>
        <w:rPr>
          <w:rtl/>
        </w:rPr>
        <w:t xml:space="preserve">החטופים </w:t>
      </w:r>
      <w:bookmarkStart w:id="17167" w:name="_ETM_Q30_404180"/>
      <w:bookmarkEnd w:id="17167"/>
      <w:r>
        <w:rPr>
          <w:rtl/>
        </w:rPr>
        <w:t xml:space="preserve">ויצירת </w:t>
      </w:r>
      <w:bookmarkStart w:id="17168" w:name="_ETM_Q30_404839"/>
      <w:bookmarkEnd w:id="17168"/>
      <w:r>
        <w:rPr>
          <w:rtl/>
        </w:rPr>
        <w:t>מ</w:t>
      </w:r>
      <w:r>
        <w:rPr>
          <w:rFonts w:hint="cs"/>
          <w:rtl/>
        </w:rPr>
        <w:t xml:space="preserve">נגנוני </w:t>
      </w:r>
      <w:bookmarkStart w:id="17169" w:name="_ETM_Q30_405199"/>
      <w:bookmarkStart w:id="17170" w:name="_ETM_Q30_405349"/>
      <w:bookmarkEnd w:id="17169"/>
      <w:bookmarkEnd w:id="17170"/>
      <w:r>
        <w:rPr>
          <w:rtl/>
        </w:rPr>
        <w:t xml:space="preserve">לחץ </w:t>
      </w:r>
      <w:bookmarkStart w:id="17171" w:name="_ETM_Q30_405919"/>
      <w:bookmarkEnd w:id="17171"/>
      <w:r>
        <w:rPr>
          <w:rtl/>
        </w:rPr>
        <w:t xml:space="preserve">של </w:t>
      </w:r>
      <w:bookmarkStart w:id="17172" w:name="_ETM_Q30_406159"/>
      <w:bookmarkEnd w:id="17172"/>
      <w:r>
        <w:rPr>
          <w:rtl/>
        </w:rPr>
        <w:t xml:space="preserve">הומניטרי </w:t>
      </w:r>
      <w:bookmarkStart w:id="17173" w:name="_ETM_Q30_407169"/>
      <w:bookmarkEnd w:id="17173"/>
      <w:r>
        <w:rPr>
          <w:rtl/>
        </w:rPr>
        <w:t>תמור</w:t>
      </w:r>
      <w:r>
        <w:rPr>
          <w:rFonts w:hint="cs"/>
          <w:rtl/>
        </w:rPr>
        <w:t xml:space="preserve">ת הומניטרי. </w:t>
      </w:r>
      <w:bookmarkStart w:id="17174" w:name="_ETM_Q30_407529"/>
      <w:bookmarkStart w:id="17175" w:name="_ETM_Q30_407680"/>
      <w:bookmarkStart w:id="17176" w:name="_ETM_Q30_407829"/>
      <w:bookmarkStart w:id="17177" w:name="_ETM_Q30_407889"/>
      <w:bookmarkStart w:id="17178" w:name="_ETM_Q30_409159"/>
      <w:bookmarkEnd w:id="17174"/>
      <w:bookmarkEnd w:id="17175"/>
      <w:bookmarkEnd w:id="17176"/>
      <w:bookmarkEnd w:id="17177"/>
      <w:bookmarkEnd w:id="17178"/>
      <w:r>
        <w:rPr>
          <w:rtl/>
        </w:rPr>
        <w:t xml:space="preserve">לצערי </w:t>
      </w:r>
      <w:bookmarkStart w:id="17179" w:name="_ETM_Q30_409670"/>
      <w:bookmarkEnd w:id="17179"/>
      <w:r>
        <w:rPr>
          <w:rFonts w:hint="cs"/>
          <w:rtl/>
        </w:rPr>
        <w:t>בו</w:t>
      </w:r>
      <w:r>
        <w:rPr>
          <w:rtl/>
        </w:rPr>
        <w:t xml:space="preserve">ועדת </w:t>
      </w:r>
      <w:bookmarkStart w:id="17180" w:name="_ETM_Q30_409940"/>
      <w:bookmarkEnd w:id="17180"/>
      <w:r>
        <w:rPr>
          <w:rtl/>
        </w:rPr>
        <w:t xml:space="preserve">שרים </w:t>
      </w:r>
      <w:bookmarkStart w:id="17181" w:name="_ETM_Q30_410209"/>
      <w:bookmarkEnd w:id="17181"/>
      <w:r>
        <w:rPr>
          <w:rtl/>
        </w:rPr>
        <w:t xml:space="preserve">לחקיקה </w:t>
      </w:r>
      <w:bookmarkStart w:id="17182" w:name="_ETM_Q30_410720"/>
      <w:bookmarkEnd w:id="17182"/>
      <w:r>
        <w:rPr>
          <w:rtl/>
        </w:rPr>
        <w:t xml:space="preserve">דחו </w:t>
      </w:r>
      <w:bookmarkStart w:id="17183" w:name="_ETM_Q30_411019"/>
      <w:bookmarkEnd w:id="17183"/>
      <w:r>
        <w:rPr>
          <w:rtl/>
        </w:rPr>
        <w:t xml:space="preserve">את </w:t>
      </w:r>
      <w:bookmarkStart w:id="17184" w:name="_ETM_Q30_411140"/>
      <w:bookmarkEnd w:id="17184"/>
      <w:r>
        <w:rPr>
          <w:rtl/>
        </w:rPr>
        <w:t xml:space="preserve">החוק </w:t>
      </w:r>
      <w:bookmarkStart w:id="17185" w:name="_ETM_Q30_411379"/>
      <w:bookmarkEnd w:id="17185"/>
      <w:r>
        <w:rPr>
          <w:rtl/>
        </w:rPr>
        <w:t>בשבוע</w:t>
      </w:r>
      <w:r>
        <w:rPr>
          <w:rFonts w:hint="cs"/>
          <w:rtl/>
        </w:rPr>
        <w:t>,</w:t>
      </w:r>
      <w:r>
        <w:rPr>
          <w:rtl/>
        </w:rPr>
        <w:t xml:space="preserve"> </w:t>
      </w:r>
      <w:bookmarkStart w:id="17186" w:name="_ETM_Q30_412490"/>
      <w:bookmarkEnd w:id="17186"/>
      <w:r>
        <w:rPr>
          <w:rtl/>
        </w:rPr>
        <w:t xml:space="preserve">ואני </w:t>
      </w:r>
      <w:bookmarkStart w:id="17187" w:name="_ETM_Q30_412790"/>
      <w:bookmarkEnd w:id="17187"/>
      <w:r>
        <w:rPr>
          <w:rtl/>
        </w:rPr>
        <w:t xml:space="preserve">קורא </w:t>
      </w:r>
      <w:bookmarkStart w:id="17188" w:name="_ETM_Q30_413120"/>
      <w:bookmarkEnd w:id="17188"/>
      <w:r>
        <w:rPr>
          <w:rtl/>
        </w:rPr>
        <w:t xml:space="preserve">מכאן </w:t>
      </w:r>
      <w:bookmarkStart w:id="17189" w:name="_ETM_Q30_413630"/>
      <w:bookmarkEnd w:id="17189"/>
      <w:r>
        <w:rPr>
          <w:rtl/>
        </w:rPr>
        <w:t xml:space="preserve">לשר </w:t>
      </w:r>
      <w:bookmarkStart w:id="17190" w:name="_ETM_Q30_413990"/>
      <w:bookmarkEnd w:id="17190"/>
      <w:r>
        <w:rPr>
          <w:rtl/>
        </w:rPr>
        <w:t xml:space="preserve">הביטחון </w:t>
      </w:r>
      <w:bookmarkStart w:id="17191" w:name="_ETM_Q30_414890"/>
      <w:bookmarkEnd w:id="17191"/>
      <w:r>
        <w:rPr>
          <w:rtl/>
        </w:rPr>
        <w:t xml:space="preserve">לתמוך </w:t>
      </w:r>
      <w:bookmarkStart w:id="17192" w:name="_ETM_Q30_415400"/>
      <w:bookmarkEnd w:id="17192"/>
      <w:r>
        <w:rPr>
          <w:rtl/>
        </w:rPr>
        <w:t xml:space="preserve">בחוק </w:t>
      </w:r>
      <w:bookmarkStart w:id="17193" w:name="_ETM_Q30_415910"/>
      <w:bookmarkEnd w:id="17193"/>
      <w:r>
        <w:rPr>
          <w:rtl/>
        </w:rPr>
        <w:t xml:space="preserve">ולהעביר </w:t>
      </w:r>
      <w:bookmarkStart w:id="17194" w:name="_ETM_Q30_416960"/>
      <w:bookmarkEnd w:id="17194"/>
      <w:r>
        <w:rPr>
          <w:rtl/>
        </w:rPr>
        <w:t xml:space="preserve">מסר </w:t>
      </w:r>
      <w:bookmarkStart w:id="17195" w:name="_ETM_Q30_417410"/>
      <w:bookmarkEnd w:id="17195"/>
      <w:r>
        <w:rPr>
          <w:rFonts w:hint="cs"/>
          <w:rtl/>
        </w:rPr>
        <w:t>ל</w:t>
      </w:r>
      <w:r>
        <w:rPr>
          <w:rtl/>
        </w:rPr>
        <w:t xml:space="preserve">משפחות </w:t>
      </w:r>
      <w:bookmarkStart w:id="17196" w:name="_ETM_Q30_417920"/>
      <w:bookmarkEnd w:id="17196"/>
      <w:r>
        <w:rPr>
          <w:rtl/>
        </w:rPr>
        <w:t xml:space="preserve">החטופים </w:t>
      </w:r>
      <w:bookmarkStart w:id="17197" w:name="_ETM_Q30_418970"/>
      <w:bookmarkEnd w:id="17197"/>
      <w:r>
        <w:rPr>
          <w:rtl/>
        </w:rPr>
        <w:t xml:space="preserve">כי </w:t>
      </w:r>
      <w:bookmarkStart w:id="17198" w:name="_ETM_Q30_419150"/>
      <w:bookmarkEnd w:id="17198"/>
      <w:r>
        <w:rPr>
          <w:rtl/>
        </w:rPr>
        <w:t xml:space="preserve">לא </w:t>
      </w:r>
      <w:bookmarkStart w:id="17199" w:name="_ETM_Q30_419300"/>
      <w:bookmarkEnd w:id="17199"/>
      <w:r>
        <w:rPr>
          <w:rtl/>
        </w:rPr>
        <w:t>יש</w:t>
      </w:r>
      <w:r>
        <w:rPr>
          <w:rFonts w:hint="cs"/>
          <w:rtl/>
        </w:rPr>
        <w:t>ו</w:t>
      </w:r>
      <w:r>
        <w:rPr>
          <w:rtl/>
        </w:rPr>
        <w:t xml:space="preserve">חררו </w:t>
      </w:r>
      <w:bookmarkStart w:id="17200" w:name="_ETM_Q30_420260"/>
      <w:bookmarkEnd w:id="17200"/>
      <w:r>
        <w:rPr>
          <w:rtl/>
        </w:rPr>
        <w:t xml:space="preserve">גופות </w:t>
      </w:r>
      <w:bookmarkStart w:id="17201" w:name="_ETM_Q30_420710"/>
      <w:bookmarkEnd w:id="17201"/>
      <w:r>
        <w:rPr>
          <w:rtl/>
        </w:rPr>
        <w:t xml:space="preserve">מחבלים </w:t>
      </w:r>
      <w:bookmarkStart w:id="17202" w:name="_ETM_Q30_421400"/>
      <w:bookmarkEnd w:id="17202"/>
      <w:r>
        <w:rPr>
          <w:rtl/>
        </w:rPr>
        <w:t xml:space="preserve">ללא </w:t>
      </w:r>
      <w:bookmarkStart w:id="17203" w:name="_ETM_Q30_422000"/>
      <w:bookmarkEnd w:id="17203"/>
      <w:r>
        <w:rPr>
          <w:rtl/>
        </w:rPr>
        <w:t>תמורה</w:t>
      </w:r>
      <w:r>
        <w:rPr>
          <w:rFonts w:hint="cs"/>
          <w:rtl/>
        </w:rPr>
        <w:t>.</w:t>
      </w:r>
    </w:p>
    <w:p w:rsidR="002C6DDD" w:rsidRDefault="002C6DDD" w:rsidP="00096EBE">
      <w:pPr>
        <w:rPr>
          <w:rtl/>
        </w:rPr>
      </w:pPr>
      <w:bookmarkStart w:id="17204" w:name="_ETM_Q30_423000"/>
      <w:bookmarkEnd w:id="17204"/>
    </w:p>
    <w:p w:rsidR="002C6DDD" w:rsidRDefault="002C6DDD" w:rsidP="00FF69A7">
      <w:pPr>
        <w:rPr>
          <w:rtl/>
        </w:rPr>
      </w:pPr>
      <w:bookmarkStart w:id="17205" w:name="_ETM_Q30_424000"/>
      <w:bookmarkStart w:id="17206" w:name="_ETM_Q30_422849"/>
      <w:bookmarkEnd w:id="17205"/>
      <w:bookmarkEnd w:id="17206"/>
      <w:r>
        <w:rPr>
          <w:rFonts w:hint="cs"/>
          <w:rtl/>
        </w:rPr>
        <w:t>ו</w:t>
      </w:r>
      <w:r>
        <w:rPr>
          <w:rtl/>
        </w:rPr>
        <w:t xml:space="preserve">בעניין </w:t>
      </w:r>
      <w:bookmarkStart w:id="17207" w:name="_ETM_Q30_423390"/>
      <w:bookmarkEnd w:id="17207"/>
      <w:r>
        <w:rPr>
          <w:rFonts w:hint="cs"/>
          <w:rtl/>
        </w:rPr>
        <w:t xml:space="preserve">נוסף, </w:t>
      </w:r>
      <w:bookmarkStart w:id="17208" w:name="_ETM_Q30_424590"/>
      <w:bookmarkEnd w:id="17208"/>
      <w:r>
        <w:rPr>
          <w:rtl/>
        </w:rPr>
        <w:t>מי</w:t>
      </w:r>
      <w:r>
        <w:rPr>
          <w:rFonts w:hint="cs"/>
          <w:rtl/>
        </w:rPr>
        <w:t>י</w:t>
      </w:r>
      <w:r>
        <w:rPr>
          <w:rtl/>
        </w:rPr>
        <w:t xml:space="preserve">ד </w:t>
      </w:r>
      <w:bookmarkStart w:id="17209" w:name="_ETM_Q30_424890"/>
      <w:bookmarkEnd w:id="17209"/>
      <w:r>
        <w:rPr>
          <w:rtl/>
        </w:rPr>
        <w:t xml:space="preserve">אחרי </w:t>
      </w:r>
      <w:bookmarkStart w:id="17210" w:name="_ETM_Q30_425160"/>
      <w:bookmarkEnd w:id="17210"/>
      <w:r>
        <w:rPr>
          <w:rtl/>
        </w:rPr>
        <w:t xml:space="preserve">ההצעה </w:t>
      </w:r>
      <w:bookmarkStart w:id="17211" w:name="_ETM_Q30_425880"/>
      <w:bookmarkEnd w:id="17211"/>
      <w:r>
        <w:rPr>
          <w:rtl/>
        </w:rPr>
        <w:t>לסדר</w:t>
      </w:r>
      <w:r w:rsidR="00FF69A7">
        <w:rPr>
          <w:rFonts w:hint="cs"/>
          <w:rtl/>
        </w:rPr>
        <w:t>-היום</w:t>
      </w:r>
      <w:r>
        <w:rPr>
          <w:rtl/>
        </w:rPr>
        <w:t xml:space="preserve"> </w:t>
      </w:r>
      <w:bookmarkStart w:id="17212" w:name="_ETM_Q30_426330"/>
      <w:bookmarkEnd w:id="17212"/>
      <w:r>
        <w:rPr>
          <w:rtl/>
        </w:rPr>
        <w:t>הז</w:t>
      </w:r>
      <w:r>
        <w:rPr>
          <w:rFonts w:hint="cs"/>
          <w:rtl/>
        </w:rPr>
        <w:t>את</w:t>
      </w:r>
      <w:r>
        <w:rPr>
          <w:rtl/>
        </w:rPr>
        <w:t xml:space="preserve"> </w:t>
      </w:r>
      <w:bookmarkStart w:id="17213" w:name="_ETM_Q30_426720"/>
      <w:bookmarkEnd w:id="17213"/>
      <w:r>
        <w:rPr>
          <w:rFonts w:hint="cs"/>
          <w:rtl/>
        </w:rPr>
        <w:t>נ</w:t>
      </w:r>
      <w:r>
        <w:rPr>
          <w:rtl/>
        </w:rPr>
        <w:t xml:space="preserve">תחיל </w:t>
      </w:r>
      <w:bookmarkStart w:id="17214" w:name="_ETM_Q30_427050"/>
      <w:bookmarkEnd w:id="17214"/>
      <w:r>
        <w:rPr>
          <w:rtl/>
        </w:rPr>
        <w:t xml:space="preserve">לדון </w:t>
      </w:r>
      <w:bookmarkStart w:id="17215" w:name="_ETM_Q30_427890"/>
      <w:bookmarkEnd w:id="17215"/>
      <w:r>
        <w:rPr>
          <w:rtl/>
        </w:rPr>
        <w:t xml:space="preserve">בתקציב </w:t>
      </w:r>
      <w:bookmarkStart w:id="17216" w:name="_ETM_Q30_428430"/>
      <w:bookmarkEnd w:id="17216"/>
      <w:r>
        <w:rPr>
          <w:rtl/>
        </w:rPr>
        <w:t>המדינה</w:t>
      </w:r>
      <w:r>
        <w:rPr>
          <w:rFonts w:hint="cs"/>
          <w:rtl/>
        </w:rPr>
        <w:t>.</w:t>
      </w:r>
      <w:r>
        <w:rPr>
          <w:rtl/>
        </w:rPr>
        <w:t xml:space="preserve"> </w:t>
      </w:r>
      <w:bookmarkStart w:id="17217" w:name="_ETM_Q30_429640"/>
      <w:bookmarkEnd w:id="17217"/>
      <w:r>
        <w:rPr>
          <w:rtl/>
        </w:rPr>
        <w:t xml:space="preserve">התקציב </w:t>
      </w:r>
      <w:bookmarkStart w:id="17218" w:name="_ETM_Q30_430180"/>
      <w:bookmarkEnd w:id="17218"/>
      <w:r>
        <w:rPr>
          <w:rtl/>
        </w:rPr>
        <w:t xml:space="preserve">הזה </w:t>
      </w:r>
      <w:bookmarkStart w:id="17219" w:name="_ETM_Q30_430360"/>
      <w:bookmarkEnd w:id="17219"/>
      <w:r>
        <w:rPr>
          <w:rtl/>
        </w:rPr>
        <w:t xml:space="preserve">קשה </w:t>
      </w:r>
      <w:bookmarkStart w:id="17220" w:name="_ETM_Q30_430690"/>
      <w:bookmarkEnd w:id="17220"/>
      <w:r>
        <w:rPr>
          <w:rtl/>
        </w:rPr>
        <w:t>לי</w:t>
      </w:r>
      <w:r>
        <w:rPr>
          <w:rFonts w:hint="cs"/>
          <w:rtl/>
        </w:rPr>
        <w:t>,</w:t>
      </w:r>
      <w:r>
        <w:rPr>
          <w:rtl/>
        </w:rPr>
        <w:t xml:space="preserve"> </w:t>
      </w:r>
      <w:bookmarkStart w:id="17221" w:name="_ETM_Q30_430989"/>
      <w:bookmarkEnd w:id="17221"/>
      <w:r>
        <w:rPr>
          <w:rtl/>
        </w:rPr>
        <w:t xml:space="preserve">יש </w:t>
      </w:r>
      <w:bookmarkStart w:id="17222" w:name="_ETM_Q30_431140"/>
      <w:bookmarkEnd w:id="17222"/>
      <w:r>
        <w:rPr>
          <w:rtl/>
        </w:rPr>
        <w:t>ב</w:t>
      </w:r>
      <w:r>
        <w:rPr>
          <w:rFonts w:hint="cs"/>
          <w:rtl/>
        </w:rPr>
        <w:t xml:space="preserve">ו </w:t>
      </w:r>
      <w:r>
        <w:rPr>
          <w:rtl/>
        </w:rPr>
        <w:t>קיצוצי</w:t>
      </w:r>
      <w:r>
        <w:rPr>
          <w:rFonts w:hint="cs"/>
          <w:rtl/>
        </w:rPr>
        <w:t>ם</w:t>
      </w:r>
      <w:r>
        <w:rPr>
          <w:rtl/>
        </w:rPr>
        <w:t xml:space="preserve"> </w:t>
      </w:r>
      <w:bookmarkStart w:id="17223" w:name="_ETM_Q30_431680"/>
      <w:bookmarkEnd w:id="17223"/>
      <w:r>
        <w:rPr>
          <w:rtl/>
        </w:rPr>
        <w:t xml:space="preserve">במגוון </w:t>
      </w:r>
      <w:bookmarkStart w:id="17224" w:name="_ETM_Q30_432280"/>
      <w:bookmarkEnd w:id="17224"/>
      <w:r>
        <w:rPr>
          <w:rtl/>
        </w:rPr>
        <w:t xml:space="preserve">תחומים </w:t>
      </w:r>
      <w:bookmarkStart w:id="17225" w:name="_ETM_Q30_433150"/>
      <w:bookmarkEnd w:id="17225"/>
      <w:r>
        <w:rPr>
          <w:rFonts w:hint="cs"/>
          <w:rtl/>
        </w:rPr>
        <w:t xml:space="preserve">– </w:t>
      </w:r>
      <w:r>
        <w:rPr>
          <w:rtl/>
        </w:rPr>
        <w:t xml:space="preserve">בחינוך </w:t>
      </w:r>
      <w:bookmarkStart w:id="17226" w:name="_ETM_Q30_434019"/>
      <w:bookmarkEnd w:id="17226"/>
      <w:r>
        <w:rPr>
          <w:rFonts w:hint="cs"/>
          <w:rtl/>
        </w:rPr>
        <w:t>ו</w:t>
      </w:r>
      <w:r>
        <w:rPr>
          <w:rtl/>
        </w:rPr>
        <w:t>ברווחה</w:t>
      </w:r>
      <w:r>
        <w:rPr>
          <w:rFonts w:hint="cs"/>
          <w:rtl/>
        </w:rPr>
        <w:t>,</w:t>
      </w:r>
      <w:r>
        <w:rPr>
          <w:rtl/>
        </w:rPr>
        <w:t xml:space="preserve"> </w:t>
      </w:r>
      <w:bookmarkStart w:id="17227" w:name="_ETM_Q30_434979"/>
      <w:bookmarkEnd w:id="17227"/>
      <w:r>
        <w:rPr>
          <w:rtl/>
        </w:rPr>
        <w:t xml:space="preserve">בבריאות </w:t>
      </w:r>
      <w:bookmarkStart w:id="17228" w:name="_ETM_Q30_435669"/>
      <w:bookmarkEnd w:id="17228"/>
      <w:r>
        <w:rPr>
          <w:rtl/>
        </w:rPr>
        <w:t>ובתרבות</w:t>
      </w:r>
      <w:r>
        <w:rPr>
          <w:rFonts w:hint="cs"/>
          <w:rtl/>
        </w:rPr>
        <w:t xml:space="preserve"> </w:t>
      </w:r>
      <w:r>
        <w:rPr>
          <w:rFonts w:hint="eastAsia"/>
          <w:rtl/>
        </w:rPr>
        <w:t>–</w:t>
      </w:r>
      <w:r>
        <w:rPr>
          <w:rtl/>
        </w:rPr>
        <w:t xml:space="preserve"> </w:t>
      </w:r>
      <w:bookmarkStart w:id="17229" w:name="_ETM_Q30_436839"/>
      <w:bookmarkEnd w:id="17229"/>
      <w:r>
        <w:rPr>
          <w:rtl/>
        </w:rPr>
        <w:t xml:space="preserve">אבל </w:t>
      </w:r>
      <w:bookmarkStart w:id="17230" w:name="_ETM_Q30_437139"/>
      <w:bookmarkEnd w:id="17230"/>
      <w:r>
        <w:rPr>
          <w:rFonts w:hint="cs"/>
          <w:rtl/>
        </w:rPr>
        <w:t>זה</w:t>
      </w:r>
      <w:r>
        <w:rPr>
          <w:rtl/>
        </w:rPr>
        <w:t xml:space="preserve">ו </w:t>
      </w:r>
      <w:bookmarkStart w:id="17231" w:name="_ETM_Q30_437409"/>
      <w:bookmarkEnd w:id="17231"/>
      <w:r>
        <w:rPr>
          <w:rtl/>
        </w:rPr>
        <w:t xml:space="preserve">תקציב </w:t>
      </w:r>
      <w:bookmarkStart w:id="17232" w:name="_ETM_Q30_438190"/>
      <w:bookmarkEnd w:id="17232"/>
      <w:r>
        <w:rPr>
          <w:rtl/>
        </w:rPr>
        <w:t>אחראי</w:t>
      </w:r>
      <w:r>
        <w:rPr>
          <w:rFonts w:hint="cs"/>
          <w:rtl/>
        </w:rPr>
        <w:t>.</w:t>
      </w:r>
      <w:r>
        <w:rPr>
          <w:rtl/>
        </w:rPr>
        <w:t xml:space="preserve"> </w:t>
      </w:r>
      <w:bookmarkStart w:id="17233" w:name="_ETM_Q30_439210"/>
      <w:bookmarkEnd w:id="17233"/>
      <w:r>
        <w:rPr>
          <w:rtl/>
        </w:rPr>
        <w:t xml:space="preserve">התקציב </w:t>
      </w:r>
      <w:bookmarkStart w:id="17234" w:name="_ETM_Q30_439779"/>
      <w:bookmarkEnd w:id="17234"/>
      <w:r>
        <w:rPr>
          <w:rtl/>
        </w:rPr>
        <w:t xml:space="preserve">הוגש </w:t>
      </w:r>
      <w:bookmarkStart w:id="17235" w:name="_ETM_Q30_440050"/>
      <w:bookmarkEnd w:id="17235"/>
      <w:r>
        <w:rPr>
          <w:rFonts w:hint="cs"/>
          <w:rtl/>
        </w:rPr>
        <w:t>כעת ל</w:t>
      </w:r>
      <w:bookmarkStart w:id="17236" w:name="_ETM_Q30_440379"/>
      <w:bookmarkEnd w:id="17236"/>
      <w:r>
        <w:rPr>
          <w:rtl/>
        </w:rPr>
        <w:t>כ</w:t>
      </w:r>
      <w:r>
        <w:rPr>
          <w:rFonts w:hint="cs"/>
          <w:rtl/>
        </w:rPr>
        <w:t>נסת ויהיו</w:t>
      </w:r>
      <w:r>
        <w:rPr>
          <w:rtl/>
        </w:rPr>
        <w:t xml:space="preserve"> </w:t>
      </w:r>
      <w:bookmarkStart w:id="17237" w:name="_ETM_Q30_441249"/>
      <w:bookmarkEnd w:id="17237"/>
      <w:r>
        <w:rPr>
          <w:rtl/>
        </w:rPr>
        <w:t xml:space="preserve">בו </w:t>
      </w:r>
      <w:bookmarkStart w:id="17238" w:name="_ETM_Q30_441369"/>
      <w:bookmarkEnd w:id="17238"/>
      <w:r>
        <w:rPr>
          <w:rtl/>
        </w:rPr>
        <w:t>אתגרים</w:t>
      </w:r>
      <w:r>
        <w:rPr>
          <w:rFonts w:hint="cs"/>
          <w:rtl/>
        </w:rPr>
        <w:t>.</w:t>
      </w:r>
      <w:r>
        <w:rPr>
          <w:rtl/>
        </w:rPr>
        <w:t xml:space="preserve"> </w:t>
      </w:r>
      <w:bookmarkStart w:id="17239" w:name="_ETM_Q30_442379"/>
      <w:bookmarkEnd w:id="17239"/>
      <w:r>
        <w:rPr>
          <w:rtl/>
        </w:rPr>
        <w:t xml:space="preserve">נעשה </w:t>
      </w:r>
      <w:bookmarkStart w:id="17240" w:name="_ETM_Q30_442800"/>
      <w:bookmarkEnd w:id="17240"/>
      <w:r>
        <w:rPr>
          <w:rtl/>
        </w:rPr>
        <w:t xml:space="preserve">בו </w:t>
      </w:r>
      <w:bookmarkStart w:id="17241" w:name="_ETM_Q30_443430"/>
      <w:bookmarkStart w:id="17242" w:name="_ETM_Q30_443759"/>
      <w:bookmarkStart w:id="17243" w:name="_ETM_Q30_443909"/>
      <w:bookmarkEnd w:id="17241"/>
      <w:bookmarkEnd w:id="17242"/>
      <w:bookmarkEnd w:id="17243"/>
      <w:r>
        <w:rPr>
          <w:rtl/>
        </w:rPr>
        <w:t>התאמות</w:t>
      </w:r>
      <w:r>
        <w:rPr>
          <w:rFonts w:hint="cs"/>
          <w:rtl/>
        </w:rPr>
        <w:t>,</w:t>
      </w:r>
      <w:r>
        <w:rPr>
          <w:rtl/>
        </w:rPr>
        <w:t xml:space="preserve"> </w:t>
      </w:r>
      <w:bookmarkStart w:id="17244" w:name="_ETM_Q30_444839"/>
      <w:bookmarkEnd w:id="17244"/>
      <w:r>
        <w:rPr>
          <w:rtl/>
        </w:rPr>
        <w:t xml:space="preserve">נדאג </w:t>
      </w:r>
      <w:bookmarkStart w:id="17245" w:name="_ETM_Q30_445289"/>
      <w:bookmarkEnd w:id="17245"/>
      <w:r>
        <w:rPr>
          <w:rtl/>
        </w:rPr>
        <w:t xml:space="preserve">לצמצם </w:t>
      </w:r>
      <w:bookmarkStart w:id="17246" w:name="_ETM_Q30_445889"/>
      <w:bookmarkEnd w:id="17246"/>
      <w:r>
        <w:rPr>
          <w:rtl/>
        </w:rPr>
        <w:t xml:space="preserve">ככל </w:t>
      </w:r>
      <w:bookmarkStart w:id="17247" w:name="_ETM_Q30_447029"/>
      <w:bookmarkEnd w:id="17247"/>
      <w:r>
        <w:rPr>
          <w:rtl/>
        </w:rPr>
        <w:t xml:space="preserve">האפשר את </w:t>
      </w:r>
      <w:bookmarkStart w:id="17248" w:name="_ETM_Q30_446009"/>
      <w:bookmarkEnd w:id="17248"/>
      <w:r>
        <w:rPr>
          <w:rtl/>
        </w:rPr>
        <w:t xml:space="preserve">הפגיעה </w:t>
      </w:r>
      <w:bookmarkStart w:id="17249" w:name="_ETM_Q30_446430"/>
      <w:bookmarkStart w:id="17250" w:name="_ETM_Q30_448020"/>
      <w:bookmarkEnd w:id="17249"/>
      <w:bookmarkEnd w:id="17250"/>
      <w:r>
        <w:rPr>
          <w:rtl/>
        </w:rPr>
        <w:t xml:space="preserve">בשכבות </w:t>
      </w:r>
      <w:bookmarkStart w:id="17251" w:name="_ETM_Q30_448500"/>
      <w:bookmarkEnd w:id="17251"/>
      <w:r>
        <w:rPr>
          <w:rtl/>
        </w:rPr>
        <w:t>החלשות</w:t>
      </w:r>
      <w:r>
        <w:rPr>
          <w:rFonts w:hint="cs"/>
          <w:rtl/>
        </w:rPr>
        <w:t>, אך</w:t>
      </w:r>
      <w:r>
        <w:rPr>
          <w:rtl/>
        </w:rPr>
        <w:t xml:space="preserve"> </w:t>
      </w:r>
      <w:bookmarkStart w:id="17252" w:name="_ETM_Q30_449639"/>
      <w:bookmarkEnd w:id="17252"/>
      <w:r>
        <w:rPr>
          <w:rFonts w:hint="cs"/>
          <w:rtl/>
        </w:rPr>
        <w:t>ל</w:t>
      </w:r>
      <w:r>
        <w:rPr>
          <w:rtl/>
        </w:rPr>
        <w:t xml:space="preserve">מלחמה </w:t>
      </w:r>
      <w:bookmarkStart w:id="17253" w:name="_ETM_Q30_450449"/>
      <w:bookmarkEnd w:id="17253"/>
      <w:r>
        <w:rPr>
          <w:rtl/>
        </w:rPr>
        <w:t xml:space="preserve">יש </w:t>
      </w:r>
      <w:bookmarkStart w:id="17254" w:name="_ETM_Q30_450719"/>
      <w:bookmarkEnd w:id="17254"/>
      <w:r>
        <w:rPr>
          <w:rtl/>
        </w:rPr>
        <w:t>עלויות</w:t>
      </w:r>
      <w:r>
        <w:rPr>
          <w:rFonts w:hint="cs"/>
          <w:rtl/>
        </w:rPr>
        <w:t>,</w:t>
      </w:r>
      <w:r>
        <w:rPr>
          <w:rtl/>
        </w:rPr>
        <w:t xml:space="preserve"> </w:t>
      </w:r>
      <w:bookmarkStart w:id="17255" w:name="_ETM_Q30_451650"/>
      <w:bookmarkEnd w:id="17255"/>
      <w:r>
        <w:rPr>
          <w:rtl/>
        </w:rPr>
        <w:t xml:space="preserve">למלחמה </w:t>
      </w:r>
      <w:bookmarkStart w:id="17256" w:name="_ETM_Q30_452759"/>
      <w:bookmarkEnd w:id="17256"/>
      <w:r>
        <w:rPr>
          <w:rtl/>
        </w:rPr>
        <w:t xml:space="preserve">יש </w:t>
      </w:r>
      <w:bookmarkStart w:id="17257" w:name="_ETM_Q30_453000"/>
      <w:bookmarkEnd w:id="17257"/>
      <w:r>
        <w:rPr>
          <w:rtl/>
        </w:rPr>
        <w:t>מחירים</w:t>
      </w:r>
      <w:r>
        <w:rPr>
          <w:rFonts w:hint="cs"/>
          <w:rtl/>
        </w:rPr>
        <w:t>.</w:t>
      </w:r>
      <w:r>
        <w:rPr>
          <w:rtl/>
        </w:rPr>
        <w:t xml:space="preserve"> </w:t>
      </w:r>
      <w:bookmarkStart w:id="17258" w:name="_ETM_Q30_454070"/>
      <w:bookmarkEnd w:id="17258"/>
      <w:r>
        <w:rPr>
          <w:rtl/>
        </w:rPr>
        <w:t xml:space="preserve">בעוד </w:t>
      </w:r>
      <w:bookmarkStart w:id="17259" w:name="_ETM_Q30_454370"/>
      <w:bookmarkEnd w:id="17259"/>
      <w:r>
        <w:rPr>
          <w:rtl/>
        </w:rPr>
        <w:t xml:space="preserve">חצי </w:t>
      </w:r>
      <w:bookmarkStart w:id="17260" w:name="_ETM_Q30_454670"/>
      <w:bookmarkEnd w:id="17260"/>
      <w:r>
        <w:rPr>
          <w:rtl/>
        </w:rPr>
        <w:t xml:space="preserve">שעה </w:t>
      </w:r>
      <w:bookmarkStart w:id="17261" w:name="_ETM_Q30_454850"/>
      <w:bookmarkEnd w:id="17261"/>
      <w:r>
        <w:rPr>
          <w:rtl/>
        </w:rPr>
        <w:t>יעל</w:t>
      </w:r>
      <w:r>
        <w:rPr>
          <w:rFonts w:hint="cs"/>
          <w:rtl/>
        </w:rPr>
        <w:t>ו</w:t>
      </w:r>
      <w:r>
        <w:rPr>
          <w:rtl/>
        </w:rPr>
        <w:t xml:space="preserve"> </w:t>
      </w:r>
      <w:bookmarkStart w:id="17262" w:name="_ETM_Q30_455120"/>
      <w:bookmarkEnd w:id="17262"/>
      <w:r>
        <w:rPr>
          <w:rtl/>
        </w:rPr>
        <w:t>ויבוא</w:t>
      </w:r>
      <w:r>
        <w:rPr>
          <w:rFonts w:hint="cs"/>
          <w:rtl/>
        </w:rPr>
        <w:t>ו</w:t>
      </w:r>
      <w:r>
        <w:rPr>
          <w:rtl/>
        </w:rPr>
        <w:t xml:space="preserve"> </w:t>
      </w:r>
      <w:bookmarkStart w:id="17263" w:name="_ETM_Q30_455450"/>
      <w:bookmarkEnd w:id="17263"/>
      <w:r>
        <w:rPr>
          <w:rtl/>
        </w:rPr>
        <w:t xml:space="preserve">חברי </w:t>
      </w:r>
      <w:bookmarkStart w:id="17264" w:name="_ETM_Q30_455720"/>
      <w:bookmarkEnd w:id="17264"/>
      <w:r>
        <w:rPr>
          <w:rtl/>
        </w:rPr>
        <w:t xml:space="preserve">האופוזיציה </w:t>
      </w:r>
      <w:bookmarkStart w:id="17265" w:name="_ETM_Q30_456740"/>
      <w:bookmarkEnd w:id="17265"/>
      <w:r>
        <w:rPr>
          <w:rFonts w:hint="cs"/>
          <w:rtl/>
        </w:rPr>
        <w:t xml:space="preserve">וינאמו פה </w:t>
      </w:r>
      <w:bookmarkStart w:id="17266" w:name="_ETM_Q30_456980"/>
      <w:bookmarkStart w:id="17267" w:name="_ETM_Q30_457490"/>
      <w:bookmarkEnd w:id="17266"/>
      <w:bookmarkEnd w:id="17267"/>
      <w:r>
        <w:rPr>
          <w:rFonts w:hint="cs"/>
          <w:rtl/>
        </w:rPr>
        <w:t xml:space="preserve">על </w:t>
      </w:r>
      <w:r>
        <w:rPr>
          <w:rtl/>
        </w:rPr>
        <w:t>התקציב</w:t>
      </w:r>
      <w:r>
        <w:rPr>
          <w:rFonts w:hint="cs"/>
          <w:rtl/>
        </w:rPr>
        <w:t xml:space="preserve">, יספרו כמה הוא </w:t>
      </w:r>
      <w:bookmarkStart w:id="17268" w:name="_ETM_Q30_459000"/>
      <w:bookmarkEnd w:id="17268"/>
      <w:r>
        <w:rPr>
          <w:rFonts w:hint="cs"/>
          <w:rtl/>
        </w:rPr>
        <w:t xml:space="preserve">רע, </w:t>
      </w:r>
      <w:bookmarkStart w:id="17269" w:name="_ETM_Q30_458300"/>
      <w:bookmarkStart w:id="17270" w:name="_ETM_Q30_458569"/>
      <w:bookmarkStart w:id="17271" w:name="_ETM_Q30_458750"/>
      <w:bookmarkStart w:id="17272" w:name="_ETM_Q30_459050"/>
      <w:bookmarkStart w:id="17273" w:name="_ETM_Q30_459139"/>
      <w:bookmarkStart w:id="17274" w:name="_ETM_Q30_459830"/>
      <w:bookmarkStart w:id="17275" w:name="_ETM_Q30_460129"/>
      <w:bookmarkEnd w:id="17269"/>
      <w:bookmarkEnd w:id="17270"/>
      <w:bookmarkEnd w:id="17271"/>
      <w:bookmarkEnd w:id="17272"/>
      <w:bookmarkEnd w:id="17273"/>
      <w:bookmarkEnd w:id="17274"/>
      <w:bookmarkEnd w:id="17275"/>
      <w:r>
        <w:rPr>
          <w:rFonts w:hint="cs"/>
          <w:rtl/>
        </w:rPr>
        <w:t xml:space="preserve">כמה </w:t>
      </w:r>
      <w:r>
        <w:rPr>
          <w:rtl/>
        </w:rPr>
        <w:t xml:space="preserve">הוא </w:t>
      </w:r>
      <w:bookmarkStart w:id="17276" w:name="_ETM_Q30_460190"/>
      <w:bookmarkEnd w:id="17276"/>
      <w:r>
        <w:rPr>
          <w:rtl/>
        </w:rPr>
        <w:t>מסוכן</w:t>
      </w:r>
      <w:r>
        <w:rPr>
          <w:rFonts w:hint="cs"/>
          <w:rtl/>
        </w:rPr>
        <w:t>,</w:t>
      </w:r>
      <w:r>
        <w:rPr>
          <w:rtl/>
        </w:rPr>
        <w:t xml:space="preserve"> </w:t>
      </w:r>
      <w:bookmarkStart w:id="17277" w:name="_ETM_Q30_461290"/>
      <w:bookmarkEnd w:id="17277"/>
      <w:r>
        <w:rPr>
          <w:rtl/>
        </w:rPr>
        <w:t xml:space="preserve">כמה </w:t>
      </w:r>
      <w:bookmarkStart w:id="17278" w:name="_ETM_Q30_461710"/>
      <w:bookmarkEnd w:id="17278"/>
      <w:r>
        <w:rPr>
          <w:rtl/>
        </w:rPr>
        <w:t>ה</w:t>
      </w:r>
      <w:r>
        <w:rPr>
          <w:rFonts w:hint="cs"/>
          <w:rtl/>
        </w:rPr>
        <w:t>ציבור</w:t>
      </w:r>
      <w:r>
        <w:rPr>
          <w:rtl/>
        </w:rPr>
        <w:t xml:space="preserve"> </w:t>
      </w:r>
      <w:bookmarkStart w:id="17279" w:name="_ETM_Q30_462070"/>
      <w:bookmarkEnd w:id="17279"/>
      <w:r>
        <w:rPr>
          <w:rtl/>
        </w:rPr>
        <w:t>נפגע</w:t>
      </w:r>
      <w:r>
        <w:rPr>
          <w:rFonts w:hint="cs"/>
          <w:rtl/>
        </w:rPr>
        <w:t>,</w:t>
      </w:r>
      <w:r>
        <w:rPr>
          <w:rtl/>
        </w:rPr>
        <w:t xml:space="preserve"> </w:t>
      </w:r>
      <w:bookmarkStart w:id="17280" w:name="_ETM_Q30_462960"/>
      <w:bookmarkEnd w:id="17280"/>
      <w:r>
        <w:rPr>
          <w:rtl/>
        </w:rPr>
        <w:t xml:space="preserve">והכי </w:t>
      </w:r>
      <w:bookmarkStart w:id="17281" w:name="_ETM_Q30_463589"/>
      <w:bookmarkEnd w:id="17281"/>
      <w:r>
        <w:rPr>
          <w:rtl/>
        </w:rPr>
        <w:t xml:space="preserve">חשוב </w:t>
      </w:r>
      <w:bookmarkStart w:id="17282" w:name="_ETM_Q30_464520"/>
      <w:bookmarkEnd w:id="17282"/>
      <w:r>
        <w:rPr>
          <w:rFonts w:hint="cs"/>
          <w:rtl/>
        </w:rPr>
        <w:t xml:space="preserve">– </w:t>
      </w:r>
      <w:r>
        <w:rPr>
          <w:rtl/>
        </w:rPr>
        <w:t xml:space="preserve">כמה </w:t>
      </w:r>
      <w:bookmarkStart w:id="17283" w:name="_ETM_Q30_464969"/>
      <w:bookmarkEnd w:id="17283"/>
      <w:r>
        <w:rPr>
          <w:rtl/>
        </w:rPr>
        <w:t xml:space="preserve">שר </w:t>
      </w:r>
      <w:bookmarkStart w:id="17284" w:name="_ETM_Q30_465210"/>
      <w:bookmarkEnd w:id="17284"/>
      <w:r>
        <w:rPr>
          <w:rtl/>
        </w:rPr>
        <w:t xml:space="preserve">האוצר </w:t>
      </w:r>
      <w:bookmarkStart w:id="17285" w:name="_ETM_Q30_466469"/>
      <w:bookmarkEnd w:id="17285"/>
      <w:r>
        <w:rPr>
          <w:rtl/>
        </w:rPr>
        <w:t xml:space="preserve">בזבז </w:t>
      </w:r>
      <w:bookmarkStart w:id="17286" w:name="_ETM_Q30_466919"/>
      <w:bookmarkEnd w:id="17286"/>
      <w:r>
        <w:rPr>
          <w:rFonts w:hint="cs"/>
          <w:rtl/>
        </w:rPr>
        <w:t>כ</w:t>
      </w:r>
      <w:r>
        <w:rPr>
          <w:rtl/>
        </w:rPr>
        <w:t xml:space="preserve">ספים </w:t>
      </w:r>
      <w:bookmarkStart w:id="17287" w:name="_ETM_Q30_467669"/>
      <w:bookmarkEnd w:id="17287"/>
      <w:r>
        <w:rPr>
          <w:rtl/>
        </w:rPr>
        <w:t>למקורבים</w:t>
      </w:r>
      <w:r>
        <w:rPr>
          <w:rFonts w:hint="cs"/>
          <w:rtl/>
        </w:rPr>
        <w:t>.</w:t>
      </w:r>
      <w:r>
        <w:rPr>
          <w:rtl/>
        </w:rPr>
        <w:t xml:space="preserve"> </w:t>
      </w:r>
      <w:bookmarkStart w:id="17288" w:name="_ETM_Q30_468940"/>
      <w:bookmarkEnd w:id="17288"/>
      <w:r>
        <w:rPr>
          <w:rtl/>
        </w:rPr>
        <w:t xml:space="preserve">אבקש </w:t>
      </w:r>
      <w:bookmarkStart w:id="17289" w:name="_ETM_Q30_469330"/>
      <w:bookmarkEnd w:id="17289"/>
      <w:r>
        <w:rPr>
          <w:rFonts w:hint="cs"/>
          <w:rtl/>
        </w:rPr>
        <w:t xml:space="preserve">להקריא </w:t>
      </w:r>
      <w:bookmarkStart w:id="17290" w:name="_ETM_Q30_469599"/>
      <w:bookmarkStart w:id="17291" w:name="_ETM_Q30_469990"/>
      <w:bookmarkEnd w:id="17290"/>
      <w:bookmarkEnd w:id="17291"/>
      <w:r>
        <w:rPr>
          <w:rFonts w:hint="cs"/>
          <w:rtl/>
        </w:rPr>
        <w:t xml:space="preserve">רשימה </w:t>
      </w:r>
      <w:r>
        <w:rPr>
          <w:rtl/>
        </w:rPr>
        <w:t>קצרה</w:t>
      </w:r>
      <w:bookmarkStart w:id="17292" w:name="_ETM_Q30_470979"/>
      <w:bookmarkEnd w:id="17292"/>
      <w:r>
        <w:rPr>
          <w:rFonts w:hint="cs"/>
          <w:rtl/>
        </w:rPr>
        <w:t xml:space="preserve">, רשימה </w:t>
      </w:r>
      <w:bookmarkStart w:id="17293" w:name="_ETM_Q30_471310"/>
      <w:bookmarkEnd w:id="17293"/>
      <w:r>
        <w:rPr>
          <w:rtl/>
        </w:rPr>
        <w:t xml:space="preserve">שפרסם </w:t>
      </w:r>
      <w:bookmarkStart w:id="17294" w:name="_ETM_Q30_471849"/>
      <w:bookmarkEnd w:id="17294"/>
      <w:r>
        <w:rPr>
          <w:rtl/>
        </w:rPr>
        <w:t xml:space="preserve">מבקר </w:t>
      </w:r>
      <w:bookmarkStart w:id="17295" w:name="_ETM_Q30_472180"/>
      <w:bookmarkEnd w:id="17295"/>
      <w:r>
        <w:rPr>
          <w:rtl/>
        </w:rPr>
        <w:t>המדינה</w:t>
      </w:r>
      <w:bookmarkStart w:id="17296" w:name="_ETM_Q30_473820"/>
      <w:bookmarkEnd w:id="17296"/>
      <w:r>
        <w:rPr>
          <w:rFonts w:hint="cs"/>
          <w:rtl/>
        </w:rPr>
        <w:t xml:space="preserve">. אלה חובות </w:t>
      </w:r>
      <w:bookmarkStart w:id="17297" w:name="_ETM_Q30_474510"/>
      <w:bookmarkEnd w:id="17297"/>
      <w:r>
        <w:rPr>
          <w:rtl/>
        </w:rPr>
        <w:t xml:space="preserve">המפלגות </w:t>
      </w:r>
      <w:bookmarkStart w:id="17298" w:name="_ETM_Q30_475200"/>
      <w:bookmarkEnd w:id="17298"/>
      <w:r>
        <w:rPr>
          <w:rFonts w:hint="cs"/>
          <w:rtl/>
        </w:rPr>
        <w:t>מ</w:t>
      </w:r>
      <w:r>
        <w:rPr>
          <w:rtl/>
        </w:rPr>
        <w:t xml:space="preserve">הבחירות </w:t>
      </w:r>
      <w:bookmarkStart w:id="17299" w:name="_ETM_Q30_475650"/>
      <w:bookmarkEnd w:id="17299"/>
      <w:r>
        <w:rPr>
          <w:rtl/>
        </w:rPr>
        <w:t xml:space="preserve">לכנסת </w:t>
      </w:r>
      <w:bookmarkStart w:id="17300" w:name="_ETM_Q30_476010"/>
      <w:bookmarkEnd w:id="17300"/>
      <w:r>
        <w:rPr>
          <w:rtl/>
        </w:rPr>
        <w:t>ה</w:t>
      </w:r>
      <w:r>
        <w:rPr>
          <w:rFonts w:hint="cs"/>
          <w:rtl/>
        </w:rPr>
        <w:t>עשרים-וחמש, ש</w:t>
      </w:r>
      <w:bookmarkStart w:id="17301" w:name="_ETM_Q30_477270"/>
      <w:bookmarkEnd w:id="17301"/>
      <w:r>
        <w:rPr>
          <w:rtl/>
        </w:rPr>
        <w:t>חייב</w:t>
      </w:r>
      <w:r>
        <w:rPr>
          <w:rFonts w:hint="cs"/>
          <w:rtl/>
        </w:rPr>
        <w:t>ות</w:t>
      </w:r>
      <w:r>
        <w:rPr>
          <w:rtl/>
        </w:rPr>
        <w:t xml:space="preserve"> </w:t>
      </w:r>
      <w:bookmarkStart w:id="17302" w:name="_ETM_Q30_477960"/>
      <w:bookmarkEnd w:id="17302"/>
      <w:r>
        <w:rPr>
          <w:rtl/>
        </w:rPr>
        <w:t xml:space="preserve">המפלגות </w:t>
      </w:r>
      <w:bookmarkStart w:id="17303" w:name="_ETM_Q30_478770"/>
      <w:bookmarkEnd w:id="17303"/>
      <w:r>
        <w:rPr>
          <w:rtl/>
        </w:rPr>
        <w:t>השונות</w:t>
      </w:r>
      <w:r>
        <w:rPr>
          <w:rFonts w:hint="cs"/>
          <w:rtl/>
        </w:rPr>
        <w:t xml:space="preserve">: רע"מ </w:t>
      </w:r>
      <w:r>
        <w:rPr>
          <w:rFonts w:hint="eastAsia"/>
          <w:rtl/>
        </w:rPr>
        <w:t>–</w:t>
      </w:r>
      <w:r>
        <w:rPr>
          <w:rFonts w:hint="cs"/>
          <w:rtl/>
        </w:rPr>
        <w:t xml:space="preserve"> 9 מיליון;</w:t>
      </w:r>
      <w:r>
        <w:rPr>
          <w:rtl/>
        </w:rPr>
        <w:t xml:space="preserve"> </w:t>
      </w:r>
      <w:bookmarkStart w:id="17304" w:name="_ETM_Q30_481259"/>
      <w:bookmarkEnd w:id="17304"/>
      <w:r>
        <w:rPr>
          <w:rtl/>
        </w:rPr>
        <w:t>הליכוד</w:t>
      </w:r>
      <w:r>
        <w:rPr>
          <w:rFonts w:hint="cs"/>
          <w:rtl/>
        </w:rPr>
        <w:t xml:space="preserve"> </w:t>
      </w:r>
      <w:r>
        <w:rPr>
          <w:rFonts w:hint="eastAsia"/>
          <w:rtl/>
        </w:rPr>
        <w:t>–</w:t>
      </w:r>
      <w:r>
        <w:rPr>
          <w:rtl/>
        </w:rPr>
        <w:t xml:space="preserve"> </w:t>
      </w:r>
      <w:bookmarkStart w:id="17305" w:name="_ETM_Q30_481860"/>
      <w:bookmarkEnd w:id="17305"/>
      <w:r>
        <w:rPr>
          <w:rtl/>
        </w:rPr>
        <w:t>5</w:t>
      </w:r>
      <w:bookmarkStart w:id="17306" w:name="_ETM_Q30_480000"/>
      <w:bookmarkEnd w:id="17306"/>
      <w:r>
        <w:rPr>
          <w:rFonts w:hint="cs"/>
          <w:rtl/>
        </w:rPr>
        <w:t>.9 מיליון</w:t>
      </w:r>
      <w:bookmarkStart w:id="17307" w:name="_ETM_Q30_480570"/>
      <w:bookmarkStart w:id="17308" w:name="_ETM_Q30_481709"/>
      <w:bookmarkStart w:id="17309" w:name="_ETM_Q30_482279"/>
      <w:bookmarkStart w:id="17310" w:name="_ETM_Q30_482610"/>
      <w:bookmarkStart w:id="17311" w:name="_ETM_Q30_482909"/>
      <w:bookmarkStart w:id="17312" w:name="_ETM_Q30_483870"/>
      <w:bookmarkEnd w:id="17307"/>
      <w:bookmarkEnd w:id="17308"/>
      <w:bookmarkEnd w:id="17309"/>
      <w:bookmarkEnd w:id="17310"/>
      <w:bookmarkEnd w:id="17311"/>
      <w:bookmarkEnd w:id="17312"/>
      <w:r>
        <w:rPr>
          <w:rFonts w:hint="cs"/>
          <w:rtl/>
        </w:rPr>
        <w:t xml:space="preserve">; </w:t>
      </w:r>
      <w:bookmarkStart w:id="17313" w:name="_ETM_Q30_482000"/>
      <w:bookmarkEnd w:id="17313"/>
      <w:r>
        <w:rPr>
          <w:rtl/>
        </w:rPr>
        <w:t xml:space="preserve">יש </w:t>
      </w:r>
      <w:bookmarkStart w:id="17314" w:name="_ETM_Q30_484080"/>
      <w:bookmarkEnd w:id="17314"/>
      <w:r>
        <w:rPr>
          <w:rtl/>
        </w:rPr>
        <w:t>עתיד</w:t>
      </w:r>
      <w:r>
        <w:rPr>
          <w:rFonts w:hint="cs"/>
          <w:rtl/>
        </w:rPr>
        <w:t xml:space="preserve"> </w:t>
      </w:r>
      <w:r>
        <w:rPr>
          <w:rFonts w:hint="eastAsia"/>
          <w:rtl/>
        </w:rPr>
        <w:t>–</w:t>
      </w:r>
      <w:r w:rsidR="00FF69A7">
        <w:rPr>
          <w:rFonts w:hint="cs"/>
          <w:rtl/>
        </w:rPr>
        <w:t xml:space="preserve"> </w:t>
      </w:r>
      <w:r>
        <w:rPr>
          <w:rFonts w:hint="cs"/>
          <w:rtl/>
        </w:rPr>
        <w:t>4.3 מיליון;</w:t>
      </w:r>
      <w:r>
        <w:rPr>
          <w:rtl/>
        </w:rPr>
        <w:t xml:space="preserve"> </w:t>
      </w:r>
      <w:bookmarkStart w:id="17315" w:name="_ETM_Q30_486210"/>
      <w:bookmarkEnd w:id="17315"/>
      <w:r>
        <w:rPr>
          <w:rtl/>
        </w:rPr>
        <w:t xml:space="preserve">העבודה </w:t>
      </w:r>
      <w:bookmarkStart w:id="17316" w:name="_ETM_Q30_486779"/>
      <w:bookmarkEnd w:id="17316"/>
      <w:r>
        <w:rPr>
          <w:rFonts w:hint="cs"/>
          <w:rtl/>
        </w:rPr>
        <w:t xml:space="preserve">– 3.9 מיליון; </w:t>
      </w:r>
      <w:bookmarkStart w:id="17317" w:name="_ETM_Q30_487200"/>
      <w:bookmarkStart w:id="17318" w:name="_ETM_Q30_487290"/>
      <w:bookmarkStart w:id="17319" w:name="_ETM_Q30_488190"/>
      <w:bookmarkEnd w:id="17317"/>
      <w:bookmarkEnd w:id="17318"/>
      <w:bookmarkEnd w:id="17319"/>
      <w:r>
        <w:rPr>
          <w:rtl/>
        </w:rPr>
        <w:t xml:space="preserve">דגל </w:t>
      </w:r>
      <w:bookmarkStart w:id="17320" w:name="_ETM_Q30_488550"/>
      <w:bookmarkEnd w:id="17320"/>
      <w:r>
        <w:rPr>
          <w:rtl/>
        </w:rPr>
        <w:t xml:space="preserve">התורה </w:t>
      </w:r>
      <w:bookmarkStart w:id="17321" w:name="_ETM_Q30_488910"/>
      <w:bookmarkEnd w:id="17321"/>
      <w:r>
        <w:rPr>
          <w:rFonts w:hint="cs"/>
          <w:rtl/>
        </w:rPr>
        <w:t xml:space="preserve">– 3.6; </w:t>
      </w:r>
      <w:bookmarkStart w:id="17322" w:name="_ETM_Q30_489420"/>
      <w:bookmarkStart w:id="17323" w:name="_ETM_Q30_490170"/>
      <w:bookmarkEnd w:id="17322"/>
      <w:bookmarkEnd w:id="17323"/>
      <w:r>
        <w:rPr>
          <w:rtl/>
        </w:rPr>
        <w:t xml:space="preserve">ישראל </w:t>
      </w:r>
      <w:bookmarkStart w:id="17324" w:name="_ETM_Q30_490529"/>
      <w:bookmarkEnd w:id="17324"/>
      <w:r>
        <w:rPr>
          <w:rtl/>
        </w:rPr>
        <w:t xml:space="preserve">ביתנו </w:t>
      </w:r>
      <w:bookmarkStart w:id="17325" w:name="_ETM_Q30_491400"/>
      <w:bookmarkEnd w:id="17325"/>
      <w:r>
        <w:rPr>
          <w:rFonts w:hint="cs"/>
          <w:rtl/>
        </w:rPr>
        <w:t xml:space="preserve">– 3.4; </w:t>
      </w:r>
      <w:bookmarkStart w:id="17326" w:name="_ETM_Q30_492000"/>
      <w:bookmarkEnd w:id="17326"/>
      <w:r>
        <w:rPr>
          <w:rFonts w:hint="cs"/>
          <w:rtl/>
        </w:rPr>
        <w:t xml:space="preserve">עוצמה יהודית </w:t>
      </w:r>
      <w:r>
        <w:rPr>
          <w:rFonts w:hint="eastAsia"/>
          <w:rtl/>
        </w:rPr>
        <w:t>–</w:t>
      </w:r>
      <w:r>
        <w:rPr>
          <w:rFonts w:hint="cs"/>
          <w:rtl/>
        </w:rPr>
        <w:t xml:space="preserve"> 2.9</w:t>
      </w:r>
      <w:bookmarkStart w:id="17327" w:name="_ETM_Q30_491610"/>
      <w:bookmarkStart w:id="17328" w:name="_ETM_Q30_491970"/>
      <w:bookmarkStart w:id="17329" w:name="_ETM_Q30_492600"/>
      <w:bookmarkEnd w:id="17327"/>
      <w:bookmarkEnd w:id="17328"/>
      <w:bookmarkEnd w:id="17329"/>
      <w:r>
        <w:rPr>
          <w:rFonts w:hint="cs"/>
          <w:rtl/>
        </w:rPr>
        <w:t xml:space="preserve">; ש"ס </w:t>
      </w:r>
      <w:r>
        <w:rPr>
          <w:rFonts w:hint="eastAsia"/>
          <w:rtl/>
        </w:rPr>
        <w:t>–</w:t>
      </w:r>
      <w:r>
        <w:rPr>
          <w:rFonts w:hint="cs"/>
          <w:rtl/>
        </w:rPr>
        <w:t xml:space="preserve"> 2.4; המחנה הממלכתי </w:t>
      </w:r>
      <w:r>
        <w:rPr>
          <w:rFonts w:hint="eastAsia"/>
          <w:rtl/>
        </w:rPr>
        <w:t>–</w:t>
      </w:r>
      <w:r>
        <w:rPr>
          <w:rFonts w:hint="cs"/>
          <w:rtl/>
        </w:rPr>
        <w:t xml:space="preserve"> 2.3; אגודת ישראל </w:t>
      </w:r>
      <w:r>
        <w:rPr>
          <w:rFonts w:hint="eastAsia"/>
          <w:rtl/>
        </w:rPr>
        <w:t>–</w:t>
      </w:r>
      <w:r>
        <w:rPr>
          <w:rFonts w:hint="cs"/>
          <w:rtl/>
        </w:rPr>
        <w:t xml:space="preserve"> 2.2. תגידו</w:t>
      </w:r>
      <w:r>
        <w:rPr>
          <w:rtl/>
        </w:rPr>
        <w:t xml:space="preserve"> </w:t>
      </w:r>
      <w:bookmarkStart w:id="17330" w:name="_ETM_Q30_500960"/>
      <w:bookmarkEnd w:id="17330"/>
      <w:r>
        <w:rPr>
          <w:rtl/>
        </w:rPr>
        <w:t xml:space="preserve">לי </w:t>
      </w:r>
      <w:bookmarkStart w:id="17331" w:name="_ETM_Q30_501080"/>
      <w:bookmarkEnd w:id="17331"/>
      <w:r>
        <w:rPr>
          <w:rtl/>
        </w:rPr>
        <w:t xml:space="preserve">איך </w:t>
      </w:r>
      <w:bookmarkStart w:id="17332" w:name="_ETM_Q30_501260"/>
      <w:bookmarkEnd w:id="17332"/>
      <w:r>
        <w:rPr>
          <w:rtl/>
        </w:rPr>
        <w:t xml:space="preserve">אתם </w:t>
      </w:r>
      <w:bookmarkStart w:id="17333" w:name="_ETM_Q30_501500"/>
      <w:bookmarkEnd w:id="17333"/>
      <w:r>
        <w:rPr>
          <w:rtl/>
        </w:rPr>
        <w:t xml:space="preserve">ישנים </w:t>
      </w:r>
      <w:bookmarkStart w:id="17334" w:name="_ETM_Q30_501830"/>
      <w:bookmarkEnd w:id="17334"/>
      <w:r>
        <w:rPr>
          <w:rtl/>
        </w:rPr>
        <w:t>בלילה</w:t>
      </w:r>
      <w:r>
        <w:rPr>
          <w:rFonts w:hint="cs"/>
          <w:rtl/>
        </w:rPr>
        <w:t>?</w:t>
      </w:r>
      <w:r>
        <w:rPr>
          <w:rtl/>
        </w:rPr>
        <w:t xml:space="preserve"> </w:t>
      </w:r>
      <w:bookmarkStart w:id="17335" w:name="_ETM_Q30_502740"/>
      <w:bookmarkEnd w:id="17335"/>
      <w:r>
        <w:rPr>
          <w:rtl/>
        </w:rPr>
        <w:t xml:space="preserve">כשאני </w:t>
      </w:r>
      <w:bookmarkStart w:id="17336" w:name="_ETM_Q30_503010"/>
      <w:bookmarkEnd w:id="17336"/>
      <w:r>
        <w:rPr>
          <w:rtl/>
        </w:rPr>
        <w:t xml:space="preserve">חייב </w:t>
      </w:r>
      <w:bookmarkStart w:id="17337" w:name="_ETM_Q30_503339"/>
      <w:bookmarkEnd w:id="17337"/>
      <w:r>
        <w:rPr>
          <w:rtl/>
        </w:rPr>
        <w:t>כסף</w:t>
      </w:r>
      <w:r>
        <w:rPr>
          <w:rFonts w:hint="cs"/>
          <w:rtl/>
        </w:rPr>
        <w:t>,</w:t>
      </w:r>
      <w:r>
        <w:rPr>
          <w:rtl/>
        </w:rPr>
        <w:t xml:space="preserve"> </w:t>
      </w:r>
      <w:bookmarkStart w:id="17338" w:name="_ETM_Q30_504180"/>
      <w:bookmarkEnd w:id="17338"/>
      <w:r>
        <w:rPr>
          <w:rtl/>
        </w:rPr>
        <w:t xml:space="preserve">אני </w:t>
      </w:r>
      <w:bookmarkStart w:id="17339" w:name="_ETM_Q30_504359"/>
      <w:bookmarkEnd w:id="17339"/>
      <w:r>
        <w:rPr>
          <w:rtl/>
        </w:rPr>
        <w:t xml:space="preserve">לא </w:t>
      </w:r>
      <w:bookmarkStart w:id="17340" w:name="_ETM_Q30_504449"/>
      <w:bookmarkEnd w:id="17340"/>
      <w:r>
        <w:rPr>
          <w:rtl/>
        </w:rPr>
        <w:t>נרדם</w:t>
      </w:r>
      <w:r>
        <w:rPr>
          <w:rFonts w:hint="cs"/>
          <w:rtl/>
        </w:rPr>
        <w:t>.</w:t>
      </w:r>
      <w:r>
        <w:rPr>
          <w:rtl/>
        </w:rPr>
        <w:t xml:space="preserve"> </w:t>
      </w:r>
      <w:bookmarkStart w:id="17341" w:name="_ETM_Q30_505460"/>
      <w:bookmarkEnd w:id="17341"/>
      <w:r>
        <w:rPr>
          <w:rtl/>
        </w:rPr>
        <w:t xml:space="preserve">אם </w:t>
      </w:r>
      <w:bookmarkStart w:id="17342" w:name="_ETM_Q30_505610"/>
      <w:bookmarkEnd w:id="17342"/>
      <w:r>
        <w:rPr>
          <w:rtl/>
        </w:rPr>
        <w:t xml:space="preserve">הייתי </w:t>
      </w:r>
      <w:bookmarkStart w:id="17343" w:name="_ETM_Q30_505880"/>
      <w:bookmarkEnd w:id="17343"/>
      <w:r>
        <w:rPr>
          <w:rtl/>
        </w:rPr>
        <w:t xml:space="preserve">חייב </w:t>
      </w:r>
      <w:bookmarkStart w:id="17344" w:name="_ETM_Q30_506119"/>
      <w:bookmarkEnd w:id="17344"/>
      <w:r>
        <w:rPr>
          <w:rFonts w:hint="cs"/>
          <w:rtl/>
        </w:rPr>
        <w:t xml:space="preserve">מיליונים </w:t>
      </w:r>
      <w:r w:rsidR="00FF69A7">
        <w:rPr>
          <w:rFonts w:hint="eastAsia"/>
          <w:rtl/>
        </w:rPr>
        <w:t>–</w:t>
      </w:r>
      <w:r w:rsidR="00FF69A7">
        <w:rPr>
          <w:rFonts w:hint="cs"/>
          <w:rtl/>
        </w:rPr>
        <w:t xml:space="preserve"> </w:t>
      </w:r>
      <w:r>
        <w:rPr>
          <w:rFonts w:hint="cs"/>
          <w:rtl/>
        </w:rPr>
        <w:t xml:space="preserve">איך אתם יכולים </w:t>
      </w:r>
      <w:bookmarkStart w:id="17345" w:name="_ETM_Q30_506930"/>
      <w:bookmarkStart w:id="17346" w:name="_ETM_Q30_507110"/>
      <w:bookmarkStart w:id="17347" w:name="_ETM_Q30_507320"/>
      <w:bookmarkStart w:id="17348" w:name="_ETM_Q30_507650"/>
      <w:bookmarkEnd w:id="17345"/>
      <w:bookmarkEnd w:id="17346"/>
      <w:bookmarkEnd w:id="17347"/>
      <w:bookmarkEnd w:id="17348"/>
      <w:r>
        <w:rPr>
          <w:rtl/>
        </w:rPr>
        <w:t xml:space="preserve">לישון </w:t>
      </w:r>
      <w:bookmarkStart w:id="17349" w:name="_ETM_Q30_508310"/>
      <w:bookmarkEnd w:id="17349"/>
      <w:r>
        <w:rPr>
          <w:rtl/>
        </w:rPr>
        <w:t>בלילה</w:t>
      </w:r>
      <w:r>
        <w:rPr>
          <w:rFonts w:hint="cs"/>
          <w:rtl/>
        </w:rPr>
        <w:t>?</w:t>
      </w:r>
      <w:r>
        <w:rPr>
          <w:rtl/>
        </w:rPr>
        <w:t xml:space="preserve"> </w:t>
      </w:r>
      <w:bookmarkStart w:id="17350" w:name="_ETM_Q30_509189"/>
      <w:bookmarkEnd w:id="17350"/>
      <w:r>
        <w:rPr>
          <w:rtl/>
        </w:rPr>
        <w:t xml:space="preserve">איך </w:t>
      </w:r>
      <w:bookmarkStart w:id="17351" w:name="_ETM_Q30_509460"/>
      <w:bookmarkEnd w:id="17351"/>
      <w:r>
        <w:rPr>
          <w:rtl/>
        </w:rPr>
        <w:t>אתם</w:t>
      </w:r>
      <w:r>
        <w:rPr>
          <w:rFonts w:hint="cs"/>
          <w:rtl/>
        </w:rPr>
        <w:t>,</w:t>
      </w:r>
      <w:r>
        <w:rPr>
          <w:rtl/>
        </w:rPr>
        <w:t xml:space="preserve"> </w:t>
      </w:r>
      <w:bookmarkStart w:id="17352" w:name="_ETM_Q30_510210"/>
      <w:bookmarkEnd w:id="17352"/>
      <w:r>
        <w:rPr>
          <w:rtl/>
        </w:rPr>
        <w:t>חבר</w:t>
      </w:r>
      <w:r>
        <w:rPr>
          <w:rFonts w:hint="cs"/>
          <w:rtl/>
        </w:rPr>
        <w:t>י</w:t>
      </w:r>
      <w:r>
        <w:rPr>
          <w:rtl/>
        </w:rPr>
        <w:t xml:space="preserve"> </w:t>
      </w:r>
      <w:bookmarkStart w:id="17353" w:name="_ETM_Q30_510509"/>
      <w:bookmarkEnd w:id="17353"/>
      <w:r>
        <w:rPr>
          <w:rFonts w:hint="cs"/>
          <w:rtl/>
        </w:rPr>
        <w:t xml:space="preserve">מפלגות האופוזיציה </w:t>
      </w:r>
      <w:bookmarkStart w:id="17354" w:name="_ETM_Q30_510660"/>
      <w:bookmarkStart w:id="17355" w:name="_ETM_Q30_510720"/>
      <w:bookmarkStart w:id="17356" w:name="_ETM_Q30_510990"/>
      <w:bookmarkStart w:id="17357" w:name="_ETM_Q30_512489"/>
      <w:bookmarkEnd w:id="17354"/>
      <w:bookmarkEnd w:id="17355"/>
      <w:bookmarkEnd w:id="17356"/>
      <w:bookmarkEnd w:id="17357"/>
      <w:r>
        <w:rPr>
          <w:rFonts w:hint="cs"/>
          <w:rtl/>
        </w:rPr>
        <w:t xml:space="preserve">– </w:t>
      </w:r>
      <w:r>
        <w:rPr>
          <w:rtl/>
        </w:rPr>
        <w:t xml:space="preserve">יש </w:t>
      </w:r>
      <w:bookmarkStart w:id="17358" w:name="_ETM_Q30_512670"/>
      <w:bookmarkEnd w:id="17358"/>
      <w:r>
        <w:rPr>
          <w:rtl/>
        </w:rPr>
        <w:t>עתיד</w:t>
      </w:r>
      <w:r>
        <w:rPr>
          <w:rFonts w:hint="cs"/>
          <w:rtl/>
        </w:rPr>
        <w:t>,</w:t>
      </w:r>
      <w:r>
        <w:rPr>
          <w:rtl/>
        </w:rPr>
        <w:t xml:space="preserve"> </w:t>
      </w:r>
      <w:bookmarkStart w:id="17359" w:name="_ETM_Q30_513060"/>
      <w:bookmarkEnd w:id="17359"/>
      <w:r>
        <w:rPr>
          <w:rtl/>
        </w:rPr>
        <w:t>העבודה</w:t>
      </w:r>
      <w:r>
        <w:rPr>
          <w:rFonts w:hint="cs"/>
          <w:rtl/>
        </w:rPr>
        <w:t xml:space="preserve">, ישראל ביתנו, רע"מ וכן הלאה </w:t>
      </w:r>
      <w:r>
        <w:rPr>
          <w:rFonts w:hint="eastAsia"/>
          <w:rtl/>
        </w:rPr>
        <w:t>–</w:t>
      </w:r>
      <w:r>
        <w:rPr>
          <w:rFonts w:hint="cs"/>
          <w:rtl/>
        </w:rPr>
        <w:t xml:space="preserve"> תעלו </w:t>
      </w:r>
      <w:bookmarkStart w:id="17360" w:name="_ETM_Q30_515910"/>
      <w:bookmarkEnd w:id="17360"/>
      <w:r>
        <w:rPr>
          <w:rtl/>
        </w:rPr>
        <w:t xml:space="preserve">ותגידו </w:t>
      </w:r>
      <w:bookmarkStart w:id="17361" w:name="_ETM_Q30_516390"/>
      <w:bookmarkEnd w:id="17361"/>
      <w:r>
        <w:rPr>
          <w:rtl/>
        </w:rPr>
        <w:t xml:space="preserve">לנו </w:t>
      </w:r>
      <w:bookmarkStart w:id="17362" w:name="_ETM_Q30_516600"/>
      <w:bookmarkEnd w:id="17362"/>
      <w:r>
        <w:rPr>
          <w:rtl/>
        </w:rPr>
        <w:t xml:space="preserve">שאנחנו </w:t>
      </w:r>
      <w:bookmarkStart w:id="17363" w:name="_ETM_Q30_516960"/>
      <w:bookmarkEnd w:id="17363"/>
      <w:r>
        <w:rPr>
          <w:rtl/>
        </w:rPr>
        <w:t xml:space="preserve">מחלקים </w:t>
      </w:r>
      <w:bookmarkStart w:id="17364" w:name="_ETM_Q30_517350"/>
      <w:bookmarkEnd w:id="17364"/>
      <w:r>
        <w:rPr>
          <w:rtl/>
        </w:rPr>
        <w:t xml:space="preserve">כספים </w:t>
      </w:r>
      <w:bookmarkStart w:id="17365" w:name="_ETM_Q30_518160"/>
      <w:bookmarkEnd w:id="17365"/>
      <w:r>
        <w:rPr>
          <w:rtl/>
        </w:rPr>
        <w:t xml:space="preserve">בחוסר </w:t>
      </w:r>
      <w:bookmarkStart w:id="17366" w:name="_ETM_Q30_518820"/>
      <w:bookmarkEnd w:id="17366"/>
      <w:r>
        <w:rPr>
          <w:rtl/>
        </w:rPr>
        <w:t>אחריות</w:t>
      </w:r>
      <w:r w:rsidR="00FF69A7">
        <w:rPr>
          <w:rFonts w:hint="cs"/>
          <w:rtl/>
        </w:rPr>
        <w:t>?</w:t>
      </w:r>
      <w:r>
        <w:rPr>
          <w:rtl/>
        </w:rPr>
        <w:t xml:space="preserve"> </w:t>
      </w:r>
      <w:bookmarkStart w:id="17367" w:name="_ETM_Q30_520220"/>
      <w:bookmarkEnd w:id="17367"/>
      <w:r>
        <w:rPr>
          <w:rtl/>
        </w:rPr>
        <w:t xml:space="preserve">תחזירו </w:t>
      </w:r>
      <w:bookmarkStart w:id="17368" w:name="_ETM_Q30_520610"/>
      <w:bookmarkEnd w:id="17368"/>
      <w:r>
        <w:rPr>
          <w:rtl/>
        </w:rPr>
        <w:t xml:space="preserve">לקופת </w:t>
      </w:r>
      <w:bookmarkStart w:id="17369" w:name="_ETM_Q30_521029"/>
      <w:bookmarkEnd w:id="17369"/>
      <w:r>
        <w:rPr>
          <w:rtl/>
        </w:rPr>
        <w:t xml:space="preserve">המדינה </w:t>
      </w:r>
      <w:bookmarkStart w:id="17370" w:name="_ETM_Q30_521390"/>
      <w:bookmarkEnd w:id="17370"/>
      <w:r>
        <w:rPr>
          <w:rtl/>
        </w:rPr>
        <w:t xml:space="preserve">את </w:t>
      </w:r>
      <w:bookmarkStart w:id="17371" w:name="_ETM_Q30_521510"/>
      <w:bookmarkEnd w:id="17371"/>
      <w:r>
        <w:rPr>
          <w:rtl/>
        </w:rPr>
        <w:t xml:space="preserve">הכספים </w:t>
      </w:r>
      <w:bookmarkStart w:id="17372" w:name="_ETM_Q30_521960"/>
      <w:bookmarkEnd w:id="17372"/>
      <w:r>
        <w:rPr>
          <w:rtl/>
        </w:rPr>
        <w:t xml:space="preserve">שלכם </w:t>
      </w:r>
      <w:bookmarkStart w:id="17373" w:name="_ETM_Q30_522800"/>
      <w:bookmarkEnd w:id="17373"/>
      <w:r>
        <w:rPr>
          <w:rtl/>
        </w:rPr>
        <w:t xml:space="preserve">ואולי </w:t>
      </w:r>
      <w:bookmarkStart w:id="17374" w:name="_ETM_Q30_523130"/>
      <w:bookmarkEnd w:id="17374"/>
      <w:r>
        <w:rPr>
          <w:rtl/>
        </w:rPr>
        <w:t xml:space="preserve">נוכל </w:t>
      </w:r>
      <w:bookmarkStart w:id="17375" w:name="_ETM_Q30_523489"/>
      <w:bookmarkEnd w:id="17375"/>
      <w:r>
        <w:rPr>
          <w:rtl/>
        </w:rPr>
        <w:t xml:space="preserve">לממן </w:t>
      </w:r>
      <w:bookmarkStart w:id="17376" w:name="_ETM_Q30_523880"/>
      <w:bookmarkEnd w:id="17376"/>
      <w:r>
        <w:rPr>
          <w:rtl/>
        </w:rPr>
        <w:t xml:space="preserve">בעזרתם </w:t>
      </w:r>
      <w:bookmarkStart w:id="17377" w:name="_ETM_Q30_525029"/>
      <w:bookmarkEnd w:id="17377"/>
      <w:r>
        <w:rPr>
          <w:rtl/>
        </w:rPr>
        <w:t xml:space="preserve">את </w:t>
      </w:r>
      <w:bookmarkStart w:id="17378" w:name="_ETM_Q30_525269"/>
      <w:bookmarkEnd w:id="17378"/>
      <w:r>
        <w:rPr>
          <w:rtl/>
        </w:rPr>
        <w:t xml:space="preserve">כל </w:t>
      </w:r>
      <w:bookmarkStart w:id="17379" w:name="_ETM_Q30_525570"/>
      <w:bookmarkEnd w:id="17379"/>
      <w:r>
        <w:rPr>
          <w:rtl/>
        </w:rPr>
        <w:t xml:space="preserve">הקשיים </w:t>
      </w:r>
      <w:bookmarkStart w:id="17380" w:name="_ETM_Q30_526559"/>
      <w:bookmarkEnd w:id="17380"/>
      <w:r>
        <w:rPr>
          <w:rtl/>
        </w:rPr>
        <w:t xml:space="preserve">שאתם </w:t>
      </w:r>
      <w:bookmarkStart w:id="17381" w:name="_ETM_Q30_526980"/>
      <w:bookmarkEnd w:id="17381"/>
      <w:r>
        <w:rPr>
          <w:rtl/>
        </w:rPr>
        <w:t xml:space="preserve">תספרו </w:t>
      </w:r>
      <w:bookmarkStart w:id="17382" w:name="_ETM_Q30_527579"/>
      <w:bookmarkEnd w:id="17382"/>
      <w:r w:rsidR="00FF69A7">
        <w:rPr>
          <w:rFonts w:hint="cs"/>
          <w:rtl/>
        </w:rPr>
        <w:t xml:space="preserve">עליהם </w:t>
      </w:r>
      <w:r>
        <w:rPr>
          <w:rtl/>
        </w:rPr>
        <w:t xml:space="preserve">פה </w:t>
      </w:r>
      <w:bookmarkStart w:id="17383" w:name="_ETM_Q30_528179"/>
      <w:bookmarkEnd w:id="17383"/>
      <w:r>
        <w:rPr>
          <w:rtl/>
        </w:rPr>
        <w:t xml:space="preserve">בשעות </w:t>
      </w:r>
      <w:bookmarkStart w:id="17384" w:name="_ETM_Q30_528719"/>
      <w:bookmarkEnd w:id="17384"/>
      <w:r>
        <w:rPr>
          <w:rtl/>
        </w:rPr>
        <w:t>הקרובות</w:t>
      </w:r>
      <w:r>
        <w:rPr>
          <w:rFonts w:hint="cs"/>
          <w:rtl/>
        </w:rPr>
        <w:t>.</w:t>
      </w:r>
    </w:p>
    <w:p w:rsidR="002C6DDD" w:rsidRDefault="002C6DDD" w:rsidP="00096EBE">
      <w:pPr>
        <w:rPr>
          <w:rtl/>
        </w:rPr>
      </w:pPr>
    </w:p>
    <w:p w:rsidR="002C6DDD" w:rsidRDefault="002C6DDD" w:rsidP="00096EBE">
      <w:pPr>
        <w:pStyle w:val="af5"/>
        <w:keepNext/>
        <w:rPr>
          <w:rtl/>
        </w:rPr>
      </w:pPr>
      <w:bookmarkStart w:id="17385" w:name="ET_interruption_6340_12"/>
      <w:r w:rsidRPr="00A42BD4">
        <w:rPr>
          <w:rStyle w:val="TagStyle"/>
          <w:rtl/>
        </w:rPr>
        <w:t xml:space="preserve"> &lt;&lt; קריאה &gt;&gt;</w:t>
      </w:r>
      <w:r w:rsidRPr="005A1A4C">
        <w:rPr>
          <w:rStyle w:val="TagStyle"/>
          <w:rtl/>
        </w:rPr>
        <w:t xml:space="preserve"> </w:t>
      </w:r>
      <w:r>
        <w:rPr>
          <w:rtl/>
        </w:rPr>
        <w:t>ואליד אלהואשלה (רע"מ – הרשימה הערבית המאוחדת):</w:t>
      </w:r>
      <w:r w:rsidRPr="005A1A4C">
        <w:rPr>
          <w:rStyle w:val="TagStyle"/>
          <w:rtl/>
        </w:rPr>
        <w:t xml:space="preserve"> </w:t>
      </w:r>
      <w:r w:rsidRPr="00A42BD4">
        <w:rPr>
          <w:rStyle w:val="TagStyle"/>
          <w:rtl/>
        </w:rPr>
        <w:t>&lt;&lt; קריאה &gt;&gt;</w:t>
      </w:r>
      <w:r>
        <w:rPr>
          <w:rtl/>
        </w:rPr>
        <w:t xml:space="preserve">   </w:t>
      </w:r>
      <w:bookmarkEnd w:id="17385"/>
    </w:p>
    <w:p w:rsidR="002C6DDD" w:rsidRDefault="002C6DDD" w:rsidP="00B74F47">
      <w:pPr>
        <w:rPr>
          <w:rtl/>
        </w:rPr>
      </w:pPr>
    </w:p>
    <w:p w:rsidR="002C6DDD" w:rsidRDefault="002C6DDD" w:rsidP="00B74F47">
      <w:pPr>
        <w:rPr>
          <w:rtl/>
        </w:rPr>
      </w:pPr>
      <w:r>
        <w:rPr>
          <w:rFonts w:hint="cs"/>
          <w:rtl/>
        </w:rPr>
        <w:t xml:space="preserve">אתם יושבים על הברז </w:t>
      </w:r>
      <w:r w:rsidR="00B74F47">
        <w:rPr>
          <w:rFonts w:hint="cs"/>
          <w:rtl/>
        </w:rPr>
        <w:t>– – –</w:t>
      </w:r>
      <w:r>
        <w:rPr>
          <w:rFonts w:hint="cs"/>
          <w:rtl/>
        </w:rPr>
        <w:t xml:space="preserve"> כל הכסף לסטרוק.</w:t>
      </w:r>
    </w:p>
    <w:p w:rsidR="002C6DDD" w:rsidRPr="00A42BD4" w:rsidRDefault="002C6DDD" w:rsidP="00096EBE">
      <w:pPr>
        <w:rPr>
          <w:rtl/>
        </w:rPr>
      </w:pPr>
    </w:p>
    <w:p w:rsidR="002C6DDD" w:rsidRDefault="002C6DDD" w:rsidP="00096EBE">
      <w:pPr>
        <w:pStyle w:val="af5"/>
        <w:keepNext/>
        <w:rPr>
          <w:rtl/>
        </w:rPr>
      </w:pPr>
      <w:bookmarkStart w:id="17386" w:name="ET_interruption_6361_14"/>
      <w:r w:rsidRPr="00A42BD4">
        <w:rPr>
          <w:rStyle w:val="TagStyle"/>
          <w:rtl/>
        </w:rPr>
        <w:t xml:space="preserve"> &lt;&lt; קריאה &gt;&gt;</w:t>
      </w:r>
      <w:r w:rsidRPr="005A1A4C">
        <w:rPr>
          <w:rStyle w:val="TagStyle"/>
          <w:rtl/>
        </w:rPr>
        <w:t xml:space="preserve"> </w:t>
      </w:r>
      <w:r>
        <w:rPr>
          <w:rtl/>
        </w:rPr>
        <w:t>נאור שירי (יש עתיד):</w:t>
      </w:r>
      <w:r w:rsidRPr="005A1A4C">
        <w:rPr>
          <w:rStyle w:val="TagStyle"/>
          <w:rtl/>
        </w:rPr>
        <w:t xml:space="preserve"> </w:t>
      </w:r>
      <w:r w:rsidRPr="00A42BD4">
        <w:rPr>
          <w:rStyle w:val="TagStyle"/>
          <w:rtl/>
        </w:rPr>
        <w:t>&lt;&lt; קריאה &gt;&gt;</w:t>
      </w:r>
      <w:r>
        <w:rPr>
          <w:rtl/>
        </w:rPr>
        <w:t xml:space="preserve">   </w:t>
      </w:r>
      <w:bookmarkEnd w:id="17386"/>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תגיד, אתה רציני? רצתם עם עוצמה יהודית </w:t>
      </w:r>
      <w:r w:rsidR="00B74F47">
        <w:rPr>
          <w:rFonts w:hint="cs"/>
          <w:rtl/>
          <w:lang w:eastAsia="he-IL"/>
        </w:rPr>
        <w:t>– – –</w:t>
      </w:r>
    </w:p>
    <w:p w:rsidR="002C6DDD" w:rsidRDefault="002C6DDD" w:rsidP="00096EBE">
      <w:pPr>
        <w:rPr>
          <w:rtl/>
          <w:lang w:eastAsia="he-IL"/>
        </w:rPr>
      </w:pPr>
    </w:p>
    <w:p w:rsidR="002C6DDD" w:rsidRDefault="002C6DDD" w:rsidP="00096EBE">
      <w:pPr>
        <w:pStyle w:val="-"/>
        <w:keepNext/>
        <w:rPr>
          <w:rtl/>
        </w:rPr>
      </w:pPr>
      <w:bookmarkStart w:id="17387" w:name="ET_speakercontinue_6355_16"/>
      <w:r w:rsidRPr="00A42BD4">
        <w:rPr>
          <w:rStyle w:val="TagStyle"/>
          <w:rtl/>
        </w:rPr>
        <w:t xml:space="preserve"> &lt;&lt; דובר_המשך &gt;&gt;</w:t>
      </w:r>
      <w:r w:rsidRPr="005A1A4C">
        <w:rPr>
          <w:rStyle w:val="TagStyle"/>
          <w:rtl/>
        </w:rPr>
        <w:t xml:space="preserve"> </w:t>
      </w:r>
      <w:r>
        <w:rPr>
          <w:rtl/>
        </w:rPr>
        <w:t>משה סולומון (הציונות הדתית):</w:t>
      </w:r>
      <w:r w:rsidRPr="005A1A4C">
        <w:rPr>
          <w:rStyle w:val="TagStyle"/>
          <w:rtl/>
        </w:rPr>
        <w:t xml:space="preserve"> </w:t>
      </w:r>
      <w:r w:rsidRPr="00A42BD4">
        <w:rPr>
          <w:rStyle w:val="TagStyle"/>
          <w:rtl/>
        </w:rPr>
        <w:t>&lt;&lt; דובר_המשך &gt;&gt;</w:t>
      </w:r>
      <w:r>
        <w:rPr>
          <w:rtl/>
        </w:rPr>
        <w:t xml:space="preserve">   </w:t>
      </w:r>
      <w:bookmarkEnd w:id="17387"/>
    </w:p>
    <w:p w:rsidR="002C6DDD" w:rsidRDefault="002C6DDD" w:rsidP="00B74F47">
      <w:pPr>
        <w:rPr>
          <w:rtl/>
          <w:lang w:eastAsia="he-IL"/>
        </w:rPr>
      </w:pPr>
    </w:p>
    <w:p w:rsidR="002C6DDD" w:rsidRDefault="002C6DDD" w:rsidP="00B74F47">
      <w:pPr>
        <w:rPr>
          <w:rtl/>
        </w:rPr>
      </w:pPr>
      <w:r>
        <w:rPr>
          <w:rFonts w:hint="cs"/>
          <w:rtl/>
          <w:lang w:eastAsia="he-IL"/>
        </w:rPr>
        <w:t xml:space="preserve">בהזדמנות </w:t>
      </w:r>
      <w:bookmarkStart w:id="17388" w:name="_ETM_Q30_530529"/>
      <w:bookmarkStart w:id="17389" w:name="_ETM_Q30_531699"/>
      <w:bookmarkStart w:id="17390" w:name="_ETM_Q30_533739"/>
      <w:bookmarkStart w:id="17391" w:name="_ETM_Q30_533979"/>
      <w:bookmarkStart w:id="17392" w:name="_ETM_Q30_534039"/>
      <w:bookmarkStart w:id="17393" w:name="_ETM_Q30_536480"/>
      <w:bookmarkStart w:id="17394" w:name="_ETM_Q30_536719"/>
      <w:bookmarkStart w:id="17395" w:name="_ETM_Q30_538350"/>
      <w:bookmarkEnd w:id="17388"/>
      <w:bookmarkEnd w:id="17389"/>
      <w:bookmarkEnd w:id="17390"/>
      <w:bookmarkEnd w:id="17391"/>
      <w:bookmarkEnd w:id="17392"/>
      <w:bookmarkEnd w:id="17393"/>
      <w:bookmarkEnd w:id="17394"/>
      <w:bookmarkEnd w:id="17395"/>
      <w:r>
        <w:rPr>
          <w:rFonts w:hint="cs"/>
          <w:rtl/>
        </w:rPr>
        <w:t xml:space="preserve">זו אני רוצה </w:t>
      </w:r>
      <w:r>
        <w:rPr>
          <w:rtl/>
        </w:rPr>
        <w:t xml:space="preserve">להודות </w:t>
      </w:r>
      <w:bookmarkStart w:id="17396" w:name="_ETM_Q30_539279"/>
      <w:bookmarkEnd w:id="17396"/>
      <w:r>
        <w:rPr>
          <w:rtl/>
        </w:rPr>
        <w:t>ליו</w:t>
      </w:r>
      <w:r>
        <w:rPr>
          <w:rFonts w:hint="cs"/>
          <w:rtl/>
        </w:rPr>
        <w:t>שב-ראש</w:t>
      </w:r>
      <w:r>
        <w:rPr>
          <w:rtl/>
        </w:rPr>
        <w:t xml:space="preserve"> </w:t>
      </w:r>
      <w:bookmarkStart w:id="17397" w:name="_ETM_Q30_539760"/>
      <w:bookmarkEnd w:id="17397"/>
      <w:r>
        <w:rPr>
          <w:rtl/>
        </w:rPr>
        <w:t xml:space="preserve">המפלגה </w:t>
      </w:r>
      <w:bookmarkStart w:id="17398" w:name="_ETM_Q30_540910"/>
      <w:bookmarkEnd w:id="17398"/>
      <w:r w:rsidR="00B74F47">
        <w:rPr>
          <w:rFonts w:hint="cs"/>
          <w:rtl/>
        </w:rPr>
        <w:t>– – –</w:t>
      </w:r>
    </w:p>
    <w:p w:rsidR="002C6DDD" w:rsidRDefault="002C6DDD" w:rsidP="00096EBE">
      <w:pPr>
        <w:rPr>
          <w:rtl/>
        </w:rPr>
      </w:pPr>
    </w:p>
    <w:p w:rsidR="002C6DDD" w:rsidRDefault="002C6DDD" w:rsidP="00096EBE">
      <w:pPr>
        <w:pStyle w:val="af6"/>
        <w:keepNext/>
        <w:rPr>
          <w:rtl/>
        </w:rPr>
      </w:pPr>
      <w:bookmarkStart w:id="17399" w:name="ET_yor_6599_18"/>
      <w:r w:rsidRPr="00A42BD4">
        <w:rPr>
          <w:rStyle w:val="TagStyle"/>
          <w:rtl/>
        </w:rPr>
        <w:t>&lt;&lt; יור &gt;&gt;</w:t>
      </w:r>
      <w:r w:rsidRPr="005A1A4C">
        <w:rPr>
          <w:rStyle w:val="TagStyle"/>
          <w:rtl/>
        </w:rPr>
        <w:t xml:space="preserve"> </w:t>
      </w:r>
      <w:r>
        <w:rPr>
          <w:rtl/>
        </w:rPr>
        <w:t>היו"ר משה רוט:</w:t>
      </w:r>
      <w:r w:rsidRPr="005A1A4C">
        <w:rPr>
          <w:rStyle w:val="TagStyle"/>
          <w:rtl/>
        </w:rPr>
        <w:t xml:space="preserve"> </w:t>
      </w:r>
      <w:r w:rsidRPr="00A42BD4">
        <w:rPr>
          <w:rStyle w:val="TagStyle"/>
          <w:rtl/>
        </w:rPr>
        <w:t>&lt;&lt; יור &gt;&gt;</w:t>
      </w:r>
      <w:r>
        <w:rPr>
          <w:rtl/>
        </w:rPr>
        <w:t xml:space="preserve">   </w:t>
      </w:r>
      <w:bookmarkEnd w:id="17399"/>
    </w:p>
    <w:p w:rsidR="002C6DDD" w:rsidRDefault="002C6DDD" w:rsidP="00B74F47">
      <w:pPr>
        <w:rPr>
          <w:rtl/>
        </w:rPr>
      </w:pPr>
    </w:p>
    <w:p w:rsidR="002C6DDD" w:rsidRDefault="002C6DDD" w:rsidP="00096EBE">
      <w:pPr>
        <w:rPr>
          <w:rtl/>
        </w:rPr>
      </w:pPr>
      <w:r>
        <w:rPr>
          <w:rFonts w:hint="cs"/>
          <w:rtl/>
        </w:rPr>
        <w:t xml:space="preserve">שנייה, תנו לו לסיים. </w:t>
      </w:r>
    </w:p>
    <w:p w:rsidR="002C6DDD" w:rsidRDefault="002C6DDD" w:rsidP="00096EBE">
      <w:pPr>
        <w:rPr>
          <w:rtl/>
        </w:rPr>
      </w:pPr>
      <w:bookmarkStart w:id="17400" w:name="_ETM_Q30_545000"/>
      <w:bookmarkEnd w:id="17400"/>
    </w:p>
    <w:p w:rsidR="002C6DDD" w:rsidRDefault="002C6DDD" w:rsidP="00096EBE">
      <w:pPr>
        <w:pStyle w:val="-"/>
        <w:keepNext/>
        <w:rPr>
          <w:rtl/>
        </w:rPr>
      </w:pPr>
      <w:bookmarkStart w:id="17401" w:name="ET_speakercontinue_6355_19"/>
      <w:r w:rsidRPr="00A42BD4">
        <w:rPr>
          <w:rStyle w:val="TagStyle"/>
          <w:rtl/>
        </w:rPr>
        <w:t xml:space="preserve"> &lt;&lt; דובר_המשך &gt;&gt;</w:t>
      </w:r>
      <w:r w:rsidRPr="005A1A4C">
        <w:rPr>
          <w:rStyle w:val="TagStyle"/>
          <w:rtl/>
        </w:rPr>
        <w:t xml:space="preserve"> </w:t>
      </w:r>
      <w:r>
        <w:rPr>
          <w:rtl/>
        </w:rPr>
        <w:t>משה סולומון (הציונות הדתית):</w:t>
      </w:r>
      <w:r w:rsidRPr="005A1A4C">
        <w:rPr>
          <w:rStyle w:val="TagStyle"/>
          <w:rtl/>
        </w:rPr>
        <w:t xml:space="preserve"> </w:t>
      </w:r>
      <w:r w:rsidRPr="00A42BD4">
        <w:rPr>
          <w:rStyle w:val="TagStyle"/>
          <w:rtl/>
        </w:rPr>
        <w:t>&lt;&lt; דובר_המשך &gt;&gt;</w:t>
      </w:r>
      <w:r>
        <w:rPr>
          <w:rtl/>
        </w:rPr>
        <w:t xml:space="preserve">   </w:t>
      </w:r>
      <w:bookmarkEnd w:id="17401"/>
    </w:p>
    <w:p w:rsidR="002C6DDD" w:rsidRDefault="002C6DDD" w:rsidP="00B74F47">
      <w:pPr>
        <w:rPr>
          <w:rtl/>
        </w:rPr>
      </w:pPr>
    </w:p>
    <w:p w:rsidR="002C6DDD" w:rsidRDefault="002C6DDD" w:rsidP="00B74F47">
      <w:pPr>
        <w:rPr>
          <w:rtl/>
        </w:rPr>
      </w:pPr>
      <w:r>
        <w:rPr>
          <w:rtl/>
        </w:rPr>
        <w:t xml:space="preserve">זה </w:t>
      </w:r>
      <w:bookmarkStart w:id="17402" w:name="_ETM_Q30_541059"/>
      <w:bookmarkEnd w:id="17402"/>
      <w:r>
        <w:rPr>
          <w:rtl/>
        </w:rPr>
        <w:t>רק</w:t>
      </w:r>
      <w:r w:rsidR="00B74F47">
        <w:rPr>
          <w:rtl/>
        </w:rPr>
        <w:t xml:space="preserve"> </w:t>
      </w:r>
      <w:r>
        <w:rPr>
          <w:rFonts w:hint="cs"/>
          <w:rtl/>
        </w:rPr>
        <w:t xml:space="preserve">מראה </w:t>
      </w:r>
      <w:bookmarkStart w:id="17403" w:name="_ETM_Q30_544000"/>
      <w:bookmarkEnd w:id="17403"/>
      <w:r>
        <w:rPr>
          <w:rFonts w:hint="cs"/>
          <w:rtl/>
        </w:rPr>
        <w:t>לך שאנחנו עושים גם ביקורת פנימית, אבל לא צבועים.</w:t>
      </w:r>
    </w:p>
    <w:p w:rsidR="002C6DDD" w:rsidRDefault="002C6DDD" w:rsidP="00096EBE">
      <w:pPr>
        <w:rPr>
          <w:rtl/>
        </w:rPr>
      </w:pPr>
    </w:p>
    <w:p w:rsidR="002C6DDD" w:rsidRDefault="002C6DDD" w:rsidP="00096EBE">
      <w:pPr>
        <w:pStyle w:val="af5"/>
        <w:keepNext/>
        <w:rPr>
          <w:rtl/>
        </w:rPr>
      </w:pPr>
      <w:bookmarkStart w:id="17404" w:name="ET_interruption_6361_20"/>
      <w:r w:rsidRPr="00A42BD4">
        <w:rPr>
          <w:rStyle w:val="TagStyle"/>
          <w:rtl/>
        </w:rPr>
        <w:t xml:space="preserve"> &lt;&lt; קריאה &gt;&gt;</w:t>
      </w:r>
      <w:r w:rsidRPr="005A1A4C">
        <w:rPr>
          <w:rStyle w:val="TagStyle"/>
          <w:rtl/>
        </w:rPr>
        <w:t xml:space="preserve"> </w:t>
      </w:r>
      <w:r>
        <w:rPr>
          <w:rtl/>
        </w:rPr>
        <w:t>נאור שירי (יש עתיד):</w:t>
      </w:r>
      <w:r w:rsidRPr="005A1A4C">
        <w:rPr>
          <w:rStyle w:val="TagStyle"/>
          <w:rtl/>
        </w:rPr>
        <w:t xml:space="preserve"> </w:t>
      </w:r>
      <w:r w:rsidRPr="00A42BD4">
        <w:rPr>
          <w:rStyle w:val="TagStyle"/>
          <w:rtl/>
        </w:rPr>
        <w:t>&lt;&lt; קריאה &gt;&gt;</w:t>
      </w:r>
      <w:r>
        <w:rPr>
          <w:rtl/>
        </w:rPr>
        <w:t xml:space="preserve">   </w:t>
      </w:r>
      <w:bookmarkEnd w:id="17404"/>
    </w:p>
    <w:p w:rsidR="002C6DDD" w:rsidRDefault="002C6DDD" w:rsidP="00B74F47">
      <w:pPr>
        <w:rPr>
          <w:rtl/>
        </w:rPr>
      </w:pPr>
    </w:p>
    <w:p w:rsidR="002C6DDD" w:rsidRDefault="00B74F47" w:rsidP="00B74F47">
      <w:pPr>
        <w:rPr>
          <w:rtl/>
        </w:rPr>
      </w:pPr>
      <w:bookmarkStart w:id="17405" w:name="_ETM_Q30_548000"/>
      <w:bookmarkEnd w:id="17405"/>
      <w:r>
        <w:rPr>
          <w:rFonts w:hint="cs"/>
          <w:rtl/>
        </w:rPr>
        <w:t>– – –</w:t>
      </w:r>
    </w:p>
    <w:p w:rsidR="002C6DDD" w:rsidRDefault="002C6DDD" w:rsidP="00096EBE">
      <w:pPr>
        <w:rPr>
          <w:rtl/>
        </w:rPr>
      </w:pPr>
    </w:p>
    <w:p w:rsidR="002C6DDD" w:rsidRDefault="002C6DDD" w:rsidP="00096EBE">
      <w:pPr>
        <w:pStyle w:val="-"/>
        <w:keepNext/>
        <w:rPr>
          <w:rtl/>
        </w:rPr>
      </w:pPr>
      <w:bookmarkStart w:id="17406" w:name="ET_speakercontinue_6355_21"/>
      <w:r w:rsidRPr="00A42BD4">
        <w:rPr>
          <w:rStyle w:val="TagStyle"/>
          <w:rtl/>
        </w:rPr>
        <w:t xml:space="preserve"> &lt;&lt; דובר_המשך &gt;&gt;</w:t>
      </w:r>
      <w:r w:rsidRPr="005A1A4C">
        <w:rPr>
          <w:rStyle w:val="TagStyle"/>
          <w:rtl/>
        </w:rPr>
        <w:t xml:space="preserve"> </w:t>
      </w:r>
      <w:r>
        <w:rPr>
          <w:rtl/>
        </w:rPr>
        <w:t>משה סולומון (הציונות הדתית):</w:t>
      </w:r>
      <w:r w:rsidRPr="005A1A4C">
        <w:rPr>
          <w:rStyle w:val="TagStyle"/>
          <w:rtl/>
        </w:rPr>
        <w:t xml:space="preserve"> </w:t>
      </w:r>
      <w:r w:rsidRPr="00A42BD4">
        <w:rPr>
          <w:rStyle w:val="TagStyle"/>
          <w:rtl/>
        </w:rPr>
        <w:t>&lt;&lt; דובר_המשך &gt;&gt;</w:t>
      </w:r>
      <w:r>
        <w:rPr>
          <w:rtl/>
        </w:rPr>
        <w:t xml:space="preserve">   </w:t>
      </w:r>
      <w:bookmarkEnd w:id="17406"/>
    </w:p>
    <w:p w:rsidR="002C6DDD" w:rsidRDefault="002C6DDD" w:rsidP="00B74F47">
      <w:pPr>
        <w:rPr>
          <w:rtl/>
        </w:rPr>
      </w:pPr>
    </w:p>
    <w:p w:rsidR="002C6DDD" w:rsidRDefault="002C6DDD" w:rsidP="00096EBE">
      <w:pPr>
        <w:rPr>
          <w:rtl/>
        </w:rPr>
      </w:pPr>
      <w:r>
        <w:rPr>
          <w:rFonts w:hint="cs"/>
          <w:rtl/>
        </w:rPr>
        <w:t xml:space="preserve">אבל לא צבועים. </w:t>
      </w:r>
    </w:p>
    <w:p w:rsidR="002C6DDD" w:rsidRDefault="002C6DDD" w:rsidP="00096EBE">
      <w:pPr>
        <w:rPr>
          <w:rtl/>
        </w:rPr>
      </w:pPr>
    </w:p>
    <w:p w:rsidR="002C6DDD" w:rsidRPr="004E6A13" w:rsidRDefault="002C6DDD" w:rsidP="00096EBE">
      <w:pPr>
        <w:rPr>
          <w:rtl/>
        </w:rPr>
      </w:pPr>
      <w:bookmarkStart w:id="17407" w:name="_ETM_Q30_550000"/>
      <w:bookmarkEnd w:id="17407"/>
      <w:r>
        <w:rPr>
          <w:rFonts w:hint="cs"/>
          <w:rtl/>
        </w:rPr>
        <w:t xml:space="preserve">אני </w:t>
      </w:r>
      <w:bookmarkStart w:id="17408" w:name="_ETM_Q30_544270"/>
      <w:bookmarkStart w:id="17409" w:name="_ETM_Q30_544420"/>
      <w:bookmarkStart w:id="17410" w:name="_ETM_Q30_544779"/>
      <w:bookmarkStart w:id="17411" w:name="_ETM_Q30_544869"/>
      <w:bookmarkStart w:id="17412" w:name="_ETM_Q30_546009"/>
      <w:bookmarkStart w:id="17413" w:name="_ETM_Q30_546880"/>
      <w:bookmarkStart w:id="17414" w:name="_ETM_Q30_547089"/>
      <w:bookmarkStart w:id="17415" w:name="_ETM_Q30_547540"/>
      <w:bookmarkStart w:id="17416" w:name="_ETM_Q30_547990"/>
      <w:bookmarkStart w:id="17417" w:name="_ETM_Q30_548830"/>
      <w:bookmarkStart w:id="17418" w:name="_ETM_Q30_548950"/>
      <w:bookmarkStart w:id="17419" w:name="_ETM_Q30_549189"/>
      <w:bookmarkStart w:id="17420" w:name="_ETM_Q30_549850"/>
      <w:bookmarkStart w:id="17421" w:name="_ETM_Q30_550119"/>
      <w:bookmarkStart w:id="17422" w:name="_ETM_Q30_550290"/>
      <w:bookmarkStart w:id="17423" w:name="_ETM_Q30_550380"/>
      <w:bookmarkStart w:id="17424" w:name="_ETM_Q30_551190"/>
      <w:bookmarkStart w:id="17425" w:name="_ETM_Q30_551460"/>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r>
        <w:rPr>
          <w:rtl/>
        </w:rPr>
        <w:t xml:space="preserve">רוצה </w:t>
      </w:r>
      <w:bookmarkStart w:id="17426" w:name="_ETM_Q30_551640"/>
      <w:bookmarkEnd w:id="17426"/>
      <w:r>
        <w:rPr>
          <w:rtl/>
        </w:rPr>
        <w:t xml:space="preserve">להודות </w:t>
      </w:r>
      <w:bookmarkStart w:id="17427" w:name="_ETM_Q30_552420"/>
      <w:bookmarkEnd w:id="17427"/>
      <w:r>
        <w:rPr>
          <w:rtl/>
        </w:rPr>
        <w:t xml:space="preserve">בהזדמנות </w:t>
      </w:r>
      <w:bookmarkStart w:id="17428" w:name="_ETM_Q30_553080"/>
      <w:bookmarkEnd w:id="17428"/>
      <w:r>
        <w:rPr>
          <w:rFonts w:hint="cs"/>
          <w:rtl/>
        </w:rPr>
        <w:t>ה</w:t>
      </w:r>
      <w:r>
        <w:rPr>
          <w:rtl/>
        </w:rPr>
        <w:t>ז</w:t>
      </w:r>
      <w:r>
        <w:rPr>
          <w:rFonts w:hint="cs"/>
          <w:rtl/>
        </w:rPr>
        <w:t>את</w:t>
      </w:r>
      <w:r>
        <w:rPr>
          <w:rtl/>
        </w:rPr>
        <w:t xml:space="preserve"> </w:t>
      </w:r>
      <w:bookmarkStart w:id="17429" w:name="_ETM_Q30_553200"/>
      <w:bookmarkStart w:id="17430" w:name="_ETM_Q30_555759"/>
      <w:bookmarkStart w:id="17431" w:name="_ETM_Q30_556210"/>
      <w:bookmarkEnd w:id="17429"/>
      <w:bookmarkEnd w:id="17430"/>
      <w:bookmarkEnd w:id="17431"/>
      <w:r>
        <w:rPr>
          <w:rFonts w:hint="cs"/>
          <w:rtl/>
        </w:rPr>
        <w:t>לשר האוצר ולמנכ"ל ה</w:t>
      </w:r>
      <w:r>
        <w:rPr>
          <w:rtl/>
        </w:rPr>
        <w:t xml:space="preserve">מפלגה </w:t>
      </w:r>
      <w:bookmarkStart w:id="17432" w:name="_ETM_Q30_556719"/>
      <w:bookmarkEnd w:id="17432"/>
      <w:r>
        <w:rPr>
          <w:rFonts w:hint="cs"/>
          <w:rtl/>
        </w:rPr>
        <w:t>יהודה ולד על קיום הפסוק: "לא תעש</w:t>
      </w:r>
      <w:r w:rsidRPr="004E6A13">
        <w:rPr>
          <w:rtl/>
        </w:rPr>
        <w:t>ֹ</w:t>
      </w:r>
      <w:r>
        <w:rPr>
          <w:rFonts w:hint="cs"/>
          <w:rtl/>
        </w:rPr>
        <w:t xml:space="preserve">ק את רעך ולא </w:t>
      </w:r>
      <w:bookmarkStart w:id="17433" w:name="_ETM_Q30_559000"/>
      <w:bookmarkEnd w:id="17433"/>
      <w:r>
        <w:rPr>
          <w:rFonts w:hint="cs"/>
          <w:rtl/>
        </w:rPr>
        <w:t>ת</w:t>
      </w:r>
      <w:r w:rsidRPr="004E6A13">
        <w:rPr>
          <w:rFonts w:hint="cs"/>
          <w:rtl/>
        </w:rPr>
        <w:t>גז</w:t>
      </w:r>
      <w:r w:rsidRPr="004E6A13">
        <w:rPr>
          <w:rtl/>
        </w:rPr>
        <w:t>ֹ</w:t>
      </w:r>
      <w:r>
        <w:rPr>
          <w:rFonts w:hint="cs"/>
          <w:rtl/>
        </w:rPr>
        <w:t xml:space="preserve">ל לא תלין </w:t>
      </w:r>
      <w:r w:rsidRPr="004E6A13">
        <w:rPr>
          <w:rtl/>
        </w:rPr>
        <w:t>פְּעֻ</w:t>
      </w:r>
      <w:r>
        <w:rPr>
          <w:rFonts w:hint="cs"/>
          <w:rtl/>
        </w:rPr>
        <w:t xml:space="preserve">לת שכיר </w:t>
      </w:r>
      <w:r w:rsidRPr="004E6A13">
        <w:rPr>
          <w:rtl/>
        </w:rPr>
        <w:t>אִ</w:t>
      </w:r>
      <w:r>
        <w:rPr>
          <w:rFonts w:hint="cs"/>
          <w:rtl/>
        </w:rPr>
        <w:t xml:space="preserve">תך עד </w:t>
      </w:r>
      <w:r w:rsidRPr="004E6A13">
        <w:rPr>
          <w:rtl/>
        </w:rPr>
        <w:t>בֹּ</w:t>
      </w:r>
      <w:r>
        <w:rPr>
          <w:rFonts w:hint="cs"/>
          <w:rtl/>
        </w:rPr>
        <w:t xml:space="preserve">קר". הקפידו לשלם תוך חודש את </w:t>
      </w:r>
      <w:bookmarkStart w:id="17434" w:name="_ETM_Q30_556810"/>
      <w:bookmarkStart w:id="17435" w:name="_ETM_Q30_557409"/>
      <w:bookmarkStart w:id="17436" w:name="_ETM_Q30_557619"/>
      <w:bookmarkStart w:id="17437" w:name="_ETM_Q30_557979"/>
      <w:bookmarkStart w:id="17438" w:name="_ETM_Q30_558460"/>
      <w:bookmarkStart w:id="17439" w:name="_ETM_Q30_558610"/>
      <w:bookmarkStart w:id="17440" w:name="_ETM_Q30_559329"/>
      <w:bookmarkStart w:id="17441" w:name="_ETM_Q30_559509"/>
      <w:bookmarkStart w:id="17442" w:name="_ETM_Q30_559899"/>
      <w:bookmarkStart w:id="17443" w:name="_ETM_Q30_560110"/>
      <w:bookmarkStart w:id="17444" w:name="_ETM_Q30_560920"/>
      <w:bookmarkStart w:id="17445" w:name="_ETM_Q30_561070"/>
      <w:bookmarkStart w:id="17446" w:name="_ETM_Q30_561369"/>
      <w:bookmarkStart w:id="17447" w:name="_ETM_Q30_561729"/>
      <w:bookmarkStart w:id="17448" w:name="_ETM_Q30_562270"/>
      <w:bookmarkStart w:id="17449" w:name="_ETM_Q30_562659"/>
      <w:bookmarkStart w:id="17450" w:name="_ETM_Q30_562839"/>
      <w:bookmarkStart w:id="17451" w:name="_ETM_Q30_563500"/>
      <w:bookmarkStart w:id="17452" w:name="_ETM_Q30_564070"/>
      <w:bookmarkStart w:id="17453" w:name="_ETM_Q30_564399"/>
      <w:bookmarkStart w:id="17454" w:name="_ETM_Q30_564700"/>
      <w:bookmarkStart w:id="17455" w:name="_ETM_Q30_565060"/>
      <w:bookmarkStart w:id="17456" w:name="_ETM_Q30_565329"/>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r>
        <w:rPr>
          <w:rFonts w:hint="cs"/>
          <w:rtl/>
        </w:rPr>
        <w:t>כל</w:t>
      </w:r>
      <w:r>
        <w:rPr>
          <w:rtl/>
        </w:rPr>
        <w:t>ל</w:t>
      </w:r>
      <w:r>
        <w:rPr>
          <w:rFonts w:hint="cs"/>
          <w:rtl/>
        </w:rPr>
        <w:t xml:space="preserve"> </w:t>
      </w:r>
      <w:r>
        <w:rPr>
          <w:rtl/>
        </w:rPr>
        <w:t xml:space="preserve">חובות </w:t>
      </w:r>
      <w:bookmarkStart w:id="17457" w:name="_ETM_Q30_565750"/>
      <w:bookmarkEnd w:id="17457"/>
      <w:r>
        <w:rPr>
          <w:rtl/>
        </w:rPr>
        <w:t>ה</w:t>
      </w:r>
      <w:r>
        <w:rPr>
          <w:rFonts w:hint="cs"/>
          <w:rtl/>
        </w:rPr>
        <w:t>מ</w:t>
      </w:r>
      <w:r>
        <w:rPr>
          <w:rtl/>
        </w:rPr>
        <w:t xml:space="preserve">פלגה </w:t>
      </w:r>
      <w:bookmarkStart w:id="17458" w:name="_ETM_Q30_566630"/>
      <w:bookmarkEnd w:id="17458"/>
      <w:r>
        <w:rPr>
          <w:rFonts w:hint="cs"/>
          <w:rtl/>
        </w:rPr>
        <w:t>ואינכם</w:t>
      </w:r>
      <w:r>
        <w:rPr>
          <w:rtl/>
        </w:rPr>
        <w:t xml:space="preserve"> </w:t>
      </w:r>
      <w:bookmarkStart w:id="17459" w:name="_ETM_Q30_567110"/>
      <w:bookmarkEnd w:id="17459"/>
      <w:r>
        <w:rPr>
          <w:rtl/>
        </w:rPr>
        <w:t xml:space="preserve">חייבים </w:t>
      </w:r>
      <w:bookmarkStart w:id="17460" w:name="_ETM_Q30_567440"/>
      <w:bookmarkEnd w:id="17460"/>
      <w:r>
        <w:rPr>
          <w:rtl/>
        </w:rPr>
        <w:t xml:space="preserve">לקופת </w:t>
      </w:r>
      <w:bookmarkStart w:id="17461" w:name="_ETM_Q30_567950"/>
      <w:bookmarkEnd w:id="17461"/>
      <w:r>
        <w:rPr>
          <w:rtl/>
        </w:rPr>
        <w:t xml:space="preserve">המדינה </w:t>
      </w:r>
      <w:bookmarkStart w:id="17462" w:name="_ETM_Q30_568310"/>
      <w:bookmarkEnd w:id="17462"/>
      <w:r>
        <w:rPr>
          <w:rtl/>
        </w:rPr>
        <w:t>כלל</w:t>
      </w:r>
      <w:r>
        <w:rPr>
          <w:rFonts w:hint="cs"/>
          <w:rtl/>
        </w:rPr>
        <w:t>.</w:t>
      </w:r>
    </w:p>
    <w:p w:rsidR="002C6DDD" w:rsidRPr="004E6A13" w:rsidRDefault="002C6DDD" w:rsidP="00096EBE">
      <w:pPr>
        <w:ind w:firstLine="0"/>
        <w:rPr>
          <w:rtl/>
        </w:rPr>
      </w:pPr>
    </w:p>
    <w:p w:rsidR="002C6DDD" w:rsidRDefault="002C6DDD" w:rsidP="00FF69A7">
      <w:pPr>
        <w:rPr>
          <w:rtl/>
        </w:rPr>
      </w:pPr>
      <w:bookmarkStart w:id="17463" w:name="_ETM_Q30_569439"/>
      <w:bookmarkEnd w:id="17463"/>
      <w:r>
        <w:rPr>
          <w:rtl/>
        </w:rPr>
        <w:t xml:space="preserve">אני </w:t>
      </w:r>
      <w:bookmarkStart w:id="17464" w:name="_ETM_Q30_569650"/>
      <w:bookmarkEnd w:id="17464"/>
      <w:r>
        <w:rPr>
          <w:rtl/>
        </w:rPr>
        <w:t xml:space="preserve">מבקש </w:t>
      </w:r>
      <w:bookmarkStart w:id="17465" w:name="_ETM_Q30_570040"/>
      <w:bookmarkEnd w:id="17465"/>
      <w:r>
        <w:rPr>
          <w:rtl/>
        </w:rPr>
        <w:t>מכם</w:t>
      </w:r>
      <w:r>
        <w:rPr>
          <w:rFonts w:hint="cs"/>
          <w:rtl/>
        </w:rPr>
        <w:t>,</w:t>
      </w:r>
      <w:r>
        <w:rPr>
          <w:rtl/>
        </w:rPr>
        <w:t xml:space="preserve"> </w:t>
      </w:r>
      <w:bookmarkStart w:id="17466" w:name="_ETM_Q30_570759"/>
      <w:bookmarkEnd w:id="17466"/>
      <w:r>
        <w:rPr>
          <w:rtl/>
        </w:rPr>
        <w:t xml:space="preserve">כפי </w:t>
      </w:r>
      <w:bookmarkStart w:id="17467" w:name="_ETM_Q30_571060"/>
      <w:bookmarkEnd w:id="17467"/>
      <w:r>
        <w:rPr>
          <w:rtl/>
        </w:rPr>
        <w:t>שה</w:t>
      </w:r>
      <w:r>
        <w:rPr>
          <w:rFonts w:hint="cs"/>
          <w:rtl/>
        </w:rPr>
        <w:t xml:space="preserve">תאחדנו </w:t>
      </w:r>
      <w:bookmarkStart w:id="17468" w:name="_ETM_Q30_571240"/>
      <w:bookmarkStart w:id="17469" w:name="_ETM_Q30_571779"/>
      <w:bookmarkEnd w:id="17468"/>
      <w:bookmarkEnd w:id="17469"/>
      <w:r>
        <w:rPr>
          <w:rtl/>
        </w:rPr>
        <w:t>בדיון</w:t>
      </w:r>
      <w:r>
        <w:rPr>
          <w:rFonts w:hint="cs"/>
          <w:rtl/>
        </w:rPr>
        <w:t>,</w:t>
      </w:r>
      <w:r>
        <w:rPr>
          <w:rtl/>
        </w:rPr>
        <w:t xml:space="preserve"> </w:t>
      </w:r>
      <w:bookmarkStart w:id="17470" w:name="_ETM_Q30_572779"/>
      <w:bookmarkEnd w:id="17470"/>
      <w:r>
        <w:rPr>
          <w:rtl/>
        </w:rPr>
        <w:t xml:space="preserve">חברי </w:t>
      </w:r>
      <w:bookmarkStart w:id="17471" w:name="_ETM_Q30_573200"/>
      <w:bookmarkEnd w:id="17471"/>
      <w:r>
        <w:rPr>
          <w:rtl/>
        </w:rPr>
        <w:t xml:space="preserve">קואליציה </w:t>
      </w:r>
      <w:bookmarkStart w:id="17472" w:name="_ETM_Q30_573650"/>
      <w:bookmarkEnd w:id="17472"/>
      <w:r>
        <w:rPr>
          <w:rtl/>
        </w:rPr>
        <w:t>ואופוזיציה</w:t>
      </w:r>
      <w:r>
        <w:rPr>
          <w:rFonts w:hint="cs"/>
          <w:rtl/>
        </w:rPr>
        <w:t>,</w:t>
      </w:r>
      <w:r>
        <w:rPr>
          <w:rtl/>
        </w:rPr>
        <w:t xml:space="preserve"> </w:t>
      </w:r>
      <w:bookmarkStart w:id="17473" w:name="_ETM_Q30_574700"/>
      <w:bookmarkEnd w:id="17473"/>
      <w:r>
        <w:rPr>
          <w:rtl/>
        </w:rPr>
        <w:t xml:space="preserve">לתמוך </w:t>
      </w:r>
      <w:bookmarkStart w:id="17474" w:name="_ETM_Q30_575479"/>
      <w:bookmarkEnd w:id="17474"/>
      <w:r>
        <w:rPr>
          <w:rtl/>
        </w:rPr>
        <w:t>ב</w:t>
      </w:r>
      <w:r>
        <w:rPr>
          <w:rFonts w:hint="cs"/>
          <w:rtl/>
        </w:rPr>
        <w:t xml:space="preserve">העלאת </w:t>
      </w:r>
      <w:bookmarkStart w:id="17475" w:name="_ETM_Q30_576080"/>
      <w:bookmarkStart w:id="17476" w:name="_ETM_Q30_576200"/>
      <w:bookmarkEnd w:id="17475"/>
      <w:bookmarkEnd w:id="17476"/>
      <w:r>
        <w:rPr>
          <w:rtl/>
        </w:rPr>
        <w:t xml:space="preserve">ההצעה </w:t>
      </w:r>
      <w:bookmarkStart w:id="17477" w:name="_ETM_Q30_577159"/>
      <w:bookmarkEnd w:id="17477"/>
      <w:r w:rsidR="00FF69A7">
        <w:rPr>
          <w:rFonts w:hint="cs"/>
          <w:rtl/>
        </w:rPr>
        <w:t xml:space="preserve">על </w:t>
      </w:r>
      <w:r>
        <w:rPr>
          <w:rtl/>
        </w:rPr>
        <w:t>סדר</w:t>
      </w:r>
      <w:r>
        <w:rPr>
          <w:rFonts w:hint="cs"/>
          <w:rtl/>
        </w:rPr>
        <w:t>-</w:t>
      </w:r>
      <w:bookmarkStart w:id="17478" w:name="_ETM_Q30_577820"/>
      <w:bookmarkEnd w:id="17478"/>
      <w:r>
        <w:rPr>
          <w:rtl/>
        </w:rPr>
        <w:t xml:space="preserve">יומה </w:t>
      </w:r>
      <w:bookmarkStart w:id="17479" w:name="_ETM_Q30_578420"/>
      <w:bookmarkEnd w:id="17479"/>
      <w:r>
        <w:rPr>
          <w:rtl/>
        </w:rPr>
        <w:t xml:space="preserve">של </w:t>
      </w:r>
      <w:bookmarkStart w:id="17480" w:name="_ETM_Q30_578659"/>
      <w:bookmarkEnd w:id="17480"/>
      <w:r>
        <w:rPr>
          <w:rtl/>
        </w:rPr>
        <w:t>המליאה</w:t>
      </w:r>
      <w:r>
        <w:rPr>
          <w:rFonts w:hint="cs"/>
          <w:rtl/>
        </w:rPr>
        <w:t xml:space="preserve">. </w:t>
      </w:r>
      <w:bookmarkStart w:id="17481" w:name="_ETM_Q30_579500"/>
      <w:bookmarkEnd w:id="17481"/>
      <w:r>
        <w:rPr>
          <w:rtl/>
        </w:rPr>
        <w:t xml:space="preserve">כשאנחנו </w:t>
      </w:r>
      <w:bookmarkStart w:id="17482" w:name="_ETM_Q30_580070"/>
      <w:bookmarkStart w:id="17483" w:name="_ETM_Q30_580729"/>
      <w:bookmarkEnd w:id="17482"/>
      <w:bookmarkEnd w:id="17483"/>
      <w:r>
        <w:rPr>
          <w:rFonts w:hint="cs"/>
          <w:rtl/>
        </w:rPr>
        <w:t xml:space="preserve">לוקחים </w:t>
      </w:r>
      <w:r>
        <w:rPr>
          <w:rtl/>
        </w:rPr>
        <w:t>אחריות</w:t>
      </w:r>
      <w:r>
        <w:rPr>
          <w:rFonts w:hint="cs"/>
          <w:rtl/>
        </w:rPr>
        <w:t>,</w:t>
      </w:r>
      <w:r>
        <w:rPr>
          <w:rtl/>
        </w:rPr>
        <w:t xml:space="preserve"> </w:t>
      </w:r>
      <w:bookmarkStart w:id="17484" w:name="_ETM_Q30_581719"/>
      <w:bookmarkEnd w:id="17484"/>
      <w:r>
        <w:rPr>
          <w:rtl/>
        </w:rPr>
        <w:t xml:space="preserve">אז </w:t>
      </w:r>
      <w:bookmarkStart w:id="17485" w:name="_ETM_Q30_581899"/>
      <w:bookmarkEnd w:id="17485"/>
      <w:r>
        <w:rPr>
          <w:rtl/>
        </w:rPr>
        <w:t xml:space="preserve">גם </w:t>
      </w:r>
      <w:bookmarkStart w:id="17486" w:name="_ETM_Q30_582110"/>
      <w:bookmarkEnd w:id="17486"/>
      <w:r>
        <w:rPr>
          <w:rFonts w:hint="cs"/>
          <w:rtl/>
        </w:rPr>
        <w:t xml:space="preserve">התקציב </w:t>
      </w:r>
      <w:bookmarkStart w:id="17487" w:name="_ETM_Q30_582000"/>
      <w:bookmarkEnd w:id="17487"/>
      <w:r>
        <w:rPr>
          <w:rFonts w:hint="cs"/>
          <w:rtl/>
        </w:rPr>
        <w:t xml:space="preserve">יהיה אחראי, גם אם לצערנו הוא פוגע </w:t>
      </w:r>
      <w:bookmarkStart w:id="17488" w:name="_ETM_Q30_582310"/>
      <w:bookmarkStart w:id="17489" w:name="_ETM_Q30_582520"/>
      <w:bookmarkStart w:id="17490" w:name="_ETM_Q30_582850"/>
      <w:bookmarkStart w:id="17491" w:name="_ETM_Q30_583210"/>
      <w:bookmarkStart w:id="17492" w:name="_ETM_Q30_583960"/>
      <w:bookmarkStart w:id="17493" w:name="_ETM_Q30_584619"/>
      <w:bookmarkStart w:id="17494" w:name="_ETM_Q30_585589"/>
      <w:bookmarkEnd w:id="17488"/>
      <w:bookmarkEnd w:id="17489"/>
      <w:bookmarkEnd w:id="17490"/>
      <w:bookmarkEnd w:id="17491"/>
      <w:bookmarkEnd w:id="17492"/>
      <w:bookmarkEnd w:id="17493"/>
      <w:bookmarkEnd w:id="17494"/>
      <w:r>
        <w:rPr>
          <w:rtl/>
        </w:rPr>
        <w:t xml:space="preserve">בשכבות </w:t>
      </w:r>
      <w:bookmarkStart w:id="17495" w:name="_ETM_Q30_586429"/>
      <w:bookmarkEnd w:id="17495"/>
      <w:r>
        <w:rPr>
          <w:rtl/>
        </w:rPr>
        <w:t>מסוימות</w:t>
      </w:r>
      <w:r>
        <w:rPr>
          <w:rFonts w:hint="cs"/>
          <w:rtl/>
        </w:rPr>
        <w:t>.</w:t>
      </w:r>
      <w:r>
        <w:rPr>
          <w:rtl/>
        </w:rPr>
        <w:t xml:space="preserve"> </w:t>
      </w:r>
      <w:bookmarkStart w:id="17496" w:name="_ETM_Q30_586909"/>
      <w:bookmarkEnd w:id="17496"/>
      <w:r>
        <w:rPr>
          <w:rtl/>
        </w:rPr>
        <w:t xml:space="preserve">תודה </w:t>
      </w:r>
      <w:bookmarkStart w:id="17497" w:name="_ETM_Q30_587149"/>
      <w:bookmarkEnd w:id="17497"/>
      <w:r>
        <w:rPr>
          <w:rtl/>
        </w:rPr>
        <w:t>רבה</w:t>
      </w:r>
      <w:r>
        <w:rPr>
          <w:rFonts w:hint="cs"/>
          <w:rtl/>
        </w:rPr>
        <w:t>.</w:t>
      </w:r>
    </w:p>
    <w:p w:rsidR="002C6DDD" w:rsidRDefault="002C6DDD" w:rsidP="00096EBE">
      <w:pPr>
        <w:rPr>
          <w:rtl/>
        </w:rPr>
      </w:pPr>
      <w:bookmarkStart w:id="17498" w:name="_ETM_Q30_588000"/>
      <w:bookmarkEnd w:id="17498"/>
    </w:p>
    <w:p w:rsidR="002C6DDD" w:rsidRDefault="002C6DDD" w:rsidP="00096EBE">
      <w:pPr>
        <w:pStyle w:val="af6"/>
        <w:keepNext/>
        <w:rPr>
          <w:rtl/>
        </w:rPr>
      </w:pPr>
      <w:bookmarkStart w:id="17499" w:name="ET_yor_6599_22"/>
      <w:r w:rsidRPr="00A42BD4">
        <w:rPr>
          <w:rStyle w:val="TagStyle"/>
          <w:rtl/>
        </w:rPr>
        <w:t xml:space="preserve"> &lt;&lt; יור &gt;&gt;</w:t>
      </w:r>
      <w:r w:rsidRPr="005A1A4C">
        <w:rPr>
          <w:rStyle w:val="TagStyle"/>
          <w:rtl/>
        </w:rPr>
        <w:t xml:space="preserve"> </w:t>
      </w:r>
      <w:r>
        <w:rPr>
          <w:rtl/>
        </w:rPr>
        <w:t>היו"ר משה רוט:</w:t>
      </w:r>
      <w:r w:rsidRPr="005A1A4C">
        <w:rPr>
          <w:rStyle w:val="TagStyle"/>
          <w:rtl/>
        </w:rPr>
        <w:t xml:space="preserve"> </w:t>
      </w:r>
      <w:r w:rsidRPr="00A42BD4">
        <w:rPr>
          <w:rStyle w:val="TagStyle"/>
          <w:rtl/>
        </w:rPr>
        <w:t>&lt;&lt; יור &gt;&gt;</w:t>
      </w:r>
      <w:r>
        <w:rPr>
          <w:rtl/>
        </w:rPr>
        <w:t xml:space="preserve">   </w:t>
      </w:r>
      <w:bookmarkEnd w:id="17499"/>
    </w:p>
    <w:p w:rsidR="002C6DDD" w:rsidRDefault="002C6DDD" w:rsidP="00B74F47">
      <w:pPr>
        <w:rPr>
          <w:rtl/>
        </w:rPr>
      </w:pPr>
    </w:p>
    <w:p w:rsidR="002C6DDD" w:rsidRDefault="002C6DDD" w:rsidP="00A92DA9">
      <w:pPr>
        <w:rPr>
          <w:rtl/>
        </w:rPr>
      </w:pPr>
      <w:bookmarkStart w:id="17500" w:name="_ETM_Q30_588640"/>
      <w:bookmarkEnd w:id="17500"/>
      <w:r>
        <w:rPr>
          <w:rtl/>
        </w:rPr>
        <w:t xml:space="preserve">אז </w:t>
      </w:r>
      <w:bookmarkStart w:id="17501" w:name="_ETM_Q30_588820"/>
      <w:bookmarkEnd w:id="17501"/>
      <w:r>
        <w:rPr>
          <w:rtl/>
        </w:rPr>
        <w:t xml:space="preserve">הנושא </w:t>
      </w:r>
      <w:bookmarkStart w:id="17502" w:name="_ETM_Q30_589180"/>
      <w:bookmarkEnd w:id="17502"/>
      <w:r>
        <w:rPr>
          <w:rtl/>
        </w:rPr>
        <w:t xml:space="preserve">יעלה </w:t>
      </w:r>
      <w:bookmarkStart w:id="17503" w:name="_ETM_Q30_589539"/>
      <w:bookmarkEnd w:id="17503"/>
      <w:r>
        <w:rPr>
          <w:rFonts w:hint="cs"/>
          <w:rtl/>
        </w:rPr>
        <w:t>על סדר-היום?</w:t>
      </w:r>
    </w:p>
    <w:p w:rsidR="002C6DDD" w:rsidRDefault="002C6DDD" w:rsidP="00096EBE">
      <w:pPr>
        <w:rPr>
          <w:rtl/>
        </w:rPr>
      </w:pPr>
    </w:p>
    <w:p w:rsidR="002C6DDD" w:rsidRDefault="002C6DDD" w:rsidP="00096EBE">
      <w:pPr>
        <w:pStyle w:val="-"/>
        <w:keepNext/>
        <w:rPr>
          <w:rtl/>
        </w:rPr>
      </w:pPr>
      <w:bookmarkStart w:id="17504" w:name="ET_speakercontinue_6355_23"/>
      <w:r w:rsidRPr="00A42BD4">
        <w:rPr>
          <w:rStyle w:val="TagStyle"/>
          <w:rtl/>
        </w:rPr>
        <w:t xml:space="preserve"> &lt;&lt; דובר_המשך &gt;&gt;</w:t>
      </w:r>
      <w:r w:rsidRPr="005A1A4C">
        <w:rPr>
          <w:rStyle w:val="TagStyle"/>
          <w:rtl/>
        </w:rPr>
        <w:t xml:space="preserve"> </w:t>
      </w:r>
      <w:r>
        <w:rPr>
          <w:rtl/>
        </w:rPr>
        <w:t>משה סולומון (הציונות הדתית):</w:t>
      </w:r>
      <w:r w:rsidRPr="005A1A4C">
        <w:rPr>
          <w:rStyle w:val="TagStyle"/>
          <w:rtl/>
        </w:rPr>
        <w:t xml:space="preserve"> </w:t>
      </w:r>
      <w:r w:rsidRPr="00A42BD4">
        <w:rPr>
          <w:rStyle w:val="TagStyle"/>
          <w:rtl/>
        </w:rPr>
        <w:t>&lt;&lt; דובר_המשך &gt;&gt;</w:t>
      </w:r>
      <w:r>
        <w:rPr>
          <w:rtl/>
        </w:rPr>
        <w:t xml:space="preserve">   </w:t>
      </w:r>
      <w:bookmarkEnd w:id="17504"/>
    </w:p>
    <w:p w:rsidR="002C6DDD" w:rsidRDefault="002C6DDD" w:rsidP="00B74F47">
      <w:pPr>
        <w:rPr>
          <w:rtl/>
        </w:rPr>
      </w:pPr>
    </w:p>
    <w:p w:rsidR="002C6DDD" w:rsidRDefault="002C6DDD" w:rsidP="00096EBE">
      <w:pPr>
        <w:rPr>
          <w:rtl/>
        </w:rPr>
      </w:pPr>
      <w:bookmarkStart w:id="17505" w:name="_ETM_Q30_590000"/>
      <w:bookmarkEnd w:id="17505"/>
      <w:r>
        <w:rPr>
          <w:rFonts w:hint="cs"/>
          <w:rtl/>
        </w:rPr>
        <w:t xml:space="preserve">כן. </w:t>
      </w:r>
    </w:p>
    <w:p w:rsidR="002C6DDD" w:rsidRDefault="002C6DDD" w:rsidP="00096EBE">
      <w:pPr>
        <w:rPr>
          <w:rtl/>
        </w:rPr>
      </w:pPr>
    </w:p>
    <w:p w:rsidR="002C6DDD" w:rsidRDefault="002C6DDD" w:rsidP="00096EBE">
      <w:pPr>
        <w:pStyle w:val="af6"/>
        <w:keepNext/>
        <w:rPr>
          <w:rtl/>
        </w:rPr>
      </w:pPr>
      <w:bookmarkStart w:id="17506" w:name="ET_yor_6599_24"/>
      <w:r w:rsidRPr="00A42BD4">
        <w:rPr>
          <w:rStyle w:val="TagStyle"/>
          <w:rtl/>
        </w:rPr>
        <w:t xml:space="preserve"> &lt;&lt; יור &gt;&gt;</w:t>
      </w:r>
      <w:r w:rsidRPr="005A1A4C">
        <w:rPr>
          <w:rStyle w:val="TagStyle"/>
          <w:rtl/>
        </w:rPr>
        <w:t xml:space="preserve"> </w:t>
      </w:r>
      <w:r>
        <w:rPr>
          <w:rtl/>
        </w:rPr>
        <w:t>היו"ר משה רוט:</w:t>
      </w:r>
      <w:r w:rsidRPr="005A1A4C">
        <w:rPr>
          <w:rStyle w:val="TagStyle"/>
          <w:rtl/>
        </w:rPr>
        <w:t xml:space="preserve"> </w:t>
      </w:r>
      <w:r w:rsidRPr="00A42BD4">
        <w:rPr>
          <w:rStyle w:val="TagStyle"/>
          <w:rtl/>
        </w:rPr>
        <w:t>&lt;&lt; יור &gt;&gt;</w:t>
      </w:r>
      <w:r>
        <w:rPr>
          <w:rtl/>
        </w:rPr>
        <w:t xml:space="preserve">   </w:t>
      </w:r>
      <w:bookmarkEnd w:id="17506"/>
    </w:p>
    <w:p w:rsidR="002C6DDD" w:rsidRDefault="002C6DDD" w:rsidP="00B74F47">
      <w:pPr>
        <w:rPr>
          <w:rtl/>
        </w:rPr>
      </w:pPr>
    </w:p>
    <w:p w:rsidR="002C6DDD" w:rsidRDefault="002C6DDD" w:rsidP="00096EBE">
      <w:pPr>
        <w:rPr>
          <w:rtl/>
        </w:rPr>
      </w:pPr>
      <w:r>
        <w:rPr>
          <w:rFonts w:hint="cs"/>
          <w:rtl/>
        </w:rPr>
        <w:t xml:space="preserve">נצביע </w:t>
      </w:r>
      <w:bookmarkStart w:id="17507" w:name="_ETM_Q30_591000"/>
      <w:bookmarkEnd w:id="17507"/>
      <w:r>
        <w:rPr>
          <w:rFonts w:hint="cs"/>
          <w:rtl/>
        </w:rPr>
        <w:t xml:space="preserve">על כך. גברתי השרה, בבקשה. </w:t>
      </w:r>
    </w:p>
    <w:p w:rsidR="002C6DDD" w:rsidRDefault="002C6DDD" w:rsidP="00096EBE">
      <w:pPr>
        <w:rPr>
          <w:rtl/>
        </w:rPr>
      </w:pPr>
    </w:p>
    <w:p w:rsidR="002C6DDD" w:rsidRDefault="002C6DDD" w:rsidP="00096EBE">
      <w:pPr>
        <w:pStyle w:val="a4"/>
        <w:keepNext/>
        <w:rPr>
          <w:rtl/>
        </w:rPr>
      </w:pPr>
      <w:bookmarkStart w:id="17508" w:name="ET_speaker_6433_25"/>
      <w:r w:rsidRPr="00A42BD4">
        <w:rPr>
          <w:rStyle w:val="TagStyle"/>
          <w:rtl/>
        </w:rPr>
        <w:t xml:space="preserve"> &lt;&lt; דובר &gt;&gt;</w:t>
      </w:r>
      <w:r w:rsidRPr="005A1A4C">
        <w:rPr>
          <w:rStyle w:val="TagStyle"/>
          <w:rtl/>
        </w:rPr>
        <w:t xml:space="preserve"> </w:t>
      </w:r>
      <w:bookmarkStart w:id="17509" w:name="_Toc158232947"/>
      <w:bookmarkStart w:id="17510" w:name="_Toc158280994"/>
      <w:bookmarkStart w:id="17511" w:name="_Toc158284334"/>
      <w:r>
        <w:rPr>
          <w:rtl/>
        </w:rPr>
        <w:t>שרת</w:t>
      </w:r>
      <w:r>
        <w:rPr>
          <w:rFonts w:hint="cs"/>
          <w:rtl/>
        </w:rPr>
        <w:t xml:space="preserve"> </w:t>
      </w:r>
      <w:r>
        <w:rPr>
          <w:rtl/>
        </w:rPr>
        <w:t>המודיעין גילה גמליאל:</w:t>
      </w:r>
      <w:bookmarkEnd w:id="17509"/>
      <w:bookmarkEnd w:id="17510"/>
      <w:bookmarkEnd w:id="17511"/>
      <w:r w:rsidRPr="005A1A4C">
        <w:rPr>
          <w:rStyle w:val="TagStyle"/>
          <w:rtl/>
        </w:rPr>
        <w:t xml:space="preserve"> </w:t>
      </w:r>
      <w:r w:rsidRPr="00A42BD4">
        <w:rPr>
          <w:rStyle w:val="TagStyle"/>
          <w:rtl/>
        </w:rPr>
        <w:t>&lt;&lt; דובר &gt;&gt;</w:t>
      </w:r>
      <w:r>
        <w:rPr>
          <w:rtl/>
        </w:rPr>
        <w:t xml:space="preserve">   </w:t>
      </w:r>
      <w:bookmarkEnd w:id="17508"/>
    </w:p>
    <w:p w:rsidR="002C6DDD" w:rsidRDefault="002C6DDD" w:rsidP="00B74F47">
      <w:pPr>
        <w:rPr>
          <w:rtl/>
        </w:rPr>
      </w:pPr>
    </w:p>
    <w:p w:rsidR="002C6DDD" w:rsidRDefault="002C6DDD" w:rsidP="00096EBE">
      <w:pPr>
        <w:rPr>
          <w:rtl/>
        </w:rPr>
      </w:pPr>
      <w:bookmarkStart w:id="17512" w:name="_ETM_Q30_604000"/>
      <w:bookmarkStart w:id="17513" w:name="_ETM_Q30_590560"/>
      <w:bookmarkStart w:id="17514" w:name="_ETM_Q30_590920"/>
      <w:bookmarkStart w:id="17515" w:name="_ETM_Q30_591399"/>
      <w:bookmarkStart w:id="17516" w:name="_ETM_Q30_593170"/>
      <w:bookmarkStart w:id="17517" w:name="_ETM_Q30_593440"/>
      <w:bookmarkStart w:id="17518" w:name="_ETM_Q30_596589"/>
      <w:bookmarkStart w:id="17519" w:name="_ETM_Q30_596950"/>
      <w:bookmarkStart w:id="17520" w:name="_ETM_Q30_598049"/>
      <w:bookmarkStart w:id="17521" w:name="_ETM_Q30_598290"/>
      <w:bookmarkStart w:id="17522" w:name="_ETM_Q30_598409"/>
      <w:bookmarkStart w:id="17523" w:name="_ETM_Q30_598979"/>
      <w:bookmarkStart w:id="17524" w:name="_ETM_Q30_599939"/>
      <w:bookmarkStart w:id="17525" w:name="_ETM_Q30_600580"/>
      <w:bookmarkStart w:id="17526" w:name="_ETM_Q30_600880"/>
      <w:bookmarkStart w:id="17527" w:name="_ETM_Q30_601210"/>
      <w:bookmarkStart w:id="17528" w:name="_ETM_Q30_605390"/>
      <w:bookmarkStart w:id="17529" w:name="_ETM_Q30_605479"/>
      <w:bookmarkStart w:id="17530" w:name="_ETM_Q30_613470"/>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r>
        <w:rPr>
          <w:rtl/>
        </w:rPr>
        <w:t xml:space="preserve">אדוני </w:t>
      </w:r>
      <w:bookmarkStart w:id="17531" w:name="_ETM_Q30_613799"/>
      <w:bookmarkEnd w:id="17531"/>
      <w:r>
        <w:rPr>
          <w:rtl/>
        </w:rPr>
        <w:t>היושב-ראש</w:t>
      </w:r>
      <w:r>
        <w:rPr>
          <w:rFonts w:hint="cs"/>
          <w:rtl/>
        </w:rPr>
        <w:t>,</w:t>
      </w:r>
      <w:r>
        <w:rPr>
          <w:rtl/>
        </w:rPr>
        <w:t xml:space="preserve"> </w:t>
      </w:r>
      <w:bookmarkStart w:id="17532" w:name="_ETM_Q30_614609"/>
      <w:bookmarkEnd w:id="17532"/>
      <w:r>
        <w:rPr>
          <w:rtl/>
        </w:rPr>
        <w:t xml:space="preserve">חברות </w:t>
      </w:r>
      <w:bookmarkStart w:id="17533" w:name="_ETM_Q30_614970"/>
      <w:bookmarkEnd w:id="17533"/>
      <w:r>
        <w:rPr>
          <w:rtl/>
        </w:rPr>
        <w:t xml:space="preserve">וחברי </w:t>
      </w:r>
      <w:bookmarkStart w:id="17534" w:name="_ETM_Q30_615359"/>
      <w:bookmarkEnd w:id="17534"/>
      <w:r>
        <w:rPr>
          <w:rtl/>
        </w:rPr>
        <w:t>הכנסת</w:t>
      </w:r>
      <w:r>
        <w:rPr>
          <w:rFonts w:hint="cs"/>
          <w:rtl/>
        </w:rPr>
        <w:t>,</w:t>
      </w:r>
      <w:r>
        <w:rPr>
          <w:rtl/>
        </w:rPr>
        <w:t xml:space="preserve"> </w:t>
      </w:r>
      <w:bookmarkStart w:id="17535" w:name="_ETM_Q30_617709"/>
      <w:bookmarkStart w:id="17536" w:name="_ETM_Q30_618250"/>
      <w:bookmarkStart w:id="17537" w:name="_ETM_Q30_619690"/>
      <w:bookmarkEnd w:id="17535"/>
      <w:bookmarkEnd w:id="17536"/>
      <w:bookmarkEnd w:id="17537"/>
      <w:r>
        <w:rPr>
          <w:rtl/>
        </w:rPr>
        <w:t xml:space="preserve">בראשית </w:t>
      </w:r>
      <w:bookmarkStart w:id="17538" w:name="_ETM_Q30_620140"/>
      <w:bookmarkEnd w:id="17538"/>
      <w:r>
        <w:rPr>
          <w:rtl/>
        </w:rPr>
        <w:t xml:space="preserve">דבריי </w:t>
      </w:r>
      <w:bookmarkStart w:id="17539" w:name="_ETM_Q30_620530"/>
      <w:bookmarkEnd w:id="17539"/>
      <w:r>
        <w:rPr>
          <w:rFonts w:hint="cs"/>
          <w:rtl/>
        </w:rPr>
        <w:t xml:space="preserve">אני רוצה </w:t>
      </w:r>
      <w:r>
        <w:rPr>
          <w:rtl/>
        </w:rPr>
        <w:t xml:space="preserve">להודות </w:t>
      </w:r>
      <w:bookmarkStart w:id="17540" w:name="_ETM_Q30_621709"/>
      <w:bookmarkEnd w:id="17540"/>
      <w:r>
        <w:rPr>
          <w:rtl/>
        </w:rPr>
        <w:t xml:space="preserve">גם </w:t>
      </w:r>
      <w:bookmarkStart w:id="17541" w:name="_ETM_Q30_622400"/>
      <w:bookmarkEnd w:id="17541"/>
      <w:r>
        <w:rPr>
          <w:rtl/>
        </w:rPr>
        <w:t xml:space="preserve">לחבר </w:t>
      </w:r>
      <w:bookmarkStart w:id="17542" w:name="_ETM_Q30_622730"/>
      <w:bookmarkEnd w:id="17542"/>
      <w:r>
        <w:rPr>
          <w:rtl/>
        </w:rPr>
        <w:t xml:space="preserve">הכנסת </w:t>
      </w:r>
      <w:bookmarkStart w:id="17543" w:name="_ETM_Q30_623120"/>
      <w:bookmarkEnd w:id="17543"/>
      <w:r>
        <w:rPr>
          <w:rtl/>
        </w:rPr>
        <w:t xml:space="preserve">אלקין </w:t>
      </w:r>
      <w:bookmarkStart w:id="17544" w:name="_ETM_Q30_623629"/>
      <w:bookmarkEnd w:id="17544"/>
      <w:r>
        <w:rPr>
          <w:rtl/>
        </w:rPr>
        <w:t xml:space="preserve">וגם </w:t>
      </w:r>
      <w:bookmarkStart w:id="17545" w:name="_ETM_Q30_624590"/>
      <w:bookmarkEnd w:id="17545"/>
      <w:r>
        <w:rPr>
          <w:rtl/>
        </w:rPr>
        <w:t xml:space="preserve">לחבר </w:t>
      </w:r>
      <w:bookmarkStart w:id="17546" w:name="_ETM_Q30_624980"/>
      <w:bookmarkEnd w:id="17546"/>
      <w:r>
        <w:rPr>
          <w:rtl/>
        </w:rPr>
        <w:t xml:space="preserve">הכנסת </w:t>
      </w:r>
      <w:bookmarkStart w:id="17547" w:name="_ETM_Q30_625310"/>
      <w:bookmarkEnd w:id="17547"/>
      <w:r>
        <w:rPr>
          <w:rtl/>
        </w:rPr>
        <w:t xml:space="preserve">סולומון </w:t>
      </w:r>
      <w:bookmarkStart w:id="17548" w:name="_ETM_Q30_626419"/>
      <w:bookmarkEnd w:id="17548"/>
      <w:r>
        <w:rPr>
          <w:rtl/>
        </w:rPr>
        <w:t xml:space="preserve">על </w:t>
      </w:r>
      <w:bookmarkStart w:id="17549" w:name="_ETM_Q30_627049"/>
      <w:bookmarkEnd w:id="17549"/>
      <w:r>
        <w:rPr>
          <w:rtl/>
        </w:rPr>
        <w:t xml:space="preserve">עצם </w:t>
      </w:r>
      <w:bookmarkStart w:id="17550" w:name="_ETM_Q30_627409"/>
      <w:bookmarkEnd w:id="17550"/>
      <w:r>
        <w:rPr>
          <w:rtl/>
        </w:rPr>
        <w:t xml:space="preserve">העלאת </w:t>
      </w:r>
      <w:bookmarkStart w:id="17551" w:name="_ETM_Q30_627859"/>
      <w:bookmarkEnd w:id="17551"/>
      <w:r>
        <w:rPr>
          <w:rtl/>
        </w:rPr>
        <w:t xml:space="preserve">הנושא </w:t>
      </w:r>
      <w:bookmarkStart w:id="17552" w:name="_ETM_Q30_628579"/>
      <w:bookmarkEnd w:id="17552"/>
      <w:r>
        <w:rPr>
          <w:rtl/>
        </w:rPr>
        <w:t>הכל</w:t>
      </w:r>
      <w:r>
        <w:rPr>
          <w:rFonts w:hint="cs"/>
          <w:rtl/>
        </w:rPr>
        <w:t>-</w:t>
      </w:r>
      <w:bookmarkStart w:id="17553" w:name="_ETM_Q30_628879"/>
      <w:bookmarkEnd w:id="17553"/>
      <w:r>
        <w:rPr>
          <w:rtl/>
        </w:rPr>
        <w:t xml:space="preserve">כך </w:t>
      </w:r>
      <w:bookmarkStart w:id="17554" w:name="_ETM_Q30_629299"/>
      <w:bookmarkEnd w:id="17554"/>
      <w:r>
        <w:rPr>
          <w:rtl/>
        </w:rPr>
        <w:t xml:space="preserve">חשוב </w:t>
      </w:r>
      <w:bookmarkStart w:id="17555" w:name="_ETM_Q30_629749"/>
      <w:bookmarkEnd w:id="17555"/>
      <w:r>
        <w:rPr>
          <w:rtl/>
        </w:rPr>
        <w:t>הזה</w:t>
      </w:r>
      <w:r>
        <w:rPr>
          <w:rFonts w:hint="cs"/>
          <w:rtl/>
        </w:rPr>
        <w:t>.</w:t>
      </w:r>
      <w:r>
        <w:rPr>
          <w:rtl/>
        </w:rPr>
        <w:t xml:space="preserve"> </w:t>
      </w:r>
      <w:bookmarkStart w:id="17556" w:name="_ETM_Q30_631980"/>
      <w:bookmarkEnd w:id="17556"/>
      <w:r>
        <w:rPr>
          <w:rtl/>
        </w:rPr>
        <w:t xml:space="preserve">אני </w:t>
      </w:r>
      <w:bookmarkStart w:id="17557" w:name="_ETM_Q30_632250"/>
      <w:bookmarkEnd w:id="17557"/>
      <w:r>
        <w:rPr>
          <w:rtl/>
        </w:rPr>
        <w:t xml:space="preserve">רוצה </w:t>
      </w:r>
      <w:bookmarkStart w:id="17558" w:name="_ETM_Q30_632549"/>
      <w:bookmarkEnd w:id="17558"/>
      <w:r>
        <w:rPr>
          <w:rtl/>
        </w:rPr>
        <w:t xml:space="preserve">רק </w:t>
      </w:r>
      <w:bookmarkStart w:id="17559" w:name="_ETM_Q30_632969"/>
      <w:bookmarkEnd w:id="17559"/>
      <w:r>
        <w:rPr>
          <w:rtl/>
        </w:rPr>
        <w:t xml:space="preserve">להרגיע </w:t>
      </w:r>
      <w:bookmarkStart w:id="17560" w:name="_ETM_Q30_633480"/>
      <w:bookmarkEnd w:id="17560"/>
      <w:r>
        <w:rPr>
          <w:rtl/>
        </w:rPr>
        <w:t xml:space="preserve">ולומר </w:t>
      </w:r>
      <w:bookmarkStart w:id="17561" w:name="_ETM_Q30_634620"/>
      <w:bookmarkEnd w:id="17561"/>
      <w:r>
        <w:rPr>
          <w:rtl/>
        </w:rPr>
        <w:t xml:space="preserve">שישראל </w:t>
      </w:r>
      <w:bookmarkStart w:id="17562" w:name="_ETM_Q30_635790"/>
      <w:bookmarkEnd w:id="17562"/>
      <w:r>
        <w:rPr>
          <w:rtl/>
        </w:rPr>
        <w:t xml:space="preserve">לא </w:t>
      </w:r>
      <w:bookmarkStart w:id="17563" w:name="_ETM_Q30_636209"/>
      <w:bookmarkEnd w:id="17563"/>
      <w:r>
        <w:rPr>
          <w:rtl/>
        </w:rPr>
        <w:t xml:space="preserve">תקבל </w:t>
      </w:r>
      <w:bookmarkStart w:id="17564" w:name="_ETM_Q30_637319"/>
      <w:bookmarkEnd w:id="17564"/>
      <w:r>
        <w:rPr>
          <w:rtl/>
        </w:rPr>
        <w:t xml:space="preserve">תכתיב </w:t>
      </w:r>
      <w:bookmarkStart w:id="17565" w:name="_ETM_Q30_637799"/>
      <w:bookmarkEnd w:id="17565"/>
      <w:r>
        <w:rPr>
          <w:rFonts w:hint="cs"/>
          <w:rtl/>
        </w:rPr>
        <w:t xml:space="preserve">בין-לאומי </w:t>
      </w:r>
      <w:bookmarkStart w:id="17566" w:name="_ETM_Q30_638430"/>
      <w:bookmarkEnd w:id="17566"/>
      <w:r>
        <w:rPr>
          <w:rtl/>
        </w:rPr>
        <w:t xml:space="preserve">כלשהו </w:t>
      </w:r>
      <w:bookmarkStart w:id="17567" w:name="_ETM_Q30_639750"/>
      <w:bookmarkEnd w:id="17567"/>
      <w:r>
        <w:rPr>
          <w:rtl/>
        </w:rPr>
        <w:t xml:space="preserve">בעניין </w:t>
      </w:r>
      <w:bookmarkStart w:id="17568" w:name="_ETM_Q30_640319"/>
      <w:bookmarkEnd w:id="17568"/>
      <w:r>
        <w:rPr>
          <w:rtl/>
        </w:rPr>
        <w:t xml:space="preserve">עתיד </w:t>
      </w:r>
      <w:bookmarkStart w:id="17569" w:name="_ETM_Q30_640620"/>
      <w:bookmarkEnd w:id="17569"/>
      <w:r>
        <w:rPr>
          <w:rtl/>
        </w:rPr>
        <w:t xml:space="preserve">יהודה </w:t>
      </w:r>
      <w:bookmarkStart w:id="17570" w:name="_ETM_Q30_640920"/>
      <w:bookmarkEnd w:id="17570"/>
      <w:r>
        <w:rPr>
          <w:rtl/>
        </w:rPr>
        <w:t>ושומרון</w:t>
      </w:r>
      <w:r>
        <w:rPr>
          <w:rFonts w:hint="cs"/>
          <w:rtl/>
        </w:rPr>
        <w:t>,</w:t>
      </w:r>
      <w:r>
        <w:rPr>
          <w:rtl/>
        </w:rPr>
        <w:t xml:space="preserve"> </w:t>
      </w:r>
      <w:bookmarkStart w:id="17571" w:name="_ETM_Q30_642030"/>
      <w:bookmarkEnd w:id="17571"/>
      <w:r>
        <w:rPr>
          <w:rtl/>
        </w:rPr>
        <w:t xml:space="preserve">לא </w:t>
      </w:r>
      <w:bookmarkStart w:id="17572" w:name="_ETM_Q30_642329"/>
      <w:bookmarkEnd w:id="17572"/>
      <w:r>
        <w:rPr>
          <w:rtl/>
        </w:rPr>
        <w:t xml:space="preserve">מידידים </w:t>
      </w:r>
      <w:bookmarkStart w:id="17573" w:name="_ETM_Q30_643370"/>
      <w:bookmarkEnd w:id="17573"/>
      <w:r>
        <w:rPr>
          <w:rtl/>
        </w:rPr>
        <w:t xml:space="preserve">ולא </w:t>
      </w:r>
      <w:bookmarkStart w:id="17574" w:name="_ETM_Q30_643670"/>
      <w:bookmarkEnd w:id="17574"/>
      <w:r>
        <w:rPr>
          <w:rFonts w:hint="cs"/>
          <w:rtl/>
        </w:rPr>
        <w:t>מ</w:t>
      </w:r>
      <w:r>
        <w:rPr>
          <w:rtl/>
        </w:rPr>
        <w:t xml:space="preserve">כאלה </w:t>
      </w:r>
      <w:bookmarkStart w:id="17575" w:name="_ETM_Q30_644180"/>
      <w:bookmarkEnd w:id="17575"/>
      <w:r>
        <w:rPr>
          <w:rtl/>
        </w:rPr>
        <w:t xml:space="preserve">שאינם </w:t>
      </w:r>
      <w:bookmarkStart w:id="17576" w:name="_ETM_Q30_644660"/>
      <w:bookmarkEnd w:id="17576"/>
      <w:r>
        <w:rPr>
          <w:rtl/>
        </w:rPr>
        <w:t>ידידים</w:t>
      </w:r>
      <w:r>
        <w:rPr>
          <w:rFonts w:hint="cs"/>
          <w:rtl/>
        </w:rPr>
        <w:t>,</w:t>
      </w:r>
      <w:r>
        <w:rPr>
          <w:rtl/>
        </w:rPr>
        <w:t xml:space="preserve"> </w:t>
      </w:r>
      <w:bookmarkStart w:id="17577" w:name="_ETM_Q30_645650"/>
      <w:bookmarkEnd w:id="17577"/>
      <w:r>
        <w:rPr>
          <w:rtl/>
        </w:rPr>
        <w:t xml:space="preserve">ואנחנו </w:t>
      </w:r>
      <w:bookmarkStart w:id="17578" w:name="_ETM_Q30_646040"/>
      <w:bookmarkEnd w:id="17578"/>
      <w:r>
        <w:rPr>
          <w:rtl/>
        </w:rPr>
        <w:t xml:space="preserve">לא </w:t>
      </w:r>
      <w:bookmarkStart w:id="17579" w:name="_ETM_Q30_646220"/>
      <w:bookmarkEnd w:id="17579"/>
      <w:r>
        <w:rPr>
          <w:rtl/>
        </w:rPr>
        <w:t xml:space="preserve">ניקח </w:t>
      </w:r>
      <w:bookmarkStart w:id="17580" w:name="_ETM_Q30_646550"/>
      <w:bookmarkEnd w:id="17580"/>
      <w:r>
        <w:rPr>
          <w:rtl/>
        </w:rPr>
        <w:t>סיכון</w:t>
      </w:r>
      <w:r>
        <w:rPr>
          <w:rFonts w:hint="cs"/>
          <w:rtl/>
        </w:rPr>
        <w:t>,</w:t>
      </w:r>
      <w:r>
        <w:rPr>
          <w:rtl/>
        </w:rPr>
        <w:t xml:space="preserve"> </w:t>
      </w:r>
      <w:bookmarkStart w:id="17581" w:name="_ETM_Q30_647570"/>
      <w:bookmarkEnd w:id="17581"/>
      <w:r>
        <w:rPr>
          <w:rtl/>
        </w:rPr>
        <w:t xml:space="preserve">לא </w:t>
      </w:r>
      <w:bookmarkStart w:id="17582" w:name="_ETM_Q30_647900"/>
      <w:bookmarkEnd w:id="17582"/>
      <w:r>
        <w:rPr>
          <w:rtl/>
        </w:rPr>
        <w:t xml:space="preserve">נהמר </w:t>
      </w:r>
      <w:bookmarkStart w:id="17583" w:name="_ETM_Q30_648350"/>
      <w:bookmarkEnd w:id="17583"/>
      <w:r>
        <w:rPr>
          <w:rtl/>
        </w:rPr>
        <w:t xml:space="preserve">על </w:t>
      </w:r>
      <w:bookmarkStart w:id="17584" w:name="_ETM_Q30_648470"/>
      <w:bookmarkEnd w:id="17584"/>
      <w:r>
        <w:rPr>
          <w:rtl/>
        </w:rPr>
        <w:t xml:space="preserve">חיינו </w:t>
      </w:r>
      <w:bookmarkStart w:id="17585" w:name="_ETM_Q30_649430"/>
      <w:bookmarkEnd w:id="17585"/>
      <w:r>
        <w:rPr>
          <w:rtl/>
        </w:rPr>
        <w:t xml:space="preserve">ולא </w:t>
      </w:r>
      <w:bookmarkStart w:id="17586" w:name="_ETM_Q30_650150"/>
      <w:bookmarkEnd w:id="17586"/>
      <w:r>
        <w:rPr>
          <w:rtl/>
        </w:rPr>
        <w:t xml:space="preserve">נשגה </w:t>
      </w:r>
      <w:bookmarkStart w:id="17587" w:name="_ETM_Q30_650870"/>
      <w:bookmarkEnd w:id="17587"/>
      <w:r>
        <w:rPr>
          <w:rtl/>
        </w:rPr>
        <w:t>באשליות</w:t>
      </w:r>
      <w:r>
        <w:rPr>
          <w:rFonts w:hint="cs"/>
          <w:rtl/>
        </w:rPr>
        <w:t>.</w:t>
      </w:r>
      <w:r>
        <w:rPr>
          <w:rtl/>
        </w:rPr>
        <w:t xml:space="preserve"> </w:t>
      </w:r>
      <w:bookmarkStart w:id="17588" w:name="_ETM_Q30_652360"/>
      <w:bookmarkEnd w:id="17588"/>
    </w:p>
    <w:p w:rsidR="002C6DDD" w:rsidRDefault="002C6DDD" w:rsidP="00096EBE">
      <w:pPr>
        <w:rPr>
          <w:rtl/>
        </w:rPr>
      </w:pPr>
    </w:p>
    <w:p w:rsidR="002C6DDD" w:rsidRDefault="002C6DDD" w:rsidP="00096EBE">
      <w:pPr>
        <w:rPr>
          <w:rtl/>
        </w:rPr>
      </w:pPr>
      <w:r>
        <w:rPr>
          <w:rtl/>
        </w:rPr>
        <w:t xml:space="preserve">המדיניות </w:t>
      </w:r>
      <w:bookmarkStart w:id="17589" w:name="_ETM_Q30_652989"/>
      <w:bookmarkEnd w:id="17589"/>
      <w:r>
        <w:rPr>
          <w:rtl/>
        </w:rPr>
        <w:t xml:space="preserve">של </w:t>
      </w:r>
      <w:bookmarkStart w:id="17590" w:name="_ETM_Q30_653110"/>
      <w:bookmarkEnd w:id="17590"/>
      <w:r>
        <w:rPr>
          <w:rtl/>
        </w:rPr>
        <w:t xml:space="preserve">הממשלה </w:t>
      </w:r>
      <w:bookmarkStart w:id="17591" w:name="_ETM_Q30_653950"/>
      <w:bookmarkEnd w:id="17591"/>
      <w:r>
        <w:rPr>
          <w:rtl/>
        </w:rPr>
        <w:t xml:space="preserve">וראש </w:t>
      </w:r>
      <w:bookmarkStart w:id="17592" w:name="_ETM_Q30_654280"/>
      <w:bookmarkEnd w:id="17592"/>
      <w:r>
        <w:rPr>
          <w:rtl/>
        </w:rPr>
        <w:t xml:space="preserve">הממשלה </w:t>
      </w:r>
      <w:bookmarkStart w:id="17593" w:name="_ETM_Q30_654939"/>
      <w:bookmarkEnd w:id="17593"/>
      <w:r>
        <w:rPr>
          <w:rtl/>
        </w:rPr>
        <w:t xml:space="preserve">בנושא </w:t>
      </w:r>
      <w:bookmarkStart w:id="17594" w:name="_ETM_Q30_655299"/>
      <w:bookmarkStart w:id="17595" w:name="_ETM_Q30_655780"/>
      <w:bookmarkEnd w:id="17594"/>
      <w:bookmarkEnd w:id="17595"/>
      <w:r>
        <w:rPr>
          <w:rFonts w:hint="cs"/>
          <w:rtl/>
        </w:rPr>
        <w:t>ה</w:t>
      </w:r>
      <w:r>
        <w:rPr>
          <w:rtl/>
        </w:rPr>
        <w:t xml:space="preserve">פלסטיני </w:t>
      </w:r>
      <w:bookmarkStart w:id="17596" w:name="_ETM_Q30_656319"/>
      <w:bookmarkEnd w:id="17596"/>
      <w:r>
        <w:rPr>
          <w:rtl/>
        </w:rPr>
        <w:t>ידוע</w:t>
      </w:r>
      <w:r>
        <w:rPr>
          <w:rFonts w:hint="cs"/>
          <w:rtl/>
        </w:rPr>
        <w:t>ה</w:t>
      </w:r>
      <w:r>
        <w:rPr>
          <w:rtl/>
        </w:rPr>
        <w:t xml:space="preserve"> </w:t>
      </w:r>
      <w:bookmarkStart w:id="17597" w:name="_ETM_Q30_656680"/>
      <w:bookmarkEnd w:id="17597"/>
      <w:r>
        <w:rPr>
          <w:rtl/>
        </w:rPr>
        <w:t>לכולם</w:t>
      </w:r>
      <w:r>
        <w:rPr>
          <w:rFonts w:hint="cs"/>
          <w:rtl/>
        </w:rPr>
        <w:t>.</w:t>
      </w:r>
      <w:r>
        <w:rPr>
          <w:rtl/>
        </w:rPr>
        <w:t xml:space="preserve"> </w:t>
      </w:r>
      <w:bookmarkStart w:id="17598" w:name="_ETM_Q30_657879"/>
      <w:bookmarkEnd w:id="17598"/>
      <w:r>
        <w:rPr>
          <w:rFonts w:hint="cs"/>
          <w:rtl/>
        </w:rPr>
        <w:t>ה</w:t>
      </w:r>
      <w:r>
        <w:rPr>
          <w:rtl/>
        </w:rPr>
        <w:t xml:space="preserve">פלסטינים </w:t>
      </w:r>
      <w:bookmarkStart w:id="17599" w:name="_ETM_Q30_658420"/>
      <w:bookmarkEnd w:id="17599"/>
      <w:r>
        <w:rPr>
          <w:rtl/>
        </w:rPr>
        <w:t xml:space="preserve">יכולים </w:t>
      </w:r>
      <w:bookmarkStart w:id="17600" w:name="_ETM_Q30_658810"/>
      <w:bookmarkEnd w:id="17600"/>
      <w:r>
        <w:rPr>
          <w:rtl/>
        </w:rPr>
        <w:t xml:space="preserve">לנהל </w:t>
      </w:r>
      <w:bookmarkStart w:id="17601" w:name="_ETM_Q30_659110"/>
      <w:bookmarkEnd w:id="17601"/>
      <w:r>
        <w:rPr>
          <w:rtl/>
        </w:rPr>
        <w:t xml:space="preserve">את </w:t>
      </w:r>
      <w:bookmarkStart w:id="17602" w:name="_ETM_Q30_659200"/>
      <w:bookmarkEnd w:id="17602"/>
      <w:r>
        <w:rPr>
          <w:rtl/>
        </w:rPr>
        <w:t xml:space="preserve">החיים </w:t>
      </w:r>
      <w:bookmarkStart w:id="17603" w:name="_ETM_Q30_659590"/>
      <w:bookmarkEnd w:id="17603"/>
      <w:r>
        <w:rPr>
          <w:rtl/>
        </w:rPr>
        <w:t>שלהם</w:t>
      </w:r>
      <w:r>
        <w:rPr>
          <w:rFonts w:hint="cs"/>
          <w:rtl/>
        </w:rPr>
        <w:t>,</w:t>
      </w:r>
      <w:r>
        <w:rPr>
          <w:rtl/>
        </w:rPr>
        <w:t xml:space="preserve"> </w:t>
      </w:r>
      <w:bookmarkStart w:id="17604" w:name="_ETM_Q30_660159"/>
      <w:bookmarkEnd w:id="17604"/>
      <w:r>
        <w:rPr>
          <w:rtl/>
        </w:rPr>
        <w:t>לשלו</w:t>
      </w:r>
      <w:r>
        <w:rPr>
          <w:rFonts w:hint="cs"/>
          <w:rtl/>
        </w:rPr>
        <w:t>ט</w:t>
      </w:r>
      <w:r>
        <w:rPr>
          <w:rtl/>
        </w:rPr>
        <w:t xml:space="preserve"> </w:t>
      </w:r>
      <w:bookmarkStart w:id="17605" w:name="_ETM_Q30_660400"/>
      <w:bookmarkEnd w:id="17605"/>
      <w:r>
        <w:rPr>
          <w:rtl/>
        </w:rPr>
        <w:t xml:space="preserve">בחיים </w:t>
      </w:r>
      <w:bookmarkStart w:id="17606" w:name="_ETM_Q30_660790"/>
      <w:bookmarkEnd w:id="17606"/>
      <w:r>
        <w:rPr>
          <w:rtl/>
        </w:rPr>
        <w:t xml:space="preserve">שלהם </w:t>
      </w:r>
      <w:bookmarkStart w:id="17607" w:name="_ETM_Q30_661780"/>
      <w:bookmarkEnd w:id="17607"/>
      <w:r>
        <w:rPr>
          <w:rtl/>
        </w:rPr>
        <w:t xml:space="preserve">ללא </w:t>
      </w:r>
      <w:bookmarkStart w:id="17608" w:name="_ETM_Q30_662390"/>
      <w:bookmarkEnd w:id="17608"/>
      <w:r>
        <w:rPr>
          <w:rtl/>
        </w:rPr>
        <w:t xml:space="preserve">כל </w:t>
      </w:r>
      <w:bookmarkStart w:id="17609" w:name="_ETM_Q30_662720"/>
      <w:bookmarkEnd w:id="17609"/>
      <w:r>
        <w:rPr>
          <w:rtl/>
        </w:rPr>
        <w:t xml:space="preserve">מעורבות </w:t>
      </w:r>
      <w:bookmarkStart w:id="17610" w:name="_ETM_Q30_663319"/>
      <w:bookmarkEnd w:id="17610"/>
      <w:r>
        <w:rPr>
          <w:rtl/>
        </w:rPr>
        <w:t>שלנו</w:t>
      </w:r>
      <w:r>
        <w:rPr>
          <w:rFonts w:hint="cs"/>
          <w:rtl/>
        </w:rPr>
        <w:t>,</w:t>
      </w:r>
      <w:r>
        <w:rPr>
          <w:rtl/>
        </w:rPr>
        <w:t xml:space="preserve"> </w:t>
      </w:r>
      <w:bookmarkStart w:id="17611" w:name="_ETM_Q30_664150"/>
      <w:bookmarkEnd w:id="17611"/>
      <w:r>
        <w:rPr>
          <w:rtl/>
        </w:rPr>
        <w:t xml:space="preserve">וזה </w:t>
      </w:r>
      <w:bookmarkStart w:id="17612" w:name="_ETM_Q30_664629"/>
      <w:bookmarkEnd w:id="17612"/>
      <w:r>
        <w:rPr>
          <w:rtl/>
        </w:rPr>
        <w:t xml:space="preserve">בפועל </w:t>
      </w:r>
      <w:bookmarkStart w:id="17613" w:name="_ETM_Q30_665140"/>
      <w:bookmarkEnd w:id="17613"/>
      <w:r>
        <w:rPr>
          <w:rtl/>
        </w:rPr>
        <w:t xml:space="preserve">המצב </w:t>
      </w:r>
      <w:bookmarkStart w:id="17614" w:name="_ETM_Q30_665830"/>
      <w:bookmarkEnd w:id="17614"/>
      <w:r>
        <w:rPr>
          <w:rtl/>
        </w:rPr>
        <w:t xml:space="preserve">זה </w:t>
      </w:r>
      <w:bookmarkStart w:id="17615" w:name="_ETM_Q30_666160"/>
      <w:bookmarkEnd w:id="17615"/>
      <w:r>
        <w:rPr>
          <w:rtl/>
        </w:rPr>
        <w:t xml:space="preserve">עשרות </w:t>
      </w:r>
      <w:bookmarkStart w:id="17616" w:name="_ETM_Q30_666580"/>
      <w:bookmarkEnd w:id="17616"/>
      <w:r>
        <w:rPr>
          <w:rtl/>
        </w:rPr>
        <w:t>שנים</w:t>
      </w:r>
      <w:r>
        <w:rPr>
          <w:rFonts w:hint="cs"/>
          <w:rtl/>
        </w:rPr>
        <w:t>.</w:t>
      </w:r>
      <w:r>
        <w:rPr>
          <w:rtl/>
        </w:rPr>
        <w:t xml:space="preserve"> </w:t>
      </w:r>
      <w:bookmarkStart w:id="17617" w:name="_ETM_Q30_667690"/>
      <w:bookmarkEnd w:id="17617"/>
      <w:r>
        <w:rPr>
          <w:rtl/>
        </w:rPr>
        <w:t xml:space="preserve">אבל </w:t>
      </w:r>
      <w:bookmarkStart w:id="17618" w:name="_ETM_Q30_667989"/>
      <w:bookmarkEnd w:id="17618"/>
      <w:r>
        <w:rPr>
          <w:rtl/>
        </w:rPr>
        <w:t xml:space="preserve">יחד </w:t>
      </w:r>
      <w:bookmarkStart w:id="17619" w:name="_ETM_Q30_668410"/>
      <w:bookmarkEnd w:id="17619"/>
      <w:r>
        <w:rPr>
          <w:rtl/>
        </w:rPr>
        <w:t xml:space="preserve">עם </w:t>
      </w:r>
      <w:bookmarkStart w:id="17620" w:name="_ETM_Q30_668530"/>
      <w:bookmarkEnd w:id="17620"/>
      <w:r>
        <w:rPr>
          <w:rtl/>
        </w:rPr>
        <w:t>זאת</w:t>
      </w:r>
      <w:r>
        <w:rPr>
          <w:rFonts w:hint="cs"/>
          <w:rtl/>
        </w:rPr>
        <w:t>,</w:t>
      </w:r>
      <w:r>
        <w:rPr>
          <w:rtl/>
        </w:rPr>
        <w:t xml:space="preserve"> </w:t>
      </w:r>
      <w:bookmarkStart w:id="17621" w:name="_ETM_Q30_669709"/>
      <w:bookmarkEnd w:id="17621"/>
      <w:r>
        <w:rPr>
          <w:rtl/>
        </w:rPr>
        <w:t xml:space="preserve">לישראל </w:t>
      </w:r>
      <w:bookmarkStart w:id="17622" w:name="_ETM_Q30_670579"/>
      <w:bookmarkEnd w:id="17622"/>
      <w:r>
        <w:rPr>
          <w:rtl/>
        </w:rPr>
        <w:t xml:space="preserve">תישמר </w:t>
      </w:r>
      <w:bookmarkStart w:id="17623" w:name="_ETM_Q30_671900"/>
      <w:bookmarkEnd w:id="17623"/>
      <w:r>
        <w:rPr>
          <w:rtl/>
        </w:rPr>
        <w:t xml:space="preserve">האחריות </w:t>
      </w:r>
      <w:bookmarkStart w:id="17624" w:name="_ETM_Q30_672980"/>
      <w:bookmarkEnd w:id="17624"/>
      <w:r>
        <w:rPr>
          <w:rtl/>
        </w:rPr>
        <w:t xml:space="preserve">הביטחונית </w:t>
      </w:r>
      <w:bookmarkStart w:id="17625" w:name="_ETM_Q30_673849"/>
      <w:bookmarkEnd w:id="17625"/>
      <w:r>
        <w:rPr>
          <w:rtl/>
        </w:rPr>
        <w:t>העליונה</w:t>
      </w:r>
      <w:r>
        <w:rPr>
          <w:rFonts w:hint="cs"/>
          <w:rtl/>
        </w:rPr>
        <w:t>,</w:t>
      </w:r>
      <w:r>
        <w:rPr>
          <w:rtl/>
        </w:rPr>
        <w:t xml:space="preserve"> </w:t>
      </w:r>
      <w:bookmarkStart w:id="17626" w:name="_ETM_Q30_675019"/>
      <w:bookmarkEnd w:id="17626"/>
      <w:r>
        <w:rPr>
          <w:rtl/>
        </w:rPr>
        <w:t xml:space="preserve">על </w:t>
      </w:r>
      <w:bookmarkStart w:id="17627" w:name="_ETM_Q30_675379"/>
      <w:bookmarkEnd w:id="17627"/>
      <w:r>
        <w:rPr>
          <w:rtl/>
        </w:rPr>
        <w:t xml:space="preserve">מנת </w:t>
      </w:r>
      <w:bookmarkStart w:id="17628" w:name="_ETM_Q30_675739"/>
      <w:bookmarkEnd w:id="17628"/>
      <w:r>
        <w:rPr>
          <w:rtl/>
        </w:rPr>
        <w:t xml:space="preserve">לשמור </w:t>
      </w:r>
      <w:bookmarkStart w:id="17629" w:name="_ETM_Q30_676790"/>
      <w:bookmarkEnd w:id="17629"/>
      <w:r>
        <w:rPr>
          <w:rtl/>
        </w:rPr>
        <w:t xml:space="preserve">על </w:t>
      </w:r>
      <w:bookmarkStart w:id="17630" w:name="_ETM_Q30_677000"/>
      <w:bookmarkEnd w:id="17630"/>
      <w:r>
        <w:rPr>
          <w:rtl/>
        </w:rPr>
        <w:t xml:space="preserve">חיי </w:t>
      </w:r>
      <w:bookmarkStart w:id="17631" w:name="_ETM_Q30_677420"/>
      <w:bookmarkEnd w:id="17631"/>
      <w:r>
        <w:rPr>
          <w:rtl/>
        </w:rPr>
        <w:t xml:space="preserve">הישראלים </w:t>
      </w:r>
      <w:bookmarkStart w:id="17632" w:name="_ETM_Q30_678599"/>
      <w:bookmarkEnd w:id="17632"/>
      <w:r>
        <w:rPr>
          <w:rtl/>
        </w:rPr>
        <w:t xml:space="preserve">ביהודה </w:t>
      </w:r>
      <w:bookmarkStart w:id="17633" w:name="_ETM_Q30_679260"/>
      <w:bookmarkEnd w:id="17633"/>
      <w:r>
        <w:rPr>
          <w:rtl/>
        </w:rPr>
        <w:t xml:space="preserve">ושומרון </w:t>
      </w:r>
      <w:bookmarkStart w:id="17634" w:name="_ETM_Q30_680250"/>
      <w:bookmarkEnd w:id="17634"/>
      <w:r>
        <w:rPr>
          <w:rtl/>
        </w:rPr>
        <w:t xml:space="preserve">ובכל </w:t>
      </w:r>
      <w:bookmarkStart w:id="17635" w:name="_ETM_Q30_681030"/>
      <w:bookmarkEnd w:id="17635"/>
      <w:r>
        <w:rPr>
          <w:rtl/>
        </w:rPr>
        <w:t xml:space="preserve">ארץ </w:t>
      </w:r>
      <w:bookmarkStart w:id="17636" w:name="_ETM_Q30_681420"/>
      <w:bookmarkEnd w:id="17636"/>
      <w:r>
        <w:rPr>
          <w:rtl/>
        </w:rPr>
        <w:t xml:space="preserve">ישראל </w:t>
      </w:r>
      <w:bookmarkStart w:id="17637" w:name="_ETM_Q30_682140"/>
      <w:bookmarkEnd w:id="17637"/>
      <w:r>
        <w:rPr>
          <w:rtl/>
        </w:rPr>
        <w:t xml:space="preserve">ומדינת </w:t>
      </w:r>
      <w:bookmarkStart w:id="17638" w:name="_ETM_Q30_682680"/>
      <w:bookmarkEnd w:id="17638"/>
      <w:r>
        <w:rPr>
          <w:rtl/>
        </w:rPr>
        <w:t>ישראל</w:t>
      </w:r>
      <w:r>
        <w:rPr>
          <w:rFonts w:hint="cs"/>
          <w:rtl/>
        </w:rPr>
        <w:t>.</w:t>
      </w:r>
      <w:r>
        <w:rPr>
          <w:rtl/>
        </w:rPr>
        <w:t xml:space="preserve"> </w:t>
      </w:r>
      <w:bookmarkStart w:id="17639" w:name="_ETM_Q30_684000"/>
      <w:bookmarkEnd w:id="17639"/>
      <w:r>
        <w:rPr>
          <w:rtl/>
        </w:rPr>
        <w:t xml:space="preserve">כל </w:t>
      </w:r>
      <w:bookmarkStart w:id="17640" w:name="_ETM_Q30_684270"/>
      <w:bookmarkEnd w:id="17640"/>
      <w:r>
        <w:rPr>
          <w:rtl/>
        </w:rPr>
        <w:t xml:space="preserve">הסכם </w:t>
      </w:r>
      <w:bookmarkStart w:id="17641" w:name="_ETM_Q30_684660"/>
      <w:bookmarkEnd w:id="17641"/>
      <w:r>
        <w:rPr>
          <w:rtl/>
        </w:rPr>
        <w:t>מדיני</w:t>
      </w:r>
      <w:r>
        <w:rPr>
          <w:rFonts w:hint="cs"/>
          <w:rtl/>
        </w:rPr>
        <w:t>,</w:t>
      </w:r>
      <w:r>
        <w:rPr>
          <w:rtl/>
        </w:rPr>
        <w:t xml:space="preserve"> </w:t>
      </w:r>
      <w:bookmarkStart w:id="17642" w:name="_ETM_Q30_685790"/>
      <w:bookmarkEnd w:id="17642"/>
      <w:r>
        <w:rPr>
          <w:rtl/>
        </w:rPr>
        <w:t xml:space="preserve">כל </w:t>
      </w:r>
      <w:bookmarkStart w:id="17643" w:name="_ETM_Q30_686089"/>
      <w:bookmarkEnd w:id="17643"/>
      <w:r>
        <w:rPr>
          <w:rtl/>
        </w:rPr>
        <w:t xml:space="preserve">התקדמות </w:t>
      </w:r>
      <w:bookmarkStart w:id="17644" w:name="_ETM_Q30_686839"/>
      <w:bookmarkEnd w:id="17644"/>
      <w:r>
        <w:rPr>
          <w:rtl/>
        </w:rPr>
        <w:t>מדינית</w:t>
      </w:r>
      <w:r>
        <w:rPr>
          <w:rFonts w:hint="cs"/>
          <w:rtl/>
        </w:rPr>
        <w:t>,</w:t>
      </w:r>
      <w:r>
        <w:rPr>
          <w:rtl/>
        </w:rPr>
        <w:t xml:space="preserve"> </w:t>
      </w:r>
      <w:bookmarkStart w:id="17645" w:name="_ETM_Q30_687809"/>
      <w:bookmarkEnd w:id="17645"/>
      <w:r>
        <w:rPr>
          <w:rtl/>
        </w:rPr>
        <w:t xml:space="preserve">כל </w:t>
      </w:r>
      <w:bookmarkStart w:id="17646" w:name="_ETM_Q30_688200"/>
      <w:bookmarkEnd w:id="17646"/>
      <w:r>
        <w:rPr>
          <w:rtl/>
        </w:rPr>
        <w:t xml:space="preserve">שיח </w:t>
      </w:r>
      <w:bookmarkStart w:id="17647" w:name="_ETM_Q30_688709"/>
      <w:bookmarkEnd w:id="17647"/>
      <w:r>
        <w:rPr>
          <w:rtl/>
        </w:rPr>
        <w:t xml:space="preserve">מדיני </w:t>
      </w:r>
      <w:bookmarkStart w:id="17648" w:name="_ETM_Q30_689639"/>
      <w:bookmarkEnd w:id="17648"/>
      <w:r>
        <w:rPr>
          <w:rtl/>
        </w:rPr>
        <w:t xml:space="preserve">כפוף </w:t>
      </w:r>
      <w:bookmarkStart w:id="17649" w:name="_ETM_Q30_690269"/>
      <w:bookmarkEnd w:id="17649"/>
      <w:r>
        <w:rPr>
          <w:rtl/>
        </w:rPr>
        <w:t xml:space="preserve">לתנאי </w:t>
      </w:r>
      <w:bookmarkStart w:id="17650" w:name="_ETM_Q30_690719"/>
      <w:bookmarkEnd w:id="17650"/>
      <w:r>
        <w:rPr>
          <w:rtl/>
        </w:rPr>
        <w:t>הזה</w:t>
      </w:r>
      <w:r>
        <w:rPr>
          <w:rFonts w:hint="cs"/>
          <w:rtl/>
        </w:rPr>
        <w:t>,</w:t>
      </w:r>
      <w:r>
        <w:rPr>
          <w:rtl/>
        </w:rPr>
        <w:t xml:space="preserve"> </w:t>
      </w:r>
      <w:bookmarkStart w:id="17651" w:name="_ETM_Q30_691580"/>
      <w:bookmarkEnd w:id="17651"/>
      <w:r>
        <w:rPr>
          <w:rtl/>
        </w:rPr>
        <w:t>ש</w:t>
      </w:r>
      <w:r>
        <w:rPr>
          <w:rFonts w:hint="cs"/>
          <w:rtl/>
        </w:rPr>
        <w:t xml:space="preserve">עבור </w:t>
      </w:r>
      <w:bookmarkStart w:id="17652" w:name="_ETM_Q30_691000"/>
      <w:bookmarkStart w:id="17653" w:name="_ETM_Q30_692209"/>
      <w:bookmarkEnd w:id="17652"/>
      <w:bookmarkEnd w:id="17653"/>
      <w:r>
        <w:rPr>
          <w:rtl/>
        </w:rPr>
        <w:t xml:space="preserve">כל </w:t>
      </w:r>
      <w:bookmarkStart w:id="17654" w:name="_ETM_Q30_692599"/>
      <w:bookmarkEnd w:id="17654"/>
      <w:r>
        <w:rPr>
          <w:rtl/>
        </w:rPr>
        <w:t xml:space="preserve">ישראלי </w:t>
      </w:r>
      <w:bookmarkStart w:id="17655" w:name="_ETM_Q30_693830"/>
      <w:bookmarkEnd w:id="17655"/>
      <w:r>
        <w:rPr>
          <w:rtl/>
        </w:rPr>
        <w:t xml:space="preserve">הוא </w:t>
      </w:r>
      <w:bookmarkStart w:id="17656" w:name="_ETM_Q30_693980"/>
      <w:bookmarkEnd w:id="17656"/>
      <w:r>
        <w:rPr>
          <w:rtl/>
        </w:rPr>
        <w:t xml:space="preserve">תנאי </w:t>
      </w:r>
      <w:bookmarkStart w:id="17657" w:name="_ETM_Q30_694819"/>
      <w:bookmarkEnd w:id="17657"/>
      <w:r>
        <w:rPr>
          <w:rtl/>
        </w:rPr>
        <w:t xml:space="preserve">בל </w:t>
      </w:r>
      <w:bookmarkStart w:id="17658" w:name="_ETM_Q30_695300"/>
      <w:bookmarkEnd w:id="17658"/>
      <w:r>
        <w:rPr>
          <w:rtl/>
        </w:rPr>
        <w:t>יעבור</w:t>
      </w:r>
      <w:r>
        <w:rPr>
          <w:rFonts w:hint="cs"/>
          <w:rtl/>
        </w:rPr>
        <w:t>.</w:t>
      </w:r>
      <w:r>
        <w:rPr>
          <w:rtl/>
        </w:rPr>
        <w:t xml:space="preserve"> </w:t>
      </w:r>
      <w:bookmarkStart w:id="17659" w:name="_ETM_Q30_697290"/>
      <w:bookmarkEnd w:id="17659"/>
    </w:p>
    <w:p w:rsidR="002C6DDD" w:rsidRDefault="002C6DDD" w:rsidP="00096EBE">
      <w:pPr>
        <w:rPr>
          <w:rtl/>
        </w:rPr>
      </w:pPr>
    </w:p>
    <w:p w:rsidR="002C6DDD" w:rsidRDefault="002C6DDD" w:rsidP="00FF69A7">
      <w:pPr>
        <w:rPr>
          <w:rtl/>
          <w:lang w:eastAsia="he-IL"/>
        </w:rPr>
      </w:pPr>
      <w:r>
        <w:rPr>
          <w:rtl/>
        </w:rPr>
        <w:t xml:space="preserve">את </w:t>
      </w:r>
      <w:bookmarkStart w:id="17660" w:name="_ETM_Q30_697470"/>
      <w:bookmarkEnd w:id="17660"/>
      <w:r>
        <w:rPr>
          <w:rtl/>
        </w:rPr>
        <w:t xml:space="preserve">זה </w:t>
      </w:r>
      <w:bookmarkStart w:id="17661" w:name="_ETM_Q30_697590"/>
      <w:bookmarkEnd w:id="17661"/>
      <w:r>
        <w:rPr>
          <w:rtl/>
        </w:rPr>
        <w:t xml:space="preserve">חשבנו </w:t>
      </w:r>
      <w:bookmarkStart w:id="17662" w:name="_ETM_Q30_698070"/>
      <w:bookmarkEnd w:id="17662"/>
      <w:r>
        <w:rPr>
          <w:rtl/>
        </w:rPr>
        <w:t xml:space="preserve">הרבה </w:t>
      </w:r>
      <w:bookmarkStart w:id="17663" w:name="_ETM_Q30_698520"/>
      <w:bookmarkEnd w:id="17663"/>
      <w:r>
        <w:rPr>
          <w:rtl/>
        </w:rPr>
        <w:t xml:space="preserve">לפני </w:t>
      </w:r>
      <w:bookmarkStart w:id="17664" w:name="_ETM_Q30_698940"/>
      <w:bookmarkStart w:id="17665" w:name="_ETM_Q30_699330"/>
      <w:bookmarkEnd w:id="17664"/>
      <w:bookmarkEnd w:id="17665"/>
      <w:r>
        <w:rPr>
          <w:rFonts w:hint="cs"/>
          <w:rtl/>
        </w:rPr>
        <w:t xml:space="preserve">אירועי </w:t>
      </w:r>
      <w:r>
        <w:rPr>
          <w:rtl/>
        </w:rPr>
        <w:t xml:space="preserve">7 </w:t>
      </w:r>
      <w:bookmarkStart w:id="17666" w:name="_ETM_Q30_699780"/>
      <w:bookmarkEnd w:id="17666"/>
      <w:r>
        <w:rPr>
          <w:rtl/>
        </w:rPr>
        <w:t>באוקטובר</w:t>
      </w:r>
      <w:r>
        <w:rPr>
          <w:rFonts w:hint="cs"/>
          <w:rtl/>
        </w:rPr>
        <w:t>,</w:t>
      </w:r>
      <w:r>
        <w:rPr>
          <w:rtl/>
        </w:rPr>
        <w:t xml:space="preserve"> </w:t>
      </w:r>
      <w:bookmarkStart w:id="17667" w:name="_ETM_Q30_701100"/>
      <w:bookmarkEnd w:id="17667"/>
      <w:r>
        <w:rPr>
          <w:rtl/>
        </w:rPr>
        <w:t xml:space="preserve">אבל </w:t>
      </w:r>
      <w:bookmarkStart w:id="17668" w:name="_ETM_Q30_701610"/>
      <w:bookmarkEnd w:id="17668"/>
      <w:r>
        <w:rPr>
          <w:rtl/>
        </w:rPr>
        <w:t xml:space="preserve">כל </w:t>
      </w:r>
      <w:bookmarkStart w:id="17669" w:name="_ETM_Q30_701970"/>
      <w:bookmarkEnd w:id="17669"/>
      <w:r>
        <w:rPr>
          <w:rtl/>
        </w:rPr>
        <w:t xml:space="preserve">מי </w:t>
      </w:r>
      <w:bookmarkStart w:id="17670" w:name="_ETM_Q30_702120"/>
      <w:bookmarkEnd w:id="17670"/>
      <w:r>
        <w:rPr>
          <w:rtl/>
        </w:rPr>
        <w:t xml:space="preserve">שעיניו </w:t>
      </w:r>
      <w:bookmarkStart w:id="17671" w:name="_ETM_Q30_702809"/>
      <w:bookmarkEnd w:id="17671"/>
      <w:r>
        <w:rPr>
          <w:rtl/>
        </w:rPr>
        <w:t xml:space="preserve">בראשו </w:t>
      </w:r>
      <w:bookmarkStart w:id="17672" w:name="_ETM_Q30_704860"/>
      <w:bookmarkEnd w:id="17672"/>
      <w:r>
        <w:rPr>
          <w:rtl/>
        </w:rPr>
        <w:t xml:space="preserve">מבין </w:t>
      </w:r>
      <w:bookmarkStart w:id="17673" w:name="_ETM_Q30_705610"/>
      <w:bookmarkEnd w:id="17673"/>
      <w:r>
        <w:rPr>
          <w:rtl/>
        </w:rPr>
        <w:t xml:space="preserve">עד </w:t>
      </w:r>
      <w:bookmarkStart w:id="17674" w:name="_ETM_Q30_705880"/>
      <w:bookmarkEnd w:id="17674"/>
      <w:r>
        <w:rPr>
          <w:rtl/>
        </w:rPr>
        <w:t xml:space="preserve">כמה </w:t>
      </w:r>
      <w:bookmarkStart w:id="17675" w:name="_ETM_Q30_706360"/>
      <w:bookmarkEnd w:id="17675"/>
      <w:r>
        <w:rPr>
          <w:rtl/>
        </w:rPr>
        <w:t xml:space="preserve">התחזקנו </w:t>
      </w:r>
      <w:bookmarkStart w:id="17676" w:name="_ETM_Q30_708010"/>
      <w:bookmarkEnd w:id="17676"/>
      <w:r>
        <w:rPr>
          <w:rtl/>
        </w:rPr>
        <w:t xml:space="preserve">בעמדתנו </w:t>
      </w:r>
      <w:bookmarkStart w:id="17677" w:name="_ETM_Q30_709150"/>
      <w:bookmarkEnd w:id="17677"/>
      <w:r>
        <w:rPr>
          <w:rtl/>
        </w:rPr>
        <w:t xml:space="preserve">שהעיקרון </w:t>
      </w:r>
      <w:bookmarkStart w:id="17678" w:name="_ETM_Q30_710050"/>
      <w:bookmarkEnd w:id="17678"/>
      <w:r>
        <w:rPr>
          <w:rtl/>
        </w:rPr>
        <w:t xml:space="preserve">הזה </w:t>
      </w:r>
      <w:bookmarkStart w:id="17679" w:name="_ETM_Q30_710800"/>
      <w:bookmarkEnd w:id="17679"/>
      <w:r>
        <w:rPr>
          <w:rtl/>
        </w:rPr>
        <w:t xml:space="preserve">הוא </w:t>
      </w:r>
      <w:bookmarkStart w:id="17680" w:name="_ETM_Q30_710920"/>
      <w:bookmarkEnd w:id="17680"/>
      <w:r>
        <w:rPr>
          <w:rtl/>
        </w:rPr>
        <w:t xml:space="preserve">חיוני </w:t>
      </w:r>
      <w:bookmarkStart w:id="17681" w:name="_ETM_Q30_711730"/>
      <w:bookmarkEnd w:id="17681"/>
      <w:r>
        <w:rPr>
          <w:rtl/>
        </w:rPr>
        <w:t>לקיומנו</w:t>
      </w:r>
      <w:r>
        <w:rPr>
          <w:rFonts w:hint="cs"/>
          <w:rtl/>
        </w:rPr>
        <w:t>.</w:t>
      </w:r>
      <w:r>
        <w:rPr>
          <w:rtl/>
        </w:rPr>
        <w:t xml:space="preserve"> </w:t>
      </w:r>
      <w:bookmarkStart w:id="17682" w:name="_ETM_Q30_713809"/>
      <w:bookmarkEnd w:id="17682"/>
      <w:r>
        <w:rPr>
          <w:rtl/>
        </w:rPr>
        <w:t>ר</w:t>
      </w:r>
      <w:r>
        <w:rPr>
          <w:rFonts w:hint="cs"/>
          <w:rtl/>
        </w:rPr>
        <w:t>אש הממשלה</w:t>
      </w:r>
      <w:r>
        <w:rPr>
          <w:rtl/>
        </w:rPr>
        <w:t xml:space="preserve"> </w:t>
      </w:r>
      <w:bookmarkStart w:id="17683" w:name="_ETM_Q30_714650"/>
      <w:bookmarkEnd w:id="17683"/>
      <w:r>
        <w:rPr>
          <w:rtl/>
        </w:rPr>
        <w:t>מב</w:t>
      </w:r>
      <w:r>
        <w:rPr>
          <w:rFonts w:hint="cs"/>
          <w:rtl/>
        </w:rPr>
        <w:t>ה</w:t>
      </w:r>
      <w:r>
        <w:rPr>
          <w:rtl/>
        </w:rPr>
        <w:t xml:space="preserve">יר </w:t>
      </w:r>
      <w:bookmarkStart w:id="17684" w:name="_ETM_Q30_715010"/>
      <w:bookmarkEnd w:id="17684"/>
      <w:r>
        <w:rPr>
          <w:rtl/>
        </w:rPr>
        <w:t xml:space="preserve">זאת </w:t>
      </w:r>
      <w:bookmarkStart w:id="17685" w:name="_ETM_Q30_715429"/>
      <w:bookmarkEnd w:id="17685"/>
      <w:r>
        <w:rPr>
          <w:rtl/>
        </w:rPr>
        <w:t xml:space="preserve">בכל </w:t>
      </w:r>
      <w:bookmarkStart w:id="17686" w:name="_ETM_Q30_716120"/>
      <w:bookmarkEnd w:id="17686"/>
      <w:r>
        <w:rPr>
          <w:rtl/>
        </w:rPr>
        <w:t xml:space="preserve">פגישה </w:t>
      </w:r>
      <w:bookmarkStart w:id="17687" w:name="_ETM_Q30_716750"/>
      <w:bookmarkEnd w:id="17687"/>
      <w:r>
        <w:rPr>
          <w:rtl/>
        </w:rPr>
        <w:t xml:space="preserve">מדינית </w:t>
      </w:r>
      <w:bookmarkStart w:id="17688" w:name="_ETM_Q30_717920"/>
      <w:bookmarkEnd w:id="17688"/>
      <w:r>
        <w:rPr>
          <w:rtl/>
        </w:rPr>
        <w:t xml:space="preserve">עם </w:t>
      </w:r>
      <w:bookmarkStart w:id="17689" w:name="_ETM_Q30_718069"/>
      <w:bookmarkEnd w:id="17689"/>
      <w:r>
        <w:rPr>
          <w:rtl/>
        </w:rPr>
        <w:t xml:space="preserve">מנהיגי </w:t>
      </w:r>
      <w:bookmarkStart w:id="17690" w:name="_ETM_Q30_718520"/>
      <w:bookmarkEnd w:id="17690"/>
      <w:r>
        <w:rPr>
          <w:rtl/>
        </w:rPr>
        <w:t xml:space="preserve">העולם </w:t>
      </w:r>
      <w:bookmarkStart w:id="17691" w:name="_ETM_Q30_719540"/>
      <w:bookmarkEnd w:id="17691"/>
      <w:r>
        <w:rPr>
          <w:rFonts w:hint="cs"/>
          <w:rtl/>
        </w:rPr>
        <w:t xml:space="preserve">– </w:t>
      </w:r>
      <w:r>
        <w:rPr>
          <w:rtl/>
        </w:rPr>
        <w:t xml:space="preserve">הנשיא </w:t>
      </w:r>
      <w:bookmarkStart w:id="17692" w:name="_ETM_Q30_720050"/>
      <w:bookmarkEnd w:id="17692"/>
      <w:r>
        <w:rPr>
          <w:rtl/>
        </w:rPr>
        <w:t>בי</w:t>
      </w:r>
      <w:r>
        <w:rPr>
          <w:rFonts w:hint="cs"/>
          <w:rtl/>
        </w:rPr>
        <w:t>ידן, הנשיא מקרון, הקנצלר שולץ,</w:t>
      </w:r>
      <w:r>
        <w:rPr>
          <w:rtl/>
        </w:rPr>
        <w:t xml:space="preserve"> </w:t>
      </w:r>
      <w:bookmarkStart w:id="17693" w:name="_ETM_Q30_723860"/>
      <w:bookmarkEnd w:id="17693"/>
      <w:r>
        <w:rPr>
          <w:rtl/>
        </w:rPr>
        <w:t xml:space="preserve">ראש </w:t>
      </w:r>
      <w:bookmarkStart w:id="17694" w:name="_ETM_Q30_724160"/>
      <w:bookmarkEnd w:id="17694"/>
      <w:r>
        <w:rPr>
          <w:rtl/>
        </w:rPr>
        <w:t xml:space="preserve">הממשלה </w:t>
      </w:r>
      <w:bookmarkStart w:id="17695" w:name="_ETM_Q30_724700"/>
      <w:bookmarkEnd w:id="17695"/>
      <w:r>
        <w:rPr>
          <w:rFonts w:hint="cs"/>
          <w:rtl/>
        </w:rPr>
        <w:t xml:space="preserve">סונאק </w:t>
      </w:r>
      <w:r>
        <w:rPr>
          <w:rFonts w:hint="eastAsia"/>
          <w:rtl/>
        </w:rPr>
        <w:t>–</w:t>
      </w:r>
      <w:r>
        <w:rPr>
          <w:rFonts w:hint="cs"/>
          <w:rtl/>
        </w:rPr>
        <w:t xml:space="preserve"> כולם </w:t>
      </w:r>
      <w:bookmarkStart w:id="17696" w:name="_ETM_Q30_726000"/>
      <w:bookmarkEnd w:id="17696"/>
      <w:r>
        <w:rPr>
          <w:rFonts w:hint="cs"/>
          <w:rtl/>
        </w:rPr>
        <w:t xml:space="preserve">יכולים להעיד שבכל שיחה עם ראש </w:t>
      </w:r>
      <w:bookmarkStart w:id="17697" w:name="_ETM_Q30_725000"/>
      <w:bookmarkStart w:id="17698" w:name="_ETM_Q30_725630"/>
      <w:bookmarkStart w:id="17699" w:name="_ETM_Q30_726380"/>
      <w:bookmarkStart w:id="17700" w:name="_ETM_Q30_727070"/>
      <w:bookmarkStart w:id="17701" w:name="_ETM_Q30_728059"/>
      <w:bookmarkStart w:id="17702" w:name="_ETM_Q30_728960"/>
      <w:bookmarkStart w:id="17703" w:name="_ETM_Q30_730010"/>
      <w:bookmarkStart w:id="17704" w:name="_ETM_Q30_730189"/>
      <w:bookmarkStart w:id="17705" w:name="_ETM_Q30_730459"/>
      <w:bookmarkEnd w:id="17697"/>
      <w:bookmarkEnd w:id="17698"/>
      <w:bookmarkEnd w:id="17699"/>
      <w:bookmarkEnd w:id="17700"/>
      <w:bookmarkEnd w:id="17701"/>
      <w:bookmarkEnd w:id="17702"/>
      <w:bookmarkEnd w:id="17703"/>
      <w:bookmarkEnd w:id="17704"/>
      <w:bookmarkEnd w:id="17705"/>
      <w:r>
        <w:rPr>
          <w:rtl/>
        </w:rPr>
        <w:t xml:space="preserve">ממשלת </w:t>
      </w:r>
      <w:bookmarkStart w:id="17706" w:name="_ETM_Q30_730999"/>
      <w:bookmarkEnd w:id="17706"/>
      <w:r>
        <w:rPr>
          <w:rtl/>
        </w:rPr>
        <w:t xml:space="preserve">ישראל </w:t>
      </w:r>
      <w:bookmarkStart w:id="17707" w:name="_ETM_Q30_732049"/>
      <w:bookmarkEnd w:id="17707"/>
      <w:r>
        <w:rPr>
          <w:rtl/>
        </w:rPr>
        <w:t xml:space="preserve">הם </w:t>
      </w:r>
      <w:bookmarkStart w:id="17708" w:name="_ETM_Q30_732260"/>
      <w:bookmarkEnd w:id="17708"/>
      <w:r>
        <w:rPr>
          <w:rtl/>
        </w:rPr>
        <w:t xml:space="preserve">שומעים </w:t>
      </w:r>
      <w:bookmarkStart w:id="17709" w:name="_ETM_Q30_733129"/>
      <w:bookmarkEnd w:id="17709"/>
      <w:r>
        <w:rPr>
          <w:rtl/>
        </w:rPr>
        <w:t xml:space="preserve">את </w:t>
      </w:r>
      <w:bookmarkStart w:id="17710" w:name="_ETM_Q30_733400"/>
      <w:bookmarkEnd w:id="17710"/>
      <w:r>
        <w:rPr>
          <w:rtl/>
        </w:rPr>
        <w:t xml:space="preserve">המסר </w:t>
      </w:r>
      <w:bookmarkStart w:id="17711" w:name="_ETM_Q30_733909"/>
      <w:bookmarkEnd w:id="17711"/>
      <w:r>
        <w:rPr>
          <w:rtl/>
        </w:rPr>
        <w:t>הזה</w:t>
      </w:r>
      <w:r>
        <w:rPr>
          <w:rFonts w:hint="cs"/>
          <w:rtl/>
        </w:rPr>
        <w:t>:</w:t>
      </w:r>
      <w:r w:rsidR="00B74F47">
        <w:rPr>
          <w:rFonts w:hint="cs"/>
          <w:rtl/>
        </w:rPr>
        <w:t xml:space="preserve"> </w:t>
      </w:r>
      <w:bookmarkStart w:id="17712" w:name="_ETM_Q30_735319"/>
      <w:bookmarkEnd w:id="17712"/>
      <w:r>
        <w:rPr>
          <w:rtl/>
        </w:rPr>
        <w:t xml:space="preserve">אף </w:t>
      </w:r>
      <w:bookmarkStart w:id="17713" w:name="_ETM_Q30_735860"/>
      <w:bookmarkEnd w:id="17713"/>
      <w:r>
        <w:rPr>
          <w:rFonts w:hint="cs"/>
          <w:rtl/>
        </w:rPr>
        <w:t>אחד</w:t>
      </w:r>
      <w:r>
        <w:rPr>
          <w:rtl/>
        </w:rPr>
        <w:t xml:space="preserve"> </w:t>
      </w:r>
      <w:bookmarkStart w:id="17714" w:name="_ETM_Q30_737110"/>
      <w:bookmarkEnd w:id="17714"/>
      <w:r>
        <w:rPr>
          <w:rtl/>
        </w:rPr>
        <w:t xml:space="preserve">לא </w:t>
      </w:r>
      <w:bookmarkStart w:id="17715" w:name="_ETM_Q30_737770"/>
      <w:bookmarkEnd w:id="17715"/>
      <w:r>
        <w:rPr>
          <w:rtl/>
        </w:rPr>
        <w:t xml:space="preserve">ידאג </w:t>
      </w:r>
      <w:bookmarkStart w:id="17716" w:name="_ETM_Q30_738340"/>
      <w:bookmarkEnd w:id="17716"/>
      <w:r>
        <w:rPr>
          <w:rtl/>
        </w:rPr>
        <w:t xml:space="preserve">לביטחון </w:t>
      </w:r>
      <w:bookmarkStart w:id="17717" w:name="_ETM_Q30_738909"/>
      <w:bookmarkEnd w:id="17717"/>
      <w:r>
        <w:rPr>
          <w:rtl/>
        </w:rPr>
        <w:t xml:space="preserve">אזרחי </w:t>
      </w:r>
      <w:bookmarkStart w:id="17718" w:name="_ETM_Q30_739419"/>
      <w:bookmarkEnd w:id="17718"/>
      <w:r>
        <w:rPr>
          <w:rtl/>
        </w:rPr>
        <w:t xml:space="preserve">מדינת </w:t>
      </w:r>
      <w:bookmarkStart w:id="17719" w:name="_ETM_Q30_740050"/>
      <w:bookmarkEnd w:id="17719"/>
      <w:r>
        <w:rPr>
          <w:rtl/>
        </w:rPr>
        <w:t xml:space="preserve">ישראל </w:t>
      </w:r>
      <w:bookmarkStart w:id="17720" w:name="_ETM_Q30_741159"/>
      <w:bookmarkEnd w:id="17720"/>
      <w:r>
        <w:rPr>
          <w:rtl/>
        </w:rPr>
        <w:t xml:space="preserve">מלבד </w:t>
      </w:r>
      <w:bookmarkStart w:id="17721" w:name="_ETM_Q30_742090"/>
      <w:bookmarkEnd w:id="17721"/>
      <w:r>
        <w:rPr>
          <w:rtl/>
        </w:rPr>
        <w:t xml:space="preserve">צה"ל </w:t>
      </w:r>
      <w:bookmarkStart w:id="17722" w:name="_ETM_Q30_743509"/>
      <w:bookmarkEnd w:id="17722"/>
      <w:r w:rsidR="00FF69A7">
        <w:rPr>
          <w:rFonts w:hint="cs"/>
          <w:rtl/>
        </w:rPr>
        <w:t xml:space="preserve">– </w:t>
      </w:r>
      <w:r>
        <w:rPr>
          <w:rtl/>
        </w:rPr>
        <w:t xml:space="preserve">לא </w:t>
      </w:r>
      <w:bookmarkStart w:id="17723" w:name="_ETM_Q30_743839"/>
      <w:bookmarkEnd w:id="17723"/>
      <w:r>
        <w:rPr>
          <w:rtl/>
        </w:rPr>
        <w:t xml:space="preserve">הרשות </w:t>
      </w:r>
      <w:bookmarkStart w:id="17724" w:name="_ETM_Q30_744319"/>
      <w:bookmarkEnd w:id="17724"/>
      <w:r>
        <w:rPr>
          <w:rtl/>
        </w:rPr>
        <w:t>הפלסטינית</w:t>
      </w:r>
      <w:r>
        <w:rPr>
          <w:rFonts w:hint="cs"/>
          <w:rtl/>
        </w:rPr>
        <w:t xml:space="preserve">, לא יוניפי"ל, </w:t>
      </w:r>
      <w:bookmarkStart w:id="17725" w:name="_ETM_Q30_745000"/>
      <w:bookmarkEnd w:id="17725"/>
      <w:r>
        <w:rPr>
          <w:rFonts w:hint="cs"/>
          <w:rtl/>
        </w:rPr>
        <w:t xml:space="preserve">לא צבא ערבי, </w:t>
      </w:r>
      <w:bookmarkStart w:id="17726" w:name="_ETM_Q30_745440"/>
      <w:bookmarkStart w:id="17727" w:name="_ETM_Q30_745710"/>
      <w:bookmarkStart w:id="17728" w:name="_ETM_Q30_745950"/>
      <w:bookmarkStart w:id="17729" w:name="_ETM_Q30_746790"/>
      <w:bookmarkStart w:id="17730" w:name="_ETM_Q30_747059"/>
      <w:bookmarkStart w:id="17731" w:name="_ETM_Q30_747480"/>
      <w:bookmarkStart w:id="17732" w:name="_ETM_Q30_748380"/>
      <w:bookmarkEnd w:id="17726"/>
      <w:bookmarkEnd w:id="17727"/>
      <w:bookmarkEnd w:id="17728"/>
      <w:bookmarkEnd w:id="17729"/>
      <w:bookmarkEnd w:id="17730"/>
      <w:bookmarkEnd w:id="17731"/>
      <w:bookmarkEnd w:id="17732"/>
      <w:r>
        <w:rPr>
          <w:rtl/>
        </w:rPr>
        <w:t xml:space="preserve">לא </w:t>
      </w:r>
      <w:bookmarkStart w:id="17733" w:name="_ETM_Q30_748770"/>
      <w:bookmarkEnd w:id="17733"/>
      <w:r>
        <w:rPr>
          <w:rtl/>
        </w:rPr>
        <w:t xml:space="preserve">כוח </w:t>
      </w:r>
      <w:bookmarkStart w:id="17734" w:name="_ETM_Q30_749130"/>
      <w:bookmarkEnd w:id="17734"/>
      <w:r>
        <w:rPr>
          <w:rtl/>
        </w:rPr>
        <w:t>בי</w:t>
      </w:r>
      <w:r>
        <w:rPr>
          <w:rFonts w:hint="cs"/>
          <w:rtl/>
        </w:rPr>
        <w:t>ן-לאומי,</w:t>
      </w:r>
      <w:r>
        <w:rPr>
          <w:rtl/>
        </w:rPr>
        <w:t xml:space="preserve"> </w:t>
      </w:r>
      <w:bookmarkStart w:id="17735" w:name="_ETM_Q30_750240"/>
      <w:bookmarkEnd w:id="17735"/>
      <w:r>
        <w:rPr>
          <w:rtl/>
        </w:rPr>
        <w:t xml:space="preserve">לא </w:t>
      </w:r>
      <w:bookmarkStart w:id="17736" w:name="_ETM_Q30_750870"/>
      <w:bookmarkEnd w:id="17736"/>
      <w:r>
        <w:rPr>
          <w:rtl/>
        </w:rPr>
        <w:t>האו"ם</w:t>
      </w:r>
      <w:r>
        <w:rPr>
          <w:rFonts w:hint="cs"/>
          <w:rtl/>
        </w:rPr>
        <w:t>.</w:t>
      </w:r>
      <w:bookmarkStart w:id="17737" w:name="TOR_Q31"/>
      <w:bookmarkEnd w:id="17737"/>
      <w:r w:rsidR="00FF69A7">
        <w:rPr>
          <w:rFonts w:hint="cs"/>
          <w:rtl/>
        </w:rPr>
        <w:t xml:space="preserve"> </w:t>
      </w:r>
      <w:r>
        <w:rPr>
          <w:rFonts w:hint="cs"/>
          <w:rtl/>
          <w:lang w:eastAsia="he-IL"/>
        </w:rPr>
        <w:t xml:space="preserve">וזה נכון לא רק ליהודה ושומרון; זה נכון גם לרצועת עזה. לכן, התשובה שלי לחברי הכנסת, גם לחבר הכנסת סולומון היקר, שנמצא כרגע כיושב-ראש, וגם לחבר הכנסת אלקין, התשובה מאוד פשוטה: אני מבינה את הדאגה של שניכם בעניין הזה </w:t>
      </w:r>
      <w:bookmarkStart w:id="17738" w:name="_ETM_Q31_176723"/>
      <w:bookmarkEnd w:id="17738"/>
      <w:r>
        <w:rPr>
          <w:rFonts w:hint="cs"/>
          <w:rtl/>
          <w:lang w:eastAsia="he-IL"/>
        </w:rPr>
        <w:t>והיא מוצדקת. והיא אכן דחופה, והיא לא צפויה להיעלם, לא בעתיד הקרוב ולא בעתיד הרחוק. על כן, אנחנו ניאבק במגמה שציינתם ויחד</w:t>
      </w:r>
      <w:bookmarkStart w:id="17739" w:name="_ETM_Q31_189446"/>
      <w:bookmarkEnd w:id="17739"/>
      <w:r>
        <w:rPr>
          <w:rFonts w:hint="cs"/>
          <w:rtl/>
          <w:lang w:eastAsia="he-IL"/>
        </w:rPr>
        <w:t xml:space="preserve"> אנחנו נהדוף אותה, כפי שעשינו בהצלחה במהלך כל השנים הללו. מבחינתי, בהחלט אקבל את הדרישה שלכם להעביר את זה לכאן, להצבעה, על</w:t>
      </w:r>
      <w:bookmarkStart w:id="17740" w:name="_ETM_Q31_202125"/>
      <w:bookmarkEnd w:id="17740"/>
      <w:r>
        <w:rPr>
          <w:rFonts w:hint="cs"/>
          <w:rtl/>
          <w:lang w:eastAsia="he-IL"/>
        </w:rPr>
        <w:t xml:space="preserve"> מנת שיהיה דיון מעמיק בכנסת ישראל, במליאת הכנסת. תודה רבה. </w:t>
      </w:r>
    </w:p>
    <w:p w:rsidR="002C6DDD" w:rsidRDefault="002C6DDD" w:rsidP="00096EBE">
      <w:pPr>
        <w:rPr>
          <w:rtl/>
          <w:lang w:eastAsia="he-IL"/>
        </w:rPr>
      </w:pPr>
    </w:p>
    <w:p w:rsidR="002C6DDD" w:rsidRDefault="002C6DDD" w:rsidP="00096EBE">
      <w:pPr>
        <w:pStyle w:val="af6"/>
        <w:keepNext/>
        <w:rPr>
          <w:rtl/>
        </w:rPr>
      </w:pPr>
      <w:r w:rsidRPr="002C7B60">
        <w:rPr>
          <w:rStyle w:val="TagStyle"/>
          <w:rtl/>
        </w:rPr>
        <w:t xml:space="preserve"> &lt;&lt; יור &gt;&gt;</w:t>
      </w:r>
      <w:r w:rsidRPr="001B0939">
        <w:rPr>
          <w:rStyle w:val="TagStyle"/>
          <w:rtl/>
        </w:rPr>
        <w:t xml:space="preserve"> </w:t>
      </w:r>
      <w:r>
        <w:rPr>
          <w:rtl/>
        </w:rPr>
        <w:t>היו"ר משה סולומון:</w:t>
      </w:r>
      <w:r w:rsidRPr="001B0939">
        <w:rPr>
          <w:rStyle w:val="TagStyle"/>
          <w:rtl/>
        </w:rPr>
        <w:t xml:space="preserve"> </w:t>
      </w:r>
      <w:r w:rsidRPr="002C7B60">
        <w:rPr>
          <w:rStyle w:val="TagStyle"/>
          <w:rtl/>
        </w:rPr>
        <w:t>&lt;&lt; יור &gt;&gt;</w:t>
      </w:r>
      <w:r>
        <w:rPr>
          <w:rtl/>
        </w:rPr>
        <w:t xml:space="preserve">   </w:t>
      </w:r>
    </w:p>
    <w:p w:rsidR="002C6DDD" w:rsidRDefault="002C6DDD" w:rsidP="00B74F47">
      <w:pPr>
        <w:rPr>
          <w:rtl/>
          <w:lang w:eastAsia="he-IL"/>
        </w:rPr>
      </w:pPr>
    </w:p>
    <w:p w:rsidR="002C6DDD" w:rsidRDefault="002C6DDD" w:rsidP="00096EBE">
      <w:pPr>
        <w:rPr>
          <w:rtl/>
          <w:lang w:eastAsia="he-IL"/>
        </w:rPr>
      </w:pPr>
      <w:r>
        <w:rPr>
          <w:rFonts w:hint="cs"/>
          <w:rtl/>
          <w:lang w:eastAsia="he-IL"/>
        </w:rPr>
        <w:t>תודה רבה</w:t>
      </w:r>
      <w:bookmarkStart w:id="17741" w:name="_ETM_Q31_206636"/>
      <w:bookmarkEnd w:id="17741"/>
      <w:r>
        <w:rPr>
          <w:rFonts w:hint="cs"/>
          <w:rtl/>
          <w:lang w:eastAsia="he-IL"/>
        </w:rPr>
        <w:t xml:space="preserve">. </w:t>
      </w:r>
    </w:p>
    <w:p w:rsidR="002C6DDD" w:rsidRDefault="002C6DDD" w:rsidP="00096EBE">
      <w:pPr>
        <w:rPr>
          <w:rtl/>
          <w:lang w:eastAsia="he-IL"/>
        </w:rPr>
      </w:pPr>
    </w:p>
    <w:p w:rsidR="002C6DDD" w:rsidRDefault="002C6DDD" w:rsidP="00096EBE">
      <w:pPr>
        <w:rPr>
          <w:rtl/>
          <w:lang w:eastAsia="he-IL"/>
        </w:rPr>
      </w:pPr>
      <w:r>
        <w:rPr>
          <w:rFonts w:hint="cs"/>
          <w:rtl/>
          <w:lang w:eastAsia="he-IL"/>
        </w:rPr>
        <w:t>כעת, אנחנו נעביר</w:t>
      </w:r>
      <w:bookmarkStart w:id="17742" w:name="_ETM_Q31_213211"/>
      <w:bookmarkEnd w:id="17742"/>
      <w:r>
        <w:rPr>
          <w:rFonts w:hint="cs"/>
          <w:rtl/>
          <w:lang w:eastAsia="he-IL"/>
        </w:rPr>
        <w:t xml:space="preserve"> את הדיון בהצעה הדחופה הזאת </w:t>
      </w:r>
      <w:r w:rsidRPr="00315D17">
        <w:rPr>
          <w:rFonts w:hint="cs"/>
          <w:rtl/>
          <w:lang w:eastAsia="he-IL"/>
        </w:rPr>
        <w:t>להכללה</w:t>
      </w:r>
      <w:r>
        <w:rPr>
          <w:rFonts w:hint="cs"/>
          <w:rtl/>
          <w:lang w:eastAsia="he-IL"/>
        </w:rPr>
        <w:t xml:space="preserve"> במליאה. </w:t>
      </w:r>
      <w:bookmarkStart w:id="17743" w:name="_ETM_Q31_206706"/>
      <w:bookmarkStart w:id="17744" w:name="_ETM_Q31_206820"/>
      <w:bookmarkStart w:id="17745" w:name="_ETM_Q31_206878"/>
      <w:bookmarkStart w:id="17746" w:name="_ETM_Q31_206971"/>
      <w:bookmarkStart w:id="17747" w:name="_ETM_Q31_207029"/>
      <w:bookmarkStart w:id="17748" w:name="_ETM_Q31_223804"/>
      <w:bookmarkStart w:id="17749" w:name="_ETM_Q31_223868"/>
      <w:bookmarkEnd w:id="17743"/>
      <w:bookmarkEnd w:id="17744"/>
      <w:bookmarkEnd w:id="17745"/>
      <w:bookmarkEnd w:id="17746"/>
      <w:bookmarkEnd w:id="17747"/>
      <w:bookmarkEnd w:id="17748"/>
      <w:bookmarkEnd w:id="17749"/>
      <w:r>
        <w:rPr>
          <w:rFonts w:hint="cs"/>
          <w:rtl/>
          <w:lang w:eastAsia="he-IL"/>
        </w:rPr>
        <w:t xml:space="preserve">הצבעה. </w:t>
      </w:r>
    </w:p>
    <w:p w:rsidR="002C6DDD" w:rsidRDefault="002C6DDD" w:rsidP="00096EBE">
      <w:pPr>
        <w:rPr>
          <w:rtl/>
          <w:lang w:eastAsia="he-IL"/>
        </w:rPr>
      </w:pPr>
    </w:p>
    <w:p w:rsidR="002C6DDD" w:rsidRDefault="002C6DDD" w:rsidP="00096EB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14</w:t>
      </w:r>
    </w:p>
    <w:p w:rsidR="002C6DDD" w:rsidRDefault="002C6DDD" w:rsidP="00096EBE">
      <w:pPr>
        <w:pStyle w:val="--"/>
        <w:keepNext/>
        <w:rPr>
          <w:rtl/>
          <w:lang w:eastAsia="he-IL"/>
        </w:rPr>
      </w:pPr>
    </w:p>
    <w:p w:rsidR="002C6DDD" w:rsidRDefault="002C6DDD" w:rsidP="00096EBE">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לכלול את הנושא בסדר-היום </w:t>
      </w:r>
      <w:r>
        <w:rPr>
          <w:rtl/>
          <w:lang w:eastAsia="he-IL"/>
        </w:rPr>
        <w:t xml:space="preserve">– </w:t>
      </w:r>
      <w:r>
        <w:rPr>
          <w:rFonts w:hint="cs"/>
          <w:rtl/>
          <w:lang w:eastAsia="he-IL"/>
        </w:rPr>
        <w:t>16</w:t>
      </w:r>
    </w:p>
    <w:p w:rsidR="002C6DDD" w:rsidRDefault="002C6DDD" w:rsidP="00096EBE">
      <w:pPr>
        <w:pStyle w:val="--"/>
        <w:keepNext/>
        <w:rPr>
          <w:rtl/>
          <w:lang w:eastAsia="he-IL"/>
        </w:rPr>
      </w:pPr>
      <w:r>
        <w:rPr>
          <w:rFonts w:hint="eastAsia"/>
          <w:rtl/>
          <w:lang w:eastAsia="he-IL"/>
        </w:rPr>
        <w:t>נגד</w:t>
      </w:r>
      <w:r>
        <w:rPr>
          <w:rtl/>
          <w:lang w:eastAsia="he-IL"/>
        </w:rPr>
        <w:t xml:space="preserve"> – </w:t>
      </w:r>
      <w:r>
        <w:rPr>
          <w:rFonts w:hint="cs"/>
          <w:rtl/>
          <w:lang w:eastAsia="he-IL"/>
        </w:rPr>
        <w:t>1</w:t>
      </w:r>
    </w:p>
    <w:p w:rsidR="002C6DDD" w:rsidRDefault="002C6DDD" w:rsidP="00096EB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2C6DDD" w:rsidRPr="00F12855" w:rsidRDefault="002C6DDD" w:rsidP="00096EBE">
      <w:pPr>
        <w:pStyle w:val="af2"/>
        <w:rPr>
          <w:rtl/>
          <w:lang w:eastAsia="he-IL"/>
        </w:rPr>
      </w:pPr>
      <w:r>
        <w:rPr>
          <w:rFonts w:hint="cs"/>
          <w:rtl/>
          <w:lang w:eastAsia="he-IL"/>
        </w:rPr>
        <w:t xml:space="preserve">ההצעה לכלול את הנושא בסדר-היום של הכנסת נתקבלה. </w:t>
      </w:r>
    </w:p>
    <w:p w:rsidR="002C6DDD" w:rsidRDefault="002C6DDD" w:rsidP="00096EBE">
      <w:pPr>
        <w:rPr>
          <w:rtl/>
          <w:lang w:eastAsia="he-IL"/>
        </w:rPr>
      </w:pPr>
    </w:p>
    <w:p w:rsidR="002C6DDD" w:rsidRDefault="002C6DDD" w:rsidP="00096EBE">
      <w:pPr>
        <w:pStyle w:val="af6"/>
        <w:keepNext/>
        <w:rPr>
          <w:rtl/>
        </w:rPr>
      </w:pPr>
      <w:r w:rsidRPr="002C7B60">
        <w:rPr>
          <w:rStyle w:val="TagStyle"/>
          <w:rtl/>
        </w:rPr>
        <w:t xml:space="preserve"> &lt;&lt; יור &gt;&gt;</w:t>
      </w:r>
      <w:r w:rsidRPr="001B0939">
        <w:rPr>
          <w:rStyle w:val="TagStyle"/>
          <w:rtl/>
        </w:rPr>
        <w:t xml:space="preserve"> </w:t>
      </w:r>
      <w:r>
        <w:rPr>
          <w:rtl/>
        </w:rPr>
        <w:t>היו"ר משה סולומון:</w:t>
      </w:r>
      <w:r w:rsidRPr="001B0939">
        <w:rPr>
          <w:rStyle w:val="TagStyle"/>
          <w:rtl/>
        </w:rPr>
        <w:t xml:space="preserve"> </w:t>
      </w:r>
      <w:r w:rsidRPr="002C7B60">
        <w:rPr>
          <w:rStyle w:val="TagStyle"/>
          <w:rtl/>
        </w:rPr>
        <w:t>&lt;&lt; יור &gt;&gt;</w:t>
      </w:r>
      <w:r>
        <w:rPr>
          <w:rtl/>
        </w:rPr>
        <w:t xml:space="preserve">   </w:t>
      </w:r>
    </w:p>
    <w:p w:rsidR="002C6DDD" w:rsidRDefault="002C6DDD" w:rsidP="00B74F47">
      <w:pPr>
        <w:rPr>
          <w:rtl/>
          <w:lang w:eastAsia="he-IL"/>
        </w:rPr>
      </w:pPr>
    </w:p>
    <w:p w:rsidR="002C6DDD" w:rsidRDefault="002C6DDD" w:rsidP="00A92DA9">
      <w:pPr>
        <w:rPr>
          <w:rtl/>
          <w:lang w:eastAsia="he-IL"/>
        </w:rPr>
      </w:pPr>
      <w:r>
        <w:rPr>
          <w:rFonts w:hint="cs"/>
          <w:rtl/>
          <w:lang w:eastAsia="he-IL"/>
        </w:rPr>
        <w:t xml:space="preserve">16 בעד, אחד נגד. אני קובע כי הדיון יעבור למליאת הכנסת. תודה לכולם. </w:t>
      </w:r>
    </w:p>
    <w:p w:rsidR="002C6DDD" w:rsidRDefault="002C6DDD" w:rsidP="00A92DA9">
      <w:pPr>
        <w:rPr>
          <w:rtl/>
          <w:lang w:eastAsia="he-IL"/>
        </w:rPr>
      </w:pPr>
    </w:p>
    <w:p w:rsidR="002C6DDD" w:rsidRDefault="002C6DDD" w:rsidP="00A92DA9">
      <w:pPr>
        <w:rPr>
          <w:lang w:eastAsia="he-IL"/>
        </w:rPr>
      </w:pPr>
    </w:p>
    <w:p w:rsidR="002C6DDD" w:rsidRDefault="002C6DDD" w:rsidP="00096EBE">
      <w:pPr>
        <w:pStyle w:val="a6"/>
        <w:rPr>
          <w:rtl/>
          <w:lang w:eastAsia="he-IL"/>
        </w:rPr>
      </w:pPr>
      <w:bookmarkStart w:id="17750" w:name="ET_halsi_642104_5"/>
      <w:r w:rsidRPr="002C7B60">
        <w:rPr>
          <w:rStyle w:val="TagStyle"/>
          <w:rtl/>
        </w:rPr>
        <w:t xml:space="preserve"> &lt;&lt; הלסי &gt;&gt;</w:t>
      </w:r>
      <w:r w:rsidRPr="001B0939">
        <w:rPr>
          <w:rStyle w:val="TagStyle"/>
          <w:rtl/>
        </w:rPr>
        <w:t xml:space="preserve"> </w:t>
      </w:r>
      <w:bookmarkStart w:id="17751" w:name="_Toc158232948"/>
      <w:bookmarkStart w:id="17752" w:name="_Toc158280995"/>
      <w:bookmarkStart w:id="17753" w:name="_Toc158284335"/>
      <w:r>
        <w:rPr>
          <w:rtl/>
          <w:lang w:eastAsia="he-IL"/>
        </w:rPr>
        <w:t>הצעות לסדר-היום</w:t>
      </w:r>
      <w:bookmarkEnd w:id="17751"/>
      <w:bookmarkEnd w:id="17752"/>
      <w:bookmarkEnd w:id="17753"/>
      <w:r w:rsidRPr="001B0939">
        <w:rPr>
          <w:rStyle w:val="TagStyle"/>
          <w:rtl/>
        </w:rPr>
        <w:t xml:space="preserve"> </w:t>
      </w:r>
      <w:r w:rsidRPr="002C7B60">
        <w:rPr>
          <w:rStyle w:val="TagStyle"/>
          <w:rtl/>
        </w:rPr>
        <w:t>&lt;&lt; הלסי &gt;&gt;</w:t>
      </w:r>
      <w:r>
        <w:rPr>
          <w:rtl/>
          <w:lang w:eastAsia="he-IL"/>
        </w:rPr>
        <w:t xml:space="preserve">   </w:t>
      </w:r>
      <w:bookmarkEnd w:id="17750"/>
    </w:p>
    <w:p w:rsidR="002C6DDD" w:rsidRDefault="002C6DDD" w:rsidP="00096EBE">
      <w:pPr>
        <w:pStyle w:val="a6"/>
        <w:rPr>
          <w:rtl/>
          <w:lang w:eastAsia="he-IL"/>
        </w:rPr>
      </w:pPr>
      <w:bookmarkStart w:id="17754" w:name="ET_halsi_642104_6"/>
      <w:r w:rsidRPr="002C7B60">
        <w:rPr>
          <w:rStyle w:val="TagStyle"/>
          <w:rtl/>
        </w:rPr>
        <w:t xml:space="preserve"> &lt;&lt; הלסי &gt;&gt;</w:t>
      </w:r>
      <w:r w:rsidRPr="001B0939">
        <w:rPr>
          <w:rStyle w:val="TagStyle"/>
          <w:rtl/>
        </w:rPr>
        <w:t xml:space="preserve"> </w:t>
      </w:r>
      <w:bookmarkStart w:id="17755" w:name="_Toc158232949"/>
      <w:bookmarkStart w:id="17756" w:name="_Toc158280996"/>
      <w:bookmarkStart w:id="17757" w:name="_Toc158284336"/>
      <w:r>
        <w:rPr>
          <w:rtl/>
          <w:lang w:eastAsia="he-IL"/>
        </w:rPr>
        <w:t>אין תיירים, עסקים קורסים והנמל לא מתפקד: אילת עדיין לא התאוששה</w:t>
      </w:r>
      <w:bookmarkEnd w:id="17755"/>
      <w:bookmarkEnd w:id="17756"/>
      <w:bookmarkEnd w:id="17757"/>
      <w:r w:rsidRPr="001B0939">
        <w:rPr>
          <w:rStyle w:val="TagStyle"/>
          <w:rtl/>
        </w:rPr>
        <w:t xml:space="preserve"> </w:t>
      </w:r>
      <w:r w:rsidRPr="002C7B60">
        <w:rPr>
          <w:rStyle w:val="TagStyle"/>
          <w:rtl/>
        </w:rPr>
        <w:t>&lt;&lt; הלסי &gt;&gt;</w:t>
      </w:r>
      <w:r>
        <w:rPr>
          <w:rtl/>
          <w:lang w:eastAsia="he-IL"/>
        </w:rPr>
        <w:t xml:space="preserve">   </w:t>
      </w:r>
      <w:bookmarkEnd w:id="17754"/>
    </w:p>
    <w:p w:rsidR="002C6DDD" w:rsidRDefault="002C6DDD" w:rsidP="00B74F47">
      <w:pPr>
        <w:rPr>
          <w:rtl/>
          <w:lang w:eastAsia="he-IL"/>
        </w:rPr>
      </w:pPr>
    </w:p>
    <w:p w:rsidR="002C6DDD" w:rsidRDefault="002C6DDD" w:rsidP="00096EBE">
      <w:pPr>
        <w:pStyle w:val="af6"/>
        <w:keepNext/>
        <w:rPr>
          <w:rtl/>
        </w:rPr>
      </w:pPr>
      <w:bookmarkStart w:id="17758" w:name="ET_yor_6598_7"/>
      <w:r w:rsidRPr="002C7B60">
        <w:rPr>
          <w:rStyle w:val="TagStyle"/>
          <w:rtl/>
        </w:rPr>
        <w:t xml:space="preserve"> &lt;&lt; יור &gt;&gt;</w:t>
      </w:r>
      <w:r w:rsidRPr="001B0939">
        <w:rPr>
          <w:rStyle w:val="TagStyle"/>
          <w:rtl/>
        </w:rPr>
        <w:t xml:space="preserve"> </w:t>
      </w:r>
      <w:r>
        <w:rPr>
          <w:rtl/>
        </w:rPr>
        <w:t>היו"ר משה סולומון:</w:t>
      </w:r>
      <w:r w:rsidRPr="001B0939">
        <w:rPr>
          <w:rStyle w:val="TagStyle"/>
          <w:rtl/>
        </w:rPr>
        <w:t xml:space="preserve"> </w:t>
      </w:r>
      <w:r w:rsidRPr="002C7B60">
        <w:rPr>
          <w:rStyle w:val="TagStyle"/>
          <w:rtl/>
        </w:rPr>
        <w:t>&lt;&lt; יור &gt;&gt;</w:t>
      </w:r>
      <w:r>
        <w:rPr>
          <w:rtl/>
        </w:rPr>
        <w:t xml:space="preserve">   </w:t>
      </w:r>
      <w:bookmarkEnd w:id="17758"/>
    </w:p>
    <w:p w:rsidR="002C6DDD" w:rsidRDefault="002C6DDD" w:rsidP="00B74F47">
      <w:pPr>
        <w:rPr>
          <w:rtl/>
        </w:rPr>
      </w:pPr>
    </w:p>
    <w:p w:rsidR="002C6DDD" w:rsidRDefault="002C6DDD" w:rsidP="00096EBE">
      <w:pPr>
        <w:rPr>
          <w:rtl/>
        </w:rPr>
      </w:pPr>
      <w:r>
        <w:rPr>
          <w:rFonts w:hint="cs"/>
          <w:rtl/>
        </w:rPr>
        <w:t>אנחנו עוברים להצעה הבאה</w:t>
      </w:r>
      <w:bookmarkStart w:id="17759" w:name="_ETM_Q31_252177"/>
      <w:bookmarkEnd w:id="17759"/>
      <w:r>
        <w:rPr>
          <w:rFonts w:hint="cs"/>
          <w:rtl/>
        </w:rPr>
        <w:t xml:space="preserve"> </w:t>
      </w:r>
      <w:r>
        <w:rPr>
          <w:rtl/>
        </w:rPr>
        <w:t>לסדר-היום בנושא: אין תיירים, עסקים קורסים והנמל לא מתפקד: אילת עדיין לא התאוששה, מס' 2495, 2496, 2498 ו-2503</w:t>
      </w:r>
      <w:r>
        <w:rPr>
          <w:rFonts w:hint="cs"/>
          <w:rtl/>
        </w:rPr>
        <w:t>, של חברי הכנסת אברהם בצלאל, נאור שירי</w:t>
      </w:r>
      <w:bookmarkStart w:id="17760" w:name="_ETM_Q31_259921"/>
      <w:bookmarkEnd w:id="17760"/>
      <w:r>
        <w:rPr>
          <w:rFonts w:hint="cs"/>
          <w:rtl/>
        </w:rPr>
        <w:t xml:space="preserve"> ויצחק קרויזר. ראשון הדוברים, אברהם בצלאל, בבקשה, לרשותך שש דקות. </w:t>
      </w:r>
    </w:p>
    <w:p w:rsidR="002C6DDD" w:rsidRDefault="002C6DDD" w:rsidP="00096EBE">
      <w:pPr>
        <w:rPr>
          <w:rtl/>
        </w:rPr>
      </w:pPr>
    </w:p>
    <w:p w:rsidR="002C6DDD" w:rsidRDefault="002C6DDD" w:rsidP="00096EBE">
      <w:pPr>
        <w:pStyle w:val="a4"/>
        <w:keepNext/>
        <w:rPr>
          <w:rtl/>
        </w:rPr>
      </w:pPr>
      <w:bookmarkStart w:id="17761" w:name="ET_speaker_6344_8"/>
      <w:r w:rsidRPr="002C7B60">
        <w:rPr>
          <w:rStyle w:val="TagStyle"/>
          <w:rtl/>
        </w:rPr>
        <w:t xml:space="preserve"> &lt;&lt; דובר &gt;&gt;</w:t>
      </w:r>
      <w:r w:rsidRPr="001B0939">
        <w:rPr>
          <w:rStyle w:val="TagStyle"/>
          <w:rtl/>
        </w:rPr>
        <w:t xml:space="preserve"> </w:t>
      </w:r>
      <w:bookmarkStart w:id="17762" w:name="_Toc158232950"/>
      <w:bookmarkStart w:id="17763" w:name="_Toc158280997"/>
      <w:bookmarkStart w:id="17764" w:name="_Toc158284337"/>
      <w:r>
        <w:rPr>
          <w:rtl/>
        </w:rPr>
        <w:t>אברהם בצלאל (ש"ס):</w:t>
      </w:r>
      <w:bookmarkEnd w:id="17762"/>
      <w:bookmarkEnd w:id="17763"/>
      <w:bookmarkEnd w:id="17764"/>
      <w:r w:rsidRPr="001B0939">
        <w:rPr>
          <w:rStyle w:val="TagStyle"/>
          <w:rtl/>
        </w:rPr>
        <w:t xml:space="preserve"> </w:t>
      </w:r>
      <w:r w:rsidRPr="002C7B60">
        <w:rPr>
          <w:rStyle w:val="TagStyle"/>
          <w:rtl/>
        </w:rPr>
        <w:t>&lt;&lt; דובר &gt;&gt;</w:t>
      </w:r>
      <w:r>
        <w:rPr>
          <w:rtl/>
        </w:rPr>
        <w:t xml:space="preserve">   </w:t>
      </w:r>
      <w:bookmarkEnd w:id="17761"/>
    </w:p>
    <w:p w:rsidR="002C6DDD" w:rsidRDefault="002C6DDD" w:rsidP="00B74F47">
      <w:pPr>
        <w:rPr>
          <w:rtl/>
          <w:lang w:eastAsia="he-IL"/>
        </w:rPr>
      </w:pPr>
    </w:p>
    <w:p w:rsidR="002C6DDD" w:rsidRDefault="002C6DDD" w:rsidP="0043294F">
      <w:pPr>
        <w:rPr>
          <w:rtl/>
          <w:lang w:eastAsia="he-IL"/>
        </w:rPr>
      </w:pPr>
      <w:r>
        <w:rPr>
          <w:rFonts w:hint="cs"/>
          <w:rtl/>
          <w:lang w:eastAsia="he-IL"/>
        </w:rPr>
        <w:t xml:space="preserve">אדוני היושב-ראש, איפה השר? היה פה קודם. </w:t>
      </w:r>
      <w:bookmarkStart w:id="17765" w:name="_ETM_Q31_293813"/>
      <w:bookmarkEnd w:id="17765"/>
      <w:r>
        <w:rPr>
          <w:rFonts w:hint="cs"/>
          <w:rtl/>
          <w:lang w:eastAsia="he-IL"/>
        </w:rPr>
        <w:t>חבריי חברי הכנסת, הגשנו הצעה לסדר, ואני אסביר את עצמי. כידוע העיר אילת היא עיר תיירותית שלקחה</w:t>
      </w:r>
      <w:bookmarkStart w:id="17766" w:name="_ETM_Q31_310322"/>
      <w:bookmarkEnd w:id="17766"/>
      <w:r>
        <w:rPr>
          <w:rFonts w:hint="cs"/>
          <w:rtl/>
          <w:lang w:eastAsia="he-IL"/>
        </w:rPr>
        <w:t xml:space="preserve"> על עצמה בזמן המלחמה כ-60,000 מפונים שהגיעו לשטחה. דאגו להם</w:t>
      </w:r>
      <w:bookmarkStart w:id="17767" w:name="_ETM_Q31_318805"/>
      <w:bookmarkEnd w:id="17767"/>
      <w:r>
        <w:rPr>
          <w:rFonts w:hint="cs"/>
          <w:rtl/>
          <w:lang w:eastAsia="he-IL"/>
        </w:rPr>
        <w:t xml:space="preserve"> מהרגע הראשון, ואני יכול להגיד שגם הייתי שם בסיור.</w:t>
      </w:r>
      <w:bookmarkStart w:id="17768" w:name="_ETM_Q31_323900"/>
      <w:bookmarkEnd w:id="17768"/>
      <w:r>
        <w:rPr>
          <w:rFonts w:hint="cs"/>
          <w:rtl/>
          <w:lang w:eastAsia="he-IL"/>
        </w:rPr>
        <w:t xml:space="preserve"> פשוט התרשמנו מהעבודה המאומצת של ראש העיר מר אלי לנקרי,</w:t>
      </w:r>
      <w:bookmarkStart w:id="17769" w:name="_ETM_Q31_330722"/>
      <w:bookmarkEnd w:id="17769"/>
      <w:r>
        <w:rPr>
          <w:rFonts w:hint="cs"/>
          <w:rtl/>
          <w:lang w:eastAsia="he-IL"/>
        </w:rPr>
        <w:t xml:space="preserve"> העבודה המיוחדת והמאומצת שהוא עשה שם יחד עם כל הגורמים: בתי ספר שהקימו, מעטפת לכל האנשים האלה, </w:t>
      </w:r>
      <w:bookmarkStart w:id="17770" w:name="_ETM_Q31_339203"/>
      <w:bookmarkEnd w:id="17770"/>
      <w:r>
        <w:rPr>
          <w:rFonts w:hint="cs"/>
          <w:rtl/>
          <w:lang w:eastAsia="he-IL"/>
        </w:rPr>
        <w:t xml:space="preserve">כשהעיר הכפילה את עצמה מבחינת התושבים. </w:t>
      </w:r>
    </w:p>
    <w:p w:rsidR="002C6DDD" w:rsidRDefault="002C6DDD" w:rsidP="00096EBE">
      <w:pPr>
        <w:rPr>
          <w:rtl/>
          <w:lang w:eastAsia="he-IL"/>
        </w:rPr>
      </w:pPr>
    </w:p>
    <w:p w:rsidR="002C6DDD" w:rsidRDefault="002C6DDD" w:rsidP="0043294F">
      <w:pPr>
        <w:rPr>
          <w:rtl/>
          <w:lang w:eastAsia="he-IL"/>
        </w:rPr>
      </w:pPr>
      <w:r>
        <w:rPr>
          <w:rFonts w:hint="cs"/>
          <w:rtl/>
          <w:lang w:eastAsia="he-IL"/>
        </w:rPr>
        <w:t>אך מה? זאת עיר תיירותית. ומה שקרה, שהתיירות שם פשוט</w:t>
      </w:r>
      <w:bookmarkStart w:id="17771" w:name="_ETM_Q31_349945"/>
      <w:bookmarkEnd w:id="17771"/>
      <w:r>
        <w:rPr>
          <w:rFonts w:hint="cs"/>
          <w:rtl/>
          <w:lang w:eastAsia="he-IL"/>
        </w:rPr>
        <w:t xml:space="preserve"> נפסקה. אתה יכול להחזיק עיר חודש</w:t>
      </w:r>
      <w:r w:rsidR="0043294F">
        <w:rPr>
          <w:rFonts w:hint="cs"/>
          <w:rtl/>
          <w:lang w:eastAsia="he-IL"/>
        </w:rPr>
        <w:t>,</w:t>
      </w:r>
      <w:r>
        <w:rPr>
          <w:rFonts w:hint="cs"/>
          <w:rtl/>
          <w:lang w:eastAsia="he-IL"/>
        </w:rPr>
        <w:t xml:space="preserve"> חודש וחצי אתה</w:t>
      </w:r>
      <w:bookmarkStart w:id="17772" w:name="_ETM_Q31_353336"/>
      <w:bookmarkEnd w:id="17772"/>
      <w:r>
        <w:rPr>
          <w:rFonts w:hint="cs"/>
          <w:rtl/>
          <w:lang w:eastAsia="he-IL"/>
        </w:rPr>
        <w:t xml:space="preserve"> יכול לספוג כזה דבר</w:t>
      </w:r>
      <w:r w:rsidR="0043294F">
        <w:rPr>
          <w:rFonts w:hint="cs"/>
          <w:rtl/>
          <w:lang w:eastAsia="he-IL"/>
        </w:rPr>
        <w:t>;</w:t>
      </w:r>
      <w:r>
        <w:rPr>
          <w:rFonts w:hint="cs"/>
          <w:rtl/>
          <w:lang w:eastAsia="he-IL"/>
        </w:rPr>
        <w:t xml:space="preserve"> אנחנו מדברים כבר על למעלה מארבעה </w:t>
      </w:r>
      <w:bookmarkStart w:id="17773" w:name="_ETM_Q31_358587"/>
      <w:bookmarkEnd w:id="17773"/>
      <w:r>
        <w:rPr>
          <w:rFonts w:hint="cs"/>
          <w:rtl/>
          <w:lang w:eastAsia="he-IL"/>
        </w:rPr>
        <w:t>חודשים שהעיר אילת סופגת. מצד אחד, מקבלת, מכילה, מארחת</w:t>
      </w:r>
      <w:bookmarkStart w:id="17774" w:name="_ETM_Q31_367126"/>
      <w:bookmarkEnd w:id="17774"/>
      <w:r>
        <w:rPr>
          <w:rFonts w:hint="cs"/>
          <w:rtl/>
          <w:lang w:eastAsia="he-IL"/>
        </w:rPr>
        <w:t>; ומצד שני נפגעת. והפגיעה הזאת היא פגיעה קשה, שקשה מאוד</w:t>
      </w:r>
      <w:bookmarkStart w:id="17775" w:name="_ETM_Q31_371008"/>
      <w:bookmarkEnd w:id="17775"/>
      <w:r>
        <w:rPr>
          <w:rFonts w:hint="cs"/>
          <w:rtl/>
          <w:lang w:eastAsia="he-IL"/>
        </w:rPr>
        <w:t xml:space="preserve"> מאוד לצאת ממנה. </w:t>
      </w:r>
      <w:bookmarkStart w:id="17776" w:name="_ETM_Q31_372998"/>
      <w:bookmarkEnd w:id="17776"/>
    </w:p>
    <w:p w:rsidR="002C6DDD" w:rsidRDefault="002C6DDD" w:rsidP="00096EBE">
      <w:pPr>
        <w:rPr>
          <w:rtl/>
          <w:lang w:eastAsia="he-IL"/>
        </w:rPr>
      </w:pPr>
      <w:bookmarkStart w:id="17777" w:name="_ETM_Q31_373075"/>
      <w:bookmarkStart w:id="17778" w:name="_ETM_Q31_373133"/>
      <w:bookmarkEnd w:id="17777"/>
      <w:bookmarkEnd w:id="17778"/>
    </w:p>
    <w:p w:rsidR="002C6DDD" w:rsidRDefault="002C6DDD" w:rsidP="00096EBE">
      <w:pPr>
        <w:rPr>
          <w:rtl/>
          <w:lang w:eastAsia="he-IL"/>
        </w:rPr>
      </w:pPr>
      <w:bookmarkStart w:id="17779" w:name="_ETM_Q31_373216"/>
      <w:bookmarkEnd w:id="17779"/>
      <w:r>
        <w:rPr>
          <w:rFonts w:hint="cs"/>
          <w:rtl/>
          <w:lang w:eastAsia="he-IL"/>
        </w:rPr>
        <w:t xml:space="preserve">השאלה שלי לשר האוצר </w:t>
      </w:r>
      <w:r>
        <w:rPr>
          <w:rtl/>
          <w:lang w:eastAsia="he-IL"/>
        </w:rPr>
        <w:t>–</w:t>
      </w:r>
      <w:r>
        <w:rPr>
          <w:rFonts w:hint="cs"/>
          <w:rtl/>
          <w:lang w:eastAsia="he-IL"/>
        </w:rPr>
        <w:t xml:space="preserve"> אני</w:t>
      </w:r>
      <w:bookmarkStart w:id="17780" w:name="_ETM_Q31_377731"/>
      <w:bookmarkEnd w:id="17780"/>
      <w:r>
        <w:rPr>
          <w:rFonts w:hint="cs"/>
          <w:rtl/>
          <w:lang w:eastAsia="he-IL"/>
        </w:rPr>
        <w:t xml:space="preserve"> מתפלא שהוא יצא בדיוק כרגע. </w:t>
      </w:r>
      <w:bookmarkStart w:id="17781" w:name="_ETM_Q31_379974"/>
      <w:bookmarkEnd w:id="17781"/>
    </w:p>
    <w:p w:rsidR="002C6DDD" w:rsidRPr="002C7B60" w:rsidRDefault="002C6DDD" w:rsidP="00096EBE">
      <w:pPr>
        <w:rPr>
          <w:rtl/>
        </w:rPr>
      </w:pPr>
      <w:bookmarkStart w:id="17782" w:name="_ETM_Q31_380039"/>
      <w:bookmarkStart w:id="17783" w:name="_ETM_Q31_380173"/>
      <w:bookmarkStart w:id="17784" w:name="_ETM_Q31_381173"/>
      <w:bookmarkEnd w:id="17782"/>
      <w:bookmarkEnd w:id="17783"/>
      <w:bookmarkEnd w:id="17784"/>
    </w:p>
    <w:p w:rsidR="002C6DDD" w:rsidRDefault="002C6DDD" w:rsidP="00096EBE">
      <w:pPr>
        <w:pStyle w:val="af6"/>
        <w:keepNext/>
        <w:rPr>
          <w:rtl/>
        </w:rPr>
      </w:pPr>
      <w:r w:rsidRPr="002C7B60">
        <w:rPr>
          <w:rStyle w:val="TagStyle"/>
          <w:rtl/>
        </w:rPr>
        <w:t xml:space="preserve"> &lt;&lt; יור &gt;&gt;</w:t>
      </w:r>
      <w:r w:rsidRPr="004528CE">
        <w:rPr>
          <w:rStyle w:val="TagStyle"/>
          <w:rtl/>
        </w:rPr>
        <w:t xml:space="preserve"> </w:t>
      </w:r>
      <w:r>
        <w:rPr>
          <w:rtl/>
        </w:rPr>
        <w:t>היו"ר משה סולומון:</w:t>
      </w:r>
      <w:r w:rsidRPr="004528CE">
        <w:rPr>
          <w:rStyle w:val="TagStyle"/>
          <w:rtl/>
        </w:rPr>
        <w:t xml:space="preserve"> </w:t>
      </w:r>
      <w:r w:rsidRPr="002C7B60">
        <w:rPr>
          <w:rStyle w:val="TagStyle"/>
          <w:rtl/>
        </w:rPr>
        <w:t>&lt;&lt; יור &gt;&gt;</w:t>
      </w:r>
      <w:r>
        <w:rPr>
          <w:rtl/>
        </w:rPr>
        <w:t xml:space="preserve">   </w:t>
      </w:r>
    </w:p>
    <w:p w:rsidR="002C6DDD" w:rsidRDefault="002C6DDD" w:rsidP="00B74F47">
      <w:pPr>
        <w:rPr>
          <w:rtl/>
          <w:lang w:eastAsia="he-IL"/>
        </w:rPr>
      </w:pPr>
    </w:p>
    <w:p w:rsidR="002C6DDD" w:rsidRDefault="002C6DDD" w:rsidP="00096EBE">
      <w:pPr>
        <w:rPr>
          <w:rtl/>
          <w:lang w:eastAsia="he-IL"/>
        </w:rPr>
      </w:pPr>
      <w:bookmarkStart w:id="17785" w:name="_ETM_Q31_382463"/>
      <w:bookmarkEnd w:id="17785"/>
      <w:r>
        <w:rPr>
          <w:rFonts w:hint="cs"/>
          <w:rtl/>
          <w:lang w:eastAsia="he-IL"/>
        </w:rPr>
        <w:t>הוא נכנס. הוא היה כעת</w:t>
      </w:r>
      <w:bookmarkStart w:id="17786" w:name="_ETM_Q31_382110"/>
      <w:bookmarkEnd w:id="17786"/>
      <w:r>
        <w:rPr>
          <w:rFonts w:hint="cs"/>
          <w:rtl/>
          <w:lang w:eastAsia="he-IL"/>
        </w:rPr>
        <w:t xml:space="preserve"> כאן. </w:t>
      </w:r>
      <w:bookmarkStart w:id="17787" w:name="_ETM_Q31_380622"/>
      <w:bookmarkEnd w:id="17787"/>
    </w:p>
    <w:p w:rsidR="002C6DDD" w:rsidRPr="002C7B60" w:rsidRDefault="002C6DDD" w:rsidP="00096EBE">
      <w:pPr>
        <w:rPr>
          <w:rtl/>
        </w:rPr>
      </w:pPr>
      <w:bookmarkStart w:id="17788" w:name="_ETM_Q31_380661"/>
      <w:bookmarkStart w:id="17789" w:name="_ETM_Q31_381425"/>
      <w:bookmarkEnd w:id="17788"/>
      <w:bookmarkEnd w:id="17789"/>
    </w:p>
    <w:p w:rsidR="002C6DDD" w:rsidRDefault="002C6DDD" w:rsidP="00096EBE">
      <w:pPr>
        <w:pStyle w:val="-"/>
        <w:keepNext/>
        <w:rPr>
          <w:rtl/>
        </w:rPr>
      </w:pPr>
      <w:bookmarkStart w:id="17790" w:name="ET_speakercontinue_6344_17"/>
      <w:r w:rsidRPr="002C7B60">
        <w:rPr>
          <w:rStyle w:val="TagStyle"/>
          <w:rtl/>
        </w:rPr>
        <w:t xml:space="preserve"> &lt;&lt; דובר_המשך &gt;&gt;</w:t>
      </w:r>
      <w:r w:rsidRPr="004528CE">
        <w:rPr>
          <w:rStyle w:val="TagStyle"/>
          <w:rtl/>
        </w:rPr>
        <w:t xml:space="preserve"> </w:t>
      </w:r>
      <w:r>
        <w:rPr>
          <w:rtl/>
        </w:rPr>
        <w:t>אברהם בצלאל (ש"ס):</w:t>
      </w:r>
      <w:r w:rsidRPr="004528CE">
        <w:rPr>
          <w:rStyle w:val="TagStyle"/>
          <w:rtl/>
        </w:rPr>
        <w:t xml:space="preserve"> </w:t>
      </w:r>
      <w:r w:rsidRPr="002C7B60">
        <w:rPr>
          <w:rStyle w:val="TagStyle"/>
          <w:rtl/>
        </w:rPr>
        <w:t>&lt;&lt; דובר_המשך &gt;&gt;</w:t>
      </w:r>
      <w:r>
        <w:rPr>
          <w:rtl/>
        </w:rPr>
        <w:t xml:space="preserve">   </w:t>
      </w:r>
      <w:bookmarkEnd w:id="17790"/>
    </w:p>
    <w:p w:rsidR="002C6DDD" w:rsidRDefault="002C6DDD" w:rsidP="00B74F47">
      <w:pPr>
        <w:rPr>
          <w:rtl/>
          <w:lang w:eastAsia="he-IL"/>
        </w:rPr>
      </w:pPr>
    </w:p>
    <w:p w:rsidR="002C6DDD" w:rsidRDefault="002C6DDD" w:rsidP="0043294F">
      <w:pPr>
        <w:rPr>
          <w:rtl/>
          <w:lang w:eastAsia="he-IL"/>
        </w:rPr>
      </w:pPr>
      <w:bookmarkStart w:id="17791" w:name="_ETM_Q31_382196"/>
      <w:bookmarkEnd w:id="17791"/>
      <w:r>
        <w:rPr>
          <w:rFonts w:hint="cs"/>
          <w:rtl/>
          <w:lang w:eastAsia="he-IL"/>
        </w:rPr>
        <w:t xml:space="preserve">אני מבין שהוא אמור להשיב לנו, אבל חבל שהוא לא נמצא כרגע איתנו. </w:t>
      </w:r>
      <w:bookmarkStart w:id="17792" w:name="_ETM_Q31_380239"/>
      <w:bookmarkEnd w:id="17792"/>
      <w:r>
        <w:rPr>
          <w:rFonts w:hint="cs"/>
          <w:rtl/>
          <w:lang w:eastAsia="he-IL"/>
        </w:rPr>
        <w:t>אני מבין שכבר למעלה מחודש שהגיעו להסכמה ולהבנה שצריך לשפר ולצ'פר את העיר אילת בתקציב, על מנת שתוכל באמת לחזור לעצמה ולתפקד. השאלה</w:t>
      </w:r>
      <w:bookmarkStart w:id="17793" w:name="_ETM_Q31_403312"/>
      <w:bookmarkEnd w:id="17793"/>
      <w:r>
        <w:rPr>
          <w:rFonts w:hint="cs"/>
          <w:rtl/>
          <w:lang w:eastAsia="he-IL"/>
        </w:rPr>
        <w:t xml:space="preserve"> שלי </w:t>
      </w:r>
      <w:r>
        <w:rPr>
          <w:rtl/>
          <w:lang w:eastAsia="he-IL"/>
        </w:rPr>
        <w:t>–</w:t>
      </w:r>
      <w:r>
        <w:rPr>
          <w:rFonts w:hint="cs"/>
          <w:rtl/>
          <w:lang w:eastAsia="he-IL"/>
        </w:rPr>
        <w:t xml:space="preserve"> יש לי כמה שאלות. שאלה ראשונה, למה למעלה מחודש אין שום התקדמות? היה סיכ</w:t>
      </w:r>
      <w:bookmarkStart w:id="17794" w:name="_ETM_Q31_410928"/>
      <w:bookmarkEnd w:id="17794"/>
      <w:r>
        <w:rPr>
          <w:rFonts w:hint="cs"/>
          <w:rtl/>
          <w:lang w:eastAsia="he-IL"/>
        </w:rPr>
        <w:t>ום עם האוצר, ועד לרגע זה לא ניתן להם שקל אחד. יותר מזה, ביקשו אפילו משהו מקדמי של 10 מיליון, וגם זה לא קורה. של</w:t>
      </w:r>
      <w:r w:rsidR="0043294F">
        <w:rPr>
          <w:rFonts w:hint="cs"/>
          <w:rtl/>
          <w:lang w:eastAsia="he-IL"/>
        </w:rPr>
        <w:t>י</w:t>
      </w:r>
      <w:r>
        <w:rPr>
          <w:rFonts w:hint="cs"/>
          <w:rtl/>
          <w:lang w:eastAsia="he-IL"/>
        </w:rPr>
        <w:t>ש</w:t>
      </w:r>
      <w:r w:rsidR="0043294F">
        <w:rPr>
          <w:rFonts w:hint="cs"/>
          <w:rtl/>
          <w:lang w:eastAsia="he-IL"/>
        </w:rPr>
        <w:t>ית</w:t>
      </w:r>
      <w:r>
        <w:rPr>
          <w:rFonts w:hint="cs"/>
          <w:rtl/>
          <w:lang w:eastAsia="he-IL"/>
        </w:rPr>
        <w:t xml:space="preserve">, למה עדיין לא עברה החלטת ממשלה בנושא </w:t>
      </w:r>
      <w:bookmarkStart w:id="17795" w:name="_ETM_Q31_426748"/>
      <w:bookmarkEnd w:id="17795"/>
      <w:r>
        <w:rPr>
          <w:rFonts w:hint="cs"/>
          <w:rtl/>
          <w:lang w:eastAsia="he-IL"/>
        </w:rPr>
        <w:t>הזה? בעיר הזאת יש כל כך הרבה מובטלים. למעלה מ-2,000 מובטלים</w:t>
      </w:r>
      <w:bookmarkStart w:id="17796" w:name="_ETM_Q31_433270"/>
      <w:bookmarkEnd w:id="17796"/>
      <w:r>
        <w:rPr>
          <w:rFonts w:hint="cs"/>
          <w:rtl/>
          <w:lang w:eastAsia="he-IL"/>
        </w:rPr>
        <w:t xml:space="preserve"> בעיר הזאת. ואני אומר לך כבן אדם שביקר לא פעם, לא פעמיים ולא שלוש באילת: אדוני השר, אני יודע שישבו איתך, אני יודע</w:t>
      </w:r>
      <w:bookmarkStart w:id="17797" w:name="_ETM_Q31_444117"/>
      <w:bookmarkEnd w:id="17797"/>
      <w:r>
        <w:rPr>
          <w:rFonts w:hint="cs"/>
          <w:rtl/>
          <w:lang w:eastAsia="he-IL"/>
        </w:rPr>
        <w:t xml:space="preserve"> שנעשתה התקדמות איתך, אדוני השר, אבל לצערי עד לרגע זה העיר אילת לא קיבלה משאב אחד, לא קיבלה</w:t>
      </w:r>
      <w:bookmarkStart w:id="17798" w:name="_ETM_Q31_452099"/>
      <w:bookmarkEnd w:id="17798"/>
      <w:r>
        <w:rPr>
          <w:rFonts w:hint="cs"/>
          <w:rtl/>
          <w:lang w:eastAsia="he-IL"/>
        </w:rPr>
        <w:t xml:space="preserve"> שקל אחד, לא מקדמה ולא </w:t>
      </w:r>
      <w:r>
        <w:rPr>
          <w:rtl/>
          <w:lang w:eastAsia="he-IL"/>
        </w:rPr>
        <w:t>–</w:t>
      </w:r>
      <w:r>
        <w:rPr>
          <w:rFonts w:hint="cs"/>
          <w:rtl/>
          <w:lang w:eastAsia="he-IL"/>
        </w:rPr>
        <w:t xml:space="preserve"> היו סיכומים, למעלה מחודש, אבל </w:t>
      </w:r>
      <w:bookmarkStart w:id="17799" w:name="_ETM_Q31_457876"/>
      <w:bookmarkEnd w:id="17799"/>
      <w:r>
        <w:rPr>
          <w:rFonts w:hint="cs"/>
          <w:rtl/>
          <w:lang w:eastAsia="he-IL"/>
        </w:rPr>
        <w:t xml:space="preserve">לצערי הרב, האוצר </w:t>
      </w:r>
      <w:r w:rsidR="00B74F47">
        <w:rPr>
          <w:rFonts w:hint="cs"/>
          <w:rtl/>
          <w:lang w:eastAsia="he-IL"/>
        </w:rPr>
        <w:t>– – –</w:t>
      </w:r>
    </w:p>
    <w:p w:rsidR="002C6DDD" w:rsidRDefault="002C6DDD" w:rsidP="00096EBE">
      <w:pPr>
        <w:rPr>
          <w:rtl/>
          <w:lang w:eastAsia="he-IL"/>
        </w:rPr>
      </w:pPr>
    </w:p>
    <w:p w:rsidR="002C6DDD" w:rsidRDefault="002C6DDD" w:rsidP="00096EBE">
      <w:pPr>
        <w:pStyle w:val="af5"/>
        <w:keepNext/>
        <w:rPr>
          <w:rtl/>
        </w:rPr>
      </w:pPr>
      <w:bookmarkStart w:id="17800" w:name="ET_interruption_6453_18"/>
      <w:r w:rsidRPr="002C7B60">
        <w:rPr>
          <w:rStyle w:val="TagStyle"/>
          <w:rtl/>
        </w:rPr>
        <w:t xml:space="preserve"> &lt;&lt; קריאה &gt;&gt;</w:t>
      </w:r>
      <w:r w:rsidRPr="004528CE">
        <w:rPr>
          <w:rStyle w:val="TagStyle"/>
          <w:rtl/>
        </w:rPr>
        <w:t xml:space="preserve"> </w:t>
      </w:r>
      <w:r>
        <w:rPr>
          <w:rtl/>
        </w:rPr>
        <w:t>שר האוצר בצלאל סמוטריץ':</w:t>
      </w:r>
      <w:r w:rsidRPr="004528CE">
        <w:rPr>
          <w:rStyle w:val="TagStyle"/>
          <w:rtl/>
        </w:rPr>
        <w:t xml:space="preserve"> </w:t>
      </w:r>
      <w:r w:rsidRPr="002C7B60">
        <w:rPr>
          <w:rStyle w:val="TagStyle"/>
          <w:rtl/>
        </w:rPr>
        <w:t>&lt;&lt; קריאה &gt;&gt;</w:t>
      </w:r>
      <w:r>
        <w:rPr>
          <w:rtl/>
        </w:rPr>
        <w:t xml:space="preserve">   </w:t>
      </w:r>
      <w:bookmarkEnd w:id="17800"/>
    </w:p>
    <w:p w:rsidR="002C6DDD" w:rsidRDefault="002C6DDD" w:rsidP="00B74F47">
      <w:pPr>
        <w:rPr>
          <w:rtl/>
          <w:lang w:eastAsia="he-IL"/>
        </w:rPr>
      </w:pPr>
    </w:p>
    <w:p w:rsidR="002C6DDD" w:rsidRDefault="00B74F47" w:rsidP="00B74F47">
      <w:pPr>
        <w:rPr>
          <w:rtl/>
          <w:lang w:eastAsia="he-IL"/>
        </w:rPr>
      </w:pPr>
      <w:bookmarkStart w:id="17801" w:name="_ETM_Q31_459638"/>
      <w:bookmarkStart w:id="17802" w:name="_ETM_Q31_459897"/>
      <w:bookmarkStart w:id="17803" w:name="_ETM_Q31_460007"/>
      <w:bookmarkEnd w:id="17801"/>
      <w:bookmarkEnd w:id="17802"/>
      <w:bookmarkEnd w:id="17803"/>
      <w:r>
        <w:rPr>
          <w:rFonts w:hint="cs"/>
          <w:rtl/>
          <w:lang w:eastAsia="he-IL"/>
        </w:rPr>
        <w:t>– – –</w:t>
      </w:r>
      <w:r w:rsidR="002C6DDD">
        <w:rPr>
          <w:rFonts w:hint="cs"/>
          <w:rtl/>
          <w:lang w:eastAsia="he-IL"/>
        </w:rPr>
        <w:t xml:space="preserve"> </w:t>
      </w:r>
      <w:bookmarkStart w:id="17804" w:name="_ETM_Q31_459300"/>
      <w:bookmarkEnd w:id="17804"/>
    </w:p>
    <w:p w:rsidR="002C6DDD" w:rsidRDefault="002C6DDD" w:rsidP="00096EBE">
      <w:pPr>
        <w:rPr>
          <w:rtl/>
          <w:lang w:eastAsia="he-IL"/>
        </w:rPr>
      </w:pPr>
      <w:bookmarkStart w:id="17805" w:name="_ETM_Q31_459394"/>
      <w:bookmarkEnd w:id="17805"/>
    </w:p>
    <w:p w:rsidR="002C6DDD" w:rsidRDefault="002C6DDD" w:rsidP="00096EBE">
      <w:pPr>
        <w:pStyle w:val="-"/>
        <w:keepNext/>
        <w:rPr>
          <w:rtl/>
        </w:rPr>
      </w:pPr>
      <w:bookmarkStart w:id="17806" w:name="ET_speakercontinue_6344_7"/>
      <w:r w:rsidRPr="002C7B60">
        <w:rPr>
          <w:rStyle w:val="TagStyle"/>
          <w:rtl/>
        </w:rPr>
        <w:t xml:space="preserve"> &lt;&lt; דובר_המשך &gt;&gt;</w:t>
      </w:r>
      <w:r w:rsidRPr="00AC7B61">
        <w:rPr>
          <w:rStyle w:val="TagStyle"/>
          <w:rtl/>
        </w:rPr>
        <w:t xml:space="preserve"> </w:t>
      </w:r>
      <w:r>
        <w:rPr>
          <w:rtl/>
        </w:rPr>
        <w:t>אברהם בצלאל (ש"ס):</w:t>
      </w:r>
      <w:r w:rsidRPr="00AC7B61">
        <w:rPr>
          <w:rStyle w:val="TagStyle"/>
          <w:rtl/>
        </w:rPr>
        <w:t xml:space="preserve"> </w:t>
      </w:r>
      <w:r w:rsidRPr="002C7B60">
        <w:rPr>
          <w:rStyle w:val="TagStyle"/>
          <w:rtl/>
        </w:rPr>
        <w:t>&lt;&lt; דובר_המשך &gt;&gt;</w:t>
      </w:r>
      <w:r>
        <w:rPr>
          <w:rtl/>
        </w:rPr>
        <w:t xml:space="preserve">   </w:t>
      </w:r>
      <w:bookmarkEnd w:id="17806"/>
    </w:p>
    <w:p w:rsidR="002C6DDD" w:rsidRDefault="002C6DDD" w:rsidP="00B74F47">
      <w:pPr>
        <w:rPr>
          <w:rtl/>
          <w:lang w:eastAsia="he-IL"/>
        </w:rPr>
      </w:pPr>
    </w:p>
    <w:p w:rsidR="002C6DDD" w:rsidRDefault="002C6DDD" w:rsidP="0043294F">
      <w:pPr>
        <w:rPr>
          <w:rtl/>
          <w:lang w:eastAsia="he-IL"/>
        </w:rPr>
      </w:pPr>
      <w:r>
        <w:rPr>
          <w:rFonts w:hint="cs"/>
          <w:rtl/>
          <w:lang w:eastAsia="he-IL"/>
        </w:rPr>
        <w:t>אני לא</w:t>
      </w:r>
      <w:bookmarkStart w:id="17807" w:name="_ETM_Q31_458689"/>
      <w:bookmarkEnd w:id="17807"/>
      <w:r>
        <w:rPr>
          <w:rFonts w:hint="cs"/>
          <w:rtl/>
          <w:lang w:eastAsia="he-IL"/>
        </w:rPr>
        <w:t xml:space="preserve"> מטיל דופי בך, השר, על העבודה המאומצת שאתה</w:t>
      </w:r>
      <w:bookmarkStart w:id="17808" w:name="_ETM_Q31_465513"/>
      <w:bookmarkEnd w:id="17808"/>
      <w:r>
        <w:rPr>
          <w:rFonts w:hint="cs"/>
          <w:rtl/>
          <w:lang w:eastAsia="he-IL"/>
        </w:rPr>
        <w:t xml:space="preserve"> באמת עושה, אבל לצערי הרב עד לרגע זה אילת לא מקבלת את מה שמגיע לה. היא מהנחשונים, קיבלה 60,000 מפונים ודאגה</w:t>
      </w:r>
      <w:bookmarkStart w:id="17809" w:name="_ETM_Q31_474361"/>
      <w:bookmarkEnd w:id="17809"/>
      <w:r>
        <w:rPr>
          <w:rFonts w:hint="cs"/>
          <w:rtl/>
          <w:lang w:eastAsia="he-IL"/>
        </w:rPr>
        <w:t xml:space="preserve"> להם בכל נושא ועניין. כרגע, כשאנחנו נמצאים במצב כזה קשה, אם אנחנו</w:t>
      </w:r>
      <w:bookmarkStart w:id="17810" w:name="_ETM_Q31_480548"/>
      <w:bookmarkEnd w:id="17810"/>
      <w:r>
        <w:rPr>
          <w:rFonts w:hint="cs"/>
          <w:rtl/>
          <w:lang w:eastAsia="he-IL"/>
        </w:rPr>
        <w:t xml:space="preserve"> לא נטפל ולא נדאג </w:t>
      </w:r>
      <w:r>
        <w:rPr>
          <w:rFonts w:hint="eastAsia"/>
          <w:rtl/>
          <w:lang w:eastAsia="he-IL"/>
        </w:rPr>
        <w:t>–</w:t>
      </w:r>
      <w:r>
        <w:rPr>
          <w:rFonts w:hint="cs"/>
          <w:rtl/>
          <w:lang w:eastAsia="he-IL"/>
        </w:rPr>
        <w:t xml:space="preserve"> אנחנו אומנם כרגע במלחמת קיום, אבל שלא נשכח שהמלחמה הבאה שאנחנו נצטרך לתת</w:t>
      </w:r>
      <w:bookmarkStart w:id="17811" w:name="_ETM_Q31_488079"/>
      <w:bookmarkEnd w:id="17811"/>
      <w:r>
        <w:rPr>
          <w:rFonts w:hint="cs"/>
          <w:rtl/>
          <w:lang w:eastAsia="he-IL"/>
        </w:rPr>
        <w:t xml:space="preserve"> בה את התשובות, ולצערי הרב, אני לא יודע אם נצליח </w:t>
      </w:r>
      <w:bookmarkStart w:id="17812" w:name="_ETM_Q31_493448"/>
      <w:bookmarkEnd w:id="17812"/>
      <w:r>
        <w:rPr>
          <w:rFonts w:hint="cs"/>
          <w:rtl/>
          <w:lang w:eastAsia="he-IL"/>
        </w:rPr>
        <w:t xml:space="preserve">לצאת מזה, היא המשבר הכלכלי. </w:t>
      </w:r>
    </w:p>
    <w:p w:rsidR="002C6DDD" w:rsidRDefault="002C6DDD" w:rsidP="00096EBE">
      <w:pPr>
        <w:rPr>
          <w:rtl/>
          <w:lang w:eastAsia="he-IL"/>
        </w:rPr>
      </w:pPr>
    </w:p>
    <w:p w:rsidR="002C6DDD" w:rsidRDefault="002C6DDD" w:rsidP="00096EBE">
      <w:pPr>
        <w:pStyle w:val="af6"/>
        <w:keepNext/>
        <w:rPr>
          <w:rtl/>
        </w:rPr>
      </w:pPr>
      <w:r w:rsidRPr="002C7B60">
        <w:rPr>
          <w:rStyle w:val="TagStyle"/>
          <w:rtl/>
        </w:rPr>
        <w:t xml:space="preserve"> &lt;&lt; יור &gt;&gt;</w:t>
      </w:r>
      <w:r w:rsidRPr="004528CE">
        <w:rPr>
          <w:rStyle w:val="TagStyle"/>
          <w:rtl/>
        </w:rPr>
        <w:t xml:space="preserve"> </w:t>
      </w:r>
      <w:r>
        <w:rPr>
          <w:rtl/>
        </w:rPr>
        <w:t>היו"ר משה סולומון:</w:t>
      </w:r>
      <w:r w:rsidRPr="004528CE">
        <w:rPr>
          <w:rStyle w:val="TagStyle"/>
          <w:rtl/>
        </w:rPr>
        <w:t xml:space="preserve"> </w:t>
      </w:r>
      <w:r w:rsidRPr="002C7B60">
        <w:rPr>
          <w:rStyle w:val="TagStyle"/>
          <w:rtl/>
        </w:rPr>
        <w:t>&lt;&lt; יור &gt;&gt;</w:t>
      </w:r>
      <w:r>
        <w:rPr>
          <w:rtl/>
        </w:rPr>
        <w:t xml:space="preserve">   </w:t>
      </w:r>
    </w:p>
    <w:p w:rsidR="002C6DDD" w:rsidRDefault="002C6DDD" w:rsidP="00B74F47">
      <w:pPr>
        <w:rPr>
          <w:rtl/>
          <w:lang w:eastAsia="he-IL"/>
        </w:rPr>
      </w:pPr>
    </w:p>
    <w:p w:rsidR="002C6DDD" w:rsidRDefault="002C6DDD" w:rsidP="00096EBE">
      <w:pPr>
        <w:rPr>
          <w:rtl/>
          <w:lang w:eastAsia="he-IL"/>
        </w:rPr>
      </w:pPr>
      <w:r>
        <w:rPr>
          <w:rFonts w:hint="cs"/>
          <w:rtl/>
          <w:lang w:eastAsia="he-IL"/>
        </w:rPr>
        <w:t xml:space="preserve">תודה רבה. </w:t>
      </w:r>
      <w:bookmarkStart w:id="17813" w:name="_ETM_Q31_493197"/>
      <w:bookmarkEnd w:id="17813"/>
    </w:p>
    <w:p w:rsidR="002C6DDD" w:rsidRDefault="002C6DDD" w:rsidP="00096EBE">
      <w:pPr>
        <w:rPr>
          <w:rtl/>
          <w:lang w:eastAsia="he-IL"/>
        </w:rPr>
      </w:pPr>
      <w:bookmarkStart w:id="17814" w:name="_ETM_Q31_493291"/>
      <w:bookmarkEnd w:id="17814"/>
    </w:p>
    <w:p w:rsidR="002C6DDD" w:rsidRDefault="002C6DDD" w:rsidP="00096EBE">
      <w:pPr>
        <w:pStyle w:val="-"/>
        <w:keepNext/>
        <w:rPr>
          <w:rtl/>
        </w:rPr>
      </w:pPr>
      <w:bookmarkStart w:id="17815" w:name="ET_speakercontinue_6344_20"/>
      <w:r w:rsidRPr="002C7B60">
        <w:rPr>
          <w:rStyle w:val="TagStyle"/>
          <w:rtl/>
        </w:rPr>
        <w:t xml:space="preserve"> &lt;&lt; דובר_המשך &gt;&gt;</w:t>
      </w:r>
      <w:r w:rsidRPr="004528CE">
        <w:rPr>
          <w:rStyle w:val="TagStyle"/>
          <w:rtl/>
        </w:rPr>
        <w:t xml:space="preserve"> </w:t>
      </w:r>
      <w:r>
        <w:rPr>
          <w:rtl/>
        </w:rPr>
        <w:t>אברהם בצלאל (ש"ס):</w:t>
      </w:r>
      <w:r w:rsidRPr="004528CE">
        <w:rPr>
          <w:rStyle w:val="TagStyle"/>
          <w:rtl/>
        </w:rPr>
        <w:t xml:space="preserve"> </w:t>
      </w:r>
      <w:r w:rsidRPr="002C7B60">
        <w:rPr>
          <w:rStyle w:val="TagStyle"/>
          <w:rtl/>
        </w:rPr>
        <w:t>&lt;&lt; דובר_המשך &gt;&gt;</w:t>
      </w:r>
      <w:r>
        <w:rPr>
          <w:rtl/>
        </w:rPr>
        <w:t xml:space="preserve">   </w:t>
      </w:r>
      <w:bookmarkEnd w:id="17815"/>
    </w:p>
    <w:p w:rsidR="002C6DDD" w:rsidRDefault="002C6DDD" w:rsidP="00B74F47">
      <w:pPr>
        <w:rPr>
          <w:rtl/>
          <w:lang w:eastAsia="he-IL"/>
        </w:rPr>
      </w:pPr>
    </w:p>
    <w:p w:rsidR="002C6DDD" w:rsidRDefault="002C6DDD" w:rsidP="0043294F">
      <w:pPr>
        <w:rPr>
          <w:rtl/>
          <w:lang w:eastAsia="he-IL"/>
        </w:rPr>
      </w:pPr>
      <w:bookmarkStart w:id="17816" w:name="_ETM_Q31_494212"/>
      <w:bookmarkEnd w:id="17816"/>
      <w:r>
        <w:rPr>
          <w:rFonts w:hint="cs"/>
          <w:rtl/>
          <w:lang w:eastAsia="he-IL"/>
        </w:rPr>
        <w:t>ואם אנחנו לא נדאג היום לעיר אילת, אני לא יודע איך העיר אילת</w:t>
      </w:r>
      <w:bookmarkStart w:id="17817" w:name="_ETM_Q31_499486"/>
      <w:bookmarkEnd w:id="17817"/>
      <w:r>
        <w:rPr>
          <w:rFonts w:hint="cs"/>
          <w:rtl/>
          <w:lang w:eastAsia="he-IL"/>
        </w:rPr>
        <w:t xml:space="preserve"> תוכל לצאת מהמשבר הכה-גדול שהם נמצאים בו. בראש ובראשונה </w:t>
      </w:r>
      <w:bookmarkStart w:id="17818" w:name="_ETM_Q31_502293"/>
      <w:bookmarkEnd w:id="17818"/>
      <w:r>
        <w:rPr>
          <w:rFonts w:hint="cs"/>
          <w:rtl/>
          <w:lang w:eastAsia="he-IL"/>
        </w:rPr>
        <w:t>אני רוצה להודות, דבר ראשון, לראש עיריית אילת על העבודה המאומצת שהוא עושה. אני</w:t>
      </w:r>
      <w:bookmarkStart w:id="17819" w:name="_ETM_Q31_508236"/>
      <w:bookmarkEnd w:id="17819"/>
      <w:r>
        <w:rPr>
          <w:rFonts w:hint="cs"/>
          <w:rtl/>
          <w:lang w:eastAsia="he-IL"/>
        </w:rPr>
        <w:t xml:space="preserve"> מאוד מבקש ממך, אדוני השר, לתת תשובות. מבחינתי, זה צריך לעבור</w:t>
      </w:r>
      <w:bookmarkStart w:id="17820" w:name="_ETM_Q31_513817"/>
      <w:bookmarkEnd w:id="17820"/>
      <w:r>
        <w:rPr>
          <w:rFonts w:hint="cs"/>
          <w:rtl/>
          <w:lang w:eastAsia="he-IL"/>
        </w:rPr>
        <w:t xml:space="preserve"> לדיון מעמיק בוועדת הכספים, בנושא כה חשוב – על העיר אילת. תודה. </w:t>
      </w:r>
    </w:p>
    <w:p w:rsidR="002C6DDD" w:rsidRDefault="002C6DDD" w:rsidP="00096EBE">
      <w:pPr>
        <w:rPr>
          <w:rtl/>
          <w:lang w:eastAsia="he-IL"/>
        </w:rPr>
      </w:pPr>
    </w:p>
    <w:p w:rsidR="002C6DDD" w:rsidRDefault="002C6DDD" w:rsidP="00096EBE">
      <w:pPr>
        <w:pStyle w:val="af6"/>
        <w:keepNext/>
        <w:rPr>
          <w:rtl/>
        </w:rPr>
      </w:pPr>
      <w:r w:rsidRPr="002C7B60">
        <w:rPr>
          <w:rStyle w:val="TagStyle"/>
          <w:rtl/>
        </w:rPr>
        <w:t xml:space="preserve"> &lt;&lt; יור &gt;&gt;</w:t>
      </w:r>
      <w:r w:rsidRPr="00AC7B61">
        <w:rPr>
          <w:rStyle w:val="TagStyle"/>
          <w:rtl/>
        </w:rPr>
        <w:t xml:space="preserve"> </w:t>
      </w:r>
      <w:r>
        <w:rPr>
          <w:rtl/>
        </w:rPr>
        <w:t>היו"ר משה סולומון:</w:t>
      </w:r>
      <w:r w:rsidRPr="00AC7B61">
        <w:rPr>
          <w:rStyle w:val="TagStyle"/>
          <w:rtl/>
        </w:rPr>
        <w:t xml:space="preserve"> </w:t>
      </w:r>
      <w:r w:rsidRPr="002C7B60">
        <w:rPr>
          <w:rStyle w:val="TagStyle"/>
          <w:rtl/>
        </w:rPr>
        <w:t>&lt;&lt; יור &gt;&gt;</w:t>
      </w:r>
      <w:r>
        <w:rPr>
          <w:rtl/>
        </w:rPr>
        <w:t xml:space="preserve">   </w:t>
      </w:r>
    </w:p>
    <w:p w:rsidR="002C6DDD" w:rsidRDefault="002C6DDD" w:rsidP="00B74F47">
      <w:pPr>
        <w:rPr>
          <w:rtl/>
          <w:lang w:eastAsia="he-IL"/>
        </w:rPr>
      </w:pPr>
    </w:p>
    <w:p w:rsidR="002C6DDD" w:rsidRDefault="002C6DDD" w:rsidP="00096EBE">
      <w:pPr>
        <w:rPr>
          <w:rtl/>
          <w:lang w:eastAsia="he-IL"/>
        </w:rPr>
      </w:pPr>
      <w:r>
        <w:rPr>
          <w:rFonts w:hint="cs"/>
          <w:rtl/>
          <w:lang w:eastAsia="he-IL"/>
        </w:rPr>
        <w:t xml:space="preserve">תודה רבה. וכעת, הדובר הבא, חבר הכנסת נאור שירי, בבקשה. </w:t>
      </w:r>
    </w:p>
    <w:p w:rsidR="002C6DDD" w:rsidRDefault="002C6DDD" w:rsidP="00096EBE">
      <w:pPr>
        <w:rPr>
          <w:rtl/>
          <w:lang w:eastAsia="he-IL"/>
        </w:rPr>
      </w:pPr>
      <w:bookmarkStart w:id="17821" w:name="_ETM_Q31_525029"/>
      <w:bookmarkStart w:id="17822" w:name="_ETM_Q31_525139"/>
      <w:bookmarkEnd w:id="17821"/>
      <w:bookmarkEnd w:id="17822"/>
    </w:p>
    <w:p w:rsidR="002C6DDD" w:rsidRDefault="002C6DDD" w:rsidP="00096EBE">
      <w:pPr>
        <w:pStyle w:val="a4"/>
        <w:keepNext/>
        <w:rPr>
          <w:rtl/>
        </w:rPr>
      </w:pPr>
      <w:bookmarkStart w:id="17823" w:name="ET_speaker_6361_9"/>
      <w:r w:rsidRPr="002C7B60">
        <w:rPr>
          <w:rStyle w:val="TagStyle"/>
          <w:rtl/>
        </w:rPr>
        <w:t xml:space="preserve"> &lt;&lt; דובר &gt;&gt;</w:t>
      </w:r>
      <w:r w:rsidRPr="00AC7B61">
        <w:rPr>
          <w:rStyle w:val="TagStyle"/>
          <w:rtl/>
        </w:rPr>
        <w:t xml:space="preserve"> </w:t>
      </w:r>
      <w:bookmarkStart w:id="17824" w:name="_Toc158232951"/>
      <w:bookmarkStart w:id="17825" w:name="_Toc158280998"/>
      <w:bookmarkStart w:id="17826" w:name="_Toc158284338"/>
      <w:r>
        <w:rPr>
          <w:rtl/>
        </w:rPr>
        <w:t>נאור שירי (יש עתיד):</w:t>
      </w:r>
      <w:bookmarkEnd w:id="17824"/>
      <w:bookmarkEnd w:id="17825"/>
      <w:bookmarkEnd w:id="17826"/>
      <w:r w:rsidRPr="00AC7B61">
        <w:rPr>
          <w:rStyle w:val="TagStyle"/>
          <w:rtl/>
        </w:rPr>
        <w:t xml:space="preserve"> </w:t>
      </w:r>
      <w:r w:rsidRPr="002C7B60">
        <w:rPr>
          <w:rStyle w:val="TagStyle"/>
          <w:rtl/>
        </w:rPr>
        <w:t>&lt;&lt; דובר &gt;&gt;</w:t>
      </w:r>
      <w:r>
        <w:rPr>
          <w:rtl/>
        </w:rPr>
        <w:t xml:space="preserve">   </w:t>
      </w:r>
      <w:bookmarkEnd w:id="17823"/>
    </w:p>
    <w:p w:rsidR="002C6DDD" w:rsidRDefault="002C6DDD" w:rsidP="00B74F47">
      <w:pPr>
        <w:rPr>
          <w:rtl/>
          <w:lang w:eastAsia="he-IL"/>
        </w:rPr>
      </w:pPr>
    </w:p>
    <w:p w:rsidR="002C6DDD" w:rsidRDefault="002C6DDD" w:rsidP="005B0DE4">
      <w:pPr>
        <w:rPr>
          <w:rtl/>
          <w:lang w:eastAsia="he-IL"/>
        </w:rPr>
      </w:pPr>
      <w:r>
        <w:rPr>
          <w:rFonts w:hint="cs"/>
          <w:rtl/>
          <w:lang w:eastAsia="he-IL"/>
        </w:rPr>
        <w:t>אתה רוצה שאני אעזור לך?</w:t>
      </w:r>
      <w:bookmarkStart w:id="17827" w:name="_ETM_Q31_541382"/>
      <w:bookmarkEnd w:id="17827"/>
      <w:r>
        <w:rPr>
          <w:rFonts w:hint="cs"/>
          <w:rtl/>
          <w:lang w:eastAsia="he-IL"/>
        </w:rPr>
        <w:t xml:space="preserve"> היו"ר צריך עזרה פה. </w:t>
      </w:r>
      <w:bookmarkStart w:id="17828" w:name="_ETM_Q31_542710"/>
      <w:bookmarkStart w:id="17829" w:name="_ETM_Q31_542840"/>
      <w:bookmarkStart w:id="17830" w:name="_ETM_Q31_547913"/>
      <w:bookmarkEnd w:id="17828"/>
      <w:bookmarkEnd w:id="17829"/>
      <w:bookmarkEnd w:id="17830"/>
      <w:r>
        <w:rPr>
          <w:rFonts w:hint="cs"/>
          <w:rtl/>
          <w:lang w:eastAsia="he-IL"/>
        </w:rPr>
        <w:t>מה שנקרא, נפלתם על היו"ר הלא-נכון. לא עולה לו.</w:t>
      </w:r>
      <w:bookmarkStart w:id="17831" w:name="_ETM_Q31_555756"/>
      <w:bookmarkEnd w:id="17831"/>
      <w:r>
        <w:rPr>
          <w:rFonts w:hint="cs"/>
          <w:rtl/>
          <w:lang w:eastAsia="he-IL"/>
        </w:rPr>
        <w:t xml:space="preserve"> </w:t>
      </w:r>
      <w:bookmarkStart w:id="17832" w:name="_ETM_Q31_556500"/>
      <w:bookmarkEnd w:id="17832"/>
    </w:p>
    <w:p w:rsidR="002C6DDD" w:rsidRDefault="002C6DDD" w:rsidP="00096EBE">
      <w:pPr>
        <w:rPr>
          <w:rtl/>
          <w:lang w:eastAsia="he-IL"/>
        </w:rPr>
      </w:pPr>
      <w:bookmarkStart w:id="17833" w:name="_ETM_Q31_556592"/>
      <w:bookmarkEnd w:id="17833"/>
    </w:p>
    <w:p w:rsidR="002C6DDD" w:rsidRDefault="002C6DDD" w:rsidP="00096EBE">
      <w:pPr>
        <w:pStyle w:val="af6"/>
        <w:keepNext/>
        <w:rPr>
          <w:rtl/>
        </w:rPr>
      </w:pPr>
      <w:bookmarkStart w:id="17834" w:name="ET_yor_6598_24"/>
      <w:r w:rsidRPr="002C7B60">
        <w:rPr>
          <w:rStyle w:val="TagStyle"/>
          <w:rtl/>
        </w:rPr>
        <w:t xml:space="preserve"> &lt;&lt; יור &gt;&gt;</w:t>
      </w:r>
      <w:r w:rsidRPr="004528CE">
        <w:rPr>
          <w:rStyle w:val="TagStyle"/>
          <w:rtl/>
        </w:rPr>
        <w:t xml:space="preserve"> </w:t>
      </w:r>
      <w:r>
        <w:rPr>
          <w:rtl/>
        </w:rPr>
        <w:t>היו"ר משה סולומון:</w:t>
      </w:r>
      <w:r w:rsidRPr="004528CE">
        <w:rPr>
          <w:rStyle w:val="TagStyle"/>
          <w:rtl/>
        </w:rPr>
        <w:t xml:space="preserve"> </w:t>
      </w:r>
      <w:r w:rsidRPr="002C7B60">
        <w:rPr>
          <w:rStyle w:val="TagStyle"/>
          <w:rtl/>
        </w:rPr>
        <w:t>&lt;&lt; יור &gt;&gt;</w:t>
      </w:r>
      <w:r>
        <w:rPr>
          <w:rtl/>
        </w:rPr>
        <w:t xml:space="preserve">   </w:t>
      </w:r>
      <w:bookmarkEnd w:id="17834"/>
    </w:p>
    <w:p w:rsidR="002C6DDD" w:rsidRDefault="002C6DDD" w:rsidP="00B74F47">
      <w:pPr>
        <w:rPr>
          <w:rtl/>
          <w:lang w:eastAsia="he-IL"/>
        </w:rPr>
      </w:pPr>
    </w:p>
    <w:p w:rsidR="002C6DDD" w:rsidRDefault="002C6DDD" w:rsidP="00096EBE">
      <w:pPr>
        <w:rPr>
          <w:rtl/>
          <w:lang w:eastAsia="he-IL"/>
        </w:rPr>
      </w:pPr>
      <w:bookmarkStart w:id="17835" w:name="_ETM_Q31_555296"/>
      <w:bookmarkEnd w:id="17835"/>
      <w:r>
        <w:rPr>
          <w:rFonts w:hint="cs"/>
          <w:rtl/>
          <w:lang w:eastAsia="he-IL"/>
        </w:rPr>
        <w:t xml:space="preserve">הכול בסדר, הכול בסדר. </w:t>
      </w:r>
      <w:bookmarkStart w:id="17836" w:name="_ETM_Q31_555132"/>
      <w:bookmarkEnd w:id="17836"/>
    </w:p>
    <w:p w:rsidR="002C6DDD" w:rsidRDefault="002C6DDD" w:rsidP="00096EBE">
      <w:pPr>
        <w:rPr>
          <w:rtl/>
          <w:lang w:eastAsia="he-IL"/>
        </w:rPr>
      </w:pPr>
      <w:bookmarkStart w:id="17837" w:name="_ETM_Q31_555216"/>
      <w:bookmarkEnd w:id="17837"/>
    </w:p>
    <w:p w:rsidR="002C6DDD" w:rsidRDefault="002C6DDD" w:rsidP="00096EBE">
      <w:pPr>
        <w:pStyle w:val="-"/>
        <w:keepNext/>
        <w:rPr>
          <w:rtl/>
        </w:rPr>
      </w:pPr>
      <w:bookmarkStart w:id="17838" w:name="ET_speakercontinue_6361_25"/>
      <w:r w:rsidRPr="002C7B60">
        <w:rPr>
          <w:rStyle w:val="TagStyle"/>
          <w:rtl/>
        </w:rPr>
        <w:t xml:space="preserve"> &lt;&lt; דובר_המשך &gt;&gt;</w:t>
      </w:r>
      <w:r w:rsidRPr="004528CE">
        <w:rPr>
          <w:rStyle w:val="TagStyle"/>
          <w:rtl/>
        </w:rPr>
        <w:t xml:space="preserve"> </w:t>
      </w:r>
      <w:r>
        <w:rPr>
          <w:rtl/>
        </w:rPr>
        <w:t>נאור שירי (יש עתיד):</w:t>
      </w:r>
      <w:r w:rsidRPr="004528CE">
        <w:rPr>
          <w:rStyle w:val="TagStyle"/>
          <w:rtl/>
        </w:rPr>
        <w:t xml:space="preserve"> </w:t>
      </w:r>
      <w:r w:rsidRPr="002C7B60">
        <w:rPr>
          <w:rStyle w:val="TagStyle"/>
          <w:rtl/>
        </w:rPr>
        <w:t>&lt;&lt; דובר_המשך &gt;&gt;</w:t>
      </w:r>
      <w:r>
        <w:rPr>
          <w:rtl/>
        </w:rPr>
        <w:t xml:space="preserve">   </w:t>
      </w:r>
      <w:bookmarkEnd w:id="17838"/>
    </w:p>
    <w:p w:rsidR="002C6DDD" w:rsidRDefault="002C6DDD" w:rsidP="00B74F47">
      <w:pPr>
        <w:rPr>
          <w:rtl/>
          <w:lang w:eastAsia="he-IL"/>
        </w:rPr>
      </w:pPr>
    </w:p>
    <w:p w:rsidR="002C6DDD" w:rsidRDefault="002C6DDD" w:rsidP="00096EBE">
      <w:pPr>
        <w:rPr>
          <w:rtl/>
          <w:lang w:eastAsia="he-IL"/>
        </w:rPr>
      </w:pPr>
      <w:bookmarkStart w:id="17839" w:name="_ETM_Q31_556257"/>
      <w:bookmarkEnd w:id="17839"/>
      <w:r>
        <w:rPr>
          <w:rFonts w:hint="cs"/>
          <w:rtl/>
          <w:lang w:eastAsia="he-IL"/>
        </w:rPr>
        <w:t xml:space="preserve">לא, אני רוצה שנהיה בגובה העיניים. </w:t>
      </w:r>
      <w:bookmarkStart w:id="17840" w:name="_ETM_Q31_556727"/>
      <w:bookmarkEnd w:id="17840"/>
    </w:p>
    <w:p w:rsidR="002C6DDD" w:rsidRDefault="002C6DDD" w:rsidP="00096EBE">
      <w:pPr>
        <w:rPr>
          <w:rtl/>
          <w:lang w:eastAsia="he-IL"/>
        </w:rPr>
      </w:pPr>
      <w:bookmarkStart w:id="17841" w:name="_ETM_Q31_556815"/>
      <w:bookmarkEnd w:id="17841"/>
    </w:p>
    <w:p w:rsidR="002C6DDD" w:rsidRDefault="002C6DDD" w:rsidP="00096EBE">
      <w:pPr>
        <w:pStyle w:val="af6"/>
        <w:keepNext/>
        <w:rPr>
          <w:rtl/>
        </w:rPr>
      </w:pPr>
      <w:bookmarkStart w:id="17842" w:name="ET_yor_6598_26"/>
      <w:r w:rsidRPr="002C7B60">
        <w:rPr>
          <w:rStyle w:val="TagStyle"/>
          <w:rtl/>
        </w:rPr>
        <w:t xml:space="preserve"> &lt;&lt; יור &gt;&gt;</w:t>
      </w:r>
      <w:r w:rsidRPr="004528CE">
        <w:rPr>
          <w:rStyle w:val="TagStyle"/>
          <w:rtl/>
        </w:rPr>
        <w:t xml:space="preserve"> </w:t>
      </w:r>
      <w:r>
        <w:rPr>
          <w:rtl/>
        </w:rPr>
        <w:t>היו"ר משה סולומון:</w:t>
      </w:r>
      <w:r w:rsidRPr="004528CE">
        <w:rPr>
          <w:rStyle w:val="TagStyle"/>
          <w:rtl/>
        </w:rPr>
        <w:t xml:space="preserve"> </w:t>
      </w:r>
      <w:r w:rsidRPr="002C7B60">
        <w:rPr>
          <w:rStyle w:val="TagStyle"/>
          <w:rtl/>
        </w:rPr>
        <w:t>&lt;&lt; יור &gt;&gt;</w:t>
      </w:r>
      <w:r>
        <w:rPr>
          <w:rtl/>
        </w:rPr>
        <w:t xml:space="preserve">   </w:t>
      </w:r>
      <w:bookmarkEnd w:id="17842"/>
    </w:p>
    <w:p w:rsidR="002C6DDD" w:rsidRDefault="002C6DDD" w:rsidP="00B74F47">
      <w:pPr>
        <w:rPr>
          <w:rtl/>
          <w:lang w:eastAsia="he-IL"/>
        </w:rPr>
      </w:pPr>
    </w:p>
    <w:p w:rsidR="002C6DDD" w:rsidRDefault="002C6DDD" w:rsidP="0043294F">
      <w:pPr>
        <w:rPr>
          <w:rtl/>
          <w:lang w:eastAsia="he-IL"/>
        </w:rPr>
      </w:pPr>
      <w:bookmarkStart w:id="17843" w:name="_ETM_Q31_557685"/>
      <w:bookmarkEnd w:id="17843"/>
      <w:r>
        <w:rPr>
          <w:rFonts w:hint="cs"/>
          <w:rtl/>
          <w:lang w:eastAsia="he-IL"/>
        </w:rPr>
        <w:t xml:space="preserve">אנחנו נהיה בגובה העיניים. </w:t>
      </w:r>
      <w:bookmarkStart w:id="17844" w:name="_ETM_Q31_557099"/>
      <w:bookmarkStart w:id="17845" w:name="_ETM_Q31_557185"/>
      <w:bookmarkStart w:id="17846" w:name="_ETM_Q31_561314"/>
      <w:bookmarkStart w:id="17847" w:name="_ETM_Q31_560399"/>
      <w:bookmarkEnd w:id="17844"/>
      <w:bookmarkEnd w:id="17845"/>
      <w:bookmarkEnd w:id="17846"/>
      <w:bookmarkEnd w:id="17847"/>
      <w:r>
        <w:rPr>
          <w:rFonts w:hint="cs"/>
          <w:rtl/>
          <w:lang w:eastAsia="he-IL"/>
        </w:rPr>
        <w:t xml:space="preserve">שלוש דקות לרשותך. </w:t>
      </w:r>
    </w:p>
    <w:p w:rsidR="002C6DDD" w:rsidRDefault="002C6DDD" w:rsidP="00096EBE">
      <w:pPr>
        <w:rPr>
          <w:rtl/>
          <w:lang w:eastAsia="he-IL"/>
        </w:rPr>
      </w:pPr>
    </w:p>
    <w:p w:rsidR="002C6DDD" w:rsidRDefault="002C6DDD" w:rsidP="00096EBE">
      <w:pPr>
        <w:pStyle w:val="-"/>
        <w:keepNext/>
        <w:rPr>
          <w:rtl/>
        </w:rPr>
      </w:pPr>
      <w:bookmarkStart w:id="17848" w:name="ET_speakercontinue_6361_31"/>
      <w:r w:rsidRPr="002C7B60">
        <w:rPr>
          <w:rStyle w:val="TagStyle"/>
          <w:rtl/>
        </w:rPr>
        <w:t xml:space="preserve"> &lt;&lt; דובר_המשך &gt;&gt;</w:t>
      </w:r>
      <w:r w:rsidRPr="004528CE">
        <w:rPr>
          <w:rStyle w:val="TagStyle"/>
          <w:rtl/>
        </w:rPr>
        <w:t xml:space="preserve"> </w:t>
      </w:r>
      <w:r>
        <w:rPr>
          <w:rtl/>
        </w:rPr>
        <w:t>נאור שירי (יש עתיד):</w:t>
      </w:r>
      <w:r w:rsidRPr="004528CE">
        <w:rPr>
          <w:rStyle w:val="TagStyle"/>
          <w:rtl/>
        </w:rPr>
        <w:t xml:space="preserve"> </w:t>
      </w:r>
      <w:r w:rsidRPr="002C7B60">
        <w:rPr>
          <w:rStyle w:val="TagStyle"/>
          <w:rtl/>
        </w:rPr>
        <w:t>&lt;&lt; דובר_המשך &gt;&gt;</w:t>
      </w:r>
      <w:r>
        <w:rPr>
          <w:rtl/>
        </w:rPr>
        <w:t xml:space="preserve">   </w:t>
      </w:r>
      <w:bookmarkEnd w:id="17848"/>
    </w:p>
    <w:p w:rsidR="002C6DDD" w:rsidRDefault="002C6DDD" w:rsidP="00B74F47">
      <w:pPr>
        <w:rPr>
          <w:rtl/>
          <w:lang w:eastAsia="he-IL"/>
        </w:rPr>
      </w:pPr>
    </w:p>
    <w:p w:rsidR="002C6DDD" w:rsidRDefault="002C6DDD" w:rsidP="007C25A5">
      <w:pPr>
        <w:rPr>
          <w:rtl/>
          <w:lang w:eastAsia="he-IL"/>
        </w:rPr>
      </w:pPr>
      <w:bookmarkStart w:id="17849" w:name="_ETM_Q31_562332"/>
      <w:bookmarkStart w:id="17850" w:name="_ETM_Q31_542894"/>
      <w:bookmarkStart w:id="17851" w:name="_ETM_Q31_543100"/>
      <w:bookmarkStart w:id="17852" w:name="_ETM_Q31_543150"/>
      <w:bookmarkStart w:id="17853" w:name="_ETM_Q31_543229"/>
      <w:bookmarkEnd w:id="17849"/>
      <w:bookmarkEnd w:id="17850"/>
      <w:bookmarkEnd w:id="17851"/>
      <w:bookmarkEnd w:id="17852"/>
      <w:bookmarkEnd w:id="17853"/>
      <w:r>
        <w:rPr>
          <w:rFonts w:hint="cs"/>
          <w:rtl/>
          <w:lang w:eastAsia="he-IL"/>
        </w:rPr>
        <w:t xml:space="preserve">תודה רבה, אדוני היושב-ראש. חבריי חברי הכנסת, האמת היא שאני מאוד הופתעתי </w:t>
      </w:r>
      <w:bookmarkStart w:id="17854" w:name="_ETM_Q31_569360"/>
      <w:bookmarkEnd w:id="17854"/>
      <w:r>
        <w:rPr>
          <w:rFonts w:hint="cs"/>
          <w:rtl/>
          <w:lang w:eastAsia="he-IL"/>
        </w:rPr>
        <w:t xml:space="preserve">שחברי חבר הכנסת בצלאל אמר שעדיין כל המתווה לאילת </w:t>
      </w:r>
      <w:r>
        <w:rPr>
          <w:rtl/>
          <w:lang w:eastAsia="he-IL"/>
        </w:rPr>
        <w:t>–</w:t>
      </w:r>
      <w:r>
        <w:rPr>
          <w:rFonts w:hint="cs"/>
          <w:rtl/>
          <w:lang w:eastAsia="he-IL"/>
        </w:rPr>
        <w:t xml:space="preserve"> אתה רוצה שאני אעצור לשנייה? לא? </w:t>
      </w:r>
      <w:bookmarkStart w:id="17855" w:name="_ETM_Q31_577688"/>
      <w:bookmarkEnd w:id="17855"/>
      <w:r>
        <w:rPr>
          <w:rFonts w:hint="cs"/>
          <w:rtl/>
          <w:lang w:eastAsia="he-IL"/>
        </w:rPr>
        <w:t>עדיין כל המתווה שאושר לאילת</w:t>
      </w:r>
      <w:r w:rsidR="0043294F">
        <w:rPr>
          <w:rFonts w:hint="cs"/>
          <w:rtl/>
          <w:lang w:eastAsia="he-IL"/>
        </w:rPr>
        <w:t>,</w:t>
      </w:r>
      <w:r>
        <w:rPr>
          <w:rFonts w:hint="cs"/>
          <w:rtl/>
          <w:lang w:eastAsia="he-IL"/>
        </w:rPr>
        <w:t xml:space="preserve"> בטח נוכח הקשיים שראש העיר בא והעלה </w:t>
      </w:r>
      <w:r w:rsidR="0043294F">
        <w:rPr>
          <w:rFonts w:hint="eastAsia"/>
          <w:rtl/>
          <w:lang w:eastAsia="he-IL"/>
        </w:rPr>
        <w:t>–</w:t>
      </w:r>
      <w:r w:rsidR="0043294F">
        <w:rPr>
          <w:rFonts w:hint="cs"/>
          <w:rtl/>
          <w:lang w:eastAsia="he-IL"/>
        </w:rPr>
        <w:t xml:space="preserve"> </w:t>
      </w:r>
      <w:r>
        <w:rPr>
          <w:rFonts w:hint="cs"/>
          <w:rtl/>
          <w:lang w:eastAsia="he-IL"/>
        </w:rPr>
        <w:t>כבר חודש וחצי, לדעתי</w:t>
      </w:r>
      <w:r w:rsidR="0043294F">
        <w:rPr>
          <w:rFonts w:hint="cs"/>
          <w:rtl/>
          <w:lang w:eastAsia="he-IL"/>
        </w:rPr>
        <w:t>;</w:t>
      </w:r>
      <w:r>
        <w:rPr>
          <w:rFonts w:hint="cs"/>
          <w:rtl/>
          <w:lang w:eastAsia="he-IL"/>
        </w:rPr>
        <w:t xml:space="preserve"> היו כמה דיונים על זה גם בוועדת הכספים </w:t>
      </w:r>
      <w:r w:rsidR="007C25A5">
        <w:rPr>
          <w:rFonts w:hint="eastAsia"/>
          <w:rtl/>
          <w:lang w:eastAsia="he-IL"/>
        </w:rPr>
        <w:t>–</w:t>
      </w:r>
      <w:r w:rsidR="007C25A5">
        <w:rPr>
          <w:rFonts w:hint="cs"/>
          <w:rtl/>
          <w:lang w:eastAsia="he-IL"/>
        </w:rPr>
        <w:t xml:space="preserve"> </w:t>
      </w:r>
      <w:r>
        <w:rPr>
          <w:rFonts w:hint="cs"/>
          <w:rtl/>
          <w:lang w:eastAsia="he-IL"/>
        </w:rPr>
        <w:t xml:space="preserve">מפתיע אותי מאוד לשמוע שהנושא לא טופל. אני אומר </w:t>
      </w:r>
      <w:bookmarkStart w:id="17856" w:name="_ETM_Q31_593681"/>
      <w:bookmarkEnd w:id="17856"/>
      <w:r>
        <w:rPr>
          <w:rFonts w:hint="cs"/>
          <w:rtl/>
          <w:lang w:eastAsia="he-IL"/>
        </w:rPr>
        <w:t xml:space="preserve">מפתיע, אבל מצד שני אני לא כל כך מופתע, ואני אסביר למה. עוד מימי קרן הארנונה </w:t>
      </w:r>
      <w:r>
        <w:rPr>
          <w:rtl/>
          <w:lang w:eastAsia="he-IL"/>
        </w:rPr>
        <w:t>–</w:t>
      </w:r>
      <w:r>
        <w:rPr>
          <w:rFonts w:hint="cs"/>
          <w:rtl/>
          <w:lang w:eastAsia="he-IL"/>
        </w:rPr>
        <w:t xml:space="preserve"> לא ימים רחוקים כל כך </w:t>
      </w:r>
      <w:r>
        <w:rPr>
          <w:rtl/>
          <w:lang w:eastAsia="he-IL"/>
        </w:rPr>
        <w:t>–</w:t>
      </w:r>
      <w:r>
        <w:rPr>
          <w:rFonts w:hint="cs"/>
          <w:rtl/>
          <w:lang w:eastAsia="he-IL"/>
        </w:rPr>
        <w:t xml:space="preserve"> בא ראש העיר באילת וטען שיש להתייחס לאילת בצורה שונה בגלל</w:t>
      </w:r>
      <w:bookmarkStart w:id="17857" w:name="_ETM_Q31_614826"/>
      <w:bookmarkEnd w:id="17857"/>
      <w:r>
        <w:rPr>
          <w:rFonts w:hint="cs"/>
          <w:rtl/>
          <w:lang w:eastAsia="he-IL"/>
        </w:rPr>
        <w:t xml:space="preserve"> האופי של העיר, בהתייחס למספר התושבים שלו. הוא בעצם עיר של 40,000 תושבים, אבל נותן שירותים ל-60,000 תושבים, ולפעמים</w:t>
      </w:r>
      <w:bookmarkStart w:id="17858" w:name="_ETM_Q31_623176"/>
      <w:bookmarkEnd w:id="17858"/>
      <w:r>
        <w:rPr>
          <w:rFonts w:hint="cs"/>
          <w:rtl/>
          <w:lang w:eastAsia="he-IL"/>
        </w:rPr>
        <w:t xml:space="preserve"> גם לכפול. </w:t>
      </w:r>
    </w:p>
    <w:p w:rsidR="002C6DDD" w:rsidRDefault="002C6DDD" w:rsidP="00096EBE">
      <w:pPr>
        <w:rPr>
          <w:rtl/>
          <w:lang w:eastAsia="he-IL"/>
        </w:rPr>
      </w:pPr>
    </w:p>
    <w:p w:rsidR="002C6DDD" w:rsidRDefault="002C6DDD" w:rsidP="00B74F47">
      <w:pPr>
        <w:rPr>
          <w:rtl/>
          <w:lang w:eastAsia="he-IL"/>
        </w:rPr>
      </w:pPr>
      <w:r>
        <w:rPr>
          <w:rFonts w:hint="cs"/>
          <w:rtl/>
          <w:lang w:eastAsia="he-IL"/>
        </w:rPr>
        <w:t>אוהו, עד כדי כך?</w:t>
      </w:r>
      <w:bookmarkStart w:id="17859" w:name="_ETM_Q31_628049"/>
      <w:bookmarkEnd w:id="17859"/>
    </w:p>
    <w:p w:rsidR="007C25A5" w:rsidRDefault="007C25A5" w:rsidP="00096EBE">
      <w:pPr>
        <w:pStyle w:val="af6"/>
        <w:keepNext/>
        <w:rPr>
          <w:rStyle w:val="TagStyle"/>
          <w:vanish w:val="0"/>
          <w:rtl/>
        </w:rPr>
      </w:pPr>
    </w:p>
    <w:p w:rsidR="002C6DDD" w:rsidRDefault="002C6DDD" w:rsidP="00096EBE">
      <w:pPr>
        <w:pStyle w:val="af6"/>
        <w:keepNext/>
        <w:rPr>
          <w:rtl/>
        </w:rPr>
      </w:pPr>
      <w:r w:rsidRPr="002C7B60">
        <w:rPr>
          <w:rStyle w:val="TagStyle"/>
          <w:rtl/>
        </w:rPr>
        <w:t xml:space="preserve"> &lt;&lt; יור &gt;&gt;</w:t>
      </w:r>
      <w:r w:rsidRPr="00BD36D4">
        <w:rPr>
          <w:rStyle w:val="TagStyle"/>
          <w:rtl/>
        </w:rPr>
        <w:t xml:space="preserve"> </w:t>
      </w:r>
      <w:r>
        <w:rPr>
          <w:rtl/>
        </w:rPr>
        <w:t>היו"ר חנוך דב מלביצקי:</w:t>
      </w:r>
      <w:r w:rsidRPr="00BD36D4">
        <w:rPr>
          <w:rStyle w:val="TagStyle"/>
          <w:rtl/>
        </w:rPr>
        <w:t xml:space="preserve"> </w:t>
      </w:r>
      <w:r w:rsidRPr="002C7B60">
        <w:rPr>
          <w:rStyle w:val="TagStyle"/>
          <w:rtl/>
        </w:rPr>
        <w:t>&lt;&lt; יור &gt;&gt;</w:t>
      </w:r>
      <w:r>
        <w:rPr>
          <w:rtl/>
        </w:rPr>
        <w:t xml:space="preserve">   </w:t>
      </w:r>
    </w:p>
    <w:p w:rsidR="002C6DDD" w:rsidRDefault="002C6DDD" w:rsidP="00B74F47">
      <w:pPr>
        <w:rPr>
          <w:rtl/>
          <w:lang w:eastAsia="he-IL"/>
        </w:rPr>
      </w:pPr>
    </w:p>
    <w:p w:rsidR="002C6DDD" w:rsidRDefault="002C6DDD" w:rsidP="00096EBE">
      <w:pPr>
        <w:rPr>
          <w:rtl/>
          <w:lang w:eastAsia="he-IL"/>
        </w:rPr>
      </w:pPr>
      <w:r>
        <w:rPr>
          <w:rFonts w:hint="cs"/>
          <w:rtl/>
          <w:lang w:eastAsia="he-IL"/>
        </w:rPr>
        <w:t xml:space="preserve">הבן שלו הגיע מהצבא. </w:t>
      </w:r>
      <w:bookmarkStart w:id="17860" w:name="_ETM_Q31_628598"/>
      <w:bookmarkEnd w:id="17860"/>
    </w:p>
    <w:p w:rsidR="002C6DDD" w:rsidRDefault="002C6DDD" w:rsidP="00096EBE">
      <w:pPr>
        <w:rPr>
          <w:rtl/>
          <w:lang w:eastAsia="he-IL"/>
        </w:rPr>
      </w:pPr>
      <w:bookmarkStart w:id="17861" w:name="_ETM_Q31_628682"/>
      <w:bookmarkEnd w:id="17861"/>
    </w:p>
    <w:p w:rsidR="002C6DDD" w:rsidRDefault="002C6DDD" w:rsidP="00096EBE">
      <w:pPr>
        <w:pStyle w:val="-"/>
        <w:keepNext/>
        <w:rPr>
          <w:rtl/>
        </w:rPr>
      </w:pPr>
      <w:bookmarkStart w:id="17862" w:name="ET_speakercontinue_6361_34"/>
      <w:r w:rsidRPr="002C7B60">
        <w:rPr>
          <w:rStyle w:val="TagStyle"/>
          <w:rtl/>
        </w:rPr>
        <w:t xml:space="preserve"> &lt;&lt; דובר_המשך &gt;&gt;</w:t>
      </w:r>
      <w:r w:rsidRPr="00BD36D4">
        <w:rPr>
          <w:rStyle w:val="TagStyle"/>
          <w:rtl/>
        </w:rPr>
        <w:t xml:space="preserve"> </w:t>
      </w:r>
      <w:r>
        <w:rPr>
          <w:rtl/>
        </w:rPr>
        <w:t>נאור שירי (יש עתיד):</w:t>
      </w:r>
      <w:r w:rsidRPr="00BD36D4">
        <w:rPr>
          <w:rStyle w:val="TagStyle"/>
          <w:rtl/>
        </w:rPr>
        <w:t xml:space="preserve"> </w:t>
      </w:r>
      <w:r w:rsidRPr="002C7B60">
        <w:rPr>
          <w:rStyle w:val="TagStyle"/>
          <w:rtl/>
        </w:rPr>
        <w:t>&lt;&lt; דובר_המשך &gt;&gt;</w:t>
      </w:r>
      <w:r>
        <w:rPr>
          <w:rtl/>
        </w:rPr>
        <w:t xml:space="preserve">   </w:t>
      </w:r>
      <w:bookmarkEnd w:id="17862"/>
    </w:p>
    <w:p w:rsidR="002C6DDD" w:rsidRDefault="002C6DDD" w:rsidP="00B74F47">
      <w:pPr>
        <w:rPr>
          <w:rtl/>
          <w:lang w:eastAsia="he-IL"/>
        </w:rPr>
      </w:pPr>
    </w:p>
    <w:p w:rsidR="002C6DDD" w:rsidRDefault="002C6DDD" w:rsidP="00096EBE">
      <w:pPr>
        <w:rPr>
          <w:rtl/>
          <w:lang w:eastAsia="he-IL"/>
        </w:rPr>
      </w:pPr>
      <w:bookmarkStart w:id="17863" w:name="_ETM_Q31_629811"/>
      <w:bookmarkEnd w:id="17863"/>
      <w:r>
        <w:rPr>
          <w:rFonts w:hint="cs"/>
          <w:rtl/>
          <w:lang w:eastAsia="he-IL"/>
        </w:rPr>
        <w:t>חשבתי</w:t>
      </w:r>
      <w:bookmarkStart w:id="17864" w:name="_ETM_Q31_630702"/>
      <w:bookmarkEnd w:id="17864"/>
      <w:r>
        <w:rPr>
          <w:rFonts w:hint="cs"/>
          <w:rtl/>
          <w:lang w:eastAsia="he-IL"/>
        </w:rPr>
        <w:t xml:space="preserve"> שבגלל הכיסא. </w:t>
      </w:r>
      <w:bookmarkStart w:id="17865" w:name="_ETM_Q31_633206"/>
      <w:bookmarkStart w:id="17866" w:name="_ETM_Q31_633290"/>
      <w:bookmarkStart w:id="17867" w:name="_ETM_Q31_628886"/>
      <w:bookmarkStart w:id="17868" w:name="_ETM_Q31_629180"/>
      <w:bookmarkStart w:id="17869" w:name="_ETM_Q31_629287"/>
      <w:bookmarkStart w:id="17870" w:name="_ETM_Q31_628137"/>
      <w:bookmarkStart w:id="17871" w:name="_ETM_Q31_626189"/>
      <w:bookmarkStart w:id="17872" w:name="_ETM_Q31_626245"/>
      <w:bookmarkEnd w:id="17865"/>
      <w:bookmarkEnd w:id="17866"/>
      <w:bookmarkEnd w:id="17867"/>
      <w:bookmarkEnd w:id="17868"/>
      <w:bookmarkEnd w:id="17869"/>
      <w:bookmarkEnd w:id="17870"/>
      <w:bookmarkEnd w:id="17871"/>
      <w:bookmarkEnd w:id="17872"/>
      <w:r>
        <w:rPr>
          <w:rFonts w:hint="cs"/>
          <w:rtl/>
          <w:lang w:eastAsia="he-IL"/>
        </w:rPr>
        <w:t xml:space="preserve">הייתי אומר שהיו"ר אוחנה צריך לדאוג לכיסא שלו. זה ביטוי מתאים? </w:t>
      </w:r>
      <w:bookmarkStart w:id="17873" w:name="_ETM_Q31_637006"/>
      <w:bookmarkEnd w:id="17873"/>
    </w:p>
    <w:p w:rsidR="002C6DDD" w:rsidRDefault="002C6DDD" w:rsidP="00096EBE">
      <w:pPr>
        <w:rPr>
          <w:rtl/>
          <w:lang w:eastAsia="he-IL"/>
        </w:rPr>
      </w:pPr>
      <w:bookmarkStart w:id="17874" w:name="_ETM_Q31_637079"/>
      <w:bookmarkStart w:id="17875" w:name="_ETM_Q31_637158"/>
      <w:bookmarkEnd w:id="17874"/>
      <w:bookmarkEnd w:id="17875"/>
    </w:p>
    <w:p w:rsidR="002C6DDD" w:rsidRDefault="002C6DDD" w:rsidP="00096EBE">
      <w:pPr>
        <w:pStyle w:val="af6"/>
        <w:keepNext/>
        <w:rPr>
          <w:rtl/>
        </w:rPr>
      </w:pPr>
      <w:r w:rsidRPr="002C7B60">
        <w:rPr>
          <w:rStyle w:val="TagStyle"/>
          <w:rtl/>
        </w:rPr>
        <w:t xml:space="preserve"> &lt;&lt; יור &gt;&gt;</w:t>
      </w:r>
      <w:r w:rsidRPr="00BD36D4">
        <w:rPr>
          <w:rStyle w:val="TagStyle"/>
          <w:rtl/>
        </w:rPr>
        <w:t xml:space="preserve"> </w:t>
      </w:r>
      <w:r>
        <w:rPr>
          <w:rtl/>
        </w:rPr>
        <w:t>היו"ר חנוך דב מלביצקי:</w:t>
      </w:r>
      <w:r w:rsidRPr="00BD36D4">
        <w:rPr>
          <w:rStyle w:val="TagStyle"/>
          <w:rtl/>
        </w:rPr>
        <w:t xml:space="preserve"> </w:t>
      </w:r>
      <w:r w:rsidRPr="002C7B60">
        <w:rPr>
          <w:rStyle w:val="TagStyle"/>
          <w:rtl/>
        </w:rPr>
        <w:t>&lt;&lt; יור &gt;&gt;</w:t>
      </w:r>
      <w:r>
        <w:rPr>
          <w:rtl/>
        </w:rPr>
        <w:t xml:space="preserve">   </w:t>
      </w:r>
    </w:p>
    <w:p w:rsidR="002C6DDD" w:rsidRDefault="002C6DDD" w:rsidP="00B74F47">
      <w:pPr>
        <w:rPr>
          <w:rtl/>
          <w:lang w:eastAsia="he-IL"/>
        </w:rPr>
      </w:pPr>
    </w:p>
    <w:p w:rsidR="002C6DDD" w:rsidRDefault="002C6DDD" w:rsidP="00096EBE">
      <w:pPr>
        <w:rPr>
          <w:rtl/>
          <w:lang w:eastAsia="he-IL"/>
        </w:rPr>
      </w:pPr>
      <w:bookmarkStart w:id="17876" w:name="_ETM_Q31_639252"/>
      <w:bookmarkEnd w:id="17876"/>
      <w:r>
        <w:rPr>
          <w:rFonts w:hint="cs"/>
          <w:rtl/>
          <w:lang w:eastAsia="he-IL"/>
        </w:rPr>
        <w:t xml:space="preserve">הכיסא פה לא טוב. לא משנה, לא עכשיו. כן, תמשיך. </w:t>
      </w:r>
      <w:bookmarkStart w:id="17877" w:name="_ETM_Q31_645438"/>
      <w:bookmarkEnd w:id="17877"/>
    </w:p>
    <w:p w:rsidR="002C6DDD" w:rsidRDefault="002C6DDD" w:rsidP="00096EBE">
      <w:pPr>
        <w:rPr>
          <w:rtl/>
          <w:lang w:eastAsia="he-IL"/>
        </w:rPr>
      </w:pPr>
      <w:bookmarkStart w:id="17878" w:name="_ETM_Q31_645533"/>
      <w:bookmarkEnd w:id="17878"/>
    </w:p>
    <w:p w:rsidR="002C6DDD" w:rsidRDefault="002C6DDD" w:rsidP="00096EBE">
      <w:pPr>
        <w:pStyle w:val="-"/>
        <w:keepNext/>
        <w:rPr>
          <w:rtl/>
        </w:rPr>
      </w:pPr>
      <w:bookmarkStart w:id="17879" w:name="ET_speakercontinue_6361_36"/>
      <w:r w:rsidRPr="002C7B60">
        <w:rPr>
          <w:rStyle w:val="TagStyle"/>
          <w:rtl/>
        </w:rPr>
        <w:t xml:space="preserve"> &lt;&lt; דובר_המשך &gt;&gt;</w:t>
      </w:r>
      <w:r w:rsidRPr="00BD36D4">
        <w:rPr>
          <w:rStyle w:val="TagStyle"/>
          <w:rtl/>
        </w:rPr>
        <w:t xml:space="preserve"> </w:t>
      </w:r>
      <w:r>
        <w:rPr>
          <w:rtl/>
        </w:rPr>
        <w:t>נאור שירי (יש עתיד):</w:t>
      </w:r>
      <w:r w:rsidRPr="00BD36D4">
        <w:rPr>
          <w:rStyle w:val="TagStyle"/>
          <w:rtl/>
        </w:rPr>
        <w:t xml:space="preserve"> </w:t>
      </w:r>
      <w:r w:rsidRPr="002C7B60">
        <w:rPr>
          <w:rStyle w:val="TagStyle"/>
          <w:rtl/>
        </w:rPr>
        <w:t>&lt;&lt; דובר_המשך &gt;&gt;</w:t>
      </w:r>
      <w:r>
        <w:rPr>
          <w:rtl/>
        </w:rPr>
        <w:t xml:space="preserve">   </w:t>
      </w:r>
      <w:bookmarkEnd w:id="17879"/>
    </w:p>
    <w:p w:rsidR="002C6DDD" w:rsidRDefault="002C6DDD" w:rsidP="00B74F47">
      <w:pPr>
        <w:rPr>
          <w:rtl/>
          <w:lang w:eastAsia="he-IL"/>
        </w:rPr>
      </w:pPr>
    </w:p>
    <w:p w:rsidR="002C6DDD" w:rsidRDefault="002C6DDD" w:rsidP="00096EBE">
      <w:pPr>
        <w:rPr>
          <w:rtl/>
          <w:lang w:eastAsia="he-IL"/>
        </w:rPr>
      </w:pPr>
      <w:bookmarkStart w:id="17880" w:name="_ETM_Q31_646625"/>
      <w:bookmarkEnd w:id="17880"/>
      <w:r>
        <w:rPr>
          <w:rFonts w:hint="cs"/>
          <w:rtl/>
          <w:lang w:eastAsia="he-IL"/>
        </w:rPr>
        <w:t>גם</w:t>
      </w:r>
      <w:bookmarkStart w:id="17881" w:name="_ETM_Q31_647149"/>
      <w:bookmarkEnd w:id="17881"/>
      <w:r>
        <w:rPr>
          <w:rFonts w:hint="cs"/>
          <w:rtl/>
          <w:lang w:eastAsia="he-IL"/>
        </w:rPr>
        <w:t xml:space="preserve"> לרמת הריכוז שלי יש איזה </w:t>
      </w:r>
      <w:r>
        <w:rPr>
          <w:rtl/>
          <w:lang w:eastAsia="he-IL"/>
        </w:rPr>
        <w:t>–</w:t>
      </w:r>
      <w:r>
        <w:rPr>
          <w:rFonts w:hint="cs"/>
          <w:rtl/>
          <w:lang w:eastAsia="he-IL"/>
        </w:rPr>
        <w:t xml:space="preserve"> טוב, אני אקח</w:t>
      </w:r>
      <w:bookmarkStart w:id="17882" w:name="_ETM_Q31_650465"/>
      <w:bookmarkEnd w:id="17882"/>
      <w:r>
        <w:rPr>
          <w:rFonts w:hint="cs"/>
          <w:rtl/>
          <w:lang w:eastAsia="he-IL"/>
        </w:rPr>
        <w:t xml:space="preserve"> עוד 30 שניות. </w:t>
      </w:r>
      <w:bookmarkStart w:id="17883" w:name="_ETM_Q31_652978"/>
      <w:bookmarkEnd w:id="17883"/>
    </w:p>
    <w:p w:rsidR="002C6DDD" w:rsidRDefault="002C6DDD" w:rsidP="00096EBE">
      <w:pPr>
        <w:rPr>
          <w:rtl/>
          <w:lang w:eastAsia="he-IL"/>
        </w:rPr>
      </w:pPr>
    </w:p>
    <w:p w:rsidR="002C6DDD" w:rsidRDefault="002C6DDD" w:rsidP="007C25A5">
      <w:pPr>
        <w:rPr>
          <w:rtl/>
          <w:lang w:eastAsia="he-IL"/>
        </w:rPr>
      </w:pPr>
      <w:bookmarkStart w:id="17884" w:name="_ETM_Q31_653077"/>
      <w:bookmarkStart w:id="17885" w:name="_ETM_Q31_653129"/>
      <w:bookmarkEnd w:id="17884"/>
      <w:bookmarkEnd w:id="17885"/>
      <w:r>
        <w:rPr>
          <w:rFonts w:hint="cs"/>
          <w:rtl/>
          <w:lang w:eastAsia="he-IL"/>
        </w:rPr>
        <w:t>אני רוצה לומר שאני מופתע, אבל</w:t>
      </w:r>
      <w:bookmarkStart w:id="17886" w:name="_ETM_Q31_653844"/>
      <w:bookmarkEnd w:id="17886"/>
      <w:r>
        <w:rPr>
          <w:rFonts w:hint="cs"/>
          <w:rtl/>
          <w:lang w:eastAsia="he-IL"/>
        </w:rPr>
        <w:t xml:space="preserve"> אני לא מופתע</w:t>
      </w:r>
      <w:r w:rsidR="007C25A5">
        <w:rPr>
          <w:rFonts w:hint="cs"/>
          <w:rtl/>
          <w:lang w:eastAsia="he-IL"/>
        </w:rPr>
        <w:t>.</w:t>
      </w:r>
      <w:r>
        <w:rPr>
          <w:rFonts w:hint="cs"/>
          <w:rtl/>
          <w:lang w:eastAsia="he-IL"/>
        </w:rPr>
        <w:t xml:space="preserve"> אני באמת חשבתי שזה </w:t>
      </w:r>
      <w:r w:rsidR="007C25A5">
        <w:rPr>
          <w:rFonts w:hint="cs"/>
          <w:rtl/>
          <w:lang w:eastAsia="he-IL"/>
        </w:rPr>
        <w:t>יסתדר, הוא</w:t>
      </w:r>
      <w:r w:rsidRPr="00315D17">
        <w:rPr>
          <w:rFonts w:hint="cs"/>
          <w:rtl/>
          <w:lang w:eastAsia="he-IL"/>
        </w:rPr>
        <w:t xml:space="preserve"> </w:t>
      </w:r>
      <w:bookmarkStart w:id="17887" w:name="_ETM_Q31_655362"/>
      <w:bookmarkStart w:id="17888" w:name="_ETM_Q31_653242"/>
      <w:bookmarkStart w:id="17889" w:name="_ETM_Q31_637234"/>
      <w:bookmarkStart w:id="17890" w:name="_ETM_Q31_637303"/>
      <w:bookmarkStart w:id="17891" w:name="_ETM_Q31_637379"/>
      <w:bookmarkEnd w:id="17887"/>
      <w:bookmarkEnd w:id="17888"/>
      <w:bookmarkEnd w:id="17889"/>
      <w:bookmarkEnd w:id="17890"/>
      <w:bookmarkEnd w:id="17891"/>
      <w:r w:rsidRPr="00315D17">
        <w:rPr>
          <w:rFonts w:hint="cs"/>
          <w:rtl/>
          <w:lang w:eastAsia="he-IL"/>
        </w:rPr>
        <w:t>גם עשה סרטון שר האוצר, ובא ואמר: אני דואג לאילת. באופן אובייקטיבי באמת היו צריכים</w:t>
      </w:r>
      <w:r>
        <w:rPr>
          <w:rFonts w:hint="cs"/>
          <w:rtl/>
          <w:lang w:eastAsia="he-IL"/>
        </w:rPr>
        <w:t xml:space="preserve"> לדאוג </w:t>
      </w:r>
      <w:bookmarkStart w:id="17892" w:name="_ETM_Q31_660800"/>
      <w:bookmarkEnd w:id="17892"/>
      <w:r>
        <w:rPr>
          <w:rFonts w:hint="cs"/>
          <w:rtl/>
          <w:lang w:eastAsia="he-IL"/>
        </w:rPr>
        <w:t>להם למתווה מיוחד. אבל אני לא מופתע, כי עוד מימי</w:t>
      </w:r>
      <w:bookmarkStart w:id="17893" w:name="_ETM_Q31_664682"/>
      <w:bookmarkEnd w:id="17893"/>
      <w:r>
        <w:rPr>
          <w:rFonts w:hint="cs"/>
          <w:rtl/>
          <w:lang w:eastAsia="he-IL"/>
        </w:rPr>
        <w:t xml:space="preserve"> קרן הארנונה, ביקש ראש העיר </w:t>
      </w:r>
      <w:r>
        <w:rPr>
          <w:rtl/>
          <w:lang w:eastAsia="he-IL"/>
        </w:rPr>
        <w:t>–</w:t>
      </w:r>
      <w:r>
        <w:rPr>
          <w:rFonts w:hint="cs"/>
          <w:rtl/>
          <w:lang w:eastAsia="he-IL"/>
        </w:rPr>
        <w:t xml:space="preserve"> אתה זוכר, חנוך, ישבת</w:t>
      </w:r>
      <w:bookmarkStart w:id="17894" w:name="_ETM_Q31_666446"/>
      <w:bookmarkEnd w:id="17894"/>
      <w:r>
        <w:rPr>
          <w:rFonts w:hint="cs"/>
          <w:rtl/>
          <w:lang w:eastAsia="he-IL"/>
        </w:rPr>
        <w:t xml:space="preserve"> איתי, אדוני היושב-ראש. ישבת איתי בוועדה ואילת באמת הייתה מיוחדת,</w:t>
      </w:r>
      <w:bookmarkStart w:id="17895" w:name="_ETM_Q31_670568"/>
      <w:bookmarkEnd w:id="17895"/>
      <w:r>
        <w:rPr>
          <w:rFonts w:hint="cs"/>
          <w:rtl/>
          <w:lang w:eastAsia="he-IL"/>
        </w:rPr>
        <w:t xml:space="preserve"> ואמרו שיתפרו להם חליפה מיוחדת נוכח ריבוי השירותים שהם</w:t>
      </w:r>
      <w:bookmarkStart w:id="17896" w:name="_ETM_Q31_674465"/>
      <w:bookmarkEnd w:id="17896"/>
      <w:r>
        <w:rPr>
          <w:rFonts w:hint="cs"/>
          <w:rtl/>
          <w:lang w:eastAsia="he-IL"/>
        </w:rPr>
        <w:t xml:space="preserve"> צריכים לתת.  </w:t>
      </w:r>
    </w:p>
    <w:p w:rsidR="002C6DDD" w:rsidRDefault="002C6DDD" w:rsidP="00096EBE">
      <w:pPr>
        <w:rPr>
          <w:rtl/>
          <w:lang w:eastAsia="he-IL"/>
        </w:rPr>
      </w:pPr>
    </w:p>
    <w:p w:rsidR="002C6DDD" w:rsidRDefault="002C6DDD" w:rsidP="00096EBE">
      <w:pPr>
        <w:pStyle w:val="af6"/>
        <w:keepNext/>
        <w:rPr>
          <w:rtl/>
        </w:rPr>
      </w:pPr>
      <w:r w:rsidRPr="002C7B60">
        <w:rPr>
          <w:rStyle w:val="TagStyle"/>
          <w:rtl/>
        </w:rPr>
        <w:t xml:space="preserve"> &lt;&lt; יור &gt;&gt;</w:t>
      </w:r>
      <w:r w:rsidRPr="00AC7B61">
        <w:rPr>
          <w:rStyle w:val="TagStyle"/>
          <w:rtl/>
        </w:rPr>
        <w:t xml:space="preserve"> </w:t>
      </w:r>
      <w:r>
        <w:rPr>
          <w:rtl/>
        </w:rPr>
        <w:t>היו"ר חנוך דב מלביצקי:</w:t>
      </w:r>
      <w:r w:rsidRPr="00AC7B61">
        <w:rPr>
          <w:rStyle w:val="TagStyle"/>
          <w:rtl/>
        </w:rPr>
        <w:t xml:space="preserve"> </w:t>
      </w:r>
      <w:r w:rsidRPr="002C7B60">
        <w:rPr>
          <w:rStyle w:val="TagStyle"/>
          <w:rtl/>
        </w:rPr>
        <w:t>&lt;&lt; יור &gt;&gt;</w:t>
      </w:r>
      <w:r>
        <w:rPr>
          <w:rtl/>
        </w:rPr>
        <w:t xml:space="preserve">   </w:t>
      </w:r>
    </w:p>
    <w:p w:rsidR="002C6DDD" w:rsidRDefault="002C6DDD" w:rsidP="00B74F47">
      <w:pPr>
        <w:rPr>
          <w:rtl/>
          <w:lang w:eastAsia="he-IL"/>
        </w:rPr>
      </w:pPr>
    </w:p>
    <w:p w:rsidR="002C6DDD" w:rsidRDefault="002C6DDD" w:rsidP="00096EBE">
      <w:pPr>
        <w:rPr>
          <w:rtl/>
          <w:lang w:eastAsia="he-IL"/>
        </w:rPr>
      </w:pPr>
      <w:r>
        <w:rPr>
          <w:rFonts w:hint="cs"/>
          <w:rtl/>
          <w:lang w:eastAsia="he-IL"/>
        </w:rPr>
        <w:t xml:space="preserve">קיבלנו ממנו פנייה אתמול. </w:t>
      </w:r>
    </w:p>
    <w:p w:rsidR="002C6DDD" w:rsidRDefault="002C6DDD" w:rsidP="00096EBE">
      <w:pPr>
        <w:rPr>
          <w:rtl/>
          <w:lang w:eastAsia="he-IL"/>
        </w:rPr>
      </w:pPr>
    </w:p>
    <w:p w:rsidR="002C6DDD" w:rsidRDefault="002C6DDD" w:rsidP="00096EBE">
      <w:pPr>
        <w:pStyle w:val="-"/>
        <w:keepNext/>
        <w:rPr>
          <w:rtl/>
        </w:rPr>
      </w:pPr>
      <w:bookmarkStart w:id="17897" w:name="ET_speakercontinue_6361_12"/>
      <w:r w:rsidRPr="002C7B60">
        <w:rPr>
          <w:rStyle w:val="TagStyle"/>
          <w:rtl/>
        </w:rPr>
        <w:t xml:space="preserve"> &lt;&lt; דובר_המשך &gt;&gt;</w:t>
      </w:r>
      <w:r w:rsidRPr="00AC7B61">
        <w:rPr>
          <w:rStyle w:val="TagStyle"/>
          <w:rtl/>
        </w:rPr>
        <w:t xml:space="preserve"> </w:t>
      </w:r>
      <w:r>
        <w:rPr>
          <w:rtl/>
        </w:rPr>
        <w:t>נאור שירי (יש עתיד):</w:t>
      </w:r>
      <w:r w:rsidRPr="00AC7B61">
        <w:rPr>
          <w:rStyle w:val="TagStyle"/>
          <w:rtl/>
        </w:rPr>
        <w:t xml:space="preserve"> </w:t>
      </w:r>
      <w:r w:rsidRPr="002C7B60">
        <w:rPr>
          <w:rStyle w:val="TagStyle"/>
          <w:rtl/>
        </w:rPr>
        <w:t>&lt;&lt; דובר_המשך &gt;&gt;</w:t>
      </w:r>
      <w:r>
        <w:rPr>
          <w:rtl/>
        </w:rPr>
        <w:t xml:space="preserve">   </w:t>
      </w:r>
      <w:bookmarkEnd w:id="17897"/>
    </w:p>
    <w:p w:rsidR="002C6DDD" w:rsidRDefault="002C6DDD" w:rsidP="00B74F47">
      <w:pPr>
        <w:rPr>
          <w:rtl/>
          <w:lang w:eastAsia="he-IL"/>
        </w:rPr>
      </w:pPr>
    </w:p>
    <w:p w:rsidR="002C6DDD" w:rsidRDefault="002C6DDD" w:rsidP="007C25A5">
      <w:pPr>
        <w:rPr>
          <w:rtl/>
          <w:lang w:eastAsia="he-IL"/>
        </w:rPr>
      </w:pPr>
      <w:r>
        <w:rPr>
          <w:rFonts w:hint="cs"/>
          <w:rtl/>
          <w:lang w:eastAsia="he-IL"/>
        </w:rPr>
        <w:t xml:space="preserve">נכון. אז אני אומר: אני מופתע אבל לא </w:t>
      </w:r>
      <w:bookmarkStart w:id="17898" w:name="_ETM_Q31_680755"/>
      <w:bookmarkEnd w:id="17898"/>
      <w:r>
        <w:rPr>
          <w:rFonts w:hint="cs"/>
          <w:rtl/>
          <w:lang w:eastAsia="he-IL"/>
        </w:rPr>
        <w:t xml:space="preserve">מופתע. למה אני לא מופתע? ופה אני פונה לתושבי ולתושבות אילת </w:t>
      </w:r>
      <w:r>
        <w:rPr>
          <w:rFonts w:hint="eastAsia"/>
          <w:rtl/>
          <w:lang w:eastAsia="he-IL"/>
        </w:rPr>
        <w:t>–</w:t>
      </w:r>
      <w:r>
        <w:rPr>
          <w:rFonts w:hint="cs"/>
          <w:rtl/>
          <w:lang w:eastAsia="he-IL"/>
        </w:rPr>
        <w:t xml:space="preserve"> כי האמת, אילת סובלת בעשורים האחרונים מיחס מפלה</w:t>
      </w:r>
      <w:bookmarkStart w:id="17899" w:name="_ETM_Q31_687949"/>
      <w:bookmarkEnd w:id="17899"/>
      <w:r>
        <w:rPr>
          <w:rFonts w:hint="cs"/>
          <w:rtl/>
          <w:lang w:eastAsia="he-IL"/>
        </w:rPr>
        <w:t xml:space="preserve"> מממשלות ישראל, ואי-אפשר לטאטא את זה מתחת לשטיח. אני רוצה לומר לכם שהרכבת</w:t>
      </w:r>
      <w:bookmarkStart w:id="17900" w:name="_ETM_Q31_695681"/>
      <w:bookmarkEnd w:id="17900"/>
      <w:r>
        <w:rPr>
          <w:rFonts w:hint="cs"/>
          <w:rtl/>
          <w:lang w:eastAsia="he-IL"/>
        </w:rPr>
        <w:t xml:space="preserve"> לאילת היא משל בדיוק לנושא הזה. את הרכבת לאילת חנכו </w:t>
      </w:r>
      <w:r>
        <w:rPr>
          <w:rtl/>
          <w:lang w:eastAsia="he-IL"/>
        </w:rPr>
        <w:t>–</w:t>
      </w:r>
      <w:r>
        <w:rPr>
          <w:rFonts w:hint="cs"/>
          <w:rtl/>
          <w:lang w:eastAsia="he-IL"/>
        </w:rPr>
        <w:t xml:space="preserve"> אתה יודע מתי,</w:t>
      </w:r>
      <w:bookmarkStart w:id="17901" w:name="_ETM_Q31_702171"/>
      <w:bookmarkEnd w:id="17901"/>
      <w:r>
        <w:rPr>
          <w:rFonts w:hint="cs"/>
          <w:rtl/>
          <w:lang w:eastAsia="he-IL"/>
        </w:rPr>
        <w:t xml:space="preserve"> אדוני היושב-ראש, חנוך? חנכו כבר איזה שש</w:t>
      </w:r>
      <w:r w:rsidR="007C25A5">
        <w:rPr>
          <w:rFonts w:hint="cs"/>
          <w:rtl/>
          <w:lang w:eastAsia="he-IL"/>
        </w:rPr>
        <w:t>-</w:t>
      </w:r>
      <w:r>
        <w:rPr>
          <w:rFonts w:hint="cs"/>
          <w:rtl/>
          <w:lang w:eastAsia="he-IL"/>
        </w:rPr>
        <w:t>שבע פעמים. את אותה רכבת, את אותו מסלול חנכו באמת</w:t>
      </w:r>
      <w:bookmarkStart w:id="17902" w:name="_ETM_Q31_709170"/>
      <w:bookmarkEnd w:id="17902"/>
      <w:r>
        <w:rPr>
          <w:rFonts w:hint="cs"/>
          <w:rtl/>
          <w:lang w:eastAsia="he-IL"/>
        </w:rPr>
        <w:t xml:space="preserve"> כבר שבע</w:t>
      </w:r>
      <w:r w:rsidR="007C25A5">
        <w:rPr>
          <w:rFonts w:hint="cs"/>
          <w:rtl/>
          <w:lang w:eastAsia="he-IL"/>
        </w:rPr>
        <w:t xml:space="preserve"> פעמים</w:t>
      </w:r>
      <w:r>
        <w:rPr>
          <w:rFonts w:hint="cs"/>
          <w:rtl/>
          <w:lang w:eastAsia="he-IL"/>
        </w:rPr>
        <w:t xml:space="preserve">. הפעם האחרונה הייתה ביולי; פעם קודמת ב-2007; הפעם השלישית הייתה ב-2010, וב-2009 ב-13 ביולי. ובכל פעם נתניהו: הנחיתי לחדש </w:t>
      </w:r>
      <w:bookmarkStart w:id="17903" w:name="_ETM_Q31_721302"/>
      <w:bookmarkEnd w:id="17903"/>
      <w:r>
        <w:rPr>
          <w:rFonts w:hint="cs"/>
          <w:rtl/>
          <w:lang w:eastAsia="he-IL"/>
        </w:rPr>
        <w:t>את תכנון קו הרכבת לאילת</w:t>
      </w:r>
      <w:r w:rsidR="007C25A5">
        <w:rPr>
          <w:rFonts w:hint="cs"/>
          <w:rtl/>
          <w:lang w:eastAsia="he-IL"/>
        </w:rPr>
        <w:t>,</w:t>
      </w:r>
      <w:r>
        <w:rPr>
          <w:rFonts w:hint="cs"/>
          <w:rtl/>
          <w:lang w:eastAsia="he-IL"/>
        </w:rPr>
        <w:t xml:space="preserve"> נקדם גם את תעלת הימים. אתם זוכרים את תעלת הימים</w:t>
      </w:r>
      <w:r w:rsidR="007C25A5">
        <w:rPr>
          <w:rFonts w:hint="cs"/>
          <w:rtl/>
          <w:lang w:eastAsia="he-IL"/>
        </w:rPr>
        <w:t>,</w:t>
      </w:r>
      <w:r>
        <w:rPr>
          <w:rFonts w:hint="cs"/>
          <w:rtl/>
          <w:lang w:eastAsia="he-IL"/>
        </w:rPr>
        <w:t xml:space="preserve"> שאמורה לייצר תחנת</w:t>
      </w:r>
      <w:bookmarkStart w:id="17904" w:name="_ETM_Q31_728727"/>
      <w:bookmarkEnd w:id="17904"/>
      <w:r>
        <w:rPr>
          <w:rFonts w:hint="cs"/>
          <w:rtl/>
          <w:lang w:eastAsia="he-IL"/>
        </w:rPr>
        <w:t xml:space="preserve"> חשמל, מים המלח לאילת? </w:t>
      </w:r>
    </w:p>
    <w:p w:rsidR="002C6DDD" w:rsidRDefault="002C6DDD" w:rsidP="00096EBE">
      <w:pPr>
        <w:rPr>
          <w:rtl/>
          <w:lang w:eastAsia="he-IL"/>
        </w:rPr>
      </w:pPr>
    </w:p>
    <w:p w:rsidR="002C6DDD" w:rsidRPr="00103BE8" w:rsidRDefault="002C6DDD" w:rsidP="007C25A5">
      <w:pPr>
        <w:rPr>
          <w:rtl/>
        </w:rPr>
      </w:pPr>
      <w:r>
        <w:rPr>
          <w:rFonts w:hint="cs"/>
          <w:rtl/>
          <w:lang w:eastAsia="he-IL"/>
        </w:rPr>
        <w:t xml:space="preserve">אני באמת פונה לתושבי אילת, כי אני מבין שגם כשאני פונה אליכם, לכל מי </w:t>
      </w:r>
      <w:bookmarkStart w:id="17905" w:name="_ETM_Q31_740660"/>
      <w:bookmarkEnd w:id="17905"/>
      <w:r>
        <w:rPr>
          <w:rFonts w:hint="cs"/>
          <w:rtl/>
          <w:lang w:eastAsia="he-IL"/>
        </w:rPr>
        <w:t>שנמצא פה, זה לא ממש יעזור. אתם די מיוצבים בדעות</w:t>
      </w:r>
      <w:bookmarkStart w:id="17906" w:name="_ETM_Q31_742779"/>
      <w:bookmarkEnd w:id="17906"/>
      <w:r>
        <w:rPr>
          <w:rFonts w:hint="cs"/>
          <w:rtl/>
          <w:lang w:eastAsia="he-IL"/>
        </w:rPr>
        <w:t xml:space="preserve"> שלכם, והאחרון שאני אנסה לשכנע זה חבר הכנסת קרויזר,</w:t>
      </w:r>
      <w:bookmarkStart w:id="17907" w:name="_ETM_Q31_746501"/>
      <w:bookmarkEnd w:id="17907"/>
      <w:r>
        <w:rPr>
          <w:rFonts w:hint="cs"/>
          <w:rtl/>
          <w:lang w:eastAsia="he-IL"/>
        </w:rPr>
        <w:t xml:space="preserve"> שיעלה אחריי</w:t>
      </w:r>
      <w:r w:rsidR="007C25A5">
        <w:rPr>
          <w:rFonts w:hint="cs"/>
          <w:rtl/>
          <w:lang w:eastAsia="he-IL"/>
        </w:rPr>
        <w:t>:</w:t>
      </w:r>
      <w:r>
        <w:rPr>
          <w:rFonts w:hint="cs"/>
          <w:rtl/>
          <w:lang w:eastAsia="he-IL"/>
        </w:rPr>
        <w:t xml:space="preserve"> </w:t>
      </w:r>
      <w:bookmarkStart w:id="17908" w:name="TOR_Q32"/>
      <w:bookmarkStart w:id="17909" w:name="_ETM_Q32_185960"/>
      <w:bookmarkEnd w:id="17908"/>
      <w:bookmarkEnd w:id="17909"/>
      <w:r w:rsidRPr="00103BE8">
        <w:rPr>
          <w:rFonts w:hint="cs"/>
          <w:rtl/>
        </w:rPr>
        <w:t xml:space="preserve">מתי תשכילו להבין שהפוליטיקאים שאתם מצביעים להם כל השנים ממשיכים להפקיר את אילת </w:t>
      </w:r>
      <w:r w:rsidR="007C25A5">
        <w:rPr>
          <w:rFonts w:hint="eastAsia"/>
          <w:rtl/>
        </w:rPr>
        <w:t>–</w:t>
      </w:r>
      <w:r w:rsidR="007C25A5">
        <w:rPr>
          <w:rFonts w:hint="cs"/>
          <w:rtl/>
        </w:rPr>
        <w:t xml:space="preserve"> </w:t>
      </w:r>
      <w:r w:rsidRPr="00103BE8">
        <w:rPr>
          <w:rFonts w:hint="cs"/>
          <w:rtl/>
        </w:rPr>
        <w:t>בבריאות, אם זה פגייה</w:t>
      </w:r>
      <w:r w:rsidR="007C25A5">
        <w:rPr>
          <w:rFonts w:hint="cs"/>
          <w:rtl/>
        </w:rPr>
        <w:t>,</w:t>
      </w:r>
      <w:r w:rsidRPr="00103BE8">
        <w:rPr>
          <w:rFonts w:hint="cs"/>
          <w:rtl/>
        </w:rPr>
        <w:t xml:space="preserve"> </w:t>
      </w:r>
      <w:bookmarkStart w:id="17910" w:name="_ETM_Q32_159000"/>
      <w:bookmarkEnd w:id="17910"/>
      <w:r w:rsidRPr="00103BE8">
        <w:rPr>
          <w:rFonts w:hint="cs"/>
          <w:rtl/>
        </w:rPr>
        <w:t>אם זה הפינוי המוסק שעכשיו ביטלו</w:t>
      </w:r>
      <w:r w:rsidR="007C25A5">
        <w:rPr>
          <w:rFonts w:hint="cs"/>
          <w:rtl/>
        </w:rPr>
        <w:t>;</w:t>
      </w:r>
      <w:r w:rsidRPr="00103BE8">
        <w:rPr>
          <w:rFonts w:hint="cs"/>
          <w:rtl/>
        </w:rPr>
        <w:t xml:space="preserve"> בתחבורה</w:t>
      </w:r>
      <w:r w:rsidR="007C25A5">
        <w:rPr>
          <w:rFonts w:hint="cs"/>
          <w:rtl/>
        </w:rPr>
        <w:t>;</w:t>
      </w:r>
      <w:r w:rsidRPr="00103BE8">
        <w:rPr>
          <w:rFonts w:hint="cs"/>
          <w:rtl/>
        </w:rPr>
        <w:t xml:space="preserve"> בחינוך</w:t>
      </w:r>
      <w:r w:rsidR="007C25A5">
        <w:rPr>
          <w:rFonts w:hint="cs"/>
          <w:rtl/>
        </w:rPr>
        <w:t>;</w:t>
      </w:r>
      <w:r w:rsidRPr="00103BE8">
        <w:rPr>
          <w:rFonts w:hint="cs"/>
          <w:rtl/>
        </w:rPr>
        <w:t xml:space="preserve"> בתעסוקה? מתי </w:t>
      </w:r>
      <w:bookmarkStart w:id="17911" w:name="_ETM_Q32_165000"/>
      <w:bookmarkEnd w:id="17911"/>
      <w:r w:rsidRPr="00103BE8">
        <w:rPr>
          <w:rFonts w:hint="cs"/>
          <w:rtl/>
        </w:rPr>
        <w:t>תשכילו, תושבי אילת, לשנות? תודה רבה.</w:t>
      </w:r>
    </w:p>
    <w:p w:rsidR="002C6DDD" w:rsidRPr="00103BE8" w:rsidRDefault="002C6DDD" w:rsidP="00B74F47">
      <w:pPr>
        <w:rPr>
          <w:rtl/>
        </w:rPr>
      </w:pPr>
      <w:bookmarkStart w:id="17912" w:name="_ETM_Q32_168000"/>
      <w:bookmarkEnd w:id="17912"/>
    </w:p>
    <w:p w:rsidR="002C6DDD" w:rsidRPr="00103BE8" w:rsidRDefault="002C6DDD" w:rsidP="00096EBE">
      <w:pPr>
        <w:pStyle w:val="af6"/>
        <w:keepNext/>
        <w:rPr>
          <w:rtl/>
        </w:rPr>
      </w:pPr>
      <w:r w:rsidRPr="00103BE8">
        <w:rPr>
          <w:rStyle w:val="TagStyle"/>
          <w:rtl/>
        </w:rPr>
        <w:t xml:space="preserve"> &lt;&lt; יור &gt;&gt; </w:t>
      </w:r>
      <w:r w:rsidRPr="00103BE8">
        <w:rPr>
          <w:rtl/>
        </w:rPr>
        <w:t>היו"ר משה סולומון:</w:t>
      </w:r>
      <w:r w:rsidRPr="00103BE8">
        <w:rPr>
          <w:rStyle w:val="TagStyle"/>
          <w:rtl/>
        </w:rPr>
        <w:t xml:space="preserve"> &lt;&lt; יור &gt;&gt;</w:t>
      </w:r>
      <w:r>
        <w:rPr>
          <w:rtl/>
        </w:rPr>
        <w:t xml:space="preserve"> </w:t>
      </w:r>
      <w:r w:rsidRPr="00103BE8">
        <w:rPr>
          <w:rtl/>
        </w:rPr>
        <w:t xml:space="preserve"> </w:t>
      </w:r>
    </w:p>
    <w:p w:rsidR="002C6DDD" w:rsidRPr="00103BE8" w:rsidRDefault="002C6DDD" w:rsidP="00B74F47">
      <w:pPr>
        <w:rPr>
          <w:rtl/>
        </w:rPr>
      </w:pPr>
    </w:p>
    <w:p w:rsidR="002C6DDD" w:rsidRPr="00103BE8" w:rsidRDefault="002C6DDD" w:rsidP="005B0DE4">
      <w:pPr>
        <w:rPr>
          <w:rtl/>
        </w:rPr>
      </w:pPr>
      <w:bookmarkStart w:id="17913" w:name="_ETM_Q32_169000"/>
      <w:bookmarkEnd w:id="17913"/>
      <w:r w:rsidRPr="00103BE8">
        <w:rPr>
          <w:rFonts w:hint="cs"/>
          <w:rtl/>
        </w:rPr>
        <w:t>תודה. חבר הכנסת קר</w:t>
      </w:r>
      <w:r>
        <w:rPr>
          <w:rFonts w:hint="cs"/>
          <w:rtl/>
        </w:rPr>
        <w:t>ו</w:t>
      </w:r>
      <w:r w:rsidRPr="00103BE8">
        <w:rPr>
          <w:rFonts w:hint="cs"/>
          <w:rtl/>
        </w:rPr>
        <w:t xml:space="preserve">יזר. בבקשה, </w:t>
      </w:r>
      <w:bookmarkStart w:id="17914" w:name="_ETM_Q32_172000"/>
      <w:bookmarkEnd w:id="17914"/>
      <w:r w:rsidRPr="00103BE8">
        <w:rPr>
          <w:rFonts w:hint="cs"/>
          <w:rtl/>
        </w:rPr>
        <w:t>אדוני.</w:t>
      </w:r>
    </w:p>
    <w:p w:rsidR="002C6DDD" w:rsidRPr="00103BE8" w:rsidRDefault="002C6DDD" w:rsidP="00096EBE">
      <w:pPr>
        <w:rPr>
          <w:rtl/>
        </w:rPr>
      </w:pPr>
      <w:bookmarkStart w:id="17915" w:name="_ETM_Q32_177000"/>
      <w:bookmarkEnd w:id="17915"/>
    </w:p>
    <w:p w:rsidR="002C6DDD" w:rsidRPr="00103BE8" w:rsidRDefault="002C6DDD" w:rsidP="00096EBE">
      <w:pPr>
        <w:pStyle w:val="a4"/>
        <w:keepNext/>
        <w:rPr>
          <w:rtl/>
        </w:rPr>
      </w:pPr>
      <w:bookmarkStart w:id="17916" w:name="ET_speaker_6460_12"/>
      <w:r w:rsidRPr="00103BE8">
        <w:rPr>
          <w:rStyle w:val="TagStyle"/>
          <w:rtl/>
        </w:rPr>
        <w:t xml:space="preserve"> &lt;&lt; דובר &gt;&gt; </w:t>
      </w:r>
      <w:bookmarkStart w:id="17917" w:name="_Toc158232952"/>
      <w:bookmarkStart w:id="17918" w:name="_Toc158280999"/>
      <w:bookmarkStart w:id="17919" w:name="_Toc158284339"/>
      <w:r w:rsidRPr="00103BE8">
        <w:rPr>
          <w:rtl/>
        </w:rPr>
        <w:t>יצחק קרויזר (עוצמה יהודית):</w:t>
      </w:r>
      <w:bookmarkEnd w:id="17917"/>
      <w:bookmarkEnd w:id="17918"/>
      <w:bookmarkEnd w:id="17919"/>
      <w:r w:rsidRPr="00103BE8">
        <w:rPr>
          <w:rStyle w:val="TagStyle"/>
          <w:rtl/>
        </w:rPr>
        <w:t xml:space="preserve"> &lt;&lt; דובר &gt;&gt;</w:t>
      </w:r>
      <w:r>
        <w:rPr>
          <w:rtl/>
        </w:rPr>
        <w:t xml:space="preserve"> </w:t>
      </w:r>
      <w:r w:rsidRPr="00103BE8">
        <w:rPr>
          <w:rtl/>
        </w:rPr>
        <w:t xml:space="preserve"> </w:t>
      </w:r>
      <w:bookmarkEnd w:id="17916"/>
    </w:p>
    <w:p w:rsidR="002C6DDD" w:rsidRPr="00103BE8" w:rsidRDefault="002C6DDD" w:rsidP="00B74F47">
      <w:pPr>
        <w:rPr>
          <w:rtl/>
        </w:rPr>
      </w:pPr>
    </w:p>
    <w:p w:rsidR="002C6DDD" w:rsidRPr="00103BE8" w:rsidRDefault="002C6DDD" w:rsidP="007C25A5">
      <w:pPr>
        <w:rPr>
          <w:rtl/>
        </w:rPr>
      </w:pPr>
      <w:bookmarkStart w:id="17920" w:name="_ETM_Q32_183000"/>
      <w:bookmarkEnd w:id="17920"/>
      <w:r w:rsidRPr="00103BE8">
        <w:rPr>
          <w:rFonts w:hint="cs"/>
          <w:rtl/>
        </w:rPr>
        <w:t xml:space="preserve">אדוני היושב-ראש, כבוד השר, חבריי חברי הכנסת, </w:t>
      </w:r>
      <w:r w:rsidRPr="00103BE8">
        <w:rPr>
          <w:rtl/>
        </w:rPr>
        <w:t>הכרזתו של שר הבי</w:t>
      </w:r>
      <w:r>
        <w:rPr>
          <w:rtl/>
        </w:rPr>
        <w:t>טחון על מצב מיוחד בעורף, שהגדיר</w:t>
      </w:r>
      <w:r>
        <w:rPr>
          <w:rFonts w:hint="cs"/>
          <w:rtl/>
        </w:rPr>
        <w:t>ו</w:t>
      </w:r>
      <w:r w:rsidRPr="00103BE8">
        <w:rPr>
          <w:rtl/>
        </w:rPr>
        <w:t xml:space="preserve"> </w:t>
      </w:r>
      <w:r>
        <w:rPr>
          <w:rtl/>
        </w:rPr>
        <w:t>את מרחב עוטף עזה ואזורים נוספים</w:t>
      </w:r>
      <w:r w:rsidRPr="00103BE8">
        <w:rPr>
          <w:rtl/>
        </w:rPr>
        <w:t xml:space="preserve"> כשטח צבאי סגור שהכניסה אליהם אסורה, הביאה לפינוי</w:t>
      </w:r>
      <w:r w:rsidRPr="00103BE8">
        <w:rPr>
          <w:rFonts w:hint="cs"/>
          <w:rtl/>
        </w:rPr>
        <w:t xml:space="preserve"> של כ-</w:t>
      </w:r>
      <w:r w:rsidRPr="00103BE8">
        <w:rPr>
          <w:rtl/>
        </w:rPr>
        <w:t>300</w:t>
      </w:r>
      <w:r w:rsidRPr="00103BE8">
        <w:rPr>
          <w:rFonts w:hint="cs"/>
          <w:rtl/>
        </w:rPr>
        <w:t>,</w:t>
      </w:r>
      <w:r w:rsidRPr="00103BE8">
        <w:rPr>
          <w:rtl/>
        </w:rPr>
        <w:t xml:space="preserve">000 </w:t>
      </w:r>
      <w:r w:rsidRPr="00103BE8">
        <w:rPr>
          <w:rFonts w:hint="cs"/>
          <w:rtl/>
        </w:rPr>
        <w:t xml:space="preserve">אזרחים </w:t>
      </w:r>
      <w:bookmarkStart w:id="17921" w:name="_ETM_Q32_216000"/>
      <w:bookmarkEnd w:id="17921"/>
      <w:r w:rsidRPr="00103BE8">
        <w:rPr>
          <w:rtl/>
        </w:rPr>
        <w:t>אשר שוכנו בבתי מלון ברחבי הארץ.</w:t>
      </w:r>
      <w:bookmarkStart w:id="17922" w:name="_ETM_Q32_219000"/>
      <w:bookmarkEnd w:id="17922"/>
      <w:r w:rsidR="007C25A5">
        <w:rPr>
          <w:rFonts w:hint="cs"/>
          <w:rtl/>
        </w:rPr>
        <w:t xml:space="preserve"> </w:t>
      </w:r>
      <w:r w:rsidRPr="00103BE8">
        <w:rPr>
          <w:rtl/>
        </w:rPr>
        <w:t>60</w:t>
      </w:r>
      <w:r w:rsidRPr="00103BE8">
        <w:rPr>
          <w:rFonts w:hint="cs"/>
          <w:rtl/>
        </w:rPr>
        <w:t>,</w:t>
      </w:r>
      <w:r w:rsidRPr="00103BE8">
        <w:rPr>
          <w:rtl/>
        </w:rPr>
        <w:t xml:space="preserve">000 מתוכם, </w:t>
      </w:r>
      <w:r w:rsidRPr="00103BE8">
        <w:rPr>
          <w:rFonts w:hint="cs"/>
          <w:rtl/>
        </w:rPr>
        <w:t>אדוני היושב-ראש, ה</w:t>
      </w:r>
      <w:r w:rsidRPr="00103BE8">
        <w:rPr>
          <w:rtl/>
        </w:rPr>
        <w:t>ו</w:t>
      </w:r>
      <w:r w:rsidRPr="00103BE8">
        <w:rPr>
          <w:rFonts w:hint="cs"/>
          <w:rtl/>
        </w:rPr>
        <w:t>פ</w:t>
      </w:r>
      <w:r w:rsidRPr="00103BE8">
        <w:rPr>
          <w:rtl/>
        </w:rPr>
        <w:t xml:space="preserve">נו </w:t>
      </w:r>
      <w:r w:rsidRPr="00103BE8">
        <w:rPr>
          <w:rFonts w:hint="cs"/>
          <w:rtl/>
        </w:rPr>
        <w:t>ל</w:t>
      </w:r>
      <w:r w:rsidRPr="00103BE8">
        <w:rPr>
          <w:rtl/>
        </w:rPr>
        <w:t>אילת</w:t>
      </w:r>
      <w:r w:rsidRPr="00103BE8">
        <w:rPr>
          <w:rFonts w:hint="cs"/>
          <w:rtl/>
        </w:rPr>
        <w:t>. כיום נשארו באילת בסביבות 20,000.</w:t>
      </w:r>
      <w:bookmarkStart w:id="17923" w:name="_ETM_Q32_226000"/>
      <w:bookmarkEnd w:id="17923"/>
      <w:r w:rsidR="007C25A5">
        <w:rPr>
          <w:rFonts w:hint="cs"/>
          <w:rtl/>
        </w:rPr>
        <w:t xml:space="preserve"> </w:t>
      </w:r>
      <w:r w:rsidRPr="00103BE8">
        <w:rPr>
          <w:rtl/>
        </w:rPr>
        <w:t xml:space="preserve">על פי </w:t>
      </w:r>
      <w:r w:rsidRPr="00103BE8">
        <w:rPr>
          <w:rFonts w:hint="cs"/>
          <w:rtl/>
        </w:rPr>
        <w:t xml:space="preserve">נתוני </w:t>
      </w:r>
      <w:r w:rsidRPr="00103BE8">
        <w:rPr>
          <w:rtl/>
        </w:rPr>
        <w:t>הלשכה המרכזית לסטטיסטיקה</w:t>
      </w:r>
      <w:r w:rsidRPr="00103BE8">
        <w:rPr>
          <w:rFonts w:hint="cs"/>
          <w:rtl/>
        </w:rPr>
        <w:t xml:space="preserve"> יש באילת כמעט 60,000 תושבים. זה אומר שבן לילה העיר </w:t>
      </w:r>
      <w:bookmarkStart w:id="17924" w:name="_ETM_Q32_233000"/>
      <w:bookmarkEnd w:id="17924"/>
      <w:r w:rsidRPr="00103BE8">
        <w:rPr>
          <w:rFonts w:hint="cs"/>
          <w:rtl/>
        </w:rPr>
        <w:t xml:space="preserve">אילת הכפילה את התושבים שלה. כשאנחנו מדברים על הכפלת </w:t>
      </w:r>
      <w:bookmarkStart w:id="17925" w:name="_ETM_Q32_238000"/>
      <w:bookmarkEnd w:id="17925"/>
      <w:r w:rsidRPr="00103BE8">
        <w:rPr>
          <w:rFonts w:hint="cs"/>
          <w:rtl/>
        </w:rPr>
        <w:t xml:space="preserve">התושבים זה מעשה אצילי ונהדר, אבל אנחנו מדברים על 14,000 </w:t>
      </w:r>
      <w:bookmarkStart w:id="17926" w:name="_ETM_Q32_242000"/>
      <w:bookmarkEnd w:id="17926"/>
      <w:r w:rsidRPr="00103BE8">
        <w:rPr>
          <w:rFonts w:hint="cs"/>
          <w:rtl/>
        </w:rPr>
        <w:t xml:space="preserve">תלמידים </w:t>
      </w:r>
      <w:r>
        <w:rPr>
          <w:rFonts w:hint="cs"/>
          <w:rtl/>
        </w:rPr>
        <w:t>ב</w:t>
      </w:r>
      <w:r w:rsidRPr="00103BE8">
        <w:rPr>
          <w:rFonts w:hint="cs"/>
          <w:rtl/>
        </w:rPr>
        <w:t>מסגרות החינוך שהתווספו למערכת.</w:t>
      </w:r>
      <w:bookmarkStart w:id="17927" w:name="_ETM_Q32_247000"/>
      <w:bookmarkEnd w:id="17927"/>
      <w:r w:rsidR="007C25A5">
        <w:rPr>
          <w:rFonts w:hint="cs"/>
          <w:rtl/>
        </w:rPr>
        <w:t xml:space="preserve"> ה</w:t>
      </w:r>
      <w:r w:rsidRPr="00103BE8">
        <w:rPr>
          <w:rFonts w:hint="cs"/>
          <w:rtl/>
        </w:rPr>
        <w:t xml:space="preserve">עיר אילת לא שינתה את התשתיות </w:t>
      </w:r>
      <w:bookmarkStart w:id="17928" w:name="_ETM_Q32_249000"/>
      <w:bookmarkEnd w:id="17928"/>
      <w:r w:rsidRPr="00103BE8">
        <w:rPr>
          <w:rFonts w:hint="cs"/>
          <w:rtl/>
        </w:rPr>
        <w:t xml:space="preserve">שלה, לא בביוב, לא בחשמל, לא במים, וכמובן </w:t>
      </w:r>
      <w:r>
        <w:rPr>
          <w:rFonts w:hint="cs"/>
          <w:rtl/>
        </w:rPr>
        <w:t>ש</w:t>
      </w:r>
      <w:r w:rsidRPr="00103BE8">
        <w:rPr>
          <w:rFonts w:hint="cs"/>
          <w:rtl/>
        </w:rPr>
        <w:t xml:space="preserve">זה יצר </w:t>
      </w:r>
      <w:bookmarkStart w:id="17929" w:name="_ETM_Q32_254000"/>
      <w:bookmarkEnd w:id="17929"/>
      <w:r w:rsidRPr="00103BE8">
        <w:rPr>
          <w:rFonts w:hint="cs"/>
          <w:rtl/>
        </w:rPr>
        <w:t xml:space="preserve">לחץ אדיר גם על מערכת הבריאות, על התשתיות, על הכבישים, </w:t>
      </w:r>
      <w:bookmarkStart w:id="17930" w:name="_ETM_Q32_259000"/>
      <w:bookmarkEnd w:id="17930"/>
      <w:r w:rsidRPr="00103BE8">
        <w:rPr>
          <w:rFonts w:hint="cs"/>
          <w:rtl/>
        </w:rPr>
        <w:t xml:space="preserve">על התחבורה. </w:t>
      </w:r>
    </w:p>
    <w:p w:rsidR="002C6DDD" w:rsidRPr="00103BE8" w:rsidRDefault="002C6DDD" w:rsidP="00096EBE">
      <w:pPr>
        <w:rPr>
          <w:rtl/>
        </w:rPr>
      </w:pPr>
    </w:p>
    <w:p w:rsidR="002C6DDD" w:rsidRPr="00103BE8" w:rsidRDefault="002C6DDD" w:rsidP="00096EBE">
      <w:pPr>
        <w:rPr>
          <w:rtl/>
        </w:rPr>
      </w:pPr>
      <w:bookmarkStart w:id="17931" w:name="_ETM_Q32_261000"/>
      <w:bookmarkEnd w:id="17931"/>
      <w:r w:rsidRPr="00103BE8">
        <w:rPr>
          <w:rFonts w:hint="cs"/>
          <w:rtl/>
        </w:rPr>
        <w:t>וזה המקום המכובד, אני חושב, להודות לתושבי אילת</w:t>
      </w:r>
      <w:bookmarkStart w:id="17932" w:name="_ETM_Q32_264000"/>
      <w:bookmarkEnd w:id="17932"/>
      <w:r>
        <w:rPr>
          <w:rFonts w:hint="cs"/>
          <w:rtl/>
        </w:rPr>
        <w:t>,</w:t>
      </w:r>
      <w:r w:rsidRPr="00103BE8">
        <w:rPr>
          <w:rFonts w:hint="cs"/>
          <w:rtl/>
        </w:rPr>
        <w:t xml:space="preserve"> שלא רק פתחו את הדלת,</w:t>
      </w:r>
      <w:r>
        <w:rPr>
          <w:rFonts w:hint="cs"/>
          <w:rtl/>
        </w:rPr>
        <w:t xml:space="preserve"> אלא פתחו גם את הלב.</w:t>
      </w:r>
      <w:r w:rsidRPr="00103BE8">
        <w:rPr>
          <w:rFonts w:hint="cs"/>
          <w:rtl/>
        </w:rPr>
        <w:t xml:space="preserve"> </w:t>
      </w:r>
      <w:bookmarkStart w:id="17933" w:name="_ETM_Q32_267000"/>
      <w:bookmarkEnd w:id="17933"/>
      <w:r w:rsidRPr="00103BE8">
        <w:rPr>
          <w:rFonts w:hint="cs"/>
          <w:rtl/>
        </w:rPr>
        <w:t>ובמקרה המצער שלנו</w:t>
      </w:r>
      <w:r>
        <w:rPr>
          <w:rFonts w:hint="cs"/>
          <w:rtl/>
        </w:rPr>
        <w:t>,</w:t>
      </w:r>
      <w:r w:rsidRPr="00103BE8">
        <w:rPr>
          <w:rFonts w:hint="cs"/>
          <w:rtl/>
        </w:rPr>
        <w:t xml:space="preserve"> הם סייעו גם בפן הכלכלי, גם </w:t>
      </w:r>
      <w:bookmarkStart w:id="17934" w:name="_ETM_Q32_274000"/>
      <w:bookmarkEnd w:id="17934"/>
      <w:r w:rsidRPr="00103BE8">
        <w:rPr>
          <w:rFonts w:hint="cs"/>
          <w:rtl/>
        </w:rPr>
        <w:t>בפן הנפשי, גם בציוד הלבשה ומוצרי צריכה בסיסיים.</w:t>
      </w:r>
    </w:p>
    <w:p w:rsidR="002C6DDD" w:rsidRPr="00103BE8" w:rsidRDefault="002C6DDD" w:rsidP="00096EBE">
      <w:pPr>
        <w:rPr>
          <w:rtl/>
        </w:rPr>
      </w:pPr>
    </w:p>
    <w:p w:rsidR="002C6DDD" w:rsidRPr="00103BE8" w:rsidRDefault="002C6DDD" w:rsidP="007C25A5">
      <w:pPr>
        <w:rPr>
          <w:rtl/>
        </w:rPr>
      </w:pPr>
      <w:bookmarkStart w:id="17935" w:name="_ETM_Q32_278000"/>
      <w:bookmarkEnd w:id="17935"/>
      <w:r w:rsidRPr="00103BE8">
        <w:rPr>
          <w:rtl/>
        </w:rPr>
        <w:t>כידוע</w:t>
      </w:r>
      <w:r w:rsidRPr="00103BE8">
        <w:rPr>
          <w:rFonts w:hint="cs"/>
          <w:rtl/>
        </w:rPr>
        <w:t xml:space="preserve"> לכולם</w:t>
      </w:r>
      <w:r>
        <w:rPr>
          <w:rFonts w:hint="cs"/>
          <w:rtl/>
        </w:rPr>
        <w:t>,</w:t>
      </w:r>
      <w:r w:rsidRPr="00103BE8">
        <w:rPr>
          <w:rFonts w:hint="cs"/>
          <w:rtl/>
        </w:rPr>
        <w:t xml:space="preserve"> אילת </w:t>
      </w:r>
      <w:bookmarkStart w:id="17936" w:name="_ETM_Q32_281000"/>
      <w:bookmarkEnd w:id="17936"/>
      <w:r w:rsidRPr="00103BE8">
        <w:rPr>
          <w:rFonts w:hint="cs"/>
          <w:rtl/>
        </w:rPr>
        <w:t xml:space="preserve">זו </w:t>
      </w:r>
      <w:r w:rsidRPr="00103BE8">
        <w:rPr>
          <w:rtl/>
        </w:rPr>
        <w:t>עיר נופש</w:t>
      </w:r>
      <w:r>
        <w:rPr>
          <w:rFonts w:hint="cs"/>
          <w:rtl/>
        </w:rPr>
        <w:t>,</w:t>
      </w:r>
      <w:r w:rsidRPr="00103BE8">
        <w:rPr>
          <w:rtl/>
        </w:rPr>
        <w:t xml:space="preserve"> </w:t>
      </w:r>
      <w:r w:rsidRPr="00103BE8">
        <w:rPr>
          <w:rFonts w:hint="cs"/>
          <w:rtl/>
        </w:rPr>
        <w:t>ש</w:t>
      </w:r>
      <w:r w:rsidRPr="00103BE8">
        <w:rPr>
          <w:rtl/>
        </w:rPr>
        <w:t xml:space="preserve">עיקר </w:t>
      </w:r>
      <w:r w:rsidRPr="00103BE8">
        <w:rPr>
          <w:rFonts w:hint="cs"/>
          <w:rtl/>
        </w:rPr>
        <w:t>ה</w:t>
      </w:r>
      <w:r w:rsidRPr="00103BE8">
        <w:rPr>
          <w:rtl/>
        </w:rPr>
        <w:t xml:space="preserve">פרנסה </w:t>
      </w:r>
      <w:r w:rsidRPr="00103BE8">
        <w:rPr>
          <w:rFonts w:hint="cs"/>
          <w:rtl/>
        </w:rPr>
        <w:t xml:space="preserve">שלה </w:t>
      </w:r>
      <w:r w:rsidRPr="00103BE8">
        <w:rPr>
          <w:rtl/>
        </w:rPr>
        <w:t xml:space="preserve">מגיע מתיירות. תושבים </w:t>
      </w:r>
      <w:r w:rsidRPr="00103BE8">
        <w:rPr>
          <w:rFonts w:hint="cs"/>
          <w:rtl/>
        </w:rPr>
        <w:t>שפונו לשם לא הגיעו לנפוש</w:t>
      </w:r>
      <w:r>
        <w:rPr>
          <w:rFonts w:hint="cs"/>
          <w:rtl/>
        </w:rPr>
        <w:t xml:space="preserve">, לצערנו </w:t>
      </w:r>
      <w:r>
        <w:rPr>
          <w:rtl/>
        </w:rPr>
        <w:t>–</w:t>
      </w:r>
      <w:r w:rsidRPr="00103BE8">
        <w:rPr>
          <w:rFonts w:hint="cs"/>
          <w:rtl/>
        </w:rPr>
        <w:t xml:space="preserve"> הם </w:t>
      </w:r>
      <w:bookmarkStart w:id="17937" w:name="_ETM_Q32_287000"/>
      <w:bookmarkEnd w:id="17937"/>
      <w:r w:rsidRPr="00103BE8">
        <w:rPr>
          <w:rFonts w:hint="cs"/>
          <w:rtl/>
        </w:rPr>
        <w:t xml:space="preserve">הגיעו כי לא היה להם בית. הם </w:t>
      </w:r>
      <w:r w:rsidRPr="00103BE8">
        <w:rPr>
          <w:rtl/>
        </w:rPr>
        <w:t>נאלצו</w:t>
      </w:r>
      <w:r w:rsidRPr="00103BE8">
        <w:rPr>
          <w:rFonts w:hint="cs"/>
          <w:rtl/>
        </w:rPr>
        <w:t xml:space="preserve"> לצאת מהבית. </w:t>
      </w:r>
      <w:bookmarkStart w:id="17938" w:name="_ETM_Q32_291000"/>
      <w:bookmarkEnd w:id="17938"/>
      <w:r w:rsidRPr="00103BE8">
        <w:rPr>
          <w:rFonts w:hint="cs"/>
          <w:rtl/>
        </w:rPr>
        <w:t>הם לא הגיעו לקנות ולהחיות את העיר.</w:t>
      </w:r>
      <w:bookmarkStart w:id="17939" w:name="_ETM_Q32_296000"/>
      <w:bookmarkEnd w:id="17939"/>
      <w:r w:rsidRPr="00103BE8">
        <w:rPr>
          <w:rFonts w:hint="cs"/>
          <w:rtl/>
        </w:rPr>
        <w:t xml:space="preserve"> והתיירות בעיר נפגעה באופן </w:t>
      </w:r>
      <w:bookmarkStart w:id="17940" w:name="_ETM_Q32_299000"/>
      <w:bookmarkEnd w:id="17940"/>
      <w:r w:rsidRPr="00103BE8">
        <w:rPr>
          <w:rFonts w:hint="cs"/>
          <w:rtl/>
        </w:rPr>
        <w:t xml:space="preserve">קשה. </w:t>
      </w:r>
      <w:bookmarkStart w:id="17941" w:name="_ETM_Q32_298000"/>
      <w:bookmarkStart w:id="17942" w:name="_ETM_Q32_300000"/>
      <w:bookmarkEnd w:id="17941"/>
      <w:bookmarkEnd w:id="17942"/>
      <w:r w:rsidRPr="00103BE8">
        <w:rPr>
          <w:rFonts w:hint="cs"/>
          <w:rtl/>
        </w:rPr>
        <w:t xml:space="preserve">יתרה מזו, דיברנו </w:t>
      </w:r>
      <w:r>
        <w:rPr>
          <w:rFonts w:hint="cs"/>
          <w:rtl/>
        </w:rPr>
        <w:t xml:space="preserve">על כך </w:t>
      </w:r>
      <w:r w:rsidRPr="00103BE8">
        <w:rPr>
          <w:rFonts w:hint="cs"/>
          <w:rtl/>
        </w:rPr>
        <w:t xml:space="preserve">שנשארו רק 20,000 מפונים מתוך </w:t>
      </w:r>
      <w:bookmarkStart w:id="17943" w:name="_ETM_Q32_303000"/>
      <w:bookmarkEnd w:id="17943"/>
      <w:r w:rsidRPr="00103BE8">
        <w:rPr>
          <w:rFonts w:hint="cs"/>
          <w:rtl/>
        </w:rPr>
        <w:t>ה-60,000, אדוני היושב-ראש</w:t>
      </w:r>
      <w:r>
        <w:rPr>
          <w:rFonts w:hint="cs"/>
          <w:rtl/>
        </w:rPr>
        <w:t>.</w:t>
      </w:r>
      <w:r w:rsidRPr="00103BE8">
        <w:rPr>
          <w:rFonts w:hint="cs"/>
          <w:rtl/>
        </w:rPr>
        <w:t xml:space="preserve"> בית מלון שהיו בו מפונים שהגיעו </w:t>
      </w:r>
      <w:bookmarkStart w:id="17944" w:name="_ETM_Q32_307000"/>
      <w:bookmarkEnd w:id="17944"/>
      <w:r>
        <w:rPr>
          <w:rFonts w:hint="cs"/>
          <w:rtl/>
        </w:rPr>
        <w:t>לחיות בו כמשפחה</w:t>
      </w:r>
      <w:r w:rsidRPr="00103BE8">
        <w:rPr>
          <w:rFonts w:hint="cs"/>
          <w:rtl/>
        </w:rPr>
        <w:t xml:space="preserve"> צריך לעבור שיפוץ. זה אומר שבית המלון </w:t>
      </w:r>
      <w:bookmarkStart w:id="17945" w:name="_ETM_Q32_310000"/>
      <w:bookmarkEnd w:id="17945"/>
      <w:r w:rsidRPr="00103BE8">
        <w:rPr>
          <w:rFonts w:hint="cs"/>
          <w:rtl/>
        </w:rPr>
        <w:t xml:space="preserve">הזה עכשיו הולך להיסגר שוב כדי להכין את עצמו לקהל </w:t>
      </w:r>
      <w:bookmarkStart w:id="17946" w:name="_ETM_Q32_314000"/>
      <w:bookmarkEnd w:id="17946"/>
      <w:r w:rsidRPr="00103BE8">
        <w:rPr>
          <w:rFonts w:hint="cs"/>
          <w:rtl/>
        </w:rPr>
        <w:t>הישראלי ולתיירים</w:t>
      </w:r>
      <w:r>
        <w:rPr>
          <w:rFonts w:hint="cs"/>
          <w:rtl/>
        </w:rPr>
        <w:t>,</w:t>
      </w:r>
      <w:r w:rsidRPr="00103BE8">
        <w:rPr>
          <w:rFonts w:hint="cs"/>
          <w:rtl/>
        </w:rPr>
        <w:t xml:space="preserve"> שכולנו מתפללים שיגיעו, שיצאו לחופשה.</w:t>
      </w:r>
      <w:bookmarkStart w:id="17947" w:name="_ETM_Q32_317000"/>
      <w:bookmarkStart w:id="17948" w:name="_ETM_Q32_318000"/>
      <w:bookmarkEnd w:id="17947"/>
      <w:bookmarkEnd w:id="17948"/>
      <w:r w:rsidR="007C25A5">
        <w:rPr>
          <w:rFonts w:hint="cs"/>
          <w:rtl/>
        </w:rPr>
        <w:t xml:space="preserve"> </w:t>
      </w:r>
      <w:r w:rsidRPr="00103BE8">
        <w:rPr>
          <w:rFonts w:hint="cs"/>
          <w:rtl/>
        </w:rPr>
        <w:t xml:space="preserve">אנחנו עוד מעט לקראת חופשת הפסח והקיץ שמתקרב, ואלה מכות קשות ואנושות עבור התיירות </w:t>
      </w:r>
      <w:bookmarkStart w:id="17949" w:name="_ETM_Q32_325000"/>
      <w:bookmarkEnd w:id="17949"/>
      <w:r w:rsidRPr="00103BE8">
        <w:rPr>
          <w:rFonts w:hint="cs"/>
          <w:rtl/>
        </w:rPr>
        <w:t>של העיר ועבור התושבים עצמם, שהתע</w:t>
      </w:r>
      <w:r>
        <w:rPr>
          <w:rFonts w:hint="cs"/>
          <w:rtl/>
        </w:rPr>
        <w:t xml:space="preserve">סקו גם במעגלים השניים והשלישיים </w:t>
      </w:r>
      <w:r>
        <w:rPr>
          <w:rtl/>
        </w:rPr>
        <w:t>–</w:t>
      </w:r>
      <w:r w:rsidRPr="00103BE8">
        <w:rPr>
          <w:rFonts w:hint="cs"/>
          <w:rtl/>
        </w:rPr>
        <w:t xml:space="preserve"> </w:t>
      </w:r>
      <w:bookmarkStart w:id="17950" w:name="_ETM_Q32_330000"/>
      <w:bookmarkEnd w:id="17950"/>
      <w:r w:rsidRPr="00103BE8">
        <w:rPr>
          <w:rFonts w:hint="cs"/>
          <w:rtl/>
        </w:rPr>
        <w:t>עסקים, מסעדות, חנויות.</w:t>
      </w:r>
    </w:p>
    <w:p w:rsidR="002C6DDD" w:rsidRPr="00103BE8" w:rsidRDefault="002C6DDD" w:rsidP="00096EBE">
      <w:pPr>
        <w:rPr>
          <w:rtl/>
        </w:rPr>
      </w:pPr>
      <w:bookmarkStart w:id="17951" w:name="_ETM_Q32_334000"/>
      <w:bookmarkEnd w:id="17951"/>
    </w:p>
    <w:p w:rsidR="002C6DDD" w:rsidRPr="00103BE8" w:rsidRDefault="002C6DDD" w:rsidP="00096EBE">
      <w:pPr>
        <w:rPr>
          <w:rtl/>
        </w:rPr>
      </w:pPr>
      <w:r w:rsidRPr="00103BE8">
        <w:rPr>
          <w:rFonts w:hint="cs"/>
          <w:rtl/>
        </w:rPr>
        <w:t xml:space="preserve">עוד משהו שנפגע מאוד באילת זה הנמל, שהיה </w:t>
      </w:r>
      <w:bookmarkStart w:id="17952" w:name="_ETM_Q32_337000"/>
      <w:bookmarkEnd w:id="17952"/>
      <w:r w:rsidRPr="00103BE8">
        <w:rPr>
          <w:rFonts w:hint="cs"/>
          <w:rtl/>
        </w:rPr>
        <w:t xml:space="preserve">מקור </w:t>
      </w:r>
      <w:r>
        <w:rPr>
          <w:rFonts w:hint="cs"/>
          <w:rtl/>
        </w:rPr>
        <w:t xml:space="preserve">הכנסה מאוד מרכזי בעיר, ולצערנו בגלל </w:t>
      </w:r>
      <w:r w:rsidRPr="00103BE8">
        <w:rPr>
          <w:rFonts w:hint="cs"/>
          <w:rtl/>
        </w:rPr>
        <w:t xml:space="preserve">האויב החות'י שיש לנו, </w:t>
      </w:r>
      <w:bookmarkStart w:id="17953" w:name="_ETM_Q32_346000"/>
      <w:bookmarkEnd w:id="17953"/>
      <w:r w:rsidRPr="00103BE8">
        <w:rPr>
          <w:rFonts w:hint="cs"/>
          <w:rtl/>
        </w:rPr>
        <w:t xml:space="preserve">הוא איבד כ-80% מנפח הפעילות שלו, והוא עדיין עובד בצורה </w:t>
      </w:r>
      <w:bookmarkStart w:id="17954" w:name="_ETM_Q32_349000"/>
      <w:bookmarkEnd w:id="17954"/>
      <w:r w:rsidRPr="00103BE8">
        <w:rPr>
          <w:rFonts w:hint="cs"/>
          <w:rtl/>
        </w:rPr>
        <w:t>מאוד מאוד מצומצמת.</w:t>
      </w:r>
    </w:p>
    <w:p w:rsidR="002C6DDD" w:rsidRPr="00103BE8" w:rsidRDefault="002C6DDD" w:rsidP="00096EBE">
      <w:pPr>
        <w:rPr>
          <w:rtl/>
        </w:rPr>
      </w:pPr>
    </w:p>
    <w:p w:rsidR="002C6DDD" w:rsidRPr="00103BE8" w:rsidRDefault="002C6DDD" w:rsidP="00096EBE">
      <w:pPr>
        <w:rPr>
          <w:rtl/>
        </w:rPr>
      </w:pPr>
      <w:bookmarkStart w:id="17955" w:name="_ETM_Q32_352000"/>
      <w:bookmarkEnd w:id="17955"/>
      <w:r w:rsidRPr="00103BE8">
        <w:rPr>
          <w:rFonts w:hint="cs"/>
          <w:rtl/>
        </w:rPr>
        <w:t xml:space="preserve">העיר אילת גם מוכרת לכולנו מהשם ההיסטורי שלה </w:t>
      </w:r>
      <w:bookmarkStart w:id="17956" w:name="_ETM_Q32_359000"/>
      <w:bookmarkEnd w:id="17956"/>
      <w:r>
        <w:rPr>
          <w:rFonts w:hint="cs"/>
          <w:rtl/>
        </w:rPr>
        <w:t>במלחמה כאום אל-</w:t>
      </w:r>
      <w:r w:rsidRPr="00103BE8">
        <w:rPr>
          <w:rFonts w:hint="cs"/>
          <w:rtl/>
        </w:rPr>
        <w:t xml:space="preserve">רשרש, עיר שנכבשה כידוע על ידי חטיבת </w:t>
      </w:r>
      <w:bookmarkStart w:id="17957" w:name="_ETM_Q32_362000"/>
      <w:bookmarkEnd w:id="17957"/>
      <w:r w:rsidRPr="00103BE8">
        <w:rPr>
          <w:rFonts w:hint="cs"/>
          <w:rtl/>
        </w:rPr>
        <w:t xml:space="preserve">הנגב במלחמת העצמאות, עם דגל הדיו המפורסם שהונף על מטה </w:t>
      </w:r>
      <w:bookmarkStart w:id="17958" w:name="_ETM_Q32_366000"/>
      <w:bookmarkEnd w:id="17958"/>
      <w:r w:rsidRPr="00103BE8">
        <w:rPr>
          <w:rFonts w:hint="cs"/>
          <w:rtl/>
        </w:rPr>
        <w:t xml:space="preserve">המשטרה והפך להיות סמל לניצחון. זו עיר היסטורית עם עבר </w:t>
      </w:r>
      <w:bookmarkStart w:id="17959" w:name="_ETM_Q32_369000"/>
      <w:bookmarkEnd w:id="17959"/>
      <w:r w:rsidRPr="00103BE8">
        <w:rPr>
          <w:rFonts w:hint="cs"/>
          <w:rtl/>
        </w:rPr>
        <w:t>יפהפה, שכולנו אוהבים להגיע, לנפוש וליהנות בה.</w:t>
      </w:r>
    </w:p>
    <w:p w:rsidR="002C6DDD" w:rsidRPr="00103BE8" w:rsidRDefault="002C6DDD" w:rsidP="00096EBE">
      <w:pPr>
        <w:rPr>
          <w:rtl/>
        </w:rPr>
      </w:pPr>
      <w:bookmarkStart w:id="17960" w:name="_ETM_Q32_374000"/>
      <w:bookmarkEnd w:id="17960"/>
    </w:p>
    <w:p w:rsidR="002C6DDD" w:rsidRPr="00103BE8" w:rsidRDefault="002C6DDD" w:rsidP="00096EBE">
      <w:pPr>
        <w:rPr>
          <w:rtl/>
        </w:rPr>
      </w:pPr>
      <w:r w:rsidRPr="00103BE8">
        <w:rPr>
          <w:rFonts w:hint="cs"/>
          <w:rtl/>
        </w:rPr>
        <w:t xml:space="preserve">אני מבקש מממשלת </w:t>
      </w:r>
      <w:bookmarkStart w:id="17961" w:name="_ETM_Q32_375000"/>
      <w:bookmarkEnd w:id="17961"/>
      <w:r w:rsidRPr="00103BE8">
        <w:rPr>
          <w:rFonts w:hint="cs"/>
          <w:rtl/>
        </w:rPr>
        <w:t xml:space="preserve">ישראל, אדוני השר, לייצר איזה מתווה שייתן עתיד ותקווה לעיר. </w:t>
      </w:r>
      <w:bookmarkStart w:id="17962" w:name="_ETM_Q32_383000"/>
      <w:bookmarkEnd w:id="17962"/>
      <w:r w:rsidRPr="00103BE8">
        <w:rPr>
          <w:rFonts w:hint="cs"/>
          <w:rtl/>
        </w:rPr>
        <w:t xml:space="preserve">כמו העבר המפואר שהיה לה, שיהיה לה גם עתיד </w:t>
      </w:r>
      <w:bookmarkStart w:id="17963" w:name="_ETM_Q32_384000"/>
      <w:bookmarkEnd w:id="17963"/>
      <w:r w:rsidRPr="00103BE8">
        <w:rPr>
          <w:rFonts w:hint="cs"/>
          <w:rtl/>
        </w:rPr>
        <w:t>מפואר. תודה רבה לך, אדוני היושב-ראש.</w:t>
      </w:r>
    </w:p>
    <w:p w:rsidR="002C6DDD" w:rsidRPr="00103BE8" w:rsidRDefault="002C6DDD" w:rsidP="00096EBE">
      <w:pPr>
        <w:rPr>
          <w:rtl/>
        </w:rPr>
      </w:pPr>
      <w:bookmarkStart w:id="17964" w:name="_ETM_Q32_381000"/>
      <w:bookmarkEnd w:id="17964"/>
    </w:p>
    <w:p w:rsidR="002C6DDD" w:rsidRPr="00103BE8" w:rsidRDefault="002C6DDD" w:rsidP="00096EBE">
      <w:pPr>
        <w:pStyle w:val="af6"/>
        <w:keepNext/>
        <w:rPr>
          <w:rtl/>
        </w:rPr>
      </w:pPr>
      <w:r w:rsidRPr="00103BE8">
        <w:rPr>
          <w:rStyle w:val="TagStyle"/>
          <w:rtl/>
        </w:rPr>
        <w:t xml:space="preserve"> &lt;&lt; יור &gt;&gt; </w:t>
      </w:r>
      <w:r w:rsidRPr="00103BE8">
        <w:rPr>
          <w:rtl/>
        </w:rPr>
        <w:t>היו"ר משה סולומון:</w:t>
      </w:r>
      <w:r w:rsidRPr="00103BE8">
        <w:rPr>
          <w:rStyle w:val="TagStyle"/>
          <w:rtl/>
        </w:rPr>
        <w:t xml:space="preserve"> &lt;&lt; יור &gt;&gt;</w:t>
      </w:r>
      <w:r>
        <w:rPr>
          <w:rtl/>
        </w:rPr>
        <w:t xml:space="preserve"> </w:t>
      </w:r>
      <w:r w:rsidRPr="00103BE8">
        <w:rPr>
          <w:rtl/>
        </w:rPr>
        <w:t xml:space="preserve"> </w:t>
      </w:r>
    </w:p>
    <w:p w:rsidR="002C6DDD" w:rsidRPr="00103BE8" w:rsidRDefault="002C6DDD" w:rsidP="00B74F47">
      <w:pPr>
        <w:rPr>
          <w:rtl/>
        </w:rPr>
      </w:pPr>
    </w:p>
    <w:p w:rsidR="002C6DDD" w:rsidRPr="00103BE8" w:rsidRDefault="002C6DDD" w:rsidP="00096EBE">
      <w:pPr>
        <w:rPr>
          <w:rtl/>
        </w:rPr>
      </w:pPr>
      <w:bookmarkStart w:id="17965" w:name="_ETM_Q32_385000"/>
      <w:bookmarkEnd w:id="17965"/>
      <w:r w:rsidRPr="00103BE8">
        <w:rPr>
          <w:rFonts w:hint="cs"/>
          <w:rtl/>
        </w:rPr>
        <w:t xml:space="preserve">תודה רבה. חברת הכנסת </w:t>
      </w:r>
      <w:bookmarkStart w:id="17966" w:name="_ETM_Q32_387000"/>
      <w:bookmarkEnd w:id="17966"/>
      <w:r w:rsidRPr="00103BE8">
        <w:rPr>
          <w:rFonts w:hint="cs"/>
          <w:rtl/>
        </w:rPr>
        <w:t xml:space="preserve">פרקש הכהן נמצאת? איננה. ישיב על ההצעה שר האוצר </w:t>
      </w:r>
      <w:bookmarkStart w:id="17967" w:name="_ETM_Q32_398000"/>
      <w:bookmarkEnd w:id="17967"/>
      <w:r w:rsidRPr="00103BE8">
        <w:rPr>
          <w:rFonts w:hint="cs"/>
          <w:rtl/>
        </w:rPr>
        <w:t>בצלאל סמוטריץ'. בבקשה, אדוני.</w:t>
      </w:r>
    </w:p>
    <w:p w:rsidR="002C6DDD" w:rsidRPr="00103BE8" w:rsidRDefault="002C6DDD" w:rsidP="00096EBE">
      <w:pPr>
        <w:rPr>
          <w:rtl/>
        </w:rPr>
      </w:pPr>
      <w:bookmarkStart w:id="17968" w:name="_ETM_Q32_400000"/>
      <w:bookmarkEnd w:id="17968"/>
    </w:p>
    <w:p w:rsidR="002C6DDD" w:rsidRPr="00103BE8" w:rsidRDefault="002C6DDD" w:rsidP="00096EBE">
      <w:pPr>
        <w:pStyle w:val="a4"/>
        <w:keepNext/>
        <w:rPr>
          <w:rtl/>
        </w:rPr>
      </w:pPr>
      <w:bookmarkStart w:id="17969" w:name="ET_speaker_6453_14"/>
      <w:r w:rsidRPr="00103BE8">
        <w:rPr>
          <w:rStyle w:val="TagStyle"/>
          <w:rtl/>
        </w:rPr>
        <w:t xml:space="preserve"> &lt;&lt; דובר &gt;&gt; </w:t>
      </w:r>
      <w:bookmarkStart w:id="17970" w:name="_Toc158232953"/>
      <w:bookmarkStart w:id="17971" w:name="_Toc158281000"/>
      <w:bookmarkStart w:id="17972" w:name="_Toc158284340"/>
      <w:r w:rsidRPr="00103BE8">
        <w:rPr>
          <w:rtl/>
        </w:rPr>
        <w:t>שר האוצר בצלאל סמוטריץ':</w:t>
      </w:r>
      <w:bookmarkEnd w:id="17970"/>
      <w:bookmarkEnd w:id="17971"/>
      <w:bookmarkEnd w:id="17972"/>
      <w:r w:rsidRPr="00103BE8">
        <w:rPr>
          <w:rStyle w:val="TagStyle"/>
          <w:rtl/>
        </w:rPr>
        <w:t xml:space="preserve"> &lt;&lt; דובר &gt;&gt;</w:t>
      </w:r>
      <w:r>
        <w:rPr>
          <w:rtl/>
        </w:rPr>
        <w:t xml:space="preserve"> </w:t>
      </w:r>
      <w:r w:rsidRPr="00103BE8">
        <w:rPr>
          <w:rtl/>
        </w:rPr>
        <w:t xml:space="preserve"> </w:t>
      </w:r>
      <w:bookmarkEnd w:id="17969"/>
    </w:p>
    <w:p w:rsidR="002C6DDD" w:rsidRPr="00103BE8" w:rsidRDefault="002C6DDD" w:rsidP="00B74F47">
      <w:pPr>
        <w:rPr>
          <w:rtl/>
        </w:rPr>
      </w:pPr>
    </w:p>
    <w:p w:rsidR="002C6DDD" w:rsidRPr="00103BE8" w:rsidRDefault="002C6DDD" w:rsidP="00096EBE">
      <w:pPr>
        <w:rPr>
          <w:rtl/>
        </w:rPr>
      </w:pPr>
      <w:bookmarkStart w:id="17973" w:name="_ETM_Q32_403000"/>
      <w:bookmarkEnd w:id="17973"/>
      <w:r w:rsidRPr="00103BE8">
        <w:rPr>
          <w:rFonts w:hint="cs"/>
          <w:rtl/>
        </w:rPr>
        <w:t>אדוני היושב-ראש, חבריי חברי הכנסת המציעים, אילת</w:t>
      </w:r>
      <w:r>
        <w:rPr>
          <w:rFonts w:hint="cs"/>
          <w:rtl/>
        </w:rPr>
        <w:t>,</w:t>
      </w:r>
      <w:r w:rsidRPr="00103BE8">
        <w:rPr>
          <w:rFonts w:hint="cs"/>
          <w:rtl/>
        </w:rPr>
        <w:t xml:space="preserve"> </w:t>
      </w:r>
      <w:bookmarkStart w:id="17974" w:name="_ETM_Q32_424000"/>
      <w:bookmarkEnd w:id="17974"/>
      <w:r w:rsidRPr="00103BE8">
        <w:rPr>
          <w:rFonts w:hint="cs"/>
          <w:rtl/>
        </w:rPr>
        <w:t>כמובן</w:t>
      </w:r>
      <w:r>
        <w:rPr>
          <w:rFonts w:hint="cs"/>
          <w:rtl/>
        </w:rPr>
        <w:t>, היא</w:t>
      </w:r>
      <w:r w:rsidRPr="00103BE8">
        <w:rPr>
          <w:rFonts w:hint="cs"/>
          <w:rtl/>
        </w:rPr>
        <w:t xml:space="preserve"> עיר יקרה לליבי. זכיתי עוד בכנסת העשרים, יחד עם </w:t>
      </w:r>
      <w:bookmarkStart w:id="17975" w:name="_ETM_Q32_431000"/>
      <w:bookmarkEnd w:id="17975"/>
      <w:r w:rsidRPr="00103BE8">
        <w:rPr>
          <w:rFonts w:hint="cs"/>
          <w:rtl/>
        </w:rPr>
        <w:t>ידידי חבר הכנסת דאז איציק שמולי, להוביל את המאבק נגד הסגירה של שדה דב</w:t>
      </w:r>
      <w:r>
        <w:rPr>
          <w:rFonts w:hint="cs"/>
          <w:rtl/>
        </w:rPr>
        <w:t>.</w:t>
      </w:r>
      <w:r w:rsidRPr="00103BE8">
        <w:rPr>
          <w:rFonts w:hint="cs"/>
          <w:rtl/>
        </w:rPr>
        <w:t xml:space="preserve"> הצלחנו בפעמיים חקיקה לעכב </w:t>
      </w:r>
      <w:bookmarkStart w:id="17976" w:name="_ETM_Q32_437000"/>
      <w:bookmarkEnd w:id="17976"/>
      <w:r w:rsidRPr="00103BE8">
        <w:rPr>
          <w:rFonts w:hint="cs"/>
          <w:rtl/>
        </w:rPr>
        <w:t xml:space="preserve">את סגירת השדה במשך שלוש שנים. אחר כך הייתי שותף </w:t>
      </w:r>
      <w:bookmarkStart w:id="17977" w:name="_ETM_Q32_441000"/>
      <w:bookmarkEnd w:id="17977"/>
      <w:r w:rsidRPr="00103BE8">
        <w:rPr>
          <w:rFonts w:hint="cs"/>
          <w:rtl/>
        </w:rPr>
        <w:t>לעוד כמה וכמה מהלכים בעיר. היא יקרה מאוד מאוד לליבי</w:t>
      </w:r>
      <w:r>
        <w:rPr>
          <w:rFonts w:hint="cs"/>
          <w:rtl/>
        </w:rPr>
        <w:t>.</w:t>
      </w:r>
      <w:r w:rsidRPr="00103BE8">
        <w:rPr>
          <w:rFonts w:hint="cs"/>
          <w:rtl/>
        </w:rPr>
        <w:t xml:space="preserve"> </w:t>
      </w:r>
      <w:bookmarkStart w:id="17978" w:name="_ETM_Q32_446000"/>
      <w:bookmarkEnd w:id="17978"/>
      <w:r>
        <w:rPr>
          <w:rFonts w:hint="cs"/>
          <w:rtl/>
        </w:rPr>
        <w:t>תכף אני אגיד.</w:t>
      </w:r>
      <w:r w:rsidRPr="00103BE8">
        <w:rPr>
          <w:rFonts w:hint="cs"/>
          <w:rtl/>
        </w:rPr>
        <w:t xml:space="preserve"> יש לי גם הזדמנות לפרוע חוב לעיר </w:t>
      </w:r>
      <w:bookmarkStart w:id="17979" w:name="_ETM_Q32_447000"/>
      <w:bookmarkEnd w:id="17979"/>
      <w:r w:rsidRPr="00103BE8">
        <w:rPr>
          <w:rFonts w:hint="cs"/>
          <w:rtl/>
        </w:rPr>
        <w:t xml:space="preserve">הזאת עכשיו בתפקידי כשר אוצר. </w:t>
      </w:r>
    </w:p>
    <w:p w:rsidR="002C6DDD" w:rsidRPr="00103BE8" w:rsidRDefault="002C6DDD" w:rsidP="00096EBE">
      <w:pPr>
        <w:rPr>
          <w:rtl/>
        </w:rPr>
      </w:pPr>
    </w:p>
    <w:p w:rsidR="002C6DDD" w:rsidRPr="00103BE8" w:rsidRDefault="002C6DDD" w:rsidP="00096EBE">
      <w:pPr>
        <w:rPr>
          <w:rtl/>
        </w:rPr>
      </w:pPr>
      <w:bookmarkStart w:id="17980" w:name="_ETM_Q32_449000"/>
      <w:bookmarkStart w:id="17981" w:name="_ETM_Q32_449770"/>
      <w:bookmarkStart w:id="17982" w:name="_ETM_Q32_450100"/>
      <w:bookmarkStart w:id="17983" w:name="_ETM_Q32_450520"/>
      <w:bookmarkStart w:id="17984" w:name="_ETM_Q32_450820"/>
      <w:bookmarkStart w:id="17985" w:name="_ETM_Q32_451120"/>
      <w:bookmarkStart w:id="17986" w:name="_ETM_Q32_451330"/>
      <w:bookmarkEnd w:id="17980"/>
      <w:bookmarkEnd w:id="17981"/>
      <w:bookmarkEnd w:id="17982"/>
      <w:bookmarkEnd w:id="17983"/>
      <w:bookmarkEnd w:id="17984"/>
      <w:bookmarkEnd w:id="17985"/>
      <w:bookmarkEnd w:id="17986"/>
      <w:r w:rsidRPr="00103BE8">
        <w:rPr>
          <w:rtl/>
        </w:rPr>
        <w:t xml:space="preserve">זה </w:t>
      </w:r>
      <w:bookmarkStart w:id="17987" w:name="_ETM_Q32_451389"/>
      <w:bookmarkEnd w:id="17987"/>
      <w:r w:rsidRPr="00103BE8">
        <w:rPr>
          <w:rtl/>
        </w:rPr>
        <w:t>נכון</w:t>
      </w:r>
      <w:r w:rsidRPr="00103BE8">
        <w:rPr>
          <w:rFonts w:hint="cs"/>
          <w:rtl/>
        </w:rPr>
        <w:t>,</w:t>
      </w:r>
      <w:r w:rsidRPr="00103BE8">
        <w:rPr>
          <w:rtl/>
        </w:rPr>
        <w:t xml:space="preserve"> </w:t>
      </w:r>
      <w:bookmarkStart w:id="17988" w:name="_ETM_Q32_451690"/>
      <w:bookmarkEnd w:id="17988"/>
      <w:r w:rsidRPr="00103BE8">
        <w:rPr>
          <w:rtl/>
        </w:rPr>
        <w:t xml:space="preserve">אילת </w:t>
      </w:r>
      <w:bookmarkStart w:id="17989" w:name="_ETM_Q32_452020"/>
      <w:bookmarkEnd w:id="17989"/>
      <w:r w:rsidRPr="00103BE8">
        <w:rPr>
          <w:rtl/>
        </w:rPr>
        <w:t xml:space="preserve">היא </w:t>
      </w:r>
      <w:bookmarkStart w:id="17990" w:name="_ETM_Q32_452110"/>
      <w:bookmarkEnd w:id="17990"/>
      <w:r w:rsidRPr="00103BE8">
        <w:rPr>
          <w:rtl/>
        </w:rPr>
        <w:t xml:space="preserve">עיר </w:t>
      </w:r>
      <w:bookmarkStart w:id="17991" w:name="_ETM_Q32_452200"/>
      <w:bookmarkEnd w:id="17991"/>
      <w:r w:rsidRPr="00103BE8">
        <w:rPr>
          <w:rtl/>
        </w:rPr>
        <w:t xml:space="preserve">מבוססת </w:t>
      </w:r>
      <w:bookmarkStart w:id="17992" w:name="_ETM_Q32_452770"/>
      <w:bookmarkEnd w:id="17992"/>
      <w:r w:rsidRPr="00103BE8">
        <w:rPr>
          <w:rtl/>
        </w:rPr>
        <w:t>תיירות</w:t>
      </w:r>
      <w:r w:rsidRPr="00103BE8">
        <w:rPr>
          <w:rFonts w:hint="cs"/>
          <w:rtl/>
        </w:rPr>
        <w:t>,</w:t>
      </w:r>
      <w:r w:rsidRPr="00103BE8">
        <w:rPr>
          <w:rtl/>
        </w:rPr>
        <w:t xml:space="preserve"> </w:t>
      </w:r>
      <w:bookmarkStart w:id="17993" w:name="_ETM_Q32_454270"/>
      <w:bookmarkEnd w:id="17993"/>
      <w:r w:rsidRPr="00103BE8">
        <w:rPr>
          <w:rtl/>
        </w:rPr>
        <w:t xml:space="preserve">והיא </w:t>
      </w:r>
      <w:bookmarkStart w:id="17994" w:name="_ETM_Q32_454659"/>
      <w:bookmarkEnd w:id="17994"/>
      <w:r w:rsidRPr="00103BE8">
        <w:rPr>
          <w:rtl/>
        </w:rPr>
        <w:t xml:space="preserve">נפגעה </w:t>
      </w:r>
      <w:bookmarkStart w:id="17995" w:name="_ETM_Q32_455139"/>
      <w:bookmarkEnd w:id="17995"/>
      <w:r w:rsidRPr="00103BE8">
        <w:rPr>
          <w:rtl/>
        </w:rPr>
        <w:t xml:space="preserve">מאוד </w:t>
      </w:r>
      <w:bookmarkStart w:id="17996" w:name="_ETM_Q32_455499"/>
      <w:bookmarkEnd w:id="17996"/>
      <w:r w:rsidRPr="00103BE8">
        <w:rPr>
          <w:rtl/>
        </w:rPr>
        <w:t xml:space="preserve">במלחמה </w:t>
      </w:r>
      <w:bookmarkStart w:id="17997" w:name="_ETM_Q32_456610"/>
      <w:bookmarkEnd w:id="17997"/>
      <w:r w:rsidRPr="00103BE8">
        <w:rPr>
          <w:rtl/>
        </w:rPr>
        <w:t>הז</w:t>
      </w:r>
      <w:r w:rsidRPr="00103BE8">
        <w:rPr>
          <w:rFonts w:hint="cs"/>
          <w:rtl/>
        </w:rPr>
        <w:t>את.</w:t>
      </w:r>
      <w:r w:rsidRPr="00103BE8">
        <w:rPr>
          <w:rtl/>
        </w:rPr>
        <w:t xml:space="preserve"> </w:t>
      </w:r>
      <w:bookmarkStart w:id="17998" w:name="_ETM_Q32_457330"/>
      <w:bookmarkEnd w:id="17998"/>
      <w:r w:rsidRPr="00103BE8">
        <w:rPr>
          <w:rtl/>
        </w:rPr>
        <w:t>אגב</w:t>
      </w:r>
      <w:r>
        <w:rPr>
          <w:rFonts w:hint="cs"/>
          <w:rtl/>
        </w:rPr>
        <w:t>,</w:t>
      </w:r>
      <w:r w:rsidRPr="00103BE8">
        <w:rPr>
          <w:rtl/>
        </w:rPr>
        <w:t xml:space="preserve"> </w:t>
      </w:r>
      <w:bookmarkStart w:id="17999" w:name="_ETM_Q32_457719"/>
      <w:bookmarkEnd w:id="17999"/>
      <w:r w:rsidRPr="00103BE8">
        <w:rPr>
          <w:rtl/>
        </w:rPr>
        <w:t xml:space="preserve">יש </w:t>
      </w:r>
      <w:bookmarkStart w:id="18000" w:name="_ETM_Q32_457930"/>
      <w:bookmarkEnd w:id="18000"/>
      <w:r w:rsidRPr="00103BE8">
        <w:rPr>
          <w:rtl/>
        </w:rPr>
        <w:t xml:space="preserve">לה </w:t>
      </w:r>
      <w:bookmarkStart w:id="18001" w:name="_ETM_Q32_458389"/>
      <w:bookmarkEnd w:id="18001"/>
      <w:r w:rsidRPr="00103BE8">
        <w:rPr>
          <w:rtl/>
        </w:rPr>
        <w:t xml:space="preserve">ראש </w:t>
      </w:r>
      <w:bookmarkStart w:id="18002" w:name="_ETM_Q32_458810"/>
      <w:bookmarkEnd w:id="18002"/>
      <w:r w:rsidRPr="00103BE8">
        <w:rPr>
          <w:rtl/>
        </w:rPr>
        <w:t>עיר</w:t>
      </w:r>
      <w:r w:rsidRPr="00103BE8">
        <w:rPr>
          <w:rFonts w:hint="cs"/>
          <w:rtl/>
        </w:rPr>
        <w:t>,</w:t>
      </w:r>
      <w:r w:rsidRPr="00103BE8">
        <w:rPr>
          <w:rtl/>
        </w:rPr>
        <w:t xml:space="preserve"> </w:t>
      </w:r>
      <w:bookmarkStart w:id="18003" w:name="_ETM_Q32_459139"/>
      <w:bookmarkStart w:id="18004" w:name="_ETM_Q32_459560"/>
      <w:bookmarkEnd w:id="18003"/>
      <w:bookmarkEnd w:id="18004"/>
      <w:r w:rsidRPr="00103BE8">
        <w:rPr>
          <w:rFonts w:hint="cs"/>
          <w:rtl/>
        </w:rPr>
        <w:t xml:space="preserve">אלי </w:t>
      </w:r>
      <w:r w:rsidRPr="00103BE8">
        <w:rPr>
          <w:rtl/>
        </w:rPr>
        <w:t>לנקרי</w:t>
      </w:r>
      <w:r w:rsidRPr="00103BE8">
        <w:rPr>
          <w:rFonts w:hint="cs"/>
          <w:rtl/>
        </w:rPr>
        <w:t>, באמת</w:t>
      </w:r>
      <w:r w:rsidRPr="00103BE8">
        <w:rPr>
          <w:rtl/>
        </w:rPr>
        <w:t xml:space="preserve"> </w:t>
      </w:r>
      <w:bookmarkStart w:id="18005" w:name="_ETM_Q32_460490"/>
      <w:bookmarkEnd w:id="18005"/>
      <w:r w:rsidRPr="00103BE8">
        <w:rPr>
          <w:rtl/>
        </w:rPr>
        <w:t xml:space="preserve">יוצא </w:t>
      </w:r>
      <w:bookmarkStart w:id="18006" w:name="_ETM_Q32_460789"/>
      <w:bookmarkEnd w:id="18006"/>
      <w:r w:rsidRPr="00103BE8">
        <w:rPr>
          <w:rtl/>
        </w:rPr>
        <w:t xml:space="preserve">מן </w:t>
      </w:r>
      <w:bookmarkStart w:id="18007" w:name="_ETM_Q32_460909"/>
      <w:bookmarkEnd w:id="18007"/>
      <w:r w:rsidRPr="00103BE8">
        <w:rPr>
          <w:rtl/>
        </w:rPr>
        <w:t>הכלל</w:t>
      </w:r>
      <w:r w:rsidRPr="00103BE8">
        <w:rPr>
          <w:rFonts w:hint="cs"/>
          <w:rtl/>
        </w:rPr>
        <w:t xml:space="preserve">. </w:t>
      </w:r>
      <w:bookmarkStart w:id="18008" w:name="_ETM_Q32_461270"/>
      <w:bookmarkEnd w:id="18008"/>
      <w:r w:rsidRPr="00103BE8">
        <w:rPr>
          <w:rtl/>
        </w:rPr>
        <w:t>מנהיג</w:t>
      </w:r>
      <w:r w:rsidRPr="00103BE8">
        <w:rPr>
          <w:rFonts w:hint="cs"/>
          <w:rtl/>
        </w:rPr>
        <w:t>,</w:t>
      </w:r>
      <w:r w:rsidRPr="00103BE8">
        <w:rPr>
          <w:rtl/>
        </w:rPr>
        <w:t xml:space="preserve"> </w:t>
      </w:r>
      <w:bookmarkStart w:id="18009" w:name="_ETM_Q32_462509"/>
      <w:bookmarkEnd w:id="18009"/>
      <w:r w:rsidRPr="00103BE8">
        <w:rPr>
          <w:rtl/>
        </w:rPr>
        <w:t xml:space="preserve">פורץ </w:t>
      </w:r>
      <w:bookmarkStart w:id="18010" w:name="_ETM_Q32_462900"/>
      <w:bookmarkEnd w:id="18010"/>
      <w:r w:rsidRPr="00103BE8">
        <w:rPr>
          <w:rtl/>
        </w:rPr>
        <w:t>דרך</w:t>
      </w:r>
      <w:r w:rsidRPr="00103BE8">
        <w:rPr>
          <w:rFonts w:hint="cs"/>
          <w:rtl/>
        </w:rPr>
        <w:t>,</w:t>
      </w:r>
      <w:r w:rsidRPr="00103BE8">
        <w:rPr>
          <w:rtl/>
        </w:rPr>
        <w:t xml:space="preserve"> </w:t>
      </w:r>
      <w:bookmarkStart w:id="18011" w:name="_ETM_Q32_463320"/>
      <w:bookmarkEnd w:id="18011"/>
      <w:r w:rsidRPr="00103BE8">
        <w:rPr>
          <w:rtl/>
        </w:rPr>
        <w:t xml:space="preserve">הרבה </w:t>
      </w:r>
      <w:bookmarkStart w:id="18012" w:name="_ETM_Q32_463560"/>
      <w:bookmarkEnd w:id="18012"/>
      <w:r w:rsidRPr="00103BE8">
        <w:rPr>
          <w:rtl/>
        </w:rPr>
        <w:t xml:space="preserve">שנים </w:t>
      </w:r>
      <w:bookmarkStart w:id="18013" w:name="_ETM_Q32_463889"/>
      <w:bookmarkEnd w:id="18013"/>
      <w:r w:rsidRPr="00103BE8">
        <w:rPr>
          <w:rtl/>
        </w:rPr>
        <w:t>בעיר</w:t>
      </w:r>
      <w:r w:rsidRPr="00103BE8">
        <w:rPr>
          <w:rFonts w:hint="cs"/>
          <w:rtl/>
        </w:rPr>
        <w:t>. הוא</w:t>
      </w:r>
      <w:r w:rsidRPr="00103BE8">
        <w:rPr>
          <w:rtl/>
        </w:rPr>
        <w:t xml:space="preserve"> </w:t>
      </w:r>
      <w:bookmarkStart w:id="18014" w:name="_ETM_Q32_464860"/>
      <w:bookmarkEnd w:id="18014"/>
      <w:r w:rsidRPr="00103BE8">
        <w:rPr>
          <w:rtl/>
        </w:rPr>
        <w:t xml:space="preserve">החליף </w:t>
      </w:r>
      <w:bookmarkStart w:id="18015" w:name="_ETM_Q32_465279"/>
      <w:bookmarkStart w:id="18016" w:name="_ETM_Q32_465819"/>
      <w:bookmarkEnd w:id="18015"/>
      <w:bookmarkEnd w:id="18016"/>
      <w:r w:rsidRPr="00103BE8">
        <w:rPr>
          <w:rtl/>
        </w:rPr>
        <w:t xml:space="preserve">ראש </w:t>
      </w:r>
      <w:bookmarkStart w:id="18017" w:name="_ETM_Q32_466089"/>
      <w:bookmarkEnd w:id="18017"/>
      <w:r w:rsidRPr="00103BE8">
        <w:rPr>
          <w:rtl/>
        </w:rPr>
        <w:t xml:space="preserve">עיר </w:t>
      </w:r>
      <w:bookmarkStart w:id="18018" w:name="_ETM_Q32_466270"/>
      <w:bookmarkEnd w:id="18018"/>
      <w:r w:rsidRPr="00103BE8">
        <w:rPr>
          <w:rFonts w:hint="cs"/>
          <w:rtl/>
        </w:rPr>
        <w:t>ש</w:t>
      </w:r>
      <w:r w:rsidRPr="00103BE8">
        <w:rPr>
          <w:rtl/>
        </w:rPr>
        <w:t xml:space="preserve">גם </w:t>
      </w:r>
      <w:bookmarkStart w:id="18019" w:name="_ETM_Q32_466479"/>
      <w:bookmarkStart w:id="18020" w:name="_ETM_Q32_466659"/>
      <w:bookmarkEnd w:id="18019"/>
      <w:bookmarkEnd w:id="18020"/>
      <w:r w:rsidRPr="00103BE8">
        <w:rPr>
          <w:rtl/>
        </w:rPr>
        <w:t xml:space="preserve">היה </w:t>
      </w:r>
      <w:bookmarkStart w:id="18021" w:name="_ETM_Q32_467620"/>
      <w:bookmarkEnd w:id="18021"/>
      <w:r w:rsidRPr="00103BE8">
        <w:rPr>
          <w:rtl/>
        </w:rPr>
        <w:t>מצוין</w:t>
      </w:r>
      <w:r w:rsidRPr="00103BE8">
        <w:rPr>
          <w:rFonts w:hint="cs"/>
          <w:rtl/>
        </w:rPr>
        <w:t>,</w:t>
      </w:r>
      <w:r w:rsidRPr="00103BE8">
        <w:rPr>
          <w:rtl/>
        </w:rPr>
        <w:t xml:space="preserve"> </w:t>
      </w:r>
      <w:bookmarkStart w:id="18022" w:name="_ETM_Q32_468219"/>
      <w:bookmarkEnd w:id="18022"/>
      <w:r w:rsidRPr="00103BE8">
        <w:rPr>
          <w:rtl/>
        </w:rPr>
        <w:t>ידידנו</w:t>
      </w:r>
      <w:r w:rsidRPr="00103BE8">
        <w:rPr>
          <w:rFonts w:hint="cs"/>
          <w:rtl/>
        </w:rPr>
        <w:t>,</w:t>
      </w:r>
      <w:r w:rsidRPr="00103BE8">
        <w:rPr>
          <w:rtl/>
        </w:rPr>
        <w:t xml:space="preserve"> </w:t>
      </w:r>
      <w:bookmarkStart w:id="18023" w:name="_ETM_Q32_468639"/>
      <w:bookmarkEnd w:id="18023"/>
      <w:r w:rsidRPr="00103BE8">
        <w:rPr>
          <w:rtl/>
        </w:rPr>
        <w:t xml:space="preserve">שקיבלנו </w:t>
      </w:r>
      <w:bookmarkStart w:id="18024" w:name="_ETM_Q32_469360"/>
      <w:bookmarkEnd w:id="18024"/>
      <w:r w:rsidRPr="00103BE8">
        <w:rPr>
          <w:rtl/>
        </w:rPr>
        <w:t xml:space="preserve">אותו </w:t>
      </w:r>
      <w:bookmarkStart w:id="18025" w:name="_ETM_Q32_469479"/>
      <w:bookmarkEnd w:id="18025"/>
      <w:r w:rsidRPr="00103BE8">
        <w:rPr>
          <w:rtl/>
        </w:rPr>
        <w:t xml:space="preserve">אחר </w:t>
      </w:r>
      <w:bookmarkStart w:id="18026" w:name="_ETM_Q32_469599"/>
      <w:bookmarkEnd w:id="18026"/>
      <w:r w:rsidRPr="00103BE8">
        <w:rPr>
          <w:rtl/>
        </w:rPr>
        <w:t xml:space="preserve">כך </w:t>
      </w:r>
      <w:bookmarkStart w:id="18027" w:name="_ETM_Q32_469719"/>
      <w:bookmarkEnd w:id="18027"/>
      <w:r w:rsidRPr="00103BE8">
        <w:rPr>
          <w:rtl/>
        </w:rPr>
        <w:t xml:space="preserve">אצלנו </w:t>
      </w:r>
      <w:bookmarkStart w:id="18028" w:name="_ETM_Q32_470050"/>
      <w:bookmarkEnd w:id="18028"/>
      <w:r w:rsidRPr="00103BE8">
        <w:rPr>
          <w:rtl/>
        </w:rPr>
        <w:t>בכנסת</w:t>
      </w:r>
      <w:r w:rsidRPr="00103BE8">
        <w:rPr>
          <w:rFonts w:hint="cs"/>
          <w:rtl/>
        </w:rPr>
        <w:t>.</w:t>
      </w:r>
    </w:p>
    <w:p w:rsidR="002C6DDD" w:rsidRPr="00103BE8" w:rsidRDefault="002C6DDD" w:rsidP="00B74F47">
      <w:pPr>
        <w:rPr>
          <w:rtl/>
        </w:rPr>
      </w:pPr>
    </w:p>
    <w:p w:rsidR="002C6DDD" w:rsidRPr="00103BE8" w:rsidRDefault="002C6DDD" w:rsidP="007C25A5">
      <w:pPr>
        <w:rPr>
          <w:rtl/>
        </w:rPr>
      </w:pPr>
      <w:bookmarkStart w:id="18029" w:name="_ETM_Q32_470000"/>
      <w:bookmarkStart w:id="18030" w:name="_ETM_Q32_472589"/>
      <w:bookmarkStart w:id="18031" w:name="_ETM_Q32_472889"/>
      <w:bookmarkEnd w:id="18029"/>
      <w:bookmarkEnd w:id="18030"/>
      <w:bookmarkEnd w:id="18031"/>
      <w:r w:rsidRPr="00103BE8">
        <w:rPr>
          <w:rtl/>
        </w:rPr>
        <w:t xml:space="preserve">צריך </w:t>
      </w:r>
      <w:bookmarkStart w:id="18032" w:name="_ETM_Q32_473160"/>
      <w:bookmarkEnd w:id="18032"/>
      <w:r w:rsidRPr="00103BE8">
        <w:rPr>
          <w:rtl/>
        </w:rPr>
        <w:t>להבין</w:t>
      </w:r>
      <w:r w:rsidRPr="00103BE8">
        <w:rPr>
          <w:rFonts w:hint="cs"/>
          <w:rtl/>
        </w:rPr>
        <w:t>,</w:t>
      </w:r>
      <w:r w:rsidRPr="00103BE8">
        <w:rPr>
          <w:rtl/>
        </w:rPr>
        <w:t xml:space="preserve"> </w:t>
      </w:r>
      <w:bookmarkStart w:id="18033" w:name="_ETM_Q32_473580"/>
      <w:bookmarkEnd w:id="18033"/>
      <w:r w:rsidRPr="00103BE8">
        <w:rPr>
          <w:rtl/>
        </w:rPr>
        <w:t xml:space="preserve">הפתרון </w:t>
      </w:r>
      <w:bookmarkStart w:id="18034" w:name="_ETM_Q32_474960"/>
      <w:bookmarkEnd w:id="18034"/>
      <w:r w:rsidRPr="00103BE8">
        <w:rPr>
          <w:rtl/>
        </w:rPr>
        <w:t xml:space="preserve">לעיר </w:t>
      </w:r>
      <w:bookmarkStart w:id="18035" w:name="_ETM_Q32_475350"/>
      <w:bookmarkEnd w:id="18035"/>
      <w:r w:rsidRPr="00103BE8">
        <w:rPr>
          <w:rtl/>
        </w:rPr>
        <w:t xml:space="preserve">אילת </w:t>
      </w:r>
      <w:bookmarkStart w:id="18036" w:name="_ETM_Q32_477210"/>
      <w:bookmarkEnd w:id="18036"/>
      <w:r w:rsidRPr="00103BE8">
        <w:rPr>
          <w:rFonts w:hint="cs"/>
          <w:rtl/>
        </w:rPr>
        <w:t>נ</w:t>
      </w:r>
      <w:r w:rsidRPr="00103BE8">
        <w:rPr>
          <w:rtl/>
        </w:rPr>
        <w:t xml:space="preserve">חלק </w:t>
      </w:r>
      <w:bookmarkStart w:id="18037" w:name="_ETM_Q32_477600"/>
      <w:bookmarkEnd w:id="18037"/>
      <w:r w:rsidRPr="00103BE8">
        <w:rPr>
          <w:rtl/>
        </w:rPr>
        <w:t>ל</w:t>
      </w:r>
      <w:r>
        <w:rPr>
          <w:rFonts w:hint="cs"/>
          <w:rtl/>
        </w:rPr>
        <w:t xml:space="preserve">שניים </w:t>
      </w:r>
      <w:r>
        <w:rPr>
          <w:rtl/>
        </w:rPr>
        <w:t>–</w:t>
      </w:r>
      <w:r w:rsidRPr="00103BE8">
        <w:rPr>
          <w:rFonts w:hint="cs"/>
          <w:rtl/>
        </w:rPr>
        <w:t xml:space="preserve"> </w:t>
      </w:r>
      <w:bookmarkStart w:id="18038" w:name="_ETM_Q32_476000"/>
      <w:bookmarkStart w:id="18039" w:name="_ETM_Q32_478789"/>
      <w:bookmarkEnd w:id="18038"/>
      <w:bookmarkEnd w:id="18039"/>
      <w:r w:rsidRPr="00103BE8">
        <w:rPr>
          <w:rtl/>
        </w:rPr>
        <w:t xml:space="preserve">יש </w:t>
      </w:r>
      <w:bookmarkStart w:id="18040" w:name="_ETM_Q32_479089"/>
      <w:bookmarkEnd w:id="18040"/>
      <w:r w:rsidRPr="00103BE8">
        <w:rPr>
          <w:rtl/>
        </w:rPr>
        <w:t xml:space="preserve">את </w:t>
      </w:r>
      <w:bookmarkStart w:id="18041" w:name="_ETM_Q32_479210"/>
      <w:bookmarkEnd w:id="18041"/>
      <w:r w:rsidRPr="00103BE8">
        <w:rPr>
          <w:rtl/>
        </w:rPr>
        <w:t xml:space="preserve">הפתרון </w:t>
      </w:r>
      <w:bookmarkStart w:id="18042" w:name="_ETM_Q32_479720"/>
      <w:bookmarkEnd w:id="18042"/>
      <w:r w:rsidRPr="00103BE8">
        <w:rPr>
          <w:rtl/>
        </w:rPr>
        <w:t xml:space="preserve">לעסקים </w:t>
      </w:r>
      <w:bookmarkStart w:id="18043" w:name="_ETM_Q32_480169"/>
      <w:bookmarkEnd w:id="18043"/>
      <w:r w:rsidRPr="00103BE8">
        <w:rPr>
          <w:rtl/>
        </w:rPr>
        <w:t xml:space="preserve">עצמם </w:t>
      </w:r>
      <w:bookmarkStart w:id="18044" w:name="_ETM_Q32_481509"/>
      <w:bookmarkEnd w:id="18044"/>
      <w:r w:rsidRPr="00103BE8">
        <w:rPr>
          <w:rtl/>
        </w:rPr>
        <w:t xml:space="preserve">ויש </w:t>
      </w:r>
      <w:bookmarkStart w:id="18045" w:name="_ETM_Q32_481839"/>
      <w:bookmarkEnd w:id="18045"/>
      <w:r w:rsidRPr="00103BE8">
        <w:rPr>
          <w:rtl/>
        </w:rPr>
        <w:t xml:space="preserve">את </w:t>
      </w:r>
      <w:bookmarkStart w:id="18046" w:name="_ETM_Q32_481960"/>
      <w:bookmarkEnd w:id="18046"/>
      <w:r w:rsidRPr="00103BE8">
        <w:rPr>
          <w:rtl/>
        </w:rPr>
        <w:t xml:space="preserve">הפתרון </w:t>
      </w:r>
      <w:bookmarkStart w:id="18047" w:name="_ETM_Q32_480000"/>
      <w:bookmarkEnd w:id="18047"/>
      <w:r w:rsidRPr="00103BE8">
        <w:rPr>
          <w:rFonts w:hint="cs"/>
          <w:rtl/>
        </w:rPr>
        <w:t xml:space="preserve">בסוף, </w:t>
      </w:r>
      <w:bookmarkStart w:id="18048" w:name="_ETM_Q32_480120"/>
      <w:bookmarkStart w:id="18049" w:name="_ETM_Q32_480570"/>
      <w:bookmarkStart w:id="18050" w:name="_ETM_Q32_481900"/>
      <w:bookmarkStart w:id="18051" w:name="_ETM_Q32_482230"/>
      <w:bookmarkStart w:id="18052" w:name="_ETM_Q32_482380"/>
      <w:bookmarkStart w:id="18053" w:name="_ETM_Q32_482800"/>
      <w:bookmarkStart w:id="18054" w:name="_ETM_Q32_483220"/>
      <w:bookmarkEnd w:id="18048"/>
      <w:bookmarkEnd w:id="18049"/>
      <w:bookmarkEnd w:id="18050"/>
      <w:bookmarkEnd w:id="18051"/>
      <w:bookmarkEnd w:id="18052"/>
      <w:bookmarkEnd w:id="18053"/>
      <w:bookmarkEnd w:id="18054"/>
      <w:r w:rsidRPr="00103BE8">
        <w:rPr>
          <w:rtl/>
        </w:rPr>
        <w:t xml:space="preserve">ברמת </w:t>
      </w:r>
      <w:bookmarkStart w:id="18055" w:name="_ETM_Q32_483580"/>
      <w:bookmarkEnd w:id="18055"/>
      <w:r w:rsidRPr="00103BE8">
        <w:rPr>
          <w:rtl/>
        </w:rPr>
        <w:t xml:space="preserve">פיתוח </w:t>
      </w:r>
      <w:bookmarkStart w:id="18056" w:name="_ETM_Q32_483970"/>
      <w:bookmarkEnd w:id="18056"/>
      <w:r w:rsidRPr="00103BE8">
        <w:rPr>
          <w:rtl/>
        </w:rPr>
        <w:t>העיר</w:t>
      </w:r>
      <w:r>
        <w:rPr>
          <w:rFonts w:hint="cs"/>
          <w:rtl/>
        </w:rPr>
        <w:t>;</w:t>
      </w:r>
      <w:r w:rsidRPr="00103BE8">
        <w:rPr>
          <w:rtl/>
        </w:rPr>
        <w:t xml:space="preserve"> </w:t>
      </w:r>
      <w:bookmarkStart w:id="18057" w:name="_ETM_Q32_484450"/>
      <w:bookmarkEnd w:id="18057"/>
      <w:r w:rsidRPr="00103BE8">
        <w:rPr>
          <w:rtl/>
        </w:rPr>
        <w:t xml:space="preserve">איזה </w:t>
      </w:r>
      <w:bookmarkStart w:id="18058" w:name="_ETM_Q32_485109"/>
      <w:bookmarkEnd w:id="18058"/>
      <w:r w:rsidRPr="00103BE8">
        <w:rPr>
          <w:rtl/>
        </w:rPr>
        <w:t xml:space="preserve">מנועי </w:t>
      </w:r>
      <w:bookmarkStart w:id="18059" w:name="_ETM_Q32_485620"/>
      <w:bookmarkEnd w:id="18059"/>
      <w:r w:rsidRPr="00103BE8">
        <w:rPr>
          <w:rtl/>
        </w:rPr>
        <w:t>צמיחה</w:t>
      </w:r>
      <w:r w:rsidRPr="00103BE8">
        <w:rPr>
          <w:rFonts w:hint="cs"/>
          <w:rtl/>
        </w:rPr>
        <w:t>,</w:t>
      </w:r>
      <w:r w:rsidRPr="00103BE8">
        <w:rPr>
          <w:rtl/>
        </w:rPr>
        <w:t xml:space="preserve"> </w:t>
      </w:r>
      <w:bookmarkStart w:id="18060" w:name="_ETM_Q32_486279"/>
      <w:bookmarkEnd w:id="18060"/>
      <w:r w:rsidRPr="00103BE8">
        <w:rPr>
          <w:rtl/>
        </w:rPr>
        <w:t xml:space="preserve">איזה </w:t>
      </w:r>
      <w:bookmarkStart w:id="18061" w:name="_ETM_Q32_487359"/>
      <w:bookmarkEnd w:id="18061"/>
      <w:r w:rsidRPr="00103BE8">
        <w:rPr>
          <w:rFonts w:hint="cs"/>
          <w:rtl/>
        </w:rPr>
        <w:t>ב</w:t>
      </w:r>
      <w:r w:rsidRPr="00103BE8">
        <w:rPr>
          <w:rtl/>
        </w:rPr>
        <w:t>וס</w:t>
      </w:r>
      <w:r w:rsidRPr="00103BE8">
        <w:rPr>
          <w:rFonts w:hint="cs"/>
          <w:rtl/>
        </w:rPr>
        <w:t>ט</w:t>
      </w:r>
      <w:r w:rsidRPr="00103BE8">
        <w:rPr>
          <w:rtl/>
        </w:rPr>
        <w:t>ים</w:t>
      </w:r>
      <w:r>
        <w:rPr>
          <w:rFonts w:hint="cs"/>
          <w:rtl/>
        </w:rPr>
        <w:t>,</w:t>
      </w:r>
      <w:r w:rsidRPr="00103BE8">
        <w:rPr>
          <w:rtl/>
        </w:rPr>
        <w:t xml:space="preserve"> </w:t>
      </w:r>
      <w:bookmarkStart w:id="18062" w:name="_ETM_Q32_488019"/>
      <w:bookmarkStart w:id="18063" w:name="_ETM_Q32_488380"/>
      <w:bookmarkEnd w:id="18062"/>
      <w:bookmarkEnd w:id="18063"/>
      <w:r w:rsidRPr="00103BE8">
        <w:rPr>
          <w:rtl/>
        </w:rPr>
        <w:t>דחיפות</w:t>
      </w:r>
      <w:r>
        <w:rPr>
          <w:rFonts w:hint="cs"/>
          <w:rtl/>
        </w:rPr>
        <w:t>,</w:t>
      </w:r>
      <w:r w:rsidRPr="00103BE8">
        <w:rPr>
          <w:rtl/>
        </w:rPr>
        <w:t xml:space="preserve"> </w:t>
      </w:r>
      <w:bookmarkStart w:id="18064" w:name="_ETM_Q32_488860"/>
      <w:bookmarkEnd w:id="18064"/>
      <w:r w:rsidRPr="00103BE8">
        <w:rPr>
          <w:rtl/>
        </w:rPr>
        <w:t xml:space="preserve">אנחנו </w:t>
      </w:r>
      <w:bookmarkStart w:id="18065" w:name="_ETM_Q32_489099"/>
      <w:bookmarkEnd w:id="18065"/>
      <w:r w:rsidRPr="00103BE8">
        <w:rPr>
          <w:rtl/>
        </w:rPr>
        <w:t xml:space="preserve">נותנים </w:t>
      </w:r>
      <w:bookmarkStart w:id="18066" w:name="_ETM_Q32_489370"/>
      <w:bookmarkEnd w:id="18066"/>
      <w:r w:rsidRPr="00103BE8">
        <w:rPr>
          <w:rtl/>
        </w:rPr>
        <w:t>לעי</w:t>
      </w:r>
      <w:r w:rsidRPr="00103BE8">
        <w:rPr>
          <w:rFonts w:hint="cs"/>
          <w:rtl/>
        </w:rPr>
        <w:t>ר עצמה.</w:t>
      </w:r>
      <w:r w:rsidR="007C25A5">
        <w:rPr>
          <w:rFonts w:hint="cs"/>
          <w:rtl/>
        </w:rPr>
        <w:t xml:space="preserve"> </w:t>
      </w:r>
      <w:bookmarkStart w:id="18067" w:name="_ETM_Q32_489000"/>
      <w:bookmarkStart w:id="18068" w:name="_ETM_Q32_491779"/>
      <w:bookmarkEnd w:id="18067"/>
      <w:bookmarkEnd w:id="18068"/>
      <w:r w:rsidRPr="00103BE8">
        <w:rPr>
          <w:rFonts w:hint="cs"/>
          <w:rtl/>
        </w:rPr>
        <w:t>ב</w:t>
      </w:r>
      <w:r w:rsidRPr="00103BE8">
        <w:rPr>
          <w:rtl/>
        </w:rPr>
        <w:t xml:space="preserve">יחס </w:t>
      </w:r>
      <w:bookmarkStart w:id="18069" w:name="_ETM_Q32_492289"/>
      <w:bookmarkEnd w:id="18069"/>
      <w:r w:rsidRPr="00103BE8">
        <w:rPr>
          <w:rtl/>
        </w:rPr>
        <w:t>לפיצויים</w:t>
      </w:r>
      <w:r>
        <w:rPr>
          <w:rFonts w:hint="cs"/>
          <w:rtl/>
        </w:rPr>
        <w:t>,</w:t>
      </w:r>
      <w:r w:rsidRPr="00103BE8">
        <w:rPr>
          <w:rtl/>
        </w:rPr>
        <w:t xml:space="preserve"> </w:t>
      </w:r>
      <w:bookmarkStart w:id="18070" w:name="_ETM_Q32_493769"/>
      <w:bookmarkEnd w:id="18070"/>
      <w:r w:rsidRPr="00103BE8">
        <w:rPr>
          <w:rtl/>
        </w:rPr>
        <w:t xml:space="preserve">לעסקים </w:t>
      </w:r>
      <w:bookmarkStart w:id="18071" w:name="_ETM_Q32_494430"/>
      <w:bookmarkEnd w:id="18071"/>
      <w:r w:rsidRPr="00103BE8">
        <w:rPr>
          <w:rtl/>
        </w:rPr>
        <w:t>עצמם</w:t>
      </w:r>
      <w:r w:rsidRPr="00103BE8">
        <w:rPr>
          <w:rFonts w:hint="cs"/>
          <w:rtl/>
        </w:rPr>
        <w:t>,</w:t>
      </w:r>
      <w:r w:rsidRPr="00103BE8">
        <w:rPr>
          <w:rtl/>
        </w:rPr>
        <w:t xml:space="preserve"> </w:t>
      </w:r>
      <w:bookmarkStart w:id="18072" w:name="_ETM_Q32_496010"/>
      <w:bookmarkStart w:id="18073" w:name="_ETM_Q32_496339"/>
      <w:bookmarkEnd w:id="18072"/>
      <w:bookmarkEnd w:id="18073"/>
      <w:r w:rsidRPr="00103BE8">
        <w:rPr>
          <w:rtl/>
        </w:rPr>
        <w:t xml:space="preserve">צריך </w:t>
      </w:r>
      <w:bookmarkStart w:id="18074" w:name="_ETM_Q32_496490"/>
      <w:bookmarkEnd w:id="18074"/>
      <w:r w:rsidRPr="00103BE8">
        <w:rPr>
          <w:rtl/>
        </w:rPr>
        <w:t xml:space="preserve">לזכור </w:t>
      </w:r>
      <w:bookmarkStart w:id="18075" w:name="_ETM_Q32_497089"/>
      <w:bookmarkEnd w:id="18075"/>
      <w:r w:rsidRPr="00103BE8">
        <w:rPr>
          <w:rFonts w:hint="cs"/>
          <w:rtl/>
        </w:rPr>
        <w:t>ש</w:t>
      </w:r>
      <w:r w:rsidRPr="00103BE8">
        <w:rPr>
          <w:rtl/>
        </w:rPr>
        <w:t xml:space="preserve">יש </w:t>
      </w:r>
      <w:bookmarkStart w:id="18076" w:name="_ETM_Q32_497900"/>
      <w:bookmarkEnd w:id="18076"/>
      <w:r w:rsidRPr="00103BE8">
        <w:rPr>
          <w:rtl/>
        </w:rPr>
        <w:t xml:space="preserve">את </w:t>
      </w:r>
      <w:bookmarkStart w:id="18077" w:name="_ETM_Q32_497990"/>
      <w:bookmarkEnd w:id="18077"/>
      <w:r w:rsidRPr="00103BE8">
        <w:rPr>
          <w:rtl/>
        </w:rPr>
        <w:t xml:space="preserve">מתווה </w:t>
      </w:r>
      <w:bookmarkStart w:id="18078" w:name="_ETM_Q32_498320"/>
      <w:bookmarkEnd w:id="18078"/>
      <w:r w:rsidRPr="00103BE8">
        <w:rPr>
          <w:rtl/>
        </w:rPr>
        <w:t xml:space="preserve">הפיצויים </w:t>
      </w:r>
      <w:bookmarkStart w:id="18079" w:name="_ETM_Q32_499100"/>
      <w:bookmarkEnd w:id="18079"/>
      <w:r w:rsidRPr="00103BE8">
        <w:rPr>
          <w:rtl/>
        </w:rPr>
        <w:t xml:space="preserve">שנתנו </w:t>
      </w:r>
      <w:bookmarkStart w:id="18080" w:name="_ETM_Q32_499580"/>
      <w:bookmarkEnd w:id="18080"/>
      <w:r w:rsidRPr="00103BE8">
        <w:rPr>
          <w:rtl/>
        </w:rPr>
        <w:t xml:space="preserve">לכל </w:t>
      </w:r>
      <w:bookmarkStart w:id="18081" w:name="_ETM_Q32_499910"/>
      <w:bookmarkEnd w:id="18081"/>
      <w:r w:rsidRPr="00103BE8">
        <w:rPr>
          <w:rtl/>
        </w:rPr>
        <w:t xml:space="preserve">העסקים </w:t>
      </w:r>
      <w:bookmarkStart w:id="18082" w:name="_ETM_Q32_500360"/>
      <w:bookmarkEnd w:id="18082"/>
      <w:r w:rsidRPr="00103BE8">
        <w:rPr>
          <w:rtl/>
        </w:rPr>
        <w:t xml:space="preserve">בכל </w:t>
      </w:r>
      <w:bookmarkStart w:id="18083" w:name="_ETM_Q32_500630"/>
      <w:bookmarkEnd w:id="18083"/>
      <w:r w:rsidRPr="00103BE8">
        <w:rPr>
          <w:rtl/>
        </w:rPr>
        <w:t>הארץ</w:t>
      </w:r>
      <w:r w:rsidRPr="00103BE8">
        <w:rPr>
          <w:rFonts w:hint="cs"/>
          <w:rtl/>
        </w:rPr>
        <w:t>,</w:t>
      </w:r>
      <w:r w:rsidRPr="00103BE8">
        <w:rPr>
          <w:rtl/>
        </w:rPr>
        <w:t xml:space="preserve"> </w:t>
      </w:r>
      <w:bookmarkStart w:id="18084" w:name="_ETM_Q32_501020"/>
      <w:bookmarkEnd w:id="18084"/>
      <w:r w:rsidRPr="00103BE8">
        <w:rPr>
          <w:rtl/>
        </w:rPr>
        <w:t xml:space="preserve">שהוא </w:t>
      </w:r>
      <w:bookmarkStart w:id="18085" w:name="_ETM_Q32_501170"/>
      <w:bookmarkEnd w:id="18085"/>
      <w:r w:rsidRPr="00103BE8">
        <w:rPr>
          <w:rtl/>
        </w:rPr>
        <w:t xml:space="preserve">מרחיב </w:t>
      </w:r>
      <w:bookmarkStart w:id="18086" w:name="_ETM_Q32_501650"/>
      <w:bookmarkEnd w:id="18086"/>
      <w:r w:rsidRPr="00103BE8">
        <w:rPr>
          <w:rtl/>
        </w:rPr>
        <w:t>מאוד</w:t>
      </w:r>
      <w:r w:rsidRPr="00103BE8">
        <w:rPr>
          <w:rFonts w:hint="cs"/>
          <w:rtl/>
        </w:rPr>
        <w:t>,</w:t>
      </w:r>
      <w:r w:rsidRPr="00103BE8">
        <w:rPr>
          <w:rtl/>
        </w:rPr>
        <w:t xml:space="preserve"> </w:t>
      </w:r>
      <w:bookmarkStart w:id="18087" w:name="_ETM_Q32_502289"/>
      <w:bookmarkEnd w:id="18087"/>
      <w:r w:rsidRPr="00103BE8">
        <w:rPr>
          <w:rtl/>
        </w:rPr>
        <w:t xml:space="preserve">פי </w:t>
      </w:r>
      <w:bookmarkStart w:id="18088" w:name="_ETM_Q32_502619"/>
      <w:bookmarkEnd w:id="18088"/>
      <w:r w:rsidRPr="00103BE8">
        <w:rPr>
          <w:rtl/>
        </w:rPr>
        <w:t xml:space="preserve">כמה </w:t>
      </w:r>
      <w:bookmarkStart w:id="18089" w:name="_ETM_Q32_502949"/>
      <w:bookmarkEnd w:id="18089"/>
      <w:r w:rsidRPr="00103BE8">
        <w:rPr>
          <w:rtl/>
        </w:rPr>
        <w:t xml:space="preserve">ממה </w:t>
      </w:r>
      <w:bookmarkStart w:id="18090" w:name="_ETM_Q32_503189"/>
      <w:bookmarkEnd w:id="18090"/>
      <w:r w:rsidRPr="00103BE8">
        <w:rPr>
          <w:rtl/>
        </w:rPr>
        <w:t xml:space="preserve">שהיה </w:t>
      </w:r>
      <w:bookmarkStart w:id="18091" w:name="_ETM_Q32_503490"/>
      <w:bookmarkEnd w:id="18091"/>
      <w:r w:rsidRPr="00103BE8">
        <w:rPr>
          <w:rtl/>
        </w:rPr>
        <w:t>בקורונה</w:t>
      </w:r>
      <w:r w:rsidRPr="00103BE8">
        <w:rPr>
          <w:rFonts w:hint="cs"/>
          <w:rtl/>
        </w:rPr>
        <w:t>,</w:t>
      </w:r>
      <w:r w:rsidRPr="00103BE8">
        <w:rPr>
          <w:rtl/>
        </w:rPr>
        <w:t xml:space="preserve"> </w:t>
      </w:r>
      <w:bookmarkStart w:id="18092" w:name="_ETM_Q32_505939"/>
      <w:bookmarkEnd w:id="18092"/>
      <w:r w:rsidRPr="00103BE8">
        <w:rPr>
          <w:rtl/>
        </w:rPr>
        <w:t xml:space="preserve">והוא </w:t>
      </w:r>
      <w:bookmarkStart w:id="18093" w:name="_ETM_Q32_506300"/>
      <w:bookmarkEnd w:id="18093"/>
      <w:r w:rsidRPr="00103BE8">
        <w:rPr>
          <w:rtl/>
        </w:rPr>
        <w:t xml:space="preserve">אמור </w:t>
      </w:r>
      <w:bookmarkStart w:id="18094" w:name="_ETM_Q32_506539"/>
      <w:bookmarkEnd w:id="18094"/>
      <w:r w:rsidRPr="00103BE8">
        <w:rPr>
          <w:rtl/>
        </w:rPr>
        <w:t xml:space="preserve">לתת </w:t>
      </w:r>
      <w:bookmarkStart w:id="18095" w:name="_ETM_Q32_506900"/>
      <w:bookmarkEnd w:id="18095"/>
      <w:r w:rsidRPr="00103BE8">
        <w:rPr>
          <w:rtl/>
        </w:rPr>
        <w:t xml:space="preserve">מענה </w:t>
      </w:r>
      <w:bookmarkStart w:id="18096" w:name="_ETM_Q32_507410"/>
      <w:bookmarkEnd w:id="18096"/>
      <w:r w:rsidRPr="00103BE8">
        <w:rPr>
          <w:rtl/>
        </w:rPr>
        <w:t xml:space="preserve">על </w:t>
      </w:r>
      <w:bookmarkStart w:id="18097" w:name="_ETM_Q32_507529"/>
      <w:bookmarkEnd w:id="18097"/>
      <w:r w:rsidRPr="00103BE8">
        <w:rPr>
          <w:rtl/>
        </w:rPr>
        <w:t xml:space="preserve">פי </w:t>
      </w:r>
      <w:bookmarkStart w:id="18098" w:name="_ETM_Q32_507770"/>
      <w:bookmarkEnd w:id="18098"/>
      <w:r w:rsidRPr="00103BE8">
        <w:rPr>
          <w:rtl/>
        </w:rPr>
        <w:t xml:space="preserve">הנוסחה </w:t>
      </w:r>
      <w:bookmarkStart w:id="18099" w:name="_ETM_Q32_508580"/>
      <w:bookmarkEnd w:id="18099"/>
      <w:r w:rsidRPr="00103BE8">
        <w:rPr>
          <w:rtl/>
        </w:rPr>
        <w:t>שלו</w:t>
      </w:r>
      <w:r w:rsidRPr="00103BE8">
        <w:rPr>
          <w:rFonts w:hint="cs"/>
          <w:rtl/>
        </w:rPr>
        <w:t>.</w:t>
      </w:r>
      <w:r w:rsidRPr="00103BE8">
        <w:rPr>
          <w:rtl/>
        </w:rPr>
        <w:t xml:space="preserve"> </w:t>
      </w:r>
      <w:bookmarkStart w:id="18100" w:name="_ETM_Q32_508970"/>
      <w:bookmarkEnd w:id="18100"/>
      <w:r w:rsidRPr="00103BE8">
        <w:rPr>
          <w:rFonts w:hint="cs"/>
          <w:rtl/>
        </w:rPr>
        <w:t xml:space="preserve">הרי זה </w:t>
      </w:r>
      <w:bookmarkStart w:id="18101" w:name="_ETM_Q32_509270"/>
      <w:bookmarkStart w:id="18102" w:name="_ETM_Q32_509390"/>
      <w:bookmarkStart w:id="18103" w:name="_ETM_Q32_509449"/>
      <w:bookmarkEnd w:id="18101"/>
      <w:bookmarkEnd w:id="18102"/>
      <w:bookmarkEnd w:id="18103"/>
      <w:r>
        <w:rPr>
          <w:rFonts w:hint="cs"/>
          <w:rtl/>
        </w:rPr>
        <w:t xml:space="preserve">לא </w:t>
      </w:r>
      <w:r w:rsidRPr="00103BE8">
        <w:rPr>
          <w:rtl/>
        </w:rPr>
        <w:t xml:space="preserve">משנה </w:t>
      </w:r>
      <w:bookmarkStart w:id="18104" w:name="_ETM_Q32_509779"/>
      <w:bookmarkEnd w:id="18104"/>
      <w:r w:rsidRPr="00103BE8">
        <w:rPr>
          <w:rtl/>
        </w:rPr>
        <w:t xml:space="preserve">אם </w:t>
      </w:r>
      <w:bookmarkStart w:id="18105" w:name="_ETM_Q32_509900"/>
      <w:bookmarkEnd w:id="18105"/>
      <w:r w:rsidRPr="00103BE8">
        <w:rPr>
          <w:rtl/>
        </w:rPr>
        <w:t xml:space="preserve">המסעדה </w:t>
      </w:r>
      <w:bookmarkStart w:id="18106" w:name="_ETM_Q32_510439"/>
      <w:bookmarkEnd w:id="18106"/>
      <w:r w:rsidRPr="00103BE8">
        <w:rPr>
          <w:rtl/>
        </w:rPr>
        <w:t xml:space="preserve">שסגורה </w:t>
      </w:r>
      <w:bookmarkStart w:id="18107" w:name="_ETM_Q32_512079"/>
      <w:bookmarkEnd w:id="18107"/>
      <w:r w:rsidRPr="00103BE8">
        <w:rPr>
          <w:rtl/>
        </w:rPr>
        <w:t>ו</w:t>
      </w:r>
      <w:bookmarkStart w:id="18108" w:name="_ETM_Q32_513529"/>
      <w:bookmarkEnd w:id="18108"/>
      <w:r w:rsidRPr="00103BE8">
        <w:rPr>
          <w:rtl/>
        </w:rPr>
        <w:t xml:space="preserve">לא </w:t>
      </w:r>
      <w:bookmarkStart w:id="18109" w:name="_ETM_Q32_513710"/>
      <w:bookmarkEnd w:id="18109"/>
      <w:r w:rsidRPr="00103BE8">
        <w:rPr>
          <w:rtl/>
        </w:rPr>
        <w:t xml:space="preserve">קונים </w:t>
      </w:r>
      <w:bookmarkStart w:id="18110" w:name="_ETM_Q32_514100"/>
      <w:bookmarkEnd w:id="18110"/>
      <w:r w:rsidRPr="00103BE8">
        <w:rPr>
          <w:rFonts w:hint="cs"/>
          <w:rtl/>
        </w:rPr>
        <w:t xml:space="preserve">בה </w:t>
      </w:r>
      <w:r w:rsidRPr="00103BE8">
        <w:rPr>
          <w:rtl/>
        </w:rPr>
        <w:t xml:space="preserve">נמצאת </w:t>
      </w:r>
      <w:bookmarkStart w:id="18111" w:name="_ETM_Q32_514580"/>
      <w:bookmarkEnd w:id="18111"/>
      <w:r w:rsidRPr="00103BE8">
        <w:rPr>
          <w:rtl/>
        </w:rPr>
        <w:t xml:space="preserve">בתל </w:t>
      </w:r>
      <w:bookmarkStart w:id="18112" w:name="_ETM_Q32_514850"/>
      <w:bookmarkEnd w:id="18112"/>
      <w:r w:rsidRPr="00103BE8">
        <w:rPr>
          <w:rtl/>
        </w:rPr>
        <w:t>אביב</w:t>
      </w:r>
      <w:r w:rsidRPr="00103BE8">
        <w:rPr>
          <w:rFonts w:hint="cs"/>
          <w:rtl/>
        </w:rPr>
        <w:t>, או</w:t>
      </w:r>
      <w:r w:rsidRPr="00103BE8">
        <w:rPr>
          <w:rtl/>
        </w:rPr>
        <w:t xml:space="preserve"> </w:t>
      </w:r>
      <w:bookmarkStart w:id="18113" w:name="_ETM_Q32_515120"/>
      <w:bookmarkEnd w:id="18113"/>
      <w:r w:rsidRPr="00103BE8">
        <w:rPr>
          <w:rtl/>
        </w:rPr>
        <w:t>בחיפה</w:t>
      </w:r>
      <w:r w:rsidRPr="00103BE8">
        <w:rPr>
          <w:rFonts w:hint="cs"/>
          <w:rtl/>
        </w:rPr>
        <w:t>, או</w:t>
      </w:r>
      <w:r w:rsidRPr="00103BE8">
        <w:rPr>
          <w:rtl/>
        </w:rPr>
        <w:t xml:space="preserve"> </w:t>
      </w:r>
      <w:bookmarkStart w:id="18114" w:name="_ETM_Q32_515690"/>
      <w:bookmarkEnd w:id="18114"/>
      <w:r w:rsidRPr="00103BE8">
        <w:rPr>
          <w:rtl/>
        </w:rPr>
        <w:t>בירושלים</w:t>
      </w:r>
      <w:r w:rsidRPr="00103BE8">
        <w:rPr>
          <w:rFonts w:hint="cs"/>
          <w:rtl/>
        </w:rPr>
        <w:t>,</w:t>
      </w:r>
      <w:r w:rsidRPr="00103BE8">
        <w:rPr>
          <w:rtl/>
        </w:rPr>
        <w:t xml:space="preserve"> </w:t>
      </w:r>
      <w:bookmarkStart w:id="18115" w:name="_ETM_Q32_516680"/>
      <w:bookmarkEnd w:id="18115"/>
      <w:r w:rsidRPr="00103BE8">
        <w:rPr>
          <w:rtl/>
        </w:rPr>
        <w:t xml:space="preserve">או </w:t>
      </w:r>
      <w:bookmarkStart w:id="18116" w:name="_ETM_Q32_516800"/>
      <w:bookmarkEnd w:id="18116"/>
      <w:r w:rsidRPr="00103BE8">
        <w:rPr>
          <w:rtl/>
        </w:rPr>
        <w:t>באילת</w:t>
      </w:r>
      <w:r>
        <w:rPr>
          <w:rFonts w:hint="cs"/>
          <w:rtl/>
        </w:rPr>
        <w:t xml:space="preserve"> </w:t>
      </w:r>
      <w:r>
        <w:rPr>
          <w:rtl/>
        </w:rPr>
        <w:t>–</w:t>
      </w:r>
      <w:r w:rsidRPr="00103BE8">
        <w:rPr>
          <w:rtl/>
        </w:rPr>
        <w:t xml:space="preserve"> </w:t>
      </w:r>
      <w:bookmarkStart w:id="18117" w:name="_ETM_Q32_517279"/>
      <w:bookmarkEnd w:id="18117"/>
      <w:r w:rsidRPr="00103BE8">
        <w:rPr>
          <w:rtl/>
        </w:rPr>
        <w:t xml:space="preserve">מסעדה </w:t>
      </w:r>
      <w:bookmarkStart w:id="18118" w:name="_ETM_Q32_517820"/>
      <w:bookmarkEnd w:id="18118"/>
      <w:r w:rsidRPr="00103BE8">
        <w:rPr>
          <w:rFonts w:hint="cs"/>
          <w:rtl/>
        </w:rPr>
        <w:t xml:space="preserve">היא </w:t>
      </w:r>
      <w:r w:rsidRPr="00103BE8">
        <w:rPr>
          <w:rtl/>
        </w:rPr>
        <w:t>מסעדה</w:t>
      </w:r>
      <w:r w:rsidR="007C25A5">
        <w:rPr>
          <w:rFonts w:hint="cs"/>
          <w:rtl/>
        </w:rPr>
        <w:t>,</w:t>
      </w:r>
      <w:r w:rsidRPr="00103BE8">
        <w:rPr>
          <w:rFonts w:hint="cs"/>
          <w:rtl/>
        </w:rPr>
        <w:t xml:space="preserve"> ונ</w:t>
      </w:r>
      <w:bookmarkStart w:id="18119" w:name="_ETM_Q32_518999"/>
      <w:bookmarkEnd w:id="18119"/>
      <w:r w:rsidRPr="00103BE8">
        <w:rPr>
          <w:rtl/>
        </w:rPr>
        <w:t xml:space="preserve">וסחת </w:t>
      </w:r>
      <w:bookmarkStart w:id="18120" w:name="_ETM_Q32_519539"/>
      <w:bookmarkEnd w:id="18120"/>
      <w:r w:rsidRPr="00103BE8">
        <w:rPr>
          <w:rtl/>
        </w:rPr>
        <w:t>ה</w:t>
      </w:r>
      <w:r w:rsidRPr="00103BE8">
        <w:rPr>
          <w:rFonts w:hint="cs"/>
          <w:rtl/>
        </w:rPr>
        <w:t>פיצ</w:t>
      </w:r>
      <w:r w:rsidRPr="00103BE8">
        <w:rPr>
          <w:rtl/>
        </w:rPr>
        <w:t xml:space="preserve">וי </w:t>
      </w:r>
      <w:bookmarkStart w:id="18121" w:name="_ETM_Q32_519929"/>
      <w:bookmarkEnd w:id="18121"/>
      <w:r w:rsidRPr="00103BE8">
        <w:rPr>
          <w:rFonts w:hint="cs"/>
          <w:rtl/>
        </w:rPr>
        <w:t xml:space="preserve">היא </w:t>
      </w:r>
      <w:bookmarkStart w:id="18122" w:name="_ETM_Q32_518000"/>
      <w:bookmarkEnd w:id="18122"/>
      <w:r w:rsidRPr="00103BE8">
        <w:rPr>
          <w:rtl/>
        </w:rPr>
        <w:t xml:space="preserve">פונקציה </w:t>
      </w:r>
      <w:bookmarkStart w:id="18123" w:name="_ETM_Q32_520679"/>
      <w:bookmarkEnd w:id="18123"/>
      <w:r w:rsidRPr="00103BE8">
        <w:rPr>
          <w:rtl/>
        </w:rPr>
        <w:t xml:space="preserve">של </w:t>
      </w:r>
      <w:bookmarkStart w:id="18124" w:name="_ETM_Q32_521579"/>
      <w:bookmarkEnd w:id="18124"/>
      <w:r w:rsidRPr="00103BE8">
        <w:rPr>
          <w:rtl/>
        </w:rPr>
        <w:t xml:space="preserve">ירידת </w:t>
      </w:r>
      <w:bookmarkStart w:id="18125" w:name="_ETM_Q32_522029"/>
      <w:bookmarkEnd w:id="18125"/>
      <w:r w:rsidRPr="00103BE8">
        <w:rPr>
          <w:rtl/>
        </w:rPr>
        <w:t>המחזורים</w:t>
      </w:r>
      <w:r>
        <w:rPr>
          <w:rFonts w:hint="cs"/>
          <w:rtl/>
        </w:rPr>
        <w:t>.</w:t>
      </w:r>
      <w:r w:rsidRPr="00103BE8">
        <w:rPr>
          <w:rtl/>
        </w:rPr>
        <w:t xml:space="preserve"> </w:t>
      </w:r>
      <w:bookmarkStart w:id="18126" w:name="_ETM_Q32_523110"/>
      <w:bookmarkEnd w:id="18126"/>
      <w:r w:rsidRPr="00103BE8">
        <w:rPr>
          <w:rtl/>
        </w:rPr>
        <w:t xml:space="preserve">אז </w:t>
      </w:r>
      <w:bookmarkStart w:id="18127" w:name="_ETM_Q32_523379"/>
      <w:bookmarkEnd w:id="18127"/>
      <w:r w:rsidRPr="00103BE8">
        <w:rPr>
          <w:rtl/>
        </w:rPr>
        <w:t xml:space="preserve">אם </w:t>
      </w:r>
      <w:bookmarkStart w:id="18128" w:name="_ETM_Q32_523620"/>
      <w:bookmarkEnd w:id="18128"/>
      <w:r w:rsidRPr="00103BE8">
        <w:rPr>
          <w:rtl/>
        </w:rPr>
        <w:t xml:space="preserve">היא </w:t>
      </w:r>
      <w:bookmarkStart w:id="18129" w:name="_ETM_Q32_523770"/>
      <w:bookmarkEnd w:id="18129"/>
      <w:r w:rsidRPr="00103BE8">
        <w:rPr>
          <w:rtl/>
        </w:rPr>
        <w:t xml:space="preserve">נמצאת </w:t>
      </w:r>
      <w:bookmarkStart w:id="18130" w:name="_ETM_Q32_524129"/>
      <w:bookmarkEnd w:id="18130"/>
      <w:r w:rsidRPr="00103BE8">
        <w:rPr>
          <w:rtl/>
        </w:rPr>
        <w:t xml:space="preserve">באילת </w:t>
      </w:r>
      <w:bookmarkStart w:id="18131" w:name="_ETM_Q32_524550"/>
      <w:bookmarkEnd w:id="18131"/>
      <w:r w:rsidRPr="00103BE8">
        <w:rPr>
          <w:rtl/>
        </w:rPr>
        <w:t xml:space="preserve">והיא </w:t>
      </w:r>
      <w:bookmarkStart w:id="18132" w:name="_ETM_Q32_524670"/>
      <w:bookmarkEnd w:id="18132"/>
      <w:r w:rsidRPr="00103BE8">
        <w:rPr>
          <w:rtl/>
        </w:rPr>
        <w:t xml:space="preserve">סגורה </w:t>
      </w:r>
      <w:bookmarkStart w:id="18133" w:name="_ETM_Q32_525089"/>
      <w:bookmarkEnd w:id="18133"/>
      <w:r w:rsidRPr="00103BE8">
        <w:rPr>
          <w:rtl/>
        </w:rPr>
        <w:t xml:space="preserve">הרבה </w:t>
      </w:r>
      <w:bookmarkStart w:id="18134" w:name="_ETM_Q32_525360"/>
      <w:bookmarkEnd w:id="18134"/>
      <w:r w:rsidRPr="00103BE8">
        <w:rPr>
          <w:rtl/>
        </w:rPr>
        <w:t xml:space="preserve">מאוד </w:t>
      </w:r>
      <w:bookmarkStart w:id="18135" w:name="_ETM_Q32_525570"/>
      <w:bookmarkEnd w:id="18135"/>
      <w:r w:rsidRPr="00103BE8">
        <w:rPr>
          <w:rtl/>
        </w:rPr>
        <w:t>זמן</w:t>
      </w:r>
      <w:r w:rsidRPr="00103BE8">
        <w:rPr>
          <w:rFonts w:hint="cs"/>
          <w:rtl/>
        </w:rPr>
        <w:t>,</w:t>
      </w:r>
      <w:r w:rsidRPr="00103BE8">
        <w:rPr>
          <w:rtl/>
        </w:rPr>
        <w:t xml:space="preserve"> </w:t>
      </w:r>
      <w:bookmarkStart w:id="18136" w:name="_ETM_Q32_525870"/>
      <w:bookmarkEnd w:id="18136"/>
      <w:r w:rsidRPr="00103BE8">
        <w:rPr>
          <w:rtl/>
        </w:rPr>
        <w:t xml:space="preserve">וירידת </w:t>
      </w:r>
      <w:bookmarkStart w:id="18137" w:name="_ETM_Q32_526199"/>
      <w:bookmarkEnd w:id="18137"/>
      <w:r w:rsidRPr="00103BE8">
        <w:rPr>
          <w:rtl/>
        </w:rPr>
        <w:t xml:space="preserve">המחזורים </w:t>
      </w:r>
      <w:bookmarkStart w:id="18138" w:name="_ETM_Q32_526589"/>
      <w:bookmarkEnd w:id="18138"/>
      <w:r w:rsidRPr="00103BE8">
        <w:rPr>
          <w:rtl/>
        </w:rPr>
        <w:t xml:space="preserve">גדולה </w:t>
      </w:r>
      <w:bookmarkStart w:id="18139" w:name="_ETM_Q32_526890"/>
      <w:bookmarkEnd w:id="18139"/>
      <w:r w:rsidRPr="00103BE8">
        <w:rPr>
          <w:rtl/>
        </w:rPr>
        <w:t>מאוד</w:t>
      </w:r>
      <w:r w:rsidRPr="00103BE8">
        <w:rPr>
          <w:rFonts w:hint="cs"/>
          <w:rtl/>
        </w:rPr>
        <w:t>,</w:t>
      </w:r>
      <w:r w:rsidRPr="00103BE8">
        <w:rPr>
          <w:rtl/>
        </w:rPr>
        <w:t xml:space="preserve"> </w:t>
      </w:r>
      <w:bookmarkStart w:id="18140" w:name="_ETM_Q32_527039"/>
      <w:bookmarkEnd w:id="18140"/>
      <w:r w:rsidRPr="00103BE8">
        <w:rPr>
          <w:rtl/>
        </w:rPr>
        <w:t xml:space="preserve">היא </w:t>
      </w:r>
      <w:bookmarkStart w:id="18141" w:name="_ETM_Q32_527100"/>
      <w:bookmarkEnd w:id="18141"/>
      <w:r w:rsidRPr="00103BE8">
        <w:rPr>
          <w:rtl/>
        </w:rPr>
        <w:t xml:space="preserve">כמובן </w:t>
      </w:r>
      <w:bookmarkStart w:id="18142" w:name="_ETM_Q32_527309"/>
      <w:bookmarkEnd w:id="18142"/>
      <w:r w:rsidRPr="00103BE8">
        <w:rPr>
          <w:rtl/>
        </w:rPr>
        <w:t xml:space="preserve">תקבל </w:t>
      </w:r>
      <w:bookmarkStart w:id="18143" w:name="_ETM_Q32_527610"/>
      <w:bookmarkEnd w:id="18143"/>
      <w:r w:rsidRPr="00103BE8">
        <w:rPr>
          <w:rtl/>
        </w:rPr>
        <w:t xml:space="preserve">הרבה </w:t>
      </w:r>
      <w:bookmarkStart w:id="18144" w:name="_ETM_Q32_527820"/>
      <w:bookmarkEnd w:id="18144"/>
      <w:r w:rsidRPr="00103BE8">
        <w:rPr>
          <w:rtl/>
        </w:rPr>
        <w:t>יותר</w:t>
      </w:r>
      <w:r w:rsidRPr="00103BE8">
        <w:rPr>
          <w:rFonts w:hint="cs"/>
          <w:rtl/>
        </w:rPr>
        <w:t>, ו</w:t>
      </w:r>
      <w:bookmarkStart w:id="18145" w:name="_ETM_Q32_529300"/>
      <w:bookmarkStart w:id="18146" w:name="_ETM_Q32_529450"/>
      <w:bookmarkEnd w:id="18145"/>
      <w:bookmarkEnd w:id="18146"/>
      <w:r w:rsidRPr="00103BE8">
        <w:rPr>
          <w:rFonts w:hint="cs"/>
          <w:rtl/>
        </w:rPr>
        <w:t>ז</w:t>
      </w:r>
      <w:r w:rsidRPr="00103BE8">
        <w:rPr>
          <w:rtl/>
        </w:rPr>
        <w:t xml:space="preserve">ה </w:t>
      </w:r>
      <w:bookmarkStart w:id="18147" w:name="_ETM_Q32_529540"/>
      <w:bookmarkEnd w:id="18147"/>
      <w:r w:rsidRPr="00103BE8">
        <w:rPr>
          <w:rtl/>
        </w:rPr>
        <w:t xml:space="preserve">נכון </w:t>
      </w:r>
      <w:bookmarkStart w:id="18148" w:name="_ETM_Q32_529870"/>
      <w:bookmarkEnd w:id="18148"/>
      <w:r w:rsidRPr="00103BE8">
        <w:rPr>
          <w:rtl/>
        </w:rPr>
        <w:t xml:space="preserve">ביחס </w:t>
      </w:r>
      <w:bookmarkStart w:id="18149" w:name="_ETM_Q32_531270"/>
      <w:bookmarkEnd w:id="18149"/>
      <w:r w:rsidRPr="00103BE8">
        <w:rPr>
          <w:rtl/>
        </w:rPr>
        <w:t xml:space="preserve">למרבית </w:t>
      </w:r>
      <w:bookmarkStart w:id="18150" w:name="_ETM_Q32_531870"/>
      <w:bookmarkEnd w:id="18150"/>
      <w:r w:rsidRPr="00103BE8">
        <w:rPr>
          <w:rtl/>
        </w:rPr>
        <w:t>העסקים</w:t>
      </w:r>
      <w:r w:rsidRPr="00103BE8">
        <w:rPr>
          <w:rFonts w:hint="cs"/>
          <w:rtl/>
        </w:rPr>
        <w:t>.</w:t>
      </w:r>
      <w:bookmarkStart w:id="18151" w:name="_ETM_Q32_532000"/>
      <w:bookmarkStart w:id="18152" w:name="_ETM_Q32_532870"/>
      <w:bookmarkEnd w:id="18151"/>
      <w:bookmarkEnd w:id="18152"/>
      <w:r w:rsidR="007C25A5">
        <w:rPr>
          <w:rFonts w:hint="cs"/>
          <w:rtl/>
        </w:rPr>
        <w:t xml:space="preserve"> </w:t>
      </w:r>
      <w:r w:rsidRPr="00103BE8">
        <w:rPr>
          <w:rtl/>
        </w:rPr>
        <w:t xml:space="preserve">איפה </w:t>
      </w:r>
      <w:bookmarkStart w:id="18153" w:name="_ETM_Q32_533170"/>
      <w:bookmarkEnd w:id="18153"/>
      <w:r w:rsidRPr="00103BE8">
        <w:rPr>
          <w:rtl/>
        </w:rPr>
        <w:t xml:space="preserve">ההבדל </w:t>
      </w:r>
      <w:bookmarkStart w:id="18154" w:name="_ETM_Q32_533859"/>
      <w:bookmarkEnd w:id="18154"/>
      <w:r w:rsidRPr="00103BE8">
        <w:rPr>
          <w:rFonts w:hint="cs"/>
          <w:rtl/>
        </w:rPr>
        <w:t>ה</w:t>
      </w:r>
      <w:r w:rsidRPr="00103BE8">
        <w:rPr>
          <w:rtl/>
        </w:rPr>
        <w:t>מרכזי</w:t>
      </w:r>
      <w:r w:rsidRPr="00103BE8">
        <w:rPr>
          <w:rFonts w:hint="cs"/>
          <w:rtl/>
        </w:rPr>
        <w:t>?</w:t>
      </w:r>
      <w:r w:rsidRPr="00103BE8">
        <w:rPr>
          <w:rtl/>
        </w:rPr>
        <w:t xml:space="preserve"> </w:t>
      </w:r>
      <w:bookmarkStart w:id="18155" w:name="_ETM_Q32_534879"/>
      <w:bookmarkEnd w:id="18155"/>
      <w:r w:rsidRPr="00103BE8">
        <w:rPr>
          <w:rtl/>
        </w:rPr>
        <w:t>הזמן</w:t>
      </w:r>
      <w:r w:rsidRPr="00103BE8">
        <w:rPr>
          <w:rFonts w:hint="cs"/>
          <w:rtl/>
        </w:rPr>
        <w:t>.</w:t>
      </w:r>
      <w:r w:rsidRPr="00103BE8">
        <w:rPr>
          <w:rtl/>
        </w:rPr>
        <w:t xml:space="preserve"> </w:t>
      </w:r>
      <w:bookmarkStart w:id="18156" w:name="_ETM_Q32_535940"/>
      <w:bookmarkEnd w:id="18156"/>
      <w:r w:rsidRPr="00103BE8">
        <w:rPr>
          <w:rtl/>
        </w:rPr>
        <w:t xml:space="preserve">אנחנו </w:t>
      </w:r>
      <w:bookmarkStart w:id="18157" w:name="_ETM_Q32_536150"/>
      <w:bookmarkEnd w:id="18157"/>
      <w:r w:rsidRPr="00103BE8">
        <w:rPr>
          <w:rtl/>
        </w:rPr>
        <w:t xml:space="preserve">רואים </w:t>
      </w:r>
      <w:bookmarkStart w:id="18158" w:name="_ETM_Q32_536450"/>
      <w:bookmarkEnd w:id="18158"/>
      <w:r w:rsidRPr="00103BE8">
        <w:rPr>
          <w:rtl/>
        </w:rPr>
        <w:t xml:space="preserve">שברוב </w:t>
      </w:r>
      <w:bookmarkStart w:id="18159" w:name="_ETM_Q32_536990"/>
      <w:bookmarkEnd w:id="18159"/>
      <w:r w:rsidRPr="00103BE8">
        <w:rPr>
          <w:rtl/>
        </w:rPr>
        <w:t xml:space="preserve">הארץ </w:t>
      </w:r>
      <w:bookmarkStart w:id="18160" w:name="_ETM_Q32_537380"/>
      <w:bookmarkEnd w:id="18160"/>
      <w:r w:rsidRPr="00103BE8">
        <w:rPr>
          <w:rtl/>
        </w:rPr>
        <w:t xml:space="preserve">הכלכלה </w:t>
      </w:r>
      <w:bookmarkStart w:id="18161" w:name="_ETM_Q32_538010"/>
      <w:bookmarkEnd w:id="18161"/>
      <w:r w:rsidRPr="00103BE8">
        <w:rPr>
          <w:rtl/>
        </w:rPr>
        <w:t xml:space="preserve">חוזרת </w:t>
      </w:r>
      <w:bookmarkStart w:id="18162" w:name="_ETM_Q32_538400"/>
      <w:bookmarkEnd w:id="18162"/>
      <w:r w:rsidRPr="00103BE8">
        <w:rPr>
          <w:rtl/>
        </w:rPr>
        <w:t xml:space="preserve">לתפקד </w:t>
      </w:r>
      <w:bookmarkStart w:id="18163" w:name="_ETM_Q32_538910"/>
      <w:bookmarkEnd w:id="18163"/>
      <w:r w:rsidRPr="00103BE8">
        <w:rPr>
          <w:rFonts w:hint="cs"/>
          <w:rtl/>
        </w:rPr>
        <w:t>ו</w:t>
      </w:r>
      <w:r w:rsidRPr="00103BE8">
        <w:rPr>
          <w:rtl/>
        </w:rPr>
        <w:t xml:space="preserve">העסקים </w:t>
      </w:r>
      <w:bookmarkStart w:id="18164" w:name="_ETM_Q32_539330"/>
      <w:bookmarkEnd w:id="18164"/>
      <w:r w:rsidRPr="00103BE8">
        <w:rPr>
          <w:rtl/>
        </w:rPr>
        <w:t xml:space="preserve">חוזרים </w:t>
      </w:r>
      <w:bookmarkStart w:id="18165" w:name="_ETM_Q32_539720"/>
      <w:bookmarkEnd w:id="18165"/>
      <w:r w:rsidRPr="00103BE8">
        <w:rPr>
          <w:rtl/>
        </w:rPr>
        <w:t>לעצמם</w:t>
      </w:r>
      <w:r w:rsidRPr="00103BE8">
        <w:rPr>
          <w:rFonts w:hint="cs"/>
          <w:rtl/>
        </w:rPr>
        <w:t>,</w:t>
      </w:r>
      <w:r w:rsidRPr="00103BE8">
        <w:rPr>
          <w:rtl/>
        </w:rPr>
        <w:t xml:space="preserve"> </w:t>
      </w:r>
      <w:bookmarkStart w:id="18166" w:name="_ETM_Q32_540789"/>
      <w:bookmarkEnd w:id="18166"/>
      <w:r w:rsidRPr="00103BE8">
        <w:rPr>
          <w:rtl/>
        </w:rPr>
        <w:t xml:space="preserve">ולכן </w:t>
      </w:r>
      <w:bookmarkStart w:id="18167" w:name="_ETM_Q32_541210"/>
      <w:bookmarkEnd w:id="18167"/>
      <w:r w:rsidRPr="00103BE8">
        <w:rPr>
          <w:rtl/>
        </w:rPr>
        <w:t xml:space="preserve">לא </w:t>
      </w:r>
      <w:bookmarkStart w:id="18168" w:name="_ETM_Q32_541329"/>
      <w:bookmarkEnd w:id="18168"/>
      <w:r w:rsidRPr="00103BE8">
        <w:rPr>
          <w:rtl/>
        </w:rPr>
        <w:t>ה</w:t>
      </w:r>
      <w:r w:rsidRPr="00103BE8">
        <w:rPr>
          <w:rFonts w:hint="cs"/>
          <w:rtl/>
        </w:rPr>
        <w:t>א</w:t>
      </w:r>
      <w:r w:rsidRPr="00103BE8">
        <w:rPr>
          <w:rtl/>
        </w:rPr>
        <w:t xml:space="preserve">רכנו </w:t>
      </w:r>
      <w:bookmarkStart w:id="18169" w:name="_ETM_Q32_541719"/>
      <w:bookmarkEnd w:id="18169"/>
      <w:r w:rsidRPr="00103BE8">
        <w:rPr>
          <w:rtl/>
        </w:rPr>
        <w:t>כ</w:t>
      </w:r>
      <w:bookmarkStart w:id="18170" w:name="_ETM_Q32_541839"/>
      <w:bookmarkEnd w:id="18170"/>
      <w:r w:rsidRPr="00103BE8">
        <w:rPr>
          <w:rtl/>
        </w:rPr>
        <w:t xml:space="preserve">רגע </w:t>
      </w:r>
      <w:bookmarkStart w:id="18171" w:name="_ETM_Q32_542019"/>
      <w:bookmarkEnd w:id="18171"/>
      <w:r w:rsidRPr="00103BE8">
        <w:rPr>
          <w:rtl/>
        </w:rPr>
        <w:t xml:space="preserve">את </w:t>
      </w:r>
      <w:bookmarkStart w:id="18172" w:name="_ETM_Q32_542109"/>
      <w:bookmarkEnd w:id="18172"/>
      <w:r w:rsidRPr="00103BE8">
        <w:rPr>
          <w:rtl/>
        </w:rPr>
        <w:t xml:space="preserve">המתווה </w:t>
      </w:r>
      <w:bookmarkStart w:id="18173" w:name="_ETM_Q32_542999"/>
      <w:bookmarkEnd w:id="18173"/>
      <w:r w:rsidRPr="00103BE8">
        <w:rPr>
          <w:rtl/>
        </w:rPr>
        <w:t xml:space="preserve">מעבר </w:t>
      </w:r>
      <w:bookmarkStart w:id="18174" w:name="_ETM_Q32_543329"/>
      <w:bookmarkEnd w:id="18174"/>
      <w:r w:rsidRPr="00103BE8">
        <w:rPr>
          <w:rtl/>
        </w:rPr>
        <w:t xml:space="preserve">לחודש </w:t>
      </w:r>
      <w:bookmarkStart w:id="18175" w:name="_ETM_Q32_543659"/>
      <w:bookmarkEnd w:id="18175"/>
      <w:r w:rsidRPr="00103BE8">
        <w:rPr>
          <w:rtl/>
        </w:rPr>
        <w:t>דצמבר</w:t>
      </w:r>
      <w:r w:rsidRPr="00103BE8">
        <w:rPr>
          <w:rFonts w:hint="cs"/>
          <w:rtl/>
        </w:rPr>
        <w:t>.</w:t>
      </w:r>
      <w:r w:rsidRPr="00103BE8">
        <w:rPr>
          <w:rtl/>
        </w:rPr>
        <w:t xml:space="preserve"> </w:t>
      </w:r>
      <w:bookmarkStart w:id="18176" w:name="_ETM_Q32_544770"/>
      <w:bookmarkEnd w:id="18176"/>
      <w:r w:rsidRPr="00103BE8">
        <w:rPr>
          <w:rtl/>
        </w:rPr>
        <w:t xml:space="preserve">באילת </w:t>
      </w:r>
      <w:bookmarkStart w:id="18177" w:name="_ETM_Q32_545729"/>
      <w:bookmarkEnd w:id="18177"/>
      <w:r w:rsidRPr="00103BE8">
        <w:rPr>
          <w:rtl/>
        </w:rPr>
        <w:t xml:space="preserve">קיבלנו </w:t>
      </w:r>
      <w:bookmarkStart w:id="18178" w:name="_ETM_Q32_546179"/>
      <w:bookmarkEnd w:id="18178"/>
      <w:r w:rsidRPr="00103BE8">
        <w:rPr>
          <w:rtl/>
        </w:rPr>
        <w:t>החלטה</w:t>
      </w:r>
      <w:r w:rsidRPr="00103BE8">
        <w:rPr>
          <w:rFonts w:hint="cs"/>
          <w:rtl/>
        </w:rPr>
        <w:t xml:space="preserve"> </w:t>
      </w:r>
      <w:r w:rsidRPr="00103BE8">
        <w:rPr>
          <w:rtl/>
        </w:rPr>
        <w:t>–</w:t>
      </w:r>
      <w:r>
        <w:rPr>
          <w:rFonts w:hint="cs"/>
          <w:rtl/>
        </w:rPr>
        <w:t xml:space="preserve"> ת</w:t>
      </w:r>
      <w:r w:rsidRPr="00103BE8">
        <w:rPr>
          <w:rFonts w:hint="cs"/>
          <w:rtl/>
        </w:rPr>
        <w:t>כף אני אארוז את הכול בחבילה, כי זה באמת ס</w:t>
      </w:r>
      <w:r>
        <w:rPr>
          <w:rFonts w:hint="cs"/>
          <w:rtl/>
        </w:rPr>
        <w:t>יכום שעשינו ביחד עם ראש העיר שם;</w:t>
      </w:r>
      <w:r w:rsidRPr="00103BE8">
        <w:rPr>
          <w:rFonts w:hint="cs"/>
          <w:rtl/>
        </w:rPr>
        <w:t xml:space="preserve"> סיכום </w:t>
      </w:r>
      <w:bookmarkStart w:id="18179" w:name="_ETM_Q32_549000"/>
      <w:bookmarkEnd w:id="18179"/>
      <w:r w:rsidRPr="00103BE8">
        <w:rPr>
          <w:rFonts w:hint="cs"/>
          <w:rtl/>
        </w:rPr>
        <w:t xml:space="preserve">שאני חושב שהוא טוב </w:t>
      </w:r>
      <w:r w:rsidRPr="00103BE8">
        <w:rPr>
          <w:rtl/>
        </w:rPr>
        <w:t>–</w:t>
      </w:r>
      <w:r w:rsidRPr="00103BE8">
        <w:rPr>
          <w:rFonts w:hint="cs"/>
          <w:rtl/>
        </w:rPr>
        <w:t xml:space="preserve"> אנחנו מאריכים, ו</w:t>
      </w:r>
      <w:bookmarkStart w:id="18180" w:name="_ETM_Q32_553000"/>
      <w:bookmarkEnd w:id="18180"/>
      <w:r w:rsidRPr="00103BE8">
        <w:rPr>
          <w:rFonts w:hint="cs"/>
          <w:rtl/>
        </w:rPr>
        <w:t xml:space="preserve">כבר הודענו על זה, את מתווה הפיצויים לעסקים באילת גם </w:t>
      </w:r>
      <w:bookmarkStart w:id="18181" w:name="_ETM_Q32_558000"/>
      <w:bookmarkEnd w:id="18181"/>
      <w:r w:rsidRPr="00103BE8">
        <w:rPr>
          <w:rFonts w:hint="cs"/>
          <w:rtl/>
        </w:rPr>
        <w:t xml:space="preserve">לינואר-פברואר, ומאוד יכול להיות </w:t>
      </w:r>
      <w:bookmarkStart w:id="18182" w:name="_ETM_Q32_547410"/>
      <w:bookmarkStart w:id="18183" w:name="_ETM_Q32_547650"/>
      <w:bookmarkStart w:id="18184" w:name="_ETM_Q32_548130"/>
      <w:bookmarkStart w:id="18185" w:name="_ETM_Q32_548310"/>
      <w:bookmarkStart w:id="18186" w:name="_ETM_Q32_548370"/>
      <w:bookmarkStart w:id="18187" w:name="_ETM_Q32_548550"/>
      <w:bookmarkStart w:id="18188" w:name="_ETM_Q32_548940"/>
      <w:bookmarkStart w:id="18189" w:name="_ETM_Q32_549029"/>
      <w:bookmarkStart w:id="18190" w:name="_ETM_Q32_549090"/>
      <w:bookmarkStart w:id="18191" w:name="_ETM_Q32_549270"/>
      <w:bookmarkStart w:id="18192" w:name="_ETM_Q32_549630"/>
      <w:bookmarkStart w:id="18193" w:name="_ETM_Q32_549990"/>
      <w:bookmarkStart w:id="18194" w:name="_ETM_Q32_550260"/>
      <w:bookmarkStart w:id="18195" w:name="_ETM_Q32_550470"/>
      <w:bookmarkStart w:id="18196" w:name="_ETM_Q32_550710"/>
      <w:bookmarkStart w:id="18197" w:name="_ETM_Q32_550950"/>
      <w:bookmarkStart w:id="18198" w:name="_ETM_Q32_551900"/>
      <w:bookmarkStart w:id="18199" w:name="_ETM_Q32_552260"/>
      <w:bookmarkStart w:id="18200" w:name="_ETM_Q32_552380"/>
      <w:bookmarkStart w:id="18201" w:name="_ETM_Q32_552589"/>
      <w:bookmarkStart w:id="18202" w:name="_ETM_Q32_552770"/>
      <w:bookmarkStart w:id="18203" w:name="_ETM_Q32_553010"/>
      <w:bookmarkStart w:id="18204" w:name="_ETM_Q32_553250"/>
      <w:bookmarkStart w:id="18205" w:name="_ETM_Q32_554740"/>
      <w:bookmarkStart w:id="18206" w:name="_ETM_Q32_555220"/>
      <w:bookmarkStart w:id="18207" w:name="_ETM_Q32_555310"/>
      <w:bookmarkStart w:id="18208" w:name="_ETM_Q32_555400"/>
      <w:bookmarkStart w:id="18209" w:name="_ETM_Q32_555670"/>
      <w:bookmarkStart w:id="18210" w:name="_ETM_Q32_555790"/>
      <w:bookmarkStart w:id="18211" w:name="_ETM_Q32_556150"/>
      <w:bookmarkStart w:id="18212" w:name="_ETM_Q32_556990"/>
      <w:bookmarkStart w:id="18213" w:name="_ETM_Q32_557680"/>
      <w:bookmarkStart w:id="18214" w:name="_ETM_Q32_558839"/>
      <w:bookmarkStart w:id="18215" w:name="_ETM_Q32_559109"/>
      <w:bookmarkStart w:id="18216" w:name="_ETM_Q32_559560"/>
      <w:bookmarkStart w:id="18217" w:name="_ETM_Q32_560470"/>
      <w:bookmarkStart w:id="18218" w:name="_ETM_Q32_561279"/>
      <w:bookmarkStart w:id="18219" w:name="_ETM_Q32_561460"/>
      <w:bookmarkStart w:id="18220" w:name="_ETM_Q32_561610"/>
      <w:bookmarkStart w:id="18221" w:name="_ETM_Q32_561820"/>
      <w:bookmarkStart w:id="18222" w:name="_ETM_Q32_561940"/>
      <w:bookmarkStart w:id="18223" w:name="_ETM_Q32_562270"/>
      <w:bookmarkStart w:id="18224" w:name="_ETM_Q32_562360"/>
      <w:bookmarkStart w:id="18225" w:name="_ETM_Q32_562420"/>
      <w:bookmarkStart w:id="18226" w:name="_ETM_Q32_562690"/>
      <w:bookmarkStart w:id="18227" w:name="_ETM_Q32_562750"/>
      <w:bookmarkStart w:id="18228" w:name="_ETM_Q32_562930"/>
      <w:bookmarkStart w:id="18229" w:name="_ETM_Q32_563290"/>
      <w:bookmarkStart w:id="18230" w:name="_ETM_Q32_563680"/>
      <w:bookmarkStart w:id="18231" w:name="_ETM_Q32_563890"/>
      <w:bookmarkStart w:id="18232" w:name="_ETM_Q32_564010"/>
      <w:bookmarkStart w:id="18233" w:name="_ETM_Q32_564370"/>
      <w:bookmarkStart w:id="18234" w:name="_ETM_Q32_564850"/>
      <w:bookmarkStart w:id="18235" w:name="_ETM_Q32_567170"/>
      <w:bookmarkStart w:id="18236" w:name="_ETM_Q32_567590"/>
      <w:bookmarkStart w:id="18237" w:name="_ETM_Q32_568100"/>
      <w:bookmarkStart w:id="18238" w:name="_ETM_Q32_568340"/>
      <w:bookmarkStart w:id="18239" w:name="_ETM_Q32_568700"/>
      <w:bookmarkStart w:id="18240" w:name="_ETM_Q32_569270"/>
      <w:bookmarkStart w:id="18241" w:name="_ETM_Q32_569510"/>
      <w:bookmarkStart w:id="18242" w:name="_ETM_Q32_569630"/>
      <w:bookmarkStart w:id="18243" w:name="_ETM_Q32_569990"/>
      <w:bookmarkStart w:id="18244" w:name="_ETM_Q32_570350"/>
      <w:bookmarkStart w:id="18245" w:name="_ETM_Q32_570440"/>
      <w:bookmarkStart w:id="18246" w:name="_ETM_Q32_570529"/>
      <w:bookmarkStart w:id="18247" w:name="_ETM_Q32_570920"/>
      <w:bookmarkStart w:id="18248" w:name="_ETM_Q32_571610"/>
      <w:bookmarkStart w:id="18249" w:name="_ETM_Q32_572480"/>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r w:rsidRPr="00103BE8">
        <w:rPr>
          <w:rFonts w:hint="cs"/>
          <w:rtl/>
        </w:rPr>
        <w:t xml:space="preserve">שנצטרך גם להמשיך את זה, לפחות </w:t>
      </w:r>
      <w:bookmarkStart w:id="18250" w:name="_ETM_Q32_560000"/>
      <w:bookmarkEnd w:id="18250"/>
      <w:r w:rsidRPr="00103BE8">
        <w:rPr>
          <w:rFonts w:hint="cs"/>
          <w:rtl/>
        </w:rPr>
        <w:t xml:space="preserve">עד סוף העונה. הרי אילת כעיר תיירות עובדת </w:t>
      </w:r>
      <w:r w:rsidR="00B74F47">
        <w:rPr>
          <w:rFonts w:hint="cs"/>
          <w:rtl/>
        </w:rPr>
        <w:t>– – –</w:t>
      </w:r>
    </w:p>
    <w:p w:rsidR="002C6DDD" w:rsidRPr="00103BE8" w:rsidRDefault="002C6DDD" w:rsidP="00B74F47">
      <w:pPr>
        <w:rPr>
          <w:rtl/>
        </w:rPr>
      </w:pPr>
    </w:p>
    <w:p w:rsidR="002C6DDD" w:rsidRPr="00103BE8" w:rsidRDefault="002C6DDD" w:rsidP="00096EBE">
      <w:pPr>
        <w:pStyle w:val="af5"/>
        <w:keepNext/>
        <w:rPr>
          <w:rtl/>
        </w:rPr>
      </w:pPr>
      <w:bookmarkStart w:id="18251" w:name="ET_interruption_6127_16"/>
      <w:r w:rsidRPr="00103BE8">
        <w:rPr>
          <w:rStyle w:val="TagStyle"/>
          <w:rtl/>
        </w:rPr>
        <w:t xml:space="preserve"> &lt;&lt; קריאה &gt;&gt; </w:t>
      </w:r>
      <w:r w:rsidRPr="00103BE8">
        <w:rPr>
          <w:rtl/>
        </w:rPr>
        <w:t>ולדימיר בליאק (יש עתיד):</w:t>
      </w:r>
      <w:r w:rsidRPr="00103BE8">
        <w:rPr>
          <w:rStyle w:val="TagStyle"/>
          <w:rtl/>
        </w:rPr>
        <w:t xml:space="preserve"> &lt;&lt; קריאה &gt;&gt;</w:t>
      </w:r>
      <w:r>
        <w:rPr>
          <w:rtl/>
        </w:rPr>
        <w:t xml:space="preserve"> </w:t>
      </w:r>
      <w:r w:rsidRPr="00103BE8">
        <w:rPr>
          <w:rtl/>
        </w:rPr>
        <w:t xml:space="preserve"> </w:t>
      </w:r>
      <w:bookmarkEnd w:id="18251"/>
    </w:p>
    <w:p w:rsidR="002C6DDD" w:rsidRPr="00103BE8" w:rsidRDefault="002C6DDD" w:rsidP="00B74F47">
      <w:pPr>
        <w:rPr>
          <w:rtl/>
        </w:rPr>
      </w:pPr>
    </w:p>
    <w:p w:rsidR="002C6DDD" w:rsidRPr="00103BE8" w:rsidRDefault="002C6DDD" w:rsidP="00096EBE">
      <w:pPr>
        <w:rPr>
          <w:rtl/>
        </w:rPr>
      </w:pPr>
      <w:r w:rsidRPr="00103BE8">
        <w:rPr>
          <w:rFonts w:hint="cs"/>
          <w:rtl/>
        </w:rPr>
        <w:t>במתווה הרגיל?</w:t>
      </w:r>
    </w:p>
    <w:p w:rsidR="002C6DDD" w:rsidRPr="00103BE8" w:rsidRDefault="002C6DDD" w:rsidP="00096EBE">
      <w:pPr>
        <w:rPr>
          <w:rtl/>
        </w:rPr>
      </w:pPr>
      <w:bookmarkStart w:id="18252" w:name="_ETM_Q32_564000"/>
      <w:bookmarkEnd w:id="18252"/>
    </w:p>
    <w:p w:rsidR="002C6DDD" w:rsidRPr="00103BE8" w:rsidRDefault="002C6DDD" w:rsidP="00096EBE">
      <w:pPr>
        <w:pStyle w:val="-"/>
        <w:keepNext/>
        <w:rPr>
          <w:rtl/>
        </w:rPr>
      </w:pPr>
      <w:bookmarkStart w:id="18253" w:name="ET_speakercontinue_6453_17"/>
      <w:r w:rsidRPr="00103BE8">
        <w:rPr>
          <w:rStyle w:val="TagStyle"/>
          <w:rtl/>
        </w:rPr>
        <w:t xml:space="preserve"> &lt;&lt; דובר_המשך &gt;&gt; </w:t>
      </w:r>
      <w:r w:rsidRPr="00103BE8">
        <w:rPr>
          <w:rtl/>
        </w:rPr>
        <w:t>שר האוצר בצלאל סמוטריץ':</w:t>
      </w:r>
      <w:r w:rsidRPr="00103BE8">
        <w:rPr>
          <w:rStyle w:val="TagStyle"/>
          <w:rtl/>
        </w:rPr>
        <w:t xml:space="preserve"> &lt;&lt; דובר_המשך &gt;&gt;</w:t>
      </w:r>
      <w:r>
        <w:rPr>
          <w:rtl/>
        </w:rPr>
        <w:t xml:space="preserve"> </w:t>
      </w:r>
      <w:r w:rsidRPr="00103BE8">
        <w:rPr>
          <w:rtl/>
        </w:rPr>
        <w:t xml:space="preserve"> </w:t>
      </w:r>
      <w:bookmarkEnd w:id="18253"/>
    </w:p>
    <w:p w:rsidR="002C6DDD" w:rsidRPr="00103BE8" w:rsidRDefault="002C6DDD" w:rsidP="00B74F47">
      <w:pPr>
        <w:rPr>
          <w:rtl/>
        </w:rPr>
      </w:pPr>
    </w:p>
    <w:p w:rsidR="002C6DDD" w:rsidRPr="00103BE8" w:rsidRDefault="002C6DDD" w:rsidP="007C25A5">
      <w:pPr>
        <w:rPr>
          <w:rtl/>
        </w:rPr>
      </w:pPr>
      <w:bookmarkStart w:id="18254" w:name="_ETM_Q32_562000"/>
      <w:bookmarkEnd w:id="18254"/>
      <w:r w:rsidRPr="00103BE8">
        <w:rPr>
          <w:rFonts w:hint="cs"/>
          <w:rtl/>
        </w:rPr>
        <w:t>במתווה הרגיל. כן, במ</w:t>
      </w:r>
      <w:r>
        <w:rPr>
          <w:rFonts w:hint="cs"/>
          <w:rtl/>
        </w:rPr>
        <w:t xml:space="preserve">תווה הרגיל. שוב, כי נקודת המוצא </w:t>
      </w:r>
      <w:r>
        <w:rPr>
          <w:rtl/>
        </w:rPr>
        <w:t>–</w:t>
      </w:r>
      <w:r w:rsidRPr="00103BE8">
        <w:rPr>
          <w:rFonts w:hint="cs"/>
          <w:rtl/>
        </w:rPr>
        <w:t xml:space="preserve"> </w:t>
      </w:r>
      <w:bookmarkStart w:id="18255" w:name="_ETM_Q32_568000"/>
      <w:bookmarkEnd w:id="18255"/>
      <w:r w:rsidRPr="00103BE8">
        <w:rPr>
          <w:rFonts w:hint="cs"/>
          <w:rtl/>
        </w:rPr>
        <w:t>ז</w:t>
      </w:r>
      <w:r>
        <w:rPr>
          <w:rFonts w:hint="cs"/>
          <w:rtl/>
        </w:rPr>
        <w:t xml:space="preserve">ה מה שהסברתי קודם, ולדימיר </w:t>
      </w:r>
      <w:r>
        <w:rPr>
          <w:rtl/>
        </w:rPr>
        <w:t>–</w:t>
      </w:r>
      <w:r w:rsidRPr="00103BE8">
        <w:rPr>
          <w:rFonts w:hint="cs"/>
          <w:rtl/>
        </w:rPr>
        <w:t xml:space="preserve"> </w:t>
      </w:r>
      <w:r>
        <w:rPr>
          <w:rFonts w:hint="cs"/>
          <w:rtl/>
        </w:rPr>
        <w:t xml:space="preserve">היא </w:t>
      </w:r>
      <w:r w:rsidRPr="00103BE8">
        <w:rPr>
          <w:rFonts w:hint="cs"/>
          <w:rtl/>
        </w:rPr>
        <w:t>שמסעדה</w:t>
      </w:r>
      <w:r>
        <w:rPr>
          <w:rFonts w:hint="cs"/>
          <w:rtl/>
        </w:rPr>
        <w:t>,</w:t>
      </w:r>
      <w:r w:rsidRPr="00103BE8">
        <w:rPr>
          <w:rFonts w:hint="cs"/>
          <w:rtl/>
        </w:rPr>
        <w:t xml:space="preserve"> </w:t>
      </w:r>
      <w:bookmarkStart w:id="18256" w:name="_ETM_Q32_561000"/>
      <w:bookmarkStart w:id="18257" w:name="_ETM_Q32_574350"/>
      <w:bookmarkEnd w:id="18256"/>
      <w:bookmarkEnd w:id="18257"/>
      <w:r w:rsidRPr="00103BE8">
        <w:rPr>
          <w:rtl/>
        </w:rPr>
        <w:t xml:space="preserve">זה </w:t>
      </w:r>
      <w:bookmarkStart w:id="18258" w:name="_ETM_Q32_574529"/>
      <w:bookmarkEnd w:id="18258"/>
      <w:r w:rsidRPr="00103BE8">
        <w:rPr>
          <w:rtl/>
        </w:rPr>
        <w:t xml:space="preserve">לא </w:t>
      </w:r>
      <w:bookmarkStart w:id="18259" w:name="_ETM_Q32_574589"/>
      <w:bookmarkEnd w:id="18259"/>
      <w:r w:rsidRPr="00103BE8">
        <w:rPr>
          <w:rtl/>
        </w:rPr>
        <w:t xml:space="preserve">משנה </w:t>
      </w:r>
      <w:bookmarkStart w:id="18260" w:name="_ETM_Q32_574890"/>
      <w:bookmarkEnd w:id="18260"/>
      <w:r w:rsidRPr="00103BE8">
        <w:rPr>
          <w:rtl/>
        </w:rPr>
        <w:t xml:space="preserve">אם </w:t>
      </w:r>
      <w:bookmarkStart w:id="18261" w:name="_ETM_Q32_575010"/>
      <w:bookmarkEnd w:id="18261"/>
      <w:r w:rsidRPr="00103BE8">
        <w:rPr>
          <w:rFonts w:hint="cs"/>
          <w:rtl/>
        </w:rPr>
        <w:t>היא נמ</w:t>
      </w:r>
      <w:r w:rsidRPr="00103BE8">
        <w:rPr>
          <w:rtl/>
        </w:rPr>
        <w:t xml:space="preserve">צאת </w:t>
      </w:r>
      <w:bookmarkStart w:id="18262" w:name="_ETM_Q32_575279"/>
      <w:bookmarkEnd w:id="18262"/>
      <w:r w:rsidRPr="00103BE8">
        <w:rPr>
          <w:rtl/>
        </w:rPr>
        <w:t>באילת</w:t>
      </w:r>
      <w:r w:rsidRPr="00103BE8">
        <w:rPr>
          <w:rFonts w:hint="cs"/>
          <w:rtl/>
        </w:rPr>
        <w:t>,</w:t>
      </w:r>
      <w:r w:rsidRPr="00103BE8">
        <w:rPr>
          <w:rtl/>
        </w:rPr>
        <w:t xml:space="preserve"> </w:t>
      </w:r>
      <w:bookmarkStart w:id="18263" w:name="_ETM_Q32_575820"/>
      <w:bookmarkEnd w:id="18263"/>
      <w:r w:rsidRPr="00103BE8">
        <w:rPr>
          <w:rtl/>
        </w:rPr>
        <w:t xml:space="preserve">או </w:t>
      </w:r>
      <w:bookmarkStart w:id="18264" w:name="_ETM_Q32_575970"/>
      <w:bookmarkEnd w:id="18264"/>
      <w:r w:rsidRPr="00103BE8">
        <w:rPr>
          <w:rtl/>
        </w:rPr>
        <w:t xml:space="preserve">נמצאת </w:t>
      </w:r>
      <w:bookmarkStart w:id="18265" w:name="_ETM_Q32_576270"/>
      <w:bookmarkEnd w:id="18265"/>
      <w:r w:rsidRPr="00103BE8">
        <w:rPr>
          <w:rtl/>
        </w:rPr>
        <w:t>בירושלים</w:t>
      </w:r>
      <w:r w:rsidRPr="00103BE8">
        <w:rPr>
          <w:rFonts w:hint="cs"/>
          <w:rtl/>
        </w:rPr>
        <w:t>, או</w:t>
      </w:r>
      <w:bookmarkStart w:id="18266" w:name="_ETM_Q32_576930"/>
      <w:bookmarkEnd w:id="18266"/>
      <w:r w:rsidRPr="00103BE8">
        <w:rPr>
          <w:rtl/>
        </w:rPr>
        <w:t xml:space="preserve"> </w:t>
      </w:r>
      <w:bookmarkStart w:id="18267" w:name="_ETM_Q32_576990"/>
      <w:bookmarkEnd w:id="18267"/>
      <w:r w:rsidRPr="00103BE8">
        <w:rPr>
          <w:rtl/>
        </w:rPr>
        <w:t xml:space="preserve">נמצאת </w:t>
      </w:r>
      <w:bookmarkStart w:id="18268" w:name="_ETM_Q32_577290"/>
      <w:bookmarkEnd w:id="18268"/>
      <w:r w:rsidRPr="00103BE8">
        <w:rPr>
          <w:rtl/>
        </w:rPr>
        <w:t>בחיפה</w:t>
      </w:r>
      <w:r w:rsidRPr="00103BE8">
        <w:rPr>
          <w:rFonts w:hint="cs"/>
          <w:rtl/>
        </w:rPr>
        <w:t xml:space="preserve">, או </w:t>
      </w:r>
      <w:bookmarkStart w:id="18269" w:name="_ETM_Q32_576000"/>
      <w:bookmarkEnd w:id="18269"/>
      <w:r w:rsidRPr="00103BE8">
        <w:rPr>
          <w:rFonts w:hint="cs"/>
          <w:rtl/>
        </w:rPr>
        <w:t xml:space="preserve">נמצאת בתל אביב, היא אותה </w:t>
      </w:r>
      <w:bookmarkStart w:id="18270" w:name="_ETM_Q32_577860"/>
      <w:bookmarkStart w:id="18271" w:name="_ETM_Q32_577950"/>
      <w:bookmarkStart w:id="18272" w:name="_ETM_Q32_578130"/>
      <w:bookmarkStart w:id="18273" w:name="_ETM_Q32_578400"/>
      <w:bookmarkStart w:id="18274" w:name="_ETM_Q32_579589"/>
      <w:bookmarkStart w:id="18275" w:name="_ETM_Q32_579710"/>
      <w:bookmarkStart w:id="18276" w:name="_ETM_Q32_579920"/>
      <w:bookmarkEnd w:id="18270"/>
      <w:bookmarkEnd w:id="18271"/>
      <w:bookmarkEnd w:id="18272"/>
      <w:bookmarkEnd w:id="18273"/>
      <w:bookmarkEnd w:id="18274"/>
      <w:bookmarkEnd w:id="18275"/>
      <w:bookmarkEnd w:id="18276"/>
      <w:r w:rsidRPr="00103BE8">
        <w:rPr>
          <w:rtl/>
        </w:rPr>
        <w:t>מסעדה</w:t>
      </w:r>
      <w:r w:rsidRPr="00103BE8">
        <w:rPr>
          <w:rFonts w:hint="cs"/>
          <w:rtl/>
        </w:rPr>
        <w:t>.</w:t>
      </w:r>
      <w:r w:rsidRPr="00103BE8">
        <w:rPr>
          <w:rtl/>
        </w:rPr>
        <w:t xml:space="preserve"> </w:t>
      </w:r>
      <w:bookmarkStart w:id="18277" w:name="_ETM_Q32_580460"/>
      <w:bookmarkStart w:id="18278" w:name="_ETM_Q32_580729"/>
      <w:bookmarkStart w:id="18279" w:name="_ETM_Q32_580940"/>
      <w:bookmarkStart w:id="18280" w:name="_ETM_Q32_581420"/>
      <w:bookmarkStart w:id="18281" w:name="_ETM_Q32_581600"/>
      <w:bookmarkStart w:id="18282" w:name="_ETM_Q32_581900"/>
      <w:bookmarkStart w:id="18283" w:name="_ETM_Q32_582080"/>
      <w:bookmarkStart w:id="18284" w:name="_ETM_Q32_581000"/>
      <w:bookmarkEnd w:id="18277"/>
      <w:bookmarkEnd w:id="18278"/>
      <w:bookmarkEnd w:id="18279"/>
      <w:bookmarkEnd w:id="18280"/>
      <w:bookmarkEnd w:id="18281"/>
      <w:bookmarkEnd w:id="18282"/>
      <w:bookmarkEnd w:id="18283"/>
      <w:bookmarkEnd w:id="18284"/>
      <w:r w:rsidRPr="00103BE8">
        <w:rPr>
          <w:rtl/>
        </w:rPr>
        <w:t>הנוסחה</w:t>
      </w:r>
      <w:r>
        <w:rPr>
          <w:rFonts w:hint="cs"/>
          <w:rtl/>
        </w:rPr>
        <w:t xml:space="preserve"> </w:t>
      </w:r>
      <w:r>
        <w:rPr>
          <w:rtl/>
        </w:rPr>
        <w:t>–</w:t>
      </w:r>
      <w:r w:rsidRPr="00103BE8">
        <w:rPr>
          <w:rFonts w:hint="cs"/>
          <w:rtl/>
        </w:rPr>
        <w:t xml:space="preserve"> ו</w:t>
      </w:r>
      <w:bookmarkStart w:id="18285" w:name="_ETM_Q32_582710"/>
      <w:bookmarkEnd w:id="18285"/>
      <w:r w:rsidRPr="00103BE8">
        <w:rPr>
          <w:rtl/>
        </w:rPr>
        <w:t xml:space="preserve">אתה </w:t>
      </w:r>
      <w:bookmarkStart w:id="18286" w:name="_ETM_Q32_582830"/>
      <w:bookmarkEnd w:id="18286"/>
      <w:r w:rsidRPr="00103BE8">
        <w:rPr>
          <w:rtl/>
        </w:rPr>
        <w:t xml:space="preserve">מכיר </w:t>
      </w:r>
      <w:bookmarkStart w:id="18287" w:name="_ETM_Q32_583070"/>
      <w:bookmarkEnd w:id="18287"/>
      <w:r w:rsidRPr="00103BE8">
        <w:rPr>
          <w:rtl/>
        </w:rPr>
        <w:t xml:space="preserve">את </w:t>
      </w:r>
      <w:bookmarkStart w:id="18288" w:name="_ETM_Q32_583130"/>
      <w:bookmarkEnd w:id="18288"/>
      <w:r w:rsidRPr="00103BE8">
        <w:rPr>
          <w:rtl/>
        </w:rPr>
        <w:t xml:space="preserve">זה </w:t>
      </w:r>
      <w:bookmarkStart w:id="18289" w:name="_ETM_Q32_583190"/>
      <w:bookmarkEnd w:id="18289"/>
      <w:r w:rsidRPr="00103BE8">
        <w:rPr>
          <w:rtl/>
        </w:rPr>
        <w:t>מצוין</w:t>
      </w:r>
      <w:r w:rsidRPr="00103BE8">
        <w:rPr>
          <w:rFonts w:hint="cs"/>
          <w:rtl/>
        </w:rPr>
        <w:t>,</w:t>
      </w:r>
      <w:r w:rsidRPr="00103BE8">
        <w:rPr>
          <w:rtl/>
        </w:rPr>
        <w:t xml:space="preserve"> </w:t>
      </w:r>
      <w:bookmarkStart w:id="18290" w:name="_ETM_Q32_583520"/>
      <w:bookmarkEnd w:id="18290"/>
      <w:r w:rsidRPr="00103BE8">
        <w:rPr>
          <w:rtl/>
        </w:rPr>
        <w:t xml:space="preserve">היית </w:t>
      </w:r>
      <w:bookmarkStart w:id="18291" w:name="_ETM_Q32_583670"/>
      <w:bookmarkEnd w:id="18291"/>
      <w:r w:rsidRPr="00103BE8">
        <w:rPr>
          <w:rtl/>
        </w:rPr>
        <w:t xml:space="preserve">שותף </w:t>
      </w:r>
      <w:bookmarkStart w:id="18292" w:name="_ETM_Q32_583970"/>
      <w:bookmarkEnd w:id="18292"/>
      <w:r w:rsidRPr="00103BE8">
        <w:rPr>
          <w:rtl/>
        </w:rPr>
        <w:t xml:space="preserve">בגיבוש </w:t>
      </w:r>
      <w:bookmarkStart w:id="18293" w:name="_ETM_Q32_584360"/>
      <w:bookmarkEnd w:id="18293"/>
      <w:r w:rsidRPr="00103BE8">
        <w:rPr>
          <w:rtl/>
        </w:rPr>
        <w:t>שלה</w:t>
      </w:r>
      <w:r>
        <w:rPr>
          <w:rFonts w:hint="cs"/>
          <w:rtl/>
        </w:rPr>
        <w:t xml:space="preserve"> </w:t>
      </w:r>
      <w:r>
        <w:rPr>
          <w:rtl/>
        </w:rPr>
        <w:t>–</w:t>
      </w:r>
      <w:r w:rsidRPr="00103BE8">
        <w:rPr>
          <w:rtl/>
        </w:rPr>
        <w:t xml:space="preserve"> </w:t>
      </w:r>
      <w:bookmarkStart w:id="18294" w:name="_ETM_Q32_584900"/>
      <w:bookmarkEnd w:id="18294"/>
      <w:r w:rsidRPr="00103BE8">
        <w:rPr>
          <w:rtl/>
        </w:rPr>
        <w:t xml:space="preserve">היא </w:t>
      </w:r>
      <w:bookmarkStart w:id="18295" w:name="_ETM_Q32_585020"/>
      <w:bookmarkEnd w:id="18295"/>
      <w:r w:rsidRPr="00103BE8">
        <w:rPr>
          <w:rtl/>
        </w:rPr>
        <w:t xml:space="preserve">פונקציה </w:t>
      </w:r>
      <w:bookmarkStart w:id="18296" w:name="_ETM_Q32_585260"/>
      <w:bookmarkEnd w:id="18296"/>
      <w:r w:rsidRPr="00103BE8">
        <w:rPr>
          <w:rtl/>
        </w:rPr>
        <w:t xml:space="preserve">של </w:t>
      </w:r>
      <w:bookmarkStart w:id="18297" w:name="_ETM_Q32_586240"/>
      <w:bookmarkEnd w:id="18297"/>
      <w:r w:rsidRPr="00103BE8">
        <w:rPr>
          <w:rtl/>
        </w:rPr>
        <w:t xml:space="preserve">אחוז </w:t>
      </w:r>
      <w:bookmarkStart w:id="18298" w:name="_ETM_Q32_586600"/>
      <w:bookmarkEnd w:id="18298"/>
      <w:r w:rsidRPr="00103BE8">
        <w:rPr>
          <w:rtl/>
        </w:rPr>
        <w:t>י</w:t>
      </w:r>
      <w:r w:rsidRPr="00103BE8">
        <w:rPr>
          <w:rFonts w:hint="cs"/>
          <w:rtl/>
        </w:rPr>
        <w:t>ר</w:t>
      </w:r>
      <w:r w:rsidRPr="00103BE8">
        <w:rPr>
          <w:rtl/>
        </w:rPr>
        <w:t xml:space="preserve">ידת </w:t>
      </w:r>
      <w:bookmarkStart w:id="18299" w:name="_ETM_Q32_586930"/>
      <w:bookmarkEnd w:id="18299"/>
      <w:r w:rsidRPr="00103BE8">
        <w:rPr>
          <w:rtl/>
        </w:rPr>
        <w:t>המחזור</w:t>
      </w:r>
      <w:r w:rsidRPr="00103BE8">
        <w:rPr>
          <w:rFonts w:hint="cs"/>
          <w:rtl/>
        </w:rPr>
        <w:t>.</w:t>
      </w:r>
      <w:r w:rsidRPr="00103BE8">
        <w:rPr>
          <w:rtl/>
        </w:rPr>
        <w:t xml:space="preserve"> </w:t>
      </w:r>
      <w:bookmarkStart w:id="18300" w:name="_ETM_Q32_587260"/>
      <w:bookmarkStart w:id="18301" w:name="_ETM_Q32_587439"/>
      <w:bookmarkEnd w:id="18300"/>
      <w:bookmarkEnd w:id="18301"/>
      <w:r w:rsidRPr="00103BE8">
        <w:rPr>
          <w:rtl/>
        </w:rPr>
        <w:t xml:space="preserve">ברור </w:t>
      </w:r>
      <w:bookmarkStart w:id="18302" w:name="_ETM_Q32_587799"/>
      <w:bookmarkEnd w:id="18302"/>
      <w:r w:rsidRPr="00103BE8">
        <w:rPr>
          <w:rtl/>
        </w:rPr>
        <w:t xml:space="preserve">שאם </w:t>
      </w:r>
      <w:bookmarkStart w:id="18303" w:name="_ETM_Q32_588400"/>
      <w:bookmarkEnd w:id="18303"/>
      <w:r w:rsidRPr="00103BE8">
        <w:rPr>
          <w:rtl/>
        </w:rPr>
        <w:t xml:space="preserve">המסעדה </w:t>
      </w:r>
      <w:bookmarkStart w:id="18304" w:name="_ETM_Q32_588850"/>
      <w:bookmarkEnd w:id="18304"/>
      <w:r>
        <w:rPr>
          <w:rFonts w:hint="cs"/>
          <w:rtl/>
        </w:rPr>
        <w:t xml:space="preserve">היא </w:t>
      </w:r>
      <w:r w:rsidRPr="00103BE8">
        <w:rPr>
          <w:rtl/>
        </w:rPr>
        <w:t>בירושלים</w:t>
      </w:r>
      <w:r w:rsidRPr="00103BE8">
        <w:rPr>
          <w:rFonts w:hint="cs"/>
          <w:rtl/>
        </w:rPr>
        <w:t>,</w:t>
      </w:r>
      <w:r w:rsidRPr="00103BE8">
        <w:rPr>
          <w:rtl/>
        </w:rPr>
        <w:t xml:space="preserve"> </w:t>
      </w:r>
      <w:bookmarkStart w:id="18305" w:name="_ETM_Q32_589479"/>
      <w:bookmarkEnd w:id="18305"/>
      <w:r w:rsidRPr="00103BE8">
        <w:rPr>
          <w:rtl/>
        </w:rPr>
        <w:t>ו</w:t>
      </w:r>
      <w:bookmarkStart w:id="18306" w:name="_ETM_Q32_589750"/>
      <w:bookmarkEnd w:id="18306"/>
      <w:r w:rsidRPr="00103BE8">
        <w:rPr>
          <w:rtl/>
        </w:rPr>
        <w:t>העסקים</w:t>
      </w:r>
      <w:r>
        <w:rPr>
          <w:rFonts w:hint="cs"/>
          <w:rtl/>
        </w:rPr>
        <w:t xml:space="preserve"> בה כבר</w:t>
      </w:r>
      <w:r w:rsidRPr="00103BE8">
        <w:rPr>
          <w:rtl/>
        </w:rPr>
        <w:t xml:space="preserve"> </w:t>
      </w:r>
      <w:bookmarkStart w:id="18307" w:name="_ETM_Q32_590110"/>
      <w:bookmarkEnd w:id="18307"/>
      <w:r w:rsidRPr="00103BE8">
        <w:rPr>
          <w:rtl/>
        </w:rPr>
        <w:t xml:space="preserve">חזרו </w:t>
      </w:r>
      <w:bookmarkStart w:id="18308" w:name="_ETM_Q32_590439"/>
      <w:bookmarkEnd w:id="18308"/>
      <w:r w:rsidRPr="00103BE8">
        <w:rPr>
          <w:rtl/>
        </w:rPr>
        <w:t>לעצמ</w:t>
      </w:r>
      <w:r w:rsidRPr="00103BE8">
        <w:rPr>
          <w:rFonts w:hint="cs"/>
          <w:rtl/>
        </w:rPr>
        <w:t>ם</w:t>
      </w:r>
      <w:r w:rsidRPr="00103BE8">
        <w:rPr>
          <w:rtl/>
        </w:rPr>
        <w:t xml:space="preserve"> </w:t>
      </w:r>
      <w:bookmarkStart w:id="18309" w:name="_ETM_Q32_590860"/>
      <w:bookmarkEnd w:id="18309"/>
      <w:r w:rsidRPr="00103BE8">
        <w:rPr>
          <w:rtl/>
        </w:rPr>
        <w:t xml:space="preserve">והירידה </w:t>
      </w:r>
      <w:bookmarkStart w:id="18310" w:name="_ETM_Q32_591220"/>
      <w:bookmarkEnd w:id="18310"/>
      <w:r w:rsidRPr="00103BE8">
        <w:rPr>
          <w:rtl/>
        </w:rPr>
        <w:t xml:space="preserve">היא </w:t>
      </w:r>
      <w:bookmarkStart w:id="18311" w:name="_ETM_Q32_591279"/>
      <w:bookmarkEnd w:id="18311"/>
      <w:r w:rsidRPr="00103BE8">
        <w:rPr>
          <w:rtl/>
        </w:rPr>
        <w:t>קטנה</w:t>
      </w:r>
      <w:r w:rsidRPr="00103BE8">
        <w:rPr>
          <w:rFonts w:hint="cs"/>
          <w:rtl/>
        </w:rPr>
        <w:t>,</w:t>
      </w:r>
      <w:r w:rsidRPr="00103BE8">
        <w:rPr>
          <w:rtl/>
        </w:rPr>
        <w:t xml:space="preserve"> </w:t>
      </w:r>
      <w:bookmarkStart w:id="18312" w:name="_ETM_Q32_591580"/>
      <w:bookmarkEnd w:id="18312"/>
      <w:r w:rsidRPr="00103BE8">
        <w:rPr>
          <w:rtl/>
        </w:rPr>
        <w:t xml:space="preserve">אז </w:t>
      </w:r>
      <w:bookmarkStart w:id="18313" w:name="_ETM_Q32_591700"/>
      <w:bookmarkEnd w:id="18313"/>
      <w:r w:rsidRPr="00103BE8">
        <w:rPr>
          <w:rtl/>
        </w:rPr>
        <w:t xml:space="preserve">הפיצוי </w:t>
      </w:r>
      <w:bookmarkStart w:id="18314" w:name="_ETM_Q32_592060"/>
      <w:bookmarkEnd w:id="18314"/>
      <w:r w:rsidRPr="00103BE8">
        <w:rPr>
          <w:rFonts w:hint="cs"/>
          <w:rtl/>
        </w:rPr>
        <w:t xml:space="preserve">הוא </w:t>
      </w:r>
      <w:r w:rsidRPr="00103BE8">
        <w:rPr>
          <w:rtl/>
        </w:rPr>
        <w:t>קטן</w:t>
      </w:r>
      <w:r w:rsidRPr="00103BE8">
        <w:rPr>
          <w:rFonts w:hint="cs"/>
          <w:rtl/>
        </w:rPr>
        <w:t>.</w:t>
      </w:r>
      <w:r w:rsidRPr="00103BE8">
        <w:rPr>
          <w:rtl/>
        </w:rPr>
        <w:t xml:space="preserve"> </w:t>
      </w:r>
      <w:bookmarkStart w:id="18315" w:name="_ETM_Q32_592839"/>
      <w:bookmarkEnd w:id="18315"/>
      <w:r w:rsidRPr="00103BE8">
        <w:rPr>
          <w:rtl/>
        </w:rPr>
        <w:t xml:space="preserve">אם </w:t>
      </w:r>
      <w:bookmarkStart w:id="18316" w:name="_ETM_Q32_593020"/>
      <w:bookmarkEnd w:id="18316"/>
      <w:r w:rsidRPr="00103BE8">
        <w:rPr>
          <w:rtl/>
        </w:rPr>
        <w:t xml:space="preserve">באילת </w:t>
      </w:r>
      <w:bookmarkStart w:id="18317" w:name="_ETM_Q32_593380"/>
      <w:bookmarkEnd w:id="18317"/>
      <w:r w:rsidRPr="00103BE8">
        <w:rPr>
          <w:rtl/>
        </w:rPr>
        <w:t xml:space="preserve">הירידה </w:t>
      </w:r>
      <w:bookmarkStart w:id="18318" w:name="_ETM_Q32_594040"/>
      <w:bookmarkEnd w:id="18318"/>
      <w:r w:rsidRPr="00103BE8">
        <w:rPr>
          <w:rtl/>
        </w:rPr>
        <w:t xml:space="preserve">היא </w:t>
      </w:r>
      <w:bookmarkStart w:id="18319" w:name="_ETM_Q32_594130"/>
      <w:bookmarkEnd w:id="18319"/>
      <w:r w:rsidRPr="00103BE8">
        <w:rPr>
          <w:rtl/>
        </w:rPr>
        <w:t>גדולה</w:t>
      </w:r>
      <w:r w:rsidRPr="00103BE8">
        <w:rPr>
          <w:rFonts w:hint="cs"/>
          <w:rtl/>
        </w:rPr>
        <w:t>,</w:t>
      </w:r>
      <w:r w:rsidRPr="00103BE8">
        <w:rPr>
          <w:rtl/>
        </w:rPr>
        <w:t xml:space="preserve"> </w:t>
      </w:r>
      <w:bookmarkStart w:id="18320" w:name="_ETM_Q32_594850"/>
      <w:bookmarkEnd w:id="18320"/>
      <w:r w:rsidRPr="00103BE8">
        <w:rPr>
          <w:rtl/>
        </w:rPr>
        <w:t xml:space="preserve">אז </w:t>
      </w:r>
      <w:bookmarkStart w:id="18321" w:name="_ETM_Q32_595000"/>
      <w:bookmarkEnd w:id="18321"/>
      <w:r w:rsidRPr="00103BE8">
        <w:rPr>
          <w:rtl/>
        </w:rPr>
        <w:t xml:space="preserve">הפיצוי </w:t>
      </w:r>
      <w:bookmarkStart w:id="18322" w:name="_ETM_Q32_595330"/>
      <w:bookmarkEnd w:id="18322"/>
      <w:r w:rsidRPr="00103BE8">
        <w:rPr>
          <w:rtl/>
        </w:rPr>
        <w:t xml:space="preserve">יהיה </w:t>
      </w:r>
      <w:bookmarkStart w:id="18323" w:name="_ETM_Q32_595420"/>
      <w:bookmarkEnd w:id="18323"/>
      <w:r w:rsidRPr="00103BE8">
        <w:rPr>
          <w:rtl/>
        </w:rPr>
        <w:t>גדול</w:t>
      </w:r>
      <w:r w:rsidRPr="00103BE8">
        <w:rPr>
          <w:rFonts w:hint="cs"/>
          <w:rtl/>
        </w:rPr>
        <w:t>. זאת אומרת,</w:t>
      </w:r>
      <w:r w:rsidRPr="00103BE8">
        <w:rPr>
          <w:rtl/>
        </w:rPr>
        <w:t xml:space="preserve"> </w:t>
      </w:r>
      <w:bookmarkStart w:id="18324" w:name="_ETM_Q32_595750"/>
      <w:bookmarkEnd w:id="18324"/>
      <w:r w:rsidRPr="00103BE8">
        <w:rPr>
          <w:rtl/>
        </w:rPr>
        <w:t xml:space="preserve">ברור </w:t>
      </w:r>
      <w:bookmarkStart w:id="18325" w:name="_ETM_Q32_596229"/>
      <w:bookmarkEnd w:id="18325"/>
      <w:r w:rsidRPr="00103BE8">
        <w:rPr>
          <w:rtl/>
        </w:rPr>
        <w:t xml:space="preserve">שתושבי </w:t>
      </w:r>
      <w:bookmarkStart w:id="18326" w:name="_ETM_Q32_596680"/>
      <w:bookmarkEnd w:id="18326"/>
      <w:r w:rsidRPr="00103BE8">
        <w:rPr>
          <w:rtl/>
        </w:rPr>
        <w:t xml:space="preserve">אילת </w:t>
      </w:r>
      <w:bookmarkStart w:id="18327" w:name="_ETM_Q32_596890"/>
      <w:bookmarkEnd w:id="18327"/>
      <w:r w:rsidRPr="00103BE8">
        <w:rPr>
          <w:rtl/>
        </w:rPr>
        <w:t xml:space="preserve">מקבלים </w:t>
      </w:r>
      <w:bookmarkStart w:id="18328" w:name="_ETM_Q32_597220"/>
      <w:bookmarkEnd w:id="18328"/>
      <w:r w:rsidRPr="00103BE8">
        <w:rPr>
          <w:rtl/>
        </w:rPr>
        <w:t xml:space="preserve">יותר </w:t>
      </w:r>
      <w:bookmarkStart w:id="18329" w:name="_ETM_Q32_597640"/>
      <w:bookmarkEnd w:id="18329"/>
      <w:r w:rsidRPr="00103BE8">
        <w:rPr>
          <w:rtl/>
        </w:rPr>
        <w:t xml:space="preserve">פיצויים </w:t>
      </w:r>
      <w:bookmarkStart w:id="18330" w:name="_ETM_Q32_598060"/>
      <w:bookmarkEnd w:id="18330"/>
      <w:r w:rsidRPr="00103BE8">
        <w:rPr>
          <w:rFonts w:hint="cs"/>
          <w:rtl/>
        </w:rPr>
        <w:t>מ</w:t>
      </w:r>
      <w:r w:rsidRPr="00103BE8">
        <w:rPr>
          <w:rtl/>
        </w:rPr>
        <w:t xml:space="preserve">תושבים </w:t>
      </w:r>
      <w:bookmarkStart w:id="18331" w:name="_ETM_Q32_598420"/>
      <w:bookmarkEnd w:id="18331"/>
      <w:r w:rsidRPr="00103BE8">
        <w:rPr>
          <w:rFonts w:hint="cs"/>
          <w:rtl/>
        </w:rPr>
        <w:t>ב</w:t>
      </w:r>
      <w:r w:rsidRPr="00103BE8">
        <w:rPr>
          <w:rtl/>
        </w:rPr>
        <w:t xml:space="preserve">מקומות </w:t>
      </w:r>
      <w:bookmarkStart w:id="18332" w:name="_ETM_Q32_598810"/>
      <w:bookmarkEnd w:id="18332"/>
      <w:r w:rsidRPr="00103BE8">
        <w:rPr>
          <w:rtl/>
        </w:rPr>
        <w:t>אחרים</w:t>
      </w:r>
      <w:r w:rsidRPr="00103BE8">
        <w:rPr>
          <w:rFonts w:hint="cs"/>
          <w:rtl/>
        </w:rPr>
        <w:t>,</w:t>
      </w:r>
      <w:r w:rsidRPr="00103BE8">
        <w:rPr>
          <w:rtl/>
        </w:rPr>
        <w:t xml:space="preserve"> </w:t>
      </w:r>
      <w:bookmarkStart w:id="18333" w:name="_ETM_Q32_599080"/>
      <w:bookmarkEnd w:id="18333"/>
      <w:r w:rsidRPr="00103BE8">
        <w:rPr>
          <w:rtl/>
        </w:rPr>
        <w:t xml:space="preserve">כי </w:t>
      </w:r>
      <w:bookmarkStart w:id="18334" w:name="_ETM_Q32_599290"/>
      <w:bookmarkEnd w:id="18334"/>
      <w:r w:rsidRPr="00103BE8">
        <w:rPr>
          <w:rtl/>
        </w:rPr>
        <w:t xml:space="preserve">הירידה </w:t>
      </w:r>
      <w:bookmarkStart w:id="18335" w:name="_ETM_Q32_599680"/>
      <w:bookmarkEnd w:id="18335"/>
      <w:r w:rsidRPr="00103BE8">
        <w:rPr>
          <w:rtl/>
        </w:rPr>
        <w:t xml:space="preserve">שלהם </w:t>
      </w:r>
      <w:bookmarkStart w:id="18336" w:name="_ETM_Q32_599860"/>
      <w:bookmarkEnd w:id="18336"/>
      <w:r w:rsidRPr="00103BE8">
        <w:rPr>
          <w:rFonts w:hint="cs"/>
          <w:rtl/>
        </w:rPr>
        <w:t>ב</w:t>
      </w:r>
      <w:r w:rsidRPr="00103BE8">
        <w:rPr>
          <w:rtl/>
        </w:rPr>
        <w:t xml:space="preserve">מחזורים </w:t>
      </w:r>
      <w:bookmarkStart w:id="18337" w:name="_ETM_Q32_600250"/>
      <w:bookmarkEnd w:id="18337"/>
      <w:r w:rsidRPr="00103BE8">
        <w:rPr>
          <w:rtl/>
        </w:rPr>
        <w:t xml:space="preserve">יותר </w:t>
      </w:r>
      <w:bookmarkStart w:id="18338" w:name="_ETM_Q32_600460"/>
      <w:bookmarkEnd w:id="18338"/>
      <w:r w:rsidRPr="00103BE8">
        <w:rPr>
          <w:rtl/>
        </w:rPr>
        <w:t>גדולה</w:t>
      </w:r>
      <w:r w:rsidRPr="00103BE8">
        <w:rPr>
          <w:rFonts w:hint="cs"/>
          <w:rtl/>
        </w:rPr>
        <w:t>.</w:t>
      </w:r>
    </w:p>
    <w:p w:rsidR="002C6DDD" w:rsidRPr="00103BE8" w:rsidRDefault="002C6DDD" w:rsidP="00096EBE">
      <w:pPr>
        <w:rPr>
          <w:rtl/>
        </w:rPr>
      </w:pPr>
    </w:p>
    <w:p w:rsidR="002C6DDD" w:rsidRPr="00103BE8" w:rsidRDefault="002C6DDD" w:rsidP="00096EBE">
      <w:pPr>
        <w:rPr>
          <w:rtl/>
        </w:rPr>
      </w:pPr>
      <w:bookmarkStart w:id="18339" w:name="_ETM_Q32_598000"/>
      <w:bookmarkEnd w:id="18339"/>
      <w:r w:rsidRPr="00103BE8">
        <w:rPr>
          <w:rFonts w:hint="cs"/>
          <w:rtl/>
        </w:rPr>
        <w:t xml:space="preserve">אגב, </w:t>
      </w:r>
      <w:bookmarkStart w:id="18340" w:name="_ETM_Q32_600729"/>
      <w:bookmarkStart w:id="18341" w:name="_ETM_Q32_601180"/>
      <w:bookmarkEnd w:id="18340"/>
      <w:bookmarkEnd w:id="18341"/>
      <w:r w:rsidRPr="00103BE8">
        <w:rPr>
          <w:rtl/>
        </w:rPr>
        <w:t xml:space="preserve">אני </w:t>
      </w:r>
      <w:bookmarkStart w:id="18342" w:name="_ETM_Q32_601390"/>
      <w:bookmarkEnd w:id="18342"/>
      <w:r w:rsidRPr="00103BE8">
        <w:rPr>
          <w:rtl/>
        </w:rPr>
        <w:t xml:space="preserve">רוצה </w:t>
      </w:r>
      <w:bookmarkStart w:id="18343" w:name="_ETM_Q32_601570"/>
      <w:bookmarkEnd w:id="18343"/>
      <w:r w:rsidRPr="00103BE8">
        <w:rPr>
          <w:rtl/>
        </w:rPr>
        <w:t xml:space="preserve">לומר </w:t>
      </w:r>
      <w:bookmarkStart w:id="18344" w:name="_ETM_Q32_601930"/>
      <w:bookmarkEnd w:id="18344"/>
      <w:r w:rsidRPr="00103BE8">
        <w:rPr>
          <w:rFonts w:hint="cs"/>
          <w:rtl/>
        </w:rPr>
        <w:t>ש</w:t>
      </w:r>
      <w:r w:rsidRPr="00103BE8">
        <w:rPr>
          <w:rtl/>
        </w:rPr>
        <w:t xml:space="preserve">אנחנו </w:t>
      </w:r>
      <w:bookmarkStart w:id="18345" w:name="_ETM_Q32_602200"/>
      <w:bookmarkEnd w:id="18345"/>
      <w:r w:rsidRPr="00103BE8">
        <w:rPr>
          <w:rtl/>
        </w:rPr>
        <w:t xml:space="preserve">רואים </w:t>
      </w:r>
      <w:bookmarkStart w:id="18346" w:name="_ETM_Q32_602350"/>
      <w:bookmarkEnd w:id="18346"/>
      <w:r w:rsidRPr="00103BE8">
        <w:rPr>
          <w:rtl/>
        </w:rPr>
        <w:t xml:space="preserve">גם </w:t>
      </w:r>
      <w:bookmarkStart w:id="18347" w:name="_ETM_Q32_602560"/>
      <w:bookmarkEnd w:id="18347"/>
      <w:r w:rsidRPr="00103BE8">
        <w:rPr>
          <w:rtl/>
        </w:rPr>
        <w:t xml:space="preserve">באילת </w:t>
      </w:r>
      <w:bookmarkStart w:id="18348" w:name="_ETM_Q32_603279"/>
      <w:bookmarkEnd w:id="18348"/>
      <w:r w:rsidRPr="00103BE8">
        <w:rPr>
          <w:rtl/>
        </w:rPr>
        <w:t xml:space="preserve">חזרה </w:t>
      </w:r>
      <w:bookmarkStart w:id="18349" w:name="_ETM_Q32_604299"/>
      <w:bookmarkEnd w:id="18349"/>
      <w:r w:rsidRPr="00103BE8">
        <w:rPr>
          <w:rtl/>
        </w:rPr>
        <w:t xml:space="preserve">יחסית </w:t>
      </w:r>
      <w:bookmarkStart w:id="18350" w:name="_ETM_Q32_604869"/>
      <w:bookmarkEnd w:id="18350"/>
      <w:r w:rsidRPr="00103BE8">
        <w:rPr>
          <w:rtl/>
        </w:rPr>
        <w:t xml:space="preserve">טובה </w:t>
      </w:r>
      <w:bookmarkStart w:id="18351" w:name="_ETM_Q32_605770"/>
      <w:bookmarkEnd w:id="18351"/>
      <w:r w:rsidRPr="00103BE8">
        <w:rPr>
          <w:rtl/>
        </w:rPr>
        <w:t xml:space="preserve">של </w:t>
      </w:r>
      <w:bookmarkStart w:id="18352" w:name="_ETM_Q32_606789"/>
      <w:bookmarkEnd w:id="18352"/>
      <w:r w:rsidRPr="00103BE8">
        <w:rPr>
          <w:rtl/>
        </w:rPr>
        <w:t xml:space="preserve">רכישות </w:t>
      </w:r>
      <w:bookmarkStart w:id="18353" w:name="_ETM_Q32_607210"/>
      <w:bookmarkEnd w:id="18353"/>
      <w:r w:rsidRPr="00103BE8">
        <w:rPr>
          <w:rtl/>
        </w:rPr>
        <w:t xml:space="preserve">בכרטיסי </w:t>
      </w:r>
      <w:bookmarkStart w:id="18354" w:name="_ETM_Q32_607659"/>
      <w:bookmarkEnd w:id="18354"/>
      <w:r w:rsidRPr="00103BE8">
        <w:rPr>
          <w:rtl/>
        </w:rPr>
        <w:t>אשראי</w:t>
      </w:r>
      <w:r w:rsidRPr="00103BE8">
        <w:rPr>
          <w:rFonts w:hint="cs"/>
          <w:rtl/>
        </w:rPr>
        <w:t>.</w:t>
      </w:r>
      <w:r w:rsidRPr="00103BE8">
        <w:rPr>
          <w:rtl/>
        </w:rPr>
        <w:t xml:space="preserve"> </w:t>
      </w:r>
      <w:bookmarkStart w:id="18355" w:name="_ETM_Q32_607960"/>
      <w:bookmarkEnd w:id="18355"/>
      <w:r w:rsidRPr="00103BE8">
        <w:rPr>
          <w:rtl/>
        </w:rPr>
        <w:t xml:space="preserve">צריך </w:t>
      </w:r>
      <w:bookmarkStart w:id="18356" w:name="_ETM_Q32_608110"/>
      <w:bookmarkEnd w:id="18356"/>
      <w:r w:rsidRPr="00103BE8">
        <w:rPr>
          <w:rtl/>
        </w:rPr>
        <w:t xml:space="preserve">לזכור </w:t>
      </w:r>
      <w:bookmarkStart w:id="18357" w:name="_ETM_Q32_609360"/>
      <w:bookmarkEnd w:id="18357"/>
      <w:r w:rsidRPr="00103BE8">
        <w:rPr>
          <w:rFonts w:hint="cs"/>
          <w:rtl/>
        </w:rPr>
        <w:t xml:space="preserve">שהמדד הזה </w:t>
      </w:r>
      <w:bookmarkStart w:id="18358" w:name="_ETM_Q32_609930"/>
      <w:bookmarkStart w:id="18359" w:name="_ETM_Q32_610200"/>
      <w:bookmarkEnd w:id="18358"/>
      <w:bookmarkEnd w:id="18359"/>
      <w:r w:rsidRPr="00103BE8">
        <w:rPr>
          <w:rtl/>
        </w:rPr>
        <w:t xml:space="preserve">הוא </w:t>
      </w:r>
      <w:bookmarkStart w:id="18360" w:name="_ETM_Q32_610320"/>
      <w:bookmarkEnd w:id="18360"/>
      <w:r w:rsidRPr="00103BE8">
        <w:rPr>
          <w:rtl/>
        </w:rPr>
        <w:t xml:space="preserve">לא </w:t>
      </w:r>
      <w:bookmarkStart w:id="18361" w:name="_ETM_Q32_610680"/>
      <w:bookmarkEnd w:id="18361"/>
      <w:r w:rsidRPr="00103BE8">
        <w:rPr>
          <w:rtl/>
        </w:rPr>
        <w:t xml:space="preserve">עד </w:t>
      </w:r>
      <w:bookmarkStart w:id="18362" w:name="_ETM_Q32_610860"/>
      <w:bookmarkEnd w:id="18362"/>
      <w:r w:rsidRPr="00103BE8">
        <w:rPr>
          <w:rtl/>
        </w:rPr>
        <w:t xml:space="preserve">הסוף </w:t>
      </w:r>
      <w:bookmarkStart w:id="18363" w:name="_ETM_Q32_611130"/>
      <w:bookmarkEnd w:id="18363"/>
      <w:r w:rsidRPr="00103BE8">
        <w:rPr>
          <w:rtl/>
        </w:rPr>
        <w:t xml:space="preserve">מדויק </w:t>
      </w:r>
      <w:bookmarkStart w:id="18364" w:name="_ETM_Q32_611520"/>
      <w:bookmarkEnd w:id="18364"/>
      <w:r w:rsidRPr="00103BE8">
        <w:rPr>
          <w:rtl/>
        </w:rPr>
        <w:t>באילת</w:t>
      </w:r>
      <w:r w:rsidRPr="00103BE8">
        <w:rPr>
          <w:rFonts w:hint="cs"/>
          <w:rtl/>
        </w:rPr>
        <w:t>,</w:t>
      </w:r>
      <w:r w:rsidRPr="00103BE8">
        <w:rPr>
          <w:rtl/>
        </w:rPr>
        <w:t xml:space="preserve"> </w:t>
      </w:r>
      <w:bookmarkStart w:id="18365" w:name="_ETM_Q32_612060"/>
      <w:bookmarkEnd w:id="18365"/>
      <w:r w:rsidRPr="00103BE8">
        <w:rPr>
          <w:rtl/>
        </w:rPr>
        <w:t xml:space="preserve">כי </w:t>
      </w:r>
      <w:bookmarkStart w:id="18366" w:name="_ETM_Q32_612210"/>
      <w:bookmarkEnd w:id="18366"/>
      <w:r w:rsidRPr="00103BE8">
        <w:rPr>
          <w:rtl/>
        </w:rPr>
        <w:t xml:space="preserve">בדרך </w:t>
      </w:r>
      <w:bookmarkStart w:id="18367" w:name="_ETM_Q32_612450"/>
      <w:bookmarkEnd w:id="18367"/>
      <w:r w:rsidRPr="00103BE8">
        <w:rPr>
          <w:rFonts w:hint="cs"/>
          <w:rtl/>
        </w:rPr>
        <w:t>כל</w:t>
      </w:r>
      <w:r w:rsidRPr="00103BE8">
        <w:rPr>
          <w:rtl/>
        </w:rPr>
        <w:t xml:space="preserve">ל </w:t>
      </w:r>
      <w:bookmarkStart w:id="18368" w:name="_ETM_Q32_612510"/>
      <w:bookmarkEnd w:id="18368"/>
      <w:r w:rsidRPr="00103BE8">
        <w:rPr>
          <w:rtl/>
        </w:rPr>
        <w:t xml:space="preserve">באילת </w:t>
      </w:r>
      <w:bookmarkStart w:id="18369" w:name="_ETM_Q32_612990"/>
      <w:bookmarkEnd w:id="18369"/>
      <w:r w:rsidRPr="00103BE8">
        <w:rPr>
          <w:rtl/>
        </w:rPr>
        <w:t xml:space="preserve">מלונות </w:t>
      </w:r>
      <w:bookmarkStart w:id="18370" w:name="_ETM_Q32_613470"/>
      <w:bookmarkEnd w:id="18370"/>
      <w:r w:rsidRPr="00103BE8">
        <w:rPr>
          <w:rtl/>
        </w:rPr>
        <w:t xml:space="preserve">משולמים </w:t>
      </w:r>
      <w:bookmarkStart w:id="18371" w:name="_ETM_Q32_613890"/>
      <w:bookmarkEnd w:id="18371"/>
      <w:r w:rsidRPr="00103BE8">
        <w:rPr>
          <w:rFonts w:hint="cs"/>
          <w:rtl/>
        </w:rPr>
        <w:t>ב</w:t>
      </w:r>
      <w:r w:rsidRPr="00103BE8">
        <w:rPr>
          <w:rtl/>
        </w:rPr>
        <w:t xml:space="preserve">כרטיסי </w:t>
      </w:r>
      <w:bookmarkStart w:id="18372" w:name="_ETM_Q32_614280"/>
      <w:bookmarkEnd w:id="18372"/>
      <w:r w:rsidRPr="00103BE8">
        <w:rPr>
          <w:rtl/>
        </w:rPr>
        <w:t>אשראי</w:t>
      </w:r>
      <w:r w:rsidRPr="00103BE8">
        <w:rPr>
          <w:rFonts w:hint="cs"/>
          <w:rtl/>
        </w:rPr>
        <w:t>.</w:t>
      </w:r>
      <w:r w:rsidRPr="00103BE8">
        <w:rPr>
          <w:rtl/>
        </w:rPr>
        <w:t xml:space="preserve"> </w:t>
      </w:r>
      <w:bookmarkStart w:id="18373" w:name="_ETM_Q32_614520"/>
      <w:bookmarkEnd w:id="18373"/>
      <w:r w:rsidRPr="00103BE8">
        <w:rPr>
          <w:rtl/>
        </w:rPr>
        <w:t xml:space="preserve">עכשיו </w:t>
      </w:r>
      <w:bookmarkStart w:id="18374" w:name="_ETM_Q32_614700"/>
      <w:bookmarkEnd w:id="18374"/>
      <w:r w:rsidRPr="00103BE8">
        <w:rPr>
          <w:rtl/>
        </w:rPr>
        <w:t xml:space="preserve">המדינה </w:t>
      </w:r>
      <w:bookmarkStart w:id="18375" w:name="_ETM_Q32_615720"/>
      <w:bookmarkEnd w:id="18375"/>
      <w:r w:rsidRPr="00103BE8">
        <w:rPr>
          <w:rFonts w:hint="cs"/>
          <w:rtl/>
        </w:rPr>
        <w:t xml:space="preserve">הרי משלמת דרך החשב הכללי, אבל בקיצור, ברור שאילת סובלת יותר, משך הזמן גבוה יותר, ולכן אנחנו מאריכים </w:t>
      </w:r>
      <w:bookmarkStart w:id="18376" w:name="_ETM_Q32_616080"/>
      <w:bookmarkStart w:id="18377" w:name="_ETM_Q32_616290"/>
      <w:bookmarkStart w:id="18378" w:name="_ETM_Q32_616470"/>
      <w:bookmarkStart w:id="18379" w:name="_ETM_Q32_616680"/>
      <w:bookmarkStart w:id="18380" w:name="_ETM_Q32_617650"/>
      <w:bookmarkStart w:id="18381" w:name="_ETM_Q32_617950"/>
      <w:bookmarkStart w:id="18382" w:name="_ETM_Q32_618310"/>
      <w:bookmarkStart w:id="18383" w:name="_ETM_Q32_618730"/>
      <w:bookmarkStart w:id="18384" w:name="_ETM_Q32_619060"/>
      <w:bookmarkStart w:id="18385" w:name="_ETM_Q32_619570"/>
      <w:bookmarkStart w:id="18386" w:name="_ETM_Q32_619930"/>
      <w:bookmarkStart w:id="18387" w:name="_ETM_Q32_620260"/>
      <w:bookmarkStart w:id="18388" w:name="_ETM_Q32_620560"/>
      <w:bookmarkStart w:id="18389" w:name="_ETM_Q32_620950"/>
      <w:bookmarkStart w:id="18390" w:name="_ETM_Q32_621250"/>
      <w:bookmarkStart w:id="18391" w:name="_ETM_Q32_621640"/>
      <w:bookmarkStart w:id="18392" w:name="_ETM_Q32_622060"/>
      <w:bookmarkStart w:id="18393" w:name="_ETM_Q32_623140"/>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r w:rsidRPr="00103BE8">
        <w:rPr>
          <w:rtl/>
        </w:rPr>
        <w:t xml:space="preserve">את </w:t>
      </w:r>
      <w:bookmarkStart w:id="18394" w:name="_ETM_Q32_623320"/>
      <w:bookmarkEnd w:id="18394"/>
      <w:r w:rsidRPr="00103BE8">
        <w:rPr>
          <w:rtl/>
        </w:rPr>
        <w:t>המתווה</w:t>
      </w:r>
      <w:r w:rsidRPr="00103BE8">
        <w:rPr>
          <w:rFonts w:hint="cs"/>
          <w:rtl/>
        </w:rPr>
        <w:t>.</w:t>
      </w:r>
      <w:r w:rsidRPr="00103BE8">
        <w:rPr>
          <w:rtl/>
        </w:rPr>
        <w:t xml:space="preserve"> </w:t>
      </w:r>
      <w:bookmarkStart w:id="18395" w:name="_ETM_Q32_623830"/>
      <w:bookmarkEnd w:id="18395"/>
      <w:r w:rsidRPr="00103BE8">
        <w:rPr>
          <w:rtl/>
        </w:rPr>
        <w:t>אגב</w:t>
      </w:r>
      <w:r w:rsidRPr="00103BE8">
        <w:rPr>
          <w:rFonts w:hint="cs"/>
          <w:rtl/>
        </w:rPr>
        <w:t>,</w:t>
      </w:r>
      <w:r w:rsidRPr="00103BE8">
        <w:rPr>
          <w:rtl/>
        </w:rPr>
        <w:t xml:space="preserve"> </w:t>
      </w:r>
      <w:bookmarkStart w:id="18396" w:name="_ETM_Q32_624250"/>
      <w:bookmarkEnd w:id="18396"/>
      <w:r w:rsidRPr="00103BE8">
        <w:rPr>
          <w:rtl/>
        </w:rPr>
        <w:t xml:space="preserve">אנחנו </w:t>
      </w:r>
      <w:bookmarkStart w:id="18397" w:name="_ETM_Q32_624490"/>
      <w:bookmarkEnd w:id="18397"/>
      <w:r w:rsidRPr="00103BE8">
        <w:rPr>
          <w:rtl/>
        </w:rPr>
        <w:t>כ</w:t>
      </w:r>
      <w:bookmarkStart w:id="18398" w:name="_ETM_Q32_624610"/>
      <w:bookmarkEnd w:id="18398"/>
      <w:r w:rsidRPr="00103BE8">
        <w:rPr>
          <w:rFonts w:hint="cs"/>
          <w:rtl/>
        </w:rPr>
        <w:t>נראה נאריך אותו בגדול ל</w:t>
      </w:r>
      <w:bookmarkStart w:id="18399" w:name="_ETM_Q32_624730"/>
      <w:bookmarkStart w:id="18400" w:name="_ETM_Q32_624940"/>
      <w:bookmarkStart w:id="18401" w:name="_ETM_Q32_626620"/>
      <w:bookmarkStart w:id="18402" w:name="_ETM_Q32_627189"/>
      <w:bookmarkEnd w:id="18399"/>
      <w:bookmarkEnd w:id="18400"/>
      <w:bookmarkEnd w:id="18401"/>
      <w:bookmarkEnd w:id="18402"/>
      <w:r w:rsidRPr="00103BE8">
        <w:rPr>
          <w:rtl/>
        </w:rPr>
        <w:t xml:space="preserve">סקטור </w:t>
      </w:r>
      <w:bookmarkStart w:id="18403" w:name="_ETM_Q32_627519"/>
      <w:bookmarkEnd w:id="18403"/>
      <w:r w:rsidRPr="00103BE8">
        <w:rPr>
          <w:rtl/>
        </w:rPr>
        <w:t xml:space="preserve">של </w:t>
      </w:r>
      <w:bookmarkStart w:id="18404" w:name="_ETM_Q32_627670"/>
      <w:bookmarkEnd w:id="18404"/>
      <w:r w:rsidRPr="00103BE8">
        <w:rPr>
          <w:rtl/>
        </w:rPr>
        <w:t xml:space="preserve">התיירות </w:t>
      </w:r>
      <w:bookmarkStart w:id="18405" w:name="_ETM_Q32_628030"/>
      <w:bookmarkEnd w:id="18405"/>
      <w:r w:rsidRPr="00103BE8">
        <w:rPr>
          <w:rtl/>
        </w:rPr>
        <w:t>בכלל</w:t>
      </w:r>
      <w:r w:rsidRPr="00103BE8">
        <w:rPr>
          <w:rFonts w:hint="cs"/>
          <w:rtl/>
        </w:rPr>
        <w:t>,</w:t>
      </w:r>
      <w:r w:rsidRPr="00103BE8">
        <w:rPr>
          <w:rtl/>
        </w:rPr>
        <w:t xml:space="preserve"> </w:t>
      </w:r>
      <w:bookmarkStart w:id="18406" w:name="_ETM_Q32_628930"/>
      <w:bookmarkEnd w:id="18406"/>
      <w:r w:rsidRPr="00103BE8">
        <w:rPr>
          <w:rtl/>
        </w:rPr>
        <w:t xml:space="preserve">שכמובן </w:t>
      </w:r>
      <w:bookmarkStart w:id="18407" w:name="_ETM_Q32_629680"/>
      <w:bookmarkEnd w:id="18407"/>
      <w:r w:rsidRPr="00103BE8">
        <w:rPr>
          <w:rtl/>
        </w:rPr>
        <w:t xml:space="preserve">באופן </w:t>
      </w:r>
      <w:bookmarkStart w:id="18408" w:name="_ETM_Q32_629890"/>
      <w:bookmarkEnd w:id="18408"/>
      <w:r w:rsidRPr="00103BE8">
        <w:rPr>
          <w:rtl/>
        </w:rPr>
        <w:t xml:space="preserve">טבעי </w:t>
      </w:r>
      <w:bookmarkStart w:id="18409" w:name="_ETM_Q32_630069"/>
      <w:bookmarkStart w:id="18410" w:name="_ETM_Q32_630129"/>
      <w:bookmarkEnd w:id="18409"/>
      <w:bookmarkEnd w:id="18410"/>
      <w:r w:rsidRPr="00103BE8">
        <w:rPr>
          <w:rtl/>
        </w:rPr>
        <w:t>לוקח</w:t>
      </w:r>
      <w:r w:rsidRPr="00103BE8">
        <w:rPr>
          <w:rFonts w:hint="cs"/>
          <w:rtl/>
        </w:rPr>
        <w:t xml:space="preserve"> לו</w:t>
      </w:r>
      <w:r w:rsidRPr="00103BE8">
        <w:rPr>
          <w:rtl/>
        </w:rPr>
        <w:t xml:space="preserve"> </w:t>
      </w:r>
      <w:bookmarkStart w:id="18411" w:name="_ETM_Q32_630430"/>
      <w:bookmarkEnd w:id="18411"/>
      <w:r w:rsidRPr="00103BE8">
        <w:rPr>
          <w:rtl/>
        </w:rPr>
        <w:t xml:space="preserve">זמן </w:t>
      </w:r>
      <w:bookmarkStart w:id="18412" w:name="_ETM_Q32_630640"/>
      <w:bookmarkEnd w:id="18412"/>
      <w:r w:rsidRPr="00103BE8">
        <w:rPr>
          <w:rtl/>
        </w:rPr>
        <w:t>להתאושש</w:t>
      </w:r>
      <w:r w:rsidRPr="00103BE8">
        <w:rPr>
          <w:rFonts w:hint="cs"/>
          <w:rtl/>
        </w:rPr>
        <w:t>.</w:t>
      </w:r>
      <w:r w:rsidRPr="00103BE8">
        <w:rPr>
          <w:rtl/>
        </w:rPr>
        <w:t xml:space="preserve"> </w:t>
      </w:r>
      <w:bookmarkStart w:id="18413" w:name="_ETM_Q32_631180"/>
      <w:bookmarkEnd w:id="18413"/>
      <w:r w:rsidRPr="00103BE8">
        <w:rPr>
          <w:rtl/>
        </w:rPr>
        <w:t xml:space="preserve">אין </w:t>
      </w:r>
      <w:bookmarkStart w:id="18414" w:name="_ETM_Q32_631329"/>
      <w:bookmarkEnd w:id="18414"/>
      <w:r w:rsidRPr="00103BE8">
        <w:rPr>
          <w:rtl/>
        </w:rPr>
        <w:t xml:space="preserve">היום </w:t>
      </w:r>
      <w:bookmarkStart w:id="18415" w:name="_ETM_Q32_631750"/>
      <w:bookmarkEnd w:id="18415"/>
      <w:r w:rsidRPr="00103BE8">
        <w:rPr>
          <w:rtl/>
        </w:rPr>
        <w:t xml:space="preserve">עדיין </w:t>
      </w:r>
      <w:bookmarkStart w:id="18416" w:name="_ETM_Q32_632079"/>
      <w:bookmarkEnd w:id="18416"/>
      <w:r w:rsidRPr="00103BE8">
        <w:rPr>
          <w:rtl/>
        </w:rPr>
        <w:t xml:space="preserve">תיירות </w:t>
      </w:r>
      <w:bookmarkStart w:id="18417" w:name="_ETM_Q32_632409"/>
      <w:bookmarkEnd w:id="18417"/>
      <w:r w:rsidRPr="00103BE8">
        <w:rPr>
          <w:rtl/>
        </w:rPr>
        <w:t>חו"ל</w:t>
      </w:r>
      <w:r>
        <w:rPr>
          <w:rFonts w:hint="cs"/>
          <w:rtl/>
        </w:rPr>
        <w:t>.</w:t>
      </w:r>
      <w:r w:rsidRPr="00103BE8">
        <w:rPr>
          <w:rtl/>
        </w:rPr>
        <w:t xml:space="preserve"> </w:t>
      </w:r>
      <w:bookmarkStart w:id="18418" w:name="_ETM_Q32_632680"/>
      <w:bookmarkEnd w:id="18418"/>
      <w:r w:rsidRPr="00103BE8">
        <w:rPr>
          <w:rtl/>
        </w:rPr>
        <w:t xml:space="preserve">וגם </w:t>
      </w:r>
      <w:bookmarkStart w:id="18419" w:name="_ETM_Q32_632890"/>
      <w:bookmarkEnd w:id="18419"/>
      <w:r w:rsidRPr="00103BE8">
        <w:rPr>
          <w:rtl/>
        </w:rPr>
        <w:t>בפנים</w:t>
      </w:r>
      <w:r w:rsidRPr="00103BE8">
        <w:rPr>
          <w:rFonts w:hint="cs"/>
          <w:rtl/>
        </w:rPr>
        <w:t xml:space="preserve">, מצב הרוח הלאומי הוא </w:t>
      </w:r>
      <w:bookmarkStart w:id="18420" w:name="_ETM_Q32_630000"/>
      <w:bookmarkStart w:id="18421" w:name="_ETM_Q32_633250"/>
      <w:bookmarkStart w:id="18422" w:name="_ETM_Q32_633609"/>
      <w:bookmarkStart w:id="18423" w:name="_ETM_Q32_633939"/>
      <w:bookmarkEnd w:id="18420"/>
      <w:bookmarkEnd w:id="18421"/>
      <w:bookmarkEnd w:id="18422"/>
      <w:bookmarkEnd w:id="18423"/>
      <w:r w:rsidRPr="00103BE8">
        <w:rPr>
          <w:rtl/>
        </w:rPr>
        <w:t xml:space="preserve">כזה </w:t>
      </w:r>
      <w:bookmarkStart w:id="18424" w:name="_ETM_Q32_634689"/>
      <w:bookmarkEnd w:id="18424"/>
      <w:r w:rsidRPr="00103BE8">
        <w:rPr>
          <w:rtl/>
        </w:rPr>
        <w:t xml:space="preserve">שפחות </w:t>
      </w:r>
      <w:bookmarkStart w:id="18425" w:name="_ETM_Q32_635200"/>
      <w:bookmarkEnd w:id="18425"/>
      <w:r w:rsidRPr="00103BE8">
        <w:rPr>
          <w:rtl/>
        </w:rPr>
        <w:t xml:space="preserve">בנוי </w:t>
      </w:r>
      <w:bookmarkStart w:id="18426" w:name="_ETM_Q32_635439"/>
      <w:bookmarkEnd w:id="18426"/>
      <w:r w:rsidRPr="00103BE8">
        <w:rPr>
          <w:rtl/>
        </w:rPr>
        <w:t xml:space="preserve">על </w:t>
      </w:r>
      <w:bookmarkStart w:id="18427" w:name="_ETM_Q32_635500"/>
      <w:bookmarkEnd w:id="18427"/>
      <w:r w:rsidRPr="00103BE8">
        <w:rPr>
          <w:rtl/>
        </w:rPr>
        <w:t>תיירות</w:t>
      </w:r>
      <w:r w:rsidRPr="00103BE8">
        <w:rPr>
          <w:rFonts w:hint="cs"/>
          <w:rtl/>
        </w:rPr>
        <w:t>.</w:t>
      </w:r>
      <w:r w:rsidRPr="00103BE8">
        <w:rPr>
          <w:rtl/>
        </w:rPr>
        <w:t xml:space="preserve"> </w:t>
      </w:r>
      <w:bookmarkStart w:id="18428" w:name="_ETM_Q32_635859"/>
      <w:bookmarkEnd w:id="18428"/>
      <w:r w:rsidRPr="00103BE8">
        <w:rPr>
          <w:rtl/>
        </w:rPr>
        <w:t xml:space="preserve">אנחנו </w:t>
      </w:r>
      <w:bookmarkStart w:id="18429" w:name="_ETM_Q32_636069"/>
      <w:bookmarkEnd w:id="18429"/>
      <w:r w:rsidRPr="00103BE8">
        <w:rPr>
          <w:rtl/>
        </w:rPr>
        <w:t xml:space="preserve">מבינים </w:t>
      </w:r>
      <w:bookmarkStart w:id="18430" w:name="_ETM_Q32_636519"/>
      <w:bookmarkEnd w:id="18430"/>
      <w:r w:rsidRPr="00103BE8">
        <w:rPr>
          <w:rtl/>
        </w:rPr>
        <w:t xml:space="preserve">גם </w:t>
      </w:r>
      <w:bookmarkStart w:id="18431" w:name="_ETM_Q32_636670"/>
      <w:bookmarkEnd w:id="18431"/>
      <w:r w:rsidRPr="00103BE8">
        <w:rPr>
          <w:rtl/>
        </w:rPr>
        <w:t xml:space="preserve">שבאילת </w:t>
      </w:r>
      <w:bookmarkStart w:id="18432" w:name="_ETM_Q32_637150"/>
      <w:bookmarkEnd w:id="18432"/>
      <w:r w:rsidRPr="00103BE8">
        <w:rPr>
          <w:rtl/>
        </w:rPr>
        <w:t xml:space="preserve">זה </w:t>
      </w:r>
      <w:bookmarkStart w:id="18433" w:name="_ETM_Q32_637239"/>
      <w:bookmarkEnd w:id="18433"/>
      <w:r w:rsidRPr="00103BE8">
        <w:rPr>
          <w:rtl/>
        </w:rPr>
        <w:t xml:space="preserve">הולך </w:t>
      </w:r>
      <w:bookmarkStart w:id="18434" w:name="_ETM_Q32_637450"/>
      <w:bookmarkEnd w:id="18434"/>
      <w:r w:rsidRPr="00103BE8">
        <w:rPr>
          <w:rtl/>
        </w:rPr>
        <w:t>בעונות</w:t>
      </w:r>
      <w:r w:rsidRPr="00103BE8">
        <w:rPr>
          <w:rFonts w:hint="cs"/>
          <w:rtl/>
        </w:rPr>
        <w:t>.</w:t>
      </w:r>
      <w:r w:rsidRPr="00103BE8">
        <w:rPr>
          <w:rtl/>
        </w:rPr>
        <w:t xml:space="preserve"> </w:t>
      </w:r>
      <w:bookmarkStart w:id="18435" w:name="_ETM_Q32_638079"/>
      <w:bookmarkEnd w:id="18435"/>
      <w:r w:rsidRPr="00103BE8">
        <w:rPr>
          <w:rtl/>
        </w:rPr>
        <w:t xml:space="preserve">יש </w:t>
      </w:r>
      <w:bookmarkStart w:id="18436" w:name="_ETM_Q32_638349"/>
      <w:bookmarkEnd w:id="18436"/>
      <w:r w:rsidRPr="00103BE8">
        <w:rPr>
          <w:rtl/>
        </w:rPr>
        <w:t>עונה</w:t>
      </w:r>
      <w:r w:rsidRPr="00103BE8">
        <w:rPr>
          <w:rFonts w:hint="cs"/>
          <w:rtl/>
        </w:rPr>
        <w:t>,</w:t>
      </w:r>
      <w:r w:rsidRPr="00103BE8">
        <w:rPr>
          <w:rtl/>
        </w:rPr>
        <w:t xml:space="preserve"> </w:t>
      </w:r>
      <w:bookmarkStart w:id="18437" w:name="_ETM_Q32_639189"/>
      <w:bookmarkEnd w:id="18437"/>
      <w:r w:rsidRPr="00103BE8">
        <w:rPr>
          <w:rtl/>
        </w:rPr>
        <w:t xml:space="preserve">וכשיש </w:t>
      </w:r>
      <w:bookmarkStart w:id="18438" w:name="_ETM_Q32_639700"/>
      <w:bookmarkEnd w:id="18438"/>
      <w:r w:rsidRPr="00103BE8">
        <w:rPr>
          <w:rtl/>
        </w:rPr>
        <w:t xml:space="preserve">עונה </w:t>
      </w:r>
      <w:bookmarkStart w:id="18439" w:name="_ETM_Q32_640000"/>
      <w:bookmarkEnd w:id="18439"/>
      <w:r w:rsidRPr="00103BE8">
        <w:rPr>
          <w:rtl/>
        </w:rPr>
        <w:t xml:space="preserve">ויש </w:t>
      </w:r>
      <w:bookmarkStart w:id="18440" w:name="_ETM_Q32_640180"/>
      <w:bookmarkEnd w:id="18440"/>
      <w:r w:rsidRPr="00103BE8">
        <w:rPr>
          <w:rtl/>
        </w:rPr>
        <w:t>ב</w:t>
      </w:r>
      <w:r w:rsidRPr="00103BE8">
        <w:rPr>
          <w:rFonts w:hint="cs"/>
          <w:rtl/>
        </w:rPr>
        <w:t xml:space="preserve">ה </w:t>
      </w:r>
      <w:r w:rsidRPr="00103BE8">
        <w:rPr>
          <w:rtl/>
        </w:rPr>
        <w:t xml:space="preserve">פסטיבלים </w:t>
      </w:r>
      <w:bookmarkStart w:id="18441" w:name="_ETM_Q32_640989"/>
      <w:bookmarkEnd w:id="18441"/>
      <w:r w:rsidRPr="00103BE8">
        <w:rPr>
          <w:rtl/>
        </w:rPr>
        <w:t xml:space="preserve">ואירועים </w:t>
      </w:r>
      <w:bookmarkStart w:id="18442" w:name="_ETM_Q32_641349"/>
      <w:bookmarkEnd w:id="18442"/>
      <w:r w:rsidRPr="00103BE8">
        <w:rPr>
          <w:rtl/>
        </w:rPr>
        <w:t>בי</w:t>
      </w:r>
      <w:r w:rsidRPr="00103BE8">
        <w:rPr>
          <w:rFonts w:hint="cs"/>
          <w:rtl/>
        </w:rPr>
        <w:t>ן-</w:t>
      </w:r>
      <w:r w:rsidRPr="00103BE8">
        <w:rPr>
          <w:rtl/>
        </w:rPr>
        <w:t xml:space="preserve">לאומיים </w:t>
      </w:r>
      <w:bookmarkStart w:id="18443" w:name="_ETM_Q32_641890"/>
      <w:bookmarkEnd w:id="18443"/>
      <w:r w:rsidRPr="00103BE8">
        <w:rPr>
          <w:rtl/>
        </w:rPr>
        <w:t>וכו'</w:t>
      </w:r>
      <w:r w:rsidR="007C25A5">
        <w:rPr>
          <w:rFonts w:hint="cs"/>
          <w:rtl/>
        </w:rPr>
        <w:t>,</w:t>
      </w:r>
      <w:r w:rsidRPr="00103BE8">
        <w:rPr>
          <w:rtl/>
        </w:rPr>
        <w:t xml:space="preserve"> </w:t>
      </w:r>
      <w:bookmarkStart w:id="18444" w:name="_ETM_Q32_642220"/>
      <w:bookmarkEnd w:id="18444"/>
      <w:r w:rsidRPr="00103BE8">
        <w:rPr>
          <w:rtl/>
        </w:rPr>
        <w:t xml:space="preserve">וזה </w:t>
      </w:r>
      <w:bookmarkStart w:id="18445" w:name="_ETM_Q32_642430"/>
      <w:bookmarkEnd w:id="18445"/>
      <w:r w:rsidRPr="00103BE8">
        <w:rPr>
          <w:rtl/>
        </w:rPr>
        <w:t xml:space="preserve">לא </w:t>
      </w:r>
      <w:bookmarkStart w:id="18446" w:name="_ETM_Q32_642549"/>
      <w:bookmarkEnd w:id="18446"/>
      <w:r w:rsidRPr="00103BE8">
        <w:rPr>
          <w:rtl/>
        </w:rPr>
        <w:t>קורה</w:t>
      </w:r>
      <w:r w:rsidRPr="00103BE8">
        <w:rPr>
          <w:rFonts w:hint="cs"/>
          <w:rtl/>
        </w:rPr>
        <w:t>,</w:t>
      </w:r>
      <w:r w:rsidRPr="00103BE8">
        <w:rPr>
          <w:rtl/>
        </w:rPr>
        <w:t xml:space="preserve"> </w:t>
      </w:r>
      <w:bookmarkStart w:id="18447" w:name="_ETM_Q32_643760"/>
      <w:bookmarkEnd w:id="18447"/>
      <w:r w:rsidRPr="00103BE8">
        <w:rPr>
          <w:rtl/>
        </w:rPr>
        <w:t xml:space="preserve">העסקים </w:t>
      </w:r>
      <w:bookmarkStart w:id="18448" w:name="_ETM_Q32_644209"/>
      <w:bookmarkEnd w:id="18448"/>
      <w:r w:rsidRPr="00103BE8">
        <w:rPr>
          <w:rtl/>
        </w:rPr>
        <w:t>נפגעים</w:t>
      </w:r>
      <w:r w:rsidRPr="00103BE8">
        <w:rPr>
          <w:rFonts w:hint="cs"/>
          <w:rtl/>
        </w:rPr>
        <w:t xml:space="preserve">. </w:t>
      </w:r>
      <w:bookmarkStart w:id="18449" w:name="_ETM_Q32_642000"/>
      <w:bookmarkStart w:id="18450" w:name="_ETM_Q32_644629"/>
      <w:bookmarkEnd w:id="18449"/>
      <w:bookmarkEnd w:id="18450"/>
      <w:r w:rsidRPr="00103BE8">
        <w:rPr>
          <w:rtl/>
        </w:rPr>
        <w:t xml:space="preserve">אז </w:t>
      </w:r>
      <w:bookmarkStart w:id="18451" w:name="_ETM_Q32_644900"/>
      <w:bookmarkEnd w:id="18451"/>
      <w:r w:rsidRPr="00103BE8">
        <w:rPr>
          <w:rtl/>
        </w:rPr>
        <w:t xml:space="preserve">החלטה </w:t>
      </w:r>
      <w:bookmarkStart w:id="18452" w:name="_ETM_Q32_645349"/>
      <w:bookmarkEnd w:id="18452"/>
      <w:r>
        <w:rPr>
          <w:rFonts w:hint="cs"/>
          <w:rtl/>
        </w:rPr>
        <w:t>ראשונה היא</w:t>
      </w:r>
      <w:r w:rsidRPr="00103BE8">
        <w:rPr>
          <w:rFonts w:hint="cs"/>
          <w:rtl/>
        </w:rPr>
        <w:t xml:space="preserve"> להאריך א</w:t>
      </w:r>
      <w:bookmarkStart w:id="18453" w:name="_ETM_Q32_645830"/>
      <w:bookmarkStart w:id="18454" w:name="_ETM_Q32_646010"/>
      <w:bookmarkStart w:id="18455" w:name="_ETM_Q32_646610"/>
      <w:bookmarkEnd w:id="18453"/>
      <w:bookmarkEnd w:id="18454"/>
      <w:bookmarkEnd w:id="18455"/>
      <w:r w:rsidRPr="00103BE8">
        <w:rPr>
          <w:rtl/>
        </w:rPr>
        <w:t xml:space="preserve">ת </w:t>
      </w:r>
      <w:bookmarkStart w:id="18456" w:name="_ETM_Q32_646849"/>
      <w:bookmarkEnd w:id="18456"/>
      <w:r w:rsidRPr="00103BE8">
        <w:rPr>
          <w:rtl/>
        </w:rPr>
        <w:t>המתווה</w:t>
      </w:r>
      <w:r w:rsidRPr="00103BE8">
        <w:rPr>
          <w:rFonts w:hint="cs"/>
          <w:rtl/>
        </w:rPr>
        <w:t>,</w:t>
      </w:r>
      <w:r w:rsidRPr="00103BE8">
        <w:rPr>
          <w:rtl/>
        </w:rPr>
        <w:t xml:space="preserve"> </w:t>
      </w:r>
      <w:bookmarkStart w:id="18457" w:name="_ETM_Q32_647629"/>
      <w:bookmarkEnd w:id="18457"/>
      <w:r w:rsidRPr="00103BE8">
        <w:rPr>
          <w:rtl/>
        </w:rPr>
        <w:t xml:space="preserve">וזה </w:t>
      </w:r>
      <w:bookmarkStart w:id="18458" w:name="_ETM_Q32_647840"/>
      <w:bookmarkEnd w:id="18458"/>
      <w:r w:rsidRPr="00103BE8">
        <w:rPr>
          <w:rtl/>
        </w:rPr>
        <w:t xml:space="preserve">יבוא </w:t>
      </w:r>
      <w:bookmarkStart w:id="18459" w:name="_ETM_Q32_648080"/>
      <w:bookmarkEnd w:id="18459"/>
      <w:r w:rsidRPr="00103BE8">
        <w:rPr>
          <w:rtl/>
        </w:rPr>
        <w:t xml:space="preserve">לאישור </w:t>
      </w:r>
      <w:bookmarkStart w:id="18460" w:name="_ETM_Q32_648379"/>
      <w:bookmarkEnd w:id="18460"/>
      <w:r w:rsidRPr="00103BE8">
        <w:rPr>
          <w:rtl/>
        </w:rPr>
        <w:t xml:space="preserve">ועדת </w:t>
      </w:r>
      <w:bookmarkStart w:id="18461" w:name="_ETM_Q32_648620"/>
      <w:bookmarkEnd w:id="18461"/>
      <w:r w:rsidRPr="00103BE8">
        <w:rPr>
          <w:rtl/>
        </w:rPr>
        <w:t>הכספים</w:t>
      </w:r>
      <w:r w:rsidRPr="00103BE8">
        <w:rPr>
          <w:rFonts w:hint="cs"/>
          <w:rtl/>
        </w:rPr>
        <w:t>.</w:t>
      </w:r>
      <w:r w:rsidRPr="00103BE8">
        <w:rPr>
          <w:rtl/>
        </w:rPr>
        <w:t xml:space="preserve"> </w:t>
      </w:r>
      <w:bookmarkStart w:id="18462" w:name="_ETM_Q32_649069"/>
      <w:bookmarkEnd w:id="18462"/>
      <w:r w:rsidRPr="00103BE8">
        <w:rPr>
          <w:rtl/>
        </w:rPr>
        <w:t xml:space="preserve">אני </w:t>
      </w:r>
      <w:bookmarkStart w:id="18463" w:name="_ETM_Q32_649190"/>
      <w:bookmarkEnd w:id="18463"/>
      <w:r w:rsidRPr="00103BE8">
        <w:rPr>
          <w:rtl/>
        </w:rPr>
        <w:t xml:space="preserve">משוכנע </w:t>
      </w:r>
      <w:bookmarkStart w:id="18464" w:name="_ETM_Q32_649489"/>
      <w:bookmarkEnd w:id="18464"/>
      <w:r w:rsidRPr="00103BE8">
        <w:rPr>
          <w:rtl/>
        </w:rPr>
        <w:t xml:space="preserve">שזה </w:t>
      </w:r>
      <w:bookmarkStart w:id="18465" w:name="_ETM_Q32_649640"/>
      <w:bookmarkEnd w:id="18465"/>
      <w:r w:rsidRPr="00103BE8">
        <w:rPr>
          <w:rtl/>
        </w:rPr>
        <w:t xml:space="preserve">יעבור </w:t>
      </w:r>
      <w:bookmarkStart w:id="18466" w:name="_ETM_Q32_650420"/>
      <w:bookmarkEnd w:id="18466"/>
      <w:r>
        <w:rPr>
          <w:rtl/>
        </w:rPr>
        <w:t>פה</w:t>
      </w:r>
      <w:r>
        <w:rPr>
          <w:rFonts w:hint="cs"/>
          <w:rtl/>
        </w:rPr>
        <w:t xml:space="preserve"> </w:t>
      </w:r>
      <w:r w:rsidRPr="00103BE8">
        <w:rPr>
          <w:rtl/>
        </w:rPr>
        <w:t>אחד</w:t>
      </w:r>
      <w:r>
        <w:rPr>
          <w:rFonts w:hint="cs"/>
          <w:rtl/>
        </w:rPr>
        <w:t>,</w:t>
      </w:r>
      <w:r w:rsidRPr="00103BE8">
        <w:rPr>
          <w:rtl/>
        </w:rPr>
        <w:t xml:space="preserve"> </w:t>
      </w:r>
      <w:bookmarkStart w:id="18467" w:name="_ETM_Q32_650840"/>
      <w:bookmarkEnd w:id="18467"/>
      <w:r w:rsidRPr="00103BE8">
        <w:rPr>
          <w:rtl/>
        </w:rPr>
        <w:t xml:space="preserve">קואליציה </w:t>
      </w:r>
      <w:bookmarkStart w:id="18468" w:name="_ETM_Q32_651200"/>
      <w:bookmarkEnd w:id="18468"/>
      <w:r w:rsidRPr="00103BE8">
        <w:rPr>
          <w:rtl/>
        </w:rPr>
        <w:t>ואופוזיציה</w:t>
      </w:r>
      <w:r w:rsidRPr="00103BE8">
        <w:rPr>
          <w:rFonts w:hint="cs"/>
          <w:rtl/>
        </w:rPr>
        <w:t>.</w:t>
      </w:r>
    </w:p>
    <w:p w:rsidR="002C6DDD" w:rsidRPr="00103BE8" w:rsidRDefault="002C6DDD" w:rsidP="00096EBE">
      <w:pPr>
        <w:rPr>
          <w:rtl/>
        </w:rPr>
      </w:pPr>
    </w:p>
    <w:p w:rsidR="002C6DDD" w:rsidRPr="00103BE8" w:rsidRDefault="002C6DDD" w:rsidP="007C25A5">
      <w:pPr>
        <w:rPr>
          <w:rtl/>
        </w:rPr>
      </w:pPr>
      <w:bookmarkStart w:id="18469" w:name="_ETM_Q32_647000"/>
      <w:bookmarkStart w:id="18470" w:name="_ETM_Q32_651769"/>
      <w:bookmarkEnd w:id="18469"/>
      <w:bookmarkEnd w:id="18470"/>
      <w:r w:rsidRPr="00103BE8">
        <w:rPr>
          <w:rtl/>
        </w:rPr>
        <w:t xml:space="preserve">הדבר </w:t>
      </w:r>
      <w:bookmarkStart w:id="18471" w:name="_ETM_Q32_652010"/>
      <w:bookmarkEnd w:id="18471"/>
      <w:r w:rsidRPr="00103BE8">
        <w:rPr>
          <w:rtl/>
        </w:rPr>
        <w:t>השני</w:t>
      </w:r>
      <w:r>
        <w:rPr>
          <w:rFonts w:hint="cs"/>
          <w:rtl/>
        </w:rPr>
        <w:t>:</w:t>
      </w:r>
      <w:r w:rsidRPr="00103BE8">
        <w:rPr>
          <w:rtl/>
        </w:rPr>
        <w:t xml:space="preserve"> </w:t>
      </w:r>
      <w:bookmarkStart w:id="18472" w:name="_ETM_Q32_652340"/>
      <w:bookmarkEnd w:id="18472"/>
      <w:r w:rsidRPr="00103BE8">
        <w:rPr>
          <w:rtl/>
        </w:rPr>
        <w:t xml:space="preserve">סיכמנו </w:t>
      </w:r>
      <w:bookmarkStart w:id="18473" w:name="_ETM_Q32_652790"/>
      <w:bookmarkEnd w:id="18473"/>
      <w:r w:rsidRPr="00103BE8">
        <w:rPr>
          <w:rtl/>
        </w:rPr>
        <w:t xml:space="preserve">עם </w:t>
      </w:r>
      <w:bookmarkStart w:id="18474" w:name="_ETM_Q32_652879"/>
      <w:bookmarkEnd w:id="18474"/>
      <w:r w:rsidRPr="00103BE8">
        <w:rPr>
          <w:rtl/>
        </w:rPr>
        <w:t xml:space="preserve">ראש </w:t>
      </w:r>
      <w:bookmarkStart w:id="18475" w:name="_ETM_Q32_653060"/>
      <w:bookmarkEnd w:id="18475"/>
      <w:r w:rsidRPr="00103BE8">
        <w:rPr>
          <w:rtl/>
        </w:rPr>
        <w:t xml:space="preserve">העיר </w:t>
      </w:r>
      <w:bookmarkStart w:id="18476" w:name="_ETM_Q32_653239"/>
      <w:bookmarkEnd w:id="18476"/>
      <w:r w:rsidRPr="00103BE8">
        <w:rPr>
          <w:rtl/>
        </w:rPr>
        <w:t xml:space="preserve">חבילה </w:t>
      </w:r>
      <w:bookmarkStart w:id="18477" w:name="_ETM_Q32_653599"/>
      <w:bookmarkEnd w:id="18477"/>
      <w:r w:rsidRPr="00103BE8">
        <w:rPr>
          <w:rtl/>
        </w:rPr>
        <w:t>של</w:t>
      </w:r>
      <w:bookmarkStart w:id="18478" w:name="_ETM_Q32_653780"/>
      <w:bookmarkStart w:id="18479" w:name="_ETM_Q32_654440"/>
      <w:bookmarkEnd w:id="18478"/>
      <w:bookmarkEnd w:id="18479"/>
      <w:r w:rsidRPr="00103BE8">
        <w:rPr>
          <w:rFonts w:hint="cs"/>
          <w:rtl/>
        </w:rPr>
        <w:t xml:space="preserve"> 50 מיליון ש</w:t>
      </w:r>
      <w:r w:rsidRPr="00103BE8">
        <w:rPr>
          <w:rtl/>
        </w:rPr>
        <w:t>קלים</w:t>
      </w:r>
      <w:r w:rsidRPr="00103BE8">
        <w:rPr>
          <w:rFonts w:hint="cs"/>
          <w:rtl/>
        </w:rPr>
        <w:t>.</w:t>
      </w:r>
      <w:r w:rsidRPr="00103BE8">
        <w:rPr>
          <w:rtl/>
        </w:rPr>
        <w:t xml:space="preserve"> </w:t>
      </w:r>
      <w:bookmarkStart w:id="18480" w:name="_ETM_Q32_655190"/>
      <w:bookmarkEnd w:id="18480"/>
      <w:r>
        <w:rPr>
          <w:rFonts w:hint="cs"/>
          <w:rtl/>
        </w:rPr>
        <w:t xml:space="preserve">את </w:t>
      </w:r>
      <w:r w:rsidRPr="00103BE8">
        <w:rPr>
          <w:rtl/>
        </w:rPr>
        <w:t xml:space="preserve">זה </w:t>
      </w:r>
      <w:bookmarkStart w:id="18481" w:name="_ETM_Q32_655340"/>
      <w:bookmarkEnd w:id="18481"/>
      <w:r w:rsidRPr="00103BE8">
        <w:rPr>
          <w:rtl/>
        </w:rPr>
        <w:t xml:space="preserve">אמרתי </w:t>
      </w:r>
      <w:bookmarkStart w:id="18482" w:name="_ETM_Q32_655610"/>
      <w:bookmarkEnd w:id="18482"/>
      <w:r w:rsidRPr="00103BE8">
        <w:rPr>
          <w:rtl/>
        </w:rPr>
        <w:t>קודם</w:t>
      </w:r>
      <w:r>
        <w:rPr>
          <w:rFonts w:hint="cs"/>
          <w:rtl/>
        </w:rPr>
        <w:t>.</w:t>
      </w:r>
      <w:r w:rsidRPr="00103BE8">
        <w:rPr>
          <w:rFonts w:hint="cs"/>
          <w:rtl/>
        </w:rPr>
        <w:t xml:space="preserve"> העידוד </w:t>
      </w:r>
      <w:bookmarkStart w:id="18483" w:name="_ETM_Q32_655000"/>
      <w:bookmarkEnd w:id="18483"/>
      <w:r w:rsidRPr="00103BE8">
        <w:rPr>
          <w:rFonts w:hint="cs"/>
          <w:rtl/>
        </w:rPr>
        <w:t xml:space="preserve">לעיר עצמה, </w:t>
      </w:r>
      <w:bookmarkStart w:id="18484" w:name="_ETM_Q32_655910"/>
      <w:bookmarkStart w:id="18485" w:name="_ETM_Q32_656300"/>
      <w:bookmarkStart w:id="18486" w:name="_ETM_Q32_656780"/>
      <w:bookmarkStart w:id="18487" w:name="_ETM_Q32_657110"/>
      <w:bookmarkStart w:id="18488" w:name="_ETM_Q32_658150"/>
      <w:bookmarkEnd w:id="18484"/>
      <w:bookmarkEnd w:id="18485"/>
      <w:bookmarkEnd w:id="18486"/>
      <w:bookmarkEnd w:id="18487"/>
      <w:bookmarkEnd w:id="18488"/>
      <w:r w:rsidRPr="00103BE8">
        <w:rPr>
          <w:rtl/>
        </w:rPr>
        <w:t xml:space="preserve">לשורה </w:t>
      </w:r>
      <w:bookmarkStart w:id="18489" w:name="_ETM_Q32_660040"/>
      <w:bookmarkEnd w:id="18489"/>
      <w:r w:rsidRPr="00103BE8">
        <w:rPr>
          <w:rtl/>
        </w:rPr>
        <w:t xml:space="preserve">של </w:t>
      </w:r>
      <w:bookmarkStart w:id="18490" w:name="_ETM_Q32_660370"/>
      <w:bookmarkEnd w:id="18490"/>
      <w:r w:rsidRPr="00103BE8">
        <w:rPr>
          <w:rtl/>
        </w:rPr>
        <w:t xml:space="preserve">צעדים </w:t>
      </w:r>
      <w:bookmarkStart w:id="18491" w:name="_ETM_Q32_660909"/>
      <w:bookmarkEnd w:id="18491"/>
      <w:r w:rsidRPr="00103BE8">
        <w:rPr>
          <w:rtl/>
        </w:rPr>
        <w:t xml:space="preserve">לעידוד </w:t>
      </w:r>
      <w:bookmarkStart w:id="18492" w:name="_ETM_Q32_661810"/>
      <w:bookmarkEnd w:id="18492"/>
      <w:r w:rsidRPr="00103BE8">
        <w:rPr>
          <w:rtl/>
        </w:rPr>
        <w:t>וחזר</w:t>
      </w:r>
      <w:r w:rsidRPr="00103BE8">
        <w:rPr>
          <w:rFonts w:hint="cs"/>
          <w:rtl/>
        </w:rPr>
        <w:t>ת</w:t>
      </w:r>
      <w:r w:rsidRPr="00103BE8">
        <w:rPr>
          <w:rtl/>
        </w:rPr>
        <w:t xml:space="preserve"> </w:t>
      </w:r>
      <w:bookmarkStart w:id="18493" w:name="_ETM_Q32_662599"/>
      <w:bookmarkEnd w:id="18493"/>
      <w:r w:rsidRPr="00103BE8">
        <w:rPr>
          <w:rtl/>
        </w:rPr>
        <w:t xml:space="preserve">התיירות </w:t>
      </w:r>
      <w:bookmarkStart w:id="18494" w:name="_ETM_Q32_663670"/>
      <w:bookmarkEnd w:id="18494"/>
      <w:r w:rsidRPr="00103BE8">
        <w:rPr>
          <w:rtl/>
        </w:rPr>
        <w:t>לעיר</w:t>
      </w:r>
      <w:r w:rsidRPr="00103BE8">
        <w:rPr>
          <w:rFonts w:hint="cs"/>
          <w:rtl/>
        </w:rPr>
        <w:t>.</w:t>
      </w:r>
      <w:r w:rsidR="007C25A5">
        <w:rPr>
          <w:rFonts w:hint="cs"/>
          <w:rtl/>
        </w:rPr>
        <w:t xml:space="preserve"> </w:t>
      </w:r>
      <w:bookmarkStart w:id="18495" w:name="_ETM_Q32_662000"/>
      <w:bookmarkEnd w:id="18495"/>
      <w:r w:rsidRPr="00103BE8">
        <w:rPr>
          <w:rFonts w:hint="cs"/>
          <w:rtl/>
        </w:rPr>
        <w:t xml:space="preserve">פה כבר גיבשנו </w:t>
      </w:r>
      <w:bookmarkStart w:id="18496" w:name="_ETM_Q32_664680"/>
      <w:bookmarkStart w:id="18497" w:name="_ETM_Q32_664890"/>
      <w:bookmarkStart w:id="18498" w:name="_ETM_Q32_665250"/>
      <w:bookmarkStart w:id="18499" w:name="_ETM_Q32_665460"/>
      <w:bookmarkStart w:id="18500" w:name="_ETM_Q32_665910"/>
      <w:bookmarkStart w:id="18501" w:name="_ETM_Q32_666060"/>
      <w:bookmarkEnd w:id="18496"/>
      <w:bookmarkEnd w:id="18497"/>
      <w:bookmarkEnd w:id="18498"/>
      <w:bookmarkEnd w:id="18499"/>
      <w:bookmarkEnd w:id="18500"/>
      <w:bookmarkEnd w:id="18501"/>
      <w:r w:rsidRPr="00103BE8">
        <w:rPr>
          <w:rFonts w:hint="cs"/>
          <w:rtl/>
        </w:rPr>
        <w:t>מתווה</w:t>
      </w:r>
      <w:r w:rsidRPr="00103BE8">
        <w:rPr>
          <w:rtl/>
        </w:rPr>
        <w:t xml:space="preserve"> </w:t>
      </w:r>
      <w:bookmarkStart w:id="18502" w:name="_ETM_Q32_666360"/>
      <w:bookmarkEnd w:id="18502"/>
      <w:r w:rsidRPr="00103BE8">
        <w:rPr>
          <w:rtl/>
        </w:rPr>
        <w:t xml:space="preserve">של </w:t>
      </w:r>
      <w:bookmarkStart w:id="18503" w:name="_ETM_Q32_666510"/>
      <w:bookmarkEnd w:id="18503"/>
      <w:r w:rsidRPr="00103BE8">
        <w:rPr>
          <w:rtl/>
        </w:rPr>
        <w:t xml:space="preserve">הצעת </w:t>
      </w:r>
      <w:bookmarkStart w:id="18504" w:name="_ETM_Q32_666750"/>
      <w:bookmarkEnd w:id="18504"/>
      <w:r w:rsidRPr="00103BE8">
        <w:rPr>
          <w:rtl/>
        </w:rPr>
        <w:t>מחליטים</w:t>
      </w:r>
      <w:r w:rsidRPr="00103BE8">
        <w:rPr>
          <w:rFonts w:hint="cs"/>
          <w:rtl/>
        </w:rPr>
        <w:t>.</w:t>
      </w:r>
      <w:r w:rsidRPr="00103BE8">
        <w:rPr>
          <w:rtl/>
        </w:rPr>
        <w:t xml:space="preserve"> </w:t>
      </w:r>
      <w:bookmarkStart w:id="18505" w:name="_ETM_Q32_667290"/>
      <w:bookmarkEnd w:id="18505"/>
      <w:r w:rsidRPr="00103BE8">
        <w:rPr>
          <w:rtl/>
        </w:rPr>
        <w:t>לצערי</w:t>
      </w:r>
      <w:r>
        <w:rPr>
          <w:rFonts w:hint="cs"/>
          <w:rtl/>
        </w:rPr>
        <w:t xml:space="preserve"> </w:t>
      </w:r>
      <w:r>
        <w:rPr>
          <w:rtl/>
        </w:rPr>
        <w:t>–</w:t>
      </w:r>
      <w:r w:rsidRPr="00103BE8">
        <w:rPr>
          <w:rtl/>
        </w:rPr>
        <w:t xml:space="preserve"> </w:t>
      </w:r>
      <w:bookmarkStart w:id="18506" w:name="_ETM_Q32_668980"/>
      <w:bookmarkEnd w:id="18506"/>
      <w:r w:rsidRPr="00103BE8">
        <w:rPr>
          <w:rtl/>
        </w:rPr>
        <w:t xml:space="preserve">חבל </w:t>
      </w:r>
      <w:bookmarkStart w:id="18507" w:name="_ETM_Q32_669370"/>
      <w:bookmarkEnd w:id="18507"/>
      <w:r w:rsidRPr="00103BE8">
        <w:rPr>
          <w:rtl/>
        </w:rPr>
        <w:t xml:space="preserve">שאני </w:t>
      </w:r>
      <w:bookmarkStart w:id="18508" w:name="_ETM_Q32_669549"/>
      <w:bookmarkEnd w:id="18508"/>
      <w:r w:rsidRPr="00103BE8">
        <w:rPr>
          <w:rtl/>
        </w:rPr>
        <w:t xml:space="preserve">לא </w:t>
      </w:r>
      <w:bookmarkStart w:id="18509" w:name="_ETM_Q32_669639"/>
      <w:bookmarkEnd w:id="18509"/>
      <w:r w:rsidRPr="00103BE8">
        <w:rPr>
          <w:rtl/>
        </w:rPr>
        <w:t xml:space="preserve">רואה </w:t>
      </w:r>
      <w:bookmarkStart w:id="18510" w:name="_ETM_Q32_669790"/>
      <w:bookmarkEnd w:id="18510"/>
      <w:r w:rsidRPr="00103BE8">
        <w:rPr>
          <w:rtl/>
        </w:rPr>
        <w:t>פה</w:t>
      </w:r>
      <w:r>
        <w:rPr>
          <w:rFonts w:hint="cs"/>
          <w:rtl/>
        </w:rPr>
        <w:t>,</w:t>
      </w:r>
      <w:r w:rsidRPr="00103BE8">
        <w:rPr>
          <w:rtl/>
        </w:rPr>
        <w:t xml:space="preserve"> </w:t>
      </w:r>
      <w:bookmarkStart w:id="18511" w:name="_ETM_Q32_670419"/>
      <w:bookmarkEnd w:id="18511"/>
      <w:r w:rsidRPr="00103BE8">
        <w:rPr>
          <w:rtl/>
        </w:rPr>
        <w:t xml:space="preserve">חוץ </w:t>
      </w:r>
      <w:bookmarkStart w:id="18512" w:name="_ETM_Q32_670629"/>
      <w:bookmarkEnd w:id="18512"/>
      <w:r w:rsidRPr="00103BE8">
        <w:rPr>
          <w:rtl/>
        </w:rPr>
        <w:t>מנאור</w:t>
      </w:r>
      <w:r>
        <w:rPr>
          <w:rFonts w:hint="cs"/>
          <w:rtl/>
        </w:rPr>
        <w:t>,</w:t>
      </w:r>
      <w:r w:rsidRPr="00103BE8">
        <w:rPr>
          <w:rtl/>
        </w:rPr>
        <w:t xml:space="preserve"> </w:t>
      </w:r>
      <w:bookmarkStart w:id="18513" w:name="_ETM_Q32_671019"/>
      <w:bookmarkEnd w:id="18513"/>
      <w:r w:rsidRPr="00103BE8">
        <w:rPr>
          <w:rtl/>
        </w:rPr>
        <w:t xml:space="preserve">את </w:t>
      </w:r>
      <w:bookmarkStart w:id="18514" w:name="_ETM_Q32_671139"/>
      <w:bookmarkEnd w:id="18514"/>
      <w:r w:rsidRPr="00103BE8">
        <w:rPr>
          <w:rtl/>
        </w:rPr>
        <w:t xml:space="preserve">חברי </w:t>
      </w:r>
      <w:bookmarkStart w:id="18515" w:name="_ETM_Q32_671379"/>
      <w:bookmarkEnd w:id="18515"/>
      <w:r w:rsidRPr="00103BE8">
        <w:rPr>
          <w:rtl/>
        </w:rPr>
        <w:t xml:space="preserve">הכנסת </w:t>
      </w:r>
      <w:bookmarkStart w:id="18516" w:name="_ETM_Q32_671620"/>
      <w:bookmarkEnd w:id="18516"/>
      <w:r w:rsidRPr="00103BE8">
        <w:rPr>
          <w:rtl/>
        </w:rPr>
        <w:t>המציעים</w:t>
      </w:r>
      <w:r>
        <w:rPr>
          <w:rFonts w:hint="cs"/>
          <w:rtl/>
        </w:rPr>
        <w:t xml:space="preserve"> </w:t>
      </w:r>
      <w:r>
        <w:rPr>
          <w:rtl/>
        </w:rPr>
        <w:t>–</w:t>
      </w:r>
      <w:bookmarkStart w:id="18517" w:name="_ETM_Q32_672930"/>
      <w:bookmarkEnd w:id="18517"/>
      <w:r w:rsidRPr="00103BE8">
        <w:rPr>
          <w:rtl/>
        </w:rPr>
        <w:t xml:space="preserve"> </w:t>
      </w:r>
      <w:bookmarkStart w:id="18518" w:name="_ETM_Q32_673440"/>
      <w:bookmarkEnd w:id="18518"/>
      <w:r w:rsidRPr="00103BE8">
        <w:rPr>
          <w:rtl/>
        </w:rPr>
        <w:t xml:space="preserve">אנחנו </w:t>
      </w:r>
      <w:bookmarkStart w:id="18519" w:name="_ETM_Q32_673710"/>
      <w:bookmarkEnd w:id="18519"/>
      <w:r w:rsidRPr="00103BE8">
        <w:rPr>
          <w:rtl/>
        </w:rPr>
        <w:t xml:space="preserve">מנועים </w:t>
      </w:r>
      <w:bookmarkStart w:id="18520" w:name="_ETM_Q32_674010"/>
      <w:bookmarkEnd w:id="18520"/>
      <w:r w:rsidRPr="00103BE8">
        <w:rPr>
          <w:rtl/>
        </w:rPr>
        <w:t xml:space="preserve">כרגע </w:t>
      </w:r>
      <w:bookmarkStart w:id="18521" w:name="_ETM_Q32_674310"/>
      <w:bookmarkEnd w:id="18521"/>
      <w:r w:rsidRPr="00103BE8">
        <w:rPr>
          <w:rFonts w:hint="cs"/>
          <w:rtl/>
        </w:rPr>
        <w:t>מ</w:t>
      </w:r>
      <w:r w:rsidRPr="00103BE8">
        <w:rPr>
          <w:rtl/>
        </w:rPr>
        <w:t xml:space="preserve">לקדם </w:t>
      </w:r>
      <w:bookmarkStart w:id="18522" w:name="_ETM_Q32_674700"/>
      <w:bookmarkEnd w:id="18522"/>
      <w:r w:rsidRPr="00103BE8">
        <w:rPr>
          <w:rtl/>
        </w:rPr>
        <w:t xml:space="preserve">את </w:t>
      </w:r>
      <w:bookmarkStart w:id="18523" w:name="_ETM_Q32_674760"/>
      <w:bookmarkEnd w:id="18523"/>
      <w:r w:rsidRPr="00103BE8">
        <w:rPr>
          <w:rtl/>
        </w:rPr>
        <w:t>ההחלטה</w:t>
      </w:r>
      <w:r w:rsidRPr="00103BE8">
        <w:rPr>
          <w:rFonts w:hint="cs"/>
          <w:rtl/>
        </w:rPr>
        <w:t>.</w:t>
      </w:r>
      <w:r w:rsidRPr="00103BE8">
        <w:rPr>
          <w:rtl/>
        </w:rPr>
        <w:t xml:space="preserve"> </w:t>
      </w:r>
      <w:bookmarkStart w:id="18524" w:name="_ETM_Q32_675870"/>
      <w:bookmarkEnd w:id="18524"/>
      <w:r w:rsidRPr="00103BE8">
        <w:rPr>
          <w:rtl/>
        </w:rPr>
        <w:t xml:space="preserve">משרד </w:t>
      </w:r>
      <w:bookmarkStart w:id="18525" w:name="_ETM_Q32_676170"/>
      <w:bookmarkEnd w:id="18525"/>
      <w:r w:rsidRPr="00103BE8">
        <w:rPr>
          <w:rtl/>
        </w:rPr>
        <w:t xml:space="preserve">המשפטים </w:t>
      </w:r>
      <w:bookmarkStart w:id="18526" w:name="_ETM_Q32_676590"/>
      <w:bookmarkEnd w:id="18526"/>
      <w:r w:rsidRPr="00103BE8">
        <w:rPr>
          <w:rFonts w:hint="cs"/>
          <w:rtl/>
        </w:rPr>
        <w:t xml:space="preserve">אוסר עלינו בשל </w:t>
      </w:r>
      <w:bookmarkStart w:id="18527" w:name="_ETM_Q32_674000"/>
      <w:bookmarkStart w:id="18528" w:name="_ETM_Q32_676830"/>
      <w:bookmarkStart w:id="18529" w:name="_ETM_Q32_677070"/>
      <w:bookmarkStart w:id="18530" w:name="_ETM_Q32_677250"/>
      <w:bookmarkEnd w:id="18527"/>
      <w:bookmarkEnd w:id="18528"/>
      <w:bookmarkEnd w:id="18529"/>
      <w:bookmarkEnd w:id="18530"/>
      <w:r w:rsidRPr="00103BE8">
        <w:rPr>
          <w:rtl/>
        </w:rPr>
        <w:t xml:space="preserve">הסמיכות </w:t>
      </w:r>
      <w:bookmarkStart w:id="18531" w:name="_ETM_Q32_677640"/>
      <w:bookmarkEnd w:id="18531"/>
      <w:r w:rsidRPr="00103BE8">
        <w:rPr>
          <w:rtl/>
        </w:rPr>
        <w:t>לבחירות</w:t>
      </w:r>
      <w:r w:rsidRPr="00103BE8">
        <w:rPr>
          <w:rFonts w:hint="cs"/>
          <w:rtl/>
        </w:rPr>
        <w:t>.</w:t>
      </w:r>
      <w:r w:rsidRPr="00103BE8">
        <w:rPr>
          <w:rtl/>
        </w:rPr>
        <w:t xml:space="preserve"> </w:t>
      </w:r>
      <w:bookmarkStart w:id="18532" w:name="_ETM_Q32_678900"/>
      <w:bookmarkEnd w:id="18532"/>
      <w:r w:rsidRPr="00103BE8">
        <w:rPr>
          <w:rtl/>
        </w:rPr>
        <w:t xml:space="preserve">אני </w:t>
      </w:r>
      <w:bookmarkStart w:id="18533" w:name="_ETM_Q32_679079"/>
      <w:bookmarkEnd w:id="18533"/>
      <w:r w:rsidRPr="00103BE8">
        <w:rPr>
          <w:rtl/>
        </w:rPr>
        <w:t xml:space="preserve">ניסיתי </w:t>
      </w:r>
      <w:bookmarkStart w:id="18534" w:name="_ETM_Q32_679379"/>
      <w:bookmarkEnd w:id="18534"/>
      <w:r w:rsidRPr="00103BE8">
        <w:rPr>
          <w:rtl/>
        </w:rPr>
        <w:t xml:space="preserve">להסביר </w:t>
      </w:r>
      <w:bookmarkStart w:id="18535" w:name="_ETM_Q32_679680"/>
      <w:bookmarkEnd w:id="18535"/>
      <w:r w:rsidRPr="00103BE8">
        <w:rPr>
          <w:rtl/>
        </w:rPr>
        <w:t xml:space="preserve">להם </w:t>
      </w:r>
      <w:bookmarkStart w:id="18536" w:name="_ETM_Q32_679799"/>
      <w:bookmarkEnd w:id="18536"/>
      <w:r w:rsidRPr="00103BE8">
        <w:rPr>
          <w:rtl/>
        </w:rPr>
        <w:t xml:space="preserve">שזה </w:t>
      </w:r>
      <w:bookmarkStart w:id="18537" w:name="_ETM_Q32_679980"/>
      <w:bookmarkEnd w:id="18537"/>
      <w:r w:rsidRPr="00103BE8">
        <w:rPr>
          <w:rtl/>
        </w:rPr>
        <w:t xml:space="preserve">לא </w:t>
      </w:r>
      <w:bookmarkStart w:id="18538" w:name="_ETM_Q32_680069"/>
      <w:bookmarkEnd w:id="18538"/>
      <w:r w:rsidRPr="00103BE8">
        <w:rPr>
          <w:rtl/>
        </w:rPr>
        <w:t xml:space="preserve">קשור </w:t>
      </w:r>
      <w:bookmarkStart w:id="18539" w:name="_ETM_Q32_680310"/>
      <w:bookmarkEnd w:id="18539"/>
      <w:r w:rsidRPr="00103BE8">
        <w:rPr>
          <w:rtl/>
        </w:rPr>
        <w:t>לבחירות</w:t>
      </w:r>
      <w:r w:rsidR="007C25A5">
        <w:rPr>
          <w:rFonts w:hint="cs"/>
          <w:rtl/>
        </w:rPr>
        <w:t>,</w:t>
      </w:r>
      <w:r w:rsidRPr="00103BE8">
        <w:rPr>
          <w:rtl/>
        </w:rPr>
        <w:t xml:space="preserve"> </w:t>
      </w:r>
      <w:bookmarkStart w:id="18540" w:name="_ETM_Q32_680909"/>
      <w:bookmarkEnd w:id="18540"/>
      <w:r w:rsidRPr="00103BE8">
        <w:rPr>
          <w:rFonts w:hint="cs"/>
          <w:rtl/>
        </w:rPr>
        <w:t xml:space="preserve">זה </w:t>
      </w:r>
      <w:r w:rsidRPr="00103BE8">
        <w:rPr>
          <w:rtl/>
        </w:rPr>
        <w:t xml:space="preserve">אירוע </w:t>
      </w:r>
      <w:bookmarkStart w:id="18541" w:name="_ETM_Q32_681420"/>
      <w:bookmarkEnd w:id="18541"/>
      <w:r w:rsidRPr="00103BE8">
        <w:rPr>
          <w:rtl/>
        </w:rPr>
        <w:t xml:space="preserve">של </w:t>
      </w:r>
      <w:bookmarkStart w:id="18542" w:name="_ETM_Q32_681959"/>
      <w:bookmarkEnd w:id="18542"/>
      <w:r w:rsidRPr="00103BE8">
        <w:rPr>
          <w:rtl/>
        </w:rPr>
        <w:t>המלחמה</w:t>
      </w:r>
      <w:r w:rsidRPr="00103BE8">
        <w:rPr>
          <w:rFonts w:hint="cs"/>
          <w:rtl/>
        </w:rPr>
        <w:t>.</w:t>
      </w:r>
      <w:r w:rsidRPr="00103BE8">
        <w:rPr>
          <w:rtl/>
        </w:rPr>
        <w:t xml:space="preserve"> </w:t>
      </w:r>
      <w:bookmarkStart w:id="18543" w:name="_ETM_Q32_683030"/>
      <w:bookmarkEnd w:id="18543"/>
      <w:r w:rsidRPr="00103BE8">
        <w:rPr>
          <w:rtl/>
        </w:rPr>
        <w:t xml:space="preserve">בגלל </w:t>
      </w:r>
      <w:bookmarkStart w:id="18544" w:name="_ETM_Q32_683420"/>
      <w:bookmarkEnd w:id="18544"/>
      <w:r w:rsidRPr="00103BE8">
        <w:rPr>
          <w:rtl/>
        </w:rPr>
        <w:t xml:space="preserve">שיש </w:t>
      </w:r>
      <w:bookmarkStart w:id="18545" w:name="_ETM_Q32_683600"/>
      <w:bookmarkEnd w:id="18545"/>
      <w:r w:rsidRPr="00103BE8">
        <w:rPr>
          <w:rtl/>
        </w:rPr>
        <w:t xml:space="preserve">בחירות </w:t>
      </w:r>
      <w:bookmarkStart w:id="18546" w:name="_ETM_Q32_683990"/>
      <w:bookmarkEnd w:id="18546"/>
      <w:r w:rsidRPr="00103BE8">
        <w:rPr>
          <w:rtl/>
        </w:rPr>
        <w:t>באילת</w:t>
      </w:r>
      <w:r>
        <w:rPr>
          <w:rFonts w:hint="cs"/>
          <w:rtl/>
        </w:rPr>
        <w:t>,</w:t>
      </w:r>
      <w:r w:rsidRPr="00103BE8">
        <w:rPr>
          <w:rtl/>
        </w:rPr>
        <w:t xml:space="preserve"> </w:t>
      </w:r>
      <w:bookmarkStart w:id="18547" w:name="_ETM_Q32_685060"/>
      <w:bookmarkEnd w:id="18547"/>
      <w:r w:rsidRPr="00103BE8">
        <w:rPr>
          <w:rtl/>
        </w:rPr>
        <w:t xml:space="preserve">אז </w:t>
      </w:r>
      <w:bookmarkStart w:id="18548" w:name="_ETM_Q32_685209"/>
      <w:bookmarkEnd w:id="18548"/>
      <w:r w:rsidRPr="00103BE8">
        <w:rPr>
          <w:rtl/>
        </w:rPr>
        <w:t xml:space="preserve">לא </w:t>
      </w:r>
      <w:bookmarkStart w:id="18549" w:name="_ETM_Q32_685299"/>
      <w:bookmarkEnd w:id="18549"/>
      <w:r w:rsidRPr="00103BE8">
        <w:rPr>
          <w:rtl/>
        </w:rPr>
        <w:t xml:space="preserve">מאפשרים </w:t>
      </w:r>
      <w:bookmarkStart w:id="18550" w:name="_ETM_Q32_685750"/>
      <w:bookmarkEnd w:id="18550"/>
      <w:r w:rsidRPr="00103BE8">
        <w:rPr>
          <w:rtl/>
        </w:rPr>
        <w:t xml:space="preserve">לנו </w:t>
      </w:r>
      <w:bookmarkStart w:id="18551" w:name="_ETM_Q32_685930"/>
      <w:bookmarkEnd w:id="18551"/>
      <w:r w:rsidRPr="00103BE8">
        <w:rPr>
          <w:rtl/>
        </w:rPr>
        <w:t xml:space="preserve">כרגע </w:t>
      </w:r>
      <w:bookmarkStart w:id="18552" w:name="_ETM_Q32_686260"/>
      <w:bookmarkEnd w:id="18552"/>
      <w:r w:rsidRPr="00103BE8">
        <w:rPr>
          <w:rtl/>
        </w:rPr>
        <w:t xml:space="preserve">להעביר </w:t>
      </w:r>
      <w:bookmarkStart w:id="18553" w:name="_ETM_Q32_686530"/>
      <w:bookmarkEnd w:id="18553"/>
      <w:r w:rsidRPr="00103BE8">
        <w:rPr>
          <w:rtl/>
        </w:rPr>
        <w:t xml:space="preserve">החלטת </w:t>
      </w:r>
      <w:bookmarkStart w:id="18554" w:name="_ETM_Q32_686890"/>
      <w:bookmarkEnd w:id="18554"/>
      <w:r w:rsidRPr="00103BE8">
        <w:rPr>
          <w:rtl/>
        </w:rPr>
        <w:t xml:space="preserve">ממשלה </w:t>
      </w:r>
      <w:bookmarkStart w:id="18555" w:name="_ETM_Q32_687219"/>
      <w:bookmarkEnd w:id="18555"/>
      <w:r w:rsidRPr="00103BE8">
        <w:rPr>
          <w:rtl/>
        </w:rPr>
        <w:t xml:space="preserve">ספציפית </w:t>
      </w:r>
      <w:bookmarkStart w:id="18556" w:name="_ETM_Q32_687700"/>
      <w:bookmarkEnd w:id="18556"/>
      <w:r w:rsidRPr="00103BE8">
        <w:rPr>
          <w:rtl/>
        </w:rPr>
        <w:t xml:space="preserve">לאילת </w:t>
      </w:r>
      <w:bookmarkStart w:id="18557" w:name="_ETM_Q32_688390"/>
      <w:bookmarkEnd w:id="18557"/>
      <w:r w:rsidRPr="00103BE8">
        <w:rPr>
          <w:rtl/>
        </w:rPr>
        <w:t xml:space="preserve">כי </w:t>
      </w:r>
      <w:bookmarkStart w:id="18558" w:name="_ETM_Q32_688870"/>
      <w:bookmarkEnd w:id="18558"/>
      <w:r w:rsidRPr="00103BE8">
        <w:rPr>
          <w:rFonts w:hint="cs"/>
          <w:rtl/>
        </w:rPr>
        <w:t xml:space="preserve">יש טענה שאולי זה יסייע לראש העיר. אני חושב </w:t>
      </w:r>
      <w:bookmarkStart w:id="18559" w:name="_ETM_Q32_689000"/>
      <w:bookmarkEnd w:id="18559"/>
      <w:r w:rsidRPr="00103BE8">
        <w:rPr>
          <w:rFonts w:hint="cs"/>
          <w:rtl/>
        </w:rPr>
        <w:t xml:space="preserve">שזה </w:t>
      </w:r>
      <w:bookmarkStart w:id="18560" w:name="_ETM_Q32_688989"/>
      <w:bookmarkStart w:id="18561" w:name="_ETM_Q32_689260"/>
      <w:bookmarkStart w:id="18562" w:name="_ETM_Q32_689379"/>
      <w:bookmarkStart w:id="18563" w:name="_ETM_Q32_689469"/>
      <w:bookmarkStart w:id="18564" w:name="_ETM_Q32_689799"/>
      <w:bookmarkStart w:id="18565" w:name="_ETM_Q32_690069"/>
      <w:bookmarkStart w:id="18566" w:name="_ETM_Q32_690340"/>
      <w:bookmarkStart w:id="18567" w:name="_ETM_Q32_690549"/>
      <w:bookmarkStart w:id="18568" w:name="_ETM_Q32_691349"/>
      <w:bookmarkStart w:id="18569" w:name="_ETM_Q32_691590"/>
      <w:bookmarkStart w:id="18570" w:name="_ETM_Q32_691829"/>
      <w:bookmarkStart w:id="18571" w:name="_ETM_Q32_691950"/>
      <w:bookmarkEnd w:id="18560"/>
      <w:bookmarkEnd w:id="18561"/>
      <w:bookmarkEnd w:id="18562"/>
      <w:bookmarkEnd w:id="18563"/>
      <w:bookmarkEnd w:id="18564"/>
      <w:bookmarkEnd w:id="18565"/>
      <w:bookmarkEnd w:id="18566"/>
      <w:bookmarkEnd w:id="18567"/>
      <w:bookmarkEnd w:id="18568"/>
      <w:bookmarkEnd w:id="18569"/>
      <w:bookmarkEnd w:id="18570"/>
      <w:bookmarkEnd w:id="18571"/>
      <w:r w:rsidRPr="00103BE8">
        <w:rPr>
          <w:rtl/>
        </w:rPr>
        <w:t xml:space="preserve">לא </w:t>
      </w:r>
      <w:bookmarkStart w:id="18572" w:name="_ETM_Q32_692040"/>
      <w:bookmarkEnd w:id="18572"/>
      <w:r w:rsidRPr="00103BE8">
        <w:rPr>
          <w:rtl/>
        </w:rPr>
        <w:t xml:space="preserve">קשור </w:t>
      </w:r>
      <w:bookmarkStart w:id="18573" w:name="_ETM_Q32_692219"/>
      <w:bookmarkEnd w:id="18573"/>
      <w:r w:rsidRPr="00103BE8">
        <w:rPr>
          <w:rtl/>
        </w:rPr>
        <w:t>לבחירות</w:t>
      </w:r>
      <w:r w:rsidR="007C25A5">
        <w:rPr>
          <w:rFonts w:hint="cs"/>
          <w:rtl/>
        </w:rPr>
        <w:t>,</w:t>
      </w:r>
      <w:r w:rsidRPr="00103BE8">
        <w:rPr>
          <w:rtl/>
        </w:rPr>
        <w:t xml:space="preserve"> </w:t>
      </w:r>
      <w:bookmarkStart w:id="18574" w:name="_ETM_Q32_692639"/>
      <w:bookmarkEnd w:id="18574"/>
      <w:r w:rsidRPr="00103BE8">
        <w:rPr>
          <w:rtl/>
        </w:rPr>
        <w:t xml:space="preserve">זה </w:t>
      </w:r>
      <w:bookmarkStart w:id="18575" w:name="_ETM_Q32_692700"/>
      <w:bookmarkEnd w:id="18575"/>
      <w:r w:rsidRPr="00103BE8">
        <w:rPr>
          <w:rtl/>
        </w:rPr>
        <w:t xml:space="preserve">תהליך </w:t>
      </w:r>
      <w:bookmarkStart w:id="18576" w:name="_ETM_Q32_692939"/>
      <w:bookmarkEnd w:id="18576"/>
      <w:r w:rsidRPr="00103BE8">
        <w:rPr>
          <w:rtl/>
        </w:rPr>
        <w:t xml:space="preserve">שהתחלנו </w:t>
      </w:r>
      <w:bookmarkStart w:id="18577" w:name="_ETM_Q32_693299"/>
      <w:bookmarkEnd w:id="18577"/>
      <w:r w:rsidRPr="00103BE8">
        <w:rPr>
          <w:rtl/>
        </w:rPr>
        <w:t xml:space="preserve">אותו </w:t>
      </w:r>
      <w:bookmarkStart w:id="18578" w:name="_ETM_Q32_693419"/>
      <w:bookmarkEnd w:id="18578"/>
      <w:r w:rsidRPr="00103BE8">
        <w:rPr>
          <w:rtl/>
        </w:rPr>
        <w:t xml:space="preserve">הרבה </w:t>
      </w:r>
      <w:bookmarkStart w:id="18579" w:name="_ETM_Q32_693629"/>
      <w:bookmarkEnd w:id="18579"/>
      <w:r w:rsidRPr="00103BE8">
        <w:rPr>
          <w:rtl/>
        </w:rPr>
        <w:t xml:space="preserve">לפני </w:t>
      </w:r>
      <w:bookmarkStart w:id="18580" w:name="_ETM_Q32_693870"/>
      <w:bookmarkEnd w:id="18580"/>
      <w:r w:rsidRPr="00103BE8">
        <w:rPr>
          <w:rtl/>
        </w:rPr>
        <w:t>הבחירות</w:t>
      </w:r>
      <w:r>
        <w:rPr>
          <w:rFonts w:hint="cs"/>
          <w:rtl/>
        </w:rPr>
        <w:t>.</w:t>
      </w:r>
      <w:r w:rsidRPr="00103BE8">
        <w:rPr>
          <w:rtl/>
        </w:rPr>
        <w:t xml:space="preserve"> </w:t>
      </w:r>
      <w:bookmarkStart w:id="18581" w:name="_ETM_Q32_694529"/>
      <w:bookmarkEnd w:id="18581"/>
      <w:r w:rsidRPr="00103BE8">
        <w:rPr>
          <w:rtl/>
        </w:rPr>
        <w:t xml:space="preserve">המלחמה </w:t>
      </w:r>
      <w:bookmarkStart w:id="18582" w:name="_ETM_Q32_695069"/>
      <w:bookmarkEnd w:id="18582"/>
      <w:r w:rsidRPr="00103BE8">
        <w:rPr>
          <w:rtl/>
        </w:rPr>
        <w:t xml:space="preserve">התחילה </w:t>
      </w:r>
      <w:bookmarkStart w:id="18583" w:name="_ETM_Q32_695309"/>
      <w:bookmarkEnd w:id="18583"/>
      <w:r w:rsidRPr="00103BE8">
        <w:rPr>
          <w:rtl/>
        </w:rPr>
        <w:t xml:space="preserve">לפני </w:t>
      </w:r>
      <w:bookmarkStart w:id="18584" w:name="_ETM_Q32_695549"/>
      <w:bookmarkEnd w:id="18584"/>
      <w:r w:rsidRPr="00103BE8">
        <w:rPr>
          <w:rtl/>
        </w:rPr>
        <w:t>הבחירות</w:t>
      </w:r>
      <w:r>
        <w:rPr>
          <w:rFonts w:hint="cs"/>
          <w:rtl/>
        </w:rPr>
        <w:t>.</w:t>
      </w:r>
      <w:r w:rsidRPr="00103BE8">
        <w:rPr>
          <w:rtl/>
        </w:rPr>
        <w:t xml:space="preserve"> </w:t>
      </w:r>
      <w:bookmarkStart w:id="18585" w:name="_ETM_Q32_696029"/>
      <w:bookmarkEnd w:id="18585"/>
      <w:r w:rsidRPr="00103BE8">
        <w:rPr>
          <w:rtl/>
        </w:rPr>
        <w:t xml:space="preserve">התוצאות </w:t>
      </w:r>
      <w:bookmarkStart w:id="18586" w:name="_ETM_Q32_696540"/>
      <w:bookmarkEnd w:id="18586"/>
      <w:r w:rsidRPr="00103BE8">
        <w:rPr>
          <w:rtl/>
        </w:rPr>
        <w:t>שלה</w:t>
      </w:r>
      <w:r>
        <w:rPr>
          <w:rFonts w:hint="cs"/>
          <w:rtl/>
        </w:rPr>
        <w:t xml:space="preserve"> </w:t>
      </w:r>
      <w:r>
        <w:rPr>
          <w:rtl/>
        </w:rPr>
        <w:t>–</w:t>
      </w:r>
      <w:r w:rsidRPr="00103BE8">
        <w:rPr>
          <w:rtl/>
        </w:rPr>
        <w:t xml:space="preserve"> </w:t>
      </w:r>
      <w:bookmarkStart w:id="18587" w:name="_ETM_Q32_696719"/>
      <w:bookmarkEnd w:id="18587"/>
      <w:r w:rsidRPr="00103BE8">
        <w:rPr>
          <w:rtl/>
        </w:rPr>
        <w:t xml:space="preserve">לפני </w:t>
      </w:r>
      <w:bookmarkStart w:id="18588" w:name="_ETM_Q32_696989"/>
      <w:bookmarkEnd w:id="18588"/>
      <w:r w:rsidRPr="00103BE8">
        <w:rPr>
          <w:rtl/>
        </w:rPr>
        <w:t>הבחירות</w:t>
      </w:r>
      <w:r>
        <w:rPr>
          <w:rFonts w:hint="cs"/>
          <w:rtl/>
        </w:rPr>
        <w:t>.</w:t>
      </w:r>
      <w:r w:rsidRPr="00103BE8">
        <w:rPr>
          <w:rtl/>
        </w:rPr>
        <w:t xml:space="preserve"> </w:t>
      </w:r>
      <w:bookmarkStart w:id="18589" w:name="_ETM_Q32_697499"/>
      <w:bookmarkEnd w:id="18589"/>
      <w:r w:rsidRPr="00103BE8">
        <w:rPr>
          <w:rtl/>
        </w:rPr>
        <w:t xml:space="preserve">העסקים </w:t>
      </w:r>
      <w:bookmarkStart w:id="18590" w:name="_ETM_Q32_698549"/>
      <w:bookmarkEnd w:id="18590"/>
      <w:r w:rsidRPr="00103BE8">
        <w:rPr>
          <w:rtl/>
        </w:rPr>
        <w:t xml:space="preserve">שזקוקים </w:t>
      </w:r>
      <w:bookmarkStart w:id="18591" w:name="_ETM_Q32_699059"/>
      <w:bookmarkEnd w:id="18591"/>
      <w:r w:rsidRPr="00103BE8">
        <w:rPr>
          <w:rtl/>
        </w:rPr>
        <w:t xml:space="preserve">עכשיו </w:t>
      </w:r>
      <w:bookmarkStart w:id="18592" w:name="_ETM_Q32_699269"/>
      <w:bookmarkEnd w:id="18592"/>
      <w:r w:rsidRPr="00103BE8">
        <w:rPr>
          <w:rtl/>
        </w:rPr>
        <w:t>לתמריצים</w:t>
      </w:r>
      <w:r w:rsidRPr="00103BE8">
        <w:rPr>
          <w:rFonts w:hint="cs"/>
          <w:rtl/>
        </w:rPr>
        <w:t>, לת</w:t>
      </w:r>
      <w:r>
        <w:rPr>
          <w:rFonts w:hint="cs"/>
          <w:rtl/>
        </w:rPr>
        <w:t>י</w:t>
      </w:r>
      <w:r w:rsidRPr="00103BE8">
        <w:rPr>
          <w:rFonts w:hint="cs"/>
          <w:rtl/>
        </w:rPr>
        <w:t>עדוף</w:t>
      </w:r>
      <w:r>
        <w:rPr>
          <w:rFonts w:hint="cs"/>
          <w:rtl/>
        </w:rPr>
        <w:t>,</w:t>
      </w:r>
      <w:r w:rsidRPr="00103BE8">
        <w:rPr>
          <w:rFonts w:hint="cs"/>
          <w:rtl/>
        </w:rPr>
        <w:t xml:space="preserve"> ול</w:t>
      </w:r>
      <w:r>
        <w:rPr>
          <w:rFonts w:hint="cs"/>
          <w:rtl/>
        </w:rPr>
        <w:t xml:space="preserve">שוברים האלה שרוצים לתת להם וכו' </w:t>
      </w:r>
      <w:r>
        <w:rPr>
          <w:rtl/>
        </w:rPr>
        <w:t>–</w:t>
      </w:r>
      <w:r w:rsidRPr="00103BE8">
        <w:rPr>
          <w:rFonts w:hint="cs"/>
          <w:rtl/>
        </w:rPr>
        <w:t xml:space="preserve"> </w:t>
      </w:r>
      <w:bookmarkStart w:id="18593" w:name="_ETM_Q32_699959"/>
      <w:bookmarkStart w:id="18594" w:name="_ETM_Q32_700290"/>
      <w:bookmarkStart w:id="18595" w:name="_ETM_Q32_700739"/>
      <w:bookmarkStart w:id="18596" w:name="_ETM_Q32_700980"/>
      <w:bookmarkStart w:id="18597" w:name="_ETM_Q32_701879"/>
      <w:bookmarkStart w:id="18598" w:name="_ETM_Q32_702059"/>
      <w:bookmarkStart w:id="18599" w:name="_ETM_Q32_702359"/>
      <w:bookmarkStart w:id="18600" w:name="_ETM_Q32_702689"/>
      <w:bookmarkEnd w:id="18593"/>
      <w:bookmarkEnd w:id="18594"/>
      <w:bookmarkEnd w:id="18595"/>
      <w:bookmarkEnd w:id="18596"/>
      <w:bookmarkEnd w:id="18597"/>
      <w:bookmarkEnd w:id="18598"/>
      <w:bookmarkEnd w:id="18599"/>
      <w:bookmarkEnd w:id="18600"/>
      <w:r w:rsidRPr="00103BE8">
        <w:rPr>
          <w:rFonts w:hint="cs"/>
          <w:rtl/>
        </w:rPr>
        <w:t xml:space="preserve">זה </w:t>
      </w:r>
      <w:bookmarkStart w:id="18601" w:name="_ETM_Q32_703000"/>
      <w:bookmarkEnd w:id="18601"/>
      <w:r w:rsidRPr="00103BE8">
        <w:rPr>
          <w:rFonts w:hint="cs"/>
          <w:rtl/>
        </w:rPr>
        <w:t>משהו שחבל שצריך יהיה לחכות איתו.</w:t>
      </w:r>
    </w:p>
    <w:p w:rsidR="002C6DDD" w:rsidRPr="00103BE8" w:rsidRDefault="002C6DDD" w:rsidP="00096EBE">
      <w:pPr>
        <w:rPr>
          <w:rtl/>
        </w:rPr>
      </w:pPr>
    </w:p>
    <w:p w:rsidR="002C6DDD" w:rsidRPr="00103BE8" w:rsidRDefault="002C6DDD" w:rsidP="00096EBE">
      <w:pPr>
        <w:rPr>
          <w:rtl/>
        </w:rPr>
      </w:pPr>
      <w:bookmarkStart w:id="18602" w:name="_ETM_Q32_704000"/>
      <w:bookmarkEnd w:id="18602"/>
      <w:r w:rsidRPr="00103BE8">
        <w:rPr>
          <w:rFonts w:hint="cs"/>
          <w:rtl/>
        </w:rPr>
        <w:t xml:space="preserve">אני אומר לכם, שריינו לדבר </w:t>
      </w:r>
      <w:bookmarkStart w:id="18603" w:name="_ETM_Q32_705000"/>
      <w:bookmarkEnd w:id="18603"/>
      <w:r w:rsidRPr="00103BE8">
        <w:rPr>
          <w:rFonts w:hint="cs"/>
          <w:rtl/>
        </w:rPr>
        <w:t>הזה כסף בתקציב שנציג עוד מעט. יש</w:t>
      </w:r>
      <w:r>
        <w:rPr>
          <w:rFonts w:hint="cs"/>
          <w:rtl/>
        </w:rPr>
        <w:t xml:space="preserve"> פה</w:t>
      </w:r>
      <w:r w:rsidRPr="00103BE8">
        <w:rPr>
          <w:rFonts w:hint="cs"/>
          <w:rtl/>
        </w:rPr>
        <w:t xml:space="preserve"> כסף להחלטה </w:t>
      </w:r>
      <w:bookmarkStart w:id="18604" w:name="_ETM_Q32_709000"/>
      <w:bookmarkEnd w:id="18604"/>
      <w:r w:rsidRPr="00103BE8">
        <w:rPr>
          <w:rFonts w:hint="cs"/>
          <w:rtl/>
        </w:rPr>
        <w:t>הזאת</w:t>
      </w:r>
      <w:r>
        <w:rPr>
          <w:rFonts w:hint="cs"/>
          <w:rtl/>
        </w:rPr>
        <w:t>,</w:t>
      </w:r>
      <w:r w:rsidRPr="00103BE8">
        <w:rPr>
          <w:rFonts w:hint="cs"/>
          <w:rtl/>
        </w:rPr>
        <w:t xml:space="preserve"> ויש כבר החלטה ממש ברמת טיוטות אחרונות שמלובנות אצלנו. </w:t>
      </w:r>
      <w:bookmarkStart w:id="18605" w:name="_ETM_Q32_712000"/>
      <w:bookmarkEnd w:id="18605"/>
      <w:r w:rsidRPr="00103BE8">
        <w:rPr>
          <w:rFonts w:hint="cs"/>
          <w:rtl/>
        </w:rPr>
        <w:t xml:space="preserve">כרגע עמדת משרד המשפטים </w:t>
      </w:r>
      <w:r>
        <w:rPr>
          <w:rFonts w:hint="cs"/>
          <w:rtl/>
        </w:rPr>
        <w:t xml:space="preserve">היא </w:t>
      </w:r>
      <w:r w:rsidRPr="00103BE8">
        <w:rPr>
          <w:rFonts w:hint="cs"/>
          <w:rtl/>
        </w:rPr>
        <w:t xml:space="preserve">שאנחנו לא יכולים להביא את </w:t>
      </w:r>
      <w:bookmarkStart w:id="18606" w:name="_ETM_Q32_718690"/>
      <w:bookmarkStart w:id="18607" w:name="_ETM_Q32_717000"/>
      <w:bookmarkEnd w:id="18606"/>
      <w:bookmarkEnd w:id="18607"/>
      <w:r w:rsidRPr="00103BE8">
        <w:rPr>
          <w:rtl/>
        </w:rPr>
        <w:t xml:space="preserve">ההחלטה </w:t>
      </w:r>
      <w:bookmarkStart w:id="18608" w:name="_ETM_Q32_718959"/>
      <w:bookmarkEnd w:id="18608"/>
      <w:r w:rsidRPr="00103BE8">
        <w:rPr>
          <w:rtl/>
        </w:rPr>
        <w:t xml:space="preserve">הזאת </w:t>
      </w:r>
      <w:bookmarkStart w:id="18609" w:name="_ETM_Q32_719110"/>
      <w:bookmarkEnd w:id="18609"/>
      <w:r w:rsidRPr="00103BE8">
        <w:rPr>
          <w:rtl/>
        </w:rPr>
        <w:t xml:space="preserve">עד </w:t>
      </w:r>
      <w:bookmarkStart w:id="18610" w:name="_ETM_Q32_719230"/>
      <w:bookmarkEnd w:id="18610"/>
      <w:r w:rsidRPr="00103BE8">
        <w:rPr>
          <w:rtl/>
        </w:rPr>
        <w:t xml:space="preserve">אחרי </w:t>
      </w:r>
      <w:bookmarkStart w:id="18611" w:name="_ETM_Q32_719530"/>
      <w:bookmarkEnd w:id="18611"/>
      <w:r w:rsidRPr="00103BE8">
        <w:rPr>
          <w:rtl/>
        </w:rPr>
        <w:t xml:space="preserve">הבחירות </w:t>
      </w:r>
      <w:bookmarkStart w:id="18612" w:name="_ETM_Q32_719890"/>
      <w:bookmarkEnd w:id="18612"/>
      <w:r w:rsidRPr="00103BE8">
        <w:rPr>
          <w:rtl/>
        </w:rPr>
        <w:t>המוניציפליות</w:t>
      </w:r>
      <w:r w:rsidRPr="00103BE8">
        <w:rPr>
          <w:rFonts w:hint="cs"/>
          <w:rtl/>
        </w:rPr>
        <w:t>,</w:t>
      </w:r>
      <w:r w:rsidRPr="00103BE8">
        <w:rPr>
          <w:rtl/>
        </w:rPr>
        <w:t xml:space="preserve"> </w:t>
      </w:r>
      <w:bookmarkStart w:id="18613" w:name="_ETM_Q32_720400"/>
      <w:bookmarkEnd w:id="18613"/>
      <w:r w:rsidRPr="00103BE8">
        <w:rPr>
          <w:rtl/>
        </w:rPr>
        <w:t>קרי</w:t>
      </w:r>
      <w:r w:rsidRPr="00103BE8">
        <w:rPr>
          <w:rFonts w:hint="cs"/>
          <w:rtl/>
        </w:rPr>
        <w:t xml:space="preserve">, </w:t>
      </w:r>
      <w:bookmarkStart w:id="18614" w:name="_ETM_Q32_720580"/>
      <w:bookmarkStart w:id="18615" w:name="_ETM_Q32_97000"/>
      <w:bookmarkStart w:id="18616" w:name="_ETM_Q32_98000"/>
      <w:bookmarkEnd w:id="18614"/>
      <w:bookmarkEnd w:id="18615"/>
      <w:bookmarkEnd w:id="18616"/>
      <w:r w:rsidRPr="00103BE8">
        <w:rPr>
          <w:rtl/>
        </w:rPr>
        <w:t xml:space="preserve">איפשהו </w:t>
      </w:r>
      <w:bookmarkStart w:id="18617" w:name="_ETM_Q32_721000"/>
      <w:bookmarkEnd w:id="18617"/>
      <w:r w:rsidRPr="00103BE8">
        <w:rPr>
          <w:rtl/>
        </w:rPr>
        <w:t xml:space="preserve">בתחילת </w:t>
      </w:r>
      <w:bookmarkStart w:id="18618" w:name="_ETM_Q32_721299"/>
      <w:bookmarkEnd w:id="18618"/>
      <w:r w:rsidRPr="00103BE8">
        <w:rPr>
          <w:rtl/>
        </w:rPr>
        <w:t xml:space="preserve">חודש </w:t>
      </w:r>
      <w:bookmarkStart w:id="18619" w:name="_ETM_Q32_721569"/>
      <w:bookmarkEnd w:id="18619"/>
      <w:r w:rsidRPr="00103BE8">
        <w:rPr>
          <w:rtl/>
        </w:rPr>
        <w:t>מרץ</w:t>
      </w:r>
      <w:r w:rsidRPr="00103BE8">
        <w:rPr>
          <w:rFonts w:hint="cs"/>
          <w:rtl/>
        </w:rPr>
        <w:t>.</w:t>
      </w:r>
    </w:p>
    <w:p w:rsidR="002C6DDD" w:rsidRPr="00103BE8" w:rsidRDefault="002C6DDD" w:rsidP="00096EBE">
      <w:pPr>
        <w:rPr>
          <w:rtl/>
        </w:rPr>
      </w:pPr>
    </w:p>
    <w:p w:rsidR="002C6DDD" w:rsidRPr="00103BE8" w:rsidRDefault="002C6DDD" w:rsidP="00096EBE">
      <w:pPr>
        <w:pStyle w:val="af5"/>
        <w:keepNext/>
        <w:rPr>
          <w:rtl/>
        </w:rPr>
      </w:pPr>
      <w:bookmarkStart w:id="18620" w:name="ET_interruption_6361_18"/>
      <w:r w:rsidRPr="00103BE8">
        <w:rPr>
          <w:rStyle w:val="TagStyle"/>
          <w:rtl/>
        </w:rPr>
        <w:t xml:space="preserve"> &lt;&lt; קריאה &gt;&gt; </w:t>
      </w:r>
      <w:r w:rsidRPr="00103BE8">
        <w:rPr>
          <w:rtl/>
        </w:rPr>
        <w:t>נאור שירי (יש עתיד):</w:t>
      </w:r>
      <w:r w:rsidRPr="00103BE8">
        <w:rPr>
          <w:rStyle w:val="TagStyle"/>
          <w:rtl/>
        </w:rPr>
        <w:t xml:space="preserve"> &lt;&lt; קריאה &gt;&gt;</w:t>
      </w:r>
      <w:r>
        <w:rPr>
          <w:rtl/>
        </w:rPr>
        <w:t xml:space="preserve"> </w:t>
      </w:r>
      <w:r w:rsidRPr="00103BE8">
        <w:rPr>
          <w:rtl/>
        </w:rPr>
        <w:t xml:space="preserve"> </w:t>
      </w:r>
      <w:bookmarkEnd w:id="18620"/>
    </w:p>
    <w:p w:rsidR="002C6DDD" w:rsidRPr="00103BE8" w:rsidRDefault="002C6DDD" w:rsidP="00B74F47">
      <w:pPr>
        <w:rPr>
          <w:rtl/>
        </w:rPr>
      </w:pPr>
    </w:p>
    <w:p w:rsidR="002C6DDD" w:rsidRPr="00103BE8" w:rsidRDefault="002C6DDD" w:rsidP="00096EBE">
      <w:pPr>
        <w:rPr>
          <w:rtl/>
        </w:rPr>
      </w:pPr>
      <w:bookmarkStart w:id="18621" w:name="_ETM_Q32_719000"/>
      <w:bookmarkEnd w:id="18621"/>
      <w:r w:rsidRPr="00103BE8">
        <w:rPr>
          <w:rFonts w:hint="cs"/>
          <w:rtl/>
        </w:rPr>
        <w:t>אבל לשדרות, נניח</w:t>
      </w:r>
      <w:r w:rsidR="007C25A5">
        <w:rPr>
          <w:rFonts w:hint="cs"/>
          <w:rtl/>
        </w:rPr>
        <w:t>,</w:t>
      </w:r>
      <w:r w:rsidRPr="00103BE8">
        <w:rPr>
          <w:rFonts w:hint="cs"/>
          <w:rtl/>
        </w:rPr>
        <w:t xml:space="preserve"> סתם לדוגמה, קריית שמונה, מטולה, ניתנו </w:t>
      </w:r>
      <w:bookmarkStart w:id="18622" w:name="_ETM_Q32_723000"/>
      <w:bookmarkEnd w:id="18622"/>
      <w:r w:rsidRPr="00103BE8">
        <w:rPr>
          <w:rFonts w:hint="cs"/>
          <w:rtl/>
        </w:rPr>
        <w:t>צווים ספציפיים עקב המצב.</w:t>
      </w:r>
    </w:p>
    <w:p w:rsidR="002C6DDD" w:rsidRPr="00103BE8" w:rsidRDefault="002C6DDD" w:rsidP="00096EBE">
      <w:pPr>
        <w:rPr>
          <w:rtl/>
        </w:rPr>
      </w:pPr>
    </w:p>
    <w:p w:rsidR="002C6DDD" w:rsidRPr="00103BE8" w:rsidRDefault="002C6DDD" w:rsidP="00096EBE">
      <w:pPr>
        <w:pStyle w:val="-"/>
        <w:keepNext/>
        <w:rPr>
          <w:rtl/>
        </w:rPr>
      </w:pPr>
      <w:bookmarkStart w:id="18623" w:name="ET_speakercontinue_6453_19"/>
      <w:r w:rsidRPr="00103BE8">
        <w:rPr>
          <w:rStyle w:val="TagStyle"/>
          <w:rtl/>
        </w:rPr>
        <w:t xml:space="preserve"> &lt;&lt; דובר_המשך &gt;&gt; </w:t>
      </w:r>
      <w:r w:rsidRPr="00103BE8">
        <w:rPr>
          <w:rtl/>
        </w:rPr>
        <w:t>שר האוצר בצלאל סמוטריץ':</w:t>
      </w:r>
      <w:r w:rsidRPr="00103BE8">
        <w:rPr>
          <w:rStyle w:val="TagStyle"/>
          <w:rtl/>
        </w:rPr>
        <w:t xml:space="preserve"> &lt;&lt; דובר_המשך &gt;&gt;</w:t>
      </w:r>
      <w:r>
        <w:rPr>
          <w:rtl/>
        </w:rPr>
        <w:t xml:space="preserve"> </w:t>
      </w:r>
      <w:r w:rsidRPr="00103BE8">
        <w:rPr>
          <w:rtl/>
        </w:rPr>
        <w:t xml:space="preserve"> </w:t>
      </w:r>
      <w:bookmarkEnd w:id="18623"/>
    </w:p>
    <w:p w:rsidR="002C6DDD" w:rsidRPr="00103BE8" w:rsidRDefault="002C6DDD" w:rsidP="00B74F47">
      <w:pPr>
        <w:rPr>
          <w:rtl/>
        </w:rPr>
      </w:pPr>
    </w:p>
    <w:p w:rsidR="002C6DDD" w:rsidRPr="00103BE8" w:rsidRDefault="002C6DDD" w:rsidP="00096EBE">
      <w:pPr>
        <w:rPr>
          <w:rtl/>
        </w:rPr>
      </w:pPr>
      <w:bookmarkStart w:id="18624" w:name="_ETM_Q32_724000"/>
      <w:bookmarkEnd w:id="18624"/>
      <w:r w:rsidRPr="00103BE8">
        <w:rPr>
          <w:rFonts w:hint="cs"/>
          <w:rtl/>
        </w:rPr>
        <w:t>גם אילת קיבלה.</w:t>
      </w:r>
    </w:p>
    <w:p w:rsidR="002C6DDD" w:rsidRPr="00103BE8" w:rsidRDefault="002C6DDD" w:rsidP="00096EBE">
      <w:pPr>
        <w:rPr>
          <w:rtl/>
        </w:rPr>
      </w:pPr>
      <w:bookmarkStart w:id="18625" w:name="_ETM_Q32_726000"/>
      <w:bookmarkEnd w:id="18625"/>
    </w:p>
    <w:p w:rsidR="002C6DDD" w:rsidRPr="00103BE8" w:rsidRDefault="002C6DDD" w:rsidP="00096EBE">
      <w:pPr>
        <w:pStyle w:val="af5"/>
        <w:keepNext/>
        <w:rPr>
          <w:rtl/>
        </w:rPr>
      </w:pPr>
      <w:r w:rsidRPr="00103BE8">
        <w:rPr>
          <w:rStyle w:val="TagStyle"/>
          <w:rtl/>
        </w:rPr>
        <w:t xml:space="preserve"> &lt;&lt; קריאה &gt;&gt; </w:t>
      </w:r>
      <w:r w:rsidRPr="00103BE8">
        <w:rPr>
          <w:rtl/>
        </w:rPr>
        <w:t>נאור שירי (יש עתיד):</w:t>
      </w:r>
      <w:r w:rsidRPr="00103BE8">
        <w:rPr>
          <w:rStyle w:val="TagStyle"/>
          <w:rtl/>
        </w:rPr>
        <w:t xml:space="preserve"> &lt;&lt; קריאה &gt;&gt;</w:t>
      </w:r>
      <w:r>
        <w:rPr>
          <w:rtl/>
        </w:rPr>
        <w:t xml:space="preserve"> </w:t>
      </w:r>
      <w:r w:rsidRPr="00103BE8">
        <w:rPr>
          <w:rtl/>
        </w:rPr>
        <w:t xml:space="preserve"> </w:t>
      </w:r>
    </w:p>
    <w:p w:rsidR="002C6DDD" w:rsidRPr="00103BE8" w:rsidRDefault="002C6DDD" w:rsidP="00B74F47">
      <w:pPr>
        <w:rPr>
          <w:rtl/>
        </w:rPr>
      </w:pPr>
    </w:p>
    <w:p w:rsidR="002C6DDD" w:rsidRPr="00103BE8" w:rsidRDefault="002C6DDD" w:rsidP="00096EBE">
      <w:pPr>
        <w:rPr>
          <w:rtl/>
        </w:rPr>
      </w:pPr>
      <w:r w:rsidRPr="00103BE8">
        <w:rPr>
          <w:rFonts w:hint="cs"/>
          <w:rtl/>
        </w:rPr>
        <w:t xml:space="preserve">אני אומר שגם אילת קיבלה, </w:t>
      </w:r>
      <w:bookmarkStart w:id="18626" w:name="_ETM_Q32_728000"/>
      <w:bookmarkEnd w:id="18626"/>
      <w:r w:rsidRPr="00103BE8">
        <w:rPr>
          <w:rFonts w:hint="cs"/>
          <w:rtl/>
        </w:rPr>
        <w:t>לבחירות.</w:t>
      </w:r>
    </w:p>
    <w:p w:rsidR="002C6DDD" w:rsidRPr="00103BE8" w:rsidRDefault="002C6DDD" w:rsidP="00096EBE">
      <w:pPr>
        <w:rPr>
          <w:rtl/>
        </w:rPr>
      </w:pPr>
    </w:p>
    <w:p w:rsidR="002C6DDD" w:rsidRPr="00103BE8" w:rsidRDefault="002C6DDD" w:rsidP="00096EBE">
      <w:pPr>
        <w:pStyle w:val="-"/>
        <w:keepNext/>
        <w:rPr>
          <w:rtl/>
        </w:rPr>
      </w:pPr>
      <w:bookmarkStart w:id="18627" w:name="ET_speakercontinue_6453_21"/>
      <w:r w:rsidRPr="00103BE8">
        <w:rPr>
          <w:rStyle w:val="TagStyle"/>
          <w:rtl/>
        </w:rPr>
        <w:t xml:space="preserve"> &lt;&lt; דובר_המשך &gt;&gt; </w:t>
      </w:r>
      <w:r w:rsidRPr="00103BE8">
        <w:rPr>
          <w:rtl/>
        </w:rPr>
        <w:t>שר האוצר בצלאל סמוטריץ':</w:t>
      </w:r>
      <w:r w:rsidRPr="00103BE8">
        <w:rPr>
          <w:rStyle w:val="TagStyle"/>
          <w:rtl/>
        </w:rPr>
        <w:t xml:space="preserve"> &lt;&lt; דובר_המשך &gt;&gt;</w:t>
      </w:r>
      <w:r>
        <w:rPr>
          <w:rtl/>
        </w:rPr>
        <w:t xml:space="preserve"> </w:t>
      </w:r>
      <w:r w:rsidRPr="00103BE8">
        <w:rPr>
          <w:rtl/>
        </w:rPr>
        <w:t xml:space="preserve"> </w:t>
      </w:r>
      <w:bookmarkEnd w:id="18627"/>
    </w:p>
    <w:p w:rsidR="002C6DDD" w:rsidRPr="00103BE8" w:rsidRDefault="002C6DDD" w:rsidP="00B74F47">
      <w:pPr>
        <w:rPr>
          <w:rtl/>
        </w:rPr>
      </w:pPr>
    </w:p>
    <w:p w:rsidR="002C6DDD" w:rsidRDefault="002C6DDD" w:rsidP="00B57449">
      <w:pPr>
        <w:rPr>
          <w:rtl/>
        </w:rPr>
      </w:pPr>
      <w:bookmarkStart w:id="18628" w:name="_ETM_Q32_729000"/>
      <w:bookmarkEnd w:id="18628"/>
      <w:r w:rsidRPr="00103BE8">
        <w:rPr>
          <w:rFonts w:hint="cs"/>
          <w:rtl/>
        </w:rPr>
        <w:t>אילת קיבלה מה שקיבלו כולם. זאת אומרת</w:t>
      </w:r>
      <w:r>
        <w:rPr>
          <w:rFonts w:hint="cs"/>
          <w:rtl/>
        </w:rPr>
        <w:t>,</w:t>
      </w:r>
      <w:r w:rsidRPr="00103BE8">
        <w:rPr>
          <w:rFonts w:hint="cs"/>
          <w:rtl/>
        </w:rPr>
        <w:t xml:space="preserve"> למשל היה </w:t>
      </w:r>
      <w:bookmarkStart w:id="18629" w:name="_ETM_Q32_733000"/>
      <w:bookmarkEnd w:id="18629"/>
      <w:r w:rsidRPr="00103BE8">
        <w:rPr>
          <w:rFonts w:hint="cs"/>
          <w:rtl/>
        </w:rPr>
        <w:t xml:space="preserve">תקציב שנתנו </w:t>
      </w:r>
      <w:bookmarkStart w:id="18630" w:name="_ETM_Q32_718000"/>
      <w:bookmarkStart w:id="18631" w:name="_ETM_Q32_736490"/>
      <w:bookmarkEnd w:id="18630"/>
      <w:bookmarkEnd w:id="18631"/>
      <w:r w:rsidRPr="00103BE8">
        <w:rPr>
          <w:rtl/>
        </w:rPr>
        <w:t xml:space="preserve">לרשויות </w:t>
      </w:r>
      <w:bookmarkStart w:id="18632" w:name="_ETM_Q32_736940"/>
      <w:bookmarkEnd w:id="18632"/>
      <w:r w:rsidRPr="00103BE8">
        <w:rPr>
          <w:rtl/>
        </w:rPr>
        <w:t xml:space="preserve">קולטות </w:t>
      </w:r>
      <w:bookmarkStart w:id="18633" w:name="_ETM_Q32_737330"/>
      <w:bookmarkEnd w:id="18633"/>
      <w:r w:rsidRPr="00103BE8">
        <w:rPr>
          <w:rtl/>
        </w:rPr>
        <w:t>ש</w:t>
      </w:r>
      <w:r w:rsidRPr="00103BE8">
        <w:rPr>
          <w:rFonts w:hint="cs"/>
          <w:rtl/>
        </w:rPr>
        <w:t xml:space="preserve">ל </w:t>
      </w:r>
      <w:r w:rsidRPr="00103BE8">
        <w:rPr>
          <w:rtl/>
        </w:rPr>
        <w:t>מפונים</w:t>
      </w:r>
      <w:r w:rsidRPr="00103BE8">
        <w:rPr>
          <w:rFonts w:hint="cs"/>
          <w:rtl/>
        </w:rPr>
        <w:t>,</w:t>
      </w:r>
      <w:r w:rsidRPr="00103BE8">
        <w:rPr>
          <w:rtl/>
        </w:rPr>
        <w:t xml:space="preserve"> </w:t>
      </w:r>
      <w:bookmarkStart w:id="18634" w:name="_ETM_Q32_738380"/>
      <w:bookmarkEnd w:id="18634"/>
      <w:r w:rsidRPr="00103BE8">
        <w:rPr>
          <w:rtl/>
        </w:rPr>
        <w:t>אז</w:t>
      </w:r>
      <w:r>
        <w:rPr>
          <w:rFonts w:hint="cs"/>
          <w:rtl/>
        </w:rPr>
        <w:t xml:space="preserve"> אילת קיבלה </w:t>
      </w:r>
      <w:r>
        <w:rPr>
          <w:rtl/>
        </w:rPr>
        <w:t>–</w:t>
      </w:r>
      <w:r w:rsidRPr="00103BE8">
        <w:rPr>
          <w:rFonts w:hint="cs"/>
          <w:rtl/>
        </w:rPr>
        <w:t xml:space="preserve"> אני לא זוכר </w:t>
      </w:r>
      <w:bookmarkStart w:id="18635" w:name="_ETM_Q32_736000"/>
      <w:bookmarkEnd w:id="18635"/>
      <w:r w:rsidRPr="00103BE8">
        <w:rPr>
          <w:rFonts w:hint="cs"/>
          <w:rtl/>
        </w:rPr>
        <w:t>כרגע, אל תתפוס אותי</w:t>
      </w:r>
      <w:r>
        <w:rPr>
          <w:rFonts w:hint="cs"/>
          <w:rtl/>
        </w:rPr>
        <w:t xml:space="preserve"> </w:t>
      </w:r>
      <w:r>
        <w:rPr>
          <w:rtl/>
        </w:rPr>
        <w:t>–</w:t>
      </w:r>
      <w:r w:rsidRPr="00103BE8">
        <w:rPr>
          <w:rFonts w:hint="cs"/>
          <w:rtl/>
        </w:rPr>
        <w:t xml:space="preserve"> 30 או 35 מיליון, אני לא </w:t>
      </w:r>
      <w:bookmarkStart w:id="18636" w:name="_ETM_Q32_739000"/>
      <w:bookmarkEnd w:id="18636"/>
      <w:r w:rsidRPr="00103BE8">
        <w:rPr>
          <w:rFonts w:hint="cs"/>
          <w:rtl/>
        </w:rPr>
        <w:t>זוכר בדיוק, כרשות קולטת עבור ה</w:t>
      </w:r>
      <w:bookmarkStart w:id="18637" w:name="_ETM_Q32_738559"/>
      <w:bookmarkStart w:id="18638" w:name="_ETM_Q32_743850"/>
      <w:bookmarkEnd w:id="18637"/>
      <w:bookmarkEnd w:id="18638"/>
      <w:r w:rsidRPr="00103BE8">
        <w:rPr>
          <w:rtl/>
        </w:rPr>
        <w:t xml:space="preserve">הוצאות </w:t>
      </w:r>
      <w:bookmarkStart w:id="18639" w:name="_ETM_Q32_744090"/>
      <w:bookmarkEnd w:id="18639"/>
      <w:r w:rsidRPr="00103BE8">
        <w:rPr>
          <w:rFonts w:hint="cs"/>
          <w:rtl/>
        </w:rPr>
        <w:t>ה</w:t>
      </w:r>
      <w:r w:rsidRPr="00103BE8">
        <w:rPr>
          <w:rtl/>
        </w:rPr>
        <w:t xml:space="preserve">עודפות </w:t>
      </w:r>
      <w:bookmarkStart w:id="18640" w:name="_ETM_Q32_744390"/>
      <w:bookmarkEnd w:id="18640"/>
      <w:r w:rsidRPr="00103BE8">
        <w:rPr>
          <w:rtl/>
        </w:rPr>
        <w:t>שהי</w:t>
      </w:r>
      <w:r w:rsidRPr="00103BE8">
        <w:rPr>
          <w:rFonts w:hint="cs"/>
          <w:rtl/>
        </w:rPr>
        <w:t>ו</w:t>
      </w:r>
      <w:r w:rsidRPr="00103BE8">
        <w:rPr>
          <w:rtl/>
        </w:rPr>
        <w:t xml:space="preserve"> </w:t>
      </w:r>
      <w:bookmarkStart w:id="18641" w:name="_ETM_Q32_744630"/>
      <w:bookmarkEnd w:id="18641"/>
      <w:r w:rsidRPr="00103BE8">
        <w:rPr>
          <w:rtl/>
        </w:rPr>
        <w:t>לה</w:t>
      </w:r>
      <w:r w:rsidRPr="00103BE8">
        <w:rPr>
          <w:rFonts w:hint="cs"/>
          <w:rtl/>
        </w:rPr>
        <w:t>,</w:t>
      </w:r>
      <w:r w:rsidRPr="00103BE8">
        <w:rPr>
          <w:rtl/>
        </w:rPr>
        <w:t xml:space="preserve"> </w:t>
      </w:r>
      <w:bookmarkStart w:id="18642" w:name="_ETM_Q32_744720"/>
      <w:bookmarkEnd w:id="18642"/>
      <w:r w:rsidRPr="00103BE8">
        <w:rPr>
          <w:rtl/>
        </w:rPr>
        <w:t xml:space="preserve">אבל </w:t>
      </w:r>
      <w:bookmarkStart w:id="18643" w:name="_ETM_Q32_744840"/>
      <w:bookmarkEnd w:id="18643"/>
      <w:r w:rsidRPr="00103BE8">
        <w:rPr>
          <w:rtl/>
        </w:rPr>
        <w:t xml:space="preserve">היא </w:t>
      </w:r>
      <w:bookmarkStart w:id="18644" w:name="_ETM_Q32_744900"/>
      <w:bookmarkEnd w:id="18644"/>
      <w:r w:rsidRPr="00103BE8">
        <w:rPr>
          <w:rtl/>
        </w:rPr>
        <w:t xml:space="preserve">קיבלה </w:t>
      </w:r>
      <w:bookmarkStart w:id="18645" w:name="_ETM_Q32_745140"/>
      <w:bookmarkEnd w:id="18645"/>
      <w:r w:rsidRPr="00103BE8">
        <w:rPr>
          <w:rtl/>
        </w:rPr>
        <w:t xml:space="preserve">את </w:t>
      </w:r>
      <w:bookmarkStart w:id="18646" w:name="_ETM_Q32_745200"/>
      <w:bookmarkEnd w:id="18646"/>
      <w:r w:rsidRPr="00103BE8">
        <w:rPr>
          <w:rtl/>
        </w:rPr>
        <w:t xml:space="preserve">זה </w:t>
      </w:r>
      <w:bookmarkStart w:id="18647" w:name="_ETM_Q32_745260"/>
      <w:bookmarkEnd w:id="18647"/>
      <w:r w:rsidRPr="00103BE8">
        <w:rPr>
          <w:rFonts w:hint="cs"/>
          <w:rtl/>
        </w:rPr>
        <w:t>ב</w:t>
      </w:r>
      <w:r w:rsidRPr="00103BE8">
        <w:rPr>
          <w:rtl/>
        </w:rPr>
        <w:t xml:space="preserve">יחד </w:t>
      </w:r>
      <w:bookmarkStart w:id="18648" w:name="_ETM_Q32_745440"/>
      <w:bookmarkEnd w:id="18648"/>
      <w:r w:rsidRPr="00103BE8">
        <w:rPr>
          <w:rtl/>
        </w:rPr>
        <w:t xml:space="preserve">עם </w:t>
      </w:r>
      <w:bookmarkStart w:id="18649" w:name="_ETM_Q32_745500"/>
      <w:bookmarkEnd w:id="18649"/>
      <w:r w:rsidRPr="00103BE8">
        <w:rPr>
          <w:rtl/>
        </w:rPr>
        <w:t xml:space="preserve">כל </w:t>
      </w:r>
      <w:bookmarkStart w:id="18650" w:name="_ETM_Q32_745590"/>
      <w:bookmarkEnd w:id="18650"/>
      <w:r w:rsidRPr="00103BE8">
        <w:rPr>
          <w:rtl/>
        </w:rPr>
        <w:t xml:space="preserve">ראשי </w:t>
      </w:r>
      <w:bookmarkStart w:id="18651" w:name="_ETM_Q32_745830"/>
      <w:bookmarkEnd w:id="18651"/>
      <w:r w:rsidRPr="00103BE8">
        <w:rPr>
          <w:rtl/>
        </w:rPr>
        <w:t xml:space="preserve">הרשויות </w:t>
      </w:r>
      <w:bookmarkStart w:id="18652" w:name="_ETM_Q32_746100"/>
      <w:bookmarkEnd w:id="18652"/>
      <w:r w:rsidRPr="00103BE8">
        <w:rPr>
          <w:rtl/>
        </w:rPr>
        <w:t>האחר</w:t>
      </w:r>
      <w:r w:rsidRPr="00103BE8">
        <w:rPr>
          <w:rFonts w:hint="cs"/>
          <w:rtl/>
        </w:rPr>
        <w:t>ים.</w:t>
      </w:r>
      <w:bookmarkStart w:id="18653" w:name="_ETM_Q32_743000"/>
      <w:bookmarkStart w:id="18654" w:name="_ETM_Q32_742000"/>
      <w:bookmarkEnd w:id="18653"/>
      <w:bookmarkEnd w:id="18654"/>
      <w:r w:rsidR="00B57449">
        <w:rPr>
          <w:rFonts w:hint="cs"/>
          <w:rtl/>
        </w:rPr>
        <w:t xml:space="preserve"> </w:t>
      </w:r>
      <w:r w:rsidRPr="00103BE8">
        <w:rPr>
          <w:rFonts w:hint="cs"/>
          <w:rtl/>
        </w:rPr>
        <w:t>עכשיו אנחנו מ</w:t>
      </w:r>
      <w:bookmarkStart w:id="18655" w:name="_ETM_Q32_746460"/>
      <w:bookmarkStart w:id="18656" w:name="_ETM_Q32_746730"/>
      <w:bookmarkEnd w:id="18655"/>
      <w:bookmarkEnd w:id="18656"/>
      <w:r w:rsidRPr="00103BE8">
        <w:rPr>
          <w:rtl/>
        </w:rPr>
        <w:t xml:space="preserve">ביאים </w:t>
      </w:r>
      <w:bookmarkStart w:id="18657" w:name="_ETM_Q32_746910"/>
      <w:bookmarkEnd w:id="18657"/>
      <w:r w:rsidRPr="00103BE8">
        <w:rPr>
          <w:rtl/>
        </w:rPr>
        <w:t xml:space="preserve">החלטת </w:t>
      </w:r>
      <w:bookmarkStart w:id="18658" w:name="_ETM_Q32_747180"/>
      <w:bookmarkEnd w:id="18658"/>
      <w:r w:rsidRPr="00103BE8">
        <w:rPr>
          <w:rtl/>
        </w:rPr>
        <w:t xml:space="preserve">ממשלה </w:t>
      </w:r>
      <w:bookmarkStart w:id="18659" w:name="_ETM_Q32_747809"/>
      <w:bookmarkEnd w:id="18659"/>
      <w:r w:rsidRPr="00103BE8">
        <w:rPr>
          <w:rtl/>
        </w:rPr>
        <w:t>ל</w:t>
      </w:r>
      <w:r w:rsidRPr="00103BE8">
        <w:rPr>
          <w:rFonts w:hint="cs"/>
          <w:rtl/>
        </w:rPr>
        <w:t xml:space="preserve">עיר אילת עצמה. </w:t>
      </w:r>
      <w:bookmarkStart w:id="18660" w:name="_ETM_Q32_747000"/>
      <w:bookmarkStart w:id="18661" w:name="TOR_Q33"/>
      <w:bookmarkEnd w:id="18660"/>
      <w:bookmarkEnd w:id="18661"/>
      <w:r>
        <w:rPr>
          <w:rFonts w:hint="cs"/>
          <w:rtl/>
          <w:lang w:eastAsia="he-IL"/>
        </w:rPr>
        <w:t xml:space="preserve">אמרתי שני מרכיבים </w:t>
      </w:r>
      <w:r>
        <w:rPr>
          <w:rtl/>
          <w:lang w:eastAsia="he-IL"/>
        </w:rPr>
        <w:t>–</w:t>
      </w:r>
      <w:r>
        <w:rPr>
          <w:rFonts w:hint="cs"/>
          <w:rtl/>
          <w:lang w:eastAsia="he-IL"/>
        </w:rPr>
        <w:t xml:space="preserve"> אחד לא צריך החלטת ממשלה, וזה הארכת מתווה הסיוע </w:t>
      </w:r>
      <w:bookmarkStart w:id="18662" w:name="_ETM_Q33_148000"/>
      <w:bookmarkEnd w:id="18662"/>
      <w:r>
        <w:rPr>
          <w:rFonts w:hint="cs"/>
          <w:rtl/>
          <w:lang w:eastAsia="he-IL"/>
        </w:rPr>
        <w:t>לעסקים, שזה צו שלי עם אישור ועדת הכספים. זה יקרה.</w:t>
      </w:r>
    </w:p>
    <w:p w:rsidR="002C6DDD" w:rsidRDefault="002C6DDD" w:rsidP="006D21BC">
      <w:pPr>
        <w:rPr>
          <w:rtl/>
          <w:lang w:eastAsia="he-IL"/>
        </w:rPr>
      </w:pPr>
    </w:p>
    <w:p w:rsidR="002C6DDD" w:rsidRDefault="002C6DDD" w:rsidP="006D21BC">
      <w:pPr>
        <w:pStyle w:val="af5"/>
        <w:keepNext/>
        <w:rPr>
          <w:rtl/>
        </w:rPr>
      </w:pPr>
      <w:bookmarkStart w:id="18663" w:name="ET_interruption_6127_20"/>
      <w:r w:rsidRPr="001F009B">
        <w:rPr>
          <w:rStyle w:val="TagStyle"/>
          <w:rtl/>
        </w:rPr>
        <w:t xml:space="preserve"> &lt;&lt; קריאה &gt;&gt; </w:t>
      </w:r>
      <w:r>
        <w:rPr>
          <w:rtl/>
        </w:rPr>
        <w:t>ולדימיר בליאק (יש עתיד):</w:t>
      </w:r>
      <w:r w:rsidRPr="001F009B">
        <w:rPr>
          <w:rStyle w:val="TagStyle"/>
          <w:rtl/>
        </w:rPr>
        <w:t xml:space="preserve"> &lt;&lt; קריאה &gt;&gt;</w:t>
      </w:r>
      <w:r>
        <w:rPr>
          <w:rtl/>
        </w:rPr>
        <w:t xml:space="preserve"> </w:t>
      </w:r>
      <w:bookmarkEnd w:id="18663"/>
    </w:p>
    <w:p w:rsidR="002C6DDD" w:rsidRDefault="002C6DDD" w:rsidP="00B74F47">
      <w:pPr>
        <w:rPr>
          <w:rtl/>
          <w:lang w:eastAsia="he-IL"/>
        </w:rPr>
      </w:pPr>
    </w:p>
    <w:p w:rsidR="002C6DDD" w:rsidRDefault="002C6DDD" w:rsidP="006D21BC">
      <w:pPr>
        <w:rPr>
          <w:rtl/>
          <w:lang w:eastAsia="he-IL"/>
        </w:rPr>
      </w:pPr>
      <w:r>
        <w:rPr>
          <w:rFonts w:hint="cs"/>
          <w:rtl/>
          <w:lang w:eastAsia="he-IL"/>
        </w:rPr>
        <w:t xml:space="preserve">אז ה-50 מיליון </w:t>
      </w:r>
      <w:r w:rsidR="00B57449">
        <w:rPr>
          <w:rFonts w:hint="eastAsia"/>
          <w:rtl/>
          <w:lang w:eastAsia="he-IL"/>
        </w:rPr>
        <w:t>–</w:t>
      </w:r>
      <w:r w:rsidR="00B57449">
        <w:rPr>
          <w:rFonts w:hint="cs"/>
          <w:rtl/>
          <w:lang w:eastAsia="he-IL"/>
        </w:rPr>
        <w:t xml:space="preserve"> זה </w:t>
      </w:r>
      <w:r>
        <w:rPr>
          <w:rFonts w:hint="cs"/>
          <w:rtl/>
          <w:lang w:eastAsia="he-IL"/>
        </w:rPr>
        <w:t xml:space="preserve">נדחה עכשיו? </w:t>
      </w:r>
    </w:p>
    <w:p w:rsidR="002C6DDD" w:rsidRDefault="002C6DDD" w:rsidP="006D21BC">
      <w:pPr>
        <w:rPr>
          <w:rtl/>
          <w:lang w:eastAsia="he-IL"/>
        </w:rPr>
      </w:pPr>
    </w:p>
    <w:p w:rsidR="002C6DDD" w:rsidRDefault="002C6DDD" w:rsidP="006D21BC">
      <w:pPr>
        <w:pStyle w:val="-"/>
        <w:keepNext/>
        <w:rPr>
          <w:rtl/>
        </w:rPr>
      </w:pPr>
      <w:bookmarkStart w:id="18664" w:name="ET_speakercontinue_6453_3"/>
      <w:r w:rsidRPr="009D3E99">
        <w:rPr>
          <w:rStyle w:val="TagStyle"/>
          <w:rtl/>
        </w:rPr>
        <w:t xml:space="preserve"> &lt;&lt; דובר_המשך &gt;&gt; </w:t>
      </w:r>
      <w:r>
        <w:rPr>
          <w:rtl/>
        </w:rPr>
        <w:t>שר האוצר בצלאל סמוטריץ':</w:t>
      </w:r>
      <w:r w:rsidRPr="009D3E99">
        <w:rPr>
          <w:rStyle w:val="TagStyle"/>
          <w:rtl/>
        </w:rPr>
        <w:t xml:space="preserve"> &lt;&lt; דובר_המשך &gt;&gt;</w:t>
      </w:r>
      <w:bookmarkEnd w:id="18664"/>
    </w:p>
    <w:p w:rsidR="002C6DDD" w:rsidRDefault="002C6DDD" w:rsidP="00B74F47">
      <w:pPr>
        <w:rPr>
          <w:rtl/>
          <w:lang w:eastAsia="he-IL"/>
        </w:rPr>
      </w:pPr>
    </w:p>
    <w:p w:rsidR="002C6DDD" w:rsidRDefault="002C6DDD" w:rsidP="00DC1355">
      <w:pPr>
        <w:rPr>
          <w:rtl/>
          <w:lang w:eastAsia="he-IL"/>
        </w:rPr>
      </w:pPr>
      <w:r>
        <w:rPr>
          <w:rFonts w:hint="cs"/>
          <w:rtl/>
          <w:lang w:eastAsia="he-IL"/>
        </w:rPr>
        <w:t xml:space="preserve">ה-50 מיליון, עוד פעם, קיים בתקציב, יש לנו החלטת ממשלה מוכנה. כרגע עמדת משרד המשפטים היא שאנחנו מנועים. שוב, </w:t>
      </w:r>
      <w:bookmarkStart w:id="18665" w:name="_ETM_Q33_163000"/>
      <w:bookmarkEnd w:id="18665"/>
      <w:r>
        <w:rPr>
          <w:rFonts w:hint="cs"/>
          <w:rtl/>
          <w:lang w:eastAsia="he-IL"/>
        </w:rPr>
        <w:t xml:space="preserve">אני מוכן לפנות גם מפה למשרד המשפטים </w:t>
      </w:r>
      <w:r>
        <w:rPr>
          <w:rtl/>
          <w:lang w:eastAsia="he-IL"/>
        </w:rPr>
        <w:t>–</w:t>
      </w:r>
      <w:bookmarkStart w:id="18666" w:name="_ETM_Q33_165000"/>
      <w:bookmarkEnd w:id="18666"/>
      <w:r>
        <w:rPr>
          <w:rFonts w:hint="cs"/>
          <w:rtl/>
          <w:lang w:eastAsia="he-IL"/>
        </w:rPr>
        <w:t xml:space="preserve"> אגב, אולי צריך להגיד למשרד המשפטים</w:t>
      </w:r>
      <w:r w:rsidR="00B57449">
        <w:rPr>
          <w:rFonts w:hint="cs"/>
          <w:rtl/>
          <w:lang w:eastAsia="he-IL"/>
        </w:rPr>
        <w:t>;</w:t>
      </w:r>
      <w:r>
        <w:rPr>
          <w:rFonts w:hint="cs"/>
          <w:rtl/>
          <w:lang w:eastAsia="he-IL"/>
        </w:rPr>
        <w:t xml:space="preserve"> נעבוד כולנו בהסכמה, קואליציה</w:t>
      </w:r>
      <w:r w:rsidR="00DC1355">
        <w:rPr>
          <w:rFonts w:hint="cs"/>
          <w:rtl/>
          <w:lang w:eastAsia="he-IL"/>
        </w:rPr>
        <w:t>-</w:t>
      </w:r>
      <w:r>
        <w:rPr>
          <w:rFonts w:hint="cs"/>
          <w:rtl/>
          <w:lang w:eastAsia="he-IL"/>
        </w:rPr>
        <w:t>אופוזיציה, שזה יהיה ברור שזה לא קשור לבחירות. אני</w:t>
      </w:r>
      <w:bookmarkStart w:id="18667" w:name="_ETM_Q33_171000"/>
      <w:bookmarkEnd w:id="18667"/>
      <w:r>
        <w:rPr>
          <w:rFonts w:hint="cs"/>
          <w:rtl/>
          <w:lang w:eastAsia="he-IL"/>
        </w:rPr>
        <w:t xml:space="preserve"> לא יודע מי תומך באיזה ראש עיר שם. התהליך הזה התחיל הרבה לפני שהיה ברור שמקיימים את מערכת הבחירות המוניציפליות, וראש העיר בעניין הזה צודק, והוא צריך לקבל את הסיוע. </w:t>
      </w:r>
    </w:p>
    <w:p w:rsidR="002C6DDD" w:rsidRDefault="002C6DDD" w:rsidP="006D21BC">
      <w:pPr>
        <w:rPr>
          <w:rtl/>
          <w:lang w:eastAsia="he-IL"/>
        </w:rPr>
      </w:pPr>
    </w:p>
    <w:p w:rsidR="002C6DDD" w:rsidRDefault="002C6DDD" w:rsidP="00B57449">
      <w:pPr>
        <w:rPr>
          <w:rtl/>
          <w:lang w:eastAsia="he-IL"/>
        </w:rPr>
      </w:pPr>
      <w:r>
        <w:rPr>
          <w:rFonts w:hint="cs"/>
          <w:rtl/>
          <w:lang w:eastAsia="he-IL"/>
        </w:rPr>
        <w:t>יש</w:t>
      </w:r>
      <w:bookmarkStart w:id="18668" w:name="_ETM_Q33_176000"/>
      <w:bookmarkEnd w:id="18668"/>
      <w:r>
        <w:rPr>
          <w:rFonts w:hint="cs"/>
          <w:rtl/>
          <w:lang w:eastAsia="he-IL"/>
        </w:rPr>
        <w:t xml:space="preserve"> דבר שלישי שאנחנו נותנים לאילת – ופה</w:t>
      </w:r>
      <w:r w:rsidR="00B57449">
        <w:rPr>
          <w:rFonts w:hint="cs"/>
          <w:rtl/>
          <w:lang w:eastAsia="he-IL"/>
        </w:rPr>
        <w:t>,</w:t>
      </w:r>
      <w:r>
        <w:rPr>
          <w:rFonts w:hint="cs"/>
          <w:rtl/>
          <w:lang w:eastAsia="he-IL"/>
        </w:rPr>
        <w:t xml:space="preserve"> אני מודה, זה </w:t>
      </w:r>
      <w:bookmarkStart w:id="18669" w:name="_ETM_Q33_185000"/>
      <w:bookmarkEnd w:id="18669"/>
      <w:r>
        <w:rPr>
          <w:rFonts w:hint="cs"/>
          <w:rtl/>
          <w:lang w:eastAsia="he-IL"/>
        </w:rPr>
        <w:t xml:space="preserve">פירעון חוב ספציפי שלי עוד מתקופתי כשר תחבורה. אנחנו נסבסד טיסות לתושבי אילת במחירים </w:t>
      </w:r>
      <w:bookmarkStart w:id="18670" w:name="_ETM_Q33_192000"/>
      <w:bookmarkEnd w:id="18670"/>
      <w:r>
        <w:rPr>
          <w:rFonts w:hint="cs"/>
          <w:rtl/>
          <w:lang w:eastAsia="he-IL"/>
        </w:rPr>
        <w:t xml:space="preserve">של תחבורה ציבורית. טיסה לאילתים </w:t>
      </w:r>
      <w:r>
        <w:rPr>
          <w:rtl/>
          <w:lang w:eastAsia="he-IL"/>
        </w:rPr>
        <w:t>–</w:t>
      </w:r>
      <w:r>
        <w:rPr>
          <w:rFonts w:hint="cs"/>
          <w:rtl/>
          <w:lang w:eastAsia="he-IL"/>
        </w:rPr>
        <w:t xml:space="preserve"> אני לא זוכר במדויק, </w:t>
      </w:r>
      <w:r w:rsidR="00B57449">
        <w:rPr>
          <w:rFonts w:hint="cs"/>
          <w:rtl/>
          <w:lang w:eastAsia="he-IL"/>
        </w:rPr>
        <w:t xml:space="preserve">זה </w:t>
      </w:r>
      <w:r>
        <w:rPr>
          <w:rFonts w:hint="cs"/>
          <w:rtl/>
          <w:lang w:eastAsia="he-IL"/>
        </w:rPr>
        <w:t xml:space="preserve">נדמה לי סביב ה-20 מיליון שקלים בבסיס, בערך בשנה. אבל תושבי אילת </w:t>
      </w:r>
      <w:r>
        <w:rPr>
          <w:rtl/>
          <w:lang w:eastAsia="he-IL"/>
        </w:rPr>
        <w:t>–</w:t>
      </w:r>
      <w:r>
        <w:rPr>
          <w:rFonts w:hint="cs"/>
          <w:rtl/>
          <w:lang w:eastAsia="he-IL"/>
        </w:rPr>
        <w:t xml:space="preserve"> צריך</w:t>
      </w:r>
      <w:bookmarkStart w:id="18671" w:name="_ETM_Q33_203000"/>
      <w:bookmarkEnd w:id="18671"/>
      <w:r>
        <w:rPr>
          <w:rFonts w:hint="cs"/>
          <w:rtl/>
          <w:lang w:eastAsia="he-IL"/>
        </w:rPr>
        <w:t xml:space="preserve"> לומר את האמת</w:t>
      </w:r>
      <w:r w:rsidR="00B57449">
        <w:rPr>
          <w:rFonts w:hint="cs"/>
          <w:rtl/>
          <w:lang w:eastAsia="he-IL"/>
        </w:rPr>
        <w:t>:</w:t>
      </w:r>
      <w:r>
        <w:rPr>
          <w:rFonts w:hint="cs"/>
          <w:rtl/>
          <w:lang w:eastAsia="he-IL"/>
        </w:rPr>
        <w:t xml:space="preserve"> שני המהלכים</w:t>
      </w:r>
      <w:r w:rsidR="00B57449">
        <w:rPr>
          <w:rFonts w:hint="cs"/>
          <w:rtl/>
          <w:lang w:eastAsia="he-IL"/>
        </w:rPr>
        <w:t>,</w:t>
      </w:r>
      <w:r>
        <w:rPr>
          <w:rFonts w:hint="cs"/>
          <w:rtl/>
          <w:lang w:eastAsia="he-IL"/>
        </w:rPr>
        <w:t xml:space="preserve"> הסגירה של שדה דב, עם כל המורכבות של טרמינל 3 בנתב"ג, אחרי שעשינו שם את כל ההתאמות וכו', </w:t>
      </w:r>
      <w:r w:rsidR="00B57449">
        <w:rPr>
          <w:rFonts w:hint="cs"/>
          <w:rtl/>
          <w:lang w:eastAsia="he-IL"/>
        </w:rPr>
        <w:t xml:space="preserve">שזה </w:t>
      </w:r>
      <w:r>
        <w:rPr>
          <w:rFonts w:hint="cs"/>
          <w:rtl/>
          <w:lang w:eastAsia="he-IL"/>
        </w:rPr>
        <w:t xml:space="preserve">עדיין לוקח הרבה זמן, יחד עם ההוצאה של </w:t>
      </w:r>
      <w:bookmarkStart w:id="18672" w:name="_ETM_Q33_215000"/>
      <w:bookmarkEnd w:id="18672"/>
      <w:r>
        <w:rPr>
          <w:rFonts w:hint="cs"/>
          <w:rtl/>
          <w:lang w:eastAsia="he-IL"/>
        </w:rPr>
        <w:t>שדה התעופה מאילת עצמה לשדה התעופה רמון</w:t>
      </w:r>
      <w:r w:rsidR="00B57449">
        <w:rPr>
          <w:rFonts w:hint="cs"/>
          <w:rtl/>
          <w:lang w:eastAsia="he-IL"/>
        </w:rPr>
        <w:t>,</w:t>
      </w:r>
      <w:r>
        <w:rPr>
          <w:rFonts w:hint="cs"/>
          <w:rtl/>
          <w:lang w:eastAsia="he-IL"/>
        </w:rPr>
        <w:t xml:space="preserve"> יצרו קושי מאוד מאוד גדול. וזה לא שיש חלופות טובות. אנחנו מקדמים עכשיו, שרת התחבורה ואני, את</w:t>
      </w:r>
      <w:bookmarkStart w:id="18673" w:name="_ETM_Q33_221000"/>
      <w:bookmarkEnd w:id="18673"/>
      <w:r>
        <w:rPr>
          <w:rFonts w:hint="cs"/>
          <w:rtl/>
          <w:lang w:eastAsia="he-IL"/>
        </w:rPr>
        <w:t xml:space="preserve"> הרכבת לאילת. ננסה כמה שרק אפשר להאיץ את</w:t>
      </w:r>
      <w:bookmarkStart w:id="18674" w:name="_ETM_Q33_224000"/>
      <w:bookmarkEnd w:id="18674"/>
      <w:r>
        <w:rPr>
          <w:rFonts w:hint="cs"/>
          <w:rtl/>
          <w:lang w:eastAsia="he-IL"/>
        </w:rPr>
        <w:t xml:space="preserve"> זה, אבל זה כנראה לא יהיה מחר בבוקר.</w:t>
      </w:r>
    </w:p>
    <w:p w:rsidR="002C6DDD" w:rsidRDefault="002C6DDD" w:rsidP="006D21BC">
      <w:pPr>
        <w:rPr>
          <w:rtl/>
          <w:lang w:eastAsia="he-IL"/>
        </w:rPr>
      </w:pPr>
    </w:p>
    <w:p w:rsidR="002C6DDD" w:rsidRDefault="002C6DDD" w:rsidP="006D21BC">
      <w:pPr>
        <w:pStyle w:val="af5"/>
        <w:keepNext/>
        <w:rPr>
          <w:rtl/>
        </w:rPr>
      </w:pPr>
      <w:bookmarkStart w:id="18675" w:name="ET_interruption_6361_21"/>
      <w:r w:rsidRPr="00D452C1">
        <w:rPr>
          <w:rStyle w:val="TagStyle"/>
          <w:rtl/>
        </w:rPr>
        <w:t xml:space="preserve"> &lt;&lt; קריאה &gt;&gt; </w:t>
      </w:r>
      <w:r>
        <w:rPr>
          <w:rtl/>
        </w:rPr>
        <w:t>נאור שירי (יש עתיד):</w:t>
      </w:r>
      <w:r w:rsidRPr="00D452C1">
        <w:rPr>
          <w:rStyle w:val="TagStyle"/>
          <w:rtl/>
        </w:rPr>
        <w:t xml:space="preserve"> &lt;&lt; קריאה &gt;&gt;</w:t>
      </w:r>
      <w:r>
        <w:rPr>
          <w:rtl/>
        </w:rPr>
        <w:t xml:space="preserve"> </w:t>
      </w:r>
      <w:bookmarkEnd w:id="18675"/>
    </w:p>
    <w:p w:rsidR="002C6DDD" w:rsidRDefault="002C6DDD" w:rsidP="00B74F47">
      <w:pPr>
        <w:rPr>
          <w:rtl/>
          <w:lang w:eastAsia="he-IL"/>
        </w:rPr>
      </w:pPr>
    </w:p>
    <w:p w:rsidR="002C6DDD" w:rsidRDefault="002C6DDD" w:rsidP="006D21BC">
      <w:pPr>
        <w:rPr>
          <w:rtl/>
          <w:lang w:eastAsia="he-IL"/>
        </w:rPr>
      </w:pPr>
      <w:r>
        <w:rPr>
          <w:rFonts w:hint="cs"/>
          <w:rtl/>
          <w:lang w:eastAsia="he-IL"/>
        </w:rPr>
        <w:t>פעם עשירית שמקדמים את הרכבת לאילת.</w:t>
      </w:r>
    </w:p>
    <w:p w:rsidR="002C6DDD" w:rsidRDefault="002C6DDD" w:rsidP="006D21BC">
      <w:pPr>
        <w:rPr>
          <w:rtl/>
          <w:lang w:eastAsia="he-IL"/>
        </w:rPr>
      </w:pPr>
    </w:p>
    <w:p w:rsidR="002C6DDD" w:rsidRDefault="002C6DDD" w:rsidP="006D21BC">
      <w:pPr>
        <w:pStyle w:val="-"/>
        <w:keepNext/>
        <w:rPr>
          <w:rtl/>
        </w:rPr>
      </w:pPr>
      <w:bookmarkStart w:id="18676" w:name="ET_speakercontinue_6453_4"/>
      <w:r w:rsidRPr="009D3E99">
        <w:rPr>
          <w:rStyle w:val="TagStyle"/>
          <w:rtl/>
        </w:rPr>
        <w:t xml:space="preserve"> &lt;&lt; דובר_המשך &gt;&gt; </w:t>
      </w:r>
      <w:r>
        <w:rPr>
          <w:rtl/>
        </w:rPr>
        <w:t>שר האוצר בצלאל סמוטריץ':</w:t>
      </w:r>
      <w:r w:rsidRPr="009D3E99">
        <w:rPr>
          <w:rStyle w:val="TagStyle"/>
          <w:rtl/>
        </w:rPr>
        <w:t xml:space="preserve"> &lt;&lt; דובר_המשך &gt;&gt;</w:t>
      </w:r>
      <w:r>
        <w:rPr>
          <w:rtl/>
        </w:rPr>
        <w:t xml:space="preserve"> </w:t>
      </w:r>
      <w:bookmarkEnd w:id="18676"/>
    </w:p>
    <w:p w:rsidR="002C6DDD" w:rsidRDefault="002C6DDD" w:rsidP="00B74F47">
      <w:pPr>
        <w:rPr>
          <w:rtl/>
          <w:lang w:eastAsia="he-IL"/>
        </w:rPr>
      </w:pPr>
    </w:p>
    <w:p w:rsidR="002C6DDD" w:rsidRDefault="002C6DDD" w:rsidP="006D21BC">
      <w:pPr>
        <w:rPr>
          <w:rtl/>
          <w:lang w:eastAsia="he-IL"/>
        </w:rPr>
      </w:pPr>
      <w:r>
        <w:rPr>
          <w:rFonts w:hint="cs"/>
          <w:rtl/>
          <w:lang w:eastAsia="he-IL"/>
        </w:rPr>
        <w:t xml:space="preserve">בסדר. אנחנו ניבחן במעשים. אנחנו ממש בשלבי </w:t>
      </w:r>
      <w:bookmarkStart w:id="18677" w:name="_ETM_Q33_232000"/>
      <w:bookmarkEnd w:id="18677"/>
      <w:r>
        <w:rPr>
          <w:rFonts w:hint="cs"/>
          <w:rtl/>
          <w:lang w:eastAsia="he-IL"/>
        </w:rPr>
        <w:t xml:space="preserve">סיום של התכנון שם, התכנון הסטטוטורי של הרכבת הזאת, ותקצבנו את המשך התכנון של השלב הבא. אנחנו גם מרחיבים, נדמה לי, עוד שניים או שלושה מקטעים עכשיו, את כביש 90 לדו-נתיבי ודו-מסלולי, ועדיין, אין פתרונות טובים. </w:t>
      </w:r>
      <w:bookmarkStart w:id="18678" w:name="_ETM_Q33_248000"/>
      <w:bookmarkEnd w:id="18678"/>
      <w:r>
        <w:rPr>
          <w:rFonts w:hint="cs"/>
          <w:rtl/>
          <w:lang w:eastAsia="he-IL"/>
        </w:rPr>
        <w:t xml:space="preserve">המינימום הוא שטיסות לתושבי אילת ייחשבו כמו תחבורה ציבורית ויסובסדו כפי </w:t>
      </w:r>
      <w:bookmarkStart w:id="18679" w:name="_ETM_Q33_255000"/>
      <w:bookmarkEnd w:id="18679"/>
      <w:r>
        <w:rPr>
          <w:rFonts w:hint="cs"/>
          <w:rtl/>
          <w:lang w:eastAsia="he-IL"/>
        </w:rPr>
        <w:t>שאנחנו כמדינה מסבסדים תחבורה ציבורית. יש מכרז שיצא בעניין הזה. אלה שלושת המרכיבים. שוב, אוהבים את אילת, מחויבים לאילת.</w:t>
      </w:r>
      <w:bookmarkStart w:id="18680" w:name="_ETM_Q33_262000"/>
      <w:bookmarkEnd w:id="18680"/>
      <w:r>
        <w:rPr>
          <w:rFonts w:hint="cs"/>
          <w:rtl/>
          <w:lang w:eastAsia="he-IL"/>
        </w:rPr>
        <w:t xml:space="preserve"> אני חושב שסל הפתרונות שראש העיר ואנוכי, יחד עם אנשי המקצוע אצלנו במשרד</w:t>
      </w:r>
      <w:bookmarkStart w:id="18681" w:name="_ETM_Q33_269000"/>
      <w:bookmarkEnd w:id="18681"/>
      <w:r>
        <w:rPr>
          <w:rFonts w:hint="cs"/>
          <w:rtl/>
          <w:lang w:eastAsia="he-IL"/>
        </w:rPr>
        <w:t>, הגענו אליו הוא סל פתרונות טוב. הלוואי שנוכל לקדם אותו כאן ועכשיו. כרגע, כפי שאמרתי, הוא נבלע משפטית, אבל אנחנו נעשה את זה.</w:t>
      </w:r>
    </w:p>
    <w:p w:rsidR="002C6DDD" w:rsidRDefault="002C6DDD" w:rsidP="006D21BC">
      <w:pPr>
        <w:rPr>
          <w:rtl/>
          <w:lang w:eastAsia="he-IL"/>
        </w:rPr>
      </w:pPr>
    </w:p>
    <w:p w:rsidR="002C6DDD" w:rsidRDefault="002C6DDD" w:rsidP="006D21BC">
      <w:pPr>
        <w:pStyle w:val="af5"/>
        <w:keepNext/>
        <w:rPr>
          <w:rtl/>
        </w:rPr>
      </w:pPr>
      <w:bookmarkStart w:id="18682" w:name="ET_interruption_6361_22"/>
      <w:r w:rsidRPr="00273D14">
        <w:rPr>
          <w:rStyle w:val="TagStyle"/>
          <w:rtl/>
        </w:rPr>
        <w:t xml:space="preserve"> &lt;&lt; קריאה &gt;&gt; </w:t>
      </w:r>
      <w:r>
        <w:rPr>
          <w:rtl/>
        </w:rPr>
        <w:t>נאור שירי (יש עתיד):</w:t>
      </w:r>
      <w:r w:rsidRPr="00273D14">
        <w:rPr>
          <w:rStyle w:val="TagStyle"/>
          <w:rtl/>
        </w:rPr>
        <w:t xml:space="preserve"> &lt;&lt; קריאה &gt;&gt;</w:t>
      </w:r>
      <w:r>
        <w:rPr>
          <w:rtl/>
        </w:rPr>
        <w:t xml:space="preserve"> </w:t>
      </w:r>
      <w:bookmarkEnd w:id="18682"/>
    </w:p>
    <w:p w:rsidR="002C6DDD" w:rsidRDefault="002C6DDD" w:rsidP="00B74F47">
      <w:pPr>
        <w:rPr>
          <w:rtl/>
          <w:lang w:eastAsia="he-IL"/>
        </w:rPr>
      </w:pPr>
    </w:p>
    <w:p w:rsidR="002C6DDD" w:rsidRDefault="002C6DDD" w:rsidP="006D21BC">
      <w:pPr>
        <w:rPr>
          <w:rtl/>
          <w:lang w:eastAsia="he-IL"/>
        </w:rPr>
      </w:pPr>
      <w:r>
        <w:rPr>
          <w:rFonts w:hint="cs"/>
          <w:rtl/>
          <w:lang w:eastAsia="he-IL"/>
        </w:rPr>
        <w:t xml:space="preserve">מה עם הפינוי המוסק? </w:t>
      </w:r>
      <w:bookmarkStart w:id="18683" w:name="_ETM_Q33_277000"/>
      <w:bookmarkEnd w:id="18683"/>
      <w:r>
        <w:rPr>
          <w:rFonts w:hint="cs"/>
          <w:rtl/>
          <w:lang w:eastAsia="he-IL"/>
        </w:rPr>
        <w:t>יש סעיף תקציבי לפינוי מוסק מאילת.</w:t>
      </w:r>
    </w:p>
    <w:p w:rsidR="002C6DDD" w:rsidRDefault="002C6DDD" w:rsidP="006D21BC">
      <w:pPr>
        <w:rPr>
          <w:rtl/>
          <w:lang w:eastAsia="he-IL"/>
        </w:rPr>
      </w:pPr>
    </w:p>
    <w:p w:rsidR="002C6DDD" w:rsidRDefault="002C6DDD" w:rsidP="006D21BC">
      <w:pPr>
        <w:pStyle w:val="af5"/>
        <w:keepNext/>
        <w:rPr>
          <w:rtl/>
        </w:rPr>
      </w:pPr>
      <w:bookmarkStart w:id="18684" w:name="ET_interruption_6127_27"/>
      <w:r w:rsidRPr="00273D14">
        <w:rPr>
          <w:rStyle w:val="TagStyle"/>
          <w:rtl/>
        </w:rPr>
        <w:t xml:space="preserve"> &lt;&lt; קריאה &gt;&gt; </w:t>
      </w:r>
      <w:r>
        <w:rPr>
          <w:rtl/>
        </w:rPr>
        <w:t>ולדימיר בליאק (יש עתיד):</w:t>
      </w:r>
      <w:r w:rsidRPr="00273D14">
        <w:rPr>
          <w:rStyle w:val="TagStyle"/>
          <w:rtl/>
        </w:rPr>
        <w:t xml:space="preserve"> &lt;&lt; קריאה &gt;&gt;</w:t>
      </w:r>
      <w:r>
        <w:rPr>
          <w:rtl/>
        </w:rPr>
        <w:t xml:space="preserve"> </w:t>
      </w:r>
      <w:bookmarkEnd w:id="18684"/>
    </w:p>
    <w:p w:rsidR="002C6DDD" w:rsidRDefault="002C6DDD" w:rsidP="00B74F47">
      <w:pPr>
        <w:rPr>
          <w:rtl/>
          <w:lang w:eastAsia="he-IL"/>
        </w:rPr>
      </w:pPr>
    </w:p>
    <w:p w:rsidR="002C6DDD" w:rsidRDefault="002C6DDD" w:rsidP="006D21BC">
      <w:pPr>
        <w:rPr>
          <w:rtl/>
          <w:lang w:eastAsia="he-IL"/>
        </w:rPr>
      </w:pPr>
      <w:r>
        <w:rPr>
          <w:rFonts w:hint="cs"/>
          <w:rtl/>
          <w:lang w:eastAsia="he-IL"/>
        </w:rPr>
        <w:t>מיוספטל.</w:t>
      </w:r>
    </w:p>
    <w:p w:rsidR="002C6DDD" w:rsidRDefault="002C6DDD" w:rsidP="006D21BC">
      <w:pPr>
        <w:rPr>
          <w:rtl/>
          <w:lang w:eastAsia="he-IL"/>
        </w:rPr>
      </w:pPr>
    </w:p>
    <w:p w:rsidR="002C6DDD" w:rsidRDefault="002C6DDD" w:rsidP="006D21BC">
      <w:pPr>
        <w:pStyle w:val="af5"/>
        <w:keepNext/>
        <w:rPr>
          <w:rtl/>
        </w:rPr>
      </w:pPr>
      <w:bookmarkStart w:id="18685" w:name="ET_interruption_6361_28"/>
      <w:r w:rsidRPr="00273D14">
        <w:rPr>
          <w:rStyle w:val="TagStyle"/>
          <w:rtl/>
        </w:rPr>
        <w:t xml:space="preserve"> &lt;&lt; קריאה &gt;&gt; </w:t>
      </w:r>
      <w:r>
        <w:rPr>
          <w:rtl/>
        </w:rPr>
        <w:t>נאור שירי (יש עתיד):</w:t>
      </w:r>
      <w:r w:rsidRPr="00273D14">
        <w:rPr>
          <w:rStyle w:val="TagStyle"/>
          <w:rtl/>
        </w:rPr>
        <w:t xml:space="preserve"> &lt;&lt; קריאה &gt;&gt;</w:t>
      </w:r>
      <w:r>
        <w:rPr>
          <w:rtl/>
        </w:rPr>
        <w:t xml:space="preserve"> </w:t>
      </w:r>
      <w:bookmarkEnd w:id="18685"/>
    </w:p>
    <w:p w:rsidR="002C6DDD" w:rsidRDefault="002C6DDD" w:rsidP="00B74F47">
      <w:pPr>
        <w:rPr>
          <w:rtl/>
          <w:lang w:eastAsia="he-IL"/>
        </w:rPr>
      </w:pPr>
    </w:p>
    <w:p w:rsidR="002C6DDD" w:rsidRDefault="002C6DDD" w:rsidP="006D21BC">
      <w:pPr>
        <w:rPr>
          <w:rtl/>
          <w:lang w:eastAsia="he-IL"/>
        </w:rPr>
      </w:pPr>
      <w:r>
        <w:rPr>
          <w:rFonts w:hint="cs"/>
          <w:rtl/>
          <w:lang w:eastAsia="he-IL"/>
        </w:rPr>
        <w:t>מיוספטל.</w:t>
      </w:r>
    </w:p>
    <w:p w:rsidR="002C6DDD" w:rsidRPr="00273D14" w:rsidRDefault="002C6DDD" w:rsidP="006D21BC">
      <w:pPr>
        <w:rPr>
          <w:rtl/>
          <w:lang w:eastAsia="he-IL"/>
        </w:rPr>
      </w:pPr>
      <w:bookmarkStart w:id="18686" w:name="_ETM_Q33_285000"/>
      <w:bookmarkEnd w:id="18686"/>
    </w:p>
    <w:p w:rsidR="002C6DDD" w:rsidRDefault="002C6DDD" w:rsidP="006D21BC">
      <w:pPr>
        <w:pStyle w:val="-"/>
        <w:keepNext/>
        <w:rPr>
          <w:rtl/>
        </w:rPr>
      </w:pPr>
      <w:bookmarkStart w:id="18687" w:name="ET_speakercontinue_6453_5"/>
      <w:r w:rsidRPr="009D3E99">
        <w:rPr>
          <w:rStyle w:val="TagStyle"/>
          <w:rtl/>
        </w:rPr>
        <w:t xml:space="preserve"> &lt;&lt; דובר_המשך &gt;&gt; </w:t>
      </w:r>
      <w:r>
        <w:rPr>
          <w:rtl/>
        </w:rPr>
        <w:t>שר האוצר בצלאל סמוטריץ':</w:t>
      </w:r>
      <w:r w:rsidRPr="009D3E99">
        <w:rPr>
          <w:rStyle w:val="TagStyle"/>
          <w:rtl/>
        </w:rPr>
        <w:t xml:space="preserve"> &lt;&lt; דובר_המשך &gt;&gt;</w:t>
      </w:r>
      <w:r>
        <w:rPr>
          <w:rtl/>
        </w:rPr>
        <w:t xml:space="preserve"> </w:t>
      </w:r>
      <w:bookmarkEnd w:id="18687"/>
    </w:p>
    <w:p w:rsidR="002C6DDD" w:rsidRDefault="002C6DDD" w:rsidP="00B74F47">
      <w:pPr>
        <w:rPr>
          <w:rtl/>
          <w:lang w:eastAsia="he-IL"/>
        </w:rPr>
      </w:pPr>
    </w:p>
    <w:p w:rsidR="002C6DDD" w:rsidRDefault="002C6DDD" w:rsidP="006D21BC">
      <w:pPr>
        <w:rPr>
          <w:rtl/>
          <w:lang w:eastAsia="he-IL"/>
        </w:rPr>
      </w:pPr>
      <w:r>
        <w:rPr>
          <w:rFonts w:hint="cs"/>
          <w:rtl/>
          <w:lang w:eastAsia="he-IL"/>
        </w:rPr>
        <w:t>אני לא מכיר. זה נמצא בהחלטת ממשלה?</w:t>
      </w:r>
    </w:p>
    <w:p w:rsidR="002C6DDD" w:rsidRDefault="002C6DDD" w:rsidP="006D21BC">
      <w:pPr>
        <w:rPr>
          <w:rtl/>
          <w:lang w:eastAsia="he-IL"/>
        </w:rPr>
      </w:pPr>
    </w:p>
    <w:p w:rsidR="002C6DDD" w:rsidRDefault="002C6DDD" w:rsidP="006D21BC">
      <w:pPr>
        <w:pStyle w:val="af5"/>
        <w:keepNext/>
        <w:rPr>
          <w:rtl/>
        </w:rPr>
      </w:pPr>
      <w:bookmarkStart w:id="18688" w:name="ET_interruption_6361_29"/>
      <w:r w:rsidRPr="00273D14">
        <w:rPr>
          <w:rStyle w:val="TagStyle"/>
          <w:rtl/>
        </w:rPr>
        <w:t xml:space="preserve"> &lt;&lt; קריאה &gt;&gt; </w:t>
      </w:r>
      <w:r>
        <w:rPr>
          <w:rtl/>
        </w:rPr>
        <w:t>נאור שירי (יש עתיד):</w:t>
      </w:r>
      <w:r w:rsidRPr="00273D14">
        <w:rPr>
          <w:rStyle w:val="TagStyle"/>
          <w:rtl/>
        </w:rPr>
        <w:t xml:space="preserve"> &lt;&lt; קריאה &gt;&gt;</w:t>
      </w:r>
      <w:r>
        <w:rPr>
          <w:rtl/>
        </w:rPr>
        <w:t xml:space="preserve"> </w:t>
      </w:r>
      <w:bookmarkEnd w:id="18688"/>
    </w:p>
    <w:p w:rsidR="002C6DDD" w:rsidRDefault="002C6DDD" w:rsidP="00B74F47">
      <w:pPr>
        <w:rPr>
          <w:rtl/>
          <w:lang w:eastAsia="he-IL"/>
        </w:rPr>
      </w:pPr>
    </w:p>
    <w:p w:rsidR="002C6DDD" w:rsidRDefault="002C6DDD" w:rsidP="006D21BC">
      <w:pPr>
        <w:rPr>
          <w:rtl/>
          <w:lang w:eastAsia="he-IL"/>
        </w:rPr>
      </w:pPr>
      <w:r>
        <w:rPr>
          <w:rFonts w:hint="cs"/>
          <w:rtl/>
          <w:lang w:eastAsia="he-IL"/>
        </w:rPr>
        <w:t>לא,</w:t>
      </w:r>
      <w:bookmarkStart w:id="18689" w:name="_ETM_Q33_286000"/>
      <w:bookmarkEnd w:id="18689"/>
      <w:r>
        <w:rPr>
          <w:rFonts w:hint="cs"/>
          <w:rtl/>
          <w:lang w:eastAsia="he-IL"/>
        </w:rPr>
        <w:t xml:space="preserve"> זה קוצץ.</w:t>
      </w:r>
    </w:p>
    <w:p w:rsidR="002C6DDD" w:rsidRDefault="002C6DDD" w:rsidP="006D21BC">
      <w:pPr>
        <w:rPr>
          <w:rtl/>
          <w:lang w:eastAsia="he-IL"/>
        </w:rPr>
      </w:pPr>
      <w:bookmarkStart w:id="18690" w:name="_ETM_Q33_290000"/>
      <w:bookmarkEnd w:id="18690"/>
    </w:p>
    <w:p w:rsidR="002C6DDD" w:rsidRDefault="002C6DDD" w:rsidP="006D21BC">
      <w:pPr>
        <w:pStyle w:val="-"/>
        <w:keepNext/>
        <w:rPr>
          <w:rtl/>
        </w:rPr>
      </w:pPr>
      <w:bookmarkStart w:id="18691" w:name="ET_speakercontinue_6453_31"/>
      <w:r w:rsidRPr="00273D14">
        <w:rPr>
          <w:rStyle w:val="TagStyle"/>
          <w:rtl/>
        </w:rPr>
        <w:t xml:space="preserve"> &lt;&lt; דובר_המשך &gt;&gt; </w:t>
      </w:r>
      <w:r>
        <w:rPr>
          <w:rtl/>
        </w:rPr>
        <w:t>שר האוצר בצלאל סמוטריץ':</w:t>
      </w:r>
      <w:r w:rsidRPr="00273D14">
        <w:rPr>
          <w:rStyle w:val="TagStyle"/>
          <w:rtl/>
        </w:rPr>
        <w:t xml:space="preserve"> &lt;&lt; דובר_המשך &gt;&gt;</w:t>
      </w:r>
      <w:r>
        <w:rPr>
          <w:rtl/>
        </w:rPr>
        <w:t xml:space="preserve"> </w:t>
      </w:r>
      <w:bookmarkEnd w:id="18691"/>
    </w:p>
    <w:p w:rsidR="002C6DDD" w:rsidRDefault="002C6DDD" w:rsidP="00B74F47">
      <w:pPr>
        <w:rPr>
          <w:rtl/>
          <w:lang w:eastAsia="he-IL"/>
        </w:rPr>
      </w:pPr>
    </w:p>
    <w:p w:rsidR="002C6DDD" w:rsidRDefault="002C6DDD" w:rsidP="00B57449">
      <w:pPr>
        <w:rPr>
          <w:rtl/>
          <w:lang w:eastAsia="he-IL"/>
        </w:rPr>
      </w:pPr>
      <w:r>
        <w:rPr>
          <w:rFonts w:hint="cs"/>
          <w:rtl/>
          <w:lang w:eastAsia="he-IL"/>
        </w:rPr>
        <w:t>אני לא מכיר. אני מוכן לבדוק ולתת לכם תשובה. אני שומע את זה פעם ראשונה. בסדר? מה אתם רוצים לעשות עם ההצעה?</w:t>
      </w:r>
      <w:r w:rsidR="00B57449">
        <w:rPr>
          <w:rFonts w:hint="cs"/>
          <w:rtl/>
          <w:lang w:eastAsia="he-IL"/>
        </w:rPr>
        <w:t xml:space="preserve"> </w:t>
      </w:r>
      <w:bookmarkStart w:id="18692" w:name="_ETM_Q33_292000"/>
      <w:bookmarkEnd w:id="18692"/>
      <w:r>
        <w:rPr>
          <w:rFonts w:hint="cs"/>
          <w:rtl/>
          <w:lang w:eastAsia="he-IL"/>
        </w:rPr>
        <w:t xml:space="preserve">אתם רוצים להעביר לכספים? למה </w:t>
      </w:r>
      <w:bookmarkStart w:id="18693" w:name="_ETM_Q33_299000"/>
      <w:bookmarkEnd w:id="18693"/>
      <w:r>
        <w:rPr>
          <w:rFonts w:hint="cs"/>
          <w:rtl/>
          <w:lang w:eastAsia="he-IL"/>
        </w:rPr>
        <w:t xml:space="preserve">לא להביא את הצו ממילא </w:t>
      </w:r>
      <w:r>
        <w:rPr>
          <w:rtl/>
          <w:lang w:eastAsia="he-IL"/>
        </w:rPr>
        <w:t>–</w:t>
      </w:r>
      <w:r>
        <w:rPr>
          <w:rFonts w:hint="cs"/>
          <w:rtl/>
          <w:lang w:eastAsia="he-IL"/>
        </w:rPr>
        <w:t xml:space="preserve"> אין בעיה.</w:t>
      </w:r>
    </w:p>
    <w:p w:rsidR="002C6DDD" w:rsidRDefault="002C6DDD" w:rsidP="006D21BC">
      <w:pPr>
        <w:rPr>
          <w:rtl/>
          <w:lang w:eastAsia="he-IL"/>
        </w:rPr>
      </w:pPr>
      <w:bookmarkStart w:id="18694" w:name="_ETM_Q33_300000"/>
      <w:bookmarkEnd w:id="18694"/>
    </w:p>
    <w:p w:rsidR="002C6DDD" w:rsidRDefault="002C6DDD" w:rsidP="006D21BC">
      <w:pPr>
        <w:pStyle w:val="af5"/>
        <w:keepNext/>
        <w:rPr>
          <w:rtl/>
        </w:rPr>
      </w:pPr>
      <w:bookmarkStart w:id="18695" w:name="ET_interruption_6361_34"/>
      <w:r w:rsidRPr="00C671C5">
        <w:rPr>
          <w:rStyle w:val="TagStyle"/>
          <w:rtl/>
        </w:rPr>
        <w:t xml:space="preserve"> &lt;&lt; קריאה &gt;&gt; </w:t>
      </w:r>
      <w:r>
        <w:rPr>
          <w:rtl/>
        </w:rPr>
        <w:t>נאור שירי (יש עתיד):</w:t>
      </w:r>
      <w:r w:rsidRPr="00C671C5">
        <w:rPr>
          <w:rStyle w:val="TagStyle"/>
          <w:rtl/>
        </w:rPr>
        <w:t xml:space="preserve"> &lt;&lt; קריאה &gt;&gt;</w:t>
      </w:r>
      <w:r>
        <w:rPr>
          <w:rtl/>
        </w:rPr>
        <w:t xml:space="preserve"> </w:t>
      </w:r>
      <w:bookmarkEnd w:id="18695"/>
    </w:p>
    <w:p w:rsidR="002C6DDD" w:rsidRPr="00C671C5" w:rsidRDefault="002C6DDD" w:rsidP="006D21BC">
      <w:pPr>
        <w:rPr>
          <w:rtl/>
          <w:lang w:eastAsia="he-IL"/>
        </w:rPr>
      </w:pPr>
    </w:p>
    <w:p w:rsidR="002C6DDD" w:rsidRPr="009D3E99" w:rsidRDefault="00B74F47" w:rsidP="00B74F47">
      <w:pPr>
        <w:rPr>
          <w:rtl/>
          <w:lang w:eastAsia="he-IL"/>
        </w:rPr>
      </w:pPr>
      <w:r>
        <w:rPr>
          <w:rFonts w:hint="cs"/>
          <w:rtl/>
          <w:lang w:eastAsia="he-IL"/>
        </w:rPr>
        <w:t>– – –</w:t>
      </w:r>
      <w:r w:rsidR="002C6DDD">
        <w:rPr>
          <w:rFonts w:hint="cs"/>
          <w:rtl/>
          <w:lang w:eastAsia="he-IL"/>
        </w:rPr>
        <w:t xml:space="preserve"> נלחץ על משרד המשפטים.</w:t>
      </w:r>
    </w:p>
    <w:p w:rsidR="002C6DDD" w:rsidRPr="009D3E99" w:rsidRDefault="002C6DDD" w:rsidP="006D21BC">
      <w:pPr>
        <w:rPr>
          <w:rtl/>
          <w:lang w:eastAsia="he-IL"/>
        </w:rPr>
      </w:pPr>
    </w:p>
    <w:p w:rsidR="002C6DDD" w:rsidRDefault="002C6DDD" w:rsidP="006D21BC">
      <w:pPr>
        <w:pStyle w:val="-"/>
        <w:keepNext/>
        <w:rPr>
          <w:rtl/>
        </w:rPr>
      </w:pPr>
      <w:bookmarkStart w:id="18696" w:name="ET_speakercontinue_6453_6"/>
      <w:r w:rsidRPr="009D3E99">
        <w:rPr>
          <w:rStyle w:val="TagStyle"/>
          <w:rtl/>
        </w:rPr>
        <w:t xml:space="preserve"> &lt;&lt; דובר_המשך &gt;&gt; </w:t>
      </w:r>
      <w:r>
        <w:rPr>
          <w:rtl/>
        </w:rPr>
        <w:t>שר האוצר בצלאל סמוטריץ':</w:t>
      </w:r>
      <w:r w:rsidRPr="009D3E99">
        <w:rPr>
          <w:rStyle w:val="TagStyle"/>
          <w:rtl/>
        </w:rPr>
        <w:t xml:space="preserve"> &lt;&lt; דובר_המשך &gt;&gt;</w:t>
      </w:r>
      <w:r>
        <w:rPr>
          <w:rtl/>
        </w:rPr>
        <w:t xml:space="preserve"> </w:t>
      </w:r>
      <w:bookmarkEnd w:id="18696"/>
    </w:p>
    <w:p w:rsidR="002C6DDD" w:rsidRDefault="002C6DDD" w:rsidP="00B74F47">
      <w:pPr>
        <w:rPr>
          <w:rtl/>
          <w:lang w:eastAsia="he-IL"/>
        </w:rPr>
      </w:pPr>
    </w:p>
    <w:p w:rsidR="002C6DDD" w:rsidRDefault="002C6DDD" w:rsidP="006D21BC">
      <w:pPr>
        <w:rPr>
          <w:rtl/>
          <w:lang w:eastAsia="he-IL"/>
        </w:rPr>
      </w:pPr>
      <w:r>
        <w:rPr>
          <w:rFonts w:hint="cs"/>
          <w:rtl/>
          <w:lang w:eastAsia="he-IL"/>
        </w:rPr>
        <w:t xml:space="preserve">מצוין. </w:t>
      </w:r>
    </w:p>
    <w:p w:rsidR="002C6DDD" w:rsidRDefault="002C6DDD" w:rsidP="006D21BC">
      <w:pPr>
        <w:rPr>
          <w:rtl/>
          <w:lang w:eastAsia="he-IL"/>
        </w:rPr>
      </w:pPr>
      <w:bookmarkStart w:id="18697" w:name="_ETM_Q33_303000"/>
      <w:bookmarkEnd w:id="18697"/>
    </w:p>
    <w:p w:rsidR="002C6DDD" w:rsidRDefault="002C6DDD" w:rsidP="006D21BC">
      <w:pPr>
        <w:pStyle w:val="af5"/>
        <w:keepNext/>
        <w:rPr>
          <w:rtl/>
        </w:rPr>
      </w:pPr>
      <w:bookmarkStart w:id="18698" w:name="ET_interruption_6361_35"/>
      <w:r w:rsidRPr="00C671C5">
        <w:rPr>
          <w:rStyle w:val="TagStyle"/>
          <w:rtl/>
        </w:rPr>
        <w:t xml:space="preserve"> &lt;&lt; קריאה &gt;&gt; </w:t>
      </w:r>
      <w:r>
        <w:rPr>
          <w:rtl/>
        </w:rPr>
        <w:t>נאור שירי (יש עתיד):</w:t>
      </w:r>
      <w:r w:rsidRPr="00C671C5">
        <w:rPr>
          <w:rStyle w:val="TagStyle"/>
          <w:rtl/>
        </w:rPr>
        <w:t xml:space="preserve"> &lt;&lt; קריאה &gt;&gt;</w:t>
      </w:r>
      <w:r>
        <w:rPr>
          <w:rtl/>
        </w:rPr>
        <w:t xml:space="preserve"> </w:t>
      </w:r>
      <w:bookmarkEnd w:id="18698"/>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זה מה שהסכמת עם המציעה </w:t>
      </w:r>
      <w:r w:rsidR="00B74F47">
        <w:rPr>
          <w:rFonts w:hint="cs"/>
          <w:rtl/>
          <w:lang w:eastAsia="he-IL"/>
        </w:rPr>
        <w:t>– – –</w:t>
      </w:r>
    </w:p>
    <w:p w:rsidR="002C6DDD" w:rsidRDefault="002C6DDD" w:rsidP="006D21BC">
      <w:pPr>
        <w:rPr>
          <w:rtl/>
          <w:lang w:eastAsia="he-IL"/>
        </w:rPr>
      </w:pPr>
      <w:bookmarkStart w:id="18699" w:name="_ETM_Q33_305000"/>
      <w:bookmarkEnd w:id="18699"/>
    </w:p>
    <w:p w:rsidR="002C6DDD" w:rsidRDefault="002C6DDD" w:rsidP="006D21BC">
      <w:pPr>
        <w:pStyle w:val="-"/>
        <w:keepNext/>
        <w:rPr>
          <w:rtl/>
        </w:rPr>
      </w:pPr>
      <w:bookmarkStart w:id="18700" w:name="ET_speakercontinue_6453_36"/>
      <w:r w:rsidRPr="00C671C5">
        <w:rPr>
          <w:rStyle w:val="TagStyle"/>
          <w:rtl/>
        </w:rPr>
        <w:t xml:space="preserve"> &lt;&lt; דובר_המשך &gt;&gt; </w:t>
      </w:r>
      <w:r>
        <w:rPr>
          <w:rtl/>
        </w:rPr>
        <w:t>שר האוצר בצלאל סמוטריץ':</w:t>
      </w:r>
      <w:r w:rsidRPr="00C671C5">
        <w:rPr>
          <w:rStyle w:val="TagStyle"/>
          <w:rtl/>
        </w:rPr>
        <w:t xml:space="preserve"> &lt;&lt; דובר_המשך &gt;&gt;</w:t>
      </w:r>
      <w:r>
        <w:rPr>
          <w:rtl/>
        </w:rPr>
        <w:t xml:space="preserve"> </w:t>
      </w:r>
      <w:bookmarkEnd w:id="18700"/>
    </w:p>
    <w:p w:rsidR="002C6DDD" w:rsidRDefault="002C6DDD" w:rsidP="00B74F47">
      <w:pPr>
        <w:rPr>
          <w:rtl/>
          <w:lang w:eastAsia="he-IL"/>
        </w:rPr>
      </w:pPr>
    </w:p>
    <w:p w:rsidR="002C6DDD" w:rsidRDefault="002C6DDD" w:rsidP="006D21BC">
      <w:pPr>
        <w:rPr>
          <w:rtl/>
          <w:lang w:eastAsia="he-IL"/>
        </w:rPr>
      </w:pPr>
      <w:r>
        <w:rPr>
          <w:rFonts w:hint="cs"/>
          <w:rtl/>
          <w:lang w:eastAsia="he-IL"/>
        </w:rPr>
        <w:t xml:space="preserve">מצוין. אני מציע </w:t>
      </w:r>
      <w:r>
        <w:rPr>
          <w:rtl/>
          <w:lang w:eastAsia="he-IL"/>
        </w:rPr>
        <w:t>–</w:t>
      </w:r>
      <w:r>
        <w:rPr>
          <w:rFonts w:hint="cs"/>
          <w:rtl/>
          <w:lang w:eastAsia="he-IL"/>
        </w:rPr>
        <w:t xml:space="preserve"> לא, לא, לא, לא. אם</w:t>
      </w:r>
      <w:bookmarkStart w:id="18701" w:name="_ETM_Q33_310000"/>
      <w:bookmarkEnd w:id="18701"/>
      <w:r>
        <w:rPr>
          <w:rFonts w:hint="cs"/>
          <w:rtl/>
          <w:lang w:eastAsia="he-IL"/>
        </w:rPr>
        <w:t xml:space="preserve"> מותר לי להציע שההצעה תועבר להמשך דיון בוועדת כספים,</w:t>
      </w:r>
      <w:bookmarkStart w:id="18702" w:name="_ETM_Q33_312000"/>
      <w:bookmarkEnd w:id="18702"/>
      <w:r>
        <w:rPr>
          <w:rFonts w:hint="cs"/>
          <w:rtl/>
          <w:lang w:eastAsia="he-IL"/>
        </w:rPr>
        <w:t xml:space="preserve"> </w:t>
      </w:r>
      <w:bookmarkStart w:id="18703" w:name="_ETM_Q33_304000"/>
      <w:bookmarkEnd w:id="18703"/>
      <w:r>
        <w:rPr>
          <w:rFonts w:hint="cs"/>
          <w:rtl/>
          <w:lang w:eastAsia="he-IL"/>
        </w:rPr>
        <w:t>ואנחנו ננסה שם, חברים, לקבל את ההסכמה של משרד המשפטים להעביר את ההחלטה כאן ועכשיו במנותק לעניינים פוליטיים. בסדר?</w:t>
      </w:r>
    </w:p>
    <w:p w:rsidR="002C6DDD" w:rsidRDefault="002C6DDD" w:rsidP="006D21BC">
      <w:pPr>
        <w:rPr>
          <w:rtl/>
          <w:lang w:eastAsia="he-IL"/>
        </w:rPr>
      </w:pPr>
    </w:p>
    <w:p w:rsidR="002C6DDD" w:rsidRDefault="002C6DDD" w:rsidP="006D21BC">
      <w:pPr>
        <w:pStyle w:val="af6"/>
        <w:keepNext/>
        <w:rPr>
          <w:rtl/>
        </w:rPr>
      </w:pPr>
      <w:r w:rsidRPr="009D3E99">
        <w:rPr>
          <w:rStyle w:val="TagStyle"/>
          <w:rtl/>
        </w:rPr>
        <w:t xml:space="preserve"> &lt;&lt; יור &gt;&gt; </w:t>
      </w:r>
      <w:r>
        <w:rPr>
          <w:rtl/>
        </w:rPr>
        <w:t>היו"ר משה סולומון:</w:t>
      </w:r>
      <w:r w:rsidRPr="009D3E99">
        <w:rPr>
          <w:rStyle w:val="TagStyle"/>
          <w:rtl/>
        </w:rPr>
        <w:t xml:space="preserve"> &lt;&lt; יור &gt;&gt;</w:t>
      </w:r>
      <w:r>
        <w:rPr>
          <w:rtl/>
        </w:rPr>
        <w:t xml:space="preserve"> </w:t>
      </w:r>
    </w:p>
    <w:p w:rsidR="002C6DDD" w:rsidRDefault="002C6DDD" w:rsidP="00B74F47">
      <w:pPr>
        <w:rPr>
          <w:rtl/>
          <w:lang w:eastAsia="he-IL"/>
        </w:rPr>
      </w:pPr>
    </w:p>
    <w:p w:rsidR="002C6DDD" w:rsidRDefault="002C6DDD" w:rsidP="006D21BC">
      <w:pPr>
        <w:rPr>
          <w:rtl/>
          <w:lang w:eastAsia="he-IL"/>
        </w:rPr>
      </w:pPr>
      <w:r>
        <w:rPr>
          <w:rFonts w:hint="cs"/>
          <w:rtl/>
          <w:lang w:eastAsia="he-IL"/>
        </w:rPr>
        <w:t xml:space="preserve">תודה. תודה רבה על תשובה מפורטת של השר. </w:t>
      </w:r>
      <w:bookmarkStart w:id="18704" w:name="_ETM_Q33_326000"/>
      <w:bookmarkEnd w:id="18704"/>
      <w:r>
        <w:rPr>
          <w:rFonts w:hint="cs"/>
          <w:rtl/>
          <w:lang w:eastAsia="he-IL"/>
        </w:rPr>
        <w:t xml:space="preserve">אני מבין שהמציעים רוצים לעשות הצבעה ולהעביר את זה לוועדת הכספים. </w:t>
      </w:r>
    </w:p>
    <w:p w:rsidR="002C6DDD" w:rsidRDefault="002C6DDD" w:rsidP="006D21BC">
      <w:pPr>
        <w:rPr>
          <w:rtl/>
          <w:lang w:eastAsia="he-IL"/>
        </w:rPr>
      </w:pPr>
    </w:p>
    <w:p w:rsidR="002C6DDD" w:rsidRDefault="002C6DDD" w:rsidP="006D21BC">
      <w:pPr>
        <w:rPr>
          <w:rtl/>
          <w:lang w:eastAsia="he-IL"/>
        </w:rPr>
      </w:pPr>
      <w:r>
        <w:rPr>
          <w:rFonts w:hint="cs"/>
          <w:rtl/>
          <w:lang w:eastAsia="he-IL"/>
        </w:rPr>
        <w:t>חבריי חברי</w:t>
      </w:r>
      <w:bookmarkStart w:id="18705" w:name="_ETM_Q33_330000"/>
      <w:bookmarkEnd w:id="18705"/>
      <w:r>
        <w:rPr>
          <w:rFonts w:hint="cs"/>
          <w:rtl/>
          <w:lang w:eastAsia="he-IL"/>
        </w:rPr>
        <w:t xml:space="preserve"> הכנסת, נא לשבת. אנחנו עושים הצבעה על העברת ההצעה לדיון בוועדת הכספים. הצבעה.</w:t>
      </w:r>
    </w:p>
    <w:p w:rsidR="002C6DDD" w:rsidRDefault="002C6DDD" w:rsidP="006D21BC">
      <w:pPr>
        <w:rPr>
          <w:rtl/>
          <w:lang w:eastAsia="he-IL"/>
        </w:rPr>
      </w:pPr>
    </w:p>
    <w:p w:rsidR="002C6DDD" w:rsidRDefault="002C6DDD" w:rsidP="006D21BC">
      <w:pPr>
        <w:pStyle w:val="af1"/>
        <w:keepNext/>
        <w:rPr>
          <w:rtl/>
          <w:lang w:eastAsia="he-IL"/>
        </w:rPr>
      </w:pPr>
      <w:r>
        <w:rPr>
          <w:rtl/>
          <w:lang w:eastAsia="he-IL"/>
        </w:rPr>
        <w:t>הצבעה מס'</w:t>
      </w:r>
      <w:r>
        <w:rPr>
          <w:rFonts w:hint="cs"/>
          <w:rtl/>
          <w:lang w:eastAsia="he-IL"/>
        </w:rPr>
        <w:t xml:space="preserve"> 15</w:t>
      </w:r>
    </w:p>
    <w:p w:rsidR="002C6DDD" w:rsidRDefault="002C6DDD" w:rsidP="006D21BC">
      <w:pPr>
        <w:pStyle w:val="--"/>
        <w:keepNext/>
        <w:rPr>
          <w:rtl/>
          <w:lang w:eastAsia="he-IL"/>
        </w:rPr>
      </w:pPr>
    </w:p>
    <w:p w:rsidR="002C6DDD" w:rsidRDefault="002C6DDD" w:rsidP="006D21BC">
      <w:pPr>
        <w:pStyle w:val="--"/>
        <w:rPr>
          <w:rtl/>
          <w:lang w:eastAsia="he-IL"/>
        </w:rPr>
      </w:pPr>
      <w:r>
        <w:rPr>
          <w:rtl/>
          <w:lang w:eastAsia="he-IL"/>
        </w:rPr>
        <w:t>בעד</w:t>
      </w:r>
      <w:r>
        <w:rPr>
          <w:rFonts w:hint="cs"/>
          <w:rtl/>
          <w:lang w:eastAsia="he-IL"/>
        </w:rPr>
        <w:t xml:space="preserve"> </w:t>
      </w:r>
      <w:r>
        <w:rPr>
          <w:rFonts w:hint="cs"/>
          <w:rtl/>
        </w:rPr>
        <w:t>ההצעה</w:t>
      </w:r>
      <w:r>
        <w:t xml:space="preserve"> </w:t>
      </w:r>
      <w:r>
        <w:rPr>
          <w:rFonts w:hint="cs"/>
          <w:rtl/>
        </w:rPr>
        <w:t>להעביר</w:t>
      </w:r>
      <w:r>
        <w:t xml:space="preserve"> </w:t>
      </w:r>
      <w:r>
        <w:rPr>
          <w:rFonts w:hint="cs"/>
          <w:rtl/>
        </w:rPr>
        <w:t>את</w:t>
      </w:r>
      <w:r>
        <w:t xml:space="preserve"> </w:t>
      </w:r>
      <w:r>
        <w:rPr>
          <w:rFonts w:hint="cs"/>
          <w:rtl/>
        </w:rPr>
        <w:t>הנושא</w:t>
      </w:r>
      <w:r>
        <w:t xml:space="preserve"> </w:t>
      </w:r>
      <w:r w:rsidRPr="006D21BC">
        <w:rPr>
          <w:rFonts w:hint="cs"/>
          <w:rtl/>
        </w:rPr>
        <w:t>לוועדה</w:t>
      </w:r>
      <w:r w:rsidRPr="006D21BC">
        <w:rPr>
          <w:rtl/>
        </w:rPr>
        <w:t xml:space="preserve"> </w:t>
      </w:r>
      <w:r>
        <w:rPr>
          <w:rtl/>
          <w:lang w:eastAsia="he-IL"/>
        </w:rPr>
        <w:t xml:space="preserve">– </w:t>
      </w:r>
      <w:r>
        <w:rPr>
          <w:rFonts w:hint="cs"/>
          <w:rtl/>
          <w:lang w:eastAsia="he-IL"/>
        </w:rPr>
        <w:t>5</w:t>
      </w:r>
    </w:p>
    <w:p w:rsidR="002C6DDD" w:rsidRDefault="002C6DDD" w:rsidP="006D21BC">
      <w:pPr>
        <w:pStyle w:val="--"/>
        <w:keepNext/>
        <w:rPr>
          <w:rtl/>
          <w:lang w:eastAsia="he-IL"/>
        </w:rPr>
      </w:pPr>
      <w:r>
        <w:rPr>
          <w:rtl/>
          <w:lang w:eastAsia="he-IL"/>
        </w:rPr>
        <w:t xml:space="preserve">נגד – </w:t>
      </w:r>
      <w:r>
        <w:rPr>
          <w:rFonts w:hint="cs"/>
          <w:rtl/>
          <w:lang w:eastAsia="he-IL"/>
        </w:rPr>
        <w:t>אין</w:t>
      </w:r>
    </w:p>
    <w:p w:rsidR="002C6DDD" w:rsidRDefault="002C6DDD" w:rsidP="006D21BC">
      <w:pPr>
        <w:pStyle w:val="--"/>
        <w:keepNext/>
        <w:rPr>
          <w:rtl/>
          <w:lang w:eastAsia="he-IL"/>
        </w:rPr>
      </w:pPr>
      <w:r>
        <w:rPr>
          <w:rtl/>
          <w:lang w:eastAsia="he-IL"/>
        </w:rPr>
        <w:t xml:space="preserve">נמנעים – </w:t>
      </w:r>
      <w:r>
        <w:rPr>
          <w:rFonts w:hint="cs"/>
          <w:rtl/>
          <w:lang w:eastAsia="he-IL"/>
        </w:rPr>
        <w:t>אין</w:t>
      </w:r>
    </w:p>
    <w:p w:rsidR="002C6DDD" w:rsidRDefault="002C6DDD" w:rsidP="006D21BC">
      <w:pPr>
        <w:pStyle w:val="af2"/>
        <w:rPr>
          <w:rtl/>
        </w:rPr>
      </w:pPr>
      <w:r>
        <w:rPr>
          <w:rFonts w:hint="cs"/>
          <w:rtl/>
        </w:rPr>
        <w:t>ההצעה</w:t>
      </w:r>
      <w:r>
        <w:t xml:space="preserve"> </w:t>
      </w:r>
      <w:r>
        <w:rPr>
          <w:rFonts w:hint="cs"/>
          <w:rtl/>
        </w:rPr>
        <w:t>להעביר</w:t>
      </w:r>
      <w:r>
        <w:t xml:space="preserve"> </w:t>
      </w:r>
      <w:r>
        <w:rPr>
          <w:rFonts w:hint="cs"/>
          <w:rtl/>
        </w:rPr>
        <w:t>את</w:t>
      </w:r>
      <w:r>
        <w:t xml:space="preserve"> </w:t>
      </w:r>
      <w:r>
        <w:rPr>
          <w:rFonts w:hint="cs"/>
          <w:rtl/>
        </w:rPr>
        <w:t>הנושא</w:t>
      </w:r>
      <w:r>
        <w:t xml:space="preserve"> </w:t>
      </w:r>
      <w:r>
        <w:rPr>
          <w:rFonts w:hint="cs"/>
          <w:rtl/>
        </w:rPr>
        <w:t>לוועדת</w:t>
      </w:r>
      <w:r>
        <w:t xml:space="preserve"> </w:t>
      </w:r>
      <w:r>
        <w:rPr>
          <w:rFonts w:hint="cs"/>
          <w:rtl/>
        </w:rPr>
        <w:t>הכספים</w:t>
      </w:r>
      <w:r>
        <w:t xml:space="preserve"> </w:t>
      </w:r>
      <w:r>
        <w:rPr>
          <w:rFonts w:hint="cs"/>
          <w:rtl/>
        </w:rPr>
        <w:t>נתקבלה</w:t>
      </w:r>
      <w:r>
        <w:t>.</w:t>
      </w:r>
    </w:p>
    <w:p w:rsidR="002C6DDD" w:rsidRPr="006D21BC" w:rsidRDefault="002C6DDD" w:rsidP="006D21BC">
      <w:pPr>
        <w:rPr>
          <w:rtl/>
        </w:rPr>
      </w:pPr>
    </w:p>
    <w:p w:rsidR="002C6DDD" w:rsidRDefault="002C6DDD" w:rsidP="006D21BC">
      <w:pPr>
        <w:pStyle w:val="af6"/>
        <w:keepNext/>
        <w:rPr>
          <w:rtl/>
        </w:rPr>
      </w:pPr>
      <w:bookmarkStart w:id="18706" w:name="_ETM_Q33_340000"/>
      <w:bookmarkStart w:id="18707" w:name="ET_yor_6598_37"/>
      <w:bookmarkEnd w:id="18706"/>
      <w:r w:rsidRPr="00C671C5">
        <w:rPr>
          <w:rStyle w:val="TagStyle"/>
          <w:rtl/>
        </w:rPr>
        <w:t xml:space="preserve"> &lt;&lt; יור &gt;&gt; </w:t>
      </w:r>
      <w:r>
        <w:rPr>
          <w:rtl/>
        </w:rPr>
        <w:t>היו"ר משה סולומון:</w:t>
      </w:r>
      <w:r w:rsidRPr="00C671C5">
        <w:rPr>
          <w:rStyle w:val="TagStyle"/>
          <w:rtl/>
        </w:rPr>
        <w:t xml:space="preserve"> &lt;&lt; יור &gt;&gt;</w:t>
      </w:r>
      <w:r>
        <w:rPr>
          <w:rtl/>
        </w:rPr>
        <w:t xml:space="preserve"> </w:t>
      </w:r>
      <w:bookmarkEnd w:id="18707"/>
    </w:p>
    <w:p w:rsidR="002C6DDD" w:rsidRDefault="002C6DDD" w:rsidP="00B74F47">
      <w:pPr>
        <w:rPr>
          <w:rtl/>
          <w:lang w:eastAsia="he-IL"/>
        </w:rPr>
      </w:pPr>
    </w:p>
    <w:p w:rsidR="002C6DDD" w:rsidRDefault="002C6DDD" w:rsidP="006D21BC">
      <w:pPr>
        <w:rPr>
          <w:rtl/>
          <w:lang w:eastAsia="he-IL"/>
        </w:rPr>
      </w:pPr>
      <w:bookmarkStart w:id="18708" w:name="_ETM_Q33_341000"/>
      <w:bookmarkEnd w:id="18708"/>
      <w:r>
        <w:rPr>
          <w:rFonts w:hint="cs"/>
          <w:rtl/>
          <w:lang w:eastAsia="he-IL"/>
        </w:rPr>
        <w:t>חמישה בעד. אין מתנגדים. אני קובע כי ההצעה תידון בוועדת הכספים.</w:t>
      </w:r>
    </w:p>
    <w:p w:rsidR="002C6DDD" w:rsidRDefault="002C6DDD" w:rsidP="006D21BC">
      <w:pPr>
        <w:rPr>
          <w:rtl/>
          <w:lang w:eastAsia="he-IL"/>
        </w:rPr>
      </w:pPr>
    </w:p>
    <w:p w:rsidR="002C6DDD" w:rsidRDefault="002C6DDD" w:rsidP="006D21BC">
      <w:pPr>
        <w:rPr>
          <w:rtl/>
          <w:lang w:eastAsia="he-IL"/>
        </w:rPr>
      </w:pPr>
    </w:p>
    <w:p w:rsidR="002C6DDD" w:rsidRDefault="002C6DDD" w:rsidP="006D21BC">
      <w:pPr>
        <w:pStyle w:val="a6"/>
        <w:rPr>
          <w:rtl/>
          <w:lang w:eastAsia="he-IL"/>
        </w:rPr>
      </w:pPr>
      <w:bookmarkStart w:id="18709" w:name="ET_subject_מסמכים_שהונחו_על_שולחן__8"/>
      <w:r w:rsidRPr="009D3E99">
        <w:rPr>
          <w:rStyle w:val="TagStyle"/>
          <w:rtl/>
        </w:rPr>
        <w:t xml:space="preserve"> &lt;&lt; נושא &gt;&gt; </w:t>
      </w:r>
      <w:bookmarkStart w:id="18710" w:name="_Toc158232954"/>
      <w:bookmarkStart w:id="18711" w:name="_Toc158281001"/>
      <w:bookmarkStart w:id="18712" w:name="_Toc158284341"/>
      <w:r>
        <w:rPr>
          <w:rtl/>
          <w:lang w:eastAsia="he-IL"/>
        </w:rPr>
        <w:t>מסמכים שהונחו על שולחן הכנסת</w:t>
      </w:r>
      <w:bookmarkEnd w:id="18710"/>
      <w:bookmarkEnd w:id="18711"/>
      <w:bookmarkEnd w:id="18712"/>
      <w:r w:rsidRPr="009D3E99">
        <w:rPr>
          <w:rStyle w:val="TagStyle"/>
          <w:rtl/>
        </w:rPr>
        <w:t xml:space="preserve"> &lt;&lt; נושא &gt;&gt;</w:t>
      </w:r>
      <w:r>
        <w:rPr>
          <w:rtl/>
          <w:lang w:eastAsia="he-IL"/>
        </w:rPr>
        <w:t xml:space="preserve"> </w:t>
      </w:r>
      <w:bookmarkEnd w:id="18709"/>
    </w:p>
    <w:p w:rsidR="002C6DDD" w:rsidRDefault="002C6DDD" w:rsidP="006D21BC">
      <w:pPr>
        <w:rPr>
          <w:rtl/>
          <w:lang w:eastAsia="he-IL"/>
        </w:rPr>
      </w:pPr>
    </w:p>
    <w:p w:rsidR="002C6DDD" w:rsidRDefault="002C6DDD" w:rsidP="006D21BC">
      <w:pPr>
        <w:pStyle w:val="af6"/>
        <w:keepNext/>
        <w:rPr>
          <w:rtl/>
        </w:rPr>
      </w:pPr>
      <w:r w:rsidRPr="009D3E99">
        <w:rPr>
          <w:rStyle w:val="TagStyle"/>
          <w:rtl/>
        </w:rPr>
        <w:t xml:space="preserve"> &lt;&lt; יור &gt;&gt; </w:t>
      </w:r>
      <w:r>
        <w:rPr>
          <w:rtl/>
        </w:rPr>
        <w:t>היו"ר משה סולומון:</w:t>
      </w:r>
      <w:r w:rsidRPr="009D3E99">
        <w:rPr>
          <w:rStyle w:val="TagStyle"/>
          <w:rtl/>
        </w:rPr>
        <w:t xml:space="preserve"> &lt;&lt; יור &gt;&gt;</w:t>
      </w:r>
      <w:r>
        <w:rPr>
          <w:rtl/>
        </w:rPr>
        <w:t xml:space="preserve"> </w:t>
      </w:r>
    </w:p>
    <w:p w:rsidR="002C6DDD" w:rsidRDefault="002C6DDD" w:rsidP="00B74F47">
      <w:pPr>
        <w:rPr>
          <w:rtl/>
          <w:lang w:eastAsia="he-IL"/>
        </w:rPr>
      </w:pPr>
    </w:p>
    <w:p w:rsidR="002C6DDD" w:rsidRDefault="002C6DDD" w:rsidP="006D21BC">
      <w:pPr>
        <w:rPr>
          <w:rtl/>
          <w:lang w:eastAsia="he-IL"/>
        </w:rPr>
      </w:pPr>
      <w:r>
        <w:rPr>
          <w:rFonts w:hint="cs"/>
          <w:rtl/>
          <w:lang w:eastAsia="he-IL"/>
        </w:rPr>
        <w:t>הודעה למזכיר הכנסת.</w:t>
      </w:r>
    </w:p>
    <w:p w:rsidR="002C6DDD" w:rsidRDefault="002C6DDD" w:rsidP="006D21BC">
      <w:pPr>
        <w:rPr>
          <w:rtl/>
          <w:lang w:eastAsia="he-IL"/>
        </w:rPr>
      </w:pPr>
    </w:p>
    <w:p w:rsidR="002C6DDD" w:rsidRDefault="002C6DDD" w:rsidP="006D21BC">
      <w:pPr>
        <w:pStyle w:val="a4"/>
        <w:keepNext/>
        <w:rPr>
          <w:rtl/>
        </w:rPr>
      </w:pPr>
      <w:bookmarkStart w:id="18713" w:name="ET_speaker_6327_11"/>
      <w:r w:rsidRPr="009D3E99">
        <w:rPr>
          <w:rStyle w:val="TagStyle"/>
          <w:rtl/>
        </w:rPr>
        <w:t xml:space="preserve"> &lt;&lt; דובר &gt;&gt; </w:t>
      </w:r>
      <w:bookmarkStart w:id="18714" w:name="_Toc158232955"/>
      <w:bookmarkStart w:id="18715" w:name="_Toc158281002"/>
      <w:bookmarkStart w:id="18716" w:name="_Toc158284342"/>
      <w:r>
        <w:rPr>
          <w:rtl/>
        </w:rPr>
        <w:t>מזכיר הכנסת דן מרזוק:</w:t>
      </w:r>
      <w:bookmarkEnd w:id="18714"/>
      <w:bookmarkEnd w:id="18715"/>
      <w:bookmarkEnd w:id="18716"/>
      <w:r w:rsidRPr="009D3E99">
        <w:rPr>
          <w:rStyle w:val="TagStyle"/>
          <w:rtl/>
        </w:rPr>
        <w:t xml:space="preserve"> &lt;&lt; דובר &gt;&gt;</w:t>
      </w:r>
      <w:r>
        <w:rPr>
          <w:rtl/>
        </w:rPr>
        <w:t xml:space="preserve"> </w:t>
      </w:r>
      <w:bookmarkEnd w:id="18713"/>
    </w:p>
    <w:p w:rsidR="002C6DDD" w:rsidRDefault="002C6DDD" w:rsidP="00B74F47">
      <w:pPr>
        <w:rPr>
          <w:rtl/>
          <w:lang w:eastAsia="he-IL"/>
        </w:rPr>
      </w:pPr>
    </w:p>
    <w:p w:rsidR="002C6DDD" w:rsidRDefault="002C6DDD" w:rsidP="006D21BC">
      <w:pPr>
        <w:rPr>
          <w:rtl/>
          <w:lang w:eastAsia="he-IL"/>
        </w:rPr>
      </w:pPr>
      <w:r>
        <w:rPr>
          <w:rFonts w:hint="cs"/>
          <w:rtl/>
          <w:lang w:eastAsia="he-IL"/>
        </w:rPr>
        <w:t xml:space="preserve">ברשות יושב-ראש הישיבה, אני מתכבד להודיעכם, כי הונחה היום על שולחן הכנסת, </w:t>
      </w:r>
      <w:bookmarkStart w:id="18717" w:name="_ETM_Q33_365000"/>
      <w:bookmarkEnd w:id="18717"/>
      <w:r>
        <w:rPr>
          <w:rFonts w:hint="cs"/>
          <w:rtl/>
          <w:lang w:eastAsia="he-IL"/>
        </w:rPr>
        <w:t xml:space="preserve">לקריאה השנייה ולקריאה השלישית, הצעת חוק לתיקון דיני הבחירות </w:t>
      </w:r>
      <w:bookmarkStart w:id="18718" w:name="_ETM_Q33_368000"/>
      <w:bookmarkEnd w:id="18718"/>
      <w:r>
        <w:rPr>
          <w:rFonts w:hint="cs"/>
          <w:rtl/>
          <w:lang w:eastAsia="he-IL"/>
        </w:rPr>
        <w:t>לרשויות המקומיות והוראות שעה לעניין הבחירות הקרובות, התשפ"ד–2024,</w:t>
      </w:r>
      <w:bookmarkStart w:id="18719" w:name="_ETM_Q33_377000"/>
      <w:bookmarkEnd w:id="18719"/>
      <w:r>
        <w:rPr>
          <w:rFonts w:hint="cs"/>
          <w:rtl/>
          <w:lang w:eastAsia="he-IL"/>
        </w:rPr>
        <w:t xml:space="preserve"> שהחזירה ועדת הפנים והגנת הסביבה. תודה.</w:t>
      </w:r>
    </w:p>
    <w:p w:rsidR="002C6DDD" w:rsidRDefault="002C6DDD" w:rsidP="006D21BC">
      <w:pPr>
        <w:rPr>
          <w:rtl/>
          <w:lang w:eastAsia="he-IL"/>
        </w:rPr>
      </w:pPr>
    </w:p>
    <w:p w:rsidR="002C6DDD" w:rsidRDefault="002C6DDD" w:rsidP="006D21BC">
      <w:pPr>
        <w:pStyle w:val="af6"/>
        <w:keepNext/>
        <w:rPr>
          <w:rtl/>
        </w:rPr>
      </w:pPr>
      <w:bookmarkStart w:id="18720" w:name="ET_yor_6598_38"/>
      <w:r w:rsidRPr="00BF52EA">
        <w:rPr>
          <w:rStyle w:val="TagStyle"/>
          <w:rtl/>
        </w:rPr>
        <w:t xml:space="preserve"> &lt;&lt; יור &gt;&gt; </w:t>
      </w:r>
      <w:r>
        <w:rPr>
          <w:rtl/>
        </w:rPr>
        <w:t>היו"ר משה סולומון:</w:t>
      </w:r>
      <w:r w:rsidRPr="00BF52EA">
        <w:rPr>
          <w:rStyle w:val="TagStyle"/>
          <w:rtl/>
        </w:rPr>
        <w:t xml:space="preserve"> &lt;&lt; יור &gt;&gt;</w:t>
      </w:r>
      <w:r>
        <w:rPr>
          <w:rtl/>
        </w:rPr>
        <w:t xml:space="preserve"> </w:t>
      </w:r>
      <w:bookmarkEnd w:id="18720"/>
    </w:p>
    <w:p w:rsidR="002C6DDD" w:rsidRDefault="002C6DDD" w:rsidP="00B74F47">
      <w:pPr>
        <w:rPr>
          <w:rtl/>
          <w:lang w:eastAsia="he-IL"/>
        </w:rPr>
      </w:pPr>
    </w:p>
    <w:p w:rsidR="002C6DDD" w:rsidRDefault="002C6DDD" w:rsidP="006D21BC">
      <w:pPr>
        <w:rPr>
          <w:rtl/>
          <w:lang w:eastAsia="he-IL"/>
        </w:rPr>
      </w:pPr>
      <w:r>
        <w:rPr>
          <w:rFonts w:hint="cs"/>
          <w:rtl/>
          <w:lang w:eastAsia="he-IL"/>
        </w:rPr>
        <w:t>תודה רבה.</w:t>
      </w:r>
    </w:p>
    <w:p w:rsidR="002C6DDD" w:rsidRDefault="002C6DDD" w:rsidP="006D21BC">
      <w:pPr>
        <w:rPr>
          <w:rtl/>
          <w:lang w:eastAsia="he-IL"/>
        </w:rPr>
      </w:pPr>
    </w:p>
    <w:p w:rsidR="002C6DDD" w:rsidRDefault="002C6DDD" w:rsidP="006D21BC">
      <w:pPr>
        <w:rPr>
          <w:rtl/>
          <w:lang w:eastAsia="he-IL"/>
        </w:rPr>
      </w:pPr>
    </w:p>
    <w:p w:rsidR="002C6DDD" w:rsidRDefault="002C6DDD" w:rsidP="006D21BC">
      <w:pPr>
        <w:pStyle w:val="a6"/>
        <w:rPr>
          <w:rtl/>
          <w:lang w:eastAsia="he-IL"/>
        </w:rPr>
      </w:pPr>
      <w:bookmarkStart w:id="18721" w:name="ET_hatsach_642039_12"/>
      <w:r w:rsidRPr="009D3E99">
        <w:rPr>
          <w:rStyle w:val="TagStyle"/>
          <w:rtl/>
        </w:rPr>
        <w:t xml:space="preserve"> &lt;&lt; הצח &gt;&gt; </w:t>
      </w:r>
      <w:bookmarkStart w:id="18722" w:name="_Toc158232956"/>
      <w:bookmarkStart w:id="18723" w:name="_Toc158281003"/>
      <w:bookmarkStart w:id="18724" w:name="_Toc158284343"/>
      <w:r>
        <w:rPr>
          <w:rtl/>
          <w:lang w:eastAsia="he-IL"/>
        </w:rPr>
        <w:t>הצעת חוק לתיקון דיני הבחירות לרשויות המקומיות והוראות שעה לעניין הבחירות הקרובות, התשפ"ד</w:t>
      </w:r>
      <w:r>
        <w:rPr>
          <w:rFonts w:hint="cs"/>
          <w:rtl/>
          <w:lang w:eastAsia="he-IL"/>
        </w:rPr>
        <w:t>–</w:t>
      </w:r>
      <w:r>
        <w:rPr>
          <w:rtl/>
          <w:lang w:eastAsia="he-IL"/>
        </w:rPr>
        <w:t>2024</w:t>
      </w:r>
      <w:bookmarkEnd w:id="18722"/>
      <w:bookmarkEnd w:id="18723"/>
      <w:bookmarkEnd w:id="18724"/>
      <w:r w:rsidRPr="009D3E99">
        <w:rPr>
          <w:rStyle w:val="TagStyle"/>
          <w:rtl/>
        </w:rPr>
        <w:t xml:space="preserve"> &lt;&lt; הצח &gt;&gt;</w:t>
      </w:r>
      <w:r>
        <w:rPr>
          <w:rtl/>
          <w:lang w:eastAsia="he-IL"/>
        </w:rPr>
        <w:t xml:space="preserve"> </w:t>
      </w:r>
      <w:bookmarkEnd w:id="18721"/>
    </w:p>
    <w:p w:rsidR="002C6DDD" w:rsidRPr="001D6EDA" w:rsidRDefault="002C6DDD" w:rsidP="006D21BC">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מ/1710</w:t>
      </w:r>
      <w:r>
        <w:rPr>
          <w:rtl/>
          <w:lang w:eastAsia="he-IL"/>
        </w:rPr>
        <w:t>; דברי הכנסת, חוב'</w:t>
      </w:r>
      <w:r>
        <w:rPr>
          <w:rFonts w:hint="cs"/>
          <w:rtl/>
          <w:lang w:eastAsia="he-IL"/>
        </w:rPr>
        <w:t xml:space="preserve"> ט"ז</w:t>
      </w:r>
      <w:r>
        <w:rPr>
          <w:rtl/>
          <w:lang w:eastAsia="he-IL"/>
        </w:rPr>
        <w:t>, ישיבה</w:t>
      </w:r>
      <w:r>
        <w:rPr>
          <w:rFonts w:hint="cs"/>
          <w:rtl/>
          <w:lang w:eastAsia="he-IL"/>
        </w:rPr>
        <w:t xml:space="preserve"> 141</w:t>
      </w:r>
      <w:r>
        <w:rPr>
          <w:rtl/>
          <w:lang w:eastAsia="he-IL"/>
        </w:rPr>
        <w:t>; נספחות.</w:t>
      </w:r>
      <w:r>
        <w:rPr>
          <w:rFonts w:hint="cs"/>
          <w:rtl/>
          <w:lang w:eastAsia="he-IL"/>
        </w:rPr>
        <w:t>]</w:t>
      </w:r>
    </w:p>
    <w:p w:rsidR="002C6DDD" w:rsidRDefault="002C6DDD" w:rsidP="006D21BC">
      <w:pPr>
        <w:pStyle w:val="-0"/>
        <w:rPr>
          <w:rtl/>
          <w:lang w:eastAsia="he-IL"/>
        </w:rPr>
      </w:pPr>
      <w:r>
        <w:rPr>
          <w:rtl/>
          <w:lang w:eastAsia="he-IL"/>
        </w:rPr>
        <w:t>(קריאה שנייה וקריאה שלישית)</w:t>
      </w:r>
    </w:p>
    <w:p w:rsidR="002C6DDD" w:rsidRDefault="002C6DDD" w:rsidP="00B74F47">
      <w:pPr>
        <w:rPr>
          <w:rtl/>
          <w:lang w:eastAsia="he-IL"/>
        </w:rPr>
      </w:pPr>
    </w:p>
    <w:p w:rsidR="002C6DDD" w:rsidRDefault="002C6DDD" w:rsidP="006D21BC">
      <w:pPr>
        <w:pStyle w:val="af6"/>
        <w:keepNext/>
        <w:rPr>
          <w:rtl/>
        </w:rPr>
      </w:pPr>
      <w:r w:rsidRPr="009D3E99">
        <w:rPr>
          <w:rStyle w:val="TagStyle"/>
          <w:rtl/>
        </w:rPr>
        <w:t xml:space="preserve"> &lt;&lt; יור &gt;&gt; </w:t>
      </w:r>
      <w:r>
        <w:rPr>
          <w:rtl/>
        </w:rPr>
        <w:t>היו"ר משה סולומון:</w:t>
      </w:r>
      <w:r w:rsidRPr="009D3E99">
        <w:rPr>
          <w:rStyle w:val="TagStyle"/>
          <w:rtl/>
        </w:rPr>
        <w:t xml:space="preserve"> &lt;&lt; יור &gt;&gt;</w:t>
      </w:r>
      <w:r>
        <w:rPr>
          <w:rtl/>
        </w:rPr>
        <w:t xml:space="preserve"> </w:t>
      </w:r>
    </w:p>
    <w:p w:rsidR="002C6DDD" w:rsidRDefault="002C6DDD" w:rsidP="00B74F47">
      <w:pPr>
        <w:rPr>
          <w:rtl/>
          <w:lang w:eastAsia="he-IL"/>
        </w:rPr>
      </w:pPr>
    </w:p>
    <w:p w:rsidR="002C6DDD" w:rsidRDefault="002C6DDD" w:rsidP="006D21BC">
      <w:pPr>
        <w:rPr>
          <w:rtl/>
          <w:lang w:eastAsia="he-IL"/>
        </w:rPr>
      </w:pPr>
      <w:bookmarkStart w:id="18725" w:name="_ETM_Q33_382000"/>
      <w:bookmarkEnd w:id="18725"/>
      <w:r>
        <w:rPr>
          <w:rFonts w:hint="cs"/>
          <w:rtl/>
          <w:lang w:eastAsia="he-IL"/>
        </w:rPr>
        <w:t xml:space="preserve">חבריי חברי הכנסת, הנושא הבא על סדר-היום: </w:t>
      </w:r>
      <w:r>
        <w:rPr>
          <w:rtl/>
          <w:lang w:eastAsia="he-IL"/>
        </w:rPr>
        <w:t>הצעת חוק לתיקון דיני הבחירות לרשויות המקומיות והוראות שעה לעניין הבחירות הקרובות, התשפ"ד</w:t>
      </w:r>
      <w:r>
        <w:rPr>
          <w:rFonts w:hint="cs"/>
          <w:rtl/>
          <w:lang w:eastAsia="he-IL"/>
        </w:rPr>
        <w:t>–</w:t>
      </w:r>
      <w:r>
        <w:rPr>
          <w:rtl/>
          <w:lang w:eastAsia="he-IL"/>
        </w:rPr>
        <w:t>2024</w:t>
      </w:r>
      <w:r w:rsidR="00DC1355">
        <w:rPr>
          <w:rFonts w:hint="cs"/>
          <w:rtl/>
          <w:lang w:eastAsia="he-IL"/>
        </w:rPr>
        <w:t>, ל</w:t>
      </w:r>
      <w:r>
        <w:rPr>
          <w:rFonts w:hint="cs"/>
          <w:rtl/>
          <w:lang w:eastAsia="he-IL"/>
        </w:rPr>
        <w:t>קריאה השנייה והשלישית. אני מזמין את יושב-ראש ועדת הפנים והגנת הסביבה חבר הכנסת יעקב אשר להציג את הצעת החוק. בבקשה.</w:t>
      </w:r>
    </w:p>
    <w:p w:rsidR="002C6DDD" w:rsidRDefault="002C6DDD" w:rsidP="006D21BC">
      <w:pPr>
        <w:rPr>
          <w:rtl/>
          <w:lang w:eastAsia="he-IL"/>
        </w:rPr>
      </w:pPr>
    </w:p>
    <w:p w:rsidR="002C6DDD" w:rsidRDefault="002C6DDD" w:rsidP="006D21BC">
      <w:pPr>
        <w:pStyle w:val="a4"/>
        <w:keepNext/>
        <w:rPr>
          <w:rtl/>
        </w:rPr>
      </w:pPr>
      <w:bookmarkStart w:id="18726" w:name="ET_speaker_6425_14"/>
      <w:r w:rsidRPr="009D3E99">
        <w:rPr>
          <w:rStyle w:val="TagStyle"/>
          <w:rtl/>
        </w:rPr>
        <w:t xml:space="preserve"> &lt;&lt; דובר &gt;&gt; </w:t>
      </w:r>
      <w:bookmarkStart w:id="18727" w:name="_Toc158232957"/>
      <w:bookmarkStart w:id="18728" w:name="_Toc158281004"/>
      <w:bookmarkStart w:id="18729" w:name="_Toc158284344"/>
      <w:r>
        <w:rPr>
          <w:rtl/>
        </w:rPr>
        <w:t>יעקב אשר (יו"ר ועדת הפנים והגנת הסביבה):</w:t>
      </w:r>
      <w:bookmarkEnd w:id="18727"/>
      <w:bookmarkEnd w:id="18728"/>
      <w:bookmarkEnd w:id="18729"/>
      <w:r w:rsidRPr="009D3E99">
        <w:rPr>
          <w:rStyle w:val="TagStyle"/>
          <w:rtl/>
        </w:rPr>
        <w:t xml:space="preserve"> &lt;&lt; דובר &gt;&gt;</w:t>
      </w:r>
      <w:bookmarkEnd w:id="18726"/>
    </w:p>
    <w:p w:rsidR="002C6DDD" w:rsidRDefault="002C6DDD" w:rsidP="00B74F47">
      <w:pPr>
        <w:rPr>
          <w:rtl/>
          <w:lang w:eastAsia="he-IL"/>
        </w:rPr>
      </w:pPr>
    </w:p>
    <w:p w:rsidR="006B30AB" w:rsidRDefault="002C6DDD" w:rsidP="00B57449">
      <w:pPr>
        <w:rPr>
          <w:rtl/>
          <w:lang w:eastAsia="he-IL"/>
        </w:rPr>
      </w:pPr>
      <w:r>
        <w:rPr>
          <w:rFonts w:hint="cs"/>
          <w:rtl/>
          <w:lang w:eastAsia="he-IL"/>
        </w:rPr>
        <w:t>אדוני היושב-ראש,</w:t>
      </w:r>
      <w:bookmarkStart w:id="18730" w:name="_ETM_Q33_419000"/>
      <w:bookmarkEnd w:id="18730"/>
      <w:r>
        <w:rPr>
          <w:rFonts w:hint="cs"/>
          <w:rtl/>
          <w:lang w:eastAsia="he-IL"/>
        </w:rPr>
        <w:t xml:space="preserve"> חבריי חברי הכנסת, אני מגיש לאישור המליאה </w:t>
      </w:r>
      <w:r w:rsidR="00B57449">
        <w:rPr>
          <w:rFonts w:hint="cs"/>
          <w:rtl/>
          <w:lang w:eastAsia="he-IL"/>
        </w:rPr>
        <w:t>ב</w:t>
      </w:r>
      <w:r>
        <w:rPr>
          <w:rFonts w:hint="cs"/>
          <w:rtl/>
          <w:lang w:eastAsia="he-IL"/>
        </w:rPr>
        <w:t xml:space="preserve">קריאה שנייה ושלישית את הצעת חוק תיקון דיני הבחירות לרשויות המקומיות. היא ממוזגת משתי הצעות </w:t>
      </w:r>
      <w:r>
        <w:rPr>
          <w:rtl/>
          <w:lang w:eastAsia="he-IL"/>
        </w:rPr>
        <w:t>–</w:t>
      </w:r>
      <w:r>
        <w:rPr>
          <w:rFonts w:hint="cs"/>
          <w:rtl/>
          <w:lang w:eastAsia="he-IL"/>
        </w:rPr>
        <w:t xml:space="preserve"> ממשלתית והצעת חוק פרטית של חברי הכנסת מיכאל מרדכי ביטון וזאב אלקין. הצעת החוק מתאימה </w:t>
      </w:r>
      <w:r w:rsidR="00B57449">
        <w:rPr>
          <w:rFonts w:hint="eastAsia"/>
          <w:rtl/>
          <w:lang w:eastAsia="he-IL"/>
        </w:rPr>
        <w:t>–</w:t>
      </w:r>
      <w:r w:rsidR="00B57449">
        <w:rPr>
          <w:rFonts w:hint="cs"/>
          <w:rtl/>
          <w:lang w:eastAsia="he-IL"/>
        </w:rPr>
        <w:t xml:space="preserve"> יש </w:t>
      </w:r>
      <w:r>
        <w:rPr>
          <w:rFonts w:hint="cs"/>
          <w:rtl/>
          <w:lang w:eastAsia="he-IL"/>
        </w:rPr>
        <w:t>הרבה מאוד כללים ואפשרויות להצבעה לחיילי צה"ל בכל המקומות, במיוחד במקומות שהם נמצאים בהם היום; הארכה של ימי ההצבעה</w:t>
      </w:r>
      <w:r w:rsidR="00B57449">
        <w:rPr>
          <w:rFonts w:hint="cs"/>
          <w:rtl/>
          <w:lang w:eastAsia="he-IL"/>
        </w:rPr>
        <w:t>,</w:t>
      </w:r>
      <w:r>
        <w:rPr>
          <w:rFonts w:hint="cs"/>
          <w:rtl/>
          <w:lang w:eastAsia="he-IL"/>
        </w:rPr>
        <w:t xml:space="preserve"> כדי לאפשר להם את ההצבעה בקלפיות. כמו כן, החוק מדבר גם על נושא נוסף שעלה, </w:t>
      </w:r>
      <w:bookmarkStart w:id="18731" w:name="_ETM_Q33_481000"/>
      <w:bookmarkEnd w:id="18731"/>
      <w:r>
        <w:rPr>
          <w:rFonts w:hint="cs"/>
          <w:rtl/>
          <w:lang w:eastAsia="he-IL"/>
        </w:rPr>
        <w:t>של הקדמת הבחירות השניות בערים</w:t>
      </w:r>
      <w:r w:rsidR="00B57449">
        <w:rPr>
          <w:rFonts w:hint="cs"/>
          <w:rtl/>
          <w:lang w:eastAsia="he-IL"/>
        </w:rPr>
        <w:t xml:space="preserve">, אם יהיו, </w:t>
      </w:r>
      <w:r>
        <w:rPr>
          <w:rFonts w:hint="cs"/>
          <w:rtl/>
          <w:lang w:eastAsia="he-IL"/>
        </w:rPr>
        <w:t xml:space="preserve">כשזה חל בחודש רמדאן, להקדים את זה ביומיים, ועוד </w:t>
      </w:r>
      <w:r w:rsidR="00B57449">
        <w:rPr>
          <w:rFonts w:hint="cs"/>
          <w:rtl/>
          <w:lang w:eastAsia="he-IL"/>
        </w:rPr>
        <w:t>ת</w:t>
      </w:r>
      <w:r>
        <w:rPr>
          <w:rFonts w:hint="cs"/>
          <w:rtl/>
          <w:lang w:eastAsia="he-IL"/>
        </w:rPr>
        <w:t xml:space="preserve">יקונים רבים לגבי חברי ועדות הקלפי, חיילים וכו'. </w:t>
      </w:r>
      <w:bookmarkStart w:id="18732" w:name="_ETM_Q33_500000"/>
      <w:bookmarkEnd w:id="18732"/>
      <w:r>
        <w:rPr>
          <w:rFonts w:hint="cs"/>
          <w:rtl/>
          <w:lang w:eastAsia="he-IL"/>
        </w:rPr>
        <w:t xml:space="preserve">גם היום תיקנה הוועדה והוסיפה גם מקבצי דיור מסוימים והתניות מסוימות כהוראת שעה. </w:t>
      </w:r>
    </w:p>
    <w:p w:rsidR="006B30AB" w:rsidRDefault="006B30AB" w:rsidP="00B57449">
      <w:pPr>
        <w:rPr>
          <w:rtl/>
          <w:lang w:eastAsia="he-IL"/>
        </w:rPr>
      </w:pPr>
      <w:bookmarkStart w:id="18733" w:name="_ETM_Q0_19535933"/>
      <w:bookmarkEnd w:id="18733"/>
    </w:p>
    <w:p w:rsidR="002C6DDD" w:rsidRDefault="002C6DDD" w:rsidP="00B57449">
      <w:pPr>
        <w:rPr>
          <w:rtl/>
          <w:lang w:eastAsia="he-IL"/>
        </w:rPr>
      </w:pPr>
      <w:bookmarkStart w:id="18734" w:name="_ETM_Q0_19536400"/>
      <w:bookmarkStart w:id="18735" w:name="_ETM_Q0_19536643"/>
      <w:bookmarkEnd w:id="18734"/>
      <w:bookmarkEnd w:id="18735"/>
      <w:r>
        <w:rPr>
          <w:rFonts w:hint="cs"/>
          <w:rtl/>
          <w:lang w:eastAsia="he-IL"/>
        </w:rPr>
        <w:t>ה</w:t>
      </w:r>
      <w:bookmarkStart w:id="18736" w:name="_ETM_Q0_19537033"/>
      <w:bookmarkEnd w:id="18736"/>
      <w:r>
        <w:rPr>
          <w:rFonts w:hint="cs"/>
          <w:rtl/>
          <w:lang w:eastAsia="he-IL"/>
        </w:rPr>
        <w:t xml:space="preserve">צעת החוק הזאת עוזרת לגרום לכך שהבחירות ייערכו בזמן. יש חשיבות </w:t>
      </w:r>
      <w:bookmarkStart w:id="18737" w:name="_ETM_Q33_518000"/>
      <w:bookmarkEnd w:id="18737"/>
      <w:r>
        <w:rPr>
          <w:rFonts w:hint="cs"/>
          <w:rtl/>
          <w:lang w:eastAsia="he-IL"/>
        </w:rPr>
        <w:t xml:space="preserve">שהבחירות האלה ייערכו, לא לתת יד לאויבינו לנצח אותנו גם בעניין הזה. וכך, בעזרת השם </w:t>
      </w:r>
      <w:r w:rsidR="00B74F47">
        <w:rPr>
          <w:rFonts w:hint="cs"/>
          <w:rtl/>
          <w:lang w:eastAsia="he-IL"/>
        </w:rPr>
        <w:t>– –</w:t>
      </w:r>
    </w:p>
    <w:p w:rsidR="002C6DDD" w:rsidRDefault="002C6DDD" w:rsidP="006D21BC">
      <w:pPr>
        <w:rPr>
          <w:rtl/>
          <w:lang w:eastAsia="he-IL"/>
        </w:rPr>
      </w:pPr>
    </w:p>
    <w:p w:rsidR="002C6DDD" w:rsidRDefault="002C6DDD" w:rsidP="006D21BC">
      <w:pPr>
        <w:pStyle w:val="af5"/>
        <w:keepNext/>
        <w:rPr>
          <w:rtl/>
        </w:rPr>
      </w:pPr>
      <w:bookmarkStart w:id="18738" w:name="ET_interruption_6345_39"/>
      <w:r w:rsidRPr="0061570C">
        <w:rPr>
          <w:rStyle w:val="TagStyle"/>
          <w:rtl/>
        </w:rPr>
        <w:t xml:space="preserve"> &lt;&lt; קריאה &gt;&gt; </w:t>
      </w:r>
      <w:r>
        <w:rPr>
          <w:rtl/>
        </w:rPr>
        <w:t>טלי גוטליב (הליכוד):</w:t>
      </w:r>
      <w:r w:rsidRPr="0061570C">
        <w:rPr>
          <w:rStyle w:val="TagStyle"/>
          <w:rtl/>
        </w:rPr>
        <w:t xml:space="preserve"> &lt;&lt; קריאה &gt;&gt;</w:t>
      </w:r>
      <w:r>
        <w:rPr>
          <w:rtl/>
        </w:rPr>
        <w:t xml:space="preserve"> </w:t>
      </w:r>
      <w:bookmarkEnd w:id="18738"/>
    </w:p>
    <w:p w:rsidR="002C6DDD" w:rsidRDefault="002C6DDD" w:rsidP="00B74F47">
      <w:pPr>
        <w:rPr>
          <w:rtl/>
          <w:lang w:eastAsia="he-IL"/>
        </w:rPr>
      </w:pPr>
    </w:p>
    <w:p w:rsidR="002C6DDD" w:rsidRDefault="002C6DDD" w:rsidP="006D21BC">
      <w:pPr>
        <w:rPr>
          <w:rtl/>
          <w:lang w:eastAsia="he-IL"/>
        </w:rPr>
      </w:pPr>
      <w:r>
        <w:rPr>
          <w:rFonts w:hint="cs"/>
          <w:rtl/>
          <w:lang w:eastAsia="he-IL"/>
        </w:rPr>
        <w:t>לא מנצחים אותנו בשום עניין.</w:t>
      </w:r>
    </w:p>
    <w:p w:rsidR="002C6DDD" w:rsidRDefault="002C6DDD" w:rsidP="006D21BC">
      <w:pPr>
        <w:rPr>
          <w:rtl/>
          <w:lang w:eastAsia="he-IL"/>
        </w:rPr>
      </w:pPr>
    </w:p>
    <w:p w:rsidR="002C6DDD" w:rsidRDefault="002C6DDD" w:rsidP="006D21BC">
      <w:pPr>
        <w:pStyle w:val="-"/>
        <w:keepNext/>
        <w:rPr>
          <w:rtl/>
        </w:rPr>
      </w:pPr>
      <w:bookmarkStart w:id="18739" w:name="ET_speakercontinue_6425_15"/>
      <w:r w:rsidRPr="009D3E99">
        <w:rPr>
          <w:rStyle w:val="TagStyle"/>
          <w:rtl/>
        </w:rPr>
        <w:t xml:space="preserve"> &lt;&lt; דובר_המשך &gt;&gt; </w:t>
      </w:r>
      <w:r>
        <w:rPr>
          <w:rtl/>
        </w:rPr>
        <w:t>יעקב אשר (יו"ר ועדת הפנים והגנת הסביבה):</w:t>
      </w:r>
      <w:r w:rsidRPr="009D3E99">
        <w:rPr>
          <w:rStyle w:val="TagStyle"/>
          <w:rtl/>
        </w:rPr>
        <w:t xml:space="preserve"> &lt;&lt; דובר_המשך &gt;&gt;</w:t>
      </w:r>
      <w:r>
        <w:rPr>
          <w:rtl/>
        </w:rPr>
        <w:t xml:space="preserve"> </w:t>
      </w:r>
      <w:bookmarkEnd w:id="18739"/>
    </w:p>
    <w:p w:rsidR="002C6DDD" w:rsidRDefault="002C6DDD" w:rsidP="00B74F47">
      <w:pPr>
        <w:rPr>
          <w:rtl/>
          <w:lang w:eastAsia="he-IL"/>
        </w:rPr>
      </w:pPr>
    </w:p>
    <w:p w:rsidR="006B30AB" w:rsidRDefault="00B74F47" w:rsidP="00B74F47">
      <w:pPr>
        <w:rPr>
          <w:rtl/>
          <w:lang w:eastAsia="he-IL"/>
        </w:rPr>
      </w:pPr>
      <w:r>
        <w:rPr>
          <w:rFonts w:hint="cs"/>
          <w:rtl/>
          <w:lang w:eastAsia="he-IL"/>
        </w:rPr>
        <w:t>– –</w:t>
      </w:r>
      <w:r w:rsidR="002C6DDD">
        <w:rPr>
          <w:rFonts w:hint="cs"/>
          <w:rtl/>
          <w:lang w:eastAsia="he-IL"/>
        </w:rPr>
        <w:t xml:space="preserve"> לאחר התיקונים הללו אנחנו נוכל</w:t>
      </w:r>
      <w:bookmarkStart w:id="18740" w:name="_ETM_Q33_534000"/>
      <w:bookmarkEnd w:id="18740"/>
      <w:r w:rsidR="002C6DDD">
        <w:rPr>
          <w:rFonts w:hint="cs"/>
          <w:rtl/>
          <w:lang w:eastAsia="he-IL"/>
        </w:rPr>
        <w:t xml:space="preserve"> להגיע להליך טוב של בחירות. </w:t>
      </w:r>
    </w:p>
    <w:p w:rsidR="006B30AB" w:rsidRDefault="006B30AB" w:rsidP="00B74F47">
      <w:pPr>
        <w:rPr>
          <w:rtl/>
          <w:lang w:eastAsia="he-IL"/>
        </w:rPr>
      </w:pPr>
    </w:p>
    <w:p w:rsidR="002C6DDD" w:rsidRDefault="002C6DDD" w:rsidP="00B74F47">
      <w:pPr>
        <w:rPr>
          <w:rtl/>
          <w:lang w:eastAsia="he-IL"/>
        </w:rPr>
      </w:pPr>
      <w:r>
        <w:rPr>
          <w:rFonts w:hint="cs"/>
          <w:rtl/>
          <w:lang w:eastAsia="he-IL"/>
        </w:rPr>
        <w:t xml:space="preserve">אני רוצה להודות לחברי הוועדה </w:t>
      </w:r>
      <w:r>
        <w:rPr>
          <w:rtl/>
          <w:lang w:eastAsia="he-IL"/>
        </w:rPr>
        <w:t>–</w:t>
      </w:r>
      <w:r>
        <w:rPr>
          <w:rFonts w:hint="cs"/>
          <w:rtl/>
          <w:lang w:eastAsia="he-IL"/>
        </w:rPr>
        <w:t xml:space="preserve"> למציעים, חבר הכנסת ביטון וחבר הכנסת זאב אלקין; </w:t>
      </w:r>
      <w:bookmarkStart w:id="18741" w:name="_ETM_Q33_543000"/>
      <w:bookmarkEnd w:id="18741"/>
      <w:r>
        <w:rPr>
          <w:rFonts w:hint="cs"/>
          <w:rtl/>
          <w:lang w:eastAsia="he-IL"/>
        </w:rPr>
        <w:t>לחברי הוועדה, לצוות הוועדה, גם לצוות המשפטי וגם לצוות הוועדה, למשרד הפנים, למפקח על הבחירות, לשר הפנים ולכולם. בעזרת השם, שנעבור גם את יום הבחירות הזה בשקט ובשלווה ונוכל לקיים את ההליך הדמוקרטי</w:t>
      </w:r>
      <w:bookmarkStart w:id="18742" w:name="_ETM_Q33_562000"/>
      <w:bookmarkEnd w:id="18742"/>
      <w:r>
        <w:rPr>
          <w:rFonts w:hint="cs"/>
          <w:rtl/>
          <w:lang w:eastAsia="he-IL"/>
        </w:rPr>
        <w:t xml:space="preserve"> החשוב הזה. תודה רבה. אני מבקש ממליאת הכנסת להצביע ולאשר את ההצעה לשנייה ושלישית. תודה.</w:t>
      </w:r>
    </w:p>
    <w:p w:rsidR="002C6DDD" w:rsidRDefault="002C6DDD" w:rsidP="006D21BC">
      <w:pPr>
        <w:rPr>
          <w:rtl/>
          <w:lang w:eastAsia="he-IL"/>
        </w:rPr>
      </w:pPr>
    </w:p>
    <w:p w:rsidR="002C6DDD" w:rsidRDefault="002C6DDD" w:rsidP="006D21BC">
      <w:pPr>
        <w:pStyle w:val="af6"/>
        <w:keepNext/>
        <w:rPr>
          <w:rtl/>
        </w:rPr>
      </w:pPr>
      <w:bookmarkStart w:id="18743" w:name="ET_yor_6598_16"/>
      <w:r w:rsidRPr="009D3E99">
        <w:rPr>
          <w:rStyle w:val="TagStyle"/>
          <w:rtl/>
        </w:rPr>
        <w:t xml:space="preserve"> &lt;&lt; יור &gt;&gt; </w:t>
      </w:r>
      <w:r>
        <w:rPr>
          <w:rtl/>
        </w:rPr>
        <w:t>היו"ר משה סולומון:</w:t>
      </w:r>
      <w:r w:rsidRPr="009D3E99">
        <w:rPr>
          <w:rStyle w:val="TagStyle"/>
          <w:rtl/>
        </w:rPr>
        <w:t xml:space="preserve"> &lt;&lt; יור &gt;&gt;</w:t>
      </w:r>
      <w:bookmarkEnd w:id="18743"/>
    </w:p>
    <w:p w:rsidR="002C6DDD" w:rsidRDefault="002C6DDD" w:rsidP="00B74F47">
      <w:pPr>
        <w:rPr>
          <w:rtl/>
          <w:lang w:eastAsia="he-IL"/>
        </w:rPr>
      </w:pPr>
    </w:p>
    <w:p w:rsidR="002C6DDD" w:rsidRDefault="002C6DDD" w:rsidP="006D21BC">
      <w:pPr>
        <w:rPr>
          <w:rtl/>
          <w:lang w:eastAsia="he-IL"/>
        </w:rPr>
      </w:pPr>
      <w:r>
        <w:rPr>
          <w:rFonts w:hint="cs"/>
          <w:rtl/>
          <w:lang w:eastAsia="he-IL"/>
        </w:rPr>
        <w:t xml:space="preserve">תודה רבה. להצעת החוק לא הוגשו הסתייגויות. </w:t>
      </w:r>
    </w:p>
    <w:p w:rsidR="002C6DDD" w:rsidRDefault="002C6DDD" w:rsidP="006D21BC">
      <w:pPr>
        <w:rPr>
          <w:rtl/>
          <w:lang w:eastAsia="he-IL"/>
        </w:rPr>
      </w:pPr>
    </w:p>
    <w:p w:rsidR="002C6DDD" w:rsidRDefault="002C6DDD" w:rsidP="006D21BC">
      <w:pPr>
        <w:rPr>
          <w:rtl/>
          <w:lang w:eastAsia="he-IL"/>
        </w:rPr>
      </w:pPr>
      <w:r>
        <w:rPr>
          <w:rFonts w:hint="cs"/>
          <w:rtl/>
          <w:lang w:eastAsia="he-IL"/>
        </w:rPr>
        <w:t xml:space="preserve">נעבור להצבעה בקריאה שנייה על הצעת חוק </w:t>
      </w:r>
      <w:r>
        <w:rPr>
          <w:rtl/>
          <w:lang w:eastAsia="he-IL"/>
        </w:rPr>
        <w:t>לתיקון דיני הבחירות לרשויות המקומיות והוראות שעה לעניין הבחירות הקרובות, התשפ"ד</w:t>
      </w:r>
      <w:r>
        <w:rPr>
          <w:rFonts w:hint="cs"/>
          <w:rtl/>
          <w:lang w:eastAsia="he-IL"/>
        </w:rPr>
        <w:t>–</w:t>
      </w:r>
      <w:r>
        <w:rPr>
          <w:rtl/>
          <w:lang w:eastAsia="he-IL"/>
        </w:rPr>
        <w:t>2024</w:t>
      </w:r>
      <w:r>
        <w:rPr>
          <w:rFonts w:hint="cs"/>
          <w:rtl/>
          <w:lang w:eastAsia="he-IL"/>
        </w:rPr>
        <w:t xml:space="preserve">, כנוסח הוועדה. נא תפסו מקומותיכם. הצבעה. </w:t>
      </w:r>
      <w:bookmarkStart w:id="18744" w:name="_ETM_Q33_595000"/>
      <w:bookmarkEnd w:id="18744"/>
      <w:r>
        <w:rPr>
          <w:rFonts w:hint="cs"/>
          <w:rtl/>
          <w:lang w:eastAsia="he-IL"/>
        </w:rPr>
        <w:t>נא תפסו את מקומותיכם. אנחנו עוברים להצבעה כנוסח הוועדה.</w:t>
      </w:r>
      <w:bookmarkStart w:id="18745" w:name="_ETM_Q33_596000"/>
      <w:bookmarkEnd w:id="18745"/>
      <w:r>
        <w:rPr>
          <w:rFonts w:hint="cs"/>
          <w:rtl/>
          <w:lang w:eastAsia="he-IL"/>
        </w:rPr>
        <w:t xml:space="preserve"> הצבעה.</w:t>
      </w:r>
    </w:p>
    <w:p w:rsidR="002C6DDD" w:rsidRDefault="002C6DDD" w:rsidP="006D21BC">
      <w:pPr>
        <w:rPr>
          <w:rtl/>
          <w:lang w:eastAsia="he-IL"/>
        </w:rPr>
      </w:pPr>
    </w:p>
    <w:p w:rsidR="002C6DDD" w:rsidRDefault="002C6DDD" w:rsidP="006D21BC">
      <w:pPr>
        <w:pStyle w:val="af1"/>
        <w:keepNext/>
        <w:rPr>
          <w:rtl/>
          <w:lang w:eastAsia="he-IL"/>
        </w:rPr>
      </w:pPr>
      <w:r>
        <w:rPr>
          <w:rtl/>
          <w:lang w:eastAsia="he-IL"/>
        </w:rPr>
        <w:t>הצבעה מס'</w:t>
      </w:r>
      <w:r>
        <w:rPr>
          <w:rFonts w:hint="cs"/>
          <w:rtl/>
          <w:lang w:eastAsia="he-IL"/>
        </w:rPr>
        <w:t xml:space="preserve"> 16</w:t>
      </w:r>
    </w:p>
    <w:p w:rsidR="002C6DDD" w:rsidRDefault="002C6DDD" w:rsidP="006D21BC">
      <w:pPr>
        <w:pStyle w:val="--"/>
        <w:keepNext/>
        <w:rPr>
          <w:rtl/>
          <w:lang w:eastAsia="he-IL"/>
        </w:rPr>
      </w:pPr>
    </w:p>
    <w:p w:rsidR="002C6DDD" w:rsidRDefault="002C6DDD" w:rsidP="006D21BC">
      <w:pPr>
        <w:pStyle w:val="--"/>
        <w:keepNext/>
        <w:rPr>
          <w:rtl/>
          <w:lang w:eastAsia="he-IL"/>
        </w:rPr>
      </w:pPr>
      <w:r>
        <w:rPr>
          <w:rtl/>
          <w:lang w:eastAsia="he-IL"/>
        </w:rPr>
        <w:t>בעד סעיפים</w:t>
      </w:r>
      <w:r>
        <w:rPr>
          <w:rFonts w:hint="cs"/>
          <w:rtl/>
          <w:lang w:eastAsia="he-IL"/>
        </w:rPr>
        <w:t xml:space="preserve"> 1–3</w:t>
      </w:r>
      <w:r>
        <w:rPr>
          <w:rtl/>
          <w:lang w:eastAsia="he-IL"/>
        </w:rPr>
        <w:t xml:space="preserve"> –</w:t>
      </w:r>
      <w:r>
        <w:rPr>
          <w:rFonts w:hint="cs"/>
          <w:rtl/>
          <w:lang w:eastAsia="he-IL"/>
        </w:rPr>
        <w:t xml:space="preserve"> 15</w:t>
      </w:r>
    </w:p>
    <w:p w:rsidR="002C6DDD" w:rsidRDefault="002C6DDD" w:rsidP="006D21BC">
      <w:pPr>
        <w:pStyle w:val="--"/>
        <w:keepNext/>
        <w:rPr>
          <w:rtl/>
          <w:lang w:eastAsia="he-IL"/>
        </w:rPr>
      </w:pPr>
      <w:r>
        <w:rPr>
          <w:rtl/>
          <w:lang w:eastAsia="he-IL"/>
        </w:rPr>
        <w:t xml:space="preserve">נגד – </w:t>
      </w:r>
      <w:r>
        <w:rPr>
          <w:rFonts w:hint="cs"/>
          <w:rtl/>
          <w:lang w:eastAsia="he-IL"/>
        </w:rPr>
        <w:t>אין</w:t>
      </w:r>
    </w:p>
    <w:p w:rsidR="002C6DDD" w:rsidRDefault="002C6DDD" w:rsidP="006D21BC">
      <w:pPr>
        <w:pStyle w:val="--"/>
        <w:keepNext/>
        <w:rPr>
          <w:rtl/>
          <w:lang w:eastAsia="he-IL"/>
        </w:rPr>
      </w:pPr>
      <w:r>
        <w:rPr>
          <w:rtl/>
          <w:lang w:eastAsia="he-IL"/>
        </w:rPr>
        <w:t xml:space="preserve">נמנעים – </w:t>
      </w:r>
      <w:r>
        <w:rPr>
          <w:rFonts w:hint="cs"/>
          <w:rtl/>
          <w:lang w:eastAsia="he-IL"/>
        </w:rPr>
        <w:t>אין</w:t>
      </w:r>
    </w:p>
    <w:p w:rsidR="002C6DDD" w:rsidRPr="009D3E99" w:rsidRDefault="002C6DDD" w:rsidP="006D21BC">
      <w:pPr>
        <w:pStyle w:val="af2"/>
        <w:rPr>
          <w:rtl/>
          <w:lang w:eastAsia="he-IL"/>
        </w:rPr>
      </w:pPr>
      <w:r>
        <w:rPr>
          <w:rtl/>
          <w:lang w:eastAsia="he-IL"/>
        </w:rPr>
        <w:t>סעיפים</w:t>
      </w:r>
      <w:r>
        <w:rPr>
          <w:rFonts w:hint="cs"/>
          <w:rtl/>
          <w:lang w:eastAsia="he-IL"/>
        </w:rPr>
        <w:t xml:space="preserve"> 1–3 נתקבלו.</w:t>
      </w:r>
    </w:p>
    <w:p w:rsidR="002C6DDD" w:rsidRDefault="002C6DDD" w:rsidP="006D21BC">
      <w:pPr>
        <w:rPr>
          <w:rtl/>
          <w:lang w:eastAsia="he-IL"/>
        </w:rPr>
      </w:pPr>
    </w:p>
    <w:p w:rsidR="002C6DDD" w:rsidRDefault="002C6DDD" w:rsidP="006D21BC">
      <w:pPr>
        <w:pStyle w:val="af6"/>
        <w:keepNext/>
        <w:rPr>
          <w:rtl/>
        </w:rPr>
      </w:pPr>
      <w:bookmarkStart w:id="18746" w:name="ET_yor_6598_17"/>
      <w:r w:rsidRPr="009D3E99">
        <w:rPr>
          <w:rStyle w:val="TagStyle"/>
          <w:rtl/>
        </w:rPr>
        <w:t xml:space="preserve"> &lt;&lt; יור &gt;&gt; </w:t>
      </w:r>
      <w:r>
        <w:rPr>
          <w:rtl/>
        </w:rPr>
        <w:t>היו"ר משה סולומון:</w:t>
      </w:r>
      <w:r w:rsidRPr="009D3E99">
        <w:rPr>
          <w:rStyle w:val="TagStyle"/>
          <w:rtl/>
        </w:rPr>
        <w:t xml:space="preserve"> &lt;&lt; יור &gt;&gt;</w:t>
      </w:r>
      <w:bookmarkEnd w:id="18746"/>
    </w:p>
    <w:p w:rsidR="002C6DDD" w:rsidRDefault="002C6DDD" w:rsidP="00B74F47">
      <w:pPr>
        <w:rPr>
          <w:rtl/>
          <w:lang w:eastAsia="he-IL"/>
        </w:rPr>
      </w:pPr>
    </w:p>
    <w:p w:rsidR="002C6DDD" w:rsidRDefault="002C6DDD" w:rsidP="006D21BC">
      <w:pPr>
        <w:rPr>
          <w:rtl/>
          <w:lang w:eastAsia="he-IL"/>
        </w:rPr>
      </w:pPr>
      <w:r>
        <w:rPr>
          <w:rFonts w:hint="cs"/>
          <w:rtl/>
          <w:lang w:eastAsia="he-IL"/>
        </w:rPr>
        <w:t xml:space="preserve">15 בעד. אין מתנגדים. אני קובע כי </w:t>
      </w:r>
      <w:bookmarkStart w:id="18747" w:name="_ETM_Q33_618000"/>
      <w:bookmarkEnd w:id="18747"/>
      <w:r>
        <w:rPr>
          <w:rFonts w:hint="cs"/>
          <w:rtl/>
          <w:lang w:eastAsia="he-IL"/>
        </w:rPr>
        <w:t>הצעת החוק אושרה בקריאה השנייה. חברי הכנסת, נעבור להצבעה בקריאה</w:t>
      </w:r>
      <w:bookmarkStart w:id="18748" w:name="_ETM_Q33_623000"/>
      <w:bookmarkEnd w:id="18748"/>
      <w:r>
        <w:rPr>
          <w:rFonts w:hint="cs"/>
          <w:rtl/>
          <w:lang w:eastAsia="he-IL"/>
        </w:rPr>
        <w:t xml:space="preserve"> השלישית על הצעת החוק </w:t>
      </w:r>
      <w:r>
        <w:rPr>
          <w:rtl/>
          <w:lang w:eastAsia="he-IL"/>
        </w:rPr>
        <w:t>לתיקון דיני הבחירות לרשויות המקומיות והוראות שעה לעניין הבחירות הקרובות, התשפ"ד</w:t>
      </w:r>
      <w:r>
        <w:rPr>
          <w:rFonts w:hint="cs"/>
          <w:rtl/>
          <w:lang w:eastAsia="he-IL"/>
        </w:rPr>
        <w:t>–</w:t>
      </w:r>
      <w:r>
        <w:rPr>
          <w:rtl/>
          <w:lang w:eastAsia="he-IL"/>
        </w:rPr>
        <w:t>2024</w:t>
      </w:r>
      <w:r>
        <w:rPr>
          <w:rFonts w:hint="cs"/>
          <w:rtl/>
          <w:lang w:eastAsia="he-IL"/>
        </w:rPr>
        <w:t>. הצבעה.</w:t>
      </w:r>
    </w:p>
    <w:p w:rsidR="002C6DDD" w:rsidRDefault="002C6DDD" w:rsidP="006D21BC">
      <w:pPr>
        <w:rPr>
          <w:rtl/>
          <w:lang w:eastAsia="he-IL"/>
        </w:rPr>
      </w:pPr>
      <w:bookmarkStart w:id="18749" w:name="_ETM_Q33_637000"/>
      <w:bookmarkEnd w:id="18749"/>
    </w:p>
    <w:p w:rsidR="002C6DDD" w:rsidRDefault="002C6DDD" w:rsidP="006D21BC">
      <w:pPr>
        <w:pStyle w:val="af1"/>
        <w:keepNext/>
        <w:rPr>
          <w:rtl/>
          <w:lang w:eastAsia="he-IL"/>
        </w:rPr>
      </w:pPr>
      <w:r>
        <w:rPr>
          <w:rtl/>
          <w:lang w:eastAsia="he-IL"/>
        </w:rPr>
        <w:t>הצבעה מס'</w:t>
      </w:r>
      <w:r>
        <w:rPr>
          <w:rFonts w:hint="cs"/>
          <w:rtl/>
          <w:lang w:eastAsia="he-IL"/>
        </w:rPr>
        <w:t xml:space="preserve"> 17</w:t>
      </w:r>
    </w:p>
    <w:p w:rsidR="002C6DDD" w:rsidRDefault="002C6DDD" w:rsidP="006D21BC">
      <w:pPr>
        <w:pStyle w:val="--"/>
        <w:keepNext/>
        <w:rPr>
          <w:rtl/>
          <w:lang w:eastAsia="he-IL"/>
        </w:rPr>
      </w:pPr>
    </w:p>
    <w:p w:rsidR="002C6DDD" w:rsidRDefault="002C6DDD" w:rsidP="006D21BC">
      <w:pPr>
        <w:pStyle w:val="--"/>
        <w:keepNext/>
        <w:rPr>
          <w:rtl/>
          <w:lang w:eastAsia="he-IL"/>
        </w:rPr>
      </w:pPr>
      <w:r>
        <w:rPr>
          <w:rtl/>
          <w:lang w:eastAsia="he-IL"/>
        </w:rPr>
        <w:t>בעד החוק –</w:t>
      </w:r>
      <w:r>
        <w:rPr>
          <w:rFonts w:hint="cs"/>
          <w:rtl/>
          <w:lang w:eastAsia="he-IL"/>
        </w:rPr>
        <w:t xml:space="preserve"> 13</w:t>
      </w:r>
    </w:p>
    <w:p w:rsidR="002C6DDD" w:rsidRDefault="002C6DDD" w:rsidP="006D21BC">
      <w:pPr>
        <w:pStyle w:val="--"/>
        <w:keepNext/>
        <w:rPr>
          <w:rtl/>
          <w:lang w:eastAsia="he-IL"/>
        </w:rPr>
      </w:pPr>
      <w:r>
        <w:rPr>
          <w:rtl/>
          <w:lang w:eastAsia="he-IL"/>
        </w:rPr>
        <w:t xml:space="preserve">נגד – </w:t>
      </w:r>
      <w:r>
        <w:rPr>
          <w:rFonts w:hint="cs"/>
          <w:rtl/>
          <w:lang w:eastAsia="he-IL"/>
        </w:rPr>
        <w:t>אין</w:t>
      </w:r>
    </w:p>
    <w:p w:rsidR="002C6DDD" w:rsidRDefault="002C6DDD" w:rsidP="006D21BC">
      <w:pPr>
        <w:pStyle w:val="--"/>
        <w:keepNext/>
        <w:rPr>
          <w:rtl/>
          <w:lang w:eastAsia="he-IL"/>
        </w:rPr>
      </w:pPr>
      <w:r>
        <w:rPr>
          <w:rtl/>
          <w:lang w:eastAsia="he-IL"/>
        </w:rPr>
        <w:t xml:space="preserve">נמנעים – </w:t>
      </w:r>
      <w:r>
        <w:rPr>
          <w:rFonts w:hint="cs"/>
          <w:rtl/>
          <w:lang w:eastAsia="he-IL"/>
        </w:rPr>
        <w:t>אין</w:t>
      </w:r>
    </w:p>
    <w:p w:rsidR="002C6DDD" w:rsidRDefault="002C6DDD" w:rsidP="006D21BC">
      <w:pPr>
        <w:pStyle w:val="af2"/>
        <w:rPr>
          <w:rtl/>
          <w:lang w:eastAsia="he-IL"/>
        </w:rPr>
      </w:pPr>
      <w:r>
        <w:rPr>
          <w:rtl/>
          <w:lang w:eastAsia="he-IL"/>
        </w:rPr>
        <w:t>חוק</w:t>
      </w:r>
      <w:r>
        <w:rPr>
          <w:rFonts w:hint="cs"/>
          <w:rtl/>
          <w:lang w:eastAsia="he-IL"/>
        </w:rPr>
        <w:t xml:space="preserve"> </w:t>
      </w:r>
      <w:r>
        <w:rPr>
          <w:rtl/>
          <w:lang w:eastAsia="he-IL"/>
        </w:rPr>
        <w:t>לתיקון דיני הבחירות לרשויות המקומיות והוראות שעה לעניין הבחירות הקרובות, התשפ"ד</w:t>
      </w:r>
      <w:r>
        <w:rPr>
          <w:rFonts w:hint="cs"/>
          <w:rtl/>
          <w:lang w:eastAsia="he-IL"/>
        </w:rPr>
        <w:t>–</w:t>
      </w:r>
      <w:r>
        <w:rPr>
          <w:rtl/>
          <w:lang w:eastAsia="he-IL"/>
        </w:rPr>
        <w:t>2024</w:t>
      </w:r>
      <w:r>
        <w:rPr>
          <w:rFonts w:hint="cs"/>
          <w:rtl/>
          <w:lang w:eastAsia="he-IL"/>
        </w:rPr>
        <w:t>, נתקבל.</w:t>
      </w:r>
    </w:p>
    <w:p w:rsidR="002C6DDD" w:rsidRDefault="002C6DDD" w:rsidP="006D21BC">
      <w:pPr>
        <w:rPr>
          <w:rtl/>
          <w:lang w:eastAsia="he-IL"/>
        </w:rPr>
      </w:pPr>
    </w:p>
    <w:p w:rsidR="002C6DDD" w:rsidRDefault="002C6DDD" w:rsidP="006D21BC">
      <w:pPr>
        <w:pStyle w:val="af6"/>
        <w:keepNext/>
        <w:rPr>
          <w:rtl/>
        </w:rPr>
      </w:pPr>
      <w:bookmarkStart w:id="18750" w:name="ET_yor_6598_18"/>
      <w:r w:rsidRPr="009D3E99">
        <w:rPr>
          <w:rStyle w:val="TagStyle"/>
          <w:rtl/>
        </w:rPr>
        <w:t xml:space="preserve"> &lt;&lt; יור &gt;&gt; </w:t>
      </w:r>
      <w:r>
        <w:rPr>
          <w:rtl/>
        </w:rPr>
        <w:t>היו"ר משה סולומון:</w:t>
      </w:r>
      <w:r w:rsidRPr="009D3E99">
        <w:rPr>
          <w:rStyle w:val="TagStyle"/>
          <w:rtl/>
        </w:rPr>
        <w:t xml:space="preserve"> &lt;&lt; יור &gt;&gt;</w:t>
      </w:r>
      <w:r>
        <w:rPr>
          <w:rtl/>
        </w:rPr>
        <w:t xml:space="preserve"> </w:t>
      </w:r>
      <w:bookmarkEnd w:id="18750"/>
    </w:p>
    <w:p w:rsidR="002C6DDD" w:rsidRDefault="002C6DDD" w:rsidP="00B74F47">
      <w:pPr>
        <w:rPr>
          <w:rtl/>
          <w:lang w:eastAsia="he-IL"/>
        </w:rPr>
      </w:pPr>
    </w:p>
    <w:p w:rsidR="002C6DDD" w:rsidRDefault="002C6DDD" w:rsidP="006D21BC">
      <w:pPr>
        <w:rPr>
          <w:rtl/>
          <w:lang w:eastAsia="he-IL"/>
        </w:rPr>
      </w:pPr>
      <w:r>
        <w:rPr>
          <w:rFonts w:hint="cs"/>
          <w:rtl/>
          <w:lang w:eastAsia="he-IL"/>
        </w:rPr>
        <w:t xml:space="preserve">13 בעד. אין מתנגדים. אני קובע כי הצעת חוק </w:t>
      </w:r>
      <w:r>
        <w:rPr>
          <w:rtl/>
          <w:lang w:eastAsia="he-IL"/>
        </w:rPr>
        <w:t>לתיקון דיני הבחירות לרשויות המקומיות והוראות שעה לעניין הבחירות הקרובות, התשפ"ד</w:t>
      </w:r>
      <w:r>
        <w:rPr>
          <w:rFonts w:hint="cs"/>
          <w:rtl/>
          <w:lang w:eastAsia="he-IL"/>
        </w:rPr>
        <w:t>–</w:t>
      </w:r>
      <w:r>
        <w:rPr>
          <w:rtl/>
          <w:lang w:eastAsia="he-IL"/>
        </w:rPr>
        <w:t>2024</w:t>
      </w:r>
      <w:r>
        <w:rPr>
          <w:rFonts w:hint="cs"/>
          <w:rtl/>
          <w:lang w:eastAsia="he-IL"/>
        </w:rPr>
        <w:t>, התקבלה בקריאה השנייה והשלישית, ותיכנס לספר החוקים.</w:t>
      </w:r>
    </w:p>
    <w:p w:rsidR="002C6DDD" w:rsidRDefault="002C6DDD" w:rsidP="006D21BC">
      <w:pPr>
        <w:rPr>
          <w:rtl/>
          <w:lang w:eastAsia="he-IL"/>
        </w:rPr>
      </w:pPr>
    </w:p>
    <w:p w:rsidR="002C6DDD" w:rsidRDefault="002C6DDD" w:rsidP="006D21BC">
      <w:pPr>
        <w:rPr>
          <w:rtl/>
          <w:lang w:eastAsia="he-IL"/>
        </w:rPr>
      </w:pPr>
    </w:p>
    <w:p w:rsidR="002C6DDD" w:rsidRDefault="002C6DDD" w:rsidP="006D21BC">
      <w:pPr>
        <w:pStyle w:val="a6"/>
        <w:rPr>
          <w:rtl/>
          <w:lang w:eastAsia="he-IL"/>
        </w:rPr>
      </w:pPr>
      <w:bookmarkStart w:id="18751" w:name="ET_hatsach_642138_19"/>
      <w:r w:rsidRPr="009D3E99">
        <w:rPr>
          <w:rStyle w:val="TagStyle"/>
          <w:rtl/>
        </w:rPr>
        <w:t xml:space="preserve"> &lt;&lt; הצח &gt;&gt; </w:t>
      </w:r>
      <w:bookmarkStart w:id="18752" w:name="_Toc158232958"/>
      <w:bookmarkStart w:id="18753" w:name="_Toc158281005"/>
      <w:bookmarkStart w:id="18754" w:name="_Toc158284345"/>
      <w:r>
        <w:rPr>
          <w:rtl/>
          <w:lang w:eastAsia="he-IL"/>
        </w:rPr>
        <w:t>הצעת חוק תקציב נוסף לשנת הכספים 2024, התשפ"ד</w:t>
      </w:r>
      <w:r>
        <w:rPr>
          <w:rFonts w:hint="cs"/>
          <w:rtl/>
          <w:lang w:eastAsia="he-IL"/>
        </w:rPr>
        <w:t>–</w:t>
      </w:r>
      <w:r>
        <w:rPr>
          <w:rtl/>
          <w:lang w:eastAsia="he-IL"/>
        </w:rPr>
        <w:t>2024</w:t>
      </w:r>
      <w:bookmarkEnd w:id="18752"/>
      <w:bookmarkEnd w:id="18753"/>
      <w:bookmarkEnd w:id="18754"/>
      <w:r w:rsidRPr="009D3E99">
        <w:rPr>
          <w:rStyle w:val="TagStyle"/>
          <w:rtl/>
        </w:rPr>
        <w:t xml:space="preserve"> &lt;&lt; הצח &gt;&gt;</w:t>
      </w:r>
      <w:r>
        <w:rPr>
          <w:rtl/>
          <w:lang w:eastAsia="he-IL"/>
        </w:rPr>
        <w:t xml:space="preserve"> </w:t>
      </w:r>
      <w:bookmarkEnd w:id="18751"/>
    </w:p>
    <w:p w:rsidR="002C6DDD" w:rsidRPr="00DF058E" w:rsidRDefault="002C6DDD" w:rsidP="006D21BC">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מ/1714</w:t>
      </w:r>
      <w:r>
        <w:rPr>
          <w:rtl/>
          <w:lang w:eastAsia="he-IL"/>
        </w:rPr>
        <w:t>).</w:t>
      </w:r>
      <w:r>
        <w:rPr>
          <w:rFonts w:hint="cs"/>
          <w:rtl/>
          <w:lang w:eastAsia="he-IL"/>
        </w:rPr>
        <w:t>]</w:t>
      </w:r>
    </w:p>
    <w:p w:rsidR="002C6DDD" w:rsidRDefault="002C6DDD" w:rsidP="006D21BC">
      <w:pPr>
        <w:pStyle w:val="-0"/>
        <w:rPr>
          <w:rtl/>
          <w:lang w:eastAsia="he-IL"/>
        </w:rPr>
      </w:pPr>
      <w:r>
        <w:rPr>
          <w:rtl/>
          <w:lang w:eastAsia="he-IL"/>
        </w:rPr>
        <w:t>(קריאה ראשונה)</w:t>
      </w:r>
    </w:p>
    <w:p w:rsidR="002C6DDD" w:rsidRDefault="002C6DDD" w:rsidP="006D21BC">
      <w:pPr>
        <w:rPr>
          <w:rtl/>
          <w:lang w:eastAsia="he-IL"/>
        </w:rPr>
      </w:pPr>
    </w:p>
    <w:p w:rsidR="002C6DDD" w:rsidRDefault="002C6DDD" w:rsidP="006D21BC">
      <w:pPr>
        <w:pStyle w:val="af6"/>
        <w:keepNext/>
        <w:rPr>
          <w:rtl/>
        </w:rPr>
      </w:pPr>
      <w:bookmarkStart w:id="18755" w:name="ET_yor_6598_20"/>
      <w:r w:rsidRPr="009D3E99">
        <w:rPr>
          <w:rStyle w:val="TagStyle"/>
          <w:rtl/>
        </w:rPr>
        <w:t xml:space="preserve"> &lt;&lt; יור &gt;&gt; </w:t>
      </w:r>
      <w:r>
        <w:rPr>
          <w:rtl/>
        </w:rPr>
        <w:t>היו"ר משה סולומון:</w:t>
      </w:r>
      <w:r w:rsidRPr="009D3E99">
        <w:rPr>
          <w:rStyle w:val="TagStyle"/>
          <w:rtl/>
        </w:rPr>
        <w:t xml:space="preserve"> &lt;&lt; יור &gt;&gt;</w:t>
      </w:r>
      <w:r>
        <w:rPr>
          <w:rtl/>
        </w:rPr>
        <w:t xml:space="preserve"> </w:t>
      </w:r>
      <w:bookmarkEnd w:id="18755"/>
    </w:p>
    <w:p w:rsidR="002C6DDD" w:rsidRDefault="002C6DDD" w:rsidP="006D21BC">
      <w:pPr>
        <w:rPr>
          <w:rtl/>
          <w:lang w:eastAsia="he-IL"/>
        </w:rPr>
      </w:pPr>
    </w:p>
    <w:p w:rsidR="002C6DDD" w:rsidRDefault="002C6DDD" w:rsidP="006D21BC">
      <w:pPr>
        <w:rPr>
          <w:rtl/>
          <w:lang w:eastAsia="he-IL"/>
        </w:rPr>
      </w:pPr>
      <w:r>
        <w:rPr>
          <w:rFonts w:hint="cs"/>
          <w:rtl/>
          <w:lang w:eastAsia="he-IL"/>
        </w:rPr>
        <w:t>חברי הכנסת,</w:t>
      </w:r>
      <w:bookmarkStart w:id="18756" w:name="_ETM_Q33_665000"/>
      <w:bookmarkEnd w:id="18756"/>
      <w:r>
        <w:rPr>
          <w:rFonts w:hint="cs"/>
          <w:rtl/>
          <w:lang w:eastAsia="he-IL"/>
        </w:rPr>
        <w:t xml:space="preserve"> הנושא הבא על סדר-היום: </w:t>
      </w:r>
      <w:r>
        <w:rPr>
          <w:rtl/>
          <w:lang w:eastAsia="he-IL"/>
        </w:rPr>
        <w:t>הצעת חוק תקציב נוסף לשנת הכספים 2024, התשפ"ד</w:t>
      </w:r>
      <w:r>
        <w:rPr>
          <w:rFonts w:hint="cs"/>
          <w:rtl/>
          <w:lang w:eastAsia="he-IL"/>
        </w:rPr>
        <w:t>–</w:t>
      </w:r>
      <w:r>
        <w:rPr>
          <w:rtl/>
          <w:lang w:eastAsia="he-IL"/>
        </w:rPr>
        <w:t>2024</w:t>
      </w:r>
      <w:r w:rsidR="00DC1355">
        <w:rPr>
          <w:rFonts w:hint="cs"/>
          <w:rtl/>
          <w:lang w:eastAsia="he-IL"/>
        </w:rPr>
        <w:t>, ל</w:t>
      </w:r>
      <w:r>
        <w:rPr>
          <w:rFonts w:hint="cs"/>
          <w:rtl/>
          <w:lang w:eastAsia="he-IL"/>
        </w:rPr>
        <w:t xml:space="preserve">קריאה הראשונה. אני </w:t>
      </w:r>
      <w:bookmarkStart w:id="18757" w:name="_ETM_Q33_676000"/>
      <w:bookmarkEnd w:id="18757"/>
      <w:r>
        <w:rPr>
          <w:rFonts w:hint="cs"/>
          <w:rtl/>
          <w:lang w:eastAsia="he-IL"/>
        </w:rPr>
        <w:t>מזמין את שר האוצר בצלאל סמוטרי</w:t>
      </w:r>
      <w:bookmarkStart w:id="18758" w:name="_ETM_Q33_679000"/>
      <w:bookmarkEnd w:id="18758"/>
      <w:r>
        <w:rPr>
          <w:rFonts w:hint="cs"/>
          <w:rtl/>
          <w:lang w:eastAsia="he-IL"/>
        </w:rPr>
        <w:t xml:space="preserve">ץ' להציג את הצעת </w:t>
      </w:r>
      <w:bookmarkStart w:id="18759" w:name="_ETM_Q33_677000"/>
      <w:bookmarkEnd w:id="18759"/>
      <w:r>
        <w:rPr>
          <w:rFonts w:hint="cs"/>
          <w:rtl/>
          <w:lang w:eastAsia="he-IL"/>
        </w:rPr>
        <w:t>החוק. בבקשה, אדוני השר, לרשותך עשר דקות.</w:t>
      </w:r>
    </w:p>
    <w:p w:rsidR="002C6DDD" w:rsidRDefault="002C6DDD" w:rsidP="006D21BC">
      <w:pPr>
        <w:rPr>
          <w:rtl/>
          <w:lang w:eastAsia="he-IL"/>
        </w:rPr>
      </w:pPr>
    </w:p>
    <w:p w:rsidR="002C6DDD" w:rsidRDefault="002C6DDD" w:rsidP="006D21BC">
      <w:pPr>
        <w:pStyle w:val="a4"/>
        <w:keepNext/>
        <w:rPr>
          <w:rtl/>
        </w:rPr>
      </w:pPr>
      <w:bookmarkStart w:id="18760" w:name="ET_speaker_6453_21"/>
      <w:r w:rsidRPr="009D3E99">
        <w:rPr>
          <w:rStyle w:val="TagStyle"/>
          <w:rtl/>
        </w:rPr>
        <w:t xml:space="preserve"> &lt;&lt; דובר &gt;&gt; </w:t>
      </w:r>
      <w:bookmarkStart w:id="18761" w:name="_Toc158232959"/>
      <w:bookmarkStart w:id="18762" w:name="_Toc158281006"/>
      <w:bookmarkStart w:id="18763" w:name="_Toc158284346"/>
      <w:r>
        <w:rPr>
          <w:rtl/>
        </w:rPr>
        <w:t>שר האוצר בצלאל סמוטריץ':</w:t>
      </w:r>
      <w:bookmarkEnd w:id="18761"/>
      <w:bookmarkEnd w:id="18762"/>
      <w:bookmarkEnd w:id="18763"/>
      <w:r w:rsidRPr="009D3E99">
        <w:rPr>
          <w:rStyle w:val="TagStyle"/>
          <w:rtl/>
        </w:rPr>
        <w:t xml:space="preserve"> &lt;&lt; דובר &gt;&gt;</w:t>
      </w:r>
      <w:bookmarkEnd w:id="18760"/>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תודה רבה, אדוני </w:t>
      </w:r>
      <w:r w:rsidR="00551AFD">
        <w:rPr>
          <w:rFonts w:hint="cs"/>
          <w:rtl/>
          <w:lang w:eastAsia="he-IL"/>
        </w:rPr>
        <w:t>ה</w:t>
      </w:r>
      <w:r>
        <w:rPr>
          <w:rFonts w:hint="cs"/>
          <w:rtl/>
          <w:lang w:eastAsia="he-IL"/>
        </w:rPr>
        <w:t>יושב-ראש</w:t>
      </w:r>
      <w:bookmarkStart w:id="18764" w:name="_ETM_Q33_691000"/>
      <w:bookmarkEnd w:id="18764"/>
      <w:r>
        <w:rPr>
          <w:rFonts w:hint="cs"/>
          <w:rtl/>
          <w:lang w:eastAsia="he-IL"/>
        </w:rPr>
        <w:t xml:space="preserve">. חבריי חברי הכנסת, אני עומד כאן בפעם הרביעית בפחות משנה, אם אני לוקח את הפעם הקודמת שעמדתי כאן </w:t>
      </w:r>
      <w:bookmarkStart w:id="18765" w:name="_ETM_Q33_697000"/>
      <w:bookmarkEnd w:id="18765"/>
      <w:r>
        <w:rPr>
          <w:rFonts w:hint="cs"/>
          <w:rtl/>
          <w:lang w:eastAsia="he-IL"/>
        </w:rPr>
        <w:t>והצגתי תקציב. פעם רביעית שמציגים תקציב. חברים, התקציב שמונח בפניכם היום לקריאה</w:t>
      </w:r>
      <w:bookmarkStart w:id="18766" w:name="_ETM_Q33_707000"/>
      <w:bookmarkEnd w:id="18766"/>
      <w:r>
        <w:rPr>
          <w:rFonts w:hint="cs"/>
          <w:rtl/>
          <w:lang w:eastAsia="he-IL"/>
        </w:rPr>
        <w:t xml:space="preserve"> ראשונה הוא תקציב הכרחי לעת הזו. התקציב בעיקרו כולל שני מרכיבים עיקריים: הגדלה דרמטית של תקציב הביטחון </w:t>
      </w:r>
      <w:bookmarkStart w:id="18767" w:name="_ETM_Q33_716000"/>
      <w:bookmarkEnd w:id="18767"/>
      <w:r w:rsidR="00B74F47">
        <w:rPr>
          <w:rFonts w:hint="cs"/>
          <w:rtl/>
          <w:lang w:eastAsia="he-IL"/>
        </w:rPr>
        <w:t>– –</w:t>
      </w:r>
    </w:p>
    <w:p w:rsidR="002C6DDD" w:rsidRDefault="002C6DDD" w:rsidP="006D21BC">
      <w:pPr>
        <w:rPr>
          <w:rtl/>
          <w:lang w:eastAsia="he-IL"/>
        </w:rPr>
      </w:pPr>
    </w:p>
    <w:p w:rsidR="002C6DDD" w:rsidRDefault="002C6DDD" w:rsidP="006D21BC">
      <w:pPr>
        <w:pStyle w:val="af6"/>
        <w:keepNext/>
        <w:rPr>
          <w:rtl/>
        </w:rPr>
      </w:pPr>
      <w:bookmarkStart w:id="18768" w:name="ET_yor_6598_40"/>
      <w:r w:rsidRPr="007C0B0B">
        <w:rPr>
          <w:rStyle w:val="TagStyle"/>
          <w:rtl/>
        </w:rPr>
        <w:t xml:space="preserve"> &lt;&lt; יור &gt;&gt; </w:t>
      </w:r>
      <w:r>
        <w:rPr>
          <w:rtl/>
        </w:rPr>
        <w:t>היו"ר משה סולומון:</w:t>
      </w:r>
      <w:r w:rsidRPr="007C0B0B">
        <w:rPr>
          <w:rStyle w:val="TagStyle"/>
          <w:rtl/>
        </w:rPr>
        <w:t xml:space="preserve"> &lt;&lt; יור &gt;&gt;</w:t>
      </w:r>
      <w:r>
        <w:rPr>
          <w:rtl/>
        </w:rPr>
        <w:t xml:space="preserve"> </w:t>
      </w:r>
      <w:bookmarkEnd w:id="18768"/>
    </w:p>
    <w:p w:rsidR="002C6DDD" w:rsidRDefault="002C6DDD" w:rsidP="00B74F47">
      <w:pPr>
        <w:rPr>
          <w:rtl/>
          <w:lang w:eastAsia="he-IL"/>
        </w:rPr>
      </w:pPr>
    </w:p>
    <w:p w:rsidR="002C6DDD" w:rsidRPr="007C0B0B" w:rsidRDefault="002C6DDD" w:rsidP="006D21BC">
      <w:pPr>
        <w:rPr>
          <w:rtl/>
          <w:lang w:eastAsia="he-IL"/>
        </w:rPr>
      </w:pPr>
      <w:r>
        <w:rPr>
          <w:rFonts w:hint="cs"/>
          <w:rtl/>
          <w:lang w:eastAsia="he-IL"/>
        </w:rPr>
        <w:t>אני מבקש שקט במליאה.</w:t>
      </w:r>
    </w:p>
    <w:p w:rsidR="002C6DDD" w:rsidRDefault="002C6DDD" w:rsidP="006D21BC">
      <w:pPr>
        <w:rPr>
          <w:rtl/>
          <w:lang w:eastAsia="he-IL"/>
        </w:rPr>
      </w:pPr>
    </w:p>
    <w:p w:rsidR="002C6DDD" w:rsidRDefault="002C6DDD" w:rsidP="006D21BC">
      <w:pPr>
        <w:pStyle w:val="-"/>
        <w:keepNext/>
        <w:rPr>
          <w:rtl/>
        </w:rPr>
      </w:pPr>
      <w:bookmarkStart w:id="18769" w:name="ET_speakercontinue_6453_41"/>
      <w:r w:rsidRPr="007C0B0B">
        <w:rPr>
          <w:rStyle w:val="TagStyle"/>
          <w:rtl/>
        </w:rPr>
        <w:t xml:space="preserve"> &lt;&lt; דובר_המשך &gt;&gt; </w:t>
      </w:r>
      <w:r>
        <w:rPr>
          <w:rtl/>
        </w:rPr>
        <w:t>שר האוצר בצלאל סמוטריץ':</w:t>
      </w:r>
      <w:r w:rsidRPr="007C0B0B">
        <w:rPr>
          <w:rStyle w:val="TagStyle"/>
          <w:rtl/>
        </w:rPr>
        <w:t xml:space="preserve"> &lt;&lt; דובר_המשך &gt;&gt;</w:t>
      </w:r>
      <w:r>
        <w:rPr>
          <w:rtl/>
        </w:rPr>
        <w:t xml:space="preserve"> </w:t>
      </w:r>
      <w:bookmarkEnd w:id="18769"/>
    </w:p>
    <w:p w:rsidR="002C6DDD" w:rsidRDefault="002C6DDD" w:rsidP="00B74F47">
      <w:pPr>
        <w:rPr>
          <w:rtl/>
          <w:lang w:eastAsia="he-IL"/>
        </w:rPr>
      </w:pPr>
    </w:p>
    <w:p w:rsidR="002C6DDD" w:rsidRDefault="00B74F47" w:rsidP="00B74F47">
      <w:pPr>
        <w:rPr>
          <w:rtl/>
          <w:lang w:eastAsia="he-IL"/>
        </w:rPr>
      </w:pPr>
      <w:r>
        <w:rPr>
          <w:rFonts w:hint="cs"/>
          <w:rtl/>
          <w:lang w:eastAsia="he-IL"/>
        </w:rPr>
        <w:t>– –</w:t>
      </w:r>
      <w:r w:rsidR="002C6DDD">
        <w:rPr>
          <w:rFonts w:hint="cs"/>
          <w:rtl/>
          <w:lang w:eastAsia="he-IL"/>
        </w:rPr>
        <w:t xml:space="preserve"> ושל תקציבי הוצאות</w:t>
      </w:r>
      <w:bookmarkStart w:id="18770" w:name="_ETM_Q33_722000"/>
      <w:bookmarkEnd w:id="18770"/>
      <w:r w:rsidR="002C6DDD">
        <w:rPr>
          <w:rFonts w:hint="cs"/>
          <w:rtl/>
          <w:lang w:eastAsia="he-IL"/>
        </w:rPr>
        <w:t xml:space="preserve"> אזרחיות אחרות שהכרחיות להמשך קיום הלחימה, וכן הפחתות ביתר התקציבים לצד הגדלת הכנסות המדינה, על מנת לממן </w:t>
      </w:r>
      <w:bookmarkStart w:id="18771" w:name="_ETM_Q33_732000"/>
      <w:bookmarkEnd w:id="18771"/>
      <w:r w:rsidR="002C6DDD">
        <w:rPr>
          <w:rFonts w:hint="cs"/>
          <w:rtl/>
          <w:lang w:eastAsia="he-IL"/>
        </w:rPr>
        <w:t>חלק מהגידול.</w:t>
      </w:r>
    </w:p>
    <w:p w:rsidR="002C6DDD" w:rsidRDefault="002C6DDD" w:rsidP="006D21BC">
      <w:pPr>
        <w:rPr>
          <w:rtl/>
          <w:lang w:eastAsia="he-IL"/>
        </w:rPr>
      </w:pPr>
    </w:p>
    <w:p w:rsidR="002C6DDD" w:rsidRDefault="002C6DDD" w:rsidP="006B30AB">
      <w:pPr>
        <w:rPr>
          <w:rtl/>
        </w:rPr>
      </w:pPr>
      <w:bookmarkStart w:id="18772" w:name="TOR_Q34"/>
      <w:bookmarkStart w:id="18773" w:name="_ETM_Q34_180329"/>
      <w:bookmarkEnd w:id="18772"/>
      <w:bookmarkEnd w:id="18773"/>
      <w:r>
        <w:rPr>
          <w:rFonts w:hint="cs"/>
          <w:rtl/>
        </w:rPr>
        <w:t xml:space="preserve">המצב הביטחוני שהתרגש עלינו ב-7 באוקטובר מציב בפנינו אתגרים כלכליים משמעותיים ביותר. הוצאות הממשלה בגין המלחמה הן חסרות תקדים </w:t>
      </w:r>
      <w:bookmarkStart w:id="18774" w:name="_ETM_Q34_145000"/>
      <w:bookmarkEnd w:id="18774"/>
      <w:r>
        <w:rPr>
          <w:rFonts w:hint="cs"/>
          <w:rtl/>
        </w:rPr>
        <w:t xml:space="preserve">בכל קנה מידה. אליהן נלוות פגיעות בתוצר, בשוק העבודה </w:t>
      </w:r>
      <w:bookmarkStart w:id="18775" w:name="_ETM_Q34_148000"/>
      <w:bookmarkEnd w:id="18775"/>
      <w:r>
        <w:rPr>
          <w:rFonts w:hint="cs"/>
          <w:rtl/>
        </w:rPr>
        <w:t xml:space="preserve">ובהכנסות המדינה. חלק מהפגיעות הללו, בעיקר הגידול בהוצאות, ילוו אותנו בעתיד הנראה לעין ויכבידו על הממשלה </w:t>
      </w:r>
      <w:bookmarkStart w:id="18776" w:name="_ETM_Q34_159000"/>
      <w:bookmarkEnd w:id="18776"/>
      <w:r>
        <w:rPr>
          <w:rFonts w:hint="cs"/>
          <w:rtl/>
        </w:rPr>
        <w:t xml:space="preserve">ועל המשק. זוהי נקודת מפנה בכלכלה הישראלית, והיא </w:t>
      </w:r>
      <w:bookmarkStart w:id="18777" w:name="_ETM_Q34_164000"/>
      <w:bookmarkEnd w:id="18777"/>
      <w:r>
        <w:rPr>
          <w:rFonts w:hint="cs"/>
          <w:rtl/>
        </w:rPr>
        <w:t xml:space="preserve">מחייבת התגייסות של הממשלה ושל כולנו כחברה. </w:t>
      </w:r>
    </w:p>
    <w:p w:rsidR="002C6DDD" w:rsidRDefault="002C6DDD" w:rsidP="006D21BC">
      <w:pPr>
        <w:rPr>
          <w:rtl/>
        </w:rPr>
      </w:pPr>
    </w:p>
    <w:p w:rsidR="002C6DDD" w:rsidRDefault="002C6DDD" w:rsidP="006B30AB">
      <w:pPr>
        <w:rPr>
          <w:rtl/>
        </w:rPr>
      </w:pPr>
      <w:r>
        <w:rPr>
          <w:rFonts w:hint="cs"/>
          <w:rtl/>
        </w:rPr>
        <w:t xml:space="preserve">אמרתי אין-ספור </w:t>
      </w:r>
      <w:bookmarkStart w:id="18778" w:name="_ETM_Q34_169000"/>
      <w:bookmarkEnd w:id="18778"/>
      <w:r>
        <w:rPr>
          <w:rFonts w:hint="cs"/>
          <w:rtl/>
        </w:rPr>
        <w:t xml:space="preserve">פעמים מאז שהתחילה המלחמה: אני מאמין גדול במשק הישראלי </w:t>
      </w:r>
      <w:bookmarkStart w:id="18779" w:name="_ETM_Q34_171000"/>
      <w:bookmarkEnd w:id="18779"/>
      <w:r>
        <w:rPr>
          <w:rFonts w:hint="cs"/>
          <w:rtl/>
        </w:rPr>
        <w:t>ובכלכלה הישראלית. נכנס</w:t>
      </w:r>
      <w:r w:rsidR="006B30AB">
        <w:rPr>
          <w:rFonts w:hint="cs"/>
          <w:rtl/>
        </w:rPr>
        <w:t>נ</w:t>
      </w:r>
      <w:r>
        <w:rPr>
          <w:rFonts w:hint="cs"/>
          <w:rtl/>
        </w:rPr>
        <w:t xml:space="preserve">ו למשבר הזה חזקים, טובים, עם נתוני </w:t>
      </w:r>
      <w:bookmarkStart w:id="18780" w:name="_ETM_Q34_177000"/>
      <w:bookmarkEnd w:id="18780"/>
      <w:r>
        <w:rPr>
          <w:rFonts w:hint="cs"/>
          <w:rtl/>
        </w:rPr>
        <w:t>מקרו-כלכלה מאוד טובים, עם גמישות פיסקלית, יחס חוב</w:t>
      </w:r>
      <w:r>
        <w:rPr>
          <w:rFonts w:hint="eastAsia"/>
          <w:rtl/>
        </w:rPr>
        <w:t>–</w:t>
      </w:r>
      <w:r>
        <w:rPr>
          <w:rFonts w:hint="cs"/>
          <w:rtl/>
        </w:rPr>
        <w:t>ת</w:t>
      </w:r>
      <w:bookmarkStart w:id="18781" w:name="_ETM_Q34_181000"/>
      <w:bookmarkEnd w:id="18781"/>
      <w:r>
        <w:rPr>
          <w:rFonts w:hint="cs"/>
          <w:rtl/>
        </w:rPr>
        <w:t xml:space="preserve">וצר נמוך, נושק ל-60%, גירעון מתוכנן נמוך, תקציב מרוסן שהעברנו כאן, תקציב מקורי בסוף חודש מאי, שוק </w:t>
      </w:r>
      <w:bookmarkStart w:id="18782" w:name="_ETM_Q34_194000"/>
      <w:bookmarkEnd w:id="18782"/>
      <w:r>
        <w:rPr>
          <w:rFonts w:hint="cs"/>
          <w:rtl/>
        </w:rPr>
        <w:t xml:space="preserve">עבודה מאוד מאוד מהודק. </w:t>
      </w:r>
      <w:bookmarkStart w:id="18783" w:name="_ETM_Q34_203000"/>
      <w:bookmarkEnd w:id="18783"/>
      <w:r>
        <w:rPr>
          <w:rFonts w:hint="cs"/>
          <w:rtl/>
        </w:rPr>
        <w:t>אבל זה אירוע. זה אירוע, זה משבר, אלה עלויות גדולות. יש מרכיבי עלות חד-פעמיים של עלות הלחימה, יש גידול פרמננטי משמעותי ש</w:t>
      </w:r>
      <w:bookmarkStart w:id="18784" w:name="_ETM_Q34_204000"/>
      <w:bookmarkEnd w:id="18784"/>
      <w:r>
        <w:rPr>
          <w:rFonts w:hint="cs"/>
          <w:rtl/>
        </w:rPr>
        <w:t xml:space="preserve">ילווה אותנו בשנים הקרובות בתוך התקציב </w:t>
      </w:r>
      <w:bookmarkStart w:id="18785" w:name="_ETM_Q34_207150"/>
      <w:bookmarkEnd w:id="18785"/>
      <w:r>
        <w:rPr>
          <w:rtl/>
        </w:rPr>
        <w:t xml:space="preserve">גם </w:t>
      </w:r>
      <w:bookmarkStart w:id="18786" w:name="_ETM_Q34_207480"/>
      <w:bookmarkEnd w:id="18786"/>
      <w:r>
        <w:rPr>
          <w:rtl/>
        </w:rPr>
        <w:t xml:space="preserve">בהוצאות </w:t>
      </w:r>
      <w:bookmarkStart w:id="18787" w:name="_ETM_Q34_207900"/>
      <w:bookmarkEnd w:id="18787"/>
      <w:r>
        <w:rPr>
          <w:rtl/>
        </w:rPr>
        <w:t>אזרחיות</w:t>
      </w:r>
      <w:r>
        <w:rPr>
          <w:rFonts w:hint="cs"/>
          <w:rtl/>
        </w:rPr>
        <w:t>,</w:t>
      </w:r>
      <w:r>
        <w:rPr>
          <w:rtl/>
        </w:rPr>
        <w:t xml:space="preserve"> </w:t>
      </w:r>
      <w:bookmarkStart w:id="18788" w:name="_ETM_Q34_208880"/>
      <w:bookmarkEnd w:id="18788"/>
      <w:r>
        <w:rPr>
          <w:rFonts w:hint="cs"/>
          <w:rtl/>
        </w:rPr>
        <w:t>הוצאות</w:t>
      </w:r>
      <w:r>
        <w:rPr>
          <w:rtl/>
        </w:rPr>
        <w:t xml:space="preserve"> </w:t>
      </w:r>
      <w:bookmarkStart w:id="18789" w:name="_ETM_Q34_209270"/>
      <w:bookmarkEnd w:id="18789"/>
      <w:r>
        <w:rPr>
          <w:rtl/>
        </w:rPr>
        <w:t xml:space="preserve">ריבית </w:t>
      </w:r>
      <w:bookmarkStart w:id="18790" w:name="_ETM_Q34_209660"/>
      <w:bookmarkEnd w:id="18790"/>
      <w:r>
        <w:rPr>
          <w:rtl/>
        </w:rPr>
        <w:t xml:space="preserve">על </w:t>
      </w:r>
      <w:bookmarkStart w:id="18791" w:name="_ETM_Q34_209750"/>
      <w:bookmarkEnd w:id="18791"/>
      <w:r>
        <w:rPr>
          <w:rtl/>
        </w:rPr>
        <w:t xml:space="preserve">מימון </w:t>
      </w:r>
      <w:bookmarkStart w:id="18792" w:name="_ETM_Q34_210050"/>
      <w:bookmarkEnd w:id="18792"/>
      <w:r>
        <w:rPr>
          <w:rtl/>
        </w:rPr>
        <w:t>המלחמה</w:t>
      </w:r>
      <w:bookmarkStart w:id="18793" w:name="_ETM_Q34_210500"/>
      <w:bookmarkEnd w:id="18793"/>
      <w:r>
        <w:rPr>
          <w:rFonts w:hint="cs"/>
          <w:rtl/>
        </w:rPr>
        <w:t xml:space="preserve">, </w:t>
      </w:r>
      <w:r>
        <w:rPr>
          <w:rtl/>
        </w:rPr>
        <w:t xml:space="preserve">הוצאות </w:t>
      </w:r>
      <w:bookmarkStart w:id="18794" w:name="_ETM_Q34_211520"/>
      <w:bookmarkEnd w:id="18794"/>
      <w:r>
        <w:rPr>
          <w:rtl/>
        </w:rPr>
        <w:t xml:space="preserve">תוספת </w:t>
      </w:r>
      <w:bookmarkStart w:id="18795" w:name="_ETM_Q34_211970"/>
      <w:bookmarkEnd w:id="18795"/>
      <w:r>
        <w:rPr>
          <w:rtl/>
        </w:rPr>
        <w:t xml:space="preserve">של </w:t>
      </w:r>
      <w:bookmarkStart w:id="18796" w:name="_ETM_Q34_212090"/>
      <w:bookmarkEnd w:id="18796"/>
      <w:r>
        <w:rPr>
          <w:rtl/>
        </w:rPr>
        <w:t>בריאות</w:t>
      </w:r>
      <w:r>
        <w:rPr>
          <w:rFonts w:hint="cs"/>
          <w:rtl/>
        </w:rPr>
        <w:t>,</w:t>
      </w:r>
      <w:r>
        <w:rPr>
          <w:rtl/>
        </w:rPr>
        <w:t xml:space="preserve"> </w:t>
      </w:r>
      <w:bookmarkStart w:id="18797" w:name="_ETM_Q34_212510"/>
      <w:bookmarkEnd w:id="18797"/>
      <w:r>
        <w:rPr>
          <w:rtl/>
        </w:rPr>
        <w:t xml:space="preserve">בריאות </w:t>
      </w:r>
      <w:bookmarkStart w:id="18798" w:name="_ETM_Q34_212750"/>
      <w:bookmarkEnd w:id="18798"/>
      <w:r>
        <w:rPr>
          <w:rtl/>
        </w:rPr>
        <w:t>הנפש</w:t>
      </w:r>
      <w:r>
        <w:rPr>
          <w:rFonts w:hint="cs"/>
          <w:rtl/>
        </w:rPr>
        <w:t>,</w:t>
      </w:r>
      <w:r>
        <w:rPr>
          <w:rtl/>
        </w:rPr>
        <w:t xml:space="preserve"> </w:t>
      </w:r>
      <w:bookmarkStart w:id="18799" w:name="_ETM_Q34_213170"/>
      <w:bookmarkEnd w:id="18799"/>
      <w:r>
        <w:rPr>
          <w:rFonts w:hint="cs"/>
          <w:rtl/>
        </w:rPr>
        <w:t>ו</w:t>
      </w:r>
      <w:r>
        <w:rPr>
          <w:rtl/>
        </w:rPr>
        <w:t>רווחה</w:t>
      </w:r>
      <w:r>
        <w:rPr>
          <w:rFonts w:hint="cs"/>
          <w:rtl/>
        </w:rPr>
        <w:t>,</w:t>
      </w:r>
      <w:r>
        <w:rPr>
          <w:rtl/>
        </w:rPr>
        <w:t xml:space="preserve"> </w:t>
      </w:r>
      <w:bookmarkStart w:id="18800" w:name="_ETM_Q34_214070"/>
      <w:bookmarkEnd w:id="18800"/>
      <w:r>
        <w:rPr>
          <w:rFonts w:hint="cs"/>
          <w:rtl/>
        </w:rPr>
        <w:t>ו</w:t>
      </w:r>
      <w:r>
        <w:rPr>
          <w:rtl/>
        </w:rPr>
        <w:t>גמלאות</w:t>
      </w:r>
      <w:r>
        <w:rPr>
          <w:rFonts w:hint="cs"/>
          <w:rtl/>
        </w:rPr>
        <w:t>,</w:t>
      </w:r>
      <w:r>
        <w:rPr>
          <w:rtl/>
        </w:rPr>
        <w:t xml:space="preserve"> </w:t>
      </w:r>
      <w:bookmarkStart w:id="18801" w:name="_ETM_Q34_214850"/>
      <w:bookmarkEnd w:id="18801"/>
      <w:r>
        <w:rPr>
          <w:rtl/>
        </w:rPr>
        <w:t xml:space="preserve">נפגעי </w:t>
      </w:r>
      <w:bookmarkStart w:id="18802" w:name="_ETM_Q34_215150"/>
      <w:bookmarkEnd w:id="18802"/>
      <w:r>
        <w:rPr>
          <w:rtl/>
        </w:rPr>
        <w:t xml:space="preserve">פעולות </w:t>
      </w:r>
      <w:bookmarkStart w:id="18803" w:name="_ETM_Q34_215420"/>
      <w:bookmarkEnd w:id="18803"/>
      <w:r>
        <w:rPr>
          <w:rtl/>
        </w:rPr>
        <w:t>איבה</w:t>
      </w:r>
      <w:r>
        <w:rPr>
          <w:rFonts w:hint="cs"/>
          <w:rtl/>
        </w:rPr>
        <w:t>,</w:t>
      </w:r>
      <w:r>
        <w:rPr>
          <w:rtl/>
        </w:rPr>
        <w:t xml:space="preserve"> </w:t>
      </w:r>
      <w:bookmarkStart w:id="18804" w:name="_ETM_Q34_215750"/>
      <w:bookmarkEnd w:id="18804"/>
      <w:r>
        <w:rPr>
          <w:rtl/>
        </w:rPr>
        <w:t>פיצוי</w:t>
      </w:r>
      <w:r>
        <w:rPr>
          <w:rFonts w:hint="cs"/>
          <w:rtl/>
        </w:rPr>
        <w:t>ים,</w:t>
      </w:r>
      <w:r>
        <w:rPr>
          <w:rtl/>
        </w:rPr>
        <w:t xml:space="preserve"> </w:t>
      </w:r>
      <w:bookmarkStart w:id="18805" w:name="_ETM_Q34_216350"/>
      <w:bookmarkEnd w:id="18805"/>
      <w:r>
        <w:rPr>
          <w:rtl/>
        </w:rPr>
        <w:t xml:space="preserve">וכמובן </w:t>
      </w:r>
      <w:bookmarkStart w:id="18806" w:name="_ETM_Q34_216739"/>
      <w:bookmarkEnd w:id="18806"/>
      <w:r>
        <w:rPr>
          <w:rtl/>
        </w:rPr>
        <w:t xml:space="preserve">גידול </w:t>
      </w:r>
      <w:bookmarkStart w:id="18807" w:name="_ETM_Q34_217010"/>
      <w:bookmarkEnd w:id="18807"/>
      <w:r>
        <w:rPr>
          <w:rtl/>
        </w:rPr>
        <w:t xml:space="preserve">בתקציב </w:t>
      </w:r>
      <w:bookmarkStart w:id="18808" w:name="_ETM_Q34_217370"/>
      <w:bookmarkEnd w:id="18808"/>
      <w:r>
        <w:rPr>
          <w:rtl/>
        </w:rPr>
        <w:t>הביטחון</w:t>
      </w:r>
      <w:r>
        <w:rPr>
          <w:rFonts w:hint="cs"/>
          <w:rtl/>
        </w:rPr>
        <w:t>.</w:t>
      </w:r>
      <w:r>
        <w:rPr>
          <w:rtl/>
        </w:rPr>
        <w:t xml:space="preserve"> </w:t>
      </w:r>
      <w:bookmarkStart w:id="18809" w:name="_ETM_Q34_218579"/>
      <w:bookmarkEnd w:id="18809"/>
      <w:r>
        <w:rPr>
          <w:rtl/>
        </w:rPr>
        <w:t xml:space="preserve">את </w:t>
      </w:r>
      <w:bookmarkStart w:id="18810" w:name="_ETM_Q34_218850"/>
      <w:bookmarkEnd w:id="18810"/>
      <w:r>
        <w:rPr>
          <w:rtl/>
        </w:rPr>
        <w:t xml:space="preserve">הדבר </w:t>
      </w:r>
      <w:bookmarkStart w:id="18811" w:name="_ETM_Q34_219180"/>
      <w:bookmarkEnd w:id="18811"/>
      <w:r>
        <w:rPr>
          <w:rtl/>
        </w:rPr>
        <w:t xml:space="preserve">הזה </w:t>
      </w:r>
      <w:bookmarkStart w:id="18812" w:name="_ETM_Q34_219390"/>
      <w:bookmarkEnd w:id="18812"/>
      <w:r>
        <w:rPr>
          <w:rtl/>
        </w:rPr>
        <w:t xml:space="preserve">צריך </w:t>
      </w:r>
      <w:bookmarkStart w:id="18813" w:name="_ETM_Q34_219930"/>
      <w:bookmarkEnd w:id="18813"/>
      <w:r>
        <w:rPr>
          <w:rtl/>
        </w:rPr>
        <w:t xml:space="preserve">לנהל </w:t>
      </w:r>
      <w:bookmarkStart w:id="18814" w:name="_ETM_Q34_220500"/>
      <w:bookmarkEnd w:id="18814"/>
      <w:r>
        <w:rPr>
          <w:rtl/>
        </w:rPr>
        <w:t xml:space="preserve">נכון </w:t>
      </w:r>
      <w:bookmarkStart w:id="18815" w:name="_ETM_Q34_220890"/>
      <w:bookmarkEnd w:id="18815"/>
      <w:r>
        <w:rPr>
          <w:rtl/>
        </w:rPr>
        <w:t>ובאחריות</w:t>
      </w:r>
      <w:r>
        <w:rPr>
          <w:rFonts w:hint="cs"/>
          <w:rtl/>
        </w:rPr>
        <w:t>,</w:t>
      </w:r>
      <w:r>
        <w:rPr>
          <w:rtl/>
        </w:rPr>
        <w:t xml:space="preserve"> </w:t>
      </w:r>
      <w:bookmarkStart w:id="18816" w:name="_ETM_Q34_221430"/>
      <w:bookmarkEnd w:id="18816"/>
      <w:r>
        <w:rPr>
          <w:rtl/>
        </w:rPr>
        <w:t xml:space="preserve">ואני </w:t>
      </w:r>
      <w:bookmarkStart w:id="18817" w:name="_ETM_Q34_221610"/>
      <w:bookmarkEnd w:id="18817"/>
      <w:r>
        <w:rPr>
          <w:rtl/>
        </w:rPr>
        <w:t xml:space="preserve">משוכנע </w:t>
      </w:r>
      <w:bookmarkStart w:id="18818" w:name="_ETM_Q34_222659"/>
      <w:bookmarkEnd w:id="18818"/>
      <w:r>
        <w:rPr>
          <w:rtl/>
        </w:rPr>
        <w:t xml:space="preserve">שאם </w:t>
      </w:r>
      <w:bookmarkStart w:id="18819" w:name="_ETM_Q34_222870"/>
      <w:bookmarkEnd w:id="18819"/>
      <w:r>
        <w:rPr>
          <w:rtl/>
        </w:rPr>
        <w:t xml:space="preserve">כולנו </w:t>
      </w:r>
      <w:bookmarkStart w:id="18820" w:name="_ETM_Q34_223320"/>
      <w:bookmarkEnd w:id="18820"/>
      <w:r>
        <w:rPr>
          <w:rtl/>
        </w:rPr>
        <w:t xml:space="preserve">נגלה </w:t>
      </w:r>
      <w:bookmarkStart w:id="18821" w:name="_ETM_Q34_223680"/>
      <w:bookmarkEnd w:id="18821"/>
      <w:r>
        <w:rPr>
          <w:rtl/>
        </w:rPr>
        <w:t>אחריות</w:t>
      </w:r>
      <w:r>
        <w:rPr>
          <w:rFonts w:hint="cs"/>
          <w:rtl/>
        </w:rPr>
        <w:t xml:space="preserve"> </w:t>
      </w:r>
      <w:r>
        <w:rPr>
          <w:rFonts w:hint="eastAsia"/>
          <w:rtl/>
        </w:rPr>
        <w:t>–</w:t>
      </w:r>
      <w:r>
        <w:rPr>
          <w:rtl/>
        </w:rPr>
        <w:t xml:space="preserve"> </w:t>
      </w:r>
      <w:bookmarkStart w:id="18822" w:name="_ETM_Q34_224159"/>
      <w:bookmarkEnd w:id="18822"/>
      <w:r>
        <w:rPr>
          <w:rtl/>
        </w:rPr>
        <w:t xml:space="preserve">לא </w:t>
      </w:r>
      <w:bookmarkStart w:id="18823" w:name="_ETM_Q34_224250"/>
      <w:bookmarkEnd w:id="18823"/>
      <w:r>
        <w:rPr>
          <w:rtl/>
        </w:rPr>
        <w:t>בפופוליזם</w:t>
      </w:r>
      <w:r>
        <w:rPr>
          <w:rFonts w:hint="cs"/>
          <w:rtl/>
        </w:rPr>
        <w:t xml:space="preserve"> </w:t>
      </w:r>
      <w:bookmarkStart w:id="18824" w:name="_ETM_Q34_229000"/>
      <w:bookmarkEnd w:id="18824"/>
      <w:r>
        <w:rPr>
          <w:rFonts w:hint="eastAsia"/>
          <w:rtl/>
        </w:rPr>
        <w:t>–</w:t>
      </w:r>
      <w:r>
        <w:rPr>
          <w:rtl/>
        </w:rPr>
        <w:t xml:space="preserve"> </w:t>
      </w:r>
      <w:bookmarkStart w:id="18825" w:name="_ETM_Q34_226340"/>
      <w:bookmarkEnd w:id="18825"/>
      <w:r>
        <w:rPr>
          <w:rtl/>
        </w:rPr>
        <w:t xml:space="preserve">אנחנו </w:t>
      </w:r>
      <w:bookmarkStart w:id="18826" w:name="_ETM_Q34_226820"/>
      <w:bookmarkEnd w:id="18826"/>
      <w:r>
        <w:rPr>
          <w:rtl/>
        </w:rPr>
        <w:t xml:space="preserve">נעבור </w:t>
      </w:r>
      <w:bookmarkStart w:id="18827" w:name="_ETM_Q34_227269"/>
      <w:bookmarkEnd w:id="18827"/>
      <w:r>
        <w:rPr>
          <w:rtl/>
        </w:rPr>
        <w:t xml:space="preserve">את </w:t>
      </w:r>
      <w:bookmarkStart w:id="18828" w:name="_ETM_Q34_227420"/>
      <w:bookmarkEnd w:id="18828"/>
      <w:r>
        <w:rPr>
          <w:rtl/>
        </w:rPr>
        <w:t xml:space="preserve">המשבר </w:t>
      </w:r>
      <w:bookmarkStart w:id="18829" w:name="_ETM_Q34_227809"/>
      <w:bookmarkEnd w:id="18829"/>
      <w:r>
        <w:rPr>
          <w:rtl/>
        </w:rPr>
        <w:t xml:space="preserve">הזה </w:t>
      </w:r>
      <w:bookmarkStart w:id="18830" w:name="_ETM_Q34_228350"/>
      <w:bookmarkEnd w:id="18830"/>
      <w:r>
        <w:rPr>
          <w:rtl/>
        </w:rPr>
        <w:t>טוב</w:t>
      </w:r>
      <w:r>
        <w:rPr>
          <w:rFonts w:hint="cs"/>
          <w:rtl/>
        </w:rPr>
        <w:t>.</w:t>
      </w:r>
      <w:r>
        <w:rPr>
          <w:rtl/>
        </w:rPr>
        <w:t xml:space="preserve"> </w:t>
      </w:r>
      <w:bookmarkStart w:id="18831" w:name="_ETM_Q34_229219"/>
      <w:bookmarkEnd w:id="18831"/>
      <w:r>
        <w:rPr>
          <w:rtl/>
        </w:rPr>
        <w:t xml:space="preserve">הכלכלה </w:t>
      </w:r>
      <w:bookmarkStart w:id="18832" w:name="_ETM_Q34_229489"/>
      <w:bookmarkEnd w:id="18832"/>
      <w:r>
        <w:rPr>
          <w:rtl/>
        </w:rPr>
        <w:t xml:space="preserve">הישראלית </w:t>
      </w:r>
      <w:bookmarkStart w:id="18833" w:name="_ETM_Q34_229820"/>
      <w:bookmarkEnd w:id="18833"/>
      <w:r>
        <w:rPr>
          <w:rtl/>
        </w:rPr>
        <w:t xml:space="preserve">יכולה </w:t>
      </w:r>
      <w:bookmarkStart w:id="18834" w:name="_ETM_Q34_230300"/>
      <w:bookmarkEnd w:id="18834"/>
      <w:r>
        <w:rPr>
          <w:rtl/>
        </w:rPr>
        <w:t xml:space="preserve">לעבור </w:t>
      </w:r>
      <w:bookmarkStart w:id="18835" w:name="_ETM_Q34_230659"/>
      <w:bookmarkEnd w:id="18835"/>
      <w:r>
        <w:rPr>
          <w:rtl/>
        </w:rPr>
        <w:t>אותו</w:t>
      </w:r>
      <w:r>
        <w:rPr>
          <w:rFonts w:hint="cs"/>
          <w:rtl/>
        </w:rPr>
        <w:t>,</w:t>
      </w:r>
      <w:r>
        <w:rPr>
          <w:rtl/>
        </w:rPr>
        <w:t xml:space="preserve"> </w:t>
      </w:r>
      <w:bookmarkStart w:id="18836" w:name="_ETM_Q34_230930"/>
      <w:bookmarkEnd w:id="18836"/>
      <w:r>
        <w:rPr>
          <w:rtl/>
        </w:rPr>
        <w:t xml:space="preserve">אבל </w:t>
      </w:r>
      <w:bookmarkStart w:id="18837" w:name="_ETM_Q34_231469"/>
      <w:bookmarkEnd w:id="18837"/>
      <w:r>
        <w:rPr>
          <w:rtl/>
        </w:rPr>
        <w:t xml:space="preserve">זה </w:t>
      </w:r>
      <w:bookmarkStart w:id="18838" w:name="_ETM_Q34_231620"/>
      <w:bookmarkEnd w:id="18838"/>
      <w:r>
        <w:rPr>
          <w:rtl/>
        </w:rPr>
        <w:t xml:space="preserve">דורש </w:t>
      </w:r>
      <w:bookmarkStart w:id="18839" w:name="_ETM_Q34_231920"/>
      <w:bookmarkEnd w:id="18839"/>
      <w:r>
        <w:rPr>
          <w:rtl/>
        </w:rPr>
        <w:t>מא</w:t>
      </w:r>
      <w:r>
        <w:rPr>
          <w:rFonts w:hint="cs"/>
          <w:rtl/>
        </w:rPr>
        <w:t>י</w:t>
      </w:r>
      <w:r>
        <w:rPr>
          <w:rtl/>
        </w:rPr>
        <w:t xml:space="preserve">תנו </w:t>
      </w:r>
      <w:bookmarkStart w:id="18840" w:name="_ETM_Q34_232309"/>
      <w:bookmarkEnd w:id="18840"/>
      <w:r>
        <w:rPr>
          <w:rtl/>
        </w:rPr>
        <w:t xml:space="preserve">התגייסות </w:t>
      </w:r>
      <w:bookmarkStart w:id="18841" w:name="_ETM_Q34_233250"/>
      <w:bookmarkEnd w:id="18841"/>
      <w:r>
        <w:rPr>
          <w:rtl/>
        </w:rPr>
        <w:t xml:space="preserve">וזה </w:t>
      </w:r>
      <w:bookmarkStart w:id="18842" w:name="_ETM_Q34_233550"/>
      <w:bookmarkEnd w:id="18842"/>
      <w:r>
        <w:rPr>
          <w:rtl/>
        </w:rPr>
        <w:t xml:space="preserve">דורש </w:t>
      </w:r>
      <w:bookmarkStart w:id="18843" w:name="_ETM_Q34_233820"/>
      <w:bookmarkEnd w:id="18843"/>
      <w:r>
        <w:rPr>
          <w:rtl/>
        </w:rPr>
        <w:t>מא</w:t>
      </w:r>
      <w:r>
        <w:rPr>
          <w:rFonts w:hint="cs"/>
          <w:rtl/>
        </w:rPr>
        <w:t>י</w:t>
      </w:r>
      <w:r>
        <w:rPr>
          <w:rtl/>
        </w:rPr>
        <w:t xml:space="preserve">תנו </w:t>
      </w:r>
      <w:bookmarkStart w:id="18844" w:name="_ETM_Q34_235069"/>
      <w:bookmarkEnd w:id="18844"/>
      <w:r>
        <w:rPr>
          <w:rtl/>
        </w:rPr>
        <w:t>אחריות</w:t>
      </w:r>
      <w:r>
        <w:rPr>
          <w:rFonts w:hint="cs"/>
          <w:rtl/>
        </w:rPr>
        <w:t>.</w:t>
      </w:r>
    </w:p>
    <w:p w:rsidR="002C6DDD" w:rsidRDefault="002C6DDD" w:rsidP="006D21BC">
      <w:pPr>
        <w:rPr>
          <w:rtl/>
        </w:rPr>
      </w:pPr>
    </w:p>
    <w:p w:rsidR="002C6DDD" w:rsidRDefault="002C6DDD" w:rsidP="006B30AB">
      <w:pPr>
        <w:rPr>
          <w:rtl/>
        </w:rPr>
      </w:pPr>
      <w:bookmarkStart w:id="18845" w:name="_ETM_Q34_236000"/>
      <w:bookmarkStart w:id="18846" w:name="_ETM_Q34_237510"/>
      <w:bookmarkEnd w:id="18845"/>
      <w:bookmarkEnd w:id="18846"/>
      <w:r>
        <w:rPr>
          <w:rtl/>
        </w:rPr>
        <w:t xml:space="preserve">בשונה </w:t>
      </w:r>
      <w:bookmarkStart w:id="18847" w:name="_ETM_Q34_237929"/>
      <w:bookmarkEnd w:id="18847"/>
      <w:r>
        <w:rPr>
          <w:rFonts w:hint="cs"/>
          <w:rtl/>
        </w:rPr>
        <w:t>מ</w:t>
      </w:r>
      <w:r>
        <w:rPr>
          <w:rtl/>
        </w:rPr>
        <w:t xml:space="preserve">משבר </w:t>
      </w:r>
      <w:bookmarkStart w:id="18848" w:name="_ETM_Q34_238289"/>
      <w:bookmarkEnd w:id="18848"/>
      <w:r>
        <w:rPr>
          <w:rtl/>
        </w:rPr>
        <w:t>הקורונה</w:t>
      </w:r>
      <w:r>
        <w:rPr>
          <w:rFonts w:hint="cs"/>
          <w:rtl/>
        </w:rPr>
        <w:t>,</w:t>
      </w:r>
      <w:r>
        <w:rPr>
          <w:rtl/>
        </w:rPr>
        <w:t xml:space="preserve"> </w:t>
      </w:r>
      <w:bookmarkStart w:id="18849" w:name="_ETM_Q34_238739"/>
      <w:bookmarkEnd w:id="18849"/>
      <w:r>
        <w:rPr>
          <w:rtl/>
        </w:rPr>
        <w:t xml:space="preserve">שהיה </w:t>
      </w:r>
      <w:bookmarkStart w:id="18850" w:name="_ETM_Q34_238979"/>
      <w:bookmarkEnd w:id="18850"/>
      <w:r>
        <w:rPr>
          <w:rtl/>
        </w:rPr>
        <w:t xml:space="preserve">משבר </w:t>
      </w:r>
      <w:bookmarkStart w:id="18851" w:name="_ETM_Q34_239399"/>
      <w:bookmarkEnd w:id="18851"/>
      <w:r>
        <w:rPr>
          <w:rtl/>
        </w:rPr>
        <w:t>עולמי</w:t>
      </w:r>
      <w:r>
        <w:rPr>
          <w:rFonts w:hint="cs"/>
          <w:rtl/>
        </w:rPr>
        <w:t>,</w:t>
      </w:r>
      <w:r>
        <w:rPr>
          <w:rtl/>
        </w:rPr>
        <w:t xml:space="preserve"> </w:t>
      </w:r>
      <w:bookmarkStart w:id="18852" w:name="_ETM_Q34_239999"/>
      <w:bookmarkEnd w:id="18852"/>
      <w:r>
        <w:rPr>
          <w:rtl/>
        </w:rPr>
        <w:t xml:space="preserve">המשבר </w:t>
      </w:r>
      <w:bookmarkStart w:id="18853" w:name="_ETM_Q34_240390"/>
      <w:bookmarkEnd w:id="18853"/>
      <w:r>
        <w:rPr>
          <w:rtl/>
        </w:rPr>
        <w:t xml:space="preserve">עכשיו </w:t>
      </w:r>
      <w:bookmarkStart w:id="18854" w:name="_ETM_Q34_240749"/>
      <w:bookmarkEnd w:id="18854"/>
      <w:r>
        <w:rPr>
          <w:rFonts w:hint="cs"/>
          <w:rtl/>
        </w:rPr>
        <w:t xml:space="preserve">הוא משבר לוקאלי, משבר מקומי בלבד, ולכן היום, בניגוד לאז, מסתכלים עלינו בזכוכית מגדלת </w:t>
      </w:r>
      <w:bookmarkStart w:id="18855" w:name="_ETM_Q34_250240"/>
      <w:bookmarkStart w:id="18856" w:name="_ETM_Q34_251650"/>
      <w:bookmarkEnd w:id="18855"/>
      <w:bookmarkEnd w:id="18856"/>
      <w:r>
        <w:rPr>
          <w:rFonts w:hint="eastAsia"/>
          <w:rtl/>
        </w:rPr>
        <w:t xml:space="preserve">– </w:t>
      </w:r>
      <w:r>
        <w:rPr>
          <w:rtl/>
        </w:rPr>
        <w:t xml:space="preserve">ככה </w:t>
      </w:r>
      <w:bookmarkStart w:id="18857" w:name="_ETM_Q34_252010"/>
      <w:bookmarkEnd w:id="18857"/>
      <w:r>
        <w:rPr>
          <w:rtl/>
        </w:rPr>
        <w:t xml:space="preserve">הארגונים </w:t>
      </w:r>
      <w:bookmarkStart w:id="18858" w:name="_ETM_Q34_252459"/>
      <w:bookmarkEnd w:id="18858"/>
      <w:r>
        <w:rPr>
          <w:rtl/>
        </w:rPr>
        <w:t>הבי</w:t>
      </w:r>
      <w:r>
        <w:rPr>
          <w:rFonts w:hint="cs"/>
          <w:rtl/>
        </w:rPr>
        <w:t>ן-</w:t>
      </w:r>
      <w:r>
        <w:rPr>
          <w:rtl/>
        </w:rPr>
        <w:t>לאומיים</w:t>
      </w:r>
      <w:r>
        <w:rPr>
          <w:rFonts w:hint="cs"/>
          <w:rtl/>
        </w:rPr>
        <w:t>,</w:t>
      </w:r>
      <w:r>
        <w:rPr>
          <w:rtl/>
        </w:rPr>
        <w:t xml:space="preserve"> </w:t>
      </w:r>
      <w:bookmarkStart w:id="18859" w:name="_ETM_Q34_253300"/>
      <w:bookmarkEnd w:id="18859"/>
      <w:r>
        <w:rPr>
          <w:rtl/>
        </w:rPr>
        <w:t>המשק</w:t>
      </w:r>
      <w:r>
        <w:rPr>
          <w:rFonts w:hint="cs"/>
          <w:rtl/>
        </w:rPr>
        <w:t>יע</w:t>
      </w:r>
      <w:r>
        <w:rPr>
          <w:rtl/>
        </w:rPr>
        <w:t>ים</w:t>
      </w:r>
      <w:r>
        <w:rPr>
          <w:rFonts w:hint="cs"/>
          <w:rtl/>
        </w:rPr>
        <w:t>,</w:t>
      </w:r>
      <w:r>
        <w:rPr>
          <w:rtl/>
        </w:rPr>
        <w:t xml:space="preserve"> </w:t>
      </w:r>
      <w:bookmarkStart w:id="18860" w:name="_ETM_Q34_254020"/>
      <w:bookmarkEnd w:id="18860"/>
      <w:r>
        <w:rPr>
          <w:rtl/>
        </w:rPr>
        <w:t xml:space="preserve">הבנקים </w:t>
      </w:r>
      <w:bookmarkStart w:id="18861" w:name="_ETM_Q34_254470"/>
      <w:bookmarkEnd w:id="18861"/>
      <w:r>
        <w:rPr>
          <w:rtl/>
        </w:rPr>
        <w:t>העולמיים</w:t>
      </w:r>
      <w:r>
        <w:rPr>
          <w:rFonts w:hint="cs"/>
          <w:rtl/>
        </w:rPr>
        <w:t>.</w:t>
      </w:r>
      <w:r>
        <w:rPr>
          <w:rtl/>
        </w:rPr>
        <w:t xml:space="preserve"> </w:t>
      </w:r>
      <w:bookmarkStart w:id="18862" w:name="_ETM_Q34_256010"/>
      <w:bookmarkEnd w:id="18862"/>
      <w:r>
        <w:rPr>
          <w:rtl/>
        </w:rPr>
        <w:t xml:space="preserve">כל </w:t>
      </w:r>
      <w:bookmarkStart w:id="18863" w:name="_ETM_Q34_256250"/>
      <w:bookmarkEnd w:id="18863"/>
      <w:r>
        <w:rPr>
          <w:rtl/>
        </w:rPr>
        <w:t xml:space="preserve">אלו </w:t>
      </w:r>
      <w:bookmarkStart w:id="18864" w:name="_ETM_Q34_256400"/>
      <w:bookmarkEnd w:id="18864"/>
      <w:r>
        <w:rPr>
          <w:rtl/>
        </w:rPr>
        <w:t xml:space="preserve">מגיעים </w:t>
      </w:r>
      <w:bookmarkStart w:id="18865" w:name="_ETM_Q34_256729"/>
      <w:bookmarkEnd w:id="18865"/>
      <w:r>
        <w:rPr>
          <w:rtl/>
        </w:rPr>
        <w:t xml:space="preserve">על </w:t>
      </w:r>
      <w:bookmarkStart w:id="18866" w:name="_ETM_Q34_256819"/>
      <w:bookmarkEnd w:id="18866"/>
      <w:r>
        <w:rPr>
          <w:rtl/>
        </w:rPr>
        <w:t xml:space="preserve">רקע </w:t>
      </w:r>
      <w:bookmarkStart w:id="18867" w:name="_ETM_Q34_257030"/>
      <w:bookmarkEnd w:id="18867"/>
      <w:r>
        <w:rPr>
          <w:rtl/>
        </w:rPr>
        <w:t xml:space="preserve">סביבת </w:t>
      </w:r>
      <w:bookmarkStart w:id="18868" w:name="_ETM_Q34_257479"/>
      <w:bookmarkEnd w:id="18868"/>
      <w:r>
        <w:rPr>
          <w:rtl/>
        </w:rPr>
        <w:t xml:space="preserve">הריבית </w:t>
      </w:r>
      <w:bookmarkStart w:id="18869" w:name="_ETM_Q34_257840"/>
      <w:bookmarkEnd w:id="18869"/>
      <w:r>
        <w:rPr>
          <w:rtl/>
        </w:rPr>
        <w:t xml:space="preserve">והאינפלציה </w:t>
      </w:r>
      <w:bookmarkStart w:id="18870" w:name="_ETM_Q34_258380"/>
      <w:bookmarkEnd w:id="18870"/>
      <w:r>
        <w:rPr>
          <w:rtl/>
        </w:rPr>
        <w:t xml:space="preserve">הגבוהות </w:t>
      </w:r>
      <w:bookmarkStart w:id="18871" w:name="_ETM_Q34_259340"/>
      <w:bookmarkEnd w:id="18871"/>
      <w:r>
        <w:rPr>
          <w:rtl/>
        </w:rPr>
        <w:t xml:space="preserve">בשנים </w:t>
      </w:r>
      <w:bookmarkStart w:id="18872" w:name="_ETM_Q34_259790"/>
      <w:bookmarkEnd w:id="18872"/>
      <w:r>
        <w:rPr>
          <w:rtl/>
        </w:rPr>
        <w:t xml:space="preserve">האחרונות </w:t>
      </w:r>
      <w:bookmarkStart w:id="18873" w:name="_ETM_Q34_260330"/>
      <w:bookmarkEnd w:id="18873"/>
      <w:r>
        <w:rPr>
          <w:rtl/>
        </w:rPr>
        <w:t xml:space="preserve">בישראל </w:t>
      </w:r>
      <w:bookmarkStart w:id="18874" w:name="_ETM_Q34_260959"/>
      <w:bookmarkEnd w:id="18874"/>
      <w:r>
        <w:rPr>
          <w:rtl/>
        </w:rPr>
        <w:t>ובעולם</w:t>
      </w:r>
      <w:r>
        <w:rPr>
          <w:rFonts w:hint="cs"/>
          <w:rtl/>
        </w:rPr>
        <w:t>,</w:t>
      </w:r>
      <w:r>
        <w:rPr>
          <w:rtl/>
        </w:rPr>
        <w:t xml:space="preserve"> </w:t>
      </w:r>
      <w:bookmarkStart w:id="18875" w:name="_ETM_Q34_261560"/>
      <w:bookmarkEnd w:id="18875"/>
      <w:r>
        <w:rPr>
          <w:rtl/>
        </w:rPr>
        <w:t xml:space="preserve">שכבר </w:t>
      </w:r>
      <w:bookmarkStart w:id="18876" w:name="_ETM_Q34_262040"/>
      <w:bookmarkEnd w:id="18876"/>
      <w:r>
        <w:rPr>
          <w:rtl/>
        </w:rPr>
        <w:t xml:space="preserve">נתנו </w:t>
      </w:r>
      <w:bookmarkStart w:id="18877" w:name="_ETM_Q34_262369"/>
      <w:bookmarkEnd w:id="18877"/>
      <w:r>
        <w:rPr>
          <w:rtl/>
        </w:rPr>
        <w:t xml:space="preserve">את </w:t>
      </w:r>
      <w:bookmarkStart w:id="18878" w:name="_ETM_Q34_262520"/>
      <w:bookmarkEnd w:id="18878"/>
      <w:r>
        <w:rPr>
          <w:rtl/>
        </w:rPr>
        <w:t>אותותיה</w:t>
      </w:r>
      <w:r>
        <w:rPr>
          <w:rFonts w:hint="cs"/>
          <w:rtl/>
        </w:rPr>
        <w:t>ן</w:t>
      </w:r>
      <w:r>
        <w:rPr>
          <w:rtl/>
        </w:rPr>
        <w:t xml:space="preserve"> </w:t>
      </w:r>
      <w:bookmarkStart w:id="18879" w:name="_ETM_Q34_263119"/>
      <w:bookmarkEnd w:id="18879"/>
      <w:r>
        <w:rPr>
          <w:rtl/>
        </w:rPr>
        <w:t xml:space="preserve">בטרם </w:t>
      </w:r>
      <w:bookmarkStart w:id="18880" w:name="_ETM_Q34_263569"/>
      <w:bookmarkEnd w:id="18880"/>
      <w:r>
        <w:rPr>
          <w:rtl/>
        </w:rPr>
        <w:t xml:space="preserve">החלה </w:t>
      </w:r>
      <w:bookmarkStart w:id="18881" w:name="_ETM_Q34_263869"/>
      <w:bookmarkEnd w:id="18881"/>
      <w:r>
        <w:rPr>
          <w:rtl/>
        </w:rPr>
        <w:t xml:space="preserve">המלחמה </w:t>
      </w:r>
      <w:bookmarkStart w:id="18882" w:name="_ETM_Q34_265540"/>
      <w:bookmarkEnd w:id="18882"/>
      <w:r w:rsidR="006B30AB">
        <w:rPr>
          <w:rFonts w:hint="cs"/>
          <w:rtl/>
        </w:rPr>
        <w:t xml:space="preserve">– </w:t>
      </w:r>
      <w:r>
        <w:rPr>
          <w:rFonts w:hint="cs"/>
          <w:rtl/>
        </w:rPr>
        <w:t>בהאטה</w:t>
      </w:r>
      <w:r>
        <w:rPr>
          <w:rtl/>
        </w:rPr>
        <w:t xml:space="preserve"> </w:t>
      </w:r>
      <w:bookmarkStart w:id="18883" w:name="_ETM_Q34_266380"/>
      <w:bookmarkEnd w:id="18883"/>
      <w:r>
        <w:rPr>
          <w:rtl/>
        </w:rPr>
        <w:t xml:space="preserve">בשוקי </w:t>
      </w:r>
      <w:bookmarkStart w:id="18884" w:name="_ETM_Q34_266920"/>
      <w:bookmarkEnd w:id="18884"/>
      <w:r>
        <w:rPr>
          <w:rtl/>
        </w:rPr>
        <w:t>הנדל"ן</w:t>
      </w:r>
      <w:r>
        <w:rPr>
          <w:rFonts w:hint="cs"/>
          <w:rtl/>
        </w:rPr>
        <w:t>,</w:t>
      </w:r>
      <w:r>
        <w:rPr>
          <w:rtl/>
        </w:rPr>
        <w:t xml:space="preserve"> </w:t>
      </w:r>
      <w:bookmarkStart w:id="18885" w:name="_ETM_Q34_267880"/>
      <w:bookmarkEnd w:id="18885"/>
      <w:r>
        <w:rPr>
          <w:rtl/>
        </w:rPr>
        <w:t xml:space="preserve">ההייטק </w:t>
      </w:r>
      <w:bookmarkStart w:id="18886" w:name="_ETM_Q34_268659"/>
      <w:bookmarkEnd w:id="18886"/>
      <w:r>
        <w:rPr>
          <w:rtl/>
        </w:rPr>
        <w:t>ועוד</w:t>
      </w:r>
      <w:r>
        <w:rPr>
          <w:rFonts w:hint="cs"/>
          <w:rtl/>
        </w:rPr>
        <w:t>.</w:t>
      </w:r>
      <w:r>
        <w:rPr>
          <w:rtl/>
        </w:rPr>
        <w:t xml:space="preserve"> </w:t>
      </w:r>
      <w:bookmarkStart w:id="18887" w:name="_ETM_Q34_269170"/>
      <w:bookmarkEnd w:id="18887"/>
      <w:r>
        <w:rPr>
          <w:rtl/>
        </w:rPr>
        <w:t xml:space="preserve">שווקים </w:t>
      </w:r>
      <w:bookmarkStart w:id="18888" w:name="_ETM_Q34_269590"/>
      <w:bookmarkEnd w:id="18888"/>
      <w:r>
        <w:rPr>
          <w:rtl/>
        </w:rPr>
        <w:t xml:space="preserve">אלו </w:t>
      </w:r>
      <w:bookmarkStart w:id="18889" w:name="_ETM_Q34_269890"/>
      <w:bookmarkEnd w:id="18889"/>
      <w:r>
        <w:rPr>
          <w:rtl/>
        </w:rPr>
        <w:t xml:space="preserve">הם </w:t>
      </w:r>
      <w:bookmarkStart w:id="18890" w:name="_ETM_Q34_270009"/>
      <w:bookmarkStart w:id="18891" w:name="_ETM_Q34_270159"/>
      <w:bookmarkEnd w:id="18890"/>
      <w:bookmarkEnd w:id="18891"/>
      <w:r>
        <w:rPr>
          <w:rFonts w:hint="cs"/>
          <w:rtl/>
        </w:rPr>
        <w:t>מנועי צמיחה</w:t>
      </w:r>
      <w:r>
        <w:rPr>
          <w:rtl/>
        </w:rPr>
        <w:t xml:space="preserve"> </w:t>
      </w:r>
      <w:bookmarkStart w:id="18892" w:name="_ETM_Q34_270640"/>
      <w:bookmarkEnd w:id="18892"/>
      <w:r>
        <w:rPr>
          <w:rtl/>
        </w:rPr>
        <w:t xml:space="preserve">מרכזיים </w:t>
      </w:r>
      <w:bookmarkStart w:id="18893" w:name="_ETM_Q34_271090"/>
      <w:bookmarkEnd w:id="18893"/>
      <w:r>
        <w:rPr>
          <w:rtl/>
        </w:rPr>
        <w:t xml:space="preserve">של </w:t>
      </w:r>
      <w:bookmarkStart w:id="18894" w:name="_ETM_Q34_271209"/>
      <w:bookmarkEnd w:id="18894"/>
      <w:r>
        <w:rPr>
          <w:rtl/>
        </w:rPr>
        <w:t>המדינה</w:t>
      </w:r>
      <w:r>
        <w:rPr>
          <w:rFonts w:hint="cs"/>
          <w:rtl/>
        </w:rPr>
        <w:t>,</w:t>
      </w:r>
      <w:r>
        <w:rPr>
          <w:rtl/>
        </w:rPr>
        <w:t xml:space="preserve"> </w:t>
      </w:r>
      <w:bookmarkStart w:id="18895" w:name="_ETM_Q34_272159"/>
      <w:bookmarkEnd w:id="18895"/>
      <w:r>
        <w:rPr>
          <w:rtl/>
        </w:rPr>
        <w:t xml:space="preserve">והפגיעה </w:t>
      </w:r>
      <w:bookmarkStart w:id="18896" w:name="_ETM_Q34_272789"/>
      <w:bookmarkEnd w:id="18896"/>
      <w:r>
        <w:rPr>
          <w:rFonts w:hint="cs"/>
          <w:rtl/>
        </w:rPr>
        <w:t xml:space="preserve">בהם </w:t>
      </w:r>
      <w:bookmarkStart w:id="18897" w:name="_ETM_Q34_273179"/>
      <w:bookmarkEnd w:id="18897"/>
      <w:r>
        <w:rPr>
          <w:rtl/>
        </w:rPr>
        <w:t xml:space="preserve">משפיעה </w:t>
      </w:r>
      <w:bookmarkStart w:id="18898" w:name="_ETM_Q34_273630"/>
      <w:bookmarkEnd w:id="18898"/>
      <w:r>
        <w:rPr>
          <w:rtl/>
        </w:rPr>
        <w:t xml:space="preserve">באופן </w:t>
      </w:r>
      <w:bookmarkStart w:id="18899" w:name="_ETM_Q34_273990"/>
      <w:bookmarkEnd w:id="18899"/>
      <w:r>
        <w:rPr>
          <w:rtl/>
        </w:rPr>
        <w:t xml:space="preserve">לא </w:t>
      </w:r>
      <w:bookmarkStart w:id="18900" w:name="_ETM_Q34_274079"/>
      <w:bookmarkEnd w:id="18900"/>
      <w:r>
        <w:rPr>
          <w:rtl/>
        </w:rPr>
        <w:t xml:space="preserve">פרופורציונלי </w:t>
      </w:r>
      <w:bookmarkStart w:id="18901" w:name="_ETM_Q34_274770"/>
      <w:bookmarkEnd w:id="18901"/>
      <w:r>
        <w:rPr>
          <w:rtl/>
        </w:rPr>
        <w:t xml:space="preserve">על </w:t>
      </w:r>
      <w:bookmarkStart w:id="18902" w:name="_ETM_Q34_274859"/>
      <w:bookmarkEnd w:id="18902"/>
      <w:r>
        <w:rPr>
          <w:rtl/>
        </w:rPr>
        <w:t xml:space="preserve">כלכלת </w:t>
      </w:r>
      <w:bookmarkStart w:id="18903" w:name="_ETM_Q34_275279"/>
      <w:bookmarkEnd w:id="18903"/>
      <w:r>
        <w:rPr>
          <w:rtl/>
        </w:rPr>
        <w:t>המדינה</w:t>
      </w:r>
      <w:r>
        <w:rPr>
          <w:rFonts w:hint="cs"/>
          <w:rtl/>
        </w:rPr>
        <w:t>.</w:t>
      </w:r>
      <w:bookmarkStart w:id="18904" w:name="_ETM_Q34_276490"/>
      <w:bookmarkEnd w:id="18904"/>
      <w:r>
        <w:rPr>
          <w:rFonts w:hint="cs"/>
          <w:rtl/>
        </w:rPr>
        <w:t xml:space="preserve"> </w:t>
      </w:r>
      <w:r>
        <w:rPr>
          <w:rtl/>
        </w:rPr>
        <w:t xml:space="preserve">מעבר </w:t>
      </w:r>
      <w:bookmarkStart w:id="18905" w:name="_ETM_Q34_276940"/>
      <w:bookmarkEnd w:id="18905"/>
      <w:r>
        <w:rPr>
          <w:rtl/>
        </w:rPr>
        <w:t xml:space="preserve">לפגיעה </w:t>
      </w:r>
      <w:bookmarkStart w:id="18906" w:name="_ETM_Q34_277330"/>
      <w:bookmarkEnd w:id="18906"/>
      <w:r>
        <w:rPr>
          <w:rtl/>
        </w:rPr>
        <w:t xml:space="preserve">בשווקים </w:t>
      </w:r>
      <w:bookmarkStart w:id="18907" w:name="_ETM_Q34_277750"/>
      <w:bookmarkEnd w:id="18907"/>
      <w:r>
        <w:rPr>
          <w:rtl/>
        </w:rPr>
        <w:t>הללו</w:t>
      </w:r>
      <w:r>
        <w:rPr>
          <w:rFonts w:hint="cs"/>
          <w:rtl/>
        </w:rPr>
        <w:t>,</w:t>
      </w:r>
      <w:r>
        <w:rPr>
          <w:rtl/>
        </w:rPr>
        <w:t xml:space="preserve"> </w:t>
      </w:r>
      <w:bookmarkStart w:id="18908" w:name="_ETM_Q34_278020"/>
      <w:bookmarkEnd w:id="18908"/>
      <w:r>
        <w:rPr>
          <w:rtl/>
        </w:rPr>
        <w:t xml:space="preserve">סביבת </w:t>
      </w:r>
      <w:bookmarkStart w:id="18909" w:name="_ETM_Q34_278350"/>
      <w:bookmarkEnd w:id="18909"/>
      <w:r>
        <w:rPr>
          <w:rtl/>
        </w:rPr>
        <w:t xml:space="preserve">הריבית </w:t>
      </w:r>
      <w:bookmarkStart w:id="18910" w:name="_ETM_Q34_278590"/>
      <w:bookmarkEnd w:id="18910"/>
      <w:r>
        <w:rPr>
          <w:rtl/>
        </w:rPr>
        <w:t xml:space="preserve">הגבוהה </w:t>
      </w:r>
      <w:bookmarkStart w:id="18911" w:name="_ETM_Q34_278890"/>
      <w:bookmarkEnd w:id="18911"/>
      <w:r>
        <w:rPr>
          <w:rtl/>
        </w:rPr>
        <w:t xml:space="preserve">מייקרת </w:t>
      </w:r>
      <w:bookmarkStart w:id="18912" w:name="_ETM_Q34_279340"/>
      <w:bookmarkEnd w:id="18912"/>
      <w:r>
        <w:rPr>
          <w:rtl/>
        </w:rPr>
        <w:t xml:space="preserve">את </w:t>
      </w:r>
      <w:bookmarkStart w:id="18913" w:name="_ETM_Q34_279430"/>
      <w:bookmarkEnd w:id="18913"/>
      <w:r>
        <w:rPr>
          <w:rtl/>
        </w:rPr>
        <w:t xml:space="preserve">החוב </w:t>
      </w:r>
      <w:bookmarkStart w:id="18914" w:name="_ETM_Q34_279670"/>
      <w:bookmarkEnd w:id="18914"/>
      <w:r>
        <w:rPr>
          <w:rtl/>
        </w:rPr>
        <w:t xml:space="preserve">שאנחנו </w:t>
      </w:r>
      <w:bookmarkStart w:id="18915" w:name="_ETM_Q34_279940"/>
      <w:bookmarkEnd w:id="18915"/>
      <w:r>
        <w:rPr>
          <w:rtl/>
        </w:rPr>
        <w:t xml:space="preserve">נאלצים </w:t>
      </w:r>
      <w:bookmarkStart w:id="18916" w:name="_ETM_Q34_280390"/>
      <w:bookmarkEnd w:id="18916"/>
      <w:r>
        <w:rPr>
          <w:rtl/>
        </w:rPr>
        <w:t xml:space="preserve">כעת </w:t>
      </w:r>
      <w:bookmarkStart w:id="18917" w:name="_ETM_Q34_280630"/>
      <w:bookmarkEnd w:id="18917"/>
      <w:r>
        <w:rPr>
          <w:rtl/>
        </w:rPr>
        <w:t xml:space="preserve">לגייס </w:t>
      </w:r>
      <w:bookmarkStart w:id="18918" w:name="_ETM_Q34_281319"/>
      <w:bookmarkEnd w:id="18918"/>
      <w:r>
        <w:rPr>
          <w:rtl/>
        </w:rPr>
        <w:t xml:space="preserve">לצורך </w:t>
      </w:r>
      <w:bookmarkStart w:id="18919" w:name="_ETM_Q34_281830"/>
      <w:bookmarkEnd w:id="18919"/>
      <w:r>
        <w:rPr>
          <w:rtl/>
        </w:rPr>
        <w:t xml:space="preserve">מימון </w:t>
      </w:r>
      <w:bookmarkStart w:id="18920" w:name="_ETM_Q34_282310"/>
      <w:bookmarkEnd w:id="18920"/>
      <w:r>
        <w:rPr>
          <w:rtl/>
        </w:rPr>
        <w:t>המלחמה</w:t>
      </w:r>
      <w:r>
        <w:rPr>
          <w:rFonts w:hint="cs"/>
          <w:rtl/>
        </w:rPr>
        <w:t>.</w:t>
      </w:r>
    </w:p>
    <w:p w:rsidR="002C6DDD" w:rsidRDefault="002C6DDD" w:rsidP="006D21BC">
      <w:pPr>
        <w:rPr>
          <w:rtl/>
        </w:rPr>
      </w:pPr>
      <w:bookmarkStart w:id="18921" w:name="_ETM_Q34_288000"/>
      <w:bookmarkEnd w:id="18921"/>
    </w:p>
    <w:p w:rsidR="002C6DDD" w:rsidRDefault="002C6DDD" w:rsidP="006D21BC">
      <w:pPr>
        <w:rPr>
          <w:rtl/>
        </w:rPr>
      </w:pPr>
      <w:bookmarkStart w:id="18922" w:name="_ETM_Q34_284679"/>
      <w:bookmarkEnd w:id="18922"/>
      <w:r>
        <w:rPr>
          <w:rtl/>
        </w:rPr>
        <w:t xml:space="preserve">לאור </w:t>
      </w:r>
      <w:bookmarkStart w:id="18923" w:name="_ETM_Q34_284979"/>
      <w:bookmarkEnd w:id="18923"/>
      <w:r>
        <w:rPr>
          <w:rtl/>
        </w:rPr>
        <w:t xml:space="preserve">האתגרים </w:t>
      </w:r>
      <w:bookmarkStart w:id="18924" w:name="_ETM_Q34_285399"/>
      <w:bookmarkEnd w:id="18924"/>
      <w:r>
        <w:rPr>
          <w:rtl/>
        </w:rPr>
        <w:t xml:space="preserve">הכלכליים </w:t>
      </w:r>
      <w:bookmarkStart w:id="18925" w:name="_ETM_Q34_286209"/>
      <w:bookmarkEnd w:id="18925"/>
      <w:r>
        <w:rPr>
          <w:rtl/>
        </w:rPr>
        <w:t xml:space="preserve">וחוסר </w:t>
      </w:r>
      <w:bookmarkStart w:id="18926" w:name="_ETM_Q34_286630"/>
      <w:bookmarkEnd w:id="18926"/>
      <w:r>
        <w:rPr>
          <w:rtl/>
        </w:rPr>
        <w:t xml:space="preserve">הוודאות </w:t>
      </w:r>
      <w:bookmarkStart w:id="18927" w:name="_ETM_Q34_287049"/>
      <w:bookmarkEnd w:id="18927"/>
      <w:r>
        <w:rPr>
          <w:rtl/>
        </w:rPr>
        <w:t xml:space="preserve">ביחס </w:t>
      </w:r>
      <w:bookmarkStart w:id="18928" w:name="_ETM_Q34_287380"/>
      <w:bookmarkEnd w:id="18928"/>
      <w:r>
        <w:rPr>
          <w:rtl/>
        </w:rPr>
        <w:t xml:space="preserve">להמשך </w:t>
      </w:r>
      <w:bookmarkStart w:id="18929" w:name="_ETM_Q34_287709"/>
      <w:bookmarkEnd w:id="18929"/>
      <w:r>
        <w:rPr>
          <w:rtl/>
        </w:rPr>
        <w:t>המלחמה</w:t>
      </w:r>
      <w:r>
        <w:rPr>
          <w:rFonts w:hint="cs"/>
          <w:rtl/>
        </w:rPr>
        <w:t>,</w:t>
      </w:r>
      <w:r>
        <w:rPr>
          <w:rtl/>
        </w:rPr>
        <w:t xml:space="preserve"> </w:t>
      </w:r>
      <w:bookmarkStart w:id="18930" w:name="_ETM_Q34_288340"/>
      <w:bookmarkEnd w:id="18930"/>
      <w:r>
        <w:rPr>
          <w:rtl/>
        </w:rPr>
        <w:t xml:space="preserve">הבאנו </w:t>
      </w:r>
      <w:bookmarkStart w:id="18931" w:name="_ETM_Q34_288909"/>
      <w:bookmarkEnd w:id="18931"/>
      <w:r>
        <w:rPr>
          <w:rtl/>
        </w:rPr>
        <w:t xml:space="preserve">לכאן </w:t>
      </w:r>
      <w:bookmarkStart w:id="18932" w:name="_ETM_Q34_289389"/>
      <w:bookmarkEnd w:id="18932"/>
      <w:r>
        <w:rPr>
          <w:rtl/>
        </w:rPr>
        <w:t xml:space="preserve">היום </w:t>
      </w:r>
      <w:bookmarkStart w:id="18933" w:name="_ETM_Q34_289899"/>
      <w:bookmarkEnd w:id="18933"/>
      <w:r>
        <w:rPr>
          <w:rtl/>
        </w:rPr>
        <w:t xml:space="preserve">תקציב </w:t>
      </w:r>
      <w:bookmarkStart w:id="18934" w:name="_ETM_Q34_290439"/>
      <w:bookmarkEnd w:id="18934"/>
      <w:r>
        <w:rPr>
          <w:rtl/>
        </w:rPr>
        <w:t>אחראי</w:t>
      </w:r>
      <w:r>
        <w:rPr>
          <w:rFonts w:hint="cs"/>
          <w:rtl/>
        </w:rPr>
        <w:t>.</w:t>
      </w:r>
      <w:r>
        <w:rPr>
          <w:rtl/>
        </w:rPr>
        <w:t xml:space="preserve"> </w:t>
      </w:r>
      <w:bookmarkStart w:id="18935" w:name="_ETM_Q34_291649"/>
      <w:bookmarkEnd w:id="18935"/>
      <w:r>
        <w:rPr>
          <w:rtl/>
        </w:rPr>
        <w:t>התקציב</w:t>
      </w:r>
      <w:r>
        <w:rPr>
          <w:rFonts w:hint="cs"/>
          <w:rtl/>
        </w:rPr>
        <w:t>,</w:t>
      </w:r>
      <w:r>
        <w:rPr>
          <w:rtl/>
        </w:rPr>
        <w:t xml:space="preserve"> </w:t>
      </w:r>
      <w:bookmarkStart w:id="18936" w:name="_ETM_Q34_292880"/>
      <w:bookmarkEnd w:id="18936"/>
      <w:r>
        <w:rPr>
          <w:rtl/>
        </w:rPr>
        <w:t xml:space="preserve">יחד </w:t>
      </w:r>
      <w:bookmarkStart w:id="18937" w:name="_ETM_Q34_293149"/>
      <w:bookmarkEnd w:id="18937"/>
      <w:r>
        <w:rPr>
          <w:rtl/>
        </w:rPr>
        <w:t xml:space="preserve">עם </w:t>
      </w:r>
      <w:bookmarkStart w:id="18938" w:name="_ETM_Q34_293240"/>
      <w:bookmarkEnd w:id="18938"/>
      <w:r>
        <w:rPr>
          <w:rtl/>
        </w:rPr>
        <w:t xml:space="preserve">התוכנית </w:t>
      </w:r>
      <w:bookmarkStart w:id="18939" w:name="_ETM_Q34_293659"/>
      <w:bookmarkEnd w:id="18939"/>
      <w:r>
        <w:rPr>
          <w:rtl/>
        </w:rPr>
        <w:t xml:space="preserve">המאזנת </w:t>
      </w:r>
      <w:bookmarkStart w:id="18940" w:name="_ETM_Q34_294350"/>
      <w:bookmarkEnd w:id="18940"/>
      <w:r>
        <w:rPr>
          <w:rtl/>
        </w:rPr>
        <w:t xml:space="preserve">ועם </w:t>
      </w:r>
      <w:bookmarkStart w:id="18941" w:name="_ETM_Q34_294499"/>
      <w:bookmarkEnd w:id="18941"/>
      <w:r>
        <w:rPr>
          <w:rtl/>
        </w:rPr>
        <w:t xml:space="preserve">שורה </w:t>
      </w:r>
      <w:bookmarkStart w:id="18942" w:name="_ETM_Q34_294770"/>
      <w:bookmarkEnd w:id="18942"/>
      <w:r>
        <w:rPr>
          <w:rtl/>
        </w:rPr>
        <w:t xml:space="preserve">של </w:t>
      </w:r>
      <w:bookmarkStart w:id="18943" w:name="_ETM_Q34_294950"/>
      <w:bookmarkEnd w:id="18943"/>
      <w:r>
        <w:rPr>
          <w:rtl/>
        </w:rPr>
        <w:t>צווי</w:t>
      </w:r>
      <w:r w:rsidR="006B30AB">
        <w:rPr>
          <w:rFonts w:hint="cs"/>
          <w:rtl/>
        </w:rPr>
        <w:t>ם</w:t>
      </w:r>
      <w:r>
        <w:rPr>
          <w:rtl/>
        </w:rPr>
        <w:t xml:space="preserve"> </w:t>
      </w:r>
      <w:bookmarkStart w:id="18944" w:name="_ETM_Q34_295249"/>
      <w:bookmarkEnd w:id="18944"/>
      <w:r>
        <w:rPr>
          <w:rtl/>
        </w:rPr>
        <w:t>ותקנות</w:t>
      </w:r>
      <w:bookmarkStart w:id="18945" w:name="_ETM_Q34_295850"/>
      <w:bookmarkEnd w:id="18945"/>
      <w:r>
        <w:rPr>
          <w:rFonts w:hint="cs"/>
          <w:rtl/>
        </w:rPr>
        <w:t xml:space="preserve">, </w:t>
      </w:r>
      <w:r>
        <w:rPr>
          <w:rtl/>
        </w:rPr>
        <w:t xml:space="preserve">מגדילים </w:t>
      </w:r>
      <w:bookmarkStart w:id="18946" w:name="_ETM_Q34_296329"/>
      <w:bookmarkEnd w:id="18946"/>
      <w:r>
        <w:rPr>
          <w:rtl/>
        </w:rPr>
        <w:t xml:space="preserve">את </w:t>
      </w:r>
      <w:bookmarkStart w:id="18947" w:name="_ETM_Q34_296420"/>
      <w:bookmarkEnd w:id="18947"/>
      <w:r>
        <w:rPr>
          <w:rtl/>
        </w:rPr>
        <w:t xml:space="preserve">הכנסות </w:t>
      </w:r>
      <w:bookmarkStart w:id="18948" w:name="_ETM_Q34_296780"/>
      <w:bookmarkEnd w:id="18948"/>
      <w:r>
        <w:rPr>
          <w:rtl/>
        </w:rPr>
        <w:t>המדינה</w:t>
      </w:r>
      <w:r>
        <w:rPr>
          <w:rFonts w:hint="cs"/>
          <w:rtl/>
        </w:rPr>
        <w:t>,</w:t>
      </w:r>
      <w:r>
        <w:rPr>
          <w:rtl/>
        </w:rPr>
        <w:t xml:space="preserve"> </w:t>
      </w:r>
      <w:bookmarkStart w:id="18949" w:name="_ETM_Q34_297940"/>
      <w:bookmarkEnd w:id="18949"/>
      <w:r>
        <w:rPr>
          <w:rtl/>
        </w:rPr>
        <w:t xml:space="preserve">בעיקר </w:t>
      </w:r>
      <w:bookmarkStart w:id="18950" w:name="_ETM_Q34_298600"/>
      <w:bookmarkEnd w:id="18950"/>
      <w:r>
        <w:rPr>
          <w:rtl/>
        </w:rPr>
        <w:t xml:space="preserve">החל </w:t>
      </w:r>
      <w:bookmarkStart w:id="18951" w:name="_ETM_Q34_298900"/>
      <w:bookmarkEnd w:id="18951"/>
      <w:r>
        <w:rPr>
          <w:rtl/>
        </w:rPr>
        <w:t xml:space="preserve">משנת </w:t>
      </w:r>
      <w:bookmarkStart w:id="18952" w:name="_ETM_Q34_299200"/>
      <w:bookmarkStart w:id="18953" w:name="_ETM_Q34_299500"/>
      <w:bookmarkEnd w:id="18952"/>
      <w:bookmarkEnd w:id="18953"/>
      <w:r>
        <w:rPr>
          <w:rFonts w:hint="cs"/>
          <w:rtl/>
        </w:rPr>
        <w:t>2025,</w:t>
      </w:r>
      <w:r>
        <w:rPr>
          <w:rtl/>
        </w:rPr>
        <w:t xml:space="preserve"> </w:t>
      </w:r>
      <w:bookmarkStart w:id="18954" w:name="_ETM_Q34_300220"/>
      <w:bookmarkEnd w:id="18954"/>
      <w:r>
        <w:rPr>
          <w:rFonts w:hint="cs"/>
          <w:rtl/>
        </w:rPr>
        <w:t>ו</w:t>
      </w:r>
      <w:r>
        <w:rPr>
          <w:rtl/>
        </w:rPr>
        <w:t xml:space="preserve">מפחיתים </w:t>
      </w:r>
      <w:bookmarkStart w:id="18955" w:name="_ETM_Q34_300760"/>
      <w:bookmarkEnd w:id="18955"/>
      <w:r>
        <w:rPr>
          <w:rtl/>
        </w:rPr>
        <w:t xml:space="preserve">בהוצאות </w:t>
      </w:r>
      <w:bookmarkStart w:id="18956" w:name="_ETM_Q34_301270"/>
      <w:bookmarkEnd w:id="18956"/>
      <w:r>
        <w:rPr>
          <w:rtl/>
        </w:rPr>
        <w:t>ש</w:t>
      </w:r>
      <w:r>
        <w:rPr>
          <w:rFonts w:hint="cs"/>
          <w:rtl/>
        </w:rPr>
        <w:t>אינן</w:t>
      </w:r>
      <w:r>
        <w:rPr>
          <w:rtl/>
        </w:rPr>
        <w:t xml:space="preserve"> </w:t>
      </w:r>
      <w:bookmarkStart w:id="18957" w:name="_ETM_Q34_301540"/>
      <w:bookmarkEnd w:id="18957"/>
      <w:r>
        <w:rPr>
          <w:rFonts w:hint="cs"/>
          <w:rtl/>
        </w:rPr>
        <w:t>הכרחיות</w:t>
      </w:r>
      <w:r>
        <w:rPr>
          <w:rtl/>
        </w:rPr>
        <w:t xml:space="preserve"> </w:t>
      </w:r>
      <w:bookmarkStart w:id="18958" w:name="_ETM_Q34_301960"/>
      <w:bookmarkEnd w:id="18958"/>
      <w:r>
        <w:rPr>
          <w:rtl/>
        </w:rPr>
        <w:t xml:space="preserve">ללחימה </w:t>
      </w:r>
      <w:bookmarkStart w:id="18959" w:name="_ETM_Q34_302950"/>
      <w:bookmarkEnd w:id="18959"/>
      <w:r>
        <w:rPr>
          <w:rtl/>
        </w:rPr>
        <w:t xml:space="preserve">לצורך </w:t>
      </w:r>
      <w:bookmarkStart w:id="18960" w:name="_ETM_Q34_303370"/>
      <w:bookmarkEnd w:id="18960"/>
      <w:r>
        <w:rPr>
          <w:rtl/>
        </w:rPr>
        <w:t xml:space="preserve">מימון </w:t>
      </w:r>
      <w:bookmarkStart w:id="18961" w:name="_ETM_Q34_303850"/>
      <w:bookmarkEnd w:id="18961"/>
      <w:r>
        <w:rPr>
          <w:rtl/>
        </w:rPr>
        <w:t xml:space="preserve">הוצאות </w:t>
      </w:r>
      <w:bookmarkStart w:id="18962" w:name="_ETM_Q34_304360"/>
      <w:bookmarkEnd w:id="18962"/>
      <w:r>
        <w:rPr>
          <w:rtl/>
        </w:rPr>
        <w:t xml:space="preserve">המדינה </w:t>
      </w:r>
      <w:bookmarkStart w:id="18963" w:name="_ETM_Q34_304870"/>
      <w:bookmarkEnd w:id="18963"/>
      <w:r>
        <w:rPr>
          <w:rFonts w:hint="cs"/>
          <w:rtl/>
        </w:rPr>
        <w:t>ההכרחיות.</w:t>
      </w:r>
      <w:r>
        <w:rPr>
          <w:rtl/>
        </w:rPr>
        <w:t xml:space="preserve"> </w:t>
      </w:r>
      <w:bookmarkStart w:id="18964" w:name="_ETM_Q34_305530"/>
      <w:bookmarkEnd w:id="18964"/>
      <w:r>
        <w:rPr>
          <w:rtl/>
        </w:rPr>
        <w:t xml:space="preserve">באופן </w:t>
      </w:r>
      <w:bookmarkStart w:id="18965" w:name="_ETM_Q34_305860"/>
      <w:bookmarkEnd w:id="18965"/>
      <w:r>
        <w:rPr>
          <w:rtl/>
        </w:rPr>
        <w:t xml:space="preserve">הזה </w:t>
      </w:r>
      <w:bookmarkStart w:id="18966" w:name="_ETM_Q34_306689"/>
      <w:bookmarkEnd w:id="18966"/>
      <w:r>
        <w:rPr>
          <w:rtl/>
        </w:rPr>
        <w:t xml:space="preserve">יתאפשר </w:t>
      </w:r>
      <w:bookmarkStart w:id="18967" w:name="_ETM_Q34_307079"/>
      <w:bookmarkEnd w:id="18967"/>
      <w:r>
        <w:rPr>
          <w:rtl/>
        </w:rPr>
        <w:t xml:space="preserve">לממשלה </w:t>
      </w:r>
      <w:bookmarkStart w:id="18968" w:name="_ETM_Q34_307530"/>
      <w:bookmarkEnd w:id="18968"/>
      <w:r>
        <w:rPr>
          <w:rtl/>
        </w:rPr>
        <w:t xml:space="preserve">לנהל </w:t>
      </w:r>
      <w:bookmarkStart w:id="18969" w:name="_ETM_Q34_307859"/>
      <w:bookmarkEnd w:id="18969"/>
      <w:r>
        <w:rPr>
          <w:rtl/>
        </w:rPr>
        <w:t xml:space="preserve">את </w:t>
      </w:r>
      <w:bookmarkStart w:id="18970" w:name="_ETM_Q34_307979"/>
      <w:bookmarkEnd w:id="18970"/>
      <w:r>
        <w:rPr>
          <w:rtl/>
        </w:rPr>
        <w:t>המלחמה</w:t>
      </w:r>
      <w:r>
        <w:rPr>
          <w:rFonts w:hint="cs"/>
          <w:rtl/>
        </w:rPr>
        <w:t>,</w:t>
      </w:r>
      <w:r>
        <w:rPr>
          <w:rtl/>
        </w:rPr>
        <w:t xml:space="preserve"> </w:t>
      </w:r>
      <w:bookmarkStart w:id="18971" w:name="_ETM_Q34_308489"/>
      <w:bookmarkEnd w:id="18971"/>
      <w:r>
        <w:rPr>
          <w:rtl/>
        </w:rPr>
        <w:t xml:space="preserve">בעזרת </w:t>
      </w:r>
      <w:bookmarkStart w:id="18972" w:name="_ETM_Q34_309000"/>
      <w:bookmarkEnd w:id="18972"/>
      <w:r>
        <w:rPr>
          <w:rtl/>
        </w:rPr>
        <w:t>השם</w:t>
      </w:r>
      <w:r>
        <w:rPr>
          <w:rFonts w:hint="cs"/>
          <w:rtl/>
        </w:rPr>
        <w:t>,</w:t>
      </w:r>
      <w:r>
        <w:rPr>
          <w:rtl/>
        </w:rPr>
        <w:t xml:space="preserve"> </w:t>
      </w:r>
      <w:bookmarkStart w:id="18973" w:name="_ETM_Q34_309360"/>
      <w:bookmarkEnd w:id="18973"/>
      <w:r>
        <w:rPr>
          <w:rtl/>
        </w:rPr>
        <w:t xml:space="preserve">עד </w:t>
      </w:r>
      <w:bookmarkStart w:id="18974" w:name="_ETM_Q34_309569"/>
      <w:bookmarkEnd w:id="18974"/>
      <w:r>
        <w:rPr>
          <w:rtl/>
        </w:rPr>
        <w:t>הניצחון</w:t>
      </w:r>
      <w:r>
        <w:rPr>
          <w:rFonts w:hint="cs"/>
          <w:rtl/>
        </w:rPr>
        <w:t>,</w:t>
      </w:r>
      <w:r>
        <w:rPr>
          <w:rtl/>
        </w:rPr>
        <w:t xml:space="preserve"> </w:t>
      </w:r>
      <w:bookmarkStart w:id="18975" w:name="_ETM_Q34_311340"/>
      <w:bookmarkEnd w:id="18975"/>
      <w:r>
        <w:rPr>
          <w:rFonts w:hint="cs"/>
          <w:rtl/>
        </w:rPr>
        <w:t>כ</w:t>
      </w:r>
      <w:r>
        <w:rPr>
          <w:rtl/>
        </w:rPr>
        <w:t xml:space="preserve">שהכלכלה </w:t>
      </w:r>
      <w:bookmarkStart w:id="18976" w:name="_ETM_Q34_311970"/>
      <w:bookmarkEnd w:id="18976"/>
      <w:r>
        <w:rPr>
          <w:rtl/>
        </w:rPr>
        <w:t xml:space="preserve">תומכת </w:t>
      </w:r>
      <w:bookmarkStart w:id="18977" w:name="_ETM_Q34_312600"/>
      <w:bookmarkEnd w:id="18977"/>
      <w:r>
        <w:rPr>
          <w:rtl/>
        </w:rPr>
        <w:t xml:space="preserve">את </w:t>
      </w:r>
      <w:bookmarkStart w:id="18978" w:name="_ETM_Q34_312720"/>
      <w:bookmarkEnd w:id="18978"/>
      <w:r>
        <w:rPr>
          <w:rFonts w:hint="cs"/>
          <w:rtl/>
        </w:rPr>
        <w:t>מאמצי</w:t>
      </w:r>
      <w:r>
        <w:rPr>
          <w:rtl/>
        </w:rPr>
        <w:t xml:space="preserve"> </w:t>
      </w:r>
      <w:bookmarkStart w:id="18979" w:name="_ETM_Q34_313260"/>
      <w:bookmarkEnd w:id="18979"/>
      <w:r>
        <w:rPr>
          <w:rtl/>
        </w:rPr>
        <w:t xml:space="preserve">המלחמה </w:t>
      </w:r>
      <w:bookmarkStart w:id="18980" w:name="_ETM_Q34_313860"/>
      <w:bookmarkEnd w:id="18980"/>
      <w:r>
        <w:rPr>
          <w:rtl/>
        </w:rPr>
        <w:t xml:space="preserve">ככל </w:t>
      </w:r>
      <w:bookmarkStart w:id="18981" w:name="_ETM_Q34_314400"/>
      <w:bookmarkEnd w:id="18981"/>
      <w:r>
        <w:rPr>
          <w:rtl/>
        </w:rPr>
        <w:t>שנדרש</w:t>
      </w:r>
      <w:r>
        <w:rPr>
          <w:rFonts w:hint="cs"/>
          <w:rtl/>
        </w:rPr>
        <w:t>,</w:t>
      </w:r>
      <w:r>
        <w:rPr>
          <w:rtl/>
        </w:rPr>
        <w:t xml:space="preserve"> </w:t>
      </w:r>
      <w:bookmarkStart w:id="18982" w:name="_ETM_Q34_315000"/>
      <w:bookmarkEnd w:id="18982"/>
      <w:r>
        <w:rPr>
          <w:rtl/>
        </w:rPr>
        <w:t xml:space="preserve">גם </w:t>
      </w:r>
      <w:bookmarkStart w:id="18983" w:name="_ETM_Q34_315210"/>
      <w:bookmarkEnd w:id="18983"/>
      <w:r>
        <w:rPr>
          <w:rtl/>
        </w:rPr>
        <w:t xml:space="preserve">בחזית </w:t>
      </w:r>
      <w:bookmarkStart w:id="18984" w:name="_ETM_Q34_315840"/>
      <w:bookmarkEnd w:id="18984"/>
      <w:r>
        <w:rPr>
          <w:rtl/>
        </w:rPr>
        <w:t xml:space="preserve">וגם </w:t>
      </w:r>
      <w:bookmarkStart w:id="18985" w:name="_ETM_Q34_316230"/>
      <w:bookmarkEnd w:id="18985"/>
      <w:r>
        <w:rPr>
          <w:rFonts w:hint="cs"/>
          <w:rtl/>
        </w:rPr>
        <w:t>בעורף, אבל הכול</w:t>
      </w:r>
      <w:r>
        <w:rPr>
          <w:rtl/>
        </w:rPr>
        <w:t xml:space="preserve"> </w:t>
      </w:r>
      <w:bookmarkStart w:id="18986" w:name="_ETM_Q34_318409"/>
      <w:bookmarkEnd w:id="18986"/>
      <w:r>
        <w:rPr>
          <w:rtl/>
        </w:rPr>
        <w:t xml:space="preserve">תוך </w:t>
      </w:r>
      <w:bookmarkStart w:id="18987" w:name="_ETM_Q34_318709"/>
      <w:bookmarkEnd w:id="18987"/>
      <w:r>
        <w:rPr>
          <w:rtl/>
        </w:rPr>
        <w:t xml:space="preserve">שמירה </w:t>
      </w:r>
      <w:bookmarkStart w:id="18988" w:name="_ETM_Q34_319189"/>
      <w:bookmarkEnd w:id="18988"/>
      <w:r>
        <w:rPr>
          <w:rtl/>
        </w:rPr>
        <w:t xml:space="preserve">על </w:t>
      </w:r>
      <w:bookmarkStart w:id="18989" w:name="_ETM_Q34_319340"/>
      <w:bookmarkEnd w:id="18989"/>
      <w:r>
        <w:rPr>
          <w:rtl/>
        </w:rPr>
        <w:t xml:space="preserve">אחריות </w:t>
      </w:r>
      <w:bookmarkStart w:id="18990" w:name="_ETM_Q34_319669"/>
      <w:bookmarkEnd w:id="18990"/>
      <w:r>
        <w:rPr>
          <w:rtl/>
        </w:rPr>
        <w:t xml:space="preserve">פיסקלית </w:t>
      </w:r>
      <w:bookmarkStart w:id="18991" w:name="_ETM_Q34_320599"/>
      <w:bookmarkEnd w:id="18991"/>
      <w:r>
        <w:rPr>
          <w:rtl/>
        </w:rPr>
        <w:t xml:space="preserve">שמייצרת </w:t>
      </w:r>
      <w:bookmarkStart w:id="18992" w:name="_ETM_Q34_321499"/>
      <w:bookmarkEnd w:id="18992"/>
      <w:r>
        <w:rPr>
          <w:rtl/>
        </w:rPr>
        <w:t xml:space="preserve">אמון </w:t>
      </w:r>
      <w:bookmarkStart w:id="18993" w:name="_ETM_Q34_322159"/>
      <w:bookmarkEnd w:id="18993"/>
      <w:r>
        <w:rPr>
          <w:rtl/>
        </w:rPr>
        <w:t xml:space="preserve">פיסקלי </w:t>
      </w:r>
      <w:bookmarkStart w:id="18994" w:name="_ETM_Q34_322909"/>
      <w:bookmarkEnd w:id="18994"/>
      <w:r>
        <w:rPr>
          <w:rtl/>
        </w:rPr>
        <w:t xml:space="preserve">במדינת </w:t>
      </w:r>
      <w:bookmarkStart w:id="18995" w:name="_ETM_Q34_323450"/>
      <w:bookmarkEnd w:id="18995"/>
      <w:r>
        <w:rPr>
          <w:rtl/>
        </w:rPr>
        <w:t>ישראל</w:t>
      </w:r>
      <w:r>
        <w:rPr>
          <w:rFonts w:hint="cs"/>
          <w:rtl/>
        </w:rPr>
        <w:t>;</w:t>
      </w:r>
      <w:r>
        <w:rPr>
          <w:rtl/>
        </w:rPr>
        <w:t xml:space="preserve"> </w:t>
      </w:r>
      <w:bookmarkStart w:id="18996" w:name="_ETM_Q34_324200"/>
      <w:bookmarkEnd w:id="18996"/>
      <w:r>
        <w:rPr>
          <w:rtl/>
        </w:rPr>
        <w:t xml:space="preserve">והאמון </w:t>
      </w:r>
      <w:bookmarkStart w:id="18997" w:name="_ETM_Q34_324740"/>
      <w:bookmarkEnd w:id="18997"/>
      <w:r>
        <w:rPr>
          <w:rtl/>
        </w:rPr>
        <w:t xml:space="preserve">הזה </w:t>
      </w:r>
      <w:bookmarkStart w:id="18998" w:name="_ETM_Q34_324919"/>
      <w:bookmarkEnd w:id="18998"/>
      <w:r>
        <w:rPr>
          <w:rtl/>
        </w:rPr>
        <w:t xml:space="preserve">הוא </w:t>
      </w:r>
      <w:bookmarkStart w:id="18999" w:name="_ETM_Q34_325040"/>
      <w:bookmarkEnd w:id="18999"/>
      <w:r>
        <w:rPr>
          <w:rtl/>
        </w:rPr>
        <w:t xml:space="preserve">קריטי </w:t>
      </w:r>
      <w:bookmarkStart w:id="19000" w:name="_ETM_Q34_325910"/>
      <w:bookmarkEnd w:id="19000"/>
      <w:r>
        <w:rPr>
          <w:rtl/>
        </w:rPr>
        <w:t xml:space="preserve">כדי </w:t>
      </w:r>
      <w:bookmarkStart w:id="19001" w:name="_ETM_Q34_326120"/>
      <w:bookmarkEnd w:id="19001"/>
      <w:r>
        <w:rPr>
          <w:rtl/>
        </w:rPr>
        <w:t xml:space="preserve">למנוע </w:t>
      </w:r>
      <w:bookmarkStart w:id="19002" w:name="_ETM_Q34_326450"/>
      <w:bookmarkEnd w:id="19002"/>
      <w:r>
        <w:rPr>
          <w:rtl/>
        </w:rPr>
        <w:t xml:space="preserve">הידרדרות </w:t>
      </w:r>
      <w:bookmarkStart w:id="19003" w:name="_ETM_Q34_326930"/>
      <w:bookmarkEnd w:id="19003"/>
      <w:r>
        <w:rPr>
          <w:rtl/>
        </w:rPr>
        <w:t xml:space="preserve">של </w:t>
      </w:r>
      <w:bookmarkStart w:id="19004" w:name="_ETM_Q34_327080"/>
      <w:bookmarkEnd w:id="19004"/>
      <w:r>
        <w:rPr>
          <w:rtl/>
        </w:rPr>
        <w:t xml:space="preserve">הכלכלה </w:t>
      </w:r>
      <w:bookmarkStart w:id="19005" w:name="_ETM_Q34_327889"/>
      <w:bookmarkEnd w:id="19005"/>
      <w:r>
        <w:rPr>
          <w:rtl/>
        </w:rPr>
        <w:t xml:space="preserve">הישראלית </w:t>
      </w:r>
      <w:bookmarkStart w:id="19006" w:name="_ETM_Q34_329120"/>
      <w:bookmarkEnd w:id="19006"/>
      <w:r>
        <w:rPr>
          <w:rtl/>
        </w:rPr>
        <w:t xml:space="preserve">וכדי </w:t>
      </w:r>
      <w:bookmarkStart w:id="19007" w:name="_ETM_Q34_329450"/>
      <w:bookmarkEnd w:id="19007"/>
      <w:r>
        <w:rPr>
          <w:rtl/>
        </w:rPr>
        <w:t xml:space="preserve">לאפשר </w:t>
      </w:r>
      <w:bookmarkStart w:id="19008" w:name="_ETM_Q34_329870"/>
      <w:bookmarkEnd w:id="19008"/>
      <w:r>
        <w:rPr>
          <w:rtl/>
        </w:rPr>
        <w:t xml:space="preserve">לנו </w:t>
      </w:r>
      <w:bookmarkStart w:id="19009" w:name="_ETM_Q34_330080"/>
      <w:bookmarkEnd w:id="19009"/>
      <w:r>
        <w:rPr>
          <w:rtl/>
        </w:rPr>
        <w:t xml:space="preserve">לחזור </w:t>
      </w:r>
      <w:bookmarkStart w:id="19010" w:name="_ETM_Q34_330470"/>
      <w:bookmarkEnd w:id="19010"/>
      <w:r>
        <w:rPr>
          <w:rtl/>
        </w:rPr>
        <w:t xml:space="preserve">מהר </w:t>
      </w:r>
      <w:bookmarkStart w:id="19011" w:name="_ETM_Q34_331389"/>
      <w:bookmarkEnd w:id="19011"/>
      <w:r>
        <w:rPr>
          <w:rtl/>
        </w:rPr>
        <w:t xml:space="preserve">לנתיב </w:t>
      </w:r>
      <w:bookmarkStart w:id="19012" w:name="_ETM_Q34_332110"/>
      <w:bookmarkEnd w:id="19012"/>
      <w:r>
        <w:rPr>
          <w:rtl/>
        </w:rPr>
        <w:t xml:space="preserve">של </w:t>
      </w:r>
      <w:bookmarkStart w:id="19013" w:name="_ETM_Q34_332349"/>
      <w:bookmarkEnd w:id="19013"/>
      <w:r>
        <w:rPr>
          <w:rtl/>
        </w:rPr>
        <w:t>צמיחה</w:t>
      </w:r>
      <w:r>
        <w:rPr>
          <w:rFonts w:hint="cs"/>
          <w:rtl/>
        </w:rPr>
        <w:t>.</w:t>
      </w:r>
    </w:p>
    <w:p w:rsidR="002C6DDD" w:rsidRDefault="002C6DDD" w:rsidP="006D21BC">
      <w:pPr>
        <w:rPr>
          <w:rtl/>
        </w:rPr>
      </w:pPr>
    </w:p>
    <w:p w:rsidR="002C6DDD" w:rsidRDefault="002C6DDD" w:rsidP="006B30AB">
      <w:pPr>
        <w:rPr>
          <w:rtl/>
        </w:rPr>
      </w:pPr>
      <w:bookmarkStart w:id="19014" w:name="_ETM_Q34_333709"/>
      <w:bookmarkEnd w:id="19014"/>
      <w:r>
        <w:rPr>
          <w:rtl/>
        </w:rPr>
        <w:t xml:space="preserve">התוכנית </w:t>
      </w:r>
      <w:bookmarkStart w:id="19015" w:name="_ETM_Q34_334099"/>
      <w:bookmarkEnd w:id="19015"/>
      <w:r>
        <w:rPr>
          <w:rtl/>
        </w:rPr>
        <w:t xml:space="preserve">המאזנת </w:t>
      </w:r>
      <w:bookmarkStart w:id="19016" w:name="_ETM_Q34_334610"/>
      <w:bookmarkEnd w:id="19016"/>
      <w:r>
        <w:rPr>
          <w:rtl/>
        </w:rPr>
        <w:t xml:space="preserve">והצווים </w:t>
      </w:r>
      <w:bookmarkStart w:id="19017" w:name="_ETM_Q34_335030"/>
      <w:bookmarkEnd w:id="19017"/>
      <w:r>
        <w:rPr>
          <w:rtl/>
        </w:rPr>
        <w:t xml:space="preserve">והתקנות </w:t>
      </w:r>
      <w:bookmarkStart w:id="19018" w:name="_ETM_Q34_335510"/>
      <w:bookmarkEnd w:id="19018"/>
      <w:r>
        <w:rPr>
          <w:rtl/>
        </w:rPr>
        <w:t xml:space="preserve">הנלווים </w:t>
      </w:r>
      <w:bookmarkStart w:id="19019" w:name="_ETM_Q34_335930"/>
      <w:bookmarkEnd w:id="19019"/>
      <w:r>
        <w:rPr>
          <w:rFonts w:hint="cs"/>
          <w:rtl/>
        </w:rPr>
        <w:t>לה</w:t>
      </w:r>
      <w:r>
        <w:rPr>
          <w:rtl/>
        </w:rPr>
        <w:t xml:space="preserve"> </w:t>
      </w:r>
      <w:bookmarkStart w:id="19020" w:name="_ETM_Q34_336139"/>
      <w:bookmarkEnd w:id="19020"/>
      <w:r>
        <w:rPr>
          <w:rtl/>
        </w:rPr>
        <w:t xml:space="preserve">הם </w:t>
      </w:r>
      <w:bookmarkStart w:id="19021" w:name="_ETM_Q34_336230"/>
      <w:bookmarkEnd w:id="19021"/>
      <w:r>
        <w:rPr>
          <w:rtl/>
        </w:rPr>
        <w:t xml:space="preserve">חלק </w:t>
      </w:r>
      <w:bookmarkStart w:id="19022" w:name="_ETM_Q34_336560"/>
      <w:bookmarkEnd w:id="19022"/>
      <w:r>
        <w:rPr>
          <w:rtl/>
        </w:rPr>
        <w:t>בלתי</w:t>
      </w:r>
      <w:bookmarkStart w:id="19023" w:name="_ETM_Q34_337040"/>
      <w:bookmarkEnd w:id="19023"/>
      <w:r>
        <w:rPr>
          <w:rFonts w:hint="cs"/>
          <w:rtl/>
        </w:rPr>
        <w:t xml:space="preserve"> </w:t>
      </w:r>
      <w:r>
        <w:rPr>
          <w:rtl/>
        </w:rPr>
        <w:t xml:space="preserve">נפרד </w:t>
      </w:r>
      <w:bookmarkStart w:id="19024" w:name="_ETM_Q34_337610"/>
      <w:bookmarkEnd w:id="19024"/>
      <w:r>
        <w:rPr>
          <w:rtl/>
        </w:rPr>
        <w:t xml:space="preserve">מהתקציב </w:t>
      </w:r>
      <w:bookmarkStart w:id="19025" w:name="_ETM_Q34_338300"/>
      <w:bookmarkEnd w:id="19025"/>
      <w:r>
        <w:rPr>
          <w:rtl/>
        </w:rPr>
        <w:t xml:space="preserve">שהונח </w:t>
      </w:r>
      <w:bookmarkStart w:id="19026" w:name="_ETM_Q34_338690"/>
      <w:bookmarkEnd w:id="19026"/>
      <w:r>
        <w:rPr>
          <w:rtl/>
        </w:rPr>
        <w:t xml:space="preserve">כאן </w:t>
      </w:r>
      <w:bookmarkStart w:id="19027" w:name="_ETM_Q34_338989"/>
      <w:bookmarkEnd w:id="19027"/>
      <w:r>
        <w:rPr>
          <w:rtl/>
        </w:rPr>
        <w:t>היום</w:t>
      </w:r>
      <w:r>
        <w:rPr>
          <w:rFonts w:hint="cs"/>
          <w:rtl/>
        </w:rPr>
        <w:t>.</w:t>
      </w:r>
      <w:r>
        <w:rPr>
          <w:rtl/>
        </w:rPr>
        <w:t xml:space="preserve"> </w:t>
      </w:r>
      <w:bookmarkStart w:id="19028" w:name="_ETM_Q34_339960"/>
      <w:bookmarkEnd w:id="19028"/>
      <w:r>
        <w:rPr>
          <w:rtl/>
        </w:rPr>
        <w:t>משקל</w:t>
      </w:r>
      <w:bookmarkStart w:id="19029" w:name="_ETM_Q34_340350"/>
      <w:bookmarkEnd w:id="19029"/>
      <w:r>
        <w:rPr>
          <w:rFonts w:hint="cs"/>
          <w:rtl/>
        </w:rPr>
        <w:t>ם</w:t>
      </w:r>
      <w:r>
        <w:rPr>
          <w:rtl/>
        </w:rPr>
        <w:t xml:space="preserve"> </w:t>
      </w:r>
      <w:bookmarkStart w:id="19030" w:name="_ETM_Q34_340560"/>
      <w:bookmarkEnd w:id="19030"/>
      <w:r>
        <w:rPr>
          <w:rFonts w:hint="cs"/>
          <w:rtl/>
        </w:rPr>
        <w:t>ה</w:t>
      </w:r>
      <w:r>
        <w:rPr>
          <w:rtl/>
        </w:rPr>
        <w:t xml:space="preserve">סגולי </w:t>
      </w:r>
      <w:bookmarkStart w:id="19031" w:name="_ETM_Q34_341700"/>
      <w:bookmarkEnd w:id="19031"/>
      <w:r>
        <w:rPr>
          <w:rtl/>
        </w:rPr>
        <w:t xml:space="preserve">גדול </w:t>
      </w:r>
      <w:bookmarkStart w:id="19032" w:name="_ETM_Q34_342209"/>
      <w:bookmarkEnd w:id="19032"/>
      <w:r>
        <w:rPr>
          <w:rtl/>
        </w:rPr>
        <w:t xml:space="preserve">יותר </w:t>
      </w:r>
      <w:bookmarkStart w:id="19033" w:name="_ETM_Q34_342780"/>
      <w:bookmarkEnd w:id="19033"/>
      <w:r>
        <w:rPr>
          <w:rtl/>
        </w:rPr>
        <w:t xml:space="preserve">מסך </w:t>
      </w:r>
      <w:bookmarkStart w:id="19034" w:name="_ETM_Q34_343200"/>
      <w:bookmarkEnd w:id="19034"/>
      <w:r>
        <w:rPr>
          <w:rtl/>
        </w:rPr>
        <w:t xml:space="preserve">ההכנסות </w:t>
      </w:r>
      <w:bookmarkStart w:id="19035" w:name="_ETM_Q34_343950"/>
      <w:bookmarkEnd w:id="19035"/>
      <w:r>
        <w:rPr>
          <w:rtl/>
        </w:rPr>
        <w:t>ש</w:t>
      </w:r>
      <w:r>
        <w:rPr>
          <w:rFonts w:hint="cs"/>
          <w:rtl/>
        </w:rPr>
        <w:t xml:space="preserve">הם </w:t>
      </w:r>
      <w:r>
        <w:rPr>
          <w:rtl/>
        </w:rPr>
        <w:t xml:space="preserve">מייצרים </w:t>
      </w:r>
      <w:bookmarkStart w:id="19036" w:name="_ETM_Q34_344580"/>
      <w:bookmarkEnd w:id="19036"/>
      <w:r>
        <w:rPr>
          <w:rtl/>
        </w:rPr>
        <w:t>למדינה</w:t>
      </w:r>
      <w:bookmarkStart w:id="19037" w:name="_ETM_Q34_345430"/>
      <w:bookmarkStart w:id="19038" w:name="_ETM_Q34_347889"/>
      <w:bookmarkEnd w:id="19037"/>
      <w:bookmarkEnd w:id="19038"/>
      <w:r>
        <w:rPr>
          <w:rFonts w:hint="cs"/>
          <w:rtl/>
        </w:rPr>
        <w:t xml:space="preserve">. זה סימבול, זה סמל, זה וקטור שמלמד את המשקיעים לאן פנינו. </w:t>
      </w:r>
      <w:bookmarkStart w:id="19039" w:name="_ETM_Q34_350350"/>
      <w:bookmarkEnd w:id="19039"/>
      <w:r>
        <w:rPr>
          <w:rtl/>
        </w:rPr>
        <w:t xml:space="preserve">העברת </w:t>
      </w:r>
      <w:bookmarkStart w:id="19040" w:name="_ETM_Q34_350710"/>
      <w:bookmarkEnd w:id="19040"/>
      <w:r>
        <w:rPr>
          <w:rtl/>
        </w:rPr>
        <w:t>התוכנית</w:t>
      </w:r>
      <w:r>
        <w:rPr>
          <w:rFonts w:hint="cs"/>
          <w:rtl/>
        </w:rPr>
        <w:t>,</w:t>
      </w:r>
      <w:r>
        <w:rPr>
          <w:rtl/>
        </w:rPr>
        <w:t xml:space="preserve"> </w:t>
      </w:r>
      <w:bookmarkStart w:id="19041" w:name="_ETM_Q34_351040"/>
      <w:bookmarkEnd w:id="19041"/>
      <w:r>
        <w:rPr>
          <w:rtl/>
        </w:rPr>
        <w:t xml:space="preserve">הצווים </w:t>
      </w:r>
      <w:bookmarkStart w:id="19042" w:name="_ETM_Q34_351370"/>
      <w:bookmarkEnd w:id="19042"/>
      <w:r>
        <w:rPr>
          <w:rtl/>
        </w:rPr>
        <w:t xml:space="preserve">והתקנות </w:t>
      </w:r>
      <w:bookmarkStart w:id="19043" w:name="_ETM_Q34_351760"/>
      <w:bookmarkEnd w:id="19043"/>
      <w:r>
        <w:rPr>
          <w:rtl/>
        </w:rPr>
        <w:t xml:space="preserve">בשלמותם </w:t>
      </w:r>
      <w:bookmarkStart w:id="19044" w:name="_ETM_Q34_352300"/>
      <w:bookmarkEnd w:id="19044"/>
      <w:r>
        <w:rPr>
          <w:rtl/>
        </w:rPr>
        <w:t>מ</w:t>
      </w:r>
      <w:bookmarkStart w:id="19045" w:name="_ETM_Q34_352660"/>
      <w:bookmarkEnd w:id="19045"/>
      <w:r w:rsidR="006B30AB">
        <w:rPr>
          <w:rFonts w:hint="cs"/>
          <w:rtl/>
        </w:rPr>
        <w:t xml:space="preserve">אותתת </w:t>
      </w:r>
      <w:r>
        <w:rPr>
          <w:rtl/>
        </w:rPr>
        <w:t xml:space="preserve">לשווקים </w:t>
      </w:r>
      <w:bookmarkStart w:id="19046" w:name="_ETM_Q34_353139"/>
      <w:bookmarkEnd w:id="19046"/>
      <w:r>
        <w:rPr>
          <w:rtl/>
        </w:rPr>
        <w:t xml:space="preserve">ולגופים </w:t>
      </w:r>
      <w:bookmarkStart w:id="19047" w:name="_ETM_Q34_353560"/>
      <w:bookmarkEnd w:id="19047"/>
      <w:r>
        <w:rPr>
          <w:rtl/>
        </w:rPr>
        <w:t>הבי</w:t>
      </w:r>
      <w:r>
        <w:rPr>
          <w:rFonts w:hint="cs"/>
          <w:rtl/>
        </w:rPr>
        <w:t>ן-</w:t>
      </w:r>
      <w:r>
        <w:rPr>
          <w:rtl/>
        </w:rPr>
        <w:t xml:space="preserve">לאומיים </w:t>
      </w:r>
      <w:bookmarkStart w:id="19048" w:name="_ETM_Q34_354490"/>
      <w:bookmarkEnd w:id="19048"/>
      <w:r>
        <w:rPr>
          <w:rtl/>
        </w:rPr>
        <w:t xml:space="preserve">על </w:t>
      </w:r>
      <w:bookmarkStart w:id="19049" w:name="_ETM_Q34_354669"/>
      <w:bookmarkEnd w:id="19049"/>
      <w:r>
        <w:rPr>
          <w:rtl/>
        </w:rPr>
        <w:t xml:space="preserve">הרצינות </w:t>
      </w:r>
      <w:bookmarkStart w:id="19050" w:name="_ETM_Q34_355240"/>
      <w:bookmarkEnd w:id="19050"/>
      <w:r>
        <w:rPr>
          <w:rtl/>
        </w:rPr>
        <w:t xml:space="preserve">של </w:t>
      </w:r>
      <w:bookmarkStart w:id="19051" w:name="_ETM_Q34_355419"/>
      <w:bookmarkEnd w:id="19051"/>
      <w:r>
        <w:rPr>
          <w:rtl/>
        </w:rPr>
        <w:t>כולנו</w:t>
      </w:r>
      <w:r>
        <w:rPr>
          <w:rFonts w:hint="cs"/>
          <w:rtl/>
        </w:rPr>
        <w:t xml:space="preserve"> </w:t>
      </w:r>
      <w:r>
        <w:rPr>
          <w:rFonts w:hint="eastAsia"/>
          <w:rtl/>
        </w:rPr>
        <w:t>–</w:t>
      </w:r>
      <w:r>
        <w:rPr>
          <w:rtl/>
        </w:rPr>
        <w:t xml:space="preserve"> </w:t>
      </w:r>
      <w:bookmarkStart w:id="19052" w:name="_ETM_Q34_355930"/>
      <w:bookmarkEnd w:id="19052"/>
      <w:r>
        <w:rPr>
          <w:rtl/>
        </w:rPr>
        <w:t xml:space="preserve">של </w:t>
      </w:r>
      <w:bookmarkStart w:id="19053" w:name="_ETM_Q34_356110"/>
      <w:bookmarkEnd w:id="19053"/>
      <w:r>
        <w:rPr>
          <w:rtl/>
        </w:rPr>
        <w:t>הממשלה</w:t>
      </w:r>
      <w:r>
        <w:rPr>
          <w:rFonts w:hint="cs"/>
          <w:rtl/>
        </w:rPr>
        <w:t>,</w:t>
      </w:r>
      <w:r>
        <w:rPr>
          <w:rtl/>
        </w:rPr>
        <w:t xml:space="preserve"> </w:t>
      </w:r>
      <w:bookmarkStart w:id="19054" w:name="_ETM_Q34_356590"/>
      <w:bookmarkEnd w:id="19054"/>
      <w:r>
        <w:rPr>
          <w:rFonts w:hint="cs"/>
          <w:rtl/>
        </w:rPr>
        <w:t xml:space="preserve">של הכנסת ושל החברה </w:t>
      </w:r>
      <w:r>
        <w:rPr>
          <w:rFonts w:hint="eastAsia"/>
          <w:rtl/>
        </w:rPr>
        <w:t>–</w:t>
      </w:r>
      <w:r>
        <w:rPr>
          <w:rFonts w:hint="cs"/>
          <w:rtl/>
        </w:rPr>
        <w:t xml:space="preserve"> </w:t>
      </w:r>
      <w:bookmarkStart w:id="19055" w:name="_ETM_Q34_358180"/>
      <w:bookmarkEnd w:id="19055"/>
      <w:r>
        <w:rPr>
          <w:rFonts w:hint="cs"/>
          <w:rtl/>
        </w:rPr>
        <w:t>בהתמודדות</w:t>
      </w:r>
      <w:r>
        <w:rPr>
          <w:rtl/>
        </w:rPr>
        <w:t xml:space="preserve"> </w:t>
      </w:r>
      <w:bookmarkStart w:id="19056" w:name="_ETM_Q34_358960"/>
      <w:bookmarkEnd w:id="19056"/>
      <w:r>
        <w:rPr>
          <w:rtl/>
        </w:rPr>
        <w:t xml:space="preserve">עם </w:t>
      </w:r>
      <w:bookmarkStart w:id="19057" w:name="_ETM_Q34_359110"/>
      <w:bookmarkEnd w:id="19057"/>
      <w:r>
        <w:rPr>
          <w:rtl/>
        </w:rPr>
        <w:t xml:space="preserve">האתגר </w:t>
      </w:r>
      <w:bookmarkStart w:id="19058" w:name="_ETM_Q34_359440"/>
      <w:bookmarkEnd w:id="19058"/>
      <w:r>
        <w:rPr>
          <w:rtl/>
        </w:rPr>
        <w:t xml:space="preserve">ההיסטורי </w:t>
      </w:r>
      <w:bookmarkStart w:id="19059" w:name="_ETM_Q34_359860"/>
      <w:bookmarkEnd w:id="19059"/>
      <w:r>
        <w:rPr>
          <w:rtl/>
        </w:rPr>
        <w:t xml:space="preserve">שעומד </w:t>
      </w:r>
      <w:bookmarkStart w:id="19060" w:name="_ETM_Q34_360160"/>
      <w:bookmarkEnd w:id="19060"/>
      <w:r>
        <w:rPr>
          <w:rtl/>
        </w:rPr>
        <w:t>לפתחנו</w:t>
      </w:r>
      <w:r>
        <w:rPr>
          <w:rFonts w:hint="cs"/>
          <w:rtl/>
        </w:rPr>
        <w:t>.</w:t>
      </w:r>
      <w:r>
        <w:rPr>
          <w:rtl/>
        </w:rPr>
        <w:t xml:space="preserve"> </w:t>
      </w:r>
      <w:bookmarkStart w:id="19061" w:name="_ETM_Q34_361489"/>
      <w:bookmarkEnd w:id="19061"/>
      <w:r>
        <w:rPr>
          <w:rFonts w:hint="cs"/>
          <w:rtl/>
        </w:rPr>
        <w:t>אי-</w:t>
      </w:r>
      <w:bookmarkStart w:id="19062" w:name="_ETM_Q34_361669"/>
      <w:bookmarkEnd w:id="19062"/>
      <w:r>
        <w:rPr>
          <w:rtl/>
        </w:rPr>
        <w:t xml:space="preserve">העברת </w:t>
      </w:r>
      <w:bookmarkStart w:id="19063" w:name="_ETM_Q34_362060"/>
      <w:bookmarkEnd w:id="19063"/>
      <w:r>
        <w:rPr>
          <w:rtl/>
        </w:rPr>
        <w:t xml:space="preserve">כלל </w:t>
      </w:r>
      <w:bookmarkStart w:id="19064" w:name="_ETM_Q34_362329"/>
      <w:bookmarkEnd w:id="19064"/>
      <w:r>
        <w:rPr>
          <w:rtl/>
        </w:rPr>
        <w:t>התוכנית</w:t>
      </w:r>
      <w:r>
        <w:rPr>
          <w:rFonts w:hint="cs"/>
          <w:rtl/>
        </w:rPr>
        <w:t>,</w:t>
      </w:r>
      <w:r>
        <w:rPr>
          <w:rtl/>
        </w:rPr>
        <w:t xml:space="preserve"> </w:t>
      </w:r>
      <w:bookmarkStart w:id="19065" w:name="_ETM_Q34_362749"/>
      <w:bookmarkEnd w:id="19065"/>
      <w:r>
        <w:rPr>
          <w:rtl/>
        </w:rPr>
        <w:t xml:space="preserve">הצווים </w:t>
      </w:r>
      <w:bookmarkStart w:id="19066" w:name="_ETM_Q34_363290"/>
      <w:bookmarkEnd w:id="19066"/>
      <w:r>
        <w:rPr>
          <w:rFonts w:hint="cs"/>
          <w:rtl/>
        </w:rPr>
        <w:t>או התקנות ודחיית ה</w:t>
      </w:r>
      <w:r>
        <w:rPr>
          <w:rtl/>
        </w:rPr>
        <w:t xml:space="preserve">דיון </w:t>
      </w:r>
      <w:bookmarkStart w:id="19067" w:name="_ETM_Q34_364370"/>
      <w:bookmarkEnd w:id="19067"/>
      <w:r>
        <w:rPr>
          <w:rtl/>
        </w:rPr>
        <w:t xml:space="preserve">בהם </w:t>
      </w:r>
      <w:bookmarkStart w:id="19068" w:name="_ETM_Q34_364519"/>
      <w:bookmarkEnd w:id="19068"/>
      <w:r>
        <w:rPr>
          <w:rtl/>
        </w:rPr>
        <w:t xml:space="preserve">למועדים </w:t>
      </w:r>
      <w:bookmarkStart w:id="19069" w:name="_ETM_Q34_364909"/>
      <w:bookmarkEnd w:id="19069"/>
      <w:r>
        <w:rPr>
          <w:rtl/>
        </w:rPr>
        <w:t xml:space="preserve">אחרים </w:t>
      </w:r>
      <w:bookmarkStart w:id="19070" w:name="_ETM_Q34_365669"/>
      <w:bookmarkEnd w:id="19070"/>
      <w:r>
        <w:rPr>
          <w:rtl/>
        </w:rPr>
        <w:t>עלול</w:t>
      </w:r>
      <w:r>
        <w:rPr>
          <w:rFonts w:hint="cs"/>
          <w:rtl/>
        </w:rPr>
        <w:t>ות</w:t>
      </w:r>
      <w:r>
        <w:rPr>
          <w:rtl/>
        </w:rPr>
        <w:t xml:space="preserve"> </w:t>
      </w:r>
      <w:bookmarkStart w:id="19071" w:name="_ETM_Q34_366090"/>
      <w:bookmarkEnd w:id="19071"/>
      <w:r>
        <w:rPr>
          <w:rtl/>
        </w:rPr>
        <w:t xml:space="preserve">לאותת </w:t>
      </w:r>
      <w:bookmarkStart w:id="19072" w:name="_ETM_Q34_366659"/>
      <w:bookmarkEnd w:id="19072"/>
      <w:r>
        <w:rPr>
          <w:rtl/>
        </w:rPr>
        <w:t xml:space="preserve">לאותם </w:t>
      </w:r>
      <w:bookmarkStart w:id="19073" w:name="_ETM_Q34_367049"/>
      <w:bookmarkEnd w:id="19073"/>
      <w:r>
        <w:rPr>
          <w:rtl/>
        </w:rPr>
        <w:t xml:space="preserve">הגורמים </w:t>
      </w:r>
      <w:bookmarkStart w:id="19074" w:name="_ETM_Q34_367560"/>
      <w:bookmarkEnd w:id="19074"/>
      <w:r>
        <w:rPr>
          <w:rtl/>
        </w:rPr>
        <w:t xml:space="preserve">שאיננו </w:t>
      </w:r>
      <w:bookmarkStart w:id="19075" w:name="_ETM_Q34_368010"/>
      <w:bookmarkEnd w:id="19075"/>
      <w:r>
        <w:rPr>
          <w:rtl/>
        </w:rPr>
        <w:t xml:space="preserve">מפנימים </w:t>
      </w:r>
      <w:bookmarkStart w:id="19076" w:name="_ETM_Q34_368459"/>
      <w:bookmarkEnd w:id="19076"/>
      <w:r>
        <w:rPr>
          <w:rtl/>
        </w:rPr>
        <w:t xml:space="preserve">את </w:t>
      </w:r>
      <w:bookmarkStart w:id="19077" w:name="_ETM_Q34_368549"/>
      <w:bookmarkEnd w:id="19077"/>
      <w:r>
        <w:rPr>
          <w:rtl/>
        </w:rPr>
        <w:t xml:space="preserve">גודל </w:t>
      </w:r>
      <w:bookmarkStart w:id="19078" w:name="_ETM_Q34_368849"/>
      <w:bookmarkEnd w:id="19078"/>
      <w:r>
        <w:rPr>
          <w:rtl/>
        </w:rPr>
        <w:t xml:space="preserve">השעה </w:t>
      </w:r>
      <w:bookmarkStart w:id="19079" w:name="_ETM_Q34_369569"/>
      <w:bookmarkEnd w:id="19079"/>
      <w:r>
        <w:rPr>
          <w:rtl/>
        </w:rPr>
        <w:t xml:space="preserve">וגודל </w:t>
      </w:r>
      <w:bookmarkStart w:id="19080" w:name="_ETM_Q34_370019"/>
      <w:bookmarkEnd w:id="19080"/>
      <w:r>
        <w:rPr>
          <w:rtl/>
        </w:rPr>
        <w:t xml:space="preserve">האתגר </w:t>
      </w:r>
      <w:bookmarkStart w:id="19081" w:name="_ETM_Q34_370919"/>
      <w:bookmarkEnd w:id="19081"/>
      <w:r>
        <w:rPr>
          <w:rtl/>
        </w:rPr>
        <w:t xml:space="preserve">או </w:t>
      </w:r>
      <w:bookmarkStart w:id="19082" w:name="_ETM_Q34_371279"/>
      <w:bookmarkEnd w:id="19082"/>
      <w:r>
        <w:rPr>
          <w:rtl/>
        </w:rPr>
        <w:t xml:space="preserve">כי </w:t>
      </w:r>
      <w:bookmarkStart w:id="19083" w:name="_ETM_Q34_371609"/>
      <w:bookmarkEnd w:id="19083"/>
      <w:r>
        <w:rPr>
          <w:rtl/>
        </w:rPr>
        <w:t xml:space="preserve">חלילה </w:t>
      </w:r>
      <w:bookmarkStart w:id="19084" w:name="_ETM_Q34_372209"/>
      <w:bookmarkEnd w:id="19084"/>
      <w:r>
        <w:rPr>
          <w:rtl/>
        </w:rPr>
        <w:t xml:space="preserve">איננו </w:t>
      </w:r>
      <w:bookmarkStart w:id="19085" w:name="_ETM_Q34_372659"/>
      <w:bookmarkEnd w:id="19085"/>
      <w:r>
        <w:rPr>
          <w:rtl/>
        </w:rPr>
        <w:t xml:space="preserve">יכולים </w:t>
      </w:r>
      <w:bookmarkStart w:id="19086" w:name="_ETM_Q34_373109"/>
      <w:bookmarkEnd w:id="19086"/>
      <w:r>
        <w:rPr>
          <w:rtl/>
        </w:rPr>
        <w:t>ל</w:t>
      </w:r>
      <w:r>
        <w:rPr>
          <w:rFonts w:hint="cs"/>
          <w:rtl/>
        </w:rPr>
        <w:t>ו. בפרט</w:t>
      </w:r>
      <w:r>
        <w:rPr>
          <w:rtl/>
        </w:rPr>
        <w:t xml:space="preserve"> </w:t>
      </w:r>
      <w:bookmarkStart w:id="19087" w:name="_ETM_Q34_373989"/>
      <w:bookmarkStart w:id="19088" w:name="_ETM_Q34_374739"/>
      <w:bookmarkEnd w:id="19087"/>
      <w:bookmarkEnd w:id="19088"/>
      <w:r>
        <w:rPr>
          <w:rtl/>
        </w:rPr>
        <w:t xml:space="preserve">הצעדים </w:t>
      </w:r>
      <w:bookmarkStart w:id="19089" w:name="_ETM_Q34_375189"/>
      <w:bookmarkEnd w:id="19089"/>
      <w:r>
        <w:rPr>
          <w:rtl/>
        </w:rPr>
        <w:t xml:space="preserve">המכוונים </w:t>
      </w:r>
      <w:bookmarkStart w:id="19090" w:name="_ETM_Q34_375730"/>
      <w:bookmarkEnd w:id="19090"/>
      <w:r>
        <w:rPr>
          <w:rtl/>
        </w:rPr>
        <w:t>לשנת</w:t>
      </w:r>
      <w:r>
        <w:rPr>
          <w:rFonts w:hint="cs"/>
          <w:rtl/>
        </w:rPr>
        <w:t xml:space="preserve"> 2025 </w:t>
      </w:r>
      <w:bookmarkStart w:id="19091" w:name="_ETM_Q34_376840"/>
      <w:bookmarkEnd w:id="19091"/>
      <w:r>
        <w:rPr>
          <w:rtl/>
        </w:rPr>
        <w:t xml:space="preserve">הם </w:t>
      </w:r>
      <w:bookmarkStart w:id="19092" w:name="_ETM_Q34_376930"/>
      <w:bookmarkEnd w:id="19092"/>
      <w:r>
        <w:rPr>
          <w:rtl/>
        </w:rPr>
        <w:t>הברומטר</w:t>
      </w:r>
      <w:r>
        <w:rPr>
          <w:rFonts w:hint="cs"/>
          <w:rtl/>
        </w:rPr>
        <w:t>,</w:t>
      </w:r>
      <w:r>
        <w:rPr>
          <w:rtl/>
        </w:rPr>
        <w:t xml:space="preserve"> </w:t>
      </w:r>
      <w:bookmarkStart w:id="19093" w:name="_ETM_Q34_377650"/>
      <w:bookmarkEnd w:id="19093"/>
      <w:r>
        <w:rPr>
          <w:rtl/>
        </w:rPr>
        <w:t>כן</w:t>
      </w:r>
      <w:r>
        <w:rPr>
          <w:rFonts w:hint="cs"/>
          <w:rtl/>
        </w:rPr>
        <w:t>,</w:t>
      </w:r>
      <w:r>
        <w:rPr>
          <w:rtl/>
        </w:rPr>
        <w:t xml:space="preserve"> </w:t>
      </w:r>
      <w:bookmarkStart w:id="19094" w:name="_ETM_Q34_377919"/>
      <w:bookmarkEnd w:id="19094"/>
      <w:r>
        <w:rPr>
          <w:rtl/>
        </w:rPr>
        <w:t xml:space="preserve">המדד </w:t>
      </w:r>
      <w:bookmarkStart w:id="19095" w:name="_ETM_Q34_378750"/>
      <w:bookmarkEnd w:id="19095"/>
      <w:r>
        <w:rPr>
          <w:rtl/>
        </w:rPr>
        <w:t xml:space="preserve">שמעביר </w:t>
      </w:r>
      <w:bookmarkStart w:id="19096" w:name="_ETM_Q34_379379"/>
      <w:bookmarkEnd w:id="19096"/>
      <w:r>
        <w:rPr>
          <w:rtl/>
        </w:rPr>
        <w:t xml:space="preserve">את </w:t>
      </w:r>
      <w:bookmarkStart w:id="19097" w:name="_ETM_Q34_379500"/>
      <w:bookmarkEnd w:id="19097"/>
      <w:r>
        <w:rPr>
          <w:rtl/>
        </w:rPr>
        <w:t xml:space="preserve">מדיניות </w:t>
      </w:r>
      <w:bookmarkStart w:id="19098" w:name="_ETM_Q34_379919"/>
      <w:bookmarkEnd w:id="19098"/>
      <w:r>
        <w:rPr>
          <w:rtl/>
        </w:rPr>
        <w:t xml:space="preserve">הממשלה </w:t>
      </w:r>
      <w:bookmarkStart w:id="19099" w:name="_ETM_Q34_380760"/>
      <w:bookmarkEnd w:id="19099"/>
      <w:r>
        <w:rPr>
          <w:rtl/>
        </w:rPr>
        <w:t>ו</w:t>
      </w:r>
      <w:r>
        <w:rPr>
          <w:rFonts w:hint="cs"/>
          <w:rtl/>
        </w:rPr>
        <w:t>את</w:t>
      </w:r>
      <w:r>
        <w:rPr>
          <w:rtl/>
        </w:rPr>
        <w:t xml:space="preserve"> </w:t>
      </w:r>
      <w:bookmarkStart w:id="19100" w:name="_ETM_Q34_380970"/>
      <w:bookmarkEnd w:id="19100"/>
      <w:r>
        <w:rPr>
          <w:rtl/>
        </w:rPr>
        <w:t>יכולת</w:t>
      </w:r>
      <w:r>
        <w:rPr>
          <w:rFonts w:hint="cs"/>
          <w:rtl/>
        </w:rPr>
        <w:t>ה</w:t>
      </w:r>
      <w:r>
        <w:rPr>
          <w:rtl/>
        </w:rPr>
        <w:t xml:space="preserve"> </w:t>
      </w:r>
      <w:bookmarkStart w:id="19101" w:name="_ETM_Q34_381269"/>
      <w:bookmarkEnd w:id="19101"/>
      <w:r>
        <w:rPr>
          <w:rtl/>
        </w:rPr>
        <w:t xml:space="preserve">להתחייב </w:t>
      </w:r>
      <w:bookmarkStart w:id="19102" w:name="_ETM_Q34_381840"/>
      <w:bookmarkEnd w:id="19102"/>
      <w:r>
        <w:rPr>
          <w:rtl/>
        </w:rPr>
        <w:t xml:space="preserve">לה </w:t>
      </w:r>
      <w:bookmarkStart w:id="19103" w:name="_ETM_Q34_382260"/>
      <w:bookmarkEnd w:id="19103"/>
      <w:r>
        <w:rPr>
          <w:rtl/>
        </w:rPr>
        <w:t xml:space="preserve">לאחר </w:t>
      </w:r>
      <w:bookmarkStart w:id="19104" w:name="_ETM_Q34_382680"/>
      <w:bookmarkEnd w:id="19104"/>
      <w:r>
        <w:rPr>
          <w:rtl/>
        </w:rPr>
        <w:t xml:space="preserve">תום </w:t>
      </w:r>
      <w:bookmarkStart w:id="19105" w:name="_ETM_Q34_382860"/>
      <w:bookmarkEnd w:id="19105"/>
      <w:r>
        <w:rPr>
          <w:rtl/>
        </w:rPr>
        <w:t>המלחמה</w:t>
      </w:r>
      <w:r>
        <w:rPr>
          <w:rFonts w:hint="cs"/>
          <w:rtl/>
        </w:rPr>
        <w:t>.</w:t>
      </w:r>
      <w:r>
        <w:rPr>
          <w:rtl/>
        </w:rPr>
        <w:t xml:space="preserve"> </w:t>
      </w:r>
      <w:bookmarkStart w:id="19106" w:name="_ETM_Q34_383880"/>
      <w:bookmarkEnd w:id="19106"/>
      <w:r>
        <w:rPr>
          <w:rtl/>
        </w:rPr>
        <w:t xml:space="preserve">פגיעה </w:t>
      </w:r>
      <w:bookmarkStart w:id="19107" w:name="_ETM_Q34_384569"/>
      <w:bookmarkEnd w:id="19107"/>
      <w:r>
        <w:rPr>
          <w:rtl/>
        </w:rPr>
        <w:t xml:space="preserve">או </w:t>
      </w:r>
      <w:bookmarkStart w:id="19108" w:name="_ETM_Q34_384690"/>
      <w:bookmarkEnd w:id="19108"/>
      <w:r>
        <w:rPr>
          <w:rtl/>
        </w:rPr>
        <w:t xml:space="preserve">עיכוב </w:t>
      </w:r>
      <w:bookmarkStart w:id="19109" w:name="_ETM_Q34_385230"/>
      <w:bookmarkEnd w:id="19109"/>
      <w:r>
        <w:rPr>
          <w:rtl/>
        </w:rPr>
        <w:t xml:space="preserve">של </w:t>
      </w:r>
      <w:bookmarkStart w:id="19110" w:name="_ETM_Q34_385410"/>
      <w:bookmarkEnd w:id="19110"/>
      <w:r>
        <w:rPr>
          <w:rtl/>
        </w:rPr>
        <w:t xml:space="preserve">צעדים </w:t>
      </w:r>
      <w:bookmarkStart w:id="19111" w:name="_ETM_Q34_385740"/>
      <w:bookmarkEnd w:id="19111"/>
      <w:r>
        <w:rPr>
          <w:rtl/>
        </w:rPr>
        <w:t xml:space="preserve">אלו </w:t>
      </w:r>
      <w:bookmarkStart w:id="19112" w:name="_ETM_Q34_386310"/>
      <w:bookmarkEnd w:id="19112"/>
      <w:r>
        <w:rPr>
          <w:rtl/>
        </w:rPr>
        <w:t xml:space="preserve">ישפיעו </w:t>
      </w:r>
      <w:bookmarkStart w:id="19113" w:name="_ETM_Q34_386700"/>
      <w:bookmarkEnd w:id="19113"/>
      <w:r>
        <w:rPr>
          <w:rtl/>
        </w:rPr>
        <w:t xml:space="preserve">באופן </w:t>
      </w:r>
      <w:bookmarkStart w:id="19114" w:name="_ETM_Q34_387000"/>
      <w:bookmarkEnd w:id="19114"/>
      <w:r>
        <w:rPr>
          <w:rtl/>
        </w:rPr>
        <w:t xml:space="preserve">קריטי </w:t>
      </w:r>
      <w:bookmarkStart w:id="19115" w:name="_ETM_Q34_387569"/>
      <w:bookmarkEnd w:id="19115"/>
      <w:r>
        <w:rPr>
          <w:rtl/>
        </w:rPr>
        <w:t xml:space="preserve">על </w:t>
      </w:r>
      <w:bookmarkStart w:id="19116" w:name="_ETM_Q34_387750"/>
      <w:bookmarkEnd w:id="19116"/>
      <w:r>
        <w:rPr>
          <w:rFonts w:hint="cs"/>
          <w:rtl/>
        </w:rPr>
        <w:t>ה</w:t>
      </w:r>
      <w:r>
        <w:rPr>
          <w:rtl/>
        </w:rPr>
        <w:t xml:space="preserve">אמון </w:t>
      </w:r>
      <w:bookmarkStart w:id="19117" w:name="_ETM_Q34_388169"/>
      <w:bookmarkEnd w:id="19117"/>
      <w:r>
        <w:rPr>
          <w:rtl/>
        </w:rPr>
        <w:t xml:space="preserve">הפיננסי </w:t>
      </w:r>
      <w:bookmarkStart w:id="19118" w:name="_ETM_Q34_389769"/>
      <w:bookmarkEnd w:id="19118"/>
      <w:r>
        <w:rPr>
          <w:rtl/>
        </w:rPr>
        <w:t xml:space="preserve">של </w:t>
      </w:r>
      <w:bookmarkStart w:id="19119" w:name="_ETM_Q34_390040"/>
      <w:bookmarkEnd w:id="19119"/>
      <w:r>
        <w:rPr>
          <w:rtl/>
        </w:rPr>
        <w:t xml:space="preserve">השוק </w:t>
      </w:r>
      <w:bookmarkStart w:id="19120" w:name="_ETM_Q34_390489"/>
      <w:bookmarkEnd w:id="19120"/>
      <w:r>
        <w:rPr>
          <w:rtl/>
        </w:rPr>
        <w:t>הישראלי</w:t>
      </w:r>
      <w:r>
        <w:rPr>
          <w:rFonts w:hint="cs"/>
          <w:rtl/>
        </w:rPr>
        <w:t>.</w:t>
      </w:r>
    </w:p>
    <w:p w:rsidR="002C6DDD" w:rsidRDefault="002C6DDD" w:rsidP="006D21BC">
      <w:pPr>
        <w:rPr>
          <w:rtl/>
        </w:rPr>
      </w:pPr>
    </w:p>
    <w:p w:rsidR="002C6DDD" w:rsidRDefault="002C6DDD" w:rsidP="006D21BC">
      <w:pPr>
        <w:rPr>
          <w:rtl/>
        </w:rPr>
      </w:pPr>
      <w:bookmarkStart w:id="19121" w:name="_ETM_Q34_394000"/>
      <w:bookmarkStart w:id="19122" w:name="_ETM_Q34_392830"/>
      <w:bookmarkEnd w:id="19121"/>
      <w:bookmarkEnd w:id="19122"/>
      <w:r>
        <w:rPr>
          <w:rtl/>
        </w:rPr>
        <w:t>תראו</w:t>
      </w:r>
      <w:r>
        <w:rPr>
          <w:rFonts w:hint="cs"/>
          <w:rtl/>
        </w:rPr>
        <w:t>,</w:t>
      </w:r>
      <w:r>
        <w:rPr>
          <w:rtl/>
        </w:rPr>
        <w:t xml:space="preserve"> </w:t>
      </w:r>
      <w:bookmarkStart w:id="19123" w:name="_ETM_Q34_393340"/>
      <w:bookmarkEnd w:id="19123"/>
      <w:r>
        <w:rPr>
          <w:rtl/>
        </w:rPr>
        <w:t xml:space="preserve">אני </w:t>
      </w:r>
      <w:bookmarkStart w:id="19124" w:name="_ETM_Q34_393490"/>
      <w:bookmarkEnd w:id="19124"/>
      <w:r>
        <w:rPr>
          <w:rtl/>
        </w:rPr>
        <w:t xml:space="preserve">לא </w:t>
      </w:r>
      <w:bookmarkStart w:id="19125" w:name="_ETM_Q34_393550"/>
      <w:bookmarkEnd w:id="19125"/>
      <w:r>
        <w:rPr>
          <w:rtl/>
        </w:rPr>
        <w:t xml:space="preserve">רוצה </w:t>
      </w:r>
      <w:bookmarkStart w:id="19126" w:name="_ETM_Q34_393730"/>
      <w:bookmarkEnd w:id="19126"/>
      <w:r>
        <w:rPr>
          <w:rtl/>
        </w:rPr>
        <w:t xml:space="preserve">עכשיו </w:t>
      </w:r>
      <w:bookmarkStart w:id="19127" w:name="_ETM_Q34_393910"/>
      <w:bookmarkEnd w:id="19127"/>
      <w:r>
        <w:rPr>
          <w:rtl/>
        </w:rPr>
        <w:t xml:space="preserve">להיכנס </w:t>
      </w:r>
      <w:bookmarkStart w:id="19128" w:name="_ETM_Q34_394240"/>
      <w:bookmarkEnd w:id="19128"/>
      <w:r>
        <w:rPr>
          <w:rtl/>
        </w:rPr>
        <w:t>לפרטים</w:t>
      </w:r>
      <w:r>
        <w:rPr>
          <w:rFonts w:hint="cs"/>
          <w:rtl/>
        </w:rPr>
        <w:t>,</w:t>
      </w:r>
      <w:r>
        <w:rPr>
          <w:rtl/>
        </w:rPr>
        <w:t xml:space="preserve"> </w:t>
      </w:r>
      <w:bookmarkStart w:id="19129" w:name="_ETM_Q34_395020"/>
      <w:bookmarkEnd w:id="19129"/>
      <w:r>
        <w:rPr>
          <w:rtl/>
        </w:rPr>
        <w:t xml:space="preserve">הכול </w:t>
      </w:r>
      <w:bookmarkStart w:id="19130" w:name="_ETM_Q34_395620"/>
      <w:bookmarkEnd w:id="19130"/>
      <w:r>
        <w:rPr>
          <w:rtl/>
        </w:rPr>
        <w:t>בפניכם</w:t>
      </w:r>
      <w:r>
        <w:rPr>
          <w:rFonts w:hint="cs"/>
          <w:rtl/>
        </w:rPr>
        <w:t>.</w:t>
      </w:r>
      <w:r>
        <w:rPr>
          <w:rtl/>
        </w:rPr>
        <w:t xml:space="preserve"> </w:t>
      </w:r>
      <w:bookmarkStart w:id="19131" w:name="_ETM_Q34_396959"/>
      <w:bookmarkEnd w:id="19131"/>
      <w:r>
        <w:rPr>
          <w:rtl/>
        </w:rPr>
        <w:t xml:space="preserve">אני </w:t>
      </w:r>
      <w:bookmarkStart w:id="19132" w:name="_ETM_Q34_397290"/>
      <w:bookmarkEnd w:id="19132"/>
      <w:r>
        <w:rPr>
          <w:rtl/>
        </w:rPr>
        <w:t xml:space="preserve">כן </w:t>
      </w:r>
      <w:bookmarkStart w:id="19133" w:name="_ETM_Q34_397470"/>
      <w:bookmarkEnd w:id="19133"/>
      <w:r>
        <w:rPr>
          <w:rtl/>
        </w:rPr>
        <w:t>רוצה</w:t>
      </w:r>
      <w:r>
        <w:rPr>
          <w:rFonts w:hint="cs"/>
          <w:rtl/>
        </w:rPr>
        <w:t>,</w:t>
      </w:r>
      <w:r>
        <w:rPr>
          <w:rtl/>
        </w:rPr>
        <w:t xml:space="preserve"> </w:t>
      </w:r>
      <w:bookmarkStart w:id="19134" w:name="_ETM_Q34_399150"/>
      <w:bookmarkStart w:id="19135" w:name="_ETM_Q34_399569"/>
      <w:bookmarkEnd w:id="19134"/>
      <w:bookmarkEnd w:id="19135"/>
      <w:r>
        <w:rPr>
          <w:rtl/>
        </w:rPr>
        <w:t>בקצרה</w:t>
      </w:r>
      <w:r>
        <w:rPr>
          <w:rFonts w:hint="cs"/>
          <w:rtl/>
        </w:rPr>
        <w:t>, לדבר על הלבנים המרכזיות. יש כאן מצד אחד גידול מאוד גדול בתקציב הביטחון, ואגב, אני מזכיר, נקודת המוצא היא תר"ש גדול, הגדול בתולדות המדינה</w:t>
      </w:r>
      <w:bookmarkStart w:id="19136" w:name="_ETM_Q34_400640"/>
      <w:bookmarkStart w:id="19137" w:name="_ETM_Q34_410760"/>
      <w:bookmarkEnd w:id="19136"/>
      <w:bookmarkEnd w:id="19137"/>
      <w:r>
        <w:rPr>
          <w:rFonts w:hint="cs"/>
          <w:rtl/>
        </w:rPr>
        <w:t xml:space="preserve">. </w:t>
      </w:r>
      <w:r>
        <w:rPr>
          <w:rtl/>
        </w:rPr>
        <w:t xml:space="preserve">הממוצע </w:t>
      </w:r>
      <w:bookmarkStart w:id="19138" w:name="_ETM_Q34_411359"/>
      <w:bookmarkEnd w:id="19138"/>
      <w:r>
        <w:rPr>
          <w:rtl/>
        </w:rPr>
        <w:t xml:space="preserve">רק </w:t>
      </w:r>
      <w:bookmarkStart w:id="19139" w:name="_ETM_Q34_411599"/>
      <w:bookmarkEnd w:id="19139"/>
      <w:r>
        <w:rPr>
          <w:rtl/>
        </w:rPr>
        <w:t xml:space="preserve">לצה"ל </w:t>
      </w:r>
      <w:bookmarkStart w:id="19140" w:name="_ETM_Q34_411989"/>
      <w:bookmarkEnd w:id="19140"/>
      <w:r>
        <w:rPr>
          <w:rFonts w:hint="eastAsia"/>
          <w:rtl/>
        </w:rPr>
        <w:t xml:space="preserve">– </w:t>
      </w:r>
      <w:r>
        <w:rPr>
          <w:rFonts w:hint="cs"/>
          <w:rtl/>
        </w:rPr>
        <w:t xml:space="preserve">68 מיליארד שקלים. </w:t>
      </w:r>
      <w:bookmarkStart w:id="19141" w:name="_ETM_Q34_413000"/>
      <w:bookmarkEnd w:id="19141"/>
      <w:r>
        <w:rPr>
          <w:rFonts w:hint="cs"/>
          <w:rtl/>
        </w:rPr>
        <w:t xml:space="preserve">יש כאן תוספת של </w:t>
      </w:r>
      <w:bookmarkStart w:id="19142" w:name="_ETM_Q34_414189"/>
      <w:bookmarkStart w:id="19143" w:name="_ETM_Q34_414819"/>
      <w:bookmarkEnd w:id="19142"/>
      <w:bookmarkEnd w:id="19143"/>
      <w:r>
        <w:rPr>
          <w:rtl/>
        </w:rPr>
        <w:t xml:space="preserve">עשרות </w:t>
      </w:r>
      <w:bookmarkStart w:id="19144" w:name="_ETM_Q34_415150"/>
      <w:bookmarkEnd w:id="19144"/>
      <w:r>
        <w:rPr>
          <w:rtl/>
        </w:rPr>
        <w:t xml:space="preserve">מיליארדי </w:t>
      </w:r>
      <w:bookmarkStart w:id="19145" w:name="_ETM_Q34_415540"/>
      <w:bookmarkEnd w:id="19145"/>
      <w:r>
        <w:rPr>
          <w:rtl/>
        </w:rPr>
        <w:t xml:space="preserve">שקלים </w:t>
      </w:r>
      <w:bookmarkStart w:id="19146" w:name="_ETM_Q34_417110"/>
      <w:bookmarkEnd w:id="19146"/>
      <w:r>
        <w:rPr>
          <w:rtl/>
        </w:rPr>
        <w:t xml:space="preserve">למימון </w:t>
      </w:r>
      <w:bookmarkStart w:id="19147" w:name="_ETM_Q34_417590"/>
      <w:bookmarkEnd w:id="19147"/>
      <w:r>
        <w:rPr>
          <w:rtl/>
        </w:rPr>
        <w:t>המלחמה</w:t>
      </w:r>
      <w:r>
        <w:rPr>
          <w:rFonts w:hint="cs"/>
          <w:rtl/>
        </w:rPr>
        <w:t>;</w:t>
      </w:r>
      <w:r>
        <w:rPr>
          <w:rtl/>
        </w:rPr>
        <w:t xml:space="preserve"> </w:t>
      </w:r>
      <w:bookmarkStart w:id="19148" w:name="_ETM_Q34_418070"/>
      <w:bookmarkEnd w:id="19148"/>
      <w:r>
        <w:rPr>
          <w:rtl/>
        </w:rPr>
        <w:t xml:space="preserve">מימון </w:t>
      </w:r>
      <w:bookmarkStart w:id="19149" w:name="_ETM_Q34_418310"/>
      <w:bookmarkEnd w:id="19149"/>
      <w:r>
        <w:rPr>
          <w:rtl/>
        </w:rPr>
        <w:t xml:space="preserve">המלחמה </w:t>
      </w:r>
      <w:bookmarkStart w:id="19150" w:name="_ETM_Q34_418730"/>
      <w:bookmarkEnd w:id="19150"/>
      <w:r>
        <w:rPr>
          <w:rtl/>
        </w:rPr>
        <w:t xml:space="preserve">כולל </w:t>
      </w:r>
      <w:bookmarkStart w:id="19151" w:name="_ETM_Q34_419180"/>
      <w:bookmarkEnd w:id="19151"/>
      <w:r>
        <w:rPr>
          <w:rtl/>
        </w:rPr>
        <w:t xml:space="preserve">כמובן </w:t>
      </w:r>
      <w:bookmarkStart w:id="19152" w:name="_ETM_Q34_419600"/>
      <w:bookmarkEnd w:id="19152"/>
      <w:r>
        <w:rPr>
          <w:rtl/>
        </w:rPr>
        <w:t xml:space="preserve">גם </w:t>
      </w:r>
      <w:bookmarkStart w:id="19153" w:name="_ETM_Q34_419750"/>
      <w:bookmarkEnd w:id="19153"/>
      <w:r>
        <w:rPr>
          <w:rtl/>
        </w:rPr>
        <w:t xml:space="preserve">השלמת </w:t>
      </w:r>
      <w:bookmarkStart w:id="19154" w:name="_ETM_Q34_420170"/>
      <w:bookmarkEnd w:id="19154"/>
      <w:r>
        <w:rPr>
          <w:rtl/>
        </w:rPr>
        <w:t>מלאים</w:t>
      </w:r>
      <w:r>
        <w:rPr>
          <w:rFonts w:hint="cs"/>
          <w:rtl/>
        </w:rPr>
        <w:t xml:space="preserve"> </w:t>
      </w:r>
      <w:r>
        <w:rPr>
          <w:rFonts w:hint="eastAsia"/>
          <w:rtl/>
        </w:rPr>
        <w:t>–</w:t>
      </w:r>
      <w:r>
        <w:rPr>
          <w:rtl/>
        </w:rPr>
        <w:t xml:space="preserve"> </w:t>
      </w:r>
      <w:bookmarkStart w:id="19155" w:name="_ETM_Q34_421270"/>
      <w:bookmarkEnd w:id="19155"/>
      <w:r>
        <w:rPr>
          <w:rtl/>
        </w:rPr>
        <w:t xml:space="preserve">לחזור </w:t>
      </w:r>
      <w:bookmarkStart w:id="19156" w:name="_ETM_Q34_421599"/>
      <w:bookmarkEnd w:id="19156"/>
      <w:r>
        <w:rPr>
          <w:rtl/>
        </w:rPr>
        <w:t xml:space="preserve">למצב </w:t>
      </w:r>
      <w:bookmarkStart w:id="19157" w:name="_ETM_Q34_421959"/>
      <w:bookmarkEnd w:id="19157"/>
      <w:r>
        <w:rPr>
          <w:rtl/>
        </w:rPr>
        <w:t xml:space="preserve">שהיה </w:t>
      </w:r>
      <w:bookmarkStart w:id="19158" w:name="_ETM_Q34_422230"/>
      <w:bookmarkEnd w:id="19158"/>
      <w:r>
        <w:rPr>
          <w:rtl/>
        </w:rPr>
        <w:t>קודם</w:t>
      </w:r>
      <w:r>
        <w:rPr>
          <w:rFonts w:hint="cs"/>
          <w:rtl/>
        </w:rPr>
        <w:t>.</w:t>
      </w:r>
      <w:r>
        <w:rPr>
          <w:rtl/>
        </w:rPr>
        <w:t xml:space="preserve"> </w:t>
      </w:r>
      <w:bookmarkStart w:id="19159" w:name="_ETM_Q34_423580"/>
      <w:bookmarkEnd w:id="19159"/>
      <w:r>
        <w:rPr>
          <w:rtl/>
        </w:rPr>
        <w:t xml:space="preserve">יש </w:t>
      </w:r>
      <w:bookmarkStart w:id="19160" w:name="_ETM_Q34_423819"/>
      <w:bookmarkEnd w:id="19160"/>
      <w:r>
        <w:rPr>
          <w:rtl/>
        </w:rPr>
        <w:t xml:space="preserve">תוספת </w:t>
      </w:r>
      <w:bookmarkStart w:id="19161" w:name="_ETM_Q34_424209"/>
      <w:bookmarkEnd w:id="19161"/>
      <w:r>
        <w:rPr>
          <w:rtl/>
        </w:rPr>
        <w:t xml:space="preserve">נוספת </w:t>
      </w:r>
      <w:bookmarkStart w:id="19162" w:name="_ETM_Q34_424750"/>
      <w:bookmarkEnd w:id="19162"/>
      <w:r>
        <w:rPr>
          <w:rtl/>
        </w:rPr>
        <w:t xml:space="preserve">להתעצמות </w:t>
      </w:r>
      <w:bookmarkStart w:id="19163" w:name="_ETM_Q34_425290"/>
      <w:bookmarkEnd w:id="19163"/>
      <w:r>
        <w:rPr>
          <w:rtl/>
        </w:rPr>
        <w:t xml:space="preserve">של </w:t>
      </w:r>
      <w:bookmarkStart w:id="19164" w:name="_ETM_Q34_425410"/>
      <w:bookmarkEnd w:id="19164"/>
      <w:r>
        <w:rPr>
          <w:rtl/>
        </w:rPr>
        <w:t xml:space="preserve">מערכת </w:t>
      </w:r>
      <w:bookmarkStart w:id="19165" w:name="_ETM_Q34_425680"/>
      <w:bookmarkEnd w:id="19165"/>
      <w:r>
        <w:rPr>
          <w:rtl/>
        </w:rPr>
        <w:t>הביטחון</w:t>
      </w:r>
      <w:bookmarkStart w:id="19166" w:name="_ETM_Q34_426100"/>
      <w:bookmarkEnd w:id="19166"/>
      <w:r>
        <w:rPr>
          <w:rFonts w:hint="cs"/>
          <w:rtl/>
        </w:rPr>
        <w:t xml:space="preserve">, </w:t>
      </w:r>
      <w:r>
        <w:rPr>
          <w:rtl/>
        </w:rPr>
        <w:t xml:space="preserve">התעצמות </w:t>
      </w:r>
      <w:bookmarkStart w:id="19167" w:name="_ETM_Q34_426490"/>
      <w:bookmarkEnd w:id="19167"/>
      <w:r>
        <w:rPr>
          <w:rtl/>
        </w:rPr>
        <w:t>דחופה</w:t>
      </w:r>
      <w:r>
        <w:rPr>
          <w:rFonts w:hint="cs"/>
          <w:rtl/>
        </w:rPr>
        <w:t>.</w:t>
      </w:r>
      <w:r>
        <w:rPr>
          <w:rtl/>
        </w:rPr>
        <w:t xml:space="preserve"> </w:t>
      </w:r>
      <w:bookmarkStart w:id="19168" w:name="_ETM_Q34_428959"/>
      <w:bookmarkEnd w:id="19168"/>
      <w:r>
        <w:rPr>
          <w:rtl/>
        </w:rPr>
        <w:t xml:space="preserve">פורסם </w:t>
      </w:r>
      <w:bookmarkStart w:id="19169" w:name="_ETM_Q34_429409"/>
      <w:bookmarkEnd w:id="19169"/>
      <w:r>
        <w:rPr>
          <w:rtl/>
        </w:rPr>
        <w:t xml:space="preserve">כבר </w:t>
      </w:r>
      <w:bookmarkStart w:id="19170" w:name="_ETM_Q34_429560"/>
      <w:bookmarkEnd w:id="19170"/>
      <w:r>
        <w:rPr>
          <w:rtl/>
        </w:rPr>
        <w:t xml:space="preserve">שאנחנו </w:t>
      </w:r>
      <w:bookmarkStart w:id="19171" w:name="_ETM_Q34_429829"/>
      <w:bookmarkEnd w:id="19171"/>
      <w:r>
        <w:rPr>
          <w:rtl/>
        </w:rPr>
        <w:t xml:space="preserve">נקים </w:t>
      </w:r>
      <w:bookmarkStart w:id="19172" w:name="_ETM_Q34_430129"/>
      <w:bookmarkEnd w:id="19172"/>
      <w:r>
        <w:rPr>
          <w:rtl/>
        </w:rPr>
        <w:t xml:space="preserve">גם </w:t>
      </w:r>
      <w:bookmarkStart w:id="19173" w:name="_ETM_Q34_430310"/>
      <w:bookmarkEnd w:id="19173"/>
      <w:r>
        <w:rPr>
          <w:rtl/>
        </w:rPr>
        <w:t xml:space="preserve">ועדה </w:t>
      </w:r>
      <w:bookmarkStart w:id="19174" w:name="_ETM_Q34_430640"/>
      <w:bookmarkEnd w:id="19174"/>
      <w:r>
        <w:rPr>
          <w:rtl/>
        </w:rPr>
        <w:t xml:space="preserve">ציבורית </w:t>
      </w:r>
      <w:bookmarkStart w:id="19175" w:name="_ETM_Q34_431890"/>
      <w:bookmarkEnd w:id="19175"/>
      <w:r>
        <w:rPr>
          <w:rtl/>
        </w:rPr>
        <w:t>ש</w:t>
      </w:r>
      <w:r>
        <w:rPr>
          <w:rFonts w:hint="cs"/>
          <w:rtl/>
        </w:rPr>
        <w:t>תשב</w:t>
      </w:r>
      <w:r>
        <w:rPr>
          <w:rtl/>
        </w:rPr>
        <w:t xml:space="preserve"> </w:t>
      </w:r>
      <w:bookmarkStart w:id="19176" w:name="_ETM_Q34_432310"/>
      <w:bookmarkEnd w:id="19176"/>
      <w:r>
        <w:rPr>
          <w:rtl/>
        </w:rPr>
        <w:t xml:space="preserve">על </w:t>
      </w:r>
      <w:bookmarkStart w:id="19177" w:name="_ETM_Q34_432400"/>
      <w:bookmarkEnd w:id="19177"/>
      <w:r>
        <w:rPr>
          <w:rtl/>
        </w:rPr>
        <w:t>המ</w:t>
      </w:r>
      <w:r>
        <w:rPr>
          <w:rFonts w:hint="cs"/>
          <w:rtl/>
        </w:rPr>
        <w:t>ד</w:t>
      </w:r>
      <w:r>
        <w:rPr>
          <w:rtl/>
        </w:rPr>
        <w:t xml:space="preserve">וכה </w:t>
      </w:r>
      <w:bookmarkStart w:id="19178" w:name="_ETM_Q34_432760"/>
      <w:bookmarkEnd w:id="19178"/>
      <w:r>
        <w:rPr>
          <w:rtl/>
        </w:rPr>
        <w:t xml:space="preserve">בשבועות </w:t>
      </w:r>
      <w:bookmarkStart w:id="19179" w:name="_ETM_Q34_433209"/>
      <w:bookmarkEnd w:id="19179"/>
      <w:r>
        <w:rPr>
          <w:rtl/>
        </w:rPr>
        <w:t xml:space="preserve">ובחודשים </w:t>
      </w:r>
      <w:bookmarkStart w:id="19180" w:name="_ETM_Q34_433660"/>
      <w:bookmarkEnd w:id="19180"/>
      <w:r>
        <w:rPr>
          <w:rtl/>
        </w:rPr>
        <w:t xml:space="preserve">הקרובים </w:t>
      </w:r>
      <w:bookmarkStart w:id="19181" w:name="_ETM_Q34_434950"/>
      <w:bookmarkEnd w:id="19181"/>
      <w:r>
        <w:rPr>
          <w:rFonts w:hint="cs"/>
          <w:rtl/>
        </w:rPr>
        <w:t>ו</w:t>
      </w:r>
      <w:r>
        <w:rPr>
          <w:rtl/>
        </w:rPr>
        <w:t xml:space="preserve">תצלול </w:t>
      </w:r>
      <w:bookmarkStart w:id="19182" w:name="_ETM_Q34_435550"/>
      <w:bookmarkEnd w:id="19182"/>
      <w:r>
        <w:rPr>
          <w:rtl/>
        </w:rPr>
        <w:t xml:space="preserve">לעומק </w:t>
      </w:r>
      <w:bookmarkStart w:id="19183" w:name="_ETM_Q34_436120"/>
      <w:bookmarkEnd w:id="19183"/>
      <w:r>
        <w:rPr>
          <w:rtl/>
        </w:rPr>
        <w:t xml:space="preserve">בתפיסת </w:t>
      </w:r>
      <w:bookmarkStart w:id="19184" w:name="_ETM_Q34_436510"/>
      <w:bookmarkEnd w:id="19184"/>
      <w:r>
        <w:rPr>
          <w:rtl/>
        </w:rPr>
        <w:t xml:space="preserve">הביטחון </w:t>
      </w:r>
      <w:bookmarkStart w:id="19185" w:name="_ETM_Q34_436900"/>
      <w:bookmarkEnd w:id="19185"/>
      <w:r>
        <w:rPr>
          <w:rtl/>
        </w:rPr>
        <w:t xml:space="preserve">של </w:t>
      </w:r>
      <w:bookmarkStart w:id="19186" w:name="_ETM_Q34_437020"/>
      <w:bookmarkEnd w:id="19186"/>
      <w:r>
        <w:rPr>
          <w:rtl/>
        </w:rPr>
        <w:t>ישראל</w:t>
      </w:r>
      <w:r>
        <w:rPr>
          <w:rFonts w:hint="cs"/>
          <w:rtl/>
        </w:rPr>
        <w:t>,</w:t>
      </w:r>
      <w:r>
        <w:rPr>
          <w:rtl/>
        </w:rPr>
        <w:t xml:space="preserve"> </w:t>
      </w:r>
      <w:bookmarkStart w:id="19187" w:name="_ETM_Q34_437380"/>
      <w:bookmarkEnd w:id="19187"/>
      <w:r>
        <w:rPr>
          <w:rtl/>
        </w:rPr>
        <w:t xml:space="preserve">תתקף </w:t>
      </w:r>
      <w:bookmarkStart w:id="19188" w:name="_ETM_Q34_437710"/>
      <w:bookmarkEnd w:id="19188"/>
      <w:r>
        <w:rPr>
          <w:rFonts w:hint="cs"/>
          <w:rtl/>
        </w:rPr>
        <w:t>מ</w:t>
      </w:r>
      <w:r>
        <w:rPr>
          <w:rtl/>
        </w:rPr>
        <w:t xml:space="preserve">חדש </w:t>
      </w:r>
      <w:bookmarkStart w:id="19189" w:name="_ETM_Q34_438040"/>
      <w:bookmarkEnd w:id="19189"/>
      <w:r>
        <w:rPr>
          <w:rtl/>
        </w:rPr>
        <w:t xml:space="preserve">את </w:t>
      </w:r>
      <w:bookmarkStart w:id="19190" w:name="_ETM_Q34_438160"/>
      <w:bookmarkEnd w:id="19190"/>
      <w:r>
        <w:rPr>
          <w:rtl/>
        </w:rPr>
        <w:t>האיומים</w:t>
      </w:r>
      <w:r>
        <w:rPr>
          <w:rFonts w:hint="cs"/>
          <w:rtl/>
        </w:rPr>
        <w:t>,</w:t>
      </w:r>
      <w:r>
        <w:rPr>
          <w:rtl/>
        </w:rPr>
        <w:t xml:space="preserve"> </w:t>
      </w:r>
      <w:bookmarkStart w:id="19191" w:name="_ETM_Q34_438610"/>
      <w:bookmarkEnd w:id="19191"/>
      <w:r>
        <w:rPr>
          <w:rtl/>
        </w:rPr>
        <w:t xml:space="preserve">את </w:t>
      </w:r>
      <w:bookmarkStart w:id="19192" w:name="_ETM_Q34_438730"/>
      <w:bookmarkEnd w:id="19192"/>
      <w:r>
        <w:rPr>
          <w:rFonts w:hint="cs"/>
          <w:rtl/>
        </w:rPr>
        <w:t>תרחישי</w:t>
      </w:r>
      <w:r>
        <w:rPr>
          <w:rtl/>
        </w:rPr>
        <w:t xml:space="preserve"> </w:t>
      </w:r>
      <w:bookmarkStart w:id="19193" w:name="_ETM_Q34_439089"/>
      <w:bookmarkEnd w:id="19193"/>
      <w:r>
        <w:rPr>
          <w:rtl/>
        </w:rPr>
        <w:t>הייחוס</w:t>
      </w:r>
      <w:r>
        <w:rPr>
          <w:rFonts w:hint="cs"/>
          <w:rtl/>
        </w:rPr>
        <w:t>,</w:t>
      </w:r>
      <w:r>
        <w:rPr>
          <w:rtl/>
        </w:rPr>
        <w:t xml:space="preserve"> </w:t>
      </w:r>
      <w:bookmarkStart w:id="19194" w:name="_ETM_Q34_439480"/>
      <w:bookmarkEnd w:id="19194"/>
      <w:r>
        <w:rPr>
          <w:rtl/>
        </w:rPr>
        <w:t xml:space="preserve">את </w:t>
      </w:r>
      <w:bookmarkStart w:id="19195" w:name="_ETM_Q34_439600"/>
      <w:bookmarkEnd w:id="19195"/>
      <w:r>
        <w:rPr>
          <w:rtl/>
        </w:rPr>
        <w:t xml:space="preserve">המענה </w:t>
      </w:r>
      <w:bookmarkStart w:id="19196" w:name="_ETM_Q34_439960"/>
      <w:bookmarkEnd w:id="19196"/>
      <w:r>
        <w:rPr>
          <w:rtl/>
        </w:rPr>
        <w:t xml:space="preserve">שצה"ל </w:t>
      </w:r>
      <w:bookmarkStart w:id="19197" w:name="_ETM_Q34_440320"/>
      <w:bookmarkEnd w:id="19197"/>
      <w:r>
        <w:rPr>
          <w:rtl/>
        </w:rPr>
        <w:t>נותן</w:t>
      </w:r>
      <w:r>
        <w:rPr>
          <w:rFonts w:hint="cs"/>
          <w:rtl/>
        </w:rPr>
        <w:t>,</w:t>
      </w:r>
      <w:r>
        <w:rPr>
          <w:rtl/>
        </w:rPr>
        <w:t xml:space="preserve"> </w:t>
      </w:r>
      <w:bookmarkStart w:id="19198" w:name="_ETM_Q34_440980"/>
      <w:bookmarkEnd w:id="19198"/>
      <w:r>
        <w:rPr>
          <w:rFonts w:hint="cs"/>
          <w:rtl/>
        </w:rPr>
        <w:t>ו</w:t>
      </w:r>
      <w:r>
        <w:rPr>
          <w:rtl/>
        </w:rPr>
        <w:t xml:space="preserve">ממילא </w:t>
      </w:r>
      <w:bookmarkStart w:id="19199" w:name="_ETM_Q34_441310"/>
      <w:bookmarkEnd w:id="19199"/>
      <w:r>
        <w:rPr>
          <w:rFonts w:hint="cs"/>
          <w:rtl/>
        </w:rPr>
        <w:t xml:space="preserve">– </w:t>
      </w:r>
      <w:r>
        <w:rPr>
          <w:rtl/>
        </w:rPr>
        <w:t xml:space="preserve">את </w:t>
      </w:r>
      <w:bookmarkStart w:id="19200" w:name="_ETM_Q34_441460"/>
      <w:bookmarkEnd w:id="19200"/>
      <w:r>
        <w:rPr>
          <w:rtl/>
        </w:rPr>
        <w:t xml:space="preserve">ההתאמה </w:t>
      </w:r>
      <w:bookmarkStart w:id="19201" w:name="_ETM_Q34_441910"/>
      <w:bookmarkEnd w:id="19201"/>
      <w:r>
        <w:rPr>
          <w:rtl/>
        </w:rPr>
        <w:t xml:space="preserve">של </w:t>
      </w:r>
      <w:bookmarkStart w:id="19202" w:name="_ETM_Q34_442060"/>
      <w:bookmarkEnd w:id="19202"/>
      <w:r>
        <w:rPr>
          <w:rtl/>
        </w:rPr>
        <w:t xml:space="preserve">בניין </w:t>
      </w:r>
      <w:bookmarkStart w:id="19203" w:name="_ETM_Q34_442360"/>
      <w:bookmarkEnd w:id="19203"/>
      <w:r>
        <w:rPr>
          <w:rtl/>
        </w:rPr>
        <w:t xml:space="preserve">הכוח </w:t>
      </w:r>
      <w:bookmarkStart w:id="19204" w:name="_ETM_Q34_442720"/>
      <w:bookmarkEnd w:id="19204"/>
      <w:r>
        <w:rPr>
          <w:rtl/>
        </w:rPr>
        <w:t xml:space="preserve">ותוכניות </w:t>
      </w:r>
      <w:bookmarkStart w:id="19205" w:name="_ETM_Q34_443110"/>
      <w:bookmarkEnd w:id="19205"/>
      <w:r>
        <w:rPr>
          <w:rtl/>
        </w:rPr>
        <w:t>ההתעצמות</w:t>
      </w:r>
      <w:r>
        <w:rPr>
          <w:rFonts w:hint="cs"/>
          <w:rtl/>
        </w:rPr>
        <w:t>.</w:t>
      </w:r>
    </w:p>
    <w:p w:rsidR="002C6DDD" w:rsidRDefault="002C6DDD" w:rsidP="006D21BC">
      <w:pPr>
        <w:rPr>
          <w:rtl/>
        </w:rPr>
      </w:pPr>
    </w:p>
    <w:p w:rsidR="002C6DDD" w:rsidRDefault="002C6DDD" w:rsidP="006B30AB">
      <w:pPr>
        <w:rPr>
          <w:rtl/>
        </w:rPr>
      </w:pPr>
      <w:bookmarkStart w:id="19206" w:name="_ETM_Q34_446000"/>
      <w:bookmarkStart w:id="19207" w:name="_ETM_Q34_445060"/>
      <w:bookmarkEnd w:id="19206"/>
      <w:bookmarkEnd w:id="19207"/>
      <w:r>
        <w:rPr>
          <w:rtl/>
        </w:rPr>
        <w:t xml:space="preserve">אנחנו </w:t>
      </w:r>
      <w:bookmarkStart w:id="19208" w:name="_ETM_Q34_445240"/>
      <w:bookmarkEnd w:id="19208"/>
      <w:r>
        <w:rPr>
          <w:rFonts w:hint="cs"/>
          <w:rtl/>
        </w:rPr>
        <w:t>נצטרך</w:t>
      </w:r>
      <w:r>
        <w:rPr>
          <w:rtl/>
        </w:rPr>
        <w:t xml:space="preserve"> </w:t>
      </w:r>
      <w:bookmarkStart w:id="19209" w:name="_ETM_Q34_445450"/>
      <w:bookmarkEnd w:id="19209"/>
      <w:r>
        <w:rPr>
          <w:rtl/>
        </w:rPr>
        <w:t xml:space="preserve">להגדיל </w:t>
      </w:r>
      <w:bookmarkStart w:id="19210" w:name="_ETM_Q34_445750"/>
      <w:bookmarkEnd w:id="19210"/>
      <w:r>
        <w:rPr>
          <w:rtl/>
        </w:rPr>
        <w:t xml:space="preserve">את </w:t>
      </w:r>
      <w:bookmarkStart w:id="19211" w:name="_ETM_Q34_445810"/>
      <w:bookmarkEnd w:id="19211"/>
      <w:r>
        <w:rPr>
          <w:rtl/>
        </w:rPr>
        <w:t xml:space="preserve">תקציב </w:t>
      </w:r>
      <w:bookmarkStart w:id="19212" w:name="_ETM_Q34_446050"/>
      <w:bookmarkEnd w:id="19212"/>
      <w:r>
        <w:rPr>
          <w:rtl/>
        </w:rPr>
        <w:t>הביטחון</w:t>
      </w:r>
      <w:r>
        <w:rPr>
          <w:rFonts w:hint="cs"/>
          <w:rtl/>
        </w:rPr>
        <w:t>.</w:t>
      </w:r>
      <w:r>
        <w:rPr>
          <w:rtl/>
        </w:rPr>
        <w:t xml:space="preserve"> </w:t>
      </w:r>
      <w:bookmarkStart w:id="19213" w:name="_ETM_Q34_446410"/>
      <w:bookmarkEnd w:id="19213"/>
      <w:r>
        <w:rPr>
          <w:rtl/>
        </w:rPr>
        <w:t xml:space="preserve">אנחנו </w:t>
      </w:r>
      <w:bookmarkStart w:id="19214" w:name="_ETM_Q34_446589"/>
      <w:bookmarkEnd w:id="19214"/>
      <w:r>
        <w:rPr>
          <w:rtl/>
        </w:rPr>
        <w:t xml:space="preserve">רוצים </w:t>
      </w:r>
      <w:bookmarkStart w:id="19215" w:name="_ETM_Q34_446800"/>
      <w:bookmarkEnd w:id="19215"/>
      <w:r>
        <w:rPr>
          <w:rtl/>
        </w:rPr>
        <w:t xml:space="preserve">לוודא </w:t>
      </w:r>
      <w:bookmarkStart w:id="19216" w:name="_ETM_Q34_447100"/>
      <w:bookmarkEnd w:id="19216"/>
      <w:r>
        <w:rPr>
          <w:rtl/>
        </w:rPr>
        <w:t xml:space="preserve">שהכסף </w:t>
      </w:r>
      <w:bookmarkStart w:id="19217" w:name="_ETM_Q34_447430"/>
      <w:bookmarkEnd w:id="19217"/>
      <w:r>
        <w:rPr>
          <w:rtl/>
        </w:rPr>
        <w:t xml:space="preserve">ילך </w:t>
      </w:r>
      <w:bookmarkStart w:id="19218" w:name="_ETM_Q34_447610"/>
      <w:bookmarkEnd w:id="19218"/>
      <w:r>
        <w:rPr>
          <w:rtl/>
        </w:rPr>
        <w:t xml:space="preserve">למקומות </w:t>
      </w:r>
      <w:bookmarkStart w:id="19219" w:name="_ETM_Q34_447940"/>
      <w:bookmarkEnd w:id="19219"/>
      <w:r>
        <w:rPr>
          <w:rtl/>
        </w:rPr>
        <w:t xml:space="preserve">הנכונים </w:t>
      </w:r>
      <w:bookmarkStart w:id="19220" w:name="_ETM_Q34_448450"/>
      <w:bookmarkEnd w:id="19220"/>
      <w:r>
        <w:rPr>
          <w:rFonts w:hint="cs"/>
          <w:rtl/>
        </w:rPr>
        <w:t>ו</w:t>
      </w:r>
      <w:r>
        <w:rPr>
          <w:rtl/>
        </w:rPr>
        <w:t xml:space="preserve">לא </w:t>
      </w:r>
      <w:bookmarkStart w:id="19221" w:name="_ETM_Q34_448510"/>
      <w:bookmarkEnd w:id="19221"/>
      <w:r>
        <w:rPr>
          <w:rtl/>
        </w:rPr>
        <w:t>י</w:t>
      </w:r>
      <w:r w:rsidR="006B30AB">
        <w:rPr>
          <w:rFonts w:hint="cs"/>
          <w:rtl/>
        </w:rPr>
        <w:t>י</w:t>
      </w:r>
      <w:r>
        <w:rPr>
          <w:rtl/>
        </w:rPr>
        <w:t xml:space="preserve">בלע </w:t>
      </w:r>
      <w:bookmarkStart w:id="19222" w:name="_ETM_Q34_448810"/>
      <w:bookmarkEnd w:id="19222"/>
      <w:r>
        <w:rPr>
          <w:rtl/>
        </w:rPr>
        <w:t xml:space="preserve">באיזה </w:t>
      </w:r>
      <w:bookmarkStart w:id="19223" w:name="_ETM_Q34_449050"/>
      <w:bookmarkEnd w:id="19223"/>
      <w:r>
        <w:rPr>
          <w:rtl/>
        </w:rPr>
        <w:t xml:space="preserve">חור </w:t>
      </w:r>
      <w:bookmarkStart w:id="19224" w:name="_ETM_Q34_449230"/>
      <w:bookmarkEnd w:id="19224"/>
      <w:r>
        <w:rPr>
          <w:rtl/>
        </w:rPr>
        <w:t>שחור</w:t>
      </w:r>
      <w:r>
        <w:rPr>
          <w:rFonts w:hint="cs"/>
          <w:rtl/>
        </w:rPr>
        <w:t>.</w:t>
      </w:r>
      <w:r>
        <w:rPr>
          <w:rtl/>
        </w:rPr>
        <w:t xml:space="preserve"> </w:t>
      </w:r>
      <w:bookmarkStart w:id="19225" w:name="_ETM_Q34_449529"/>
      <w:bookmarkEnd w:id="19225"/>
      <w:r>
        <w:rPr>
          <w:rtl/>
        </w:rPr>
        <w:t xml:space="preserve">אנחנו </w:t>
      </w:r>
      <w:bookmarkStart w:id="19226" w:name="_ETM_Q34_449740"/>
      <w:bookmarkEnd w:id="19226"/>
      <w:r>
        <w:rPr>
          <w:rtl/>
        </w:rPr>
        <w:t xml:space="preserve">רוצים </w:t>
      </w:r>
      <w:bookmarkStart w:id="19227" w:name="_ETM_Q34_449950"/>
      <w:bookmarkEnd w:id="19227"/>
      <w:r>
        <w:rPr>
          <w:rtl/>
        </w:rPr>
        <w:t xml:space="preserve">לוודא </w:t>
      </w:r>
      <w:bookmarkStart w:id="19228" w:name="_ETM_Q34_450220"/>
      <w:bookmarkEnd w:id="19228"/>
      <w:r>
        <w:rPr>
          <w:rtl/>
        </w:rPr>
        <w:t xml:space="preserve">שהוא </w:t>
      </w:r>
      <w:bookmarkStart w:id="19229" w:name="_ETM_Q34_450310"/>
      <w:bookmarkEnd w:id="19229"/>
      <w:r>
        <w:rPr>
          <w:rtl/>
        </w:rPr>
        <w:t xml:space="preserve">גם </w:t>
      </w:r>
      <w:bookmarkStart w:id="19230" w:name="_ETM_Q34_452460"/>
      <w:bookmarkEnd w:id="19230"/>
      <w:r>
        <w:rPr>
          <w:rtl/>
        </w:rPr>
        <w:t xml:space="preserve">מבוצע </w:t>
      </w:r>
      <w:bookmarkStart w:id="19231" w:name="_ETM_Q34_453000"/>
      <w:bookmarkEnd w:id="19231"/>
      <w:r>
        <w:rPr>
          <w:rtl/>
        </w:rPr>
        <w:t xml:space="preserve">לא </w:t>
      </w:r>
      <w:bookmarkStart w:id="19232" w:name="_ETM_Q34_453120"/>
      <w:bookmarkEnd w:id="19232"/>
      <w:r>
        <w:rPr>
          <w:rtl/>
        </w:rPr>
        <w:t xml:space="preserve">רק </w:t>
      </w:r>
      <w:bookmarkStart w:id="19233" w:name="_ETM_Q34_453270"/>
      <w:bookmarkEnd w:id="19233"/>
      <w:r>
        <w:rPr>
          <w:rtl/>
        </w:rPr>
        <w:t xml:space="preserve">בשיח </w:t>
      </w:r>
      <w:bookmarkStart w:id="19234" w:name="_ETM_Q34_453570"/>
      <w:bookmarkEnd w:id="19234"/>
      <w:r>
        <w:rPr>
          <w:rtl/>
        </w:rPr>
        <w:t xml:space="preserve">צרכים </w:t>
      </w:r>
      <w:bookmarkStart w:id="19235" w:name="_ETM_Q34_454020"/>
      <w:bookmarkEnd w:id="19235"/>
      <w:r>
        <w:rPr>
          <w:rtl/>
        </w:rPr>
        <w:t>אל</w:t>
      </w:r>
      <w:r>
        <w:rPr>
          <w:rFonts w:hint="cs"/>
          <w:rtl/>
        </w:rPr>
        <w:t>א</w:t>
      </w:r>
      <w:r>
        <w:rPr>
          <w:rtl/>
        </w:rPr>
        <w:t xml:space="preserve"> </w:t>
      </w:r>
      <w:bookmarkStart w:id="19236" w:name="_ETM_Q34_454139"/>
      <w:bookmarkEnd w:id="19236"/>
      <w:r>
        <w:rPr>
          <w:rFonts w:hint="cs"/>
          <w:rtl/>
        </w:rPr>
        <w:t>ב</w:t>
      </w:r>
      <w:r>
        <w:rPr>
          <w:rtl/>
        </w:rPr>
        <w:t xml:space="preserve">שיח </w:t>
      </w:r>
      <w:bookmarkStart w:id="19237" w:name="_ETM_Q34_454380"/>
      <w:bookmarkEnd w:id="19237"/>
      <w:r>
        <w:rPr>
          <w:rtl/>
        </w:rPr>
        <w:t>ש</w:t>
      </w:r>
      <w:r>
        <w:rPr>
          <w:rFonts w:hint="cs"/>
          <w:rtl/>
        </w:rPr>
        <w:t xml:space="preserve">ל </w:t>
      </w:r>
      <w:r>
        <w:rPr>
          <w:rtl/>
        </w:rPr>
        <w:t xml:space="preserve">סדרי </w:t>
      </w:r>
      <w:bookmarkStart w:id="19238" w:name="_ETM_Q34_454860"/>
      <w:bookmarkEnd w:id="19238"/>
      <w:r>
        <w:rPr>
          <w:rtl/>
        </w:rPr>
        <w:t xml:space="preserve">העדיפויות </w:t>
      </w:r>
      <w:bookmarkStart w:id="19239" w:name="_ETM_Q34_455370"/>
      <w:bookmarkEnd w:id="19239"/>
      <w:r>
        <w:rPr>
          <w:rFonts w:hint="cs"/>
          <w:rtl/>
        </w:rPr>
        <w:t>ו</w:t>
      </w:r>
      <w:r>
        <w:rPr>
          <w:rtl/>
        </w:rPr>
        <w:t xml:space="preserve">ניהול </w:t>
      </w:r>
      <w:bookmarkStart w:id="19240" w:name="_ETM_Q34_455669"/>
      <w:bookmarkEnd w:id="19240"/>
      <w:r>
        <w:rPr>
          <w:rtl/>
        </w:rPr>
        <w:t>סיכונים</w:t>
      </w:r>
      <w:r>
        <w:rPr>
          <w:rFonts w:hint="cs"/>
          <w:rtl/>
        </w:rPr>
        <w:t>.</w:t>
      </w:r>
      <w:r>
        <w:rPr>
          <w:rtl/>
        </w:rPr>
        <w:t xml:space="preserve"> </w:t>
      </w:r>
      <w:bookmarkStart w:id="19241" w:name="_ETM_Q34_456060"/>
      <w:bookmarkEnd w:id="19241"/>
      <w:r>
        <w:rPr>
          <w:rtl/>
        </w:rPr>
        <w:t xml:space="preserve">אין </w:t>
      </w:r>
      <w:bookmarkStart w:id="19242" w:name="_ETM_Q34_456180"/>
      <w:bookmarkEnd w:id="19242"/>
      <w:r>
        <w:rPr>
          <w:rtl/>
        </w:rPr>
        <w:t xml:space="preserve">מה </w:t>
      </w:r>
      <w:bookmarkStart w:id="19243" w:name="_ETM_Q34_456300"/>
      <w:bookmarkEnd w:id="19243"/>
      <w:r>
        <w:rPr>
          <w:rtl/>
        </w:rPr>
        <w:t>לעשות</w:t>
      </w:r>
      <w:r>
        <w:rPr>
          <w:rFonts w:hint="cs"/>
          <w:rtl/>
        </w:rPr>
        <w:t>,</w:t>
      </w:r>
      <w:r>
        <w:rPr>
          <w:rtl/>
        </w:rPr>
        <w:t xml:space="preserve"> </w:t>
      </w:r>
      <w:bookmarkStart w:id="19244" w:name="_ETM_Q34_456540"/>
      <w:bookmarkEnd w:id="19244"/>
      <w:r>
        <w:rPr>
          <w:rtl/>
        </w:rPr>
        <w:t xml:space="preserve">ככה </w:t>
      </w:r>
      <w:bookmarkStart w:id="19245" w:name="_ETM_Q34_456750"/>
      <w:bookmarkEnd w:id="19245"/>
      <w:r>
        <w:rPr>
          <w:rtl/>
        </w:rPr>
        <w:t xml:space="preserve">זה </w:t>
      </w:r>
      <w:bookmarkStart w:id="19246" w:name="_ETM_Q34_456839"/>
      <w:bookmarkEnd w:id="19246"/>
      <w:r>
        <w:rPr>
          <w:rtl/>
        </w:rPr>
        <w:t xml:space="preserve">תמיד </w:t>
      </w:r>
      <w:bookmarkStart w:id="19247" w:name="_ETM_Q34_457169"/>
      <w:bookmarkEnd w:id="19247"/>
      <w:r>
        <w:rPr>
          <w:rtl/>
        </w:rPr>
        <w:t>במדינה</w:t>
      </w:r>
      <w:r>
        <w:rPr>
          <w:rFonts w:hint="cs"/>
          <w:rtl/>
        </w:rPr>
        <w:t>.</w:t>
      </w:r>
      <w:r>
        <w:rPr>
          <w:rtl/>
        </w:rPr>
        <w:t xml:space="preserve"> </w:t>
      </w:r>
      <w:bookmarkStart w:id="19248" w:name="_ETM_Q34_459310"/>
      <w:bookmarkEnd w:id="19248"/>
      <w:r>
        <w:rPr>
          <w:rtl/>
        </w:rPr>
        <w:t xml:space="preserve">יש </w:t>
      </w:r>
      <w:bookmarkStart w:id="19249" w:name="_ETM_Q34_459460"/>
      <w:bookmarkEnd w:id="19249"/>
      <w:r>
        <w:rPr>
          <w:rtl/>
        </w:rPr>
        <w:t xml:space="preserve">פה </w:t>
      </w:r>
      <w:bookmarkStart w:id="19250" w:name="_ETM_Q34_459610"/>
      <w:bookmarkEnd w:id="19250"/>
      <w:r>
        <w:rPr>
          <w:rtl/>
        </w:rPr>
        <w:t xml:space="preserve">הגדלה </w:t>
      </w:r>
      <w:bookmarkStart w:id="19251" w:name="_ETM_Q34_460060"/>
      <w:bookmarkEnd w:id="19251"/>
      <w:r>
        <w:rPr>
          <w:rtl/>
        </w:rPr>
        <w:t xml:space="preserve">מאוד </w:t>
      </w:r>
      <w:bookmarkStart w:id="19252" w:name="_ETM_Q34_460479"/>
      <w:bookmarkEnd w:id="19252"/>
      <w:r>
        <w:rPr>
          <w:rtl/>
        </w:rPr>
        <w:t xml:space="preserve">גדולה </w:t>
      </w:r>
      <w:bookmarkStart w:id="19253" w:name="_ETM_Q34_461520"/>
      <w:bookmarkEnd w:id="19253"/>
      <w:r>
        <w:rPr>
          <w:rtl/>
        </w:rPr>
        <w:t xml:space="preserve">של </w:t>
      </w:r>
      <w:bookmarkStart w:id="19254" w:name="_ETM_Q34_462150"/>
      <w:bookmarkEnd w:id="19254"/>
      <w:r>
        <w:rPr>
          <w:rtl/>
        </w:rPr>
        <w:t xml:space="preserve">התקציבים </w:t>
      </w:r>
      <w:bookmarkStart w:id="19255" w:name="_ETM_Q34_462659"/>
      <w:bookmarkEnd w:id="19255"/>
      <w:r>
        <w:rPr>
          <w:rtl/>
        </w:rPr>
        <w:t>האזרחי</w:t>
      </w:r>
      <w:r>
        <w:rPr>
          <w:rFonts w:hint="cs"/>
          <w:rtl/>
        </w:rPr>
        <w:t>י</w:t>
      </w:r>
      <w:r>
        <w:rPr>
          <w:rtl/>
        </w:rPr>
        <w:t xml:space="preserve">ם </w:t>
      </w:r>
      <w:bookmarkStart w:id="19256" w:name="_ETM_Q34_463289"/>
      <w:bookmarkEnd w:id="19256"/>
      <w:r>
        <w:rPr>
          <w:rtl/>
        </w:rPr>
        <w:t xml:space="preserve">שנגזרים </w:t>
      </w:r>
      <w:bookmarkStart w:id="19257" w:name="_ETM_Q34_463800"/>
      <w:bookmarkEnd w:id="19257"/>
      <w:r>
        <w:rPr>
          <w:rtl/>
        </w:rPr>
        <w:t>מהמלחמה</w:t>
      </w:r>
      <w:r>
        <w:rPr>
          <w:rFonts w:hint="cs"/>
          <w:rtl/>
        </w:rPr>
        <w:t>.</w:t>
      </w:r>
      <w:r>
        <w:rPr>
          <w:rtl/>
        </w:rPr>
        <w:t xml:space="preserve"> </w:t>
      </w:r>
      <w:bookmarkStart w:id="19258" w:name="_ETM_Q34_464339"/>
      <w:bookmarkEnd w:id="19258"/>
      <w:r>
        <w:rPr>
          <w:rtl/>
        </w:rPr>
        <w:t xml:space="preserve">אתם </w:t>
      </w:r>
      <w:bookmarkStart w:id="19259" w:name="_ETM_Q34_464490"/>
      <w:bookmarkEnd w:id="19259"/>
      <w:r>
        <w:rPr>
          <w:rtl/>
        </w:rPr>
        <w:t xml:space="preserve">מכירים </w:t>
      </w:r>
      <w:bookmarkStart w:id="19260" w:name="_ETM_Q34_464879"/>
      <w:bookmarkEnd w:id="19260"/>
      <w:r>
        <w:rPr>
          <w:rtl/>
        </w:rPr>
        <w:t xml:space="preserve">את </w:t>
      </w:r>
      <w:bookmarkStart w:id="19261" w:name="_ETM_Q34_464969"/>
      <w:bookmarkEnd w:id="19261"/>
      <w:r>
        <w:rPr>
          <w:rtl/>
        </w:rPr>
        <w:t>עמדתי</w:t>
      </w:r>
      <w:r>
        <w:rPr>
          <w:rFonts w:hint="cs"/>
          <w:rtl/>
        </w:rPr>
        <w:t xml:space="preserve"> </w:t>
      </w:r>
      <w:r>
        <w:rPr>
          <w:rFonts w:hint="eastAsia"/>
          <w:rtl/>
        </w:rPr>
        <w:t>–</w:t>
      </w:r>
      <w:r>
        <w:rPr>
          <w:rtl/>
        </w:rPr>
        <w:t xml:space="preserve"> </w:t>
      </w:r>
      <w:bookmarkStart w:id="19262" w:name="_ETM_Q34_465330"/>
      <w:bookmarkEnd w:id="19262"/>
      <w:r>
        <w:rPr>
          <w:rtl/>
        </w:rPr>
        <w:t xml:space="preserve">גם </w:t>
      </w:r>
      <w:bookmarkStart w:id="19263" w:name="_ETM_Q34_465509"/>
      <w:bookmarkEnd w:id="19263"/>
      <w:r>
        <w:rPr>
          <w:rFonts w:hint="cs"/>
          <w:rtl/>
        </w:rPr>
        <w:t>מ</w:t>
      </w:r>
      <w:r>
        <w:rPr>
          <w:rtl/>
        </w:rPr>
        <w:t xml:space="preserve">התקציב </w:t>
      </w:r>
      <w:bookmarkStart w:id="19264" w:name="_ETM_Q34_465900"/>
      <w:bookmarkEnd w:id="19264"/>
      <w:r>
        <w:rPr>
          <w:rtl/>
        </w:rPr>
        <w:t xml:space="preserve">הקודם </w:t>
      </w:r>
      <w:bookmarkStart w:id="19265" w:name="_ETM_Q34_466229"/>
      <w:bookmarkEnd w:id="19265"/>
      <w:r>
        <w:rPr>
          <w:rtl/>
        </w:rPr>
        <w:t>שהבאנו</w:t>
      </w:r>
      <w:r>
        <w:rPr>
          <w:rFonts w:hint="cs"/>
          <w:rtl/>
        </w:rPr>
        <w:t>,</w:t>
      </w:r>
      <w:r>
        <w:rPr>
          <w:rtl/>
        </w:rPr>
        <w:t xml:space="preserve"> </w:t>
      </w:r>
      <w:bookmarkStart w:id="19266" w:name="_ETM_Q34_467069"/>
      <w:bookmarkEnd w:id="19266"/>
      <w:r>
        <w:rPr>
          <w:rtl/>
        </w:rPr>
        <w:t xml:space="preserve">המתקן </w:t>
      </w:r>
      <w:bookmarkStart w:id="19267" w:name="_ETM_Q34_467639"/>
      <w:bookmarkEnd w:id="19267"/>
      <w:r>
        <w:rPr>
          <w:rFonts w:hint="cs"/>
          <w:rtl/>
        </w:rPr>
        <w:t>את 2023:</w:t>
      </w:r>
      <w:r>
        <w:rPr>
          <w:rtl/>
        </w:rPr>
        <w:t xml:space="preserve"> </w:t>
      </w:r>
      <w:bookmarkStart w:id="19268" w:name="_ETM_Q34_468360"/>
      <w:bookmarkEnd w:id="19268"/>
      <w:r>
        <w:rPr>
          <w:rtl/>
        </w:rPr>
        <w:t xml:space="preserve">מדיניות </w:t>
      </w:r>
      <w:bookmarkStart w:id="19269" w:name="_ETM_Q34_468779"/>
      <w:bookmarkEnd w:id="19269"/>
      <w:r>
        <w:rPr>
          <w:rtl/>
        </w:rPr>
        <w:t xml:space="preserve">אזרחית </w:t>
      </w:r>
      <w:bookmarkStart w:id="19270" w:name="_ETM_Q34_469169"/>
      <w:bookmarkEnd w:id="19270"/>
      <w:r>
        <w:rPr>
          <w:rtl/>
        </w:rPr>
        <w:t>מרחיבה</w:t>
      </w:r>
      <w:r>
        <w:rPr>
          <w:rFonts w:hint="cs"/>
          <w:rtl/>
        </w:rPr>
        <w:t>.</w:t>
      </w:r>
      <w:r>
        <w:rPr>
          <w:rtl/>
        </w:rPr>
        <w:t xml:space="preserve"> </w:t>
      </w:r>
      <w:bookmarkStart w:id="19271" w:name="_ETM_Q34_470039"/>
      <w:bookmarkEnd w:id="19271"/>
      <w:r>
        <w:rPr>
          <w:rtl/>
        </w:rPr>
        <w:t xml:space="preserve">אני </w:t>
      </w:r>
      <w:bookmarkStart w:id="19272" w:name="_ETM_Q34_470249"/>
      <w:bookmarkEnd w:id="19272"/>
      <w:r>
        <w:rPr>
          <w:rtl/>
        </w:rPr>
        <w:t xml:space="preserve">חושב </w:t>
      </w:r>
      <w:bookmarkStart w:id="19273" w:name="_ETM_Q34_470430"/>
      <w:bookmarkEnd w:id="19273"/>
      <w:r>
        <w:rPr>
          <w:rtl/>
        </w:rPr>
        <w:t xml:space="preserve">שזה </w:t>
      </w:r>
      <w:bookmarkStart w:id="19274" w:name="_ETM_Q34_470550"/>
      <w:bookmarkEnd w:id="19274"/>
      <w:r>
        <w:rPr>
          <w:rtl/>
        </w:rPr>
        <w:t xml:space="preserve">עדיין </w:t>
      </w:r>
      <w:bookmarkStart w:id="19275" w:name="_ETM_Q34_470819"/>
      <w:bookmarkEnd w:id="19275"/>
      <w:r>
        <w:rPr>
          <w:rtl/>
        </w:rPr>
        <w:t>נכון</w:t>
      </w:r>
      <w:r>
        <w:rPr>
          <w:rFonts w:hint="cs"/>
          <w:rtl/>
        </w:rPr>
        <w:t>.</w:t>
      </w:r>
      <w:r>
        <w:rPr>
          <w:rtl/>
        </w:rPr>
        <w:t xml:space="preserve"> </w:t>
      </w:r>
      <w:bookmarkStart w:id="19276" w:name="_ETM_Q34_472290"/>
      <w:bookmarkEnd w:id="19276"/>
      <w:r>
        <w:rPr>
          <w:rtl/>
        </w:rPr>
        <w:t xml:space="preserve">הסברתי </w:t>
      </w:r>
      <w:bookmarkStart w:id="19277" w:name="_ETM_Q34_472770"/>
      <w:bookmarkEnd w:id="19277"/>
      <w:r>
        <w:rPr>
          <w:rtl/>
        </w:rPr>
        <w:t xml:space="preserve">אז </w:t>
      </w:r>
      <w:bookmarkStart w:id="19278" w:name="_ETM_Q34_472950"/>
      <w:bookmarkEnd w:id="19278"/>
      <w:r>
        <w:rPr>
          <w:rtl/>
        </w:rPr>
        <w:t xml:space="preserve">את </w:t>
      </w:r>
      <w:bookmarkStart w:id="19279" w:name="_ETM_Q34_473010"/>
      <w:bookmarkEnd w:id="19279"/>
      <w:r>
        <w:rPr>
          <w:rtl/>
        </w:rPr>
        <w:t>הרציונל</w:t>
      </w:r>
      <w:r>
        <w:rPr>
          <w:rFonts w:hint="cs"/>
          <w:rtl/>
        </w:rPr>
        <w:t>.</w:t>
      </w:r>
      <w:r>
        <w:rPr>
          <w:rtl/>
        </w:rPr>
        <w:t xml:space="preserve"> </w:t>
      </w:r>
      <w:bookmarkStart w:id="19280" w:name="_ETM_Q34_474460"/>
      <w:bookmarkEnd w:id="19280"/>
      <w:r>
        <w:rPr>
          <w:rtl/>
        </w:rPr>
        <w:t xml:space="preserve">המלחמה </w:t>
      </w:r>
      <w:bookmarkStart w:id="19281" w:name="_ETM_Q34_474910"/>
      <w:bookmarkEnd w:id="19281"/>
      <w:r>
        <w:rPr>
          <w:rtl/>
        </w:rPr>
        <w:t xml:space="preserve">הזאת </w:t>
      </w:r>
      <w:bookmarkStart w:id="19282" w:name="_ETM_Q34_475089"/>
      <w:bookmarkEnd w:id="19282"/>
      <w:r>
        <w:rPr>
          <w:rFonts w:hint="cs"/>
          <w:rtl/>
        </w:rPr>
        <w:t>ה</w:t>
      </w:r>
      <w:r>
        <w:rPr>
          <w:rtl/>
        </w:rPr>
        <w:t xml:space="preserve">תחילה </w:t>
      </w:r>
      <w:bookmarkStart w:id="19283" w:name="_ETM_Q34_475390"/>
      <w:bookmarkEnd w:id="19283"/>
      <w:r>
        <w:rPr>
          <w:rtl/>
        </w:rPr>
        <w:t xml:space="preserve">במשבר </w:t>
      </w:r>
      <w:bookmarkStart w:id="19284" w:name="_ETM_Q34_475810"/>
      <w:bookmarkEnd w:id="19284"/>
      <w:r>
        <w:rPr>
          <w:rtl/>
        </w:rPr>
        <w:t xml:space="preserve">אמון </w:t>
      </w:r>
      <w:bookmarkStart w:id="19285" w:name="_ETM_Q34_476050"/>
      <w:bookmarkEnd w:id="19285"/>
      <w:r>
        <w:rPr>
          <w:rtl/>
        </w:rPr>
        <w:t xml:space="preserve">גדול </w:t>
      </w:r>
      <w:bookmarkStart w:id="19286" w:name="_ETM_Q34_476500"/>
      <w:bookmarkEnd w:id="19286"/>
      <w:r>
        <w:rPr>
          <w:rtl/>
        </w:rPr>
        <w:t xml:space="preserve">מאוד </w:t>
      </w:r>
      <w:bookmarkStart w:id="19287" w:name="_ETM_Q34_476770"/>
      <w:bookmarkEnd w:id="19287"/>
      <w:r>
        <w:rPr>
          <w:rtl/>
        </w:rPr>
        <w:t xml:space="preserve">של </w:t>
      </w:r>
      <w:bookmarkStart w:id="19288" w:name="_ETM_Q34_476920"/>
      <w:bookmarkEnd w:id="19288"/>
      <w:r>
        <w:rPr>
          <w:rtl/>
        </w:rPr>
        <w:t xml:space="preserve">הציבור </w:t>
      </w:r>
      <w:bookmarkStart w:id="19289" w:name="_ETM_Q34_477190"/>
      <w:bookmarkEnd w:id="19289"/>
      <w:r>
        <w:rPr>
          <w:rtl/>
        </w:rPr>
        <w:t xml:space="preserve">הישראלי </w:t>
      </w:r>
      <w:bookmarkStart w:id="19290" w:name="_ETM_Q34_478300"/>
      <w:bookmarkEnd w:id="19290"/>
      <w:r>
        <w:rPr>
          <w:rtl/>
        </w:rPr>
        <w:t>במדינה</w:t>
      </w:r>
      <w:r>
        <w:rPr>
          <w:rFonts w:hint="cs"/>
          <w:rtl/>
        </w:rPr>
        <w:t>.</w:t>
      </w:r>
      <w:r>
        <w:rPr>
          <w:rtl/>
        </w:rPr>
        <w:t xml:space="preserve"> </w:t>
      </w:r>
      <w:bookmarkStart w:id="19291" w:name="_ETM_Q34_479750"/>
      <w:bookmarkEnd w:id="19291"/>
      <w:r>
        <w:rPr>
          <w:rtl/>
        </w:rPr>
        <w:t>בסוף</w:t>
      </w:r>
      <w:r>
        <w:rPr>
          <w:rFonts w:hint="cs"/>
          <w:rtl/>
        </w:rPr>
        <w:t>,</w:t>
      </w:r>
      <w:r>
        <w:rPr>
          <w:rtl/>
        </w:rPr>
        <w:t xml:space="preserve"> </w:t>
      </w:r>
      <w:bookmarkStart w:id="19292" w:name="_ETM_Q34_480350"/>
      <w:bookmarkEnd w:id="19292"/>
      <w:r>
        <w:rPr>
          <w:rFonts w:hint="cs"/>
          <w:rtl/>
        </w:rPr>
        <w:t>חו</w:t>
      </w:r>
      <w:r>
        <w:rPr>
          <w:rtl/>
        </w:rPr>
        <w:t xml:space="preserve">מת </w:t>
      </w:r>
      <w:bookmarkStart w:id="19293" w:name="_ETM_Q34_480650"/>
      <w:bookmarkEnd w:id="19293"/>
      <w:r>
        <w:rPr>
          <w:rtl/>
        </w:rPr>
        <w:t xml:space="preserve">הביצורים </w:t>
      </w:r>
      <w:bookmarkStart w:id="19294" w:name="_ETM_Q34_481040"/>
      <w:bookmarkEnd w:id="19294"/>
      <w:r>
        <w:rPr>
          <w:rtl/>
        </w:rPr>
        <w:t xml:space="preserve">הראשונה </w:t>
      </w:r>
      <w:bookmarkStart w:id="19295" w:name="_ETM_Q34_481370"/>
      <w:bookmarkEnd w:id="19295"/>
      <w:r>
        <w:rPr>
          <w:rtl/>
        </w:rPr>
        <w:t xml:space="preserve">של </w:t>
      </w:r>
      <w:bookmarkStart w:id="19296" w:name="_ETM_Q34_481520"/>
      <w:bookmarkEnd w:id="19296"/>
      <w:r>
        <w:rPr>
          <w:rtl/>
        </w:rPr>
        <w:t>החיים</w:t>
      </w:r>
      <w:r>
        <w:rPr>
          <w:rFonts w:hint="cs"/>
          <w:rtl/>
        </w:rPr>
        <w:t>,</w:t>
      </w:r>
      <w:r>
        <w:rPr>
          <w:rtl/>
        </w:rPr>
        <w:t xml:space="preserve"> </w:t>
      </w:r>
      <w:bookmarkStart w:id="19297" w:name="_ETM_Q34_481850"/>
      <w:bookmarkEnd w:id="19297"/>
      <w:r>
        <w:rPr>
          <w:rtl/>
        </w:rPr>
        <w:t xml:space="preserve">של </w:t>
      </w:r>
      <w:bookmarkStart w:id="19298" w:name="_ETM_Q34_482029"/>
      <w:bookmarkEnd w:id="19298"/>
      <w:r>
        <w:rPr>
          <w:rtl/>
        </w:rPr>
        <w:t>הקיום</w:t>
      </w:r>
      <w:r>
        <w:rPr>
          <w:rFonts w:hint="cs"/>
          <w:rtl/>
        </w:rPr>
        <w:t>, של הביטחון, נפרצה. לא היינו שם עבור אנשים במשך עשרות שעות שהם היו בממ"דים ונשחטו ונטבחו ונרצחו</w:t>
      </w:r>
      <w:bookmarkStart w:id="19299" w:name="_ETM_Q34_486000"/>
      <w:bookmarkEnd w:id="19299"/>
      <w:r>
        <w:rPr>
          <w:rFonts w:hint="cs"/>
          <w:rtl/>
        </w:rPr>
        <w:t>, וצריך להחזיר את האמון של האזרחים במדינה</w:t>
      </w:r>
      <w:r w:rsidR="006B30AB">
        <w:rPr>
          <w:rFonts w:hint="cs"/>
          <w:rtl/>
        </w:rPr>
        <w:t>.</w:t>
      </w:r>
      <w:r>
        <w:rPr>
          <w:rFonts w:hint="cs"/>
          <w:rtl/>
        </w:rPr>
        <w:t xml:space="preserve"> וזו חומת </w:t>
      </w:r>
      <w:bookmarkStart w:id="19300" w:name="_ETM_Q34_482360"/>
      <w:bookmarkStart w:id="19301" w:name="_ETM_Q34_492719"/>
      <w:bookmarkEnd w:id="19300"/>
      <w:bookmarkEnd w:id="19301"/>
      <w:r>
        <w:rPr>
          <w:rtl/>
        </w:rPr>
        <w:t xml:space="preserve">הביצורים </w:t>
      </w:r>
      <w:bookmarkStart w:id="19302" w:name="_ETM_Q34_493260"/>
      <w:bookmarkEnd w:id="19302"/>
      <w:r>
        <w:rPr>
          <w:rtl/>
        </w:rPr>
        <w:t xml:space="preserve">השנייה </w:t>
      </w:r>
      <w:bookmarkStart w:id="19303" w:name="_ETM_Q34_493559"/>
      <w:bookmarkEnd w:id="19303"/>
      <w:r>
        <w:rPr>
          <w:rtl/>
        </w:rPr>
        <w:t xml:space="preserve">שאנחנו </w:t>
      </w:r>
      <w:bookmarkStart w:id="19304" w:name="_ETM_Q34_493860"/>
      <w:bookmarkEnd w:id="19304"/>
      <w:r>
        <w:rPr>
          <w:rtl/>
        </w:rPr>
        <w:t xml:space="preserve">בונים </w:t>
      </w:r>
      <w:bookmarkStart w:id="19305" w:name="_ETM_Q34_494070"/>
      <w:bookmarkEnd w:id="19305"/>
      <w:r>
        <w:rPr>
          <w:rtl/>
        </w:rPr>
        <w:t xml:space="preserve">דרך </w:t>
      </w:r>
      <w:bookmarkStart w:id="19306" w:name="_ETM_Q34_494250"/>
      <w:bookmarkEnd w:id="19306"/>
      <w:r>
        <w:rPr>
          <w:rtl/>
        </w:rPr>
        <w:t xml:space="preserve">הכלכלה </w:t>
      </w:r>
      <w:bookmarkStart w:id="19307" w:name="_ETM_Q34_494700"/>
      <w:bookmarkEnd w:id="19307"/>
      <w:r>
        <w:rPr>
          <w:rFonts w:hint="cs"/>
          <w:rtl/>
        </w:rPr>
        <w:t>– עוטפים</w:t>
      </w:r>
      <w:r>
        <w:rPr>
          <w:rtl/>
        </w:rPr>
        <w:t xml:space="preserve"> </w:t>
      </w:r>
      <w:bookmarkStart w:id="19308" w:name="_ETM_Q34_495029"/>
      <w:bookmarkEnd w:id="19308"/>
      <w:r>
        <w:rPr>
          <w:rtl/>
        </w:rPr>
        <w:t xml:space="preserve">את </w:t>
      </w:r>
      <w:bookmarkStart w:id="19309" w:name="_ETM_Q34_495150"/>
      <w:bookmarkEnd w:id="19309"/>
      <w:r>
        <w:rPr>
          <w:rtl/>
        </w:rPr>
        <w:t xml:space="preserve">הניצולים </w:t>
      </w:r>
      <w:bookmarkStart w:id="19310" w:name="_ETM_Q34_495889"/>
      <w:bookmarkEnd w:id="19310"/>
      <w:r>
        <w:rPr>
          <w:rtl/>
        </w:rPr>
        <w:t xml:space="preserve">ואת </w:t>
      </w:r>
      <w:bookmarkStart w:id="19311" w:name="_ETM_Q34_496130"/>
      <w:bookmarkEnd w:id="19311"/>
      <w:r>
        <w:rPr>
          <w:rtl/>
        </w:rPr>
        <w:t xml:space="preserve">המפונים </w:t>
      </w:r>
      <w:bookmarkStart w:id="19312" w:name="_ETM_Q34_498390"/>
      <w:bookmarkEnd w:id="19312"/>
      <w:r>
        <w:rPr>
          <w:rtl/>
        </w:rPr>
        <w:t xml:space="preserve">ואת </w:t>
      </w:r>
      <w:bookmarkStart w:id="19313" w:name="_ETM_Q34_498660"/>
      <w:bookmarkEnd w:id="19313"/>
      <w:r>
        <w:rPr>
          <w:rtl/>
        </w:rPr>
        <w:t xml:space="preserve">התושבים </w:t>
      </w:r>
      <w:bookmarkStart w:id="19314" w:name="_ETM_Q34_499200"/>
      <w:bookmarkEnd w:id="19314"/>
      <w:r>
        <w:rPr>
          <w:rtl/>
        </w:rPr>
        <w:t xml:space="preserve">בצפון </w:t>
      </w:r>
      <w:bookmarkStart w:id="19315" w:name="_ETM_Q34_499860"/>
      <w:bookmarkEnd w:id="19315"/>
      <w:r>
        <w:rPr>
          <w:rtl/>
        </w:rPr>
        <w:t xml:space="preserve">ובדרום </w:t>
      </w:r>
      <w:bookmarkStart w:id="19316" w:name="_ETM_Q34_500520"/>
      <w:bookmarkEnd w:id="19316"/>
      <w:r>
        <w:rPr>
          <w:rFonts w:hint="cs"/>
          <w:rtl/>
        </w:rPr>
        <w:t>ו</w:t>
      </w:r>
      <w:r>
        <w:rPr>
          <w:rtl/>
        </w:rPr>
        <w:t xml:space="preserve">את </w:t>
      </w:r>
      <w:bookmarkStart w:id="19317" w:name="_ETM_Q34_500640"/>
      <w:bookmarkEnd w:id="19317"/>
      <w:r>
        <w:rPr>
          <w:rtl/>
        </w:rPr>
        <w:t xml:space="preserve">כל </w:t>
      </w:r>
      <w:bookmarkStart w:id="19318" w:name="_ETM_Q34_500910"/>
      <w:bookmarkEnd w:id="19318"/>
      <w:r>
        <w:rPr>
          <w:rtl/>
        </w:rPr>
        <w:t xml:space="preserve">העסקים </w:t>
      </w:r>
      <w:bookmarkStart w:id="19319" w:name="_ETM_Q34_501360"/>
      <w:bookmarkEnd w:id="19319"/>
      <w:r>
        <w:rPr>
          <w:rtl/>
        </w:rPr>
        <w:t xml:space="preserve">במדינת </w:t>
      </w:r>
      <w:bookmarkStart w:id="19320" w:name="_ETM_Q34_501690"/>
      <w:bookmarkEnd w:id="19320"/>
      <w:r>
        <w:rPr>
          <w:rtl/>
        </w:rPr>
        <w:t xml:space="preserve">ישראל </w:t>
      </w:r>
      <w:bookmarkStart w:id="19321" w:name="_ETM_Q34_501960"/>
      <w:bookmarkEnd w:id="19321"/>
      <w:r>
        <w:rPr>
          <w:rFonts w:hint="cs"/>
          <w:rtl/>
        </w:rPr>
        <w:t>ו</w:t>
      </w:r>
      <w:r>
        <w:rPr>
          <w:rtl/>
        </w:rPr>
        <w:t xml:space="preserve">את </w:t>
      </w:r>
      <w:bookmarkStart w:id="19322" w:name="_ETM_Q34_502080"/>
      <w:bookmarkEnd w:id="19322"/>
      <w:r>
        <w:rPr>
          <w:rtl/>
        </w:rPr>
        <w:t xml:space="preserve">המילואימניקים </w:t>
      </w:r>
      <w:bookmarkStart w:id="19323" w:name="_ETM_Q34_502710"/>
      <w:bookmarkEnd w:id="19323"/>
      <w:r>
        <w:rPr>
          <w:rtl/>
        </w:rPr>
        <w:t xml:space="preserve">שאנחנו </w:t>
      </w:r>
      <w:bookmarkStart w:id="19324" w:name="_ETM_Q34_502950"/>
      <w:bookmarkEnd w:id="19324"/>
      <w:r>
        <w:rPr>
          <w:rtl/>
        </w:rPr>
        <w:t xml:space="preserve">שמים </w:t>
      </w:r>
      <w:bookmarkStart w:id="19325" w:name="_ETM_Q34_503190"/>
      <w:bookmarkEnd w:id="19325"/>
      <w:r>
        <w:rPr>
          <w:rtl/>
        </w:rPr>
        <w:t xml:space="preserve">על </w:t>
      </w:r>
      <w:bookmarkStart w:id="19326" w:name="_ETM_Q34_503279"/>
      <w:bookmarkEnd w:id="19326"/>
      <w:r>
        <w:rPr>
          <w:rtl/>
        </w:rPr>
        <w:t xml:space="preserve">נס </w:t>
      </w:r>
      <w:bookmarkStart w:id="19327" w:name="_ETM_Q34_503430"/>
      <w:bookmarkEnd w:id="19327"/>
      <w:r>
        <w:rPr>
          <w:rtl/>
        </w:rPr>
        <w:t xml:space="preserve">בתקציב </w:t>
      </w:r>
      <w:bookmarkStart w:id="19328" w:name="_ETM_Q34_503880"/>
      <w:bookmarkEnd w:id="19328"/>
      <w:r>
        <w:rPr>
          <w:rtl/>
        </w:rPr>
        <w:t>הזה</w:t>
      </w:r>
      <w:r>
        <w:rPr>
          <w:rFonts w:hint="cs"/>
          <w:rtl/>
        </w:rPr>
        <w:t>.</w:t>
      </w:r>
      <w:r>
        <w:rPr>
          <w:rtl/>
        </w:rPr>
        <w:t xml:space="preserve"> </w:t>
      </w:r>
      <w:bookmarkStart w:id="19329" w:name="_ETM_Q34_504089"/>
      <w:bookmarkEnd w:id="19329"/>
      <w:r>
        <w:rPr>
          <w:rtl/>
        </w:rPr>
        <w:t>אמרתי</w:t>
      </w:r>
      <w:r>
        <w:rPr>
          <w:rFonts w:hint="cs"/>
          <w:rtl/>
        </w:rPr>
        <w:t>,</w:t>
      </w:r>
      <w:r>
        <w:rPr>
          <w:rtl/>
        </w:rPr>
        <w:t xml:space="preserve"> </w:t>
      </w:r>
      <w:bookmarkStart w:id="19330" w:name="_ETM_Q34_504360"/>
      <w:bookmarkEnd w:id="19330"/>
      <w:r>
        <w:rPr>
          <w:rtl/>
        </w:rPr>
        <w:t xml:space="preserve">זה </w:t>
      </w:r>
      <w:bookmarkStart w:id="19331" w:name="_ETM_Q34_504480"/>
      <w:bookmarkEnd w:id="19331"/>
      <w:r>
        <w:rPr>
          <w:rtl/>
        </w:rPr>
        <w:t xml:space="preserve">היתד </w:t>
      </w:r>
      <w:bookmarkStart w:id="19332" w:name="_ETM_Q34_504869"/>
      <w:bookmarkEnd w:id="19332"/>
      <w:r>
        <w:rPr>
          <w:rtl/>
        </w:rPr>
        <w:t xml:space="preserve">שתקענו </w:t>
      </w:r>
      <w:bookmarkStart w:id="19333" w:name="_ETM_Q34_505410"/>
      <w:bookmarkEnd w:id="19333"/>
      <w:r>
        <w:rPr>
          <w:rtl/>
        </w:rPr>
        <w:t xml:space="preserve">וסביב </w:t>
      </w:r>
      <w:bookmarkStart w:id="19334" w:name="_ETM_Q34_505800"/>
      <w:bookmarkEnd w:id="19334"/>
      <w:r>
        <w:rPr>
          <w:rtl/>
        </w:rPr>
        <w:t xml:space="preserve">זה </w:t>
      </w:r>
      <w:bookmarkStart w:id="19335" w:name="_ETM_Q34_505860"/>
      <w:bookmarkEnd w:id="19335"/>
      <w:r>
        <w:rPr>
          <w:rtl/>
        </w:rPr>
        <w:t xml:space="preserve">הכול </w:t>
      </w:r>
      <w:bookmarkStart w:id="19336" w:name="_ETM_Q34_506070"/>
      <w:bookmarkEnd w:id="19336"/>
      <w:r>
        <w:rPr>
          <w:rtl/>
        </w:rPr>
        <w:t>בנוי</w:t>
      </w:r>
      <w:r>
        <w:rPr>
          <w:rFonts w:hint="cs"/>
          <w:rtl/>
        </w:rPr>
        <w:t>.</w:t>
      </w:r>
      <w:r>
        <w:rPr>
          <w:rtl/>
        </w:rPr>
        <w:t xml:space="preserve"> </w:t>
      </w:r>
      <w:bookmarkStart w:id="19337" w:name="_ETM_Q34_507929"/>
      <w:bookmarkEnd w:id="19337"/>
      <w:r>
        <w:rPr>
          <w:rtl/>
        </w:rPr>
        <w:t xml:space="preserve">התקציב </w:t>
      </w:r>
      <w:bookmarkStart w:id="19338" w:name="_ETM_Q34_508380"/>
      <w:bookmarkEnd w:id="19338"/>
      <w:r>
        <w:rPr>
          <w:rtl/>
        </w:rPr>
        <w:t xml:space="preserve">הזה </w:t>
      </w:r>
      <w:bookmarkStart w:id="19339" w:name="_ETM_Q34_508529"/>
      <w:bookmarkEnd w:id="19339"/>
      <w:r>
        <w:rPr>
          <w:rtl/>
        </w:rPr>
        <w:t xml:space="preserve">מגדיל </w:t>
      </w:r>
      <w:bookmarkStart w:id="19340" w:name="_ETM_Q34_508829"/>
      <w:bookmarkEnd w:id="19340"/>
      <w:r>
        <w:rPr>
          <w:rtl/>
        </w:rPr>
        <w:t xml:space="preserve">מאוד </w:t>
      </w:r>
      <w:bookmarkStart w:id="19341" w:name="_ETM_Q34_509309"/>
      <w:bookmarkEnd w:id="19341"/>
      <w:r>
        <w:rPr>
          <w:rtl/>
        </w:rPr>
        <w:t xml:space="preserve">את </w:t>
      </w:r>
      <w:bookmarkStart w:id="19342" w:name="_ETM_Q34_509429"/>
      <w:bookmarkEnd w:id="19342"/>
      <w:r>
        <w:rPr>
          <w:rFonts w:hint="cs"/>
          <w:rtl/>
        </w:rPr>
        <w:t>ה</w:t>
      </w:r>
      <w:r>
        <w:rPr>
          <w:rtl/>
        </w:rPr>
        <w:t xml:space="preserve">וצאות </w:t>
      </w:r>
      <w:bookmarkStart w:id="19343" w:name="_ETM_Q34_509699"/>
      <w:bookmarkEnd w:id="19343"/>
      <w:r>
        <w:rPr>
          <w:rtl/>
        </w:rPr>
        <w:t xml:space="preserve">הבריאות </w:t>
      </w:r>
      <w:bookmarkStart w:id="19344" w:name="_ETM_Q34_510599"/>
      <w:bookmarkEnd w:id="19344"/>
      <w:r>
        <w:rPr>
          <w:rtl/>
        </w:rPr>
        <w:t xml:space="preserve">והרווחה </w:t>
      </w:r>
      <w:bookmarkStart w:id="19345" w:name="_ETM_Q34_511589"/>
      <w:bookmarkEnd w:id="19345"/>
      <w:r>
        <w:rPr>
          <w:rtl/>
        </w:rPr>
        <w:t xml:space="preserve">והחינוך </w:t>
      </w:r>
      <w:bookmarkStart w:id="19346" w:name="_ETM_Q34_512710"/>
      <w:bookmarkStart w:id="19347" w:name="_ETM_Q34_512860"/>
      <w:bookmarkEnd w:id="19346"/>
      <w:bookmarkEnd w:id="19347"/>
      <w:r>
        <w:rPr>
          <w:rFonts w:hint="cs"/>
          <w:rtl/>
        </w:rPr>
        <w:t>וה</w:t>
      </w:r>
      <w:r>
        <w:rPr>
          <w:rtl/>
        </w:rPr>
        <w:t xml:space="preserve">תקצוב </w:t>
      </w:r>
      <w:bookmarkStart w:id="19348" w:name="_ETM_Q34_513130"/>
      <w:bookmarkEnd w:id="19348"/>
      <w:r>
        <w:rPr>
          <w:rtl/>
        </w:rPr>
        <w:t xml:space="preserve">של </w:t>
      </w:r>
      <w:bookmarkStart w:id="19349" w:name="_ETM_Q34_513250"/>
      <w:bookmarkEnd w:id="19349"/>
      <w:r>
        <w:rPr>
          <w:rtl/>
        </w:rPr>
        <w:t>מ</w:t>
      </w:r>
      <w:r>
        <w:rPr>
          <w:rFonts w:hint="cs"/>
          <w:rtl/>
        </w:rPr>
        <w:t>י</w:t>
      </w:r>
      <w:r>
        <w:rPr>
          <w:rtl/>
        </w:rPr>
        <w:t>נהל</w:t>
      </w:r>
      <w:r>
        <w:rPr>
          <w:rFonts w:hint="cs"/>
          <w:rtl/>
        </w:rPr>
        <w:t>ת</w:t>
      </w:r>
      <w:r>
        <w:rPr>
          <w:rtl/>
        </w:rPr>
        <w:t xml:space="preserve"> </w:t>
      </w:r>
      <w:bookmarkStart w:id="19350" w:name="_ETM_Q34_513460"/>
      <w:bookmarkEnd w:id="19350"/>
      <w:r>
        <w:rPr>
          <w:rtl/>
        </w:rPr>
        <w:t xml:space="preserve">תקומה </w:t>
      </w:r>
      <w:bookmarkStart w:id="19351" w:name="_ETM_Q34_513940"/>
      <w:bookmarkEnd w:id="19351"/>
      <w:r>
        <w:rPr>
          <w:rtl/>
        </w:rPr>
        <w:t>לשיקו</w:t>
      </w:r>
      <w:r>
        <w:rPr>
          <w:rFonts w:hint="cs"/>
          <w:rtl/>
        </w:rPr>
        <w:t>ם</w:t>
      </w:r>
      <w:r>
        <w:rPr>
          <w:rtl/>
        </w:rPr>
        <w:t xml:space="preserve"> </w:t>
      </w:r>
      <w:bookmarkStart w:id="19352" w:name="_ETM_Q34_514999"/>
      <w:bookmarkEnd w:id="19352"/>
      <w:r>
        <w:rPr>
          <w:rFonts w:hint="cs"/>
          <w:rtl/>
        </w:rPr>
        <w:t>ה</w:t>
      </w:r>
      <w:r>
        <w:rPr>
          <w:rtl/>
        </w:rPr>
        <w:t>י</w:t>
      </w:r>
      <w:r>
        <w:rPr>
          <w:rFonts w:hint="cs"/>
          <w:rtl/>
        </w:rPr>
        <w:t>י</w:t>
      </w:r>
      <w:r>
        <w:rPr>
          <w:rtl/>
        </w:rPr>
        <w:t xml:space="preserve">שובים </w:t>
      </w:r>
      <w:bookmarkStart w:id="19353" w:name="_ETM_Q34_515600"/>
      <w:bookmarkEnd w:id="19353"/>
      <w:r>
        <w:rPr>
          <w:rtl/>
        </w:rPr>
        <w:t>בדרום</w:t>
      </w:r>
      <w:r>
        <w:rPr>
          <w:rFonts w:hint="cs"/>
          <w:rtl/>
        </w:rPr>
        <w:t>,</w:t>
      </w:r>
      <w:r>
        <w:rPr>
          <w:rtl/>
        </w:rPr>
        <w:t xml:space="preserve"> </w:t>
      </w:r>
      <w:bookmarkStart w:id="19354" w:name="_ETM_Q34_516379"/>
      <w:bookmarkEnd w:id="19354"/>
      <w:r>
        <w:rPr>
          <w:rtl/>
        </w:rPr>
        <w:t xml:space="preserve">ושמרנו </w:t>
      </w:r>
      <w:bookmarkStart w:id="19355" w:name="_ETM_Q34_516920"/>
      <w:bookmarkEnd w:id="19355"/>
      <w:r>
        <w:rPr>
          <w:rtl/>
        </w:rPr>
        <w:t xml:space="preserve">מיליארדים </w:t>
      </w:r>
      <w:bookmarkStart w:id="19356" w:name="_ETM_Q34_517519"/>
      <w:bookmarkEnd w:id="19356"/>
      <w:r>
        <w:rPr>
          <w:rtl/>
        </w:rPr>
        <w:t>לצפון</w:t>
      </w:r>
      <w:r>
        <w:rPr>
          <w:rFonts w:hint="cs"/>
          <w:rtl/>
        </w:rPr>
        <w:t>.</w:t>
      </w:r>
    </w:p>
    <w:p w:rsidR="002C6DDD" w:rsidRDefault="002C6DDD" w:rsidP="006D21BC">
      <w:pPr>
        <w:rPr>
          <w:rtl/>
        </w:rPr>
      </w:pPr>
    </w:p>
    <w:p w:rsidR="002C6DDD" w:rsidRDefault="002C6DDD" w:rsidP="006D21BC">
      <w:pPr>
        <w:pStyle w:val="af5"/>
        <w:keepNext/>
        <w:rPr>
          <w:rtl/>
        </w:rPr>
      </w:pPr>
      <w:bookmarkStart w:id="19357" w:name="_ETM_Q34_518000"/>
      <w:bookmarkStart w:id="19358" w:name="ET_interruption_6156_1"/>
      <w:bookmarkEnd w:id="19357"/>
      <w:r w:rsidRPr="003C7C12">
        <w:rPr>
          <w:rStyle w:val="TagStyle"/>
          <w:rtl/>
        </w:rPr>
        <w:t xml:space="preserve">&lt;&lt; קריאה &gt;&gt; </w:t>
      </w:r>
      <w:r>
        <w:rPr>
          <w:rtl/>
        </w:rPr>
        <w:t>גלעד קריב (העבודה):</w:t>
      </w:r>
      <w:r w:rsidRPr="003C7C12">
        <w:rPr>
          <w:rStyle w:val="TagStyle"/>
          <w:rtl/>
        </w:rPr>
        <w:t xml:space="preserve"> &lt;&lt; קריאה &gt;&gt;</w:t>
      </w:r>
      <w:r>
        <w:rPr>
          <w:rtl/>
        </w:rPr>
        <w:t xml:space="preserve">  </w:t>
      </w:r>
      <w:bookmarkEnd w:id="19358"/>
    </w:p>
    <w:p w:rsidR="002C6DDD" w:rsidRDefault="002C6DDD" w:rsidP="00B74F47">
      <w:pPr>
        <w:rPr>
          <w:rtl/>
        </w:rPr>
      </w:pPr>
    </w:p>
    <w:p w:rsidR="002C6DDD" w:rsidRDefault="002C6DDD" w:rsidP="00B74F47">
      <w:pPr>
        <w:rPr>
          <w:rtl/>
        </w:rPr>
      </w:pPr>
      <w:r>
        <w:rPr>
          <w:rFonts w:hint="cs"/>
          <w:rtl/>
        </w:rPr>
        <w:t xml:space="preserve">איך בחינוך? יש קיצוץ של </w:t>
      </w:r>
      <w:r w:rsidR="00B74F47">
        <w:rPr>
          <w:rFonts w:hint="cs"/>
          <w:rtl/>
        </w:rPr>
        <w:t>– – –</w:t>
      </w:r>
      <w:r>
        <w:rPr>
          <w:rFonts w:hint="cs"/>
          <w:rtl/>
        </w:rPr>
        <w:t xml:space="preserve"> בחינוך.</w:t>
      </w:r>
    </w:p>
    <w:p w:rsidR="002C6DDD" w:rsidRDefault="002C6DDD" w:rsidP="006D21BC">
      <w:pPr>
        <w:rPr>
          <w:rtl/>
        </w:rPr>
      </w:pPr>
    </w:p>
    <w:p w:rsidR="002C6DDD" w:rsidRDefault="002C6DDD" w:rsidP="006D21BC">
      <w:pPr>
        <w:pStyle w:val="-"/>
        <w:keepNext/>
        <w:rPr>
          <w:rtl/>
        </w:rPr>
      </w:pPr>
      <w:bookmarkStart w:id="19359" w:name="ET_speakercontinue_6453_2"/>
      <w:r w:rsidRPr="003C7C12">
        <w:rPr>
          <w:rStyle w:val="TagStyle"/>
          <w:rtl/>
        </w:rPr>
        <w:t xml:space="preserve"> &lt;&lt; דובר_המשך &gt;&gt; </w:t>
      </w:r>
      <w:r>
        <w:rPr>
          <w:rtl/>
        </w:rPr>
        <w:t>שר האוצר בצלאל סמוטריץ':</w:t>
      </w:r>
      <w:r w:rsidRPr="003C7C12">
        <w:rPr>
          <w:rStyle w:val="TagStyle"/>
          <w:rtl/>
        </w:rPr>
        <w:t xml:space="preserve"> &lt;&lt; דובר_המשך &gt;&gt;</w:t>
      </w:r>
      <w:r>
        <w:rPr>
          <w:rtl/>
        </w:rPr>
        <w:t xml:space="preserve">  </w:t>
      </w:r>
      <w:bookmarkEnd w:id="19359"/>
    </w:p>
    <w:p w:rsidR="002C6DDD" w:rsidRDefault="002C6DDD" w:rsidP="00B74F47">
      <w:pPr>
        <w:rPr>
          <w:rtl/>
        </w:rPr>
      </w:pPr>
    </w:p>
    <w:p w:rsidR="002C6DDD" w:rsidRDefault="002C6DDD" w:rsidP="00B74F47">
      <w:pPr>
        <w:rPr>
          <w:rtl/>
        </w:rPr>
      </w:pPr>
      <w:r>
        <w:rPr>
          <w:rFonts w:hint="cs"/>
          <w:rtl/>
        </w:rPr>
        <w:t xml:space="preserve">יש, יש, רגע, יש קיצוץ. בכל המשרדים אתה תראה, אתה תראה </w:t>
      </w:r>
      <w:r>
        <w:rPr>
          <w:rFonts w:hint="eastAsia"/>
          <w:rtl/>
        </w:rPr>
        <w:t xml:space="preserve">– </w:t>
      </w:r>
      <w:r>
        <w:rPr>
          <w:rFonts w:hint="cs"/>
          <w:rtl/>
        </w:rPr>
        <w:t xml:space="preserve">שב, גלעד, למה </w:t>
      </w:r>
      <w:bookmarkStart w:id="19360" w:name="_ETM_Q34_527000"/>
      <w:bookmarkEnd w:id="19360"/>
      <w:r>
        <w:rPr>
          <w:rFonts w:hint="cs"/>
          <w:rtl/>
        </w:rPr>
        <w:t xml:space="preserve">אתה עומד, שב בנחת </w:t>
      </w:r>
      <w:r>
        <w:rPr>
          <w:rFonts w:hint="eastAsia"/>
          <w:rtl/>
        </w:rPr>
        <w:t xml:space="preserve">– </w:t>
      </w:r>
      <w:r>
        <w:rPr>
          <w:rFonts w:hint="cs"/>
          <w:rtl/>
        </w:rPr>
        <w:t xml:space="preserve">אתה תראה שהסעיפים במשרדים גדלו כמעט בכל המשרדים, בוודאי ביחס למה שתוכנן. אני מזכיר לכם שמ-2023 ל-2024 התקציב גדל בלמעלה מ-30 מיליארד שקלים, אבל רוב המשרדים האלה, החברתיים, גדלו גם ביחס לתקציב המקורי של 2024 שהכנסת אישרה כאן בסוף מאי. זה נכון שגם בתוך המשרדים האלה יש </w:t>
      </w:r>
      <w:bookmarkStart w:id="19361" w:name="_ETM_Q34_548000"/>
      <w:bookmarkEnd w:id="19361"/>
      <w:r>
        <w:rPr>
          <w:rFonts w:hint="cs"/>
          <w:rtl/>
        </w:rPr>
        <w:t xml:space="preserve">העברה, התייעלות פנימית, ומעבירים מדברים פחות חשובים לדברים יותר חשובים, כי מה לעשות, יש מלחמה. אז למשל יש תוספת מאוד גדולה, אתם תראו, </w:t>
      </w:r>
      <w:r w:rsidR="006B30AB">
        <w:rPr>
          <w:rFonts w:hint="cs"/>
          <w:rtl/>
        </w:rPr>
        <w:t xml:space="preserve">היא </w:t>
      </w:r>
      <w:r>
        <w:rPr>
          <w:rFonts w:hint="cs"/>
          <w:rtl/>
        </w:rPr>
        <w:t xml:space="preserve">למערכת הבריאות, לתת מענה לאתגרים של המלחמה, כולל תוכנית גדולה של מיליארד שקל עכשיו ואני מקווה שעוד מיליארד בשנה הבאה בתוך בסיס התקציב </w:t>
      </w:r>
      <w:bookmarkStart w:id="19362" w:name="_ETM_Q34_519000"/>
      <w:bookmarkStart w:id="19363" w:name="_ETM_Q34_538479"/>
      <w:bookmarkStart w:id="19364" w:name="_ETM_Q34_565020"/>
      <w:bookmarkEnd w:id="19362"/>
      <w:bookmarkEnd w:id="19363"/>
      <w:bookmarkEnd w:id="19364"/>
      <w:r>
        <w:rPr>
          <w:rtl/>
        </w:rPr>
        <w:t xml:space="preserve">לטיפול </w:t>
      </w:r>
      <w:bookmarkStart w:id="19365" w:name="_ETM_Q34_565499"/>
      <w:bookmarkEnd w:id="19365"/>
      <w:r>
        <w:rPr>
          <w:rFonts w:hint="cs"/>
          <w:rtl/>
        </w:rPr>
        <w:t>ב</w:t>
      </w:r>
      <w:r>
        <w:rPr>
          <w:rtl/>
        </w:rPr>
        <w:t xml:space="preserve">בריאות </w:t>
      </w:r>
      <w:bookmarkStart w:id="19366" w:name="_ETM_Q34_565920"/>
      <w:bookmarkEnd w:id="19366"/>
      <w:r>
        <w:rPr>
          <w:rtl/>
        </w:rPr>
        <w:t>הנפש</w:t>
      </w:r>
      <w:r>
        <w:rPr>
          <w:rFonts w:hint="cs"/>
          <w:rtl/>
        </w:rPr>
        <w:t xml:space="preserve"> </w:t>
      </w:r>
      <w:r w:rsidR="00B74F47">
        <w:rPr>
          <w:rFonts w:hint="cs"/>
          <w:rtl/>
        </w:rPr>
        <w:t>– –</w:t>
      </w:r>
    </w:p>
    <w:p w:rsidR="002C6DDD" w:rsidRDefault="002C6DDD" w:rsidP="006D21BC">
      <w:pPr>
        <w:rPr>
          <w:rtl/>
        </w:rPr>
      </w:pPr>
    </w:p>
    <w:p w:rsidR="002C6DDD" w:rsidRDefault="002C6DDD" w:rsidP="006D21BC">
      <w:pPr>
        <w:pStyle w:val="af5"/>
        <w:keepNext/>
        <w:rPr>
          <w:rtl/>
        </w:rPr>
      </w:pPr>
      <w:bookmarkStart w:id="19367" w:name="ET_interruption_6156_3"/>
      <w:r w:rsidRPr="000A22D3">
        <w:rPr>
          <w:rStyle w:val="TagStyle"/>
          <w:rtl/>
        </w:rPr>
        <w:t xml:space="preserve">&lt;&lt; קריאה &gt;&gt; </w:t>
      </w:r>
      <w:r>
        <w:rPr>
          <w:rtl/>
        </w:rPr>
        <w:t>גלעד קריב (העבודה):</w:t>
      </w:r>
      <w:r w:rsidRPr="000A22D3">
        <w:rPr>
          <w:rStyle w:val="TagStyle"/>
          <w:rtl/>
        </w:rPr>
        <w:t xml:space="preserve"> &lt;&lt; קריאה &gt;&gt;</w:t>
      </w:r>
      <w:r>
        <w:rPr>
          <w:rtl/>
        </w:rPr>
        <w:t xml:space="preserve">  </w:t>
      </w:r>
      <w:bookmarkEnd w:id="19367"/>
    </w:p>
    <w:p w:rsidR="002C6DDD" w:rsidRDefault="002C6DDD" w:rsidP="00B74F47">
      <w:pPr>
        <w:rPr>
          <w:rtl/>
        </w:rPr>
      </w:pPr>
    </w:p>
    <w:p w:rsidR="002C6DDD" w:rsidRDefault="002C6DDD" w:rsidP="006D21BC">
      <w:pPr>
        <w:rPr>
          <w:rtl/>
        </w:rPr>
      </w:pPr>
      <w:r>
        <w:rPr>
          <w:rFonts w:hint="cs"/>
          <w:rtl/>
        </w:rPr>
        <w:t>איפה החינוך?</w:t>
      </w:r>
    </w:p>
    <w:p w:rsidR="002C6DDD" w:rsidRDefault="002C6DDD" w:rsidP="006D21BC">
      <w:pPr>
        <w:rPr>
          <w:rtl/>
        </w:rPr>
      </w:pPr>
    </w:p>
    <w:p w:rsidR="002C6DDD" w:rsidRDefault="002C6DDD" w:rsidP="006D21BC">
      <w:pPr>
        <w:pStyle w:val="-"/>
        <w:keepNext/>
        <w:rPr>
          <w:rtl/>
        </w:rPr>
      </w:pPr>
      <w:r w:rsidRPr="000A22D3">
        <w:rPr>
          <w:rStyle w:val="TagStyle"/>
          <w:rtl/>
        </w:rPr>
        <w:t xml:space="preserve"> &lt;&lt; דובר_המשך &gt;&gt; </w:t>
      </w:r>
      <w:r>
        <w:rPr>
          <w:rtl/>
        </w:rPr>
        <w:t>שר האוצר בצלאל סמוטריץ':</w:t>
      </w:r>
      <w:r w:rsidRPr="000A22D3">
        <w:rPr>
          <w:rStyle w:val="TagStyle"/>
          <w:rtl/>
        </w:rPr>
        <w:t xml:space="preserve"> &lt;&lt; דובר_המשך &gt;&gt;</w:t>
      </w:r>
      <w:r>
        <w:rPr>
          <w:rtl/>
        </w:rPr>
        <w:t xml:space="preserve">  </w:t>
      </w:r>
    </w:p>
    <w:p w:rsidR="002C6DDD" w:rsidRDefault="002C6DDD" w:rsidP="006D21BC">
      <w:pPr>
        <w:rPr>
          <w:rtl/>
        </w:rPr>
      </w:pPr>
    </w:p>
    <w:p w:rsidR="002C6DDD" w:rsidRDefault="00B74F47" w:rsidP="00B74F47">
      <w:pPr>
        <w:rPr>
          <w:rtl/>
        </w:rPr>
      </w:pPr>
      <w:bookmarkStart w:id="19368" w:name="_ETM_Q34_565000"/>
      <w:bookmarkEnd w:id="19368"/>
      <w:r>
        <w:rPr>
          <w:rFonts w:hint="cs"/>
          <w:rtl/>
        </w:rPr>
        <w:t>– –</w:t>
      </w:r>
      <w:r w:rsidR="002C6DDD">
        <w:rPr>
          <w:rFonts w:hint="cs"/>
          <w:rtl/>
        </w:rPr>
        <w:t xml:space="preserve"> אבל יש גם בתוך מערכת הבריאות הסטות פנימיות. אין </w:t>
      </w:r>
      <w:bookmarkStart w:id="19369" w:name="_ETM_Q34_569000"/>
      <w:bookmarkEnd w:id="19369"/>
      <w:r w:rsidR="002C6DDD">
        <w:rPr>
          <w:rFonts w:hint="cs"/>
          <w:rtl/>
        </w:rPr>
        <w:t xml:space="preserve">מה לעשות, בכל משרד יש הסטות מדברים פחות חשובים לדברים יותר חשובים. אבל </w:t>
      </w:r>
      <w:r>
        <w:rPr>
          <w:rFonts w:hint="cs"/>
          <w:rtl/>
        </w:rPr>
        <w:t>– – –</w:t>
      </w:r>
    </w:p>
    <w:p w:rsidR="002C6DDD" w:rsidRDefault="002C6DDD" w:rsidP="006D21BC">
      <w:pPr>
        <w:rPr>
          <w:rtl/>
        </w:rPr>
      </w:pPr>
    </w:p>
    <w:p w:rsidR="002C6DDD" w:rsidRDefault="002C6DDD" w:rsidP="006D21BC">
      <w:pPr>
        <w:pStyle w:val="af5"/>
        <w:keepNext/>
        <w:rPr>
          <w:rtl/>
        </w:rPr>
      </w:pPr>
      <w:r w:rsidRPr="000A22D3">
        <w:rPr>
          <w:rStyle w:val="TagStyle"/>
          <w:rtl/>
        </w:rPr>
        <w:t xml:space="preserve">&lt;&lt; קריאה &gt;&gt; </w:t>
      </w:r>
      <w:r>
        <w:rPr>
          <w:rtl/>
        </w:rPr>
        <w:t>גלעד קריב (העבודה):</w:t>
      </w:r>
      <w:r w:rsidRPr="000A22D3">
        <w:rPr>
          <w:rStyle w:val="TagStyle"/>
          <w:rtl/>
        </w:rPr>
        <w:t xml:space="preserve"> &lt;&lt; קריאה &gt;&gt;</w:t>
      </w:r>
      <w:r>
        <w:rPr>
          <w:rtl/>
        </w:rPr>
        <w:t xml:space="preserve">  </w:t>
      </w:r>
    </w:p>
    <w:p w:rsidR="002C6DDD" w:rsidRDefault="002C6DDD" w:rsidP="006D21BC">
      <w:pPr>
        <w:rPr>
          <w:rtl/>
        </w:rPr>
      </w:pPr>
    </w:p>
    <w:p w:rsidR="002C6DDD" w:rsidRDefault="00B74F47" w:rsidP="00B74F47">
      <w:pPr>
        <w:rPr>
          <w:rtl/>
        </w:rPr>
      </w:pPr>
      <w:r>
        <w:rPr>
          <w:rFonts w:hint="cs"/>
          <w:rtl/>
        </w:rPr>
        <w:t>– – –</w:t>
      </w:r>
    </w:p>
    <w:p w:rsidR="002C6DDD" w:rsidRDefault="002C6DDD" w:rsidP="006D21BC">
      <w:pPr>
        <w:rPr>
          <w:rtl/>
        </w:rPr>
      </w:pPr>
    </w:p>
    <w:p w:rsidR="002C6DDD" w:rsidRDefault="002C6DDD" w:rsidP="006D21BC">
      <w:pPr>
        <w:pStyle w:val="-"/>
        <w:keepNext/>
        <w:rPr>
          <w:rtl/>
        </w:rPr>
      </w:pPr>
      <w:r w:rsidRPr="000A22D3">
        <w:rPr>
          <w:rStyle w:val="TagStyle"/>
          <w:rtl/>
        </w:rPr>
        <w:t xml:space="preserve">&lt;&lt; דובר_המשך &gt;&gt; </w:t>
      </w:r>
      <w:r>
        <w:rPr>
          <w:rtl/>
        </w:rPr>
        <w:t>שר האוצר בצלאל סמוטריץ':</w:t>
      </w:r>
      <w:r w:rsidRPr="000A22D3">
        <w:rPr>
          <w:rStyle w:val="TagStyle"/>
          <w:rtl/>
        </w:rPr>
        <w:t xml:space="preserve"> &lt;&lt; דובר_המשך &gt;&gt;</w:t>
      </w:r>
      <w:r>
        <w:rPr>
          <w:rtl/>
        </w:rPr>
        <w:t xml:space="preserve">  </w:t>
      </w:r>
    </w:p>
    <w:p w:rsidR="002C6DDD" w:rsidRDefault="002C6DDD" w:rsidP="006D21BC">
      <w:pPr>
        <w:rPr>
          <w:rtl/>
        </w:rPr>
      </w:pPr>
    </w:p>
    <w:p w:rsidR="002C6DDD" w:rsidRDefault="002C6DDD" w:rsidP="006D21BC">
      <w:pPr>
        <w:rPr>
          <w:rtl/>
        </w:rPr>
      </w:pPr>
      <w:r>
        <w:rPr>
          <w:rFonts w:hint="cs"/>
          <w:rtl/>
        </w:rPr>
        <w:t>שניי</w:t>
      </w:r>
      <w:bookmarkStart w:id="19370" w:name="_ETM_Q34_576000"/>
      <w:bookmarkEnd w:id="19370"/>
      <w:r>
        <w:rPr>
          <w:rFonts w:hint="cs"/>
          <w:rtl/>
        </w:rPr>
        <w:t>ה אחת, גלעד. אמרתי שיש תוספת ענקית למערכת הביטחון</w:t>
      </w:r>
      <w:bookmarkStart w:id="19371" w:name="_ETM_Q34_566700"/>
      <w:bookmarkStart w:id="19372" w:name="_ETM_Q34_582390"/>
      <w:bookmarkEnd w:id="19371"/>
      <w:bookmarkEnd w:id="19372"/>
      <w:r>
        <w:rPr>
          <w:rFonts w:hint="cs"/>
          <w:rtl/>
        </w:rPr>
        <w:t xml:space="preserve">; יש </w:t>
      </w:r>
      <w:r>
        <w:rPr>
          <w:rtl/>
        </w:rPr>
        <w:t xml:space="preserve">תוספת </w:t>
      </w:r>
      <w:bookmarkStart w:id="19373" w:name="_ETM_Q34_582870"/>
      <w:bookmarkEnd w:id="19373"/>
      <w:r>
        <w:rPr>
          <w:rtl/>
        </w:rPr>
        <w:t xml:space="preserve">גדולה </w:t>
      </w:r>
      <w:bookmarkStart w:id="19374" w:name="_ETM_Q34_583260"/>
      <w:bookmarkEnd w:id="19374"/>
      <w:r>
        <w:rPr>
          <w:rtl/>
        </w:rPr>
        <w:t>מא</w:t>
      </w:r>
      <w:r>
        <w:rPr>
          <w:rFonts w:hint="cs"/>
          <w:rtl/>
        </w:rPr>
        <w:t>ו</w:t>
      </w:r>
      <w:r>
        <w:rPr>
          <w:rtl/>
        </w:rPr>
        <w:t xml:space="preserve">ד </w:t>
      </w:r>
      <w:bookmarkStart w:id="19375" w:name="_ETM_Q34_583500"/>
      <w:bookmarkEnd w:id="19375"/>
      <w:r>
        <w:rPr>
          <w:rtl/>
        </w:rPr>
        <w:t xml:space="preserve">לביטחון </w:t>
      </w:r>
      <w:bookmarkStart w:id="19376" w:name="_ETM_Q34_584130"/>
      <w:bookmarkEnd w:id="19376"/>
      <w:r>
        <w:rPr>
          <w:rtl/>
        </w:rPr>
        <w:t>הפנים</w:t>
      </w:r>
      <w:bookmarkStart w:id="19377" w:name="_ETM_Q34_584610"/>
      <w:bookmarkStart w:id="19378" w:name="_ETM_Q34_584970"/>
      <w:bookmarkEnd w:id="19377"/>
      <w:bookmarkEnd w:id="19378"/>
      <w:r>
        <w:rPr>
          <w:rFonts w:hint="cs"/>
          <w:rtl/>
        </w:rPr>
        <w:t>, ל</w:t>
      </w:r>
      <w:r>
        <w:rPr>
          <w:rtl/>
        </w:rPr>
        <w:t xml:space="preserve">משרד </w:t>
      </w:r>
      <w:bookmarkStart w:id="19379" w:name="_ETM_Q34_585270"/>
      <w:bookmarkEnd w:id="19379"/>
      <w:r>
        <w:rPr>
          <w:rtl/>
        </w:rPr>
        <w:t>לב</w:t>
      </w:r>
      <w:r>
        <w:rPr>
          <w:rFonts w:hint="cs"/>
          <w:rtl/>
        </w:rPr>
        <w:t>י</w:t>
      </w:r>
      <w:r>
        <w:rPr>
          <w:rtl/>
        </w:rPr>
        <w:t xml:space="preserve">טחון </w:t>
      </w:r>
      <w:bookmarkStart w:id="19380" w:name="_ETM_Q34_585630"/>
      <w:bookmarkEnd w:id="19380"/>
      <w:r>
        <w:rPr>
          <w:rtl/>
        </w:rPr>
        <w:t>לאומי</w:t>
      </w:r>
      <w:r>
        <w:rPr>
          <w:rFonts w:hint="cs"/>
          <w:rtl/>
        </w:rPr>
        <w:t xml:space="preserve"> </w:t>
      </w:r>
      <w:r>
        <w:rPr>
          <w:rFonts w:hint="eastAsia"/>
          <w:rtl/>
        </w:rPr>
        <w:t xml:space="preserve">– </w:t>
      </w:r>
      <w:r>
        <w:rPr>
          <w:rFonts w:hint="cs"/>
          <w:rtl/>
        </w:rPr>
        <w:t xml:space="preserve">לגיוס שוטרים, למענקים, לתקנים, להצטיידות, גם זה חשוב מאוד, אגב. אני חושב שזה חשוב לכלכלה. אין דבר יותר חשוב לכלכלה מלנצח במלחמה ולהחזיר את הביטחון, את תחושת הביטחון. אין אמון </w:t>
      </w:r>
      <w:bookmarkStart w:id="19381" w:name="_ETM_Q34_598000"/>
      <w:bookmarkEnd w:id="19381"/>
      <w:r>
        <w:rPr>
          <w:rFonts w:hint="cs"/>
          <w:rtl/>
        </w:rPr>
        <w:t xml:space="preserve">בלי זה. זה האתגר הגדול שלנו. ויש בו שינוי סדרי </w:t>
      </w:r>
      <w:bookmarkStart w:id="19382" w:name="_ETM_Q34_602000"/>
      <w:bookmarkEnd w:id="19382"/>
      <w:r>
        <w:rPr>
          <w:rFonts w:hint="cs"/>
          <w:rtl/>
        </w:rPr>
        <w:t xml:space="preserve">עדיפויות, כי בסוף אין מה לעשות </w:t>
      </w:r>
      <w:r>
        <w:rPr>
          <w:rtl/>
        </w:rPr>
        <w:t>–</w:t>
      </w:r>
      <w:r>
        <w:rPr>
          <w:rFonts w:hint="cs"/>
          <w:rtl/>
        </w:rPr>
        <w:t xml:space="preserve"> צריך להעביר מדברים פחות חשובים לדברים יותר חשובים. </w:t>
      </w:r>
    </w:p>
    <w:p w:rsidR="002C6DDD" w:rsidRDefault="002C6DDD" w:rsidP="006D21BC">
      <w:pPr>
        <w:rPr>
          <w:rtl/>
        </w:rPr>
      </w:pPr>
    </w:p>
    <w:p w:rsidR="002C6DDD" w:rsidRDefault="002C6DDD" w:rsidP="006D21BC">
      <w:pPr>
        <w:pStyle w:val="af5"/>
        <w:keepNext/>
        <w:rPr>
          <w:rtl/>
        </w:rPr>
      </w:pPr>
      <w:r w:rsidRPr="000A22D3">
        <w:rPr>
          <w:rStyle w:val="TagStyle"/>
          <w:rtl/>
        </w:rPr>
        <w:t xml:space="preserve"> &lt;&lt; קריאה &gt;&gt; </w:t>
      </w:r>
      <w:r>
        <w:rPr>
          <w:rtl/>
        </w:rPr>
        <w:t>מירב בן ארי (יש עתיד):</w:t>
      </w:r>
      <w:r w:rsidRPr="000A22D3">
        <w:rPr>
          <w:rStyle w:val="TagStyle"/>
          <w:rtl/>
        </w:rPr>
        <w:t xml:space="preserve"> &lt;&lt; קריאה &gt;&gt;</w:t>
      </w:r>
      <w:r>
        <w:rPr>
          <w:rtl/>
        </w:rPr>
        <w:t xml:space="preserve">  </w:t>
      </w:r>
    </w:p>
    <w:p w:rsidR="002C6DDD" w:rsidRDefault="002C6DDD" w:rsidP="00B74F47">
      <w:pPr>
        <w:rPr>
          <w:rtl/>
        </w:rPr>
      </w:pPr>
    </w:p>
    <w:p w:rsidR="002C6DDD" w:rsidRDefault="002C6DDD" w:rsidP="006D21BC">
      <w:pPr>
        <w:rPr>
          <w:rtl/>
        </w:rPr>
      </w:pPr>
      <w:r>
        <w:rPr>
          <w:rFonts w:hint="cs"/>
          <w:rtl/>
        </w:rPr>
        <w:t xml:space="preserve">תחזיר את התושבים. </w:t>
      </w:r>
    </w:p>
    <w:p w:rsidR="002C6DDD" w:rsidRDefault="002C6DDD" w:rsidP="006D21BC">
      <w:pPr>
        <w:rPr>
          <w:rtl/>
        </w:rPr>
      </w:pPr>
      <w:bookmarkStart w:id="19383" w:name="_ETM_Q34_605000"/>
      <w:bookmarkStart w:id="19384" w:name="_ETM_Q34_606000"/>
      <w:bookmarkEnd w:id="19383"/>
      <w:bookmarkEnd w:id="19384"/>
    </w:p>
    <w:p w:rsidR="002C6DDD" w:rsidRDefault="002C6DDD" w:rsidP="006D21BC">
      <w:pPr>
        <w:pStyle w:val="-"/>
        <w:keepNext/>
        <w:rPr>
          <w:rtl/>
        </w:rPr>
      </w:pPr>
      <w:r w:rsidRPr="00E6767C">
        <w:rPr>
          <w:rStyle w:val="TagStyle"/>
          <w:rtl/>
        </w:rPr>
        <w:t xml:space="preserve"> &lt;&lt; דובר_המשך &gt;&gt; </w:t>
      </w:r>
      <w:r>
        <w:rPr>
          <w:rtl/>
        </w:rPr>
        <w:t>שר האוצר בצלאל סמוטריץ':</w:t>
      </w:r>
      <w:r w:rsidRPr="00E6767C">
        <w:rPr>
          <w:rStyle w:val="TagStyle"/>
          <w:rtl/>
        </w:rPr>
        <w:t xml:space="preserve"> &lt;&lt; דובר_המשך &gt;&gt;</w:t>
      </w:r>
      <w:r>
        <w:rPr>
          <w:rtl/>
        </w:rPr>
        <w:t xml:space="preserve">  </w:t>
      </w:r>
    </w:p>
    <w:p w:rsidR="002C6DDD" w:rsidRDefault="002C6DDD" w:rsidP="00B74F47">
      <w:pPr>
        <w:rPr>
          <w:rtl/>
        </w:rPr>
      </w:pPr>
    </w:p>
    <w:p w:rsidR="002C6DDD" w:rsidRDefault="002C6DDD" w:rsidP="006D21BC">
      <w:pPr>
        <w:rPr>
          <w:rtl/>
        </w:rPr>
      </w:pPr>
      <w:r>
        <w:rPr>
          <w:rFonts w:hint="cs"/>
          <w:rtl/>
        </w:rPr>
        <w:t xml:space="preserve">אגב, יש המון כסף, מירב, את יודעת שזה לא תלוי רק </w:t>
      </w:r>
      <w:bookmarkStart w:id="19385" w:name="_ETM_Q34_607000"/>
      <w:bookmarkEnd w:id="19385"/>
      <w:r>
        <w:rPr>
          <w:rFonts w:hint="cs"/>
          <w:rtl/>
        </w:rPr>
        <w:t>בי</w:t>
      </w:r>
      <w:r w:rsidR="006B30AB">
        <w:rPr>
          <w:rFonts w:hint="cs"/>
          <w:rtl/>
        </w:rPr>
        <w:t>,</w:t>
      </w:r>
      <w:r>
        <w:rPr>
          <w:rFonts w:hint="cs"/>
          <w:rtl/>
        </w:rPr>
        <w:t xml:space="preserve"> והתושבים רוצים בצדק, בצדק, מירב, הם רוצים </w:t>
      </w:r>
      <w:bookmarkStart w:id="19386" w:name="_ETM_Q34_612000"/>
      <w:bookmarkEnd w:id="19386"/>
      <w:r>
        <w:rPr>
          <w:rFonts w:hint="cs"/>
          <w:rtl/>
        </w:rPr>
        <w:t>ביטחון בצדק ולא כסף. זה מעליב אותם</w:t>
      </w:r>
      <w:r w:rsidR="006B30AB">
        <w:rPr>
          <w:rFonts w:hint="cs"/>
          <w:rtl/>
        </w:rPr>
        <w:t>,</w:t>
      </w:r>
      <w:r>
        <w:rPr>
          <w:rFonts w:hint="cs"/>
          <w:rtl/>
        </w:rPr>
        <w:t xml:space="preserve"> בצדק</w:t>
      </w:r>
      <w:r w:rsidR="006B30AB">
        <w:rPr>
          <w:rFonts w:hint="cs"/>
          <w:rtl/>
        </w:rPr>
        <w:t>,</w:t>
      </w:r>
      <w:r>
        <w:rPr>
          <w:rFonts w:hint="cs"/>
          <w:rtl/>
        </w:rPr>
        <w:t xml:space="preserve"> כשמדברים על כסף.</w:t>
      </w:r>
    </w:p>
    <w:p w:rsidR="002C6DDD" w:rsidRDefault="002C6DDD" w:rsidP="006D21BC">
      <w:pPr>
        <w:rPr>
          <w:rtl/>
        </w:rPr>
      </w:pPr>
      <w:bookmarkStart w:id="19387" w:name="_ETM_Q34_616000"/>
      <w:bookmarkEnd w:id="19387"/>
    </w:p>
    <w:p w:rsidR="002C6DDD" w:rsidRDefault="002C6DDD" w:rsidP="006D21BC">
      <w:pPr>
        <w:pStyle w:val="af5"/>
        <w:keepNext/>
        <w:rPr>
          <w:rtl/>
        </w:rPr>
      </w:pPr>
      <w:r w:rsidRPr="00E6767C">
        <w:rPr>
          <w:rStyle w:val="TagStyle"/>
          <w:rtl/>
        </w:rPr>
        <w:t xml:space="preserve"> &lt;&lt; קריאה &gt;&gt; </w:t>
      </w:r>
      <w:r>
        <w:rPr>
          <w:rtl/>
        </w:rPr>
        <w:t>מירב בן ארי (יש עתיד):</w:t>
      </w:r>
      <w:r w:rsidRPr="00E6767C">
        <w:rPr>
          <w:rStyle w:val="TagStyle"/>
          <w:rtl/>
        </w:rPr>
        <w:t xml:space="preserve"> &lt;&lt; קריאה &gt;&gt;</w:t>
      </w:r>
      <w:r>
        <w:rPr>
          <w:rtl/>
        </w:rPr>
        <w:t xml:space="preserve">  </w:t>
      </w:r>
    </w:p>
    <w:p w:rsidR="002C6DDD" w:rsidRDefault="002C6DDD" w:rsidP="00B74F47">
      <w:pPr>
        <w:rPr>
          <w:rtl/>
        </w:rPr>
      </w:pPr>
    </w:p>
    <w:p w:rsidR="002C6DDD" w:rsidRDefault="002C6DDD" w:rsidP="006D21BC">
      <w:pPr>
        <w:rPr>
          <w:rtl/>
        </w:rPr>
      </w:pPr>
      <w:r>
        <w:rPr>
          <w:rFonts w:hint="cs"/>
          <w:rtl/>
        </w:rPr>
        <w:t xml:space="preserve">הם רוצים קודם כול חזרה הביתה. </w:t>
      </w:r>
    </w:p>
    <w:p w:rsidR="002C6DDD" w:rsidRDefault="002C6DDD" w:rsidP="006D21BC">
      <w:pPr>
        <w:rPr>
          <w:rtl/>
        </w:rPr>
      </w:pPr>
    </w:p>
    <w:p w:rsidR="002C6DDD" w:rsidRDefault="002C6DDD" w:rsidP="006D21BC">
      <w:pPr>
        <w:pStyle w:val="-"/>
        <w:keepNext/>
        <w:rPr>
          <w:rtl/>
        </w:rPr>
      </w:pPr>
      <w:bookmarkStart w:id="19388" w:name="ET_speakercontinue_6453_8"/>
      <w:r w:rsidRPr="00E6767C">
        <w:rPr>
          <w:rStyle w:val="TagStyle"/>
          <w:rtl/>
        </w:rPr>
        <w:t xml:space="preserve"> &lt;&lt; דובר_המשך &gt;&gt; </w:t>
      </w:r>
      <w:r>
        <w:rPr>
          <w:rtl/>
        </w:rPr>
        <w:t>שר האוצר בצלאל סמוטריץ':</w:t>
      </w:r>
      <w:r w:rsidRPr="00E6767C">
        <w:rPr>
          <w:rStyle w:val="TagStyle"/>
          <w:rtl/>
        </w:rPr>
        <w:t xml:space="preserve"> &lt;&lt; דובר_המשך &gt;&gt;</w:t>
      </w:r>
      <w:r>
        <w:rPr>
          <w:rtl/>
        </w:rPr>
        <w:t xml:space="preserve">  </w:t>
      </w:r>
      <w:bookmarkEnd w:id="19388"/>
    </w:p>
    <w:p w:rsidR="002C6DDD" w:rsidRDefault="002C6DDD" w:rsidP="00B74F47">
      <w:pPr>
        <w:rPr>
          <w:rtl/>
        </w:rPr>
      </w:pPr>
    </w:p>
    <w:p w:rsidR="002C6DDD" w:rsidRDefault="002C6DDD" w:rsidP="006D21BC">
      <w:pPr>
        <w:rPr>
          <w:rtl/>
        </w:rPr>
      </w:pPr>
      <w:r>
        <w:rPr>
          <w:rFonts w:hint="cs"/>
          <w:rtl/>
        </w:rPr>
        <w:t xml:space="preserve">נכון, וכדי לחזור הביתה צריך ביטחון. </w:t>
      </w:r>
    </w:p>
    <w:p w:rsidR="002C6DDD" w:rsidRDefault="002C6DDD" w:rsidP="006D21BC">
      <w:pPr>
        <w:rPr>
          <w:rtl/>
        </w:rPr>
      </w:pPr>
      <w:bookmarkStart w:id="19389" w:name="_ETM_Q34_619000"/>
      <w:bookmarkEnd w:id="19389"/>
    </w:p>
    <w:p w:rsidR="002C6DDD" w:rsidRDefault="002C6DDD" w:rsidP="006D21BC">
      <w:pPr>
        <w:pStyle w:val="af5"/>
        <w:keepNext/>
        <w:rPr>
          <w:rtl/>
        </w:rPr>
      </w:pPr>
      <w:bookmarkStart w:id="19390" w:name="ET_interruption_6341_9"/>
      <w:r w:rsidRPr="0036460F">
        <w:rPr>
          <w:rStyle w:val="TagStyle"/>
          <w:rtl/>
        </w:rPr>
        <w:t xml:space="preserve"> &lt;&lt; קריאה &gt;&gt; </w:t>
      </w:r>
      <w:r>
        <w:rPr>
          <w:rtl/>
        </w:rPr>
        <w:t>דבי ביטון (יש עתיד):</w:t>
      </w:r>
      <w:r w:rsidRPr="0036460F">
        <w:rPr>
          <w:rStyle w:val="TagStyle"/>
          <w:rtl/>
        </w:rPr>
        <w:t xml:space="preserve"> &lt;&lt; קריאה &gt;&gt;</w:t>
      </w:r>
      <w:r>
        <w:rPr>
          <w:rtl/>
        </w:rPr>
        <w:t xml:space="preserve">  </w:t>
      </w:r>
      <w:bookmarkEnd w:id="19390"/>
    </w:p>
    <w:p w:rsidR="002C6DDD" w:rsidRDefault="002C6DDD" w:rsidP="00B74F47">
      <w:pPr>
        <w:rPr>
          <w:rtl/>
        </w:rPr>
      </w:pPr>
    </w:p>
    <w:p w:rsidR="002C6DDD" w:rsidRDefault="002C6DDD" w:rsidP="006D21BC">
      <w:pPr>
        <w:rPr>
          <w:rtl/>
        </w:rPr>
      </w:pPr>
      <w:r>
        <w:rPr>
          <w:rFonts w:hint="cs"/>
          <w:rtl/>
        </w:rPr>
        <w:t xml:space="preserve">תשלימו רק את הנזקים שנגרמו לנו מהיציאה מהבית. </w:t>
      </w:r>
    </w:p>
    <w:p w:rsidR="002C6DDD" w:rsidRDefault="002C6DDD" w:rsidP="006D21BC">
      <w:pPr>
        <w:rPr>
          <w:rtl/>
        </w:rPr>
      </w:pPr>
    </w:p>
    <w:p w:rsidR="002C6DDD" w:rsidRDefault="002C6DDD" w:rsidP="006D21BC">
      <w:pPr>
        <w:pStyle w:val="-"/>
        <w:keepNext/>
        <w:rPr>
          <w:rtl/>
        </w:rPr>
      </w:pPr>
      <w:bookmarkStart w:id="19391" w:name="ET_speakercontinue_6453_10"/>
      <w:r w:rsidRPr="0036460F">
        <w:rPr>
          <w:rStyle w:val="TagStyle"/>
          <w:rtl/>
        </w:rPr>
        <w:t xml:space="preserve"> &lt;&lt; דובר_המשך &gt;&gt; </w:t>
      </w:r>
      <w:r>
        <w:rPr>
          <w:rtl/>
        </w:rPr>
        <w:t>שר האוצר בצלאל סמוטריץ':</w:t>
      </w:r>
      <w:r w:rsidRPr="0036460F">
        <w:rPr>
          <w:rStyle w:val="TagStyle"/>
          <w:rtl/>
        </w:rPr>
        <w:t xml:space="preserve"> &lt;&lt; דובר_המשך &gt;&gt;</w:t>
      </w:r>
      <w:r>
        <w:rPr>
          <w:rtl/>
        </w:rPr>
        <w:t xml:space="preserve">  </w:t>
      </w:r>
      <w:bookmarkEnd w:id="19391"/>
    </w:p>
    <w:p w:rsidR="002C6DDD" w:rsidRDefault="002C6DDD" w:rsidP="00B74F47">
      <w:pPr>
        <w:rPr>
          <w:rtl/>
        </w:rPr>
      </w:pPr>
    </w:p>
    <w:p w:rsidR="002C6DDD" w:rsidRDefault="002C6DDD" w:rsidP="006D21BC">
      <w:pPr>
        <w:rPr>
          <w:rtl/>
        </w:rPr>
      </w:pPr>
      <w:bookmarkStart w:id="19392" w:name="_ETM_Q34_620000"/>
      <w:bookmarkEnd w:id="19392"/>
      <w:r>
        <w:rPr>
          <w:rFonts w:hint="cs"/>
          <w:rtl/>
        </w:rPr>
        <w:t xml:space="preserve">בדרום אני חושב שהמצב הולך וטוב, בצפון זה </w:t>
      </w:r>
      <w:bookmarkStart w:id="19393" w:name="_ETM_Q34_626000"/>
      <w:bookmarkEnd w:id="19393"/>
      <w:r>
        <w:rPr>
          <w:rFonts w:hint="cs"/>
          <w:rtl/>
        </w:rPr>
        <w:t xml:space="preserve">קצת יותר מורכב. כן, יש בתקציב הרבה מאוד כסף גם להיבטים האלה. </w:t>
      </w:r>
    </w:p>
    <w:p w:rsidR="002C6DDD" w:rsidRPr="0036460F" w:rsidRDefault="002C6DDD" w:rsidP="006D21BC">
      <w:pPr>
        <w:rPr>
          <w:rtl/>
        </w:rPr>
      </w:pPr>
      <w:bookmarkStart w:id="19394" w:name="_ETM_Q34_632000"/>
      <w:bookmarkEnd w:id="19394"/>
    </w:p>
    <w:p w:rsidR="002C6DDD" w:rsidRDefault="002C6DDD" w:rsidP="00FC74C5">
      <w:pPr>
        <w:rPr>
          <w:rtl/>
        </w:rPr>
      </w:pPr>
      <w:bookmarkStart w:id="19395" w:name="_ETM_Q34_631330"/>
      <w:bookmarkEnd w:id="19395"/>
      <w:r>
        <w:rPr>
          <w:rtl/>
        </w:rPr>
        <w:t xml:space="preserve">עכשיו </w:t>
      </w:r>
      <w:bookmarkStart w:id="19396" w:name="_ETM_Q34_631540"/>
      <w:bookmarkEnd w:id="19396"/>
      <w:r>
        <w:rPr>
          <w:rtl/>
        </w:rPr>
        <w:t>תראו</w:t>
      </w:r>
      <w:r>
        <w:rPr>
          <w:rFonts w:hint="cs"/>
          <w:rtl/>
        </w:rPr>
        <w:t>,</w:t>
      </w:r>
      <w:r>
        <w:rPr>
          <w:rtl/>
        </w:rPr>
        <w:t xml:space="preserve"> </w:t>
      </w:r>
      <w:bookmarkStart w:id="19397" w:name="_ETM_Q34_631870"/>
      <w:bookmarkEnd w:id="19397"/>
      <w:r>
        <w:rPr>
          <w:rtl/>
        </w:rPr>
        <w:t xml:space="preserve">יש </w:t>
      </w:r>
      <w:bookmarkStart w:id="19398" w:name="_ETM_Q34_632140"/>
      <w:bookmarkEnd w:id="19398"/>
      <w:r>
        <w:rPr>
          <w:rtl/>
        </w:rPr>
        <w:t xml:space="preserve">בתקציב </w:t>
      </w:r>
      <w:bookmarkStart w:id="19399" w:name="_ETM_Q34_632980"/>
      <w:bookmarkEnd w:id="19399"/>
      <w:r>
        <w:rPr>
          <w:rFonts w:hint="eastAsia"/>
          <w:rtl/>
        </w:rPr>
        <w:t>–</w:t>
      </w:r>
      <w:r>
        <w:rPr>
          <w:rFonts w:hint="cs"/>
          <w:rtl/>
        </w:rPr>
        <w:t xml:space="preserve"> </w:t>
      </w:r>
      <w:r>
        <w:rPr>
          <w:rtl/>
        </w:rPr>
        <w:t xml:space="preserve">דיברתי </w:t>
      </w:r>
      <w:bookmarkStart w:id="19400" w:name="_ETM_Q34_633340"/>
      <w:bookmarkEnd w:id="19400"/>
      <w:r>
        <w:rPr>
          <w:rtl/>
        </w:rPr>
        <w:t xml:space="preserve">קודם </w:t>
      </w:r>
      <w:bookmarkStart w:id="19401" w:name="_ETM_Q34_633640"/>
      <w:bookmarkEnd w:id="19401"/>
      <w:r>
        <w:rPr>
          <w:rtl/>
        </w:rPr>
        <w:t xml:space="preserve">על </w:t>
      </w:r>
      <w:bookmarkStart w:id="19402" w:name="_ETM_Q34_633730"/>
      <w:bookmarkEnd w:id="19402"/>
      <w:r>
        <w:rPr>
          <w:rtl/>
        </w:rPr>
        <w:t xml:space="preserve">צעדי </w:t>
      </w:r>
      <w:bookmarkStart w:id="19403" w:name="_ETM_Q34_634090"/>
      <w:bookmarkEnd w:id="19403"/>
      <w:r>
        <w:rPr>
          <w:rtl/>
        </w:rPr>
        <w:t>ה</w:t>
      </w:r>
      <w:r>
        <w:rPr>
          <w:rFonts w:hint="cs"/>
          <w:rtl/>
        </w:rPr>
        <w:t>ה</w:t>
      </w:r>
      <w:r>
        <w:rPr>
          <w:rtl/>
        </w:rPr>
        <w:t xml:space="preserve">תכנסות </w:t>
      </w:r>
      <w:bookmarkStart w:id="19404" w:name="_ETM_Q34_634569"/>
      <w:bookmarkEnd w:id="19404"/>
      <w:r>
        <w:rPr>
          <w:rtl/>
        </w:rPr>
        <w:t xml:space="preserve">הפיסקלית </w:t>
      </w:r>
      <w:bookmarkStart w:id="19405" w:name="_ETM_Q34_635079"/>
      <w:bookmarkEnd w:id="19405"/>
      <w:r>
        <w:rPr>
          <w:rtl/>
        </w:rPr>
        <w:t xml:space="preserve">גם </w:t>
      </w:r>
      <w:bookmarkStart w:id="19406" w:name="_ETM_Q34_635260"/>
      <w:bookmarkEnd w:id="19406"/>
      <w:r>
        <w:rPr>
          <w:rtl/>
        </w:rPr>
        <w:t xml:space="preserve">בצד </w:t>
      </w:r>
      <w:bookmarkStart w:id="19407" w:name="_ETM_Q34_635530"/>
      <w:bookmarkEnd w:id="19407"/>
      <w:r>
        <w:rPr>
          <w:rtl/>
        </w:rPr>
        <w:t xml:space="preserve">ההוצאה </w:t>
      </w:r>
      <w:bookmarkStart w:id="19408" w:name="_ETM_Q34_635890"/>
      <w:bookmarkEnd w:id="19408"/>
      <w:r>
        <w:rPr>
          <w:rtl/>
        </w:rPr>
        <w:t xml:space="preserve">וגם </w:t>
      </w:r>
      <w:bookmarkStart w:id="19409" w:name="_ETM_Q34_636189"/>
      <w:bookmarkEnd w:id="19409"/>
      <w:r>
        <w:rPr>
          <w:rtl/>
        </w:rPr>
        <w:t xml:space="preserve">מצד </w:t>
      </w:r>
      <w:bookmarkStart w:id="19410" w:name="_ETM_Q34_636400"/>
      <w:bookmarkEnd w:id="19410"/>
      <w:r>
        <w:rPr>
          <w:rtl/>
        </w:rPr>
        <w:t>ה</w:t>
      </w:r>
      <w:r>
        <w:rPr>
          <w:rFonts w:hint="cs"/>
          <w:rtl/>
        </w:rPr>
        <w:t>הכנסה,</w:t>
      </w:r>
      <w:r>
        <w:rPr>
          <w:rtl/>
        </w:rPr>
        <w:t xml:space="preserve"> </w:t>
      </w:r>
      <w:bookmarkStart w:id="19411" w:name="_ETM_Q34_636819"/>
      <w:bookmarkEnd w:id="19411"/>
      <w:r>
        <w:rPr>
          <w:rtl/>
        </w:rPr>
        <w:t xml:space="preserve">כי </w:t>
      </w:r>
      <w:bookmarkStart w:id="19412" w:name="_ETM_Q34_636939"/>
      <w:bookmarkEnd w:id="19412"/>
      <w:r>
        <w:rPr>
          <w:rtl/>
        </w:rPr>
        <w:t xml:space="preserve">בסוף </w:t>
      </w:r>
      <w:bookmarkStart w:id="19413" w:name="_ETM_Q34_637120"/>
      <w:bookmarkEnd w:id="19413"/>
      <w:r>
        <w:rPr>
          <w:rtl/>
        </w:rPr>
        <w:t xml:space="preserve">צריך </w:t>
      </w:r>
      <w:bookmarkStart w:id="19414" w:name="_ETM_Q34_637299"/>
      <w:bookmarkEnd w:id="19414"/>
      <w:r>
        <w:rPr>
          <w:rtl/>
        </w:rPr>
        <w:t xml:space="preserve">לנהוג </w:t>
      </w:r>
      <w:bookmarkStart w:id="19415" w:name="_ETM_Q34_637510"/>
      <w:bookmarkEnd w:id="19415"/>
      <w:r>
        <w:rPr>
          <w:rtl/>
        </w:rPr>
        <w:t>באחריות</w:t>
      </w:r>
      <w:r>
        <w:rPr>
          <w:rFonts w:hint="cs"/>
          <w:rtl/>
        </w:rPr>
        <w:t>,</w:t>
      </w:r>
      <w:r>
        <w:rPr>
          <w:rtl/>
        </w:rPr>
        <w:t xml:space="preserve"> </w:t>
      </w:r>
      <w:bookmarkStart w:id="19416" w:name="_ETM_Q34_637900"/>
      <w:bookmarkEnd w:id="19416"/>
      <w:r>
        <w:rPr>
          <w:rtl/>
        </w:rPr>
        <w:t xml:space="preserve">ובעיקר </w:t>
      </w:r>
      <w:bookmarkStart w:id="19417" w:name="_ETM_Q34_638409"/>
      <w:bookmarkEnd w:id="19417"/>
      <w:r>
        <w:rPr>
          <w:rtl/>
        </w:rPr>
        <w:t xml:space="preserve">להראות </w:t>
      </w:r>
      <w:bookmarkStart w:id="19418" w:name="_ETM_Q34_639159"/>
      <w:bookmarkEnd w:id="19418"/>
      <w:r>
        <w:rPr>
          <w:rtl/>
        </w:rPr>
        <w:t xml:space="preserve">שאנחנו </w:t>
      </w:r>
      <w:bookmarkStart w:id="19419" w:name="_ETM_Q34_639519"/>
      <w:bookmarkEnd w:id="19419"/>
      <w:r>
        <w:rPr>
          <w:rtl/>
        </w:rPr>
        <w:t xml:space="preserve">משנת </w:t>
      </w:r>
      <w:bookmarkStart w:id="19420" w:name="_ETM_Q34_639849"/>
      <w:bookmarkEnd w:id="19420"/>
      <w:r>
        <w:rPr>
          <w:rFonts w:hint="cs"/>
          <w:rtl/>
        </w:rPr>
        <w:t>2025</w:t>
      </w:r>
      <w:r>
        <w:rPr>
          <w:rtl/>
        </w:rPr>
        <w:t xml:space="preserve"> </w:t>
      </w:r>
      <w:bookmarkStart w:id="19421" w:name="_ETM_Q34_640930"/>
      <w:bookmarkEnd w:id="19421"/>
      <w:r>
        <w:rPr>
          <w:rtl/>
        </w:rPr>
        <w:t xml:space="preserve">מתכנסים </w:t>
      </w:r>
      <w:bookmarkStart w:id="19422" w:name="_ETM_Q34_641379"/>
      <w:bookmarkEnd w:id="19422"/>
      <w:r w:rsidR="00FC74C5">
        <w:rPr>
          <w:rFonts w:hint="cs"/>
          <w:rtl/>
        </w:rPr>
        <w:t>ב</w:t>
      </w:r>
      <w:r>
        <w:rPr>
          <w:rtl/>
        </w:rPr>
        <w:t xml:space="preserve">חזרה </w:t>
      </w:r>
      <w:bookmarkStart w:id="19423" w:name="_ETM_Q34_641709"/>
      <w:bookmarkEnd w:id="19423"/>
      <w:r>
        <w:rPr>
          <w:rtl/>
        </w:rPr>
        <w:t xml:space="preserve">לווקטור </w:t>
      </w:r>
      <w:bookmarkStart w:id="19424" w:name="_ETM_Q34_642099"/>
      <w:bookmarkEnd w:id="19424"/>
      <w:r>
        <w:rPr>
          <w:rtl/>
        </w:rPr>
        <w:t xml:space="preserve">של </w:t>
      </w:r>
      <w:bookmarkStart w:id="19425" w:name="_ETM_Q34_642220"/>
      <w:bookmarkEnd w:id="19425"/>
      <w:r>
        <w:rPr>
          <w:rtl/>
        </w:rPr>
        <w:t xml:space="preserve">ירידה </w:t>
      </w:r>
      <w:bookmarkStart w:id="19426" w:name="_ETM_Q34_642610"/>
      <w:bookmarkEnd w:id="19426"/>
      <w:r>
        <w:rPr>
          <w:rtl/>
        </w:rPr>
        <w:t xml:space="preserve">ביחס </w:t>
      </w:r>
      <w:bookmarkStart w:id="19427" w:name="_ETM_Q34_642970"/>
      <w:bookmarkEnd w:id="19427"/>
      <w:r>
        <w:rPr>
          <w:rtl/>
        </w:rPr>
        <w:t>חוב</w:t>
      </w:r>
      <w:r w:rsidR="00FC74C5">
        <w:rPr>
          <w:rFonts w:hint="cs"/>
          <w:rtl/>
        </w:rPr>
        <w:t xml:space="preserve"> ל</w:t>
      </w:r>
      <w:r>
        <w:rPr>
          <w:rFonts w:hint="cs"/>
          <w:rtl/>
        </w:rPr>
        <w:t>ת</w:t>
      </w:r>
      <w:r>
        <w:rPr>
          <w:rtl/>
        </w:rPr>
        <w:t>וצר</w:t>
      </w:r>
      <w:r>
        <w:rPr>
          <w:rFonts w:hint="cs"/>
          <w:rtl/>
        </w:rPr>
        <w:t>,</w:t>
      </w:r>
      <w:r>
        <w:rPr>
          <w:rtl/>
        </w:rPr>
        <w:t xml:space="preserve"> </w:t>
      </w:r>
      <w:bookmarkStart w:id="19428" w:name="_ETM_Q34_643989"/>
      <w:bookmarkEnd w:id="19428"/>
      <w:r>
        <w:rPr>
          <w:rtl/>
        </w:rPr>
        <w:t xml:space="preserve">וזה </w:t>
      </w:r>
      <w:bookmarkStart w:id="19429" w:name="_ETM_Q34_644200"/>
      <w:bookmarkEnd w:id="19429"/>
      <w:r>
        <w:rPr>
          <w:rtl/>
        </w:rPr>
        <w:t xml:space="preserve">אומר </w:t>
      </w:r>
      <w:bookmarkStart w:id="19430" w:name="_ETM_Q34_644379"/>
      <w:bookmarkEnd w:id="19430"/>
      <w:r>
        <w:rPr>
          <w:rtl/>
        </w:rPr>
        <w:t xml:space="preserve">שאנחנו </w:t>
      </w:r>
      <w:bookmarkStart w:id="19431" w:name="_ETM_Q34_645220"/>
      <w:bookmarkEnd w:id="19431"/>
      <w:r>
        <w:rPr>
          <w:rtl/>
        </w:rPr>
        <w:t xml:space="preserve">מצליחים </w:t>
      </w:r>
      <w:bookmarkStart w:id="19432" w:name="_ETM_Q34_646240"/>
      <w:bookmarkEnd w:id="19432"/>
      <w:r>
        <w:rPr>
          <w:rtl/>
        </w:rPr>
        <w:t xml:space="preserve">כרגע </w:t>
      </w:r>
      <w:bookmarkStart w:id="19433" w:name="_ETM_Q34_646690"/>
      <w:bookmarkEnd w:id="19433"/>
      <w:r w:rsidR="00FC74C5">
        <w:rPr>
          <w:rFonts w:hint="cs"/>
          <w:rtl/>
        </w:rPr>
        <w:t xml:space="preserve">– </w:t>
      </w:r>
      <w:r>
        <w:rPr>
          <w:rtl/>
        </w:rPr>
        <w:t xml:space="preserve">אנחנו </w:t>
      </w:r>
      <w:bookmarkStart w:id="19434" w:name="_ETM_Q34_646900"/>
      <w:bookmarkEnd w:id="19434"/>
      <w:r>
        <w:rPr>
          <w:rtl/>
        </w:rPr>
        <w:t xml:space="preserve">מביאים </w:t>
      </w:r>
      <w:bookmarkStart w:id="19435" w:name="_ETM_Q34_647650"/>
      <w:bookmarkEnd w:id="19435"/>
      <w:r>
        <w:rPr>
          <w:rtl/>
        </w:rPr>
        <w:t xml:space="preserve">קצת </w:t>
      </w:r>
      <w:bookmarkStart w:id="19436" w:name="_ETM_Q34_647920"/>
      <w:bookmarkEnd w:id="19436"/>
      <w:r>
        <w:rPr>
          <w:rtl/>
        </w:rPr>
        <w:t xml:space="preserve">יותר </w:t>
      </w:r>
      <w:bookmarkStart w:id="19437" w:name="_ETM_Q34_648130"/>
      <w:bookmarkEnd w:id="19437"/>
      <w:r>
        <w:rPr>
          <w:rtl/>
        </w:rPr>
        <w:t>מ</w:t>
      </w:r>
      <w:r>
        <w:rPr>
          <w:rFonts w:hint="cs"/>
          <w:rtl/>
        </w:rPr>
        <w:t>-1%</w:t>
      </w:r>
      <w:r>
        <w:rPr>
          <w:rtl/>
        </w:rPr>
        <w:t xml:space="preserve"> </w:t>
      </w:r>
      <w:bookmarkStart w:id="19438" w:name="_ETM_Q34_648490"/>
      <w:bookmarkEnd w:id="19438"/>
      <w:r>
        <w:rPr>
          <w:rtl/>
        </w:rPr>
        <w:t xml:space="preserve">תוצר </w:t>
      </w:r>
      <w:bookmarkStart w:id="19439" w:name="_ETM_Q34_648880"/>
      <w:bookmarkEnd w:id="19439"/>
      <w:r>
        <w:rPr>
          <w:rtl/>
        </w:rPr>
        <w:t xml:space="preserve">של </w:t>
      </w:r>
      <w:bookmarkStart w:id="19440" w:name="_ETM_Q34_649000"/>
      <w:bookmarkEnd w:id="19440"/>
      <w:r>
        <w:rPr>
          <w:rtl/>
        </w:rPr>
        <w:t xml:space="preserve">צעדי </w:t>
      </w:r>
      <w:bookmarkStart w:id="19441" w:name="_ETM_Q34_649300"/>
      <w:bookmarkEnd w:id="19441"/>
      <w:r>
        <w:rPr>
          <w:rtl/>
        </w:rPr>
        <w:t xml:space="preserve">התייעלות </w:t>
      </w:r>
      <w:bookmarkStart w:id="19442" w:name="_ETM_Q34_650250"/>
      <w:bookmarkEnd w:id="19442"/>
      <w:r>
        <w:rPr>
          <w:rtl/>
        </w:rPr>
        <w:t xml:space="preserve">כבר </w:t>
      </w:r>
      <w:bookmarkStart w:id="19443" w:name="_ETM_Q34_650519"/>
      <w:bookmarkEnd w:id="19443"/>
      <w:r>
        <w:rPr>
          <w:rFonts w:hint="cs"/>
          <w:rtl/>
        </w:rPr>
        <w:t>ל-2025</w:t>
      </w:r>
      <w:r>
        <w:rPr>
          <w:rtl/>
        </w:rPr>
        <w:t xml:space="preserve"> </w:t>
      </w:r>
      <w:bookmarkStart w:id="19444" w:name="_ETM_Q34_651420"/>
      <w:bookmarkEnd w:id="19444"/>
      <w:r>
        <w:rPr>
          <w:rFonts w:hint="cs"/>
          <w:rtl/>
        </w:rPr>
        <w:t>ו</w:t>
      </w:r>
      <w:r>
        <w:rPr>
          <w:rtl/>
        </w:rPr>
        <w:t xml:space="preserve">עושים </w:t>
      </w:r>
      <w:bookmarkStart w:id="19445" w:name="_ETM_Q34_651659"/>
      <w:bookmarkEnd w:id="19445"/>
      <w:r>
        <w:rPr>
          <w:rtl/>
        </w:rPr>
        <w:t xml:space="preserve">אותם </w:t>
      </w:r>
      <w:bookmarkStart w:id="19446" w:name="_ETM_Q34_651870"/>
      <w:bookmarkEnd w:id="19446"/>
      <w:r>
        <w:rPr>
          <w:rtl/>
        </w:rPr>
        <w:t>עכשיו</w:t>
      </w:r>
      <w:r>
        <w:rPr>
          <w:rFonts w:hint="cs"/>
          <w:rtl/>
        </w:rPr>
        <w:t>.</w:t>
      </w:r>
      <w:r>
        <w:rPr>
          <w:rtl/>
        </w:rPr>
        <w:t xml:space="preserve"> </w:t>
      </w:r>
      <w:bookmarkStart w:id="19447" w:name="_ETM_Q34_652230"/>
      <w:bookmarkEnd w:id="19447"/>
      <w:r>
        <w:rPr>
          <w:rtl/>
        </w:rPr>
        <w:t xml:space="preserve">כמו </w:t>
      </w:r>
      <w:bookmarkStart w:id="19448" w:name="_ETM_Q34_652349"/>
      <w:bookmarkEnd w:id="19448"/>
      <w:r>
        <w:rPr>
          <w:rtl/>
        </w:rPr>
        <w:t xml:space="preserve">שאמרנו </w:t>
      </w:r>
      <w:bookmarkStart w:id="19449" w:name="_ETM_Q34_652680"/>
      <w:bookmarkEnd w:id="19449"/>
      <w:r>
        <w:rPr>
          <w:rtl/>
        </w:rPr>
        <w:t>קודם</w:t>
      </w:r>
      <w:r>
        <w:rPr>
          <w:rFonts w:hint="cs"/>
          <w:rtl/>
        </w:rPr>
        <w:t>,</w:t>
      </w:r>
      <w:r>
        <w:rPr>
          <w:rtl/>
        </w:rPr>
        <w:t xml:space="preserve"> </w:t>
      </w:r>
      <w:bookmarkStart w:id="19450" w:name="_ETM_Q34_652920"/>
      <w:bookmarkEnd w:id="19450"/>
      <w:r>
        <w:rPr>
          <w:rtl/>
        </w:rPr>
        <w:t xml:space="preserve">זה </w:t>
      </w:r>
      <w:bookmarkStart w:id="19451" w:name="_ETM_Q34_653040"/>
      <w:bookmarkEnd w:id="19451"/>
      <w:r>
        <w:rPr>
          <w:rtl/>
        </w:rPr>
        <w:t xml:space="preserve">הסיגנל </w:t>
      </w:r>
      <w:bookmarkStart w:id="19452" w:name="_ETM_Q34_654030"/>
      <w:bookmarkEnd w:id="19452"/>
      <w:r>
        <w:rPr>
          <w:rtl/>
        </w:rPr>
        <w:t>שמכוו</w:t>
      </w:r>
      <w:r>
        <w:rPr>
          <w:rFonts w:hint="cs"/>
          <w:rtl/>
        </w:rPr>
        <w:t>י</w:t>
      </w:r>
      <w:r>
        <w:rPr>
          <w:rtl/>
        </w:rPr>
        <w:t xml:space="preserve">ן </w:t>
      </w:r>
      <w:bookmarkStart w:id="19453" w:name="_ETM_Q34_654810"/>
      <w:bookmarkEnd w:id="19453"/>
      <w:r>
        <w:rPr>
          <w:rtl/>
        </w:rPr>
        <w:t xml:space="preserve">את </w:t>
      </w:r>
      <w:bookmarkStart w:id="19454" w:name="_ETM_Q34_654989"/>
      <w:bookmarkEnd w:id="19454"/>
      <w:r>
        <w:rPr>
          <w:rtl/>
        </w:rPr>
        <w:t xml:space="preserve">השווקים </w:t>
      </w:r>
      <w:bookmarkStart w:id="19455" w:name="_ETM_Q34_655500"/>
      <w:bookmarkEnd w:id="19455"/>
      <w:r>
        <w:rPr>
          <w:rtl/>
        </w:rPr>
        <w:t xml:space="preserve">ומאותת </w:t>
      </w:r>
      <w:bookmarkStart w:id="19456" w:name="_ETM_Q34_655890"/>
      <w:bookmarkEnd w:id="19456"/>
      <w:r>
        <w:rPr>
          <w:rtl/>
        </w:rPr>
        <w:t xml:space="preserve">לכולם </w:t>
      </w:r>
      <w:bookmarkStart w:id="19457" w:name="_ETM_Q34_656760"/>
      <w:bookmarkEnd w:id="19457"/>
      <w:r>
        <w:rPr>
          <w:rtl/>
        </w:rPr>
        <w:t xml:space="preserve">שאנחנו </w:t>
      </w:r>
      <w:bookmarkStart w:id="19458" w:name="_ETM_Q34_657150"/>
      <w:bookmarkEnd w:id="19458"/>
      <w:r>
        <w:rPr>
          <w:rtl/>
        </w:rPr>
        <w:t xml:space="preserve">בנתיב </w:t>
      </w:r>
      <w:bookmarkStart w:id="19459" w:name="_ETM_Q34_657569"/>
      <w:bookmarkEnd w:id="19459"/>
      <w:r>
        <w:rPr>
          <w:rtl/>
        </w:rPr>
        <w:t xml:space="preserve">של </w:t>
      </w:r>
      <w:bookmarkStart w:id="19460" w:name="_ETM_Q34_657750"/>
      <w:bookmarkEnd w:id="19460"/>
      <w:r>
        <w:rPr>
          <w:rtl/>
        </w:rPr>
        <w:t>אחריות</w:t>
      </w:r>
      <w:bookmarkStart w:id="19461" w:name="_ETM_Q34_658170"/>
      <w:bookmarkStart w:id="19462" w:name="_ETM_Q34_659190"/>
      <w:bookmarkEnd w:id="19461"/>
      <w:bookmarkEnd w:id="19462"/>
      <w:r>
        <w:rPr>
          <w:rFonts w:hint="cs"/>
          <w:rtl/>
        </w:rPr>
        <w:t xml:space="preserve">, של יד על ההגה, </w:t>
      </w:r>
      <w:bookmarkStart w:id="19463" w:name="_ETM_Q34_659340"/>
      <w:bookmarkEnd w:id="19463"/>
      <w:r>
        <w:rPr>
          <w:rFonts w:hint="cs"/>
          <w:rtl/>
        </w:rPr>
        <w:t>ו</w:t>
      </w:r>
      <w:r>
        <w:rPr>
          <w:rtl/>
        </w:rPr>
        <w:t xml:space="preserve">מבינים </w:t>
      </w:r>
      <w:bookmarkStart w:id="19464" w:name="_ETM_Q34_659760"/>
      <w:bookmarkEnd w:id="19464"/>
      <w:r>
        <w:rPr>
          <w:rtl/>
        </w:rPr>
        <w:t xml:space="preserve">שאין </w:t>
      </w:r>
      <w:bookmarkStart w:id="19465" w:name="_ETM_Q34_659940"/>
      <w:bookmarkEnd w:id="19465"/>
      <w:r>
        <w:rPr>
          <w:rtl/>
        </w:rPr>
        <w:t xml:space="preserve">ארוחות </w:t>
      </w:r>
      <w:bookmarkStart w:id="19466" w:name="_ETM_Q34_660270"/>
      <w:bookmarkEnd w:id="19466"/>
      <w:r>
        <w:rPr>
          <w:rtl/>
        </w:rPr>
        <w:t xml:space="preserve">חינם </w:t>
      </w:r>
      <w:bookmarkStart w:id="19467" w:name="_ETM_Q34_660570"/>
      <w:bookmarkEnd w:id="19467"/>
      <w:r>
        <w:rPr>
          <w:rtl/>
        </w:rPr>
        <w:t xml:space="preserve">וכל </w:t>
      </w:r>
      <w:bookmarkStart w:id="19468" w:name="_ETM_Q34_660750"/>
      <w:bookmarkEnd w:id="19468"/>
      <w:r>
        <w:rPr>
          <w:rtl/>
        </w:rPr>
        <w:t xml:space="preserve">דבר </w:t>
      </w:r>
      <w:bookmarkStart w:id="19469" w:name="_ETM_Q34_660960"/>
      <w:bookmarkEnd w:id="19469"/>
      <w:r>
        <w:rPr>
          <w:rtl/>
        </w:rPr>
        <w:t>ש</w:t>
      </w:r>
      <w:bookmarkStart w:id="19470" w:name="_ETM_Q34_661260"/>
      <w:bookmarkEnd w:id="19470"/>
      <w:r>
        <w:rPr>
          <w:rtl/>
        </w:rPr>
        <w:t xml:space="preserve">משלמים </w:t>
      </w:r>
      <w:bookmarkStart w:id="19471" w:name="_ETM_Q34_661710"/>
      <w:bookmarkEnd w:id="19471"/>
      <w:r>
        <w:rPr>
          <w:rtl/>
        </w:rPr>
        <w:t xml:space="preserve">היום </w:t>
      </w:r>
      <w:bookmarkStart w:id="19472" w:name="_ETM_Q34_662290"/>
      <w:bookmarkEnd w:id="19472"/>
      <w:r>
        <w:rPr>
          <w:rtl/>
        </w:rPr>
        <w:t xml:space="preserve">או </w:t>
      </w:r>
      <w:bookmarkStart w:id="19473" w:name="_ETM_Q34_662469"/>
      <w:bookmarkEnd w:id="19473"/>
      <w:r>
        <w:rPr>
          <w:rtl/>
        </w:rPr>
        <w:t xml:space="preserve">צורכים </w:t>
      </w:r>
      <w:bookmarkStart w:id="19474" w:name="_ETM_Q34_662920"/>
      <w:bookmarkEnd w:id="19474"/>
      <w:r>
        <w:rPr>
          <w:rtl/>
        </w:rPr>
        <w:t xml:space="preserve">היום </w:t>
      </w:r>
      <w:bookmarkStart w:id="19475" w:name="_ETM_Q34_663069"/>
      <w:bookmarkEnd w:id="19475"/>
      <w:r>
        <w:rPr>
          <w:rFonts w:hint="cs"/>
          <w:rtl/>
        </w:rPr>
        <w:t>צריך לשלם מחר.</w:t>
      </w:r>
      <w:r>
        <w:rPr>
          <w:rtl/>
        </w:rPr>
        <w:t xml:space="preserve"> </w:t>
      </w:r>
      <w:bookmarkStart w:id="19476" w:name="_ETM_Q34_664150"/>
      <w:bookmarkEnd w:id="19476"/>
    </w:p>
    <w:p w:rsidR="002C6DDD" w:rsidRDefault="002C6DDD" w:rsidP="006D21BC">
      <w:pPr>
        <w:rPr>
          <w:rtl/>
        </w:rPr>
      </w:pPr>
      <w:bookmarkStart w:id="19477" w:name="_ETM_Q34_669557"/>
      <w:bookmarkStart w:id="19478" w:name="_ETM_Q34_669605"/>
      <w:bookmarkStart w:id="19479" w:name="_ETM_Q34_669747"/>
      <w:bookmarkEnd w:id="19477"/>
      <w:bookmarkEnd w:id="19478"/>
      <w:bookmarkEnd w:id="19479"/>
    </w:p>
    <w:p w:rsidR="002C6DDD" w:rsidRDefault="002C6DDD" w:rsidP="006D21BC">
      <w:pPr>
        <w:rPr>
          <w:rtl/>
        </w:rPr>
      </w:pPr>
      <w:bookmarkStart w:id="19480" w:name="_ETM_Q34_669795"/>
      <w:bookmarkEnd w:id="19480"/>
      <w:r>
        <w:rPr>
          <w:rtl/>
        </w:rPr>
        <w:t xml:space="preserve">אבל </w:t>
      </w:r>
      <w:bookmarkStart w:id="19481" w:name="_ETM_Q34_664480"/>
      <w:bookmarkEnd w:id="19481"/>
      <w:r>
        <w:rPr>
          <w:rtl/>
        </w:rPr>
        <w:t xml:space="preserve">אני </w:t>
      </w:r>
      <w:bookmarkStart w:id="19482" w:name="_ETM_Q34_664569"/>
      <w:bookmarkEnd w:id="19482"/>
      <w:r>
        <w:rPr>
          <w:rtl/>
        </w:rPr>
        <w:t xml:space="preserve">רוצה </w:t>
      </w:r>
      <w:bookmarkStart w:id="19483" w:name="_ETM_Q34_664750"/>
      <w:bookmarkEnd w:id="19483"/>
      <w:r>
        <w:rPr>
          <w:rtl/>
        </w:rPr>
        <w:t xml:space="preserve">לומר </w:t>
      </w:r>
      <w:bookmarkStart w:id="19484" w:name="_ETM_Q34_664930"/>
      <w:bookmarkEnd w:id="19484"/>
      <w:r>
        <w:rPr>
          <w:rtl/>
        </w:rPr>
        <w:t>לכם</w:t>
      </w:r>
      <w:r>
        <w:rPr>
          <w:rFonts w:hint="cs"/>
          <w:rtl/>
        </w:rPr>
        <w:t>,</w:t>
      </w:r>
      <w:r>
        <w:rPr>
          <w:rtl/>
        </w:rPr>
        <w:t xml:space="preserve"> </w:t>
      </w:r>
      <w:bookmarkStart w:id="19485" w:name="_ETM_Q34_665080"/>
      <w:bookmarkEnd w:id="19485"/>
      <w:r>
        <w:rPr>
          <w:rtl/>
        </w:rPr>
        <w:t>תראו</w:t>
      </w:r>
      <w:r>
        <w:rPr>
          <w:rFonts w:hint="cs"/>
          <w:rtl/>
        </w:rPr>
        <w:t>,</w:t>
      </w:r>
      <w:r>
        <w:rPr>
          <w:rtl/>
        </w:rPr>
        <w:t xml:space="preserve"> </w:t>
      </w:r>
      <w:bookmarkStart w:id="19486" w:name="_ETM_Q34_665290"/>
      <w:bookmarkEnd w:id="19486"/>
      <w:r>
        <w:rPr>
          <w:rtl/>
        </w:rPr>
        <w:t xml:space="preserve">יש </w:t>
      </w:r>
      <w:bookmarkStart w:id="19487" w:name="_ETM_Q34_665379"/>
      <w:bookmarkEnd w:id="19487"/>
      <w:r>
        <w:rPr>
          <w:rtl/>
        </w:rPr>
        <w:t xml:space="preserve">בתקציב </w:t>
      </w:r>
      <w:bookmarkStart w:id="19488" w:name="_ETM_Q34_665590"/>
      <w:bookmarkEnd w:id="19488"/>
      <w:r>
        <w:rPr>
          <w:rtl/>
        </w:rPr>
        <w:t xml:space="preserve">שמונח </w:t>
      </w:r>
      <w:bookmarkStart w:id="19489" w:name="_ETM_Q34_665980"/>
      <w:bookmarkEnd w:id="19489"/>
      <w:r>
        <w:rPr>
          <w:rtl/>
        </w:rPr>
        <w:t xml:space="preserve">לפניכם </w:t>
      </w:r>
      <w:bookmarkStart w:id="19490" w:name="_ETM_Q34_666700"/>
      <w:bookmarkEnd w:id="19490"/>
      <w:r>
        <w:rPr>
          <w:rFonts w:hint="cs"/>
          <w:rtl/>
        </w:rPr>
        <w:t>כמה מנועי צמיחה.</w:t>
      </w:r>
      <w:r>
        <w:rPr>
          <w:rtl/>
        </w:rPr>
        <w:t xml:space="preserve"> </w:t>
      </w:r>
      <w:bookmarkStart w:id="19491" w:name="_ETM_Q34_668309"/>
      <w:bookmarkEnd w:id="19491"/>
      <w:r>
        <w:rPr>
          <w:rFonts w:hint="cs"/>
          <w:rtl/>
        </w:rPr>
        <w:t>צריך</w:t>
      </w:r>
      <w:r>
        <w:rPr>
          <w:rtl/>
        </w:rPr>
        <w:t xml:space="preserve"> </w:t>
      </w:r>
      <w:bookmarkStart w:id="19492" w:name="_ETM_Q34_668790"/>
      <w:bookmarkEnd w:id="19492"/>
      <w:r>
        <w:rPr>
          <w:rtl/>
        </w:rPr>
        <w:t xml:space="preserve">להבין </w:t>
      </w:r>
      <w:bookmarkStart w:id="19493" w:name="_ETM_Q34_669209"/>
      <w:bookmarkEnd w:id="19493"/>
      <w:r>
        <w:rPr>
          <w:rtl/>
        </w:rPr>
        <w:t>ש</w:t>
      </w:r>
      <w:r>
        <w:rPr>
          <w:rFonts w:hint="cs"/>
          <w:rtl/>
        </w:rPr>
        <w:t>ב</w:t>
      </w:r>
      <w:r>
        <w:rPr>
          <w:rtl/>
        </w:rPr>
        <w:t xml:space="preserve">משבר </w:t>
      </w:r>
      <w:bookmarkStart w:id="19494" w:name="_ETM_Q34_669659"/>
      <w:bookmarkEnd w:id="19494"/>
      <w:r>
        <w:rPr>
          <w:rFonts w:hint="cs"/>
          <w:rtl/>
        </w:rPr>
        <w:t>כלכלי</w:t>
      </w:r>
      <w:r>
        <w:rPr>
          <w:rtl/>
        </w:rPr>
        <w:t xml:space="preserve"> </w:t>
      </w:r>
      <w:bookmarkStart w:id="19495" w:name="_ETM_Q34_670530"/>
      <w:bookmarkEnd w:id="19495"/>
      <w:r>
        <w:rPr>
          <w:rtl/>
        </w:rPr>
        <w:t>ה</w:t>
      </w:r>
      <w:r>
        <w:rPr>
          <w:rFonts w:hint="cs"/>
          <w:rtl/>
        </w:rPr>
        <w:t>ו</w:t>
      </w:r>
      <w:r>
        <w:rPr>
          <w:rtl/>
        </w:rPr>
        <w:t xml:space="preserve">וקטורים </w:t>
      </w:r>
      <w:bookmarkStart w:id="19496" w:name="_ETM_Q34_671099"/>
      <w:bookmarkEnd w:id="19496"/>
      <w:r>
        <w:rPr>
          <w:rtl/>
        </w:rPr>
        <w:t xml:space="preserve">המרכזיים </w:t>
      </w:r>
      <w:bookmarkStart w:id="19497" w:name="_ETM_Q34_671579"/>
      <w:bookmarkEnd w:id="19497"/>
      <w:r>
        <w:rPr>
          <w:rFonts w:hint="cs"/>
          <w:rtl/>
        </w:rPr>
        <w:t xml:space="preserve">– </w:t>
      </w:r>
      <w:r>
        <w:rPr>
          <w:rtl/>
        </w:rPr>
        <w:t xml:space="preserve">דיברתי </w:t>
      </w:r>
      <w:bookmarkStart w:id="19498" w:name="_ETM_Q34_671909"/>
      <w:bookmarkEnd w:id="19498"/>
      <w:r>
        <w:rPr>
          <w:rtl/>
        </w:rPr>
        <w:t xml:space="preserve">קודם </w:t>
      </w:r>
      <w:bookmarkStart w:id="19499" w:name="_ETM_Q34_672150"/>
      <w:bookmarkEnd w:id="19499"/>
      <w:r>
        <w:rPr>
          <w:rtl/>
        </w:rPr>
        <w:t xml:space="preserve">על </w:t>
      </w:r>
      <w:bookmarkStart w:id="19500" w:name="_ETM_Q34_672239"/>
      <w:bookmarkEnd w:id="19500"/>
      <w:r>
        <w:rPr>
          <w:rtl/>
        </w:rPr>
        <w:t>הנדל"ן</w:t>
      </w:r>
      <w:r>
        <w:rPr>
          <w:rFonts w:hint="cs"/>
          <w:rtl/>
        </w:rPr>
        <w:t>,</w:t>
      </w:r>
      <w:r>
        <w:rPr>
          <w:rtl/>
        </w:rPr>
        <w:t xml:space="preserve"> </w:t>
      </w:r>
      <w:bookmarkStart w:id="19501" w:name="_ETM_Q34_673079"/>
      <w:bookmarkEnd w:id="19501"/>
      <w:r>
        <w:rPr>
          <w:rtl/>
        </w:rPr>
        <w:t xml:space="preserve">תוכנית </w:t>
      </w:r>
      <w:bookmarkStart w:id="19502" w:name="_ETM_Q34_673409"/>
      <w:bookmarkEnd w:id="19502"/>
      <w:r>
        <w:rPr>
          <w:rtl/>
        </w:rPr>
        <w:t xml:space="preserve">שאישרנו </w:t>
      </w:r>
      <w:bookmarkStart w:id="19503" w:name="_ETM_Q34_673769"/>
      <w:bookmarkEnd w:id="19503"/>
      <w:r>
        <w:rPr>
          <w:rFonts w:hint="cs"/>
          <w:rtl/>
        </w:rPr>
        <w:t>ב</w:t>
      </w:r>
      <w:r>
        <w:rPr>
          <w:rtl/>
        </w:rPr>
        <w:t xml:space="preserve">ממשלה </w:t>
      </w:r>
      <w:bookmarkStart w:id="19504" w:name="_ETM_Q34_674189"/>
      <w:bookmarkEnd w:id="19504"/>
      <w:r>
        <w:rPr>
          <w:rtl/>
        </w:rPr>
        <w:t xml:space="preserve">ונמצאת </w:t>
      </w:r>
      <w:bookmarkStart w:id="19505" w:name="_ETM_Q34_674519"/>
      <w:bookmarkEnd w:id="19505"/>
      <w:r>
        <w:rPr>
          <w:rtl/>
        </w:rPr>
        <w:t>בתקציב</w:t>
      </w:r>
      <w:r>
        <w:rPr>
          <w:rFonts w:hint="cs"/>
          <w:rtl/>
        </w:rPr>
        <w:t>,</w:t>
      </w:r>
      <w:r>
        <w:rPr>
          <w:rtl/>
        </w:rPr>
        <w:t xml:space="preserve"> </w:t>
      </w:r>
      <w:bookmarkStart w:id="19506" w:name="_ETM_Q34_674939"/>
      <w:bookmarkEnd w:id="19506"/>
      <w:r>
        <w:rPr>
          <w:rtl/>
        </w:rPr>
        <w:t xml:space="preserve">תוספת </w:t>
      </w:r>
      <w:bookmarkStart w:id="19507" w:name="_ETM_Q34_675580"/>
      <w:bookmarkEnd w:id="19507"/>
      <w:r>
        <w:rPr>
          <w:rtl/>
        </w:rPr>
        <w:t xml:space="preserve">של </w:t>
      </w:r>
      <w:bookmarkStart w:id="19508" w:name="_ETM_Q34_675700"/>
      <w:bookmarkEnd w:id="19508"/>
      <w:r>
        <w:rPr>
          <w:rFonts w:hint="cs"/>
          <w:rtl/>
        </w:rPr>
        <w:t>2</w:t>
      </w:r>
      <w:r>
        <w:rPr>
          <w:rtl/>
        </w:rPr>
        <w:t xml:space="preserve"> </w:t>
      </w:r>
      <w:bookmarkStart w:id="19509" w:name="_ETM_Q34_675879"/>
      <w:bookmarkEnd w:id="19509"/>
      <w:r>
        <w:rPr>
          <w:rtl/>
        </w:rPr>
        <w:t xml:space="preserve">מיליארד </w:t>
      </w:r>
      <w:bookmarkStart w:id="19510" w:name="_ETM_Q34_676150"/>
      <w:bookmarkEnd w:id="19510"/>
      <w:r>
        <w:rPr>
          <w:rtl/>
        </w:rPr>
        <w:t xml:space="preserve">שקלים </w:t>
      </w:r>
      <w:bookmarkStart w:id="19511" w:name="_ETM_Q34_676450"/>
      <w:bookmarkEnd w:id="19511"/>
      <w:r>
        <w:rPr>
          <w:rtl/>
        </w:rPr>
        <w:t>לה</w:t>
      </w:r>
      <w:r>
        <w:rPr>
          <w:rFonts w:hint="cs"/>
          <w:rtl/>
        </w:rPr>
        <w:t>א</w:t>
      </w:r>
      <w:r>
        <w:rPr>
          <w:rtl/>
        </w:rPr>
        <w:t xml:space="preserve">צת </w:t>
      </w:r>
      <w:bookmarkStart w:id="19512" w:name="_ETM_Q34_676780"/>
      <w:bookmarkEnd w:id="19512"/>
      <w:r>
        <w:rPr>
          <w:rtl/>
        </w:rPr>
        <w:t xml:space="preserve">שוק </w:t>
      </w:r>
      <w:bookmarkStart w:id="19513" w:name="_ETM_Q34_676930"/>
      <w:bookmarkEnd w:id="19513"/>
      <w:r>
        <w:rPr>
          <w:rtl/>
        </w:rPr>
        <w:t>הנדל"ן</w:t>
      </w:r>
      <w:r>
        <w:rPr>
          <w:rFonts w:hint="cs"/>
          <w:rtl/>
        </w:rPr>
        <w:t>.</w:t>
      </w:r>
      <w:r>
        <w:rPr>
          <w:rtl/>
        </w:rPr>
        <w:t xml:space="preserve"> </w:t>
      </w:r>
      <w:bookmarkStart w:id="19514" w:name="_ETM_Q34_677349"/>
      <w:bookmarkEnd w:id="19514"/>
      <w:r>
        <w:rPr>
          <w:rtl/>
        </w:rPr>
        <w:t xml:space="preserve">זה </w:t>
      </w:r>
      <w:bookmarkStart w:id="19515" w:name="_ETM_Q34_677470"/>
      <w:bookmarkEnd w:id="19515"/>
      <w:r>
        <w:rPr>
          <w:rtl/>
        </w:rPr>
        <w:t xml:space="preserve">נכון </w:t>
      </w:r>
      <w:bookmarkStart w:id="19516" w:name="_ETM_Q34_677709"/>
      <w:bookmarkEnd w:id="19516"/>
      <w:r>
        <w:rPr>
          <w:rtl/>
        </w:rPr>
        <w:t>כלכלית</w:t>
      </w:r>
      <w:r>
        <w:rPr>
          <w:rFonts w:hint="cs"/>
          <w:rtl/>
        </w:rPr>
        <w:t>,</w:t>
      </w:r>
      <w:r>
        <w:rPr>
          <w:rtl/>
        </w:rPr>
        <w:t xml:space="preserve"> </w:t>
      </w:r>
      <w:bookmarkStart w:id="19517" w:name="_ETM_Q34_678160"/>
      <w:bookmarkEnd w:id="19517"/>
      <w:r>
        <w:rPr>
          <w:rtl/>
        </w:rPr>
        <w:t xml:space="preserve">זה </w:t>
      </w:r>
      <w:bookmarkStart w:id="19518" w:name="_ETM_Q34_678250"/>
      <w:bookmarkEnd w:id="19518"/>
      <w:r>
        <w:rPr>
          <w:rtl/>
        </w:rPr>
        <w:t xml:space="preserve">נכון </w:t>
      </w:r>
      <w:bookmarkStart w:id="19519" w:name="_ETM_Q34_678459"/>
      <w:bookmarkEnd w:id="19519"/>
      <w:r>
        <w:rPr>
          <w:rtl/>
        </w:rPr>
        <w:t>חברתית</w:t>
      </w:r>
      <w:r>
        <w:rPr>
          <w:rFonts w:hint="cs"/>
          <w:rtl/>
        </w:rPr>
        <w:t>,</w:t>
      </w:r>
      <w:r>
        <w:rPr>
          <w:rtl/>
        </w:rPr>
        <w:t xml:space="preserve"> </w:t>
      </w:r>
      <w:bookmarkStart w:id="19520" w:name="_ETM_Q34_678910"/>
      <w:bookmarkEnd w:id="19520"/>
      <w:r>
        <w:rPr>
          <w:rtl/>
        </w:rPr>
        <w:t xml:space="preserve">זה </w:t>
      </w:r>
      <w:bookmarkStart w:id="19521" w:name="_ETM_Q34_678970"/>
      <w:bookmarkEnd w:id="19521"/>
      <w:r>
        <w:rPr>
          <w:rtl/>
        </w:rPr>
        <w:t xml:space="preserve">נכון </w:t>
      </w:r>
      <w:bookmarkStart w:id="19522" w:name="_ETM_Q34_679209"/>
      <w:bookmarkEnd w:id="19522"/>
      <w:r>
        <w:rPr>
          <w:rtl/>
        </w:rPr>
        <w:t>ציונית</w:t>
      </w:r>
      <w:r>
        <w:rPr>
          <w:rFonts w:hint="cs"/>
          <w:rtl/>
        </w:rPr>
        <w:t>,</w:t>
      </w:r>
      <w:r>
        <w:rPr>
          <w:rtl/>
        </w:rPr>
        <w:t xml:space="preserve"> </w:t>
      </w:r>
      <w:bookmarkStart w:id="19523" w:name="_ETM_Q34_679569"/>
      <w:bookmarkEnd w:id="19523"/>
      <w:r>
        <w:rPr>
          <w:rtl/>
        </w:rPr>
        <w:t xml:space="preserve">בעיקר </w:t>
      </w:r>
      <w:bookmarkStart w:id="19524" w:name="_ETM_Q34_679810"/>
      <w:bookmarkEnd w:id="19524"/>
      <w:r>
        <w:rPr>
          <w:rtl/>
        </w:rPr>
        <w:t>בפריפריה</w:t>
      </w:r>
      <w:r>
        <w:rPr>
          <w:rFonts w:hint="cs"/>
          <w:rtl/>
        </w:rPr>
        <w:t>,</w:t>
      </w:r>
      <w:r>
        <w:rPr>
          <w:rtl/>
        </w:rPr>
        <w:t xml:space="preserve"> </w:t>
      </w:r>
      <w:bookmarkStart w:id="19525" w:name="_ETM_Q34_680650"/>
      <w:bookmarkEnd w:id="19525"/>
      <w:r>
        <w:rPr>
          <w:rtl/>
        </w:rPr>
        <w:t xml:space="preserve">בנגב </w:t>
      </w:r>
      <w:bookmarkStart w:id="19526" w:name="_ETM_Q34_681040"/>
      <w:bookmarkEnd w:id="19526"/>
      <w:r>
        <w:rPr>
          <w:rtl/>
        </w:rPr>
        <w:t>ובגליל</w:t>
      </w:r>
      <w:r>
        <w:rPr>
          <w:rFonts w:hint="cs"/>
          <w:rtl/>
        </w:rPr>
        <w:t xml:space="preserve"> </w:t>
      </w:r>
      <w:r>
        <w:rPr>
          <w:rFonts w:hint="eastAsia"/>
          <w:rtl/>
        </w:rPr>
        <w:t xml:space="preserve">– </w:t>
      </w:r>
      <w:r>
        <w:rPr>
          <w:rFonts w:hint="cs"/>
          <w:rtl/>
        </w:rPr>
        <w:t xml:space="preserve">ענף שמתמודד עם אתגר </w:t>
      </w:r>
      <w:bookmarkStart w:id="19527" w:name="_ETM_Q34_680000"/>
      <w:bookmarkEnd w:id="19527"/>
      <w:r>
        <w:rPr>
          <w:rFonts w:hint="cs"/>
          <w:rtl/>
        </w:rPr>
        <w:t xml:space="preserve">גדול מאוד עוד לפני המלחמה, ריבית גבוהה וקשיי נזילות ואשראי </w:t>
      </w:r>
      <w:r>
        <w:rPr>
          <w:rFonts w:hint="eastAsia"/>
          <w:rtl/>
        </w:rPr>
        <w:t>–</w:t>
      </w:r>
      <w:r>
        <w:rPr>
          <w:rFonts w:hint="cs"/>
          <w:rtl/>
        </w:rPr>
        <w:t xml:space="preserve"> </w:t>
      </w:r>
      <w:bookmarkStart w:id="19528" w:name="_ETM_Q34_681489"/>
      <w:bookmarkStart w:id="19529" w:name="_ETM_Q34_686080"/>
      <w:bookmarkEnd w:id="19528"/>
      <w:bookmarkEnd w:id="19529"/>
      <w:r>
        <w:rPr>
          <w:rFonts w:hint="cs"/>
          <w:rtl/>
        </w:rPr>
        <w:t>וב</w:t>
      </w:r>
      <w:r>
        <w:rPr>
          <w:rtl/>
        </w:rPr>
        <w:t xml:space="preserve">וודאי </w:t>
      </w:r>
      <w:bookmarkStart w:id="19530" w:name="_ETM_Q34_686560"/>
      <w:bookmarkEnd w:id="19530"/>
      <w:r>
        <w:rPr>
          <w:rFonts w:hint="cs"/>
          <w:rtl/>
        </w:rPr>
        <w:t>ב</w:t>
      </w:r>
      <w:r>
        <w:rPr>
          <w:rtl/>
        </w:rPr>
        <w:t>מלחמה</w:t>
      </w:r>
      <w:r>
        <w:rPr>
          <w:rFonts w:hint="cs"/>
          <w:rtl/>
        </w:rPr>
        <w:t>,</w:t>
      </w:r>
      <w:r>
        <w:rPr>
          <w:rtl/>
        </w:rPr>
        <w:t xml:space="preserve"> </w:t>
      </w:r>
      <w:bookmarkStart w:id="19531" w:name="_ETM_Q34_686890"/>
      <w:bookmarkEnd w:id="19531"/>
      <w:r>
        <w:rPr>
          <w:rtl/>
        </w:rPr>
        <w:t xml:space="preserve">שיצרה </w:t>
      </w:r>
      <w:bookmarkStart w:id="19532" w:name="_ETM_Q34_687160"/>
      <w:bookmarkEnd w:id="19532"/>
      <w:r>
        <w:rPr>
          <w:rtl/>
        </w:rPr>
        <w:t xml:space="preserve">משבר </w:t>
      </w:r>
      <w:bookmarkStart w:id="19533" w:name="_ETM_Q34_687430"/>
      <w:bookmarkEnd w:id="19533"/>
      <w:r>
        <w:rPr>
          <w:rtl/>
        </w:rPr>
        <w:t xml:space="preserve">כוח </w:t>
      </w:r>
      <w:bookmarkStart w:id="19534" w:name="_ETM_Q34_687640"/>
      <w:bookmarkEnd w:id="19534"/>
      <w:r>
        <w:rPr>
          <w:rtl/>
        </w:rPr>
        <w:t xml:space="preserve">אדם </w:t>
      </w:r>
      <w:bookmarkStart w:id="19535" w:name="_ETM_Q34_687910"/>
      <w:bookmarkEnd w:id="19535"/>
      <w:r>
        <w:rPr>
          <w:rtl/>
        </w:rPr>
        <w:t>גדול</w:t>
      </w:r>
      <w:r>
        <w:rPr>
          <w:rFonts w:hint="cs"/>
          <w:rtl/>
        </w:rPr>
        <w:t>,</w:t>
      </w:r>
      <w:r>
        <w:rPr>
          <w:rtl/>
        </w:rPr>
        <w:t xml:space="preserve"> </w:t>
      </w:r>
      <w:bookmarkStart w:id="19536" w:name="_ETM_Q34_688239"/>
      <w:bookmarkEnd w:id="19536"/>
      <w:r>
        <w:rPr>
          <w:rtl/>
        </w:rPr>
        <w:t xml:space="preserve">כי </w:t>
      </w:r>
      <w:bookmarkStart w:id="19537" w:name="_ETM_Q34_688360"/>
      <w:bookmarkEnd w:id="19537"/>
      <w:r>
        <w:rPr>
          <w:rtl/>
        </w:rPr>
        <w:t xml:space="preserve">אנחנו </w:t>
      </w:r>
      <w:bookmarkStart w:id="19538" w:name="_ETM_Q34_688540"/>
      <w:bookmarkEnd w:id="19538"/>
      <w:r>
        <w:rPr>
          <w:rtl/>
        </w:rPr>
        <w:t xml:space="preserve">לא </w:t>
      </w:r>
      <w:bookmarkStart w:id="19539" w:name="_ETM_Q34_688599"/>
      <w:bookmarkEnd w:id="19539"/>
      <w:r>
        <w:rPr>
          <w:rFonts w:hint="cs"/>
          <w:rtl/>
        </w:rPr>
        <w:t xml:space="preserve">מכניסים ערבים מיהודה ושומרון, מכיוון שזה מסוכן. </w:t>
      </w:r>
      <w:bookmarkStart w:id="19540" w:name="_ETM_Q34_688000"/>
      <w:bookmarkEnd w:id="19540"/>
    </w:p>
    <w:p w:rsidR="002C6DDD" w:rsidRDefault="002C6DDD" w:rsidP="006D21BC">
      <w:pPr>
        <w:rPr>
          <w:rtl/>
        </w:rPr>
      </w:pPr>
    </w:p>
    <w:p w:rsidR="002C6DDD" w:rsidRDefault="002C6DDD" w:rsidP="006D21BC">
      <w:pPr>
        <w:rPr>
          <w:rtl/>
        </w:rPr>
      </w:pPr>
      <w:bookmarkStart w:id="19541" w:name="_ETM_Q34_692000"/>
      <w:bookmarkEnd w:id="19541"/>
      <w:r>
        <w:rPr>
          <w:rFonts w:hint="cs"/>
          <w:rtl/>
        </w:rPr>
        <w:t xml:space="preserve">ובהייטק אנחנו משקיעים המון כסף. אנחנו נכניס כסף </w:t>
      </w:r>
      <w:bookmarkStart w:id="19542" w:name="_ETM_Q34_693000"/>
      <w:bookmarkEnd w:id="19542"/>
      <w:r>
        <w:rPr>
          <w:rFonts w:hint="cs"/>
          <w:rtl/>
        </w:rPr>
        <w:t xml:space="preserve">של המוסדיים לקרנות הון-סיכון. זה יזרים מיליארדים לתעשיית ההון-סיכון במדינת ישראל וישלים השקעות שפחות באות מחוץ לארץ עכשיו בגלל המלחמה. גם ברשות לחדשנות </w:t>
      </w:r>
      <w:r>
        <w:rPr>
          <w:rtl/>
        </w:rPr>
        <w:t>–</w:t>
      </w:r>
      <w:r>
        <w:rPr>
          <w:rFonts w:hint="cs"/>
          <w:rtl/>
        </w:rPr>
        <w:t xml:space="preserve"> אנחנו משקיעים המון כסף בסטרטאפים בתחילת דרכם. זה מאות מיליונים להזרים לתעשייה הזאת</w:t>
      </w:r>
      <w:bookmarkStart w:id="19543" w:name="_ETM_Q34_701230"/>
      <w:bookmarkStart w:id="19544" w:name="_ETM_Q34_710030"/>
      <w:bookmarkEnd w:id="19543"/>
      <w:bookmarkEnd w:id="19544"/>
      <w:r>
        <w:rPr>
          <w:rFonts w:hint="cs"/>
          <w:rtl/>
        </w:rPr>
        <w:t xml:space="preserve">. </w:t>
      </w:r>
      <w:bookmarkStart w:id="19545" w:name="_ETM_Q34_707000"/>
      <w:bookmarkEnd w:id="19545"/>
      <w:r>
        <w:rPr>
          <w:rtl/>
        </w:rPr>
        <w:t xml:space="preserve">אלה </w:t>
      </w:r>
      <w:bookmarkStart w:id="19546" w:name="_ETM_Q34_710179"/>
      <w:bookmarkEnd w:id="19546"/>
      <w:r>
        <w:rPr>
          <w:rtl/>
        </w:rPr>
        <w:t xml:space="preserve">שני </w:t>
      </w:r>
      <w:bookmarkStart w:id="19547" w:name="_ETM_Q34_710360"/>
      <w:bookmarkEnd w:id="19547"/>
      <w:r>
        <w:rPr>
          <w:rtl/>
        </w:rPr>
        <w:t xml:space="preserve">מנועי </w:t>
      </w:r>
      <w:bookmarkStart w:id="19548" w:name="_ETM_Q34_710599"/>
      <w:bookmarkEnd w:id="19548"/>
      <w:r>
        <w:rPr>
          <w:rtl/>
        </w:rPr>
        <w:t xml:space="preserve">צמיחה </w:t>
      </w:r>
      <w:bookmarkStart w:id="19549" w:name="_ETM_Q34_710900"/>
      <w:bookmarkEnd w:id="19549"/>
      <w:r>
        <w:rPr>
          <w:rtl/>
        </w:rPr>
        <w:t xml:space="preserve">גדולים </w:t>
      </w:r>
      <w:bookmarkStart w:id="19550" w:name="_ETM_Q34_711170"/>
      <w:bookmarkEnd w:id="19550"/>
      <w:r>
        <w:rPr>
          <w:rFonts w:hint="cs"/>
          <w:rtl/>
        </w:rPr>
        <w:t xml:space="preserve">בכלכלה הישראלית </w:t>
      </w:r>
      <w:r>
        <w:rPr>
          <w:rFonts w:hint="eastAsia"/>
          <w:rtl/>
        </w:rPr>
        <w:t xml:space="preserve">– </w:t>
      </w:r>
      <w:r>
        <w:rPr>
          <w:rFonts w:hint="cs"/>
          <w:rtl/>
        </w:rPr>
        <w:t xml:space="preserve">ותוכנית גדולה לעידוד תעסוקה ושילוב של חרדים במדינת ישראל. </w:t>
      </w:r>
      <w:bookmarkStart w:id="19551" w:name="_ETM_Q34_718459"/>
      <w:bookmarkEnd w:id="19551"/>
    </w:p>
    <w:p w:rsidR="002C6DDD" w:rsidRDefault="002C6DDD" w:rsidP="006D21BC">
      <w:pPr>
        <w:rPr>
          <w:rtl/>
        </w:rPr>
      </w:pPr>
    </w:p>
    <w:p w:rsidR="002C6DDD" w:rsidRDefault="002C6DDD" w:rsidP="006D21BC">
      <w:pPr>
        <w:rPr>
          <w:rtl/>
        </w:rPr>
      </w:pPr>
      <w:r>
        <w:rPr>
          <w:rFonts w:hint="cs"/>
          <w:rtl/>
        </w:rPr>
        <w:t xml:space="preserve">בהזדמנויות הבאות שלי לדבר, בשני החוקים הנוספים, אתייחס ברשותכם לסוגיות יותר ספציפיות, אבל פה אני אומר שוב: תקציב מרחיב אבל </w:t>
      </w:r>
      <w:bookmarkStart w:id="19552" w:name="_ETM_Q34_726000"/>
      <w:bookmarkEnd w:id="19552"/>
      <w:r>
        <w:rPr>
          <w:rFonts w:hint="cs"/>
          <w:rtl/>
        </w:rPr>
        <w:t xml:space="preserve">אחראי ומגודר. אני חושב שהוא טוב. </w:t>
      </w:r>
      <w:bookmarkStart w:id="19553" w:name="_ETM_Q34_731716"/>
      <w:bookmarkEnd w:id="19553"/>
      <w:r>
        <w:rPr>
          <w:rFonts w:hint="cs"/>
          <w:rtl/>
        </w:rPr>
        <w:t xml:space="preserve">הוא טוב. זה גם תקציב של אחדות </w:t>
      </w:r>
      <w:r>
        <w:rPr>
          <w:rFonts w:hint="eastAsia"/>
          <w:rtl/>
        </w:rPr>
        <w:t xml:space="preserve">– </w:t>
      </w:r>
      <w:r>
        <w:rPr>
          <w:rFonts w:hint="cs"/>
          <w:rtl/>
        </w:rPr>
        <w:t xml:space="preserve">פיזרנו את הנטל בין כולם; אין אף אחד שמרגיש שלקחו לו יותר מדי, אין אף אחד </w:t>
      </w:r>
      <w:bookmarkStart w:id="19554" w:name="_ETM_Q34_736000"/>
      <w:bookmarkEnd w:id="19554"/>
      <w:r>
        <w:rPr>
          <w:rFonts w:hint="cs"/>
          <w:rtl/>
        </w:rPr>
        <w:t xml:space="preserve">שלא נכנס מתחת לאלונקה. השתדלנו שהנטל יתחלק כמו איזה טל כזה שיורד בצורה מפוזרת על כולם. כולם מרגישים, כי זאת מלחמה, אין </w:t>
      </w:r>
      <w:bookmarkStart w:id="19555" w:name="_ETM_Q34_745000"/>
      <w:bookmarkEnd w:id="19555"/>
      <w:r>
        <w:rPr>
          <w:rFonts w:hint="cs"/>
          <w:rtl/>
        </w:rPr>
        <w:t>מה לעשות, אבל ממש ממש לא תקציב של ימין, שמאל, דתיים, חילונים</w:t>
      </w:r>
      <w:bookmarkStart w:id="19556" w:name="_ETM_Q34_747000"/>
      <w:bookmarkEnd w:id="19556"/>
      <w:r>
        <w:rPr>
          <w:rFonts w:hint="cs"/>
          <w:rtl/>
        </w:rPr>
        <w:t xml:space="preserve">, חרדים. כל אחד הרי אומר: תשמע, לך תקצץ בדשא של השכן, שם יש יתרות. לא עשיתי את זה. </w:t>
      </w:r>
      <w:bookmarkStart w:id="19557" w:name="_ETM_Q34_753000"/>
      <w:bookmarkEnd w:id="19557"/>
      <w:r>
        <w:rPr>
          <w:rFonts w:hint="cs"/>
          <w:rtl/>
        </w:rPr>
        <w:t xml:space="preserve">חילקנו את זה בצורה מאוזנת בין כולם. </w:t>
      </w:r>
    </w:p>
    <w:p w:rsidR="002C6DDD" w:rsidRDefault="002C6DDD" w:rsidP="006D21BC">
      <w:pPr>
        <w:rPr>
          <w:rtl/>
        </w:rPr>
      </w:pPr>
    </w:p>
    <w:p w:rsidR="002C6DDD" w:rsidRDefault="002C6DDD" w:rsidP="006D21BC">
      <w:pPr>
        <w:rPr>
          <w:rtl/>
        </w:rPr>
      </w:pPr>
      <w:bookmarkStart w:id="19558" w:name="TOR_Q35"/>
      <w:bookmarkEnd w:id="19558"/>
      <w:r>
        <w:rPr>
          <w:rFonts w:hint="cs"/>
          <w:rtl/>
        </w:rPr>
        <w:t xml:space="preserve">אני גאה בזה. אני </w:t>
      </w:r>
      <w:bookmarkStart w:id="19559" w:name="_ETM_Q35_157146"/>
      <w:bookmarkEnd w:id="19559"/>
      <w:r>
        <w:rPr>
          <w:rFonts w:hint="cs"/>
          <w:rtl/>
        </w:rPr>
        <w:t>גאה בזה, ואני מקווה שהכנסת כמובן תאשר את זה. יהיה זמן</w:t>
      </w:r>
      <w:bookmarkStart w:id="19560" w:name="_ETM_Q35_156668"/>
      <w:bookmarkEnd w:id="19560"/>
      <w:r>
        <w:rPr>
          <w:rFonts w:hint="cs"/>
          <w:rtl/>
        </w:rPr>
        <w:t xml:space="preserve"> אחר </w:t>
      </w:r>
      <w:r w:rsidR="00FC74C5">
        <w:rPr>
          <w:rFonts w:hint="cs"/>
          <w:rtl/>
        </w:rPr>
        <w:t xml:space="preserve">כך </w:t>
      </w:r>
      <w:r>
        <w:rPr>
          <w:rFonts w:hint="cs"/>
          <w:rtl/>
        </w:rPr>
        <w:t xml:space="preserve">בוועדת הכספים </w:t>
      </w:r>
      <w:r>
        <w:rPr>
          <w:rtl/>
        </w:rPr>
        <w:t>–</w:t>
      </w:r>
      <w:r>
        <w:rPr>
          <w:rFonts w:hint="cs"/>
          <w:rtl/>
        </w:rPr>
        <w:t xml:space="preserve"> היא תעשה את עבודתה כמה שהיא</w:t>
      </w:r>
      <w:bookmarkStart w:id="19561" w:name="_ETM_Q35_161760"/>
      <w:bookmarkEnd w:id="19561"/>
      <w:r>
        <w:rPr>
          <w:rFonts w:hint="cs"/>
          <w:rtl/>
        </w:rPr>
        <w:t xml:space="preserve"> צריכה, וזה נמשך לקריאה שנייה ושלישית. זה חשוב למשק, חשוב </w:t>
      </w:r>
      <w:bookmarkStart w:id="19562" w:name="_ETM_Q35_160659"/>
      <w:bookmarkEnd w:id="19562"/>
      <w:r>
        <w:rPr>
          <w:rFonts w:hint="cs"/>
          <w:rtl/>
        </w:rPr>
        <w:t xml:space="preserve">לכלכלה, ובעיקר </w:t>
      </w:r>
      <w:r>
        <w:rPr>
          <w:rFonts w:hint="eastAsia"/>
          <w:rtl/>
        </w:rPr>
        <w:t xml:space="preserve">– </w:t>
      </w:r>
      <w:r>
        <w:rPr>
          <w:rFonts w:hint="cs"/>
          <w:rtl/>
        </w:rPr>
        <w:t>חשוב לניצחון, בעזרת השם. תודה.</w:t>
      </w:r>
    </w:p>
    <w:p w:rsidR="002C6DDD" w:rsidRDefault="002C6DDD" w:rsidP="006D21BC">
      <w:pPr>
        <w:rPr>
          <w:rtl/>
        </w:rPr>
      </w:pPr>
      <w:bookmarkStart w:id="19563" w:name="_ETM_Q35_123214"/>
      <w:bookmarkStart w:id="19564" w:name="_ETM_Q35_123290"/>
      <w:bookmarkEnd w:id="19563"/>
      <w:bookmarkEnd w:id="19564"/>
    </w:p>
    <w:p w:rsidR="002C6DDD" w:rsidRDefault="002C6DDD" w:rsidP="006D21BC">
      <w:pPr>
        <w:pStyle w:val="af5"/>
        <w:rPr>
          <w:rtl/>
        </w:rPr>
      </w:pPr>
      <w:bookmarkStart w:id="19565" w:name="ET_interruption_קר_אה_3"/>
      <w:r w:rsidRPr="00A44F22">
        <w:rPr>
          <w:rStyle w:val="TagStyle"/>
          <w:rtl/>
        </w:rPr>
        <w:t xml:space="preserve"> &lt;&lt; קריאה &gt;&gt;</w:t>
      </w:r>
      <w:r w:rsidRPr="00457E38">
        <w:rPr>
          <w:rStyle w:val="TagStyle"/>
          <w:rtl/>
        </w:rPr>
        <w:t xml:space="preserve"> </w:t>
      </w:r>
      <w:r>
        <w:rPr>
          <w:rtl/>
        </w:rPr>
        <w:t>קריאה:</w:t>
      </w:r>
      <w:r w:rsidRPr="00457E38">
        <w:rPr>
          <w:rStyle w:val="TagStyle"/>
          <w:rtl/>
        </w:rPr>
        <w:t xml:space="preserve"> </w:t>
      </w:r>
      <w:r w:rsidRPr="00A44F22">
        <w:rPr>
          <w:rStyle w:val="TagStyle"/>
          <w:rtl/>
        </w:rPr>
        <w:t>&lt;&lt; קריאה &gt;&gt;</w:t>
      </w:r>
      <w:r>
        <w:rPr>
          <w:rtl/>
        </w:rPr>
        <w:t xml:space="preserve">   </w:t>
      </w:r>
      <w:bookmarkEnd w:id="19565"/>
    </w:p>
    <w:p w:rsidR="002C6DDD" w:rsidRDefault="002C6DDD" w:rsidP="00B74F47">
      <w:pPr>
        <w:rPr>
          <w:rtl/>
          <w:lang w:eastAsia="he-IL"/>
        </w:rPr>
      </w:pPr>
    </w:p>
    <w:p w:rsidR="002C6DDD" w:rsidRDefault="002C6DDD" w:rsidP="00B74F47">
      <w:pPr>
        <w:rPr>
          <w:rtl/>
          <w:lang w:eastAsia="he-IL"/>
        </w:rPr>
      </w:pPr>
      <w:bookmarkStart w:id="19566" w:name="_ETM_Q35_133059"/>
      <w:bookmarkEnd w:id="19566"/>
      <w:r>
        <w:rPr>
          <w:rFonts w:hint="cs"/>
          <w:rtl/>
          <w:lang w:eastAsia="he-IL"/>
        </w:rPr>
        <w:t xml:space="preserve">השר, באיזה </w:t>
      </w:r>
      <w:r w:rsidR="00B74F47">
        <w:rPr>
          <w:rFonts w:hint="cs"/>
          <w:rtl/>
          <w:lang w:eastAsia="he-IL"/>
        </w:rPr>
        <w:t>– – –</w:t>
      </w:r>
      <w:r>
        <w:rPr>
          <w:rFonts w:hint="cs"/>
          <w:rtl/>
          <w:lang w:eastAsia="he-IL"/>
        </w:rPr>
        <w:t xml:space="preserve"> שלך?</w:t>
      </w:r>
    </w:p>
    <w:p w:rsidR="002C6DDD" w:rsidRDefault="002C6DDD" w:rsidP="006D21BC">
      <w:pPr>
        <w:rPr>
          <w:rtl/>
          <w:lang w:eastAsia="he-IL"/>
        </w:rPr>
      </w:pPr>
      <w:bookmarkStart w:id="19567" w:name="_ETM_Q35_165672"/>
      <w:bookmarkStart w:id="19568" w:name="_ETM_Q35_165757"/>
      <w:bookmarkEnd w:id="19567"/>
      <w:bookmarkEnd w:id="19568"/>
    </w:p>
    <w:p w:rsidR="002C6DDD" w:rsidRDefault="002C6DDD" w:rsidP="006D21BC">
      <w:pPr>
        <w:pStyle w:val="af6"/>
        <w:rPr>
          <w:rtl/>
        </w:rPr>
      </w:pPr>
      <w:r w:rsidRPr="00A44F22">
        <w:rPr>
          <w:rStyle w:val="TagStyle"/>
          <w:rtl/>
        </w:rPr>
        <w:t xml:space="preserve"> &lt;&lt; יור &gt;&gt;</w:t>
      </w:r>
      <w:r w:rsidRPr="00457E38">
        <w:rPr>
          <w:rStyle w:val="TagStyle"/>
          <w:rtl/>
        </w:rPr>
        <w:t xml:space="preserve"> </w:t>
      </w:r>
      <w:r>
        <w:rPr>
          <w:rtl/>
        </w:rPr>
        <w:t>היו"ר משה סולומון:</w:t>
      </w:r>
      <w:r w:rsidRPr="00457E38">
        <w:rPr>
          <w:rStyle w:val="TagStyle"/>
          <w:rtl/>
        </w:rPr>
        <w:t xml:space="preserve"> </w:t>
      </w:r>
      <w:r w:rsidRPr="00A44F22">
        <w:rPr>
          <w:rStyle w:val="TagStyle"/>
          <w:rtl/>
        </w:rPr>
        <w:t>&lt;&lt; יור &gt;&gt;</w:t>
      </w:r>
      <w:r>
        <w:rPr>
          <w:rtl/>
        </w:rPr>
        <w:t xml:space="preserve">   </w:t>
      </w:r>
    </w:p>
    <w:p w:rsidR="002C6DDD" w:rsidRDefault="002C6DDD" w:rsidP="00B74F47">
      <w:pPr>
        <w:rPr>
          <w:rtl/>
          <w:lang w:eastAsia="he-IL"/>
        </w:rPr>
      </w:pPr>
    </w:p>
    <w:p w:rsidR="002C6DDD" w:rsidRDefault="002C6DDD" w:rsidP="00FC74C5">
      <w:pPr>
        <w:rPr>
          <w:rtl/>
          <w:lang w:eastAsia="he-IL"/>
        </w:rPr>
      </w:pPr>
      <w:bookmarkStart w:id="19569" w:name="_ETM_Q35_166768"/>
      <w:bookmarkEnd w:id="19569"/>
      <w:r>
        <w:rPr>
          <w:rFonts w:hint="cs"/>
          <w:rtl/>
          <w:lang w:eastAsia="he-IL"/>
        </w:rPr>
        <w:t>תודה רבה, אדוני שר</w:t>
      </w:r>
      <w:bookmarkStart w:id="19570" w:name="_ETM_Q35_169222"/>
      <w:bookmarkEnd w:id="19570"/>
      <w:r>
        <w:rPr>
          <w:rFonts w:hint="cs"/>
          <w:rtl/>
          <w:lang w:eastAsia="he-IL"/>
        </w:rPr>
        <w:t xml:space="preserve"> האוצר. </w:t>
      </w:r>
      <w:bookmarkStart w:id="19571" w:name="_ETM_Q35_170198"/>
      <w:bookmarkStart w:id="19572" w:name="_ETM_Q35_170288"/>
      <w:bookmarkStart w:id="19573" w:name="_ETM_Q35_170519"/>
      <w:bookmarkStart w:id="19574" w:name="_ETM_Q35_170603"/>
      <w:bookmarkEnd w:id="19571"/>
      <w:bookmarkEnd w:id="19572"/>
      <w:bookmarkEnd w:id="19573"/>
      <w:bookmarkEnd w:id="19574"/>
      <w:r>
        <w:rPr>
          <w:rFonts w:hint="cs"/>
          <w:rtl/>
          <w:lang w:eastAsia="he-IL"/>
        </w:rPr>
        <w:t xml:space="preserve">כעת אנחנו עוברים לדיון האישי. אני אומר כאן שיש הרבה </w:t>
      </w:r>
      <w:bookmarkStart w:id="19575" w:name="_ETM_Q35_176182"/>
      <w:bookmarkEnd w:id="19575"/>
      <w:r>
        <w:rPr>
          <w:rFonts w:hint="cs"/>
          <w:rtl/>
          <w:lang w:eastAsia="he-IL"/>
        </w:rPr>
        <w:t xml:space="preserve">דוברים. אני אבקש לשמור על מסגרת הזמן, כדי שלא איאלץ </w:t>
      </w:r>
      <w:bookmarkStart w:id="19576" w:name="_ETM_Q35_178248"/>
      <w:bookmarkEnd w:id="19576"/>
      <w:r>
        <w:rPr>
          <w:rFonts w:hint="cs"/>
          <w:rtl/>
          <w:lang w:eastAsia="he-IL"/>
        </w:rPr>
        <w:t xml:space="preserve">לעצור אתכם. אני מבקש שכל אחד ישמור על מסגרת הזמן </w:t>
      </w:r>
      <w:bookmarkStart w:id="19577" w:name="_ETM_Q35_184163"/>
      <w:bookmarkEnd w:id="19577"/>
      <w:r>
        <w:rPr>
          <w:rFonts w:hint="cs"/>
          <w:rtl/>
          <w:lang w:eastAsia="he-IL"/>
        </w:rPr>
        <w:t>שניתנה לנו. ראשונת הדוברים</w:t>
      </w:r>
      <w:r w:rsidR="00FC74C5">
        <w:rPr>
          <w:rFonts w:hint="cs"/>
          <w:rtl/>
          <w:lang w:eastAsia="he-IL"/>
        </w:rPr>
        <w:t>,</w:t>
      </w:r>
      <w:r>
        <w:rPr>
          <w:rFonts w:hint="eastAsia"/>
          <w:rtl/>
          <w:lang w:eastAsia="he-IL"/>
        </w:rPr>
        <w:t xml:space="preserve"> </w:t>
      </w:r>
      <w:r>
        <w:rPr>
          <w:rFonts w:hint="cs"/>
          <w:rtl/>
          <w:lang w:eastAsia="he-IL"/>
        </w:rPr>
        <w:t>חברת הכנסת דבי ביטון, בבקשה.</w:t>
      </w:r>
      <w:bookmarkStart w:id="19578" w:name="_ETM_Q35_185838"/>
      <w:bookmarkEnd w:id="19578"/>
    </w:p>
    <w:p w:rsidR="002C6DDD" w:rsidRDefault="002C6DDD" w:rsidP="006D21BC">
      <w:pPr>
        <w:rPr>
          <w:rtl/>
          <w:lang w:eastAsia="he-IL"/>
        </w:rPr>
      </w:pPr>
      <w:bookmarkStart w:id="19579" w:name="_ETM_Q35_185955"/>
      <w:bookmarkEnd w:id="19579"/>
    </w:p>
    <w:p w:rsidR="002C6DDD" w:rsidRDefault="002C6DDD" w:rsidP="006D21BC">
      <w:pPr>
        <w:pStyle w:val="a4"/>
        <w:rPr>
          <w:rtl/>
        </w:rPr>
      </w:pPr>
      <w:bookmarkStart w:id="19580" w:name="ET_speaker_6341_9"/>
      <w:r w:rsidRPr="00A44F22">
        <w:rPr>
          <w:rStyle w:val="TagStyle"/>
          <w:rtl/>
        </w:rPr>
        <w:t xml:space="preserve"> &lt;&lt; דובר &gt;&gt;</w:t>
      </w:r>
      <w:r w:rsidRPr="00AA2780">
        <w:rPr>
          <w:rStyle w:val="TagStyle"/>
          <w:rtl/>
        </w:rPr>
        <w:t xml:space="preserve"> </w:t>
      </w:r>
      <w:bookmarkStart w:id="19581" w:name="_Toc158232960"/>
      <w:bookmarkStart w:id="19582" w:name="_Toc158281007"/>
      <w:bookmarkStart w:id="19583" w:name="_Toc158284347"/>
      <w:r>
        <w:rPr>
          <w:rtl/>
        </w:rPr>
        <w:t>דבי ביטון (יש עתיד):</w:t>
      </w:r>
      <w:bookmarkEnd w:id="19581"/>
      <w:bookmarkEnd w:id="19582"/>
      <w:bookmarkEnd w:id="19583"/>
      <w:r w:rsidRPr="00AA2780">
        <w:rPr>
          <w:rStyle w:val="TagStyle"/>
          <w:rtl/>
        </w:rPr>
        <w:t xml:space="preserve"> </w:t>
      </w:r>
      <w:r w:rsidRPr="00A44F22">
        <w:rPr>
          <w:rStyle w:val="TagStyle"/>
          <w:rtl/>
        </w:rPr>
        <w:t>&lt;&lt; דובר &gt;&gt;</w:t>
      </w:r>
      <w:r>
        <w:rPr>
          <w:rtl/>
        </w:rPr>
        <w:t xml:space="preserve">   </w:t>
      </w:r>
      <w:bookmarkEnd w:id="19580"/>
    </w:p>
    <w:p w:rsidR="002C6DDD" w:rsidRDefault="002C6DDD" w:rsidP="00B74F47">
      <w:pPr>
        <w:rPr>
          <w:rtl/>
          <w:lang w:eastAsia="he-IL"/>
        </w:rPr>
      </w:pPr>
    </w:p>
    <w:p w:rsidR="002C6DDD" w:rsidRDefault="002C6DDD" w:rsidP="00B74F47">
      <w:pPr>
        <w:rPr>
          <w:rtl/>
          <w:lang w:eastAsia="he-IL"/>
        </w:rPr>
      </w:pPr>
      <w:bookmarkStart w:id="19584" w:name="_ETM_Q35_194626"/>
      <w:bookmarkEnd w:id="19584"/>
      <w:r>
        <w:rPr>
          <w:rFonts w:hint="cs"/>
          <w:rtl/>
          <w:lang w:eastAsia="he-IL"/>
        </w:rPr>
        <w:t xml:space="preserve">כבוד היושב-ראש, כנסת נכבדה </w:t>
      </w:r>
      <w:r w:rsidR="00B74F47">
        <w:rPr>
          <w:rFonts w:hint="cs"/>
          <w:rtl/>
          <w:lang w:eastAsia="he-IL"/>
        </w:rPr>
        <w:t>– – –</w:t>
      </w:r>
    </w:p>
    <w:p w:rsidR="002C6DDD" w:rsidRPr="00AA2780" w:rsidRDefault="002C6DDD" w:rsidP="006D21BC">
      <w:pPr>
        <w:rPr>
          <w:rtl/>
          <w:lang w:eastAsia="he-IL"/>
        </w:rPr>
      </w:pPr>
      <w:bookmarkStart w:id="19585" w:name="_ETM_Q35_194894"/>
      <w:bookmarkStart w:id="19586" w:name="_ETM_Q35_195006"/>
      <w:bookmarkEnd w:id="19585"/>
      <w:bookmarkEnd w:id="19586"/>
    </w:p>
    <w:p w:rsidR="002C6DDD" w:rsidRDefault="002C6DDD" w:rsidP="006D21BC">
      <w:pPr>
        <w:pStyle w:val="af5"/>
        <w:rPr>
          <w:rtl/>
        </w:rPr>
      </w:pPr>
      <w:bookmarkStart w:id="19587" w:name="ET_interruption_6156_5"/>
      <w:r w:rsidRPr="00A44F22">
        <w:rPr>
          <w:rStyle w:val="TagStyle"/>
          <w:rtl/>
        </w:rPr>
        <w:t xml:space="preserve"> &lt;&lt; קריאה &gt;&gt;</w:t>
      </w:r>
      <w:r w:rsidRPr="00AA2780">
        <w:rPr>
          <w:rStyle w:val="TagStyle"/>
          <w:rtl/>
        </w:rPr>
        <w:t xml:space="preserve"> </w:t>
      </w:r>
      <w:r>
        <w:rPr>
          <w:rtl/>
        </w:rPr>
        <w:t>גלעד קריב (העבודה):</w:t>
      </w:r>
      <w:r w:rsidRPr="00AA2780">
        <w:rPr>
          <w:rStyle w:val="TagStyle"/>
          <w:rtl/>
        </w:rPr>
        <w:t xml:space="preserve"> </w:t>
      </w:r>
      <w:r w:rsidRPr="00A44F22">
        <w:rPr>
          <w:rStyle w:val="TagStyle"/>
          <w:rtl/>
        </w:rPr>
        <w:t>&lt;&lt; קריאה &gt;&gt;</w:t>
      </w:r>
      <w:r>
        <w:rPr>
          <w:rtl/>
        </w:rPr>
        <w:t xml:space="preserve">   </w:t>
      </w:r>
      <w:bookmarkEnd w:id="19587"/>
    </w:p>
    <w:p w:rsidR="002C6DDD" w:rsidRDefault="002C6DDD" w:rsidP="00B74F47">
      <w:pPr>
        <w:rPr>
          <w:rtl/>
          <w:lang w:eastAsia="he-IL"/>
        </w:rPr>
      </w:pPr>
    </w:p>
    <w:p w:rsidR="002C6DDD" w:rsidRDefault="002C6DDD" w:rsidP="006D21BC">
      <w:pPr>
        <w:rPr>
          <w:rtl/>
          <w:lang w:eastAsia="he-IL"/>
        </w:rPr>
      </w:pPr>
      <w:bookmarkStart w:id="19588" w:name="_ETM_Q35_182930"/>
      <w:bookmarkEnd w:id="19588"/>
      <w:r>
        <w:rPr>
          <w:rFonts w:hint="cs"/>
          <w:rtl/>
          <w:lang w:eastAsia="he-IL"/>
        </w:rPr>
        <w:t xml:space="preserve">השר, פתרתם כבר את </w:t>
      </w:r>
      <w:bookmarkStart w:id="19589" w:name="_ETM_Q35_200048"/>
      <w:bookmarkEnd w:id="19589"/>
      <w:r>
        <w:rPr>
          <w:rFonts w:hint="cs"/>
          <w:rtl/>
          <w:lang w:eastAsia="he-IL"/>
        </w:rPr>
        <w:t>גבעת התחמושת?</w:t>
      </w:r>
    </w:p>
    <w:p w:rsidR="002C6DDD" w:rsidRPr="006D21BC" w:rsidRDefault="002C6DDD" w:rsidP="00B74F47">
      <w:pPr>
        <w:rPr>
          <w:rtl/>
        </w:rPr>
      </w:pPr>
      <w:bookmarkStart w:id="19590" w:name="_ETM_Q35_183300"/>
      <w:bookmarkStart w:id="19591" w:name="_ETM_Q35_183403"/>
      <w:bookmarkEnd w:id="19590"/>
      <w:bookmarkEnd w:id="19591"/>
    </w:p>
    <w:p w:rsidR="002C6DDD" w:rsidRDefault="002C6DDD" w:rsidP="006D21BC">
      <w:pPr>
        <w:pStyle w:val="af5"/>
        <w:rPr>
          <w:rtl/>
        </w:rPr>
      </w:pPr>
      <w:bookmarkStart w:id="19592" w:name="ET_interruption_6453_7"/>
      <w:r w:rsidRPr="00A44F22">
        <w:rPr>
          <w:rStyle w:val="TagStyle"/>
          <w:rtl/>
        </w:rPr>
        <w:t xml:space="preserve"> &lt;&lt; קריאה &gt;&gt;</w:t>
      </w:r>
      <w:r w:rsidRPr="00AA2780">
        <w:rPr>
          <w:rStyle w:val="TagStyle"/>
          <w:rtl/>
        </w:rPr>
        <w:t xml:space="preserve"> </w:t>
      </w:r>
      <w:r>
        <w:rPr>
          <w:rtl/>
        </w:rPr>
        <w:t>שר האוצר בצלאל סמוטריץ':</w:t>
      </w:r>
      <w:r w:rsidRPr="00AA2780">
        <w:rPr>
          <w:rStyle w:val="TagStyle"/>
          <w:rtl/>
        </w:rPr>
        <w:t xml:space="preserve"> </w:t>
      </w:r>
      <w:r w:rsidRPr="00A44F22">
        <w:rPr>
          <w:rStyle w:val="TagStyle"/>
          <w:rtl/>
        </w:rPr>
        <w:t>&lt;&lt; קריאה &gt;&gt;</w:t>
      </w:r>
      <w:r>
        <w:rPr>
          <w:rtl/>
        </w:rPr>
        <w:t xml:space="preserve">   </w:t>
      </w:r>
      <w:bookmarkEnd w:id="19592"/>
    </w:p>
    <w:p w:rsidR="002C6DDD" w:rsidRDefault="002C6DDD" w:rsidP="00B74F47">
      <w:pPr>
        <w:rPr>
          <w:rtl/>
          <w:lang w:eastAsia="he-IL"/>
        </w:rPr>
      </w:pPr>
    </w:p>
    <w:p w:rsidR="002C6DDD" w:rsidRDefault="002C6DDD" w:rsidP="00B74F47">
      <w:pPr>
        <w:rPr>
          <w:rtl/>
          <w:lang w:eastAsia="he-IL"/>
        </w:rPr>
      </w:pPr>
      <w:bookmarkStart w:id="19593" w:name="_ETM_Q35_186337"/>
      <w:bookmarkEnd w:id="19593"/>
      <w:r>
        <w:rPr>
          <w:rFonts w:hint="cs"/>
          <w:rtl/>
          <w:lang w:eastAsia="he-IL"/>
        </w:rPr>
        <w:t xml:space="preserve">הכול בסדר, אף אחד לא יסגור </w:t>
      </w:r>
      <w:r w:rsidR="00B74F47">
        <w:rPr>
          <w:rFonts w:hint="cs"/>
          <w:rtl/>
          <w:lang w:eastAsia="he-IL"/>
        </w:rPr>
        <w:t>– – –</w:t>
      </w:r>
    </w:p>
    <w:p w:rsidR="002C6DDD" w:rsidRDefault="002C6DDD" w:rsidP="006D21BC">
      <w:pPr>
        <w:rPr>
          <w:rtl/>
          <w:lang w:eastAsia="he-IL"/>
        </w:rPr>
      </w:pPr>
      <w:bookmarkStart w:id="19594" w:name="_ETM_Q35_197053"/>
      <w:bookmarkStart w:id="19595" w:name="_ETM_Q35_197124"/>
      <w:bookmarkEnd w:id="19594"/>
      <w:bookmarkEnd w:id="19595"/>
    </w:p>
    <w:p w:rsidR="002C6DDD" w:rsidRDefault="002C6DDD" w:rsidP="006D21BC">
      <w:pPr>
        <w:pStyle w:val="af5"/>
        <w:rPr>
          <w:rtl/>
        </w:rPr>
      </w:pPr>
      <w:r w:rsidRPr="00A44F22">
        <w:rPr>
          <w:rStyle w:val="TagStyle"/>
          <w:rtl/>
        </w:rPr>
        <w:t xml:space="preserve"> &lt;&lt; קריאה &gt;&gt;</w:t>
      </w:r>
      <w:r w:rsidRPr="00AA2780">
        <w:rPr>
          <w:rStyle w:val="TagStyle"/>
          <w:rtl/>
        </w:rPr>
        <w:t xml:space="preserve"> </w:t>
      </w:r>
      <w:r>
        <w:rPr>
          <w:rtl/>
        </w:rPr>
        <w:t>מירב בן ארי (יש עתיד):</w:t>
      </w:r>
      <w:r w:rsidRPr="00AA2780">
        <w:rPr>
          <w:rStyle w:val="TagStyle"/>
          <w:rtl/>
        </w:rPr>
        <w:t xml:space="preserve"> </w:t>
      </w:r>
      <w:r w:rsidRPr="00A44F22">
        <w:rPr>
          <w:rStyle w:val="TagStyle"/>
          <w:rtl/>
        </w:rPr>
        <w:t>&lt;&lt; קריאה &gt;&gt;</w:t>
      </w:r>
      <w:r>
        <w:rPr>
          <w:rtl/>
        </w:rPr>
        <w:t xml:space="preserve">   </w:t>
      </w:r>
    </w:p>
    <w:p w:rsidR="002C6DDD" w:rsidRDefault="002C6DDD" w:rsidP="00B74F47">
      <w:pPr>
        <w:rPr>
          <w:rtl/>
          <w:lang w:eastAsia="he-IL"/>
        </w:rPr>
      </w:pPr>
    </w:p>
    <w:p w:rsidR="002C6DDD" w:rsidRDefault="002C6DDD" w:rsidP="006D21BC">
      <w:pPr>
        <w:rPr>
          <w:rtl/>
          <w:lang w:eastAsia="he-IL"/>
        </w:rPr>
      </w:pPr>
      <w:bookmarkStart w:id="19596" w:name="_ETM_Q35_199612"/>
      <w:bookmarkEnd w:id="19596"/>
      <w:r>
        <w:rPr>
          <w:rFonts w:hint="cs"/>
          <w:rtl/>
          <w:lang w:eastAsia="he-IL"/>
        </w:rPr>
        <w:t>זה</w:t>
      </w:r>
      <w:bookmarkStart w:id="19597" w:name="_ETM_Q35_200943"/>
      <w:bookmarkEnd w:id="19597"/>
      <w:r>
        <w:rPr>
          <w:rFonts w:hint="cs"/>
          <w:rtl/>
          <w:lang w:eastAsia="he-IL"/>
        </w:rPr>
        <w:t xml:space="preserve"> לא נראה ככה.</w:t>
      </w:r>
      <w:bookmarkStart w:id="19598" w:name="_ETM_Q35_203116"/>
      <w:bookmarkEnd w:id="19598"/>
    </w:p>
    <w:p w:rsidR="002C6DDD" w:rsidRDefault="002C6DDD" w:rsidP="006D21BC">
      <w:pPr>
        <w:rPr>
          <w:rtl/>
          <w:lang w:eastAsia="he-IL"/>
        </w:rPr>
      </w:pPr>
      <w:bookmarkStart w:id="19599" w:name="_ETM_Q35_203188"/>
      <w:bookmarkEnd w:id="19599"/>
    </w:p>
    <w:p w:rsidR="002C6DDD" w:rsidRDefault="002C6DDD" w:rsidP="006D21BC">
      <w:pPr>
        <w:pStyle w:val="-"/>
        <w:rPr>
          <w:rtl/>
        </w:rPr>
      </w:pPr>
      <w:bookmarkStart w:id="19600" w:name="ET_speakercontinue_6341_12"/>
      <w:r w:rsidRPr="00A44F22">
        <w:rPr>
          <w:rStyle w:val="TagStyle"/>
          <w:rtl/>
        </w:rPr>
        <w:t xml:space="preserve"> &lt;&lt; דובר_המשך &gt;&gt;</w:t>
      </w:r>
      <w:r w:rsidRPr="00AA2780">
        <w:rPr>
          <w:rStyle w:val="TagStyle"/>
          <w:rtl/>
        </w:rPr>
        <w:t xml:space="preserve"> </w:t>
      </w:r>
      <w:r>
        <w:rPr>
          <w:rtl/>
        </w:rPr>
        <w:t>דבי ביטון (יש עתיד):</w:t>
      </w:r>
      <w:r w:rsidRPr="00AA2780">
        <w:rPr>
          <w:rStyle w:val="TagStyle"/>
          <w:rtl/>
        </w:rPr>
        <w:t xml:space="preserve"> </w:t>
      </w:r>
      <w:r w:rsidRPr="00A44F22">
        <w:rPr>
          <w:rStyle w:val="TagStyle"/>
          <w:rtl/>
        </w:rPr>
        <w:t>&lt;&lt; דובר_המשך &gt;&gt;</w:t>
      </w:r>
      <w:r>
        <w:rPr>
          <w:rtl/>
        </w:rPr>
        <w:t xml:space="preserve">   </w:t>
      </w:r>
      <w:bookmarkEnd w:id="19600"/>
    </w:p>
    <w:p w:rsidR="002C6DDD" w:rsidRDefault="002C6DDD" w:rsidP="00B74F47">
      <w:pPr>
        <w:rPr>
          <w:rtl/>
          <w:lang w:eastAsia="he-IL"/>
        </w:rPr>
      </w:pPr>
    </w:p>
    <w:p w:rsidR="002C6DDD" w:rsidRDefault="002C6DDD" w:rsidP="006D21BC">
      <w:pPr>
        <w:rPr>
          <w:rtl/>
          <w:lang w:eastAsia="he-IL"/>
        </w:rPr>
      </w:pPr>
      <w:bookmarkStart w:id="19601" w:name="_ETM_Q35_204520"/>
      <w:bookmarkEnd w:id="19601"/>
      <w:r>
        <w:rPr>
          <w:rFonts w:hint="cs"/>
          <w:rtl/>
          <w:lang w:eastAsia="he-IL"/>
        </w:rPr>
        <w:t>אפשר שקט? תעצור את השעון.</w:t>
      </w:r>
    </w:p>
    <w:p w:rsidR="002C6DDD" w:rsidRDefault="002C6DDD" w:rsidP="006D21BC">
      <w:pPr>
        <w:rPr>
          <w:rtl/>
          <w:lang w:eastAsia="he-IL"/>
        </w:rPr>
      </w:pPr>
      <w:bookmarkStart w:id="19602" w:name="_ETM_Q35_210254"/>
      <w:bookmarkStart w:id="19603" w:name="_ETM_Q35_210335"/>
      <w:bookmarkStart w:id="19604" w:name="_ETM_Q35_210477"/>
      <w:bookmarkEnd w:id="19602"/>
      <w:bookmarkEnd w:id="19603"/>
      <w:bookmarkEnd w:id="19604"/>
    </w:p>
    <w:p w:rsidR="002C6DDD" w:rsidRDefault="002C6DDD" w:rsidP="00B74F47">
      <w:pPr>
        <w:rPr>
          <w:rtl/>
          <w:lang w:eastAsia="he-IL"/>
        </w:rPr>
      </w:pPr>
      <w:bookmarkStart w:id="19605" w:name="_ETM_Q35_210616"/>
      <w:bookmarkEnd w:id="19605"/>
      <w:r>
        <w:rPr>
          <w:rFonts w:hint="cs"/>
          <w:rtl/>
          <w:lang w:eastAsia="he-IL"/>
        </w:rPr>
        <w:t xml:space="preserve">כבוד </w:t>
      </w:r>
      <w:bookmarkStart w:id="19606" w:name="_ETM_Q35_211548"/>
      <w:bookmarkEnd w:id="19606"/>
      <w:r>
        <w:rPr>
          <w:rFonts w:hint="cs"/>
          <w:rtl/>
          <w:lang w:eastAsia="he-IL"/>
        </w:rPr>
        <w:t xml:space="preserve">היושב-ראש, כנסת נכבדה, התקציב שמונח היום, שלכאורה היה </w:t>
      </w:r>
      <w:bookmarkStart w:id="19607" w:name="_ETM_Q35_218195"/>
      <w:bookmarkEnd w:id="19607"/>
      <w:r>
        <w:rPr>
          <w:rFonts w:hint="cs"/>
          <w:rtl/>
          <w:lang w:eastAsia="he-IL"/>
        </w:rPr>
        <w:t xml:space="preserve">אמור להיות תקציב בצל המלחמה, המפונים, הוא הגרוע </w:t>
      </w:r>
      <w:bookmarkStart w:id="19608" w:name="_ETM_Q35_218559"/>
      <w:bookmarkEnd w:id="19608"/>
      <w:r>
        <w:rPr>
          <w:rFonts w:hint="cs"/>
          <w:rtl/>
          <w:lang w:eastAsia="he-IL"/>
        </w:rPr>
        <w:t xml:space="preserve">והמביש שנתקלנו בו. בנבכי נשמתי ייחלתי לבשורה </w:t>
      </w:r>
      <w:bookmarkStart w:id="19609" w:name="_ETM_Q35_224106"/>
      <w:bookmarkEnd w:id="19609"/>
      <w:r>
        <w:rPr>
          <w:rFonts w:hint="cs"/>
          <w:rtl/>
          <w:lang w:eastAsia="he-IL"/>
        </w:rPr>
        <w:t xml:space="preserve">אחרי 7 באוקטובר. חשבתי לעצמי שהמשרדים המיותרים והמשומנים ייסגרו, </w:t>
      </w:r>
      <w:bookmarkStart w:id="19610" w:name="_ETM_Q35_234070"/>
      <w:bookmarkEnd w:id="19610"/>
      <w:r>
        <w:rPr>
          <w:rFonts w:hint="cs"/>
          <w:rtl/>
          <w:lang w:eastAsia="he-IL"/>
        </w:rPr>
        <w:t xml:space="preserve">והכספים הרבים </w:t>
      </w:r>
      <w:r w:rsidR="00B74F47">
        <w:rPr>
          <w:rFonts w:hint="cs"/>
          <w:rtl/>
          <w:lang w:eastAsia="he-IL"/>
        </w:rPr>
        <w:t>– –</w:t>
      </w:r>
    </w:p>
    <w:p w:rsidR="002C6DDD" w:rsidRDefault="002C6DDD" w:rsidP="006D21BC">
      <w:pPr>
        <w:rPr>
          <w:rtl/>
          <w:lang w:eastAsia="he-IL"/>
        </w:rPr>
      </w:pPr>
      <w:bookmarkStart w:id="19611" w:name="_ETM_Q35_212959"/>
      <w:bookmarkStart w:id="19612" w:name="_ETM_Q35_213032"/>
      <w:bookmarkStart w:id="19613" w:name="_ETM_Q35_213775"/>
      <w:bookmarkEnd w:id="19611"/>
      <w:bookmarkEnd w:id="19612"/>
      <w:bookmarkEnd w:id="19613"/>
    </w:p>
    <w:p w:rsidR="002C6DDD" w:rsidRDefault="002C6DDD" w:rsidP="006D21BC">
      <w:pPr>
        <w:pStyle w:val="af6"/>
        <w:rPr>
          <w:rtl/>
        </w:rPr>
      </w:pPr>
      <w:r w:rsidRPr="00A44F22">
        <w:rPr>
          <w:rStyle w:val="TagStyle"/>
          <w:rtl/>
        </w:rPr>
        <w:t xml:space="preserve"> &lt;&lt; יור &gt;&gt;</w:t>
      </w:r>
      <w:r w:rsidRPr="00AA2780">
        <w:rPr>
          <w:rStyle w:val="TagStyle"/>
          <w:rtl/>
        </w:rPr>
        <w:t xml:space="preserve"> </w:t>
      </w:r>
      <w:r>
        <w:rPr>
          <w:rtl/>
        </w:rPr>
        <w:t>היו"ר משה סולומון:</w:t>
      </w:r>
      <w:r w:rsidRPr="00AA2780">
        <w:rPr>
          <w:rStyle w:val="TagStyle"/>
          <w:rtl/>
        </w:rPr>
        <w:t xml:space="preserve"> </w:t>
      </w:r>
      <w:r w:rsidRPr="00A44F22">
        <w:rPr>
          <w:rStyle w:val="TagStyle"/>
          <w:rtl/>
        </w:rPr>
        <w:t>&lt;&lt; יור &gt;&gt;</w:t>
      </w:r>
      <w:r>
        <w:rPr>
          <w:rtl/>
        </w:rPr>
        <w:t xml:space="preserve">   </w:t>
      </w:r>
    </w:p>
    <w:p w:rsidR="002C6DDD" w:rsidRDefault="002C6DDD" w:rsidP="00B74F47">
      <w:pPr>
        <w:rPr>
          <w:rtl/>
          <w:lang w:eastAsia="he-IL"/>
        </w:rPr>
      </w:pPr>
    </w:p>
    <w:p w:rsidR="002C6DDD" w:rsidRDefault="002C6DDD" w:rsidP="006D21BC">
      <w:pPr>
        <w:rPr>
          <w:rtl/>
          <w:lang w:eastAsia="he-IL"/>
        </w:rPr>
      </w:pPr>
      <w:bookmarkStart w:id="19614" w:name="_ETM_Q35_233520"/>
      <w:bookmarkEnd w:id="19614"/>
      <w:r>
        <w:rPr>
          <w:rFonts w:hint="cs"/>
          <w:rtl/>
          <w:lang w:eastAsia="he-IL"/>
        </w:rPr>
        <w:t>נא לשמור על השקט, בבקשה.</w:t>
      </w:r>
      <w:bookmarkStart w:id="19615" w:name="_ETM_Q35_213869"/>
      <w:bookmarkStart w:id="19616" w:name="_ETM_Q35_187775"/>
      <w:bookmarkStart w:id="19617" w:name="_ETM_Q35_187889"/>
      <w:bookmarkEnd w:id="19615"/>
      <w:bookmarkEnd w:id="19616"/>
      <w:bookmarkEnd w:id="19617"/>
    </w:p>
    <w:p w:rsidR="002C6DDD" w:rsidRPr="006D21BC" w:rsidRDefault="002C6DDD" w:rsidP="00B74F47">
      <w:pPr>
        <w:rPr>
          <w:rtl/>
        </w:rPr>
      </w:pPr>
    </w:p>
    <w:p w:rsidR="002C6DDD" w:rsidRDefault="002C6DDD" w:rsidP="006D21BC">
      <w:pPr>
        <w:pStyle w:val="-"/>
        <w:rPr>
          <w:rtl/>
        </w:rPr>
      </w:pPr>
      <w:bookmarkStart w:id="19618" w:name="ET_speakercontinue_6341_10"/>
      <w:r w:rsidRPr="00A44F22">
        <w:rPr>
          <w:rStyle w:val="TagStyle"/>
          <w:rtl/>
        </w:rPr>
        <w:t xml:space="preserve"> &lt;&lt; דובר_המשך &gt;&gt;</w:t>
      </w:r>
      <w:r w:rsidRPr="00AA2780">
        <w:rPr>
          <w:rStyle w:val="TagStyle"/>
          <w:rtl/>
        </w:rPr>
        <w:t xml:space="preserve"> </w:t>
      </w:r>
      <w:r>
        <w:rPr>
          <w:rtl/>
        </w:rPr>
        <w:t>דבי ביטון (יש עתיד):</w:t>
      </w:r>
      <w:r w:rsidRPr="00AA2780">
        <w:rPr>
          <w:rStyle w:val="TagStyle"/>
          <w:rtl/>
        </w:rPr>
        <w:t xml:space="preserve"> </w:t>
      </w:r>
      <w:r w:rsidRPr="00A44F22">
        <w:rPr>
          <w:rStyle w:val="TagStyle"/>
          <w:rtl/>
        </w:rPr>
        <w:t>&lt;&lt; דובר_המשך &gt;&gt;</w:t>
      </w:r>
      <w:r>
        <w:rPr>
          <w:rtl/>
        </w:rPr>
        <w:t xml:space="preserve">   </w:t>
      </w:r>
      <w:bookmarkEnd w:id="19618"/>
    </w:p>
    <w:p w:rsidR="002C6DDD" w:rsidRDefault="002C6DDD" w:rsidP="00B74F47">
      <w:pPr>
        <w:rPr>
          <w:rtl/>
          <w:lang w:eastAsia="he-IL"/>
        </w:rPr>
      </w:pPr>
    </w:p>
    <w:p w:rsidR="002C6DDD" w:rsidRDefault="00B74F47" w:rsidP="00B74F47">
      <w:pPr>
        <w:rPr>
          <w:rtl/>
          <w:lang w:eastAsia="he-IL"/>
        </w:rPr>
      </w:pPr>
      <w:bookmarkStart w:id="19619" w:name="_ETM_Q35_233495"/>
      <w:bookmarkEnd w:id="19619"/>
      <w:r>
        <w:rPr>
          <w:rFonts w:hint="cs"/>
          <w:rtl/>
          <w:lang w:eastAsia="he-IL"/>
        </w:rPr>
        <w:t>– –</w:t>
      </w:r>
      <w:r w:rsidR="002C6DDD">
        <w:rPr>
          <w:rFonts w:hint="cs"/>
          <w:rtl/>
          <w:lang w:eastAsia="he-IL"/>
        </w:rPr>
        <w:t xml:space="preserve"> לביטחונם ולרווחתם של המפונים משדרות, עוטף ישראל והצפון, </w:t>
      </w:r>
      <w:bookmarkStart w:id="19620" w:name="_ETM_Q35_239176"/>
      <w:bookmarkEnd w:id="19620"/>
      <w:r w:rsidR="002C6DDD">
        <w:rPr>
          <w:rFonts w:hint="cs"/>
          <w:rtl/>
          <w:lang w:eastAsia="he-IL"/>
        </w:rPr>
        <w:t>אך התבדיתי.</w:t>
      </w:r>
      <w:bookmarkStart w:id="19621" w:name="_ETM_Q35_243853"/>
      <w:bookmarkEnd w:id="19621"/>
    </w:p>
    <w:p w:rsidR="002C6DDD" w:rsidRDefault="002C6DDD" w:rsidP="006D21BC">
      <w:pPr>
        <w:rPr>
          <w:rtl/>
          <w:lang w:eastAsia="he-IL"/>
        </w:rPr>
      </w:pPr>
      <w:bookmarkStart w:id="19622" w:name="_ETM_Q35_243937"/>
      <w:bookmarkEnd w:id="19622"/>
    </w:p>
    <w:p w:rsidR="002C6DDD" w:rsidRDefault="002C6DDD" w:rsidP="006D21BC">
      <w:pPr>
        <w:rPr>
          <w:rtl/>
          <w:lang w:eastAsia="he-IL"/>
        </w:rPr>
      </w:pPr>
      <w:bookmarkStart w:id="19623" w:name="_ETM_Q35_244061"/>
      <w:bookmarkStart w:id="19624" w:name="_ETM_Q35_244154"/>
      <w:bookmarkEnd w:id="19623"/>
      <w:bookmarkEnd w:id="19624"/>
      <w:r>
        <w:rPr>
          <w:rFonts w:hint="cs"/>
          <w:rtl/>
          <w:lang w:eastAsia="he-IL"/>
        </w:rPr>
        <w:t xml:space="preserve">ברצוני לשתף אתכם במכתב שקיבלתי מאב מיוחד, מפונה </w:t>
      </w:r>
      <w:bookmarkStart w:id="19625" w:name="_ETM_Q35_251037"/>
      <w:bookmarkEnd w:id="19625"/>
      <w:r>
        <w:rPr>
          <w:rFonts w:hint="cs"/>
          <w:rtl/>
          <w:lang w:eastAsia="he-IL"/>
        </w:rPr>
        <w:t xml:space="preserve">תושב שדרות: אני אלירן ג'רבי, תושב שדרות, אבא לארבעה ילדים. </w:t>
      </w:r>
      <w:bookmarkStart w:id="19626" w:name="_ETM_Q35_255302"/>
      <w:bookmarkEnd w:id="19626"/>
      <w:r>
        <w:rPr>
          <w:rFonts w:hint="cs"/>
          <w:rtl/>
          <w:lang w:eastAsia="he-IL"/>
        </w:rPr>
        <w:t xml:space="preserve">הבן שלי דניאל, ילד מדהים בן 12 וחצי, אובחן על הרצף </w:t>
      </w:r>
      <w:bookmarkStart w:id="19627" w:name="_ETM_Q35_258944"/>
      <w:bookmarkEnd w:id="19627"/>
      <w:r>
        <w:rPr>
          <w:rFonts w:hint="cs"/>
          <w:rtl/>
          <w:lang w:eastAsia="he-IL"/>
        </w:rPr>
        <w:t>האוטיסטי בתפקוד גבוה. דניאל נולד לתופת של צבע אדום</w:t>
      </w:r>
      <w:bookmarkStart w:id="19628" w:name="_ETM_Q35_264441"/>
      <w:bookmarkEnd w:id="19628"/>
      <w:r>
        <w:rPr>
          <w:rFonts w:hint="cs"/>
          <w:rtl/>
          <w:lang w:eastAsia="he-IL"/>
        </w:rPr>
        <w:t xml:space="preserve">. לצערי, מאז 7 באוקטובר חלה החמרה: דניאל התחיל </w:t>
      </w:r>
      <w:bookmarkStart w:id="19629" w:name="_ETM_Q35_274784"/>
      <w:bookmarkEnd w:id="19629"/>
      <w:r>
        <w:rPr>
          <w:rFonts w:hint="cs"/>
          <w:rtl/>
          <w:lang w:eastAsia="he-IL"/>
        </w:rPr>
        <w:t xml:space="preserve">לגמגם, להרטיב במיטה ולנשוך </w:t>
      </w:r>
      <w:bookmarkStart w:id="19630" w:name="_ETM_Q35_275255"/>
      <w:bookmarkEnd w:id="19630"/>
      <w:r>
        <w:rPr>
          <w:rFonts w:hint="cs"/>
          <w:rtl/>
          <w:lang w:eastAsia="he-IL"/>
        </w:rPr>
        <w:t xml:space="preserve">לעצמו את הידיים. כשהוא שומע צבע אדום או </w:t>
      </w:r>
      <w:bookmarkStart w:id="19631" w:name="_ETM_Q35_279759"/>
      <w:bookmarkEnd w:id="19631"/>
      <w:r>
        <w:rPr>
          <w:rFonts w:hint="cs"/>
          <w:rtl/>
          <w:lang w:eastAsia="he-IL"/>
        </w:rPr>
        <w:t xml:space="preserve">רואה בטיקטוק או בחדשות חמאסניק, הוא קופא במקומו. </w:t>
      </w:r>
      <w:bookmarkStart w:id="19632" w:name="_ETM_Q35_285752"/>
      <w:bookmarkEnd w:id="19632"/>
      <w:r>
        <w:rPr>
          <w:rFonts w:hint="cs"/>
          <w:rtl/>
          <w:lang w:eastAsia="he-IL"/>
        </w:rPr>
        <w:t xml:space="preserve">חיינו נהרסו. בשביל להוציא אותו מהמצב הזה לוקח לי </w:t>
      </w:r>
      <w:bookmarkStart w:id="19633" w:name="_ETM_Q35_293283"/>
      <w:bookmarkEnd w:id="19633"/>
      <w:r>
        <w:rPr>
          <w:rFonts w:hint="cs"/>
          <w:rtl/>
          <w:lang w:eastAsia="he-IL"/>
        </w:rPr>
        <w:t>חודשים של שיחות, מרפאה בעיסוק, קלינאית תקשורת. כשהוא חוזר בצוהריים</w:t>
      </w:r>
      <w:bookmarkStart w:id="19634" w:name="_ETM_Q35_298751"/>
      <w:bookmarkEnd w:id="19634"/>
      <w:r>
        <w:rPr>
          <w:rFonts w:hint="cs"/>
          <w:rtl/>
          <w:lang w:eastAsia="he-IL"/>
        </w:rPr>
        <w:t xml:space="preserve"> לבית המלון, הוא מסתגר בחדר החשוך, המפוחד.</w:t>
      </w:r>
    </w:p>
    <w:p w:rsidR="002C6DDD" w:rsidRDefault="002C6DDD" w:rsidP="006D21BC">
      <w:pPr>
        <w:rPr>
          <w:rtl/>
          <w:lang w:eastAsia="he-IL"/>
        </w:rPr>
      </w:pPr>
      <w:bookmarkStart w:id="19635" w:name="_ETM_Q35_300934"/>
      <w:bookmarkStart w:id="19636" w:name="_ETM_Q35_301025"/>
      <w:bookmarkEnd w:id="19635"/>
      <w:bookmarkEnd w:id="19636"/>
    </w:p>
    <w:p w:rsidR="002C6DDD" w:rsidRDefault="002C6DDD" w:rsidP="006D21BC">
      <w:pPr>
        <w:pStyle w:val="af5"/>
        <w:rPr>
          <w:rtl/>
        </w:rPr>
      </w:pPr>
      <w:bookmarkStart w:id="19637" w:name="ET_interruption_5787_15"/>
      <w:r w:rsidRPr="00A44F22">
        <w:rPr>
          <w:rStyle w:val="TagStyle"/>
          <w:rtl/>
        </w:rPr>
        <w:t xml:space="preserve"> &lt;&lt; קריאה &gt;&gt;</w:t>
      </w:r>
      <w:r w:rsidRPr="008636E5">
        <w:rPr>
          <w:rStyle w:val="TagStyle"/>
          <w:rtl/>
        </w:rPr>
        <w:t xml:space="preserve"> </w:t>
      </w:r>
      <w:r>
        <w:rPr>
          <w:rtl/>
        </w:rPr>
        <w:t>יוראי להב הרצנו (יש עתיד):</w:t>
      </w:r>
      <w:r w:rsidRPr="008636E5">
        <w:rPr>
          <w:rStyle w:val="TagStyle"/>
          <w:rtl/>
        </w:rPr>
        <w:t xml:space="preserve"> </w:t>
      </w:r>
      <w:r w:rsidRPr="00A44F22">
        <w:rPr>
          <w:rStyle w:val="TagStyle"/>
          <w:rtl/>
        </w:rPr>
        <w:t>&lt;&lt; קריאה &gt;&gt;</w:t>
      </w:r>
      <w:r>
        <w:rPr>
          <w:rtl/>
        </w:rPr>
        <w:t xml:space="preserve">   </w:t>
      </w:r>
      <w:bookmarkEnd w:id="19637"/>
    </w:p>
    <w:p w:rsidR="002C6DDD" w:rsidRDefault="002C6DDD" w:rsidP="00B74F47">
      <w:pPr>
        <w:rPr>
          <w:rtl/>
          <w:lang w:eastAsia="he-IL"/>
        </w:rPr>
      </w:pPr>
    </w:p>
    <w:p w:rsidR="002C6DDD" w:rsidRDefault="002C6DDD" w:rsidP="006D21BC">
      <w:pPr>
        <w:rPr>
          <w:rtl/>
          <w:lang w:eastAsia="he-IL"/>
        </w:rPr>
      </w:pPr>
      <w:bookmarkStart w:id="19638" w:name="_ETM_Q35_291929"/>
      <w:bookmarkEnd w:id="19638"/>
      <w:r>
        <w:rPr>
          <w:rFonts w:hint="cs"/>
          <w:rtl/>
          <w:lang w:eastAsia="he-IL"/>
        </w:rPr>
        <w:t xml:space="preserve">אדוני היושב-ראש, יש כל כך </w:t>
      </w:r>
      <w:bookmarkStart w:id="19639" w:name="_ETM_Q35_289019"/>
      <w:bookmarkEnd w:id="19639"/>
      <w:r>
        <w:rPr>
          <w:rFonts w:hint="cs"/>
          <w:rtl/>
          <w:lang w:eastAsia="he-IL"/>
        </w:rPr>
        <w:t>הרבה שרים. איפה שר?</w:t>
      </w:r>
      <w:bookmarkStart w:id="19640" w:name="_ETM_Q35_299164"/>
      <w:bookmarkEnd w:id="19640"/>
    </w:p>
    <w:p w:rsidR="002C6DDD" w:rsidRDefault="002C6DDD" w:rsidP="006D21BC">
      <w:pPr>
        <w:rPr>
          <w:rtl/>
          <w:lang w:eastAsia="he-IL"/>
        </w:rPr>
      </w:pPr>
      <w:bookmarkStart w:id="19641" w:name="_ETM_Q35_299252"/>
      <w:bookmarkEnd w:id="19641"/>
    </w:p>
    <w:p w:rsidR="002C6DDD" w:rsidRDefault="002C6DDD" w:rsidP="006D21BC">
      <w:pPr>
        <w:pStyle w:val="af6"/>
      </w:pPr>
      <w:bookmarkStart w:id="19642" w:name="_ETM_Q35_300118"/>
      <w:bookmarkStart w:id="19643" w:name="ET_yor_6598_14"/>
      <w:bookmarkEnd w:id="19642"/>
      <w:r w:rsidRPr="00A44F22">
        <w:rPr>
          <w:rStyle w:val="TagStyle"/>
          <w:rtl/>
        </w:rPr>
        <w:t xml:space="preserve"> &lt;&lt; יור &gt;&gt;</w:t>
      </w:r>
      <w:r w:rsidRPr="008636E5">
        <w:rPr>
          <w:rStyle w:val="TagStyle"/>
          <w:rtl/>
        </w:rPr>
        <w:t xml:space="preserve"> </w:t>
      </w:r>
      <w:r>
        <w:rPr>
          <w:rtl/>
        </w:rPr>
        <w:t>היו"ר משה סולומון:</w:t>
      </w:r>
      <w:r w:rsidRPr="008636E5">
        <w:rPr>
          <w:rStyle w:val="TagStyle"/>
          <w:rtl/>
        </w:rPr>
        <w:t xml:space="preserve"> </w:t>
      </w:r>
      <w:r w:rsidRPr="00A44F22">
        <w:rPr>
          <w:rStyle w:val="TagStyle"/>
          <w:rtl/>
        </w:rPr>
        <w:t>&lt;&lt; יור &gt;&gt;</w:t>
      </w:r>
      <w:r>
        <w:rPr>
          <w:rtl/>
        </w:rPr>
        <w:t xml:space="preserve">   </w:t>
      </w:r>
      <w:bookmarkEnd w:id="19643"/>
    </w:p>
    <w:p w:rsidR="002C6DDD" w:rsidRDefault="002C6DDD" w:rsidP="00B74F47">
      <w:pPr>
        <w:rPr>
          <w:rtl/>
          <w:lang w:eastAsia="he-IL"/>
        </w:rPr>
      </w:pPr>
    </w:p>
    <w:p w:rsidR="002C6DDD" w:rsidRDefault="002C6DDD" w:rsidP="006D21BC">
      <w:pPr>
        <w:rPr>
          <w:rtl/>
          <w:lang w:eastAsia="he-IL"/>
        </w:rPr>
      </w:pPr>
      <w:bookmarkStart w:id="19644" w:name="_ETM_Q35_296807"/>
      <w:bookmarkEnd w:id="19644"/>
      <w:r>
        <w:rPr>
          <w:rFonts w:hint="cs"/>
          <w:rtl/>
          <w:lang w:eastAsia="he-IL"/>
        </w:rPr>
        <w:t xml:space="preserve">היה פה הרגע. </w:t>
      </w:r>
      <w:bookmarkStart w:id="19645" w:name="_ETM_Q35_302712"/>
      <w:bookmarkEnd w:id="19645"/>
      <w:r>
        <w:rPr>
          <w:rFonts w:hint="cs"/>
          <w:rtl/>
          <w:lang w:eastAsia="he-IL"/>
        </w:rPr>
        <w:t>יקראו לו. תבדקו שהשר נמצא פה.</w:t>
      </w:r>
    </w:p>
    <w:p w:rsidR="002C6DDD" w:rsidRDefault="002C6DDD" w:rsidP="006D21BC">
      <w:pPr>
        <w:rPr>
          <w:rtl/>
          <w:lang w:eastAsia="he-IL"/>
        </w:rPr>
      </w:pPr>
      <w:bookmarkStart w:id="19646" w:name="_ETM_Q35_302340"/>
      <w:bookmarkStart w:id="19647" w:name="_ETM_Q35_302415"/>
      <w:bookmarkEnd w:id="19646"/>
      <w:bookmarkEnd w:id="19647"/>
    </w:p>
    <w:p w:rsidR="002C6DDD" w:rsidRDefault="002C6DDD" w:rsidP="006D21BC">
      <w:pPr>
        <w:pStyle w:val="af5"/>
        <w:rPr>
          <w:rtl/>
        </w:rPr>
      </w:pPr>
      <w:bookmarkStart w:id="19648" w:name="ET_interruption_5787_17"/>
      <w:r w:rsidRPr="00A44F22">
        <w:rPr>
          <w:rStyle w:val="TagStyle"/>
          <w:rtl/>
        </w:rPr>
        <w:t xml:space="preserve"> &lt;&lt; קריאה &gt;&gt;</w:t>
      </w:r>
      <w:r w:rsidRPr="008636E5">
        <w:rPr>
          <w:rStyle w:val="TagStyle"/>
          <w:rtl/>
        </w:rPr>
        <w:t xml:space="preserve"> </w:t>
      </w:r>
      <w:r>
        <w:rPr>
          <w:rtl/>
        </w:rPr>
        <w:t>יוראי להב הרצנו (יש עתיד):</w:t>
      </w:r>
      <w:r w:rsidRPr="008636E5">
        <w:rPr>
          <w:rStyle w:val="TagStyle"/>
          <w:rtl/>
        </w:rPr>
        <w:t xml:space="preserve"> </w:t>
      </w:r>
      <w:r w:rsidRPr="00A44F22">
        <w:rPr>
          <w:rStyle w:val="TagStyle"/>
          <w:rtl/>
        </w:rPr>
        <w:t>&lt;&lt; קריאה &gt;&gt;</w:t>
      </w:r>
      <w:r>
        <w:rPr>
          <w:rtl/>
        </w:rPr>
        <w:t xml:space="preserve">   </w:t>
      </w:r>
      <w:bookmarkEnd w:id="19648"/>
    </w:p>
    <w:p w:rsidR="002C6DDD" w:rsidRDefault="002C6DDD" w:rsidP="00B74F47">
      <w:pPr>
        <w:rPr>
          <w:rtl/>
          <w:lang w:eastAsia="he-IL"/>
        </w:rPr>
      </w:pPr>
    </w:p>
    <w:p w:rsidR="002C6DDD" w:rsidRDefault="002C6DDD" w:rsidP="006D21BC">
      <w:pPr>
        <w:rPr>
          <w:rtl/>
          <w:lang w:eastAsia="he-IL"/>
        </w:rPr>
      </w:pPr>
      <w:bookmarkStart w:id="19649" w:name="_ETM_Q35_301473"/>
      <w:bookmarkEnd w:id="19649"/>
      <w:r>
        <w:rPr>
          <w:rFonts w:hint="cs"/>
          <w:rtl/>
          <w:lang w:eastAsia="he-IL"/>
        </w:rPr>
        <w:t>איזה שר?</w:t>
      </w:r>
      <w:bookmarkStart w:id="19650" w:name="_ETM_Q35_302871"/>
      <w:bookmarkEnd w:id="19650"/>
    </w:p>
    <w:p w:rsidR="002C6DDD" w:rsidRDefault="002C6DDD" w:rsidP="006D21BC">
      <w:pPr>
        <w:rPr>
          <w:rtl/>
          <w:lang w:eastAsia="he-IL"/>
        </w:rPr>
      </w:pPr>
      <w:bookmarkStart w:id="19651" w:name="_ETM_Q35_302934"/>
      <w:bookmarkEnd w:id="19651"/>
    </w:p>
    <w:p w:rsidR="002C6DDD" w:rsidRDefault="002C6DDD" w:rsidP="006D21BC">
      <w:pPr>
        <w:pStyle w:val="af6"/>
        <w:rPr>
          <w:rtl/>
        </w:rPr>
      </w:pPr>
      <w:r w:rsidRPr="00A44F22">
        <w:rPr>
          <w:rStyle w:val="TagStyle"/>
          <w:rtl/>
        </w:rPr>
        <w:t xml:space="preserve"> &lt;&lt; יור &gt;&gt;</w:t>
      </w:r>
      <w:r w:rsidRPr="008636E5">
        <w:rPr>
          <w:rStyle w:val="TagStyle"/>
          <w:rtl/>
        </w:rPr>
        <w:t xml:space="preserve"> </w:t>
      </w:r>
      <w:r>
        <w:rPr>
          <w:rtl/>
        </w:rPr>
        <w:t>היו"ר משה סולומון:</w:t>
      </w:r>
      <w:r w:rsidRPr="008636E5">
        <w:rPr>
          <w:rStyle w:val="TagStyle"/>
          <w:rtl/>
        </w:rPr>
        <w:t xml:space="preserve"> </w:t>
      </w:r>
      <w:r w:rsidRPr="00A44F22">
        <w:rPr>
          <w:rStyle w:val="TagStyle"/>
          <w:rtl/>
        </w:rPr>
        <w:t>&lt;&lt; יור &gt;&gt;</w:t>
      </w:r>
      <w:r>
        <w:rPr>
          <w:rtl/>
        </w:rPr>
        <w:t xml:space="preserve">   </w:t>
      </w:r>
    </w:p>
    <w:p w:rsidR="002C6DDD" w:rsidRDefault="002C6DDD" w:rsidP="00B74F47">
      <w:pPr>
        <w:rPr>
          <w:rtl/>
          <w:lang w:eastAsia="he-IL"/>
        </w:rPr>
      </w:pPr>
    </w:p>
    <w:p w:rsidR="002C6DDD" w:rsidRDefault="002C6DDD" w:rsidP="006D21BC">
      <w:pPr>
        <w:rPr>
          <w:rtl/>
          <w:lang w:eastAsia="he-IL"/>
        </w:rPr>
      </w:pPr>
      <w:bookmarkStart w:id="19652" w:name="_ETM_Q35_303950"/>
      <w:bookmarkEnd w:id="19652"/>
      <w:r>
        <w:rPr>
          <w:rFonts w:hint="cs"/>
          <w:rtl/>
          <w:lang w:eastAsia="he-IL"/>
        </w:rPr>
        <w:t>שר האוצר.</w:t>
      </w:r>
    </w:p>
    <w:p w:rsidR="002C6DDD" w:rsidRDefault="002C6DDD" w:rsidP="006D21BC">
      <w:pPr>
        <w:rPr>
          <w:rtl/>
          <w:lang w:eastAsia="he-IL"/>
        </w:rPr>
      </w:pPr>
    </w:p>
    <w:p w:rsidR="002C6DDD" w:rsidRDefault="002C6DDD" w:rsidP="006D21BC">
      <w:pPr>
        <w:pStyle w:val="-"/>
        <w:rPr>
          <w:rtl/>
        </w:rPr>
      </w:pPr>
      <w:bookmarkStart w:id="19653" w:name="ET_speakercontinue_6341_19"/>
      <w:r w:rsidRPr="00A44F22">
        <w:rPr>
          <w:rStyle w:val="TagStyle"/>
          <w:rFonts w:hint="cs"/>
          <w:rtl/>
        </w:rPr>
        <w:t>א</w:t>
      </w:r>
      <w:r w:rsidRPr="00A44F22">
        <w:rPr>
          <w:rStyle w:val="TagStyle"/>
          <w:rtl/>
        </w:rPr>
        <w:t xml:space="preserve"> &lt;&lt; דובר_המשך &gt;&gt;</w:t>
      </w:r>
      <w:r w:rsidRPr="008636E5">
        <w:rPr>
          <w:rStyle w:val="TagStyle"/>
          <w:rtl/>
        </w:rPr>
        <w:t xml:space="preserve"> </w:t>
      </w:r>
      <w:r>
        <w:rPr>
          <w:rtl/>
        </w:rPr>
        <w:t>דבי ביטון (יש עתיד):</w:t>
      </w:r>
      <w:r w:rsidRPr="008636E5">
        <w:rPr>
          <w:rStyle w:val="TagStyle"/>
          <w:rtl/>
        </w:rPr>
        <w:t xml:space="preserve"> </w:t>
      </w:r>
      <w:r w:rsidRPr="00A44F22">
        <w:rPr>
          <w:rStyle w:val="TagStyle"/>
          <w:rtl/>
        </w:rPr>
        <w:t>&lt;&lt; דובר_המשך &gt;&gt;</w:t>
      </w:r>
      <w:r>
        <w:rPr>
          <w:rtl/>
        </w:rPr>
        <w:t xml:space="preserve">  </w:t>
      </w:r>
    </w:p>
    <w:p w:rsidR="002C6DDD" w:rsidRDefault="002C6DDD" w:rsidP="00B74F47">
      <w:pPr>
        <w:rPr>
          <w:rtl/>
        </w:rPr>
      </w:pPr>
    </w:p>
    <w:p w:rsidR="002C6DDD" w:rsidRDefault="002C6DDD" w:rsidP="006D21BC">
      <w:pPr>
        <w:rPr>
          <w:rtl/>
        </w:rPr>
      </w:pPr>
      <w:bookmarkStart w:id="19654" w:name="_ETM_Q35_307086"/>
      <w:bookmarkEnd w:id="19654"/>
      <w:r>
        <w:rPr>
          <w:rFonts w:hint="cs"/>
          <w:rtl/>
        </w:rPr>
        <w:t xml:space="preserve">אני </w:t>
      </w:r>
      <w:bookmarkStart w:id="19655" w:name="_ETM_Q35_308868"/>
      <w:bookmarkEnd w:id="19655"/>
      <w:r>
        <w:rPr>
          <w:rFonts w:hint="cs"/>
          <w:rtl/>
        </w:rPr>
        <w:t xml:space="preserve">לא יכולה, אתם מדברים. </w:t>
      </w:r>
      <w:bookmarkStart w:id="19656" w:name="_ETM_Q35_310219"/>
      <w:bookmarkStart w:id="19657" w:name="_ETM_Q35_311684"/>
      <w:bookmarkStart w:id="19658" w:name="_ETM_Q35_311788"/>
      <w:bookmarkEnd w:id="19656"/>
      <w:bookmarkEnd w:id="19657"/>
      <w:bookmarkEnd w:id="19658"/>
      <w:r>
        <w:rPr>
          <w:rFonts w:hint="cs"/>
          <w:rtl/>
        </w:rPr>
        <w:t xml:space="preserve">אני לא מצליחה </w:t>
      </w:r>
      <w:bookmarkStart w:id="19659" w:name="_ETM_Q35_311734"/>
      <w:bookmarkEnd w:id="19659"/>
      <w:r>
        <w:rPr>
          <w:rFonts w:hint="cs"/>
          <w:rtl/>
        </w:rPr>
        <w:t xml:space="preserve">להבין מי נגד מי. אי-אפשר </w:t>
      </w:r>
      <w:bookmarkStart w:id="19660" w:name="_ETM_Q35_317588"/>
      <w:bookmarkEnd w:id="19660"/>
      <w:r>
        <w:rPr>
          <w:rFonts w:hint="cs"/>
          <w:rtl/>
        </w:rPr>
        <w:t>ככה.</w:t>
      </w:r>
    </w:p>
    <w:p w:rsidR="002C6DDD" w:rsidRDefault="002C6DDD" w:rsidP="006D21BC">
      <w:pPr>
        <w:rPr>
          <w:rtl/>
        </w:rPr>
      </w:pPr>
      <w:r>
        <w:rPr>
          <w:rtl/>
        </w:rPr>
        <w:t xml:space="preserve"> </w:t>
      </w:r>
      <w:bookmarkEnd w:id="19653"/>
    </w:p>
    <w:p w:rsidR="002C6DDD" w:rsidRDefault="002C6DDD" w:rsidP="006D21BC">
      <w:pPr>
        <w:pStyle w:val="af6"/>
        <w:rPr>
          <w:rtl/>
        </w:rPr>
      </w:pPr>
      <w:bookmarkStart w:id="19661" w:name="ET_yor_6598_21"/>
      <w:r w:rsidRPr="00A44F22">
        <w:rPr>
          <w:rStyle w:val="TagStyle"/>
          <w:rtl/>
        </w:rPr>
        <w:t xml:space="preserve"> &lt;&lt; יור &gt;&gt;</w:t>
      </w:r>
      <w:r w:rsidRPr="008636E5">
        <w:rPr>
          <w:rStyle w:val="TagStyle"/>
          <w:rtl/>
        </w:rPr>
        <w:t xml:space="preserve"> </w:t>
      </w:r>
      <w:r>
        <w:rPr>
          <w:rtl/>
        </w:rPr>
        <w:t>היו"ר משה סולומון:</w:t>
      </w:r>
      <w:r w:rsidRPr="008636E5">
        <w:rPr>
          <w:rStyle w:val="TagStyle"/>
          <w:rtl/>
        </w:rPr>
        <w:t xml:space="preserve"> </w:t>
      </w:r>
      <w:r w:rsidRPr="00A44F22">
        <w:rPr>
          <w:rStyle w:val="TagStyle"/>
          <w:rtl/>
        </w:rPr>
        <w:t>&lt;&lt; יור &gt;&gt;</w:t>
      </w:r>
      <w:r>
        <w:rPr>
          <w:rtl/>
        </w:rPr>
        <w:t xml:space="preserve">   </w:t>
      </w:r>
      <w:bookmarkEnd w:id="19661"/>
    </w:p>
    <w:p w:rsidR="002C6DDD" w:rsidRDefault="002C6DDD" w:rsidP="00B74F47">
      <w:pPr>
        <w:rPr>
          <w:rtl/>
          <w:lang w:eastAsia="he-IL"/>
        </w:rPr>
      </w:pPr>
      <w:bookmarkStart w:id="19662" w:name="_ETM_Q35_315444"/>
      <w:bookmarkEnd w:id="19662"/>
    </w:p>
    <w:p w:rsidR="002C6DDD" w:rsidRDefault="002C6DDD" w:rsidP="006D21BC">
      <w:pPr>
        <w:rPr>
          <w:rtl/>
        </w:rPr>
      </w:pPr>
      <w:bookmarkStart w:id="19663" w:name="_ETM_Q35_315540"/>
      <w:bookmarkEnd w:id="19663"/>
      <w:r>
        <w:rPr>
          <w:rFonts w:hint="cs"/>
          <w:rtl/>
        </w:rPr>
        <w:t>כן, אני אעצור לך. את צודקת. אני אעצור לך. כן, כן.</w:t>
      </w:r>
    </w:p>
    <w:p w:rsidR="002C6DDD" w:rsidRDefault="002C6DDD" w:rsidP="006D21BC">
      <w:pPr>
        <w:rPr>
          <w:rtl/>
          <w:lang w:eastAsia="he-IL"/>
        </w:rPr>
      </w:pPr>
    </w:p>
    <w:p w:rsidR="002C6DDD" w:rsidRPr="008636E5" w:rsidRDefault="002C6DDD" w:rsidP="006D21BC">
      <w:pPr>
        <w:rPr>
          <w:rtl/>
          <w:lang w:eastAsia="he-IL"/>
        </w:rPr>
      </w:pPr>
      <w:r>
        <w:rPr>
          <w:rFonts w:hint="cs"/>
          <w:rtl/>
          <w:lang w:eastAsia="he-IL"/>
        </w:rPr>
        <w:t>תנו לה. אנחנו ניתן לה להמשיך. קוראים</w:t>
      </w:r>
      <w:bookmarkStart w:id="19664" w:name="_ETM_Q35_317138"/>
      <w:bookmarkEnd w:id="19664"/>
      <w:r>
        <w:rPr>
          <w:rFonts w:hint="cs"/>
          <w:rtl/>
          <w:lang w:eastAsia="he-IL"/>
        </w:rPr>
        <w:t xml:space="preserve"> לשר. שר האוצר היה פה כעת, יצא.</w:t>
      </w:r>
    </w:p>
    <w:p w:rsidR="002C6DDD" w:rsidRPr="008636E5" w:rsidRDefault="002C6DDD" w:rsidP="006D21BC">
      <w:pPr>
        <w:rPr>
          <w:rtl/>
          <w:lang w:eastAsia="he-IL"/>
        </w:rPr>
      </w:pPr>
      <w:bookmarkStart w:id="19665" w:name="_ETM_Q35_309983"/>
      <w:bookmarkEnd w:id="19665"/>
    </w:p>
    <w:p w:rsidR="002C6DDD" w:rsidRDefault="002C6DDD" w:rsidP="006D21BC">
      <w:pPr>
        <w:pStyle w:val="af5"/>
      </w:pPr>
      <w:bookmarkStart w:id="19666" w:name="ET_interruption_5300_16"/>
      <w:r w:rsidRPr="00A44F22">
        <w:rPr>
          <w:rStyle w:val="TagStyle"/>
          <w:rtl/>
        </w:rPr>
        <w:t xml:space="preserve"> &lt;&lt; קריאה &gt;&gt;</w:t>
      </w:r>
      <w:r w:rsidRPr="008636E5">
        <w:rPr>
          <w:rStyle w:val="TagStyle"/>
          <w:rtl/>
        </w:rPr>
        <w:t xml:space="preserve"> </w:t>
      </w:r>
      <w:r>
        <w:rPr>
          <w:rtl/>
        </w:rPr>
        <w:t>מירב בן ארי (יש עתיד):</w:t>
      </w:r>
      <w:r w:rsidRPr="008636E5">
        <w:rPr>
          <w:rStyle w:val="TagStyle"/>
          <w:rtl/>
        </w:rPr>
        <w:t xml:space="preserve"> </w:t>
      </w:r>
      <w:r w:rsidRPr="00A44F22">
        <w:rPr>
          <w:rStyle w:val="TagStyle"/>
          <w:rtl/>
        </w:rPr>
        <w:t>&lt;&lt; קריאה &gt;&gt;</w:t>
      </w:r>
      <w:r>
        <w:rPr>
          <w:rtl/>
        </w:rPr>
        <w:t xml:space="preserve">   </w:t>
      </w:r>
      <w:bookmarkEnd w:id="19666"/>
    </w:p>
    <w:p w:rsidR="002C6DDD" w:rsidRDefault="002C6DDD" w:rsidP="00B74F47">
      <w:pPr>
        <w:rPr>
          <w:rtl/>
          <w:lang w:eastAsia="he-IL"/>
        </w:rPr>
      </w:pPr>
    </w:p>
    <w:p w:rsidR="002C6DDD" w:rsidRDefault="002C6DDD" w:rsidP="006D21BC">
      <w:pPr>
        <w:rPr>
          <w:rtl/>
          <w:lang w:eastAsia="he-IL"/>
        </w:rPr>
      </w:pPr>
      <w:bookmarkStart w:id="19667" w:name="_ETM_Q35_305114"/>
      <w:bookmarkEnd w:id="19667"/>
      <w:r>
        <w:rPr>
          <w:rFonts w:hint="cs"/>
          <w:rtl/>
          <w:lang w:eastAsia="he-IL"/>
        </w:rPr>
        <w:t>את יכולה בינתיים להמשיך. השעון עצר.</w:t>
      </w:r>
    </w:p>
    <w:p w:rsidR="002C6DDD" w:rsidRDefault="002C6DDD" w:rsidP="006D21BC">
      <w:pPr>
        <w:rPr>
          <w:rtl/>
          <w:lang w:eastAsia="he-IL"/>
        </w:rPr>
      </w:pPr>
      <w:bookmarkStart w:id="19668" w:name="_ETM_Q35_314799"/>
      <w:bookmarkStart w:id="19669" w:name="_ETM_Q35_314899"/>
      <w:bookmarkEnd w:id="19668"/>
      <w:bookmarkEnd w:id="19669"/>
    </w:p>
    <w:p w:rsidR="002C6DDD" w:rsidRDefault="002C6DDD" w:rsidP="006D21BC">
      <w:pPr>
        <w:pStyle w:val="-"/>
      </w:pPr>
      <w:bookmarkStart w:id="19670" w:name="ET_speakercontinue_6341_23"/>
      <w:r w:rsidRPr="00A44F22">
        <w:rPr>
          <w:rStyle w:val="TagStyle"/>
          <w:rtl/>
        </w:rPr>
        <w:t xml:space="preserve"> &lt;&lt; דובר_המשך &gt;&gt;</w:t>
      </w:r>
      <w:r w:rsidRPr="005C263B">
        <w:rPr>
          <w:rStyle w:val="TagStyle"/>
          <w:rtl/>
        </w:rPr>
        <w:t xml:space="preserve"> </w:t>
      </w:r>
      <w:r>
        <w:rPr>
          <w:rtl/>
        </w:rPr>
        <w:t>דבי ביטון (יש עתיד):</w:t>
      </w:r>
      <w:r w:rsidRPr="005C263B">
        <w:rPr>
          <w:rStyle w:val="TagStyle"/>
          <w:rtl/>
        </w:rPr>
        <w:t xml:space="preserve"> </w:t>
      </w:r>
      <w:r w:rsidRPr="00A44F22">
        <w:rPr>
          <w:rStyle w:val="TagStyle"/>
          <w:rtl/>
        </w:rPr>
        <w:t>&lt;&lt; דובר_המשך &gt;&gt;</w:t>
      </w:r>
      <w:r>
        <w:rPr>
          <w:rtl/>
        </w:rPr>
        <w:t xml:space="preserve">   </w:t>
      </w:r>
      <w:bookmarkEnd w:id="19670"/>
    </w:p>
    <w:p w:rsidR="002C6DDD" w:rsidRDefault="002C6DDD" w:rsidP="00B74F47">
      <w:pPr>
        <w:rPr>
          <w:rtl/>
          <w:lang w:eastAsia="he-IL"/>
        </w:rPr>
      </w:pPr>
    </w:p>
    <w:p w:rsidR="002C6DDD" w:rsidRDefault="002C6DDD" w:rsidP="006D21BC">
      <w:pPr>
        <w:rPr>
          <w:rtl/>
          <w:lang w:eastAsia="he-IL"/>
        </w:rPr>
      </w:pPr>
      <w:bookmarkStart w:id="19671" w:name="_ETM_Q35_316177"/>
      <w:bookmarkEnd w:id="19671"/>
      <w:r>
        <w:rPr>
          <w:rFonts w:hint="cs"/>
          <w:rtl/>
          <w:lang w:eastAsia="he-IL"/>
        </w:rPr>
        <w:t>אז תעצור את השעון.</w:t>
      </w:r>
      <w:bookmarkStart w:id="19672" w:name="_ETM_Q35_320750"/>
      <w:bookmarkEnd w:id="19672"/>
    </w:p>
    <w:p w:rsidR="002C6DDD" w:rsidRDefault="002C6DDD" w:rsidP="006D21BC">
      <w:pPr>
        <w:rPr>
          <w:rtl/>
          <w:lang w:eastAsia="he-IL"/>
        </w:rPr>
      </w:pPr>
      <w:bookmarkStart w:id="19673" w:name="_ETM_Q35_320847"/>
      <w:bookmarkEnd w:id="19673"/>
    </w:p>
    <w:p w:rsidR="002C6DDD" w:rsidRDefault="002C6DDD" w:rsidP="006D21BC">
      <w:pPr>
        <w:pStyle w:val="af6"/>
      </w:pPr>
      <w:r w:rsidRPr="00A44F22">
        <w:rPr>
          <w:rStyle w:val="TagStyle"/>
          <w:rtl/>
        </w:rPr>
        <w:t xml:space="preserve"> &lt;&lt; יור &gt;&gt;</w:t>
      </w:r>
      <w:r w:rsidRPr="005C263B">
        <w:rPr>
          <w:rStyle w:val="TagStyle"/>
          <w:rtl/>
        </w:rPr>
        <w:t xml:space="preserve"> </w:t>
      </w:r>
      <w:r>
        <w:rPr>
          <w:rtl/>
        </w:rPr>
        <w:t>היו"ר משה סולומון:</w:t>
      </w:r>
      <w:r w:rsidRPr="005C263B">
        <w:rPr>
          <w:rStyle w:val="TagStyle"/>
          <w:rtl/>
        </w:rPr>
        <w:t xml:space="preserve"> </w:t>
      </w:r>
      <w:r w:rsidRPr="00A44F22">
        <w:rPr>
          <w:rStyle w:val="TagStyle"/>
          <w:rtl/>
        </w:rPr>
        <w:t>&lt;&lt; יור &gt;&gt;</w:t>
      </w:r>
      <w:r>
        <w:rPr>
          <w:rtl/>
        </w:rPr>
        <w:t xml:space="preserve">   </w:t>
      </w:r>
    </w:p>
    <w:p w:rsidR="002C6DDD" w:rsidRDefault="002C6DDD" w:rsidP="00B74F47">
      <w:pPr>
        <w:rPr>
          <w:rtl/>
          <w:lang w:eastAsia="he-IL"/>
        </w:rPr>
      </w:pPr>
    </w:p>
    <w:p w:rsidR="002C6DDD" w:rsidRDefault="002C6DDD" w:rsidP="006D21BC">
      <w:pPr>
        <w:rPr>
          <w:rtl/>
          <w:lang w:eastAsia="he-IL"/>
        </w:rPr>
      </w:pPr>
      <w:r>
        <w:rPr>
          <w:rFonts w:hint="cs"/>
          <w:rtl/>
          <w:lang w:eastAsia="he-IL"/>
        </w:rPr>
        <w:t>עצרתי, עצרתי.</w:t>
      </w:r>
    </w:p>
    <w:p w:rsidR="002C6DDD" w:rsidRDefault="002C6DDD" w:rsidP="006D21BC">
      <w:pPr>
        <w:rPr>
          <w:rtl/>
          <w:lang w:eastAsia="he-IL"/>
        </w:rPr>
      </w:pPr>
      <w:bookmarkStart w:id="19674" w:name="_ETM_Q35_317871"/>
      <w:bookmarkStart w:id="19675" w:name="_ETM_Q35_317947"/>
      <w:bookmarkEnd w:id="19674"/>
      <w:bookmarkEnd w:id="19675"/>
    </w:p>
    <w:p w:rsidR="002C6DDD" w:rsidRDefault="002C6DDD" w:rsidP="006D21BC">
      <w:pPr>
        <w:pStyle w:val="af5"/>
      </w:pPr>
      <w:bookmarkStart w:id="19676" w:name="ET_interruption_5787_25"/>
      <w:r w:rsidRPr="00A44F22">
        <w:rPr>
          <w:rStyle w:val="TagStyle"/>
          <w:rtl/>
        </w:rPr>
        <w:t xml:space="preserve"> &lt;&lt; קריאה &gt;&gt;</w:t>
      </w:r>
      <w:r w:rsidRPr="005C263B">
        <w:rPr>
          <w:rStyle w:val="TagStyle"/>
          <w:rtl/>
        </w:rPr>
        <w:t xml:space="preserve"> </w:t>
      </w:r>
      <w:r>
        <w:rPr>
          <w:rtl/>
        </w:rPr>
        <w:t>יוראי להב הרצנו (יש עתיד):</w:t>
      </w:r>
      <w:r w:rsidRPr="005C263B">
        <w:rPr>
          <w:rStyle w:val="TagStyle"/>
          <w:rtl/>
        </w:rPr>
        <w:t xml:space="preserve"> </w:t>
      </w:r>
      <w:r w:rsidRPr="00A44F22">
        <w:rPr>
          <w:rStyle w:val="TagStyle"/>
          <w:rtl/>
        </w:rPr>
        <w:t>&lt;&lt; קריאה &gt;&gt;</w:t>
      </w:r>
      <w:r>
        <w:rPr>
          <w:rtl/>
        </w:rPr>
        <w:t xml:space="preserve">   </w:t>
      </w:r>
      <w:bookmarkEnd w:id="19676"/>
    </w:p>
    <w:p w:rsidR="002C6DDD" w:rsidRDefault="002C6DDD" w:rsidP="00B74F47">
      <w:pPr>
        <w:rPr>
          <w:rtl/>
          <w:lang w:eastAsia="he-IL"/>
        </w:rPr>
      </w:pPr>
    </w:p>
    <w:p w:rsidR="002C6DDD" w:rsidRDefault="002C6DDD" w:rsidP="00B74F47">
      <w:pPr>
        <w:rPr>
          <w:rtl/>
          <w:lang w:eastAsia="he-IL"/>
        </w:rPr>
      </w:pPr>
      <w:bookmarkStart w:id="19677" w:name="_ETM_Q35_320215"/>
      <w:bookmarkEnd w:id="19677"/>
      <w:r>
        <w:rPr>
          <w:rFonts w:hint="cs"/>
          <w:rtl/>
          <w:lang w:eastAsia="he-IL"/>
        </w:rPr>
        <w:t xml:space="preserve">את יכולה לדבר, </w:t>
      </w:r>
      <w:bookmarkStart w:id="19678" w:name="_ETM_Q35_320840"/>
      <w:bookmarkEnd w:id="19678"/>
      <w:r>
        <w:rPr>
          <w:rFonts w:hint="cs"/>
          <w:rtl/>
          <w:lang w:eastAsia="he-IL"/>
        </w:rPr>
        <w:t xml:space="preserve">והשעון עצר. כשהשר יחזור, </w:t>
      </w:r>
      <w:bookmarkStart w:id="19679" w:name="_ETM_Q35_319166"/>
      <w:bookmarkEnd w:id="19679"/>
      <w:r>
        <w:rPr>
          <w:rFonts w:hint="cs"/>
          <w:rtl/>
          <w:lang w:eastAsia="he-IL"/>
        </w:rPr>
        <w:t xml:space="preserve">השעון יחזור </w:t>
      </w:r>
      <w:r w:rsidR="00B74F47">
        <w:rPr>
          <w:rFonts w:hint="cs"/>
          <w:rtl/>
          <w:lang w:eastAsia="he-IL"/>
        </w:rPr>
        <w:t>– – –</w:t>
      </w:r>
    </w:p>
    <w:p w:rsidR="002C6DDD" w:rsidRDefault="002C6DDD" w:rsidP="006D21BC">
      <w:pPr>
        <w:rPr>
          <w:rtl/>
          <w:lang w:eastAsia="he-IL"/>
        </w:rPr>
      </w:pPr>
      <w:bookmarkStart w:id="19680" w:name="_ETM_Q35_321008"/>
      <w:bookmarkStart w:id="19681" w:name="_ETM_Q35_321085"/>
      <w:bookmarkEnd w:id="19680"/>
      <w:bookmarkEnd w:id="19681"/>
    </w:p>
    <w:p w:rsidR="002C6DDD" w:rsidRDefault="002C6DDD" w:rsidP="006D21BC">
      <w:pPr>
        <w:pStyle w:val="af5"/>
      </w:pPr>
      <w:r w:rsidRPr="00A44F22">
        <w:rPr>
          <w:rStyle w:val="TagStyle"/>
          <w:rtl/>
        </w:rPr>
        <w:t xml:space="preserve"> &lt;&lt; קריאה &gt;&gt;</w:t>
      </w:r>
      <w:r w:rsidRPr="005C263B">
        <w:rPr>
          <w:rStyle w:val="TagStyle"/>
          <w:rtl/>
        </w:rPr>
        <w:t xml:space="preserve"> </w:t>
      </w:r>
      <w:r>
        <w:rPr>
          <w:rtl/>
        </w:rPr>
        <w:t>מירב בן ארי (יש עתיד):</w:t>
      </w:r>
      <w:r w:rsidRPr="005C263B">
        <w:rPr>
          <w:rStyle w:val="TagStyle"/>
          <w:rtl/>
        </w:rPr>
        <w:t xml:space="preserve"> </w:t>
      </w:r>
      <w:r w:rsidRPr="00A44F22">
        <w:rPr>
          <w:rStyle w:val="TagStyle"/>
          <w:rtl/>
        </w:rPr>
        <w:t>&lt;&lt; קריאה &gt;&gt;</w:t>
      </w:r>
      <w:r>
        <w:rPr>
          <w:rtl/>
        </w:rPr>
        <w:t xml:space="preserve">   </w:t>
      </w:r>
    </w:p>
    <w:p w:rsidR="002C6DDD" w:rsidRDefault="002C6DDD" w:rsidP="00B74F47">
      <w:pPr>
        <w:rPr>
          <w:rtl/>
          <w:lang w:eastAsia="he-IL"/>
        </w:rPr>
      </w:pPr>
    </w:p>
    <w:p w:rsidR="002C6DDD" w:rsidRDefault="002C6DDD" w:rsidP="00B74F47">
      <w:pPr>
        <w:rPr>
          <w:rtl/>
          <w:lang w:eastAsia="he-IL"/>
        </w:rPr>
      </w:pPr>
      <w:bookmarkStart w:id="19682" w:name="_ETM_Q35_321495"/>
      <w:bookmarkEnd w:id="19682"/>
      <w:r>
        <w:rPr>
          <w:rFonts w:hint="cs"/>
          <w:rtl/>
          <w:lang w:eastAsia="he-IL"/>
        </w:rPr>
        <w:t xml:space="preserve">38 שרים </w:t>
      </w:r>
      <w:r>
        <w:rPr>
          <w:rtl/>
          <w:lang w:eastAsia="he-IL"/>
        </w:rPr>
        <w:t>–</w:t>
      </w:r>
      <w:r>
        <w:rPr>
          <w:rFonts w:hint="cs"/>
          <w:rtl/>
          <w:lang w:eastAsia="he-IL"/>
        </w:rPr>
        <w:t xml:space="preserve"> אחד לא </w:t>
      </w:r>
      <w:r w:rsidR="00B74F47">
        <w:rPr>
          <w:rFonts w:hint="cs"/>
          <w:rtl/>
          <w:lang w:eastAsia="he-IL"/>
        </w:rPr>
        <w:t>– – –</w:t>
      </w:r>
      <w:r>
        <w:rPr>
          <w:rFonts w:hint="cs"/>
          <w:rtl/>
          <w:lang w:eastAsia="he-IL"/>
        </w:rPr>
        <w:t xml:space="preserve"> מה זה </w:t>
      </w:r>
      <w:bookmarkStart w:id="19683" w:name="_ETM_Q35_327600"/>
      <w:bookmarkEnd w:id="19683"/>
      <w:r>
        <w:rPr>
          <w:rFonts w:hint="cs"/>
          <w:rtl/>
          <w:lang w:eastAsia="he-IL"/>
        </w:rPr>
        <w:t>הדבר הזה? כשככה נעשה תקציב. הוא עז</w:t>
      </w:r>
      <w:bookmarkStart w:id="19684" w:name="_ETM_Q35_326515"/>
      <w:bookmarkEnd w:id="19684"/>
      <w:r>
        <w:rPr>
          <w:rFonts w:hint="cs"/>
          <w:rtl/>
          <w:lang w:eastAsia="he-IL"/>
        </w:rPr>
        <w:t xml:space="preserve">ב לרגע </w:t>
      </w:r>
      <w:r w:rsidR="00B74F47">
        <w:rPr>
          <w:rFonts w:hint="cs"/>
          <w:rtl/>
          <w:lang w:eastAsia="he-IL"/>
        </w:rPr>
        <w:t>– – –</w:t>
      </w:r>
      <w:bookmarkStart w:id="19685" w:name="_ETM_Q35_332081"/>
      <w:bookmarkEnd w:id="19685"/>
    </w:p>
    <w:p w:rsidR="002C6DDD" w:rsidRDefault="002C6DDD" w:rsidP="006D21BC">
      <w:pPr>
        <w:rPr>
          <w:rtl/>
          <w:lang w:eastAsia="he-IL"/>
        </w:rPr>
      </w:pPr>
      <w:bookmarkStart w:id="19686" w:name="_ETM_Q35_332147"/>
      <w:bookmarkEnd w:id="19686"/>
    </w:p>
    <w:p w:rsidR="002C6DDD" w:rsidRDefault="002C6DDD" w:rsidP="006D21BC">
      <w:pPr>
        <w:pStyle w:val="af5"/>
      </w:pPr>
      <w:bookmarkStart w:id="19687" w:name="ET_interruption_5787_27"/>
      <w:r w:rsidRPr="00A44F22">
        <w:rPr>
          <w:rStyle w:val="TagStyle"/>
          <w:rtl/>
        </w:rPr>
        <w:t xml:space="preserve"> &lt;&lt; קריאה &gt;&gt;</w:t>
      </w:r>
      <w:r w:rsidRPr="005C263B">
        <w:rPr>
          <w:rStyle w:val="TagStyle"/>
          <w:rtl/>
        </w:rPr>
        <w:t xml:space="preserve"> </w:t>
      </w:r>
      <w:r>
        <w:rPr>
          <w:rtl/>
        </w:rPr>
        <w:t>יוראי להב הרצנו (יש עתיד):</w:t>
      </w:r>
      <w:r w:rsidRPr="005C263B">
        <w:rPr>
          <w:rStyle w:val="TagStyle"/>
          <w:rtl/>
        </w:rPr>
        <w:t xml:space="preserve"> </w:t>
      </w:r>
      <w:r w:rsidRPr="00A44F22">
        <w:rPr>
          <w:rStyle w:val="TagStyle"/>
          <w:rtl/>
        </w:rPr>
        <w:t>&lt;&lt; קריאה &gt;&gt;</w:t>
      </w:r>
      <w:r>
        <w:rPr>
          <w:rtl/>
        </w:rPr>
        <w:t xml:space="preserve">   </w:t>
      </w:r>
      <w:bookmarkEnd w:id="19687"/>
    </w:p>
    <w:p w:rsidR="002C6DDD" w:rsidRDefault="002C6DDD" w:rsidP="00B74F47">
      <w:pPr>
        <w:rPr>
          <w:rtl/>
          <w:lang w:eastAsia="he-IL"/>
        </w:rPr>
      </w:pPr>
    </w:p>
    <w:p w:rsidR="002C6DDD" w:rsidRDefault="002C6DDD" w:rsidP="006D21BC">
      <w:pPr>
        <w:rPr>
          <w:rtl/>
          <w:lang w:eastAsia="he-IL"/>
        </w:rPr>
      </w:pPr>
      <w:bookmarkStart w:id="19688" w:name="_ETM_Q35_328907"/>
      <w:bookmarkEnd w:id="19688"/>
      <w:r>
        <w:rPr>
          <w:rFonts w:hint="cs"/>
          <w:rtl/>
          <w:lang w:eastAsia="he-IL"/>
        </w:rPr>
        <w:t xml:space="preserve">הינה שרת </w:t>
      </w:r>
      <w:bookmarkStart w:id="19689" w:name="_ETM_Q35_330910"/>
      <w:bookmarkEnd w:id="19689"/>
      <w:r>
        <w:rPr>
          <w:rFonts w:hint="cs"/>
          <w:rtl/>
          <w:lang w:eastAsia="he-IL"/>
        </w:rPr>
        <w:t>המודיעין.</w:t>
      </w:r>
    </w:p>
    <w:p w:rsidR="002C6DDD" w:rsidRDefault="002C6DDD" w:rsidP="006D21BC">
      <w:pPr>
        <w:rPr>
          <w:rtl/>
          <w:lang w:eastAsia="he-IL"/>
        </w:rPr>
      </w:pPr>
    </w:p>
    <w:p w:rsidR="002C6DDD" w:rsidRDefault="002C6DDD" w:rsidP="006D21BC">
      <w:pPr>
        <w:pStyle w:val="af6"/>
      </w:pPr>
      <w:bookmarkStart w:id="19690" w:name="ET_yor_6598_28"/>
      <w:r w:rsidRPr="00A44F22">
        <w:rPr>
          <w:rStyle w:val="TagStyle"/>
          <w:rtl/>
        </w:rPr>
        <w:t xml:space="preserve"> &lt;&lt; יור &gt;&gt;</w:t>
      </w:r>
      <w:r w:rsidRPr="005C263B">
        <w:rPr>
          <w:rStyle w:val="TagStyle"/>
          <w:rtl/>
        </w:rPr>
        <w:t xml:space="preserve"> </w:t>
      </w:r>
      <w:r>
        <w:rPr>
          <w:rtl/>
        </w:rPr>
        <w:t>היו"ר משה סולומון:</w:t>
      </w:r>
      <w:r w:rsidRPr="005C263B">
        <w:rPr>
          <w:rStyle w:val="TagStyle"/>
          <w:rtl/>
        </w:rPr>
        <w:t xml:space="preserve"> </w:t>
      </w:r>
      <w:r w:rsidRPr="00A44F22">
        <w:rPr>
          <w:rStyle w:val="TagStyle"/>
          <w:rtl/>
        </w:rPr>
        <w:t>&lt;&lt; יור &gt;&gt;</w:t>
      </w:r>
      <w:r>
        <w:rPr>
          <w:rtl/>
        </w:rPr>
        <w:t xml:space="preserve">   </w:t>
      </w:r>
      <w:bookmarkEnd w:id="19690"/>
    </w:p>
    <w:p w:rsidR="002C6DDD" w:rsidRDefault="002C6DDD" w:rsidP="00B74F47">
      <w:pPr>
        <w:rPr>
          <w:rtl/>
          <w:lang w:eastAsia="he-IL"/>
        </w:rPr>
      </w:pPr>
    </w:p>
    <w:p w:rsidR="002C6DDD" w:rsidRDefault="002C6DDD" w:rsidP="006D21BC">
      <w:pPr>
        <w:rPr>
          <w:rtl/>
          <w:lang w:eastAsia="he-IL"/>
        </w:rPr>
      </w:pPr>
      <w:r>
        <w:rPr>
          <w:rFonts w:hint="cs"/>
          <w:rtl/>
          <w:lang w:eastAsia="he-IL"/>
        </w:rPr>
        <w:t>הינה, שרת המודיעין</w:t>
      </w:r>
      <w:bookmarkStart w:id="19691" w:name="_ETM_Q35_332387"/>
      <w:bookmarkEnd w:id="19691"/>
      <w:r>
        <w:rPr>
          <w:rFonts w:hint="cs"/>
          <w:rtl/>
          <w:lang w:eastAsia="he-IL"/>
        </w:rPr>
        <w:t xml:space="preserve"> כבר כאן.</w:t>
      </w:r>
    </w:p>
    <w:p w:rsidR="002C6DDD" w:rsidRDefault="002C6DDD" w:rsidP="006D21BC">
      <w:pPr>
        <w:rPr>
          <w:rtl/>
          <w:lang w:eastAsia="he-IL"/>
        </w:rPr>
      </w:pPr>
      <w:bookmarkStart w:id="19692" w:name="_ETM_Q35_336566"/>
      <w:bookmarkStart w:id="19693" w:name="_ETM_Q35_336637"/>
      <w:bookmarkEnd w:id="19692"/>
      <w:bookmarkEnd w:id="19693"/>
    </w:p>
    <w:p w:rsidR="002C6DDD" w:rsidRDefault="002C6DDD" w:rsidP="006D21BC">
      <w:pPr>
        <w:pStyle w:val="-"/>
        <w:rPr>
          <w:rtl/>
        </w:rPr>
      </w:pPr>
      <w:bookmarkStart w:id="19694" w:name="ET_speakercontinue_6341_30"/>
      <w:r w:rsidRPr="00A44F22">
        <w:rPr>
          <w:rStyle w:val="TagStyle"/>
          <w:rtl/>
        </w:rPr>
        <w:t xml:space="preserve"> &lt;&lt; דובר_המשך &gt;&gt;</w:t>
      </w:r>
      <w:r w:rsidRPr="002A3F1C">
        <w:rPr>
          <w:rStyle w:val="TagStyle"/>
          <w:rtl/>
        </w:rPr>
        <w:t xml:space="preserve"> </w:t>
      </w:r>
      <w:r>
        <w:rPr>
          <w:rtl/>
        </w:rPr>
        <w:t>דבי ביטון (יש עתיד):</w:t>
      </w:r>
      <w:r w:rsidRPr="002A3F1C">
        <w:rPr>
          <w:rStyle w:val="TagStyle"/>
          <w:rtl/>
        </w:rPr>
        <w:t xml:space="preserve"> </w:t>
      </w:r>
      <w:r w:rsidRPr="00A44F22">
        <w:rPr>
          <w:rStyle w:val="TagStyle"/>
          <w:rtl/>
        </w:rPr>
        <w:t>&lt;&lt; דובר_המשך &gt;&gt;</w:t>
      </w:r>
      <w:r>
        <w:rPr>
          <w:rtl/>
        </w:rPr>
        <w:t xml:space="preserve">   </w:t>
      </w:r>
      <w:bookmarkEnd w:id="19694"/>
    </w:p>
    <w:p w:rsidR="002C6DDD" w:rsidRDefault="002C6DDD" w:rsidP="00B74F47">
      <w:pPr>
        <w:rPr>
          <w:rtl/>
          <w:lang w:eastAsia="he-IL"/>
        </w:rPr>
      </w:pPr>
    </w:p>
    <w:p w:rsidR="002C6DDD" w:rsidRPr="002A3F1C" w:rsidRDefault="002C6DDD" w:rsidP="006D21BC">
      <w:pPr>
        <w:rPr>
          <w:rtl/>
          <w:lang w:eastAsia="he-IL"/>
        </w:rPr>
      </w:pPr>
      <w:r>
        <w:rPr>
          <w:rFonts w:hint="cs"/>
          <w:rtl/>
          <w:lang w:eastAsia="he-IL"/>
        </w:rPr>
        <w:t>הממשלה הזאת מכרה אותנו.</w:t>
      </w:r>
    </w:p>
    <w:p w:rsidR="002C6DDD" w:rsidRDefault="002C6DDD" w:rsidP="006D21BC">
      <w:pPr>
        <w:rPr>
          <w:rtl/>
          <w:lang w:eastAsia="he-IL"/>
        </w:rPr>
      </w:pPr>
      <w:bookmarkStart w:id="19695" w:name="_ETM_Q35_332471"/>
      <w:bookmarkEnd w:id="19695"/>
    </w:p>
    <w:p w:rsidR="002C6DDD" w:rsidRDefault="002C6DDD" w:rsidP="006D21BC">
      <w:pPr>
        <w:pStyle w:val="af5"/>
        <w:rPr>
          <w:rtl/>
        </w:rPr>
      </w:pPr>
      <w:bookmarkStart w:id="19696" w:name="ET_interruption_5300_31"/>
      <w:r w:rsidRPr="00A44F22">
        <w:rPr>
          <w:rStyle w:val="TagStyle"/>
          <w:rtl/>
        </w:rPr>
        <w:t xml:space="preserve"> &lt;&lt; קריאה &gt;&gt;</w:t>
      </w:r>
      <w:r w:rsidRPr="002A3F1C">
        <w:rPr>
          <w:rStyle w:val="TagStyle"/>
          <w:rtl/>
        </w:rPr>
        <w:t xml:space="preserve"> </w:t>
      </w:r>
      <w:r>
        <w:rPr>
          <w:rtl/>
        </w:rPr>
        <w:t>מירב בן ארי (יש עתיד):</w:t>
      </w:r>
      <w:r w:rsidRPr="002A3F1C">
        <w:rPr>
          <w:rStyle w:val="TagStyle"/>
          <w:rtl/>
        </w:rPr>
        <w:t xml:space="preserve"> </w:t>
      </w:r>
      <w:r w:rsidRPr="00A44F22">
        <w:rPr>
          <w:rStyle w:val="TagStyle"/>
          <w:rtl/>
        </w:rPr>
        <w:t>&lt;&lt; קריאה &gt;&gt;</w:t>
      </w:r>
      <w:r>
        <w:rPr>
          <w:rtl/>
        </w:rPr>
        <w:t xml:space="preserve">   </w:t>
      </w:r>
      <w:bookmarkEnd w:id="19696"/>
    </w:p>
    <w:p w:rsidR="002C6DDD" w:rsidRDefault="002C6DDD" w:rsidP="00B74F47">
      <w:pPr>
        <w:rPr>
          <w:rtl/>
          <w:lang w:eastAsia="he-IL"/>
        </w:rPr>
      </w:pPr>
    </w:p>
    <w:p w:rsidR="002C6DDD" w:rsidRDefault="002C6DDD" w:rsidP="006D21BC">
      <w:pPr>
        <w:rPr>
          <w:rtl/>
          <w:lang w:eastAsia="he-IL"/>
        </w:rPr>
      </w:pPr>
      <w:bookmarkStart w:id="19697" w:name="_ETM_Q35_335522"/>
      <w:bookmarkStart w:id="19698" w:name="_ETM_Q35_335640"/>
      <w:bookmarkEnd w:id="19697"/>
      <w:bookmarkEnd w:id="19698"/>
      <w:r>
        <w:rPr>
          <w:rFonts w:hint="cs"/>
          <w:rtl/>
          <w:lang w:eastAsia="he-IL"/>
        </w:rPr>
        <w:t xml:space="preserve">היי. לא, שר האוצר </w:t>
      </w:r>
      <w:bookmarkStart w:id="19699" w:name="_ETM_Q35_334899"/>
      <w:bookmarkEnd w:id="19699"/>
      <w:r>
        <w:rPr>
          <w:rFonts w:hint="eastAsia"/>
          <w:rtl/>
          <w:lang w:eastAsia="he-IL"/>
        </w:rPr>
        <w:t>–</w:t>
      </w:r>
      <w:r>
        <w:rPr>
          <w:rFonts w:hint="cs"/>
          <w:rtl/>
          <w:lang w:eastAsia="he-IL"/>
        </w:rPr>
        <w:t xml:space="preserve"> שר האוצר צריך </w:t>
      </w:r>
      <w:bookmarkStart w:id="19700" w:name="_ETM_Q35_335347"/>
      <w:bookmarkEnd w:id="19700"/>
      <w:r>
        <w:rPr>
          <w:rFonts w:hint="cs"/>
          <w:rtl/>
          <w:lang w:eastAsia="he-IL"/>
        </w:rPr>
        <w:t>להיות פה ולא שרת המודיעין.</w:t>
      </w:r>
      <w:bookmarkStart w:id="19701" w:name="_ETM_Q35_338642"/>
      <w:bookmarkEnd w:id="19701"/>
    </w:p>
    <w:p w:rsidR="002C6DDD" w:rsidRDefault="002C6DDD" w:rsidP="006D21BC">
      <w:pPr>
        <w:rPr>
          <w:rtl/>
          <w:lang w:eastAsia="he-IL"/>
        </w:rPr>
      </w:pPr>
      <w:bookmarkStart w:id="19702" w:name="_ETM_Q35_338741"/>
      <w:bookmarkEnd w:id="19702"/>
    </w:p>
    <w:p w:rsidR="002C6DDD" w:rsidRDefault="002C6DDD" w:rsidP="006D21BC">
      <w:pPr>
        <w:pStyle w:val="af6"/>
      </w:pPr>
      <w:bookmarkStart w:id="19703" w:name="ET_yor_6598_33"/>
      <w:r w:rsidRPr="00A44F22">
        <w:rPr>
          <w:rStyle w:val="TagStyle"/>
          <w:rtl/>
        </w:rPr>
        <w:t xml:space="preserve"> &lt;&lt; יור &gt;&gt;</w:t>
      </w:r>
      <w:r w:rsidRPr="002A3F1C">
        <w:rPr>
          <w:rStyle w:val="TagStyle"/>
          <w:rtl/>
        </w:rPr>
        <w:t xml:space="preserve"> </w:t>
      </w:r>
      <w:r>
        <w:rPr>
          <w:rtl/>
        </w:rPr>
        <w:t>היו"ר משה סולומון:</w:t>
      </w:r>
      <w:r w:rsidRPr="002A3F1C">
        <w:rPr>
          <w:rStyle w:val="TagStyle"/>
          <w:rtl/>
        </w:rPr>
        <w:t xml:space="preserve"> </w:t>
      </w:r>
      <w:r w:rsidRPr="00A44F22">
        <w:rPr>
          <w:rStyle w:val="TagStyle"/>
          <w:rtl/>
        </w:rPr>
        <w:t>&lt;&lt; יור &gt;&gt;</w:t>
      </w:r>
      <w:r>
        <w:rPr>
          <w:rtl/>
        </w:rPr>
        <w:t xml:space="preserve">   </w:t>
      </w:r>
      <w:bookmarkEnd w:id="19703"/>
    </w:p>
    <w:p w:rsidR="002C6DDD" w:rsidRDefault="002C6DDD" w:rsidP="00B74F47">
      <w:pPr>
        <w:rPr>
          <w:rtl/>
          <w:lang w:eastAsia="he-IL"/>
        </w:rPr>
      </w:pPr>
    </w:p>
    <w:p w:rsidR="002C6DDD" w:rsidRDefault="002C6DDD" w:rsidP="006D21BC">
      <w:pPr>
        <w:rPr>
          <w:lang w:eastAsia="he-IL"/>
        </w:rPr>
      </w:pPr>
      <w:bookmarkStart w:id="19704" w:name="_ETM_Q35_339113"/>
      <w:bookmarkEnd w:id="19704"/>
      <w:r>
        <w:rPr>
          <w:rFonts w:hint="cs"/>
          <w:rtl/>
          <w:lang w:eastAsia="he-IL"/>
        </w:rPr>
        <w:t>חברת הכנסת מירב, יש כאן שרה. השרה גילה גמליאל נמצאת כאן.</w:t>
      </w:r>
    </w:p>
    <w:p w:rsidR="002C6DDD" w:rsidRDefault="002C6DDD" w:rsidP="006D21BC">
      <w:pPr>
        <w:rPr>
          <w:lang w:eastAsia="he-IL"/>
        </w:rPr>
      </w:pPr>
      <w:bookmarkStart w:id="19705" w:name="_ETM_Q35_340607"/>
      <w:bookmarkStart w:id="19706" w:name="_ETM_Q35_340694"/>
      <w:bookmarkEnd w:id="19705"/>
      <w:bookmarkEnd w:id="19706"/>
    </w:p>
    <w:p w:rsidR="002C6DDD" w:rsidRDefault="002C6DDD" w:rsidP="006D21BC">
      <w:pPr>
        <w:pStyle w:val="-"/>
      </w:pPr>
      <w:bookmarkStart w:id="19707" w:name="ET_speakercontinue_6341_34"/>
      <w:r w:rsidRPr="00A44F22">
        <w:rPr>
          <w:rStyle w:val="TagStyle"/>
          <w:rtl/>
        </w:rPr>
        <w:t xml:space="preserve"> &lt;&lt; דובר_המשך &gt;&gt;</w:t>
      </w:r>
      <w:r w:rsidRPr="002A3F1C">
        <w:rPr>
          <w:rStyle w:val="TagStyle"/>
          <w:rtl/>
        </w:rPr>
        <w:t xml:space="preserve"> </w:t>
      </w:r>
      <w:r>
        <w:rPr>
          <w:rtl/>
        </w:rPr>
        <w:t>דבי ביטון (יש עתיד):</w:t>
      </w:r>
      <w:r w:rsidRPr="002A3F1C">
        <w:rPr>
          <w:rStyle w:val="TagStyle"/>
          <w:rtl/>
        </w:rPr>
        <w:t xml:space="preserve"> </w:t>
      </w:r>
      <w:r w:rsidRPr="00A44F22">
        <w:rPr>
          <w:rStyle w:val="TagStyle"/>
          <w:rtl/>
        </w:rPr>
        <w:t>&lt;&lt; דובר_המשך &gt;&gt;</w:t>
      </w:r>
      <w:r>
        <w:rPr>
          <w:rtl/>
        </w:rPr>
        <w:t xml:space="preserve">   </w:t>
      </w:r>
      <w:bookmarkEnd w:id="19707"/>
    </w:p>
    <w:p w:rsidR="002C6DDD" w:rsidRPr="002A3F1C" w:rsidRDefault="002C6DDD" w:rsidP="006D21BC">
      <w:pPr>
        <w:rPr>
          <w:rtl/>
          <w:lang w:eastAsia="he-IL"/>
        </w:rPr>
      </w:pPr>
      <w:bookmarkStart w:id="19708" w:name="_ETM_Q35_341583"/>
      <w:bookmarkEnd w:id="19708"/>
    </w:p>
    <w:p w:rsidR="002C6DDD" w:rsidRDefault="002C6DDD" w:rsidP="006D21BC">
      <w:pPr>
        <w:rPr>
          <w:rtl/>
          <w:lang w:eastAsia="he-IL"/>
        </w:rPr>
      </w:pPr>
      <w:r>
        <w:rPr>
          <w:rFonts w:hint="cs"/>
          <w:rtl/>
          <w:lang w:eastAsia="he-IL"/>
        </w:rPr>
        <w:t xml:space="preserve">הממשלה </w:t>
      </w:r>
      <w:bookmarkStart w:id="19709" w:name="_ETM_Q35_345102"/>
      <w:bookmarkEnd w:id="19709"/>
      <w:r>
        <w:rPr>
          <w:rFonts w:hint="cs"/>
          <w:rtl/>
          <w:lang w:eastAsia="he-IL"/>
        </w:rPr>
        <w:t xml:space="preserve">הזו מכרה אותנו נפשית, פיזית, מנטלית וכלכלית. אנחנו חיים מהלוואה </w:t>
      </w:r>
      <w:bookmarkStart w:id="19710" w:name="_ETM_Q35_347089"/>
      <w:bookmarkEnd w:id="19710"/>
      <w:r>
        <w:rPr>
          <w:rFonts w:hint="cs"/>
          <w:rtl/>
          <w:lang w:eastAsia="he-IL"/>
        </w:rPr>
        <w:t>להלוואה כדי לחיות בכבוד. אני ואשתי לא עובדים מחודש אוקטוב</w:t>
      </w:r>
      <w:bookmarkStart w:id="19711" w:name="_ETM_Q35_358047"/>
      <w:bookmarkEnd w:id="19711"/>
      <w:r>
        <w:rPr>
          <w:rFonts w:hint="cs"/>
          <w:rtl/>
          <w:lang w:eastAsia="he-IL"/>
        </w:rPr>
        <w:t xml:space="preserve">ר, והמצב הולך ונהיה גרוע. לא נראה שלמישהו בממשלה הזו </w:t>
      </w:r>
      <w:bookmarkStart w:id="19712" w:name="_ETM_Q35_361660"/>
      <w:bookmarkEnd w:id="19712"/>
      <w:r>
        <w:rPr>
          <w:rFonts w:hint="cs"/>
          <w:rtl/>
          <w:lang w:eastAsia="he-IL"/>
        </w:rPr>
        <w:t>אכפת.</w:t>
      </w:r>
    </w:p>
    <w:p w:rsidR="002C6DDD" w:rsidRDefault="002C6DDD" w:rsidP="006D21BC">
      <w:pPr>
        <w:rPr>
          <w:rtl/>
          <w:lang w:eastAsia="he-IL"/>
        </w:rPr>
      </w:pPr>
      <w:bookmarkStart w:id="19713" w:name="_ETM_Q35_360781"/>
      <w:bookmarkStart w:id="19714" w:name="_ETM_Q35_360860"/>
      <w:bookmarkEnd w:id="19713"/>
      <w:bookmarkEnd w:id="19714"/>
    </w:p>
    <w:p w:rsidR="002C6DDD" w:rsidRDefault="002C6DDD" w:rsidP="006D21BC">
      <w:pPr>
        <w:rPr>
          <w:rtl/>
          <w:lang w:eastAsia="he-IL"/>
        </w:rPr>
      </w:pPr>
      <w:bookmarkStart w:id="19715" w:name="_ETM_Q35_360926"/>
      <w:bookmarkStart w:id="19716" w:name="_ETM_Q35_360985"/>
      <w:bookmarkEnd w:id="19715"/>
      <w:bookmarkEnd w:id="19716"/>
      <w:r>
        <w:rPr>
          <w:rFonts w:hint="cs"/>
          <w:rtl/>
          <w:lang w:eastAsia="he-IL"/>
        </w:rPr>
        <w:t>ואני שואלת אותך, שר האוצר, ואתכם, חברי הממשלה:</w:t>
      </w:r>
      <w:bookmarkStart w:id="19717" w:name="_ETM_Q35_366990"/>
      <w:bookmarkEnd w:id="19717"/>
      <w:r>
        <w:rPr>
          <w:rFonts w:hint="cs"/>
          <w:rtl/>
          <w:lang w:eastAsia="he-IL"/>
        </w:rPr>
        <w:t xml:space="preserve"> לא כואבת לכם הבטן? בתקציב הגרוע הזה אתם מקצצים 73 </w:t>
      </w:r>
      <w:bookmarkStart w:id="19718" w:name="_ETM_Q35_374333"/>
      <w:bookmarkEnd w:id="19718"/>
      <w:r>
        <w:rPr>
          <w:rFonts w:hint="cs"/>
          <w:rtl/>
          <w:lang w:eastAsia="he-IL"/>
        </w:rPr>
        <w:t xml:space="preserve">מיליון ש"ח לטיפול בקהילת אנשים עם מוגבלויות; אתם מקצצים 14 </w:t>
      </w:r>
      <w:bookmarkStart w:id="19719" w:name="_ETM_Q35_381308"/>
      <w:bookmarkEnd w:id="19719"/>
      <w:r>
        <w:rPr>
          <w:rFonts w:hint="cs"/>
          <w:rtl/>
          <w:lang w:eastAsia="he-IL"/>
        </w:rPr>
        <w:t xml:space="preserve">מיליון ש"ח ממרכזים גריאטריים במשרד הבריאות; אתם מקצצים 57 </w:t>
      </w:r>
      <w:bookmarkStart w:id="19720" w:name="_ETM_Q35_387913"/>
      <w:bookmarkEnd w:id="19720"/>
      <w:r>
        <w:rPr>
          <w:rFonts w:hint="cs"/>
          <w:rtl/>
          <w:lang w:eastAsia="he-IL"/>
        </w:rPr>
        <w:t>מיליון מטיפול חוץ-ביתי.</w:t>
      </w:r>
      <w:bookmarkStart w:id="19721" w:name="_ETM_Q35_389666"/>
      <w:bookmarkEnd w:id="19721"/>
      <w:r>
        <w:rPr>
          <w:rFonts w:hint="cs"/>
          <w:rtl/>
          <w:lang w:eastAsia="he-IL"/>
        </w:rPr>
        <w:t xml:space="preserve"> לעומת זאת, אתם משמרים משרדים </w:t>
      </w:r>
      <w:bookmarkStart w:id="19722" w:name="_ETM_Q35_391929"/>
      <w:bookmarkEnd w:id="19722"/>
      <w:r>
        <w:rPr>
          <w:rFonts w:hint="cs"/>
          <w:rtl/>
          <w:lang w:eastAsia="he-IL"/>
        </w:rPr>
        <w:t xml:space="preserve">מיותרים כדוגמת המשרד להתיישבות </w:t>
      </w:r>
      <w:r>
        <w:rPr>
          <w:rtl/>
          <w:lang w:eastAsia="he-IL"/>
        </w:rPr>
        <w:t>–</w:t>
      </w:r>
      <w:r>
        <w:rPr>
          <w:rFonts w:hint="cs"/>
          <w:rtl/>
          <w:lang w:eastAsia="he-IL"/>
        </w:rPr>
        <w:t xml:space="preserve"> 331 מיליון </w:t>
      </w:r>
      <w:r>
        <w:rPr>
          <w:rtl/>
          <w:lang w:eastAsia="he-IL"/>
        </w:rPr>
        <w:t>–</w:t>
      </w:r>
      <w:r>
        <w:rPr>
          <w:rFonts w:hint="cs"/>
          <w:rtl/>
          <w:lang w:eastAsia="he-IL"/>
        </w:rPr>
        <w:t xml:space="preserve"> משרד </w:t>
      </w:r>
      <w:bookmarkStart w:id="19723" w:name="_ETM_Q35_397983"/>
      <w:bookmarkEnd w:id="19723"/>
      <w:r>
        <w:rPr>
          <w:rFonts w:hint="cs"/>
          <w:rtl/>
          <w:lang w:eastAsia="he-IL"/>
        </w:rPr>
        <w:t xml:space="preserve">שאני מתחננת להבין מה הוא עושה עד היום; משרד מורשת </w:t>
      </w:r>
      <w:r>
        <w:rPr>
          <w:rtl/>
          <w:lang w:eastAsia="he-IL"/>
        </w:rPr>
        <w:t>–</w:t>
      </w:r>
      <w:r>
        <w:rPr>
          <w:rFonts w:hint="cs"/>
          <w:rtl/>
          <w:lang w:eastAsia="he-IL"/>
        </w:rPr>
        <w:t xml:space="preserve"> 71 מיליון,</w:t>
      </w:r>
      <w:bookmarkStart w:id="19724" w:name="_ETM_Q35_408218"/>
      <w:bookmarkEnd w:id="19724"/>
      <w:r>
        <w:rPr>
          <w:rFonts w:hint="cs"/>
          <w:rtl/>
          <w:lang w:eastAsia="he-IL"/>
        </w:rPr>
        <w:t xml:space="preserve"> זה יותר חשוב מלטפל בקהילת אנשים מיוחדים עם מוגבלויות; משרד</w:t>
      </w:r>
      <w:bookmarkStart w:id="19725" w:name="_ETM_Q35_409192"/>
      <w:bookmarkEnd w:id="19725"/>
      <w:r>
        <w:rPr>
          <w:rFonts w:hint="cs"/>
          <w:rtl/>
          <w:lang w:eastAsia="he-IL"/>
        </w:rPr>
        <w:t xml:space="preserve"> ירושלים ומסורת </w:t>
      </w:r>
      <w:r>
        <w:rPr>
          <w:rtl/>
          <w:lang w:eastAsia="he-IL"/>
        </w:rPr>
        <w:t>–</w:t>
      </w:r>
      <w:r>
        <w:rPr>
          <w:rFonts w:hint="cs"/>
          <w:rtl/>
          <w:lang w:eastAsia="he-IL"/>
        </w:rPr>
        <w:t xml:space="preserve"> 26 מיליון.</w:t>
      </w:r>
    </w:p>
    <w:p w:rsidR="002C6DDD" w:rsidRDefault="002C6DDD" w:rsidP="006D21BC">
      <w:pPr>
        <w:rPr>
          <w:rtl/>
          <w:lang w:eastAsia="he-IL"/>
        </w:rPr>
      </w:pPr>
    </w:p>
    <w:p w:rsidR="002C6DDD" w:rsidRDefault="002C6DDD" w:rsidP="006D21BC">
      <w:pPr>
        <w:rPr>
          <w:rtl/>
          <w:lang w:eastAsia="he-IL"/>
        </w:rPr>
      </w:pPr>
      <w:bookmarkStart w:id="19726" w:name="_ETM_Q35_413117"/>
      <w:bookmarkStart w:id="19727" w:name="_ETM_Q35_413177"/>
      <w:bookmarkEnd w:id="19726"/>
      <w:bookmarkEnd w:id="19727"/>
      <w:r>
        <w:rPr>
          <w:rFonts w:hint="cs"/>
          <w:rtl/>
          <w:lang w:eastAsia="he-IL"/>
        </w:rPr>
        <w:t xml:space="preserve">חברי הממשלה, לפני שאתם מצביעים, תחשבו על </w:t>
      </w:r>
      <w:bookmarkStart w:id="19728" w:name="_ETM_Q35_418448"/>
      <w:bookmarkEnd w:id="19728"/>
      <w:r>
        <w:rPr>
          <w:rFonts w:hint="cs"/>
          <w:rtl/>
          <w:lang w:eastAsia="he-IL"/>
        </w:rPr>
        <w:t xml:space="preserve">משפחת ג'רבי והילד דניאל, משפחה מפונה משדרות שהחוסן האישי שלה </w:t>
      </w:r>
      <w:bookmarkStart w:id="19729" w:name="_ETM_Q35_422515"/>
      <w:bookmarkEnd w:id="19729"/>
      <w:r>
        <w:rPr>
          <w:rFonts w:hint="cs"/>
          <w:rtl/>
          <w:lang w:eastAsia="he-IL"/>
        </w:rPr>
        <w:t>נפגע והיא קורסת כלכלית</w:t>
      </w:r>
      <w:bookmarkStart w:id="19730" w:name="_ETM_Q35_427184"/>
      <w:bookmarkEnd w:id="19730"/>
      <w:r>
        <w:rPr>
          <w:rFonts w:hint="cs"/>
          <w:rtl/>
          <w:lang w:eastAsia="he-IL"/>
        </w:rPr>
        <w:t xml:space="preserve">. זה לא הסיפור של משפחה אחת </w:t>
      </w:r>
      <w:bookmarkStart w:id="19731" w:name="_ETM_Q35_428023"/>
      <w:bookmarkEnd w:id="19731"/>
      <w:r>
        <w:rPr>
          <w:rFonts w:hint="cs"/>
          <w:rtl/>
          <w:lang w:eastAsia="he-IL"/>
        </w:rPr>
        <w:t>כי אם של משפחות רבות.</w:t>
      </w:r>
      <w:bookmarkStart w:id="19732" w:name="_ETM_Q35_431595"/>
      <w:bookmarkStart w:id="19733" w:name="_ETM_Q35_431692"/>
      <w:bookmarkStart w:id="19734" w:name="_ETM_Q35_431739"/>
      <w:bookmarkStart w:id="19735" w:name="_ETM_Q35_431871"/>
      <w:bookmarkEnd w:id="19732"/>
      <w:bookmarkEnd w:id="19733"/>
      <w:bookmarkEnd w:id="19734"/>
      <w:bookmarkEnd w:id="19735"/>
      <w:r>
        <w:rPr>
          <w:rFonts w:hint="cs"/>
          <w:rtl/>
          <w:lang w:eastAsia="he-IL"/>
        </w:rPr>
        <w:t xml:space="preserve"> </w:t>
      </w:r>
      <w:bookmarkStart w:id="19736" w:name="_ETM_Q35_418947"/>
      <w:bookmarkEnd w:id="19736"/>
      <w:r>
        <w:rPr>
          <w:rFonts w:hint="cs"/>
          <w:rtl/>
          <w:lang w:eastAsia="he-IL"/>
        </w:rPr>
        <w:t xml:space="preserve">אל תיתנו ידכם לתקציב רע </w:t>
      </w:r>
      <w:bookmarkStart w:id="19737" w:name="_ETM_Q35_435531"/>
      <w:bookmarkEnd w:id="19737"/>
      <w:r>
        <w:rPr>
          <w:rFonts w:hint="cs"/>
          <w:rtl/>
          <w:lang w:eastAsia="he-IL"/>
        </w:rPr>
        <w:t>שאינו מביא איתו בשורה לאזרחי מדינת ישראל. תודה.</w:t>
      </w:r>
    </w:p>
    <w:p w:rsidR="002C6DDD" w:rsidRDefault="002C6DDD" w:rsidP="006D21BC">
      <w:pPr>
        <w:rPr>
          <w:rtl/>
          <w:lang w:eastAsia="he-IL"/>
        </w:rPr>
      </w:pPr>
      <w:bookmarkStart w:id="19738" w:name="_ETM_Q35_435561"/>
      <w:bookmarkStart w:id="19739" w:name="_ETM_Q35_435650"/>
      <w:bookmarkEnd w:id="19738"/>
      <w:bookmarkEnd w:id="19739"/>
    </w:p>
    <w:p w:rsidR="002C6DDD" w:rsidRDefault="002C6DDD" w:rsidP="006D21BC">
      <w:pPr>
        <w:pStyle w:val="af6"/>
        <w:rPr>
          <w:rtl/>
        </w:rPr>
      </w:pPr>
      <w:bookmarkStart w:id="19740" w:name="ET_yor_6598_35"/>
      <w:r w:rsidRPr="00A44F22">
        <w:rPr>
          <w:rStyle w:val="TagStyle"/>
          <w:rtl/>
        </w:rPr>
        <w:t xml:space="preserve"> &lt;&lt; יור &gt;&gt;</w:t>
      </w:r>
      <w:r w:rsidRPr="00F05D73">
        <w:rPr>
          <w:rStyle w:val="TagStyle"/>
          <w:rtl/>
        </w:rPr>
        <w:t xml:space="preserve"> </w:t>
      </w:r>
      <w:r>
        <w:rPr>
          <w:rtl/>
        </w:rPr>
        <w:t>היו"ר משה סולומון:</w:t>
      </w:r>
      <w:r w:rsidRPr="00F05D73">
        <w:rPr>
          <w:rStyle w:val="TagStyle"/>
          <w:rtl/>
        </w:rPr>
        <w:t xml:space="preserve"> </w:t>
      </w:r>
      <w:r w:rsidRPr="00A44F22">
        <w:rPr>
          <w:rStyle w:val="TagStyle"/>
          <w:rtl/>
        </w:rPr>
        <w:t>&lt;&lt; יור &gt;&gt;</w:t>
      </w:r>
      <w:r>
        <w:rPr>
          <w:rtl/>
        </w:rPr>
        <w:t xml:space="preserve">   </w:t>
      </w:r>
      <w:bookmarkEnd w:id="19740"/>
    </w:p>
    <w:p w:rsidR="002C6DDD" w:rsidRDefault="002C6DDD" w:rsidP="00B74F47">
      <w:pPr>
        <w:rPr>
          <w:rtl/>
          <w:lang w:eastAsia="he-IL"/>
        </w:rPr>
      </w:pPr>
    </w:p>
    <w:p w:rsidR="002C6DDD" w:rsidRDefault="002C6DDD" w:rsidP="006D21BC">
      <w:pPr>
        <w:rPr>
          <w:rtl/>
          <w:lang w:eastAsia="he-IL"/>
        </w:rPr>
      </w:pPr>
      <w:bookmarkStart w:id="19741" w:name="_ETM_Q35_436600"/>
      <w:bookmarkStart w:id="19742" w:name="_ETM_Q35_437113"/>
      <w:bookmarkEnd w:id="19741"/>
      <w:bookmarkEnd w:id="19742"/>
      <w:r>
        <w:rPr>
          <w:rFonts w:hint="cs"/>
          <w:rtl/>
          <w:lang w:eastAsia="he-IL"/>
        </w:rPr>
        <w:t>תודה רבה. נא</w:t>
      </w:r>
      <w:bookmarkStart w:id="19743" w:name="_ETM_Q35_442823"/>
      <w:bookmarkEnd w:id="19743"/>
      <w:r>
        <w:rPr>
          <w:rFonts w:hint="cs"/>
          <w:rtl/>
          <w:lang w:eastAsia="he-IL"/>
        </w:rPr>
        <w:t xml:space="preserve"> לעמוד בזמנים. הדוברת הבאה </w:t>
      </w:r>
      <w:r>
        <w:rPr>
          <w:rFonts w:hint="eastAsia"/>
          <w:rtl/>
          <w:lang w:eastAsia="he-IL"/>
        </w:rPr>
        <w:t xml:space="preserve">– </w:t>
      </w:r>
      <w:r>
        <w:rPr>
          <w:rFonts w:hint="cs"/>
          <w:rtl/>
          <w:lang w:eastAsia="he-IL"/>
        </w:rPr>
        <w:t>חברת הכנסת מירב בן ארי, בבקשה.</w:t>
      </w:r>
      <w:bookmarkStart w:id="19744" w:name="_ETM_Q35_450161"/>
      <w:bookmarkEnd w:id="19744"/>
      <w:r>
        <w:rPr>
          <w:rFonts w:hint="cs"/>
          <w:rtl/>
          <w:lang w:eastAsia="he-IL"/>
        </w:rPr>
        <w:t xml:space="preserve"> עלייך אני סומך.</w:t>
      </w:r>
    </w:p>
    <w:p w:rsidR="002C6DDD" w:rsidRDefault="002C6DDD" w:rsidP="006D21BC">
      <w:pPr>
        <w:rPr>
          <w:rtl/>
          <w:lang w:eastAsia="he-IL"/>
        </w:rPr>
      </w:pPr>
      <w:bookmarkStart w:id="19745" w:name="_ETM_Q35_437214"/>
      <w:bookmarkEnd w:id="19745"/>
    </w:p>
    <w:p w:rsidR="002C6DDD" w:rsidRDefault="002C6DDD" w:rsidP="006D21BC">
      <w:pPr>
        <w:pStyle w:val="a4"/>
        <w:rPr>
          <w:rtl/>
        </w:rPr>
      </w:pPr>
      <w:bookmarkStart w:id="19746" w:name="ET_speaker_5300_37"/>
      <w:r w:rsidRPr="00A44F22">
        <w:rPr>
          <w:rStyle w:val="TagStyle"/>
          <w:rtl/>
        </w:rPr>
        <w:t>&lt;&lt; דובר &gt;&gt;</w:t>
      </w:r>
      <w:r w:rsidRPr="00080239">
        <w:rPr>
          <w:rStyle w:val="TagStyle"/>
          <w:rtl/>
        </w:rPr>
        <w:t xml:space="preserve"> </w:t>
      </w:r>
      <w:bookmarkStart w:id="19747" w:name="_Toc158232961"/>
      <w:bookmarkStart w:id="19748" w:name="_Toc158281008"/>
      <w:bookmarkStart w:id="19749" w:name="_Toc158284348"/>
      <w:r>
        <w:rPr>
          <w:rtl/>
        </w:rPr>
        <w:t>מירב בן ארי (יש עתיד):</w:t>
      </w:r>
      <w:bookmarkEnd w:id="19747"/>
      <w:bookmarkEnd w:id="19748"/>
      <w:bookmarkEnd w:id="19749"/>
      <w:r w:rsidRPr="00080239">
        <w:rPr>
          <w:rStyle w:val="TagStyle"/>
          <w:rtl/>
        </w:rPr>
        <w:t xml:space="preserve"> </w:t>
      </w:r>
      <w:r w:rsidRPr="00A44F22">
        <w:rPr>
          <w:rStyle w:val="TagStyle"/>
          <w:rtl/>
        </w:rPr>
        <w:t>&lt;&lt; דובר &gt;&gt;</w:t>
      </w:r>
      <w:r>
        <w:rPr>
          <w:rtl/>
        </w:rPr>
        <w:t xml:space="preserve">   </w:t>
      </w:r>
      <w:bookmarkEnd w:id="19746"/>
    </w:p>
    <w:p w:rsidR="002C6DDD" w:rsidRDefault="002C6DDD" w:rsidP="00B74F47">
      <w:pPr>
        <w:rPr>
          <w:rtl/>
          <w:lang w:eastAsia="he-IL"/>
        </w:rPr>
      </w:pPr>
    </w:p>
    <w:p w:rsidR="002C6DDD" w:rsidRDefault="002C6DDD" w:rsidP="00B74F47">
      <w:pPr>
        <w:rPr>
          <w:rtl/>
          <w:lang w:eastAsia="he-IL"/>
        </w:rPr>
      </w:pPr>
      <w:bookmarkStart w:id="19750" w:name="_ETM_Q35_444561"/>
      <w:bookmarkStart w:id="19751" w:name="_ETM_Q35_450897"/>
      <w:bookmarkEnd w:id="19750"/>
      <w:bookmarkEnd w:id="19751"/>
      <w:r>
        <w:rPr>
          <w:rFonts w:hint="cs"/>
          <w:rtl/>
          <w:lang w:eastAsia="he-IL"/>
        </w:rPr>
        <w:t>תודה רבה, אדוני היושב בראש. גברתי</w:t>
      </w:r>
      <w:bookmarkStart w:id="19752" w:name="_ETM_Q35_458729"/>
      <w:bookmarkEnd w:id="19752"/>
      <w:r>
        <w:rPr>
          <w:rFonts w:hint="cs"/>
          <w:rtl/>
          <w:lang w:eastAsia="he-IL"/>
        </w:rPr>
        <w:t xml:space="preserve"> השרה, בדיון על תקציב מדינה ל-2024 יתכבד וישב שר האוצר, </w:t>
      </w:r>
      <w:bookmarkStart w:id="19753" w:name="_ETM_Q35_463975"/>
      <w:bookmarkEnd w:id="19753"/>
      <w:r>
        <w:rPr>
          <w:rFonts w:hint="cs"/>
          <w:rtl/>
          <w:lang w:eastAsia="he-IL"/>
        </w:rPr>
        <w:t>יקשיב לחברי הכנסת. זה דיון שהרבה אנשים נושאים אליו</w:t>
      </w:r>
      <w:bookmarkStart w:id="19754" w:name="_ETM_Q35_468836"/>
      <w:bookmarkEnd w:id="19754"/>
      <w:r>
        <w:rPr>
          <w:rFonts w:hint="cs"/>
          <w:rtl/>
          <w:lang w:eastAsia="he-IL"/>
        </w:rPr>
        <w:t xml:space="preserve"> עיניים. אני יכולה להגיד לכם שנהוג ששר האוצר יושב, </w:t>
      </w:r>
      <w:bookmarkStart w:id="19755" w:name="_ETM_Q35_469970"/>
      <w:bookmarkEnd w:id="19755"/>
      <w:r w:rsidR="00FC74C5">
        <w:rPr>
          <w:rFonts w:hint="cs"/>
          <w:rtl/>
          <w:lang w:eastAsia="he-IL"/>
        </w:rPr>
        <w:t>ו</w:t>
      </w:r>
      <w:r>
        <w:rPr>
          <w:rFonts w:hint="cs"/>
          <w:rtl/>
          <w:lang w:eastAsia="he-IL"/>
        </w:rPr>
        <w:t>יו"ר ועדת הכספים, אבל אין לכם זמן.</w:t>
      </w:r>
      <w:bookmarkStart w:id="19756" w:name="_ETM_Q35_475167"/>
      <w:bookmarkEnd w:id="19756"/>
      <w:r>
        <w:rPr>
          <w:rFonts w:hint="cs"/>
          <w:rtl/>
          <w:lang w:eastAsia="he-IL"/>
        </w:rPr>
        <w:t xml:space="preserve"> מרוב עומס על שולחן הממשלה, אי-אפשר אפילו לשבת ולהקשיב. שר האוצר </w:t>
      </w:r>
      <w:bookmarkStart w:id="19757" w:name="_ETM_Q35_481741"/>
      <w:bookmarkEnd w:id="19757"/>
      <w:r>
        <w:rPr>
          <w:rFonts w:hint="cs"/>
          <w:rtl/>
          <w:lang w:eastAsia="he-IL"/>
        </w:rPr>
        <w:t xml:space="preserve">של מדינת </w:t>
      </w:r>
      <w:r w:rsidR="00B74F47">
        <w:rPr>
          <w:rFonts w:hint="cs"/>
          <w:rtl/>
          <w:lang w:eastAsia="he-IL"/>
        </w:rPr>
        <w:t>– – –</w:t>
      </w:r>
    </w:p>
    <w:p w:rsidR="002C6DDD" w:rsidRDefault="002C6DDD" w:rsidP="006D21BC">
      <w:pPr>
        <w:rPr>
          <w:rtl/>
          <w:lang w:eastAsia="he-IL"/>
        </w:rPr>
      </w:pPr>
      <w:bookmarkStart w:id="19758" w:name="_ETM_Q35_450970"/>
      <w:bookmarkEnd w:id="19758"/>
    </w:p>
    <w:p w:rsidR="002C6DDD" w:rsidRDefault="002C6DDD" w:rsidP="006D21BC">
      <w:pPr>
        <w:pStyle w:val="af5"/>
        <w:rPr>
          <w:rtl/>
        </w:rPr>
      </w:pPr>
      <w:bookmarkStart w:id="19759" w:name="ET_interruption_6156_38"/>
      <w:r w:rsidRPr="00A44F22">
        <w:rPr>
          <w:rStyle w:val="TagStyle"/>
          <w:rtl/>
        </w:rPr>
        <w:t xml:space="preserve"> &lt;&lt; קריאה &gt;&gt;</w:t>
      </w:r>
      <w:r w:rsidRPr="00080239">
        <w:rPr>
          <w:rStyle w:val="TagStyle"/>
          <w:rtl/>
        </w:rPr>
        <w:t xml:space="preserve"> </w:t>
      </w:r>
      <w:r>
        <w:rPr>
          <w:rtl/>
        </w:rPr>
        <w:t>גלעד קריב (העבודה):</w:t>
      </w:r>
      <w:r w:rsidRPr="00080239">
        <w:rPr>
          <w:rStyle w:val="TagStyle"/>
          <w:rtl/>
        </w:rPr>
        <w:t xml:space="preserve"> </w:t>
      </w:r>
      <w:r w:rsidRPr="00A44F22">
        <w:rPr>
          <w:rStyle w:val="TagStyle"/>
          <w:rtl/>
        </w:rPr>
        <w:t>&lt;&lt; קריאה &gt;&gt;</w:t>
      </w:r>
      <w:r>
        <w:rPr>
          <w:rtl/>
        </w:rPr>
        <w:t xml:space="preserve">   </w:t>
      </w:r>
      <w:bookmarkEnd w:id="19759"/>
    </w:p>
    <w:p w:rsidR="002C6DDD" w:rsidRDefault="002C6DDD" w:rsidP="00B74F47">
      <w:pPr>
        <w:rPr>
          <w:rtl/>
          <w:lang w:eastAsia="he-IL"/>
        </w:rPr>
      </w:pPr>
    </w:p>
    <w:p w:rsidR="002C6DDD" w:rsidRDefault="002C6DDD" w:rsidP="00B74F47">
      <w:pPr>
        <w:rPr>
          <w:rtl/>
          <w:lang w:eastAsia="he-IL"/>
        </w:rPr>
      </w:pPr>
      <w:bookmarkStart w:id="19760" w:name="_ETM_Q35_448497"/>
      <w:bookmarkStart w:id="19761" w:name="_ETM_Q35_448743"/>
      <w:bookmarkStart w:id="19762" w:name="_ETM_Q35_448821"/>
      <w:bookmarkEnd w:id="19760"/>
      <w:bookmarkEnd w:id="19761"/>
      <w:bookmarkEnd w:id="19762"/>
      <w:r>
        <w:rPr>
          <w:rFonts w:hint="cs"/>
          <w:rtl/>
          <w:lang w:eastAsia="he-IL"/>
        </w:rPr>
        <w:t xml:space="preserve">מירב, התבלבלת. </w:t>
      </w:r>
      <w:bookmarkStart w:id="19763" w:name="_ETM_Q35_478214"/>
      <w:bookmarkEnd w:id="19763"/>
      <w:r>
        <w:rPr>
          <w:rFonts w:hint="cs"/>
          <w:rtl/>
          <w:lang w:eastAsia="he-IL"/>
        </w:rPr>
        <w:t xml:space="preserve">עכשיו </w:t>
      </w:r>
      <w:r w:rsidR="00B74F47">
        <w:rPr>
          <w:rFonts w:hint="cs"/>
          <w:rtl/>
          <w:lang w:eastAsia="he-IL"/>
        </w:rPr>
        <w:t>– – –</w:t>
      </w:r>
      <w:r>
        <w:rPr>
          <w:rFonts w:hint="cs"/>
          <w:rtl/>
          <w:lang w:eastAsia="he-IL"/>
        </w:rPr>
        <w:t xml:space="preserve"> שר במשרד הביטחון.</w:t>
      </w:r>
    </w:p>
    <w:p w:rsidR="002C6DDD" w:rsidRDefault="002C6DDD" w:rsidP="006D21BC">
      <w:pPr>
        <w:rPr>
          <w:rtl/>
          <w:lang w:eastAsia="he-IL"/>
        </w:rPr>
      </w:pPr>
      <w:bookmarkStart w:id="19764" w:name="_ETM_Q35_478657"/>
      <w:bookmarkStart w:id="19765" w:name="_ETM_Q35_478732"/>
      <w:bookmarkEnd w:id="19764"/>
      <w:bookmarkEnd w:id="19765"/>
    </w:p>
    <w:p w:rsidR="002C6DDD" w:rsidRDefault="002C6DDD" w:rsidP="006D21BC">
      <w:pPr>
        <w:pStyle w:val="af5"/>
        <w:rPr>
          <w:rtl/>
        </w:rPr>
      </w:pPr>
      <w:bookmarkStart w:id="19766" w:name="ET_interruption_6340_39"/>
      <w:r w:rsidRPr="00A44F22">
        <w:rPr>
          <w:rStyle w:val="TagStyle"/>
          <w:rtl/>
        </w:rPr>
        <w:t xml:space="preserve"> &lt;&lt; קריאה &gt;&gt;</w:t>
      </w:r>
      <w:r w:rsidRPr="00080239">
        <w:rPr>
          <w:rStyle w:val="TagStyle"/>
          <w:rtl/>
        </w:rPr>
        <w:t xml:space="preserve"> </w:t>
      </w:r>
      <w:r>
        <w:rPr>
          <w:rtl/>
        </w:rPr>
        <w:t>ואליד אלהואשלה (רע"מ – הרשימה הערבית המאוחדת):</w:t>
      </w:r>
      <w:r w:rsidRPr="00080239">
        <w:rPr>
          <w:rStyle w:val="TagStyle"/>
          <w:rtl/>
        </w:rPr>
        <w:t xml:space="preserve"> </w:t>
      </w:r>
      <w:r w:rsidRPr="00A44F22">
        <w:rPr>
          <w:rStyle w:val="TagStyle"/>
          <w:rtl/>
        </w:rPr>
        <w:t>&lt;&lt; קריאה &gt;&gt;</w:t>
      </w:r>
      <w:r>
        <w:rPr>
          <w:rtl/>
        </w:rPr>
        <w:t xml:space="preserve">   </w:t>
      </w:r>
      <w:bookmarkEnd w:id="19766"/>
    </w:p>
    <w:p w:rsidR="002C6DDD" w:rsidRDefault="002C6DDD" w:rsidP="00B74F47">
      <w:pPr>
        <w:rPr>
          <w:rtl/>
          <w:lang w:eastAsia="he-IL"/>
        </w:rPr>
      </w:pPr>
    </w:p>
    <w:p w:rsidR="002C6DDD" w:rsidRPr="00B17798" w:rsidRDefault="00B74F47" w:rsidP="00B74F47">
      <w:pPr>
        <w:rPr>
          <w:rtl/>
          <w:lang w:eastAsia="he-IL"/>
        </w:rPr>
      </w:pPr>
      <w:bookmarkStart w:id="19767" w:name="_ETM_Q35_478026"/>
      <w:bookmarkStart w:id="19768" w:name="_ETM_Q35_478095"/>
      <w:bookmarkEnd w:id="19767"/>
      <w:bookmarkEnd w:id="19768"/>
      <w:r>
        <w:rPr>
          <w:rFonts w:hint="cs"/>
          <w:rtl/>
          <w:lang w:eastAsia="he-IL"/>
        </w:rPr>
        <w:t>– – –</w:t>
      </w:r>
    </w:p>
    <w:p w:rsidR="002C6DDD" w:rsidRDefault="002C6DDD" w:rsidP="006D21BC">
      <w:pPr>
        <w:rPr>
          <w:rtl/>
          <w:lang w:eastAsia="he-IL"/>
        </w:rPr>
      </w:pPr>
      <w:bookmarkStart w:id="19769" w:name="_ETM_Q35_452216"/>
      <w:bookmarkEnd w:id="19769"/>
    </w:p>
    <w:p w:rsidR="002C6DDD" w:rsidRDefault="002C6DDD" w:rsidP="006D21BC">
      <w:pPr>
        <w:pStyle w:val="-"/>
        <w:rPr>
          <w:rtl/>
        </w:rPr>
      </w:pPr>
      <w:bookmarkStart w:id="19770" w:name="ET_speakercontinue_5300_40"/>
      <w:r w:rsidRPr="00A44F22">
        <w:rPr>
          <w:rStyle w:val="TagStyle"/>
          <w:rtl/>
        </w:rPr>
        <w:t xml:space="preserve"> &lt;&lt; דובר_המשך &gt;&gt;</w:t>
      </w:r>
      <w:r w:rsidRPr="00B17798">
        <w:rPr>
          <w:rStyle w:val="TagStyle"/>
          <w:rtl/>
        </w:rPr>
        <w:t xml:space="preserve"> </w:t>
      </w:r>
      <w:r>
        <w:rPr>
          <w:rtl/>
        </w:rPr>
        <w:t>מירב בן ארי (יש עתיד):</w:t>
      </w:r>
      <w:r w:rsidRPr="00B17798">
        <w:rPr>
          <w:rStyle w:val="TagStyle"/>
          <w:rtl/>
        </w:rPr>
        <w:t xml:space="preserve"> </w:t>
      </w:r>
      <w:r w:rsidRPr="00A44F22">
        <w:rPr>
          <w:rStyle w:val="TagStyle"/>
          <w:rtl/>
        </w:rPr>
        <w:t>&lt;&lt; דובר_המשך &gt;&gt;</w:t>
      </w:r>
      <w:r>
        <w:rPr>
          <w:rtl/>
        </w:rPr>
        <w:t xml:space="preserve">   </w:t>
      </w:r>
      <w:bookmarkEnd w:id="19770"/>
    </w:p>
    <w:p w:rsidR="002C6DDD" w:rsidRDefault="002C6DDD" w:rsidP="00B74F47">
      <w:pPr>
        <w:rPr>
          <w:rtl/>
          <w:lang w:eastAsia="he-IL"/>
        </w:rPr>
      </w:pPr>
    </w:p>
    <w:p w:rsidR="002C6DDD" w:rsidRDefault="002C6DDD" w:rsidP="006D21BC">
      <w:pPr>
        <w:rPr>
          <w:rtl/>
          <w:lang w:eastAsia="he-IL"/>
        </w:rPr>
      </w:pPr>
      <w:bookmarkStart w:id="19771" w:name="_ETM_Q35_476922"/>
      <w:bookmarkEnd w:id="19771"/>
      <w:r>
        <w:rPr>
          <w:rFonts w:hint="cs"/>
          <w:rtl/>
          <w:lang w:eastAsia="he-IL"/>
        </w:rPr>
        <w:t>שישב כאן ויקשיב. אנחנו מבטאים</w:t>
      </w:r>
      <w:bookmarkStart w:id="19772" w:name="_ETM_Q35_488077"/>
      <w:bookmarkEnd w:id="19772"/>
      <w:r>
        <w:rPr>
          <w:rFonts w:hint="cs"/>
          <w:rtl/>
          <w:lang w:eastAsia="he-IL"/>
        </w:rPr>
        <w:t xml:space="preserve"> את רחשי הציבור. לא כל הציבור הצביע לממשלה הזאת, </w:t>
      </w:r>
      <w:bookmarkStart w:id="19773" w:name="_ETM_Q35_488198"/>
      <w:bookmarkEnd w:id="19773"/>
      <w:r>
        <w:rPr>
          <w:rFonts w:hint="cs"/>
          <w:rtl/>
          <w:lang w:eastAsia="he-IL"/>
        </w:rPr>
        <w:t>ובטח שלא לתקציב הגרוע הזה.</w:t>
      </w:r>
      <w:bookmarkStart w:id="19774" w:name="_ETM_Q35_494422"/>
      <w:bookmarkStart w:id="19775" w:name="_ETM_Q35_491143"/>
      <w:bookmarkEnd w:id="19774"/>
      <w:bookmarkEnd w:id="19775"/>
    </w:p>
    <w:p w:rsidR="002C6DDD" w:rsidRDefault="002C6DDD" w:rsidP="006D21BC">
      <w:pPr>
        <w:rPr>
          <w:rtl/>
          <w:lang w:eastAsia="he-IL"/>
        </w:rPr>
      </w:pPr>
      <w:bookmarkStart w:id="19776" w:name="_ETM_Q35_491232"/>
      <w:bookmarkStart w:id="19777" w:name="_ETM_Q35_491302"/>
      <w:bookmarkEnd w:id="19776"/>
      <w:bookmarkEnd w:id="19777"/>
    </w:p>
    <w:p w:rsidR="002C6DDD" w:rsidRDefault="002C6DDD" w:rsidP="006D21BC">
      <w:pPr>
        <w:rPr>
          <w:rtl/>
          <w:lang w:eastAsia="he-IL"/>
        </w:rPr>
      </w:pPr>
      <w:bookmarkStart w:id="19778" w:name="_ETM_Q35_491394"/>
      <w:bookmarkEnd w:id="19778"/>
      <w:r>
        <w:rPr>
          <w:rFonts w:hint="cs"/>
          <w:rtl/>
          <w:lang w:eastAsia="he-IL"/>
        </w:rPr>
        <w:t xml:space="preserve">ודבר ראשון, לפני שבכלל </w:t>
      </w:r>
      <w:bookmarkStart w:id="19779" w:name="_ETM_Q35_492811"/>
      <w:bookmarkEnd w:id="19779"/>
      <w:r>
        <w:rPr>
          <w:rFonts w:hint="cs"/>
          <w:rtl/>
          <w:lang w:eastAsia="he-IL"/>
        </w:rPr>
        <w:t xml:space="preserve">צוללים למספרים, שר האוצר ואנשי משרדו עברו על החוק. צריך </w:t>
      </w:r>
      <w:bookmarkStart w:id="19780" w:name="_ETM_Q35_501098"/>
      <w:bookmarkEnd w:id="19780"/>
      <w:r>
        <w:rPr>
          <w:rFonts w:hint="cs"/>
          <w:rtl/>
          <w:lang w:eastAsia="he-IL"/>
        </w:rPr>
        <w:t xml:space="preserve">לומר את זה. החוק הזה </w:t>
      </w:r>
      <w:r>
        <w:rPr>
          <w:rFonts w:hint="eastAsia"/>
          <w:rtl/>
          <w:lang w:eastAsia="he-IL"/>
        </w:rPr>
        <w:t xml:space="preserve">– </w:t>
      </w:r>
      <w:r>
        <w:rPr>
          <w:rFonts w:hint="cs"/>
          <w:rtl/>
          <w:lang w:eastAsia="he-IL"/>
        </w:rPr>
        <w:t xml:space="preserve">התקציב הזה היה אמור להגיע </w:t>
      </w:r>
      <w:bookmarkStart w:id="19781" w:name="_ETM_Q35_503298"/>
      <w:bookmarkEnd w:id="19781"/>
      <w:r>
        <w:rPr>
          <w:rFonts w:hint="cs"/>
          <w:rtl/>
          <w:lang w:eastAsia="he-IL"/>
        </w:rPr>
        <w:t>ב-20 בינואר. אדוני היושב-ראש, מה התאריך היום?</w:t>
      </w:r>
    </w:p>
    <w:p w:rsidR="002C6DDD" w:rsidRDefault="002C6DDD" w:rsidP="006D21BC">
      <w:pPr>
        <w:rPr>
          <w:rtl/>
          <w:lang w:eastAsia="he-IL"/>
        </w:rPr>
      </w:pPr>
    </w:p>
    <w:p w:rsidR="002C6DDD" w:rsidRDefault="002C6DDD" w:rsidP="006D21BC">
      <w:pPr>
        <w:pStyle w:val="af6"/>
        <w:rPr>
          <w:rtl/>
        </w:rPr>
      </w:pPr>
      <w:bookmarkStart w:id="19782" w:name="ET_yor_6598_41"/>
      <w:r w:rsidRPr="00A44F22">
        <w:rPr>
          <w:rStyle w:val="TagStyle"/>
          <w:rtl/>
        </w:rPr>
        <w:t xml:space="preserve"> &lt;&lt; יור &gt;&gt;</w:t>
      </w:r>
      <w:r w:rsidRPr="00B17798">
        <w:rPr>
          <w:rStyle w:val="TagStyle"/>
          <w:rtl/>
        </w:rPr>
        <w:t xml:space="preserve"> </w:t>
      </w:r>
      <w:r>
        <w:rPr>
          <w:rtl/>
        </w:rPr>
        <w:t>היו"ר משה סולומון:</w:t>
      </w:r>
      <w:r w:rsidRPr="00B17798">
        <w:rPr>
          <w:rStyle w:val="TagStyle"/>
          <w:rtl/>
        </w:rPr>
        <w:t xml:space="preserve"> </w:t>
      </w:r>
      <w:r w:rsidRPr="00A44F22">
        <w:rPr>
          <w:rStyle w:val="TagStyle"/>
          <w:rtl/>
        </w:rPr>
        <w:t>&lt;&lt; יור &gt;&gt;</w:t>
      </w:r>
      <w:r>
        <w:rPr>
          <w:rtl/>
        </w:rPr>
        <w:t xml:space="preserve">   </w:t>
      </w:r>
      <w:bookmarkEnd w:id="19782"/>
    </w:p>
    <w:p w:rsidR="002C6DDD" w:rsidRDefault="002C6DDD" w:rsidP="00B74F47">
      <w:pPr>
        <w:rPr>
          <w:rtl/>
          <w:lang w:eastAsia="he-IL"/>
        </w:rPr>
      </w:pPr>
    </w:p>
    <w:p w:rsidR="002C6DDD" w:rsidRDefault="002C6DDD" w:rsidP="006D21BC">
      <w:pPr>
        <w:rPr>
          <w:rtl/>
          <w:lang w:eastAsia="he-IL"/>
        </w:rPr>
      </w:pPr>
      <w:r>
        <w:rPr>
          <w:rFonts w:hint="cs"/>
          <w:rtl/>
          <w:lang w:eastAsia="he-IL"/>
        </w:rPr>
        <w:t>7.</w:t>
      </w:r>
    </w:p>
    <w:p w:rsidR="002C6DDD" w:rsidRDefault="002C6DDD" w:rsidP="006D21BC">
      <w:pPr>
        <w:rPr>
          <w:rtl/>
          <w:lang w:eastAsia="he-IL"/>
        </w:rPr>
      </w:pPr>
      <w:bookmarkStart w:id="19783" w:name="_ETM_Q35_506398"/>
      <w:bookmarkStart w:id="19784" w:name="_ETM_Q35_506485"/>
      <w:bookmarkEnd w:id="19783"/>
      <w:bookmarkEnd w:id="19784"/>
    </w:p>
    <w:p w:rsidR="002C6DDD" w:rsidRDefault="002C6DDD" w:rsidP="006D21BC">
      <w:pPr>
        <w:pStyle w:val="-"/>
        <w:rPr>
          <w:rtl/>
        </w:rPr>
      </w:pPr>
      <w:bookmarkStart w:id="19785" w:name="ET_speakercontinue_5300_42"/>
      <w:r w:rsidRPr="00A44F22">
        <w:rPr>
          <w:rStyle w:val="TagStyle"/>
          <w:rtl/>
        </w:rPr>
        <w:t xml:space="preserve"> &lt;&lt; דובר_המשך &gt;&gt;</w:t>
      </w:r>
      <w:r w:rsidRPr="00B17798">
        <w:rPr>
          <w:rStyle w:val="TagStyle"/>
          <w:rtl/>
        </w:rPr>
        <w:t xml:space="preserve"> </w:t>
      </w:r>
      <w:r>
        <w:rPr>
          <w:rtl/>
        </w:rPr>
        <w:t>מירב בן ארי (יש עתיד):</w:t>
      </w:r>
      <w:r w:rsidRPr="00B17798">
        <w:rPr>
          <w:rStyle w:val="TagStyle"/>
          <w:rtl/>
        </w:rPr>
        <w:t xml:space="preserve"> </w:t>
      </w:r>
      <w:r w:rsidRPr="00A44F22">
        <w:rPr>
          <w:rStyle w:val="TagStyle"/>
          <w:rtl/>
        </w:rPr>
        <w:t>&lt;&lt; דובר_המשך &gt;&gt;</w:t>
      </w:r>
      <w:r>
        <w:rPr>
          <w:rtl/>
        </w:rPr>
        <w:t xml:space="preserve">   </w:t>
      </w:r>
      <w:bookmarkEnd w:id="19785"/>
    </w:p>
    <w:p w:rsidR="002C6DDD" w:rsidRDefault="002C6DDD" w:rsidP="00B74F47">
      <w:pPr>
        <w:rPr>
          <w:rtl/>
          <w:lang w:eastAsia="he-IL"/>
        </w:rPr>
      </w:pPr>
    </w:p>
    <w:p w:rsidR="002C6DDD" w:rsidRDefault="002C6DDD" w:rsidP="00B74F47">
      <w:pPr>
        <w:rPr>
          <w:rtl/>
          <w:lang w:eastAsia="he-IL"/>
        </w:rPr>
      </w:pPr>
      <w:bookmarkStart w:id="19786" w:name="_ETM_Q35_507508"/>
      <w:bookmarkEnd w:id="19786"/>
      <w:r>
        <w:rPr>
          <w:rFonts w:hint="cs"/>
          <w:rtl/>
          <w:lang w:eastAsia="he-IL"/>
        </w:rPr>
        <w:t xml:space="preserve">7 בפברואר. קודם כול, </w:t>
      </w:r>
      <w:bookmarkStart w:id="19787" w:name="_ETM_Q35_511759"/>
      <w:bookmarkEnd w:id="19787"/>
      <w:r>
        <w:rPr>
          <w:rFonts w:hint="cs"/>
          <w:rtl/>
          <w:lang w:eastAsia="he-IL"/>
        </w:rPr>
        <w:t xml:space="preserve">השר עבר על החוק, וצריך להגיד את זה, לפני שבכלל </w:t>
      </w:r>
      <w:bookmarkStart w:id="19788" w:name="_ETM_Q35_511331"/>
      <w:bookmarkEnd w:id="19788"/>
      <w:r>
        <w:rPr>
          <w:rFonts w:hint="cs"/>
          <w:rtl/>
          <w:lang w:eastAsia="he-IL"/>
        </w:rPr>
        <w:t xml:space="preserve">צוללים למשרדים. אתה </w:t>
      </w:r>
      <w:bookmarkStart w:id="19789" w:name="_ETM_Q35_516219"/>
      <w:bookmarkEnd w:id="19789"/>
      <w:r>
        <w:rPr>
          <w:rFonts w:hint="cs"/>
          <w:rtl/>
          <w:lang w:eastAsia="he-IL"/>
        </w:rPr>
        <w:t xml:space="preserve">שואל את עצמך: האם הוא התעכב בהבאת החוק בגלל שהוא </w:t>
      </w:r>
      <w:bookmarkStart w:id="19790" w:name="_ETM_Q35_518197"/>
      <w:bookmarkEnd w:id="19790"/>
      <w:r>
        <w:rPr>
          <w:rFonts w:hint="cs"/>
          <w:rtl/>
          <w:lang w:eastAsia="he-IL"/>
        </w:rPr>
        <w:t xml:space="preserve">רצה להכניס עוד כסף למפונים? בגלל שהוא רצה </w:t>
      </w:r>
      <w:bookmarkStart w:id="19791" w:name="_ETM_Q35_523175"/>
      <w:bookmarkEnd w:id="19791"/>
      <w:r>
        <w:rPr>
          <w:rFonts w:hint="cs"/>
          <w:rtl/>
          <w:lang w:eastAsia="he-IL"/>
        </w:rPr>
        <w:t xml:space="preserve">להכניס עוד כסף לחיילי המילואים? למה הוא התעכב, אתה יודע? </w:t>
      </w:r>
      <w:bookmarkStart w:id="19792" w:name="_ETM_Q35_529304"/>
      <w:bookmarkEnd w:id="19792"/>
      <w:r>
        <w:rPr>
          <w:rFonts w:hint="cs"/>
          <w:rtl/>
          <w:lang w:eastAsia="he-IL"/>
        </w:rPr>
        <w:t>אני אגיד לך. הוא התעכב כי הוא היה צריך</w:t>
      </w:r>
      <w:bookmarkStart w:id="19793" w:name="_ETM_Q35_530611"/>
      <w:bookmarkEnd w:id="19793"/>
      <w:r>
        <w:rPr>
          <w:rFonts w:hint="cs"/>
          <w:rtl/>
          <w:lang w:eastAsia="he-IL"/>
        </w:rPr>
        <w:t xml:space="preserve"> להכניס את הכספים הקואליציוניים לתוך בסיס התקציב. אז הוא</w:t>
      </w:r>
      <w:bookmarkStart w:id="19794" w:name="_ETM_Q35_533130"/>
      <w:bookmarkEnd w:id="19794"/>
      <w:r>
        <w:rPr>
          <w:rFonts w:hint="cs"/>
          <w:rtl/>
          <w:lang w:eastAsia="he-IL"/>
        </w:rPr>
        <w:t xml:space="preserve"> חיכה לחוות הדעת המשפטית </w:t>
      </w:r>
      <w:r w:rsidR="00B74F47">
        <w:rPr>
          <w:rFonts w:hint="cs"/>
          <w:rtl/>
          <w:lang w:eastAsia="he-IL"/>
        </w:rPr>
        <w:t>– –</w:t>
      </w:r>
      <w:r>
        <w:rPr>
          <w:rFonts w:hint="cs"/>
          <w:rtl/>
          <w:lang w:eastAsia="he-IL"/>
        </w:rPr>
        <w:t xml:space="preserve"> </w:t>
      </w:r>
    </w:p>
    <w:p w:rsidR="002C6DDD" w:rsidRDefault="002C6DDD" w:rsidP="006D21BC">
      <w:pPr>
        <w:rPr>
          <w:rtl/>
          <w:lang w:eastAsia="he-IL"/>
        </w:rPr>
      </w:pPr>
    </w:p>
    <w:p w:rsidR="002C6DDD" w:rsidRDefault="002C6DDD" w:rsidP="006D21BC">
      <w:pPr>
        <w:rPr>
          <w:rtl/>
          <w:lang w:eastAsia="he-IL"/>
        </w:rPr>
      </w:pPr>
      <w:r>
        <w:rPr>
          <w:rFonts w:hint="cs"/>
          <w:rtl/>
          <w:lang w:eastAsia="he-IL"/>
        </w:rPr>
        <w:t>גילה שם,</w:t>
      </w:r>
      <w:r>
        <w:rPr>
          <w:rFonts w:hint="eastAsia"/>
          <w:rtl/>
          <w:lang w:eastAsia="he-IL"/>
        </w:rPr>
        <w:t xml:space="preserve"> </w:t>
      </w:r>
      <w:r>
        <w:rPr>
          <w:rFonts w:hint="cs"/>
          <w:rtl/>
          <w:lang w:eastAsia="he-IL"/>
        </w:rPr>
        <w:t>אני רואה אותה.</w:t>
      </w:r>
    </w:p>
    <w:p w:rsidR="002C6DDD" w:rsidRDefault="002C6DDD" w:rsidP="006D21BC">
      <w:pPr>
        <w:rPr>
          <w:rtl/>
          <w:lang w:eastAsia="he-IL"/>
        </w:rPr>
      </w:pPr>
    </w:p>
    <w:p w:rsidR="002C6DDD" w:rsidRDefault="002C6DDD" w:rsidP="006D21BC">
      <w:pPr>
        <w:pStyle w:val="af5"/>
        <w:rPr>
          <w:rtl/>
        </w:rPr>
      </w:pPr>
      <w:bookmarkStart w:id="19795" w:name="ET_interruption_5787_45"/>
      <w:r w:rsidRPr="00A44F22">
        <w:rPr>
          <w:rStyle w:val="TagStyle"/>
          <w:rtl/>
        </w:rPr>
        <w:t xml:space="preserve"> &lt;&lt; קריאה &gt;&gt;</w:t>
      </w:r>
      <w:r w:rsidRPr="00B17798">
        <w:rPr>
          <w:rStyle w:val="TagStyle"/>
          <w:rtl/>
        </w:rPr>
        <w:t xml:space="preserve"> </w:t>
      </w:r>
      <w:r>
        <w:rPr>
          <w:rtl/>
        </w:rPr>
        <w:t>יוראי להב הרצנו (יש עתיד):</w:t>
      </w:r>
      <w:r w:rsidRPr="00B17798">
        <w:rPr>
          <w:rStyle w:val="TagStyle"/>
          <w:rtl/>
        </w:rPr>
        <w:t xml:space="preserve"> </w:t>
      </w:r>
      <w:r w:rsidRPr="00A44F22">
        <w:rPr>
          <w:rStyle w:val="TagStyle"/>
          <w:rtl/>
        </w:rPr>
        <w:t>&lt;&lt; קריאה &gt;&gt;</w:t>
      </w:r>
      <w:r>
        <w:rPr>
          <w:rtl/>
        </w:rPr>
        <w:t xml:space="preserve">   </w:t>
      </w:r>
      <w:bookmarkEnd w:id="19795"/>
    </w:p>
    <w:p w:rsidR="002C6DDD" w:rsidRDefault="002C6DDD" w:rsidP="00B74F47">
      <w:pPr>
        <w:rPr>
          <w:rtl/>
          <w:lang w:eastAsia="he-IL"/>
        </w:rPr>
      </w:pPr>
    </w:p>
    <w:p w:rsidR="002C6DDD" w:rsidRDefault="002C6DDD" w:rsidP="006D21BC">
      <w:pPr>
        <w:rPr>
          <w:rtl/>
          <w:lang w:eastAsia="he-IL"/>
        </w:rPr>
      </w:pPr>
      <w:r>
        <w:rPr>
          <w:rFonts w:hint="cs"/>
          <w:rtl/>
          <w:lang w:eastAsia="he-IL"/>
        </w:rPr>
        <w:t>איפה כל החברים?</w:t>
      </w:r>
    </w:p>
    <w:p w:rsidR="002C6DDD" w:rsidRDefault="002C6DDD" w:rsidP="006D21BC">
      <w:pPr>
        <w:rPr>
          <w:rtl/>
          <w:lang w:eastAsia="he-IL"/>
        </w:rPr>
      </w:pPr>
      <w:bookmarkStart w:id="19796" w:name="_ETM_Q35_514192"/>
      <w:bookmarkStart w:id="19797" w:name="_ETM_Q35_514327"/>
      <w:bookmarkEnd w:id="19796"/>
      <w:bookmarkEnd w:id="19797"/>
    </w:p>
    <w:p w:rsidR="002C6DDD" w:rsidRDefault="002C6DDD" w:rsidP="006D21BC">
      <w:pPr>
        <w:pStyle w:val="-"/>
        <w:rPr>
          <w:rtl/>
        </w:rPr>
      </w:pPr>
      <w:bookmarkStart w:id="19798" w:name="ET_speakercontinue_5300_46"/>
      <w:r w:rsidRPr="00A44F22">
        <w:rPr>
          <w:rStyle w:val="TagStyle"/>
          <w:rtl/>
        </w:rPr>
        <w:t xml:space="preserve"> &lt;&lt; דובר_המשך &gt;&gt;</w:t>
      </w:r>
      <w:r w:rsidRPr="00B17798">
        <w:rPr>
          <w:rStyle w:val="TagStyle"/>
          <w:rtl/>
        </w:rPr>
        <w:t xml:space="preserve"> </w:t>
      </w:r>
      <w:r>
        <w:rPr>
          <w:rtl/>
        </w:rPr>
        <w:t>מירב בן ארי (יש עתיד):</w:t>
      </w:r>
      <w:r w:rsidRPr="00B17798">
        <w:rPr>
          <w:rStyle w:val="TagStyle"/>
          <w:rtl/>
        </w:rPr>
        <w:t xml:space="preserve"> </w:t>
      </w:r>
      <w:r w:rsidRPr="00A44F22">
        <w:rPr>
          <w:rStyle w:val="TagStyle"/>
          <w:rtl/>
        </w:rPr>
        <w:t>&lt;&lt; דובר_המשך &gt;&gt;</w:t>
      </w:r>
      <w:r>
        <w:rPr>
          <w:rtl/>
        </w:rPr>
        <w:t xml:space="preserve">   </w:t>
      </w:r>
      <w:bookmarkEnd w:id="19798"/>
    </w:p>
    <w:p w:rsidR="002C6DDD" w:rsidRDefault="002C6DDD" w:rsidP="00B74F47">
      <w:pPr>
        <w:rPr>
          <w:rtl/>
          <w:lang w:eastAsia="he-IL"/>
        </w:rPr>
      </w:pPr>
    </w:p>
    <w:p w:rsidR="002C6DDD" w:rsidRDefault="00B74F47" w:rsidP="00B74F47">
      <w:pPr>
        <w:rPr>
          <w:rtl/>
          <w:lang w:eastAsia="he-IL"/>
        </w:rPr>
      </w:pPr>
      <w:bookmarkStart w:id="19799" w:name="_ETM_Q35_515235"/>
      <w:bookmarkEnd w:id="19799"/>
      <w:r>
        <w:rPr>
          <w:rFonts w:hint="cs"/>
          <w:rtl/>
          <w:lang w:eastAsia="he-IL"/>
        </w:rPr>
        <w:t>– –</w:t>
      </w:r>
      <w:r w:rsidR="002C6DDD">
        <w:rPr>
          <w:rFonts w:hint="cs"/>
          <w:rtl/>
          <w:lang w:eastAsia="he-IL"/>
        </w:rPr>
        <w:t xml:space="preserve"> כדי להלבין את </w:t>
      </w:r>
      <w:bookmarkStart w:id="19800" w:name="_ETM_Q35_543247"/>
      <w:bookmarkEnd w:id="19800"/>
      <w:r w:rsidR="002C6DDD">
        <w:rPr>
          <w:rFonts w:hint="cs"/>
          <w:rtl/>
          <w:lang w:eastAsia="he-IL"/>
        </w:rPr>
        <w:t>הכספים ולהכניס אותם. זאת אומרת, הוא לא התעכב בגלל</w:t>
      </w:r>
      <w:bookmarkStart w:id="19801" w:name="_ETM_Q35_547122"/>
      <w:bookmarkEnd w:id="19801"/>
      <w:r w:rsidR="002C6DDD">
        <w:rPr>
          <w:rFonts w:hint="cs"/>
          <w:rtl/>
          <w:lang w:eastAsia="he-IL"/>
        </w:rPr>
        <w:t xml:space="preserve"> שהוא היה צריך לתת עוד כסף, כי הגיעו הדרישות </w:t>
      </w:r>
      <w:bookmarkStart w:id="19802" w:name="_ETM_Q35_547542"/>
      <w:bookmarkEnd w:id="19802"/>
      <w:r w:rsidR="002C6DDD">
        <w:rPr>
          <w:rFonts w:hint="cs"/>
          <w:rtl/>
          <w:lang w:eastAsia="he-IL"/>
        </w:rPr>
        <w:t xml:space="preserve">ממילואימניקים או ממפונים. הוא היה צריך להכניס את הכספים הקואליציוניים </w:t>
      </w:r>
      <w:bookmarkStart w:id="19803" w:name="_ETM_Q35_552980"/>
      <w:bookmarkEnd w:id="19803"/>
      <w:r w:rsidR="002C6DDD">
        <w:rPr>
          <w:rFonts w:hint="cs"/>
          <w:rtl/>
          <w:lang w:eastAsia="he-IL"/>
        </w:rPr>
        <w:t>לבסיס התקציב.</w:t>
      </w:r>
    </w:p>
    <w:p w:rsidR="002C6DDD" w:rsidRDefault="002C6DDD" w:rsidP="006D21BC">
      <w:pPr>
        <w:rPr>
          <w:rtl/>
          <w:lang w:eastAsia="he-IL"/>
        </w:rPr>
      </w:pPr>
      <w:bookmarkStart w:id="19804" w:name="_ETM_Q35_552125"/>
      <w:bookmarkStart w:id="19805" w:name="_ETM_Q35_552200"/>
      <w:bookmarkEnd w:id="19804"/>
      <w:bookmarkEnd w:id="19805"/>
    </w:p>
    <w:p w:rsidR="002C6DDD" w:rsidRDefault="002C6DDD" w:rsidP="00B74F47">
      <w:pPr>
        <w:rPr>
          <w:rtl/>
          <w:lang w:eastAsia="he-IL"/>
        </w:rPr>
      </w:pPr>
      <w:bookmarkStart w:id="19806" w:name="_ETM_Q35_552253"/>
      <w:bookmarkStart w:id="19807" w:name="_ETM_Q35_552385"/>
      <w:bookmarkEnd w:id="19806"/>
      <w:bookmarkEnd w:id="19807"/>
      <w:r>
        <w:rPr>
          <w:rFonts w:hint="cs"/>
          <w:rtl/>
          <w:lang w:eastAsia="he-IL"/>
        </w:rPr>
        <w:t xml:space="preserve">אדוני היושב-ראש, אתה איש טוב, אבל אני </w:t>
      </w:r>
      <w:bookmarkStart w:id="19808" w:name="_ETM_Q35_554818"/>
      <w:bookmarkEnd w:id="19808"/>
      <w:r>
        <w:rPr>
          <w:rFonts w:hint="cs"/>
          <w:rtl/>
          <w:lang w:eastAsia="he-IL"/>
        </w:rPr>
        <w:t xml:space="preserve">אומרת לך, מה שקרה כאן לא עובר </w:t>
      </w:r>
      <w:r>
        <w:rPr>
          <w:rFonts w:hint="eastAsia"/>
          <w:rtl/>
          <w:lang w:eastAsia="he-IL"/>
        </w:rPr>
        <w:t xml:space="preserve">– </w:t>
      </w:r>
      <w:r>
        <w:rPr>
          <w:rFonts w:hint="cs"/>
          <w:rtl/>
          <w:lang w:eastAsia="he-IL"/>
        </w:rPr>
        <w:t xml:space="preserve">לא עובר </w:t>
      </w:r>
      <w:bookmarkStart w:id="19809" w:name="_ETM_Q35_557215"/>
      <w:bookmarkEnd w:id="19809"/>
      <w:r>
        <w:rPr>
          <w:rFonts w:hint="cs"/>
          <w:rtl/>
          <w:lang w:eastAsia="he-IL"/>
        </w:rPr>
        <w:t xml:space="preserve">שמאחרים בחודש; לא עובר שמלבינים כספים ואז באים לפה </w:t>
      </w:r>
      <w:bookmarkStart w:id="19810" w:name="_ETM_Q35_566114"/>
      <w:bookmarkEnd w:id="19810"/>
      <w:r>
        <w:rPr>
          <w:rFonts w:hint="cs"/>
          <w:rtl/>
          <w:lang w:eastAsia="he-IL"/>
        </w:rPr>
        <w:t xml:space="preserve">ואומרים: הכסף למפונים. לא, 4.5 מיליארד </w:t>
      </w:r>
      <w:r w:rsidR="00B74F47">
        <w:rPr>
          <w:rFonts w:hint="cs"/>
          <w:rtl/>
          <w:lang w:eastAsia="he-IL"/>
        </w:rPr>
        <w:t>– – –</w:t>
      </w:r>
    </w:p>
    <w:p w:rsidR="002C6DDD" w:rsidRDefault="002C6DDD" w:rsidP="006D21BC">
      <w:pPr>
        <w:rPr>
          <w:rtl/>
          <w:lang w:eastAsia="he-IL"/>
        </w:rPr>
      </w:pPr>
      <w:bookmarkStart w:id="19811" w:name="_ETM_Q35_566225"/>
      <w:bookmarkStart w:id="19812" w:name="_ETM_Q35_566319"/>
      <w:bookmarkEnd w:id="19811"/>
      <w:bookmarkEnd w:id="19812"/>
    </w:p>
    <w:p w:rsidR="002C6DDD" w:rsidRDefault="002C6DDD" w:rsidP="006D21BC">
      <w:pPr>
        <w:pStyle w:val="af6"/>
        <w:rPr>
          <w:rtl/>
        </w:rPr>
      </w:pPr>
      <w:bookmarkStart w:id="19813" w:name="ET_yor_6598_47"/>
      <w:r w:rsidRPr="00A44F22">
        <w:rPr>
          <w:rStyle w:val="TagStyle"/>
          <w:rtl/>
        </w:rPr>
        <w:t xml:space="preserve"> &lt;&lt; יור &gt;&gt;</w:t>
      </w:r>
      <w:r w:rsidRPr="003A28DA">
        <w:rPr>
          <w:rStyle w:val="TagStyle"/>
          <w:rtl/>
        </w:rPr>
        <w:t xml:space="preserve"> </w:t>
      </w:r>
      <w:r>
        <w:rPr>
          <w:rtl/>
        </w:rPr>
        <w:t>היו"ר משה סולומון:</w:t>
      </w:r>
      <w:r w:rsidRPr="003A28DA">
        <w:rPr>
          <w:rStyle w:val="TagStyle"/>
          <w:rtl/>
        </w:rPr>
        <w:t xml:space="preserve"> </w:t>
      </w:r>
      <w:r w:rsidRPr="00A44F22">
        <w:rPr>
          <w:rStyle w:val="TagStyle"/>
          <w:rtl/>
        </w:rPr>
        <w:t>&lt;&lt; יור &gt;&gt;</w:t>
      </w:r>
      <w:r>
        <w:rPr>
          <w:rtl/>
        </w:rPr>
        <w:t xml:space="preserve">   </w:t>
      </w:r>
      <w:bookmarkEnd w:id="19813"/>
    </w:p>
    <w:p w:rsidR="002C6DDD" w:rsidRDefault="002C6DDD" w:rsidP="00B74F47">
      <w:pPr>
        <w:rPr>
          <w:rtl/>
          <w:lang w:eastAsia="he-IL"/>
        </w:rPr>
      </w:pPr>
    </w:p>
    <w:p w:rsidR="002C6DDD" w:rsidRDefault="002C6DDD" w:rsidP="00B74F47">
      <w:pPr>
        <w:rPr>
          <w:rtl/>
          <w:lang w:eastAsia="he-IL"/>
        </w:rPr>
      </w:pPr>
      <w:bookmarkStart w:id="19814" w:name="_ETM_Q35_567067"/>
      <w:bookmarkEnd w:id="19814"/>
      <w:r>
        <w:rPr>
          <w:rFonts w:hint="cs"/>
          <w:rtl/>
          <w:lang w:eastAsia="he-IL"/>
        </w:rPr>
        <w:t xml:space="preserve">כשיש מלחמה, </w:t>
      </w:r>
      <w:bookmarkStart w:id="19815" w:name="_ETM_Q35_570929"/>
      <w:bookmarkEnd w:id="19815"/>
      <w:r>
        <w:rPr>
          <w:rFonts w:hint="cs"/>
          <w:rtl/>
          <w:lang w:eastAsia="he-IL"/>
        </w:rPr>
        <w:t xml:space="preserve">יש </w:t>
      </w:r>
      <w:r w:rsidR="00B74F47">
        <w:rPr>
          <w:rFonts w:hint="cs"/>
          <w:rtl/>
          <w:lang w:eastAsia="he-IL"/>
        </w:rPr>
        <w:t>– – –</w:t>
      </w:r>
    </w:p>
    <w:p w:rsidR="002C6DDD" w:rsidRDefault="002C6DDD" w:rsidP="006D21BC">
      <w:pPr>
        <w:rPr>
          <w:rtl/>
          <w:lang w:eastAsia="he-IL"/>
        </w:rPr>
      </w:pPr>
      <w:bookmarkStart w:id="19816" w:name="_ETM_Q35_567377"/>
      <w:bookmarkStart w:id="19817" w:name="_ETM_Q35_567460"/>
      <w:bookmarkEnd w:id="19816"/>
      <w:bookmarkEnd w:id="19817"/>
    </w:p>
    <w:p w:rsidR="002C6DDD" w:rsidRDefault="002C6DDD" w:rsidP="006D21BC">
      <w:pPr>
        <w:pStyle w:val="-"/>
        <w:rPr>
          <w:rtl/>
        </w:rPr>
      </w:pPr>
      <w:bookmarkStart w:id="19818" w:name="ET_speakercontinue_5300_48"/>
      <w:r w:rsidRPr="00A44F22">
        <w:rPr>
          <w:rStyle w:val="TagStyle"/>
          <w:rtl/>
        </w:rPr>
        <w:t xml:space="preserve"> &lt;&lt; דובר_המשך &gt;&gt;</w:t>
      </w:r>
      <w:r w:rsidRPr="003A28DA">
        <w:rPr>
          <w:rStyle w:val="TagStyle"/>
          <w:rtl/>
        </w:rPr>
        <w:t xml:space="preserve"> </w:t>
      </w:r>
      <w:r>
        <w:rPr>
          <w:rtl/>
        </w:rPr>
        <w:t>מירב בן ארי (יש עתיד):</w:t>
      </w:r>
      <w:r w:rsidRPr="003A28DA">
        <w:rPr>
          <w:rStyle w:val="TagStyle"/>
          <w:rtl/>
        </w:rPr>
        <w:t xml:space="preserve"> </w:t>
      </w:r>
      <w:r w:rsidRPr="00A44F22">
        <w:rPr>
          <w:rStyle w:val="TagStyle"/>
          <w:rtl/>
        </w:rPr>
        <w:t>&lt;&lt; דובר_המשך &gt;&gt;</w:t>
      </w:r>
      <w:r>
        <w:rPr>
          <w:rtl/>
        </w:rPr>
        <w:t xml:space="preserve">   </w:t>
      </w:r>
      <w:bookmarkEnd w:id="19818"/>
    </w:p>
    <w:p w:rsidR="002C6DDD" w:rsidRDefault="002C6DDD" w:rsidP="00B74F47">
      <w:pPr>
        <w:rPr>
          <w:rtl/>
          <w:lang w:eastAsia="he-IL"/>
        </w:rPr>
      </w:pPr>
    </w:p>
    <w:p w:rsidR="002C6DDD" w:rsidRDefault="002C6DDD" w:rsidP="006D21BC">
      <w:pPr>
        <w:rPr>
          <w:rtl/>
          <w:lang w:eastAsia="he-IL"/>
        </w:rPr>
      </w:pPr>
      <w:bookmarkStart w:id="19819" w:name="_ETM_Q35_568200"/>
      <w:bookmarkEnd w:id="19819"/>
      <w:r>
        <w:rPr>
          <w:rFonts w:hint="cs"/>
          <w:rtl/>
          <w:lang w:eastAsia="he-IL"/>
        </w:rPr>
        <w:t xml:space="preserve">אתה יודע מה? צודק. יש מלחמה. </w:t>
      </w:r>
    </w:p>
    <w:p w:rsidR="002C6DDD" w:rsidRDefault="002C6DDD" w:rsidP="006D21BC">
      <w:pPr>
        <w:rPr>
          <w:rtl/>
          <w:lang w:eastAsia="he-IL"/>
        </w:rPr>
      </w:pPr>
      <w:bookmarkStart w:id="19820" w:name="_ETM_Q35_576124"/>
      <w:bookmarkStart w:id="19821" w:name="_ETM_Q35_576179"/>
      <w:bookmarkStart w:id="19822" w:name="_ETM_Q35_576284"/>
      <w:bookmarkEnd w:id="19820"/>
      <w:bookmarkEnd w:id="19821"/>
      <w:bookmarkEnd w:id="19822"/>
    </w:p>
    <w:p w:rsidR="002C6DDD" w:rsidRDefault="002C6DDD" w:rsidP="006D21BC">
      <w:pPr>
        <w:pStyle w:val="af5"/>
        <w:rPr>
          <w:rtl/>
        </w:rPr>
      </w:pPr>
      <w:bookmarkStart w:id="19823" w:name="ET_interruption_5787_63"/>
      <w:r w:rsidRPr="00A44F22">
        <w:rPr>
          <w:rStyle w:val="TagStyle"/>
          <w:rtl/>
        </w:rPr>
        <w:t xml:space="preserve"> &lt;&lt; קריאה &gt;&gt;</w:t>
      </w:r>
      <w:r w:rsidRPr="004E29B9">
        <w:rPr>
          <w:rStyle w:val="TagStyle"/>
          <w:rtl/>
        </w:rPr>
        <w:t xml:space="preserve"> </w:t>
      </w:r>
      <w:r>
        <w:rPr>
          <w:rtl/>
        </w:rPr>
        <w:t>יוראי להב הרצנו (יש עתיד):</w:t>
      </w:r>
      <w:r w:rsidRPr="004E29B9">
        <w:rPr>
          <w:rStyle w:val="TagStyle"/>
          <w:rtl/>
        </w:rPr>
        <w:t xml:space="preserve"> </w:t>
      </w:r>
      <w:r w:rsidRPr="00A44F22">
        <w:rPr>
          <w:rStyle w:val="TagStyle"/>
          <w:rtl/>
        </w:rPr>
        <w:t>&lt;&lt; קריאה &gt;&gt;</w:t>
      </w:r>
      <w:r>
        <w:rPr>
          <w:rtl/>
        </w:rPr>
        <w:t xml:space="preserve">   </w:t>
      </w:r>
      <w:bookmarkEnd w:id="19823"/>
    </w:p>
    <w:p w:rsidR="002C6DDD" w:rsidRDefault="002C6DDD" w:rsidP="00B74F47">
      <w:pPr>
        <w:rPr>
          <w:rtl/>
          <w:lang w:eastAsia="he-IL"/>
        </w:rPr>
      </w:pPr>
    </w:p>
    <w:p w:rsidR="002C6DDD" w:rsidRDefault="002C6DDD" w:rsidP="00B74F47">
      <w:pPr>
        <w:rPr>
          <w:rtl/>
          <w:lang w:eastAsia="he-IL"/>
        </w:rPr>
      </w:pPr>
      <w:bookmarkStart w:id="19824" w:name="_ETM_Q35_576446"/>
      <w:bookmarkEnd w:id="19824"/>
      <w:r>
        <w:rPr>
          <w:rFonts w:hint="cs"/>
          <w:rtl/>
          <w:lang w:eastAsia="he-IL"/>
        </w:rPr>
        <w:t>מל</w:t>
      </w:r>
      <w:bookmarkStart w:id="19825" w:name="_ETM_Q35_576688"/>
      <w:bookmarkEnd w:id="19825"/>
      <w:r>
        <w:rPr>
          <w:rFonts w:hint="cs"/>
          <w:rtl/>
          <w:lang w:eastAsia="he-IL"/>
        </w:rPr>
        <w:t>ח</w:t>
      </w:r>
      <w:bookmarkStart w:id="19826" w:name="_ETM_Q35_576775"/>
      <w:bookmarkEnd w:id="19826"/>
      <w:r>
        <w:rPr>
          <w:rFonts w:hint="cs"/>
          <w:rtl/>
          <w:lang w:eastAsia="he-IL"/>
        </w:rPr>
        <w:t xml:space="preserve">מה </w:t>
      </w:r>
      <w:r w:rsidR="00B74F47">
        <w:rPr>
          <w:rFonts w:hint="cs"/>
          <w:rtl/>
          <w:lang w:eastAsia="he-IL"/>
        </w:rPr>
        <w:t>– – –</w:t>
      </w:r>
    </w:p>
    <w:p w:rsidR="002C6DDD" w:rsidRPr="004E29B9" w:rsidRDefault="002C6DDD" w:rsidP="006D21BC">
      <w:pPr>
        <w:rPr>
          <w:rtl/>
          <w:lang w:eastAsia="he-IL"/>
        </w:rPr>
      </w:pPr>
      <w:bookmarkStart w:id="19827" w:name="_ETM_Q35_577760"/>
      <w:bookmarkStart w:id="19828" w:name="_ETM_Q35_577823"/>
      <w:bookmarkEnd w:id="19827"/>
      <w:bookmarkEnd w:id="19828"/>
    </w:p>
    <w:p w:rsidR="002C6DDD" w:rsidRDefault="002C6DDD" w:rsidP="006D21BC">
      <w:pPr>
        <w:pStyle w:val="-"/>
        <w:rPr>
          <w:rtl/>
        </w:rPr>
      </w:pPr>
      <w:bookmarkStart w:id="19829" w:name="_ETM_Q35_572317"/>
      <w:bookmarkStart w:id="19830" w:name="_ETM_Q35_572396"/>
      <w:bookmarkStart w:id="19831" w:name="ET_speakercontinue_5300_66"/>
      <w:bookmarkEnd w:id="19829"/>
      <w:bookmarkEnd w:id="19830"/>
      <w:r w:rsidRPr="00A44F22">
        <w:rPr>
          <w:rStyle w:val="TagStyle"/>
          <w:rtl/>
        </w:rPr>
        <w:t>&lt;&lt; דובר_המשך &gt;&gt;</w:t>
      </w:r>
      <w:r w:rsidRPr="003A28DA">
        <w:rPr>
          <w:rStyle w:val="TagStyle"/>
          <w:rtl/>
        </w:rPr>
        <w:t xml:space="preserve"> </w:t>
      </w:r>
      <w:r>
        <w:rPr>
          <w:rtl/>
        </w:rPr>
        <w:t>מירב בן ארי (יש עתיד):</w:t>
      </w:r>
      <w:r w:rsidRPr="003A28DA">
        <w:rPr>
          <w:rStyle w:val="TagStyle"/>
          <w:rtl/>
        </w:rPr>
        <w:t xml:space="preserve"> </w:t>
      </w:r>
      <w:r w:rsidRPr="00A44F22">
        <w:rPr>
          <w:rStyle w:val="TagStyle"/>
          <w:rtl/>
        </w:rPr>
        <w:t>&lt;&lt; דובר_המשך &gt;&gt;</w:t>
      </w:r>
      <w:bookmarkEnd w:id="19831"/>
      <w:r>
        <w:rPr>
          <w:rtl/>
        </w:rPr>
        <w:t xml:space="preserve">   </w:t>
      </w:r>
    </w:p>
    <w:p w:rsidR="002C6DDD" w:rsidRDefault="002C6DDD" w:rsidP="006D21BC">
      <w:pPr>
        <w:rPr>
          <w:rtl/>
          <w:lang w:eastAsia="he-IL"/>
        </w:rPr>
      </w:pPr>
    </w:p>
    <w:p w:rsidR="002C6DDD" w:rsidRDefault="002C6DDD" w:rsidP="006D21BC">
      <w:pPr>
        <w:rPr>
          <w:rtl/>
          <w:lang w:eastAsia="he-IL"/>
        </w:rPr>
      </w:pPr>
      <w:bookmarkStart w:id="19832" w:name="_ETM_Q35_576370"/>
      <w:bookmarkEnd w:id="19832"/>
      <w:r>
        <w:rPr>
          <w:rFonts w:hint="cs"/>
          <w:rtl/>
          <w:lang w:eastAsia="he-IL"/>
        </w:rPr>
        <w:t xml:space="preserve">אבל כשאתה שם 4.5 מיליארד שקל כספים </w:t>
      </w:r>
      <w:bookmarkStart w:id="19833" w:name="_ETM_Q35_577008"/>
      <w:bookmarkEnd w:id="19833"/>
      <w:r>
        <w:rPr>
          <w:rFonts w:hint="cs"/>
          <w:rtl/>
          <w:lang w:eastAsia="he-IL"/>
        </w:rPr>
        <w:t>קואליציוניים בתקופת מלחמה, מה נגיד? מה יגידו המפונים, החטופים?</w:t>
      </w:r>
      <w:bookmarkStart w:id="19834" w:name="_ETM_Q35_588298"/>
      <w:bookmarkEnd w:id="19834"/>
      <w:r>
        <w:rPr>
          <w:rFonts w:hint="cs"/>
          <w:rtl/>
          <w:lang w:eastAsia="he-IL"/>
        </w:rPr>
        <w:t xml:space="preserve"> מה יגידו המשפחות של הנרצחים?</w:t>
      </w:r>
      <w:bookmarkStart w:id="19835" w:name="_ETM_Q35_594900"/>
      <w:bookmarkEnd w:id="19835"/>
    </w:p>
    <w:p w:rsidR="002C6DDD" w:rsidRDefault="002C6DDD" w:rsidP="006D21BC">
      <w:pPr>
        <w:rPr>
          <w:rtl/>
          <w:lang w:eastAsia="he-IL"/>
        </w:rPr>
      </w:pPr>
    </w:p>
    <w:p w:rsidR="002C6DDD" w:rsidRDefault="002C6DDD" w:rsidP="006D21BC">
      <w:pPr>
        <w:pStyle w:val="af5"/>
        <w:rPr>
          <w:rtl/>
        </w:rPr>
      </w:pPr>
      <w:bookmarkStart w:id="19836" w:name="ET_interruption_5787_49"/>
      <w:r w:rsidRPr="00A44F22">
        <w:rPr>
          <w:rStyle w:val="TagStyle"/>
          <w:rtl/>
        </w:rPr>
        <w:t xml:space="preserve"> &lt;&lt; קריאה &gt;&gt;</w:t>
      </w:r>
      <w:r w:rsidRPr="003A28DA">
        <w:rPr>
          <w:rStyle w:val="TagStyle"/>
          <w:rtl/>
        </w:rPr>
        <w:t xml:space="preserve"> </w:t>
      </w:r>
      <w:r>
        <w:rPr>
          <w:rtl/>
        </w:rPr>
        <w:t>יוראי להב הרצנו (יש עתיד):</w:t>
      </w:r>
      <w:r w:rsidRPr="003A28DA">
        <w:rPr>
          <w:rStyle w:val="TagStyle"/>
          <w:rtl/>
        </w:rPr>
        <w:t xml:space="preserve"> </w:t>
      </w:r>
      <w:r w:rsidRPr="00A44F22">
        <w:rPr>
          <w:rStyle w:val="TagStyle"/>
          <w:rtl/>
        </w:rPr>
        <w:t>&lt;&lt; קריאה &gt;&gt;</w:t>
      </w:r>
      <w:r>
        <w:rPr>
          <w:rtl/>
        </w:rPr>
        <w:t xml:space="preserve">   </w:t>
      </w:r>
      <w:bookmarkEnd w:id="19836"/>
    </w:p>
    <w:p w:rsidR="002C6DDD" w:rsidRDefault="002C6DDD" w:rsidP="00B74F47">
      <w:pPr>
        <w:rPr>
          <w:rtl/>
          <w:lang w:eastAsia="he-IL"/>
        </w:rPr>
      </w:pPr>
    </w:p>
    <w:p w:rsidR="002C6DDD" w:rsidRDefault="002C6DDD" w:rsidP="006D21BC">
      <w:pPr>
        <w:rPr>
          <w:rtl/>
          <w:lang w:eastAsia="he-IL"/>
        </w:rPr>
      </w:pPr>
      <w:bookmarkStart w:id="19837" w:name="_ETM_Q35_571682"/>
      <w:bookmarkEnd w:id="19837"/>
      <w:r>
        <w:rPr>
          <w:rFonts w:hint="cs"/>
          <w:rtl/>
          <w:lang w:eastAsia="he-IL"/>
        </w:rPr>
        <w:t xml:space="preserve">מלחמה </w:t>
      </w:r>
      <w:bookmarkStart w:id="19838" w:name="_ETM_Q35_588666"/>
      <w:bookmarkEnd w:id="19838"/>
      <w:r>
        <w:rPr>
          <w:rFonts w:hint="eastAsia"/>
          <w:rtl/>
          <w:lang w:eastAsia="he-IL"/>
        </w:rPr>
        <w:t xml:space="preserve">– </w:t>
      </w:r>
      <w:r>
        <w:rPr>
          <w:rFonts w:hint="cs"/>
          <w:rtl/>
          <w:lang w:eastAsia="he-IL"/>
        </w:rPr>
        <w:t xml:space="preserve">עידוד השתמטות </w:t>
      </w:r>
      <w:bookmarkStart w:id="19839" w:name="_ETM_Q35_573797"/>
      <w:bookmarkEnd w:id="19839"/>
      <w:r>
        <w:rPr>
          <w:rFonts w:hint="cs"/>
          <w:rtl/>
          <w:lang w:eastAsia="he-IL"/>
        </w:rPr>
        <w:t>מצה"ל.</w:t>
      </w:r>
    </w:p>
    <w:p w:rsidR="002C6DDD" w:rsidRDefault="002C6DDD" w:rsidP="006D21BC">
      <w:pPr>
        <w:rPr>
          <w:rtl/>
          <w:lang w:eastAsia="he-IL"/>
        </w:rPr>
      </w:pPr>
      <w:bookmarkStart w:id="19840" w:name="_ETM_Q35_571942"/>
      <w:bookmarkStart w:id="19841" w:name="_ETM_Q35_572054"/>
      <w:bookmarkEnd w:id="19840"/>
      <w:bookmarkEnd w:id="19841"/>
    </w:p>
    <w:p w:rsidR="002C6DDD" w:rsidRDefault="002C6DDD" w:rsidP="006D21BC">
      <w:pPr>
        <w:pStyle w:val="-"/>
        <w:rPr>
          <w:rtl/>
        </w:rPr>
      </w:pPr>
      <w:bookmarkStart w:id="19842" w:name="ET_speakercontinue_5300_50"/>
      <w:r w:rsidRPr="00A44F22">
        <w:rPr>
          <w:rStyle w:val="TagStyle"/>
          <w:rtl/>
        </w:rPr>
        <w:t xml:space="preserve"> &lt;&lt; דובר_המשך &gt;&gt;</w:t>
      </w:r>
      <w:r w:rsidRPr="003A28DA">
        <w:rPr>
          <w:rStyle w:val="TagStyle"/>
          <w:rtl/>
        </w:rPr>
        <w:t xml:space="preserve"> </w:t>
      </w:r>
      <w:r>
        <w:rPr>
          <w:rtl/>
        </w:rPr>
        <w:t>מירב בן ארי (יש עתיד):</w:t>
      </w:r>
      <w:r w:rsidRPr="003A28DA">
        <w:rPr>
          <w:rStyle w:val="TagStyle"/>
          <w:rtl/>
        </w:rPr>
        <w:t xml:space="preserve"> </w:t>
      </w:r>
      <w:r w:rsidRPr="00A44F22">
        <w:rPr>
          <w:rStyle w:val="TagStyle"/>
          <w:rtl/>
        </w:rPr>
        <w:t>&lt;&lt; דובר_המשך &gt;&gt;</w:t>
      </w:r>
      <w:r>
        <w:rPr>
          <w:rtl/>
        </w:rPr>
        <w:t xml:space="preserve">   </w:t>
      </w:r>
      <w:bookmarkEnd w:id="19842"/>
    </w:p>
    <w:p w:rsidR="002C6DDD" w:rsidRDefault="002C6DDD" w:rsidP="00B74F47">
      <w:pPr>
        <w:rPr>
          <w:rtl/>
          <w:lang w:eastAsia="he-IL"/>
        </w:rPr>
      </w:pPr>
    </w:p>
    <w:p w:rsidR="002C6DDD" w:rsidRDefault="002C6DDD" w:rsidP="00FC74C5">
      <w:pPr>
        <w:rPr>
          <w:rtl/>
          <w:lang w:eastAsia="he-IL"/>
        </w:rPr>
      </w:pPr>
      <w:bookmarkStart w:id="19843" w:name="_ETM_Q35_572726"/>
      <w:bookmarkEnd w:id="19843"/>
      <w:r>
        <w:rPr>
          <w:rFonts w:hint="cs"/>
          <w:rtl/>
          <w:lang w:eastAsia="he-IL"/>
        </w:rPr>
        <w:t xml:space="preserve">מה יגיד המילואימניק שעולה בערוץ 12 ואומר שהוא לקח </w:t>
      </w:r>
      <w:bookmarkStart w:id="19844" w:name="_ETM_Q35_593071"/>
      <w:bookmarkEnd w:id="19844"/>
      <w:r>
        <w:rPr>
          <w:rFonts w:hint="cs"/>
          <w:rtl/>
          <w:lang w:eastAsia="he-IL"/>
        </w:rPr>
        <w:t>מחמ</w:t>
      </w:r>
      <w:r w:rsidR="00FC74C5">
        <w:rPr>
          <w:rFonts w:hint="cs"/>
          <w:rtl/>
          <w:lang w:eastAsia="he-IL"/>
        </w:rPr>
        <w:t>י</w:t>
      </w:r>
      <w:r>
        <w:rPr>
          <w:rFonts w:hint="cs"/>
          <w:rtl/>
          <w:lang w:eastAsia="he-IL"/>
        </w:rPr>
        <w:t>ו 15,000 שקל הלוואה, כש-4.5 מיליארד שקל הולכים לקואליציוניים</w:t>
      </w:r>
      <w:r w:rsidR="00FC74C5">
        <w:rPr>
          <w:rFonts w:hint="cs"/>
          <w:rtl/>
          <w:lang w:eastAsia="he-IL"/>
        </w:rPr>
        <w:t>, ו-</w:t>
      </w:r>
      <w:r>
        <w:rPr>
          <w:rFonts w:hint="cs"/>
          <w:rtl/>
          <w:lang w:eastAsia="he-IL"/>
        </w:rPr>
        <w:t xml:space="preserve">1.7 </w:t>
      </w:r>
      <w:bookmarkStart w:id="19845" w:name="_ETM_Q35_604246"/>
      <w:bookmarkEnd w:id="19845"/>
      <w:r>
        <w:rPr>
          <w:rFonts w:hint="cs"/>
          <w:rtl/>
          <w:lang w:eastAsia="he-IL"/>
        </w:rPr>
        <w:t>לישיבות ולכוללים לאור תרומתם למאמץ המלחמתי, אני מניחה</w:t>
      </w:r>
      <w:bookmarkStart w:id="19846" w:name="_ETM_Q35_610731"/>
      <w:bookmarkEnd w:id="19846"/>
      <w:r w:rsidR="00FC74C5">
        <w:rPr>
          <w:rFonts w:hint="cs"/>
          <w:rtl/>
          <w:lang w:eastAsia="he-IL"/>
        </w:rPr>
        <w:t xml:space="preserve">? </w:t>
      </w:r>
      <w:bookmarkStart w:id="19847" w:name="_ETM_Q35_610816"/>
      <w:bookmarkStart w:id="19848" w:name="_ETM_Q35_610876"/>
      <w:bookmarkStart w:id="19849" w:name="_ETM_Q35_610958"/>
      <w:bookmarkEnd w:id="19847"/>
      <w:bookmarkEnd w:id="19848"/>
      <w:bookmarkEnd w:id="19849"/>
      <w:r>
        <w:rPr>
          <w:rFonts w:hint="cs"/>
          <w:rtl/>
          <w:lang w:eastAsia="he-IL"/>
        </w:rPr>
        <w:t>איך?</w:t>
      </w:r>
      <w:r>
        <w:rPr>
          <w:rFonts w:hint="cs"/>
          <w:lang w:eastAsia="he-IL"/>
        </w:rPr>
        <w:t xml:space="preserve"> </w:t>
      </w:r>
      <w:bookmarkStart w:id="19850" w:name="_ETM_Q35_607854"/>
      <w:bookmarkEnd w:id="19850"/>
      <w:r>
        <w:rPr>
          <w:rFonts w:hint="cs"/>
          <w:rtl/>
          <w:lang w:eastAsia="he-IL"/>
        </w:rPr>
        <w:t xml:space="preserve">איך הגענו למצב הזה שבתקופת מלחמה מולבנים כספים לתוך בסיס </w:t>
      </w:r>
      <w:bookmarkStart w:id="19851" w:name="_ETM_Q35_618863"/>
      <w:bookmarkEnd w:id="19851"/>
      <w:r>
        <w:rPr>
          <w:rFonts w:hint="cs"/>
          <w:rtl/>
          <w:lang w:eastAsia="he-IL"/>
        </w:rPr>
        <w:t>התקציב, ומתוכם כסף לישיבות ולכוללים? אל תתבלבלו, אני חושבת שיש</w:t>
      </w:r>
      <w:bookmarkStart w:id="19852" w:name="_ETM_Q35_625110"/>
      <w:bookmarkEnd w:id="19852"/>
      <w:r>
        <w:rPr>
          <w:rFonts w:hint="cs"/>
          <w:rtl/>
          <w:lang w:eastAsia="he-IL"/>
        </w:rPr>
        <w:t xml:space="preserve"> הרבה חרדים שבאמת תורתם אומנותם, אבל 4.5 מיליארד שקל בתקופת </w:t>
      </w:r>
      <w:bookmarkStart w:id="19853" w:name="_ETM_Q35_627140"/>
      <w:bookmarkEnd w:id="19853"/>
      <w:r>
        <w:rPr>
          <w:rFonts w:hint="cs"/>
          <w:rtl/>
          <w:lang w:eastAsia="he-IL"/>
        </w:rPr>
        <w:t xml:space="preserve">מלחמה? מה, ירדנו מהפסים? מה קורה? למה לא לבוא ולהגיד </w:t>
      </w:r>
      <w:bookmarkStart w:id="19854" w:name="_ETM_Q35_635860"/>
      <w:bookmarkEnd w:id="19854"/>
      <w:r>
        <w:rPr>
          <w:rFonts w:hint="cs"/>
          <w:rtl/>
          <w:lang w:eastAsia="he-IL"/>
        </w:rPr>
        <w:t xml:space="preserve">שכל הכסף </w:t>
      </w:r>
      <w:r>
        <w:rPr>
          <w:rtl/>
          <w:lang w:eastAsia="he-IL"/>
        </w:rPr>
        <w:t>–</w:t>
      </w:r>
      <w:r>
        <w:rPr>
          <w:rFonts w:hint="cs"/>
          <w:rtl/>
          <w:lang w:eastAsia="he-IL"/>
        </w:rPr>
        <w:t xml:space="preserve"> אני מסיימת </w:t>
      </w:r>
      <w:r>
        <w:rPr>
          <w:rtl/>
          <w:lang w:eastAsia="he-IL"/>
        </w:rPr>
        <w:t>–</w:t>
      </w:r>
      <w:r>
        <w:rPr>
          <w:rFonts w:hint="cs"/>
          <w:rtl/>
          <w:lang w:eastAsia="he-IL"/>
        </w:rPr>
        <w:t xml:space="preserve"> הולך למלחמה?</w:t>
      </w:r>
      <w:bookmarkStart w:id="19855" w:name="_ETM_Q35_638156"/>
      <w:bookmarkEnd w:id="19855"/>
      <w:r>
        <w:rPr>
          <w:rFonts w:hint="cs"/>
          <w:rtl/>
          <w:lang w:eastAsia="he-IL"/>
        </w:rPr>
        <w:t xml:space="preserve"> למה לשים כסף, אפילו שקל אחד</w:t>
      </w:r>
      <w:bookmarkStart w:id="19856" w:name="_ETM_Q35_639430"/>
      <w:bookmarkEnd w:id="19856"/>
      <w:r>
        <w:rPr>
          <w:rFonts w:hint="cs"/>
          <w:rtl/>
          <w:lang w:eastAsia="he-IL"/>
        </w:rPr>
        <w:t xml:space="preserve">, לא לטובת – מאיפה נתחיל? מפונים, משפחות </w:t>
      </w:r>
      <w:bookmarkStart w:id="19857" w:name="_ETM_Q35_647784"/>
      <w:bookmarkEnd w:id="19857"/>
      <w:r>
        <w:rPr>
          <w:rFonts w:hint="cs"/>
          <w:rtl/>
          <w:lang w:eastAsia="he-IL"/>
        </w:rPr>
        <w:t>חטופים, פצועים, נכים וכל מה שקשור למאמץ המלחמתי? תודה.</w:t>
      </w:r>
    </w:p>
    <w:p w:rsidR="002C6DDD" w:rsidRDefault="002C6DDD" w:rsidP="006D21BC">
      <w:pPr>
        <w:rPr>
          <w:rtl/>
          <w:lang w:eastAsia="he-IL"/>
        </w:rPr>
      </w:pPr>
      <w:bookmarkStart w:id="19858" w:name="_ETM_Q35_647928"/>
      <w:bookmarkStart w:id="19859" w:name="_ETM_Q35_647995"/>
      <w:bookmarkEnd w:id="19858"/>
      <w:bookmarkEnd w:id="19859"/>
    </w:p>
    <w:p w:rsidR="002C6DDD" w:rsidRDefault="002C6DDD" w:rsidP="006D21BC">
      <w:pPr>
        <w:pStyle w:val="af6"/>
        <w:rPr>
          <w:rtl/>
        </w:rPr>
      </w:pPr>
      <w:bookmarkStart w:id="19860" w:name="ET_yor_6598_51"/>
      <w:r w:rsidRPr="00A44F22">
        <w:rPr>
          <w:rStyle w:val="TagStyle"/>
          <w:rtl/>
        </w:rPr>
        <w:t xml:space="preserve"> &lt;&lt; יור &gt;&gt;</w:t>
      </w:r>
      <w:r w:rsidRPr="00510155">
        <w:rPr>
          <w:rStyle w:val="TagStyle"/>
          <w:rtl/>
        </w:rPr>
        <w:t xml:space="preserve"> </w:t>
      </w:r>
      <w:r>
        <w:rPr>
          <w:rtl/>
        </w:rPr>
        <w:t>היו"ר משה סולומון:</w:t>
      </w:r>
      <w:r w:rsidRPr="00510155">
        <w:rPr>
          <w:rStyle w:val="TagStyle"/>
          <w:rtl/>
        </w:rPr>
        <w:t xml:space="preserve"> </w:t>
      </w:r>
      <w:r w:rsidRPr="00A44F22">
        <w:rPr>
          <w:rStyle w:val="TagStyle"/>
          <w:rtl/>
        </w:rPr>
        <w:t>&lt;&lt; יור &gt;&gt;</w:t>
      </w:r>
      <w:r>
        <w:rPr>
          <w:rtl/>
        </w:rPr>
        <w:t xml:space="preserve">   </w:t>
      </w:r>
      <w:bookmarkEnd w:id="19860"/>
    </w:p>
    <w:p w:rsidR="002C6DDD" w:rsidRDefault="002C6DDD" w:rsidP="00B74F47">
      <w:pPr>
        <w:rPr>
          <w:rtl/>
          <w:lang w:eastAsia="he-IL"/>
        </w:rPr>
      </w:pPr>
    </w:p>
    <w:p w:rsidR="002C6DDD" w:rsidRDefault="002C6DDD" w:rsidP="006D21BC">
      <w:pPr>
        <w:rPr>
          <w:rtl/>
          <w:lang w:eastAsia="he-IL"/>
        </w:rPr>
      </w:pPr>
      <w:r>
        <w:rPr>
          <w:rFonts w:hint="cs"/>
          <w:rtl/>
          <w:lang w:eastAsia="he-IL"/>
        </w:rPr>
        <w:t>ת</w:t>
      </w:r>
      <w:bookmarkStart w:id="19861" w:name="_ETM_Q35_648886"/>
      <w:bookmarkEnd w:id="19861"/>
      <w:r>
        <w:rPr>
          <w:rFonts w:hint="cs"/>
          <w:rtl/>
          <w:lang w:eastAsia="he-IL"/>
        </w:rPr>
        <w:t>ודה רבה. אני מודיע שאני נועל את רשימת הדוברים</w:t>
      </w:r>
      <w:bookmarkStart w:id="19862" w:name="_ETM_Q35_656656"/>
      <w:bookmarkEnd w:id="19862"/>
      <w:r>
        <w:rPr>
          <w:rFonts w:hint="cs"/>
          <w:rtl/>
          <w:lang w:eastAsia="he-IL"/>
        </w:rPr>
        <w:t xml:space="preserve">. היא ארוכה. כעת הדובר הבא, חבר הכנסת עופר כסיף, </w:t>
      </w:r>
      <w:bookmarkStart w:id="19863" w:name="_ETM_Q35_658333"/>
      <w:bookmarkEnd w:id="19863"/>
      <w:r>
        <w:rPr>
          <w:rFonts w:hint="cs"/>
          <w:rtl/>
          <w:lang w:eastAsia="he-IL"/>
        </w:rPr>
        <w:t>בבקשה.</w:t>
      </w:r>
    </w:p>
    <w:p w:rsidR="002C6DDD" w:rsidRDefault="002C6DDD" w:rsidP="006D21BC">
      <w:pPr>
        <w:rPr>
          <w:rtl/>
          <w:lang w:eastAsia="he-IL"/>
        </w:rPr>
      </w:pPr>
      <w:bookmarkStart w:id="19864" w:name="_ETM_Q35_646198"/>
      <w:bookmarkStart w:id="19865" w:name="_ETM_Q35_646301"/>
      <w:bookmarkEnd w:id="19864"/>
      <w:bookmarkEnd w:id="19865"/>
    </w:p>
    <w:p w:rsidR="002C6DDD" w:rsidRDefault="002C6DDD" w:rsidP="006D21BC">
      <w:pPr>
        <w:pStyle w:val="af5"/>
        <w:rPr>
          <w:rtl/>
        </w:rPr>
      </w:pPr>
      <w:bookmarkStart w:id="19866" w:name="ET_interruption_5787_52"/>
      <w:r w:rsidRPr="00A44F22">
        <w:rPr>
          <w:rStyle w:val="TagStyle"/>
          <w:rtl/>
        </w:rPr>
        <w:t xml:space="preserve"> &lt;&lt; קריאה &gt;&gt;</w:t>
      </w:r>
      <w:r w:rsidRPr="00510155">
        <w:rPr>
          <w:rStyle w:val="TagStyle"/>
          <w:rtl/>
        </w:rPr>
        <w:t xml:space="preserve"> </w:t>
      </w:r>
      <w:r>
        <w:rPr>
          <w:rtl/>
        </w:rPr>
        <w:t>יוראי להב הרצנו (יש עתיד):</w:t>
      </w:r>
      <w:r w:rsidRPr="00510155">
        <w:rPr>
          <w:rStyle w:val="TagStyle"/>
          <w:rtl/>
        </w:rPr>
        <w:t xml:space="preserve"> </w:t>
      </w:r>
      <w:r w:rsidRPr="00A44F22">
        <w:rPr>
          <w:rStyle w:val="TagStyle"/>
          <w:rtl/>
        </w:rPr>
        <w:t>&lt;&lt; קריאה &gt;&gt;</w:t>
      </w:r>
      <w:r>
        <w:rPr>
          <w:rtl/>
        </w:rPr>
        <w:t xml:space="preserve">   </w:t>
      </w:r>
      <w:bookmarkEnd w:id="19866"/>
    </w:p>
    <w:p w:rsidR="002C6DDD" w:rsidRDefault="002C6DDD" w:rsidP="00B74F47">
      <w:pPr>
        <w:rPr>
          <w:rtl/>
          <w:lang w:eastAsia="he-IL"/>
        </w:rPr>
      </w:pPr>
    </w:p>
    <w:p w:rsidR="002C6DDD" w:rsidRDefault="002C6DDD" w:rsidP="00FC74C5">
      <w:pPr>
        <w:rPr>
          <w:rtl/>
          <w:lang w:eastAsia="he-IL"/>
        </w:rPr>
      </w:pPr>
      <w:bookmarkStart w:id="19867" w:name="_ETM_Q35_661178"/>
      <w:bookmarkStart w:id="19868" w:name="_ETM_Q35_661286"/>
      <w:bookmarkEnd w:id="19867"/>
      <w:bookmarkEnd w:id="19868"/>
      <w:r>
        <w:rPr>
          <w:rFonts w:hint="cs"/>
          <w:rtl/>
          <w:lang w:eastAsia="he-IL"/>
        </w:rPr>
        <w:t xml:space="preserve">אדוני </w:t>
      </w:r>
      <w:r w:rsidR="00B74F47">
        <w:rPr>
          <w:rFonts w:hint="cs"/>
          <w:rtl/>
          <w:lang w:eastAsia="he-IL"/>
        </w:rPr>
        <w:t>– – –</w:t>
      </w:r>
      <w:r w:rsidR="00FC74C5">
        <w:rPr>
          <w:rFonts w:hint="cs"/>
          <w:rtl/>
          <w:lang w:eastAsia="he-IL"/>
        </w:rPr>
        <w:t xml:space="preserve"> </w:t>
      </w:r>
      <w:bookmarkStart w:id="19869" w:name="_ETM_Q35_643129"/>
      <w:bookmarkStart w:id="19870" w:name="_ETM_Q35_647044"/>
      <w:bookmarkEnd w:id="19869"/>
      <w:bookmarkEnd w:id="19870"/>
      <w:r>
        <w:rPr>
          <w:rFonts w:hint="cs"/>
          <w:rtl/>
          <w:lang w:eastAsia="he-IL"/>
        </w:rPr>
        <w:t xml:space="preserve">אדוני, דיון על תקציב המדינה – </w:t>
      </w:r>
      <w:bookmarkStart w:id="19871" w:name="_ETM_Q35_659320"/>
      <w:bookmarkEnd w:id="19871"/>
      <w:r>
        <w:rPr>
          <w:rFonts w:hint="cs"/>
          <w:rtl/>
          <w:lang w:eastAsia="he-IL"/>
        </w:rPr>
        <w:t xml:space="preserve">אין ח"כ אחד מהקואליציה. אנחנו מדברים עם עצמנו? איזו בושה. </w:t>
      </w:r>
    </w:p>
    <w:p w:rsidR="002C6DDD" w:rsidRDefault="002C6DDD" w:rsidP="006D21BC">
      <w:pPr>
        <w:rPr>
          <w:rtl/>
          <w:lang w:eastAsia="he-IL"/>
        </w:rPr>
      </w:pPr>
    </w:p>
    <w:p w:rsidR="002C6DDD" w:rsidRDefault="002C6DDD" w:rsidP="006D21BC">
      <w:pPr>
        <w:pStyle w:val="af5"/>
        <w:rPr>
          <w:rtl/>
        </w:rPr>
      </w:pPr>
      <w:bookmarkStart w:id="19872" w:name="_ETM_Q35_666210"/>
      <w:bookmarkStart w:id="19873" w:name="_ETM_Q35_666327"/>
      <w:bookmarkEnd w:id="19872"/>
      <w:bookmarkEnd w:id="19873"/>
      <w:r w:rsidRPr="00A44F22">
        <w:rPr>
          <w:rStyle w:val="TagStyle"/>
          <w:rtl/>
        </w:rPr>
        <w:t xml:space="preserve"> &lt;&lt; קריאה &gt;&gt;</w:t>
      </w:r>
      <w:r w:rsidRPr="00510155">
        <w:rPr>
          <w:rStyle w:val="TagStyle"/>
          <w:rtl/>
        </w:rPr>
        <w:t xml:space="preserve"> </w:t>
      </w:r>
      <w:r>
        <w:rPr>
          <w:rtl/>
        </w:rPr>
        <w:t>מירב בן ארי (יש עתיד):</w:t>
      </w:r>
      <w:r w:rsidRPr="00510155">
        <w:rPr>
          <w:rStyle w:val="TagStyle"/>
          <w:rtl/>
        </w:rPr>
        <w:t xml:space="preserve"> </w:t>
      </w:r>
      <w:r w:rsidRPr="00A44F22">
        <w:rPr>
          <w:rStyle w:val="TagStyle"/>
          <w:rtl/>
        </w:rPr>
        <w:t>&lt;&lt; קריאה &gt;&gt;</w:t>
      </w:r>
      <w:r>
        <w:rPr>
          <w:rtl/>
        </w:rPr>
        <w:t xml:space="preserve">   </w:t>
      </w:r>
    </w:p>
    <w:p w:rsidR="002C6DDD" w:rsidRDefault="002C6DDD" w:rsidP="00B74F47">
      <w:pPr>
        <w:rPr>
          <w:rtl/>
          <w:lang w:eastAsia="he-IL"/>
        </w:rPr>
      </w:pPr>
    </w:p>
    <w:p w:rsidR="002C6DDD" w:rsidRDefault="002C6DDD" w:rsidP="00B74F47">
      <w:pPr>
        <w:rPr>
          <w:rtl/>
          <w:lang w:eastAsia="he-IL"/>
        </w:rPr>
      </w:pPr>
      <w:bookmarkStart w:id="19874" w:name="_ETM_Q35_663742"/>
      <w:bookmarkStart w:id="19875" w:name="_ETM_Q35_663872"/>
      <w:bookmarkEnd w:id="19874"/>
      <w:bookmarkEnd w:id="19875"/>
      <w:r>
        <w:rPr>
          <w:rFonts w:hint="cs"/>
          <w:rtl/>
          <w:lang w:eastAsia="he-IL"/>
        </w:rPr>
        <w:t xml:space="preserve">הם הלכו עכשיו </w:t>
      </w:r>
      <w:r w:rsidR="00B74F47">
        <w:rPr>
          <w:rFonts w:hint="cs"/>
          <w:rtl/>
          <w:lang w:eastAsia="he-IL"/>
        </w:rPr>
        <w:t>– – –</w:t>
      </w:r>
    </w:p>
    <w:p w:rsidR="002C6DDD" w:rsidRDefault="002C6DDD" w:rsidP="006D21BC">
      <w:pPr>
        <w:rPr>
          <w:rtl/>
          <w:lang w:eastAsia="he-IL"/>
        </w:rPr>
      </w:pPr>
      <w:bookmarkStart w:id="19876" w:name="_ETM_Q35_668462"/>
      <w:bookmarkStart w:id="19877" w:name="_ETM_Q35_668591"/>
      <w:bookmarkEnd w:id="19876"/>
      <w:bookmarkEnd w:id="19877"/>
    </w:p>
    <w:p w:rsidR="002C6DDD" w:rsidRDefault="002C6DDD" w:rsidP="006D21BC">
      <w:pPr>
        <w:pStyle w:val="af6"/>
        <w:rPr>
          <w:rtl/>
        </w:rPr>
      </w:pPr>
      <w:bookmarkStart w:id="19878" w:name="_ETM_Q35_670410"/>
      <w:bookmarkStart w:id="19879" w:name="_ETM_Q35_670485"/>
      <w:bookmarkStart w:id="19880" w:name="_ETM_Q35_665573"/>
      <w:bookmarkStart w:id="19881" w:name="ET_yor_6598_64"/>
      <w:bookmarkEnd w:id="19878"/>
      <w:bookmarkEnd w:id="19879"/>
      <w:bookmarkEnd w:id="19880"/>
      <w:r w:rsidRPr="00A44F22">
        <w:rPr>
          <w:rStyle w:val="TagStyle"/>
          <w:rtl/>
        </w:rPr>
        <w:t xml:space="preserve"> &lt;&lt; יור &gt;&gt;</w:t>
      </w:r>
      <w:r w:rsidRPr="004E29B9">
        <w:rPr>
          <w:rStyle w:val="TagStyle"/>
          <w:rtl/>
        </w:rPr>
        <w:t xml:space="preserve"> </w:t>
      </w:r>
      <w:r>
        <w:rPr>
          <w:rtl/>
        </w:rPr>
        <w:t>היו"ר משה סולומון:</w:t>
      </w:r>
      <w:r w:rsidRPr="004E29B9">
        <w:rPr>
          <w:rStyle w:val="TagStyle"/>
          <w:rtl/>
        </w:rPr>
        <w:t xml:space="preserve"> </w:t>
      </w:r>
      <w:r w:rsidRPr="00A44F22">
        <w:rPr>
          <w:rStyle w:val="TagStyle"/>
          <w:rtl/>
        </w:rPr>
        <w:t>&lt;&lt; יור &gt;&gt;</w:t>
      </w:r>
      <w:r>
        <w:rPr>
          <w:rtl/>
        </w:rPr>
        <w:t xml:space="preserve">   </w:t>
      </w:r>
      <w:bookmarkEnd w:id="19881"/>
    </w:p>
    <w:p w:rsidR="002C6DDD" w:rsidRDefault="002C6DDD" w:rsidP="00B74F47">
      <w:pPr>
        <w:rPr>
          <w:rtl/>
          <w:lang w:eastAsia="he-IL"/>
        </w:rPr>
      </w:pPr>
    </w:p>
    <w:p w:rsidR="002C6DDD" w:rsidRDefault="002C6DDD" w:rsidP="006D21BC">
      <w:pPr>
        <w:rPr>
          <w:rtl/>
          <w:lang w:eastAsia="he-IL"/>
        </w:rPr>
      </w:pPr>
      <w:bookmarkStart w:id="19882" w:name="_ETM_Q35_667326"/>
      <w:bookmarkStart w:id="19883" w:name="_ETM_Q35_667400"/>
      <w:bookmarkEnd w:id="19882"/>
      <w:bookmarkEnd w:id="19883"/>
      <w:r>
        <w:rPr>
          <w:rFonts w:hint="cs"/>
          <w:rtl/>
          <w:lang w:eastAsia="he-IL"/>
        </w:rPr>
        <w:t xml:space="preserve">כנדרש, </w:t>
      </w:r>
      <w:bookmarkStart w:id="19884" w:name="_ETM_Q35_664483"/>
      <w:bookmarkEnd w:id="19884"/>
      <w:r>
        <w:rPr>
          <w:rFonts w:hint="cs"/>
          <w:rtl/>
          <w:lang w:eastAsia="he-IL"/>
        </w:rPr>
        <w:t>נמצאת כאן השרה גילה גמליאל, נציגת הממשלה.</w:t>
      </w:r>
      <w:bookmarkStart w:id="19885" w:name="_ETM_Q35_662537"/>
      <w:bookmarkEnd w:id="19885"/>
    </w:p>
    <w:p w:rsidR="002C6DDD" w:rsidRDefault="002C6DDD" w:rsidP="006D21BC">
      <w:pPr>
        <w:rPr>
          <w:rtl/>
          <w:lang w:eastAsia="he-IL"/>
        </w:rPr>
      </w:pPr>
      <w:bookmarkStart w:id="19886" w:name="_ETM_Q35_662797"/>
      <w:bookmarkStart w:id="19887" w:name="_ETM_Q35_662888"/>
      <w:bookmarkEnd w:id="19886"/>
      <w:bookmarkEnd w:id="19887"/>
    </w:p>
    <w:p w:rsidR="002C6DDD" w:rsidRDefault="002C6DDD" w:rsidP="006D21BC">
      <w:pPr>
        <w:pStyle w:val="af5"/>
        <w:rPr>
          <w:rtl/>
        </w:rPr>
      </w:pPr>
      <w:bookmarkStart w:id="19888" w:name="ET_interruption_5787_65"/>
      <w:r w:rsidRPr="00A44F22">
        <w:rPr>
          <w:rStyle w:val="TagStyle"/>
          <w:rtl/>
        </w:rPr>
        <w:t xml:space="preserve"> &lt;&lt; קריאה &gt;&gt;</w:t>
      </w:r>
      <w:r w:rsidRPr="004E29B9">
        <w:rPr>
          <w:rStyle w:val="TagStyle"/>
          <w:rtl/>
        </w:rPr>
        <w:t xml:space="preserve"> </w:t>
      </w:r>
      <w:r>
        <w:rPr>
          <w:rtl/>
        </w:rPr>
        <w:t>יוראי להב הרצנו (יש עתיד):</w:t>
      </w:r>
      <w:r w:rsidRPr="004E29B9">
        <w:rPr>
          <w:rStyle w:val="TagStyle"/>
          <w:rtl/>
        </w:rPr>
        <w:t xml:space="preserve"> </w:t>
      </w:r>
      <w:r w:rsidRPr="00A44F22">
        <w:rPr>
          <w:rStyle w:val="TagStyle"/>
          <w:rtl/>
        </w:rPr>
        <w:t>&lt;&lt; קריאה &gt;&gt;</w:t>
      </w:r>
      <w:r>
        <w:rPr>
          <w:rtl/>
        </w:rPr>
        <w:t xml:space="preserve">   </w:t>
      </w:r>
      <w:bookmarkEnd w:id="19888"/>
    </w:p>
    <w:p w:rsidR="002C6DDD" w:rsidRDefault="002C6DDD" w:rsidP="00B74F47">
      <w:pPr>
        <w:rPr>
          <w:rtl/>
          <w:lang w:eastAsia="he-IL"/>
        </w:rPr>
      </w:pPr>
      <w:bookmarkStart w:id="19889" w:name="_ETM_Q35_665025"/>
      <w:bookmarkStart w:id="19890" w:name="_ETM_Q35_665100"/>
      <w:bookmarkEnd w:id="19889"/>
      <w:bookmarkEnd w:id="19890"/>
    </w:p>
    <w:p w:rsidR="002C6DDD" w:rsidRDefault="002C6DDD" w:rsidP="006D21BC">
      <w:pPr>
        <w:rPr>
          <w:rtl/>
          <w:lang w:eastAsia="he-IL"/>
        </w:rPr>
      </w:pPr>
      <w:bookmarkStart w:id="19891" w:name="_ETM_Q35_664778"/>
      <w:bookmarkStart w:id="19892" w:name="_ETM_Q35_665661"/>
      <w:bookmarkStart w:id="19893" w:name="_ETM_Q35_665709"/>
      <w:bookmarkStart w:id="19894" w:name="_ETM_Q35_665805"/>
      <w:bookmarkStart w:id="19895" w:name="_ETM_Q35_665852"/>
      <w:bookmarkEnd w:id="19891"/>
      <w:bookmarkEnd w:id="19892"/>
      <w:bookmarkEnd w:id="19893"/>
      <w:bookmarkEnd w:id="19894"/>
      <w:bookmarkEnd w:id="19895"/>
      <w:r>
        <w:rPr>
          <w:rFonts w:hint="cs"/>
          <w:rtl/>
          <w:lang w:eastAsia="he-IL"/>
        </w:rPr>
        <w:t xml:space="preserve">איפה חברי </w:t>
      </w:r>
      <w:bookmarkStart w:id="19896" w:name="_ETM_Q35_668498"/>
      <w:bookmarkEnd w:id="19896"/>
      <w:r>
        <w:rPr>
          <w:rFonts w:hint="cs"/>
          <w:rtl/>
          <w:lang w:eastAsia="he-IL"/>
        </w:rPr>
        <w:t>הכנסת של הקואליציה?</w:t>
      </w:r>
      <w:bookmarkStart w:id="19897" w:name="_ETM_Q35_671330"/>
      <w:bookmarkEnd w:id="19897"/>
    </w:p>
    <w:p w:rsidR="002C6DDD" w:rsidRDefault="002C6DDD" w:rsidP="006D21BC">
      <w:pPr>
        <w:rPr>
          <w:rtl/>
          <w:lang w:eastAsia="he-IL"/>
        </w:rPr>
      </w:pPr>
      <w:bookmarkStart w:id="19898" w:name="_ETM_Q35_671395"/>
      <w:bookmarkEnd w:id="19898"/>
    </w:p>
    <w:p w:rsidR="002C6DDD" w:rsidRDefault="002C6DDD" w:rsidP="006D21BC">
      <w:pPr>
        <w:pStyle w:val="af5"/>
        <w:rPr>
          <w:rtl/>
        </w:rPr>
      </w:pPr>
      <w:bookmarkStart w:id="19899" w:name="ET_interruption_5300_63"/>
      <w:r w:rsidRPr="00A44F22">
        <w:rPr>
          <w:rStyle w:val="TagStyle"/>
          <w:rtl/>
        </w:rPr>
        <w:t xml:space="preserve"> &lt;&lt; קריאה &gt;&gt;</w:t>
      </w:r>
      <w:r w:rsidRPr="00510155">
        <w:rPr>
          <w:rStyle w:val="TagStyle"/>
          <w:rtl/>
        </w:rPr>
        <w:t xml:space="preserve"> </w:t>
      </w:r>
      <w:r>
        <w:rPr>
          <w:rtl/>
        </w:rPr>
        <w:t>מירב בן ארי (יש עתיד):</w:t>
      </w:r>
      <w:r w:rsidRPr="00510155">
        <w:rPr>
          <w:rStyle w:val="TagStyle"/>
          <w:rtl/>
        </w:rPr>
        <w:t xml:space="preserve"> </w:t>
      </w:r>
      <w:r w:rsidRPr="00A44F22">
        <w:rPr>
          <w:rStyle w:val="TagStyle"/>
          <w:rtl/>
        </w:rPr>
        <w:t>&lt;&lt; קריאה &gt;&gt;</w:t>
      </w:r>
      <w:r>
        <w:rPr>
          <w:rtl/>
        </w:rPr>
        <w:t xml:space="preserve">   </w:t>
      </w:r>
      <w:bookmarkEnd w:id="19899"/>
    </w:p>
    <w:p w:rsidR="002C6DDD" w:rsidRDefault="002C6DDD" w:rsidP="00B74F47">
      <w:pPr>
        <w:rPr>
          <w:rtl/>
          <w:lang w:eastAsia="he-IL"/>
        </w:rPr>
      </w:pPr>
    </w:p>
    <w:p w:rsidR="002C6DDD" w:rsidRDefault="002C6DDD" w:rsidP="00B74F47">
      <w:pPr>
        <w:rPr>
          <w:rtl/>
          <w:lang w:eastAsia="he-IL"/>
        </w:rPr>
      </w:pPr>
      <w:bookmarkStart w:id="19900" w:name="_ETM_Q35_674748"/>
      <w:bookmarkEnd w:id="19900"/>
      <w:r>
        <w:rPr>
          <w:rFonts w:hint="cs"/>
          <w:rtl/>
          <w:lang w:eastAsia="he-IL"/>
        </w:rPr>
        <w:t xml:space="preserve">גילה. גילה </w:t>
      </w:r>
      <w:r w:rsidR="00B74F47">
        <w:rPr>
          <w:rFonts w:hint="cs"/>
          <w:rtl/>
          <w:lang w:eastAsia="he-IL"/>
        </w:rPr>
        <w:t>– – –</w:t>
      </w:r>
    </w:p>
    <w:p w:rsidR="002C6DDD" w:rsidRPr="00510155" w:rsidRDefault="002C6DDD" w:rsidP="006D21BC">
      <w:pPr>
        <w:rPr>
          <w:rtl/>
          <w:lang w:eastAsia="he-IL"/>
        </w:rPr>
      </w:pPr>
      <w:bookmarkStart w:id="19901" w:name="_ETM_Q35_676550"/>
      <w:bookmarkStart w:id="19902" w:name="_ETM_Q35_676647"/>
      <w:bookmarkEnd w:id="19901"/>
      <w:bookmarkEnd w:id="19902"/>
    </w:p>
    <w:p w:rsidR="002C6DDD" w:rsidRDefault="002C6DDD" w:rsidP="006D21BC">
      <w:pPr>
        <w:pStyle w:val="af6"/>
        <w:rPr>
          <w:rtl/>
        </w:rPr>
      </w:pPr>
      <w:bookmarkStart w:id="19903" w:name="ET_yor_6598_59"/>
      <w:r w:rsidRPr="00A44F22">
        <w:rPr>
          <w:rStyle w:val="TagStyle"/>
          <w:rtl/>
        </w:rPr>
        <w:t xml:space="preserve"> &lt;&lt; יור &gt;&gt;</w:t>
      </w:r>
      <w:r w:rsidRPr="00510155">
        <w:rPr>
          <w:rStyle w:val="TagStyle"/>
          <w:rtl/>
        </w:rPr>
        <w:t xml:space="preserve"> </w:t>
      </w:r>
      <w:r>
        <w:rPr>
          <w:rtl/>
        </w:rPr>
        <w:t>היו"ר משה סולומון:</w:t>
      </w:r>
      <w:r w:rsidRPr="00510155">
        <w:rPr>
          <w:rStyle w:val="TagStyle"/>
          <w:rtl/>
        </w:rPr>
        <w:t xml:space="preserve"> </w:t>
      </w:r>
      <w:r w:rsidRPr="00A44F22">
        <w:rPr>
          <w:rStyle w:val="TagStyle"/>
          <w:rtl/>
        </w:rPr>
        <w:t>&lt;&lt; יור &gt;&gt;</w:t>
      </w:r>
      <w:r>
        <w:rPr>
          <w:rtl/>
        </w:rPr>
        <w:t xml:space="preserve">   </w:t>
      </w:r>
      <w:bookmarkEnd w:id="19903"/>
    </w:p>
    <w:p w:rsidR="002C6DDD" w:rsidRDefault="002C6DDD" w:rsidP="006D21BC">
      <w:pPr>
        <w:rPr>
          <w:rtl/>
          <w:lang w:eastAsia="he-IL"/>
        </w:rPr>
      </w:pPr>
      <w:bookmarkStart w:id="19904" w:name="_ETM_Q35_672623"/>
      <w:bookmarkEnd w:id="19904"/>
    </w:p>
    <w:p w:rsidR="002C6DDD" w:rsidRDefault="002C6DDD" w:rsidP="006D21BC">
      <w:pPr>
        <w:rPr>
          <w:rtl/>
          <w:lang w:eastAsia="he-IL"/>
        </w:rPr>
      </w:pPr>
      <w:r>
        <w:rPr>
          <w:rFonts w:hint="cs"/>
          <w:rtl/>
          <w:lang w:eastAsia="he-IL"/>
        </w:rPr>
        <w:t xml:space="preserve">לא נראה לי שכל חברי הכנסת </w:t>
      </w:r>
      <w:r w:rsidR="00FC74C5">
        <w:rPr>
          <w:rFonts w:hint="cs"/>
          <w:rtl/>
          <w:lang w:eastAsia="he-IL"/>
        </w:rPr>
        <w:t xml:space="preserve">של </w:t>
      </w:r>
      <w:r>
        <w:rPr>
          <w:rFonts w:hint="cs"/>
          <w:rtl/>
          <w:lang w:eastAsia="he-IL"/>
        </w:rPr>
        <w:t xml:space="preserve">האופוזיציה </w:t>
      </w:r>
      <w:bookmarkStart w:id="19905" w:name="_ETM_Q35_676244"/>
      <w:bookmarkEnd w:id="19905"/>
      <w:r>
        <w:rPr>
          <w:rFonts w:hint="cs"/>
          <w:rtl/>
          <w:lang w:eastAsia="he-IL"/>
        </w:rPr>
        <w:t>נמצאים כאן.</w:t>
      </w:r>
    </w:p>
    <w:p w:rsidR="002C6DDD" w:rsidRDefault="002C6DDD" w:rsidP="006D21BC">
      <w:pPr>
        <w:rPr>
          <w:rtl/>
          <w:lang w:eastAsia="he-IL"/>
        </w:rPr>
      </w:pPr>
    </w:p>
    <w:p w:rsidR="002C6DDD" w:rsidRDefault="002C6DDD" w:rsidP="006D21BC">
      <w:pPr>
        <w:pStyle w:val="af5"/>
        <w:rPr>
          <w:rtl/>
        </w:rPr>
      </w:pPr>
      <w:bookmarkStart w:id="19906" w:name="ET_interruption_5787_60"/>
      <w:r w:rsidRPr="00A44F22">
        <w:rPr>
          <w:rStyle w:val="TagStyle"/>
          <w:rtl/>
        </w:rPr>
        <w:t xml:space="preserve"> &lt;&lt; קריאה &gt;&gt;</w:t>
      </w:r>
      <w:r w:rsidRPr="00510155">
        <w:rPr>
          <w:rStyle w:val="TagStyle"/>
          <w:rtl/>
        </w:rPr>
        <w:t xml:space="preserve"> </w:t>
      </w:r>
      <w:r>
        <w:rPr>
          <w:rtl/>
        </w:rPr>
        <w:t>יוראי להב הרצנו (יש עתיד):</w:t>
      </w:r>
      <w:r w:rsidRPr="00510155">
        <w:rPr>
          <w:rStyle w:val="TagStyle"/>
          <w:rtl/>
        </w:rPr>
        <w:t xml:space="preserve"> </w:t>
      </w:r>
      <w:r w:rsidRPr="00A44F22">
        <w:rPr>
          <w:rStyle w:val="TagStyle"/>
          <w:rtl/>
        </w:rPr>
        <w:t>&lt;&lt; קריאה &gt;&gt;</w:t>
      </w:r>
      <w:r>
        <w:rPr>
          <w:rtl/>
        </w:rPr>
        <w:t xml:space="preserve">   </w:t>
      </w:r>
      <w:bookmarkEnd w:id="19906"/>
    </w:p>
    <w:p w:rsidR="002C6DDD" w:rsidRDefault="002C6DDD" w:rsidP="00B74F47">
      <w:pPr>
        <w:rPr>
          <w:rtl/>
          <w:lang w:eastAsia="he-IL"/>
        </w:rPr>
      </w:pPr>
    </w:p>
    <w:p w:rsidR="002C6DDD" w:rsidRDefault="002C6DDD" w:rsidP="006D21BC">
      <w:pPr>
        <w:rPr>
          <w:rtl/>
          <w:lang w:eastAsia="he-IL"/>
        </w:rPr>
      </w:pPr>
      <w:bookmarkStart w:id="19907" w:name="_ETM_Q35_674926"/>
      <w:bookmarkEnd w:id="19907"/>
      <w:r>
        <w:rPr>
          <w:rFonts w:hint="cs"/>
          <w:rtl/>
          <w:lang w:eastAsia="he-IL"/>
        </w:rPr>
        <w:t xml:space="preserve">רק חברי אופוזיציה נמצאים כאן. איפה חבריך? </w:t>
      </w:r>
    </w:p>
    <w:p w:rsidR="002C6DDD" w:rsidRDefault="002C6DDD" w:rsidP="006D21BC">
      <w:pPr>
        <w:rPr>
          <w:rtl/>
          <w:lang w:eastAsia="he-IL"/>
        </w:rPr>
      </w:pPr>
    </w:p>
    <w:p w:rsidR="002C6DDD" w:rsidRDefault="002C6DDD" w:rsidP="006D21BC">
      <w:pPr>
        <w:pStyle w:val="af6"/>
        <w:rPr>
          <w:rtl/>
        </w:rPr>
      </w:pPr>
      <w:bookmarkStart w:id="19908" w:name="ET_yor_6598_61"/>
      <w:r w:rsidRPr="00A44F22">
        <w:rPr>
          <w:rStyle w:val="TagStyle"/>
          <w:rtl/>
        </w:rPr>
        <w:t xml:space="preserve"> &lt;&lt; יור &gt;&gt;</w:t>
      </w:r>
      <w:r w:rsidRPr="00510155">
        <w:rPr>
          <w:rStyle w:val="TagStyle"/>
          <w:rtl/>
        </w:rPr>
        <w:t xml:space="preserve"> </w:t>
      </w:r>
      <w:r>
        <w:rPr>
          <w:rtl/>
        </w:rPr>
        <w:t>היו"ר משה סולומון:</w:t>
      </w:r>
      <w:r w:rsidRPr="00510155">
        <w:rPr>
          <w:rStyle w:val="TagStyle"/>
          <w:rtl/>
        </w:rPr>
        <w:t xml:space="preserve"> </w:t>
      </w:r>
      <w:r w:rsidRPr="00A44F22">
        <w:rPr>
          <w:rStyle w:val="TagStyle"/>
          <w:rtl/>
        </w:rPr>
        <w:t>&lt;&lt; יור &gt;&gt;</w:t>
      </w:r>
      <w:r>
        <w:rPr>
          <w:rtl/>
        </w:rPr>
        <w:t xml:space="preserve">   </w:t>
      </w:r>
      <w:bookmarkEnd w:id="19908"/>
    </w:p>
    <w:p w:rsidR="002C6DDD" w:rsidRDefault="002C6DDD" w:rsidP="00B74F47">
      <w:pPr>
        <w:rPr>
          <w:rtl/>
          <w:lang w:eastAsia="he-IL"/>
        </w:rPr>
      </w:pPr>
    </w:p>
    <w:p w:rsidR="002C6DDD" w:rsidRDefault="002C6DDD" w:rsidP="00FC74C5">
      <w:pPr>
        <w:rPr>
          <w:rtl/>
          <w:lang w:eastAsia="he-IL"/>
        </w:rPr>
      </w:pPr>
      <w:r>
        <w:rPr>
          <w:rFonts w:hint="cs"/>
          <w:rtl/>
          <w:lang w:eastAsia="he-IL"/>
        </w:rPr>
        <w:t xml:space="preserve">אני אומר, לא כולם נמצאים </w:t>
      </w:r>
      <w:bookmarkStart w:id="19909" w:name="_ETM_Q35_678130"/>
      <w:bookmarkEnd w:id="19909"/>
      <w:r>
        <w:rPr>
          <w:rFonts w:hint="cs"/>
          <w:rtl/>
          <w:lang w:eastAsia="he-IL"/>
        </w:rPr>
        <w:t xml:space="preserve">כאן. אני מבין את זה, אבל זה </w:t>
      </w:r>
      <w:bookmarkStart w:id="19910" w:name="_ETM_Q35_677954"/>
      <w:bookmarkStart w:id="19911" w:name="_ETM_Q35_678044"/>
      <w:bookmarkStart w:id="19912" w:name="_ETM_Q35_667274"/>
      <w:bookmarkEnd w:id="19910"/>
      <w:bookmarkEnd w:id="19911"/>
      <w:bookmarkEnd w:id="19912"/>
      <w:r>
        <w:rPr>
          <w:rFonts w:hint="cs"/>
          <w:rtl/>
          <w:lang w:eastAsia="he-IL"/>
        </w:rPr>
        <w:t>מה שנדרש</w:t>
      </w:r>
      <w:bookmarkStart w:id="19913" w:name="_ETM_Q35_668530"/>
      <w:bookmarkStart w:id="19914" w:name="_ETM_Q35_650593"/>
      <w:bookmarkStart w:id="19915" w:name="_ETM_Q35_650664"/>
      <w:bookmarkStart w:id="19916" w:name="_ETM_Q35_494522"/>
      <w:bookmarkStart w:id="19917" w:name="_ETM_Q35_494565"/>
      <w:bookmarkStart w:id="19918" w:name="_ETM_Q35_494676"/>
      <w:bookmarkStart w:id="19919" w:name="_ETM_Q35_436322"/>
      <w:bookmarkStart w:id="19920" w:name="_ETM_Q35_680856"/>
      <w:bookmarkEnd w:id="19913"/>
      <w:bookmarkEnd w:id="19914"/>
      <w:bookmarkEnd w:id="19915"/>
      <w:bookmarkEnd w:id="19916"/>
      <w:bookmarkEnd w:id="19917"/>
      <w:bookmarkEnd w:id="19918"/>
      <w:bookmarkEnd w:id="19919"/>
      <w:bookmarkEnd w:id="19920"/>
      <w:r>
        <w:rPr>
          <w:rFonts w:hint="cs"/>
          <w:rtl/>
          <w:lang w:eastAsia="he-IL"/>
        </w:rPr>
        <w:t xml:space="preserve"> </w:t>
      </w:r>
      <w:r>
        <w:rPr>
          <w:rtl/>
          <w:lang w:eastAsia="he-IL"/>
        </w:rPr>
        <w:t>–</w:t>
      </w:r>
      <w:r>
        <w:rPr>
          <w:rFonts w:hint="cs"/>
          <w:rtl/>
          <w:lang w:eastAsia="he-IL"/>
        </w:rPr>
        <w:t xml:space="preserve"> יש כאן שר תורן</w:t>
      </w:r>
      <w:bookmarkStart w:id="19921" w:name="_ETM_Q35_682671"/>
      <w:bookmarkEnd w:id="19921"/>
      <w:r>
        <w:rPr>
          <w:rFonts w:hint="cs"/>
          <w:rtl/>
          <w:lang w:eastAsia="he-IL"/>
        </w:rPr>
        <w:t xml:space="preserve"> שנמצא כאן ומקשיב לכל הדברים שנאמרים כאן. בבקשה.</w:t>
      </w:r>
    </w:p>
    <w:p w:rsidR="002C6DDD" w:rsidRDefault="002C6DDD" w:rsidP="006D21BC">
      <w:pPr>
        <w:rPr>
          <w:rtl/>
          <w:lang w:eastAsia="he-IL"/>
        </w:rPr>
      </w:pPr>
      <w:bookmarkStart w:id="19922" w:name="_ETM_Q35_680931"/>
      <w:bookmarkEnd w:id="19922"/>
    </w:p>
    <w:p w:rsidR="002C6DDD" w:rsidRDefault="002C6DDD" w:rsidP="006D21BC">
      <w:pPr>
        <w:pStyle w:val="a4"/>
        <w:rPr>
          <w:rtl/>
        </w:rPr>
      </w:pPr>
      <w:bookmarkStart w:id="19923" w:name="ET_speaker_5785_65"/>
      <w:r w:rsidRPr="00A44F22">
        <w:rPr>
          <w:rStyle w:val="TagStyle"/>
          <w:rtl/>
        </w:rPr>
        <w:t xml:space="preserve"> &lt;&lt; דובר &gt;&gt;</w:t>
      </w:r>
      <w:r w:rsidRPr="00510155">
        <w:rPr>
          <w:rStyle w:val="TagStyle"/>
          <w:rtl/>
        </w:rPr>
        <w:t xml:space="preserve"> </w:t>
      </w:r>
      <w:bookmarkStart w:id="19924" w:name="_Toc158232962"/>
      <w:bookmarkStart w:id="19925" w:name="_Toc158281009"/>
      <w:bookmarkStart w:id="19926" w:name="_Toc158284349"/>
      <w:r>
        <w:rPr>
          <w:rtl/>
        </w:rPr>
        <w:t>עופר כסיף (חד"ש-תע"ל):</w:t>
      </w:r>
      <w:bookmarkEnd w:id="19924"/>
      <w:bookmarkEnd w:id="19925"/>
      <w:bookmarkEnd w:id="19926"/>
      <w:r w:rsidRPr="00510155">
        <w:rPr>
          <w:rStyle w:val="TagStyle"/>
          <w:rtl/>
        </w:rPr>
        <w:t xml:space="preserve"> </w:t>
      </w:r>
      <w:r w:rsidRPr="00A44F22">
        <w:rPr>
          <w:rStyle w:val="TagStyle"/>
          <w:rtl/>
        </w:rPr>
        <w:t>&lt;&lt; דובר &gt;&gt;</w:t>
      </w:r>
      <w:r>
        <w:rPr>
          <w:rtl/>
        </w:rPr>
        <w:t xml:space="preserve">   </w:t>
      </w:r>
      <w:bookmarkEnd w:id="19923"/>
    </w:p>
    <w:p w:rsidR="002C6DDD" w:rsidRDefault="002C6DDD" w:rsidP="00B74F47">
      <w:pPr>
        <w:rPr>
          <w:rtl/>
          <w:lang w:eastAsia="he-IL"/>
        </w:rPr>
      </w:pPr>
    </w:p>
    <w:p w:rsidR="002C6DDD" w:rsidRDefault="002C6DDD" w:rsidP="00FC74C5">
      <w:pPr>
        <w:rPr>
          <w:rtl/>
        </w:rPr>
      </w:pPr>
      <w:bookmarkStart w:id="19927" w:name="_ETM_Q35_688623"/>
      <w:bookmarkEnd w:id="19927"/>
      <w:r>
        <w:rPr>
          <w:rFonts w:hint="cs"/>
          <w:rtl/>
          <w:lang w:eastAsia="he-IL"/>
        </w:rPr>
        <w:t xml:space="preserve">כבוד היושב-ראש, חברי </w:t>
      </w:r>
      <w:bookmarkStart w:id="19928" w:name="_ETM_Q35_688161"/>
      <w:bookmarkEnd w:id="19928"/>
      <w:r>
        <w:rPr>
          <w:rFonts w:hint="cs"/>
          <w:rtl/>
          <w:lang w:eastAsia="he-IL"/>
        </w:rPr>
        <w:t xml:space="preserve">הכנסת, ראו את מחיר הדמים של ממשלת החורבן: קיצוץ </w:t>
      </w:r>
      <w:bookmarkStart w:id="19929" w:name="_ETM_Q35_694200"/>
      <w:bookmarkEnd w:id="19929"/>
      <w:r>
        <w:rPr>
          <w:rFonts w:hint="cs"/>
          <w:rtl/>
          <w:lang w:eastAsia="he-IL"/>
        </w:rPr>
        <w:t xml:space="preserve">של 3.4 מיליארד בפיתוח התחבורה הציבורית </w:t>
      </w:r>
      <w:r>
        <w:rPr>
          <w:rtl/>
          <w:lang w:eastAsia="he-IL"/>
        </w:rPr>
        <w:t>–</w:t>
      </w:r>
      <w:r>
        <w:rPr>
          <w:rFonts w:hint="cs"/>
          <w:rtl/>
          <w:lang w:eastAsia="he-IL"/>
        </w:rPr>
        <w:t xml:space="preserve"> שנדע את </w:t>
      </w:r>
      <w:bookmarkStart w:id="19930" w:name="_ETM_Q35_700359"/>
      <w:bookmarkEnd w:id="19930"/>
      <w:r>
        <w:rPr>
          <w:rFonts w:hint="cs"/>
          <w:rtl/>
          <w:lang w:eastAsia="he-IL"/>
        </w:rPr>
        <w:t>מי להאשים כשהאוטובוס לא יגיע בזמן, כשהרכבות שוב יאחרו וכשהיעדר</w:t>
      </w:r>
      <w:bookmarkStart w:id="19931" w:name="_ETM_Q35_710845"/>
      <w:bookmarkEnd w:id="19931"/>
      <w:r>
        <w:rPr>
          <w:rFonts w:hint="cs"/>
          <w:rtl/>
          <w:lang w:eastAsia="he-IL"/>
        </w:rPr>
        <w:t xml:space="preserve"> תחבורה ציבורית הולמת </w:t>
      </w:r>
      <w:r w:rsidR="00FC74C5">
        <w:rPr>
          <w:rFonts w:hint="cs"/>
          <w:rtl/>
          <w:lang w:eastAsia="he-IL"/>
        </w:rPr>
        <w:t>י</w:t>
      </w:r>
      <w:r>
        <w:rPr>
          <w:rFonts w:hint="cs"/>
          <w:rtl/>
          <w:lang w:eastAsia="he-IL"/>
        </w:rPr>
        <w:t xml:space="preserve">גדיל את הפקקים ואת שיעורי תאונות הדרכים; </w:t>
      </w:r>
      <w:bookmarkStart w:id="19932" w:name="_ETM_Q35_714395"/>
      <w:bookmarkEnd w:id="19932"/>
      <w:r>
        <w:rPr>
          <w:rFonts w:hint="cs"/>
          <w:rtl/>
          <w:lang w:eastAsia="he-IL"/>
        </w:rPr>
        <w:t>קיצוץ של 280 מיליון שקלים מתקציב בניית כיתות הלימוד</w:t>
      </w:r>
      <w:bookmarkStart w:id="19933" w:name="_ETM_Q35_718232"/>
      <w:bookmarkEnd w:id="19933"/>
      <w:r>
        <w:rPr>
          <w:rFonts w:hint="cs"/>
          <w:rtl/>
          <w:lang w:eastAsia="he-IL"/>
        </w:rPr>
        <w:t xml:space="preserve"> </w:t>
      </w:r>
      <w:r w:rsidR="00FC74C5">
        <w:rPr>
          <w:rFonts w:hint="eastAsia"/>
          <w:rtl/>
          <w:lang w:eastAsia="he-IL"/>
        </w:rPr>
        <w:t>–</w:t>
      </w:r>
      <w:r w:rsidR="00FC74C5">
        <w:rPr>
          <w:rFonts w:hint="cs"/>
          <w:rtl/>
          <w:lang w:eastAsia="he-IL"/>
        </w:rPr>
        <w:t xml:space="preserve"> </w:t>
      </w:r>
      <w:r>
        <w:rPr>
          <w:rFonts w:hint="cs"/>
          <w:rtl/>
          <w:lang w:eastAsia="he-IL"/>
        </w:rPr>
        <w:t xml:space="preserve">שידעו ההורים מדוע ילדיהם לומדים בקרוואנים ובמבנים יבילים מעופשים </w:t>
      </w:r>
      <w:bookmarkStart w:id="19934" w:name="_ETM_Q35_728895"/>
      <w:bookmarkEnd w:id="19934"/>
      <w:r>
        <w:rPr>
          <w:rFonts w:hint="cs"/>
          <w:rtl/>
          <w:lang w:eastAsia="he-IL"/>
        </w:rPr>
        <w:t xml:space="preserve">ומסוכנים; קיצוץ של 243 מיליון שקלים מסעיפים מרכזיים במשרד הבריאות, </w:t>
      </w:r>
      <w:bookmarkStart w:id="19935" w:name="_ETM_Q35_737209"/>
      <w:bookmarkEnd w:id="19935"/>
      <w:r>
        <w:rPr>
          <w:rFonts w:hint="cs"/>
          <w:rtl/>
          <w:lang w:eastAsia="he-IL"/>
        </w:rPr>
        <w:t xml:space="preserve">מתוכם קיצוץ של 25 מיליון בתמיכות במרכזים הגריאטריים, ועוד </w:t>
      </w:r>
      <w:bookmarkStart w:id="19936" w:name="_ETM_Q35_739502"/>
      <w:bookmarkEnd w:id="19936"/>
      <w:r>
        <w:rPr>
          <w:rFonts w:hint="cs"/>
          <w:rtl/>
          <w:lang w:eastAsia="he-IL"/>
        </w:rPr>
        <w:t xml:space="preserve">קיצוץ של 50 מיליון לאזרחים הוותיקים </w:t>
      </w:r>
      <w:r>
        <w:rPr>
          <w:rtl/>
          <w:lang w:eastAsia="he-IL"/>
        </w:rPr>
        <w:t>–</w:t>
      </w:r>
      <w:r>
        <w:rPr>
          <w:rFonts w:hint="cs"/>
          <w:rtl/>
          <w:lang w:eastAsia="he-IL"/>
        </w:rPr>
        <w:t xml:space="preserve"> </w:t>
      </w:r>
      <w:bookmarkStart w:id="19937" w:name="_ETM_Q35_744897"/>
      <w:bookmarkEnd w:id="19937"/>
      <w:r>
        <w:rPr>
          <w:rFonts w:hint="cs"/>
          <w:rtl/>
          <w:lang w:eastAsia="he-IL"/>
        </w:rPr>
        <w:t>שידעו הקשישים ומשפחותיהם מדוע מר הוא גורלם</w:t>
      </w:r>
      <w:bookmarkStart w:id="19938" w:name="_ETM_Q35_688912"/>
      <w:bookmarkStart w:id="19939" w:name="_ETM_Q35_689017"/>
      <w:bookmarkStart w:id="19940" w:name="_ETM_Q35_389826"/>
      <w:bookmarkStart w:id="19941" w:name="_ETM_Q35_389911"/>
      <w:bookmarkEnd w:id="19938"/>
      <w:bookmarkEnd w:id="19939"/>
      <w:bookmarkEnd w:id="19940"/>
      <w:bookmarkEnd w:id="19941"/>
      <w:r>
        <w:rPr>
          <w:rFonts w:hint="cs"/>
          <w:rtl/>
          <w:lang w:eastAsia="he-IL"/>
        </w:rPr>
        <w:t xml:space="preserve">; </w:t>
      </w:r>
      <w:bookmarkStart w:id="19942" w:name="TOR_Q36"/>
      <w:bookmarkEnd w:id="19942"/>
      <w:r>
        <w:rPr>
          <w:rFonts w:hint="cs"/>
          <w:rtl/>
        </w:rPr>
        <w:t xml:space="preserve">קיצוץ של 72 מיליון שקלים מתקציב הטיפול הקהילתי באנשים עם מוגבלויות במשרד הרווחה </w:t>
      </w:r>
      <w:r w:rsidR="00FC74C5">
        <w:rPr>
          <w:rFonts w:hint="eastAsia"/>
          <w:rtl/>
        </w:rPr>
        <w:t>–</w:t>
      </w:r>
      <w:r w:rsidR="00FC74C5">
        <w:rPr>
          <w:rFonts w:hint="cs"/>
          <w:rtl/>
        </w:rPr>
        <w:t xml:space="preserve"> </w:t>
      </w:r>
      <w:r>
        <w:rPr>
          <w:rFonts w:hint="cs"/>
          <w:rtl/>
        </w:rPr>
        <w:t>הפקרה של האנשים הפגיעים ביותר לבדידות ועריריות</w:t>
      </w:r>
      <w:r w:rsidR="00FC74C5">
        <w:rPr>
          <w:rFonts w:hint="cs"/>
          <w:rtl/>
        </w:rPr>
        <w:t>,</w:t>
      </w:r>
      <w:r>
        <w:rPr>
          <w:rFonts w:hint="cs"/>
          <w:rtl/>
        </w:rPr>
        <w:t xml:space="preserve"> ביטול מוחלט של התמיכה הממשלתית בטיפולים חוץ-ביתיים למי שסובלים מפיגור שכלי; שוד של 20% מתקציבי תנועות הנוער ו-91 מיליון שקוצצו </w:t>
      </w:r>
      <w:bookmarkStart w:id="19943" w:name="_ETM_Q36_183090"/>
      <w:bookmarkEnd w:id="19943"/>
      <w:r>
        <w:rPr>
          <w:rtl/>
        </w:rPr>
        <w:t>ממ</w:t>
      </w:r>
      <w:r>
        <w:rPr>
          <w:rFonts w:hint="cs"/>
          <w:rtl/>
        </w:rPr>
        <w:t>י</w:t>
      </w:r>
      <w:r>
        <w:rPr>
          <w:rtl/>
        </w:rPr>
        <w:t xml:space="preserve">נהל </w:t>
      </w:r>
      <w:bookmarkStart w:id="19944" w:name="_ETM_Q36_183570"/>
      <w:bookmarkEnd w:id="19944"/>
      <w:r>
        <w:rPr>
          <w:rtl/>
        </w:rPr>
        <w:t>הספורט</w:t>
      </w:r>
      <w:r>
        <w:rPr>
          <w:rFonts w:hint="cs"/>
          <w:rtl/>
        </w:rPr>
        <w:t>,</w:t>
      </w:r>
      <w:r>
        <w:rPr>
          <w:rtl/>
        </w:rPr>
        <w:t xml:space="preserve"> </w:t>
      </w:r>
      <w:bookmarkStart w:id="19945" w:name="_ETM_Q36_185050"/>
      <w:bookmarkEnd w:id="19945"/>
      <w:r>
        <w:rPr>
          <w:rtl/>
        </w:rPr>
        <w:t xml:space="preserve">מה </w:t>
      </w:r>
      <w:bookmarkStart w:id="19946" w:name="_ETM_Q36_185320"/>
      <w:bookmarkEnd w:id="19946"/>
      <w:r>
        <w:rPr>
          <w:rtl/>
        </w:rPr>
        <w:t xml:space="preserve">שיוביל </w:t>
      </w:r>
      <w:bookmarkStart w:id="19947" w:name="_ETM_Q36_185830"/>
      <w:bookmarkEnd w:id="19947"/>
      <w:r>
        <w:rPr>
          <w:rtl/>
        </w:rPr>
        <w:t xml:space="preserve">לסגירת </w:t>
      </w:r>
      <w:bookmarkStart w:id="19948" w:name="_ETM_Q36_186430"/>
      <w:bookmarkEnd w:id="19948"/>
      <w:r>
        <w:rPr>
          <w:rFonts w:hint="cs"/>
          <w:rtl/>
        </w:rPr>
        <w:t>ס</w:t>
      </w:r>
      <w:r>
        <w:rPr>
          <w:rtl/>
        </w:rPr>
        <w:t>ני</w:t>
      </w:r>
      <w:r>
        <w:rPr>
          <w:rFonts w:hint="cs"/>
          <w:rtl/>
        </w:rPr>
        <w:t>פי</w:t>
      </w:r>
      <w:r>
        <w:rPr>
          <w:rtl/>
        </w:rPr>
        <w:t>ם</w:t>
      </w:r>
      <w:r>
        <w:rPr>
          <w:rFonts w:hint="cs"/>
          <w:rtl/>
        </w:rPr>
        <w:t xml:space="preserve">, שבטים וקינים </w:t>
      </w:r>
      <w:bookmarkStart w:id="19949" w:name="_ETM_Q36_187789"/>
      <w:bookmarkStart w:id="19950" w:name="_ETM_Q36_188450"/>
      <w:bookmarkStart w:id="19951" w:name="_ETM_Q36_189019"/>
      <w:bookmarkEnd w:id="19949"/>
      <w:bookmarkEnd w:id="19950"/>
      <w:bookmarkEnd w:id="19951"/>
      <w:r>
        <w:rPr>
          <w:rtl/>
        </w:rPr>
        <w:t xml:space="preserve">של </w:t>
      </w:r>
      <w:bookmarkStart w:id="19952" w:name="_ETM_Q36_189200"/>
      <w:bookmarkEnd w:id="19952"/>
      <w:r>
        <w:rPr>
          <w:rtl/>
        </w:rPr>
        <w:t xml:space="preserve">כלל </w:t>
      </w:r>
      <w:bookmarkStart w:id="19953" w:name="_ETM_Q36_189469"/>
      <w:bookmarkEnd w:id="19953"/>
      <w:r>
        <w:rPr>
          <w:rtl/>
        </w:rPr>
        <w:t xml:space="preserve">תנועות </w:t>
      </w:r>
      <w:bookmarkStart w:id="19954" w:name="_ETM_Q36_189799"/>
      <w:bookmarkEnd w:id="19954"/>
      <w:r>
        <w:rPr>
          <w:rtl/>
        </w:rPr>
        <w:t>הנוער</w:t>
      </w:r>
      <w:r>
        <w:rPr>
          <w:rFonts w:hint="cs"/>
          <w:rtl/>
        </w:rPr>
        <w:t>.</w:t>
      </w:r>
      <w:r>
        <w:rPr>
          <w:rtl/>
        </w:rPr>
        <w:t xml:space="preserve"> </w:t>
      </w:r>
      <w:bookmarkStart w:id="19955" w:name="_ETM_Q36_191019"/>
      <w:bookmarkEnd w:id="19955"/>
      <w:r>
        <w:rPr>
          <w:rtl/>
        </w:rPr>
        <w:t xml:space="preserve">זה </w:t>
      </w:r>
      <w:bookmarkStart w:id="19956" w:name="_ETM_Q36_191379"/>
      <w:bookmarkEnd w:id="19956"/>
      <w:r>
        <w:rPr>
          <w:rtl/>
        </w:rPr>
        <w:t xml:space="preserve">העתיד </w:t>
      </w:r>
      <w:bookmarkStart w:id="19957" w:name="_ETM_Q36_191889"/>
      <w:bookmarkEnd w:id="19957"/>
      <w:r>
        <w:rPr>
          <w:rtl/>
        </w:rPr>
        <w:t xml:space="preserve">שבונה </w:t>
      </w:r>
      <w:bookmarkStart w:id="19958" w:name="_ETM_Q36_192309"/>
      <w:bookmarkEnd w:id="19958"/>
      <w:r>
        <w:rPr>
          <w:rtl/>
        </w:rPr>
        <w:t xml:space="preserve">הממשלה </w:t>
      </w:r>
      <w:bookmarkStart w:id="19959" w:name="_ETM_Q36_192879"/>
      <w:bookmarkEnd w:id="19959"/>
      <w:r>
        <w:rPr>
          <w:rtl/>
        </w:rPr>
        <w:t xml:space="preserve">לנוער </w:t>
      </w:r>
      <w:bookmarkStart w:id="19960" w:name="_ETM_Q36_194129"/>
      <w:bookmarkEnd w:id="19960"/>
      <w:r>
        <w:rPr>
          <w:rtl/>
        </w:rPr>
        <w:t>–</w:t>
      </w:r>
      <w:r>
        <w:rPr>
          <w:rFonts w:hint="cs"/>
          <w:rtl/>
        </w:rPr>
        <w:t xml:space="preserve"> </w:t>
      </w:r>
      <w:r>
        <w:rPr>
          <w:rtl/>
        </w:rPr>
        <w:t>הפקרה</w:t>
      </w:r>
      <w:r>
        <w:rPr>
          <w:rFonts w:hint="cs"/>
          <w:rtl/>
        </w:rPr>
        <w:t>,</w:t>
      </w:r>
      <w:r>
        <w:rPr>
          <w:rtl/>
        </w:rPr>
        <w:t xml:space="preserve"> </w:t>
      </w:r>
      <w:bookmarkStart w:id="19961" w:name="_ETM_Q36_195500"/>
      <w:bookmarkEnd w:id="19961"/>
      <w:r>
        <w:rPr>
          <w:rtl/>
        </w:rPr>
        <w:t xml:space="preserve">חוסר </w:t>
      </w:r>
      <w:bookmarkStart w:id="19962" w:name="_ETM_Q36_196130"/>
      <w:bookmarkEnd w:id="19962"/>
      <w:r>
        <w:rPr>
          <w:rtl/>
        </w:rPr>
        <w:t xml:space="preserve">מעש </w:t>
      </w:r>
      <w:bookmarkStart w:id="19963" w:name="_ETM_Q36_197029"/>
      <w:bookmarkEnd w:id="19963"/>
      <w:r>
        <w:rPr>
          <w:rtl/>
        </w:rPr>
        <w:t>ואלימות</w:t>
      </w:r>
      <w:r>
        <w:rPr>
          <w:rFonts w:hint="cs"/>
          <w:rtl/>
        </w:rPr>
        <w:t>.</w:t>
      </w:r>
      <w:bookmarkStart w:id="19964" w:name="_ETM_Q36_199210"/>
      <w:bookmarkEnd w:id="19964"/>
      <w:r w:rsidR="00FC74C5">
        <w:rPr>
          <w:rFonts w:hint="cs"/>
          <w:rtl/>
        </w:rPr>
        <w:t xml:space="preserve"> </w:t>
      </w:r>
      <w:r>
        <w:rPr>
          <w:rtl/>
        </w:rPr>
        <w:t>מ</w:t>
      </w:r>
      <w:bookmarkStart w:id="19965" w:name="_ETM_Q36_199390"/>
      <w:bookmarkEnd w:id="19965"/>
      <w:r>
        <w:rPr>
          <w:rtl/>
        </w:rPr>
        <w:t xml:space="preserve">הרשויות </w:t>
      </w:r>
      <w:bookmarkStart w:id="19966" w:name="_ETM_Q36_199929"/>
      <w:bookmarkEnd w:id="19966"/>
      <w:r>
        <w:rPr>
          <w:rtl/>
        </w:rPr>
        <w:t xml:space="preserve">המקומיות </w:t>
      </w:r>
      <w:bookmarkStart w:id="19967" w:name="_ETM_Q36_200529"/>
      <w:bookmarkEnd w:id="19967"/>
      <w:r>
        <w:rPr>
          <w:rtl/>
        </w:rPr>
        <w:t xml:space="preserve">נלקחו </w:t>
      </w:r>
      <w:bookmarkStart w:id="19968" w:name="_ETM_Q36_200980"/>
      <w:bookmarkStart w:id="19969" w:name="_ETM_Q36_202570"/>
      <w:bookmarkEnd w:id="19968"/>
      <w:bookmarkEnd w:id="19969"/>
      <w:r>
        <w:rPr>
          <w:rFonts w:hint="cs"/>
          <w:rtl/>
        </w:rPr>
        <w:t xml:space="preserve">157 מיליון </w:t>
      </w:r>
      <w:r>
        <w:rPr>
          <w:rtl/>
        </w:rPr>
        <w:t>שקלים</w:t>
      </w:r>
      <w:r>
        <w:rPr>
          <w:rFonts w:hint="cs"/>
          <w:rtl/>
        </w:rPr>
        <w:t>,</w:t>
      </w:r>
      <w:r>
        <w:rPr>
          <w:rtl/>
        </w:rPr>
        <w:t xml:space="preserve"> </w:t>
      </w:r>
      <w:bookmarkStart w:id="19970" w:name="_ETM_Q36_203710"/>
      <w:bookmarkStart w:id="19971" w:name="_ETM_Q36_203860"/>
      <w:bookmarkEnd w:id="19970"/>
      <w:bookmarkEnd w:id="19971"/>
      <w:r>
        <w:rPr>
          <w:rFonts w:hint="cs"/>
          <w:rtl/>
        </w:rPr>
        <w:t>ומ</w:t>
      </w:r>
      <w:r>
        <w:rPr>
          <w:rtl/>
        </w:rPr>
        <w:t xml:space="preserve">תמיכות </w:t>
      </w:r>
      <w:bookmarkStart w:id="19972" w:name="_ETM_Q36_204489"/>
      <w:bookmarkEnd w:id="19972"/>
      <w:r>
        <w:rPr>
          <w:rFonts w:hint="cs"/>
          <w:rtl/>
        </w:rPr>
        <w:t>בפ</w:t>
      </w:r>
      <w:r>
        <w:rPr>
          <w:rtl/>
        </w:rPr>
        <w:t xml:space="preserve">רויקטים </w:t>
      </w:r>
      <w:bookmarkStart w:id="19973" w:name="_ETM_Q36_205239"/>
      <w:bookmarkEnd w:id="19973"/>
      <w:r>
        <w:rPr>
          <w:rtl/>
        </w:rPr>
        <w:t xml:space="preserve">בשלטון </w:t>
      </w:r>
      <w:bookmarkStart w:id="19974" w:name="_ETM_Q36_205720"/>
      <w:bookmarkEnd w:id="19974"/>
      <w:r>
        <w:rPr>
          <w:rtl/>
        </w:rPr>
        <w:t xml:space="preserve">המקומי </w:t>
      </w:r>
      <w:bookmarkStart w:id="19975" w:name="_ETM_Q36_206199"/>
      <w:bookmarkEnd w:id="19975"/>
      <w:r>
        <w:rPr>
          <w:rtl/>
        </w:rPr>
        <w:t xml:space="preserve">נשדדו </w:t>
      </w:r>
      <w:bookmarkStart w:id="19976" w:name="_ETM_Q36_207220"/>
      <w:bookmarkStart w:id="19977" w:name="_ETM_Q36_207730"/>
      <w:bookmarkStart w:id="19978" w:name="_ETM_Q36_208779"/>
      <w:bookmarkEnd w:id="19976"/>
      <w:bookmarkEnd w:id="19977"/>
      <w:bookmarkEnd w:id="19978"/>
      <w:r>
        <w:rPr>
          <w:rFonts w:hint="cs"/>
          <w:rtl/>
        </w:rPr>
        <w:t>205 מיליון ש</w:t>
      </w:r>
      <w:r>
        <w:rPr>
          <w:rtl/>
        </w:rPr>
        <w:t>קלים</w:t>
      </w:r>
      <w:r>
        <w:rPr>
          <w:rFonts w:hint="cs"/>
          <w:rtl/>
        </w:rPr>
        <w:t>.</w:t>
      </w:r>
      <w:r>
        <w:rPr>
          <w:rtl/>
        </w:rPr>
        <w:t xml:space="preserve"> </w:t>
      </w:r>
      <w:bookmarkStart w:id="19979" w:name="_ETM_Q36_210090"/>
      <w:bookmarkEnd w:id="19979"/>
      <w:r>
        <w:rPr>
          <w:rtl/>
        </w:rPr>
        <w:t xml:space="preserve">ייבוש </w:t>
      </w:r>
      <w:bookmarkStart w:id="19980" w:name="_ETM_Q36_210630"/>
      <w:bookmarkEnd w:id="19980"/>
      <w:r>
        <w:rPr>
          <w:rtl/>
        </w:rPr>
        <w:t xml:space="preserve">תוכניות </w:t>
      </w:r>
      <w:bookmarkStart w:id="19981" w:name="_ETM_Q36_211170"/>
      <w:bookmarkEnd w:id="19981"/>
      <w:r>
        <w:rPr>
          <w:rtl/>
        </w:rPr>
        <w:t xml:space="preserve">החומש </w:t>
      </w:r>
      <w:bookmarkStart w:id="19982" w:name="_ETM_Q36_211680"/>
      <w:bookmarkEnd w:id="19982"/>
      <w:r>
        <w:rPr>
          <w:rtl/>
        </w:rPr>
        <w:t xml:space="preserve">לחברה </w:t>
      </w:r>
      <w:bookmarkStart w:id="19983" w:name="_ETM_Q36_212220"/>
      <w:bookmarkEnd w:id="19983"/>
      <w:r>
        <w:rPr>
          <w:rtl/>
        </w:rPr>
        <w:t>הערבית</w:t>
      </w:r>
      <w:r>
        <w:rPr>
          <w:rFonts w:hint="cs"/>
          <w:rtl/>
        </w:rPr>
        <w:t>,</w:t>
      </w:r>
      <w:r>
        <w:rPr>
          <w:rtl/>
        </w:rPr>
        <w:t xml:space="preserve"> </w:t>
      </w:r>
      <w:bookmarkStart w:id="19984" w:name="_ETM_Q36_213309"/>
      <w:bookmarkEnd w:id="19984"/>
      <w:r>
        <w:rPr>
          <w:rtl/>
        </w:rPr>
        <w:t xml:space="preserve">העמקה </w:t>
      </w:r>
      <w:bookmarkStart w:id="19985" w:name="_ETM_Q36_213850"/>
      <w:bookmarkEnd w:id="19985"/>
      <w:r>
        <w:rPr>
          <w:rtl/>
        </w:rPr>
        <w:t xml:space="preserve">של </w:t>
      </w:r>
      <w:bookmarkStart w:id="19986" w:name="_ETM_Q36_214089"/>
      <w:bookmarkEnd w:id="19986"/>
      <w:r>
        <w:rPr>
          <w:rtl/>
        </w:rPr>
        <w:t xml:space="preserve">הזנחה </w:t>
      </w:r>
      <w:bookmarkStart w:id="19987" w:name="_ETM_Q36_214600"/>
      <w:bookmarkEnd w:id="19987"/>
      <w:r>
        <w:rPr>
          <w:rtl/>
        </w:rPr>
        <w:t xml:space="preserve">ואפליה </w:t>
      </w:r>
      <w:bookmarkStart w:id="19988" w:name="_ETM_Q36_215620"/>
      <w:bookmarkEnd w:id="19988"/>
      <w:r>
        <w:rPr>
          <w:rtl/>
        </w:rPr>
        <w:t xml:space="preserve">גזענית </w:t>
      </w:r>
      <w:bookmarkStart w:id="19989" w:name="_ETM_Q36_216920"/>
      <w:bookmarkEnd w:id="19989"/>
      <w:r>
        <w:rPr>
          <w:rtl/>
        </w:rPr>
        <w:t>ארוכ</w:t>
      </w:r>
      <w:r>
        <w:rPr>
          <w:rFonts w:hint="cs"/>
          <w:rtl/>
        </w:rPr>
        <w:t>ת</w:t>
      </w:r>
      <w:r>
        <w:rPr>
          <w:rtl/>
        </w:rPr>
        <w:t xml:space="preserve"> </w:t>
      </w:r>
      <w:bookmarkStart w:id="19990" w:name="_ETM_Q36_217400"/>
      <w:bookmarkStart w:id="19991" w:name="_ETM_Q36_217460"/>
      <w:bookmarkEnd w:id="19990"/>
      <w:bookmarkEnd w:id="19991"/>
      <w:r>
        <w:rPr>
          <w:rtl/>
        </w:rPr>
        <w:t>שנים</w:t>
      </w:r>
      <w:r>
        <w:rPr>
          <w:rFonts w:hint="cs"/>
          <w:rtl/>
        </w:rPr>
        <w:t>,</w:t>
      </w:r>
      <w:r>
        <w:rPr>
          <w:rtl/>
        </w:rPr>
        <w:t xml:space="preserve"> </w:t>
      </w:r>
      <w:bookmarkStart w:id="19992" w:name="_ETM_Q36_218390"/>
      <w:bookmarkEnd w:id="19992"/>
      <w:r>
        <w:rPr>
          <w:rtl/>
        </w:rPr>
        <w:t xml:space="preserve">שתחמיר </w:t>
      </w:r>
      <w:bookmarkStart w:id="19993" w:name="_ETM_Q36_219079"/>
      <w:bookmarkEnd w:id="19993"/>
      <w:r>
        <w:rPr>
          <w:rtl/>
        </w:rPr>
        <w:t xml:space="preserve">עוד </w:t>
      </w:r>
      <w:bookmarkStart w:id="19994" w:name="_ETM_Q36_219379"/>
      <w:bookmarkEnd w:id="19994"/>
      <w:r>
        <w:rPr>
          <w:rtl/>
        </w:rPr>
        <w:t xml:space="preserve">יותר </w:t>
      </w:r>
      <w:bookmarkStart w:id="19995" w:name="_ETM_Q36_219770"/>
      <w:bookmarkEnd w:id="19995"/>
      <w:r>
        <w:rPr>
          <w:rtl/>
        </w:rPr>
        <w:t xml:space="preserve">את </w:t>
      </w:r>
      <w:bookmarkStart w:id="19996" w:name="_ETM_Q36_219890"/>
      <w:bookmarkEnd w:id="19996"/>
      <w:r w:rsidR="00FC74C5">
        <w:rPr>
          <w:rFonts w:hint="cs"/>
          <w:rtl/>
        </w:rPr>
        <w:t>ה</w:t>
      </w:r>
      <w:r>
        <w:rPr>
          <w:rtl/>
        </w:rPr>
        <w:t>אי</w:t>
      </w:r>
      <w:r>
        <w:rPr>
          <w:rFonts w:hint="cs"/>
          <w:rtl/>
        </w:rPr>
        <w:t>-</w:t>
      </w:r>
      <w:bookmarkStart w:id="19997" w:name="_ETM_Q36_220010"/>
      <w:bookmarkEnd w:id="19997"/>
      <w:r>
        <w:rPr>
          <w:rtl/>
        </w:rPr>
        <w:t xml:space="preserve">שוויון </w:t>
      </w:r>
      <w:bookmarkStart w:id="19998" w:name="_ETM_Q36_221309"/>
      <w:bookmarkEnd w:id="19998"/>
      <w:r>
        <w:rPr>
          <w:rtl/>
        </w:rPr>
        <w:t>ות</w:t>
      </w:r>
      <w:r>
        <w:rPr>
          <w:rFonts w:hint="cs"/>
          <w:rtl/>
        </w:rPr>
        <w:t>פ</w:t>
      </w:r>
      <w:r>
        <w:rPr>
          <w:rtl/>
        </w:rPr>
        <w:t>קי</w:t>
      </w:r>
      <w:r>
        <w:rPr>
          <w:rFonts w:hint="cs"/>
          <w:rtl/>
        </w:rPr>
        <w:t>ר</w:t>
      </w:r>
      <w:r>
        <w:rPr>
          <w:rtl/>
        </w:rPr>
        <w:t xml:space="preserve"> </w:t>
      </w:r>
      <w:bookmarkStart w:id="19999" w:name="_ETM_Q36_222059"/>
      <w:bookmarkEnd w:id="19999"/>
      <w:r>
        <w:rPr>
          <w:rtl/>
        </w:rPr>
        <w:t xml:space="preserve">שבעתיים </w:t>
      </w:r>
      <w:bookmarkStart w:id="20000" w:name="_ETM_Q36_223350"/>
      <w:bookmarkEnd w:id="20000"/>
      <w:r>
        <w:rPr>
          <w:rtl/>
        </w:rPr>
        <w:t xml:space="preserve">את </w:t>
      </w:r>
      <w:bookmarkStart w:id="20001" w:name="_ETM_Q36_223680"/>
      <w:bookmarkEnd w:id="20001"/>
      <w:r>
        <w:rPr>
          <w:rtl/>
        </w:rPr>
        <w:t xml:space="preserve">האזרחים </w:t>
      </w:r>
      <w:bookmarkStart w:id="20002" w:name="_ETM_Q36_224280"/>
      <w:bookmarkEnd w:id="20002"/>
      <w:r>
        <w:rPr>
          <w:rtl/>
        </w:rPr>
        <w:t xml:space="preserve">הערבים </w:t>
      </w:r>
      <w:bookmarkStart w:id="20003" w:name="_ETM_Q36_224820"/>
      <w:bookmarkEnd w:id="20003"/>
      <w:r>
        <w:rPr>
          <w:rtl/>
        </w:rPr>
        <w:t xml:space="preserve">לארגוני </w:t>
      </w:r>
      <w:bookmarkStart w:id="20004" w:name="_ETM_Q36_225420"/>
      <w:bookmarkEnd w:id="20004"/>
      <w:r>
        <w:rPr>
          <w:rFonts w:hint="cs"/>
          <w:rtl/>
        </w:rPr>
        <w:t>ה</w:t>
      </w:r>
      <w:r>
        <w:rPr>
          <w:rtl/>
        </w:rPr>
        <w:t xml:space="preserve">פשיעה </w:t>
      </w:r>
      <w:bookmarkStart w:id="20005" w:name="_ETM_Q36_225870"/>
      <w:bookmarkEnd w:id="20005"/>
      <w:r>
        <w:rPr>
          <w:rtl/>
        </w:rPr>
        <w:t>הרצחניים</w:t>
      </w:r>
      <w:r>
        <w:rPr>
          <w:rFonts w:hint="cs"/>
          <w:rtl/>
        </w:rPr>
        <w:t>.</w:t>
      </w:r>
      <w:r>
        <w:rPr>
          <w:rtl/>
        </w:rPr>
        <w:t xml:space="preserve"> </w:t>
      </w:r>
      <w:bookmarkStart w:id="20006" w:name="_ETM_Q36_227260"/>
      <w:bookmarkEnd w:id="20006"/>
      <w:r>
        <w:rPr>
          <w:rtl/>
        </w:rPr>
        <w:t xml:space="preserve">וכל </w:t>
      </w:r>
      <w:bookmarkStart w:id="20007" w:name="_ETM_Q36_227680"/>
      <w:bookmarkEnd w:id="20007"/>
      <w:r>
        <w:rPr>
          <w:rtl/>
        </w:rPr>
        <w:t xml:space="preserve">מה </w:t>
      </w:r>
      <w:bookmarkStart w:id="20008" w:name="_ETM_Q36_227800"/>
      <w:bookmarkEnd w:id="20008"/>
      <w:r>
        <w:rPr>
          <w:rtl/>
        </w:rPr>
        <w:t xml:space="preserve">שאמרתי </w:t>
      </w:r>
      <w:bookmarkStart w:id="20009" w:name="_ETM_Q36_228340"/>
      <w:bookmarkEnd w:id="20009"/>
      <w:r>
        <w:rPr>
          <w:rtl/>
        </w:rPr>
        <w:t xml:space="preserve">זה </w:t>
      </w:r>
      <w:bookmarkStart w:id="20010" w:name="_ETM_Q36_228550"/>
      <w:bookmarkEnd w:id="20010"/>
      <w:r>
        <w:rPr>
          <w:rtl/>
        </w:rPr>
        <w:t xml:space="preserve">רק </w:t>
      </w:r>
      <w:bookmarkStart w:id="20011" w:name="_ETM_Q36_228850"/>
      <w:bookmarkEnd w:id="20011"/>
      <w:r>
        <w:rPr>
          <w:rtl/>
        </w:rPr>
        <w:t xml:space="preserve">קצה </w:t>
      </w:r>
      <w:bookmarkStart w:id="20012" w:name="_ETM_Q36_229149"/>
      <w:bookmarkEnd w:id="20012"/>
      <w:r>
        <w:rPr>
          <w:rtl/>
        </w:rPr>
        <w:t>הקרחון</w:t>
      </w:r>
      <w:r>
        <w:rPr>
          <w:rFonts w:hint="cs"/>
          <w:rtl/>
        </w:rPr>
        <w:t>,</w:t>
      </w:r>
      <w:r>
        <w:rPr>
          <w:rtl/>
        </w:rPr>
        <w:t xml:space="preserve"> </w:t>
      </w:r>
      <w:bookmarkStart w:id="20013" w:name="_ETM_Q36_230379"/>
      <w:bookmarkEnd w:id="20013"/>
      <w:r>
        <w:rPr>
          <w:rtl/>
        </w:rPr>
        <w:t xml:space="preserve">המאיים </w:t>
      </w:r>
      <w:bookmarkStart w:id="20014" w:name="_ETM_Q36_231010"/>
      <w:bookmarkEnd w:id="20014"/>
      <w:r>
        <w:rPr>
          <w:rtl/>
        </w:rPr>
        <w:t xml:space="preserve">להטביע </w:t>
      </w:r>
      <w:bookmarkStart w:id="20015" w:name="_ETM_Q36_231670"/>
      <w:bookmarkEnd w:id="20015"/>
      <w:r>
        <w:rPr>
          <w:rtl/>
        </w:rPr>
        <w:t xml:space="preserve">את </w:t>
      </w:r>
      <w:bookmarkStart w:id="20016" w:name="_ETM_Q36_231790"/>
      <w:bookmarkEnd w:id="20016"/>
      <w:r>
        <w:rPr>
          <w:rtl/>
        </w:rPr>
        <w:t>כולנו</w:t>
      </w:r>
      <w:r>
        <w:rPr>
          <w:rFonts w:hint="cs"/>
          <w:rtl/>
        </w:rPr>
        <w:t>.</w:t>
      </w:r>
      <w:bookmarkStart w:id="20017" w:name="_ETM_Q36_233570"/>
      <w:bookmarkEnd w:id="20017"/>
      <w:r w:rsidR="00FC74C5">
        <w:rPr>
          <w:rFonts w:hint="cs"/>
          <w:rtl/>
        </w:rPr>
        <w:t xml:space="preserve"> </w:t>
      </w:r>
      <w:r>
        <w:rPr>
          <w:rFonts w:hint="cs"/>
          <w:rtl/>
        </w:rPr>
        <w:t>א</w:t>
      </w:r>
      <w:r>
        <w:rPr>
          <w:rtl/>
        </w:rPr>
        <w:t xml:space="preserve">ם </w:t>
      </w:r>
      <w:bookmarkStart w:id="20018" w:name="_ETM_Q36_233809"/>
      <w:bookmarkEnd w:id="20018"/>
      <w:r>
        <w:rPr>
          <w:rtl/>
        </w:rPr>
        <w:t xml:space="preserve">תקציב </w:t>
      </w:r>
      <w:bookmarkStart w:id="20019" w:name="_ETM_Q36_234260"/>
      <w:bookmarkEnd w:id="20019"/>
      <w:r>
        <w:rPr>
          <w:rtl/>
        </w:rPr>
        <w:t xml:space="preserve">2023 </w:t>
      </w:r>
      <w:bookmarkStart w:id="20020" w:name="_ETM_Q36_235429"/>
      <w:bookmarkStart w:id="20021" w:name="_ETM_Q36_235879"/>
      <w:bookmarkStart w:id="20022" w:name="_ETM_Q36_237159"/>
      <w:bookmarkEnd w:id="20020"/>
      <w:bookmarkEnd w:id="20021"/>
      <w:bookmarkEnd w:id="20022"/>
      <w:r>
        <w:rPr>
          <w:rFonts w:hint="cs"/>
          <w:rtl/>
        </w:rPr>
        <w:t>התאפיין בביזת ה</w:t>
      </w:r>
      <w:r>
        <w:rPr>
          <w:rtl/>
        </w:rPr>
        <w:t xml:space="preserve">קופה </w:t>
      </w:r>
      <w:bookmarkStart w:id="20023" w:name="_ETM_Q36_237789"/>
      <w:bookmarkEnd w:id="20023"/>
      <w:r>
        <w:rPr>
          <w:rtl/>
        </w:rPr>
        <w:t xml:space="preserve">הציבורית </w:t>
      </w:r>
      <w:bookmarkStart w:id="20024" w:name="_ETM_Q36_238989"/>
      <w:bookmarkEnd w:id="20024"/>
      <w:r>
        <w:rPr>
          <w:rtl/>
        </w:rPr>
        <w:t>ל</w:t>
      </w:r>
      <w:r>
        <w:rPr>
          <w:rFonts w:hint="cs"/>
          <w:rtl/>
        </w:rPr>
        <w:t>טוב</w:t>
      </w:r>
      <w:r>
        <w:rPr>
          <w:rtl/>
        </w:rPr>
        <w:t xml:space="preserve">ת </w:t>
      </w:r>
      <w:bookmarkStart w:id="20025" w:name="_ETM_Q36_239559"/>
      <w:bookmarkEnd w:id="20025"/>
      <w:r>
        <w:rPr>
          <w:rtl/>
        </w:rPr>
        <w:t xml:space="preserve">חלוקת </w:t>
      </w:r>
      <w:bookmarkStart w:id="20026" w:name="_ETM_Q36_240039"/>
      <w:bookmarkEnd w:id="20026"/>
      <w:r>
        <w:rPr>
          <w:rtl/>
        </w:rPr>
        <w:t xml:space="preserve">שלל </w:t>
      </w:r>
      <w:bookmarkStart w:id="20027" w:name="_ETM_Q36_240370"/>
      <w:bookmarkEnd w:id="20027"/>
      <w:r>
        <w:rPr>
          <w:rtl/>
        </w:rPr>
        <w:t xml:space="preserve">של </w:t>
      </w:r>
      <w:bookmarkStart w:id="20028" w:name="_ETM_Q36_240550"/>
      <w:bookmarkEnd w:id="20028"/>
      <w:r>
        <w:rPr>
          <w:rtl/>
        </w:rPr>
        <w:t xml:space="preserve">הכספים </w:t>
      </w:r>
      <w:bookmarkStart w:id="20029" w:name="_ETM_Q36_240999"/>
      <w:bookmarkEnd w:id="20029"/>
      <w:r>
        <w:rPr>
          <w:rtl/>
        </w:rPr>
        <w:t xml:space="preserve">הקואליציוניים </w:t>
      </w:r>
      <w:bookmarkStart w:id="20030" w:name="_ETM_Q36_241929"/>
      <w:bookmarkEnd w:id="20030"/>
      <w:r>
        <w:rPr>
          <w:rtl/>
        </w:rPr>
        <w:t xml:space="preserve">המושחתים </w:t>
      </w:r>
      <w:bookmarkStart w:id="20031" w:name="_ETM_Q36_243159"/>
      <w:bookmarkEnd w:id="20031"/>
      <w:r>
        <w:rPr>
          <w:rtl/>
        </w:rPr>
        <w:t xml:space="preserve">למשרדי </w:t>
      </w:r>
      <w:bookmarkStart w:id="20032" w:name="_ETM_Q36_243969"/>
      <w:bookmarkEnd w:id="20032"/>
      <w:r>
        <w:rPr>
          <w:rtl/>
        </w:rPr>
        <w:t>המתנחלים</w:t>
      </w:r>
      <w:r>
        <w:rPr>
          <w:rFonts w:hint="cs"/>
          <w:rtl/>
        </w:rPr>
        <w:t>,</w:t>
      </w:r>
      <w:r>
        <w:rPr>
          <w:rtl/>
        </w:rPr>
        <w:t xml:space="preserve"> </w:t>
      </w:r>
      <w:bookmarkStart w:id="20033" w:name="_ETM_Q36_245340"/>
      <w:bookmarkEnd w:id="20033"/>
      <w:r>
        <w:rPr>
          <w:rtl/>
        </w:rPr>
        <w:t xml:space="preserve">הרי </w:t>
      </w:r>
      <w:bookmarkStart w:id="20034" w:name="_ETM_Q36_245700"/>
      <w:bookmarkEnd w:id="20034"/>
      <w:r>
        <w:rPr>
          <w:rtl/>
        </w:rPr>
        <w:t xml:space="preserve">שתקציב </w:t>
      </w:r>
      <w:bookmarkStart w:id="20035" w:name="_ETM_Q36_246300"/>
      <w:bookmarkEnd w:id="20035"/>
      <w:r>
        <w:rPr>
          <w:rtl/>
        </w:rPr>
        <w:t xml:space="preserve">2024 </w:t>
      </w:r>
      <w:bookmarkStart w:id="20036" w:name="_ETM_Q36_247410"/>
      <w:bookmarkEnd w:id="20036"/>
      <w:r>
        <w:rPr>
          <w:rtl/>
        </w:rPr>
        <w:t xml:space="preserve">הוא </w:t>
      </w:r>
      <w:bookmarkStart w:id="20037" w:name="_ETM_Q36_247470"/>
      <w:bookmarkEnd w:id="20037"/>
      <w:r>
        <w:rPr>
          <w:rtl/>
        </w:rPr>
        <w:t xml:space="preserve">תקציב </w:t>
      </w:r>
      <w:bookmarkStart w:id="20038" w:name="_ETM_Q36_247890"/>
      <w:bookmarkEnd w:id="20038"/>
      <w:r>
        <w:rPr>
          <w:rtl/>
        </w:rPr>
        <w:t xml:space="preserve">הגזרות </w:t>
      </w:r>
      <w:bookmarkStart w:id="20039" w:name="_ETM_Q36_248880"/>
      <w:bookmarkEnd w:id="20039"/>
      <w:r>
        <w:rPr>
          <w:rtl/>
        </w:rPr>
        <w:t xml:space="preserve">על </w:t>
      </w:r>
      <w:bookmarkStart w:id="20040" w:name="_ETM_Q36_249060"/>
      <w:bookmarkEnd w:id="20040"/>
      <w:r>
        <w:rPr>
          <w:rtl/>
        </w:rPr>
        <w:t xml:space="preserve">הציבור </w:t>
      </w:r>
      <w:bookmarkStart w:id="20041" w:name="_ETM_Q36_249569"/>
      <w:bookmarkEnd w:id="20041"/>
      <w:r>
        <w:rPr>
          <w:rtl/>
        </w:rPr>
        <w:t xml:space="preserve">בכלל </w:t>
      </w:r>
      <w:bookmarkStart w:id="20042" w:name="_ETM_Q36_250590"/>
      <w:bookmarkEnd w:id="20042"/>
      <w:r>
        <w:rPr>
          <w:rtl/>
        </w:rPr>
        <w:t xml:space="preserve">ועל </w:t>
      </w:r>
      <w:bookmarkStart w:id="20043" w:name="_ETM_Q36_251069"/>
      <w:bookmarkEnd w:id="20043"/>
      <w:r>
        <w:rPr>
          <w:rtl/>
        </w:rPr>
        <w:t xml:space="preserve">זה </w:t>
      </w:r>
      <w:bookmarkStart w:id="20044" w:name="_ETM_Q36_251310"/>
      <w:bookmarkEnd w:id="20044"/>
      <w:r>
        <w:rPr>
          <w:rtl/>
        </w:rPr>
        <w:t xml:space="preserve">המוחלש </w:t>
      </w:r>
      <w:bookmarkStart w:id="20045" w:name="_ETM_Q36_252090"/>
      <w:bookmarkEnd w:id="20045"/>
      <w:r>
        <w:rPr>
          <w:rtl/>
        </w:rPr>
        <w:t xml:space="preserve">ביותר </w:t>
      </w:r>
      <w:bookmarkStart w:id="20046" w:name="_ETM_Q36_252600"/>
      <w:bookmarkEnd w:id="20046"/>
      <w:r>
        <w:rPr>
          <w:rtl/>
        </w:rPr>
        <w:t>בפרט</w:t>
      </w:r>
      <w:r>
        <w:rPr>
          <w:rFonts w:hint="cs"/>
          <w:rtl/>
        </w:rPr>
        <w:t xml:space="preserve"> </w:t>
      </w:r>
      <w:r>
        <w:rPr>
          <w:rtl/>
        </w:rPr>
        <w:t xml:space="preserve">– </w:t>
      </w:r>
      <w:bookmarkStart w:id="20047" w:name="_ETM_Q36_253530"/>
      <w:bookmarkEnd w:id="20047"/>
      <w:r>
        <w:rPr>
          <w:rtl/>
        </w:rPr>
        <w:t>מ</w:t>
      </w:r>
      <w:bookmarkStart w:id="20048" w:name="_ETM_Q36_253740"/>
      <w:bookmarkEnd w:id="20048"/>
      <w:r>
        <w:rPr>
          <w:rtl/>
        </w:rPr>
        <w:t>כ</w:t>
      </w:r>
      <w:r>
        <w:rPr>
          <w:rFonts w:hint="cs"/>
          <w:rtl/>
        </w:rPr>
        <w:t>ת</w:t>
      </w:r>
      <w:bookmarkStart w:id="20049" w:name="_ETM_Q36_254069"/>
      <w:bookmarkEnd w:id="20049"/>
      <w:r>
        <w:rPr>
          <w:rFonts w:hint="cs"/>
          <w:rtl/>
        </w:rPr>
        <w:t xml:space="preserve"> </w:t>
      </w:r>
      <w:r>
        <w:rPr>
          <w:rtl/>
        </w:rPr>
        <w:t xml:space="preserve">חושך </w:t>
      </w:r>
      <w:bookmarkStart w:id="20050" w:name="_ETM_Q36_255060"/>
      <w:bookmarkEnd w:id="20050"/>
      <w:r>
        <w:rPr>
          <w:rtl/>
        </w:rPr>
        <w:t xml:space="preserve">של </w:t>
      </w:r>
      <w:bookmarkStart w:id="20051" w:name="_ETM_Q36_255330"/>
      <w:bookmarkEnd w:id="20051"/>
      <w:r>
        <w:rPr>
          <w:rtl/>
        </w:rPr>
        <w:t>ממש</w:t>
      </w:r>
      <w:r>
        <w:rPr>
          <w:rFonts w:hint="cs"/>
          <w:rtl/>
        </w:rPr>
        <w:t>.</w:t>
      </w:r>
      <w:r>
        <w:rPr>
          <w:rtl/>
        </w:rPr>
        <w:t xml:space="preserve"> </w:t>
      </w:r>
      <w:bookmarkStart w:id="20052" w:name="_ETM_Q36_256540"/>
      <w:bookmarkEnd w:id="20052"/>
    </w:p>
    <w:p w:rsidR="002C6DDD" w:rsidRDefault="002C6DDD" w:rsidP="006D21BC">
      <w:pPr>
        <w:rPr>
          <w:rtl/>
        </w:rPr>
      </w:pPr>
      <w:bookmarkStart w:id="20053" w:name="_ETM_Q36_273927"/>
      <w:bookmarkStart w:id="20054" w:name="_ETM_Q36_274010"/>
      <w:bookmarkStart w:id="20055" w:name="_ETM_Q36_274068"/>
      <w:bookmarkEnd w:id="20053"/>
      <w:bookmarkEnd w:id="20054"/>
      <w:bookmarkEnd w:id="20055"/>
    </w:p>
    <w:p w:rsidR="002C6DDD" w:rsidRDefault="002C6DDD" w:rsidP="00B74F47">
      <w:pPr>
        <w:rPr>
          <w:rtl/>
        </w:rPr>
      </w:pPr>
      <w:bookmarkStart w:id="20056" w:name="_ETM_Q36_274148"/>
      <w:bookmarkEnd w:id="20056"/>
      <w:r>
        <w:rPr>
          <w:rtl/>
        </w:rPr>
        <w:t xml:space="preserve">מאיפה </w:t>
      </w:r>
      <w:bookmarkStart w:id="20057" w:name="_ETM_Q36_257080"/>
      <w:bookmarkEnd w:id="20057"/>
      <w:r>
        <w:rPr>
          <w:rtl/>
        </w:rPr>
        <w:t xml:space="preserve">הגיעו </w:t>
      </w:r>
      <w:bookmarkStart w:id="20058" w:name="_ETM_Q36_257440"/>
      <w:bookmarkEnd w:id="20058"/>
      <w:r>
        <w:rPr>
          <w:rtl/>
        </w:rPr>
        <w:t xml:space="preserve">הגזרות </w:t>
      </w:r>
      <w:bookmarkStart w:id="20059" w:name="_ETM_Q36_257920"/>
      <w:bookmarkEnd w:id="20059"/>
      <w:r>
        <w:rPr>
          <w:rtl/>
        </w:rPr>
        <w:t>והקיצוצים</w:t>
      </w:r>
      <w:r>
        <w:rPr>
          <w:rFonts w:hint="cs"/>
          <w:rtl/>
        </w:rPr>
        <w:t>?</w:t>
      </w:r>
      <w:r>
        <w:rPr>
          <w:rtl/>
        </w:rPr>
        <w:t xml:space="preserve"> </w:t>
      </w:r>
      <w:bookmarkStart w:id="20060" w:name="_ETM_Q36_259209"/>
      <w:bookmarkEnd w:id="20060"/>
      <w:r>
        <w:rPr>
          <w:rtl/>
        </w:rPr>
        <w:t xml:space="preserve">מה </w:t>
      </w:r>
      <w:bookmarkStart w:id="20061" w:name="_ETM_Q36_259540"/>
      <w:bookmarkEnd w:id="20061"/>
      <w:r>
        <w:rPr>
          <w:rtl/>
        </w:rPr>
        <w:t xml:space="preserve">הסיבה </w:t>
      </w:r>
      <w:bookmarkStart w:id="20062" w:name="_ETM_Q36_259990"/>
      <w:bookmarkEnd w:id="20062"/>
      <w:r>
        <w:rPr>
          <w:rtl/>
        </w:rPr>
        <w:t>ש</w:t>
      </w:r>
      <w:r>
        <w:rPr>
          <w:rFonts w:hint="cs"/>
          <w:rtl/>
        </w:rPr>
        <w:t xml:space="preserve">אין </w:t>
      </w:r>
      <w:bookmarkStart w:id="20063" w:name="_ETM_Q36_260260"/>
      <w:bookmarkEnd w:id="20063"/>
      <w:r>
        <w:rPr>
          <w:rtl/>
        </w:rPr>
        <w:t xml:space="preserve">כסף </w:t>
      </w:r>
      <w:bookmarkStart w:id="20064" w:name="_ETM_Q36_261100"/>
      <w:bookmarkEnd w:id="20064"/>
      <w:r>
        <w:rPr>
          <w:rtl/>
        </w:rPr>
        <w:t>לבריאות</w:t>
      </w:r>
      <w:r>
        <w:rPr>
          <w:rFonts w:hint="cs"/>
          <w:rtl/>
        </w:rPr>
        <w:t>,</w:t>
      </w:r>
      <w:r>
        <w:rPr>
          <w:rtl/>
        </w:rPr>
        <w:t xml:space="preserve"> </w:t>
      </w:r>
      <w:bookmarkStart w:id="20065" w:name="_ETM_Q36_261819"/>
      <w:bookmarkEnd w:id="20065"/>
      <w:r>
        <w:rPr>
          <w:rtl/>
        </w:rPr>
        <w:t>לרווחה</w:t>
      </w:r>
      <w:r>
        <w:rPr>
          <w:rFonts w:hint="cs"/>
          <w:rtl/>
        </w:rPr>
        <w:t>,</w:t>
      </w:r>
      <w:r>
        <w:rPr>
          <w:rtl/>
        </w:rPr>
        <w:t xml:space="preserve"> </w:t>
      </w:r>
      <w:bookmarkStart w:id="20066" w:name="_ETM_Q36_262420"/>
      <w:bookmarkEnd w:id="20066"/>
      <w:r>
        <w:rPr>
          <w:rtl/>
        </w:rPr>
        <w:t xml:space="preserve">להשכלה </w:t>
      </w:r>
      <w:bookmarkStart w:id="20067" w:name="_ETM_Q36_263020"/>
      <w:bookmarkEnd w:id="20067"/>
      <w:r>
        <w:rPr>
          <w:rtl/>
        </w:rPr>
        <w:t>ולעבודה</w:t>
      </w:r>
      <w:r>
        <w:rPr>
          <w:rFonts w:hint="cs"/>
          <w:rtl/>
        </w:rPr>
        <w:t>?</w:t>
      </w:r>
      <w:r>
        <w:rPr>
          <w:rtl/>
        </w:rPr>
        <w:t xml:space="preserve"> </w:t>
      </w:r>
      <w:bookmarkStart w:id="20068" w:name="_ETM_Q36_264560"/>
      <w:bookmarkStart w:id="20069" w:name="_ETM_Q36_265009"/>
      <w:bookmarkEnd w:id="20068"/>
      <w:bookmarkEnd w:id="20069"/>
      <w:r>
        <w:rPr>
          <w:rFonts w:hint="cs"/>
          <w:rtl/>
        </w:rPr>
        <w:t>הפיל</w:t>
      </w:r>
      <w:r>
        <w:rPr>
          <w:rtl/>
        </w:rPr>
        <w:t xml:space="preserve"> </w:t>
      </w:r>
      <w:bookmarkStart w:id="20070" w:name="_ETM_Q36_265280"/>
      <w:bookmarkEnd w:id="20070"/>
      <w:r>
        <w:rPr>
          <w:rFonts w:hint="cs"/>
          <w:rtl/>
        </w:rPr>
        <w:t>ש</w:t>
      </w:r>
      <w:r>
        <w:rPr>
          <w:rtl/>
        </w:rPr>
        <w:t>בחדר</w:t>
      </w:r>
      <w:r>
        <w:rPr>
          <w:rFonts w:hint="cs"/>
          <w:rtl/>
        </w:rPr>
        <w:t xml:space="preserve">, שעליו </w:t>
      </w:r>
      <w:bookmarkStart w:id="20071" w:name="_ETM_Q36_266530"/>
      <w:bookmarkStart w:id="20072" w:name="_ETM_Q36_266920"/>
      <w:bookmarkEnd w:id="20071"/>
      <w:bookmarkEnd w:id="20072"/>
      <w:r>
        <w:rPr>
          <w:rtl/>
        </w:rPr>
        <w:t xml:space="preserve">איש </w:t>
      </w:r>
      <w:bookmarkStart w:id="20073" w:name="_ETM_Q36_267280"/>
      <w:bookmarkEnd w:id="20073"/>
      <w:r>
        <w:rPr>
          <w:rtl/>
        </w:rPr>
        <w:t xml:space="preserve">לא </w:t>
      </w:r>
      <w:bookmarkStart w:id="20074" w:name="_ETM_Q36_267430"/>
      <w:bookmarkEnd w:id="20074"/>
      <w:r>
        <w:rPr>
          <w:rtl/>
        </w:rPr>
        <w:t xml:space="preserve">מעז </w:t>
      </w:r>
      <w:bookmarkStart w:id="20075" w:name="_ETM_Q36_267850"/>
      <w:bookmarkEnd w:id="20075"/>
      <w:r>
        <w:rPr>
          <w:rtl/>
        </w:rPr>
        <w:t>לדבר</w:t>
      </w:r>
      <w:r>
        <w:rPr>
          <w:rFonts w:hint="cs"/>
          <w:rtl/>
        </w:rPr>
        <w:t>,</w:t>
      </w:r>
      <w:r>
        <w:rPr>
          <w:rtl/>
        </w:rPr>
        <w:t xml:space="preserve"> </w:t>
      </w:r>
      <w:bookmarkStart w:id="20076" w:name="_ETM_Q36_268299"/>
      <w:bookmarkEnd w:id="20076"/>
      <w:r>
        <w:rPr>
          <w:rtl/>
        </w:rPr>
        <w:t xml:space="preserve">הוא </w:t>
      </w:r>
      <w:bookmarkStart w:id="20077" w:name="_ETM_Q36_268420"/>
      <w:bookmarkEnd w:id="20077"/>
      <w:r>
        <w:rPr>
          <w:rtl/>
        </w:rPr>
        <w:t xml:space="preserve">המלחמה </w:t>
      </w:r>
      <w:bookmarkStart w:id="20078" w:name="_ETM_Q36_268930"/>
      <w:bookmarkEnd w:id="20078"/>
      <w:r>
        <w:rPr>
          <w:rtl/>
        </w:rPr>
        <w:t>הנוראה</w:t>
      </w:r>
      <w:r>
        <w:rPr>
          <w:rFonts w:hint="cs"/>
          <w:rtl/>
        </w:rPr>
        <w:t>.</w:t>
      </w:r>
      <w:r>
        <w:rPr>
          <w:rtl/>
        </w:rPr>
        <w:t xml:space="preserve"> </w:t>
      </w:r>
      <w:bookmarkStart w:id="20079" w:name="_ETM_Q36_270179"/>
      <w:bookmarkEnd w:id="20079"/>
      <w:r>
        <w:rPr>
          <w:rtl/>
        </w:rPr>
        <w:t xml:space="preserve">מלחמת </w:t>
      </w:r>
      <w:bookmarkStart w:id="20080" w:name="_ETM_Q36_270840"/>
      <w:bookmarkEnd w:id="20080"/>
      <w:r>
        <w:rPr>
          <w:rtl/>
        </w:rPr>
        <w:t xml:space="preserve">ההגנה </w:t>
      </w:r>
      <w:bookmarkStart w:id="20081" w:name="_ETM_Q36_271319"/>
      <w:bookmarkEnd w:id="20081"/>
      <w:r>
        <w:rPr>
          <w:rtl/>
        </w:rPr>
        <w:t xml:space="preserve">על </w:t>
      </w:r>
      <w:bookmarkStart w:id="20082" w:name="_ETM_Q36_271409"/>
      <w:bookmarkEnd w:id="20082"/>
      <w:r>
        <w:rPr>
          <w:rtl/>
        </w:rPr>
        <w:t xml:space="preserve">קואליציית </w:t>
      </w:r>
      <w:bookmarkStart w:id="20083" w:name="_ETM_Q36_272100"/>
      <w:bookmarkEnd w:id="20083"/>
      <w:r>
        <w:rPr>
          <w:rtl/>
        </w:rPr>
        <w:t>הדמים</w:t>
      </w:r>
      <w:bookmarkStart w:id="20084" w:name="_ETM_Q36_272909"/>
      <w:bookmarkStart w:id="20085" w:name="_ETM_Q36_273329"/>
      <w:bookmarkEnd w:id="20084"/>
      <w:bookmarkEnd w:id="20085"/>
      <w:r>
        <w:rPr>
          <w:rFonts w:hint="cs"/>
          <w:rtl/>
        </w:rPr>
        <w:t xml:space="preserve">, שאת מחירה </w:t>
      </w:r>
      <w:r w:rsidR="00B74F47">
        <w:rPr>
          <w:rFonts w:hint="cs"/>
          <w:rtl/>
        </w:rPr>
        <w:t>– – –</w:t>
      </w:r>
      <w:r>
        <w:rPr>
          <w:rFonts w:hint="cs"/>
          <w:rtl/>
        </w:rPr>
        <w:t xml:space="preserve"> </w:t>
      </w:r>
    </w:p>
    <w:p w:rsidR="002C6DDD" w:rsidRDefault="002C6DDD" w:rsidP="006D21BC">
      <w:pPr>
        <w:rPr>
          <w:rtl/>
        </w:rPr>
      </w:pPr>
    </w:p>
    <w:p w:rsidR="002C6DDD" w:rsidRDefault="002C6DDD" w:rsidP="006D21BC">
      <w:pPr>
        <w:pStyle w:val="af6"/>
        <w:keepNext/>
        <w:rPr>
          <w:rtl/>
        </w:rPr>
      </w:pPr>
      <w:r w:rsidRPr="005B7DF9">
        <w:rPr>
          <w:rStyle w:val="TagStyle"/>
          <w:rtl/>
        </w:rPr>
        <w:t xml:space="preserve"> &lt;&lt; יור &gt;&gt; </w:t>
      </w:r>
      <w:r>
        <w:rPr>
          <w:rtl/>
        </w:rPr>
        <w:t>היו"ר משה סולומון:</w:t>
      </w:r>
      <w:r w:rsidRPr="005B7DF9">
        <w:rPr>
          <w:rStyle w:val="TagStyle"/>
          <w:rtl/>
        </w:rPr>
        <w:t xml:space="preserve"> &lt;&lt; יור &gt;&gt;</w:t>
      </w:r>
      <w:r>
        <w:rPr>
          <w:rtl/>
        </w:rPr>
        <w:t xml:space="preserve">   </w:t>
      </w:r>
    </w:p>
    <w:p w:rsidR="002C6DDD" w:rsidRDefault="002C6DDD" w:rsidP="00B74F47">
      <w:pPr>
        <w:rPr>
          <w:rtl/>
        </w:rPr>
      </w:pPr>
    </w:p>
    <w:p w:rsidR="002C6DDD" w:rsidRDefault="002C6DDD" w:rsidP="006D21BC">
      <w:pPr>
        <w:rPr>
          <w:rtl/>
        </w:rPr>
      </w:pPr>
      <w:r>
        <w:rPr>
          <w:rFonts w:hint="cs"/>
          <w:rtl/>
        </w:rPr>
        <w:t xml:space="preserve">תודה רבה, תם הזמן. </w:t>
      </w:r>
    </w:p>
    <w:p w:rsidR="002C6DDD" w:rsidRPr="0093549E" w:rsidRDefault="002C6DDD" w:rsidP="00B74F47">
      <w:pPr>
        <w:rPr>
          <w:rtl/>
        </w:rPr>
      </w:pPr>
      <w:bookmarkStart w:id="20086" w:name="_ETM_Q36_267017"/>
      <w:bookmarkStart w:id="20087" w:name="_ETM_Q36_267050"/>
      <w:bookmarkEnd w:id="20086"/>
      <w:bookmarkEnd w:id="20087"/>
    </w:p>
    <w:p w:rsidR="002C6DDD" w:rsidRDefault="002C6DDD" w:rsidP="006D21BC">
      <w:pPr>
        <w:pStyle w:val="-"/>
        <w:keepNext/>
        <w:rPr>
          <w:rtl/>
        </w:rPr>
      </w:pPr>
      <w:bookmarkStart w:id="20088" w:name="ET_speakercontinue_5785_7"/>
      <w:r w:rsidRPr="005B7DF9">
        <w:rPr>
          <w:rStyle w:val="TagStyle"/>
          <w:rtl/>
        </w:rPr>
        <w:t xml:space="preserve"> &lt;&lt; דובר_המשך &gt;&gt; </w:t>
      </w:r>
      <w:r>
        <w:rPr>
          <w:rtl/>
        </w:rPr>
        <w:t>עופר כסיף (חד"ש-תע"ל):</w:t>
      </w:r>
      <w:r w:rsidRPr="005B7DF9">
        <w:rPr>
          <w:rStyle w:val="TagStyle"/>
          <w:rtl/>
        </w:rPr>
        <w:t xml:space="preserve"> &lt;&lt; דובר_המשך &gt;&gt;</w:t>
      </w:r>
      <w:r>
        <w:rPr>
          <w:rtl/>
        </w:rPr>
        <w:t xml:space="preserve">   </w:t>
      </w:r>
      <w:bookmarkEnd w:id="20088"/>
    </w:p>
    <w:p w:rsidR="002C6DDD" w:rsidRDefault="002C6DDD" w:rsidP="00B74F47">
      <w:pPr>
        <w:rPr>
          <w:rtl/>
          <w:lang w:eastAsia="he-IL"/>
        </w:rPr>
      </w:pPr>
    </w:p>
    <w:p w:rsidR="002C6DDD" w:rsidRDefault="002C6DDD" w:rsidP="006D21BC">
      <w:pPr>
        <w:rPr>
          <w:rtl/>
        </w:rPr>
      </w:pPr>
      <w:bookmarkStart w:id="20089" w:name="_ETM_Q36_271601"/>
      <w:bookmarkStart w:id="20090" w:name="_ETM_Q36_268335"/>
      <w:bookmarkStart w:id="20091" w:name="_ETM_Q36_274140"/>
      <w:bookmarkStart w:id="20092" w:name="_ETM_Q36_274380"/>
      <w:bookmarkStart w:id="20093" w:name="_ETM_Q36_274709"/>
      <w:bookmarkEnd w:id="20089"/>
      <w:bookmarkEnd w:id="20090"/>
      <w:bookmarkEnd w:id="20091"/>
      <w:bookmarkEnd w:id="20092"/>
      <w:bookmarkEnd w:id="20093"/>
      <w:r>
        <w:rPr>
          <w:rtl/>
        </w:rPr>
        <w:t xml:space="preserve">עוד </w:t>
      </w:r>
      <w:bookmarkStart w:id="20094" w:name="_ETM_Q36_274859"/>
      <w:bookmarkEnd w:id="20094"/>
      <w:r>
        <w:rPr>
          <w:rtl/>
        </w:rPr>
        <w:t xml:space="preserve">משפט </w:t>
      </w:r>
      <w:bookmarkStart w:id="20095" w:name="_ETM_Q36_275250"/>
      <w:bookmarkEnd w:id="20095"/>
      <w:r>
        <w:rPr>
          <w:rtl/>
        </w:rPr>
        <w:t>או</w:t>
      </w:r>
      <w:bookmarkStart w:id="20096" w:name="_ETM_Q36_275340"/>
      <w:bookmarkEnd w:id="20096"/>
      <w:r>
        <w:rPr>
          <w:rFonts w:hint="cs"/>
          <w:rtl/>
        </w:rPr>
        <w:t xml:space="preserve"> שניים,</w:t>
      </w:r>
      <w:r>
        <w:rPr>
          <w:rtl/>
        </w:rPr>
        <w:t xml:space="preserve"> </w:t>
      </w:r>
      <w:bookmarkStart w:id="20097" w:name="_ETM_Q36_275700"/>
      <w:bookmarkEnd w:id="20097"/>
      <w:r>
        <w:rPr>
          <w:rtl/>
        </w:rPr>
        <w:t>אדוני</w:t>
      </w:r>
      <w:r>
        <w:rPr>
          <w:rFonts w:hint="cs"/>
          <w:rtl/>
        </w:rPr>
        <w:t>.</w:t>
      </w:r>
      <w:r>
        <w:rPr>
          <w:rtl/>
        </w:rPr>
        <w:t xml:space="preserve"> </w:t>
      </w:r>
      <w:bookmarkStart w:id="20098" w:name="_ETM_Q36_276799"/>
      <w:bookmarkEnd w:id="20098"/>
    </w:p>
    <w:p w:rsidR="002C6DDD" w:rsidRDefault="002C6DDD" w:rsidP="006D21BC">
      <w:pPr>
        <w:rPr>
          <w:rtl/>
        </w:rPr>
      </w:pPr>
      <w:bookmarkStart w:id="20099" w:name="_ETM_Q36_271784"/>
      <w:bookmarkStart w:id="20100" w:name="_ETM_Q36_271837"/>
      <w:bookmarkEnd w:id="20099"/>
      <w:bookmarkEnd w:id="20100"/>
    </w:p>
    <w:p w:rsidR="002C6DDD" w:rsidRDefault="002C6DDD" w:rsidP="006D21BC">
      <w:pPr>
        <w:pStyle w:val="af6"/>
        <w:keepNext/>
        <w:rPr>
          <w:rtl/>
        </w:rPr>
      </w:pPr>
      <w:r w:rsidRPr="005B7DF9">
        <w:rPr>
          <w:rStyle w:val="TagStyle"/>
          <w:rtl/>
        </w:rPr>
        <w:t xml:space="preserve"> &lt;&lt; יור &gt;&gt; </w:t>
      </w:r>
      <w:r>
        <w:rPr>
          <w:rtl/>
        </w:rPr>
        <w:t>היו"ר משה סולומון:</w:t>
      </w:r>
      <w:r w:rsidRPr="005B7DF9">
        <w:rPr>
          <w:rStyle w:val="TagStyle"/>
          <w:rtl/>
        </w:rPr>
        <w:t xml:space="preserve"> &lt;&lt; יור &gt;&gt;</w:t>
      </w:r>
      <w:r>
        <w:rPr>
          <w:rtl/>
        </w:rPr>
        <w:t xml:space="preserve">   </w:t>
      </w:r>
    </w:p>
    <w:p w:rsidR="002C6DDD" w:rsidRDefault="002C6DDD" w:rsidP="00B74F47">
      <w:pPr>
        <w:rPr>
          <w:rtl/>
        </w:rPr>
      </w:pPr>
    </w:p>
    <w:p w:rsidR="002C6DDD" w:rsidRDefault="002C6DDD" w:rsidP="006D21BC">
      <w:pPr>
        <w:rPr>
          <w:rtl/>
        </w:rPr>
      </w:pPr>
      <w:bookmarkStart w:id="20101" w:name="_ETM_Q36_273270"/>
      <w:bookmarkEnd w:id="20101"/>
      <w:r>
        <w:rPr>
          <w:rFonts w:hint="cs"/>
          <w:rtl/>
        </w:rPr>
        <w:t xml:space="preserve">משפט, משפט. </w:t>
      </w:r>
    </w:p>
    <w:p w:rsidR="002C6DDD" w:rsidRDefault="002C6DDD" w:rsidP="006D21BC">
      <w:pPr>
        <w:rPr>
          <w:rtl/>
        </w:rPr>
      </w:pPr>
    </w:p>
    <w:p w:rsidR="002C6DDD" w:rsidRDefault="002C6DDD" w:rsidP="006D21BC">
      <w:pPr>
        <w:pStyle w:val="-"/>
        <w:keepNext/>
        <w:rPr>
          <w:rtl/>
        </w:rPr>
      </w:pPr>
      <w:bookmarkStart w:id="20102" w:name="ET_speakercontinue_5785_9"/>
      <w:r w:rsidRPr="005B7DF9">
        <w:rPr>
          <w:rStyle w:val="TagStyle"/>
          <w:rtl/>
        </w:rPr>
        <w:t xml:space="preserve"> &lt;&lt; דובר_המשך &gt;&gt; </w:t>
      </w:r>
      <w:r>
        <w:rPr>
          <w:rtl/>
        </w:rPr>
        <w:t>עופר כסיף (חד"ש-תע"ל):</w:t>
      </w:r>
      <w:r w:rsidRPr="005B7DF9">
        <w:rPr>
          <w:rStyle w:val="TagStyle"/>
          <w:rtl/>
        </w:rPr>
        <w:t xml:space="preserve"> &lt;&lt; דובר_המשך &gt;&gt;</w:t>
      </w:r>
      <w:r>
        <w:rPr>
          <w:rtl/>
        </w:rPr>
        <w:t xml:space="preserve">   </w:t>
      </w:r>
      <w:bookmarkEnd w:id="20102"/>
    </w:p>
    <w:p w:rsidR="002C6DDD" w:rsidRDefault="002C6DDD" w:rsidP="00B74F47">
      <w:pPr>
        <w:rPr>
          <w:rtl/>
        </w:rPr>
      </w:pPr>
    </w:p>
    <w:p w:rsidR="002C6DDD" w:rsidRDefault="002C6DDD" w:rsidP="006D21BC">
      <w:pPr>
        <w:rPr>
          <w:rtl/>
        </w:rPr>
      </w:pPr>
      <w:bookmarkStart w:id="20103" w:name="_ETM_Q36_277789"/>
      <w:bookmarkEnd w:id="20103"/>
      <w:r>
        <w:rPr>
          <w:rtl/>
        </w:rPr>
        <w:t xml:space="preserve">מלחמת </w:t>
      </w:r>
      <w:bookmarkStart w:id="20104" w:name="_ETM_Q36_278209"/>
      <w:bookmarkEnd w:id="20104"/>
      <w:r>
        <w:rPr>
          <w:rtl/>
        </w:rPr>
        <w:t xml:space="preserve">ההגנה </w:t>
      </w:r>
      <w:bookmarkStart w:id="20105" w:name="_ETM_Q36_278719"/>
      <w:bookmarkEnd w:id="20105"/>
      <w:r>
        <w:rPr>
          <w:rtl/>
        </w:rPr>
        <w:t xml:space="preserve">על </w:t>
      </w:r>
      <w:bookmarkStart w:id="20106" w:name="_ETM_Q36_278810"/>
      <w:bookmarkEnd w:id="20106"/>
      <w:r>
        <w:rPr>
          <w:rtl/>
        </w:rPr>
        <w:t>קואליצי</w:t>
      </w:r>
      <w:r>
        <w:rPr>
          <w:rFonts w:hint="cs"/>
          <w:rtl/>
        </w:rPr>
        <w:t>ית</w:t>
      </w:r>
      <w:r>
        <w:rPr>
          <w:rtl/>
        </w:rPr>
        <w:t xml:space="preserve"> </w:t>
      </w:r>
      <w:bookmarkStart w:id="20107" w:name="_ETM_Q36_279350"/>
      <w:bookmarkEnd w:id="20107"/>
      <w:r>
        <w:rPr>
          <w:rtl/>
        </w:rPr>
        <w:t>הדמים</w:t>
      </w:r>
      <w:r>
        <w:rPr>
          <w:rFonts w:hint="cs"/>
          <w:rtl/>
        </w:rPr>
        <w:t>,</w:t>
      </w:r>
      <w:r>
        <w:rPr>
          <w:rtl/>
        </w:rPr>
        <w:t xml:space="preserve"> </w:t>
      </w:r>
      <w:bookmarkStart w:id="20108" w:name="_ETM_Q36_279859"/>
      <w:bookmarkEnd w:id="20108"/>
      <w:r>
        <w:rPr>
          <w:rtl/>
        </w:rPr>
        <w:t xml:space="preserve">שאת </w:t>
      </w:r>
      <w:bookmarkStart w:id="20109" w:name="_ETM_Q36_280130"/>
      <w:bookmarkEnd w:id="20109"/>
      <w:r>
        <w:rPr>
          <w:rtl/>
        </w:rPr>
        <w:t>מ</w:t>
      </w:r>
      <w:r>
        <w:rPr>
          <w:rFonts w:hint="cs"/>
          <w:rtl/>
        </w:rPr>
        <w:t>ח</w:t>
      </w:r>
      <w:r>
        <w:rPr>
          <w:rtl/>
        </w:rPr>
        <w:t xml:space="preserve">ירה </w:t>
      </w:r>
      <w:bookmarkStart w:id="20110" w:name="_ETM_Q36_280670"/>
      <w:bookmarkEnd w:id="20110"/>
      <w:r>
        <w:rPr>
          <w:rtl/>
        </w:rPr>
        <w:t xml:space="preserve">בדמי </w:t>
      </w:r>
      <w:bookmarkStart w:id="20111" w:name="_ETM_Q36_281179"/>
      <w:bookmarkEnd w:id="20111"/>
      <w:r>
        <w:rPr>
          <w:rtl/>
        </w:rPr>
        <w:t xml:space="preserve">חיים </w:t>
      </w:r>
      <w:bookmarkStart w:id="20112" w:name="_ETM_Q36_282049"/>
      <w:bookmarkEnd w:id="20112"/>
      <w:r>
        <w:rPr>
          <w:rtl/>
        </w:rPr>
        <w:t xml:space="preserve">משלמים </w:t>
      </w:r>
      <w:bookmarkStart w:id="20113" w:name="_ETM_Q36_282649"/>
      <w:bookmarkEnd w:id="20113"/>
      <w:r>
        <w:rPr>
          <w:rtl/>
        </w:rPr>
        <w:t xml:space="preserve">אלפים </w:t>
      </w:r>
      <w:bookmarkStart w:id="20114" w:name="_ETM_Q36_283189"/>
      <w:bookmarkEnd w:id="20114"/>
      <w:r>
        <w:rPr>
          <w:rtl/>
        </w:rPr>
        <w:t xml:space="preserve">חפים </w:t>
      </w:r>
      <w:bookmarkStart w:id="20115" w:name="_ETM_Q36_283549"/>
      <w:bookmarkEnd w:id="20115"/>
      <w:r>
        <w:rPr>
          <w:rtl/>
        </w:rPr>
        <w:t>מפשע</w:t>
      </w:r>
      <w:r>
        <w:rPr>
          <w:rFonts w:hint="cs"/>
          <w:rtl/>
        </w:rPr>
        <w:t>,</w:t>
      </w:r>
      <w:r>
        <w:rPr>
          <w:rtl/>
        </w:rPr>
        <w:t xml:space="preserve"> </w:t>
      </w:r>
      <w:bookmarkStart w:id="20116" w:name="_ETM_Q36_284030"/>
      <w:bookmarkEnd w:id="20116"/>
      <w:r>
        <w:rPr>
          <w:rtl/>
        </w:rPr>
        <w:t xml:space="preserve">יהודים </w:t>
      </w:r>
      <w:bookmarkStart w:id="20117" w:name="_ETM_Q36_284869"/>
      <w:bookmarkEnd w:id="20117"/>
      <w:r>
        <w:rPr>
          <w:rtl/>
        </w:rPr>
        <w:t>וערבים</w:t>
      </w:r>
      <w:r>
        <w:rPr>
          <w:rFonts w:hint="cs"/>
          <w:rtl/>
        </w:rPr>
        <w:t>,</w:t>
      </w:r>
      <w:r>
        <w:rPr>
          <w:rtl/>
        </w:rPr>
        <w:t xml:space="preserve"> </w:t>
      </w:r>
      <w:bookmarkStart w:id="20118" w:name="_ETM_Q36_286110"/>
      <w:bookmarkEnd w:id="20118"/>
      <w:r>
        <w:rPr>
          <w:rtl/>
        </w:rPr>
        <w:t>ו</w:t>
      </w:r>
      <w:r>
        <w:rPr>
          <w:rFonts w:hint="cs"/>
          <w:rtl/>
        </w:rPr>
        <w:t xml:space="preserve">את </w:t>
      </w:r>
      <w:r>
        <w:rPr>
          <w:rtl/>
        </w:rPr>
        <w:t xml:space="preserve">מחיר </w:t>
      </w:r>
      <w:bookmarkStart w:id="20119" w:name="_ETM_Q36_286740"/>
      <w:bookmarkEnd w:id="20119"/>
      <w:r>
        <w:rPr>
          <w:rtl/>
        </w:rPr>
        <w:t xml:space="preserve">הדמים </w:t>
      </w:r>
      <w:bookmarkStart w:id="20120" w:name="_ETM_Q36_287100"/>
      <w:bookmarkEnd w:id="20120"/>
      <w:r>
        <w:rPr>
          <w:rtl/>
        </w:rPr>
        <w:t xml:space="preserve">הכלכלי </w:t>
      </w:r>
      <w:bookmarkStart w:id="20121" w:name="_ETM_Q36_287640"/>
      <w:bookmarkEnd w:id="20121"/>
      <w:r>
        <w:rPr>
          <w:rtl/>
        </w:rPr>
        <w:t xml:space="preserve">שלה </w:t>
      </w:r>
      <w:bookmarkStart w:id="20122" w:name="_ETM_Q36_287880"/>
      <w:bookmarkEnd w:id="20122"/>
      <w:r>
        <w:rPr>
          <w:rtl/>
        </w:rPr>
        <w:t xml:space="preserve">ישלמו </w:t>
      </w:r>
      <w:bookmarkStart w:id="20123" w:name="_ETM_Q36_288360"/>
      <w:bookmarkEnd w:id="20123"/>
      <w:r>
        <w:rPr>
          <w:rtl/>
        </w:rPr>
        <w:t xml:space="preserve">מיליונים </w:t>
      </w:r>
      <w:bookmarkStart w:id="20124" w:name="_ETM_Q36_289320"/>
      <w:bookmarkEnd w:id="20124"/>
      <w:r>
        <w:rPr>
          <w:rtl/>
        </w:rPr>
        <w:t xml:space="preserve">במשך </w:t>
      </w:r>
      <w:bookmarkStart w:id="20125" w:name="_ETM_Q36_289920"/>
      <w:bookmarkEnd w:id="20125"/>
      <w:r>
        <w:rPr>
          <w:rtl/>
        </w:rPr>
        <w:t xml:space="preserve">שנים </w:t>
      </w:r>
      <w:bookmarkStart w:id="20126" w:name="_ETM_Q36_290700"/>
      <w:bookmarkEnd w:id="20126"/>
      <w:r>
        <w:rPr>
          <w:rtl/>
        </w:rPr>
        <w:t>לבוא</w:t>
      </w:r>
      <w:r>
        <w:rPr>
          <w:rFonts w:hint="cs"/>
          <w:rtl/>
        </w:rPr>
        <w:t>.</w:t>
      </w:r>
      <w:bookmarkStart w:id="20127" w:name="_ETM_Q36_292290"/>
      <w:bookmarkEnd w:id="20127"/>
      <w:r>
        <w:rPr>
          <w:rFonts w:hint="cs"/>
          <w:rtl/>
        </w:rPr>
        <w:t xml:space="preserve"> </w:t>
      </w:r>
      <w:r>
        <w:rPr>
          <w:rtl/>
        </w:rPr>
        <w:t xml:space="preserve">הגיע </w:t>
      </w:r>
      <w:bookmarkStart w:id="20128" w:name="_ETM_Q36_292650"/>
      <w:bookmarkEnd w:id="20128"/>
      <w:r>
        <w:rPr>
          <w:rtl/>
        </w:rPr>
        <w:t xml:space="preserve">הזמן </w:t>
      </w:r>
      <w:bookmarkStart w:id="20129" w:name="_ETM_Q36_293100"/>
      <w:bookmarkEnd w:id="20129"/>
      <w:r>
        <w:rPr>
          <w:rtl/>
        </w:rPr>
        <w:t xml:space="preserve">לשנות </w:t>
      </w:r>
      <w:bookmarkStart w:id="20130" w:name="_ETM_Q36_293640"/>
      <w:bookmarkEnd w:id="20130"/>
      <w:r>
        <w:rPr>
          <w:rtl/>
        </w:rPr>
        <w:t xml:space="preserve">את </w:t>
      </w:r>
      <w:bookmarkStart w:id="20131" w:name="_ETM_Q36_293759"/>
      <w:bookmarkEnd w:id="20131"/>
      <w:r>
        <w:rPr>
          <w:rtl/>
        </w:rPr>
        <w:t xml:space="preserve">סדר </w:t>
      </w:r>
      <w:bookmarkStart w:id="20132" w:name="_ETM_Q36_294119"/>
      <w:bookmarkEnd w:id="20132"/>
      <w:r>
        <w:rPr>
          <w:rtl/>
        </w:rPr>
        <w:t>העדיפויות</w:t>
      </w:r>
      <w:r>
        <w:rPr>
          <w:rFonts w:hint="cs"/>
          <w:rtl/>
        </w:rPr>
        <w:t>.</w:t>
      </w:r>
    </w:p>
    <w:p w:rsidR="002C6DDD" w:rsidRDefault="002C6DDD" w:rsidP="006D21BC">
      <w:pPr>
        <w:rPr>
          <w:rtl/>
        </w:rPr>
      </w:pPr>
    </w:p>
    <w:p w:rsidR="002C6DDD" w:rsidRDefault="002C6DDD" w:rsidP="006D21BC">
      <w:pPr>
        <w:pStyle w:val="af6"/>
        <w:keepNext/>
        <w:rPr>
          <w:rtl/>
        </w:rPr>
      </w:pPr>
      <w:r w:rsidRPr="008C71FB">
        <w:rPr>
          <w:rStyle w:val="TagStyle"/>
          <w:rtl/>
        </w:rPr>
        <w:t xml:space="preserve"> &lt;&lt; יור &gt;&gt; </w:t>
      </w:r>
      <w:r>
        <w:rPr>
          <w:rtl/>
        </w:rPr>
        <w:t>היו"ר משה סולומון:</w:t>
      </w:r>
      <w:r w:rsidRPr="008C71FB">
        <w:rPr>
          <w:rStyle w:val="TagStyle"/>
          <w:rtl/>
        </w:rPr>
        <w:t xml:space="preserve"> &lt;&lt; יור &gt;&gt;</w:t>
      </w:r>
      <w:r>
        <w:rPr>
          <w:rtl/>
        </w:rPr>
        <w:t xml:space="preserve">   </w:t>
      </w:r>
    </w:p>
    <w:p w:rsidR="002C6DDD" w:rsidRDefault="002C6DDD" w:rsidP="00B74F47">
      <w:pPr>
        <w:rPr>
          <w:rtl/>
        </w:rPr>
      </w:pPr>
    </w:p>
    <w:p w:rsidR="002C6DDD" w:rsidRDefault="002C6DDD" w:rsidP="006D21BC">
      <w:pPr>
        <w:rPr>
          <w:rtl/>
        </w:rPr>
      </w:pPr>
      <w:bookmarkStart w:id="20133" w:name="_ETM_Q36_295090"/>
      <w:bookmarkEnd w:id="20133"/>
      <w:r>
        <w:rPr>
          <w:rtl/>
        </w:rPr>
        <w:t xml:space="preserve">תודה </w:t>
      </w:r>
      <w:bookmarkStart w:id="20134" w:name="_ETM_Q36_295450"/>
      <w:bookmarkEnd w:id="20134"/>
      <w:r>
        <w:rPr>
          <w:rtl/>
        </w:rPr>
        <w:t>רבה</w:t>
      </w:r>
      <w:r>
        <w:rPr>
          <w:rFonts w:hint="cs"/>
          <w:rtl/>
        </w:rPr>
        <w:t>.</w:t>
      </w:r>
      <w:r>
        <w:rPr>
          <w:rtl/>
        </w:rPr>
        <w:t xml:space="preserve"> </w:t>
      </w:r>
      <w:bookmarkStart w:id="20135" w:name="_ETM_Q36_295810"/>
      <w:bookmarkEnd w:id="20135"/>
      <w:r>
        <w:rPr>
          <w:rFonts w:hint="cs"/>
          <w:rtl/>
        </w:rPr>
        <w:t>וכעת</w:t>
      </w:r>
      <w:r>
        <w:rPr>
          <w:rtl/>
        </w:rPr>
        <w:t xml:space="preserve"> </w:t>
      </w:r>
      <w:bookmarkStart w:id="20136" w:name="_ETM_Q36_296140"/>
      <w:bookmarkEnd w:id="20136"/>
      <w:r>
        <w:rPr>
          <w:rFonts w:hint="cs"/>
          <w:rtl/>
        </w:rPr>
        <w:t>ל</w:t>
      </w:r>
      <w:r>
        <w:rPr>
          <w:rtl/>
        </w:rPr>
        <w:t xml:space="preserve">דוברת </w:t>
      </w:r>
      <w:bookmarkStart w:id="20137" w:name="_ETM_Q36_296439"/>
      <w:bookmarkEnd w:id="20137"/>
      <w:r>
        <w:rPr>
          <w:rtl/>
        </w:rPr>
        <w:t>הבאה</w:t>
      </w:r>
      <w:r>
        <w:rPr>
          <w:rFonts w:hint="cs"/>
          <w:rtl/>
        </w:rPr>
        <w:t>,</w:t>
      </w:r>
      <w:r>
        <w:rPr>
          <w:rtl/>
        </w:rPr>
        <w:t xml:space="preserve"> </w:t>
      </w:r>
      <w:bookmarkStart w:id="20138" w:name="_ETM_Q36_296740"/>
      <w:bookmarkEnd w:id="20138"/>
      <w:r>
        <w:rPr>
          <w:rtl/>
        </w:rPr>
        <w:t xml:space="preserve">חברת </w:t>
      </w:r>
      <w:bookmarkStart w:id="20139" w:name="_ETM_Q36_297100"/>
      <w:bookmarkEnd w:id="20139"/>
      <w:r>
        <w:rPr>
          <w:rtl/>
        </w:rPr>
        <w:t xml:space="preserve">הכנסת </w:t>
      </w:r>
      <w:bookmarkStart w:id="20140" w:name="_ETM_Q36_297820"/>
      <w:bookmarkEnd w:id="20140"/>
      <w:r>
        <w:rPr>
          <w:rtl/>
        </w:rPr>
        <w:t xml:space="preserve">יוליה </w:t>
      </w:r>
      <w:bookmarkStart w:id="20141" w:name="_ETM_Q36_298090"/>
      <w:bookmarkEnd w:id="20141"/>
      <w:r>
        <w:rPr>
          <w:rtl/>
        </w:rPr>
        <w:t>מלינובסקי</w:t>
      </w:r>
      <w:r>
        <w:rPr>
          <w:rFonts w:hint="cs"/>
          <w:rtl/>
        </w:rPr>
        <w:t>.</w:t>
      </w:r>
      <w:r>
        <w:rPr>
          <w:rtl/>
        </w:rPr>
        <w:t xml:space="preserve"> </w:t>
      </w:r>
      <w:bookmarkStart w:id="20142" w:name="_ETM_Q36_301359"/>
      <w:bookmarkEnd w:id="20142"/>
      <w:r>
        <w:rPr>
          <w:rtl/>
        </w:rPr>
        <w:t>בבקשה</w:t>
      </w:r>
      <w:r>
        <w:rPr>
          <w:rFonts w:hint="cs"/>
          <w:rtl/>
        </w:rPr>
        <w:t>,</w:t>
      </w:r>
      <w:r>
        <w:rPr>
          <w:rtl/>
        </w:rPr>
        <w:t xml:space="preserve"> </w:t>
      </w:r>
      <w:bookmarkStart w:id="20143" w:name="_ETM_Q36_301960"/>
      <w:bookmarkEnd w:id="20143"/>
      <w:r>
        <w:rPr>
          <w:rtl/>
        </w:rPr>
        <w:t>ה</w:t>
      </w:r>
      <w:r>
        <w:rPr>
          <w:rFonts w:hint="cs"/>
          <w:rtl/>
        </w:rPr>
        <w:t>י</w:t>
      </w:r>
      <w:r>
        <w:rPr>
          <w:rtl/>
        </w:rPr>
        <w:t xml:space="preserve">נה </w:t>
      </w:r>
      <w:bookmarkStart w:id="20144" w:name="_ETM_Q36_302380"/>
      <w:bookmarkEnd w:id="20144"/>
      <w:r>
        <w:rPr>
          <w:rtl/>
        </w:rPr>
        <w:t xml:space="preserve">היא </w:t>
      </w:r>
      <w:bookmarkStart w:id="20145" w:name="_ETM_Q36_302500"/>
      <w:bookmarkEnd w:id="20145"/>
      <w:r>
        <w:rPr>
          <w:rtl/>
        </w:rPr>
        <w:t>פה</w:t>
      </w:r>
      <w:r>
        <w:rPr>
          <w:rFonts w:hint="cs"/>
          <w:rtl/>
        </w:rPr>
        <w:t>.</w:t>
      </w:r>
      <w:r>
        <w:rPr>
          <w:rtl/>
        </w:rPr>
        <w:t xml:space="preserve"> </w:t>
      </w:r>
      <w:bookmarkStart w:id="20146" w:name="_ETM_Q36_317400"/>
      <w:bookmarkEnd w:id="20146"/>
      <w:r>
        <w:rPr>
          <w:rtl/>
        </w:rPr>
        <w:t>בבקשה</w:t>
      </w:r>
      <w:r>
        <w:rPr>
          <w:rFonts w:hint="cs"/>
          <w:rtl/>
        </w:rPr>
        <w:t>,</w:t>
      </w:r>
      <w:r>
        <w:rPr>
          <w:rtl/>
        </w:rPr>
        <w:t xml:space="preserve"> </w:t>
      </w:r>
      <w:bookmarkStart w:id="20147" w:name="_ETM_Q36_318060"/>
      <w:bookmarkEnd w:id="20147"/>
      <w:r>
        <w:rPr>
          <w:rtl/>
        </w:rPr>
        <w:t xml:space="preserve">לרשותך </w:t>
      </w:r>
      <w:bookmarkStart w:id="20148" w:name="_ETM_Q36_318599"/>
      <w:bookmarkEnd w:id="20148"/>
      <w:r>
        <w:rPr>
          <w:rFonts w:hint="cs"/>
          <w:rtl/>
        </w:rPr>
        <w:t>שלוש</w:t>
      </w:r>
      <w:r>
        <w:rPr>
          <w:rtl/>
        </w:rPr>
        <w:t xml:space="preserve"> </w:t>
      </w:r>
      <w:bookmarkStart w:id="20149" w:name="_ETM_Q36_318840"/>
      <w:bookmarkEnd w:id="20149"/>
      <w:r>
        <w:rPr>
          <w:rtl/>
        </w:rPr>
        <w:t>דקות</w:t>
      </w:r>
      <w:r>
        <w:rPr>
          <w:rFonts w:hint="cs"/>
          <w:rtl/>
        </w:rPr>
        <w:t>.</w:t>
      </w:r>
    </w:p>
    <w:p w:rsidR="002C6DDD" w:rsidRDefault="002C6DDD" w:rsidP="006D21BC">
      <w:pPr>
        <w:rPr>
          <w:rtl/>
        </w:rPr>
      </w:pPr>
    </w:p>
    <w:p w:rsidR="002C6DDD" w:rsidRDefault="002C6DDD" w:rsidP="006D21BC">
      <w:pPr>
        <w:pStyle w:val="a4"/>
        <w:keepNext/>
        <w:rPr>
          <w:rtl/>
        </w:rPr>
      </w:pPr>
      <w:bookmarkStart w:id="20150" w:name="ET_speaker_5552_10"/>
      <w:r w:rsidRPr="005B7DF9">
        <w:rPr>
          <w:rStyle w:val="TagStyle"/>
          <w:rtl/>
        </w:rPr>
        <w:t xml:space="preserve"> &lt;&lt; דובר &gt;&gt; </w:t>
      </w:r>
      <w:bookmarkStart w:id="20151" w:name="_Toc158232963"/>
      <w:bookmarkStart w:id="20152" w:name="_Toc158281010"/>
      <w:bookmarkStart w:id="20153" w:name="_Toc158284350"/>
      <w:r>
        <w:rPr>
          <w:rtl/>
        </w:rPr>
        <w:t>יוליה מלינובסקי (ישראל ביתנו):</w:t>
      </w:r>
      <w:bookmarkEnd w:id="20151"/>
      <w:bookmarkEnd w:id="20152"/>
      <w:bookmarkEnd w:id="20153"/>
      <w:r w:rsidRPr="005B7DF9">
        <w:rPr>
          <w:rStyle w:val="TagStyle"/>
          <w:rtl/>
        </w:rPr>
        <w:t xml:space="preserve"> &lt;&lt; דובר &gt;&gt;</w:t>
      </w:r>
      <w:r>
        <w:rPr>
          <w:rtl/>
        </w:rPr>
        <w:t xml:space="preserve">   </w:t>
      </w:r>
      <w:bookmarkEnd w:id="20150"/>
    </w:p>
    <w:p w:rsidR="002C6DDD" w:rsidRDefault="002C6DDD" w:rsidP="00B74F47">
      <w:pPr>
        <w:rPr>
          <w:rtl/>
        </w:rPr>
      </w:pPr>
    </w:p>
    <w:p w:rsidR="002C6DDD" w:rsidRDefault="002C6DDD" w:rsidP="006D21BC">
      <w:pPr>
        <w:rPr>
          <w:rtl/>
        </w:rPr>
      </w:pPr>
      <w:bookmarkStart w:id="20154" w:name="_ETM_Q36_311437"/>
      <w:bookmarkStart w:id="20155" w:name="_ETM_Q36_311709"/>
      <w:bookmarkStart w:id="20156" w:name="_ETM_Q36_311781"/>
      <w:bookmarkStart w:id="20157" w:name="_ETM_Q36_320270"/>
      <w:bookmarkEnd w:id="20154"/>
      <w:bookmarkEnd w:id="20155"/>
      <w:bookmarkEnd w:id="20156"/>
      <w:bookmarkEnd w:id="20157"/>
      <w:r>
        <w:rPr>
          <w:rtl/>
        </w:rPr>
        <w:t>תודה</w:t>
      </w:r>
      <w:r>
        <w:rPr>
          <w:rFonts w:hint="cs"/>
          <w:rtl/>
        </w:rPr>
        <w:t>,</w:t>
      </w:r>
      <w:r>
        <w:rPr>
          <w:rtl/>
        </w:rPr>
        <w:t xml:space="preserve"> </w:t>
      </w:r>
      <w:bookmarkStart w:id="20158" w:name="_ETM_Q36_320629"/>
      <w:bookmarkEnd w:id="20158"/>
      <w:r>
        <w:rPr>
          <w:rtl/>
        </w:rPr>
        <w:t xml:space="preserve">אדוני </w:t>
      </w:r>
      <w:bookmarkStart w:id="20159" w:name="_ETM_Q36_320959"/>
      <w:bookmarkEnd w:id="20159"/>
      <w:r>
        <w:rPr>
          <w:rtl/>
        </w:rPr>
        <w:t>היושב-</w:t>
      </w:r>
      <w:r>
        <w:rPr>
          <w:rFonts w:hint="cs"/>
          <w:rtl/>
        </w:rPr>
        <w:t>רא</w:t>
      </w:r>
      <w:r>
        <w:rPr>
          <w:rtl/>
        </w:rPr>
        <w:t>ש</w:t>
      </w:r>
      <w:r>
        <w:rPr>
          <w:rFonts w:hint="cs"/>
          <w:rtl/>
        </w:rPr>
        <w:t>.</w:t>
      </w:r>
      <w:r>
        <w:rPr>
          <w:rtl/>
        </w:rPr>
        <w:t xml:space="preserve"> </w:t>
      </w:r>
      <w:bookmarkStart w:id="20160" w:name="_ETM_Q36_322980"/>
      <w:bookmarkEnd w:id="20160"/>
      <w:r>
        <w:rPr>
          <w:rtl/>
        </w:rPr>
        <w:t xml:space="preserve">חבריי </w:t>
      </w:r>
      <w:bookmarkStart w:id="20161" w:name="_ETM_Q36_323550"/>
      <w:bookmarkEnd w:id="20161"/>
      <w:r>
        <w:rPr>
          <w:rtl/>
        </w:rPr>
        <w:t xml:space="preserve">חברי </w:t>
      </w:r>
      <w:bookmarkStart w:id="20162" w:name="_ETM_Q36_323970"/>
      <w:bookmarkEnd w:id="20162"/>
      <w:r>
        <w:rPr>
          <w:rtl/>
        </w:rPr>
        <w:t>הכנסת</w:t>
      </w:r>
      <w:r>
        <w:rPr>
          <w:rFonts w:hint="cs"/>
          <w:rtl/>
        </w:rPr>
        <w:t>,</w:t>
      </w:r>
      <w:r>
        <w:rPr>
          <w:rtl/>
        </w:rPr>
        <w:t xml:space="preserve"> </w:t>
      </w:r>
      <w:bookmarkStart w:id="20163" w:name="_ETM_Q36_326019"/>
      <w:bookmarkEnd w:id="20163"/>
      <w:r>
        <w:rPr>
          <w:rtl/>
        </w:rPr>
        <w:t>הינ</w:t>
      </w:r>
      <w:r>
        <w:rPr>
          <w:rFonts w:hint="cs"/>
          <w:rtl/>
        </w:rPr>
        <w:t>ה</w:t>
      </w:r>
      <w:r>
        <w:rPr>
          <w:rtl/>
        </w:rPr>
        <w:t xml:space="preserve"> </w:t>
      </w:r>
      <w:bookmarkStart w:id="20164" w:name="_ETM_Q36_326470"/>
      <w:bookmarkEnd w:id="20164"/>
      <w:r>
        <w:rPr>
          <w:rtl/>
        </w:rPr>
        <w:t xml:space="preserve">שם </w:t>
      </w:r>
      <w:bookmarkStart w:id="20165" w:name="_ETM_Q36_326830"/>
      <w:bookmarkEnd w:id="20165"/>
      <w:r>
        <w:rPr>
          <w:rtl/>
        </w:rPr>
        <w:t xml:space="preserve">ביציאה </w:t>
      </w:r>
      <w:bookmarkStart w:id="20166" w:name="_ETM_Q36_327310"/>
      <w:bookmarkEnd w:id="20166"/>
      <w:r>
        <w:rPr>
          <w:rtl/>
        </w:rPr>
        <w:t xml:space="preserve">שרת </w:t>
      </w:r>
      <w:bookmarkStart w:id="20167" w:name="_ETM_Q36_327760"/>
      <w:bookmarkEnd w:id="20167"/>
      <w:r>
        <w:rPr>
          <w:rtl/>
        </w:rPr>
        <w:t>המודיעין</w:t>
      </w:r>
      <w:r>
        <w:rPr>
          <w:rFonts w:hint="cs"/>
          <w:rtl/>
        </w:rPr>
        <w:t>.</w:t>
      </w:r>
      <w:r>
        <w:rPr>
          <w:rtl/>
        </w:rPr>
        <w:t xml:space="preserve"> </w:t>
      </w:r>
      <w:bookmarkStart w:id="20168" w:name="_ETM_Q36_328360"/>
      <w:bookmarkEnd w:id="20168"/>
      <w:r>
        <w:rPr>
          <w:rtl/>
        </w:rPr>
        <w:t xml:space="preserve">אולי </w:t>
      </w:r>
      <w:bookmarkStart w:id="20169" w:name="_ETM_Q36_328810"/>
      <w:bookmarkEnd w:id="20169"/>
      <w:r>
        <w:rPr>
          <w:rFonts w:hint="cs"/>
          <w:rtl/>
        </w:rPr>
        <w:t xml:space="preserve">היא </w:t>
      </w:r>
      <w:r>
        <w:rPr>
          <w:rtl/>
        </w:rPr>
        <w:t xml:space="preserve">דווקא </w:t>
      </w:r>
      <w:bookmarkStart w:id="20170" w:name="_ETM_Q36_329379"/>
      <w:bookmarkEnd w:id="20170"/>
      <w:r>
        <w:rPr>
          <w:rtl/>
        </w:rPr>
        <w:t xml:space="preserve">זאת </w:t>
      </w:r>
      <w:bookmarkStart w:id="20171" w:name="_ETM_Q36_329709"/>
      <w:bookmarkEnd w:id="20171"/>
      <w:r>
        <w:rPr>
          <w:rtl/>
        </w:rPr>
        <w:t xml:space="preserve">שצריכה </w:t>
      </w:r>
      <w:bookmarkStart w:id="20172" w:name="_ETM_Q36_330159"/>
      <w:bookmarkEnd w:id="20172"/>
      <w:r>
        <w:rPr>
          <w:rtl/>
        </w:rPr>
        <w:t xml:space="preserve">לעזור </w:t>
      </w:r>
      <w:bookmarkStart w:id="20173" w:name="_ETM_Q36_330610"/>
      <w:bookmarkEnd w:id="20173"/>
      <w:r>
        <w:rPr>
          <w:rtl/>
        </w:rPr>
        <w:t>ל</w:t>
      </w:r>
      <w:r>
        <w:rPr>
          <w:rFonts w:hint="cs"/>
          <w:rtl/>
        </w:rPr>
        <w:t>י, שר</w:t>
      </w:r>
      <w:r>
        <w:rPr>
          <w:rtl/>
        </w:rPr>
        <w:t xml:space="preserve">ת </w:t>
      </w:r>
      <w:bookmarkStart w:id="20174" w:name="_ETM_Q36_331090"/>
      <w:bookmarkEnd w:id="20174"/>
      <w:r>
        <w:rPr>
          <w:rtl/>
        </w:rPr>
        <w:t>המודיעין</w:t>
      </w:r>
      <w:r>
        <w:rPr>
          <w:rFonts w:hint="cs"/>
          <w:rtl/>
        </w:rPr>
        <w:t>,</w:t>
      </w:r>
      <w:r>
        <w:rPr>
          <w:rtl/>
        </w:rPr>
        <w:t xml:space="preserve"> </w:t>
      </w:r>
      <w:bookmarkStart w:id="20175" w:name="_ETM_Q36_332169"/>
      <w:bookmarkEnd w:id="20175"/>
      <w:r>
        <w:rPr>
          <w:rtl/>
        </w:rPr>
        <w:t xml:space="preserve">כי </w:t>
      </w:r>
      <w:bookmarkStart w:id="20176" w:name="_ETM_Q36_332349"/>
      <w:bookmarkEnd w:id="20176"/>
      <w:r>
        <w:rPr>
          <w:rtl/>
        </w:rPr>
        <w:t xml:space="preserve">יש </w:t>
      </w:r>
      <w:bookmarkStart w:id="20177" w:name="_ETM_Q36_332500"/>
      <w:bookmarkEnd w:id="20177"/>
      <w:r>
        <w:rPr>
          <w:rtl/>
        </w:rPr>
        <w:t xml:space="preserve">לי </w:t>
      </w:r>
      <w:bookmarkStart w:id="20178" w:name="_ETM_Q36_332590"/>
      <w:bookmarkEnd w:id="20178"/>
      <w:r>
        <w:rPr>
          <w:rtl/>
        </w:rPr>
        <w:t xml:space="preserve">הרבה </w:t>
      </w:r>
      <w:bookmarkStart w:id="20179" w:name="_ETM_Q36_332889"/>
      <w:bookmarkEnd w:id="20179"/>
      <w:r>
        <w:rPr>
          <w:rtl/>
        </w:rPr>
        <w:t xml:space="preserve">מאוד </w:t>
      </w:r>
      <w:bookmarkStart w:id="20180" w:name="_ETM_Q36_333129"/>
      <w:bookmarkEnd w:id="20180"/>
      <w:r>
        <w:rPr>
          <w:rtl/>
        </w:rPr>
        <w:t xml:space="preserve">שאלות </w:t>
      </w:r>
      <w:bookmarkStart w:id="20181" w:name="_ETM_Q36_333549"/>
      <w:bookmarkEnd w:id="20181"/>
      <w:r>
        <w:rPr>
          <w:rtl/>
        </w:rPr>
        <w:t xml:space="preserve">על </w:t>
      </w:r>
      <w:bookmarkStart w:id="20182" w:name="_ETM_Q36_333700"/>
      <w:bookmarkEnd w:id="20182"/>
      <w:r>
        <w:rPr>
          <w:rtl/>
        </w:rPr>
        <w:t>אונר"א</w:t>
      </w:r>
      <w:r>
        <w:rPr>
          <w:rFonts w:hint="cs"/>
          <w:rtl/>
        </w:rPr>
        <w:t>.</w:t>
      </w:r>
      <w:r>
        <w:rPr>
          <w:rtl/>
        </w:rPr>
        <w:t xml:space="preserve"> </w:t>
      </w:r>
      <w:bookmarkStart w:id="20183" w:name="_ETM_Q36_335269"/>
      <w:bookmarkEnd w:id="20183"/>
      <w:r>
        <w:rPr>
          <w:rtl/>
        </w:rPr>
        <w:t xml:space="preserve">אנחנו </w:t>
      </w:r>
      <w:bookmarkStart w:id="20184" w:name="_ETM_Q36_335659"/>
      <w:bookmarkEnd w:id="20184"/>
      <w:r>
        <w:rPr>
          <w:rtl/>
        </w:rPr>
        <w:t xml:space="preserve">פה </w:t>
      </w:r>
      <w:bookmarkStart w:id="20185" w:name="_ETM_Q36_335809"/>
      <w:bookmarkEnd w:id="20185"/>
      <w:r>
        <w:rPr>
          <w:rtl/>
        </w:rPr>
        <w:t xml:space="preserve">באמת </w:t>
      </w:r>
      <w:bookmarkStart w:id="20186" w:name="_ETM_Q36_336139"/>
      <w:bookmarkEnd w:id="20186"/>
      <w:r>
        <w:rPr>
          <w:rtl/>
        </w:rPr>
        <w:t xml:space="preserve">צריכים </w:t>
      </w:r>
      <w:bookmarkStart w:id="20187" w:name="_ETM_Q36_336590"/>
      <w:bookmarkEnd w:id="20187"/>
      <w:r>
        <w:rPr>
          <w:rtl/>
        </w:rPr>
        <w:t xml:space="preserve">מודיעין </w:t>
      </w:r>
      <w:bookmarkStart w:id="20188" w:name="_ETM_Q36_338190"/>
      <w:bookmarkEnd w:id="20188"/>
      <w:r>
        <w:rPr>
          <w:rtl/>
        </w:rPr>
        <w:t xml:space="preserve">לא </w:t>
      </w:r>
      <w:bookmarkStart w:id="20189" w:name="_ETM_Q36_338370"/>
      <w:bookmarkEnd w:id="20189"/>
      <w:r>
        <w:rPr>
          <w:rtl/>
        </w:rPr>
        <w:t>מ</w:t>
      </w:r>
      <w:r>
        <w:rPr>
          <w:rFonts w:hint="cs"/>
          <w:rtl/>
        </w:rPr>
        <w:t>ה</w:t>
      </w:r>
      <w:r>
        <w:rPr>
          <w:rtl/>
        </w:rPr>
        <w:t xml:space="preserve">עולם </w:t>
      </w:r>
      <w:bookmarkStart w:id="20190" w:name="_ETM_Q36_338790"/>
      <w:bookmarkStart w:id="20191" w:name="_ETM_Q36_339030"/>
      <w:bookmarkStart w:id="20192" w:name="_ETM_Q36_340260"/>
      <w:bookmarkStart w:id="20193" w:name="_ETM_Q36_340620"/>
      <w:bookmarkEnd w:id="20190"/>
      <w:bookmarkEnd w:id="20191"/>
      <w:bookmarkEnd w:id="20192"/>
      <w:bookmarkEnd w:id="20193"/>
      <w:r>
        <w:rPr>
          <w:rtl/>
        </w:rPr>
        <w:t>הזה</w:t>
      </w:r>
      <w:r>
        <w:rPr>
          <w:rFonts w:hint="cs"/>
          <w:rtl/>
        </w:rPr>
        <w:t>.</w:t>
      </w:r>
      <w:r>
        <w:rPr>
          <w:rtl/>
        </w:rPr>
        <w:t xml:space="preserve"> </w:t>
      </w:r>
      <w:bookmarkStart w:id="20194" w:name="_ETM_Q36_341610"/>
      <w:bookmarkEnd w:id="20194"/>
    </w:p>
    <w:p w:rsidR="002C6DDD" w:rsidRDefault="002C6DDD" w:rsidP="006D21BC">
      <w:pPr>
        <w:rPr>
          <w:rtl/>
        </w:rPr>
      </w:pPr>
      <w:bookmarkStart w:id="20195" w:name="_ETM_Q36_354916"/>
      <w:bookmarkStart w:id="20196" w:name="_ETM_Q36_354960"/>
      <w:bookmarkStart w:id="20197" w:name="_ETM_Q36_355043"/>
      <w:bookmarkEnd w:id="20195"/>
      <w:bookmarkEnd w:id="20196"/>
      <w:bookmarkEnd w:id="20197"/>
    </w:p>
    <w:p w:rsidR="002D7BCC" w:rsidRDefault="002C6DDD" w:rsidP="002D7BCC">
      <w:pPr>
        <w:rPr>
          <w:rtl/>
        </w:rPr>
      </w:pPr>
      <w:bookmarkStart w:id="20198" w:name="_ETM_Q36_355135"/>
      <w:bookmarkEnd w:id="20198"/>
      <w:r>
        <w:rPr>
          <w:rtl/>
        </w:rPr>
        <w:t xml:space="preserve">שנים </w:t>
      </w:r>
      <w:bookmarkStart w:id="20199" w:name="_ETM_Q36_342090"/>
      <w:bookmarkEnd w:id="20199"/>
      <w:r>
        <w:rPr>
          <w:rtl/>
        </w:rPr>
        <w:t xml:space="preserve">רבות </w:t>
      </w:r>
      <w:bookmarkStart w:id="20200" w:name="_ETM_Q36_343110"/>
      <w:bookmarkEnd w:id="20200"/>
      <w:r>
        <w:rPr>
          <w:rtl/>
        </w:rPr>
        <w:t xml:space="preserve">מדינת </w:t>
      </w:r>
      <w:bookmarkStart w:id="20201" w:name="_ETM_Q36_343560"/>
      <w:bookmarkEnd w:id="20201"/>
      <w:r>
        <w:rPr>
          <w:rtl/>
        </w:rPr>
        <w:t xml:space="preserve">ישראל </w:t>
      </w:r>
      <w:bookmarkStart w:id="20202" w:name="_ETM_Q36_344280"/>
      <w:bookmarkEnd w:id="20202"/>
      <w:r>
        <w:rPr>
          <w:rtl/>
        </w:rPr>
        <w:t>מטפחת</w:t>
      </w:r>
      <w:r>
        <w:rPr>
          <w:rFonts w:hint="cs"/>
          <w:rtl/>
        </w:rPr>
        <w:t>,</w:t>
      </w:r>
      <w:r>
        <w:rPr>
          <w:rtl/>
        </w:rPr>
        <w:t xml:space="preserve"> </w:t>
      </w:r>
      <w:bookmarkStart w:id="20203" w:name="_ETM_Q36_345120"/>
      <w:bookmarkEnd w:id="20203"/>
      <w:r>
        <w:rPr>
          <w:rtl/>
        </w:rPr>
        <w:t>מתקצבת</w:t>
      </w:r>
      <w:r>
        <w:rPr>
          <w:rFonts w:hint="cs"/>
          <w:rtl/>
        </w:rPr>
        <w:t>,</w:t>
      </w:r>
      <w:r>
        <w:rPr>
          <w:rtl/>
        </w:rPr>
        <w:t xml:space="preserve"> </w:t>
      </w:r>
      <w:bookmarkStart w:id="20204" w:name="_ETM_Q36_347610"/>
      <w:bookmarkEnd w:id="20204"/>
      <w:r>
        <w:rPr>
          <w:rtl/>
        </w:rPr>
        <w:t>עו</w:t>
      </w:r>
      <w:r>
        <w:rPr>
          <w:rFonts w:hint="cs"/>
          <w:rtl/>
        </w:rPr>
        <w:t>ז</w:t>
      </w:r>
      <w:r>
        <w:rPr>
          <w:rtl/>
        </w:rPr>
        <w:t xml:space="preserve">רת </w:t>
      </w:r>
      <w:bookmarkStart w:id="20205" w:name="_ETM_Q36_348180"/>
      <w:bookmarkEnd w:id="20205"/>
      <w:r>
        <w:rPr>
          <w:rtl/>
        </w:rPr>
        <w:t xml:space="preserve">בכל </w:t>
      </w:r>
      <w:bookmarkStart w:id="20206" w:name="_ETM_Q36_348719"/>
      <w:bookmarkEnd w:id="20206"/>
      <w:r>
        <w:rPr>
          <w:rtl/>
        </w:rPr>
        <w:t xml:space="preserve">דרך </w:t>
      </w:r>
      <w:bookmarkStart w:id="20207" w:name="_ETM_Q36_349110"/>
      <w:bookmarkEnd w:id="20207"/>
      <w:r>
        <w:rPr>
          <w:rtl/>
        </w:rPr>
        <w:t xml:space="preserve">אפשרית </w:t>
      </w:r>
      <w:bookmarkStart w:id="20208" w:name="_ETM_Q36_349680"/>
      <w:bookmarkEnd w:id="20208"/>
      <w:r>
        <w:rPr>
          <w:rtl/>
        </w:rPr>
        <w:t xml:space="preserve">לארגון </w:t>
      </w:r>
      <w:bookmarkStart w:id="20209" w:name="_ETM_Q36_350099"/>
      <w:bookmarkEnd w:id="20209"/>
      <w:r>
        <w:rPr>
          <w:rtl/>
        </w:rPr>
        <w:t>טרור</w:t>
      </w:r>
      <w:r>
        <w:rPr>
          <w:rFonts w:hint="cs"/>
          <w:rtl/>
        </w:rPr>
        <w:t>.</w:t>
      </w:r>
      <w:r>
        <w:rPr>
          <w:rtl/>
        </w:rPr>
        <w:t xml:space="preserve"> </w:t>
      </w:r>
      <w:bookmarkStart w:id="20210" w:name="_ETM_Q36_351030"/>
      <w:bookmarkEnd w:id="20210"/>
      <w:r>
        <w:rPr>
          <w:rtl/>
        </w:rPr>
        <w:t xml:space="preserve">תגידו </w:t>
      </w:r>
      <w:bookmarkStart w:id="20211" w:name="_ETM_Q36_351419"/>
      <w:bookmarkEnd w:id="20211"/>
      <w:r>
        <w:rPr>
          <w:rtl/>
        </w:rPr>
        <w:t>לי</w:t>
      </w:r>
      <w:r>
        <w:rPr>
          <w:rFonts w:hint="cs"/>
          <w:rtl/>
        </w:rPr>
        <w:t>,</w:t>
      </w:r>
      <w:r>
        <w:rPr>
          <w:rtl/>
        </w:rPr>
        <w:t xml:space="preserve"> </w:t>
      </w:r>
      <w:bookmarkStart w:id="20212" w:name="_ETM_Q36_351540"/>
      <w:bookmarkEnd w:id="20212"/>
      <w:r>
        <w:rPr>
          <w:rtl/>
        </w:rPr>
        <w:t xml:space="preserve">יש </w:t>
      </w:r>
      <w:bookmarkStart w:id="20213" w:name="_ETM_Q36_351810"/>
      <w:bookmarkEnd w:id="20213"/>
      <w:r>
        <w:rPr>
          <w:rtl/>
        </w:rPr>
        <w:t xml:space="preserve">עוד </w:t>
      </w:r>
      <w:bookmarkStart w:id="20214" w:name="_ETM_Q36_352049"/>
      <w:bookmarkEnd w:id="20214"/>
      <w:r>
        <w:rPr>
          <w:rtl/>
        </w:rPr>
        <w:t xml:space="preserve">מדינה </w:t>
      </w:r>
      <w:bookmarkStart w:id="20215" w:name="_ETM_Q36_352439"/>
      <w:bookmarkEnd w:id="20215"/>
      <w:r>
        <w:rPr>
          <w:rFonts w:hint="cs"/>
          <w:rtl/>
        </w:rPr>
        <w:t>אחת</w:t>
      </w:r>
      <w:r>
        <w:rPr>
          <w:rtl/>
        </w:rPr>
        <w:t xml:space="preserve"> </w:t>
      </w:r>
      <w:bookmarkStart w:id="20216" w:name="_ETM_Q36_352739"/>
      <w:bookmarkEnd w:id="20216"/>
      <w:r>
        <w:rPr>
          <w:rtl/>
        </w:rPr>
        <w:t xml:space="preserve">בעולם </w:t>
      </w:r>
      <w:bookmarkStart w:id="20217" w:name="_ETM_Q36_353159"/>
      <w:bookmarkEnd w:id="20217"/>
      <w:r>
        <w:rPr>
          <w:rtl/>
        </w:rPr>
        <w:t xml:space="preserve">שהייתה </w:t>
      </w:r>
      <w:bookmarkStart w:id="20218" w:name="_ETM_Q36_353609"/>
      <w:bookmarkEnd w:id="20218"/>
      <w:r>
        <w:rPr>
          <w:rtl/>
        </w:rPr>
        <w:t xml:space="preserve">במו </w:t>
      </w:r>
      <w:bookmarkStart w:id="20219" w:name="_ETM_Q36_353909"/>
      <w:bookmarkEnd w:id="20219"/>
      <w:r>
        <w:rPr>
          <w:rtl/>
        </w:rPr>
        <w:t>יד</w:t>
      </w:r>
      <w:r>
        <w:rPr>
          <w:rFonts w:hint="cs"/>
          <w:rtl/>
        </w:rPr>
        <w:t>י</w:t>
      </w:r>
      <w:r>
        <w:rPr>
          <w:rtl/>
        </w:rPr>
        <w:t xml:space="preserve">ה </w:t>
      </w:r>
      <w:bookmarkStart w:id="20220" w:name="_ETM_Q36_354780"/>
      <w:bookmarkEnd w:id="20220"/>
      <w:r>
        <w:rPr>
          <w:rtl/>
        </w:rPr>
        <w:t xml:space="preserve">מטפחת </w:t>
      </w:r>
      <w:bookmarkStart w:id="20221" w:name="_ETM_Q36_355439"/>
      <w:bookmarkEnd w:id="20221"/>
      <w:r>
        <w:rPr>
          <w:rtl/>
        </w:rPr>
        <w:t xml:space="preserve">את </w:t>
      </w:r>
      <w:bookmarkStart w:id="20222" w:name="_ETM_Q36_355560"/>
      <w:bookmarkEnd w:id="20222"/>
      <w:r>
        <w:rPr>
          <w:rtl/>
        </w:rPr>
        <w:t>האויבים</w:t>
      </w:r>
      <w:r>
        <w:rPr>
          <w:rFonts w:hint="cs"/>
          <w:rtl/>
        </w:rPr>
        <w:t>?</w:t>
      </w:r>
      <w:bookmarkStart w:id="20223" w:name="_ETM_Q36_357801"/>
      <w:bookmarkStart w:id="20224" w:name="_ETM_Q36_357890"/>
      <w:bookmarkEnd w:id="20223"/>
      <w:bookmarkEnd w:id="20224"/>
      <w:r>
        <w:rPr>
          <w:rFonts w:hint="cs"/>
          <w:rtl/>
        </w:rPr>
        <w:t xml:space="preserve"> אונר"א</w:t>
      </w:r>
      <w:bookmarkStart w:id="20225" w:name="_ETM_Q36_356580"/>
      <w:bookmarkStart w:id="20226" w:name="_ETM_Q36_356760"/>
      <w:bookmarkEnd w:id="20225"/>
      <w:bookmarkEnd w:id="20226"/>
      <w:r>
        <w:rPr>
          <w:rFonts w:hint="cs"/>
          <w:rtl/>
        </w:rPr>
        <w:t>,</w:t>
      </w:r>
      <w:r>
        <w:rPr>
          <w:rtl/>
        </w:rPr>
        <w:t xml:space="preserve"> </w:t>
      </w:r>
      <w:bookmarkStart w:id="20227" w:name="_ETM_Q36_357000"/>
      <w:bookmarkEnd w:id="20227"/>
      <w:r>
        <w:rPr>
          <w:rtl/>
        </w:rPr>
        <w:t>בגדול</w:t>
      </w:r>
      <w:r>
        <w:rPr>
          <w:rFonts w:hint="cs"/>
          <w:rtl/>
        </w:rPr>
        <w:t>,</w:t>
      </w:r>
      <w:r>
        <w:rPr>
          <w:rtl/>
        </w:rPr>
        <w:t xml:space="preserve"> </w:t>
      </w:r>
      <w:bookmarkStart w:id="20228" w:name="_ETM_Q36_357450"/>
      <w:bookmarkEnd w:id="20228"/>
      <w:r>
        <w:rPr>
          <w:rtl/>
        </w:rPr>
        <w:t xml:space="preserve">היום </w:t>
      </w:r>
      <w:bookmarkStart w:id="20229" w:name="_ETM_Q36_358260"/>
      <w:bookmarkEnd w:id="20229"/>
      <w:r>
        <w:rPr>
          <w:rtl/>
        </w:rPr>
        <w:t xml:space="preserve">זה </w:t>
      </w:r>
      <w:bookmarkStart w:id="20230" w:name="_ETM_Q36_358530"/>
      <w:bookmarkEnd w:id="20230"/>
      <w:r>
        <w:rPr>
          <w:rtl/>
        </w:rPr>
        <w:t xml:space="preserve">גדוד </w:t>
      </w:r>
      <w:bookmarkStart w:id="20231" w:name="_ETM_Q36_358830"/>
      <w:bookmarkEnd w:id="20231"/>
      <w:r>
        <w:rPr>
          <w:rtl/>
        </w:rPr>
        <w:t xml:space="preserve">נוסף </w:t>
      </w:r>
      <w:bookmarkStart w:id="20232" w:name="_ETM_Q36_359200"/>
      <w:bookmarkEnd w:id="20232"/>
      <w:r>
        <w:rPr>
          <w:rtl/>
        </w:rPr>
        <w:t xml:space="preserve">של </w:t>
      </w:r>
      <w:bookmarkStart w:id="20233" w:name="_ETM_Q36_359560"/>
      <w:bookmarkEnd w:id="20233"/>
      <w:r>
        <w:rPr>
          <w:rFonts w:hint="cs"/>
          <w:rtl/>
        </w:rPr>
        <w:t>חמא</w:t>
      </w:r>
      <w:r>
        <w:rPr>
          <w:rtl/>
        </w:rPr>
        <w:t>ס</w:t>
      </w:r>
      <w:r>
        <w:rPr>
          <w:rFonts w:hint="cs"/>
          <w:rtl/>
        </w:rPr>
        <w:t>.</w:t>
      </w:r>
      <w:r>
        <w:rPr>
          <w:rtl/>
        </w:rPr>
        <w:t xml:space="preserve"> </w:t>
      </w:r>
      <w:bookmarkStart w:id="20234" w:name="_ETM_Q36_361020"/>
      <w:bookmarkEnd w:id="20234"/>
      <w:r>
        <w:rPr>
          <w:rtl/>
        </w:rPr>
        <w:t xml:space="preserve">אנחנו </w:t>
      </w:r>
      <w:bookmarkStart w:id="20235" w:name="_ETM_Q36_361440"/>
      <w:bookmarkEnd w:id="20235"/>
      <w:r>
        <w:rPr>
          <w:rtl/>
        </w:rPr>
        <w:t>י</w:t>
      </w:r>
      <w:r>
        <w:rPr>
          <w:rFonts w:hint="cs"/>
          <w:rtl/>
        </w:rPr>
        <w:t>דענו את</w:t>
      </w:r>
      <w:r>
        <w:rPr>
          <w:rtl/>
        </w:rPr>
        <w:t xml:space="preserve"> </w:t>
      </w:r>
      <w:bookmarkStart w:id="20236" w:name="_ETM_Q36_361900"/>
      <w:bookmarkEnd w:id="20236"/>
      <w:r>
        <w:rPr>
          <w:rtl/>
        </w:rPr>
        <w:t xml:space="preserve">זה </w:t>
      </w:r>
      <w:bookmarkStart w:id="20237" w:name="_ETM_Q36_362049"/>
      <w:bookmarkEnd w:id="20237"/>
      <w:r>
        <w:rPr>
          <w:rtl/>
        </w:rPr>
        <w:t xml:space="preserve">גם </w:t>
      </w:r>
      <w:bookmarkStart w:id="20238" w:name="_ETM_Q36_362260"/>
      <w:bookmarkEnd w:id="20238"/>
      <w:r>
        <w:rPr>
          <w:rtl/>
        </w:rPr>
        <w:t>קודם</w:t>
      </w:r>
      <w:r>
        <w:rPr>
          <w:rFonts w:hint="cs"/>
          <w:rtl/>
        </w:rPr>
        <w:t>,</w:t>
      </w:r>
      <w:r>
        <w:rPr>
          <w:rtl/>
        </w:rPr>
        <w:t xml:space="preserve"> </w:t>
      </w:r>
      <w:bookmarkStart w:id="20239" w:name="_ETM_Q36_363129"/>
      <w:bookmarkEnd w:id="20239"/>
      <w:r>
        <w:rPr>
          <w:rtl/>
        </w:rPr>
        <w:t xml:space="preserve">גם </w:t>
      </w:r>
      <w:bookmarkStart w:id="20240" w:name="_ETM_Q36_363430"/>
      <w:bookmarkEnd w:id="20240"/>
      <w:r>
        <w:rPr>
          <w:rtl/>
        </w:rPr>
        <w:t>לפני</w:t>
      </w:r>
      <w:bookmarkStart w:id="20241" w:name="_ETM_Q36_363790"/>
      <w:bookmarkEnd w:id="20241"/>
      <w:r>
        <w:rPr>
          <w:rFonts w:hint="cs"/>
          <w:rtl/>
        </w:rPr>
        <w:t xml:space="preserve"> 7</w:t>
      </w:r>
      <w:r>
        <w:rPr>
          <w:rtl/>
        </w:rPr>
        <w:t xml:space="preserve"> </w:t>
      </w:r>
      <w:bookmarkStart w:id="20242" w:name="_ETM_Q36_364180"/>
      <w:bookmarkEnd w:id="20242"/>
      <w:r>
        <w:rPr>
          <w:rtl/>
        </w:rPr>
        <w:t>באוקטובר</w:t>
      </w:r>
      <w:bookmarkStart w:id="20243" w:name="_ETM_Q36_364700"/>
      <w:bookmarkEnd w:id="20243"/>
      <w:r>
        <w:rPr>
          <w:rtl/>
        </w:rPr>
        <w:t xml:space="preserve"> </w:t>
      </w:r>
      <w:bookmarkStart w:id="20244" w:name="_ETM_Q36_365239"/>
      <w:bookmarkEnd w:id="20244"/>
      <w:r>
        <w:rPr>
          <w:rtl/>
        </w:rPr>
        <w:t xml:space="preserve">היו </w:t>
      </w:r>
      <w:bookmarkStart w:id="20245" w:name="_ETM_Q36_365480"/>
      <w:bookmarkEnd w:id="20245"/>
      <w:r>
        <w:rPr>
          <w:rtl/>
        </w:rPr>
        <w:t xml:space="preserve">סימנים </w:t>
      </w:r>
      <w:bookmarkStart w:id="20246" w:name="_ETM_Q36_366050"/>
      <w:bookmarkEnd w:id="20246"/>
      <w:r>
        <w:rPr>
          <w:rtl/>
        </w:rPr>
        <w:t xml:space="preserve">מאוד </w:t>
      </w:r>
      <w:bookmarkStart w:id="20247" w:name="_ETM_Q36_366290"/>
      <w:bookmarkEnd w:id="20247"/>
      <w:r>
        <w:rPr>
          <w:rtl/>
        </w:rPr>
        <w:t xml:space="preserve">מטרידים </w:t>
      </w:r>
      <w:bookmarkStart w:id="20248" w:name="_ETM_Q36_367520"/>
      <w:bookmarkEnd w:id="20248"/>
      <w:r>
        <w:rPr>
          <w:rtl/>
        </w:rPr>
        <w:t>ל</w:t>
      </w:r>
      <w:bookmarkStart w:id="20249" w:name="_ETM_Q36_367700"/>
      <w:bookmarkEnd w:id="20249"/>
      <w:r>
        <w:rPr>
          <w:rtl/>
        </w:rPr>
        <w:t xml:space="preserve">התנהלות </w:t>
      </w:r>
      <w:bookmarkStart w:id="20250" w:name="_ETM_Q36_368240"/>
      <w:bookmarkEnd w:id="20250"/>
      <w:r>
        <w:rPr>
          <w:rtl/>
        </w:rPr>
        <w:t xml:space="preserve">של </w:t>
      </w:r>
      <w:bookmarkStart w:id="20251" w:name="_ETM_Q36_368450"/>
      <w:bookmarkEnd w:id="20251"/>
      <w:r>
        <w:rPr>
          <w:rtl/>
        </w:rPr>
        <w:t xml:space="preserve">ארגון </w:t>
      </w:r>
      <w:bookmarkStart w:id="20252" w:name="_ETM_Q36_368780"/>
      <w:bookmarkEnd w:id="20252"/>
      <w:r>
        <w:rPr>
          <w:rFonts w:hint="cs"/>
          <w:rtl/>
        </w:rPr>
        <w:t>ה</w:t>
      </w:r>
      <w:r>
        <w:rPr>
          <w:rtl/>
        </w:rPr>
        <w:t xml:space="preserve">טרור </w:t>
      </w:r>
      <w:bookmarkStart w:id="20253" w:name="_ETM_Q36_369169"/>
      <w:bookmarkEnd w:id="20253"/>
      <w:r>
        <w:rPr>
          <w:rtl/>
        </w:rPr>
        <w:t>הזה</w:t>
      </w:r>
      <w:r>
        <w:rPr>
          <w:rFonts w:hint="cs"/>
          <w:rtl/>
        </w:rPr>
        <w:t>.</w:t>
      </w:r>
      <w:r>
        <w:rPr>
          <w:rtl/>
        </w:rPr>
        <w:t xml:space="preserve"> </w:t>
      </w:r>
      <w:bookmarkStart w:id="20254" w:name="_ETM_Q36_370070"/>
      <w:bookmarkEnd w:id="20254"/>
      <w:r>
        <w:rPr>
          <w:rtl/>
        </w:rPr>
        <w:t xml:space="preserve">אבל </w:t>
      </w:r>
      <w:bookmarkStart w:id="20255" w:name="_ETM_Q36_370340"/>
      <w:bookmarkEnd w:id="20255"/>
      <w:r>
        <w:rPr>
          <w:rtl/>
        </w:rPr>
        <w:t>אחרי</w:t>
      </w:r>
      <w:r>
        <w:rPr>
          <w:rFonts w:hint="cs"/>
          <w:rtl/>
        </w:rPr>
        <w:t xml:space="preserve"> </w:t>
      </w:r>
      <w:bookmarkStart w:id="20256" w:name="_ETM_Q36_370730"/>
      <w:bookmarkEnd w:id="20256"/>
      <w:r>
        <w:rPr>
          <w:rtl/>
        </w:rPr>
        <w:t xml:space="preserve">7 </w:t>
      </w:r>
      <w:bookmarkStart w:id="20257" w:name="_ETM_Q36_371150"/>
      <w:bookmarkEnd w:id="20257"/>
      <w:r>
        <w:rPr>
          <w:rtl/>
        </w:rPr>
        <w:t xml:space="preserve">באוקטובר </w:t>
      </w:r>
      <w:bookmarkStart w:id="20258" w:name="_ETM_Q36_372410"/>
      <w:bookmarkEnd w:id="20258"/>
      <w:r>
        <w:rPr>
          <w:rtl/>
        </w:rPr>
        <w:t xml:space="preserve">אנחנו </w:t>
      </w:r>
      <w:bookmarkStart w:id="20259" w:name="_ETM_Q36_372889"/>
      <w:bookmarkEnd w:id="20259"/>
      <w:r>
        <w:rPr>
          <w:rtl/>
        </w:rPr>
        <w:t xml:space="preserve">יודעים </w:t>
      </w:r>
      <w:bookmarkStart w:id="20260" w:name="_ETM_Q36_373280"/>
      <w:bookmarkEnd w:id="20260"/>
      <w:r>
        <w:rPr>
          <w:rtl/>
        </w:rPr>
        <w:t xml:space="preserve">בצורה </w:t>
      </w:r>
      <w:bookmarkStart w:id="20261" w:name="_ETM_Q36_373730"/>
      <w:bookmarkEnd w:id="20261"/>
      <w:r>
        <w:rPr>
          <w:rtl/>
        </w:rPr>
        <w:t>חד</w:t>
      </w:r>
      <w:bookmarkStart w:id="20262" w:name="_ETM_Q36_374000"/>
      <w:bookmarkEnd w:id="20262"/>
      <w:r>
        <w:rPr>
          <w:rFonts w:hint="cs"/>
          <w:rtl/>
        </w:rPr>
        <w:t>-</w:t>
      </w:r>
      <w:r>
        <w:rPr>
          <w:rtl/>
        </w:rPr>
        <w:t xml:space="preserve">משמעית </w:t>
      </w:r>
      <w:bookmarkStart w:id="20263" w:name="_ETM_Q36_375700"/>
      <w:bookmarkStart w:id="20264" w:name="_ETM_Q36_376389"/>
      <w:bookmarkEnd w:id="20263"/>
      <w:bookmarkEnd w:id="20264"/>
      <w:r>
        <w:rPr>
          <w:rFonts w:hint="cs"/>
          <w:rtl/>
        </w:rPr>
        <w:t>ש</w:t>
      </w:r>
      <w:bookmarkStart w:id="20265" w:name="_ETM_Q36_373390"/>
      <w:bookmarkEnd w:id="20265"/>
      <w:r>
        <w:rPr>
          <w:rFonts w:hint="cs"/>
          <w:rtl/>
        </w:rPr>
        <w:t>-</w:t>
      </w:r>
      <w:r>
        <w:rPr>
          <w:rtl/>
        </w:rPr>
        <w:t xml:space="preserve">10% </w:t>
      </w:r>
      <w:bookmarkStart w:id="20266" w:name="_ETM_Q36_377530"/>
      <w:bookmarkEnd w:id="20266"/>
      <w:r>
        <w:rPr>
          <w:rtl/>
        </w:rPr>
        <w:t xml:space="preserve">מעובדי </w:t>
      </w:r>
      <w:bookmarkStart w:id="20267" w:name="_ETM_Q36_378040"/>
      <w:bookmarkStart w:id="20268" w:name="_ETM_Q36_379180"/>
      <w:bookmarkEnd w:id="20267"/>
      <w:bookmarkEnd w:id="20268"/>
      <w:r>
        <w:rPr>
          <w:rFonts w:hint="cs"/>
          <w:rtl/>
        </w:rPr>
        <w:t xml:space="preserve">אונר"א </w:t>
      </w:r>
      <w:r>
        <w:rPr>
          <w:rtl/>
        </w:rPr>
        <w:t xml:space="preserve">הם </w:t>
      </w:r>
      <w:bookmarkStart w:id="20269" w:name="_ETM_Q36_379629"/>
      <w:bookmarkEnd w:id="20269"/>
      <w:r>
        <w:rPr>
          <w:rFonts w:hint="cs"/>
          <w:rtl/>
        </w:rPr>
        <w:t>חמאסניקים</w:t>
      </w:r>
      <w:r>
        <w:rPr>
          <w:rtl/>
        </w:rPr>
        <w:t xml:space="preserve"> </w:t>
      </w:r>
      <w:bookmarkStart w:id="20270" w:name="_ETM_Q36_380409"/>
      <w:bookmarkEnd w:id="20270"/>
      <w:r>
        <w:rPr>
          <w:rtl/>
        </w:rPr>
        <w:t>בפועל</w:t>
      </w:r>
      <w:r>
        <w:rPr>
          <w:rFonts w:hint="cs"/>
          <w:rtl/>
        </w:rPr>
        <w:t>;</w:t>
      </w:r>
      <w:r>
        <w:rPr>
          <w:rtl/>
        </w:rPr>
        <w:t xml:space="preserve"> </w:t>
      </w:r>
      <w:bookmarkStart w:id="20271" w:name="_ETM_Q36_381829"/>
      <w:bookmarkEnd w:id="20271"/>
      <w:r>
        <w:rPr>
          <w:rtl/>
        </w:rPr>
        <w:t xml:space="preserve">אנחנו </w:t>
      </w:r>
      <w:bookmarkStart w:id="20272" w:name="_ETM_Q36_382279"/>
      <w:bookmarkEnd w:id="20272"/>
      <w:r>
        <w:rPr>
          <w:rtl/>
        </w:rPr>
        <w:t xml:space="preserve">יודעים </w:t>
      </w:r>
      <w:bookmarkStart w:id="20273" w:name="_ETM_Q36_382669"/>
      <w:bookmarkEnd w:id="20273"/>
      <w:r>
        <w:rPr>
          <w:rFonts w:hint="cs"/>
          <w:rtl/>
        </w:rPr>
        <w:t>על</w:t>
      </w:r>
      <w:r>
        <w:rPr>
          <w:rtl/>
        </w:rPr>
        <w:t xml:space="preserve"> </w:t>
      </w:r>
      <w:bookmarkStart w:id="20274" w:name="_ETM_Q36_383150"/>
      <w:bookmarkEnd w:id="20274"/>
      <w:r>
        <w:rPr>
          <w:rtl/>
        </w:rPr>
        <w:t xml:space="preserve">עובדי </w:t>
      </w:r>
      <w:bookmarkStart w:id="20275" w:name="_ETM_Q36_383569"/>
      <w:bookmarkEnd w:id="20275"/>
      <w:r>
        <w:rPr>
          <w:rtl/>
        </w:rPr>
        <w:t xml:space="preserve">אונר"א </w:t>
      </w:r>
      <w:bookmarkStart w:id="20276" w:name="_ETM_Q36_384260"/>
      <w:bookmarkEnd w:id="20276"/>
      <w:r>
        <w:rPr>
          <w:rtl/>
        </w:rPr>
        <w:t xml:space="preserve">שהשתתפו </w:t>
      </w:r>
      <w:bookmarkStart w:id="20277" w:name="_ETM_Q36_384919"/>
      <w:bookmarkEnd w:id="20277"/>
      <w:r>
        <w:rPr>
          <w:rtl/>
        </w:rPr>
        <w:t>בטב</w:t>
      </w:r>
      <w:r>
        <w:rPr>
          <w:rFonts w:hint="cs"/>
          <w:rtl/>
        </w:rPr>
        <w:t>ח</w:t>
      </w:r>
      <w:r>
        <w:rPr>
          <w:rtl/>
        </w:rPr>
        <w:t xml:space="preserve"> </w:t>
      </w:r>
      <w:bookmarkStart w:id="20278" w:name="_ETM_Q36_385519"/>
      <w:bookmarkEnd w:id="20278"/>
      <w:r>
        <w:rPr>
          <w:rtl/>
        </w:rPr>
        <w:t xml:space="preserve">באופן </w:t>
      </w:r>
      <w:bookmarkStart w:id="20279" w:name="_ETM_Q36_385909"/>
      <w:bookmarkEnd w:id="20279"/>
      <w:r>
        <w:rPr>
          <w:rtl/>
        </w:rPr>
        <w:t>אקטיבי</w:t>
      </w:r>
      <w:r>
        <w:rPr>
          <w:rFonts w:hint="cs"/>
          <w:rtl/>
        </w:rPr>
        <w:t>,</w:t>
      </w:r>
      <w:r>
        <w:rPr>
          <w:rtl/>
        </w:rPr>
        <w:t xml:space="preserve"> </w:t>
      </w:r>
      <w:bookmarkStart w:id="20280" w:name="_ETM_Q36_386840"/>
      <w:bookmarkStart w:id="20281" w:name="_ETM_Q36_387049"/>
      <w:bookmarkEnd w:id="20280"/>
      <w:bookmarkEnd w:id="20281"/>
      <w:r>
        <w:rPr>
          <w:rFonts w:hint="cs"/>
          <w:rtl/>
        </w:rPr>
        <w:t>הרגו,</w:t>
      </w:r>
      <w:r>
        <w:rPr>
          <w:rtl/>
        </w:rPr>
        <w:t xml:space="preserve"> </w:t>
      </w:r>
      <w:bookmarkStart w:id="20282" w:name="_ETM_Q36_387379"/>
      <w:bookmarkEnd w:id="20282"/>
      <w:r>
        <w:rPr>
          <w:rFonts w:hint="cs"/>
          <w:rtl/>
        </w:rPr>
        <w:t>ו</w:t>
      </w:r>
      <w:r>
        <w:rPr>
          <w:rtl/>
        </w:rPr>
        <w:t xml:space="preserve">אנסו </w:t>
      </w:r>
      <w:bookmarkStart w:id="20283" w:name="_ETM_Q36_387739"/>
      <w:bookmarkEnd w:id="20283"/>
      <w:r>
        <w:rPr>
          <w:rFonts w:hint="cs"/>
          <w:rtl/>
        </w:rPr>
        <w:t xml:space="preserve">וטבחו; </w:t>
      </w:r>
      <w:bookmarkStart w:id="20284" w:name="_ETM_Q36_388000"/>
      <w:bookmarkStart w:id="20285" w:name="_ETM_Q36_389400"/>
      <w:bookmarkEnd w:id="20284"/>
      <w:bookmarkEnd w:id="20285"/>
      <w:r>
        <w:rPr>
          <w:rtl/>
        </w:rPr>
        <w:t xml:space="preserve">אנחנו </w:t>
      </w:r>
      <w:bookmarkStart w:id="20286" w:name="_ETM_Q36_389850"/>
      <w:bookmarkEnd w:id="20286"/>
      <w:r>
        <w:rPr>
          <w:rtl/>
        </w:rPr>
        <w:t xml:space="preserve">יודעים </w:t>
      </w:r>
      <w:bookmarkStart w:id="20287" w:name="_ETM_Q36_390049"/>
      <w:bookmarkStart w:id="20288" w:name="_ETM_Q36_390319"/>
      <w:bookmarkEnd w:id="20287"/>
      <w:bookmarkEnd w:id="20288"/>
      <w:r>
        <w:rPr>
          <w:rFonts w:hint="cs"/>
          <w:rtl/>
        </w:rPr>
        <w:t xml:space="preserve">על </w:t>
      </w:r>
      <w:r>
        <w:rPr>
          <w:rtl/>
        </w:rPr>
        <w:t xml:space="preserve">עובדי </w:t>
      </w:r>
      <w:bookmarkStart w:id="20289" w:name="_ETM_Q36_390650"/>
      <w:bookmarkStart w:id="20290" w:name="_ETM_Q36_392120"/>
      <w:bookmarkStart w:id="20291" w:name="_ETM_Q36_392740"/>
      <w:bookmarkStart w:id="20292" w:name="_ETM_Q36_393580"/>
      <w:bookmarkEnd w:id="20289"/>
      <w:bookmarkEnd w:id="20290"/>
      <w:bookmarkEnd w:id="20291"/>
      <w:bookmarkEnd w:id="20292"/>
      <w:r>
        <w:rPr>
          <w:rFonts w:hint="cs"/>
          <w:rtl/>
        </w:rPr>
        <w:t xml:space="preserve">אונר"א, מורים </w:t>
      </w:r>
      <w:r>
        <w:rPr>
          <w:rtl/>
        </w:rPr>
        <w:t>–</w:t>
      </w:r>
      <w:r>
        <w:rPr>
          <w:rFonts w:hint="cs"/>
          <w:rtl/>
        </w:rPr>
        <w:t xml:space="preserve"> א</w:t>
      </w:r>
      <w:r>
        <w:rPr>
          <w:rtl/>
        </w:rPr>
        <w:t>נשים</w:t>
      </w:r>
      <w:bookmarkStart w:id="20293" w:name="_ETM_Q36_395980"/>
      <w:bookmarkEnd w:id="20293"/>
      <w:r>
        <w:rPr>
          <w:rFonts w:hint="cs"/>
          <w:rtl/>
        </w:rPr>
        <w:t xml:space="preserve">, </w:t>
      </w:r>
      <w:r>
        <w:rPr>
          <w:rtl/>
        </w:rPr>
        <w:t xml:space="preserve">מה </w:t>
      </w:r>
      <w:bookmarkStart w:id="20294" w:name="_ETM_Q36_396129"/>
      <w:bookmarkEnd w:id="20294"/>
      <w:r>
        <w:rPr>
          <w:rtl/>
        </w:rPr>
        <w:t xml:space="preserve">שנקרא </w:t>
      </w:r>
      <w:bookmarkStart w:id="20295" w:name="_ETM_Q36_396430"/>
      <w:bookmarkEnd w:id="20295"/>
      <w:r>
        <w:rPr>
          <w:rtl/>
        </w:rPr>
        <w:t xml:space="preserve">עם </w:t>
      </w:r>
      <w:bookmarkStart w:id="20296" w:name="_ETM_Q36_396580"/>
      <w:bookmarkEnd w:id="20296"/>
      <w:r>
        <w:rPr>
          <w:rtl/>
        </w:rPr>
        <w:t>מוסר</w:t>
      </w:r>
      <w:r>
        <w:rPr>
          <w:rFonts w:hint="cs"/>
          <w:rtl/>
        </w:rPr>
        <w:t>,</w:t>
      </w:r>
      <w:bookmarkStart w:id="20297" w:name="_ETM_Q36_394480"/>
      <w:bookmarkEnd w:id="20297"/>
      <w:r>
        <w:rPr>
          <w:rFonts w:hint="cs"/>
          <w:rtl/>
        </w:rPr>
        <w:t xml:space="preserve"> </w:t>
      </w:r>
      <w:bookmarkStart w:id="20298" w:name="_ETM_Q36_397239"/>
      <w:bookmarkEnd w:id="20298"/>
      <w:r>
        <w:rPr>
          <w:rtl/>
        </w:rPr>
        <w:t xml:space="preserve">סוג </w:t>
      </w:r>
      <w:bookmarkStart w:id="20299" w:name="_ETM_Q36_397540"/>
      <w:bookmarkEnd w:id="20299"/>
      <w:r>
        <w:rPr>
          <w:rtl/>
        </w:rPr>
        <w:t>של</w:t>
      </w:r>
      <w:r>
        <w:rPr>
          <w:rFonts w:hint="cs"/>
          <w:rtl/>
        </w:rPr>
        <w:t xml:space="preserve"> </w:t>
      </w:r>
      <w:r>
        <w:rPr>
          <w:rtl/>
        </w:rPr>
        <w:t>–</w:t>
      </w:r>
      <w:r>
        <w:rPr>
          <w:rFonts w:hint="cs"/>
          <w:rtl/>
        </w:rPr>
        <w:t xml:space="preserve"> </w:t>
      </w:r>
      <w:bookmarkStart w:id="20300" w:name="_ETM_Q36_399079"/>
      <w:bookmarkEnd w:id="20300"/>
      <w:r>
        <w:rPr>
          <w:rtl/>
        </w:rPr>
        <w:t>שהחזיקו</w:t>
      </w:r>
      <w:bookmarkStart w:id="20301" w:name="_ETM_Q36_399590"/>
      <w:bookmarkEnd w:id="20301"/>
      <w:r>
        <w:rPr>
          <w:rFonts w:hint="cs"/>
          <w:rtl/>
        </w:rPr>
        <w:t xml:space="preserve"> </w:t>
      </w:r>
      <w:r>
        <w:rPr>
          <w:rtl/>
        </w:rPr>
        <w:t xml:space="preserve">חטופים </w:t>
      </w:r>
      <w:bookmarkStart w:id="20302" w:name="_ETM_Q36_400189"/>
      <w:bookmarkEnd w:id="20302"/>
      <w:r>
        <w:rPr>
          <w:rtl/>
        </w:rPr>
        <w:t xml:space="preserve">אצלם </w:t>
      </w:r>
      <w:bookmarkStart w:id="20303" w:name="_ETM_Q36_400519"/>
      <w:bookmarkEnd w:id="20303"/>
      <w:r>
        <w:rPr>
          <w:rtl/>
        </w:rPr>
        <w:t>בבית</w:t>
      </w:r>
      <w:r>
        <w:rPr>
          <w:rFonts w:hint="cs"/>
          <w:rtl/>
        </w:rPr>
        <w:t>,</w:t>
      </w:r>
      <w:r>
        <w:rPr>
          <w:rtl/>
        </w:rPr>
        <w:t xml:space="preserve"> </w:t>
      </w:r>
      <w:bookmarkStart w:id="20304" w:name="_ETM_Q36_400879"/>
      <w:bookmarkEnd w:id="20304"/>
      <w:r>
        <w:rPr>
          <w:rFonts w:hint="cs"/>
          <w:rtl/>
        </w:rPr>
        <w:t>ו</w:t>
      </w:r>
      <w:r>
        <w:rPr>
          <w:rtl/>
        </w:rPr>
        <w:t xml:space="preserve">רופאים </w:t>
      </w:r>
      <w:bookmarkStart w:id="20305" w:name="_ETM_Q36_401860"/>
      <w:bookmarkEnd w:id="20305"/>
      <w:r>
        <w:rPr>
          <w:rtl/>
        </w:rPr>
        <w:t xml:space="preserve">עובדי </w:t>
      </w:r>
      <w:bookmarkStart w:id="20306" w:name="_ETM_Q36_402220"/>
      <w:bookmarkEnd w:id="20306"/>
      <w:r>
        <w:rPr>
          <w:rFonts w:hint="cs"/>
          <w:rtl/>
        </w:rPr>
        <w:t>אונר"א</w:t>
      </w:r>
      <w:bookmarkStart w:id="20307" w:name="_ETM_Q36_404370"/>
      <w:bookmarkEnd w:id="20307"/>
      <w:r>
        <w:rPr>
          <w:rFonts w:hint="cs"/>
          <w:rtl/>
        </w:rPr>
        <w:t xml:space="preserve">. </w:t>
      </w:r>
      <w:bookmarkStart w:id="20308" w:name="_ETM_Q36_402001"/>
      <w:bookmarkStart w:id="20309" w:name="_ETM_Q36_402104"/>
      <w:bookmarkStart w:id="20310" w:name="_ETM_Q36_402416"/>
      <w:bookmarkStart w:id="20311" w:name="_ETM_Q36_402482"/>
      <w:bookmarkEnd w:id="20308"/>
      <w:bookmarkEnd w:id="20309"/>
      <w:bookmarkEnd w:id="20310"/>
      <w:bookmarkEnd w:id="20311"/>
      <w:r>
        <w:rPr>
          <w:rtl/>
        </w:rPr>
        <w:t xml:space="preserve">היום </w:t>
      </w:r>
      <w:bookmarkStart w:id="20312" w:name="_ETM_Q36_404760"/>
      <w:bookmarkEnd w:id="20312"/>
      <w:r>
        <w:rPr>
          <w:rtl/>
        </w:rPr>
        <w:t xml:space="preserve">אנחנו </w:t>
      </w:r>
      <w:bookmarkStart w:id="20313" w:name="_ETM_Q36_405360"/>
      <w:bookmarkStart w:id="20314" w:name="_ETM_Q36_405720"/>
      <w:bookmarkEnd w:id="20313"/>
      <w:bookmarkEnd w:id="20314"/>
      <w:r>
        <w:rPr>
          <w:rFonts w:hint="cs"/>
          <w:rtl/>
        </w:rPr>
        <w:t xml:space="preserve">ארבעה </w:t>
      </w:r>
      <w:r>
        <w:rPr>
          <w:rtl/>
        </w:rPr>
        <w:t xml:space="preserve">חודשים </w:t>
      </w:r>
      <w:bookmarkStart w:id="20315" w:name="_ETM_Q36_406230"/>
      <w:bookmarkEnd w:id="20315"/>
      <w:r>
        <w:rPr>
          <w:rtl/>
        </w:rPr>
        <w:t xml:space="preserve">אחרי </w:t>
      </w:r>
      <w:bookmarkStart w:id="20316" w:name="_ETM_Q36_406590"/>
      <w:bookmarkEnd w:id="20316"/>
      <w:r>
        <w:rPr>
          <w:rFonts w:hint="cs"/>
          <w:rtl/>
        </w:rPr>
        <w:t>ה</w:t>
      </w:r>
      <w:r>
        <w:rPr>
          <w:rtl/>
        </w:rPr>
        <w:t>אירוע</w:t>
      </w:r>
      <w:r>
        <w:rPr>
          <w:rFonts w:hint="cs"/>
          <w:rtl/>
        </w:rPr>
        <w:t>,</w:t>
      </w:r>
      <w:r>
        <w:rPr>
          <w:rtl/>
        </w:rPr>
        <w:t xml:space="preserve"> </w:t>
      </w:r>
      <w:bookmarkStart w:id="20317" w:name="_ETM_Q36_407480"/>
      <w:bookmarkEnd w:id="20317"/>
      <w:r>
        <w:rPr>
          <w:rFonts w:hint="cs"/>
          <w:rtl/>
        </w:rPr>
        <w:t>ארבעה</w:t>
      </w:r>
      <w:r>
        <w:rPr>
          <w:rtl/>
        </w:rPr>
        <w:t xml:space="preserve"> </w:t>
      </w:r>
      <w:bookmarkStart w:id="20318" w:name="_ETM_Q36_407930"/>
      <w:bookmarkEnd w:id="20318"/>
      <w:r>
        <w:rPr>
          <w:rtl/>
        </w:rPr>
        <w:t>חודשים</w:t>
      </w:r>
      <w:r>
        <w:rPr>
          <w:rFonts w:hint="cs"/>
          <w:rtl/>
        </w:rPr>
        <w:t>,</w:t>
      </w:r>
      <w:r>
        <w:rPr>
          <w:rtl/>
        </w:rPr>
        <w:t xml:space="preserve"> </w:t>
      </w:r>
      <w:bookmarkStart w:id="20319" w:name="_ETM_Q36_409530"/>
      <w:bookmarkEnd w:id="20319"/>
      <w:r>
        <w:rPr>
          <w:rFonts w:hint="cs"/>
          <w:rtl/>
        </w:rPr>
        <w:t>ו</w:t>
      </w:r>
      <w:r>
        <w:rPr>
          <w:rtl/>
        </w:rPr>
        <w:t xml:space="preserve">אנחנו </w:t>
      </w:r>
      <w:bookmarkStart w:id="20320" w:name="_ETM_Q36_410129"/>
      <w:bookmarkEnd w:id="20320"/>
      <w:r>
        <w:rPr>
          <w:rtl/>
        </w:rPr>
        <w:t xml:space="preserve">ממשיכים </w:t>
      </w:r>
      <w:bookmarkStart w:id="20321" w:name="_ETM_Q36_411480"/>
      <w:bookmarkEnd w:id="20321"/>
      <w:r>
        <w:rPr>
          <w:rFonts w:hint="cs"/>
          <w:rtl/>
        </w:rPr>
        <w:t>ל</w:t>
      </w:r>
      <w:r>
        <w:rPr>
          <w:rtl/>
        </w:rPr>
        <w:t xml:space="preserve">תקצב </w:t>
      </w:r>
      <w:bookmarkStart w:id="20322" w:name="_ETM_Q36_412260"/>
      <w:bookmarkEnd w:id="20322"/>
      <w:r>
        <w:rPr>
          <w:rtl/>
        </w:rPr>
        <w:t xml:space="preserve">את </w:t>
      </w:r>
      <w:bookmarkStart w:id="20323" w:name="_ETM_Q36_412379"/>
      <w:bookmarkEnd w:id="20323"/>
      <w:r>
        <w:rPr>
          <w:rFonts w:hint="cs"/>
          <w:rtl/>
        </w:rPr>
        <w:t>אונר"א</w:t>
      </w:r>
      <w:r>
        <w:rPr>
          <w:rtl/>
        </w:rPr>
        <w:t xml:space="preserve"> </w:t>
      </w:r>
      <w:bookmarkStart w:id="20324" w:name="_ETM_Q36_412830"/>
      <w:bookmarkEnd w:id="20324"/>
      <w:r>
        <w:rPr>
          <w:rtl/>
        </w:rPr>
        <w:t xml:space="preserve">על </w:t>
      </w:r>
      <w:bookmarkStart w:id="20325" w:name="_ETM_Q36_412920"/>
      <w:bookmarkEnd w:id="20325"/>
      <w:r>
        <w:rPr>
          <w:rtl/>
        </w:rPr>
        <w:t xml:space="preserve">חשבון </w:t>
      </w:r>
      <w:bookmarkStart w:id="20326" w:name="_ETM_Q36_413370"/>
      <w:bookmarkEnd w:id="20326"/>
      <w:r>
        <w:rPr>
          <w:rtl/>
        </w:rPr>
        <w:t xml:space="preserve">משלם </w:t>
      </w:r>
      <w:bookmarkStart w:id="20327" w:name="_ETM_Q36_413760"/>
      <w:bookmarkEnd w:id="20327"/>
      <w:r>
        <w:rPr>
          <w:rtl/>
        </w:rPr>
        <w:t>המ</w:t>
      </w:r>
      <w:r>
        <w:rPr>
          <w:rFonts w:hint="cs"/>
          <w:rtl/>
        </w:rPr>
        <w:t>י</w:t>
      </w:r>
      <w:r>
        <w:rPr>
          <w:rtl/>
        </w:rPr>
        <w:t xml:space="preserve">סים </w:t>
      </w:r>
      <w:bookmarkStart w:id="20328" w:name="_ETM_Q36_414090"/>
      <w:bookmarkEnd w:id="20328"/>
      <w:r>
        <w:rPr>
          <w:rtl/>
        </w:rPr>
        <w:t>הישראלי</w:t>
      </w:r>
      <w:r>
        <w:rPr>
          <w:rFonts w:hint="cs"/>
          <w:rtl/>
        </w:rPr>
        <w:t>.</w:t>
      </w:r>
      <w:r>
        <w:rPr>
          <w:rtl/>
        </w:rPr>
        <w:t xml:space="preserve"> </w:t>
      </w:r>
      <w:bookmarkStart w:id="20329" w:name="_ETM_Q36_416440"/>
      <w:bookmarkEnd w:id="20329"/>
      <w:r>
        <w:rPr>
          <w:rtl/>
        </w:rPr>
        <w:t xml:space="preserve">אנחנו </w:t>
      </w:r>
      <w:bookmarkStart w:id="20330" w:name="_ETM_Q36_417040"/>
      <w:bookmarkEnd w:id="20330"/>
      <w:r>
        <w:rPr>
          <w:rtl/>
        </w:rPr>
        <w:t xml:space="preserve">מאפשרים </w:t>
      </w:r>
      <w:bookmarkStart w:id="20331" w:name="_ETM_Q36_417640"/>
      <w:bookmarkEnd w:id="20331"/>
      <w:r>
        <w:rPr>
          <w:rtl/>
        </w:rPr>
        <w:t xml:space="preserve">לארגון </w:t>
      </w:r>
      <w:bookmarkStart w:id="20332" w:name="_ETM_Q36_418120"/>
      <w:bookmarkEnd w:id="20332"/>
      <w:r w:rsidR="002D7BCC">
        <w:rPr>
          <w:rFonts w:hint="cs"/>
          <w:rtl/>
        </w:rPr>
        <w:t>ה</w:t>
      </w:r>
      <w:r>
        <w:rPr>
          <w:rtl/>
        </w:rPr>
        <w:t xml:space="preserve">טרור </w:t>
      </w:r>
      <w:bookmarkStart w:id="20333" w:name="_ETM_Q36_418480"/>
      <w:bookmarkEnd w:id="20333"/>
      <w:r>
        <w:rPr>
          <w:rtl/>
        </w:rPr>
        <w:t xml:space="preserve">הזה </w:t>
      </w:r>
      <w:bookmarkStart w:id="20334" w:name="_ETM_Q36_418780"/>
      <w:bookmarkEnd w:id="20334"/>
      <w:r>
        <w:rPr>
          <w:rtl/>
        </w:rPr>
        <w:t xml:space="preserve">לפעול </w:t>
      </w:r>
      <w:bookmarkStart w:id="20335" w:name="_ETM_Q36_419170"/>
      <w:bookmarkEnd w:id="20335"/>
      <w:r>
        <w:rPr>
          <w:rtl/>
        </w:rPr>
        <w:t>בש</w:t>
      </w:r>
      <w:r>
        <w:rPr>
          <w:rFonts w:hint="cs"/>
          <w:rtl/>
        </w:rPr>
        <w:t>טחנו.</w:t>
      </w:r>
      <w:r>
        <w:rPr>
          <w:rtl/>
        </w:rPr>
        <w:t xml:space="preserve"> </w:t>
      </w:r>
      <w:bookmarkStart w:id="20336" w:name="_ETM_Q36_419510"/>
      <w:bookmarkStart w:id="20337" w:name="_ETM_Q36_420560"/>
      <w:bookmarkEnd w:id="20336"/>
      <w:bookmarkEnd w:id="20337"/>
      <w:r>
        <w:rPr>
          <w:rtl/>
        </w:rPr>
        <w:t xml:space="preserve">אנחנו </w:t>
      </w:r>
      <w:bookmarkStart w:id="20338" w:name="_ETM_Q36_421040"/>
      <w:bookmarkEnd w:id="20338"/>
      <w:r>
        <w:rPr>
          <w:rtl/>
        </w:rPr>
        <w:t xml:space="preserve">מאפשרים </w:t>
      </w:r>
      <w:bookmarkStart w:id="20339" w:name="_ETM_Q36_421610"/>
      <w:bookmarkEnd w:id="20339"/>
      <w:r>
        <w:rPr>
          <w:rtl/>
        </w:rPr>
        <w:t xml:space="preserve">לעובדי </w:t>
      </w:r>
      <w:bookmarkStart w:id="20340" w:name="_ETM_Q36_422060"/>
      <w:bookmarkEnd w:id="20340"/>
      <w:r>
        <w:rPr>
          <w:rFonts w:hint="cs"/>
          <w:rtl/>
        </w:rPr>
        <w:t xml:space="preserve">אונר"א להיות </w:t>
      </w:r>
      <w:bookmarkStart w:id="20341" w:name="_ETM_Q36_422840"/>
      <w:bookmarkStart w:id="20342" w:name="_ETM_Q36_423120"/>
      <w:bookmarkEnd w:id="20341"/>
      <w:bookmarkEnd w:id="20342"/>
      <w:r>
        <w:rPr>
          <w:rtl/>
        </w:rPr>
        <w:t xml:space="preserve">נוכחים </w:t>
      </w:r>
      <w:bookmarkStart w:id="20343" w:name="_ETM_Q36_423750"/>
      <w:bookmarkEnd w:id="20343"/>
      <w:r>
        <w:rPr>
          <w:rtl/>
        </w:rPr>
        <w:t xml:space="preserve">פה </w:t>
      </w:r>
      <w:bookmarkStart w:id="20344" w:name="_ETM_Q36_423930"/>
      <w:bookmarkEnd w:id="20344"/>
      <w:r>
        <w:rPr>
          <w:rtl/>
        </w:rPr>
        <w:t>בירושלים</w:t>
      </w:r>
      <w:r>
        <w:rPr>
          <w:rFonts w:hint="cs"/>
          <w:rtl/>
        </w:rPr>
        <w:t>.</w:t>
      </w:r>
      <w:r>
        <w:rPr>
          <w:rtl/>
        </w:rPr>
        <w:t xml:space="preserve"> </w:t>
      </w:r>
      <w:bookmarkStart w:id="20345" w:name="_ETM_Q36_425769"/>
      <w:bookmarkEnd w:id="20345"/>
      <w:r>
        <w:rPr>
          <w:rtl/>
        </w:rPr>
        <w:t>אנחנו</w:t>
      </w:r>
      <w:r>
        <w:rPr>
          <w:rFonts w:hint="cs"/>
          <w:rtl/>
        </w:rPr>
        <w:t>,</w:t>
      </w:r>
      <w:r>
        <w:rPr>
          <w:rtl/>
        </w:rPr>
        <w:t xml:space="preserve"> </w:t>
      </w:r>
      <w:bookmarkStart w:id="20346" w:name="_ETM_Q36_426519"/>
      <w:bookmarkEnd w:id="20346"/>
      <w:r>
        <w:rPr>
          <w:rtl/>
        </w:rPr>
        <w:t>אתם</w:t>
      </w:r>
      <w:r>
        <w:rPr>
          <w:rFonts w:hint="cs"/>
          <w:rtl/>
        </w:rPr>
        <w:t>,</w:t>
      </w:r>
      <w:r>
        <w:rPr>
          <w:rtl/>
        </w:rPr>
        <w:t xml:space="preserve"> </w:t>
      </w:r>
      <w:bookmarkStart w:id="20347" w:name="_ETM_Q36_427239"/>
      <w:bookmarkEnd w:id="20347"/>
      <w:r>
        <w:rPr>
          <w:rtl/>
        </w:rPr>
        <w:t>כולנו</w:t>
      </w:r>
      <w:r>
        <w:rPr>
          <w:rFonts w:hint="cs"/>
          <w:rtl/>
        </w:rPr>
        <w:t>,</w:t>
      </w:r>
      <w:r>
        <w:rPr>
          <w:rtl/>
        </w:rPr>
        <w:t xml:space="preserve"> </w:t>
      </w:r>
      <w:bookmarkStart w:id="20348" w:name="_ETM_Q36_428409"/>
      <w:bookmarkEnd w:id="20348"/>
      <w:r>
        <w:rPr>
          <w:rtl/>
        </w:rPr>
        <w:t xml:space="preserve">משתתפים </w:t>
      </w:r>
      <w:bookmarkStart w:id="20349" w:name="_ETM_Q36_429030"/>
      <w:bookmarkStart w:id="20350" w:name="_ETM_Q36_429840"/>
      <w:bookmarkStart w:id="20351" w:name="_ETM_Q36_430170"/>
      <w:bookmarkStart w:id="20352" w:name="_ETM_Q36_430530"/>
      <w:bookmarkEnd w:id="20349"/>
      <w:bookmarkEnd w:id="20350"/>
      <w:bookmarkEnd w:id="20351"/>
      <w:bookmarkEnd w:id="20352"/>
      <w:r>
        <w:rPr>
          <w:rFonts w:hint="cs"/>
          <w:rtl/>
        </w:rPr>
        <w:t xml:space="preserve">בהוצאות </w:t>
      </w:r>
      <w:r>
        <w:rPr>
          <w:rtl/>
        </w:rPr>
        <w:t xml:space="preserve">שלהם </w:t>
      </w:r>
      <w:bookmarkStart w:id="20353" w:name="_ETM_Q36_430920"/>
      <w:bookmarkEnd w:id="20353"/>
      <w:r>
        <w:rPr>
          <w:rFonts w:hint="cs"/>
          <w:rtl/>
        </w:rPr>
        <w:t xml:space="preserve">בכך </w:t>
      </w:r>
      <w:bookmarkStart w:id="20354" w:name="_ETM_Q36_431459"/>
      <w:bookmarkEnd w:id="20354"/>
      <w:r>
        <w:rPr>
          <w:rtl/>
        </w:rPr>
        <w:t xml:space="preserve">שבעצם </w:t>
      </w:r>
      <w:bookmarkStart w:id="20355" w:name="_ETM_Q36_431970"/>
      <w:bookmarkEnd w:id="20355"/>
      <w:r>
        <w:rPr>
          <w:rtl/>
        </w:rPr>
        <w:t xml:space="preserve">הם </w:t>
      </w:r>
      <w:bookmarkStart w:id="20356" w:name="_ETM_Q36_432090"/>
      <w:bookmarkEnd w:id="20356"/>
      <w:r>
        <w:rPr>
          <w:rtl/>
        </w:rPr>
        <w:t xml:space="preserve">פטורים </w:t>
      </w:r>
      <w:bookmarkStart w:id="20357" w:name="_ETM_Q36_432409"/>
      <w:bookmarkEnd w:id="20357"/>
      <w:r>
        <w:rPr>
          <w:rtl/>
        </w:rPr>
        <w:t xml:space="preserve">מכל </w:t>
      </w:r>
      <w:bookmarkStart w:id="20358" w:name="_ETM_Q36_432949"/>
      <w:bookmarkEnd w:id="20358"/>
      <w:r>
        <w:rPr>
          <w:rtl/>
        </w:rPr>
        <w:t>מ</w:t>
      </w:r>
      <w:r>
        <w:rPr>
          <w:rFonts w:hint="cs"/>
          <w:rtl/>
        </w:rPr>
        <w:t>ס</w:t>
      </w:r>
      <w:r>
        <w:rPr>
          <w:rtl/>
        </w:rPr>
        <w:t xml:space="preserve"> </w:t>
      </w:r>
      <w:bookmarkStart w:id="20359" w:name="_ETM_Q36_433339"/>
      <w:bookmarkEnd w:id="20359"/>
      <w:r>
        <w:rPr>
          <w:rtl/>
        </w:rPr>
        <w:t>אפשרי</w:t>
      </w:r>
      <w:r>
        <w:rPr>
          <w:rFonts w:hint="cs"/>
          <w:rtl/>
        </w:rPr>
        <w:t>,</w:t>
      </w:r>
      <w:r>
        <w:rPr>
          <w:rtl/>
        </w:rPr>
        <w:t xml:space="preserve"> </w:t>
      </w:r>
      <w:bookmarkStart w:id="20360" w:name="_ETM_Q36_434630"/>
      <w:bookmarkEnd w:id="20360"/>
      <w:r>
        <w:rPr>
          <w:rtl/>
        </w:rPr>
        <w:t xml:space="preserve">זה </w:t>
      </w:r>
      <w:bookmarkStart w:id="20361" w:name="_ETM_Q36_434960"/>
      <w:bookmarkEnd w:id="20361"/>
      <w:r>
        <w:rPr>
          <w:rtl/>
        </w:rPr>
        <w:t xml:space="preserve">על </w:t>
      </w:r>
      <w:bookmarkStart w:id="20362" w:name="_ETM_Q36_435050"/>
      <w:bookmarkEnd w:id="20362"/>
      <w:r>
        <w:rPr>
          <w:rtl/>
        </w:rPr>
        <w:t xml:space="preserve">חשבון </w:t>
      </w:r>
      <w:bookmarkStart w:id="20363" w:name="_ETM_Q36_435710"/>
      <w:bookmarkEnd w:id="20363"/>
      <w:r>
        <w:rPr>
          <w:rtl/>
        </w:rPr>
        <w:t xml:space="preserve">משלם </w:t>
      </w:r>
      <w:bookmarkStart w:id="20364" w:name="_ETM_Q36_436190"/>
      <w:bookmarkEnd w:id="20364"/>
      <w:r>
        <w:rPr>
          <w:rtl/>
        </w:rPr>
        <w:t xml:space="preserve">המיסים </w:t>
      </w:r>
      <w:bookmarkStart w:id="20365" w:name="_ETM_Q36_436610"/>
      <w:bookmarkEnd w:id="20365"/>
      <w:r>
        <w:rPr>
          <w:rtl/>
        </w:rPr>
        <w:t>הישראלי</w:t>
      </w:r>
      <w:bookmarkStart w:id="20366" w:name="_ETM_Q36_438100"/>
      <w:bookmarkEnd w:id="20366"/>
      <w:r>
        <w:rPr>
          <w:rFonts w:hint="cs"/>
          <w:rtl/>
        </w:rPr>
        <w:t xml:space="preserve">. אגב, </w:t>
      </w:r>
      <w:r>
        <w:rPr>
          <w:rtl/>
        </w:rPr>
        <w:t xml:space="preserve">שר </w:t>
      </w:r>
      <w:bookmarkStart w:id="20367" w:name="_ETM_Q36_438400"/>
      <w:bookmarkEnd w:id="20367"/>
      <w:r>
        <w:rPr>
          <w:rtl/>
        </w:rPr>
        <w:t>האוצר</w:t>
      </w:r>
      <w:r>
        <w:rPr>
          <w:rFonts w:hint="cs"/>
          <w:rtl/>
        </w:rPr>
        <w:t>,</w:t>
      </w:r>
      <w:r>
        <w:rPr>
          <w:rtl/>
        </w:rPr>
        <w:t xml:space="preserve"> </w:t>
      </w:r>
      <w:bookmarkStart w:id="20368" w:name="_ETM_Q36_439330"/>
      <w:bookmarkEnd w:id="20368"/>
      <w:r>
        <w:rPr>
          <w:rtl/>
        </w:rPr>
        <w:t xml:space="preserve">חסר </w:t>
      </w:r>
      <w:bookmarkStart w:id="20369" w:name="_ETM_Q36_439810"/>
      <w:bookmarkEnd w:id="20369"/>
      <w:r>
        <w:rPr>
          <w:rtl/>
        </w:rPr>
        <w:t xml:space="preserve">לך </w:t>
      </w:r>
      <w:bookmarkStart w:id="20370" w:name="_ETM_Q36_439940"/>
      <w:bookmarkStart w:id="20371" w:name="_ETM_Q36_440089"/>
      <w:bookmarkEnd w:id="20370"/>
      <w:bookmarkEnd w:id="20371"/>
      <w:r>
        <w:rPr>
          <w:rtl/>
        </w:rPr>
        <w:t>כסף</w:t>
      </w:r>
      <w:bookmarkStart w:id="20372" w:name="_ETM_Q36_440570"/>
      <w:bookmarkEnd w:id="20372"/>
      <w:r>
        <w:rPr>
          <w:rFonts w:hint="cs"/>
          <w:rtl/>
        </w:rPr>
        <w:t xml:space="preserve"> </w:t>
      </w:r>
      <w:r w:rsidR="002D7BCC">
        <w:rPr>
          <w:rtl/>
        </w:rPr>
        <w:t>–</w:t>
      </w:r>
      <w:r w:rsidR="002D7BCC">
        <w:rPr>
          <w:rFonts w:hint="cs"/>
          <w:rtl/>
        </w:rPr>
        <w:t xml:space="preserve"> </w:t>
      </w:r>
      <w:r>
        <w:rPr>
          <w:rtl/>
        </w:rPr>
        <w:t>ה</w:t>
      </w:r>
      <w:r>
        <w:rPr>
          <w:rFonts w:hint="cs"/>
          <w:rtl/>
        </w:rPr>
        <w:t>י</w:t>
      </w:r>
      <w:r>
        <w:rPr>
          <w:rtl/>
        </w:rPr>
        <w:t xml:space="preserve">נה </w:t>
      </w:r>
      <w:bookmarkStart w:id="20373" w:name="_ETM_Q36_440779"/>
      <w:bookmarkEnd w:id="20373"/>
      <w:r>
        <w:rPr>
          <w:rtl/>
        </w:rPr>
        <w:t xml:space="preserve">מקור </w:t>
      </w:r>
      <w:bookmarkStart w:id="20374" w:name="_ETM_Q36_441140"/>
      <w:bookmarkEnd w:id="20374"/>
      <w:r>
        <w:rPr>
          <w:rtl/>
        </w:rPr>
        <w:t>תקציבי</w:t>
      </w:r>
      <w:r>
        <w:rPr>
          <w:rFonts w:hint="cs"/>
          <w:rtl/>
        </w:rPr>
        <w:t>,</w:t>
      </w:r>
      <w:r>
        <w:rPr>
          <w:rtl/>
        </w:rPr>
        <w:t xml:space="preserve"> </w:t>
      </w:r>
      <w:bookmarkStart w:id="20375" w:name="_ETM_Q36_442400"/>
      <w:bookmarkEnd w:id="20375"/>
      <w:r>
        <w:rPr>
          <w:rFonts w:hint="cs"/>
          <w:rtl/>
        </w:rPr>
        <w:t xml:space="preserve">זה </w:t>
      </w:r>
      <w:r>
        <w:rPr>
          <w:rtl/>
        </w:rPr>
        <w:t xml:space="preserve">כמה </w:t>
      </w:r>
      <w:bookmarkStart w:id="20376" w:name="_ETM_Q36_442910"/>
      <w:bookmarkEnd w:id="20376"/>
      <w:r>
        <w:rPr>
          <w:rtl/>
        </w:rPr>
        <w:t xml:space="preserve">מאות </w:t>
      </w:r>
      <w:bookmarkStart w:id="20377" w:name="_ETM_Q36_443210"/>
      <w:bookmarkEnd w:id="20377"/>
      <w:r>
        <w:rPr>
          <w:rtl/>
        </w:rPr>
        <w:t xml:space="preserve">מיליונים </w:t>
      </w:r>
      <w:bookmarkStart w:id="20378" w:name="_ETM_Q36_443720"/>
      <w:bookmarkEnd w:id="20378"/>
      <w:r>
        <w:rPr>
          <w:rtl/>
        </w:rPr>
        <w:t xml:space="preserve">טובים </w:t>
      </w:r>
      <w:bookmarkStart w:id="20379" w:name="_ETM_Q36_444080"/>
      <w:bookmarkEnd w:id="20379"/>
      <w:r>
        <w:rPr>
          <w:rtl/>
        </w:rPr>
        <w:t xml:space="preserve">בשנה </w:t>
      </w:r>
      <w:bookmarkStart w:id="20380" w:name="_ETM_Q36_445250"/>
      <w:bookmarkEnd w:id="20380"/>
      <w:r>
        <w:rPr>
          <w:rtl/>
        </w:rPr>
        <w:t xml:space="preserve">שאפשר </w:t>
      </w:r>
      <w:bookmarkStart w:id="20381" w:name="_ETM_Q36_445759"/>
      <w:bookmarkEnd w:id="20381"/>
      <w:r>
        <w:rPr>
          <w:rtl/>
        </w:rPr>
        <w:t xml:space="preserve">באמת </w:t>
      </w:r>
      <w:bookmarkStart w:id="20382" w:name="_ETM_Q36_446120"/>
      <w:bookmarkEnd w:id="20382"/>
      <w:r>
        <w:rPr>
          <w:rtl/>
        </w:rPr>
        <w:t xml:space="preserve">להשקיע </w:t>
      </w:r>
      <w:bookmarkStart w:id="20383" w:name="_ETM_Q36_448039"/>
      <w:bookmarkEnd w:id="20383"/>
      <w:r>
        <w:rPr>
          <w:rFonts w:hint="cs"/>
          <w:rtl/>
        </w:rPr>
        <w:t>ב</w:t>
      </w:r>
      <w:r>
        <w:rPr>
          <w:rtl/>
        </w:rPr>
        <w:t xml:space="preserve">מי </w:t>
      </w:r>
      <w:bookmarkStart w:id="20384" w:name="_ETM_Q36_448370"/>
      <w:bookmarkEnd w:id="20384"/>
      <w:r>
        <w:rPr>
          <w:rtl/>
        </w:rPr>
        <w:t>שצריך</w:t>
      </w:r>
      <w:r>
        <w:rPr>
          <w:rFonts w:hint="cs"/>
          <w:rtl/>
        </w:rPr>
        <w:t>,</w:t>
      </w:r>
      <w:r>
        <w:rPr>
          <w:rtl/>
        </w:rPr>
        <w:t xml:space="preserve"> </w:t>
      </w:r>
      <w:bookmarkStart w:id="20385" w:name="_ETM_Q36_449300"/>
      <w:bookmarkEnd w:id="20385"/>
      <w:r>
        <w:rPr>
          <w:rFonts w:hint="cs"/>
          <w:rtl/>
        </w:rPr>
        <w:t>ב</w:t>
      </w:r>
      <w:r>
        <w:rPr>
          <w:rtl/>
        </w:rPr>
        <w:t xml:space="preserve">אזרחי </w:t>
      </w:r>
      <w:bookmarkStart w:id="20386" w:name="_ETM_Q36_449870"/>
      <w:bookmarkEnd w:id="20386"/>
      <w:r>
        <w:rPr>
          <w:rtl/>
        </w:rPr>
        <w:t>ישראל</w:t>
      </w:r>
      <w:r>
        <w:rPr>
          <w:rFonts w:hint="cs"/>
          <w:rtl/>
        </w:rPr>
        <w:t xml:space="preserve">. </w:t>
      </w:r>
      <w:bookmarkStart w:id="20387" w:name="_ETM_Q36_450439"/>
      <w:bookmarkStart w:id="20388" w:name="_ETM_Q36_450889"/>
      <w:bookmarkStart w:id="20389" w:name="_ETM_Q36_453070"/>
      <w:bookmarkStart w:id="20390" w:name="_ETM_Q36_451742"/>
      <w:bookmarkStart w:id="20391" w:name="_ETM_Q36_451808"/>
      <w:bookmarkStart w:id="20392" w:name="_ETM_Q36_452190"/>
      <w:bookmarkStart w:id="20393" w:name="_ETM_Q36_452241"/>
      <w:bookmarkEnd w:id="20387"/>
      <w:bookmarkEnd w:id="20388"/>
      <w:bookmarkEnd w:id="20389"/>
      <w:bookmarkEnd w:id="20390"/>
      <w:bookmarkEnd w:id="20391"/>
      <w:bookmarkEnd w:id="20392"/>
      <w:bookmarkEnd w:id="20393"/>
      <w:r>
        <w:rPr>
          <w:rtl/>
        </w:rPr>
        <w:t xml:space="preserve">זה </w:t>
      </w:r>
      <w:bookmarkStart w:id="20394" w:name="_ETM_Q36_453430"/>
      <w:bookmarkEnd w:id="20394"/>
      <w:r>
        <w:rPr>
          <w:rtl/>
        </w:rPr>
        <w:t>אנחנו</w:t>
      </w:r>
      <w:r>
        <w:rPr>
          <w:rFonts w:hint="cs"/>
          <w:rtl/>
        </w:rPr>
        <w:t>.</w:t>
      </w:r>
      <w:r>
        <w:rPr>
          <w:rtl/>
        </w:rPr>
        <w:t xml:space="preserve"> </w:t>
      </w:r>
      <w:bookmarkStart w:id="20395" w:name="_ETM_Q36_454330"/>
      <w:bookmarkEnd w:id="20395"/>
    </w:p>
    <w:p w:rsidR="002D7BCC" w:rsidRDefault="002D7BCC" w:rsidP="002D7BCC">
      <w:pPr>
        <w:rPr>
          <w:rtl/>
        </w:rPr>
      </w:pPr>
    </w:p>
    <w:p w:rsidR="002C6DDD" w:rsidRDefault="002C6DDD" w:rsidP="002D7BCC">
      <w:pPr>
        <w:rPr>
          <w:rtl/>
        </w:rPr>
      </w:pPr>
      <w:r>
        <w:rPr>
          <w:rFonts w:hint="cs"/>
          <w:rtl/>
        </w:rPr>
        <w:t>אז</w:t>
      </w:r>
      <w:r>
        <w:rPr>
          <w:rtl/>
        </w:rPr>
        <w:t xml:space="preserve"> </w:t>
      </w:r>
      <w:bookmarkStart w:id="20396" w:name="_ETM_Q36_454600"/>
      <w:bookmarkEnd w:id="20396"/>
      <w:r>
        <w:rPr>
          <w:rtl/>
        </w:rPr>
        <w:t xml:space="preserve">אם </w:t>
      </w:r>
      <w:bookmarkStart w:id="20397" w:name="_ETM_Q36_454750"/>
      <w:bookmarkEnd w:id="20397"/>
      <w:r>
        <w:rPr>
          <w:rtl/>
        </w:rPr>
        <w:t>י</w:t>
      </w:r>
      <w:r>
        <w:rPr>
          <w:rFonts w:hint="cs"/>
          <w:rtl/>
        </w:rPr>
        <w:t xml:space="preserve">ש עוד </w:t>
      </w:r>
      <w:bookmarkStart w:id="20398" w:name="_ETM_Q36_454970"/>
      <w:bookmarkStart w:id="20399" w:name="_ETM_Q36_455270"/>
      <w:bookmarkEnd w:id="20398"/>
      <w:bookmarkEnd w:id="20399"/>
      <w:r>
        <w:rPr>
          <w:rtl/>
        </w:rPr>
        <w:t>מדינה</w:t>
      </w:r>
      <w:bookmarkStart w:id="20400" w:name="_ETM_Q36_455660"/>
      <w:bookmarkEnd w:id="20400"/>
      <w:r>
        <w:rPr>
          <w:rFonts w:hint="cs"/>
          <w:rtl/>
        </w:rPr>
        <w:t xml:space="preserve"> אחת</w:t>
      </w:r>
      <w:r>
        <w:rPr>
          <w:rtl/>
        </w:rPr>
        <w:t xml:space="preserve"> </w:t>
      </w:r>
      <w:bookmarkStart w:id="20401" w:name="_ETM_Q36_455990"/>
      <w:bookmarkEnd w:id="20401"/>
      <w:r>
        <w:rPr>
          <w:rtl/>
        </w:rPr>
        <w:t xml:space="preserve">בעולם </w:t>
      </w:r>
      <w:bookmarkStart w:id="20402" w:name="_ETM_Q36_456920"/>
      <w:bookmarkEnd w:id="20402"/>
      <w:r>
        <w:rPr>
          <w:rtl/>
        </w:rPr>
        <w:t>שמתנהג</w:t>
      </w:r>
      <w:r>
        <w:rPr>
          <w:rFonts w:hint="cs"/>
          <w:rtl/>
        </w:rPr>
        <w:t>ת</w:t>
      </w:r>
      <w:r>
        <w:rPr>
          <w:rtl/>
        </w:rPr>
        <w:t xml:space="preserve"> </w:t>
      </w:r>
      <w:bookmarkStart w:id="20403" w:name="_ETM_Q36_457610"/>
      <w:bookmarkEnd w:id="20403"/>
      <w:r>
        <w:rPr>
          <w:rtl/>
        </w:rPr>
        <w:t xml:space="preserve">בצורה </w:t>
      </w:r>
      <w:bookmarkStart w:id="20404" w:name="_ETM_Q36_458000"/>
      <w:bookmarkEnd w:id="20404"/>
      <w:r>
        <w:rPr>
          <w:rtl/>
        </w:rPr>
        <w:t xml:space="preserve">כל </w:t>
      </w:r>
      <w:bookmarkStart w:id="20405" w:name="_ETM_Q36_458180"/>
      <w:bookmarkEnd w:id="20405"/>
      <w:r>
        <w:rPr>
          <w:rtl/>
        </w:rPr>
        <w:t xml:space="preserve">כך </w:t>
      </w:r>
      <w:bookmarkStart w:id="20406" w:name="_ETM_Q36_458389"/>
      <w:bookmarkEnd w:id="20406"/>
      <w:r>
        <w:rPr>
          <w:rtl/>
        </w:rPr>
        <w:t>מטופשת</w:t>
      </w:r>
      <w:r>
        <w:rPr>
          <w:rFonts w:hint="cs"/>
          <w:rtl/>
        </w:rPr>
        <w:t>,</w:t>
      </w:r>
      <w:r>
        <w:rPr>
          <w:rtl/>
        </w:rPr>
        <w:t xml:space="preserve"> </w:t>
      </w:r>
      <w:bookmarkStart w:id="20407" w:name="_ETM_Q36_459199"/>
      <w:bookmarkEnd w:id="20407"/>
      <w:r>
        <w:rPr>
          <w:rtl/>
        </w:rPr>
        <w:t xml:space="preserve">אני </w:t>
      </w:r>
      <w:bookmarkStart w:id="20408" w:name="_ETM_Q36_459469"/>
      <w:bookmarkEnd w:id="20408"/>
      <w:r>
        <w:rPr>
          <w:rtl/>
        </w:rPr>
        <w:t xml:space="preserve">באמת </w:t>
      </w:r>
      <w:bookmarkStart w:id="20409" w:name="_ETM_Q36_459830"/>
      <w:bookmarkEnd w:id="20409"/>
      <w:r>
        <w:rPr>
          <w:rtl/>
        </w:rPr>
        <w:t xml:space="preserve">רוצה </w:t>
      </w:r>
      <w:bookmarkStart w:id="20410" w:name="_ETM_Q36_460159"/>
      <w:bookmarkEnd w:id="20410"/>
      <w:r>
        <w:rPr>
          <w:rtl/>
        </w:rPr>
        <w:t>מ</w:t>
      </w:r>
      <w:r>
        <w:rPr>
          <w:rFonts w:hint="cs"/>
          <w:rtl/>
        </w:rPr>
        <w:t>ש</w:t>
      </w:r>
      <w:r>
        <w:rPr>
          <w:rtl/>
        </w:rPr>
        <w:t xml:space="preserve">רת </w:t>
      </w:r>
      <w:bookmarkStart w:id="20411" w:name="_ETM_Q36_460580"/>
      <w:bookmarkEnd w:id="20411"/>
      <w:r>
        <w:rPr>
          <w:rtl/>
        </w:rPr>
        <w:t xml:space="preserve">המודיעין </w:t>
      </w:r>
      <w:bookmarkStart w:id="20412" w:name="_ETM_Q36_460999"/>
      <w:bookmarkEnd w:id="20412"/>
      <w:r>
        <w:rPr>
          <w:rtl/>
        </w:rPr>
        <w:t>דוגמ</w:t>
      </w:r>
      <w:bookmarkStart w:id="20413" w:name="_ETM_Q36_462270"/>
      <w:bookmarkEnd w:id="20413"/>
      <w:r>
        <w:rPr>
          <w:rFonts w:hint="cs"/>
          <w:rtl/>
        </w:rPr>
        <w:t xml:space="preserve">ה. </w:t>
      </w:r>
      <w:r>
        <w:rPr>
          <w:rtl/>
        </w:rPr>
        <w:t xml:space="preserve">אנחנו </w:t>
      </w:r>
      <w:bookmarkStart w:id="20414" w:name="_ETM_Q36_462660"/>
      <w:bookmarkEnd w:id="20414"/>
      <w:r>
        <w:rPr>
          <w:rtl/>
        </w:rPr>
        <w:t xml:space="preserve">מטפחים </w:t>
      </w:r>
      <w:bookmarkStart w:id="20415" w:name="_ETM_Q36_463169"/>
      <w:bookmarkEnd w:id="20415"/>
      <w:r>
        <w:rPr>
          <w:rtl/>
        </w:rPr>
        <w:t>או</w:t>
      </w:r>
      <w:r>
        <w:rPr>
          <w:rFonts w:hint="cs"/>
          <w:rtl/>
        </w:rPr>
        <w:t>י</w:t>
      </w:r>
      <w:r>
        <w:rPr>
          <w:rtl/>
        </w:rPr>
        <w:t>בים</w:t>
      </w:r>
      <w:r>
        <w:rPr>
          <w:rFonts w:hint="cs"/>
          <w:rtl/>
        </w:rPr>
        <w:t>,</w:t>
      </w:r>
      <w:r>
        <w:rPr>
          <w:rtl/>
        </w:rPr>
        <w:t xml:space="preserve"> </w:t>
      </w:r>
      <w:bookmarkStart w:id="20416" w:name="_ETM_Q36_464009"/>
      <w:bookmarkEnd w:id="20416"/>
      <w:r>
        <w:rPr>
          <w:rtl/>
        </w:rPr>
        <w:t xml:space="preserve">אנחנו </w:t>
      </w:r>
      <w:bookmarkStart w:id="20417" w:name="_ETM_Q36_464370"/>
      <w:bookmarkEnd w:id="20417"/>
      <w:r>
        <w:rPr>
          <w:rtl/>
        </w:rPr>
        <w:t xml:space="preserve">מכניסים </w:t>
      </w:r>
      <w:bookmarkStart w:id="20418" w:name="_ETM_Q36_464800"/>
      <w:bookmarkStart w:id="20419" w:name="_ETM_Q36_464979"/>
      <w:bookmarkEnd w:id="20418"/>
      <w:bookmarkEnd w:id="20419"/>
      <w:r>
        <w:rPr>
          <w:rFonts w:hint="cs"/>
          <w:rtl/>
        </w:rPr>
        <w:t>ל</w:t>
      </w:r>
      <w:r>
        <w:rPr>
          <w:rtl/>
        </w:rPr>
        <w:t xml:space="preserve">שם </w:t>
      </w:r>
      <w:bookmarkStart w:id="20420" w:name="_ETM_Q36_465190"/>
      <w:bookmarkEnd w:id="20420"/>
      <w:r>
        <w:rPr>
          <w:rtl/>
        </w:rPr>
        <w:t>כסף</w:t>
      </w:r>
      <w:r>
        <w:rPr>
          <w:rFonts w:hint="cs"/>
          <w:rtl/>
        </w:rPr>
        <w:t>,</w:t>
      </w:r>
      <w:r>
        <w:rPr>
          <w:rtl/>
        </w:rPr>
        <w:t xml:space="preserve"> </w:t>
      </w:r>
      <w:bookmarkStart w:id="20421" w:name="_ETM_Q36_466419"/>
      <w:bookmarkStart w:id="20422" w:name="_ETM_Q36_468120"/>
      <w:bookmarkEnd w:id="20421"/>
      <w:bookmarkEnd w:id="20422"/>
      <w:r>
        <w:rPr>
          <w:rtl/>
        </w:rPr>
        <w:t xml:space="preserve">אנחנו </w:t>
      </w:r>
      <w:bookmarkStart w:id="20423" w:name="_ETM_Q36_468570"/>
      <w:bookmarkEnd w:id="20423"/>
      <w:r>
        <w:rPr>
          <w:rtl/>
        </w:rPr>
        <w:t xml:space="preserve">כנראה </w:t>
      </w:r>
      <w:bookmarkStart w:id="20424" w:name="_ETM_Q36_468900"/>
      <w:bookmarkEnd w:id="20424"/>
      <w:r>
        <w:rPr>
          <w:rtl/>
        </w:rPr>
        <w:t xml:space="preserve">גם </w:t>
      </w:r>
      <w:bookmarkStart w:id="20425" w:name="_ETM_Q36_469139"/>
      <w:bookmarkEnd w:id="20425"/>
      <w:r>
        <w:rPr>
          <w:rtl/>
        </w:rPr>
        <w:t xml:space="preserve">בימים </w:t>
      </w:r>
      <w:bookmarkStart w:id="20426" w:name="_ETM_Q36_469560"/>
      <w:bookmarkEnd w:id="20426"/>
      <w:r>
        <w:rPr>
          <w:rtl/>
        </w:rPr>
        <w:t>האל</w:t>
      </w:r>
      <w:r>
        <w:rPr>
          <w:rFonts w:hint="cs"/>
          <w:rtl/>
        </w:rPr>
        <w:t>ה</w:t>
      </w:r>
      <w:r>
        <w:rPr>
          <w:rtl/>
        </w:rPr>
        <w:t xml:space="preserve"> </w:t>
      </w:r>
      <w:bookmarkStart w:id="20427" w:name="_ETM_Q36_470669"/>
      <w:bookmarkEnd w:id="20427"/>
      <w:r>
        <w:rPr>
          <w:rtl/>
        </w:rPr>
        <w:t>מ</w:t>
      </w:r>
      <w:bookmarkStart w:id="20428" w:name="_ETM_Q36_470909"/>
      <w:bookmarkStart w:id="20429" w:name="_ETM_Q36_471120"/>
      <w:bookmarkEnd w:id="20428"/>
      <w:bookmarkEnd w:id="20429"/>
      <w:r>
        <w:rPr>
          <w:rFonts w:hint="cs"/>
          <w:rtl/>
        </w:rPr>
        <w:t>עבירים</w:t>
      </w:r>
      <w:r>
        <w:rPr>
          <w:rtl/>
        </w:rPr>
        <w:t xml:space="preserve"> </w:t>
      </w:r>
      <w:bookmarkStart w:id="20430" w:name="_ETM_Q36_471199"/>
      <w:bookmarkEnd w:id="20430"/>
      <w:r>
        <w:rPr>
          <w:rtl/>
        </w:rPr>
        <w:t xml:space="preserve">דרך </w:t>
      </w:r>
      <w:bookmarkStart w:id="20431" w:name="_ETM_Q36_471620"/>
      <w:bookmarkEnd w:id="20431"/>
      <w:r>
        <w:rPr>
          <w:rFonts w:hint="cs"/>
          <w:rtl/>
        </w:rPr>
        <w:t>ה</w:t>
      </w:r>
      <w:r>
        <w:rPr>
          <w:rtl/>
        </w:rPr>
        <w:t xml:space="preserve">מערכת </w:t>
      </w:r>
      <w:bookmarkStart w:id="20432" w:name="_ETM_Q36_472009"/>
      <w:bookmarkEnd w:id="20432"/>
      <w:r>
        <w:rPr>
          <w:rFonts w:hint="cs"/>
          <w:rtl/>
        </w:rPr>
        <w:t>ה</w:t>
      </w:r>
      <w:r>
        <w:rPr>
          <w:rtl/>
        </w:rPr>
        <w:t xml:space="preserve">בנקאית </w:t>
      </w:r>
      <w:bookmarkStart w:id="20433" w:name="_ETM_Q36_472520"/>
      <w:bookmarkEnd w:id="20433"/>
      <w:r>
        <w:rPr>
          <w:rtl/>
        </w:rPr>
        <w:t>של</w:t>
      </w:r>
      <w:r>
        <w:rPr>
          <w:rFonts w:hint="cs"/>
          <w:rtl/>
        </w:rPr>
        <w:t>נו</w:t>
      </w:r>
      <w:bookmarkStart w:id="20434" w:name="_ETM_Q36_472820"/>
      <w:bookmarkStart w:id="20435" w:name="_ETM_Q36_472880"/>
      <w:bookmarkEnd w:id="20434"/>
      <w:bookmarkEnd w:id="20435"/>
      <w:r>
        <w:rPr>
          <w:rtl/>
        </w:rPr>
        <w:t xml:space="preserve"> </w:t>
      </w:r>
      <w:bookmarkStart w:id="20436" w:name="_ETM_Q36_473600"/>
      <w:bookmarkEnd w:id="20436"/>
      <w:r>
        <w:rPr>
          <w:rtl/>
        </w:rPr>
        <w:t xml:space="preserve">כסף </w:t>
      </w:r>
      <w:bookmarkStart w:id="20437" w:name="_ETM_Q36_474699"/>
      <w:bookmarkStart w:id="20438" w:name="_ETM_Q36_474849"/>
      <w:bookmarkStart w:id="20439" w:name="_ETM_Q36_475059"/>
      <w:bookmarkStart w:id="20440" w:name="_ETM_Q36_476199"/>
      <w:bookmarkEnd w:id="20437"/>
      <w:bookmarkEnd w:id="20438"/>
      <w:bookmarkEnd w:id="20439"/>
      <w:bookmarkEnd w:id="20440"/>
      <w:r>
        <w:rPr>
          <w:rFonts w:hint="cs"/>
          <w:rtl/>
        </w:rPr>
        <w:t xml:space="preserve">לבנקים בעזה. תחשבו </w:t>
      </w:r>
      <w:bookmarkStart w:id="20441" w:name="_ETM_Q36_475000"/>
      <w:bookmarkEnd w:id="20441"/>
      <w:r>
        <w:rPr>
          <w:rFonts w:hint="cs"/>
          <w:rtl/>
        </w:rPr>
        <w:t xml:space="preserve">על זה, </w:t>
      </w:r>
      <w:bookmarkStart w:id="20442" w:name="_ETM_Q36_476710"/>
      <w:bookmarkStart w:id="20443" w:name="_ETM_Q36_476889"/>
      <w:bookmarkStart w:id="20444" w:name="_ETM_Q36_477520"/>
      <w:bookmarkEnd w:id="20442"/>
      <w:bookmarkEnd w:id="20443"/>
      <w:bookmarkEnd w:id="20444"/>
      <w:r>
        <w:rPr>
          <w:rtl/>
        </w:rPr>
        <w:t xml:space="preserve">בימים </w:t>
      </w:r>
      <w:bookmarkStart w:id="20445" w:name="_ETM_Q36_478449"/>
      <w:bookmarkEnd w:id="20445"/>
      <w:r>
        <w:rPr>
          <w:rFonts w:hint="cs"/>
          <w:rtl/>
        </w:rPr>
        <w:t>ה</w:t>
      </w:r>
      <w:r>
        <w:rPr>
          <w:rtl/>
        </w:rPr>
        <w:t>אל</w:t>
      </w:r>
      <w:r>
        <w:rPr>
          <w:rFonts w:hint="cs"/>
          <w:rtl/>
        </w:rPr>
        <w:t>ה</w:t>
      </w:r>
      <w:r>
        <w:rPr>
          <w:rtl/>
        </w:rPr>
        <w:t xml:space="preserve"> </w:t>
      </w:r>
      <w:bookmarkStart w:id="20446" w:name="_ETM_Q36_478960"/>
      <w:bookmarkEnd w:id="20446"/>
      <w:r>
        <w:rPr>
          <w:rtl/>
        </w:rPr>
        <w:t xml:space="preserve">אנחנו </w:t>
      </w:r>
      <w:bookmarkStart w:id="20447" w:name="_ETM_Q36_479500"/>
      <w:bookmarkEnd w:id="20447"/>
      <w:r>
        <w:rPr>
          <w:rtl/>
        </w:rPr>
        <w:t>מעבירים</w:t>
      </w:r>
      <w:r>
        <w:rPr>
          <w:rFonts w:hint="cs"/>
          <w:rtl/>
        </w:rPr>
        <w:t>,</w:t>
      </w:r>
      <w:r>
        <w:rPr>
          <w:rtl/>
        </w:rPr>
        <w:t xml:space="preserve"> </w:t>
      </w:r>
      <w:bookmarkStart w:id="20448" w:name="_ETM_Q36_480069"/>
      <w:bookmarkStart w:id="20449" w:name="_ETM_Q36_480610"/>
      <w:bookmarkStart w:id="20450" w:name="_ETM_Q36_481789"/>
      <w:bookmarkEnd w:id="20448"/>
      <w:bookmarkEnd w:id="20449"/>
      <w:bookmarkEnd w:id="20450"/>
      <w:r>
        <w:rPr>
          <w:rFonts w:hint="cs"/>
          <w:rtl/>
        </w:rPr>
        <w:t xml:space="preserve">כנראה, לכאורה, </w:t>
      </w:r>
      <w:r>
        <w:rPr>
          <w:rtl/>
        </w:rPr>
        <w:t xml:space="preserve">כסף </w:t>
      </w:r>
      <w:bookmarkStart w:id="20451" w:name="_ETM_Q36_482509"/>
      <w:bookmarkEnd w:id="20451"/>
      <w:r>
        <w:rPr>
          <w:rtl/>
        </w:rPr>
        <w:t>לבנק</w:t>
      </w:r>
      <w:r>
        <w:rPr>
          <w:rFonts w:hint="cs"/>
          <w:rtl/>
        </w:rPr>
        <w:t>ים בעזה</w:t>
      </w:r>
      <w:bookmarkStart w:id="20452" w:name="_ETM_Q36_480000"/>
      <w:bookmarkStart w:id="20453" w:name="_ETM_Q36_480060"/>
      <w:bookmarkStart w:id="20454" w:name="_ETM_Q36_480880"/>
      <w:bookmarkStart w:id="20455" w:name="_ETM_Q36_481599"/>
      <w:bookmarkStart w:id="20456" w:name="_ETM_Q36_482520"/>
      <w:bookmarkStart w:id="20457" w:name="_ETM_Q36_482760"/>
      <w:bookmarkEnd w:id="20452"/>
      <w:bookmarkEnd w:id="20453"/>
      <w:bookmarkEnd w:id="20454"/>
      <w:bookmarkEnd w:id="20455"/>
      <w:bookmarkEnd w:id="20456"/>
      <w:bookmarkEnd w:id="20457"/>
      <w:r>
        <w:rPr>
          <w:rFonts w:hint="cs"/>
          <w:rtl/>
        </w:rPr>
        <w:t>,</w:t>
      </w:r>
      <w:r>
        <w:rPr>
          <w:rtl/>
        </w:rPr>
        <w:t xml:space="preserve"> </w:t>
      </w:r>
      <w:bookmarkStart w:id="20458" w:name="_ETM_Q36_483489"/>
      <w:bookmarkEnd w:id="20458"/>
      <w:r>
        <w:rPr>
          <w:rtl/>
        </w:rPr>
        <w:t xml:space="preserve">דרך </w:t>
      </w:r>
      <w:bookmarkStart w:id="20459" w:name="_ETM_Q36_483850"/>
      <w:bookmarkEnd w:id="20459"/>
      <w:r>
        <w:rPr>
          <w:rFonts w:hint="cs"/>
          <w:rtl/>
        </w:rPr>
        <w:t>ה</w:t>
      </w:r>
      <w:r>
        <w:rPr>
          <w:rtl/>
        </w:rPr>
        <w:t xml:space="preserve">בנקים </w:t>
      </w:r>
      <w:bookmarkStart w:id="20460" w:name="_ETM_Q36_484240"/>
      <w:bookmarkEnd w:id="20460"/>
      <w:r>
        <w:rPr>
          <w:rtl/>
        </w:rPr>
        <w:t>שלנו</w:t>
      </w:r>
      <w:r>
        <w:rPr>
          <w:rFonts w:hint="cs"/>
          <w:rtl/>
        </w:rPr>
        <w:t>.</w:t>
      </w:r>
      <w:bookmarkStart w:id="20461" w:name="_ETM_Q36_481924"/>
      <w:bookmarkStart w:id="20462" w:name="_ETM_Q36_482016"/>
      <w:bookmarkStart w:id="20463" w:name="_ETM_Q36_482564"/>
      <w:bookmarkStart w:id="20464" w:name="_ETM_Q36_482639"/>
      <w:bookmarkEnd w:id="20461"/>
      <w:bookmarkEnd w:id="20462"/>
      <w:bookmarkEnd w:id="20463"/>
      <w:bookmarkEnd w:id="20464"/>
      <w:r>
        <w:rPr>
          <w:rtl/>
        </w:rPr>
        <w:t xml:space="preserve"> </w:t>
      </w:r>
      <w:bookmarkStart w:id="20465" w:name="_ETM_Q36_486220"/>
      <w:bookmarkEnd w:id="20465"/>
      <w:r>
        <w:rPr>
          <w:rFonts w:hint="cs"/>
          <w:rtl/>
        </w:rPr>
        <w:t>אלה</w:t>
      </w:r>
      <w:r>
        <w:rPr>
          <w:rtl/>
        </w:rPr>
        <w:t xml:space="preserve"> </w:t>
      </w:r>
      <w:bookmarkStart w:id="20466" w:name="_ETM_Q36_486519"/>
      <w:bookmarkStart w:id="20467" w:name="_ETM_Q36_486700"/>
      <w:bookmarkEnd w:id="20466"/>
      <w:bookmarkEnd w:id="20467"/>
      <w:r>
        <w:rPr>
          <w:rFonts w:hint="cs"/>
          <w:rtl/>
        </w:rPr>
        <w:t>ה</w:t>
      </w:r>
      <w:r>
        <w:rPr>
          <w:rtl/>
        </w:rPr>
        <w:t>דוגמאות</w:t>
      </w:r>
      <w:r>
        <w:rPr>
          <w:rFonts w:hint="cs"/>
          <w:rtl/>
        </w:rPr>
        <w:t>.</w:t>
      </w:r>
    </w:p>
    <w:p w:rsidR="002C6DDD" w:rsidRDefault="002C6DDD" w:rsidP="006D21BC">
      <w:pPr>
        <w:rPr>
          <w:rtl/>
        </w:rPr>
      </w:pPr>
    </w:p>
    <w:p w:rsidR="002C6DDD" w:rsidRDefault="002C6DDD" w:rsidP="002D7BCC">
      <w:pPr>
        <w:rPr>
          <w:rtl/>
        </w:rPr>
      </w:pPr>
      <w:bookmarkStart w:id="20468" w:name="_ETM_Q36_487720"/>
      <w:bookmarkEnd w:id="20468"/>
      <w:r>
        <w:rPr>
          <w:rtl/>
        </w:rPr>
        <w:t>מישהו</w:t>
      </w:r>
      <w:bookmarkStart w:id="20469" w:name="_ETM_Q36_488050"/>
      <w:bookmarkEnd w:id="20469"/>
      <w:r>
        <w:rPr>
          <w:rtl/>
        </w:rPr>
        <w:t xml:space="preserve"> </w:t>
      </w:r>
      <w:bookmarkStart w:id="20470" w:name="_ETM_Q36_488200"/>
      <w:bookmarkEnd w:id="20470"/>
      <w:r>
        <w:rPr>
          <w:rtl/>
        </w:rPr>
        <w:t xml:space="preserve">חקר </w:t>
      </w:r>
      <w:bookmarkStart w:id="20471" w:name="_ETM_Q36_488620"/>
      <w:bookmarkEnd w:id="20471"/>
      <w:r>
        <w:rPr>
          <w:rtl/>
        </w:rPr>
        <w:t>ובדק</w:t>
      </w:r>
      <w:bookmarkStart w:id="20472" w:name="_ETM_Q36_489960"/>
      <w:bookmarkEnd w:id="20472"/>
      <w:r>
        <w:rPr>
          <w:rFonts w:hint="cs"/>
          <w:rtl/>
        </w:rPr>
        <w:t xml:space="preserve">, </w:t>
      </w:r>
      <w:r>
        <w:rPr>
          <w:rtl/>
        </w:rPr>
        <w:t>אגב</w:t>
      </w:r>
      <w:r>
        <w:rPr>
          <w:rFonts w:hint="cs"/>
          <w:rtl/>
        </w:rPr>
        <w:t>,</w:t>
      </w:r>
      <w:r>
        <w:rPr>
          <w:rtl/>
        </w:rPr>
        <w:t xml:space="preserve"> </w:t>
      </w:r>
      <w:bookmarkStart w:id="20473" w:name="_ETM_Q36_490529"/>
      <w:bookmarkEnd w:id="20473"/>
      <w:r>
        <w:rPr>
          <w:rtl/>
        </w:rPr>
        <w:t xml:space="preserve">מי </w:t>
      </w:r>
      <w:bookmarkStart w:id="20474" w:name="_ETM_Q36_490740"/>
      <w:bookmarkEnd w:id="20474"/>
      <w:r>
        <w:rPr>
          <w:rtl/>
        </w:rPr>
        <w:t xml:space="preserve">המקורות </w:t>
      </w:r>
      <w:bookmarkStart w:id="20475" w:name="_ETM_Q36_491339"/>
      <w:bookmarkEnd w:id="20475"/>
      <w:r>
        <w:rPr>
          <w:rtl/>
        </w:rPr>
        <w:t>של</w:t>
      </w:r>
      <w:bookmarkStart w:id="20476" w:name="_ETM_Q36_491820"/>
      <w:bookmarkEnd w:id="20476"/>
      <w:r>
        <w:rPr>
          <w:rFonts w:hint="cs"/>
          <w:rtl/>
        </w:rPr>
        <w:t xml:space="preserve"> אונר"א? </w:t>
      </w:r>
      <w:r>
        <w:rPr>
          <w:rtl/>
        </w:rPr>
        <w:t xml:space="preserve">אנחנו </w:t>
      </w:r>
      <w:bookmarkStart w:id="20477" w:name="_ETM_Q36_492150"/>
      <w:bookmarkEnd w:id="20477"/>
      <w:r>
        <w:rPr>
          <w:rtl/>
        </w:rPr>
        <w:t xml:space="preserve">יודעים </w:t>
      </w:r>
      <w:bookmarkStart w:id="20478" w:name="_ETM_Q36_492600"/>
      <w:bookmarkEnd w:id="20478"/>
      <w:r>
        <w:rPr>
          <w:rtl/>
        </w:rPr>
        <w:t xml:space="preserve">שזה </w:t>
      </w:r>
      <w:bookmarkStart w:id="20479" w:name="_ETM_Q36_492930"/>
      <w:bookmarkStart w:id="20480" w:name="_ETM_Q36_493020"/>
      <w:bookmarkEnd w:id="20479"/>
      <w:bookmarkEnd w:id="20480"/>
      <w:r>
        <w:rPr>
          <w:rFonts w:hint="cs"/>
          <w:rtl/>
        </w:rPr>
        <w:t>ה</w:t>
      </w:r>
      <w:r>
        <w:rPr>
          <w:rtl/>
        </w:rPr>
        <w:t xml:space="preserve">מדינות </w:t>
      </w:r>
      <w:bookmarkStart w:id="20481" w:name="_ETM_Q36_493469"/>
      <w:bookmarkEnd w:id="20481"/>
      <w:r>
        <w:rPr>
          <w:rFonts w:hint="cs"/>
          <w:rtl/>
        </w:rPr>
        <w:t>ה</w:t>
      </w:r>
      <w:r>
        <w:rPr>
          <w:rtl/>
        </w:rPr>
        <w:t>תורמות</w:t>
      </w:r>
      <w:r>
        <w:rPr>
          <w:rFonts w:hint="cs"/>
          <w:rtl/>
        </w:rPr>
        <w:t>.</w:t>
      </w:r>
      <w:r>
        <w:rPr>
          <w:rtl/>
        </w:rPr>
        <w:t xml:space="preserve"> </w:t>
      </w:r>
      <w:bookmarkStart w:id="20482" w:name="_ETM_Q36_494639"/>
      <w:bookmarkEnd w:id="20482"/>
      <w:r>
        <w:rPr>
          <w:rtl/>
        </w:rPr>
        <w:t xml:space="preserve">אז </w:t>
      </w:r>
      <w:bookmarkStart w:id="20483" w:name="_ETM_Q36_494850"/>
      <w:bookmarkEnd w:id="20483"/>
      <w:r>
        <w:rPr>
          <w:rtl/>
        </w:rPr>
        <w:t>נכנס</w:t>
      </w:r>
      <w:r>
        <w:rPr>
          <w:rFonts w:hint="cs"/>
          <w:rtl/>
        </w:rPr>
        <w:t>תי</w:t>
      </w:r>
      <w:bookmarkStart w:id="20484" w:name="_ETM_Q36_495240"/>
      <w:bookmarkStart w:id="20485" w:name="_ETM_Q36_495450"/>
      <w:bookmarkStart w:id="20486" w:name="_ETM_Q36_495510"/>
      <w:bookmarkEnd w:id="20484"/>
      <w:bookmarkEnd w:id="20485"/>
      <w:bookmarkEnd w:id="20486"/>
      <w:r>
        <w:rPr>
          <w:rFonts w:hint="cs"/>
          <w:rtl/>
        </w:rPr>
        <w:t xml:space="preserve"> ל</w:t>
      </w:r>
      <w:r>
        <w:rPr>
          <w:rtl/>
        </w:rPr>
        <w:t xml:space="preserve">דוחות </w:t>
      </w:r>
      <w:bookmarkStart w:id="20487" w:name="_ETM_Q36_495870"/>
      <w:bookmarkEnd w:id="20487"/>
      <w:r>
        <w:rPr>
          <w:rtl/>
        </w:rPr>
        <w:t xml:space="preserve">של </w:t>
      </w:r>
      <w:bookmarkStart w:id="20488" w:name="_ETM_Q36_496199"/>
      <w:bookmarkEnd w:id="20488"/>
      <w:r>
        <w:rPr>
          <w:rFonts w:hint="cs"/>
          <w:rtl/>
        </w:rPr>
        <w:t xml:space="preserve">אונר"א, שרת </w:t>
      </w:r>
      <w:bookmarkStart w:id="20489" w:name="_ETM_Q36_496650"/>
      <w:bookmarkStart w:id="20490" w:name="_ETM_Q36_496800"/>
      <w:bookmarkEnd w:id="20489"/>
      <w:bookmarkEnd w:id="20490"/>
      <w:r>
        <w:rPr>
          <w:rFonts w:hint="cs"/>
          <w:rtl/>
        </w:rPr>
        <w:t>ה</w:t>
      </w:r>
      <w:r>
        <w:rPr>
          <w:rtl/>
        </w:rPr>
        <w:t>מודיעין</w:t>
      </w:r>
      <w:r>
        <w:rPr>
          <w:rFonts w:hint="cs"/>
          <w:rtl/>
        </w:rPr>
        <w:t>,</w:t>
      </w:r>
      <w:r>
        <w:rPr>
          <w:rtl/>
        </w:rPr>
        <w:t xml:space="preserve"> </w:t>
      </w:r>
      <w:bookmarkStart w:id="20491" w:name="_ETM_Q36_497970"/>
      <w:bookmarkEnd w:id="20491"/>
      <w:r>
        <w:rPr>
          <w:rtl/>
        </w:rPr>
        <w:t xml:space="preserve">יש </w:t>
      </w:r>
      <w:bookmarkStart w:id="20492" w:name="_ETM_Q36_498269"/>
      <w:bookmarkEnd w:id="20492"/>
      <w:r>
        <w:rPr>
          <w:rtl/>
        </w:rPr>
        <w:t xml:space="preserve">שם </w:t>
      </w:r>
      <w:bookmarkStart w:id="20493" w:name="_ETM_Q36_498449"/>
      <w:bookmarkEnd w:id="20493"/>
      <w:r>
        <w:rPr>
          <w:rtl/>
        </w:rPr>
        <w:t>ב-2023</w:t>
      </w:r>
      <w:r>
        <w:rPr>
          <w:rFonts w:hint="cs"/>
          <w:rtl/>
        </w:rPr>
        <w:t>,</w:t>
      </w:r>
      <w:r>
        <w:rPr>
          <w:rtl/>
        </w:rPr>
        <w:t xml:space="preserve"> </w:t>
      </w:r>
      <w:bookmarkStart w:id="20494" w:name="_ETM_Q36_500730"/>
      <w:bookmarkEnd w:id="20494"/>
      <w:r>
        <w:rPr>
          <w:rFonts w:hint="cs"/>
          <w:rtl/>
        </w:rPr>
        <w:t xml:space="preserve">12 מיליון דולר </w:t>
      </w:r>
      <w:r w:rsidR="00B74F47">
        <w:rPr>
          <w:rFonts w:hint="cs"/>
          <w:rtl/>
        </w:rPr>
        <w:t>– –</w:t>
      </w:r>
      <w:r>
        <w:rPr>
          <w:rFonts w:hint="cs"/>
          <w:rtl/>
        </w:rPr>
        <w:t xml:space="preserve"> </w:t>
      </w:r>
    </w:p>
    <w:p w:rsidR="002C6DDD" w:rsidRDefault="002C6DDD" w:rsidP="006D21BC">
      <w:pPr>
        <w:rPr>
          <w:rtl/>
        </w:rPr>
      </w:pPr>
    </w:p>
    <w:p w:rsidR="002C6DDD" w:rsidRDefault="002C6DDD" w:rsidP="006D21BC">
      <w:pPr>
        <w:pStyle w:val="af6"/>
        <w:keepNext/>
        <w:rPr>
          <w:rtl/>
        </w:rPr>
      </w:pPr>
      <w:r w:rsidRPr="00040B27">
        <w:rPr>
          <w:rStyle w:val="TagStyle"/>
          <w:rtl/>
        </w:rPr>
        <w:t xml:space="preserve"> &lt;&lt; יור &gt;&gt; </w:t>
      </w:r>
      <w:r>
        <w:rPr>
          <w:rtl/>
        </w:rPr>
        <w:t>היו"ר משה סולומון:</w:t>
      </w:r>
      <w:r w:rsidRPr="00040B27">
        <w:rPr>
          <w:rStyle w:val="TagStyle"/>
          <w:rtl/>
        </w:rPr>
        <w:t xml:space="preserve"> &lt;&lt; יור &gt;&gt;</w:t>
      </w:r>
      <w:r>
        <w:rPr>
          <w:rtl/>
        </w:rPr>
        <w:t xml:space="preserve">   </w:t>
      </w:r>
    </w:p>
    <w:p w:rsidR="002C6DDD" w:rsidRDefault="002C6DDD" w:rsidP="00B74F47">
      <w:pPr>
        <w:rPr>
          <w:rtl/>
        </w:rPr>
      </w:pPr>
    </w:p>
    <w:p w:rsidR="002C6DDD" w:rsidRDefault="002C6DDD" w:rsidP="006D21BC">
      <w:pPr>
        <w:rPr>
          <w:rtl/>
        </w:rPr>
      </w:pPr>
      <w:r>
        <w:rPr>
          <w:rFonts w:hint="cs"/>
          <w:rtl/>
        </w:rPr>
        <w:t xml:space="preserve">תודה רבה, תם הזמן. </w:t>
      </w:r>
    </w:p>
    <w:p w:rsidR="002C6DDD" w:rsidRDefault="002C6DDD" w:rsidP="006D21BC">
      <w:pPr>
        <w:rPr>
          <w:rtl/>
        </w:rPr>
      </w:pPr>
      <w:bookmarkStart w:id="20495" w:name="_ETM_Q36_498731"/>
      <w:bookmarkStart w:id="20496" w:name="_ETM_Q36_498812"/>
      <w:bookmarkEnd w:id="20495"/>
      <w:bookmarkEnd w:id="20496"/>
    </w:p>
    <w:p w:rsidR="002C6DDD" w:rsidRDefault="002C6DDD" w:rsidP="006D21BC">
      <w:pPr>
        <w:pStyle w:val="-"/>
        <w:keepNext/>
        <w:rPr>
          <w:rtl/>
        </w:rPr>
      </w:pPr>
      <w:bookmarkStart w:id="20497" w:name="ET_speakercontinue_5552_12"/>
      <w:r w:rsidRPr="00040B27">
        <w:rPr>
          <w:rStyle w:val="TagStyle"/>
          <w:rtl/>
        </w:rPr>
        <w:t xml:space="preserve"> &lt;&lt; דובר_המשך &gt;&gt; </w:t>
      </w:r>
      <w:r>
        <w:rPr>
          <w:rtl/>
        </w:rPr>
        <w:t>יוליה מלינובסקי (ישראל ביתנו):</w:t>
      </w:r>
      <w:r w:rsidRPr="00040B27">
        <w:rPr>
          <w:rStyle w:val="TagStyle"/>
          <w:rtl/>
        </w:rPr>
        <w:t xml:space="preserve"> &lt;&lt; דובר_המשך &gt;&gt;</w:t>
      </w:r>
      <w:r>
        <w:rPr>
          <w:rtl/>
        </w:rPr>
        <w:t xml:space="preserve">   </w:t>
      </w:r>
      <w:bookmarkEnd w:id="20497"/>
    </w:p>
    <w:p w:rsidR="002C6DDD" w:rsidRDefault="002C6DDD" w:rsidP="00B74F47">
      <w:pPr>
        <w:rPr>
          <w:rtl/>
        </w:rPr>
      </w:pPr>
    </w:p>
    <w:p w:rsidR="002C6DDD" w:rsidRDefault="00B74F47" w:rsidP="00B74F47">
      <w:pPr>
        <w:rPr>
          <w:rtl/>
        </w:rPr>
      </w:pPr>
      <w:bookmarkStart w:id="20498" w:name="_ETM_Q36_501768"/>
      <w:bookmarkStart w:id="20499" w:name="_ETM_Q36_501930"/>
      <w:bookmarkStart w:id="20500" w:name="_ETM_Q36_502560"/>
      <w:bookmarkEnd w:id="20498"/>
      <w:bookmarkEnd w:id="20499"/>
      <w:bookmarkEnd w:id="20500"/>
      <w:r>
        <w:rPr>
          <w:rFonts w:hint="cs"/>
          <w:rtl/>
        </w:rPr>
        <w:t>– –</w:t>
      </w:r>
      <w:r w:rsidR="002C6DDD">
        <w:rPr>
          <w:rFonts w:hint="cs"/>
          <w:rtl/>
        </w:rPr>
        <w:t xml:space="preserve"> ממקור אנונימי, </w:t>
      </w:r>
      <w:bookmarkStart w:id="20501" w:name="_ETM_Q36_503160"/>
      <w:bookmarkStart w:id="20502" w:name="_ETM_Q36_503700"/>
      <w:bookmarkStart w:id="20503" w:name="_ETM_Q36_503939"/>
      <w:bookmarkStart w:id="20504" w:name="_ETM_Q36_504480"/>
      <w:bookmarkStart w:id="20505" w:name="_ETM_Q36_506679"/>
      <w:bookmarkEnd w:id="20501"/>
      <w:bookmarkEnd w:id="20502"/>
      <w:bookmarkEnd w:id="20503"/>
      <w:bookmarkEnd w:id="20504"/>
      <w:bookmarkEnd w:id="20505"/>
      <w:r w:rsidR="002C6DDD">
        <w:rPr>
          <w:rtl/>
        </w:rPr>
        <w:t>אנונימי</w:t>
      </w:r>
      <w:r w:rsidR="002C6DDD">
        <w:rPr>
          <w:rFonts w:hint="cs"/>
          <w:rtl/>
        </w:rPr>
        <w:t>.</w:t>
      </w:r>
      <w:r w:rsidR="002C6DDD">
        <w:rPr>
          <w:rtl/>
        </w:rPr>
        <w:t xml:space="preserve"> </w:t>
      </w:r>
      <w:bookmarkStart w:id="20506" w:name="_ETM_Q36_507489"/>
      <w:bookmarkEnd w:id="20506"/>
      <w:r w:rsidR="002C6DDD">
        <w:rPr>
          <w:rtl/>
        </w:rPr>
        <w:t xml:space="preserve">בניגוד </w:t>
      </w:r>
      <w:bookmarkStart w:id="20507" w:name="_ETM_Q36_507969"/>
      <w:bookmarkEnd w:id="20507"/>
      <w:r w:rsidR="002C6DDD">
        <w:rPr>
          <w:rtl/>
        </w:rPr>
        <w:t xml:space="preserve">לחוק </w:t>
      </w:r>
      <w:bookmarkStart w:id="20508" w:name="_ETM_Q36_508300"/>
      <w:bookmarkEnd w:id="20508"/>
      <w:r w:rsidR="002C6DDD">
        <w:rPr>
          <w:rtl/>
        </w:rPr>
        <w:t xml:space="preserve">הלבנת </w:t>
      </w:r>
      <w:bookmarkStart w:id="20509" w:name="_ETM_Q36_508779"/>
      <w:bookmarkEnd w:id="20509"/>
      <w:r w:rsidR="002C6DDD">
        <w:rPr>
          <w:rtl/>
        </w:rPr>
        <w:t>הון</w:t>
      </w:r>
      <w:r w:rsidR="002C6DDD">
        <w:rPr>
          <w:rFonts w:hint="cs"/>
          <w:rtl/>
        </w:rPr>
        <w:t>,</w:t>
      </w:r>
      <w:r w:rsidR="002C6DDD">
        <w:rPr>
          <w:rtl/>
        </w:rPr>
        <w:t xml:space="preserve"> </w:t>
      </w:r>
      <w:bookmarkStart w:id="20510" w:name="_ETM_Q36_509289"/>
      <w:bookmarkEnd w:id="20510"/>
      <w:r w:rsidR="002C6DDD">
        <w:rPr>
          <w:rtl/>
        </w:rPr>
        <w:t xml:space="preserve">מישהו </w:t>
      </w:r>
      <w:bookmarkStart w:id="20511" w:name="_ETM_Q36_509589"/>
      <w:bookmarkEnd w:id="20511"/>
      <w:r w:rsidR="002C6DDD">
        <w:rPr>
          <w:rFonts w:hint="cs"/>
          <w:rtl/>
        </w:rPr>
        <w:t xml:space="preserve">תורם כסף לאונר"א בצורה </w:t>
      </w:r>
      <w:bookmarkStart w:id="20512" w:name="_ETM_Q36_509980"/>
      <w:bookmarkStart w:id="20513" w:name="_ETM_Q36_510160"/>
      <w:bookmarkStart w:id="20514" w:name="_ETM_Q36_510490"/>
      <w:bookmarkStart w:id="20515" w:name="_ETM_Q36_510730"/>
      <w:bookmarkStart w:id="20516" w:name="_ETM_Q36_511089"/>
      <w:bookmarkEnd w:id="20512"/>
      <w:bookmarkEnd w:id="20513"/>
      <w:bookmarkEnd w:id="20514"/>
      <w:bookmarkEnd w:id="20515"/>
      <w:bookmarkEnd w:id="20516"/>
      <w:r w:rsidR="002C6DDD">
        <w:rPr>
          <w:rFonts w:hint="cs"/>
          <w:rtl/>
        </w:rPr>
        <w:t xml:space="preserve">אנונימית. </w:t>
      </w:r>
      <w:bookmarkStart w:id="20517" w:name="_ETM_Q36_511420"/>
      <w:bookmarkStart w:id="20518" w:name="_ETM_Q36_511630"/>
      <w:bookmarkStart w:id="20519" w:name="_ETM_Q36_511750"/>
      <w:bookmarkStart w:id="20520" w:name="_ETM_Q36_512080"/>
      <w:bookmarkStart w:id="20521" w:name="_ETM_Q36_512860"/>
      <w:bookmarkEnd w:id="20517"/>
      <w:bookmarkEnd w:id="20518"/>
      <w:bookmarkEnd w:id="20519"/>
      <w:bookmarkEnd w:id="20520"/>
      <w:bookmarkEnd w:id="20521"/>
      <w:r w:rsidR="002C6DDD">
        <w:rPr>
          <w:rFonts w:hint="cs"/>
          <w:rtl/>
        </w:rPr>
        <w:t xml:space="preserve">אולי ארגון טרור, </w:t>
      </w:r>
      <w:r w:rsidR="002C6DDD">
        <w:rPr>
          <w:rtl/>
        </w:rPr>
        <w:t xml:space="preserve">אולי </w:t>
      </w:r>
      <w:bookmarkStart w:id="20522" w:name="_ETM_Q36_513190"/>
      <w:bookmarkStart w:id="20523" w:name="_ETM_Q36_513370"/>
      <w:bookmarkEnd w:id="20522"/>
      <w:bookmarkEnd w:id="20523"/>
      <w:r w:rsidR="002C6DDD">
        <w:rPr>
          <w:rFonts w:hint="cs"/>
          <w:rtl/>
        </w:rPr>
        <w:t>מ</w:t>
      </w:r>
      <w:r w:rsidR="002C6DDD">
        <w:rPr>
          <w:rtl/>
        </w:rPr>
        <w:t>אפ</w:t>
      </w:r>
      <w:r w:rsidR="002C6DDD">
        <w:rPr>
          <w:rFonts w:hint="cs"/>
          <w:rtl/>
        </w:rPr>
        <w:t xml:space="preserve">יה, </w:t>
      </w:r>
      <w:bookmarkStart w:id="20524" w:name="_ETM_Q36_513580"/>
      <w:bookmarkStart w:id="20525" w:name="_ETM_Q36_513700"/>
      <w:bookmarkEnd w:id="20524"/>
      <w:bookmarkEnd w:id="20525"/>
      <w:r w:rsidR="002C6DDD">
        <w:rPr>
          <w:rtl/>
        </w:rPr>
        <w:t xml:space="preserve">לא </w:t>
      </w:r>
      <w:bookmarkStart w:id="20526" w:name="_ETM_Q36_513790"/>
      <w:bookmarkEnd w:id="20526"/>
      <w:r w:rsidR="002C6DDD">
        <w:rPr>
          <w:rtl/>
        </w:rPr>
        <w:t>יודעת</w:t>
      </w:r>
      <w:r w:rsidR="002C6DDD">
        <w:rPr>
          <w:rFonts w:hint="cs"/>
          <w:rtl/>
        </w:rPr>
        <w:t>.</w:t>
      </w:r>
    </w:p>
    <w:p w:rsidR="002C6DDD" w:rsidRDefault="002C6DDD" w:rsidP="006D21BC">
      <w:pPr>
        <w:rPr>
          <w:rtl/>
        </w:rPr>
      </w:pPr>
    </w:p>
    <w:p w:rsidR="002C6DDD" w:rsidRDefault="002C6DDD" w:rsidP="006D21BC">
      <w:pPr>
        <w:pStyle w:val="af6"/>
        <w:keepNext/>
        <w:rPr>
          <w:rtl/>
        </w:rPr>
      </w:pPr>
      <w:r w:rsidRPr="00040B27">
        <w:rPr>
          <w:rStyle w:val="TagStyle"/>
          <w:rtl/>
        </w:rPr>
        <w:t xml:space="preserve"> &lt;&lt; יור &gt;&gt; </w:t>
      </w:r>
      <w:r>
        <w:rPr>
          <w:rtl/>
        </w:rPr>
        <w:t>היו"ר משה סולומון:</w:t>
      </w:r>
      <w:r w:rsidRPr="00040B27">
        <w:rPr>
          <w:rStyle w:val="TagStyle"/>
          <w:rtl/>
        </w:rPr>
        <w:t xml:space="preserve"> &lt;&lt; יור &gt;&gt;</w:t>
      </w:r>
      <w:r>
        <w:rPr>
          <w:rtl/>
        </w:rPr>
        <w:t xml:space="preserve">   </w:t>
      </w:r>
    </w:p>
    <w:p w:rsidR="002C6DDD" w:rsidRDefault="002C6DDD" w:rsidP="00B74F47">
      <w:pPr>
        <w:rPr>
          <w:rtl/>
        </w:rPr>
      </w:pPr>
    </w:p>
    <w:p w:rsidR="002C6DDD" w:rsidRDefault="002C6DDD" w:rsidP="006D21BC">
      <w:pPr>
        <w:rPr>
          <w:rtl/>
        </w:rPr>
      </w:pPr>
      <w:r>
        <w:rPr>
          <w:rFonts w:hint="cs"/>
          <w:rtl/>
        </w:rPr>
        <w:t xml:space="preserve">נא לסיים. </w:t>
      </w:r>
    </w:p>
    <w:p w:rsidR="002C6DDD" w:rsidRDefault="002C6DDD" w:rsidP="006D21BC">
      <w:pPr>
        <w:rPr>
          <w:rtl/>
        </w:rPr>
      </w:pPr>
      <w:bookmarkStart w:id="20527" w:name="_ETM_Q36_511830"/>
      <w:bookmarkStart w:id="20528" w:name="_ETM_Q36_511914"/>
      <w:bookmarkEnd w:id="20527"/>
      <w:bookmarkEnd w:id="20528"/>
    </w:p>
    <w:p w:rsidR="002C6DDD" w:rsidRDefault="002C6DDD" w:rsidP="006D21BC">
      <w:pPr>
        <w:pStyle w:val="af5"/>
        <w:keepNext/>
        <w:rPr>
          <w:rtl/>
        </w:rPr>
      </w:pPr>
      <w:bookmarkStart w:id="20529" w:name="ET_interruption_5520_15"/>
      <w:r w:rsidRPr="00040B27">
        <w:rPr>
          <w:rStyle w:val="TagStyle"/>
          <w:rtl/>
        </w:rPr>
        <w:t xml:space="preserve"> &lt;&lt; קריאה &gt;&gt; </w:t>
      </w:r>
      <w:r>
        <w:rPr>
          <w:rtl/>
        </w:rPr>
        <w:t>עודד פורר (ישראל ביתנו):</w:t>
      </w:r>
      <w:r w:rsidRPr="00040B27">
        <w:rPr>
          <w:rStyle w:val="TagStyle"/>
          <w:rtl/>
        </w:rPr>
        <w:t xml:space="preserve"> &lt;&lt; קריאה &gt;&gt;</w:t>
      </w:r>
      <w:r>
        <w:rPr>
          <w:rtl/>
        </w:rPr>
        <w:t xml:space="preserve">   </w:t>
      </w:r>
      <w:bookmarkEnd w:id="20529"/>
    </w:p>
    <w:p w:rsidR="002C6DDD" w:rsidRDefault="002C6DDD" w:rsidP="00B74F47">
      <w:pPr>
        <w:rPr>
          <w:rtl/>
        </w:rPr>
      </w:pPr>
    </w:p>
    <w:p w:rsidR="002C6DDD" w:rsidRDefault="002C6DDD" w:rsidP="006D21BC">
      <w:pPr>
        <w:rPr>
          <w:rtl/>
        </w:rPr>
      </w:pPr>
      <w:r>
        <w:rPr>
          <w:rFonts w:hint="cs"/>
          <w:rtl/>
        </w:rPr>
        <w:t xml:space="preserve">אולי ממשלת ישראל. </w:t>
      </w:r>
    </w:p>
    <w:p w:rsidR="002C6DDD" w:rsidRPr="00040B27" w:rsidRDefault="002C6DDD" w:rsidP="006D21BC">
      <w:pPr>
        <w:rPr>
          <w:rtl/>
        </w:rPr>
      </w:pPr>
    </w:p>
    <w:p w:rsidR="002C6DDD" w:rsidRDefault="002C6DDD" w:rsidP="006D21BC">
      <w:pPr>
        <w:pStyle w:val="-"/>
        <w:keepNext/>
        <w:rPr>
          <w:rtl/>
        </w:rPr>
      </w:pPr>
      <w:bookmarkStart w:id="20530" w:name="ET_speakercontinue_5552_14"/>
      <w:r w:rsidRPr="00040B27">
        <w:rPr>
          <w:rStyle w:val="TagStyle"/>
          <w:rtl/>
        </w:rPr>
        <w:t xml:space="preserve"> &lt;&lt; דובר_המשך &gt;&gt; </w:t>
      </w:r>
      <w:r>
        <w:rPr>
          <w:rtl/>
        </w:rPr>
        <w:t>יוליה מלינובסקי (ישראל ביתנו):</w:t>
      </w:r>
      <w:r w:rsidRPr="00040B27">
        <w:rPr>
          <w:rStyle w:val="TagStyle"/>
          <w:rtl/>
        </w:rPr>
        <w:t xml:space="preserve"> &lt;&lt; דובר_המשך &gt;&gt;</w:t>
      </w:r>
      <w:r>
        <w:rPr>
          <w:rtl/>
        </w:rPr>
        <w:t xml:space="preserve">   </w:t>
      </w:r>
      <w:bookmarkEnd w:id="20530"/>
    </w:p>
    <w:p w:rsidR="002C6DDD" w:rsidRDefault="002C6DDD" w:rsidP="00B74F47">
      <w:pPr>
        <w:rPr>
          <w:rtl/>
        </w:rPr>
      </w:pPr>
    </w:p>
    <w:p w:rsidR="002C6DDD" w:rsidRDefault="002C6DDD" w:rsidP="006D21BC">
      <w:pPr>
        <w:rPr>
          <w:rtl/>
        </w:rPr>
      </w:pPr>
      <w:bookmarkStart w:id="20531" w:name="_ETM_Q36_514762"/>
      <w:bookmarkStart w:id="20532" w:name="_ETM_Q36_514300"/>
      <w:bookmarkStart w:id="20533" w:name="_ETM_Q36_514540"/>
      <w:bookmarkEnd w:id="20531"/>
      <w:bookmarkEnd w:id="20532"/>
      <w:bookmarkEnd w:id="20533"/>
      <w:r>
        <w:rPr>
          <w:rFonts w:hint="cs"/>
          <w:rtl/>
        </w:rPr>
        <w:t xml:space="preserve">אולי </w:t>
      </w:r>
      <w:r>
        <w:rPr>
          <w:rtl/>
        </w:rPr>
        <w:t xml:space="preserve">ממשלת </w:t>
      </w:r>
      <w:bookmarkStart w:id="20534" w:name="_ETM_Q36_518809"/>
      <w:bookmarkEnd w:id="20534"/>
      <w:r>
        <w:rPr>
          <w:rtl/>
        </w:rPr>
        <w:t>ישראל</w:t>
      </w:r>
      <w:r>
        <w:rPr>
          <w:rFonts w:hint="cs"/>
          <w:rtl/>
        </w:rPr>
        <w:t>,</w:t>
      </w:r>
      <w:r>
        <w:rPr>
          <w:rtl/>
        </w:rPr>
        <w:t xml:space="preserve"> </w:t>
      </w:r>
      <w:bookmarkStart w:id="20535" w:name="_ETM_Q36_519260"/>
      <w:bookmarkEnd w:id="20535"/>
      <w:r>
        <w:rPr>
          <w:rtl/>
        </w:rPr>
        <w:t xml:space="preserve">גם </w:t>
      </w:r>
      <w:bookmarkStart w:id="20536" w:name="_ETM_Q36_519469"/>
      <w:bookmarkEnd w:id="20536"/>
      <w:r>
        <w:rPr>
          <w:rtl/>
        </w:rPr>
        <w:t xml:space="preserve">כן </w:t>
      </w:r>
      <w:bookmarkStart w:id="20537" w:name="_ETM_Q36_519710"/>
      <w:bookmarkEnd w:id="20537"/>
      <w:r>
        <w:rPr>
          <w:rFonts w:hint="cs"/>
          <w:rtl/>
        </w:rPr>
        <w:t xml:space="preserve">אופציה. </w:t>
      </w:r>
      <w:bookmarkStart w:id="20538" w:name="_ETM_Q36_520269"/>
      <w:bookmarkStart w:id="20539" w:name="_ETM_Q36_520039"/>
      <w:bookmarkEnd w:id="20538"/>
      <w:bookmarkEnd w:id="20539"/>
    </w:p>
    <w:p w:rsidR="002C6DDD" w:rsidRDefault="002C6DDD" w:rsidP="006D21BC">
      <w:pPr>
        <w:rPr>
          <w:rtl/>
        </w:rPr>
      </w:pPr>
      <w:bookmarkStart w:id="20540" w:name="_ETM_Q36_522787"/>
      <w:bookmarkStart w:id="20541" w:name="_ETM_Q36_522834"/>
      <w:bookmarkStart w:id="20542" w:name="_ETM_Q36_522914"/>
      <w:bookmarkEnd w:id="20540"/>
      <w:bookmarkEnd w:id="20541"/>
      <w:bookmarkEnd w:id="20542"/>
    </w:p>
    <w:p w:rsidR="002C6DDD" w:rsidRDefault="002C6DDD" w:rsidP="006D21BC">
      <w:pPr>
        <w:rPr>
          <w:rtl/>
        </w:rPr>
      </w:pPr>
      <w:bookmarkStart w:id="20543" w:name="_ETM_Q36_522964"/>
      <w:bookmarkEnd w:id="20543"/>
      <w:r>
        <w:rPr>
          <w:rFonts w:hint="cs"/>
          <w:rtl/>
        </w:rPr>
        <w:t xml:space="preserve">ולסיום, אם </w:t>
      </w:r>
      <w:r>
        <w:rPr>
          <w:rtl/>
        </w:rPr>
        <w:t xml:space="preserve">יש </w:t>
      </w:r>
      <w:bookmarkStart w:id="20544" w:name="_ETM_Q36_520279"/>
      <w:bookmarkEnd w:id="20544"/>
      <w:r>
        <w:rPr>
          <w:rtl/>
        </w:rPr>
        <w:t xml:space="preserve">פה </w:t>
      </w:r>
      <w:bookmarkStart w:id="20545" w:name="_ETM_Q36_520429"/>
      <w:bookmarkEnd w:id="20545"/>
      <w:r>
        <w:rPr>
          <w:rtl/>
        </w:rPr>
        <w:t xml:space="preserve">באולם </w:t>
      </w:r>
      <w:bookmarkStart w:id="20546" w:name="_ETM_Q36_521359"/>
      <w:bookmarkEnd w:id="20546"/>
      <w:r>
        <w:rPr>
          <w:rtl/>
        </w:rPr>
        <w:t xml:space="preserve">אנשים </w:t>
      </w:r>
      <w:bookmarkStart w:id="20547" w:name="_ETM_Q36_521839"/>
      <w:bookmarkEnd w:id="20547"/>
      <w:r>
        <w:rPr>
          <w:rtl/>
        </w:rPr>
        <w:t xml:space="preserve">שאוהדים </w:t>
      </w:r>
      <w:bookmarkStart w:id="20548" w:name="_ETM_Q36_522409"/>
      <w:bookmarkEnd w:id="20548"/>
      <w:r>
        <w:rPr>
          <w:rFonts w:hint="cs"/>
          <w:rtl/>
        </w:rPr>
        <w:t xml:space="preserve">את </w:t>
      </w:r>
      <w:r>
        <w:rPr>
          <w:rtl/>
        </w:rPr>
        <w:t xml:space="preserve">ריאל </w:t>
      </w:r>
      <w:bookmarkStart w:id="20549" w:name="_ETM_Q36_522679"/>
      <w:bookmarkEnd w:id="20549"/>
      <w:r>
        <w:rPr>
          <w:rtl/>
        </w:rPr>
        <w:t>מדריד</w:t>
      </w:r>
      <w:r>
        <w:rPr>
          <w:rFonts w:hint="cs"/>
          <w:rtl/>
        </w:rPr>
        <w:t>,</w:t>
      </w:r>
      <w:r>
        <w:rPr>
          <w:rtl/>
        </w:rPr>
        <w:t xml:space="preserve"> </w:t>
      </w:r>
      <w:bookmarkStart w:id="20550" w:name="_ETM_Q36_523579"/>
      <w:bookmarkEnd w:id="20550"/>
      <w:r>
        <w:rPr>
          <w:rtl/>
        </w:rPr>
        <w:t xml:space="preserve">אז </w:t>
      </w:r>
      <w:bookmarkStart w:id="20551" w:name="_ETM_Q36_523729"/>
      <w:bookmarkEnd w:id="20551"/>
      <w:r>
        <w:rPr>
          <w:rtl/>
        </w:rPr>
        <w:t xml:space="preserve">אני </w:t>
      </w:r>
      <w:bookmarkStart w:id="20552" w:name="_ETM_Q36_523879"/>
      <w:bookmarkEnd w:id="20552"/>
      <w:r>
        <w:rPr>
          <w:rtl/>
        </w:rPr>
        <w:t xml:space="preserve">רוצה </w:t>
      </w:r>
      <w:bookmarkStart w:id="20553" w:name="_ETM_Q36_524210"/>
      <w:bookmarkEnd w:id="20553"/>
      <w:r>
        <w:rPr>
          <w:rtl/>
        </w:rPr>
        <w:t>ל</w:t>
      </w:r>
      <w:r>
        <w:rPr>
          <w:rFonts w:hint="cs"/>
          <w:rtl/>
        </w:rPr>
        <w:t xml:space="preserve">בשר לכם שגם </w:t>
      </w:r>
      <w:bookmarkStart w:id="20554" w:name="_ETM_Q36_524500"/>
      <w:bookmarkStart w:id="20555" w:name="_ETM_Q36_524589"/>
      <w:bookmarkStart w:id="20556" w:name="_ETM_Q36_524710"/>
      <w:bookmarkStart w:id="20557" w:name="_ETM_Q36_525040"/>
      <w:bookmarkStart w:id="20558" w:name="_ETM_Q36_525400"/>
      <w:bookmarkEnd w:id="20554"/>
      <w:bookmarkEnd w:id="20555"/>
      <w:bookmarkEnd w:id="20556"/>
      <w:bookmarkEnd w:id="20557"/>
      <w:bookmarkEnd w:id="20558"/>
      <w:r>
        <w:rPr>
          <w:rtl/>
        </w:rPr>
        <w:t xml:space="preserve">ריאל </w:t>
      </w:r>
      <w:bookmarkStart w:id="20559" w:name="_ETM_Q36_525670"/>
      <w:bookmarkEnd w:id="20559"/>
      <w:r>
        <w:rPr>
          <w:rtl/>
        </w:rPr>
        <w:t xml:space="preserve">מדריד </w:t>
      </w:r>
      <w:bookmarkStart w:id="20560" w:name="_ETM_Q36_526660"/>
      <w:bookmarkEnd w:id="20560"/>
      <w:r>
        <w:rPr>
          <w:rtl/>
        </w:rPr>
        <w:t>תור</w:t>
      </w:r>
      <w:r>
        <w:rPr>
          <w:rFonts w:hint="cs"/>
          <w:rtl/>
        </w:rPr>
        <w:t xml:space="preserve">מת </w:t>
      </w:r>
      <w:bookmarkStart w:id="20561" w:name="_ETM_Q36_526990"/>
      <w:bookmarkEnd w:id="20561"/>
      <w:r>
        <w:rPr>
          <w:rtl/>
        </w:rPr>
        <w:t xml:space="preserve">כסף </w:t>
      </w:r>
      <w:bookmarkStart w:id="20562" w:name="_ETM_Q36_527500"/>
      <w:bookmarkEnd w:id="20562"/>
      <w:r>
        <w:rPr>
          <w:rtl/>
        </w:rPr>
        <w:t>לאונר"א</w:t>
      </w:r>
      <w:r>
        <w:rPr>
          <w:rFonts w:hint="cs"/>
          <w:rtl/>
        </w:rPr>
        <w:t xml:space="preserve">. תודה רבה. </w:t>
      </w:r>
    </w:p>
    <w:p w:rsidR="002C6DDD" w:rsidRDefault="002C6DDD" w:rsidP="006D21BC">
      <w:pPr>
        <w:rPr>
          <w:rtl/>
        </w:rPr>
      </w:pPr>
    </w:p>
    <w:p w:rsidR="002C6DDD" w:rsidRDefault="002C6DDD" w:rsidP="006D21BC">
      <w:pPr>
        <w:pStyle w:val="af6"/>
        <w:keepNext/>
        <w:rPr>
          <w:rtl/>
        </w:rPr>
      </w:pPr>
      <w:r w:rsidRPr="00040B27">
        <w:rPr>
          <w:rStyle w:val="TagStyle"/>
          <w:rtl/>
        </w:rPr>
        <w:t xml:space="preserve"> &lt;&lt; יור &gt;&gt; </w:t>
      </w:r>
      <w:r>
        <w:rPr>
          <w:rtl/>
        </w:rPr>
        <w:t>היו"ר משה סולומון:</w:t>
      </w:r>
      <w:r w:rsidRPr="00040B27">
        <w:rPr>
          <w:rStyle w:val="TagStyle"/>
          <w:rtl/>
        </w:rPr>
        <w:t xml:space="preserve"> &lt;&lt; יור &gt;&gt;</w:t>
      </w:r>
      <w:r>
        <w:rPr>
          <w:rtl/>
        </w:rPr>
        <w:t xml:space="preserve">   </w:t>
      </w:r>
    </w:p>
    <w:p w:rsidR="002C6DDD" w:rsidRDefault="002C6DDD" w:rsidP="00B74F47">
      <w:pPr>
        <w:rPr>
          <w:rtl/>
        </w:rPr>
      </w:pPr>
    </w:p>
    <w:p w:rsidR="002C6DDD" w:rsidRDefault="002C6DDD" w:rsidP="006D21BC">
      <w:pPr>
        <w:rPr>
          <w:rtl/>
        </w:rPr>
      </w:pPr>
      <w:bookmarkStart w:id="20563" w:name="_ETM_Q36_528350"/>
      <w:bookmarkStart w:id="20564" w:name="_ETM_Q36_528470"/>
      <w:bookmarkStart w:id="20565" w:name="_ETM_Q36_528650"/>
      <w:bookmarkStart w:id="20566" w:name="_ETM_Q36_529130"/>
      <w:bookmarkEnd w:id="20563"/>
      <w:bookmarkEnd w:id="20564"/>
      <w:bookmarkEnd w:id="20565"/>
      <w:bookmarkEnd w:id="20566"/>
      <w:r>
        <w:rPr>
          <w:rFonts w:hint="cs"/>
          <w:rtl/>
        </w:rPr>
        <w:t xml:space="preserve">תודה </w:t>
      </w:r>
      <w:r>
        <w:rPr>
          <w:rtl/>
        </w:rPr>
        <w:t>רבה</w:t>
      </w:r>
      <w:r>
        <w:rPr>
          <w:rFonts w:hint="cs"/>
          <w:rtl/>
        </w:rPr>
        <w:t xml:space="preserve">. כעת </w:t>
      </w:r>
      <w:bookmarkStart w:id="20567" w:name="_ETM_Q36_529490"/>
      <w:bookmarkStart w:id="20568" w:name="_ETM_Q36_529760"/>
      <w:bookmarkStart w:id="20569" w:name="_ETM_Q36_529820"/>
      <w:bookmarkEnd w:id="20567"/>
      <w:bookmarkEnd w:id="20568"/>
      <w:bookmarkEnd w:id="20569"/>
      <w:r>
        <w:rPr>
          <w:rFonts w:hint="cs"/>
          <w:rtl/>
        </w:rPr>
        <w:t>ל</w:t>
      </w:r>
      <w:r>
        <w:rPr>
          <w:rtl/>
        </w:rPr>
        <w:t xml:space="preserve">דובר </w:t>
      </w:r>
      <w:bookmarkStart w:id="20570" w:name="_ETM_Q36_530150"/>
      <w:bookmarkEnd w:id="20570"/>
      <w:r>
        <w:rPr>
          <w:rtl/>
        </w:rPr>
        <w:t>הבא</w:t>
      </w:r>
      <w:r>
        <w:rPr>
          <w:rFonts w:hint="cs"/>
          <w:rtl/>
        </w:rPr>
        <w:t>,</w:t>
      </w:r>
      <w:r>
        <w:rPr>
          <w:rtl/>
        </w:rPr>
        <w:t xml:space="preserve"> </w:t>
      </w:r>
      <w:bookmarkStart w:id="20571" w:name="_ETM_Q36_530540"/>
      <w:bookmarkEnd w:id="20571"/>
      <w:r>
        <w:rPr>
          <w:rtl/>
        </w:rPr>
        <w:t xml:space="preserve">חבר </w:t>
      </w:r>
      <w:bookmarkStart w:id="20572" w:name="_ETM_Q36_530839"/>
      <w:bookmarkEnd w:id="20572"/>
      <w:r>
        <w:rPr>
          <w:rtl/>
        </w:rPr>
        <w:t xml:space="preserve">הכנסת </w:t>
      </w:r>
      <w:bookmarkStart w:id="20573" w:name="_ETM_Q36_531200"/>
      <w:bookmarkEnd w:id="20573"/>
      <w:r>
        <w:rPr>
          <w:rtl/>
        </w:rPr>
        <w:t xml:space="preserve">אלעזר </w:t>
      </w:r>
      <w:bookmarkStart w:id="20574" w:name="_ETM_Q36_531589"/>
      <w:bookmarkEnd w:id="20574"/>
      <w:r>
        <w:rPr>
          <w:rtl/>
        </w:rPr>
        <w:t>שטרן</w:t>
      </w:r>
      <w:r>
        <w:rPr>
          <w:rFonts w:hint="cs"/>
          <w:rtl/>
        </w:rPr>
        <w:t>,</w:t>
      </w:r>
      <w:r>
        <w:rPr>
          <w:rtl/>
        </w:rPr>
        <w:t xml:space="preserve"> </w:t>
      </w:r>
      <w:bookmarkStart w:id="20575" w:name="_ETM_Q36_531980"/>
      <w:bookmarkEnd w:id="20575"/>
      <w:r>
        <w:rPr>
          <w:rtl/>
        </w:rPr>
        <w:t>בבקשה</w:t>
      </w:r>
      <w:r>
        <w:rPr>
          <w:rFonts w:hint="cs"/>
          <w:rtl/>
        </w:rPr>
        <w:t>.</w:t>
      </w:r>
      <w:r>
        <w:rPr>
          <w:rtl/>
        </w:rPr>
        <w:t xml:space="preserve"> </w:t>
      </w:r>
      <w:bookmarkStart w:id="20576" w:name="_ETM_Q36_544479"/>
      <w:bookmarkEnd w:id="20576"/>
      <w:r>
        <w:rPr>
          <w:rtl/>
        </w:rPr>
        <w:t xml:space="preserve">לרשותך </w:t>
      </w:r>
      <w:bookmarkStart w:id="20577" w:name="_ETM_Q36_544990"/>
      <w:bookmarkEnd w:id="20577"/>
      <w:r>
        <w:rPr>
          <w:rFonts w:hint="cs"/>
          <w:rtl/>
        </w:rPr>
        <w:t>שלוש</w:t>
      </w:r>
      <w:r>
        <w:rPr>
          <w:rtl/>
        </w:rPr>
        <w:t xml:space="preserve"> </w:t>
      </w:r>
      <w:bookmarkStart w:id="20578" w:name="_ETM_Q36_545259"/>
      <w:bookmarkEnd w:id="20578"/>
      <w:r>
        <w:rPr>
          <w:rtl/>
        </w:rPr>
        <w:t>דקות</w:t>
      </w:r>
      <w:r>
        <w:rPr>
          <w:rFonts w:hint="cs"/>
          <w:rtl/>
        </w:rPr>
        <w:t>,</w:t>
      </w:r>
      <w:r>
        <w:rPr>
          <w:rtl/>
        </w:rPr>
        <w:t xml:space="preserve"> </w:t>
      </w:r>
      <w:bookmarkStart w:id="20579" w:name="_ETM_Q36_545950"/>
      <w:bookmarkEnd w:id="20579"/>
      <w:r>
        <w:rPr>
          <w:rtl/>
        </w:rPr>
        <w:t>בבקשה</w:t>
      </w:r>
      <w:r>
        <w:rPr>
          <w:rFonts w:hint="cs"/>
          <w:rtl/>
        </w:rPr>
        <w:t>.</w:t>
      </w:r>
    </w:p>
    <w:p w:rsidR="002C6DDD" w:rsidRDefault="002C6DDD" w:rsidP="006D21BC">
      <w:pPr>
        <w:rPr>
          <w:rtl/>
        </w:rPr>
      </w:pPr>
      <w:bookmarkStart w:id="20580" w:name="_ETM_Q36_543142"/>
      <w:bookmarkStart w:id="20581" w:name="_ETM_Q36_543213"/>
      <w:bookmarkEnd w:id="20580"/>
      <w:bookmarkEnd w:id="20581"/>
    </w:p>
    <w:p w:rsidR="002C6DDD" w:rsidRDefault="002C6DDD" w:rsidP="006D21BC">
      <w:pPr>
        <w:pStyle w:val="a4"/>
        <w:keepNext/>
        <w:rPr>
          <w:rtl/>
        </w:rPr>
      </w:pPr>
      <w:bookmarkStart w:id="20582" w:name="ET_speaker_5109_17"/>
      <w:r w:rsidRPr="00040B27">
        <w:rPr>
          <w:rStyle w:val="TagStyle"/>
          <w:rtl/>
        </w:rPr>
        <w:t xml:space="preserve"> &lt;&lt; דובר &gt;&gt; </w:t>
      </w:r>
      <w:bookmarkStart w:id="20583" w:name="_Toc158232964"/>
      <w:bookmarkStart w:id="20584" w:name="_Toc158281011"/>
      <w:bookmarkStart w:id="20585" w:name="_Toc158284351"/>
      <w:r>
        <w:rPr>
          <w:rtl/>
        </w:rPr>
        <w:t>אלעזר שטרן (יש עתיד):</w:t>
      </w:r>
      <w:bookmarkEnd w:id="20583"/>
      <w:bookmarkEnd w:id="20584"/>
      <w:bookmarkEnd w:id="20585"/>
      <w:r w:rsidRPr="00040B27">
        <w:rPr>
          <w:rStyle w:val="TagStyle"/>
          <w:rtl/>
        </w:rPr>
        <w:t xml:space="preserve"> &lt;&lt; דובר &gt;&gt;</w:t>
      </w:r>
      <w:r>
        <w:rPr>
          <w:rtl/>
        </w:rPr>
        <w:t xml:space="preserve">   </w:t>
      </w:r>
      <w:bookmarkEnd w:id="20582"/>
    </w:p>
    <w:p w:rsidR="002C6DDD" w:rsidRDefault="002C6DDD" w:rsidP="00B74F47">
      <w:pPr>
        <w:rPr>
          <w:rtl/>
        </w:rPr>
      </w:pPr>
    </w:p>
    <w:p w:rsidR="002C6DDD" w:rsidRDefault="002C6DDD" w:rsidP="006D21BC">
      <w:pPr>
        <w:rPr>
          <w:rtl/>
        </w:rPr>
      </w:pPr>
      <w:bookmarkStart w:id="20586" w:name="_ETM_Q36_543366"/>
      <w:bookmarkStart w:id="20587" w:name="_ETM_Q36_543435"/>
      <w:bookmarkStart w:id="20588" w:name="_ETM_Q36_546490"/>
      <w:bookmarkEnd w:id="20586"/>
      <w:bookmarkEnd w:id="20587"/>
      <w:bookmarkEnd w:id="20588"/>
      <w:r>
        <w:rPr>
          <w:rFonts w:hint="cs"/>
          <w:rtl/>
        </w:rPr>
        <w:t>אדוני היושב-</w:t>
      </w:r>
      <w:r>
        <w:rPr>
          <w:rtl/>
        </w:rPr>
        <w:t>ראש</w:t>
      </w:r>
      <w:bookmarkStart w:id="20589" w:name="_ETM_Q36_547659"/>
      <w:bookmarkEnd w:id="20589"/>
      <w:r>
        <w:rPr>
          <w:rFonts w:hint="cs"/>
          <w:rtl/>
        </w:rPr>
        <w:t>,</w:t>
      </w:r>
      <w:r>
        <w:rPr>
          <w:rtl/>
        </w:rPr>
        <w:t xml:space="preserve"> </w:t>
      </w:r>
      <w:bookmarkStart w:id="20590" w:name="_ETM_Q36_548200"/>
      <w:bookmarkEnd w:id="20590"/>
      <w:r>
        <w:rPr>
          <w:rFonts w:hint="cs"/>
          <w:rtl/>
        </w:rPr>
        <w:t xml:space="preserve">השרה, </w:t>
      </w:r>
      <w:r>
        <w:rPr>
          <w:rtl/>
        </w:rPr>
        <w:t xml:space="preserve">עמיתיי </w:t>
      </w:r>
      <w:bookmarkStart w:id="20591" w:name="_ETM_Q36_548529"/>
      <w:bookmarkEnd w:id="20591"/>
      <w:r>
        <w:rPr>
          <w:rtl/>
        </w:rPr>
        <w:t xml:space="preserve">חברי </w:t>
      </w:r>
      <w:bookmarkStart w:id="20592" w:name="_ETM_Q36_548829"/>
      <w:bookmarkEnd w:id="20592"/>
      <w:r>
        <w:rPr>
          <w:rtl/>
        </w:rPr>
        <w:t>הכנסת</w:t>
      </w:r>
      <w:r>
        <w:rPr>
          <w:rFonts w:hint="cs"/>
          <w:rtl/>
        </w:rPr>
        <w:t>,</w:t>
      </w:r>
      <w:r>
        <w:rPr>
          <w:rtl/>
        </w:rPr>
        <w:t xml:space="preserve"> </w:t>
      </w:r>
      <w:bookmarkStart w:id="20593" w:name="_ETM_Q36_552659"/>
      <w:bookmarkEnd w:id="20593"/>
      <w:r>
        <w:rPr>
          <w:rtl/>
        </w:rPr>
        <w:t xml:space="preserve">ביחד </w:t>
      </w:r>
      <w:bookmarkStart w:id="20594" w:name="_ETM_Q36_553140"/>
      <w:bookmarkEnd w:id="20594"/>
      <w:r>
        <w:rPr>
          <w:rtl/>
        </w:rPr>
        <w:t>ננצח</w:t>
      </w:r>
      <w:r>
        <w:rPr>
          <w:rFonts w:hint="cs"/>
          <w:rtl/>
        </w:rPr>
        <w:t xml:space="preserve">. ביחד ננצח. </w:t>
      </w:r>
    </w:p>
    <w:p w:rsidR="002C6DDD" w:rsidRDefault="002C6DDD" w:rsidP="006D21BC">
      <w:pPr>
        <w:rPr>
          <w:rtl/>
        </w:rPr>
      </w:pPr>
    </w:p>
    <w:p w:rsidR="002C6DDD" w:rsidRDefault="002C6DDD" w:rsidP="006D21BC">
      <w:pPr>
        <w:pStyle w:val="af6"/>
        <w:keepNext/>
        <w:rPr>
          <w:rtl/>
        </w:rPr>
      </w:pPr>
      <w:r w:rsidRPr="00040B27">
        <w:rPr>
          <w:rStyle w:val="TagStyle"/>
          <w:rtl/>
        </w:rPr>
        <w:t xml:space="preserve"> &lt;&lt; יור &gt;&gt; </w:t>
      </w:r>
      <w:r>
        <w:rPr>
          <w:rtl/>
        </w:rPr>
        <w:t>היו"ר משה סולומון:</w:t>
      </w:r>
      <w:r w:rsidRPr="00040B27">
        <w:rPr>
          <w:rStyle w:val="TagStyle"/>
          <w:rtl/>
        </w:rPr>
        <w:t xml:space="preserve"> &lt;&lt; יור &gt;&gt;</w:t>
      </w:r>
      <w:r>
        <w:rPr>
          <w:rtl/>
        </w:rPr>
        <w:t xml:space="preserve">   </w:t>
      </w:r>
    </w:p>
    <w:p w:rsidR="002C6DDD" w:rsidRDefault="002C6DDD" w:rsidP="00B74F47">
      <w:pPr>
        <w:rPr>
          <w:rtl/>
        </w:rPr>
      </w:pPr>
    </w:p>
    <w:p w:rsidR="002C6DDD" w:rsidRDefault="002C6DDD" w:rsidP="006D21BC">
      <w:pPr>
        <w:rPr>
          <w:rtl/>
        </w:rPr>
      </w:pPr>
      <w:bookmarkStart w:id="20595" w:name="_ETM_Q36_555810"/>
      <w:bookmarkEnd w:id="20595"/>
      <w:r>
        <w:rPr>
          <w:rtl/>
        </w:rPr>
        <w:t xml:space="preserve">בעזרת </w:t>
      </w:r>
      <w:bookmarkStart w:id="20596" w:name="_ETM_Q36_556110"/>
      <w:bookmarkEnd w:id="20596"/>
      <w:r>
        <w:rPr>
          <w:rtl/>
        </w:rPr>
        <w:t>השם</w:t>
      </w:r>
      <w:r>
        <w:rPr>
          <w:rFonts w:hint="cs"/>
          <w:rtl/>
        </w:rPr>
        <w:t>.</w:t>
      </w:r>
    </w:p>
    <w:p w:rsidR="002C6DDD" w:rsidRDefault="002C6DDD" w:rsidP="006D21BC">
      <w:pPr>
        <w:rPr>
          <w:rtl/>
        </w:rPr>
      </w:pPr>
    </w:p>
    <w:p w:rsidR="002C6DDD" w:rsidRDefault="002C6DDD" w:rsidP="006D21BC">
      <w:pPr>
        <w:pStyle w:val="-"/>
        <w:keepNext/>
        <w:rPr>
          <w:rtl/>
        </w:rPr>
      </w:pPr>
      <w:bookmarkStart w:id="20597" w:name="ET_speakercontinue_5109_19"/>
      <w:r w:rsidRPr="00040B27">
        <w:rPr>
          <w:rStyle w:val="TagStyle"/>
          <w:rtl/>
        </w:rPr>
        <w:t xml:space="preserve"> &lt;&lt; דובר_המשך &gt;&gt; </w:t>
      </w:r>
      <w:r>
        <w:rPr>
          <w:rtl/>
        </w:rPr>
        <w:t>אלעזר שטרן (יש עתיד):</w:t>
      </w:r>
      <w:r w:rsidRPr="00040B27">
        <w:rPr>
          <w:rStyle w:val="TagStyle"/>
          <w:rtl/>
        </w:rPr>
        <w:t xml:space="preserve"> &lt;&lt; דובר_המשך &gt;&gt;</w:t>
      </w:r>
      <w:r>
        <w:rPr>
          <w:rtl/>
        </w:rPr>
        <w:t xml:space="preserve">   </w:t>
      </w:r>
      <w:bookmarkEnd w:id="20597"/>
    </w:p>
    <w:p w:rsidR="002C6DDD" w:rsidRDefault="002C6DDD" w:rsidP="00B74F47">
      <w:pPr>
        <w:rPr>
          <w:rtl/>
        </w:rPr>
      </w:pPr>
    </w:p>
    <w:p w:rsidR="002C6DDD" w:rsidRDefault="002C6DDD" w:rsidP="002D7BCC">
      <w:pPr>
        <w:rPr>
          <w:rtl/>
        </w:rPr>
      </w:pPr>
      <w:bookmarkStart w:id="20598" w:name="_ETM_Q36_557340"/>
      <w:bookmarkEnd w:id="20598"/>
      <w:r>
        <w:rPr>
          <w:rFonts w:hint="cs"/>
          <w:rtl/>
        </w:rPr>
        <w:t xml:space="preserve">בעזרת השם, בעזרת צה"ל. </w:t>
      </w:r>
      <w:bookmarkStart w:id="20599" w:name="_ETM_Q36_558420"/>
      <w:bookmarkStart w:id="20600" w:name="_ETM_Q36_559750"/>
      <w:bookmarkStart w:id="20601" w:name="_ETM_Q36_565720"/>
      <w:bookmarkEnd w:id="20599"/>
      <w:bookmarkEnd w:id="20600"/>
      <w:bookmarkEnd w:id="20601"/>
      <w:r>
        <w:rPr>
          <w:rtl/>
        </w:rPr>
        <w:t xml:space="preserve">ביחד </w:t>
      </w:r>
      <w:bookmarkStart w:id="20602" w:name="_ETM_Q36_566230"/>
      <w:bookmarkEnd w:id="20602"/>
      <w:r>
        <w:rPr>
          <w:rFonts w:hint="cs"/>
          <w:rtl/>
        </w:rPr>
        <w:t>נ</w:t>
      </w:r>
      <w:r>
        <w:rPr>
          <w:rtl/>
        </w:rPr>
        <w:t>נצח</w:t>
      </w:r>
      <w:r>
        <w:rPr>
          <w:rFonts w:hint="cs"/>
          <w:rtl/>
        </w:rPr>
        <w:t>,</w:t>
      </w:r>
      <w:r>
        <w:rPr>
          <w:rtl/>
        </w:rPr>
        <w:t xml:space="preserve"> </w:t>
      </w:r>
      <w:bookmarkStart w:id="20603" w:name="_ETM_Q36_568420"/>
      <w:bookmarkEnd w:id="20603"/>
      <w:r>
        <w:rPr>
          <w:rtl/>
        </w:rPr>
        <w:t xml:space="preserve">ואנחנו </w:t>
      </w:r>
      <w:bookmarkStart w:id="20604" w:name="_ETM_Q36_568990"/>
      <w:bookmarkEnd w:id="20604"/>
      <w:r>
        <w:rPr>
          <w:rtl/>
        </w:rPr>
        <w:t xml:space="preserve">עומדים </w:t>
      </w:r>
      <w:bookmarkStart w:id="20605" w:name="_ETM_Q36_569259"/>
      <w:bookmarkEnd w:id="20605"/>
      <w:r>
        <w:rPr>
          <w:rtl/>
        </w:rPr>
        <w:t xml:space="preserve">במבחן </w:t>
      </w:r>
      <w:bookmarkStart w:id="20606" w:name="_ETM_Q36_569740"/>
      <w:bookmarkEnd w:id="20606"/>
      <w:r>
        <w:rPr>
          <w:rtl/>
        </w:rPr>
        <w:t xml:space="preserve">הזה </w:t>
      </w:r>
      <w:bookmarkStart w:id="20607" w:name="_ETM_Q36_570069"/>
      <w:bookmarkEnd w:id="20607"/>
      <w:r>
        <w:rPr>
          <w:rtl/>
        </w:rPr>
        <w:t>כאופוזיציה</w:t>
      </w:r>
      <w:r>
        <w:rPr>
          <w:rFonts w:hint="cs"/>
          <w:rtl/>
        </w:rPr>
        <w:t>:</w:t>
      </w:r>
      <w:r>
        <w:rPr>
          <w:rtl/>
        </w:rPr>
        <w:t xml:space="preserve"> </w:t>
      </w:r>
      <w:bookmarkStart w:id="20608" w:name="_ETM_Q36_570880"/>
      <w:bookmarkEnd w:id="20608"/>
      <w:r>
        <w:rPr>
          <w:rtl/>
        </w:rPr>
        <w:t xml:space="preserve">אתם </w:t>
      </w:r>
      <w:bookmarkStart w:id="20609" w:name="_ETM_Q36_571089"/>
      <w:bookmarkEnd w:id="20609"/>
      <w:r>
        <w:rPr>
          <w:rtl/>
        </w:rPr>
        <w:t xml:space="preserve">תוקפים </w:t>
      </w:r>
      <w:bookmarkStart w:id="20610" w:name="_ETM_Q36_571479"/>
      <w:bookmarkEnd w:id="20610"/>
      <w:r>
        <w:rPr>
          <w:rtl/>
        </w:rPr>
        <w:t xml:space="preserve">את </w:t>
      </w:r>
      <w:bookmarkStart w:id="20611" w:name="_ETM_Q36_571569"/>
      <w:bookmarkEnd w:id="20611"/>
      <w:r>
        <w:rPr>
          <w:rtl/>
        </w:rPr>
        <w:t>הממשלה</w:t>
      </w:r>
      <w:r>
        <w:rPr>
          <w:rFonts w:hint="cs"/>
          <w:rtl/>
        </w:rPr>
        <w:t>,</w:t>
      </w:r>
      <w:r>
        <w:rPr>
          <w:rtl/>
        </w:rPr>
        <w:t xml:space="preserve"> </w:t>
      </w:r>
      <w:bookmarkStart w:id="20612" w:name="_ETM_Q36_572289"/>
      <w:bookmarkEnd w:id="20612"/>
      <w:r>
        <w:rPr>
          <w:rtl/>
        </w:rPr>
        <w:t xml:space="preserve">אתם </w:t>
      </w:r>
      <w:bookmarkStart w:id="20613" w:name="_ETM_Q36_572560"/>
      <w:bookmarkEnd w:id="20613"/>
      <w:r>
        <w:rPr>
          <w:rtl/>
        </w:rPr>
        <w:t xml:space="preserve">מצטרפים </w:t>
      </w:r>
      <w:bookmarkStart w:id="20614" w:name="_ETM_Q36_573159"/>
      <w:bookmarkEnd w:id="20614"/>
      <w:r>
        <w:rPr>
          <w:rtl/>
        </w:rPr>
        <w:t>לממשלה</w:t>
      </w:r>
      <w:r>
        <w:rPr>
          <w:rFonts w:hint="cs"/>
          <w:rtl/>
        </w:rPr>
        <w:t>.</w:t>
      </w:r>
      <w:r>
        <w:rPr>
          <w:rtl/>
        </w:rPr>
        <w:t xml:space="preserve"> </w:t>
      </w:r>
      <w:bookmarkStart w:id="20615" w:name="_ETM_Q36_575439"/>
      <w:bookmarkEnd w:id="20615"/>
      <w:r>
        <w:rPr>
          <w:rtl/>
        </w:rPr>
        <w:t xml:space="preserve">אבל </w:t>
      </w:r>
      <w:bookmarkStart w:id="20616" w:name="_ETM_Q36_575679"/>
      <w:bookmarkEnd w:id="20616"/>
      <w:r>
        <w:rPr>
          <w:rtl/>
        </w:rPr>
        <w:t xml:space="preserve">מה </w:t>
      </w:r>
      <w:bookmarkStart w:id="20617" w:name="_ETM_Q36_575770"/>
      <w:bookmarkEnd w:id="20617"/>
      <w:r>
        <w:rPr>
          <w:rtl/>
        </w:rPr>
        <w:t xml:space="preserve">עושה </w:t>
      </w:r>
      <w:bookmarkStart w:id="20618" w:name="_ETM_Q36_576009"/>
      <w:bookmarkEnd w:id="20618"/>
      <w:r>
        <w:rPr>
          <w:rtl/>
        </w:rPr>
        <w:t xml:space="preserve">הממשלה </w:t>
      </w:r>
      <w:bookmarkStart w:id="20619" w:name="_ETM_Q36_576520"/>
      <w:bookmarkEnd w:id="20619"/>
      <w:r>
        <w:rPr>
          <w:rtl/>
        </w:rPr>
        <w:t>של</w:t>
      </w:r>
      <w:r>
        <w:rPr>
          <w:rFonts w:hint="cs"/>
          <w:rtl/>
        </w:rPr>
        <w:t>ך?</w:t>
      </w:r>
      <w:r>
        <w:rPr>
          <w:rtl/>
        </w:rPr>
        <w:t xml:space="preserve"> </w:t>
      </w:r>
      <w:bookmarkStart w:id="20620" w:name="_ETM_Q36_577640"/>
      <w:bookmarkEnd w:id="20620"/>
      <w:r>
        <w:rPr>
          <w:rtl/>
        </w:rPr>
        <w:t xml:space="preserve">מה </w:t>
      </w:r>
      <w:bookmarkStart w:id="20621" w:name="_ETM_Q36_577850"/>
      <w:bookmarkEnd w:id="20621"/>
      <w:r>
        <w:rPr>
          <w:rtl/>
        </w:rPr>
        <w:t xml:space="preserve">עושה </w:t>
      </w:r>
      <w:bookmarkStart w:id="20622" w:name="_ETM_Q36_578119"/>
      <w:bookmarkEnd w:id="20622"/>
      <w:r>
        <w:rPr>
          <w:rtl/>
        </w:rPr>
        <w:t xml:space="preserve">הממשלה </w:t>
      </w:r>
      <w:bookmarkStart w:id="20623" w:name="_ETM_Q36_579170"/>
      <w:bookmarkEnd w:id="20623"/>
      <w:r>
        <w:rPr>
          <w:rtl/>
        </w:rPr>
        <w:t xml:space="preserve">שיושבת </w:t>
      </w:r>
      <w:bookmarkStart w:id="20624" w:name="_ETM_Q36_579800"/>
      <w:bookmarkEnd w:id="20624"/>
      <w:r>
        <w:rPr>
          <w:rtl/>
        </w:rPr>
        <w:t>כאן</w:t>
      </w:r>
      <w:r>
        <w:rPr>
          <w:rFonts w:hint="cs"/>
          <w:rtl/>
        </w:rPr>
        <w:t>?</w:t>
      </w:r>
      <w:r>
        <w:rPr>
          <w:rtl/>
        </w:rPr>
        <w:t xml:space="preserve"> </w:t>
      </w:r>
      <w:bookmarkStart w:id="20625" w:name="_ETM_Q36_582729"/>
      <w:bookmarkEnd w:id="20625"/>
      <w:r>
        <w:rPr>
          <w:rtl/>
        </w:rPr>
        <w:t xml:space="preserve">פועלת </w:t>
      </w:r>
      <w:bookmarkStart w:id="20626" w:name="_ETM_Q36_583179"/>
      <w:bookmarkEnd w:id="20626"/>
      <w:r>
        <w:rPr>
          <w:rtl/>
        </w:rPr>
        <w:t>ההפך</w:t>
      </w:r>
      <w:r>
        <w:rPr>
          <w:rFonts w:hint="cs"/>
          <w:rtl/>
        </w:rPr>
        <w:t>.</w:t>
      </w:r>
      <w:r>
        <w:rPr>
          <w:rtl/>
        </w:rPr>
        <w:t xml:space="preserve"> </w:t>
      </w:r>
      <w:bookmarkStart w:id="20627" w:name="_ETM_Q36_584079"/>
      <w:bookmarkEnd w:id="20627"/>
      <w:r>
        <w:rPr>
          <w:rtl/>
        </w:rPr>
        <w:t xml:space="preserve">התקציב </w:t>
      </w:r>
      <w:bookmarkStart w:id="20628" w:name="_ETM_Q36_584589"/>
      <w:bookmarkEnd w:id="20628"/>
      <w:r>
        <w:rPr>
          <w:rtl/>
        </w:rPr>
        <w:t xml:space="preserve">שמוגש </w:t>
      </w:r>
      <w:bookmarkStart w:id="20629" w:name="_ETM_Q36_585130"/>
      <w:bookmarkEnd w:id="20629"/>
      <w:r>
        <w:rPr>
          <w:rtl/>
        </w:rPr>
        <w:t xml:space="preserve">היום </w:t>
      </w:r>
      <w:bookmarkStart w:id="20630" w:name="_ETM_Q36_587470"/>
      <w:bookmarkEnd w:id="20630"/>
      <w:r>
        <w:rPr>
          <w:rtl/>
        </w:rPr>
        <w:t xml:space="preserve">הוא </w:t>
      </w:r>
      <w:bookmarkStart w:id="20631" w:name="_ETM_Q36_587589"/>
      <w:bookmarkEnd w:id="20631"/>
      <w:r>
        <w:rPr>
          <w:rtl/>
        </w:rPr>
        <w:t xml:space="preserve">לא </w:t>
      </w:r>
      <w:bookmarkStart w:id="20632" w:name="_ETM_Q36_587710"/>
      <w:bookmarkEnd w:id="20632"/>
      <w:r>
        <w:rPr>
          <w:rtl/>
        </w:rPr>
        <w:t xml:space="preserve">תקציב </w:t>
      </w:r>
      <w:bookmarkStart w:id="20633" w:name="_ETM_Q36_588100"/>
      <w:bookmarkEnd w:id="20633"/>
      <w:r>
        <w:rPr>
          <w:rtl/>
        </w:rPr>
        <w:t xml:space="preserve">של </w:t>
      </w:r>
      <w:bookmarkStart w:id="20634" w:name="_ETM_Q36_588310"/>
      <w:bookmarkEnd w:id="20634"/>
      <w:r>
        <w:rPr>
          <w:rtl/>
        </w:rPr>
        <w:t>יחד</w:t>
      </w:r>
      <w:r>
        <w:rPr>
          <w:rFonts w:hint="cs"/>
          <w:rtl/>
        </w:rPr>
        <w:t>.</w:t>
      </w:r>
      <w:r>
        <w:rPr>
          <w:rtl/>
        </w:rPr>
        <w:t xml:space="preserve"> </w:t>
      </w:r>
      <w:bookmarkStart w:id="20635" w:name="_ETM_Q36_590609"/>
      <w:bookmarkEnd w:id="20635"/>
      <w:r>
        <w:rPr>
          <w:rtl/>
        </w:rPr>
        <w:t xml:space="preserve">הוא </w:t>
      </w:r>
      <w:bookmarkStart w:id="20636" w:name="_ETM_Q36_590759"/>
      <w:bookmarkEnd w:id="20636"/>
      <w:r>
        <w:rPr>
          <w:rtl/>
        </w:rPr>
        <w:t xml:space="preserve">תקציב </w:t>
      </w:r>
      <w:bookmarkStart w:id="20637" w:name="_ETM_Q36_591240"/>
      <w:bookmarkEnd w:id="20637"/>
      <w:r>
        <w:rPr>
          <w:rtl/>
        </w:rPr>
        <w:t>נצלני</w:t>
      </w:r>
      <w:r>
        <w:rPr>
          <w:rFonts w:hint="cs"/>
          <w:rtl/>
        </w:rPr>
        <w:t>,</w:t>
      </w:r>
      <w:r>
        <w:rPr>
          <w:rtl/>
        </w:rPr>
        <w:t xml:space="preserve"> </w:t>
      </w:r>
      <w:bookmarkStart w:id="20638" w:name="_ETM_Q36_593800"/>
      <w:bookmarkEnd w:id="20638"/>
      <w:r>
        <w:rPr>
          <w:rtl/>
        </w:rPr>
        <w:t xml:space="preserve">הוא </w:t>
      </w:r>
      <w:bookmarkStart w:id="20639" w:name="_ETM_Q36_594040"/>
      <w:bookmarkEnd w:id="20639"/>
      <w:r>
        <w:rPr>
          <w:rtl/>
        </w:rPr>
        <w:t xml:space="preserve">תקציב </w:t>
      </w:r>
      <w:bookmarkStart w:id="20640" w:name="_ETM_Q36_594940"/>
      <w:bookmarkEnd w:id="20640"/>
      <w:r>
        <w:rPr>
          <w:rtl/>
        </w:rPr>
        <w:t xml:space="preserve">שפוגע </w:t>
      </w:r>
      <w:bookmarkStart w:id="20641" w:name="_ETM_Q36_597420"/>
      <w:bookmarkEnd w:id="20641"/>
      <w:r>
        <w:rPr>
          <w:rtl/>
        </w:rPr>
        <w:t>במפוני</w:t>
      </w:r>
      <w:r>
        <w:rPr>
          <w:rFonts w:hint="cs"/>
          <w:rtl/>
        </w:rPr>
        <w:t>ם,</w:t>
      </w:r>
      <w:r>
        <w:rPr>
          <w:rtl/>
        </w:rPr>
        <w:t xml:space="preserve"> </w:t>
      </w:r>
      <w:bookmarkStart w:id="20642" w:name="_ETM_Q36_599639"/>
      <w:bookmarkEnd w:id="20642"/>
      <w:r>
        <w:rPr>
          <w:rtl/>
        </w:rPr>
        <w:t>במשרתים</w:t>
      </w:r>
      <w:r>
        <w:rPr>
          <w:rFonts w:hint="cs"/>
          <w:rtl/>
        </w:rPr>
        <w:t>,</w:t>
      </w:r>
      <w:r>
        <w:rPr>
          <w:rtl/>
        </w:rPr>
        <w:t xml:space="preserve"> </w:t>
      </w:r>
      <w:bookmarkStart w:id="20643" w:name="_ETM_Q36_601560"/>
      <w:bookmarkEnd w:id="20643"/>
      <w:r>
        <w:rPr>
          <w:rtl/>
        </w:rPr>
        <w:t>ב</w:t>
      </w:r>
      <w:bookmarkStart w:id="20644" w:name="_ETM_Q36_601770"/>
      <w:bookmarkEnd w:id="20644"/>
      <w:r>
        <w:rPr>
          <w:rtl/>
        </w:rPr>
        <w:t>מחנכים</w:t>
      </w:r>
      <w:r>
        <w:rPr>
          <w:rFonts w:hint="cs"/>
          <w:rtl/>
        </w:rPr>
        <w:t>,</w:t>
      </w:r>
      <w:r>
        <w:rPr>
          <w:rtl/>
        </w:rPr>
        <w:t xml:space="preserve"> </w:t>
      </w:r>
      <w:bookmarkStart w:id="20645" w:name="_ETM_Q36_605639"/>
      <w:bookmarkStart w:id="20646" w:name="_ETM_Q36_605849"/>
      <w:bookmarkStart w:id="20647" w:name="_ETM_Q36_608709"/>
      <w:bookmarkEnd w:id="20645"/>
      <w:bookmarkEnd w:id="20646"/>
      <w:bookmarkEnd w:id="20647"/>
      <w:r>
        <w:rPr>
          <w:rFonts w:hint="cs"/>
          <w:rtl/>
        </w:rPr>
        <w:t>בש</w:t>
      </w:r>
      <w:r w:rsidR="002D7BCC">
        <w:rPr>
          <w:rFonts w:hint="cs"/>
          <w:rtl/>
        </w:rPr>
        <w:t>ינשינים</w:t>
      </w:r>
      <w:r>
        <w:rPr>
          <w:rFonts w:hint="cs"/>
          <w:rtl/>
        </w:rPr>
        <w:t xml:space="preserve">, </w:t>
      </w:r>
      <w:bookmarkStart w:id="20648" w:name="_ETM_Q36_605320"/>
      <w:bookmarkEnd w:id="20648"/>
      <w:r>
        <w:rPr>
          <w:rtl/>
        </w:rPr>
        <w:t xml:space="preserve">בגבעת </w:t>
      </w:r>
      <w:bookmarkStart w:id="20649" w:name="_ETM_Q36_609250"/>
      <w:bookmarkEnd w:id="20649"/>
      <w:r>
        <w:rPr>
          <w:rtl/>
        </w:rPr>
        <w:t>התחמושת</w:t>
      </w:r>
      <w:r>
        <w:rPr>
          <w:rFonts w:hint="cs"/>
          <w:rtl/>
        </w:rPr>
        <w:t>,</w:t>
      </w:r>
      <w:r>
        <w:rPr>
          <w:rtl/>
        </w:rPr>
        <w:t xml:space="preserve"> </w:t>
      </w:r>
      <w:bookmarkStart w:id="20650" w:name="_ETM_Q36_611680"/>
      <w:bookmarkEnd w:id="20650"/>
      <w:r>
        <w:rPr>
          <w:rtl/>
        </w:rPr>
        <w:t xml:space="preserve">בכל </w:t>
      </w:r>
      <w:bookmarkStart w:id="20651" w:name="_ETM_Q36_612220"/>
      <w:bookmarkEnd w:id="20651"/>
      <w:r>
        <w:rPr>
          <w:rtl/>
        </w:rPr>
        <w:t>מ</w:t>
      </w:r>
      <w:r w:rsidR="002D7BCC">
        <w:rPr>
          <w:rFonts w:hint="cs"/>
          <w:rtl/>
        </w:rPr>
        <w:t>י</w:t>
      </w:r>
      <w:r>
        <w:rPr>
          <w:rFonts w:hint="cs"/>
          <w:rtl/>
        </w:rPr>
        <w:t>,</w:t>
      </w:r>
      <w:r>
        <w:rPr>
          <w:rtl/>
        </w:rPr>
        <w:t xml:space="preserve"> </w:t>
      </w:r>
      <w:bookmarkStart w:id="20652" w:name="_ETM_Q36_612400"/>
      <w:bookmarkEnd w:id="20652"/>
      <w:r>
        <w:rPr>
          <w:rtl/>
        </w:rPr>
        <w:t>אדוני</w:t>
      </w:r>
      <w:r>
        <w:rPr>
          <w:rFonts w:hint="cs"/>
          <w:rtl/>
        </w:rPr>
        <w:t>,</w:t>
      </w:r>
      <w:r>
        <w:rPr>
          <w:rtl/>
        </w:rPr>
        <w:t xml:space="preserve"> </w:t>
      </w:r>
      <w:bookmarkStart w:id="20653" w:name="_ETM_Q36_612730"/>
      <w:bookmarkEnd w:id="20653"/>
      <w:r>
        <w:rPr>
          <w:rtl/>
        </w:rPr>
        <w:t xml:space="preserve">שמבינים </w:t>
      </w:r>
      <w:bookmarkStart w:id="20654" w:name="_ETM_Q36_615019"/>
      <w:bookmarkEnd w:id="20654"/>
      <w:r w:rsidR="002D7BCC">
        <w:rPr>
          <w:rFonts w:hint="cs"/>
          <w:rtl/>
        </w:rPr>
        <w:t>ש</w:t>
      </w:r>
      <w:r>
        <w:rPr>
          <w:rtl/>
        </w:rPr>
        <w:t xml:space="preserve">ביחד </w:t>
      </w:r>
      <w:bookmarkStart w:id="20655" w:name="_ETM_Q36_615709"/>
      <w:bookmarkEnd w:id="20655"/>
      <w:r>
        <w:rPr>
          <w:rtl/>
        </w:rPr>
        <w:t xml:space="preserve">ננצח </w:t>
      </w:r>
      <w:bookmarkStart w:id="20656" w:name="_ETM_Q36_616760"/>
      <w:bookmarkEnd w:id="20656"/>
      <w:r>
        <w:rPr>
          <w:rFonts w:hint="cs"/>
          <w:rtl/>
        </w:rPr>
        <w:t xml:space="preserve">זה </w:t>
      </w:r>
      <w:r>
        <w:rPr>
          <w:rtl/>
        </w:rPr>
        <w:t xml:space="preserve">עם </w:t>
      </w:r>
      <w:bookmarkStart w:id="20657" w:name="_ETM_Q36_617060"/>
      <w:bookmarkEnd w:id="20657"/>
      <w:r>
        <w:rPr>
          <w:rtl/>
        </w:rPr>
        <w:t>הק</w:t>
      </w:r>
      <w:r>
        <w:rPr>
          <w:rFonts w:hint="cs"/>
          <w:rtl/>
        </w:rPr>
        <w:t>דוש ברוך הוא</w:t>
      </w:r>
      <w:bookmarkStart w:id="20658" w:name="_ETM_Q36_618080"/>
      <w:bookmarkEnd w:id="20658"/>
      <w:r>
        <w:rPr>
          <w:rFonts w:hint="cs"/>
          <w:rtl/>
        </w:rPr>
        <w:t xml:space="preserve">, </w:t>
      </w:r>
      <w:r>
        <w:rPr>
          <w:rtl/>
        </w:rPr>
        <w:t xml:space="preserve">אבל </w:t>
      </w:r>
      <w:bookmarkStart w:id="20659" w:name="_ETM_Q36_618319"/>
      <w:bookmarkEnd w:id="20659"/>
      <w:r>
        <w:rPr>
          <w:rtl/>
        </w:rPr>
        <w:t xml:space="preserve">גם </w:t>
      </w:r>
      <w:bookmarkStart w:id="20660" w:name="_ETM_Q36_618500"/>
      <w:bookmarkEnd w:id="20660"/>
      <w:r>
        <w:rPr>
          <w:rtl/>
        </w:rPr>
        <w:t xml:space="preserve">הוא </w:t>
      </w:r>
      <w:bookmarkStart w:id="20661" w:name="_ETM_Q36_618560"/>
      <w:bookmarkEnd w:id="20661"/>
      <w:r>
        <w:rPr>
          <w:rtl/>
        </w:rPr>
        <w:t xml:space="preserve">רוצה </w:t>
      </w:r>
      <w:bookmarkStart w:id="20662" w:name="_ETM_Q36_618860"/>
      <w:bookmarkEnd w:id="20662"/>
      <w:r>
        <w:rPr>
          <w:rtl/>
        </w:rPr>
        <w:t>שנילחם</w:t>
      </w:r>
      <w:bookmarkStart w:id="20663" w:name="_ETM_Q36_621659"/>
      <w:bookmarkEnd w:id="20663"/>
      <w:r>
        <w:rPr>
          <w:rFonts w:hint="cs"/>
          <w:rtl/>
        </w:rPr>
        <w:t xml:space="preserve">. </w:t>
      </w:r>
      <w:r>
        <w:rPr>
          <w:rtl/>
        </w:rPr>
        <w:t xml:space="preserve">הוא </w:t>
      </w:r>
      <w:bookmarkStart w:id="20664" w:name="_ETM_Q36_621780"/>
      <w:bookmarkEnd w:id="20664"/>
      <w:r>
        <w:rPr>
          <w:rtl/>
        </w:rPr>
        <w:t xml:space="preserve">לא </w:t>
      </w:r>
      <w:bookmarkStart w:id="20665" w:name="_ETM_Q36_621900"/>
      <w:bookmarkEnd w:id="20665"/>
      <w:r>
        <w:rPr>
          <w:rtl/>
        </w:rPr>
        <w:t xml:space="preserve">רוצה </w:t>
      </w:r>
      <w:bookmarkStart w:id="20666" w:name="_ETM_Q36_622200"/>
      <w:bookmarkEnd w:id="20666"/>
      <w:r>
        <w:rPr>
          <w:rtl/>
        </w:rPr>
        <w:t>ש</w:t>
      </w:r>
      <w:bookmarkStart w:id="20667" w:name="_ETM_Q36_622439"/>
      <w:bookmarkEnd w:id="20667"/>
      <w:r>
        <w:rPr>
          <w:rFonts w:hint="cs"/>
          <w:rtl/>
        </w:rPr>
        <w:t>נ</w:t>
      </w:r>
      <w:r>
        <w:rPr>
          <w:rtl/>
        </w:rPr>
        <w:t xml:space="preserve">סמוך </w:t>
      </w:r>
      <w:bookmarkStart w:id="20668" w:name="_ETM_Q36_622739"/>
      <w:bookmarkEnd w:id="20668"/>
      <w:r>
        <w:rPr>
          <w:rtl/>
        </w:rPr>
        <w:t xml:space="preserve">על </w:t>
      </w:r>
      <w:bookmarkStart w:id="20669" w:name="_ETM_Q36_622860"/>
      <w:bookmarkEnd w:id="20669"/>
      <w:r>
        <w:rPr>
          <w:rtl/>
        </w:rPr>
        <w:t>הנס</w:t>
      </w:r>
      <w:r>
        <w:rPr>
          <w:rFonts w:hint="cs"/>
          <w:rtl/>
        </w:rPr>
        <w:t>,</w:t>
      </w:r>
      <w:r>
        <w:rPr>
          <w:rtl/>
        </w:rPr>
        <w:t xml:space="preserve"> </w:t>
      </w:r>
      <w:bookmarkStart w:id="20670" w:name="_ETM_Q36_623159"/>
      <w:bookmarkEnd w:id="20670"/>
      <w:r>
        <w:rPr>
          <w:rtl/>
        </w:rPr>
        <w:t>אתה</w:t>
      </w:r>
      <w:bookmarkStart w:id="20671" w:name="_ETM_Q36_623370"/>
      <w:bookmarkEnd w:id="20671"/>
      <w:r>
        <w:rPr>
          <w:rFonts w:hint="cs"/>
          <w:rtl/>
        </w:rPr>
        <w:t xml:space="preserve"> </w:t>
      </w:r>
      <w:r>
        <w:rPr>
          <w:rtl/>
        </w:rPr>
        <w:t xml:space="preserve">יודע </w:t>
      </w:r>
      <w:bookmarkStart w:id="20672" w:name="_ETM_Q36_623730"/>
      <w:bookmarkEnd w:id="20672"/>
      <w:r>
        <w:rPr>
          <w:rtl/>
        </w:rPr>
        <w:t xml:space="preserve">את </w:t>
      </w:r>
      <w:bookmarkStart w:id="20673" w:name="_ETM_Q36_623819"/>
      <w:bookmarkEnd w:id="20673"/>
      <w:r>
        <w:rPr>
          <w:rtl/>
        </w:rPr>
        <w:t>זה</w:t>
      </w:r>
      <w:r>
        <w:rPr>
          <w:rFonts w:hint="cs"/>
          <w:rtl/>
        </w:rPr>
        <w:t>.</w:t>
      </w:r>
      <w:r>
        <w:rPr>
          <w:rtl/>
        </w:rPr>
        <w:t xml:space="preserve"> </w:t>
      </w:r>
      <w:bookmarkStart w:id="20674" w:name="_ETM_Q36_626640"/>
      <w:bookmarkEnd w:id="20674"/>
    </w:p>
    <w:p w:rsidR="002C6DDD" w:rsidRDefault="002C6DDD" w:rsidP="006D21BC">
      <w:pPr>
        <w:rPr>
          <w:rtl/>
        </w:rPr>
      </w:pPr>
      <w:bookmarkStart w:id="20675" w:name="_ETM_Q36_624410"/>
      <w:bookmarkStart w:id="20676" w:name="_ETM_Q36_624469"/>
      <w:bookmarkStart w:id="20677" w:name="_ETM_Q36_624827"/>
      <w:bookmarkEnd w:id="20675"/>
      <w:bookmarkEnd w:id="20676"/>
      <w:bookmarkEnd w:id="20677"/>
    </w:p>
    <w:p w:rsidR="002C6DDD" w:rsidRDefault="002C6DDD" w:rsidP="002D7BCC">
      <w:pPr>
        <w:rPr>
          <w:rtl/>
        </w:rPr>
      </w:pPr>
      <w:bookmarkStart w:id="20678" w:name="_ETM_Q36_624874"/>
      <w:bookmarkStart w:id="20679" w:name="_ETM_Q36_626940"/>
      <w:bookmarkStart w:id="20680" w:name="_ETM_Q36_627190"/>
      <w:bookmarkEnd w:id="20678"/>
      <w:bookmarkEnd w:id="20679"/>
      <w:bookmarkEnd w:id="20680"/>
      <w:r>
        <w:rPr>
          <w:rtl/>
        </w:rPr>
        <w:t xml:space="preserve">התקציב </w:t>
      </w:r>
      <w:bookmarkStart w:id="20681" w:name="_ETM_Q36_627430"/>
      <w:bookmarkEnd w:id="20681"/>
      <w:r>
        <w:rPr>
          <w:rtl/>
        </w:rPr>
        <w:t xml:space="preserve">הזה </w:t>
      </w:r>
      <w:bookmarkStart w:id="20682" w:name="_ETM_Q36_629930"/>
      <w:bookmarkEnd w:id="20682"/>
      <w:r>
        <w:rPr>
          <w:rtl/>
        </w:rPr>
        <w:t xml:space="preserve">מוריד </w:t>
      </w:r>
      <w:bookmarkStart w:id="20683" w:name="_ETM_Q36_630440"/>
      <w:bookmarkEnd w:id="20683"/>
      <w:r>
        <w:rPr>
          <w:rtl/>
        </w:rPr>
        <w:t xml:space="preserve">מצד </w:t>
      </w:r>
      <w:bookmarkStart w:id="20684" w:name="_ETM_Q36_630769"/>
      <w:bookmarkEnd w:id="20684"/>
      <w:r>
        <w:rPr>
          <w:rFonts w:hint="cs"/>
          <w:rtl/>
        </w:rPr>
        <w:t>אחד</w:t>
      </w:r>
      <w:r>
        <w:rPr>
          <w:rtl/>
        </w:rPr>
        <w:t xml:space="preserve"> </w:t>
      </w:r>
      <w:bookmarkStart w:id="20685" w:name="_ETM_Q36_631010"/>
      <w:bookmarkEnd w:id="20685"/>
      <w:r>
        <w:rPr>
          <w:rtl/>
        </w:rPr>
        <w:t>20%</w:t>
      </w:r>
      <w:r>
        <w:rPr>
          <w:rFonts w:hint="cs"/>
          <w:rtl/>
        </w:rPr>
        <w:t>,</w:t>
      </w:r>
      <w:r>
        <w:rPr>
          <w:rtl/>
        </w:rPr>
        <w:t xml:space="preserve"> </w:t>
      </w:r>
      <w:bookmarkStart w:id="20686" w:name="_ETM_Q36_631730"/>
      <w:bookmarkEnd w:id="20686"/>
      <w:r>
        <w:rPr>
          <w:rtl/>
        </w:rPr>
        <w:t>לדוגמה</w:t>
      </w:r>
      <w:r>
        <w:rPr>
          <w:rFonts w:hint="cs"/>
          <w:rtl/>
        </w:rPr>
        <w:t>,</w:t>
      </w:r>
      <w:r>
        <w:rPr>
          <w:rtl/>
        </w:rPr>
        <w:t xml:space="preserve"> </w:t>
      </w:r>
      <w:bookmarkStart w:id="20687" w:name="_ETM_Q36_632299"/>
      <w:bookmarkEnd w:id="20687"/>
      <w:r>
        <w:rPr>
          <w:rtl/>
        </w:rPr>
        <w:t xml:space="preserve">נגיד </w:t>
      </w:r>
      <w:bookmarkStart w:id="20688" w:name="_ETM_Q36_632690"/>
      <w:bookmarkEnd w:id="20688"/>
      <w:r>
        <w:rPr>
          <w:rtl/>
        </w:rPr>
        <w:t xml:space="preserve">לתנועות </w:t>
      </w:r>
      <w:bookmarkStart w:id="20689" w:name="_ETM_Q36_633140"/>
      <w:bookmarkEnd w:id="20689"/>
      <w:r>
        <w:rPr>
          <w:rtl/>
        </w:rPr>
        <w:t>הנוער</w:t>
      </w:r>
      <w:r>
        <w:rPr>
          <w:rFonts w:hint="cs"/>
          <w:rtl/>
        </w:rPr>
        <w:t>,</w:t>
      </w:r>
      <w:r>
        <w:rPr>
          <w:rtl/>
        </w:rPr>
        <w:t xml:space="preserve"> </w:t>
      </w:r>
      <w:bookmarkStart w:id="20690" w:name="_ETM_Q36_634779"/>
      <w:bookmarkEnd w:id="20690"/>
      <w:r>
        <w:rPr>
          <w:rtl/>
        </w:rPr>
        <w:t xml:space="preserve">אבל </w:t>
      </w:r>
      <w:bookmarkStart w:id="20691" w:name="_ETM_Q36_635109"/>
      <w:bookmarkEnd w:id="20691"/>
      <w:r>
        <w:rPr>
          <w:rtl/>
        </w:rPr>
        <w:t xml:space="preserve">הוא </w:t>
      </w:r>
      <w:bookmarkStart w:id="20692" w:name="_ETM_Q36_635170"/>
      <w:bookmarkEnd w:id="20692"/>
      <w:r>
        <w:rPr>
          <w:rtl/>
        </w:rPr>
        <w:t xml:space="preserve">מוסיף </w:t>
      </w:r>
      <w:bookmarkStart w:id="20693" w:name="_ETM_Q36_635499"/>
      <w:bookmarkEnd w:id="20693"/>
      <w:r>
        <w:rPr>
          <w:rtl/>
        </w:rPr>
        <w:t xml:space="preserve">למעלה </w:t>
      </w:r>
      <w:bookmarkStart w:id="20694" w:name="_ETM_Q36_635920"/>
      <w:bookmarkEnd w:id="20694"/>
      <w:r>
        <w:rPr>
          <w:rtl/>
        </w:rPr>
        <w:t xml:space="preserve">מ-40 </w:t>
      </w:r>
      <w:bookmarkStart w:id="20695" w:name="_ETM_Q36_637799"/>
      <w:bookmarkEnd w:id="20695"/>
      <w:r>
        <w:rPr>
          <w:rtl/>
        </w:rPr>
        <w:t xml:space="preserve">למוסדות </w:t>
      </w:r>
      <w:bookmarkStart w:id="20696" w:name="_ETM_Q36_639239"/>
      <w:bookmarkEnd w:id="20696"/>
      <w:r>
        <w:rPr>
          <w:rFonts w:hint="cs"/>
          <w:rtl/>
        </w:rPr>
        <w:t>ש</w:t>
      </w:r>
      <w:bookmarkStart w:id="20697" w:name="_ETM_Q36_639480"/>
      <w:bookmarkEnd w:id="20697"/>
      <w:r>
        <w:rPr>
          <w:rFonts w:hint="cs"/>
          <w:rtl/>
        </w:rPr>
        <w:t xml:space="preserve">לא </w:t>
      </w:r>
      <w:r>
        <w:rPr>
          <w:rtl/>
        </w:rPr>
        <w:t xml:space="preserve">מחנכים </w:t>
      </w:r>
      <w:bookmarkStart w:id="20698" w:name="_ETM_Q36_640200"/>
      <w:bookmarkEnd w:id="20698"/>
      <w:r>
        <w:rPr>
          <w:rtl/>
        </w:rPr>
        <w:t xml:space="preserve">לשרת </w:t>
      </w:r>
      <w:bookmarkStart w:id="20699" w:name="_ETM_Q36_640709"/>
      <w:bookmarkEnd w:id="20699"/>
      <w:r>
        <w:rPr>
          <w:rFonts w:hint="cs"/>
          <w:rtl/>
        </w:rPr>
        <w:t xml:space="preserve">– הם </w:t>
      </w:r>
      <w:r>
        <w:rPr>
          <w:rtl/>
        </w:rPr>
        <w:t xml:space="preserve">מחנכים </w:t>
      </w:r>
      <w:bookmarkStart w:id="20700" w:name="_ETM_Q36_641340"/>
      <w:bookmarkEnd w:id="20700"/>
      <w:r>
        <w:rPr>
          <w:rtl/>
        </w:rPr>
        <w:t>להשתמט</w:t>
      </w:r>
      <w:r>
        <w:rPr>
          <w:rFonts w:hint="cs"/>
          <w:rtl/>
        </w:rPr>
        <w:t>.</w:t>
      </w:r>
      <w:r>
        <w:rPr>
          <w:rtl/>
        </w:rPr>
        <w:t xml:space="preserve"> </w:t>
      </w:r>
      <w:bookmarkStart w:id="20701" w:name="_ETM_Q36_644140"/>
      <w:bookmarkEnd w:id="20701"/>
      <w:r>
        <w:rPr>
          <w:rtl/>
        </w:rPr>
        <w:t xml:space="preserve">איך </w:t>
      </w:r>
      <w:bookmarkStart w:id="20702" w:name="_ETM_Q36_644320"/>
      <w:bookmarkEnd w:id="20702"/>
      <w:r>
        <w:rPr>
          <w:rtl/>
        </w:rPr>
        <w:t xml:space="preserve">זה </w:t>
      </w:r>
      <w:bookmarkStart w:id="20703" w:name="_ETM_Q36_644410"/>
      <w:bookmarkEnd w:id="20703"/>
      <w:r>
        <w:rPr>
          <w:rtl/>
        </w:rPr>
        <w:t xml:space="preserve">יכול </w:t>
      </w:r>
      <w:bookmarkStart w:id="20704" w:name="_ETM_Q36_644650"/>
      <w:bookmarkEnd w:id="20704"/>
      <w:r>
        <w:rPr>
          <w:rtl/>
        </w:rPr>
        <w:t>להיות</w:t>
      </w:r>
      <w:r>
        <w:rPr>
          <w:rFonts w:hint="cs"/>
          <w:rtl/>
        </w:rPr>
        <w:t>?</w:t>
      </w:r>
      <w:r>
        <w:rPr>
          <w:rtl/>
        </w:rPr>
        <w:t xml:space="preserve"> </w:t>
      </w:r>
      <w:bookmarkStart w:id="20705" w:name="_ETM_Q36_646790"/>
      <w:bookmarkEnd w:id="20705"/>
      <w:r>
        <w:rPr>
          <w:rtl/>
        </w:rPr>
        <w:t xml:space="preserve">אז </w:t>
      </w:r>
      <w:bookmarkStart w:id="20706" w:name="_ETM_Q36_646969"/>
      <w:bookmarkEnd w:id="20706"/>
      <w:r>
        <w:rPr>
          <w:rtl/>
        </w:rPr>
        <w:t xml:space="preserve">עכשיו </w:t>
      </w:r>
      <w:bookmarkStart w:id="20707" w:name="_ETM_Q36_647269"/>
      <w:bookmarkEnd w:id="20707"/>
      <w:r>
        <w:rPr>
          <w:rtl/>
        </w:rPr>
        <w:t xml:space="preserve">אנחנו </w:t>
      </w:r>
      <w:bookmarkStart w:id="20708" w:name="_ETM_Q36_647540"/>
      <w:bookmarkEnd w:id="20708"/>
      <w:r>
        <w:rPr>
          <w:rtl/>
        </w:rPr>
        <w:t xml:space="preserve">נמשיך </w:t>
      </w:r>
      <w:bookmarkStart w:id="20709" w:name="_ETM_Q36_647900"/>
      <w:bookmarkEnd w:id="20709"/>
      <w:r>
        <w:rPr>
          <w:rtl/>
        </w:rPr>
        <w:t>להגיד</w:t>
      </w:r>
      <w:bookmarkStart w:id="20710" w:name="_ETM_Q36_648319"/>
      <w:bookmarkEnd w:id="20710"/>
      <w:r>
        <w:rPr>
          <w:rFonts w:hint="cs"/>
          <w:rtl/>
        </w:rPr>
        <w:t xml:space="preserve">: </w:t>
      </w:r>
      <w:r>
        <w:rPr>
          <w:rtl/>
        </w:rPr>
        <w:t>ביחד</w:t>
      </w:r>
      <w:bookmarkStart w:id="20711" w:name="_ETM_Q36_648709"/>
      <w:bookmarkEnd w:id="20711"/>
      <w:r>
        <w:rPr>
          <w:rFonts w:hint="cs"/>
          <w:rtl/>
        </w:rPr>
        <w:t xml:space="preserve"> </w:t>
      </w:r>
      <w:r>
        <w:rPr>
          <w:rtl/>
        </w:rPr>
        <w:t>ננצח</w:t>
      </w:r>
      <w:r>
        <w:rPr>
          <w:rFonts w:hint="cs"/>
          <w:rtl/>
        </w:rPr>
        <w:t>.</w:t>
      </w:r>
      <w:r>
        <w:rPr>
          <w:rtl/>
        </w:rPr>
        <w:t xml:space="preserve"> </w:t>
      </w:r>
      <w:bookmarkStart w:id="20712" w:name="_ETM_Q36_651790"/>
      <w:bookmarkStart w:id="20713" w:name="_ETM_Q36_652090"/>
      <w:bookmarkEnd w:id="20712"/>
      <w:bookmarkEnd w:id="20713"/>
      <w:r>
        <w:rPr>
          <w:rtl/>
        </w:rPr>
        <w:t xml:space="preserve">אגב </w:t>
      </w:r>
      <w:bookmarkStart w:id="20714" w:name="_ETM_Q36_652420"/>
      <w:bookmarkEnd w:id="20714"/>
      <w:r>
        <w:rPr>
          <w:rtl/>
        </w:rPr>
        <w:t xml:space="preserve">ביחד </w:t>
      </w:r>
      <w:bookmarkStart w:id="20715" w:name="_ETM_Q36_652780"/>
      <w:bookmarkEnd w:id="20715"/>
      <w:r>
        <w:rPr>
          <w:rtl/>
        </w:rPr>
        <w:t xml:space="preserve">ננצח </w:t>
      </w:r>
      <w:bookmarkStart w:id="20716" w:name="_ETM_Q36_654960"/>
      <w:bookmarkEnd w:id="20716"/>
      <w:r>
        <w:rPr>
          <w:rFonts w:hint="cs"/>
          <w:rtl/>
        </w:rPr>
        <w:t xml:space="preserve">– </w:t>
      </w:r>
      <w:r>
        <w:rPr>
          <w:rtl/>
        </w:rPr>
        <w:t xml:space="preserve">כשאנחנו </w:t>
      </w:r>
      <w:bookmarkStart w:id="20717" w:name="_ETM_Q36_655530"/>
      <w:bookmarkEnd w:id="20717"/>
      <w:r>
        <w:rPr>
          <w:rtl/>
        </w:rPr>
        <w:t xml:space="preserve">רוצים </w:t>
      </w:r>
      <w:bookmarkStart w:id="20718" w:name="_ETM_Q36_655830"/>
      <w:bookmarkEnd w:id="20718"/>
      <w:r>
        <w:rPr>
          <w:rtl/>
        </w:rPr>
        <w:t xml:space="preserve">לשדר </w:t>
      </w:r>
      <w:bookmarkStart w:id="20719" w:name="_ETM_Q36_656250"/>
      <w:bookmarkEnd w:id="20719"/>
      <w:r>
        <w:rPr>
          <w:rtl/>
        </w:rPr>
        <w:t xml:space="preserve">אחדות </w:t>
      </w:r>
      <w:bookmarkStart w:id="20720" w:name="_ETM_Q36_656580"/>
      <w:bookmarkEnd w:id="20720"/>
      <w:r>
        <w:rPr>
          <w:rtl/>
        </w:rPr>
        <w:t>ללוחמים</w:t>
      </w:r>
      <w:r>
        <w:rPr>
          <w:rFonts w:hint="cs"/>
          <w:rtl/>
        </w:rPr>
        <w:t>,</w:t>
      </w:r>
      <w:r>
        <w:rPr>
          <w:rtl/>
        </w:rPr>
        <w:t xml:space="preserve"> </w:t>
      </w:r>
      <w:bookmarkStart w:id="20721" w:name="_ETM_Q36_658750"/>
      <w:bookmarkEnd w:id="20721"/>
      <w:r>
        <w:rPr>
          <w:rtl/>
        </w:rPr>
        <w:t xml:space="preserve">אז </w:t>
      </w:r>
      <w:bookmarkStart w:id="20722" w:name="_ETM_Q36_658959"/>
      <w:bookmarkEnd w:id="20722"/>
      <w:r>
        <w:rPr>
          <w:rtl/>
        </w:rPr>
        <w:t xml:space="preserve">לא </w:t>
      </w:r>
      <w:bookmarkStart w:id="20723" w:name="_ETM_Q36_659079"/>
      <w:bookmarkEnd w:id="20723"/>
      <w:r>
        <w:rPr>
          <w:rtl/>
        </w:rPr>
        <w:t xml:space="preserve">נגיד </w:t>
      </w:r>
      <w:bookmarkStart w:id="20724" w:name="_ETM_Q36_659439"/>
      <w:bookmarkEnd w:id="20724"/>
      <w:r>
        <w:rPr>
          <w:rtl/>
        </w:rPr>
        <w:t>להם</w:t>
      </w:r>
      <w:r>
        <w:rPr>
          <w:rFonts w:hint="cs"/>
          <w:rtl/>
        </w:rPr>
        <w:t>:</w:t>
      </w:r>
      <w:r>
        <w:rPr>
          <w:rtl/>
        </w:rPr>
        <w:t xml:space="preserve"> </w:t>
      </w:r>
      <w:bookmarkStart w:id="20725" w:name="_ETM_Q36_659620"/>
      <w:bookmarkEnd w:id="20725"/>
      <w:r>
        <w:rPr>
          <w:rtl/>
        </w:rPr>
        <w:t xml:space="preserve">בואו </w:t>
      </w:r>
      <w:bookmarkStart w:id="20726" w:name="_ETM_Q36_659799"/>
      <w:bookmarkEnd w:id="20726"/>
      <w:r>
        <w:rPr>
          <w:rtl/>
        </w:rPr>
        <w:t xml:space="preserve">נתיישב </w:t>
      </w:r>
      <w:bookmarkStart w:id="20727" w:name="_ETM_Q36_660370"/>
      <w:bookmarkEnd w:id="20727"/>
      <w:r>
        <w:rPr>
          <w:rtl/>
        </w:rPr>
        <w:t>בעזה</w:t>
      </w:r>
      <w:r>
        <w:rPr>
          <w:rFonts w:hint="cs"/>
          <w:rtl/>
        </w:rPr>
        <w:t>.</w:t>
      </w:r>
      <w:r>
        <w:rPr>
          <w:rtl/>
        </w:rPr>
        <w:t xml:space="preserve"> </w:t>
      </w:r>
      <w:bookmarkStart w:id="20728" w:name="_ETM_Q36_661060"/>
      <w:bookmarkEnd w:id="20728"/>
      <w:r>
        <w:rPr>
          <w:rtl/>
        </w:rPr>
        <w:t xml:space="preserve">אנחנו </w:t>
      </w:r>
      <w:bookmarkStart w:id="20729" w:name="_ETM_Q36_661329"/>
      <w:bookmarkEnd w:id="20729"/>
      <w:r>
        <w:rPr>
          <w:rtl/>
        </w:rPr>
        <w:t xml:space="preserve">לא </w:t>
      </w:r>
      <w:bookmarkStart w:id="20730" w:name="_ETM_Q36_661420"/>
      <w:bookmarkEnd w:id="20730"/>
      <w:r>
        <w:rPr>
          <w:rtl/>
        </w:rPr>
        <w:t xml:space="preserve">רוצים </w:t>
      </w:r>
      <w:bookmarkStart w:id="20731" w:name="_ETM_Q36_661689"/>
      <w:bookmarkEnd w:id="20731"/>
      <w:r>
        <w:rPr>
          <w:rtl/>
        </w:rPr>
        <w:t xml:space="preserve">להגיד </w:t>
      </w:r>
      <w:bookmarkStart w:id="20732" w:name="_ETM_Q36_661959"/>
      <w:bookmarkEnd w:id="20732"/>
      <w:r>
        <w:rPr>
          <w:rtl/>
        </w:rPr>
        <w:t xml:space="preserve">להם </w:t>
      </w:r>
      <w:bookmarkStart w:id="20733" w:name="_ETM_Q36_662109"/>
      <w:bookmarkEnd w:id="20733"/>
      <w:r>
        <w:rPr>
          <w:rtl/>
        </w:rPr>
        <w:t xml:space="preserve">למה </w:t>
      </w:r>
      <w:bookmarkStart w:id="20734" w:name="_ETM_Q36_662349"/>
      <w:bookmarkEnd w:id="20734"/>
      <w:r>
        <w:rPr>
          <w:rtl/>
        </w:rPr>
        <w:t xml:space="preserve">הם </w:t>
      </w:r>
      <w:bookmarkStart w:id="20735" w:name="_ETM_Q36_662439"/>
      <w:bookmarkEnd w:id="20735"/>
      <w:r>
        <w:rPr>
          <w:rtl/>
        </w:rPr>
        <w:t>נלחמים</w:t>
      </w:r>
      <w:r>
        <w:rPr>
          <w:rFonts w:hint="cs"/>
          <w:rtl/>
        </w:rPr>
        <w:t>,</w:t>
      </w:r>
      <w:r>
        <w:rPr>
          <w:rtl/>
        </w:rPr>
        <w:t xml:space="preserve"> </w:t>
      </w:r>
      <w:bookmarkStart w:id="20736" w:name="_ETM_Q36_662980"/>
      <w:bookmarkStart w:id="20737" w:name="_ETM_Q36_663069"/>
      <w:bookmarkStart w:id="20738" w:name="_ETM_Q36_663280"/>
      <w:bookmarkEnd w:id="20736"/>
      <w:bookmarkEnd w:id="20737"/>
      <w:bookmarkEnd w:id="20738"/>
      <w:r>
        <w:rPr>
          <w:rtl/>
        </w:rPr>
        <w:t xml:space="preserve">מה </w:t>
      </w:r>
      <w:bookmarkStart w:id="20739" w:name="_ETM_Q36_663430"/>
      <w:bookmarkEnd w:id="20739"/>
      <w:r>
        <w:rPr>
          <w:rtl/>
        </w:rPr>
        <w:t xml:space="preserve">מצב </w:t>
      </w:r>
      <w:bookmarkStart w:id="20740" w:name="_ETM_Q36_663760"/>
      <w:bookmarkEnd w:id="20740"/>
      <w:r>
        <w:rPr>
          <w:rtl/>
        </w:rPr>
        <w:t xml:space="preserve">הלחימה </w:t>
      </w:r>
      <w:bookmarkStart w:id="20741" w:name="_ETM_Q36_664209"/>
      <w:bookmarkEnd w:id="20741"/>
      <w:r>
        <w:rPr>
          <w:rtl/>
        </w:rPr>
        <w:t>הסופי</w:t>
      </w:r>
      <w:r>
        <w:rPr>
          <w:rFonts w:hint="cs"/>
          <w:rtl/>
        </w:rPr>
        <w:t>,</w:t>
      </w:r>
      <w:r>
        <w:rPr>
          <w:rtl/>
        </w:rPr>
        <w:t xml:space="preserve"> </w:t>
      </w:r>
      <w:bookmarkStart w:id="20742" w:name="_ETM_Q36_664629"/>
      <w:bookmarkEnd w:id="20742"/>
      <w:r>
        <w:rPr>
          <w:rtl/>
        </w:rPr>
        <w:t xml:space="preserve">חוץ </w:t>
      </w:r>
      <w:bookmarkStart w:id="20743" w:name="_ETM_Q36_664930"/>
      <w:bookmarkEnd w:id="20743"/>
      <w:r>
        <w:rPr>
          <w:rtl/>
        </w:rPr>
        <w:t xml:space="preserve">מזה </w:t>
      </w:r>
      <w:bookmarkStart w:id="20744" w:name="_ETM_Q36_665700"/>
      <w:bookmarkEnd w:id="20744"/>
      <w:r>
        <w:rPr>
          <w:rtl/>
        </w:rPr>
        <w:t xml:space="preserve">שאנחנו </w:t>
      </w:r>
      <w:bookmarkStart w:id="20745" w:name="_ETM_Q36_666120"/>
      <w:bookmarkEnd w:id="20745"/>
      <w:r>
        <w:rPr>
          <w:rtl/>
        </w:rPr>
        <w:t xml:space="preserve">מחזירים </w:t>
      </w:r>
      <w:bookmarkStart w:id="20746" w:name="_ETM_Q36_666569"/>
      <w:bookmarkEnd w:id="20746"/>
      <w:r>
        <w:rPr>
          <w:rFonts w:hint="cs"/>
          <w:rtl/>
        </w:rPr>
        <w:t>א</w:t>
      </w:r>
      <w:r>
        <w:rPr>
          <w:rtl/>
        </w:rPr>
        <w:t>ת</w:t>
      </w:r>
      <w:bookmarkStart w:id="20747" w:name="_ETM_Q36_666870"/>
      <w:bookmarkEnd w:id="20747"/>
      <w:r>
        <w:rPr>
          <w:rFonts w:hint="cs"/>
          <w:rtl/>
        </w:rPr>
        <w:t xml:space="preserve"> החטופים ואין </w:t>
      </w:r>
      <w:bookmarkStart w:id="20748" w:name="_ETM_Q36_667709"/>
      <w:bookmarkStart w:id="20749" w:name="_ETM_Q36_668069"/>
      <w:bookmarkEnd w:id="20748"/>
      <w:bookmarkEnd w:id="20749"/>
      <w:r>
        <w:rPr>
          <w:rtl/>
        </w:rPr>
        <w:t>חמאס</w:t>
      </w:r>
      <w:r>
        <w:rPr>
          <w:rFonts w:hint="cs"/>
          <w:rtl/>
        </w:rPr>
        <w:t>;</w:t>
      </w:r>
      <w:r>
        <w:rPr>
          <w:rtl/>
        </w:rPr>
        <w:t xml:space="preserve"> </w:t>
      </w:r>
      <w:bookmarkStart w:id="20750" w:name="_ETM_Q36_671030"/>
      <w:bookmarkStart w:id="20751" w:name="_ETM_Q36_680252"/>
      <w:bookmarkStart w:id="20752" w:name="_ETM_Q36_680335"/>
      <w:bookmarkStart w:id="20753" w:name="_ETM_Q36_680412"/>
      <w:bookmarkStart w:id="20754" w:name="_ETM_Q36_680487"/>
      <w:bookmarkEnd w:id="20750"/>
      <w:bookmarkEnd w:id="20751"/>
      <w:bookmarkEnd w:id="20752"/>
      <w:bookmarkEnd w:id="20753"/>
      <w:bookmarkEnd w:id="20754"/>
      <w:r>
        <w:rPr>
          <w:rtl/>
        </w:rPr>
        <w:t xml:space="preserve">למה </w:t>
      </w:r>
      <w:bookmarkStart w:id="20755" w:name="_ETM_Q36_671390"/>
      <w:bookmarkEnd w:id="20755"/>
      <w:r>
        <w:rPr>
          <w:rtl/>
        </w:rPr>
        <w:t xml:space="preserve">יש </w:t>
      </w:r>
      <w:bookmarkStart w:id="20756" w:name="_ETM_Q36_671599"/>
      <w:bookmarkEnd w:id="20756"/>
      <w:r>
        <w:rPr>
          <w:rtl/>
        </w:rPr>
        <w:t xml:space="preserve">לנו </w:t>
      </w:r>
      <w:bookmarkStart w:id="20757" w:name="_ETM_Q36_671900"/>
      <w:bookmarkEnd w:id="20757"/>
      <w:r>
        <w:rPr>
          <w:rtl/>
        </w:rPr>
        <w:t xml:space="preserve">תלונות </w:t>
      </w:r>
      <w:bookmarkStart w:id="20758" w:name="_ETM_Q36_673560"/>
      <w:bookmarkEnd w:id="20758"/>
      <w:r>
        <w:rPr>
          <w:rtl/>
        </w:rPr>
        <w:t xml:space="preserve">לצה"ל </w:t>
      </w:r>
      <w:bookmarkStart w:id="20759" w:name="_ETM_Q36_676570"/>
      <w:bookmarkEnd w:id="20759"/>
      <w:r>
        <w:rPr>
          <w:rtl/>
        </w:rPr>
        <w:t xml:space="preserve">שחמאס </w:t>
      </w:r>
      <w:bookmarkStart w:id="20760" w:name="_ETM_Q36_677230"/>
      <w:bookmarkEnd w:id="20760"/>
      <w:r>
        <w:rPr>
          <w:rtl/>
        </w:rPr>
        <w:t xml:space="preserve">מחלק </w:t>
      </w:r>
      <w:bookmarkStart w:id="20761" w:name="_ETM_Q36_677740"/>
      <w:bookmarkEnd w:id="20761"/>
      <w:r>
        <w:rPr>
          <w:rtl/>
        </w:rPr>
        <w:t xml:space="preserve">אוכל </w:t>
      </w:r>
      <w:bookmarkStart w:id="20762" w:name="_ETM_Q36_678040"/>
      <w:bookmarkEnd w:id="20762"/>
      <w:r>
        <w:rPr>
          <w:rtl/>
        </w:rPr>
        <w:t xml:space="preserve">בצפון </w:t>
      </w:r>
      <w:bookmarkStart w:id="20763" w:name="_ETM_Q36_678580"/>
      <w:bookmarkEnd w:id="20763"/>
      <w:r>
        <w:rPr>
          <w:rtl/>
        </w:rPr>
        <w:t>הרצועה</w:t>
      </w:r>
      <w:r>
        <w:rPr>
          <w:rFonts w:hint="cs"/>
          <w:rtl/>
        </w:rPr>
        <w:t>?</w:t>
      </w:r>
      <w:r>
        <w:rPr>
          <w:rtl/>
        </w:rPr>
        <w:t xml:space="preserve"> </w:t>
      </w:r>
      <w:bookmarkStart w:id="20764" w:name="_ETM_Q36_680469"/>
      <w:bookmarkEnd w:id="20764"/>
      <w:r>
        <w:rPr>
          <w:rtl/>
        </w:rPr>
        <w:t xml:space="preserve">אמרנו </w:t>
      </w:r>
      <w:bookmarkStart w:id="20765" w:name="_ETM_Q36_680950"/>
      <w:bookmarkStart w:id="20766" w:name="_ETM_Q36_681040"/>
      <w:bookmarkStart w:id="20767" w:name="_ETM_Q36_681189"/>
      <w:bookmarkEnd w:id="20765"/>
      <w:bookmarkEnd w:id="20766"/>
      <w:bookmarkEnd w:id="20767"/>
      <w:r>
        <w:rPr>
          <w:rtl/>
        </w:rPr>
        <w:t>ל</w:t>
      </w:r>
      <w:r>
        <w:rPr>
          <w:rFonts w:hint="cs"/>
          <w:rtl/>
        </w:rPr>
        <w:t>צה"ל</w:t>
      </w:r>
      <w:r>
        <w:rPr>
          <w:rtl/>
        </w:rPr>
        <w:t xml:space="preserve"> </w:t>
      </w:r>
      <w:bookmarkStart w:id="20768" w:name="_ETM_Q36_681310"/>
      <w:bookmarkEnd w:id="20768"/>
      <w:r>
        <w:rPr>
          <w:rtl/>
        </w:rPr>
        <w:t xml:space="preserve">מי </w:t>
      </w:r>
      <w:bookmarkStart w:id="20769" w:name="_ETM_Q36_681459"/>
      <w:bookmarkEnd w:id="20769"/>
      <w:r>
        <w:rPr>
          <w:rtl/>
        </w:rPr>
        <w:t xml:space="preserve">אנחנו </w:t>
      </w:r>
      <w:bookmarkStart w:id="20770" w:name="_ETM_Q36_681760"/>
      <w:bookmarkEnd w:id="20770"/>
      <w:r>
        <w:rPr>
          <w:rtl/>
        </w:rPr>
        <w:t xml:space="preserve">רוצים </w:t>
      </w:r>
      <w:bookmarkStart w:id="20771" w:name="_ETM_Q36_682120"/>
      <w:bookmarkEnd w:id="20771"/>
      <w:r>
        <w:rPr>
          <w:rtl/>
        </w:rPr>
        <w:t xml:space="preserve">שיחלק </w:t>
      </w:r>
      <w:bookmarkStart w:id="20772" w:name="_ETM_Q36_682689"/>
      <w:bookmarkEnd w:id="20772"/>
      <w:r>
        <w:rPr>
          <w:rtl/>
        </w:rPr>
        <w:t xml:space="preserve">שמה </w:t>
      </w:r>
      <w:bookmarkStart w:id="20773" w:name="_ETM_Q36_682959"/>
      <w:bookmarkEnd w:id="20773"/>
      <w:r>
        <w:rPr>
          <w:rtl/>
        </w:rPr>
        <w:t xml:space="preserve">אוכל </w:t>
      </w:r>
      <w:bookmarkStart w:id="20774" w:name="_ETM_Q36_683200"/>
      <w:bookmarkEnd w:id="20774"/>
      <w:r>
        <w:rPr>
          <w:rtl/>
        </w:rPr>
        <w:t xml:space="preserve">בעוד </w:t>
      </w:r>
      <w:bookmarkStart w:id="20775" w:name="_ETM_Q36_683469"/>
      <w:bookmarkEnd w:id="20775"/>
      <w:r>
        <w:rPr>
          <w:rtl/>
        </w:rPr>
        <w:t xml:space="preserve">שנה </w:t>
      </w:r>
      <w:bookmarkStart w:id="20776" w:name="_ETM_Q36_683829"/>
      <w:bookmarkEnd w:id="20776"/>
      <w:r>
        <w:rPr>
          <w:rtl/>
        </w:rPr>
        <w:t xml:space="preserve">או </w:t>
      </w:r>
      <w:bookmarkStart w:id="20777" w:name="_ETM_Q36_683920"/>
      <w:bookmarkEnd w:id="20777"/>
      <w:r>
        <w:rPr>
          <w:rtl/>
        </w:rPr>
        <w:t xml:space="preserve">בעוד </w:t>
      </w:r>
      <w:bookmarkStart w:id="20778" w:name="_ETM_Q36_684189"/>
      <w:bookmarkEnd w:id="20778"/>
      <w:r>
        <w:rPr>
          <w:rtl/>
        </w:rPr>
        <w:t>שנתיים</w:t>
      </w:r>
      <w:r>
        <w:rPr>
          <w:rFonts w:hint="cs"/>
          <w:rtl/>
        </w:rPr>
        <w:t>?</w:t>
      </w:r>
      <w:r>
        <w:rPr>
          <w:rtl/>
        </w:rPr>
        <w:t xml:space="preserve"> </w:t>
      </w:r>
      <w:bookmarkStart w:id="20779" w:name="_ETM_Q36_684969"/>
      <w:bookmarkEnd w:id="20779"/>
      <w:r>
        <w:rPr>
          <w:rtl/>
        </w:rPr>
        <w:t xml:space="preserve">אמרנו </w:t>
      </w:r>
      <w:bookmarkStart w:id="20780" w:name="_ETM_Q36_685420"/>
      <w:bookmarkEnd w:id="20780"/>
      <w:r>
        <w:rPr>
          <w:rtl/>
        </w:rPr>
        <w:t>לו</w:t>
      </w:r>
      <w:r>
        <w:rPr>
          <w:rFonts w:hint="cs"/>
          <w:rtl/>
        </w:rPr>
        <w:t>:</w:t>
      </w:r>
      <w:r>
        <w:rPr>
          <w:rtl/>
        </w:rPr>
        <w:t xml:space="preserve"> </w:t>
      </w:r>
      <w:bookmarkStart w:id="20781" w:name="_ETM_Q36_685959"/>
      <w:bookmarkEnd w:id="20781"/>
      <w:r>
        <w:rPr>
          <w:rtl/>
        </w:rPr>
        <w:t xml:space="preserve">תתכונן </w:t>
      </w:r>
      <w:bookmarkStart w:id="20782" w:name="_ETM_Q36_686530"/>
      <w:bookmarkEnd w:id="20782"/>
      <w:r>
        <w:rPr>
          <w:rtl/>
        </w:rPr>
        <w:t>לזה</w:t>
      </w:r>
      <w:bookmarkStart w:id="20783" w:name="_ETM_Q36_688079"/>
      <w:bookmarkEnd w:id="20783"/>
      <w:r>
        <w:rPr>
          <w:rFonts w:hint="cs"/>
          <w:rtl/>
        </w:rPr>
        <w:t xml:space="preserve">? </w:t>
      </w:r>
      <w:r>
        <w:rPr>
          <w:rtl/>
        </w:rPr>
        <w:t xml:space="preserve">לא </w:t>
      </w:r>
      <w:bookmarkStart w:id="20784" w:name="_ETM_Q36_688290"/>
      <w:bookmarkEnd w:id="20784"/>
      <w:r>
        <w:rPr>
          <w:rtl/>
        </w:rPr>
        <w:t xml:space="preserve">אמרנו </w:t>
      </w:r>
      <w:bookmarkStart w:id="20785" w:name="_ETM_Q36_688709"/>
      <w:bookmarkEnd w:id="20785"/>
      <w:r>
        <w:rPr>
          <w:rtl/>
        </w:rPr>
        <w:t>ל</w:t>
      </w:r>
      <w:r>
        <w:rPr>
          <w:rFonts w:hint="cs"/>
          <w:rtl/>
        </w:rPr>
        <w:t>ו.</w:t>
      </w:r>
      <w:r>
        <w:rPr>
          <w:rtl/>
        </w:rPr>
        <w:t xml:space="preserve"> </w:t>
      </w:r>
      <w:bookmarkStart w:id="20786" w:name="_ETM_Q36_690110"/>
      <w:bookmarkEnd w:id="20786"/>
      <w:r>
        <w:rPr>
          <w:rtl/>
        </w:rPr>
        <w:t xml:space="preserve">איך </w:t>
      </w:r>
      <w:bookmarkStart w:id="20787" w:name="_ETM_Q36_690290"/>
      <w:bookmarkEnd w:id="20787"/>
      <w:r>
        <w:rPr>
          <w:rtl/>
        </w:rPr>
        <w:t xml:space="preserve">זה </w:t>
      </w:r>
      <w:bookmarkStart w:id="20788" w:name="_ETM_Q36_690439"/>
      <w:bookmarkEnd w:id="20788"/>
      <w:r w:rsidR="002D7BCC">
        <w:rPr>
          <w:rFonts w:hint="cs"/>
          <w:rtl/>
        </w:rPr>
        <w:t>"</w:t>
      </w:r>
      <w:r>
        <w:rPr>
          <w:rtl/>
        </w:rPr>
        <w:t>ביחד</w:t>
      </w:r>
      <w:bookmarkStart w:id="20789" w:name="_ETM_Q36_692069"/>
      <w:bookmarkEnd w:id="20789"/>
      <w:r w:rsidR="002D7BCC">
        <w:rPr>
          <w:rFonts w:hint="cs"/>
          <w:rtl/>
        </w:rPr>
        <w:t>"</w:t>
      </w:r>
      <w:r>
        <w:rPr>
          <w:rFonts w:hint="cs"/>
          <w:rtl/>
        </w:rPr>
        <w:t xml:space="preserve">, </w:t>
      </w:r>
      <w:r>
        <w:rPr>
          <w:rtl/>
        </w:rPr>
        <w:t>כש</w:t>
      </w:r>
      <w:bookmarkStart w:id="20790" w:name="_ETM_Q36_692309"/>
      <w:bookmarkEnd w:id="20790"/>
      <w:r>
        <w:rPr>
          <w:rtl/>
        </w:rPr>
        <w:t xml:space="preserve">מפקדים </w:t>
      </w:r>
      <w:bookmarkStart w:id="20791" w:name="_ETM_Q36_692880"/>
      <w:bookmarkEnd w:id="20791"/>
      <w:r>
        <w:rPr>
          <w:rtl/>
        </w:rPr>
        <w:t xml:space="preserve">וחיילים </w:t>
      </w:r>
      <w:bookmarkStart w:id="20792" w:name="_ETM_Q36_693569"/>
      <w:bookmarkEnd w:id="20792"/>
      <w:r>
        <w:rPr>
          <w:rtl/>
        </w:rPr>
        <w:t xml:space="preserve">ומפקדים </w:t>
      </w:r>
      <w:bookmarkStart w:id="20793" w:name="_ETM_Q36_694110"/>
      <w:bookmarkEnd w:id="20793"/>
      <w:r>
        <w:rPr>
          <w:rtl/>
        </w:rPr>
        <w:t xml:space="preserve">בכירים </w:t>
      </w:r>
      <w:bookmarkStart w:id="20794" w:name="_ETM_Q36_694500"/>
      <w:bookmarkEnd w:id="20794"/>
      <w:r>
        <w:rPr>
          <w:rtl/>
        </w:rPr>
        <w:t>אומרים</w:t>
      </w:r>
      <w:r>
        <w:rPr>
          <w:rFonts w:hint="cs"/>
          <w:rtl/>
        </w:rPr>
        <w:t>:</w:t>
      </w:r>
      <w:r>
        <w:rPr>
          <w:rtl/>
        </w:rPr>
        <w:t xml:space="preserve"> </w:t>
      </w:r>
      <w:bookmarkStart w:id="20795" w:name="_ETM_Q36_694770"/>
      <w:bookmarkEnd w:id="20795"/>
      <w:r>
        <w:rPr>
          <w:rtl/>
        </w:rPr>
        <w:t>תגידו</w:t>
      </w:r>
      <w:r>
        <w:rPr>
          <w:rFonts w:hint="cs"/>
          <w:rtl/>
        </w:rPr>
        <w:t>,</w:t>
      </w:r>
      <w:r>
        <w:rPr>
          <w:rtl/>
        </w:rPr>
        <w:t xml:space="preserve"> </w:t>
      </w:r>
      <w:bookmarkStart w:id="20796" w:name="_ETM_Q36_695459"/>
      <w:bookmarkEnd w:id="20796"/>
      <w:r>
        <w:rPr>
          <w:rtl/>
        </w:rPr>
        <w:t xml:space="preserve">מה </w:t>
      </w:r>
      <w:bookmarkStart w:id="20797" w:name="_ETM_Q36_695760"/>
      <w:bookmarkEnd w:id="20797"/>
      <w:r>
        <w:rPr>
          <w:rtl/>
        </w:rPr>
        <w:t xml:space="preserve">אתם </w:t>
      </w:r>
      <w:bookmarkStart w:id="20798" w:name="_ETM_Q36_695970"/>
      <w:bookmarkEnd w:id="20798"/>
      <w:r>
        <w:rPr>
          <w:rtl/>
        </w:rPr>
        <w:t xml:space="preserve">רוצים </w:t>
      </w:r>
      <w:bookmarkStart w:id="20799" w:name="_ETM_Q36_696270"/>
      <w:bookmarkEnd w:id="20799"/>
      <w:r>
        <w:rPr>
          <w:rtl/>
        </w:rPr>
        <w:t xml:space="preserve">שיהיה </w:t>
      </w:r>
      <w:bookmarkStart w:id="20800" w:name="_ETM_Q36_696600"/>
      <w:bookmarkEnd w:id="20800"/>
      <w:r>
        <w:rPr>
          <w:rtl/>
        </w:rPr>
        <w:t>כ</w:t>
      </w:r>
      <w:r>
        <w:rPr>
          <w:rFonts w:hint="cs"/>
          <w:rtl/>
        </w:rPr>
        <w:t>א</w:t>
      </w:r>
      <w:r>
        <w:rPr>
          <w:rtl/>
        </w:rPr>
        <w:t>ן</w:t>
      </w:r>
      <w:r>
        <w:rPr>
          <w:rFonts w:hint="cs"/>
          <w:rtl/>
        </w:rPr>
        <w:t>?</w:t>
      </w:r>
      <w:r>
        <w:rPr>
          <w:rtl/>
        </w:rPr>
        <w:t xml:space="preserve"> </w:t>
      </w:r>
      <w:bookmarkStart w:id="20801" w:name="_ETM_Q36_697989"/>
      <w:bookmarkStart w:id="20802" w:name="_ETM_Q36_705148"/>
      <w:bookmarkEnd w:id="20801"/>
      <w:bookmarkEnd w:id="20802"/>
    </w:p>
    <w:p w:rsidR="002C6DDD" w:rsidRDefault="002C6DDD" w:rsidP="006D21BC">
      <w:pPr>
        <w:rPr>
          <w:rtl/>
        </w:rPr>
      </w:pPr>
      <w:bookmarkStart w:id="20803" w:name="_ETM_Q36_705193"/>
      <w:bookmarkStart w:id="20804" w:name="_ETM_Q36_705292"/>
      <w:bookmarkEnd w:id="20803"/>
      <w:bookmarkEnd w:id="20804"/>
    </w:p>
    <w:p w:rsidR="002C6DDD" w:rsidRDefault="002C6DDD" w:rsidP="006D21BC">
      <w:pPr>
        <w:rPr>
          <w:rtl/>
        </w:rPr>
      </w:pPr>
      <w:bookmarkStart w:id="20805" w:name="_ETM_Q36_705372"/>
      <w:bookmarkEnd w:id="20805"/>
      <w:r>
        <w:rPr>
          <w:rtl/>
        </w:rPr>
        <w:t xml:space="preserve">אז </w:t>
      </w:r>
      <w:bookmarkStart w:id="20806" w:name="_ETM_Q36_698170"/>
      <w:bookmarkEnd w:id="20806"/>
      <w:r>
        <w:rPr>
          <w:rFonts w:hint="cs"/>
          <w:rtl/>
        </w:rPr>
        <w:t>ב</w:t>
      </w:r>
      <w:r>
        <w:rPr>
          <w:rtl/>
        </w:rPr>
        <w:t xml:space="preserve">מה </w:t>
      </w:r>
      <w:bookmarkStart w:id="20807" w:name="_ETM_Q36_698409"/>
      <w:bookmarkEnd w:id="20807"/>
      <w:r>
        <w:rPr>
          <w:rtl/>
        </w:rPr>
        <w:t xml:space="preserve">מתעסקת </w:t>
      </w:r>
      <w:bookmarkStart w:id="20808" w:name="_ETM_Q36_698890"/>
      <w:bookmarkEnd w:id="20808"/>
      <w:r>
        <w:rPr>
          <w:rFonts w:hint="cs"/>
          <w:rtl/>
        </w:rPr>
        <w:t>ה</w:t>
      </w:r>
      <w:r>
        <w:rPr>
          <w:rtl/>
        </w:rPr>
        <w:t xml:space="preserve">ממשלה </w:t>
      </w:r>
      <w:bookmarkStart w:id="20809" w:name="_ETM_Q36_699400"/>
      <w:bookmarkEnd w:id="20809"/>
      <w:r>
        <w:rPr>
          <w:rtl/>
        </w:rPr>
        <w:t>הזאת</w:t>
      </w:r>
      <w:r>
        <w:rPr>
          <w:rFonts w:hint="cs"/>
          <w:rtl/>
        </w:rPr>
        <w:t>?</w:t>
      </w:r>
      <w:r>
        <w:rPr>
          <w:rtl/>
        </w:rPr>
        <w:t xml:space="preserve"> </w:t>
      </w:r>
      <w:bookmarkStart w:id="20810" w:name="_ETM_Q36_701640"/>
      <w:bookmarkEnd w:id="20810"/>
      <w:r>
        <w:rPr>
          <w:rFonts w:hint="cs"/>
          <w:rtl/>
        </w:rPr>
        <w:t>ב</w:t>
      </w:r>
      <w:r>
        <w:rPr>
          <w:rtl/>
        </w:rPr>
        <w:t xml:space="preserve">להביא </w:t>
      </w:r>
      <w:bookmarkStart w:id="20811" w:name="_ETM_Q36_702180"/>
      <w:bookmarkEnd w:id="20811"/>
      <w:r>
        <w:rPr>
          <w:rtl/>
        </w:rPr>
        <w:t xml:space="preserve">תקציב </w:t>
      </w:r>
      <w:bookmarkStart w:id="20812" w:name="_ETM_Q36_704280"/>
      <w:bookmarkEnd w:id="20812"/>
      <w:r>
        <w:rPr>
          <w:rtl/>
        </w:rPr>
        <w:t>ש</w:t>
      </w:r>
      <w:bookmarkStart w:id="20813" w:name="_ETM_Q36_705030"/>
      <w:bookmarkEnd w:id="20813"/>
      <w:r>
        <w:rPr>
          <w:rFonts w:hint="cs"/>
          <w:rtl/>
        </w:rPr>
        <w:t>ה</w:t>
      </w:r>
      <w:r>
        <w:rPr>
          <w:rtl/>
        </w:rPr>
        <w:t xml:space="preserve">דבר </w:t>
      </w:r>
      <w:bookmarkStart w:id="20814" w:name="_ETM_Q36_705360"/>
      <w:bookmarkEnd w:id="20814"/>
      <w:r>
        <w:rPr>
          <w:rFonts w:hint="cs"/>
          <w:rtl/>
        </w:rPr>
        <w:t>הכי</w:t>
      </w:r>
      <w:r>
        <w:rPr>
          <w:rtl/>
        </w:rPr>
        <w:t xml:space="preserve"> </w:t>
      </w:r>
      <w:bookmarkStart w:id="20815" w:name="_ETM_Q36_705629"/>
      <w:bookmarkEnd w:id="20815"/>
      <w:r>
        <w:rPr>
          <w:rtl/>
        </w:rPr>
        <w:t>בו</w:t>
      </w:r>
      <w:r>
        <w:rPr>
          <w:rFonts w:hint="cs"/>
          <w:rtl/>
        </w:rPr>
        <w:t xml:space="preserve">לט </w:t>
      </w:r>
      <w:bookmarkStart w:id="20816" w:name="_ETM_Q36_706019"/>
      <w:bookmarkEnd w:id="20816"/>
      <w:r>
        <w:rPr>
          <w:rtl/>
        </w:rPr>
        <w:t xml:space="preserve">בו </w:t>
      </w:r>
      <w:bookmarkStart w:id="20817" w:name="_ETM_Q36_708319"/>
      <w:bookmarkEnd w:id="20817"/>
      <w:r>
        <w:rPr>
          <w:rtl/>
        </w:rPr>
        <w:t xml:space="preserve">זה </w:t>
      </w:r>
      <w:bookmarkStart w:id="20818" w:name="_ETM_Q36_708530"/>
      <w:bookmarkEnd w:id="20818"/>
      <w:r>
        <w:rPr>
          <w:rtl/>
        </w:rPr>
        <w:t xml:space="preserve">הגידול </w:t>
      </w:r>
      <w:bookmarkStart w:id="20819" w:name="_ETM_Q36_709250"/>
      <w:bookmarkEnd w:id="20819"/>
      <w:r>
        <w:rPr>
          <w:rtl/>
        </w:rPr>
        <w:t xml:space="preserve">למוסדות </w:t>
      </w:r>
      <w:bookmarkStart w:id="20820" w:name="_ETM_Q36_711270"/>
      <w:bookmarkEnd w:id="20820"/>
      <w:r>
        <w:rPr>
          <w:rtl/>
        </w:rPr>
        <w:t xml:space="preserve">שמחנכים </w:t>
      </w:r>
      <w:bookmarkStart w:id="20821" w:name="_ETM_Q36_712050"/>
      <w:bookmarkEnd w:id="20821"/>
      <w:r>
        <w:rPr>
          <w:rtl/>
        </w:rPr>
        <w:t>להשתמטות</w:t>
      </w:r>
      <w:r>
        <w:rPr>
          <w:rFonts w:hint="cs"/>
          <w:rtl/>
        </w:rPr>
        <w:t>.</w:t>
      </w:r>
      <w:r>
        <w:rPr>
          <w:rtl/>
        </w:rPr>
        <w:t xml:space="preserve"> </w:t>
      </w:r>
      <w:bookmarkStart w:id="20822" w:name="_ETM_Q36_716440"/>
      <w:bookmarkEnd w:id="20822"/>
      <w:r>
        <w:rPr>
          <w:rtl/>
        </w:rPr>
        <w:t>עכשיו</w:t>
      </w:r>
      <w:r>
        <w:rPr>
          <w:rFonts w:hint="cs"/>
          <w:rtl/>
        </w:rPr>
        <w:t>,</w:t>
      </w:r>
      <w:r>
        <w:rPr>
          <w:rtl/>
        </w:rPr>
        <w:t xml:space="preserve"> </w:t>
      </w:r>
      <w:bookmarkStart w:id="20823" w:name="_ETM_Q36_716709"/>
      <w:bookmarkEnd w:id="20823"/>
      <w:r>
        <w:rPr>
          <w:rtl/>
        </w:rPr>
        <w:t xml:space="preserve">אנחנו </w:t>
      </w:r>
      <w:bookmarkStart w:id="20824" w:name="_ETM_Q36_717069"/>
      <w:bookmarkEnd w:id="20824"/>
      <w:r>
        <w:rPr>
          <w:rtl/>
        </w:rPr>
        <w:t xml:space="preserve">הרי </w:t>
      </w:r>
      <w:bookmarkStart w:id="20825" w:name="_ETM_Q36_717190"/>
      <w:bookmarkEnd w:id="20825"/>
      <w:r>
        <w:rPr>
          <w:rFonts w:hint="cs"/>
          <w:rtl/>
        </w:rPr>
        <w:t>עושים</w:t>
      </w:r>
      <w:r>
        <w:rPr>
          <w:rtl/>
        </w:rPr>
        <w:t xml:space="preserve"> </w:t>
      </w:r>
      <w:bookmarkStart w:id="20826" w:name="_ETM_Q36_717459"/>
      <w:bookmarkEnd w:id="20826"/>
      <w:r>
        <w:rPr>
          <w:rtl/>
        </w:rPr>
        <w:t xml:space="preserve">את </w:t>
      </w:r>
      <w:bookmarkStart w:id="20827" w:name="_ETM_Q36_717550"/>
      <w:bookmarkEnd w:id="20827"/>
      <w:r>
        <w:rPr>
          <w:rtl/>
        </w:rPr>
        <w:t xml:space="preserve">הדיונים </w:t>
      </w:r>
      <w:bookmarkStart w:id="20828" w:name="_ETM_Q36_718000"/>
      <w:bookmarkEnd w:id="20828"/>
      <w:r>
        <w:rPr>
          <w:rtl/>
        </w:rPr>
        <w:t>האלה</w:t>
      </w:r>
      <w:r>
        <w:rPr>
          <w:rFonts w:hint="cs"/>
          <w:rtl/>
        </w:rPr>
        <w:t>,</w:t>
      </w:r>
      <w:r>
        <w:rPr>
          <w:rtl/>
        </w:rPr>
        <w:t xml:space="preserve"> </w:t>
      </w:r>
      <w:bookmarkStart w:id="20829" w:name="_ETM_Q36_718300"/>
      <w:bookmarkEnd w:id="20829"/>
      <w:r>
        <w:rPr>
          <w:rtl/>
        </w:rPr>
        <w:t xml:space="preserve">אנחנו </w:t>
      </w:r>
      <w:bookmarkStart w:id="20830" w:name="_ETM_Q36_718629"/>
      <w:bookmarkEnd w:id="20830"/>
      <w:r>
        <w:rPr>
          <w:rtl/>
        </w:rPr>
        <w:t xml:space="preserve">יושבים </w:t>
      </w:r>
      <w:bookmarkStart w:id="20831" w:name="_ETM_Q36_718929"/>
      <w:bookmarkEnd w:id="20831"/>
      <w:r>
        <w:rPr>
          <w:rtl/>
        </w:rPr>
        <w:t xml:space="preserve">בוועדת </w:t>
      </w:r>
      <w:bookmarkStart w:id="20832" w:name="_ETM_Q36_719349"/>
      <w:bookmarkEnd w:id="20832"/>
      <w:r>
        <w:rPr>
          <w:rtl/>
        </w:rPr>
        <w:t xml:space="preserve">חוץ </w:t>
      </w:r>
      <w:bookmarkStart w:id="20833" w:name="_ETM_Q36_719530"/>
      <w:bookmarkEnd w:id="20833"/>
      <w:r>
        <w:rPr>
          <w:rtl/>
        </w:rPr>
        <w:t>וביטחון</w:t>
      </w:r>
      <w:r>
        <w:rPr>
          <w:rFonts w:hint="cs"/>
          <w:rtl/>
        </w:rPr>
        <w:t>,</w:t>
      </w:r>
      <w:r>
        <w:rPr>
          <w:rtl/>
        </w:rPr>
        <w:t xml:space="preserve"> </w:t>
      </w:r>
      <w:bookmarkStart w:id="20834" w:name="_ETM_Q36_720160"/>
      <w:bookmarkEnd w:id="20834"/>
      <w:r>
        <w:rPr>
          <w:rtl/>
        </w:rPr>
        <w:t xml:space="preserve">אנחנו </w:t>
      </w:r>
      <w:bookmarkStart w:id="20835" w:name="_ETM_Q36_720519"/>
      <w:bookmarkEnd w:id="20835"/>
      <w:r>
        <w:rPr>
          <w:rtl/>
        </w:rPr>
        <w:t xml:space="preserve">רואים </w:t>
      </w:r>
      <w:bookmarkStart w:id="20836" w:name="_ETM_Q36_720700"/>
      <w:bookmarkEnd w:id="20836"/>
      <w:r>
        <w:rPr>
          <w:rtl/>
        </w:rPr>
        <w:t xml:space="preserve">את </w:t>
      </w:r>
      <w:bookmarkStart w:id="20837" w:name="_ETM_Q36_720760"/>
      <w:bookmarkEnd w:id="20837"/>
      <w:r>
        <w:rPr>
          <w:rtl/>
        </w:rPr>
        <w:t>המספרים</w:t>
      </w:r>
      <w:r>
        <w:rPr>
          <w:rFonts w:hint="cs"/>
          <w:rtl/>
        </w:rPr>
        <w:t>,</w:t>
      </w:r>
      <w:r>
        <w:rPr>
          <w:rtl/>
        </w:rPr>
        <w:t xml:space="preserve"> </w:t>
      </w:r>
      <w:bookmarkStart w:id="20838" w:name="_ETM_Q36_721360"/>
      <w:bookmarkEnd w:id="20838"/>
      <w:r>
        <w:rPr>
          <w:rtl/>
        </w:rPr>
        <w:t xml:space="preserve">רואים </w:t>
      </w:r>
      <w:bookmarkStart w:id="20839" w:name="_ETM_Q36_721599"/>
      <w:bookmarkEnd w:id="20839"/>
      <w:r>
        <w:rPr>
          <w:rtl/>
        </w:rPr>
        <w:t xml:space="preserve">את </w:t>
      </w:r>
      <w:bookmarkStart w:id="20840" w:name="_ETM_Q36_721720"/>
      <w:bookmarkEnd w:id="20840"/>
      <w:r>
        <w:rPr>
          <w:rtl/>
        </w:rPr>
        <w:t xml:space="preserve">כוח </w:t>
      </w:r>
      <w:bookmarkStart w:id="20841" w:name="_ETM_Q36_722019"/>
      <w:bookmarkEnd w:id="20841"/>
      <w:r>
        <w:rPr>
          <w:rtl/>
        </w:rPr>
        <w:t>האדם</w:t>
      </w:r>
      <w:r>
        <w:rPr>
          <w:rFonts w:hint="cs"/>
          <w:rtl/>
        </w:rPr>
        <w:t>,</w:t>
      </w:r>
      <w:r>
        <w:rPr>
          <w:rtl/>
        </w:rPr>
        <w:t xml:space="preserve"> </w:t>
      </w:r>
      <w:bookmarkStart w:id="20842" w:name="_ETM_Q36_722980"/>
      <w:bookmarkEnd w:id="20842"/>
      <w:r>
        <w:rPr>
          <w:rtl/>
        </w:rPr>
        <w:t xml:space="preserve">רואים </w:t>
      </w:r>
      <w:bookmarkStart w:id="20843" w:name="_ETM_Q36_723429"/>
      <w:bookmarkEnd w:id="20843"/>
      <w:r>
        <w:rPr>
          <w:rFonts w:hint="cs"/>
          <w:rtl/>
        </w:rPr>
        <w:t>ו</w:t>
      </w:r>
      <w:r>
        <w:rPr>
          <w:rtl/>
        </w:rPr>
        <w:t xml:space="preserve">מרגישים </w:t>
      </w:r>
      <w:bookmarkStart w:id="20844" w:name="_ETM_Q36_724030"/>
      <w:bookmarkEnd w:id="20844"/>
      <w:r>
        <w:rPr>
          <w:rtl/>
        </w:rPr>
        <w:t xml:space="preserve">את </w:t>
      </w:r>
      <w:bookmarkStart w:id="20845" w:name="_ETM_Q36_724150"/>
      <w:bookmarkEnd w:id="20845"/>
      <w:r>
        <w:rPr>
          <w:rtl/>
        </w:rPr>
        <w:t xml:space="preserve">ימי </w:t>
      </w:r>
      <w:bookmarkStart w:id="20846" w:name="_ETM_Q36_724450"/>
      <w:bookmarkEnd w:id="20846"/>
      <w:r>
        <w:rPr>
          <w:rtl/>
        </w:rPr>
        <w:t xml:space="preserve">המילואים </w:t>
      </w:r>
      <w:bookmarkStart w:id="20847" w:name="_ETM_Q36_726710"/>
      <w:bookmarkEnd w:id="20847"/>
      <w:r>
        <w:rPr>
          <w:rtl/>
        </w:rPr>
        <w:t xml:space="preserve">שעושים </w:t>
      </w:r>
      <w:bookmarkStart w:id="20848" w:name="_ETM_Q36_727190"/>
      <w:bookmarkEnd w:id="20848"/>
      <w:r>
        <w:rPr>
          <w:rtl/>
        </w:rPr>
        <w:t xml:space="preserve">הילדים </w:t>
      </w:r>
      <w:bookmarkStart w:id="20849" w:name="_ETM_Q36_727670"/>
      <w:bookmarkEnd w:id="20849"/>
      <w:r>
        <w:rPr>
          <w:rtl/>
        </w:rPr>
        <w:t xml:space="preserve">שלנו </w:t>
      </w:r>
      <w:bookmarkStart w:id="20850" w:name="_ETM_Q36_728180"/>
      <w:bookmarkEnd w:id="20850"/>
      <w:r>
        <w:rPr>
          <w:rtl/>
        </w:rPr>
        <w:t xml:space="preserve">והחתנים </w:t>
      </w:r>
      <w:bookmarkStart w:id="20851" w:name="_ETM_Q36_728840"/>
      <w:bookmarkEnd w:id="20851"/>
      <w:r>
        <w:rPr>
          <w:rtl/>
        </w:rPr>
        <w:t>שלנו</w:t>
      </w:r>
      <w:r>
        <w:rPr>
          <w:rFonts w:hint="cs"/>
          <w:rtl/>
        </w:rPr>
        <w:t>, ו</w:t>
      </w:r>
      <w:bookmarkStart w:id="20852" w:name="_ETM_Q36_730340"/>
      <w:bookmarkEnd w:id="20852"/>
      <w:r>
        <w:rPr>
          <w:rtl/>
        </w:rPr>
        <w:t xml:space="preserve">את </w:t>
      </w:r>
      <w:bookmarkStart w:id="20853" w:name="_ETM_Q36_730580"/>
      <w:bookmarkEnd w:id="20853"/>
      <w:r>
        <w:rPr>
          <w:rtl/>
        </w:rPr>
        <w:t xml:space="preserve">צו </w:t>
      </w:r>
      <w:bookmarkStart w:id="20854" w:name="_ETM_Q36_730940"/>
      <w:bookmarkEnd w:id="20854"/>
      <w:r>
        <w:rPr>
          <w:rFonts w:hint="cs"/>
          <w:rtl/>
        </w:rPr>
        <w:t>ה</w:t>
      </w:r>
      <w:r>
        <w:rPr>
          <w:rtl/>
        </w:rPr>
        <w:t xml:space="preserve">שחרור </w:t>
      </w:r>
      <w:bookmarkStart w:id="20855" w:name="_ETM_Q36_731540"/>
      <w:bookmarkEnd w:id="20855"/>
      <w:r>
        <w:rPr>
          <w:rtl/>
        </w:rPr>
        <w:t xml:space="preserve">עם </w:t>
      </w:r>
      <w:bookmarkStart w:id="20856" w:name="_ETM_Q36_731690"/>
      <w:bookmarkEnd w:id="20856"/>
      <w:r>
        <w:rPr>
          <w:rtl/>
        </w:rPr>
        <w:t xml:space="preserve">צו </w:t>
      </w:r>
      <w:bookmarkStart w:id="20857" w:name="_ETM_Q36_732019"/>
      <w:bookmarkEnd w:id="20857"/>
      <w:r>
        <w:rPr>
          <w:rFonts w:hint="cs"/>
          <w:rtl/>
        </w:rPr>
        <w:t>ה</w:t>
      </w:r>
      <w:r>
        <w:rPr>
          <w:rtl/>
        </w:rPr>
        <w:t xml:space="preserve">מילואים </w:t>
      </w:r>
      <w:bookmarkStart w:id="20858" w:name="_ETM_Q36_732410"/>
      <w:bookmarkEnd w:id="20858"/>
      <w:r>
        <w:rPr>
          <w:rtl/>
        </w:rPr>
        <w:t>הבא</w:t>
      </w:r>
      <w:r>
        <w:rPr>
          <w:rFonts w:hint="cs"/>
          <w:rtl/>
        </w:rPr>
        <w:t>.</w:t>
      </w:r>
      <w:r>
        <w:rPr>
          <w:rtl/>
        </w:rPr>
        <w:t xml:space="preserve"> </w:t>
      </w:r>
      <w:bookmarkStart w:id="20859" w:name="_ETM_Q36_733239"/>
      <w:bookmarkEnd w:id="20859"/>
      <w:r>
        <w:rPr>
          <w:rtl/>
        </w:rPr>
        <w:t xml:space="preserve">אז </w:t>
      </w:r>
      <w:bookmarkStart w:id="20860" w:name="_ETM_Q36_733419"/>
      <w:bookmarkEnd w:id="20860"/>
      <w:r>
        <w:rPr>
          <w:rtl/>
        </w:rPr>
        <w:t xml:space="preserve">למי </w:t>
      </w:r>
      <w:bookmarkStart w:id="20861" w:name="_ETM_Q36_733599"/>
      <w:bookmarkEnd w:id="20861"/>
      <w:r>
        <w:rPr>
          <w:rtl/>
        </w:rPr>
        <w:t xml:space="preserve">נותנים </w:t>
      </w:r>
      <w:bookmarkStart w:id="20862" w:name="_ETM_Q36_733929"/>
      <w:bookmarkEnd w:id="20862"/>
      <w:r>
        <w:rPr>
          <w:rtl/>
        </w:rPr>
        <w:t>כסף</w:t>
      </w:r>
      <w:r>
        <w:rPr>
          <w:rFonts w:hint="cs"/>
          <w:rtl/>
        </w:rPr>
        <w:t>,</w:t>
      </w:r>
      <w:r>
        <w:rPr>
          <w:rtl/>
        </w:rPr>
        <w:t xml:space="preserve"> </w:t>
      </w:r>
      <w:bookmarkStart w:id="20863" w:name="_ETM_Q36_734379"/>
      <w:bookmarkEnd w:id="20863"/>
      <w:r>
        <w:rPr>
          <w:rtl/>
        </w:rPr>
        <w:t xml:space="preserve">למי </w:t>
      </w:r>
      <w:bookmarkStart w:id="20864" w:name="_ETM_Q36_734620"/>
      <w:bookmarkEnd w:id="20864"/>
      <w:r>
        <w:rPr>
          <w:rtl/>
        </w:rPr>
        <w:t xml:space="preserve">שמחנך </w:t>
      </w:r>
      <w:bookmarkStart w:id="20865" w:name="_ETM_Q36_735219"/>
      <w:bookmarkEnd w:id="20865"/>
      <w:r>
        <w:rPr>
          <w:rtl/>
        </w:rPr>
        <w:t xml:space="preserve">ללכת </w:t>
      </w:r>
      <w:bookmarkStart w:id="20866" w:name="_ETM_Q36_735639"/>
      <w:bookmarkEnd w:id="20866"/>
      <w:r>
        <w:rPr>
          <w:rtl/>
        </w:rPr>
        <w:t xml:space="preserve">יותר </w:t>
      </w:r>
      <w:bookmarkStart w:id="20867" w:name="_ETM_Q36_735909"/>
      <w:bookmarkEnd w:id="20867"/>
      <w:r>
        <w:rPr>
          <w:rtl/>
        </w:rPr>
        <w:t xml:space="preserve">למילואים </w:t>
      </w:r>
      <w:bookmarkStart w:id="20868" w:name="_ETM_Q36_736509"/>
      <w:bookmarkEnd w:id="20868"/>
      <w:r>
        <w:rPr>
          <w:rtl/>
        </w:rPr>
        <w:t xml:space="preserve">או </w:t>
      </w:r>
      <w:bookmarkStart w:id="20869" w:name="_ETM_Q36_736599"/>
      <w:bookmarkEnd w:id="20869"/>
      <w:r>
        <w:rPr>
          <w:rtl/>
        </w:rPr>
        <w:t xml:space="preserve">למי </w:t>
      </w:r>
      <w:bookmarkStart w:id="20870" w:name="_ETM_Q36_736870"/>
      <w:bookmarkEnd w:id="20870"/>
      <w:r>
        <w:rPr>
          <w:rtl/>
        </w:rPr>
        <w:t xml:space="preserve">שמחנך </w:t>
      </w:r>
      <w:bookmarkStart w:id="20871" w:name="_ETM_Q36_737379"/>
      <w:bookmarkEnd w:id="20871"/>
      <w:r>
        <w:rPr>
          <w:rtl/>
        </w:rPr>
        <w:t>ל</w:t>
      </w:r>
      <w:r>
        <w:rPr>
          <w:rFonts w:hint="cs"/>
          <w:rtl/>
        </w:rPr>
        <w:t xml:space="preserve">השתמט? </w:t>
      </w:r>
      <w:bookmarkStart w:id="20872" w:name="_ETM_Q36_737650"/>
      <w:bookmarkStart w:id="20873" w:name="_ETM_Q36_739770"/>
      <w:bookmarkStart w:id="20874" w:name="_ETM_Q36_740010"/>
      <w:bookmarkEnd w:id="20872"/>
      <w:bookmarkEnd w:id="20873"/>
      <w:bookmarkEnd w:id="20874"/>
      <w:r>
        <w:rPr>
          <w:rFonts w:hint="cs"/>
          <w:rtl/>
        </w:rPr>
        <w:t xml:space="preserve">זה </w:t>
      </w:r>
      <w:r>
        <w:rPr>
          <w:rtl/>
        </w:rPr>
        <w:t xml:space="preserve">מה </w:t>
      </w:r>
      <w:bookmarkStart w:id="20875" w:name="_ETM_Q36_740130"/>
      <w:bookmarkEnd w:id="20875"/>
      <w:r>
        <w:rPr>
          <w:rtl/>
        </w:rPr>
        <w:t xml:space="preserve">שהממשלה </w:t>
      </w:r>
      <w:bookmarkStart w:id="20876" w:name="_ETM_Q36_740700"/>
      <w:bookmarkEnd w:id="20876"/>
      <w:r>
        <w:rPr>
          <w:rFonts w:hint="cs"/>
          <w:rtl/>
        </w:rPr>
        <w:t xml:space="preserve">עושה. </w:t>
      </w:r>
      <w:bookmarkStart w:id="20877" w:name="_ETM_Q36_741150"/>
      <w:bookmarkEnd w:id="20877"/>
      <w:r>
        <w:rPr>
          <w:rtl/>
        </w:rPr>
        <w:t xml:space="preserve">עכשיו </w:t>
      </w:r>
      <w:bookmarkStart w:id="20878" w:name="_ETM_Q36_741420"/>
      <w:bookmarkEnd w:id="20878"/>
      <w:r>
        <w:rPr>
          <w:rtl/>
        </w:rPr>
        <w:t xml:space="preserve">אנחנו </w:t>
      </w:r>
      <w:bookmarkStart w:id="20879" w:name="_ETM_Q36_741780"/>
      <w:bookmarkEnd w:id="20879"/>
      <w:r>
        <w:rPr>
          <w:rtl/>
        </w:rPr>
        <w:t xml:space="preserve">רוצים </w:t>
      </w:r>
      <w:bookmarkStart w:id="20880" w:name="_ETM_Q36_742080"/>
      <w:bookmarkEnd w:id="20880"/>
      <w:r>
        <w:rPr>
          <w:rtl/>
        </w:rPr>
        <w:t xml:space="preserve">שנגיד </w:t>
      </w:r>
      <w:bookmarkStart w:id="20881" w:name="_ETM_Q36_743160"/>
      <w:bookmarkEnd w:id="20881"/>
      <w:r>
        <w:rPr>
          <w:rFonts w:hint="cs"/>
          <w:rtl/>
        </w:rPr>
        <w:t xml:space="preserve">– </w:t>
      </w:r>
      <w:r>
        <w:rPr>
          <w:rtl/>
        </w:rPr>
        <w:t xml:space="preserve">ונפעל </w:t>
      </w:r>
      <w:bookmarkStart w:id="20882" w:name="_ETM_Q36_743730"/>
      <w:bookmarkEnd w:id="20882"/>
      <w:r>
        <w:rPr>
          <w:rFonts w:hint="cs"/>
          <w:rtl/>
        </w:rPr>
        <w:t>– ש</w:t>
      </w:r>
      <w:r>
        <w:rPr>
          <w:rtl/>
        </w:rPr>
        <w:t xml:space="preserve">ביחד </w:t>
      </w:r>
      <w:bookmarkStart w:id="20883" w:name="_ETM_Q36_744150"/>
      <w:bookmarkEnd w:id="20883"/>
      <w:r>
        <w:rPr>
          <w:rtl/>
        </w:rPr>
        <w:t>ננצח</w:t>
      </w:r>
      <w:r>
        <w:rPr>
          <w:rFonts w:hint="cs"/>
          <w:rtl/>
        </w:rPr>
        <w:t>.</w:t>
      </w:r>
    </w:p>
    <w:p w:rsidR="002C6DDD" w:rsidRDefault="002C6DDD" w:rsidP="006D21BC">
      <w:pPr>
        <w:rPr>
          <w:rtl/>
        </w:rPr>
      </w:pPr>
    </w:p>
    <w:p w:rsidR="002C6DDD" w:rsidRDefault="002C6DDD" w:rsidP="006D21BC">
      <w:pPr>
        <w:pStyle w:val="af6"/>
        <w:keepNext/>
        <w:rPr>
          <w:rtl/>
        </w:rPr>
      </w:pPr>
      <w:bookmarkStart w:id="20884" w:name="_ETM_Q36_745610"/>
      <w:bookmarkEnd w:id="20884"/>
      <w:r w:rsidRPr="00E41300">
        <w:rPr>
          <w:rStyle w:val="TagStyle"/>
          <w:rtl/>
        </w:rPr>
        <w:t xml:space="preserve"> &lt;&lt; יור &gt;&gt; </w:t>
      </w:r>
      <w:r>
        <w:rPr>
          <w:rtl/>
        </w:rPr>
        <w:t>היו"ר משה סולומון:</w:t>
      </w:r>
      <w:r w:rsidRPr="00E41300">
        <w:rPr>
          <w:rStyle w:val="TagStyle"/>
          <w:rtl/>
        </w:rPr>
        <w:t xml:space="preserve"> &lt;&lt; יור &gt;&gt;</w:t>
      </w:r>
      <w:r>
        <w:rPr>
          <w:rtl/>
        </w:rPr>
        <w:t xml:space="preserve">   </w:t>
      </w:r>
    </w:p>
    <w:p w:rsidR="002C6DDD" w:rsidRDefault="002C6DDD" w:rsidP="00B74F47">
      <w:pPr>
        <w:rPr>
          <w:rtl/>
        </w:rPr>
      </w:pPr>
    </w:p>
    <w:p w:rsidR="002C6DDD" w:rsidRDefault="002C6DDD" w:rsidP="006D21BC">
      <w:pPr>
        <w:rPr>
          <w:rtl/>
        </w:rPr>
      </w:pPr>
      <w:bookmarkStart w:id="20885" w:name="_ETM_Q36_742346"/>
      <w:bookmarkEnd w:id="20885"/>
      <w:r>
        <w:rPr>
          <w:rtl/>
        </w:rPr>
        <w:t>תודה</w:t>
      </w:r>
      <w:r>
        <w:rPr>
          <w:rFonts w:hint="cs"/>
          <w:rtl/>
        </w:rPr>
        <w:t xml:space="preserve"> רבה, תם הזמן. </w:t>
      </w:r>
    </w:p>
    <w:p w:rsidR="002C6DDD" w:rsidRDefault="002C6DDD" w:rsidP="006D21BC">
      <w:pPr>
        <w:rPr>
          <w:rtl/>
        </w:rPr>
      </w:pPr>
      <w:bookmarkStart w:id="20886" w:name="_ETM_Q36_742432"/>
      <w:bookmarkEnd w:id="20886"/>
    </w:p>
    <w:p w:rsidR="002C6DDD" w:rsidRDefault="002C6DDD" w:rsidP="006D21BC">
      <w:pPr>
        <w:pStyle w:val="-"/>
        <w:keepNext/>
        <w:rPr>
          <w:rtl/>
        </w:rPr>
      </w:pPr>
      <w:bookmarkStart w:id="20887" w:name="TOR_Q37"/>
      <w:bookmarkStart w:id="20888" w:name="ET_speakercontinue_5109_2"/>
      <w:bookmarkEnd w:id="20887"/>
      <w:r w:rsidRPr="00066947">
        <w:rPr>
          <w:rStyle w:val="TagStyle"/>
          <w:rtl/>
        </w:rPr>
        <w:t xml:space="preserve">&lt;&lt; דובר_המשך &gt;&gt; </w:t>
      </w:r>
      <w:r>
        <w:rPr>
          <w:rtl/>
        </w:rPr>
        <w:t>אלעזר שטרן (יש עתיד):</w:t>
      </w:r>
      <w:r w:rsidRPr="00066947">
        <w:rPr>
          <w:rStyle w:val="TagStyle"/>
          <w:rtl/>
        </w:rPr>
        <w:t xml:space="preserve"> &lt;&lt; דובר_המשך &gt;&gt;</w:t>
      </w:r>
      <w:r>
        <w:rPr>
          <w:rtl/>
        </w:rPr>
        <w:t xml:space="preserve"> </w:t>
      </w:r>
      <w:bookmarkEnd w:id="20888"/>
    </w:p>
    <w:p w:rsidR="002C6DDD" w:rsidRDefault="002C6DDD" w:rsidP="00B74F47">
      <w:pPr>
        <w:rPr>
          <w:rtl/>
        </w:rPr>
      </w:pPr>
    </w:p>
    <w:p w:rsidR="002C6DDD" w:rsidRDefault="002C6DDD" w:rsidP="006D21BC">
      <w:pPr>
        <w:rPr>
          <w:rtl/>
        </w:rPr>
      </w:pPr>
      <w:bookmarkStart w:id="20889" w:name="_ETM_Q37_145000"/>
      <w:bookmarkEnd w:id="20889"/>
      <w:r>
        <w:rPr>
          <w:rFonts w:hint="cs"/>
          <w:rtl/>
        </w:rPr>
        <w:t xml:space="preserve">אני רוצה שביחד ננצח, אבל אני רוצה שהממשלה הזאת </w:t>
      </w:r>
      <w:bookmarkStart w:id="20890" w:name="_ETM_Q37_150000"/>
      <w:bookmarkEnd w:id="20890"/>
      <w:r>
        <w:rPr>
          <w:rFonts w:hint="eastAsia"/>
          <w:rtl/>
        </w:rPr>
        <w:t>–</w:t>
      </w:r>
      <w:r>
        <w:rPr>
          <w:rFonts w:hint="cs"/>
          <w:rtl/>
        </w:rPr>
        <w:t xml:space="preserve"> אבל באמת </w:t>
      </w:r>
      <w:r>
        <w:rPr>
          <w:rFonts w:hint="eastAsia"/>
          <w:rtl/>
        </w:rPr>
        <w:t>–</w:t>
      </w:r>
      <w:r>
        <w:rPr>
          <w:rFonts w:hint="cs"/>
          <w:rtl/>
        </w:rPr>
        <w:t xml:space="preserve"> לא רק תגיד "ביחד ננצח". הכוח </w:t>
      </w:r>
      <w:bookmarkStart w:id="20891" w:name="_ETM_Q37_153000"/>
      <w:bookmarkEnd w:id="20891"/>
      <w:r>
        <w:rPr>
          <w:rFonts w:hint="cs"/>
          <w:rtl/>
        </w:rPr>
        <w:t>אצלה. הוא גם היה אצלה לפני 7 באוקטובר.</w:t>
      </w:r>
    </w:p>
    <w:p w:rsidR="002C6DDD" w:rsidRDefault="002C6DDD" w:rsidP="006D21BC">
      <w:pPr>
        <w:rPr>
          <w:rtl/>
        </w:rPr>
      </w:pPr>
      <w:bookmarkStart w:id="20892" w:name="_ETM_Q37_156000"/>
      <w:bookmarkEnd w:id="20892"/>
    </w:p>
    <w:p w:rsidR="002C6DDD" w:rsidRDefault="002C6DDD" w:rsidP="006D21BC">
      <w:pPr>
        <w:pStyle w:val="af6"/>
        <w:keepNext/>
        <w:rPr>
          <w:rtl/>
        </w:rPr>
      </w:pPr>
      <w:r w:rsidRPr="00665CFC">
        <w:rPr>
          <w:rStyle w:val="TagStyle"/>
          <w:rtl/>
        </w:rPr>
        <w:t xml:space="preserve"> &lt;&lt; יור &gt;&gt; </w:t>
      </w:r>
      <w:r>
        <w:rPr>
          <w:rtl/>
        </w:rPr>
        <w:t>היו"ר משה סולומון:</w:t>
      </w:r>
      <w:r w:rsidRPr="00665CFC">
        <w:rPr>
          <w:rStyle w:val="TagStyle"/>
          <w:rtl/>
        </w:rPr>
        <w:t xml:space="preserve"> &lt;&lt; יור &gt;&gt;</w:t>
      </w:r>
      <w:r>
        <w:rPr>
          <w:rtl/>
        </w:rPr>
        <w:t xml:space="preserve"> </w:t>
      </w:r>
    </w:p>
    <w:p w:rsidR="002C6DDD" w:rsidRDefault="002C6DDD" w:rsidP="00B74F47">
      <w:pPr>
        <w:rPr>
          <w:rtl/>
        </w:rPr>
      </w:pPr>
    </w:p>
    <w:p w:rsidR="002C6DDD" w:rsidRDefault="002C6DDD" w:rsidP="00B74F47">
      <w:pPr>
        <w:rPr>
          <w:rtl/>
        </w:rPr>
      </w:pPr>
      <w:r>
        <w:rPr>
          <w:rFonts w:hint="cs"/>
          <w:rtl/>
        </w:rPr>
        <w:t xml:space="preserve">תודה רבה. </w:t>
      </w:r>
      <w:bookmarkStart w:id="20893" w:name="_ETM_Q37_155000"/>
      <w:bookmarkEnd w:id="20893"/>
      <w:r>
        <w:rPr>
          <w:rFonts w:hint="cs"/>
          <w:rtl/>
        </w:rPr>
        <w:t xml:space="preserve">כמה זמן </w:t>
      </w:r>
      <w:r w:rsidR="00B74F47">
        <w:rPr>
          <w:rFonts w:hint="cs"/>
          <w:rtl/>
        </w:rPr>
        <w:t>– – –</w:t>
      </w:r>
    </w:p>
    <w:p w:rsidR="002C6DDD" w:rsidRDefault="002C6DDD" w:rsidP="006D21BC">
      <w:pPr>
        <w:rPr>
          <w:rtl/>
        </w:rPr>
      </w:pPr>
      <w:bookmarkStart w:id="20894" w:name="_ETM_Q37_159000"/>
      <w:bookmarkEnd w:id="20894"/>
    </w:p>
    <w:p w:rsidR="002C6DDD" w:rsidRDefault="002C6DDD" w:rsidP="006D21BC">
      <w:pPr>
        <w:pStyle w:val="-"/>
        <w:keepNext/>
        <w:rPr>
          <w:rtl/>
        </w:rPr>
      </w:pPr>
      <w:bookmarkStart w:id="20895" w:name="ET_speakercontinue_5109_4"/>
      <w:r w:rsidRPr="00665CFC">
        <w:rPr>
          <w:rStyle w:val="TagStyle"/>
          <w:rtl/>
        </w:rPr>
        <w:t xml:space="preserve"> &lt;&lt; דובר_המשך &gt;&gt; </w:t>
      </w:r>
      <w:r>
        <w:rPr>
          <w:rtl/>
        </w:rPr>
        <w:t>אלעזר שטרן (יש עתיד):</w:t>
      </w:r>
      <w:r w:rsidRPr="00665CFC">
        <w:rPr>
          <w:rStyle w:val="TagStyle"/>
          <w:rtl/>
        </w:rPr>
        <w:t xml:space="preserve"> &lt;&lt; דובר_המשך &gt;&gt;</w:t>
      </w:r>
      <w:r>
        <w:rPr>
          <w:rtl/>
        </w:rPr>
        <w:t xml:space="preserve"> </w:t>
      </w:r>
      <w:bookmarkEnd w:id="20895"/>
    </w:p>
    <w:p w:rsidR="002C6DDD" w:rsidRDefault="002C6DDD" w:rsidP="00B74F47">
      <w:pPr>
        <w:rPr>
          <w:rtl/>
        </w:rPr>
      </w:pPr>
    </w:p>
    <w:p w:rsidR="002C6DDD" w:rsidRDefault="002C6DDD" w:rsidP="006D21BC">
      <w:pPr>
        <w:rPr>
          <w:rtl/>
        </w:rPr>
      </w:pPr>
      <w:bookmarkStart w:id="20896" w:name="_ETM_Q37_160000"/>
      <w:bookmarkEnd w:id="20896"/>
      <w:r>
        <w:rPr>
          <w:rFonts w:hint="cs"/>
          <w:rtl/>
        </w:rPr>
        <w:t>שתגיד "ביחד" ותתרגם את זה לכוח שיש לממשלה. תודה.</w:t>
      </w:r>
    </w:p>
    <w:p w:rsidR="002C6DDD" w:rsidRDefault="002C6DDD" w:rsidP="006D21BC">
      <w:pPr>
        <w:rPr>
          <w:rtl/>
        </w:rPr>
      </w:pPr>
    </w:p>
    <w:p w:rsidR="002C6DDD" w:rsidRDefault="002C6DDD" w:rsidP="006D21BC">
      <w:pPr>
        <w:pStyle w:val="af6"/>
        <w:keepNext/>
        <w:rPr>
          <w:rtl/>
        </w:rPr>
      </w:pPr>
      <w:r w:rsidRPr="00665CFC">
        <w:rPr>
          <w:rStyle w:val="TagStyle"/>
          <w:rtl/>
        </w:rPr>
        <w:t xml:space="preserve"> &lt;&lt; יור &gt;&gt; </w:t>
      </w:r>
      <w:r>
        <w:rPr>
          <w:rtl/>
        </w:rPr>
        <w:t>היו"ר משה סולומון:</w:t>
      </w:r>
      <w:r w:rsidRPr="00665CFC">
        <w:rPr>
          <w:rStyle w:val="TagStyle"/>
          <w:rtl/>
        </w:rPr>
        <w:t xml:space="preserve"> &lt;&lt; יור &gt;&gt;</w:t>
      </w:r>
      <w:r>
        <w:rPr>
          <w:rtl/>
        </w:rPr>
        <w:t xml:space="preserve"> </w:t>
      </w:r>
    </w:p>
    <w:p w:rsidR="002C6DDD" w:rsidRDefault="002C6DDD" w:rsidP="00B74F47">
      <w:pPr>
        <w:rPr>
          <w:rtl/>
        </w:rPr>
      </w:pPr>
    </w:p>
    <w:p w:rsidR="002C6DDD" w:rsidRDefault="002C6DDD" w:rsidP="006D21BC">
      <w:pPr>
        <w:rPr>
          <w:rtl/>
        </w:rPr>
      </w:pPr>
      <w:bookmarkStart w:id="20897" w:name="_ETM_Q37_162000"/>
      <w:bookmarkEnd w:id="20897"/>
      <w:r>
        <w:rPr>
          <w:rFonts w:hint="cs"/>
          <w:rtl/>
        </w:rPr>
        <w:t>תודה רבה. וכעת לדובר הבא, חבר הכנסת ואליד</w:t>
      </w:r>
      <w:bookmarkStart w:id="20898" w:name="_ETM_Q37_165000"/>
      <w:bookmarkEnd w:id="20898"/>
      <w:r>
        <w:rPr>
          <w:rFonts w:hint="cs"/>
          <w:rtl/>
        </w:rPr>
        <w:t xml:space="preserve"> אלהואשלה, בבקשה. </w:t>
      </w:r>
      <w:r>
        <w:rPr>
          <w:rtl/>
        </w:rPr>
        <w:t>לרשותך</w:t>
      </w:r>
      <w:bookmarkStart w:id="20899" w:name="_ETM_Q37_183009"/>
      <w:bookmarkEnd w:id="20899"/>
      <w:r>
        <w:rPr>
          <w:rFonts w:hint="cs"/>
          <w:rtl/>
        </w:rPr>
        <w:t xml:space="preserve"> שלוש</w:t>
      </w:r>
      <w:r>
        <w:rPr>
          <w:rtl/>
        </w:rPr>
        <w:t xml:space="preserve"> </w:t>
      </w:r>
      <w:bookmarkStart w:id="20900" w:name="_ETM_Q37_183250"/>
      <w:bookmarkEnd w:id="20900"/>
      <w:r>
        <w:rPr>
          <w:rtl/>
        </w:rPr>
        <w:t>דקות</w:t>
      </w:r>
      <w:r>
        <w:rPr>
          <w:rFonts w:hint="cs"/>
          <w:rtl/>
        </w:rPr>
        <w:t>,</w:t>
      </w:r>
      <w:r>
        <w:rPr>
          <w:rtl/>
        </w:rPr>
        <w:t xml:space="preserve"> </w:t>
      </w:r>
      <w:bookmarkStart w:id="20901" w:name="_ETM_Q37_183699"/>
      <w:bookmarkEnd w:id="20901"/>
      <w:r>
        <w:rPr>
          <w:rtl/>
        </w:rPr>
        <w:t xml:space="preserve">תשתדל </w:t>
      </w:r>
      <w:bookmarkStart w:id="20902" w:name="_ETM_Q37_184210"/>
      <w:bookmarkEnd w:id="20902"/>
      <w:r>
        <w:rPr>
          <w:rtl/>
        </w:rPr>
        <w:t xml:space="preserve">לעמוד </w:t>
      </w:r>
      <w:bookmarkStart w:id="20903" w:name="_ETM_Q37_184509"/>
      <w:bookmarkEnd w:id="20903"/>
      <w:r>
        <w:rPr>
          <w:rtl/>
        </w:rPr>
        <w:t>בזמן</w:t>
      </w:r>
      <w:r>
        <w:rPr>
          <w:rFonts w:hint="cs"/>
          <w:rtl/>
        </w:rPr>
        <w:t>,</w:t>
      </w:r>
      <w:r>
        <w:rPr>
          <w:rtl/>
        </w:rPr>
        <w:t xml:space="preserve"> </w:t>
      </w:r>
      <w:bookmarkStart w:id="20904" w:name="_ETM_Q37_185259"/>
      <w:bookmarkEnd w:id="20904"/>
      <w:r>
        <w:rPr>
          <w:rtl/>
        </w:rPr>
        <w:t xml:space="preserve">יש </w:t>
      </w:r>
      <w:bookmarkStart w:id="20905" w:name="_ETM_Q37_185410"/>
      <w:bookmarkEnd w:id="20905"/>
      <w:r>
        <w:rPr>
          <w:rtl/>
        </w:rPr>
        <w:t xml:space="preserve">הרבה </w:t>
      </w:r>
      <w:bookmarkStart w:id="20906" w:name="_ETM_Q37_185680"/>
      <w:bookmarkEnd w:id="20906"/>
      <w:r>
        <w:rPr>
          <w:rtl/>
        </w:rPr>
        <w:t>דוברים</w:t>
      </w:r>
      <w:r>
        <w:rPr>
          <w:rFonts w:hint="cs"/>
          <w:rtl/>
        </w:rPr>
        <w:t>.</w:t>
      </w:r>
      <w:r>
        <w:rPr>
          <w:rtl/>
        </w:rPr>
        <w:t xml:space="preserve"> </w:t>
      </w:r>
      <w:bookmarkStart w:id="20907" w:name="_ETM_Q37_186129"/>
      <w:bookmarkEnd w:id="20907"/>
      <w:r>
        <w:rPr>
          <w:rtl/>
        </w:rPr>
        <w:t>תודה</w:t>
      </w:r>
      <w:r>
        <w:rPr>
          <w:rFonts w:hint="cs"/>
          <w:rtl/>
        </w:rPr>
        <w:t>.</w:t>
      </w:r>
    </w:p>
    <w:p w:rsidR="002C6DDD" w:rsidRDefault="002C6DDD" w:rsidP="006D21BC">
      <w:pPr>
        <w:rPr>
          <w:rtl/>
        </w:rPr>
      </w:pPr>
    </w:p>
    <w:p w:rsidR="002C6DDD" w:rsidRDefault="002C6DDD" w:rsidP="006D21BC">
      <w:pPr>
        <w:pStyle w:val="a4"/>
        <w:keepNext/>
        <w:rPr>
          <w:rtl/>
        </w:rPr>
      </w:pPr>
      <w:bookmarkStart w:id="20908" w:name="ET_speaker_6340_6"/>
      <w:r w:rsidRPr="00665CFC">
        <w:rPr>
          <w:rStyle w:val="TagStyle"/>
          <w:rtl/>
        </w:rPr>
        <w:t xml:space="preserve"> &lt;&lt; דובר &gt;&gt; </w:t>
      </w:r>
      <w:bookmarkStart w:id="20909" w:name="_Toc158232965"/>
      <w:bookmarkStart w:id="20910" w:name="_Toc158281012"/>
      <w:bookmarkStart w:id="20911" w:name="_Toc158284352"/>
      <w:r>
        <w:rPr>
          <w:rtl/>
        </w:rPr>
        <w:t>ואליד אלהואשלה (רע"מ – הרשימה הערבית המאוחדת):</w:t>
      </w:r>
      <w:bookmarkEnd w:id="20909"/>
      <w:bookmarkEnd w:id="20910"/>
      <w:bookmarkEnd w:id="20911"/>
      <w:r w:rsidRPr="00665CFC">
        <w:rPr>
          <w:rStyle w:val="TagStyle"/>
          <w:rtl/>
        </w:rPr>
        <w:t xml:space="preserve"> &lt;&lt; דובר &gt;&gt;</w:t>
      </w:r>
      <w:r>
        <w:rPr>
          <w:rtl/>
        </w:rPr>
        <w:t xml:space="preserve"> </w:t>
      </w:r>
      <w:bookmarkEnd w:id="20908"/>
    </w:p>
    <w:p w:rsidR="002C6DDD" w:rsidRDefault="002C6DDD" w:rsidP="00B74F47">
      <w:pPr>
        <w:rPr>
          <w:rtl/>
        </w:rPr>
      </w:pPr>
    </w:p>
    <w:p w:rsidR="002C6DDD" w:rsidRDefault="002C6DDD" w:rsidP="002D7BCC">
      <w:pPr>
        <w:rPr>
          <w:rtl/>
        </w:rPr>
      </w:pPr>
      <w:bookmarkStart w:id="20912" w:name="_ETM_Q37_187379"/>
      <w:bookmarkEnd w:id="20912"/>
      <w:r>
        <w:rPr>
          <w:rtl/>
        </w:rPr>
        <w:t xml:space="preserve">בדרך </w:t>
      </w:r>
      <w:bookmarkStart w:id="20913" w:name="_ETM_Q37_187829"/>
      <w:bookmarkEnd w:id="20913"/>
      <w:r>
        <w:rPr>
          <w:rtl/>
        </w:rPr>
        <w:t xml:space="preserve">כלל </w:t>
      </w:r>
      <w:bookmarkStart w:id="20914" w:name="_ETM_Q37_188070"/>
      <w:bookmarkEnd w:id="20914"/>
      <w:r>
        <w:rPr>
          <w:rtl/>
        </w:rPr>
        <w:t xml:space="preserve">אני </w:t>
      </w:r>
      <w:bookmarkStart w:id="20915" w:name="_ETM_Q37_188190"/>
      <w:bookmarkEnd w:id="20915"/>
      <w:r>
        <w:rPr>
          <w:rtl/>
        </w:rPr>
        <w:t xml:space="preserve">עומד </w:t>
      </w:r>
      <w:bookmarkStart w:id="20916" w:name="_ETM_Q37_188400"/>
      <w:bookmarkEnd w:id="20916"/>
      <w:r>
        <w:rPr>
          <w:rtl/>
        </w:rPr>
        <w:t>בזמנים</w:t>
      </w:r>
      <w:r>
        <w:rPr>
          <w:rFonts w:hint="cs"/>
          <w:rtl/>
        </w:rPr>
        <w:t>.</w:t>
      </w:r>
      <w:r w:rsidR="002D7BCC">
        <w:rPr>
          <w:rFonts w:hint="cs"/>
          <w:rtl/>
        </w:rPr>
        <w:t xml:space="preserve"> </w:t>
      </w:r>
      <w:bookmarkStart w:id="20917" w:name="_ETM_Q37_187000"/>
      <w:bookmarkStart w:id="20918" w:name="_ETM_Q37_186000"/>
      <w:bookmarkStart w:id="20919" w:name="_ETM_Q37_188849"/>
      <w:bookmarkStart w:id="20920" w:name="_ETM_Q37_188940"/>
      <w:bookmarkStart w:id="20921" w:name="_ETM_Q37_189550"/>
      <w:bookmarkStart w:id="20922" w:name="_ETM_Q37_189730"/>
      <w:bookmarkEnd w:id="20917"/>
      <w:bookmarkEnd w:id="20918"/>
      <w:bookmarkEnd w:id="20919"/>
      <w:bookmarkEnd w:id="20920"/>
      <w:bookmarkEnd w:id="20921"/>
      <w:bookmarkEnd w:id="20922"/>
      <w:r>
        <w:rPr>
          <w:rFonts w:hint="cs"/>
          <w:rtl/>
        </w:rPr>
        <w:t xml:space="preserve">מכובדי </w:t>
      </w:r>
      <w:r>
        <w:rPr>
          <w:rtl/>
        </w:rPr>
        <w:t>היושב-ראש</w:t>
      </w:r>
      <w:r>
        <w:rPr>
          <w:rFonts w:hint="cs"/>
          <w:rtl/>
        </w:rPr>
        <w:t>,</w:t>
      </w:r>
      <w:r>
        <w:rPr>
          <w:rtl/>
        </w:rPr>
        <w:t xml:space="preserve"> </w:t>
      </w:r>
      <w:bookmarkStart w:id="20923" w:name="_ETM_Q37_190330"/>
      <w:bookmarkEnd w:id="20923"/>
      <w:r>
        <w:rPr>
          <w:rtl/>
        </w:rPr>
        <w:t>חבר</w:t>
      </w:r>
      <w:r>
        <w:rPr>
          <w:rFonts w:hint="cs"/>
          <w:rtl/>
        </w:rPr>
        <w:t>י</w:t>
      </w:r>
      <w:r>
        <w:rPr>
          <w:rtl/>
        </w:rPr>
        <w:t xml:space="preserve">י </w:t>
      </w:r>
      <w:bookmarkStart w:id="20924" w:name="_ETM_Q37_190660"/>
      <w:bookmarkEnd w:id="20924"/>
      <w:r>
        <w:rPr>
          <w:rtl/>
        </w:rPr>
        <w:t xml:space="preserve">חברי </w:t>
      </w:r>
      <w:bookmarkStart w:id="20925" w:name="_ETM_Q37_190930"/>
      <w:bookmarkEnd w:id="20925"/>
      <w:r>
        <w:rPr>
          <w:rtl/>
        </w:rPr>
        <w:t>הכנסת</w:t>
      </w:r>
      <w:r>
        <w:rPr>
          <w:rFonts w:hint="cs"/>
          <w:rtl/>
        </w:rPr>
        <w:t>,</w:t>
      </w:r>
      <w:r>
        <w:rPr>
          <w:rtl/>
        </w:rPr>
        <w:t xml:space="preserve"> </w:t>
      </w:r>
      <w:bookmarkStart w:id="20926" w:name="_ETM_Q37_192179"/>
      <w:bookmarkEnd w:id="20926"/>
      <w:r>
        <w:rPr>
          <w:rtl/>
        </w:rPr>
        <w:t xml:space="preserve">מדברים </w:t>
      </w:r>
      <w:bookmarkStart w:id="20927" w:name="_ETM_Q37_192750"/>
      <w:bookmarkEnd w:id="20927"/>
      <w:r>
        <w:rPr>
          <w:rtl/>
        </w:rPr>
        <w:t xml:space="preserve">כאן </w:t>
      </w:r>
      <w:bookmarkStart w:id="20928" w:name="_ETM_Q37_193049"/>
      <w:bookmarkEnd w:id="20928"/>
      <w:r>
        <w:rPr>
          <w:rtl/>
        </w:rPr>
        <w:t xml:space="preserve">על </w:t>
      </w:r>
      <w:bookmarkStart w:id="20929" w:name="_ETM_Q37_193200"/>
      <w:bookmarkEnd w:id="20929"/>
      <w:r>
        <w:rPr>
          <w:rtl/>
        </w:rPr>
        <w:t xml:space="preserve">תקציב </w:t>
      </w:r>
      <w:bookmarkStart w:id="20930" w:name="_ETM_Q37_194190"/>
      <w:bookmarkEnd w:id="20930"/>
      <w:r>
        <w:rPr>
          <w:rtl/>
        </w:rPr>
        <w:t xml:space="preserve">לאזרחי </w:t>
      </w:r>
      <w:bookmarkStart w:id="20931" w:name="_ETM_Q37_194760"/>
      <w:bookmarkEnd w:id="20931"/>
      <w:r>
        <w:rPr>
          <w:rtl/>
        </w:rPr>
        <w:t>המדינה</w:t>
      </w:r>
      <w:r>
        <w:rPr>
          <w:rFonts w:hint="cs"/>
          <w:rtl/>
        </w:rPr>
        <w:t>,</w:t>
      </w:r>
      <w:r>
        <w:rPr>
          <w:rtl/>
        </w:rPr>
        <w:t xml:space="preserve"> </w:t>
      </w:r>
      <w:bookmarkStart w:id="20932" w:name="_ETM_Q37_196720"/>
      <w:bookmarkEnd w:id="20932"/>
      <w:r>
        <w:rPr>
          <w:rtl/>
        </w:rPr>
        <w:t xml:space="preserve">ומאז </w:t>
      </w:r>
      <w:bookmarkStart w:id="20933" w:name="_ETM_Q37_198630"/>
      <w:bookmarkEnd w:id="20933"/>
      <w:r>
        <w:rPr>
          <w:rtl/>
        </w:rPr>
        <w:t>כ</w:t>
      </w:r>
      <w:r>
        <w:rPr>
          <w:rFonts w:hint="cs"/>
          <w:rtl/>
        </w:rPr>
        <w:t xml:space="preserve">ינון </w:t>
      </w:r>
      <w:bookmarkStart w:id="20934" w:name="_ETM_Q37_198900"/>
      <w:bookmarkEnd w:id="20934"/>
      <w:r>
        <w:rPr>
          <w:rFonts w:hint="cs"/>
          <w:rtl/>
        </w:rPr>
        <w:t>ה</w:t>
      </w:r>
      <w:r>
        <w:rPr>
          <w:rtl/>
        </w:rPr>
        <w:t xml:space="preserve">ממשלה </w:t>
      </w:r>
      <w:bookmarkStart w:id="20935" w:name="_ETM_Q37_199530"/>
      <w:bookmarkEnd w:id="20935"/>
      <w:r>
        <w:rPr>
          <w:rtl/>
        </w:rPr>
        <w:t>הזאת</w:t>
      </w:r>
      <w:r>
        <w:rPr>
          <w:rFonts w:hint="cs"/>
          <w:rtl/>
        </w:rPr>
        <w:t>,</w:t>
      </w:r>
      <w:r>
        <w:rPr>
          <w:rtl/>
        </w:rPr>
        <w:t xml:space="preserve"> </w:t>
      </w:r>
      <w:bookmarkStart w:id="20936" w:name="_ETM_Q37_201269"/>
      <w:bookmarkEnd w:id="20936"/>
      <w:r>
        <w:rPr>
          <w:rtl/>
        </w:rPr>
        <w:t xml:space="preserve">כבר </w:t>
      </w:r>
      <w:bookmarkStart w:id="20937" w:name="_ETM_Q37_201539"/>
      <w:bookmarkEnd w:id="20937"/>
      <w:r>
        <w:rPr>
          <w:rtl/>
        </w:rPr>
        <w:t>בהתחלה</w:t>
      </w:r>
      <w:r>
        <w:rPr>
          <w:rFonts w:hint="cs"/>
          <w:rtl/>
        </w:rPr>
        <w:t>,</w:t>
      </w:r>
      <w:r>
        <w:rPr>
          <w:rtl/>
        </w:rPr>
        <w:t xml:space="preserve"> </w:t>
      </w:r>
      <w:bookmarkStart w:id="20938" w:name="_ETM_Q37_203369"/>
      <w:bookmarkEnd w:id="20938"/>
      <w:r>
        <w:rPr>
          <w:rtl/>
        </w:rPr>
        <w:t xml:space="preserve">על </w:t>
      </w:r>
      <w:bookmarkStart w:id="20939" w:name="_ETM_Q37_203609"/>
      <w:bookmarkEnd w:id="20939"/>
      <w:r>
        <w:rPr>
          <w:rtl/>
        </w:rPr>
        <w:t xml:space="preserve">ההתחלה </w:t>
      </w:r>
      <w:bookmarkStart w:id="20940" w:name="_ETM_Q37_204150"/>
      <w:bookmarkEnd w:id="20940"/>
      <w:r>
        <w:rPr>
          <w:rtl/>
        </w:rPr>
        <w:t xml:space="preserve">סמוטריץ' </w:t>
      </w:r>
      <w:bookmarkStart w:id="20941" w:name="_ETM_Q37_205699"/>
      <w:bookmarkEnd w:id="20941"/>
      <w:r>
        <w:rPr>
          <w:rtl/>
        </w:rPr>
        <w:t xml:space="preserve">החליט </w:t>
      </w:r>
      <w:bookmarkStart w:id="20942" w:name="_ETM_Q37_206739"/>
      <w:bookmarkEnd w:id="20942"/>
      <w:r>
        <w:rPr>
          <w:rtl/>
        </w:rPr>
        <w:t>לעצור</w:t>
      </w:r>
      <w:r>
        <w:rPr>
          <w:rFonts w:hint="cs"/>
          <w:rtl/>
        </w:rPr>
        <w:t xml:space="preserve"> 200 מיליון </w:t>
      </w:r>
      <w:bookmarkStart w:id="20943" w:name="_ETM_Q37_208000"/>
      <w:bookmarkEnd w:id="20943"/>
      <w:r>
        <w:rPr>
          <w:rFonts w:hint="cs"/>
          <w:rtl/>
        </w:rPr>
        <w:t xml:space="preserve">שקל </w:t>
      </w:r>
      <w:bookmarkStart w:id="20944" w:name="_ETM_Q37_207310"/>
      <w:bookmarkStart w:id="20945" w:name="_ETM_Q37_207880"/>
      <w:bookmarkStart w:id="20946" w:name="_ETM_Q37_208770"/>
      <w:bookmarkEnd w:id="20944"/>
      <w:bookmarkEnd w:id="20945"/>
      <w:bookmarkEnd w:id="20946"/>
      <w:r>
        <w:rPr>
          <w:rtl/>
        </w:rPr>
        <w:t xml:space="preserve">לרשויות </w:t>
      </w:r>
      <w:bookmarkStart w:id="20947" w:name="_ETM_Q37_209370"/>
      <w:bookmarkEnd w:id="20947"/>
      <w:r>
        <w:rPr>
          <w:rtl/>
        </w:rPr>
        <w:t xml:space="preserve">המקומיות </w:t>
      </w:r>
      <w:bookmarkStart w:id="20948" w:name="_ETM_Q37_209970"/>
      <w:bookmarkEnd w:id="20948"/>
      <w:r>
        <w:rPr>
          <w:rtl/>
        </w:rPr>
        <w:t>הערביות</w:t>
      </w:r>
      <w:r>
        <w:rPr>
          <w:rFonts w:hint="cs"/>
          <w:rtl/>
        </w:rPr>
        <w:t>.</w:t>
      </w:r>
      <w:r>
        <w:rPr>
          <w:rtl/>
        </w:rPr>
        <w:t xml:space="preserve"> </w:t>
      </w:r>
      <w:bookmarkStart w:id="20949" w:name="_ETM_Q37_212630"/>
      <w:bookmarkEnd w:id="20949"/>
      <w:r w:rsidR="002D7BCC">
        <w:rPr>
          <w:rFonts w:hint="cs"/>
          <w:rtl/>
        </w:rPr>
        <w:t xml:space="preserve">הוא </w:t>
      </w:r>
      <w:r>
        <w:rPr>
          <w:rtl/>
        </w:rPr>
        <w:t xml:space="preserve">בא </w:t>
      </w:r>
      <w:bookmarkStart w:id="20950" w:name="_ETM_Q37_212989"/>
      <w:bookmarkEnd w:id="20950"/>
      <w:r>
        <w:rPr>
          <w:rtl/>
        </w:rPr>
        <w:t xml:space="preserve">במטרה </w:t>
      </w:r>
      <w:bookmarkStart w:id="20951" w:name="_ETM_Q37_213590"/>
      <w:bookmarkStart w:id="20952" w:name="_ETM_Q37_215250"/>
      <w:bookmarkStart w:id="20953" w:name="_ETM_Q37_217059"/>
      <w:bookmarkEnd w:id="20951"/>
      <w:bookmarkEnd w:id="20952"/>
      <w:bookmarkEnd w:id="20953"/>
      <w:r>
        <w:rPr>
          <w:rFonts w:hint="cs"/>
          <w:rtl/>
        </w:rPr>
        <w:t xml:space="preserve">לבדוק </w:t>
      </w:r>
      <w:r>
        <w:rPr>
          <w:rtl/>
        </w:rPr>
        <w:t xml:space="preserve">ולעצור </w:t>
      </w:r>
      <w:bookmarkStart w:id="20954" w:name="_ETM_Q37_219229"/>
      <w:bookmarkEnd w:id="20954"/>
      <w:r>
        <w:rPr>
          <w:rtl/>
        </w:rPr>
        <w:t xml:space="preserve">את </w:t>
      </w:r>
      <w:bookmarkStart w:id="20955" w:name="_ETM_Q37_219379"/>
      <w:bookmarkEnd w:id="20955"/>
      <w:r>
        <w:rPr>
          <w:rtl/>
        </w:rPr>
        <w:t xml:space="preserve">התקציבים </w:t>
      </w:r>
      <w:bookmarkStart w:id="20956" w:name="_ETM_Q37_219949"/>
      <w:bookmarkEnd w:id="20956"/>
      <w:r>
        <w:rPr>
          <w:rtl/>
        </w:rPr>
        <w:t xml:space="preserve">של </w:t>
      </w:r>
      <w:bookmarkStart w:id="20957" w:name="_ETM_Q37_220760"/>
      <w:bookmarkEnd w:id="20957"/>
      <w:r>
        <w:rPr>
          <w:rtl/>
        </w:rPr>
        <w:t xml:space="preserve">הרשויות </w:t>
      </w:r>
      <w:bookmarkStart w:id="20958" w:name="_ETM_Q37_221179"/>
      <w:bookmarkEnd w:id="20958"/>
      <w:r>
        <w:rPr>
          <w:rtl/>
        </w:rPr>
        <w:t>שלנו</w:t>
      </w:r>
      <w:r>
        <w:rPr>
          <w:rFonts w:hint="cs"/>
          <w:rtl/>
        </w:rPr>
        <w:t>.</w:t>
      </w:r>
      <w:r w:rsidR="002D7BCC">
        <w:rPr>
          <w:rFonts w:hint="cs"/>
          <w:rtl/>
        </w:rPr>
        <w:t xml:space="preserve"> </w:t>
      </w:r>
      <w:bookmarkStart w:id="20959" w:name="_ETM_Q37_223000"/>
      <w:bookmarkStart w:id="20960" w:name="_ETM_Q37_222039"/>
      <w:bookmarkEnd w:id="20959"/>
      <w:bookmarkEnd w:id="20960"/>
      <w:r>
        <w:rPr>
          <w:rtl/>
        </w:rPr>
        <w:t xml:space="preserve">אין </w:t>
      </w:r>
      <w:bookmarkStart w:id="20961" w:name="_ETM_Q37_222309"/>
      <w:bookmarkEnd w:id="20961"/>
      <w:r>
        <w:rPr>
          <w:rtl/>
        </w:rPr>
        <w:t xml:space="preserve">בעיה </w:t>
      </w:r>
      <w:bookmarkStart w:id="20962" w:name="_ETM_Q37_222699"/>
      <w:bookmarkEnd w:id="20962"/>
      <w:r>
        <w:rPr>
          <w:rtl/>
        </w:rPr>
        <w:t xml:space="preserve">לבקר </w:t>
      </w:r>
      <w:bookmarkStart w:id="20963" w:name="_ETM_Q37_224520"/>
      <w:bookmarkEnd w:id="20963"/>
      <w:r>
        <w:rPr>
          <w:rtl/>
        </w:rPr>
        <w:t xml:space="preserve">ואין </w:t>
      </w:r>
      <w:bookmarkStart w:id="20964" w:name="_ETM_Q37_224850"/>
      <w:bookmarkEnd w:id="20964"/>
      <w:r>
        <w:rPr>
          <w:rtl/>
        </w:rPr>
        <w:t xml:space="preserve">בעיה </w:t>
      </w:r>
      <w:bookmarkStart w:id="20965" w:name="_ETM_Q37_225120"/>
      <w:bookmarkEnd w:id="20965"/>
      <w:r>
        <w:rPr>
          <w:rtl/>
        </w:rPr>
        <w:t>להתווכח</w:t>
      </w:r>
      <w:r>
        <w:rPr>
          <w:rFonts w:hint="cs"/>
          <w:rtl/>
        </w:rPr>
        <w:t>,</w:t>
      </w:r>
      <w:r>
        <w:rPr>
          <w:rtl/>
        </w:rPr>
        <w:t xml:space="preserve"> </w:t>
      </w:r>
      <w:bookmarkStart w:id="20966" w:name="_ETM_Q37_227430"/>
      <w:bookmarkEnd w:id="20966"/>
      <w:r>
        <w:rPr>
          <w:rtl/>
        </w:rPr>
        <w:t xml:space="preserve">אבל </w:t>
      </w:r>
      <w:bookmarkStart w:id="20967" w:name="_ETM_Q37_228800"/>
      <w:bookmarkEnd w:id="20967"/>
      <w:r>
        <w:rPr>
          <w:rtl/>
        </w:rPr>
        <w:t xml:space="preserve">לעצור </w:t>
      </w:r>
      <w:bookmarkStart w:id="20968" w:name="_ETM_Q37_229340"/>
      <w:bookmarkEnd w:id="20968"/>
      <w:r>
        <w:rPr>
          <w:rtl/>
        </w:rPr>
        <w:t xml:space="preserve">את </w:t>
      </w:r>
      <w:bookmarkStart w:id="20969" w:name="_ETM_Q37_229400"/>
      <w:bookmarkEnd w:id="20969"/>
      <w:r>
        <w:rPr>
          <w:rtl/>
        </w:rPr>
        <w:t xml:space="preserve">התקציבים </w:t>
      </w:r>
      <w:bookmarkStart w:id="20970" w:name="_ETM_Q37_229940"/>
      <w:bookmarkEnd w:id="20970"/>
      <w:r>
        <w:rPr>
          <w:rtl/>
        </w:rPr>
        <w:t xml:space="preserve">של </w:t>
      </w:r>
      <w:bookmarkStart w:id="20971" w:name="_ETM_Q37_230090"/>
      <w:bookmarkEnd w:id="20971"/>
      <w:r>
        <w:rPr>
          <w:rtl/>
        </w:rPr>
        <w:t>האזרחים</w:t>
      </w:r>
      <w:r>
        <w:rPr>
          <w:rFonts w:hint="cs"/>
          <w:rtl/>
        </w:rPr>
        <w:t xml:space="preserve"> </w:t>
      </w:r>
      <w:r>
        <w:rPr>
          <w:rFonts w:hint="eastAsia"/>
          <w:rtl/>
        </w:rPr>
        <w:t>–</w:t>
      </w:r>
      <w:r>
        <w:rPr>
          <w:rtl/>
        </w:rPr>
        <w:t xml:space="preserve"> </w:t>
      </w:r>
      <w:bookmarkStart w:id="20972" w:name="_ETM_Q37_231699"/>
      <w:bookmarkEnd w:id="20972"/>
      <w:r>
        <w:rPr>
          <w:rtl/>
        </w:rPr>
        <w:t xml:space="preserve">של </w:t>
      </w:r>
      <w:bookmarkStart w:id="20973" w:name="_ETM_Q37_231969"/>
      <w:bookmarkEnd w:id="20973"/>
      <w:r>
        <w:rPr>
          <w:rFonts w:hint="cs"/>
          <w:rtl/>
        </w:rPr>
        <w:t>ה</w:t>
      </w:r>
      <w:r>
        <w:rPr>
          <w:rtl/>
        </w:rPr>
        <w:t>חינוך</w:t>
      </w:r>
      <w:r>
        <w:rPr>
          <w:rFonts w:hint="cs"/>
          <w:rtl/>
        </w:rPr>
        <w:t>,</w:t>
      </w:r>
      <w:r>
        <w:rPr>
          <w:rtl/>
        </w:rPr>
        <w:t xml:space="preserve"> </w:t>
      </w:r>
      <w:bookmarkStart w:id="20974" w:name="_ETM_Q37_233039"/>
      <w:bookmarkEnd w:id="20974"/>
      <w:r>
        <w:rPr>
          <w:rtl/>
        </w:rPr>
        <w:t xml:space="preserve">של </w:t>
      </w:r>
      <w:bookmarkStart w:id="20975" w:name="_ETM_Q37_233249"/>
      <w:bookmarkEnd w:id="20975"/>
      <w:r>
        <w:rPr>
          <w:rtl/>
        </w:rPr>
        <w:t>הבריאות</w:t>
      </w:r>
      <w:r>
        <w:rPr>
          <w:rFonts w:hint="cs"/>
          <w:rtl/>
        </w:rPr>
        <w:t xml:space="preserve"> </w:t>
      </w:r>
      <w:r>
        <w:rPr>
          <w:rFonts w:hint="eastAsia"/>
          <w:rtl/>
        </w:rPr>
        <w:t>–</w:t>
      </w:r>
      <w:r>
        <w:rPr>
          <w:rtl/>
        </w:rPr>
        <w:t xml:space="preserve"> </w:t>
      </w:r>
      <w:bookmarkStart w:id="20976" w:name="_ETM_Q37_235359"/>
      <w:bookmarkEnd w:id="20976"/>
      <w:r>
        <w:rPr>
          <w:rtl/>
        </w:rPr>
        <w:t xml:space="preserve">לא </w:t>
      </w:r>
      <w:bookmarkStart w:id="20977" w:name="_ETM_Q37_235569"/>
      <w:bookmarkEnd w:id="20977"/>
      <w:r>
        <w:rPr>
          <w:rtl/>
        </w:rPr>
        <w:t>מתאים</w:t>
      </w:r>
      <w:r>
        <w:rPr>
          <w:rFonts w:hint="cs"/>
          <w:rtl/>
        </w:rPr>
        <w:t>.</w:t>
      </w:r>
      <w:r>
        <w:rPr>
          <w:rtl/>
        </w:rPr>
        <w:t xml:space="preserve"> </w:t>
      </w:r>
      <w:bookmarkStart w:id="20978" w:name="_ETM_Q37_236979"/>
      <w:bookmarkEnd w:id="20978"/>
      <w:r>
        <w:rPr>
          <w:rtl/>
        </w:rPr>
        <w:t xml:space="preserve">לא </w:t>
      </w:r>
      <w:bookmarkStart w:id="20979" w:name="_ETM_Q37_237249"/>
      <w:bookmarkEnd w:id="20979"/>
      <w:r>
        <w:rPr>
          <w:rtl/>
        </w:rPr>
        <w:t xml:space="preserve">מתאים </w:t>
      </w:r>
      <w:bookmarkStart w:id="20980" w:name="_ETM_Q37_237609"/>
      <w:bookmarkEnd w:id="20980"/>
      <w:r>
        <w:rPr>
          <w:rtl/>
        </w:rPr>
        <w:t>ל</w:t>
      </w:r>
      <w:bookmarkStart w:id="20981" w:name="_ETM_Q37_237699"/>
      <w:bookmarkEnd w:id="20981"/>
      <w:r>
        <w:rPr>
          <w:rtl/>
        </w:rPr>
        <w:t xml:space="preserve">שר </w:t>
      </w:r>
      <w:bookmarkStart w:id="20982" w:name="_ETM_Q37_238510"/>
      <w:bookmarkEnd w:id="20982"/>
      <w:r>
        <w:rPr>
          <w:rtl/>
        </w:rPr>
        <w:t>ש</w:t>
      </w:r>
      <w:bookmarkStart w:id="20983" w:name="_ETM_Q37_240010"/>
      <w:bookmarkEnd w:id="20983"/>
      <w:r w:rsidR="002D7BCC">
        <w:rPr>
          <w:rFonts w:hint="cs"/>
          <w:rtl/>
        </w:rPr>
        <w:t>מופקד</w:t>
      </w:r>
      <w:r>
        <w:rPr>
          <w:rtl/>
        </w:rPr>
        <w:t xml:space="preserve"> </w:t>
      </w:r>
      <w:bookmarkStart w:id="20984" w:name="_ETM_Q37_241870"/>
      <w:bookmarkEnd w:id="20984"/>
      <w:r>
        <w:rPr>
          <w:rtl/>
        </w:rPr>
        <w:t xml:space="preserve">על </w:t>
      </w:r>
      <w:bookmarkStart w:id="20985" w:name="_ETM_Q37_242050"/>
      <w:bookmarkEnd w:id="20985"/>
      <w:r>
        <w:rPr>
          <w:rtl/>
        </w:rPr>
        <w:t xml:space="preserve">האזרחים </w:t>
      </w:r>
      <w:bookmarkStart w:id="20986" w:name="_ETM_Q37_242470"/>
      <w:bookmarkEnd w:id="20986"/>
      <w:r>
        <w:rPr>
          <w:rtl/>
        </w:rPr>
        <w:t xml:space="preserve">של </w:t>
      </w:r>
      <w:bookmarkStart w:id="20987" w:name="_ETM_Q37_242650"/>
      <w:bookmarkEnd w:id="20987"/>
      <w:r>
        <w:rPr>
          <w:rtl/>
        </w:rPr>
        <w:t>המדינה</w:t>
      </w:r>
      <w:r>
        <w:rPr>
          <w:rFonts w:hint="cs"/>
          <w:rtl/>
        </w:rPr>
        <w:t>.</w:t>
      </w:r>
      <w:r>
        <w:rPr>
          <w:rtl/>
        </w:rPr>
        <w:t xml:space="preserve"> </w:t>
      </w:r>
      <w:bookmarkStart w:id="20988" w:name="_ETM_Q37_244270"/>
      <w:bookmarkStart w:id="20989" w:name="_ETM_Q37_244000"/>
      <w:bookmarkEnd w:id="20988"/>
      <w:bookmarkEnd w:id="20989"/>
      <w:r>
        <w:rPr>
          <w:rtl/>
        </w:rPr>
        <w:t xml:space="preserve">איך </w:t>
      </w:r>
      <w:bookmarkStart w:id="20990" w:name="_ETM_Q37_244450"/>
      <w:bookmarkEnd w:id="20990"/>
      <w:r>
        <w:rPr>
          <w:rtl/>
        </w:rPr>
        <w:t xml:space="preserve">יכול </w:t>
      </w:r>
      <w:bookmarkStart w:id="20991" w:name="_ETM_Q37_244780"/>
      <w:bookmarkEnd w:id="20991"/>
      <w:r>
        <w:rPr>
          <w:rtl/>
        </w:rPr>
        <w:t xml:space="preserve">להיות </w:t>
      </w:r>
      <w:bookmarkStart w:id="20992" w:name="_ETM_Q37_245020"/>
      <w:bookmarkEnd w:id="20992"/>
      <w:r>
        <w:rPr>
          <w:rtl/>
        </w:rPr>
        <w:t>שמקצ</w:t>
      </w:r>
      <w:r>
        <w:rPr>
          <w:rFonts w:hint="cs"/>
          <w:rtl/>
        </w:rPr>
        <w:t>צ</w:t>
      </w:r>
      <w:r>
        <w:rPr>
          <w:rtl/>
        </w:rPr>
        <w:t xml:space="preserve">ים </w:t>
      </w:r>
      <w:bookmarkStart w:id="20993" w:name="_ETM_Q37_246250"/>
      <w:bookmarkEnd w:id="20993"/>
      <w:r>
        <w:rPr>
          <w:rFonts w:hint="cs"/>
          <w:rtl/>
        </w:rPr>
        <w:t>ב</w:t>
      </w:r>
      <w:r>
        <w:rPr>
          <w:rtl/>
        </w:rPr>
        <w:t>חינוך</w:t>
      </w:r>
      <w:r>
        <w:rPr>
          <w:rFonts w:hint="cs"/>
          <w:rtl/>
        </w:rPr>
        <w:t>?</w:t>
      </w:r>
      <w:r>
        <w:rPr>
          <w:rtl/>
        </w:rPr>
        <w:t xml:space="preserve"> </w:t>
      </w:r>
      <w:bookmarkStart w:id="20994" w:name="_ETM_Q37_248159"/>
      <w:bookmarkEnd w:id="20994"/>
      <w:r>
        <w:rPr>
          <w:rtl/>
        </w:rPr>
        <w:t xml:space="preserve">ואנחנו </w:t>
      </w:r>
      <w:bookmarkStart w:id="20995" w:name="_ETM_Q37_248729"/>
      <w:bookmarkEnd w:id="20995"/>
      <w:r>
        <w:rPr>
          <w:rtl/>
        </w:rPr>
        <w:t xml:space="preserve">רואים </w:t>
      </w:r>
      <w:bookmarkStart w:id="20996" w:name="_ETM_Q37_249119"/>
      <w:bookmarkEnd w:id="20996"/>
      <w:r>
        <w:rPr>
          <w:rtl/>
        </w:rPr>
        <w:t xml:space="preserve">ומדברים </w:t>
      </w:r>
      <w:bookmarkStart w:id="20997" w:name="_ETM_Q37_249899"/>
      <w:bookmarkEnd w:id="20997"/>
      <w:r>
        <w:rPr>
          <w:rtl/>
        </w:rPr>
        <w:t xml:space="preserve">כל </w:t>
      </w:r>
      <w:bookmarkStart w:id="20998" w:name="_ETM_Q37_250229"/>
      <w:bookmarkEnd w:id="20998"/>
      <w:r>
        <w:rPr>
          <w:rtl/>
        </w:rPr>
        <w:t xml:space="preserve">שבוע </w:t>
      </w:r>
      <w:bookmarkStart w:id="20999" w:name="_ETM_Q37_251850"/>
      <w:bookmarkEnd w:id="20999"/>
      <w:r>
        <w:rPr>
          <w:rtl/>
        </w:rPr>
        <w:t xml:space="preserve">על </w:t>
      </w:r>
      <w:bookmarkStart w:id="21000" w:name="_ETM_Q37_252120"/>
      <w:bookmarkEnd w:id="21000"/>
      <w:r>
        <w:rPr>
          <w:rtl/>
        </w:rPr>
        <w:t xml:space="preserve">המצוקה </w:t>
      </w:r>
      <w:bookmarkStart w:id="21001" w:name="_ETM_Q37_252630"/>
      <w:bookmarkEnd w:id="21001"/>
      <w:r>
        <w:rPr>
          <w:rtl/>
        </w:rPr>
        <w:t xml:space="preserve">שיש </w:t>
      </w:r>
      <w:bookmarkStart w:id="21002" w:name="_ETM_Q37_252930"/>
      <w:bookmarkEnd w:id="21002"/>
      <w:r>
        <w:rPr>
          <w:rtl/>
        </w:rPr>
        <w:t xml:space="preserve">בנגב </w:t>
      </w:r>
      <w:bookmarkStart w:id="21003" w:name="_ETM_Q37_254140"/>
      <w:bookmarkEnd w:id="21003"/>
      <w:r>
        <w:rPr>
          <w:rFonts w:hint="cs"/>
          <w:rtl/>
        </w:rPr>
        <w:t>ו</w:t>
      </w:r>
      <w:r>
        <w:rPr>
          <w:rtl/>
        </w:rPr>
        <w:t xml:space="preserve">המחסור </w:t>
      </w:r>
      <w:bookmarkStart w:id="21004" w:name="_ETM_Q37_254829"/>
      <w:bookmarkEnd w:id="21004"/>
      <w:r>
        <w:rPr>
          <w:rtl/>
        </w:rPr>
        <w:t xml:space="preserve">בכיתות </w:t>
      </w:r>
      <w:bookmarkStart w:id="21005" w:name="_ETM_Q37_255189"/>
      <w:bookmarkEnd w:id="21005"/>
      <w:r>
        <w:rPr>
          <w:rtl/>
        </w:rPr>
        <w:t>לימוד</w:t>
      </w:r>
      <w:r>
        <w:rPr>
          <w:rFonts w:hint="cs"/>
          <w:rtl/>
        </w:rPr>
        <w:t>.</w:t>
      </w:r>
      <w:r>
        <w:rPr>
          <w:rtl/>
        </w:rPr>
        <w:t xml:space="preserve"> </w:t>
      </w:r>
      <w:bookmarkStart w:id="21006" w:name="_ETM_Q37_256720"/>
      <w:bookmarkEnd w:id="21006"/>
      <w:r>
        <w:rPr>
          <w:rtl/>
        </w:rPr>
        <w:t xml:space="preserve">איך </w:t>
      </w:r>
      <w:bookmarkStart w:id="21007" w:name="_ETM_Q37_256900"/>
      <w:bookmarkEnd w:id="21007"/>
      <w:r>
        <w:rPr>
          <w:rtl/>
        </w:rPr>
        <w:t xml:space="preserve">יכול </w:t>
      </w:r>
      <w:bookmarkStart w:id="21008" w:name="_ETM_Q37_257230"/>
      <w:bookmarkEnd w:id="21008"/>
      <w:r>
        <w:rPr>
          <w:rtl/>
        </w:rPr>
        <w:t>להיות</w:t>
      </w:r>
      <w:r>
        <w:rPr>
          <w:rFonts w:hint="cs"/>
          <w:rtl/>
        </w:rPr>
        <w:t>?</w:t>
      </w:r>
      <w:r>
        <w:rPr>
          <w:rtl/>
        </w:rPr>
        <w:t xml:space="preserve"> </w:t>
      </w:r>
      <w:bookmarkStart w:id="21009" w:name="_ETM_Q37_258790"/>
      <w:bookmarkEnd w:id="21009"/>
      <w:r>
        <w:rPr>
          <w:rFonts w:hint="cs"/>
          <w:rtl/>
        </w:rPr>
        <w:t xml:space="preserve">רק </w:t>
      </w:r>
      <w:r>
        <w:rPr>
          <w:rtl/>
        </w:rPr>
        <w:t>היום</w:t>
      </w:r>
      <w:bookmarkStart w:id="21010" w:name="_ETM_Q37_260049"/>
      <w:bookmarkStart w:id="21011" w:name="_ETM_Q37_260619"/>
      <w:bookmarkEnd w:id="21010"/>
      <w:bookmarkEnd w:id="21011"/>
      <w:r>
        <w:rPr>
          <w:rtl/>
        </w:rPr>
        <w:t xml:space="preserve"> </w:t>
      </w:r>
      <w:bookmarkStart w:id="21012" w:name="_ETM_Q37_260799"/>
      <w:bookmarkEnd w:id="21012"/>
      <w:r>
        <w:rPr>
          <w:rtl/>
        </w:rPr>
        <w:t>בצ</w:t>
      </w:r>
      <w:r>
        <w:rPr>
          <w:rFonts w:hint="cs"/>
          <w:rtl/>
        </w:rPr>
        <w:t>ו</w:t>
      </w:r>
      <w:r>
        <w:rPr>
          <w:rtl/>
        </w:rPr>
        <w:t xml:space="preserve">הריים </w:t>
      </w:r>
      <w:bookmarkStart w:id="21013" w:name="_ETM_Q37_261310"/>
      <w:bookmarkEnd w:id="21013"/>
      <w:r>
        <w:rPr>
          <w:rtl/>
        </w:rPr>
        <w:t xml:space="preserve">דיברנו </w:t>
      </w:r>
      <w:bookmarkStart w:id="21014" w:name="_ETM_Q37_261700"/>
      <w:bookmarkEnd w:id="21014"/>
      <w:r>
        <w:rPr>
          <w:rtl/>
        </w:rPr>
        <w:t xml:space="preserve">על </w:t>
      </w:r>
      <w:bookmarkStart w:id="21015" w:name="_ETM_Q37_262119"/>
      <w:bookmarkEnd w:id="21015"/>
      <w:r>
        <w:rPr>
          <w:rtl/>
        </w:rPr>
        <w:t xml:space="preserve">מחסור </w:t>
      </w:r>
      <w:bookmarkStart w:id="21016" w:name="_ETM_Q37_262600"/>
      <w:bookmarkEnd w:id="21016"/>
      <w:r>
        <w:rPr>
          <w:rtl/>
        </w:rPr>
        <w:t xml:space="preserve">אדיר </w:t>
      </w:r>
      <w:bookmarkStart w:id="21017" w:name="_ETM_Q37_262990"/>
      <w:bookmarkEnd w:id="21017"/>
      <w:r>
        <w:rPr>
          <w:rtl/>
        </w:rPr>
        <w:t xml:space="preserve">במרכזי </w:t>
      </w:r>
      <w:bookmarkStart w:id="21018" w:name="_ETM_Q37_263829"/>
      <w:bookmarkEnd w:id="21018"/>
      <w:r>
        <w:rPr>
          <w:rtl/>
        </w:rPr>
        <w:t xml:space="preserve">בריאות </w:t>
      </w:r>
      <w:bookmarkStart w:id="21019" w:name="_ETM_Q37_264100"/>
      <w:bookmarkEnd w:id="21019"/>
      <w:r>
        <w:rPr>
          <w:rtl/>
        </w:rPr>
        <w:t xml:space="preserve">הנפש </w:t>
      </w:r>
      <w:bookmarkStart w:id="21020" w:name="_ETM_Q37_264549"/>
      <w:bookmarkEnd w:id="21020"/>
      <w:r>
        <w:rPr>
          <w:rtl/>
        </w:rPr>
        <w:t xml:space="preserve">בנגב </w:t>
      </w:r>
      <w:bookmarkStart w:id="21021" w:name="_ETM_Q37_265890"/>
      <w:bookmarkEnd w:id="21021"/>
      <w:r>
        <w:rPr>
          <w:rtl/>
        </w:rPr>
        <w:t xml:space="preserve">ובכל </w:t>
      </w:r>
      <w:bookmarkStart w:id="21022" w:name="_ETM_Q37_266340"/>
      <w:bookmarkEnd w:id="21022"/>
      <w:r>
        <w:rPr>
          <w:rtl/>
        </w:rPr>
        <w:t>הארץ</w:t>
      </w:r>
      <w:r>
        <w:rPr>
          <w:rFonts w:hint="cs"/>
          <w:rtl/>
        </w:rPr>
        <w:t>,</w:t>
      </w:r>
      <w:r>
        <w:rPr>
          <w:rtl/>
        </w:rPr>
        <w:t xml:space="preserve"> </w:t>
      </w:r>
      <w:bookmarkStart w:id="21023" w:name="_ETM_Q37_267479"/>
      <w:bookmarkEnd w:id="21023"/>
      <w:r>
        <w:rPr>
          <w:rtl/>
        </w:rPr>
        <w:t>וגם</w:t>
      </w:r>
      <w:r w:rsidR="002D7BCC">
        <w:rPr>
          <w:rFonts w:hint="cs"/>
          <w:rtl/>
        </w:rPr>
        <w:t xml:space="preserve"> על</w:t>
      </w:r>
      <w:r>
        <w:rPr>
          <w:rFonts w:hint="cs"/>
          <w:rtl/>
        </w:rPr>
        <w:t xml:space="preserve"> 289 מיליון </w:t>
      </w:r>
      <w:bookmarkStart w:id="21024" w:name="_ETM_Q37_268139"/>
      <w:bookmarkStart w:id="21025" w:name="_ETM_Q37_269729"/>
      <w:bookmarkEnd w:id="21024"/>
      <w:bookmarkEnd w:id="21025"/>
      <w:r>
        <w:rPr>
          <w:rFonts w:hint="cs"/>
          <w:rtl/>
        </w:rPr>
        <w:t>ש</w:t>
      </w:r>
      <w:r>
        <w:rPr>
          <w:rtl/>
        </w:rPr>
        <w:t xml:space="preserve">קל </w:t>
      </w:r>
      <w:bookmarkStart w:id="21026" w:name="_ETM_Q37_270719"/>
      <w:bookmarkEnd w:id="21026"/>
      <w:r>
        <w:rPr>
          <w:rtl/>
        </w:rPr>
        <w:t xml:space="preserve">קיצוץ </w:t>
      </w:r>
      <w:bookmarkStart w:id="21027" w:name="_ETM_Q37_272479"/>
      <w:bookmarkEnd w:id="21027"/>
      <w:r>
        <w:rPr>
          <w:rtl/>
        </w:rPr>
        <w:t xml:space="preserve">במשרד </w:t>
      </w:r>
      <w:bookmarkStart w:id="21028" w:name="_ETM_Q37_272959"/>
      <w:bookmarkEnd w:id="21028"/>
      <w:r>
        <w:rPr>
          <w:rtl/>
        </w:rPr>
        <w:t>הבריאות</w:t>
      </w:r>
      <w:r>
        <w:rPr>
          <w:rFonts w:hint="cs"/>
          <w:rtl/>
        </w:rPr>
        <w:t>.</w:t>
      </w:r>
    </w:p>
    <w:p w:rsidR="002C6DDD" w:rsidRDefault="002C6DDD" w:rsidP="006D21BC">
      <w:pPr>
        <w:rPr>
          <w:rtl/>
        </w:rPr>
      </w:pPr>
    </w:p>
    <w:p w:rsidR="002C6DDD" w:rsidRDefault="002C6DDD" w:rsidP="006D21BC">
      <w:pPr>
        <w:rPr>
          <w:rtl/>
        </w:rPr>
      </w:pPr>
      <w:bookmarkStart w:id="21029" w:name="_ETM_Q37_276000"/>
      <w:bookmarkStart w:id="21030" w:name="_ETM_Q37_275049"/>
      <w:bookmarkEnd w:id="21029"/>
      <w:bookmarkEnd w:id="21030"/>
      <w:r>
        <w:rPr>
          <w:rtl/>
        </w:rPr>
        <w:t>תשתיות</w:t>
      </w:r>
      <w:r>
        <w:rPr>
          <w:rFonts w:hint="cs"/>
          <w:rtl/>
        </w:rPr>
        <w:t xml:space="preserve"> –</w:t>
      </w:r>
      <w:r>
        <w:rPr>
          <w:rtl/>
        </w:rPr>
        <w:t xml:space="preserve"> </w:t>
      </w:r>
      <w:bookmarkStart w:id="21031" w:name="_ETM_Q37_276850"/>
      <w:bookmarkEnd w:id="21031"/>
      <w:r>
        <w:rPr>
          <w:rtl/>
        </w:rPr>
        <w:t xml:space="preserve">אנחנו </w:t>
      </w:r>
      <w:bookmarkStart w:id="21032" w:name="_ETM_Q37_277149"/>
      <w:bookmarkEnd w:id="21032"/>
      <w:r>
        <w:rPr>
          <w:rtl/>
        </w:rPr>
        <w:t xml:space="preserve">רואים </w:t>
      </w:r>
      <w:bookmarkStart w:id="21033" w:name="_ETM_Q37_277299"/>
      <w:bookmarkEnd w:id="21033"/>
      <w:r>
        <w:rPr>
          <w:rtl/>
        </w:rPr>
        <w:t xml:space="preserve">שיש </w:t>
      </w:r>
      <w:bookmarkStart w:id="21034" w:name="_ETM_Q37_277719"/>
      <w:bookmarkEnd w:id="21034"/>
      <w:r>
        <w:rPr>
          <w:rtl/>
        </w:rPr>
        <w:t>עלי</w:t>
      </w:r>
      <w:r>
        <w:rPr>
          <w:rFonts w:hint="cs"/>
          <w:rtl/>
        </w:rPr>
        <w:t>י</w:t>
      </w:r>
      <w:r>
        <w:rPr>
          <w:rtl/>
        </w:rPr>
        <w:t xml:space="preserve">ה </w:t>
      </w:r>
      <w:bookmarkStart w:id="21035" w:name="_ETM_Q37_278380"/>
      <w:bookmarkEnd w:id="21035"/>
      <w:r>
        <w:rPr>
          <w:rtl/>
        </w:rPr>
        <w:t xml:space="preserve">בתאונות </w:t>
      </w:r>
      <w:bookmarkStart w:id="21036" w:name="_ETM_Q37_278770"/>
      <w:bookmarkEnd w:id="21036"/>
      <w:r>
        <w:rPr>
          <w:rtl/>
        </w:rPr>
        <w:t>הדרכים</w:t>
      </w:r>
      <w:r>
        <w:rPr>
          <w:rFonts w:hint="cs"/>
          <w:rtl/>
        </w:rPr>
        <w:t>,</w:t>
      </w:r>
      <w:r>
        <w:rPr>
          <w:rtl/>
        </w:rPr>
        <w:t xml:space="preserve"> </w:t>
      </w:r>
      <w:bookmarkStart w:id="21037" w:name="_ETM_Q37_279750"/>
      <w:bookmarkEnd w:id="21037"/>
      <w:r>
        <w:rPr>
          <w:rtl/>
        </w:rPr>
        <w:t xml:space="preserve">ובכל </w:t>
      </w:r>
      <w:bookmarkStart w:id="21038" w:name="_ETM_Q37_280229"/>
      <w:bookmarkEnd w:id="21038"/>
      <w:r>
        <w:rPr>
          <w:rtl/>
        </w:rPr>
        <w:t xml:space="preserve">זאת </w:t>
      </w:r>
      <w:bookmarkStart w:id="21039" w:name="_ETM_Q37_281189"/>
      <w:bookmarkEnd w:id="21039"/>
      <w:r>
        <w:rPr>
          <w:rtl/>
        </w:rPr>
        <w:t xml:space="preserve">יש </w:t>
      </w:r>
      <w:bookmarkStart w:id="21040" w:name="_ETM_Q37_281369"/>
      <w:bookmarkEnd w:id="21040"/>
      <w:r>
        <w:rPr>
          <w:rtl/>
        </w:rPr>
        <w:t>קיצוצים</w:t>
      </w:r>
      <w:bookmarkStart w:id="21041" w:name="_ETM_Q37_280000"/>
      <w:bookmarkEnd w:id="21041"/>
      <w:r>
        <w:rPr>
          <w:rFonts w:hint="cs"/>
          <w:rtl/>
        </w:rPr>
        <w:t xml:space="preserve">; 400 מיליון שקל </w:t>
      </w:r>
      <w:bookmarkStart w:id="21042" w:name="_ETM_Q37_285289"/>
      <w:bookmarkEnd w:id="21042"/>
      <w:r>
        <w:rPr>
          <w:rtl/>
        </w:rPr>
        <w:t xml:space="preserve">קיצוץ </w:t>
      </w:r>
      <w:bookmarkStart w:id="21043" w:name="_ETM_Q37_285859"/>
      <w:bookmarkEnd w:id="21043"/>
      <w:r>
        <w:rPr>
          <w:rtl/>
        </w:rPr>
        <w:t xml:space="preserve">בחברה </w:t>
      </w:r>
      <w:bookmarkStart w:id="21044" w:name="_ETM_Q37_286249"/>
      <w:bookmarkEnd w:id="21044"/>
      <w:r>
        <w:rPr>
          <w:rtl/>
        </w:rPr>
        <w:t xml:space="preserve">הערבית </w:t>
      </w:r>
      <w:bookmarkStart w:id="21045" w:name="_ETM_Q37_286579"/>
      <w:bookmarkEnd w:id="21045"/>
      <w:r>
        <w:rPr>
          <w:rtl/>
        </w:rPr>
        <w:t>בתשתיות</w:t>
      </w:r>
      <w:r>
        <w:rPr>
          <w:rFonts w:hint="cs"/>
          <w:rtl/>
        </w:rPr>
        <w:t>.</w:t>
      </w:r>
    </w:p>
    <w:p w:rsidR="002C6DDD" w:rsidRDefault="002C6DDD" w:rsidP="006D21BC">
      <w:pPr>
        <w:rPr>
          <w:rtl/>
        </w:rPr>
      </w:pPr>
    </w:p>
    <w:p w:rsidR="002C6DDD" w:rsidRDefault="002C6DDD" w:rsidP="006D21BC">
      <w:pPr>
        <w:rPr>
          <w:rtl/>
        </w:rPr>
      </w:pPr>
      <w:bookmarkStart w:id="21046" w:name="_ETM_Q37_287000"/>
      <w:bookmarkStart w:id="21047" w:name="_ETM_Q37_289010"/>
      <w:bookmarkEnd w:id="21046"/>
      <w:bookmarkEnd w:id="21047"/>
      <w:r>
        <w:rPr>
          <w:rtl/>
        </w:rPr>
        <w:t xml:space="preserve">פעם </w:t>
      </w:r>
      <w:bookmarkStart w:id="21048" w:name="_ETM_Q37_289250"/>
      <w:bookmarkEnd w:id="21048"/>
      <w:r>
        <w:rPr>
          <w:rtl/>
        </w:rPr>
        <w:t xml:space="preserve">ראשונה </w:t>
      </w:r>
      <w:bookmarkStart w:id="21049" w:name="_ETM_Q37_289640"/>
      <w:bookmarkEnd w:id="21049"/>
      <w:r>
        <w:rPr>
          <w:rtl/>
        </w:rPr>
        <w:t xml:space="preserve">שיש </w:t>
      </w:r>
      <w:bookmarkStart w:id="21050" w:name="_ETM_Q37_289880"/>
      <w:bookmarkEnd w:id="21050"/>
      <w:r>
        <w:rPr>
          <w:rtl/>
        </w:rPr>
        <w:t xml:space="preserve">מפלגה </w:t>
      </w:r>
      <w:bookmarkStart w:id="21051" w:name="_ETM_Q37_290540"/>
      <w:bookmarkEnd w:id="21051"/>
      <w:r>
        <w:rPr>
          <w:rtl/>
        </w:rPr>
        <w:t xml:space="preserve">שמצטרפת </w:t>
      </w:r>
      <w:bookmarkStart w:id="21052" w:name="_ETM_Q37_292050"/>
      <w:bookmarkEnd w:id="21052"/>
      <w:r>
        <w:rPr>
          <w:rtl/>
        </w:rPr>
        <w:t xml:space="preserve">לקואליציה </w:t>
      </w:r>
      <w:bookmarkStart w:id="21053" w:name="_ETM_Q37_294150"/>
      <w:bookmarkEnd w:id="21053"/>
      <w:r>
        <w:rPr>
          <w:rFonts w:hint="cs"/>
          <w:rtl/>
        </w:rPr>
        <w:t>ב-</w:t>
      </w:r>
      <w:r>
        <w:rPr>
          <w:rtl/>
        </w:rPr>
        <w:t>2022</w:t>
      </w:r>
      <w:r>
        <w:rPr>
          <w:rFonts w:hint="cs"/>
          <w:rtl/>
        </w:rPr>
        <w:t>,</w:t>
      </w:r>
      <w:r>
        <w:rPr>
          <w:rtl/>
        </w:rPr>
        <w:t xml:space="preserve"> </w:t>
      </w:r>
      <w:bookmarkStart w:id="21054" w:name="_ETM_Q37_295650"/>
      <w:bookmarkEnd w:id="21054"/>
      <w:r>
        <w:rPr>
          <w:rtl/>
        </w:rPr>
        <w:t xml:space="preserve">מביאה </w:t>
      </w:r>
      <w:bookmarkStart w:id="21055" w:name="_ETM_Q37_297030"/>
      <w:bookmarkEnd w:id="21055"/>
      <w:r>
        <w:rPr>
          <w:rtl/>
        </w:rPr>
        <w:t xml:space="preserve">תקציבים </w:t>
      </w:r>
      <w:bookmarkStart w:id="21056" w:name="_ETM_Q37_297540"/>
      <w:bookmarkEnd w:id="21056"/>
      <w:r>
        <w:rPr>
          <w:rtl/>
        </w:rPr>
        <w:t>לאנשים</w:t>
      </w:r>
      <w:r>
        <w:rPr>
          <w:rFonts w:hint="cs"/>
          <w:rtl/>
        </w:rPr>
        <w:t>,</w:t>
      </w:r>
      <w:r>
        <w:rPr>
          <w:rtl/>
        </w:rPr>
        <w:t xml:space="preserve"> </w:t>
      </w:r>
      <w:bookmarkStart w:id="21057" w:name="_ETM_Q37_298110"/>
      <w:bookmarkEnd w:id="21057"/>
      <w:r>
        <w:rPr>
          <w:rtl/>
        </w:rPr>
        <w:t>לאזרחים</w:t>
      </w:r>
      <w:r>
        <w:rPr>
          <w:rFonts w:hint="cs"/>
          <w:rtl/>
        </w:rPr>
        <w:t>,</w:t>
      </w:r>
      <w:r>
        <w:rPr>
          <w:rtl/>
        </w:rPr>
        <w:t xml:space="preserve"> </w:t>
      </w:r>
      <w:bookmarkStart w:id="21058" w:name="_ETM_Q37_298799"/>
      <w:bookmarkEnd w:id="21058"/>
      <w:r>
        <w:rPr>
          <w:rtl/>
        </w:rPr>
        <w:t>לתושבים</w:t>
      </w:r>
      <w:r>
        <w:rPr>
          <w:rFonts w:hint="cs"/>
          <w:rtl/>
        </w:rPr>
        <w:t xml:space="preserve">, על מנת </w:t>
      </w:r>
      <w:bookmarkStart w:id="21059" w:name="_ETM_Q37_299790"/>
      <w:bookmarkStart w:id="21060" w:name="_ETM_Q37_301099"/>
      <w:bookmarkEnd w:id="21059"/>
      <w:bookmarkEnd w:id="21060"/>
      <w:r>
        <w:rPr>
          <w:rtl/>
        </w:rPr>
        <w:t xml:space="preserve">להדביק </w:t>
      </w:r>
      <w:bookmarkStart w:id="21061" w:name="_ETM_Q37_301729"/>
      <w:bookmarkEnd w:id="21061"/>
      <w:r>
        <w:rPr>
          <w:rtl/>
        </w:rPr>
        <w:t xml:space="preserve">את </w:t>
      </w:r>
      <w:bookmarkStart w:id="21062" w:name="_ETM_Q37_301880"/>
      <w:bookmarkEnd w:id="21062"/>
      <w:r>
        <w:rPr>
          <w:rtl/>
        </w:rPr>
        <w:t xml:space="preserve">הפערים </w:t>
      </w:r>
      <w:bookmarkStart w:id="21063" w:name="_ETM_Q37_302329"/>
      <w:bookmarkEnd w:id="21063"/>
      <w:r>
        <w:rPr>
          <w:rtl/>
        </w:rPr>
        <w:t>שהיו</w:t>
      </w:r>
      <w:r>
        <w:rPr>
          <w:rFonts w:hint="cs"/>
          <w:rtl/>
        </w:rPr>
        <w:t>.</w:t>
      </w:r>
      <w:r>
        <w:rPr>
          <w:rtl/>
        </w:rPr>
        <w:t xml:space="preserve"> </w:t>
      </w:r>
      <w:bookmarkStart w:id="21064" w:name="_ETM_Q37_305700"/>
      <w:bookmarkEnd w:id="21064"/>
      <w:r>
        <w:rPr>
          <w:rtl/>
        </w:rPr>
        <w:t xml:space="preserve">ובאה </w:t>
      </w:r>
      <w:bookmarkStart w:id="21065" w:name="_ETM_Q37_306090"/>
      <w:bookmarkEnd w:id="21065"/>
      <w:r>
        <w:rPr>
          <w:rtl/>
        </w:rPr>
        <w:t xml:space="preserve">ממשלה </w:t>
      </w:r>
      <w:bookmarkStart w:id="21066" w:name="_ETM_Q37_306630"/>
      <w:bookmarkEnd w:id="21066"/>
      <w:r>
        <w:rPr>
          <w:rtl/>
        </w:rPr>
        <w:t>אחרת</w:t>
      </w:r>
      <w:r>
        <w:rPr>
          <w:rFonts w:hint="cs"/>
          <w:rtl/>
        </w:rPr>
        <w:t>,</w:t>
      </w:r>
      <w:r>
        <w:rPr>
          <w:rtl/>
        </w:rPr>
        <w:t xml:space="preserve"> </w:t>
      </w:r>
      <w:bookmarkStart w:id="21067" w:name="_ETM_Q37_306989"/>
      <w:bookmarkEnd w:id="21067"/>
      <w:r>
        <w:rPr>
          <w:rtl/>
        </w:rPr>
        <w:t xml:space="preserve">שאמורה </w:t>
      </w:r>
      <w:bookmarkStart w:id="21068" w:name="_ETM_Q37_307499"/>
      <w:bookmarkEnd w:id="21068"/>
      <w:r>
        <w:rPr>
          <w:rtl/>
        </w:rPr>
        <w:t xml:space="preserve">לתת </w:t>
      </w:r>
      <w:bookmarkStart w:id="21069" w:name="_ETM_Q37_308300"/>
      <w:bookmarkEnd w:id="21069"/>
      <w:r>
        <w:rPr>
          <w:rtl/>
        </w:rPr>
        <w:t>מ</w:t>
      </w:r>
      <w:r>
        <w:rPr>
          <w:rFonts w:hint="cs"/>
          <w:rtl/>
        </w:rPr>
        <w:t>ענ</w:t>
      </w:r>
      <w:r>
        <w:rPr>
          <w:rtl/>
        </w:rPr>
        <w:t xml:space="preserve">ה </w:t>
      </w:r>
      <w:bookmarkStart w:id="21070" w:name="_ETM_Q37_308570"/>
      <w:bookmarkStart w:id="21071" w:name="_ETM_Q37_309919"/>
      <w:bookmarkEnd w:id="21070"/>
      <w:bookmarkEnd w:id="21071"/>
      <w:r>
        <w:rPr>
          <w:rtl/>
        </w:rPr>
        <w:t xml:space="preserve">לכלל </w:t>
      </w:r>
      <w:bookmarkStart w:id="21072" w:name="_ETM_Q37_310460"/>
      <w:bookmarkEnd w:id="21072"/>
      <w:r>
        <w:rPr>
          <w:rtl/>
        </w:rPr>
        <w:t>האזרחים</w:t>
      </w:r>
      <w:r>
        <w:rPr>
          <w:rFonts w:hint="cs"/>
          <w:rtl/>
        </w:rPr>
        <w:t>,</w:t>
      </w:r>
      <w:r>
        <w:rPr>
          <w:rtl/>
        </w:rPr>
        <w:t xml:space="preserve"> </w:t>
      </w:r>
      <w:bookmarkStart w:id="21073" w:name="_ETM_Q37_311060"/>
      <w:bookmarkEnd w:id="21073"/>
      <w:r>
        <w:rPr>
          <w:rtl/>
        </w:rPr>
        <w:t xml:space="preserve">אבל </w:t>
      </w:r>
      <w:bookmarkStart w:id="21074" w:name="_ETM_Q37_311330"/>
      <w:bookmarkEnd w:id="21074"/>
      <w:r>
        <w:rPr>
          <w:rtl/>
        </w:rPr>
        <w:t>מה</w:t>
      </w:r>
      <w:r>
        <w:rPr>
          <w:rFonts w:hint="cs"/>
          <w:rtl/>
        </w:rPr>
        <w:t xml:space="preserve"> היא</w:t>
      </w:r>
      <w:r>
        <w:rPr>
          <w:rtl/>
        </w:rPr>
        <w:t xml:space="preserve"> </w:t>
      </w:r>
      <w:bookmarkStart w:id="21075" w:name="_ETM_Q37_311510"/>
      <w:bookmarkEnd w:id="21075"/>
      <w:r>
        <w:rPr>
          <w:rtl/>
        </w:rPr>
        <w:t>מחליטה</w:t>
      </w:r>
      <w:r>
        <w:rPr>
          <w:rFonts w:hint="cs"/>
          <w:rtl/>
        </w:rPr>
        <w:t>?</w:t>
      </w:r>
      <w:r>
        <w:rPr>
          <w:rtl/>
        </w:rPr>
        <w:t xml:space="preserve"> </w:t>
      </w:r>
      <w:bookmarkStart w:id="21076" w:name="_ETM_Q37_312320"/>
      <w:bookmarkEnd w:id="21076"/>
      <w:r>
        <w:rPr>
          <w:rtl/>
        </w:rPr>
        <w:t>לקצץ</w:t>
      </w:r>
      <w:r>
        <w:rPr>
          <w:rFonts w:hint="cs"/>
          <w:rtl/>
        </w:rPr>
        <w:t xml:space="preserve">. קל, </w:t>
      </w:r>
      <w:bookmarkStart w:id="21077" w:name="_ETM_Q37_313490"/>
      <w:bookmarkStart w:id="21078" w:name="_ETM_Q37_314999"/>
      <w:bookmarkEnd w:id="21077"/>
      <w:bookmarkEnd w:id="21078"/>
      <w:r>
        <w:rPr>
          <w:rtl/>
        </w:rPr>
        <w:t xml:space="preserve">קל </w:t>
      </w:r>
      <w:bookmarkStart w:id="21079" w:name="_ETM_Q37_315359"/>
      <w:bookmarkEnd w:id="21079"/>
      <w:r>
        <w:rPr>
          <w:rtl/>
        </w:rPr>
        <w:t xml:space="preserve">לפגוע </w:t>
      </w:r>
      <w:bookmarkStart w:id="21080" w:name="_ETM_Q37_315809"/>
      <w:bookmarkEnd w:id="21080"/>
      <w:r>
        <w:rPr>
          <w:rtl/>
        </w:rPr>
        <w:t>בחלשים</w:t>
      </w:r>
      <w:r>
        <w:rPr>
          <w:rFonts w:hint="cs"/>
          <w:rtl/>
        </w:rPr>
        <w:t>,</w:t>
      </w:r>
      <w:r>
        <w:rPr>
          <w:rtl/>
        </w:rPr>
        <w:t xml:space="preserve"> </w:t>
      </w:r>
      <w:bookmarkStart w:id="21081" w:name="_ETM_Q37_317980"/>
      <w:bookmarkEnd w:id="21081"/>
      <w:r>
        <w:rPr>
          <w:rtl/>
        </w:rPr>
        <w:t xml:space="preserve">קל </w:t>
      </w:r>
      <w:bookmarkStart w:id="21082" w:name="_ETM_Q37_318460"/>
      <w:bookmarkEnd w:id="21082"/>
      <w:r>
        <w:rPr>
          <w:rtl/>
        </w:rPr>
        <w:t xml:space="preserve">לפגוע </w:t>
      </w:r>
      <w:bookmarkStart w:id="21083" w:name="_ETM_Q37_318880"/>
      <w:bookmarkEnd w:id="21083"/>
      <w:r>
        <w:rPr>
          <w:rtl/>
        </w:rPr>
        <w:t xml:space="preserve">בתושבי </w:t>
      </w:r>
      <w:bookmarkStart w:id="21084" w:name="_ETM_Q37_319330"/>
      <w:bookmarkEnd w:id="21084"/>
      <w:r>
        <w:rPr>
          <w:rtl/>
        </w:rPr>
        <w:t xml:space="preserve">כפר </w:t>
      </w:r>
      <w:bookmarkStart w:id="21085" w:name="_ETM_Q37_319540"/>
      <w:bookmarkEnd w:id="21085"/>
      <w:r>
        <w:rPr>
          <w:rtl/>
        </w:rPr>
        <w:t>קאסם</w:t>
      </w:r>
      <w:r>
        <w:rPr>
          <w:rFonts w:hint="cs"/>
          <w:rtl/>
        </w:rPr>
        <w:t>,</w:t>
      </w:r>
      <w:r>
        <w:rPr>
          <w:rtl/>
        </w:rPr>
        <w:t xml:space="preserve"> </w:t>
      </w:r>
      <w:bookmarkStart w:id="21086" w:name="_ETM_Q37_320880"/>
      <w:bookmarkEnd w:id="21086"/>
      <w:r>
        <w:rPr>
          <w:rtl/>
        </w:rPr>
        <w:t>טייבה</w:t>
      </w:r>
      <w:r>
        <w:rPr>
          <w:rFonts w:hint="cs"/>
          <w:rtl/>
        </w:rPr>
        <w:t>,</w:t>
      </w:r>
      <w:r>
        <w:rPr>
          <w:rtl/>
        </w:rPr>
        <w:t xml:space="preserve"> </w:t>
      </w:r>
      <w:bookmarkStart w:id="21087" w:name="_ETM_Q37_321450"/>
      <w:bookmarkEnd w:id="21087"/>
      <w:r>
        <w:rPr>
          <w:rtl/>
        </w:rPr>
        <w:t>טירה</w:t>
      </w:r>
      <w:r>
        <w:rPr>
          <w:rFonts w:hint="cs"/>
          <w:rtl/>
        </w:rPr>
        <w:t>, כסייפה</w:t>
      </w:r>
      <w:bookmarkStart w:id="21088" w:name="_ETM_Q37_321000"/>
      <w:bookmarkEnd w:id="21088"/>
      <w:r>
        <w:rPr>
          <w:rFonts w:hint="cs"/>
          <w:rtl/>
        </w:rPr>
        <w:t>,</w:t>
      </w:r>
      <w:bookmarkStart w:id="21089" w:name="_ETM_Q37_323180"/>
      <w:bookmarkEnd w:id="21089"/>
      <w:r>
        <w:rPr>
          <w:rtl/>
        </w:rPr>
        <w:t xml:space="preserve"> </w:t>
      </w:r>
      <w:bookmarkStart w:id="21090" w:name="_ETM_Q37_325219"/>
      <w:bookmarkEnd w:id="21090"/>
      <w:r>
        <w:rPr>
          <w:rtl/>
        </w:rPr>
        <w:t xml:space="preserve">אבל </w:t>
      </w:r>
      <w:bookmarkStart w:id="21091" w:name="_ETM_Q37_325730"/>
      <w:bookmarkEnd w:id="21091"/>
      <w:r>
        <w:rPr>
          <w:rtl/>
        </w:rPr>
        <w:t xml:space="preserve">להעביר </w:t>
      </w:r>
      <w:bookmarkStart w:id="21092" w:name="_ETM_Q37_326090"/>
      <w:bookmarkEnd w:id="21092"/>
      <w:r>
        <w:rPr>
          <w:rtl/>
        </w:rPr>
        <w:t xml:space="preserve">כסף </w:t>
      </w:r>
      <w:bookmarkStart w:id="21093" w:name="_ETM_Q37_326510"/>
      <w:bookmarkEnd w:id="21093"/>
      <w:r>
        <w:rPr>
          <w:rtl/>
        </w:rPr>
        <w:t>ל</w:t>
      </w:r>
      <w:r>
        <w:rPr>
          <w:rFonts w:hint="cs"/>
          <w:rtl/>
        </w:rPr>
        <w:t xml:space="preserve">סטרוק </w:t>
      </w:r>
      <w:bookmarkStart w:id="21094" w:name="_ETM_Q37_329450"/>
      <w:bookmarkEnd w:id="21094"/>
      <w:r>
        <w:rPr>
          <w:rtl/>
        </w:rPr>
        <w:t xml:space="preserve">זה </w:t>
      </w:r>
      <w:bookmarkStart w:id="21095" w:name="_ETM_Q37_329659"/>
      <w:bookmarkEnd w:id="21095"/>
      <w:r>
        <w:rPr>
          <w:rtl/>
        </w:rPr>
        <w:t>אחלה</w:t>
      </w:r>
      <w:r>
        <w:rPr>
          <w:rFonts w:hint="cs"/>
          <w:rtl/>
        </w:rPr>
        <w:t>.</w:t>
      </w:r>
    </w:p>
    <w:p w:rsidR="002C6DDD" w:rsidRDefault="002C6DDD" w:rsidP="006D21BC">
      <w:pPr>
        <w:rPr>
          <w:rtl/>
        </w:rPr>
      </w:pPr>
    </w:p>
    <w:p w:rsidR="002C6DDD" w:rsidRDefault="002C6DDD" w:rsidP="006D21BC">
      <w:pPr>
        <w:rPr>
          <w:rtl/>
        </w:rPr>
      </w:pPr>
      <w:bookmarkStart w:id="21096" w:name="_ETM_Q37_331000"/>
      <w:bookmarkStart w:id="21097" w:name="_ETM_Q37_331990"/>
      <w:bookmarkEnd w:id="21096"/>
      <w:bookmarkEnd w:id="21097"/>
      <w:r>
        <w:rPr>
          <w:rtl/>
        </w:rPr>
        <w:t xml:space="preserve">הגיע </w:t>
      </w:r>
      <w:bookmarkStart w:id="21098" w:name="_ETM_Q37_332470"/>
      <w:bookmarkEnd w:id="21098"/>
      <w:r>
        <w:rPr>
          <w:rtl/>
        </w:rPr>
        <w:t xml:space="preserve">הזמן </w:t>
      </w:r>
      <w:bookmarkStart w:id="21099" w:name="_ETM_Q37_334100"/>
      <w:bookmarkEnd w:id="21099"/>
      <w:r>
        <w:rPr>
          <w:rtl/>
        </w:rPr>
        <w:t xml:space="preserve">לחשב </w:t>
      </w:r>
      <w:bookmarkStart w:id="21100" w:name="_ETM_Q37_334730"/>
      <w:bookmarkEnd w:id="21100"/>
      <w:r>
        <w:rPr>
          <w:rtl/>
        </w:rPr>
        <w:t xml:space="preserve">מסלול </w:t>
      </w:r>
      <w:bookmarkStart w:id="21101" w:name="_ETM_Q37_335090"/>
      <w:bookmarkEnd w:id="21101"/>
      <w:r>
        <w:rPr>
          <w:rtl/>
        </w:rPr>
        <w:t>מחדש</w:t>
      </w:r>
      <w:r>
        <w:rPr>
          <w:rFonts w:hint="cs"/>
          <w:rtl/>
        </w:rPr>
        <w:t>.</w:t>
      </w:r>
      <w:r>
        <w:rPr>
          <w:rtl/>
        </w:rPr>
        <w:t xml:space="preserve"> </w:t>
      </w:r>
      <w:bookmarkStart w:id="21102" w:name="_ETM_Q37_337020"/>
      <w:bookmarkStart w:id="21103" w:name="_ETM_Q37_337379"/>
      <w:bookmarkEnd w:id="21102"/>
      <w:bookmarkEnd w:id="21103"/>
      <w:r>
        <w:rPr>
          <w:rtl/>
        </w:rPr>
        <w:t xml:space="preserve">בכל </w:t>
      </w:r>
      <w:bookmarkStart w:id="21104" w:name="_ETM_Q37_337739"/>
      <w:bookmarkEnd w:id="21104"/>
      <w:r>
        <w:rPr>
          <w:rtl/>
        </w:rPr>
        <w:t>קואליציה</w:t>
      </w:r>
      <w:r>
        <w:rPr>
          <w:rFonts w:hint="cs"/>
          <w:rtl/>
        </w:rPr>
        <w:t>,</w:t>
      </w:r>
      <w:r>
        <w:rPr>
          <w:rtl/>
        </w:rPr>
        <w:t xml:space="preserve"> </w:t>
      </w:r>
      <w:bookmarkStart w:id="21105" w:name="_ETM_Q37_338430"/>
      <w:bookmarkEnd w:id="21105"/>
      <w:r>
        <w:rPr>
          <w:rtl/>
        </w:rPr>
        <w:t xml:space="preserve">לא </w:t>
      </w:r>
      <w:bookmarkStart w:id="21106" w:name="_ETM_Q37_338550"/>
      <w:bookmarkEnd w:id="21106"/>
      <w:r>
        <w:rPr>
          <w:rtl/>
        </w:rPr>
        <w:t xml:space="preserve">משנה </w:t>
      </w:r>
      <w:bookmarkStart w:id="21107" w:name="_ETM_Q37_338940"/>
      <w:bookmarkEnd w:id="21107"/>
      <w:r>
        <w:rPr>
          <w:rtl/>
        </w:rPr>
        <w:t>מה</w:t>
      </w:r>
      <w:r>
        <w:rPr>
          <w:rFonts w:hint="cs"/>
          <w:rtl/>
        </w:rPr>
        <w:t>,</w:t>
      </w:r>
      <w:r>
        <w:rPr>
          <w:rtl/>
        </w:rPr>
        <w:t xml:space="preserve"> </w:t>
      </w:r>
      <w:bookmarkStart w:id="21108" w:name="_ETM_Q37_340529"/>
      <w:bookmarkEnd w:id="21108"/>
      <w:r>
        <w:rPr>
          <w:rtl/>
        </w:rPr>
        <w:t xml:space="preserve">צריך </w:t>
      </w:r>
      <w:bookmarkStart w:id="21109" w:name="_ETM_Q37_340799"/>
      <w:bookmarkEnd w:id="21109"/>
      <w:r>
        <w:rPr>
          <w:rtl/>
        </w:rPr>
        <w:t xml:space="preserve">לשים </w:t>
      </w:r>
      <w:bookmarkStart w:id="21110" w:name="_ETM_Q37_341069"/>
      <w:bookmarkEnd w:id="21110"/>
      <w:r>
        <w:rPr>
          <w:rtl/>
        </w:rPr>
        <w:t xml:space="preserve">את </w:t>
      </w:r>
      <w:bookmarkStart w:id="21111" w:name="_ETM_Q37_341189"/>
      <w:bookmarkEnd w:id="21111"/>
      <w:r>
        <w:rPr>
          <w:rtl/>
        </w:rPr>
        <w:t xml:space="preserve">הפוליטיקה </w:t>
      </w:r>
      <w:bookmarkStart w:id="21112" w:name="_ETM_Q37_342710"/>
      <w:bookmarkEnd w:id="21112"/>
      <w:r>
        <w:rPr>
          <w:rtl/>
        </w:rPr>
        <w:t xml:space="preserve">הקטנה </w:t>
      </w:r>
      <w:bookmarkStart w:id="21113" w:name="_ETM_Q37_343370"/>
      <w:bookmarkEnd w:id="21113"/>
      <w:r>
        <w:rPr>
          <w:rtl/>
        </w:rPr>
        <w:t xml:space="preserve">בצד </w:t>
      </w:r>
      <w:bookmarkStart w:id="21114" w:name="_ETM_Q37_345330"/>
      <w:bookmarkEnd w:id="21114"/>
      <w:r>
        <w:rPr>
          <w:rtl/>
        </w:rPr>
        <w:t xml:space="preserve">ולעזור </w:t>
      </w:r>
      <w:bookmarkStart w:id="21115" w:name="_ETM_Q37_345840"/>
      <w:bookmarkEnd w:id="21115"/>
      <w:r>
        <w:rPr>
          <w:rtl/>
        </w:rPr>
        <w:t xml:space="preserve">לכלל </w:t>
      </w:r>
      <w:bookmarkStart w:id="21116" w:name="_ETM_Q37_346200"/>
      <w:bookmarkEnd w:id="21116"/>
      <w:r>
        <w:rPr>
          <w:rtl/>
        </w:rPr>
        <w:t>האוכלוסייה</w:t>
      </w:r>
      <w:r>
        <w:rPr>
          <w:rFonts w:hint="cs"/>
          <w:rtl/>
        </w:rPr>
        <w:t>,</w:t>
      </w:r>
      <w:r>
        <w:rPr>
          <w:rtl/>
        </w:rPr>
        <w:t xml:space="preserve"> </w:t>
      </w:r>
      <w:bookmarkStart w:id="21117" w:name="_ETM_Q37_348360"/>
      <w:bookmarkEnd w:id="21117"/>
      <w:r>
        <w:rPr>
          <w:rtl/>
        </w:rPr>
        <w:t xml:space="preserve">לכלל </w:t>
      </w:r>
      <w:bookmarkStart w:id="21118" w:name="_ETM_Q37_348810"/>
      <w:bookmarkEnd w:id="21118"/>
      <w:r>
        <w:rPr>
          <w:rtl/>
        </w:rPr>
        <w:t>האזרחים</w:t>
      </w:r>
      <w:r>
        <w:rPr>
          <w:rFonts w:hint="cs"/>
          <w:rtl/>
        </w:rPr>
        <w:t>.</w:t>
      </w:r>
    </w:p>
    <w:p w:rsidR="002C6DDD" w:rsidRDefault="002C6DDD" w:rsidP="006D21BC">
      <w:pPr>
        <w:rPr>
          <w:rtl/>
        </w:rPr>
      </w:pPr>
    </w:p>
    <w:p w:rsidR="002C6DDD" w:rsidRDefault="002C6DDD" w:rsidP="006D21BC">
      <w:pPr>
        <w:rPr>
          <w:rtl/>
        </w:rPr>
      </w:pPr>
      <w:bookmarkStart w:id="21119" w:name="_ETM_Q37_350000"/>
      <w:bookmarkStart w:id="21120" w:name="_ETM_Q37_351150"/>
      <w:bookmarkEnd w:id="21119"/>
      <w:bookmarkEnd w:id="21120"/>
      <w:r>
        <w:rPr>
          <w:rtl/>
        </w:rPr>
        <w:t>ואתה</w:t>
      </w:r>
      <w:r>
        <w:rPr>
          <w:rFonts w:hint="cs"/>
          <w:rtl/>
        </w:rPr>
        <w:t>,</w:t>
      </w:r>
      <w:r>
        <w:rPr>
          <w:rtl/>
        </w:rPr>
        <w:t xml:space="preserve"> </w:t>
      </w:r>
      <w:bookmarkStart w:id="21121" w:name="_ETM_Q37_352079"/>
      <w:bookmarkEnd w:id="21121"/>
      <w:r>
        <w:rPr>
          <w:rtl/>
        </w:rPr>
        <w:t xml:space="preserve">אדוני </w:t>
      </w:r>
      <w:bookmarkStart w:id="21122" w:name="_ETM_Q37_352439"/>
      <w:bookmarkEnd w:id="21122"/>
      <w:r>
        <w:rPr>
          <w:rtl/>
        </w:rPr>
        <w:t>היושב-ראש</w:t>
      </w:r>
      <w:r>
        <w:rPr>
          <w:rFonts w:hint="cs"/>
          <w:rtl/>
        </w:rPr>
        <w:t>,</w:t>
      </w:r>
      <w:r>
        <w:rPr>
          <w:rtl/>
        </w:rPr>
        <w:t xml:space="preserve"> </w:t>
      </w:r>
      <w:bookmarkStart w:id="21123" w:name="_ETM_Q37_354650"/>
      <w:bookmarkEnd w:id="21123"/>
      <w:r>
        <w:rPr>
          <w:rtl/>
        </w:rPr>
        <w:t>כ</w:t>
      </w:r>
      <w:bookmarkStart w:id="21124" w:name="_ETM_Q37_354830"/>
      <w:bookmarkEnd w:id="21124"/>
      <w:r>
        <w:rPr>
          <w:rtl/>
        </w:rPr>
        <w:t xml:space="preserve">חבר </w:t>
      </w:r>
      <w:bookmarkStart w:id="21125" w:name="_ETM_Q37_355160"/>
      <w:bookmarkEnd w:id="21125"/>
      <w:r>
        <w:rPr>
          <w:rtl/>
        </w:rPr>
        <w:t xml:space="preserve">כנסת </w:t>
      </w:r>
      <w:bookmarkStart w:id="21126" w:name="_ETM_Q37_355490"/>
      <w:bookmarkEnd w:id="21126"/>
      <w:r>
        <w:rPr>
          <w:rtl/>
        </w:rPr>
        <w:t xml:space="preserve">שנמצא </w:t>
      </w:r>
      <w:bookmarkStart w:id="21127" w:name="_ETM_Q37_355910"/>
      <w:bookmarkEnd w:id="21127"/>
      <w:r>
        <w:rPr>
          <w:rtl/>
        </w:rPr>
        <w:t xml:space="preserve">בתוך </w:t>
      </w:r>
      <w:bookmarkStart w:id="21128" w:name="_ETM_Q37_356780"/>
      <w:bookmarkEnd w:id="21128"/>
      <w:r>
        <w:rPr>
          <w:rtl/>
        </w:rPr>
        <w:t>הקואליציה</w:t>
      </w:r>
      <w:r>
        <w:rPr>
          <w:rFonts w:hint="cs"/>
          <w:rtl/>
        </w:rPr>
        <w:t>,</w:t>
      </w:r>
      <w:r>
        <w:rPr>
          <w:rtl/>
        </w:rPr>
        <w:t xml:space="preserve"> </w:t>
      </w:r>
      <w:bookmarkStart w:id="21129" w:name="_ETM_Q37_358090"/>
      <w:bookmarkEnd w:id="21129"/>
      <w:r>
        <w:rPr>
          <w:rtl/>
        </w:rPr>
        <w:t xml:space="preserve">צריכה </w:t>
      </w:r>
      <w:bookmarkStart w:id="21130" w:name="_ETM_Q37_358480"/>
      <w:bookmarkEnd w:id="21130"/>
      <w:r>
        <w:rPr>
          <w:rtl/>
        </w:rPr>
        <w:t xml:space="preserve">להיות </w:t>
      </w:r>
      <w:bookmarkStart w:id="21131" w:name="_ETM_Q37_358749"/>
      <w:bookmarkEnd w:id="21131"/>
      <w:r>
        <w:rPr>
          <w:rtl/>
        </w:rPr>
        <w:t xml:space="preserve">לך </w:t>
      </w:r>
      <w:bookmarkStart w:id="21132" w:name="_ETM_Q37_359049"/>
      <w:bookmarkEnd w:id="21132"/>
      <w:r>
        <w:rPr>
          <w:rtl/>
        </w:rPr>
        <w:t>אמירה</w:t>
      </w:r>
      <w:r>
        <w:rPr>
          <w:rFonts w:hint="cs"/>
          <w:rtl/>
        </w:rPr>
        <w:t>.</w:t>
      </w:r>
      <w:r>
        <w:rPr>
          <w:rtl/>
        </w:rPr>
        <w:t xml:space="preserve"> </w:t>
      </w:r>
      <w:bookmarkStart w:id="21133" w:name="_ETM_Q37_359499"/>
      <w:bookmarkEnd w:id="21133"/>
      <w:r>
        <w:rPr>
          <w:rtl/>
        </w:rPr>
        <w:t xml:space="preserve">אתה </w:t>
      </w:r>
      <w:bookmarkStart w:id="21134" w:name="_ETM_Q37_360639"/>
      <w:bookmarkStart w:id="21135" w:name="_ETM_Q37_360939"/>
      <w:bookmarkEnd w:id="21134"/>
      <w:bookmarkEnd w:id="21135"/>
      <w:r>
        <w:rPr>
          <w:rtl/>
        </w:rPr>
        <w:t xml:space="preserve">בא </w:t>
      </w:r>
      <w:bookmarkStart w:id="21136" w:name="_ETM_Q37_361120"/>
      <w:bookmarkEnd w:id="21136"/>
      <w:r>
        <w:rPr>
          <w:rFonts w:hint="cs"/>
          <w:rtl/>
        </w:rPr>
        <w:t>מ</w:t>
      </w:r>
      <w:bookmarkStart w:id="21137" w:name="_ETM_Q37_361239"/>
      <w:bookmarkEnd w:id="21137"/>
      <w:r>
        <w:rPr>
          <w:rtl/>
        </w:rPr>
        <w:t xml:space="preserve">אוכלוסייה </w:t>
      </w:r>
      <w:bookmarkStart w:id="21138" w:name="_ETM_Q37_361689"/>
      <w:bookmarkEnd w:id="21138"/>
      <w:r>
        <w:rPr>
          <w:rtl/>
        </w:rPr>
        <w:t>מוחלשת</w:t>
      </w:r>
      <w:r>
        <w:rPr>
          <w:rFonts w:hint="cs"/>
          <w:rtl/>
        </w:rPr>
        <w:t>,</w:t>
      </w:r>
      <w:r>
        <w:rPr>
          <w:rtl/>
        </w:rPr>
        <w:t xml:space="preserve"> </w:t>
      </w:r>
      <w:bookmarkStart w:id="21139" w:name="_ETM_Q37_363260"/>
      <w:bookmarkEnd w:id="21139"/>
      <w:r>
        <w:rPr>
          <w:rtl/>
        </w:rPr>
        <w:t xml:space="preserve">ובמדינה </w:t>
      </w:r>
      <w:bookmarkStart w:id="21140" w:name="_ETM_Q37_363919"/>
      <w:bookmarkEnd w:id="21140"/>
      <w:r>
        <w:rPr>
          <w:rtl/>
        </w:rPr>
        <w:t xml:space="preserve">יש </w:t>
      </w:r>
      <w:bookmarkStart w:id="21141" w:name="_ETM_Q37_364130"/>
      <w:bookmarkEnd w:id="21141"/>
      <w:r>
        <w:rPr>
          <w:rtl/>
        </w:rPr>
        <w:t xml:space="preserve">הרבה </w:t>
      </w:r>
      <w:bookmarkStart w:id="21142" w:name="_ETM_Q37_364430"/>
      <w:bookmarkEnd w:id="21142"/>
      <w:r>
        <w:rPr>
          <w:rtl/>
        </w:rPr>
        <w:t xml:space="preserve">אוכלוסיות </w:t>
      </w:r>
      <w:bookmarkStart w:id="21143" w:name="_ETM_Q37_364790"/>
      <w:bookmarkEnd w:id="21143"/>
      <w:r>
        <w:rPr>
          <w:rtl/>
        </w:rPr>
        <w:t>מוחלשות</w:t>
      </w:r>
      <w:r>
        <w:rPr>
          <w:rFonts w:hint="cs"/>
          <w:rtl/>
        </w:rPr>
        <w:t>.</w:t>
      </w:r>
      <w:r>
        <w:rPr>
          <w:rtl/>
        </w:rPr>
        <w:t xml:space="preserve"> </w:t>
      </w:r>
      <w:bookmarkStart w:id="21144" w:name="_ETM_Q37_365740"/>
      <w:bookmarkEnd w:id="21144"/>
      <w:r>
        <w:rPr>
          <w:rtl/>
        </w:rPr>
        <w:t xml:space="preserve">צריכה </w:t>
      </w:r>
      <w:bookmarkStart w:id="21145" w:name="_ETM_Q37_366400"/>
      <w:bookmarkEnd w:id="21145"/>
      <w:r>
        <w:rPr>
          <w:rtl/>
        </w:rPr>
        <w:t xml:space="preserve">להיות </w:t>
      </w:r>
      <w:bookmarkStart w:id="21146" w:name="_ETM_Q37_367060"/>
      <w:bookmarkEnd w:id="21146"/>
      <w:r>
        <w:rPr>
          <w:rtl/>
        </w:rPr>
        <w:t xml:space="preserve">לך </w:t>
      </w:r>
      <w:bookmarkStart w:id="21147" w:name="_ETM_Q37_367360"/>
      <w:bookmarkEnd w:id="21147"/>
      <w:r>
        <w:rPr>
          <w:rtl/>
        </w:rPr>
        <w:t xml:space="preserve">אמירה </w:t>
      </w:r>
      <w:bookmarkStart w:id="21148" w:name="_ETM_Q37_367660"/>
      <w:bookmarkEnd w:id="21148"/>
      <w:r>
        <w:rPr>
          <w:rtl/>
        </w:rPr>
        <w:t xml:space="preserve">מאוד </w:t>
      </w:r>
      <w:bookmarkStart w:id="21149" w:name="_ETM_Q37_367900"/>
      <w:bookmarkEnd w:id="21149"/>
      <w:r>
        <w:rPr>
          <w:rtl/>
        </w:rPr>
        <w:t xml:space="preserve">חזקה </w:t>
      </w:r>
      <w:bookmarkStart w:id="21150" w:name="_ETM_Q37_368319"/>
      <w:bookmarkEnd w:id="21150"/>
      <w:r>
        <w:rPr>
          <w:rtl/>
        </w:rPr>
        <w:t xml:space="preserve">בנושא </w:t>
      </w:r>
      <w:bookmarkStart w:id="21151" w:name="_ETM_Q37_368680"/>
      <w:bookmarkEnd w:id="21151"/>
      <w:r>
        <w:rPr>
          <w:rtl/>
        </w:rPr>
        <w:t>הזה</w:t>
      </w:r>
      <w:r>
        <w:rPr>
          <w:rFonts w:hint="cs"/>
          <w:rtl/>
        </w:rPr>
        <w:t>.</w:t>
      </w:r>
      <w:r>
        <w:rPr>
          <w:rtl/>
        </w:rPr>
        <w:t xml:space="preserve"> </w:t>
      </w:r>
      <w:bookmarkStart w:id="21152" w:name="_ETM_Q37_370010"/>
      <w:bookmarkEnd w:id="21152"/>
      <w:r>
        <w:rPr>
          <w:rtl/>
        </w:rPr>
        <w:t>תודה</w:t>
      </w:r>
      <w:r>
        <w:rPr>
          <w:rFonts w:hint="cs"/>
          <w:rtl/>
        </w:rPr>
        <w:t>.</w:t>
      </w:r>
    </w:p>
    <w:p w:rsidR="002C6DDD" w:rsidRDefault="002C6DDD" w:rsidP="006D21BC">
      <w:pPr>
        <w:rPr>
          <w:rtl/>
        </w:rPr>
      </w:pPr>
    </w:p>
    <w:p w:rsidR="002C6DDD" w:rsidRDefault="002C6DDD" w:rsidP="006D21BC">
      <w:pPr>
        <w:pStyle w:val="af6"/>
        <w:keepNext/>
        <w:rPr>
          <w:rtl/>
        </w:rPr>
      </w:pPr>
      <w:r w:rsidRPr="00AB3DF8">
        <w:rPr>
          <w:rStyle w:val="TagStyle"/>
          <w:rtl/>
        </w:rPr>
        <w:t xml:space="preserve"> &lt;&lt; יור &gt;&gt; </w:t>
      </w:r>
      <w:r>
        <w:rPr>
          <w:rtl/>
        </w:rPr>
        <w:t>היו"ר משה סולומון:</w:t>
      </w:r>
      <w:r w:rsidRPr="00AB3DF8">
        <w:rPr>
          <w:rStyle w:val="TagStyle"/>
          <w:rtl/>
        </w:rPr>
        <w:t xml:space="preserve"> &lt;&lt; יור &gt;&gt;</w:t>
      </w:r>
      <w:r>
        <w:rPr>
          <w:rtl/>
        </w:rPr>
        <w:t xml:space="preserve"> </w:t>
      </w:r>
    </w:p>
    <w:p w:rsidR="002C6DDD" w:rsidRDefault="002C6DDD" w:rsidP="00B74F47">
      <w:pPr>
        <w:rPr>
          <w:rtl/>
        </w:rPr>
      </w:pPr>
    </w:p>
    <w:p w:rsidR="002C6DDD" w:rsidRDefault="002C6DDD" w:rsidP="006D21BC">
      <w:pPr>
        <w:rPr>
          <w:rtl/>
        </w:rPr>
      </w:pPr>
      <w:bookmarkStart w:id="21153" w:name="_ETM_Q37_369000"/>
      <w:bookmarkStart w:id="21154" w:name="_ETM_Q37_368000"/>
      <w:bookmarkStart w:id="21155" w:name="_ETM_Q37_371129"/>
      <w:bookmarkEnd w:id="21153"/>
      <w:bookmarkEnd w:id="21154"/>
      <w:bookmarkEnd w:id="21155"/>
      <w:r>
        <w:rPr>
          <w:rtl/>
        </w:rPr>
        <w:t xml:space="preserve">תודה </w:t>
      </w:r>
      <w:bookmarkStart w:id="21156" w:name="_ETM_Q37_371730"/>
      <w:bookmarkEnd w:id="21156"/>
      <w:r>
        <w:rPr>
          <w:rtl/>
        </w:rPr>
        <w:t>רבה</w:t>
      </w:r>
      <w:r>
        <w:rPr>
          <w:rFonts w:hint="cs"/>
          <w:rtl/>
        </w:rPr>
        <w:t xml:space="preserve">. וכעת </w:t>
      </w:r>
      <w:bookmarkStart w:id="21157" w:name="_ETM_Q37_373950"/>
      <w:bookmarkStart w:id="21158" w:name="_ETM_Q37_374250"/>
      <w:bookmarkStart w:id="21159" w:name="_ETM_Q37_374639"/>
      <w:bookmarkStart w:id="21160" w:name="_ETM_Q37_374940"/>
      <w:bookmarkEnd w:id="21157"/>
      <w:bookmarkEnd w:id="21158"/>
      <w:bookmarkEnd w:id="21159"/>
      <w:bookmarkEnd w:id="21160"/>
      <w:r>
        <w:rPr>
          <w:rtl/>
        </w:rPr>
        <w:t xml:space="preserve">לדובר </w:t>
      </w:r>
      <w:bookmarkStart w:id="21161" w:name="_ETM_Q37_375239"/>
      <w:bookmarkEnd w:id="21161"/>
      <w:r>
        <w:rPr>
          <w:rtl/>
        </w:rPr>
        <w:t>הבא</w:t>
      </w:r>
      <w:r>
        <w:rPr>
          <w:rFonts w:hint="cs"/>
          <w:rtl/>
        </w:rPr>
        <w:t>,</w:t>
      </w:r>
      <w:r>
        <w:rPr>
          <w:rtl/>
        </w:rPr>
        <w:t xml:space="preserve"> </w:t>
      </w:r>
      <w:bookmarkStart w:id="21162" w:name="_ETM_Q37_375540"/>
      <w:bookmarkEnd w:id="21162"/>
      <w:r>
        <w:rPr>
          <w:rtl/>
        </w:rPr>
        <w:t xml:space="preserve">חבר </w:t>
      </w:r>
      <w:bookmarkStart w:id="21163" w:name="_ETM_Q37_375810"/>
      <w:bookmarkEnd w:id="21163"/>
      <w:r>
        <w:rPr>
          <w:rtl/>
        </w:rPr>
        <w:t xml:space="preserve">הכנסת </w:t>
      </w:r>
      <w:bookmarkStart w:id="21164" w:name="_ETM_Q37_376139"/>
      <w:bookmarkEnd w:id="21164"/>
      <w:r>
        <w:rPr>
          <w:rtl/>
        </w:rPr>
        <w:t xml:space="preserve">משה </w:t>
      </w:r>
      <w:bookmarkStart w:id="21165" w:name="_ETM_Q37_376470"/>
      <w:bookmarkEnd w:id="21165"/>
      <w:r>
        <w:rPr>
          <w:rFonts w:hint="cs"/>
          <w:rtl/>
        </w:rPr>
        <w:t xml:space="preserve">טור </w:t>
      </w:r>
      <w:r>
        <w:rPr>
          <w:rtl/>
        </w:rPr>
        <w:t>פז</w:t>
      </w:r>
      <w:r>
        <w:rPr>
          <w:rFonts w:hint="cs"/>
          <w:rtl/>
        </w:rPr>
        <w:t>,</w:t>
      </w:r>
      <w:r>
        <w:rPr>
          <w:rtl/>
        </w:rPr>
        <w:t xml:space="preserve"> </w:t>
      </w:r>
      <w:bookmarkStart w:id="21166" w:name="_ETM_Q37_376950"/>
      <w:bookmarkEnd w:id="21166"/>
      <w:r>
        <w:rPr>
          <w:rtl/>
        </w:rPr>
        <w:t>בבקשה</w:t>
      </w:r>
      <w:r>
        <w:rPr>
          <w:rFonts w:hint="cs"/>
          <w:rtl/>
        </w:rPr>
        <w:t>,</w:t>
      </w:r>
      <w:bookmarkStart w:id="21167" w:name="_ETM_Q37_385030"/>
      <w:bookmarkEnd w:id="21167"/>
      <w:r>
        <w:rPr>
          <w:rtl/>
        </w:rPr>
        <w:t xml:space="preserve"> </w:t>
      </w:r>
      <w:bookmarkStart w:id="21168" w:name="_ETM_Q37_385540"/>
      <w:bookmarkEnd w:id="21168"/>
      <w:r>
        <w:rPr>
          <w:rtl/>
        </w:rPr>
        <w:t>לרשותך</w:t>
      </w:r>
      <w:r>
        <w:rPr>
          <w:rFonts w:hint="cs"/>
          <w:rtl/>
        </w:rPr>
        <w:t xml:space="preserve"> שלוש</w:t>
      </w:r>
      <w:bookmarkStart w:id="21169" w:name="_ETM_Q37_385989"/>
      <w:bookmarkEnd w:id="21169"/>
      <w:r>
        <w:rPr>
          <w:rtl/>
        </w:rPr>
        <w:t xml:space="preserve"> </w:t>
      </w:r>
      <w:bookmarkStart w:id="21170" w:name="_ETM_Q37_386260"/>
      <w:bookmarkEnd w:id="21170"/>
      <w:r>
        <w:rPr>
          <w:rtl/>
        </w:rPr>
        <w:t>דקות</w:t>
      </w:r>
      <w:r>
        <w:rPr>
          <w:rFonts w:hint="cs"/>
          <w:rtl/>
        </w:rPr>
        <w:t>.</w:t>
      </w:r>
    </w:p>
    <w:p w:rsidR="002C6DDD" w:rsidRDefault="002C6DDD" w:rsidP="006D21BC">
      <w:pPr>
        <w:rPr>
          <w:rtl/>
        </w:rPr>
      </w:pPr>
    </w:p>
    <w:p w:rsidR="002C6DDD" w:rsidRDefault="002C6DDD" w:rsidP="006D21BC">
      <w:pPr>
        <w:pStyle w:val="a4"/>
        <w:keepNext/>
        <w:rPr>
          <w:rtl/>
        </w:rPr>
      </w:pPr>
      <w:bookmarkStart w:id="21171" w:name="ET_speaker_6128_10"/>
      <w:r w:rsidRPr="00AB3DF8">
        <w:rPr>
          <w:rStyle w:val="TagStyle"/>
          <w:rtl/>
        </w:rPr>
        <w:t xml:space="preserve"> &lt;&lt; דובר &gt;&gt; </w:t>
      </w:r>
      <w:bookmarkStart w:id="21172" w:name="_Toc158232966"/>
      <w:bookmarkStart w:id="21173" w:name="_Toc158281013"/>
      <w:bookmarkStart w:id="21174" w:name="_Toc158284353"/>
      <w:r>
        <w:rPr>
          <w:rtl/>
        </w:rPr>
        <w:t>משה טור פז (יש עתיד):</w:t>
      </w:r>
      <w:bookmarkEnd w:id="21172"/>
      <w:bookmarkEnd w:id="21173"/>
      <w:bookmarkEnd w:id="21174"/>
      <w:r w:rsidRPr="00AB3DF8">
        <w:rPr>
          <w:rStyle w:val="TagStyle"/>
          <w:rtl/>
        </w:rPr>
        <w:t xml:space="preserve"> &lt;&lt; דובר &gt;&gt;</w:t>
      </w:r>
      <w:r>
        <w:rPr>
          <w:rtl/>
        </w:rPr>
        <w:t xml:space="preserve"> </w:t>
      </w:r>
      <w:bookmarkEnd w:id="21171"/>
    </w:p>
    <w:p w:rsidR="002C6DDD" w:rsidRDefault="002C6DDD" w:rsidP="00B74F47">
      <w:pPr>
        <w:rPr>
          <w:rtl/>
        </w:rPr>
      </w:pPr>
    </w:p>
    <w:p w:rsidR="002C6DDD" w:rsidRDefault="002C6DDD" w:rsidP="006D21BC">
      <w:pPr>
        <w:rPr>
          <w:rtl/>
        </w:rPr>
      </w:pPr>
      <w:bookmarkStart w:id="21175" w:name="_ETM_Q37_388499"/>
      <w:bookmarkEnd w:id="21175"/>
      <w:r>
        <w:rPr>
          <w:rtl/>
        </w:rPr>
        <w:t xml:space="preserve">אדוני </w:t>
      </w:r>
      <w:bookmarkStart w:id="21176" w:name="_ETM_Q37_388829"/>
      <w:bookmarkEnd w:id="21176"/>
      <w:r>
        <w:rPr>
          <w:rtl/>
        </w:rPr>
        <w:t>היושב-ראש</w:t>
      </w:r>
      <w:r>
        <w:rPr>
          <w:rFonts w:hint="cs"/>
          <w:rtl/>
        </w:rPr>
        <w:t>,</w:t>
      </w:r>
      <w:r>
        <w:rPr>
          <w:rtl/>
        </w:rPr>
        <w:t xml:space="preserve"> </w:t>
      </w:r>
      <w:bookmarkStart w:id="21177" w:name="_ETM_Q37_389459"/>
      <w:bookmarkEnd w:id="21177"/>
      <w:r>
        <w:rPr>
          <w:rtl/>
        </w:rPr>
        <w:t xml:space="preserve">חבריי </w:t>
      </w:r>
      <w:bookmarkStart w:id="21178" w:name="_ETM_Q37_389939"/>
      <w:bookmarkEnd w:id="21178"/>
      <w:r>
        <w:rPr>
          <w:rtl/>
        </w:rPr>
        <w:t xml:space="preserve">חברי </w:t>
      </w:r>
      <w:bookmarkStart w:id="21179" w:name="_ETM_Q37_390299"/>
      <w:bookmarkEnd w:id="21179"/>
      <w:r>
        <w:rPr>
          <w:rtl/>
        </w:rPr>
        <w:t>הכנסת</w:t>
      </w:r>
      <w:r>
        <w:rPr>
          <w:rFonts w:hint="cs"/>
          <w:rtl/>
        </w:rPr>
        <w:t>,</w:t>
      </w:r>
      <w:r>
        <w:rPr>
          <w:rtl/>
        </w:rPr>
        <w:t xml:space="preserve"> </w:t>
      </w:r>
      <w:bookmarkStart w:id="21180" w:name="_ETM_Q37_391610"/>
      <w:bookmarkEnd w:id="21180"/>
      <w:r>
        <w:rPr>
          <w:rtl/>
        </w:rPr>
        <w:t xml:space="preserve">84 </w:t>
      </w:r>
      <w:bookmarkStart w:id="21181" w:name="_ETM_Q37_394060"/>
      <w:bookmarkEnd w:id="21181"/>
      <w:r>
        <w:rPr>
          <w:rtl/>
        </w:rPr>
        <w:t xml:space="preserve">בוגרי </w:t>
      </w:r>
      <w:bookmarkStart w:id="21182" w:name="_ETM_Q37_394569"/>
      <w:bookmarkEnd w:id="21182"/>
      <w:r>
        <w:rPr>
          <w:rtl/>
        </w:rPr>
        <w:t xml:space="preserve">תנועת </w:t>
      </w:r>
      <w:bookmarkStart w:id="21183" w:name="_ETM_Q37_394959"/>
      <w:bookmarkEnd w:id="21183"/>
      <w:r>
        <w:rPr>
          <w:rtl/>
        </w:rPr>
        <w:t xml:space="preserve">הצופים </w:t>
      </w:r>
      <w:bookmarkStart w:id="21184" w:name="_ETM_Q37_396950"/>
      <w:bookmarkEnd w:id="21184"/>
      <w:r>
        <w:rPr>
          <w:rtl/>
        </w:rPr>
        <w:t xml:space="preserve">נהרגו </w:t>
      </w:r>
      <w:bookmarkStart w:id="21185" w:name="_ETM_Q37_397520"/>
      <w:bookmarkEnd w:id="21185"/>
      <w:r>
        <w:rPr>
          <w:rtl/>
        </w:rPr>
        <w:t xml:space="preserve">במלחמת </w:t>
      </w:r>
      <w:bookmarkStart w:id="21186" w:name="_ETM_Q37_398210"/>
      <w:bookmarkEnd w:id="21186"/>
      <w:r>
        <w:rPr>
          <w:rtl/>
        </w:rPr>
        <w:t>ח</w:t>
      </w:r>
      <w:r>
        <w:rPr>
          <w:rFonts w:hint="cs"/>
          <w:rtl/>
        </w:rPr>
        <w:t>רבו</w:t>
      </w:r>
      <w:r>
        <w:rPr>
          <w:rtl/>
        </w:rPr>
        <w:t xml:space="preserve">ת </w:t>
      </w:r>
      <w:bookmarkStart w:id="21187" w:name="_ETM_Q37_398750"/>
      <w:bookmarkEnd w:id="21187"/>
      <w:r>
        <w:rPr>
          <w:rtl/>
        </w:rPr>
        <w:t xml:space="preserve">ברזל </w:t>
      </w:r>
      <w:bookmarkStart w:id="21188" w:name="_ETM_Q37_400250"/>
      <w:bookmarkEnd w:id="21188"/>
      <w:r>
        <w:rPr>
          <w:rtl/>
        </w:rPr>
        <w:t>ב</w:t>
      </w:r>
      <w:bookmarkStart w:id="21189" w:name="_ETM_Q37_400659"/>
      <w:bookmarkEnd w:id="21189"/>
      <w:r>
        <w:rPr>
          <w:rtl/>
        </w:rPr>
        <w:t xml:space="preserve">חודשיים </w:t>
      </w:r>
      <w:bookmarkStart w:id="21190" w:name="_ETM_Q37_400959"/>
      <w:bookmarkEnd w:id="21190"/>
      <w:r>
        <w:rPr>
          <w:rtl/>
        </w:rPr>
        <w:t>האחרונים</w:t>
      </w:r>
      <w:r>
        <w:rPr>
          <w:rFonts w:hint="cs"/>
          <w:rtl/>
        </w:rPr>
        <w:t>.</w:t>
      </w:r>
      <w:r>
        <w:rPr>
          <w:rtl/>
        </w:rPr>
        <w:t xml:space="preserve"> </w:t>
      </w:r>
      <w:bookmarkStart w:id="21191" w:name="_ETM_Q37_402390"/>
      <w:bookmarkEnd w:id="21191"/>
      <w:r>
        <w:rPr>
          <w:rtl/>
        </w:rPr>
        <w:t xml:space="preserve">84 </w:t>
      </w:r>
      <w:bookmarkStart w:id="21192" w:name="_ETM_Q37_403410"/>
      <w:bookmarkEnd w:id="21192"/>
      <w:r>
        <w:rPr>
          <w:rtl/>
        </w:rPr>
        <w:t>בוגרים</w:t>
      </w:r>
      <w:r>
        <w:rPr>
          <w:rFonts w:hint="cs"/>
          <w:rtl/>
        </w:rPr>
        <w:t>.</w:t>
      </w:r>
    </w:p>
    <w:p w:rsidR="002C6DDD" w:rsidRDefault="002C6DDD" w:rsidP="006D21BC">
      <w:pPr>
        <w:rPr>
          <w:rtl/>
        </w:rPr>
      </w:pPr>
    </w:p>
    <w:p w:rsidR="002C6DDD" w:rsidRDefault="002C6DDD" w:rsidP="006D21BC">
      <w:pPr>
        <w:rPr>
          <w:rtl/>
        </w:rPr>
      </w:pPr>
      <w:bookmarkStart w:id="21193" w:name="_ETM_Q37_402000"/>
      <w:bookmarkStart w:id="21194" w:name="_ETM_Q37_404560"/>
      <w:bookmarkEnd w:id="21193"/>
      <w:bookmarkEnd w:id="21194"/>
      <w:r>
        <w:rPr>
          <w:rtl/>
        </w:rPr>
        <w:t xml:space="preserve">כל </w:t>
      </w:r>
      <w:bookmarkStart w:id="21195" w:name="_ETM_Q37_404830"/>
      <w:bookmarkEnd w:id="21195"/>
      <w:r>
        <w:rPr>
          <w:rtl/>
        </w:rPr>
        <w:t xml:space="preserve">בוגרי </w:t>
      </w:r>
      <w:bookmarkStart w:id="21196" w:name="_ETM_Q37_405160"/>
      <w:bookmarkEnd w:id="21196"/>
      <w:r>
        <w:rPr>
          <w:rtl/>
        </w:rPr>
        <w:t xml:space="preserve">תנועות </w:t>
      </w:r>
      <w:bookmarkStart w:id="21197" w:name="_ETM_Q37_405550"/>
      <w:bookmarkEnd w:id="21197"/>
      <w:r>
        <w:rPr>
          <w:rtl/>
        </w:rPr>
        <w:t xml:space="preserve">הנוער </w:t>
      </w:r>
      <w:bookmarkStart w:id="21198" w:name="_ETM_Q37_405970"/>
      <w:bookmarkEnd w:id="21198"/>
      <w:r>
        <w:rPr>
          <w:rtl/>
        </w:rPr>
        <w:t xml:space="preserve">בולטים </w:t>
      </w:r>
      <w:bookmarkStart w:id="21199" w:name="_ETM_Q37_406480"/>
      <w:bookmarkEnd w:id="21199"/>
      <w:r>
        <w:rPr>
          <w:rtl/>
        </w:rPr>
        <w:t xml:space="preserve">ביותר </w:t>
      </w:r>
      <w:bookmarkStart w:id="21200" w:name="_ETM_Q37_407080"/>
      <w:bookmarkEnd w:id="21200"/>
      <w:r>
        <w:rPr>
          <w:rtl/>
        </w:rPr>
        <w:t>בהתנדבות</w:t>
      </w:r>
      <w:r>
        <w:rPr>
          <w:rFonts w:hint="cs"/>
          <w:rtl/>
        </w:rPr>
        <w:t>,</w:t>
      </w:r>
      <w:r>
        <w:rPr>
          <w:rtl/>
        </w:rPr>
        <w:t xml:space="preserve"> </w:t>
      </w:r>
      <w:bookmarkStart w:id="21201" w:name="_ETM_Q37_407830"/>
      <w:bookmarkEnd w:id="21201"/>
      <w:r>
        <w:rPr>
          <w:rtl/>
        </w:rPr>
        <w:t xml:space="preserve">בעשייה </w:t>
      </w:r>
      <w:bookmarkStart w:id="21202" w:name="_ETM_Q37_408310"/>
      <w:bookmarkEnd w:id="21202"/>
      <w:r>
        <w:rPr>
          <w:rtl/>
        </w:rPr>
        <w:t>החברתית</w:t>
      </w:r>
      <w:r>
        <w:rPr>
          <w:rFonts w:hint="cs"/>
          <w:rtl/>
        </w:rPr>
        <w:t>,</w:t>
      </w:r>
      <w:r>
        <w:rPr>
          <w:rtl/>
        </w:rPr>
        <w:t xml:space="preserve"> </w:t>
      </w:r>
      <w:bookmarkStart w:id="21203" w:name="_ETM_Q37_409510"/>
      <w:bookmarkEnd w:id="21203"/>
      <w:r>
        <w:rPr>
          <w:rtl/>
        </w:rPr>
        <w:t xml:space="preserve">וגם </w:t>
      </w:r>
      <w:bookmarkStart w:id="21204" w:name="_ETM_Q37_410590"/>
      <w:bookmarkEnd w:id="21204"/>
      <w:r>
        <w:rPr>
          <w:rtl/>
        </w:rPr>
        <w:t>במלחמה</w:t>
      </w:r>
      <w:r>
        <w:rPr>
          <w:rFonts w:hint="cs"/>
          <w:rtl/>
        </w:rPr>
        <w:t>,</w:t>
      </w:r>
      <w:r>
        <w:rPr>
          <w:rtl/>
        </w:rPr>
        <w:t xml:space="preserve"> </w:t>
      </w:r>
      <w:bookmarkStart w:id="21205" w:name="_ETM_Q37_411370"/>
      <w:bookmarkEnd w:id="21205"/>
      <w:r>
        <w:rPr>
          <w:rtl/>
        </w:rPr>
        <w:t xml:space="preserve">בשדה </w:t>
      </w:r>
      <w:bookmarkStart w:id="21206" w:name="_ETM_Q37_411940"/>
      <w:bookmarkEnd w:id="21206"/>
      <w:r>
        <w:rPr>
          <w:rtl/>
        </w:rPr>
        <w:t>הקרב</w:t>
      </w:r>
      <w:r>
        <w:rPr>
          <w:rFonts w:hint="cs"/>
          <w:rtl/>
        </w:rPr>
        <w:t>.</w:t>
      </w:r>
      <w:r>
        <w:rPr>
          <w:rtl/>
        </w:rPr>
        <w:t xml:space="preserve"> </w:t>
      </w:r>
      <w:bookmarkStart w:id="21207" w:name="_ETM_Q37_412360"/>
      <w:bookmarkEnd w:id="21207"/>
      <w:r>
        <w:rPr>
          <w:rtl/>
        </w:rPr>
        <w:t xml:space="preserve">במסגרת </w:t>
      </w:r>
      <w:bookmarkStart w:id="21208" w:name="_ETM_Q37_412930"/>
      <w:bookmarkEnd w:id="21208"/>
      <w:r>
        <w:rPr>
          <w:rtl/>
        </w:rPr>
        <w:t xml:space="preserve">התקציב </w:t>
      </w:r>
      <w:bookmarkStart w:id="21209" w:name="_ETM_Q37_414269"/>
      <w:bookmarkEnd w:id="21209"/>
      <w:r>
        <w:rPr>
          <w:rtl/>
        </w:rPr>
        <w:t>הר</w:t>
      </w:r>
      <w:r>
        <w:rPr>
          <w:rFonts w:hint="cs"/>
          <w:rtl/>
        </w:rPr>
        <w:t>ע</w:t>
      </w:r>
      <w:r>
        <w:rPr>
          <w:rtl/>
        </w:rPr>
        <w:t xml:space="preserve"> </w:t>
      </w:r>
      <w:bookmarkStart w:id="21210" w:name="_ETM_Q37_415260"/>
      <w:bookmarkEnd w:id="21210"/>
      <w:r>
        <w:rPr>
          <w:rtl/>
        </w:rPr>
        <w:t xml:space="preserve">שמגיע </w:t>
      </w:r>
      <w:bookmarkStart w:id="21211" w:name="_ETM_Q37_415919"/>
      <w:bookmarkEnd w:id="21211"/>
      <w:r>
        <w:rPr>
          <w:rtl/>
        </w:rPr>
        <w:t xml:space="preserve">לכאן </w:t>
      </w:r>
      <w:bookmarkStart w:id="21212" w:name="_ETM_Q37_416489"/>
      <w:bookmarkEnd w:id="21212"/>
      <w:r>
        <w:rPr>
          <w:rtl/>
        </w:rPr>
        <w:t>היום</w:t>
      </w:r>
      <w:r>
        <w:rPr>
          <w:rFonts w:hint="cs"/>
          <w:rtl/>
        </w:rPr>
        <w:t>,</w:t>
      </w:r>
      <w:r>
        <w:rPr>
          <w:rtl/>
        </w:rPr>
        <w:t xml:space="preserve"> </w:t>
      </w:r>
      <w:bookmarkStart w:id="21213" w:name="_ETM_Q37_417090"/>
      <w:bookmarkEnd w:id="21213"/>
      <w:r>
        <w:rPr>
          <w:rtl/>
        </w:rPr>
        <w:t>עכשיו</w:t>
      </w:r>
      <w:r>
        <w:rPr>
          <w:rFonts w:hint="cs"/>
          <w:rtl/>
        </w:rPr>
        <w:t>,</w:t>
      </w:r>
      <w:r>
        <w:rPr>
          <w:rtl/>
        </w:rPr>
        <w:t xml:space="preserve"> </w:t>
      </w:r>
      <w:bookmarkStart w:id="21214" w:name="_ETM_Q37_418420"/>
      <w:bookmarkEnd w:id="21214"/>
      <w:r>
        <w:rPr>
          <w:rtl/>
        </w:rPr>
        <w:t xml:space="preserve">אני </w:t>
      </w:r>
      <w:bookmarkStart w:id="21215" w:name="_ETM_Q37_418630"/>
      <w:bookmarkEnd w:id="21215"/>
      <w:r>
        <w:rPr>
          <w:rtl/>
        </w:rPr>
        <w:t xml:space="preserve">רוצה </w:t>
      </w:r>
      <w:bookmarkStart w:id="21216" w:name="_ETM_Q37_418900"/>
      <w:bookmarkEnd w:id="21216"/>
      <w:r>
        <w:rPr>
          <w:rtl/>
        </w:rPr>
        <w:t xml:space="preserve">להתמקד </w:t>
      </w:r>
      <w:bookmarkStart w:id="21217" w:name="_ETM_Q37_419500"/>
      <w:bookmarkEnd w:id="21217"/>
      <w:r>
        <w:rPr>
          <w:rtl/>
        </w:rPr>
        <w:t xml:space="preserve">בתקציב </w:t>
      </w:r>
      <w:bookmarkStart w:id="21218" w:name="_ETM_Q37_419980"/>
      <w:bookmarkEnd w:id="21218"/>
      <w:r>
        <w:rPr>
          <w:rtl/>
        </w:rPr>
        <w:t xml:space="preserve">תנועות </w:t>
      </w:r>
      <w:bookmarkStart w:id="21219" w:name="_ETM_Q37_420280"/>
      <w:bookmarkEnd w:id="21219"/>
      <w:r>
        <w:rPr>
          <w:rtl/>
        </w:rPr>
        <w:t xml:space="preserve">הנוער </w:t>
      </w:r>
      <w:bookmarkStart w:id="21220" w:name="_ETM_Q37_420580"/>
      <w:bookmarkEnd w:id="21220"/>
      <w:r>
        <w:rPr>
          <w:rtl/>
        </w:rPr>
        <w:t>שמקוצץ</w:t>
      </w:r>
      <w:r>
        <w:rPr>
          <w:rFonts w:hint="cs"/>
          <w:rtl/>
        </w:rPr>
        <w:t xml:space="preserve"> –</w:t>
      </w:r>
      <w:r>
        <w:rPr>
          <w:rtl/>
        </w:rPr>
        <w:t xml:space="preserve"> </w:t>
      </w:r>
      <w:bookmarkStart w:id="21221" w:name="_ETM_Q37_421780"/>
      <w:bookmarkEnd w:id="21221"/>
      <w:r>
        <w:rPr>
          <w:rtl/>
        </w:rPr>
        <w:t xml:space="preserve">שתדעו </w:t>
      </w:r>
      <w:bookmarkStart w:id="21222" w:name="_ETM_Q37_423189"/>
      <w:bookmarkEnd w:id="21222"/>
      <w:r>
        <w:rPr>
          <w:rtl/>
        </w:rPr>
        <w:t xml:space="preserve">למי </w:t>
      </w:r>
      <w:bookmarkStart w:id="21223" w:name="_ETM_Q37_423549"/>
      <w:bookmarkEnd w:id="21223"/>
      <w:r>
        <w:rPr>
          <w:rtl/>
        </w:rPr>
        <w:t xml:space="preserve">אתם </w:t>
      </w:r>
      <w:bookmarkStart w:id="21224" w:name="_ETM_Q37_424239"/>
      <w:bookmarkEnd w:id="21224"/>
      <w:r>
        <w:rPr>
          <w:rtl/>
        </w:rPr>
        <w:t>מקצצים</w:t>
      </w:r>
      <w:r>
        <w:rPr>
          <w:rFonts w:hint="cs"/>
          <w:rtl/>
        </w:rPr>
        <w:t>,</w:t>
      </w:r>
      <w:r>
        <w:rPr>
          <w:rtl/>
        </w:rPr>
        <w:t xml:space="preserve"> </w:t>
      </w:r>
      <w:bookmarkStart w:id="21225" w:name="_ETM_Q37_425560"/>
      <w:bookmarkEnd w:id="21225"/>
      <w:r>
        <w:rPr>
          <w:rtl/>
        </w:rPr>
        <w:t xml:space="preserve">ממי </w:t>
      </w:r>
      <w:bookmarkStart w:id="21226" w:name="_ETM_Q37_425950"/>
      <w:bookmarkEnd w:id="21226"/>
      <w:r>
        <w:rPr>
          <w:rtl/>
        </w:rPr>
        <w:t>בחרת</w:t>
      </w:r>
      <w:r>
        <w:rPr>
          <w:rFonts w:hint="cs"/>
          <w:rtl/>
        </w:rPr>
        <w:t>ם</w:t>
      </w:r>
      <w:r>
        <w:rPr>
          <w:rtl/>
        </w:rPr>
        <w:t xml:space="preserve"> </w:t>
      </w:r>
      <w:bookmarkStart w:id="21227" w:name="_ETM_Q37_426430"/>
      <w:bookmarkEnd w:id="21227"/>
      <w:r>
        <w:rPr>
          <w:rtl/>
        </w:rPr>
        <w:t xml:space="preserve">לקחת </w:t>
      </w:r>
      <w:bookmarkStart w:id="21228" w:name="_ETM_Q37_426880"/>
      <w:bookmarkEnd w:id="21228"/>
      <w:r>
        <w:rPr>
          <w:rFonts w:hint="cs"/>
          <w:rtl/>
        </w:rPr>
        <w:t xml:space="preserve">את </w:t>
      </w:r>
      <w:r>
        <w:rPr>
          <w:rtl/>
        </w:rPr>
        <w:t xml:space="preserve">הכסף </w:t>
      </w:r>
      <w:bookmarkStart w:id="21229" w:name="_ETM_Q37_427420"/>
      <w:bookmarkEnd w:id="21229"/>
      <w:r>
        <w:rPr>
          <w:rtl/>
        </w:rPr>
        <w:t xml:space="preserve">לצרכים </w:t>
      </w:r>
      <w:bookmarkStart w:id="21230" w:name="_ETM_Q37_428720"/>
      <w:bookmarkEnd w:id="21230"/>
      <w:r>
        <w:rPr>
          <w:rtl/>
        </w:rPr>
        <w:t xml:space="preserve">שכולנו </w:t>
      </w:r>
      <w:bookmarkStart w:id="21231" w:name="_ETM_Q37_429320"/>
      <w:bookmarkEnd w:id="21231"/>
      <w:r>
        <w:rPr>
          <w:rtl/>
        </w:rPr>
        <w:t xml:space="preserve">יודעים </w:t>
      </w:r>
      <w:bookmarkStart w:id="21232" w:name="_ETM_Q37_429620"/>
      <w:bookmarkEnd w:id="21232"/>
      <w:r>
        <w:rPr>
          <w:rtl/>
        </w:rPr>
        <w:t xml:space="preserve">שהם </w:t>
      </w:r>
      <w:bookmarkStart w:id="21233" w:name="_ETM_Q37_429890"/>
      <w:bookmarkEnd w:id="21233"/>
      <w:r>
        <w:rPr>
          <w:rtl/>
        </w:rPr>
        <w:t xml:space="preserve">לא </w:t>
      </w:r>
      <w:bookmarkStart w:id="21234" w:name="_ETM_Q37_430690"/>
      <w:bookmarkEnd w:id="21234"/>
      <w:r>
        <w:rPr>
          <w:rtl/>
        </w:rPr>
        <w:t>דרושים</w:t>
      </w:r>
      <w:r>
        <w:rPr>
          <w:rFonts w:hint="cs"/>
          <w:rtl/>
        </w:rPr>
        <w:t>.</w:t>
      </w:r>
    </w:p>
    <w:p w:rsidR="002C6DDD" w:rsidRDefault="002C6DDD" w:rsidP="006D21BC">
      <w:pPr>
        <w:rPr>
          <w:rtl/>
        </w:rPr>
      </w:pPr>
    </w:p>
    <w:p w:rsidR="002C6DDD" w:rsidRDefault="002C6DDD" w:rsidP="002D7BCC">
      <w:pPr>
        <w:rPr>
          <w:rtl/>
        </w:rPr>
      </w:pPr>
      <w:bookmarkStart w:id="21235" w:name="_ETM_Q37_430000"/>
      <w:bookmarkStart w:id="21236" w:name="_ETM_Q37_431920"/>
      <w:bookmarkEnd w:id="21235"/>
      <w:bookmarkEnd w:id="21236"/>
      <w:r>
        <w:rPr>
          <w:rtl/>
        </w:rPr>
        <w:t xml:space="preserve">20% </w:t>
      </w:r>
      <w:bookmarkStart w:id="21237" w:name="_ETM_Q37_432640"/>
      <w:bookmarkEnd w:id="21237"/>
      <w:r>
        <w:rPr>
          <w:rtl/>
        </w:rPr>
        <w:t xml:space="preserve">קיצוץ </w:t>
      </w:r>
      <w:bookmarkStart w:id="21238" w:name="_ETM_Q37_433930"/>
      <w:bookmarkEnd w:id="21238"/>
      <w:r>
        <w:rPr>
          <w:rFonts w:hint="cs"/>
          <w:rtl/>
        </w:rPr>
        <w:t>ב</w:t>
      </w:r>
      <w:r>
        <w:rPr>
          <w:rtl/>
        </w:rPr>
        <w:t xml:space="preserve">תקציב </w:t>
      </w:r>
      <w:bookmarkStart w:id="21239" w:name="_ETM_Q37_434380"/>
      <w:bookmarkEnd w:id="21239"/>
      <w:r>
        <w:rPr>
          <w:rtl/>
        </w:rPr>
        <w:t xml:space="preserve">תנועות </w:t>
      </w:r>
      <w:bookmarkStart w:id="21240" w:name="_ETM_Q37_434710"/>
      <w:bookmarkEnd w:id="21240"/>
      <w:r>
        <w:rPr>
          <w:rtl/>
        </w:rPr>
        <w:t>הנוער</w:t>
      </w:r>
      <w:r>
        <w:rPr>
          <w:rFonts w:hint="cs"/>
          <w:rtl/>
        </w:rPr>
        <w:t xml:space="preserve"> –</w:t>
      </w:r>
      <w:r>
        <w:rPr>
          <w:rtl/>
        </w:rPr>
        <w:t xml:space="preserve"> </w:t>
      </w:r>
      <w:bookmarkStart w:id="21241" w:name="_ETM_Q37_435160"/>
      <w:bookmarkEnd w:id="21241"/>
      <w:r>
        <w:rPr>
          <w:rtl/>
        </w:rPr>
        <w:t>ירידה</w:t>
      </w:r>
      <w:r>
        <w:rPr>
          <w:rFonts w:hint="cs"/>
          <w:rtl/>
        </w:rPr>
        <w:t xml:space="preserve"> מ-110 מיליון </w:t>
      </w:r>
      <w:bookmarkStart w:id="21242" w:name="_ETM_Q37_436000"/>
      <w:bookmarkEnd w:id="21242"/>
      <w:r>
        <w:rPr>
          <w:rFonts w:hint="cs"/>
          <w:rtl/>
        </w:rPr>
        <w:t xml:space="preserve">ל-88 מיליון. </w:t>
      </w:r>
      <w:bookmarkStart w:id="21243" w:name="_ETM_Q37_435730"/>
      <w:bookmarkStart w:id="21244" w:name="_ETM_Q37_437950"/>
      <w:bookmarkStart w:id="21245" w:name="_ETM_Q37_438160"/>
      <w:bookmarkStart w:id="21246" w:name="_ETM_Q37_440260"/>
      <w:bookmarkEnd w:id="21243"/>
      <w:bookmarkEnd w:id="21244"/>
      <w:bookmarkEnd w:id="21245"/>
      <w:bookmarkEnd w:id="21246"/>
      <w:r>
        <w:rPr>
          <w:rtl/>
        </w:rPr>
        <w:t>בנוסף</w:t>
      </w:r>
      <w:r>
        <w:rPr>
          <w:rFonts w:hint="cs"/>
          <w:rtl/>
        </w:rPr>
        <w:t>,</w:t>
      </w:r>
      <w:r>
        <w:rPr>
          <w:rtl/>
        </w:rPr>
        <w:t xml:space="preserve"> </w:t>
      </w:r>
      <w:bookmarkStart w:id="21247" w:name="_ETM_Q37_440920"/>
      <w:bookmarkEnd w:id="21247"/>
      <w:r>
        <w:rPr>
          <w:rtl/>
        </w:rPr>
        <w:t xml:space="preserve">קיצוץ </w:t>
      </w:r>
      <w:bookmarkStart w:id="21248" w:name="_ETM_Q37_441310"/>
      <w:bookmarkEnd w:id="21248"/>
      <w:r>
        <w:rPr>
          <w:rtl/>
        </w:rPr>
        <w:t xml:space="preserve">שנות </w:t>
      </w:r>
      <w:bookmarkStart w:id="21249" w:name="_ETM_Q37_441640"/>
      <w:bookmarkEnd w:id="21249"/>
      <w:r>
        <w:rPr>
          <w:rtl/>
        </w:rPr>
        <w:t>השירות</w:t>
      </w:r>
      <w:r>
        <w:rPr>
          <w:rFonts w:hint="cs"/>
          <w:rtl/>
        </w:rPr>
        <w:t xml:space="preserve"> ב-10 מיליון – </w:t>
      </w:r>
      <w:bookmarkStart w:id="21250" w:name="_ETM_Q37_442150"/>
      <w:bookmarkStart w:id="21251" w:name="_ETM_Q37_443870"/>
      <w:bookmarkEnd w:id="21250"/>
      <w:bookmarkEnd w:id="21251"/>
      <w:r>
        <w:rPr>
          <w:rtl/>
        </w:rPr>
        <w:t xml:space="preserve">סך </w:t>
      </w:r>
      <w:bookmarkStart w:id="21252" w:name="_ETM_Q37_444170"/>
      <w:bookmarkEnd w:id="21252"/>
      <w:r>
        <w:rPr>
          <w:rtl/>
        </w:rPr>
        <w:t>הכ</w:t>
      </w:r>
      <w:r>
        <w:rPr>
          <w:rFonts w:hint="cs"/>
          <w:rtl/>
        </w:rPr>
        <w:t>ו</w:t>
      </w:r>
      <w:r>
        <w:rPr>
          <w:rtl/>
        </w:rPr>
        <w:t xml:space="preserve">ל </w:t>
      </w:r>
      <w:bookmarkStart w:id="21253" w:name="_ETM_Q37_444410"/>
      <w:bookmarkEnd w:id="21253"/>
      <w:r>
        <w:rPr>
          <w:rtl/>
        </w:rPr>
        <w:t>יותר</w:t>
      </w:r>
      <w:r>
        <w:rPr>
          <w:rFonts w:hint="cs"/>
          <w:rtl/>
        </w:rPr>
        <w:t xml:space="preserve"> מ-30 מיליון שקלים, </w:t>
      </w:r>
      <w:bookmarkStart w:id="21254" w:name="_ETM_Q37_445000"/>
      <w:bookmarkStart w:id="21255" w:name="_ETM_Q37_444800"/>
      <w:bookmarkStart w:id="21256" w:name="_ETM_Q37_446390"/>
      <w:bookmarkStart w:id="21257" w:name="_ETM_Q37_447350"/>
      <w:bookmarkEnd w:id="21254"/>
      <w:bookmarkEnd w:id="21255"/>
      <w:bookmarkEnd w:id="21256"/>
      <w:bookmarkEnd w:id="21257"/>
      <w:r>
        <w:rPr>
          <w:rtl/>
        </w:rPr>
        <w:t xml:space="preserve">וזה </w:t>
      </w:r>
      <w:bookmarkStart w:id="21258" w:name="_ETM_Q37_447710"/>
      <w:bookmarkEnd w:id="21258"/>
      <w:r>
        <w:rPr>
          <w:rtl/>
        </w:rPr>
        <w:t xml:space="preserve">לתנועות </w:t>
      </w:r>
      <w:bookmarkStart w:id="21259" w:name="_ETM_Q37_448190"/>
      <w:bookmarkEnd w:id="21259"/>
      <w:r>
        <w:rPr>
          <w:rtl/>
        </w:rPr>
        <w:t>הנוער</w:t>
      </w:r>
      <w:r>
        <w:rPr>
          <w:rFonts w:hint="cs"/>
          <w:rtl/>
        </w:rPr>
        <w:t>,</w:t>
      </w:r>
      <w:r>
        <w:rPr>
          <w:rtl/>
        </w:rPr>
        <w:t xml:space="preserve"> </w:t>
      </w:r>
      <w:bookmarkStart w:id="21260" w:name="_ETM_Q37_448970"/>
      <w:bookmarkEnd w:id="21260"/>
      <w:r>
        <w:rPr>
          <w:rtl/>
        </w:rPr>
        <w:t xml:space="preserve">שסובלות </w:t>
      </w:r>
      <w:bookmarkStart w:id="21261" w:name="_ETM_Q37_449750"/>
      <w:bookmarkEnd w:id="21261"/>
      <w:r>
        <w:rPr>
          <w:rtl/>
        </w:rPr>
        <w:t xml:space="preserve">זה </w:t>
      </w:r>
      <w:bookmarkStart w:id="21262" w:name="_ETM_Q37_450080"/>
      <w:bookmarkEnd w:id="21262"/>
      <w:r>
        <w:rPr>
          <w:rtl/>
        </w:rPr>
        <w:t xml:space="preserve">שנים </w:t>
      </w:r>
      <w:bookmarkStart w:id="21263" w:name="_ETM_Q37_451220"/>
      <w:bookmarkEnd w:id="21263"/>
      <w:r>
        <w:rPr>
          <w:rFonts w:hint="cs"/>
          <w:rtl/>
        </w:rPr>
        <w:t xml:space="preserve">מתת-תקצוב </w:t>
      </w:r>
      <w:bookmarkStart w:id="21264" w:name="_ETM_Q37_451919"/>
      <w:bookmarkStart w:id="21265" w:name="_ETM_Q37_452189"/>
      <w:bookmarkEnd w:id="21264"/>
      <w:bookmarkEnd w:id="21265"/>
      <w:r>
        <w:rPr>
          <w:rtl/>
        </w:rPr>
        <w:t xml:space="preserve">מתמשך </w:t>
      </w:r>
      <w:bookmarkStart w:id="21266" w:name="_ETM_Q37_452789"/>
      <w:bookmarkEnd w:id="21266"/>
      <w:r>
        <w:rPr>
          <w:rtl/>
        </w:rPr>
        <w:t xml:space="preserve">ביחס </w:t>
      </w:r>
      <w:bookmarkStart w:id="21267" w:name="_ETM_Q37_453180"/>
      <w:bookmarkEnd w:id="21267"/>
      <w:r>
        <w:rPr>
          <w:rtl/>
        </w:rPr>
        <w:t xml:space="preserve">לחינוך </w:t>
      </w:r>
      <w:bookmarkStart w:id="21268" w:name="_ETM_Q37_453569"/>
      <w:bookmarkEnd w:id="21268"/>
      <w:r>
        <w:rPr>
          <w:rtl/>
        </w:rPr>
        <w:t>הפורמלי</w:t>
      </w:r>
      <w:r>
        <w:rPr>
          <w:rFonts w:hint="cs"/>
          <w:rtl/>
        </w:rPr>
        <w:t>.</w:t>
      </w:r>
      <w:bookmarkStart w:id="21269" w:name="_ETM_Q37_452000"/>
      <w:bookmarkStart w:id="21270" w:name="_ETM_Q37_455020"/>
      <w:bookmarkEnd w:id="21269"/>
      <w:bookmarkEnd w:id="21270"/>
      <w:r>
        <w:rPr>
          <w:rFonts w:hint="cs"/>
          <w:rtl/>
        </w:rPr>
        <w:t xml:space="preserve"> </w:t>
      </w:r>
      <w:r>
        <w:rPr>
          <w:rtl/>
        </w:rPr>
        <w:t xml:space="preserve">המשמעות </w:t>
      </w:r>
      <w:bookmarkStart w:id="21271" w:name="_ETM_Q37_455529"/>
      <w:bookmarkEnd w:id="21271"/>
      <w:r>
        <w:rPr>
          <w:rtl/>
        </w:rPr>
        <w:t>ש</w:t>
      </w:r>
      <w:r>
        <w:rPr>
          <w:rFonts w:hint="cs"/>
          <w:rtl/>
        </w:rPr>
        <w:t xml:space="preserve">ל </w:t>
      </w:r>
      <w:r>
        <w:rPr>
          <w:rtl/>
        </w:rPr>
        <w:t xml:space="preserve">הקיצוץ </w:t>
      </w:r>
      <w:bookmarkStart w:id="21272" w:name="_ETM_Q37_456070"/>
      <w:bookmarkEnd w:id="21272"/>
      <w:r>
        <w:rPr>
          <w:rtl/>
        </w:rPr>
        <w:t xml:space="preserve">הזה </w:t>
      </w:r>
      <w:bookmarkStart w:id="21273" w:name="_ETM_Q37_456310"/>
      <w:bookmarkEnd w:id="21273"/>
      <w:r>
        <w:rPr>
          <w:rtl/>
        </w:rPr>
        <w:t xml:space="preserve">היא </w:t>
      </w:r>
      <w:bookmarkStart w:id="21274" w:name="_ETM_Q37_456430"/>
      <w:bookmarkEnd w:id="21274"/>
      <w:r>
        <w:rPr>
          <w:rtl/>
        </w:rPr>
        <w:t>הרסנית</w:t>
      </w:r>
      <w:r>
        <w:rPr>
          <w:rFonts w:hint="cs"/>
          <w:rtl/>
        </w:rPr>
        <w:t>.</w:t>
      </w:r>
      <w:r>
        <w:rPr>
          <w:rtl/>
        </w:rPr>
        <w:t xml:space="preserve"> </w:t>
      </w:r>
      <w:bookmarkStart w:id="21275" w:name="_ETM_Q37_457600"/>
      <w:bookmarkEnd w:id="21275"/>
      <w:r>
        <w:rPr>
          <w:rtl/>
        </w:rPr>
        <w:t xml:space="preserve">למה </w:t>
      </w:r>
      <w:bookmarkStart w:id="21276" w:name="_ETM_Q37_457930"/>
      <w:bookmarkEnd w:id="21276"/>
      <w:r>
        <w:rPr>
          <w:rtl/>
        </w:rPr>
        <w:t xml:space="preserve">היא </w:t>
      </w:r>
      <w:bookmarkStart w:id="21277" w:name="_ETM_Q37_458020"/>
      <w:bookmarkEnd w:id="21277"/>
      <w:r>
        <w:rPr>
          <w:rtl/>
        </w:rPr>
        <w:t>תגרום</w:t>
      </w:r>
      <w:r>
        <w:rPr>
          <w:rFonts w:hint="cs"/>
          <w:rtl/>
        </w:rPr>
        <w:t>?</w:t>
      </w:r>
      <w:r>
        <w:rPr>
          <w:rtl/>
        </w:rPr>
        <w:t xml:space="preserve"> </w:t>
      </w:r>
      <w:bookmarkStart w:id="21278" w:name="_ETM_Q37_459900"/>
      <w:bookmarkEnd w:id="21278"/>
      <w:r>
        <w:rPr>
          <w:rtl/>
        </w:rPr>
        <w:t xml:space="preserve">קיצוץ </w:t>
      </w:r>
      <w:bookmarkStart w:id="21279" w:name="_ETM_Q37_460469"/>
      <w:bookmarkEnd w:id="21279"/>
      <w:r>
        <w:rPr>
          <w:rtl/>
        </w:rPr>
        <w:t xml:space="preserve">של </w:t>
      </w:r>
      <w:bookmarkStart w:id="21280" w:name="_ETM_Q37_460770"/>
      <w:bookmarkEnd w:id="21280"/>
      <w:r>
        <w:rPr>
          <w:rtl/>
        </w:rPr>
        <w:t xml:space="preserve">עשרות </w:t>
      </w:r>
      <w:bookmarkStart w:id="21281" w:name="_ETM_Q37_461400"/>
      <w:bookmarkEnd w:id="21281"/>
      <w:r>
        <w:rPr>
          <w:rtl/>
        </w:rPr>
        <w:t>שבטים</w:t>
      </w:r>
      <w:r>
        <w:rPr>
          <w:rFonts w:hint="cs"/>
          <w:rtl/>
        </w:rPr>
        <w:t>,</w:t>
      </w:r>
      <w:r>
        <w:rPr>
          <w:rtl/>
        </w:rPr>
        <w:t xml:space="preserve"> </w:t>
      </w:r>
      <w:bookmarkStart w:id="21282" w:name="_ETM_Q37_462449"/>
      <w:bookmarkEnd w:id="21282"/>
      <w:r>
        <w:rPr>
          <w:rtl/>
        </w:rPr>
        <w:t>קומונות</w:t>
      </w:r>
      <w:r>
        <w:rPr>
          <w:rFonts w:hint="cs"/>
          <w:rtl/>
        </w:rPr>
        <w:t>,</w:t>
      </w:r>
      <w:r>
        <w:rPr>
          <w:rtl/>
        </w:rPr>
        <w:t xml:space="preserve"> </w:t>
      </w:r>
      <w:bookmarkStart w:id="21283" w:name="_ETM_Q37_463169"/>
      <w:bookmarkEnd w:id="21283"/>
      <w:r>
        <w:rPr>
          <w:rtl/>
        </w:rPr>
        <w:t xml:space="preserve">בעיקר </w:t>
      </w:r>
      <w:bookmarkStart w:id="21284" w:name="_ETM_Q37_463620"/>
      <w:bookmarkEnd w:id="21284"/>
      <w:r>
        <w:rPr>
          <w:rtl/>
        </w:rPr>
        <w:t>בפריפריה</w:t>
      </w:r>
      <w:r>
        <w:rPr>
          <w:rFonts w:hint="cs"/>
          <w:rtl/>
        </w:rPr>
        <w:t>,</w:t>
      </w:r>
      <w:r>
        <w:rPr>
          <w:rtl/>
        </w:rPr>
        <w:t xml:space="preserve"> </w:t>
      </w:r>
      <w:bookmarkStart w:id="21285" w:name="_ETM_Q37_464860"/>
      <w:bookmarkEnd w:id="21285"/>
      <w:r>
        <w:rPr>
          <w:rtl/>
        </w:rPr>
        <w:t xml:space="preserve">בעוטף </w:t>
      </w:r>
      <w:bookmarkStart w:id="21286" w:name="_ETM_Q37_465460"/>
      <w:bookmarkEnd w:id="21286"/>
      <w:r>
        <w:rPr>
          <w:rtl/>
        </w:rPr>
        <w:t>ישראל</w:t>
      </w:r>
      <w:r>
        <w:rPr>
          <w:rFonts w:hint="cs"/>
          <w:rtl/>
        </w:rPr>
        <w:t>,</w:t>
      </w:r>
      <w:r>
        <w:rPr>
          <w:rtl/>
        </w:rPr>
        <w:t xml:space="preserve"> </w:t>
      </w:r>
      <w:bookmarkStart w:id="21287" w:name="_ETM_Q37_465910"/>
      <w:bookmarkEnd w:id="21287"/>
      <w:r>
        <w:rPr>
          <w:rtl/>
        </w:rPr>
        <w:t>כ</w:t>
      </w:r>
      <w:r>
        <w:rPr>
          <w:rFonts w:hint="cs"/>
          <w:rtl/>
        </w:rPr>
        <w:t xml:space="preserve">י </w:t>
      </w:r>
      <w:r>
        <w:rPr>
          <w:rtl/>
        </w:rPr>
        <w:t xml:space="preserve">שם </w:t>
      </w:r>
      <w:bookmarkStart w:id="21288" w:name="_ETM_Q37_466240"/>
      <w:bookmarkEnd w:id="21288"/>
      <w:r>
        <w:rPr>
          <w:rtl/>
        </w:rPr>
        <w:t xml:space="preserve">צריך </w:t>
      </w:r>
      <w:bookmarkStart w:id="21289" w:name="_ETM_Q37_466420"/>
      <w:bookmarkEnd w:id="21289"/>
      <w:r>
        <w:rPr>
          <w:rtl/>
        </w:rPr>
        <w:t xml:space="preserve">להשקיע </w:t>
      </w:r>
      <w:bookmarkStart w:id="21290" w:name="_ETM_Q37_466810"/>
      <w:bookmarkEnd w:id="21290"/>
      <w:r>
        <w:rPr>
          <w:rtl/>
        </w:rPr>
        <w:t>יותר</w:t>
      </w:r>
      <w:r>
        <w:rPr>
          <w:rFonts w:hint="cs"/>
          <w:rtl/>
        </w:rPr>
        <w:t>;</w:t>
      </w:r>
      <w:r>
        <w:rPr>
          <w:rtl/>
        </w:rPr>
        <w:t xml:space="preserve"> </w:t>
      </w:r>
      <w:bookmarkStart w:id="21291" w:name="_ETM_Q37_468120"/>
      <w:bookmarkEnd w:id="21291"/>
      <w:r>
        <w:rPr>
          <w:rtl/>
        </w:rPr>
        <w:t xml:space="preserve">סגירת </w:t>
      </w:r>
      <w:bookmarkStart w:id="21292" w:name="_ETM_Q37_468689"/>
      <w:bookmarkEnd w:id="21292"/>
      <w:r>
        <w:rPr>
          <w:rFonts w:hint="cs"/>
          <w:rtl/>
        </w:rPr>
        <w:t xml:space="preserve">קומונות </w:t>
      </w:r>
      <w:bookmarkStart w:id="21293" w:name="_ETM_Q37_468870"/>
      <w:bookmarkStart w:id="21294" w:name="_ETM_Q37_469199"/>
      <w:bookmarkEnd w:id="21293"/>
      <w:bookmarkEnd w:id="21294"/>
      <w:r>
        <w:rPr>
          <w:rtl/>
        </w:rPr>
        <w:t xml:space="preserve">של </w:t>
      </w:r>
      <w:bookmarkStart w:id="21295" w:name="_ETM_Q37_469379"/>
      <w:bookmarkEnd w:id="21295"/>
      <w:r>
        <w:rPr>
          <w:rtl/>
        </w:rPr>
        <w:t xml:space="preserve">שנת </w:t>
      </w:r>
      <w:bookmarkStart w:id="21296" w:name="_ETM_Q37_469740"/>
      <w:bookmarkEnd w:id="21296"/>
      <w:r>
        <w:rPr>
          <w:rtl/>
        </w:rPr>
        <w:t>שירות</w:t>
      </w:r>
      <w:r>
        <w:rPr>
          <w:rFonts w:hint="cs"/>
          <w:rtl/>
        </w:rPr>
        <w:t>;</w:t>
      </w:r>
      <w:r>
        <w:rPr>
          <w:rtl/>
        </w:rPr>
        <w:t xml:space="preserve"> </w:t>
      </w:r>
      <w:bookmarkStart w:id="21297" w:name="_ETM_Q37_471130"/>
      <w:bookmarkEnd w:id="21297"/>
      <w:r>
        <w:rPr>
          <w:rtl/>
        </w:rPr>
        <w:t xml:space="preserve">ביטול </w:t>
      </w:r>
      <w:bookmarkStart w:id="21298" w:name="_ETM_Q37_471610"/>
      <w:bookmarkEnd w:id="21298"/>
      <w:r>
        <w:rPr>
          <w:rtl/>
        </w:rPr>
        <w:t xml:space="preserve">גרעינים </w:t>
      </w:r>
      <w:bookmarkStart w:id="21299" w:name="_ETM_Q37_472089"/>
      <w:bookmarkEnd w:id="21299"/>
      <w:r>
        <w:rPr>
          <w:rtl/>
        </w:rPr>
        <w:t xml:space="preserve">שיועדו </w:t>
      </w:r>
      <w:bookmarkStart w:id="21300" w:name="_ETM_Q37_472540"/>
      <w:bookmarkEnd w:id="21300"/>
      <w:r>
        <w:rPr>
          <w:rtl/>
        </w:rPr>
        <w:t xml:space="preserve">לשיקום </w:t>
      </w:r>
      <w:bookmarkStart w:id="21301" w:name="_ETM_Q37_473080"/>
      <w:bookmarkEnd w:id="21301"/>
      <w:r>
        <w:rPr>
          <w:rtl/>
        </w:rPr>
        <w:t xml:space="preserve">הדרום </w:t>
      </w:r>
      <w:bookmarkStart w:id="21302" w:name="_ETM_Q37_473470"/>
      <w:bookmarkEnd w:id="21302"/>
      <w:r>
        <w:rPr>
          <w:rtl/>
        </w:rPr>
        <w:t>והצפון</w:t>
      </w:r>
      <w:r>
        <w:rPr>
          <w:rFonts w:hint="cs"/>
          <w:rtl/>
        </w:rPr>
        <w:t>;</w:t>
      </w:r>
      <w:r>
        <w:rPr>
          <w:rtl/>
        </w:rPr>
        <w:t xml:space="preserve"> </w:t>
      </w:r>
      <w:bookmarkStart w:id="21303" w:name="_ETM_Q37_475100"/>
      <w:bookmarkEnd w:id="21303"/>
      <w:r>
        <w:rPr>
          <w:rtl/>
        </w:rPr>
        <w:t xml:space="preserve">פגיעה </w:t>
      </w:r>
      <w:bookmarkStart w:id="21304" w:name="_ETM_Q37_475460"/>
      <w:bookmarkEnd w:id="21304"/>
      <w:r>
        <w:rPr>
          <w:rtl/>
        </w:rPr>
        <w:t xml:space="preserve">בתוכניות </w:t>
      </w:r>
      <w:bookmarkStart w:id="21305" w:name="_ETM_Q37_476089"/>
      <w:bookmarkEnd w:id="21305"/>
      <w:r>
        <w:rPr>
          <w:rtl/>
        </w:rPr>
        <w:t>חינוכיות</w:t>
      </w:r>
      <w:r>
        <w:rPr>
          <w:rFonts w:hint="cs"/>
          <w:rtl/>
        </w:rPr>
        <w:t>;</w:t>
      </w:r>
      <w:r>
        <w:rPr>
          <w:rtl/>
        </w:rPr>
        <w:t xml:space="preserve"> </w:t>
      </w:r>
      <w:bookmarkStart w:id="21306" w:name="_ETM_Q37_476839"/>
      <w:bookmarkEnd w:id="21306"/>
      <w:r>
        <w:rPr>
          <w:rtl/>
        </w:rPr>
        <w:t xml:space="preserve">ביטול </w:t>
      </w:r>
      <w:bookmarkStart w:id="21307" w:name="_ETM_Q37_477290"/>
      <w:bookmarkEnd w:id="21307"/>
      <w:r>
        <w:rPr>
          <w:rtl/>
        </w:rPr>
        <w:t xml:space="preserve">תוכניות </w:t>
      </w:r>
      <w:bookmarkStart w:id="21308" w:name="_ETM_Q37_477830"/>
      <w:bookmarkEnd w:id="21308"/>
      <w:r>
        <w:rPr>
          <w:rtl/>
        </w:rPr>
        <w:t>חוסן</w:t>
      </w:r>
      <w:r>
        <w:rPr>
          <w:rFonts w:hint="cs"/>
          <w:rtl/>
        </w:rPr>
        <w:t>;</w:t>
      </w:r>
      <w:r>
        <w:rPr>
          <w:rtl/>
        </w:rPr>
        <w:t xml:space="preserve"> </w:t>
      </w:r>
      <w:bookmarkStart w:id="21309" w:name="_ETM_Q37_478960"/>
      <w:bookmarkEnd w:id="21309"/>
      <w:r>
        <w:rPr>
          <w:rtl/>
        </w:rPr>
        <w:t xml:space="preserve">פגיעה </w:t>
      </w:r>
      <w:bookmarkStart w:id="21310" w:name="_ETM_Q37_479349"/>
      <w:bookmarkEnd w:id="21310"/>
      <w:r>
        <w:rPr>
          <w:rtl/>
        </w:rPr>
        <w:t xml:space="preserve">בתוכניות </w:t>
      </w:r>
      <w:bookmarkStart w:id="21311" w:name="_ETM_Q37_479979"/>
      <w:bookmarkEnd w:id="21311"/>
      <w:r>
        <w:rPr>
          <w:rtl/>
        </w:rPr>
        <w:t xml:space="preserve">הכנה </w:t>
      </w:r>
      <w:bookmarkStart w:id="21312" w:name="_ETM_Q37_480339"/>
      <w:bookmarkEnd w:id="21312"/>
      <w:r>
        <w:rPr>
          <w:rtl/>
        </w:rPr>
        <w:t xml:space="preserve">לצה"ל </w:t>
      </w:r>
      <w:bookmarkStart w:id="21313" w:name="_ETM_Q37_481270"/>
      <w:bookmarkEnd w:id="21313"/>
      <w:r>
        <w:rPr>
          <w:rFonts w:hint="cs"/>
          <w:rtl/>
        </w:rPr>
        <w:t>–</w:t>
      </w:r>
      <w:r>
        <w:rPr>
          <w:rFonts w:hint="cs"/>
        </w:rPr>
        <w:t xml:space="preserve"> </w:t>
      </w:r>
      <w:r>
        <w:rPr>
          <w:rtl/>
        </w:rPr>
        <w:t>שוב</w:t>
      </w:r>
      <w:r>
        <w:rPr>
          <w:rFonts w:hint="cs"/>
          <w:rtl/>
        </w:rPr>
        <w:t>,</w:t>
      </w:r>
      <w:r>
        <w:rPr>
          <w:rtl/>
        </w:rPr>
        <w:t xml:space="preserve"> </w:t>
      </w:r>
      <w:bookmarkStart w:id="21314" w:name="_ETM_Q37_481660"/>
      <w:bookmarkEnd w:id="21314"/>
      <w:r>
        <w:rPr>
          <w:rtl/>
        </w:rPr>
        <w:t xml:space="preserve">דווקא </w:t>
      </w:r>
      <w:bookmarkStart w:id="21315" w:name="_ETM_Q37_482050"/>
      <w:bookmarkEnd w:id="21315"/>
      <w:r>
        <w:rPr>
          <w:rtl/>
        </w:rPr>
        <w:t xml:space="preserve">בקרב </w:t>
      </w:r>
      <w:bookmarkStart w:id="21316" w:name="_ETM_Q37_480000"/>
      <w:bookmarkEnd w:id="21316"/>
      <w:r>
        <w:rPr>
          <w:rFonts w:hint="cs"/>
          <w:rtl/>
        </w:rPr>
        <w:t xml:space="preserve">אוכלוסיות מוחלשות. </w:t>
      </w:r>
      <w:bookmarkStart w:id="21317" w:name="_ETM_Q37_483000"/>
      <w:bookmarkStart w:id="21318" w:name="_ETM_Q37_484000"/>
      <w:bookmarkStart w:id="21319" w:name="_ETM_Q37_480210"/>
      <w:bookmarkStart w:id="21320" w:name="_ETM_Q37_480599"/>
      <w:bookmarkStart w:id="21321" w:name="_ETM_Q37_481500"/>
      <w:bookmarkStart w:id="21322" w:name="_ETM_Q37_481920"/>
      <w:bookmarkStart w:id="21323" w:name="_ETM_Q37_482279"/>
      <w:bookmarkStart w:id="21324" w:name="_ETM_Q37_483240"/>
      <w:bookmarkStart w:id="21325" w:name="_ETM_Q37_483899"/>
      <w:bookmarkStart w:id="21326" w:name="_ETM_Q37_484470"/>
      <w:bookmarkEnd w:id="21317"/>
      <w:bookmarkEnd w:id="21318"/>
      <w:bookmarkEnd w:id="21319"/>
      <w:bookmarkEnd w:id="21320"/>
      <w:bookmarkEnd w:id="21321"/>
      <w:bookmarkEnd w:id="21322"/>
      <w:bookmarkEnd w:id="21323"/>
      <w:bookmarkEnd w:id="21324"/>
      <w:bookmarkEnd w:id="21325"/>
      <w:bookmarkEnd w:id="21326"/>
      <w:r>
        <w:rPr>
          <w:rtl/>
        </w:rPr>
        <w:t xml:space="preserve">הרי </w:t>
      </w:r>
      <w:bookmarkStart w:id="21327" w:name="_ETM_Q37_484649"/>
      <w:bookmarkEnd w:id="21327"/>
      <w:r>
        <w:rPr>
          <w:rtl/>
        </w:rPr>
        <w:t xml:space="preserve">אנחנו </w:t>
      </w:r>
      <w:bookmarkStart w:id="21328" w:name="_ETM_Q37_484920"/>
      <w:bookmarkEnd w:id="21328"/>
      <w:r>
        <w:rPr>
          <w:rtl/>
        </w:rPr>
        <w:t xml:space="preserve">צריכים </w:t>
      </w:r>
      <w:bookmarkStart w:id="21329" w:name="_ETM_Q37_485189"/>
      <w:bookmarkEnd w:id="21329"/>
      <w:r>
        <w:rPr>
          <w:rtl/>
        </w:rPr>
        <w:t xml:space="preserve">את </w:t>
      </w:r>
      <w:bookmarkStart w:id="21330" w:name="_ETM_Q37_485279"/>
      <w:bookmarkEnd w:id="21330"/>
      <w:r>
        <w:rPr>
          <w:rtl/>
        </w:rPr>
        <w:t xml:space="preserve">תנועות </w:t>
      </w:r>
      <w:bookmarkStart w:id="21331" w:name="_ETM_Q37_485550"/>
      <w:bookmarkEnd w:id="21331"/>
      <w:r>
        <w:rPr>
          <w:rtl/>
        </w:rPr>
        <w:t xml:space="preserve">הנוער </w:t>
      </w:r>
      <w:bookmarkStart w:id="21332" w:name="_ETM_Q37_486490"/>
      <w:bookmarkEnd w:id="21332"/>
      <w:r>
        <w:rPr>
          <w:rtl/>
        </w:rPr>
        <w:t xml:space="preserve">בכל </w:t>
      </w:r>
      <w:bookmarkStart w:id="21333" w:name="_ETM_Q37_487060"/>
      <w:bookmarkEnd w:id="21333"/>
      <w:r>
        <w:rPr>
          <w:rtl/>
        </w:rPr>
        <w:t>מקום</w:t>
      </w:r>
      <w:r>
        <w:rPr>
          <w:rFonts w:hint="cs"/>
          <w:rtl/>
        </w:rPr>
        <w:t>,</w:t>
      </w:r>
      <w:r>
        <w:rPr>
          <w:rtl/>
        </w:rPr>
        <w:t xml:space="preserve"> </w:t>
      </w:r>
      <w:bookmarkStart w:id="21334" w:name="_ETM_Q37_487420"/>
      <w:bookmarkEnd w:id="21334"/>
      <w:r>
        <w:rPr>
          <w:rtl/>
        </w:rPr>
        <w:t xml:space="preserve">אבל </w:t>
      </w:r>
      <w:bookmarkStart w:id="21335" w:name="_ETM_Q37_487630"/>
      <w:bookmarkEnd w:id="21335"/>
      <w:r>
        <w:rPr>
          <w:rtl/>
        </w:rPr>
        <w:t>בעיקר</w:t>
      </w:r>
      <w:r>
        <w:rPr>
          <w:rFonts w:hint="cs"/>
          <w:rtl/>
        </w:rPr>
        <w:t>,</w:t>
      </w:r>
      <w:r>
        <w:rPr>
          <w:rtl/>
        </w:rPr>
        <w:t xml:space="preserve"> </w:t>
      </w:r>
      <w:bookmarkStart w:id="21336" w:name="_ETM_Q37_489250"/>
      <w:bookmarkEnd w:id="21336"/>
      <w:r>
        <w:rPr>
          <w:rtl/>
        </w:rPr>
        <w:t>בעיקר</w:t>
      </w:r>
      <w:r>
        <w:rPr>
          <w:rFonts w:hint="cs"/>
          <w:rtl/>
        </w:rPr>
        <w:t>,</w:t>
      </w:r>
      <w:r>
        <w:rPr>
          <w:rtl/>
        </w:rPr>
        <w:t xml:space="preserve"> </w:t>
      </w:r>
      <w:bookmarkStart w:id="21337" w:name="_ETM_Q37_489820"/>
      <w:bookmarkEnd w:id="21337"/>
      <w:r>
        <w:rPr>
          <w:rtl/>
        </w:rPr>
        <w:t xml:space="preserve">אדוני </w:t>
      </w:r>
      <w:bookmarkStart w:id="21338" w:name="_ETM_Q37_490089"/>
      <w:bookmarkEnd w:id="21338"/>
      <w:r>
        <w:rPr>
          <w:rFonts w:hint="cs"/>
          <w:rtl/>
        </w:rPr>
        <w:t>ה</w:t>
      </w:r>
      <w:r>
        <w:rPr>
          <w:rtl/>
        </w:rPr>
        <w:t>יושב</w:t>
      </w:r>
      <w:r>
        <w:rPr>
          <w:rFonts w:hint="cs"/>
          <w:rtl/>
        </w:rPr>
        <w:t>-</w:t>
      </w:r>
      <w:bookmarkStart w:id="21339" w:name="_ETM_Q37_490389"/>
      <w:bookmarkEnd w:id="21339"/>
      <w:r>
        <w:rPr>
          <w:rtl/>
        </w:rPr>
        <w:t>ראש</w:t>
      </w:r>
      <w:r>
        <w:rPr>
          <w:rFonts w:hint="cs"/>
          <w:rtl/>
        </w:rPr>
        <w:t>,</w:t>
      </w:r>
      <w:r>
        <w:rPr>
          <w:rtl/>
        </w:rPr>
        <w:t xml:space="preserve"> </w:t>
      </w:r>
      <w:bookmarkStart w:id="21340" w:name="_ETM_Q37_490660"/>
      <w:bookmarkEnd w:id="21340"/>
      <w:r>
        <w:rPr>
          <w:rFonts w:hint="cs"/>
          <w:rtl/>
        </w:rPr>
        <w:t>ב</w:t>
      </w:r>
      <w:r>
        <w:rPr>
          <w:rtl/>
        </w:rPr>
        <w:t xml:space="preserve">פריפריה </w:t>
      </w:r>
      <w:bookmarkStart w:id="21341" w:name="_ETM_Q37_491410"/>
      <w:bookmarkEnd w:id="21341"/>
      <w:r>
        <w:rPr>
          <w:rtl/>
        </w:rPr>
        <w:t xml:space="preserve">החברתית </w:t>
      </w:r>
      <w:bookmarkStart w:id="21342" w:name="_ETM_Q37_492650"/>
      <w:bookmarkEnd w:id="21342"/>
      <w:r>
        <w:rPr>
          <w:rtl/>
        </w:rPr>
        <w:t>והג</w:t>
      </w:r>
      <w:r>
        <w:rPr>
          <w:rFonts w:hint="cs"/>
          <w:rtl/>
        </w:rPr>
        <w:t>י</w:t>
      </w:r>
      <w:r>
        <w:rPr>
          <w:rtl/>
        </w:rPr>
        <w:t>אוגרפית</w:t>
      </w:r>
      <w:r>
        <w:rPr>
          <w:rFonts w:hint="cs"/>
          <w:rtl/>
        </w:rPr>
        <w:t>.</w:t>
      </w:r>
      <w:r>
        <w:rPr>
          <w:rtl/>
        </w:rPr>
        <w:t xml:space="preserve"> </w:t>
      </w:r>
      <w:bookmarkStart w:id="21343" w:name="_ETM_Q37_493760"/>
      <w:bookmarkEnd w:id="21343"/>
      <w:r>
        <w:rPr>
          <w:rtl/>
        </w:rPr>
        <w:t xml:space="preserve">קיצוץ </w:t>
      </w:r>
      <w:bookmarkStart w:id="21344" w:name="_ETM_Q37_494210"/>
      <w:bookmarkEnd w:id="21344"/>
      <w:r>
        <w:rPr>
          <w:rtl/>
        </w:rPr>
        <w:t xml:space="preserve">כזה </w:t>
      </w:r>
      <w:bookmarkStart w:id="21345" w:name="_ETM_Q37_495080"/>
      <w:bookmarkEnd w:id="21345"/>
      <w:r>
        <w:rPr>
          <w:rtl/>
        </w:rPr>
        <w:t xml:space="preserve">לא </w:t>
      </w:r>
      <w:bookmarkStart w:id="21346" w:name="_ETM_Q37_495380"/>
      <w:bookmarkEnd w:id="21346"/>
      <w:r>
        <w:rPr>
          <w:rtl/>
        </w:rPr>
        <w:t xml:space="preserve">יאפשר </w:t>
      </w:r>
      <w:bookmarkStart w:id="21347" w:name="_ETM_Q37_496610"/>
      <w:bookmarkEnd w:id="21347"/>
      <w:r>
        <w:rPr>
          <w:rtl/>
        </w:rPr>
        <w:t xml:space="preserve">המשך </w:t>
      </w:r>
      <w:bookmarkStart w:id="21348" w:name="_ETM_Q37_497120"/>
      <w:bookmarkEnd w:id="21348"/>
      <w:r>
        <w:rPr>
          <w:rtl/>
        </w:rPr>
        <w:t xml:space="preserve">חינוך </w:t>
      </w:r>
      <w:bookmarkStart w:id="21349" w:name="_ETM_Q37_497480"/>
      <w:bookmarkEnd w:id="21349"/>
      <w:r>
        <w:rPr>
          <w:rtl/>
        </w:rPr>
        <w:t xml:space="preserve">במקומות </w:t>
      </w:r>
      <w:bookmarkStart w:id="21350" w:name="_ETM_Q37_498170"/>
      <w:bookmarkEnd w:id="21350"/>
      <w:r>
        <w:rPr>
          <w:rtl/>
        </w:rPr>
        <w:t>האלה</w:t>
      </w:r>
      <w:r>
        <w:rPr>
          <w:rFonts w:hint="cs"/>
          <w:rtl/>
        </w:rPr>
        <w:t>.</w:t>
      </w:r>
    </w:p>
    <w:p w:rsidR="002C6DDD" w:rsidRDefault="002C6DDD" w:rsidP="006D21BC">
      <w:pPr>
        <w:rPr>
          <w:rtl/>
        </w:rPr>
      </w:pPr>
    </w:p>
    <w:p w:rsidR="002C6DDD" w:rsidRDefault="002C6DDD" w:rsidP="002D7BCC">
      <w:pPr>
        <w:rPr>
          <w:rtl/>
        </w:rPr>
      </w:pPr>
      <w:bookmarkStart w:id="21351" w:name="_ETM_Q37_498000"/>
      <w:bookmarkStart w:id="21352" w:name="_ETM_Q37_498470"/>
      <w:bookmarkEnd w:id="21351"/>
      <w:bookmarkEnd w:id="21352"/>
      <w:r>
        <w:rPr>
          <w:rtl/>
        </w:rPr>
        <w:t xml:space="preserve">תנועות </w:t>
      </w:r>
      <w:bookmarkStart w:id="21353" w:name="_ETM_Q37_498800"/>
      <w:bookmarkEnd w:id="21353"/>
      <w:r>
        <w:rPr>
          <w:rtl/>
        </w:rPr>
        <w:t xml:space="preserve">הנוער </w:t>
      </w:r>
      <w:bookmarkStart w:id="21354" w:name="_ETM_Q37_500009"/>
      <w:bookmarkEnd w:id="21354"/>
      <w:r>
        <w:rPr>
          <w:rtl/>
        </w:rPr>
        <w:t xml:space="preserve">מהוות </w:t>
      </w:r>
      <w:bookmarkStart w:id="21355" w:name="_ETM_Q37_500579"/>
      <w:bookmarkEnd w:id="21355"/>
      <w:r>
        <w:rPr>
          <w:rtl/>
        </w:rPr>
        <w:t xml:space="preserve">חוד </w:t>
      </w:r>
      <w:bookmarkStart w:id="21356" w:name="_ETM_Q37_500849"/>
      <w:bookmarkEnd w:id="21356"/>
      <w:r>
        <w:rPr>
          <w:rtl/>
        </w:rPr>
        <w:t xml:space="preserve">החנית </w:t>
      </w:r>
      <w:bookmarkStart w:id="21357" w:name="_ETM_Q37_501300"/>
      <w:bookmarkEnd w:id="21357"/>
      <w:r>
        <w:rPr>
          <w:rtl/>
        </w:rPr>
        <w:t xml:space="preserve">בעשייה </w:t>
      </w:r>
      <w:bookmarkStart w:id="21358" w:name="_ETM_Q37_501779"/>
      <w:bookmarkEnd w:id="21358"/>
      <w:r>
        <w:rPr>
          <w:rtl/>
        </w:rPr>
        <w:t xml:space="preserve">החברתית </w:t>
      </w:r>
      <w:bookmarkStart w:id="21359" w:name="_ETM_Q37_502320"/>
      <w:bookmarkEnd w:id="21359"/>
      <w:r>
        <w:rPr>
          <w:rtl/>
        </w:rPr>
        <w:t>בישראל</w:t>
      </w:r>
      <w:r>
        <w:rPr>
          <w:rFonts w:hint="cs"/>
          <w:rtl/>
        </w:rPr>
        <w:t>.</w:t>
      </w:r>
      <w:r>
        <w:rPr>
          <w:rtl/>
        </w:rPr>
        <w:t xml:space="preserve"> </w:t>
      </w:r>
      <w:bookmarkStart w:id="21360" w:name="_ETM_Q37_503589"/>
      <w:bookmarkEnd w:id="21360"/>
      <w:r>
        <w:rPr>
          <w:rtl/>
        </w:rPr>
        <w:t xml:space="preserve">הנתונים </w:t>
      </w:r>
      <w:bookmarkStart w:id="21361" w:name="_ETM_Q37_504130"/>
      <w:bookmarkEnd w:id="21361"/>
      <w:r>
        <w:rPr>
          <w:rtl/>
        </w:rPr>
        <w:t xml:space="preserve">הם </w:t>
      </w:r>
      <w:bookmarkStart w:id="21362" w:name="_ETM_Q37_504250"/>
      <w:bookmarkEnd w:id="21362"/>
      <w:r>
        <w:rPr>
          <w:rtl/>
        </w:rPr>
        <w:t xml:space="preserve">לא </w:t>
      </w:r>
      <w:bookmarkStart w:id="21363" w:name="_ETM_Q37_504339"/>
      <w:bookmarkEnd w:id="21363"/>
      <w:r>
        <w:rPr>
          <w:rtl/>
        </w:rPr>
        <w:t xml:space="preserve">מספיק </w:t>
      </w:r>
      <w:bookmarkStart w:id="21364" w:name="_ETM_Q37_504700"/>
      <w:bookmarkEnd w:id="21364"/>
      <w:r>
        <w:rPr>
          <w:rtl/>
        </w:rPr>
        <w:t xml:space="preserve">טובים </w:t>
      </w:r>
      <w:bookmarkStart w:id="21365" w:name="_ETM_Q37_505029"/>
      <w:bookmarkEnd w:id="21365"/>
      <w:r>
        <w:rPr>
          <w:rtl/>
        </w:rPr>
        <w:t xml:space="preserve">גם </w:t>
      </w:r>
      <w:bookmarkStart w:id="21366" w:name="_ETM_Q37_505240"/>
      <w:bookmarkEnd w:id="21366"/>
      <w:r>
        <w:rPr>
          <w:rtl/>
        </w:rPr>
        <w:t>כך</w:t>
      </w:r>
      <w:r>
        <w:rPr>
          <w:rFonts w:hint="cs"/>
          <w:rtl/>
        </w:rPr>
        <w:t>:</w:t>
      </w:r>
      <w:r>
        <w:rPr>
          <w:rtl/>
        </w:rPr>
        <w:t xml:space="preserve"> </w:t>
      </w:r>
      <w:bookmarkStart w:id="21367" w:name="_ETM_Q37_505949"/>
      <w:bookmarkEnd w:id="21367"/>
      <w:r>
        <w:rPr>
          <w:rtl/>
        </w:rPr>
        <w:t>רק</w:t>
      </w:r>
      <w:r>
        <w:rPr>
          <w:rFonts w:hint="cs"/>
          <w:rtl/>
        </w:rPr>
        <w:t xml:space="preserve"> אחד</w:t>
      </w:r>
      <w:bookmarkStart w:id="21368" w:name="_ETM_Q37_506279"/>
      <w:bookmarkEnd w:id="21368"/>
      <w:r>
        <w:rPr>
          <w:rtl/>
        </w:rPr>
        <w:t xml:space="preserve"> </w:t>
      </w:r>
      <w:bookmarkStart w:id="21369" w:name="_ETM_Q37_506609"/>
      <w:bookmarkEnd w:id="21369"/>
      <w:r>
        <w:rPr>
          <w:rtl/>
        </w:rPr>
        <w:t>מכל</w:t>
      </w:r>
      <w:r>
        <w:rPr>
          <w:rFonts w:hint="cs"/>
          <w:rtl/>
        </w:rPr>
        <w:t xml:space="preserve"> שלושה</w:t>
      </w:r>
      <w:bookmarkStart w:id="21370" w:name="_ETM_Q37_506970"/>
      <w:bookmarkEnd w:id="21370"/>
      <w:r>
        <w:rPr>
          <w:rtl/>
        </w:rPr>
        <w:t xml:space="preserve"> </w:t>
      </w:r>
      <w:bookmarkStart w:id="21371" w:name="_ETM_Q37_507419"/>
      <w:bookmarkEnd w:id="21371"/>
      <w:r>
        <w:rPr>
          <w:rtl/>
        </w:rPr>
        <w:t xml:space="preserve">צעירים </w:t>
      </w:r>
      <w:bookmarkStart w:id="21372" w:name="_ETM_Q37_507989"/>
      <w:bookmarkEnd w:id="21372"/>
      <w:r>
        <w:rPr>
          <w:rtl/>
        </w:rPr>
        <w:t>בישראל</w:t>
      </w:r>
      <w:r>
        <w:rPr>
          <w:rFonts w:hint="cs"/>
          <w:rtl/>
        </w:rPr>
        <w:t>,</w:t>
      </w:r>
      <w:r>
        <w:rPr>
          <w:rtl/>
        </w:rPr>
        <w:t xml:space="preserve"> </w:t>
      </w:r>
      <w:bookmarkStart w:id="21373" w:name="_ETM_Q37_508740"/>
      <w:bookmarkEnd w:id="21373"/>
      <w:r>
        <w:rPr>
          <w:rtl/>
        </w:rPr>
        <w:t xml:space="preserve">בני </w:t>
      </w:r>
      <w:bookmarkStart w:id="21374" w:name="_ETM_Q37_509160"/>
      <w:bookmarkEnd w:id="21374"/>
      <w:r>
        <w:rPr>
          <w:rtl/>
        </w:rPr>
        <w:t>נוער</w:t>
      </w:r>
      <w:r>
        <w:rPr>
          <w:rFonts w:hint="cs"/>
          <w:rtl/>
        </w:rPr>
        <w:t>,</w:t>
      </w:r>
      <w:r>
        <w:rPr>
          <w:rtl/>
        </w:rPr>
        <w:t xml:space="preserve"> </w:t>
      </w:r>
      <w:bookmarkStart w:id="21375" w:name="_ETM_Q37_509910"/>
      <w:bookmarkEnd w:id="21375"/>
      <w:r>
        <w:rPr>
          <w:rtl/>
        </w:rPr>
        <w:t xml:space="preserve">נמצא </w:t>
      </w:r>
      <w:bookmarkStart w:id="21376" w:name="_ETM_Q37_510330"/>
      <w:bookmarkEnd w:id="21376"/>
      <w:r>
        <w:rPr>
          <w:rtl/>
        </w:rPr>
        <w:t xml:space="preserve">בתנועת </w:t>
      </w:r>
      <w:bookmarkStart w:id="21377" w:name="_ETM_Q37_510810"/>
      <w:bookmarkEnd w:id="21377"/>
      <w:r>
        <w:rPr>
          <w:rtl/>
        </w:rPr>
        <w:t>נוער</w:t>
      </w:r>
      <w:r>
        <w:rPr>
          <w:rFonts w:hint="cs"/>
          <w:rtl/>
        </w:rPr>
        <w:t>.</w:t>
      </w:r>
      <w:r>
        <w:rPr>
          <w:rtl/>
        </w:rPr>
        <w:t xml:space="preserve"> </w:t>
      </w:r>
      <w:bookmarkStart w:id="21378" w:name="_ETM_Q37_511619"/>
      <w:bookmarkEnd w:id="21378"/>
      <w:r>
        <w:rPr>
          <w:rtl/>
        </w:rPr>
        <w:t xml:space="preserve">אמור </w:t>
      </w:r>
      <w:bookmarkStart w:id="21379" w:name="_ETM_Q37_512010"/>
      <w:bookmarkEnd w:id="21379"/>
      <w:r>
        <w:rPr>
          <w:rtl/>
        </w:rPr>
        <w:t xml:space="preserve">לי </w:t>
      </w:r>
      <w:bookmarkStart w:id="21380" w:name="_ETM_Q37_512130"/>
      <w:bookmarkEnd w:id="21380"/>
      <w:r>
        <w:rPr>
          <w:rtl/>
        </w:rPr>
        <w:t xml:space="preserve">אם </w:t>
      </w:r>
      <w:bookmarkStart w:id="21381" w:name="_ETM_Q37_512339"/>
      <w:bookmarkEnd w:id="21381"/>
      <w:r>
        <w:rPr>
          <w:rtl/>
        </w:rPr>
        <w:t xml:space="preserve">אתה </w:t>
      </w:r>
      <w:bookmarkStart w:id="21382" w:name="_ETM_Q37_512550"/>
      <w:bookmarkEnd w:id="21382"/>
      <w:r>
        <w:rPr>
          <w:rtl/>
        </w:rPr>
        <w:t xml:space="preserve">בתנועה </w:t>
      </w:r>
      <w:bookmarkStart w:id="21383" w:name="_ETM_Q37_513450"/>
      <w:bookmarkEnd w:id="21383"/>
      <w:r>
        <w:rPr>
          <w:rtl/>
        </w:rPr>
        <w:t xml:space="preserve">ואומר </w:t>
      </w:r>
      <w:bookmarkStart w:id="21384" w:name="_ETM_Q37_513930"/>
      <w:bookmarkEnd w:id="21384"/>
      <w:r>
        <w:rPr>
          <w:rtl/>
        </w:rPr>
        <w:t xml:space="preserve">לך </w:t>
      </w:r>
      <w:bookmarkStart w:id="21385" w:name="_ETM_Q37_514230"/>
      <w:bookmarkEnd w:id="21385"/>
      <w:r>
        <w:rPr>
          <w:rtl/>
        </w:rPr>
        <w:t xml:space="preserve">הרבה </w:t>
      </w:r>
      <w:bookmarkStart w:id="21386" w:name="_ETM_Q37_514529"/>
      <w:bookmarkEnd w:id="21386"/>
      <w:r>
        <w:rPr>
          <w:rtl/>
        </w:rPr>
        <w:t xml:space="preserve">מאוד </w:t>
      </w:r>
      <w:bookmarkStart w:id="21387" w:name="_ETM_Q37_514770"/>
      <w:bookmarkEnd w:id="21387"/>
      <w:r>
        <w:rPr>
          <w:rtl/>
        </w:rPr>
        <w:t xml:space="preserve">על </w:t>
      </w:r>
      <w:bookmarkStart w:id="21388" w:name="_ETM_Q37_514920"/>
      <w:bookmarkEnd w:id="21388"/>
      <w:r>
        <w:rPr>
          <w:rtl/>
        </w:rPr>
        <w:t xml:space="preserve">העתיד </w:t>
      </w:r>
      <w:bookmarkStart w:id="21389" w:name="_ETM_Q37_515339"/>
      <w:bookmarkEnd w:id="21389"/>
      <w:r>
        <w:rPr>
          <w:rtl/>
        </w:rPr>
        <w:t>שלך</w:t>
      </w:r>
      <w:r>
        <w:rPr>
          <w:rFonts w:hint="cs"/>
          <w:rtl/>
        </w:rPr>
        <w:t xml:space="preserve"> –</w:t>
      </w:r>
      <w:r>
        <w:rPr>
          <w:rtl/>
        </w:rPr>
        <w:t xml:space="preserve"> </w:t>
      </w:r>
      <w:bookmarkStart w:id="21390" w:name="_ETM_Q37_516180"/>
      <w:bookmarkEnd w:id="21390"/>
      <w:r>
        <w:rPr>
          <w:rtl/>
        </w:rPr>
        <w:t xml:space="preserve">גם </w:t>
      </w:r>
      <w:bookmarkStart w:id="21391" w:name="_ETM_Q37_516450"/>
      <w:bookmarkEnd w:id="21391"/>
      <w:r>
        <w:rPr>
          <w:rtl/>
        </w:rPr>
        <w:t xml:space="preserve">השירות </w:t>
      </w:r>
      <w:bookmarkStart w:id="21392" w:name="_ETM_Q37_516930"/>
      <w:bookmarkEnd w:id="21392"/>
      <w:r>
        <w:rPr>
          <w:rtl/>
        </w:rPr>
        <w:t xml:space="preserve">הצבאי </w:t>
      </w:r>
      <w:bookmarkStart w:id="21393" w:name="_ETM_Q37_517890"/>
      <w:bookmarkEnd w:id="21393"/>
      <w:r>
        <w:rPr>
          <w:rtl/>
        </w:rPr>
        <w:t xml:space="preserve">וגם </w:t>
      </w:r>
      <w:bookmarkStart w:id="21394" w:name="_ETM_Q37_519280"/>
      <w:bookmarkEnd w:id="21394"/>
      <w:r>
        <w:rPr>
          <w:rtl/>
        </w:rPr>
        <w:t xml:space="preserve">עתידך </w:t>
      </w:r>
      <w:bookmarkStart w:id="21395" w:name="_ETM_Q37_519940"/>
      <w:bookmarkEnd w:id="21395"/>
      <w:r>
        <w:rPr>
          <w:rtl/>
        </w:rPr>
        <w:t xml:space="preserve">החברתי </w:t>
      </w:r>
      <w:bookmarkStart w:id="21396" w:name="_ETM_Q37_520510"/>
      <w:bookmarkEnd w:id="21396"/>
      <w:r>
        <w:rPr>
          <w:rtl/>
        </w:rPr>
        <w:t>והכלכלי</w:t>
      </w:r>
      <w:r>
        <w:rPr>
          <w:rFonts w:hint="cs"/>
          <w:rtl/>
        </w:rPr>
        <w:t>.</w:t>
      </w:r>
      <w:r>
        <w:rPr>
          <w:rtl/>
        </w:rPr>
        <w:t xml:space="preserve"> </w:t>
      </w:r>
      <w:bookmarkStart w:id="21397" w:name="_ETM_Q37_521200"/>
      <w:bookmarkEnd w:id="21397"/>
      <w:r>
        <w:rPr>
          <w:rtl/>
        </w:rPr>
        <w:t xml:space="preserve">בטח </w:t>
      </w:r>
      <w:bookmarkStart w:id="21398" w:name="_ETM_Q37_521620"/>
      <w:bookmarkEnd w:id="21398"/>
      <w:r>
        <w:rPr>
          <w:rtl/>
        </w:rPr>
        <w:t xml:space="preserve">ובטח </w:t>
      </w:r>
      <w:bookmarkStart w:id="21399" w:name="_ETM_Q37_522700"/>
      <w:bookmarkEnd w:id="21399"/>
      <w:r>
        <w:rPr>
          <w:rtl/>
        </w:rPr>
        <w:t xml:space="preserve">בזמן </w:t>
      </w:r>
      <w:bookmarkStart w:id="21400" w:name="_ETM_Q37_523180"/>
      <w:bookmarkEnd w:id="21400"/>
      <w:r>
        <w:rPr>
          <w:rtl/>
        </w:rPr>
        <w:t>מלחמה</w:t>
      </w:r>
      <w:r>
        <w:rPr>
          <w:rFonts w:hint="cs"/>
          <w:rtl/>
        </w:rPr>
        <w:t>,</w:t>
      </w:r>
      <w:r>
        <w:rPr>
          <w:rtl/>
        </w:rPr>
        <w:t xml:space="preserve"> </w:t>
      </w:r>
      <w:bookmarkStart w:id="21401" w:name="_ETM_Q37_524480"/>
      <w:bookmarkEnd w:id="21401"/>
      <w:r>
        <w:rPr>
          <w:rtl/>
        </w:rPr>
        <w:t xml:space="preserve">כשיש </w:t>
      </w:r>
      <w:bookmarkStart w:id="21402" w:name="_ETM_Q37_524839"/>
      <w:bookmarkEnd w:id="21402"/>
      <w:r>
        <w:rPr>
          <w:rtl/>
        </w:rPr>
        <w:t xml:space="preserve">חוסר </w:t>
      </w:r>
      <w:bookmarkStart w:id="21403" w:name="_ETM_Q37_525230"/>
      <w:bookmarkEnd w:id="21403"/>
      <w:r>
        <w:rPr>
          <w:rtl/>
        </w:rPr>
        <w:t xml:space="preserve">בכוח </w:t>
      </w:r>
      <w:bookmarkStart w:id="21404" w:name="_ETM_Q37_525680"/>
      <w:bookmarkEnd w:id="21404"/>
      <w:r>
        <w:rPr>
          <w:rtl/>
        </w:rPr>
        <w:t>אדם</w:t>
      </w:r>
      <w:r>
        <w:rPr>
          <w:rFonts w:hint="cs"/>
          <w:rtl/>
        </w:rPr>
        <w:t>,</w:t>
      </w:r>
      <w:bookmarkStart w:id="21405" w:name="_ETM_Q37_526000"/>
      <w:bookmarkStart w:id="21406" w:name="_ETM_Q37_526750"/>
      <w:bookmarkEnd w:id="21405"/>
      <w:bookmarkEnd w:id="21406"/>
      <w:r>
        <w:rPr>
          <w:rFonts w:hint="cs"/>
          <w:rtl/>
        </w:rPr>
        <w:t xml:space="preserve"> </w:t>
      </w:r>
      <w:r>
        <w:rPr>
          <w:rtl/>
        </w:rPr>
        <w:t xml:space="preserve">בני </w:t>
      </w:r>
      <w:bookmarkStart w:id="21407" w:name="_ETM_Q37_527020"/>
      <w:bookmarkEnd w:id="21407"/>
      <w:r>
        <w:rPr>
          <w:rtl/>
        </w:rPr>
        <w:t xml:space="preserve">הנוער </w:t>
      </w:r>
      <w:bookmarkStart w:id="21408" w:name="_ETM_Q37_527320"/>
      <w:bookmarkEnd w:id="21408"/>
      <w:r>
        <w:rPr>
          <w:rtl/>
        </w:rPr>
        <w:t xml:space="preserve">ממלאים </w:t>
      </w:r>
      <w:bookmarkStart w:id="21409" w:name="_ETM_Q37_527770"/>
      <w:bookmarkEnd w:id="21409"/>
      <w:r>
        <w:rPr>
          <w:rtl/>
        </w:rPr>
        <w:t xml:space="preserve">את </w:t>
      </w:r>
      <w:bookmarkStart w:id="21410" w:name="_ETM_Q37_527860"/>
      <w:bookmarkEnd w:id="21410"/>
      <w:r>
        <w:rPr>
          <w:rtl/>
        </w:rPr>
        <w:t xml:space="preserve">החוסר </w:t>
      </w:r>
      <w:bookmarkStart w:id="21411" w:name="_ETM_Q37_528310"/>
      <w:bookmarkEnd w:id="21411"/>
      <w:r>
        <w:rPr>
          <w:rtl/>
        </w:rPr>
        <w:t>הזה</w:t>
      </w:r>
      <w:r>
        <w:rPr>
          <w:rFonts w:hint="cs"/>
          <w:rtl/>
        </w:rPr>
        <w:t xml:space="preserve"> –</w:t>
      </w:r>
      <w:r>
        <w:rPr>
          <w:rtl/>
        </w:rPr>
        <w:t xml:space="preserve"> </w:t>
      </w:r>
      <w:bookmarkStart w:id="21412" w:name="_ETM_Q37_528550"/>
      <w:bookmarkEnd w:id="21412"/>
      <w:r>
        <w:rPr>
          <w:rtl/>
        </w:rPr>
        <w:t xml:space="preserve">גם </w:t>
      </w:r>
      <w:bookmarkStart w:id="21413" w:name="_ETM_Q37_528790"/>
      <w:bookmarkEnd w:id="21413"/>
      <w:r>
        <w:rPr>
          <w:rtl/>
        </w:rPr>
        <w:t>בחינוך</w:t>
      </w:r>
      <w:r>
        <w:rPr>
          <w:rFonts w:hint="cs"/>
          <w:rtl/>
        </w:rPr>
        <w:t>,</w:t>
      </w:r>
      <w:r>
        <w:rPr>
          <w:rtl/>
        </w:rPr>
        <w:t xml:space="preserve"> </w:t>
      </w:r>
      <w:bookmarkStart w:id="21414" w:name="_ETM_Q37_529779"/>
      <w:bookmarkEnd w:id="21414"/>
      <w:r>
        <w:rPr>
          <w:rtl/>
        </w:rPr>
        <w:t xml:space="preserve">גם </w:t>
      </w:r>
      <w:bookmarkStart w:id="21415" w:name="_ETM_Q37_530080"/>
      <w:bookmarkEnd w:id="21415"/>
      <w:r>
        <w:rPr>
          <w:rtl/>
        </w:rPr>
        <w:t xml:space="preserve">במלונות </w:t>
      </w:r>
      <w:bookmarkStart w:id="21416" w:name="_ETM_Q37_530529"/>
      <w:bookmarkEnd w:id="21416"/>
      <w:r>
        <w:rPr>
          <w:rtl/>
        </w:rPr>
        <w:t>מפונים</w:t>
      </w:r>
      <w:r>
        <w:rPr>
          <w:rFonts w:hint="cs"/>
          <w:rtl/>
        </w:rPr>
        <w:t>,</w:t>
      </w:r>
      <w:r>
        <w:rPr>
          <w:rtl/>
        </w:rPr>
        <w:t xml:space="preserve"> </w:t>
      </w:r>
      <w:bookmarkStart w:id="21417" w:name="_ETM_Q37_531499"/>
      <w:bookmarkEnd w:id="21417"/>
      <w:r>
        <w:rPr>
          <w:rtl/>
        </w:rPr>
        <w:t xml:space="preserve">גם </w:t>
      </w:r>
      <w:bookmarkStart w:id="21418" w:name="_ETM_Q37_531799"/>
      <w:bookmarkEnd w:id="21418"/>
      <w:r>
        <w:rPr>
          <w:rtl/>
        </w:rPr>
        <w:t>בחקלאות</w:t>
      </w:r>
      <w:r>
        <w:rPr>
          <w:rFonts w:hint="cs"/>
          <w:rtl/>
        </w:rPr>
        <w:t>,</w:t>
      </w:r>
      <w:r>
        <w:rPr>
          <w:rtl/>
        </w:rPr>
        <w:t xml:space="preserve"> </w:t>
      </w:r>
      <w:bookmarkStart w:id="21419" w:name="_ETM_Q37_532459"/>
      <w:bookmarkEnd w:id="21419"/>
      <w:r>
        <w:rPr>
          <w:rtl/>
        </w:rPr>
        <w:t xml:space="preserve">אפילו </w:t>
      </w:r>
      <w:bookmarkStart w:id="21420" w:name="_ETM_Q37_532760"/>
      <w:bookmarkEnd w:id="21420"/>
      <w:r>
        <w:rPr>
          <w:rtl/>
        </w:rPr>
        <w:t xml:space="preserve">בחינוך </w:t>
      </w:r>
      <w:bookmarkStart w:id="21421" w:name="_ETM_Q37_533209"/>
      <w:bookmarkEnd w:id="21421"/>
      <w:r>
        <w:rPr>
          <w:rtl/>
        </w:rPr>
        <w:t>המיוחד</w:t>
      </w:r>
      <w:r>
        <w:rPr>
          <w:rFonts w:hint="cs"/>
          <w:rtl/>
        </w:rPr>
        <w:t>.</w:t>
      </w:r>
      <w:r>
        <w:rPr>
          <w:rtl/>
        </w:rPr>
        <w:t xml:space="preserve"> </w:t>
      </w:r>
      <w:bookmarkStart w:id="21422" w:name="_ETM_Q37_534180"/>
      <w:bookmarkEnd w:id="21422"/>
      <w:r>
        <w:rPr>
          <w:rtl/>
        </w:rPr>
        <w:t xml:space="preserve">הצורך </w:t>
      </w:r>
      <w:bookmarkStart w:id="21423" w:name="_ETM_Q37_534839"/>
      <w:bookmarkEnd w:id="21423"/>
      <w:r>
        <w:rPr>
          <w:rtl/>
        </w:rPr>
        <w:t xml:space="preserve">הזה </w:t>
      </w:r>
      <w:bookmarkStart w:id="21424" w:name="_ETM_Q37_535050"/>
      <w:bookmarkEnd w:id="21424"/>
      <w:r>
        <w:rPr>
          <w:rtl/>
        </w:rPr>
        <w:t xml:space="preserve">גדל </w:t>
      </w:r>
      <w:bookmarkStart w:id="21425" w:name="_ETM_Q37_535380"/>
      <w:bookmarkEnd w:id="21425"/>
      <w:r>
        <w:rPr>
          <w:rtl/>
        </w:rPr>
        <w:t>יותר</w:t>
      </w:r>
      <w:r>
        <w:rPr>
          <w:rFonts w:hint="cs"/>
          <w:rtl/>
        </w:rPr>
        <w:t>.</w:t>
      </w:r>
      <w:r>
        <w:rPr>
          <w:rtl/>
        </w:rPr>
        <w:t xml:space="preserve"> </w:t>
      </w:r>
      <w:bookmarkStart w:id="21426" w:name="_ETM_Q37_536830"/>
      <w:bookmarkEnd w:id="21426"/>
      <w:r>
        <w:rPr>
          <w:rtl/>
        </w:rPr>
        <w:t xml:space="preserve">אנחנו </w:t>
      </w:r>
      <w:bookmarkStart w:id="21427" w:name="_ETM_Q37_537130"/>
      <w:bookmarkEnd w:id="21427"/>
      <w:r>
        <w:rPr>
          <w:rtl/>
        </w:rPr>
        <w:t xml:space="preserve">צריכים </w:t>
      </w:r>
      <w:bookmarkStart w:id="21428" w:name="_ETM_Q37_537400"/>
      <w:bookmarkEnd w:id="21428"/>
      <w:r>
        <w:rPr>
          <w:rtl/>
        </w:rPr>
        <w:t xml:space="preserve">להגדיל </w:t>
      </w:r>
      <w:bookmarkStart w:id="21429" w:name="_ETM_Q37_537970"/>
      <w:bookmarkEnd w:id="21429"/>
      <w:r>
        <w:rPr>
          <w:rtl/>
        </w:rPr>
        <w:t xml:space="preserve">את </w:t>
      </w:r>
      <w:bookmarkStart w:id="21430" w:name="_ETM_Q37_538060"/>
      <w:bookmarkEnd w:id="21430"/>
      <w:r>
        <w:rPr>
          <w:rtl/>
        </w:rPr>
        <w:t xml:space="preserve">תקציב </w:t>
      </w:r>
      <w:bookmarkStart w:id="21431" w:name="_ETM_Q37_538510"/>
      <w:bookmarkEnd w:id="21431"/>
      <w:r>
        <w:rPr>
          <w:rtl/>
        </w:rPr>
        <w:t xml:space="preserve">תנועות </w:t>
      </w:r>
      <w:bookmarkStart w:id="21432" w:name="_ETM_Q37_538810"/>
      <w:bookmarkEnd w:id="21432"/>
      <w:r>
        <w:rPr>
          <w:rtl/>
        </w:rPr>
        <w:t>הנוער</w:t>
      </w:r>
      <w:r>
        <w:rPr>
          <w:rFonts w:hint="cs"/>
          <w:rtl/>
        </w:rPr>
        <w:t>,</w:t>
      </w:r>
      <w:r>
        <w:rPr>
          <w:rtl/>
        </w:rPr>
        <w:t xml:space="preserve"> </w:t>
      </w:r>
      <w:bookmarkStart w:id="21433" w:name="_ETM_Q37_539650"/>
      <w:bookmarkEnd w:id="21433"/>
      <w:r>
        <w:rPr>
          <w:rtl/>
        </w:rPr>
        <w:t xml:space="preserve">להגדיל </w:t>
      </w:r>
      <w:bookmarkStart w:id="21434" w:name="_ETM_Q37_540190"/>
      <w:bookmarkEnd w:id="21434"/>
      <w:r>
        <w:rPr>
          <w:rtl/>
        </w:rPr>
        <w:t xml:space="preserve">את </w:t>
      </w:r>
      <w:bookmarkStart w:id="21435" w:name="_ETM_Q37_540279"/>
      <w:bookmarkEnd w:id="21435"/>
      <w:r>
        <w:rPr>
          <w:rtl/>
        </w:rPr>
        <w:t xml:space="preserve">תקציב </w:t>
      </w:r>
      <w:bookmarkStart w:id="21436" w:name="_ETM_Q37_540610"/>
      <w:bookmarkEnd w:id="21436"/>
      <w:r>
        <w:rPr>
          <w:rtl/>
        </w:rPr>
        <w:t xml:space="preserve">שנות </w:t>
      </w:r>
      <w:bookmarkStart w:id="21437" w:name="_ETM_Q37_540910"/>
      <w:bookmarkEnd w:id="21437"/>
      <w:r>
        <w:rPr>
          <w:rtl/>
        </w:rPr>
        <w:t xml:space="preserve">השירות </w:t>
      </w:r>
      <w:bookmarkStart w:id="21438" w:name="_ETM_Q37_542300"/>
      <w:bookmarkEnd w:id="21438"/>
      <w:r>
        <w:rPr>
          <w:rtl/>
        </w:rPr>
        <w:t xml:space="preserve">לעשות </w:t>
      </w:r>
      <w:bookmarkStart w:id="21439" w:name="_ETM_Q37_542779"/>
      <w:bookmarkEnd w:id="21439"/>
      <w:r>
        <w:rPr>
          <w:rtl/>
        </w:rPr>
        <w:t xml:space="preserve">את </w:t>
      </w:r>
      <w:bookmarkStart w:id="21440" w:name="_ETM_Q37_542899"/>
      <w:bookmarkEnd w:id="21440"/>
      <w:r>
        <w:rPr>
          <w:rtl/>
        </w:rPr>
        <w:t xml:space="preserve">מה </w:t>
      </w:r>
      <w:bookmarkStart w:id="21441" w:name="_ETM_Q37_543049"/>
      <w:bookmarkEnd w:id="21441"/>
      <w:r>
        <w:rPr>
          <w:rtl/>
        </w:rPr>
        <w:t xml:space="preserve">שהם </w:t>
      </w:r>
      <w:bookmarkStart w:id="21442" w:name="_ETM_Q37_543379"/>
      <w:bookmarkEnd w:id="21442"/>
      <w:r>
        <w:rPr>
          <w:rtl/>
        </w:rPr>
        <w:t xml:space="preserve">עושים </w:t>
      </w:r>
      <w:bookmarkStart w:id="21443" w:name="_ETM_Q37_543710"/>
      <w:bookmarkEnd w:id="21443"/>
      <w:r>
        <w:rPr>
          <w:rtl/>
        </w:rPr>
        <w:t xml:space="preserve">במקום </w:t>
      </w:r>
      <w:bookmarkStart w:id="21444" w:name="_ETM_Q37_544220"/>
      <w:bookmarkEnd w:id="21444"/>
      <w:r>
        <w:rPr>
          <w:rtl/>
        </w:rPr>
        <w:t>המדינה</w:t>
      </w:r>
      <w:r>
        <w:rPr>
          <w:rFonts w:hint="cs"/>
          <w:rtl/>
        </w:rPr>
        <w:t>.</w:t>
      </w:r>
      <w:bookmarkStart w:id="21445" w:name="_ETM_Q37_545000"/>
      <w:bookmarkStart w:id="21446" w:name="_ETM_Q37_545650"/>
      <w:bookmarkEnd w:id="21445"/>
      <w:bookmarkEnd w:id="21446"/>
      <w:r>
        <w:rPr>
          <w:rFonts w:hint="cs"/>
          <w:rtl/>
        </w:rPr>
        <w:t xml:space="preserve"> </w:t>
      </w:r>
      <w:r>
        <w:rPr>
          <w:rtl/>
        </w:rPr>
        <w:t xml:space="preserve">הבוגרים </w:t>
      </w:r>
      <w:bookmarkStart w:id="21447" w:name="_ETM_Q37_546130"/>
      <w:bookmarkEnd w:id="21447"/>
      <w:r>
        <w:rPr>
          <w:rtl/>
        </w:rPr>
        <w:t>ה</w:t>
      </w:r>
      <w:r>
        <w:rPr>
          <w:rFonts w:hint="cs"/>
          <w:rtl/>
        </w:rPr>
        <w:t xml:space="preserve">אלה </w:t>
      </w:r>
      <w:bookmarkStart w:id="21448" w:name="_ETM_Q37_546339"/>
      <w:bookmarkStart w:id="21449" w:name="_ETM_Q37_546430"/>
      <w:bookmarkEnd w:id="21448"/>
      <w:bookmarkEnd w:id="21449"/>
      <w:r>
        <w:rPr>
          <w:rtl/>
        </w:rPr>
        <w:t xml:space="preserve">הרי </w:t>
      </w:r>
      <w:bookmarkStart w:id="21450" w:name="_ETM_Q37_546640"/>
      <w:bookmarkEnd w:id="21450"/>
      <w:r>
        <w:rPr>
          <w:rtl/>
        </w:rPr>
        <w:t>כול</w:t>
      </w:r>
      <w:r>
        <w:rPr>
          <w:rFonts w:hint="cs"/>
          <w:rtl/>
        </w:rPr>
        <w:t>ם</w:t>
      </w:r>
      <w:r>
        <w:rPr>
          <w:rtl/>
        </w:rPr>
        <w:t xml:space="preserve"> </w:t>
      </w:r>
      <w:bookmarkStart w:id="21451" w:name="_ETM_Q37_546939"/>
      <w:bookmarkEnd w:id="21451"/>
      <w:r>
        <w:rPr>
          <w:rtl/>
        </w:rPr>
        <w:t xml:space="preserve">מסיימים </w:t>
      </w:r>
      <w:bookmarkStart w:id="21452" w:name="_ETM_Q37_548420"/>
      <w:bookmarkEnd w:id="21452"/>
      <w:r>
        <w:rPr>
          <w:rtl/>
        </w:rPr>
        <w:t xml:space="preserve">את </w:t>
      </w:r>
      <w:bookmarkStart w:id="21453" w:name="_ETM_Q37_548659"/>
      <w:bookmarkEnd w:id="21453"/>
      <w:r>
        <w:rPr>
          <w:rtl/>
        </w:rPr>
        <w:t xml:space="preserve">השירות </w:t>
      </w:r>
      <w:bookmarkStart w:id="21454" w:name="_ETM_Q37_549079"/>
      <w:bookmarkEnd w:id="21454"/>
      <w:r>
        <w:rPr>
          <w:rtl/>
        </w:rPr>
        <w:t xml:space="preserve">שלהם </w:t>
      </w:r>
      <w:bookmarkStart w:id="21455" w:name="_ETM_Q37_549380"/>
      <w:bookmarkEnd w:id="21455"/>
      <w:r>
        <w:rPr>
          <w:rtl/>
        </w:rPr>
        <w:t>ו</w:t>
      </w:r>
      <w:bookmarkStart w:id="21456" w:name="_ETM_Q37_549500"/>
      <w:bookmarkEnd w:id="21456"/>
      <w:r>
        <w:rPr>
          <w:rtl/>
        </w:rPr>
        <w:t xml:space="preserve">מתגייסים </w:t>
      </w:r>
      <w:bookmarkStart w:id="21457" w:name="_ETM_Q37_550009"/>
      <w:bookmarkEnd w:id="21457"/>
      <w:r>
        <w:rPr>
          <w:rtl/>
        </w:rPr>
        <w:t>לצה"ל</w:t>
      </w:r>
      <w:r>
        <w:rPr>
          <w:rFonts w:hint="cs"/>
          <w:rtl/>
        </w:rPr>
        <w:t>.</w:t>
      </w:r>
      <w:r>
        <w:rPr>
          <w:rtl/>
        </w:rPr>
        <w:t xml:space="preserve"> </w:t>
      </w:r>
      <w:bookmarkStart w:id="21458" w:name="_ETM_Q37_550490"/>
      <w:bookmarkEnd w:id="21458"/>
      <w:r>
        <w:rPr>
          <w:rtl/>
        </w:rPr>
        <w:t xml:space="preserve">הם </w:t>
      </w:r>
      <w:bookmarkStart w:id="21459" w:name="_ETM_Q37_550579"/>
      <w:bookmarkEnd w:id="21459"/>
      <w:r>
        <w:rPr>
          <w:rtl/>
        </w:rPr>
        <w:t xml:space="preserve">מובילים </w:t>
      </w:r>
      <w:bookmarkStart w:id="21460" w:name="_ETM_Q37_551060"/>
      <w:bookmarkEnd w:id="21460"/>
      <w:r>
        <w:rPr>
          <w:rtl/>
        </w:rPr>
        <w:t xml:space="preserve">באחוזי </w:t>
      </w:r>
      <w:bookmarkStart w:id="21461" w:name="_ETM_Q37_551570"/>
      <w:bookmarkEnd w:id="21461"/>
      <w:r>
        <w:rPr>
          <w:rtl/>
        </w:rPr>
        <w:t>גיוס</w:t>
      </w:r>
      <w:r>
        <w:rPr>
          <w:rFonts w:hint="cs"/>
          <w:rtl/>
        </w:rPr>
        <w:t>,</w:t>
      </w:r>
      <w:r>
        <w:rPr>
          <w:rtl/>
        </w:rPr>
        <w:t xml:space="preserve"> </w:t>
      </w:r>
      <w:bookmarkStart w:id="21462" w:name="_ETM_Q37_552660"/>
      <w:bookmarkEnd w:id="21462"/>
      <w:r>
        <w:rPr>
          <w:rtl/>
        </w:rPr>
        <w:t xml:space="preserve">הם </w:t>
      </w:r>
      <w:bookmarkStart w:id="21463" w:name="_ETM_Q37_552870"/>
      <w:bookmarkEnd w:id="21463"/>
      <w:r>
        <w:rPr>
          <w:rtl/>
        </w:rPr>
        <w:t xml:space="preserve">מתגייסים </w:t>
      </w:r>
      <w:bookmarkStart w:id="21464" w:name="_ETM_Q37_553620"/>
      <w:bookmarkEnd w:id="21464"/>
      <w:r>
        <w:rPr>
          <w:rtl/>
        </w:rPr>
        <w:t xml:space="preserve">ליחידות </w:t>
      </w:r>
      <w:bookmarkStart w:id="21465" w:name="_ETM_Q37_554130"/>
      <w:bookmarkEnd w:id="21465"/>
      <w:r>
        <w:rPr>
          <w:rtl/>
        </w:rPr>
        <w:t>מובחרות</w:t>
      </w:r>
      <w:r>
        <w:rPr>
          <w:rFonts w:hint="cs"/>
          <w:rtl/>
        </w:rPr>
        <w:t>,</w:t>
      </w:r>
      <w:r>
        <w:rPr>
          <w:rtl/>
        </w:rPr>
        <w:t xml:space="preserve"> </w:t>
      </w:r>
      <w:bookmarkStart w:id="21466" w:name="_ETM_Q37_555240"/>
      <w:bookmarkEnd w:id="21466"/>
      <w:r>
        <w:rPr>
          <w:rtl/>
        </w:rPr>
        <w:t xml:space="preserve">הם </w:t>
      </w:r>
      <w:bookmarkStart w:id="21467" w:name="_ETM_Q37_555390"/>
      <w:bookmarkEnd w:id="21467"/>
      <w:r>
        <w:rPr>
          <w:rtl/>
        </w:rPr>
        <w:t xml:space="preserve">ממשיכים </w:t>
      </w:r>
      <w:bookmarkStart w:id="21468" w:name="_ETM_Q37_555810"/>
      <w:bookmarkEnd w:id="21468"/>
      <w:r>
        <w:rPr>
          <w:rtl/>
        </w:rPr>
        <w:t>לפיקוד</w:t>
      </w:r>
      <w:r>
        <w:rPr>
          <w:rFonts w:hint="cs"/>
          <w:rtl/>
        </w:rPr>
        <w:t>.</w:t>
      </w:r>
      <w:r>
        <w:rPr>
          <w:rtl/>
        </w:rPr>
        <w:t xml:space="preserve"> </w:t>
      </w:r>
      <w:bookmarkStart w:id="21469" w:name="_ETM_Q37_556670"/>
      <w:bookmarkEnd w:id="21469"/>
      <w:r>
        <w:rPr>
          <w:rtl/>
        </w:rPr>
        <w:t xml:space="preserve">אנחנו </w:t>
      </w:r>
      <w:bookmarkStart w:id="21470" w:name="_ETM_Q37_557029"/>
      <w:bookmarkEnd w:id="21470"/>
      <w:r>
        <w:rPr>
          <w:rtl/>
        </w:rPr>
        <w:t xml:space="preserve">קוראים </w:t>
      </w:r>
      <w:bookmarkStart w:id="21471" w:name="_ETM_Q37_557390"/>
      <w:bookmarkEnd w:id="21471"/>
      <w:r>
        <w:rPr>
          <w:rFonts w:hint="cs"/>
          <w:rtl/>
        </w:rPr>
        <w:t>עליהם.</w:t>
      </w:r>
    </w:p>
    <w:p w:rsidR="002C6DDD" w:rsidRDefault="002C6DDD" w:rsidP="006D21BC">
      <w:pPr>
        <w:rPr>
          <w:rtl/>
        </w:rPr>
      </w:pPr>
    </w:p>
    <w:p w:rsidR="002C6DDD" w:rsidRDefault="002C6DDD" w:rsidP="006D21BC">
      <w:pPr>
        <w:rPr>
          <w:rtl/>
        </w:rPr>
      </w:pPr>
      <w:bookmarkStart w:id="21472" w:name="_ETM_Q37_557000"/>
      <w:bookmarkStart w:id="21473" w:name="_ETM_Q37_557720"/>
      <w:bookmarkEnd w:id="21472"/>
      <w:bookmarkEnd w:id="21473"/>
      <w:r>
        <w:rPr>
          <w:rtl/>
        </w:rPr>
        <w:t xml:space="preserve">אני </w:t>
      </w:r>
      <w:bookmarkStart w:id="21474" w:name="_ETM_Q37_557900"/>
      <w:bookmarkEnd w:id="21474"/>
      <w:r>
        <w:rPr>
          <w:rtl/>
        </w:rPr>
        <w:t xml:space="preserve">קורא </w:t>
      </w:r>
      <w:bookmarkStart w:id="21475" w:name="_ETM_Q37_558140"/>
      <w:bookmarkEnd w:id="21475"/>
      <w:r>
        <w:rPr>
          <w:rtl/>
        </w:rPr>
        <w:t>לך</w:t>
      </w:r>
      <w:r>
        <w:rPr>
          <w:rFonts w:hint="cs"/>
          <w:rtl/>
        </w:rPr>
        <w:t>,</w:t>
      </w:r>
      <w:r>
        <w:rPr>
          <w:rtl/>
        </w:rPr>
        <w:t xml:space="preserve"> </w:t>
      </w:r>
      <w:bookmarkStart w:id="21476" w:name="_ETM_Q37_559029"/>
      <w:bookmarkEnd w:id="21476"/>
      <w:r>
        <w:rPr>
          <w:rtl/>
        </w:rPr>
        <w:t xml:space="preserve">סגן </w:t>
      </w:r>
      <w:bookmarkStart w:id="21477" w:name="_ETM_Q37_559330"/>
      <w:bookmarkEnd w:id="21477"/>
      <w:r>
        <w:rPr>
          <w:rFonts w:hint="cs"/>
          <w:rtl/>
        </w:rPr>
        <w:t xml:space="preserve">יושב-ראש </w:t>
      </w:r>
      <w:bookmarkStart w:id="21478" w:name="_ETM_Q37_559570"/>
      <w:bookmarkStart w:id="21479" w:name="_ETM_Q37_559810"/>
      <w:bookmarkEnd w:id="21478"/>
      <w:bookmarkEnd w:id="21479"/>
      <w:r>
        <w:rPr>
          <w:rtl/>
        </w:rPr>
        <w:t xml:space="preserve">הכנסת </w:t>
      </w:r>
      <w:bookmarkStart w:id="21480" w:name="_ETM_Q37_560290"/>
      <w:bookmarkEnd w:id="21480"/>
      <w:r>
        <w:rPr>
          <w:rtl/>
        </w:rPr>
        <w:t>מ</w:t>
      </w:r>
      <w:bookmarkStart w:id="21481" w:name="_ETM_Q37_560410"/>
      <w:bookmarkEnd w:id="21481"/>
      <w:r>
        <w:rPr>
          <w:rtl/>
        </w:rPr>
        <w:t>ש</w:t>
      </w:r>
      <w:r>
        <w:rPr>
          <w:rFonts w:hint="cs"/>
          <w:rtl/>
        </w:rPr>
        <w:t xml:space="preserve">ה </w:t>
      </w:r>
      <w:r>
        <w:rPr>
          <w:rtl/>
        </w:rPr>
        <w:t>סולומון</w:t>
      </w:r>
      <w:r>
        <w:rPr>
          <w:rFonts w:hint="cs"/>
          <w:rtl/>
        </w:rPr>
        <w:t>,</w:t>
      </w:r>
      <w:r>
        <w:rPr>
          <w:rtl/>
        </w:rPr>
        <w:t xml:space="preserve"> </w:t>
      </w:r>
      <w:bookmarkStart w:id="21482" w:name="_ETM_Q37_561430"/>
      <w:bookmarkEnd w:id="21482"/>
      <w:r>
        <w:rPr>
          <w:rtl/>
        </w:rPr>
        <w:t xml:space="preserve">כחבר </w:t>
      </w:r>
      <w:bookmarkStart w:id="21483" w:name="_ETM_Q37_561910"/>
      <w:bookmarkEnd w:id="21483"/>
      <w:r>
        <w:rPr>
          <w:rtl/>
        </w:rPr>
        <w:t xml:space="preserve">סיעתו </w:t>
      </w:r>
      <w:bookmarkStart w:id="21484" w:name="_ETM_Q37_562270"/>
      <w:bookmarkEnd w:id="21484"/>
      <w:r>
        <w:rPr>
          <w:rtl/>
        </w:rPr>
        <w:t xml:space="preserve">של </w:t>
      </w:r>
      <w:bookmarkStart w:id="21485" w:name="_ETM_Q37_562450"/>
      <w:bookmarkEnd w:id="21485"/>
      <w:r>
        <w:rPr>
          <w:rtl/>
        </w:rPr>
        <w:t xml:space="preserve">שר </w:t>
      </w:r>
      <w:bookmarkStart w:id="21486" w:name="_ETM_Q37_563200"/>
      <w:bookmarkEnd w:id="21486"/>
      <w:r>
        <w:rPr>
          <w:rtl/>
        </w:rPr>
        <w:t>האוצר</w:t>
      </w:r>
      <w:r>
        <w:rPr>
          <w:rFonts w:hint="cs"/>
          <w:rtl/>
        </w:rPr>
        <w:t>,</w:t>
      </w:r>
      <w:r>
        <w:rPr>
          <w:rtl/>
        </w:rPr>
        <w:t xml:space="preserve"> </w:t>
      </w:r>
      <w:bookmarkStart w:id="21487" w:name="_ETM_Q37_564310"/>
      <w:bookmarkEnd w:id="21487"/>
      <w:r>
        <w:rPr>
          <w:rtl/>
        </w:rPr>
        <w:t xml:space="preserve">למנוע </w:t>
      </w:r>
      <w:bookmarkStart w:id="21488" w:name="_ETM_Q37_564880"/>
      <w:bookmarkEnd w:id="21488"/>
      <w:r>
        <w:rPr>
          <w:rtl/>
        </w:rPr>
        <w:t xml:space="preserve">את </w:t>
      </w:r>
      <w:bookmarkStart w:id="21489" w:name="_ETM_Q37_565000"/>
      <w:bookmarkEnd w:id="21489"/>
      <w:r>
        <w:rPr>
          <w:rtl/>
        </w:rPr>
        <w:t xml:space="preserve">הקיצוץ </w:t>
      </w:r>
      <w:bookmarkStart w:id="21490" w:name="_ETM_Q37_565540"/>
      <w:bookmarkEnd w:id="21490"/>
      <w:r>
        <w:rPr>
          <w:rtl/>
        </w:rPr>
        <w:t xml:space="preserve">הזה </w:t>
      </w:r>
      <w:bookmarkStart w:id="21491" w:name="_ETM_Q37_565779"/>
      <w:bookmarkEnd w:id="21491"/>
      <w:r>
        <w:rPr>
          <w:rtl/>
        </w:rPr>
        <w:t xml:space="preserve">במסגרת </w:t>
      </w:r>
      <w:bookmarkStart w:id="21492" w:name="_ETM_Q37_566380"/>
      <w:bookmarkEnd w:id="21492"/>
      <w:r>
        <w:rPr>
          <w:rtl/>
        </w:rPr>
        <w:t xml:space="preserve">התקציב </w:t>
      </w:r>
      <w:bookmarkStart w:id="21493" w:name="_ETM_Q37_566799"/>
      <w:bookmarkEnd w:id="21493"/>
      <w:r>
        <w:rPr>
          <w:rtl/>
        </w:rPr>
        <w:t xml:space="preserve">הגרוע </w:t>
      </w:r>
      <w:bookmarkStart w:id="21494" w:name="_ETM_Q37_567339"/>
      <w:bookmarkEnd w:id="21494"/>
      <w:r>
        <w:rPr>
          <w:rtl/>
        </w:rPr>
        <w:t>הזה</w:t>
      </w:r>
      <w:r>
        <w:rPr>
          <w:rFonts w:hint="cs"/>
          <w:rtl/>
        </w:rPr>
        <w:t>.</w:t>
      </w:r>
      <w:r>
        <w:rPr>
          <w:rtl/>
        </w:rPr>
        <w:t xml:space="preserve"> </w:t>
      </w:r>
      <w:bookmarkStart w:id="21495" w:name="_ETM_Q37_568119"/>
      <w:bookmarkEnd w:id="21495"/>
      <w:r>
        <w:rPr>
          <w:rtl/>
        </w:rPr>
        <w:t xml:space="preserve">זה </w:t>
      </w:r>
      <w:bookmarkStart w:id="21496" w:name="_ETM_Q37_568270"/>
      <w:bookmarkEnd w:id="21496"/>
      <w:r>
        <w:rPr>
          <w:rtl/>
        </w:rPr>
        <w:t xml:space="preserve">כסף </w:t>
      </w:r>
      <w:bookmarkStart w:id="21497" w:name="_ETM_Q37_568630"/>
      <w:bookmarkEnd w:id="21497"/>
      <w:r>
        <w:rPr>
          <w:rtl/>
        </w:rPr>
        <w:t>קטן</w:t>
      </w:r>
      <w:r>
        <w:rPr>
          <w:rFonts w:hint="cs"/>
          <w:rtl/>
        </w:rPr>
        <w:t>,</w:t>
      </w:r>
      <w:r>
        <w:rPr>
          <w:rtl/>
        </w:rPr>
        <w:t xml:space="preserve"> </w:t>
      </w:r>
      <w:bookmarkStart w:id="21498" w:name="_ETM_Q37_569520"/>
      <w:bookmarkEnd w:id="21498"/>
      <w:r>
        <w:rPr>
          <w:rtl/>
        </w:rPr>
        <w:t xml:space="preserve">אבל </w:t>
      </w:r>
      <w:bookmarkStart w:id="21499" w:name="_ETM_Q37_569759"/>
      <w:bookmarkEnd w:id="21499"/>
      <w:r>
        <w:rPr>
          <w:rtl/>
        </w:rPr>
        <w:t xml:space="preserve">בשביל </w:t>
      </w:r>
      <w:bookmarkStart w:id="21500" w:name="_ETM_Q37_570060"/>
      <w:bookmarkEnd w:id="21500"/>
      <w:r>
        <w:rPr>
          <w:rtl/>
        </w:rPr>
        <w:t xml:space="preserve">תנועות </w:t>
      </w:r>
      <w:bookmarkStart w:id="21501" w:name="_ETM_Q37_570420"/>
      <w:bookmarkEnd w:id="21501"/>
      <w:r>
        <w:rPr>
          <w:rtl/>
        </w:rPr>
        <w:t xml:space="preserve">הנוער </w:t>
      </w:r>
      <w:bookmarkStart w:id="21502" w:name="_ETM_Q37_571200"/>
      <w:bookmarkEnd w:id="21502"/>
      <w:r>
        <w:rPr>
          <w:rtl/>
        </w:rPr>
        <w:t xml:space="preserve">זה </w:t>
      </w:r>
      <w:bookmarkStart w:id="21503" w:name="_ETM_Q37_571409"/>
      <w:bookmarkEnd w:id="21503"/>
      <w:r>
        <w:rPr>
          <w:rtl/>
        </w:rPr>
        <w:t xml:space="preserve">כסף </w:t>
      </w:r>
      <w:bookmarkStart w:id="21504" w:name="_ETM_Q37_571770"/>
      <w:bookmarkEnd w:id="21504"/>
      <w:r>
        <w:rPr>
          <w:rtl/>
        </w:rPr>
        <w:t>הכרחי</w:t>
      </w:r>
      <w:r>
        <w:rPr>
          <w:rFonts w:hint="cs"/>
          <w:rtl/>
        </w:rPr>
        <w:t>.</w:t>
      </w:r>
      <w:r>
        <w:rPr>
          <w:rtl/>
        </w:rPr>
        <w:t xml:space="preserve"> </w:t>
      </w:r>
      <w:bookmarkStart w:id="21505" w:name="_ETM_Q37_572520"/>
      <w:bookmarkEnd w:id="21505"/>
      <w:r>
        <w:rPr>
          <w:rtl/>
        </w:rPr>
        <w:t xml:space="preserve">תודה </w:t>
      </w:r>
      <w:bookmarkStart w:id="21506" w:name="_ETM_Q37_572789"/>
      <w:bookmarkEnd w:id="21506"/>
      <w:r>
        <w:rPr>
          <w:rtl/>
        </w:rPr>
        <w:t>רבה</w:t>
      </w:r>
      <w:r>
        <w:rPr>
          <w:rFonts w:hint="cs"/>
          <w:rtl/>
        </w:rPr>
        <w:t>.</w:t>
      </w:r>
    </w:p>
    <w:p w:rsidR="002C6DDD" w:rsidRDefault="002C6DDD" w:rsidP="006D21BC">
      <w:pPr>
        <w:rPr>
          <w:rtl/>
        </w:rPr>
      </w:pPr>
    </w:p>
    <w:p w:rsidR="002C6DDD" w:rsidRDefault="002C6DDD" w:rsidP="006D21BC">
      <w:pPr>
        <w:pStyle w:val="af6"/>
        <w:keepNext/>
        <w:rPr>
          <w:rtl/>
        </w:rPr>
      </w:pPr>
      <w:r w:rsidRPr="005341F3">
        <w:rPr>
          <w:rStyle w:val="TagStyle"/>
          <w:rtl/>
        </w:rPr>
        <w:t xml:space="preserve"> &lt;&lt; יור &gt;&gt; </w:t>
      </w:r>
      <w:r>
        <w:rPr>
          <w:rtl/>
        </w:rPr>
        <w:t>היו"ר משה סולומון:</w:t>
      </w:r>
      <w:r w:rsidRPr="005341F3">
        <w:rPr>
          <w:rStyle w:val="TagStyle"/>
          <w:rtl/>
        </w:rPr>
        <w:t xml:space="preserve"> &lt;&lt; יור &gt;&gt;</w:t>
      </w:r>
      <w:r>
        <w:rPr>
          <w:rtl/>
        </w:rPr>
        <w:t xml:space="preserve"> </w:t>
      </w:r>
    </w:p>
    <w:p w:rsidR="002C6DDD" w:rsidRDefault="002C6DDD" w:rsidP="00B74F47">
      <w:pPr>
        <w:rPr>
          <w:rtl/>
        </w:rPr>
      </w:pPr>
    </w:p>
    <w:p w:rsidR="002C6DDD" w:rsidRDefault="002C6DDD" w:rsidP="002B5351">
      <w:pPr>
        <w:rPr>
          <w:rtl/>
        </w:rPr>
      </w:pPr>
      <w:r>
        <w:rPr>
          <w:rtl/>
        </w:rPr>
        <w:t>תודה רבה</w:t>
      </w:r>
      <w:r>
        <w:rPr>
          <w:rFonts w:hint="cs"/>
          <w:rtl/>
        </w:rPr>
        <w:t xml:space="preserve">. וכעת לדובר הבא, </w:t>
      </w:r>
      <w:bookmarkStart w:id="21507" w:name="_ETM_Q37_574170"/>
      <w:bookmarkStart w:id="21508" w:name="_ETM_Q37_574409"/>
      <w:bookmarkStart w:id="21509" w:name="_ETM_Q37_574499"/>
      <w:bookmarkStart w:id="21510" w:name="_ETM_Q37_574920"/>
      <w:bookmarkStart w:id="21511" w:name="_ETM_Q37_577220"/>
      <w:bookmarkEnd w:id="21507"/>
      <w:bookmarkEnd w:id="21508"/>
      <w:bookmarkEnd w:id="21509"/>
      <w:bookmarkEnd w:id="21510"/>
      <w:bookmarkEnd w:id="21511"/>
      <w:r>
        <w:rPr>
          <w:rtl/>
        </w:rPr>
        <w:t xml:space="preserve">חבר </w:t>
      </w:r>
      <w:bookmarkStart w:id="21512" w:name="_ETM_Q37_577640"/>
      <w:bookmarkEnd w:id="21512"/>
      <w:r>
        <w:rPr>
          <w:rtl/>
        </w:rPr>
        <w:t xml:space="preserve">הכנסת </w:t>
      </w:r>
      <w:bookmarkStart w:id="21513" w:name="_ETM_Q37_578240"/>
      <w:bookmarkEnd w:id="21513"/>
      <w:r>
        <w:rPr>
          <w:rFonts w:hint="cs"/>
          <w:rtl/>
        </w:rPr>
        <w:t xml:space="preserve">ירון </w:t>
      </w:r>
      <w:r>
        <w:rPr>
          <w:rtl/>
        </w:rPr>
        <w:t>לוי</w:t>
      </w:r>
      <w:r>
        <w:rPr>
          <w:rFonts w:hint="cs"/>
          <w:rtl/>
        </w:rPr>
        <w:t>,</w:t>
      </w:r>
      <w:r>
        <w:rPr>
          <w:rtl/>
        </w:rPr>
        <w:t xml:space="preserve"> </w:t>
      </w:r>
      <w:bookmarkStart w:id="21514" w:name="_ETM_Q37_578510"/>
      <w:bookmarkEnd w:id="21514"/>
      <w:r>
        <w:rPr>
          <w:rtl/>
        </w:rPr>
        <w:t>בבקשה</w:t>
      </w:r>
      <w:r>
        <w:rPr>
          <w:rFonts w:hint="cs"/>
          <w:rtl/>
        </w:rPr>
        <w:t xml:space="preserve">, </w:t>
      </w:r>
      <w:bookmarkStart w:id="21515" w:name="_ETM_Q37_590049"/>
      <w:bookmarkStart w:id="21516" w:name="_ETM_Q37_590589"/>
      <w:bookmarkEnd w:id="21515"/>
      <w:bookmarkEnd w:id="21516"/>
      <w:r>
        <w:rPr>
          <w:rtl/>
        </w:rPr>
        <w:t>לרשותך</w:t>
      </w:r>
      <w:r>
        <w:rPr>
          <w:rFonts w:hint="cs"/>
          <w:rtl/>
        </w:rPr>
        <w:t xml:space="preserve"> שלוש</w:t>
      </w:r>
      <w:bookmarkStart w:id="21517" w:name="_ETM_Q37_591100"/>
      <w:bookmarkEnd w:id="21517"/>
      <w:r>
        <w:rPr>
          <w:rtl/>
        </w:rPr>
        <w:t xml:space="preserve"> </w:t>
      </w:r>
      <w:bookmarkStart w:id="21518" w:name="_ETM_Q37_591399"/>
      <w:bookmarkEnd w:id="21518"/>
      <w:r>
        <w:rPr>
          <w:rtl/>
        </w:rPr>
        <w:t>דקות</w:t>
      </w:r>
      <w:r>
        <w:rPr>
          <w:rFonts w:hint="cs"/>
          <w:rtl/>
        </w:rPr>
        <w:t>.</w:t>
      </w:r>
    </w:p>
    <w:p w:rsidR="002C6DDD" w:rsidRDefault="002C6DDD" w:rsidP="006D21BC">
      <w:pPr>
        <w:rPr>
          <w:rtl/>
        </w:rPr>
      </w:pPr>
    </w:p>
    <w:p w:rsidR="002C6DDD" w:rsidRDefault="002C6DDD" w:rsidP="006D21BC">
      <w:pPr>
        <w:pStyle w:val="a4"/>
        <w:keepNext/>
        <w:rPr>
          <w:rtl/>
        </w:rPr>
      </w:pPr>
      <w:bookmarkStart w:id="21519" w:name="ET_speaker_6574_15"/>
      <w:r w:rsidRPr="005341F3">
        <w:rPr>
          <w:rStyle w:val="TagStyle"/>
          <w:rtl/>
        </w:rPr>
        <w:t xml:space="preserve"> &lt;&lt; דובר &gt;&gt; </w:t>
      </w:r>
      <w:bookmarkStart w:id="21520" w:name="_Toc158232967"/>
      <w:bookmarkStart w:id="21521" w:name="_Toc158281014"/>
      <w:bookmarkStart w:id="21522" w:name="_Toc158284354"/>
      <w:r>
        <w:rPr>
          <w:rtl/>
        </w:rPr>
        <w:t>ירון לוי (יש עתיד):</w:t>
      </w:r>
      <w:bookmarkEnd w:id="21520"/>
      <w:bookmarkEnd w:id="21521"/>
      <w:bookmarkEnd w:id="21522"/>
      <w:r w:rsidRPr="005341F3">
        <w:rPr>
          <w:rStyle w:val="TagStyle"/>
          <w:rtl/>
        </w:rPr>
        <w:t xml:space="preserve"> &lt;&lt; דובר &gt;&gt;</w:t>
      </w:r>
      <w:r>
        <w:rPr>
          <w:rtl/>
        </w:rPr>
        <w:t xml:space="preserve"> </w:t>
      </w:r>
      <w:bookmarkEnd w:id="21519"/>
    </w:p>
    <w:p w:rsidR="002C6DDD" w:rsidRDefault="002C6DDD" w:rsidP="00B74F47">
      <w:pPr>
        <w:rPr>
          <w:rtl/>
        </w:rPr>
      </w:pPr>
    </w:p>
    <w:p w:rsidR="002C6DDD" w:rsidRDefault="002C6DDD" w:rsidP="002D7BCC">
      <w:pPr>
        <w:rPr>
          <w:rtl/>
        </w:rPr>
      </w:pPr>
      <w:bookmarkStart w:id="21523" w:name="_ETM_Q37_593909"/>
      <w:bookmarkEnd w:id="21523"/>
      <w:r>
        <w:rPr>
          <w:rtl/>
        </w:rPr>
        <w:t xml:space="preserve">אדוני </w:t>
      </w:r>
      <w:bookmarkStart w:id="21524" w:name="_ETM_Q37_594359"/>
      <w:bookmarkEnd w:id="21524"/>
      <w:r>
        <w:rPr>
          <w:rtl/>
        </w:rPr>
        <w:t>היושב-ראש</w:t>
      </w:r>
      <w:r>
        <w:rPr>
          <w:rFonts w:hint="cs"/>
          <w:rtl/>
        </w:rPr>
        <w:t>,</w:t>
      </w:r>
      <w:r>
        <w:rPr>
          <w:rtl/>
        </w:rPr>
        <w:t xml:space="preserve"> </w:t>
      </w:r>
      <w:bookmarkStart w:id="21525" w:name="_ETM_Q37_595189"/>
      <w:bookmarkEnd w:id="21525"/>
      <w:r>
        <w:rPr>
          <w:rtl/>
        </w:rPr>
        <w:t xml:space="preserve">כנסת </w:t>
      </w:r>
      <w:bookmarkStart w:id="21526" w:name="_ETM_Q37_595639"/>
      <w:bookmarkEnd w:id="21526"/>
      <w:r>
        <w:rPr>
          <w:rtl/>
        </w:rPr>
        <w:t>נכבדה</w:t>
      </w:r>
      <w:r>
        <w:rPr>
          <w:rFonts w:hint="cs"/>
          <w:rtl/>
        </w:rPr>
        <w:t>,</w:t>
      </w:r>
      <w:r>
        <w:rPr>
          <w:rtl/>
        </w:rPr>
        <w:t xml:space="preserve"> </w:t>
      </w:r>
      <w:bookmarkStart w:id="21527" w:name="_ETM_Q37_597210"/>
      <w:bookmarkEnd w:id="21527"/>
      <w:r>
        <w:rPr>
          <w:rtl/>
        </w:rPr>
        <w:t xml:space="preserve">תתארו </w:t>
      </w:r>
      <w:bookmarkStart w:id="21528" w:name="_ETM_Q37_597810"/>
      <w:bookmarkEnd w:id="21528"/>
      <w:r>
        <w:rPr>
          <w:rtl/>
        </w:rPr>
        <w:t>לכם</w:t>
      </w:r>
      <w:r>
        <w:rPr>
          <w:rFonts w:hint="cs"/>
          <w:rtl/>
        </w:rPr>
        <w:t>,</w:t>
      </w:r>
      <w:r>
        <w:rPr>
          <w:rtl/>
        </w:rPr>
        <w:t xml:space="preserve"> </w:t>
      </w:r>
      <w:bookmarkStart w:id="21529" w:name="_ETM_Q37_599800"/>
      <w:bookmarkEnd w:id="21529"/>
      <w:r>
        <w:rPr>
          <w:rtl/>
        </w:rPr>
        <w:t xml:space="preserve">תתארו </w:t>
      </w:r>
      <w:bookmarkStart w:id="21530" w:name="_ETM_Q37_600220"/>
      <w:bookmarkEnd w:id="21530"/>
      <w:r>
        <w:rPr>
          <w:rtl/>
        </w:rPr>
        <w:t xml:space="preserve">לכם </w:t>
      </w:r>
      <w:bookmarkStart w:id="21531" w:name="_ETM_Q37_600490"/>
      <w:bookmarkEnd w:id="21531"/>
      <w:r>
        <w:rPr>
          <w:rtl/>
        </w:rPr>
        <w:t xml:space="preserve">את </w:t>
      </w:r>
      <w:bookmarkStart w:id="21532" w:name="_ETM_Q37_600580"/>
      <w:bookmarkEnd w:id="21532"/>
      <w:r>
        <w:rPr>
          <w:rtl/>
        </w:rPr>
        <w:t xml:space="preserve">שר </w:t>
      </w:r>
      <w:bookmarkStart w:id="21533" w:name="_ETM_Q37_600850"/>
      <w:bookmarkEnd w:id="21533"/>
      <w:r>
        <w:rPr>
          <w:rtl/>
        </w:rPr>
        <w:t xml:space="preserve">האוצר </w:t>
      </w:r>
      <w:bookmarkStart w:id="21534" w:name="_ETM_Q37_601330"/>
      <w:bookmarkEnd w:id="21534"/>
      <w:r>
        <w:rPr>
          <w:rtl/>
        </w:rPr>
        <w:t xml:space="preserve">בצלאל </w:t>
      </w:r>
      <w:bookmarkStart w:id="21535" w:name="_ETM_Q37_601779"/>
      <w:bookmarkEnd w:id="21535"/>
      <w:r>
        <w:rPr>
          <w:rtl/>
        </w:rPr>
        <w:t xml:space="preserve">סמוטריץ' </w:t>
      </w:r>
      <w:bookmarkStart w:id="21536" w:name="_ETM_Q37_602830"/>
      <w:bookmarkEnd w:id="21536"/>
      <w:r>
        <w:rPr>
          <w:rtl/>
        </w:rPr>
        <w:t xml:space="preserve">עומד </w:t>
      </w:r>
      <w:bookmarkStart w:id="21537" w:name="_ETM_Q37_603130"/>
      <w:bookmarkEnd w:id="21537"/>
      <w:r>
        <w:rPr>
          <w:rtl/>
        </w:rPr>
        <w:t xml:space="preserve">כאן </w:t>
      </w:r>
      <w:bookmarkStart w:id="21538" w:name="_ETM_Q37_603400"/>
      <w:bookmarkEnd w:id="21538"/>
      <w:r>
        <w:rPr>
          <w:rtl/>
        </w:rPr>
        <w:t xml:space="preserve">מעל </w:t>
      </w:r>
      <w:bookmarkStart w:id="21539" w:name="_ETM_Q37_603640"/>
      <w:bookmarkEnd w:id="21539"/>
      <w:r>
        <w:rPr>
          <w:rtl/>
        </w:rPr>
        <w:t xml:space="preserve">הפודיום </w:t>
      </w:r>
      <w:bookmarkStart w:id="21540" w:name="_ETM_Q37_604180"/>
      <w:bookmarkEnd w:id="21540"/>
      <w:r>
        <w:rPr>
          <w:rtl/>
        </w:rPr>
        <w:t>הזה</w:t>
      </w:r>
      <w:r>
        <w:rPr>
          <w:rFonts w:hint="cs"/>
          <w:rtl/>
        </w:rPr>
        <w:t>,</w:t>
      </w:r>
      <w:r>
        <w:rPr>
          <w:rtl/>
        </w:rPr>
        <w:t xml:space="preserve"> </w:t>
      </w:r>
      <w:bookmarkStart w:id="21541" w:name="_ETM_Q37_605329"/>
      <w:bookmarkEnd w:id="21541"/>
      <w:r>
        <w:rPr>
          <w:rtl/>
        </w:rPr>
        <w:t xml:space="preserve">ורגע </w:t>
      </w:r>
      <w:bookmarkStart w:id="21542" w:name="_ETM_Q37_605810"/>
      <w:bookmarkEnd w:id="21542"/>
      <w:r>
        <w:rPr>
          <w:rtl/>
        </w:rPr>
        <w:t xml:space="preserve">לפני </w:t>
      </w:r>
      <w:bookmarkStart w:id="21543" w:name="_ETM_Q37_606139"/>
      <w:bookmarkEnd w:id="21543"/>
      <w:r>
        <w:rPr>
          <w:rtl/>
        </w:rPr>
        <w:t xml:space="preserve">שהוא </w:t>
      </w:r>
      <w:bookmarkStart w:id="21544" w:name="_ETM_Q37_606380"/>
      <w:bookmarkEnd w:id="21544"/>
      <w:r>
        <w:rPr>
          <w:rtl/>
        </w:rPr>
        <w:t xml:space="preserve">מציג </w:t>
      </w:r>
      <w:bookmarkStart w:id="21545" w:name="_ETM_Q37_606770"/>
      <w:bookmarkEnd w:id="21545"/>
      <w:r>
        <w:rPr>
          <w:rtl/>
        </w:rPr>
        <w:t xml:space="preserve">את </w:t>
      </w:r>
      <w:bookmarkStart w:id="21546" w:name="_ETM_Q37_606889"/>
      <w:bookmarkEnd w:id="21546"/>
      <w:r>
        <w:rPr>
          <w:rtl/>
        </w:rPr>
        <w:t xml:space="preserve">תקציב </w:t>
      </w:r>
      <w:bookmarkStart w:id="21547" w:name="_ETM_Q37_607279"/>
      <w:bookmarkEnd w:id="21547"/>
      <w:r>
        <w:rPr>
          <w:rtl/>
        </w:rPr>
        <w:t>המדינה</w:t>
      </w:r>
      <w:r>
        <w:rPr>
          <w:rFonts w:hint="cs"/>
          <w:rtl/>
        </w:rPr>
        <w:t xml:space="preserve"> 2024</w:t>
      </w:r>
      <w:bookmarkStart w:id="21548" w:name="_ETM_Q37_608170"/>
      <w:bookmarkStart w:id="21549" w:name="_ETM_Q37_608500"/>
      <w:bookmarkEnd w:id="21548"/>
      <w:bookmarkEnd w:id="21549"/>
      <w:r>
        <w:rPr>
          <w:rtl/>
        </w:rPr>
        <w:t xml:space="preserve"> </w:t>
      </w:r>
      <w:bookmarkStart w:id="21550" w:name="_ETM_Q37_609069"/>
      <w:bookmarkEnd w:id="21550"/>
      <w:r>
        <w:rPr>
          <w:rtl/>
        </w:rPr>
        <w:t xml:space="preserve">הוא </w:t>
      </w:r>
      <w:bookmarkStart w:id="21551" w:name="_ETM_Q37_609160"/>
      <w:bookmarkEnd w:id="21551"/>
      <w:r>
        <w:rPr>
          <w:rtl/>
        </w:rPr>
        <w:t xml:space="preserve">פונה </w:t>
      </w:r>
      <w:bookmarkStart w:id="21552" w:name="_ETM_Q37_609520"/>
      <w:bookmarkEnd w:id="21552"/>
      <w:r>
        <w:rPr>
          <w:rtl/>
        </w:rPr>
        <w:t>ל</w:t>
      </w:r>
      <w:r>
        <w:rPr>
          <w:rFonts w:hint="cs"/>
          <w:rtl/>
        </w:rPr>
        <w:t xml:space="preserve">אזרחי </w:t>
      </w:r>
      <w:r>
        <w:rPr>
          <w:rtl/>
        </w:rPr>
        <w:t xml:space="preserve">ישראל </w:t>
      </w:r>
      <w:bookmarkStart w:id="21553" w:name="_ETM_Q37_610090"/>
      <w:bookmarkStart w:id="21554" w:name="_ETM_Q37_610569"/>
      <w:bookmarkStart w:id="21555" w:name="_ETM_Q37_610870"/>
      <w:bookmarkEnd w:id="21553"/>
      <w:bookmarkEnd w:id="21554"/>
      <w:bookmarkEnd w:id="21555"/>
      <w:r>
        <w:rPr>
          <w:rtl/>
        </w:rPr>
        <w:t xml:space="preserve">בקולו </w:t>
      </w:r>
      <w:bookmarkStart w:id="21556" w:name="_ETM_Q37_611319"/>
      <w:bookmarkEnd w:id="21556"/>
      <w:r>
        <w:rPr>
          <w:rtl/>
        </w:rPr>
        <w:t xml:space="preserve">המרוגש </w:t>
      </w:r>
      <w:bookmarkStart w:id="21557" w:name="_ETM_Q37_612010"/>
      <w:bookmarkEnd w:id="21557"/>
      <w:r>
        <w:rPr>
          <w:rtl/>
        </w:rPr>
        <w:t>ואומר</w:t>
      </w:r>
      <w:r>
        <w:rPr>
          <w:rFonts w:hint="cs"/>
          <w:rtl/>
        </w:rPr>
        <w:t>:</w:t>
      </w:r>
      <w:r>
        <w:rPr>
          <w:rtl/>
        </w:rPr>
        <w:t xml:space="preserve"> </w:t>
      </w:r>
      <w:bookmarkStart w:id="21558" w:name="_ETM_Q37_613859"/>
      <w:bookmarkEnd w:id="21558"/>
      <w:r>
        <w:rPr>
          <w:rtl/>
        </w:rPr>
        <w:t xml:space="preserve">אזרחי </w:t>
      </w:r>
      <w:bookmarkStart w:id="21559" w:name="_ETM_Q37_614370"/>
      <w:bookmarkEnd w:id="21559"/>
      <w:r>
        <w:rPr>
          <w:rtl/>
        </w:rPr>
        <w:t>ישראל</w:t>
      </w:r>
      <w:r>
        <w:rPr>
          <w:rFonts w:hint="cs"/>
          <w:rtl/>
        </w:rPr>
        <w:t>,</w:t>
      </w:r>
      <w:r>
        <w:rPr>
          <w:rtl/>
        </w:rPr>
        <w:t xml:space="preserve"> </w:t>
      </w:r>
      <w:bookmarkStart w:id="21560" w:name="_ETM_Q37_616189"/>
      <w:bookmarkEnd w:id="21560"/>
      <w:r>
        <w:rPr>
          <w:rtl/>
        </w:rPr>
        <w:t xml:space="preserve">התקציב </w:t>
      </w:r>
      <w:bookmarkStart w:id="21561" w:name="_ETM_Q37_616730"/>
      <w:bookmarkEnd w:id="21561"/>
      <w:r>
        <w:rPr>
          <w:rtl/>
        </w:rPr>
        <w:t xml:space="preserve">שמונח </w:t>
      </w:r>
      <w:bookmarkStart w:id="21562" w:name="_ETM_Q37_617239"/>
      <w:bookmarkEnd w:id="21562"/>
      <w:r>
        <w:rPr>
          <w:rtl/>
        </w:rPr>
        <w:t xml:space="preserve">כאן </w:t>
      </w:r>
      <w:bookmarkStart w:id="21563" w:name="_ETM_Q37_617480"/>
      <w:bookmarkEnd w:id="21563"/>
      <w:r>
        <w:rPr>
          <w:rtl/>
        </w:rPr>
        <w:t xml:space="preserve">היום </w:t>
      </w:r>
      <w:bookmarkStart w:id="21564" w:name="_ETM_Q37_617689"/>
      <w:bookmarkEnd w:id="21564"/>
      <w:r>
        <w:rPr>
          <w:rtl/>
        </w:rPr>
        <w:t xml:space="preserve">לפניכם </w:t>
      </w:r>
      <w:bookmarkStart w:id="21565" w:name="_ETM_Q37_618170"/>
      <w:bookmarkEnd w:id="21565"/>
      <w:r>
        <w:rPr>
          <w:rtl/>
        </w:rPr>
        <w:t xml:space="preserve">בכנסת </w:t>
      </w:r>
      <w:bookmarkStart w:id="21566" w:name="_ETM_Q37_619780"/>
      <w:bookmarkEnd w:id="21566"/>
      <w:r>
        <w:rPr>
          <w:rtl/>
        </w:rPr>
        <w:t xml:space="preserve">הוא </w:t>
      </w:r>
      <w:bookmarkStart w:id="21567" w:name="_ETM_Q37_620020"/>
      <w:bookmarkEnd w:id="21567"/>
      <w:r>
        <w:rPr>
          <w:rFonts w:hint="cs"/>
          <w:rtl/>
        </w:rPr>
        <w:t xml:space="preserve">עוד </w:t>
      </w:r>
      <w:r>
        <w:rPr>
          <w:rtl/>
        </w:rPr>
        <w:t xml:space="preserve">צעד </w:t>
      </w:r>
      <w:bookmarkStart w:id="21568" w:name="_ETM_Q37_620590"/>
      <w:bookmarkEnd w:id="21568"/>
      <w:r>
        <w:rPr>
          <w:rtl/>
        </w:rPr>
        <w:t xml:space="preserve">במלחמה </w:t>
      </w:r>
      <w:bookmarkStart w:id="21569" w:name="_ETM_Q37_621190"/>
      <w:bookmarkEnd w:id="21569"/>
      <w:r>
        <w:rPr>
          <w:rtl/>
        </w:rPr>
        <w:t xml:space="preserve">שלנו </w:t>
      </w:r>
      <w:bookmarkStart w:id="21570" w:name="_ETM_Q37_621610"/>
      <w:bookmarkEnd w:id="21570"/>
      <w:r>
        <w:rPr>
          <w:rtl/>
        </w:rPr>
        <w:t xml:space="preserve">נגד </w:t>
      </w:r>
      <w:bookmarkStart w:id="21571" w:name="_ETM_Q37_622000"/>
      <w:bookmarkEnd w:id="21571"/>
      <w:r>
        <w:rPr>
          <w:rtl/>
        </w:rPr>
        <w:t>חמאס</w:t>
      </w:r>
      <w:r>
        <w:rPr>
          <w:rFonts w:hint="cs"/>
          <w:rtl/>
        </w:rPr>
        <w:t>.</w:t>
      </w:r>
      <w:r>
        <w:rPr>
          <w:rtl/>
        </w:rPr>
        <w:t xml:space="preserve"> </w:t>
      </w:r>
      <w:bookmarkStart w:id="21572" w:name="_ETM_Q37_623519"/>
      <w:bookmarkEnd w:id="21572"/>
      <w:r>
        <w:rPr>
          <w:rtl/>
        </w:rPr>
        <w:t xml:space="preserve">המלחמה </w:t>
      </w:r>
      <w:bookmarkStart w:id="21573" w:name="_ETM_Q37_624090"/>
      <w:bookmarkEnd w:id="21573"/>
      <w:r>
        <w:rPr>
          <w:rtl/>
        </w:rPr>
        <w:t xml:space="preserve">היא </w:t>
      </w:r>
      <w:bookmarkStart w:id="21574" w:name="_ETM_Q37_624180"/>
      <w:bookmarkEnd w:id="21574"/>
      <w:r>
        <w:rPr>
          <w:rtl/>
        </w:rPr>
        <w:t xml:space="preserve">לא </w:t>
      </w:r>
      <w:bookmarkStart w:id="21575" w:name="_ETM_Q37_624299"/>
      <w:bookmarkEnd w:id="21575"/>
      <w:r>
        <w:rPr>
          <w:rtl/>
        </w:rPr>
        <w:t xml:space="preserve">רק </w:t>
      </w:r>
      <w:bookmarkStart w:id="21576" w:name="_ETM_Q37_624510"/>
      <w:bookmarkEnd w:id="21576"/>
      <w:r>
        <w:rPr>
          <w:rtl/>
        </w:rPr>
        <w:t xml:space="preserve">בשדה </w:t>
      </w:r>
      <w:bookmarkStart w:id="21577" w:name="_ETM_Q37_624870"/>
      <w:bookmarkEnd w:id="21577"/>
      <w:r>
        <w:rPr>
          <w:rtl/>
        </w:rPr>
        <w:t xml:space="preserve">הקרב </w:t>
      </w:r>
      <w:bookmarkStart w:id="21578" w:name="_ETM_Q37_626340"/>
      <w:bookmarkEnd w:id="21578"/>
      <w:r>
        <w:rPr>
          <w:rtl/>
        </w:rPr>
        <w:t xml:space="preserve">אלא </w:t>
      </w:r>
      <w:bookmarkStart w:id="21579" w:name="_ETM_Q37_626640"/>
      <w:bookmarkEnd w:id="21579"/>
      <w:r>
        <w:rPr>
          <w:rtl/>
        </w:rPr>
        <w:t xml:space="preserve">גם </w:t>
      </w:r>
      <w:bookmarkStart w:id="21580" w:name="_ETM_Q37_626879"/>
      <w:bookmarkEnd w:id="21580"/>
      <w:r>
        <w:rPr>
          <w:rtl/>
        </w:rPr>
        <w:t xml:space="preserve">בחזית </w:t>
      </w:r>
      <w:bookmarkStart w:id="21581" w:name="_ETM_Q37_627329"/>
      <w:bookmarkEnd w:id="21581"/>
      <w:r>
        <w:rPr>
          <w:rtl/>
        </w:rPr>
        <w:t>האזרחית</w:t>
      </w:r>
      <w:r>
        <w:rPr>
          <w:rFonts w:hint="cs"/>
          <w:rtl/>
        </w:rPr>
        <w:t>.</w:t>
      </w:r>
      <w:r>
        <w:rPr>
          <w:rtl/>
        </w:rPr>
        <w:t xml:space="preserve"> </w:t>
      </w:r>
      <w:bookmarkStart w:id="21582" w:name="_ETM_Q37_628930"/>
      <w:bookmarkEnd w:id="21582"/>
      <w:r>
        <w:rPr>
          <w:rtl/>
        </w:rPr>
        <w:t xml:space="preserve">המטרה </w:t>
      </w:r>
      <w:bookmarkStart w:id="21583" w:name="_ETM_Q37_629440"/>
      <w:bookmarkEnd w:id="21583"/>
      <w:r>
        <w:rPr>
          <w:rtl/>
        </w:rPr>
        <w:t xml:space="preserve">של </w:t>
      </w:r>
      <w:bookmarkStart w:id="21584" w:name="_ETM_Q37_629620"/>
      <w:bookmarkEnd w:id="21584"/>
      <w:r>
        <w:rPr>
          <w:rtl/>
        </w:rPr>
        <w:t xml:space="preserve">מפלצות </w:t>
      </w:r>
      <w:bookmarkStart w:id="21585" w:name="_ETM_Q37_630190"/>
      <w:bookmarkEnd w:id="21585"/>
      <w:r>
        <w:rPr>
          <w:rtl/>
        </w:rPr>
        <w:t xml:space="preserve">חמאס </w:t>
      </w:r>
      <w:bookmarkStart w:id="21586" w:name="_ETM_Q37_630610"/>
      <w:bookmarkEnd w:id="21586"/>
      <w:r>
        <w:rPr>
          <w:rtl/>
        </w:rPr>
        <w:t xml:space="preserve">הייתה </w:t>
      </w:r>
      <w:bookmarkStart w:id="21587" w:name="_ETM_Q37_630879"/>
      <w:bookmarkEnd w:id="21587"/>
      <w:r>
        <w:rPr>
          <w:rtl/>
        </w:rPr>
        <w:t xml:space="preserve">לרצוח </w:t>
      </w:r>
      <w:bookmarkStart w:id="21588" w:name="_ETM_Q37_631360"/>
      <w:bookmarkEnd w:id="21588"/>
      <w:r>
        <w:rPr>
          <w:rtl/>
        </w:rPr>
        <w:t xml:space="preserve">את </w:t>
      </w:r>
      <w:bookmarkStart w:id="21589" w:name="_ETM_Q37_631540"/>
      <w:bookmarkEnd w:id="21589"/>
      <w:r>
        <w:rPr>
          <w:rtl/>
        </w:rPr>
        <w:t xml:space="preserve">העם </w:t>
      </w:r>
      <w:bookmarkStart w:id="21590" w:name="_ETM_Q37_631780"/>
      <w:bookmarkEnd w:id="21590"/>
      <w:r>
        <w:rPr>
          <w:rtl/>
        </w:rPr>
        <w:t>שלנו</w:t>
      </w:r>
      <w:r>
        <w:rPr>
          <w:rFonts w:hint="cs"/>
          <w:rtl/>
        </w:rPr>
        <w:t>,</w:t>
      </w:r>
      <w:r>
        <w:rPr>
          <w:rtl/>
        </w:rPr>
        <w:t xml:space="preserve"> </w:t>
      </w:r>
      <w:bookmarkStart w:id="21591" w:name="_ETM_Q37_632709"/>
      <w:bookmarkEnd w:id="21591"/>
      <w:r>
        <w:rPr>
          <w:rtl/>
        </w:rPr>
        <w:t xml:space="preserve">לגרום </w:t>
      </w:r>
      <w:bookmarkStart w:id="21592" w:name="_ETM_Q37_633099"/>
      <w:bookmarkEnd w:id="21592"/>
      <w:r>
        <w:rPr>
          <w:rtl/>
        </w:rPr>
        <w:t xml:space="preserve">לנו </w:t>
      </w:r>
      <w:bookmarkStart w:id="21593" w:name="_ETM_Q37_633340"/>
      <w:bookmarkEnd w:id="21593"/>
      <w:r>
        <w:rPr>
          <w:rtl/>
        </w:rPr>
        <w:t xml:space="preserve">להטיל </w:t>
      </w:r>
      <w:bookmarkStart w:id="21594" w:name="_ETM_Q37_633700"/>
      <w:bookmarkEnd w:id="21594"/>
      <w:r>
        <w:rPr>
          <w:rtl/>
        </w:rPr>
        <w:t xml:space="preserve">ספק </w:t>
      </w:r>
      <w:bookmarkStart w:id="21595" w:name="_ETM_Q37_634180"/>
      <w:bookmarkEnd w:id="21595"/>
      <w:r>
        <w:rPr>
          <w:rtl/>
        </w:rPr>
        <w:t>ב</w:t>
      </w:r>
      <w:r>
        <w:rPr>
          <w:rFonts w:hint="cs"/>
          <w:rtl/>
        </w:rPr>
        <w:t>בני</w:t>
      </w:r>
      <w:bookmarkStart w:id="21596" w:name="_ETM_Q37_634540"/>
      <w:bookmarkEnd w:id="21596"/>
      <w:r>
        <w:rPr>
          <w:rFonts w:hint="cs"/>
          <w:rtl/>
        </w:rPr>
        <w:t xml:space="preserve"> </w:t>
      </w:r>
      <w:r>
        <w:rPr>
          <w:rtl/>
        </w:rPr>
        <w:t xml:space="preserve">אדם </w:t>
      </w:r>
      <w:bookmarkStart w:id="21597" w:name="_ETM_Q37_634959"/>
      <w:bookmarkEnd w:id="21597"/>
      <w:r>
        <w:rPr>
          <w:rtl/>
        </w:rPr>
        <w:t>וב</w:t>
      </w:r>
      <w:r>
        <w:rPr>
          <w:rFonts w:hint="cs"/>
          <w:rtl/>
        </w:rPr>
        <w:t xml:space="preserve">אנושיות. </w:t>
      </w:r>
      <w:bookmarkStart w:id="21598" w:name="_ETM_Q37_635290"/>
      <w:bookmarkStart w:id="21599" w:name="_ETM_Q37_637170"/>
      <w:bookmarkEnd w:id="21598"/>
      <w:bookmarkEnd w:id="21599"/>
      <w:r>
        <w:rPr>
          <w:rtl/>
        </w:rPr>
        <w:t xml:space="preserve">הם </w:t>
      </w:r>
      <w:bookmarkStart w:id="21600" w:name="_ETM_Q37_637319"/>
      <w:bookmarkEnd w:id="21600"/>
      <w:r>
        <w:rPr>
          <w:rtl/>
        </w:rPr>
        <w:t xml:space="preserve">ניסו </w:t>
      </w:r>
      <w:bookmarkStart w:id="21601" w:name="_ETM_Q37_637709"/>
      <w:bookmarkEnd w:id="21601"/>
      <w:r>
        <w:rPr>
          <w:rtl/>
        </w:rPr>
        <w:t xml:space="preserve">ועדיין </w:t>
      </w:r>
      <w:bookmarkStart w:id="21602" w:name="_ETM_Q37_638249"/>
      <w:bookmarkEnd w:id="21602"/>
      <w:r>
        <w:rPr>
          <w:rtl/>
        </w:rPr>
        <w:t xml:space="preserve">רוצים </w:t>
      </w:r>
      <w:bookmarkStart w:id="21603" w:name="_ETM_Q37_638670"/>
      <w:bookmarkEnd w:id="21603"/>
      <w:r>
        <w:rPr>
          <w:rtl/>
        </w:rPr>
        <w:t xml:space="preserve">להרוג </w:t>
      </w:r>
      <w:bookmarkStart w:id="21604" w:name="_ETM_Q37_639030"/>
      <w:bookmarkEnd w:id="21604"/>
      <w:r>
        <w:rPr>
          <w:rtl/>
        </w:rPr>
        <w:t xml:space="preserve">את </w:t>
      </w:r>
      <w:bookmarkStart w:id="21605" w:name="_ETM_Q37_639120"/>
      <w:bookmarkEnd w:id="21605"/>
      <w:r>
        <w:rPr>
          <w:rtl/>
        </w:rPr>
        <w:t xml:space="preserve">התרבות </w:t>
      </w:r>
      <w:bookmarkStart w:id="21606" w:name="_ETM_Q37_639569"/>
      <w:bookmarkEnd w:id="21606"/>
      <w:r>
        <w:rPr>
          <w:rtl/>
        </w:rPr>
        <w:t>שלנו</w:t>
      </w:r>
      <w:r>
        <w:rPr>
          <w:rFonts w:hint="cs"/>
          <w:rtl/>
        </w:rPr>
        <w:t>.</w:t>
      </w:r>
      <w:r>
        <w:rPr>
          <w:rtl/>
        </w:rPr>
        <w:t xml:space="preserve"> </w:t>
      </w:r>
      <w:bookmarkStart w:id="21607" w:name="_ETM_Q37_640810"/>
      <w:bookmarkEnd w:id="21607"/>
      <w:r>
        <w:rPr>
          <w:rtl/>
        </w:rPr>
        <w:t xml:space="preserve">אנחנו </w:t>
      </w:r>
      <w:bookmarkStart w:id="21608" w:name="_ETM_Q37_641230"/>
      <w:bookmarkEnd w:id="21608"/>
      <w:r>
        <w:rPr>
          <w:rtl/>
        </w:rPr>
        <w:t xml:space="preserve">לא </w:t>
      </w:r>
      <w:bookmarkStart w:id="21609" w:name="_ETM_Q37_641440"/>
      <w:bookmarkEnd w:id="21609"/>
      <w:r>
        <w:rPr>
          <w:rtl/>
        </w:rPr>
        <w:t xml:space="preserve">ניתן </w:t>
      </w:r>
      <w:bookmarkStart w:id="21610" w:name="_ETM_Q37_641830"/>
      <w:bookmarkEnd w:id="21610"/>
      <w:r>
        <w:rPr>
          <w:rtl/>
        </w:rPr>
        <w:t>להם</w:t>
      </w:r>
      <w:r>
        <w:rPr>
          <w:rFonts w:hint="cs"/>
          <w:rtl/>
        </w:rPr>
        <w:t>.</w:t>
      </w:r>
      <w:bookmarkStart w:id="21611" w:name="_ETM_Q37_640000"/>
      <w:bookmarkStart w:id="21612" w:name="_ETM_Q37_642960"/>
      <w:bookmarkEnd w:id="21611"/>
      <w:bookmarkEnd w:id="21612"/>
      <w:r>
        <w:rPr>
          <w:rFonts w:hint="cs"/>
          <w:rtl/>
        </w:rPr>
        <w:t xml:space="preserve"> </w:t>
      </w:r>
      <w:r>
        <w:rPr>
          <w:rtl/>
        </w:rPr>
        <w:t xml:space="preserve">בתקציב </w:t>
      </w:r>
      <w:bookmarkStart w:id="21613" w:name="_ETM_Q37_643650"/>
      <w:bookmarkEnd w:id="21613"/>
      <w:r>
        <w:rPr>
          <w:rtl/>
        </w:rPr>
        <w:t xml:space="preserve">שמונח </w:t>
      </w:r>
      <w:bookmarkStart w:id="21614" w:name="_ETM_Q37_644100"/>
      <w:bookmarkEnd w:id="21614"/>
      <w:r>
        <w:rPr>
          <w:rtl/>
        </w:rPr>
        <w:t xml:space="preserve">כאן </w:t>
      </w:r>
      <w:bookmarkStart w:id="21615" w:name="_ETM_Q37_644280"/>
      <w:bookmarkEnd w:id="21615"/>
      <w:r>
        <w:rPr>
          <w:rtl/>
        </w:rPr>
        <w:t xml:space="preserve">לפניכם </w:t>
      </w:r>
      <w:bookmarkStart w:id="21616" w:name="_ETM_Q37_644760"/>
      <w:bookmarkEnd w:id="21616"/>
      <w:r>
        <w:rPr>
          <w:rtl/>
        </w:rPr>
        <w:t xml:space="preserve">בחרנו </w:t>
      </w:r>
      <w:bookmarkStart w:id="21617" w:name="_ETM_Q37_645210"/>
      <w:bookmarkEnd w:id="21617"/>
      <w:r>
        <w:rPr>
          <w:rtl/>
        </w:rPr>
        <w:t xml:space="preserve">להגדיל </w:t>
      </w:r>
      <w:bookmarkStart w:id="21618" w:name="_ETM_Q37_645720"/>
      <w:bookmarkEnd w:id="21618"/>
      <w:r>
        <w:rPr>
          <w:rtl/>
        </w:rPr>
        <w:t xml:space="preserve">את </w:t>
      </w:r>
      <w:bookmarkStart w:id="21619" w:name="_ETM_Q37_645810"/>
      <w:bookmarkEnd w:id="21619"/>
      <w:r>
        <w:rPr>
          <w:rtl/>
        </w:rPr>
        <w:t xml:space="preserve">תקציב </w:t>
      </w:r>
      <w:bookmarkStart w:id="21620" w:name="_ETM_Q37_646200"/>
      <w:bookmarkEnd w:id="21620"/>
      <w:r>
        <w:rPr>
          <w:rtl/>
        </w:rPr>
        <w:t xml:space="preserve">התרבות </w:t>
      </w:r>
      <w:bookmarkStart w:id="21621" w:name="_ETM_Q37_647390"/>
      <w:bookmarkEnd w:id="21621"/>
      <w:r>
        <w:rPr>
          <w:rtl/>
        </w:rPr>
        <w:t xml:space="preserve">כדי </w:t>
      </w:r>
      <w:bookmarkStart w:id="21622" w:name="_ETM_Q37_647689"/>
      <w:bookmarkEnd w:id="21622"/>
      <w:r>
        <w:rPr>
          <w:rtl/>
        </w:rPr>
        <w:t xml:space="preserve">להגן </w:t>
      </w:r>
      <w:bookmarkStart w:id="21623" w:name="_ETM_Q37_648110"/>
      <w:bookmarkEnd w:id="21623"/>
      <w:r>
        <w:rPr>
          <w:rtl/>
        </w:rPr>
        <w:t xml:space="preserve">על </w:t>
      </w:r>
      <w:bookmarkStart w:id="21624" w:name="_ETM_Q37_648230"/>
      <w:bookmarkEnd w:id="21624"/>
      <w:r>
        <w:rPr>
          <w:rtl/>
        </w:rPr>
        <w:t xml:space="preserve">אותה </w:t>
      </w:r>
      <w:bookmarkStart w:id="21625" w:name="_ETM_Q37_648470"/>
      <w:bookmarkEnd w:id="21625"/>
      <w:r>
        <w:rPr>
          <w:rtl/>
        </w:rPr>
        <w:t xml:space="preserve">תרבות </w:t>
      </w:r>
      <w:bookmarkStart w:id="21626" w:name="_ETM_Q37_648950"/>
      <w:bookmarkEnd w:id="21626"/>
      <w:r>
        <w:rPr>
          <w:rtl/>
        </w:rPr>
        <w:t xml:space="preserve">שניסו </w:t>
      </w:r>
      <w:bookmarkStart w:id="21627" w:name="_ETM_Q37_649400"/>
      <w:bookmarkEnd w:id="21627"/>
      <w:r>
        <w:rPr>
          <w:rtl/>
        </w:rPr>
        <w:t xml:space="preserve">להרוג </w:t>
      </w:r>
      <w:bookmarkStart w:id="21628" w:name="_ETM_Q37_649819"/>
      <w:bookmarkEnd w:id="21628"/>
      <w:r>
        <w:rPr>
          <w:rtl/>
        </w:rPr>
        <w:t xml:space="preserve">לנו </w:t>
      </w:r>
      <w:bookmarkStart w:id="21629" w:name="_ETM_Q37_650030"/>
      <w:bookmarkEnd w:id="21629"/>
      <w:r>
        <w:rPr>
          <w:rtl/>
        </w:rPr>
        <w:t xml:space="preserve">ב-7 </w:t>
      </w:r>
      <w:bookmarkStart w:id="21630" w:name="_ETM_Q37_650540"/>
      <w:bookmarkEnd w:id="21630"/>
      <w:r>
        <w:rPr>
          <w:rtl/>
        </w:rPr>
        <w:t>באוקטובר</w:t>
      </w:r>
      <w:r>
        <w:rPr>
          <w:rFonts w:hint="cs"/>
          <w:rtl/>
        </w:rPr>
        <w:t>.</w:t>
      </w:r>
      <w:r>
        <w:rPr>
          <w:rtl/>
        </w:rPr>
        <w:t xml:space="preserve"> </w:t>
      </w:r>
      <w:bookmarkStart w:id="21631" w:name="_ETM_Q37_652800"/>
      <w:bookmarkEnd w:id="21631"/>
      <w:r>
        <w:rPr>
          <w:rtl/>
        </w:rPr>
        <w:t xml:space="preserve">בתקציב </w:t>
      </w:r>
      <w:bookmarkStart w:id="21632" w:name="_ETM_Q37_653340"/>
      <w:bookmarkEnd w:id="21632"/>
      <w:r>
        <w:rPr>
          <w:rtl/>
        </w:rPr>
        <w:t xml:space="preserve">הזה </w:t>
      </w:r>
      <w:bookmarkStart w:id="21633" w:name="_ETM_Q37_653520"/>
      <w:bookmarkEnd w:id="21633"/>
      <w:r>
        <w:rPr>
          <w:rtl/>
        </w:rPr>
        <w:t xml:space="preserve">אנחנו </w:t>
      </w:r>
      <w:bookmarkStart w:id="21634" w:name="_ETM_Q37_653849"/>
      <w:bookmarkEnd w:id="21634"/>
      <w:r>
        <w:rPr>
          <w:rFonts w:hint="cs"/>
          <w:rtl/>
        </w:rPr>
        <w:t xml:space="preserve">מדגישים </w:t>
      </w:r>
      <w:bookmarkStart w:id="21635" w:name="_ETM_Q37_654300"/>
      <w:bookmarkStart w:id="21636" w:name="_ETM_Q37_655140"/>
      <w:bookmarkStart w:id="21637" w:name="_ETM_Q37_655680"/>
      <w:bookmarkStart w:id="21638" w:name="_ETM_Q37_655830"/>
      <w:bookmarkStart w:id="21639" w:name="_ETM_Q37_656040"/>
      <w:bookmarkStart w:id="21640" w:name="_ETM_Q37_656580"/>
      <w:bookmarkEnd w:id="21635"/>
      <w:bookmarkEnd w:id="21636"/>
      <w:bookmarkEnd w:id="21637"/>
      <w:bookmarkEnd w:id="21638"/>
      <w:bookmarkEnd w:id="21639"/>
      <w:bookmarkEnd w:id="21640"/>
      <w:r>
        <w:rPr>
          <w:rtl/>
        </w:rPr>
        <w:t xml:space="preserve">את </w:t>
      </w:r>
      <w:bookmarkStart w:id="21641" w:name="_ETM_Q37_656730"/>
      <w:bookmarkEnd w:id="21641"/>
      <w:r>
        <w:rPr>
          <w:rtl/>
        </w:rPr>
        <w:t xml:space="preserve">העוצמה </w:t>
      </w:r>
      <w:bookmarkStart w:id="21642" w:name="_ETM_Q37_657180"/>
      <w:bookmarkEnd w:id="21642"/>
      <w:r>
        <w:rPr>
          <w:rtl/>
        </w:rPr>
        <w:t>ש</w:t>
      </w:r>
      <w:r>
        <w:rPr>
          <w:rFonts w:hint="cs"/>
          <w:rtl/>
        </w:rPr>
        <w:t xml:space="preserve">יש </w:t>
      </w:r>
      <w:bookmarkStart w:id="21643" w:name="_ETM_Q37_655000"/>
      <w:bookmarkEnd w:id="21643"/>
      <w:r>
        <w:rPr>
          <w:rtl/>
        </w:rPr>
        <w:t>ל</w:t>
      </w:r>
      <w:bookmarkStart w:id="21644" w:name="_ETM_Q37_657540"/>
      <w:bookmarkEnd w:id="21644"/>
      <w:r>
        <w:rPr>
          <w:rtl/>
        </w:rPr>
        <w:t xml:space="preserve">ספורט </w:t>
      </w:r>
      <w:bookmarkStart w:id="21645" w:name="_ETM_Q37_657959"/>
      <w:bookmarkEnd w:id="21645"/>
      <w:r>
        <w:rPr>
          <w:rtl/>
        </w:rPr>
        <w:t>הישראלי</w:t>
      </w:r>
      <w:r>
        <w:rPr>
          <w:rFonts w:hint="cs"/>
          <w:rtl/>
        </w:rPr>
        <w:t>,</w:t>
      </w:r>
      <w:r>
        <w:rPr>
          <w:rtl/>
        </w:rPr>
        <w:t xml:space="preserve"> </w:t>
      </w:r>
      <w:bookmarkStart w:id="21646" w:name="_ETM_Q37_659040"/>
      <w:bookmarkEnd w:id="21646"/>
      <w:r>
        <w:rPr>
          <w:rtl/>
        </w:rPr>
        <w:t xml:space="preserve">לתיאטרון </w:t>
      </w:r>
      <w:bookmarkStart w:id="21647" w:name="_ETM_Q37_659700"/>
      <w:bookmarkEnd w:id="21647"/>
      <w:r>
        <w:rPr>
          <w:rtl/>
        </w:rPr>
        <w:t>הישראלי</w:t>
      </w:r>
      <w:r>
        <w:rPr>
          <w:rFonts w:hint="cs"/>
          <w:rtl/>
        </w:rPr>
        <w:t>.</w:t>
      </w:r>
      <w:r>
        <w:rPr>
          <w:rtl/>
        </w:rPr>
        <w:t xml:space="preserve"> </w:t>
      </w:r>
      <w:bookmarkStart w:id="21648" w:name="_ETM_Q37_661239"/>
      <w:bookmarkEnd w:id="21648"/>
      <w:r>
        <w:rPr>
          <w:rtl/>
        </w:rPr>
        <w:t xml:space="preserve">בתקציב </w:t>
      </w:r>
      <w:bookmarkStart w:id="21649" w:name="_ETM_Q37_661750"/>
      <w:bookmarkEnd w:id="21649"/>
      <w:r>
        <w:rPr>
          <w:rtl/>
        </w:rPr>
        <w:t xml:space="preserve">הזה </w:t>
      </w:r>
      <w:bookmarkStart w:id="21650" w:name="_ETM_Q37_662319"/>
      <w:bookmarkEnd w:id="21650"/>
      <w:r>
        <w:rPr>
          <w:rtl/>
        </w:rPr>
        <w:t xml:space="preserve">הגדלנו </w:t>
      </w:r>
      <w:bookmarkStart w:id="21651" w:name="_ETM_Q37_662739"/>
      <w:bookmarkEnd w:id="21651"/>
      <w:r>
        <w:rPr>
          <w:rtl/>
        </w:rPr>
        <w:t xml:space="preserve">באופן </w:t>
      </w:r>
      <w:bookmarkStart w:id="21652" w:name="_ETM_Q37_663099"/>
      <w:bookmarkEnd w:id="21652"/>
      <w:r>
        <w:rPr>
          <w:rtl/>
        </w:rPr>
        <w:t xml:space="preserve">ניכר </w:t>
      </w:r>
      <w:bookmarkStart w:id="21653" w:name="_ETM_Q37_663459"/>
      <w:bookmarkEnd w:id="21653"/>
      <w:r>
        <w:rPr>
          <w:rtl/>
        </w:rPr>
        <w:t xml:space="preserve">את </w:t>
      </w:r>
      <w:bookmarkStart w:id="21654" w:name="_ETM_Q37_663579"/>
      <w:bookmarkEnd w:id="21654"/>
      <w:r>
        <w:rPr>
          <w:rtl/>
        </w:rPr>
        <w:t xml:space="preserve">התקצוב </w:t>
      </w:r>
      <w:bookmarkStart w:id="21655" w:name="_ETM_Q37_664090"/>
      <w:bookmarkEnd w:id="21655"/>
      <w:r>
        <w:rPr>
          <w:rtl/>
        </w:rPr>
        <w:t xml:space="preserve">לבריאות </w:t>
      </w:r>
      <w:bookmarkStart w:id="21656" w:name="_ETM_Q37_664390"/>
      <w:bookmarkEnd w:id="21656"/>
      <w:r>
        <w:rPr>
          <w:rtl/>
        </w:rPr>
        <w:t xml:space="preserve">הנפש </w:t>
      </w:r>
      <w:bookmarkStart w:id="21657" w:name="_ETM_Q37_665170"/>
      <w:bookmarkEnd w:id="21657"/>
      <w:r>
        <w:rPr>
          <w:rtl/>
        </w:rPr>
        <w:t xml:space="preserve">כדי </w:t>
      </w:r>
      <w:bookmarkStart w:id="21658" w:name="_ETM_Q37_665650"/>
      <w:bookmarkEnd w:id="21658"/>
      <w:r>
        <w:rPr>
          <w:rtl/>
        </w:rPr>
        <w:t xml:space="preserve">שכל </w:t>
      </w:r>
      <w:bookmarkStart w:id="21659" w:name="_ETM_Q37_666129"/>
      <w:bookmarkEnd w:id="21659"/>
      <w:r>
        <w:rPr>
          <w:rtl/>
        </w:rPr>
        <w:t xml:space="preserve">ילד </w:t>
      </w:r>
      <w:bookmarkStart w:id="21660" w:name="_ETM_Q37_666549"/>
      <w:bookmarkEnd w:id="21660"/>
      <w:r>
        <w:rPr>
          <w:rtl/>
        </w:rPr>
        <w:t xml:space="preserve">וכל </w:t>
      </w:r>
      <w:bookmarkStart w:id="21661" w:name="_ETM_Q37_666819"/>
      <w:bookmarkEnd w:id="21661"/>
      <w:r>
        <w:rPr>
          <w:rtl/>
        </w:rPr>
        <w:t xml:space="preserve">ילדה </w:t>
      </w:r>
      <w:bookmarkStart w:id="21662" w:name="_ETM_Q37_667510"/>
      <w:bookmarkEnd w:id="21662"/>
      <w:r>
        <w:rPr>
          <w:rtl/>
        </w:rPr>
        <w:t xml:space="preserve">וכל </w:t>
      </w:r>
      <w:bookmarkStart w:id="21663" w:name="_ETM_Q37_667750"/>
      <w:bookmarkEnd w:id="21663"/>
      <w:r>
        <w:rPr>
          <w:rtl/>
        </w:rPr>
        <w:t xml:space="preserve">אדם </w:t>
      </w:r>
      <w:bookmarkStart w:id="21664" w:name="_ETM_Q37_668019"/>
      <w:bookmarkEnd w:id="21664"/>
      <w:r>
        <w:rPr>
          <w:rtl/>
        </w:rPr>
        <w:t xml:space="preserve">שזקוק </w:t>
      </w:r>
      <w:bookmarkStart w:id="21665" w:name="_ETM_Q37_668620"/>
      <w:bookmarkEnd w:id="21665"/>
      <w:r>
        <w:rPr>
          <w:rtl/>
        </w:rPr>
        <w:t xml:space="preserve">לטפל </w:t>
      </w:r>
      <w:bookmarkStart w:id="21666" w:name="_ETM_Q37_669129"/>
      <w:bookmarkEnd w:id="21666"/>
      <w:r>
        <w:rPr>
          <w:rtl/>
        </w:rPr>
        <w:t xml:space="preserve">בנשמה </w:t>
      </w:r>
      <w:bookmarkStart w:id="21667" w:name="_ETM_Q37_669609"/>
      <w:bookmarkEnd w:id="21667"/>
      <w:r>
        <w:rPr>
          <w:rFonts w:hint="cs"/>
          <w:rtl/>
        </w:rPr>
        <w:t>ה</w:t>
      </w:r>
      <w:r>
        <w:rPr>
          <w:rtl/>
        </w:rPr>
        <w:t xml:space="preserve">פצועה </w:t>
      </w:r>
      <w:bookmarkStart w:id="21668" w:name="_ETM_Q37_670030"/>
      <w:bookmarkEnd w:id="21668"/>
      <w:r>
        <w:rPr>
          <w:rtl/>
        </w:rPr>
        <w:t>שלו</w:t>
      </w:r>
      <w:r>
        <w:rPr>
          <w:rFonts w:hint="cs"/>
          <w:rtl/>
        </w:rPr>
        <w:t>,</w:t>
      </w:r>
      <w:r>
        <w:rPr>
          <w:rtl/>
        </w:rPr>
        <w:t xml:space="preserve"> </w:t>
      </w:r>
      <w:bookmarkStart w:id="21669" w:name="_ETM_Q37_671000"/>
      <w:bookmarkEnd w:id="21669"/>
      <w:r>
        <w:rPr>
          <w:rtl/>
        </w:rPr>
        <w:t xml:space="preserve">יקבל </w:t>
      </w:r>
      <w:bookmarkStart w:id="21670" w:name="_ETM_Q37_671540"/>
      <w:bookmarkEnd w:id="21670"/>
      <w:r>
        <w:rPr>
          <w:rtl/>
        </w:rPr>
        <w:t xml:space="preserve">מענה </w:t>
      </w:r>
      <w:bookmarkStart w:id="21671" w:name="_ETM_Q37_671900"/>
      <w:bookmarkEnd w:id="21671"/>
      <w:r>
        <w:rPr>
          <w:rtl/>
        </w:rPr>
        <w:t xml:space="preserve">ולא </w:t>
      </w:r>
      <w:bookmarkStart w:id="21672" w:name="_ETM_Q37_672110"/>
      <w:bookmarkEnd w:id="21672"/>
      <w:r>
        <w:rPr>
          <w:rFonts w:hint="cs"/>
          <w:rtl/>
        </w:rPr>
        <w:t>י</w:t>
      </w:r>
      <w:r>
        <w:rPr>
          <w:rtl/>
        </w:rPr>
        <w:t xml:space="preserve">מתין </w:t>
      </w:r>
      <w:bookmarkStart w:id="21673" w:name="_ETM_Q37_672590"/>
      <w:bookmarkEnd w:id="21673"/>
      <w:r>
        <w:rPr>
          <w:rtl/>
        </w:rPr>
        <w:t xml:space="preserve">חודשים </w:t>
      </w:r>
      <w:bookmarkStart w:id="21674" w:name="_ETM_Q37_673069"/>
      <w:bookmarkEnd w:id="21674"/>
      <w:r>
        <w:rPr>
          <w:rtl/>
        </w:rPr>
        <w:t xml:space="preserve">רבים </w:t>
      </w:r>
      <w:bookmarkStart w:id="21675" w:name="_ETM_Q37_673400"/>
      <w:bookmarkEnd w:id="21675"/>
      <w:r>
        <w:rPr>
          <w:rtl/>
        </w:rPr>
        <w:t xml:space="preserve">לטיפול </w:t>
      </w:r>
      <w:bookmarkStart w:id="21676" w:name="_ETM_Q37_673849"/>
      <w:bookmarkEnd w:id="21676"/>
      <w:r>
        <w:rPr>
          <w:rtl/>
        </w:rPr>
        <w:t xml:space="preserve">רגשי </w:t>
      </w:r>
      <w:bookmarkStart w:id="21677" w:name="_ETM_Q37_674180"/>
      <w:bookmarkEnd w:id="21677"/>
      <w:r>
        <w:rPr>
          <w:rtl/>
        </w:rPr>
        <w:t>בקהילה</w:t>
      </w:r>
      <w:r>
        <w:rPr>
          <w:rFonts w:hint="cs"/>
          <w:rtl/>
        </w:rPr>
        <w:t>.</w:t>
      </w:r>
      <w:bookmarkStart w:id="21678" w:name="_ETM_Q37_675000"/>
      <w:bookmarkStart w:id="21679" w:name="_ETM_Q37_676450"/>
      <w:bookmarkEnd w:id="21678"/>
      <w:bookmarkEnd w:id="21679"/>
      <w:r w:rsidR="002D7BCC">
        <w:rPr>
          <w:rFonts w:hint="cs"/>
          <w:rtl/>
        </w:rPr>
        <w:t xml:space="preserve"> </w:t>
      </w:r>
      <w:r>
        <w:rPr>
          <w:rtl/>
        </w:rPr>
        <w:t xml:space="preserve">האסון </w:t>
      </w:r>
      <w:bookmarkStart w:id="21680" w:name="_ETM_Q37_677140"/>
      <w:bookmarkEnd w:id="21680"/>
      <w:r>
        <w:rPr>
          <w:rtl/>
        </w:rPr>
        <w:t xml:space="preserve">הלאומי </w:t>
      </w:r>
      <w:bookmarkStart w:id="21681" w:name="_ETM_Q37_677560"/>
      <w:bookmarkEnd w:id="21681"/>
      <w:r>
        <w:rPr>
          <w:rtl/>
        </w:rPr>
        <w:t xml:space="preserve">הגדול </w:t>
      </w:r>
      <w:bookmarkStart w:id="21682" w:name="_ETM_Q37_678010"/>
      <w:bookmarkEnd w:id="21682"/>
      <w:r>
        <w:rPr>
          <w:rtl/>
        </w:rPr>
        <w:t xml:space="preserve">ביותר </w:t>
      </w:r>
      <w:bookmarkStart w:id="21683" w:name="_ETM_Q37_678430"/>
      <w:bookmarkEnd w:id="21683"/>
      <w:r>
        <w:rPr>
          <w:rtl/>
        </w:rPr>
        <w:t xml:space="preserve">שפקד </w:t>
      </w:r>
      <w:bookmarkStart w:id="21684" w:name="_ETM_Q37_679000"/>
      <w:bookmarkEnd w:id="21684"/>
      <w:r>
        <w:rPr>
          <w:rtl/>
        </w:rPr>
        <w:t xml:space="preserve">אותנו </w:t>
      </w:r>
      <w:bookmarkStart w:id="21685" w:name="_ETM_Q37_680209"/>
      <w:bookmarkEnd w:id="21685"/>
      <w:r>
        <w:rPr>
          <w:rtl/>
        </w:rPr>
        <w:t>ג</w:t>
      </w:r>
      <w:r>
        <w:rPr>
          <w:rFonts w:hint="cs"/>
          <w:rtl/>
        </w:rPr>
        <w:t>ר</w:t>
      </w:r>
      <w:r>
        <w:rPr>
          <w:rtl/>
        </w:rPr>
        <w:t xml:space="preserve">ם </w:t>
      </w:r>
      <w:bookmarkStart w:id="21686" w:name="_ETM_Q37_680629"/>
      <w:bookmarkEnd w:id="21686"/>
      <w:r>
        <w:rPr>
          <w:rtl/>
        </w:rPr>
        <w:t xml:space="preserve">לנו </w:t>
      </w:r>
      <w:bookmarkStart w:id="21687" w:name="_ETM_Q37_680870"/>
      <w:bookmarkEnd w:id="21687"/>
      <w:r>
        <w:rPr>
          <w:rtl/>
        </w:rPr>
        <w:t xml:space="preserve">להבין </w:t>
      </w:r>
      <w:bookmarkStart w:id="21688" w:name="_ETM_Q37_681970"/>
      <w:bookmarkEnd w:id="21688"/>
      <w:r>
        <w:rPr>
          <w:rtl/>
        </w:rPr>
        <w:t xml:space="preserve">שאנחנו </w:t>
      </w:r>
      <w:bookmarkStart w:id="21689" w:name="_ETM_Q37_682569"/>
      <w:bookmarkEnd w:id="21689"/>
      <w:r>
        <w:rPr>
          <w:rtl/>
        </w:rPr>
        <w:t xml:space="preserve">חייבים </w:t>
      </w:r>
      <w:bookmarkStart w:id="21690" w:name="_ETM_Q37_683319"/>
      <w:bookmarkEnd w:id="21690"/>
      <w:r>
        <w:rPr>
          <w:rtl/>
        </w:rPr>
        <w:t xml:space="preserve">לשנות </w:t>
      </w:r>
      <w:bookmarkStart w:id="21691" w:name="_ETM_Q37_683950"/>
      <w:bookmarkEnd w:id="21691"/>
      <w:r>
        <w:rPr>
          <w:rtl/>
        </w:rPr>
        <w:t xml:space="preserve">סדרי </w:t>
      </w:r>
      <w:bookmarkStart w:id="21692" w:name="_ETM_Q37_684340"/>
      <w:bookmarkEnd w:id="21692"/>
      <w:r>
        <w:rPr>
          <w:rtl/>
        </w:rPr>
        <w:t xml:space="preserve">עדיפויות </w:t>
      </w:r>
      <w:bookmarkStart w:id="21693" w:name="_ETM_Q37_685480"/>
      <w:bookmarkEnd w:id="21693"/>
      <w:r>
        <w:rPr>
          <w:rtl/>
        </w:rPr>
        <w:t xml:space="preserve">ולקחת </w:t>
      </w:r>
      <w:bookmarkStart w:id="21694" w:name="_ETM_Q37_686170"/>
      <w:bookmarkEnd w:id="21694"/>
      <w:r>
        <w:rPr>
          <w:rtl/>
        </w:rPr>
        <w:t>אחריות</w:t>
      </w:r>
      <w:r>
        <w:rPr>
          <w:rFonts w:hint="cs"/>
          <w:rtl/>
        </w:rPr>
        <w:t>.</w:t>
      </w:r>
      <w:r>
        <w:rPr>
          <w:rtl/>
        </w:rPr>
        <w:t xml:space="preserve"> </w:t>
      </w:r>
      <w:bookmarkStart w:id="21695" w:name="_ETM_Q37_687629"/>
      <w:bookmarkEnd w:id="21695"/>
      <w:r>
        <w:rPr>
          <w:rtl/>
        </w:rPr>
        <w:t xml:space="preserve">לכן </w:t>
      </w:r>
      <w:bookmarkStart w:id="21696" w:name="_ETM_Q37_687930"/>
      <w:bookmarkEnd w:id="21696"/>
      <w:r>
        <w:rPr>
          <w:rtl/>
        </w:rPr>
        <w:t xml:space="preserve">החלטנו </w:t>
      </w:r>
      <w:bookmarkStart w:id="21697" w:name="_ETM_Q37_688620"/>
      <w:bookmarkEnd w:id="21697"/>
      <w:r>
        <w:rPr>
          <w:rtl/>
        </w:rPr>
        <w:t xml:space="preserve">להקשיב </w:t>
      </w:r>
      <w:bookmarkStart w:id="21698" w:name="_ETM_Q37_689069"/>
      <w:bookmarkEnd w:id="21698"/>
      <w:r>
        <w:rPr>
          <w:rtl/>
        </w:rPr>
        <w:t xml:space="preserve">להמלצת </w:t>
      </w:r>
      <w:bookmarkStart w:id="21699" w:name="_ETM_Q37_689639"/>
      <w:bookmarkEnd w:id="21699"/>
      <w:r>
        <w:rPr>
          <w:rtl/>
        </w:rPr>
        <w:t xml:space="preserve">אגף </w:t>
      </w:r>
      <w:bookmarkStart w:id="21700" w:name="_ETM_Q37_689879"/>
      <w:bookmarkEnd w:id="21700"/>
      <w:r>
        <w:rPr>
          <w:rtl/>
        </w:rPr>
        <w:t xml:space="preserve">התקציבים </w:t>
      </w:r>
      <w:bookmarkStart w:id="21701" w:name="_ETM_Q37_690479"/>
      <w:bookmarkEnd w:id="21701"/>
      <w:r>
        <w:rPr>
          <w:rtl/>
        </w:rPr>
        <w:t xml:space="preserve">במשרד </w:t>
      </w:r>
      <w:bookmarkStart w:id="21702" w:name="_ETM_Q37_690900"/>
      <w:bookmarkEnd w:id="21702"/>
      <w:r>
        <w:rPr>
          <w:rtl/>
        </w:rPr>
        <w:t xml:space="preserve">האוצר </w:t>
      </w:r>
      <w:bookmarkStart w:id="21703" w:name="_ETM_Q37_691850"/>
      <w:bookmarkEnd w:id="21703"/>
      <w:r>
        <w:rPr>
          <w:rtl/>
        </w:rPr>
        <w:t>ולסגור</w:t>
      </w:r>
      <w:r>
        <w:rPr>
          <w:rFonts w:hint="cs"/>
          <w:rtl/>
        </w:rPr>
        <w:t xml:space="preserve"> עשרה</w:t>
      </w:r>
      <w:bookmarkStart w:id="21704" w:name="_ETM_Q37_692570"/>
      <w:bookmarkEnd w:id="21704"/>
      <w:r>
        <w:rPr>
          <w:rtl/>
        </w:rPr>
        <w:t xml:space="preserve"> </w:t>
      </w:r>
      <w:bookmarkStart w:id="21705" w:name="_ETM_Q37_693020"/>
      <w:bookmarkEnd w:id="21705"/>
      <w:r>
        <w:rPr>
          <w:rtl/>
        </w:rPr>
        <w:t xml:space="preserve">משרדי </w:t>
      </w:r>
      <w:bookmarkStart w:id="21706" w:name="_ETM_Q37_693559"/>
      <w:bookmarkEnd w:id="21706"/>
      <w:r>
        <w:rPr>
          <w:rtl/>
        </w:rPr>
        <w:t xml:space="preserve">ממשלה </w:t>
      </w:r>
      <w:bookmarkStart w:id="21707" w:name="_ETM_Q37_694100"/>
      <w:bookmarkEnd w:id="21707"/>
      <w:r>
        <w:rPr>
          <w:rtl/>
        </w:rPr>
        <w:t xml:space="preserve">מיותרים </w:t>
      </w:r>
      <w:bookmarkStart w:id="21708" w:name="_ETM_Q37_694700"/>
      <w:bookmarkEnd w:id="21708"/>
      <w:r>
        <w:rPr>
          <w:rtl/>
        </w:rPr>
        <w:t xml:space="preserve">בעת </w:t>
      </w:r>
      <w:bookmarkStart w:id="21709" w:name="_ETM_Q37_694970"/>
      <w:bookmarkEnd w:id="21709"/>
      <w:r>
        <w:rPr>
          <w:rtl/>
        </w:rPr>
        <w:t>הזו</w:t>
      </w:r>
      <w:r>
        <w:rPr>
          <w:rFonts w:hint="cs"/>
          <w:rtl/>
        </w:rPr>
        <w:t>.</w:t>
      </w:r>
      <w:r>
        <w:rPr>
          <w:rtl/>
        </w:rPr>
        <w:t xml:space="preserve"> </w:t>
      </w:r>
      <w:bookmarkStart w:id="21710" w:name="_ETM_Q37_696329"/>
      <w:bookmarkEnd w:id="21710"/>
      <w:r>
        <w:rPr>
          <w:rtl/>
        </w:rPr>
        <w:t xml:space="preserve">החלטנו </w:t>
      </w:r>
      <w:bookmarkStart w:id="21711" w:name="_ETM_Q37_696809"/>
      <w:bookmarkEnd w:id="21711"/>
      <w:r>
        <w:rPr>
          <w:rtl/>
        </w:rPr>
        <w:t xml:space="preserve">שבתקציב </w:t>
      </w:r>
      <w:bookmarkStart w:id="21712" w:name="_ETM_Q37_697499"/>
      <w:bookmarkEnd w:id="21712"/>
      <w:r>
        <w:rPr>
          <w:rtl/>
        </w:rPr>
        <w:t xml:space="preserve">הזה </w:t>
      </w:r>
      <w:bookmarkStart w:id="21713" w:name="_ETM_Q37_698340"/>
      <w:bookmarkEnd w:id="21713"/>
      <w:r>
        <w:rPr>
          <w:rtl/>
        </w:rPr>
        <w:t xml:space="preserve">לא </w:t>
      </w:r>
      <w:bookmarkStart w:id="21714" w:name="_ETM_Q37_698549"/>
      <w:bookmarkEnd w:id="21714"/>
      <w:r>
        <w:rPr>
          <w:rtl/>
        </w:rPr>
        <w:t xml:space="preserve">יחולקו </w:t>
      </w:r>
      <w:bookmarkStart w:id="21715" w:name="_ETM_Q37_699299"/>
      <w:bookmarkEnd w:id="21715"/>
      <w:r>
        <w:rPr>
          <w:rtl/>
        </w:rPr>
        <w:t xml:space="preserve">כספים </w:t>
      </w:r>
      <w:bookmarkStart w:id="21716" w:name="_ETM_Q37_699749"/>
      <w:bookmarkEnd w:id="21716"/>
      <w:r>
        <w:rPr>
          <w:rtl/>
        </w:rPr>
        <w:t>קואליציוניים</w:t>
      </w:r>
      <w:r>
        <w:rPr>
          <w:rFonts w:hint="cs"/>
          <w:rtl/>
        </w:rPr>
        <w:t>,</w:t>
      </w:r>
      <w:r>
        <w:rPr>
          <w:rtl/>
        </w:rPr>
        <w:t xml:space="preserve"> </w:t>
      </w:r>
      <w:bookmarkStart w:id="21717" w:name="_ETM_Q37_700530"/>
      <w:bookmarkEnd w:id="21717"/>
      <w:r>
        <w:rPr>
          <w:rtl/>
        </w:rPr>
        <w:t xml:space="preserve">כי </w:t>
      </w:r>
      <w:bookmarkStart w:id="21718" w:name="_ETM_Q37_700679"/>
      <w:bookmarkEnd w:id="21718"/>
      <w:r>
        <w:rPr>
          <w:rtl/>
        </w:rPr>
        <w:t xml:space="preserve">אחרי </w:t>
      </w:r>
      <w:bookmarkStart w:id="21719" w:name="_ETM_Q37_700889"/>
      <w:bookmarkEnd w:id="21719"/>
      <w:r>
        <w:rPr>
          <w:rtl/>
        </w:rPr>
        <w:t xml:space="preserve">7 </w:t>
      </w:r>
      <w:bookmarkStart w:id="21720" w:name="_ETM_Q37_701370"/>
      <w:bookmarkEnd w:id="21720"/>
      <w:r>
        <w:rPr>
          <w:rtl/>
        </w:rPr>
        <w:t xml:space="preserve">באוקטובר </w:t>
      </w:r>
      <w:bookmarkStart w:id="21721" w:name="_ETM_Q37_701969"/>
      <w:bookmarkEnd w:id="21721"/>
      <w:r>
        <w:rPr>
          <w:rtl/>
        </w:rPr>
        <w:t xml:space="preserve">הבנו </w:t>
      </w:r>
      <w:bookmarkStart w:id="21722" w:name="_ETM_Q37_702359"/>
      <w:bookmarkEnd w:id="21722"/>
      <w:r>
        <w:rPr>
          <w:rtl/>
        </w:rPr>
        <w:t xml:space="preserve">שרק </w:t>
      </w:r>
      <w:bookmarkStart w:id="21723" w:name="_ETM_Q37_702780"/>
      <w:bookmarkEnd w:id="21723"/>
      <w:r>
        <w:rPr>
          <w:rtl/>
        </w:rPr>
        <w:t xml:space="preserve">ביחד </w:t>
      </w:r>
      <w:bookmarkStart w:id="21724" w:name="_ETM_Q37_703290"/>
      <w:bookmarkEnd w:id="21724"/>
      <w:r>
        <w:rPr>
          <w:rtl/>
        </w:rPr>
        <w:t>ננצח</w:t>
      </w:r>
      <w:r>
        <w:rPr>
          <w:rFonts w:hint="cs"/>
          <w:rtl/>
        </w:rPr>
        <w:t>.</w:t>
      </w:r>
      <w:r>
        <w:rPr>
          <w:rtl/>
        </w:rPr>
        <w:t xml:space="preserve"> </w:t>
      </w:r>
      <w:bookmarkStart w:id="21725" w:name="_ETM_Q37_705960"/>
      <w:bookmarkEnd w:id="21725"/>
      <w:r>
        <w:rPr>
          <w:rtl/>
        </w:rPr>
        <w:t xml:space="preserve">החלטנו </w:t>
      </w:r>
      <w:bookmarkStart w:id="21726" w:name="_ETM_Q37_706470"/>
      <w:bookmarkEnd w:id="21726"/>
      <w:r>
        <w:rPr>
          <w:rtl/>
        </w:rPr>
        <w:t>ש</w:t>
      </w:r>
      <w:r>
        <w:rPr>
          <w:rFonts w:hint="cs"/>
          <w:rtl/>
        </w:rPr>
        <w:t xml:space="preserve">בתקציב </w:t>
      </w:r>
      <w:bookmarkStart w:id="21727" w:name="_ETM_Q37_707400"/>
      <w:bookmarkEnd w:id="21727"/>
      <w:r>
        <w:rPr>
          <w:rtl/>
        </w:rPr>
        <w:t xml:space="preserve">הזה </w:t>
      </w:r>
      <w:bookmarkStart w:id="21728" w:name="_ETM_Q37_709390"/>
      <w:bookmarkEnd w:id="21728"/>
      <w:r>
        <w:rPr>
          <w:rtl/>
        </w:rPr>
        <w:t xml:space="preserve">משרתי </w:t>
      </w:r>
      <w:bookmarkStart w:id="21729" w:name="_ETM_Q37_710170"/>
      <w:bookmarkEnd w:id="21729"/>
      <w:r>
        <w:rPr>
          <w:rtl/>
        </w:rPr>
        <w:t xml:space="preserve">ומשרתות </w:t>
      </w:r>
      <w:bookmarkStart w:id="21730" w:name="_ETM_Q37_711069"/>
      <w:bookmarkEnd w:id="21730"/>
      <w:r>
        <w:rPr>
          <w:rtl/>
        </w:rPr>
        <w:t xml:space="preserve">המילואים </w:t>
      </w:r>
      <w:bookmarkStart w:id="21731" w:name="_ETM_Q37_713100"/>
      <w:bookmarkEnd w:id="21731"/>
      <w:r>
        <w:rPr>
          <w:rtl/>
        </w:rPr>
        <w:t xml:space="preserve">הם </w:t>
      </w:r>
      <w:bookmarkStart w:id="21732" w:name="_ETM_Q37_713250"/>
      <w:bookmarkEnd w:id="21732"/>
      <w:r>
        <w:rPr>
          <w:rtl/>
        </w:rPr>
        <w:t xml:space="preserve">במקום </w:t>
      </w:r>
      <w:bookmarkStart w:id="21733" w:name="_ETM_Q37_713730"/>
      <w:bookmarkEnd w:id="21733"/>
      <w:r>
        <w:rPr>
          <w:rtl/>
        </w:rPr>
        <w:t>הראשון</w:t>
      </w:r>
      <w:r>
        <w:rPr>
          <w:rFonts w:hint="cs"/>
          <w:rtl/>
        </w:rPr>
        <w:t>,</w:t>
      </w:r>
      <w:r>
        <w:rPr>
          <w:rtl/>
        </w:rPr>
        <w:t xml:space="preserve"> </w:t>
      </w:r>
      <w:bookmarkStart w:id="21734" w:name="_ETM_Q37_714210"/>
      <w:bookmarkEnd w:id="21734"/>
      <w:r>
        <w:rPr>
          <w:rtl/>
        </w:rPr>
        <w:t xml:space="preserve">והם </w:t>
      </w:r>
      <w:bookmarkStart w:id="21735" w:name="_ETM_Q37_714390"/>
      <w:bookmarkEnd w:id="21735"/>
      <w:r>
        <w:rPr>
          <w:rtl/>
        </w:rPr>
        <w:t xml:space="preserve">יקבלו </w:t>
      </w:r>
      <w:bookmarkStart w:id="21736" w:name="_ETM_Q37_714750"/>
      <w:bookmarkEnd w:id="21736"/>
      <w:r>
        <w:rPr>
          <w:rtl/>
        </w:rPr>
        <w:t xml:space="preserve">בשורה </w:t>
      </w:r>
      <w:bookmarkStart w:id="21737" w:name="_ETM_Q37_715140"/>
      <w:bookmarkEnd w:id="21737"/>
      <w:r>
        <w:rPr>
          <w:rtl/>
        </w:rPr>
        <w:t xml:space="preserve">כלכלית </w:t>
      </w:r>
      <w:bookmarkStart w:id="21738" w:name="_ETM_Q37_716569"/>
      <w:bookmarkEnd w:id="21738"/>
      <w:r>
        <w:rPr>
          <w:rtl/>
        </w:rPr>
        <w:t xml:space="preserve">אמיתית </w:t>
      </w:r>
      <w:bookmarkStart w:id="21739" w:name="_ETM_Q37_717049"/>
      <w:bookmarkEnd w:id="21739"/>
      <w:r>
        <w:rPr>
          <w:rtl/>
        </w:rPr>
        <w:t xml:space="preserve">שתאפשר </w:t>
      </w:r>
      <w:bookmarkStart w:id="21740" w:name="_ETM_Q37_717590"/>
      <w:bookmarkEnd w:id="21740"/>
      <w:r>
        <w:rPr>
          <w:rtl/>
        </w:rPr>
        <w:t xml:space="preserve">להם </w:t>
      </w:r>
      <w:bookmarkStart w:id="21741" w:name="_ETM_Q37_717890"/>
      <w:bookmarkEnd w:id="21741"/>
      <w:r>
        <w:rPr>
          <w:rtl/>
        </w:rPr>
        <w:t xml:space="preserve">לשקם </w:t>
      </w:r>
      <w:bookmarkStart w:id="21742" w:name="_ETM_Q37_718340"/>
      <w:bookmarkEnd w:id="21742"/>
      <w:r>
        <w:rPr>
          <w:rtl/>
        </w:rPr>
        <w:t xml:space="preserve">את </w:t>
      </w:r>
      <w:bookmarkStart w:id="21743" w:name="_ETM_Q37_718459"/>
      <w:bookmarkEnd w:id="21743"/>
      <w:r>
        <w:rPr>
          <w:rtl/>
        </w:rPr>
        <w:t>עצמ</w:t>
      </w:r>
      <w:r>
        <w:rPr>
          <w:rFonts w:hint="cs"/>
          <w:rtl/>
        </w:rPr>
        <w:t>ם,</w:t>
      </w:r>
      <w:r>
        <w:rPr>
          <w:rtl/>
        </w:rPr>
        <w:t xml:space="preserve"> </w:t>
      </w:r>
      <w:bookmarkStart w:id="21744" w:name="_ETM_Q37_718939"/>
      <w:bookmarkEnd w:id="21744"/>
      <w:r>
        <w:rPr>
          <w:rFonts w:hint="cs"/>
          <w:rtl/>
        </w:rPr>
        <w:t xml:space="preserve">את </w:t>
      </w:r>
      <w:r>
        <w:rPr>
          <w:rtl/>
        </w:rPr>
        <w:t xml:space="preserve">משפחתם </w:t>
      </w:r>
      <w:bookmarkStart w:id="21745" w:name="_ETM_Q37_720090"/>
      <w:bookmarkEnd w:id="21745"/>
      <w:r>
        <w:rPr>
          <w:rtl/>
        </w:rPr>
        <w:t>ו</w:t>
      </w:r>
      <w:r>
        <w:rPr>
          <w:rFonts w:hint="cs"/>
          <w:rtl/>
        </w:rPr>
        <w:t>את ה</w:t>
      </w:r>
      <w:r>
        <w:rPr>
          <w:rtl/>
        </w:rPr>
        <w:t xml:space="preserve">עסקים </w:t>
      </w:r>
      <w:bookmarkStart w:id="21746" w:name="_ETM_Q37_720900"/>
      <w:bookmarkEnd w:id="21746"/>
      <w:r>
        <w:rPr>
          <w:rtl/>
        </w:rPr>
        <w:t>ש</w:t>
      </w:r>
      <w:r>
        <w:rPr>
          <w:rFonts w:hint="cs"/>
          <w:rtl/>
        </w:rPr>
        <w:t xml:space="preserve">השאירו </w:t>
      </w:r>
      <w:bookmarkStart w:id="21747" w:name="_ETM_Q37_721440"/>
      <w:bookmarkEnd w:id="21747"/>
      <w:r>
        <w:rPr>
          <w:rtl/>
        </w:rPr>
        <w:t xml:space="preserve">מאחור </w:t>
      </w:r>
      <w:bookmarkStart w:id="21748" w:name="_ETM_Q37_721920"/>
      <w:bookmarkEnd w:id="21748"/>
      <w:r>
        <w:rPr>
          <w:rtl/>
        </w:rPr>
        <w:t>ונפגעו</w:t>
      </w:r>
      <w:r>
        <w:rPr>
          <w:rFonts w:hint="cs"/>
          <w:rtl/>
        </w:rPr>
        <w:t>.</w:t>
      </w:r>
    </w:p>
    <w:p w:rsidR="002C6DDD" w:rsidRDefault="002C6DDD" w:rsidP="006D21BC">
      <w:pPr>
        <w:rPr>
          <w:rtl/>
        </w:rPr>
      </w:pPr>
    </w:p>
    <w:p w:rsidR="002D7BCC" w:rsidRDefault="002C6DDD" w:rsidP="002D7BCC">
      <w:pPr>
        <w:rPr>
          <w:rtl/>
        </w:rPr>
      </w:pPr>
      <w:bookmarkStart w:id="21749" w:name="_ETM_Q37_723000"/>
      <w:bookmarkStart w:id="21750" w:name="_ETM_Q37_724319"/>
      <w:bookmarkEnd w:id="21749"/>
      <w:bookmarkEnd w:id="21750"/>
      <w:r>
        <w:rPr>
          <w:rtl/>
        </w:rPr>
        <w:t xml:space="preserve">תתארו </w:t>
      </w:r>
      <w:bookmarkStart w:id="21751" w:name="_ETM_Q37_724799"/>
      <w:bookmarkEnd w:id="21751"/>
      <w:r>
        <w:rPr>
          <w:rtl/>
        </w:rPr>
        <w:t>לכם</w:t>
      </w:r>
      <w:r>
        <w:rPr>
          <w:rFonts w:hint="cs"/>
          <w:rtl/>
        </w:rPr>
        <w:t>,</w:t>
      </w:r>
      <w:bookmarkStart w:id="21752" w:name="_ETM_Q37_725280"/>
      <w:bookmarkEnd w:id="21752"/>
      <w:r>
        <w:rPr>
          <w:rFonts w:hint="cs"/>
          <w:rtl/>
        </w:rPr>
        <w:t xml:space="preserve"> </w:t>
      </w:r>
      <w:r>
        <w:rPr>
          <w:rtl/>
        </w:rPr>
        <w:t xml:space="preserve">במקום </w:t>
      </w:r>
      <w:bookmarkStart w:id="21753" w:name="_ETM_Q37_725849"/>
      <w:bookmarkStart w:id="21754" w:name="_ETM_Q37_726450"/>
      <w:bookmarkEnd w:id="21753"/>
      <w:bookmarkEnd w:id="21754"/>
      <w:r>
        <w:rPr>
          <w:rtl/>
        </w:rPr>
        <w:t xml:space="preserve">לקצץ </w:t>
      </w:r>
      <w:bookmarkStart w:id="21755" w:name="_ETM_Q37_727590"/>
      <w:bookmarkEnd w:id="21755"/>
      <w:r>
        <w:rPr>
          <w:rtl/>
        </w:rPr>
        <w:t xml:space="preserve">עשרות </w:t>
      </w:r>
      <w:bookmarkStart w:id="21756" w:name="_ETM_Q37_728010"/>
      <w:bookmarkEnd w:id="21756"/>
      <w:r>
        <w:rPr>
          <w:rtl/>
        </w:rPr>
        <w:t xml:space="preserve">אחוזים </w:t>
      </w:r>
      <w:bookmarkStart w:id="21757" w:name="_ETM_Q37_728400"/>
      <w:bookmarkEnd w:id="21757"/>
      <w:r>
        <w:rPr>
          <w:rtl/>
        </w:rPr>
        <w:t xml:space="preserve">בתקציב </w:t>
      </w:r>
      <w:bookmarkStart w:id="21758" w:name="_ETM_Q37_728879"/>
      <w:bookmarkEnd w:id="21758"/>
      <w:r>
        <w:rPr>
          <w:rtl/>
        </w:rPr>
        <w:t xml:space="preserve">תנועות </w:t>
      </w:r>
      <w:bookmarkStart w:id="21759" w:name="_ETM_Q37_729150"/>
      <w:bookmarkEnd w:id="21759"/>
      <w:r>
        <w:rPr>
          <w:rtl/>
        </w:rPr>
        <w:t xml:space="preserve">הנוער </w:t>
      </w:r>
      <w:bookmarkStart w:id="21760" w:name="_ETM_Q37_729480"/>
      <w:bookmarkEnd w:id="21760"/>
      <w:r>
        <w:rPr>
          <w:rtl/>
        </w:rPr>
        <w:t>בישראל</w:t>
      </w:r>
      <w:r>
        <w:rPr>
          <w:rFonts w:hint="cs"/>
          <w:rtl/>
        </w:rPr>
        <w:t>,</w:t>
      </w:r>
      <w:r>
        <w:rPr>
          <w:rtl/>
        </w:rPr>
        <w:t xml:space="preserve"> </w:t>
      </w:r>
      <w:bookmarkStart w:id="21761" w:name="_ETM_Q37_730379"/>
      <w:bookmarkEnd w:id="21761"/>
      <w:r>
        <w:rPr>
          <w:rtl/>
        </w:rPr>
        <w:t xml:space="preserve">דבר </w:t>
      </w:r>
      <w:bookmarkStart w:id="21762" w:name="_ETM_Q37_730679"/>
      <w:bookmarkEnd w:id="21762"/>
      <w:r>
        <w:rPr>
          <w:rtl/>
        </w:rPr>
        <w:t>ש</w:t>
      </w:r>
      <w:r>
        <w:rPr>
          <w:rFonts w:hint="cs"/>
          <w:rtl/>
        </w:rPr>
        <w:t>י</w:t>
      </w:r>
      <w:r>
        <w:rPr>
          <w:rtl/>
        </w:rPr>
        <w:t xml:space="preserve">וביל </w:t>
      </w:r>
      <w:bookmarkStart w:id="21763" w:name="_ETM_Q37_731159"/>
      <w:bookmarkEnd w:id="21763"/>
      <w:r>
        <w:rPr>
          <w:rtl/>
        </w:rPr>
        <w:t xml:space="preserve">לסגירת </w:t>
      </w:r>
      <w:bookmarkStart w:id="21764" w:name="_ETM_Q37_731819"/>
      <w:bookmarkEnd w:id="21764"/>
      <w:r>
        <w:rPr>
          <w:rtl/>
        </w:rPr>
        <w:t xml:space="preserve">עשרות </w:t>
      </w:r>
      <w:bookmarkStart w:id="21765" w:name="_ETM_Q37_732209"/>
      <w:bookmarkEnd w:id="21765"/>
      <w:r>
        <w:rPr>
          <w:rtl/>
        </w:rPr>
        <w:t xml:space="preserve">שבטים </w:t>
      </w:r>
      <w:bookmarkStart w:id="21766" w:name="_ETM_Q37_732959"/>
      <w:bookmarkEnd w:id="21766"/>
      <w:r>
        <w:rPr>
          <w:rtl/>
        </w:rPr>
        <w:t xml:space="preserve">בפריפריה </w:t>
      </w:r>
      <w:bookmarkStart w:id="21767" w:name="_ETM_Q37_734010"/>
      <w:bookmarkEnd w:id="21767"/>
      <w:r>
        <w:rPr>
          <w:rtl/>
        </w:rPr>
        <w:t>ובעוטף</w:t>
      </w:r>
      <w:r>
        <w:rPr>
          <w:rFonts w:hint="cs"/>
          <w:rtl/>
        </w:rPr>
        <w:t>,</w:t>
      </w:r>
      <w:r>
        <w:rPr>
          <w:rtl/>
        </w:rPr>
        <w:t xml:space="preserve"> </w:t>
      </w:r>
      <w:bookmarkStart w:id="21768" w:name="_ETM_Q37_734670"/>
      <w:bookmarkEnd w:id="21768"/>
      <w:r>
        <w:rPr>
          <w:rtl/>
        </w:rPr>
        <w:t xml:space="preserve">גרעינים </w:t>
      </w:r>
      <w:bookmarkStart w:id="21769" w:name="_ETM_Q37_735120"/>
      <w:bookmarkEnd w:id="21769"/>
      <w:r>
        <w:rPr>
          <w:rtl/>
        </w:rPr>
        <w:t xml:space="preserve">שאמורים </w:t>
      </w:r>
      <w:bookmarkStart w:id="21770" w:name="_ETM_Q37_735540"/>
      <w:bookmarkEnd w:id="21770"/>
      <w:r>
        <w:rPr>
          <w:rtl/>
        </w:rPr>
        <w:t xml:space="preserve">לשקם </w:t>
      </w:r>
      <w:bookmarkStart w:id="21771" w:name="_ETM_Q37_736750"/>
      <w:bookmarkEnd w:id="21771"/>
      <w:r>
        <w:rPr>
          <w:rtl/>
        </w:rPr>
        <w:t xml:space="preserve">את </w:t>
      </w:r>
      <w:bookmarkStart w:id="21772" w:name="_ETM_Q37_736900"/>
      <w:bookmarkEnd w:id="21772"/>
      <w:r>
        <w:rPr>
          <w:rtl/>
        </w:rPr>
        <w:t xml:space="preserve">הדרום </w:t>
      </w:r>
      <w:bookmarkStart w:id="21773" w:name="_ETM_Q37_737320"/>
      <w:bookmarkEnd w:id="21773"/>
      <w:r>
        <w:rPr>
          <w:rtl/>
        </w:rPr>
        <w:t>והצפון</w:t>
      </w:r>
      <w:r>
        <w:rPr>
          <w:rFonts w:hint="cs"/>
          <w:rtl/>
        </w:rPr>
        <w:t>,</w:t>
      </w:r>
      <w:r>
        <w:rPr>
          <w:rtl/>
        </w:rPr>
        <w:t xml:space="preserve"> </w:t>
      </w:r>
      <w:bookmarkStart w:id="21774" w:name="_ETM_Q37_738280"/>
      <w:bookmarkEnd w:id="21774"/>
      <w:r>
        <w:rPr>
          <w:rtl/>
        </w:rPr>
        <w:t xml:space="preserve">פגיעה </w:t>
      </w:r>
      <w:bookmarkStart w:id="21775" w:name="_ETM_Q37_738700"/>
      <w:bookmarkEnd w:id="21775"/>
      <w:r>
        <w:rPr>
          <w:rtl/>
        </w:rPr>
        <w:t xml:space="preserve">בתוכניות </w:t>
      </w:r>
      <w:bookmarkStart w:id="21776" w:name="_ETM_Q37_739240"/>
      <w:bookmarkEnd w:id="21776"/>
      <w:r>
        <w:rPr>
          <w:rtl/>
        </w:rPr>
        <w:t>חינוך</w:t>
      </w:r>
      <w:r>
        <w:rPr>
          <w:rFonts w:hint="cs"/>
          <w:rtl/>
        </w:rPr>
        <w:t>,</w:t>
      </w:r>
      <w:r>
        <w:rPr>
          <w:rtl/>
        </w:rPr>
        <w:t xml:space="preserve"> </w:t>
      </w:r>
      <w:bookmarkStart w:id="21777" w:name="_ETM_Q37_739660"/>
      <w:bookmarkEnd w:id="21777"/>
      <w:r>
        <w:rPr>
          <w:rtl/>
        </w:rPr>
        <w:t xml:space="preserve">ביטול </w:t>
      </w:r>
      <w:bookmarkStart w:id="21778" w:name="_ETM_Q37_740350"/>
      <w:bookmarkEnd w:id="21778"/>
      <w:r>
        <w:rPr>
          <w:rtl/>
        </w:rPr>
        <w:t xml:space="preserve">תוכניות </w:t>
      </w:r>
      <w:bookmarkStart w:id="21779" w:name="_ETM_Q37_740800"/>
      <w:bookmarkEnd w:id="21779"/>
      <w:r>
        <w:rPr>
          <w:rtl/>
        </w:rPr>
        <w:t xml:space="preserve">חוסן </w:t>
      </w:r>
      <w:bookmarkStart w:id="21780" w:name="_ETM_Q37_741429"/>
      <w:bookmarkEnd w:id="21780"/>
      <w:r>
        <w:rPr>
          <w:rtl/>
        </w:rPr>
        <w:t xml:space="preserve">של </w:t>
      </w:r>
      <w:bookmarkStart w:id="21781" w:name="_ETM_Q37_741700"/>
      <w:bookmarkEnd w:id="21781"/>
      <w:r>
        <w:rPr>
          <w:rtl/>
        </w:rPr>
        <w:t xml:space="preserve">בני </w:t>
      </w:r>
      <w:bookmarkStart w:id="21782" w:name="_ETM_Q37_741970"/>
      <w:bookmarkEnd w:id="21782"/>
      <w:r>
        <w:rPr>
          <w:rtl/>
        </w:rPr>
        <w:t xml:space="preserve">ובנות </w:t>
      </w:r>
      <w:bookmarkStart w:id="21783" w:name="_ETM_Q37_742270"/>
      <w:bookmarkEnd w:id="21783"/>
      <w:r>
        <w:rPr>
          <w:rtl/>
        </w:rPr>
        <w:t>הנוער</w:t>
      </w:r>
      <w:r>
        <w:rPr>
          <w:rFonts w:hint="cs"/>
          <w:rtl/>
        </w:rPr>
        <w:t>,</w:t>
      </w:r>
      <w:r>
        <w:rPr>
          <w:rtl/>
        </w:rPr>
        <w:t xml:space="preserve"> </w:t>
      </w:r>
      <w:bookmarkStart w:id="21784" w:name="_ETM_Q37_742540"/>
      <w:bookmarkEnd w:id="21784"/>
      <w:r>
        <w:rPr>
          <w:rtl/>
        </w:rPr>
        <w:t xml:space="preserve">ועוד </w:t>
      </w:r>
      <w:bookmarkStart w:id="21785" w:name="_ETM_Q37_744289"/>
      <w:bookmarkEnd w:id="21785"/>
      <w:r w:rsidR="002D7BCC">
        <w:rPr>
          <w:rFonts w:hint="cs"/>
          <w:rtl/>
        </w:rPr>
        <w:t xml:space="preserve">– </w:t>
      </w:r>
      <w:bookmarkStart w:id="21786" w:name="_ETM_Q37_747000"/>
      <w:bookmarkStart w:id="21787" w:name="TOR_Q38"/>
      <w:bookmarkEnd w:id="21786"/>
      <w:bookmarkEnd w:id="21787"/>
      <w:r>
        <w:rPr>
          <w:rFonts w:hint="cs"/>
          <w:rtl/>
        </w:rPr>
        <w:t xml:space="preserve">תתארו לכם שיוסיפו להן כסף ויכירו בחשיבותן של תנועות הנוער, רק תתארו לכם. </w:t>
      </w:r>
      <w:bookmarkStart w:id="21788" w:name="_ETM_Q38_150000"/>
      <w:bookmarkEnd w:id="21788"/>
    </w:p>
    <w:p w:rsidR="002D7BCC" w:rsidRDefault="002D7BCC" w:rsidP="002D7BCC">
      <w:pPr>
        <w:rPr>
          <w:rtl/>
        </w:rPr>
      </w:pPr>
    </w:p>
    <w:p w:rsidR="002C6DDD" w:rsidRDefault="002C6DDD" w:rsidP="002D7BCC">
      <w:pPr>
        <w:rPr>
          <w:rtl/>
        </w:rPr>
      </w:pPr>
      <w:r>
        <w:rPr>
          <w:rFonts w:hint="cs"/>
          <w:rtl/>
        </w:rPr>
        <w:t xml:space="preserve">אבל את הדברים האלה, אדוני היושב-ראש, לא יגיד לכם השר סמוטריץ', כי בשביל לומר את הדברים הללו צריך מנהיגות, נחישות ואומץ </w:t>
      </w:r>
      <w:r>
        <w:rPr>
          <w:rtl/>
        </w:rPr>
        <w:t>–</w:t>
      </w:r>
      <w:r>
        <w:rPr>
          <w:rFonts w:hint="cs"/>
          <w:rtl/>
        </w:rPr>
        <w:t xml:space="preserve"> כל הדברים שחסרים לממשלה הזאת. תודה רבה. </w:t>
      </w:r>
    </w:p>
    <w:p w:rsidR="002C6DDD" w:rsidRDefault="002C6DDD" w:rsidP="009635F5">
      <w:pPr>
        <w:rPr>
          <w:rtl/>
        </w:rPr>
      </w:pPr>
    </w:p>
    <w:p w:rsidR="002C6DDD" w:rsidRDefault="002C6DDD" w:rsidP="006D21BC">
      <w:pPr>
        <w:pStyle w:val="af6"/>
        <w:keepNext/>
        <w:rPr>
          <w:rtl/>
        </w:rPr>
      </w:pPr>
      <w:r w:rsidRPr="00EB2C7C">
        <w:rPr>
          <w:rStyle w:val="TagStyle"/>
          <w:rtl/>
        </w:rPr>
        <w:t xml:space="preserve"> &lt;&lt; יור &gt;&gt;</w:t>
      </w:r>
      <w:r w:rsidRPr="006C72B6">
        <w:rPr>
          <w:rStyle w:val="TagStyle"/>
          <w:rtl/>
        </w:rPr>
        <w:t xml:space="preserve"> </w:t>
      </w:r>
      <w:r>
        <w:rPr>
          <w:rtl/>
        </w:rPr>
        <w:t>היו"ר משה סולומון:</w:t>
      </w:r>
      <w:r w:rsidRPr="006C72B6">
        <w:rPr>
          <w:rStyle w:val="TagStyle"/>
          <w:rtl/>
        </w:rPr>
        <w:t xml:space="preserve"> </w:t>
      </w:r>
      <w:r w:rsidRPr="00EB2C7C">
        <w:rPr>
          <w:rStyle w:val="TagStyle"/>
          <w:rtl/>
        </w:rPr>
        <w:t>&lt;&lt; יור &gt;&gt;</w:t>
      </w:r>
      <w:r>
        <w:rPr>
          <w:rtl/>
        </w:rPr>
        <w:t xml:space="preserve">   </w:t>
      </w:r>
    </w:p>
    <w:p w:rsidR="002C6DDD" w:rsidRDefault="002C6DDD" w:rsidP="006D21BC">
      <w:pPr>
        <w:rPr>
          <w:rtl/>
          <w:lang w:eastAsia="he-IL"/>
        </w:rPr>
      </w:pPr>
    </w:p>
    <w:p w:rsidR="002C6DDD" w:rsidRDefault="002C6DDD" w:rsidP="006D21BC">
      <w:pPr>
        <w:rPr>
          <w:rtl/>
          <w:lang w:eastAsia="he-IL"/>
        </w:rPr>
      </w:pPr>
      <w:r>
        <w:rPr>
          <w:rFonts w:hint="cs"/>
          <w:rtl/>
          <w:lang w:eastAsia="he-IL"/>
        </w:rPr>
        <w:t xml:space="preserve">תודה רבה. </w:t>
      </w:r>
    </w:p>
    <w:p w:rsidR="002C6DDD" w:rsidRDefault="002C6DDD" w:rsidP="006D21BC">
      <w:pPr>
        <w:rPr>
          <w:rtl/>
          <w:lang w:eastAsia="he-IL"/>
        </w:rPr>
      </w:pPr>
      <w:bookmarkStart w:id="21789" w:name="_ETM_Q38_145202"/>
      <w:bookmarkStart w:id="21790" w:name="_ETM_Q38_145258"/>
      <w:bookmarkEnd w:id="21789"/>
      <w:bookmarkEnd w:id="21790"/>
    </w:p>
    <w:p w:rsidR="002C6DDD" w:rsidRDefault="002C6DDD" w:rsidP="006D21BC">
      <w:pPr>
        <w:rPr>
          <w:rtl/>
          <w:lang w:eastAsia="he-IL"/>
        </w:rPr>
      </w:pPr>
      <w:bookmarkStart w:id="21791" w:name="_ETM_Q38_145357"/>
      <w:bookmarkStart w:id="21792" w:name="_ETM_Q38_145399"/>
      <w:bookmarkEnd w:id="21791"/>
      <w:bookmarkEnd w:id="21792"/>
      <w:r>
        <w:rPr>
          <w:rFonts w:hint="cs"/>
          <w:rtl/>
          <w:lang w:eastAsia="he-IL"/>
        </w:rPr>
        <w:t xml:space="preserve">לפני הדובר הבא </w:t>
      </w:r>
      <w:bookmarkStart w:id="21793" w:name="_ETM_Q38_167000"/>
      <w:bookmarkEnd w:id="21793"/>
      <w:r>
        <w:rPr>
          <w:rFonts w:hint="cs"/>
          <w:rtl/>
          <w:lang w:eastAsia="he-IL"/>
        </w:rPr>
        <w:t>אנחנו מקדמים בברכה בכנסת את הוריו של החייל בוריס דונבצקי, שנפל בקרב ברצועת עזה. בוריס שירת בחטיבה 401 ונפל במלחמה. יהי זכרו ברוך. תודה לכם.</w:t>
      </w:r>
    </w:p>
    <w:p w:rsidR="002C6DDD" w:rsidRDefault="002C6DDD" w:rsidP="006D21BC">
      <w:pPr>
        <w:rPr>
          <w:rtl/>
          <w:lang w:eastAsia="he-IL"/>
        </w:rPr>
      </w:pPr>
    </w:p>
    <w:p w:rsidR="002C6DDD" w:rsidRDefault="002C6DDD" w:rsidP="006D21BC">
      <w:pPr>
        <w:rPr>
          <w:rtl/>
          <w:lang w:eastAsia="he-IL"/>
        </w:rPr>
      </w:pPr>
      <w:bookmarkStart w:id="21794" w:name="_ETM_Q38_196000"/>
      <w:bookmarkEnd w:id="21794"/>
      <w:r>
        <w:rPr>
          <w:rFonts w:hint="cs"/>
          <w:rtl/>
          <w:lang w:eastAsia="he-IL"/>
        </w:rPr>
        <w:t xml:space="preserve">כעת הדובר הבא, חבר הכנסת ווליד טאהא, בבקשה. </w:t>
      </w:r>
    </w:p>
    <w:p w:rsidR="002C6DDD" w:rsidRDefault="002C6DDD" w:rsidP="006D21BC">
      <w:pPr>
        <w:rPr>
          <w:rtl/>
          <w:lang w:eastAsia="he-IL"/>
        </w:rPr>
      </w:pPr>
    </w:p>
    <w:p w:rsidR="002C6DDD" w:rsidRDefault="002C6DDD" w:rsidP="006D21BC">
      <w:pPr>
        <w:pStyle w:val="af6"/>
        <w:keepNext/>
        <w:rPr>
          <w:rtl/>
        </w:rPr>
      </w:pPr>
      <w:r w:rsidRPr="00EB2C7C">
        <w:rPr>
          <w:rStyle w:val="TagStyle"/>
          <w:rtl/>
        </w:rPr>
        <w:t xml:space="preserve"> &lt;&lt; יור &gt;&gt;</w:t>
      </w:r>
      <w:r w:rsidRPr="00165E03">
        <w:rPr>
          <w:rStyle w:val="TagStyle"/>
          <w:rtl/>
        </w:rPr>
        <w:t xml:space="preserve"> </w:t>
      </w:r>
      <w:r>
        <w:rPr>
          <w:rtl/>
        </w:rPr>
        <w:t>היו"ר משה רוט:</w:t>
      </w:r>
      <w:r w:rsidRPr="00165E03">
        <w:rPr>
          <w:rStyle w:val="TagStyle"/>
          <w:rtl/>
        </w:rPr>
        <w:t xml:space="preserve"> </w:t>
      </w:r>
      <w:r w:rsidRPr="00EB2C7C">
        <w:rPr>
          <w:rStyle w:val="TagStyle"/>
          <w:rtl/>
        </w:rPr>
        <w:t>&lt;&lt; יור &gt;&gt;</w:t>
      </w:r>
      <w:r>
        <w:rPr>
          <w:rtl/>
        </w:rPr>
        <w:t xml:space="preserve">   </w:t>
      </w:r>
    </w:p>
    <w:p w:rsidR="002C6DDD" w:rsidRDefault="002C6DDD" w:rsidP="00B74F47">
      <w:pPr>
        <w:rPr>
          <w:rtl/>
          <w:lang w:eastAsia="he-IL"/>
        </w:rPr>
      </w:pPr>
    </w:p>
    <w:p w:rsidR="002C6DDD" w:rsidRPr="00165E03" w:rsidRDefault="002C6DDD" w:rsidP="006D21BC">
      <w:pPr>
        <w:rPr>
          <w:rtl/>
          <w:lang w:eastAsia="he-IL"/>
        </w:rPr>
      </w:pPr>
      <w:r>
        <w:rPr>
          <w:rFonts w:hint="cs"/>
          <w:rtl/>
          <w:lang w:eastAsia="he-IL"/>
        </w:rPr>
        <w:t>בבקשה, שלוש דקות לרשותך.</w:t>
      </w:r>
    </w:p>
    <w:p w:rsidR="002C6DDD" w:rsidRPr="00165E03" w:rsidRDefault="002C6DDD" w:rsidP="006D21BC">
      <w:pPr>
        <w:rPr>
          <w:rtl/>
          <w:lang w:eastAsia="he-IL"/>
        </w:rPr>
      </w:pPr>
    </w:p>
    <w:p w:rsidR="002C6DDD" w:rsidRDefault="002C6DDD" w:rsidP="006D21BC">
      <w:pPr>
        <w:pStyle w:val="a4"/>
        <w:keepNext/>
        <w:rPr>
          <w:rtl/>
        </w:rPr>
      </w:pPr>
      <w:bookmarkStart w:id="21795" w:name="ET_speaker_5854_4"/>
      <w:r w:rsidRPr="00EB2C7C">
        <w:rPr>
          <w:rStyle w:val="TagStyle"/>
          <w:rtl/>
        </w:rPr>
        <w:t xml:space="preserve"> &lt;&lt; דובר &gt;&gt;</w:t>
      </w:r>
      <w:r w:rsidRPr="006C72B6">
        <w:rPr>
          <w:rStyle w:val="TagStyle"/>
          <w:rtl/>
        </w:rPr>
        <w:t xml:space="preserve"> </w:t>
      </w:r>
      <w:bookmarkStart w:id="21796" w:name="_Toc158232968"/>
      <w:bookmarkStart w:id="21797" w:name="_Toc158281015"/>
      <w:bookmarkStart w:id="21798" w:name="_Toc158284355"/>
      <w:r>
        <w:rPr>
          <w:rtl/>
        </w:rPr>
        <w:t>ווליד טאהא (רע"מ – הרשימה הערבית המאוחדת):</w:t>
      </w:r>
      <w:bookmarkEnd w:id="21796"/>
      <w:bookmarkEnd w:id="21797"/>
      <w:bookmarkEnd w:id="21798"/>
      <w:r w:rsidRPr="006C72B6">
        <w:rPr>
          <w:rStyle w:val="TagStyle"/>
          <w:rtl/>
        </w:rPr>
        <w:t xml:space="preserve"> </w:t>
      </w:r>
      <w:r w:rsidRPr="00EB2C7C">
        <w:rPr>
          <w:rStyle w:val="TagStyle"/>
          <w:rtl/>
        </w:rPr>
        <w:t>&lt;&lt; דובר &gt;&gt;</w:t>
      </w:r>
      <w:r>
        <w:rPr>
          <w:rtl/>
        </w:rPr>
        <w:t xml:space="preserve">   </w:t>
      </w:r>
      <w:bookmarkEnd w:id="21795"/>
    </w:p>
    <w:p w:rsidR="002C6DDD" w:rsidRDefault="002C6DDD" w:rsidP="00B74F47">
      <w:pPr>
        <w:rPr>
          <w:rtl/>
          <w:lang w:eastAsia="he-IL"/>
        </w:rPr>
      </w:pPr>
    </w:p>
    <w:p w:rsidR="002C6DDD" w:rsidRDefault="002C6DDD" w:rsidP="006D21BC">
      <w:pPr>
        <w:rPr>
          <w:rtl/>
          <w:lang w:eastAsia="he-IL"/>
        </w:rPr>
      </w:pPr>
      <w:r>
        <w:rPr>
          <w:rFonts w:hint="cs"/>
          <w:rtl/>
          <w:lang w:eastAsia="he-IL"/>
        </w:rPr>
        <w:t xml:space="preserve">אדוני היושב-ראש, הינה מתחילים להצביע על התקציב, </w:t>
      </w:r>
      <w:bookmarkStart w:id="21799" w:name="_ETM_Q38_231000"/>
      <w:bookmarkEnd w:id="21799"/>
      <w:r>
        <w:rPr>
          <w:rFonts w:hint="cs"/>
          <w:rtl/>
          <w:lang w:eastAsia="he-IL"/>
        </w:rPr>
        <w:t xml:space="preserve">התקציב הגרוע; התקציב שמקשה עוד יותר על הסקטורים החלשים; התקציב שמציעים לקצץ בו 15% מהתוכניות הייעודיות שיועדו לחברה הערבית על סך 32 מיליארד שקל </w:t>
      </w:r>
      <w:r>
        <w:rPr>
          <w:rFonts w:hint="eastAsia"/>
          <w:rtl/>
          <w:lang w:eastAsia="he-IL"/>
        </w:rPr>
        <w:t xml:space="preserve">– </w:t>
      </w:r>
      <w:r>
        <w:rPr>
          <w:rFonts w:hint="cs"/>
          <w:rtl/>
          <w:lang w:eastAsia="he-IL"/>
        </w:rPr>
        <w:t xml:space="preserve">בערך 5 מיליארד שקל יקוצצו מהתוכניות האלה; התקציב שאינו רואה את האזרח הממוצע. האזרח הממוצע איננו קיים בכלל </w:t>
      </w:r>
      <w:r>
        <w:rPr>
          <w:rtl/>
          <w:lang w:eastAsia="he-IL"/>
        </w:rPr>
        <w:t>–</w:t>
      </w:r>
      <w:r>
        <w:rPr>
          <w:rFonts w:hint="cs"/>
          <w:rtl/>
          <w:lang w:eastAsia="he-IL"/>
        </w:rPr>
        <w:t xml:space="preserve"> שר האוצר לא רואה אותו, ראש הממשלה לא רואה אותו. האזרח הממוצע צריך להתמודד עם הקשיים האין-סופיים של החיים, במיוחד בתקופה הקשה הזאת, אבל גם להערים עליו עוד נטל </w:t>
      </w:r>
      <w:bookmarkStart w:id="21800" w:name="_ETM_Q38_310000"/>
      <w:bookmarkEnd w:id="21800"/>
      <w:r>
        <w:rPr>
          <w:rFonts w:hint="cs"/>
          <w:rtl/>
          <w:lang w:eastAsia="he-IL"/>
        </w:rPr>
        <w:t xml:space="preserve">ועוד קשיים. </w:t>
      </w:r>
    </w:p>
    <w:p w:rsidR="002C6DDD" w:rsidRDefault="002C6DDD" w:rsidP="006D21BC">
      <w:pPr>
        <w:rPr>
          <w:rtl/>
          <w:lang w:eastAsia="he-IL"/>
        </w:rPr>
      </w:pPr>
    </w:p>
    <w:p w:rsidR="002C6DDD" w:rsidRDefault="002C6DDD" w:rsidP="006D21BC">
      <w:pPr>
        <w:rPr>
          <w:rtl/>
          <w:lang w:eastAsia="he-IL"/>
        </w:rPr>
      </w:pPr>
      <w:bookmarkStart w:id="21801" w:name="_ETM_Q38_313000"/>
      <w:bookmarkEnd w:id="21801"/>
      <w:r>
        <w:rPr>
          <w:rFonts w:hint="cs"/>
          <w:rtl/>
          <w:lang w:eastAsia="he-IL"/>
        </w:rPr>
        <w:t xml:space="preserve">כולם מסכימים שעד כניסת רע"מ לקואליציה הקודמת, הממשלות לדורותיהן לא ניגשו ברצינות לטפל בסוגיות הקרדינליות של החברה הערבית. אבל בקואליציה </w:t>
      </w:r>
      <w:bookmarkStart w:id="21802" w:name="_ETM_Q38_333000"/>
      <w:bookmarkEnd w:id="21802"/>
      <w:r>
        <w:rPr>
          <w:rFonts w:hint="cs"/>
          <w:rtl/>
          <w:lang w:eastAsia="he-IL"/>
        </w:rPr>
        <w:t xml:space="preserve">הקודמת, שהיינו חלק בה, פעלנו על מנת למצוא פתרונות לנושאים כבדי משקל, שמחייבים בין היתר הקצאת תקציבים בסכומים לא מבוטלים. בין היתר הוקצה סכום של 2.5 מיליארד שקל לתוכנית </w:t>
      </w:r>
      <w:bookmarkStart w:id="21803" w:name="_ETM_Q38_362000"/>
      <w:bookmarkEnd w:id="21803"/>
      <w:r>
        <w:rPr>
          <w:rFonts w:hint="cs"/>
          <w:rtl/>
          <w:lang w:eastAsia="he-IL"/>
        </w:rPr>
        <w:t xml:space="preserve">למלחמה בפשיעה </w:t>
      </w:r>
      <w:r>
        <w:rPr>
          <w:rtl/>
          <w:lang w:eastAsia="he-IL"/>
        </w:rPr>
        <w:t>–</w:t>
      </w:r>
      <w:r>
        <w:rPr>
          <w:rFonts w:hint="cs"/>
          <w:rtl/>
          <w:lang w:eastAsia="he-IL"/>
        </w:rPr>
        <w:t xml:space="preserve"> תוכנית, דרך אגב, שגם בה פוגעים וגם ממנה מקצצים 15%, למרות שהפשיעה</w:t>
      </w:r>
      <w:bookmarkStart w:id="21804" w:name="_ETM_Q38_376000"/>
      <w:bookmarkEnd w:id="21804"/>
      <w:r>
        <w:rPr>
          <w:rFonts w:hint="cs"/>
          <w:rtl/>
          <w:lang w:eastAsia="he-IL"/>
        </w:rPr>
        <w:t xml:space="preserve"> עדיין משתוללת ולמרות שאנשים עדיין נרצחים. </w:t>
      </w:r>
    </w:p>
    <w:p w:rsidR="002C6DDD" w:rsidRDefault="002C6DDD" w:rsidP="006D21BC">
      <w:pPr>
        <w:rPr>
          <w:rtl/>
          <w:lang w:eastAsia="he-IL"/>
        </w:rPr>
      </w:pPr>
      <w:bookmarkStart w:id="21805" w:name="_ETM_Q38_384000"/>
      <w:bookmarkEnd w:id="21805"/>
    </w:p>
    <w:p w:rsidR="002C6DDD" w:rsidRDefault="002C6DDD" w:rsidP="006D21BC">
      <w:pPr>
        <w:rPr>
          <w:rtl/>
          <w:lang w:eastAsia="he-IL"/>
        </w:rPr>
      </w:pPr>
      <w:bookmarkStart w:id="21806" w:name="_ETM_Q38_385000"/>
      <w:bookmarkEnd w:id="21806"/>
      <w:r>
        <w:rPr>
          <w:rFonts w:hint="cs"/>
          <w:rtl/>
          <w:lang w:eastAsia="he-IL"/>
        </w:rPr>
        <w:t xml:space="preserve">רק היום בבוקר היה מקרה רצח בכפר קאסם. לפני יומיים נרצח מהנדס הרשות המקומית בג'דיידה-מכר. נראה שהפשיעה חוגגת, אבל קיצוץ בתקציבים המיועדים לה, שר האוצר עושה ללא שהוא סופר עד עשר. תודה רבה. </w:t>
      </w:r>
    </w:p>
    <w:p w:rsidR="002C6DDD" w:rsidRDefault="002C6DDD" w:rsidP="006D21BC">
      <w:pPr>
        <w:rPr>
          <w:rtl/>
          <w:lang w:eastAsia="he-IL"/>
        </w:rPr>
      </w:pPr>
    </w:p>
    <w:p w:rsidR="002C6DDD" w:rsidRDefault="002C6DDD" w:rsidP="006D21BC">
      <w:pPr>
        <w:pStyle w:val="af6"/>
        <w:keepNext/>
        <w:rPr>
          <w:rtl/>
        </w:rPr>
      </w:pPr>
      <w:bookmarkStart w:id="21807" w:name="ET_yor_6599_5"/>
      <w:r w:rsidRPr="00EB2C7C">
        <w:rPr>
          <w:rStyle w:val="TagStyle"/>
          <w:rtl/>
        </w:rPr>
        <w:t xml:space="preserve"> &lt;&lt; יור &gt;&gt;</w:t>
      </w:r>
      <w:r w:rsidRPr="006C72B6">
        <w:rPr>
          <w:rStyle w:val="TagStyle"/>
          <w:rtl/>
        </w:rPr>
        <w:t xml:space="preserve"> </w:t>
      </w:r>
      <w:r>
        <w:rPr>
          <w:rtl/>
        </w:rPr>
        <w:t>היו"ר משה רוט:</w:t>
      </w:r>
      <w:r w:rsidRPr="006C72B6">
        <w:rPr>
          <w:rStyle w:val="TagStyle"/>
          <w:rtl/>
        </w:rPr>
        <w:t xml:space="preserve"> </w:t>
      </w:r>
      <w:r w:rsidRPr="00EB2C7C">
        <w:rPr>
          <w:rStyle w:val="TagStyle"/>
          <w:rtl/>
        </w:rPr>
        <w:t>&lt;&lt; יור &gt;&gt;</w:t>
      </w:r>
      <w:r>
        <w:rPr>
          <w:rtl/>
        </w:rPr>
        <w:t xml:space="preserve">   </w:t>
      </w:r>
      <w:bookmarkEnd w:id="21807"/>
    </w:p>
    <w:p w:rsidR="002C6DDD" w:rsidRDefault="002C6DDD" w:rsidP="00B74F47">
      <w:pPr>
        <w:rPr>
          <w:rtl/>
          <w:lang w:eastAsia="he-IL"/>
        </w:rPr>
      </w:pPr>
    </w:p>
    <w:p w:rsidR="002C6DDD" w:rsidRPr="00A8535F" w:rsidRDefault="002C6DDD" w:rsidP="002B5351">
      <w:pPr>
        <w:rPr>
          <w:rtl/>
          <w:lang w:eastAsia="he-IL"/>
        </w:rPr>
      </w:pPr>
      <w:r>
        <w:rPr>
          <w:rFonts w:hint="cs"/>
          <w:rtl/>
          <w:lang w:eastAsia="he-IL"/>
        </w:rPr>
        <w:t xml:space="preserve">תודה. חבר הכנסת משה טור פז, בבקשה </w:t>
      </w:r>
      <w:r>
        <w:rPr>
          <w:rFonts w:hint="eastAsia"/>
          <w:rtl/>
          <w:lang w:eastAsia="he-IL"/>
        </w:rPr>
        <w:t>–</w:t>
      </w:r>
      <w:r>
        <w:rPr>
          <w:rFonts w:hint="cs"/>
          <w:rtl/>
          <w:lang w:eastAsia="he-IL"/>
        </w:rPr>
        <w:t xml:space="preserve"> </w:t>
      </w:r>
      <w:bookmarkStart w:id="21808" w:name="_ETM_Q38_410000"/>
      <w:bookmarkStart w:id="21809" w:name="_ETM_Q38_416000"/>
      <w:bookmarkEnd w:id="21808"/>
      <w:bookmarkEnd w:id="21809"/>
      <w:r>
        <w:rPr>
          <w:rFonts w:hint="cs"/>
          <w:rtl/>
          <w:lang w:eastAsia="he-IL"/>
        </w:rPr>
        <w:t xml:space="preserve">סליחה. חברת </w:t>
      </w:r>
      <w:bookmarkStart w:id="21810" w:name="_ETM_Q38_419000"/>
      <w:bookmarkEnd w:id="21810"/>
      <w:r>
        <w:rPr>
          <w:rFonts w:hint="cs"/>
          <w:rtl/>
          <w:lang w:eastAsia="he-IL"/>
        </w:rPr>
        <w:t xml:space="preserve">הכנסת מירב כהן, בבקשה. </w:t>
      </w:r>
    </w:p>
    <w:p w:rsidR="002C6DDD" w:rsidRDefault="002C6DDD" w:rsidP="006D21BC">
      <w:pPr>
        <w:rPr>
          <w:rtl/>
          <w:lang w:eastAsia="he-IL"/>
        </w:rPr>
      </w:pPr>
    </w:p>
    <w:p w:rsidR="002C6DDD" w:rsidRDefault="002C6DDD" w:rsidP="006D21BC">
      <w:pPr>
        <w:pStyle w:val="a4"/>
        <w:keepNext/>
        <w:rPr>
          <w:rtl/>
        </w:rPr>
      </w:pPr>
      <w:bookmarkStart w:id="21811" w:name="ET_speaker_5783_6"/>
      <w:r w:rsidRPr="00EB2C7C">
        <w:rPr>
          <w:rStyle w:val="TagStyle"/>
          <w:rtl/>
        </w:rPr>
        <w:t xml:space="preserve"> &lt;&lt; דובר &gt;&gt;</w:t>
      </w:r>
      <w:r w:rsidRPr="006C72B6">
        <w:rPr>
          <w:rStyle w:val="TagStyle"/>
          <w:rtl/>
        </w:rPr>
        <w:t xml:space="preserve"> </w:t>
      </w:r>
      <w:bookmarkStart w:id="21812" w:name="_Toc158232969"/>
      <w:bookmarkStart w:id="21813" w:name="_Toc158281016"/>
      <w:bookmarkStart w:id="21814" w:name="_Toc158284356"/>
      <w:r>
        <w:rPr>
          <w:rtl/>
        </w:rPr>
        <w:t>מירב כהן (יש עתיד):</w:t>
      </w:r>
      <w:bookmarkEnd w:id="21812"/>
      <w:bookmarkEnd w:id="21813"/>
      <w:bookmarkEnd w:id="21814"/>
      <w:r w:rsidRPr="006C72B6">
        <w:rPr>
          <w:rStyle w:val="TagStyle"/>
          <w:rtl/>
        </w:rPr>
        <w:t xml:space="preserve"> </w:t>
      </w:r>
      <w:r w:rsidRPr="00EB2C7C">
        <w:rPr>
          <w:rStyle w:val="TagStyle"/>
          <w:rtl/>
        </w:rPr>
        <w:t>&lt;&lt; דובר &gt;&gt;</w:t>
      </w:r>
      <w:r>
        <w:rPr>
          <w:rtl/>
        </w:rPr>
        <w:t xml:space="preserve">   </w:t>
      </w:r>
      <w:bookmarkEnd w:id="21811"/>
    </w:p>
    <w:p w:rsidR="002C6DDD" w:rsidRDefault="002C6DDD" w:rsidP="00B74F47">
      <w:pPr>
        <w:rPr>
          <w:rtl/>
          <w:lang w:eastAsia="he-IL"/>
        </w:rPr>
      </w:pPr>
    </w:p>
    <w:p w:rsidR="002C6DDD" w:rsidRDefault="002C6DDD" w:rsidP="006D21BC">
      <w:pPr>
        <w:rPr>
          <w:rtl/>
          <w:lang w:eastAsia="he-IL"/>
        </w:rPr>
      </w:pPr>
      <w:r>
        <w:rPr>
          <w:rFonts w:hint="cs"/>
          <w:rtl/>
          <w:lang w:eastAsia="he-IL"/>
        </w:rPr>
        <w:t xml:space="preserve">כבוד היושב-ראש, כנסת נכבדה, המלחמה הזאת חידדה את הפערים בשוויון בנטל: אלה שנלחמים, נופלים ונפצעים ואלה שלא; אלה שמחזיקים את המשק, עובדים ומניעים את </w:t>
      </w:r>
      <w:bookmarkStart w:id="21815" w:name="_ETM_Q38_454000"/>
      <w:bookmarkEnd w:id="21815"/>
      <w:r>
        <w:rPr>
          <w:rFonts w:hint="cs"/>
          <w:rtl/>
          <w:lang w:eastAsia="he-IL"/>
        </w:rPr>
        <w:t xml:space="preserve">הכלכלה ואלה שלא; ציבור שלפני ארבעה חודשים שגרת החיים שלהם השתנתה מהקצה אל הקצה ואלה שלא. </w:t>
      </w:r>
    </w:p>
    <w:p w:rsidR="002C6DDD" w:rsidRDefault="002C6DDD" w:rsidP="006D21BC">
      <w:pPr>
        <w:rPr>
          <w:rtl/>
          <w:lang w:eastAsia="he-IL"/>
        </w:rPr>
      </w:pPr>
    </w:p>
    <w:p w:rsidR="002C6DDD" w:rsidRDefault="002C6DDD" w:rsidP="006D21BC">
      <w:pPr>
        <w:rPr>
          <w:rtl/>
          <w:lang w:eastAsia="he-IL"/>
        </w:rPr>
      </w:pPr>
      <w:r>
        <w:rPr>
          <w:rFonts w:hint="cs"/>
          <w:rtl/>
          <w:lang w:eastAsia="he-IL"/>
        </w:rPr>
        <w:t xml:space="preserve">התקציב שמוגש היום הוא תקציב של 6 באוקטובר </w:t>
      </w:r>
      <w:r>
        <w:rPr>
          <w:rtl/>
          <w:lang w:eastAsia="he-IL"/>
        </w:rPr>
        <w:t>–</w:t>
      </w:r>
      <w:r>
        <w:rPr>
          <w:rFonts w:hint="cs"/>
          <w:rtl/>
          <w:lang w:eastAsia="he-IL"/>
        </w:rPr>
        <w:t xml:space="preserve"> תקציב שממשיך להתעלם ממה שקרה; תקציב </w:t>
      </w:r>
      <w:bookmarkStart w:id="21816" w:name="_ETM_Q38_473000"/>
      <w:bookmarkEnd w:id="21816"/>
      <w:r>
        <w:rPr>
          <w:rFonts w:hint="cs"/>
          <w:rtl/>
          <w:lang w:eastAsia="he-IL"/>
        </w:rPr>
        <w:t xml:space="preserve">שלא מתחשב בכך שיש לנו חזיתות רבות להילחם בהן במקביל; תקציב שלא משתקפת ממנו ההבנה שכוח האדם שלנו מוגבל, ולכן לא יעלה על הדעת שאותם אנשים ישרתו עכשיו כל שנה 150 ימים במילואים בזמן שהמשפחה והעסק שלהם קורסים. זה תקציב שמתעלם מכך שכמו אחרי </w:t>
      </w:r>
      <w:bookmarkStart w:id="21817" w:name="_ETM_Q38_503000"/>
      <w:bookmarkEnd w:id="21817"/>
      <w:r>
        <w:rPr>
          <w:rFonts w:hint="cs"/>
          <w:rtl/>
          <w:lang w:eastAsia="he-IL"/>
        </w:rPr>
        <w:t xml:space="preserve">מלחמות גדולות בעבר, הוצאות הביטחון יגדלו מאוד עכשיו, ואם אנחנו רוצים לספק ביטחון וגם לספק שירותים חברתיים לאזרחי המדינה, אנחנו לא </w:t>
      </w:r>
      <w:bookmarkStart w:id="21818" w:name="_ETM_Q38_517000"/>
      <w:bookmarkEnd w:id="21818"/>
      <w:r>
        <w:rPr>
          <w:rFonts w:hint="cs"/>
          <w:rtl/>
          <w:lang w:eastAsia="he-IL"/>
        </w:rPr>
        <w:t xml:space="preserve">נוכל להמשיך ככה כאילו כלום לא קרה, להמשיך לשחק בכללי המשחק הישנים. </w:t>
      </w:r>
    </w:p>
    <w:p w:rsidR="002C6DDD" w:rsidRDefault="002C6DDD" w:rsidP="006D21BC">
      <w:pPr>
        <w:rPr>
          <w:rtl/>
          <w:lang w:eastAsia="he-IL"/>
        </w:rPr>
      </w:pPr>
    </w:p>
    <w:p w:rsidR="002C6DDD" w:rsidRDefault="002C6DDD" w:rsidP="006D21BC">
      <w:pPr>
        <w:rPr>
          <w:rtl/>
          <w:lang w:eastAsia="he-IL"/>
        </w:rPr>
      </w:pPr>
      <w:r>
        <w:rPr>
          <w:rFonts w:hint="cs"/>
          <w:rtl/>
          <w:lang w:eastAsia="he-IL"/>
        </w:rPr>
        <w:t>מאז 7 באוקטובר ברור ביתר ש</w:t>
      </w:r>
      <w:bookmarkStart w:id="21819" w:name="_ETM_Q38_529000"/>
      <w:bookmarkEnd w:id="21819"/>
      <w:r>
        <w:rPr>
          <w:rFonts w:hint="cs"/>
          <w:rtl/>
          <w:lang w:eastAsia="he-IL"/>
        </w:rPr>
        <w:t xml:space="preserve">את שהתקציב צריך לבטא סדרי עדיפויות לאומיים אחרים, חדשים. </w:t>
      </w:r>
      <w:bookmarkStart w:id="21820" w:name="_ETM_Q38_536000"/>
      <w:bookmarkEnd w:id="21820"/>
      <w:r>
        <w:rPr>
          <w:rFonts w:hint="cs"/>
          <w:rtl/>
          <w:lang w:eastAsia="he-IL"/>
        </w:rPr>
        <w:t xml:space="preserve">התקציב לשנת 2024 והלאה צריך לייצר שוויון בנטל. הוא צריך לדאוג לכך שהמעמסה תתחלק </w:t>
      </w:r>
      <w:bookmarkStart w:id="21821" w:name="_ETM_Q38_540000"/>
      <w:bookmarkEnd w:id="21821"/>
      <w:r>
        <w:rPr>
          <w:rFonts w:hint="cs"/>
          <w:rtl/>
          <w:lang w:eastAsia="he-IL"/>
        </w:rPr>
        <w:t xml:space="preserve">על גבי יותר כתפיים. אבל לצערי, התקציב הזה אינו מבטא את טובת המדינה אלא את טובת הממשלה בלבד. </w:t>
      </w:r>
      <w:bookmarkStart w:id="21822" w:name="_ETM_Q38_556000"/>
      <w:bookmarkEnd w:id="21822"/>
      <w:r>
        <w:rPr>
          <w:rFonts w:hint="cs"/>
          <w:rtl/>
          <w:lang w:eastAsia="he-IL"/>
        </w:rPr>
        <w:t>זה תקציב שמנציח השתמטות מהצבא, תקציב שמעודד</w:t>
      </w:r>
      <w:bookmarkStart w:id="21823" w:name="_ETM_Q38_559000"/>
      <w:bookmarkEnd w:id="21823"/>
      <w:r>
        <w:rPr>
          <w:rFonts w:hint="cs"/>
          <w:rtl/>
          <w:lang w:eastAsia="he-IL"/>
        </w:rPr>
        <w:t xml:space="preserve"> אי-השתתפות בשוק התעסוקה, תקציב שאפילו לא טורח להבטיח כלים מינימליים בסיסיים כמו לימודי ליבה. </w:t>
      </w:r>
    </w:p>
    <w:p w:rsidR="002C6DDD" w:rsidRDefault="002C6DDD" w:rsidP="006D21BC">
      <w:pPr>
        <w:rPr>
          <w:rtl/>
          <w:lang w:eastAsia="he-IL"/>
        </w:rPr>
      </w:pPr>
    </w:p>
    <w:p w:rsidR="002C6DDD" w:rsidRDefault="002C6DDD" w:rsidP="006D21BC">
      <w:pPr>
        <w:rPr>
          <w:rtl/>
          <w:lang w:eastAsia="he-IL"/>
        </w:rPr>
      </w:pPr>
      <w:r>
        <w:rPr>
          <w:rFonts w:hint="cs"/>
          <w:rtl/>
          <w:lang w:eastAsia="he-IL"/>
        </w:rPr>
        <w:t xml:space="preserve">תקציב </w:t>
      </w:r>
      <w:bookmarkStart w:id="21824" w:name="_ETM_Q38_573000"/>
      <w:bookmarkEnd w:id="21824"/>
      <w:r>
        <w:rPr>
          <w:rFonts w:hint="cs"/>
          <w:rtl/>
          <w:lang w:eastAsia="he-IL"/>
        </w:rPr>
        <w:t xml:space="preserve">המדינה הזה היה צריך לבטא את סדרי העדיפויות החדשים ההכרחיים, שכל כך חיוניים </w:t>
      </w:r>
      <w:bookmarkStart w:id="21825" w:name="_ETM_Q38_580000"/>
      <w:bookmarkEnd w:id="21825"/>
      <w:r>
        <w:rPr>
          <w:rFonts w:hint="cs"/>
          <w:rtl/>
          <w:lang w:eastAsia="he-IL"/>
        </w:rPr>
        <w:t xml:space="preserve">עכשיו, אבל במקום זה הוא מבטא דילים פוליטיים, צרכים מגזריים צרים, ובעיקר </w:t>
      </w:r>
      <w:r>
        <w:rPr>
          <w:rFonts w:hint="eastAsia"/>
          <w:rtl/>
          <w:lang w:eastAsia="he-IL"/>
        </w:rPr>
        <w:t xml:space="preserve">– </w:t>
      </w:r>
      <w:r>
        <w:rPr>
          <w:rFonts w:hint="cs"/>
          <w:rtl/>
          <w:lang w:eastAsia="he-IL"/>
        </w:rPr>
        <w:t xml:space="preserve">השתמטות משירות ומתעסוקה. </w:t>
      </w:r>
      <w:bookmarkStart w:id="21826" w:name="_ETM_Q38_588000"/>
      <w:bookmarkEnd w:id="21826"/>
      <w:r>
        <w:rPr>
          <w:rFonts w:hint="cs"/>
          <w:rtl/>
          <w:lang w:eastAsia="he-IL"/>
        </w:rPr>
        <w:t xml:space="preserve">הייתי רוצה לומר שכולנו נשלם את המחיר, אבל זה פשוט לא נכון, כי חלקנו משלמים היום ונמשיך </w:t>
      </w:r>
      <w:bookmarkStart w:id="21827" w:name="_ETM_Q38_597000"/>
      <w:bookmarkEnd w:id="21827"/>
      <w:r>
        <w:rPr>
          <w:rFonts w:hint="cs"/>
          <w:rtl/>
          <w:lang w:eastAsia="he-IL"/>
        </w:rPr>
        <w:t xml:space="preserve">לשלם גם מחר הרבה הרבה יותר מאחרים. תודה רבה. </w:t>
      </w:r>
    </w:p>
    <w:p w:rsidR="002C6DDD" w:rsidRDefault="002C6DDD" w:rsidP="006D21BC">
      <w:pPr>
        <w:rPr>
          <w:rtl/>
          <w:lang w:eastAsia="he-IL"/>
        </w:rPr>
      </w:pPr>
    </w:p>
    <w:p w:rsidR="002C6DDD" w:rsidRDefault="002C6DDD" w:rsidP="006D21BC">
      <w:pPr>
        <w:pStyle w:val="af6"/>
        <w:keepNext/>
        <w:rPr>
          <w:rtl/>
        </w:rPr>
      </w:pPr>
      <w:bookmarkStart w:id="21828" w:name="ET_yor_6599_7"/>
      <w:r w:rsidRPr="00EB2C7C">
        <w:rPr>
          <w:rStyle w:val="TagStyle"/>
          <w:rtl/>
        </w:rPr>
        <w:t xml:space="preserve"> &lt;&lt; יור &gt;&gt;</w:t>
      </w:r>
      <w:r w:rsidRPr="006C72B6">
        <w:rPr>
          <w:rStyle w:val="TagStyle"/>
          <w:rtl/>
        </w:rPr>
        <w:t xml:space="preserve"> </w:t>
      </w:r>
      <w:r>
        <w:rPr>
          <w:rtl/>
        </w:rPr>
        <w:t>היו"ר משה רוט:</w:t>
      </w:r>
      <w:r w:rsidRPr="006C72B6">
        <w:rPr>
          <w:rStyle w:val="TagStyle"/>
          <w:rtl/>
        </w:rPr>
        <w:t xml:space="preserve"> </w:t>
      </w:r>
      <w:r w:rsidRPr="00EB2C7C">
        <w:rPr>
          <w:rStyle w:val="TagStyle"/>
          <w:rtl/>
        </w:rPr>
        <w:t>&lt;&lt; יור &gt;&gt;</w:t>
      </w:r>
      <w:r>
        <w:rPr>
          <w:rtl/>
        </w:rPr>
        <w:t xml:space="preserve">   </w:t>
      </w:r>
      <w:bookmarkEnd w:id="21828"/>
    </w:p>
    <w:p w:rsidR="002C6DDD" w:rsidRDefault="002C6DDD" w:rsidP="00B74F47">
      <w:pPr>
        <w:rPr>
          <w:rtl/>
          <w:lang w:eastAsia="he-IL"/>
        </w:rPr>
      </w:pPr>
    </w:p>
    <w:p w:rsidR="002C6DDD" w:rsidRDefault="002C6DDD" w:rsidP="006D21BC">
      <w:pPr>
        <w:rPr>
          <w:rtl/>
          <w:lang w:eastAsia="he-IL"/>
        </w:rPr>
      </w:pPr>
      <w:r>
        <w:rPr>
          <w:rFonts w:hint="cs"/>
          <w:rtl/>
          <w:lang w:eastAsia="he-IL"/>
        </w:rPr>
        <w:t xml:space="preserve">תודה רבה. חבר הכנסת ולדימיר בליאק, בבקשה. </w:t>
      </w:r>
    </w:p>
    <w:p w:rsidR="002C6DDD" w:rsidRDefault="002C6DDD" w:rsidP="006D21BC">
      <w:pPr>
        <w:rPr>
          <w:rtl/>
          <w:lang w:eastAsia="he-IL"/>
        </w:rPr>
      </w:pPr>
    </w:p>
    <w:p w:rsidR="002C6DDD" w:rsidRDefault="002C6DDD" w:rsidP="006D21BC">
      <w:pPr>
        <w:pStyle w:val="a4"/>
        <w:keepNext/>
        <w:rPr>
          <w:rtl/>
        </w:rPr>
      </w:pPr>
      <w:bookmarkStart w:id="21829" w:name="ET_speaker_6127_8"/>
      <w:r w:rsidRPr="00EB2C7C">
        <w:rPr>
          <w:rStyle w:val="TagStyle"/>
          <w:rtl/>
        </w:rPr>
        <w:t xml:space="preserve"> &lt;&lt; דובר &gt;&gt;</w:t>
      </w:r>
      <w:r w:rsidRPr="006C72B6">
        <w:rPr>
          <w:rStyle w:val="TagStyle"/>
          <w:rtl/>
        </w:rPr>
        <w:t xml:space="preserve"> </w:t>
      </w:r>
      <w:bookmarkStart w:id="21830" w:name="_Toc158232970"/>
      <w:bookmarkStart w:id="21831" w:name="_Toc158281017"/>
      <w:bookmarkStart w:id="21832" w:name="_Toc158284357"/>
      <w:r>
        <w:rPr>
          <w:rtl/>
        </w:rPr>
        <w:t>ולדימיר בליאק (יש עתיד):</w:t>
      </w:r>
      <w:bookmarkEnd w:id="21830"/>
      <w:bookmarkEnd w:id="21831"/>
      <w:bookmarkEnd w:id="21832"/>
      <w:r w:rsidRPr="006C72B6">
        <w:rPr>
          <w:rStyle w:val="TagStyle"/>
          <w:rtl/>
        </w:rPr>
        <w:t xml:space="preserve"> </w:t>
      </w:r>
      <w:r w:rsidRPr="00EB2C7C">
        <w:rPr>
          <w:rStyle w:val="TagStyle"/>
          <w:rtl/>
        </w:rPr>
        <w:t>&lt;&lt; דובר &gt;&gt;</w:t>
      </w:r>
      <w:r>
        <w:rPr>
          <w:rtl/>
        </w:rPr>
        <w:t xml:space="preserve">   </w:t>
      </w:r>
      <w:bookmarkEnd w:id="21829"/>
    </w:p>
    <w:p w:rsidR="002C6DDD" w:rsidRDefault="002C6DDD" w:rsidP="00B74F47">
      <w:pPr>
        <w:rPr>
          <w:rtl/>
          <w:lang w:eastAsia="he-IL"/>
        </w:rPr>
      </w:pPr>
    </w:p>
    <w:p w:rsidR="002C6DDD" w:rsidRDefault="002C6DDD" w:rsidP="006D21BC">
      <w:pPr>
        <w:rPr>
          <w:rtl/>
          <w:lang w:eastAsia="he-IL"/>
        </w:rPr>
      </w:pPr>
      <w:r>
        <w:rPr>
          <w:rFonts w:hint="cs"/>
          <w:rtl/>
          <w:lang w:eastAsia="he-IL"/>
        </w:rPr>
        <w:t xml:space="preserve">אדוני היושב-ראש, חבריי חברי </w:t>
      </w:r>
      <w:bookmarkStart w:id="21833" w:name="_ETM_Q38_625000"/>
      <w:bookmarkEnd w:id="21833"/>
      <w:r>
        <w:rPr>
          <w:rFonts w:hint="cs"/>
          <w:rtl/>
          <w:lang w:eastAsia="he-IL"/>
        </w:rPr>
        <w:t xml:space="preserve">הכנסת, ראש הממשלה ושר האוצר הבטיחו שוב ושוב שינוי בסדרי העדיפויות בתקציב. שר האוצר אפילו אמר שהוא בעד סגירת המשרדים המיותרים. ואז אנו פותחים את חוברת התקציב </w:t>
      </w:r>
      <w:r>
        <w:rPr>
          <w:rtl/>
          <w:lang w:eastAsia="he-IL"/>
        </w:rPr>
        <w:t>–</w:t>
      </w:r>
      <w:r>
        <w:rPr>
          <w:rFonts w:hint="cs"/>
          <w:rtl/>
          <w:lang w:eastAsia="he-IL"/>
        </w:rPr>
        <w:t xml:space="preserve"> אני באמת ממליץ לכל חברי הקואליציה לפתוח את </w:t>
      </w:r>
      <w:bookmarkStart w:id="21834" w:name="_ETM_Q38_643000"/>
      <w:bookmarkEnd w:id="21834"/>
      <w:r>
        <w:rPr>
          <w:rFonts w:hint="cs"/>
          <w:rtl/>
          <w:lang w:eastAsia="he-IL"/>
        </w:rPr>
        <w:t xml:space="preserve">חוברת התקציב לפני ההצבעה </w:t>
      </w:r>
      <w:r>
        <w:rPr>
          <w:rtl/>
          <w:lang w:eastAsia="he-IL"/>
        </w:rPr>
        <w:t>–</w:t>
      </w:r>
      <w:r>
        <w:rPr>
          <w:rFonts w:hint="cs"/>
          <w:rtl/>
          <w:lang w:eastAsia="he-IL"/>
        </w:rPr>
        <w:t xml:space="preserve"> ובחוברת התקציב אנו רואים </w:t>
      </w:r>
      <w:bookmarkStart w:id="21835" w:name="_ETM_Q38_649000"/>
      <w:bookmarkEnd w:id="21835"/>
      <w:r>
        <w:rPr>
          <w:rFonts w:hint="cs"/>
          <w:rtl/>
          <w:lang w:eastAsia="he-IL"/>
        </w:rPr>
        <w:t xml:space="preserve">את הסעיפים הבאים: משרד ההתיישבות של אורית סטרוק </w:t>
      </w:r>
      <w:r>
        <w:rPr>
          <w:rtl/>
          <w:lang w:eastAsia="he-IL"/>
        </w:rPr>
        <w:t>–</w:t>
      </w:r>
      <w:r>
        <w:rPr>
          <w:rFonts w:hint="cs"/>
          <w:rtl/>
          <w:lang w:eastAsia="he-IL"/>
        </w:rPr>
        <w:t xml:space="preserve"> 331 מיליון שקל נוסף ל-653 מיליון שקלים שאושרו רק לפני חודשיים; המשרד לשוויון חברתי של מאי גולן, שהפך לפיקטיבי </w:t>
      </w:r>
      <w:r>
        <w:rPr>
          <w:rtl/>
          <w:lang w:eastAsia="he-IL"/>
        </w:rPr>
        <w:t>–</w:t>
      </w:r>
      <w:r>
        <w:rPr>
          <w:rFonts w:hint="cs"/>
          <w:rtl/>
          <w:lang w:eastAsia="he-IL"/>
        </w:rPr>
        <w:t xml:space="preserve"> 92 מיליון שקל; משרד המורשת של עמיחי אליהו </w:t>
      </w:r>
      <w:r>
        <w:rPr>
          <w:rtl/>
          <w:lang w:eastAsia="he-IL"/>
        </w:rPr>
        <w:t>–</w:t>
      </w:r>
      <w:r>
        <w:rPr>
          <w:rFonts w:hint="cs"/>
          <w:rtl/>
          <w:lang w:eastAsia="he-IL"/>
        </w:rPr>
        <w:t xml:space="preserve"> 71 מיליון שקלים; משרד התפוצות של עמיחי שקלי </w:t>
      </w:r>
      <w:r>
        <w:rPr>
          <w:rtl/>
          <w:lang w:eastAsia="he-IL"/>
        </w:rPr>
        <w:t>–</w:t>
      </w:r>
      <w:r>
        <w:rPr>
          <w:rFonts w:hint="cs"/>
          <w:rtl/>
          <w:lang w:eastAsia="he-IL"/>
        </w:rPr>
        <w:t xml:space="preserve"> 34 מיליון שקלים; משרד המסורת של מאיר פרוש, מומחה גדול לגיוס לצה"ל, מסתבר </w:t>
      </w:r>
      <w:bookmarkStart w:id="21836" w:name="_ETM_Q38_681000"/>
      <w:bookmarkEnd w:id="21836"/>
      <w:r>
        <w:rPr>
          <w:rtl/>
          <w:lang w:eastAsia="he-IL"/>
        </w:rPr>
        <w:t>–</w:t>
      </w:r>
      <w:r>
        <w:rPr>
          <w:rFonts w:hint="cs"/>
          <w:rtl/>
          <w:lang w:eastAsia="he-IL"/>
        </w:rPr>
        <w:t xml:space="preserve"> 26 מיליון שקלים; המשרד לשיתוף פעולה אזורי של </w:t>
      </w:r>
      <w:bookmarkStart w:id="21837" w:name="_ETM_Q38_688000"/>
      <w:bookmarkEnd w:id="21837"/>
      <w:r>
        <w:rPr>
          <w:rFonts w:hint="cs"/>
          <w:rtl/>
          <w:lang w:eastAsia="he-IL"/>
        </w:rPr>
        <w:t xml:space="preserve">דודי אמסלם </w:t>
      </w:r>
      <w:r>
        <w:rPr>
          <w:rtl/>
          <w:lang w:eastAsia="he-IL"/>
        </w:rPr>
        <w:t>–</w:t>
      </w:r>
      <w:r>
        <w:rPr>
          <w:rFonts w:hint="cs"/>
          <w:rtl/>
          <w:lang w:eastAsia="he-IL"/>
        </w:rPr>
        <w:t xml:space="preserve"> 18.5 מיליון שקלים. בסך הכול בתקציב הזה, רק בדרך של עלויות ישירות, קרוב למיליארד שקלים ילכו לכיבודים עבור השרים המיותרים. </w:t>
      </w:r>
    </w:p>
    <w:p w:rsidR="002C6DDD" w:rsidRDefault="002C6DDD" w:rsidP="006D21BC">
      <w:pPr>
        <w:rPr>
          <w:rtl/>
          <w:lang w:eastAsia="he-IL"/>
        </w:rPr>
      </w:pPr>
    </w:p>
    <w:p w:rsidR="002C6DDD" w:rsidRDefault="002C6DDD" w:rsidP="002B5351">
      <w:pPr>
        <w:rPr>
          <w:rtl/>
          <w:lang w:eastAsia="he-IL"/>
        </w:rPr>
      </w:pPr>
      <w:bookmarkStart w:id="21838" w:name="_ETM_Q38_703000"/>
      <w:bookmarkEnd w:id="21838"/>
      <w:r>
        <w:rPr>
          <w:rFonts w:hint="cs"/>
          <w:rtl/>
          <w:lang w:eastAsia="he-IL"/>
        </w:rPr>
        <w:t xml:space="preserve">האם זה הרבה כסף? התשובה היא כן. כי הממשלה מקצצת 280 </w:t>
      </w:r>
      <w:bookmarkStart w:id="21839" w:name="_ETM_Q38_709000"/>
      <w:bookmarkEnd w:id="21839"/>
      <w:r>
        <w:rPr>
          <w:rFonts w:hint="cs"/>
          <w:rtl/>
          <w:lang w:eastAsia="he-IL"/>
        </w:rPr>
        <w:t>מיליון שקלים בהשכלה הגבוהה, כחצי מיליארד שקלים בתקציב</w:t>
      </w:r>
      <w:bookmarkStart w:id="21840" w:name="_ETM_Q38_708000"/>
      <w:bookmarkEnd w:id="21840"/>
      <w:r>
        <w:rPr>
          <w:rFonts w:hint="cs"/>
          <w:rtl/>
          <w:lang w:eastAsia="he-IL"/>
        </w:rPr>
        <w:t xml:space="preserve"> הבריאות, כולל בסל התרופות, ולפחות 100 מיליון שקלים בתקציב משרד החינוך, בדגש על פגיעה בתקציב החינוך הממלכתי; 40 מיליון שקלים בתקציב תנועות הנוער וקבוצות מחנכים וש"שינים</w:t>
      </w:r>
      <w:bookmarkStart w:id="21841" w:name="_ETM_Q38_734000"/>
      <w:bookmarkEnd w:id="21841"/>
      <w:r>
        <w:rPr>
          <w:rFonts w:hint="cs"/>
          <w:rtl/>
          <w:lang w:eastAsia="he-IL"/>
        </w:rPr>
        <w:t xml:space="preserve"> </w:t>
      </w:r>
      <w:bookmarkStart w:id="21842" w:name="_ETM_Q38_649486"/>
      <w:bookmarkEnd w:id="21842"/>
      <w:r>
        <w:rPr>
          <w:rtl/>
          <w:lang w:eastAsia="he-IL"/>
        </w:rPr>
        <w:t>–</w:t>
      </w:r>
      <w:r>
        <w:rPr>
          <w:rFonts w:hint="cs"/>
          <w:rtl/>
          <w:lang w:eastAsia="he-IL"/>
        </w:rPr>
        <w:t xml:space="preserve"> קיצוץ שמעמיד בסכנה את המשך הפעילות של תנועות הנוער. </w:t>
      </w:r>
    </w:p>
    <w:p w:rsidR="002C6DDD" w:rsidRDefault="002C6DDD" w:rsidP="006D21BC">
      <w:pPr>
        <w:rPr>
          <w:rtl/>
          <w:lang w:eastAsia="he-IL"/>
        </w:rPr>
      </w:pPr>
    </w:p>
    <w:p w:rsidR="002C6DDD" w:rsidRDefault="002C6DDD" w:rsidP="00B74F47">
      <w:pPr>
        <w:rPr>
          <w:rtl/>
          <w:lang w:eastAsia="he-IL"/>
        </w:rPr>
      </w:pPr>
      <w:bookmarkStart w:id="21843" w:name="TOR_Q39"/>
      <w:bookmarkStart w:id="21844" w:name="_ETM_Q39_168032"/>
      <w:bookmarkStart w:id="21845" w:name="_ETM_Q39_164732"/>
      <w:bookmarkStart w:id="21846" w:name="_ETM_Q39_159881"/>
      <w:bookmarkStart w:id="21847" w:name="_ETM_Q39_155071"/>
      <w:bookmarkStart w:id="21848" w:name="_ETM_Q39_150771"/>
      <w:bookmarkStart w:id="21849" w:name="_ETM_Q39_145930"/>
      <w:bookmarkEnd w:id="21843"/>
      <w:bookmarkEnd w:id="21844"/>
      <w:bookmarkEnd w:id="21845"/>
      <w:bookmarkEnd w:id="21846"/>
      <w:bookmarkEnd w:id="21847"/>
      <w:bookmarkEnd w:id="21848"/>
      <w:bookmarkEnd w:id="21849"/>
      <w:r>
        <w:rPr>
          <w:rFonts w:hint="cs"/>
          <w:rtl/>
          <w:lang w:eastAsia="he-IL"/>
        </w:rPr>
        <w:t xml:space="preserve">יש המון סעיפים </w:t>
      </w:r>
      <w:bookmarkStart w:id="21850" w:name="_ETM_Q39_147200"/>
      <w:bookmarkStart w:id="21851" w:name="_ETM_Q39_142440"/>
      <w:bookmarkStart w:id="21852" w:name="_ETM_Q39_137890"/>
      <w:bookmarkStart w:id="21853" w:name="_ETM_Q39_135590"/>
      <w:bookmarkStart w:id="21854" w:name="_ETM_Q39_131440"/>
      <w:bookmarkEnd w:id="21850"/>
      <w:bookmarkEnd w:id="21851"/>
      <w:bookmarkEnd w:id="21852"/>
      <w:bookmarkEnd w:id="21853"/>
      <w:bookmarkEnd w:id="21854"/>
      <w:r>
        <w:rPr>
          <w:rFonts w:hint="cs"/>
          <w:rtl/>
          <w:lang w:eastAsia="he-IL"/>
        </w:rPr>
        <w:t xml:space="preserve">והרבה מאוד מספרים בתקציב הזה, אבל אני </w:t>
      </w:r>
      <w:bookmarkStart w:id="21855" w:name="_ETM_Q39_149682"/>
      <w:bookmarkEnd w:id="21855"/>
      <w:r>
        <w:rPr>
          <w:rFonts w:hint="cs"/>
          <w:rtl/>
          <w:lang w:eastAsia="he-IL"/>
        </w:rPr>
        <w:t>אומר לכם בכאב את מה ש</w:t>
      </w:r>
      <w:bookmarkStart w:id="21856" w:name="_ETM_Q39_149080"/>
      <w:bookmarkEnd w:id="21856"/>
      <w:r>
        <w:rPr>
          <w:rFonts w:hint="cs"/>
          <w:rtl/>
          <w:lang w:eastAsia="he-IL"/>
        </w:rPr>
        <w:t xml:space="preserve">אין בו: אין בו </w:t>
      </w:r>
      <w:bookmarkStart w:id="21857" w:name="_ETM_Q39_152427"/>
      <w:bookmarkEnd w:id="21857"/>
      <w:r>
        <w:rPr>
          <w:rFonts w:hint="cs"/>
          <w:rtl/>
          <w:lang w:eastAsia="he-IL"/>
        </w:rPr>
        <w:t>כל קשר בין חובות לזכויות, כי הוא פוגע באופן ממוקד באלה שנושאים בנטל</w:t>
      </w:r>
      <w:bookmarkStart w:id="21858" w:name="_ETM_Q39_154531"/>
      <w:bookmarkEnd w:id="21858"/>
      <w:r>
        <w:rPr>
          <w:rFonts w:hint="cs"/>
          <w:rtl/>
          <w:lang w:eastAsia="he-IL"/>
        </w:rPr>
        <w:t xml:space="preserve"> בעת המלחמה, במעמד הביניים, במשרתי </w:t>
      </w:r>
      <w:bookmarkStart w:id="21859" w:name="_ETM_Q39_161761"/>
      <w:bookmarkEnd w:id="21859"/>
      <w:r>
        <w:rPr>
          <w:rFonts w:hint="cs"/>
          <w:rtl/>
          <w:lang w:eastAsia="he-IL"/>
        </w:rPr>
        <w:t xml:space="preserve">המילואים, בבעלי </w:t>
      </w:r>
      <w:bookmarkStart w:id="21860" w:name="_ETM_Q39_166537"/>
      <w:bookmarkEnd w:id="21860"/>
      <w:r>
        <w:rPr>
          <w:rFonts w:hint="cs"/>
          <w:rtl/>
          <w:lang w:eastAsia="he-IL"/>
        </w:rPr>
        <w:t>העסקים הקטנים. אין בתקציב הזה בושה. זה תקציב</w:t>
      </w:r>
      <w:bookmarkStart w:id="21861" w:name="_ETM_Q39_170660"/>
      <w:bookmarkEnd w:id="21861"/>
      <w:r>
        <w:rPr>
          <w:rFonts w:hint="cs"/>
          <w:rtl/>
          <w:lang w:eastAsia="he-IL"/>
        </w:rPr>
        <w:t xml:space="preserve"> חצוף, תקציב </w:t>
      </w:r>
      <w:bookmarkStart w:id="21862" w:name="_ETM_Q39_174175"/>
      <w:bookmarkEnd w:id="21862"/>
      <w:r>
        <w:rPr>
          <w:rFonts w:hint="cs"/>
          <w:rtl/>
          <w:lang w:eastAsia="he-IL"/>
        </w:rPr>
        <w:t>מגזרי. זה תקציב רע, ואני אומר לחברי ה</w:t>
      </w:r>
      <w:bookmarkStart w:id="21863" w:name="_ETM_Q39_176810"/>
      <w:bookmarkEnd w:id="21863"/>
      <w:r>
        <w:rPr>
          <w:rFonts w:hint="cs"/>
          <w:rtl/>
          <w:lang w:eastAsia="he-IL"/>
        </w:rPr>
        <w:t xml:space="preserve">קואליציה, אסור </w:t>
      </w:r>
      <w:bookmarkStart w:id="21864" w:name="_ETM_Q39_180437"/>
      <w:bookmarkEnd w:id="21864"/>
      <w:r>
        <w:rPr>
          <w:rFonts w:hint="cs"/>
          <w:rtl/>
          <w:lang w:eastAsia="he-IL"/>
        </w:rPr>
        <w:t>שהתקציב הזה יעבור. תודה רבה.</w:t>
      </w:r>
    </w:p>
    <w:p w:rsidR="002C6DDD" w:rsidRDefault="002C6DDD" w:rsidP="006D21BC">
      <w:pPr>
        <w:rPr>
          <w:rtl/>
          <w:lang w:eastAsia="he-IL"/>
        </w:rPr>
      </w:pPr>
      <w:bookmarkStart w:id="21865" w:name="_ETM_Q39_186644"/>
      <w:bookmarkStart w:id="21866" w:name="_ETM_Q39_186734"/>
      <w:bookmarkEnd w:id="21865"/>
      <w:bookmarkEnd w:id="21866"/>
    </w:p>
    <w:p w:rsidR="002C6DDD" w:rsidRDefault="002C6DDD" w:rsidP="006D21BC">
      <w:pPr>
        <w:pStyle w:val="af6"/>
        <w:keepNext/>
        <w:rPr>
          <w:rtl/>
        </w:rPr>
      </w:pPr>
      <w:bookmarkStart w:id="21867" w:name="ET_yor_6599_3"/>
      <w:r w:rsidRPr="00451B45">
        <w:rPr>
          <w:rStyle w:val="TagStyle"/>
          <w:rtl/>
        </w:rPr>
        <w:t xml:space="preserve"> &lt;&lt; יור &gt;&gt; </w:t>
      </w:r>
      <w:r>
        <w:rPr>
          <w:rtl/>
        </w:rPr>
        <w:t>היו"ר משה רוט:</w:t>
      </w:r>
      <w:r w:rsidRPr="00451B45">
        <w:rPr>
          <w:rStyle w:val="TagStyle"/>
          <w:rtl/>
        </w:rPr>
        <w:t xml:space="preserve"> &lt;&lt; יור &gt;&gt;</w:t>
      </w:r>
      <w:r>
        <w:rPr>
          <w:rtl/>
        </w:rPr>
        <w:t xml:space="preserve">   </w:t>
      </w:r>
      <w:bookmarkEnd w:id="21867"/>
    </w:p>
    <w:p w:rsidR="002C6DDD" w:rsidRDefault="002C6DDD" w:rsidP="00B74F47">
      <w:pPr>
        <w:rPr>
          <w:rtl/>
          <w:lang w:eastAsia="he-IL"/>
        </w:rPr>
      </w:pPr>
    </w:p>
    <w:p w:rsidR="002C6DDD" w:rsidRDefault="002C6DDD" w:rsidP="006D21BC">
      <w:pPr>
        <w:rPr>
          <w:rtl/>
        </w:rPr>
      </w:pPr>
      <w:bookmarkStart w:id="21868" w:name="_ETM_Q39_187409"/>
      <w:bookmarkStart w:id="21869" w:name="_ETM_Q39_187691"/>
      <w:bookmarkStart w:id="21870" w:name="_ETM_Q39_167964"/>
      <w:bookmarkStart w:id="21871" w:name="_ETM_Q39_168028"/>
      <w:bookmarkEnd w:id="21868"/>
      <w:bookmarkEnd w:id="21869"/>
      <w:bookmarkEnd w:id="21870"/>
      <w:bookmarkEnd w:id="21871"/>
      <w:r>
        <w:rPr>
          <w:rFonts w:hint="cs"/>
          <w:rtl/>
          <w:lang w:eastAsia="he-IL"/>
        </w:rPr>
        <w:t>ת</w:t>
      </w:r>
      <w:bookmarkStart w:id="21872" w:name="_ETM_Q39_180179"/>
      <w:bookmarkStart w:id="21873" w:name="_ETM_Q39_180539"/>
      <w:bookmarkStart w:id="21874" w:name="_ETM_Q39_181260"/>
      <w:bookmarkStart w:id="21875" w:name="_ETM_Q39_181589"/>
      <w:bookmarkStart w:id="21876" w:name="_ETM_Q39_182980"/>
      <w:bookmarkEnd w:id="21872"/>
      <w:bookmarkEnd w:id="21873"/>
      <w:bookmarkEnd w:id="21874"/>
      <w:bookmarkEnd w:id="21875"/>
      <w:bookmarkEnd w:id="21876"/>
      <w:r>
        <w:rPr>
          <w:rtl/>
        </w:rPr>
        <w:t xml:space="preserve">ודה </w:t>
      </w:r>
      <w:bookmarkStart w:id="21877" w:name="_ETM_Q39_183310"/>
      <w:bookmarkEnd w:id="21877"/>
      <w:r>
        <w:rPr>
          <w:rtl/>
        </w:rPr>
        <w:t>רבה</w:t>
      </w:r>
      <w:r>
        <w:rPr>
          <w:rFonts w:hint="cs"/>
          <w:rtl/>
        </w:rPr>
        <w:t>.</w:t>
      </w:r>
      <w:bookmarkStart w:id="21878" w:name="_ETM_Q39_185580"/>
      <w:bookmarkEnd w:id="21878"/>
      <w:r>
        <w:rPr>
          <w:rtl/>
        </w:rPr>
        <w:t xml:space="preserve"> </w:t>
      </w:r>
      <w:bookmarkStart w:id="21879" w:name="_ETM_Q39_183639"/>
      <w:bookmarkEnd w:id="21879"/>
      <w:r>
        <w:rPr>
          <w:rtl/>
        </w:rPr>
        <w:t xml:space="preserve">חבר </w:t>
      </w:r>
      <w:bookmarkStart w:id="21880" w:name="_ETM_Q39_183940"/>
      <w:bookmarkEnd w:id="21880"/>
      <w:r>
        <w:rPr>
          <w:rtl/>
        </w:rPr>
        <w:t xml:space="preserve">הכנסת </w:t>
      </w:r>
      <w:bookmarkStart w:id="21881" w:name="_ETM_Q39_184450"/>
      <w:bookmarkEnd w:id="21881"/>
      <w:r>
        <w:rPr>
          <w:rtl/>
        </w:rPr>
        <w:t xml:space="preserve">נסים </w:t>
      </w:r>
      <w:bookmarkStart w:id="21882" w:name="_ETM_Q39_184839"/>
      <w:bookmarkEnd w:id="21882"/>
      <w:r>
        <w:rPr>
          <w:rFonts w:hint="cs"/>
          <w:rtl/>
        </w:rPr>
        <w:t>וא</w:t>
      </w:r>
      <w:r>
        <w:rPr>
          <w:rtl/>
        </w:rPr>
        <w:t>טורי</w:t>
      </w:r>
      <w:r>
        <w:rPr>
          <w:rFonts w:hint="cs"/>
          <w:rtl/>
        </w:rPr>
        <w:t>,</w:t>
      </w:r>
      <w:r>
        <w:rPr>
          <w:rtl/>
        </w:rPr>
        <w:t xml:space="preserve"> </w:t>
      </w:r>
      <w:bookmarkStart w:id="21883" w:name="_ETM_Q39_185259"/>
      <w:bookmarkEnd w:id="21883"/>
      <w:r>
        <w:rPr>
          <w:rtl/>
        </w:rPr>
        <w:t>בב</w:t>
      </w:r>
      <w:bookmarkStart w:id="21884" w:name="_ETM_Q39_185559"/>
      <w:bookmarkEnd w:id="21884"/>
      <w:r>
        <w:rPr>
          <w:rtl/>
        </w:rPr>
        <w:t>קשה</w:t>
      </w:r>
      <w:r>
        <w:rPr>
          <w:rFonts w:hint="cs"/>
          <w:rtl/>
        </w:rPr>
        <w:t xml:space="preserve"> </w:t>
      </w:r>
      <w:r>
        <w:rPr>
          <w:rFonts w:hint="eastAsia"/>
          <w:rtl/>
        </w:rPr>
        <w:t>–</w:t>
      </w:r>
      <w:r>
        <w:rPr>
          <w:rtl/>
        </w:rPr>
        <w:t xml:space="preserve"> </w:t>
      </w:r>
      <w:bookmarkStart w:id="21885" w:name="_ETM_Q39_189690"/>
      <w:bookmarkEnd w:id="21885"/>
      <w:r>
        <w:rPr>
          <w:rtl/>
        </w:rPr>
        <w:t xml:space="preserve">אינו </w:t>
      </w:r>
      <w:bookmarkStart w:id="21886" w:name="_ETM_Q39_189959"/>
      <w:bookmarkEnd w:id="21886"/>
      <w:r>
        <w:rPr>
          <w:rtl/>
        </w:rPr>
        <w:t>נוכח</w:t>
      </w:r>
      <w:bookmarkStart w:id="21887" w:name="_ETM_Q39_187330"/>
      <w:bookmarkEnd w:id="21887"/>
      <w:r>
        <w:rPr>
          <w:rFonts w:hint="cs"/>
          <w:rtl/>
        </w:rPr>
        <w:t>;</w:t>
      </w:r>
      <w:r>
        <w:rPr>
          <w:rtl/>
        </w:rPr>
        <w:t xml:space="preserve"> </w:t>
      </w:r>
      <w:bookmarkStart w:id="21888" w:name="_ETM_Q39_191019"/>
      <w:bookmarkEnd w:id="21888"/>
      <w:r>
        <w:rPr>
          <w:rtl/>
        </w:rPr>
        <w:t xml:space="preserve">חברת </w:t>
      </w:r>
      <w:bookmarkStart w:id="21889" w:name="_ETM_Q39_191470"/>
      <w:bookmarkEnd w:id="21889"/>
      <w:r>
        <w:rPr>
          <w:rtl/>
        </w:rPr>
        <w:t xml:space="preserve">הכנסת </w:t>
      </w:r>
      <w:bookmarkStart w:id="21890" w:name="_ETM_Q39_192039"/>
      <w:bookmarkEnd w:id="21890"/>
      <w:r>
        <w:rPr>
          <w:rtl/>
        </w:rPr>
        <w:t xml:space="preserve">מיכל </w:t>
      </w:r>
      <w:bookmarkStart w:id="21891" w:name="_ETM_Q39_192519"/>
      <w:bookmarkStart w:id="21892" w:name="_ETM_Q39_192820"/>
      <w:bookmarkStart w:id="21893" w:name="_ETM_Q39_193000"/>
      <w:bookmarkStart w:id="21894" w:name="_ETM_Q39_193570"/>
      <w:bookmarkEnd w:id="21891"/>
      <w:bookmarkEnd w:id="21892"/>
      <w:bookmarkEnd w:id="21893"/>
      <w:bookmarkEnd w:id="21894"/>
      <w:r>
        <w:rPr>
          <w:rFonts w:hint="cs"/>
          <w:rtl/>
        </w:rPr>
        <w:t xml:space="preserve">מרים </w:t>
      </w:r>
      <w:bookmarkStart w:id="21895" w:name="_ETM_Q39_189620"/>
      <w:bookmarkEnd w:id="21895"/>
      <w:r>
        <w:rPr>
          <w:rFonts w:hint="cs"/>
          <w:rtl/>
        </w:rPr>
        <w:t xml:space="preserve">וולדיגר </w:t>
      </w:r>
      <w:r>
        <w:rPr>
          <w:rtl/>
        </w:rPr>
        <w:t>–</w:t>
      </w:r>
      <w:r>
        <w:rPr>
          <w:rFonts w:hint="cs"/>
          <w:rtl/>
        </w:rPr>
        <w:t xml:space="preserve"> אינה נוכחת</w:t>
      </w:r>
      <w:bookmarkStart w:id="21896" w:name="_ETM_Q39_191909"/>
      <w:bookmarkEnd w:id="21896"/>
      <w:r>
        <w:rPr>
          <w:rFonts w:hint="cs"/>
          <w:rtl/>
        </w:rPr>
        <w:t>;</w:t>
      </w:r>
      <w:bookmarkStart w:id="21897" w:name="_ETM_Q39_193452"/>
      <w:bookmarkEnd w:id="21897"/>
      <w:r>
        <w:rPr>
          <w:rFonts w:hint="cs"/>
          <w:rtl/>
        </w:rPr>
        <w:t xml:space="preserve"> </w:t>
      </w:r>
      <w:bookmarkStart w:id="21898" w:name="_ETM_Q39_193809"/>
      <w:bookmarkStart w:id="21899" w:name="_ETM_Q39_195160"/>
      <w:bookmarkEnd w:id="21898"/>
      <w:bookmarkEnd w:id="21899"/>
      <w:r>
        <w:rPr>
          <w:rtl/>
        </w:rPr>
        <w:t xml:space="preserve">חבר </w:t>
      </w:r>
      <w:bookmarkStart w:id="21900" w:name="_ETM_Q39_195490"/>
      <w:bookmarkEnd w:id="21900"/>
      <w:r>
        <w:rPr>
          <w:rtl/>
        </w:rPr>
        <w:t xml:space="preserve">הכנסת </w:t>
      </w:r>
      <w:bookmarkStart w:id="21901" w:name="_ETM_Q39_195849"/>
      <w:bookmarkEnd w:id="21901"/>
      <w:r>
        <w:rPr>
          <w:rtl/>
        </w:rPr>
        <w:t xml:space="preserve">דן </w:t>
      </w:r>
      <w:bookmarkStart w:id="21902" w:name="_ETM_Q39_196060"/>
      <w:bookmarkEnd w:id="21902"/>
      <w:r>
        <w:rPr>
          <w:rtl/>
        </w:rPr>
        <w:t xml:space="preserve">אילוז </w:t>
      </w:r>
      <w:bookmarkStart w:id="21903" w:name="_ETM_Q39_196660"/>
      <w:bookmarkEnd w:id="21903"/>
      <w:r>
        <w:rPr>
          <w:rFonts w:hint="cs"/>
          <w:rtl/>
        </w:rPr>
        <w:t xml:space="preserve">– </w:t>
      </w:r>
      <w:r>
        <w:rPr>
          <w:rtl/>
        </w:rPr>
        <w:t xml:space="preserve">אינו </w:t>
      </w:r>
      <w:bookmarkStart w:id="21904" w:name="_ETM_Q39_196900"/>
      <w:bookmarkEnd w:id="21904"/>
      <w:r>
        <w:rPr>
          <w:rtl/>
        </w:rPr>
        <w:t>נוכח</w:t>
      </w:r>
      <w:bookmarkStart w:id="21905" w:name="_ETM_Q39_191109"/>
      <w:bookmarkEnd w:id="21905"/>
      <w:r>
        <w:rPr>
          <w:rFonts w:hint="cs"/>
          <w:rtl/>
        </w:rPr>
        <w:t>.</w:t>
      </w:r>
      <w:r>
        <w:rPr>
          <w:rtl/>
        </w:rPr>
        <w:t xml:space="preserve"> </w:t>
      </w:r>
      <w:bookmarkStart w:id="21906" w:name="_ETM_Q39_198529"/>
      <w:bookmarkEnd w:id="21906"/>
      <w:r>
        <w:rPr>
          <w:rtl/>
        </w:rPr>
        <w:t xml:space="preserve">חבר </w:t>
      </w:r>
      <w:bookmarkStart w:id="21907" w:name="_ETM_Q39_198829"/>
      <w:bookmarkEnd w:id="21907"/>
      <w:r>
        <w:rPr>
          <w:rtl/>
        </w:rPr>
        <w:t xml:space="preserve">הכנסת </w:t>
      </w:r>
      <w:bookmarkStart w:id="21908" w:name="_ETM_Q39_199369"/>
      <w:bookmarkEnd w:id="21908"/>
      <w:r>
        <w:rPr>
          <w:rtl/>
        </w:rPr>
        <w:t xml:space="preserve">יואב </w:t>
      </w:r>
      <w:bookmarkStart w:id="21909" w:name="_ETM_Q39_199609"/>
      <w:bookmarkEnd w:id="21909"/>
      <w:r>
        <w:rPr>
          <w:rtl/>
        </w:rPr>
        <w:t>סגלוביץ'</w:t>
      </w:r>
      <w:r>
        <w:rPr>
          <w:rFonts w:hint="cs"/>
          <w:rtl/>
        </w:rPr>
        <w:t>,</w:t>
      </w:r>
      <w:r>
        <w:rPr>
          <w:rtl/>
        </w:rPr>
        <w:t xml:space="preserve"> </w:t>
      </w:r>
      <w:bookmarkStart w:id="21910" w:name="_ETM_Q39_201199"/>
      <w:bookmarkEnd w:id="21910"/>
      <w:r>
        <w:rPr>
          <w:rFonts w:hint="cs"/>
          <w:rtl/>
        </w:rPr>
        <w:t>ב</w:t>
      </w:r>
      <w:r>
        <w:rPr>
          <w:rtl/>
        </w:rPr>
        <w:t>בקשה</w:t>
      </w:r>
      <w:r>
        <w:rPr>
          <w:rFonts w:hint="cs"/>
          <w:rtl/>
        </w:rPr>
        <w:t>.</w:t>
      </w:r>
      <w:bookmarkStart w:id="21911" w:name="_ETM_Q39_222949"/>
      <w:bookmarkStart w:id="21912" w:name="_ETM_Q39_205171"/>
      <w:bookmarkEnd w:id="21911"/>
      <w:bookmarkEnd w:id="21912"/>
    </w:p>
    <w:p w:rsidR="002C6DDD" w:rsidRDefault="002C6DDD" w:rsidP="006D21BC">
      <w:pPr>
        <w:rPr>
          <w:rtl/>
        </w:rPr>
      </w:pPr>
    </w:p>
    <w:p w:rsidR="002C6DDD" w:rsidRDefault="002C6DDD" w:rsidP="006D21BC">
      <w:pPr>
        <w:pStyle w:val="a4"/>
        <w:keepNext/>
        <w:rPr>
          <w:rtl/>
        </w:rPr>
      </w:pPr>
      <w:bookmarkStart w:id="21913" w:name="ET_speaker_5791_4"/>
      <w:r w:rsidRPr="00451B45">
        <w:rPr>
          <w:rStyle w:val="TagStyle"/>
          <w:rtl/>
        </w:rPr>
        <w:t xml:space="preserve"> &lt;&lt; דובר &gt;&gt; </w:t>
      </w:r>
      <w:bookmarkStart w:id="21914" w:name="_Toc158232971"/>
      <w:bookmarkStart w:id="21915" w:name="_Toc158281018"/>
      <w:bookmarkStart w:id="21916" w:name="_Toc158284358"/>
      <w:r>
        <w:rPr>
          <w:rtl/>
        </w:rPr>
        <w:t>יואב סגלוביץ' (יש עתיד):</w:t>
      </w:r>
      <w:bookmarkEnd w:id="21914"/>
      <w:bookmarkEnd w:id="21915"/>
      <w:bookmarkEnd w:id="21916"/>
      <w:r w:rsidRPr="00451B45">
        <w:rPr>
          <w:rStyle w:val="TagStyle"/>
          <w:rtl/>
        </w:rPr>
        <w:t xml:space="preserve"> &lt;&lt; דובר &gt;&gt;</w:t>
      </w:r>
      <w:r>
        <w:rPr>
          <w:rtl/>
        </w:rPr>
        <w:t xml:space="preserve">   </w:t>
      </w:r>
      <w:bookmarkEnd w:id="21913"/>
    </w:p>
    <w:p w:rsidR="002C6DDD" w:rsidRDefault="002C6DDD" w:rsidP="00B74F47">
      <w:pPr>
        <w:rPr>
          <w:rtl/>
          <w:lang w:eastAsia="he-IL"/>
        </w:rPr>
      </w:pPr>
    </w:p>
    <w:p w:rsidR="002C6DDD" w:rsidRDefault="002C6DDD" w:rsidP="006D21BC">
      <w:pPr>
        <w:rPr>
          <w:rtl/>
          <w:lang w:eastAsia="he-IL"/>
        </w:rPr>
      </w:pPr>
      <w:bookmarkStart w:id="21917" w:name="_ETM_Q39_209279"/>
      <w:bookmarkStart w:id="21918" w:name="_ETM_Q39_209339"/>
      <w:bookmarkStart w:id="21919" w:name="_ETM_Q39_228789"/>
      <w:bookmarkStart w:id="21920" w:name="_ETM_Q39_224338"/>
      <w:bookmarkEnd w:id="21917"/>
      <w:bookmarkEnd w:id="21918"/>
      <w:bookmarkEnd w:id="21919"/>
      <w:bookmarkEnd w:id="21920"/>
      <w:r>
        <w:rPr>
          <w:rFonts w:hint="cs"/>
          <w:rtl/>
          <w:lang w:eastAsia="he-IL"/>
        </w:rPr>
        <w:t>אדו</w:t>
      </w:r>
      <w:bookmarkStart w:id="21921" w:name="_ETM_Q39_222028"/>
      <w:bookmarkEnd w:id="21921"/>
      <w:r>
        <w:rPr>
          <w:rFonts w:hint="cs"/>
          <w:rtl/>
          <w:lang w:eastAsia="he-IL"/>
        </w:rPr>
        <w:t>ני</w:t>
      </w:r>
      <w:bookmarkStart w:id="21922" w:name="_ETM_Q39_218038"/>
      <w:bookmarkEnd w:id="21922"/>
      <w:r>
        <w:rPr>
          <w:rFonts w:hint="cs"/>
          <w:rtl/>
          <w:lang w:eastAsia="he-IL"/>
        </w:rPr>
        <w:t xml:space="preserve"> היושב-ראש, חבריי חברי הכנסת, אני שומע את נתניהו </w:t>
      </w:r>
      <w:bookmarkStart w:id="21923" w:name="_ETM_Q39_232462"/>
      <w:bookmarkEnd w:id="21923"/>
      <w:r>
        <w:rPr>
          <w:rFonts w:hint="cs"/>
          <w:rtl/>
          <w:lang w:eastAsia="he-IL"/>
        </w:rPr>
        <w:t>מדי פעם מדבר על הניצחון, ולא רק הניצחון, הניצחון המוחלט.</w:t>
      </w:r>
      <w:bookmarkStart w:id="21924" w:name="_ETM_Q39_232498"/>
      <w:bookmarkStart w:id="21925" w:name="_ETM_Q39_235258"/>
      <w:bookmarkEnd w:id="21924"/>
      <w:bookmarkEnd w:id="21925"/>
      <w:r>
        <w:rPr>
          <w:rFonts w:hint="cs"/>
          <w:rtl/>
          <w:lang w:eastAsia="he-IL"/>
        </w:rPr>
        <w:t xml:space="preserve"> </w:t>
      </w:r>
      <w:bookmarkStart w:id="21926" w:name="_ETM_Q39_236649"/>
      <w:bookmarkEnd w:id="21926"/>
      <w:r>
        <w:rPr>
          <w:rFonts w:hint="cs"/>
          <w:rtl/>
          <w:lang w:eastAsia="he-IL"/>
        </w:rPr>
        <w:t xml:space="preserve">לפני כמה ימים היה אפילו כנס ניצחון, ככה </w:t>
      </w:r>
      <w:bookmarkStart w:id="21927" w:name="_ETM_Q39_240067"/>
      <w:bookmarkEnd w:id="21927"/>
      <w:r>
        <w:rPr>
          <w:rFonts w:hint="cs"/>
          <w:rtl/>
          <w:lang w:eastAsia="he-IL"/>
        </w:rPr>
        <w:t>קראו לזה.</w:t>
      </w:r>
    </w:p>
    <w:p w:rsidR="002C6DDD" w:rsidRDefault="002C6DDD" w:rsidP="006D21BC">
      <w:pPr>
        <w:rPr>
          <w:rtl/>
          <w:lang w:eastAsia="he-IL"/>
        </w:rPr>
      </w:pPr>
      <w:bookmarkStart w:id="21928" w:name="_ETM_Q39_241914"/>
      <w:bookmarkStart w:id="21929" w:name="_ETM_Q39_241992"/>
      <w:bookmarkStart w:id="21930" w:name="_ETM_Q39_242060"/>
      <w:bookmarkEnd w:id="21928"/>
      <w:bookmarkEnd w:id="21929"/>
      <w:bookmarkEnd w:id="21930"/>
    </w:p>
    <w:p w:rsidR="002C6DDD" w:rsidRDefault="002C6DDD" w:rsidP="006D21BC">
      <w:pPr>
        <w:rPr>
          <w:rtl/>
        </w:rPr>
      </w:pPr>
      <w:bookmarkStart w:id="21931" w:name="_ETM_Q39_242124"/>
      <w:bookmarkEnd w:id="21931"/>
      <w:r>
        <w:rPr>
          <w:rFonts w:hint="cs"/>
          <w:rtl/>
          <w:lang w:eastAsia="he-IL"/>
        </w:rPr>
        <w:t xml:space="preserve">על </w:t>
      </w:r>
      <w:bookmarkStart w:id="21932" w:name="_ETM_Q39_242603"/>
      <w:bookmarkEnd w:id="21932"/>
      <w:r>
        <w:rPr>
          <w:rFonts w:hint="cs"/>
          <w:rtl/>
          <w:lang w:eastAsia="he-IL"/>
        </w:rPr>
        <w:t>איזה ניצחון מדבר נתניהו, ניצחון של ההתלהמות</w:t>
      </w:r>
      <w:bookmarkStart w:id="21933" w:name="_ETM_Q39_243567"/>
      <w:bookmarkEnd w:id="21933"/>
      <w:r>
        <w:rPr>
          <w:rFonts w:hint="cs"/>
          <w:rtl/>
          <w:lang w:eastAsia="he-IL"/>
        </w:rPr>
        <w:t>?</w:t>
      </w:r>
      <w:bookmarkStart w:id="21934" w:name="_ETM_Q39_205324"/>
      <w:bookmarkStart w:id="21935" w:name="_ETM_Q39_205371"/>
      <w:bookmarkStart w:id="21936" w:name="_ETM_Q39_205408"/>
      <w:bookmarkEnd w:id="21934"/>
      <w:bookmarkEnd w:id="21935"/>
      <w:bookmarkEnd w:id="21936"/>
      <w:r>
        <w:rPr>
          <w:rtl/>
        </w:rPr>
        <w:t xml:space="preserve"> </w:t>
      </w:r>
      <w:bookmarkStart w:id="21937" w:name="_ETM_Q39_249100"/>
      <w:bookmarkEnd w:id="21937"/>
      <w:r>
        <w:rPr>
          <w:rtl/>
        </w:rPr>
        <w:t xml:space="preserve">ניצחון </w:t>
      </w:r>
      <w:bookmarkStart w:id="21938" w:name="_ETM_Q39_249579"/>
      <w:bookmarkEnd w:id="21938"/>
      <w:r>
        <w:rPr>
          <w:rtl/>
        </w:rPr>
        <w:t xml:space="preserve">של </w:t>
      </w:r>
      <w:bookmarkStart w:id="21939" w:name="_ETM_Q39_249729"/>
      <w:bookmarkEnd w:id="21939"/>
      <w:r>
        <w:rPr>
          <w:rtl/>
        </w:rPr>
        <w:t xml:space="preserve">חוסר </w:t>
      </w:r>
      <w:bookmarkStart w:id="21940" w:name="_ETM_Q39_250090"/>
      <w:bookmarkEnd w:id="21940"/>
      <w:r>
        <w:rPr>
          <w:rtl/>
        </w:rPr>
        <w:t>הרגישות</w:t>
      </w:r>
      <w:r>
        <w:rPr>
          <w:rFonts w:hint="cs"/>
          <w:rtl/>
        </w:rPr>
        <w:t>?</w:t>
      </w:r>
      <w:bookmarkStart w:id="21941" w:name="_ETM_Q39_247747"/>
      <w:bookmarkEnd w:id="21941"/>
      <w:r>
        <w:rPr>
          <w:rtl/>
        </w:rPr>
        <w:t xml:space="preserve"> </w:t>
      </w:r>
      <w:bookmarkStart w:id="21942" w:name="_ETM_Q39_252420"/>
      <w:bookmarkEnd w:id="21942"/>
      <w:r>
        <w:rPr>
          <w:rtl/>
        </w:rPr>
        <w:t xml:space="preserve">ניצחון </w:t>
      </w:r>
      <w:bookmarkStart w:id="21943" w:name="_ETM_Q39_252840"/>
      <w:bookmarkEnd w:id="21943"/>
      <w:r>
        <w:rPr>
          <w:rtl/>
        </w:rPr>
        <w:t xml:space="preserve">של </w:t>
      </w:r>
      <w:bookmarkStart w:id="21944" w:name="_ETM_Q39_252959"/>
      <w:bookmarkEnd w:id="21944"/>
      <w:r>
        <w:rPr>
          <w:rtl/>
        </w:rPr>
        <w:t>חו</w:t>
      </w:r>
      <w:bookmarkStart w:id="21945" w:name="_ETM_Q39_244617"/>
      <w:bookmarkEnd w:id="21945"/>
      <w:r>
        <w:rPr>
          <w:rtl/>
        </w:rPr>
        <w:t xml:space="preserve">סר </w:t>
      </w:r>
      <w:bookmarkStart w:id="21946" w:name="_ETM_Q39_253260"/>
      <w:bookmarkEnd w:id="21946"/>
      <w:r>
        <w:rPr>
          <w:rtl/>
        </w:rPr>
        <w:t>הבנ</w:t>
      </w:r>
      <w:bookmarkStart w:id="21947" w:name="_ETM_Q39_253470"/>
      <w:bookmarkEnd w:id="21947"/>
      <w:r>
        <w:rPr>
          <w:rtl/>
        </w:rPr>
        <w:t xml:space="preserve">ת </w:t>
      </w:r>
      <w:bookmarkStart w:id="21948" w:name="_ETM_Q39_253560"/>
      <w:bookmarkEnd w:id="21948"/>
      <w:r>
        <w:rPr>
          <w:rtl/>
        </w:rPr>
        <w:t>המציאות</w:t>
      </w:r>
      <w:r>
        <w:rPr>
          <w:rFonts w:hint="cs"/>
          <w:rtl/>
        </w:rPr>
        <w:t>?</w:t>
      </w:r>
      <w:r>
        <w:rPr>
          <w:rtl/>
        </w:rPr>
        <w:t xml:space="preserve"> </w:t>
      </w:r>
      <w:bookmarkStart w:id="21949" w:name="_ETM_Q39_255700"/>
      <w:bookmarkEnd w:id="21949"/>
      <w:r>
        <w:rPr>
          <w:rtl/>
        </w:rPr>
        <w:t xml:space="preserve">ניצחון </w:t>
      </w:r>
      <w:bookmarkStart w:id="21950" w:name="_ETM_Q39_256180"/>
      <w:bookmarkEnd w:id="21950"/>
      <w:r>
        <w:rPr>
          <w:rtl/>
        </w:rPr>
        <w:t xml:space="preserve">היצר </w:t>
      </w:r>
      <w:bookmarkStart w:id="21951" w:name="_ETM_Q39_256630"/>
      <w:bookmarkEnd w:id="21951"/>
      <w:r>
        <w:rPr>
          <w:rtl/>
        </w:rPr>
        <w:t xml:space="preserve">על </w:t>
      </w:r>
      <w:bookmarkStart w:id="21952" w:name="_ETM_Q39_256719"/>
      <w:bookmarkEnd w:id="21952"/>
      <w:r>
        <w:rPr>
          <w:rtl/>
        </w:rPr>
        <w:t>השכל</w:t>
      </w:r>
      <w:r>
        <w:rPr>
          <w:rFonts w:hint="cs"/>
          <w:rtl/>
        </w:rPr>
        <w:t>?</w:t>
      </w:r>
      <w:r>
        <w:rPr>
          <w:rtl/>
        </w:rPr>
        <w:t xml:space="preserve"> </w:t>
      </w:r>
      <w:bookmarkStart w:id="21953" w:name="_ETM_Q39_258109"/>
      <w:bookmarkEnd w:id="21953"/>
      <w:r>
        <w:rPr>
          <w:rtl/>
        </w:rPr>
        <w:t xml:space="preserve">איזה </w:t>
      </w:r>
      <w:bookmarkStart w:id="21954" w:name="_ETM_Q39_258319"/>
      <w:bookmarkEnd w:id="21954"/>
      <w:r>
        <w:rPr>
          <w:rtl/>
        </w:rPr>
        <w:t>ניצחון</w:t>
      </w:r>
      <w:r>
        <w:rPr>
          <w:rFonts w:hint="cs"/>
          <w:rtl/>
        </w:rPr>
        <w:t>?</w:t>
      </w:r>
      <w:r>
        <w:rPr>
          <w:rtl/>
        </w:rPr>
        <w:t xml:space="preserve"> </w:t>
      </w:r>
      <w:bookmarkStart w:id="21955" w:name="_ETM_Q39_260049"/>
      <w:bookmarkEnd w:id="21955"/>
      <w:r>
        <w:rPr>
          <w:rtl/>
        </w:rPr>
        <w:t xml:space="preserve">התקציב </w:t>
      </w:r>
      <w:bookmarkStart w:id="21956" w:name="_ETM_Q39_260619"/>
      <w:bookmarkEnd w:id="21956"/>
      <w:r>
        <w:rPr>
          <w:rtl/>
        </w:rPr>
        <w:t xml:space="preserve">הזה </w:t>
      </w:r>
      <w:bookmarkStart w:id="21957" w:name="_ETM_Q39_260950"/>
      <w:bookmarkEnd w:id="21957"/>
      <w:r>
        <w:rPr>
          <w:rtl/>
        </w:rPr>
        <w:t xml:space="preserve">שהוגש </w:t>
      </w:r>
      <w:bookmarkStart w:id="21958" w:name="_ETM_Q39_261700"/>
      <w:bookmarkEnd w:id="21958"/>
      <w:r>
        <w:rPr>
          <w:rFonts w:hint="cs"/>
          <w:rtl/>
        </w:rPr>
        <w:t xml:space="preserve">גם </w:t>
      </w:r>
      <w:r>
        <w:rPr>
          <w:rtl/>
        </w:rPr>
        <w:t xml:space="preserve">הוא </w:t>
      </w:r>
      <w:bookmarkStart w:id="21959" w:name="_ETM_Q39_261819"/>
      <w:bookmarkStart w:id="21960" w:name="_ETM_Q39_262060"/>
      <w:bookmarkEnd w:id="21959"/>
      <w:bookmarkEnd w:id="21960"/>
      <w:r>
        <w:rPr>
          <w:rtl/>
        </w:rPr>
        <w:t xml:space="preserve">חלק </w:t>
      </w:r>
      <w:bookmarkStart w:id="21961" w:name="_ETM_Q39_262359"/>
      <w:bookmarkEnd w:id="21961"/>
      <w:r>
        <w:rPr>
          <w:rtl/>
        </w:rPr>
        <w:t>מהניצחון</w:t>
      </w:r>
      <w:r>
        <w:rPr>
          <w:rFonts w:hint="cs"/>
          <w:rtl/>
        </w:rPr>
        <w:t xml:space="preserve">, </w:t>
      </w:r>
      <w:r>
        <w:rPr>
          <w:rtl/>
        </w:rPr>
        <w:t xml:space="preserve">הניצחון </w:t>
      </w:r>
      <w:bookmarkStart w:id="21962" w:name="_ETM_Q39_264649"/>
      <w:bookmarkEnd w:id="21962"/>
      <w:r>
        <w:rPr>
          <w:rtl/>
        </w:rPr>
        <w:t xml:space="preserve">של </w:t>
      </w:r>
      <w:bookmarkStart w:id="21963" w:name="_ETM_Q39_264799"/>
      <w:bookmarkEnd w:id="21963"/>
      <w:r>
        <w:rPr>
          <w:rtl/>
        </w:rPr>
        <w:t>המגזר</w:t>
      </w:r>
      <w:bookmarkStart w:id="21964" w:name="_ETM_Q39_265219"/>
      <w:bookmarkEnd w:id="21964"/>
      <w:r>
        <w:rPr>
          <w:rFonts w:hint="cs"/>
          <w:rtl/>
        </w:rPr>
        <w:t>י</w:t>
      </w:r>
      <w:bookmarkStart w:id="21965" w:name="_ETM_Q39_261947"/>
      <w:bookmarkEnd w:id="21965"/>
      <w:r>
        <w:rPr>
          <w:rtl/>
        </w:rPr>
        <w:t xml:space="preserve">ות </w:t>
      </w:r>
      <w:bookmarkStart w:id="21966" w:name="_ETM_Q39_265459"/>
      <w:bookmarkEnd w:id="21966"/>
      <w:r>
        <w:rPr>
          <w:rtl/>
        </w:rPr>
        <w:t xml:space="preserve">על </w:t>
      </w:r>
      <w:bookmarkStart w:id="21967" w:name="_ETM_Q39_265549"/>
      <w:bookmarkEnd w:id="21967"/>
      <w:r>
        <w:rPr>
          <w:rtl/>
        </w:rPr>
        <w:t>הממלכתיות</w:t>
      </w:r>
      <w:r>
        <w:rPr>
          <w:rFonts w:hint="cs"/>
          <w:rtl/>
        </w:rPr>
        <w:t>?</w:t>
      </w:r>
      <w:r>
        <w:rPr>
          <w:rtl/>
        </w:rPr>
        <w:t xml:space="preserve"> </w:t>
      </w:r>
      <w:bookmarkStart w:id="21968" w:name="_ETM_Q39_267800"/>
      <w:bookmarkEnd w:id="21968"/>
      <w:r>
        <w:rPr>
          <w:rtl/>
        </w:rPr>
        <w:t xml:space="preserve">ניצחון </w:t>
      </w:r>
      <w:bookmarkStart w:id="21969" w:name="_ETM_Q39_268340"/>
      <w:bookmarkEnd w:id="21969"/>
      <w:r>
        <w:rPr>
          <w:rtl/>
        </w:rPr>
        <w:t xml:space="preserve">הרוב </w:t>
      </w:r>
      <w:bookmarkStart w:id="21970" w:name="_ETM_Q39_268819"/>
      <w:bookmarkEnd w:id="21970"/>
      <w:r>
        <w:rPr>
          <w:rtl/>
        </w:rPr>
        <w:t xml:space="preserve">הקואליציוני </w:t>
      </w:r>
      <w:bookmarkStart w:id="21971" w:name="_ETM_Q39_270459"/>
      <w:bookmarkEnd w:id="21971"/>
      <w:r>
        <w:rPr>
          <w:rtl/>
        </w:rPr>
        <w:t xml:space="preserve">על </w:t>
      </w:r>
      <w:bookmarkStart w:id="21972" w:name="_ETM_Q39_270640"/>
      <w:bookmarkEnd w:id="21972"/>
      <w:r>
        <w:rPr>
          <w:rtl/>
        </w:rPr>
        <w:t xml:space="preserve">המדינה </w:t>
      </w:r>
      <w:bookmarkStart w:id="21973" w:name="_ETM_Q39_271030"/>
      <w:bookmarkEnd w:id="21973"/>
      <w:r>
        <w:rPr>
          <w:rtl/>
        </w:rPr>
        <w:t>וצרכיה</w:t>
      </w:r>
      <w:r>
        <w:rPr>
          <w:rFonts w:hint="cs"/>
          <w:rtl/>
        </w:rPr>
        <w:t>?</w:t>
      </w:r>
      <w:bookmarkStart w:id="21974" w:name="_ETM_Q39_273600"/>
      <w:bookmarkEnd w:id="21974"/>
    </w:p>
    <w:p w:rsidR="002C6DDD" w:rsidRDefault="002C6DDD" w:rsidP="006D21BC">
      <w:pPr>
        <w:rPr>
          <w:rtl/>
        </w:rPr>
      </w:pPr>
      <w:bookmarkStart w:id="21975" w:name="_ETM_Q39_274074"/>
      <w:bookmarkEnd w:id="21975"/>
    </w:p>
    <w:p w:rsidR="002C6DDD" w:rsidRDefault="002C6DDD" w:rsidP="006D21BC">
      <w:pPr>
        <w:rPr>
          <w:rtl/>
        </w:rPr>
      </w:pPr>
      <w:bookmarkStart w:id="21976" w:name="_ETM_Q39_274222"/>
      <w:bookmarkStart w:id="21977" w:name="_ETM_Q39_274258"/>
      <w:bookmarkStart w:id="21978" w:name="_ETM_Q39_274289"/>
      <w:bookmarkEnd w:id="21976"/>
      <w:bookmarkEnd w:id="21977"/>
      <w:bookmarkEnd w:id="21978"/>
      <w:r w:rsidRPr="00661D9C">
        <w:rPr>
          <w:rtl/>
        </w:rPr>
        <w:t xml:space="preserve">מיום </w:t>
      </w:r>
      <w:bookmarkStart w:id="21979" w:name="_ETM_Q39_273959"/>
      <w:bookmarkEnd w:id="21979"/>
      <w:r w:rsidRPr="00661D9C">
        <w:rPr>
          <w:rtl/>
        </w:rPr>
        <w:t xml:space="preserve">הנחת </w:t>
      </w:r>
      <w:bookmarkStart w:id="21980" w:name="_ETM_Q39_274260"/>
      <w:bookmarkEnd w:id="21980"/>
      <w:r w:rsidRPr="00661D9C">
        <w:rPr>
          <w:rtl/>
        </w:rPr>
        <w:t>התקציב</w:t>
      </w:r>
      <w:r w:rsidRPr="00661D9C">
        <w:rPr>
          <w:rFonts w:hint="cs"/>
          <w:rtl/>
        </w:rPr>
        <w:t>,</w:t>
      </w:r>
      <w:r w:rsidRPr="00661D9C">
        <w:rPr>
          <w:rtl/>
        </w:rPr>
        <w:t xml:space="preserve"> </w:t>
      </w:r>
      <w:bookmarkStart w:id="21981" w:name="_ETM_Q39_274770"/>
      <w:bookmarkEnd w:id="21981"/>
      <w:r w:rsidRPr="00661D9C">
        <w:rPr>
          <w:rtl/>
        </w:rPr>
        <w:t xml:space="preserve">לפני </w:t>
      </w:r>
      <w:bookmarkStart w:id="21982" w:name="_ETM_Q39_275040"/>
      <w:bookmarkEnd w:id="21982"/>
      <w:r w:rsidRPr="00661D9C">
        <w:rPr>
          <w:rtl/>
        </w:rPr>
        <w:t xml:space="preserve">יומיים </w:t>
      </w:r>
      <w:bookmarkStart w:id="21983" w:name="_ETM_Q39_275370"/>
      <w:bookmarkEnd w:id="21983"/>
      <w:r w:rsidRPr="00661D9C">
        <w:rPr>
          <w:rtl/>
        </w:rPr>
        <w:t>בלבד</w:t>
      </w:r>
      <w:r w:rsidRPr="00661D9C">
        <w:rPr>
          <w:rFonts w:hint="cs"/>
          <w:rtl/>
        </w:rPr>
        <w:t>,</w:t>
      </w:r>
      <w:r w:rsidRPr="00661D9C">
        <w:rPr>
          <w:rtl/>
        </w:rPr>
        <w:t xml:space="preserve"> </w:t>
      </w:r>
      <w:bookmarkStart w:id="21984" w:name="_ETM_Q39_275819"/>
      <w:bookmarkEnd w:id="21984"/>
      <w:r w:rsidRPr="00661D9C">
        <w:rPr>
          <w:rtl/>
        </w:rPr>
        <w:t xml:space="preserve">אני </w:t>
      </w:r>
      <w:bookmarkStart w:id="21985" w:name="_ETM_Q39_276030"/>
      <w:bookmarkEnd w:id="21985"/>
      <w:r w:rsidRPr="00661D9C">
        <w:rPr>
          <w:rtl/>
        </w:rPr>
        <w:t xml:space="preserve">וחבריי </w:t>
      </w:r>
      <w:bookmarkStart w:id="21986" w:name="_ETM_Q39_277270"/>
      <w:bookmarkEnd w:id="21986"/>
      <w:r w:rsidRPr="00661D9C">
        <w:rPr>
          <w:rtl/>
        </w:rPr>
        <w:t xml:space="preserve">מנסים </w:t>
      </w:r>
      <w:bookmarkStart w:id="21987" w:name="_ETM_Q39_277659"/>
      <w:bookmarkEnd w:id="21987"/>
      <w:r w:rsidRPr="00661D9C">
        <w:rPr>
          <w:rtl/>
        </w:rPr>
        <w:t xml:space="preserve">להבין </w:t>
      </w:r>
      <w:bookmarkStart w:id="21988" w:name="_ETM_Q39_279359"/>
      <w:bookmarkEnd w:id="21988"/>
      <w:r w:rsidRPr="00661D9C">
        <w:rPr>
          <w:rtl/>
        </w:rPr>
        <w:t>א</w:t>
      </w:r>
      <w:r>
        <w:rPr>
          <w:rFonts w:hint="cs"/>
          <w:rtl/>
        </w:rPr>
        <w:t>י</w:t>
      </w:r>
      <w:r w:rsidRPr="00661D9C">
        <w:rPr>
          <w:rtl/>
        </w:rPr>
        <w:t xml:space="preserve">לו </w:t>
      </w:r>
      <w:bookmarkStart w:id="21989" w:name="_ETM_Q39_279600"/>
      <w:bookmarkEnd w:id="21989"/>
      <w:r w:rsidRPr="00661D9C">
        <w:rPr>
          <w:rtl/>
        </w:rPr>
        <w:t xml:space="preserve">תוספות </w:t>
      </w:r>
      <w:bookmarkStart w:id="21990" w:name="_ETM_Q39_280020"/>
      <w:bookmarkEnd w:id="21990"/>
      <w:r w:rsidRPr="00661D9C">
        <w:rPr>
          <w:rtl/>
        </w:rPr>
        <w:t xml:space="preserve">תקציביות </w:t>
      </w:r>
      <w:bookmarkStart w:id="21991" w:name="_ETM_Q39_280560"/>
      <w:bookmarkEnd w:id="21991"/>
      <w:r w:rsidRPr="00661D9C">
        <w:rPr>
          <w:rtl/>
        </w:rPr>
        <w:t xml:space="preserve">ניתנו </w:t>
      </w:r>
      <w:bookmarkStart w:id="21992" w:name="_ETM_Q39_280890"/>
      <w:bookmarkEnd w:id="21992"/>
      <w:r w:rsidRPr="00661D9C">
        <w:rPr>
          <w:rtl/>
        </w:rPr>
        <w:t>ל</w:t>
      </w:r>
      <w:bookmarkStart w:id="21993" w:name="_ETM_Q39_277757"/>
      <w:bookmarkEnd w:id="21993"/>
      <w:r w:rsidRPr="00661D9C">
        <w:rPr>
          <w:rFonts w:hint="cs"/>
          <w:rtl/>
        </w:rPr>
        <w:t>י</w:t>
      </w:r>
      <w:r w:rsidRPr="00661D9C">
        <w:rPr>
          <w:rtl/>
        </w:rPr>
        <w:t xml:space="preserve">ישובי </w:t>
      </w:r>
      <w:bookmarkStart w:id="21994" w:name="_ETM_Q39_281310"/>
      <w:bookmarkEnd w:id="21994"/>
      <w:r w:rsidRPr="00661D9C">
        <w:rPr>
          <w:rtl/>
        </w:rPr>
        <w:t xml:space="preserve">הצפון </w:t>
      </w:r>
      <w:bookmarkStart w:id="21995" w:name="_ETM_Q39_282090"/>
      <w:bookmarkEnd w:id="21995"/>
      <w:r w:rsidRPr="00661D9C">
        <w:rPr>
          <w:rtl/>
        </w:rPr>
        <w:t>המ</w:t>
      </w:r>
      <w:r w:rsidRPr="00661D9C">
        <w:rPr>
          <w:rFonts w:hint="cs"/>
          <w:rtl/>
        </w:rPr>
        <w:t>טווח</w:t>
      </w:r>
      <w:r w:rsidRPr="00661D9C">
        <w:rPr>
          <w:rtl/>
        </w:rPr>
        <w:t>ים</w:t>
      </w:r>
      <w:bookmarkStart w:id="21996" w:name="_ETM_Q39_280677"/>
      <w:bookmarkEnd w:id="21996"/>
      <w:r w:rsidRPr="00661D9C">
        <w:rPr>
          <w:rtl/>
        </w:rPr>
        <w:t xml:space="preserve"> </w:t>
      </w:r>
      <w:bookmarkStart w:id="21997" w:name="_ETM_Q39_283729"/>
      <w:bookmarkEnd w:id="21997"/>
      <w:r w:rsidRPr="00661D9C">
        <w:rPr>
          <w:rtl/>
        </w:rPr>
        <w:t xml:space="preserve">שתושביהם </w:t>
      </w:r>
      <w:bookmarkStart w:id="21998" w:name="_ETM_Q39_284329"/>
      <w:bookmarkEnd w:id="21998"/>
      <w:r w:rsidRPr="00661D9C">
        <w:rPr>
          <w:rtl/>
        </w:rPr>
        <w:t xml:space="preserve">מפונים </w:t>
      </w:r>
      <w:bookmarkStart w:id="21999" w:name="_ETM_Q39_284869"/>
      <w:bookmarkEnd w:id="21999"/>
      <w:r w:rsidRPr="00661D9C">
        <w:rPr>
          <w:rtl/>
        </w:rPr>
        <w:t xml:space="preserve">ומפוזרים </w:t>
      </w:r>
      <w:bookmarkStart w:id="22000" w:name="_ETM_Q39_285469"/>
      <w:bookmarkEnd w:id="22000"/>
      <w:r w:rsidRPr="00661D9C">
        <w:rPr>
          <w:rtl/>
        </w:rPr>
        <w:t xml:space="preserve">ברחבי </w:t>
      </w:r>
      <w:bookmarkStart w:id="22001" w:name="_ETM_Q39_285950"/>
      <w:bookmarkEnd w:id="22001"/>
      <w:r w:rsidRPr="00661D9C">
        <w:rPr>
          <w:rtl/>
        </w:rPr>
        <w:t>הארץ</w:t>
      </w:r>
      <w:bookmarkStart w:id="22002" w:name="_ETM_Q39_279207"/>
      <w:bookmarkEnd w:id="22002"/>
      <w:r w:rsidRPr="00661D9C">
        <w:rPr>
          <w:rFonts w:hint="cs"/>
          <w:rtl/>
        </w:rPr>
        <w:t>,</w:t>
      </w:r>
      <w:bookmarkStart w:id="22003" w:name="_ETM_Q39_284027"/>
      <w:bookmarkEnd w:id="22003"/>
      <w:r w:rsidRPr="00661D9C">
        <w:rPr>
          <w:rtl/>
        </w:rPr>
        <w:t xml:space="preserve"> </w:t>
      </w:r>
      <w:bookmarkStart w:id="22004" w:name="_ETM_Q39_287270"/>
      <w:bookmarkEnd w:id="22004"/>
      <w:r w:rsidRPr="00661D9C">
        <w:rPr>
          <w:rFonts w:hint="cs"/>
          <w:rtl/>
        </w:rPr>
        <w:t>רחו</w:t>
      </w:r>
      <w:r w:rsidRPr="00661D9C">
        <w:rPr>
          <w:rtl/>
        </w:rPr>
        <w:t xml:space="preserve">קים </w:t>
      </w:r>
      <w:bookmarkStart w:id="22005" w:name="_ETM_Q39_287689"/>
      <w:bookmarkEnd w:id="22005"/>
      <w:r>
        <w:rPr>
          <w:rFonts w:hint="cs"/>
          <w:rtl/>
        </w:rPr>
        <w:t>מ</w:t>
      </w:r>
      <w:r w:rsidRPr="00661D9C">
        <w:rPr>
          <w:rtl/>
        </w:rPr>
        <w:t xml:space="preserve">מוסדות </w:t>
      </w:r>
      <w:bookmarkStart w:id="22006" w:name="_ETM_Q39_288140"/>
      <w:bookmarkEnd w:id="22006"/>
      <w:r w:rsidRPr="00661D9C">
        <w:rPr>
          <w:rtl/>
        </w:rPr>
        <w:t>החינוך</w:t>
      </w:r>
      <w:r w:rsidRPr="00661D9C">
        <w:rPr>
          <w:rFonts w:hint="cs"/>
          <w:rtl/>
        </w:rPr>
        <w:t>,</w:t>
      </w:r>
      <w:bookmarkStart w:id="22007" w:name="_ETM_Q39_285417"/>
      <w:bookmarkEnd w:id="22007"/>
      <w:r w:rsidRPr="00661D9C">
        <w:rPr>
          <w:rtl/>
        </w:rPr>
        <w:t xml:space="preserve"> </w:t>
      </w:r>
      <w:bookmarkStart w:id="22008" w:name="_ETM_Q39_288710"/>
      <w:bookmarkEnd w:id="22008"/>
      <w:r w:rsidRPr="00661D9C">
        <w:rPr>
          <w:rtl/>
        </w:rPr>
        <w:t>מהמשפחות</w:t>
      </w:r>
      <w:r w:rsidRPr="00661D9C">
        <w:rPr>
          <w:rFonts w:hint="cs"/>
          <w:rtl/>
        </w:rPr>
        <w:t>,</w:t>
      </w:r>
      <w:r w:rsidRPr="00661D9C">
        <w:rPr>
          <w:rtl/>
        </w:rPr>
        <w:t xml:space="preserve"> </w:t>
      </w:r>
      <w:bookmarkStart w:id="22009" w:name="_ETM_Q39_289549"/>
      <w:bookmarkEnd w:id="22009"/>
      <w:r w:rsidRPr="00661D9C">
        <w:rPr>
          <w:rtl/>
        </w:rPr>
        <w:t>מהעסקים</w:t>
      </w:r>
      <w:r w:rsidRPr="00661D9C">
        <w:rPr>
          <w:rFonts w:hint="cs"/>
          <w:rtl/>
        </w:rPr>
        <w:t>,</w:t>
      </w:r>
      <w:r w:rsidRPr="00661D9C">
        <w:rPr>
          <w:rtl/>
        </w:rPr>
        <w:t xml:space="preserve"> </w:t>
      </w:r>
      <w:bookmarkStart w:id="22010" w:name="_ETM_Q39_290179"/>
      <w:bookmarkEnd w:id="22010"/>
      <w:r w:rsidRPr="00661D9C">
        <w:rPr>
          <w:rtl/>
        </w:rPr>
        <w:t xml:space="preserve">מכל </w:t>
      </w:r>
      <w:bookmarkStart w:id="22011" w:name="_ETM_Q39_290450"/>
      <w:bookmarkEnd w:id="22011"/>
      <w:r w:rsidRPr="00661D9C">
        <w:rPr>
          <w:rtl/>
        </w:rPr>
        <w:t xml:space="preserve">דבר </w:t>
      </w:r>
      <w:bookmarkStart w:id="22012" w:name="_ETM_Q39_290689"/>
      <w:bookmarkEnd w:id="22012"/>
      <w:r w:rsidRPr="00661D9C">
        <w:rPr>
          <w:rtl/>
        </w:rPr>
        <w:t>מוכר</w:t>
      </w:r>
      <w:r w:rsidRPr="00661D9C">
        <w:rPr>
          <w:rFonts w:hint="cs"/>
          <w:rtl/>
        </w:rPr>
        <w:t>.</w:t>
      </w:r>
      <w:r w:rsidRPr="00661D9C">
        <w:rPr>
          <w:rtl/>
        </w:rPr>
        <w:t xml:space="preserve"> </w:t>
      </w:r>
      <w:bookmarkStart w:id="22013" w:name="_ETM_Q39_292079"/>
      <w:bookmarkEnd w:id="22013"/>
      <w:r w:rsidRPr="00661D9C">
        <w:rPr>
          <w:rtl/>
        </w:rPr>
        <w:t>לצערי</w:t>
      </w:r>
      <w:r w:rsidRPr="00661D9C">
        <w:rPr>
          <w:rFonts w:hint="cs"/>
          <w:rtl/>
        </w:rPr>
        <w:t>,</w:t>
      </w:r>
      <w:bookmarkStart w:id="22014" w:name="_ETM_Q39_289427"/>
      <w:bookmarkEnd w:id="22014"/>
      <w:r w:rsidRPr="00661D9C">
        <w:rPr>
          <w:rtl/>
        </w:rPr>
        <w:t xml:space="preserve"> </w:t>
      </w:r>
      <w:bookmarkStart w:id="22015" w:name="_ETM_Q39_292469"/>
      <w:bookmarkEnd w:id="22015"/>
      <w:r w:rsidRPr="00661D9C">
        <w:rPr>
          <w:rtl/>
        </w:rPr>
        <w:t xml:space="preserve">לא </w:t>
      </w:r>
      <w:bookmarkStart w:id="22016" w:name="_ETM_Q39_292560"/>
      <w:bookmarkStart w:id="22017" w:name="_ETM_Q39_288477"/>
      <w:bookmarkEnd w:id="22016"/>
      <w:bookmarkEnd w:id="22017"/>
      <w:r w:rsidRPr="00661D9C">
        <w:rPr>
          <w:rtl/>
        </w:rPr>
        <w:t>מצא</w:t>
      </w:r>
      <w:r w:rsidRPr="00661D9C">
        <w:rPr>
          <w:rFonts w:hint="cs"/>
          <w:rtl/>
        </w:rPr>
        <w:t>נו</w:t>
      </w:r>
      <w:r w:rsidRPr="00661D9C">
        <w:rPr>
          <w:rtl/>
        </w:rPr>
        <w:t xml:space="preserve"> </w:t>
      </w:r>
      <w:bookmarkStart w:id="22018" w:name="_ETM_Q39_292950"/>
      <w:bookmarkEnd w:id="22018"/>
      <w:r w:rsidRPr="00661D9C">
        <w:rPr>
          <w:rtl/>
        </w:rPr>
        <w:t xml:space="preserve">שורות </w:t>
      </w:r>
      <w:bookmarkStart w:id="22019" w:name="_ETM_Q39_293340"/>
      <w:bookmarkEnd w:id="22019"/>
      <w:r w:rsidRPr="00661D9C">
        <w:rPr>
          <w:rtl/>
        </w:rPr>
        <w:t xml:space="preserve">תקציביות </w:t>
      </w:r>
      <w:bookmarkStart w:id="22020" w:name="_ETM_Q39_293909"/>
      <w:bookmarkEnd w:id="22020"/>
      <w:r w:rsidRPr="00661D9C">
        <w:rPr>
          <w:rtl/>
        </w:rPr>
        <w:t xml:space="preserve">שניתן </w:t>
      </w:r>
      <w:bookmarkStart w:id="22021" w:name="_ETM_Q39_294299"/>
      <w:bookmarkEnd w:id="22021"/>
      <w:r w:rsidRPr="00661D9C">
        <w:rPr>
          <w:rtl/>
        </w:rPr>
        <w:t xml:space="preserve">להתייחס </w:t>
      </w:r>
      <w:bookmarkStart w:id="22022" w:name="_ETM_Q39_294750"/>
      <w:bookmarkEnd w:id="22022"/>
      <w:r w:rsidRPr="00661D9C">
        <w:rPr>
          <w:rtl/>
        </w:rPr>
        <w:t>אליה</w:t>
      </w:r>
      <w:r w:rsidRPr="00661D9C">
        <w:rPr>
          <w:rFonts w:hint="cs"/>
          <w:rtl/>
        </w:rPr>
        <w:t>ן</w:t>
      </w:r>
      <w:r w:rsidRPr="00661D9C">
        <w:rPr>
          <w:rtl/>
        </w:rPr>
        <w:t xml:space="preserve"> </w:t>
      </w:r>
      <w:bookmarkStart w:id="22023" w:name="_ETM_Q39_294960"/>
      <w:bookmarkEnd w:id="22023"/>
      <w:r w:rsidRPr="00661D9C">
        <w:rPr>
          <w:rtl/>
        </w:rPr>
        <w:t>בתקציב</w:t>
      </w:r>
      <w:r w:rsidRPr="00661D9C">
        <w:rPr>
          <w:rFonts w:hint="cs"/>
          <w:rtl/>
        </w:rPr>
        <w:t>.</w:t>
      </w:r>
      <w:bookmarkStart w:id="22024" w:name="_ETM_Q39_294307"/>
      <w:bookmarkStart w:id="22025" w:name="_ETM_Q39_295180"/>
      <w:bookmarkStart w:id="22026" w:name="_ETM_Q39_296939"/>
      <w:bookmarkEnd w:id="22024"/>
      <w:bookmarkEnd w:id="22025"/>
      <w:bookmarkEnd w:id="22026"/>
      <w:r w:rsidRPr="00661D9C">
        <w:rPr>
          <w:rFonts w:hint="cs"/>
          <w:rtl/>
        </w:rPr>
        <w:t xml:space="preserve"> </w:t>
      </w:r>
      <w:bookmarkStart w:id="22027" w:name="_ETM_Q39_297782"/>
      <w:bookmarkStart w:id="22028" w:name="_ETM_Q39_297884"/>
      <w:bookmarkStart w:id="22029" w:name="_ETM_Q39_297974"/>
      <w:bookmarkStart w:id="22030" w:name="_ETM_Q39_298025"/>
      <w:bookmarkEnd w:id="22027"/>
      <w:bookmarkEnd w:id="22028"/>
      <w:bookmarkEnd w:id="22029"/>
      <w:bookmarkEnd w:id="22030"/>
      <w:r w:rsidRPr="00661D9C">
        <w:rPr>
          <w:rtl/>
        </w:rPr>
        <w:t xml:space="preserve">המצב </w:t>
      </w:r>
      <w:bookmarkStart w:id="22031" w:name="_ETM_Q39_297329"/>
      <w:bookmarkEnd w:id="22031"/>
      <w:r w:rsidRPr="00661D9C">
        <w:rPr>
          <w:rtl/>
        </w:rPr>
        <w:t xml:space="preserve">הנתון </w:t>
      </w:r>
      <w:bookmarkStart w:id="22032" w:name="_ETM_Q39_297720"/>
      <w:bookmarkEnd w:id="22032"/>
      <w:r w:rsidRPr="00661D9C">
        <w:rPr>
          <w:rtl/>
        </w:rPr>
        <w:t xml:space="preserve">הוא </w:t>
      </w:r>
      <w:bookmarkStart w:id="22033" w:name="_ETM_Q39_297780"/>
      <w:bookmarkEnd w:id="22033"/>
      <w:r w:rsidRPr="00661D9C">
        <w:rPr>
          <w:rtl/>
        </w:rPr>
        <w:t xml:space="preserve">שהממשלה </w:t>
      </w:r>
      <w:bookmarkStart w:id="22034" w:name="_ETM_Q39_298200"/>
      <w:bookmarkEnd w:id="22034"/>
      <w:r w:rsidRPr="00661D9C">
        <w:rPr>
          <w:rtl/>
        </w:rPr>
        <w:t>מע</w:t>
      </w:r>
      <w:bookmarkStart w:id="22035" w:name="_ETM_Q39_294847"/>
      <w:bookmarkEnd w:id="22035"/>
      <w:r w:rsidRPr="00661D9C">
        <w:rPr>
          <w:rFonts w:hint="cs"/>
          <w:rtl/>
        </w:rPr>
        <w:t>וורת</w:t>
      </w:r>
      <w:r w:rsidRPr="00661D9C">
        <w:rPr>
          <w:rtl/>
        </w:rPr>
        <w:t xml:space="preserve"> </w:t>
      </w:r>
      <w:bookmarkStart w:id="22036" w:name="_ETM_Q39_298770"/>
      <w:bookmarkEnd w:id="22036"/>
      <w:r w:rsidRPr="00661D9C">
        <w:rPr>
          <w:rtl/>
        </w:rPr>
        <w:t xml:space="preserve">את </w:t>
      </w:r>
      <w:bookmarkStart w:id="22037" w:name="_ETM_Q39_298890"/>
      <w:bookmarkEnd w:id="22037"/>
      <w:r w:rsidRPr="00661D9C">
        <w:rPr>
          <w:rtl/>
        </w:rPr>
        <w:t>הציבור</w:t>
      </w:r>
      <w:bookmarkStart w:id="22038" w:name="_ETM_Q39_333679"/>
      <w:bookmarkEnd w:id="22038"/>
      <w:r w:rsidRPr="00661D9C">
        <w:rPr>
          <w:rFonts w:hint="cs"/>
          <w:rtl/>
        </w:rPr>
        <w:t>.</w:t>
      </w:r>
      <w:r w:rsidRPr="00661D9C">
        <w:rPr>
          <w:rtl/>
        </w:rPr>
        <w:t xml:space="preserve"> </w:t>
      </w:r>
      <w:bookmarkStart w:id="22039" w:name="_ETM_Q39_299720"/>
      <w:bookmarkEnd w:id="22039"/>
      <w:r w:rsidRPr="00661D9C">
        <w:rPr>
          <w:rtl/>
        </w:rPr>
        <w:t xml:space="preserve">במילים </w:t>
      </w:r>
      <w:bookmarkStart w:id="22040" w:name="_ETM_Q39_300260"/>
      <w:bookmarkEnd w:id="22040"/>
      <w:r w:rsidRPr="00661D9C">
        <w:rPr>
          <w:rtl/>
        </w:rPr>
        <w:t>יפות</w:t>
      </w:r>
      <w:r w:rsidRPr="00661D9C">
        <w:rPr>
          <w:rFonts w:hint="cs"/>
          <w:rtl/>
        </w:rPr>
        <w:t>,</w:t>
      </w:r>
      <w:r w:rsidRPr="00661D9C">
        <w:rPr>
          <w:rtl/>
        </w:rPr>
        <w:t xml:space="preserve"> </w:t>
      </w:r>
      <w:bookmarkStart w:id="22041" w:name="_ETM_Q39_301430"/>
      <w:bookmarkEnd w:id="22041"/>
      <w:r w:rsidRPr="00661D9C">
        <w:rPr>
          <w:rtl/>
        </w:rPr>
        <w:t xml:space="preserve">9 </w:t>
      </w:r>
      <w:bookmarkStart w:id="22042" w:name="_ETM_Q39_301790"/>
      <w:bookmarkEnd w:id="22042"/>
      <w:r w:rsidRPr="00661D9C">
        <w:rPr>
          <w:rtl/>
        </w:rPr>
        <w:t xml:space="preserve">מיליארד </w:t>
      </w:r>
      <w:bookmarkStart w:id="22043" w:name="_ETM_Q39_302210"/>
      <w:bookmarkEnd w:id="22043"/>
      <w:r w:rsidRPr="00661D9C">
        <w:rPr>
          <w:rtl/>
        </w:rPr>
        <w:t>למילואימניקים</w:t>
      </w:r>
      <w:r w:rsidRPr="00661D9C">
        <w:rPr>
          <w:rFonts w:hint="cs"/>
          <w:rtl/>
        </w:rPr>
        <w:t>,</w:t>
      </w:r>
      <w:r w:rsidRPr="00661D9C">
        <w:rPr>
          <w:rtl/>
        </w:rPr>
        <w:t xml:space="preserve"> </w:t>
      </w:r>
      <w:bookmarkStart w:id="22044" w:name="_ETM_Q39_304100"/>
      <w:bookmarkEnd w:id="22044"/>
      <w:r w:rsidRPr="00661D9C">
        <w:rPr>
          <w:rtl/>
        </w:rPr>
        <w:t xml:space="preserve">3.5 </w:t>
      </w:r>
      <w:bookmarkStart w:id="22045" w:name="_ETM_Q39_304850"/>
      <w:bookmarkEnd w:id="22045"/>
      <w:r w:rsidRPr="00661D9C">
        <w:rPr>
          <w:rtl/>
        </w:rPr>
        <w:t xml:space="preserve">מיליארד </w:t>
      </w:r>
      <w:bookmarkStart w:id="22046" w:name="_ETM_Q39_305180"/>
      <w:bookmarkEnd w:id="22046"/>
      <w:r w:rsidRPr="00661D9C">
        <w:rPr>
          <w:rtl/>
        </w:rPr>
        <w:t>לצפון</w:t>
      </w:r>
      <w:r w:rsidRPr="00661D9C">
        <w:rPr>
          <w:rFonts w:hint="cs"/>
          <w:rtl/>
        </w:rPr>
        <w:t>,</w:t>
      </w:r>
      <w:r w:rsidRPr="00661D9C">
        <w:rPr>
          <w:rtl/>
        </w:rPr>
        <w:t xml:space="preserve"> </w:t>
      </w:r>
      <w:bookmarkStart w:id="22047" w:name="_ETM_Q39_306840"/>
      <w:bookmarkEnd w:id="22047"/>
      <w:r w:rsidRPr="00661D9C">
        <w:rPr>
          <w:rtl/>
        </w:rPr>
        <w:t xml:space="preserve">הקמת </w:t>
      </w:r>
      <w:bookmarkStart w:id="22048" w:name="_ETM_Q39_307320"/>
      <w:bookmarkEnd w:id="22048"/>
      <w:r w:rsidRPr="00661D9C">
        <w:rPr>
          <w:rtl/>
        </w:rPr>
        <w:t>מ</w:t>
      </w:r>
      <w:r w:rsidRPr="00661D9C">
        <w:rPr>
          <w:rFonts w:hint="cs"/>
          <w:rtl/>
        </w:rPr>
        <w:t>י</w:t>
      </w:r>
      <w:r w:rsidRPr="00661D9C">
        <w:rPr>
          <w:rtl/>
        </w:rPr>
        <w:t xml:space="preserve">נהלת </w:t>
      </w:r>
      <w:bookmarkStart w:id="22049" w:name="_ETM_Q39_307799"/>
      <w:bookmarkEnd w:id="22049"/>
      <w:r w:rsidRPr="00661D9C">
        <w:rPr>
          <w:rtl/>
        </w:rPr>
        <w:t>ת</w:t>
      </w:r>
      <w:r w:rsidRPr="00661D9C">
        <w:rPr>
          <w:rFonts w:hint="cs"/>
          <w:rtl/>
        </w:rPr>
        <w:t>קומה</w:t>
      </w:r>
      <w:bookmarkStart w:id="22050" w:name="_ETM_Q39_306898"/>
      <w:bookmarkStart w:id="22051" w:name="_ETM_Q39_307990"/>
      <w:bookmarkEnd w:id="22050"/>
      <w:bookmarkEnd w:id="22051"/>
      <w:r w:rsidRPr="00661D9C">
        <w:rPr>
          <w:rtl/>
        </w:rPr>
        <w:t xml:space="preserve"> </w:t>
      </w:r>
      <w:bookmarkStart w:id="22052" w:name="_ETM_Q39_308200"/>
      <w:bookmarkEnd w:id="22052"/>
      <w:r w:rsidRPr="00661D9C">
        <w:rPr>
          <w:rtl/>
        </w:rPr>
        <w:t>לצפון</w:t>
      </w:r>
      <w:r w:rsidRPr="00661D9C">
        <w:rPr>
          <w:rFonts w:hint="cs"/>
          <w:rtl/>
        </w:rPr>
        <w:t>,</w:t>
      </w:r>
      <w:r w:rsidRPr="00661D9C">
        <w:rPr>
          <w:rtl/>
        </w:rPr>
        <w:t xml:space="preserve"> </w:t>
      </w:r>
      <w:bookmarkStart w:id="22053" w:name="_ETM_Q39_308709"/>
      <w:bookmarkEnd w:id="22053"/>
      <w:r w:rsidRPr="00661D9C">
        <w:rPr>
          <w:rtl/>
        </w:rPr>
        <w:t>אולי</w:t>
      </w:r>
      <w:bookmarkStart w:id="22054" w:name="_ETM_Q39_377821"/>
      <w:bookmarkStart w:id="22055" w:name="_ETM_Q39_379651"/>
      <w:bookmarkEnd w:id="22054"/>
      <w:bookmarkEnd w:id="22055"/>
      <w:r w:rsidRPr="00661D9C">
        <w:rPr>
          <w:rtl/>
        </w:rPr>
        <w:t xml:space="preserve"> </w:t>
      </w:r>
      <w:bookmarkStart w:id="22056" w:name="_ETM_Q39_310069"/>
      <w:bookmarkEnd w:id="22056"/>
      <w:r>
        <w:rPr>
          <w:rFonts w:hint="cs"/>
          <w:rtl/>
        </w:rPr>
        <w:t xml:space="preserve">– </w:t>
      </w:r>
      <w:r w:rsidRPr="00661D9C">
        <w:rPr>
          <w:rtl/>
        </w:rPr>
        <w:t>איפה</w:t>
      </w:r>
      <w:r w:rsidRPr="00661D9C">
        <w:rPr>
          <w:rFonts w:hint="cs"/>
          <w:rtl/>
        </w:rPr>
        <w:t>?</w:t>
      </w:r>
      <w:bookmarkStart w:id="22057" w:name="_ETM_Q39_307417"/>
      <w:bookmarkEnd w:id="22057"/>
      <w:r w:rsidRPr="00661D9C">
        <w:rPr>
          <w:rtl/>
        </w:rPr>
        <w:t xml:space="preserve"> </w:t>
      </w:r>
      <w:bookmarkStart w:id="22058" w:name="_ETM_Q39_310849"/>
      <w:bookmarkEnd w:id="22058"/>
      <w:r w:rsidRPr="00661D9C">
        <w:rPr>
          <w:rtl/>
        </w:rPr>
        <w:t xml:space="preserve">מהיכן </w:t>
      </w:r>
      <w:bookmarkStart w:id="22059" w:name="_ETM_Q39_311269"/>
      <w:bookmarkEnd w:id="22059"/>
      <w:r w:rsidRPr="00661D9C">
        <w:rPr>
          <w:rtl/>
        </w:rPr>
        <w:t>הכסף</w:t>
      </w:r>
      <w:r w:rsidRPr="00661D9C">
        <w:rPr>
          <w:rFonts w:hint="cs"/>
          <w:rtl/>
        </w:rPr>
        <w:t>?</w:t>
      </w:r>
      <w:r w:rsidRPr="00661D9C">
        <w:rPr>
          <w:rtl/>
        </w:rPr>
        <w:t xml:space="preserve"> </w:t>
      </w:r>
      <w:bookmarkStart w:id="22060" w:name="_ETM_Q39_312590"/>
      <w:bookmarkEnd w:id="22060"/>
      <w:r w:rsidRPr="00661D9C">
        <w:rPr>
          <w:rtl/>
        </w:rPr>
        <w:t xml:space="preserve">המחדל </w:t>
      </w:r>
      <w:bookmarkStart w:id="22061" w:name="_ETM_Q39_313099"/>
      <w:bookmarkEnd w:id="22061"/>
      <w:r>
        <w:rPr>
          <w:rFonts w:hint="cs"/>
          <w:rtl/>
        </w:rPr>
        <w:t>נמשך</w:t>
      </w:r>
      <w:r w:rsidRPr="00661D9C">
        <w:rPr>
          <w:rFonts w:hint="cs"/>
          <w:rtl/>
        </w:rPr>
        <w:t>,</w:t>
      </w:r>
      <w:r w:rsidRPr="00661D9C">
        <w:rPr>
          <w:rtl/>
        </w:rPr>
        <w:t xml:space="preserve"> </w:t>
      </w:r>
      <w:bookmarkStart w:id="22062" w:name="_ETM_Q39_314440"/>
      <w:bookmarkEnd w:id="22062"/>
      <w:r w:rsidRPr="00661D9C">
        <w:rPr>
          <w:rtl/>
        </w:rPr>
        <w:t xml:space="preserve">והוא </w:t>
      </w:r>
      <w:bookmarkStart w:id="22063" w:name="_ETM_Q39_314650"/>
      <w:bookmarkEnd w:id="22063"/>
      <w:r>
        <w:rPr>
          <w:rFonts w:hint="cs"/>
          <w:rtl/>
        </w:rPr>
        <w:t xml:space="preserve">נמשך </w:t>
      </w:r>
      <w:bookmarkStart w:id="22064" w:name="_ETM_Q39_315070"/>
      <w:bookmarkEnd w:id="22064"/>
      <w:r w:rsidRPr="00661D9C">
        <w:rPr>
          <w:rtl/>
        </w:rPr>
        <w:t xml:space="preserve">מ-7 </w:t>
      </w:r>
      <w:bookmarkStart w:id="22065" w:name="_ETM_Q39_315610"/>
      <w:bookmarkEnd w:id="22065"/>
      <w:r w:rsidRPr="00661D9C">
        <w:rPr>
          <w:rFonts w:hint="cs"/>
          <w:rtl/>
        </w:rPr>
        <w:t>בא</w:t>
      </w:r>
      <w:r w:rsidRPr="00661D9C">
        <w:rPr>
          <w:rtl/>
        </w:rPr>
        <w:t xml:space="preserve">וקטובר </w:t>
      </w:r>
      <w:bookmarkStart w:id="22066" w:name="_ETM_Q39_316150"/>
      <w:bookmarkEnd w:id="22066"/>
      <w:r w:rsidRPr="00661D9C">
        <w:rPr>
          <w:rtl/>
        </w:rPr>
        <w:t xml:space="preserve">על </w:t>
      </w:r>
      <w:bookmarkStart w:id="22067" w:name="_ETM_Q39_316240"/>
      <w:bookmarkEnd w:id="22067"/>
      <w:r w:rsidRPr="00661D9C">
        <w:rPr>
          <w:rtl/>
        </w:rPr>
        <w:t>חשבוננו</w:t>
      </w:r>
      <w:r w:rsidRPr="00661D9C">
        <w:rPr>
          <w:rFonts w:hint="cs"/>
          <w:rtl/>
        </w:rPr>
        <w:t>.</w:t>
      </w:r>
      <w:bookmarkStart w:id="22068" w:name="_ETM_Q39_318209"/>
      <w:bookmarkEnd w:id="22068"/>
    </w:p>
    <w:p w:rsidR="002C6DDD" w:rsidRDefault="002C6DDD" w:rsidP="006D21BC">
      <w:pPr>
        <w:rPr>
          <w:rtl/>
        </w:rPr>
      </w:pPr>
    </w:p>
    <w:p w:rsidR="002C6DDD" w:rsidRDefault="002C6DDD" w:rsidP="006D21BC">
      <w:pPr>
        <w:rPr>
          <w:rtl/>
        </w:rPr>
      </w:pPr>
      <w:bookmarkStart w:id="22069" w:name="_ETM_Q39_315547"/>
      <w:bookmarkEnd w:id="22069"/>
      <w:r>
        <w:rPr>
          <w:rtl/>
        </w:rPr>
        <w:t xml:space="preserve">לפני </w:t>
      </w:r>
      <w:bookmarkStart w:id="22070" w:name="_ETM_Q39_318480"/>
      <w:bookmarkEnd w:id="22070"/>
      <w:r>
        <w:rPr>
          <w:rtl/>
        </w:rPr>
        <w:t xml:space="preserve">שבועיים </w:t>
      </w:r>
      <w:bookmarkStart w:id="22071" w:name="_ETM_Q39_320330"/>
      <w:bookmarkEnd w:id="22071"/>
      <w:r>
        <w:rPr>
          <w:rtl/>
        </w:rPr>
        <w:t xml:space="preserve">ביקרתי </w:t>
      </w:r>
      <w:bookmarkStart w:id="22072" w:name="_ETM_Q39_320780"/>
      <w:bookmarkEnd w:id="22072"/>
      <w:r>
        <w:rPr>
          <w:rtl/>
        </w:rPr>
        <w:t xml:space="preserve">בכפר </w:t>
      </w:r>
      <w:bookmarkStart w:id="22073" w:name="_ETM_Q39_321110"/>
      <w:bookmarkEnd w:id="22073"/>
      <w:r>
        <w:rPr>
          <w:rtl/>
        </w:rPr>
        <w:t xml:space="preserve">גלעדי </w:t>
      </w:r>
      <w:bookmarkStart w:id="22074" w:name="_ETM_Q39_321980"/>
      <w:bookmarkEnd w:id="22074"/>
      <w:r>
        <w:rPr>
          <w:rFonts w:hint="cs"/>
          <w:rtl/>
        </w:rPr>
        <w:t>ו</w:t>
      </w:r>
      <w:r>
        <w:rPr>
          <w:rtl/>
        </w:rPr>
        <w:t>בקריית</w:t>
      </w:r>
      <w:bookmarkStart w:id="22075" w:name="_ETM_Q39_322459"/>
      <w:bookmarkStart w:id="22076" w:name="_ETM_Q39_320328"/>
      <w:bookmarkEnd w:id="22075"/>
      <w:bookmarkEnd w:id="22076"/>
      <w:r>
        <w:rPr>
          <w:rFonts w:hint="cs"/>
          <w:rtl/>
        </w:rPr>
        <w:t xml:space="preserve"> שמונה,</w:t>
      </w:r>
      <w:r>
        <w:rPr>
          <w:rtl/>
        </w:rPr>
        <w:t xml:space="preserve"> </w:t>
      </w:r>
      <w:bookmarkStart w:id="22077" w:name="_ETM_Q39_323510"/>
      <w:bookmarkEnd w:id="22077"/>
      <w:r>
        <w:rPr>
          <w:rtl/>
        </w:rPr>
        <w:t xml:space="preserve">שהפכה </w:t>
      </w:r>
      <w:bookmarkStart w:id="22078" w:name="_ETM_Q39_323989"/>
      <w:bookmarkEnd w:id="22078"/>
      <w:r>
        <w:rPr>
          <w:rtl/>
        </w:rPr>
        <w:t>ל</w:t>
      </w:r>
      <w:r>
        <w:rPr>
          <w:rFonts w:hint="cs"/>
          <w:rtl/>
        </w:rPr>
        <w:t>עיר</w:t>
      </w:r>
      <w:bookmarkStart w:id="22079" w:name="_ETM_Q39_321717"/>
      <w:bookmarkEnd w:id="22079"/>
      <w:r>
        <w:rPr>
          <w:rtl/>
        </w:rPr>
        <w:t xml:space="preserve"> </w:t>
      </w:r>
      <w:bookmarkStart w:id="22080" w:name="_ETM_Q39_324169"/>
      <w:bookmarkEnd w:id="22080"/>
      <w:r>
        <w:rPr>
          <w:rtl/>
        </w:rPr>
        <w:t xml:space="preserve">רפאים </w:t>
      </w:r>
      <w:bookmarkStart w:id="22081" w:name="_ETM_Q39_324769"/>
      <w:bookmarkEnd w:id="22081"/>
      <w:r>
        <w:rPr>
          <w:rtl/>
        </w:rPr>
        <w:t>נטושה</w:t>
      </w:r>
      <w:r>
        <w:rPr>
          <w:rFonts w:hint="cs"/>
          <w:rtl/>
        </w:rPr>
        <w:t>,</w:t>
      </w:r>
      <w:r>
        <w:rPr>
          <w:rtl/>
        </w:rPr>
        <w:t xml:space="preserve"> </w:t>
      </w:r>
      <w:bookmarkStart w:id="22082" w:name="_ETM_Q39_325980"/>
      <w:bookmarkEnd w:id="22082"/>
      <w:r>
        <w:rPr>
          <w:rtl/>
        </w:rPr>
        <w:t xml:space="preserve">ובמועצה </w:t>
      </w:r>
      <w:bookmarkStart w:id="22083" w:name="_ETM_Q39_326489"/>
      <w:bookmarkEnd w:id="22083"/>
      <w:r>
        <w:rPr>
          <w:rtl/>
        </w:rPr>
        <w:t xml:space="preserve">האזורית </w:t>
      </w:r>
      <w:bookmarkStart w:id="22084" w:name="_ETM_Q39_326879"/>
      <w:bookmarkEnd w:id="22084"/>
      <w:r>
        <w:rPr>
          <w:rtl/>
        </w:rPr>
        <w:t xml:space="preserve">גליל </w:t>
      </w:r>
      <w:bookmarkStart w:id="22085" w:name="_ETM_Q39_327180"/>
      <w:bookmarkEnd w:id="22085"/>
      <w:r>
        <w:rPr>
          <w:rtl/>
        </w:rPr>
        <w:t>עליון</w:t>
      </w:r>
      <w:r>
        <w:rPr>
          <w:rFonts w:hint="cs"/>
          <w:rtl/>
        </w:rPr>
        <w:t>.</w:t>
      </w:r>
      <w:bookmarkStart w:id="22086" w:name="_ETM_Q39_325818"/>
      <w:bookmarkEnd w:id="22086"/>
      <w:r>
        <w:rPr>
          <w:rtl/>
        </w:rPr>
        <w:t xml:space="preserve"> </w:t>
      </w:r>
      <w:bookmarkStart w:id="22087" w:name="_ETM_Q39_328620"/>
      <w:bookmarkEnd w:id="22087"/>
      <w:r>
        <w:rPr>
          <w:rtl/>
        </w:rPr>
        <w:t>אי</w:t>
      </w:r>
      <w:bookmarkStart w:id="22088" w:name="_ETM_Q39_328889"/>
      <w:bookmarkEnd w:id="22088"/>
      <w:r>
        <w:rPr>
          <w:rFonts w:hint="cs"/>
          <w:rtl/>
        </w:rPr>
        <w:t>רח</w:t>
      </w:r>
      <w:r>
        <w:rPr>
          <w:rtl/>
        </w:rPr>
        <w:t xml:space="preserve">ו </w:t>
      </w:r>
      <w:bookmarkStart w:id="22089" w:name="_ETM_Q39_329010"/>
      <w:bookmarkEnd w:id="22089"/>
      <w:r>
        <w:rPr>
          <w:rtl/>
        </w:rPr>
        <w:t xml:space="preserve">אותנו </w:t>
      </w:r>
      <w:bookmarkStart w:id="22090" w:name="_ETM_Q39_329280"/>
      <w:bookmarkEnd w:id="22090"/>
      <w:r>
        <w:rPr>
          <w:rtl/>
        </w:rPr>
        <w:t xml:space="preserve">חברי </w:t>
      </w:r>
      <w:bookmarkStart w:id="22091" w:name="_ETM_Q39_329880"/>
      <w:bookmarkEnd w:id="22091"/>
      <w:r>
        <w:rPr>
          <w:rtl/>
        </w:rPr>
        <w:t xml:space="preserve">פורום </w:t>
      </w:r>
      <w:bookmarkStart w:id="22092" w:name="_ETM_Q39_330300"/>
      <w:bookmarkEnd w:id="22092"/>
      <w:r>
        <w:rPr>
          <w:rtl/>
        </w:rPr>
        <w:t>1701</w:t>
      </w:r>
      <w:r>
        <w:rPr>
          <w:rFonts w:hint="cs"/>
          <w:rtl/>
        </w:rPr>
        <w:t>,</w:t>
      </w:r>
      <w:r>
        <w:rPr>
          <w:rtl/>
        </w:rPr>
        <w:t xml:space="preserve"> </w:t>
      </w:r>
      <w:bookmarkStart w:id="22093" w:name="_ETM_Q39_332250"/>
      <w:bookmarkEnd w:id="22093"/>
      <w:r>
        <w:rPr>
          <w:rtl/>
        </w:rPr>
        <w:t xml:space="preserve">אזרחים </w:t>
      </w:r>
      <w:bookmarkStart w:id="22094" w:name="_ETM_Q39_332730"/>
      <w:bookmarkEnd w:id="22094"/>
      <w:r>
        <w:rPr>
          <w:rtl/>
        </w:rPr>
        <w:t xml:space="preserve">שאכפת </w:t>
      </w:r>
      <w:bookmarkStart w:id="22095" w:name="_ETM_Q39_333209"/>
      <w:bookmarkEnd w:id="22095"/>
      <w:r>
        <w:rPr>
          <w:rtl/>
        </w:rPr>
        <w:t>להם</w:t>
      </w:r>
      <w:bookmarkStart w:id="22096" w:name="_ETM_Q39_330098"/>
      <w:bookmarkEnd w:id="22096"/>
      <w:r>
        <w:rPr>
          <w:rtl/>
        </w:rPr>
        <w:t xml:space="preserve"> </w:t>
      </w:r>
      <w:bookmarkStart w:id="22097" w:name="_ETM_Q39_333389"/>
      <w:bookmarkEnd w:id="22097"/>
      <w:r>
        <w:rPr>
          <w:rtl/>
        </w:rPr>
        <w:t xml:space="preserve">שהתארגנו </w:t>
      </w:r>
      <w:bookmarkStart w:id="22098" w:name="_ETM_Q39_334110"/>
      <w:bookmarkEnd w:id="22098"/>
      <w:r>
        <w:rPr>
          <w:rtl/>
        </w:rPr>
        <w:t xml:space="preserve">כי </w:t>
      </w:r>
      <w:bookmarkStart w:id="22099" w:name="_ETM_Q39_334230"/>
      <w:bookmarkEnd w:id="22099"/>
      <w:r>
        <w:rPr>
          <w:rtl/>
        </w:rPr>
        <w:t xml:space="preserve">ראו </w:t>
      </w:r>
      <w:bookmarkStart w:id="22100" w:name="_ETM_Q39_334410"/>
      <w:bookmarkEnd w:id="22100"/>
      <w:r>
        <w:rPr>
          <w:rtl/>
        </w:rPr>
        <w:t xml:space="preserve">שהמדינה </w:t>
      </w:r>
      <w:bookmarkStart w:id="22101" w:name="_ETM_Q39_334980"/>
      <w:bookmarkEnd w:id="22101"/>
      <w:r>
        <w:rPr>
          <w:rtl/>
        </w:rPr>
        <w:t xml:space="preserve">לא </w:t>
      </w:r>
      <w:bookmarkStart w:id="22102" w:name="_ETM_Q39_335099"/>
      <w:bookmarkEnd w:id="22102"/>
      <w:r>
        <w:rPr>
          <w:rtl/>
        </w:rPr>
        <w:t xml:space="preserve">מתארגנת </w:t>
      </w:r>
      <w:bookmarkStart w:id="22103" w:name="_ETM_Q39_335700"/>
      <w:bookmarkEnd w:id="22103"/>
      <w:r>
        <w:rPr>
          <w:rtl/>
        </w:rPr>
        <w:t xml:space="preserve">ולא </w:t>
      </w:r>
      <w:bookmarkStart w:id="22104" w:name="_ETM_Q39_335910"/>
      <w:bookmarkEnd w:id="22104"/>
      <w:r>
        <w:rPr>
          <w:rtl/>
        </w:rPr>
        <w:t>מאורגנת</w:t>
      </w:r>
      <w:r>
        <w:rPr>
          <w:rFonts w:hint="cs"/>
          <w:rtl/>
        </w:rPr>
        <w:t>.</w:t>
      </w:r>
      <w:r>
        <w:rPr>
          <w:rtl/>
        </w:rPr>
        <w:t xml:space="preserve"> </w:t>
      </w:r>
      <w:bookmarkStart w:id="22105" w:name="_ETM_Q39_337730"/>
      <w:bookmarkEnd w:id="22105"/>
      <w:r>
        <w:rPr>
          <w:rFonts w:hint="cs"/>
          <w:rtl/>
        </w:rPr>
        <w:t>הם ה</w:t>
      </w:r>
      <w:bookmarkStart w:id="22106" w:name="_ETM_Q39_335129"/>
      <w:bookmarkEnd w:id="22106"/>
      <w:r>
        <w:rPr>
          <w:rtl/>
        </w:rPr>
        <w:t>ו</w:t>
      </w:r>
      <w:r>
        <w:rPr>
          <w:rFonts w:hint="cs"/>
          <w:rtl/>
        </w:rPr>
        <w:t>בילו</w:t>
      </w:r>
      <w:bookmarkStart w:id="22107" w:name="_ETM_Q39_335839"/>
      <w:bookmarkStart w:id="22108" w:name="_ETM_Q39_338090"/>
      <w:bookmarkEnd w:id="22107"/>
      <w:bookmarkEnd w:id="22108"/>
      <w:r>
        <w:rPr>
          <w:rFonts w:hint="cs"/>
          <w:rtl/>
        </w:rPr>
        <w:t xml:space="preserve"> אות</w:t>
      </w:r>
      <w:r>
        <w:rPr>
          <w:rtl/>
        </w:rPr>
        <w:t xml:space="preserve">נו </w:t>
      </w:r>
      <w:bookmarkStart w:id="22109" w:name="_ETM_Q39_338419"/>
      <w:bookmarkEnd w:id="22109"/>
      <w:r>
        <w:rPr>
          <w:rtl/>
        </w:rPr>
        <w:t xml:space="preserve">במקומות </w:t>
      </w:r>
      <w:bookmarkStart w:id="22110" w:name="_ETM_Q39_338900"/>
      <w:bookmarkEnd w:id="22110"/>
      <w:r>
        <w:rPr>
          <w:rtl/>
        </w:rPr>
        <w:t>שונים</w:t>
      </w:r>
      <w:r>
        <w:rPr>
          <w:rFonts w:hint="cs"/>
          <w:rtl/>
        </w:rPr>
        <w:t>,</w:t>
      </w:r>
      <w:r>
        <w:rPr>
          <w:rtl/>
        </w:rPr>
        <w:t xml:space="preserve"> </w:t>
      </w:r>
      <w:bookmarkStart w:id="22111" w:name="_ETM_Q39_339950"/>
      <w:bookmarkEnd w:id="22111"/>
      <w:r>
        <w:rPr>
          <w:rtl/>
        </w:rPr>
        <w:t xml:space="preserve">בין </w:t>
      </w:r>
      <w:bookmarkStart w:id="22112" w:name="_ETM_Q39_340189"/>
      <w:bookmarkEnd w:id="22112"/>
      <w:r>
        <w:rPr>
          <w:rtl/>
        </w:rPr>
        <w:t xml:space="preserve">הריסות </w:t>
      </w:r>
      <w:bookmarkStart w:id="22113" w:name="_ETM_Q39_340579"/>
      <w:bookmarkEnd w:id="22113"/>
      <w:r>
        <w:rPr>
          <w:rtl/>
        </w:rPr>
        <w:t xml:space="preserve">של </w:t>
      </w:r>
      <w:bookmarkStart w:id="22114" w:name="_ETM_Q39_340730"/>
      <w:bookmarkEnd w:id="22114"/>
      <w:r>
        <w:rPr>
          <w:rtl/>
        </w:rPr>
        <w:t xml:space="preserve">בתים </w:t>
      </w:r>
      <w:bookmarkStart w:id="22115" w:name="_ETM_Q39_341120"/>
      <w:bookmarkEnd w:id="22115"/>
      <w:r>
        <w:rPr>
          <w:rtl/>
        </w:rPr>
        <w:t>ותשתיות</w:t>
      </w:r>
      <w:r>
        <w:rPr>
          <w:rFonts w:hint="cs"/>
          <w:rtl/>
        </w:rPr>
        <w:t>:</w:t>
      </w:r>
      <w:r>
        <w:rPr>
          <w:rtl/>
        </w:rPr>
        <w:t xml:space="preserve"> </w:t>
      </w:r>
      <w:bookmarkStart w:id="22116" w:name="_ETM_Q39_342799"/>
      <w:bookmarkEnd w:id="22116"/>
      <w:r>
        <w:rPr>
          <w:rtl/>
        </w:rPr>
        <w:t xml:space="preserve">151 </w:t>
      </w:r>
      <w:bookmarkStart w:id="22117" w:name="_ETM_Q39_343790"/>
      <w:bookmarkEnd w:id="22117"/>
      <w:r>
        <w:rPr>
          <w:rtl/>
        </w:rPr>
        <w:t xml:space="preserve">בתים </w:t>
      </w:r>
      <w:bookmarkStart w:id="22118" w:name="_ETM_Q39_344120"/>
      <w:bookmarkEnd w:id="22118"/>
      <w:r>
        <w:rPr>
          <w:rtl/>
        </w:rPr>
        <w:t xml:space="preserve">הרוסים </w:t>
      </w:r>
      <w:bookmarkStart w:id="22119" w:name="_ETM_Q39_344480"/>
      <w:bookmarkEnd w:id="22119"/>
      <w:r>
        <w:rPr>
          <w:rtl/>
        </w:rPr>
        <w:t>במטולה</w:t>
      </w:r>
      <w:r>
        <w:rPr>
          <w:rFonts w:hint="cs"/>
          <w:rtl/>
        </w:rPr>
        <w:t>,</w:t>
      </w:r>
      <w:r>
        <w:rPr>
          <w:rtl/>
        </w:rPr>
        <w:t xml:space="preserve"> </w:t>
      </w:r>
      <w:bookmarkStart w:id="22120" w:name="_ETM_Q39_345910"/>
      <w:bookmarkEnd w:id="22120"/>
      <w:r>
        <w:rPr>
          <w:rtl/>
        </w:rPr>
        <w:t xml:space="preserve">113 </w:t>
      </w:r>
      <w:bookmarkStart w:id="22121" w:name="_ETM_Q39_346810"/>
      <w:bookmarkEnd w:id="22121"/>
      <w:r>
        <w:rPr>
          <w:rtl/>
        </w:rPr>
        <w:t>במנ</w:t>
      </w:r>
      <w:bookmarkStart w:id="22122" w:name="_ETM_Q39_347230"/>
      <w:bookmarkEnd w:id="22122"/>
      <w:r>
        <w:rPr>
          <w:rtl/>
        </w:rPr>
        <w:t>ר</w:t>
      </w:r>
      <w:r>
        <w:rPr>
          <w:rFonts w:hint="cs"/>
          <w:rtl/>
        </w:rPr>
        <w:t>ה</w:t>
      </w:r>
      <w:bookmarkStart w:id="22123" w:name="_ETM_Q39_345679"/>
      <w:bookmarkEnd w:id="22123"/>
      <w:r>
        <w:rPr>
          <w:rFonts w:hint="cs"/>
          <w:rtl/>
        </w:rPr>
        <w:t>,</w:t>
      </w:r>
      <w:r>
        <w:rPr>
          <w:rtl/>
        </w:rPr>
        <w:t xml:space="preserve"> </w:t>
      </w:r>
      <w:bookmarkStart w:id="22124" w:name="_ETM_Q39_348209"/>
      <w:bookmarkEnd w:id="22124"/>
      <w:r>
        <w:rPr>
          <w:rtl/>
        </w:rPr>
        <w:t>מ</w:t>
      </w:r>
      <w:r>
        <w:rPr>
          <w:rFonts w:hint="cs"/>
          <w:rtl/>
        </w:rPr>
        <w:t>על</w:t>
      </w:r>
      <w:r>
        <w:rPr>
          <w:rtl/>
        </w:rPr>
        <w:t xml:space="preserve"> </w:t>
      </w:r>
      <w:bookmarkStart w:id="22125" w:name="_ETM_Q39_348450"/>
      <w:bookmarkEnd w:id="22125"/>
      <w:r>
        <w:rPr>
          <w:rtl/>
        </w:rPr>
        <w:t xml:space="preserve">300 </w:t>
      </w:r>
      <w:bookmarkStart w:id="22126" w:name="_ETM_Q39_348959"/>
      <w:bookmarkEnd w:id="22126"/>
      <w:r>
        <w:rPr>
          <w:rtl/>
        </w:rPr>
        <w:t xml:space="preserve">אירועי </w:t>
      </w:r>
      <w:bookmarkStart w:id="22127" w:name="_ETM_Q39_349260"/>
      <w:bookmarkEnd w:id="22127"/>
      <w:r>
        <w:rPr>
          <w:rtl/>
        </w:rPr>
        <w:t xml:space="preserve">ירי </w:t>
      </w:r>
      <w:bookmarkStart w:id="22128" w:name="_ETM_Q39_349529"/>
      <w:bookmarkEnd w:id="22128"/>
      <w:r>
        <w:rPr>
          <w:rtl/>
        </w:rPr>
        <w:t xml:space="preserve">טילים </w:t>
      </w:r>
      <w:bookmarkStart w:id="22129" w:name="_ETM_Q39_349950"/>
      <w:bookmarkEnd w:id="22129"/>
      <w:r>
        <w:rPr>
          <w:rtl/>
        </w:rPr>
        <w:t xml:space="preserve">לבתים </w:t>
      </w:r>
      <w:bookmarkStart w:id="22130" w:name="_ETM_Q39_350430"/>
      <w:bookmarkEnd w:id="22130"/>
      <w:r>
        <w:rPr>
          <w:rtl/>
        </w:rPr>
        <w:t>אזרח</w:t>
      </w:r>
      <w:r>
        <w:rPr>
          <w:rFonts w:hint="cs"/>
          <w:rtl/>
        </w:rPr>
        <w:t>י</w:t>
      </w:r>
      <w:r>
        <w:rPr>
          <w:rtl/>
        </w:rPr>
        <w:t xml:space="preserve">ים </w:t>
      </w:r>
      <w:bookmarkStart w:id="22131" w:name="_ETM_Q39_350849"/>
      <w:bookmarkEnd w:id="22131"/>
      <w:r>
        <w:rPr>
          <w:rtl/>
        </w:rPr>
        <w:t>בצפון</w:t>
      </w:r>
      <w:r>
        <w:rPr>
          <w:rFonts w:hint="cs"/>
          <w:rtl/>
        </w:rPr>
        <w:t>,</w:t>
      </w:r>
      <w:r>
        <w:rPr>
          <w:rtl/>
        </w:rPr>
        <w:t xml:space="preserve"> </w:t>
      </w:r>
      <w:bookmarkStart w:id="22132" w:name="_ETM_Q39_351900"/>
      <w:bookmarkEnd w:id="22132"/>
      <w:r>
        <w:rPr>
          <w:rtl/>
        </w:rPr>
        <w:t xml:space="preserve">קיבוצים </w:t>
      </w:r>
      <w:bookmarkStart w:id="22133" w:name="_ETM_Q39_352379"/>
      <w:bookmarkEnd w:id="22133"/>
      <w:r>
        <w:rPr>
          <w:rtl/>
        </w:rPr>
        <w:t>שנהרסו</w:t>
      </w:r>
      <w:r>
        <w:rPr>
          <w:rFonts w:hint="cs"/>
          <w:rtl/>
        </w:rPr>
        <w:t>,</w:t>
      </w:r>
      <w:r>
        <w:rPr>
          <w:rtl/>
        </w:rPr>
        <w:t xml:space="preserve"> </w:t>
      </w:r>
      <w:bookmarkStart w:id="22134" w:name="_ETM_Q39_352980"/>
      <w:bookmarkEnd w:id="22134"/>
      <w:r>
        <w:rPr>
          <w:rtl/>
        </w:rPr>
        <w:t>מושבים</w:t>
      </w:r>
      <w:r>
        <w:rPr>
          <w:rFonts w:hint="cs"/>
          <w:rtl/>
        </w:rPr>
        <w:t>.</w:t>
      </w:r>
      <w:bookmarkStart w:id="22135" w:name="_ETM_Q39_352159"/>
      <w:bookmarkEnd w:id="22135"/>
      <w:r>
        <w:rPr>
          <w:rtl/>
        </w:rPr>
        <w:t xml:space="preserve"> </w:t>
      </w:r>
      <w:bookmarkStart w:id="22136" w:name="_ETM_Q39_354700"/>
      <w:bookmarkEnd w:id="22136"/>
      <w:r>
        <w:rPr>
          <w:rtl/>
        </w:rPr>
        <w:t xml:space="preserve">חלק </w:t>
      </w:r>
      <w:bookmarkStart w:id="22137" w:name="_ETM_Q39_355000"/>
      <w:bookmarkEnd w:id="22137"/>
      <w:r>
        <w:rPr>
          <w:rtl/>
        </w:rPr>
        <w:t xml:space="preserve">מהתושבים </w:t>
      </w:r>
      <w:bookmarkStart w:id="22138" w:name="_ETM_Q39_355480"/>
      <w:bookmarkEnd w:id="22138"/>
      <w:r>
        <w:rPr>
          <w:rtl/>
        </w:rPr>
        <w:t>יו</w:t>
      </w:r>
      <w:r>
        <w:rPr>
          <w:rFonts w:hint="cs"/>
          <w:rtl/>
        </w:rPr>
        <w:t>כ</w:t>
      </w:r>
      <w:r>
        <w:rPr>
          <w:rtl/>
        </w:rPr>
        <w:t>ל</w:t>
      </w:r>
      <w:r>
        <w:rPr>
          <w:rFonts w:hint="cs"/>
          <w:rtl/>
        </w:rPr>
        <w:t>ו</w:t>
      </w:r>
      <w:r>
        <w:rPr>
          <w:rtl/>
        </w:rPr>
        <w:t xml:space="preserve"> </w:t>
      </w:r>
      <w:bookmarkStart w:id="22139" w:name="_ETM_Q39_355690"/>
      <w:bookmarkEnd w:id="22139"/>
      <w:r>
        <w:rPr>
          <w:rtl/>
        </w:rPr>
        <w:t xml:space="preserve">לחזור </w:t>
      </w:r>
      <w:bookmarkStart w:id="22140" w:name="_ETM_Q39_356020"/>
      <w:bookmarkEnd w:id="22140"/>
      <w:r>
        <w:rPr>
          <w:rtl/>
        </w:rPr>
        <w:t xml:space="preserve">רק </w:t>
      </w:r>
      <w:bookmarkStart w:id="22141" w:name="_ETM_Q39_356410"/>
      <w:bookmarkEnd w:id="22141"/>
      <w:r>
        <w:rPr>
          <w:rtl/>
        </w:rPr>
        <w:t xml:space="preserve">עוד </w:t>
      </w:r>
      <w:bookmarkStart w:id="22142" w:name="_ETM_Q39_356530"/>
      <w:bookmarkEnd w:id="22142"/>
      <w:r>
        <w:rPr>
          <w:rtl/>
        </w:rPr>
        <w:t xml:space="preserve">זמן </w:t>
      </w:r>
      <w:bookmarkStart w:id="22143" w:name="_ETM_Q39_356800"/>
      <w:bookmarkEnd w:id="22143"/>
      <w:r>
        <w:rPr>
          <w:rtl/>
        </w:rPr>
        <w:t xml:space="preserve">רב </w:t>
      </w:r>
      <w:bookmarkStart w:id="22144" w:name="_ETM_Q39_357040"/>
      <w:bookmarkEnd w:id="22144"/>
      <w:r>
        <w:rPr>
          <w:rtl/>
        </w:rPr>
        <w:t>מאוד</w:t>
      </w:r>
      <w:r>
        <w:rPr>
          <w:rFonts w:hint="cs"/>
          <w:rtl/>
        </w:rPr>
        <w:t>.</w:t>
      </w:r>
      <w:bookmarkStart w:id="22145" w:name="_ETM_Q39_358510"/>
      <w:bookmarkEnd w:id="22145"/>
    </w:p>
    <w:p w:rsidR="002C6DDD" w:rsidRDefault="002C6DDD" w:rsidP="006D21BC">
      <w:pPr>
        <w:rPr>
          <w:rtl/>
        </w:rPr>
      </w:pPr>
      <w:bookmarkStart w:id="22146" w:name="_ETM_Q39_359602"/>
      <w:bookmarkStart w:id="22147" w:name="_ETM_Q39_359744"/>
      <w:bookmarkEnd w:id="22146"/>
      <w:bookmarkEnd w:id="22147"/>
    </w:p>
    <w:p w:rsidR="002C6DDD" w:rsidRDefault="002C6DDD" w:rsidP="006D21BC">
      <w:pPr>
        <w:rPr>
          <w:rtl/>
        </w:rPr>
      </w:pPr>
      <w:bookmarkStart w:id="22148" w:name="_ETM_Q39_359804"/>
      <w:bookmarkStart w:id="22149" w:name="_ETM_Q39_359835"/>
      <w:bookmarkEnd w:id="22148"/>
      <w:bookmarkEnd w:id="22149"/>
      <w:r>
        <w:rPr>
          <w:rtl/>
        </w:rPr>
        <w:t xml:space="preserve">תושבי </w:t>
      </w:r>
      <w:bookmarkStart w:id="22150" w:name="_ETM_Q39_358810"/>
      <w:bookmarkEnd w:id="22150"/>
      <w:r>
        <w:rPr>
          <w:rtl/>
        </w:rPr>
        <w:t xml:space="preserve">קיבוץ </w:t>
      </w:r>
      <w:bookmarkStart w:id="22151" w:name="_ETM_Q39_359110"/>
      <w:bookmarkEnd w:id="22151"/>
      <w:r>
        <w:rPr>
          <w:rtl/>
        </w:rPr>
        <w:t>מנ</w:t>
      </w:r>
      <w:bookmarkStart w:id="22152" w:name="_ETM_Q39_359440"/>
      <w:bookmarkStart w:id="22153" w:name="_ETM_Q39_357000"/>
      <w:bookmarkEnd w:id="22152"/>
      <w:bookmarkEnd w:id="22153"/>
      <w:r>
        <w:rPr>
          <w:rFonts w:hint="cs"/>
          <w:rtl/>
        </w:rPr>
        <w:t>ר</w:t>
      </w:r>
      <w:r>
        <w:rPr>
          <w:rtl/>
        </w:rPr>
        <w:t>ה</w:t>
      </w:r>
      <w:r>
        <w:rPr>
          <w:rFonts w:hint="cs"/>
          <w:rtl/>
        </w:rPr>
        <w:t>, ממה</w:t>
      </w:r>
      <w:r>
        <w:rPr>
          <w:rtl/>
        </w:rPr>
        <w:t xml:space="preserve"> </w:t>
      </w:r>
      <w:bookmarkStart w:id="22154" w:name="_ETM_Q39_359620"/>
      <w:bookmarkEnd w:id="22154"/>
      <w:r>
        <w:rPr>
          <w:rtl/>
        </w:rPr>
        <w:t xml:space="preserve">שאני </w:t>
      </w:r>
      <w:bookmarkStart w:id="22155" w:name="_ETM_Q39_359830"/>
      <w:bookmarkEnd w:id="22155"/>
      <w:r>
        <w:rPr>
          <w:rtl/>
        </w:rPr>
        <w:t>מבין</w:t>
      </w:r>
      <w:r>
        <w:rPr>
          <w:rFonts w:hint="cs"/>
          <w:rtl/>
        </w:rPr>
        <w:t>,</w:t>
      </w:r>
      <w:bookmarkStart w:id="22156" w:name="_ETM_Q39_355560"/>
      <w:bookmarkEnd w:id="22156"/>
      <w:r>
        <w:rPr>
          <w:rtl/>
        </w:rPr>
        <w:t xml:space="preserve"> </w:t>
      </w:r>
      <w:bookmarkStart w:id="22157" w:name="_ETM_Q39_360130"/>
      <w:bookmarkEnd w:id="22157"/>
      <w:r>
        <w:rPr>
          <w:rtl/>
        </w:rPr>
        <w:t xml:space="preserve">בונים </w:t>
      </w:r>
      <w:bookmarkStart w:id="22158" w:name="_ETM_Q39_360639"/>
      <w:bookmarkEnd w:id="22158"/>
      <w:r>
        <w:rPr>
          <w:rtl/>
        </w:rPr>
        <w:t xml:space="preserve">בימים </w:t>
      </w:r>
      <w:bookmarkStart w:id="22159" w:name="_ETM_Q39_361030"/>
      <w:bookmarkStart w:id="22160" w:name="_ETM_Q39_359410"/>
      <w:bookmarkEnd w:id="22159"/>
      <w:bookmarkEnd w:id="22160"/>
      <w:r>
        <w:rPr>
          <w:rtl/>
        </w:rPr>
        <w:t xml:space="preserve">אלה </w:t>
      </w:r>
      <w:bookmarkStart w:id="22161" w:name="_ETM_Q39_361210"/>
      <w:bookmarkEnd w:id="22161"/>
      <w:r>
        <w:rPr>
          <w:rtl/>
        </w:rPr>
        <w:t xml:space="preserve">קיבוץ </w:t>
      </w:r>
      <w:bookmarkStart w:id="22162" w:name="_ETM_Q39_361540"/>
      <w:bookmarkEnd w:id="22162"/>
      <w:r>
        <w:rPr>
          <w:rtl/>
        </w:rPr>
        <w:t xml:space="preserve">חלופי </w:t>
      </w:r>
      <w:bookmarkStart w:id="22163" w:name="_ETM_Q39_362020"/>
      <w:bookmarkEnd w:id="22163"/>
      <w:r>
        <w:rPr>
          <w:rtl/>
        </w:rPr>
        <w:t xml:space="preserve">בתוך </w:t>
      </w:r>
      <w:bookmarkStart w:id="22164" w:name="_ETM_Q39_362260"/>
      <w:bookmarkEnd w:id="22164"/>
      <w:r>
        <w:rPr>
          <w:rtl/>
        </w:rPr>
        <w:t xml:space="preserve">קיבוץ </w:t>
      </w:r>
      <w:bookmarkStart w:id="22165" w:name="_ETM_Q39_362590"/>
      <w:bookmarkEnd w:id="22165"/>
      <w:r>
        <w:rPr>
          <w:rtl/>
        </w:rPr>
        <w:t>גדו</w:t>
      </w:r>
      <w:r>
        <w:rPr>
          <w:rFonts w:hint="cs"/>
          <w:rtl/>
        </w:rPr>
        <w:t>ת,</w:t>
      </w:r>
      <w:r>
        <w:rPr>
          <w:rtl/>
        </w:rPr>
        <w:t xml:space="preserve"> </w:t>
      </w:r>
      <w:bookmarkStart w:id="22166" w:name="_ETM_Q39_363790"/>
      <w:bookmarkEnd w:id="22166"/>
      <w:r>
        <w:rPr>
          <w:rtl/>
        </w:rPr>
        <w:t xml:space="preserve">כי </w:t>
      </w:r>
      <w:bookmarkStart w:id="22167" w:name="_ETM_Q39_363970"/>
      <w:bookmarkEnd w:id="22167"/>
      <w:r>
        <w:rPr>
          <w:rFonts w:hint="cs"/>
          <w:rtl/>
        </w:rPr>
        <w:t>ה</w:t>
      </w:r>
      <w:r>
        <w:rPr>
          <w:rtl/>
        </w:rPr>
        <w:t>שיב</w:t>
      </w:r>
      <w:r>
        <w:rPr>
          <w:rFonts w:hint="cs"/>
          <w:rtl/>
        </w:rPr>
        <w:t>ה</w:t>
      </w:r>
      <w:r>
        <w:rPr>
          <w:rtl/>
        </w:rPr>
        <w:t xml:space="preserve"> </w:t>
      </w:r>
      <w:bookmarkStart w:id="22168" w:name="_ETM_Q39_364510"/>
      <w:bookmarkEnd w:id="22168"/>
      <w:r>
        <w:rPr>
          <w:rFonts w:hint="cs"/>
          <w:rtl/>
        </w:rPr>
        <w:t xml:space="preserve">תהיה </w:t>
      </w:r>
      <w:r>
        <w:rPr>
          <w:rtl/>
        </w:rPr>
        <w:t>ארוכה</w:t>
      </w:r>
      <w:r>
        <w:rPr>
          <w:rFonts w:hint="cs"/>
          <w:rtl/>
        </w:rPr>
        <w:t>.</w:t>
      </w:r>
      <w:bookmarkStart w:id="22169" w:name="_ETM_Q39_361591"/>
      <w:bookmarkEnd w:id="22169"/>
      <w:r>
        <w:rPr>
          <w:rtl/>
        </w:rPr>
        <w:t xml:space="preserve"> </w:t>
      </w:r>
      <w:bookmarkStart w:id="22170" w:name="_ETM_Q39_366200"/>
      <w:bookmarkEnd w:id="22170"/>
      <w:r>
        <w:rPr>
          <w:rtl/>
        </w:rPr>
        <w:t xml:space="preserve">מעולם </w:t>
      </w:r>
      <w:bookmarkStart w:id="22171" w:name="_ETM_Q39_366620"/>
      <w:bookmarkEnd w:id="22171"/>
      <w:r>
        <w:rPr>
          <w:rtl/>
        </w:rPr>
        <w:t xml:space="preserve">בהיסטוריה </w:t>
      </w:r>
      <w:bookmarkStart w:id="22172" w:name="_ETM_Q39_367130"/>
      <w:bookmarkEnd w:id="22172"/>
      <w:r>
        <w:rPr>
          <w:rtl/>
        </w:rPr>
        <w:t xml:space="preserve">של </w:t>
      </w:r>
      <w:bookmarkStart w:id="22173" w:name="_ETM_Q39_367250"/>
      <w:bookmarkEnd w:id="22173"/>
      <w:r>
        <w:rPr>
          <w:rtl/>
        </w:rPr>
        <w:t xml:space="preserve">מדינת </w:t>
      </w:r>
      <w:bookmarkStart w:id="22174" w:name="_ETM_Q39_367610"/>
      <w:bookmarkEnd w:id="22174"/>
      <w:r>
        <w:rPr>
          <w:rtl/>
        </w:rPr>
        <w:t xml:space="preserve">ישראל </w:t>
      </w:r>
      <w:bookmarkStart w:id="22175" w:name="_ETM_Q39_368090"/>
      <w:bookmarkStart w:id="22176" w:name="_ETM_Q39_368150"/>
      <w:bookmarkEnd w:id="22175"/>
      <w:bookmarkEnd w:id="22176"/>
      <w:r>
        <w:rPr>
          <w:rFonts w:hint="cs"/>
          <w:rtl/>
        </w:rPr>
        <w:t xml:space="preserve">לא </w:t>
      </w:r>
      <w:r>
        <w:rPr>
          <w:rtl/>
        </w:rPr>
        <w:t xml:space="preserve">נעקרו </w:t>
      </w:r>
      <w:bookmarkStart w:id="22177" w:name="_ETM_Q39_368540"/>
      <w:bookmarkEnd w:id="22177"/>
      <w:r>
        <w:rPr>
          <w:rtl/>
        </w:rPr>
        <w:t xml:space="preserve">תושבים </w:t>
      </w:r>
      <w:bookmarkStart w:id="22178" w:name="_ETM_Q39_369020"/>
      <w:bookmarkEnd w:id="22178"/>
      <w:r>
        <w:rPr>
          <w:rtl/>
        </w:rPr>
        <w:t xml:space="preserve">רבים </w:t>
      </w:r>
      <w:bookmarkStart w:id="22179" w:name="_ETM_Q39_369320"/>
      <w:bookmarkEnd w:id="22179"/>
      <w:r>
        <w:rPr>
          <w:rtl/>
        </w:rPr>
        <w:t>כל</w:t>
      </w:r>
      <w:bookmarkStart w:id="22180" w:name="_ETM_Q39_369500"/>
      <w:bookmarkEnd w:id="22180"/>
      <w:r>
        <w:rPr>
          <w:rFonts w:hint="cs"/>
          <w:rtl/>
        </w:rPr>
        <w:t xml:space="preserve"> </w:t>
      </w:r>
      <w:r>
        <w:rPr>
          <w:rtl/>
        </w:rPr>
        <w:t xml:space="preserve">כך </w:t>
      </w:r>
      <w:bookmarkStart w:id="22181" w:name="_ETM_Q39_370070"/>
      <w:bookmarkEnd w:id="22181"/>
      <w:r>
        <w:rPr>
          <w:rtl/>
        </w:rPr>
        <w:t>מבתיה</w:t>
      </w:r>
      <w:bookmarkStart w:id="22182" w:name="_ETM_Q39_368321"/>
      <w:bookmarkEnd w:id="22182"/>
      <w:r>
        <w:rPr>
          <w:rtl/>
        </w:rPr>
        <w:t>ם</w:t>
      </w:r>
      <w:bookmarkStart w:id="22183" w:name="_ETM_Q39_370639"/>
      <w:bookmarkEnd w:id="22183"/>
      <w:r>
        <w:rPr>
          <w:rFonts w:hint="cs"/>
          <w:rtl/>
        </w:rPr>
        <w:t xml:space="preserve"> </w:t>
      </w:r>
      <w:r>
        <w:rPr>
          <w:rFonts w:hint="eastAsia"/>
          <w:rtl/>
        </w:rPr>
        <w:t xml:space="preserve">– </w:t>
      </w:r>
      <w:r>
        <w:rPr>
          <w:rtl/>
        </w:rPr>
        <w:t>68</w:t>
      </w:r>
      <w:r>
        <w:rPr>
          <w:rFonts w:hint="cs"/>
          <w:rtl/>
        </w:rPr>
        <w:t>,</w:t>
      </w:r>
      <w:r>
        <w:rPr>
          <w:rtl/>
        </w:rPr>
        <w:t xml:space="preserve">000 </w:t>
      </w:r>
      <w:bookmarkStart w:id="22184" w:name="_ETM_Q39_371630"/>
      <w:bookmarkEnd w:id="22184"/>
      <w:r>
        <w:rPr>
          <w:rtl/>
        </w:rPr>
        <w:t xml:space="preserve">עקורים </w:t>
      </w:r>
      <w:bookmarkStart w:id="22185" w:name="_ETM_Q39_372530"/>
      <w:bookmarkEnd w:id="22185"/>
      <w:r>
        <w:rPr>
          <w:rtl/>
        </w:rPr>
        <w:t xml:space="preserve">מהצפון </w:t>
      </w:r>
      <w:bookmarkStart w:id="22186" w:name="_ETM_Q39_373130"/>
      <w:bookmarkEnd w:id="22186"/>
      <w:r>
        <w:rPr>
          <w:rtl/>
        </w:rPr>
        <w:t>בלבד</w:t>
      </w:r>
      <w:r>
        <w:rPr>
          <w:rFonts w:hint="cs"/>
          <w:rtl/>
        </w:rPr>
        <w:t>,</w:t>
      </w:r>
      <w:r>
        <w:rPr>
          <w:rtl/>
        </w:rPr>
        <w:t xml:space="preserve"> </w:t>
      </w:r>
      <w:bookmarkStart w:id="22187" w:name="_ETM_Q39_373550"/>
      <w:bookmarkEnd w:id="22187"/>
      <w:r>
        <w:rPr>
          <w:rtl/>
        </w:rPr>
        <w:t xml:space="preserve">כבר </w:t>
      </w:r>
      <w:bookmarkStart w:id="22188" w:name="_ETM_Q39_373730"/>
      <w:bookmarkEnd w:id="22188"/>
      <w:r>
        <w:rPr>
          <w:rFonts w:hint="cs"/>
          <w:rtl/>
        </w:rPr>
        <w:t>למעלה מ-</w:t>
      </w:r>
      <w:r>
        <w:rPr>
          <w:rtl/>
        </w:rPr>
        <w:t>120</w:t>
      </w:r>
      <w:bookmarkStart w:id="22189" w:name="_ETM_Q39_374389"/>
      <w:bookmarkEnd w:id="22189"/>
      <w:r>
        <w:rPr>
          <w:rFonts w:hint="cs"/>
          <w:rtl/>
        </w:rPr>
        <w:t xml:space="preserve"> </w:t>
      </w:r>
      <w:r>
        <w:rPr>
          <w:rtl/>
        </w:rPr>
        <w:t>יום</w:t>
      </w:r>
      <w:bookmarkStart w:id="22190" w:name="_ETM_Q39_371431"/>
      <w:bookmarkStart w:id="22191" w:name="_ETM_Q39_374810"/>
      <w:bookmarkStart w:id="22192" w:name="_ETM_Q39_375230"/>
      <w:bookmarkStart w:id="22193" w:name="_ETM_Q39_375530"/>
      <w:bookmarkEnd w:id="22190"/>
      <w:bookmarkEnd w:id="22191"/>
      <w:bookmarkEnd w:id="22192"/>
      <w:bookmarkEnd w:id="22193"/>
      <w:r>
        <w:rPr>
          <w:rFonts w:hint="cs"/>
          <w:rtl/>
        </w:rPr>
        <w:t xml:space="preserve">, </w:t>
      </w:r>
      <w:bookmarkStart w:id="22194" w:name="_ETM_Q39_376190"/>
      <w:bookmarkStart w:id="22195" w:name="_ETM_Q39_371961"/>
      <w:bookmarkEnd w:id="22194"/>
      <w:bookmarkEnd w:id="22195"/>
      <w:r>
        <w:rPr>
          <w:rtl/>
        </w:rPr>
        <w:t>ש</w:t>
      </w:r>
      <w:bookmarkStart w:id="22196" w:name="_ETM_Q39_372370"/>
      <w:bookmarkStart w:id="22197" w:name="_ETM_Q39_370591"/>
      <w:bookmarkEnd w:id="22196"/>
      <w:bookmarkEnd w:id="22197"/>
      <w:r>
        <w:rPr>
          <w:rtl/>
        </w:rPr>
        <w:t xml:space="preserve">לא </w:t>
      </w:r>
      <w:bookmarkStart w:id="22198" w:name="_ETM_Q39_376460"/>
      <w:bookmarkEnd w:id="22198"/>
      <w:r>
        <w:rPr>
          <w:rtl/>
        </w:rPr>
        <w:t xml:space="preserve">לדבר </w:t>
      </w:r>
      <w:bookmarkStart w:id="22199" w:name="_ETM_Q39_376790"/>
      <w:bookmarkEnd w:id="22199"/>
      <w:r>
        <w:rPr>
          <w:rtl/>
        </w:rPr>
        <w:t xml:space="preserve">על </w:t>
      </w:r>
      <w:bookmarkStart w:id="22200" w:name="_ETM_Q39_376880"/>
      <w:bookmarkEnd w:id="22200"/>
      <w:r>
        <w:rPr>
          <w:rtl/>
        </w:rPr>
        <w:t xml:space="preserve">מפוני </w:t>
      </w:r>
      <w:bookmarkStart w:id="22201" w:name="_ETM_Q39_377240"/>
      <w:bookmarkEnd w:id="22201"/>
      <w:r>
        <w:rPr>
          <w:rtl/>
        </w:rPr>
        <w:t>הדרום</w:t>
      </w:r>
      <w:r>
        <w:rPr>
          <w:rFonts w:hint="cs"/>
          <w:rtl/>
        </w:rPr>
        <w:t>,</w:t>
      </w:r>
      <w:r>
        <w:rPr>
          <w:rtl/>
        </w:rPr>
        <w:t xml:space="preserve"> </w:t>
      </w:r>
      <w:bookmarkStart w:id="22202" w:name="_ETM_Q39_377930"/>
      <w:bookmarkEnd w:id="22202"/>
      <w:r>
        <w:rPr>
          <w:rtl/>
        </w:rPr>
        <w:t xml:space="preserve">ועדיין </w:t>
      </w:r>
      <w:bookmarkStart w:id="22203" w:name="_ETM_Q39_378560"/>
      <w:bookmarkEnd w:id="22203"/>
      <w:r>
        <w:rPr>
          <w:rtl/>
        </w:rPr>
        <w:t xml:space="preserve">לא </w:t>
      </w:r>
      <w:bookmarkStart w:id="22204" w:name="_ETM_Q39_378650"/>
      <w:bookmarkEnd w:id="22204"/>
      <w:r>
        <w:rPr>
          <w:rtl/>
        </w:rPr>
        <w:t xml:space="preserve">אושר </w:t>
      </w:r>
      <w:bookmarkStart w:id="22205" w:name="_ETM_Q39_378919"/>
      <w:bookmarkEnd w:id="22205"/>
      <w:r>
        <w:rPr>
          <w:rtl/>
        </w:rPr>
        <w:t xml:space="preserve">תקציב </w:t>
      </w:r>
      <w:bookmarkStart w:id="22206" w:name="_ETM_Q39_379310"/>
      <w:bookmarkEnd w:id="22206"/>
      <w:r>
        <w:rPr>
          <w:rtl/>
        </w:rPr>
        <w:t xml:space="preserve">ייעודי </w:t>
      </w:r>
      <w:bookmarkStart w:id="22207" w:name="_ETM_Q39_379639"/>
      <w:bookmarkEnd w:id="22207"/>
      <w:r>
        <w:rPr>
          <w:rtl/>
        </w:rPr>
        <w:t>לנושא</w:t>
      </w:r>
      <w:r>
        <w:rPr>
          <w:rFonts w:hint="cs"/>
          <w:rtl/>
        </w:rPr>
        <w:t>,</w:t>
      </w:r>
      <w:r>
        <w:rPr>
          <w:rtl/>
        </w:rPr>
        <w:t xml:space="preserve"> </w:t>
      </w:r>
      <w:bookmarkStart w:id="22208" w:name="_ETM_Q39_380720"/>
      <w:bookmarkEnd w:id="22208"/>
      <w:r>
        <w:rPr>
          <w:rtl/>
        </w:rPr>
        <w:t xml:space="preserve">לא </w:t>
      </w:r>
      <w:bookmarkStart w:id="22209" w:name="_ETM_Q39_380900"/>
      <w:bookmarkEnd w:id="22209"/>
      <w:r>
        <w:rPr>
          <w:rtl/>
        </w:rPr>
        <w:t>הו</w:t>
      </w:r>
      <w:r>
        <w:rPr>
          <w:rFonts w:hint="cs"/>
          <w:rtl/>
        </w:rPr>
        <w:t>צ</w:t>
      </w:r>
      <w:r>
        <w:rPr>
          <w:rtl/>
        </w:rPr>
        <w:t xml:space="preserve">גה </w:t>
      </w:r>
      <w:bookmarkStart w:id="22210" w:name="_ETM_Q39_381200"/>
      <w:bookmarkEnd w:id="22210"/>
      <w:r>
        <w:rPr>
          <w:rtl/>
        </w:rPr>
        <w:t>תוכנית</w:t>
      </w:r>
      <w:r>
        <w:rPr>
          <w:rFonts w:hint="cs"/>
          <w:rtl/>
        </w:rPr>
        <w:t>,</w:t>
      </w:r>
      <w:r>
        <w:rPr>
          <w:rtl/>
        </w:rPr>
        <w:t xml:space="preserve"> </w:t>
      </w:r>
      <w:bookmarkStart w:id="22211" w:name="_ETM_Q39_382100"/>
      <w:bookmarkEnd w:id="22211"/>
      <w:r>
        <w:rPr>
          <w:rtl/>
        </w:rPr>
        <w:t xml:space="preserve">אין </w:t>
      </w:r>
      <w:bookmarkStart w:id="22212" w:name="_ETM_Q39_382310"/>
      <w:bookmarkEnd w:id="22212"/>
      <w:r>
        <w:rPr>
          <w:rtl/>
        </w:rPr>
        <w:t xml:space="preserve">גוף </w:t>
      </w:r>
      <w:bookmarkStart w:id="22213" w:name="_ETM_Q39_382550"/>
      <w:bookmarkEnd w:id="22213"/>
      <w:r>
        <w:rPr>
          <w:rtl/>
        </w:rPr>
        <w:t xml:space="preserve">ממשלתי </w:t>
      </w:r>
      <w:bookmarkStart w:id="22214" w:name="_ETM_Q39_383030"/>
      <w:bookmarkEnd w:id="22214"/>
      <w:r>
        <w:rPr>
          <w:rtl/>
        </w:rPr>
        <w:t xml:space="preserve">שמתכנן </w:t>
      </w:r>
      <w:bookmarkStart w:id="22215" w:name="_ETM_Q39_383600"/>
      <w:bookmarkEnd w:id="22215"/>
      <w:r>
        <w:rPr>
          <w:rtl/>
        </w:rPr>
        <w:t xml:space="preserve">את </w:t>
      </w:r>
      <w:bookmarkStart w:id="22216" w:name="_ETM_Q39_383660"/>
      <w:bookmarkEnd w:id="22216"/>
      <w:r>
        <w:rPr>
          <w:rtl/>
        </w:rPr>
        <w:t xml:space="preserve">האירוע </w:t>
      </w:r>
      <w:bookmarkStart w:id="22217" w:name="_ETM_Q39_383990"/>
      <w:bookmarkEnd w:id="22217"/>
      <w:r>
        <w:rPr>
          <w:rtl/>
        </w:rPr>
        <w:t xml:space="preserve">חסר </w:t>
      </w:r>
      <w:bookmarkStart w:id="22218" w:name="_ETM_Q39_384320"/>
      <w:bookmarkEnd w:id="22218"/>
      <w:r>
        <w:rPr>
          <w:rtl/>
        </w:rPr>
        <w:t xml:space="preserve">התקדים </w:t>
      </w:r>
      <w:bookmarkStart w:id="22219" w:name="_ETM_Q39_384770"/>
      <w:bookmarkEnd w:id="22219"/>
      <w:r>
        <w:rPr>
          <w:rtl/>
        </w:rPr>
        <w:t>הזה</w:t>
      </w:r>
      <w:r>
        <w:rPr>
          <w:rFonts w:hint="cs"/>
          <w:rtl/>
        </w:rPr>
        <w:t>.</w:t>
      </w:r>
      <w:r>
        <w:rPr>
          <w:rtl/>
        </w:rPr>
        <w:t xml:space="preserve"> </w:t>
      </w:r>
      <w:bookmarkStart w:id="22220" w:name="_ETM_Q39_386419"/>
      <w:bookmarkEnd w:id="22220"/>
      <w:r>
        <w:rPr>
          <w:rtl/>
        </w:rPr>
        <w:t xml:space="preserve">מה </w:t>
      </w:r>
      <w:bookmarkStart w:id="22221" w:name="_ETM_Q39_386599"/>
      <w:bookmarkEnd w:id="22221"/>
      <w:r>
        <w:rPr>
          <w:rtl/>
        </w:rPr>
        <w:t>קרה</w:t>
      </w:r>
      <w:r>
        <w:rPr>
          <w:rFonts w:hint="cs"/>
          <w:rtl/>
        </w:rPr>
        <w:t>?</w:t>
      </w:r>
      <w:r>
        <w:rPr>
          <w:rtl/>
        </w:rPr>
        <w:t xml:space="preserve"> </w:t>
      </w:r>
      <w:bookmarkStart w:id="22222" w:name="_ETM_Q39_386839"/>
      <w:bookmarkEnd w:id="22222"/>
      <w:r>
        <w:rPr>
          <w:rtl/>
        </w:rPr>
        <w:t xml:space="preserve">חסרים </w:t>
      </w:r>
      <w:bookmarkStart w:id="22223" w:name="_ETM_Q39_387290"/>
      <w:bookmarkEnd w:id="22223"/>
      <w:r>
        <w:rPr>
          <w:rtl/>
        </w:rPr>
        <w:t xml:space="preserve">שרים </w:t>
      </w:r>
      <w:bookmarkStart w:id="22224" w:name="_ETM_Q39_387650"/>
      <w:bookmarkEnd w:id="22224"/>
      <w:r>
        <w:rPr>
          <w:rtl/>
        </w:rPr>
        <w:t>בממשלה</w:t>
      </w:r>
      <w:r>
        <w:rPr>
          <w:rFonts w:hint="cs"/>
          <w:rtl/>
        </w:rPr>
        <w:t>?</w:t>
      </w:r>
      <w:bookmarkStart w:id="22225" w:name="_ETM_Q39_386891"/>
      <w:bookmarkEnd w:id="22225"/>
      <w:r>
        <w:rPr>
          <w:rtl/>
        </w:rPr>
        <w:t xml:space="preserve"> </w:t>
      </w:r>
      <w:bookmarkStart w:id="22226" w:name="_ETM_Q39_389360"/>
      <w:bookmarkEnd w:id="22226"/>
      <w:r>
        <w:rPr>
          <w:rtl/>
        </w:rPr>
        <w:t xml:space="preserve">לא </w:t>
      </w:r>
      <w:bookmarkStart w:id="22227" w:name="_ETM_Q39_389570"/>
      <w:bookmarkEnd w:id="22227"/>
      <w:r>
        <w:rPr>
          <w:rtl/>
        </w:rPr>
        <w:t xml:space="preserve">נמצאו </w:t>
      </w:r>
      <w:bookmarkStart w:id="22228" w:name="_ETM_Q39_389990"/>
      <w:bookmarkEnd w:id="22228"/>
      <w:r>
        <w:rPr>
          <w:rtl/>
        </w:rPr>
        <w:t xml:space="preserve">מתנדבים </w:t>
      </w:r>
      <w:bookmarkStart w:id="22229" w:name="_ETM_Q39_390500"/>
      <w:bookmarkEnd w:id="22229"/>
      <w:r>
        <w:rPr>
          <w:rtl/>
        </w:rPr>
        <w:t>ב</w:t>
      </w:r>
      <w:r>
        <w:rPr>
          <w:rFonts w:hint="cs"/>
          <w:rtl/>
        </w:rPr>
        <w:t>עם,</w:t>
      </w:r>
      <w:r>
        <w:rPr>
          <w:rtl/>
        </w:rPr>
        <w:t xml:space="preserve"> </w:t>
      </w:r>
      <w:bookmarkStart w:id="22230" w:name="_ETM_Q39_390889"/>
      <w:bookmarkEnd w:id="22230"/>
      <w:r>
        <w:rPr>
          <w:rFonts w:hint="cs"/>
          <w:rtl/>
        </w:rPr>
        <w:t>איזה</w:t>
      </w:r>
      <w:r>
        <w:rPr>
          <w:rtl/>
        </w:rPr>
        <w:t xml:space="preserve"> </w:t>
      </w:r>
      <w:bookmarkStart w:id="22231" w:name="_ETM_Q39_391130"/>
      <w:bookmarkEnd w:id="22231"/>
      <w:r>
        <w:rPr>
          <w:rtl/>
        </w:rPr>
        <w:t xml:space="preserve">שר </w:t>
      </w:r>
      <w:bookmarkStart w:id="22232" w:name="_ETM_Q39_391400"/>
      <w:bookmarkEnd w:id="22232"/>
      <w:r>
        <w:rPr>
          <w:rFonts w:hint="cs"/>
          <w:rtl/>
        </w:rPr>
        <w:t>אחד</w:t>
      </w:r>
      <w:bookmarkStart w:id="22233" w:name="_ETM_Q39_390181"/>
      <w:bookmarkEnd w:id="22233"/>
      <w:r>
        <w:rPr>
          <w:rtl/>
        </w:rPr>
        <w:t xml:space="preserve"> </w:t>
      </w:r>
      <w:bookmarkStart w:id="22234" w:name="_ETM_Q39_391700"/>
      <w:bookmarkEnd w:id="22234"/>
      <w:r>
        <w:rPr>
          <w:rtl/>
        </w:rPr>
        <w:t>שיגיד</w:t>
      </w:r>
      <w:r>
        <w:rPr>
          <w:rFonts w:hint="cs"/>
          <w:rtl/>
        </w:rPr>
        <w:t>:</w:t>
      </w:r>
      <w:r>
        <w:rPr>
          <w:rtl/>
        </w:rPr>
        <w:t xml:space="preserve"> </w:t>
      </w:r>
      <w:bookmarkStart w:id="22235" w:name="_ETM_Q39_392150"/>
      <w:bookmarkEnd w:id="22235"/>
      <w:r>
        <w:rPr>
          <w:rtl/>
        </w:rPr>
        <w:t xml:space="preserve">יש </w:t>
      </w:r>
      <w:bookmarkStart w:id="22236" w:name="_ETM_Q39_392330"/>
      <w:bookmarkEnd w:id="22236"/>
      <w:r>
        <w:rPr>
          <w:rtl/>
        </w:rPr>
        <w:t xml:space="preserve">לי </w:t>
      </w:r>
      <w:bookmarkStart w:id="22237" w:name="_ETM_Q39_392450"/>
      <w:bookmarkEnd w:id="22237"/>
      <w:r>
        <w:rPr>
          <w:rtl/>
        </w:rPr>
        <w:t xml:space="preserve">קצת </w:t>
      </w:r>
      <w:bookmarkStart w:id="22238" w:name="_ETM_Q39_392720"/>
      <w:bookmarkEnd w:id="22238"/>
      <w:r>
        <w:rPr>
          <w:rtl/>
        </w:rPr>
        <w:t>זמן</w:t>
      </w:r>
      <w:r>
        <w:rPr>
          <w:rFonts w:hint="cs"/>
          <w:rtl/>
        </w:rPr>
        <w:t>,</w:t>
      </w:r>
      <w:r>
        <w:rPr>
          <w:rtl/>
        </w:rPr>
        <w:t xml:space="preserve"> </w:t>
      </w:r>
      <w:bookmarkStart w:id="22239" w:name="_ETM_Q39_393530"/>
      <w:bookmarkEnd w:id="22239"/>
      <w:r>
        <w:rPr>
          <w:rtl/>
        </w:rPr>
        <w:t xml:space="preserve">אולי </w:t>
      </w:r>
      <w:bookmarkStart w:id="22240" w:name="_ETM_Q39_393800"/>
      <w:bookmarkEnd w:id="22240"/>
      <w:r>
        <w:rPr>
          <w:rtl/>
        </w:rPr>
        <w:t xml:space="preserve">אני </w:t>
      </w:r>
      <w:bookmarkStart w:id="22241" w:name="_ETM_Q39_393950"/>
      <w:bookmarkEnd w:id="22241"/>
      <w:r>
        <w:rPr>
          <w:rtl/>
        </w:rPr>
        <w:t>פנוי</w:t>
      </w:r>
      <w:bookmarkStart w:id="22242" w:name="_ETM_Q39_391620"/>
      <w:bookmarkEnd w:id="22242"/>
      <w:r>
        <w:rPr>
          <w:rFonts w:hint="cs"/>
          <w:rtl/>
        </w:rPr>
        <w:t>?</w:t>
      </w:r>
      <w:r>
        <w:rPr>
          <w:rtl/>
        </w:rPr>
        <w:t xml:space="preserve"> </w:t>
      </w:r>
      <w:bookmarkStart w:id="22243" w:name="_ETM_Q39_394550"/>
      <w:bookmarkEnd w:id="22243"/>
      <w:r>
        <w:rPr>
          <w:rtl/>
        </w:rPr>
        <w:t xml:space="preserve">חוץ </w:t>
      </w:r>
      <w:bookmarkStart w:id="22244" w:name="_ETM_Q39_394910"/>
      <w:bookmarkEnd w:id="22244"/>
      <w:r>
        <w:rPr>
          <w:rtl/>
        </w:rPr>
        <w:t>מ</w:t>
      </w:r>
      <w:bookmarkStart w:id="22245" w:name="_ETM_Q39_395060"/>
      <w:bookmarkStart w:id="22246" w:name="_ETM_Q39_395660"/>
      <w:bookmarkEnd w:id="22245"/>
      <w:bookmarkEnd w:id="22246"/>
      <w:r>
        <w:rPr>
          <w:rFonts w:hint="cs"/>
          <w:rtl/>
        </w:rPr>
        <w:t>ללהג ו</w:t>
      </w:r>
      <w:bookmarkStart w:id="22247" w:name="_ETM_Q39_391491"/>
      <w:bookmarkEnd w:id="22247"/>
      <w:r>
        <w:rPr>
          <w:rtl/>
        </w:rPr>
        <w:t xml:space="preserve">לנאץ </w:t>
      </w:r>
      <w:bookmarkStart w:id="22248" w:name="_ETM_Q39_396110"/>
      <w:bookmarkEnd w:id="22248"/>
      <w:r>
        <w:rPr>
          <w:rtl/>
        </w:rPr>
        <w:t>במליאה</w:t>
      </w:r>
      <w:r>
        <w:rPr>
          <w:rFonts w:hint="cs"/>
          <w:rtl/>
        </w:rPr>
        <w:t>,</w:t>
      </w:r>
      <w:r>
        <w:rPr>
          <w:rtl/>
        </w:rPr>
        <w:t xml:space="preserve"> </w:t>
      </w:r>
      <w:bookmarkStart w:id="22249" w:name="_ETM_Q39_396920"/>
      <w:bookmarkEnd w:id="22249"/>
      <w:r>
        <w:rPr>
          <w:rtl/>
        </w:rPr>
        <w:t xml:space="preserve">יש </w:t>
      </w:r>
      <w:bookmarkStart w:id="22250" w:name="_ETM_Q39_397130"/>
      <w:bookmarkEnd w:id="22250"/>
      <w:r>
        <w:rPr>
          <w:rtl/>
        </w:rPr>
        <w:t xml:space="preserve">מישהו </w:t>
      </w:r>
      <w:bookmarkStart w:id="22251" w:name="_ETM_Q39_397400"/>
      <w:bookmarkEnd w:id="22251"/>
      <w:r>
        <w:rPr>
          <w:rtl/>
        </w:rPr>
        <w:t xml:space="preserve">שיכול </w:t>
      </w:r>
      <w:bookmarkStart w:id="22252" w:name="_ETM_Q39_397730"/>
      <w:bookmarkEnd w:id="22252"/>
      <w:r>
        <w:rPr>
          <w:rtl/>
        </w:rPr>
        <w:t xml:space="preserve">לעשות </w:t>
      </w:r>
      <w:bookmarkStart w:id="22253" w:name="_ETM_Q39_398060"/>
      <w:bookmarkEnd w:id="22253"/>
      <w:r>
        <w:rPr>
          <w:rtl/>
        </w:rPr>
        <w:t>מעשה</w:t>
      </w:r>
      <w:r>
        <w:rPr>
          <w:rFonts w:hint="cs"/>
          <w:rtl/>
        </w:rPr>
        <w:t>?</w:t>
      </w:r>
      <w:r>
        <w:rPr>
          <w:rtl/>
        </w:rPr>
        <w:t xml:space="preserve"> </w:t>
      </w:r>
      <w:bookmarkStart w:id="22254" w:name="_ETM_Q39_398930"/>
      <w:bookmarkEnd w:id="22254"/>
      <w:r>
        <w:rPr>
          <w:rtl/>
        </w:rPr>
        <w:t xml:space="preserve">יש </w:t>
      </w:r>
      <w:bookmarkStart w:id="22255" w:name="_ETM_Q39_399260"/>
      <w:bookmarkEnd w:id="22255"/>
      <w:r>
        <w:rPr>
          <w:rtl/>
        </w:rPr>
        <w:t xml:space="preserve">מישהו </w:t>
      </w:r>
      <w:bookmarkStart w:id="22256" w:name="_ETM_Q39_399560"/>
      <w:bookmarkEnd w:id="22256"/>
      <w:r>
        <w:rPr>
          <w:rtl/>
        </w:rPr>
        <w:t xml:space="preserve">בבית </w:t>
      </w:r>
      <w:bookmarkStart w:id="22257" w:name="_ETM_Q39_399980"/>
      <w:bookmarkEnd w:id="22257"/>
      <w:r>
        <w:rPr>
          <w:rtl/>
        </w:rPr>
        <w:t>הזה</w:t>
      </w:r>
      <w:r>
        <w:rPr>
          <w:rFonts w:hint="cs"/>
          <w:rtl/>
        </w:rPr>
        <w:t>,</w:t>
      </w:r>
      <w:r>
        <w:rPr>
          <w:rtl/>
        </w:rPr>
        <w:t xml:space="preserve"> </w:t>
      </w:r>
      <w:bookmarkStart w:id="22258" w:name="_ETM_Q39_400629"/>
      <w:bookmarkEnd w:id="22258"/>
      <w:r>
        <w:rPr>
          <w:rtl/>
        </w:rPr>
        <w:t xml:space="preserve">בשולחן </w:t>
      </w:r>
      <w:bookmarkStart w:id="22259" w:name="_ETM_Q39_401200"/>
      <w:bookmarkEnd w:id="22259"/>
      <w:r>
        <w:rPr>
          <w:rtl/>
        </w:rPr>
        <w:t xml:space="preserve">הזה </w:t>
      </w:r>
      <w:bookmarkStart w:id="22260" w:name="_ETM_Q39_401379"/>
      <w:bookmarkEnd w:id="22260"/>
      <w:r>
        <w:rPr>
          <w:rtl/>
        </w:rPr>
        <w:t xml:space="preserve">שנקרא </w:t>
      </w:r>
      <w:bookmarkStart w:id="22261" w:name="_ETM_Q39_401830"/>
      <w:bookmarkEnd w:id="22261"/>
      <w:r>
        <w:rPr>
          <w:rtl/>
        </w:rPr>
        <w:t xml:space="preserve">ממשלת </w:t>
      </w:r>
      <w:bookmarkStart w:id="22262" w:name="_ETM_Q39_402250"/>
      <w:bookmarkEnd w:id="22262"/>
      <w:r>
        <w:rPr>
          <w:rtl/>
        </w:rPr>
        <w:t>ישראל</w:t>
      </w:r>
      <w:r>
        <w:rPr>
          <w:rFonts w:hint="cs"/>
          <w:rtl/>
        </w:rPr>
        <w:t>?</w:t>
      </w:r>
      <w:bookmarkStart w:id="22263" w:name="_ETM_Q39_404519"/>
      <w:bookmarkEnd w:id="22263"/>
    </w:p>
    <w:p w:rsidR="002C6DDD" w:rsidRDefault="002C6DDD" w:rsidP="006D21BC">
      <w:pPr>
        <w:rPr>
          <w:rtl/>
        </w:rPr>
      </w:pPr>
    </w:p>
    <w:p w:rsidR="002C6DDD" w:rsidRDefault="002C6DDD" w:rsidP="006D21BC">
      <w:pPr>
        <w:rPr>
          <w:rtl/>
        </w:rPr>
      </w:pPr>
      <w:r>
        <w:rPr>
          <w:rtl/>
        </w:rPr>
        <w:t xml:space="preserve">עסקים </w:t>
      </w:r>
      <w:bookmarkStart w:id="22264" w:name="_ETM_Q39_404939"/>
      <w:bookmarkEnd w:id="22264"/>
      <w:r>
        <w:rPr>
          <w:rtl/>
        </w:rPr>
        <w:t>קטנים</w:t>
      </w:r>
      <w:r>
        <w:rPr>
          <w:rFonts w:hint="cs"/>
          <w:rtl/>
        </w:rPr>
        <w:t xml:space="preserve"> קרס</w:t>
      </w:r>
      <w:bookmarkStart w:id="22265" w:name="_ETM_Q39_402331"/>
      <w:bookmarkEnd w:id="22265"/>
      <w:r>
        <w:rPr>
          <w:rFonts w:hint="cs"/>
          <w:rtl/>
        </w:rPr>
        <w:t>ו;</w:t>
      </w:r>
      <w:r>
        <w:rPr>
          <w:rtl/>
        </w:rPr>
        <w:t xml:space="preserve"> </w:t>
      </w:r>
      <w:bookmarkStart w:id="22266" w:name="_ETM_Q39_406640"/>
      <w:bookmarkEnd w:id="22266"/>
      <w:r>
        <w:rPr>
          <w:rtl/>
        </w:rPr>
        <w:t xml:space="preserve">75 </w:t>
      </w:r>
      <w:bookmarkStart w:id="22267" w:name="_ETM_Q39_407390"/>
      <w:bookmarkEnd w:id="22267"/>
      <w:r>
        <w:rPr>
          <w:rtl/>
        </w:rPr>
        <w:t>סטרטאפים</w:t>
      </w:r>
      <w:bookmarkStart w:id="22268" w:name="_ETM_Q39_408810"/>
      <w:bookmarkEnd w:id="22268"/>
      <w:r>
        <w:rPr>
          <w:rtl/>
        </w:rPr>
        <w:t xml:space="preserve"> </w:t>
      </w:r>
      <w:bookmarkStart w:id="22269" w:name="_ETM_Q39_409260"/>
      <w:bookmarkEnd w:id="22269"/>
      <w:r>
        <w:rPr>
          <w:rtl/>
        </w:rPr>
        <w:t xml:space="preserve">עזבו </w:t>
      </w:r>
      <w:bookmarkStart w:id="22270" w:name="_ETM_Q39_409680"/>
      <w:bookmarkEnd w:id="22270"/>
      <w:r>
        <w:rPr>
          <w:rtl/>
        </w:rPr>
        <w:t xml:space="preserve">את </w:t>
      </w:r>
      <w:bookmarkStart w:id="22271" w:name="_ETM_Q39_409799"/>
      <w:bookmarkEnd w:id="22271"/>
      <w:r>
        <w:rPr>
          <w:rtl/>
        </w:rPr>
        <w:t xml:space="preserve">הצפון </w:t>
      </w:r>
      <w:bookmarkStart w:id="22272" w:name="_ETM_Q39_410219"/>
      <w:bookmarkEnd w:id="22272"/>
      <w:r>
        <w:rPr>
          <w:rtl/>
        </w:rPr>
        <w:t xml:space="preserve">ולא </w:t>
      </w:r>
      <w:bookmarkStart w:id="22273" w:name="_ETM_Q39_410400"/>
      <w:bookmarkEnd w:id="22273"/>
      <w:r>
        <w:rPr>
          <w:rtl/>
        </w:rPr>
        <w:t>יחזרו</w:t>
      </w:r>
      <w:r>
        <w:rPr>
          <w:rFonts w:hint="cs"/>
          <w:rtl/>
        </w:rPr>
        <w:t>.</w:t>
      </w:r>
      <w:bookmarkStart w:id="22274" w:name="_ETM_Q39_407900"/>
      <w:bookmarkEnd w:id="22274"/>
      <w:r>
        <w:rPr>
          <w:rtl/>
        </w:rPr>
        <w:t xml:space="preserve"> </w:t>
      </w:r>
      <w:bookmarkStart w:id="22275" w:name="_ETM_Q39_411390"/>
      <w:bookmarkEnd w:id="22275"/>
      <w:r>
        <w:rPr>
          <w:rtl/>
        </w:rPr>
        <w:t xml:space="preserve">התקציב </w:t>
      </w:r>
      <w:bookmarkStart w:id="22276" w:name="_ETM_Q39_411930"/>
      <w:bookmarkEnd w:id="22276"/>
      <w:r>
        <w:rPr>
          <w:rtl/>
        </w:rPr>
        <w:t xml:space="preserve">הוא </w:t>
      </w:r>
      <w:bookmarkStart w:id="22277" w:name="_ETM_Q39_412019"/>
      <w:bookmarkEnd w:id="22277"/>
      <w:r>
        <w:rPr>
          <w:rtl/>
        </w:rPr>
        <w:t xml:space="preserve">הזדמנות </w:t>
      </w:r>
      <w:bookmarkStart w:id="22278" w:name="_ETM_Q39_412470"/>
      <w:bookmarkEnd w:id="22278"/>
      <w:r>
        <w:rPr>
          <w:rtl/>
        </w:rPr>
        <w:t xml:space="preserve">להראות </w:t>
      </w:r>
      <w:bookmarkStart w:id="22279" w:name="_ETM_Q39_412739"/>
      <w:bookmarkEnd w:id="22279"/>
      <w:r>
        <w:rPr>
          <w:rtl/>
        </w:rPr>
        <w:t xml:space="preserve">לאזרחים </w:t>
      </w:r>
      <w:bookmarkStart w:id="22280" w:name="_ETM_Q39_413220"/>
      <w:bookmarkEnd w:id="22280"/>
      <w:r>
        <w:rPr>
          <w:rtl/>
        </w:rPr>
        <w:t xml:space="preserve">אכפתיות </w:t>
      </w:r>
      <w:bookmarkStart w:id="22281" w:name="_ETM_Q39_413760"/>
      <w:bookmarkEnd w:id="22281"/>
      <w:r>
        <w:rPr>
          <w:rtl/>
        </w:rPr>
        <w:t>וחמלה</w:t>
      </w:r>
      <w:r>
        <w:rPr>
          <w:rFonts w:hint="cs"/>
          <w:rtl/>
        </w:rPr>
        <w:t>,</w:t>
      </w:r>
      <w:bookmarkStart w:id="22282" w:name="_ETM_Q39_414510"/>
      <w:bookmarkStart w:id="22283" w:name="_ETM_Q39_412620"/>
      <w:bookmarkEnd w:id="22282"/>
      <w:bookmarkEnd w:id="22283"/>
      <w:r>
        <w:rPr>
          <w:rtl/>
        </w:rPr>
        <w:t xml:space="preserve"> </w:t>
      </w:r>
      <w:bookmarkStart w:id="22284" w:name="_ETM_Q39_414870"/>
      <w:bookmarkEnd w:id="22284"/>
      <w:r>
        <w:rPr>
          <w:rtl/>
        </w:rPr>
        <w:t xml:space="preserve">במיוחד </w:t>
      </w:r>
      <w:bookmarkStart w:id="22285" w:name="_ETM_Q39_415439"/>
      <w:bookmarkEnd w:id="22285"/>
      <w:r>
        <w:rPr>
          <w:rtl/>
        </w:rPr>
        <w:t xml:space="preserve">בתקופה </w:t>
      </w:r>
      <w:bookmarkStart w:id="22286" w:name="_ETM_Q39_415920"/>
      <w:bookmarkEnd w:id="22286"/>
      <w:r>
        <w:rPr>
          <w:rtl/>
        </w:rPr>
        <w:t xml:space="preserve">הקשה </w:t>
      </w:r>
      <w:bookmarkStart w:id="22287" w:name="_ETM_Q39_416310"/>
      <w:bookmarkEnd w:id="22287"/>
      <w:r>
        <w:rPr>
          <w:rtl/>
        </w:rPr>
        <w:t xml:space="preserve">שעוברת </w:t>
      </w:r>
      <w:bookmarkStart w:id="22288" w:name="_ETM_Q39_416760"/>
      <w:bookmarkEnd w:id="22288"/>
      <w:r>
        <w:rPr>
          <w:rtl/>
        </w:rPr>
        <w:t xml:space="preserve">עליהם </w:t>
      </w:r>
      <w:bookmarkStart w:id="22289" w:name="_ETM_Q39_417000"/>
      <w:bookmarkEnd w:id="22289"/>
      <w:r>
        <w:rPr>
          <w:rtl/>
        </w:rPr>
        <w:t xml:space="preserve">ועל </w:t>
      </w:r>
      <w:bookmarkStart w:id="22290" w:name="_ETM_Q39_417209"/>
      <w:bookmarkEnd w:id="22290"/>
      <w:r>
        <w:rPr>
          <w:rtl/>
        </w:rPr>
        <w:t>כולנו</w:t>
      </w:r>
      <w:r>
        <w:rPr>
          <w:rFonts w:hint="cs"/>
          <w:rtl/>
        </w:rPr>
        <w:t>.</w:t>
      </w:r>
      <w:r>
        <w:rPr>
          <w:rtl/>
        </w:rPr>
        <w:t xml:space="preserve"> </w:t>
      </w:r>
      <w:bookmarkStart w:id="22291" w:name="_ETM_Q39_418290"/>
      <w:bookmarkEnd w:id="22291"/>
      <w:r>
        <w:rPr>
          <w:rtl/>
        </w:rPr>
        <w:t xml:space="preserve">נראה </w:t>
      </w:r>
      <w:bookmarkStart w:id="22292" w:name="_ETM_Q39_418560"/>
      <w:bookmarkEnd w:id="22292"/>
      <w:r>
        <w:rPr>
          <w:rtl/>
        </w:rPr>
        <w:t xml:space="preserve">שפשוט </w:t>
      </w:r>
      <w:bookmarkStart w:id="22293" w:name="_ETM_Q39_419040"/>
      <w:bookmarkEnd w:id="22293"/>
      <w:r>
        <w:rPr>
          <w:rtl/>
        </w:rPr>
        <w:t xml:space="preserve">לא </w:t>
      </w:r>
      <w:bookmarkStart w:id="22294" w:name="_ETM_Q39_419159"/>
      <w:bookmarkEnd w:id="22294"/>
      <w:r>
        <w:rPr>
          <w:rtl/>
        </w:rPr>
        <w:t xml:space="preserve">אכפת </w:t>
      </w:r>
      <w:bookmarkStart w:id="22295" w:name="_ETM_Q39_419489"/>
      <w:bookmarkEnd w:id="22295"/>
      <w:r>
        <w:rPr>
          <w:rtl/>
        </w:rPr>
        <w:t>לכם</w:t>
      </w:r>
      <w:r>
        <w:rPr>
          <w:rFonts w:hint="cs"/>
          <w:rtl/>
        </w:rPr>
        <w:t>.</w:t>
      </w:r>
      <w:r>
        <w:rPr>
          <w:rtl/>
        </w:rPr>
        <w:t xml:space="preserve"> </w:t>
      </w:r>
      <w:bookmarkStart w:id="22296" w:name="_ETM_Q39_419790"/>
      <w:bookmarkEnd w:id="22296"/>
      <w:r>
        <w:rPr>
          <w:rtl/>
        </w:rPr>
        <w:t xml:space="preserve">אתם </w:t>
      </w:r>
      <w:bookmarkStart w:id="22297" w:name="_ETM_Q39_419970"/>
      <w:bookmarkEnd w:id="22297"/>
      <w:r>
        <w:rPr>
          <w:rtl/>
        </w:rPr>
        <w:t xml:space="preserve">לא </w:t>
      </w:r>
      <w:bookmarkStart w:id="22298" w:name="_ETM_Q39_420060"/>
      <w:bookmarkEnd w:id="22298"/>
      <w:r>
        <w:rPr>
          <w:rtl/>
        </w:rPr>
        <w:t>כש</w:t>
      </w:r>
      <w:bookmarkStart w:id="22299" w:name="_ETM_Q39_417380"/>
      <w:bookmarkEnd w:id="22299"/>
      <w:r>
        <w:rPr>
          <w:rtl/>
        </w:rPr>
        <w:t>ירים</w:t>
      </w:r>
      <w:r>
        <w:rPr>
          <w:rFonts w:hint="cs"/>
          <w:rtl/>
        </w:rPr>
        <w:t>,</w:t>
      </w:r>
      <w:r>
        <w:rPr>
          <w:rtl/>
        </w:rPr>
        <w:t xml:space="preserve"> </w:t>
      </w:r>
      <w:bookmarkStart w:id="22300" w:name="_ETM_Q39_420840"/>
      <w:bookmarkEnd w:id="22300"/>
      <w:r>
        <w:rPr>
          <w:rtl/>
        </w:rPr>
        <w:t xml:space="preserve">לא </w:t>
      </w:r>
      <w:bookmarkStart w:id="22301" w:name="_ETM_Q39_421290"/>
      <w:bookmarkEnd w:id="22301"/>
      <w:r>
        <w:rPr>
          <w:rFonts w:hint="cs"/>
          <w:rtl/>
        </w:rPr>
        <w:t>ראויים</w:t>
      </w:r>
      <w:bookmarkStart w:id="22302" w:name="_ETM_Q39_419700"/>
      <w:bookmarkEnd w:id="22302"/>
      <w:r>
        <w:rPr>
          <w:rtl/>
        </w:rPr>
        <w:t xml:space="preserve"> </w:t>
      </w:r>
      <w:bookmarkStart w:id="22303" w:name="_ETM_Q39_421409"/>
      <w:bookmarkEnd w:id="22303"/>
      <w:r>
        <w:rPr>
          <w:rtl/>
        </w:rPr>
        <w:t xml:space="preserve">לעם </w:t>
      </w:r>
      <w:bookmarkStart w:id="22304" w:name="_ETM_Q39_422010"/>
      <w:bookmarkEnd w:id="22304"/>
      <w:r>
        <w:rPr>
          <w:rFonts w:hint="cs"/>
          <w:rtl/>
        </w:rPr>
        <w:t>ש</w:t>
      </w:r>
      <w:r>
        <w:rPr>
          <w:rtl/>
        </w:rPr>
        <w:t>אות</w:t>
      </w:r>
      <w:r>
        <w:rPr>
          <w:rFonts w:hint="cs"/>
          <w:rtl/>
        </w:rPr>
        <w:t>ו</w:t>
      </w:r>
      <w:r>
        <w:rPr>
          <w:rtl/>
        </w:rPr>
        <w:t xml:space="preserve"> </w:t>
      </w:r>
      <w:bookmarkStart w:id="22305" w:name="_ETM_Q39_422280"/>
      <w:bookmarkEnd w:id="22305"/>
      <w:r>
        <w:rPr>
          <w:rtl/>
        </w:rPr>
        <w:t xml:space="preserve">אתם </w:t>
      </w:r>
      <w:bookmarkStart w:id="22306" w:name="_ETM_Q39_422489"/>
      <w:bookmarkStart w:id="22307" w:name="_ETM_Q39_422760"/>
      <w:bookmarkStart w:id="22308" w:name="_ETM_Q39_423060"/>
      <w:bookmarkStart w:id="22309" w:name="_ETM_Q39_423239"/>
      <w:bookmarkEnd w:id="22306"/>
      <w:bookmarkEnd w:id="22307"/>
      <w:bookmarkEnd w:id="22308"/>
      <w:bookmarkEnd w:id="22309"/>
      <w:r>
        <w:rPr>
          <w:rtl/>
        </w:rPr>
        <w:t xml:space="preserve">מתיימרים </w:t>
      </w:r>
      <w:bookmarkStart w:id="22310" w:name="_ETM_Q39_423689"/>
      <w:bookmarkEnd w:id="22310"/>
      <w:r>
        <w:rPr>
          <w:rtl/>
        </w:rPr>
        <w:t>להנהיג</w:t>
      </w:r>
      <w:r>
        <w:rPr>
          <w:rFonts w:hint="cs"/>
          <w:rtl/>
        </w:rPr>
        <w:t>.</w:t>
      </w:r>
      <w:r>
        <w:rPr>
          <w:rtl/>
        </w:rPr>
        <w:t xml:space="preserve"> </w:t>
      </w:r>
      <w:bookmarkStart w:id="22311" w:name="_ETM_Q39_424110"/>
      <w:bookmarkEnd w:id="22311"/>
      <w:r>
        <w:rPr>
          <w:rtl/>
        </w:rPr>
        <w:t>תודה</w:t>
      </w:r>
      <w:r>
        <w:rPr>
          <w:rFonts w:hint="cs"/>
          <w:rtl/>
        </w:rPr>
        <w:t>.</w:t>
      </w:r>
      <w:bookmarkStart w:id="22312" w:name="_ETM_Q39_424629"/>
      <w:bookmarkEnd w:id="22312"/>
    </w:p>
    <w:p w:rsidR="002C6DDD" w:rsidRDefault="002C6DDD" w:rsidP="006D21BC">
      <w:pPr>
        <w:rPr>
          <w:rtl/>
        </w:rPr>
      </w:pPr>
      <w:bookmarkStart w:id="22313" w:name="_ETM_Q39_420930"/>
      <w:bookmarkEnd w:id="22313"/>
    </w:p>
    <w:p w:rsidR="002C6DDD" w:rsidRDefault="002C6DDD" w:rsidP="006D21BC">
      <w:pPr>
        <w:pStyle w:val="af6"/>
        <w:keepNext/>
        <w:rPr>
          <w:rtl/>
        </w:rPr>
      </w:pPr>
      <w:r w:rsidRPr="00BE3B89">
        <w:rPr>
          <w:rStyle w:val="TagStyle"/>
          <w:rtl/>
        </w:rPr>
        <w:t xml:space="preserve"> &lt;&lt; יור &gt;&gt; </w:t>
      </w:r>
      <w:r>
        <w:rPr>
          <w:rtl/>
        </w:rPr>
        <w:t>היו"ר משה רוט:</w:t>
      </w:r>
      <w:r w:rsidRPr="00BE3B89">
        <w:rPr>
          <w:rStyle w:val="TagStyle"/>
          <w:rtl/>
        </w:rPr>
        <w:t xml:space="preserve"> &lt;&lt; יור &gt;&gt;</w:t>
      </w:r>
      <w:r>
        <w:rPr>
          <w:rtl/>
        </w:rPr>
        <w:t xml:space="preserve">   </w:t>
      </w:r>
    </w:p>
    <w:p w:rsidR="002C6DDD" w:rsidRDefault="002C6DDD" w:rsidP="00B74F47">
      <w:pPr>
        <w:rPr>
          <w:rtl/>
          <w:lang w:eastAsia="he-IL"/>
        </w:rPr>
      </w:pPr>
    </w:p>
    <w:p w:rsidR="002C6DDD" w:rsidRDefault="002C6DDD" w:rsidP="006D21BC">
      <w:pPr>
        <w:rPr>
          <w:rtl/>
        </w:rPr>
      </w:pPr>
      <w:bookmarkStart w:id="22314" w:name="_ETM_Q39_421731"/>
      <w:bookmarkEnd w:id="22314"/>
      <w:r>
        <w:rPr>
          <w:rFonts w:hint="cs"/>
          <w:rtl/>
          <w:lang w:eastAsia="he-IL"/>
        </w:rPr>
        <w:t>תודה רבה.</w:t>
      </w:r>
      <w:bookmarkStart w:id="22315" w:name="_ETM_Q39_425049"/>
      <w:bookmarkStart w:id="22316" w:name="_ETM_Q39_425890"/>
      <w:bookmarkStart w:id="22317" w:name="_ETM_Q39_426189"/>
      <w:bookmarkEnd w:id="22315"/>
      <w:bookmarkEnd w:id="22316"/>
      <w:bookmarkEnd w:id="22317"/>
      <w:r>
        <w:rPr>
          <w:rFonts w:hint="cs"/>
          <w:rtl/>
          <w:lang w:eastAsia="he-IL"/>
        </w:rPr>
        <w:t xml:space="preserve"> חבר </w:t>
      </w:r>
      <w:bookmarkStart w:id="22318" w:name="_ETM_Q39_428377"/>
      <w:bookmarkStart w:id="22319" w:name="_ETM_Q39_423809"/>
      <w:bookmarkEnd w:id="22318"/>
      <w:bookmarkEnd w:id="22319"/>
      <w:r>
        <w:rPr>
          <w:rtl/>
        </w:rPr>
        <w:t xml:space="preserve">הכנסת </w:t>
      </w:r>
      <w:bookmarkStart w:id="22320" w:name="_ETM_Q39_426760"/>
      <w:bookmarkEnd w:id="22320"/>
      <w:r>
        <w:rPr>
          <w:rtl/>
        </w:rPr>
        <w:t xml:space="preserve">יוסף </w:t>
      </w:r>
      <w:bookmarkStart w:id="22321" w:name="_ETM_Q39_427299"/>
      <w:bookmarkEnd w:id="22321"/>
      <w:r>
        <w:rPr>
          <w:rtl/>
        </w:rPr>
        <w:t>עטאונה</w:t>
      </w:r>
      <w:r>
        <w:rPr>
          <w:rFonts w:hint="cs"/>
          <w:rtl/>
        </w:rPr>
        <w:t>,</w:t>
      </w:r>
      <w:r>
        <w:rPr>
          <w:rtl/>
        </w:rPr>
        <w:t xml:space="preserve"> </w:t>
      </w:r>
      <w:bookmarkStart w:id="22322" w:name="_ETM_Q39_444750"/>
      <w:bookmarkEnd w:id="22322"/>
      <w:r>
        <w:rPr>
          <w:rtl/>
        </w:rPr>
        <w:t>בבקשה</w:t>
      </w:r>
      <w:r>
        <w:rPr>
          <w:rFonts w:hint="cs"/>
          <w:rtl/>
        </w:rPr>
        <w:t>.</w:t>
      </w:r>
      <w:bookmarkStart w:id="22323" w:name="_ETM_Q39_445940"/>
      <w:bookmarkEnd w:id="22323"/>
    </w:p>
    <w:p w:rsidR="002C6DDD" w:rsidRDefault="002C6DDD" w:rsidP="006D21BC">
      <w:pPr>
        <w:rPr>
          <w:rtl/>
        </w:rPr>
      </w:pPr>
      <w:bookmarkStart w:id="22324" w:name="_ETM_Q39_428829"/>
      <w:bookmarkStart w:id="22325" w:name="_ETM_Q39_428919"/>
      <w:bookmarkStart w:id="22326" w:name="_ETM_Q39_428989"/>
      <w:bookmarkStart w:id="22327" w:name="_ETM_Q39_431245"/>
      <w:bookmarkEnd w:id="22324"/>
      <w:bookmarkEnd w:id="22325"/>
      <w:bookmarkEnd w:id="22326"/>
      <w:bookmarkEnd w:id="22327"/>
    </w:p>
    <w:p w:rsidR="002C6DDD" w:rsidRDefault="002C6DDD" w:rsidP="006D21BC">
      <w:pPr>
        <w:pStyle w:val="a4"/>
        <w:keepNext/>
        <w:rPr>
          <w:rtl/>
        </w:rPr>
      </w:pPr>
      <w:bookmarkStart w:id="22328" w:name="ET_speaker_5696_6"/>
      <w:r w:rsidRPr="00BE3B89">
        <w:rPr>
          <w:rStyle w:val="TagStyle"/>
          <w:rtl/>
        </w:rPr>
        <w:t xml:space="preserve"> &lt;&lt; דובר &gt;&gt; </w:t>
      </w:r>
      <w:bookmarkStart w:id="22329" w:name="_Toc158232972"/>
      <w:bookmarkStart w:id="22330" w:name="_Toc158281019"/>
      <w:bookmarkStart w:id="22331" w:name="_Toc158284359"/>
      <w:r>
        <w:rPr>
          <w:rtl/>
        </w:rPr>
        <w:t>יוסף עטאונה (חד"ש-תע"ל):</w:t>
      </w:r>
      <w:bookmarkEnd w:id="22329"/>
      <w:bookmarkEnd w:id="22330"/>
      <w:bookmarkEnd w:id="22331"/>
      <w:r w:rsidRPr="00BE3B89">
        <w:rPr>
          <w:rStyle w:val="TagStyle"/>
          <w:rtl/>
        </w:rPr>
        <w:t xml:space="preserve"> &lt;&lt; דובר &gt;&gt;</w:t>
      </w:r>
      <w:r>
        <w:rPr>
          <w:rtl/>
        </w:rPr>
        <w:t xml:space="preserve">   </w:t>
      </w:r>
      <w:bookmarkEnd w:id="22328"/>
    </w:p>
    <w:p w:rsidR="002C6DDD" w:rsidRDefault="002C6DDD" w:rsidP="00B74F47">
      <w:pPr>
        <w:rPr>
          <w:rtl/>
          <w:lang w:eastAsia="he-IL"/>
        </w:rPr>
      </w:pPr>
    </w:p>
    <w:p w:rsidR="002C6DDD" w:rsidRDefault="002C6DDD" w:rsidP="006D21BC">
      <w:pPr>
        <w:rPr>
          <w:rtl/>
        </w:rPr>
      </w:pPr>
      <w:bookmarkStart w:id="22332" w:name="_ETM_Q39_431949"/>
      <w:bookmarkStart w:id="22333" w:name="_ETM_Q39_431991"/>
      <w:bookmarkStart w:id="22334" w:name="_ETM_Q39_429044"/>
      <w:bookmarkEnd w:id="22332"/>
      <w:bookmarkEnd w:id="22333"/>
      <w:bookmarkEnd w:id="22334"/>
      <w:r>
        <w:rPr>
          <w:rtl/>
        </w:rPr>
        <w:t xml:space="preserve">כבוד </w:t>
      </w:r>
      <w:bookmarkStart w:id="22335" w:name="_ETM_Q39_446150"/>
      <w:bookmarkEnd w:id="22335"/>
      <w:r>
        <w:rPr>
          <w:rtl/>
        </w:rPr>
        <w:t>היושב-ראש</w:t>
      </w:r>
      <w:r>
        <w:rPr>
          <w:rFonts w:hint="cs"/>
          <w:rtl/>
        </w:rPr>
        <w:t>,</w:t>
      </w:r>
      <w:r>
        <w:rPr>
          <w:rtl/>
        </w:rPr>
        <w:t xml:space="preserve"> </w:t>
      </w:r>
      <w:bookmarkStart w:id="22336" w:name="_ETM_Q39_447380"/>
      <w:bookmarkEnd w:id="22336"/>
      <w:r>
        <w:rPr>
          <w:rtl/>
        </w:rPr>
        <w:t xml:space="preserve">כנסת </w:t>
      </w:r>
      <w:bookmarkStart w:id="22337" w:name="_ETM_Q39_447770"/>
      <w:bookmarkEnd w:id="22337"/>
      <w:r>
        <w:rPr>
          <w:rtl/>
        </w:rPr>
        <w:t>נכבדה</w:t>
      </w:r>
      <w:r>
        <w:rPr>
          <w:rFonts w:hint="cs"/>
          <w:rtl/>
        </w:rPr>
        <w:t>,</w:t>
      </w:r>
      <w:r>
        <w:rPr>
          <w:rtl/>
        </w:rPr>
        <w:t xml:space="preserve"> </w:t>
      </w:r>
      <w:bookmarkStart w:id="22338" w:name="_ETM_Q39_449430"/>
      <w:bookmarkEnd w:id="22338"/>
      <w:r>
        <w:rPr>
          <w:rtl/>
        </w:rPr>
        <w:t xml:space="preserve">אין </w:t>
      </w:r>
      <w:bookmarkStart w:id="22339" w:name="_ETM_Q39_449610"/>
      <w:bookmarkEnd w:id="22339"/>
      <w:r>
        <w:rPr>
          <w:rtl/>
        </w:rPr>
        <w:t xml:space="preserve">ספק </w:t>
      </w:r>
      <w:bookmarkStart w:id="22340" w:name="_ETM_Q39_450029"/>
      <w:bookmarkEnd w:id="22340"/>
      <w:r>
        <w:rPr>
          <w:rtl/>
        </w:rPr>
        <w:t xml:space="preserve">שהתקציב </w:t>
      </w:r>
      <w:bookmarkStart w:id="22341" w:name="_ETM_Q39_451379"/>
      <w:bookmarkEnd w:id="22341"/>
      <w:r>
        <w:rPr>
          <w:rtl/>
        </w:rPr>
        <w:t>שמוב</w:t>
      </w:r>
      <w:r>
        <w:rPr>
          <w:rFonts w:hint="cs"/>
          <w:rtl/>
        </w:rPr>
        <w:t>א</w:t>
      </w:r>
      <w:r>
        <w:rPr>
          <w:rtl/>
        </w:rPr>
        <w:t xml:space="preserve"> </w:t>
      </w:r>
      <w:bookmarkStart w:id="22342" w:name="_ETM_Q39_453400"/>
      <w:bookmarkEnd w:id="22342"/>
      <w:r>
        <w:rPr>
          <w:rtl/>
        </w:rPr>
        <w:t xml:space="preserve">היום </w:t>
      </w:r>
      <w:bookmarkStart w:id="22343" w:name="_ETM_Q39_453940"/>
      <w:bookmarkEnd w:id="22343"/>
      <w:r>
        <w:rPr>
          <w:rtl/>
        </w:rPr>
        <w:t xml:space="preserve">להצבעה </w:t>
      </w:r>
      <w:bookmarkStart w:id="22344" w:name="_ETM_Q39_454960"/>
      <w:bookmarkEnd w:id="22344"/>
      <w:r>
        <w:rPr>
          <w:rtl/>
        </w:rPr>
        <w:t xml:space="preserve">זה </w:t>
      </w:r>
      <w:bookmarkStart w:id="22345" w:name="_ETM_Q39_455170"/>
      <w:bookmarkEnd w:id="22345"/>
      <w:r>
        <w:rPr>
          <w:rtl/>
        </w:rPr>
        <w:t xml:space="preserve">תקציב </w:t>
      </w:r>
      <w:bookmarkStart w:id="22346" w:name="_ETM_Q39_456220"/>
      <w:bookmarkEnd w:id="22346"/>
      <w:r>
        <w:rPr>
          <w:rtl/>
        </w:rPr>
        <w:t>גרוע</w:t>
      </w:r>
      <w:r>
        <w:rPr>
          <w:rFonts w:hint="cs"/>
          <w:rtl/>
        </w:rPr>
        <w:t>,</w:t>
      </w:r>
      <w:r>
        <w:rPr>
          <w:rtl/>
        </w:rPr>
        <w:t xml:space="preserve"> </w:t>
      </w:r>
      <w:bookmarkStart w:id="22347" w:name="_ETM_Q39_457629"/>
      <w:bookmarkEnd w:id="22347"/>
      <w:r>
        <w:rPr>
          <w:rtl/>
        </w:rPr>
        <w:t xml:space="preserve">כי </w:t>
      </w:r>
      <w:bookmarkStart w:id="22348" w:name="_ETM_Q39_457900"/>
      <w:bookmarkEnd w:id="22348"/>
      <w:r>
        <w:rPr>
          <w:rtl/>
        </w:rPr>
        <w:t xml:space="preserve">הוא </w:t>
      </w:r>
      <w:bookmarkStart w:id="22349" w:name="_ETM_Q39_457960"/>
      <w:bookmarkEnd w:id="22349"/>
      <w:r>
        <w:rPr>
          <w:rtl/>
        </w:rPr>
        <w:t xml:space="preserve">תקציב </w:t>
      </w:r>
      <w:bookmarkStart w:id="22350" w:name="_ETM_Q39_458379"/>
      <w:bookmarkEnd w:id="22350"/>
      <w:r>
        <w:rPr>
          <w:rtl/>
        </w:rPr>
        <w:t xml:space="preserve">גרוע </w:t>
      </w:r>
      <w:bookmarkStart w:id="22351" w:name="_ETM_Q39_458770"/>
      <w:bookmarkEnd w:id="22351"/>
      <w:r>
        <w:rPr>
          <w:rtl/>
        </w:rPr>
        <w:t xml:space="preserve">שבא </w:t>
      </w:r>
      <w:bookmarkStart w:id="22352" w:name="_ETM_Q39_459580"/>
      <w:bookmarkEnd w:id="22352"/>
      <w:r>
        <w:rPr>
          <w:rtl/>
        </w:rPr>
        <w:t xml:space="preserve">לשרת </w:t>
      </w:r>
      <w:bookmarkStart w:id="22353" w:name="_ETM_Q39_460850"/>
      <w:bookmarkEnd w:id="22353"/>
      <w:r>
        <w:rPr>
          <w:rtl/>
        </w:rPr>
        <w:t xml:space="preserve">מטרה </w:t>
      </w:r>
      <w:bookmarkStart w:id="22354" w:name="_ETM_Q39_461450"/>
      <w:bookmarkEnd w:id="22354"/>
      <w:r>
        <w:rPr>
          <w:rFonts w:hint="cs"/>
          <w:rtl/>
        </w:rPr>
        <w:t>אחת:</w:t>
      </w:r>
      <w:r>
        <w:rPr>
          <w:rtl/>
        </w:rPr>
        <w:t xml:space="preserve"> </w:t>
      </w:r>
      <w:bookmarkStart w:id="22355" w:name="_ETM_Q39_462509"/>
      <w:bookmarkEnd w:id="22355"/>
      <w:r>
        <w:rPr>
          <w:rtl/>
        </w:rPr>
        <w:t xml:space="preserve">את </w:t>
      </w:r>
      <w:bookmarkStart w:id="22356" w:name="_ETM_Q39_462660"/>
      <w:bookmarkEnd w:id="22356"/>
      <w:r>
        <w:rPr>
          <w:rtl/>
        </w:rPr>
        <w:t xml:space="preserve">ביבי </w:t>
      </w:r>
      <w:bookmarkStart w:id="22357" w:name="_ETM_Q39_462930"/>
      <w:bookmarkEnd w:id="22357"/>
      <w:r>
        <w:rPr>
          <w:rtl/>
        </w:rPr>
        <w:t>נתניהו</w:t>
      </w:r>
      <w:r>
        <w:rPr>
          <w:rFonts w:hint="cs"/>
          <w:rtl/>
        </w:rPr>
        <w:t>,</w:t>
      </w:r>
      <w:r>
        <w:rPr>
          <w:rtl/>
        </w:rPr>
        <w:t xml:space="preserve"> </w:t>
      </w:r>
      <w:bookmarkStart w:id="22358" w:name="_ETM_Q39_464380"/>
      <w:bookmarkEnd w:id="22358"/>
      <w:r>
        <w:rPr>
          <w:rtl/>
        </w:rPr>
        <w:t xml:space="preserve">בשני </w:t>
      </w:r>
      <w:bookmarkStart w:id="22359" w:name="_ETM_Q39_464770"/>
      <w:bookmarkEnd w:id="22359"/>
      <w:r>
        <w:rPr>
          <w:rtl/>
        </w:rPr>
        <w:t>מובנים</w:t>
      </w:r>
      <w:r>
        <w:rPr>
          <w:rFonts w:hint="cs"/>
          <w:rtl/>
        </w:rPr>
        <w:t>.</w:t>
      </w:r>
      <w:r>
        <w:rPr>
          <w:rtl/>
        </w:rPr>
        <w:t xml:space="preserve"> </w:t>
      </w:r>
      <w:bookmarkStart w:id="22360" w:name="_ETM_Q39_466190"/>
      <w:bookmarkEnd w:id="22360"/>
      <w:r>
        <w:rPr>
          <w:rtl/>
        </w:rPr>
        <w:t xml:space="preserve">המובן </w:t>
      </w:r>
      <w:bookmarkStart w:id="22361" w:name="_ETM_Q39_466670"/>
      <w:bookmarkEnd w:id="22361"/>
      <w:r>
        <w:rPr>
          <w:rtl/>
        </w:rPr>
        <w:t>הראשון</w:t>
      </w:r>
      <w:r>
        <w:rPr>
          <w:rFonts w:hint="cs"/>
          <w:rtl/>
        </w:rPr>
        <w:t xml:space="preserve"> </w:t>
      </w:r>
      <w:r>
        <w:rPr>
          <w:rFonts w:hint="eastAsia"/>
          <w:rtl/>
        </w:rPr>
        <w:t>–</w:t>
      </w:r>
      <w:bookmarkStart w:id="22362" w:name="_ETM_Q39_468338"/>
      <w:bookmarkEnd w:id="22362"/>
      <w:r>
        <w:rPr>
          <w:rtl/>
        </w:rPr>
        <w:t xml:space="preserve"> </w:t>
      </w:r>
      <w:bookmarkStart w:id="22363" w:name="_ETM_Q39_467420"/>
      <w:bookmarkEnd w:id="22363"/>
      <w:r>
        <w:rPr>
          <w:rFonts w:hint="cs"/>
          <w:rtl/>
        </w:rPr>
        <w:t>ה</w:t>
      </w:r>
      <w:r>
        <w:rPr>
          <w:rtl/>
        </w:rPr>
        <w:t xml:space="preserve">תקציב </w:t>
      </w:r>
      <w:bookmarkStart w:id="22364" w:name="_ETM_Q39_468170"/>
      <w:bookmarkEnd w:id="22364"/>
      <w:r>
        <w:rPr>
          <w:rtl/>
        </w:rPr>
        <w:t xml:space="preserve">הזה </w:t>
      </w:r>
      <w:bookmarkStart w:id="22365" w:name="_ETM_Q39_470330"/>
      <w:bookmarkEnd w:id="22365"/>
      <w:r>
        <w:rPr>
          <w:rFonts w:hint="cs"/>
          <w:rtl/>
        </w:rPr>
        <w:t xml:space="preserve">זה </w:t>
      </w:r>
      <w:r>
        <w:rPr>
          <w:rtl/>
        </w:rPr>
        <w:t xml:space="preserve">מימון </w:t>
      </w:r>
      <w:bookmarkStart w:id="22366" w:name="_ETM_Q39_472279"/>
      <w:bookmarkEnd w:id="22366"/>
      <w:r>
        <w:rPr>
          <w:rtl/>
        </w:rPr>
        <w:t xml:space="preserve">והוצאות </w:t>
      </w:r>
      <w:bookmarkStart w:id="22367" w:name="_ETM_Q39_473270"/>
      <w:bookmarkEnd w:id="22367"/>
      <w:r>
        <w:rPr>
          <w:rtl/>
        </w:rPr>
        <w:t xml:space="preserve">על </w:t>
      </w:r>
      <w:bookmarkStart w:id="22368" w:name="_ETM_Q39_473480"/>
      <w:bookmarkEnd w:id="22368"/>
      <w:r>
        <w:rPr>
          <w:rtl/>
        </w:rPr>
        <w:t>המלחמה</w:t>
      </w:r>
      <w:r>
        <w:rPr>
          <w:rFonts w:hint="cs"/>
          <w:rtl/>
        </w:rPr>
        <w:t>,</w:t>
      </w:r>
      <w:r>
        <w:rPr>
          <w:rtl/>
        </w:rPr>
        <w:t xml:space="preserve"> </w:t>
      </w:r>
      <w:bookmarkStart w:id="22369" w:name="_ETM_Q39_475599"/>
      <w:bookmarkEnd w:id="22369"/>
      <w:r>
        <w:rPr>
          <w:rtl/>
        </w:rPr>
        <w:t xml:space="preserve">ובזה </w:t>
      </w:r>
      <w:bookmarkStart w:id="22370" w:name="_ETM_Q39_476229"/>
      <w:bookmarkEnd w:id="22370"/>
      <w:r>
        <w:rPr>
          <w:rtl/>
        </w:rPr>
        <w:t xml:space="preserve">נתניהו </w:t>
      </w:r>
      <w:bookmarkStart w:id="22371" w:name="_ETM_Q39_477970"/>
      <w:bookmarkEnd w:id="22371"/>
      <w:r>
        <w:rPr>
          <w:rtl/>
        </w:rPr>
        <w:t xml:space="preserve">רוצה </w:t>
      </w:r>
      <w:bookmarkStart w:id="22372" w:name="_ETM_Q39_478510"/>
      <w:bookmarkEnd w:id="22372"/>
      <w:r>
        <w:rPr>
          <w:rtl/>
        </w:rPr>
        <w:t xml:space="preserve">להמשיך </w:t>
      </w:r>
      <w:bookmarkStart w:id="22373" w:name="_ETM_Q39_479260"/>
      <w:bookmarkEnd w:id="22373"/>
      <w:r>
        <w:rPr>
          <w:rtl/>
        </w:rPr>
        <w:t xml:space="preserve">ולא </w:t>
      </w:r>
      <w:bookmarkStart w:id="22374" w:name="_ETM_Q39_479560"/>
      <w:bookmarkEnd w:id="22374"/>
      <w:r>
        <w:rPr>
          <w:rtl/>
        </w:rPr>
        <w:t xml:space="preserve">להפסיק </w:t>
      </w:r>
      <w:bookmarkStart w:id="22375" w:name="_ETM_Q39_480220"/>
      <w:bookmarkEnd w:id="22375"/>
      <w:r>
        <w:rPr>
          <w:rtl/>
        </w:rPr>
        <w:t xml:space="preserve">ולממן </w:t>
      </w:r>
      <w:bookmarkStart w:id="22376" w:name="_ETM_Q39_480820"/>
      <w:bookmarkEnd w:id="22376"/>
      <w:r>
        <w:rPr>
          <w:rtl/>
        </w:rPr>
        <w:t xml:space="preserve">את </w:t>
      </w:r>
      <w:bookmarkStart w:id="22377" w:name="_ETM_Q39_481000"/>
      <w:bookmarkEnd w:id="22377"/>
      <w:r>
        <w:rPr>
          <w:rtl/>
        </w:rPr>
        <w:t xml:space="preserve">המלחמה </w:t>
      </w:r>
      <w:bookmarkStart w:id="22378" w:name="_ETM_Q39_481750"/>
      <w:bookmarkEnd w:id="22378"/>
      <w:r>
        <w:rPr>
          <w:rtl/>
        </w:rPr>
        <w:t>הזו</w:t>
      </w:r>
      <w:r>
        <w:rPr>
          <w:rFonts w:hint="cs"/>
          <w:rtl/>
        </w:rPr>
        <w:t>.</w:t>
      </w:r>
      <w:r>
        <w:rPr>
          <w:rtl/>
        </w:rPr>
        <w:t xml:space="preserve"> </w:t>
      </w:r>
      <w:bookmarkStart w:id="22379" w:name="_ETM_Q39_480000"/>
      <w:bookmarkEnd w:id="22379"/>
      <w:r>
        <w:rPr>
          <w:rFonts w:hint="cs"/>
          <w:rtl/>
        </w:rPr>
        <w:t>אי</w:t>
      </w:r>
      <w:bookmarkStart w:id="22380" w:name="_ETM_Q39_480539"/>
      <w:bookmarkStart w:id="22381" w:name="_ETM_Q39_481140"/>
      <w:bookmarkStart w:id="22382" w:name="_ETM_Q39_481319"/>
      <w:bookmarkStart w:id="22383" w:name="_ETM_Q39_482070"/>
      <w:bookmarkStart w:id="22384" w:name="_ETM_Q39_484300"/>
      <w:bookmarkStart w:id="22385" w:name="_ETM_Q39_484540"/>
      <w:bookmarkEnd w:id="22380"/>
      <w:bookmarkEnd w:id="22381"/>
      <w:bookmarkEnd w:id="22382"/>
      <w:bookmarkEnd w:id="22383"/>
      <w:bookmarkEnd w:id="22384"/>
      <w:bookmarkEnd w:id="22385"/>
      <w:r>
        <w:rPr>
          <w:rFonts w:hint="cs"/>
          <w:rtl/>
        </w:rPr>
        <w:t>-אפש</w:t>
      </w:r>
      <w:bookmarkStart w:id="22386" w:name="_ETM_Q39_483259"/>
      <w:bookmarkEnd w:id="22386"/>
      <w:r>
        <w:rPr>
          <w:rtl/>
        </w:rPr>
        <w:t xml:space="preserve">ר </w:t>
      </w:r>
      <w:bookmarkStart w:id="22387" w:name="_ETM_Q39_484839"/>
      <w:bookmarkEnd w:id="22387"/>
      <w:r>
        <w:rPr>
          <w:rtl/>
        </w:rPr>
        <w:t xml:space="preserve">לנתק </w:t>
      </w:r>
      <w:bookmarkStart w:id="22388" w:name="_ETM_Q39_485290"/>
      <w:bookmarkEnd w:id="22388"/>
      <w:r>
        <w:rPr>
          <w:rtl/>
        </w:rPr>
        <w:t xml:space="preserve">את </w:t>
      </w:r>
      <w:bookmarkStart w:id="22389" w:name="_ETM_Q39_485439"/>
      <w:bookmarkEnd w:id="22389"/>
      <w:r>
        <w:rPr>
          <w:rtl/>
        </w:rPr>
        <w:t xml:space="preserve">הקשר </w:t>
      </w:r>
      <w:bookmarkStart w:id="22390" w:name="_ETM_Q39_486339"/>
      <w:bookmarkEnd w:id="22390"/>
      <w:r>
        <w:rPr>
          <w:rtl/>
        </w:rPr>
        <w:t xml:space="preserve">בין </w:t>
      </w:r>
      <w:bookmarkStart w:id="22391" w:name="_ETM_Q39_486730"/>
      <w:bookmarkEnd w:id="22391"/>
      <w:r>
        <w:rPr>
          <w:rtl/>
        </w:rPr>
        <w:t xml:space="preserve">המשך </w:t>
      </w:r>
      <w:bookmarkStart w:id="22392" w:name="_ETM_Q39_487299"/>
      <w:bookmarkEnd w:id="22392"/>
      <w:r>
        <w:rPr>
          <w:rtl/>
        </w:rPr>
        <w:t>המלחמה</w:t>
      </w:r>
      <w:r>
        <w:rPr>
          <w:rFonts w:hint="cs"/>
          <w:rtl/>
        </w:rPr>
        <w:t>,</w:t>
      </w:r>
      <w:r>
        <w:rPr>
          <w:rtl/>
        </w:rPr>
        <w:t xml:space="preserve"> </w:t>
      </w:r>
      <w:bookmarkStart w:id="22393" w:name="_ETM_Q39_488440"/>
      <w:bookmarkEnd w:id="22393"/>
      <w:r>
        <w:rPr>
          <w:rtl/>
        </w:rPr>
        <w:t xml:space="preserve">התקציב </w:t>
      </w:r>
      <w:bookmarkStart w:id="22394" w:name="_ETM_Q39_489700"/>
      <w:bookmarkEnd w:id="22394"/>
      <w:r>
        <w:rPr>
          <w:rtl/>
        </w:rPr>
        <w:t>ו</w:t>
      </w:r>
      <w:bookmarkStart w:id="22395" w:name="_ETM_Q39_489940"/>
      <w:bookmarkEnd w:id="22395"/>
      <w:r>
        <w:rPr>
          <w:rtl/>
        </w:rPr>
        <w:t xml:space="preserve">ההישרדות </w:t>
      </w:r>
      <w:bookmarkStart w:id="22396" w:name="_ETM_Q39_490690"/>
      <w:bookmarkEnd w:id="22396"/>
      <w:r>
        <w:rPr>
          <w:rtl/>
        </w:rPr>
        <w:t xml:space="preserve">הפוליטית </w:t>
      </w:r>
      <w:bookmarkStart w:id="22397" w:name="_ETM_Q39_491559"/>
      <w:bookmarkEnd w:id="22397"/>
      <w:r>
        <w:rPr>
          <w:rtl/>
        </w:rPr>
        <w:t xml:space="preserve">של </w:t>
      </w:r>
      <w:bookmarkStart w:id="22398" w:name="_ETM_Q39_491830"/>
      <w:bookmarkStart w:id="22399" w:name="_ETM_Q39_489979"/>
      <w:bookmarkEnd w:id="22398"/>
      <w:bookmarkEnd w:id="22399"/>
      <w:r>
        <w:rPr>
          <w:rtl/>
        </w:rPr>
        <w:t xml:space="preserve">ביבי </w:t>
      </w:r>
      <w:bookmarkStart w:id="22400" w:name="_ETM_Q39_492369"/>
      <w:bookmarkEnd w:id="22400"/>
      <w:r>
        <w:rPr>
          <w:rtl/>
        </w:rPr>
        <w:t xml:space="preserve">נתניהו </w:t>
      </w:r>
      <w:bookmarkStart w:id="22401" w:name="_ETM_Q39_493389"/>
      <w:bookmarkEnd w:id="22401"/>
      <w:r>
        <w:rPr>
          <w:rtl/>
        </w:rPr>
        <w:t xml:space="preserve">בתקציב </w:t>
      </w:r>
      <w:bookmarkStart w:id="22402" w:name="_ETM_Q39_494139"/>
      <w:bookmarkEnd w:id="22402"/>
      <w:r>
        <w:rPr>
          <w:rtl/>
        </w:rPr>
        <w:t>הזה</w:t>
      </w:r>
      <w:r>
        <w:rPr>
          <w:rFonts w:hint="cs"/>
          <w:rtl/>
        </w:rPr>
        <w:t>.</w:t>
      </w:r>
      <w:bookmarkStart w:id="22403" w:name="_ETM_Q39_495740"/>
      <w:bookmarkStart w:id="22404" w:name="_ETM_Q39_494758"/>
      <w:bookmarkStart w:id="22405" w:name="_ETM_Q39_494831"/>
      <w:bookmarkStart w:id="22406" w:name="_ETM_Q39_494903"/>
      <w:bookmarkStart w:id="22407" w:name="_ETM_Q39_494953"/>
      <w:bookmarkEnd w:id="22403"/>
      <w:bookmarkEnd w:id="22404"/>
      <w:bookmarkEnd w:id="22405"/>
      <w:bookmarkEnd w:id="22406"/>
      <w:bookmarkEnd w:id="22407"/>
      <w:r>
        <w:rPr>
          <w:rFonts w:hint="cs"/>
          <w:rtl/>
        </w:rPr>
        <w:t xml:space="preserve"> </w:t>
      </w:r>
      <w:r>
        <w:rPr>
          <w:rtl/>
        </w:rPr>
        <w:t xml:space="preserve">ההסכמים </w:t>
      </w:r>
      <w:bookmarkStart w:id="22408" w:name="_ETM_Q39_496310"/>
      <w:bookmarkEnd w:id="22408"/>
      <w:r>
        <w:rPr>
          <w:rtl/>
        </w:rPr>
        <w:t xml:space="preserve">הקואליציוניים </w:t>
      </w:r>
      <w:bookmarkStart w:id="22409" w:name="_ETM_Q39_498009"/>
      <w:bookmarkEnd w:id="22409"/>
      <w:r>
        <w:rPr>
          <w:rtl/>
        </w:rPr>
        <w:t xml:space="preserve">שקיימים </w:t>
      </w:r>
      <w:bookmarkStart w:id="22410" w:name="_ETM_Q39_499460"/>
      <w:bookmarkEnd w:id="22410"/>
      <w:r>
        <w:rPr>
          <w:rtl/>
        </w:rPr>
        <w:t xml:space="preserve">בתקציב </w:t>
      </w:r>
      <w:bookmarkStart w:id="22411" w:name="_ETM_Q39_500510"/>
      <w:bookmarkEnd w:id="22411"/>
      <w:r>
        <w:rPr>
          <w:rtl/>
        </w:rPr>
        <w:t xml:space="preserve">הזה </w:t>
      </w:r>
      <w:bookmarkStart w:id="22412" w:name="_ETM_Q39_501720"/>
      <w:bookmarkStart w:id="22413" w:name="_ETM_Q39_502019"/>
      <w:bookmarkEnd w:id="22412"/>
      <w:bookmarkEnd w:id="22413"/>
      <w:r>
        <w:rPr>
          <w:rtl/>
        </w:rPr>
        <w:t xml:space="preserve">באו </w:t>
      </w:r>
      <w:bookmarkStart w:id="22414" w:name="_ETM_Q39_502380"/>
      <w:bookmarkEnd w:id="22414"/>
      <w:r>
        <w:rPr>
          <w:rtl/>
        </w:rPr>
        <w:t xml:space="preserve">במטרה </w:t>
      </w:r>
      <w:bookmarkStart w:id="22415" w:name="_ETM_Q39_503160"/>
      <w:bookmarkEnd w:id="22415"/>
      <w:r>
        <w:rPr>
          <w:rFonts w:hint="cs"/>
          <w:rtl/>
        </w:rPr>
        <w:t>אחת:</w:t>
      </w:r>
      <w:r>
        <w:rPr>
          <w:rtl/>
        </w:rPr>
        <w:t xml:space="preserve"> </w:t>
      </w:r>
      <w:bookmarkStart w:id="22416" w:name="_ETM_Q39_505029"/>
      <w:bookmarkEnd w:id="22416"/>
      <w:r>
        <w:rPr>
          <w:rtl/>
        </w:rPr>
        <w:t xml:space="preserve">רק </w:t>
      </w:r>
      <w:bookmarkStart w:id="22417" w:name="_ETM_Q39_505740"/>
      <w:bookmarkEnd w:id="22417"/>
      <w:r>
        <w:rPr>
          <w:rtl/>
        </w:rPr>
        <w:t xml:space="preserve">לשמור </w:t>
      </w:r>
      <w:bookmarkStart w:id="22418" w:name="_ETM_Q39_506490"/>
      <w:bookmarkEnd w:id="22418"/>
      <w:r>
        <w:rPr>
          <w:rtl/>
        </w:rPr>
        <w:t xml:space="preserve">על </w:t>
      </w:r>
      <w:bookmarkStart w:id="22419" w:name="_ETM_Q39_506760"/>
      <w:bookmarkEnd w:id="22419"/>
      <w:r>
        <w:rPr>
          <w:rtl/>
        </w:rPr>
        <w:t xml:space="preserve">ההישרדות </w:t>
      </w:r>
      <w:bookmarkStart w:id="22420" w:name="_ETM_Q39_507480"/>
      <w:bookmarkEnd w:id="22420"/>
      <w:r>
        <w:rPr>
          <w:rtl/>
        </w:rPr>
        <w:t xml:space="preserve">הפוליטית </w:t>
      </w:r>
      <w:bookmarkStart w:id="22421" w:name="_ETM_Q39_508200"/>
      <w:bookmarkEnd w:id="22421"/>
      <w:r>
        <w:rPr>
          <w:rtl/>
        </w:rPr>
        <w:t xml:space="preserve">של </w:t>
      </w:r>
      <w:bookmarkStart w:id="22422" w:name="_ETM_Q39_508440"/>
      <w:bookmarkEnd w:id="22422"/>
      <w:r>
        <w:rPr>
          <w:rtl/>
        </w:rPr>
        <w:t>נתניהו</w:t>
      </w:r>
      <w:r>
        <w:rPr>
          <w:rFonts w:hint="cs"/>
          <w:rtl/>
        </w:rPr>
        <w:t>.</w:t>
      </w:r>
      <w:r>
        <w:rPr>
          <w:rtl/>
        </w:rPr>
        <w:t xml:space="preserve"> </w:t>
      </w:r>
      <w:bookmarkStart w:id="22423" w:name="_ETM_Q39_510169"/>
      <w:bookmarkEnd w:id="22423"/>
      <w:r>
        <w:rPr>
          <w:rtl/>
        </w:rPr>
        <w:t xml:space="preserve">אין </w:t>
      </w:r>
      <w:bookmarkStart w:id="22424" w:name="_ETM_Q39_510439"/>
      <w:bookmarkEnd w:id="22424"/>
      <w:r>
        <w:rPr>
          <w:rtl/>
        </w:rPr>
        <w:t xml:space="preserve">בתקציב </w:t>
      </w:r>
      <w:bookmarkStart w:id="22425" w:name="_ETM_Q39_511099"/>
      <w:bookmarkEnd w:id="22425"/>
      <w:r>
        <w:rPr>
          <w:rtl/>
        </w:rPr>
        <w:t xml:space="preserve">הזה </w:t>
      </w:r>
      <w:bookmarkStart w:id="22426" w:name="_ETM_Q39_512360"/>
      <w:bookmarkEnd w:id="22426"/>
      <w:r>
        <w:rPr>
          <w:rtl/>
        </w:rPr>
        <w:t xml:space="preserve">שום </w:t>
      </w:r>
      <w:bookmarkStart w:id="22427" w:name="_ETM_Q39_512899"/>
      <w:bookmarkEnd w:id="22427"/>
      <w:r>
        <w:rPr>
          <w:rtl/>
        </w:rPr>
        <w:t xml:space="preserve">בשורה </w:t>
      </w:r>
      <w:bookmarkStart w:id="22428" w:name="_ETM_Q39_513620"/>
      <w:bookmarkEnd w:id="22428"/>
      <w:r>
        <w:rPr>
          <w:rtl/>
        </w:rPr>
        <w:t xml:space="preserve">טובה </w:t>
      </w:r>
      <w:bookmarkStart w:id="22429" w:name="_ETM_Q39_514250"/>
      <w:bookmarkEnd w:id="22429"/>
      <w:r>
        <w:rPr>
          <w:rtl/>
        </w:rPr>
        <w:t xml:space="preserve">לאף </w:t>
      </w:r>
      <w:bookmarkStart w:id="22430" w:name="_ETM_Q39_514940"/>
      <w:bookmarkEnd w:id="22430"/>
      <w:r>
        <w:rPr>
          <w:rFonts w:hint="cs"/>
          <w:rtl/>
        </w:rPr>
        <w:t>אחד.</w:t>
      </w:r>
      <w:r>
        <w:rPr>
          <w:rtl/>
        </w:rPr>
        <w:t xml:space="preserve"> </w:t>
      </w:r>
      <w:bookmarkStart w:id="22431" w:name="_ETM_Q39_516770"/>
      <w:bookmarkEnd w:id="22431"/>
      <w:r>
        <w:rPr>
          <w:rtl/>
        </w:rPr>
        <w:t xml:space="preserve">לכלל </w:t>
      </w:r>
      <w:bookmarkStart w:id="22432" w:name="_ETM_Q39_517220"/>
      <w:bookmarkEnd w:id="22432"/>
      <w:r>
        <w:rPr>
          <w:rtl/>
        </w:rPr>
        <w:t xml:space="preserve">האזרחים </w:t>
      </w:r>
      <w:bookmarkStart w:id="22433" w:name="_ETM_Q39_518750"/>
      <w:bookmarkEnd w:id="22433"/>
      <w:r>
        <w:rPr>
          <w:rtl/>
        </w:rPr>
        <w:t xml:space="preserve">זה </w:t>
      </w:r>
      <w:bookmarkStart w:id="22434" w:name="_ETM_Q39_518960"/>
      <w:bookmarkEnd w:id="22434"/>
      <w:r>
        <w:rPr>
          <w:rtl/>
        </w:rPr>
        <w:t xml:space="preserve">תקציב </w:t>
      </w:r>
      <w:bookmarkStart w:id="22435" w:name="_ETM_Q39_519680"/>
      <w:bookmarkEnd w:id="22435"/>
      <w:r>
        <w:rPr>
          <w:rtl/>
        </w:rPr>
        <w:t xml:space="preserve">בשירות </w:t>
      </w:r>
      <w:bookmarkStart w:id="22436" w:name="_ETM_Q39_520309"/>
      <w:bookmarkEnd w:id="22436"/>
      <w:r>
        <w:rPr>
          <w:rtl/>
        </w:rPr>
        <w:t xml:space="preserve">המלחמה </w:t>
      </w:r>
      <w:bookmarkStart w:id="22437" w:name="_ETM_Q39_521029"/>
      <w:bookmarkEnd w:id="22437"/>
      <w:r>
        <w:rPr>
          <w:rtl/>
        </w:rPr>
        <w:t xml:space="preserve">או </w:t>
      </w:r>
      <w:bookmarkStart w:id="22438" w:name="_ETM_Q39_521149"/>
      <w:bookmarkEnd w:id="22438"/>
      <w:r>
        <w:rPr>
          <w:rtl/>
        </w:rPr>
        <w:t>בש</w:t>
      </w:r>
      <w:r>
        <w:rPr>
          <w:rFonts w:hint="cs"/>
          <w:rtl/>
        </w:rPr>
        <w:t>י</w:t>
      </w:r>
      <w:r>
        <w:rPr>
          <w:rtl/>
        </w:rPr>
        <w:t xml:space="preserve">רות </w:t>
      </w:r>
      <w:bookmarkStart w:id="22439" w:name="_ETM_Q39_521750"/>
      <w:bookmarkEnd w:id="22439"/>
      <w:r>
        <w:rPr>
          <w:rtl/>
        </w:rPr>
        <w:t xml:space="preserve">ההישרדות </w:t>
      </w:r>
      <w:bookmarkStart w:id="22440" w:name="_ETM_Q39_522440"/>
      <w:bookmarkEnd w:id="22440"/>
      <w:r>
        <w:rPr>
          <w:rtl/>
        </w:rPr>
        <w:t xml:space="preserve">הפוליטית </w:t>
      </w:r>
      <w:bookmarkStart w:id="22441" w:name="_ETM_Q39_523039"/>
      <w:bookmarkEnd w:id="22441"/>
      <w:r>
        <w:rPr>
          <w:rtl/>
        </w:rPr>
        <w:t xml:space="preserve">של </w:t>
      </w:r>
      <w:bookmarkStart w:id="22442" w:name="_ETM_Q39_523219"/>
      <w:bookmarkEnd w:id="22442"/>
      <w:r>
        <w:rPr>
          <w:rtl/>
        </w:rPr>
        <w:t>נתניהו</w:t>
      </w:r>
      <w:r>
        <w:rPr>
          <w:rFonts w:hint="cs"/>
          <w:rtl/>
        </w:rPr>
        <w:t>.</w:t>
      </w:r>
      <w:r>
        <w:rPr>
          <w:rtl/>
        </w:rPr>
        <w:t xml:space="preserve"> </w:t>
      </w:r>
      <w:bookmarkStart w:id="22443" w:name="_ETM_Q39_524620"/>
      <w:bookmarkEnd w:id="22443"/>
    </w:p>
    <w:p w:rsidR="002C6DDD" w:rsidRDefault="002C6DDD" w:rsidP="006D21BC">
      <w:pPr>
        <w:rPr>
          <w:rtl/>
        </w:rPr>
      </w:pPr>
    </w:p>
    <w:p w:rsidR="002C6DDD" w:rsidRDefault="002C6DDD" w:rsidP="006D21BC">
      <w:pPr>
        <w:rPr>
          <w:rtl/>
        </w:rPr>
      </w:pPr>
      <w:r>
        <w:rPr>
          <w:rtl/>
        </w:rPr>
        <w:t xml:space="preserve">לכן </w:t>
      </w:r>
      <w:bookmarkStart w:id="22444" w:name="_ETM_Q39_524980"/>
      <w:bookmarkEnd w:id="22444"/>
      <w:r>
        <w:rPr>
          <w:rtl/>
        </w:rPr>
        <w:t xml:space="preserve">אנחנו </w:t>
      </w:r>
      <w:bookmarkStart w:id="22445" w:name="_ETM_Q39_525339"/>
      <w:bookmarkEnd w:id="22445"/>
      <w:r>
        <w:rPr>
          <w:rtl/>
        </w:rPr>
        <w:t xml:space="preserve">נצביע </w:t>
      </w:r>
      <w:bookmarkStart w:id="22446" w:name="_ETM_Q39_525820"/>
      <w:bookmarkEnd w:id="22446"/>
      <w:r>
        <w:rPr>
          <w:rFonts w:hint="cs"/>
          <w:rtl/>
        </w:rPr>
        <w:t>נגד</w:t>
      </w:r>
      <w:r>
        <w:rPr>
          <w:rtl/>
        </w:rPr>
        <w:t xml:space="preserve"> </w:t>
      </w:r>
      <w:bookmarkStart w:id="22447" w:name="_ETM_Q39_526270"/>
      <w:bookmarkEnd w:id="22447"/>
      <w:r>
        <w:rPr>
          <w:rtl/>
        </w:rPr>
        <w:t>התקציב</w:t>
      </w:r>
      <w:r>
        <w:rPr>
          <w:rFonts w:hint="cs"/>
          <w:rtl/>
        </w:rPr>
        <w:t>,</w:t>
      </w:r>
      <w:bookmarkStart w:id="22448" w:name="_ETM_Q39_527688"/>
      <w:bookmarkEnd w:id="22448"/>
      <w:r>
        <w:rPr>
          <w:rtl/>
        </w:rPr>
        <w:t xml:space="preserve"> </w:t>
      </w:r>
      <w:bookmarkStart w:id="22449" w:name="_ETM_Q39_527870"/>
      <w:bookmarkEnd w:id="22449"/>
      <w:r>
        <w:rPr>
          <w:rtl/>
        </w:rPr>
        <w:t xml:space="preserve">במיוחד </w:t>
      </w:r>
      <w:bookmarkStart w:id="22450" w:name="_ETM_Q39_528620"/>
      <w:bookmarkEnd w:id="22450"/>
      <w:r>
        <w:rPr>
          <w:rFonts w:hint="cs"/>
          <w:rtl/>
        </w:rPr>
        <w:t>כשהו</w:t>
      </w:r>
      <w:bookmarkStart w:id="22451" w:name="_ETM_Q39_528798"/>
      <w:bookmarkEnd w:id="22451"/>
      <w:r>
        <w:rPr>
          <w:rtl/>
        </w:rPr>
        <w:t xml:space="preserve">א </w:t>
      </w:r>
      <w:bookmarkStart w:id="22452" w:name="_ETM_Q39_528890"/>
      <w:bookmarkEnd w:id="22452"/>
      <w:r>
        <w:rPr>
          <w:rtl/>
        </w:rPr>
        <w:t>ב</w:t>
      </w:r>
      <w:r>
        <w:rPr>
          <w:rFonts w:hint="cs"/>
          <w:rtl/>
        </w:rPr>
        <w:t xml:space="preserve">א </w:t>
      </w:r>
      <w:r>
        <w:rPr>
          <w:rtl/>
        </w:rPr>
        <w:t xml:space="preserve">לפגוע </w:t>
      </w:r>
      <w:bookmarkStart w:id="22453" w:name="_ETM_Q39_531010"/>
      <w:bookmarkEnd w:id="22453"/>
      <w:r>
        <w:rPr>
          <w:rtl/>
        </w:rPr>
        <w:t xml:space="preserve">באוכלוסייה </w:t>
      </w:r>
      <w:bookmarkStart w:id="22454" w:name="_ETM_Q39_531850"/>
      <w:bookmarkEnd w:id="22454"/>
      <w:r>
        <w:rPr>
          <w:rtl/>
        </w:rPr>
        <w:t>הערבית</w:t>
      </w:r>
      <w:r>
        <w:rPr>
          <w:rFonts w:hint="cs"/>
          <w:rtl/>
        </w:rPr>
        <w:t>,</w:t>
      </w:r>
      <w:r>
        <w:rPr>
          <w:rtl/>
        </w:rPr>
        <w:t xml:space="preserve"> </w:t>
      </w:r>
      <w:bookmarkStart w:id="22455" w:name="_ETM_Q39_533140"/>
      <w:bookmarkEnd w:id="22455"/>
      <w:r>
        <w:rPr>
          <w:rtl/>
        </w:rPr>
        <w:t xml:space="preserve">הוא </w:t>
      </w:r>
      <w:bookmarkStart w:id="22456" w:name="_ETM_Q39_533379"/>
      <w:bookmarkEnd w:id="22456"/>
      <w:r>
        <w:rPr>
          <w:rtl/>
        </w:rPr>
        <w:t xml:space="preserve">בא </w:t>
      </w:r>
      <w:bookmarkStart w:id="22457" w:name="_ETM_Q39_533620"/>
      <w:bookmarkEnd w:id="22457"/>
      <w:r>
        <w:rPr>
          <w:rtl/>
        </w:rPr>
        <w:t xml:space="preserve">לפגוע </w:t>
      </w:r>
      <w:bookmarkStart w:id="22458" w:name="_ETM_Q39_534129"/>
      <w:bookmarkEnd w:id="22458"/>
      <w:r>
        <w:rPr>
          <w:rtl/>
        </w:rPr>
        <w:t xml:space="preserve">בכל </w:t>
      </w:r>
      <w:bookmarkStart w:id="22459" w:name="_ETM_Q39_534550"/>
      <w:bookmarkEnd w:id="22459"/>
      <w:r>
        <w:rPr>
          <w:rtl/>
        </w:rPr>
        <w:t>המוחלשים</w:t>
      </w:r>
      <w:r>
        <w:rPr>
          <w:rFonts w:hint="cs"/>
          <w:rtl/>
        </w:rPr>
        <w:t>,</w:t>
      </w:r>
      <w:r>
        <w:rPr>
          <w:rtl/>
        </w:rPr>
        <w:t xml:space="preserve"> </w:t>
      </w:r>
      <w:bookmarkStart w:id="22460" w:name="_ETM_Q39_536639"/>
      <w:bookmarkEnd w:id="22460"/>
      <w:r>
        <w:rPr>
          <w:rtl/>
        </w:rPr>
        <w:t xml:space="preserve">הוא </w:t>
      </w:r>
      <w:bookmarkStart w:id="22461" w:name="_ETM_Q39_536879"/>
      <w:bookmarkEnd w:id="22461"/>
      <w:r>
        <w:rPr>
          <w:rtl/>
        </w:rPr>
        <w:t xml:space="preserve">בא </w:t>
      </w:r>
      <w:bookmarkStart w:id="22462" w:name="_ETM_Q39_537579"/>
      <w:bookmarkEnd w:id="22462"/>
      <w:r>
        <w:rPr>
          <w:rtl/>
        </w:rPr>
        <w:t xml:space="preserve">גם </w:t>
      </w:r>
      <w:bookmarkStart w:id="22463" w:name="_ETM_Q39_538680"/>
      <w:bookmarkEnd w:id="22463"/>
      <w:r>
        <w:rPr>
          <w:rtl/>
        </w:rPr>
        <w:t xml:space="preserve">כדי </w:t>
      </w:r>
      <w:bookmarkStart w:id="22464" w:name="_ETM_Q39_539520"/>
      <w:bookmarkEnd w:id="22464"/>
      <w:r>
        <w:rPr>
          <w:rtl/>
        </w:rPr>
        <w:t xml:space="preserve">לפגוע </w:t>
      </w:r>
      <w:bookmarkStart w:id="22465" w:name="_ETM_Q39_540950"/>
      <w:bookmarkEnd w:id="22465"/>
      <w:r>
        <w:rPr>
          <w:rtl/>
        </w:rPr>
        <w:t xml:space="preserve">בתוכניות </w:t>
      </w:r>
      <w:bookmarkStart w:id="22466" w:name="_ETM_Q39_541820"/>
      <w:bookmarkEnd w:id="22466"/>
      <w:r>
        <w:rPr>
          <w:rtl/>
        </w:rPr>
        <w:t>שקיימות</w:t>
      </w:r>
      <w:bookmarkStart w:id="22467" w:name="_ETM_Q39_541349"/>
      <w:bookmarkEnd w:id="22467"/>
      <w:r>
        <w:rPr>
          <w:rFonts w:hint="cs"/>
          <w:rtl/>
        </w:rPr>
        <w:t>,</w:t>
      </w:r>
      <w:r>
        <w:rPr>
          <w:rtl/>
        </w:rPr>
        <w:t xml:space="preserve"> </w:t>
      </w:r>
      <w:bookmarkStart w:id="22468" w:name="_ETM_Q39_543289"/>
      <w:bookmarkStart w:id="22469" w:name="_ETM_Q39_544308"/>
      <w:bookmarkEnd w:id="22468"/>
      <w:bookmarkEnd w:id="22469"/>
      <w:r>
        <w:rPr>
          <w:rFonts w:hint="cs"/>
          <w:rtl/>
        </w:rPr>
        <w:t>כ</w:t>
      </w:r>
      <w:r>
        <w:rPr>
          <w:rtl/>
        </w:rPr>
        <w:t xml:space="preserve">שרוצים </w:t>
      </w:r>
      <w:bookmarkStart w:id="22470" w:name="_ETM_Q39_543889"/>
      <w:bookmarkEnd w:id="22470"/>
      <w:r>
        <w:rPr>
          <w:rtl/>
        </w:rPr>
        <w:t xml:space="preserve">לקצץ </w:t>
      </w:r>
      <w:bookmarkStart w:id="22471" w:name="_ETM_Q39_544640"/>
      <w:bookmarkEnd w:id="22471"/>
      <w:r>
        <w:rPr>
          <w:rtl/>
        </w:rPr>
        <w:t>בתוכ</w:t>
      </w:r>
      <w:r>
        <w:rPr>
          <w:rFonts w:hint="cs"/>
          <w:rtl/>
        </w:rPr>
        <w:t>ן</w:t>
      </w:r>
      <w:r>
        <w:rPr>
          <w:rtl/>
        </w:rPr>
        <w:t xml:space="preserve"> </w:t>
      </w:r>
      <w:bookmarkStart w:id="22472" w:name="_ETM_Q39_545360"/>
      <w:bookmarkEnd w:id="22472"/>
      <w:r>
        <w:rPr>
          <w:rtl/>
        </w:rPr>
        <w:t xml:space="preserve">לאוכלוסייה </w:t>
      </w:r>
      <w:bookmarkStart w:id="22473" w:name="_ETM_Q39_546259"/>
      <w:bookmarkEnd w:id="22473"/>
      <w:r>
        <w:rPr>
          <w:rtl/>
        </w:rPr>
        <w:t>הערבית</w:t>
      </w:r>
      <w:r>
        <w:rPr>
          <w:rFonts w:hint="cs"/>
          <w:rtl/>
        </w:rPr>
        <w:t>.</w:t>
      </w:r>
      <w:bookmarkStart w:id="22474" w:name="_ETM_Q39_548529"/>
      <w:bookmarkStart w:id="22475" w:name="_ETM_Q39_547898"/>
      <w:bookmarkEnd w:id="22474"/>
      <w:bookmarkEnd w:id="22475"/>
      <w:r>
        <w:rPr>
          <w:rFonts w:hint="cs"/>
          <w:rtl/>
        </w:rPr>
        <w:t xml:space="preserve"> </w:t>
      </w:r>
      <w:r>
        <w:rPr>
          <w:rtl/>
        </w:rPr>
        <w:t xml:space="preserve">אנחנו </w:t>
      </w:r>
      <w:bookmarkStart w:id="22476" w:name="_ETM_Q39_548920"/>
      <w:bookmarkEnd w:id="22476"/>
      <w:r>
        <w:rPr>
          <w:rtl/>
        </w:rPr>
        <w:t xml:space="preserve">נצביע </w:t>
      </w:r>
      <w:bookmarkStart w:id="22477" w:name="_ETM_Q39_549339"/>
      <w:bookmarkEnd w:id="22477"/>
      <w:r>
        <w:rPr>
          <w:rtl/>
        </w:rPr>
        <w:t xml:space="preserve">נגד </w:t>
      </w:r>
      <w:bookmarkStart w:id="22478" w:name="_ETM_Q39_549640"/>
      <w:bookmarkEnd w:id="22478"/>
      <w:r>
        <w:rPr>
          <w:rtl/>
        </w:rPr>
        <w:t>התקציב</w:t>
      </w:r>
      <w:bookmarkStart w:id="22479" w:name="_ETM_Q39_551010"/>
      <w:bookmarkStart w:id="22480" w:name="_ETM_Q39_550933"/>
      <w:bookmarkStart w:id="22481" w:name="_ETM_Q39_550994"/>
      <w:bookmarkStart w:id="22482" w:name="_ETM_Q39_551076"/>
      <w:bookmarkStart w:id="22483" w:name="_ETM_Q39_551133"/>
      <w:bookmarkEnd w:id="22479"/>
      <w:bookmarkEnd w:id="22480"/>
      <w:bookmarkEnd w:id="22481"/>
      <w:bookmarkEnd w:id="22482"/>
      <w:bookmarkEnd w:id="22483"/>
      <w:r>
        <w:rPr>
          <w:rFonts w:hint="cs"/>
          <w:rtl/>
        </w:rPr>
        <w:t xml:space="preserve"> כי</w:t>
      </w:r>
      <w:r>
        <w:rPr>
          <w:rtl/>
        </w:rPr>
        <w:t xml:space="preserve"> </w:t>
      </w:r>
      <w:bookmarkStart w:id="22484" w:name="_ETM_Q39_551250"/>
      <w:bookmarkEnd w:id="22484"/>
      <w:r>
        <w:rPr>
          <w:rtl/>
        </w:rPr>
        <w:t xml:space="preserve">התקציב </w:t>
      </w:r>
      <w:bookmarkStart w:id="22485" w:name="_ETM_Q39_551760"/>
      <w:bookmarkStart w:id="22486" w:name="_ETM_Q39_551910"/>
      <w:bookmarkEnd w:id="22485"/>
      <w:bookmarkEnd w:id="22486"/>
      <w:r>
        <w:rPr>
          <w:rtl/>
        </w:rPr>
        <w:t>היחיד</w:t>
      </w:r>
      <w:bookmarkStart w:id="22487" w:name="_ETM_Q39_549297"/>
      <w:bookmarkEnd w:id="22487"/>
      <w:r>
        <w:rPr>
          <w:rtl/>
        </w:rPr>
        <w:t xml:space="preserve"> </w:t>
      </w:r>
      <w:bookmarkStart w:id="22488" w:name="_ETM_Q39_553240"/>
      <w:bookmarkEnd w:id="22488"/>
      <w:r>
        <w:rPr>
          <w:rtl/>
        </w:rPr>
        <w:t>ש</w:t>
      </w:r>
      <w:r>
        <w:rPr>
          <w:rFonts w:hint="cs"/>
          <w:rtl/>
        </w:rPr>
        <w:t xml:space="preserve">בו </w:t>
      </w:r>
      <w:bookmarkStart w:id="22489" w:name="_ETM_Q39_553037"/>
      <w:bookmarkEnd w:id="22489"/>
      <w:r>
        <w:rPr>
          <w:rtl/>
        </w:rPr>
        <w:t xml:space="preserve">אף </w:t>
      </w:r>
      <w:bookmarkStart w:id="22490" w:name="_ETM_Q39_553600"/>
      <w:bookmarkEnd w:id="22490"/>
      <w:r>
        <w:rPr>
          <w:rFonts w:hint="cs"/>
          <w:rtl/>
        </w:rPr>
        <w:t>אחד</w:t>
      </w:r>
      <w:r>
        <w:rPr>
          <w:rtl/>
        </w:rPr>
        <w:t xml:space="preserve"> </w:t>
      </w:r>
      <w:bookmarkStart w:id="22491" w:name="_ETM_Q39_553930"/>
      <w:bookmarkEnd w:id="22491"/>
      <w:r>
        <w:rPr>
          <w:rtl/>
        </w:rPr>
        <w:t xml:space="preserve">לא </w:t>
      </w:r>
      <w:bookmarkStart w:id="22492" w:name="_ETM_Q39_554080"/>
      <w:bookmarkEnd w:id="22492"/>
      <w:r>
        <w:rPr>
          <w:rtl/>
        </w:rPr>
        <w:t xml:space="preserve">פגע </w:t>
      </w:r>
      <w:bookmarkStart w:id="22493" w:name="_ETM_Q39_554920"/>
      <w:bookmarkEnd w:id="22493"/>
      <w:r>
        <w:rPr>
          <w:rtl/>
        </w:rPr>
        <w:t xml:space="preserve">ולא </w:t>
      </w:r>
      <w:bookmarkStart w:id="22494" w:name="_ETM_Q39_555250"/>
      <w:bookmarkEnd w:id="22494"/>
      <w:r>
        <w:rPr>
          <w:rtl/>
        </w:rPr>
        <w:t xml:space="preserve">קיצץ </w:t>
      </w:r>
      <w:bookmarkStart w:id="22495" w:name="_ETM_Q39_556270"/>
      <w:bookmarkEnd w:id="22495"/>
      <w:r>
        <w:rPr>
          <w:rtl/>
        </w:rPr>
        <w:t xml:space="preserve">זה </w:t>
      </w:r>
      <w:bookmarkStart w:id="22496" w:name="_ETM_Q39_556569"/>
      <w:bookmarkEnd w:id="22496"/>
      <w:r>
        <w:rPr>
          <w:rtl/>
        </w:rPr>
        <w:t xml:space="preserve">תקציב </w:t>
      </w:r>
      <w:bookmarkStart w:id="22497" w:name="_ETM_Q39_557469"/>
      <w:bookmarkEnd w:id="22497"/>
      <w:r>
        <w:rPr>
          <w:rtl/>
        </w:rPr>
        <w:t xml:space="preserve">האכיפה </w:t>
      </w:r>
      <w:bookmarkStart w:id="22498" w:name="_ETM_Q39_558520"/>
      <w:bookmarkEnd w:id="22498"/>
      <w:r>
        <w:rPr>
          <w:rtl/>
        </w:rPr>
        <w:t>בנגב</w:t>
      </w:r>
      <w:r>
        <w:rPr>
          <w:rFonts w:hint="cs"/>
          <w:rtl/>
        </w:rPr>
        <w:t>.</w:t>
      </w:r>
      <w:r>
        <w:rPr>
          <w:rtl/>
        </w:rPr>
        <w:t xml:space="preserve"> </w:t>
      </w:r>
      <w:bookmarkStart w:id="22499" w:name="_ETM_Q39_560400"/>
      <w:bookmarkEnd w:id="22499"/>
      <w:r>
        <w:rPr>
          <w:rtl/>
        </w:rPr>
        <w:t xml:space="preserve">ראינו </w:t>
      </w:r>
      <w:bookmarkStart w:id="22500" w:name="_ETM_Q39_560730"/>
      <w:bookmarkEnd w:id="22500"/>
      <w:r>
        <w:rPr>
          <w:rtl/>
        </w:rPr>
        <w:t xml:space="preserve">בשבוע </w:t>
      </w:r>
      <w:bookmarkStart w:id="22501" w:name="_ETM_Q39_561210"/>
      <w:bookmarkEnd w:id="22501"/>
      <w:r>
        <w:rPr>
          <w:rtl/>
        </w:rPr>
        <w:t xml:space="preserve">האחרון </w:t>
      </w:r>
      <w:bookmarkStart w:id="22502" w:name="_ETM_Q39_564099"/>
      <w:bookmarkStart w:id="22503" w:name="_ETM_Q39_564339"/>
      <w:bookmarkEnd w:id="22502"/>
      <w:bookmarkEnd w:id="22503"/>
      <w:r>
        <w:rPr>
          <w:rFonts w:hint="cs"/>
          <w:rtl/>
        </w:rPr>
        <w:t>את הוועדה</w:t>
      </w:r>
      <w:r>
        <w:rPr>
          <w:rtl/>
        </w:rPr>
        <w:t xml:space="preserve"> </w:t>
      </w:r>
      <w:bookmarkStart w:id="22504" w:name="_ETM_Q39_564670"/>
      <w:bookmarkEnd w:id="22504"/>
      <w:r>
        <w:rPr>
          <w:rtl/>
        </w:rPr>
        <w:t xml:space="preserve">לביטחון </w:t>
      </w:r>
      <w:bookmarkStart w:id="22505" w:name="_ETM_Q39_565270"/>
      <w:bookmarkEnd w:id="22505"/>
      <w:r>
        <w:rPr>
          <w:rtl/>
        </w:rPr>
        <w:t xml:space="preserve">פנים </w:t>
      </w:r>
      <w:bookmarkStart w:id="22506" w:name="_ETM_Q39_566439"/>
      <w:bookmarkEnd w:id="22506"/>
      <w:r>
        <w:rPr>
          <w:rtl/>
        </w:rPr>
        <w:t>מס</w:t>
      </w:r>
      <w:r>
        <w:rPr>
          <w:rFonts w:hint="cs"/>
          <w:rtl/>
        </w:rPr>
        <w:t>י</w:t>
      </w:r>
      <w:r>
        <w:rPr>
          <w:rtl/>
        </w:rPr>
        <w:t xml:space="preserve">ירת </w:t>
      </w:r>
      <w:bookmarkStart w:id="22507" w:name="_ETM_Q39_567159"/>
      <w:bookmarkEnd w:id="22507"/>
      <w:r>
        <w:rPr>
          <w:rtl/>
        </w:rPr>
        <w:t xml:space="preserve">בנגב </w:t>
      </w:r>
      <w:bookmarkStart w:id="22508" w:name="_ETM_Q39_568979"/>
      <w:bookmarkStart w:id="22509" w:name="_ETM_Q39_569589"/>
      <w:bookmarkStart w:id="22510" w:name="_ETM_Q39_569770"/>
      <w:bookmarkStart w:id="22511" w:name="_ETM_Q39_568387"/>
      <w:bookmarkEnd w:id="22508"/>
      <w:bookmarkEnd w:id="22509"/>
      <w:bookmarkEnd w:id="22510"/>
      <w:bookmarkEnd w:id="22511"/>
      <w:r>
        <w:rPr>
          <w:rFonts w:hint="cs"/>
          <w:rtl/>
        </w:rPr>
        <w:t xml:space="preserve">על נושא </w:t>
      </w:r>
      <w:r>
        <w:rPr>
          <w:rtl/>
        </w:rPr>
        <w:t>האכיפה</w:t>
      </w:r>
      <w:r>
        <w:rPr>
          <w:rFonts w:hint="cs"/>
          <w:rtl/>
        </w:rPr>
        <w:t>.</w:t>
      </w:r>
      <w:r>
        <w:rPr>
          <w:rtl/>
        </w:rPr>
        <w:t xml:space="preserve"> </w:t>
      </w:r>
      <w:bookmarkStart w:id="22512" w:name="_ETM_Q39_572159"/>
      <w:bookmarkEnd w:id="22512"/>
      <w:r>
        <w:rPr>
          <w:rtl/>
        </w:rPr>
        <w:t xml:space="preserve">ראינו </w:t>
      </w:r>
      <w:bookmarkStart w:id="22513" w:name="_ETM_Q39_572670"/>
      <w:bookmarkEnd w:id="22513"/>
      <w:r>
        <w:rPr>
          <w:rtl/>
        </w:rPr>
        <w:t xml:space="preserve">בימים </w:t>
      </w:r>
      <w:bookmarkStart w:id="22514" w:name="_ETM_Q39_573060"/>
      <w:bookmarkEnd w:id="22514"/>
      <w:r>
        <w:rPr>
          <w:rtl/>
        </w:rPr>
        <w:t xml:space="preserve">האחרונים </w:t>
      </w:r>
      <w:bookmarkStart w:id="22515" w:name="_ETM_Q39_575070"/>
      <w:bookmarkEnd w:id="22515"/>
      <w:r>
        <w:rPr>
          <w:rtl/>
        </w:rPr>
        <w:t xml:space="preserve">שדווקא </w:t>
      </w:r>
      <w:bookmarkStart w:id="22516" w:name="_ETM_Q39_576740"/>
      <w:bookmarkEnd w:id="22516"/>
      <w:r>
        <w:rPr>
          <w:rtl/>
        </w:rPr>
        <w:t xml:space="preserve">כל </w:t>
      </w:r>
      <w:bookmarkStart w:id="22517" w:name="_ETM_Q39_577009"/>
      <w:bookmarkEnd w:id="22517"/>
      <w:r>
        <w:rPr>
          <w:rtl/>
        </w:rPr>
        <w:t xml:space="preserve">היחידות </w:t>
      </w:r>
      <w:bookmarkStart w:id="22518" w:name="_ETM_Q39_578270"/>
      <w:bookmarkEnd w:id="22518"/>
      <w:r>
        <w:rPr>
          <w:rFonts w:hint="cs"/>
          <w:rtl/>
        </w:rPr>
        <w:t>ש</w:t>
      </w:r>
      <w:bookmarkStart w:id="22519" w:name="_ETM_Q39_574837"/>
      <w:bookmarkEnd w:id="22519"/>
      <w:r>
        <w:rPr>
          <w:rFonts w:hint="cs"/>
          <w:rtl/>
        </w:rPr>
        <w:t>מ</w:t>
      </w:r>
      <w:r>
        <w:rPr>
          <w:rtl/>
        </w:rPr>
        <w:t xml:space="preserve">מונות </w:t>
      </w:r>
      <w:bookmarkStart w:id="22520" w:name="_ETM_Q39_578960"/>
      <w:bookmarkEnd w:id="22520"/>
      <w:r>
        <w:rPr>
          <w:rtl/>
        </w:rPr>
        <w:t xml:space="preserve">על </w:t>
      </w:r>
      <w:bookmarkStart w:id="22521" w:name="_ETM_Q39_579170"/>
      <w:bookmarkEnd w:id="22521"/>
      <w:r>
        <w:rPr>
          <w:rtl/>
        </w:rPr>
        <w:t xml:space="preserve">האכיפה </w:t>
      </w:r>
      <w:bookmarkStart w:id="22522" w:name="_ETM_Q39_579680"/>
      <w:bookmarkEnd w:id="22522"/>
      <w:r>
        <w:rPr>
          <w:rtl/>
        </w:rPr>
        <w:t xml:space="preserve">בנגב </w:t>
      </w:r>
      <w:bookmarkStart w:id="22523" w:name="_ETM_Q39_581380"/>
      <w:bookmarkEnd w:id="22523"/>
      <w:r>
        <w:rPr>
          <w:rtl/>
        </w:rPr>
        <w:t>מכריז</w:t>
      </w:r>
      <w:r>
        <w:rPr>
          <w:rFonts w:hint="cs"/>
          <w:rtl/>
        </w:rPr>
        <w:t>ות</w:t>
      </w:r>
      <w:bookmarkStart w:id="22524" w:name="_ETM_Q39_579837"/>
      <w:bookmarkEnd w:id="22524"/>
      <w:r>
        <w:rPr>
          <w:rtl/>
        </w:rPr>
        <w:t xml:space="preserve"> </w:t>
      </w:r>
      <w:bookmarkStart w:id="22525" w:name="_ETM_Q39_582220"/>
      <w:bookmarkEnd w:id="22525"/>
      <w:r>
        <w:rPr>
          <w:rtl/>
        </w:rPr>
        <w:t xml:space="preserve">מלחמה </w:t>
      </w:r>
      <w:bookmarkStart w:id="22526" w:name="_ETM_Q39_582940"/>
      <w:bookmarkEnd w:id="22526"/>
      <w:r>
        <w:rPr>
          <w:rtl/>
        </w:rPr>
        <w:t xml:space="preserve">על </w:t>
      </w:r>
      <w:bookmarkStart w:id="22527" w:name="_ETM_Q39_583150"/>
      <w:bookmarkEnd w:id="22527"/>
      <w:r>
        <w:rPr>
          <w:rtl/>
        </w:rPr>
        <w:t xml:space="preserve">החברה </w:t>
      </w:r>
      <w:bookmarkStart w:id="22528" w:name="_ETM_Q39_583690"/>
      <w:bookmarkEnd w:id="22528"/>
      <w:r>
        <w:rPr>
          <w:rtl/>
        </w:rPr>
        <w:t>הערבית</w:t>
      </w:r>
      <w:bookmarkStart w:id="22529" w:name="_ETM_Q39_584380"/>
      <w:bookmarkEnd w:id="22529"/>
      <w:r>
        <w:rPr>
          <w:rFonts w:hint="cs"/>
          <w:rtl/>
        </w:rPr>
        <w:t>-</w:t>
      </w:r>
      <w:r>
        <w:rPr>
          <w:rtl/>
        </w:rPr>
        <w:t xml:space="preserve">בדואית </w:t>
      </w:r>
      <w:bookmarkStart w:id="22530" w:name="_ETM_Q39_584980"/>
      <w:bookmarkEnd w:id="22530"/>
      <w:r>
        <w:rPr>
          <w:rtl/>
        </w:rPr>
        <w:t>בנגב</w:t>
      </w:r>
      <w:r>
        <w:rPr>
          <w:rFonts w:hint="cs"/>
          <w:rtl/>
        </w:rPr>
        <w:t>.</w:t>
      </w:r>
      <w:r>
        <w:rPr>
          <w:rtl/>
        </w:rPr>
        <w:t xml:space="preserve"> </w:t>
      </w:r>
      <w:bookmarkStart w:id="22531" w:name="_ETM_Q39_586150"/>
      <w:bookmarkEnd w:id="22531"/>
      <w:r>
        <w:rPr>
          <w:rtl/>
        </w:rPr>
        <w:t xml:space="preserve">מתחילים </w:t>
      </w:r>
      <w:bookmarkStart w:id="22532" w:name="_ETM_Q39_586659"/>
      <w:bookmarkEnd w:id="22532"/>
      <w:r>
        <w:rPr>
          <w:rtl/>
        </w:rPr>
        <w:t>ל</w:t>
      </w:r>
      <w:bookmarkStart w:id="22533" w:name="_ETM_Q39_588360"/>
      <w:bookmarkStart w:id="22534" w:name="_ETM_Q39_584487"/>
      <w:bookmarkEnd w:id="22533"/>
      <w:bookmarkEnd w:id="22534"/>
      <w:r>
        <w:rPr>
          <w:rFonts w:hint="cs"/>
          <w:rtl/>
        </w:rPr>
        <w:t>חלק</w:t>
      </w:r>
      <w:r>
        <w:rPr>
          <w:rtl/>
        </w:rPr>
        <w:t xml:space="preserve"> </w:t>
      </w:r>
      <w:bookmarkStart w:id="22535" w:name="_ETM_Q39_588450"/>
      <w:bookmarkEnd w:id="22535"/>
      <w:r>
        <w:rPr>
          <w:rFonts w:hint="cs"/>
          <w:rtl/>
        </w:rPr>
        <w:t xml:space="preserve">מאות </w:t>
      </w:r>
      <w:bookmarkStart w:id="22536" w:name="_ETM_Q39_587256"/>
      <w:bookmarkEnd w:id="22536"/>
      <w:r>
        <w:rPr>
          <w:rtl/>
        </w:rPr>
        <w:t xml:space="preserve">צווי </w:t>
      </w:r>
      <w:bookmarkStart w:id="22537" w:name="_ETM_Q39_588869"/>
      <w:bookmarkEnd w:id="22537"/>
      <w:r>
        <w:rPr>
          <w:rtl/>
        </w:rPr>
        <w:t>הריסה</w:t>
      </w:r>
      <w:r>
        <w:rPr>
          <w:rFonts w:hint="cs"/>
          <w:rtl/>
        </w:rPr>
        <w:t>.</w:t>
      </w:r>
      <w:r>
        <w:rPr>
          <w:rtl/>
        </w:rPr>
        <w:t xml:space="preserve"> </w:t>
      </w:r>
      <w:bookmarkStart w:id="22538" w:name="_ETM_Q39_590399"/>
      <w:bookmarkStart w:id="22539" w:name="_ETM_Q39_590490"/>
      <w:bookmarkStart w:id="22540" w:name="_ETM_Q39_590909"/>
      <w:bookmarkStart w:id="22541" w:name="_ETM_Q39_592490"/>
      <w:bookmarkEnd w:id="22538"/>
      <w:bookmarkEnd w:id="22539"/>
      <w:bookmarkEnd w:id="22540"/>
      <w:bookmarkEnd w:id="22541"/>
      <w:r>
        <w:rPr>
          <w:rtl/>
        </w:rPr>
        <w:t xml:space="preserve">כדי </w:t>
      </w:r>
      <w:bookmarkStart w:id="22542" w:name="_ETM_Q39_593390"/>
      <w:bookmarkEnd w:id="22542"/>
      <w:r>
        <w:rPr>
          <w:rFonts w:hint="cs"/>
          <w:rtl/>
        </w:rPr>
        <w:t xml:space="preserve">להרוס </w:t>
      </w:r>
      <w:r>
        <w:rPr>
          <w:rtl/>
        </w:rPr>
        <w:t xml:space="preserve">יש </w:t>
      </w:r>
      <w:bookmarkStart w:id="22543" w:name="_ETM_Q39_593630"/>
      <w:bookmarkEnd w:id="22543"/>
      <w:r>
        <w:rPr>
          <w:rtl/>
        </w:rPr>
        <w:t xml:space="preserve">להם </w:t>
      </w:r>
      <w:bookmarkStart w:id="22544" w:name="_ETM_Q39_593810"/>
      <w:bookmarkEnd w:id="22544"/>
      <w:r>
        <w:rPr>
          <w:rtl/>
        </w:rPr>
        <w:t>תקציב</w:t>
      </w:r>
      <w:r>
        <w:rPr>
          <w:rFonts w:hint="cs"/>
          <w:rtl/>
        </w:rPr>
        <w:t>,</w:t>
      </w:r>
      <w:bookmarkStart w:id="22545" w:name="_ETM_Q39_589156"/>
      <w:bookmarkEnd w:id="22545"/>
      <w:r>
        <w:rPr>
          <w:rtl/>
        </w:rPr>
        <w:t xml:space="preserve"> </w:t>
      </w:r>
      <w:bookmarkStart w:id="22546" w:name="_ETM_Q39_595100"/>
      <w:bookmarkEnd w:id="22546"/>
      <w:r>
        <w:rPr>
          <w:rtl/>
        </w:rPr>
        <w:t xml:space="preserve">אבל </w:t>
      </w:r>
      <w:bookmarkStart w:id="22547" w:name="_ETM_Q39_595429"/>
      <w:bookmarkEnd w:id="22547"/>
      <w:r>
        <w:rPr>
          <w:rtl/>
        </w:rPr>
        <w:t xml:space="preserve">כדי </w:t>
      </w:r>
      <w:bookmarkStart w:id="22548" w:name="_ETM_Q39_596029"/>
      <w:bookmarkEnd w:id="22548"/>
      <w:r>
        <w:rPr>
          <w:rtl/>
        </w:rPr>
        <w:t>לתכנן</w:t>
      </w:r>
      <w:r>
        <w:rPr>
          <w:rFonts w:hint="cs"/>
          <w:rtl/>
        </w:rPr>
        <w:t>,</w:t>
      </w:r>
      <w:r>
        <w:rPr>
          <w:rtl/>
        </w:rPr>
        <w:t xml:space="preserve"> </w:t>
      </w:r>
      <w:bookmarkStart w:id="22549" w:name="_ETM_Q39_597719"/>
      <w:bookmarkEnd w:id="22549"/>
      <w:r>
        <w:rPr>
          <w:rtl/>
        </w:rPr>
        <w:t xml:space="preserve">כדי </w:t>
      </w:r>
      <w:bookmarkStart w:id="22550" w:name="_ETM_Q39_598200"/>
      <w:bookmarkEnd w:id="22550"/>
      <w:r>
        <w:rPr>
          <w:rtl/>
        </w:rPr>
        <w:t xml:space="preserve">לעשות </w:t>
      </w:r>
      <w:bookmarkStart w:id="22551" w:name="_ETM_Q39_598679"/>
      <w:bookmarkEnd w:id="22551"/>
      <w:r>
        <w:rPr>
          <w:rtl/>
        </w:rPr>
        <w:t xml:space="preserve">תוכניות </w:t>
      </w:r>
      <w:bookmarkStart w:id="22552" w:name="_ETM_Q39_599850"/>
      <w:bookmarkEnd w:id="22552"/>
      <w:r>
        <w:rPr>
          <w:rtl/>
        </w:rPr>
        <w:t xml:space="preserve">להכרה </w:t>
      </w:r>
      <w:bookmarkStart w:id="22553" w:name="_ETM_Q39_600509"/>
      <w:bookmarkEnd w:id="22553"/>
      <w:r>
        <w:rPr>
          <w:rtl/>
        </w:rPr>
        <w:t>ב</w:t>
      </w:r>
      <w:r>
        <w:rPr>
          <w:rFonts w:hint="cs"/>
          <w:rtl/>
        </w:rPr>
        <w:t>י</w:t>
      </w:r>
      <w:r>
        <w:rPr>
          <w:rtl/>
        </w:rPr>
        <w:t>ישובים</w:t>
      </w:r>
      <w:r>
        <w:rPr>
          <w:rFonts w:hint="cs"/>
          <w:rtl/>
        </w:rPr>
        <w:t>,</w:t>
      </w:r>
      <w:r>
        <w:rPr>
          <w:rtl/>
        </w:rPr>
        <w:t xml:space="preserve"> </w:t>
      </w:r>
      <w:bookmarkStart w:id="22554" w:name="_ETM_Q39_602049"/>
      <w:bookmarkEnd w:id="22554"/>
      <w:r>
        <w:rPr>
          <w:rtl/>
        </w:rPr>
        <w:t xml:space="preserve">בכדי </w:t>
      </w:r>
      <w:bookmarkStart w:id="22555" w:name="_ETM_Q39_602439"/>
      <w:bookmarkEnd w:id="22555"/>
      <w:r>
        <w:rPr>
          <w:rtl/>
        </w:rPr>
        <w:t xml:space="preserve">להקים </w:t>
      </w:r>
      <w:bookmarkStart w:id="22556" w:name="_ETM_Q39_603130"/>
      <w:bookmarkEnd w:id="22556"/>
      <w:r>
        <w:rPr>
          <w:rtl/>
        </w:rPr>
        <w:t xml:space="preserve">מרכזי </w:t>
      </w:r>
      <w:bookmarkStart w:id="22557" w:name="_ETM_Q39_603729"/>
      <w:bookmarkEnd w:id="22557"/>
      <w:r>
        <w:rPr>
          <w:rtl/>
        </w:rPr>
        <w:t>שירות</w:t>
      </w:r>
      <w:r>
        <w:rPr>
          <w:rFonts w:hint="cs"/>
          <w:rtl/>
        </w:rPr>
        <w:t>,</w:t>
      </w:r>
      <w:r>
        <w:rPr>
          <w:rtl/>
        </w:rPr>
        <w:t xml:space="preserve"> </w:t>
      </w:r>
      <w:bookmarkStart w:id="22558" w:name="_ETM_Q39_605319"/>
      <w:bookmarkEnd w:id="22558"/>
      <w:r>
        <w:rPr>
          <w:rtl/>
        </w:rPr>
        <w:t xml:space="preserve">אין </w:t>
      </w:r>
      <w:bookmarkStart w:id="22559" w:name="_ETM_Q39_605559"/>
      <w:bookmarkEnd w:id="22559"/>
      <w:r>
        <w:rPr>
          <w:rtl/>
        </w:rPr>
        <w:t xml:space="preserve">התייחסות </w:t>
      </w:r>
      <w:bookmarkStart w:id="22560" w:name="_ETM_Q39_606130"/>
      <w:bookmarkEnd w:id="22560"/>
      <w:r>
        <w:rPr>
          <w:rtl/>
        </w:rPr>
        <w:t xml:space="preserve">בתקציב </w:t>
      </w:r>
      <w:bookmarkStart w:id="22561" w:name="_ETM_Q39_606700"/>
      <w:bookmarkEnd w:id="22561"/>
      <w:r>
        <w:rPr>
          <w:rtl/>
        </w:rPr>
        <w:t>הזה</w:t>
      </w:r>
      <w:r>
        <w:rPr>
          <w:rFonts w:hint="cs"/>
          <w:rtl/>
        </w:rPr>
        <w:t>.</w:t>
      </w:r>
      <w:bookmarkStart w:id="22562" w:name="_ETM_Q39_607629"/>
      <w:bookmarkEnd w:id="22562"/>
      <w:r>
        <w:rPr>
          <w:rFonts w:hint="cs"/>
          <w:rtl/>
        </w:rPr>
        <w:t xml:space="preserve"> </w:t>
      </w:r>
      <w:bookmarkStart w:id="22563" w:name="_ETM_Q39_609669"/>
      <w:bookmarkStart w:id="22564" w:name="_ETM_Q39_609735"/>
      <w:bookmarkStart w:id="22565" w:name="_ETM_Q39_609844"/>
      <w:bookmarkStart w:id="22566" w:name="_ETM_Q39_609896"/>
      <w:bookmarkEnd w:id="22563"/>
      <w:bookmarkEnd w:id="22564"/>
      <w:bookmarkEnd w:id="22565"/>
      <w:bookmarkEnd w:id="22566"/>
      <w:r>
        <w:rPr>
          <w:rtl/>
        </w:rPr>
        <w:t xml:space="preserve">ולכן </w:t>
      </w:r>
      <w:bookmarkStart w:id="22567" w:name="_ETM_Q39_608379"/>
      <w:bookmarkEnd w:id="22567"/>
      <w:r>
        <w:rPr>
          <w:rtl/>
        </w:rPr>
        <w:t xml:space="preserve">התקציב </w:t>
      </w:r>
      <w:bookmarkStart w:id="22568" w:name="_ETM_Q39_609189"/>
      <w:bookmarkEnd w:id="22568"/>
      <w:r>
        <w:rPr>
          <w:rtl/>
        </w:rPr>
        <w:t xml:space="preserve">הזה </w:t>
      </w:r>
      <w:bookmarkStart w:id="22569" w:name="_ETM_Q39_609790"/>
      <w:bookmarkEnd w:id="22569"/>
      <w:r>
        <w:rPr>
          <w:rtl/>
        </w:rPr>
        <w:t xml:space="preserve">הוא </w:t>
      </w:r>
      <w:bookmarkStart w:id="22570" w:name="_ETM_Q39_609909"/>
      <w:bookmarkEnd w:id="22570"/>
      <w:r>
        <w:rPr>
          <w:rtl/>
        </w:rPr>
        <w:t xml:space="preserve">תקציב </w:t>
      </w:r>
      <w:bookmarkStart w:id="22571" w:name="_ETM_Q39_610569"/>
      <w:bookmarkEnd w:id="22571"/>
      <w:r>
        <w:rPr>
          <w:rtl/>
        </w:rPr>
        <w:t>גרוע</w:t>
      </w:r>
      <w:r>
        <w:rPr>
          <w:rFonts w:hint="cs"/>
          <w:rtl/>
        </w:rPr>
        <w:t>,</w:t>
      </w:r>
      <w:r>
        <w:rPr>
          <w:rtl/>
        </w:rPr>
        <w:t xml:space="preserve"> </w:t>
      </w:r>
      <w:bookmarkStart w:id="22572" w:name="_ETM_Q39_611439"/>
      <w:bookmarkEnd w:id="22572"/>
      <w:r>
        <w:rPr>
          <w:rtl/>
        </w:rPr>
        <w:t xml:space="preserve">ואנחנו </w:t>
      </w:r>
      <w:bookmarkStart w:id="22573" w:name="_ETM_Q39_612340"/>
      <w:bookmarkEnd w:id="22573"/>
      <w:r>
        <w:rPr>
          <w:rtl/>
        </w:rPr>
        <w:t xml:space="preserve">נצביע </w:t>
      </w:r>
      <w:bookmarkStart w:id="22574" w:name="_ETM_Q39_613120"/>
      <w:bookmarkEnd w:id="22574"/>
      <w:r>
        <w:rPr>
          <w:rtl/>
        </w:rPr>
        <w:t>נגדו</w:t>
      </w:r>
      <w:r>
        <w:rPr>
          <w:rFonts w:hint="cs"/>
          <w:rtl/>
        </w:rPr>
        <w:t>.</w:t>
      </w:r>
      <w:r>
        <w:rPr>
          <w:rtl/>
        </w:rPr>
        <w:t xml:space="preserve"> </w:t>
      </w:r>
      <w:bookmarkStart w:id="22575" w:name="_ETM_Q39_613870"/>
      <w:bookmarkEnd w:id="22575"/>
      <w:r>
        <w:rPr>
          <w:rtl/>
        </w:rPr>
        <w:t>תודה</w:t>
      </w:r>
      <w:r>
        <w:rPr>
          <w:rFonts w:hint="cs"/>
          <w:rtl/>
        </w:rPr>
        <w:t>.</w:t>
      </w:r>
      <w:bookmarkStart w:id="22576" w:name="_ETM_Q39_614490"/>
      <w:bookmarkEnd w:id="22576"/>
    </w:p>
    <w:p w:rsidR="002C6DDD" w:rsidRDefault="002C6DDD" w:rsidP="006D21BC">
      <w:pPr>
        <w:rPr>
          <w:rtl/>
        </w:rPr>
      </w:pPr>
    </w:p>
    <w:p w:rsidR="002C6DDD" w:rsidRDefault="002C6DDD" w:rsidP="006D21BC">
      <w:pPr>
        <w:pStyle w:val="af6"/>
        <w:keepNext/>
        <w:rPr>
          <w:rtl/>
        </w:rPr>
      </w:pPr>
      <w:r w:rsidRPr="00902F96">
        <w:rPr>
          <w:rStyle w:val="TagStyle"/>
          <w:rtl/>
        </w:rPr>
        <w:t xml:space="preserve"> &lt;&lt; יור &gt;&gt; </w:t>
      </w:r>
      <w:r>
        <w:rPr>
          <w:rtl/>
        </w:rPr>
        <w:t>היו"ר משה רוט:</w:t>
      </w:r>
      <w:r w:rsidRPr="00902F96">
        <w:rPr>
          <w:rStyle w:val="TagStyle"/>
          <w:rtl/>
        </w:rPr>
        <w:t xml:space="preserve"> &lt;&lt; יור &gt;&gt;</w:t>
      </w:r>
      <w:r>
        <w:rPr>
          <w:rtl/>
        </w:rPr>
        <w:t xml:space="preserve">   </w:t>
      </w:r>
    </w:p>
    <w:p w:rsidR="002C6DDD" w:rsidRDefault="002C6DDD" w:rsidP="00B74F47">
      <w:pPr>
        <w:rPr>
          <w:rtl/>
          <w:lang w:eastAsia="he-IL"/>
        </w:rPr>
      </w:pPr>
    </w:p>
    <w:p w:rsidR="002C6DDD" w:rsidRDefault="002C6DDD" w:rsidP="006D21BC">
      <w:pPr>
        <w:rPr>
          <w:rtl/>
        </w:rPr>
      </w:pPr>
      <w:bookmarkStart w:id="22577" w:name="_ETM_Q39_610906"/>
      <w:bookmarkEnd w:id="22577"/>
      <w:r>
        <w:rPr>
          <w:rtl/>
        </w:rPr>
        <w:t xml:space="preserve">תודה </w:t>
      </w:r>
      <w:bookmarkStart w:id="22578" w:name="_ETM_Q39_614820"/>
      <w:bookmarkEnd w:id="22578"/>
      <w:r>
        <w:rPr>
          <w:rtl/>
        </w:rPr>
        <w:t>רבה</w:t>
      </w:r>
      <w:r>
        <w:rPr>
          <w:rFonts w:hint="cs"/>
          <w:rtl/>
        </w:rPr>
        <w:t>.</w:t>
      </w:r>
      <w:r>
        <w:rPr>
          <w:rtl/>
        </w:rPr>
        <w:t xml:space="preserve"> </w:t>
      </w:r>
      <w:bookmarkStart w:id="22579" w:name="_ETM_Q39_618520"/>
      <w:bookmarkEnd w:id="22579"/>
      <w:r>
        <w:rPr>
          <w:rtl/>
        </w:rPr>
        <w:t xml:space="preserve">חברת </w:t>
      </w:r>
      <w:bookmarkStart w:id="22580" w:name="_ETM_Q39_619000"/>
      <w:bookmarkEnd w:id="22580"/>
      <w:r>
        <w:rPr>
          <w:rtl/>
        </w:rPr>
        <w:t xml:space="preserve">הכנסת </w:t>
      </w:r>
      <w:bookmarkStart w:id="22581" w:name="_ETM_Q39_619629"/>
      <w:bookmarkEnd w:id="22581"/>
      <w:r>
        <w:rPr>
          <w:rtl/>
        </w:rPr>
        <w:t>מ</w:t>
      </w:r>
      <w:r>
        <w:rPr>
          <w:rFonts w:hint="cs"/>
          <w:rtl/>
        </w:rPr>
        <w:t>ט</w:t>
      </w:r>
      <w:r>
        <w:rPr>
          <w:rtl/>
        </w:rPr>
        <w:t xml:space="preserve">י </w:t>
      </w:r>
      <w:bookmarkStart w:id="22582" w:name="_ETM_Q39_620019"/>
      <w:bookmarkStart w:id="22583" w:name="_ETM_Q39_620530"/>
      <w:bookmarkEnd w:id="22582"/>
      <w:bookmarkEnd w:id="22583"/>
      <w:r>
        <w:rPr>
          <w:rFonts w:hint="cs"/>
          <w:rtl/>
        </w:rPr>
        <w:t>צרפתי הרכבי,</w:t>
      </w:r>
      <w:bookmarkStart w:id="22584" w:name="_ETM_Q39_616155"/>
      <w:bookmarkEnd w:id="22584"/>
      <w:r>
        <w:rPr>
          <w:rtl/>
        </w:rPr>
        <w:t xml:space="preserve"> </w:t>
      </w:r>
      <w:bookmarkStart w:id="22585" w:name="_ETM_Q39_621010"/>
      <w:bookmarkEnd w:id="22585"/>
      <w:r>
        <w:rPr>
          <w:rtl/>
        </w:rPr>
        <w:t>בבקשה</w:t>
      </w:r>
      <w:r>
        <w:rPr>
          <w:rFonts w:hint="cs"/>
          <w:rtl/>
        </w:rPr>
        <w:t>.</w:t>
      </w:r>
      <w:bookmarkStart w:id="22586" w:name="_ETM_Q39_623700"/>
      <w:bookmarkStart w:id="22587" w:name="_ETM_Q39_620055"/>
      <w:bookmarkEnd w:id="22586"/>
      <w:bookmarkEnd w:id="22587"/>
    </w:p>
    <w:p w:rsidR="002C6DDD" w:rsidRDefault="002C6DDD" w:rsidP="006D21BC">
      <w:pPr>
        <w:rPr>
          <w:rtl/>
        </w:rPr>
      </w:pPr>
      <w:bookmarkStart w:id="22588" w:name="_ETM_Q39_622173"/>
      <w:bookmarkStart w:id="22589" w:name="_ETM_Q39_622197"/>
      <w:bookmarkStart w:id="22590" w:name="_ETM_Q39_622257"/>
      <w:bookmarkEnd w:id="22588"/>
      <w:bookmarkEnd w:id="22589"/>
      <w:bookmarkEnd w:id="22590"/>
    </w:p>
    <w:p w:rsidR="002C6DDD" w:rsidRDefault="002C6DDD" w:rsidP="006D21BC">
      <w:pPr>
        <w:pStyle w:val="a4"/>
        <w:keepNext/>
        <w:rPr>
          <w:rtl/>
        </w:rPr>
      </w:pPr>
      <w:bookmarkStart w:id="22591" w:name="ET_speaker_6359_8"/>
      <w:r w:rsidRPr="00183E1E">
        <w:rPr>
          <w:rStyle w:val="TagStyle"/>
          <w:rtl/>
        </w:rPr>
        <w:t xml:space="preserve"> &lt;&lt; דובר &gt;&gt; </w:t>
      </w:r>
      <w:bookmarkStart w:id="22592" w:name="_Toc158232973"/>
      <w:bookmarkStart w:id="22593" w:name="_Toc158281020"/>
      <w:bookmarkStart w:id="22594" w:name="_Toc158284360"/>
      <w:r>
        <w:rPr>
          <w:rtl/>
        </w:rPr>
        <w:t>מטי צרפתי הרכבי (יש עתיד):</w:t>
      </w:r>
      <w:bookmarkEnd w:id="22592"/>
      <w:bookmarkEnd w:id="22593"/>
      <w:bookmarkEnd w:id="22594"/>
      <w:r w:rsidRPr="00183E1E">
        <w:rPr>
          <w:rStyle w:val="TagStyle"/>
          <w:rtl/>
        </w:rPr>
        <w:t xml:space="preserve"> &lt;&lt; דובר &gt;&gt;</w:t>
      </w:r>
      <w:r>
        <w:rPr>
          <w:rtl/>
        </w:rPr>
        <w:t xml:space="preserve">   </w:t>
      </w:r>
      <w:bookmarkEnd w:id="22591"/>
    </w:p>
    <w:p w:rsidR="002C6DDD" w:rsidRDefault="002C6DDD" w:rsidP="00B74F47">
      <w:pPr>
        <w:rPr>
          <w:rtl/>
          <w:lang w:eastAsia="he-IL"/>
        </w:rPr>
      </w:pPr>
    </w:p>
    <w:p w:rsidR="002C6DDD" w:rsidRDefault="002C6DDD" w:rsidP="006D21BC">
      <w:pPr>
        <w:rPr>
          <w:rtl/>
        </w:rPr>
      </w:pPr>
      <w:bookmarkStart w:id="22595" w:name="_ETM_Q39_618624"/>
      <w:bookmarkStart w:id="22596" w:name="_ETM_Q39_633500"/>
      <w:bookmarkStart w:id="22597" w:name="_ETM_Q39_635870"/>
      <w:bookmarkStart w:id="22598" w:name="_ETM_Q39_639640"/>
      <w:bookmarkEnd w:id="22595"/>
      <w:bookmarkEnd w:id="22596"/>
      <w:bookmarkEnd w:id="22597"/>
      <w:bookmarkEnd w:id="22598"/>
      <w:r>
        <w:rPr>
          <w:rtl/>
        </w:rPr>
        <w:t xml:space="preserve">כבוד </w:t>
      </w:r>
      <w:bookmarkStart w:id="22599" w:name="_ETM_Q39_639940"/>
      <w:bookmarkEnd w:id="22599"/>
      <w:r>
        <w:rPr>
          <w:rtl/>
        </w:rPr>
        <w:t>היושב-ראש</w:t>
      </w:r>
      <w:r>
        <w:rPr>
          <w:rFonts w:hint="cs"/>
          <w:rtl/>
        </w:rPr>
        <w:t>,</w:t>
      </w:r>
      <w:r>
        <w:rPr>
          <w:rtl/>
        </w:rPr>
        <w:t xml:space="preserve"> </w:t>
      </w:r>
      <w:bookmarkStart w:id="22600" w:name="_ETM_Q39_640510"/>
      <w:bookmarkEnd w:id="22600"/>
      <w:r>
        <w:rPr>
          <w:rtl/>
        </w:rPr>
        <w:t xml:space="preserve">כנסת </w:t>
      </w:r>
      <w:bookmarkStart w:id="22601" w:name="_ETM_Q39_640900"/>
      <w:bookmarkEnd w:id="22601"/>
      <w:r>
        <w:rPr>
          <w:rtl/>
        </w:rPr>
        <w:t>נכבדה</w:t>
      </w:r>
      <w:r>
        <w:rPr>
          <w:rFonts w:hint="cs"/>
          <w:rtl/>
        </w:rPr>
        <w:t xml:space="preserve"> </w:t>
      </w:r>
      <w:r>
        <w:rPr>
          <w:rFonts w:hint="eastAsia"/>
          <w:rtl/>
        </w:rPr>
        <w:t>–</w:t>
      </w:r>
      <w:r>
        <w:rPr>
          <w:rtl/>
        </w:rPr>
        <w:t xml:space="preserve"> </w:t>
      </w:r>
      <w:bookmarkStart w:id="22602" w:name="_ETM_Q39_642340"/>
      <w:bookmarkEnd w:id="22602"/>
      <w:r>
        <w:rPr>
          <w:rtl/>
        </w:rPr>
        <w:t xml:space="preserve">כנסת </w:t>
      </w:r>
      <w:bookmarkStart w:id="22603" w:name="_ETM_Q39_642700"/>
      <w:bookmarkEnd w:id="22603"/>
      <w:r>
        <w:rPr>
          <w:rtl/>
        </w:rPr>
        <w:t>ריקה</w:t>
      </w:r>
      <w:r>
        <w:rPr>
          <w:rFonts w:hint="cs"/>
          <w:rtl/>
        </w:rPr>
        <w:t>,</w:t>
      </w:r>
      <w:r>
        <w:rPr>
          <w:rtl/>
        </w:rPr>
        <w:t xml:space="preserve"> </w:t>
      </w:r>
      <w:bookmarkStart w:id="22604" w:name="_ETM_Q39_643269"/>
      <w:bookmarkEnd w:id="22604"/>
      <w:r>
        <w:rPr>
          <w:rtl/>
        </w:rPr>
        <w:t xml:space="preserve">למעט </w:t>
      </w:r>
      <w:bookmarkStart w:id="22605" w:name="_ETM_Q39_644739"/>
      <w:bookmarkEnd w:id="22605"/>
      <w:r>
        <w:rPr>
          <w:rtl/>
        </w:rPr>
        <w:t xml:space="preserve">חבריי </w:t>
      </w:r>
      <w:bookmarkStart w:id="22606" w:name="_ETM_Q39_645370"/>
      <w:bookmarkEnd w:id="22606"/>
      <w:r>
        <w:rPr>
          <w:rtl/>
        </w:rPr>
        <w:t xml:space="preserve">מהאופוזיציה </w:t>
      </w:r>
      <w:bookmarkStart w:id="22607" w:name="_ETM_Q39_646930"/>
      <w:bookmarkEnd w:id="22607"/>
      <w:r>
        <w:rPr>
          <w:rFonts w:hint="cs"/>
          <w:rtl/>
        </w:rPr>
        <w:t xml:space="preserve">– </w:t>
      </w:r>
      <w:r>
        <w:rPr>
          <w:rtl/>
        </w:rPr>
        <w:t xml:space="preserve">היום </w:t>
      </w:r>
      <w:bookmarkStart w:id="22608" w:name="_ETM_Q39_647349"/>
      <w:bookmarkEnd w:id="22608"/>
      <w:r>
        <w:rPr>
          <w:rtl/>
        </w:rPr>
        <w:t xml:space="preserve">7 </w:t>
      </w:r>
      <w:bookmarkStart w:id="22609" w:name="_ETM_Q39_647680"/>
      <w:bookmarkEnd w:id="22609"/>
      <w:r>
        <w:rPr>
          <w:rtl/>
        </w:rPr>
        <w:t>בפברואר</w:t>
      </w:r>
      <w:r>
        <w:rPr>
          <w:rFonts w:hint="cs"/>
          <w:rtl/>
        </w:rPr>
        <w:t>,</w:t>
      </w:r>
      <w:r>
        <w:rPr>
          <w:rtl/>
        </w:rPr>
        <w:t xml:space="preserve"> </w:t>
      </w:r>
      <w:bookmarkStart w:id="22610" w:name="_ETM_Q39_649010"/>
      <w:bookmarkEnd w:id="22610"/>
      <w:r>
        <w:rPr>
          <w:rFonts w:hint="cs"/>
          <w:rtl/>
        </w:rPr>
        <w:t>ו</w:t>
      </w:r>
      <w:r>
        <w:rPr>
          <w:rtl/>
        </w:rPr>
        <w:t xml:space="preserve">אנחנו </w:t>
      </w:r>
      <w:bookmarkStart w:id="22611" w:name="_ETM_Q39_649370"/>
      <w:bookmarkEnd w:id="22611"/>
      <w:r>
        <w:rPr>
          <w:rtl/>
        </w:rPr>
        <w:t xml:space="preserve">מציינים </w:t>
      </w:r>
      <w:bookmarkStart w:id="22612" w:name="_ETM_Q39_650000"/>
      <w:bookmarkEnd w:id="22612"/>
      <w:r>
        <w:rPr>
          <w:rFonts w:hint="cs"/>
          <w:rtl/>
        </w:rPr>
        <w:t>ארבעה</w:t>
      </w:r>
      <w:bookmarkStart w:id="22613" w:name="_ETM_Q39_648664"/>
      <w:bookmarkEnd w:id="22613"/>
      <w:r>
        <w:rPr>
          <w:rtl/>
        </w:rPr>
        <w:t xml:space="preserve"> </w:t>
      </w:r>
      <w:bookmarkStart w:id="22614" w:name="_ETM_Q39_650510"/>
      <w:bookmarkEnd w:id="22614"/>
      <w:r>
        <w:rPr>
          <w:rtl/>
        </w:rPr>
        <w:t xml:space="preserve">חודשים </w:t>
      </w:r>
      <w:bookmarkStart w:id="22615" w:name="_ETM_Q39_651140"/>
      <w:bookmarkEnd w:id="22615"/>
      <w:r>
        <w:rPr>
          <w:rtl/>
        </w:rPr>
        <w:t xml:space="preserve">לשבת </w:t>
      </w:r>
      <w:bookmarkStart w:id="22616" w:name="_ETM_Q39_651590"/>
      <w:bookmarkEnd w:id="22616"/>
      <w:r>
        <w:rPr>
          <w:rtl/>
        </w:rPr>
        <w:t>השחורה</w:t>
      </w:r>
      <w:r>
        <w:rPr>
          <w:rFonts w:hint="cs"/>
          <w:rtl/>
        </w:rPr>
        <w:t>,</w:t>
      </w:r>
      <w:r>
        <w:rPr>
          <w:rtl/>
        </w:rPr>
        <w:t xml:space="preserve"> </w:t>
      </w:r>
      <w:bookmarkStart w:id="22617" w:name="_ETM_Q39_652520"/>
      <w:bookmarkEnd w:id="22617"/>
      <w:r>
        <w:rPr>
          <w:rtl/>
        </w:rPr>
        <w:t xml:space="preserve">124 </w:t>
      </w:r>
      <w:bookmarkStart w:id="22618" w:name="_ETM_Q39_653930"/>
      <w:bookmarkEnd w:id="22618"/>
      <w:r>
        <w:rPr>
          <w:rtl/>
        </w:rPr>
        <w:t>ימים</w:t>
      </w:r>
      <w:r>
        <w:rPr>
          <w:rFonts w:hint="cs"/>
          <w:rtl/>
        </w:rPr>
        <w:t>.</w:t>
      </w:r>
      <w:r>
        <w:rPr>
          <w:rtl/>
        </w:rPr>
        <w:t xml:space="preserve"> </w:t>
      </w:r>
      <w:bookmarkStart w:id="22619" w:name="_ETM_Q39_655060"/>
      <w:bookmarkStart w:id="22620" w:name="_ETM_Q39_646174"/>
      <w:bookmarkEnd w:id="22619"/>
      <w:bookmarkEnd w:id="22620"/>
      <w:r>
        <w:rPr>
          <w:rtl/>
        </w:rPr>
        <w:t xml:space="preserve">אנחנו </w:t>
      </w:r>
      <w:bookmarkStart w:id="22621" w:name="_ETM_Q39_655629"/>
      <w:bookmarkEnd w:id="22621"/>
      <w:r>
        <w:rPr>
          <w:rtl/>
        </w:rPr>
        <w:t xml:space="preserve">מתכנסים </w:t>
      </w:r>
      <w:bookmarkStart w:id="22622" w:name="_ETM_Q39_656260"/>
      <w:bookmarkEnd w:id="22622"/>
      <w:r>
        <w:rPr>
          <w:rtl/>
        </w:rPr>
        <w:t xml:space="preserve">כאן </w:t>
      </w:r>
      <w:bookmarkStart w:id="22623" w:name="_ETM_Q39_656680"/>
      <w:bookmarkEnd w:id="22623"/>
      <w:r>
        <w:rPr>
          <w:rtl/>
        </w:rPr>
        <w:t xml:space="preserve">כדי </w:t>
      </w:r>
      <w:bookmarkStart w:id="22624" w:name="_ETM_Q39_656980"/>
      <w:bookmarkEnd w:id="22624"/>
      <w:r>
        <w:rPr>
          <w:rtl/>
        </w:rPr>
        <w:t xml:space="preserve">להצביע </w:t>
      </w:r>
      <w:bookmarkStart w:id="22625" w:name="_ETM_Q39_657579"/>
      <w:bookmarkEnd w:id="22625"/>
      <w:r>
        <w:rPr>
          <w:rtl/>
        </w:rPr>
        <w:t xml:space="preserve">על </w:t>
      </w:r>
      <w:bookmarkStart w:id="22626" w:name="_ETM_Q39_657700"/>
      <w:bookmarkEnd w:id="22626"/>
      <w:r>
        <w:rPr>
          <w:rtl/>
        </w:rPr>
        <w:t xml:space="preserve">תקציב </w:t>
      </w:r>
      <w:bookmarkStart w:id="22627" w:name="_ETM_Q39_658269"/>
      <w:bookmarkEnd w:id="22627"/>
      <w:r>
        <w:rPr>
          <w:rtl/>
        </w:rPr>
        <w:t xml:space="preserve">שנת </w:t>
      </w:r>
      <w:bookmarkStart w:id="22628" w:name="_ETM_Q39_658629"/>
      <w:bookmarkEnd w:id="22628"/>
      <w:r>
        <w:rPr>
          <w:rFonts w:hint="cs"/>
          <w:rtl/>
        </w:rPr>
        <w:t xml:space="preserve">2024, </w:t>
      </w:r>
      <w:bookmarkStart w:id="22629" w:name="_ETM_Q39_655513"/>
      <w:bookmarkStart w:id="22630" w:name="_ETM_Q39_660090"/>
      <w:bookmarkEnd w:id="22629"/>
      <w:bookmarkEnd w:id="22630"/>
      <w:r>
        <w:rPr>
          <w:rtl/>
        </w:rPr>
        <w:t xml:space="preserve">תקציב </w:t>
      </w:r>
      <w:bookmarkStart w:id="22631" w:name="_ETM_Q39_660600"/>
      <w:bookmarkEnd w:id="22631"/>
      <w:r>
        <w:rPr>
          <w:rtl/>
        </w:rPr>
        <w:t xml:space="preserve">שהיה </w:t>
      </w:r>
      <w:bookmarkStart w:id="22632" w:name="_ETM_Q39_661380"/>
      <w:bookmarkEnd w:id="22632"/>
      <w:r>
        <w:rPr>
          <w:rtl/>
        </w:rPr>
        <w:t xml:space="preserve">אמור </w:t>
      </w:r>
      <w:bookmarkStart w:id="22633" w:name="_ETM_Q39_661740"/>
      <w:bookmarkEnd w:id="22633"/>
      <w:r>
        <w:rPr>
          <w:rtl/>
        </w:rPr>
        <w:t xml:space="preserve">להיות </w:t>
      </w:r>
      <w:bookmarkStart w:id="22634" w:name="_ETM_Q39_662010"/>
      <w:bookmarkEnd w:id="22634"/>
      <w:r>
        <w:rPr>
          <w:rtl/>
        </w:rPr>
        <w:t xml:space="preserve">מותאם </w:t>
      </w:r>
      <w:bookmarkStart w:id="22635" w:name="_ETM_Q39_662550"/>
      <w:bookmarkEnd w:id="22635"/>
      <w:r>
        <w:rPr>
          <w:rtl/>
        </w:rPr>
        <w:t xml:space="preserve">למציאות </w:t>
      </w:r>
      <w:bookmarkStart w:id="22636" w:name="_ETM_Q39_663030"/>
      <w:bookmarkEnd w:id="22636"/>
      <w:r>
        <w:rPr>
          <w:rtl/>
        </w:rPr>
        <w:t xml:space="preserve">החדשה </w:t>
      </w:r>
      <w:bookmarkStart w:id="22637" w:name="_ETM_Q39_663960"/>
      <w:bookmarkEnd w:id="22637"/>
      <w:r>
        <w:rPr>
          <w:rtl/>
        </w:rPr>
        <w:t xml:space="preserve">שאליה </w:t>
      </w:r>
      <w:bookmarkStart w:id="22638" w:name="_ETM_Q39_664710"/>
      <w:bookmarkEnd w:id="22638"/>
      <w:r>
        <w:rPr>
          <w:rtl/>
        </w:rPr>
        <w:t>נקלע</w:t>
      </w:r>
      <w:r>
        <w:rPr>
          <w:rFonts w:hint="cs"/>
          <w:rtl/>
        </w:rPr>
        <w:t>נו</w:t>
      </w:r>
      <w:r>
        <w:rPr>
          <w:rtl/>
        </w:rPr>
        <w:t xml:space="preserve"> </w:t>
      </w:r>
      <w:bookmarkStart w:id="22639" w:name="_ETM_Q39_665130"/>
      <w:bookmarkStart w:id="22640" w:name="_ETM_Q39_665489"/>
      <w:bookmarkEnd w:id="22639"/>
      <w:bookmarkEnd w:id="22640"/>
      <w:r>
        <w:rPr>
          <w:rtl/>
        </w:rPr>
        <w:t xml:space="preserve">ב-7 </w:t>
      </w:r>
      <w:bookmarkStart w:id="22641" w:name="_ETM_Q39_665969"/>
      <w:bookmarkEnd w:id="22641"/>
      <w:r>
        <w:rPr>
          <w:rtl/>
        </w:rPr>
        <w:t>באוקטובר</w:t>
      </w:r>
      <w:r>
        <w:rPr>
          <w:rFonts w:hint="cs"/>
          <w:rtl/>
        </w:rPr>
        <w:t>,</w:t>
      </w:r>
      <w:r>
        <w:rPr>
          <w:rtl/>
        </w:rPr>
        <w:t xml:space="preserve"> </w:t>
      </w:r>
      <w:bookmarkStart w:id="22642" w:name="_ETM_Q39_667330"/>
      <w:bookmarkEnd w:id="22642"/>
      <w:r>
        <w:rPr>
          <w:rtl/>
        </w:rPr>
        <w:t xml:space="preserve">תקציב </w:t>
      </w:r>
      <w:bookmarkStart w:id="22643" w:name="_ETM_Q39_668170"/>
      <w:bookmarkEnd w:id="22643"/>
      <w:r>
        <w:rPr>
          <w:rtl/>
        </w:rPr>
        <w:t xml:space="preserve">שאמור </w:t>
      </w:r>
      <w:bookmarkStart w:id="22644" w:name="_ETM_Q39_668590"/>
      <w:bookmarkEnd w:id="22644"/>
      <w:r>
        <w:rPr>
          <w:rtl/>
        </w:rPr>
        <w:t xml:space="preserve">לתת </w:t>
      </w:r>
      <w:bookmarkStart w:id="22645" w:name="_ETM_Q39_668890"/>
      <w:bookmarkEnd w:id="22645"/>
      <w:r>
        <w:rPr>
          <w:rtl/>
        </w:rPr>
        <w:t xml:space="preserve">מענה </w:t>
      </w:r>
      <w:bookmarkStart w:id="22646" w:name="_ETM_Q39_669730"/>
      <w:bookmarkEnd w:id="22646"/>
      <w:r>
        <w:rPr>
          <w:rtl/>
        </w:rPr>
        <w:t xml:space="preserve">למדינה </w:t>
      </w:r>
      <w:bookmarkStart w:id="22647" w:name="_ETM_Q39_670390"/>
      <w:bookmarkEnd w:id="22647"/>
      <w:r>
        <w:rPr>
          <w:rtl/>
        </w:rPr>
        <w:t>במלחמה</w:t>
      </w:r>
      <w:r>
        <w:rPr>
          <w:rFonts w:hint="cs"/>
          <w:rtl/>
        </w:rPr>
        <w:t>,</w:t>
      </w:r>
      <w:r>
        <w:rPr>
          <w:rtl/>
        </w:rPr>
        <w:t xml:space="preserve"> </w:t>
      </w:r>
      <w:bookmarkStart w:id="22648" w:name="_ETM_Q39_672099"/>
      <w:bookmarkEnd w:id="22648"/>
      <w:r>
        <w:rPr>
          <w:rtl/>
        </w:rPr>
        <w:t xml:space="preserve">מדינה </w:t>
      </w:r>
      <w:bookmarkStart w:id="22649" w:name="_ETM_Q39_672579"/>
      <w:bookmarkEnd w:id="22649"/>
      <w:r>
        <w:rPr>
          <w:rtl/>
        </w:rPr>
        <w:t xml:space="preserve">שבה </w:t>
      </w:r>
      <w:bookmarkStart w:id="22650" w:name="_ETM_Q39_673030"/>
      <w:bookmarkEnd w:id="22650"/>
      <w:r>
        <w:rPr>
          <w:rtl/>
        </w:rPr>
        <w:t xml:space="preserve">רבים </w:t>
      </w:r>
      <w:bookmarkStart w:id="22651" w:name="_ETM_Q39_673480"/>
      <w:bookmarkEnd w:id="22651"/>
      <w:r>
        <w:rPr>
          <w:rtl/>
        </w:rPr>
        <w:t xml:space="preserve">ורבות </w:t>
      </w:r>
      <w:bookmarkStart w:id="22652" w:name="_ETM_Q39_673989"/>
      <w:bookmarkEnd w:id="22652"/>
      <w:r>
        <w:rPr>
          <w:rtl/>
        </w:rPr>
        <w:t>כל</w:t>
      </w:r>
      <w:bookmarkStart w:id="22653" w:name="_ETM_Q39_674170"/>
      <w:bookmarkEnd w:id="22653"/>
      <w:r>
        <w:rPr>
          <w:rFonts w:hint="cs"/>
          <w:rtl/>
        </w:rPr>
        <w:t xml:space="preserve"> </w:t>
      </w:r>
      <w:r>
        <w:rPr>
          <w:rtl/>
        </w:rPr>
        <w:t xml:space="preserve">כך </w:t>
      </w:r>
      <w:bookmarkStart w:id="22654" w:name="_ETM_Q39_674409"/>
      <w:bookmarkEnd w:id="22654"/>
      <w:r>
        <w:rPr>
          <w:rtl/>
        </w:rPr>
        <w:t xml:space="preserve">מגויסים </w:t>
      </w:r>
      <w:bookmarkStart w:id="22655" w:name="_ETM_Q39_675040"/>
      <w:bookmarkEnd w:id="22655"/>
      <w:r>
        <w:rPr>
          <w:rtl/>
        </w:rPr>
        <w:t>למילואים</w:t>
      </w:r>
      <w:r>
        <w:rPr>
          <w:rFonts w:hint="cs"/>
          <w:rtl/>
        </w:rPr>
        <w:t>,</w:t>
      </w:r>
      <w:r>
        <w:rPr>
          <w:rtl/>
        </w:rPr>
        <w:t xml:space="preserve"> </w:t>
      </w:r>
      <w:bookmarkStart w:id="22656" w:name="_ETM_Q39_676340"/>
      <w:bookmarkEnd w:id="22656"/>
      <w:r>
        <w:rPr>
          <w:rtl/>
        </w:rPr>
        <w:t xml:space="preserve">מדינה </w:t>
      </w:r>
      <w:bookmarkStart w:id="22657" w:name="_ETM_Q39_676880"/>
      <w:bookmarkEnd w:id="22657"/>
      <w:r>
        <w:rPr>
          <w:rtl/>
        </w:rPr>
        <w:t xml:space="preserve">שבה </w:t>
      </w:r>
      <w:bookmarkStart w:id="22658" w:name="_ETM_Q39_677330"/>
      <w:bookmarkEnd w:id="22658"/>
      <w:r>
        <w:rPr>
          <w:rtl/>
        </w:rPr>
        <w:t>150</w:t>
      </w:r>
      <w:r>
        <w:rPr>
          <w:rFonts w:hint="cs"/>
          <w:rtl/>
        </w:rPr>
        <w:t>,</w:t>
      </w:r>
      <w:bookmarkStart w:id="22659" w:name="_ETM_Q39_676173"/>
      <w:bookmarkEnd w:id="22659"/>
      <w:r>
        <w:rPr>
          <w:rtl/>
        </w:rPr>
        <w:t xml:space="preserve">000 </w:t>
      </w:r>
      <w:bookmarkStart w:id="22660" w:name="_ETM_Q39_678709"/>
      <w:bookmarkEnd w:id="22660"/>
      <w:r>
        <w:rPr>
          <w:rtl/>
        </w:rPr>
        <w:t xml:space="preserve">אזרחים </w:t>
      </w:r>
      <w:bookmarkStart w:id="22661" w:name="_ETM_Q39_679640"/>
      <w:bookmarkEnd w:id="22661"/>
      <w:r>
        <w:rPr>
          <w:rtl/>
        </w:rPr>
        <w:t xml:space="preserve">ואזרחיות </w:t>
      </w:r>
      <w:bookmarkStart w:id="22662" w:name="_ETM_Q39_680569"/>
      <w:bookmarkEnd w:id="22662"/>
      <w:r>
        <w:rPr>
          <w:rtl/>
        </w:rPr>
        <w:t xml:space="preserve">עקורים </w:t>
      </w:r>
      <w:bookmarkStart w:id="22663" w:name="_ETM_Q39_681140"/>
      <w:bookmarkEnd w:id="22663"/>
      <w:r>
        <w:rPr>
          <w:rtl/>
        </w:rPr>
        <w:t>מבתיהם</w:t>
      </w:r>
      <w:bookmarkStart w:id="22664" w:name="_ETM_Q39_682659"/>
      <w:bookmarkEnd w:id="22664"/>
      <w:r>
        <w:rPr>
          <w:rFonts w:hint="cs"/>
          <w:rtl/>
        </w:rPr>
        <w:t xml:space="preserve">, </w:t>
      </w:r>
      <w:bookmarkStart w:id="22665" w:name="_ETM_Q39_679873"/>
      <w:bookmarkEnd w:id="22665"/>
      <w:r>
        <w:rPr>
          <w:rtl/>
        </w:rPr>
        <w:t xml:space="preserve">מדינה </w:t>
      </w:r>
      <w:bookmarkStart w:id="22666" w:name="_ETM_Q39_683319"/>
      <w:bookmarkEnd w:id="22666"/>
      <w:r>
        <w:rPr>
          <w:rtl/>
        </w:rPr>
        <w:t xml:space="preserve">שבה </w:t>
      </w:r>
      <w:bookmarkStart w:id="22667" w:name="_ETM_Q39_683650"/>
      <w:bookmarkEnd w:id="22667"/>
      <w:r>
        <w:rPr>
          <w:rtl/>
        </w:rPr>
        <w:t xml:space="preserve">צורכי </w:t>
      </w:r>
      <w:bookmarkStart w:id="22668" w:name="_ETM_Q39_684069"/>
      <w:bookmarkEnd w:id="22668"/>
      <w:r>
        <w:rPr>
          <w:rtl/>
        </w:rPr>
        <w:t>הצבא</w:t>
      </w:r>
      <w:r>
        <w:rPr>
          <w:rFonts w:hint="cs"/>
          <w:rtl/>
        </w:rPr>
        <w:t>,</w:t>
      </w:r>
      <w:r>
        <w:rPr>
          <w:rtl/>
        </w:rPr>
        <w:t xml:space="preserve"> </w:t>
      </w:r>
      <w:bookmarkStart w:id="22669" w:name="_ETM_Q39_684670"/>
      <w:bookmarkEnd w:id="22669"/>
      <w:r>
        <w:rPr>
          <w:rtl/>
        </w:rPr>
        <w:t xml:space="preserve">מערכת </w:t>
      </w:r>
      <w:bookmarkStart w:id="22670" w:name="_ETM_Q39_685209"/>
      <w:bookmarkEnd w:id="22670"/>
      <w:r>
        <w:rPr>
          <w:rtl/>
        </w:rPr>
        <w:t>הביטחון</w:t>
      </w:r>
      <w:r>
        <w:rPr>
          <w:rFonts w:hint="cs"/>
          <w:rtl/>
        </w:rPr>
        <w:t>,</w:t>
      </w:r>
      <w:r>
        <w:rPr>
          <w:rtl/>
        </w:rPr>
        <w:t xml:space="preserve"> </w:t>
      </w:r>
      <w:bookmarkStart w:id="22671" w:name="_ETM_Q39_686170"/>
      <w:bookmarkEnd w:id="22671"/>
      <w:r>
        <w:rPr>
          <w:rtl/>
        </w:rPr>
        <w:t xml:space="preserve">ההגנה </w:t>
      </w:r>
      <w:bookmarkStart w:id="22672" w:name="_ETM_Q39_686920"/>
      <w:bookmarkEnd w:id="22672"/>
      <w:r>
        <w:rPr>
          <w:rtl/>
        </w:rPr>
        <w:t xml:space="preserve">על </w:t>
      </w:r>
      <w:bookmarkStart w:id="22673" w:name="_ETM_Q39_687010"/>
      <w:bookmarkEnd w:id="22673"/>
      <w:r>
        <w:rPr>
          <w:rtl/>
        </w:rPr>
        <w:t xml:space="preserve">האזרחים </w:t>
      </w:r>
      <w:bookmarkStart w:id="22674" w:name="_ETM_Q39_688169"/>
      <w:bookmarkEnd w:id="22674"/>
      <w:r>
        <w:rPr>
          <w:rtl/>
        </w:rPr>
        <w:t xml:space="preserve">והמיגון </w:t>
      </w:r>
      <w:bookmarkStart w:id="22675" w:name="_ETM_Q39_689159"/>
      <w:bookmarkEnd w:id="22675"/>
      <w:r>
        <w:rPr>
          <w:rtl/>
        </w:rPr>
        <w:t xml:space="preserve">אקוטיים </w:t>
      </w:r>
      <w:bookmarkStart w:id="22676" w:name="_ETM_Q39_689790"/>
      <w:bookmarkStart w:id="22677" w:name="_ETM_Q39_686463"/>
      <w:bookmarkStart w:id="22678" w:name="_ETM_Q39_689879"/>
      <w:bookmarkEnd w:id="22676"/>
      <w:bookmarkEnd w:id="22677"/>
      <w:bookmarkEnd w:id="22678"/>
      <w:r>
        <w:rPr>
          <w:rFonts w:hint="cs"/>
          <w:rtl/>
        </w:rPr>
        <w:t>מ</w:t>
      </w:r>
      <w:r>
        <w:rPr>
          <w:rtl/>
        </w:rPr>
        <w:t>תמיד</w:t>
      </w:r>
      <w:r>
        <w:rPr>
          <w:rFonts w:hint="cs"/>
          <w:rtl/>
        </w:rPr>
        <w:t>.</w:t>
      </w:r>
      <w:r>
        <w:rPr>
          <w:rtl/>
        </w:rPr>
        <w:t xml:space="preserve"> </w:t>
      </w:r>
      <w:bookmarkStart w:id="22679" w:name="_ETM_Q39_691170"/>
      <w:bookmarkEnd w:id="22679"/>
      <w:r>
        <w:rPr>
          <w:rtl/>
        </w:rPr>
        <w:t xml:space="preserve">מדינה </w:t>
      </w:r>
      <w:bookmarkStart w:id="22680" w:name="_ETM_Q39_691830"/>
      <w:bookmarkEnd w:id="22680"/>
      <w:r>
        <w:rPr>
          <w:rtl/>
        </w:rPr>
        <w:t xml:space="preserve">בזמן </w:t>
      </w:r>
      <w:bookmarkStart w:id="22681" w:name="_ETM_Q39_692309"/>
      <w:bookmarkEnd w:id="22681"/>
      <w:r>
        <w:rPr>
          <w:rtl/>
        </w:rPr>
        <w:t xml:space="preserve">חירום </w:t>
      </w:r>
      <w:bookmarkStart w:id="22682" w:name="_ETM_Q39_692700"/>
      <w:bookmarkEnd w:id="22682"/>
      <w:r>
        <w:rPr>
          <w:rtl/>
        </w:rPr>
        <w:t>אמיתי</w:t>
      </w:r>
      <w:r>
        <w:rPr>
          <w:rFonts w:hint="cs"/>
          <w:rtl/>
        </w:rPr>
        <w:t>.</w:t>
      </w:r>
      <w:bookmarkStart w:id="22683" w:name="_ETM_Q39_694000"/>
      <w:bookmarkStart w:id="22684" w:name="_ETM_Q39_695355"/>
      <w:bookmarkEnd w:id="22683"/>
      <w:bookmarkEnd w:id="22684"/>
    </w:p>
    <w:p w:rsidR="002C6DDD" w:rsidRDefault="002C6DDD" w:rsidP="006D21BC">
      <w:pPr>
        <w:rPr>
          <w:rtl/>
        </w:rPr>
      </w:pPr>
      <w:bookmarkStart w:id="22685" w:name="_ETM_Q39_695449"/>
      <w:bookmarkEnd w:id="22685"/>
    </w:p>
    <w:p w:rsidR="002C6DDD" w:rsidRDefault="002C6DDD" w:rsidP="002B5351">
      <w:pPr>
        <w:rPr>
          <w:rtl/>
        </w:rPr>
      </w:pPr>
      <w:bookmarkStart w:id="22686" w:name="_ETM_Q39_695517"/>
      <w:bookmarkStart w:id="22687" w:name="_ETM_Q39_695583"/>
      <w:bookmarkEnd w:id="22686"/>
      <w:bookmarkEnd w:id="22687"/>
      <w:r>
        <w:rPr>
          <w:rtl/>
        </w:rPr>
        <w:t xml:space="preserve">אבל </w:t>
      </w:r>
      <w:bookmarkStart w:id="22688" w:name="_ETM_Q39_694270"/>
      <w:bookmarkEnd w:id="22688"/>
      <w:r>
        <w:rPr>
          <w:rtl/>
        </w:rPr>
        <w:t xml:space="preserve">התקציב </w:t>
      </w:r>
      <w:bookmarkStart w:id="22689" w:name="_ETM_Q39_694720"/>
      <w:bookmarkEnd w:id="22689"/>
      <w:r>
        <w:rPr>
          <w:rtl/>
        </w:rPr>
        <w:t xml:space="preserve">הזה </w:t>
      </w:r>
      <w:bookmarkStart w:id="22690" w:name="_ETM_Q39_695140"/>
      <w:bookmarkEnd w:id="22690"/>
      <w:r>
        <w:rPr>
          <w:rtl/>
        </w:rPr>
        <w:t xml:space="preserve">הוא </w:t>
      </w:r>
      <w:bookmarkStart w:id="22691" w:name="_ETM_Q39_695230"/>
      <w:bookmarkEnd w:id="22691"/>
      <w:r>
        <w:rPr>
          <w:rtl/>
        </w:rPr>
        <w:t xml:space="preserve">תקציב </w:t>
      </w:r>
      <w:bookmarkStart w:id="22692" w:name="_ETM_Q39_695770"/>
      <w:bookmarkEnd w:id="22692"/>
      <w:r>
        <w:rPr>
          <w:rtl/>
        </w:rPr>
        <w:t>רע</w:t>
      </w:r>
      <w:r>
        <w:rPr>
          <w:rFonts w:hint="cs"/>
          <w:rtl/>
        </w:rPr>
        <w:t>,</w:t>
      </w:r>
      <w:r>
        <w:rPr>
          <w:rtl/>
        </w:rPr>
        <w:t xml:space="preserve"> </w:t>
      </w:r>
      <w:bookmarkStart w:id="22693" w:name="_ETM_Q39_696840"/>
      <w:bookmarkEnd w:id="22693"/>
      <w:r>
        <w:rPr>
          <w:rtl/>
        </w:rPr>
        <w:t xml:space="preserve">תקציב </w:t>
      </w:r>
      <w:bookmarkStart w:id="22694" w:name="_ETM_Q39_697379"/>
      <w:bookmarkEnd w:id="22694"/>
      <w:r>
        <w:rPr>
          <w:rtl/>
        </w:rPr>
        <w:t>ש</w:t>
      </w:r>
      <w:bookmarkStart w:id="22695" w:name="_ETM_Q39_697590"/>
      <w:bookmarkStart w:id="22696" w:name="_ETM_Q39_694482"/>
      <w:bookmarkEnd w:id="22695"/>
      <w:bookmarkEnd w:id="22696"/>
      <w:r>
        <w:rPr>
          <w:rtl/>
        </w:rPr>
        <w:t xml:space="preserve">רב </w:t>
      </w:r>
      <w:bookmarkStart w:id="22697" w:name="_ETM_Q39_697769"/>
      <w:bookmarkEnd w:id="22697"/>
      <w:r>
        <w:rPr>
          <w:rtl/>
        </w:rPr>
        <w:t xml:space="preserve">הנסתר </w:t>
      </w:r>
      <w:bookmarkStart w:id="22698" w:name="_ETM_Q39_698459"/>
      <w:bookmarkEnd w:id="22698"/>
      <w:r>
        <w:rPr>
          <w:rFonts w:hint="cs"/>
          <w:rtl/>
        </w:rPr>
        <w:t xml:space="preserve">בו </w:t>
      </w:r>
      <w:r>
        <w:rPr>
          <w:rtl/>
        </w:rPr>
        <w:t xml:space="preserve">על </w:t>
      </w:r>
      <w:bookmarkStart w:id="22699" w:name="_ETM_Q39_698580"/>
      <w:bookmarkEnd w:id="22699"/>
      <w:r>
        <w:rPr>
          <w:rtl/>
        </w:rPr>
        <w:t>הגלוי</w:t>
      </w:r>
      <w:r>
        <w:rPr>
          <w:rFonts w:hint="cs"/>
          <w:rtl/>
        </w:rPr>
        <w:t>,</w:t>
      </w:r>
      <w:r>
        <w:rPr>
          <w:rtl/>
        </w:rPr>
        <w:t xml:space="preserve"> </w:t>
      </w:r>
      <w:bookmarkStart w:id="22700" w:name="_ETM_Q39_699690"/>
      <w:bookmarkEnd w:id="22700"/>
      <w:r>
        <w:rPr>
          <w:rtl/>
        </w:rPr>
        <w:t xml:space="preserve">ללא </w:t>
      </w:r>
      <w:bookmarkStart w:id="22701" w:name="_ETM_Q39_700020"/>
      <w:bookmarkEnd w:id="22701"/>
      <w:r>
        <w:rPr>
          <w:rtl/>
        </w:rPr>
        <w:t xml:space="preserve">פירוט </w:t>
      </w:r>
      <w:bookmarkStart w:id="22702" w:name="_ETM_Q39_700380"/>
      <w:bookmarkEnd w:id="22702"/>
      <w:r>
        <w:rPr>
          <w:rtl/>
        </w:rPr>
        <w:t xml:space="preserve">התקנות </w:t>
      </w:r>
      <w:bookmarkStart w:id="22703" w:name="_ETM_Q39_700860"/>
      <w:bookmarkEnd w:id="22703"/>
      <w:r>
        <w:rPr>
          <w:rtl/>
        </w:rPr>
        <w:t xml:space="preserve">התקציביות </w:t>
      </w:r>
      <w:bookmarkStart w:id="22704" w:name="_ETM_Q39_702410"/>
      <w:bookmarkEnd w:id="22704"/>
      <w:r>
        <w:rPr>
          <w:rFonts w:hint="cs"/>
          <w:rtl/>
        </w:rPr>
        <w:t xml:space="preserve">– </w:t>
      </w:r>
      <w:r>
        <w:rPr>
          <w:rtl/>
        </w:rPr>
        <w:t xml:space="preserve">השמטה </w:t>
      </w:r>
      <w:bookmarkStart w:id="22705" w:name="_ETM_Q39_703069"/>
      <w:bookmarkEnd w:id="22705"/>
      <w:r>
        <w:rPr>
          <w:rtl/>
        </w:rPr>
        <w:t>שנועד</w:t>
      </w:r>
      <w:r>
        <w:rPr>
          <w:rFonts w:hint="cs"/>
          <w:rtl/>
        </w:rPr>
        <w:t>ה</w:t>
      </w:r>
      <w:r>
        <w:rPr>
          <w:rtl/>
        </w:rPr>
        <w:t xml:space="preserve"> </w:t>
      </w:r>
      <w:bookmarkStart w:id="22706" w:name="_ETM_Q39_703640"/>
      <w:bookmarkStart w:id="22707" w:name="_ETM_Q39_700351"/>
      <w:bookmarkEnd w:id="22706"/>
      <w:bookmarkEnd w:id="22707"/>
      <w:r>
        <w:rPr>
          <w:rtl/>
        </w:rPr>
        <w:t xml:space="preserve">להסתיר </w:t>
      </w:r>
      <w:bookmarkStart w:id="22708" w:name="_ETM_Q39_704150"/>
      <w:bookmarkEnd w:id="22708"/>
      <w:r>
        <w:rPr>
          <w:rtl/>
        </w:rPr>
        <w:t xml:space="preserve">מהציבור </w:t>
      </w:r>
      <w:bookmarkStart w:id="22709" w:name="_ETM_Q39_704809"/>
      <w:bookmarkEnd w:id="22709"/>
      <w:r>
        <w:rPr>
          <w:rtl/>
        </w:rPr>
        <w:t xml:space="preserve">את </w:t>
      </w:r>
      <w:bookmarkStart w:id="22710" w:name="_ETM_Q39_704900"/>
      <w:bookmarkEnd w:id="22710"/>
      <w:r>
        <w:rPr>
          <w:rtl/>
        </w:rPr>
        <w:t xml:space="preserve">הפירוט </w:t>
      </w:r>
      <w:bookmarkStart w:id="22711" w:name="_ETM_Q39_705319"/>
      <w:bookmarkEnd w:id="22711"/>
      <w:r>
        <w:rPr>
          <w:rtl/>
        </w:rPr>
        <w:t xml:space="preserve">המלא </w:t>
      </w:r>
      <w:bookmarkStart w:id="22712" w:name="_ETM_Q39_706040"/>
      <w:bookmarkEnd w:id="22712"/>
      <w:r>
        <w:rPr>
          <w:rtl/>
        </w:rPr>
        <w:t xml:space="preserve">של </w:t>
      </w:r>
      <w:bookmarkStart w:id="22713" w:name="_ETM_Q39_706309"/>
      <w:bookmarkEnd w:id="22713"/>
      <w:r>
        <w:rPr>
          <w:rtl/>
        </w:rPr>
        <w:t xml:space="preserve">כספים </w:t>
      </w:r>
      <w:bookmarkStart w:id="22714" w:name="_ETM_Q39_706790"/>
      <w:bookmarkEnd w:id="22714"/>
      <w:r>
        <w:rPr>
          <w:rtl/>
        </w:rPr>
        <w:t>קואליציוניים</w:t>
      </w:r>
      <w:bookmarkStart w:id="22715" w:name="_ETM_Q39_707190"/>
      <w:bookmarkEnd w:id="22715"/>
      <w:r>
        <w:rPr>
          <w:rtl/>
        </w:rPr>
        <w:t xml:space="preserve"> </w:t>
      </w:r>
      <w:bookmarkStart w:id="22716" w:name="_ETM_Q39_707910"/>
      <w:bookmarkEnd w:id="22716"/>
      <w:r>
        <w:rPr>
          <w:rtl/>
        </w:rPr>
        <w:t xml:space="preserve">ששר </w:t>
      </w:r>
      <w:bookmarkStart w:id="22717" w:name="_ETM_Q39_708330"/>
      <w:bookmarkEnd w:id="22717"/>
      <w:r>
        <w:rPr>
          <w:rtl/>
        </w:rPr>
        <w:t xml:space="preserve">האוצר </w:t>
      </w:r>
      <w:bookmarkStart w:id="22718" w:name="_ETM_Q39_708750"/>
      <w:bookmarkEnd w:id="22718"/>
      <w:r>
        <w:rPr>
          <w:rtl/>
        </w:rPr>
        <w:t xml:space="preserve">מבקש </w:t>
      </w:r>
      <w:bookmarkStart w:id="22719" w:name="_ETM_Q39_709170"/>
      <w:bookmarkEnd w:id="22719"/>
      <w:r>
        <w:rPr>
          <w:rtl/>
        </w:rPr>
        <w:t xml:space="preserve">להסתיר </w:t>
      </w:r>
      <w:bookmarkStart w:id="22720" w:name="_ETM_Q39_710220"/>
      <w:bookmarkEnd w:id="22720"/>
      <w:r>
        <w:rPr>
          <w:rtl/>
        </w:rPr>
        <w:t xml:space="preserve">בנבכי </w:t>
      </w:r>
      <w:bookmarkStart w:id="22721" w:name="_ETM_Q39_710790"/>
      <w:bookmarkEnd w:id="22721"/>
      <w:r>
        <w:rPr>
          <w:rtl/>
        </w:rPr>
        <w:t xml:space="preserve">תקציב </w:t>
      </w:r>
      <w:bookmarkStart w:id="22722" w:name="_ETM_Q39_711210"/>
      <w:bookmarkEnd w:id="22722"/>
      <w:r>
        <w:rPr>
          <w:rtl/>
        </w:rPr>
        <w:t>המדינה</w:t>
      </w:r>
      <w:r>
        <w:rPr>
          <w:rFonts w:hint="cs"/>
          <w:rtl/>
        </w:rPr>
        <w:t>.</w:t>
      </w:r>
      <w:r>
        <w:rPr>
          <w:rtl/>
        </w:rPr>
        <w:t xml:space="preserve"> </w:t>
      </w:r>
      <w:bookmarkStart w:id="22723" w:name="_ETM_Q39_712720"/>
      <w:bookmarkEnd w:id="22723"/>
      <w:r>
        <w:rPr>
          <w:rFonts w:hint="cs"/>
          <w:rtl/>
        </w:rPr>
        <w:t xml:space="preserve">זה </w:t>
      </w:r>
      <w:r>
        <w:rPr>
          <w:rtl/>
        </w:rPr>
        <w:t xml:space="preserve">תקציב </w:t>
      </w:r>
      <w:bookmarkStart w:id="22724" w:name="_ETM_Q39_713590"/>
      <w:bookmarkEnd w:id="22724"/>
      <w:r>
        <w:rPr>
          <w:rtl/>
        </w:rPr>
        <w:t xml:space="preserve">שבמקום </w:t>
      </w:r>
      <w:bookmarkStart w:id="22725" w:name="_ETM_Q39_714340"/>
      <w:bookmarkEnd w:id="22725"/>
      <w:r>
        <w:rPr>
          <w:rtl/>
        </w:rPr>
        <w:t xml:space="preserve">שיסגור </w:t>
      </w:r>
      <w:bookmarkStart w:id="22726" w:name="_ETM_Q39_714819"/>
      <w:bookmarkEnd w:id="22726"/>
      <w:r>
        <w:rPr>
          <w:rtl/>
        </w:rPr>
        <w:t xml:space="preserve">משרדים </w:t>
      </w:r>
      <w:bookmarkStart w:id="22727" w:name="_ETM_Q39_715269"/>
      <w:bookmarkEnd w:id="22727"/>
      <w:r>
        <w:rPr>
          <w:rtl/>
        </w:rPr>
        <w:t>מיותרים</w:t>
      </w:r>
      <w:r>
        <w:rPr>
          <w:rFonts w:hint="cs"/>
          <w:rtl/>
        </w:rPr>
        <w:t>,</w:t>
      </w:r>
      <w:r>
        <w:rPr>
          <w:rtl/>
        </w:rPr>
        <w:t xml:space="preserve"> </w:t>
      </w:r>
      <w:bookmarkStart w:id="22728" w:name="_ETM_Q39_716110"/>
      <w:bookmarkEnd w:id="22728"/>
      <w:r>
        <w:rPr>
          <w:rtl/>
        </w:rPr>
        <w:t xml:space="preserve">מייעד </w:t>
      </w:r>
      <w:bookmarkStart w:id="22729" w:name="_ETM_Q39_716650"/>
      <w:bookmarkEnd w:id="22729"/>
      <w:r>
        <w:rPr>
          <w:rtl/>
        </w:rPr>
        <w:t xml:space="preserve">להם </w:t>
      </w:r>
      <w:bookmarkStart w:id="22730" w:name="_ETM_Q39_716920"/>
      <w:bookmarkEnd w:id="22730"/>
      <w:r>
        <w:rPr>
          <w:rtl/>
        </w:rPr>
        <w:t xml:space="preserve">800 </w:t>
      </w:r>
      <w:bookmarkStart w:id="22731" w:name="_ETM_Q39_718120"/>
      <w:bookmarkEnd w:id="22731"/>
      <w:r>
        <w:rPr>
          <w:rFonts w:hint="cs"/>
          <w:rtl/>
        </w:rPr>
        <w:t xml:space="preserve">מיליון </w:t>
      </w:r>
      <w:r>
        <w:rPr>
          <w:rtl/>
        </w:rPr>
        <w:t>שקלים</w:t>
      </w:r>
      <w:bookmarkStart w:id="22732" w:name="_ETM_Q39_719140"/>
      <w:bookmarkEnd w:id="22732"/>
      <w:r>
        <w:rPr>
          <w:rtl/>
        </w:rPr>
        <w:t xml:space="preserve"> </w:t>
      </w:r>
      <w:bookmarkStart w:id="22733" w:name="_ETM_Q39_719260"/>
      <w:bookmarkEnd w:id="22733"/>
      <w:r>
        <w:rPr>
          <w:rFonts w:hint="cs"/>
          <w:rtl/>
        </w:rPr>
        <w:t>ו</w:t>
      </w:r>
      <w:r>
        <w:rPr>
          <w:rtl/>
        </w:rPr>
        <w:t xml:space="preserve">מקצץ </w:t>
      </w:r>
      <w:bookmarkStart w:id="22734" w:name="_ETM_Q39_719920"/>
      <w:bookmarkEnd w:id="22734"/>
      <w:r>
        <w:rPr>
          <w:rtl/>
        </w:rPr>
        <w:t xml:space="preserve">בתקציב </w:t>
      </w:r>
      <w:bookmarkStart w:id="22735" w:name="_ETM_Q39_720400"/>
      <w:bookmarkEnd w:id="22735"/>
      <w:r>
        <w:rPr>
          <w:rtl/>
        </w:rPr>
        <w:t xml:space="preserve">ומשרדים </w:t>
      </w:r>
      <w:bookmarkStart w:id="22736" w:name="_ETM_Q39_720970"/>
      <w:bookmarkEnd w:id="22736"/>
      <w:r>
        <w:rPr>
          <w:rtl/>
        </w:rPr>
        <w:t xml:space="preserve">שעוסקים </w:t>
      </w:r>
      <w:bookmarkStart w:id="22737" w:name="_ETM_Q39_721420"/>
      <w:bookmarkEnd w:id="22737"/>
      <w:r>
        <w:rPr>
          <w:rtl/>
        </w:rPr>
        <w:t xml:space="preserve">באמת </w:t>
      </w:r>
      <w:bookmarkStart w:id="22738" w:name="_ETM_Q39_721900"/>
      <w:bookmarkEnd w:id="22738"/>
      <w:r>
        <w:rPr>
          <w:rtl/>
        </w:rPr>
        <w:t xml:space="preserve">במה </w:t>
      </w:r>
      <w:bookmarkStart w:id="22739" w:name="_ETM_Q39_722140"/>
      <w:bookmarkEnd w:id="22739"/>
      <w:r>
        <w:rPr>
          <w:rtl/>
        </w:rPr>
        <w:t xml:space="preserve">שחשוב </w:t>
      </w:r>
      <w:bookmarkStart w:id="22740" w:name="_ETM_Q39_723010"/>
      <w:bookmarkEnd w:id="22740"/>
      <w:r>
        <w:rPr>
          <w:rtl/>
        </w:rPr>
        <w:t>ל</w:t>
      </w:r>
      <w:bookmarkStart w:id="22741" w:name="_ETM_Q39_723610"/>
      <w:bookmarkEnd w:id="22741"/>
      <w:r>
        <w:rPr>
          <w:rtl/>
        </w:rPr>
        <w:t xml:space="preserve">צרכים </w:t>
      </w:r>
      <w:bookmarkStart w:id="22742" w:name="_ETM_Q39_724059"/>
      <w:bookmarkEnd w:id="22742"/>
      <w:r>
        <w:rPr>
          <w:rtl/>
        </w:rPr>
        <w:t>הבסיס</w:t>
      </w:r>
      <w:r>
        <w:rPr>
          <w:rFonts w:hint="cs"/>
          <w:rtl/>
        </w:rPr>
        <w:t>י</w:t>
      </w:r>
      <w:r>
        <w:rPr>
          <w:rtl/>
        </w:rPr>
        <w:t xml:space="preserve">ים </w:t>
      </w:r>
      <w:bookmarkStart w:id="22743" w:name="_ETM_Q39_724629"/>
      <w:bookmarkEnd w:id="22743"/>
      <w:r>
        <w:rPr>
          <w:rtl/>
        </w:rPr>
        <w:t xml:space="preserve">ביותר </w:t>
      </w:r>
      <w:bookmarkStart w:id="22744" w:name="_ETM_Q39_724959"/>
      <w:bookmarkEnd w:id="22744"/>
      <w:r>
        <w:rPr>
          <w:rtl/>
        </w:rPr>
        <w:t xml:space="preserve">של </w:t>
      </w:r>
      <w:bookmarkStart w:id="22745" w:name="_ETM_Q39_725170"/>
      <w:bookmarkEnd w:id="22745"/>
      <w:r>
        <w:rPr>
          <w:rtl/>
        </w:rPr>
        <w:t>האזרחים</w:t>
      </w:r>
      <w:r>
        <w:rPr>
          <w:rFonts w:hint="cs"/>
          <w:rtl/>
        </w:rPr>
        <w:t>.</w:t>
      </w:r>
      <w:bookmarkStart w:id="22746" w:name="_ETM_Q39_721031"/>
      <w:bookmarkStart w:id="22747" w:name="_ETM_Q39_717131"/>
      <w:bookmarkEnd w:id="22746"/>
      <w:bookmarkEnd w:id="22747"/>
      <w:r>
        <w:rPr>
          <w:rtl/>
        </w:rPr>
        <w:t xml:space="preserve"> </w:t>
      </w:r>
      <w:bookmarkStart w:id="22748" w:name="_ETM_Q39_726730"/>
      <w:bookmarkEnd w:id="22748"/>
      <w:r>
        <w:rPr>
          <w:rFonts w:hint="cs"/>
          <w:rtl/>
        </w:rPr>
        <w:t xml:space="preserve">זה </w:t>
      </w:r>
      <w:r>
        <w:rPr>
          <w:rtl/>
        </w:rPr>
        <w:t xml:space="preserve">תקציב </w:t>
      </w:r>
      <w:bookmarkStart w:id="22749" w:name="_ETM_Q39_727239"/>
      <w:bookmarkEnd w:id="22749"/>
      <w:r>
        <w:rPr>
          <w:rtl/>
        </w:rPr>
        <w:t xml:space="preserve">מנותק </w:t>
      </w:r>
      <w:bookmarkStart w:id="22750" w:name="_ETM_Q39_727840"/>
      <w:bookmarkEnd w:id="22750"/>
      <w:r>
        <w:rPr>
          <w:rtl/>
        </w:rPr>
        <w:t>מהמציאות</w:t>
      </w:r>
      <w:r>
        <w:rPr>
          <w:rFonts w:hint="cs"/>
          <w:rtl/>
        </w:rPr>
        <w:t xml:space="preserve"> הקשה,</w:t>
      </w:r>
      <w:r>
        <w:rPr>
          <w:rtl/>
        </w:rPr>
        <w:t xml:space="preserve"> </w:t>
      </w:r>
      <w:bookmarkStart w:id="22751" w:name="_ETM_Q39_728409"/>
      <w:bookmarkStart w:id="22752" w:name="_ETM_Q39_730010"/>
      <w:bookmarkEnd w:id="22751"/>
      <w:bookmarkEnd w:id="22752"/>
      <w:r>
        <w:rPr>
          <w:rtl/>
        </w:rPr>
        <w:t xml:space="preserve">תקציב </w:t>
      </w:r>
      <w:bookmarkStart w:id="22753" w:name="_ETM_Q39_730699"/>
      <w:bookmarkEnd w:id="22753"/>
      <w:r>
        <w:rPr>
          <w:rtl/>
        </w:rPr>
        <w:t xml:space="preserve">של </w:t>
      </w:r>
      <w:bookmarkStart w:id="22754" w:name="_ETM_Q39_730999"/>
      <w:bookmarkEnd w:id="22754"/>
      <w:r>
        <w:rPr>
          <w:rtl/>
        </w:rPr>
        <w:t xml:space="preserve">אינטרסים </w:t>
      </w:r>
      <w:bookmarkStart w:id="22755" w:name="_ETM_Q39_731689"/>
      <w:bookmarkEnd w:id="22755"/>
      <w:r>
        <w:rPr>
          <w:rtl/>
        </w:rPr>
        <w:t xml:space="preserve">צרים </w:t>
      </w:r>
      <w:bookmarkStart w:id="22756" w:name="_ETM_Q39_732199"/>
      <w:bookmarkEnd w:id="22756"/>
      <w:r>
        <w:rPr>
          <w:rtl/>
        </w:rPr>
        <w:t>וש</w:t>
      </w:r>
      <w:r>
        <w:rPr>
          <w:rFonts w:hint="cs"/>
          <w:rtl/>
        </w:rPr>
        <w:t>ל</w:t>
      </w:r>
      <w:r>
        <w:rPr>
          <w:rtl/>
        </w:rPr>
        <w:t xml:space="preserve"> </w:t>
      </w:r>
      <w:bookmarkStart w:id="22757" w:name="_ETM_Q39_732529"/>
      <w:bookmarkEnd w:id="22757"/>
      <w:r>
        <w:rPr>
          <w:rtl/>
        </w:rPr>
        <w:t>סחטנות</w:t>
      </w:r>
      <w:r>
        <w:rPr>
          <w:rFonts w:hint="cs"/>
          <w:rtl/>
        </w:rPr>
        <w:t>,</w:t>
      </w:r>
      <w:r>
        <w:rPr>
          <w:rtl/>
        </w:rPr>
        <w:t xml:space="preserve"> </w:t>
      </w:r>
      <w:bookmarkStart w:id="22758" w:name="_ETM_Q39_733669"/>
      <w:bookmarkEnd w:id="22758"/>
      <w:r>
        <w:rPr>
          <w:rtl/>
        </w:rPr>
        <w:t xml:space="preserve">תקציב </w:t>
      </w:r>
      <w:bookmarkStart w:id="22759" w:name="_ETM_Q39_734120"/>
      <w:bookmarkEnd w:id="22759"/>
      <w:r>
        <w:rPr>
          <w:rtl/>
        </w:rPr>
        <w:t xml:space="preserve">של </w:t>
      </w:r>
      <w:bookmarkStart w:id="22760" w:name="_ETM_Q39_734269"/>
      <w:bookmarkEnd w:id="22760"/>
      <w:r>
        <w:rPr>
          <w:rtl/>
        </w:rPr>
        <w:t xml:space="preserve">סדרי </w:t>
      </w:r>
      <w:bookmarkStart w:id="22761" w:name="_ETM_Q39_734689"/>
      <w:bookmarkEnd w:id="22761"/>
      <w:r>
        <w:rPr>
          <w:rtl/>
        </w:rPr>
        <w:t xml:space="preserve">עדיפויות </w:t>
      </w:r>
      <w:bookmarkStart w:id="22762" w:name="_ETM_Q39_735349"/>
      <w:bookmarkEnd w:id="22762"/>
      <w:r>
        <w:rPr>
          <w:rtl/>
        </w:rPr>
        <w:t xml:space="preserve">עקומים </w:t>
      </w:r>
      <w:bookmarkStart w:id="22763" w:name="_ETM_Q39_735889"/>
      <w:bookmarkEnd w:id="22763"/>
      <w:r>
        <w:rPr>
          <w:rtl/>
        </w:rPr>
        <w:t>ומעוותים</w:t>
      </w:r>
      <w:r>
        <w:rPr>
          <w:rFonts w:hint="cs"/>
          <w:rtl/>
        </w:rPr>
        <w:t>,</w:t>
      </w:r>
      <w:r>
        <w:rPr>
          <w:rtl/>
        </w:rPr>
        <w:t xml:space="preserve"> </w:t>
      </w:r>
      <w:bookmarkStart w:id="22764" w:name="_ETM_Q39_737179"/>
      <w:bookmarkEnd w:id="22764"/>
      <w:r>
        <w:rPr>
          <w:rtl/>
        </w:rPr>
        <w:t xml:space="preserve">תקציב </w:t>
      </w:r>
      <w:bookmarkStart w:id="22765" w:name="_ETM_Q39_737599"/>
      <w:bookmarkEnd w:id="22765"/>
      <w:r>
        <w:rPr>
          <w:rtl/>
        </w:rPr>
        <w:t xml:space="preserve">שמייצר </w:t>
      </w:r>
      <w:bookmarkStart w:id="22766" w:name="_ETM_Q39_738199"/>
      <w:bookmarkEnd w:id="22766"/>
      <w:r>
        <w:rPr>
          <w:rtl/>
        </w:rPr>
        <w:t xml:space="preserve">גירעון </w:t>
      </w:r>
      <w:bookmarkStart w:id="22767" w:name="_ETM_Q39_739390"/>
      <w:bookmarkEnd w:id="22767"/>
      <w:r>
        <w:rPr>
          <w:rtl/>
        </w:rPr>
        <w:t xml:space="preserve">שאותו </w:t>
      </w:r>
      <w:bookmarkStart w:id="22768" w:name="_ETM_Q39_739930"/>
      <w:bookmarkEnd w:id="22768"/>
      <w:r>
        <w:rPr>
          <w:rtl/>
        </w:rPr>
        <w:t xml:space="preserve">הנינים </w:t>
      </w:r>
      <w:bookmarkStart w:id="22769" w:name="_ETM_Q39_740380"/>
      <w:bookmarkEnd w:id="22769"/>
      <w:r>
        <w:rPr>
          <w:rtl/>
        </w:rPr>
        <w:t xml:space="preserve">שלנו </w:t>
      </w:r>
      <w:bookmarkStart w:id="22770" w:name="_ETM_Q39_740860"/>
      <w:bookmarkEnd w:id="22770"/>
      <w:r>
        <w:rPr>
          <w:rtl/>
        </w:rPr>
        <w:t xml:space="preserve">יצטרכו </w:t>
      </w:r>
      <w:bookmarkStart w:id="22771" w:name="_ETM_Q39_741370"/>
      <w:bookmarkEnd w:id="22771"/>
      <w:r>
        <w:rPr>
          <w:rtl/>
        </w:rPr>
        <w:t>לשלם</w:t>
      </w:r>
      <w:r>
        <w:rPr>
          <w:rFonts w:hint="cs"/>
          <w:rtl/>
        </w:rPr>
        <w:t>.</w:t>
      </w:r>
      <w:bookmarkStart w:id="22772" w:name="_ETM_Q39_739931"/>
      <w:bookmarkStart w:id="22773" w:name="_ETM_Q39_740590"/>
      <w:bookmarkStart w:id="22774" w:name="_ETM_Q39_740700"/>
      <w:bookmarkStart w:id="22775" w:name="_ETM_Q39_740749"/>
      <w:bookmarkStart w:id="22776" w:name="_ETM_Q39_740857"/>
      <w:bookmarkStart w:id="22777" w:name="_ETM_Q39_742530"/>
      <w:bookmarkEnd w:id="22772"/>
      <w:bookmarkEnd w:id="22773"/>
      <w:bookmarkEnd w:id="22774"/>
      <w:bookmarkEnd w:id="22775"/>
      <w:bookmarkEnd w:id="22776"/>
      <w:bookmarkEnd w:id="22777"/>
      <w:r>
        <w:rPr>
          <w:rFonts w:hint="cs"/>
          <w:rtl/>
        </w:rPr>
        <w:t xml:space="preserve"> זה </w:t>
      </w:r>
      <w:r>
        <w:rPr>
          <w:rtl/>
        </w:rPr>
        <w:t xml:space="preserve">תקציב </w:t>
      </w:r>
      <w:bookmarkStart w:id="22778" w:name="_ETM_Q39_743280"/>
      <w:bookmarkEnd w:id="22778"/>
      <w:r>
        <w:rPr>
          <w:rtl/>
        </w:rPr>
        <w:t xml:space="preserve">שבמקום </w:t>
      </w:r>
      <w:bookmarkStart w:id="22779" w:name="_ETM_Q39_743850"/>
      <w:bookmarkEnd w:id="22779"/>
      <w:r>
        <w:rPr>
          <w:rtl/>
        </w:rPr>
        <w:t xml:space="preserve">לעודד </w:t>
      </w:r>
      <w:bookmarkStart w:id="22780" w:name="_ETM_Q39_744210"/>
      <w:bookmarkEnd w:id="22780"/>
      <w:r>
        <w:rPr>
          <w:rtl/>
        </w:rPr>
        <w:t>גיוס</w:t>
      </w:r>
      <w:r>
        <w:rPr>
          <w:rFonts w:hint="cs"/>
          <w:rtl/>
        </w:rPr>
        <w:t>,</w:t>
      </w:r>
      <w:r>
        <w:rPr>
          <w:rtl/>
        </w:rPr>
        <w:t xml:space="preserve"> </w:t>
      </w:r>
      <w:bookmarkStart w:id="22781" w:name="_ETM_Q39_744990"/>
      <w:bookmarkEnd w:id="22781"/>
      <w:r>
        <w:rPr>
          <w:rtl/>
        </w:rPr>
        <w:t xml:space="preserve">מתקצב </w:t>
      </w:r>
      <w:bookmarkStart w:id="22782" w:name="_ETM_Q39_745590"/>
      <w:bookmarkEnd w:id="22782"/>
      <w:r>
        <w:rPr>
          <w:rtl/>
        </w:rPr>
        <w:t xml:space="preserve">ארגונים </w:t>
      </w:r>
      <w:bookmarkStart w:id="22783" w:name="_ETM_Q39_746100"/>
      <w:bookmarkEnd w:id="22783"/>
      <w:r>
        <w:rPr>
          <w:rtl/>
        </w:rPr>
        <w:t xml:space="preserve">שמעודדים </w:t>
      </w:r>
      <w:bookmarkStart w:id="22784" w:name="_ETM_Q39_746820"/>
      <w:bookmarkStart w:id="22785" w:name="_ETM_Q39_744530"/>
      <w:bookmarkStart w:id="22786" w:name="_ETM_Q39_746940"/>
      <w:bookmarkStart w:id="22787" w:name="_ETM_Q39_747419"/>
      <w:bookmarkEnd w:id="22784"/>
      <w:bookmarkEnd w:id="22785"/>
      <w:bookmarkEnd w:id="22786"/>
      <w:bookmarkEnd w:id="22787"/>
      <w:r>
        <w:rPr>
          <w:rtl/>
        </w:rPr>
        <w:t>השתמטות</w:t>
      </w:r>
      <w:r>
        <w:rPr>
          <w:rFonts w:hint="cs"/>
          <w:rtl/>
        </w:rPr>
        <w:t>,</w:t>
      </w:r>
      <w:bookmarkStart w:id="22788" w:name="_ETM_Q39_744171"/>
      <w:bookmarkEnd w:id="22788"/>
      <w:r>
        <w:rPr>
          <w:rtl/>
        </w:rPr>
        <w:t xml:space="preserve"> </w:t>
      </w:r>
      <w:bookmarkStart w:id="22789" w:name="_ETM_Q39_748380"/>
      <w:bookmarkEnd w:id="22789"/>
      <w:r>
        <w:rPr>
          <w:rtl/>
        </w:rPr>
        <w:t xml:space="preserve">השתמטות </w:t>
      </w:r>
      <w:bookmarkStart w:id="22790" w:name="_ETM_Q39_748919"/>
      <w:bookmarkEnd w:id="22790"/>
      <w:r>
        <w:rPr>
          <w:rtl/>
        </w:rPr>
        <w:t xml:space="preserve">בזמן </w:t>
      </w:r>
      <w:bookmarkStart w:id="22791" w:name="_ETM_Q39_749309"/>
      <w:bookmarkEnd w:id="22791"/>
      <w:r>
        <w:rPr>
          <w:rtl/>
        </w:rPr>
        <w:t>מלחמה</w:t>
      </w:r>
      <w:bookmarkStart w:id="22792" w:name="_ETM_Q39_750230"/>
      <w:bookmarkStart w:id="22793" w:name="_ETM_Q39_747625"/>
      <w:bookmarkStart w:id="22794" w:name="_ETM_Q39_764433"/>
      <w:bookmarkStart w:id="22795" w:name="_ETM_Q39_764500"/>
      <w:bookmarkStart w:id="22796" w:name="TOR_Q40"/>
      <w:bookmarkStart w:id="22797" w:name="_ETM_Q40_180000"/>
      <w:bookmarkEnd w:id="22792"/>
      <w:bookmarkEnd w:id="22793"/>
      <w:bookmarkEnd w:id="22794"/>
      <w:bookmarkEnd w:id="22795"/>
      <w:bookmarkEnd w:id="22796"/>
      <w:bookmarkEnd w:id="22797"/>
      <w:r>
        <w:rPr>
          <w:rFonts w:hint="cs"/>
          <w:rtl/>
        </w:rPr>
        <w:t xml:space="preserve">; תקציב שבמקום לאחד </w:t>
      </w:r>
      <w:r>
        <w:rPr>
          <w:rtl/>
        </w:rPr>
        <w:t>–</w:t>
      </w:r>
      <w:r>
        <w:rPr>
          <w:rFonts w:hint="cs"/>
          <w:rtl/>
        </w:rPr>
        <w:t xml:space="preserve"> מפלג; תקציב שפוגע בכלכלה, שפוגע בבריאות הגוף והנפש במדינה בפוסט-טראומה; תקציב שאטום להנצחה וגורם גם לסגירת גבעת התחמושת; תקציב שפוגע בחינוך </w:t>
      </w:r>
      <w:bookmarkStart w:id="22798" w:name="_ETM_Q40_168750"/>
      <w:bookmarkEnd w:id="22798"/>
      <w:r>
        <w:rPr>
          <w:rFonts w:hint="cs"/>
          <w:rtl/>
        </w:rPr>
        <w:t>הממלכתי ובתנועות הנוער, שפוגע בשורדי השואה; תקציב שמדיר שינה מעיניי ושצריך להדיר שינה מכל אחד ואחת מכם.</w:t>
      </w:r>
    </w:p>
    <w:p w:rsidR="002C6DDD" w:rsidRDefault="002C6DDD" w:rsidP="00B74F47">
      <w:pPr>
        <w:rPr>
          <w:rtl/>
        </w:rPr>
      </w:pPr>
      <w:bookmarkStart w:id="22799" w:name="_ETM_Q40_180799"/>
      <w:bookmarkStart w:id="22800" w:name="_ETM_Q40_180890"/>
      <w:bookmarkEnd w:id="22799"/>
      <w:bookmarkEnd w:id="22800"/>
    </w:p>
    <w:p w:rsidR="002C6DDD" w:rsidRDefault="002C6DDD" w:rsidP="006D21BC">
      <w:pPr>
        <w:rPr>
          <w:rtl/>
        </w:rPr>
      </w:pPr>
      <w:r>
        <w:rPr>
          <w:rFonts w:hint="cs"/>
          <w:rtl/>
        </w:rPr>
        <w:t>ח</w:t>
      </w:r>
      <w:bookmarkStart w:id="22801" w:name="_ETM_Q40_180959"/>
      <w:bookmarkStart w:id="22802" w:name="_ETM_Q40_181023"/>
      <w:bookmarkEnd w:id="22801"/>
      <w:bookmarkEnd w:id="22802"/>
      <w:r>
        <w:rPr>
          <w:rFonts w:hint="cs"/>
          <w:rtl/>
        </w:rPr>
        <w:t>ברי ה</w:t>
      </w:r>
      <w:r>
        <w:rPr>
          <w:rtl/>
        </w:rPr>
        <w:t xml:space="preserve">קואליציה </w:t>
      </w:r>
      <w:bookmarkStart w:id="22803" w:name="_ETM_Q40_181139"/>
      <w:bookmarkEnd w:id="22803"/>
      <w:r>
        <w:rPr>
          <w:rtl/>
        </w:rPr>
        <w:t xml:space="preserve">שלא </w:t>
      </w:r>
      <w:bookmarkStart w:id="22804" w:name="_ETM_Q40_181439"/>
      <w:bookmarkEnd w:id="22804"/>
      <w:r>
        <w:rPr>
          <w:rtl/>
        </w:rPr>
        <w:t xml:space="preserve">נוכחים </w:t>
      </w:r>
      <w:bookmarkStart w:id="22805" w:name="_ETM_Q40_182129"/>
      <w:bookmarkEnd w:id="22805"/>
      <w:r>
        <w:rPr>
          <w:rtl/>
        </w:rPr>
        <w:t>במשכן</w:t>
      </w:r>
      <w:r>
        <w:rPr>
          <w:rFonts w:hint="cs"/>
          <w:rtl/>
        </w:rPr>
        <w:t>,</w:t>
      </w:r>
      <w:r>
        <w:rPr>
          <w:rtl/>
        </w:rPr>
        <w:t xml:space="preserve"> </w:t>
      </w:r>
      <w:bookmarkStart w:id="22806" w:name="_ETM_Q40_183390"/>
      <w:bookmarkEnd w:id="22806"/>
      <w:r>
        <w:rPr>
          <w:rtl/>
        </w:rPr>
        <w:t xml:space="preserve">אני </w:t>
      </w:r>
      <w:bookmarkStart w:id="22807" w:name="_ETM_Q40_183600"/>
      <w:bookmarkEnd w:id="22807"/>
      <w:r>
        <w:rPr>
          <w:rtl/>
        </w:rPr>
        <w:t xml:space="preserve">מסרבת </w:t>
      </w:r>
      <w:bookmarkStart w:id="22808" w:name="_ETM_Q40_184110"/>
      <w:bookmarkEnd w:id="22808"/>
      <w:r>
        <w:rPr>
          <w:rtl/>
        </w:rPr>
        <w:t xml:space="preserve">להאמין </w:t>
      </w:r>
      <w:bookmarkStart w:id="22809" w:name="_ETM_Q40_184529"/>
      <w:bookmarkEnd w:id="22809"/>
      <w:r>
        <w:rPr>
          <w:rtl/>
        </w:rPr>
        <w:t xml:space="preserve">שאתם </w:t>
      </w:r>
      <w:bookmarkStart w:id="22810" w:name="_ETM_Q40_185309"/>
      <w:bookmarkEnd w:id="22810"/>
      <w:r>
        <w:rPr>
          <w:rtl/>
        </w:rPr>
        <w:t xml:space="preserve">לא </w:t>
      </w:r>
      <w:bookmarkStart w:id="22811" w:name="_ETM_Q40_185490"/>
      <w:bookmarkEnd w:id="22811"/>
      <w:r>
        <w:rPr>
          <w:rtl/>
        </w:rPr>
        <w:t xml:space="preserve">מבינים </w:t>
      </w:r>
      <w:bookmarkStart w:id="22812" w:name="_ETM_Q40_185910"/>
      <w:bookmarkEnd w:id="22812"/>
      <w:r>
        <w:rPr>
          <w:rtl/>
        </w:rPr>
        <w:t xml:space="preserve">את </w:t>
      </w:r>
      <w:bookmarkStart w:id="22813" w:name="_ETM_Q40_185970"/>
      <w:bookmarkEnd w:id="22813"/>
      <w:r>
        <w:rPr>
          <w:rtl/>
        </w:rPr>
        <w:t xml:space="preserve">ההשלכות </w:t>
      </w:r>
      <w:bookmarkStart w:id="22814" w:name="_ETM_Q40_186510"/>
      <w:bookmarkEnd w:id="22814"/>
      <w:r>
        <w:rPr>
          <w:rtl/>
        </w:rPr>
        <w:t xml:space="preserve">ההרסניות </w:t>
      </w:r>
      <w:bookmarkStart w:id="22815" w:name="_ETM_Q40_187080"/>
      <w:bookmarkEnd w:id="22815"/>
      <w:r>
        <w:rPr>
          <w:rtl/>
        </w:rPr>
        <w:t xml:space="preserve">של </w:t>
      </w:r>
      <w:bookmarkStart w:id="22816" w:name="_ETM_Q40_187200"/>
      <w:bookmarkEnd w:id="22816"/>
      <w:r>
        <w:rPr>
          <w:rtl/>
        </w:rPr>
        <w:t xml:space="preserve">התקציב </w:t>
      </w:r>
      <w:bookmarkStart w:id="22817" w:name="_ETM_Q40_187650"/>
      <w:bookmarkEnd w:id="22817"/>
      <w:r>
        <w:rPr>
          <w:rtl/>
        </w:rPr>
        <w:t>הזה</w:t>
      </w:r>
      <w:r>
        <w:rPr>
          <w:rFonts w:hint="cs"/>
          <w:rtl/>
        </w:rPr>
        <w:t>.</w:t>
      </w:r>
      <w:r>
        <w:rPr>
          <w:rtl/>
        </w:rPr>
        <w:t xml:space="preserve"> </w:t>
      </w:r>
      <w:bookmarkStart w:id="22818" w:name="_ETM_Q40_188400"/>
      <w:bookmarkEnd w:id="22818"/>
      <w:r>
        <w:rPr>
          <w:rtl/>
        </w:rPr>
        <w:t xml:space="preserve">אתם </w:t>
      </w:r>
      <w:bookmarkStart w:id="22819" w:name="_ETM_Q40_188580"/>
      <w:bookmarkEnd w:id="22819"/>
      <w:r>
        <w:rPr>
          <w:rtl/>
        </w:rPr>
        <w:t xml:space="preserve">יודעים </w:t>
      </w:r>
      <w:bookmarkStart w:id="22820" w:name="_ETM_Q40_188880"/>
      <w:bookmarkEnd w:id="22820"/>
      <w:r>
        <w:rPr>
          <w:rtl/>
        </w:rPr>
        <w:t xml:space="preserve">שמדובר </w:t>
      </w:r>
      <w:bookmarkStart w:id="22821" w:name="_ETM_Q40_189330"/>
      <w:bookmarkEnd w:id="22821"/>
      <w:r>
        <w:rPr>
          <w:rtl/>
        </w:rPr>
        <w:t xml:space="preserve">בתקציב </w:t>
      </w:r>
      <w:bookmarkStart w:id="22822" w:name="_ETM_Q40_189809"/>
      <w:bookmarkEnd w:id="22822"/>
      <w:r>
        <w:rPr>
          <w:rFonts w:hint="cs"/>
          <w:rtl/>
        </w:rPr>
        <w:t>רע</w:t>
      </w:r>
      <w:r>
        <w:rPr>
          <w:rtl/>
        </w:rPr>
        <w:t xml:space="preserve"> </w:t>
      </w:r>
      <w:bookmarkStart w:id="22823" w:name="_ETM_Q40_189990"/>
      <w:bookmarkEnd w:id="22823"/>
      <w:r>
        <w:rPr>
          <w:rtl/>
        </w:rPr>
        <w:t xml:space="preserve">לאזרחי </w:t>
      </w:r>
      <w:bookmarkStart w:id="22824" w:name="_ETM_Q40_190500"/>
      <w:bookmarkEnd w:id="22824"/>
      <w:r>
        <w:rPr>
          <w:rtl/>
        </w:rPr>
        <w:t>המדינה</w:t>
      </w:r>
      <w:r>
        <w:rPr>
          <w:rFonts w:hint="cs"/>
          <w:rtl/>
        </w:rPr>
        <w:t>,</w:t>
      </w:r>
      <w:r>
        <w:rPr>
          <w:rtl/>
        </w:rPr>
        <w:t xml:space="preserve"> </w:t>
      </w:r>
      <w:bookmarkStart w:id="22825" w:name="_ETM_Q40_191339"/>
      <w:bookmarkEnd w:id="22825"/>
      <w:r>
        <w:rPr>
          <w:rtl/>
        </w:rPr>
        <w:t xml:space="preserve">תקציב </w:t>
      </w:r>
      <w:bookmarkStart w:id="22826" w:name="_ETM_Q40_191849"/>
      <w:bookmarkEnd w:id="22826"/>
      <w:r>
        <w:rPr>
          <w:rtl/>
        </w:rPr>
        <w:t xml:space="preserve">שכל </w:t>
      </w:r>
      <w:bookmarkStart w:id="22827" w:name="_ETM_Q40_192269"/>
      <w:bookmarkEnd w:id="22827"/>
      <w:r>
        <w:rPr>
          <w:rtl/>
        </w:rPr>
        <w:t xml:space="preserve">תכליתו </w:t>
      </w:r>
      <w:bookmarkStart w:id="22828" w:name="_ETM_Q40_193110"/>
      <w:bookmarkEnd w:id="22828"/>
      <w:r>
        <w:rPr>
          <w:rtl/>
        </w:rPr>
        <w:t xml:space="preserve">הישרדות </w:t>
      </w:r>
      <w:bookmarkStart w:id="22829" w:name="_ETM_Q40_193619"/>
      <w:bookmarkEnd w:id="22829"/>
      <w:r>
        <w:rPr>
          <w:rtl/>
        </w:rPr>
        <w:t xml:space="preserve">פוליטית </w:t>
      </w:r>
      <w:bookmarkStart w:id="22830" w:name="_ETM_Q40_194429"/>
      <w:bookmarkEnd w:id="22830"/>
      <w:r>
        <w:rPr>
          <w:rtl/>
        </w:rPr>
        <w:t xml:space="preserve">של </w:t>
      </w:r>
      <w:bookmarkStart w:id="22831" w:name="_ETM_Q40_194699"/>
      <w:bookmarkEnd w:id="22831"/>
      <w:r>
        <w:rPr>
          <w:rtl/>
        </w:rPr>
        <w:t xml:space="preserve">אדם </w:t>
      </w:r>
      <w:bookmarkStart w:id="22832" w:name="_ETM_Q40_195029"/>
      <w:bookmarkStart w:id="22833" w:name="_ETM_Q40_195750"/>
      <w:bookmarkEnd w:id="22832"/>
      <w:bookmarkEnd w:id="22833"/>
      <w:r>
        <w:rPr>
          <w:rFonts w:hint="cs"/>
          <w:rtl/>
        </w:rPr>
        <w:t xml:space="preserve">אחד </w:t>
      </w:r>
      <w:r>
        <w:rPr>
          <w:rtl/>
        </w:rPr>
        <w:t xml:space="preserve">וניצול </w:t>
      </w:r>
      <w:bookmarkStart w:id="22834" w:name="_ETM_Q40_196289"/>
      <w:bookmarkEnd w:id="22834"/>
      <w:r>
        <w:rPr>
          <w:rtl/>
        </w:rPr>
        <w:t xml:space="preserve">ציני </w:t>
      </w:r>
      <w:bookmarkStart w:id="22835" w:name="_ETM_Q40_196949"/>
      <w:bookmarkEnd w:id="22835"/>
      <w:r>
        <w:rPr>
          <w:rtl/>
        </w:rPr>
        <w:t xml:space="preserve">של </w:t>
      </w:r>
      <w:bookmarkStart w:id="22836" w:name="_ETM_Q40_197189"/>
      <w:bookmarkEnd w:id="22836"/>
      <w:r>
        <w:rPr>
          <w:rtl/>
        </w:rPr>
        <w:t xml:space="preserve">גורמים </w:t>
      </w:r>
      <w:bookmarkStart w:id="22837" w:name="_ETM_Q40_197519"/>
      <w:bookmarkEnd w:id="22837"/>
      <w:r>
        <w:rPr>
          <w:rtl/>
        </w:rPr>
        <w:t xml:space="preserve">קיצוניים </w:t>
      </w:r>
      <w:bookmarkStart w:id="22838" w:name="_ETM_Q40_198539"/>
      <w:bookmarkEnd w:id="22838"/>
      <w:r>
        <w:rPr>
          <w:rtl/>
        </w:rPr>
        <w:t xml:space="preserve">בעמדות </w:t>
      </w:r>
      <w:bookmarkStart w:id="22839" w:name="_ETM_Q40_199160"/>
      <w:bookmarkEnd w:id="22839"/>
      <w:r>
        <w:rPr>
          <w:rtl/>
        </w:rPr>
        <w:t xml:space="preserve">כוח </w:t>
      </w:r>
      <w:bookmarkStart w:id="22840" w:name="_ETM_Q40_199610"/>
      <w:bookmarkEnd w:id="22840"/>
      <w:r>
        <w:rPr>
          <w:rtl/>
        </w:rPr>
        <w:t xml:space="preserve">לקידום </w:t>
      </w:r>
      <w:bookmarkStart w:id="22841" w:name="_ETM_Q40_200060"/>
      <w:bookmarkEnd w:id="22841"/>
      <w:r>
        <w:rPr>
          <w:rtl/>
        </w:rPr>
        <w:t xml:space="preserve">אינטרסים </w:t>
      </w:r>
      <w:bookmarkStart w:id="22842" w:name="_ETM_Q40_200930"/>
      <w:bookmarkEnd w:id="22842"/>
      <w:r>
        <w:rPr>
          <w:rtl/>
        </w:rPr>
        <w:t>צרים</w:t>
      </w:r>
      <w:r>
        <w:rPr>
          <w:rFonts w:hint="cs"/>
          <w:rtl/>
        </w:rPr>
        <w:t>.</w:t>
      </w:r>
      <w:r>
        <w:rPr>
          <w:rtl/>
        </w:rPr>
        <w:t xml:space="preserve"> </w:t>
      </w:r>
      <w:bookmarkStart w:id="22843" w:name="_ETM_Q40_202160"/>
      <w:bookmarkEnd w:id="22843"/>
      <w:r>
        <w:rPr>
          <w:rtl/>
        </w:rPr>
        <w:t xml:space="preserve">בימים </w:t>
      </w:r>
      <w:bookmarkStart w:id="22844" w:name="_ETM_Q40_202519"/>
      <w:bookmarkEnd w:id="22844"/>
      <w:r>
        <w:rPr>
          <w:rtl/>
        </w:rPr>
        <w:t xml:space="preserve">שבהם </w:t>
      </w:r>
      <w:bookmarkStart w:id="22845" w:name="_ETM_Q40_202880"/>
      <w:bookmarkEnd w:id="22845"/>
      <w:r>
        <w:rPr>
          <w:rtl/>
        </w:rPr>
        <w:t xml:space="preserve">יוקר </w:t>
      </w:r>
      <w:bookmarkStart w:id="22846" w:name="_ETM_Q40_203210"/>
      <w:bookmarkEnd w:id="22846"/>
      <w:r>
        <w:rPr>
          <w:rtl/>
        </w:rPr>
        <w:t xml:space="preserve">המחיה </w:t>
      </w:r>
      <w:bookmarkStart w:id="22847" w:name="_ETM_Q40_203960"/>
      <w:bookmarkEnd w:id="22847"/>
      <w:r>
        <w:rPr>
          <w:rtl/>
        </w:rPr>
        <w:t xml:space="preserve">גואה </w:t>
      </w:r>
      <w:bookmarkStart w:id="22848" w:name="_ETM_Q40_204619"/>
      <w:bookmarkEnd w:id="22848"/>
      <w:r>
        <w:rPr>
          <w:rtl/>
        </w:rPr>
        <w:t xml:space="preserve">ואזרחי </w:t>
      </w:r>
      <w:bookmarkStart w:id="22849" w:name="_ETM_Q40_205160"/>
      <w:bookmarkEnd w:id="22849"/>
      <w:r>
        <w:rPr>
          <w:rtl/>
        </w:rPr>
        <w:t xml:space="preserve">המדינה </w:t>
      </w:r>
      <w:bookmarkStart w:id="22850" w:name="_ETM_Q40_205579"/>
      <w:bookmarkEnd w:id="22850"/>
      <w:r>
        <w:rPr>
          <w:rtl/>
        </w:rPr>
        <w:t xml:space="preserve">לא </w:t>
      </w:r>
      <w:bookmarkStart w:id="22851" w:name="_ETM_Q40_205699"/>
      <w:bookmarkEnd w:id="22851"/>
      <w:r>
        <w:rPr>
          <w:rtl/>
        </w:rPr>
        <w:t xml:space="preserve">גומרים </w:t>
      </w:r>
      <w:bookmarkStart w:id="22852" w:name="_ETM_Q40_206029"/>
      <w:bookmarkEnd w:id="22852"/>
      <w:r>
        <w:rPr>
          <w:rtl/>
        </w:rPr>
        <w:t xml:space="preserve">את </w:t>
      </w:r>
      <w:bookmarkStart w:id="22853" w:name="_ETM_Q40_206180"/>
      <w:bookmarkEnd w:id="22853"/>
      <w:r>
        <w:rPr>
          <w:rtl/>
        </w:rPr>
        <w:t>החודש</w:t>
      </w:r>
      <w:r>
        <w:rPr>
          <w:rFonts w:hint="cs"/>
          <w:rtl/>
        </w:rPr>
        <w:t>,</w:t>
      </w:r>
      <w:r>
        <w:rPr>
          <w:rtl/>
        </w:rPr>
        <w:t xml:space="preserve"> </w:t>
      </w:r>
      <w:bookmarkStart w:id="22854" w:name="_ETM_Q40_206990"/>
      <w:bookmarkEnd w:id="22854"/>
      <w:r>
        <w:rPr>
          <w:rtl/>
        </w:rPr>
        <w:t xml:space="preserve">התקציב </w:t>
      </w:r>
      <w:bookmarkStart w:id="22855" w:name="_ETM_Q40_207500"/>
      <w:bookmarkEnd w:id="22855"/>
      <w:r>
        <w:rPr>
          <w:rtl/>
        </w:rPr>
        <w:t xml:space="preserve">הרע </w:t>
      </w:r>
      <w:bookmarkStart w:id="22856" w:name="_ETM_Q40_207740"/>
      <w:bookmarkEnd w:id="22856"/>
      <w:r>
        <w:rPr>
          <w:rtl/>
        </w:rPr>
        <w:t xml:space="preserve">הזה </w:t>
      </w:r>
      <w:bookmarkStart w:id="22857" w:name="_ETM_Q40_208220"/>
      <w:bookmarkEnd w:id="22857"/>
      <w:r>
        <w:rPr>
          <w:rtl/>
        </w:rPr>
        <w:t xml:space="preserve">הוא </w:t>
      </w:r>
      <w:bookmarkStart w:id="22858" w:name="_ETM_Q40_208429"/>
      <w:bookmarkEnd w:id="22858"/>
      <w:r>
        <w:rPr>
          <w:rtl/>
        </w:rPr>
        <w:t xml:space="preserve">עוד </w:t>
      </w:r>
      <w:bookmarkStart w:id="22859" w:name="_ETM_Q40_208669"/>
      <w:bookmarkEnd w:id="22859"/>
      <w:r>
        <w:rPr>
          <w:rtl/>
        </w:rPr>
        <w:t xml:space="preserve">גזרה </w:t>
      </w:r>
      <w:bookmarkStart w:id="22860" w:name="_ETM_Q40_209119"/>
      <w:bookmarkEnd w:id="22860"/>
      <w:r>
        <w:rPr>
          <w:rtl/>
        </w:rPr>
        <w:t xml:space="preserve">לציבור </w:t>
      </w:r>
      <w:bookmarkStart w:id="22861" w:name="_ETM_Q40_209960"/>
      <w:bookmarkEnd w:id="22861"/>
      <w:r>
        <w:rPr>
          <w:rtl/>
        </w:rPr>
        <w:t xml:space="preserve">שכבר </w:t>
      </w:r>
      <w:bookmarkStart w:id="22862" w:name="_ETM_Q40_210320"/>
      <w:bookmarkEnd w:id="22862"/>
      <w:r>
        <w:rPr>
          <w:rtl/>
        </w:rPr>
        <w:t xml:space="preserve">נמצא </w:t>
      </w:r>
      <w:bookmarkStart w:id="22863" w:name="_ETM_Q40_210680"/>
      <w:bookmarkEnd w:id="22863"/>
      <w:r>
        <w:rPr>
          <w:rtl/>
        </w:rPr>
        <w:t xml:space="preserve">על </w:t>
      </w:r>
      <w:bookmarkStart w:id="22864" w:name="_ETM_Q40_210770"/>
      <w:bookmarkEnd w:id="22864"/>
      <w:r>
        <w:rPr>
          <w:rtl/>
        </w:rPr>
        <w:t xml:space="preserve">סף </w:t>
      </w:r>
      <w:bookmarkStart w:id="22865" w:name="_ETM_Q40_211039"/>
      <w:bookmarkEnd w:id="22865"/>
      <w:r>
        <w:rPr>
          <w:rtl/>
        </w:rPr>
        <w:t>קריסה</w:t>
      </w:r>
      <w:r>
        <w:rPr>
          <w:rFonts w:hint="cs"/>
          <w:rtl/>
        </w:rPr>
        <w:t>.</w:t>
      </w:r>
    </w:p>
    <w:p w:rsidR="002C6DDD" w:rsidRDefault="002C6DDD" w:rsidP="006D21BC">
      <w:pPr>
        <w:rPr>
          <w:rtl/>
        </w:rPr>
      </w:pPr>
      <w:bookmarkStart w:id="22866" w:name="_ETM_Q40_211838"/>
      <w:bookmarkStart w:id="22867" w:name="_ETM_Q40_211918"/>
      <w:bookmarkEnd w:id="22866"/>
      <w:bookmarkEnd w:id="22867"/>
    </w:p>
    <w:p w:rsidR="002C6DDD" w:rsidRDefault="002C6DDD" w:rsidP="002B5351">
      <w:pPr>
        <w:rPr>
          <w:rtl/>
        </w:rPr>
      </w:pPr>
      <w:bookmarkStart w:id="22868" w:name="_ETM_Q40_212030"/>
      <w:bookmarkStart w:id="22869" w:name="_ETM_Q40_212107"/>
      <w:bookmarkStart w:id="22870" w:name="_ETM_Q40_212450"/>
      <w:bookmarkEnd w:id="22868"/>
      <w:bookmarkEnd w:id="22869"/>
      <w:bookmarkEnd w:id="22870"/>
      <w:r>
        <w:rPr>
          <w:rtl/>
        </w:rPr>
        <w:t xml:space="preserve">אני </w:t>
      </w:r>
      <w:bookmarkStart w:id="22871" w:name="_ETM_Q40_212659"/>
      <w:bookmarkEnd w:id="22871"/>
      <w:r>
        <w:rPr>
          <w:rtl/>
        </w:rPr>
        <w:t>שואלת</w:t>
      </w:r>
      <w:r>
        <w:rPr>
          <w:rFonts w:hint="cs"/>
          <w:rtl/>
        </w:rPr>
        <w:t>,</w:t>
      </w:r>
      <w:r>
        <w:rPr>
          <w:rtl/>
        </w:rPr>
        <w:t xml:space="preserve"> </w:t>
      </w:r>
      <w:bookmarkStart w:id="22872" w:name="_ETM_Q40_213500"/>
      <w:bookmarkEnd w:id="22872"/>
      <w:r>
        <w:rPr>
          <w:rtl/>
        </w:rPr>
        <w:t>כ</w:t>
      </w:r>
      <w:r>
        <w:rPr>
          <w:rFonts w:hint="cs"/>
          <w:rtl/>
        </w:rPr>
        <w:t>ך</w:t>
      </w:r>
      <w:r>
        <w:rPr>
          <w:rtl/>
        </w:rPr>
        <w:t xml:space="preserve"> </w:t>
      </w:r>
      <w:bookmarkStart w:id="22873" w:name="_ETM_Q40_213800"/>
      <w:bookmarkEnd w:id="22873"/>
      <w:r>
        <w:rPr>
          <w:rtl/>
        </w:rPr>
        <w:t xml:space="preserve">אתם </w:t>
      </w:r>
      <w:bookmarkStart w:id="22874" w:name="_ETM_Q40_213950"/>
      <w:bookmarkEnd w:id="22874"/>
      <w:r>
        <w:rPr>
          <w:rtl/>
        </w:rPr>
        <w:t xml:space="preserve">ממלאים </w:t>
      </w:r>
      <w:bookmarkStart w:id="22875" w:name="_ETM_Q40_214340"/>
      <w:bookmarkEnd w:id="22875"/>
      <w:r>
        <w:rPr>
          <w:rtl/>
        </w:rPr>
        <w:t xml:space="preserve">את </w:t>
      </w:r>
      <w:bookmarkStart w:id="22876" w:name="_ETM_Q40_214460"/>
      <w:bookmarkStart w:id="22877" w:name="_ETM_Q40_214670"/>
      <w:bookmarkEnd w:id="22876"/>
      <w:bookmarkEnd w:id="22877"/>
      <w:r>
        <w:rPr>
          <w:rtl/>
        </w:rPr>
        <w:t xml:space="preserve">חובכם </w:t>
      </w:r>
      <w:bookmarkStart w:id="22878" w:name="_ETM_Q40_215180"/>
      <w:bookmarkEnd w:id="22878"/>
      <w:r>
        <w:rPr>
          <w:rtl/>
        </w:rPr>
        <w:t xml:space="preserve">לאזרחי </w:t>
      </w:r>
      <w:bookmarkStart w:id="22879" w:name="_ETM_Q40_215690"/>
      <w:bookmarkEnd w:id="22879"/>
      <w:r>
        <w:rPr>
          <w:rtl/>
        </w:rPr>
        <w:t>ישראל</w:t>
      </w:r>
      <w:r>
        <w:rPr>
          <w:rFonts w:hint="cs"/>
          <w:rtl/>
        </w:rPr>
        <w:t>? כך</w:t>
      </w:r>
      <w:r>
        <w:rPr>
          <w:rtl/>
        </w:rPr>
        <w:t xml:space="preserve"> </w:t>
      </w:r>
      <w:bookmarkStart w:id="22880" w:name="_ETM_Q40_216920"/>
      <w:bookmarkEnd w:id="22880"/>
      <w:r>
        <w:rPr>
          <w:rtl/>
        </w:rPr>
        <w:t xml:space="preserve">אתם </w:t>
      </w:r>
      <w:bookmarkStart w:id="22881" w:name="_ETM_Q40_217100"/>
      <w:bookmarkEnd w:id="22881"/>
      <w:r>
        <w:rPr>
          <w:rtl/>
        </w:rPr>
        <w:t xml:space="preserve">רואים </w:t>
      </w:r>
      <w:bookmarkStart w:id="22882" w:name="_ETM_Q40_217489"/>
      <w:bookmarkEnd w:id="22882"/>
      <w:r>
        <w:rPr>
          <w:rtl/>
        </w:rPr>
        <w:t xml:space="preserve">את </w:t>
      </w:r>
      <w:bookmarkStart w:id="22883" w:name="_ETM_Q40_217580"/>
      <w:bookmarkEnd w:id="22883"/>
      <w:r>
        <w:rPr>
          <w:rtl/>
        </w:rPr>
        <w:t xml:space="preserve">תפקידכם </w:t>
      </w:r>
      <w:bookmarkStart w:id="22884" w:name="_ETM_Q40_218570"/>
      <w:bookmarkEnd w:id="22884"/>
      <w:r>
        <w:rPr>
          <w:rtl/>
        </w:rPr>
        <w:t xml:space="preserve">כנבחרי </w:t>
      </w:r>
      <w:bookmarkStart w:id="22885" w:name="_ETM_Q40_219140"/>
      <w:bookmarkEnd w:id="22885"/>
      <w:r>
        <w:rPr>
          <w:rtl/>
        </w:rPr>
        <w:t>ציבור</w:t>
      </w:r>
      <w:r>
        <w:rPr>
          <w:rFonts w:hint="cs"/>
          <w:rtl/>
        </w:rPr>
        <w:t>?</w:t>
      </w:r>
      <w:r>
        <w:rPr>
          <w:rtl/>
        </w:rPr>
        <w:t xml:space="preserve"> </w:t>
      </w:r>
      <w:bookmarkStart w:id="22886" w:name="_ETM_Q40_220159"/>
      <w:bookmarkEnd w:id="22886"/>
      <w:r>
        <w:rPr>
          <w:rtl/>
        </w:rPr>
        <w:t xml:space="preserve">כבר </w:t>
      </w:r>
      <w:bookmarkStart w:id="22887" w:name="_ETM_Q40_220370"/>
      <w:bookmarkEnd w:id="22887"/>
      <w:r>
        <w:rPr>
          <w:rtl/>
        </w:rPr>
        <w:t xml:space="preserve">הספקתם </w:t>
      </w:r>
      <w:bookmarkStart w:id="22888" w:name="_ETM_Q40_220909"/>
      <w:bookmarkEnd w:id="22888"/>
      <w:r>
        <w:rPr>
          <w:rtl/>
        </w:rPr>
        <w:t xml:space="preserve">לשכוח </w:t>
      </w:r>
      <w:bookmarkStart w:id="22889" w:name="_ETM_Q40_221329"/>
      <w:bookmarkEnd w:id="22889"/>
      <w:r>
        <w:rPr>
          <w:rtl/>
        </w:rPr>
        <w:t xml:space="preserve">את </w:t>
      </w:r>
      <w:bookmarkStart w:id="22890" w:name="_ETM_Q40_221479"/>
      <w:bookmarkEnd w:id="22890"/>
      <w:r>
        <w:rPr>
          <w:rtl/>
        </w:rPr>
        <w:t xml:space="preserve">היום </w:t>
      </w:r>
      <w:bookmarkStart w:id="22891" w:name="_ETM_Q40_221690"/>
      <w:bookmarkEnd w:id="22891"/>
      <w:r>
        <w:rPr>
          <w:rtl/>
        </w:rPr>
        <w:t xml:space="preserve">שבו </w:t>
      </w:r>
      <w:bookmarkStart w:id="22892" w:name="_ETM_Q40_222260"/>
      <w:bookmarkEnd w:id="22892"/>
      <w:r>
        <w:rPr>
          <w:rtl/>
        </w:rPr>
        <w:t>הושבע</w:t>
      </w:r>
      <w:r>
        <w:rPr>
          <w:rFonts w:hint="cs"/>
          <w:rtl/>
        </w:rPr>
        <w:t>תם</w:t>
      </w:r>
      <w:r>
        <w:rPr>
          <w:rtl/>
        </w:rPr>
        <w:t xml:space="preserve"> </w:t>
      </w:r>
      <w:bookmarkStart w:id="22893" w:name="_ETM_Q40_222859"/>
      <w:bookmarkEnd w:id="22893"/>
      <w:r>
        <w:rPr>
          <w:rtl/>
        </w:rPr>
        <w:t>כאן</w:t>
      </w:r>
      <w:r>
        <w:rPr>
          <w:rFonts w:hint="cs"/>
          <w:rtl/>
        </w:rPr>
        <w:t>,</w:t>
      </w:r>
      <w:r>
        <w:rPr>
          <w:rtl/>
        </w:rPr>
        <w:t xml:space="preserve"> </w:t>
      </w:r>
      <w:bookmarkStart w:id="22894" w:name="_ETM_Q40_223159"/>
      <w:bookmarkEnd w:id="22894"/>
      <w:r>
        <w:rPr>
          <w:rtl/>
        </w:rPr>
        <w:t xml:space="preserve">במקום </w:t>
      </w:r>
      <w:bookmarkStart w:id="22895" w:name="_ETM_Q40_223670"/>
      <w:bookmarkEnd w:id="22895"/>
      <w:r>
        <w:rPr>
          <w:rtl/>
        </w:rPr>
        <w:t>הזה</w:t>
      </w:r>
      <w:r>
        <w:rPr>
          <w:rFonts w:hint="cs"/>
          <w:rtl/>
        </w:rPr>
        <w:t>,</w:t>
      </w:r>
      <w:r>
        <w:rPr>
          <w:rtl/>
        </w:rPr>
        <w:t xml:space="preserve"> </w:t>
      </w:r>
      <w:bookmarkStart w:id="22896" w:name="_ETM_Q40_224299"/>
      <w:bookmarkEnd w:id="22896"/>
      <w:r>
        <w:rPr>
          <w:rtl/>
        </w:rPr>
        <w:t xml:space="preserve">והתחייבתם </w:t>
      </w:r>
      <w:bookmarkStart w:id="22897" w:name="_ETM_Q40_225530"/>
      <w:bookmarkEnd w:id="22897"/>
      <w:r>
        <w:rPr>
          <w:rtl/>
        </w:rPr>
        <w:t xml:space="preserve">לפעול </w:t>
      </w:r>
      <w:bookmarkStart w:id="22898" w:name="_ETM_Q40_225920"/>
      <w:bookmarkEnd w:id="22898"/>
      <w:r>
        <w:rPr>
          <w:rtl/>
        </w:rPr>
        <w:t xml:space="preserve">למען </w:t>
      </w:r>
      <w:bookmarkStart w:id="22899" w:name="_ETM_Q40_226339"/>
      <w:bookmarkEnd w:id="22899"/>
      <w:r>
        <w:rPr>
          <w:rtl/>
        </w:rPr>
        <w:t>הציבור</w:t>
      </w:r>
      <w:r>
        <w:rPr>
          <w:rFonts w:hint="cs"/>
          <w:rtl/>
        </w:rPr>
        <w:t>?</w:t>
      </w:r>
      <w:r>
        <w:rPr>
          <w:rtl/>
        </w:rPr>
        <w:t xml:space="preserve"> </w:t>
      </w:r>
      <w:bookmarkStart w:id="22900" w:name="_ETM_Q40_227340"/>
      <w:bookmarkEnd w:id="22900"/>
      <w:r>
        <w:rPr>
          <w:rtl/>
        </w:rPr>
        <w:t>התעוררו</w:t>
      </w:r>
      <w:r>
        <w:rPr>
          <w:rFonts w:hint="cs"/>
          <w:rtl/>
        </w:rPr>
        <w:t>.</w:t>
      </w:r>
      <w:r>
        <w:rPr>
          <w:rtl/>
        </w:rPr>
        <w:t xml:space="preserve"> </w:t>
      </w:r>
      <w:bookmarkStart w:id="22901" w:name="_ETM_Q40_228550"/>
      <w:bookmarkEnd w:id="22901"/>
    </w:p>
    <w:p w:rsidR="002C6DDD" w:rsidRDefault="002C6DDD" w:rsidP="006D21BC">
      <w:pPr>
        <w:rPr>
          <w:rtl/>
        </w:rPr>
      </w:pPr>
      <w:bookmarkStart w:id="22902" w:name="_ETM_Q40_227937"/>
      <w:bookmarkStart w:id="22903" w:name="_ETM_Q40_228003"/>
      <w:bookmarkEnd w:id="22902"/>
      <w:bookmarkEnd w:id="22903"/>
    </w:p>
    <w:p w:rsidR="002C6DDD" w:rsidRDefault="002C6DDD" w:rsidP="006D21BC">
      <w:pPr>
        <w:pStyle w:val="af6"/>
        <w:keepNext/>
        <w:rPr>
          <w:rtl/>
        </w:rPr>
      </w:pPr>
      <w:r w:rsidRPr="00E13ED1">
        <w:rPr>
          <w:rStyle w:val="TagStyle"/>
          <w:rtl/>
        </w:rPr>
        <w:t xml:space="preserve"> &lt;&lt; יור &gt;&gt;</w:t>
      </w:r>
      <w:r w:rsidRPr="007630D0">
        <w:rPr>
          <w:rStyle w:val="TagStyle"/>
          <w:rtl/>
        </w:rPr>
        <w:t xml:space="preserve"> </w:t>
      </w:r>
      <w:r>
        <w:rPr>
          <w:rtl/>
        </w:rPr>
        <w:t>היו"ר משה רוט:</w:t>
      </w:r>
      <w:r w:rsidRPr="007630D0">
        <w:rPr>
          <w:rStyle w:val="TagStyle"/>
          <w:rtl/>
        </w:rPr>
        <w:t xml:space="preserve"> </w:t>
      </w:r>
      <w:r w:rsidRPr="00E13ED1">
        <w:rPr>
          <w:rStyle w:val="TagStyle"/>
          <w:rtl/>
        </w:rPr>
        <w:t>&lt;&lt; יור &gt;&gt;</w:t>
      </w:r>
      <w:r>
        <w:rPr>
          <w:rtl/>
        </w:rPr>
        <w:t xml:space="preserve">  </w:t>
      </w:r>
    </w:p>
    <w:p w:rsidR="002C6DDD" w:rsidRDefault="002C6DDD" w:rsidP="00B74F47">
      <w:pPr>
        <w:rPr>
          <w:rtl/>
        </w:rPr>
      </w:pPr>
    </w:p>
    <w:p w:rsidR="002C6DDD" w:rsidRDefault="002C6DDD" w:rsidP="006D21BC">
      <w:pPr>
        <w:rPr>
          <w:rtl/>
        </w:rPr>
      </w:pPr>
      <w:bookmarkStart w:id="22904" w:name="_ETM_Q40_228615"/>
      <w:bookmarkEnd w:id="22904"/>
      <w:r>
        <w:rPr>
          <w:rtl/>
        </w:rPr>
        <w:t xml:space="preserve">תודה </w:t>
      </w:r>
      <w:bookmarkStart w:id="22905" w:name="_ETM_Q40_228790"/>
      <w:bookmarkEnd w:id="22905"/>
      <w:r>
        <w:rPr>
          <w:rtl/>
        </w:rPr>
        <w:t>רבה</w:t>
      </w:r>
      <w:r>
        <w:rPr>
          <w:rFonts w:hint="cs"/>
          <w:rtl/>
        </w:rPr>
        <w:t>.</w:t>
      </w:r>
      <w:r>
        <w:rPr>
          <w:rtl/>
        </w:rPr>
        <w:t xml:space="preserve"> </w:t>
      </w:r>
      <w:bookmarkStart w:id="22906" w:name="_ETM_Q40_229540"/>
      <w:bookmarkEnd w:id="22906"/>
      <w:r>
        <w:rPr>
          <w:rtl/>
        </w:rPr>
        <w:t xml:space="preserve">חבר </w:t>
      </w:r>
      <w:bookmarkStart w:id="22907" w:name="_ETM_Q40_229989"/>
      <w:bookmarkEnd w:id="22907"/>
      <w:r>
        <w:rPr>
          <w:rtl/>
        </w:rPr>
        <w:t xml:space="preserve">הכנסת </w:t>
      </w:r>
      <w:bookmarkStart w:id="22908" w:name="_ETM_Q40_230680"/>
      <w:bookmarkEnd w:id="22908"/>
      <w:r>
        <w:rPr>
          <w:rtl/>
        </w:rPr>
        <w:t xml:space="preserve">גלעד </w:t>
      </w:r>
      <w:bookmarkStart w:id="22909" w:name="_ETM_Q40_231070"/>
      <w:bookmarkEnd w:id="22909"/>
      <w:r>
        <w:rPr>
          <w:rFonts w:hint="cs"/>
          <w:rtl/>
        </w:rPr>
        <w:t>קריב,</w:t>
      </w:r>
      <w:r>
        <w:rPr>
          <w:rtl/>
        </w:rPr>
        <w:t xml:space="preserve"> </w:t>
      </w:r>
      <w:bookmarkStart w:id="22910" w:name="_ETM_Q40_231250"/>
      <w:bookmarkEnd w:id="22910"/>
      <w:r>
        <w:rPr>
          <w:rtl/>
        </w:rPr>
        <w:t>בבקשה</w:t>
      </w:r>
      <w:r>
        <w:rPr>
          <w:rFonts w:hint="cs"/>
          <w:rtl/>
        </w:rPr>
        <w:t>.</w:t>
      </w:r>
    </w:p>
    <w:p w:rsidR="002C6DDD" w:rsidRDefault="002C6DDD" w:rsidP="006D21BC">
      <w:pPr>
        <w:rPr>
          <w:rtl/>
        </w:rPr>
      </w:pPr>
      <w:bookmarkStart w:id="22911" w:name="_ETM_Q40_234208"/>
      <w:bookmarkStart w:id="22912" w:name="_ETM_Q40_234305"/>
      <w:bookmarkStart w:id="22913" w:name="_ETM_Q40_235328"/>
      <w:bookmarkEnd w:id="22911"/>
      <w:bookmarkEnd w:id="22912"/>
      <w:bookmarkEnd w:id="22913"/>
    </w:p>
    <w:p w:rsidR="002C6DDD" w:rsidRDefault="002C6DDD" w:rsidP="006D21BC">
      <w:pPr>
        <w:pStyle w:val="a4"/>
        <w:keepNext/>
        <w:rPr>
          <w:rtl/>
        </w:rPr>
      </w:pPr>
      <w:bookmarkStart w:id="22914" w:name="ET_speaker_6156_4"/>
      <w:r w:rsidRPr="00E13ED1">
        <w:rPr>
          <w:rStyle w:val="TagStyle"/>
          <w:rtl/>
        </w:rPr>
        <w:t xml:space="preserve"> &lt;&lt; דובר &gt;&gt;</w:t>
      </w:r>
      <w:r w:rsidRPr="007630D0">
        <w:rPr>
          <w:rStyle w:val="TagStyle"/>
          <w:rtl/>
        </w:rPr>
        <w:t xml:space="preserve"> </w:t>
      </w:r>
      <w:bookmarkStart w:id="22915" w:name="_Toc158232974"/>
      <w:bookmarkStart w:id="22916" w:name="_Toc158281021"/>
      <w:bookmarkStart w:id="22917" w:name="_Toc158284361"/>
      <w:r>
        <w:rPr>
          <w:rtl/>
        </w:rPr>
        <w:t>גלעד קריב (העבודה):</w:t>
      </w:r>
      <w:bookmarkEnd w:id="22915"/>
      <w:bookmarkEnd w:id="22916"/>
      <w:bookmarkEnd w:id="22917"/>
      <w:r w:rsidRPr="007630D0">
        <w:rPr>
          <w:rStyle w:val="TagStyle"/>
          <w:rtl/>
        </w:rPr>
        <w:t xml:space="preserve"> </w:t>
      </w:r>
      <w:r w:rsidRPr="00E13ED1">
        <w:rPr>
          <w:rStyle w:val="TagStyle"/>
          <w:rtl/>
        </w:rPr>
        <w:t>&lt;&lt; דובר &gt;&gt;</w:t>
      </w:r>
      <w:r>
        <w:rPr>
          <w:rtl/>
        </w:rPr>
        <w:t xml:space="preserve">  </w:t>
      </w:r>
      <w:bookmarkEnd w:id="22914"/>
    </w:p>
    <w:p w:rsidR="002C6DDD" w:rsidRDefault="002C6DDD" w:rsidP="00B74F47">
      <w:pPr>
        <w:rPr>
          <w:rtl/>
        </w:rPr>
      </w:pPr>
    </w:p>
    <w:p w:rsidR="002C6DDD" w:rsidRDefault="002C6DDD" w:rsidP="006D21BC">
      <w:pPr>
        <w:rPr>
          <w:rtl/>
        </w:rPr>
      </w:pPr>
      <w:bookmarkStart w:id="22918" w:name="_ETM_Q40_235873"/>
      <w:bookmarkStart w:id="22919" w:name="_ETM_Q40_235926"/>
      <w:bookmarkStart w:id="22920" w:name="_ETM_Q40_249930"/>
      <w:bookmarkEnd w:id="22918"/>
      <w:bookmarkEnd w:id="22919"/>
      <w:bookmarkEnd w:id="22920"/>
      <w:r>
        <w:rPr>
          <w:rtl/>
        </w:rPr>
        <w:t xml:space="preserve">מכובדי </w:t>
      </w:r>
      <w:bookmarkStart w:id="22921" w:name="_ETM_Q40_250500"/>
      <w:bookmarkEnd w:id="22921"/>
      <w:r>
        <w:rPr>
          <w:rtl/>
        </w:rPr>
        <w:t>היושב-ראש</w:t>
      </w:r>
      <w:r>
        <w:rPr>
          <w:rFonts w:hint="cs"/>
          <w:rtl/>
        </w:rPr>
        <w:t>,</w:t>
      </w:r>
      <w:r>
        <w:rPr>
          <w:rtl/>
        </w:rPr>
        <w:t xml:space="preserve"> </w:t>
      </w:r>
      <w:bookmarkStart w:id="22922" w:name="_ETM_Q40_251369"/>
      <w:bookmarkEnd w:id="22922"/>
      <w:r>
        <w:rPr>
          <w:rtl/>
        </w:rPr>
        <w:t xml:space="preserve">עמיתיי </w:t>
      </w:r>
      <w:bookmarkStart w:id="22923" w:name="_ETM_Q40_251789"/>
      <w:bookmarkEnd w:id="22923"/>
      <w:r>
        <w:rPr>
          <w:rtl/>
        </w:rPr>
        <w:t xml:space="preserve">חברי </w:t>
      </w:r>
      <w:bookmarkStart w:id="22924" w:name="_ETM_Q40_252119"/>
      <w:bookmarkEnd w:id="22924"/>
      <w:r>
        <w:rPr>
          <w:rtl/>
        </w:rPr>
        <w:t xml:space="preserve">וחברות </w:t>
      </w:r>
      <w:bookmarkStart w:id="22925" w:name="_ETM_Q40_252630"/>
      <w:bookmarkEnd w:id="22925"/>
      <w:r>
        <w:rPr>
          <w:rtl/>
        </w:rPr>
        <w:t>הכנסת</w:t>
      </w:r>
      <w:r>
        <w:rPr>
          <w:rFonts w:hint="cs"/>
          <w:rtl/>
        </w:rPr>
        <w:t>,</w:t>
      </w:r>
      <w:r>
        <w:rPr>
          <w:rtl/>
        </w:rPr>
        <w:t xml:space="preserve"> </w:t>
      </w:r>
      <w:bookmarkStart w:id="22926" w:name="_ETM_Q40_253289"/>
      <w:bookmarkEnd w:id="22926"/>
      <w:r>
        <w:rPr>
          <w:rtl/>
        </w:rPr>
        <w:t xml:space="preserve">אדוני </w:t>
      </w:r>
      <w:bookmarkStart w:id="22927" w:name="_ETM_Q40_253709"/>
      <w:bookmarkEnd w:id="22927"/>
      <w:r>
        <w:rPr>
          <w:rtl/>
        </w:rPr>
        <w:t>השר</w:t>
      </w:r>
      <w:r>
        <w:rPr>
          <w:rFonts w:hint="cs"/>
          <w:rtl/>
        </w:rPr>
        <w:t>,</w:t>
      </w:r>
      <w:r>
        <w:rPr>
          <w:rtl/>
        </w:rPr>
        <w:t xml:space="preserve"> </w:t>
      </w:r>
      <w:bookmarkStart w:id="22928" w:name="_ETM_Q40_254310"/>
      <w:bookmarkEnd w:id="22928"/>
      <w:r>
        <w:rPr>
          <w:rtl/>
        </w:rPr>
        <w:t xml:space="preserve">ערב </w:t>
      </w:r>
      <w:bookmarkStart w:id="22929" w:name="_ETM_Q40_254670"/>
      <w:bookmarkEnd w:id="22929"/>
      <w:r>
        <w:rPr>
          <w:rtl/>
        </w:rPr>
        <w:t>טוב</w:t>
      </w:r>
      <w:r>
        <w:rPr>
          <w:rFonts w:hint="cs"/>
          <w:rtl/>
        </w:rPr>
        <w:t>.</w:t>
      </w:r>
      <w:r>
        <w:rPr>
          <w:rtl/>
        </w:rPr>
        <w:t xml:space="preserve"> </w:t>
      </w:r>
      <w:bookmarkStart w:id="22930" w:name="_ETM_Q40_255829"/>
      <w:bookmarkEnd w:id="22930"/>
      <w:r>
        <w:rPr>
          <w:rtl/>
        </w:rPr>
        <w:t xml:space="preserve">בפתח </w:t>
      </w:r>
      <w:bookmarkStart w:id="22931" w:name="_ETM_Q40_256310"/>
      <w:bookmarkEnd w:id="22931"/>
      <w:r>
        <w:rPr>
          <w:rtl/>
        </w:rPr>
        <w:t xml:space="preserve">הדברים </w:t>
      </w:r>
      <w:bookmarkStart w:id="22932" w:name="_ETM_Q40_256969"/>
      <w:bookmarkEnd w:id="22932"/>
      <w:r>
        <w:rPr>
          <w:rFonts w:hint="cs"/>
          <w:rtl/>
        </w:rPr>
        <w:t>א</w:t>
      </w:r>
      <w:r>
        <w:rPr>
          <w:rtl/>
        </w:rPr>
        <w:t xml:space="preserve">חזור </w:t>
      </w:r>
      <w:bookmarkStart w:id="22933" w:name="_ETM_Q40_258229"/>
      <w:bookmarkEnd w:id="22933"/>
      <w:r>
        <w:rPr>
          <w:rFonts w:hint="cs"/>
          <w:rtl/>
        </w:rPr>
        <w:t>ע</w:t>
      </w:r>
      <w:r>
        <w:rPr>
          <w:rtl/>
        </w:rPr>
        <w:t xml:space="preserve">ל </w:t>
      </w:r>
      <w:bookmarkStart w:id="22934" w:name="_ETM_Q40_258560"/>
      <w:bookmarkEnd w:id="22934"/>
      <w:r>
        <w:rPr>
          <w:rtl/>
        </w:rPr>
        <w:t xml:space="preserve">ציון </w:t>
      </w:r>
      <w:bookmarkStart w:id="22935" w:name="_ETM_Q40_259069"/>
      <w:bookmarkEnd w:id="22935"/>
      <w:r>
        <w:rPr>
          <w:rtl/>
        </w:rPr>
        <w:t xml:space="preserve">העובדה </w:t>
      </w:r>
      <w:bookmarkStart w:id="22936" w:name="_ETM_Q40_259700"/>
      <w:bookmarkEnd w:id="22936"/>
      <w:r>
        <w:rPr>
          <w:rtl/>
        </w:rPr>
        <w:t xml:space="preserve">שאנחנו </w:t>
      </w:r>
      <w:bookmarkStart w:id="22937" w:name="_ETM_Q40_260390"/>
      <w:bookmarkEnd w:id="22937"/>
      <w:r>
        <w:rPr>
          <w:rtl/>
        </w:rPr>
        <w:t xml:space="preserve">היום </w:t>
      </w:r>
      <w:bookmarkStart w:id="22938" w:name="_ETM_Q40_262410"/>
      <w:bookmarkEnd w:id="22938"/>
      <w:r>
        <w:rPr>
          <w:rtl/>
        </w:rPr>
        <w:t xml:space="preserve">נמצאים </w:t>
      </w:r>
      <w:bookmarkStart w:id="22939" w:name="_ETM_Q40_263100"/>
      <w:bookmarkEnd w:id="22939"/>
      <w:r>
        <w:rPr>
          <w:rtl/>
        </w:rPr>
        <w:t xml:space="preserve">בחלוף </w:t>
      </w:r>
      <w:bookmarkStart w:id="22940" w:name="_ETM_Q40_263580"/>
      <w:bookmarkStart w:id="22941" w:name="_ETM_Q40_264000"/>
      <w:bookmarkEnd w:id="22940"/>
      <w:bookmarkEnd w:id="22941"/>
      <w:r>
        <w:rPr>
          <w:rFonts w:hint="cs"/>
          <w:rtl/>
        </w:rPr>
        <w:t xml:space="preserve">ארבעה </w:t>
      </w:r>
      <w:bookmarkStart w:id="22942" w:name="_ETM_Q40_264800"/>
      <w:bookmarkEnd w:id="22942"/>
      <w:r>
        <w:rPr>
          <w:rtl/>
        </w:rPr>
        <w:t xml:space="preserve">חודשים </w:t>
      </w:r>
      <w:bookmarkStart w:id="22943" w:name="_ETM_Q40_265450"/>
      <w:bookmarkEnd w:id="22943"/>
      <w:r>
        <w:rPr>
          <w:rtl/>
        </w:rPr>
        <w:t>מפ</w:t>
      </w:r>
      <w:bookmarkStart w:id="22944" w:name="_ETM_Q40_265959"/>
      <w:bookmarkEnd w:id="22944"/>
      <w:r>
        <w:rPr>
          <w:rFonts w:hint="cs"/>
          <w:rtl/>
        </w:rPr>
        <w:t>ר</w:t>
      </w:r>
      <w:r>
        <w:rPr>
          <w:rtl/>
        </w:rPr>
        <w:t xml:space="preserve">וץ </w:t>
      </w:r>
      <w:bookmarkStart w:id="22945" w:name="_ETM_Q40_266170"/>
      <w:bookmarkEnd w:id="22945"/>
      <w:r>
        <w:rPr>
          <w:rtl/>
        </w:rPr>
        <w:t>המלחמה</w:t>
      </w:r>
      <w:r>
        <w:rPr>
          <w:rFonts w:hint="cs"/>
          <w:rtl/>
        </w:rPr>
        <w:t>,</w:t>
      </w:r>
      <w:r>
        <w:rPr>
          <w:rtl/>
        </w:rPr>
        <w:t xml:space="preserve"> </w:t>
      </w:r>
      <w:bookmarkStart w:id="22946" w:name="_ETM_Q40_267069"/>
      <w:bookmarkEnd w:id="22946"/>
      <w:r>
        <w:rPr>
          <w:rtl/>
        </w:rPr>
        <w:t xml:space="preserve">מאירועי </w:t>
      </w:r>
      <w:bookmarkStart w:id="22947" w:name="_ETM_Q40_267490"/>
      <w:bookmarkEnd w:id="22947"/>
      <w:r>
        <w:rPr>
          <w:rtl/>
        </w:rPr>
        <w:t xml:space="preserve">שמחת </w:t>
      </w:r>
      <w:bookmarkStart w:id="22948" w:name="_ETM_Q40_268030"/>
      <w:bookmarkEnd w:id="22948"/>
      <w:r>
        <w:rPr>
          <w:rtl/>
        </w:rPr>
        <w:t>תורה</w:t>
      </w:r>
      <w:r>
        <w:rPr>
          <w:rFonts w:hint="cs"/>
          <w:rtl/>
        </w:rPr>
        <w:t>.</w:t>
      </w:r>
      <w:r>
        <w:rPr>
          <w:rtl/>
        </w:rPr>
        <w:t xml:space="preserve"> </w:t>
      </w:r>
      <w:bookmarkStart w:id="22949" w:name="_ETM_Q40_268970"/>
      <w:bookmarkEnd w:id="22949"/>
      <w:r>
        <w:rPr>
          <w:rtl/>
        </w:rPr>
        <w:t xml:space="preserve">גם </w:t>
      </w:r>
      <w:bookmarkStart w:id="22950" w:name="_ETM_Q40_269299"/>
      <w:bookmarkEnd w:id="22950"/>
      <w:r>
        <w:rPr>
          <w:rFonts w:hint="cs"/>
          <w:rtl/>
        </w:rPr>
        <w:t>ב</w:t>
      </w:r>
      <w:r>
        <w:rPr>
          <w:rtl/>
        </w:rPr>
        <w:t xml:space="preserve">ערב </w:t>
      </w:r>
      <w:bookmarkStart w:id="22951" w:name="_ETM_Q40_269689"/>
      <w:bookmarkEnd w:id="22951"/>
      <w:r>
        <w:rPr>
          <w:rtl/>
        </w:rPr>
        <w:t>הזה</w:t>
      </w:r>
      <w:r>
        <w:rPr>
          <w:rFonts w:hint="cs"/>
          <w:rtl/>
        </w:rPr>
        <w:t>,</w:t>
      </w:r>
      <w:r>
        <w:rPr>
          <w:rtl/>
        </w:rPr>
        <w:t xml:space="preserve"> </w:t>
      </w:r>
      <w:bookmarkStart w:id="22952" w:name="_ETM_Q40_269990"/>
      <w:bookmarkEnd w:id="22952"/>
      <w:r>
        <w:rPr>
          <w:rtl/>
        </w:rPr>
        <w:t xml:space="preserve">לנגד </w:t>
      </w:r>
      <w:bookmarkStart w:id="22953" w:name="_ETM_Q40_270500"/>
      <w:bookmarkEnd w:id="22953"/>
      <w:r>
        <w:rPr>
          <w:rtl/>
        </w:rPr>
        <w:t xml:space="preserve">העיניים </w:t>
      </w:r>
      <w:bookmarkStart w:id="22954" w:name="_ETM_Q40_271040"/>
      <w:bookmarkEnd w:id="22954"/>
      <w:r>
        <w:rPr>
          <w:rtl/>
        </w:rPr>
        <w:t xml:space="preserve">שלנו </w:t>
      </w:r>
      <w:bookmarkStart w:id="22955" w:name="_ETM_Q40_272139"/>
      <w:bookmarkEnd w:id="22955"/>
      <w:r>
        <w:rPr>
          <w:rtl/>
        </w:rPr>
        <w:t xml:space="preserve">תמונות </w:t>
      </w:r>
      <w:bookmarkStart w:id="22956" w:name="_ETM_Q40_272829"/>
      <w:bookmarkEnd w:id="22956"/>
      <w:r>
        <w:rPr>
          <w:rFonts w:hint="cs"/>
          <w:rtl/>
        </w:rPr>
        <w:t>החטופים</w:t>
      </w:r>
      <w:r>
        <w:rPr>
          <w:rtl/>
        </w:rPr>
        <w:t xml:space="preserve"> </w:t>
      </w:r>
      <w:bookmarkStart w:id="22957" w:name="_ETM_Q40_273609"/>
      <w:bookmarkEnd w:id="22957"/>
      <w:r>
        <w:rPr>
          <w:rtl/>
        </w:rPr>
        <w:t>והחטופות</w:t>
      </w:r>
      <w:r>
        <w:rPr>
          <w:rFonts w:hint="cs"/>
          <w:rtl/>
        </w:rPr>
        <w:t>.</w:t>
      </w:r>
      <w:r>
        <w:rPr>
          <w:rtl/>
        </w:rPr>
        <w:t xml:space="preserve"> </w:t>
      </w:r>
      <w:bookmarkStart w:id="22958" w:name="_ETM_Q40_274719"/>
      <w:bookmarkStart w:id="22959" w:name="_ETM_Q40_285039"/>
      <w:bookmarkStart w:id="22960" w:name="_ETM_Q40_285120"/>
      <w:bookmarkStart w:id="22961" w:name="_ETM_Q40_285168"/>
      <w:bookmarkStart w:id="22962" w:name="_ETM_Q40_285224"/>
      <w:bookmarkEnd w:id="22958"/>
      <w:bookmarkEnd w:id="22959"/>
      <w:bookmarkEnd w:id="22960"/>
      <w:bookmarkEnd w:id="22961"/>
      <w:bookmarkEnd w:id="22962"/>
      <w:r>
        <w:rPr>
          <w:rtl/>
        </w:rPr>
        <w:t xml:space="preserve">דיון </w:t>
      </w:r>
      <w:bookmarkStart w:id="22963" w:name="_ETM_Q40_275139"/>
      <w:bookmarkEnd w:id="22963"/>
      <w:r>
        <w:rPr>
          <w:rtl/>
        </w:rPr>
        <w:t xml:space="preserve">תקציב </w:t>
      </w:r>
      <w:bookmarkStart w:id="22964" w:name="_ETM_Q40_276319"/>
      <w:bookmarkEnd w:id="22964"/>
      <w:r>
        <w:rPr>
          <w:rtl/>
        </w:rPr>
        <w:t xml:space="preserve">הוא </w:t>
      </w:r>
      <w:bookmarkStart w:id="22965" w:name="_ETM_Q40_276439"/>
      <w:bookmarkEnd w:id="22965"/>
      <w:r>
        <w:rPr>
          <w:rtl/>
        </w:rPr>
        <w:t xml:space="preserve">תמיד </w:t>
      </w:r>
      <w:bookmarkStart w:id="22966" w:name="_ETM_Q40_276950"/>
      <w:bookmarkEnd w:id="22966"/>
      <w:r>
        <w:rPr>
          <w:rtl/>
        </w:rPr>
        <w:t xml:space="preserve">דיון </w:t>
      </w:r>
      <w:bookmarkStart w:id="22967" w:name="_ETM_Q40_277520"/>
      <w:bookmarkEnd w:id="22967"/>
      <w:r>
        <w:rPr>
          <w:rtl/>
        </w:rPr>
        <w:t xml:space="preserve">בסדרי </w:t>
      </w:r>
      <w:bookmarkStart w:id="22968" w:name="_ETM_Q40_278119"/>
      <w:bookmarkEnd w:id="22968"/>
      <w:r>
        <w:rPr>
          <w:rtl/>
        </w:rPr>
        <w:t xml:space="preserve">העדיפויות </w:t>
      </w:r>
      <w:bookmarkStart w:id="22969" w:name="_ETM_Q40_278990"/>
      <w:bookmarkEnd w:id="22969"/>
      <w:r>
        <w:rPr>
          <w:rtl/>
        </w:rPr>
        <w:t>הלאומי</w:t>
      </w:r>
      <w:r>
        <w:rPr>
          <w:rFonts w:hint="cs"/>
          <w:rtl/>
        </w:rPr>
        <w:t>י</w:t>
      </w:r>
      <w:r>
        <w:rPr>
          <w:rtl/>
        </w:rPr>
        <w:t>ם</w:t>
      </w:r>
      <w:r>
        <w:rPr>
          <w:rFonts w:hint="cs"/>
          <w:rtl/>
        </w:rPr>
        <w:t>,</w:t>
      </w:r>
      <w:r>
        <w:rPr>
          <w:rtl/>
        </w:rPr>
        <w:t xml:space="preserve"> </w:t>
      </w:r>
      <w:bookmarkStart w:id="22970" w:name="_ETM_Q40_280369"/>
      <w:bookmarkEnd w:id="22970"/>
      <w:r>
        <w:rPr>
          <w:rtl/>
        </w:rPr>
        <w:t xml:space="preserve">ובפתח </w:t>
      </w:r>
      <w:bookmarkStart w:id="22971" w:name="_ETM_Q40_281029"/>
      <w:bookmarkEnd w:id="22971"/>
      <w:r>
        <w:rPr>
          <w:rtl/>
        </w:rPr>
        <w:t xml:space="preserve">הדברים </w:t>
      </w:r>
      <w:bookmarkStart w:id="22972" w:name="_ETM_Q40_281479"/>
      <w:bookmarkEnd w:id="22972"/>
      <w:r>
        <w:rPr>
          <w:rtl/>
        </w:rPr>
        <w:t xml:space="preserve">צריך </w:t>
      </w:r>
      <w:bookmarkStart w:id="22973" w:name="_ETM_Q40_281869"/>
      <w:bookmarkEnd w:id="22973"/>
      <w:r>
        <w:rPr>
          <w:rtl/>
        </w:rPr>
        <w:t>לומר</w:t>
      </w:r>
      <w:r>
        <w:rPr>
          <w:rFonts w:hint="cs"/>
          <w:rtl/>
        </w:rPr>
        <w:t>:</w:t>
      </w:r>
      <w:r>
        <w:rPr>
          <w:rtl/>
        </w:rPr>
        <w:t xml:space="preserve"> </w:t>
      </w:r>
      <w:bookmarkStart w:id="22974" w:name="_ETM_Q40_282779"/>
      <w:bookmarkEnd w:id="22974"/>
      <w:r>
        <w:rPr>
          <w:rtl/>
        </w:rPr>
        <w:t xml:space="preserve">סדר </w:t>
      </w:r>
      <w:bookmarkStart w:id="22975" w:name="_ETM_Q40_283259"/>
      <w:bookmarkEnd w:id="22975"/>
      <w:r>
        <w:rPr>
          <w:rtl/>
        </w:rPr>
        <w:t xml:space="preserve">העדיפויות </w:t>
      </w:r>
      <w:bookmarkStart w:id="22976" w:name="_ETM_Q40_284069"/>
      <w:bookmarkEnd w:id="22976"/>
      <w:r>
        <w:rPr>
          <w:rtl/>
        </w:rPr>
        <w:t xml:space="preserve">הלאומי </w:t>
      </w:r>
      <w:bookmarkStart w:id="22977" w:name="_ETM_Q40_284729"/>
      <w:bookmarkEnd w:id="22977"/>
      <w:r>
        <w:rPr>
          <w:rtl/>
        </w:rPr>
        <w:t xml:space="preserve">צריך </w:t>
      </w:r>
      <w:bookmarkStart w:id="22978" w:name="_ETM_Q40_285179"/>
      <w:bookmarkEnd w:id="22978"/>
      <w:r>
        <w:rPr>
          <w:rtl/>
        </w:rPr>
        <w:t xml:space="preserve">להעמיד </w:t>
      </w:r>
      <w:bookmarkStart w:id="22979" w:name="_ETM_Q40_285869"/>
      <w:bookmarkEnd w:id="22979"/>
      <w:r>
        <w:rPr>
          <w:rtl/>
        </w:rPr>
        <w:t xml:space="preserve">את </w:t>
      </w:r>
      <w:bookmarkStart w:id="22980" w:name="_ETM_Q40_285989"/>
      <w:bookmarkEnd w:id="22980"/>
      <w:r>
        <w:rPr>
          <w:rtl/>
        </w:rPr>
        <w:t xml:space="preserve">השבת </w:t>
      </w:r>
      <w:bookmarkStart w:id="22981" w:name="_ETM_Q40_286499"/>
      <w:bookmarkEnd w:id="22981"/>
      <w:r>
        <w:rPr>
          <w:rtl/>
        </w:rPr>
        <w:t xml:space="preserve">החטופים </w:t>
      </w:r>
      <w:bookmarkStart w:id="22982" w:name="_ETM_Q40_287099"/>
      <w:bookmarkEnd w:id="22982"/>
      <w:r>
        <w:rPr>
          <w:rtl/>
        </w:rPr>
        <w:t>והחטו</w:t>
      </w:r>
      <w:r>
        <w:rPr>
          <w:rFonts w:hint="cs"/>
          <w:rtl/>
        </w:rPr>
        <w:t>פ</w:t>
      </w:r>
      <w:r>
        <w:rPr>
          <w:rtl/>
        </w:rPr>
        <w:t xml:space="preserve">ות </w:t>
      </w:r>
      <w:bookmarkStart w:id="22983" w:name="_ETM_Q40_287999"/>
      <w:bookmarkEnd w:id="22983"/>
      <w:r>
        <w:rPr>
          <w:rtl/>
        </w:rPr>
        <w:t xml:space="preserve">לביתם </w:t>
      </w:r>
      <w:bookmarkStart w:id="22984" w:name="_ETM_Q40_288749"/>
      <w:bookmarkEnd w:id="22984"/>
      <w:r>
        <w:rPr>
          <w:rtl/>
        </w:rPr>
        <w:t>במהרה</w:t>
      </w:r>
      <w:r>
        <w:rPr>
          <w:rFonts w:hint="cs"/>
          <w:rtl/>
        </w:rPr>
        <w:t>,</w:t>
      </w:r>
      <w:r>
        <w:rPr>
          <w:rtl/>
        </w:rPr>
        <w:t xml:space="preserve"> </w:t>
      </w:r>
      <w:bookmarkStart w:id="22985" w:name="_ETM_Q40_290120"/>
      <w:bookmarkEnd w:id="22985"/>
      <w:r>
        <w:rPr>
          <w:rtl/>
        </w:rPr>
        <w:t xml:space="preserve">בראש </w:t>
      </w:r>
      <w:bookmarkStart w:id="22986" w:name="_ETM_Q40_290660"/>
      <w:bookmarkEnd w:id="22986"/>
      <w:r>
        <w:rPr>
          <w:rtl/>
        </w:rPr>
        <w:t xml:space="preserve">סדר </w:t>
      </w:r>
      <w:bookmarkStart w:id="22987" w:name="_ETM_Q40_291050"/>
      <w:bookmarkEnd w:id="22987"/>
      <w:r>
        <w:rPr>
          <w:rtl/>
        </w:rPr>
        <w:t>העדיפויות</w:t>
      </w:r>
      <w:r>
        <w:rPr>
          <w:rFonts w:hint="cs"/>
          <w:rtl/>
        </w:rPr>
        <w:t>.</w:t>
      </w:r>
      <w:r>
        <w:rPr>
          <w:rtl/>
        </w:rPr>
        <w:t xml:space="preserve"> </w:t>
      </w:r>
      <w:bookmarkStart w:id="22988" w:name="_ETM_Q40_292320"/>
      <w:bookmarkEnd w:id="22988"/>
    </w:p>
    <w:p w:rsidR="002C6DDD" w:rsidRDefault="002C6DDD" w:rsidP="006D21BC">
      <w:pPr>
        <w:rPr>
          <w:rtl/>
        </w:rPr>
      </w:pPr>
    </w:p>
    <w:p w:rsidR="002C6DDD" w:rsidRDefault="002C6DDD" w:rsidP="006D21BC">
      <w:pPr>
        <w:rPr>
          <w:rtl/>
        </w:rPr>
      </w:pPr>
      <w:r>
        <w:rPr>
          <w:rtl/>
        </w:rPr>
        <w:t xml:space="preserve">עכשיו </w:t>
      </w:r>
      <w:bookmarkStart w:id="22989" w:name="_ETM_Q40_292619"/>
      <w:bookmarkEnd w:id="22989"/>
      <w:r>
        <w:rPr>
          <w:rtl/>
        </w:rPr>
        <w:t xml:space="preserve">לענייני </w:t>
      </w:r>
      <w:bookmarkStart w:id="22990" w:name="_ETM_Q40_293040"/>
      <w:bookmarkEnd w:id="22990"/>
      <w:r>
        <w:rPr>
          <w:rtl/>
        </w:rPr>
        <w:t>התקציב</w:t>
      </w:r>
      <w:r>
        <w:rPr>
          <w:rFonts w:hint="cs"/>
          <w:rtl/>
        </w:rPr>
        <w:t>.</w:t>
      </w:r>
      <w:r>
        <w:rPr>
          <w:rtl/>
        </w:rPr>
        <w:t xml:space="preserve"> </w:t>
      </w:r>
      <w:bookmarkStart w:id="22991" w:name="_ETM_Q40_294520"/>
      <w:bookmarkEnd w:id="22991"/>
      <w:r>
        <w:rPr>
          <w:rtl/>
        </w:rPr>
        <w:t xml:space="preserve">אדוני </w:t>
      </w:r>
      <w:bookmarkStart w:id="22992" w:name="_ETM_Q40_294790"/>
      <w:bookmarkEnd w:id="22992"/>
      <w:r>
        <w:rPr>
          <w:rtl/>
        </w:rPr>
        <w:t>היושב-ראש</w:t>
      </w:r>
      <w:r>
        <w:rPr>
          <w:rFonts w:hint="cs"/>
          <w:rtl/>
        </w:rPr>
        <w:t>,</w:t>
      </w:r>
      <w:r>
        <w:rPr>
          <w:rtl/>
        </w:rPr>
        <w:t xml:space="preserve"> </w:t>
      </w:r>
      <w:bookmarkStart w:id="22993" w:name="_ETM_Q40_295299"/>
      <w:bookmarkEnd w:id="22993"/>
      <w:r>
        <w:rPr>
          <w:rtl/>
        </w:rPr>
        <w:t xml:space="preserve">לא </w:t>
      </w:r>
      <w:bookmarkStart w:id="22994" w:name="_ETM_Q40_295479"/>
      <w:bookmarkEnd w:id="22994"/>
      <w:r>
        <w:rPr>
          <w:rtl/>
        </w:rPr>
        <w:t xml:space="preserve">נעלמה </w:t>
      </w:r>
      <w:bookmarkStart w:id="22995" w:name="_ETM_Q40_295960"/>
      <w:bookmarkEnd w:id="22995"/>
      <w:r>
        <w:rPr>
          <w:rtl/>
        </w:rPr>
        <w:t>מעיני</w:t>
      </w:r>
      <w:r>
        <w:rPr>
          <w:rFonts w:hint="cs"/>
          <w:rtl/>
        </w:rPr>
        <w:t>י</w:t>
      </w:r>
      <w:r>
        <w:rPr>
          <w:rtl/>
        </w:rPr>
        <w:t xml:space="preserve"> </w:t>
      </w:r>
      <w:bookmarkStart w:id="22996" w:name="_ETM_Q40_296380"/>
      <w:bookmarkEnd w:id="22996"/>
      <w:r>
        <w:rPr>
          <w:rtl/>
        </w:rPr>
        <w:t xml:space="preserve">העובדה </w:t>
      </w:r>
      <w:bookmarkStart w:id="22997" w:name="_ETM_Q40_296950"/>
      <w:bookmarkEnd w:id="22997"/>
      <w:r>
        <w:rPr>
          <w:rtl/>
        </w:rPr>
        <w:t xml:space="preserve">ששר </w:t>
      </w:r>
      <w:bookmarkStart w:id="22998" w:name="_ETM_Q40_297460"/>
      <w:bookmarkEnd w:id="22998"/>
      <w:r>
        <w:rPr>
          <w:rtl/>
        </w:rPr>
        <w:t xml:space="preserve">האוצר </w:t>
      </w:r>
      <w:bookmarkStart w:id="22999" w:name="_ETM_Q40_298000"/>
      <w:bookmarkEnd w:id="22999"/>
      <w:r>
        <w:rPr>
          <w:rtl/>
        </w:rPr>
        <w:t xml:space="preserve">ויושב-ראש </w:t>
      </w:r>
      <w:bookmarkStart w:id="23000" w:name="_ETM_Q40_298630"/>
      <w:bookmarkEnd w:id="23000"/>
      <w:r>
        <w:rPr>
          <w:rtl/>
        </w:rPr>
        <w:t xml:space="preserve">ועדת </w:t>
      </w:r>
      <w:bookmarkStart w:id="23001" w:name="_ETM_Q40_299020"/>
      <w:bookmarkEnd w:id="23001"/>
      <w:r>
        <w:rPr>
          <w:rtl/>
        </w:rPr>
        <w:t xml:space="preserve">הכספים </w:t>
      </w:r>
      <w:bookmarkStart w:id="23002" w:name="_ETM_Q40_300409"/>
      <w:bookmarkEnd w:id="23002"/>
      <w:r>
        <w:rPr>
          <w:rtl/>
        </w:rPr>
        <w:t xml:space="preserve">לא </w:t>
      </w:r>
      <w:bookmarkStart w:id="23003" w:name="_ETM_Q40_300619"/>
      <w:bookmarkEnd w:id="23003"/>
      <w:r>
        <w:rPr>
          <w:rFonts w:hint="cs"/>
          <w:rtl/>
        </w:rPr>
        <w:t>טורחים</w:t>
      </w:r>
      <w:r>
        <w:rPr>
          <w:rtl/>
        </w:rPr>
        <w:t xml:space="preserve"> </w:t>
      </w:r>
      <w:bookmarkStart w:id="23004" w:name="_ETM_Q40_301130"/>
      <w:bookmarkEnd w:id="23004"/>
      <w:r>
        <w:rPr>
          <w:rtl/>
        </w:rPr>
        <w:t>לשבת</w:t>
      </w:r>
      <w:r>
        <w:rPr>
          <w:rFonts w:hint="cs"/>
          <w:rtl/>
        </w:rPr>
        <w:t>,</w:t>
      </w:r>
      <w:r>
        <w:rPr>
          <w:rtl/>
        </w:rPr>
        <w:t xml:space="preserve"> </w:t>
      </w:r>
      <w:bookmarkStart w:id="23005" w:name="_ETM_Q40_302329"/>
      <w:bookmarkEnd w:id="23005"/>
      <w:r>
        <w:rPr>
          <w:rtl/>
        </w:rPr>
        <w:t xml:space="preserve">ולו </w:t>
      </w:r>
      <w:bookmarkStart w:id="23006" w:name="_ETM_Q40_302779"/>
      <w:bookmarkEnd w:id="23006"/>
      <w:r>
        <w:rPr>
          <w:rtl/>
        </w:rPr>
        <w:t xml:space="preserve">מפאת </w:t>
      </w:r>
      <w:bookmarkStart w:id="23007" w:name="_ETM_Q40_303229"/>
      <w:bookmarkEnd w:id="23007"/>
      <w:r>
        <w:rPr>
          <w:rtl/>
        </w:rPr>
        <w:t xml:space="preserve">כבודו </w:t>
      </w:r>
      <w:bookmarkStart w:id="23008" w:name="_ETM_Q40_303649"/>
      <w:bookmarkEnd w:id="23008"/>
      <w:r>
        <w:rPr>
          <w:rtl/>
        </w:rPr>
        <w:t xml:space="preserve">של </w:t>
      </w:r>
      <w:bookmarkStart w:id="23009" w:name="_ETM_Q40_303889"/>
      <w:bookmarkEnd w:id="23009"/>
      <w:r>
        <w:rPr>
          <w:rtl/>
        </w:rPr>
        <w:t>הבית</w:t>
      </w:r>
      <w:r>
        <w:rPr>
          <w:rFonts w:hint="cs"/>
          <w:rtl/>
        </w:rPr>
        <w:t>,</w:t>
      </w:r>
      <w:r>
        <w:rPr>
          <w:rtl/>
        </w:rPr>
        <w:t xml:space="preserve"> </w:t>
      </w:r>
      <w:bookmarkStart w:id="23010" w:name="_ETM_Q40_304940"/>
      <w:bookmarkEnd w:id="23010"/>
      <w:r>
        <w:rPr>
          <w:rtl/>
        </w:rPr>
        <w:t xml:space="preserve">בדיון </w:t>
      </w:r>
      <w:bookmarkStart w:id="23011" w:name="_ETM_Q40_305570"/>
      <w:bookmarkEnd w:id="23011"/>
      <w:r>
        <w:rPr>
          <w:rtl/>
        </w:rPr>
        <w:t>ה</w:t>
      </w:r>
      <w:r>
        <w:rPr>
          <w:rFonts w:hint="cs"/>
          <w:rtl/>
        </w:rPr>
        <w:t>זה</w:t>
      </w:r>
      <w:r>
        <w:rPr>
          <w:rtl/>
        </w:rPr>
        <w:t xml:space="preserve"> </w:t>
      </w:r>
      <w:bookmarkStart w:id="23012" w:name="_ETM_Q40_305990"/>
      <w:bookmarkEnd w:id="23012"/>
      <w:r>
        <w:rPr>
          <w:rtl/>
        </w:rPr>
        <w:t xml:space="preserve">ולהאזין </w:t>
      </w:r>
      <w:bookmarkStart w:id="23013" w:name="_ETM_Q40_306770"/>
      <w:bookmarkEnd w:id="23013"/>
      <w:r>
        <w:rPr>
          <w:rtl/>
        </w:rPr>
        <w:t xml:space="preserve">לטענות </w:t>
      </w:r>
      <w:bookmarkStart w:id="23014" w:name="_ETM_Q40_307370"/>
      <w:bookmarkEnd w:id="23014"/>
      <w:r>
        <w:rPr>
          <w:rtl/>
        </w:rPr>
        <w:t xml:space="preserve">חברי </w:t>
      </w:r>
      <w:bookmarkStart w:id="23015" w:name="_ETM_Q40_308240"/>
      <w:bookmarkStart w:id="23016" w:name="_ETM_Q40_308690"/>
      <w:bookmarkEnd w:id="23015"/>
      <w:bookmarkEnd w:id="23016"/>
      <w:r>
        <w:rPr>
          <w:rtl/>
        </w:rPr>
        <w:t>האופוזיציה</w:t>
      </w:r>
      <w:r>
        <w:rPr>
          <w:rFonts w:hint="cs"/>
          <w:rtl/>
        </w:rPr>
        <w:t>.</w:t>
      </w:r>
      <w:r>
        <w:rPr>
          <w:rtl/>
        </w:rPr>
        <w:t xml:space="preserve"> </w:t>
      </w:r>
      <w:bookmarkStart w:id="23017" w:name="_ETM_Q40_310519"/>
      <w:bookmarkEnd w:id="23017"/>
      <w:r>
        <w:rPr>
          <w:rtl/>
        </w:rPr>
        <w:t xml:space="preserve">לגבי </w:t>
      </w:r>
      <w:bookmarkStart w:id="23018" w:name="_ETM_Q40_311029"/>
      <w:bookmarkStart w:id="23019" w:name="_ETM_Q40_311299"/>
      <w:bookmarkEnd w:id="23018"/>
      <w:bookmarkEnd w:id="23019"/>
      <w:r>
        <w:rPr>
          <w:rtl/>
        </w:rPr>
        <w:t xml:space="preserve">שר </w:t>
      </w:r>
      <w:bookmarkStart w:id="23020" w:name="_ETM_Q40_311629"/>
      <w:bookmarkEnd w:id="23020"/>
      <w:r>
        <w:rPr>
          <w:rtl/>
        </w:rPr>
        <w:t>האוצר</w:t>
      </w:r>
      <w:r>
        <w:rPr>
          <w:rFonts w:hint="cs"/>
          <w:rtl/>
        </w:rPr>
        <w:t>,</w:t>
      </w:r>
      <w:r>
        <w:rPr>
          <w:rtl/>
        </w:rPr>
        <w:t xml:space="preserve"> </w:t>
      </w:r>
      <w:bookmarkStart w:id="23021" w:name="_ETM_Q40_312290"/>
      <w:bookmarkEnd w:id="23021"/>
      <w:r>
        <w:rPr>
          <w:rtl/>
        </w:rPr>
        <w:t xml:space="preserve">אין </w:t>
      </w:r>
      <w:bookmarkStart w:id="23022" w:name="_ETM_Q40_312499"/>
      <w:bookmarkEnd w:id="23022"/>
      <w:r>
        <w:rPr>
          <w:rtl/>
        </w:rPr>
        <w:t xml:space="preserve">לי </w:t>
      </w:r>
      <w:bookmarkStart w:id="23023" w:name="_ETM_Q40_312590"/>
      <w:bookmarkEnd w:id="23023"/>
      <w:r>
        <w:rPr>
          <w:rtl/>
        </w:rPr>
        <w:t xml:space="preserve">ספק </w:t>
      </w:r>
      <w:bookmarkStart w:id="23024" w:name="_ETM_Q40_314000"/>
      <w:bookmarkEnd w:id="23024"/>
      <w:r>
        <w:rPr>
          <w:rtl/>
        </w:rPr>
        <w:t xml:space="preserve">מדוע </w:t>
      </w:r>
      <w:bookmarkStart w:id="23025" w:name="_ETM_Q40_314540"/>
      <w:bookmarkEnd w:id="23025"/>
      <w:r>
        <w:rPr>
          <w:rtl/>
        </w:rPr>
        <w:t xml:space="preserve">הוא </w:t>
      </w:r>
      <w:bookmarkStart w:id="23026" w:name="_ETM_Q40_314660"/>
      <w:bookmarkEnd w:id="23026"/>
      <w:r>
        <w:rPr>
          <w:rtl/>
        </w:rPr>
        <w:t xml:space="preserve">לא </w:t>
      </w:r>
      <w:bookmarkStart w:id="23027" w:name="_ETM_Q40_314870"/>
      <w:bookmarkEnd w:id="23027"/>
      <w:r>
        <w:rPr>
          <w:rtl/>
        </w:rPr>
        <w:t>כאן</w:t>
      </w:r>
      <w:r>
        <w:rPr>
          <w:rFonts w:hint="cs"/>
          <w:rtl/>
        </w:rPr>
        <w:t>.</w:t>
      </w:r>
      <w:r>
        <w:rPr>
          <w:rtl/>
        </w:rPr>
        <w:t xml:space="preserve"> </w:t>
      </w:r>
      <w:bookmarkStart w:id="23028" w:name="_ETM_Q40_315710"/>
      <w:bookmarkEnd w:id="23028"/>
      <w:r>
        <w:rPr>
          <w:rtl/>
        </w:rPr>
        <w:t xml:space="preserve">הוא </w:t>
      </w:r>
      <w:bookmarkStart w:id="23029" w:name="_ETM_Q40_315860"/>
      <w:bookmarkEnd w:id="23029"/>
      <w:r>
        <w:rPr>
          <w:rtl/>
        </w:rPr>
        <w:t xml:space="preserve">לא </w:t>
      </w:r>
      <w:bookmarkStart w:id="23030" w:name="_ETM_Q40_316100"/>
      <w:bookmarkEnd w:id="23030"/>
      <w:r>
        <w:rPr>
          <w:rtl/>
        </w:rPr>
        <w:t xml:space="preserve">כאן </w:t>
      </w:r>
      <w:bookmarkStart w:id="23031" w:name="_ETM_Q40_316550"/>
      <w:bookmarkEnd w:id="23031"/>
      <w:r>
        <w:rPr>
          <w:rtl/>
        </w:rPr>
        <w:t xml:space="preserve">מכיוון </w:t>
      </w:r>
      <w:bookmarkStart w:id="23032" w:name="_ETM_Q40_317120"/>
      <w:bookmarkEnd w:id="23032"/>
      <w:r>
        <w:rPr>
          <w:rtl/>
        </w:rPr>
        <w:t xml:space="preserve">שאחת </w:t>
      </w:r>
      <w:bookmarkStart w:id="23033" w:name="_ETM_Q40_317660"/>
      <w:bookmarkEnd w:id="23033"/>
      <w:r>
        <w:rPr>
          <w:rtl/>
        </w:rPr>
        <w:t>מש</w:t>
      </w:r>
      <w:r>
        <w:rPr>
          <w:rFonts w:hint="cs"/>
          <w:rtl/>
        </w:rPr>
        <w:t>ת</w:t>
      </w:r>
      <w:r>
        <w:rPr>
          <w:rtl/>
        </w:rPr>
        <w:t>יים</w:t>
      </w:r>
      <w:r>
        <w:rPr>
          <w:rFonts w:hint="cs"/>
          <w:rtl/>
        </w:rPr>
        <w:t>:</w:t>
      </w:r>
      <w:r>
        <w:rPr>
          <w:rtl/>
        </w:rPr>
        <w:t xml:space="preserve"> </w:t>
      </w:r>
      <w:bookmarkStart w:id="23034" w:name="_ETM_Q40_319290"/>
      <w:bookmarkEnd w:id="23034"/>
      <w:r>
        <w:rPr>
          <w:rtl/>
        </w:rPr>
        <w:t xml:space="preserve">או </w:t>
      </w:r>
      <w:bookmarkStart w:id="23035" w:name="_ETM_Q40_319530"/>
      <w:bookmarkEnd w:id="23035"/>
      <w:r>
        <w:rPr>
          <w:rtl/>
        </w:rPr>
        <w:t xml:space="preserve">שהוא </w:t>
      </w:r>
      <w:bookmarkStart w:id="23036" w:name="_ETM_Q40_319860"/>
      <w:bookmarkEnd w:id="23036"/>
      <w:r>
        <w:rPr>
          <w:rtl/>
        </w:rPr>
        <w:t xml:space="preserve">לא </w:t>
      </w:r>
      <w:bookmarkStart w:id="23037" w:name="_ETM_Q40_320010"/>
      <w:bookmarkEnd w:id="23037"/>
      <w:r>
        <w:rPr>
          <w:rtl/>
        </w:rPr>
        <w:t xml:space="preserve">בקיא </w:t>
      </w:r>
      <w:bookmarkStart w:id="23038" w:name="_ETM_Q40_320550"/>
      <w:bookmarkEnd w:id="23038"/>
      <w:r>
        <w:rPr>
          <w:rtl/>
        </w:rPr>
        <w:t xml:space="preserve">בפרטי </w:t>
      </w:r>
      <w:bookmarkStart w:id="23039" w:name="_ETM_Q40_322500"/>
      <w:bookmarkEnd w:id="23039"/>
      <w:r>
        <w:rPr>
          <w:rtl/>
        </w:rPr>
        <w:t xml:space="preserve">הצעת </w:t>
      </w:r>
      <w:bookmarkStart w:id="23040" w:name="_ETM_Q40_323130"/>
      <w:bookmarkEnd w:id="23040"/>
      <w:r>
        <w:rPr>
          <w:rtl/>
        </w:rPr>
        <w:t xml:space="preserve">התקציב </w:t>
      </w:r>
      <w:bookmarkStart w:id="23041" w:name="_ETM_Q40_323730"/>
      <w:bookmarkEnd w:id="23041"/>
      <w:r>
        <w:rPr>
          <w:rtl/>
        </w:rPr>
        <w:t xml:space="preserve">שהוא </w:t>
      </w:r>
      <w:bookmarkStart w:id="23042" w:name="_ETM_Q40_324120"/>
      <w:bookmarkEnd w:id="23042"/>
      <w:r>
        <w:rPr>
          <w:rtl/>
        </w:rPr>
        <w:t xml:space="preserve">הניח </w:t>
      </w:r>
      <w:bookmarkStart w:id="23043" w:name="_ETM_Q40_324600"/>
      <w:bookmarkEnd w:id="23043"/>
      <w:r>
        <w:rPr>
          <w:rtl/>
        </w:rPr>
        <w:t xml:space="preserve">על </w:t>
      </w:r>
      <w:bookmarkStart w:id="23044" w:name="_ETM_Q40_324720"/>
      <w:bookmarkEnd w:id="23044"/>
      <w:r>
        <w:rPr>
          <w:rtl/>
        </w:rPr>
        <w:t xml:space="preserve">שולחן </w:t>
      </w:r>
      <w:bookmarkStart w:id="23045" w:name="_ETM_Q40_325260"/>
      <w:bookmarkEnd w:id="23045"/>
      <w:r>
        <w:rPr>
          <w:rtl/>
        </w:rPr>
        <w:t>הכנסת</w:t>
      </w:r>
      <w:r>
        <w:rPr>
          <w:rFonts w:hint="cs"/>
          <w:rtl/>
        </w:rPr>
        <w:t>,</w:t>
      </w:r>
      <w:r>
        <w:rPr>
          <w:rtl/>
        </w:rPr>
        <w:t xml:space="preserve"> </w:t>
      </w:r>
      <w:bookmarkStart w:id="23046" w:name="_ETM_Q40_326770"/>
      <w:bookmarkEnd w:id="23046"/>
      <w:r>
        <w:rPr>
          <w:rtl/>
        </w:rPr>
        <w:t xml:space="preserve">או </w:t>
      </w:r>
      <w:bookmarkStart w:id="23047" w:name="_ETM_Q40_327580"/>
      <w:bookmarkEnd w:id="23047"/>
      <w:r>
        <w:rPr>
          <w:rtl/>
        </w:rPr>
        <w:t xml:space="preserve">שהוא </w:t>
      </w:r>
      <w:bookmarkStart w:id="23048" w:name="_ETM_Q40_327940"/>
      <w:bookmarkEnd w:id="23048"/>
      <w:r>
        <w:rPr>
          <w:rtl/>
        </w:rPr>
        <w:t xml:space="preserve">מעדיף </w:t>
      </w:r>
      <w:bookmarkStart w:id="23049" w:name="_ETM_Q40_328510"/>
      <w:bookmarkEnd w:id="23049"/>
      <w:r>
        <w:rPr>
          <w:rtl/>
        </w:rPr>
        <w:t xml:space="preserve">לעמוד </w:t>
      </w:r>
      <w:bookmarkStart w:id="23050" w:name="_ETM_Q40_329080"/>
      <w:bookmarkEnd w:id="23050"/>
      <w:r>
        <w:rPr>
          <w:rtl/>
        </w:rPr>
        <w:t xml:space="preserve">כאן </w:t>
      </w:r>
      <w:bookmarkStart w:id="23051" w:name="_ETM_Q40_329950"/>
      <w:bookmarkEnd w:id="23051"/>
      <w:r>
        <w:rPr>
          <w:rtl/>
        </w:rPr>
        <w:t>ול</w:t>
      </w:r>
      <w:bookmarkStart w:id="23052" w:name="_ETM_Q40_330400"/>
      <w:bookmarkEnd w:id="23052"/>
      <w:r>
        <w:rPr>
          <w:rtl/>
        </w:rPr>
        <w:t xml:space="preserve">ספר </w:t>
      </w:r>
      <w:bookmarkStart w:id="23053" w:name="_ETM_Q40_331000"/>
      <w:bookmarkEnd w:id="23053"/>
      <w:r>
        <w:rPr>
          <w:rtl/>
        </w:rPr>
        <w:t xml:space="preserve">כזבים </w:t>
      </w:r>
      <w:bookmarkStart w:id="23054" w:name="_ETM_Q40_332260"/>
      <w:bookmarkEnd w:id="23054"/>
      <w:r>
        <w:rPr>
          <w:rtl/>
        </w:rPr>
        <w:t xml:space="preserve">לנו </w:t>
      </w:r>
      <w:bookmarkStart w:id="23055" w:name="_ETM_Q40_332919"/>
      <w:bookmarkEnd w:id="23055"/>
      <w:r>
        <w:rPr>
          <w:rtl/>
        </w:rPr>
        <w:t xml:space="preserve">ולציבור </w:t>
      </w:r>
      <w:bookmarkStart w:id="23056" w:name="_ETM_Q40_333980"/>
      <w:bookmarkEnd w:id="23056"/>
      <w:r>
        <w:rPr>
          <w:rtl/>
        </w:rPr>
        <w:t>הישראלי</w:t>
      </w:r>
      <w:r>
        <w:rPr>
          <w:rFonts w:hint="cs"/>
          <w:rtl/>
        </w:rPr>
        <w:t>,</w:t>
      </w:r>
      <w:r>
        <w:rPr>
          <w:rtl/>
        </w:rPr>
        <w:t xml:space="preserve"> </w:t>
      </w:r>
      <w:bookmarkStart w:id="23057" w:name="_ETM_Q40_335240"/>
      <w:bookmarkEnd w:id="23057"/>
      <w:r>
        <w:rPr>
          <w:rtl/>
        </w:rPr>
        <w:t xml:space="preserve">ולא </w:t>
      </w:r>
      <w:bookmarkStart w:id="23058" w:name="_ETM_Q40_335690"/>
      <w:bookmarkEnd w:id="23058"/>
      <w:r>
        <w:rPr>
          <w:rtl/>
        </w:rPr>
        <w:t xml:space="preserve">להתמודד </w:t>
      </w:r>
      <w:bookmarkStart w:id="23059" w:name="_ETM_Q40_337060"/>
      <w:bookmarkEnd w:id="23059"/>
      <w:r>
        <w:rPr>
          <w:rFonts w:hint="cs"/>
          <w:rtl/>
        </w:rPr>
        <w:t>ע</w:t>
      </w:r>
      <w:r>
        <w:rPr>
          <w:rtl/>
        </w:rPr>
        <w:t xml:space="preserve">ם </w:t>
      </w:r>
      <w:bookmarkStart w:id="23060" w:name="_ETM_Q40_337299"/>
      <w:bookmarkEnd w:id="23060"/>
      <w:r>
        <w:rPr>
          <w:rtl/>
        </w:rPr>
        <w:t xml:space="preserve">הדרך </w:t>
      </w:r>
      <w:bookmarkStart w:id="23061" w:name="_ETM_Q40_337750"/>
      <w:bookmarkEnd w:id="23061"/>
      <w:r>
        <w:rPr>
          <w:rtl/>
        </w:rPr>
        <w:t xml:space="preserve">הפשוטה </w:t>
      </w:r>
      <w:bookmarkStart w:id="23062" w:name="_ETM_Q40_338290"/>
      <w:bookmarkEnd w:id="23062"/>
      <w:r>
        <w:rPr>
          <w:rtl/>
        </w:rPr>
        <w:t xml:space="preserve">שבה </w:t>
      </w:r>
      <w:bookmarkStart w:id="23063" w:name="_ETM_Q40_338680"/>
      <w:bookmarkEnd w:id="23063"/>
      <w:r>
        <w:rPr>
          <w:rtl/>
        </w:rPr>
        <w:t xml:space="preserve">אנחנו </w:t>
      </w:r>
      <w:bookmarkStart w:id="23064" w:name="_ETM_Q40_339099"/>
      <w:bookmarkEnd w:id="23064"/>
      <w:r>
        <w:rPr>
          <w:rtl/>
        </w:rPr>
        <w:t xml:space="preserve">מפריכים </w:t>
      </w:r>
      <w:bookmarkStart w:id="23065" w:name="_ETM_Q40_340350"/>
      <w:bookmarkEnd w:id="23065"/>
      <w:r>
        <w:rPr>
          <w:rtl/>
        </w:rPr>
        <w:t xml:space="preserve">את </w:t>
      </w:r>
      <w:bookmarkStart w:id="23066" w:name="_ETM_Q40_340560"/>
      <w:bookmarkEnd w:id="23066"/>
      <w:r>
        <w:rPr>
          <w:rtl/>
        </w:rPr>
        <w:t xml:space="preserve">הדברים </w:t>
      </w:r>
      <w:bookmarkStart w:id="23067" w:name="_ETM_Q40_341190"/>
      <w:bookmarkEnd w:id="23067"/>
      <w:r>
        <w:rPr>
          <w:rtl/>
        </w:rPr>
        <w:t xml:space="preserve">באמת </w:t>
      </w:r>
      <w:bookmarkStart w:id="23068" w:name="_ETM_Q40_341520"/>
      <w:bookmarkEnd w:id="23068"/>
      <w:r>
        <w:rPr>
          <w:rtl/>
        </w:rPr>
        <w:t xml:space="preserve">המוזרים </w:t>
      </w:r>
      <w:bookmarkStart w:id="23069" w:name="_ETM_Q40_342150"/>
      <w:bookmarkEnd w:id="23069"/>
      <w:r>
        <w:rPr>
          <w:rtl/>
        </w:rPr>
        <w:t>שלו</w:t>
      </w:r>
      <w:r>
        <w:rPr>
          <w:rFonts w:hint="cs"/>
          <w:rtl/>
        </w:rPr>
        <w:t>,</w:t>
      </w:r>
      <w:r>
        <w:rPr>
          <w:rtl/>
        </w:rPr>
        <w:t xml:space="preserve"> </w:t>
      </w:r>
      <w:bookmarkStart w:id="23070" w:name="_ETM_Q40_342900"/>
      <w:bookmarkEnd w:id="23070"/>
      <w:r>
        <w:rPr>
          <w:rtl/>
        </w:rPr>
        <w:t>על</w:t>
      </w:r>
      <w:r>
        <w:rPr>
          <w:rFonts w:hint="cs"/>
          <w:rtl/>
        </w:rPr>
        <w:t xml:space="preserve"> </w:t>
      </w:r>
      <w:r>
        <w:rPr>
          <w:rtl/>
        </w:rPr>
        <w:t xml:space="preserve">כך </w:t>
      </w:r>
      <w:bookmarkStart w:id="23071" w:name="_ETM_Q40_343410"/>
      <w:bookmarkEnd w:id="23071"/>
      <w:r>
        <w:rPr>
          <w:rtl/>
        </w:rPr>
        <w:t xml:space="preserve">למשל </w:t>
      </w:r>
      <w:bookmarkStart w:id="23072" w:name="_ETM_Q40_343950"/>
      <w:bookmarkEnd w:id="23072"/>
      <w:r>
        <w:rPr>
          <w:rtl/>
        </w:rPr>
        <w:t xml:space="preserve">שאין </w:t>
      </w:r>
      <w:bookmarkStart w:id="23073" w:name="_ETM_Q40_344430"/>
      <w:bookmarkEnd w:id="23073"/>
      <w:r>
        <w:rPr>
          <w:rtl/>
        </w:rPr>
        <w:t xml:space="preserve">קיצוץ </w:t>
      </w:r>
      <w:bookmarkStart w:id="23074" w:name="_ETM_Q40_345030"/>
      <w:bookmarkEnd w:id="23074"/>
      <w:r>
        <w:rPr>
          <w:rtl/>
        </w:rPr>
        <w:t xml:space="preserve">בתקציבי </w:t>
      </w:r>
      <w:bookmarkStart w:id="23075" w:name="_ETM_Q40_346290"/>
      <w:bookmarkEnd w:id="23075"/>
      <w:r>
        <w:rPr>
          <w:rtl/>
        </w:rPr>
        <w:t xml:space="preserve">מערכת </w:t>
      </w:r>
      <w:bookmarkStart w:id="23076" w:name="_ETM_Q40_347189"/>
      <w:bookmarkEnd w:id="23076"/>
      <w:r>
        <w:rPr>
          <w:rtl/>
        </w:rPr>
        <w:t>החינוך</w:t>
      </w:r>
      <w:r>
        <w:rPr>
          <w:rFonts w:hint="cs"/>
          <w:rtl/>
        </w:rPr>
        <w:t>.</w:t>
      </w:r>
    </w:p>
    <w:p w:rsidR="002C6DDD" w:rsidRDefault="002C6DDD" w:rsidP="006D21BC">
      <w:pPr>
        <w:rPr>
          <w:rtl/>
        </w:rPr>
      </w:pPr>
      <w:bookmarkStart w:id="23077" w:name="_ETM_Q40_347408"/>
      <w:bookmarkStart w:id="23078" w:name="_ETM_Q40_347502"/>
      <w:bookmarkEnd w:id="23077"/>
      <w:bookmarkEnd w:id="23078"/>
    </w:p>
    <w:p w:rsidR="002C6DDD" w:rsidRDefault="002C6DDD" w:rsidP="006D21BC">
      <w:pPr>
        <w:rPr>
          <w:rtl/>
        </w:rPr>
      </w:pPr>
      <w:bookmarkStart w:id="23079" w:name="_ETM_Q40_347552"/>
      <w:bookmarkStart w:id="23080" w:name="_ETM_Q40_347628"/>
      <w:bookmarkStart w:id="23081" w:name="_ETM_Q40_348660"/>
      <w:bookmarkEnd w:id="23079"/>
      <w:bookmarkEnd w:id="23080"/>
      <w:bookmarkEnd w:id="23081"/>
      <w:r>
        <w:rPr>
          <w:rtl/>
        </w:rPr>
        <w:t xml:space="preserve">אבל </w:t>
      </w:r>
      <w:bookmarkStart w:id="23082" w:name="_ETM_Q40_348870"/>
      <w:bookmarkEnd w:id="23082"/>
      <w:r>
        <w:rPr>
          <w:rtl/>
        </w:rPr>
        <w:t xml:space="preserve">אני </w:t>
      </w:r>
      <w:bookmarkStart w:id="23083" w:name="_ETM_Q40_349080"/>
      <w:bookmarkEnd w:id="23083"/>
      <w:r>
        <w:rPr>
          <w:rtl/>
        </w:rPr>
        <w:t>רוצה</w:t>
      </w:r>
      <w:r>
        <w:rPr>
          <w:rFonts w:hint="cs"/>
          <w:rtl/>
        </w:rPr>
        <w:t>,</w:t>
      </w:r>
      <w:r>
        <w:rPr>
          <w:rtl/>
        </w:rPr>
        <w:t xml:space="preserve"> </w:t>
      </w:r>
      <w:bookmarkStart w:id="23084" w:name="_ETM_Q40_349410"/>
      <w:bookmarkEnd w:id="23084"/>
      <w:r>
        <w:rPr>
          <w:rtl/>
        </w:rPr>
        <w:t>אדוני</w:t>
      </w:r>
      <w:r>
        <w:rPr>
          <w:rFonts w:hint="cs"/>
          <w:rtl/>
        </w:rPr>
        <w:t>,</w:t>
      </w:r>
      <w:r>
        <w:rPr>
          <w:rtl/>
        </w:rPr>
        <w:t xml:space="preserve"> </w:t>
      </w:r>
      <w:bookmarkStart w:id="23085" w:name="_ETM_Q40_350400"/>
      <w:bookmarkEnd w:id="23085"/>
      <w:r>
        <w:rPr>
          <w:rtl/>
        </w:rPr>
        <w:t xml:space="preserve">להפנות </w:t>
      </w:r>
      <w:bookmarkStart w:id="23086" w:name="_ETM_Q40_351389"/>
      <w:bookmarkEnd w:id="23086"/>
      <w:r>
        <w:rPr>
          <w:rFonts w:hint="cs"/>
          <w:rtl/>
        </w:rPr>
        <w:t>כמה</w:t>
      </w:r>
      <w:r>
        <w:rPr>
          <w:rtl/>
        </w:rPr>
        <w:t xml:space="preserve"> </w:t>
      </w:r>
      <w:bookmarkStart w:id="23087" w:name="_ETM_Q40_351900"/>
      <w:bookmarkEnd w:id="23087"/>
      <w:r>
        <w:rPr>
          <w:rtl/>
        </w:rPr>
        <w:t xml:space="preserve">שאלות </w:t>
      </w:r>
      <w:bookmarkStart w:id="23088" w:name="_ETM_Q40_352860"/>
      <w:bookmarkEnd w:id="23088"/>
      <w:r>
        <w:rPr>
          <w:rFonts w:hint="cs"/>
          <w:rtl/>
        </w:rPr>
        <w:t>ל</w:t>
      </w:r>
      <w:r>
        <w:rPr>
          <w:rtl/>
        </w:rPr>
        <w:t xml:space="preserve">סיעות </w:t>
      </w:r>
      <w:bookmarkStart w:id="23089" w:name="_ETM_Q40_353460"/>
      <w:bookmarkStart w:id="23090" w:name="_ETM_Q40_354690"/>
      <w:bookmarkEnd w:id="23089"/>
      <w:bookmarkEnd w:id="23090"/>
      <w:r>
        <w:rPr>
          <w:rtl/>
        </w:rPr>
        <w:t>הקואליציה</w:t>
      </w:r>
      <w:r>
        <w:rPr>
          <w:rFonts w:hint="cs"/>
          <w:rtl/>
        </w:rPr>
        <w:t>.</w:t>
      </w:r>
      <w:r>
        <w:rPr>
          <w:rtl/>
        </w:rPr>
        <w:t xml:space="preserve"> </w:t>
      </w:r>
      <w:bookmarkStart w:id="23091" w:name="_ETM_Q40_356350"/>
      <w:bookmarkEnd w:id="23091"/>
      <w:r>
        <w:rPr>
          <w:rtl/>
        </w:rPr>
        <w:t xml:space="preserve">אני </w:t>
      </w:r>
      <w:bookmarkStart w:id="23092" w:name="_ETM_Q40_356560"/>
      <w:bookmarkEnd w:id="23092"/>
      <w:r>
        <w:rPr>
          <w:rtl/>
        </w:rPr>
        <w:t xml:space="preserve">מבקש </w:t>
      </w:r>
      <w:bookmarkStart w:id="23093" w:name="_ETM_Q40_356919"/>
      <w:bookmarkEnd w:id="23093"/>
      <w:r>
        <w:rPr>
          <w:rtl/>
        </w:rPr>
        <w:t xml:space="preserve">לשאול </w:t>
      </w:r>
      <w:bookmarkStart w:id="23094" w:name="_ETM_Q40_357220"/>
      <w:bookmarkStart w:id="23095" w:name="_ETM_Q40_357610"/>
      <w:bookmarkEnd w:id="23094"/>
      <w:bookmarkEnd w:id="23095"/>
      <w:r>
        <w:rPr>
          <w:rtl/>
        </w:rPr>
        <w:t xml:space="preserve">את </w:t>
      </w:r>
      <w:bookmarkStart w:id="23096" w:name="_ETM_Q40_357700"/>
      <w:bookmarkEnd w:id="23096"/>
      <w:r>
        <w:rPr>
          <w:rFonts w:hint="cs"/>
          <w:rtl/>
        </w:rPr>
        <w:t xml:space="preserve">סיעת </w:t>
      </w:r>
      <w:r>
        <w:rPr>
          <w:rtl/>
        </w:rPr>
        <w:t>הליכוד</w:t>
      </w:r>
      <w:r>
        <w:rPr>
          <w:rFonts w:hint="cs"/>
          <w:rtl/>
        </w:rPr>
        <w:t>:</w:t>
      </w:r>
      <w:r>
        <w:rPr>
          <w:rtl/>
        </w:rPr>
        <w:t xml:space="preserve"> </w:t>
      </w:r>
      <w:bookmarkStart w:id="23097" w:name="_ETM_Q40_358270"/>
      <w:bookmarkEnd w:id="23097"/>
      <w:r>
        <w:rPr>
          <w:rtl/>
        </w:rPr>
        <w:t xml:space="preserve">איך </w:t>
      </w:r>
      <w:bookmarkStart w:id="23098" w:name="_ETM_Q40_358540"/>
      <w:bookmarkEnd w:id="23098"/>
      <w:r>
        <w:rPr>
          <w:rtl/>
        </w:rPr>
        <w:t xml:space="preserve">רק </w:t>
      </w:r>
      <w:bookmarkStart w:id="23099" w:name="_ETM_Q40_358810"/>
      <w:bookmarkEnd w:id="23099"/>
      <w:r>
        <w:rPr>
          <w:rtl/>
        </w:rPr>
        <w:t xml:space="preserve">לפני </w:t>
      </w:r>
      <w:bookmarkStart w:id="23100" w:name="_ETM_Q40_359200"/>
      <w:bookmarkEnd w:id="23100"/>
      <w:r>
        <w:rPr>
          <w:rtl/>
        </w:rPr>
        <w:t xml:space="preserve">שעה </w:t>
      </w:r>
      <w:bookmarkStart w:id="23101" w:name="_ETM_Q40_360530"/>
      <w:bookmarkEnd w:id="23101"/>
      <w:r>
        <w:rPr>
          <w:rFonts w:hint="cs"/>
          <w:rtl/>
        </w:rPr>
        <w:t>זע</w:t>
      </w:r>
      <w:r>
        <w:rPr>
          <w:rtl/>
        </w:rPr>
        <w:t xml:space="preserve">קתם </w:t>
      </w:r>
      <w:bookmarkStart w:id="23102" w:name="_ETM_Q40_361430"/>
      <w:bookmarkEnd w:id="23102"/>
      <w:r>
        <w:rPr>
          <w:rtl/>
        </w:rPr>
        <w:t>כ</w:t>
      </w:r>
      <w:r>
        <w:rPr>
          <w:rFonts w:hint="cs"/>
          <w:rtl/>
        </w:rPr>
        <w:t>א</w:t>
      </w:r>
      <w:r>
        <w:rPr>
          <w:rtl/>
        </w:rPr>
        <w:t xml:space="preserve">ן </w:t>
      </w:r>
      <w:bookmarkStart w:id="23103" w:name="_ETM_Q40_362570"/>
      <w:bookmarkEnd w:id="23103"/>
      <w:r>
        <w:rPr>
          <w:rtl/>
        </w:rPr>
        <w:t xml:space="preserve">על </w:t>
      </w:r>
      <w:bookmarkStart w:id="23104" w:name="_ETM_Q40_362810"/>
      <w:bookmarkEnd w:id="23104"/>
      <w:r>
        <w:rPr>
          <w:rtl/>
        </w:rPr>
        <w:t xml:space="preserve">מעמדם </w:t>
      </w:r>
      <w:bookmarkStart w:id="23105" w:name="_ETM_Q40_363500"/>
      <w:bookmarkEnd w:id="23105"/>
      <w:r>
        <w:rPr>
          <w:rtl/>
        </w:rPr>
        <w:t xml:space="preserve">של </w:t>
      </w:r>
      <w:bookmarkStart w:id="23106" w:name="_ETM_Q40_363800"/>
      <w:bookmarkEnd w:id="23106"/>
      <w:r>
        <w:rPr>
          <w:rtl/>
        </w:rPr>
        <w:t xml:space="preserve">יוצאי </w:t>
      </w:r>
      <w:bookmarkStart w:id="23107" w:name="_ETM_Q40_364310"/>
      <w:bookmarkEnd w:id="23107"/>
      <w:r>
        <w:rPr>
          <w:rtl/>
        </w:rPr>
        <w:t xml:space="preserve">אתיופיה </w:t>
      </w:r>
      <w:bookmarkStart w:id="23108" w:name="_ETM_Q40_364940"/>
      <w:bookmarkEnd w:id="23108"/>
      <w:r>
        <w:rPr>
          <w:rtl/>
        </w:rPr>
        <w:t xml:space="preserve">במדינת </w:t>
      </w:r>
      <w:bookmarkStart w:id="23109" w:name="_ETM_Q40_365660"/>
      <w:bookmarkEnd w:id="23109"/>
      <w:r>
        <w:rPr>
          <w:rtl/>
        </w:rPr>
        <w:t>ישראל</w:t>
      </w:r>
      <w:r>
        <w:rPr>
          <w:rFonts w:hint="cs"/>
          <w:rtl/>
        </w:rPr>
        <w:t>,</w:t>
      </w:r>
      <w:r>
        <w:rPr>
          <w:rtl/>
        </w:rPr>
        <w:t xml:space="preserve"> </w:t>
      </w:r>
      <w:bookmarkStart w:id="23110" w:name="_ETM_Q40_367389"/>
      <w:bookmarkEnd w:id="23110"/>
      <w:r>
        <w:rPr>
          <w:rtl/>
        </w:rPr>
        <w:t xml:space="preserve">גם </w:t>
      </w:r>
      <w:bookmarkStart w:id="23111" w:name="_ETM_Q40_368569"/>
      <w:bookmarkEnd w:id="23111"/>
      <w:r>
        <w:rPr>
          <w:rtl/>
        </w:rPr>
        <w:t xml:space="preserve">שר </w:t>
      </w:r>
      <w:bookmarkStart w:id="23112" w:name="_ETM_Q40_368900"/>
      <w:bookmarkEnd w:id="23112"/>
      <w:r>
        <w:rPr>
          <w:rtl/>
        </w:rPr>
        <w:t xml:space="preserve">המשפטים </w:t>
      </w:r>
      <w:bookmarkStart w:id="23113" w:name="_ETM_Q40_370580"/>
      <w:bookmarkEnd w:id="23113"/>
      <w:r>
        <w:rPr>
          <w:rtl/>
        </w:rPr>
        <w:t xml:space="preserve">וגם </w:t>
      </w:r>
      <w:bookmarkStart w:id="23114" w:name="_ETM_Q40_371120"/>
      <w:bookmarkEnd w:id="23114"/>
      <w:r>
        <w:rPr>
          <w:rtl/>
        </w:rPr>
        <w:t xml:space="preserve">חברי </w:t>
      </w:r>
      <w:bookmarkStart w:id="23115" w:name="_ETM_Q40_371510"/>
      <w:bookmarkEnd w:id="23115"/>
      <w:r>
        <w:rPr>
          <w:rtl/>
        </w:rPr>
        <w:t xml:space="preserve">הכנסת </w:t>
      </w:r>
      <w:bookmarkStart w:id="23116" w:name="_ETM_Q40_372020"/>
      <w:bookmarkEnd w:id="23116"/>
      <w:r>
        <w:rPr>
          <w:rtl/>
        </w:rPr>
        <w:t>המציעים</w:t>
      </w:r>
      <w:r>
        <w:rPr>
          <w:rFonts w:hint="cs"/>
          <w:rtl/>
        </w:rPr>
        <w:t>,</w:t>
      </w:r>
      <w:r>
        <w:rPr>
          <w:rtl/>
        </w:rPr>
        <w:t xml:space="preserve"> </w:t>
      </w:r>
      <w:bookmarkStart w:id="23117" w:name="_ETM_Q40_373069"/>
      <w:bookmarkEnd w:id="23117"/>
      <w:r>
        <w:rPr>
          <w:rtl/>
        </w:rPr>
        <w:t xml:space="preserve">אבל </w:t>
      </w:r>
      <w:bookmarkStart w:id="23118" w:name="_ETM_Q40_373459"/>
      <w:bookmarkEnd w:id="23118"/>
      <w:r>
        <w:rPr>
          <w:rtl/>
        </w:rPr>
        <w:t xml:space="preserve">אין </w:t>
      </w:r>
      <w:bookmarkStart w:id="23119" w:name="_ETM_Q40_373639"/>
      <w:bookmarkEnd w:id="23119"/>
      <w:r>
        <w:rPr>
          <w:rtl/>
        </w:rPr>
        <w:t xml:space="preserve">לכם </w:t>
      </w:r>
      <w:bookmarkStart w:id="23120" w:name="_ETM_Q40_373970"/>
      <w:bookmarkEnd w:id="23120"/>
      <w:r>
        <w:rPr>
          <w:rtl/>
        </w:rPr>
        <w:t xml:space="preserve">בעיה </w:t>
      </w:r>
      <w:bookmarkStart w:id="23121" w:name="_ETM_Q40_374389"/>
      <w:bookmarkEnd w:id="23121"/>
      <w:r>
        <w:rPr>
          <w:rtl/>
        </w:rPr>
        <w:t xml:space="preserve">עם </w:t>
      </w:r>
      <w:bookmarkStart w:id="23122" w:name="_ETM_Q40_374510"/>
      <w:bookmarkEnd w:id="23122"/>
      <w:r>
        <w:rPr>
          <w:rtl/>
        </w:rPr>
        <w:t xml:space="preserve">תקציב </w:t>
      </w:r>
      <w:bookmarkStart w:id="23123" w:name="_ETM_Q40_374959"/>
      <w:bookmarkEnd w:id="23123"/>
      <w:r>
        <w:rPr>
          <w:rtl/>
        </w:rPr>
        <w:t xml:space="preserve">שמקצץ </w:t>
      </w:r>
      <w:bookmarkStart w:id="23124" w:name="_ETM_Q40_375680"/>
      <w:bookmarkEnd w:id="23124"/>
      <w:r>
        <w:rPr>
          <w:rtl/>
        </w:rPr>
        <w:t xml:space="preserve">15% </w:t>
      </w:r>
      <w:bookmarkStart w:id="23125" w:name="_ETM_Q40_377480"/>
      <w:bookmarkEnd w:id="23125"/>
      <w:r>
        <w:rPr>
          <w:rtl/>
        </w:rPr>
        <w:t xml:space="preserve">בתוכנית </w:t>
      </w:r>
      <w:bookmarkStart w:id="23126" w:name="_ETM_Q40_378080"/>
      <w:bookmarkEnd w:id="23126"/>
      <w:r>
        <w:rPr>
          <w:rtl/>
        </w:rPr>
        <w:t xml:space="preserve">החומש </w:t>
      </w:r>
      <w:bookmarkStart w:id="23127" w:name="_ETM_Q40_378590"/>
      <w:bookmarkEnd w:id="23127"/>
      <w:r>
        <w:rPr>
          <w:rtl/>
        </w:rPr>
        <w:t xml:space="preserve">למען </w:t>
      </w:r>
      <w:bookmarkStart w:id="23128" w:name="_ETM_Q40_379040"/>
      <w:bookmarkEnd w:id="23128"/>
      <w:r>
        <w:rPr>
          <w:rtl/>
        </w:rPr>
        <w:t xml:space="preserve">יוצאי </w:t>
      </w:r>
      <w:bookmarkStart w:id="23129" w:name="_ETM_Q40_379430"/>
      <w:bookmarkEnd w:id="23129"/>
      <w:r>
        <w:rPr>
          <w:rtl/>
        </w:rPr>
        <w:t>אתיופיה</w:t>
      </w:r>
      <w:r>
        <w:rPr>
          <w:rFonts w:hint="cs"/>
          <w:rtl/>
        </w:rPr>
        <w:t>?</w:t>
      </w:r>
      <w:r>
        <w:rPr>
          <w:rtl/>
        </w:rPr>
        <w:t xml:space="preserve"> </w:t>
      </w:r>
      <w:bookmarkStart w:id="23130" w:name="_ETM_Q40_381450"/>
      <w:bookmarkEnd w:id="23130"/>
      <w:r>
        <w:rPr>
          <w:rtl/>
        </w:rPr>
        <w:t xml:space="preserve">תאמר </w:t>
      </w:r>
      <w:bookmarkStart w:id="23131" w:name="_ETM_Q40_381900"/>
      <w:bookmarkEnd w:id="23131"/>
      <w:r>
        <w:rPr>
          <w:rtl/>
        </w:rPr>
        <w:t>לי</w:t>
      </w:r>
      <w:r>
        <w:rPr>
          <w:rFonts w:hint="cs"/>
          <w:rtl/>
        </w:rPr>
        <w:t>,</w:t>
      </w:r>
      <w:r>
        <w:rPr>
          <w:rtl/>
        </w:rPr>
        <w:t xml:space="preserve"> </w:t>
      </w:r>
      <w:bookmarkStart w:id="23132" w:name="_ETM_Q40_382110"/>
      <w:bookmarkEnd w:id="23132"/>
      <w:r>
        <w:rPr>
          <w:rtl/>
        </w:rPr>
        <w:t xml:space="preserve">שר </w:t>
      </w:r>
      <w:bookmarkStart w:id="23133" w:name="_ETM_Q40_382800"/>
      <w:bookmarkEnd w:id="23133"/>
      <w:r>
        <w:rPr>
          <w:rtl/>
        </w:rPr>
        <w:t>הפנים</w:t>
      </w:r>
      <w:r>
        <w:rPr>
          <w:rFonts w:hint="cs"/>
          <w:rtl/>
        </w:rPr>
        <w:t>,</w:t>
      </w:r>
      <w:r>
        <w:rPr>
          <w:rtl/>
        </w:rPr>
        <w:t xml:space="preserve"> </w:t>
      </w:r>
      <w:bookmarkStart w:id="23134" w:name="_ETM_Q40_384319"/>
      <w:bookmarkEnd w:id="23134"/>
      <w:r>
        <w:rPr>
          <w:rtl/>
        </w:rPr>
        <w:t xml:space="preserve">ניהלתם </w:t>
      </w:r>
      <w:bookmarkStart w:id="23135" w:name="_ETM_Q40_384790"/>
      <w:bookmarkEnd w:id="23135"/>
      <w:r>
        <w:rPr>
          <w:rtl/>
        </w:rPr>
        <w:t xml:space="preserve">קמפיין </w:t>
      </w:r>
      <w:bookmarkStart w:id="23136" w:name="_ETM_Q40_385419"/>
      <w:bookmarkEnd w:id="23136"/>
      <w:r>
        <w:rPr>
          <w:rtl/>
        </w:rPr>
        <w:t xml:space="preserve">שלם </w:t>
      </w:r>
      <w:bookmarkStart w:id="23137" w:name="_ETM_Q40_385959"/>
      <w:bookmarkEnd w:id="23137"/>
      <w:r>
        <w:rPr>
          <w:rtl/>
        </w:rPr>
        <w:t xml:space="preserve">על </w:t>
      </w:r>
      <w:bookmarkStart w:id="23138" w:name="_ETM_Q40_386079"/>
      <w:bookmarkEnd w:id="23138"/>
      <w:r>
        <w:rPr>
          <w:rtl/>
        </w:rPr>
        <w:t xml:space="preserve">כרטיסי </w:t>
      </w:r>
      <w:bookmarkStart w:id="23139" w:name="_ETM_Q40_386739"/>
      <w:bookmarkEnd w:id="23139"/>
      <w:r>
        <w:rPr>
          <w:rtl/>
        </w:rPr>
        <w:t>המזון</w:t>
      </w:r>
      <w:r>
        <w:rPr>
          <w:rFonts w:hint="cs"/>
          <w:rtl/>
        </w:rPr>
        <w:t>.</w:t>
      </w:r>
      <w:r>
        <w:rPr>
          <w:rtl/>
        </w:rPr>
        <w:t xml:space="preserve"> </w:t>
      </w:r>
      <w:bookmarkStart w:id="23140" w:name="_ETM_Q40_388249"/>
      <w:bookmarkEnd w:id="23140"/>
      <w:r>
        <w:rPr>
          <w:rtl/>
        </w:rPr>
        <w:t xml:space="preserve">הצגתם </w:t>
      </w:r>
      <w:bookmarkStart w:id="23141" w:name="_ETM_Q40_388909"/>
      <w:bookmarkEnd w:id="23141"/>
      <w:r>
        <w:rPr>
          <w:rtl/>
        </w:rPr>
        <w:t xml:space="preserve">את </w:t>
      </w:r>
      <w:bookmarkStart w:id="23142" w:name="_ETM_Q40_389029"/>
      <w:bookmarkEnd w:id="23142"/>
      <w:r>
        <w:rPr>
          <w:rtl/>
        </w:rPr>
        <w:t xml:space="preserve">זה </w:t>
      </w:r>
      <w:bookmarkStart w:id="23143" w:name="_ETM_Q40_389269"/>
      <w:bookmarkEnd w:id="23143"/>
      <w:r>
        <w:rPr>
          <w:rtl/>
        </w:rPr>
        <w:t>כדג</w:t>
      </w:r>
      <w:r>
        <w:rPr>
          <w:rFonts w:hint="cs"/>
          <w:rtl/>
        </w:rPr>
        <w:t>ל</w:t>
      </w:r>
      <w:r>
        <w:rPr>
          <w:rtl/>
        </w:rPr>
        <w:t xml:space="preserve"> </w:t>
      </w:r>
      <w:bookmarkStart w:id="23144" w:name="_ETM_Q40_389839"/>
      <w:bookmarkEnd w:id="23144"/>
      <w:r>
        <w:rPr>
          <w:rtl/>
        </w:rPr>
        <w:t xml:space="preserve">הכי </w:t>
      </w:r>
      <w:bookmarkStart w:id="23145" w:name="_ETM_Q40_390049"/>
      <w:bookmarkEnd w:id="23145"/>
      <w:r>
        <w:rPr>
          <w:rtl/>
        </w:rPr>
        <w:t xml:space="preserve">חשוב </w:t>
      </w:r>
      <w:bookmarkStart w:id="23146" w:name="_ETM_Q40_390469"/>
      <w:bookmarkEnd w:id="23146"/>
      <w:r>
        <w:rPr>
          <w:rtl/>
        </w:rPr>
        <w:t xml:space="preserve">של </w:t>
      </w:r>
      <w:bookmarkStart w:id="23147" w:name="_ETM_Q40_390680"/>
      <w:bookmarkEnd w:id="23147"/>
      <w:r>
        <w:rPr>
          <w:rtl/>
        </w:rPr>
        <w:t>ש"ס</w:t>
      </w:r>
      <w:r>
        <w:rPr>
          <w:rFonts w:hint="cs"/>
          <w:rtl/>
        </w:rPr>
        <w:t>.</w:t>
      </w:r>
      <w:r>
        <w:rPr>
          <w:rtl/>
        </w:rPr>
        <w:t xml:space="preserve"> </w:t>
      </w:r>
      <w:bookmarkStart w:id="23148" w:name="_ETM_Q40_391790"/>
      <w:bookmarkEnd w:id="23148"/>
      <w:r>
        <w:rPr>
          <w:rtl/>
        </w:rPr>
        <w:t xml:space="preserve">איך </w:t>
      </w:r>
      <w:bookmarkStart w:id="23149" w:name="_ETM_Q40_392210"/>
      <w:bookmarkEnd w:id="23149"/>
      <w:r>
        <w:rPr>
          <w:rtl/>
        </w:rPr>
        <w:t xml:space="preserve">אתם </w:t>
      </w:r>
      <w:bookmarkStart w:id="23150" w:name="_ETM_Q40_392480"/>
      <w:bookmarkEnd w:id="23150"/>
      <w:r>
        <w:rPr>
          <w:rtl/>
        </w:rPr>
        <w:t xml:space="preserve">חיים </w:t>
      </w:r>
      <w:bookmarkStart w:id="23151" w:name="_ETM_Q40_392870"/>
      <w:bookmarkEnd w:id="23151"/>
      <w:r>
        <w:rPr>
          <w:rtl/>
        </w:rPr>
        <w:t xml:space="preserve">עם </w:t>
      </w:r>
      <w:bookmarkStart w:id="23152" w:name="_ETM_Q40_393020"/>
      <w:bookmarkEnd w:id="23152"/>
      <w:r>
        <w:rPr>
          <w:rtl/>
        </w:rPr>
        <w:t xml:space="preserve">תקציב </w:t>
      </w:r>
      <w:bookmarkStart w:id="23153" w:name="_ETM_Q40_393620"/>
      <w:bookmarkEnd w:id="23153"/>
      <w:r>
        <w:rPr>
          <w:rtl/>
        </w:rPr>
        <w:t>שמגדי</w:t>
      </w:r>
      <w:r>
        <w:rPr>
          <w:rFonts w:hint="cs"/>
          <w:rtl/>
        </w:rPr>
        <w:t>ל</w:t>
      </w:r>
      <w:r>
        <w:rPr>
          <w:rtl/>
        </w:rPr>
        <w:t xml:space="preserve"> </w:t>
      </w:r>
      <w:bookmarkStart w:id="23154" w:name="_ETM_Q40_394260"/>
      <w:bookmarkStart w:id="23155" w:name="_ETM_Q40_394920"/>
      <w:bookmarkEnd w:id="23154"/>
      <w:bookmarkEnd w:id="23155"/>
      <w:r>
        <w:rPr>
          <w:rtl/>
        </w:rPr>
        <w:t xml:space="preserve">את </w:t>
      </w:r>
      <w:bookmarkStart w:id="23156" w:name="_ETM_Q40_395189"/>
      <w:bookmarkEnd w:id="23156"/>
      <w:r>
        <w:rPr>
          <w:rtl/>
        </w:rPr>
        <w:t>המל</w:t>
      </w:r>
      <w:r>
        <w:rPr>
          <w:rFonts w:hint="cs"/>
          <w:rtl/>
        </w:rPr>
        <w:t>ג</w:t>
      </w:r>
      <w:r>
        <w:rPr>
          <w:rtl/>
        </w:rPr>
        <w:t xml:space="preserve">ות </w:t>
      </w:r>
      <w:bookmarkStart w:id="23157" w:name="_ETM_Q40_395909"/>
      <w:bookmarkEnd w:id="23157"/>
      <w:r>
        <w:rPr>
          <w:rtl/>
        </w:rPr>
        <w:t>לאברכים</w:t>
      </w:r>
      <w:r>
        <w:rPr>
          <w:rFonts w:hint="cs"/>
          <w:rtl/>
        </w:rPr>
        <w:t>,</w:t>
      </w:r>
      <w:r>
        <w:rPr>
          <w:rtl/>
        </w:rPr>
        <w:t xml:space="preserve"> </w:t>
      </w:r>
      <w:bookmarkStart w:id="23158" w:name="_ETM_Q40_397349"/>
      <w:bookmarkEnd w:id="23158"/>
      <w:r>
        <w:rPr>
          <w:rtl/>
        </w:rPr>
        <w:t xml:space="preserve">שנמצאים </w:t>
      </w:r>
      <w:bookmarkStart w:id="23159" w:name="_ETM_Q40_398159"/>
      <w:bookmarkEnd w:id="23159"/>
      <w:r>
        <w:rPr>
          <w:rtl/>
        </w:rPr>
        <w:t xml:space="preserve">כולם </w:t>
      </w:r>
      <w:bookmarkStart w:id="23160" w:name="_ETM_Q40_398700"/>
      <w:bookmarkEnd w:id="23160"/>
      <w:r>
        <w:rPr>
          <w:rtl/>
        </w:rPr>
        <w:t xml:space="preserve">בגיל </w:t>
      </w:r>
      <w:bookmarkStart w:id="23161" w:name="_ETM_Q40_399150"/>
      <w:bookmarkEnd w:id="23161"/>
      <w:r>
        <w:rPr>
          <w:rtl/>
        </w:rPr>
        <w:t xml:space="preserve">שבו </w:t>
      </w:r>
      <w:bookmarkStart w:id="23162" w:name="_ETM_Q40_399569"/>
      <w:bookmarkEnd w:id="23162"/>
      <w:r>
        <w:rPr>
          <w:rtl/>
        </w:rPr>
        <w:t xml:space="preserve">אדם </w:t>
      </w:r>
      <w:bookmarkStart w:id="23163" w:name="_ETM_Q40_399900"/>
      <w:bookmarkEnd w:id="23163"/>
      <w:r>
        <w:rPr>
          <w:rtl/>
        </w:rPr>
        <w:t>אמו</w:t>
      </w:r>
      <w:r>
        <w:rPr>
          <w:rFonts w:hint="cs"/>
          <w:rtl/>
        </w:rPr>
        <w:t>ר כבר</w:t>
      </w:r>
      <w:r>
        <w:rPr>
          <w:rtl/>
        </w:rPr>
        <w:t xml:space="preserve"> </w:t>
      </w:r>
      <w:bookmarkStart w:id="23164" w:name="_ETM_Q40_400349"/>
      <w:bookmarkEnd w:id="23164"/>
      <w:r>
        <w:rPr>
          <w:rtl/>
        </w:rPr>
        <w:t xml:space="preserve">לפרנס </w:t>
      </w:r>
      <w:bookmarkStart w:id="23165" w:name="_ETM_Q40_400920"/>
      <w:bookmarkEnd w:id="23165"/>
      <w:r>
        <w:rPr>
          <w:rtl/>
        </w:rPr>
        <w:t xml:space="preserve">את </w:t>
      </w:r>
      <w:bookmarkStart w:id="23166" w:name="_ETM_Q40_401069"/>
      <w:bookmarkEnd w:id="23166"/>
      <w:r>
        <w:rPr>
          <w:rtl/>
        </w:rPr>
        <w:t>ילדיו</w:t>
      </w:r>
      <w:r>
        <w:rPr>
          <w:rFonts w:hint="cs"/>
          <w:rtl/>
        </w:rPr>
        <w:t>,</w:t>
      </w:r>
      <w:r>
        <w:rPr>
          <w:rtl/>
        </w:rPr>
        <w:t xml:space="preserve"> </w:t>
      </w:r>
      <w:bookmarkStart w:id="23167" w:name="_ETM_Q40_402240"/>
      <w:bookmarkEnd w:id="23167"/>
      <w:r>
        <w:rPr>
          <w:rtl/>
        </w:rPr>
        <w:t xml:space="preserve">ואין </w:t>
      </w:r>
      <w:bookmarkStart w:id="23168" w:name="_ETM_Q40_402600"/>
      <w:bookmarkEnd w:id="23168"/>
      <w:r>
        <w:rPr>
          <w:rtl/>
        </w:rPr>
        <w:t xml:space="preserve">לכם </w:t>
      </w:r>
      <w:bookmarkStart w:id="23169" w:name="_ETM_Q40_402930"/>
      <w:bookmarkEnd w:id="23169"/>
      <w:r>
        <w:rPr>
          <w:rtl/>
        </w:rPr>
        <w:t xml:space="preserve">בעיה </w:t>
      </w:r>
      <w:bookmarkStart w:id="23170" w:name="_ETM_Q40_403290"/>
      <w:bookmarkEnd w:id="23170"/>
      <w:r>
        <w:rPr>
          <w:rtl/>
        </w:rPr>
        <w:t xml:space="preserve">עם </w:t>
      </w:r>
      <w:bookmarkStart w:id="23171" w:name="_ETM_Q40_403380"/>
      <w:bookmarkEnd w:id="23171"/>
      <w:r>
        <w:rPr>
          <w:rtl/>
        </w:rPr>
        <w:t xml:space="preserve">קיצוץ </w:t>
      </w:r>
      <w:bookmarkStart w:id="23172" w:name="_ETM_Q40_403860"/>
      <w:bookmarkEnd w:id="23172"/>
      <w:r>
        <w:rPr>
          <w:rtl/>
        </w:rPr>
        <w:t xml:space="preserve">של </w:t>
      </w:r>
      <w:bookmarkStart w:id="23173" w:name="_ETM_Q40_404100"/>
      <w:bookmarkEnd w:id="23173"/>
      <w:r>
        <w:rPr>
          <w:rtl/>
        </w:rPr>
        <w:t xml:space="preserve">חצי </w:t>
      </w:r>
      <w:bookmarkStart w:id="23174" w:name="_ETM_Q40_404580"/>
      <w:bookmarkEnd w:id="23174"/>
      <w:r>
        <w:rPr>
          <w:rtl/>
        </w:rPr>
        <w:t>מהתקציב</w:t>
      </w:r>
      <w:r>
        <w:rPr>
          <w:rFonts w:hint="cs"/>
          <w:rtl/>
        </w:rPr>
        <w:t xml:space="preserve"> לכרטיסי המזון למשפחות ה</w:t>
      </w:r>
      <w:bookmarkStart w:id="23175" w:name="_ETM_Q40_407900"/>
      <w:bookmarkEnd w:id="23175"/>
      <w:r>
        <w:rPr>
          <w:rtl/>
        </w:rPr>
        <w:t>עניות</w:t>
      </w:r>
      <w:r>
        <w:rPr>
          <w:rFonts w:hint="cs"/>
          <w:rtl/>
        </w:rPr>
        <w:t>?</w:t>
      </w:r>
    </w:p>
    <w:p w:rsidR="002C6DDD" w:rsidRDefault="002C6DDD" w:rsidP="006D21BC">
      <w:pPr>
        <w:rPr>
          <w:rtl/>
        </w:rPr>
      </w:pPr>
      <w:bookmarkStart w:id="23176" w:name="_ETM_Q40_409934"/>
      <w:bookmarkStart w:id="23177" w:name="_ETM_Q40_410020"/>
      <w:bookmarkEnd w:id="23176"/>
      <w:bookmarkEnd w:id="23177"/>
    </w:p>
    <w:p w:rsidR="002C6DDD" w:rsidRDefault="002C6DDD" w:rsidP="00B74F47">
      <w:pPr>
        <w:rPr>
          <w:rtl/>
        </w:rPr>
      </w:pPr>
      <w:bookmarkStart w:id="23178" w:name="_ETM_Q40_410078"/>
      <w:bookmarkStart w:id="23179" w:name="_ETM_Q40_410159"/>
      <w:bookmarkStart w:id="23180" w:name="_ETM_Q40_409290"/>
      <w:bookmarkEnd w:id="23178"/>
      <w:bookmarkEnd w:id="23179"/>
      <w:bookmarkEnd w:id="23180"/>
      <w:r>
        <w:rPr>
          <w:rtl/>
        </w:rPr>
        <w:t>אמ</w:t>
      </w:r>
      <w:r>
        <w:rPr>
          <w:rFonts w:hint="cs"/>
          <w:rtl/>
        </w:rPr>
        <w:t>ו</w:t>
      </w:r>
      <w:r>
        <w:rPr>
          <w:rtl/>
        </w:rPr>
        <w:t xml:space="preserve">ר </w:t>
      </w:r>
      <w:bookmarkStart w:id="23181" w:name="_ETM_Q40_409560"/>
      <w:bookmarkEnd w:id="23181"/>
      <w:r>
        <w:rPr>
          <w:rtl/>
        </w:rPr>
        <w:t xml:space="preserve">לי </w:t>
      </w:r>
      <w:bookmarkStart w:id="23182" w:name="_ETM_Q40_409709"/>
      <w:bookmarkEnd w:id="23182"/>
      <w:r>
        <w:rPr>
          <w:rtl/>
        </w:rPr>
        <w:t>אתה</w:t>
      </w:r>
      <w:r>
        <w:rPr>
          <w:rFonts w:hint="cs"/>
          <w:rtl/>
        </w:rPr>
        <w:t>,</w:t>
      </w:r>
      <w:r>
        <w:rPr>
          <w:rtl/>
        </w:rPr>
        <w:t xml:space="preserve"> </w:t>
      </w:r>
      <w:bookmarkStart w:id="23183" w:name="_ETM_Q40_410040"/>
      <w:bookmarkEnd w:id="23183"/>
      <w:r>
        <w:rPr>
          <w:rtl/>
        </w:rPr>
        <w:t xml:space="preserve">אדוני </w:t>
      </w:r>
      <w:bookmarkStart w:id="23184" w:name="_ETM_Q40_410310"/>
      <w:bookmarkEnd w:id="23184"/>
      <w:r>
        <w:rPr>
          <w:rtl/>
        </w:rPr>
        <w:t>היושב-ראש</w:t>
      </w:r>
      <w:r>
        <w:rPr>
          <w:rFonts w:hint="cs"/>
          <w:rtl/>
        </w:rPr>
        <w:t>,</w:t>
      </w:r>
      <w:r>
        <w:rPr>
          <w:rtl/>
        </w:rPr>
        <w:t xml:space="preserve"> </w:t>
      </w:r>
      <w:bookmarkStart w:id="23185" w:name="_ETM_Q40_411359"/>
      <w:bookmarkEnd w:id="23185"/>
      <w:r>
        <w:rPr>
          <w:rtl/>
        </w:rPr>
        <w:t xml:space="preserve">איש </w:t>
      </w:r>
      <w:bookmarkStart w:id="23186" w:name="_ETM_Q40_411689"/>
      <w:bookmarkEnd w:id="23186"/>
      <w:r>
        <w:rPr>
          <w:rtl/>
        </w:rPr>
        <w:t xml:space="preserve">יהדות </w:t>
      </w:r>
      <w:bookmarkStart w:id="23187" w:name="_ETM_Q40_412200"/>
      <w:bookmarkEnd w:id="23187"/>
      <w:r>
        <w:rPr>
          <w:rtl/>
        </w:rPr>
        <w:t>התורה</w:t>
      </w:r>
      <w:r>
        <w:rPr>
          <w:rFonts w:hint="cs"/>
          <w:rtl/>
        </w:rPr>
        <w:t>,</w:t>
      </w:r>
      <w:r>
        <w:rPr>
          <w:rtl/>
        </w:rPr>
        <w:t xml:space="preserve"> </w:t>
      </w:r>
      <w:bookmarkStart w:id="23188" w:name="_ETM_Q40_413650"/>
      <w:bookmarkEnd w:id="23188"/>
      <w:r>
        <w:rPr>
          <w:rtl/>
        </w:rPr>
        <w:t xml:space="preserve">איך </w:t>
      </w:r>
      <w:bookmarkStart w:id="23189" w:name="_ETM_Q40_413950"/>
      <w:bookmarkEnd w:id="23189"/>
      <w:r>
        <w:rPr>
          <w:rtl/>
        </w:rPr>
        <w:t xml:space="preserve">אתם </w:t>
      </w:r>
      <w:bookmarkStart w:id="23190" w:name="_ETM_Q40_414250"/>
      <w:bookmarkEnd w:id="23190"/>
      <w:r>
        <w:rPr>
          <w:rtl/>
        </w:rPr>
        <w:t xml:space="preserve">חיים </w:t>
      </w:r>
      <w:bookmarkStart w:id="23191" w:name="_ETM_Q40_414549"/>
      <w:bookmarkEnd w:id="23191"/>
      <w:r>
        <w:rPr>
          <w:rtl/>
        </w:rPr>
        <w:t xml:space="preserve">עם </w:t>
      </w:r>
      <w:bookmarkStart w:id="23192" w:name="_ETM_Q40_414700"/>
      <w:bookmarkEnd w:id="23192"/>
      <w:r>
        <w:rPr>
          <w:rtl/>
        </w:rPr>
        <w:t xml:space="preserve">העובדה </w:t>
      </w:r>
      <w:bookmarkStart w:id="23193" w:name="_ETM_Q40_415090"/>
      <w:bookmarkEnd w:id="23193"/>
      <w:r>
        <w:rPr>
          <w:rtl/>
        </w:rPr>
        <w:t xml:space="preserve">שאין </w:t>
      </w:r>
      <w:bookmarkStart w:id="23194" w:name="_ETM_Q40_415450"/>
      <w:bookmarkEnd w:id="23194"/>
      <w:r>
        <w:rPr>
          <w:rtl/>
        </w:rPr>
        <w:t xml:space="preserve">בתקציב </w:t>
      </w:r>
      <w:bookmarkStart w:id="23195" w:name="_ETM_Q40_416049"/>
      <w:bookmarkEnd w:id="23195"/>
      <w:r>
        <w:rPr>
          <w:rtl/>
        </w:rPr>
        <w:t xml:space="preserve">הזה </w:t>
      </w:r>
      <w:bookmarkStart w:id="23196" w:name="_ETM_Q40_416750"/>
      <w:bookmarkEnd w:id="23196"/>
      <w:r>
        <w:rPr>
          <w:rtl/>
        </w:rPr>
        <w:t xml:space="preserve">שקל </w:t>
      </w:r>
      <w:bookmarkStart w:id="23197" w:name="_ETM_Q40_417410"/>
      <w:bookmarkStart w:id="23198" w:name="_ETM_Q40_418220"/>
      <w:bookmarkEnd w:id="23197"/>
      <w:bookmarkEnd w:id="23198"/>
      <w:r>
        <w:rPr>
          <w:rFonts w:hint="cs"/>
          <w:rtl/>
        </w:rPr>
        <w:t xml:space="preserve">אחד </w:t>
      </w:r>
      <w:r>
        <w:rPr>
          <w:rtl/>
        </w:rPr>
        <w:t xml:space="preserve">בעבור </w:t>
      </w:r>
      <w:bookmarkStart w:id="23199" w:name="_ETM_Q40_419030"/>
      <w:bookmarkStart w:id="23200" w:name="_ETM_Q40_420890"/>
      <w:bookmarkEnd w:id="23199"/>
      <w:bookmarkEnd w:id="23200"/>
      <w:r>
        <w:rPr>
          <w:rFonts w:hint="cs"/>
          <w:rtl/>
        </w:rPr>
        <w:t xml:space="preserve">1.2 מיליון </w:t>
      </w:r>
      <w:r>
        <w:rPr>
          <w:rtl/>
        </w:rPr>
        <w:t xml:space="preserve">אזרחים </w:t>
      </w:r>
      <w:bookmarkStart w:id="23201" w:name="_ETM_Q40_421460"/>
      <w:bookmarkEnd w:id="23201"/>
      <w:r>
        <w:rPr>
          <w:rtl/>
        </w:rPr>
        <w:t>ותיקים</w:t>
      </w:r>
      <w:r>
        <w:rPr>
          <w:rFonts w:hint="cs"/>
          <w:rtl/>
        </w:rPr>
        <w:t xml:space="preserve">? </w:t>
      </w:r>
      <w:bookmarkStart w:id="23202" w:name="_ETM_Q40_420744"/>
      <w:bookmarkEnd w:id="23202"/>
      <w:r>
        <w:rPr>
          <w:rFonts w:hint="cs"/>
          <w:rtl/>
        </w:rPr>
        <w:t>"והדרת פני</w:t>
      </w:r>
      <w:r>
        <w:rPr>
          <w:rtl/>
        </w:rPr>
        <w:t xml:space="preserve"> </w:t>
      </w:r>
      <w:bookmarkStart w:id="23203" w:name="_ETM_Q40_423430"/>
      <w:bookmarkEnd w:id="23203"/>
      <w:r>
        <w:rPr>
          <w:rtl/>
        </w:rPr>
        <w:t>זקן</w:t>
      </w:r>
      <w:r>
        <w:rPr>
          <w:rFonts w:hint="cs"/>
          <w:rtl/>
        </w:rPr>
        <w:t>".</w:t>
      </w:r>
      <w:r>
        <w:rPr>
          <w:rtl/>
        </w:rPr>
        <w:t xml:space="preserve"> </w:t>
      </w:r>
      <w:bookmarkStart w:id="23204" w:name="_ETM_Q40_424689"/>
      <w:bookmarkEnd w:id="23204"/>
      <w:r>
        <w:rPr>
          <w:rFonts w:hint="cs"/>
          <w:rtl/>
        </w:rPr>
        <w:t xml:space="preserve">רק </w:t>
      </w:r>
      <w:r>
        <w:rPr>
          <w:rtl/>
        </w:rPr>
        <w:t xml:space="preserve">קיצוצים </w:t>
      </w:r>
      <w:bookmarkStart w:id="23205" w:name="_ETM_Q40_426310"/>
      <w:bookmarkEnd w:id="23205"/>
      <w:r>
        <w:rPr>
          <w:rtl/>
        </w:rPr>
        <w:t xml:space="preserve">בכל </w:t>
      </w:r>
      <w:bookmarkStart w:id="23206" w:name="_ETM_Q40_426730"/>
      <w:bookmarkEnd w:id="23206"/>
      <w:r>
        <w:rPr>
          <w:rtl/>
        </w:rPr>
        <w:t xml:space="preserve">התקציבים </w:t>
      </w:r>
      <w:bookmarkStart w:id="23207" w:name="_ETM_Q40_427870"/>
      <w:bookmarkEnd w:id="23207"/>
      <w:r>
        <w:rPr>
          <w:rtl/>
        </w:rPr>
        <w:t xml:space="preserve">לגיל </w:t>
      </w:r>
      <w:bookmarkStart w:id="23208" w:name="_ETM_Q40_428290"/>
      <w:bookmarkEnd w:id="23208"/>
      <w:r>
        <w:rPr>
          <w:rtl/>
        </w:rPr>
        <w:t>השלישי</w:t>
      </w:r>
      <w:r>
        <w:rPr>
          <w:rFonts w:hint="cs"/>
          <w:rtl/>
        </w:rPr>
        <w:t>.</w:t>
      </w:r>
      <w:r>
        <w:rPr>
          <w:rtl/>
        </w:rPr>
        <w:t xml:space="preserve"> </w:t>
      </w:r>
      <w:bookmarkStart w:id="23209" w:name="_ETM_Q40_429579"/>
      <w:bookmarkEnd w:id="23209"/>
      <w:r>
        <w:rPr>
          <w:rtl/>
        </w:rPr>
        <w:t>ו</w:t>
      </w:r>
      <w:r>
        <w:rPr>
          <w:rFonts w:hint="cs"/>
          <w:rtl/>
        </w:rPr>
        <w:t>אמרו</w:t>
      </w:r>
      <w:r>
        <w:rPr>
          <w:rtl/>
        </w:rPr>
        <w:t xml:space="preserve"> </w:t>
      </w:r>
      <w:bookmarkStart w:id="23210" w:name="_ETM_Q40_430269"/>
      <w:bookmarkEnd w:id="23210"/>
      <w:r>
        <w:rPr>
          <w:rtl/>
        </w:rPr>
        <w:t xml:space="preserve">לי </w:t>
      </w:r>
      <w:bookmarkStart w:id="23211" w:name="_ETM_Q40_430390"/>
      <w:bookmarkEnd w:id="23211"/>
      <w:r>
        <w:rPr>
          <w:rFonts w:hint="cs"/>
          <w:rtl/>
        </w:rPr>
        <w:t>אתם,</w:t>
      </w:r>
      <w:r>
        <w:rPr>
          <w:rtl/>
        </w:rPr>
        <w:t xml:space="preserve"> </w:t>
      </w:r>
      <w:bookmarkStart w:id="23212" w:name="_ETM_Q40_430750"/>
      <w:bookmarkEnd w:id="23212"/>
      <w:r>
        <w:rPr>
          <w:rtl/>
        </w:rPr>
        <w:t xml:space="preserve">אנשי </w:t>
      </w:r>
      <w:bookmarkStart w:id="23213" w:name="_ETM_Q40_431290"/>
      <w:bookmarkEnd w:id="23213"/>
      <w:r w:rsidR="00B74F47">
        <w:rPr>
          <w:rFonts w:hint="cs"/>
          <w:rtl/>
        </w:rPr>
        <w:t>– – –</w:t>
      </w:r>
    </w:p>
    <w:p w:rsidR="002C6DDD" w:rsidRDefault="002C6DDD" w:rsidP="006D21BC">
      <w:pPr>
        <w:rPr>
          <w:rtl/>
        </w:rPr>
      </w:pPr>
    </w:p>
    <w:p w:rsidR="002C6DDD" w:rsidRDefault="002C6DDD" w:rsidP="006D21BC">
      <w:pPr>
        <w:pStyle w:val="af6"/>
        <w:keepNext/>
        <w:rPr>
          <w:rtl/>
        </w:rPr>
      </w:pPr>
      <w:r w:rsidRPr="00E13ED1">
        <w:rPr>
          <w:rStyle w:val="TagStyle"/>
          <w:rtl/>
        </w:rPr>
        <w:t xml:space="preserve"> &lt;&lt; יור &gt;&gt;</w:t>
      </w:r>
      <w:r w:rsidRPr="001C3221">
        <w:rPr>
          <w:rStyle w:val="TagStyle"/>
          <w:rtl/>
        </w:rPr>
        <w:t xml:space="preserve"> </w:t>
      </w:r>
      <w:r>
        <w:rPr>
          <w:rtl/>
        </w:rPr>
        <w:t>היו"ר משה רוט:</w:t>
      </w:r>
      <w:r w:rsidRPr="001C3221">
        <w:rPr>
          <w:rStyle w:val="TagStyle"/>
          <w:rtl/>
        </w:rPr>
        <w:t xml:space="preserve"> </w:t>
      </w:r>
      <w:r w:rsidRPr="00E13ED1">
        <w:rPr>
          <w:rStyle w:val="TagStyle"/>
          <w:rtl/>
        </w:rPr>
        <w:t>&lt;&lt; יור &gt;&gt;</w:t>
      </w:r>
      <w:r>
        <w:rPr>
          <w:rtl/>
        </w:rPr>
        <w:t xml:space="preserve">  </w:t>
      </w:r>
    </w:p>
    <w:p w:rsidR="002C6DDD" w:rsidRDefault="002C6DDD" w:rsidP="00B74F47">
      <w:pPr>
        <w:rPr>
          <w:rtl/>
        </w:rPr>
      </w:pPr>
    </w:p>
    <w:p w:rsidR="002C6DDD" w:rsidRDefault="002C6DDD" w:rsidP="006D21BC">
      <w:pPr>
        <w:rPr>
          <w:rtl/>
        </w:rPr>
      </w:pPr>
      <w:r>
        <w:rPr>
          <w:rFonts w:hint="cs"/>
          <w:rtl/>
        </w:rPr>
        <w:t>תודה רבה.</w:t>
      </w:r>
    </w:p>
    <w:p w:rsidR="002C6DDD" w:rsidRDefault="002C6DDD" w:rsidP="006D21BC">
      <w:pPr>
        <w:rPr>
          <w:rtl/>
        </w:rPr>
      </w:pPr>
    </w:p>
    <w:p w:rsidR="002C6DDD" w:rsidRDefault="002C6DDD" w:rsidP="006D21BC">
      <w:pPr>
        <w:pStyle w:val="-"/>
        <w:keepNext/>
        <w:rPr>
          <w:rtl/>
        </w:rPr>
      </w:pPr>
      <w:bookmarkStart w:id="23214" w:name="ET_speakercontinue_6156_6"/>
      <w:r w:rsidRPr="00E13ED1">
        <w:rPr>
          <w:rStyle w:val="TagStyle"/>
          <w:rtl/>
        </w:rPr>
        <w:t xml:space="preserve"> &lt;&lt; דובר_המשך &gt;&gt;</w:t>
      </w:r>
      <w:r w:rsidRPr="001C3221">
        <w:rPr>
          <w:rStyle w:val="TagStyle"/>
          <w:rtl/>
        </w:rPr>
        <w:t xml:space="preserve"> </w:t>
      </w:r>
      <w:r>
        <w:rPr>
          <w:rtl/>
        </w:rPr>
        <w:t>גלעד קריב (העבודה):</w:t>
      </w:r>
      <w:r w:rsidRPr="001C3221">
        <w:rPr>
          <w:rStyle w:val="TagStyle"/>
          <w:rtl/>
        </w:rPr>
        <w:t xml:space="preserve"> </w:t>
      </w:r>
      <w:r w:rsidRPr="00E13ED1">
        <w:rPr>
          <w:rStyle w:val="TagStyle"/>
          <w:rtl/>
        </w:rPr>
        <w:t>&lt;&lt; דובר_המשך &gt;&gt;</w:t>
      </w:r>
      <w:r>
        <w:rPr>
          <w:rtl/>
        </w:rPr>
        <w:t xml:space="preserve">  </w:t>
      </w:r>
      <w:bookmarkEnd w:id="23214"/>
    </w:p>
    <w:p w:rsidR="002C6DDD" w:rsidRDefault="002C6DDD" w:rsidP="00B74F47">
      <w:pPr>
        <w:rPr>
          <w:rtl/>
        </w:rPr>
      </w:pPr>
    </w:p>
    <w:p w:rsidR="002C6DDD" w:rsidRDefault="002C6DDD" w:rsidP="006D21BC">
      <w:pPr>
        <w:rPr>
          <w:rtl/>
        </w:rPr>
      </w:pPr>
      <w:r>
        <w:rPr>
          <w:rtl/>
        </w:rPr>
        <w:t xml:space="preserve">עוד </w:t>
      </w:r>
      <w:bookmarkStart w:id="23215" w:name="_ETM_Q40_431469"/>
      <w:bookmarkEnd w:id="23215"/>
      <w:r>
        <w:rPr>
          <w:rtl/>
        </w:rPr>
        <w:t xml:space="preserve">שני </w:t>
      </w:r>
      <w:bookmarkStart w:id="23216" w:name="_ETM_Q40_431680"/>
      <w:bookmarkEnd w:id="23216"/>
      <w:r>
        <w:rPr>
          <w:rtl/>
        </w:rPr>
        <w:t>משפטים</w:t>
      </w:r>
      <w:r>
        <w:rPr>
          <w:rFonts w:hint="cs"/>
          <w:rtl/>
        </w:rPr>
        <w:t>,</w:t>
      </w:r>
      <w:r>
        <w:rPr>
          <w:rtl/>
        </w:rPr>
        <w:t xml:space="preserve"> </w:t>
      </w:r>
      <w:bookmarkStart w:id="23217" w:name="_ETM_Q40_432189"/>
      <w:bookmarkEnd w:id="23217"/>
      <w:r>
        <w:rPr>
          <w:rtl/>
        </w:rPr>
        <w:t>אדוני</w:t>
      </w:r>
      <w:r>
        <w:rPr>
          <w:rFonts w:hint="cs"/>
          <w:rtl/>
        </w:rPr>
        <w:t>,</w:t>
      </w:r>
      <w:r>
        <w:rPr>
          <w:rtl/>
        </w:rPr>
        <w:t xml:space="preserve"> </w:t>
      </w:r>
      <w:bookmarkStart w:id="23218" w:name="_ETM_Q40_432519"/>
      <w:bookmarkEnd w:id="23218"/>
      <w:r>
        <w:rPr>
          <w:rtl/>
        </w:rPr>
        <w:t>ברשותך</w:t>
      </w:r>
      <w:r>
        <w:rPr>
          <w:rFonts w:hint="cs"/>
          <w:rtl/>
        </w:rPr>
        <w:t>.</w:t>
      </w:r>
      <w:r>
        <w:rPr>
          <w:rtl/>
        </w:rPr>
        <w:t xml:space="preserve"> </w:t>
      </w:r>
      <w:bookmarkStart w:id="23219" w:name="_ETM_Q40_433510"/>
      <w:bookmarkEnd w:id="23219"/>
      <w:r>
        <w:rPr>
          <w:rtl/>
        </w:rPr>
        <w:t xml:space="preserve">אמרו </w:t>
      </w:r>
      <w:bookmarkStart w:id="23220" w:name="_ETM_Q40_433810"/>
      <w:bookmarkEnd w:id="23220"/>
      <w:r>
        <w:rPr>
          <w:rtl/>
        </w:rPr>
        <w:t xml:space="preserve">לי </w:t>
      </w:r>
      <w:bookmarkStart w:id="23221" w:name="_ETM_Q40_433930"/>
      <w:bookmarkEnd w:id="23221"/>
      <w:r>
        <w:rPr>
          <w:rtl/>
        </w:rPr>
        <w:t>אתם</w:t>
      </w:r>
      <w:r>
        <w:rPr>
          <w:rFonts w:hint="cs"/>
          <w:rtl/>
        </w:rPr>
        <w:t>,</w:t>
      </w:r>
      <w:r>
        <w:rPr>
          <w:rtl/>
        </w:rPr>
        <w:t xml:space="preserve"> </w:t>
      </w:r>
      <w:bookmarkStart w:id="23222" w:name="_ETM_Q40_434260"/>
      <w:bookmarkEnd w:id="23222"/>
      <w:r>
        <w:rPr>
          <w:rtl/>
        </w:rPr>
        <w:t xml:space="preserve">אנשי </w:t>
      </w:r>
      <w:bookmarkStart w:id="23223" w:name="_ETM_Q40_434560"/>
      <w:bookmarkEnd w:id="23223"/>
      <w:r>
        <w:rPr>
          <w:rtl/>
        </w:rPr>
        <w:t xml:space="preserve">הציונות </w:t>
      </w:r>
      <w:bookmarkStart w:id="23224" w:name="_ETM_Q40_435099"/>
      <w:bookmarkEnd w:id="23224"/>
      <w:r>
        <w:rPr>
          <w:rtl/>
        </w:rPr>
        <w:t>הדתית</w:t>
      </w:r>
      <w:r>
        <w:rPr>
          <w:rFonts w:hint="cs"/>
          <w:rtl/>
        </w:rPr>
        <w:t>,</w:t>
      </w:r>
      <w:r>
        <w:rPr>
          <w:rtl/>
        </w:rPr>
        <w:t xml:space="preserve"> </w:t>
      </w:r>
      <w:bookmarkStart w:id="23225" w:name="_ETM_Q40_435549"/>
      <w:bookmarkEnd w:id="23225"/>
      <w:r>
        <w:rPr>
          <w:rtl/>
        </w:rPr>
        <w:t xml:space="preserve">שר </w:t>
      </w:r>
      <w:bookmarkStart w:id="23226" w:name="_ETM_Q40_435819"/>
      <w:bookmarkEnd w:id="23226"/>
      <w:r>
        <w:rPr>
          <w:rtl/>
        </w:rPr>
        <w:t xml:space="preserve">האוצר </w:t>
      </w:r>
      <w:bookmarkStart w:id="23227" w:name="_ETM_Q40_436240"/>
      <w:bookmarkEnd w:id="23227"/>
      <w:r>
        <w:rPr>
          <w:rtl/>
        </w:rPr>
        <w:t xml:space="preserve">עמד </w:t>
      </w:r>
      <w:bookmarkStart w:id="23228" w:name="_ETM_Q40_436539"/>
      <w:bookmarkEnd w:id="23228"/>
      <w:r>
        <w:rPr>
          <w:rtl/>
        </w:rPr>
        <w:t xml:space="preserve">כאן </w:t>
      </w:r>
      <w:bookmarkStart w:id="23229" w:name="_ETM_Q40_436839"/>
      <w:bookmarkEnd w:id="23229"/>
      <w:r>
        <w:rPr>
          <w:rtl/>
        </w:rPr>
        <w:t xml:space="preserve">וצעק </w:t>
      </w:r>
      <w:bookmarkStart w:id="23230" w:name="_ETM_Q40_437410"/>
      <w:bookmarkEnd w:id="23230"/>
      <w:r>
        <w:rPr>
          <w:rtl/>
        </w:rPr>
        <w:t xml:space="preserve">על </w:t>
      </w:r>
      <w:bookmarkStart w:id="23231" w:name="_ETM_Q40_437560"/>
      <w:bookmarkEnd w:id="23231"/>
      <w:r>
        <w:rPr>
          <w:rtl/>
        </w:rPr>
        <w:t xml:space="preserve">אחדות </w:t>
      </w:r>
      <w:bookmarkStart w:id="23232" w:name="_ETM_Q40_437949"/>
      <w:bookmarkEnd w:id="23232"/>
      <w:r>
        <w:rPr>
          <w:rtl/>
        </w:rPr>
        <w:t>ולכידות</w:t>
      </w:r>
      <w:r>
        <w:rPr>
          <w:rFonts w:hint="cs"/>
          <w:rtl/>
        </w:rPr>
        <w:t>,</w:t>
      </w:r>
      <w:r>
        <w:rPr>
          <w:rtl/>
        </w:rPr>
        <w:t xml:space="preserve"> </w:t>
      </w:r>
      <w:bookmarkStart w:id="23233" w:name="_ETM_Q40_439300"/>
      <w:bookmarkEnd w:id="23233"/>
      <w:r>
        <w:rPr>
          <w:rtl/>
        </w:rPr>
        <w:t xml:space="preserve">איך </w:t>
      </w:r>
      <w:bookmarkStart w:id="23234" w:name="_ETM_Q40_439540"/>
      <w:bookmarkEnd w:id="23234"/>
      <w:r>
        <w:rPr>
          <w:rtl/>
        </w:rPr>
        <w:t xml:space="preserve">אפשר </w:t>
      </w:r>
      <w:bookmarkStart w:id="23235" w:name="_ETM_Q40_439870"/>
      <w:bookmarkEnd w:id="23235"/>
      <w:r>
        <w:rPr>
          <w:rtl/>
        </w:rPr>
        <w:t xml:space="preserve">להבין </w:t>
      </w:r>
      <w:bookmarkStart w:id="23236" w:name="_ETM_Q40_440320"/>
      <w:bookmarkEnd w:id="23236"/>
      <w:r>
        <w:rPr>
          <w:rtl/>
        </w:rPr>
        <w:t xml:space="preserve">את </w:t>
      </w:r>
      <w:bookmarkStart w:id="23237" w:name="_ETM_Q40_440410"/>
      <w:bookmarkEnd w:id="23237"/>
      <w:r>
        <w:rPr>
          <w:rtl/>
        </w:rPr>
        <w:t xml:space="preserve">זה </w:t>
      </w:r>
      <w:bookmarkStart w:id="23238" w:name="_ETM_Q40_441070"/>
      <w:bookmarkEnd w:id="23238"/>
      <w:r>
        <w:rPr>
          <w:rtl/>
        </w:rPr>
        <w:t xml:space="preserve">שהתקציב </w:t>
      </w:r>
      <w:bookmarkStart w:id="23239" w:name="_ETM_Q40_441910"/>
      <w:bookmarkEnd w:id="23239"/>
      <w:r>
        <w:rPr>
          <w:rtl/>
        </w:rPr>
        <w:t xml:space="preserve">להנחות </w:t>
      </w:r>
      <w:bookmarkStart w:id="23240" w:name="_ETM_Q40_442990"/>
      <w:bookmarkEnd w:id="23240"/>
      <w:r>
        <w:rPr>
          <w:rtl/>
        </w:rPr>
        <w:t>ול</w:t>
      </w:r>
      <w:r>
        <w:rPr>
          <w:rFonts w:hint="cs"/>
          <w:rtl/>
        </w:rPr>
        <w:t>ק</w:t>
      </w:r>
      <w:r>
        <w:rPr>
          <w:rtl/>
        </w:rPr>
        <w:t xml:space="preserve">יצוץ </w:t>
      </w:r>
      <w:bookmarkStart w:id="23241" w:name="_ETM_Q40_443800"/>
      <w:bookmarkEnd w:id="23241"/>
      <w:r>
        <w:rPr>
          <w:rtl/>
        </w:rPr>
        <w:t xml:space="preserve">בתשלומי </w:t>
      </w:r>
      <w:bookmarkStart w:id="23242" w:name="_ETM_Q40_444490"/>
      <w:bookmarkEnd w:id="23242"/>
      <w:r>
        <w:rPr>
          <w:rtl/>
        </w:rPr>
        <w:t xml:space="preserve">ההורים </w:t>
      </w:r>
      <w:bookmarkStart w:id="23243" w:name="_ETM_Q40_444880"/>
      <w:bookmarkEnd w:id="23243"/>
      <w:r>
        <w:rPr>
          <w:rtl/>
        </w:rPr>
        <w:t xml:space="preserve">במערכת </w:t>
      </w:r>
      <w:bookmarkStart w:id="23244" w:name="_ETM_Q40_445510"/>
      <w:bookmarkEnd w:id="23244"/>
      <w:r>
        <w:rPr>
          <w:rtl/>
        </w:rPr>
        <w:t xml:space="preserve">החינוך </w:t>
      </w:r>
      <w:bookmarkStart w:id="23245" w:name="_ETM_Q40_446440"/>
      <w:bookmarkEnd w:id="23245"/>
      <w:r>
        <w:rPr>
          <w:rtl/>
        </w:rPr>
        <w:t>מופ</w:t>
      </w:r>
      <w:r>
        <w:rPr>
          <w:rFonts w:hint="cs"/>
          <w:rtl/>
        </w:rPr>
        <w:t>נ</w:t>
      </w:r>
      <w:r>
        <w:rPr>
          <w:rtl/>
        </w:rPr>
        <w:t xml:space="preserve">ים </w:t>
      </w:r>
      <w:bookmarkStart w:id="23246" w:name="_ETM_Q40_447010"/>
      <w:bookmarkEnd w:id="23246"/>
      <w:r>
        <w:rPr>
          <w:rtl/>
        </w:rPr>
        <w:t xml:space="preserve">רק </w:t>
      </w:r>
      <w:bookmarkStart w:id="23247" w:name="_ETM_Q40_447220"/>
      <w:bookmarkEnd w:id="23247"/>
      <w:r>
        <w:rPr>
          <w:rtl/>
        </w:rPr>
        <w:t xml:space="preserve">לחינוך </w:t>
      </w:r>
      <w:bookmarkStart w:id="23248" w:name="_ETM_Q40_447699"/>
      <w:bookmarkEnd w:id="23248"/>
      <w:r>
        <w:rPr>
          <w:rtl/>
        </w:rPr>
        <w:t>הממלכתי-דתי</w:t>
      </w:r>
      <w:r>
        <w:rPr>
          <w:rFonts w:hint="cs"/>
          <w:rtl/>
        </w:rPr>
        <w:t>?</w:t>
      </w:r>
      <w:r>
        <w:rPr>
          <w:rtl/>
        </w:rPr>
        <w:t xml:space="preserve"> </w:t>
      </w:r>
      <w:bookmarkStart w:id="23249" w:name="_ETM_Q40_449210"/>
      <w:bookmarkEnd w:id="23249"/>
      <w:r>
        <w:rPr>
          <w:rtl/>
        </w:rPr>
        <w:t xml:space="preserve">ושאלת </w:t>
      </w:r>
      <w:bookmarkStart w:id="23250" w:name="_ETM_Q40_449990"/>
      <w:bookmarkEnd w:id="23250"/>
      <w:r>
        <w:rPr>
          <w:rtl/>
        </w:rPr>
        <w:t>השאלות</w:t>
      </w:r>
      <w:r>
        <w:rPr>
          <w:rFonts w:hint="cs"/>
          <w:rtl/>
        </w:rPr>
        <w:t>,</w:t>
      </w:r>
      <w:r>
        <w:rPr>
          <w:rtl/>
        </w:rPr>
        <w:t xml:space="preserve"> </w:t>
      </w:r>
      <w:bookmarkStart w:id="23251" w:name="_ETM_Q40_450529"/>
      <w:bookmarkEnd w:id="23251"/>
      <w:r>
        <w:rPr>
          <w:rtl/>
        </w:rPr>
        <w:t xml:space="preserve">אדוני </w:t>
      </w:r>
      <w:bookmarkStart w:id="23252" w:name="_ETM_Q40_450860"/>
      <w:bookmarkEnd w:id="23252"/>
      <w:r>
        <w:rPr>
          <w:rtl/>
        </w:rPr>
        <w:t>היושב-ראש</w:t>
      </w:r>
      <w:r>
        <w:rPr>
          <w:rFonts w:hint="cs"/>
          <w:rtl/>
        </w:rPr>
        <w:t>,</w:t>
      </w:r>
      <w:r>
        <w:rPr>
          <w:rtl/>
        </w:rPr>
        <w:t xml:space="preserve"> </w:t>
      </w:r>
      <w:bookmarkStart w:id="23253" w:name="_ETM_Q40_451890"/>
      <w:bookmarkEnd w:id="23253"/>
      <w:r>
        <w:rPr>
          <w:rtl/>
        </w:rPr>
        <w:t>לחבר</w:t>
      </w:r>
      <w:r>
        <w:rPr>
          <w:rFonts w:hint="cs"/>
          <w:rtl/>
        </w:rPr>
        <w:t>יי,</w:t>
      </w:r>
      <w:r>
        <w:rPr>
          <w:rtl/>
        </w:rPr>
        <w:t xml:space="preserve"> </w:t>
      </w:r>
      <w:bookmarkStart w:id="23254" w:name="_ETM_Q40_452820"/>
      <w:bookmarkEnd w:id="23254"/>
      <w:r>
        <w:rPr>
          <w:rtl/>
        </w:rPr>
        <w:t xml:space="preserve">אנשי </w:t>
      </w:r>
      <w:bookmarkStart w:id="23255" w:name="_ETM_Q40_453120"/>
      <w:bookmarkEnd w:id="23255"/>
      <w:r>
        <w:rPr>
          <w:rtl/>
        </w:rPr>
        <w:t xml:space="preserve">המחנה </w:t>
      </w:r>
      <w:bookmarkStart w:id="23256" w:name="_ETM_Q40_453600"/>
      <w:bookmarkEnd w:id="23256"/>
      <w:r>
        <w:rPr>
          <w:rtl/>
        </w:rPr>
        <w:t>הממלכתי</w:t>
      </w:r>
      <w:r>
        <w:rPr>
          <w:rFonts w:hint="cs"/>
          <w:rtl/>
        </w:rPr>
        <w:t>,</w:t>
      </w:r>
      <w:r>
        <w:rPr>
          <w:rtl/>
        </w:rPr>
        <w:t xml:space="preserve"> </w:t>
      </w:r>
      <w:bookmarkStart w:id="23257" w:name="_ETM_Q40_455110"/>
      <w:bookmarkEnd w:id="23257"/>
      <w:r>
        <w:rPr>
          <w:rtl/>
        </w:rPr>
        <w:t xml:space="preserve">איך </w:t>
      </w:r>
      <w:bookmarkStart w:id="23258" w:name="_ETM_Q40_455470"/>
      <w:bookmarkEnd w:id="23258"/>
      <w:r>
        <w:rPr>
          <w:rtl/>
        </w:rPr>
        <w:t xml:space="preserve">אתם </w:t>
      </w:r>
      <w:bookmarkStart w:id="23259" w:name="_ETM_Q40_455770"/>
      <w:bookmarkEnd w:id="23259"/>
      <w:r>
        <w:rPr>
          <w:rtl/>
        </w:rPr>
        <w:t xml:space="preserve">נותנים </w:t>
      </w:r>
      <w:bookmarkStart w:id="23260" w:name="_ETM_Q40_456310"/>
      <w:bookmarkEnd w:id="23260"/>
      <w:r>
        <w:rPr>
          <w:rtl/>
        </w:rPr>
        <w:t xml:space="preserve">לקואליציה </w:t>
      </w:r>
      <w:bookmarkStart w:id="23261" w:name="_ETM_Q40_457150"/>
      <w:bookmarkEnd w:id="23261"/>
      <w:r>
        <w:rPr>
          <w:rFonts w:hint="cs"/>
          <w:rtl/>
        </w:rPr>
        <w:t>הרעה הזו</w:t>
      </w:r>
      <w:r>
        <w:rPr>
          <w:rtl/>
        </w:rPr>
        <w:t xml:space="preserve"> </w:t>
      </w:r>
      <w:bookmarkStart w:id="23262" w:name="_ETM_Q40_457839"/>
      <w:bookmarkEnd w:id="23262"/>
      <w:r>
        <w:rPr>
          <w:rtl/>
        </w:rPr>
        <w:t xml:space="preserve">לעבוד </w:t>
      </w:r>
      <w:bookmarkStart w:id="23263" w:name="_ETM_Q40_458380"/>
      <w:bookmarkEnd w:id="23263"/>
      <w:r>
        <w:rPr>
          <w:rtl/>
        </w:rPr>
        <w:t xml:space="preserve">עליכם </w:t>
      </w:r>
      <w:bookmarkStart w:id="23264" w:name="_ETM_Q40_459190"/>
      <w:bookmarkEnd w:id="23264"/>
      <w:r>
        <w:rPr>
          <w:rtl/>
        </w:rPr>
        <w:t xml:space="preserve">בפעם </w:t>
      </w:r>
      <w:bookmarkStart w:id="23265" w:name="_ETM_Q40_459730"/>
      <w:bookmarkEnd w:id="23265"/>
      <w:r>
        <w:rPr>
          <w:rtl/>
        </w:rPr>
        <w:t xml:space="preserve">השנייה </w:t>
      </w:r>
      <w:bookmarkStart w:id="23266" w:name="_ETM_Q40_460690"/>
      <w:bookmarkEnd w:id="23266"/>
      <w:r>
        <w:rPr>
          <w:rtl/>
        </w:rPr>
        <w:t xml:space="preserve">תוך </w:t>
      </w:r>
      <w:bookmarkStart w:id="23267" w:name="_ETM_Q40_460960"/>
      <w:bookmarkStart w:id="23268" w:name="_ETM_Q40_461410"/>
      <w:bookmarkEnd w:id="23267"/>
      <w:bookmarkEnd w:id="23268"/>
      <w:r>
        <w:rPr>
          <w:rFonts w:hint="cs"/>
          <w:rtl/>
        </w:rPr>
        <w:t xml:space="preserve">שלושה </w:t>
      </w:r>
      <w:r>
        <w:rPr>
          <w:rtl/>
        </w:rPr>
        <w:t xml:space="preserve">חודשים </w:t>
      </w:r>
      <w:bookmarkStart w:id="23269" w:name="_ETM_Q40_462410"/>
      <w:bookmarkEnd w:id="23269"/>
      <w:r>
        <w:rPr>
          <w:rtl/>
        </w:rPr>
        <w:t xml:space="preserve">ולתת </w:t>
      </w:r>
      <w:bookmarkStart w:id="23270" w:name="_ETM_Q40_463039"/>
      <w:bookmarkStart w:id="23271" w:name="_ETM_Q40_463130"/>
      <w:bookmarkEnd w:id="23270"/>
      <w:bookmarkEnd w:id="23271"/>
      <w:r>
        <w:rPr>
          <w:rtl/>
        </w:rPr>
        <w:t xml:space="preserve">ידיכם </w:t>
      </w:r>
      <w:bookmarkStart w:id="23272" w:name="_ETM_Q40_463759"/>
      <w:bookmarkEnd w:id="23272"/>
      <w:r>
        <w:rPr>
          <w:rtl/>
        </w:rPr>
        <w:t xml:space="preserve">לתקציב </w:t>
      </w:r>
      <w:bookmarkStart w:id="23273" w:name="_ETM_Q40_464360"/>
      <w:bookmarkEnd w:id="23273"/>
      <w:r>
        <w:rPr>
          <w:rtl/>
        </w:rPr>
        <w:t xml:space="preserve">השערורייתי </w:t>
      </w:r>
      <w:bookmarkStart w:id="23274" w:name="_ETM_Q40_465319"/>
      <w:bookmarkEnd w:id="23274"/>
      <w:r>
        <w:rPr>
          <w:rtl/>
        </w:rPr>
        <w:t xml:space="preserve">הזה </w:t>
      </w:r>
      <w:bookmarkStart w:id="23275" w:name="_ETM_Q40_466100"/>
      <w:bookmarkEnd w:id="23275"/>
      <w:r>
        <w:rPr>
          <w:rtl/>
        </w:rPr>
        <w:t xml:space="preserve">בפעם </w:t>
      </w:r>
      <w:bookmarkStart w:id="23276" w:name="_ETM_Q40_466699"/>
      <w:bookmarkEnd w:id="23276"/>
      <w:r>
        <w:rPr>
          <w:rtl/>
        </w:rPr>
        <w:t>השנייה</w:t>
      </w:r>
      <w:r>
        <w:rPr>
          <w:rFonts w:hint="cs"/>
          <w:rtl/>
        </w:rPr>
        <w:t>,</w:t>
      </w:r>
      <w:r>
        <w:rPr>
          <w:rtl/>
        </w:rPr>
        <w:t xml:space="preserve"> </w:t>
      </w:r>
      <w:bookmarkStart w:id="23277" w:name="_ETM_Q40_467690"/>
      <w:bookmarkEnd w:id="23277"/>
      <w:r>
        <w:rPr>
          <w:rtl/>
        </w:rPr>
        <w:t xml:space="preserve">אחרי </w:t>
      </w:r>
      <w:bookmarkStart w:id="23278" w:name="_ETM_Q40_468169"/>
      <w:bookmarkEnd w:id="23278"/>
      <w:r>
        <w:rPr>
          <w:rtl/>
        </w:rPr>
        <w:t xml:space="preserve">ששתקתם </w:t>
      </w:r>
      <w:bookmarkStart w:id="23279" w:name="_ETM_Q40_469069"/>
      <w:bookmarkEnd w:id="23279"/>
      <w:r>
        <w:rPr>
          <w:rtl/>
        </w:rPr>
        <w:t>וה</w:t>
      </w:r>
      <w:r>
        <w:rPr>
          <w:rFonts w:hint="cs"/>
          <w:rtl/>
        </w:rPr>
        <w:t>חרשתם</w:t>
      </w:r>
      <w:r>
        <w:rPr>
          <w:rtl/>
        </w:rPr>
        <w:t xml:space="preserve"> </w:t>
      </w:r>
      <w:bookmarkStart w:id="23280" w:name="_ETM_Q40_470360"/>
      <w:bookmarkEnd w:id="23280"/>
      <w:r>
        <w:rPr>
          <w:rtl/>
        </w:rPr>
        <w:t xml:space="preserve">בתקציב </w:t>
      </w:r>
      <w:bookmarkStart w:id="23281" w:name="_ETM_Q40_471020"/>
      <w:bookmarkEnd w:id="23281"/>
      <w:r>
        <w:rPr>
          <w:rFonts w:hint="cs"/>
          <w:rtl/>
        </w:rPr>
        <w:t>2023?</w:t>
      </w:r>
      <w:r>
        <w:rPr>
          <w:rtl/>
        </w:rPr>
        <w:t xml:space="preserve"> </w:t>
      </w:r>
      <w:bookmarkStart w:id="23282" w:name="_ETM_Q40_472339"/>
      <w:bookmarkEnd w:id="23282"/>
      <w:r>
        <w:rPr>
          <w:rtl/>
        </w:rPr>
        <w:t>חבריי</w:t>
      </w:r>
      <w:r>
        <w:rPr>
          <w:rFonts w:hint="cs"/>
          <w:rtl/>
        </w:rPr>
        <w:t>,</w:t>
      </w:r>
      <w:r>
        <w:rPr>
          <w:rtl/>
        </w:rPr>
        <w:t xml:space="preserve"> </w:t>
      </w:r>
      <w:bookmarkStart w:id="23283" w:name="_ETM_Q40_473300"/>
      <w:bookmarkEnd w:id="23283"/>
      <w:r>
        <w:rPr>
          <w:rFonts w:hint="cs"/>
          <w:rtl/>
        </w:rPr>
        <w:t>ת</w:t>
      </w:r>
      <w:r>
        <w:rPr>
          <w:rtl/>
        </w:rPr>
        <w:t>תעוררו</w:t>
      </w:r>
      <w:r>
        <w:rPr>
          <w:rFonts w:hint="cs"/>
          <w:rtl/>
        </w:rPr>
        <w:t>.</w:t>
      </w:r>
    </w:p>
    <w:p w:rsidR="002C6DDD" w:rsidRDefault="002C6DDD" w:rsidP="006D21BC">
      <w:pPr>
        <w:rPr>
          <w:rtl/>
        </w:rPr>
      </w:pPr>
      <w:bookmarkStart w:id="23284" w:name="_ETM_Q40_476254"/>
      <w:bookmarkStart w:id="23285" w:name="_ETM_Q40_476331"/>
      <w:bookmarkEnd w:id="23284"/>
      <w:bookmarkEnd w:id="23285"/>
    </w:p>
    <w:p w:rsidR="002C6DDD" w:rsidRDefault="002C6DDD" w:rsidP="006D21BC">
      <w:pPr>
        <w:pStyle w:val="af6"/>
        <w:keepNext/>
        <w:rPr>
          <w:rtl/>
        </w:rPr>
      </w:pPr>
      <w:r w:rsidRPr="00E13ED1">
        <w:rPr>
          <w:rStyle w:val="TagStyle"/>
          <w:rtl/>
        </w:rPr>
        <w:t xml:space="preserve"> &lt;&lt; יור &gt;&gt;</w:t>
      </w:r>
      <w:r w:rsidRPr="001C3221">
        <w:rPr>
          <w:rStyle w:val="TagStyle"/>
          <w:rtl/>
        </w:rPr>
        <w:t xml:space="preserve"> </w:t>
      </w:r>
      <w:r>
        <w:rPr>
          <w:rtl/>
        </w:rPr>
        <w:t>היו"ר משה רוט:</w:t>
      </w:r>
      <w:r w:rsidRPr="001C3221">
        <w:rPr>
          <w:rStyle w:val="TagStyle"/>
          <w:rtl/>
        </w:rPr>
        <w:t xml:space="preserve"> </w:t>
      </w:r>
      <w:r w:rsidRPr="00E13ED1">
        <w:rPr>
          <w:rStyle w:val="TagStyle"/>
          <w:rtl/>
        </w:rPr>
        <w:t>&lt;&lt; יור &gt;&gt;</w:t>
      </w:r>
      <w:r>
        <w:rPr>
          <w:rtl/>
        </w:rPr>
        <w:t xml:space="preserve">  </w:t>
      </w:r>
    </w:p>
    <w:p w:rsidR="002C6DDD" w:rsidRDefault="002C6DDD" w:rsidP="00B74F47">
      <w:pPr>
        <w:rPr>
          <w:rtl/>
        </w:rPr>
      </w:pPr>
    </w:p>
    <w:p w:rsidR="002C6DDD" w:rsidRDefault="002C6DDD" w:rsidP="006D21BC">
      <w:pPr>
        <w:rPr>
          <w:rtl/>
        </w:rPr>
      </w:pPr>
      <w:bookmarkStart w:id="23286" w:name="_ETM_Q40_476920"/>
      <w:bookmarkStart w:id="23287" w:name="_ETM_Q40_474220"/>
      <w:bookmarkEnd w:id="23286"/>
      <w:bookmarkEnd w:id="23287"/>
      <w:r>
        <w:rPr>
          <w:rtl/>
        </w:rPr>
        <w:t xml:space="preserve">תודה </w:t>
      </w:r>
      <w:bookmarkStart w:id="23288" w:name="_ETM_Q40_474640"/>
      <w:bookmarkEnd w:id="23288"/>
      <w:r>
        <w:rPr>
          <w:rtl/>
        </w:rPr>
        <w:t>רבה</w:t>
      </w:r>
      <w:r>
        <w:rPr>
          <w:rFonts w:hint="cs"/>
          <w:rtl/>
        </w:rPr>
        <w:t>.</w:t>
      </w:r>
      <w:r>
        <w:rPr>
          <w:rtl/>
        </w:rPr>
        <w:t xml:space="preserve"> </w:t>
      </w:r>
      <w:bookmarkStart w:id="23289" w:name="_ETM_Q40_475360"/>
      <w:bookmarkEnd w:id="23289"/>
      <w:r>
        <w:rPr>
          <w:rtl/>
        </w:rPr>
        <w:t xml:space="preserve">חבר </w:t>
      </w:r>
      <w:bookmarkStart w:id="23290" w:name="_ETM_Q40_475629"/>
      <w:bookmarkEnd w:id="23290"/>
      <w:r>
        <w:rPr>
          <w:rtl/>
        </w:rPr>
        <w:t xml:space="preserve">הכנסת </w:t>
      </w:r>
      <w:bookmarkStart w:id="23291" w:name="_ETM_Q40_476050"/>
      <w:bookmarkEnd w:id="23291"/>
      <w:r>
        <w:rPr>
          <w:rtl/>
        </w:rPr>
        <w:t xml:space="preserve">סימון </w:t>
      </w:r>
      <w:bookmarkStart w:id="23292" w:name="_ETM_Q40_476589"/>
      <w:bookmarkEnd w:id="23292"/>
      <w:r>
        <w:rPr>
          <w:rtl/>
        </w:rPr>
        <w:t>דוידסון</w:t>
      </w:r>
      <w:r>
        <w:rPr>
          <w:rFonts w:hint="cs"/>
          <w:rtl/>
        </w:rPr>
        <w:t>,</w:t>
      </w:r>
      <w:r>
        <w:rPr>
          <w:rtl/>
        </w:rPr>
        <w:t xml:space="preserve"> </w:t>
      </w:r>
      <w:bookmarkStart w:id="23293" w:name="_ETM_Q40_477159"/>
      <w:bookmarkEnd w:id="23293"/>
      <w:r>
        <w:rPr>
          <w:rtl/>
        </w:rPr>
        <w:t>בבקשה</w:t>
      </w:r>
      <w:r>
        <w:rPr>
          <w:rFonts w:hint="cs"/>
          <w:rtl/>
        </w:rPr>
        <w:t>.</w:t>
      </w:r>
    </w:p>
    <w:p w:rsidR="002C6DDD" w:rsidRDefault="002C6DDD" w:rsidP="006D21BC">
      <w:pPr>
        <w:rPr>
          <w:rtl/>
        </w:rPr>
      </w:pPr>
      <w:bookmarkStart w:id="23294" w:name="_ETM_Q40_485166"/>
      <w:bookmarkStart w:id="23295" w:name="_ETM_Q40_485230"/>
      <w:bookmarkStart w:id="23296" w:name="_ETM_Q40_486078"/>
      <w:bookmarkEnd w:id="23294"/>
      <w:bookmarkEnd w:id="23295"/>
      <w:bookmarkEnd w:id="23296"/>
    </w:p>
    <w:p w:rsidR="002C6DDD" w:rsidRDefault="002C6DDD" w:rsidP="006D21BC">
      <w:pPr>
        <w:pStyle w:val="a4"/>
        <w:keepNext/>
        <w:rPr>
          <w:rtl/>
        </w:rPr>
      </w:pPr>
      <w:bookmarkStart w:id="23297" w:name="ET_speaker_6255_8"/>
      <w:r w:rsidRPr="00E13ED1">
        <w:rPr>
          <w:rStyle w:val="TagStyle"/>
          <w:rtl/>
        </w:rPr>
        <w:t xml:space="preserve"> &lt;&lt; דובר &gt;&gt;</w:t>
      </w:r>
      <w:r w:rsidRPr="00B41A7E">
        <w:rPr>
          <w:rStyle w:val="TagStyle"/>
          <w:rtl/>
        </w:rPr>
        <w:t xml:space="preserve"> </w:t>
      </w:r>
      <w:bookmarkStart w:id="23298" w:name="_Toc158232975"/>
      <w:bookmarkStart w:id="23299" w:name="_Toc158281022"/>
      <w:bookmarkStart w:id="23300" w:name="_Toc158284362"/>
      <w:r>
        <w:rPr>
          <w:rtl/>
        </w:rPr>
        <w:t>סימון דוידסון (יש עתיד):</w:t>
      </w:r>
      <w:bookmarkEnd w:id="23298"/>
      <w:bookmarkEnd w:id="23299"/>
      <w:bookmarkEnd w:id="23300"/>
      <w:r w:rsidRPr="00B41A7E">
        <w:rPr>
          <w:rStyle w:val="TagStyle"/>
          <w:rtl/>
        </w:rPr>
        <w:t xml:space="preserve"> </w:t>
      </w:r>
      <w:r w:rsidRPr="00E13ED1">
        <w:rPr>
          <w:rStyle w:val="TagStyle"/>
          <w:rtl/>
        </w:rPr>
        <w:t>&lt;&lt; דובר &gt;&gt;</w:t>
      </w:r>
      <w:r>
        <w:rPr>
          <w:rtl/>
        </w:rPr>
        <w:t xml:space="preserve">  </w:t>
      </w:r>
      <w:bookmarkEnd w:id="23297"/>
    </w:p>
    <w:p w:rsidR="002C6DDD" w:rsidRDefault="002C6DDD" w:rsidP="00B74F47">
      <w:pPr>
        <w:rPr>
          <w:rtl/>
        </w:rPr>
      </w:pPr>
    </w:p>
    <w:p w:rsidR="002C6DDD" w:rsidRDefault="002C6DDD" w:rsidP="006D21BC">
      <w:pPr>
        <w:rPr>
          <w:rtl/>
        </w:rPr>
      </w:pPr>
      <w:bookmarkStart w:id="23301" w:name="_ETM_Q40_486596"/>
      <w:bookmarkStart w:id="23302" w:name="_ETM_Q40_486643"/>
      <w:bookmarkStart w:id="23303" w:name="_ETM_Q40_479089"/>
      <w:bookmarkStart w:id="23304" w:name="_ETM_Q40_487490"/>
      <w:bookmarkEnd w:id="23301"/>
      <w:bookmarkEnd w:id="23302"/>
      <w:bookmarkEnd w:id="23303"/>
      <w:bookmarkEnd w:id="23304"/>
      <w:r>
        <w:rPr>
          <w:rtl/>
        </w:rPr>
        <w:t xml:space="preserve">תודה </w:t>
      </w:r>
      <w:bookmarkStart w:id="23305" w:name="_ETM_Q40_487700"/>
      <w:bookmarkEnd w:id="23305"/>
      <w:r>
        <w:rPr>
          <w:rtl/>
        </w:rPr>
        <w:t>רבה</w:t>
      </w:r>
      <w:r>
        <w:rPr>
          <w:rFonts w:hint="cs"/>
          <w:rtl/>
        </w:rPr>
        <w:t>,</w:t>
      </w:r>
      <w:r>
        <w:rPr>
          <w:rtl/>
        </w:rPr>
        <w:t xml:space="preserve"> </w:t>
      </w:r>
      <w:bookmarkStart w:id="23306" w:name="_ETM_Q40_488029"/>
      <w:bookmarkEnd w:id="23306"/>
      <w:r>
        <w:rPr>
          <w:rtl/>
        </w:rPr>
        <w:t xml:space="preserve">אדוני </w:t>
      </w:r>
      <w:bookmarkStart w:id="23307" w:name="_ETM_Q40_489370"/>
      <w:bookmarkEnd w:id="23307"/>
      <w:r>
        <w:rPr>
          <w:rtl/>
        </w:rPr>
        <w:t>היושב-ראש</w:t>
      </w:r>
      <w:r>
        <w:rPr>
          <w:rFonts w:hint="cs"/>
          <w:rtl/>
        </w:rPr>
        <w:t>.</w:t>
      </w:r>
      <w:r>
        <w:rPr>
          <w:rtl/>
        </w:rPr>
        <w:t xml:space="preserve"> </w:t>
      </w:r>
      <w:bookmarkStart w:id="23308" w:name="_ETM_Q40_492380"/>
      <w:bookmarkEnd w:id="23308"/>
      <w:r>
        <w:rPr>
          <w:rtl/>
        </w:rPr>
        <w:t xml:space="preserve">כנסת </w:t>
      </w:r>
      <w:bookmarkStart w:id="23309" w:name="_ETM_Q40_492860"/>
      <w:bookmarkEnd w:id="23309"/>
      <w:r>
        <w:rPr>
          <w:rtl/>
        </w:rPr>
        <w:t>נכבדה</w:t>
      </w:r>
      <w:r>
        <w:rPr>
          <w:rFonts w:hint="cs"/>
          <w:rtl/>
        </w:rPr>
        <w:t>,</w:t>
      </w:r>
      <w:r>
        <w:rPr>
          <w:rtl/>
        </w:rPr>
        <w:t xml:space="preserve"> </w:t>
      </w:r>
      <w:bookmarkStart w:id="23310" w:name="_ETM_Q40_494519"/>
      <w:bookmarkEnd w:id="23310"/>
      <w:r>
        <w:rPr>
          <w:rtl/>
        </w:rPr>
        <w:t xml:space="preserve">הכנתי </w:t>
      </w:r>
      <w:bookmarkStart w:id="23311" w:name="_ETM_Q40_495150"/>
      <w:bookmarkEnd w:id="23311"/>
      <w:r>
        <w:rPr>
          <w:rtl/>
        </w:rPr>
        <w:t xml:space="preserve">פה </w:t>
      </w:r>
      <w:bookmarkStart w:id="23312" w:name="_ETM_Q40_495749"/>
      <w:bookmarkEnd w:id="23312"/>
      <w:r>
        <w:rPr>
          <w:rFonts w:hint="cs"/>
          <w:rtl/>
        </w:rPr>
        <w:t>נ</w:t>
      </w:r>
      <w:r>
        <w:rPr>
          <w:rtl/>
        </w:rPr>
        <w:t>אום</w:t>
      </w:r>
      <w:r>
        <w:rPr>
          <w:rFonts w:hint="cs"/>
          <w:rtl/>
        </w:rPr>
        <w:t>,</w:t>
      </w:r>
      <w:r>
        <w:rPr>
          <w:rtl/>
        </w:rPr>
        <w:t xml:space="preserve"> </w:t>
      </w:r>
      <w:bookmarkStart w:id="23313" w:name="_ETM_Q40_497849"/>
      <w:bookmarkEnd w:id="23313"/>
      <w:r>
        <w:rPr>
          <w:rtl/>
        </w:rPr>
        <w:t xml:space="preserve">אבל </w:t>
      </w:r>
      <w:bookmarkStart w:id="23314" w:name="_ETM_Q40_498119"/>
      <w:bookmarkEnd w:id="23314"/>
      <w:r>
        <w:rPr>
          <w:rtl/>
        </w:rPr>
        <w:t xml:space="preserve">אני </w:t>
      </w:r>
      <w:bookmarkStart w:id="23315" w:name="_ETM_Q40_498239"/>
      <w:bookmarkEnd w:id="23315"/>
      <w:r>
        <w:rPr>
          <w:rtl/>
        </w:rPr>
        <w:t xml:space="preserve">רואה </w:t>
      </w:r>
      <w:bookmarkStart w:id="23316" w:name="_ETM_Q40_498419"/>
      <w:bookmarkEnd w:id="23316"/>
      <w:r>
        <w:rPr>
          <w:rtl/>
        </w:rPr>
        <w:t xml:space="preserve">את </w:t>
      </w:r>
      <w:bookmarkStart w:id="23317" w:name="_ETM_Q40_498509"/>
      <w:bookmarkEnd w:id="23317"/>
      <w:r>
        <w:rPr>
          <w:rtl/>
        </w:rPr>
        <w:t xml:space="preserve">הנוער </w:t>
      </w:r>
      <w:bookmarkStart w:id="23318" w:name="_ETM_Q40_498869"/>
      <w:bookmarkEnd w:id="23318"/>
      <w:r>
        <w:rPr>
          <w:rtl/>
        </w:rPr>
        <w:t xml:space="preserve">הזה </w:t>
      </w:r>
      <w:bookmarkStart w:id="23319" w:name="_ETM_Q40_499109"/>
      <w:bookmarkEnd w:id="23319"/>
      <w:r>
        <w:rPr>
          <w:rtl/>
        </w:rPr>
        <w:t xml:space="preserve">שיושב </w:t>
      </w:r>
      <w:bookmarkStart w:id="23320" w:name="_ETM_Q40_499649"/>
      <w:bookmarkEnd w:id="23320"/>
      <w:r>
        <w:rPr>
          <w:rFonts w:hint="cs"/>
          <w:rtl/>
        </w:rPr>
        <w:t>מולי, הנוער</w:t>
      </w:r>
      <w:r>
        <w:rPr>
          <w:rtl/>
        </w:rPr>
        <w:t xml:space="preserve"> </w:t>
      </w:r>
      <w:bookmarkStart w:id="23321" w:name="_ETM_Q40_500070"/>
      <w:bookmarkEnd w:id="23321"/>
      <w:r>
        <w:rPr>
          <w:rtl/>
        </w:rPr>
        <w:t xml:space="preserve">המדהים </w:t>
      </w:r>
      <w:bookmarkStart w:id="23322" w:name="_ETM_Q40_500550"/>
      <w:bookmarkEnd w:id="23322"/>
      <w:r>
        <w:rPr>
          <w:rtl/>
        </w:rPr>
        <w:t xml:space="preserve">הזה </w:t>
      </w:r>
      <w:bookmarkStart w:id="23323" w:name="_ETM_Q40_500759"/>
      <w:bookmarkEnd w:id="23323"/>
      <w:r>
        <w:rPr>
          <w:rtl/>
        </w:rPr>
        <w:t xml:space="preserve">שהגיע </w:t>
      </w:r>
      <w:bookmarkStart w:id="23324" w:name="_ETM_Q40_501179"/>
      <w:bookmarkEnd w:id="23324"/>
      <w:r>
        <w:rPr>
          <w:rtl/>
        </w:rPr>
        <w:t>לפה</w:t>
      </w:r>
      <w:r>
        <w:rPr>
          <w:rFonts w:hint="cs"/>
          <w:rtl/>
        </w:rPr>
        <w:t>,</w:t>
      </w:r>
      <w:r>
        <w:rPr>
          <w:rtl/>
        </w:rPr>
        <w:t xml:space="preserve"> </w:t>
      </w:r>
      <w:bookmarkStart w:id="23325" w:name="_ETM_Q40_502110"/>
      <w:bookmarkEnd w:id="23325"/>
      <w:r>
        <w:rPr>
          <w:rtl/>
        </w:rPr>
        <w:t xml:space="preserve">ואני </w:t>
      </w:r>
      <w:bookmarkStart w:id="23326" w:name="_ETM_Q40_502380"/>
      <w:bookmarkEnd w:id="23326"/>
      <w:r>
        <w:rPr>
          <w:rtl/>
        </w:rPr>
        <w:t xml:space="preserve">מדבר </w:t>
      </w:r>
      <w:bookmarkStart w:id="23327" w:name="_ETM_Q40_502800"/>
      <w:bookmarkEnd w:id="23327"/>
      <w:r>
        <w:rPr>
          <w:rtl/>
        </w:rPr>
        <w:t xml:space="preserve">אליכם </w:t>
      </w:r>
      <w:bookmarkStart w:id="23328" w:name="_ETM_Q40_503220"/>
      <w:bookmarkEnd w:id="23328"/>
      <w:r>
        <w:rPr>
          <w:rtl/>
        </w:rPr>
        <w:t>עכשיו</w:t>
      </w:r>
      <w:r>
        <w:rPr>
          <w:rFonts w:hint="cs"/>
          <w:rtl/>
        </w:rPr>
        <w:t xml:space="preserve">, </w:t>
      </w:r>
      <w:bookmarkStart w:id="23329" w:name="_ETM_Q40_505422"/>
      <w:bookmarkEnd w:id="23329"/>
      <w:r>
        <w:rPr>
          <w:rFonts w:hint="cs"/>
          <w:rtl/>
        </w:rPr>
        <w:t>אל</w:t>
      </w:r>
      <w:r>
        <w:rPr>
          <w:rtl/>
        </w:rPr>
        <w:t xml:space="preserve"> </w:t>
      </w:r>
      <w:bookmarkStart w:id="23330" w:name="_ETM_Q40_504300"/>
      <w:bookmarkEnd w:id="23330"/>
      <w:r>
        <w:rPr>
          <w:rtl/>
        </w:rPr>
        <w:t xml:space="preserve">כל </w:t>
      </w:r>
      <w:bookmarkStart w:id="23331" w:name="_ETM_Q40_504570"/>
      <w:bookmarkEnd w:id="23331"/>
      <w:r>
        <w:rPr>
          <w:rtl/>
        </w:rPr>
        <w:t xml:space="preserve">אותם </w:t>
      </w:r>
      <w:bookmarkStart w:id="23332" w:name="_ETM_Q40_505050"/>
      <w:bookmarkEnd w:id="23332"/>
      <w:r>
        <w:rPr>
          <w:rtl/>
        </w:rPr>
        <w:t xml:space="preserve">נערות </w:t>
      </w:r>
      <w:bookmarkStart w:id="23333" w:name="_ETM_Q40_505500"/>
      <w:bookmarkEnd w:id="23333"/>
      <w:r>
        <w:rPr>
          <w:rtl/>
        </w:rPr>
        <w:t xml:space="preserve">ונערים </w:t>
      </w:r>
      <w:bookmarkStart w:id="23334" w:name="_ETM_Q40_506009"/>
      <w:bookmarkEnd w:id="23334"/>
      <w:r>
        <w:rPr>
          <w:rtl/>
        </w:rPr>
        <w:t xml:space="preserve">שהגיעו </w:t>
      </w:r>
      <w:bookmarkStart w:id="23335" w:name="_ETM_Q40_506369"/>
      <w:bookmarkEnd w:id="23335"/>
      <w:r>
        <w:rPr>
          <w:rFonts w:hint="cs"/>
          <w:rtl/>
        </w:rPr>
        <w:t>ל</w:t>
      </w:r>
      <w:r>
        <w:rPr>
          <w:rtl/>
        </w:rPr>
        <w:t>פה</w:t>
      </w:r>
      <w:r>
        <w:rPr>
          <w:rFonts w:hint="cs"/>
          <w:rtl/>
        </w:rPr>
        <w:t>,</w:t>
      </w:r>
      <w:r>
        <w:rPr>
          <w:rtl/>
        </w:rPr>
        <w:t xml:space="preserve"> </w:t>
      </w:r>
      <w:bookmarkStart w:id="23336" w:name="_ETM_Q40_506519"/>
      <w:bookmarkEnd w:id="23336"/>
      <w:r>
        <w:rPr>
          <w:rtl/>
        </w:rPr>
        <w:t xml:space="preserve">לכנסת </w:t>
      </w:r>
      <w:bookmarkStart w:id="23337" w:name="_ETM_Q40_507000"/>
      <w:bookmarkEnd w:id="23337"/>
      <w:r>
        <w:rPr>
          <w:rtl/>
        </w:rPr>
        <w:t>ישראל</w:t>
      </w:r>
      <w:r>
        <w:rPr>
          <w:rFonts w:hint="cs"/>
          <w:rtl/>
        </w:rPr>
        <w:t xml:space="preserve"> </w:t>
      </w:r>
      <w:r>
        <w:rPr>
          <w:rtl/>
        </w:rPr>
        <w:t xml:space="preserve">– </w:t>
      </w:r>
      <w:bookmarkStart w:id="23338" w:name="_ETM_Q40_507960"/>
      <w:bookmarkEnd w:id="23338"/>
      <w:r>
        <w:rPr>
          <w:rtl/>
        </w:rPr>
        <w:t xml:space="preserve">לספר </w:t>
      </w:r>
      <w:bookmarkStart w:id="23339" w:name="_ETM_Q40_508680"/>
      <w:bookmarkEnd w:id="23339"/>
      <w:r>
        <w:rPr>
          <w:rtl/>
        </w:rPr>
        <w:t xml:space="preserve">לכם </w:t>
      </w:r>
      <w:bookmarkStart w:id="23340" w:name="_ETM_Q40_509670"/>
      <w:bookmarkEnd w:id="23340"/>
      <w:r>
        <w:rPr>
          <w:rtl/>
        </w:rPr>
        <w:t xml:space="preserve">מה </w:t>
      </w:r>
      <w:bookmarkStart w:id="23341" w:name="_ETM_Q40_509970"/>
      <w:bookmarkEnd w:id="23341"/>
      <w:r>
        <w:rPr>
          <w:rtl/>
        </w:rPr>
        <w:t xml:space="preserve">קורה </w:t>
      </w:r>
      <w:bookmarkStart w:id="23342" w:name="_ETM_Q40_510300"/>
      <w:bookmarkEnd w:id="23342"/>
      <w:r>
        <w:rPr>
          <w:rtl/>
        </w:rPr>
        <w:t xml:space="preserve">בתקציב </w:t>
      </w:r>
      <w:bookmarkStart w:id="23343" w:name="_ETM_Q40_510810"/>
      <w:bookmarkEnd w:id="23343"/>
      <w:r>
        <w:rPr>
          <w:rtl/>
        </w:rPr>
        <w:t xml:space="preserve">המדינה </w:t>
      </w:r>
      <w:bookmarkStart w:id="23344" w:name="_ETM_Q40_511740"/>
      <w:bookmarkEnd w:id="23344"/>
      <w:r>
        <w:rPr>
          <w:rtl/>
        </w:rPr>
        <w:t xml:space="preserve">שעכשיו </w:t>
      </w:r>
      <w:bookmarkStart w:id="23345" w:name="_ETM_Q40_512490"/>
      <w:bookmarkEnd w:id="23345"/>
      <w:r>
        <w:rPr>
          <w:rtl/>
        </w:rPr>
        <w:t xml:space="preserve">עובר </w:t>
      </w:r>
      <w:bookmarkStart w:id="23346" w:name="_ETM_Q40_512850"/>
      <w:bookmarkEnd w:id="23346"/>
      <w:r>
        <w:rPr>
          <w:rtl/>
        </w:rPr>
        <w:t xml:space="preserve">בכנסת </w:t>
      </w:r>
      <w:bookmarkStart w:id="23347" w:name="_ETM_Q40_513330"/>
      <w:bookmarkEnd w:id="23347"/>
      <w:r>
        <w:rPr>
          <w:rtl/>
        </w:rPr>
        <w:t>ישראל</w:t>
      </w:r>
      <w:r>
        <w:rPr>
          <w:rFonts w:hint="cs"/>
          <w:rtl/>
        </w:rPr>
        <w:t>.</w:t>
      </w:r>
      <w:r>
        <w:rPr>
          <w:rtl/>
        </w:rPr>
        <w:t xml:space="preserve"> </w:t>
      </w:r>
      <w:bookmarkStart w:id="23348" w:name="_ETM_Q40_514570"/>
      <w:bookmarkEnd w:id="23348"/>
      <w:r>
        <w:rPr>
          <w:rtl/>
        </w:rPr>
        <w:t>אתם</w:t>
      </w:r>
      <w:r>
        <w:rPr>
          <w:rFonts w:hint="cs"/>
          <w:rtl/>
        </w:rPr>
        <w:t>,</w:t>
      </w:r>
      <w:r>
        <w:rPr>
          <w:rtl/>
        </w:rPr>
        <w:t xml:space="preserve"> </w:t>
      </w:r>
      <w:bookmarkStart w:id="23349" w:name="_ETM_Q40_515470"/>
      <w:bookmarkEnd w:id="23349"/>
      <w:r>
        <w:rPr>
          <w:rtl/>
        </w:rPr>
        <w:t xml:space="preserve">שאתם </w:t>
      </w:r>
      <w:bookmarkStart w:id="23350" w:name="_ETM_Q40_515829"/>
      <w:bookmarkEnd w:id="23350"/>
      <w:r>
        <w:rPr>
          <w:rtl/>
        </w:rPr>
        <w:t xml:space="preserve">חלק </w:t>
      </w:r>
      <w:bookmarkStart w:id="23351" w:name="_ETM_Q40_516160"/>
      <w:bookmarkEnd w:id="23351"/>
      <w:r>
        <w:rPr>
          <w:rFonts w:hint="cs"/>
          <w:rtl/>
        </w:rPr>
        <w:t>מ</w:t>
      </w:r>
      <w:r>
        <w:rPr>
          <w:rtl/>
        </w:rPr>
        <w:t xml:space="preserve">תנועות </w:t>
      </w:r>
      <w:bookmarkStart w:id="23352" w:name="_ETM_Q40_516670"/>
      <w:bookmarkEnd w:id="23352"/>
      <w:r>
        <w:rPr>
          <w:rtl/>
        </w:rPr>
        <w:t>הנוער</w:t>
      </w:r>
      <w:r>
        <w:rPr>
          <w:rFonts w:hint="cs"/>
          <w:rtl/>
        </w:rPr>
        <w:t>,</w:t>
      </w:r>
      <w:r>
        <w:rPr>
          <w:rtl/>
        </w:rPr>
        <w:t xml:space="preserve"> </w:t>
      </w:r>
      <w:bookmarkStart w:id="23353" w:name="_ETM_Q40_517450"/>
      <w:bookmarkEnd w:id="23353"/>
      <w:r>
        <w:rPr>
          <w:rtl/>
        </w:rPr>
        <w:t>וש</w:t>
      </w:r>
      <w:r>
        <w:rPr>
          <w:rFonts w:hint="cs"/>
          <w:rtl/>
        </w:rPr>
        <w:t>"שינים</w:t>
      </w:r>
      <w:r>
        <w:rPr>
          <w:rtl/>
        </w:rPr>
        <w:t xml:space="preserve"> </w:t>
      </w:r>
      <w:bookmarkStart w:id="23354" w:name="_ETM_Q40_518560"/>
      <w:bookmarkEnd w:id="23354"/>
      <w:r>
        <w:rPr>
          <w:rtl/>
        </w:rPr>
        <w:t>ומתנדבים</w:t>
      </w:r>
      <w:r>
        <w:rPr>
          <w:rFonts w:hint="cs"/>
          <w:rtl/>
        </w:rPr>
        <w:t>,</w:t>
      </w:r>
      <w:r>
        <w:rPr>
          <w:rtl/>
        </w:rPr>
        <w:t xml:space="preserve"> </w:t>
      </w:r>
      <w:bookmarkStart w:id="23355" w:name="_ETM_Q40_519460"/>
      <w:bookmarkEnd w:id="23355"/>
      <w:r>
        <w:rPr>
          <w:rtl/>
        </w:rPr>
        <w:t xml:space="preserve">ותלכו </w:t>
      </w:r>
      <w:bookmarkStart w:id="23356" w:name="_ETM_Q40_519880"/>
      <w:bookmarkEnd w:id="23356"/>
      <w:r>
        <w:rPr>
          <w:rtl/>
        </w:rPr>
        <w:t>לצבא</w:t>
      </w:r>
      <w:r>
        <w:rPr>
          <w:rFonts w:hint="cs"/>
          <w:rtl/>
        </w:rPr>
        <w:t>,</w:t>
      </w:r>
      <w:r>
        <w:rPr>
          <w:rtl/>
        </w:rPr>
        <w:t xml:space="preserve"> </w:t>
      </w:r>
      <w:bookmarkStart w:id="23357" w:name="_ETM_Q40_520480"/>
      <w:bookmarkEnd w:id="23357"/>
      <w:r>
        <w:rPr>
          <w:rtl/>
        </w:rPr>
        <w:t xml:space="preserve">ותהיו </w:t>
      </w:r>
      <w:bookmarkStart w:id="23358" w:name="_ETM_Q40_520839"/>
      <w:bookmarkEnd w:id="23358"/>
      <w:r>
        <w:rPr>
          <w:rtl/>
        </w:rPr>
        <w:t>מילואימניקים</w:t>
      </w:r>
      <w:r>
        <w:rPr>
          <w:rFonts w:hint="cs"/>
          <w:rtl/>
        </w:rPr>
        <w:t>,</w:t>
      </w:r>
      <w:r>
        <w:rPr>
          <w:rtl/>
        </w:rPr>
        <w:t xml:space="preserve"> </w:t>
      </w:r>
      <w:bookmarkStart w:id="23359" w:name="_ETM_Q40_521949"/>
      <w:bookmarkEnd w:id="23359"/>
      <w:r>
        <w:rPr>
          <w:rtl/>
        </w:rPr>
        <w:t xml:space="preserve">והסבא </w:t>
      </w:r>
      <w:bookmarkStart w:id="23360" w:name="_ETM_Q40_522609"/>
      <w:bookmarkEnd w:id="23360"/>
      <w:r>
        <w:rPr>
          <w:rtl/>
        </w:rPr>
        <w:t xml:space="preserve">והסבתא </w:t>
      </w:r>
      <w:bookmarkStart w:id="23361" w:name="_ETM_Q40_523210"/>
      <w:bookmarkEnd w:id="23361"/>
      <w:r>
        <w:rPr>
          <w:rtl/>
        </w:rPr>
        <w:t xml:space="preserve">שלכם </w:t>
      </w:r>
      <w:bookmarkStart w:id="23362" w:name="_ETM_Q40_523989"/>
      <w:bookmarkEnd w:id="23362"/>
      <w:r>
        <w:rPr>
          <w:rtl/>
        </w:rPr>
        <w:t xml:space="preserve">צריכים </w:t>
      </w:r>
      <w:bookmarkStart w:id="23363" w:name="_ETM_Q40_524350"/>
      <w:bookmarkEnd w:id="23363"/>
      <w:r>
        <w:rPr>
          <w:rtl/>
        </w:rPr>
        <w:t xml:space="preserve">את </w:t>
      </w:r>
      <w:bookmarkStart w:id="23364" w:name="_ETM_Q40_524529"/>
      <w:bookmarkEnd w:id="23364"/>
      <w:r>
        <w:rPr>
          <w:rtl/>
        </w:rPr>
        <w:t xml:space="preserve">העזרה </w:t>
      </w:r>
      <w:bookmarkStart w:id="23365" w:name="_ETM_Q40_525399"/>
      <w:bookmarkEnd w:id="23365"/>
      <w:r>
        <w:rPr>
          <w:rtl/>
        </w:rPr>
        <w:t xml:space="preserve">גם </w:t>
      </w:r>
      <w:bookmarkStart w:id="23366" w:name="_ETM_Q40_525699"/>
      <w:bookmarkEnd w:id="23366"/>
      <w:r>
        <w:rPr>
          <w:rtl/>
        </w:rPr>
        <w:t xml:space="preserve">של </w:t>
      </w:r>
      <w:bookmarkStart w:id="23367" w:name="_ETM_Q40_525879"/>
      <w:bookmarkEnd w:id="23367"/>
      <w:r>
        <w:rPr>
          <w:rtl/>
        </w:rPr>
        <w:t xml:space="preserve">מערכת </w:t>
      </w:r>
      <w:bookmarkStart w:id="23368" w:name="_ETM_Q40_526180"/>
      <w:bookmarkEnd w:id="23368"/>
      <w:r>
        <w:rPr>
          <w:rtl/>
        </w:rPr>
        <w:t>הבריאות</w:t>
      </w:r>
      <w:r>
        <w:rPr>
          <w:rFonts w:hint="cs"/>
          <w:rtl/>
        </w:rPr>
        <w:t>.</w:t>
      </w:r>
      <w:r>
        <w:rPr>
          <w:rtl/>
        </w:rPr>
        <w:t xml:space="preserve"> </w:t>
      </w:r>
      <w:bookmarkStart w:id="23369" w:name="_ETM_Q40_526660"/>
      <w:bookmarkEnd w:id="23369"/>
    </w:p>
    <w:p w:rsidR="002C6DDD" w:rsidRDefault="002C6DDD" w:rsidP="006D21BC">
      <w:pPr>
        <w:rPr>
          <w:rtl/>
        </w:rPr>
      </w:pPr>
    </w:p>
    <w:p w:rsidR="002C6DDD" w:rsidRDefault="002C6DDD" w:rsidP="006D21BC">
      <w:pPr>
        <w:rPr>
          <w:rtl/>
        </w:rPr>
      </w:pPr>
      <w:r>
        <w:rPr>
          <w:rtl/>
        </w:rPr>
        <w:t xml:space="preserve">אז </w:t>
      </w:r>
      <w:bookmarkStart w:id="23370" w:name="_ETM_Q40_526809"/>
      <w:bookmarkEnd w:id="23370"/>
      <w:r>
        <w:rPr>
          <w:rtl/>
        </w:rPr>
        <w:t xml:space="preserve">אני </w:t>
      </w:r>
      <w:bookmarkStart w:id="23371" w:name="_ETM_Q40_526960"/>
      <w:bookmarkEnd w:id="23371"/>
      <w:r>
        <w:rPr>
          <w:rtl/>
        </w:rPr>
        <w:t xml:space="preserve">אספר </w:t>
      </w:r>
      <w:bookmarkStart w:id="23372" w:name="_ETM_Q40_527350"/>
      <w:bookmarkEnd w:id="23372"/>
      <w:r>
        <w:rPr>
          <w:rtl/>
        </w:rPr>
        <w:t xml:space="preserve">לכם </w:t>
      </w:r>
      <w:bookmarkStart w:id="23373" w:name="_ETM_Q40_528100"/>
      <w:bookmarkEnd w:id="23373"/>
      <w:r>
        <w:rPr>
          <w:rtl/>
        </w:rPr>
        <w:t xml:space="preserve">שבתקציב </w:t>
      </w:r>
      <w:bookmarkStart w:id="23374" w:name="_ETM_Q40_528910"/>
      <w:bookmarkEnd w:id="23374"/>
      <w:r>
        <w:rPr>
          <w:rtl/>
        </w:rPr>
        <w:t xml:space="preserve">הקרוב </w:t>
      </w:r>
      <w:bookmarkStart w:id="23375" w:name="_ETM_Q40_529570"/>
      <w:bookmarkEnd w:id="23375"/>
      <w:r>
        <w:rPr>
          <w:rtl/>
        </w:rPr>
        <w:t xml:space="preserve">של </w:t>
      </w:r>
      <w:bookmarkStart w:id="23376" w:name="_ETM_Q40_529750"/>
      <w:bookmarkEnd w:id="23376"/>
      <w:r>
        <w:rPr>
          <w:rtl/>
        </w:rPr>
        <w:t xml:space="preserve">השר </w:t>
      </w:r>
      <w:bookmarkStart w:id="23377" w:name="_ETM_Q40_530110"/>
      <w:bookmarkEnd w:id="23377"/>
      <w:r>
        <w:rPr>
          <w:rtl/>
        </w:rPr>
        <w:t>סמוטריץ'</w:t>
      </w:r>
      <w:r>
        <w:rPr>
          <w:rFonts w:hint="cs"/>
          <w:rtl/>
        </w:rPr>
        <w:t>,</w:t>
      </w:r>
      <w:r>
        <w:rPr>
          <w:rtl/>
        </w:rPr>
        <w:t xml:space="preserve"> </w:t>
      </w:r>
      <w:bookmarkStart w:id="23378" w:name="_ETM_Q40_531190"/>
      <w:bookmarkEnd w:id="23378"/>
      <w:r>
        <w:rPr>
          <w:rtl/>
        </w:rPr>
        <w:t xml:space="preserve">השר </w:t>
      </w:r>
      <w:bookmarkStart w:id="23379" w:name="_ETM_Q40_531670"/>
      <w:bookmarkEnd w:id="23379"/>
      <w:r>
        <w:rPr>
          <w:rtl/>
        </w:rPr>
        <w:t xml:space="preserve">שדואג </w:t>
      </w:r>
      <w:bookmarkStart w:id="23380" w:name="_ETM_Q40_532210"/>
      <w:bookmarkEnd w:id="23380"/>
      <w:r>
        <w:rPr>
          <w:rtl/>
        </w:rPr>
        <w:t>ל</w:t>
      </w:r>
      <w:bookmarkStart w:id="23381" w:name="_ETM_Q40_532629"/>
      <w:bookmarkEnd w:id="23381"/>
      <w:r>
        <w:rPr>
          <w:rtl/>
        </w:rPr>
        <w:t xml:space="preserve">סקטורים </w:t>
      </w:r>
      <w:bookmarkStart w:id="23382" w:name="_ETM_Q40_533410"/>
      <w:bookmarkEnd w:id="23382"/>
      <w:r>
        <w:rPr>
          <w:rtl/>
        </w:rPr>
        <w:t>מסוימים</w:t>
      </w:r>
      <w:r>
        <w:rPr>
          <w:rFonts w:hint="cs"/>
          <w:rtl/>
        </w:rPr>
        <w:t xml:space="preserve"> </w:t>
      </w:r>
      <w:r>
        <w:rPr>
          <w:rtl/>
        </w:rPr>
        <w:t xml:space="preserve">– </w:t>
      </w:r>
      <w:bookmarkStart w:id="23383" w:name="_ETM_Q40_534420"/>
      <w:bookmarkEnd w:id="23383"/>
      <w:r>
        <w:rPr>
          <w:rtl/>
        </w:rPr>
        <w:t xml:space="preserve">הוא </w:t>
      </w:r>
      <w:bookmarkStart w:id="23384" w:name="_ETM_Q40_534629"/>
      <w:bookmarkEnd w:id="23384"/>
      <w:r>
        <w:rPr>
          <w:rtl/>
        </w:rPr>
        <w:t xml:space="preserve">פשוט </w:t>
      </w:r>
      <w:bookmarkStart w:id="23385" w:name="_ETM_Q40_535050"/>
      <w:bookmarkEnd w:id="23385"/>
      <w:r>
        <w:rPr>
          <w:rtl/>
        </w:rPr>
        <w:t xml:space="preserve">חתך </w:t>
      </w:r>
      <w:bookmarkStart w:id="23386" w:name="_ETM_Q40_536130"/>
      <w:bookmarkEnd w:id="23386"/>
      <w:r>
        <w:rPr>
          <w:rtl/>
        </w:rPr>
        <w:t xml:space="preserve">בכמעט </w:t>
      </w:r>
      <w:bookmarkStart w:id="23387" w:name="_ETM_Q40_536670"/>
      <w:bookmarkEnd w:id="23387"/>
      <w:r>
        <w:rPr>
          <w:rtl/>
        </w:rPr>
        <w:t xml:space="preserve">30% </w:t>
      </w:r>
      <w:bookmarkStart w:id="23388" w:name="_ETM_Q40_537600"/>
      <w:bookmarkEnd w:id="23388"/>
      <w:r>
        <w:rPr>
          <w:rFonts w:hint="cs"/>
          <w:rtl/>
        </w:rPr>
        <w:t xml:space="preserve">את </w:t>
      </w:r>
      <w:r>
        <w:rPr>
          <w:rtl/>
        </w:rPr>
        <w:t xml:space="preserve">תנועות </w:t>
      </w:r>
      <w:bookmarkStart w:id="23389" w:name="_ETM_Q40_537960"/>
      <w:bookmarkEnd w:id="23389"/>
      <w:r>
        <w:rPr>
          <w:rtl/>
        </w:rPr>
        <w:t>הנוער</w:t>
      </w:r>
      <w:r>
        <w:rPr>
          <w:rFonts w:hint="cs"/>
          <w:rtl/>
        </w:rPr>
        <w:t>,</w:t>
      </w:r>
      <w:r>
        <w:rPr>
          <w:rtl/>
        </w:rPr>
        <w:t xml:space="preserve"> </w:t>
      </w:r>
      <w:bookmarkStart w:id="23390" w:name="_ETM_Q40_539179"/>
      <w:bookmarkEnd w:id="23390"/>
      <w:r>
        <w:rPr>
          <w:rtl/>
        </w:rPr>
        <w:t xml:space="preserve">את </w:t>
      </w:r>
      <w:bookmarkStart w:id="23391" w:name="_ETM_Q40_539660"/>
      <w:bookmarkEnd w:id="23391"/>
      <w:r>
        <w:rPr>
          <w:rtl/>
        </w:rPr>
        <w:t xml:space="preserve">הנושא </w:t>
      </w:r>
      <w:bookmarkStart w:id="23392" w:name="_ETM_Q40_539989"/>
      <w:bookmarkEnd w:id="23392"/>
      <w:r>
        <w:rPr>
          <w:rtl/>
        </w:rPr>
        <w:t>של</w:t>
      </w:r>
      <w:r>
        <w:rPr>
          <w:rFonts w:hint="cs"/>
          <w:rtl/>
        </w:rPr>
        <w:t xml:space="preserve"> הש"שינים,</w:t>
      </w:r>
      <w:r>
        <w:rPr>
          <w:rtl/>
        </w:rPr>
        <w:t xml:space="preserve"> </w:t>
      </w:r>
      <w:bookmarkStart w:id="23393" w:name="_ETM_Q40_541219"/>
      <w:bookmarkEnd w:id="23393"/>
      <w:r>
        <w:rPr>
          <w:rtl/>
        </w:rPr>
        <w:t xml:space="preserve">את </w:t>
      </w:r>
      <w:bookmarkStart w:id="23394" w:name="_ETM_Q40_541399"/>
      <w:bookmarkEnd w:id="23394"/>
      <w:r>
        <w:rPr>
          <w:rtl/>
        </w:rPr>
        <w:t xml:space="preserve">העזרה </w:t>
      </w:r>
      <w:bookmarkStart w:id="23395" w:name="_ETM_Q40_541820"/>
      <w:bookmarkEnd w:id="23395"/>
      <w:r>
        <w:rPr>
          <w:rtl/>
        </w:rPr>
        <w:t>למילואימניקים</w:t>
      </w:r>
      <w:r>
        <w:rPr>
          <w:rFonts w:hint="cs"/>
          <w:rtl/>
        </w:rPr>
        <w:t>,</w:t>
      </w:r>
      <w:r>
        <w:rPr>
          <w:rtl/>
        </w:rPr>
        <w:t xml:space="preserve"> </w:t>
      </w:r>
      <w:bookmarkStart w:id="23396" w:name="_ETM_Q40_543079"/>
      <w:bookmarkEnd w:id="23396"/>
      <w:r>
        <w:rPr>
          <w:rtl/>
        </w:rPr>
        <w:t xml:space="preserve">את </w:t>
      </w:r>
      <w:bookmarkStart w:id="23397" w:name="_ETM_Q40_543289"/>
      <w:bookmarkEnd w:id="23397"/>
      <w:r>
        <w:rPr>
          <w:rtl/>
        </w:rPr>
        <w:t xml:space="preserve">משרד </w:t>
      </w:r>
      <w:bookmarkStart w:id="23398" w:name="_ETM_Q40_543739"/>
      <w:bookmarkEnd w:id="23398"/>
      <w:r>
        <w:rPr>
          <w:rtl/>
        </w:rPr>
        <w:t>הבריאות</w:t>
      </w:r>
      <w:r>
        <w:rPr>
          <w:rFonts w:hint="cs"/>
          <w:rtl/>
        </w:rPr>
        <w:t>,</w:t>
      </w:r>
      <w:r>
        <w:rPr>
          <w:rtl/>
        </w:rPr>
        <w:t xml:space="preserve"> </w:t>
      </w:r>
      <w:bookmarkStart w:id="23399" w:name="_ETM_Q40_544159"/>
      <w:bookmarkEnd w:id="23399"/>
      <w:r>
        <w:rPr>
          <w:rtl/>
        </w:rPr>
        <w:t xml:space="preserve">בחצי </w:t>
      </w:r>
      <w:bookmarkStart w:id="23400" w:name="_ETM_Q40_544580"/>
      <w:bookmarkEnd w:id="23400"/>
      <w:r>
        <w:rPr>
          <w:rtl/>
        </w:rPr>
        <w:t xml:space="preserve">מיליארד </w:t>
      </w:r>
      <w:bookmarkStart w:id="23401" w:name="_ETM_Q40_545060"/>
      <w:bookmarkEnd w:id="23401"/>
      <w:r>
        <w:rPr>
          <w:rtl/>
        </w:rPr>
        <w:t>שקל</w:t>
      </w:r>
      <w:r>
        <w:rPr>
          <w:rFonts w:hint="cs"/>
          <w:rtl/>
        </w:rPr>
        <w:t>.</w:t>
      </w:r>
      <w:r>
        <w:rPr>
          <w:rtl/>
        </w:rPr>
        <w:t xml:space="preserve"> </w:t>
      </w:r>
      <w:bookmarkStart w:id="23402" w:name="_ETM_Q40_545990"/>
      <w:bookmarkEnd w:id="23402"/>
      <w:r>
        <w:rPr>
          <w:rFonts w:hint="cs"/>
          <w:rtl/>
        </w:rPr>
        <w:t>כ</w:t>
      </w:r>
      <w:r>
        <w:rPr>
          <w:rtl/>
        </w:rPr>
        <w:t xml:space="preserve">שהסבא </w:t>
      </w:r>
      <w:bookmarkStart w:id="23403" w:name="_ETM_Q40_546589"/>
      <w:bookmarkEnd w:id="23403"/>
      <w:r>
        <w:rPr>
          <w:rtl/>
        </w:rPr>
        <w:t xml:space="preserve">והסבתא </w:t>
      </w:r>
      <w:bookmarkStart w:id="23404" w:name="_ETM_Q40_547159"/>
      <w:bookmarkEnd w:id="23404"/>
      <w:r>
        <w:rPr>
          <w:rtl/>
        </w:rPr>
        <w:t xml:space="preserve">שלכם </w:t>
      </w:r>
      <w:bookmarkStart w:id="23405" w:name="_ETM_Q40_547549"/>
      <w:bookmarkEnd w:id="23405"/>
      <w:r>
        <w:rPr>
          <w:rtl/>
        </w:rPr>
        <w:t xml:space="preserve">יצטרכו </w:t>
      </w:r>
      <w:bookmarkStart w:id="23406" w:name="_ETM_Q40_547939"/>
      <w:bookmarkEnd w:id="23406"/>
      <w:r>
        <w:rPr>
          <w:rtl/>
        </w:rPr>
        <w:t xml:space="preserve">ללכת </w:t>
      </w:r>
      <w:bookmarkStart w:id="23407" w:name="_ETM_Q40_548570"/>
      <w:bookmarkEnd w:id="23407"/>
      <w:r>
        <w:rPr>
          <w:rtl/>
        </w:rPr>
        <w:t xml:space="preserve">לבית </w:t>
      </w:r>
      <w:bookmarkStart w:id="23408" w:name="_ETM_Q40_548990"/>
      <w:bookmarkEnd w:id="23408"/>
      <w:r>
        <w:rPr>
          <w:rtl/>
        </w:rPr>
        <w:t xml:space="preserve">חולים </w:t>
      </w:r>
      <w:bookmarkStart w:id="23409" w:name="_ETM_Q40_549409"/>
      <w:bookmarkEnd w:id="23409"/>
      <w:r>
        <w:rPr>
          <w:rtl/>
        </w:rPr>
        <w:t xml:space="preserve">לא </w:t>
      </w:r>
      <w:bookmarkStart w:id="23410" w:name="_ETM_Q40_549740"/>
      <w:bookmarkEnd w:id="23410"/>
      <w:r>
        <w:rPr>
          <w:rFonts w:hint="cs"/>
          <w:rtl/>
        </w:rPr>
        <w:t xml:space="preserve">יהיו </w:t>
      </w:r>
      <w:r>
        <w:rPr>
          <w:rtl/>
        </w:rPr>
        <w:t xml:space="preserve">את </w:t>
      </w:r>
      <w:bookmarkStart w:id="23411" w:name="_ETM_Q40_549860"/>
      <w:bookmarkEnd w:id="23411"/>
      <w:r>
        <w:rPr>
          <w:rtl/>
        </w:rPr>
        <w:t xml:space="preserve">המיטות </w:t>
      </w:r>
      <w:bookmarkStart w:id="23412" w:name="_ETM_Q40_550250"/>
      <w:bookmarkEnd w:id="23412"/>
      <w:r>
        <w:rPr>
          <w:rtl/>
        </w:rPr>
        <w:t xml:space="preserve">שהם </w:t>
      </w:r>
      <w:bookmarkStart w:id="23413" w:name="_ETM_Q40_550430"/>
      <w:bookmarkEnd w:id="23413"/>
      <w:r>
        <w:rPr>
          <w:rtl/>
        </w:rPr>
        <w:t>יצטרכו</w:t>
      </w:r>
      <w:r>
        <w:rPr>
          <w:rFonts w:hint="cs"/>
          <w:rtl/>
        </w:rPr>
        <w:t>.</w:t>
      </w:r>
      <w:r>
        <w:rPr>
          <w:rtl/>
        </w:rPr>
        <w:t xml:space="preserve"> </w:t>
      </w:r>
      <w:bookmarkStart w:id="23414" w:name="_ETM_Q40_551520"/>
      <w:bookmarkEnd w:id="23414"/>
      <w:r>
        <w:rPr>
          <w:rtl/>
        </w:rPr>
        <w:t xml:space="preserve">כל </w:t>
      </w:r>
      <w:bookmarkStart w:id="23415" w:name="_ETM_Q40_552029"/>
      <w:bookmarkEnd w:id="23415"/>
      <w:r>
        <w:rPr>
          <w:rtl/>
        </w:rPr>
        <w:t xml:space="preserve">הדבר </w:t>
      </w:r>
      <w:bookmarkStart w:id="23416" w:name="_ETM_Q40_552420"/>
      <w:bookmarkEnd w:id="23416"/>
      <w:r>
        <w:rPr>
          <w:rtl/>
        </w:rPr>
        <w:t xml:space="preserve">הזה </w:t>
      </w:r>
      <w:bookmarkStart w:id="23417" w:name="_ETM_Q40_552659"/>
      <w:bookmarkEnd w:id="23417"/>
      <w:r>
        <w:rPr>
          <w:rtl/>
        </w:rPr>
        <w:t xml:space="preserve">בתקציב </w:t>
      </w:r>
      <w:bookmarkStart w:id="23418" w:name="_ETM_Q40_553140"/>
      <w:bookmarkEnd w:id="23418"/>
      <w:r>
        <w:rPr>
          <w:rtl/>
        </w:rPr>
        <w:t>הקרוב</w:t>
      </w:r>
      <w:r>
        <w:rPr>
          <w:rFonts w:hint="cs"/>
          <w:rtl/>
        </w:rPr>
        <w:t>.</w:t>
      </w:r>
      <w:r>
        <w:rPr>
          <w:rtl/>
        </w:rPr>
        <w:t xml:space="preserve"> </w:t>
      </w:r>
      <w:bookmarkStart w:id="23419" w:name="_ETM_Q40_553620"/>
      <w:bookmarkEnd w:id="23419"/>
    </w:p>
    <w:p w:rsidR="002C6DDD" w:rsidRDefault="002C6DDD" w:rsidP="006D21BC">
      <w:pPr>
        <w:rPr>
          <w:rtl/>
        </w:rPr>
      </w:pPr>
    </w:p>
    <w:p w:rsidR="002C6DDD" w:rsidRDefault="002C6DDD" w:rsidP="006D21BC">
      <w:pPr>
        <w:rPr>
          <w:rtl/>
        </w:rPr>
      </w:pPr>
      <w:r>
        <w:rPr>
          <w:rtl/>
        </w:rPr>
        <w:t xml:space="preserve">וזה </w:t>
      </w:r>
      <w:bookmarkStart w:id="23420" w:name="_ETM_Q40_553860"/>
      <w:bookmarkEnd w:id="23420"/>
      <w:r>
        <w:rPr>
          <w:rtl/>
        </w:rPr>
        <w:t xml:space="preserve">עובר </w:t>
      </w:r>
      <w:bookmarkStart w:id="23421" w:name="_ETM_Q40_554070"/>
      <w:bookmarkEnd w:id="23421"/>
      <w:r>
        <w:rPr>
          <w:rtl/>
        </w:rPr>
        <w:t>כ</w:t>
      </w:r>
      <w:r>
        <w:rPr>
          <w:rFonts w:hint="cs"/>
          <w:rtl/>
        </w:rPr>
        <w:t>ך</w:t>
      </w:r>
      <w:r>
        <w:rPr>
          <w:rtl/>
        </w:rPr>
        <w:t xml:space="preserve"> </w:t>
      </w:r>
      <w:bookmarkStart w:id="23422" w:name="_ETM_Q40_554370"/>
      <w:bookmarkEnd w:id="23422"/>
      <w:r>
        <w:rPr>
          <w:rtl/>
        </w:rPr>
        <w:t>בשקט</w:t>
      </w:r>
      <w:r>
        <w:rPr>
          <w:rFonts w:hint="cs"/>
          <w:rtl/>
        </w:rPr>
        <w:t>,</w:t>
      </w:r>
      <w:r>
        <w:rPr>
          <w:rtl/>
        </w:rPr>
        <w:t xml:space="preserve"> </w:t>
      </w:r>
      <w:bookmarkStart w:id="23423" w:name="_ETM_Q40_555360"/>
      <w:bookmarkEnd w:id="23423"/>
      <w:r>
        <w:rPr>
          <w:rtl/>
        </w:rPr>
        <w:t xml:space="preserve">כאילו </w:t>
      </w:r>
      <w:bookmarkStart w:id="23424" w:name="_ETM_Q40_555720"/>
      <w:bookmarkEnd w:id="23424"/>
      <w:r>
        <w:rPr>
          <w:rtl/>
        </w:rPr>
        <w:t xml:space="preserve">אנחנו </w:t>
      </w:r>
      <w:bookmarkStart w:id="23425" w:name="_ETM_Q40_556140"/>
      <w:bookmarkEnd w:id="23425"/>
      <w:r>
        <w:rPr>
          <w:rtl/>
        </w:rPr>
        <w:t>טמבל</w:t>
      </w:r>
      <w:r>
        <w:rPr>
          <w:rFonts w:hint="cs"/>
          <w:rtl/>
        </w:rPr>
        <w:t>ים.</w:t>
      </w:r>
      <w:r>
        <w:rPr>
          <w:rtl/>
        </w:rPr>
        <w:t xml:space="preserve"> </w:t>
      </w:r>
      <w:bookmarkStart w:id="23426" w:name="_ETM_Q40_557200"/>
      <w:bookmarkEnd w:id="23426"/>
      <w:r>
        <w:rPr>
          <w:rtl/>
        </w:rPr>
        <w:t xml:space="preserve">אז </w:t>
      </w:r>
      <w:bookmarkStart w:id="23427" w:name="_ETM_Q40_557469"/>
      <w:bookmarkEnd w:id="23427"/>
      <w:r>
        <w:rPr>
          <w:rtl/>
        </w:rPr>
        <w:t xml:space="preserve">אנחנו </w:t>
      </w:r>
      <w:bookmarkStart w:id="23428" w:name="_ETM_Q40_557799"/>
      <w:bookmarkEnd w:id="23428"/>
      <w:r>
        <w:rPr>
          <w:rtl/>
        </w:rPr>
        <w:t xml:space="preserve">לא </w:t>
      </w:r>
      <w:bookmarkStart w:id="23429" w:name="_ETM_Q40_557979"/>
      <w:bookmarkEnd w:id="23429"/>
      <w:r>
        <w:rPr>
          <w:rtl/>
        </w:rPr>
        <w:t>טמבלים</w:t>
      </w:r>
      <w:r>
        <w:rPr>
          <w:rFonts w:hint="cs"/>
          <w:rtl/>
        </w:rPr>
        <w:t>.</w:t>
      </w:r>
      <w:r>
        <w:rPr>
          <w:rtl/>
        </w:rPr>
        <w:t xml:space="preserve"> </w:t>
      </w:r>
      <w:bookmarkStart w:id="23430" w:name="_ETM_Q40_558909"/>
      <w:bookmarkEnd w:id="23430"/>
      <w:r>
        <w:rPr>
          <w:rtl/>
        </w:rPr>
        <w:t xml:space="preserve">אנחנו </w:t>
      </w:r>
      <w:bookmarkStart w:id="23431" w:name="_ETM_Q40_559270"/>
      <w:bookmarkEnd w:id="23431"/>
      <w:r>
        <w:rPr>
          <w:rtl/>
        </w:rPr>
        <w:t xml:space="preserve">מסתכלים </w:t>
      </w:r>
      <w:bookmarkStart w:id="23432" w:name="_ETM_Q40_559810"/>
      <w:bookmarkEnd w:id="23432"/>
      <w:r>
        <w:rPr>
          <w:rtl/>
        </w:rPr>
        <w:t>ורואים</w:t>
      </w:r>
      <w:r>
        <w:rPr>
          <w:rFonts w:hint="cs"/>
          <w:rtl/>
        </w:rPr>
        <w:t>.</w:t>
      </w:r>
      <w:r>
        <w:rPr>
          <w:rtl/>
        </w:rPr>
        <w:t xml:space="preserve"> </w:t>
      </w:r>
      <w:bookmarkStart w:id="23433" w:name="_ETM_Q40_560259"/>
      <w:bookmarkEnd w:id="23433"/>
      <w:r>
        <w:rPr>
          <w:rtl/>
        </w:rPr>
        <w:t xml:space="preserve">אבל </w:t>
      </w:r>
      <w:bookmarkStart w:id="23434" w:name="_ETM_Q40_560499"/>
      <w:bookmarkEnd w:id="23434"/>
      <w:r>
        <w:rPr>
          <w:rtl/>
        </w:rPr>
        <w:t xml:space="preserve">מה </w:t>
      </w:r>
      <w:bookmarkStart w:id="23435" w:name="_ETM_Q40_560649"/>
      <w:bookmarkEnd w:id="23435"/>
      <w:r>
        <w:rPr>
          <w:rtl/>
        </w:rPr>
        <w:t xml:space="preserve">אנחנו </w:t>
      </w:r>
      <w:bookmarkStart w:id="23436" w:name="_ETM_Q40_560920"/>
      <w:bookmarkEnd w:id="23436"/>
      <w:r>
        <w:rPr>
          <w:rtl/>
        </w:rPr>
        <w:t>מבינים</w:t>
      </w:r>
      <w:r>
        <w:rPr>
          <w:rFonts w:hint="cs"/>
          <w:rtl/>
        </w:rPr>
        <w:t>?</w:t>
      </w:r>
      <w:r>
        <w:rPr>
          <w:rtl/>
        </w:rPr>
        <w:t xml:space="preserve"> </w:t>
      </w:r>
      <w:bookmarkStart w:id="23437" w:name="_ETM_Q40_561850"/>
      <w:bookmarkEnd w:id="23437"/>
      <w:r>
        <w:rPr>
          <w:rtl/>
        </w:rPr>
        <w:t xml:space="preserve">שאתם </w:t>
      </w:r>
      <w:bookmarkStart w:id="23438" w:name="_ETM_Q40_562270"/>
      <w:bookmarkEnd w:id="23438"/>
      <w:r>
        <w:rPr>
          <w:rtl/>
        </w:rPr>
        <w:t>מסתירים</w:t>
      </w:r>
      <w:r>
        <w:rPr>
          <w:rFonts w:hint="cs"/>
          <w:rtl/>
        </w:rPr>
        <w:t>.</w:t>
      </w:r>
      <w:r>
        <w:rPr>
          <w:rtl/>
        </w:rPr>
        <w:t xml:space="preserve"> </w:t>
      </w:r>
      <w:bookmarkStart w:id="23439" w:name="_ETM_Q40_563480"/>
      <w:bookmarkEnd w:id="23439"/>
      <w:r>
        <w:rPr>
          <w:rtl/>
        </w:rPr>
        <w:t xml:space="preserve">אתם </w:t>
      </w:r>
      <w:bookmarkStart w:id="23440" w:name="_ETM_Q40_563870"/>
      <w:bookmarkEnd w:id="23440"/>
      <w:r>
        <w:rPr>
          <w:rtl/>
        </w:rPr>
        <w:t xml:space="preserve">לא </w:t>
      </w:r>
      <w:bookmarkStart w:id="23441" w:name="_ETM_Q40_563990"/>
      <w:bookmarkEnd w:id="23441"/>
      <w:r>
        <w:rPr>
          <w:rtl/>
        </w:rPr>
        <w:t xml:space="preserve">מעבירים </w:t>
      </w:r>
      <w:bookmarkStart w:id="23442" w:name="_ETM_Q40_564470"/>
      <w:bookmarkEnd w:id="23442"/>
      <w:r>
        <w:rPr>
          <w:rtl/>
        </w:rPr>
        <w:t xml:space="preserve">לנו </w:t>
      </w:r>
      <w:bookmarkStart w:id="23443" w:name="_ETM_Q40_564650"/>
      <w:bookmarkEnd w:id="23443"/>
      <w:r>
        <w:rPr>
          <w:rtl/>
        </w:rPr>
        <w:t xml:space="preserve">את </w:t>
      </w:r>
      <w:bookmarkStart w:id="23444" w:name="_ETM_Q40_564740"/>
      <w:bookmarkEnd w:id="23444"/>
      <w:r>
        <w:rPr>
          <w:rtl/>
        </w:rPr>
        <w:t>הפרטים</w:t>
      </w:r>
      <w:r>
        <w:rPr>
          <w:rFonts w:hint="cs"/>
          <w:rtl/>
        </w:rPr>
        <w:t>.</w:t>
      </w:r>
      <w:r>
        <w:rPr>
          <w:rtl/>
        </w:rPr>
        <w:t xml:space="preserve"> </w:t>
      </w:r>
      <w:bookmarkStart w:id="23445" w:name="_ETM_Q40_565220"/>
      <w:bookmarkEnd w:id="23445"/>
      <w:r>
        <w:rPr>
          <w:rtl/>
        </w:rPr>
        <w:t xml:space="preserve">קיבלנו </w:t>
      </w:r>
      <w:bookmarkStart w:id="23446" w:name="_ETM_Q40_566339"/>
      <w:bookmarkEnd w:id="23446"/>
      <w:r>
        <w:rPr>
          <w:rtl/>
        </w:rPr>
        <w:t xml:space="preserve">תקציב </w:t>
      </w:r>
      <w:bookmarkStart w:id="23447" w:name="_ETM_Q40_567000"/>
      <w:bookmarkEnd w:id="23447"/>
      <w:r>
        <w:rPr>
          <w:rtl/>
        </w:rPr>
        <w:t xml:space="preserve">שהוא </w:t>
      </w:r>
      <w:bookmarkStart w:id="23448" w:name="_ETM_Q40_567210"/>
      <w:bookmarkEnd w:id="23448"/>
      <w:r>
        <w:rPr>
          <w:rtl/>
        </w:rPr>
        <w:t xml:space="preserve">בעצם </w:t>
      </w:r>
      <w:bookmarkStart w:id="23449" w:name="_ETM_Q40_567570"/>
      <w:bookmarkEnd w:id="23449"/>
      <w:r>
        <w:rPr>
          <w:rtl/>
        </w:rPr>
        <w:t xml:space="preserve">לא </w:t>
      </w:r>
      <w:bookmarkStart w:id="23450" w:name="_ETM_Q40_567720"/>
      <w:bookmarkEnd w:id="23450"/>
      <w:r>
        <w:rPr>
          <w:rtl/>
        </w:rPr>
        <w:t xml:space="preserve">ספר </w:t>
      </w:r>
      <w:bookmarkStart w:id="23451" w:name="_ETM_Q40_568049"/>
      <w:bookmarkEnd w:id="23451"/>
      <w:r>
        <w:rPr>
          <w:rtl/>
        </w:rPr>
        <w:t>התקציב</w:t>
      </w:r>
      <w:r>
        <w:rPr>
          <w:rFonts w:hint="cs"/>
          <w:rtl/>
        </w:rPr>
        <w:t>.</w:t>
      </w:r>
      <w:r>
        <w:rPr>
          <w:rtl/>
        </w:rPr>
        <w:t xml:space="preserve"> </w:t>
      </w:r>
      <w:bookmarkStart w:id="23452" w:name="_ETM_Q40_569069"/>
      <w:bookmarkEnd w:id="23452"/>
      <w:r>
        <w:rPr>
          <w:rtl/>
        </w:rPr>
        <w:t xml:space="preserve">אין </w:t>
      </w:r>
      <w:bookmarkStart w:id="23453" w:name="_ETM_Q40_569490"/>
      <w:bookmarkEnd w:id="23453"/>
      <w:r>
        <w:rPr>
          <w:rtl/>
        </w:rPr>
        <w:t xml:space="preserve">שם </w:t>
      </w:r>
      <w:bookmarkStart w:id="23454" w:name="_ETM_Q40_569670"/>
      <w:bookmarkEnd w:id="23454"/>
      <w:r>
        <w:rPr>
          <w:rtl/>
        </w:rPr>
        <w:t xml:space="preserve">את </w:t>
      </w:r>
      <w:bookmarkStart w:id="23455" w:name="_ETM_Q40_569789"/>
      <w:bookmarkEnd w:id="23455"/>
      <w:r>
        <w:rPr>
          <w:rtl/>
        </w:rPr>
        <w:t>התקנות</w:t>
      </w:r>
      <w:r>
        <w:rPr>
          <w:rFonts w:hint="cs"/>
          <w:rtl/>
        </w:rPr>
        <w:t>,</w:t>
      </w:r>
      <w:r>
        <w:rPr>
          <w:rtl/>
        </w:rPr>
        <w:t xml:space="preserve"> </w:t>
      </w:r>
      <w:bookmarkStart w:id="23456" w:name="_ETM_Q40_570839"/>
      <w:bookmarkEnd w:id="23456"/>
      <w:r>
        <w:rPr>
          <w:rtl/>
        </w:rPr>
        <w:t xml:space="preserve">לא </w:t>
      </w:r>
      <w:bookmarkStart w:id="23457" w:name="_ETM_Q40_571079"/>
      <w:bookmarkEnd w:id="23457"/>
      <w:r>
        <w:rPr>
          <w:rtl/>
        </w:rPr>
        <w:t xml:space="preserve">רואים </w:t>
      </w:r>
      <w:bookmarkStart w:id="23458" w:name="_ETM_Q40_571380"/>
      <w:bookmarkEnd w:id="23458"/>
      <w:r>
        <w:rPr>
          <w:rtl/>
        </w:rPr>
        <w:t xml:space="preserve">שם </w:t>
      </w:r>
      <w:bookmarkStart w:id="23459" w:name="_ETM_Q40_571560"/>
      <w:bookmarkEnd w:id="23459"/>
      <w:r>
        <w:rPr>
          <w:rtl/>
        </w:rPr>
        <w:t xml:space="preserve">את </w:t>
      </w:r>
      <w:bookmarkStart w:id="23460" w:name="_ETM_Q40_571680"/>
      <w:bookmarkEnd w:id="23460"/>
      <w:r>
        <w:rPr>
          <w:rtl/>
        </w:rPr>
        <w:t xml:space="preserve">כל </w:t>
      </w:r>
      <w:bookmarkStart w:id="23461" w:name="_ETM_Q40_571859"/>
      <w:bookmarkEnd w:id="23461"/>
      <w:r>
        <w:rPr>
          <w:rtl/>
        </w:rPr>
        <w:t>הסכומים</w:t>
      </w:r>
      <w:r>
        <w:rPr>
          <w:rFonts w:hint="cs"/>
          <w:rtl/>
        </w:rPr>
        <w:t>,</w:t>
      </w:r>
      <w:r>
        <w:rPr>
          <w:rtl/>
        </w:rPr>
        <w:t xml:space="preserve"> </w:t>
      </w:r>
      <w:bookmarkStart w:id="23462" w:name="_ETM_Q40_572689"/>
      <w:bookmarkEnd w:id="23462"/>
      <w:r>
        <w:rPr>
          <w:rtl/>
        </w:rPr>
        <w:t xml:space="preserve">לא </w:t>
      </w:r>
      <w:bookmarkStart w:id="23463" w:name="_ETM_Q40_572959"/>
      <w:bookmarkEnd w:id="23463"/>
      <w:r>
        <w:rPr>
          <w:rtl/>
        </w:rPr>
        <w:t xml:space="preserve">רואים </w:t>
      </w:r>
      <w:bookmarkStart w:id="23464" w:name="_ETM_Q40_573229"/>
      <w:bookmarkEnd w:id="23464"/>
      <w:r>
        <w:rPr>
          <w:rtl/>
        </w:rPr>
        <w:t xml:space="preserve">שם </w:t>
      </w:r>
      <w:bookmarkStart w:id="23465" w:name="_ETM_Q40_573380"/>
      <w:bookmarkEnd w:id="23465"/>
      <w:r>
        <w:rPr>
          <w:rtl/>
        </w:rPr>
        <w:t xml:space="preserve">את </w:t>
      </w:r>
      <w:bookmarkStart w:id="23466" w:name="_ETM_Q40_573439"/>
      <w:bookmarkEnd w:id="23466"/>
      <w:r>
        <w:rPr>
          <w:rtl/>
        </w:rPr>
        <w:t>ה</w:t>
      </w:r>
      <w:r>
        <w:rPr>
          <w:rFonts w:hint="cs"/>
          <w:rtl/>
        </w:rPr>
        <w:t xml:space="preserve">סעיפים. </w:t>
      </w:r>
      <w:bookmarkStart w:id="23467" w:name="_ETM_Q40_574339"/>
      <w:bookmarkEnd w:id="23467"/>
      <w:r>
        <w:rPr>
          <w:rtl/>
        </w:rPr>
        <w:t xml:space="preserve">רואים </w:t>
      </w:r>
      <w:bookmarkStart w:id="23468" w:name="_ETM_Q40_574789"/>
      <w:bookmarkEnd w:id="23468"/>
      <w:r>
        <w:rPr>
          <w:rtl/>
        </w:rPr>
        <w:t>מספר</w:t>
      </w:r>
      <w:r>
        <w:rPr>
          <w:rFonts w:hint="cs"/>
          <w:rtl/>
        </w:rPr>
        <w:t>,</w:t>
      </w:r>
      <w:r>
        <w:rPr>
          <w:rtl/>
        </w:rPr>
        <w:t xml:space="preserve"> </w:t>
      </w:r>
      <w:bookmarkStart w:id="23469" w:name="_ETM_Q40_575849"/>
      <w:bookmarkEnd w:id="23469"/>
      <w:r>
        <w:rPr>
          <w:rtl/>
        </w:rPr>
        <w:t xml:space="preserve">אבל </w:t>
      </w:r>
      <w:bookmarkStart w:id="23470" w:name="_ETM_Q40_576149"/>
      <w:bookmarkEnd w:id="23470"/>
      <w:r>
        <w:rPr>
          <w:rtl/>
        </w:rPr>
        <w:t xml:space="preserve">לא </w:t>
      </w:r>
      <w:bookmarkStart w:id="23471" w:name="_ETM_Q40_576209"/>
      <w:bookmarkEnd w:id="23471"/>
      <w:r>
        <w:rPr>
          <w:rtl/>
        </w:rPr>
        <w:t xml:space="preserve">יודעים </w:t>
      </w:r>
      <w:bookmarkStart w:id="23472" w:name="_ETM_Q40_576539"/>
      <w:bookmarkEnd w:id="23472"/>
      <w:r>
        <w:rPr>
          <w:rtl/>
        </w:rPr>
        <w:t xml:space="preserve">מה </w:t>
      </w:r>
      <w:bookmarkStart w:id="23473" w:name="_ETM_Q40_576630"/>
      <w:bookmarkEnd w:id="23473"/>
      <w:r>
        <w:rPr>
          <w:rtl/>
        </w:rPr>
        <w:t xml:space="preserve">קורה </w:t>
      </w:r>
      <w:bookmarkStart w:id="23474" w:name="_ETM_Q40_576929"/>
      <w:bookmarkEnd w:id="23474"/>
      <w:r>
        <w:rPr>
          <w:rtl/>
        </w:rPr>
        <w:t xml:space="preserve">מאחורי </w:t>
      </w:r>
      <w:bookmarkStart w:id="23475" w:name="_ETM_Q40_577289"/>
      <w:bookmarkEnd w:id="23475"/>
      <w:r>
        <w:rPr>
          <w:rtl/>
        </w:rPr>
        <w:t>הקלעים</w:t>
      </w:r>
      <w:r>
        <w:rPr>
          <w:rFonts w:hint="cs"/>
          <w:rtl/>
        </w:rPr>
        <w:t>.</w:t>
      </w:r>
      <w:r>
        <w:rPr>
          <w:rtl/>
        </w:rPr>
        <w:t xml:space="preserve"> </w:t>
      </w:r>
      <w:bookmarkStart w:id="23476" w:name="_ETM_Q40_578350"/>
      <w:bookmarkEnd w:id="23476"/>
    </w:p>
    <w:p w:rsidR="002C6DDD" w:rsidRDefault="002C6DDD" w:rsidP="006D21BC">
      <w:pPr>
        <w:rPr>
          <w:rtl/>
        </w:rPr>
      </w:pPr>
    </w:p>
    <w:p w:rsidR="002C6DDD" w:rsidRDefault="002C6DDD" w:rsidP="006D21BC">
      <w:pPr>
        <w:rPr>
          <w:rtl/>
        </w:rPr>
      </w:pPr>
      <w:r>
        <w:rPr>
          <w:rtl/>
        </w:rPr>
        <w:t xml:space="preserve">אז </w:t>
      </w:r>
      <w:bookmarkStart w:id="23477" w:name="_ETM_Q40_578650"/>
      <w:bookmarkEnd w:id="23477"/>
      <w:r>
        <w:rPr>
          <w:rtl/>
        </w:rPr>
        <w:t xml:space="preserve">ביררנו </w:t>
      </w:r>
      <w:bookmarkStart w:id="23478" w:name="_ETM_Q40_579490"/>
      <w:bookmarkEnd w:id="23478"/>
      <w:r>
        <w:rPr>
          <w:rtl/>
        </w:rPr>
        <w:t xml:space="preserve">והסתכלנו </w:t>
      </w:r>
      <w:bookmarkStart w:id="23479" w:name="_ETM_Q40_580630"/>
      <w:bookmarkEnd w:id="23479"/>
      <w:r>
        <w:rPr>
          <w:rtl/>
        </w:rPr>
        <w:t xml:space="preserve">ואני </w:t>
      </w:r>
      <w:bookmarkStart w:id="23480" w:name="_ETM_Q40_580990"/>
      <w:bookmarkEnd w:id="23480"/>
      <w:r>
        <w:rPr>
          <w:rtl/>
        </w:rPr>
        <w:t xml:space="preserve">אגיד </w:t>
      </w:r>
      <w:bookmarkStart w:id="23481" w:name="_ETM_Q40_581200"/>
      <w:bookmarkEnd w:id="23481"/>
      <w:r>
        <w:rPr>
          <w:rtl/>
        </w:rPr>
        <w:t xml:space="preserve">לכם </w:t>
      </w:r>
      <w:bookmarkStart w:id="23482" w:name="_ETM_Q40_581470"/>
      <w:bookmarkEnd w:id="23482"/>
      <w:r>
        <w:rPr>
          <w:rtl/>
        </w:rPr>
        <w:t xml:space="preserve">מה </w:t>
      </w:r>
      <w:bookmarkStart w:id="23483" w:name="_ETM_Q40_581590"/>
      <w:bookmarkEnd w:id="23483"/>
      <w:r>
        <w:rPr>
          <w:rtl/>
        </w:rPr>
        <w:t xml:space="preserve">אנחנו </w:t>
      </w:r>
      <w:bookmarkStart w:id="23484" w:name="_ETM_Q40_581860"/>
      <w:bookmarkEnd w:id="23484"/>
      <w:r>
        <w:rPr>
          <w:rtl/>
        </w:rPr>
        <w:t>יודעים</w:t>
      </w:r>
      <w:r>
        <w:rPr>
          <w:rFonts w:hint="cs"/>
          <w:rtl/>
        </w:rPr>
        <w:t>.</w:t>
      </w:r>
      <w:r>
        <w:rPr>
          <w:rtl/>
        </w:rPr>
        <w:t xml:space="preserve"> </w:t>
      </w:r>
      <w:bookmarkStart w:id="23485" w:name="_ETM_Q40_582600"/>
      <w:bookmarkEnd w:id="23485"/>
      <w:r>
        <w:rPr>
          <w:rtl/>
        </w:rPr>
        <w:t xml:space="preserve">אנחנו </w:t>
      </w:r>
      <w:bookmarkStart w:id="23486" w:name="_ETM_Q40_583050"/>
      <w:bookmarkEnd w:id="23486"/>
      <w:r>
        <w:rPr>
          <w:rtl/>
        </w:rPr>
        <w:t xml:space="preserve">יודעים </w:t>
      </w:r>
      <w:bookmarkStart w:id="23487" w:name="_ETM_Q40_583860"/>
      <w:bookmarkEnd w:id="23487"/>
      <w:r>
        <w:rPr>
          <w:rtl/>
        </w:rPr>
        <w:t xml:space="preserve">שדווקא </w:t>
      </w:r>
      <w:bookmarkStart w:id="23488" w:name="_ETM_Q40_584430"/>
      <w:bookmarkEnd w:id="23488"/>
      <w:r>
        <w:rPr>
          <w:rtl/>
        </w:rPr>
        <w:t xml:space="preserve">בסעיפים </w:t>
      </w:r>
      <w:bookmarkStart w:id="23489" w:name="_ETM_Q40_584970"/>
      <w:bookmarkEnd w:id="23489"/>
      <w:r>
        <w:rPr>
          <w:rtl/>
        </w:rPr>
        <w:t>הקטנים</w:t>
      </w:r>
      <w:r>
        <w:rPr>
          <w:rFonts w:hint="cs"/>
          <w:rtl/>
        </w:rPr>
        <w:t>,</w:t>
      </w:r>
      <w:r>
        <w:rPr>
          <w:rtl/>
        </w:rPr>
        <w:t xml:space="preserve"> </w:t>
      </w:r>
      <w:bookmarkStart w:id="23490" w:name="_ETM_Q40_585839"/>
      <w:bookmarkEnd w:id="23490"/>
      <w:r>
        <w:rPr>
          <w:rtl/>
        </w:rPr>
        <w:t xml:space="preserve">של </w:t>
      </w:r>
      <w:bookmarkStart w:id="23491" w:name="_ETM_Q40_586110"/>
      <w:bookmarkEnd w:id="23491"/>
      <w:r>
        <w:rPr>
          <w:rtl/>
        </w:rPr>
        <w:t xml:space="preserve">ניצולי </w:t>
      </w:r>
      <w:bookmarkStart w:id="23492" w:name="_ETM_Q40_586529"/>
      <w:bookmarkEnd w:id="23492"/>
      <w:r>
        <w:rPr>
          <w:rtl/>
        </w:rPr>
        <w:t>השואה</w:t>
      </w:r>
      <w:r>
        <w:rPr>
          <w:rFonts w:hint="cs"/>
          <w:rtl/>
        </w:rPr>
        <w:t>,</w:t>
      </w:r>
      <w:r>
        <w:rPr>
          <w:rtl/>
        </w:rPr>
        <w:t xml:space="preserve"> </w:t>
      </w:r>
      <w:bookmarkStart w:id="23493" w:name="_ETM_Q40_587890"/>
      <w:bookmarkEnd w:id="23493"/>
      <w:r>
        <w:rPr>
          <w:rtl/>
        </w:rPr>
        <w:t xml:space="preserve">של </w:t>
      </w:r>
      <w:bookmarkStart w:id="23494" w:name="_ETM_Q40_588220"/>
      <w:bookmarkEnd w:id="23494"/>
      <w:r>
        <w:rPr>
          <w:rtl/>
        </w:rPr>
        <w:t xml:space="preserve">העזרה </w:t>
      </w:r>
      <w:bookmarkStart w:id="23495" w:name="_ETM_Q40_588940"/>
      <w:bookmarkEnd w:id="23495"/>
      <w:r>
        <w:rPr>
          <w:rtl/>
        </w:rPr>
        <w:t>למוחלשים</w:t>
      </w:r>
      <w:r>
        <w:rPr>
          <w:rFonts w:hint="cs"/>
          <w:rtl/>
        </w:rPr>
        <w:t>,</w:t>
      </w:r>
      <w:r>
        <w:rPr>
          <w:rtl/>
        </w:rPr>
        <w:t xml:space="preserve"> </w:t>
      </w:r>
      <w:bookmarkStart w:id="23496" w:name="_ETM_Q40_591040"/>
      <w:bookmarkEnd w:id="23496"/>
      <w:r>
        <w:rPr>
          <w:rtl/>
        </w:rPr>
        <w:t xml:space="preserve">של </w:t>
      </w:r>
      <w:bookmarkStart w:id="23497" w:name="_ETM_Q40_591310"/>
      <w:bookmarkEnd w:id="23497"/>
      <w:r>
        <w:rPr>
          <w:rtl/>
        </w:rPr>
        <w:t xml:space="preserve">התוספות </w:t>
      </w:r>
      <w:bookmarkStart w:id="23498" w:name="_ETM_Q40_592060"/>
      <w:bookmarkEnd w:id="23498"/>
      <w:r>
        <w:rPr>
          <w:rtl/>
        </w:rPr>
        <w:t xml:space="preserve">בנושא </w:t>
      </w:r>
      <w:bookmarkStart w:id="23499" w:name="_ETM_Q40_592510"/>
      <w:bookmarkEnd w:id="23499"/>
      <w:r>
        <w:rPr>
          <w:rtl/>
        </w:rPr>
        <w:t xml:space="preserve">האוכל </w:t>
      </w:r>
      <w:bookmarkStart w:id="23500" w:name="_ETM_Q40_593020"/>
      <w:bookmarkEnd w:id="23500"/>
      <w:r>
        <w:rPr>
          <w:rtl/>
        </w:rPr>
        <w:t>למוחלשים</w:t>
      </w:r>
      <w:r>
        <w:rPr>
          <w:rFonts w:hint="cs"/>
          <w:rtl/>
        </w:rPr>
        <w:t xml:space="preserve"> </w:t>
      </w:r>
      <w:r>
        <w:rPr>
          <w:rtl/>
        </w:rPr>
        <w:t xml:space="preserve">– </w:t>
      </w:r>
      <w:bookmarkStart w:id="23501" w:name="_ETM_Q40_593979"/>
      <w:bookmarkEnd w:id="23501"/>
      <w:r>
        <w:rPr>
          <w:rtl/>
        </w:rPr>
        <w:t xml:space="preserve">בכל </w:t>
      </w:r>
      <w:bookmarkStart w:id="23502" w:name="_ETM_Q40_594490"/>
      <w:bookmarkEnd w:id="23502"/>
      <w:r>
        <w:rPr>
          <w:rtl/>
        </w:rPr>
        <w:t xml:space="preserve">הנושאים </w:t>
      </w:r>
      <w:bookmarkStart w:id="23503" w:name="_ETM_Q40_594940"/>
      <w:bookmarkEnd w:id="23503"/>
      <w:r>
        <w:rPr>
          <w:rtl/>
        </w:rPr>
        <w:t xml:space="preserve">האלו </w:t>
      </w:r>
      <w:bookmarkStart w:id="23504" w:name="_ETM_Q40_595570"/>
      <w:bookmarkEnd w:id="23504"/>
      <w:r>
        <w:rPr>
          <w:rtl/>
        </w:rPr>
        <w:t xml:space="preserve">אתם </w:t>
      </w:r>
      <w:bookmarkStart w:id="23505" w:name="_ETM_Q40_595869"/>
      <w:bookmarkEnd w:id="23505"/>
      <w:r>
        <w:rPr>
          <w:rtl/>
        </w:rPr>
        <w:t xml:space="preserve">חותכים </w:t>
      </w:r>
      <w:bookmarkStart w:id="23506" w:name="_ETM_Q40_596770"/>
      <w:bookmarkStart w:id="23507" w:name="_ETM_Q40_597430"/>
      <w:bookmarkEnd w:id="23506"/>
      <w:bookmarkEnd w:id="23507"/>
      <w:r>
        <w:rPr>
          <w:rFonts w:hint="cs"/>
          <w:rtl/>
        </w:rPr>
        <w:t>ו</w:t>
      </w:r>
      <w:r>
        <w:rPr>
          <w:rtl/>
        </w:rPr>
        <w:t xml:space="preserve">מקצצים </w:t>
      </w:r>
      <w:bookmarkStart w:id="23508" w:name="_ETM_Q40_598240"/>
      <w:bookmarkEnd w:id="23508"/>
      <w:r>
        <w:rPr>
          <w:rtl/>
        </w:rPr>
        <w:t xml:space="preserve">כאילו </w:t>
      </w:r>
      <w:bookmarkStart w:id="23509" w:name="_ETM_Q40_600159"/>
      <w:bookmarkEnd w:id="23509"/>
      <w:r>
        <w:rPr>
          <w:rtl/>
        </w:rPr>
        <w:t xml:space="preserve">לכולם </w:t>
      </w:r>
      <w:bookmarkStart w:id="23510" w:name="_ETM_Q40_600609"/>
      <w:bookmarkEnd w:id="23510"/>
      <w:r>
        <w:rPr>
          <w:rtl/>
        </w:rPr>
        <w:t>יש</w:t>
      </w:r>
      <w:r>
        <w:rPr>
          <w:rFonts w:hint="cs"/>
          <w:rtl/>
        </w:rPr>
        <w:t>.</w:t>
      </w:r>
      <w:r>
        <w:rPr>
          <w:rtl/>
        </w:rPr>
        <w:t xml:space="preserve"> </w:t>
      </w:r>
      <w:bookmarkStart w:id="23511" w:name="_ETM_Q40_600999"/>
      <w:bookmarkStart w:id="23512" w:name="_ETM_Q40_602601"/>
      <w:bookmarkStart w:id="23513" w:name="_ETM_Q40_602652"/>
      <w:bookmarkStart w:id="23514" w:name="_ETM_Q40_602744"/>
      <w:bookmarkStart w:id="23515" w:name="_ETM_Q40_602787"/>
      <w:bookmarkEnd w:id="23511"/>
      <w:bookmarkEnd w:id="23512"/>
      <w:bookmarkEnd w:id="23513"/>
      <w:bookmarkEnd w:id="23514"/>
      <w:bookmarkEnd w:id="23515"/>
      <w:r>
        <w:rPr>
          <w:rtl/>
        </w:rPr>
        <w:t xml:space="preserve">אז </w:t>
      </w:r>
      <w:bookmarkStart w:id="23516" w:name="_ETM_Q40_601209"/>
      <w:bookmarkEnd w:id="23516"/>
      <w:r>
        <w:rPr>
          <w:rtl/>
        </w:rPr>
        <w:t xml:space="preserve">לא </w:t>
      </w:r>
      <w:bookmarkStart w:id="23517" w:name="_ETM_Q40_601359"/>
      <w:bookmarkEnd w:id="23517"/>
      <w:r>
        <w:rPr>
          <w:rtl/>
        </w:rPr>
        <w:t xml:space="preserve">לכולם </w:t>
      </w:r>
      <w:bookmarkStart w:id="23518" w:name="_ETM_Q40_601810"/>
      <w:bookmarkEnd w:id="23518"/>
      <w:r>
        <w:rPr>
          <w:rtl/>
        </w:rPr>
        <w:t>יש</w:t>
      </w:r>
      <w:r>
        <w:rPr>
          <w:rFonts w:hint="cs"/>
          <w:rtl/>
        </w:rPr>
        <w:t>.</w:t>
      </w:r>
      <w:r>
        <w:rPr>
          <w:rtl/>
        </w:rPr>
        <w:t xml:space="preserve"> </w:t>
      </w:r>
      <w:bookmarkStart w:id="23519" w:name="_ETM_Q40_603020"/>
      <w:bookmarkEnd w:id="23519"/>
    </w:p>
    <w:p w:rsidR="002C6DDD" w:rsidRDefault="002C6DDD" w:rsidP="006D21BC">
      <w:pPr>
        <w:rPr>
          <w:rtl/>
        </w:rPr>
      </w:pPr>
    </w:p>
    <w:p w:rsidR="002C6DDD" w:rsidRDefault="002C6DDD" w:rsidP="006D21BC">
      <w:pPr>
        <w:rPr>
          <w:rtl/>
        </w:rPr>
      </w:pPr>
      <w:r>
        <w:rPr>
          <w:rtl/>
        </w:rPr>
        <w:t xml:space="preserve">אדון </w:t>
      </w:r>
      <w:bookmarkStart w:id="23520" w:name="_ETM_Q40_603440"/>
      <w:bookmarkEnd w:id="23520"/>
      <w:r>
        <w:rPr>
          <w:rtl/>
        </w:rPr>
        <w:t xml:space="preserve">אושר </w:t>
      </w:r>
      <w:bookmarkStart w:id="23521" w:name="_ETM_Q40_603830"/>
      <w:bookmarkEnd w:id="23521"/>
      <w:r>
        <w:rPr>
          <w:rtl/>
        </w:rPr>
        <w:t>שקלים</w:t>
      </w:r>
      <w:r>
        <w:rPr>
          <w:rFonts w:hint="cs"/>
          <w:rtl/>
        </w:rPr>
        <w:t>,</w:t>
      </w:r>
      <w:r>
        <w:rPr>
          <w:rtl/>
        </w:rPr>
        <w:t xml:space="preserve"> </w:t>
      </w:r>
      <w:bookmarkStart w:id="23522" w:name="_ETM_Q40_604430"/>
      <w:bookmarkEnd w:id="23522"/>
      <w:r>
        <w:rPr>
          <w:rtl/>
        </w:rPr>
        <w:t xml:space="preserve">שהשם </w:t>
      </w:r>
      <w:bookmarkStart w:id="23523" w:name="_ETM_Q40_604909"/>
      <w:bookmarkEnd w:id="23523"/>
      <w:r>
        <w:rPr>
          <w:rtl/>
        </w:rPr>
        <w:t xml:space="preserve">שלך </w:t>
      </w:r>
      <w:bookmarkStart w:id="23524" w:name="_ETM_Q40_605600"/>
      <w:bookmarkEnd w:id="23524"/>
      <w:r>
        <w:rPr>
          <w:rtl/>
        </w:rPr>
        <w:t xml:space="preserve">מתאים </w:t>
      </w:r>
      <w:bookmarkStart w:id="23525" w:name="_ETM_Q40_606110"/>
      <w:bookmarkEnd w:id="23525"/>
      <w:r>
        <w:rPr>
          <w:rtl/>
        </w:rPr>
        <w:t xml:space="preserve">מאוד </w:t>
      </w:r>
      <w:bookmarkStart w:id="23526" w:name="_ETM_Q40_606440"/>
      <w:bookmarkEnd w:id="23526"/>
      <w:r>
        <w:rPr>
          <w:rtl/>
        </w:rPr>
        <w:t>לתקציב</w:t>
      </w:r>
      <w:r>
        <w:rPr>
          <w:rFonts w:hint="cs"/>
          <w:rtl/>
        </w:rPr>
        <w:t>,</w:t>
      </w:r>
      <w:r>
        <w:rPr>
          <w:rtl/>
        </w:rPr>
        <w:t xml:space="preserve"> </w:t>
      </w:r>
      <w:bookmarkStart w:id="23527" w:name="_ETM_Q40_607789"/>
      <w:bookmarkEnd w:id="23527"/>
      <w:r>
        <w:rPr>
          <w:rtl/>
        </w:rPr>
        <w:t xml:space="preserve">איפה </w:t>
      </w:r>
      <w:bookmarkStart w:id="23528" w:name="_ETM_Q40_608089"/>
      <w:bookmarkEnd w:id="23528"/>
      <w:r>
        <w:rPr>
          <w:rtl/>
        </w:rPr>
        <w:t>אתה</w:t>
      </w:r>
      <w:r>
        <w:rPr>
          <w:rFonts w:hint="cs"/>
          <w:rtl/>
        </w:rPr>
        <w:t>?</w:t>
      </w:r>
      <w:r>
        <w:rPr>
          <w:rtl/>
        </w:rPr>
        <w:t xml:space="preserve"> </w:t>
      </w:r>
      <w:bookmarkStart w:id="23529" w:name="_ETM_Q40_609310"/>
      <w:bookmarkEnd w:id="23529"/>
      <w:r>
        <w:rPr>
          <w:rtl/>
        </w:rPr>
        <w:t xml:space="preserve">אתה </w:t>
      </w:r>
      <w:bookmarkStart w:id="23530" w:name="_ETM_Q40_609760"/>
      <w:bookmarkEnd w:id="23530"/>
      <w:r>
        <w:rPr>
          <w:rtl/>
        </w:rPr>
        <w:t xml:space="preserve">כל </w:t>
      </w:r>
      <w:bookmarkStart w:id="23531" w:name="_ETM_Q40_610000"/>
      <w:bookmarkEnd w:id="23531"/>
      <w:r>
        <w:rPr>
          <w:rtl/>
        </w:rPr>
        <w:t xml:space="preserve">הזמן </w:t>
      </w:r>
      <w:bookmarkStart w:id="23532" w:name="_ETM_Q40_610270"/>
      <w:bookmarkEnd w:id="23532"/>
      <w:r>
        <w:rPr>
          <w:rtl/>
        </w:rPr>
        <w:t xml:space="preserve">מדבר </w:t>
      </w:r>
      <w:bookmarkStart w:id="23533" w:name="_ETM_Q40_610690"/>
      <w:bookmarkEnd w:id="23533"/>
      <w:r>
        <w:rPr>
          <w:rtl/>
        </w:rPr>
        <w:t xml:space="preserve">על </w:t>
      </w:r>
      <w:bookmarkStart w:id="23534" w:name="_ETM_Q40_610810"/>
      <w:bookmarkEnd w:id="23534"/>
      <w:r>
        <w:rPr>
          <w:rtl/>
        </w:rPr>
        <w:t>כסף</w:t>
      </w:r>
      <w:bookmarkStart w:id="23535" w:name="_ETM_Q40_611830"/>
      <w:bookmarkEnd w:id="23535"/>
      <w:r>
        <w:rPr>
          <w:rFonts w:hint="cs"/>
          <w:rtl/>
        </w:rPr>
        <w:t xml:space="preserve">. </w:t>
      </w:r>
      <w:r>
        <w:rPr>
          <w:rtl/>
        </w:rPr>
        <w:t xml:space="preserve">איפה </w:t>
      </w:r>
      <w:bookmarkStart w:id="23536" w:name="_ETM_Q40_612250"/>
      <w:bookmarkEnd w:id="23536"/>
      <w:r>
        <w:rPr>
          <w:rtl/>
        </w:rPr>
        <w:t xml:space="preserve">אתה </w:t>
      </w:r>
      <w:bookmarkStart w:id="23537" w:name="_ETM_Q40_612940"/>
      <w:bookmarkEnd w:id="23537"/>
      <w:r>
        <w:rPr>
          <w:rtl/>
        </w:rPr>
        <w:t>כשמקצצים</w:t>
      </w:r>
      <w:r>
        <w:rPr>
          <w:rFonts w:hint="cs"/>
          <w:rtl/>
        </w:rPr>
        <w:t xml:space="preserve"> </w:t>
      </w:r>
      <w:r>
        <w:rPr>
          <w:rFonts w:hint="eastAsia"/>
        </w:rPr>
        <w:t>–</w:t>
      </w:r>
      <w:r>
        <w:rPr>
          <w:rtl/>
        </w:rPr>
        <w:t xml:space="preserve"> </w:t>
      </w:r>
      <w:bookmarkStart w:id="23538" w:name="_ETM_Q40_613990"/>
      <w:bookmarkEnd w:id="23538"/>
      <w:r>
        <w:rPr>
          <w:rtl/>
        </w:rPr>
        <w:t>ו</w:t>
      </w:r>
      <w:bookmarkStart w:id="23539" w:name="_ETM_Q40_614350"/>
      <w:bookmarkEnd w:id="23539"/>
      <w:r>
        <w:rPr>
          <w:rtl/>
        </w:rPr>
        <w:t xml:space="preserve">יודע </w:t>
      </w:r>
      <w:bookmarkStart w:id="23540" w:name="_ETM_Q40_614680"/>
      <w:bookmarkEnd w:id="23540"/>
      <w:r>
        <w:rPr>
          <w:rtl/>
        </w:rPr>
        <w:t xml:space="preserve">טוב </w:t>
      </w:r>
      <w:bookmarkStart w:id="23541" w:name="_ETM_Q40_614950"/>
      <w:bookmarkEnd w:id="23541"/>
      <w:r>
        <w:rPr>
          <w:rtl/>
        </w:rPr>
        <w:t xml:space="preserve">מאוד </w:t>
      </w:r>
      <w:bookmarkStart w:id="23542" w:name="_ETM_Q40_615160"/>
      <w:bookmarkEnd w:id="23542"/>
      <w:r>
        <w:rPr>
          <w:rtl/>
        </w:rPr>
        <w:t>עמי</w:t>
      </w:r>
      <w:r>
        <w:rPr>
          <w:rFonts w:hint="cs"/>
          <w:rtl/>
        </w:rPr>
        <w:t>ת</w:t>
      </w:r>
      <w:r>
        <w:rPr>
          <w:rtl/>
        </w:rPr>
        <w:t xml:space="preserve"> </w:t>
      </w:r>
      <w:bookmarkStart w:id="23543" w:name="_ETM_Q40_615400"/>
      <w:bookmarkEnd w:id="23543"/>
      <w:r>
        <w:rPr>
          <w:rtl/>
        </w:rPr>
        <w:t xml:space="preserve">הלוי </w:t>
      </w:r>
      <w:bookmarkStart w:id="23544" w:name="_ETM_Q40_616330"/>
      <w:bookmarkEnd w:id="23544"/>
      <w:r>
        <w:rPr>
          <w:rFonts w:hint="cs"/>
          <w:rtl/>
        </w:rPr>
        <w:t xml:space="preserve">– </w:t>
      </w:r>
      <w:r>
        <w:rPr>
          <w:rtl/>
        </w:rPr>
        <w:t xml:space="preserve">מורידים </w:t>
      </w:r>
      <w:bookmarkStart w:id="23545" w:name="_ETM_Q40_616840"/>
      <w:bookmarkEnd w:id="23545"/>
      <w:r>
        <w:rPr>
          <w:rtl/>
        </w:rPr>
        <w:t xml:space="preserve">לגמרי </w:t>
      </w:r>
      <w:bookmarkStart w:id="23546" w:name="_ETM_Q40_617350"/>
      <w:bookmarkEnd w:id="23546"/>
      <w:r>
        <w:rPr>
          <w:rFonts w:hint="cs"/>
          <w:rtl/>
        </w:rPr>
        <w:t>את</w:t>
      </w:r>
      <w:r>
        <w:rPr>
          <w:rtl/>
        </w:rPr>
        <w:t xml:space="preserve"> </w:t>
      </w:r>
      <w:bookmarkStart w:id="23547" w:name="_ETM_Q40_617500"/>
      <w:bookmarkEnd w:id="23547"/>
      <w:r>
        <w:rPr>
          <w:rtl/>
        </w:rPr>
        <w:t xml:space="preserve">התאחדות </w:t>
      </w:r>
      <w:bookmarkStart w:id="23548" w:name="_ETM_Q40_617890"/>
      <w:bookmarkEnd w:id="23548"/>
      <w:r>
        <w:rPr>
          <w:rtl/>
        </w:rPr>
        <w:t xml:space="preserve">בתי </w:t>
      </w:r>
      <w:bookmarkStart w:id="23549" w:name="_ETM_Q40_618160"/>
      <w:bookmarkEnd w:id="23549"/>
      <w:r>
        <w:rPr>
          <w:rtl/>
        </w:rPr>
        <w:t>הספר</w:t>
      </w:r>
      <w:r>
        <w:rPr>
          <w:rFonts w:hint="cs"/>
          <w:rtl/>
        </w:rPr>
        <w:t>;</w:t>
      </w:r>
      <w:r>
        <w:rPr>
          <w:rtl/>
        </w:rPr>
        <w:t xml:space="preserve"> </w:t>
      </w:r>
      <w:bookmarkStart w:id="23550" w:name="_ETM_Q40_619190"/>
      <w:bookmarkEnd w:id="23550"/>
      <w:r>
        <w:rPr>
          <w:rtl/>
        </w:rPr>
        <w:t xml:space="preserve">אלה </w:t>
      </w:r>
      <w:bookmarkStart w:id="23551" w:name="_ETM_Q40_619520"/>
      <w:bookmarkEnd w:id="23551"/>
      <w:r>
        <w:rPr>
          <w:rtl/>
        </w:rPr>
        <w:t xml:space="preserve">שעוזרים </w:t>
      </w:r>
      <w:bookmarkStart w:id="23552" w:name="_ETM_Q40_620600"/>
      <w:bookmarkEnd w:id="23552"/>
      <w:r>
        <w:rPr>
          <w:rtl/>
        </w:rPr>
        <w:t>למוחלשים</w:t>
      </w:r>
      <w:r>
        <w:rPr>
          <w:rFonts w:hint="cs"/>
          <w:rtl/>
        </w:rPr>
        <w:t>,</w:t>
      </w:r>
      <w:r>
        <w:rPr>
          <w:rtl/>
        </w:rPr>
        <w:t xml:space="preserve"> </w:t>
      </w:r>
      <w:bookmarkStart w:id="23553" w:name="_ETM_Q40_621950"/>
      <w:bookmarkEnd w:id="23553"/>
      <w:r>
        <w:rPr>
          <w:rtl/>
        </w:rPr>
        <w:t xml:space="preserve">אלה </w:t>
      </w:r>
      <w:bookmarkStart w:id="23554" w:name="_ETM_Q40_622280"/>
      <w:bookmarkEnd w:id="23554"/>
      <w:r>
        <w:rPr>
          <w:rtl/>
        </w:rPr>
        <w:t>שעו</w:t>
      </w:r>
      <w:r>
        <w:rPr>
          <w:rFonts w:hint="cs"/>
          <w:rtl/>
        </w:rPr>
        <w:t>ז</w:t>
      </w:r>
      <w:r>
        <w:rPr>
          <w:rtl/>
        </w:rPr>
        <w:t xml:space="preserve">רים </w:t>
      </w:r>
      <w:bookmarkStart w:id="23555" w:name="_ETM_Q40_623090"/>
      <w:bookmarkEnd w:id="23555"/>
      <w:r>
        <w:rPr>
          <w:rtl/>
        </w:rPr>
        <w:t xml:space="preserve">למקומות </w:t>
      </w:r>
      <w:bookmarkStart w:id="23556" w:name="_ETM_Q40_623989"/>
      <w:bookmarkEnd w:id="23556"/>
      <w:r>
        <w:rPr>
          <w:rtl/>
        </w:rPr>
        <w:t>בפריפריה</w:t>
      </w:r>
      <w:r>
        <w:rPr>
          <w:rFonts w:hint="cs"/>
          <w:rtl/>
        </w:rPr>
        <w:t>.</w:t>
      </w:r>
    </w:p>
    <w:p w:rsidR="002C6DDD" w:rsidRDefault="002C6DDD" w:rsidP="006D21BC">
      <w:pPr>
        <w:rPr>
          <w:rtl/>
        </w:rPr>
      </w:pPr>
    </w:p>
    <w:p w:rsidR="002C6DDD" w:rsidRDefault="002C6DDD" w:rsidP="006D21BC">
      <w:pPr>
        <w:pStyle w:val="af5"/>
        <w:keepNext/>
        <w:rPr>
          <w:rtl/>
        </w:rPr>
      </w:pPr>
      <w:bookmarkStart w:id="23557" w:name="ET_interruption_6537_9"/>
      <w:r w:rsidRPr="00E13ED1">
        <w:rPr>
          <w:rStyle w:val="TagStyle"/>
          <w:rtl/>
        </w:rPr>
        <w:t xml:space="preserve"> &lt;&lt; קריאה &gt;&gt;</w:t>
      </w:r>
      <w:r w:rsidRPr="002A6FF1">
        <w:rPr>
          <w:rStyle w:val="TagStyle"/>
          <w:rtl/>
        </w:rPr>
        <w:t xml:space="preserve"> </w:t>
      </w:r>
      <w:r>
        <w:rPr>
          <w:rtl/>
        </w:rPr>
        <w:t>אושר שקלים (הליכוד):</w:t>
      </w:r>
      <w:r w:rsidRPr="002A6FF1">
        <w:rPr>
          <w:rStyle w:val="TagStyle"/>
          <w:rtl/>
        </w:rPr>
        <w:t xml:space="preserve"> </w:t>
      </w:r>
      <w:r w:rsidRPr="00E13ED1">
        <w:rPr>
          <w:rStyle w:val="TagStyle"/>
          <w:rtl/>
        </w:rPr>
        <w:t>&lt;&lt; קריאה &gt;&gt;</w:t>
      </w:r>
      <w:r>
        <w:rPr>
          <w:rtl/>
        </w:rPr>
        <w:t xml:space="preserve">  </w:t>
      </w:r>
      <w:bookmarkEnd w:id="23557"/>
    </w:p>
    <w:p w:rsidR="002C6DDD" w:rsidRDefault="002C6DDD" w:rsidP="00B74F47">
      <w:pPr>
        <w:rPr>
          <w:rtl/>
        </w:rPr>
      </w:pPr>
    </w:p>
    <w:p w:rsidR="002C6DDD" w:rsidRDefault="00B74F47" w:rsidP="00B74F47">
      <w:pPr>
        <w:rPr>
          <w:rtl/>
        </w:rPr>
      </w:pPr>
      <w:r>
        <w:rPr>
          <w:rFonts w:hint="cs"/>
          <w:rtl/>
        </w:rPr>
        <w:t>– – –</w:t>
      </w:r>
    </w:p>
    <w:p w:rsidR="002C6DDD" w:rsidRDefault="002C6DDD" w:rsidP="006D21BC">
      <w:pPr>
        <w:rPr>
          <w:rtl/>
        </w:rPr>
      </w:pPr>
    </w:p>
    <w:p w:rsidR="002C6DDD" w:rsidRDefault="002C6DDD" w:rsidP="006D21BC">
      <w:pPr>
        <w:pStyle w:val="-"/>
        <w:keepNext/>
        <w:rPr>
          <w:rtl/>
        </w:rPr>
      </w:pPr>
      <w:bookmarkStart w:id="23558" w:name="ET_speakercontinue_6255_10"/>
      <w:r w:rsidRPr="00E13ED1">
        <w:rPr>
          <w:rStyle w:val="TagStyle"/>
          <w:rtl/>
        </w:rPr>
        <w:t xml:space="preserve"> &lt;&lt; דובר_המשך &gt;&gt;</w:t>
      </w:r>
      <w:r w:rsidRPr="002A6FF1">
        <w:rPr>
          <w:rStyle w:val="TagStyle"/>
          <w:rtl/>
        </w:rPr>
        <w:t xml:space="preserve"> </w:t>
      </w:r>
      <w:r>
        <w:rPr>
          <w:rtl/>
        </w:rPr>
        <w:t>סימון דוידסון (יש עתיד):</w:t>
      </w:r>
      <w:r w:rsidRPr="002A6FF1">
        <w:rPr>
          <w:rStyle w:val="TagStyle"/>
          <w:rtl/>
        </w:rPr>
        <w:t xml:space="preserve"> </w:t>
      </w:r>
      <w:r w:rsidRPr="00E13ED1">
        <w:rPr>
          <w:rStyle w:val="TagStyle"/>
          <w:rtl/>
        </w:rPr>
        <w:t>&lt;&lt; דובר_המשך &gt;&gt;</w:t>
      </w:r>
      <w:r>
        <w:rPr>
          <w:rtl/>
        </w:rPr>
        <w:t xml:space="preserve">  </w:t>
      </w:r>
      <w:bookmarkEnd w:id="23558"/>
    </w:p>
    <w:p w:rsidR="002C6DDD" w:rsidRDefault="002C6DDD" w:rsidP="00B74F47">
      <w:pPr>
        <w:rPr>
          <w:rtl/>
        </w:rPr>
      </w:pPr>
    </w:p>
    <w:p w:rsidR="002C6DDD" w:rsidRDefault="002C6DDD" w:rsidP="00B74F47">
      <w:pPr>
        <w:rPr>
          <w:rtl/>
        </w:rPr>
      </w:pPr>
      <w:bookmarkStart w:id="23559" w:name="_ETM_Q40_626010"/>
      <w:bookmarkEnd w:id="23559"/>
      <w:r>
        <w:rPr>
          <w:rtl/>
        </w:rPr>
        <w:t xml:space="preserve">שום </w:t>
      </w:r>
      <w:bookmarkStart w:id="23560" w:name="_ETM_Q40_626489"/>
      <w:bookmarkEnd w:id="23560"/>
      <w:r>
        <w:rPr>
          <w:rtl/>
        </w:rPr>
        <w:t>דבר</w:t>
      </w:r>
      <w:r>
        <w:rPr>
          <w:rFonts w:hint="cs"/>
          <w:rtl/>
        </w:rPr>
        <w:t>.</w:t>
      </w:r>
      <w:r>
        <w:rPr>
          <w:rtl/>
        </w:rPr>
        <w:t xml:space="preserve"> </w:t>
      </w:r>
      <w:bookmarkStart w:id="23561" w:name="_ETM_Q40_628780"/>
      <w:bookmarkEnd w:id="23561"/>
      <w:r>
        <w:rPr>
          <w:rFonts w:hint="cs"/>
          <w:rtl/>
        </w:rPr>
        <w:t xml:space="preserve">שום </w:t>
      </w:r>
      <w:bookmarkStart w:id="23562" w:name="_ETM_Q40_625779"/>
      <w:bookmarkEnd w:id="23562"/>
      <w:r>
        <w:rPr>
          <w:rFonts w:hint="cs"/>
          <w:rtl/>
        </w:rPr>
        <w:t>דבר. לא אכפת לכם.</w:t>
      </w:r>
      <w:r>
        <w:rPr>
          <w:rtl/>
        </w:rPr>
        <w:t xml:space="preserve"> </w:t>
      </w:r>
      <w:bookmarkStart w:id="23563" w:name="_ETM_Q40_630040"/>
      <w:bookmarkEnd w:id="23563"/>
      <w:r>
        <w:rPr>
          <w:rtl/>
        </w:rPr>
        <w:t xml:space="preserve">אתם </w:t>
      </w:r>
      <w:bookmarkStart w:id="23564" w:name="_ETM_Q40_630340"/>
      <w:bookmarkEnd w:id="23564"/>
      <w:r>
        <w:rPr>
          <w:rtl/>
        </w:rPr>
        <w:t xml:space="preserve">לא </w:t>
      </w:r>
      <w:bookmarkStart w:id="23565" w:name="_ETM_Q40_630430"/>
      <w:bookmarkEnd w:id="23565"/>
      <w:r>
        <w:rPr>
          <w:rtl/>
        </w:rPr>
        <w:t xml:space="preserve">יודעים </w:t>
      </w:r>
      <w:bookmarkStart w:id="23566" w:name="_ETM_Q40_630640"/>
      <w:bookmarkEnd w:id="23566"/>
      <w:r>
        <w:rPr>
          <w:rtl/>
        </w:rPr>
        <w:t xml:space="preserve">מה </w:t>
      </w:r>
      <w:bookmarkStart w:id="23567" w:name="_ETM_Q40_630760"/>
      <w:bookmarkEnd w:id="23567"/>
      <w:r>
        <w:rPr>
          <w:rtl/>
        </w:rPr>
        <w:t xml:space="preserve">קורה </w:t>
      </w:r>
      <w:bookmarkStart w:id="23568" w:name="_ETM_Q40_631060"/>
      <w:bookmarkEnd w:id="23568"/>
      <w:r>
        <w:rPr>
          <w:rtl/>
        </w:rPr>
        <w:t>סביב</w:t>
      </w:r>
      <w:r>
        <w:rPr>
          <w:rFonts w:hint="cs"/>
          <w:rtl/>
        </w:rPr>
        <w:t>כם.</w:t>
      </w:r>
      <w:r>
        <w:rPr>
          <w:rtl/>
        </w:rPr>
        <w:t xml:space="preserve"> </w:t>
      </w:r>
      <w:bookmarkStart w:id="23569" w:name="_ETM_Q40_632370"/>
      <w:bookmarkEnd w:id="23569"/>
      <w:r>
        <w:rPr>
          <w:rtl/>
        </w:rPr>
        <w:t xml:space="preserve">אז </w:t>
      </w:r>
      <w:bookmarkStart w:id="23570" w:name="_ETM_Q40_632550"/>
      <w:bookmarkEnd w:id="23570"/>
      <w:r>
        <w:rPr>
          <w:rtl/>
        </w:rPr>
        <w:t xml:space="preserve">בוא </w:t>
      </w:r>
      <w:bookmarkStart w:id="23571" w:name="_ETM_Q40_632700"/>
      <w:bookmarkEnd w:id="23571"/>
      <w:r>
        <w:rPr>
          <w:rtl/>
        </w:rPr>
        <w:t xml:space="preserve">אני </w:t>
      </w:r>
      <w:bookmarkStart w:id="23572" w:name="_ETM_Q40_632819"/>
      <w:bookmarkEnd w:id="23572"/>
      <w:r>
        <w:rPr>
          <w:rFonts w:hint="cs"/>
          <w:rtl/>
        </w:rPr>
        <w:t>א</w:t>
      </w:r>
      <w:r>
        <w:rPr>
          <w:rtl/>
        </w:rPr>
        <w:t xml:space="preserve">גיד </w:t>
      </w:r>
      <w:bookmarkStart w:id="23573" w:name="_ETM_Q40_633030"/>
      <w:bookmarkEnd w:id="23573"/>
      <w:r>
        <w:rPr>
          <w:rtl/>
        </w:rPr>
        <w:t>ל</w:t>
      </w:r>
      <w:r>
        <w:rPr>
          <w:rFonts w:hint="cs"/>
          <w:rtl/>
        </w:rPr>
        <w:t>ך,</w:t>
      </w:r>
      <w:r>
        <w:rPr>
          <w:rtl/>
        </w:rPr>
        <w:t xml:space="preserve"> </w:t>
      </w:r>
      <w:bookmarkStart w:id="23574" w:name="_ETM_Q40_633209"/>
      <w:bookmarkEnd w:id="23574"/>
      <w:r>
        <w:rPr>
          <w:rtl/>
        </w:rPr>
        <w:t xml:space="preserve">אדוני </w:t>
      </w:r>
      <w:bookmarkStart w:id="23575" w:name="_ETM_Q40_633810"/>
      <w:bookmarkEnd w:id="23575"/>
      <w:r>
        <w:rPr>
          <w:rFonts w:hint="cs"/>
          <w:rtl/>
        </w:rPr>
        <w:t xml:space="preserve">אושר שקלים </w:t>
      </w:r>
      <w:r w:rsidR="00B74F47">
        <w:rPr>
          <w:rFonts w:hint="cs"/>
          <w:rtl/>
        </w:rPr>
        <w:t>– – –</w:t>
      </w:r>
    </w:p>
    <w:p w:rsidR="002C6DDD" w:rsidRDefault="002C6DDD" w:rsidP="006D21BC">
      <w:pPr>
        <w:rPr>
          <w:rtl/>
        </w:rPr>
      </w:pPr>
    </w:p>
    <w:p w:rsidR="002C6DDD" w:rsidRDefault="002C6DDD" w:rsidP="006D21BC">
      <w:pPr>
        <w:pStyle w:val="af5"/>
        <w:keepNext/>
        <w:rPr>
          <w:rtl/>
        </w:rPr>
      </w:pPr>
      <w:bookmarkStart w:id="23576" w:name="ET_interruption_6537_11"/>
      <w:r w:rsidRPr="00E13ED1">
        <w:rPr>
          <w:rStyle w:val="TagStyle"/>
          <w:rtl/>
        </w:rPr>
        <w:t xml:space="preserve"> &lt;&lt; קריאה &gt;&gt;</w:t>
      </w:r>
      <w:r w:rsidRPr="00840EAA">
        <w:rPr>
          <w:rStyle w:val="TagStyle"/>
          <w:rtl/>
        </w:rPr>
        <w:t xml:space="preserve"> </w:t>
      </w:r>
      <w:r>
        <w:rPr>
          <w:rtl/>
        </w:rPr>
        <w:t>אושר שקלים (הליכוד):</w:t>
      </w:r>
      <w:r w:rsidRPr="00840EAA">
        <w:rPr>
          <w:rStyle w:val="TagStyle"/>
          <w:rtl/>
        </w:rPr>
        <w:t xml:space="preserve"> </w:t>
      </w:r>
      <w:r w:rsidRPr="00E13ED1">
        <w:rPr>
          <w:rStyle w:val="TagStyle"/>
          <w:rtl/>
        </w:rPr>
        <w:t>&lt;&lt; קריאה &gt;&gt;</w:t>
      </w:r>
      <w:r>
        <w:rPr>
          <w:rtl/>
        </w:rPr>
        <w:t xml:space="preserve">  </w:t>
      </w:r>
      <w:bookmarkEnd w:id="23576"/>
    </w:p>
    <w:p w:rsidR="002C6DDD" w:rsidRDefault="002C6DDD" w:rsidP="00B74F47">
      <w:pPr>
        <w:rPr>
          <w:rtl/>
        </w:rPr>
      </w:pPr>
    </w:p>
    <w:p w:rsidR="002C6DDD" w:rsidRDefault="002C6DDD" w:rsidP="00B74F47">
      <w:pPr>
        <w:rPr>
          <w:rtl/>
        </w:rPr>
      </w:pPr>
      <w:r>
        <w:rPr>
          <w:rFonts w:hint="cs"/>
          <w:rtl/>
        </w:rPr>
        <w:t xml:space="preserve">אתם העברתם 53 </w:t>
      </w:r>
      <w:bookmarkStart w:id="23577" w:name="_ETM_Q40_632882"/>
      <w:bookmarkEnd w:id="23577"/>
      <w:r>
        <w:rPr>
          <w:rFonts w:hint="cs"/>
          <w:rtl/>
        </w:rPr>
        <w:t xml:space="preserve">מיליארד שקל, אל תטיפו </w:t>
      </w:r>
      <w:bookmarkStart w:id="23578" w:name="_ETM_Q40_636375"/>
      <w:bookmarkEnd w:id="23578"/>
      <w:r>
        <w:rPr>
          <w:rFonts w:hint="cs"/>
          <w:rtl/>
        </w:rPr>
        <w:t xml:space="preserve">לנו </w:t>
      </w:r>
      <w:r w:rsidR="00B74F47">
        <w:rPr>
          <w:rFonts w:hint="cs"/>
          <w:rtl/>
        </w:rPr>
        <w:t>– – –</w:t>
      </w:r>
    </w:p>
    <w:p w:rsidR="002C6DDD" w:rsidRDefault="002C6DDD" w:rsidP="006D21BC">
      <w:pPr>
        <w:rPr>
          <w:rtl/>
        </w:rPr>
      </w:pPr>
      <w:bookmarkStart w:id="23579" w:name="_ETM_Q40_635092"/>
      <w:bookmarkStart w:id="23580" w:name="_ETM_Q40_635153"/>
      <w:bookmarkEnd w:id="23579"/>
      <w:bookmarkEnd w:id="23580"/>
    </w:p>
    <w:p w:rsidR="002C6DDD" w:rsidRDefault="002C6DDD" w:rsidP="006D21BC">
      <w:pPr>
        <w:pStyle w:val="-"/>
        <w:keepNext/>
        <w:rPr>
          <w:rtl/>
        </w:rPr>
      </w:pPr>
      <w:bookmarkStart w:id="23581" w:name="ET_speakercontinue_6255_12"/>
      <w:r w:rsidRPr="00E13ED1">
        <w:rPr>
          <w:rStyle w:val="TagStyle"/>
          <w:rtl/>
        </w:rPr>
        <w:t xml:space="preserve"> &lt;&lt; דובר_המשך &gt;&gt;</w:t>
      </w:r>
      <w:r w:rsidRPr="00840EAA">
        <w:rPr>
          <w:rStyle w:val="TagStyle"/>
          <w:rtl/>
        </w:rPr>
        <w:t xml:space="preserve"> </w:t>
      </w:r>
      <w:r>
        <w:rPr>
          <w:rtl/>
        </w:rPr>
        <w:t>סימון דוידסון (יש עתיד):</w:t>
      </w:r>
      <w:r w:rsidRPr="00840EAA">
        <w:rPr>
          <w:rStyle w:val="TagStyle"/>
          <w:rtl/>
        </w:rPr>
        <w:t xml:space="preserve"> </w:t>
      </w:r>
      <w:r w:rsidRPr="00E13ED1">
        <w:rPr>
          <w:rStyle w:val="TagStyle"/>
          <w:rtl/>
        </w:rPr>
        <w:t>&lt;&lt; דובר_המשך &gt;&gt;</w:t>
      </w:r>
      <w:r>
        <w:rPr>
          <w:rtl/>
        </w:rPr>
        <w:t xml:space="preserve">  </w:t>
      </w:r>
      <w:bookmarkEnd w:id="23581"/>
    </w:p>
    <w:p w:rsidR="002C6DDD" w:rsidRDefault="002C6DDD" w:rsidP="00B74F47">
      <w:pPr>
        <w:rPr>
          <w:rtl/>
        </w:rPr>
      </w:pPr>
    </w:p>
    <w:p w:rsidR="002C6DDD" w:rsidRDefault="002C6DDD" w:rsidP="006D21BC">
      <w:pPr>
        <w:rPr>
          <w:rtl/>
        </w:rPr>
      </w:pPr>
      <w:bookmarkStart w:id="23582" w:name="_ETM_Q40_635693"/>
      <w:bookmarkEnd w:id="23582"/>
      <w:r>
        <w:rPr>
          <w:rFonts w:hint="cs"/>
          <w:rtl/>
        </w:rPr>
        <w:t>אדוני אושר שקלים,</w:t>
      </w:r>
      <w:r>
        <w:rPr>
          <w:rtl/>
        </w:rPr>
        <w:t xml:space="preserve"> </w:t>
      </w:r>
      <w:bookmarkStart w:id="23583" w:name="_ETM_Q40_637600"/>
      <w:bookmarkEnd w:id="23583"/>
      <w:r>
        <w:rPr>
          <w:rtl/>
        </w:rPr>
        <w:t xml:space="preserve">בתקציב </w:t>
      </w:r>
      <w:bookmarkStart w:id="23584" w:name="_ETM_Q40_638440"/>
      <w:bookmarkEnd w:id="23584"/>
      <w:r>
        <w:rPr>
          <w:rtl/>
        </w:rPr>
        <w:t xml:space="preserve">הזה </w:t>
      </w:r>
      <w:bookmarkStart w:id="23585" w:name="_ETM_Q40_641110"/>
      <w:bookmarkEnd w:id="23585"/>
      <w:r>
        <w:rPr>
          <w:rtl/>
        </w:rPr>
        <w:t xml:space="preserve">מורידים </w:t>
      </w:r>
      <w:bookmarkStart w:id="23586" w:name="_ETM_Q40_641770"/>
      <w:bookmarkEnd w:id="23586"/>
      <w:r>
        <w:rPr>
          <w:rtl/>
        </w:rPr>
        <w:t xml:space="preserve">15% </w:t>
      </w:r>
      <w:bookmarkStart w:id="23587" w:name="_ETM_Q40_643360"/>
      <w:bookmarkEnd w:id="23587"/>
      <w:r>
        <w:rPr>
          <w:rtl/>
        </w:rPr>
        <w:t xml:space="preserve">בנושא </w:t>
      </w:r>
      <w:bookmarkStart w:id="23588" w:name="_ETM_Q40_643810"/>
      <w:bookmarkEnd w:id="23588"/>
      <w:r>
        <w:rPr>
          <w:rtl/>
        </w:rPr>
        <w:t xml:space="preserve">של </w:t>
      </w:r>
      <w:bookmarkStart w:id="23589" w:name="_ETM_Q40_643990"/>
      <w:bookmarkEnd w:id="23589"/>
      <w:r>
        <w:rPr>
          <w:rtl/>
        </w:rPr>
        <w:t>טיפול</w:t>
      </w:r>
      <w:r>
        <w:rPr>
          <w:rFonts w:hint="cs"/>
          <w:rtl/>
        </w:rPr>
        <w:t>,</w:t>
      </w:r>
      <w:r>
        <w:rPr>
          <w:rtl/>
        </w:rPr>
        <w:t xml:space="preserve"> </w:t>
      </w:r>
      <w:bookmarkStart w:id="23590" w:name="_ETM_Q40_644980"/>
      <w:bookmarkEnd w:id="23590"/>
      <w:r>
        <w:rPr>
          <w:rtl/>
        </w:rPr>
        <w:t xml:space="preserve">בנושא </w:t>
      </w:r>
      <w:bookmarkStart w:id="23591" w:name="_ETM_Q40_645520"/>
      <w:bookmarkEnd w:id="23591"/>
      <w:r>
        <w:rPr>
          <w:rtl/>
        </w:rPr>
        <w:t xml:space="preserve">של </w:t>
      </w:r>
      <w:bookmarkStart w:id="23592" w:name="_ETM_Q40_646180"/>
      <w:bookmarkEnd w:id="23592"/>
      <w:r>
        <w:rPr>
          <w:rtl/>
        </w:rPr>
        <w:t xml:space="preserve">האלימות </w:t>
      </w:r>
      <w:bookmarkStart w:id="23593" w:name="_ETM_Q40_646660"/>
      <w:bookmarkEnd w:id="23593"/>
      <w:r>
        <w:rPr>
          <w:rtl/>
        </w:rPr>
        <w:t xml:space="preserve">בחברה </w:t>
      </w:r>
      <w:bookmarkStart w:id="23594" w:name="_ETM_Q40_647110"/>
      <w:bookmarkEnd w:id="23594"/>
      <w:r>
        <w:rPr>
          <w:rtl/>
        </w:rPr>
        <w:t>הערבית</w:t>
      </w:r>
      <w:r>
        <w:rPr>
          <w:rFonts w:hint="cs"/>
          <w:rtl/>
        </w:rPr>
        <w:t>.</w:t>
      </w:r>
      <w:r>
        <w:rPr>
          <w:rtl/>
        </w:rPr>
        <w:t xml:space="preserve"> </w:t>
      </w:r>
      <w:bookmarkStart w:id="23595" w:name="_ETM_Q40_648190"/>
      <w:bookmarkEnd w:id="23595"/>
      <w:r>
        <w:rPr>
          <w:rtl/>
        </w:rPr>
        <w:t>מה</w:t>
      </w:r>
      <w:r>
        <w:rPr>
          <w:rFonts w:hint="cs"/>
          <w:rtl/>
        </w:rPr>
        <w:t>,</w:t>
      </w:r>
      <w:r>
        <w:rPr>
          <w:rtl/>
        </w:rPr>
        <w:t xml:space="preserve"> </w:t>
      </w:r>
      <w:bookmarkStart w:id="23596" w:name="_ETM_Q40_648370"/>
      <w:bookmarkEnd w:id="23596"/>
      <w:r>
        <w:rPr>
          <w:rtl/>
        </w:rPr>
        <w:t xml:space="preserve">אתם </w:t>
      </w:r>
      <w:bookmarkStart w:id="23597" w:name="_ETM_Q40_648610"/>
      <w:bookmarkEnd w:id="23597"/>
      <w:r>
        <w:rPr>
          <w:rtl/>
        </w:rPr>
        <w:t xml:space="preserve">לא </w:t>
      </w:r>
      <w:bookmarkStart w:id="23598" w:name="_ETM_Q40_648700"/>
      <w:bookmarkEnd w:id="23598"/>
      <w:r>
        <w:rPr>
          <w:rtl/>
        </w:rPr>
        <w:t xml:space="preserve">יודעים </w:t>
      </w:r>
      <w:bookmarkStart w:id="23599" w:name="_ETM_Q40_649030"/>
      <w:bookmarkEnd w:id="23599"/>
      <w:r>
        <w:rPr>
          <w:rtl/>
        </w:rPr>
        <w:t xml:space="preserve">שנרצחו </w:t>
      </w:r>
      <w:bookmarkStart w:id="23600" w:name="_ETM_Q40_649569"/>
      <w:bookmarkEnd w:id="23600"/>
      <w:r>
        <w:rPr>
          <w:rtl/>
        </w:rPr>
        <w:t xml:space="preserve">244 </w:t>
      </w:r>
      <w:bookmarkStart w:id="23601" w:name="_ETM_Q40_650650"/>
      <w:bookmarkEnd w:id="23601"/>
      <w:r>
        <w:rPr>
          <w:rtl/>
        </w:rPr>
        <w:t>אנשים</w:t>
      </w:r>
      <w:r>
        <w:rPr>
          <w:rFonts w:hint="cs"/>
          <w:rtl/>
        </w:rPr>
        <w:t>?</w:t>
      </w:r>
      <w:r>
        <w:rPr>
          <w:rtl/>
        </w:rPr>
        <w:t xml:space="preserve"> </w:t>
      </w:r>
      <w:bookmarkStart w:id="23602" w:name="_ETM_Q40_651400"/>
      <w:bookmarkEnd w:id="23602"/>
      <w:r>
        <w:rPr>
          <w:rtl/>
        </w:rPr>
        <w:t xml:space="preserve">244 </w:t>
      </w:r>
      <w:bookmarkStart w:id="23603" w:name="_ETM_Q40_653500"/>
      <w:bookmarkEnd w:id="23603"/>
      <w:r>
        <w:rPr>
          <w:rtl/>
        </w:rPr>
        <w:t xml:space="preserve">אנשים </w:t>
      </w:r>
      <w:bookmarkStart w:id="23604" w:name="_ETM_Q40_653890"/>
      <w:bookmarkEnd w:id="23604"/>
      <w:r>
        <w:rPr>
          <w:rtl/>
        </w:rPr>
        <w:t>נרצחו</w:t>
      </w:r>
      <w:r>
        <w:rPr>
          <w:rFonts w:hint="cs"/>
          <w:rtl/>
        </w:rPr>
        <w:t>,</w:t>
      </w:r>
      <w:r>
        <w:rPr>
          <w:rtl/>
        </w:rPr>
        <w:t xml:space="preserve"> </w:t>
      </w:r>
      <w:bookmarkStart w:id="23605" w:name="_ETM_Q40_654940"/>
      <w:bookmarkEnd w:id="23605"/>
      <w:r>
        <w:rPr>
          <w:rtl/>
        </w:rPr>
        <w:t>ילדים</w:t>
      </w:r>
      <w:r>
        <w:rPr>
          <w:rFonts w:hint="cs"/>
          <w:rtl/>
        </w:rPr>
        <w:t>,</w:t>
      </w:r>
      <w:r>
        <w:rPr>
          <w:rtl/>
        </w:rPr>
        <w:t xml:space="preserve"> </w:t>
      </w:r>
      <w:bookmarkStart w:id="23606" w:name="_ETM_Q40_655930"/>
      <w:bookmarkEnd w:id="23606"/>
      <w:r>
        <w:rPr>
          <w:rtl/>
        </w:rPr>
        <w:t>א</w:t>
      </w:r>
      <w:r>
        <w:rPr>
          <w:rFonts w:hint="cs"/>
          <w:rtl/>
        </w:rPr>
        <w:t>י</w:t>
      </w:r>
      <w:r>
        <w:rPr>
          <w:rtl/>
        </w:rPr>
        <w:t>מהות</w:t>
      </w:r>
      <w:r>
        <w:rPr>
          <w:rFonts w:hint="cs"/>
          <w:rtl/>
        </w:rPr>
        <w:t>,</w:t>
      </w:r>
      <w:r>
        <w:rPr>
          <w:rtl/>
        </w:rPr>
        <w:t xml:space="preserve"> </w:t>
      </w:r>
      <w:bookmarkStart w:id="23607" w:name="_ETM_Q40_656800"/>
      <w:bookmarkEnd w:id="23607"/>
      <w:r>
        <w:rPr>
          <w:rtl/>
        </w:rPr>
        <w:t xml:space="preserve">חפים </w:t>
      </w:r>
      <w:bookmarkStart w:id="23608" w:name="_ETM_Q40_657250"/>
      <w:bookmarkEnd w:id="23608"/>
      <w:r>
        <w:rPr>
          <w:rtl/>
        </w:rPr>
        <w:t>מפשע</w:t>
      </w:r>
      <w:r>
        <w:rPr>
          <w:rFonts w:hint="cs"/>
          <w:rtl/>
        </w:rPr>
        <w:t>,</w:t>
      </w:r>
      <w:r>
        <w:rPr>
          <w:rtl/>
        </w:rPr>
        <w:t xml:space="preserve"> </w:t>
      </w:r>
      <w:bookmarkStart w:id="23609" w:name="_ETM_Q40_657880"/>
      <w:bookmarkEnd w:id="23609"/>
      <w:r>
        <w:rPr>
          <w:rtl/>
        </w:rPr>
        <w:t>ואתם</w:t>
      </w:r>
      <w:r>
        <w:rPr>
          <w:rFonts w:hint="cs"/>
          <w:rtl/>
        </w:rPr>
        <w:t>,</w:t>
      </w:r>
      <w:r>
        <w:rPr>
          <w:rtl/>
        </w:rPr>
        <w:t xml:space="preserve"> </w:t>
      </w:r>
      <w:bookmarkStart w:id="23610" w:name="_ETM_Q40_658360"/>
      <w:bookmarkEnd w:id="23610"/>
      <w:r>
        <w:rPr>
          <w:rtl/>
        </w:rPr>
        <w:t xml:space="preserve">ברוב </w:t>
      </w:r>
      <w:bookmarkStart w:id="23611" w:name="_ETM_Q40_658750"/>
      <w:bookmarkEnd w:id="23611"/>
      <w:r>
        <w:rPr>
          <w:rtl/>
        </w:rPr>
        <w:t>חוצפת</w:t>
      </w:r>
      <w:r>
        <w:rPr>
          <w:rFonts w:hint="cs"/>
          <w:rtl/>
        </w:rPr>
        <w:t>כם,</w:t>
      </w:r>
      <w:r>
        <w:rPr>
          <w:rtl/>
        </w:rPr>
        <w:t xml:space="preserve"> </w:t>
      </w:r>
      <w:bookmarkStart w:id="23612" w:name="_ETM_Q40_659890"/>
      <w:bookmarkEnd w:id="23612"/>
      <w:r>
        <w:rPr>
          <w:rtl/>
        </w:rPr>
        <w:t xml:space="preserve">מורידים </w:t>
      </w:r>
      <w:bookmarkStart w:id="23613" w:name="_ETM_Q40_660610"/>
      <w:bookmarkEnd w:id="23613"/>
      <w:r>
        <w:rPr>
          <w:rtl/>
        </w:rPr>
        <w:t>15%</w:t>
      </w:r>
      <w:r>
        <w:rPr>
          <w:rFonts w:hint="cs"/>
          <w:rtl/>
        </w:rPr>
        <w:t>.</w:t>
      </w:r>
      <w:r>
        <w:rPr>
          <w:rtl/>
        </w:rPr>
        <w:t xml:space="preserve"> </w:t>
      </w:r>
      <w:bookmarkStart w:id="23614" w:name="_ETM_Q40_662170"/>
      <w:bookmarkEnd w:id="23614"/>
      <w:r>
        <w:rPr>
          <w:rtl/>
        </w:rPr>
        <w:t>למה</w:t>
      </w:r>
      <w:r>
        <w:rPr>
          <w:rFonts w:hint="cs"/>
          <w:rtl/>
        </w:rPr>
        <w:t>?</w:t>
      </w:r>
      <w:r>
        <w:rPr>
          <w:rtl/>
        </w:rPr>
        <w:t xml:space="preserve"> </w:t>
      </w:r>
      <w:bookmarkStart w:id="23615" w:name="_ETM_Q40_662950"/>
      <w:bookmarkEnd w:id="23615"/>
      <w:r>
        <w:rPr>
          <w:rtl/>
        </w:rPr>
        <w:t xml:space="preserve">כי </w:t>
      </w:r>
      <w:bookmarkStart w:id="23616" w:name="_ETM_Q40_663130"/>
      <w:bookmarkEnd w:id="23616"/>
      <w:r>
        <w:rPr>
          <w:rtl/>
        </w:rPr>
        <w:t xml:space="preserve">לא </w:t>
      </w:r>
      <w:bookmarkStart w:id="23617" w:name="_ETM_Q40_663280"/>
      <w:bookmarkEnd w:id="23617"/>
      <w:r>
        <w:rPr>
          <w:rtl/>
        </w:rPr>
        <w:t xml:space="preserve">מעניין </w:t>
      </w:r>
      <w:bookmarkStart w:id="23618" w:name="_ETM_Q40_663730"/>
      <w:bookmarkEnd w:id="23618"/>
      <w:r>
        <w:rPr>
          <w:rtl/>
        </w:rPr>
        <w:t>אתכם</w:t>
      </w:r>
      <w:r>
        <w:rPr>
          <w:rFonts w:hint="cs"/>
          <w:rtl/>
        </w:rPr>
        <w:t>.</w:t>
      </w:r>
      <w:r>
        <w:rPr>
          <w:rtl/>
        </w:rPr>
        <w:t xml:space="preserve"> </w:t>
      </w:r>
      <w:bookmarkStart w:id="23619" w:name="_ETM_Q40_664569"/>
      <w:bookmarkEnd w:id="23619"/>
      <w:r>
        <w:rPr>
          <w:rtl/>
        </w:rPr>
        <w:t xml:space="preserve">לא </w:t>
      </w:r>
      <w:bookmarkStart w:id="23620" w:name="_ETM_Q40_664870"/>
      <w:bookmarkEnd w:id="23620"/>
      <w:r>
        <w:rPr>
          <w:rtl/>
        </w:rPr>
        <w:t xml:space="preserve">מעניין </w:t>
      </w:r>
      <w:bookmarkStart w:id="23621" w:name="_ETM_Q40_665170"/>
      <w:bookmarkEnd w:id="23621"/>
      <w:r>
        <w:rPr>
          <w:rtl/>
        </w:rPr>
        <w:t>א</w:t>
      </w:r>
      <w:r>
        <w:rPr>
          <w:rFonts w:hint="cs"/>
          <w:rtl/>
        </w:rPr>
        <w:t>תכם</w:t>
      </w:r>
      <w:r>
        <w:rPr>
          <w:rtl/>
        </w:rPr>
        <w:t xml:space="preserve"> </w:t>
      </w:r>
      <w:bookmarkStart w:id="23622" w:name="_ETM_Q40_665350"/>
      <w:bookmarkEnd w:id="23622"/>
      <w:r>
        <w:rPr>
          <w:rtl/>
        </w:rPr>
        <w:t xml:space="preserve">שום </w:t>
      </w:r>
      <w:bookmarkStart w:id="23623" w:name="_ETM_Q40_665560"/>
      <w:bookmarkEnd w:id="23623"/>
      <w:r>
        <w:rPr>
          <w:rtl/>
        </w:rPr>
        <w:t>דבר</w:t>
      </w:r>
      <w:r>
        <w:rPr>
          <w:rFonts w:hint="cs"/>
          <w:rtl/>
        </w:rPr>
        <w:t xml:space="preserve">. מעניין אתכם דבר אחד </w:t>
      </w:r>
      <w:r>
        <w:rPr>
          <w:rFonts w:hint="eastAsia"/>
        </w:rPr>
        <w:t>–</w:t>
      </w:r>
      <w:bookmarkStart w:id="23624" w:name="_ETM_Q40_666069"/>
      <w:bookmarkStart w:id="23625" w:name="_ETM_Q40_666160"/>
      <w:bookmarkStart w:id="23626" w:name="_ETM_Q40_666340"/>
      <w:bookmarkStart w:id="23627" w:name="_ETM_Q40_666610"/>
      <w:bookmarkStart w:id="23628" w:name="_ETM_Q40_667209"/>
      <w:bookmarkEnd w:id="23624"/>
      <w:bookmarkEnd w:id="23625"/>
      <w:bookmarkEnd w:id="23626"/>
      <w:bookmarkEnd w:id="23627"/>
      <w:bookmarkEnd w:id="23628"/>
      <w:r>
        <w:rPr>
          <w:rFonts w:hint="cs"/>
          <w:rtl/>
        </w:rPr>
        <w:t xml:space="preserve"> </w:t>
      </w:r>
      <w:r>
        <w:rPr>
          <w:rtl/>
        </w:rPr>
        <w:t xml:space="preserve">להישאר </w:t>
      </w:r>
      <w:bookmarkStart w:id="23629" w:name="_ETM_Q40_668140"/>
      <w:bookmarkEnd w:id="23629"/>
      <w:r>
        <w:rPr>
          <w:rtl/>
        </w:rPr>
        <w:t xml:space="preserve">על </w:t>
      </w:r>
      <w:bookmarkStart w:id="23630" w:name="_ETM_Q40_668320"/>
      <w:bookmarkEnd w:id="23630"/>
      <w:r>
        <w:rPr>
          <w:rtl/>
        </w:rPr>
        <w:t xml:space="preserve">הכיסא </w:t>
      </w:r>
      <w:bookmarkStart w:id="23631" w:name="_ETM_Q40_669070"/>
      <w:bookmarkEnd w:id="23631"/>
      <w:r>
        <w:rPr>
          <w:rtl/>
        </w:rPr>
        <w:t xml:space="preserve">שאתם </w:t>
      </w:r>
      <w:bookmarkStart w:id="23632" w:name="_ETM_Q40_669580"/>
      <w:bookmarkEnd w:id="23632"/>
      <w:r>
        <w:rPr>
          <w:rtl/>
        </w:rPr>
        <w:t xml:space="preserve">יושבים </w:t>
      </w:r>
      <w:bookmarkStart w:id="23633" w:name="_ETM_Q40_670060"/>
      <w:bookmarkEnd w:id="23633"/>
      <w:r>
        <w:rPr>
          <w:rtl/>
        </w:rPr>
        <w:t>בו</w:t>
      </w:r>
      <w:r>
        <w:rPr>
          <w:rFonts w:hint="cs"/>
          <w:rtl/>
        </w:rPr>
        <w:t>.</w:t>
      </w:r>
      <w:r>
        <w:rPr>
          <w:rtl/>
        </w:rPr>
        <w:t xml:space="preserve"> </w:t>
      </w:r>
      <w:bookmarkStart w:id="23634" w:name="_ETM_Q40_670660"/>
      <w:bookmarkEnd w:id="23634"/>
      <w:r>
        <w:rPr>
          <w:rtl/>
        </w:rPr>
        <w:t xml:space="preserve">לא </w:t>
      </w:r>
      <w:bookmarkStart w:id="23635" w:name="_ETM_Q40_671019"/>
      <w:bookmarkEnd w:id="23635"/>
      <w:r>
        <w:rPr>
          <w:rtl/>
        </w:rPr>
        <w:t xml:space="preserve">מעניין </w:t>
      </w:r>
      <w:bookmarkStart w:id="23636" w:name="_ETM_Q40_671349"/>
      <w:bookmarkEnd w:id="23636"/>
      <w:r>
        <w:rPr>
          <w:rtl/>
        </w:rPr>
        <w:t xml:space="preserve">אתכם </w:t>
      </w:r>
      <w:bookmarkStart w:id="23637" w:name="_ETM_Q40_671590"/>
      <w:bookmarkEnd w:id="23637"/>
      <w:r>
        <w:rPr>
          <w:rtl/>
        </w:rPr>
        <w:t xml:space="preserve">מה </w:t>
      </w:r>
      <w:bookmarkStart w:id="23638" w:name="_ETM_Q40_671709"/>
      <w:bookmarkEnd w:id="23638"/>
      <w:r>
        <w:rPr>
          <w:rtl/>
        </w:rPr>
        <w:t xml:space="preserve">קורה </w:t>
      </w:r>
      <w:bookmarkStart w:id="23639" w:name="_ETM_Q40_671950"/>
      <w:bookmarkEnd w:id="23639"/>
      <w:r>
        <w:rPr>
          <w:rtl/>
        </w:rPr>
        <w:t xml:space="preserve">במדינה </w:t>
      </w:r>
      <w:bookmarkStart w:id="23640" w:name="_ETM_Q40_672400"/>
      <w:bookmarkEnd w:id="23640"/>
      <w:r>
        <w:rPr>
          <w:rtl/>
        </w:rPr>
        <w:t>הזאת</w:t>
      </w:r>
      <w:r>
        <w:rPr>
          <w:rFonts w:hint="cs"/>
          <w:rtl/>
        </w:rPr>
        <w:t>.</w:t>
      </w:r>
    </w:p>
    <w:p w:rsidR="002C6DDD" w:rsidRDefault="002C6DDD" w:rsidP="006D21BC">
      <w:pPr>
        <w:rPr>
          <w:rtl/>
        </w:rPr>
      </w:pPr>
      <w:bookmarkStart w:id="23641" w:name="_ETM_Q40_673720"/>
      <w:bookmarkStart w:id="23642" w:name="_ETM_Q40_673795"/>
      <w:bookmarkEnd w:id="23641"/>
      <w:bookmarkEnd w:id="23642"/>
    </w:p>
    <w:p w:rsidR="002C6DDD" w:rsidRDefault="002C6DDD" w:rsidP="006D21BC">
      <w:pPr>
        <w:rPr>
          <w:rtl/>
        </w:rPr>
      </w:pPr>
      <w:bookmarkStart w:id="23643" w:name="_ETM_Q40_673896"/>
      <w:bookmarkStart w:id="23644" w:name="_ETM_Q40_673979"/>
      <w:bookmarkStart w:id="23645" w:name="_ETM_Q40_673090"/>
      <w:bookmarkEnd w:id="23643"/>
      <w:bookmarkEnd w:id="23644"/>
      <w:bookmarkEnd w:id="23645"/>
      <w:r>
        <w:rPr>
          <w:rtl/>
        </w:rPr>
        <w:t xml:space="preserve">משפט </w:t>
      </w:r>
      <w:bookmarkStart w:id="23646" w:name="_ETM_Q40_673540"/>
      <w:bookmarkEnd w:id="23646"/>
      <w:r>
        <w:rPr>
          <w:rtl/>
        </w:rPr>
        <w:t>אחרון</w:t>
      </w:r>
      <w:r>
        <w:rPr>
          <w:rFonts w:hint="cs"/>
          <w:rtl/>
        </w:rPr>
        <w:t>,</w:t>
      </w:r>
      <w:r>
        <w:rPr>
          <w:rtl/>
        </w:rPr>
        <w:t xml:space="preserve"> </w:t>
      </w:r>
      <w:bookmarkStart w:id="23647" w:name="_ETM_Q40_673930"/>
      <w:bookmarkEnd w:id="23647"/>
      <w:r>
        <w:rPr>
          <w:rtl/>
        </w:rPr>
        <w:t>אדוני</w:t>
      </w:r>
      <w:r>
        <w:rPr>
          <w:rFonts w:hint="cs"/>
          <w:rtl/>
        </w:rPr>
        <w:t>.</w:t>
      </w:r>
      <w:r>
        <w:rPr>
          <w:rtl/>
        </w:rPr>
        <w:t xml:space="preserve"> </w:t>
      </w:r>
      <w:bookmarkStart w:id="23648" w:name="_ETM_Q40_674860"/>
      <w:bookmarkEnd w:id="23648"/>
      <w:r>
        <w:rPr>
          <w:rtl/>
        </w:rPr>
        <w:t xml:space="preserve">הנושא </w:t>
      </w:r>
      <w:bookmarkStart w:id="23649" w:name="_ETM_Q40_675370"/>
      <w:bookmarkEnd w:id="23649"/>
      <w:r>
        <w:rPr>
          <w:rtl/>
        </w:rPr>
        <w:t xml:space="preserve">הזה </w:t>
      </w:r>
      <w:bookmarkStart w:id="23650" w:name="_ETM_Q40_675700"/>
      <w:bookmarkEnd w:id="23650"/>
      <w:r>
        <w:rPr>
          <w:rtl/>
        </w:rPr>
        <w:t xml:space="preserve">שאומרים </w:t>
      </w:r>
      <w:bookmarkStart w:id="23651" w:name="_ETM_Q40_676360"/>
      <w:bookmarkEnd w:id="23651"/>
      <w:r>
        <w:rPr>
          <w:rFonts w:hint="cs"/>
          <w:rtl/>
        </w:rPr>
        <w:t>"</w:t>
      </w:r>
      <w:r>
        <w:rPr>
          <w:rtl/>
        </w:rPr>
        <w:t>ביחד</w:t>
      </w:r>
      <w:r>
        <w:rPr>
          <w:rFonts w:hint="cs"/>
          <w:rtl/>
        </w:rPr>
        <w:t xml:space="preserve">" </w:t>
      </w:r>
      <w:r>
        <w:rPr>
          <w:rtl/>
        </w:rPr>
        <w:t xml:space="preserve">– </w:t>
      </w:r>
      <w:bookmarkStart w:id="23652" w:name="_ETM_Q40_677440"/>
      <w:bookmarkEnd w:id="23652"/>
      <w:r>
        <w:rPr>
          <w:rtl/>
        </w:rPr>
        <w:t xml:space="preserve">אני </w:t>
      </w:r>
      <w:bookmarkStart w:id="23653" w:name="_ETM_Q40_677650"/>
      <w:bookmarkEnd w:id="23653"/>
      <w:r>
        <w:rPr>
          <w:rtl/>
        </w:rPr>
        <w:t xml:space="preserve">מאוד </w:t>
      </w:r>
      <w:bookmarkStart w:id="23654" w:name="_ETM_Q40_677860"/>
      <w:bookmarkEnd w:id="23654"/>
      <w:r>
        <w:rPr>
          <w:rtl/>
        </w:rPr>
        <w:t xml:space="preserve">מתחבר </w:t>
      </w:r>
      <w:bookmarkStart w:id="23655" w:name="_ETM_Q40_678280"/>
      <w:bookmarkEnd w:id="23655"/>
      <w:r>
        <w:rPr>
          <w:rtl/>
        </w:rPr>
        <w:t>אליו</w:t>
      </w:r>
      <w:r>
        <w:rPr>
          <w:rFonts w:hint="cs"/>
          <w:rtl/>
        </w:rPr>
        <w:t>.</w:t>
      </w:r>
      <w:r>
        <w:rPr>
          <w:rtl/>
        </w:rPr>
        <w:t xml:space="preserve"> </w:t>
      </w:r>
      <w:bookmarkStart w:id="23656" w:name="_ETM_Q40_679680"/>
      <w:bookmarkEnd w:id="23656"/>
      <w:r>
        <w:rPr>
          <w:rtl/>
        </w:rPr>
        <w:t xml:space="preserve">אני </w:t>
      </w:r>
      <w:bookmarkStart w:id="23657" w:name="_ETM_Q40_679920"/>
      <w:bookmarkEnd w:id="23657"/>
      <w:r>
        <w:rPr>
          <w:rtl/>
        </w:rPr>
        <w:t xml:space="preserve">מאוד </w:t>
      </w:r>
      <w:bookmarkStart w:id="23658" w:name="_ETM_Q40_680160"/>
      <w:bookmarkEnd w:id="23658"/>
      <w:r>
        <w:rPr>
          <w:rtl/>
        </w:rPr>
        <w:t xml:space="preserve">מתחבר </w:t>
      </w:r>
      <w:bookmarkStart w:id="23659" w:name="_ETM_Q40_680550"/>
      <w:bookmarkEnd w:id="23659"/>
      <w:r>
        <w:rPr>
          <w:rtl/>
        </w:rPr>
        <w:t>ל</w:t>
      </w:r>
      <w:bookmarkStart w:id="23660" w:name="_ETM_Q40_680640"/>
      <w:bookmarkEnd w:id="23660"/>
      <w:r>
        <w:rPr>
          <w:rFonts w:hint="cs"/>
          <w:rtl/>
        </w:rPr>
        <w:t>"</w:t>
      </w:r>
      <w:r>
        <w:rPr>
          <w:rtl/>
        </w:rPr>
        <w:t>ביחד</w:t>
      </w:r>
      <w:r>
        <w:rPr>
          <w:rFonts w:hint="cs"/>
          <w:rtl/>
        </w:rPr>
        <w:t>".</w:t>
      </w:r>
      <w:r>
        <w:rPr>
          <w:rtl/>
        </w:rPr>
        <w:t xml:space="preserve"> </w:t>
      </w:r>
      <w:bookmarkStart w:id="23661" w:name="_ETM_Q40_681519"/>
      <w:bookmarkEnd w:id="23661"/>
      <w:r>
        <w:rPr>
          <w:rtl/>
        </w:rPr>
        <w:t xml:space="preserve">אני </w:t>
      </w:r>
      <w:bookmarkStart w:id="23662" w:name="_ETM_Q40_681849"/>
      <w:bookmarkEnd w:id="23662"/>
      <w:r>
        <w:rPr>
          <w:rtl/>
        </w:rPr>
        <w:t xml:space="preserve">רוצה </w:t>
      </w:r>
      <w:bookmarkStart w:id="23663" w:name="_ETM_Q40_682239"/>
      <w:bookmarkEnd w:id="23663"/>
      <w:r>
        <w:rPr>
          <w:rtl/>
        </w:rPr>
        <w:t xml:space="preserve">שנהיה </w:t>
      </w:r>
      <w:bookmarkStart w:id="23664" w:name="_ETM_Q40_682569"/>
      <w:bookmarkEnd w:id="23664"/>
      <w:r>
        <w:rPr>
          <w:rtl/>
        </w:rPr>
        <w:t>ביחד</w:t>
      </w:r>
      <w:r>
        <w:rPr>
          <w:rFonts w:hint="cs"/>
          <w:rtl/>
        </w:rPr>
        <w:t>,</w:t>
      </w:r>
      <w:r>
        <w:rPr>
          <w:rtl/>
        </w:rPr>
        <w:t xml:space="preserve"> </w:t>
      </w:r>
      <w:bookmarkStart w:id="23665" w:name="_ETM_Q40_683690"/>
      <w:bookmarkEnd w:id="23665"/>
      <w:r>
        <w:rPr>
          <w:rtl/>
        </w:rPr>
        <w:t xml:space="preserve">אבל </w:t>
      </w:r>
      <w:bookmarkStart w:id="23666" w:name="_ETM_Q40_683900"/>
      <w:bookmarkEnd w:id="23666"/>
      <w:r>
        <w:rPr>
          <w:rtl/>
        </w:rPr>
        <w:t xml:space="preserve">אני </w:t>
      </w:r>
      <w:bookmarkStart w:id="23667" w:name="_ETM_Q40_683990"/>
      <w:bookmarkEnd w:id="23667"/>
      <w:r>
        <w:rPr>
          <w:rtl/>
        </w:rPr>
        <w:t xml:space="preserve">אגיד </w:t>
      </w:r>
      <w:bookmarkStart w:id="23668" w:name="_ETM_Q40_684140"/>
      <w:bookmarkEnd w:id="23668"/>
      <w:r>
        <w:rPr>
          <w:rtl/>
        </w:rPr>
        <w:t xml:space="preserve">לך </w:t>
      </w:r>
      <w:bookmarkStart w:id="23669" w:name="_ETM_Q40_684319"/>
      <w:bookmarkEnd w:id="23669"/>
      <w:r>
        <w:rPr>
          <w:rtl/>
        </w:rPr>
        <w:t xml:space="preserve">מה </w:t>
      </w:r>
      <w:bookmarkStart w:id="23670" w:name="_ETM_Q40_684440"/>
      <w:bookmarkEnd w:id="23670"/>
      <w:r>
        <w:rPr>
          <w:rtl/>
        </w:rPr>
        <w:t xml:space="preserve">עוד </w:t>
      </w:r>
      <w:bookmarkStart w:id="23671" w:name="_ETM_Q40_684590"/>
      <w:bookmarkEnd w:id="23671"/>
      <w:r>
        <w:rPr>
          <w:rtl/>
        </w:rPr>
        <w:t xml:space="preserve">אני </w:t>
      </w:r>
      <w:bookmarkStart w:id="23672" w:name="_ETM_Q40_684740"/>
      <w:bookmarkEnd w:id="23672"/>
      <w:r>
        <w:rPr>
          <w:rtl/>
        </w:rPr>
        <w:t>רוצה</w:t>
      </w:r>
      <w:r>
        <w:rPr>
          <w:rFonts w:hint="cs"/>
          <w:rtl/>
        </w:rPr>
        <w:t>, מר אושר</w:t>
      </w:r>
      <w:r>
        <w:rPr>
          <w:rtl/>
        </w:rPr>
        <w:t xml:space="preserve"> </w:t>
      </w:r>
      <w:bookmarkStart w:id="23673" w:name="_ETM_Q40_685460"/>
      <w:bookmarkEnd w:id="23673"/>
      <w:r>
        <w:rPr>
          <w:rtl/>
        </w:rPr>
        <w:t>שקלים</w:t>
      </w:r>
      <w:r>
        <w:rPr>
          <w:rFonts w:hint="cs"/>
          <w:rtl/>
        </w:rPr>
        <w:t xml:space="preserve"> </w:t>
      </w:r>
      <w:r>
        <w:rPr>
          <w:rtl/>
        </w:rPr>
        <w:t xml:space="preserve">– </w:t>
      </w:r>
      <w:bookmarkStart w:id="23674" w:name="_ETM_Q40_686230"/>
      <w:bookmarkEnd w:id="23674"/>
      <w:r>
        <w:rPr>
          <w:rtl/>
        </w:rPr>
        <w:t xml:space="preserve">אני </w:t>
      </w:r>
      <w:bookmarkStart w:id="23675" w:name="_ETM_Q40_686590"/>
      <w:bookmarkEnd w:id="23675"/>
      <w:r>
        <w:rPr>
          <w:rtl/>
        </w:rPr>
        <w:t xml:space="preserve">רוצה </w:t>
      </w:r>
      <w:bookmarkStart w:id="23676" w:name="_ETM_Q40_686890"/>
      <w:bookmarkEnd w:id="23676"/>
      <w:r>
        <w:rPr>
          <w:rtl/>
        </w:rPr>
        <w:t xml:space="preserve">שנהיה </w:t>
      </w:r>
      <w:bookmarkStart w:id="23677" w:name="_ETM_Q40_687280"/>
      <w:bookmarkEnd w:id="23677"/>
      <w:r>
        <w:rPr>
          <w:rtl/>
        </w:rPr>
        <w:t xml:space="preserve">ביחד </w:t>
      </w:r>
      <w:bookmarkStart w:id="23678" w:name="_ETM_Q40_687760"/>
      <w:bookmarkEnd w:id="23678"/>
      <w:r>
        <w:rPr>
          <w:rtl/>
        </w:rPr>
        <w:t xml:space="preserve">גם </w:t>
      </w:r>
      <w:bookmarkStart w:id="23679" w:name="_ETM_Q40_687940"/>
      <w:bookmarkEnd w:id="23679"/>
      <w:r>
        <w:rPr>
          <w:rtl/>
        </w:rPr>
        <w:t>בתקציב</w:t>
      </w:r>
      <w:r>
        <w:rPr>
          <w:rFonts w:hint="cs"/>
          <w:rtl/>
        </w:rPr>
        <w:t>,</w:t>
      </w:r>
      <w:r>
        <w:rPr>
          <w:rtl/>
        </w:rPr>
        <w:t xml:space="preserve"> </w:t>
      </w:r>
      <w:bookmarkStart w:id="23680" w:name="_ETM_Q40_688959"/>
      <w:bookmarkEnd w:id="23680"/>
      <w:r>
        <w:rPr>
          <w:rtl/>
        </w:rPr>
        <w:t xml:space="preserve">שלא </w:t>
      </w:r>
      <w:bookmarkStart w:id="23681" w:name="_ETM_Q40_689410"/>
      <w:bookmarkEnd w:id="23681"/>
      <w:r>
        <w:rPr>
          <w:rFonts w:hint="cs"/>
          <w:rtl/>
        </w:rPr>
        <w:t>ת</w:t>
      </w:r>
      <w:r>
        <w:rPr>
          <w:rtl/>
        </w:rPr>
        <w:t xml:space="preserve">היה </w:t>
      </w:r>
      <w:bookmarkStart w:id="23682" w:name="_ETM_Q40_689650"/>
      <w:bookmarkEnd w:id="23682"/>
      <w:r>
        <w:rPr>
          <w:rtl/>
        </w:rPr>
        <w:t xml:space="preserve">תוספת </w:t>
      </w:r>
      <w:bookmarkStart w:id="23683" w:name="_ETM_Q40_690819"/>
      <w:bookmarkEnd w:id="23683"/>
      <w:r>
        <w:rPr>
          <w:rtl/>
        </w:rPr>
        <w:t xml:space="preserve">של </w:t>
      </w:r>
      <w:bookmarkStart w:id="23684" w:name="_ETM_Q40_691120"/>
      <w:bookmarkEnd w:id="23684"/>
      <w:r>
        <w:rPr>
          <w:rtl/>
        </w:rPr>
        <w:t xml:space="preserve">מיליארד </w:t>
      </w:r>
      <w:bookmarkStart w:id="23685" w:name="_ETM_Q40_692200"/>
      <w:bookmarkEnd w:id="23685"/>
      <w:r>
        <w:rPr>
          <w:rtl/>
        </w:rPr>
        <w:t xml:space="preserve">ומשהו </w:t>
      </w:r>
      <w:bookmarkStart w:id="23686" w:name="_ETM_Q40_692830"/>
      <w:bookmarkEnd w:id="23686"/>
      <w:r>
        <w:rPr>
          <w:rtl/>
        </w:rPr>
        <w:t xml:space="preserve">שקל </w:t>
      </w:r>
      <w:bookmarkStart w:id="23687" w:name="_ETM_Q40_693700"/>
      <w:bookmarkEnd w:id="23687"/>
      <w:r>
        <w:rPr>
          <w:rtl/>
        </w:rPr>
        <w:t xml:space="preserve">למגזר </w:t>
      </w:r>
      <w:bookmarkStart w:id="23688" w:name="_ETM_Q40_694390"/>
      <w:bookmarkEnd w:id="23688"/>
      <w:r>
        <w:rPr>
          <w:rtl/>
        </w:rPr>
        <w:t>מסוים</w:t>
      </w:r>
      <w:r>
        <w:rPr>
          <w:rFonts w:hint="cs"/>
          <w:rtl/>
        </w:rPr>
        <w:t>,</w:t>
      </w:r>
      <w:r>
        <w:rPr>
          <w:rtl/>
        </w:rPr>
        <w:t xml:space="preserve"> </w:t>
      </w:r>
      <w:bookmarkStart w:id="23689" w:name="_ETM_Q40_695350"/>
      <w:bookmarkEnd w:id="23689"/>
      <w:r>
        <w:rPr>
          <w:rtl/>
        </w:rPr>
        <w:t xml:space="preserve">שלא </w:t>
      </w:r>
      <w:bookmarkStart w:id="23690" w:name="_ETM_Q40_695770"/>
      <w:bookmarkEnd w:id="23690"/>
      <w:r>
        <w:rPr>
          <w:rtl/>
        </w:rPr>
        <w:t xml:space="preserve">יהיה </w:t>
      </w:r>
      <w:bookmarkStart w:id="23691" w:name="_ETM_Q40_695950"/>
      <w:bookmarkEnd w:id="23691"/>
      <w:r>
        <w:rPr>
          <w:rtl/>
        </w:rPr>
        <w:t xml:space="preserve">קיצוץ </w:t>
      </w:r>
      <w:bookmarkStart w:id="23692" w:name="_ETM_Q40_696400"/>
      <w:bookmarkEnd w:id="23692"/>
      <w:r>
        <w:rPr>
          <w:rtl/>
        </w:rPr>
        <w:t xml:space="preserve">של </w:t>
      </w:r>
      <w:bookmarkStart w:id="23693" w:name="_ETM_Q40_696550"/>
      <w:bookmarkEnd w:id="23693"/>
      <w:r>
        <w:rPr>
          <w:rtl/>
        </w:rPr>
        <w:t xml:space="preserve">5% </w:t>
      </w:r>
      <w:bookmarkStart w:id="23694" w:name="_ETM_Q40_697300"/>
      <w:bookmarkEnd w:id="23694"/>
      <w:r>
        <w:rPr>
          <w:rtl/>
        </w:rPr>
        <w:t xml:space="preserve">בכל </w:t>
      </w:r>
      <w:bookmarkStart w:id="23695" w:name="_ETM_Q40_697630"/>
      <w:bookmarkEnd w:id="23695"/>
      <w:r>
        <w:rPr>
          <w:rtl/>
        </w:rPr>
        <w:t>המשרדים</w:t>
      </w:r>
      <w:r>
        <w:rPr>
          <w:rFonts w:hint="cs"/>
          <w:rtl/>
        </w:rPr>
        <w:t>,</w:t>
      </w:r>
      <w:r>
        <w:rPr>
          <w:rtl/>
        </w:rPr>
        <w:t xml:space="preserve"> </w:t>
      </w:r>
      <w:bookmarkStart w:id="23696" w:name="_ETM_Q40_698500"/>
      <w:bookmarkEnd w:id="23696"/>
      <w:r>
        <w:rPr>
          <w:rtl/>
        </w:rPr>
        <w:t xml:space="preserve">ובאיזה </w:t>
      </w:r>
      <w:bookmarkStart w:id="23697" w:name="_ETM_Q40_699100"/>
      <w:bookmarkEnd w:id="23697"/>
      <w:r>
        <w:rPr>
          <w:rtl/>
        </w:rPr>
        <w:t xml:space="preserve">משרד </w:t>
      </w:r>
      <w:bookmarkStart w:id="23698" w:name="_ETM_Q40_699490"/>
      <w:bookmarkEnd w:id="23698"/>
      <w:r>
        <w:rPr>
          <w:rtl/>
        </w:rPr>
        <w:t xml:space="preserve">אין </w:t>
      </w:r>
      <w:bookmarkStart w:id="23699" w:name="_ETM_Q40_699640"/>
      <w:bookmarkEnd w:id="23699"/>
      <w:r>
        <w:rPr>
          <w:rtl/>
        </w:rPr>
        <w:t>קיצוץ</w:t>
      </w:r>
      <w:r>
        <w:rPr>
          <w:rFonts w:hint="cs"/>
          <w:rtl/>
        </w:rPr>
        <w:t>?</w:t>
      </w:r>
      <w:r>
        <w:rPr>
          <w:rtl/>
        </w:rPr>
        <w:t xml:space="preserve"> </w:t>
      </w:r>
      <w:bookmarkStart w:id="23700" w:name="_ETM_Q40_700510"/>
      <w:bookmarkEnd w:id="23700"/>
      <w:r>
        <w:rPr>
          <w:rtl/>
        </w:rPr>
        <w:t xml:space="preserve">משרד </w:t>
      </w:r>
      <w:bookmarkStart w:id="23701" w:name="_ETM_Q40_701819"/>
      <w:bookmarkEnd w:id="23701"/>
      <w:r>
        <w:rPr>
          <w:rFonts w:hint="cs"/>
          <w:rtl/>
        </w:rPr>
        <w:t xml:space="preserve">– </w:t>
      </w:r>
      <w:r>
        <w:rPr>
          <w:rtl/>
        </w:rPr>
        <w:t xml:space="preserve">איך </w:t>
      </w:r>
      <w:bookmarkStart w:id="23702" w:name="_ETM_Q40_702029"/>
      <w:bookmarkEnd w:id="23702"/>
      <w:r>
        <w:rPr>
          <w:rtl/>
        </w:rPr>
        <w:t xml:space="preserve">זה </w:t>
      </w:r>
      <w:bookmarkStart w:id="23703" w:name="_ETM_Q40_702150"/>
      <w:bookmarkEnd w:id="23703"/>
      <w:r>
        <w:rPr>
          <w:rtl/>
        </w:rPr>
        <w:t>נקרא</w:t>
      </w:r>
      <w:r>
        <w:rPr>
          <w:rFonts w:hint="cs"/>
          <w:rtl/>
        </w:rPr>
        <w:t>?</w:t>
      </w:r>
      <w:r>
        <w:rPr>
          <w:rtl/>
        </w:rPr>
        <w:t xml:space="preserve"> </w:t>
      </w:r>
      <w:bookmarkStart w:id="23704" w:name="_ETM_Q40_702510"/>
      <w:bookmarkEnd w:id="23704"/>
      <w:r>
        <w:rPr>
          <w:rtl/>
        </w:rPr>
        <w:t xml:space="preserve">אפילו </w:t>
      </w:r>
      <w:bookmarkStart w:id="23705" w:name="_ETM_Q40_702749"/>
      <w:bookmarkEnd w:id="23705"/>
      <w:r>
        <w:rPr>
          <w:rtl/>
        </w:rPr>
        <w:t xml:space="preserve">אני </w:t>
      </w:r>
      <w:bookmarkStart w:id="23706" w:name="_ETM_Q40_702870"/>
      <w:bookmarkEnd w:id="23706"/>
      <w:r>
        <w:rPr>
          <w:rtl/>
        </w:rPr>
        <w:t xml:space="preserve">לא </w:t>
      </w:r>
      <w:bookmarkStart w:id="23707" w:name="_ETM_Q40_702929"/>
      <w:bookmarkEnd w:id="23707"/>
      <w:r>
        <w:rPr>
          <w:rtl/>
        </w:rPr>
        <w:t>יודע</w:t>
      </w:r>
      <w:r>
        <w:rPr>
          <w:rFonts w:hint="cs"/>
          <w:rtl/>
        </w:rPr>
        <w:t>.</w:t>
      </w:r>
    </w:p>
    <w:p w:rsidR="002C6DDD" w:rsidRDefault="002C6DDD" w:rsidP="006D21BC">
      <w:pPr>
        <w:rPr>
          <w:rtl/>
        </w:rPr>
      </w:pPr>
    </w:p>
    <w:p w:rsidR="002C6DDD" w:rsidRDefault="002C6DDD" w:rsidP="006D21BC">
      <w:pPr>
        <w:pStyle w:val="af6"/>
        <w:keepNext/>
        <w:rPr>
          <w:rtl/>
        </w:rPr>
      </w:pPr>
      <w:bookmarkStart w:id="23708" w:name="ET_yor_6599_13"/>
      <w:r w:rsidRPr="00E13ED1">
        <w:rPr>
          <w:rStyle w:val="TagStyle"/>
          <w:rtl/>
        </w:rPr>
        <w:t xml:space="preserve"> &lt;&lt; יור &gt;&gt;</w:t>
      </w:r>
      <w:r w:rsidRPr="005424F0">
        <w:rPr>
          <w:rStyle w:val="TagStyle"/>
          <w:rtl/>
        </w:rPr>
        <w:t xml:space="preserve"> </w:t>
      </w:r>
      <w:r>
        <w:rPr>
          <w:rtl/>
        </w:rPr>
        <w:t>היו"ר משה רוט:</w:t>
      </w:r>
      <w:r w:rsidRPr="005424F0">
        <w:rPr>
          <w:rStyle w:val="TagStyle"/>
          <w:rtl/>
        </w:rPr>
        <w:t xml:space="preserve"> </w:t>
      </w:r>
      <w:r w:rsidRPr="00E13ED1">
        <w:rPr>
          <w:rStyle w:val="TagStyle"/>
          <w:rtl/>
        </w:rPr>
        <w:t>&lt;&lt; יור &gt;&gt;</w:t>
      </w:r>
      <w:r>
        <w:rPr>
          <w:rtl/>
        </w:rPr>
        <w:t xml:space="preserve">  </w:t>
      </w:r>
      <w:bookmarkEnd w:id="23708"/>
    </w:p>
    <w:p w:rsidR="002C6DDD" w:rsidRDefault="002C6DDD" w:rsidP="00B74F47">
      <w:pPr>
        <w:rPr>
          <w:rtl/>
        </w:rPr>
      </w:pPr>
    </w:p>
    <w:p w:rsidR="002C6DDD" w:rsidRDefault="002C6DDD" w:rsidP="006D21BC">
      <w:pPr>
        <w:rPr>
          <w:rtl/>
        </w:rPr>
      </w:pPr>
      <w:bookmarkStart w:id="23709" w:name="_ETM_Q40_703409"/>
      <w:bookmarkEnd w:id="23709"/>
      <w:r>
        <w:rPr>
          <w:rtl/>
        </w:rPr>
        <w:t xml:space="preserve">תודה </w:t>
      </w:r>
      <w:bookmarkStart w:id="23710" w:name="_ETM_Q40_703709"/>
      <w:bookmarkEnd w:id="23710"/>
      <w:r>
        <w:rPr>
          <w:rtl/>
        </w:rPr>
        <w:t>רבה</w:t>
      </w:r>
      <w:r>
        <w:rPr>
          <w:rFonts w:hint="cs"/>
          <w:rtl/>
        </w:rPr>
        <w:t>.</w:t>
      </w:r>
    </w:p>
    <w:p w:rsidR="002C6DDD" w:rsidRDefault="002C6DDD" w:rsidP="006D21BC">
      <w:pPr>
        <w:rPr>
          <w:rtl/>
        </w:rPr>
      </w:pPr>
      <w:bookmarkStart w:id="23711" w:name="_ETM_Q40_701358"/>
      <w:bookmarkStart w:id="23712" w:name="_ETM_Q40_701419"/>
      <w:bookmarkEnd w:id="23711"/>
      <w:bookmarkEnd w:id="23712"/>
    </w:p>
    <w:p w:rsidR="002C6DDD" w:rsidRDefault="002C6DDD" w:rsidP="006D21BC">
      <w:pPr>
        <w:pStyle w:val="af5"/>
        <w:keepNext/>
        <w:rPr>
          <w:rtl/>
        </w:rPr>
      </w:pPr>
      <w:r w:rsidRPr="00E13ED1">
        <w:rPr>
          <w:rStyle w:val="TagStyle"/>
          <w:rtl/>
        </w:rPr>
        <w:t xml:space="preserve"> &lt;&lt; קריאה &gt;&gt;</w:t>
      </w:r>
      <w:r w:rsidRPr="005424F0">
        <w:rPr>
          <w:rStyle w:val="TagStyle"/>
          <w:rtl/>
        </w:rPr>
        <w:t xml:space="preserve"> </w:t>
      </w:r>
      <w:r>
        <w:rPr>
          <w:rtl/>
        </w:rPr>
        <w:t>יוראי להב הרצנו (יש עתיד):</w:t>
      </w:r>
      <w:r w:rsidRPr="005424F0">
        <w:rPr>
          <w:rStyle w:val="TagStyle"/>
          <w:rtl/>
        </w:rPr>
        <w:t xml:space="preserve"> </w:t>
      </w:r>
      <w:r w:rsidRPr="00E13ED1">
        <w:rPr>
          <w:rStyle w:val="TagStyle"/>
          <w:rtl/>
        </w:rPr>
        <w:t>&lt;&lt; קריאה &gt;&gt;</w:t>
      </w:r>
      <w:r>
        <w:rPr>
          <w:rtl/>
        </w:rPr>
        <w:t xml:space="preserve">  </w:t>
      </w:r>
    </w:p>
    <w:p w:rsidR="002C6DDD" w:rsidRDefault="002C6DDD" w:rsidP="00B74F47">
      <w:pPr>
        <w:rPr>
          <w:rtl/>
        </w:rPr>
      </w:pPr>
    </w:p>
    <w:p w:rsidR="002C6DDD" w:rsidRPr="005424F0" w:rsidRDefault="002C6DDD" w:rsidP="006D21BC">
      <w:pPr>
        <w:rPr>
          <w:rtl/>
        </w:rPr>
      </w:pPr>
      <w:r>
        <w:rPr>
          <w:rFonts w:hint="cs"/>
          <w:rtl/>
        </w:rPr>
        <w:t>המשימות הלאומיות.</w:t>
      </w:r>
    </w:p>
    <w:p w:rsidR="002C6DDD" w:rsidRPr="005424F0" w:rsidRDefault="002C6DDD" w:rsidP="006D21BC">
      <w:pPr>
        <w:rPr>
          <w:rtl/>
        </w:rPr>
      </w:pPr>
      <w:bookmarkStart w:id="23713" w:name="_ETM_Q40_707899"/>
      <w:bookmarkEnd w:id="23713"/>
    </w:p>
    <w:p w:rsidR="002C6DDD" w:rsidRDefault="002C6DDD" w:rsidP="006D21BC">
      <w:pPr>
        <w:pStyle w:val="-"/>
        <w:keepNext/>
        <w:rPr>
          <w:rtl/>
        </w:rPr>
      </w:pPr>
      <w:bookmarkStart w:id="23714" w:name="ET_speakercontinue_6255_14"/>
      <w:r w:rsidRPr="00E13ED1">
        <w:rPr>
          <w:rStyle w:val="TagStyle"/>
          <w:rtl/>
        </w:rPr>
        <w:t xml:space="preserve"> &lt;&lt; דובר_המשך &gt;&gt;</w:t>
      </w:r>
      <w:r w:rsidRPr="005424F0">
        <w:rPr>
          <w:rStyle w:val="TagStyle"/>
          <w:rtl/>
        </w:rPr>
        <w:t xml:space="preserve"> </w:t>
      </w:r>
      <w:r>
        <w:rPr>
          <w:rtl/>
        </w:rPr>
        <w:t>סימון דוידסון (יש עתיד):</w:t>
      </w:r>
      <w:r w:rsidRPr="005424F0">
        <w:rPr>
          <w:rStyle w:val="TagStyle"/>
          <w:rtl/>
        </w:rPr>
        <w:t xml:space="preserve"> </w:t>
      </w:r>
      <w:r w:rsidRPr="00E13ED1">
        <w:rPr>
          <w:rStyle w:val="TagStyle"/>
          <w:rtl/>
        </w:rPr>
        <w:t>&lt;&lt; דובר_המשך &gt;&gt;</w:t>
      </w:r>
      <w:r>
        <w:rPr>
          <w:rtl/>
        </w:rPr>
        <w:t xml:space="preserve">  </w:t>
      </w:r>
      <w:bookmarkEnd w:id="23714"/>
    </w:p>
    <w:p w:rsidR="002C6DDD" w:rsidRDefault="002C6DDD" w:rsidP="00B74F47">
      <w:pPr>
        <w:rPr>
          <w:rtl/>
        </w:rPr>
      </w:pPr>
    </w:p>
    <w:p w:rsidR="002C6DDD" w:rsidRDefault="002C6DDD" w:rsidP="006D21BC">
      <w:pPr>
        <w:rPr>
          <w:rtl/>
        </w:rPr>
      </w:pPr>
      <w:bookmarkStart w:id="23715" w:name="_ETM_Q40_702142"/>
      <w:bookmarkStart w:id="23716" w:name="_ETM_Q40_705100"/>
      <w:bookmarkEnd w:id="23715"/>
      <w:bookmarkEnd w:id="23716"/>
      <w:r>
        <w:rPr>
          <w:rtl/>
        </w:rPr>
        <w:t>סליחה</w:t>
      </w:r>
      <w:r>
        <w:rPr>
          <w:rFonts w:hint="cs"/>
          <w:rtl/>
        </w:rPr>
        <w:t>?</w:t>
      </w:r>
      <w:r>
        <w:rPr>
          <w:rtl/>
        </w:rPr>
        <w:t xml:space="preserve"> </w:t>
      </w:r>
      <w:bookmarkStart w:id="23717" w:name="_ETM_Q40_706309"/>
      <w:bookmarkStart w:id="23718" w:name="_ETM_Q40_713075"/>
      <w:bookmarkEnd w:id="23717"/>
      <w:bookmarkEnd w:id="23718"/>
    </w:p>
    <w:p w:rsidR="002C6DDD" w:rsidRDefault="002C6DDD" w:rsidP="006D21BC">
      <w:pPr>
        <w:rPr>
          <w:rtl/>
        </w:rPr>
      </w:pPr>
      <w:bookmarkStart w:id="23719" w:name="_ETM_Q40_713116"/>
      <w:bookmarkEnd w:id="23719"/>
    </w:p>
    <w:p w:rsidR="002C6DDD" w:rsidRDefault="002C6DDD" w:rsidP="006D21BC">
      <w:pPr>
        <w:pStyle w:val="af5"/>
        <w:keepNext/>
        <w:rPr>
          <w:rtl/>
        </w:rPr>
      </w:pPr>
      <w:r w:rsidRPr="00E13ED1">
        <w:rPr>
          <w:rStyle w:val="TagStyle"/>
          <w:rtl/>
        </w:rPr>
        <w:t xml:space="preserve"> &lt;&lt; קריאה &gt;&gt;</w:t>
      </w:r>
      <w:r w:rsidRPr="005424F0">
        <w:rPr>
          <w:rStyle w:val="TagStyle"/>
          <w:rtl/>
        </w:rPr>
        <w:t xml:space="preserve"> </w:t>
      </w:r>
      <w:r>
        <w:rPr>
          <w:rtl/>
        </w:rPr>
        <w:t>יוראי להב הרצנו (יש עתיד):</w:t>
      </w:r>
      <w:r w:rsidRPr="005424F0">
        <w:rPr>
          <w:rStyle w:val="TagStyle"/>
          <w:rtl/>
        </w:rPr>
        <w:t xml:space="preserve"> </w:t>
      </w:r>
      <w:r w:rsidRPr="00E13ED1">
        <w:rPr>
          <w:rStyle w:val="TagStyle"/>
          <w:rtl/>
        </w:rPr>
        <w:t>&lt;&lt; קריאה &gt;&gt;</w:t>
      </w:r>
      <w:r>
        <w:rPr>
          <w:rtl/>
        </w:rPr>
        <w:t xml:space="preserve">  </w:t>
      </w:r>
    </w:p>
    <w:p w:rsidR="002C6DDD" w:rsidRDefault="002C6DDD" w:rsidP="00B74F47">
      <w:pPr>
        <w:rPr>
          <w:rtl/>
        </w:rPr>
      </w:pPr>
    </w:p>
    <w:p w:rsidR="002C6DDD" w:rsidRDefault="002C6DDD" w:rsidP="006D21BC">
      <w:pPr>
        <w:rPr>
          <w:rtl/>
        </w:rPr>
      </w:pPr>
      <w:r>
        <w:rPr>
          <w:rFonts w:hint="cs"/>
          <w:rtl/>
        </w:rPr>
        <w:t xml:space="preserve">מורשת, מסורת </w:t>
      </w:r>
      <w:r>
        <w:rPr>
          <w:rtl/>
        </w:rPr>
        <w:t>–</w:t>
      </w:r>
      <w:r>
        <w:rPr>
          <w:rFonts w:hint="cs"/>
          <w:rtl/>
        </w:rPr>
        <w:t xml:space="preserve"> תבחר.</w:t>
      </w:r>
    </w:p>
    <w:p w:rsidR="002C6DDD" w:rsidRDefault="002C6DDD" w:rsidP="006D21BC">
      <w:pPr>
        <w:rPr>
          <w:rtl/>
        </w:rPr>
      </w:pPr>
      <w:bookmarkStart w:id="23720" w:name="_ETM_Q40_714351"/>
      <w:bookmarkStart w:id="23721" w:name="_ETM_Q40_714400"/>
      <w:bookmarkEnd w:id="23720"/>
      <w:bookmarkEnd w:id="23721"/>
    </w:p>
    <w:p w:rsidR="002C6DDD" w:rsidRDefault="002C6DDD" w:rsidP="006D21BC">
      <w:pPr>
        <w:pStyle w:val="af6"/>
        <w:keepNext/>
        <w:rPr>
          <w:rtl/>
        </w:rPr>
      </w:pPr>
      <w:bookmarkStart w:id="23722" w:name="ET_yor_6599_17"/>
      <w:r w:rsidRPr="00E13ED1">
        <w:rPr>
          <w:rStyle w:val="TagStyle"/>
          <w:rtl/>
        </w:rPr>
        <w:t xml:space="preserve"> &lt;&lt; יור &gt;&gt;</w:t>
      </w:r>
      <w:r w:rsidRPr="005424F0">
        <w:rPr>
          <w:rStyle w:val="TagStyle"/>
          <w:rtl/>
        </w:rPr>
        <w:t xml:space="preserve"> </w:t>
      </w:r>
      <w:r>
        <w:rPr>
          <w:rtl/>
        </w:rPr>
        <w:t>היו"ר משה רוט:</w:t>
      </w:r>
      <w:r w:rsidRPr="005424F0">
        <w:rPr>
          <w:rStyle w:val="TagStyle"/>
          <w:rtl/>
        </w:rPr>
        <w:t xml:space="preserve"> </w:t>
      </w:r>
      <w:r w:rsidRPr="00E13ED1">
        <w:rPr>
          <w:rStyle w:val="TagStyle"/>
          <w:rtl/>
        </w:rPr>
        <w:t>&lt;&lt; יור &gt;&gt;</w:t>
      </w:r>
      <w:r>
        <w:rPr>
          <w:rtl/>
        </w:rPr>
        <w:t xml:space="preserve">  </w:t>
      </w:r>
      <w:bookmarkEnd w:id="23722"/>
    </w:p>
    <w:p w:rsidR="002C6DDD" w:rsidRDefault="002C6DDD" w:rsidP="00B74F47">
      <w:pPr>
        <w:rPr>
          <w:rtl/>
        </w:rPr>
      </w:pPr>
    </w:p>
    <w:p w:rsidR="002C6DDD" w:rsidRDefault="002C6DDD" w:rsidP="006D21BC">
      <w:pPr>
        <w:rPr>
          <w:rtl/>
        </w:rPr>
      </w:pPr>
      <w:bookmarkStart w:id="23723" w:name="_ETM_Q40_715029"/>
      <w:bookmarkEnd w:id="23723"/>
      <w:r>
        <w:rPr>
          <w:rFonts w:hint="cs"/>
          <w:rtl/>
        </w:rPr>
        <w:t xml:space="preserve">סימון, זה על חשבון אחרים. סליחה. </w:t>
      </w:r>
      <w:r>
        <w:rPr>
          <w:rtl/>
        </w:rPr>
        <w:t xml:space="preserve">תודה </w:t>
      </w:r>
      <w:bookmarkStart w:id="23724" w:name="_ETM_Q40_706640"/>
      <w:bookmarkEnd w:id="23724"/>
      <w:r>
        <w:rPr>
          <w:rtl/>
        </w:rPr>
        <w:t>רבה</w:t>
      </w:r>
      <w:r>
        <w:rPr>
          <w:rFonts w:hint="cs"/>
          <w:rtl/>
        </w:rPr>
        <w:t>.</w:t>
      </w:r>
    </w:p>
    <w:p w:rsidR="002C6DDD" w:rsidRDefault="002C6DDD" w:rsidP="006D21BC">
      <w:pPr>
        <w:rPr>
          <w:rtl/>
        </w:rPr>
      </w:pPr>
    </w:p>
    <w:p w:rsidR="002C6DDD" w:rsidRDefault="002C6DDD" w:rsidP="006D21BC">
      <w:pPr>
        <w:pStyle w:val="-"/>
        <w:keepNext/>
        <w:rPr>
          <w:rtl/>
        </w:rPr>
      </w:pPr>
      <w:bookmarkStart w:id="23725" w:name="ET_speakercontinue_6255_18"/>
      <w:r w:rsidRPr="00E13ED1">
        <w:rPr>
          <w:rStyle w:val="TagStyle"/>
          <w:rtl/>
        </w:rPr>
        <w:t xml:space="preserve"> &lt;&lt; דובר_המשך &gt;&gt;</w:t>
      </w:r>
      <w:r w:rsidRPr="005424F0">
        <w:rPr>
          <w:rStyle w:val="TagStyle"/>
          <w:rtl/>
        </w:rPr>
        <w:t xml:space="preserve"> </w:t>
      </w:r>
      <w:r>
        <w:rPr>
          <w:rtl/>
        </w:rPr>
        <w:t>סימון דוידסון (יש עתיד):</w:t>
      </w:r>
      <w:r w:rsidRPr="005424F0">
        <w:rPr>
          <w:rStyle w:val="TagStyle"/>
          <w:rtl/>
        </w:rPr>
        <w:t xml:space="preserve"> </w:t>
      </w:r>
      <w:r w:rsidRPr="00E13ED1">
        <w:rPr>
          <w:rStyle w:val="TagStyle"/>
          <w:rtl/>
        </w:rPr>
        <w:t>&lt;&lt; דובר_המשך &gt;&gt;</w:t>
      </w:r>
      <w:r>
        <w:rPr>
          <w:rtl/>
        </w:rPr>
        <w:t xml:space="preserve">  </w:t>
      </w:r>
      <w:bookmarkEnd w:id="23725"/>
    </w:p>
    <w:p w:rsidR="002C6DDD" w:rsidRDefault="002C6DDD" w:rsidP="00B74F47">
      <w:pPr>
        <w:rPr>
          <w:rtl/>
        </w:rPr>
      </w:pPr>
    </w:p>
    <w:p w:rsidR="002C6DDD" w:rsidRDefault="002C6DDD" w:rsidP="006D21BC">
      <w:pPr>
        <w:rPr>
          <w:rtl/>
        </w:rPr>
      </w:pPr>
      <w:bookmarkStart w:id="23726" w:name="_ETM_Q40_706940"/>
      <w:bookmarkStart w:id="23727" w:name="_ETM_Q40_707090"/>
      <w:bookmarkStart w:id="23728" w:name="_ETM_Q40_707240"/>
      <w:bookmarkStart w:id="23729" w:name="_ETM_Q40_713880"/>
      <w:bookmarkStart w:id="23730" w:name="_ETM_Q40_714660"/>
      <w:bookmarkEnd w:id="23726"/>
      <w:bookmarkEnd w:id="23727"/>
      <w:bookmarkEnd w:id="23728"/>
      <w:bookmarkEnd w:id="23729"/>
      <w:bookmarkEnd w:id="23730"/>
      <w:r>
        <w:rPr>
          <w:rtl/>
        </w:rPr>
        <w:t>אוקיי</w:t>
      </w:r>
      <w:r>
        <w:rPr>
          <w:rFonts w:hint="cs"/>
          <w:rtl/>
        </w:rPr>
        <w:t>. בקיצור,</w:t>
      </w:r>
      <w:r>
        <w:rPr>
          <w:rtl/>
        </w:rPr>
        <w:t xml:space="preserve"> </w:t>
      </w:r>
      <w:bookmarkStart w:id="23731" w:name="_ETM_Q40_715800"/>
      <w:bookmarkEnd w:id="23731"/>
      <w:r>
        <w:rPr>
          <w:rtl/>
        </w:rPr>
        <w:t>הבנת</w:t>
      </w:r>
      <w:r>
        <w:rPr>
          <w:rFonts w:hint="cs"/>
          <w:rtl/>
        </w:rPr>
        <w:t>ם</w:t>
      </w:r>
      <w:r>
        <w:rPr>
          <w:rtl/>
        </w:rPr>
        <w:t xml:space="preserve"> </w:t>
      </w:r>
      <w:bookmarkStart w:id="23732" w:name="_ETM_Q40_716190"/>
      <w:bookmarkEnd w:id="23732"/>
      <w:r>
        <w:rPr>
          <w:rtl/>
        </w:rPr>
        <w:t xml:space="preserve">מה </w:t>
      </w:r>
      <w:bookmarkStart w:id="23733" w:name="_ETM_Q40_716309"/>
      <w:bookmarkEnd w:id="23733"/>
      <w:r>
        <w:rPr>
          <w:rtl/>
        </w:rPr>
        <w:t>שאמרתי</w:t>
      </w:r>
      <w:r>
        <w:rPr>
          <w:rFonts w:hint="cs"/>
          <w:rtl/>
        </w:rPr>
        <w:t>.</w:t>
      </w:r>
      <w:r>
        <w:rPr>
          <w:rtl/>
        </w:rPr>
        <w:t xml:space="preserve"> </w:t>
      </w:r>
      <w:bookmarkStart w:id="23734" w:name="_ETM_Q40_717720"/>
      <w:bookmarkEnd w:id="23734"/>
      <w:r>
        <w:rPr>
          <w:rtl/>
        </w:rPr>
        <w:t>אושר</w:t>
      </w:r>
      <w:r>
        <w:rPr>
          <w:rFonts w:hint="cs"/>
          <w:rtl/>
        </w:rPr>
        <w:t>,</w:t>
      </w:r>
      <w:r>
        <w:rPr>
          <w:rtl/>
        </w:rPr>
        <w:t xml:space="preserve"> </w:t>
      </w:r>
      <w:bookmarkStart w:id="23735" w:name="_ETM_Q40_718650"/>
      <w:bookmarkEnd w:id="23735"/>
      <w:r>
        <w:rPr>
          <w:rtl/>
        </w:rPr>
        <w:t xml:space="preserve">תטפל </w:t>
      </w:r>
      <w:bookmarkStart w:id="23736" w:name="_ETM_Q40_719340"/>
      <w:bookmarkEnd w:id="23736"/>
      <w:r>
        <w:rPr>
          <w:rtl/>
        </w:rPr>
        <w:t xml:space="preserve">בנושא </w:t>
      </w:r>
      <w:bookmarkStart w:id="23737" w:name="_ETM_Q40_719849"/>
      <w:bookmarkEnd w:id="23737"/>
      <w:r>
        <w:rPr>
          <w:rtl/>
        </w:rPr>
        <w:t xml:space="preserve">של </w:t>
      </w:r>
      <w:bookmarkStart w:id="23738" w:name="_ETM_Q40_720059"/>
      <w:bookmarkEnd w:id="23738"/>
      <w:r>
        <w:rPr>
          <w:rtl/>
        </w:rPr>
        <w:t>השקלים</w:t>
      </w:r>
      <w:r>
        <w:rPr>
          <w:rFonts w:hint="cs"/>
          <w:rtl/>
        </w:rPr>
        <w:t>.</w:t>
      </w:r>
    </w:p>
    <w:p w:rsidR="002C6DDD" w:rsidRDefault="002C6DDD" w:rsidP="006D21BC">
      <w:pPr>
        <w:rPr>
          <w:rtl/>
        </w:rPr>
      </w:pPr>
      <w:bookmarkStart w:id="23739" w:name="_ETM_Q40_724150"/>
      <w:bookmarkStart w:id="23740" w:name="_ETM_Q40_724213"/>
      <w:bookmarkEnd w:id="23739"/>
      <w:bookmarkEnd w:id="23740"/>
    </w:p>
    <w:p w:rsidR="002C6DDD" w:rsidRDefault="002C6DDD" w:rsidP="006D21BC">
      <w:pPr>
        <w:pStyle w:val="af6"/>
        <w:keepNext/>
        <w:rPr>
          <w:rtl/>
        </w:rPr>
      </w:pPr>
      <w:bookmarkStart w:id="23741" w:name="ET_yor_6599_19"/>
      <w:r w:rsidRPr="00E13ED1">
        <w:rPr>
          <w:rStyle w:val="TagStyle"/>
          <w:rtl/>
        </w:rPr>
        <w:t xml:space="preserve"> &lt;&lt; יור &gt;&gt;</w:t>
      </w:r>
      <w:r w:rsidRPr="005424F0">
        <w:rPr>
          <w:rStyle w:val="TagStyle"/>
          <w:rtl/>
        </w:rPr>
        <w:t xml:space="preserve"> </w:t>
      </w:r>
      <w:r>
        <w:rPr>
          <w:rtl/>
        </w:rPr>
        <w:t>היו"ר משה רוט:</w:t>
      </w:r>
      <w:r w:rsidRPr="005424F0">
        <w:rPr>
          <w:rStyle w:val="TagStyle"/>
          <w:rtl/>
        </w:rPr>
        <w:t xml:space="preserve"> </w:t>
      </w:r>
      <w:r w:rsidRPr="00E13ED1">
        <w:rPr>
          <w:rStyle w:val="TagStyle"/>
          <w:rtl/>
        </w:rPr>
        <w:t>&lt;&lt; יור &gt;&gt;</w:t>
      </w:r>
      <w:r>
        <w:rPr>
          <w:rtl/>
        </w:rPr>
        <w:t xml:space="preserve">  </w:t>
      </w:r>
      <w:bookmarkEnd w:id="23741"/>
    </w:p>
    <w:p w:rsidR="002C6DDD" w:rsidRDefault="002C6DDD" w:rsidP="00B74F47">
      <w:pPr>
        <w:rPr>
          <w:rtl/>
        </w:rPr>
      </w:pPr>
    </w:p>
    <w:p w:rsidR="002C6DDD" w:rsidRDefault="002C6DDD" w:rsidP="006D21BC">
      <w:pPr>
        <w:rPr>
          <w:rtl/>
        </w:rPr>
      </w:pPr>
      <w:bookmarkStart w:id="23742" w:name="_ETM_Q40_724718"/>
      <w:bookmarkStart w:id="23743" w:name="_ETM_Q40_720809"/>
      <w:bookmarkStart w:id="23744" w:name="_ETM_Q40_721050"/>
      <w:bookmarkStart w:id="23745" w:name="_ETM_Q40_723050"/>
      <w:bookmarkEnd w:id="23742"/>
      <w:bookmarkEnd w:id="23743"/>
      <w:bookmarkEnd w:id="23744"/>
      <w:bookmarkEnd w:id="23745"/>
      <w:r>
        <w:rPr>
          <w:rtl/>
        </w:rPr>
        <w:t xml:space="preserve">חבר </w:t>
      </w:r>
      <w:bookmarkStart w:id="23746" w:name="_ETM_Q40_723319"/>
      <w:bookmarkEnd w:id="23746"/>
      <w:r>
        <w:rPr>
          <w:rtl/>
        </w:rPr>
        <w:t xml:space="preserve">הכנסת </w:t>
      </w:r>
      <w:bookmarkStart w:id="23747" w:name="_ETM_Q40_723740"/>
      <w:bookmarkEnd w:id="23747"/>
      <w:r>
        <w:rPr>
          <w:rtl/>
        </w:rPr>
        <w:t>או</w:t>
      </w:r>
      <w:r>
        <w:rPr>
          <w:rFonts w:hint="cs"/>
          <w:rtl/>
        </w:rPr>
        <w:t>שר</w:t>
      </w:r>
      <w:r>
        <w:rPr>
          <w:rtl/>
        </w:rPr>
        <w:t xml:space="preserve"> </w:t>
      </w:r>
      <w:bookmarkStart w:id="23748" w:name="_ETM_Q40_724010"/>
      <w:bookmarkEnd w:id="23748"/>
      <w:r>
        <w:rPr>
          <w:rtl/>
        </w:rPr>
        <w:t>שקלים</w:t>
      </w:r>
      <w:r>
        <w:rPr>
          <w:rFonts w:hint="cs"/>
          <w:rtl/>
        </w:rPr>
        <w:t xml:space="preserve">. </w:t>
      </w:r>
      <w:bookmarkStart w:id="23749" w:name="_ETM_Q40_730870"/>
      <w:bookmarkEnd w:id="23749"/>
      <w:r>
        <w:rPr>
          <w:rFonts w:hint="cs"/>
          <w:rtl/>
        </w:rPr>
        <w:t>כל כך</w:t>
      </w:r>
      <w:r>
        <w:rPr>
          <w:rtl/>
        </w:rPr>
        <w:t xml:space="preserve"> </w:t>
      </w:r>
      <w:bookmarkStart w:id="23750" w:name="_ETM_Q40_727079"/>
      <w:bookmarkEnd w:id="23750"/>
      <w:r>
        <w:rPr>
          <w:rtl/>
        </w:rPr>
        <w:t xml:space="preserve">הרבה </w:t>
      </w:r>
      <w:bookmarkStart w:id="23751" w:name="_ETM_Q40_727290"/>
      <w:bookmarkEnd w:id="23751"/>
      <w:r>
        <w:rPr>
          <w:rtl/>
        </w:rPr>
        <w:t>אנשים</w:t>
      </w:r>
      <w:r>
        <w:rPr>
          <w:rFonts w:hint="cs"/>
          <w:rtl/>
        </w:rPr>
        <w:t xml:space="preserve"> קראו לך.</w:t>
      </w:r>
    </w:p>
    <w:p w:rsidR="002C6DDD" w:rsidRDefault="002C6DDD" w:rsidP="006D21BC">
      <w:pPr>
        <w:rPr>
          <w:rtl/>
        </w:rPr>
      </w:pPr>
    </w:p>
    <w:p w:rsidR="002C6DDD" w:rsidRDefault="002C6DDD" w:rsidP="006D21BC">
      <w:pPr>
        <w:pStyle w:val="af5"/>
        <w:keepNext/>
        <w:rPr>
          <w:rtl/>
        </w:rPr>
      </w:pPr>
      <w:bookmarkStart w:id="23752" w:name="_ETM_Q40_727657"/>
      <w:bookmarkStart w:id="23753" w:name="_ETM_Q40_727731"/>
      <w:bookmarkEnd w:id="23752"/>
      <w:bookmarkEnd w:id="23753"/>
      <w:r w:rsidRPr="00E13ED1">
        <w:rPr>
          <w:rStyle w:val="TagStyle"/>
          <w:rtl/>
        </w:rPr>
        <w:t xml:space="preserve"> &lt;&lt; קריאה &gt;&gt;</w:t>
      </w:r>
      <w:r w:rsidRPr="005424F0">
        <w:rPr>
          <w:rStyle w:val="TagStyle"/>
          <w:rtl/>
        </w:rPr>
        <w:t xml:space="preserve"> </w:t>
      </w:r>
      <w:r>
        <w:rPr>
          <w:rtl/>
        </w:rPr>
        <w:t>נאור שירי (יש עתיד):</w:t>
      </w:r>
      <w:r w:rsidRPr="005424F0">
        <w:rPr>
          <w:rStyle w:val="TagStyle"/>
          <w:rtl/>
        </w:rPr>
        <w:t xml:space="preserve"> </w:t>
      </w:r>
      <w:r w:rsidRPr="00E13ED1">
        <w:rPr>
          <w:rStyle w:val="TagStyle"/>
          <w:rtl/>
        </w:rPr>
        <w:t>&lt;&lt; קריאה &gt;&gt;</w:t>
      </w:r>
      <w:r>
        <w:rPr>
          <w:rtl/>
        </w:rPr>
        <w:t xml:space="preserve">  </w:t>
      </w:r>
    </w:p>
    <w:p w:rsidR="002C6DDD" w:rsidRDefault="002C6DDD" w:rsidP="00B74F47">
      <w:pPr>
        <w:rPr>
          <w:rtl/>
        </w:rPr>
      </w:pPr>
    </w:p>
    <w:p w:rsidR="002C6DDD" w:rsidRDefault="002C6DDD" w:rsidP="006D21BC">
      <w:pPr>
        <w:rPr>
          <w:rtl/>
        </w:rPr>
      </w:pPr>
      <w:bookmarkStart w:id="23754" w:name="_ETM_Q40_729803"/>
      <w:bookmarkEnd w:id="23754"/>
      <w:r>
        <w:rPr>
          <w:rFonts w:hint="cs"/>
          <w:rtl/>
        </w:rPr>
        <w:t xml:space="preserve">אושר, אני רק רוצה לדעת אם הנאום </w:t>
      </w:r>
      <w:bookmarkStart w:id="23755" w:name="_ETM_Q40_728942"/>
      <w:bookmarkEnd w:id="23755"/>
      <w:r>
        <w:rPr>
          <w:rFonts w:hint="cs"/>
          <w:rtl/>
        </w:rPr>
        <w:t>שלך מתואם עם בנק ישראל.</w:t>
      </w:r>
    </w:p>
    <w:p w:rsidR="002C6DDD" w:rsidRDefault="002C6DDD" w:rsidP="006D21BC">
      <w:pPr>
        <w:rPr>
          <w:rtl/>
        </w:rPr>
      </w:pPr>
      <w:bookmarkStart w:id="23756" w:name="_ETM_Q40_732902"/>
      <w:bookmarkStart w:id="23757" w:name="_ETM_Q40_732959"/>
      <w:bookmarkEnd w:id="23756"/>
      <w:bookmarkEnd w:id="23757"/>
    </w:p>
    <w:p w:rsidR="002C6DDD" w:rsidRDefault="002C6DDD" w:rsidP="006D21BC">
      <w:pPr>
        <w:pStyle w:val="af5"/>
        <w:keepNext/>
        <w:rPr>
          <w:rtl/>
        </w:rPr>
      </w:pPr>
      <w:r w:rsidRPr="00E13ED1">
        <w:rPr>
          <w:rStyle w:val="TagStyle"/>
          <w:rtl/>
        </w:rPr>
        <w:t xml:space="preserve"> &lt;&lt; קריאה &gt;&gt;</w:t>
      </w:r>
      <w:r w:rsidRPr="005424F0">
        <w:rPr>
          <w:rStyle w:val="TagStyle"/>
          <w:rtl/>
        </w:rPr>
        <w:t xml:space="preserve"> </w:t>
      </w:r>
      <w:r>
        <w:rPr>
          <w:rtl/>
        </w:rPr>
        <w:t>יוראי להב הרצנו (יש עתיד):</w:t>
      </w:r>
      <w:r w:rsidRPr="005424F0">
        <w:rPr>
          <w:rStyle w:val="TagStyle"/>
          <w:rtl/>
        </w:rPr>
        <w:t xml:space="preserve"> </w:t>
      </w:r>
      <w:r w:rsidRPr="00E13ED1">
        <w:rPr>
          <w:rStyle w:val="TagStyle"/>
          <w:rtl/>
        </w:rPr>
        <w:t>&lt;&lt; קריאה &gt;&gt;</w:t>
      </w:r>
      <w:r>
        <w:rPr>
          <w:rtl/>
        </w:rPr>
        <w:t xml:space="preserve">  </w:t>
      </w:r>
    </w:p>
    <w:p w:rsidR="002C6DDD" w:rsidRDefault="002C6DDD" w:rsidP="00B74F47">
      <w:pPr>
        <w:rPr>
          <w:rtl/>
        </w:rPr>
      </w:pPr>
    </w:p>
    <w:p w:rsidR="002C6DDD" w:rsidRDefault="002C6DDD" w:rsidP="0060056D">
      <w:pPr>
        <w:rPr>
          <w:rtl/>
        </w:rPr>
      </w:pPr>
      <w:r>
        <w:rPr>
          <w:rFonts w:hint="cs"/>
          <w:rtl/>
        </w:rPr>
        <w:t xml:space="preserve">אגב, אושר זה עם אל"ף או </w:t>
      </w:r>
      <w:bookmarkStart w:id="23758" w:name="_ETM_Q40_732516"/>
      <w:bookmarkEnd w:id="23758"/>
      <w:r>
        <w:rPr>
          <w:rFonts w:hint="cs"/>
          <w:rtl/>
        </w:rPr>
        <w:t>עי"ן?</w:t>
      </w:r>
    </w:p>
    <w:p w:rsidR="002C6DDD" w:rsidRDefault="002C6DDD" w:rsidP="006D21BC">
      <w:pPr>
        <w:rPr>
          <w:rtl/>
        </w:rPr>
      </w:pPr>
      <w:bookmarkStart w:id="23759" w:name="_ETM_Q40_736966"/>
      <w:bookmarkStart w:id="23760" w:name="_ETM_Q40_737031"/>
      <w:bookmarkEnd w:id="23759"/>
      <w:bookmarkEnd w:id="23760"/>
    </w:p>
    <w:p w:rsidR="002C6DDD" w:rsidRDefault="002C6DDD" w:rsidP="006D21BC">
      <w:pPr>
        <w:pStyle w:val="af5"/>
        <w:keepNext/>
        <w:rPr>
          <w:rtl/>
        </w:rPr>
      </w:pPr>
      <w:bookmarkStart w:id="23761" w:name="ET_interruption_6537_24"/>
      <w:r w:rsidRPr="00E13ED1">
        <w:rPr>
          <w:rStyle w:val="TagStyle"/>
          <w:rtl/>
        </w:rPr>
        <w:t xml:space="preserve"> &lt;&lt; קריאה &gt;&gt;</w:t>
      </w:r>
      <w:r w:rsidRPr="005424F0">
        <w:rPr>
          <w:rStyle w:val="TagStyle"/>
          <w:rtl/>
        </w:rPr>
        <w:t xml:space="preserve"> </w:t>
      </w:r>
      <w:r>
        <w:rPr>
          <w:rtl/>
        </w:rPr>
        <w:t>אושר שקלים (הליכוד):</w:t>
      </w:r>
      <w:r w:rsidRPr="005424F0">
        <w:rPr>
          <w:rStyle w:val="TagStyle"/>
          <w:rtl/>
        </w:rPr>
        <w:t xml:space="preserve"> </w:t>
      </w:r>
      <w:r w:rsidRPr="00E13ED1">
        <w:rPr>
          <w:rStyle w:val="TagStyle"/>
          <w:rtl/>
        </w:rPr>
        <w:t>&lt;&lt; קריאה &gt;&gt;</w:t>
      </w:r>
      <w:r>
        <w:rPr>
          <w:rtl/>
        </w:rPr>
        <w:t xml:space="preserve">  </w:t>
      </w:r>
      <w:bookmarkEnd w:id="23761"/>
    </w:p>
    <w:p w:rsidR="002C6DDD" w:rsidRDefault="002C6DDD" w:rsidP="00B74F47">
      <w:pPr>
        <w:rPr>
          <w:rtl/>
        </w:rPr>
      </w:pPr>
    </w:p>
    <w:p w:rsidR="002C6DDD" w:rsidRDefault="002C6DDD" w:rsidP="006D21BC">
      <w:pPr>
        <w:rPr>
          <w:rtl/>
        </w:rPr>
      </w:pPr>
      <w:bookmarkStart w:id="23762" w:name="_ETM_Q40_739199"/>
      <w:bookmarkEnd w:id="23762"/>
      <w:r>
        <w:rPr>
          <w:rFonts w:hint="cs"/>
          <w:rtl/>
        </w:rPr>
        <w:t xml:space="preserve">אל תשכח שאני ממשפחה של עולים </w:t>
      </w:r>
      <w:bookmarkStart w:id="23763" w:name="_ETM_Q40_735293"/>
      <w:bookmarkEnd w:id="23763"/>
      <w:r>
        <w:rPr>
          <w:rFonts w:hint="cs"/>
          <w:rtl/>
        </w:rPr>
        <w:t xml:space="preserve">מאיראן, שהיו במעברה. </w:t>
      </w:r>
    </w:p>
    <w:p w:rsidR="002C6DDD" w:rsidRDefault="002C6DDD" w:rsidP="006D21BC">
      <w:pPr>
        <w:rPr>
          <w:rtl/>
        </w:rPr>
      </w:pPr>
      <w:bookmarkStart w:id="23764" w:name="_ETM_Q40_732419"/>
      <w:bookmarkStart w:id="23765" w:name="_ETM_Q40_732475"/>
      <w:bookmarkEnd w:id="23764"/>
      <w:bookmarkEnd w:id="23765"/>
    </w:p>
    <w:p w:rsidR="002C6DDD" w:rsidRDefault="002C6DDD" w:rsidP="006D21BC">
      <w:pPr>
        <w:pStyle w:val="af6"/>
        <w:keepNext/>
        <w:rPr>
          <w:rtl/>
        </w:rPr>
      </w:pPr>
      <w:bookmarkStart w:id="23766" w:name="ET_yor_6599_23"/>
      <w:r w:rsidRPr="00E13ED1">
        <w:rPr>
          <w:rStyle w:val="TagStyle"/>
          <w:rtl/>
        </w:rPr>
        <w:t xml:space="preserve"> &lt;&lt; יור &gt;&gt;</w:t>
      </w:r>
      <w:r w:rsidRPr="005424F0">
        <w:rPr>
          <w:rStyle w:val="TagStyle"/>
          <w:rtl/>
        </w:rPr>
        <w:t xml:space="preserve"> </w:t>
      </w:r>
      <w:r>
        <w:rPr>
          <w:rtl/>
        </w:rPr>
        <w:t>היו"ר משה רוט:</w:t>
      </w:r>
      <w:r w:rsidRPr="005424F0">
        <w:rPr>
          <w:rStyle w:val="TagStyle"/>
          <w:rtl/>
        </w:rPr>
        <w:t xml:space="preserve"> </w:t>
      </w:r>
      <w:r w:rsidRPr="00E13ED1">
        <w:rPr>
          <w:rStyle w:val="TagStyle"/>
          <w:rtl/>
        </w:rPr>
        <w:t>&lt;&lt; יור &gt;&gt;</w:t>
      </w:r>
      <w:r>
        <w:rPr>
          <w:rtl/>
        </w:rPr>
        <w:t xml:space="preserve">  </w:t>
      </w:r>
      <w:bookmarkEnd w:id="23766"/>
    </w:p>
    <w:p w:rsidR="002C6DDD" w:rsidRDefault="002C6DDD" w:rsidP="00B74F47">
      <w:pPr>
        <w:rPr>
          <w:rtl/>
        </w:rPr>
      </w:pPr>
    </w:p>
    <w:p w:rsidR="002C6DDD" w:rsidRDefault="002C6DDD" w:rsidP="006D21BC">
      <w:pPr>
        <w:rPr>
          <w:rtl/>
        </w:rPr>
      </w:pPr>
      <w:bookmarkStart w:id="23767" w:name="_ETM_Q40_744962"/>
      <w:bookmarkEnd w:id="23767"/>
      <w:r>
        <w:rPr>
          <w:rFonts w:hint="cs"/>
          <w:rtl/>
        </w:rPr>
        <w:t>זה תלוי, לפני התקציב או אחרי.</w:t>
      </w:r>
    </w:p>
    <w:p w:rsidR="002C6DDD" w:rsidRDefault="002C6DDD" w:rsidP="006D21BC">
      <w:pPr>
        <w:rPr>
          <w:rtl/>
        </w:rPr>
      </w:pPr>
      <w:bookmarkStart w:id="23768" w:name="_ETM_Q40_738767"/>
      <w:bookmarkStart w:id="23769" w:name="_ETM_Q40_738826"/>
      <w:bookmarkStart w:id="23770" w:name="_ETM_Q40_735260"/>
      <w:bookmarkStart w:id="23771" w:name="_ETM_Q40_727590"/>
      <w:bookmarkStart w:id="23772" w:name="_ETM_Q40_727829"/>
      <w:bookmarkStart w:id="23773" w:name="_ETM_Q40_731790"/>
      <w:bookmarkStart w:id="23774" w:name="_ETM_Q40_733029"/>
      <w:bookmarkStart w:id="23775" w:name="_ETM_Q40_734480"/>
      <w:bookmarkEnd w:id="23768"/>
      <w:bookmarkEnd w:id="23769"/>
      <w:bookmarkEnd w:id="23770"/>
      <w:bookmarkEnd w:id="23771"/>
      <w:bookmarkEnd w:id="23772"/>
      <w:bookmarkEnd w:id="23773"/>
      <w:bookmarkEnd w:id="23774"/>
      <w:bookmarkEnd w:id="23775"/>
    </w:p>
    <w:p w:rsidR="002C6DDD" w:rsidRDefault="002C6DDD" w:rsidP="006D21BC">
      <w:pPr>
        <w:rPr>
          <w:rtl/>
        </w:rPr>
      </w:pPr>
      <w:bookmarkStart w:id="23776" w:name="_ETM_Q40_736070"/>
      <w:bookmarkStart w:id="23777" w:name="_ETM_Q40_736250"/>
      <w:bookmarkStart w:id="23778" w:name="_ETM_Q40_736580"/>
      <w:bookmarkStart w:id="23779" w:name="_ETM_Q40_737179"/>
      <w:bookmarkStart w:id="23780" w:name="_ETM_Q40_737450"/>
      <w:bookmarkStart w:id="23781" w:name="_ETM_Q40_737720"/>
      <w:bookmarkStart w:id="23782" w:name="_ETM_Q40_741330"/>
      <w:bookmarkStart w:id="23783" w:name="_ETM_Q40_741570"/>
      <w:bookmarkStart w:id="23784" w:name="_ETM_Q40_741900"/>
      <w:bookmarkStart w:id="23785" w:name="_ETM_Q40_742200"/>
      <w:bookmarkStart w:id="23786" w:name="_ETM_Q40_742710"/>
      <w:bookmarkStart w:id="23787" w:name="_ETM_Q40_742770"/>
      <w:bookmarkStart w:id="23788" w:name="_ETM_Q40_745370"/>
      <w:bookmarkStart w:id="23789" w:name="_ETM_Q40_745820"/>
      <w:bookmarkStart w:id="23790" w:name="_ETM_Q40_747020"/>
      <w:bookmarkEnd w:id="23776"/>
      <w:bookmarkEnd w:id="23777"/>
      <w:bookmarkEnd w:id="23778"/>
      <w:bookmarkEnd w:id="23779"/>
      <w:bookmarkEnd w:id="23780"/>
      <w:bookmarkEnd w:id="23781"/>
      <w:bookmarkEnd w:id="23782"/>
      <w:bookmarkEnd w:id="23783"/>
      <w:bookmarkEnd w:id="23784"/>
      <w:bookmarkEnd w:id="23785"/>
      <w:bookmarkEnd w:id="23786"/>
      <w:bookmarkEnd w:id="23787"/>
      <w:bookmarkEnd w:id="23788"/>
      <w:bookmarkEnd w:id="23789"/>
      <w:bookmarkEnd w:id="23790"/>
      <w:r>
        <w:rPr>
          <w:rtl/>
        </w:rPr>
        <w:t>בבקשה</w:t>
      </w:r>
      <w:r>
        <w:rPr>
          <w:rFonts w:hint="cs"/>
          <w:rtl/>
        </w:rPr>
        <w:t>, שלוש</w:t>
      </w:r>
      <w:bookmarkStart w:id="23791" w:name="_ETM_Q40_747559"/>
      <w:bookmarkEnd w:id="23791"/>
      <w:r>
        <w:rPr>
          <w:rtl/>
        </w:rPr>
        <w:t xml:space="preserve"> </w:t>
      </w:r>
      <w:bookmarkStart w:id="23792" w:name="_ETM_Q40_747830"/>
      <w:bookmarkEnd w:id="23792"/>
      <w:r>
        <w:rPr>
          <w:rtl/>
        </w:rPr>
        <w:t xml:space="preserve">דקות </w:t>
      </w:r>
      <w:bookmarkStart w:id="23793" w:name="_ETM_Q40_748130"/>
      <w:bookmarkEnd w:id="23793"/>
      <w:r>
        <w:rPr>
          <w:rtl/>
        </w:rPr>
        <w:t>לרשותך</w:t>
      </w:r>
      <w:r>
        <w:rPr>
          <w:rFonts w:hint="cs"/>
          <w:rtl/>
        </w:rPr>
        <w:t>,</w:t>
      </w:r>
      <w:r>
        <w:rPr>
          <w:rtl/>
        </w:rPr>
        <w:t xml:space="preserve"> </w:t>
      </w:r>
      <w:bookmarkStart w:id="23794" w:name="_ETM_Q40_748730"/>
      <w:bookmarkEnd w:id="23794"/>
      <w:r>
        <w:rPr>
          <w:rtl/>
        </w:rPr>
        <w:t>אדוני</w:t>
      </w:r>
      <w:r>
        <w:rPr>
          <w:rFonts w:hint="cs"/>
          <w:rtl/>
        </w:rPr>
        <w:t>.</w:t>
      </w:r>
      <w:r>
        <w:rPr>
          <w:rtl/>
        </w:rPr>
        <w:t xml:space="preserve"> </w:t>
      </w:r>
      <w:bookmarkStart w:id="23795" w:name="_ETM_Q40_750260"/>
      <w:bookmarkEnd w:id="23795"/>
      <w:r>
        <w:rPr>
          <w:rtl/>
        </w:rPr>
        <w:t>סליחה</w:t>
      </w:r>
      <w:r>
        <w:rPr>
          <w:rFonts w:hint="cs"/>
          <w:rtl/>
        </w:rPr>
        <w:t>,</w:t>
      </w:r>
      <w:r>
        <w:rPr>
          <w:rtl/>
        </w:rPr>
        <w:t xml:space="preserve"> </w:t>
      </w:r>
      <w:bookmarkStart w:id="23796" w:name="_ETM_Q40_750830"/>
      <w:bookmarkEnd w:id="23796"/>
      <w:r>
        <w:rPr>
          <w:rtl/>
        </w:rPr>
        <w:t>רבותיי</w:t>
      </w:r>
      <w:r>
        <w:rPr>
          <w:rFonts w:hint="cs"/>
          <w:rtl/>
        </w:rPr>
        <w:t>,</w:t>
      </w:r>
      <w:r>
        <w:rPr>
          <w:rtl/>
        </w:rPr>
        <w:t xml:space="preserve"> </w:t>
      </w:r>
      <w:bookmarkStart w:id="23797" w:name="_ETM_Q40_751340"/>
      <w:bookmarkStart w:id="23798" w:name="_ETM_Q40_751610"/>
      <w:bookmarkEnd w:id="23797"/>
      <w:bookmarkEnd w:id="23798"/>
      <w:r>
        <w:rPr>
          <w:rtl/>
        </w:rPr>
        <w:t xml:space="preserve">המליאה </w:t>
      </w:r>
      <w:bookmarkStart w:id="23799" w:name="_ETM_Q40_752210"/>
      <w:bookmarkStart w:id="23800" w:name="_ETM_Q40_752809"/>
      <w:bookmarkEnd w:id="23799"/>
      <w:bookmarkEnd w:id="23800"/>
      <w:r>
        <w:rPr>
          <w:rFonts w:hint="cs"/>
          <w:rtl/>
        </w:rPr>
        <w:t xml:space="preserve">רוצה לשמוע. </w:t>
      </w:r>
      <w:bookmarkStart w:id="23801" w:name="_ETM_Q40_753440"/>
      <w:bookmarkStart w:id="23802" w:name="_ETM_Q40_754460"/>
      <w:bookmarkEnd w:id="23801"/>
      <w:bookmarkEnd w:id="23802"/>
    </w:p>
    <w:p w:rsidR="002C6DDD" w:rsidRPr="00E13ED1" w:rsidRDefault="002C6DDD" w:rsidP="006D21BC">
      <w:pPr>
        <w:rPr>
          <w:rtl/>
        </w:rPr>
      </w:pPr>
      <w:bookmarkStart w:id="23803" w:name="_ETM_Q40_756207"/>
      <w:bookmarkStart w:id="23804" w:name="_ETM_Q40_756247"/>
      <w:bookmarkStart w:id="23805" w:name="ET_typistreplace_אחרי_כן_מא_17_39_3"/>
      <w:bookmarkEnd w:id="23803"/>
      <w:bookmarkEnd w:id="23804"/>
    </w:p>
    <w:p w:rsidR="002C6DDD" w:rsidRDefault="002C6DDD" w:rsidP="006D21BC">
      <w:pPr>
        <w:pStyle w:val="a4"/>
        <w:keepNext/>
        <w:rPr>
          <w:rtl/>
        </w:rPr>
      </w:pPr>
      <w:bookmarkStart w:id="23806" w:name="TOR_Q41"/>
      <w:bookmarkStart w:id="23807" w:name="ET_speaker_6537_19"/>
      <w:bookmarkEnd w:id="23805"/>
      <w:bookmarkEnd w:id="23806"/>
      <w:r w:rsidRPr="00483136">
        <w:rPr>
          <w:rStyle w:val="TagStyle"/>
          <w:rtl/>
        </w:rPr>
        <w:t xml:space="preserve"> &lt;&lt; דובר &gt;&gt; </w:t>
      </w:r>
      <w:bookmarkStart w:id="23808" w:name="_Toc158232976"/>
      <w:bookmarkStart w:id="23809" w:name="_Toc158281023"/>
      <w:bookmarkStart w:id="23810" w:name="_Toc158284363"/>
      <w:r>
        <w:rPr>
          <w:rtl/>
        </w:rPr>
        <w:t>אושר שקלים (הליכוד):</w:t>
      </w:r>
      <w:bookmarkEnd w:id="23808"/>
      <w:bookmarkEnd w:id="23809"/>
      <w:bookmarkEnd w:id="23810"/>
      <w:r w:rsidRPr="00483136">
        <w:rPr>
          <w:rStyle w:val="TagStyle"/>
          <w:rtl/>
        </w:rPr>
        <w:t xml:space="preserve"> &lt;&lt; דובר &gt;&gt;</w:t>
      </w:r>
      <w:r>
        <w:rPr>
          <w:rtl/>
        </w:rPr>
        <w:t xml:space="preserve">   </w:t>
      </w:r>
      <w:bookmarkEnd w:id="23807"/>
    </w:p>
    <w:p w:rsidR="002C6DDD" w:rsidRDefault="002C6DDD" w:rsidP="00B74F47">
      <w:pPr>
        <w:rPr>
          <w:rtl/>
        </w:rPr>
      </w:pPr>
    </w:p>
    <w:p w:rsidR="002C6DDD" w:rsidRDefault="002C6DDD" w:rsidP="006D21BC">
      <w:pPr>
        <w:rPr>
          <w:rtl/>
        </w:rPr>
      </w:pPr>
      <w:r>
        <w:rPr>
          <w:rFonts w:hint="cs"/>
          <w:rtl/>
        </w:rPr>
        <w:t xml:space="preserve">אדוני היושב-ראש, חברי הכנסת, אנחנו נמצאים בשלב קריטי לקראת הכרעת המערכה מול הנאצים של החמאס. כל יום שעובר חיילינו </w:t>
      </w:r>
      <w:bookmarkStart w:id="23811" w:name="_ETM_Q41_162854"/>
      <w:bookmarkEnd w:id="23811"/>
      <w:r>
        <w:rPr>
          <w:rFonts w:hint="cs"/>
          <w:rtl/>
        </w:rPr>
        <w:t xml:space="preserve">צוברים עוד ועוד הישגים, מחסלים מחבלים, משתלטים על שטחים, משמידים תשתיות, אוספים המון מודיעין וסוגרים על הנהגת החמאס. </w:t>
      </w:r>
      <w:bookmarkStart w:id="23812" w:name="_ETM_Q41_176593"/>
      <w:bookmarkStart w:id="23813" w:name="_ETM_Q41_176656"/>
      <w:bookmarkStart w:id="23814" w:name="_ETM_Q41_176736"/>
      <w:bookmarkStart w:id="23815" w:name="_ETM_Q41_176785"/>
      <w:bookmarkEnd w:id="23812"/>
      <w:bookmarkEnd w:id="23813"/>
      <w:bookmarkEnd w:id="23814"/>
      <w:bookmarkEnd w:id="23815"/>
      <w:r>
        <w:rPr>
          <w:rFonts w:hint="cs"/>
          <w:rtl/>
        </w:rPr>
        <w:t>יש לשבח</w:t>
      </w:r>
      <w:bookmarkStart w:id="23816" w:name="_ETM_Q41_177873"/>
      <w:bookmarkEnd w:id="23816"/>
      <w:r>
        <w:rPr>
          <w:rFonts w:hint="cs"/>
          <w:rtl/>
        </w:rPr>
        <w:t xml:space="preserve"> את חיילינו וכוחותינו המופלאים, שעושים עבודת קודש </w:t>
      </w:r>
      <w:r>
        <w:rPr>
          <w:rtl/>
        </w:rPr>
        <w:t xml:space="preserve">תוך </w:t>
      </w:r>
      <w:bookmarkStart w:id="23817" w:name="_ETM_Q41_180789"/>
      <w:bookmarkEnd w:id="23817"/>
      <w:r>
        <w:rPr>
          <w:rtl/>
        </w:rPr>
        <w:t xml:space="preserve">הקרבה </w:t>
      </w:r>
      <w:bookmarkStart w:id="23818" w:name="_ETM_Q41_181660"/>
      <w:bookmarkEnd w:id="23818"/>
      <w:r>
        <w:rPr>
          <w:rtl/>
        </w:rPr>
        <w:t xml:space="preserve">וסיכון </w:t>
      </w:r>
      <w:bookmarkStart w:id="23819" w:name="_ETM_Q41_182320"/>
      <w:bookmarkEnd w:id="23819"/>
      <w:r>
        <w:rPr>
          <w:rtl/>
        </w:rPr>
        <w:t xml:space="preserve">ופועלים </w:t>
      </w:r>
      <w:bookmarkStart w:id="23820" w:name="_ETM_Q41_182800"/>
      <w:bookmarkEnd w:id="23820"/>
      <w:r>
        <w:rPr>
          <w:rtl/>
        </w:rPr>
        <w:t xml:space="preserve">באומץ </w:t>
      </w:r>
      <w:bookmarkStart w:id="23821" w:name="_ETM_Q41_183220"/>
      <w:bookmarkEnd w:id="23821"/>
      <w:r>
        <w:rPr>
          <w:rtl/>
        </w:rPr>
        <w:t xml:space="preserve">לב </w:t>
      </w:r>
      <w:bookmarkStart w:id="23822" w:name="_ETM_Q41_183460"/>
      <w:bookmarkEnd w:id="23822"/>
      <w:r>
        <w:rPr>
          <w:rtl/>
        </w:rPr>
        <w:t xml:space="preserve">הוא </w:t>
      </w:r>
      <w:bookmarkStart w:id="23823" w:name="_ETM_Q41_183520"/>
      <w:bookmarkEnd w:id="23823"/>
      <w:r>
        <w:rPr>
          <w:rtl/>
        </w:rPr>
        <w:t>בגבורה</w:t>
      </w:r>
      <w:r>
        <w:rPr>
          <w:rFonts w:hint="cs"/>
          <w:rtl/>
        </w:rPr>
        <w:t xml:space="preserve">. </w:t>
      </w:r>
      <w:bookmarkStart w:id="23824" w:name="_ETM_Q41_184930"/>
      <w:bookmarkStart w:id="23825" w:name="_ETM_Q41_187495"/>
      <w:bookmarkStart w:id="23826" w:name="_ETM_Q41_187548"/>
      <w:bookmarkStart w:id="23827" w:name="_ETM_Q41_187656"/>
      <w:bookmarkStart w:id="23828" w:name="_ETM_Q41_187699"/>
      <w:bookmarkEnd w:id="23824"/>
      <w:bookmarkEnd w:id="23825"/>
      <w:bookmarkEnd w:id="23826"/>
      <w:bookmarkEnd w:id="23827"/>
      <w:bookmarkEnd w:id="23828"/>
      <w:r>
        <w:rPr>
          <w:rtl/>
        </w:rPr>
        <w:t xml:space="preserve">השבוע </w:t>
      </w:r>
      <w:bookmarkStart w:id="23829" w:name="_ETM_Q41_186250"/>
      <w:bookmarkEnd w:id="23829"/>
      <w:r>
        <w:rPr>
          <w:rtl/>
        </w:rPr>
        <w:t xml:space="preserve">אף </w:t>
      </w:r>
      <w:bookmarkStart w:id="23830" w:name="_ETM_Q41_186670"/>
      <w:bookmarkEnd w:id="23830"/>
      <w:r>
        <w:rPr>
          <w:rtl/>
        </w:rPr>
        <w:t xml:space="preserve">נכתב </w:t>
      </w:r>
      <w:bookmarkStart w:id="23831" w:name="_ETM_Q41_187240"/>
      <w:bookmarkEnd w:id="23831"/>
      <w:r>
        <w:rPr>
          <w:rtl/>
        </w:rPr>
        <w:t xml:space="preserve">במאמר </w:t>
      </w:r>
      <w:bookmarkStart w:id="23832" w:name="_ETM_Q41_187779"/>
      <w:bookmarkEnd w:id="23832"/>
      <w:r>
        <w:rPr>
          <w:rtl/>
        </w:rPr>
        <w:t xml:space="preserve">המערכת </w:t>
      </w:r>
      <w:bookmarkStart w:id="23833" w:name="_ETM_Q41_188350"/>
      <w:bookmarkEnd w:id="23833"/>
      <w:r>
        <w:rPr>
          <w:rtl/>
        </w:rPr>
        <w:t xml:space="preserve">של </w:t>
      </w:r>
      <w:bookmarkStart w:id="23834" w:name="_ETM_Q41_188559"/>
      <w:bookmarkEnd w:id="23834"/>
      <w:r>
        <w:rPr>
          <w:rtl/>
        </w:rPr>
        <w:t xml:space="preserve">וול </w:t>
      </w:r>
      <w:bookmarkStart w:id="23835" w:name="_ETM_Q41_188769"/>
      <w:bookmarkEnd w:id="23835"/>
      <w:r>
        <w:rPr>
          <w:rtl/>
        </w:rPr>
        <w:t xml:space="preserve">סטריט </w:t>
      </w:r>
      <w:bookmarkStart w:id="23836" w:name="_ETM_Q41_189039"/>
      <w:bookmarkEnd w:id="23836"/>
      <w:r>
        <w:rPr>
          <w:rtl/>
        </w:rPr>
        <w:t xml:space="preserve">ג'ורנל </w:t>
      </w:r>
      <w:bookmarkStart w:id="23837" w:name="_ETM_Q41_189490"/>
      <w:bookmarkEnd w:id="23837"/>
      <w:r>
        <w:rPr>
          <w:rtl/>
        </w:rPr>
        <w:t xml:space="preserve">כי </w:t>
      </w:r>
      <w:bookmarkStart w:id="23838" w:name="_ETM_Q41_190090"/>
      <w:bookmarkEnd w:id="23838"/>
      <w:r>
        <w:rPr>
          <w:rtl/>
        </w:rPr>
        <w:t xml:space="preserve">ישראל </w:t>
      </w:r>
      <w:bookmarkStart w:id="23839" w:name="_ETM_Q41_190809"/>
      <w:bookmarkEnd w:id="23839"/>
      <w:r>
        <w:rPr>
          <w:rtl/>
        </w:rPr>
        <w:t xml:space="preserve">מנצחת </w:t>
      </w:r>
      <w:bookmarkStart w:id="23840" w:name="_ETM_Q41_191740"/>
      <w:bookmarkEnd w:id="23840"/>
      <w:r>
        <w:rPr>
          <w:rtl/>
        </w:rPr>
        <w:t xml:space="preserve">במלחמה </w:t>
      </w:r>
      <w:bookmarkStart w:id="23841" w:name="_ETM_Q41_192580"/>
      <w:bookmarkEnd w:id="23841"/>
      <w:r>
        <w:rPr>
          <w:rtl/>
        </w:rPr>
        <w:t>בעזה</w:t>
      </w:r>
      <w:r>
        <w:rPr>
          <w:rFonts w:hint="cs"/>
          <w:rtl/>
        </w:rPr>
        <w:t>.</w:t>
      </w:r>
      <w:r>
        <w:rPr>
          <w:rtl/>
        </w:rPr>
        <w:t xml:space="preserve"> </w:t>
      </w:r>
      <w:bookmarkStart w:id="23842" w:name="_ETM_Q41_194400"/>
      <w:bookmarkEnd w:id="23842"/>
    </w:p>
    <w:p w:rsidR="002C6DDD" w:rsidRDefault="002C6DDD" w:rsidP="006D21BC">
      <w:pPr>
        <w:rPr>
          <w:rtl/>
        </w:rPr>
      </w:pPr>
      <w:bookmarkStart w:id="23843" w:name="_ETM_Q41_219298"/>
      <w:bookmarkStart w:id="23844" w:name="_ETM_Q41_219363"/>
      <w:bookmarkStart w:id="23845" w:name="_ETM_Q41_219437"/>
      <w:bookmarkEnd w:id="23843"/>
      <w:bookmarkEnd w:id="23844"/>
      <w:bookmarkEnd w:id="23845"/>
    </w:p>
    <w:p w:rsidR="002C6DDD" w:rsidRDefault="002C6DDD" w:rsidP="006D21BC">
      <w:pPr>
        <w:rPr>
          <w:rtl/>
        </w:rPr>
      </w:pPr>
      <w:bookmarkStart w:id="23846" w:name="_ETM_Q41_219511"/>
      <w:bookmarkEnd w:id="23846"/>
      <w:r>
        <w:rPr>
          <w:rtl/>
        </w:rPr>
        <w:t xml:space="preserve">משום </w:t>
      </w:r>
      <w:bookmarkStart w:id="23847" w:name="_ETM_Q41_194999"/>
      <w:bookmarkEnd w:id="23847"/>
      <w:r>
        <w:rPr>
          <w:rtl/>
        </w:rPr>
        <w:t>מה</w:t>
      </w:r>
      <w:r>
        <w:rPr>
          <w:rFonts w:hint="cs"/>
          <w:rtl/>
        </w:rPr>
        <w:t>,</w:t>
      </w:r>
      <w:r>
        <w:rPr>
          <w:rtl/>
        </w:rPr>
        <w:t xml:space="preserve"> </w:t>
      </w:r>
      <w:bookmarkStart w:id="23848" w:name="_ETM_Q41_196410"/>
      <w:bookmarkEnd w:id="23848"/>
      <w:r>
        <w:rPr>
          <w:rtl/>
        </w:rPr>
        <w:t xml:space="preserve">השיח </w:t>
      </w:r>
      <w:bookmarkStart w:id="23849" w:name="_ETM_Q41_197009"/>
      <w:bookmarkEnd w:id="23849"/>
      <w:r>
        <w:rPr>
          <w:rtl/>
        </w:rPr>
        <w:t>הזה</w:t>
      </w:r>
      <w:r>
        <w:rPr>
          <w:rFonts w:hint="cs"/>
          <w:rtl/>
        </w:rPr>
        <w:t>,</w:t>
      </w:r>
      <w:r>
        <w:rPr>
          <w:rtl/>
        </w:rPr>
        <w:t xml:space="preserve"> </w:t>
      </w:r>
      <w:bookmarkStart w:id="23850" w:name="_ETM_Q41_197550"/>
      <w:bookmarkEnd w:id="23850"/>
      <w:r>
        <w:rPr>
          <w:rtl/>
        </w:rPr>
        <w:t>לצערי</w:t>
      </w:r>
      <w:r>
        <w:rPr>
          <w:rFonts w:hint="cs"/>
          <w:rtl/>
        </w:rPr>
        <w:t>,</w:t>
      </w:r>
      <w:r>
        <w:rPr>
          <w:rtl/>
        </w:rPr>
        <w:t xml:space="preserve"> </w:t>
      </w:r>
      <w:bookmarkStart w:id="23851" w:name="_ETM_Q41_198949"/>
      <w:bookmarkEnd w:id="23851"/>
      <w:r>
        <w:rPr>
          <w:rtl/>
        </w:rPr>
        <w:t xml:space="preserve">עדיין </w:t>
      </w:r>
      <w:bookmarkStart w:id="23852" w:name="_ETM_Q41_199430"/>
      <w:bookmarkEnd w:id="23852"/>
      <w:r>
        <w:rPr>
          <w:rtl/>
        </w:rPr>
        <w:t xml:space="preserve">אינו </w:t>
      </w:r>
      <w:bookmarkStart w:id="23853" w:name="_ETM_Q41_199640"/>
      <w:bookmarkEnd w:id="23853"/>
      <w:r>
        <w:rPr>
          <w:rtl/>
        </w:rPr>
        <w:t xml:space="preserve">מחלחל </w:t>
      </w:r>
      <w:bookmarkStart w:id="23854" w:name="_ETM_Q41_200180"/>
      <w:bookmarkEnd w:id="23854"/>
      <w:r>
        <w:rPr>
          <w:rtl/>
        </w:rPr>
        <w:t>לציבור</w:t>
      </w:r>
      <w:r>
        <w:rPr>
          <w:rFonts w:hint="cs"/>
          <w:rtl/>
        </w:rPr>
        <w:t>,</w:t>
      </w:r>
      <w:r>
        <w:rPr>
          <w:rtl/>
        </w:rPr>
        <w:t xml:space="preserve"> </w:t>
      </w:r>
      <w:bookmarkStart w:id="23855" w:name="_ETM_Q41_201429"/>
      <w:bookmarkEnd w:id="23855"/>
      <w:r>
        <w:rPr>
          <w:rtl/>
        </w:rPr>
        <w:t xml:space="preserve">המסר </w:t>
      </w:r>
      <w:bookmarkStart w:id="23856" w:name="_ETM_Q41_202029"/>
      <w:bookmarkEnd w:id="23856"/>
      <w:r>
        <w:rPr>
          <w:rtl/>
        </w:rPr>
        <w:t>הזה</w:t>
      </w:r>
      <w:r>
        <w:rPr>
          <w:rFonts w:hint="cs"/>
          <w:rtl/>
        </w:rPr>
        <w:t>.</w:t>
      </w:r>
      <w:r>
        <w:rPr>
          <w:rtl/>
        </w:rPr>
        <w:t xml:space="preserve"> </w:t>
      </w:r>
      <w:bookmarkStart w:id="23857" w:name="_ETM_Q41_202960"/>
      <w:bookmarkEnd w:id="23857"/>
      <w:r>
        <w:rPr>
          <w:rtl/>
        </w:rPr>
        <w:t xml:space="preserve">אז </w:t>
      </w:r>
      <w:bookmarkStart w:id="23858" w:name="_ETM_Q41_203170"/>
      <w:bookmarkEnd w:id="23858"/>
      <w:r>
        <w:rPr>
          <w:rtl/>
        </w:rPr>
        <w:t xml:space="preserve">נכון </w:t>
      </w:r>
      <w:bookmarkStart w:id="23859" w:name="_ETM_Q41_203590"/>
      <w:bookmarkEnd w:id="23859"/>
      <w:r>
        <w:rPr>
          <w:rtl/>
        </w:rPr>
        <w:t>שיש</w:t>
      </w:r>
      <w:r>
        <w:rPr>
          <w:rFonts w:hint="cs"/>
          <w:rtl/>
        </w:rPr>
        <w:t>נו</w:t>
      </w:r>
      <w:bookmarkStart w:id="23860" w:name="_ETM_Q41_203890"/>
      <w:bookmarkEnd w:id="23860"/>
      <w:r>
        <w:rPr>
          <w:rtl/>
        </w:rPr>
        <w:t xml:space="preserve"> </w:t>
      </w:r>
      <w:bookmarkStart w:id="23861" w:name="_ETM_Q41_204070"/>
      <w:bookmarkEnd w:id="23861"/>
      <w:r>
        <w:rPr>
          <w:rtl/>
        </w:rPr>
        <w:t xml:space="preserve">חלק </w:t>
      </w:r>
      <w:bookmarkStart w:id="23862" w:name="_ETM_Q41_204970"/>
      <w:bookmarkEnd w:id="23862"/>
      <w:r>
        <w:rPr>
          <w:rtl/>
        </w:rPr>
        <w:t>ל</w:t>
      </w:r>
      <w:r>
        <w:rPr>
          <w:rFonts w:hint="cs"/>
          <w:rtl/>
        </w:rPr>
        <w:t>שיח</w:t>
      </w:r>
      <w:r>
        <w:rPr>
          <w:rtl/>
        </w:rPr>
        <w:t xml:space="preserve"> </w:t>
      </w:r>
      <w:bookmarkStart w:id="23863" w:name="_ETM_Q41_205480"/>
      <w:bookmarkEnd w:id="23863"/>
      <w:r>
        <w:rPr>
          <w:rtl/>
        </w:rPr>
        <w:t xml:space="preserve">באולפנים </w:t>
      </w:r>
      <w:bookmarkStart w:id="23864" w:name="_ETM_Q41_206079"/>
      <w:bookmarkEnd w:id="23864"/>
      <w:r>
        <w:rPr>
          <w:rtl/>
        </w:rPr>
        <w:t>השונים</w:t>
      </w:r>
      <w:r>
        <w:rPr>
          <w:rFonts w:hint="cs"/>
          <w:rtl/>
        </w:rPr>
        <w:t>,</w:t>
      </w:r>
      <w:r>
        <w:rPr>
          <w:rtl/>
        </w:rPr>
        <w:t xml:space="preserve"> </w:t>
      </w:r>
      <w:bookmarkStart w:id="23865" w:name="_ETM_Q41_207410"/>
      <w:bookmarkStart w:id="23866" w:name="_ETM_Q41_207619"/>
      <w:bookmarkEnd w:id="23865"/>
      <w:bookmarkEnd w:id="23866"/>
      <w:r>
        <w:rPr>
          <w:rFonts w:hint="cs"/>
          <w:rtl/>
        </w:rPr>
        <w:t>ה</w:t>
      </w:r>
      <w:r>
        <w:rPr>
          <w:rtl/>
        </w:rPr>
        <w:t xml:space="preserve">נותנים </w:t>
      </w:r>
      <w:bookmarkStart w:id="23867" w:name="_ETM_Q41_207920"/>
      <w:bookmarkEnd w:id="23867"/>
      <w:r>
        <w:rPr>
          <w:rtl/>
        </w:rPr>
        <w:t xml:space="preserve">במה </w:t>
      </w:r>
      <w:bookmarkStart w:id="23868" w:name="_ETM_Q41_208250"/>
      <w:bookmarkEnd w:id="23868"/>
      <w:r>
        <w:rPr>
          <w:rtl/>
        </w:rPr>
        <w:t xml:space="preserve">לכל </w:t>
      </w:r>
      <w:bookmarkStart w:id="23869" w:name="_ETM_Q41_208580"/>
      <w:bookmarkEnd w:id="23869"/>
      <w:r>
        <w:rPr>
          <w:rtl/>
        </w:rPr>
        <w:t xml:space="preserve">מיני </w:t>
      </w:r>
      <w:bookmarkStart w:id="23870" w:name="_ETM_Q41_208820"/>
      <w:bookmarkEnd w:id="23870"/>
      <w:r>
        <w:rPr>
          <w:rtl/>
        </w:rPr>
        <w:t>לשעבר</w:t>
      </w:r>
      <w:r>
        <w:rPr>
          <w:rFonts w:hint="cs"/>
          <w:rtl/>
        </w:rPr>
        <w:t>ים</w:t>
      </w:r>
      <w:r>
        <w:rPr>
          <w:rtl/>
        </w:rPr>
        <w:t xml:space="preserve"> </w:t>
      </w:r>
      <w:bookmarkStart w:id="23871" w:name="_ETM_Q41_209540"/>
      <w:bookmarkStart w:id="23872" w:name="_ETM_Q41_209660"/>
      <w:bookmarkEnd w:id="23871"/>
      <w:bookmarkEnd w:id="23872"/>
      <w:r>
        <w:rPr>
          <w:rtl/>
        </w:rPr>
        <w:t xml:space="preserve">למיניהם </w:t>
      </w:r>
      <w:bookmarkStart w:id="23873" w:name="_ETM_Q41_210830"/>
      <w:bookmarkEnd w:id="23873"/>
      <w:r>
        <w:rPr>
          <w:rtl/>
        </w:rPr>
        <w:t xml:space="preserve">אשר </w:t>
      </w:r>
      <w:bookmarkStart w:id="23874" w:name="_ETM_Q41_211190"/>
      <w:bookmarkEnd w:id="23874"/>
      <w:r>
        <w:rPr>
          <w:rtl/>
        </w:rPr>
        <w:t xml:space="preserve">שנאתם </w:t>
      </w:r>
      <w:bookmarkStart w:id="23875" w:name="_ETM_Q41_211850"/>
      <w:bookmarkEnd w:id="23875"/>
      <w:r>
        <w:rPr>
          <w:rtl/>
        </w:rPr>
        <w:t xml:space="preserve">לנתניהו </w:t>
      </w:r>
      <w:bookmarkStart w:id="23876" w:name="_ETM_Q41_212510"/>
      <w:bookmarkEnd w:id="23876"/>
      <w:r>
        <w:rPr>
          <w:rtl/>
        </w:rPr>
        <w:t xml:space="preserve">גוברת </w:t>
      </w:r>
      <w:bookmarkStart w:id="23877" w:name="_ETM_Q41_213020"/>
      <w:bookmarkEnd w:id="23877"/>
      <w:r>
        <w:rPr>
          <w:rtl/>
        </w:rPr>
        <w:t xml:space="preserve">על </w:t>
      </w:r>
      <w:bookmarkStart w:id="23878" w:name="_ETM_Q41_213170"/>
      <w:bookmarkEnd w:id="23878"/>
      <w:r>
        <w:rPr>
          <w:rtl/>
        </w:rPr>
        <w:t xml:space="preserve">אהבתם </w:t>
      </w:r>
      <w:bookmarkStart w:id="23879" w:name="_ETM_Q41_214010"/>
      <w:bookmarkEnd w:id="23879"/>
      <w:r>
        <w:rPr>
          <w:rtl/>
        </w:rPr>
        <w:t xml:space="preserve">לעם </w:t>
      </w:r>
      <w:bookmarkStart w:id="23880" w:name="_ETM_Q41_214520"/>
      <w:bookmarkEnd w:id="23880"/>
      <w:r>
        <w:rPr>
          <w:rtl/>
        </w:rPr>
        <w:t xml:space="preserve">או </w:t>
      </w:r>
      <w:bookmarkStart w:id="23881" w:name="_ETM_Q41_214580"/>
      <w:bookmarkEnd w:id="23881"/>
      <w:r>
        <w:rPr>
          <w:rtl/>
        </w:rPr>
        <w:t xml:space="preserve">לחיילים </w:t>
      </w:r>
      <w:bookmarkStart w:id="23882" w:name="_ETM_Q41_215150"/>
      <w:bookmarkEnd w:id="23882"/>
      <w:r>
        <w:rPr>
          <w:rtl/>
        </w:rPr>
        <w:t xml:space="preserve">שהם </w:t>
      </w:r>
      <w:bookmarkStart w:id="23883" w:name="_ETM_Q41_215360"/>
      <w:bookmarkEnd w:id="23883"/>
      <w:r>
        <w:rPr>
          <w:rtl/>
        </w:rPr>
        <w:t xml:space="preserve">פיקדו </w:t>
      </w:r>
      <w:bookmarkStart w:id="23884" w:name="_ETM_Q41_215720"/>
      <w:bookmarkEnd w:id="23884"/>
      <w:r>
        <w:rPr>
          <w:rtl/>
        </w:rPr>
        <w:t>עליהם</w:t>
      </w:r>
      <w:r>
        <w:rPr>
          <w:rFonts w:hint="cs"/>
          <w:rtl/>
        </w:rPr>
        <w:t xml:space="preserve">. </w:t>
      </w:r>
    </w:p>
    <w:p w:rsidR="002C6DDD" w:rsidRDefault="002C6DDD" w:rsidP="006D21BC">
      <w:pPr>
        <w:rPr>
          <w:rtl/>
        </w:rPr>
      </w:pPr>
    </w:p>
    <w:p w:rsidR="002C6DDD" w:rsidRDefault="002C6DDD" w:rsidP="006D21BC">
      <w:pPr>
        <w:pStyle w:val="af5"/>
        <w:keepNext/>
        <w:rPr>
          <w:rtl/>
        </w:rPr>
      </w:pPr>
      <w:bookmarkStart w:id="23885" w:name="ET_interruption_6156_20"/>
      <w:r w:rsidRPr="00F74376">
        <w:rPr>
          <w:rStyle w:val="TagStyle"/>
          <w:rtl/>
        </w:rPr>
        <w:t xml:space="preserve"> &lt;&lt; קריאה &gt;&gt; </w:t>
      </w:r>
      <w:r>
        <w:rPr>
          <w:rtl/>
        </w:rPr>
        <w:t>גלעד קריב (העבודה):</w:t>
      </w:r>
      <w:r w:rsidRPr="00F74376">
        <w:rPr>
          <w:rStyle w:val="TagStyle"/>
          <w:rtl/>
        </w:rPr>
        <w:t xml:space="preserve"> &lt;&lt; קריאה &gt;&gt;</w:t>
      </w:r>
      <w:r>
        <w:rPr>
          <w:rtl/>
        </w:rPr>
        <w:t xml:space="preserve">   </w:t>
      </w:r>
      <w:bookmarkEnd w:id="23885"/>
    </w:p>
    <w:p w:rsidR="002C6DDD" w:rsidRDefault="002C6DDD" w:rsidP="00B74F47">
      <w:pPr>
        <w:rPr>
          <w:rtl/>
        </w:rPr>
      </w:pPr>
    </w:p>
    <w:p w:rsidR="002C6DDD" w:rsidRDefault="002C6DDD" w:rsidP="00B74F47">
      <w:pPr>
        <w:rPr>
          <w:rtl/>
        </w:rPr>
      </w:pPr>
      <w:r>
        <w:rPr>
          <w:rFonts w:hint="cs"/>
          <w:rtl/>
        </w:rPr>
        <w:t xml:space="preserve">הם נתנו את מיטב שנותיהם </w:t>
      </w:r>
      <w:r w:rsidR="00B74F47">
        <w:rPr>
          <w:rFonts w:hint="cs"/>
          <w:rtl/>
        </w:rPr>
        <w:t>– – –</w:t>
      </w:r>
      <w:r>
        <w:rPr>
          <w:rFonts w:hint="cs"/>
          <w:rtl/>
        </w:rPr>
        <w:t xml:space="preserve">  </w:t>
      </w:r>
    </w:p>
    <w:p w:rsidR="002C6DDD" w:rsidRDefault="002C6DDD" w:rsidP="006D21BC">
      <w:pPr>
        <w:rPr>
          <w:rtl/>
        </w:rPr>
      </w:pPr>
    </w:p>
    <w:p w:rsidR="002C6DDD" w:rsidRDefault="002C6DDD" w:rsidP="006D21BC">
      <w:pPr>
        <w:pStyle w:val="af6"/>
        <w:keepNext/>
        <w:rPr>
          <w:rtl/>
        </w:rPr>
      </w:pPr>
      <w:r w:rsidRPr="00F74376">
        <w:rPr>
          <w:rStyle w:val="TagStyle"/>
          <w:rtl/>
        </w:rPr>
        <w:t xml:space="preserve"> &lt;&lt; יור &gt;&gt; </w:t>
      </w:r>
      <w:r>
        <w:rPr>
          <w:rtl/>
        </w:rPr>
        <w:t>היו"ר משה רוט:</w:t>
      </w:r>
      <w:r w:rsidRPr="00F74376">
        <w:rPr>
          <w:rStyle w:val="TagStyle"/>
          <w:rtl/>
        </w:rPr>
        <w:t xml:space="preserve"> &lt;&lt; יור &gt;&gt;</w:t>
      </w:r>
      <w:r>
        <w:rPr>
          <w:rtl/>
        </w:rPr>
        <w:t xml:space="preserve">   </w:t>
      </w:r>
    </w:p>
    <w:p w:rsidR="002C6DDD" w:rsidRDefault="002C6DDD" w:rsidP="00B74F47">
      <w:pPr>
        <w:rPr>
          <w:rtl/>
        </w:rPr>
      </w:pPr>
    </w:p>
    <w:p w:rsidR="002C6DDD" w:rsidRDefault="002C6DDD" w:rsidP="006D21BC">
      <w:pPr>
        <w:rPr>
          <w:rtl/>
        </w:rPr>
      </w:pPr>
      <w:bookmarkStart w:id="23886" w:name="_ETM_Q41_218299"/>
      <w:bookmarkEnd w:id="23886"/>
      <w:r>
        <w:rPr>
          <w:rFonts w:hint="cs"/>
          <w:rtl/>
        </w:rPr>
        <w:t xml:space="preserve">שנייה, שנייה, שנייה. אני לא אעצור את הזמן. אני </w:t>
      </w:r>
      <w:bookmarkStart w:id="23887" w:name="_ETM_Q41_223877"/>
      <w:bookmarkEnd w:id="23887"/>
      <w:r>
        <w:rPr>
          <w:rFonts w:hint="cs"/>
          <w:rtl/>
        </w:rPr>
        <w:t xml:space="preserve">אומר לך, אני לא אעצור את הזמן. אני רוצה שקט באולם. זה הכול. </w:t>
      </w:r>
    </w:p>
    <w:p w:rsidR="002C6DDD" w:rsidRDefault="002C6DDD" w:rsidP="006D21BC">
      <w:pPr>
        <w:rPr>
          <w:rtl/>
        </w:rPr>
      </w:pPr>
    </w:p>
    <w:p w:rsidR="002C6DDD" w:rsidRDefault="002C6DDD" w:rsidP="006D21BC">
      <w:pPr>
        <w:pStyle w:val="-"/>
        <w:keepNext/>
        <w:rPr>
          <w:rtl/>
        </w:rPr>
      </w:pPr>
      <w:bookmarkStart w:id="23888" w:name="ET_speakercontinue_6537_23"/>
      <w:r w:rsidRPr="00F74376">
        <w:rPr>
          <w:rStyle w:val="TagStyle"/>
          <w:rtl/>
        </w:rPr>
        <w:t xml:space="preserve"> &lt;&lt; דובר_המשך &gt;&gt; </w:t>
      </w:r>
      <w:r>
        <w:rPr>
          <w:rtl/>
        </w:rPr>
        <w:t>אושר שקלים (הליכוד):</w:t>
      </w:r>
      <w:r w:rsidRPr="00F74376">
        <w:rPr>
          <w:rStyle w:val="TagStyle"/>
          <w:rtl/>
        </w:rPr>
        <w:t xml:space="preserve"> &lt;&lt; דובר_המשך &gt;&gt;</w:t>
      </w:r>
      <w:r>
        <w:rPr>
          <w:rtl/>
        </w:rPr>
        <w:t xml:space="preserve">   </w:t>
      </w:r>
      <w:bookmarkEnd w:id="23888"/>
    </w:p>
    <w:p w:rsidR="002C6DDD" w:rsidRDefault="002C6DDD" w:rsidP="00B74F47">
      <w:pPr>
        <w:rPr>
          <w:rtl/>
        </w:rPr>
      </w:pPr>
    </w:p>
    <w:p w:rsidR="002C6DDD" w:rsidRDefault="002C6DDD" w:rsidP="006D21BC">
      <w:pPr>
        <w:rPr>
          <w:rtl/>
        </w:rPr>
      </w:pPr>
      <w:bookmarkStart w:id="23889" w:name="_ETM_Q41_224691"/>
      <w:bookmarkStart w:id="23890" w:name="_ETM_Q41_222310"/>
      <w:bookmarkEnd w:id="23889"/>
      <w:bookmarkEnd w:id="23890"/>
      <w:r>
        <w:rPr>
          <w:rFonts w:hint="cs"/>
          <w:rtl/>
        </w:rPr>
        <w:t xml:space="preserve">עדיין שנאתם לנתניהו גוברת על אהבתם </w:t>
      </w:r>
      <w:bookmarkStart w:id="23891" w:name="_ETM_Q41_228400"/>
      <w:bookmarkEnd w:id="23891"/>
      <w:r>
        <w:rPr>
          <w:rFonts w:hint="cs"/>
          <w:rtl/>
        </w:rPr>
        <w:t xml:space="preserve">לעם ולחיילים שפיקדו עליהם. </w:t>
      </w:r>
    </w:p>
    <w:p w:rsidR="002C6DDD" w:rsidRDefault="002C6DDD" w:rsidP="006D21BC">
      <w:pPr>
        <w:rPr>
          <w:rtl/>
        </w:rPr>
      </w:pPr>
      <w:bookmarkStart w:id="23892" w:name="_ETM_Q41_226948"/>
      <w:bookmarkStart w:id="23893" w:name="_ETM_Q41_227013"/>
      <w:bookmarkEnd w:id="23892"/>
      <w:bookmarkEnd w:id="23893"/>
    </w:p>
    <w:p w:rsidR="002C6DDD" w:rsidRDefault="002C6DDD" w:rsidP="006D21BC">
      <w:pPr>
        <w:pStyle w:val="af5"/>
        <w:keepNext/>
        <w:rPr>
          <w:rtl/>
        </w:rPr>
      </w:pPr>
      <w:bookmarkStart w:id="23894" w:name="ET_interruption_6156_24"/>
      <w:r w:rsidRPr="00F74376">
        <w:rPr>
          <w:rStyle w:val="TagStyle"/>
          <w:rtl/>
        </w:rPr>
        <w:t xml:space="preserve"> &lt;&lt; קריאה &gt;&gt; </w:t>
      </w:r>
      <w:r>
        <w:rPr>
          <w:rtl/>
        </w:rPr>
        <w:t>גלעד קריב (העבודה):</w:t>
      </w:r>
      <w:r w:rsidRPr="00F74376">
        <w:rPr>
          <w:rStyle w:val="TagStyle"/>
          <w:rtl/>
        </w:rPr>
        <w:t xml:space="preserve"> &lt;&lt; קריאה &gt;&gt;</w:t>
      </w:r>
      <w:r>
        <w:rPr>
          <w:rtl/>
        </w:rPr>
        <w:t xml:space="preserve">   </w:t>
      </w:r>
      <w:bookmarkEnd w:id="23894"/>
    </w:p>
    <w:p w:rsidR="002C6DDD" w:rsidRDefault="002C6DDD" w:rsidP="00B74F47">
      <w:pPr>
        <w:rPr>
          <w:rtl/>
        </w:rPr>
      </w:pPr>
    </w:p>
    <w:p w:rsidR="002C6DDD" w:rsidRDefault="00B74F47" w:rsidP="00B74F47">
      <w:pPr>
        <w:rPr>
          <w:rtl/>
        </w:rPr>
      </w:pPr>
      <w:bookmarkStart w:id="23895" w:name="_ETM_Q41_231179"/>
      <w:bookmarkEnd w:id="23895"/>
      <w:r>
        <w:rPr>
          <w:rFonts w:hint="cs"/>
          <w:rtl/>
        </w:rPr>
        <w:t>– – –</w:t>
      </w:r>
      <w:r w:rsidR="002C6DDD">
        <w:rPr>
          <w:rFonts w:hint="cs"/>
          <w:rtl/>
        </w:rPr>
        <w:t xml:space="preserve"> </w:t>
      </w:r>
    </w:p>
    <w:p w:rsidR="002C6DDD" w:rsidRDefault="002C6DDD" w:rsidP="006D21BC">
      <w:pPr>
        <w:rPr>
          <w:rtl/>
        </w:rPr>
      </w:pPr>
    </w:p>
    <w:p w:rsidR="002C6DDD" w:rsidRDefault="002C6DDD" w:rsidP="006D21BC">
      <w:pPr>
        <w:pStyle w:val="af6"/>
        <w:keepNext/>
        <w:rPr>
          <w:rtl/>
        </w:rPr>
      </w:pPr>
      <w:r w:rsidRPr="00F74376">
        <w:rPr>
          <w:rStyle w:val="TagStyle"/>
          <w:rtl/>
        </w:rPr>
        <w:t xml:space="preserve"> &lt;&lt; יור &gt;&gt; </w:t>
      </w:r>
      <w:r>
        <w:rPr>
          <w:rtl/>
        </w:rPr>
        <w:t>היו"ר משה רוט:</w:t>
      </w:r>
      <w:r w:rsidRPr="00F74376">
        <w:rPr>
          <w:rStyle w:val="TagStyle"/>
          <w:rtl/>
        </w:rPr>
        <w:t xml:space="preserve"> &lt;&lt; יור &gt;&gt;</w:t>
      </w:r>
      <w:r>
        <w:rPr>
          <w:rtl/>
        </w:rPr>
        <w:t xml:space="preserve">   </w:t>
      </w:r>
    </w:p>
    <w:p w:rsidR="002C6DDD" w:rsidRDefault="002C6DDD" w:rsidP="00B74F47">
      <w:pPr>
        <w:rPr>
          <w:rtl/>
        </w:rPr>
      </w:pPr>
    </w:p>
    <w:p w:rsidR="002C6DDD" w:rsidRDefault="002C6DDD" w:rsidP="00B74F47">
      <w:pPr>
        <w:rPr>
          <w:rtl/>
        </w:rPr>
      </w:pPr>
      <w:r>
        <w:rPr>
          <w:rFonts w:hint="cs"/>
          <w:rtl/>
        </w:rPr>
        <w:t xml:space="preserve">אני שומר </w:t>
      </w:r>
      <w:r w:rsidR="00B74F47">
        <w:rPr>
          <w:rFonts w:hint="cs"/>
          <w:rtl/>
        </w:rPr>
        <w:t>– – –</w:t>
      </w:r>
      <w:r>
        <w:rPr>
          <w:rFonts w:hint="cs"/>
          <w:rtl/>
        </w:rPr>
        <w:t xml:space="preserve"> חבר הכנסת קריב, </w:t>
      </w:r>
      <w:bookmarkStart w:id="23896" w:name="_ETM_Q41_232422"/>
      <w:bookmarkEnd w:id="23896"/>
      <w:r>
        <w:rPr>
          <w:rFonts w:hint="cs"/>
          <w:rtl/>
        </w:rPr>
        <w:t xml:space="preserve">תן לו לגמור. </w:t>
      </w:r>
      <w:bookmarkStart w:id="23897" w:name="_ETM_Q41_234501"/>
      <w:bookmarkEnd w:id="23897"/>
    </w:p>
    <w:p w:rsidR="002C6DDD" w:rsidRDefault="002C6DDD" w:rsidP="006D21BC">
      <w:pPr>
        <w:rPr>
          <w:rtl/>
        </w:rPr>
      </w:pPr>
      <w:bookmarkStart w:id="23898" w:name="_ETM_Q41_234593"/>
      <w:bookmarkEnd w:id="23898"/>
    </w:p>
    <w:p w:rsidR="002C6DDD" w:rsidRDefault="002C6DDD" w:rsidP="006D21BC">
      <w:pPr>
        <w:pStyle w:val="-"/>
        <w:keepNext/>
        <w:rPr>
          <w:rtl/>
        </w:rPr>
      </w:pPr>
      <w:bookmarkStart w:id="23899" w:name="ET_speakercontinue_6537_26"/>
      <w:r w:rsidRPr="00F74376">
        <w:rPr>
          <w:rStyle w:val="TagStyle"/>
          <w:rtl/>
        </w:rPr>
        <w:t xml:space="preserve"> &lt;&lt; דובר_המשך &gt;&gt; </w:t>
      </w:r>
      <w:r>
        <w:rPr>
          <w:rtl/>
        </w:rPr>
        <w:t>אושר שקלים (הליכוד):</w:t>
      </w:r>
      <w:r w:rsidRPr="00F74376">
        <w:rPr>
          <w:rStyle w:val="TagStyle"/>
          <w:rtl/>
        </w:rPr>
        <w:t xml:space="preserve"> &lt;&lt; דובר_המשך &gt;&gt;</w:t>
      </w:r>
      <w:r>
        <w:rPr>
          <w:rtl/>
        </w:rPr>
        <w:t xml:space="preserve">   </w:t>
      </w:r>
      <w:bookmarkEnd w:id="23899"/>
    </w:p>
    <w:p w:rsidR="002C6DDD" w:rsidRDefault="002C6DDD" w:rsidP="00B74F47">
      <w:pPr>
        <w:rPr>
          <w:rtl/>
        </w:rPr>
      </w:pPr>
    </w:p>
    <w:p w:rsidR="002C6DDD" w:rsidRDefault="002C6DDD" w:rsidP="006D21BC">
      <w:pPr>
        <w:rPr>
          <w:rtl/>
        </w:rPr>
      </w:pPr>
      <w:bookmarkStart w:id="23900" w:name="_ETM_Q41_235632"/>
      <w:bookmarkEnd w:id="23900"/>
      <w:r>
        <w:rPr>
          <w:rFonts w:hint="cs"/>
          <w:rtl/>
        </w:rPr>
        <w:t xml:space="preserve">אני אבל, קריב, </w:t>
      </w:r>
      <w:bookmarkStart w:id="23901" w:name="_ETM_Q41_227188"/>
      <w:bookmarkStart w:id="23902" w:name="_ETM_Q41_227243"/>
      <w:bookmarkStart w:id="23903" w:name="_ETM_Q41_222490"/>
      <w:bookmarkStart w:id="23904" w:name="_ETM_Q41_222670"/>
      <w:bookmarkStart w:id="23905" w:name="_ETM_Q41_223180"/>
      <w:bookmarkStart w:id="23906" w:name="_ETM_Q41_223630"/>
      <w:bookmarkStart w:id="23907" w:name="_ETM_Q41_226870"/>
      <w:bookmarkStart w:id="23908" w:name="_ETM_Q41_229810"/>
      <w:bookmarkStart w:id="23909" w:name="_ETM_Q41_230140"/>
      <w:bookmarkStart w:id="23910" w:name="_ETM_Q41_231130"/>
      <w:bookmarkStart w:id="23911" w:name="_ETM_Q41_233110"/>
      <w:bookmarkStart w:id="23912" w:name="_ETM_Q41_234730"/>
      <w:bookmarkEnd w:id="23901"/>
      <w:bookmarkEnd w:id="23902"/>
      <w:bookmarkEnd w:id="23903"/>
      <w:bookmarkEnd w:id="23904"/>
      <w:bookmarkEnd w:id="23905"/>
      <w:bookmarkEnd w:id="23906"/>
      <w:bookmarkEnd w:id="23907"/>
      <w:bookmarkEnd w:id="23908"/>
      <w:bookmarkEnd w:id="23909"/>
      <w:bookmarkEnd w:id="23910"/>
      <w:bookmarkEnd w:id="23911"/>
      <w:bookmarkEnd w:id="23912"/>
      <w:r>
        <w:rPr>
          <w:rtl/>
        </w:rPr>
        <w:t xml:space="preserve">רוצה </w:t>
      </w:r>
      <w:bookmarkStart w:id="23913" w:name="_ETM_Q41_235239"/>
      <w:bookmarkEnd w:id="23913"/>
      <w:r>
        <w:rPr>
          <w:rtl/>
        </w:rPr>
        <w:t xml:space="preserve">להציע </w:t>
      </w:r>
      <w:bookmarkStart w:id="23914" w:name="_ETM_Q41_235809"/>
      <w:bookmarkStart w:id="23915" w:name="_ETM_Q41_236050"/>
      <w:bookmarkEnd w:id="23914"/>
      <w:bookmarkEnd w:id="23915"/>
      <w:r>
        <w:rPr>
          <w:rFonts w:hint="cs"/>
          <w:rtl/>
        </w:rPr>
        <w:t>איזשהו כיוון</w:t>
      </w:r>
      <w:r>
        <w:rPr>
          <w:rtl/>
        </w:rPr>
        <w:t xml:space="preserve"> </w:t>
      </w:r>
      <w:bookmarkStart w:id="23916" w:name="_ETM_Q41_236410"/>
      <w:bookmarkEnd w:id="23916"/>
      <w:r>
        <w:rPr>
          <w:rtl/>
        </w:rPr>
        <w:t>נוסף</w:t>
      </w:r>
      <w:r>
        <w:rPr>
          <w:rFonts w:hint="cs"/>
          <w:rtl/>
        </w:rPr>
        <w:t>.</w:t>
      </w:r>
      <w:r>
        <w:rPr>
          <w:rtl/>
        </w:rPr>
        <w:t xml:space="preserve"> </w:t>
      </w:r>
      <w:bookmarkStart w:id="23917" w:name="_ETM_Q41_238160"/>
      <w:bookmarkEnd w:id="23917"/>
      <w:r>
        <w:rPr>
          <w:rtl/>
        </w:rPr>
        <w:t>לצערי</w:t>
      </w:r>
      <w:r>
        <w:rPr>
          <w:rFonts w:hint="cs"/>
          <w:rtl/>
        </w:rPr>
        <w:t>,</w:t>
      </w:r>
      <w:r>
        <w:rPr>
          <w:rtl/>
        </w:rPr>
        <w:t xml:space="preserve"> </w:t>
      </w:r>
      <w:bookmarkStart w:id="23918" w:name="_ETM_Q41_240089"/>
      <w:bookmarkStart w:id="23919" w:name="_ETM_Q41_240239"/>
      <w:bookmarkStart w:id="23920" w:name="_ETM_Q41_240570"/>
      <w:bookmarkStart w:id="23921" w:name="_ETM_Q41_240719"/>
      <w:bookmarkEnd w:id="23918"/>
      <w:bookmarkEnd w:id="23919"/>
      <w:bookmarkEnd w:id="23920"/>
      <w:bookmarkEnd w:id="23921"/>
      <w:r>
        <w:rPr>
          <w:rFonts w:hint="cs"/>
          <w:rtl/>
        </w:rPr>
        <w:t xml:space="preserve">קבינט </w:t>
      </w:r>
      <w:r>
        <w:rPr>
          <w:rtl/>
        </w:rPr>
        <w:t xml:space="preserve">המלחמה </w:t>
      </w:r>
      <w:bookmarkStart w:id="23922" w:name="_ETM_Q41_242900"/>
      <w:bookmarkEnd w:id="23922"/>
      <w:r>
        <w:rPr>
          <w:rFonts w:hint="cs"/>
          <w:rtl/>
        </w:rPr>
        <w:t xml:space="preserve">משדר </w:t>
      </w:r>
      <w:bookmarkStart w:id="23923" w:name="_ETM_Q41_243327"/>
      <w:bookmarkEnd w:id="23923"/>
      <w:r>
        <w:rPr>
          <w:rFonts w:hint="cs"/>
          <w:rtl/>
        </w:rPr>
        <w:t>חוסר תיאום ואחדות, וזהו מוטיב קריטי, אשר גורם לציבור להיות</w:t>
      </w:r>
      <w:bookmarkStart w:id="23924" w:name="_ETM_Q41_251839"/>
      <w:bookmarkEnd w:id="23924"/>
      <w:r>
        <w:rPr>
          <w:rFonts w:hint="cs"/>
          <w:rtl/>
        </w:rPr>
        <w:t xml:space="preserve"> מבולבל לגבי התקדמות המערכה והדרך לניצחון. </w:t>
      </w:r>
    </w:p>
    <w:p w:rsidR="002C6DDD" w:rsidRDefault="002C6DDD" w:rsidP="006D21BC">
      <w:pPr>
        <w:rPr>
          <w:rtl/>
        </w:rPr>
      </w:pPr>
    </w:p>
    <w:p w:rsidR="002C6DDD" w:rsidRDefault="002C6DDD" w:rsidP="006D21BC">
      <w:pPr>
        <w:pStyle w:val="af5"/>
        <w:keepNext/>
        <w:rPr>
          <w:rtl/>
        </w:rPr>
      </w:pPr>
      <w:r w:rsidRPr="00F74376">
        <w:rPr>
          <w:rStyle w:val="TagStyle"/>
          <w:rtl/>
        </w:rPr>
        <w:t xml:space="preserve"> &lt;&lt; קריאה &gt;&gt; </w:t>
      </w:r>
      <w:r>
        <w:rPr>
          <w:rtl/>
        </w:rPr>
        <w:t>יוראי להב הרצנו (יש עתיד):</w:t>
      </w:r>
      <w:r w:rsidRPr="00F74376">
        <w:rPr>
          <w:rStyle w:val="TagStyle"/>
          <w:rtl/>
        </w:rPr>
        <w:t xml:space="preserve"> &lt;&lt; קריאה &gt;&gt;</w:t>
      </w:r>
      <w:r>
        <w:rPr>
          <w:rtl/>
        </w:rPr>
        <w:t xml:space="preserve">   </w:t>
      </w:r>
    </w:p>
    <w:p w:rsidR="002C6DDD" w:rsidRDefault="002C6DDD" w:rsidP="00B74F47">
      <w:pPr>
        <w:rPr>
          <w:rtl/>
        </w:rPr>
      </w:pPr>
    </w:p>
    <w:p w:rsidR="002C6DDD" w:rsidRDefault="002C6DDD" w:rsidP="006D21BC">
      <w:pPr>
        <w:rPr>
          <w:rtl/>
        </w:rPr>
      </w:pPr>
      <w:r>
        <w:rPr>
          <w:rFonts w:hint="cs"/>
          <w:rtl/>
        </w:rPr>
        <w:t xml:space="preserve">הקבינט המורחב או המצומצם? </w:t>
      </w:r>
    </w:p>
    <w:p w:rsidR="002C6DDD" w:rsidRDefault="002C6DDD" w:rsidP="006D21BC">
      <w:pPr>
        <w:rPr>
          <w:rtl/>
        </w:rPr>
      </w:pPr>
    </w:p>
    <w:p w:rsidR="002C6DDD" w:rsidRDefault="002C6DDD" w:rsidP="006D21BC">
      <w:pPr>
        <w:pStyle w:val="-"/>
        <w:keepNext/>
        <w:rPr>
          <w:rtl/>
        </w:rPr>
      </w:pPr>
      <w:bookmarkStart w:id="23925" w:name="ET_speakercontinue_6537_28"/>
      <w:r w:rsidRPr="00F74376">
        <w:rPr>
          <w:rStyle w:val="TagStyle"/>
          <w:rtl/>
        </w:rPr>
        <w:t xml:space="preserve"> &lt;&lt; דובר_המשך &gt;&gt; </w:t>
      </w:r>
      <w:r>
        <w:rPr>
          <w:rtl/>
        </w:rPr>
        <w:t>אושר שקלים (הליכוד):</w:t>
      </w:r>
      <w:r w:rsidRPr="00F74376">
        <w:rPr>
          <w:rStyle w:val="TagStyle"/>
          <w:rtl/>
        </w:rPr>
        <w:t xml:space="preserve"> &lt;&lt; דובר_המשך &gt;&gt;</w:t>
      </w:r>
      <w:r>
        <w:rPr>
          <w:rtl/>
        </w:rPr>
        <w:t xml:space="preserve">   </w:t>
      </w:r>
      <w:bookmarkEnd w:id="23925"/>
    </w:p>
    <w:p w:rsidR="002C6DDD" w:rsidRDefault="002C6DDD" w:rsidP="00B74F47">
      <w:pPr>
        <w:rPr>
          <w:rtl/>
        </w:rPr>
      </w:pPr>
    </w:p>
    <w:p w:rsidR="002C6DDD" w:rsidRDefault="002C6DDD" w:rsidP="006D21BC">
      <w:pPr>
        <w:rPr>
          <w:rtl/>
        </w:rPr>
      </w:pPr>
      <w:r>
        <w:rPr>
          <w:rFonts w:hint="cs"/>
          <w:rtl/>
        </w:rPr>
        <w:t xml:space="preserve">אני מדבר על המצומצם. </w:t>
      </w:r>
      <w:bookmarkStart w:id="23926" w:name="_ETM_Q41_243050"/>
      <w:bookmarkStart w:id="23927" w:name="_ETM_Q41_244130"/>
      <w:bookmarkStart w:id="23928" w:name="_ETM_Q41_244700"/>
      <w:bookmarkStart w:id="23929" w:name="_ETM_Q41_245060"/>
      <w:bookmarkStart w:id="23930" w:name="_ETM_Q41_245660"/>
      <w:bookmarkStart w:id="23931" w:name="_ETM_Q41_246080"/>
      <w:bookmarkStart w:id="23932" w:name="_ETM_Q41_246410"/>
      <w:bookmarkStart w:id="23933" w:name="_ETM_Q41_247640"/>
      <w:bookmarkStart w:id="23934" w:name="_ETM_Q41_247939"/>
      <w:bookmarkStart w:id="23935" w:name="_ETM_Q41_248299"/>
      <w:bookmarkStart w:id="23936" w:name="_ETM_Q41_248780"/>
      <w:bookmarkStart w:id="23937" w:name="_ETM_Q41_249020"/>
      <w:bookmarkStart w:id="23938" w:name="_ETM_Q41_250580"/>
      <w:bookmarkStart w:id="23939" w:name="_ETM_Q41_251780"/>
      <w:bookmarkStart w:id="23940" w:name="_ETM_Q41_252500"/>
      <w:bookmarkStart w:id="23941" w:name="_ETM_Q41_253040"/>
      <w:bookmarkStart w:id="23942" w:name="_ETM_Q41_258326"/>
      <w:bookmarkEnd w:id="23926"/>
      <w:bookmarkEnd w:id="23927"/>
      <w:bookmarkEnd w:id="23928"/>
      <w:bookmarkEnd w:id="23929"/>
      <w:bookmarkEnd w:id="23930"/>
      <w:bookmarkEnd w:id="23931"/>
      <w:bookmarkEnd w:id="23932"/>
      <w:bookmarkEnd w:id="23933"/>
      <w:bookmarkEnd w:id="23934"/>
      <w:bookmarkEnd w:id="23935"/>
      <w:bookmarkEnd w:id="23936"/>
      <w:bookmarkEnd w:id="23937"/>
      <w:bookmarkEnd w:id="23938"/>
      <w:bookmarkEnd w:id="23939"/>
      <w:bookmarkEnd w:id="23940"/>
      <w:bookmarkEnd w:id="23941"/>
      <w:bookmarkEnd w:id="23942"/>
    </w:p>
    <w:p w:rsidR="002C6DDD" w:rsidRDefault="002C6DDD" w:rsidP="006D21BC">
      <w:pPr>
        <w:rPr>
          <w:rtl/>
        </w:rPr>
      </w:pPr>
      <w:bookmarkStart w:id="23943" w:name="_ETM_Q41_258374"/>
      <w:bookmarkStart w:id="23944" w:name="_ETM_Q41_258486"/>
      <w:bookmarkEnd w:id="23943"/>
      <w:bookmarkEnd w:id="23944"/>
    </w:p>
    <w:p w:rsidR="002C6DDD" w:rsidRDefault="002C6DDD" w:rsidP="00B74F47">
      <w:pPr>
        <w:rPr>
          <w:rtl/>
        </w:rPr>
      </w:pPr>
      <w:bookmarkStart w:id="23945" w:name="_ETM_Q41_258562"/>
      <w:bookmarkStart w:id="23946" w:name="_ETM_Q41_253490"/>
      <w:bookmarkStart w:id="23947" w:name="_ETM_Q41_254680"/>
      <w:bookmarkStart w:id="23948" w:name="_ETM_Q41_254830"/>
      <w:bookmarkStart w:id="23949" w:name="_ETM_Q41_255130"/>
      <w:bookmarkStart w:id="23950" w:name="_ETM_Q41_255220"/>
      <w:bookmarkStart w:id="23951" w:name="_ETM_Q41_257560"/>
      <w:bookmarkEnd w:id="23945"/>
      <w:bookmarkEnd w:id="23946"/>
      <w:bookmarkEnd w:id="23947"/>
      <w:bookmarkEnd w:id="23948"/>
      <w:bookmarkEnd w:id="23949"/>
      <w:bookmarkEnd w:id="23950"/>
      <w:bookmarkEnd w:id="23951"/>
      <w:r>
        <w:rPr>
          <w:rtl/>
        </w:rPr>
        <w:t xml:space="preserve">מיום </w:t>
      </w:r>
      <w:bookmarkStart w:id="23952" w:name="_ETM_Q41_257920"/>
      <w:bookmarkEnd w:id="23952"/>
      <w:r>
        <w:rPr>
          <w:rtl/>
        </w:rPr>
        <w:t>שהו</w:t>
      </w:r>
      <w:r>
        <w:rPr>
          <w:rFonts w:hint="cs"/>
          <w:rtl/>
        </w:rPr>
        <w:t>קמה</w:t>
      </w:r>
      <w:r>
        <w:rPr>
          <w:rtl/>
        </w:rPr>
        <w:t xml:space="preserve"> </w:t>
      </w:r>
      <w:bookmarkStart w:id="23953" w:name="_ETM_Q41_258400"/>
      <w:bookmarkEnd w:id="23953"/>
      <w:r>
        <w:rPr>
          <w:rtl/>
        </w:rPr>
        <w:t xml:space="preserve">ממשלת </w:t>
      </w:r>
      <w:bookmarkStart w:id="23954" w:name="_ETM_Q41_258910"/>
      <w:bookmarkEnd w:id="23954"/>
      <w:r>
        <w:rPr>
          <w:rtl/>
        </w:rPr>
        <w:t xml:space="preserve">חירום </w:t>
      </w:r>
      <w:bookmarkStart w:id="23955" w:name="_ETM_Q41_259750"/>
      <w:bookmarkEnd w:id="23955"/>
      <w:r>
        <w:rPr>
          <w:rtl/>
        </w:rPr>
        <w:t xml:space="preserve">לא </w:t>
      </w:r>
      <w:bookmarkStart w:id="23956" w:name="_ETM_Q41_259990"/>
      <w:bookmarkEnd w:id="23956"/>
      <w:r>
        <w:rPr>
          <w:rtl/>
        </w:rPr>
        <w:t xml:space="preserve">חדל </w:t>
      </w:r>
      <w:bookmarkStart w:id="23957" w:name="_ETM_Q41_260500"/>
      <w:bookmarkEnd w:id="23957"/>
      <w:r>
        <w:rPr>
          <w:rtl/>
        </w:rPr>
        <w:t xml:space="preserve">בני </w:t>
      </w:r>
      <w:bookmarkStart w:id="23958" w:name="_ETM_Q41_260830"/>
      <w:bookmarkEnd w:id="23958"/>
      <w:r>
        <w:rPr>
          <w:rtl/>
        </w:rPr>
        <w:t xml:space="preserve">גנץ </w:t>
      </w:r>
      <w:bookmarkStart w:id="23959" w:name="_ETM_Q41_261340"/>
      <w:bookmarkEnd w:id="23959"/>
      <w:r>
        <w:rPr>
          <w:rtl/>
        </w:rPr>
        <w:t xml:space="preserve">לחתור </w:t>
      </w:r>
      <w:bookmarkStart w:id="23960" w:name="_ETM_Q41_261790"/>
      <w:bookmarkEnd w:id="23960"/>
      <w:r>
        <w:rPr>
          <w:rtl/>
        </w:rPr>
        <w:t xml:space="preserve">תחת </w:t>
      </w:r>
      <w:bookmarkStart w:id="23961" w:name="_ETM_Q41_262120"/>
      <w:bookmarkEnd w:id="23961"/>
      <w:r>
        <w:rPr>
          <w:rtl/>
        </w:rPr>
        <w:t xml:space="preserve">ראש </w:t>
      </w:r>
      <w:bookmarkStart w:id="23962" w:name="_ETM_Q41_262330"/>
      <w:bookmarkEnd w:id="23962"/>
      <w:r>
        <w:rPr>
          <w:rtl/>
        </w:rPr>
        <w:t>הממשלה</w:t>
      </w:r>
      <w:r>
        <w:rPr>
          <w:rFonts w:hint="cs"/>
          <w:rtl/>
        </w:rPr>
        <w:t>,</w:t>
      </w:r>
      <w:r>
        <w:rPr>
          <w:rtl/>
        </w:rPr>
        <w:t xml:space="preserve"> </w:t>
      </w:r>
      <w:bookmarkStart w:id="23963" w:name="_ETM_Q41_263530"/>
      <w:bookmarkEnd w:id="23963"/>
      <w:r>
        <w:rPr>
          <w:rtl/>
        </w:rPr>
        <w:t xml:space="preserve">אם </w:t>
      </w:r>
      <w:bookmarkStart w:id="23964" w:name="_ETM_Q41_263829"/>
      <w:bookmarkEnd w:id="23964"/>
      <w:r>
        <w:rPr>
          <w:rtl/>
        </w:rPr>
        <w:t xml:space="preserve">זה </w:t>
      </w:r>
      <w:bookmarkStart w:id="23965" w:name="_ETM_Q41_264009"/>
      <w:bookmarkEnd w:id="23965"/>
      <w:r>
        <w:rPr>
          <w:rtl/>
        </w:rPr>
        <w:t xml:space="preserve">במסיבות </w:t>
      </w:r>
      <w:bookmarkStart w:id="23966" w:name="_ETM_Q41_264729"/>
      <w:bookmarkEnd w:id="23966"/>
      <w:r>
        <w:rPr>
          <w:rtl/>
        </w:rPr>
        <w:t>עיתונאים</w:t>
      </w:r>
      <w:r>
        <w:rPr>
          <w:rFonts w:hint="cs"/>
          <w:rtl/>
        </w:rPr>
        <w:t xml:space="preserve">, שבהן תקף </w:t>
      </w:r>
      <w:r w:rsidR="00B74F47">
        <w:rPr>
          <w:rFonts w:hint="cs"/>
          <w:rtl/>
        </w:rPr>
        <w:t>– –</w:t>
      </w:r>
      <w:r>
        <w:rPr>
          <w:rFonts w:hint="cs"/>
          <w:rtl/>
        </w:rPr>
        <w:t xml:space="preserve">  </w:t>
      </w:r>
    </w:p>
    <w:p w:rsidR="002C6DDD" w:rsidRDefault="002C6DDD" w:rsidP="006D21BC">
      <w:pPr>
        <w:rPr>
          <w:rtl/>
        </w:rPr>
      </w:pPr>
    </w:p>
    <w:p w:rsidR="002C6DDD" w:rsidRDefault="002C6DDD" w:rsidP="006D21BC">
      <w:pPr>
        <w:pStyle w:val="af5"/>
        <w:keepNext/>
        <w:rPr>
          <w:rtl/>
        </w:rPr>
      </w:pPr>
      <w:bookmarkStart w:id="23967" w:name="ET_interruption_6156_29"/>
      <w:r w:rsidRPr="00F74376">
        <w:rPr>
          <w:rStyle w:val="TagStyle"/>
          <w:rtl/>
        </w:rPr>
        <w:t xml:space="preserve"> &lt;&lt; קריאה &gt;&gt; </w:t>
      </w:r>
      <w:r>
        <w:rPr>
          <w:rtl/>
        </w:rPr>
        <w:t>גלעד קריב (העבודה):</w:t>
      </w:r>
      <w:r w:rsidRPr="00F74376">
        <w:rPr>
          <w:rStyle w:val="TagStyle"/>
          <w:rtl/>
        </w:rPr>
        <w:t xml:space="preserve"> &lt;&lt; קריאה &gt;&gt;</w:t>
      </w:r>
      <w:r>
        <w:rPr>
          <w:rtl/>
        </w:rPr>
        <w:t xml:space="preserve">   </w:t>
      </w:r>
      <w:bookmarkEnd w:id="23967"/>
    </w:p>
    <w:p w:rsidR="002C6DDD" w:rsidRDefault="002C6DDD" w:rsidP="00B74F47">
      <w:pPr>
        <w:rPr>
          <w:rtl/>
        </w:rPr>
      </w:pPr>
    </w:p>
    <w:p w:rsidR="002C6DDD" w:rsidRDefault="002C6DDD" w:rsidP="006D21BC">
      <w:pPr>
        <w:rPr>
          <w:rtl/>
        </w:rPr>
      </w:pPr>
      <w:r>
        <w:rPr>
          <w:rFonts w:hint="cs"/>
          <w:rtl/>
        </w:rPr>
        <w:t xml:space="preserve">זה לא ייאמן. זה לא ייאמן. </w:t>
      </w:r>
    </w:p>
    <w:p w:rsidR="002C6DDD" w:rsidRDefault="002C6DDD" w:rsidP="006D21BC">
      <w:pPr>
        <w:rPr>
          <w:rtl/>
        </w:rPr>
      </w:pPr>
      <w:bookmarkStart w:id="23968" w:name="_ETM_Q41_264670"/>
      <w:bookmarkStart w:id="23969" w:name="_ETM_Q41_264723"/>
      <w:bookmarkEnd w:id="23968"/>
      <w:bookmarkEnd w:id="23969"/>
    </w:p>
    <w:p w:rsidR="002C6DDD" w:rsidRDefault="002C6DDD" w:rsidP="006D21BC">
      <w:pPr>
        <w:pStyle w:val="af6"/>
        <w:keepNext/>
        <w:rPr>
          <w:rtl/>
        </w:rPr>
      </w:pPr>
      <w:bookmarkStart w:id="23970" w:name="ET_yor_6599_31"/>
      <w:r w:rsidRPr="00F74376">
        <w:rPr>
          <w:rStyle w:val="TagStyle"/>
          <w:rtl/>
        </w:rPr>
        <w:t xml:space="preserve"> &lt;&lt; יור &gt;&gt; </w:t>
      </w:r>
      <w:r>
        <w:rPr>
          <w:rtl/>
        </w:rPr>
        <w:t>היו"ר משה רוט:</w:t>
      </w:r>
      <w:r w:rsidRPr="00F74376">
        <w:rPr>
          <w:rStyle w:val="TagStyle"/>
          <w:rtl/>
        </w:rPr>
        <w:t xml:space="preserve"> &lt;&lt; יור &gt;&gt;</w:t>
      </w:r>
      <w:r>
        <w:rPr>
          <w:rtl/>
        </w:rPr>
        <w:t xml:space="preserve">   </w:t>
      </w:r>
      <w:bookmarkEnd w:id="23970"/>
    </w:p>
    <w:p w:rsidR="002C6DDD" w:rsidRDefault="002C6DDD" w:rsidP="00B74F47">
      <w:pPr>
        <w:rPr>
          <w:rtl/>
        </w:rPr>
      </w:pPr>
    </w:p>
    <w:p w:rsidR="002C6DDD" w:rsidRDefault="002C6DDD" w:rsidP="006D21BC">
      <w:pPr>
        <w:rPr>
          <w:rtl/>
        </w:rPr>
      </w:pPr>
      <w:r>
        <w:rPr>
          <w:rFonts w:hint="cs"/>
          <w:rtl/>
        </w:rPr>
        <w:t xml:space="preserve">תנו לו לדבר. </w:t>
      </w:r>
      <w:bookmarkStart w:id="23971" w:name="_ETM_Q41_266370"/>
      <w:bookmarkStart w:id="23972" w:name="_ETM_Q41_266441"/>
      <w:bookmarkStart w:id="23973" w:name="_ETM_Q41_268259"/>
      <w:bookmarkStart w:id="23974" w:name="_ETM_Q41_268339"/>
      <w:bookmarkEnd w:id="23971"/>
      <w:bookmarkEnd w:id="23972"/>
      <w:bookmarkEnd w:id="23973"/>
      <w:bookmarkEnd w:id="23974"/>
      <w:r>
        <w:rPr>
          <w:rFonts w:hint="cs"/>
          <w:rtl/>
        </w:rPr>
        <w:t xml:space="preserve">הוא לא יכול לדבר. </w:t>
      </w:r>
      <w:bookmarkStart w:id="23975" w:name="_ETM_Q41_266875"/>
      <w:bookmarkEnd w:id="23975"/>
    </w:p>
    <w:p w:rsidR="002C6DDD" w:rsidRPr="00F74376" w:rsidRDefault="002C6DDD" w:rsidP="006D21BC">
      <w:pPr>
        <w:rPr>
          <w:rtl/>
        </w:rPr>
      </w:pPr>
      <w:bookmarkStart w:id="23976" w:name="_ETM_Q41_266944"/>
      <w:bookmarkEnd w:id="23976"/>
    </w:p>
    <w:p w:rsidR="002C6DDD" w:rsidRDefault="002C6DDD" w:rsidP="006D21BC">
      <w:pPr>
        <w:pStyle w:val="-"/>
        <w:keepNext/>
        <w:rPr>
          <w:rtl/>
        </w:rPr>
      </w:pPr>
      <w:bookmarkStart w:id="23977" w:name="ET_speakercontinue_6537_30"/>
      <w:r w:rsidRPr="00F74376">
        <w:rPr>
          <w:rStyle w:val="TagStyle"/>
          <w:rtl/>
        </w:rPr>
        <w:t xml:space="preserve"> &lt;&lt; דובר_המשך &gt;&gt; </w:t>
      </w:r>
      <w:r>
        <w:rPr>
          <w:rtl/>
        </w:rPr>
        <w:t>אושר שקלים (הליכוד):</w:t>
      </w:r>
      <w:r w:rsidRPr="00F74376">
        <w:rPr>
          <w:rStyle w:val="TagStyle"/>
          <w:rtl/>
        </w:rPr>
        <w:t xml:space="preserve"> &lt;&lt; דובר_המשך &gt;&gt;</w:t>
      </w:r>
      <w:r>
        <w:rPr>
          <w:rtl/>
        </w:rPr>
        <w:t xml:space="preserve">   </w:t>
      </w:r>
      <w:bookmarkEnd w:id="23977"/>
    </w:p>
    <w:p w:rsidR="002C6DDD" w:rsidRDefault="002C6DDD" w:rsidP="00B74F47">
      <w:pPr>
        <w:rPr>
          <w:rtl/>
        </w:rPr>
      </w:pPr>
    </w:p>
    <w:p w:rsidR="002C6DDD" w:rsidRDefault="002C6DDD" w:rsidP="00B74F47">
      <w:pPr>
        <w:rPr>
          <w:rtl/>
        </w:rPr>
      </w:pPr>
      <w:r>
        <w:rPr>
          <w:rFonts w:hint="cs"/>
          <w:rtl/>
        </w:rPr>
        <w:t>אני מדבר על עובדות.</w:t>
      </w:r>
      <w:r w:rsidR="00B74F47">
        <w:rPr>
          <w:rFonts w:hint="cs"/>
          <w:rtl/>
        </w:rPr>
        <w:t xml:space="preserve"> – –</w:t>
      </w:r>
      <w:r>
        <w:rPr>
          <w:rFonts w:hint="cs"/>
          <w:rtl/>
        </w:rPr>
        <w:t xml:space="preserve"> שבהן תקף </w:t>
      </w:r>
      <w:bookmarkStart w:id="23978" w:name="_ETM_Q41_267430"/>
      <w:bookmarkEnd w:id="23978"/>
      <w:r>
        <w:rPr>
          <w:rFonts w:hint="cs"/>
          <w:rtl/>
        </w:rPr>
        <w:t>אותו ישירות מול האומה בהתנגדות לתקציב, בחוסר</w:t>
      </w:r>
      <w:bookmarkStart w:id="23979" w:name="_ETM_Q41_278058"/>
      <w:bookmarkEnd w:id="23979"/>
      <w:r>
        <w:rPr>
          <w:rFonts w:hint="cs"/>
          <w:rtl/>
        </w:rPr>
        <w:t xml:space="preserve"> התייצבות לישיבות ממשלה. בריאיון לאילנה דיין אף קרא שותפו של </w:t>
      </w:r>
      <w:bookmarkStart w:id="23980" w:name="_ETM_Q41_283690"/>
      <w:bookmarkEnd w:id="23980"/>
      <w:r>
        <w:rPr>
          <w:rFonts w:hint="cs"/>
          <w:rtl/>
        </w:rPr>
        <w:t xml:space="preserve">בני גנץ, גדי איזנקוט </w:t>
      </w:r>
      <w:r>
        <w:rPr>
          <w:rtl/>
        </w:rPr>
        <w:t>–</w:t>
      </w:r>
      <w:r>
        <w:rPr>
          <w:rFonts w:hint="cs"/>
          <w:rtl/>
        </w:rPr>
        <w:t xml:space="preserve"> שאני אוהב אותו מאוד אישית ומעריך אותו </w:t>
      </w:r>
      <w:r>
        <w:rPr>
          <w:rtl/>
        </w:rPr>
        <w:t>–</w:t>
      </w:r>
      <w:r>
        <w:rPr>
          <w:rFonts w:hint="cs"/>
          <w:rtl/>
        </w:rPr>
        <w:t xml:space="preserve"> הוא קרא</w:t>
      </w:r>
      <w:r w:rsidR="00B74F47">
        <w:rPr>
          <w:rFonts w:hint="cs"/>
          <w:rtl/>
        </w:rPr>
        <w:t xml:space="preserve"> </w:t>
      </w:r>
      <w:r>
        <w:rPr>
          <w:rFonts w:hint="cs"/>
          <w:rtl/>
        </w:rPr>
        <w:t xml:space="preserve">לעצור את המלחמה ואף הביע חוסר אמון בהנהגה שהוא חבר בה. </w:t>
      </w:r>
    </w:p>
    <w:p w:rsidR="002C6DDD" w:rsidRDefault="002C6DDD" w:rsidP="006D21BC">
      <w:pPr>
        <w:rPr>
          <w:rtl/>
        </w:rPr>
      </w:pPr>
    </w:p>
    <w:p w:rsidR="002C6DDD" w:rsidRDefault="002C6DDD" w:rsidP="006D21BC">
      <w:pPr>
        <w:pStyle w:val="af5"/>
        <w:keepNext/>
        <w:rPr>
          <w:rtl/>
        </w:rPr>
      </w:pPr>
      <w:r w:rsidRPr="000D6589">
        <w:rPr>
          <w:rStyle w:val="TagStyle"/>
          <w:rtl/>
        </w:rPr>
        <w:t xml:space="preserve"> &lt;&lt; קריאה &gt;&gt; </w:t>
      </w:r>
      <w:r>
        <w:rPr>
          <w:rtl/>
        </w:rPr>
        <w:t>גלעד קריב (העבודה):</w:t>
      </w:r>
      <w:r w:rsidRPr="000D6589">
        <w:rPr>
          <w:rStyle w:val="TagStyle"/>
          <w:rtl/>
        </w:rPr>
        <w:t xml:space="preserve"> &lt;&lt; קריאה &gt;&gt;</w:t>
      </w:r>
      <w:r>
        <w:rPr>
          <w:rtl/>
        </w:rPr>
        <w:t xml:space="preserve">   </w:t>
      </w:r>
    </w:p>
    <w:p w:rsidR="002C6DDD" w:rsidRDefault="002C6DDD" w:rsidP="00B74F47">
      <w:pPr>
        <w:rPr>
          <w:rtl/>
        </w:rPr>
      </w:pPr>
    </w:p>
    <w:p w:rsidR="002C6DDD" w:rsidRDefault="002C6DDD" w:rsidP="00B74F47">
      <w:pPr>
        <w:rPr>
          <w:rtl/>
        </w:rPr>
      </w:pPr>
      <w:r>
        <w:rPr>
          <w:rFonts w:hint="cs"/>
          <w:rtl/>
        </w:rPr>
        <w:t xml:space="preserve">איך אתה לא מתבייש? זה השקרים שלכם </w:t>
      </w:r>
      <w:r w:rsidR="00B74F47">
        <w:rPr>
          <w:rFonts w:hint="cs"/>
          <w:rtl/>
        </w:rPr>
        <w:t>– – –</w:t>
      </w:r>
      <w:r>
        <w:rPr>
          <w:rFonts w:hint="cs"/>
          <w:rtl/>
        </w:rPr>
        <w:t xml:space="preserve"> </w:t>
      </w:r>
    </w:p>
    <w:p w:rsidR="002C6DDD" w:rsidRDefault="002C6DDD" w:rsidP="006D21BC">
      <w:pPr>
        <w:rPr>
          <w:rtl/>
        </w:rPr>
      </w:pPr>
      <w:bookmarkStart w:id="23981" w:name="_ETM_Q41_292862"/>
      <w:bookmarkStart w:id="23982" w:name="_ETM_Q41_292921"/>
      <w:bookmarkEnd w:id="23981"/>
      <w:bookmarkEnd w:id="23982"/>
    </w:p>
    <w:p w:rsidR="002C6DDD" w:rsidRDefault="002C6DDD" w:rsidP="006D21BC">
      <w:pPr>
        <w:pStyle w:val="-"/>
        <w:keepNext/>
        <w:rPr>
          <w:rtl/>
        </w:rPr>
      </w:pPr>
      <w:bookmarkStart w:id="23983" w:name="ET_speakercontinue_6537_37"/>
      <w:r w:rsidRPr="000D6589">
        <w:rPr>
          <w:rStyle w:val="TagStyle"/>
          <w:rtl/>
        </w:rPr>
        <w:t xml:space="preserve"> &lt;&lt; דובר_המשך &gt;&gt; </w:t>
      </w:r>
      <w:r>
        <w:rPr>
          <w:rtl/>
        </w:rPr>
        <w:t>אושר שקלים (הליכוד):</w:t>
      </w:r>
      <w:r w:rsidRPr="000D6589">
        <w:rPr>
          <w:rStyle w:val="TagStyle"/>
          <w:rtl/>
        </w:rPr>
        <w:t xml:space="preserve"> &lt;&lt; דובר_המשך &gt;&gt;</w:t>
      </w:r>
      <w:r>
        <w:rPr>
          <w:rtl/>
        </w:rPr>
        <w:t xml:space="preserve">   </w:t>
      </w:r>
      <w:bookmarkEnd w:id="23983"/>
    </w:p>
    <w:p w:rsidR="002C6DDD" w:rsidRDefault="002C6DDD" w:rsidP="00B74F47">
      <w:pPr>
        <w:rPr>
          <w:rtl/>
        </w:rPr>
      </w:pPr>
    </w:p>
    <w:p w:rsidR="002C6DDD" w:rsidRDefault="002C6DDD" w:rsidP="006D21BC">
      <w:pPr>
        <w:rPr>
          <w:rtl/>
        </w:rPr>
      </w:pPr>
      <w:bookmarkStart w:id="23984" w:name="_ETM_Q41_294168"/>
      <w:bookmarkEnd w:id="23984"/>
      <w:r>
        <w:rPr>
          <w:rFonts w:hint="cs"/>
          <w:rtl/>
        </w:rPr>
        <w:t xml:space="preserve">זה עובדות. אני מדבר על עובדות, </w:t>
      </w:r>
      <w:bookmarkStart w:id="23985" w:name="_ETM_Q41_298911"/>
      <w:bookmarkEnd w:id="23985"/>
      <w:r>
        <w:rPr>
          <w:rFonts w:hint="cs"/>
          <w:rtl/>
        </w:rPr>
        <w:t xml:space="preserve">מר קריב. </w:t>
      </w:r>
    </w:p>
    <w:p w:rsidR="002C6DDD" w:rsidRDefault="002C6DDD" w:rsidP="006D21BC">
      <w:pPr>
        <w:rPr>
          <w:rtl/>
        </w:rPr>
      </w:pPr>
    </w:p>
    <w:p w:rsidR="002C6DDD" w:rsidRDefault="002C6DDD" w:rsidP="006D21BC">
      <w:pPr>
        <w:pStyle w:val="af5"/>
        <w:keepNext/>
        <w:rPr>
          <w:rtl/>
        </w:rPr>
      </w:pPr>
      <w:r w:rsidRPr="000D6589">
        <w:rPr>
          <w:rStyle w:val="TagStyle"/>
          <w:rtl/>
        </w:rPr>
        <w:t xml:space="preserve"> &lt;&lt; קריאה &gt;&gt; </w:t>
      </w:r>
      <w:r>
        <w:rPr>
          <w:rtl/>
        </w:rPr>
        <w:t>גלעד קריב (העבודה):</w:t>
      </w:r>
      <w:r w:rsidRPr="000D6589">
        <w:rPr>
          <w:rStyle w:val="TagStyle"/>
          <w:rtl/>
        </w:rPr>
        <w:t xml:space="preserve"> &lt;&lt; קריאה &gt;&gt;</w:t>
      </w:r>
      <w:r>
        <w:rPr>
          <w:rtl/>
        </w:rPr>
        <w:t xml:space="preserve">   </w:t>
      </w:r>
    </w:p>
    <w:p w:rsidR="002C6DDD" w:rsidRDefault="002C6DDD" w:rsidP="00B74F47">
      <w:pPr>
        <w:rPr>
          <w:rtl/>
        </w:rPr>
      </w:pPr>
    </w:p>
    <w:p w:rsidR="002C6DDD" w:rsidRDefault="002C6DDD" w:rsidP="006D21BC">
      <w:pPr>
        <w:rPr>
          <w:rtl/>
        </w:rPr>
      </w:pPr>
      <w:r>
        <w:rPr>
          <w:rFonts w:hint="cs"/>
          <w:rtl/>
        </w:rPr>
        <w:t>מה זה עובדות?</w:t>
      </w:r>
    </w:p>
    <w:p w:rsidR="002C6DDD" w:rsidRDefault="002C6DDD" w:rsidP="006D21BC">
      <w:pPr>
        <w:rPr>
          <w:rtl/>
        </w:rPr>
      </w:pPr>
    </w:p>
    <w:p w:rsidR="002C6DDD" w:rsidRDefault="002C6DDD" w:rsidP="006D21BC">
      <w:pPr>
        <w:pStyle w:val="-"/>
        <w:keepNext/>
        <w:rPr>
          <w:rtl/>
        </w:rPr>
      </w:pPr>
      <w:bookmarkStart w:id="23986" w:name="ET_speakercontinue_6537_39"/>
      <w:r w:rsidRPr="000D6589">
        <w:rPr>
          <w:rStyle w:val="TagStyle"/>
          <w:rtl/>
        </w:rPr>
        <w:t xml:space="preserve"> &lt;&lt; דובר_המשך &gt;&gt; </w:t>
      </w:r>
      <w:r>
        <w:rPr>
          <w:rtl/>
        </w:rPr>
        <w:t>אושר שקלים (הליכוד):</w:t>
      </w:r>
      <w:r w:rsidRPr="000D6589">
        <w:rPr>
          <w:rStyle w:val="TagStyle"/>
          <w:rtl/>
        </w:rPr>
        <w:t xml:space="preserve"> &lt;&lt; דובר_המשך &gt;&gt;</w:t>
      </w:r>
      <w:r>
        <w:rPr>
          <w:rtl/>
        </w:rPr>
        <w:t xml:space="preserve">   </w:t>
      </w:r>
      <w:bookmarkEnd w:id="23986"/>
    </w:p>
    <w:p w:rsidR="002C6DDD" w:rsidRDefault="002C6DDD" w:rsidP="00B74F47">
      <w:pPr>
        <w:rPr>
          <w:rtl/>
        </w:rPr>
      </w:pPr>
    </w:p>
    <w:p w:rsidR="002C6DDD" w:rsidRDefault="002C6DDD" w:rsidP="006D21BC">
      <w:pPr>
        <w:rPr>
          <w:rtl/>
        </w:rPr>
      </w:pPr>
      <w:bookmarkStart w:id="23987" w:name="_ETM_Q41_279390"/>
      <w:bookmarkStart w:id="23988" w:name="_ETM_Q41_280500"/>
      <w:bookmarkStart w:id="23989" w:name="_ETM_Q41_281850"/>
      <w:bookmarkStart w:id="23990" w:name="_ETM_Q41_282569"/>
      <w:bookmarkStart w:id="23991" w:name="_ETM_Q41_282810"/>
      <w:bookmarkStart w:id="23992" w:name="_ETM_Q41_283290"/>
      <w:bookmarkStart w:id="23993" w:name="_ETM_Q41_283440"/>
      <w:bookmarkStart w:id="23994" w:name="_ETM_Q41_283770"/>
      <w:bookmarkStart w:id="23995" w:name="_ETM_Q41_284130"/>
      <w:bookmarkStart w:id="23996" w:name="_ETM_Q41_284370"/>
      <w:bookmarkStart w:id="23997" w:name="_ETM_Q41_284520"/>
      <w:bookmarkStart w:id="23998" w:name="_ETM_Q41_284729"/>
      <w:bookmarkEnd w:id="23987"/>
      <w:bookmarkEnd w:id="23988"/>
      <w:bookmarkEnd w:id="23989"/>
      <w:bookmarkEnd w:id="23990"/>
      <w:bookmarkEnd w:id="23991"/>
      <w:bookmarkEnd w:id="23992"/>
      <w:bookmarkEnd w:id="23993"/>
      <w:bookmarkEnd w:id="23994"/>
      <w:bookmarkEnd w:id="23995"/>
      <w:bookmarkEnd w:id="23996"/>
      <w:bookmarkEnd w:id="23997"/>
      <w:bookmarkEnd w:id="23998"/>
      <w:r>
        <w:rPr>
          <w:rFonts w:hint="cs"/>
          <w:rtl/>
        </w:rPr>
        <w:t xml:space="preserve">בני גנץ פועל </w:t>
      </w:r>
      <w:r>
        <w:rPr>
          <w:rFonts w:hint="eastAsia"/>
          <w:rtl/>
        </w:rPr>
        <w:t>–</w:t>
      </w:r>
      <w:r>
        <w:rPr>
          <w:rFonts w:hint="cs"/>
          <w:rtl/>
        </w:rPr>
        <w:t xml:space="preserve"> </w:t>
      </w:r>
      <w:bookmarkStart w:id="23999" w:name="_ETM_Q41_302794"/>
      <w:bookmarkEnd w:id="23999"/>
      <w:r>
        <w:rPr>
          <w:rFonts w:hint="cs"/>
          <w:rtl/>
        </w:rPr>
        <w:t xml:space="preserve">הוא טוען כל </w:t>
      </w:r>
      <w:bookmarkStart w:id="24000" w:name="_ETM_Q41_302687"/>
      <w:bookmarkEnd w:id="24000"/>
      <w:r>
        <w:rPr>
          <w:rFonts w:hint="cs"/>
          <w:rtl/>
        </w:rPr>
        <w:t xml:space="preserve">הזמן שהוא אינו עושה בפוליטיקה. אז אני רוצה להביא כאן כמה דוגמאות למי שחותר, מי שכביכול אינו עוסק בפוליטיקה. </w:t>
      </w:r>
    </w:p>
    <w:p w:rsidR="002C6DDD" w:rsidRDefault="002C6DDD" w:rsidP="006D21BC">
      <w:pPr>
        <w:rPr>
          <w:rtl/>
        </w:rPr>
      </w:pPr>
    </w:p>
    <w:p w:rsidR="002C6DDD" w:rsidRDefault="002C6DDD" w:rsidP="00B74F47">
      <w:pPr>
        <w:rPr>
          <w:rtl/>
        </w:rPr>
      </w:pPr>
      <w:r>
        <w:rPr>
          <w:rFonts w:hint="cs"/>
          <w:rtl/>
        </w:rPr>
        <w:t xml:space="preserve">דוגמה ראשונה: </w:t>
      </w:r>
      <w:bookmarkStart w:id="24001" w:name="_ETM_Q41_284970"/>
      <w:bookmarkStart w:id="24002" w:name="_ETM_Q41_285799"/>
      <w:bookmarkStart w:id="24003" w:name="_ETM_Q41_286340"/>
      <w:bookmarkStart w:id="24004" w:name="_ETM_Q41_286850"/>
      <w:bookmarkStart w:id="24005" w:name="_ETM_Q41_287030"/>
      <w:bookmarkEnd w:id="24001"/>
      <w:bookmarkEnd w:id="24002"/>
      <w:bookmarkEnd w:id="24003"/>
      <w:bookmarkEnd w:id="24004"/>
      <w:bookmarkEnd w:id="24005"/>
      <w:r>
        <w:rPr>
          <w:rFonts w:hint="cs"/>
          <w:rtl/>
        </w:rPr>
        <w:t xml:space="preserve">התפרסם השבוע שבני גנץ פנה לכמה ח"כים מהליכוד כדי לבחון </w:t>
      </w:r>
      <w:r w:rsidR="00B74F47">
        <w:rPr>
          <w:rFonts w:hint="cs"/>
          <w:rtl/>
        </w:rPr>
        <w:t>– –</w:t>
      </w:r>
      <w:r>
        <w:rPr>
          <w:rFonts w:hint="cs"/>
          <w:rtl/>
        </w:rPr>
        <w:t xml:space="preserve"> </w:t>
      </w:r>
    </w:p>
    <w:p w:rsidR="002C6DDD" w:rsidRDefault="002C6DDD" w:rsidP="006D21BC">
      <w:pPr>
        <w:rPr>
          <w:rtl/>
        </w:rPr>
      </w:pPr>
    </w:p>
    <w:p w:rsidR="002C6DDD" w:rsidRDefault="002C6DDD" w:rsidP="006D21BC">
      <w:pPr>
        <w:pStyle w:val="af5"/>
        <w:keepNext/>
        <w:rPr>
          <w:rtl/>
        </w:rPr>
      </w:pPr>
      <w:bookmarkStart w:id="24006" w:name="ET_interruption_5787_40"/>
      <w:r w:rsidRPr="000D6589">
        <w:rPr>
          <w:rStyle w:val="TagStyle"/>
          <w:rtl/>
        </w:rPr>
        <w:t xml:space="preserve"> &lt;&lt; קריאה &gt;&gt; </w:t>
      </w:r>
      <w:r>
        <w:rPr>
          <w:rtl/>
        </w:rPr>
        <w:t>יוראי להב הרצנו (יש עתיד):</w:t>
      </w:r>
      <w:r w:rsidRPr="000D6589">
        <w:rPr>
          <w:rStyle w:val="TagStyle"/>
          <w:rtl/>
        </w:rPr>
        <w:t xml:space="preserve"> &lt;&lt; קריאה &gt;&gt;</w:t>
      </w:r>
      <w:r>
        <w:rPr>
          <w:rtl/>
        </w:rPr>
        <w:t xml:space="preserve">   </w:t>
      </w:r>
      <w:bookmarkEnd w:id="24006"/>
    </w:p>
    <w:p w:rsidR="002C6DDD" w:rsidRDefault="002C6DDD" w:rsidP="00B74F47">
      <w:pPr>
        <w:rPr>
          <w:rtl/>
        </w:rPr>
      </w:pPr>
    </w:p>
    <w:p w:rsidR="002C6DDD" w:rsidRDefault="002C6DDD" w:rsidP="006D21BC">
      <w:pPr>
        <w:rPr>
          <w:rtl/>
          <w:lang w:eastAsia="he-IL"/>
        </w:rPr>
      </w:pPr>
      <w:r>
        <w:rPr>
          <w:rFonts w:hint="cs"/>
          <w:rtl/>
          <w:lang w:eastAsia="he-IL"/>
        </w:rPr>
        <w:t>אתה נעלב שלא קיבלת פנייה?</w:t>
      </w:r>
      <w:bookmarkStart w:id="24007" w:name="_ETM_Q41_316454"/>
      <w:bookmarkEnd w:id="24007"/>
    </w:p>
    <w:p w:rsidR="002C6DDD" w:rsidRDefault="002C6DDD" w:rsidP="006D21BC">
      <w:pPr>
        <w:rPr>
          <w:rtl/>
          <w:lang w:eastAsia="he-IL"/>
        </w:rPr>
      </w:pPr>
      <w:bookmarkStart w:id="24008" w:name="_ETM_Q41_316519"/>
      <w:bookmarkEnd w:id="24008"/>
    </w:p>
    <w:p w:rsidR="002C6DDD" w:rsidRDefault="002C6DDD" w:rsidP="006D21BC">
      <w:pPr>
        <w:pStyle w:val="-"/>
        <w:keepNext/>
        <w:rPr>
          <w:rtl/>
        </w:rPr>
      </w:pPr>
      <w:bookmarkStart w:id="24009" w:name="ET_speakercontinue_6537_41"/>
      <w:r w:rsidRPr="000D6589">
        <w:rPr>
          <w:rStyle w:val="TagStyle"/>
          <w:rtl/>
        </w:rPr>
        <w:t xml:space="preserve"> &lt;&lt; דובר_המשך &gt;&gt; </w:t>
      </w:r>
      <w:r>
        <w:rPr>
          <w:rtl/>
        </w:rPr>
        <w:t>אושר שקלים (הליכוד):</w:t>
      </w:r>
      <w:r w:rsidRPr="000D6589">
        <w:rPr>
          <w:rStyle w:val="TagStyle"/>
          <w:rtl/>
        </w:rPr>
        <w:t xml:space="preserve"> &lt;&lt; דובר_המשך &gt;&gt;</w:t>
      </w:r>
      <w:r>
        <w:rPr>
          <w:rtl/>
        </w:rPr>
        <w:t xml:space="preserve">   </w:t>
      </w:r>
      <w:bookmarkEnd w:id="24009"/>
    </w:p>
    <w:p w:rsidR="002C6DDD" w:rsidRDefault="002C6DDD" w:rsidP="00B74F47">
      <w:pPr>
        <w:rPr>
          <w:rtl/>
          <w:lang w:eastAsia="he-IL"/>
        </w:rPr>
      </w:pPr>
    </w:p>
    <w:p w:rsidR="002C6DDD" w:rsidRPr="000D6589" w:rsidRDefault="002C6DDD" w:rsidP="00B74F47">
      <w:pPr>
        <w:rPr>
          <w:rtl/>
          <w:lang w:eastAsia="he-IL"/>
        </w:rPr>
      </w:pPr>
      <w:bookmarkStart w:id="24010" w:name="_ETM_Q41_317447"/>
      <w:bookmarkEnd w:id="24010"/>
      <w:r>
        <w:rPr>
          <w:rFonts w:hint="cs"/>
          <w:rtl/>
          <w:lang w:eastAsia="he-IL"/>
        </w:rPr>
        <w:t xml:space="preserve">אליי הוא לא פנה. </w:t>
      </w:r>
      <w:r w:rsidR="00B74F47">
        <w:rPr>
          <w:rFonts w:hint="cs"/>
          <w:rtl/>
          <w:lang w:eastAsia="he-IL"/>
        </w:rPr>
        <w:t>– –</w:t>
      </w:r>
      <w:r>
        <w:rPr>
          <w:rFonts w:hint="cs"/>
          <w:rtl/>
          <w:lang w:eastAsia="he-IL"/>
        </w:rPr>
        <w:t xml:space="preserve"> </w:t>
      </w:r>
      <w:bookmarkStart w:id="24011" w:name="_ETM_Q41_317642"/>
      <w:bookmarkEnd w:id="24011"/>
      <w:r>
        <w:rPr>
          <w:rFonts w:hint="cs"/>
          <w:rtl/>
          <w:lang w:eastAsia="he-IL"/>
        </w:rPr>
        <w:t xml:space="preserve">כדי לבחון הבעת מהלך של אי-אמון קונסטרוקטיבי, והוא לא הכחיש את זה, דרך אגב </w:t>
      </w:r>
      <w:r>
        <w:rPr>
          <w:rtl/>
          <w:lang w:eastAsia="he-IL"/>
        </w:rPr>
        <w:t>–</w:t>
      </w:r>
      <w:r>
        <w:rPr>
          <w:rFonts w:hint="cs"/>
          <w:rtl/>
          <w:lang w:eastAsia="he-IL"/>
        </w:rPr>
        <w:t xml:space="preserve"> בכנסת הנוכחית. </w:t>
      </w:r>
    </w:p>
    <w:p w:rsidR="002C6DDD" w:rsidRDefault="002C6DDD" w:rsidP="006D21BC">
      <w:pPr>
        <w:rPr>
          <w:rtl/>
        </w:rPr>
      </w:pPr>
    </w:p>
    <w:p w:rsidR="002C6DDD" w:rsidRDefault="002C6DDD" w:rsidP="006D21BC">
      <w:pPr>
        <w:pStyle w:val="af5"/>
        <w:keepNext/>
        <w:rPr>
          <w:rtl/>
        </w:rPr>
      </w:pPr>
      <w:r w:rsidRPr="000D6589">
        <w:rPr>
          <w:rStyle w:val="TagStyle"/>
          <w:rtl/>
        </w:rPr>
        <w:t xml:space="preserve"> &lt;&lt; קריאה &gt;&gt; </w:t>
      </w:r>
      <w:r>
        <w:rPr>
          <w:rtl/>
        </w:rPr>
        <w:t>יוראי להב הרצנו (יש עתיד):</w:t>
      </w:r>
      <w:r w:rsidRPr="000D6589">
        <w:rPr>
          <w:rStyle w:val="TagStyle"/>
          <w:rtl/>
        </w:rPr>
        <w:t xml:space="preserve"> &lt;&lt; קריאה &gt;&gt;</w:t>
      </w:r>
      <w:r>
        <w:rPr>
          <w:rtl/>
        </w:rPr>
        <w:t xml:space="preserve">   </w:t>
      </w:r>
    </w:p>
    <w:p w:rsidR="002C6DDD" w:rsidRDefault="002C6DDD" w:rsidP="00B74F47">
      <w:pPr>
        <w:rPr>
          <w:rtl/>
        </w:rPr>
      </w:pPr>
    </w:p>
    <w:p w:rsidR="002C6DDD" w:rsidRDefault="002C6DDD" w:rsidP="006D21BC">
      <w:pPr>
        <w:rPr>
          <w:rtl/>
        </w:rPr>
      </w:pPr>
      <w:r>
        <w:rPr>
          <w:rFonts w:hint="cs"/>
          <w:rtl/>
        </w:rPr>
        <w:t xml:space="preserve">הוא לא פנה אליך, אושר, כי אתה נורווגי. </w:t>
      </w:r>
    </w:p>
    <w:p w:rsidR="002C6DDD" w:rsidRDefault="002C6DDD" w:rsidP="006D21BC">
      <w:pPr>
        <w:rPr>
          <w:rtl/>
        </w:rPr>
      </w:pPr>
      <w:bookmarkStart w:id="24012" w:name="_ETM_Q41_329658"/>
      <w:bookmarkStart w:id="24013" w:name="_ETM_Q41_329749"/>
      <w:bookmarkEnd w:id="24012"/>
      <w:bookmarkEnd w:id="24013"/>
    </w:p>
    <w:p w:rsidR="002C6DDD" w:rsidRDefault="002C6DDD" w:rsidP="006D21BC">
      <w:pPr>
        <w:pStyle w:val="af6"/>
        <w:keepNext/>
        <w:rPr>
          <w:rtl/>
        </w:rPr>
      </w:pPr>
      <w:bookmarkStart w:id="24014" w:name="ET_yor_6599_43"/>
      <w:r w:rsidRPr="00241CE8">
        <w:rPr>
          <w:rStyle w:val="TagStyle"/>
          <w:rtl/>
        </w:rPr>
        <w:t xml:space="preserve"> &lt;&lt; יור &gt;&gt; </w:t>
      </w:r>
      <w:r>
        <w:rPr>
          <w:rtl/>
        </w:rPr>
        <w:t>היו"ר משה רוט:</w:t>
      </w:r>
      <w:r w:rsidRPr="00241CE8">
        <w:rPr>
          <w:rStyle w:val="TagStyle"/>
          <w:rtl/>
        </w:rPr>
        <w:t xml:space="preserve"> &lt;&lt; יור &gt;&gt;</w:t>
      </w:r>
      <w:r>
        <w:rPr>
          <w:rtl/>
        </w:rPr>
        <w:t xml:space="preserve">   </w:t>
      </w:r>
      <w:bookmarkEnd w:id="24014"/>
    </w:p>
    <w:p w:rsidR="002C6DDD" w:rsidRDefault="002C6DDD" w:rsidP="00B74F47">
      <w:pPr>
        <w:rPr>
          <w:rtl/>
        </w:rPr>
      </w:pPr>
    </w:p>
    <w:p w:rsidR="002C6DDD" w:rsidRDefault="002C6DDD" w:rsidP="006D21BC">
      <w:pPr>
        <w:rPr>
          <w:rtl/>
        </w:rPr>
      </w:pPr>
      <w:bookmarkStart w:id="24015" w:name="_ETM_Q41_330622"/>
      <w:bookmarkEnd w:id="24015"/>
      <w:r>
        <w:rPr>
          <w:rFonts w:hint="cs"/>
          <w:rtl/>
        </w:rPr>
        <w:t xml:space="preserve">משפט אחרון. </w:t>
      </w:r>
    </w:p>
    <w:p w:rsidR="002C6DDD" w:rsidRDefault="002C6DDD" w:rsidP="006D21BC">
      <w:pPr>
        <w:rPr>
          <w:rtl/>
        </w:rPr>
      </w:pPr>
    </w:p>
    <w:p w:rsidR="002C6DDD" w:rsidRDefault="002C6DDD" w:rsidP="006D21BC">
      <w:pPr>
        <w:pStyle w:val="-"/>
        <w:keepNext/>
        <w:rPr>
          <w:rtl/>
        </w:rPr>
      </w:pPr>
      <w:bookmarkStart w:id="24016" w:name="ET_speakercontinue_6537_44"/>
      <w:r w:rsidRPr="00241CE8">
        <w:rPr>
          <w:rStyle w:val="TagStyle"/>
          <w:rtl/>
        </w:rPr>
        <w:t xml:space="preserve"> &lt;&lt; דובר_המשך &gt;&gt; </w:t>
      </w:r>
      <w:r>
        <w:rPr>
          <w:rtl/>
        </w:rPr>
        <w:t>אושר שקלים (הליכוד):</w:t>
      </w:r>
      <w:r w:rsidRPr="00241CE8">
        <w:rPr>
          <w:rStyle w:val="TagStyle"/>
          <w:rtl/>
        </w:rPr>
        <w:t xml:space="preserve"> &lt;&lt; דובר_המשך &gt;&gt;</w:t>
      </w:r>
      <w:r>
        <w:rPr>
          <w:rtl/>
        </w:rPr>
        <w:t xml:space="preserve">   </w:t>
      </w:r>
      <w:bookmarkEnd w:id="24016"/>
    </w:p>
    <w:p w:rsidR="002C6DDD" w:rsidRDefault="002C6DDD" w:rsidP="00B74F47">
      <w:pPr>
        <w:rPr>
          <w:rtl/>
        </w:rPr>
      </w:pPr>
    </w:p>
    <w:p w:rsidR="002C6DDD" w:rsidRDefault="002C6DDD" w:rsidP="006D21BC">
      <w:pPr>
        <w:rPr>
          <w:rtl/>
        </w:rPr>
      </w:pPr>
      <w:r>
        <w:rPr>
          <w:rFonts w:hint="cs"/>
          <w:rtl/>
        </w:rPr>
        <w:t xml:space="preserve">אבל בני גנץ </w:t>
      </w:r>
      <w:bookmarkStart w:id="24017" w:name="_ETM_Q41_331494"/>
      <w:bookmarkEnd w:id="24017"/>
      <w:r>
        <w:rPr>
          <w:rFonts w:hint="cs"/>
          <w:rtl/>
        </w:rPr>
        <w:t xml:space="preserve">לא עוסק בפוליטיקה, נכון? </w:t>
      </w:r>
    </w:p>
    <w:p w:rsidR="002C6DDD" w:rsidRDefault="002C6DDD" w:rsidP="006D21BC">
      <w:pPr>
        <w:rPr>
          <w:rtl/>
        </w:rPr>
      </w:pPr>
      <w:bookmarkStart w:id="24018" w:name="_ETM_Q41_332949"/>
      <w:bookmarkStart w:id="24019" w:name="_ETM_Q41_333017"/>
      <w:bookmarkStart w:id="24020" w:name="_ETM_Q41_333093"/>
      <w:bookmarkEnd w:id="24018"/>
      <w:bookmarkEnd w:id="24019"/>
      <w:bookmarkEnd w:id="24020"/>
    </w:p>
    <w:p w:rsidR="002C6DDD" w:rsidRDefault="002C6DDD" w:rsidP="006D21BC">
      <w:pPr>
        <w:rPr>
          <w:rtl/>
        </w:rPr>
      </w:pPr>
      <w:bookmarkStart w:id="24021" w:name="_ETM_Q41_333185"/>
      <w:bookmarkEnd w:id="24021"/>
      <w:r>
        <w:rPr>
          <w:rFonts w:hint="cs"/>
          <w:rtl/>
        </w:rPr>
        <w:t xml:space="preserve">בני גנץ מאשים את ראש הממשלה </w:t>
      </w:r>
      <w:bookmarkStart w:id="24022" w:name="_ETM_Q41_338070"/>
      <w:bookmarkEnd w:id="24022"/>
      <w:r>
        <w:rPr>
          <w:rFonts w:hint="cs"/>
          <w:rtl/>
        </w:rPr>
        <w:t xml:space="preserve">שהוא פוגע במאמץ להחזרת החטופים ופוגע ביחסים עם ידידתנו </w:t>
      </w:r>
      <w:bookmarkStart w:id="24023" w:name="_ETM_Q41_342907"/>
      <w:bookmarkEnd w:id="24023"/>
      <w:r>
        <w:rPr>
          <w:rFonts w:hint="cs"/>
          <w:rtl/>
        </w:rPr>
        <w:t xml:space="preserve">ארצות הברית. </w:t>
      </w:r>
    </w:p>
    <w:p w:rsidR="002C6DDD" w:rsidRDefault="002C6DDD" w:rsidP="006D21BC">
      <w:pPr>
        <w:rPr>
          <w:rtl/>
        </w:rPr>
      </w:pPr>
    </w:p>
    <w:p w:rsidR="002C6DDD" w:rsidRDefault="002C6DDD" w:rsidP="006D21BC">
      <w:pPr>
        <w:pStyle w:val="af6"/>
        <w:keepNext/>
        <w:rPr>
          <w:rtl/>
        </w:rPr>
      </w:pPr>
      <w:bookmarkStart w:id="24024" w:name="ET_yor_6599_45"/>
      <w:r w:rsidRPr="00241CE8">
        <w:rPr>
          <w:rStyle w:val="TagStyle"/>
          <w:rtl/>
        </w:rPr>
        <w:t xml:space="preserve"> &lt;&lt; יור &gt;&gt; </w:t>
      </w:r>
      <w:r>
        <w:rPr>
          <w:rtl/>
        </w:rPr>
        <w:t>היו"ר משה רוט:</w:t>
      </w:r>
      <w:r w:rsidRPr="00241CE8">
        <w:rPr>
          <w:rStyle w:val="TagStyle"/>
          <w:rtl/>
        </w:rPr>
        <w:t xml:space="preserve"> &lt;&lt; יור &gt;&gt;</w:t>
      </w:r>
      <w:r>
        <w:rPr>
          <w:rtl/>
        </w:rPr>
        <w:t xml:space="preserve">   </w:t>
      </w:r>
      <w:bookmarkEnd w:id="24024"/>
    </w:p>
    <w:p w:rsidR="002C6DDD" w:rsidRDefault="002C6DDD" w:rsidP="00B74F47">
      <w:pPr>
        <w:rPr>
          <w:rtl/>
        </w:rPr>
      </w:pPr>
    </w:p>
    <w:p w:rsidR="002C6DDD" w:rsidRDefault="002C6DDD" w:rsidP="006D21BC">
      <w:pPr>
        <w:rPr>
          <w:rtl/>
        </w:rPr>
      </w:pPr>
      <w:r>
        <w:rPr>
          <w:rFonts w:hint="cs"/>
          <w:rtl/>
        </w:rPr>
        <w:t xml:space="preserve">תודה רבה. </w:t>
      </w:r>
    </w:p>
    <w:p w:rsidR="002C6DDD" w:rsidRDefault="002C6DDD" w:rsidP="006D21BC">
      <w:pPr>
        <w:rPr>
          <w:rtl/>
        </w:rPr>
      </w:pPr>
    </w:p>
    <w:p w:rsidR="002C6DDD" w:rsidRDefault="002C6DDD" w:rsidP="006D21BC">
      <w:pPr>
        <w:pStyle w:val="-"/>
        <w:keepNext/>
        <w:rPr>
          <w:rtl/>
        </w:rPr>
      </w:pPr>
      <w:bookmarkStart w:id="24025" w:name="ET_speakercontinue_6537_46"/>
      <w:r w:rsidRPr="00241CE8">
        <w:rPr>
          <w:rStyle w:val="TagStyle"/>
          <w:rtl/>
        </w:rPr>
        <w:t xml:space="preserve"> &lt;&lt; דובר_המשך &gt;&gt; </w:t>
      </w:r>
      <w:r>
        <w:rPr>
          <w:rtl/>
        </w:rPr>
        <w:t>אושר שקלים (הליכוד):</w:t>
      </w:r>
      <w:r w:rsidRPr="00241CE8">
        <w:rPr>
          <w:rStyle w:val="TagStyle"/>
          <w:rtl/>
        </w:rPr>
        <w:t xml:space="preserve"> &lt;&lt; דובר_המשך &gt;&gt;</w:t>
      </w:r>
      <w:r>
        <w:rPr>
          <w:rtl/>
        </w:rPr>
        <w:t xml:space="preserve">   </w:t>
      </w:r>
      <w:bookmarkEnd w:id="24025"/>
    </w:p>
    <w:p w:rsidR="002C6DDD" w:rsidRDefault="002C6DDD" w:rsidP="00B74F47">
      <w:pPr>
        <w:rPr>
          <w:rtl/>
        </w:rPr>
      </w:pPr>
    </w:p>
    <w:p w:rsidR="002C6DDD" w:rsidRDefault="002C6DDD" w:rsidP="006D21BC">
      <w:pPr>
        <w:rPr>
          <w:rtl/>
        </w:rPr>
      </w:pPr>
      <w:r>
        <w:rPr>
          <w:rFonts w:hint="cs"/>
          <w:rtl/>
        </w:rPr>
        <w:t xml:space="preserve">אבל בני גנץ לא עוסק בפוליטיקה. </w:t>
      </w:r>
      <w:bookmarkStart w:id="24026" w:name="_ETM_Q41_344856"/>
      <w:bookmarkStart w:id="24027" w:name="_ETM_Q41_346964"/>
      <w:bookmarkEnd w:id="24026"/>
      <w:bookmarkEnd w:id="24027"/>
    </w:p>
    <w:p w:rsidR="002C6DDD" w:rsidRDefault="002C6DDD" w:rsidP="006D21BC">
      <w:pPr>
        <w:rPr>
          <w:rtl/>
        </w:rPr>
      </w:pPr>
      <w:bookmarkStart w:id="24028" w:name="_ETM_Q41_347032"/>
      <w:bookmarkStart w:id="24029" w:name="_ETM_Q41_347108"/>
      <w:bookmarkEnd w:id="24028"/>
      <w:bookmarkEnd w:id="24029"/>
    </w:p>
    <w:p w:rsidR="002C6DDD" w:rsidRDefault="002C6DDD" w:rsidP="00B74F47">
      <w:pPr>
        <w:rPr>
          <w:rtl/>
        </w:rPr>
      </w:pPr>
      <w:bookmarkStart w:id="24030" w:name="_ETM_Q41_347153"/>
      <w:bookmarkEnd w:id="24030"/>
      <w:r>
        <w:rPr>
          <w:rFonts w:hint="cs"/>
          <w:rtl/>
        </w:rPr>
        <w:t xml:space="preserve">במקום להתייצב לצד ראש הממשלה ושר הביטחון </w:t>
      </w:r>
      <w:r w:rsidR="00B74F47">
        <w:rPr>
          <w:rFonts w:hint="cs"/>
          <w:rtl/>
        </w:rPr>
        <w:t>– – –</w:t>
      </w:r>
      <w:r>
        <w:rPr>
          <w:rFonts w:hint="cs"/>
          <w:rtl/>
        </w:rPr>
        <w:t xml:space="preserve"> </w:t>
      </w:r>
    </w:p>
    <w:p w:rsidR="002C6DDD" w:rsidRDefault="002C6DDD" w:rsidP="006D21BC">
      <w:pPr>
        <w:rPr>
          <w:rtl/>
        </w:rPr>
      </w:pPr>
    </w:p>
    <w:p w:rsidR="002C6DDD" w:rsidRDefault="002C6DDD" w:rsidP="006D21BC">
      <w:pPr>
        <w:pStyle w:val="af6"/>
        <w:keepNext/>
        <w:rPr>
          <w:rtl/>
        </w:rPr>
      </w:pPr>
      <w:bookmarkStart w:id="24031" w:name="ET_yor_6599_47"/>
      <w:r w:rsidRPr="00241CE8">
        <w:rPr>
          <w:rStyle w:val="TagStyle"/>
          <w:rtl/>
        </w:rPr>
        <w:t xml:space="preserve"> &lt;&lt; יור &gt;&gt; </w:t>
      </w:r>
      <w:r>
        <w:rPr>
          <w:rtl/>
        </w:rPr>
        <w:t>היו"ר משה רוט:</w:t>
      </w:r>
      <w:r w:rsidRPr="00241CE8">
        <w:rPr>
          <w:rStyle w:val="TagStyle"/>
          <w:rtl/>
        </w:rPr>
        <w:t xml:space="preserve"> &lt;&lt; יור &gt;&gt;</w:t>
      </w:r>
      <w:r>
        <w:rPr>
          <w:rtl/>
        </w:rPr>
        <w:t xml:space="preserve">   </w:t>
      </w:r>
      <w:bookmarkEnd w:id="24031"/>
    </w:p>
    <w:p w:rsidR="002C6DDD" w:rsidRDefault="002C6DDD" w:rsidP="00B74F47">
      <w:pPr>
        <w:rPr>
          <w:rtl/>
        </w:rPr>
      </w:pPr>
    </w:p>
    <w:p w:rsidR="002C6DDD" w:rsidRDefault="002C6DDD" w:rsidP="006D21BC">
      <w:pPr>
        <w:rPr>
          <w:rtl/>
        </w:rPr>
      </w:pPr>
      <w:r>
        <w:rPr>
          <w:rFonts w:hint="cs"/>
          <w:rtl/>
        </w:rPr>
        <w:t xml:space="preserve">תודה רבה. </w:t>
      </w:r>
    </w:p>
    <w:p w:rsidR="002C6DDD" w:rsidRDefault="002C6DDD" w:rsidP="006D21BC">
      <w:pPr>
        <w:rPr>
          <w:rtl/>
        </w:rPr>
      </w:pPr>
    </w:p>
    <w:p w:rsidR="002C6DDD" w:rsidRDefault="002C6DDD" w:rsidP="006D21BC">
      <w:pPr>
        <w:pStyle w:val="-"/>
        <w:keepNext/>
        <w:rPr>
          <w:rtl/>
        </w:rPr>
      </w:pPr>
      <w:bookmarkStart w:id="24032" w:name="ET_speakercontinue_6537_48"/>
      <w:r w:rsidRPr="00241CE8">
        <w:rPr>
          <w:rStyle w:val="TagStyle"/>
          <w:rtl/>
        </w:rPr>
        <w:t xml:space="preserve"> &lt;&lt; דובר_המשך &gt;&gt; </w:t>
      </w:r>
      <w:r>
        <w:rPr>
          <w:rtl/>
        </w:rPr>
        <w:t>אושר שקלים (הליכוד):</w:t>
      </w:r>
      <w:r w:rsidRPr="00241CE8">
        <w:rPr>
          <w:rStyle w:val="TagStyle"/>
          <w:rtl/>
        </w:rPr>
        <w:t xml:space="preserve"> &lt;&lt; דובר_המשך &gt;&gt;</w:t>
      </w:r>
      <w:r>
        <w:rPr>
          <w:rtl/>
        </w:rPr>
        <w:t xml:space="preserve">   </w:t>
      </w:r>
      <w:bookmarkEnd w:id="24032"/>
    </w:p>
    <w:p w:rsidR="002C6DDD" w:rsidRDefault="002C6DDD" w:rsidP="00B74F47">
      <w:pPr>
        <w:rPr>
          <w:rtl/>
        </w:rPr>
      </w:pPr>
    </w:p>
    <w:p w:rsidR="002C6DDD" w:rsidRDefault="002C6DDD" w:rsidP="00B74F47">
      <w:pPr>
        <w:rPr>
          <w:rtl/>
        </w:rPr>
      </w:pPr>
      <w:r>
        <w:rPr>
          <w:rFonts w:hint="cs"/>
          <w:rtl/>
        </w:rPr>
        <w:t xml:space="preserve">רגע. אז בני גנץ קובע מסיבת עיתונאים שבה </w:t>
      </w:r>
      <w:bookmarkStart w:id="24033" w:name="_ETM_Q41_349400"/>
      <w:bookmarkEnd w:id="24033"/>
      <w:r>
        <w:rPr>
          <w:rFonts w:hint="cs"/>
          <w:rtl/>
        </w:rPr>
        <w:t xml:space="preserve">אין לו שום מסר להעביר </w:t>
      </w:r>
      <w:r w:rsidR="00B74F47">
        <w:rPr>
          <w:rFonts w:hint="cs"/>
          <w:rtl/>
        </w:rPr>
        <w:t>– –</w:t>
      </w:r>
      <w:r>
        <w:rPr>
          <w:rFonts w:hint="cs"/>
          <w:rtl/>
        </w:rPr>
        <w:t xml:space="preserve">  </w:t>
      </w:r>
      <w:bookmarkStart w:id="24034" w:name="_ETM_Q41_353160"/>
      <w:bookmarkEnd w:id="24034"/>
    </w:p>
    <w:p w:rsidR="002C6DDD" w:rsidRDefault="002C6DDD" w:rsidP="006D21BC">
      <w:pPr>
        <w:rPr>
          <w:rtl/>
        </w:rPr>
      </w:pPr>
      <w:bookmarkStart w:id="24035" w:name="_ETM_Q41_353239"/>
      <w:bookmarkEnd w:id="24035"/>
    </w:p>
    <w:p w:rsidR="002C6DDD" w:rsidRDefault="002C6DDD" w:rsidP="006D21BC">
      <w:pPr>
        <w:pStyle w:val="af6"/>
        <w:keepNext/>
        <w:rPr>
          <w:rtl/>
        </w:rPr>
      </w:pPr>
      <w:bookmarkStart w:id="24036" w:name="ET_yor_6599_49"/>
      <w:r w:rsidRPr="00241CE8">
        <w:rPr>
          <w:rStyle w:val="TagStyle"/>
          <w:rtl/>
        </w:rPr>
        <w:t xml:space="preserve"> &lt;&lt; יור &gt;&gt; </w:t>
      </w:r>
      <w:r>
        <w:rPr>
          <w:rtl/>
        </w:rPr>
        <w:t>היו"ר משה רוט:</w:t>
      </w:r>
      <w:r w:rsidRPr="00241CE8">
        <w:rPr>
          <w:rStyle w:val="TagStyle"/>
          <w:rtl/>
        </w:rPr>
        <w:t xml:space="preserve"> &lt;&lt; יור &gt;&gt;</w:t>
      </w:r>
      <w:r>
        <w:rPr>
          <w:rtl/>
        </w:rPr>
        <w:t xml:space="preserve">   </w:t>
      </w:r>
      <w:bookmarkEnd w:id="24036"/>
    </w:p>
    <w:p w:rsidR="002C6DDD" w:rsidRDefault="002C6DDD" w:rsidP="00B74F47">
      <w:pPr>
        <w:rPr>
          <w:rtl/>
        </w:rPr>
      </w:pPr>
    </w:p>
    <w:p w:rsidR="002C6DDD" w:rsidRDefault="002C6DDD" w:rsidP="006D21BC">
      <w:pPr>
        <w:rPr>
          <w:rtl/>
        </w:rPr>
      </w:pPr>
      <w:r>
        <w:rPr>
          <w:rFonts w:hint="cs"/>
          <w:rtl/>
        </w:rPr>
        <w:t xml:space="preserve">תודה רבה. </w:t>
      </w:r>
    </w:p>
    <w:p w:rsidR="002C6DDD" w:rsidRDefault="002C6DDD" w:rsidP="006D21BC">
      <w:pPr>
        <w:rPr>
          <w:rtl/>
        </w:rPr>
      </w:pPr>
    </w:p>
    <w:p w:rsidR="002C6DDD" w:rsidRDefault="002C6DDD" w:rsidP="006D21BC">
      <w:pPr>
        <w:pStyle w:val="-"/>
        <w:keepNext/>
        <w:rPr>
          <w:rtl/>
        </w:rPr>
      </w:pPr>
      <w:bookmarkStart w:id="24037" w:name="ET_speakercontinue_6537_50"/>
      <w:r w:rsidRPr="00241CE8">
        <w:rPr>
          <w:rStyle w:val="TagStyle"/>
          <w:rtl/>
        </w:rPr>
        <w:t xml:space="preserve"> &lt;&lt; דובר_המשך &gt;&gt; </w:t>
      </w:r>
      <w:r>
        <w:rPr>
          <w:rtl/>
        </w:rPr>
        <w:t>אושר שקלים (הליכוד):</w:t>
      </w:r>
      <w:r w:rsidRPr="00241CE8">
        <w:rPr>
          <w:rStyle w:val="TagStyle"/>
          <w:rtl/>
        </w:rPr>
        <w:t xml:space="preserve"> &lt;&lt; דובר_המשך &gt;&gt;</w:t>
      </w:r>
      <w:r>
        <w:rPr>
          <w:rtl/>
        </w:rPr>
        <w:t xml:space="preserve">   </w:t>
      </w:r>
      <w:bookmarkEnd w:id="24037"/>
    </w:p>
    <w:p w:rsidR="002C6DDD" w:rsidRDefault="002C6DDD" w:rsidP="00B74F47">
      <w:pPr>
        <w:rPr>
          <w:rtl/>
        </w:rPr>
      </w:pPr>
    </w:p>
    <w:p w:rsidR="002C6DDD" w:rsidRDefault="00B74F47" w:rsidP="00B74F47">
      <w:pPr>
        <w:rPr>
          <w:rtl/>
        </w:rPr>
      </w:pPr>
      <w:r>
        <w:rPr>
          <w:rFonts w:hint="cs"/>
          <w:rtl/>
        </w:rPr>
        <w:t>– –</w:t>
      </w:r>
      <w:r w:rsidR="002C6DDD">
        <w:rPr>
          <w:rFonts w:hint="cs"/>
          <w:rtl/>
        </w:rPr>
        <w:t xml:space="preserve"> זולת לתקוף את </w:t>
      </w:r>
      <w:bookmarkStart w:id="24038" w:name="_ETM_Q41_354239"/>
      <w:bookmarkEnd w:id="24038"/>
      <w:r w:rsidR="002C6DDD">
        <w:rPr>
          <w:rFonts w:hint="cs"/>
          <w:rtl/>
        </w:rPr>
        <w:t xml:space="preserve">ראש הממשלה. אבל בני גנץ לא עוסק בפוליטיקה. </w:t>
      </w:r>
    </w:p>
    <w:p w:rsidR="002C6DDD" w:rsidRDefault="002C6DDD" w:rsidP="006D21BC">
      <w:pPr>
        <w:rPr>
          <w:rtl/>
        </w:rPr>
      </w:pPr>
    </w:p>
    <w:p w:rsidR="002C6DDD" w:rsidRDefault="002C6DDD" w:rsidP="006D21BC">
      <w:pPr>
        <w:pStyle w:val="af6"/>
        <w:keepNext/>
        <w:rPr>
          <w:rtl/>
        </w:rPr>
      </w:pPr>
      <w:bookmarkStart w:id="24039" w:name="ET_yor_6599_51"/>
      <w:r w:rsidRPr="00241CE8">
        <w:rPr>
          <w:rStyle w:val="TagStyle"/>
          <w:rtl/>
        </w:rPr>
        <w:t xml:space="preserve"> &lt;&lt; יור &gt;&gt; </w:t>
      </w:r>
      <w:r>
        <w:rPr>
          <w:rtl/>
        </w:rPr>
        <w:t>היו"ר משה רוט:</w:t>
      </w:r>
      <w:r w:rsidRPr="00241CE8">
        <w:rPr>
          <w:rStyle w:val="TagStyle"/>
          <w:rtl/>
        </w:rPr>
        <w:t xml:space="preserve"> &lt;&lt; יור &gt;&gt;</w:t>
      </w:r>
      <w:r>
        <w:rPr>
          <w:rtl/>
        </w:rPr>
        <w:t xml:space="preserve">   </w:t>
      </w:r>
      <w:bookmarkEnd w:id="24039"/>
    </w:p>
    <w:p w:rsidR="002C6DDD" w:rsidRDefault="002C6DDD" w:rsidP="00B74F47">
      <w:pPr>
        <w:rPr>
          <w:rtl/>
        </w:rPr>
      </w:pPr>
    </w:p>
    <w:p w:rsidR="002C6DDD" w:rsidRDefault="002C6DDD" w:rsidP="006D21BC">
      <w:pPr>
        <w:rPr>
          <w:rtl/>
        </w:rPr>
      </w:pPr>
      <w:r>
        <w:rPr>
          <w:rFonts w:hint="cs"/>
          <w:rtl/>
        </w:rPr>
        <w:t xml:space="preserve">חבר הכנסת שקלים, תודה רבה. </w:t>
      </w:r>
    </w:p>
    <w:p w:rsidR="002C6DDD" w:rsidRDefault="002C6DDD" w:rsidP="006D21BC">
      <w:pPr>
        <w:rPr>
          <w:rtl/>
        </w:rPr>
      </w:pPr>
    </w:p>
    <w:p w:rsidR="002C6DDD" w:rsidRDefault="002C6DDD" w:rsidP="006D21BC">
      <w:pPr>
        <w:pStyle w:val="-"/>
        <w:keepNext/>
        <w:rPr>
          <w:rtl/>
        </w:rPr>
      </w:pPr>
      <w:bookmarkStart w:id="24040" w:name="ET_speakercontinue_6537_52"/>
      <w:r w:rsidRPr="00241CE8">
        <w:rPr>
          <w:rStyle w:val="TagStyle"/>
          <w:rtl/>
        </w:rPr>
        <w:t xml:space="preserve"> &lt;&lt; דובר_המשך &gt;&gt; </w:t>
      </w:r>
      <w:r>
        <w:rPr>
          <w:rtl/>
        </w:rPr>
        <w:t>אושר שקלים (הליכוד):</w:t>
      </w:r>
      <w:r w:rsidRPr="00241CE8">
        <w:rPr>
          <w:rStyle w:val="TagStyle"/>
          <w:rtl/>
        </w:rPr>
        <w:t xml:space="preserve"> &lt;&lt; דובר_המשך &gt;&gt;</w:t>
      </w:r>
      <w:r>
        <w:rPr>
          <w:rtl/>
        </w:rPr>
        <w:t xml:space="preserve">   </w:t>
      </w:r>
      <w:bookmarkEnd w:id="24040"/>
    </w:p>
    <w:p w:rsidR="002C6DDD" w:rsidRDefault="002C6DDD" w:rsidP="00B74F47">
      <w:pPr>
        <w:rPr>
          <w:rtl/>
        </w:rPr>
      </w:pPr>
    </w:p>
    <w:p w:rsidR="002C6DDD" w:rsidRDefault="002C6DDD" w:rsidP="006D21BC">
      <w:pPr>
        <w:rPr>
          <w:rtl/>
        </w:rPr>
      </w:pPr>
      <w:r>
        <w:rPr>
          <w:rFonts w:hint="cs"/>
          <w:rtl/>
        </w:rPr>
        <w:t xml:space="preserve">תן לי בבקשה עוד חצי דקה, ברשותך. </w:t>
      </w:r>
      <w:bookmarkStart w:id="24041" w:name="_ETM_Q41_358214"/>
      <w:bookmarkStart w:id="24042" w:name="_ETM_Q41_358389"/>
      <w:bookmarkEnd w:id="24041"/>
      <w:bookmarkEnd w:id="24042"/>
      <w:r>
        <w:rPr>
          <w:rFonts w:hint="cs"/>
          <w:rtl/>
        </w:rPr>
        <w:t xml:space="preserve">הפריעו לי. </w:t>
      </w:r>
    </w:p>
    <w:p w:rsidR="002C6DDD" w:rsidRDefault="002C6DDD" w:rsidP="006D21BC">
      <w:pPr>
        <w:rPr>
          <w:rtl/>
        </w:rPr>
      </w:pPr>
      <w:bookmarkStart w:id="24043" w:name="_ETM_Q41_358443"/>
      <w:bookmarkEnd w:id="24043"/>
    </w:p>
    <w:p w:rsidR="002C6DDD" w:rsidRDefault="002C6DDD" w:rsidP="006D21BC">
      <w:pPr>
        <w:pStyle w:val="af6"/>
        <w:keepNext/>
        <w:rPr>
          <w:rtl/>
        </w:rPr>
      </w:pPr>
      <w:bookmarkStart w:id="24044" w:name="ET_yor_6599_53"/>
      <w:r w:rsidRPr="00241CE8">
        <w:rPr>
          <w:rStyle w:val="TagStyle"/>
          <w:rtl/>
        </w:rPr>
        <w:t xml:space="preserve"> &lt;&lt; יור &gt;&gt; </w:t>
      </w:r>
      <w:r>
        <w:rPr>
          <w:rtl/>
        </w:rPr>
        <w:t>היו"ר משה רוט:</w:t>
      </w:r>
      <w:r w:rsidRPr="00241CE8">
        <w:rPr>
          <w:rStyle w:val="TagStyle"/>
          <w:rtl/>
        </w:rPr>
        <w:t xml:space="preserve"> &lt;&lt; יור &gt;&gt;</w:t>
      </w:r>
      <w:r>
        <w:rPr>
          <w:rtl/>
        </w:rPr>
        <w:t xml:space="preserve">   </w:t>
      </w:r>
      <w:bookmarkEnd w:id="24044"/>
    </w:p>
    <w:p w:rsidR="002C6DDD" w:rsidRDefault="002C6DDD" w:rsidP="00B74F47">
      <w:pPr>
        <w:rPr>
          <w:rtl/>
        </w:rPr>
      </w:pPr>
    </w:p>
    <w:p w:rsidR="002C6DDD" w:rsidRDefault="002C6DDD" w:rsidP="006D21BC">
      <w:pPr>
        <w:rPr>
          <w:rtl/>
        </w:rPr>
      </w:pPr>
      <w:bookmarkStart w:id="24045" w:name="_ETM_Q41_359224"/>
      <w:bookmarkEnd w:id="24045"/>
      <w:r>
        <w:rPr>
          <w:rFonts w:hint="cs"/>
          <w:rtl/>
        </w:rPr>
        <w:t xml:space="preserve">זה ממש לא שייך. יש 60 דוברים. </w:t>
      </w:r>
    </w:p>
    <w:p w:rsidR="002C6DDD" w:rsidRDefault="002C6DDD" w:rsidP="006D21BC">
      <w:pPr>
        <w:rPr>
          <w:rtl/>
        </w:rPr>
      </w:pPr>
      <w:bookmarkStart w:id="24046" w:name="_ETM_Q41_362869"/>
      <w:bookmarkStart w:id="24047" w:name="_ETM_Q41_362928"/>
      <w:bookmarkEnd w:id="24046"/>
      <w:bookmarkEnd w:id="24047"/>
    </w:p>
    <w:p w:rsidR="002C6DDD" w:rsidRDefault="002C6DDD" w:rsidP="006D21BC">
      <w:pPr>
        <w:pStyle w:val="-"/>
        <w:keepNext/>
        <w:rPr>
          <w:rtl/>
        </w:rPr>
      </w:pPr>
      <w:bookmarkStart w:id="24048" w:name="ET_speakercontinue_6537_54"/>
      <w:r w:rsidRPr="00241CE8">
        <w:rPr>
          <w:rStyle w:val="TagStyle"/>
          <w:rtl/>
        </w:rPr>
        <w:t xml:space="preserve"> &lt;&lt; דובר_המשך &gt;&gt; </w:t>
      </w:r>
      <w:r>
        <w:rPr>
          <w:rtl/>
        </w:rPr>
        <w:t>אושר שקלים (הליכוד):</w:t>
      </w:r>
      <w:r w:rsidRPr="00241CE8">
        <w:rPr>
          <w:rStyle w:val="TagStyle"/>
          <w:rtl/>
        </w:rPr>
        <w:t xml:space="preserve"> &lt;&lt; דובר_המשך &gt;&gt;</w:t>
      </w:r>
      <w:r>
        <w:rPr>
          <w:rtl/>
        </w:rPr>
        <w:t xml:space="preserve">   </w:t>
      </w:r>
      <w:bookmarkEnd w:id="24048"/>
    </w:p>
    <w:p w:rsidR="002C6DDD" w:rsidRDefault="002C6DDD" w:rsidP="00B74F47">
      <w:pPr>
        <w:rPr>
          <w:rtl/>
        </w:rPr>
      </w:pPr>
    </w:p>
    <w:p w:rsidR="002C6DDD" w:rsidRDefault="002C6DDD" w:rsidP="00B74F47">
      <w:pPr>
        <w:rPr>
          <w:rtl/>
        </w:rPr>
      </w:pPr>
      <w:bookmarkStart w:id="24049" w:name="_ETM_Q41_364051"/>
      <w:bookmarkEnd w:id="24049"/>
      <w:r>
        <w:rPr>
          <w:rFonts w:hint="cs"/>
          <w:rtl/>
        </w:rPr>
        <w:t xml:space="preserve">חצי דקה ברשותך. אז אני שואל </w:t>
      </w:r>
      <w:bookmarkStart w:id="24050" w:name="_ETM_Q41_362221"/>
      <w:bookmarkEnd w:id="24050"/>
      <w:r>
        <w:rPr>
          <w:rFonts w:hint="cs"/>
          <w:rtl/>
        </w:rPr>
        <w:t xml:space="preserve">את מר בני גנץ: איפה האחריות שלך </w:t>
      </w:r>
      <w:bookmarkStart w:id="24051" w:name="_ETM_Q41_369459"/>
      <w:bookmarkEnd w:id="24051"/>
      <w:r w:rsidR="00B74F47">
        <w:rPr>
          <w:rFonts w:hint="cs"/>
          <w:rtl/>
        </w:rPr>
        <w:t>– –</w:t>
      </w:r>
      <w:r>
        <w:rPr>
          <w:rFonts w:hint="cs"/>
          <w:rtl/>
        </w:rPr>
        <w:t xml:space="preserve">  </w:t>
      </w:r>
    </w:p>
    <w:p w:rsidR="002C6DDD" w:rsidRDefault="002C6DDD" w:rsidP="006D21BC">
      <w:pPr>
        <w:rPr>
          <w:rtl/>
        </w:rPr>
      </w:pPr>
    </w:p>
    <w:p w:rsidR="002C6DDD" w:rsidRDefault="002C6DDD" w:rsidP="006D21BC">
      <w:pPr>
        <w:pStyle w:val="af6"/>
        <w:keepNext/>
        <w:rPr>
          <w:rtl/>
        </w:rPr>
      </w:pPr>
      <w:bookmarkStart w:id="24052" w:name="ET_yor_6599_55"/>
      <w:r w:rsidRPr="00241CE8">
        <w:rPr>
          <w:rStyle w:val="TagStyle"/>
          <w:rtl/>
        </w:rPr>
        <w:t xml:space="preserve"> &lt;&lt; יור &gt;&gt; </w:t>
      </w:r>
      <w:r>
        <w:rPr>
          <w:rtl/>
        </w:rPr>
        <w:t>היו"ר משה רוט:</w:t>
      </w:r>
      <w:r w:rsidRPr="00241CE8">
        <w:rPr>
          <w:rStyle w:val="TagStyle"/>
          <w:rtl/>
        </w:rPr>
        <w:t xml:space="preserve"> &lt;&lt; יור &gt;&gt;</w:t>
      </w:r>
      <w:r>
        <w:rPr>
          <w:rtl/>
        </w:rPr>
        <w:t xml:space="preserve">   </w:t>
      </w:r>
      <w:bookmarkEnd w:id="24052"/>
    </w:p>
    <w:p w:rsidR="002C6DDD" w:rsidRDefault="002C6DDD" w:rsidP="00B74F47">
      <w:pPr>
        <w:rPr>
          <w:rtl/>
        </w:rPr>
      </w:pPr>
    </w:p>
    <w:p w:rsidR="002C6DDD" w:rsidRDefault="002C6DDD" w:rsidP="006D21BC">
      <w:pPr>
        <w:rPr>
          <w:rtl/>
        </w:rPr>
      </w:pPr>
      <w:r>
        <w:rPr>
          <w:rFonts w:hint="cs"/>
          <w:rtl/>
        </w:rPr>
        <w:t xml:space="preserve">סליחה, יש לנו 60 דוברים. </w:t>
      </w:r>
      <w:bookmarkStart w:id="24053" w:name="_ETM_Q41_367122"/>
      <w:bookmarkStart w:id="24054" w:name="_ETM_Q41_367314"/>
      <w:bookmarkEnd w:id="24053"/>
      <w:bookmarkEnd w:id="24054"/>
    </w:p>
    <w:p w:rsidR="002C6DDD" w:rsidRDefault="002C6DDD" w:rsidP="006D21BC">
      <w:pPr>
        <w:rPr>
          <w:rtl/>
        </w:rPr>
      </w:pPr>
      <w:bookmarkStart w:id="24055" w:name="_ETM_Q41_367370"/>
      <w:bookmarkEnd w:id="24055"/>
    </w:p>
    <w:p w:rsidR="002C6DDD" w:rsidRDefault="002C6DDD" w:rsidP="006D21BC">
      <w:pPr>
        <w:pStyle w:val="-"/>
        <w:keepNext/>
        <w:rPr>
          <w:rtl/>
        </w:rPr>
      </w:pPr>
      <w:bookmarkStart w:id="24056" w:name="ET_speakercontinue_6537_56"/>
      <w:r w:rsidRPr="00241CE8">
        <w:rPr>
          <w:rStyle w:val="TagStyle"/>
          <w:rtl/>
        </w:rPr>
        <w:t xml:space="preserve"> &lt;&lt; דובר_המשך &gt;&gt; </w:t>
      </w:r>
      <w:r>
        <w:rPr>
          <w:rtl/>
        </w:rPr>
        <w:t>אושר שקלים (הליכוד):</w:t>
      </w:r>
      <w:r w:rsidRPr="00241CE8">
        <w:rPr>
          <w:rStyle w:val="TagStyle"/>
          <w:rtl/>
        </w:rPr>
        <w:t xml:space="preserve"> &lt;&lt; דובר_המשך &gt;&gt;</w:t>
      </w:r>
      <w:r>
        <w:rPr>
          <w:rtl/>
        </w:rPr>
        <w:t xml:space="preserve">   </w:t>
      </w:r>
      <w:bookmarkEnd w:id="24056"/>
    </w:p>
    <w:p w:rsidR="002C6DDD" w:rsidRDefault="002C6DDD" w:rsidP="00B74F47">
      <w:pPr>
        <w:rPr>
          <w:rtl/>
        </w:rPr>
      </w:pPr>
    </w:p>
    <w:p w:rsidR="002C6DDD" w:rsidRDefault="00B74F47" w:rsidP="00B74F47">
      <w:pPr>
        <w:rPr>
          <w:rtl/>
        </w:rPr>
      </w:pPr>
      <w:bookmarkStart w:id="24057" w:name="_ETM_Q41_368317"/>
      <w:bookmarkEnd w:id="24057"/>
      <w:r>
        <w:rPr>
          <w:rFonts w:hint="cs"/>
          <w:rtl/>
        </w:rPr>
        <w:t>– –</w:t>
      </w:r>
      <w:r w:rsidR="002C6DDD">
        <w:rPr>
          <w:rFonts w:hint="cs"/>
          <w:rtl/>
        </w:rPr>
        <w:t xml:space="preserve"> כמי שניתנה לו הבמה לקבל חלק חשוב מקבלת </w:t>
      </w:r>
      <w:bookmarkStart w:id="24058" w:name="_ETM_Q41_373337"/>
      <w:bookmarkEnd w:id="24058"/>
      <w:r w:rsidR="002C6DDD">
        <w:rPr>
          <w:rFonts w:hint="cs"/>
          <w:rtl/>
        </w:rPr>
        <w:t xml:space="preserve">ההחלטות של המלחמה? </w:t>
      </w:r>
    </w:p>
    <w:p w:rsidR="002C6DDD" w:rsidRDefault="002C6DDD" w:rsidP="006D21BC">
      <w:pPr>
        <w:rPr>
          <w:rtl/>
        </w:rPr>
      </w:pPr>
    </w:p>
    <w:p w:rsidR="002C6DDD" w:rsidRDefault="002C6DDD" w:rsidP="006D21BC">
      <w:pPr>
        <w:pStyle w:val="af6"/>
        <w:keepNext/>
        <w:rPr>
          <w:rtl/>
        </w:rPr>
      </w:pPr>
      <w:bookmarkStart w:id="24059" w:name="ET_yor_6599_57"/>
      <w:r w:rsidRPr="00241CE8">
        <w:rPr>
          <w:rStyle w:val="TagStyle"/>
          <w:rtl/>
        </w:rPr>
        <w:t xml:space="preserve"> &lt;&lt; יור &gt;&gt; </w:t>
      </w:r>
      <w:r>
        <w:rPr>
          <w:rtl/>
        </w:rPr>
        <w:t>היו"ר משה רוט:</w:t>
      </w:r>
      <w:r w:rsidRPr="00241CE8">
        <w:rPr>
          <w:rStyle w:val="TagStyle"/>
          <w:rtl/>
        </w:rPr>
        <w:t xml:space="preserve"> &lt;&lt; יור &gt;&gt;</w:t>
      </w:r>
      <w:r>
        <w:rPr>
          <w:rtl/>
        </w:rPr>
        <w:t xml:space="preserve">   </w:t>
      </w:r>
      <w:bookmarkEnd w:id="24059"/>
    </w:p>
    <w:p w:rsidR="002C6DDD" w:rsidRDefault="002C6DDD" w:rsidP="00B74F47">
      <w:pPr>
        <w:rPr>
          <w:rtl/>
        </w:rPr>
      </w:pPr>
    </w:p>
    <w:p w:rsidR="002C6DDD" w:rsidRDefault="002C6DDD" w:rsidP="006D21BC">
      <w:pPr>
        <w:rPr>
          <w:rtl/>
        </w:rPr>
      </w:pPr>
      <w:r>
        <w:rPr>
          <w:rFonts w:hint="cs"/>
          <w:rtl/>
        </w:rPr>
        <w:t xml:space="preserve">חבר הכנסת שקלים, אני מתנצל, אבל זמנך </w:t>
      </w:r>
      <w:bookmarkStart w:id="24060" w:name="_ETM_Q41_375627"/>
      <w:bookmarkEnd w:id="24060"/>
      <w:r>
        <w:rPr>
          <w:rFonts w:hint="cs"/>
          <w:rtl/>
        </w:rPr>
        <w:t xml:space="preserve">תם כבר מזמן. </w:t>
      </w:r>
    </w:p>
    <w:p w:rsidR="002C6DDD" w:rsidRDefault="002C6DDD" w:rsidP="006D21BC">
      <w:pPr>
        <w:rPr>
          <w:rtl/>
        </w:rPr>
      </w:pPr>
    </w:p>
    <w:p w:rsidR="002C6DDD" w:rsidRDefault="002C6DDD" w:rsidP="006D21BC">
      <w:pPr>
        <w:pStyle w:val="-"/>
        <w:keepNext/>
        <w:rPr>
          <w:rtl/>
        </w:rPr>
      </w:pPr>
      <w:bookmarkStart w:id="24061" w:name="ET_speakercontinue_6537_58"/>
      <w:r w:rsidRPr="00241CE8">
        <w:rPr>
          <w:rStyle w:val="TagStyle"/>
          <w:rtl/>
        </w:rPr>
        <w:t xml:space="preserve"> &lt;&lt; דובר_המשך &gt;&gt; </w:t>
      </w:r>
      <w:r>
        <w:rPr>
          <w:rtl/>
        </w:rPr>
        <w:t>אושר שקלים (הליכוד):</w:t>
      </w:r>
      <w:r w:rsidRPr="00241CE8">
        <w:rPr>
          <w:rStyle w:val="TagStyle"/>
          <w:rtl/>
        </w:rPr>
        <w:t xml:space="preserve"> &lt;&lt; דובר_המשך &gt;&gt;</w:t>
      </w:r>
      <w:r>
        <w:rPr>
          <w:rtl/>
        </w:rPr>
        <w:t xml:space="preserve">   </w:t>
      </w:r>
      <w:bookmarkEnd w:id="24061"/>
    </w:p>
    <w:p w:rsidR="002C6DDD" w:rsidRDefault="002C6DDD" w:rsidP="00B74F47">
      <w:pPr>
        <w:rPr>
          <w:rtl/>
        </w:rPr>
      </w:pPr>
    </w:p>
    <w:p w:rsidR="002C6DDD" w:rsidRDefault="002C6DDD" w:rsidP="006D21BC">
      <w:pPr>
        <w:rPr>
          <w:rtl/>
        </w:rPr>
      </w:pPr>
      <w:r>
        <w:rPr>
          <w:rFonts w:hint="cs"/>
          <w:rtl/>
        </w:rPr>
        <w:t xml:space="preserve">אני מסיים, עשר שניות. </w:t>
      </w:r>
      <w:bookmarkStart w:id="24062" w:name="_ETM_Q41_379036"/>
      <w:bookmarkEnd w:id="24062"/>
    </w:p>
    <w:p w:rsidR="002C6DDD" w:rsidRDefault="002C6DDD" w:rsidP="006D21BC">
      <w:pPr>
        <w:rPr>
          <w:rtl/>
        </w:rPr>
      </w:pPr>
      <w:bookmarkStart w:id="24063" w:name="_ETM_Q41_379102"/>
      <w:bookmarkEnd w:id="24063"/>
    </w:p>
    <w:p w:rsidR="002C6DDD" w:rsidRDefault="002C6DDD" w:rsidP="006D21BC">
      <w:pPr>
        <w:pStyle w:val="af6"/>
        <w:keepNext/>
        <w:rPr>
          <w:rtl/>
        </w:rPr>
      </w:pPr>
      <w:bookmarkStart w:id="24064" w:name="ET_yor_6599_59"/>
      <w:r w:rsidRPr="00241CE8">
        <w:rPr>
          <w:rStyle w:val="TagStyle"/>
          <w:rtl/>
        </w:rPr>
        <w:t xml:space="preserve"> &lt;&lt; יור &gt;&gt; </w:t>
      </w:r>
      <w:r>
        <w:rPr>
          <w:rtl/>
        </w:rPr>
        <w:t>היו"ר משה רוט:</w:t>
      </w:r>
      <w:r w:rsidRPr="00241CE8">
        <w:rPr>
          <w:rStyle w:val="TagStyle"/>
          <w:rtl/>
        </w:rPr>
        <w:t xml:space="preserve"> &lt;&lt; יור &gt;&gt;</w:t>
      </w:r>
      <w:r>
        <w:rPr>
          <w:rtl/>
        </w:rPr>
        <w:t xml:space="preserve">   </w:t>
      </w:r>
      <w:bookmarkEnd w:id="24064"/>
    </w:p>
    <w:p w:rsidR="002C6DDD" w:rsidRDefault="002C6DDD" w:rsidP="00B74F47">
      <w:pPr>
        <w:rPr>
          <w:rtl/>
        </w:rPr>
      </w:pPr>
    </w:p>
    <w:p w:rsidR="002C6DDD" w:rsidRDefault="002C6DDD" w:rsidP="006D21BC">
      <w:pPr>
        <w:rPr>
          <w:rtl/>
        </w:rPr>
      </w:pPr>
      <w:bookmarkStart w:id="24065" w:name="_ETM_Q41_380175"/>
      <w:bookmarkEnd w:id="24065"/>
      <w:r>
        <w:rPr>
          <w:rFonts w:hint="cs"/>
          <w:rtl/>
        </w:rPr>
        <w:t xml:space="preserve">שלוש מילים אחרונות. </w:t>
      </w:r>
    </w:p>
    <w:p w:rsidR="002C6DDD" w:rsidRDefault="002C6DDD" w:rsidP="006D21BC">
      <w:pPr>
        <w:rPr>
          <w:rtl/>
        </w:rPr>
      </w:pPr>
    </w:p>
    <w:p w:rsidR="002C6DDD" w:rsidRDefault="002C6DDD" w:rsidP="006D21BC">
      <w:pPr>
        <w:pStyle w:val="-"/>
        <w:keepNext/>
        <w:rPr>
          <w:rtl/>
        </w:rPr>
      </w:pPr>
      <w:bookmarkStart w:id="24066" w:name="ET_speakercontinue_6537_60"/>
      <w:r w:rsidRPr="00241CE8">
        <w:rPr>
          <w:rStyle w:val="TagStyle"/>
          <w:rtl/>
        </w:rPr>
        <w:t xml:space="preserve"> &lt;&lt; דובר_המשך &gt;&gt; </w:t>
      </w:r>
      <w:r>
        <w:rPr>
          <w:rtl/>
        </w:rPr>
        <w:t>אושר שקלים (הליכוד):</w:t>
      </w:r>
      <w:r w:rsidRPr="00241CE8">
        <w:rPr>
          <w:rStyle w:val="TagStyle"/>
          <w:rtl/>
        </w:rPr>
        <w:t xml:space="preserve"> &lt;&lt; דובר_המשך &gt;&gt;</w:t>
      </w:r>
      <w:r>
        <w:rPr>
          <w:rtl/>
        </w:rPr>
        <w:t xml:space="preserve">   </w:t>
      </w:r>
      <w:bookmarkEnd w:id="24066"/>
    </w:p>
    <w:p w:rsidR="002C6DDD" w:rsidRDefault="002C6DDD" w:rsidP="00B74F47">
      <w:pPr>
        <w:rPr>
          <w:rtl/>
        </w:rPr>
      </w:pPr>
    </w:p>
    <w:p w:rsidR="002C6DDD" w:rsidRDefault="002C6DDD" w:rsidP="00B74F47">
      <w:pPr>
        <w:rPr>
          <w:rtl/>
        </w:rPr>
      </w:pPr>
      <w:r>
        <w:rPr>
          <w:rFonts w:hint="cs"/>
          <w:rtl/>
        </w:rPr>
        <w:t xml:space="preserve">אני קורא מכאן לראש הממשלה לחשוב על הרחבה ו/או שינוי </w:t>
      </w:r>
      <w:bookmarkStart w:id="24067" w:name="_ETM_Q41_388777"/>
      <w:bookmarkEnd w:id="24067"/>
      <w:r>
        <w:rPr>
          <w:rFonts w:hint="cs"/>
          <w:rtl/>
        </w:rPr>
        <w:t>של קבינט המלחמה</w:t>
      </w:r>
      <w:bookmarkStart w:id="24068" w:name="_ETM_Q41_385040"/>
      <w:bookmarkEnd w:id="24068"/>
      <w:r>
        <w:rPr>
          <w:rFonts w:hint="cs"/>
          <w:rtl/>
        </w:rPr>
        <w:t xml:space="preserve">, שישדר אחדות אמיתית </w:t>
      </w:r>
      <w:r w:rsidR="00B74F47">
        <w:rPr>
          <w:rFonts w:hint="cs"/>
          <w:rtl/>
        </w:rPr>
        <w:t>– –</w:t>
      </w:r>
      <w:r>
        <w:rPr>
          <w:rFonts w:hint="cs"/>
          <w:rtl/>
        </w:rPr>
        <w:t xml:space="preserve">  </w:t>
      </w:r>
    </w:p>
    <w:p w:rsidR="002C6DDD" w:rsidRDefault="002C6DDD" w:rsidP="006D21BC">
      <w:pPr>
        <w:rPr>
          <w:rtl/>
        </w:rPr>
      </w:pPr>
      <w:bookmarkStart w:id="24069" w:name="_ETM_Q41_386688"/>
      <w:bookmarkStart w:id="24070" w:name="_ETM_Q41_386748"/>
      <w:bookmarkEnd w:id="24069"/>
      <w:bookmarkEnd w:id="24070"/>
    </w:p>
    <w:p w:rsidR="002C6DDD" w:rsidRDefault="002C6DDD" w:rsidP="006D21BC">
      <w:pPr>
        <w:pStyle w:val="af6"/>
        <w:keepNext/>
        <w:rPr>
          <w:rtl/>
        </w:rPr>
      </w:pPr>
      <w:bookmarkStart w:id="24071" w:name="ET_yor_6599_63"/>
      <w:r w:rsidRPr="00241CE8">
        <w:rPr>
          <w:rStyle w:val="TagStyle"/>
          <w:rtl/>
        </w:rPr>
        <w:t xml:space="preserve"> &lt;&lt; יור &gt;&gt; </w:t>
      </w:r>
      <w:r>
        <w:rPr>
          <w:rtl/>
        </w:rPr>
        <w:t>היו"ר משה רוט:</w:t>
      </w:r>
      <w:r w:rsidRPr="00241CE8">
        <w:rPr>
          <w:rStyle w:val="TagStyle"/>
          <w:rtl/>
        </w:rPr>
        <w:t xml:space="preserve"> &lt;&lt; יור &gt;&gt;</w:t>
      </w:r>
      <w:r>
        <w:rPr>
          <w:rtl/>
        </w:rPr>
        <w:t xml:space="preserve">   </w:t>
      </w:r>
      <w:bookmarkEnd w:id="24071"/>
    </w:p>
    <w:p w:rsidR="002C6DDD" w:rsidRDefault="002C6DDD" w:rsidP="00B74F47">
      <w:pPr>
        <w:rPr>
          <w:rtl/>
        </w:rPr>
      </w:pPr>
    </w:p>
    <w:p w:rsidR="002C6DDD" w:rsidRDefault="002C6DDD" w:rsidP="006D21BC">
      <w:pPr>
        <w:rPr>
          <w:rtl/>
        </w:rPr>
      </w:pPr>
      <w:bookmarkStart w:id="24072" w:name="_ETM_Q41_387630"/>
      <w:bookmarkEnd w:id="24072"/>
      <w:r>
        <w:rPr>
          <w:rFonts w:hint="cs"/>
          <w:rtl/>
        </w:rPr>
        <w:t xml:space="preserve">תודה רבה. חבר הכנסת אבי מעוז, בבקשה. </w:t>
      </w:r>
    </w:p>
    <w:p w:rsidR="002C6DDD" w:rsidRDefault="002C6DDD" w:rsidP="006D21BC">
      <w:pPr>
        <w:rPr>
          <w:rtl/>
        </w:rPr>
      </w:pPr>
    </w:p>
    <w:p w:rsidR="002C6DDD" w:rsidRDefault="002C6DDD" w:rsidP="006D21BC">
      <w:pPr>
        <w:pStyle w:val="-"/>
        <w:keepNext/>
        <w:rPr>
          <w:rtl/>
        </w:rPr>
      </w:pPr>
      <w:bookmarkStart w:id="24073" w:name="ET_speakercontinue_6537_64"/>
      <w:r w:rsidRPr="00241CE8">
        <w:rPr>
          <w:rStyle w:val="TagStyle"/>
          <w:rtl/>
        </w:rPr>
        <w:t xml:space="preserve"> &lt;&lt; דובר_המשך &gt;&gt; </w:t>
      </w:r>
      <w:r>
        <w:rPr>
          <w:rtl/>
        </w:rPr>
        <w:t>אושר שקלים (הליכוד):</w:t>
      </w:r>
      <w:r w:rsidRPr="00241CE8">
        <w:rPr>
          <w:rStyle w:val="TagStyle"/>
          <w:rtl/>
        </w:rPr>
        <w:t xml:space="preserve"> &lt;&lt; דובר_המשך &gt;&gt;</w:t>
      </w:r>
      <w:r>
        <w:rPr>
          <w:rtl/>
        </w:rPr>
        <w:t xml:space="preserve">   </w:t>
      </w:r>
      <w:bookmarkEnd w:id="24073"/>
    </w:p>
    <w:p w:rsidR="002C6DDD" w:rsidRDefault="002C6DDD" w:rsidP="00B74F47">
      <w:pPr>
        <w:rPr>
          <w:rtl/>
        </w:rPr>
      </w:pPr>
    </w:p>
    <w:p w:rsidR="002C6DDD" w:rsidRDefault="00B74F47" w:rsidP="00B74F47">
      <w:pPr>
        <w:rPr>
          <w:rtl/>
        </w:rPr>
      </w:pPr>
      <w:r>
        <w:rPr>
          <w:rFonts w:hint="cs"/>
          <w:rtl/>
        </w:rPr>
        <w:t>– –</w:t>
      </w:r>
      <w:r w:rsidR="002C6DDD">
        <w:rPr>
          <w:rFonts w:hint="cs"/>
          <w:rtl/>
        </w:rPr>
        <w:t xml:space="preserve"> </w:t>
      </w:r>
      <w:bookmarkStart w:id="24074" w:name="_ETM_Q41_388294"/>
      <w:bookmarkEnd w:id="24074"/>
      <w:r w:rsidR="002C6DDD">
        <w:rPr>
          <w:rFonts w:hint="cs"/>
          <w:rtl/>
        </w:rPr>
        <w:t>שיש כיום בעם, ונוכל יחד להציג חזית</w:t>
      </w:r>
      <w:bookmarkStart w:id="24075" w:name="_ETM_Q41_395264"/>
      <w:bookmarkEnd w:id="24075"/>
      <w:r w:rsidR="002C6DDD">
        <w:rPr>
          <w:rFonts w:hint="cs"/>
          <w:rtl/>
        </w:rPr>
        <w:t xml:space="preserve"> אחידה </w:t>
      </w:r>
      <w:r>
        <w:rPr>
          <w:rFonts w:hint="cs"/>
          <w:rtl/>
        </w:rPr>
        <w:t>– –</w:t>
      </w:r>
      <w:r w:rsidR="002C6DDD">
        <w:rPr>
          <w:rFonts w:hint="cs"/>
          <w:rtl/>
        </w:rPr>
        <w:t xml:space="preserve">  </w:t>
      </w:r>
    </w:p>
    <w:p w:rsidR="002C6DDD" w:rsidRDefault="002C6DDD" w:rsidP="006D21BC">
      <w:pPr>
        <w:rPr>
          <w:rtl/>
        </w:rPr>
      </w:pPr>
    </w:p>
    <w:p w:rsidR="002C6DDD" w:rsidRDefault="002C6DDD" w:rsidP="006D21BC">
      <w:pPr>
        <w:pStyle w:val="af6"/>
        <w:keepNext/>
        <w:rPr>
          <w:rtl/>
        </w:rPr>
      </w:pPr>
      <w:bookmarkStart w:id="24076" w:name="ET_yor_6599_65"/>
      <w:r w:rsidRPr="0096141B">
        <w:rPr>
          <w:rStyle w:val="TagStyle"/>
          <w:rtl/>
        </w:rPr>
        <w:t xml:space="preserve"> &lt;&lt; יור &gt;&gt; </w:t>
      </w:r>
      <w:r>
        <w:rPr>
          <w:rtl/>
        </w:rPr>
        <w:t>היו"ר משה רוט:</w:t>
      </w:r>
      <w:r w:rsidRPr="0096141B">
        <w:rPr>
          <w:rStyle w:val="TagStyle"/>
          <w:rtl/>
        </w:rPr>
        <w:t xml:space="preserve"> &lt;&lt; יור &gt;&gt;</w:t>
      </w:r>
      <w:r>
        <w:rPr>
          <w:rtl/>
        </w:rPr>
        <w:t xml:space="preserve">   </w:t>
      </w:r>
      <w:bookmarkEnd w:id="24076"/>
    </w:p>
    <w:p w:rsidR="002C6DDD" w:rsidRDefault="002C6DDD" w:rsidP="00B74F47">
      <w:pPr>
        <w:rPr>
          <w:rtl/>
        </w:rPr>
      </w:pPr>
    </w:p>
    <w:p w:rsidR="002C6DDD" w:rsidRDefault="002C6DDD" w:rsidP="006D21BC">
      <w:pPr>
        <w:rPr>
          <w:rtl/>
        </w:rPr>
      </w:pPr>
      <w:r>
        <w:rPr>
          <w:rFonts w:hint="cs"/>
          <w:rtl/>
        </w:rPr>
        <w:t xml:space="preserve">סליחה אדוני, סיימת. תודה רבה. </w:t>
      </w:r>
    </w:p>
    <w:p w:rsidR="002C6DDD" w:rsidRDefault="002C6DDD" w:rsidP="006D21BC">
      <w:pPr>
        <w:rPr>
          <w:rtl/>
        </w:rPr>
      </w:pPr>
    </w:p>
    <w:p w:rsidR="002C6DDD" w:rsidRDefault="002C6DDD" w:rsidP="006D21BC">
      <w:pPr>
        <w:pStyle w:val="-"/>
        <w:keepNext/>
        <w:rPr>
          <w:rtl/>
        </w:rPr>
      </w:pPr>
      <w:bookmarkStart w:id="24077" w:name="ET_speakercontinue_6537_66"/>
      <w:r w:rsidRPr="0096141B">
        <w:rPr>
          <w:rStyle w:val="TagStyle"/>
          <w:rtl/>
        </w:rPr>
        <w:t xml:space="preserve"> &lt;&lt; דובר_המשך &gt;&gt; </w:t>
      </w:r>
      <w:r>
        <w:rPr>
          <w:rtl/>
        </w:rPr>
        <w:t>אושר שקלים (הליכוד):</w:t>
      </w:r>
      <w:r w:rsidRPr="0096141B">
        <w:rPr>
          <w:rStyle w:val="TagStyle"/>
          <w:rtl/>
        </w:rPr>
        <w:t xml:space="preserve"> &lt;&lt; דובר_המשך &gt;&gt;</w:t>
      </w:r>
      <w:r>
        <w:rPr>
          <w:rtl/>
        </w:rPr>
        <w:t xml:space="preserve">   </w:t>
      </w:r>
      <w:bookmarkEnd w:id="24077"/>
    </w:p>
    <w:p w:rsidR="002C6DDD" w:rsidRDefault="002C6DDD" w:rsidP="00B74F47">
      <w:pPr>
        <w:rPr>
          <w:rtl/>
        </w:rPr>
      </w:pPr>
    </w:p>
    <w:p w:rsidR="002C6DDD" w:rsidRDefault="00B74F47" w:rsidP="00B74F47">
      <w:pPr>
        <w:rPr>
          <w:rtl/>
        </w:rPr>
      </w:pPr>
      <w:r>
        <w:rPr>
          <w:rFonts w:hint="cs"/>
          <w:rtl/>
        </w:rPr>
        <w:t>– –</w:t>
      </w:r>
      <w:r w:rsidR="002C6DDD">
        <w:rPr>
          <w:rFonts w:hint="cs"/>
          <w:rtl/>
        </w:rPr>
        <w:t xml:space="preserve"> ומאוחדת, שתיתן לחיילים המופלאים שלנו את הרוח הנכונה כדי </w:t>
      </w:r>
      <w:bookmarkStart w:id="24078" w:name="_ETM_Q41_402559"/>
      <w:bookmarkEnd w:id="24078"/>
      <w:r w:rsidR="002C6DDD">
        <w:rPr>
          <w:rFonts w:hint="cs"/>
          <w:rtl/>
        </w:rPr>
        <w:t xml:space="preserve">לנצח. </w:t>
      </w:r>
    </w:p>
    <w:p w:rsidR="002C6DDD" w:rsidRDefault="002C6DDD" w:rsidP="006D21BC">
      <w:pPr>
        <w:rPr>
          <w:rtl/>
        </w:rPr>
      </w:pPr>
    </w:p>
    <w:p w:rsidR="002C6DDD" w:rsidRDefault="002C6DDD" w:rsidP="006D21BC">
      <w:pPr>
        <w:pStyle w:val="af6"/>
        <w:keepNext/>
        <w:rPr>
          <w:rtl/>
        </w:rPr>
      </w:pPr>
      <w:bookmarkStart w:id="24079" w:name="ET_yor_6599_67"/>
      <w:r w:rsidRPr="0096141B">
        <w:rPr>
          <w:rStyle w:val="TagStyle"/>
          <w:rtl/>
        </w:rPr>
        <w:t xml:space="preserve"> &lt;&lt; יור &gt;&gt; </w:t>
      </w:r>
      <w:r>
        <w:rPr>
          <w:rtl/>
        </w:rPr>
        <w:t>היו"ר משה רוט:</w:t>
      </w:r>
      <w:r w:rsidRPr="0096141B">
        <w:rPr>
          <w:rStyle w:val="TagStyle"/>
          <w:rtl/>
        </w:rPr>
        <w:t xml:space="preserve"> &lt;&lt; יור &gt;&gt;</w:t>
      </w:r>
      <w:r>
        <w:rPr>
          <w:rtl/>
        </w:rPr>
        <w:t xml:space="preserve">   </w:t>
      </w:r>
      <w:bookmarkEnd w:id="24079"/>
    </w:p>
    <w:p w:rsidR="002C6DDD" w:rsidRDefault="002C6DDD" w:rsidP="00B74F47">
      <w:pPr>
        <w:rPr>
          <w:rtl/>
        </w:rPr>
      </w:pPr>
    </w:p>
    <w:p w:rsidR="002C6DDD" w:rsidRDefault="002C6DDD" w:rsidP="006D21BC">
      <w:pPr>
        <w:rPr>
          <w:rtl/>
        </w:rPr>
      </w:pPr>
      <w:r>
        <w:rPr>
          <w:rFonts w:hint="cs"/>
          <w:rtl/>
        </w:rPr>
        <w:t xml:space="preserve">חבר הכנסת שקלים. תודה רבה. חבר הכנסת אבי מעוז, בבקשה. </w:t>
      </w:r>
      <w:bookmarkStart w:id="24080" w:name="_ETM_Q41_400970"/>
      <w:bookmarkEnd w:id="24080"/>
    </w:p>
    <w:p w:rsidR="002C6DDD" w:rsidRDefault="002C6DDD" w:rsidP="006D21BC">
      <w:pPr>
        <w:rPr>
          <w:rtl/>
        </w:rPr>
      </w:pPr>
      <w:bookmarkStart w:id="24081" w:name="_ETM_Q41_401039"/>
      <w:bookmarkStart w:id="24082" w:name="_ETM_Q41_401098"/>
      <w:bookmarkStart w:id="24083" w:name="_ETM_Q41_401167"/>
      <w:bookmarkStart w:id="24084" w:name="_ETM_Q41_402250"/>
      <w:bookmarkEnd w:id="24081"/>
      <w:bookmarkEnd w:id="24082"/>
      <w:bookmarkEnd w:id="24083"/>
      <w:bookmarkEnd w:id="24084"/>
    </w:p>
    <w:p w:rsidR="002C6DDD" w:rsidRDefault="002C6DDD" w:rsidP="006D21BC">
      <w:pPr>
        <w:pStyle w:val="af5"/>
        <w:keepNext/>
        <w:rPr>
          <w:rtl/>
        </w:rPr>
      </w:pPr>
      <w:bookmarkStart w:id="24085" w:name="ET_interruption_6156_69"/>
      <w:r w:rsidRPr="0096141B">
        <w:rPr>
          <w:rStyle w:val="TagStyle"/>
          <w:rtl/>
        </w:rPr>
        <w:t xml:space="preserve"> &lt;&lt; קריאה &gt;&gt; </w:t>
      </w:r>
      <w:r>
        <w:rPr>
          <w:rtl/>
        </w:rPr>
        <w:t>גלעד קריב (העבודה):</w:t>
      </w:r>
      <w:r w:rsidRPr="0096141B">
        <w:rPr>
          <w:rStyle w:val="TagStyle"/>
          <w:rtl/>
        </w:rPr>
        <w:t xml:space="preserve"> &lt;&lt; קריאה &gt;&gt;</w:t>
      </w:r>
      <w:r>
        <w:rPr>
          <w:rtl/>
        </w:rPr>
        <w:t xml:space="preserve">   </w:t>
      </w:r>
      <w:bookmarkEnd w:id="24085"/>
    </w:p>
    <w:p w:rsidR="002C6DDD" w:rsidRDefault="002C6DDD" w:rsidP="00B74F47">
      <w:pPr>
        <w:rPr>
          <w:rtl/>
        </w:rPr>
      </w:pPr>
    </w:p>
    <w:p w:rsidR="002C6DDD" w:rsidRDefault="002C6DDD" w:rsidP="006D21BC">
      <w:pPr>
        <w:rPr>
          <w:rtl/>
        </w:rPr>
      </w:pPr>
      <w:r>
        <w:rPr>
          <w:rFonts w:hint="cs"/>
          <w:rtl/>
        </w:rPr>
        <w:t xml:space="preserve">תן קרדיט. </w:t>
      </w:r>
      <w:bookmarkStart w:id="24086" w:name="_ETM_Q41_401353"/>
      <w:bookmarkEnd w:id="24086"/>
      <w:r>
        <w:rPr>
          <w:rFonts w:hint="cs"/>
          <w:rtl/>
        </w:rPr>
        <w:t xml:space="preserve">מי כתב? יונתן אוריך או טופז לוק? </w:t>
      </w:r>
      <w:bookmarkStart w:id="24087" w:name="_ETM_Q41_408936"/>
      <w:bookmarkEnd w:id="24087"/>
    </w:p>
    <w:p w:rsidR="002C6DDD" w:rsidRDefault="002C6DDD" w:rsidP="006D21BC">
      <w:pPr>
        <w:rPr>
          <w:rtl/>
        </w:rPr>
      </w:pPr>
      <w:bookmarkStart w:id="24088" w:name="_ETM_Q41_409001"/>
      <w:bookmarkEnd w:id="24088"/>
    </w:p>
    <w:p w:rsidR="002C6DDD" w:rsidRDefault="002C6DDD" w:rsidP="006D21BC">
      <w:pPr>
        <w:pStyle w:val="af5"/>
        <w:keepNext/>
        <w:rPr>
          <w:rtl/>
        </w:rPr>
      </w:pPr>
      <w:bookmarkStart w:id="24089" w:name="ET_interruption_6537_70"/>
      <w:r w:rsidRPr="0096141B">
        <w:rPr>
          <w:rStyle w:val="TagStyle"/>
          <w:rtl/>
        </w:rPr>
        <w:t xml:space="preserve"> &lt;&lt; קריאה &gt;&gt; </w:t>
      </w:r>
      <w:r>
        <w:rPr>
          <w:rtl/>
        </w:rPr>
        <w:t>אושר שקלים (הליכוד):</w:t>
      </w:r>
      <w:r w:rsidRPr="0096141B">
        <w:rPr>
          <w:rStyle w:val="TagStyle"/>
          <w:rtl/>
        </w:rPr>
        <w:t xml:space="preserve"> &lt;&lt; קריאה &gt;&gt;</w:t>
      </w:r>
      <w:r>
        <w:rPr>
          <w:rtl/>
        </w:rPr>
        <w:t xml:space="preserve">   </w:t>
      </w:r>
      <w:bookmarkEnd w:id="24089"/>
    </w:p>
    <w:p w:rsidR="002C6DDD" w:rsidRDefault="002C6DDD" w:rsidP="00B74F47">
      <w:pPr>
        <w:rPr>
          <w:rtl/>
        </w:rPr>
      </w:pPr>
    </w:p>
    <w:p w:rsidR="002C6DDD" w:rsidRPr="0096141B" w:rsidRDefault="002C6DDD" w:rsidP="006D21BC">
      <w:pPr>
        <w:rPr>
          <w:rtl/>
        </w:rPr>
      </w:pPr>
      <w:r>
        <w:rPr>
          <w:rFonts w:hint="cs"/>
          <w:rtl/>
        </w:rPr>
        <w:t>למה אתה מזלזל באינטליגנציה של חבר הכנסת? למה?</w:t>
      </w:r>
    </w:p>
    <w:p w:rsidR="002C6DDD" w:rsidRDefault="002C6DDD" w:rsidP="006D21BC">
      <w:pPr>
        <w:rPr>
          <w:rtl/>
        </w:rPr>
      </w:pPr>
      <w:bookmarkStart w:id="24090" w:name="_ETM_Q41_403194"/>
      <w:bookmarkStart w:id="24091" w:name="_ETM_Q41_403259"/>
      <w:bookmarkEnd w:id="24090"/>
      <w:bookmarkEnd w:id="24091"/>
    </w:p>
    <w:p w:rsidR="002C6DDD" w:rsidRDefault="002C6DDD" w:rsidP="006D21BC">
      <w:pPr>
        <w:pStyle w:val="af5"/>
        <w:keepNext/>
        <w:rPr>
          <w:rtl/>
        </w:rPr>
      </w:pPr>
      <w:bookmarkStart w:id="24092" w:name="ET_interruption_6156_71"/>
      <w:r w:rsidRPr="0096141B">
        <w:rPr>
          <w:rStyle w:val="TagStyle"/>
          <w:rtl/>
        </w:rPr>
        <w:t xml:space="preserve"> &lt;&lt; קריאה &gt;&gt; </w:t>
      </w:r>
      <w:r>
        <w:rPr>
          <w:rtl/>
        </w:rPr>
        <w:t>גלעד קריב (העבודה):</w:t>
      </w:r>
      <w:r w:rsidRPr="0096141B">
        <w:rPr>
          <w:rStyle w:val="TagStyle"/>
          <w:rtl/>
        </w:rPr>
        <w:t xml:space="preserve"> &lt;&lt; קריאה &gt;&gt;</w:t>
      </w:r>
      <w:r>
        <w:rPr>
          <w:rtl/>
        </w:rPr>
        <w:t xml:space="preserve">   </w:t>
      </w:r>
      <w:bookmarkEnd w:id="24092"/>
    </w:p>
    <w:p w:rsidR="002C6DDD" w:rsidRDefault="002C6DDD" w:rsidP="00B74F47">
      <w:pPr>
        <w:rPr>
          <w:rtl/>
        </w:rPr>
      </w:pPr>
    </w:p>
    <w:p w:rsidR="002C6DDD" w:rsidRDefault="002C6DDD" w:rsidP="006D21BC">
      <w:pPr>
        <w:rPr>
          <w:rtl/>
        </w:rPr>
      </w:pPr>
      <w:r>
        <w:rPr>
          <w:rFonts w:hint="cs"/>
          <w:rtl/>
        </w:rPr>
        <w:t xml:space="preserve">כתוב בספרים שאדם צריך להביא גאולה </w:t>
      </w:r>
      <w:bookmarkStart w:id="24093" w:name="_ETM_Q41_414241"/>
      <w:bookmarkEnd w:id="24093"/>
      <w:r>
        <w:rPr>
          <w:rFonts w:hint="cs"/>
          <w:rtl/>
        </w:rPr>
        <w:t xml:space="preserve">לעולם על ידי זה שהוא יגיד דברים על ידי אומרם. </w:t>
      </w:r>
    </w:p>
    <w:p w:rsidR="002C6DDD" w:rsidRDefault="002C6DDD" w:rsidP="006D21BC">
      <w:pPr>
        <w:rPr>
          <w:rtl/>
        </w:rPr>
      </w:pPr>
      <w:bookmarkStart w:id="24094" w:name="_ETM_Q41_412896"/>
      <w:bookmarkStart w:id="24095" w:name="_ETM_Q41_412976"/>
      <w:bookmarkEnd w:id="24094"/>
      <w:bookmarkEnd w:id="24095"/>
    </w:p>
    <w:p w:rsidR="002C6DDD" w:rsidRDefault="002C6DDD" w:rsidP="006D21BC">
      <w:pPr>
        <w:pStyle w:val="af5"/>
        <w:keepNext/>
        <w:rPr>
          <w:rtl/>
        </w:rPr>
      </w:pPr>
      <w:bookmarkStart w:id="24096" w:name="ET_interruption_6537_72"/>
      <w:r w:rsidRPr="0096141B">
        <w:rPr>
          <w:rStyle w:val="TagStyle"/>
          <w:rtl/>
        </w:rPr>
        <w:t xml:space="preserve"> &lt;&lt; קריאה &gt;&gt; </w:t>
      </w:r>
      <w:r>
        <w:rPr>
          <w:rtl/>
        </w:rPr>
        <w:t>אושר שקלים (הליכוד):</w:t>
      </w:r>
      <w:r w:rsidRPr="0096141B">
        <w:rPr>
          <w:rStyle w:val="TagStyle"/>
          <w:rtl/>
        </w:rPr>
        <w:t xml:space="preserve"> &lt;&lt; קריאה &gt;&gt;</w:t>
      </w:r>
      <w:r>
        <w:rPr>
          <w:rtl/>
        </w:rPr>
        <w:t xml:space="preserve">   </w:t>
      </w:r>
      <w:bookmarkEnd w:id="24096"/>
    </w:p>
    <w:p w:rsidR="002C6DDD" w:rsidRDefault="002C6DDD" w:rsidP="00B74F47">
      <w:pPr>
        <w:rPr>
          <w:rtl/>
        </w:rPr>
      </w:pPr>
    </w:p>
    <w:p w:rsidR="002C6DDD" w:rsidRDefault="002C6DDD" w:rsidP="006D21BC">
      <w:pPr>
        <w:rPr>
          <w:rtl/>
        </w:rPr>
      </w:pPr>
      <w:r>
        <w:rPr>
          <w:rFonts w:hint="cs"/>
          <w:rtl/>
        </w:rPr>
        <w:t xml:space="preserve">למה </w:t>
      </w:r>
      <w:bookmarkStart w:id="24097" w:name="_ETM_Q41_410593"/>
      <w:bookmarkEnd w:id="24097"/>
      <w:r>
        <w:rPr>
          <w:rFonts w:hint="cs"/>
          <w:rtl/>
        </w:rPr>
        <w:t xml:space="preserve">על כל דבר יש לך מה להעיר? תפרגן. </w:t>
      </w:r>
    </w:p>
    <w:p w:rsidR="002C6DDD" w:rsidRDefault="002C6DDD" w:rsidP="006D21BC">
      <w:pPr>
        <w:rPr>
          <w:rtl/>
        </w:rPr>
      </w:pPr>
      <w:bookmarkStart w:id="24098" w:name="_ETM_Q41_418066"/>
      <w:bookmarkStart w:id="24099" w:name="_ETM_Q41_418150"/>
      <w:bookmarkEnd w:id="24098"/>
      <w:bookmarkEnd w:id="24099"/>
    </w:p>
    <w:p w:rsidR="002C6DDD" w:rsidRDefault="002C6DDD" w:rsidP="006D21BC">
      <w:pPr>
        <w:pStyle w:val="af5"/>
        <w:keepNext/>
        <w:rPr>
          <w:rtl/>
        </w:rPr>
      </w:pPr>
      <w:bookmarkStart w:id="24100" w:name="ET_interruption_6156_73"/>
      <w:r w:rsidRPr="0096141B">
        <w:rPr>
          <w:rStyle w:val="TagStyle"/>
          <w:rtl/>
        </w:rPr>
        <w:t xml:space="preserve"> &lt;&lt; קריאה &gt;&gt; </w:t>
      </w:r>
      <w:r>
        <w:rPr>
          <w:rtl/>
        </w:rPr>
        <w:t>גלעד קריב (העבודה):</w:t>
      </w:r>
      <w:r w:rsidRPr="0096141B">
        <w:rPr>
          <w:rStyle w:val="TagStyle"/>
          <w:rtl/>
        </w:rPr>
        <w:t xml:space="preserve"> &lt;&lt; קריאה &gt;&gt;</w:t>
      </w:r>
      <w:r>
        <w:rPr>
          <w:rtl/>
        </w:rPr>
        <w:t xml:space="preserve">   </w:t>
      </w:r>
      <w:bookmarkEnd w:id="24100"/>
    </w:p>
    <w:p w:rsidR="002C6DDD" w:rsidRDefault="002C6DDD" w:rsidP="00B74F47">
      <w:pPr>
        <w:rPr>
          <w:rtl/>
        </w:rPr>
      </w:pPr>
    </w:p>
    <w:p w:rsidR="002C6DDD" w:rsidRDefault="002C6DDD" w:rsidP="00B74F47">
      <w:pPr>
        <w:rPr>
          <w:rtl/>
        </w:rPr>
      </w:pPr>
      <w:r>
        <w:rPr>
          <w:rFonts w:hint="cs"/>
          <w:rtl/>
        </w:rPr>
        <w:t xml:space="preserve">לא, אני מפרגן לך. </w:t>
      </w:r>
      <w:bookmarkStart w:id="24101" w:name="_ETM_Q41_416420"/>
      <w:bookmarkEnd w:id="24101"/>
      <w:r>
        <w:rPr>
          <w:rFonts w:hint="cs"/>
          <w:rtl/>
        </w:rPr>
        <w:t xml:space="preserve">אני רק חושב שאין חבר כנסת בליכוד שהיה כותב דבר כזה </w:t>
      </w:r>
      <w:r w:rsidR="00B74F47">
        <w:rPr>
          <w:rFonts w:hint="cs"/>
          <w:rtl/>
        </w:rPr>
        <w:t>– – –</w:t>
      </w:r>
      <w:r>
        <w:rPr>
          <w:rFonts w:hint="cs"/>
          <w:rtl/>
        </w:rPr>
        <w:t xml:space="preserve"> </w:t>
      </w:r>
      <w:bookmarkStart w:id="24102" w:name="_ETM_Q41_427011"/>
      <w:bookmarkEnd w:id="24102"/>
    </w:p>
    <w:p w:rsidR="002C6DDD" w:rsidRDefault="002C6DDD" w:rsidP="006D21BC">
      <w:pPr>
        <w:rPr>
          <w:rtl/>
        </w:rPr>
      </w:pPr>
      <w:bookmarkStart w:id="24103" w:name="_ETM_Q41_427090"/>
      <w:bookmarkEnd w:id="24103"/>
    </w:p>
    <w:p w:rsidR="002C6DDD" w:rsidRDefault="002C6DDD" w:rsidP="006D21BC">
      <w:pPr>
        <w:pStyle w:val="af6"/>
        <w:keepNext/>
        <w:rPr>
          <w:rtl/>
        </w:rPr>
      </w:pPr>
      <w:bookmarkStart w:id="24104" w:name="ET_yor_6599_74"/>
      <w:r w:rsidRPr="0096141B">
        <w:rPr>
          <w:rStyle w:val="TagStyle"/>
          <w:rtl/>
        </w:rPr>
        <w:t xml:space="preserve"> &lt;&lt; יור &gt;&gt; </w:t>
      </w:r>
      <w:r>
        <w:rPr>
          <w:rtl/>
        </w:rPr>
        <w:t>היו"ר משה רוט:</w:t>
      </w:r>
      <w:r w:rsidRPr="0096141B">
        <w:rPr>
          <w:rStyle w:val="TagStyle"/>
          <w:rtl/>
        </w:rPr>
        <w:t xml:space="preserve"> &lt;&lt; יור &gt;&gt;</w:t>
      </w:r>
      <w:r>
        <w:rPr>
          <w:rtl/>
        </w:rPr>
        <w:t xml:space="preserve">   </w:t>
      </w:r>
      <w:bookmarkEnd w:id="24104"/>
    </w:p>
    <w:p w:rsidR="002C6DDD" w:rsidRDefault="002C6DDD" w:rsidP="00B74F47">
      <w:pPr>
        <w:rPr>
          <w:rtl/>
        </w:rPr>
      </w:pPr>
    </w:p>
    <w:p w:rsidR="002C6DDD" w:rsidRDefault="002C6DDD" w:rsidP="006D21BC">
      <w:pPr>
        <w:rPr>
          <w:rtl/>
        </w:rPr>
      </w:pPr>
      <w:r>
        <w:rPr>
          <w:rFonts w:hint="cs"/>
          <w:rtl/>
        </w:rPr>
        <w:t xml:space="preserve">סליחה, אפשר לקבל שקט באולם בבקשה? סליחה, סליחה. </w:t>
      </w:r>
      <w:bookmarkStart w:id="24105" w:name="_ETM_Q41_429728"/>
      <w:bookmarkEnd w:id="24105"/>
    </w:p>
    <w:p w:rsidR="002C6DDD" w:rsidRDefault="002C6DDD" w:rsidP="006D21BC">
      <w:pPr>
        <w:rPr>
          <w:rtl/>
        </w:rPr>
      </w:pPr>
      <w:bookmarkStart w:id="24106" w:name="_ETM_Q41_429809"/>
      <w:bookmarkEnd w:id="24106"/>
    </w:p>
    <w:p w:rsidR="002C6DDD" w:rsidRDefault="002C6DDD" w:rsidP="006D21BC">
      <w:pPr>
        <w:pStyle w:val="af5"/>
        <w:keepNext/>
        <w:rPr>
          <w:rtl/>
        </w:rPr>
      </w:pPr>
      <w:bookmarkStart w:id="24107" w:name="ET_interruption_6156_75"/>
      <w:r w:rsidRPr="0096141B">
        <w:rPr>
          <w:rStyle w:val="TagStyle"/>
          <w:rtl/>
        </w:rPr>
        <w:t xml:space="preserve"> &lt;&lt; קריאה &gt;&gt; </w:t>
      </w:r>
      <w:r>
        <w:rPr>
          <w:rtl/>
        </w:rPr>
        <w:t>גלעד קריב (העבודה):</w:t>
      </w:r>
      <w:r w:rsidRPr="0096141B">
        <w:rPr>
          <w:rStyle w:val="TagStyle"/>
          <w:rtl/>
        </w:rPr>
        <w:t xml:space="preserve"> &lt;&lt; קריאה &gt;&gt;</w:t>
      </w:r>
      <w:r>
        <w:rPr>
          <w:rtl/>
        </w:rPr>
        <w:t xml:space="preserve">   </w:t>
      </w:r>
      <w:bookmarkEnd w:id="24107"/>
    </w:p>
    <w:p w:rsidR="002C6DDD" w:rsidRDefault="002C6DDD" w:rsidP="00B74F47">
      <w:pPr>
        <w:rPr>
          <w:rtl/>
        </w:rPr>
      </w:pPr>
    </w:p>
    <w:p w:rsidR="002C6DDD" w:rsidRDefault="00B74F47" w:rsidP="00B74F47">
      <w:pPr>
        <w:rPr>
          <w:rtl/>
        </w:rPr>
      </w:pPr>
      <w:r>
        <w:rPr>
          <w:rFonts w:hint="cs"/>
          <w:rtl/>
        </w:rPr>
        <w:t>– – –</w:t>
      </w:r>
      <w:r w:rsidR="002C6DDD">
        <w:rPr>
          <w:rFonts w:hint="cs"/>
          <w:rtl/>
        </w:rPr>
        <w:t xml:space="preserve"> </w:t>
      </w:r>
    </w:p>
    <w:p w:rsidR="002C6DDD" w:rsidRDefault="002C6DDD" w:rsidP="006D21BC">
      <w:pPr>
        <w:rPr>
          <w:rtl/>
        </w:rPr>
      </w:pPr>
    </w:p>
    <w:p w:rsidR="002C6DDD" w:rsidRDefault="002C6DDD" w:rsidP="006D21BC">
      <w:pPr>
        <w:pStyle w:val="af6"/>
        <w:keepNext/>
        <w:rPr>
          <w:rtl/>
        </w:rPr>
      </w:pPr>
      <w:bookmarkStart w:id="24108" w:name="ET_yor_6599_76"/>
      <w:r w:rsidRPr="0096141B">
        <w:rPr>
          <w:rStyle w:val="TagStyle"/>
          <w:rtl/>
        </w:rPr>
        <w:t xml:space="preserve"> &lt;&lt; יור &gt;&gt; </w:t>
      </w:r>
      <w:r>
        <w:rPr>
          <w:rtl/>
        </w:rPr>
        <w:t>היו"ר משה רוט:</w:t>
      </w:r>
      <w:r w:rsidRPr="0096141B">
        <w:rPr>
          <w:rStyle w:val="TagStyle"/>
          <w:rtl/>
        </w:rPr>
        <w:t xml:space="preserve"> &lt;&lt; יור &gt;&gt;</w:t>
      </w:r>
      <w:r>
        <w:rPr>
          <w:rtl/>
        </w:rPr>
        <w:t xml:space="preserve">   </w:t>
      </w:r>
      <w:bookmarkEnd w:id="24108"/>
    </w:p>
    <w:p w:rsidR="002C6DDD" w:rsidRDefault="002C6DDD" w:rsidP="00B74F47">
      <w:pPr>
        <w:rPr>
          <w:rtl/>
        </w:rPr>
      </w:pPr>
    </w:p>
    <w:p w:rsidR="002C6DDD" w:rsidRDefault="002C6DDD" w:rsidP="006D21BC">
      <w:pPr>
        <w:rPr>
          <w:rtl/>
        </w:rPr>
      </w:pPr>
      <w:r>
        <w:rPr>
          <w:rFonts w:hint="cs"/>
          <w:rtl/>
        </w:rPr>
        <w:t xml:space="preserve">חבר הכנסת קריב, אני רוצה לשמוע את חבר </w:t>
      </w:r>
      <w:bookmarkStart w:id="24109" w:name="_ETM_Q41_433280"/>
      <w:bookmarkEnd w:id="24109"/>
      <w:r>
        <w:rPr>
          <w:rFonts w:hint="cs"/>
          <w:rtl/>
        </w:rPr>
        <w:t xml:space="preserve">הכנסת אבי מעוז. בבקשה. </w:t>
      </w:r>
    </w:p>
    <w:p w:rsidR="002C6DDD" w:rsidRPr="0096141B" w:rsidRDefault="002C6DDD" w:rsidP="006D21BC">
      <w:pPr>
        <w:rPr>
          <w:rtl/>
        </w:rPr>
      </w:pPr>
      <w:bookmarkStart w:id="24110" w:name="_ETM_Q41_431046"/>
      <w:bookmarkStart w:id="24111" w:name="_ETM_Q41_431177"/>
      <w:bookmarkEnd w:id="24110"/>
      <w:bookmarkEnd w:id="24111"/>
    </w:p>
    <w:p w:rsidR="002C6DDD" w:rsidRDefault="002C6DDD" w:rsidP="006D21BC">
      <w:pPr>
        <w:pStyle w:val="a4"/>
        <w:keepNext/>
        <w:rPr>
          <w:rtl/>
        </w:rPr>
      </w:pPr>
      <w:bookmarkStart w:id="24112" w:name="ET_speaker_6153_68"/>
      <w:r w:rsidRPr="0096141B">
        <w:rPr>
          <w:rStyle w:val="TagStyle"/>
          <w:rtl/>
        </w:rPr>
        <w:t xml:space="preserve"> &lt;&lt; דובר &gt;&gt; </w:t>
      </w:r>
      <w:bookmarkStart w:id="24113" w:name="_Toc158232977"/>
      <w:bookmarkStart w:id="24114" w:name="_Toc158281024"/>
      <w:bookmarkStart w:id="24115" w:name="_Toc158284364"/>
      <w:r>
        <w:rPr>
          <w:rtl/>
        </w:rPr>
        <w:t>אבי מעוז (נעם):</w:t>
      </w:r>
      <w:bookmarkEnd w:id="24113"/>
      <w:bookmarkEnd w:id="24114"/>
      <w:bookmarkEnd w:id="24115"/>
      <w:r w:rsidRPr="0096141B">
        <w:rPr>
          <w:rStyle w:val="TagStyle"/>
          <w:rtl/>
        </w:rPr>
        <w:t xml:space="preserve"> &lt;&lt; דובר &gt;&gt;</w:t>
      </w:r>
      <w:r>
        <w:rPr>
          <w:rtl/>
        </w:rPr>
        <w:t xml:space="preserve">   </w:t>
      </w:r>
      <w:bookmarkEnd w:id="24112"/>
    </w:p>
    <w:p w:rsidR="002C6DDD" w:rsidRDefault="002C6DDD" w:rsidP="00B74F47">
      <w:pPr>
        <w:rPr>
          <w:rtl/>
        </w:rPr>
      </w:pPr>
    </w:p>
    <w:p w:rsidR="002C6DDD" w:rsidRDefault="002C6DDD" w:rsidP="006D21BC">
      <w:pPr>
        <w:rPr>
          <w:rtl/>
        </w:rPr>
      </w:pPr>
      <w:bookmarkStart w:id="24116" w:name="_ETM_Q41_396010"/>
      <w:bookmarkEnd w:id="24116"/>
      <w:r>
        <w:rPr>
          <w:rFonts w:hint="cs"/>
          <w:rtl/>
        </w:rPr>
        <w:t xml:space="preserve">אדוני היושב-ראש, כנסת נכבדה, לאחר ההתנצלות </w:t>
      </w:r>
      <w:bookmarkStart w:id="24117" w:name="_ETM_Q41_441908"/>
      <w:bookmarkEnd w:id="24117"/>
      <w:r>
        <w:rPr>
          <w:rFonts w:hint="cs"/>
          <w:rtl/>
        </w:rPr>
        <w:t xml:space="preserve">וההודאה בטעות, אני מניח שצה"ל יתחקר ומי ומהם הגורמים </w:t>
      </w:r>
      <w:bookmarkStart w:id="24118" w:name="_ETM_Q41_449460"/>
      <w:bookmarkEnd w:id="24118"/>
      <w:r>
        <w:rPr>
          <w:rFonts w:hint="cs"/>
          <w:rtl/>
        </w:rPr>
        <w:t xml:space="preserve">שהובילו לקיום התרגיל המרושע של התמודדות עם חטיפת ערבים </w:t>
      </w:r>
      <w:bookmarkStart w:id="24119" w:name="_ETM_Q41_454790"/>
      <w:bookmarkEnd w:id="24119"/>
      <w:r>
        <w:rPr>
          <w:rFonts w:hint="cs"/>
          <w:rtl/>
        </w:rPr>
        <w:t xml:space="preserve">על ידי תושבי רמת גלעד, מקום מגוריו של ידידיה אליהו, השם ייקום </w:t>
      </w:r>
      <w:bookmarkStart w:id="24120" w:name="_ETM_Q41_456746"/>
      <w:bookmarkEnd w:id="24120"/>
      <w:r>
        <w:rPr>
          <w:rFonts w:hint="cs"/>
          <w:rtl/>
        </w:rPr>
        <w:t xml:space="preserve">דמו, שנפל בעזה. </w:t>
      </w:r>
      <w:bookmarkStart w:id="24121" w:name="_ETM_Q41_462666"/>
      <w:bookmarkEnd w:id="24121"/>
    </w:p>
    <w:p w:rsidR="002C6DDD" w:rsidRDefault="002C6DDD" w:rsidP="006D21BC">
      <w:pPr>
        <w:rPr>
          <w:rtl/>
        </w:rPr>
      </w:pPr>
      <w:bookmarkStart w:id="24122" w:name="_ETM_Q41_462734"/>
      <w:bookmarkStart w:id="24123" w:name="_ETM_Q41_462794"/>
      <w:bookmarkEnd w:id="24122"/>
      <w:bookmarkEnd w:id="24123"/>
    </w:p>
    <w:p w:rsidR="002C6DDD" w:rsidRDefault="002C6DDD" w:rsidP="00B74F47">
      <w:pPr>
        <w:rPr>
          <w:rtl/>
        </w:rPr>
      </w:pPr>
      <w:bookmarkStart w:id="24124" w:name="_ETM_Q41_462849"/>
      <w:bookmarkEnd w:id="24124"/>
      <w:r>
        <w:rPr>
          <w:rFonts w:hint="cs"/>
          <w:rtl/>
        </w:rPr>
        <w:t>לדעתי, נכון שהחקירה תהיה חיצונית לצבא</w:t>
      </w:r>
      <w:bookmarkStart w:id="24125" w:name="_ETM_Q41_469290"/>
      <w:bookmarkEnd w:id="24125"/>
      <w:r>
        <w:rPr>
          <w:rFonts w:hint="cs"/>
          <w:rtl/>
        </w:rPr>
        <w:t xml:space="preserve"> כי אני רוצה להציע תרחיש שאולי הוביל לתרגיל הזה. על פי </w:t>
      </w:r>
      <w:bookmarkStart w:id="24126" w:name="_ETM_Q41_469078"/>
      <w:bookmarkEnd w:id="24126"/>
      <w:r>
        <w:rPr>
          <w:rFonts w:hint="cs"/>
          <w:rtl/>
        </w:rPr>
        <w:t>התרחיש שאני מעלה פה, היה זה תרגיל משותף לפיקוד מרכז</w:t>
      </w:r>
      <w:bookmarkStart w:id="24127" w:name="_ETM_Q41_479398"/>
      <w:bookmarkEnd w:id="24127"/>
      <w:r>
        <w:rPr>
          <w:rFonts w:hint="cs"/>
          <w:rtl/>
        </w:rPr>
        <w:t xml:space="preserve"> של הצבא האמריקאי ולפיקוד מרכז של צה"ל. השת"פ היה על </w:t>
      </w:r>
      <w:bookmarkStart w:id="24128" w:name="_ETM_Q41_485289"/>
      <w:bookmarkEnd w:id="24128"/>
      <w:r>
        <w:rPr>
          <w:rFonts w:hint="cs"/>
          <w:rtl/>
        </w:rPr>
        <w:t>קידום קמפיין של הנדסת תודעה על אלימות המתנחלים.</w:t>
      </w:r>
      <w:r w:rsidR="00B74F47">
        <w:rPr>
          <w:rFonts w:hint="cs"/>
          <w:rtl/>
        </w:rPr>
        <w:t xml:space="preserve"> </w:t>
      </w:r>
      <w:r>
        <w:rPr>
          <w:rFonts w:hint="cs"/>
          <w:rtl/>
        </w:rPr>
        <w:t xml:space="preserve">פיקוד המרכז </w:t>
      </w:r>
      <w:bookmarkStart w:id="24129" w:name="_ETM_Q41_494218"/>
      <w:bookmarkEnd w:id="24129"/>
      <w:r>
        <w:rPr>
          <w:rFonts w:hint="cs"/>
          <w:rtl/>
        </w:rPr>
        <w:t xml:space="preserve">האמריקאי היה אחראי לגרום לנשיא ביידן להטיל סנקציות ועיקולים על </w:t>
      </w:r>
      <w:bookmarkStart w:id="24130" w:name="_ETM_Q41_498969"/>
      <w:bookmarkEnd w:id="24130"/>
      <w:r>
        <w:rPr>
          <w:rFonts w:hint="cs"/>
          <w:rtl/>
        </w:rPr>
        <w:t xml:space="preserve">ארבעת המתיישבים, או, כפי שהם קוראים להם, "המתנחלים האלימים". </w:t>
      </w:r>
      <w:bookmarkStart w:id="24131" w:name="_ETM_Q41_503047"/>
      <w:bookmarkEnd w:id="24131"/>
      <w:r>
        <w:rPr>
          <w:rFonts w:hint="cs"/>
          <w:rtl/>
        </w:rPr>
        <w:t xml:space="preserve">פיקוד מרכז של צבא ההגנה לישראל היה אחראי לתרגל את </w:t>
      </w:r>
      <w:bookmarkStart w:id="24132" w:name="_ETM_Q41_512039"/>
      <w:bookmarkEnd w:id="24132"/>
      <w:r>
        <w:rPr>
          <w:rFonts w:hint="cs"/>
          <w:rtl/>
        </w:rPr>
        <w:t xml:space="preserve">האופציה ההזויה והמנותקת מהמציאות כאילו מתיישבי יהודה ושומרון מהווים איום </w:t>
      </w:r>
      <w:bookmarkStart w:id="24133" w:name="_ETM_Q41_516521"/>
      <w:bookmarkEnd w:id="24133"/>
      <w:r>
        <w:rPr>
          <w:rFonts w:hint="cs"/>
          <w:rtl/>
        </w:rPr>
        <w:t xml:space="preserve">על הערבים. </w:t>
      </w:r>
      <w:bookmarkStart w:id="24134" w:name="_ETM_Q41_519433"/>
      <w:bookmarkEnd w:id="24134"/>
    </w:p>
    <w:p w:rsidR="002C6DDD" w:rsidRDefault="002C6DDD" w:rsidP="006D21BC">
      <w:pPr>
        <w:rPr>
          <w:rtl/>
        </w:rPr>
      </w:pPr>
      <w:bookmarkStart w:id="24135" w:name="_ETM_Q41_519491"/>
      <w:bookmarkStart w:id="24136" w:name="_ETM_Q41_519545"/>
      <w:bookmarkEnd w:id="24135"/>
      <w:bookmarkEnd w:id="24136"/>
    </w:p>
    <w:p w:rsidR="002C6DDD" w:rsidRDefault="002C6DDD" w:rsidP="006D21BC">
      <w:pPr>
        <w:rPr>
          <w:rtl/>
        </w:rPr>
      </w:pPr>
      <w:bookmarkStart w:id="24137" w:name="_ETM_Q41_519601"/>
      <w:bookmarkEnd w:id="24137"/>
      <w:r>
        <w:rPr>
          <w:rFonts w:hint="cs"/>
          <w:rtl/>
        </w:rPr>
        <w:t xml:space="preserve">התוקפן הפך לקורבן, ולמותקף נעשתה דמוניזציה כדי </w:t>
      </w:r>
      <w:bookmarkStart w:id="24138" w:name="_ETM_Q41_529929"/>
      <w:bookmarkEnd w:id="24138"/>
      <w:r>
        <w:rPr>
          <w:rFonts w:hint="cs"/>
          <w:rtl/>
        </w:rPr>
        <w:t>להציגו כתוקפן. הקמפיין הזה נועד להשחיר את מתיישבי יהודה ושומרון</w:t>
      </w:r>
      <w:bookmarkStart w:id="24139" w:name="_ETM_Q41_534954"/>
      <w:bookmarkEnd w:id="24139"/>
      <w:r>
        <w:rPr>
          <w:rFonts w:hint="cs"/>
          <w:rtl/>
        </w:rPr>
        <w:t xml:space="preserve"> במטרה לקדם את הקמת המדינה הפלסטינית, שגורמים בממשל האמריקאי כל כך </w:t>
      </w:r>
      <w:bookmarkStart w:id="24140" w:name="_ETM_Q41_544490"/>
      <w:bookmarkEnd w:id="24140"/>
      <w:r>
        <w:rPr>
          <w:rFonts w:hint="cs"/>
          <w:rtl/>
        </w:rPr>
        <w:t>מייחלים להקמתה. זה נשמע תרחיש הזוי? אולי. אבל אחרי שמחת</w:t>
      </w:r>
      <w:bookmarkStart w:id="24141" w:name="_ETM_Q41_553514"/>
      <w:bookmarkEnd w:id="24141"/>
      <w:r>
        <w:rPr>
          <w:rFonts w:hint="cs"/>
          <w:rtl/>
        </w:rPr>
        <w:t xml:space="preserve"> תורה שום דבר כבר לא הזוי. אני חושב שמן הראוי </w:t>
      </w:r>
      <w:bookmarkStart w:id="24142" w:name="_ETM_Q41_559498"/>
      <w:bookmarkEnd w:id="24142"/>
      <w:r>
        <w:rPr>
          <w:rFonts w:hint="cs"/>
          <w:rtl/>
        </w:rPr>
        <w:t>לחקור גם את האופציה הזאת.</w:t>
      </w:r>
    </w:p>
    <w:p w:rsidR="002C6DDD" w:rsidRDefault="002C6DDD" w:rsidP="006D21BC">
      <w:pPr>
        <w:rPr>
          <w:rtl/>
        </w:rPr>
      </w:pPr>
      <w:bookmarkStart w:id="24143" w:name="_ETM_Q41_563338"/>
      <w:bookmarkStart w:id="24144" w:name="_ETM_Q41_563394"/>
      <w:bookmarkStart w:id="24145" w:name="_ETM_Q41_563481"/>
      <w:bookmarkEnd w:id="24143"/>
      <w:bookmarkEnd w:id="24144"/>
      <w:bookmarkEnd w:id="24145"/>
    </w:p>
    <w:p w:rsidR="002C6DDD" w:rsidRDefault="002C6DDD" w:rsidP="006D21BC">
      <w:pPr>
        <w:rPr>
          <w:rtl/>
        </w:rPr>
      </w:pPr>
      <w:bookmarkStart w:id="24146" w:name="_ETM_Q41_563525"/>
      <w:bookmarkEnd w:id="24146"/>
      <w:r>
        <w:rPr>
          <w:rFonts w:hint="cs"/>
          <w:rtl/>
        </w:rPr>
        <w:t xml:space="preserve">לסיכום, הלוואי שיתברר שאני טועה. תודה. </w:t>
      </w:r>
      <w:bookmarkStart w:id="24147" w:name="_ETM_Q41_568906"/>
      <w:bookmarkEnd w:id="24147"/>
    </w:p>
    <w:p w:rsidR="002C6DDD" w:rsidRDefault="002C6DDD" w:rsidP="006D21BC">
      <w:pPr>
        <w:rPr>
          <w:rtl/>
        </w:rPr>
      </w:pPr>
    </w:p>
    <w:p w:rsidR="002C6DDD" w:rsidRDefault="002C6DDD" w:rsidP="006D21BC">
      <w:pPr>
        <w:pStyle w:val="af6"/>
        <w:keepNext/>
        <w:rPr>
          <w:rtl/>
        </w:rPr>
      </w:pPr>
      <w:bookmarkStart w:id="24148" w:name="ET_yor_6599_77"/>
      <w:r w:rsidRPr="00C5473C">
        <w:rPr>
          <w:rStyle w:val="TagStyle"/>
          <w:rtl/>
        </w:rPr>
        <w:t xml:space="preserve"> &lt;&lt; יור &gt;&gt; </w:t>
      </w:r>
      <w:r>
        <w:rPr>
          <w:rtl/>
        </w:rPr>
        <w:t>היו"ר משה רוט:</w:t>
      </w:r>
      <w:r w:rsidRPr="00C5473C">
        <w:rPr>
          <w:rStyle w:val="TagStyle"/>
          <w:rtl/>
        </w:rPr>
        <w:t xml:space="preserve"> &lt;&lt; יור &gt;&gt;</w:t>
      </w:r>
      <w:r>
        <w:rPr>
          <w:rtl/>
        </w:rPr>
        <w:t xml:space="preserve">   </w:t>
      </w:r>
      <w:bookmarkEnd w:id="24148"/>
    </w:p>
    <w:p w:rsidR="002C6DDD" w:rsidRDefault="002C6DDD" w:rsidP="00B74F47">
      <w:pPr>
        <w:rPr>
          <w:rtl/>
        </w:rPr>
      </w:pPr>
    </w:p>
    <w:p w:rsidR="002C6DDD" w:rsidRDefault="002C6DDD" w:rsidP="006D21BC">
      <w:pPr>
        <w:rPr>
          <w:rtl/>
        </w:rPr>
      </w:pPr>
      <w:bookmarkStart w:id="24149" w:name="_ETM_Q41_566885"/>
      <w:bookmarkEnd w:id="24149"/>
      <w:r>
        <w:rPr>
          <w:rFonts w:hint="cs"/>
          <w:rtl/>
        </w:rPr>
        <w:t xml:space="preserve">תודה רבה. חבר </w:t>
      </w:r>
      <w:bookmarkStart w:id="24150" w:name="_ETM_Q41_571909"/>
      <w:bookmarkEnd w:id="24150"/>
      <w:r>
        <w:rPr>
          <w:rFonts w:hint="cs"/>
          <w:rtl/>
        </w:rPr>
        <w:t xml:space="preserve">הכנסת איימן עודה, בבקשה. </w:t>
      </w:r>
      <w:bookmarkStart w:id="24151" w:name="_ETM_Q41_575765"/>
      <w:bookmarkEnd w:id="24151"/>
      <w:r>
        <w:rPr>
          <w:rFonts w:hint="cs"/>
          <w:rtl/>
        </w:rPr>
        <w:t xml:space="preserve">שלוש דקות לרשותך. </w:t>
      </w:r>
    </w:p>
    <w:p w:rsidR="002C6DDD" w:rsidRDefault="002C6DDD" w:rsidP="006D21BC">
      <w:pPr>
        <w:rPr>
          <w:rtl/>
        </w:rPr>
      </w:pPr>
      <w:bookmarkStart w:id="24152" w:name="_ETM_Q41_575827"/>
      <w:bookmarkStart w:id="24153" w:name="_ETM_Q41_575893"/>
      <w:bookmarkStart w:id="24154" w:name="_ETM_Q41_575952"/>
      <w:bookmarkStart w:id="24155" w:name="_ETM_Q41_576741"/>
      <w:bookmarkEnd w:id="24152"/>
      <w:bookmarkEnd w:id="24153"/>
      <w:bookmarkEnd w:id="24154"/>
      <w:bookmarkEnd w:id="24155"/>
    </w:p>
    <w:p w:rsidR="002C6DDD" w:rsidRDefault="002C6DDD" w:rsidP="006D21BC">
      <w:pPr>
        <w:pStyle w:val="a4"/>
        <w:keepNext/>
        <w:rPr>
          <w:rtl/>
        </w:rPr>
      </w:pPr>
      <w:bookmarkStart w:id="24156" w:name="ET_speaker_5293_78"/>
      <w:r w:rsidRPr="00C5473C">
        <w:rPr>
          <w:rStyle w:val="TagStyle"/>
          <w:rtl/>
        </w:rPr>
        <w:t xml:space="preserve"> &lt;&lt; דובר &gt;&gt; </w:t>
      </w:r>
      <w:bookmarkStart w:id="24157" w:name="_Toc158232978"/>
      <w:bookmarkStart w:id="24158" w:name="_Toc158281025"/>
      <w:bookmarkStart w:id="24159" w:name="_Toc158284365"/>
      <w:r>
        <w:rPr>
          <w:rtl/>
        </w:rPr>
        <w:t>איימן עודה (חד"ש-תע"ל):</w:t>
      </w:r>
      <w:bookmarkEnd w:id="24157"/>
      <w:bookmarkEnd w:id="24158"/>
      <w:bookmarkEnd w:id="24159"/>
      <w:r w:rsidRPr="00C5473C">
        <w:rPr>
          <w:rStyle w:val="TagStyle"/>
          <w:rtl/>
        </w:rPr>
        <w:t xml:space="preserve"> &lt;&lt; דובר &gt;&gt;</w:t>
      </w:r>
      <w:r>
        <w:rPr>
          <w:rtl/>
        </w:rPr>
        <w:t xml:space="preserve">   </w:t>
      </w:r>
      <w:bookmarkEnd w:id="24156"/>
    </w:p>
    <w:p w:rsidR="002C6DDD" w:rsidRDefault="002C6DDD" w:rsidP="00B74F47">
      <w:pPr>
        <w:rPr>
          <w:rtl/>
        </w:rPr>
      </w:pPr>
    </w:p>
    <w:p w:rsidR="002C6DDD" w:rsidRDefault="002C6DDD" w:rsidP="006D21BC">
      <w:pPr>
        <w:rPr>
          <w:rtl/>
        </w:rPr>
      </w:pPr>
      <w:bookmarkStart w:id="24160" w:name="_ETM_Q41_577328"/>
      <w:bookmarkStart w:id="24161" w:name="_ETM_Q41_577373"/>
      <w:bookmarkStart w:id="24162" w:name="_ETM_Q41_571960"/>
      <w:bookmarkStart w:id="24163" w:name="_ETM_Q41_572259"/>
      <w:bookmarkStart w:id="24164" w:name="_ETM_Q41_572469"/>
      <w:bookmarkStart w:id="24165" w:name="_ETM_Q41_588420"/>
      <w:bookmarkStart w:id="24166" w:name="_ETM_Q41_589619"/>
      <w:bookmarkStart w:id="24167" w:name="_ETM_Q41_589890"/>
      <w:bookmarkStart w:id="24168" w:name="_ETM_Q41_590219"/>
      <w:bookmarkStart w:id="24169" w:name="_ETM_Q41_591219"/>
      <w:bookmarkEnd w:id="24160"/>
      <w:bookmarkEnd w:id="24161"/>
      <w:bookmarkEnd w:id="24162"/>
      <w:bookmarkEnd w:id="24163"/>
      <w:bookmarkEnd w:id="24164"/>
      <w:bookmarkEnd w:id="24165"/>
      <w:bookmarkEnd w:id="24166"/>
      <w:bookmarkEnd w:id="24167"/>
      <w:bookmarkEnd w:id="24168"/>
      <w:bookmarkEnd w:id="24169"/>
      <w:r>
        <w:rPr>
          <w:rtl/>
        </w:rPr>
        <w:t xml:space="preserve">כבוד </w:t>
      </w:r>
      <w:bookmarkStart w:id="24170" w:name="_ETM_Q41_591520"/>
      <w:bookmarkEnd w:id="24170"/>
      <w:r>
        <w:rPr>
          <w:rtl/>
        </w:rPr>
        <w:t>היושב-ראש</w:t>
      </w:r>
      <w:r>
        <w:rPr>
          <w:rFonts w:hint="cs"/>
          <w:rtl/>
        </w:rPr>
        <w:t>,</w:t>
      </w:r>
      <w:r>
        <w:rPr>
          <w:rtl/>
        </w:rPr>
        <w:t xml:space="preserve"> </w:t>
      </w:r>
      <w:bookmarkStart w:id="24171" w:name="_ETM_Q41_592359"/>
      <w:bookmarkEnd w:id="24171"/>
      <w:r>
        <w:rPr>
          <w:rtl/>
        </w:rPr>
        <w:t xml:space="preserve">עמיתיי </w:t>
      </w:r>
      <w:bookmarkStart w:id="24172" w:name="_ETM_Q41_593259"/>
      <w:bookmarkEnd w:id="24172"/>
      <w:r>
        <w:rPr>
          <w:rtl/>
        </w:rPr>
        <w:t xml:space="preserve">חברי </w:t>
      </w:r>
      <w:bookmarkStart w:id="24173" w:name="_ETM_Q41_593709"/>
      <w:bookmarkEnd w:id="24173"/>
      <w:r>
        <w:rPr>
          <w:rtl/>
        </w:rPr>
        <w:t xml:space="preserve">הכנסת </w:t>
      </w:r>
      <w:bookmarkStart w:id="24174" w:name="_ETM_Q41_594490"/>
      <w:bookmarkEnd w:id="24174"/>
      <w:r>
        <w:rPr>
          <w:rtl/>
        </w:rPr>
        <w:t xml:space="preserve">וחברות </w:t>
      </w:r>
      <w:bookmarkStart w:id="24175" w:name="_ETM_Q41_594969"/>
      <w:bookmarkEnd w:id="24175"/>
      <w:r>
        <w:rPr>
          <w:rtl/>
        </w:rPr>
        <w:t>הכנסת</w:t>
      </w:r>
      <w:r>
        <w:rPr>
          <w:rFonts w:hint="cs"/>
          <w:rtl/>
        </w:rPr>
        <w:t>,</w:t>
      </w:r>
      <w:r>
        <w:rPr>
          <w:rtl/>
        </w:rPr>
        <w:t xml:space="preserve"> </w:t>
      </w:r>
      <w:bookmarkStart w:id="24176" w:name="_ETM_Q41_596619"/>
      <w:bookmarkEnd w:id="24176"/>
      <w:r>
        <w:rPr>
          <w:rtl/>
        </w:rPr>
        <w:t xml:space="preserve">הקיצוצים </w:t>
      </w:r>
      <w:bookmarkStart w:id="24177" w:name="_ETM_Q41_597610"/>
      <w:bookmarkEnd w:id="24177"/>
      <w:r>
        <w:rPr>
          <w:rtl/>
        </w:rPr>
        <w:t xml:space="preserve">בתקציב </w:t>
      </w:r>
      <w:bookmarkStart w:id="24178" w:name="_ETM_Q41_598450"/>
      <w:bookmarkEnd w:id="24178"/>
      <w:r>
        <w:rPr>
          <w:rtl/>
        </w:rPr>
        <w:t xml:space="preserve">מגיעים </w:t>
      </w:r>
      <w:bookmarkStart w:id="24179" w:name="_ETM_Q41_599049"/>
      <w:bookmarkEnd w:id="24179"/>
      <w:r>
        <w:rPr>
          <w:rtl/>
        </w:rPr>
        <w:t xml:space="preserve">לסך </w:t>
      </w:r>
      <w:bookmarkStart w:id="24180" w:name="_ETM_Q41_599589"/>
      <w:bookmarkEnd w:id="24180"/>
      <w:r>
        <w:rPr>
          <w:rtl/>
        </w:rPr>
        <w:t xml:space="preserve">של </w:t>
      </w:r>
      <w:bookmarkStart w:id="24181" w:name="_ETM_Q41_600189"/>
      <w:bookmarkEnd w:id="24181"/>
      <w:r>
        <w:rPr>
          <w:rtl/>
        </w:rPr>
        <w:t xml:space="preserve">יותר </w:t>
      </w:r>
      <w:bookmarkStart w:id="24182" w:name="_ETM_Q41_600790"/>
      <w:bookmarkEnd w:id="24182"/>
      <w:r>
        <w:rPr>
          <w:rtl/>
        </w:rPr>
        <w:t>מ</w:t>
      </w:r>
      <w:bookmarkStart w:id="24183" w:name="_ETM_Q41_601960"/>
      <w:bookmarkEnd w:id="24183"/>
      <w:r>
        <w:rPr>
          <w:rFonts w:hint="cs"/>
          <w:rtl/>
        </w:rPr>
        <w:t xml:space="preserve">-10 מיליארד שקלים. </w:t>
      </w:r>
      <w:bookmarkStart w:id="24184" w:name="_ETM_Q41_604017"/>
      <w:bookmarkEnd w:id="24184"/>
      <w:r>
        <w:rPr>
          <w:rFonts w:hint="cs"/>
          <w:rtl/>
        </w:rPr>
        <w:t xml:space="preserve">אבל מאיפה לוקחים? 3.4 מיליארד שקלים מפיתוח תחבורה ציבורית; 716 </w:t>
      </w:r>
      <w:bookmarkStart w:id="24185" w:name="_ETM_Q41_608937"/>
      <w:bookmarkEnd w:id="24185"/>
      <w:r>
        <w:rPr>
          <w:rFonts w:hint="cs"/>
          <w:rtl/>
        </w:rPr>
        <w:t>מיליון שקלים מכבישים בין-עירוניים; 658 מיליון שקלים מכבישים לתחבורה</w:t>
      </w:r>
      <w:bookmarkStart w:id="24186" w:name="_ETM_Q41_622540"/>
      <w:bookmarkEnd w:id="24186"/>
      <w:r>
        <w:rPr>
          <w:rFonts w:hint="cs"/>
          <w:rtl/>
        </w:rPr>
        <w:t xml:space="preserve"> ציבורית; 400 מיליון שקלים מתשתיות ביישובי פריפריה או בחברה הערבית; </w:t>
      </w:r>
      <w:bookmarkStart w:id="24187" w:name="_ETM_Q41_629519"/>
      <w:bookmarkEnd w:id="24187"/>
      <w:r>
        <w:rPr>
          <w:rFonts w:hint="cs"/>
          <w:rtl/>
        </w:rPr>
        <w:t xml:space="preserve">289 מיליון שקלים מבניית כיתות לימוד; 279 מיליון שקלים מכבישים </w:t>
      </w:r>
      <w:bookmarkStart w:id="24188" w:name="_ETM_Q41_637481"/>
      <w:bookmarkEnd w:id="24188"/>
      <w:r>
        <w:rPr>
          <w:rFonts w:hint="cs"/>
          <w:rtl/>
        </w:rPr>
        <w:t xml:space="preserve">עירוניים. </w:t>
      </w:r>
      <w:bookmarkStart w:id="24189" w:name="_ETM_Q41_639593"/>
      <w:bookmarkStart w:id="24190" w:name="_ETM_Q41_639660"/>
      <w:bookmarkStart w:id="24191" w:name="_ETM_Q41_639721"/>
      <w:bookmarkStart w:id="24192" w:name="_ETM_Q41_639780"/>
      <w:bookmarkEnd w:id="24189"/>
      <w:bookmarkEnd w:id="24190"/>
      <w:bookmarkEnd w:id="24191"/>
      <w:bookmarkEnd w:id="24192"/>
      <w:r>
        <w:rPr>
          <w:rFonts w:hint="cs"/>
          <w:rtl/>
        </w:rPr>
        <w:t xml:space="preserve">הקיצוצים בתקציבים לחברה הערבית עומדים על כמעט 5 מיליארד </w:t>
      </w:r>
      <w:bookmarkStart w:id="24193" w:name="_ETM_Q41_647321"/>
      <w:bookmarkEnd w:id="24193"/>
      <w:r>
        <w:rPr>
          <w:rFonts w:hint="cs"/>
          <w:rtl/>
        </w:rPr>
        <w:t xml:space="preserve">שקלים. </w:t>
      </w:r>
      <w:bookmarkStart w:id="24194" w:name="_ETM_Q41_644181"/>
      <w:bookmarkEnd w:id="24194"/>
    </w:p>
    <w:p w:rsidR="002C6DDD" w:rsidRDefault="002C6DDD" w:rsidP="006D21BC">
      <w:pPr>
        <w:rPr>
          <w:rtl/>
        </w:rPr>
      </w:pPr>
      <w:bookmarkStart w:id="24195" w:name="_ETM_Q41_644249"/>
      <w:bookmarkStart w:id="24196" w:name="_ETM_Q41_644309"/>
      <w:bookmarkEnd w:id="24195"/>
      <w:bookmarkEnd w:id="24196"/>
    </w:p>
    <w:p w:rsidR="002C6DDD" w:rsidRDefault="002C6DDD" w:rsidP="006D21BC">
      <w:pPr>
        <w:rPr>
          <w:rtl/>
        </w:rPr>
      </w:pPr>
      <w:bookmarkStart w:id="24197" w:name="_ETM_Q41_644378"/>
      <w:bookmarkEnd w:id="24197"/>
      <w:r>
        <w:rPr>
          <w:rFonts w:hint="cs"/>
          <w:rtl/>
        </w:rPr>
        <w:t>אני רוצה לשאול את האזרחים שצופים בנו עכשיו בטלוויזיה:</w:t>
      </w:r>
      <w:bookmarkStart w:id="24198" w:name="_ETM_Q41_654533"/>
      <w:bookmarkEnd w:id="24198"/>
      <w:r>
        <w:rPr>
          <w:rFonts w:hint="cs"/>
          <w:rtl/>
        </w:rPr>
        <w:t xml:space="preserve"> האם יש מעשה קסם אחד שיכול להביא לנו כלכלה טובה, </w:t>
      </w:r>
      <w:bookmarkStart w:id="24199" w:name="_ETM_Q41_662693"/>
      <w:bookmarkEnd w:id="24199"/>
      <w:r>
        <w:rPr>
          <w:rFonts w:hint="cs"/>
          <w:rtl/>
        </w:rPr>
        <w:t>כלכלה טובה לכולנו? שיכול להביא ביטחון, גם אישי וגם</w:t>
      </w:r>
      <w:bookmarkStart w:id="24200" w:name="_ETM_Q41_669473"/>
      <w:bookmarkEnd w:id="24200"/>
      <w:r>
        <w:rPr>
          <w:rFonts w:hint="cs"/>
          <w:rtl/>
        </w:rPr>
        <w:t xml:space="preserve"> קולקטיבי, אסטרטגי ועמוק, ויכול להביא לקירוב בין ערבים ויהודים, </w:t>
      </w:r>
      <w:bookmarkStart w:id="24201" w:name="_ETM_Q41_681265"/>
      <w:bookmarkEnd w:id="24201"/>
      <w:r>
        <w:rPr>
          <w:rFonts w:hint="cs"/>
          <w:rtl/>
        </w:rPr>
        <w:t xml:space="preserve">ליותר צדק חברתי, ליותר דמוקרטיה ויותר שוויוניות? האם יש מעשה </w:t>
      </w:r>
      <w:bookmarkStart w:id="24202" w:name="_ETM_Q41_689537"/>
      <w:bookmarkEnd w:id="24202"/>
      <w:r>
        <w:rPr>
          <w:rFonts w:hint="cs"/>
          <w:rtl/>
        </w:rPr>
        <w:t>קסם כזה, שיכול להביא את כל הדברים הטובים הללו?</w:t>
      </w:r>
      <w:bookmarkStart w:id="24203" w:name="_ETM_Q41_695537"/>
      <w:bookmarkEnd w:id="24203"/>
    </w:p>
    <w:p w:rsidR="002C6DDD" w:rsidRDefault="002C6DDD" w:rsidP="006D21BC">
      <w:pPr>
        <w:rPr>
          <w:rtl/>
        </w:rPr>
      </w:pPr>
      <w:bookmarkStart w:id="24204" w:name="_ETM_Q41_695615"/>
      <w:bookmarkEnd w:id="24204"/>
    </w:p>
    <w:p w:rsidR="002C6DDD" w:rsidRDefault="002C6DDD" w:rsidP="006D21BC">
      <w:pPr>
        <w:rPr>
          <w:rtl/>
          <w:lang w:eastAsia="he-IL"/>
        </w:rPr>
      </w:pPr>
      <w:bookmarkStart w:id="24205" w:name="_ETM_Q41_695649"/>
      <w:bookmarkStart w:id="24206" w:name="_ETM_Q41_695731"/>
      <w:bookmarkEnd w:id="24205"/>
      <w:bookmarkEnd w:id="24206"/>
      <w:r>
        <w:rPr>
          <w:rFonts w:hint="cs"/>
          <w:rtl/>
        </w:rPr>
        <w:t>אני אומר</w:t>
      </w:r>
      <w:bookmarkStart w:id="24207" w:name="_ETM_Q41_696769"/>
      <w:bookmarkEnd w:id="24207"/>
      <w:r>
        <w:rPr>
          <w:rFonts w:hint="cs"/>
          <w:rtl/>
        </w:rPr>
        <w:t xml:space="preserve"> כן, והוא להגיע לשלום אמת. כן, כן, יש דרך</w:t>
      </w:r>
      <w:bookmarkStart w:id="24208" w:name="_ETM_Q41_705154"/>
      <w:bookmarkEnd w:id="24208"/>
      <w:r>
        <w:rPr>
          <w:rFonts w:hint="cs"/>
          <w:rtl/>
        </w:rPr>
        <w:t xml:space="preserve"> שתביא את כל הדברים הטובים הללו ביחד. גם ביטחון </w:t>
      </w:r>
      <w:bookmarkStart w:id="24209" w:name="_ETM_Q41_713137"/>
      <w:bookmarkEnd w:id="24209"/>
      <w:r>
        <w:rPr>
          <w:rFonts w:hint="cs"/>
          <w:rtl/>
        </w:rPr>
        <w:t>לכל אחד מכם, גם צדק חברתי, גם דמוקרטיה, גם שוויוניות</w:t>
      </w:r>
      <w:bookmarkStart w:id="24210" w:name="_ETM_Q41_720161"/>
      <w:bookmarkEnd w:id="24210"/>
      <w:r>
        <w:rPr>
          <w:rFonts w:hint="cs"/>
          <w:rtl/>
        </w:rPr>
        <w:t xml:space="preserve">; גם למנוע קיצוצים כאלה ולהביא לרווחה ולחיים טובים לכל </w:t>
      </w:r>
      <w:bookmarkStart w:id="24211" w:name="_ETM_Q41_727285"/>
      <w:bookmarkEnd w:id="24211"/>
      <w:r>
        <w:rPr>
          <w:rFonts w:hint="cs"/>
          <w:rtl/>
        </w:rPr>
        <w:t xml:space="preserve">האזרחים </w:t>
      </w:r>
      <w:r>
        <w:rPr>
          <w:rFonts w:hint="eastAsia"/>
          <w:rtl/>
        </w:rPr>
        <w:t>–</w:t>
      </w:r>
      <w:r>
        <w:rPr>
          <w:rFonts w:hint="cs"/>
          <w:rtl/>
        </w:rPr>
        <w:t xml:space="preserve"> וזה להגיע לשלום. </w:t>
      </w:r>
      <w:bookmarkStart w:id="24212" w:name="_ETM_Q41_729215"/>
      <w:bookmarkStart w:id="24213" w:name="_ETM_Q41_729284"/>
      <w:bookmarkStart w:id="24214" w:name="_ETM_Q41_729327"/>
      <w:bookmarkStart w:id="24215" w:name="_ETM_Q41_729387"/>
      <w:bookmarkEnd w:id="24212"/>
      <w:bookmarkEnd w:id="24213"/>
      <w:bookmarkEnd w:id="24214"/>
      <w:bookmarkEnd w:id="24215"/>
      <w:r>
        <w:rPr>
          <w:rFonts w:hint="cs"/>
          <w:rtl/>
        </w:rPr>
        <w:t>האם זה דבר כל כך רחוק?</w:t>
      </w:r>
      <w:bookmarkStart w:id="24216" w:name="_ETM_Q41_735166"/>
      <w:bookmarkEnd w:id="24216"/>
      <w:r>
        <w:rPr>
          <w:rFonts w:hint="cs"/>
          <w:rtl/>
        </w:rPr>
        <w:t xml:space="preserve"> לא חברים, זה לא כל</w:t>
      </w:r>
      <w:bookmarkStart w:id="24217" w:name="_ETM_Q41_706104"/>
      <w:bookmarkEnd w:id="24217"/>
      <w:r>
        <w:rPr>
          <w:rFonts w:hint="cs"/>
          <w:rtl/>
        </w:rPr>
        <w:t xml:space="preserve"> כך רחוק. אנחנו כמעט הגענו לדבר </w:t>
      </w:r>
      <w:bookmarkStart w:id="24218" w:name="_ETM_Q41_741294"/>
      <w:bookmarkEnd w:id="24218"/>
      <w:r>
        <w:rPr>
          <w:rFonts w:hint="cs"/>
          <w:rtl/>
        </w:rPr>
        <w:t xml:space="preserve">הזה. </w:t>
      </w:r>
    </w:p>
    <w:p w:rsidR="002C6DDD" w:rsidRDefault="002C6DDD" w:rsidP="006D21BC">
      <w:pPr>
        <w:rPr>
          <w:rtl/>
          <w:lang w:eastAsia="he-IL"/>
        </w:rPr>
      </w:pPr>
    </w:p>
    <w:p w:rsidR="002C6DDD" w:rsidRDefault="002C6DDD" w:rsidP="00B8687F">
      <w:pPr>
        <w:rPr>
          <w:rtl/>
        </w:rPr>
      </w:pPr>
      <w:bookmarkStart w:id="24219" w:name="TOR_Q42"/>
      <w:bookmarkStart w:id="24220" w:name="_ETM_Q42_181020"/>
      <w:bookmarkEnd w:id="24219"/>
      <w:bookmarkEnd w:id="24220"/>
      <w:r>
        <w:rPr>
          <w:rFonts w:hint="cs"/>
          <w:rtl/>
        </w:rPr>
        <w:t xml:space="preserve">בשנות התשעים היה רוב בקרב שני העמים שתמך. בשנת 2008 </w:t>
      </w:r>
      <w:bookmarkStart w:id="24221" w:name="_ETM_Q42_152277"/>
      <w:bookmarkEnd w:id="24221"/>
      <w:r>
        <w:rPr>
          <w:rFonts w:hint="cs"/>
          <w:rtl/>
        </w:rPr>
        <w:t xml:space="preserve">ראש הממשלה לשעבר אולמרט והנשיא הפלסטיני אבו מאזן כמעט תפסו </w:t>
      </w:r>
      <w:bookmarkStart w:id="24222" w:name="_ETM_Q42_155246"/>
      <w:bookmarkEnd w:id="24222"/>
      <w:r>
        <w:rPr>
          <w:rFonts w:hint="cs"/>
          <w:rtl/>
        </w:rPr>
        <w:t xml:space="preserve">את השלום, כמעט הגיעו, וחבל שלא נחתם </w:t>
      </w:r>
      <w:r>
        <w:rPr>
          <w:rtl/>
        </w:rPr>
        <w:t>–</w:t>
      </w:r>
      <w:r>
        <w:rPr>
          <w:rFonts w:hint="cs"/>
          <w:rtl/>
        </w:rPr>
        <w:t xml:space="preserve"> אז היינו </w:t>
      </w:r>
      <w:bookmarkStart w:id="24223" w:name="_ETM_Q42_167381"/>
      <w:bookmarkEnd w:id="24223"/>
      <w:r>
        <w:rPr>
          <w:rFonts w:hint="cs"/>
          <w:rtl/>
        </w:rPr>
        <w:t xml:space="preserve">חוסכים לעצמנו גם רצח, גם טבח, הרבה דמים. </w:t>
      </w:r>
    </w:p>
    <w:p w:rsidR="002C6DDD" w:rsidRDefault="002C6DDD" w:rsidP="00B8687F">
      <w:pPr>
        <w:rPr>
          <w:rtl/>
        </w:rPr>
      </w:pPr>
      <w:bookmarkStart w:id="24224" w:name="_ETM_Q42_165880"/>
      <w:bookmarkStart w:id="24225" w:name="_ETM_Q42_166173"/>
      <w:bookmarkStart w:id="24226" w:name="_ETM_Q42_166193"/>
      <w:bookmarkStart w:id="24227" w:name="_ETM_Q42_166261"/>
      <w:bookmarkEnd w:id="24224"/>
      <w:bookmarkEnd w:id="24225"/>
      <w:bookmarkEnd w:id="24226"/>
      <w:bookmarkEnd w:id="24227"/>
    </w:p>
    <w:p w:rsidR="002C6DDD" w:rsidRDefault="002C6DDD" w:rsidP="00B8687F">
      <w:pPr>
        <w:pStyle w:val="af6"/>
        <w:keepNext/>
        <w:rPr>
          <w:rtl/>
        </w:rPr>
      </w:pPr>
      <w:r w:rsidRPr="00EA7F25">
        <w:rPr>
          <w:rStyle w:val="TagStyle"/>
          <w:rtl/>
        </w:rPr>
        <w:t xml:space="preserve"> &lt;&lt; יור &gt;&gt;</w:t>
      </w:r>
      <w:r w:rsidRPr="00962164">
        <w:rPr>
          <w:rStyle w:val="TagStyle"/>
          <w:rtl/>
        </w:rPr>
        <w:t xml:space="preserve"> </w:t>
      </w:r>
      <w:r>
        <w:rPr>
          <w:rtl/>
        </w:rPr>
        <w:t>היו"ר משה רוט:</w:t>
      </w:r>
      <w:r w:rsidRPr="00962164">
        <w:rPr>
          <w:rStyle w:val="TagStyle"/>
          <w:rtl/>
        </w:rPr>
        <w:t xml:space="preserve"> </w:t>
      </w:r>
      <w:r w:rsidRPr="00EA7F25">
        <w:rPr>
          <w:rStyle w:val="TagStyle"/>
          <w:rtl/>
        </w:rPr>
        <w:t>&lt;&lt; יור &gt;&gt;</w:t>
      </w:r>
      <w:r>
        <w:rPr>
          <w:rtl/>
        </w:rPr>
        <w:t xml:space="preserve">   </w:t>
      </w:r>
    </w:p>
    <w:p w:rsidR="002C6DDD" w:rsidRDefault="002C6DDD" w:rsidP="00B74F47">
      <w:pPr>
        <w:rPr>
          <w:rtl/>
        </w:rPr>
      </w:pPr>
    </w:p>
    <w:p w:rsidR="002C6DDD" w:rsidRPr="00962164" w:rsidRDefault="002C6DDD" w:rsidP="00B8687F">
      <w:pPr>
        <w:rPr>
          <w:rtl/>
        </w:rPr>
      </w:pPr>
      <w:bookmarkStart w:id="24228" w:name="_ETM_Q42_167180"/>
      <w:bookmarkEnd w:id="24228"/>
      <w:r>
        <w:rPr>
          <w:rFonts w:hint="cs"/>
          <w:rtl/>
        </w:rPr>
        <w:t xml:space="preserve">תודה רבה. </w:t>
      </w:r>
    </w:p>
    <w:p w:rsidR="002C6DDD" w:rsidRPr="00962164" w:rsidRDefault="002C6DDD" w:rsidP="00B8687F">
      <w:pPr>
        <w:rPr>
          <w:rtl/>
        </w:rPr>
      </w:pPr>
      <w:bookmarkStart w:id="24229" w:name="_ETM_Q42_167856"/>
      <w:bookmarkStart w:id="24230" w:name="_ETM_Q42_168352"/>
      <w:bookmarkStart w:id="24231" w:name="_ETM_Q42_168465"/>
      <w:bookmarkStart w:id="24232" w:name="_ETM_Q42_168510"/>
      <w:bookmarkStart w:id="24233" w:name="_ETM_Q42_168608"/>
      <w:bookmarkStart w:id="24234" w:name="_ETM_Q42_163997"/>
      <w:bookmarkStart w:id="24235" w:name="_ETM_Q42_164130"/>
      <w:bookmarkEnd w:id="24229"/>
      <w:bookmarkEnd w:id="24230"/>
      <w:bookmarkEnd w:id="24231"/>
      <w:bookmarkEnd w:id="24232"/>
      <w:bookmarkEnd w:id="24233"/>
      <w:bookmarkEnd w:id="24234"/>
      <w:bookmarkEnd w:id="24235"/>
    </w:p>
    <w:p w:rsidR="002C6DDD" w:rsidRDefault="002C6DDD" w:rsidP="00B8687F">
      <w:pPr>
        <w:pStyle w:val="af5"/>
        <w:keepNext/>
        <w:rPr>
          <w:rtl/>
        </w:rPr>
      </w:pPr>
      <w:bookmarkStart w:id="24236" w:name="ET_interruption_6537_64"/>
      <w:r w:rsidRPr="00EA7F25">
        <w:rPr>
          <w:rStyle w:val="TagStyle"/>
          <w:rtl/>
        </w:rPr>
        <w:t>&lt;&lt; קריאה &gt;&gt;</w:t>
      </w:r>
      <w:r w:rsidRPr="00962164">
        <w:rPr>
          <w:rStyle w:val="TagStyle"/>
          <w:rtl/>
        </w:rPr>
        <w:t xml:space="preserve"> </w:t>
      </w:r>
      <w:r>
        <w:rPr>
          <w:rtl/>
        </w:rPr>
        <w:t>אושר שקלים (הליכוד):</w:t>
      </w:r>
      <w:r w:rsidRPr="00962164">
        <w:rPr>
          <w:rStyle w:val="TagStyle"/>
          <w:rtl/>
        </w:rPr>
        <w:t xml:space="preserve"> </w:t>
      </w:r>
      <w:r w:rsidRPr="00EA7F25">
        <w:rPr>
          <w:rStyle w:val="TagStyle"/>
          <w:rtl/>
        </w:rPr>
        <w:t>&lt;&lt; קריאה &gt;&gt;</w:t>
      </w:r>
      <w:bookmarkEnd w:id="24236"/>
      <w:r>
        <w:rPr>
          <w:rtl/>
        </w:rPr>
        <w:t xml:space="preserve">   </w:t>
      </w:r>
    </w:p>
    <w:p w:rsidR="002C6DDD" w:rsidRDefault="002C6DDD" w:rsidP="00B74F47">
      <w:pPr>
        <w:rPr>
          <w:rtl/>
        </w:rPr>
      </w:pPr>
    </w:p>
    <w:p w:rsidR="002C6DDD" w:rsidRDefault="002C6DDD" w:rsidP="00B8687F">
      <w:pPr>
        <w:rPr>
          <w:rtl/>
        </w:rPr>
      </w:pPr>
      <w:r>
        <w:rPr>
          <w:rFonts w:hint="cs"/>
          <w:rtl/>
        </w:rPr>
        <w:t>חבל למי?</w:t>
      </w:r>
    </w:p>
    <w:p w:rsidR="002C6DDD" w:rsidRDefault="002C6DDD" w:rsidP="00B8687F">
      <w:pPr>
        <w:rPr>
          <w:rtl/>
        </w:rPr>
      </w:pPr>
    </w:p>
    <w:p w:rsidR="002C6DDD" w:rsidRDefault="002C6DDD" w:rsidP="00B8687F">
      <w:pPr>
        <w:pStyle w:val="af5"/>
        <w:keepNext/>
        <w:rPr>
          <w:rtl/>
        </w:rPr>
      </w:pPr>
      <w:r w:rsidRPr="00EA7F25">
        <w:rPr>
          <w:rStyle w:val="TagStyle"/>
          <w:rtl/>
        </w:rPr>
        <w:t>&lt;&lt; קריאה &gt;&gt;</w:t>
      </w:r>
      <w:r w:rsidRPr="00962164">
        <w:rPr>
          <w:rStyle w:val="TagStyle"/>
          <w:rtl/>
        </w:rPr>
        <w:t xml:space="preserve"> </w:t>
      </w:r>
      <w:r>
        <w:rPr>
          <w:rtl/>
        </w:rPr>
        <w:t>טלי גוטליב (הליכוד):</w:t>
      </w:r>
      <w:r w:rsidRPr="00962164">
        <w:rPr>
          <w:rStyle w:val="TagStyle"/>
          <w:rtl/>
        </w:rPr>
        <w:t xml:space="preserve"> </w:t>
      </w:r>
      <w:r w:rsidRPr="00EA7F25">
        <w:rPr>
          <w:rStyle w:val="TagStyle"/>
          <w:rtl/>
        </w:rPr>
        <w:t>&lt;&lt; קריאה &gt;&gt;</w:t>
      </w:r>
      <w:r>
        <w:rPr>
          <w:rtl/>
        </w:rPr>
        <w:t xml:space="preserve">   </w:t>
      </w:r>
    </w:p>
    <w:p w:rsidR="002C6DDD" w:rsidRDefault="002C6DDD" w:rsidP="00B74F47">
      <w:pPr>
        <w:rPr>
          <w:rtl/>
        </w:rPr>
      </w:pPr>
    </w:p>
    <w:p w:rsidR="002C6DDD" w:rsidRDefault="002C6DDD" w:rsidP="00543CAB">
      <w:pPr>
        <w:rPr>
          <w:rtl/>
        </w:rPr>
      </w:pPr>
      <w:bookmarkStart w:id="24237" w:name="_ETM_Q42_162965"/>
      <w:bookmarkStart w:id="24238" w:name="_ETM_Q42_163055"/>
      <w:bookmarkEnd w:id="24237"/>
      <w:bookmarkEnd w:id="24238"/>
      <w:r>
        <w:rPr>
          <w:rFonts w:hint="cs"/>
          <w:rtl/>
        </w:rPr>
        <w:t xml:space="preserve">לא, עדיף שירצחו ויאנסו אותנו. אני בעד שירצחו אותי ויאנסו אותי ויתעללו בי. </w:t>
      </w:r>
    </w:p>
    <w:p w:rsidR="002C6DDD" w:rsidRDefault="002C6DDD" w:rsidP="00B8687F">
      <w:pPr>
        <w:rPr>
          <w:rtl/>
        </w:rPr>
      </w:pPr>
      <w:bookmarkStart w:id="24239" w:name="_ETM_Q42_169702"/>
      <w:bookmarkStart w:id="24240" w:name="_ETM_Q42_169830"/>
      <w:bookmarkStart w:id="24241" w:name="_ETM_Q42_169877"/>
      <w:bookmarkStart w:id="24242" w:name="_ETM_Q42_169997"/>
      <w:bookmarkEnd w:id="24239"/>
      <w:bookmarkEnd w:id="24240"/>
      <w:bookmarkEnd w:id="24241"/>
      <w:bookmarkEnd w:id="24242"/>
    </w:p>
    <w:p w:rsidR="002C6DDD" w:rsidRDefault="002C6DDD" w:rsidP="00B8687F">
      <w:pPr>
        <w:pStyle w:val="-"/>
        <w:keepNext/>
        <w:rPr>
          <w:rtl/>
        </w:rPr>
      </w:pPr>
      <w:bookmarkStart w:id="24243" w:name="_ETM_Q42_170407"/>
      <w:bookmarkStart w:id="24244" w:name="_ETM_Q42_170520"/>
      <w:bookmarkStart w:id="24245" w:name="_ETM_Q42_170571"/>
      <w:bookmarkStart w:id="24246" w:name="_ETM_Q42_170695"/>
      <w:bookmarkStart w:id="24247" w:name="ET_speakercontinue_5293_10"/>
      <w:bookmarkEnd w:id="24243"/>
      <w:bookmarkEnd w:id="24244"/>
      <w:bookmarkEnd w:id="24245"/>
      <w:bookmarkEnd w:id="24246"/>
      <w:r w:rsidRPr="00EA7F25">
        <w:rPr>
          <w:rStyle w:val="TagStyle"/>
          <w:rtl/>
        </w:rPr>
        <w:t xml:space="preserve"> &lt;&lt; דובר_המשך &gt;&gt;</w:t>
      </w:r>
      <w:r w:rsidRPr="00174E86">
        <w:rPr>
          <w:rStyle w:val="TagStyle"/>
          <w:rtl/>
        </w:rPr>
        <w:t xml:space="preserve"> </w:t>
      </w:r>
      <w:r>
        <w:rPr>
          <w:rtl/>
        </w:rPr>
        <w:t>איימן עודה (חד"ש-תע"ל):</w:t>
      </w:r>
      <w:r w:rsidRPr="00174E86">
        <w:rPr>
          <w:rStyle w:val="TagStyle"/>
          <w:rtl/>
        </w:rPr>
        <w:t xml:space="preserve"> </w:t>
      </w:r>
      <w:r w:rsidRPr="00EA7F25">
        <w:rPr>
          <w:rStyle w:val="TagStyle"/>
          <w:rtl/>
        </w:rPr>
        <w:t>&lt;&lt; דובר_המשך &gt;&gt;</w:t>
      </w:r>
      <w:r>
        <w:rPr>
          <w:rtl/>
        </w:rPr>
        <w:t xml:space="preserve">   </w:t>
      </w:r>
      <w:bookmarkEnd w:id="24247"/>
    </w:p>
    <w:p w:rsidR="002C6DDD" w:rsidRDefault="002C6DDD" w:rsidP="00B74F47">
      <w:pPr>
        <w:rPr>
          <w:rtl/>
        </w:rPr>
      </w:pPr>
    </w:p>
    <w:p w:rsidR="002C6DDD" w:rsidRDefault="002C6DDD" w:rsidP="00B8687F">
      <w:pPr>
        <w:rPr>
          <w:rtl/>
        </w:rPr>
      </w:pPr>
      <w:bookmarkStart w:id="24248" w:name="_ETM_Q42_170894"/>
      <w:bookmarkEnd w:id="24248"/>
      <w:r>
        <w:rPr>
          <w:rFonts w:hint="cs"/>
          <w:rtl/>
        </w:rPr>
        <w:t xml:space="preserve">לכן, יש כיוון שיביא את כל </w:t>
      </w:r>
      <w:bookmarkStart w:id="24249" w:name="_ETM_Q42_171219"/>
      <w:bookmarkEnd w:id="24249"/>
      <w:r>
        <w:rPr>
          <w:rFonts w:hint="cs"/>
          <w:rtl/>
        </w:rPr>
        <w:t>הדברים הללו, והוא השלום. צריך שעה אחת קודם. תודה</w:t>
      </w:r>
      <w:bookmarkStart w:id="24250" w:name="_ETM_Q42_175697"/>
      <w:bookmarkEnd w:id="24250"/>
      <w:r>
        <w:rPr>
          <w:rFonts w:hint="cs"/>
          <w:rtl/>
        </w:rPr>
        <w:t>.</w:t>
      </w:r>
    </w:p>
    <w:p w:rsidR="002C6DDD" w:rsidRDefault="002C6DDD" w:rsidP="00B8687F">
      <w:pPr>
        <w:rPr>
          <w:rtl/>
        </w:rPr>
      </w:pPr>
      <w:bookmarkStart w:id="24251" w:name="_ETM_Q42_176943"/>
      <w:bookmarkStart w:id="24252" w:name="_ETM_Q42_177087"/>
      <w:bookmarkEnd w:id="24251"/>
      <w:bookmarkEnd w:id="24252"/>
    </w:p>
    <w:p w:rsidR="002C6DDD" w:rsidRDefault="002C6DDD" w:rsidP="00B8687F">
      <w:pPr>
        <w:pStyle w:val="af6"/>
        <w:keepNext/>
        <w:rPr>
          <w:rtl/>
        </w:rPr>
      </w:pPr>
      <w:bookmarkStart w:id="24253" w:name="_ETM_Q42_177116"/>
      <w:bookmarkStart w:id="24254" w:name="_ETM_Q42_177211"/>
      <w:bookmarkStart w:id="24255" w:name="ET_yor_6599_11"/>
      <w:bookmarkEnd w:id="24253"/>
      <w:bookmarkEnd w:id="24254"/>
      <w:r w:rsidRPr="00EA7F25">
        <w:rPr>
          <w:rStyle w:val="TagStyle"/>
          <w:rtl/>
        </w:rPr>
        <w:t xml:space="preserve"> &lt;&lt; יור &gt;&gt;</w:t>
      </w:r>
      <w:r w:rsidRPr="00174E86">
        <w:rPr>
          <w:rStyle w:val="TagStyle"/>
          <w:rtl/>
        </w:rPr>
        <w:t xml:space="preserve"> </w:t>
      </w:r>
      <w:r>
        <w:rPr>
          <w:rtl/>
        </w:rPr>
        <w:t>היו"ר משה רוט:</w:t>
      </w:r>
      <w:r w:rsidRPr="00174E86">
        <w:rPr>
          <w:rStyle w:val="TagStyle"/>
          <w:rtl/>
        </w:rPr>
        <w:t xml:space="preserve"> </w:t>
      </w:r>
      <w:r w:rsidRPr="00EA7F25">
        <w:rPr>
          <w:rStyle w:val="TagStyle"/>
          <w:rtl/>
        </w:rPr>
        <w:t>&lt;&lt; יור &gt;&gt;</w:t>
      </w:r>
      <w:r>
        <w:rPr>
          <w:rtl/>
        </w:rPr>
        <w:t xml:space="preserve">   </w:t>
      </w:r>
      <w:bookmarkEnd w:id="24255"/>
    </w:p>
    <w:p w:rsidR="002C6DDD" w:rsidRDefault="002C6DDD" w:rsidP="00B74F47">
      <w:pPr>
        <w:rPr>
          <w:rtl/>
        </w:rPr>
      </w:pPr>
    </w:p>
    <w:p w:rsidR="002C6DDD" w:rsidRDefault="002C6DDD" w:rsidP="00B8687F">
      <w:pPr>
        <w:rPr>
          <w:rtl/>
        </w:rPr>
      </w:pPr>
      <w:bookmarkStart w:id="24256" w:name="_ETM_Q42_178535"/>
      <w:bookmarkEnd w:id="24256"/>
      <w:r>
        <w:rPr>
          <w:rFonts w:hint="cs"/>
          <w:rtl/>
        </w:rPr>
        <w:t xml:space="preserve">תודה רבה. חבר הכנסת מאיר כהן, בבקשה. </w:t>
      </w:r>
    </w:p>
    <w:p w:rsidR="002C6DDD" w:rsidRDefault="002C6DDD" w:rsidP="00B8687F">
      <w:pPr>
        <w:rPr>
          <w:rtl/>
        </w:rPr>
      </w:pPr>
      <w:bookmarkStart w:id="24257" w:name="_ETM_Q42_181181"/>
      <w:bookmarkStart w:id="24258" w:name="_ETM_Q42_181342"/>
      <w:bookmarkEnd w:id="24257"/>
      <w:bookmarkEnd w:id="24258"/>
    </w:p>
    <w:p w:rsidR="002C6DDD" w:rsidRDefault="002C6DDD" w:rsidP="00B8687F">
      <w:pPr>
        <w:pStyle w:val="a4"/>
        <w:keepNext/>
        <w:rPr>
          <w:rtl/>
        </w:rPr>
      </w:pPr>
      <w:bookmarkStart w:id="24259" w:name="_ETM_Q42_181372"/>
      <w:bookmarkStart w:id="24260" w:name="_ETM_Q42_181469"/>
      <w:bookmarkStart w:id="24261" w:name="_ETM_Q42_182907"/>
      <w:bookmarkStart w:id="24262" w:name="ET_speaker_5082_12"/>
      <w:bookmarkEnd w:id="24259"/>
      <w:bookmarkEnd w:id="24260"/>
      <w:bookmarkEnd w:id="24261"/>
      <w:r w:rsidRPr="00EA7F25">
        <w:rPr>
          <w:rStyle w:val="TagStyle"/>
          <w:rtl/>
        </w:rPr>
        <w:t xml:space="preserve"> &lt;&lt; דובר &gt;&gt;</w:t>
      </w:r>
      <w:r w:rsidRPr="00174E86">
        <w:rPr>
          <w:rStyle w:val="TagStyle"/>
          <w:rtl/>
        </w:rPr>
        <w:t xml:space="preserve"> </w:t>
      </w:r>
      <w:bookmarkStart w:id="24263" w:name="_Toc158281026"/>
      <w:bookmarkStart w:id="24264" w:name="_Toc158284366"/>
      <w:r>
        <w:rPr>
          <w:rtl/>
        </w:rPr>
        <w:t>מאיר כהן (יש עתיד):</w:t>
      </w:r>
      <w:bookmarkEnd w:id="24263"/>
      <w:bookmarkEnd w:id="24264"/>
      <w:r w:rsidRPr="00174E86">
        <w:rPr>
          <w:rStyle w:val="TagStyle"/>
          <w:rtl/>
        </w:rPr>
        <w:t xml:space="preserve"> </w:t>
      </w:r>
      <w:r w:rsidRPr="00EA7F25">
        <w:rPr>
          <w:rStyle w:val="TagStyle"/>
          <w:rtl/>
        </w:rPr>
        <w:t>&lt;&lt; דובר &gt;&gt;</w:t>
      </w:r>
      <w:r>
        <w:rPr>
          <w:rtl/>
        </w:rPr>
        <w:t xml:space="preserve">   </w:t>
      </w:r>
      <w:bookmarkEnd w:id="24262"/>
    </w:p>
    <w:p w:rsidR="002C6DDD" w:rsidRDefault="002C6DDD" w:rsidP="00B74F47">
      <w:pPr>
        <w:rPr>
          <w:rtl/>
        </w:rPr>
      </w:pPr>
    </w:p>
    <w:p w:rsidR="002C6DDD" w:rsidRDefault="002C6DDD" w:rsidP="00B8687F">
      <w:pPr>
        <w:rPr>
          <w:rtl/>
        </w:rPr>
      </w:pPr>
      <w:bookmarkStart w:id="24265" w:name="_ETM_Q42_183773"/>
      <w:bookmarkStart w:id="24266" w:name="_ETM_Q42_183892"/>
      <w:bookmarkStart w:id="24267" w:name="_ETM_Q42_168672"/>
      <w:bookmarkStart w:id="24268" w:name="_ETM_Q42_168758"/>
      <w:bookmarkStart w:id="24269" w:name="_ETM_Q42_168863"/>
      <w:bookmarkStart w:id="24270" w:name="_ETM_Q42_168960"/>
      <w:bookmarkEnd w:id="24265"/>
      <w:bookmarkEnd w:id="24266"/>
      <w:bookmarkEnd w:id="24267"/>
      <w:bookmarkEnd w:id="24268"/>
      <w:bookmarkEnd w:id="24269"/>
      <w:bookmarkEnd w:id="24270"/>
      <w:r>
        <w:rPr>
          <w:rFonts w:hint="cs"/>
          <w:rtl/>
        </w:rPr>
        <w:t xml:space="preserve">אדוני היושב-ראש, חברות </w:t>
      </w:r>
      <w:bookmarkStart w:id="24271" w:name="_ETM_Q42_194681"/>
      <w:bookmarkEnd w:id="24271"/>
      <w:r>
        <w:rPr>
          <w:rFonts w:hint="cs"/>
          <w:rtl/>
        </w:rPr>
        <w:t xml:space="preserve">וחבריי כנסת נכבדים, </w:t>
      </w:r>
      <w:bookmarkStart w:id="24272" w:name="_ETM_Q42_181260"/>
      <w:bookmarkStart w:id="24273" w:name="_ETM_Q42_181620"/>
      <w:bookmarkStart w:id="24274" w:name="_ETM_Q42_181829"/>
      <w:bookmarkStart w:id="24275" w:name="_ETM_Q42_182040"/>
      <w:bookmarkStart w:id="24276" w:name="_ETM_Q42_191470"/>
      <w:bookmarkStart w:id="24277" w:name="_ETM_Q42_191890"/>
      <w:bookmarkStart w:id="24278" w:name="_ETM_Q42_193460"/>
      <w:bookmarkStart w:id="24279" w:name="_ETM_Q42_193910"/>
      <w:bookmarkStart w:id="24280" w:name="_ETM_Q42_194870"/>
      <w:bookmarkStart w:id="24281" w:name="_ETM_Q42_195230"/>
      <w:bookmarkStart w:id="24282" w:name="_ETM_Q42_195590"/>
      <w:bookmarkStart w:id="24283" w:name="_ETM_Q42_197199"/>
      <w:bookmarkStart w:id="24284" w:name="_ETM_Q42_197560"/>
      <w:bookmarkEnd w:id="24272"/>
      <w:bookmarkEnd w:id="24273"/>
      <w:bookmarkEnd w:id="24274"/>
      <w:bookmarkEnd w:id="24275"/>
      <w:bookmarkEnd w:id="24276"/>
      <w:bookmarkEnd w:id="24277"/>
      <w:bookmarkEnd w:id="24278"/>
      <w:bookmarkEnd w:id="24279"/>
      <w:bookmarkEnd w:id="24280"/>
      <w:bookmarkEnd w:id="24281"/>
      <w:bookmarkEnd w:id="24282"/>
      <w:bookmarkEnd w:id="24283"/>
      <w:bookmarkEnd w:id="24284"/>
      <w:r>
        <w:rPr>
          <w:rtl/>
        </w:rPr>
        <w:t xml:space="preserve">אני </w:t>
      </w:r>
      <w:bookmarkStart w:id="24285" w:name="_ETM_Q42_197769"/>
      <w:bookmarkEnd w:id="24285"/>
      <w:r>
        <w:rPr>
          <w:rtl/>
        </w:rPr>
        <w:t xml:space="preserve">רוצה </w:t>
      </w:r>
      <w:bookmarkStart w:id="24286" w:name="_ETM_Q42_197980"/>
      <w:bookmarkEnd w:id="24286"/>
      <w:r>
        <w:rPr>
          <w:rtl/>
        </w:rPr>
        <w:t xml:space="preserve">לדבר </w:t>
      </w:r>
      <w:bookmarkStart w:id="24287" w:name="_ETM_Q42_198669"/>
      <w:bookmarkEnd w:id="24287"/>
      <w:r>
        <w:rPr>
          <w:rtl/>
        </w:rPr>
        <w:t>בנתונים</w:t>
      </w:r>
      <w:r>
        <w:rPr>
          <w:rFonts w:hint="cs"/>
          <w:rtl/>
        </w:rPr>
        <w:t>.</w:t>
      </w:r>
      <w:r>
        <w:rPr>
          <w:rtl/>
        </w:rPr>
        <w:t xml:space="preserve"> </w:t>
      </w:r>
      <w:bookmarkStart w:id="24288" w:name="_ETM_Q42_200039"/>
      <w:bookmarkEnd w:id="24288"/>
      <w:r>
        <w:rPr>
          <w:rtl/>
        </w:rPr>
        <w:t xml:space="preserve">לקחתי </w:t>
      </w:r>
      <w:bookmarkStart w:id="24289" w:name="_ETM_Q42_200400"/>
      <w:bookmarkEnd w:id="24289"/>
      <w:r>
        <w:rPr>
          <w:rtl/>
        </w:rPr>
        <w:t xml:space="preserve">אותם </w:t>
      </w:r>
      <w:bookmarkStart w:id="24290" w:name="_ETM_Q42_200609"/>
      <w:bookmarkEnd w:id="24290"/>
      <w:r>
        <w:rPr>
          <w:rtl/>
        </w:rPr>
        <w:t xml:space="preserve">מתוך </w:t>
      </w:r>
      <w:bookmarkStart w:id="24291" w:name="_ETM_Q42_201029"/>
      <w:bookmarkEnd w:id="24291"/>
      <w:r>
        <w:rPr>
          <w:rtl/>
        </w:rPr>
        <w:t>התקציב</w:t>
      </w:r>
      <w:r>
        <w:rPr>
          <w:rFonts w:hint="cs"/>
          <w:rtl/>
        </w:rPr>
        <w:t>,</w:t>
      </w:r>
      <w:r>
        <w:rPr>
          <w:rtl/>
        </w:rPr>
        <w:t xml:space="preserve"> </w:t>
      </w:r>
      <w:bookmarkStart w:id="24292" w:name="_ETM_Q42_201660"/>
      <w:bookmarkEnd w:id="24292"/>
      <w:r>
        <w:rPr>
          <w:rtl/>
        </w:rPr>
        <w:t xml:space="preserve">כך </w:t>
      </w:r>
      <w:bookmarkStart w:id="24293" w:name="_ETM_Q42_201960"/>
      <w:bookmarkEnd w:id="24293"/>
      <w:r>
        <w:rPr>
          <w:rtl/>
        </w:rPr>
        <w:t>ש</w:t>
      </w:r>
      <w:bookmarkStart w:id="24294" w:name="_ETM_Q42_202779"/>
      <w:bookmarkEnd w:id="24294"/>
      <w:r>
        <w:rPr>
          <w:rtl/>
        </w:rPr>
        <w:t xml:space="preserve">אם </w:t>
      </w:r>
      <w:bookmarkStart w:id="24295" w:name="_ETM_Q42_202960"/>
      <w:bookmarkEnd w:id="24295"/>
      <w:r>
        <w:rPr>
          <w:rtl/>
        </w:rPr>
        <w:t xml:space="preserve">מישהו </w:t>
      </w:r>
      <w:bookmarkStart w:id="24296" w:name="_ETM_Q42_203260"/>
      <w:bookmarkEnd w:id="24296"/>
      <w:r>
        <w:rPr>
          <w:rtl/>
        </w:rPr>
        <w:t xml:space="preserve">רוצה </w:t>
      </w:r>
      <w:bookmarkStart w:id="24297" w:name="_ETM_Q42_203619"/>
      <w:bookmarkEnd w:id="24297"/>
      <w:r>
        <w:rPr>
          <w:rtl/>
        </w:rPr>
        <w:t xml:space="preserve">לכעוס </w:t>
      </w:r>
      <w:bookmarkStart w:id="24298" w:name="_ETM_Q42_204489"/>
      <w:bookmarkEnd w:id="24298"/>
      <w:r>
        <w:rPr>
          <w:rtl/>
        </w:rPr>
        <w:t xml:space="preserve">ולהתפרץ </w:t>
      </w:r>
      <w:bookmarkStart w:id="24299" w:name="_ETM_Q42_205150"/>
      <w:bookmarkEnd w:id="24299"/>
      <w:r>
        <w:rPr>
          <w:rtl/>
        </w:rPr>
        <w:t>לדבריי</w:t>
      </w:r>
      <w:r>
        <w:rPr>
          <w:rFonts w:hint="cs"/>
          <w:rtl/>
        </w:rPr>
        <w:t>,</w:t>
      </w:r>
      <w:r>
        <w:rPr>
          <w:rtl/>
        </w:rPr>
        <w:t xml:space="preserve"> </w:t>
      </w:r>
      <w:bookmarkStart w:id="24300" w:name="_ETM_Q42_206600"/>
      <w:bookmarkEnd w:id="24300"/>
      <w:r>
        <w:rPr>
          <w:rtl/>
        </w:rPr>
        <w:t xml:space="preserve">שילך </w:t>
      </w:r>
      <w:bookmarkStart w:id="24301" w:name="_ETM_Q42_207080"/>
      <w:bookmarkEnd w:id="24301"/>
      <w:r>
        <w:rPr>
          <w:rtl/>
        </w:rPr>
        <w:t>לתקציב</w:t>
      </w:r>
      <w:r>
        <w:rPr>
          <w:rFonts w:hint="cs"/>
          <w:rtl/>
        </w:rPr>
        <w:t>.</w:t>
      </w:r>
      <w:r>
        <w:rPr>
          <w:rtl/>
        </w:rPr>
        <w:t xml:space="preserve"> </w:t>
      </w:r>
      <w:bookmarkStart w:id="24302" w:name="_ETM_Q42_208310"/>
      <w:bookmarkEnd w:id="24302"/>
      <w:r>
        <w:rPr>
          <w:rtl/>
        </w:rPr>
        <w:t xml:space="preserve">זה </w:t>
      </w:r>
      <w:bookmarkStart w:id="24303" w:name="_ETM_Q42_208520"/>
      <w:bookmarkEnd w:id="24303"/>
      <w:r>
        <w:rPr>
          <w:rtl/>
        </w:rPr>
        <w:t xml:space="preserve">מה </w:t>
      </w:r>
      <w:bookmarkStart w:id="24304" w:name="_ETM_Q42_208640"/>
      <w:bookmarkEnd w:id="24304"/>
      <w:r>
        <w:rPr>
          <w:rtl/>
        </w:rPr>
        <w:t xml:space="preserve">שכתוב </w:t>
      </w:r>
      <w:bookmarkStart w:id="24305" w:name="_ETM_Q42_209000"/>
      <w:bookmarkEnd w:id="24305"/>
      <w:r>
        <w:rPr>
          <w:rtl/>
        </w:rPr>
        <w:t>שם</w:t>
      </w:r>
      <w:r>
        <w:rPr>
          <w:rFonts w:hint="cs"/>
          <w:rtl/>
        </w:rPr>
        <w:t>:</w:t>
      </w:r>
      <w:r>
        <w:rPr>
          <w:rtl/>
        </w:rPr>
        <w:t xml:space="preserve"> </w:t>
      </w:r>
      <w:bookmarkStart w:id="24306" w:name="_ETM_Q42_210789"/>
      <w:bookmarkEnd w:id="24306"/>
      <w:r>
        <w:rPr>
          <w:rtl/>
        </w:rPr>
        <w:t xml:space="preserve">חינוך </w:t>
      </w:r>
      <w:bookmarkStart w:id="24307" w:name="_ETM_Q42_212989"/>
      <w:bookmarkEnd w:id="24307"/>
      <w:r>
        <w:rPr>
          <w:rtl/>
        </w:rPr>
        <w:t>–</w:t>
      </w:r>
      <w:r>
        <w:rPr>
          <w:rFonts w:hint="cs"/>
          <w:rtl/>
        </w:rPr>
        <w:t xml:space="preserve"> </w:t>
      </w:r>
      <w:r>
        <w:rPr>
          <w:rtl/>
        </w:rPr>
        <w:t xml:space="preserve">תלמיד </w:t>
      </w:r>
      <w:bookmarkStart w:id="24308" w:name="_ETM_Q42_215950"/>
      <w:bookmarkEnd w:id="24308"/>
      <w:r>
        <w:rPr>
          <w:rtl/>
        </w:rPr>
        <w:t xml:space="preserve">במגזרים </w:t>
      </w:r>
      <w:bookmarkStart w:id="24309" w:name="_ETM_Q42_216610"/>
      <w:bookmarkEnd w:id="24309"/>
      <w:r>
        <w:rPr>
          <w:rtl/>
        </w:rPr>
        <w:t xml:space="preserve">הדתיים </w:t>
      </w:r>
      <w:bookmarkStart w:id="24310" w:name="_ETM_Q42_217180"/>
      <w:bookmarkEnd w:id="24310"/>
      <w:r>
        <w:rPr>
          <w:rtl/>
        </w:rPr>
        <w:t xml:space="preserve">מקבל </w:t>
      </w:r>
      <w:bookmarkStart w:id="24311" w:name="_ETM_Q42_217960"/>
      <w:bookmarkEnd w:id="24311"/>
      <w:r>
        <w:rPr>
          <w:rtl/>
        </w:rPr>
        <w:t>כ-10</w:t>
      </w:r>
      <w:r>
        <w:rPr>
          <w:rFonts w:hint="cs"/>
          <w:rtl/>
        </w:rPr>
        <w:t>,000</w:t>
      </w:r>
      <w:r>
        <w:rPr>
          <w:rtl/>
        </w:rPr>
        <w:t xml:space="preserve"> </w:t>
      </w:r>
      <w:bookmarkStart w:id="24312" w:name="_ETM_Q42_218390"/>
      <w:bookmarkEnd w:id="24312"/>
      <w:r>
        <w:rPr>
          <w:rFonts w:hint="cs"/>
          <w:rtl/>
        </w:rPr>
        <w:t xml:space="preserve">שקל </w:t>
      </w:r>
      <w:bookmarkStart w:id="24313" w:name="_ETM_Q42_218809"/>
      <w:bookmarkStart w:id="24314" w:name="_ETM_Q42_219290"/>
      <w:bookmarkStart w:id="24315" w:name="_ETM_Q42_219860"/>
      <w:bookmarkEnd w:id="24313"/>
      <w:bookmarkEnd w:id="24314"/>
      <w:bookmarkEnd w:id="24315"/>
      <w:r>
        <w:rPr>
          <w:rtl/>
        </w:rPr>
        <w:t xml:space="preserve">יותר </w:t>
      </w:r>
      <w:bookmarkStart w:id="24316" w:name="_ETM_Q42_221280"/>
      <w:bookmarkEnd w:id="24316"/>
      <w:r>
        <w:rPr>
          <w:rtl/>
        </w:rPr>
        <w:t xml:space="preserve">מתלמיד </w:t>
      </w:r>
      <w:bookmarkStart w:id="24317" w:name="_ETM_Q42_221969"/>
      <w:bookmarkEnd w:id="24317"/>
      <w:r>
        <w:rPr>
          <w:rtl/>
        </w:rPr>
        <w:t xml:space="preserve">בחינוך </w:t>
      </w:r>
      <w:bookmarkStart w:id="24318" w:name="_ETM_Q42_222479"/>
      <w:bookmarkEnd w:id="24318"/>
      <w:r>
        <w:rPr>
          <w:rtl/>
        </w:rPr>
        <w:t>הממלכתי</w:t>
      </w:r>
      <w:r>
        <w:rPr>
          <w:rFonts w:hint="cs"/>
          <w:rtl/>
        </w:rPr>
        <w:t>.</w:t>
      </w:r>
      <w:r>
        <w:rPr>
          <w:rtl/>
        </w:rPr>
        <w:t xml:space="preserve"> </w:t>
      </w:r>
      <w:bookmarkStart w:id="24319" w:name="_ETM_Q42_223610"/>
      <w:bookmarkEnd w:id="24319"/>
      <w:r>
        <w:rPr>
          <w:rtl/>
        </w:rPr>
        <w:t xml:space="preserve">לא </w:t>
      </w:r>
      <w:bookmarkStart w:id="24320" w:name="_ETM_Q42_223820"/>
      <w:bookmarkEnd w:id="24320"/>
      <w:r>
        <w:rPr>
          <w:rtl/>
        </w:rPr>
        <w:t>המצאתי</w:t>
      </w:r>
      <w:r>
        <w:rPr>
          <w:rFonts w:hint="cs"/>
          <w:rtl/>
        </w:rPr>
        <w:t xml:space="preserve"> </w:t>
      </w:r>
      <w:r>
        <w:rPr>
          <w:rtl/>
        </w:rPr>
        <w:t xml:space="preserve">– </w:t>
      </w:r>
      <w:bookmarkStart w:id="24321" w:name="_ETM_Q42_224530"/>
      <w:bookmarkEnd w:id="24321"/>
      <w:r>
        <w:rPr>
          <w:rtl/>
        </w:rPr>
        <w:t>כתוב</w:t>
      </w:r>
      <w:r>
        <w:rPr>
          <w:rFonts w:hint="cs"/>
          <w:rtl/>
        </w:rPr>
        <w:t>.</w:t>
      </w:r>
      <w:r>
        <w:rPr>
          <w:rtl/>
        </w:rPr>
        <w:t xml:space="preserve"> </w:t>
      </w:r>
      <w:bookmarkStart w:id="24322" w:name="_ETM_Q42_225640"/>
      <w:bookmarkEnd w:id="24322"/>
      <w:r>
        <w:rPr>
          <w:rtl/>
        </w:rPr>
        <w:t>למה</w:t>
      </w:r>
      <w:r>
        <w:rPr>
          <w:rFonts w:hint="cs"/>
          <w:rtl/>
        </w:rPr>
        <w:t>?</w:t>
      </w:r>
      <w:r>
        <w:rPr>
          <w:rtl/>
        </w:rPr>
        <w:t xml:space="preserve"> </w:t>
      </w:r>
      <w:bookmarkStart w:id="24323" w:name="_ETM_Q42_226629"/>
      <w:bookmarkEnd w:id="24323"/>
      <w:r>
        <w:rPr>
          <w:rtl/>
        </w:rPr>
        <w:t xml:space="preserve">תחליטו </w:t>
      </w:r>
      <w:bookmarkStart w:id="24324" w:name="_ETM_Q42_227110"/>
      <w:bookmarkEnd w:id="24324"/>
      <w:r>
        <w:rPr>
          <w:rtl/>
        </w:rPr>
        <w:t>אתם</w:t>
      </w:r>
      <w:r>
        <w:rPr>
          <w:rFonts w:hint="cs"/>
          <w:rtl/>
        </w:rPr>
        <w:t>.</w:t>
      </w:r>
      <w:r>
        <w:rPr>
          <w:rtl/>
        </w:rPr>
        <w:t xml:space="preserve"> </w:t>
      </w:r>
      <w:bookmarkStart w:id="24325" w:name="_ETM_Q42_228359"/>
      <w:bookmarkEnd w:id="24325"/>
      <w:r>
        <w:rPr>
          <w:rtl/>
        </w:rPr>
        <w:t>תזכרו</w:t>
      </w:r>
      <w:r>
        <w:rPr>
          <w:rFonts w:hint="cs"/>
          <w:rtl/>
        </w:rPr>
        <w:t>,</w:t>
      </w:r>
      <w:r>
        <w:rPr>
          <w:rtl/>
        </w:rPr>
        <w:t xml:space="preserve"> </w:t>
      </w:r>
      <w:bookmarkStart w:id="24326" w:name="_ETM_Q42_228899"/>
      <w:bookmarkEnd w:id="24326"/>
      <w:r>
        <w:rPr>
          <w:rtl/>
        </w:rPr>
        <w:t xml:space="preserve">אנחנו </w:t>
      </w:r>
      <w:bookmarkStart w:id="24327" w:name="_ETM_Q42_229199"/>
      <w:bookmarkEnd w:id="24327"/>
      <w:r>
        <w:rPr>
          <w:rtl/>
        </w:rPr>
        <w:t xml:space="preserve">מדברים </w:t>
      </w:r>
      <w:bookmarkStart w:id="24328" w:name="_ETM_Q42_229559"/>
      <w:bookmarkEnd w:id="24328"/>
      <w:r>
        <w:rPr>
          <w:rtl/>
        </w:rPr>
        <w:t xml:space="preserve">על </w:t>
      </w:r>
      <w:bookmarkStart w:id="24329" w:name="_ETM_Q42_229710"/>
      <w:bookmarkEnd w:id="24329"/>
      <w:r>
        <w:rPr>
          <w:rtl/>
        </w:rPr>
        <w:t>ביחד</w:t>
      </w:r>
      <w:r>
        <w:rPr>
          <w:rFonts w:hint="cs"/>
          <w:rtl/>
        </w:rPr>
        <w:t>,</w:t>
      </w:r>
      <w:r>
        <w:rPr>
          <w:rtl/>
        </w:rPr>
        <w:t xml:space="preserve"> </w:t>
      </w:r>
      <w:bookmarkStart w:id="24330" w:name="_ETM_Q42_230579"/>
      <w:bookmarkEnd w:id="24330"/>
      <w:r>
        <w:rPr>
          <w:rtl/>
        </w:rPr>
        <w:t xml:space="preserve">כולם </w:t>
      </w:r>
      <w:bookmarkStart w:id="24331" w:name="_ETM_Q42_231059"/>
      <w:bookmarkEnd w:id="24331"/>
      <w:r>
        <w:rPr>
          <w:rtl/>
        </w:rPr>
        <w:t>נלחמים</w:t>
      </w:r>
      <w:r>
        <w:rPr>
          <w:rFonts w:hint="cs"/>
          <w:rtl/>
        </w:rPr>
        <w:t>,</w:t>
      </w:r>
      <w:r>
        <w:rPr>
          <w:rtl/>
        </w:rPr>
        <w:t xml:space="preserve"> </w:t>
      </w:r>
      <w:bookmarkStart w:id="24332" w:name="_ETM_Q42_231809"/>
      <w:bookmarkEnd w:id="24332"/>
      <w:r>
        <w:rPr>
          <w:rtl/>
        </w:rPr>
        <w:t xml:space="preserve">אבל </w:t>
      </w:r>
      <w:bookmarkStart w:id="24333" w:name="_ETM_Q42_232050"/>
      <w:bookmarkEnd w:id="24333"/>
      <w:r>
        <w:rPr>
          <w:rtl/>
        </w:rPr>
        <w:t xml:space="preserve">מה </w:t>
      </w:r>
      <w:bookmarkStart w:id="24334" w:name="_ETM_Q42_232170"/>
      <w:bookmarkEnd w:id="24334"/>
      <w:r>
        <w:rPr>
          <w:rtl/>
        </w:rPr>
        <w:t xml:space="preserve">זה </w:t>
      </w:r>
      <w:bookmarkStart w:id="24335" w:name="_ETM_Q42_232320"/>
      <w:bookmarkEnd w:id="24335"/>
      <w:r>
        <w:rPr>
          <w:rtl/>
        </w:rPr>
        <w:t>משנה</w:t>
      </w:r>
      <w:r>
        <w:rPr>
          <w:rFonts w:hint="cs"/>
          <w:rtl/>
        </w:rPr>
        <w:t xml:space="preserve">? כשנתקצב </w:t>
      </w:r>
      <w:bookmarkStart w:id="24336" w:name="_ETM_Q42_233844"/>
      <w:bookmarkEnd w:id="24336"/>
      <w:r>
        <w:rPr>
          <w:rFonts w:hint="cs"/>
          <w:rtl/>
        </w:rPr>
        <w:t xml:space="preserve">בתי ספר, </w:t>
      </w:r>
      <w:bookmarkStart w:id="24337" w:name="_ETM_Q42_233250"/>
      <w:bookmarkStart w:id="24338" w:name="_ETM_Q42_233519"/>
      <w:bookmarkStart w:id="24339" w:name="_ETM_Q42_234059"/>
      <w:bookmarkStart w:id="24340" w:name="_ETM_Q42_234329"/>
      <w:bookmarkStart w:id="24341" w:name="_ETM_Q42_234809"/>
      <w:bookmarkEnd w:id="24337"/>
      <w:bookmarkEnd w:id="24338"/>
      <w:bookmarkEnd w:id="24339"/>
      <w:bookmarkEnd w:id="24340"/>
      <w:bookmarkEnd w:id="24341"/>
      <w:r>
        <w:rPr>
          <w:rtl/>
        </w:rPr>
        <w:t>ניתן</w:t>
      </w:r>
      <w:r>
        <w:rPr>
          <w:rFonts w:hint="cs"/>
          <w:rtl/>
        </w:rPr>
        <w:t xml:space="preserve"> לאחד 10,000 שקלים יותר מהשני. ישאלו למה? מי </w:t>
      </w:r>
      <w:bookmarkStart w:id="24342" w:name="_ETM_Q42_238732"/>
      <w:bookmarkEnd w:id="24342"/>
      <w:r>
        <w:rPr>
          <w:rFonts w:hint="cs"/>
          <w:rtl/>
        </w:rPr>
        <w:t xml:space="preserve">ששואל למה </w:t>
      </w:r>
      <w:r>
        <w:rPr>
          <w:rFonts w:hint="eastAsia"/>
          <w:rtl/>
        </w:rPr>
        <w:t xml:space="preserve">– </w:t>
      </w:r>
      <w:r>
        <w:rPr>
          <w:rFonts w:hint="cs"/>
          <w:rtl/>
        </w:rPr>
        <w:t>נגיד לו: יא גזען, אתה נגד חרדים</w:t>
      </w:r>
      <w:bookmarkStart w:id="24343" w:name="_ETM_Q42_239038"/>
      <w:bookmarkEnd w:id="24343"/>
      <w:r>
        <w:rPr>
          <w:rFonts w:hint="cs"/>
          <w:rtl/>
        </w:rPr>
        <w:t xml:space="preserve">. זה הפתרון הטוב ביותר. </w:t>
      </w:r>
    </w:p>
    <w:p w:rsidR="002C6DDD" w:rsidRDefault="002C6DDD" w:rsidP="00B8687F">
      <w:pPr>
        <w:rPr>
          <w:rtl/>
        </w:rPr>
      </w:pPr>
      <w:bookmarkStart w:id="24344" w:name="_ETM_Q42_244139"/>
      <w:bookmarkEnd w:id="24344"/>
    </w:p>
    <w:p w:rsidR="002C6DDD" w:rsidRDefault="002C6DDD" w:rsidP="00B8687F">
      <w:pPr>
        <w:rPr>
          <w:rtl/>
        </w:rPr>
      </w:pPr>
      <w:bookmarkStart w:id="24345" w:name="_ETM_Q42_244295"/>
      <w:bookmarkStart w:id="24346" w:name="_ETM_Q42_244369"/>
      <w:bookmarkStart w:id="24347" w:name="_ETM_Q42_244447"/>
      <w:bookmarkStart w:id="24348" w:name="_ETM_Q42_235589"/>
      <w:bookmarkStart w:id="24349" w:name="_ETM_Q42_236159"/>
      <w:bookmarkStart w:id="24350" w:name="_ETM_Q42_236460"/>
      <w:bookmarkStart w:id="24351" w:name="_ETM_Q42_236760"/>
      <w:bookmarkStart w:id="24352" w:name="_ETM_Q42_237089"/>
      <w:bookmarkStart w:id="24353" w:name="_ETM_Q42_237329"/>
      <w:bookmarkStart w:id="24354" w:name="_ETM_Q42_238170"/>
      <w:bookmarkStart w:id="24355" w:name="_ETM_Q42_238649"/>
      <w:bookmarkStart w:id="24356" w:name="_ETM_Q42_239609"/>
      <w:bookmarkStart w:id="24357" w:name="_ETM_Q42_239789"/>
      <w:bookmarkStart w:id="24358" w:name="_ETM_Q42_240210"/>
      <w:bookmarkStart w:id="24359" w:name="_ETM_Q42_240449"/>
      <w:bookmarkStart w:id="24360" w:name="_ETM_Q42_240690"/>
      <w:bookmarkStart w:id="24361" w:name="_ETM_Q42_240780"/>
      <w:bookmarkStart w:id="24362" w:name="_ETM_Q42_240929"/>
      <w:bookmarkStart w:id="24363" w:name="_ETM_Q42_241500"/>
      <w:bookmarkStart w:id="24364" w:name="_ETM_Q42_241710"/>
      <w:bookmarkStart w:id="24365" w:name="_ETM_Q42_242039"/>
      <w:bookmarkStart w:id="24366" w:name="_ETM_Q42_243370"/>
      <w:bookmarkStart w:id="24367" w:name="_ETM_Q42_243879"/>
      <w:bookmarkStart w:id="24368" w:name="_ETM_Q42_244390"/>
      <w:bookmarkStart w:id="24369" w:name="_ETM_Q42_244630"/>
      <w:bookmarkStart w:id="24370" w:name="_ETM_Q42_246299"/>
      <w:bookmarkEnd w:id="24345"/>
      <w:bookmarkEnd w:id="24346"/>
      <w:bookmarkEnd w:id="24347"/>
      <w:bookmarkEnd w:id="24348"/>
      <w:bookmarkEnd w:id="24349"/>
      <w:bookmarkEnd w:id="24350"/>
      <w:bookmarkEnd w:id="24351"/>
      <w:bookmarkEnd w:id="24352"/>
      <w:bookmarkEnd w:id="24353"/>
      <w:bookmarkEnd w:id="24354"/>
      <w:bookmarkEnd w:id="24355"/>
      <w:bookmarkEnd w:id="24356"/>
      <w:bookmarkEnd w:id="24357"/>
      <w:bookmarkEnd w:id="24358"/>
      <w:bookmarkEnd w:id="24359"/>
      <w:bookmarkEnd w:id="24360"/>
      <w:bookmarkEnd w:id="24361"/>
      <w:bookmarkEnd w:id="24362"/>
      <w:bookmarkEnd w:id="24363"/>
      <w:bookmarkEnd w:id="24364"/>
      <w:bookmarkEnd w:id="24365"/>
      <w:bookmarkEnd w:id="24366"/>
      <w:bookmarkEnd w:id="24367"/>
      <w:bookmarkEnd w:id="24368"/>
      <w:bookmarkEnd w:id="24369"/>
      <w:bookmarkEnd w:id="24370"/>
      <w:r>
        <w:rPr>
          <w:rtl/>
        </w:rPr>
        <w:t xml:space="preserve">שימו </w:t>
      </w:r>
      <w:bookmarkStart w:id="24371" w:name="_ETM_Q42_246600"/>
      <w:bookmarkEnd w:id="24371"/>
      <w:r>
        <w:rPr>
          <w:rtl/>
        </w:rPr>
        <w:t>לב</w:t>
      </w:r>
      <w:r>
        <w:rPr>
          <w:rFonts w:hint="cs"/>
          <w:rtl/>
        </w:rPr>
        <w:t>,</w:t>
      </w:r>
      <w:r>
        <w:rPr>
          <w:rtl/>
        </w:rPr>
        <w:t xml:space="preserve"> </w:t>
      </w:r>
      <w:bookmarkStart w:id="24372" w:name="_ETM_Q42_247420"/>
      <w:bookmarkEnd w:id="24372"/>
      <w:r>
        <w:rPr>
          <w:rtl/>
        </w:rPr>
        <w:t xml:space="preserve">מוסדות </w:t>
      </w:r>
      <w:bookmarkStart w:id="24373" w:name="_ETM_Q42_247869"/>
      <w:bookmarkEnd w:id="24373"/>
      <w:r>
        <w:rPr>
          <w:rtl/>
        </w:rPr>
        <w:t xml:space="preserve">תורניים </w:t>
      </w:r>
      <w:bookmarkStart w:id="24374" w:name="_ETM_Q42_248439"/>
      <w:bookmarkEnd w:id="24374"/>
      <w:r>
        <w:rPr>
          <w:rtl/>
        </w:rPr>
        <w:t>מקבלים</w:t>
      </w:r>
      <w:r>
        <w:rPr>
          <w:rFonts w:hint="cs"/>
          <w:rtl/>
        </w:rPr>
        <w:t xml:space="preserve"> מעל ל-1.7 מיליארד </w:t>
      </w:r>
      <w:bookmarkStart w:id="24375" w:name="_ETM_Q42_249941"/>
      <w:bookmarkEnd w:id="24375"/>
      <w:r>
        <w:rPr>
          <w:rFonts w:hint="cs"/>
          <w:rtl/>
        </w:rPr>
        <w:t>שקלים. מעיין החינוך התורני לבד מקבל תוספת של 984</w:t>
      </w:r>
      <w:bookmarkStart w:id="24376" w:name="_ETM_Q42_258893"/>
      <w:bookmarkEnd w:id="24376"/>
      <w:r>
        <w:rPr>
          <w:rFonts w:hint="cs"/>
          <w:rtl/>
        </w:rPr>
        <w:t xml:space="preserve"> מיליון, כמעט מיליארד. אנחנו לא נוכל לדבר על זה. למה? </w:t>
      </w:r>
      <w:bookmarkStart w:id="24377" w:name="_ETM_Q42_263364"/>
      <w:bookmarkEnd w:id="24377"/>
      <w:r>
        <w:rPr>
          <w:rFonts w:hint="cs"/>
          <w:rtl/>
        </w:rPr>
        <w:t xml:space="preserve">כי יגידו לנו: אתם נגד החרדים. זה כתוב. תעשו </w:t>
      </w:r>
      <w:bookmarkStart w:id="24378" w:name="_ETM_Q42_267945"/>
      <w:bookmarkEnd w:id="24378"/>
      <w:r>
        <w:rPr>
          <w:rFonts w:hint="cs"/>
          <w:rtl/>
        </w:rPr>
        <w:t xml:space="preserve">חשבון נפש. </w:t>
      </w:r>
      <w:bookmarkStart w:id="24379" w:name="_ETM_Q42_249459"/>
      <w:bookmarkStart w:id="24380" w:name="_ETM_Q42_250060"/>
      <w:bookmarkStart w:id="24381" w:name="_ETM_Q42_251109"/>
      <w:bookmarkStart w:id="24382" w:name="_ETM_Q42_252280"/>
      <w:bookmarkStart w:id="24383" w:name="_ETM_Q42_253319"/>
      <w:bookmarkStart w:id="24384" w:name="_ETM_Q42_253499"/>
      <w:bookmarkStart w:id="24385" w:name="_ETM_Q42_253770"/>
      <w:bookmarkStart w:id="24386" w:name="_ETM_Q42_254189"/>
      <w:bookmarkStart w:id="24387" w:name="_ETM_Q42_254759"/>
      <w:bookmarkStart w:id="24388" w:name="_ETM_Q42_255810"/>
      <w:bookmarkStart w:id="24389" w:name="_ETM_Q42_256380"/>
      <w:bookmarkStart w:id="24390" w:name="_ETM_Q42_256979"/>
      <w:bookmarkStart w:id="24391" w:name="_ETM_Q42_257189"/>
      <w:bookmarkStart w:id="24392" w:name="_ETM_Q42_259380"/>
      <w:bookmarkStart w:id="24393" w:name="_ETM_Q42_259770"/>
      <w:bookmarkStart w:id="24394" w:name="_ETM_Q42_261170"/>
      <w:bookmarkStart w:id="24395" w:name="_ETM_Q42_261590"/>
      <w:bookmarkStart w:id="24396" w:name="_ETM_Q42_261709"/>
      <w:bookmarkStart w:id="24397" w:name="_ETM_Q42_262009"/>
      <w:bookmarkStart w:id="24398" w:name="_ETM_Q42_262369"/>
      <w:bookmarkStart w:id="24399" w:name="_ETM_Q42_262490"/>
      <w:bookmarkStart w:id="24400" w:name="_ETM_Q42_262639"/>
      <w:bookmarkStart w:id="24401" w:name="_ETM_Q42_262969"/>
      <w:bookmarkStart w:id="24402" w:name="_ETM_Q42_263119"/>
      <w:bookmarkStart w:id="24403" w:name="_ETM_Q42_263509"/>
      <w:bookmarkStart w:id="24404" w:name="_ETM_Q42_264170"/>
      <w:bookmarkStart w:id="24405" w:name="_ETM_Q42_264469"/>
      <w:bookmarkStart w:id="24406" w:name="_ETM_Q42_264740"/>
      <w:bookmarkStart w:id="24407" w:name="_ETM_Q42_266860"/>
      <w:bookmarkStart w:id="24408" w:name="_ETM_Q42_267100"/>
      <w:bookmarkStart w:id="24409" w:name="_ETM_Q42_268619"/>
      <w:bookmarkStart w:id="24410" w:name="_ETM_Q42_268950"/>
      <w:bookmarkStart w:id="24411" w:name="_ETM_Q42_269369"/>
      <w:bookmarkStart w:id="24412" w:name="_ETM_Q42_270580"/>
      <w:bookmarkEnd w:id="24379"/>
      <w:bookmarkEnd w:id="24380"/>
      <w:bookmarkEnd w:id="24381"/>
      <w:bookmarkEnd w:id="24382"/>
      <w:bookmarkEnd w:id="24383"/>
      <w:bookmarkEnd w:id="24384"/>
      <w:bookmarkEnd w:id="24385"/>
      <w:bookmarkEnd w:id="24386"/>
      <w:bookmarkEnd w:id="24387"/>
      <w:bookmarkEnd w:id="24388"/>
      <w:bookmarkEnd w:id="24389"/>
      <w:bookmarkEnd w:id="24390"/>
      <w:bookmarkEnd w:id="24391"/>
      <w:bookmarkEnd w:id="24392"/>
      <w:bookmarkEnd w:id="24393"/>
      <w:bookmarkEnd w:id="24394"/>
      <w:bookmarkEnd w:id="24395"/>
      <w:bookmarkEnd w:id="24396"/>
      <w:bookmarkEnd w:id="24397"/>
      <w:bookmarkEnd w:id="24398"/>
      <w:bookmarkEnd w:id="24399"/>
      <w:bookmarkEnd w:id="24400"/>
      <w:bookmarkEnd w:id="24401"/>
      <w:bookmarkEnd w:id="24402"/>
      <w:bookmarkEnd w:id="24403"/>
      <w:bookmarkEnd w:id="24404"/>
      <w:bookmarkEnd w:id="24405"/>
      <w:bookmarkEnd w:id="24406"/>
      <w:bookmarkEnd w:id="24407"/>
      <w:bookmarkEnd w:id="24408"/>
      <w:bookmarkEnd w:id="24409"/>
      <w:bookmarkEnd w:id="24410"/>
      <w:bookmarkEnd w:id="24411"/>
      <w:bookmarkEnd w:id="24412"/>
      <w:r>
        <w:rPr>
          <w:rtl/>
        </w:rPr>
        <w:t xml:space="preserve">החינוך </w:t>
      </w:r>
      <w:bookmarkStart w:id="24413" w:name="_ETM_Q42_271150"/>
      <w:bookmarkEnd w:id="24413"/>
      <w:r>
        <w:rPr>
          <w:rtl/>
        </w:rPr>
        <w:t xml:space="preserve">העצמאי </w:t>
      </w:r>
      <w:bookmarkStart w:id="24414" w:name="_ETM_Q42_271750"/>
      <w:bookmarkEnd w:id="24414"/>
      <w:r>
        <w:rPr>
          <w:rtl/>
        </w:rPr>
        <w:t>–</w:t>
      </w:r>
      <w:r>
        <w:rPr>
          <w:rFonts w:hint="cs"/>
          <w:rtl/>
        </w:rPr>
        <w:t xml:space="preserve"> </w:t>
      </w:r>
      <w:r>
        <w:rPr>
          <w:rtl/>
        </w:rPr>
        <w:t>מ</w:t>
      </w:r>
      <w:bookmarkStart w:id="24415" w:name="_ETM_Q42_270857"/>
      <w:bookmarkEnd w:id="24415"/>
      <w:r>
        <w:rPr>
          <w:rtl/>
        </w:rPr>
        <w:t xml:space="preserve">על </w:t>
      </w:r>
      <w:bookmarkStart w:id="24416" w:name="_ETM_Q42_272140"/>
      <w:bookmarkEnd w:id="24416"/>
      <w:r>
        <w:rPr>
          <w:rFonts w:hint="cs"/>
          <w:rtl/>
        </w:rPr>
        <w:t xml:space="preserve">1.799 מיליארד שקלים; </w:t>
      </w:r>
      <w:bookmarkStart w:id="24417" w:name="_ETM_Q42_274240"/>
      <w:bookmarkStart w:id="24418" w:name="_ETM_Q42_274600"/>
      <w:bookmarkStart w:id="24419" w:name="_ETM_Q42_277280"/>
      <w:bookmarkEnd w:id="24417"/>
      <w:bookmarkEnd w:id="24418"/>
      <w:bookmarkEnd w:id="24419"/>
      <w:r>
        <w:rPr>
          <w:rtl/>
        </w:rPr>
        <w:t xml:space="preserve">מוסדות </w:t>
      </w:r>
      <w:bookmarkStart w:id="24420" w:name="_ETM_Q42_277939"/>
      <w:bookmarkEnd w:id="24420"/>
      <w:r>
        <w:rPr>
          <w:rtl/>
        </w:rPr>
        <w:t xml:space="preserve">הפטור </w:t>
      </w:r>
      <w:bookmarkStart w:id="24421" w:name="_ETM_Q42_278780"/>
      <w:bookmarkEnd w:id="24421"/>
      <w:r>
        <w:rPr>
          <w:rtl/>
        </w:rPr>
        <w:t>–</w:t>
      </w:r>
      <w:r>
        <w:rPr>
          <w:rFonts w:hint="cs"/>
          <w:rtl/>
        </w:rPr>
        <w:t xml:space="preserve"> </w:t>
      </w:r>
      <w:r>
        <w:rPr>
          <w:rtl/>
        </w:rPr>
        <w:t>מעל</w:t>
      </w:r>
      <w:r>
        <w:rPr>
          <w:rFonts w:hint="cs"/>
          <w:rtl/>
        </w:rPr>
        <w:t xml:space="preserve"> ל-290 מיליון שקלים</w:t>
      </w:r>
      <w:bookmarkStart w:id="24422" w:name="_ETM_Q42_279530"/>
      <w:bookmarkStart w:id="24423" w:name="_ETM_Q42_281000"/>
      <w:bookmarkEnd w:id="24422"/>
      <w:bookmarkEnd w:id="24423"/>
      <w:r>
        <w:rPr>
          <w:rFonts w:hint="cs"/>
          <w:rtl/>
        </w:rPr>
        <w:t xml:space="preserve">, </w:t>
      </w:r>
      <w:bookmarkStart w:id="24424" w:name="_ETM_Q42_282080"/>
      <w:bookmarkEnd w:id="24424"/>
      <w:r>
        <w:rPr>
          <w:rFonts w:hint="cs"/>
          <w:rtl/>
        </w:rPr>
        <w:t>ו</w:t>
      </w:r>
      <w:r>
        <w:rPr>
          <w:rtl/>
        </w:rPr>
        <w:t xml:space="preserve">הרשימה </w:t>
      </w:r>
      <w:bookmarkStart w:id="24425" w:name="_ETM_Q42_282890"/>
      <w:bookmarkEnd w:id="24425"/>
      <w:r>
        <w:rPr>
          <w:rtl/>
        </w:rPr>
        <w:t xml:space="preserve">עוד </w:t>
      </w:r>
      <w:bookmarkStart w:id="24426" w:name="_ETM_Q42_283040"/>
      <w:bookmarkEnd w:id="24426"/>
      <w:r>
        <w:rPr>
          <w:rFonts w:hint="cs"/>
          <w:rtl/>
        </w:rPr>
        <w:t>נמשכת,</w:t>
      </w:r>
      <w:r>
        <w:rPr>
          <w:rtl/>
        </w:rPr>
        <w:t xml:space="preserve"> </w:t>
      </w:r>
      <w:bookmarkStart w:id="24427" w:name="_ETM_Q42_283640"/>
      <w:bookmarkEnd w:id="24427"/>
      <w:r>
        <w:rPr>
          <w:rtl/>
        </w:rPr>
        <w:t xml:space="preserve">ואתם </w:t>
      </w:r>
      <w:bookmarkStart w:id="24428" w:name="_ETM_Q42_284000"/>
      <w:bookmarkEnd w:id="24428"/>
      <w:r>
        <w:rPr>
          <w:rtl/>
        </w:rPr>
        <w:t xml:space="preserve">תעלו </w:t>
      </w:r>
      <w:bookmarkStart w:id="24429" w:name="_ETM_Q42_284360"/>
      <w:bookmarkEnd w:id="24429"/>
      <w:r>
        <w:rPr>
          <w:rtl/>
        </w:rPr>
        <w:t xml:space="preserve">לכאן </w:t>
      </w:r>
      <w:bookmarkStart w:id="24430" w:name="_ETM_Q42_284750"/>
      <w:bookmarkEnd w:id="24430"/>
      <w:r>
        <w:rPr>
          <w:rtl/>
        </w:rPr>
        <w:t xml:space="preserve">ותגידו </w:t>
      </w:r>
      <w:bookmarkStart w:id="24431" w:name="_ETM_Q42_285290"/>
      <w:bookmarkEnd w:id="24431"/>
      <w:r>
        <w:rPr>
          <w:rtl/>
        </w:rPr>
        <w:t>לנו</w:t>
      </w:r>
      <w:r>
        <w:rPr>
          <w:rFonts w:hint="cs"/>
          <w:rtl/>
        </w:rPr>
        <w:t>:</w:t>
      </w:r>
      <w:bookmarkStart w:id="24432" w:name="_ETM_Q42_286340"/>
      <w:bookmarkEnd w:id="24432"/>
      <w:r>
        <w:rPr>
          <w:rFonts w:hint="cs"/>
          <w:rtl/>
        </w:rPr>
        <w:t xml:space="preserve"> יא שונאי </w:t>
      </w:r>
      <w:bookmarkStart w:id="24433" w:name="_ETM_Q42_283208"/>
      <w:bookmarkEnd w:id="24433"/>
      <w:r>
        <w:rPr>
          <w:rFonts w:hint="cs"/>
          <w:rtl/>
        </w:rPr>
        <w:t xml:space="preserve">חרדים שכמותכם, יא גזענים שכמותכם. למה זה קורה, </w:t>
      </w:r>
      <w:bookmarkStart w:id="24434" w:name="_ETM_Q42_290424"/>
      <w:bookmarkEnd w:id="24434"/>
      <w:r>
        <w:rPr>
          <w:rFonts w:hint="cs"/>
          <w:rtl/>
        </w:rPr>
        <w:t xml:space="preserve">תגידו לי? למה אתם לא קוראים את התקציב? </w:t>
      </w:r>
      <w:bookmarkStart w:id="24435" w:name="_ETM_Q42_286520"/>
      <w:bookmarkStart w:id="24436" w:name="_ETM_Q42_287270"/>
      <w:bookmarkStart w:id="24437" w:name="_ETM_Q42_287810"/>
      <w:bookmarkStart w:id="24438" w:name="_ETM_Q42_289340"/>
      <w:bookmarkStart w:id="24439" w:name="_ETM_Q42_289460"/>
      <w:bookmarkStart w:id="24440" w:name="_ETM_Q42_289820"/>
      <w:bookmarkStart w:id="24441" w:name="_ETM_Q42_290150"/>
      <w:bookmarkStart w:id="24442" w:name="_ETM_Q42_292630"/>
      <w:bookmarkStart w:id="24443" w:name="_ETM_Q42_293110"/>
      <w:bookmarkStart w:id="24444" w:name="_ETM_Q42_293259"/>
      <w:bookmarkStart w:id="24445" w:name="_ETM_Q42_293590"/>
      <w:bookmarkStart w:id="24446" w:name="_ETM_Q42_293979"/>
      <w:bookmarkStart w:id="24447" w:name="_ETM_Q42_294250"/>
      <w:bookmarkEnd w:id="24435"/>
      <w:bookmarkEnd w:id="24436"/>
      <w:bookmarkEnd w:id="24437"/>
      <w:bookmarkEnd w:id="24438"/>
      <w:bookmarkEnd w:id="24439"/>
      <w:bookmarkEnd w:id="24440"/>
      <w:bookmarkEnd w:id="24441"/>
      <w:bookmarkEnd w:id="24442"/>
      <w:bookmarkEnd w:id="24443"/>
      <w:bookmarkEnd w:id="24444"/>
      <w:bookmarkEnd w:id="24445"/>
      <w:bookmarkEnd w:id="24446"/>
      <w:bookmarkEnd w:id="24447"/>
      <w:r>
        <w:rPr>
          <w:rtl/>
        </w:rPr>
        <w:t xml:space="preserve">למה </w:t>
      </w:r>
      <w:bookmarkStart w:id="24448" w:name="_ETM_Q42_294579"/>
      <w:bookmarkEnd w:id="24448"/>
      <w:r>
        <w:rPr>
          <w:rtl/>
        </w:rPr>
        <w:t xml:space="preserve">אתם </w:t>
      </w:r>
      <w:bookmarkStart w:id="24449" w:name="_ETM_Q42_294759"/>
      <w:bookmarkEnd w:id="24449"/>
      <w:r>
        <w:rPr>
          <w:rtl/>
        </w:rPr>
        <w:t xml:space="preserve">לא </w:t>
      </w:r>
      <w:bookmarkStart w:id="24450" w:name="_ETM_Q42_294850"/>
      <w:bookmarkEnd w:id="24450"/>
      <w:r>
        <w:rPr>
          <w:rFonts w:hint="cs"/>
          <w:rtl/>
        </w:rPr>
        <w:t xml:space="preserve">יוצאים בגרון </w:t>
      </w:r>
      <w:bookmarkStart w:id="24451" w:name="_ETM_Q42_293768"/>
      <w:bookmarkEnd w:id="24451"/>
      <w:r>
        <w:rPr>
          <w:rFonts w:hint="cs"/>
          <w:rtl/>
        </w:rPr>
        <w:t xml:space="preserve">ניחר כנגד זה? </w:t>
      </w:r>
    </w:p>
    <w:p w:rsidR="002C6DDD" w:rsidRDefault="002C6DDD" w:rsidP="00B8687F">
      <w:pPr>
        <w:rPr>
          <w:rtl/>
        </w:rPr>
      </w:pPr>
    </w:p>
    <w:p w:rsidR="002C6DDD" w:rsidRDefault="002C6DDD" w:rsidP="00B8687F">
      <w:pPr>
        <w:rPr>
          <w:rtl/>
        </w:rPr>
      </w:pPr>
      <w:bookmarkStart w:id="24452" w:name="_ETM_Q42_295119"/>
      <w:bookmarkStart w:id="24453" w:name="_ETM_Q42_295270"/>
      <w:bookmarkStart w:id="24454" w:name="_ETM_Q42_295780"/>
      <w:bookmarkStart w:id="24455" w:name="_ETM_Q42_296049"/>
      <w:bookmarkStart w:id="24456" w:name="_ETM_Q42_296259"/>
      <w:bookmarkStart w:id="24457" w:name="_ETM_Q42_296350"/>
      <w:bookmarkStart w:id="24458" w:name="_ETM_Q42_296740"/>
      <w:bookmarkStart w:id="24459" w:name="_ETM_Q42_297189"/>
      <w:bookmarkStart w:id="24460" w:name="_ETM_Q42_297579"/>
      <w:bookmarkStart w:id="24461" w:name="_ETM_Q42_298000"/>
      <w:bookmarkStart w:id="24462" w:name="_ETM_Q42_298930"/>
      <w:bookmarkEnd w:id="24452"/>
      <w:bookmarkEnd w:id="24453"/>
      <w:bookmarkEnd w:id="24454"/>
      <w:bookmarkEnd w:id="24455"/>
      <w:bookmarkEnd w:id="24456"/>
      <w:bookmarkEnd w:id="24457"/>
      <w:bookmarkEnd w:id="24458"/>
      <w:bookmarkEnd w:id="24459"/>
      <w:bookmarkEnd w:id="24460"/>
      <w:bookmarkEnd w:id="24461"/>
      <w:bookmarkEnd w:id="24462"/>
      <w:r>
        <w:rPr>
          <w:rtl/>
        </w:rPr>
        <w:t>עכשיו</w:t>
      </w:r>
      <w:r>
        <w:rPr>
          <w:rFonts w:hint="cs"/>
          <w:rtl/>
        </w:rPr>
        <w:t>,</w:t>
      </w:r>
      <w:r>
        <w:rPr>
          <w:rtl/>
        </w:rPr>
        <w:t xml:space="preserve"> </w:t>
      </w:r>
      <w:bookmarkStart w:id="24463" w:name="_ETM_Q42_299170"/>
      <w:bookmarkEnd w:id="24463"/>
      <w:r>
        <w:rPr>
          <w:rtl/>
        </w:rPr>
        <w:t xml:space="preserve">שימו </w:t>
      </w:r>
      <w:bookmarkStart w:id="24464" w:name="_ETM_Q42_299440"/>
      <w:bookmarkEnd w:id="24464"/>
      <w:r>
        <w:rPr>
          <w:rtl/>
        </w:rPr>
        <w:t xml:space="preserve">לב </w:t>
      </w:r>
      <w:bookmarkStart w:id="24465" w:name="_ETM_Q42_299620"/>
      <w:bookmarkEnd w:id="24465"/>
      <w:r>
        <w:rPr>
          <w:rtl/>
        </w:rPr>
        <w:t>לקיצוצים</w:t>
      </w:r>
      <w:r>
        <w:rPr>
          <w:rFonts w:hint="cs"/>
          <w:rtl/>
        </w:rPr>
        <w:t xml:space="preserve">: 22 מיליון שקלים בתנועות הנוער. עמית, </w:t>
      </w:r>
      <w:bookmarkStart w:id="24466" w:name="_ETM_Q42_300820"/>
      <w:bookmarkStart w:id="24467" w:name="_ETM_Q42_301930"/>
      <w:bookmarkStart w:id="24468" w:name="_ETM_Q42_302440"/>
      <w:bookmarkStart w:id="24469" w:name="_ETM_Q42_303070"/>
      <w:bookmarkStart w:id="24470" w:name="_ETM_Q42_304109"/>
      <w:bookmarkStart w:id="24471" w:name="_ETM_Q42_305369"/>
      <w:bookmarkEnd w:id="24466"/>
      <w:bookmarkEnd w:id="24467"/>
      <w:bookmarkEnd w:id="24468"/>
      <w:bookmarkEnd w:id="24469"/>
      <w:bookmarkEnd w:id="24470"/>
      <w:bookmarkEnd w:id="24471"/>
      <w:r>
        <w:rPr>
          <w:rtl/>
        </w:rPr>
        <w:t xml:space="preserve">האיש </w:t>
      </w:r>
      <w:bookmarkStart w:id="24472" w:name="_ETM_Q42_305670"/>
      <w:bookmarkEnd w:id="24472"/>
      <w:r>
        <w:rPr>
          <w:rFonts w:hint="cs"/>
          <w:rtl/>
        </w:rPr>
        <w:t xml:space="preserve">החכם, </w:t>
      </w:r>
      <w:bookmarkStart w:id="24473" w:name="_ETM_Q42_307279"/>
      <w:bookmarkEnd w:id="24473"/>
      <w:r>
        <w:rPr>
          <w:rFonts w:hint="cs"/>
          <w:rtl/>
        </w:rPr>
        <w:t xml:space="preserve">שאני אוהב לשמוע אותו, למה לקצץ </w:t>
      </w:r>
      <w:bookmarkStart w:id="24474" w:name="_ETM_Q42_305939"/>
      <w:bookmarkStart w:id="24475" w:name="_ETM_Q42_306149"/>
      <w:bookmarkStart w:id="24476" w:name="_ETM_Q42_306450"/>
      <w:bookmarkStart w:id="24477" w:name="_ETM_Q42_306570"/>
      <w:bookmarkStart w:id="24478" w:name="_ETM_Q42_306899"/>
      <w:bookmarkStart w:id="24479" w:name="_ETM_Q42_308120"/>
      <w:bookmarkStart w:id="24480" w:name="_ETM_Q42_308540"/>
      <w:bookmarkStart w:id="24481" w:name="_ETM_Q42_310329"/>
      <w:bookmarkEnd w:id="24474"/>
      <w:bookmarkEnd w:id="24475"/>
      <w:bookmarkEnd w:id="24476"/>
      <w:bookmarkEnd w:id="24477"/>
      <w:bookmarkEnd w:id="24478"/>
      <w:bookmarkEnd w:id="24479"/>
      <w:bookmarkEnd w:id="24480"/>
      <w:bookmarkEnd w:id="24481"/>
      <w:r>
        <w:rPr>
          <w:rFonts w:hint="eastAsia"/>
          <w:rtl/>
        </w:rPr>
        <w:t xml:space="preserve">– </w:t>
      </w:r>
      <w:r>
        <w:rPr>
          <w:rtl/>
        </w:rPr>
        <w:t xml:space="preserve">לקצץ </w:t>
      </w:r>
      <w:bookmarkStart w:id="24482" w:name="_ETM_Q42_310900"/>
      <w:bookmarkEnd w:id="24482"/>
      <w:r>
        <w:rPr>
          <w:rFonts w:hint="cs"/>
          <w:rtl/>
        </w:rPr>
        <w:t>לצופים, לקצץ לבני עקיבא</w:t>
      </w:r>
      <w:bookmarkStart w:id="24483" w:name="_ETM_Q42_310174"/>
      <w:bookmarkEnd w:id="24483"/>
      <w:r>
        <w:rPr>
          <w:rFonts w:hint="cs"/>
          <w:rtl/>
        </w:rPr>
        <w:t xml:space="preserve">, </w:t>
      </w:r>
      <w:bookmarkStart w:id="24484" w:name="_ETM_Q42_311590"/>
      <w:bookmarkStart w:id="24485" w:name="_ETM_Q42_312069"/>
      <w:bookmarkStart w:id="24486" w:name="_ETM_Q42_312340"/>
      <w:bookmarkStart w:id="24487" w:name="_ETM_Q42_313430"/>
      <w:bookmarkEnd w:id="24484"/>
      <w:bookmarkEnd w:id="24485"/>
      <w:bookmarkEnd w:id="24486"/>
      <w:bookmarkEnd w:id="24487"/>
      <w:r>
        <w:rPr>
          <w:rFonts w:hint="cs"/>
          <w:rtl/>
        </w:rPr>
        <w:t>שעכש</w:t>
      </w:r>
      <w:r>
        <w:rPr>
          <w:rtl/>
        </w:rPr>
        <w:t xml:space="preserve">יו </w:t>
      </w:r>
      <w:bookmarkStart w:id="24488" w:name="_ETM_Q42_313880"/>
      <w:bookmarkEnd w:id="24488"/>
      <w:r>
        <w:rPr>
          <w:rtl/>
        </w:rPr>
        <w:t xml:space="preserve">נמצאים </w:t>
      </w:r>
      <w:bookmarkStart w:id="24489" w:name="_ETM_Q42_314810"/>
      <w:bookmarkEnd w:id="24489"/>
      <w:r>
        <w:rPr>
          <w:rtl/>
        </w:rPr>
        <w:t xml:space="preserve">במרכזי </w:t>
      </w:r>
      <w:bookmarkStart w:id="24490" w:name="_ETM_Q42_315440"/>
      <w:bookmarkEnd w:id="24490"/>
      <w:r>
        <w:rPr>
          <w:rtl/>
        </w:rPr>
        <w:t>המפונים</w:t>
      </w:r>
      <w:r>
        <w:rPr>
          <w:rFonts w:hint="cs"/>
          <w:rtl/>
        </w:rPr>
        <w:t>?</w:t>
      </w:r>
      <w:r>
        <w:rPr>
          <w:rtl/>
        </w:rPr>
        <w:t xml:space="preserve"> </w:t>
      </w:r>
      <w:bookmarkStart w:id="24491" w:name="_ETM_Q42_316940"/>
      <w:bookmarkEnd w:id="24491"/>
      <w:r>
        <w:rPr>
          <w:rtl/>
        </w:rPr>
        <w:t xml:space="preserve">לקצץ </w:t>
      </w:r>
      <w:bookmarkStart w:id="24492" w:name="_ETM_Q42_317569"/>
      <w:bookmarkEnd w:id="24492"/>
      <w:r>
        <w:rPr>
          <w:rFonts w:hint="cs"/>
          <w:rtl/>
        </w:rPr>
        <w:t xml:space="preserve">להם 22 מיליון שקלים </w:t>
      </w:r>
      <w:bookmarkStart w:id="24493" w:name="_ETM_Q42_317810"/>
      <w:bookmarkStart w:id="24494" w:name="_ETM_Q42_318709"/>
      <w:bookmarkStart w:id="24495" w:name="_ETM_Q42_319099"/>
      <w:bookmarkEnd w:id="24493"/>
      <w:bookmarkEnd w:id="24494"/>
      <w:bookmarkEnd w:id="24495"/>
      <w:r>
        <w:rPr>
          <w:rtl/>
        </w:rPr>
        <w:t xml:space="preserve">לאנשים </w:t>
      </w:r>
      <w:bookmarkStart w:id="24496" w:name="_ETM_Q42_319550"/>
      <w:bookmarkEnd w:id="24496"/>
      <w:r>
        <w:rPr>
          <w:rtl/>
        </w:rPr>
        <w:t xml:space="preserve">הטובים </w:t>
      </w:r>
      <w:bookmarkStart w:id="24497" w:name="_ETM_Q42_319970"/>
      <w:bookmarkEnd w:id="24497"/>
      <w:r>
        <w:rPr>
          <w:rtl/>
        </w:rPr>
        <w:t>האלה</w:t>
      </w:r>
      <w:r>
        <w:rPr>
          <w:rFonts w:hint="cs"/>
          <w:rtl/>
        </w:rPr>
        <w:t xml:space="preserve"> </w:t>
      </w:r>
      <w:r>
        <w:rPr>
          <w:rtl/>
        </w:rPr>
        <w:t xml:space="preserve">– </w:t>
      </w:r>
      <w:bookmarkStart w:id="24498" w:name="_ETM_Q42_320540"/>
      <w:bookmarkEnd w:id="24498"/>
      <w:r>
        <w:rPr>
          <w:rtl/>
        </w:rPr>
        <w:t>למה</w:t>
      </w:r>
      <w:r>
        <w:rPr>
          <w:rFonts w:hint="cs"/>
          <w:rtl/>
        </w:rPr>
        <w:t>?</w:t>
      </w:r>
      <w:r>
        <w:rPr>
          <w:rtl/>
        </w:rPr>
        <w:t xml:space="preserve"> </w:t>
      </w:r>
      <w:bookmarkStart w:id="24499" w:name="_ETM_Q42_320800"/>
      <w:bookmarkStart w:id="24500" w:name="_ETM_Q42_321970"/>
      <w:bookmarkEnd w:id="24499"/>
      <w:bookmarkEnd w:id="24500"/>
      <w:r>
        <w:rPr>
          <w:rtl/>
        </w:rPr>
        <w:t xml:space="preserve">רווחה </w:t>
      </w:r>
      <w:bookmarkStart w:id="24501" w:name="_ETM_Q42_323310"/>
      <w:bookmarkEnd w:id="24501"/>
      <w:r>
        <w:rPr>
          <w:rtl/>
        </w:rPr>
        <w:t>–</w:t>
      </w:r>
      <w:r>
        <w:rPr>
          <w:rFonts w:hint="cs"/>
          <w:rtl/>
        </w:rPr>
        <w:t xml:space="preserve"> </w:t>
      </w:r>
      <w:r>
        <w:rPr>
          <w:rtl/>
        </w:rPr>
        <w:t xml:space="preserve">קיצוץ </w:t>
      </w:r>
      <w:bookmarkStart w:id="24502" w:name="_ETM_Q42_324060"/>
      <w:bookmarkEnd w:id="24502"/>
      <w:r>
        <w:rPr>
          <w:rtl/>
        </w:rPr>
        <w:t xml:space="preserve">מעל </w:t>
      </w:r>
      <w:bookmarkStart w:id="24503" w:name="_ETM_Q42_324389"/>
      <w:bookmarkEnd w:id="24503"/>
      <w:r>
        <w:rPr>
          <w:rtl/>
        </w:rPr>
        <w:t xml:space="preserve">ל-162 </w:t>
      </w:r>
      <w:bookmarkStart w:id="24504" w:name="_ETM_Q42_326190"/>
      <w:bookmarkEnd w:id="24504"/>
      <w:r>
        <w:rPr>
          <w:rFonts w:hint="cs"/>
          <w:rtl/>
        </w:rPr>
        <w:t xml:space="preserve">מיליון </w:t>
      </w:r>
      <w:r>
        <w:rPr>
          <w:rtl/>
        </w:rPr>
        <w:t>שקלים</w:t>
      </w:r>
      <w:bookmarkStart w:id="24505" w:name="_ETM_Q42_326610"/>
      <w:bookmarkEnd w:id="24505"/>
      <w:r>
        <w:rPr>
          <w:rFonts w:hint="cs"/>
          <w:rtl/>
        </w:rPr>
        <w:t xml:space="preserve">. הייתי שר </w:t>
      </w:r>
      <w:bookmarkStart w:id="24506" w:name="_ETM_Q42_326700"/>
      <w:bookmarkStart w:id="24507" w:name="_ETM_Q42_327430"/>
      <w:bookmarkStart w:id="24508" w:name="_ETM_Q42_327820"/>
      <w:bookmarkEnd w:id="24506"/>
      <w:bookmarkEnd w:id="24507"/>
      <w:bookmarkEnd w:id="24508"/>
      <w:r>
        <w:rPr>
          <w:rtl/>
        </w:rPr>
        <w:t xml:space="preserve">במשרד </w:t>
      </w:r>
      <w:bookmarkStart w:id="24509" w:name="_ETM_Q42_328330"/>
      <w:bookmarkEnd w:id="24509"/>
      <w:r>
        <w:rPr>
          <w:rtl/>
        </w:rPr>
        <w:t>הרווחה</w:t>
      </w:r>
      <w:r>
        <w:rPr>
          <w:rFonts w:hint="cs"/>
          <w:rtl/>
        </w:rPr>
        <w:t>.</w:t>
      </w:r>
      <w:r>
        <w:rPr>
          <w:rtl/>
        </w:rPr>
        <w:t xml:space="preserve"> </w:t>
      </w:r>
      <w:bookmarkStart w:id="24510" w:name="_ETM_Q42_328810"/>
      <w:bookmarkEnd w:id="24510"/>
      <w:r>
        <w:rPr>
          <w:rtl/>
        </w:rPr>
        <w:t xml:space="preserve">מעולם </w:t>
      </w:r>
      <w:bookmarkStart w:id="24511" w:name="_ETM_Q42_329380"/>
      <w:bookmarkEnd w:id="24511"/>
      <w:r>
        <w:rPr>
          <w:rtl/>
        </w:rPr>
        <w:t xml:space="preserve">לא </w:t>
      </w:r>
      <w:bookmarkStart w:id="24512" w:name="_ETM_Q42_329500"/>
      <w:bookmarkEnd w:id="24512"/>
      <w:r>
        <w:rPr>
          <w:rtl/>
        </w:rPr>
        <w:t xml:space="preserve">נתתי </w:t>
      </w:r>
      <w:bookmarkStart w:id="24513" w:name="_ETM_Q42_329980"/>
      <w:bookmarkEnd w:id="24513"/>
      <w:r>
        <w:rPr>
          <w:rtl/>
        </w:rPr>
        <w:t xml:space="preserve">לגעת </w:t>
      </w:r>
      <w:bookmarkStart w:id="24514" w:name="_ETM_Q42_330370"/>
      <w:bookmarkEnd w:id="24514"/>
      <w:r>
        <w:rPr>
          <w:rtl/>
        </w:rPr>
        <w:t xml:space="preserve">במשרד </w:t>
      </w:r>
      <w:bookmarkStart w:id="24515" w:name="_ETM_Q42_330940"/>
      <w:bookmarkEnd w:id="24515"/>
      <w:r>
        <w:rPr>
          <w:rtl/>
        </w:rPr>
        <w:t>הזה</w:t>
      </w:r>
      <w:r>
        <w:rPr>
          <w:rFonts w:hint="cs"/>
          <w:rtl/>
        </w:rPr>
        <w:t>,</w:t>
      </w:r>
      <w:r>
        <w:rPr>
          <w:rtl/>
        </w:rPr>
        <w:t xml:space="preserve"> </w:t>
      </w:r>
      <w:bookmarkStart w:id="24516" w:name="_ETM_Q42_331730"/>
      <w:bookmarkEnd w:id="24516"/>
      <w:r>
        <w:rPr>
          <w:rtl/>
        </w:rPr>
        <w:t xml:space="preserve">רק </w:t>
      </w:r>
      <w:bookmarkStart w:id="24517" w:name="_ETM_Q42_332030"/>
      <w:bookmarkEnd w:id="24517"/>
      <w:r>
        <w:rPr>
          <w:rtl/>
        </w:rPr>
        <w:t xml:space="preserve">תוספות </w:t>
      </w:r>
      <w:bookmarkStart w:id="24518" w:name="_ETM_Q42_332540"/>
      <w:bookmarkEnd w:id="24518"/>
      <w:r>
        <w:rPr>
          <w:rtl/>
        </w:rPr>
        <w:t>קיבלתי</w:t>
      </w:r>
      <w:r>
        <w:rPr>
          <w:rFonts w:hint="cs"/>
          <w:rtl/>
        </w:rPr>
        <w:t xml:space="preserve">. </w:t>
      </w:r>
      <w:bookmarkStart w:id="24519" w:name="_ETM_Q42_330033"/>
      <w:bookmarkEnd w:id="24519"/>
      <w:r>
        <w:rPr>
          <w:rFonts w:hint="cs"/>
          <w:rtl/>
        </w:rPr>
        <w:t xml:space="preserve">מרגי </w:t>
      </w:r>
      <w:bookmarkStart w:id="24520" w:name="_ETM_Q42_333660"/>
      <w:bookmarkStart w:id="24521" w:name="_ETM_Q42_334020"/>
      <w:bookmarkStart w:id="24522" w:name="_ETM_Q42_334110"/>
      <w:bookmarkEnd w:id="24520"/>
      <w:bookmarkEnd w:id="24521"/>
      <w:bookmarkEnd w:id="24522"/>
      <w:r>
        <w:rPr>
          <w:rtl/>
        </w:rPr>
        <w:t xml:space="preserve">עושה </w:t>
      </w:r>
      <w:bookmarkStart w:id="24523" w:name="_ETM_Q42_334440"/>
      <w:bookmarkEnd w:id="24523"/>
      <w:r>
        <w:rPr>
          <w:rtl/>
        </w:rPr>
        <w:t xml:space="preserve">עבודה </w:t>
      </w:r>
      <w:bookmarkStart w:id="24524" w:name="_ETM_Q42_334800"/>
      <w:bookmarkEnd w:id="24524"/>
      <w:r>
        <w:rPr>
          <w:rtl/>
        </w:rPr>
        <w:t>טובה</w:t>
      </w:r>
      <w:r>
        <w:rPr>
          <w:rFonts w:hint="cs"/>
          <w:rtl/>
        </w:rPr>
        <w:t>,</w:t>
      </w:r>
      <w:r>
        <w:rPr>
          <w:rtl/>
        </w:rPr>
        <w:t xml:space="preserve"> </w:t>
      </w:r>
      <w:bookmarkStart w:id="24525" w:name="_ETM_Q42_335160"/>
      <w:bookmarkEnd w:id="24525"/>
      <w:r>
        <w:rPr>
          <w:rtl/>
        </w:rPr>
        <w:t xml:space="preserve">אנשיו </w:t>
      </w:r>
      <w:bookmarkStart w:id="24526" w:name="_ETM_Q42_335580"/>
      <w:bookmarkEnd w:id="24526"/>
      <w:r>
        <w:rPr>
          <w:rtl/>
        </w:rPr>
        <w:t xml:space="preserve">עושים </w:t>
      </w:r>
      <w:bookmarkStart w:id="24527" w:name="_ETM_Q42_335880"/>
      <w:bookmarkEnd w:id="24527"/>
      <w:r>
        <w:rPr>
          <w:rtl/>
        </w:rPr>
        <w:t xml:space="preserve">עבודה </w:t>
      </w:r>
      <w:bookmarkStart w:id="24528" w:name="_ETM_Q42_336240"/>
      <w:bookmarkEnd w:id="24528"/>
      <w:r>
        <w:rPr>
          <w:rtl/>
        </w:rPr>
        <w:t>טובה</w:t>
      </w:r>
      <w:r>
        <w:rPr>
          <w:rFonts w:hint="cs"/>
          <w:rtl/>
        </w:rPr>
        <w:t xml:space="preserve">. הם משלכם. </w:t>
      </w:r>
      <w:bookmarkStart w:id="24529" w:name="_ETM_Q42_336569"/>
      <w:bookmarkStart w:id="24530" w:name="_ETM_Q42_336810"/>
      <w:bookmarkStart w:id="24531" w:name="_ETM_Q42_337020"/>
      <w:bookmarkStart w:id="24532" w:name="_ETM_Q42_338730"/>
      <w:bookmarkEnd w:id="24529"/>
      <w:bookmarkEnd w:id="24530"/>
      <w:bookmarkEnd w:id="24531"/>
      <w:bookmarkEnd w:id="24532"/>
      <w:r>
        <w:rPr>
          <w:rtl/>
        </w:rPr>
        <w:t xml:space="preserve">למה </w:t>
      </w:r>
      <w:bookmarkStart w:id="24533" w:name="_ETM_Q42_339180"/>
      <w:bookmarkEnd w:id="24533"/>
      <w:r>
        <w:rPr>
          <w:rtl/>
        </w:rPr>
        <w:t xml:space="preserve">לפגוע </w:t>
      </w:r>
      <w:bookmarkStart w:id="24534" w:name="_ETM_Q42_339570"/>
      <w:bookmarkEnd w:id="24534"/>
      <w:r>
        <w:rPr>
          <w:rtl/>
        </w:rPr>
        <w:t>בו</w:t>
      </w:r>
      <w:r>
        <w:rPr>
          <w:rFonts w:hint="cs"/>
          <w:rtl/>
        </w:rPr>
        <w:t>?</w:t>
      </w:r>
      <w:r>
        <w:rPr>
          <w:rtl/>
        </w:rPr>
        <w:t xml:space="preserve"> </w:t>
      </w:r>
      <w:bookmarkStart w:id="24535" w:name="_ETM_Q42_340650"/>
      <w:bookmarkEnd w:id="24535"/>
      <w:r>
        <w:rPr>
          <w:rtl/>
        </w:rPr>
        <w:t xml:space="preserve">למה </w:t>
      </w:r>
      <w:bookmarkStart w:id="24536" w:name="_ETM_Q42_341069"/>
      <w:bookmarkEnd w:id="24536"/>
      <w:r>
        <w:rPr>
          <w:rtl/>
        </w:rPr>
        <w:t xml:space="preserve">שר </w:t>
      </w:r>
      <w:bookmarkStart w:id="24537" w:name="_ETM_Q42_341489"/>
      <w:bookmarkEnd w:id="24537"/>
      <w:r>
        <w:rPr>
          <w:rtl/>
        </w:rPr>
        <w:t xml:space="preserve">שנמצא </w:t>
      </w:r>
      <w:bookmarkStart w:id="24538" w:name="_ETM_Q42_342150"/>
      <w:bookmarkStart w:id="24539" w:name="_ETM_Q42_342450"/>
      <w:bookmarkEnd w:id="24538"/>
      <w:bookmarkEnd w:id="24539"/>
      <w:r>
        <w:rPr>
          <w:rtl/>
        </w:rPr>
        <w:t xml:space="preserve">מהיום </w:t>
      </w:r>
      <w:bookmarkStart w:id="24540" w:name="_ETM_Q42_342930"/>
      <w:bookmarkEnd w:id="24540"/>
      <w:r>
        <w:rPr>
          <w:rtl/>
        </w:rPr>
        <w:t xml:space="preserve">הראשון </w:t>
      </w:r>
      <w:bookmarkStart w:id="24541" w:name="_ETM_Q42_343409"/>
      <w:bookmarkEnd w:id="24541"/>
      <w:r>
        <w:rPr>
          <w:rtl/>
        </w:rPr>
        <w:t xml:space="preserve">עם </w:t>
      </w:r>
      <w:bookmarkStart w:id="24542" w:name="_ETM_Q42_343530"/>
      <w:bookmarkEnd w:id="24542"/>
      <w:r>
        <w:rPr>
          <w:rtl/>
        </w:rPr>
        <w:t xml:space="preserve">העובדים </w:t>
      </w:r>
      <w:bookmarkStart w:id="24543" w:name="_ETM_Q42_343919"/>
      <w:bookmarkEnd w:id="24543"/>
      <w:r>
        <w:rPr>
          <w:rtl/>
        </w:rPr>
        <w:t>הסוציאליים</w:t>
      </w:r>
      <w:r>
        <w:rPr>
          <w:rFonts w:hint="cs"/>
          <w:rtl/>
        </w:rPr>
        <w:t>,</w:t>
      </w:r>
      <w:r>
        <w:rPr>
          <w:rtl/>
        </w:rPr>
        <w:t xml:space="preserve"> </w:t>
      </w:r>
      <w:bookmarkStart w:id="24544" w:name="_ETM_Q42_345209"/>
      <w:bookmarkStart w:id="24545" w:name="_ETM_Q42_345689"/>
      <w:bookmarkStart w:id="24546" w:name="_ETM_Q42_345900"/>
      <w:bookmarkEnd w:id="24544"/>
      <w:bookmarkEnd w:id="24545"/>
      <w:bookmarkEnd w:id="24546"/>
      <w:r>
        <w:rPr>
          <w:rtl/>
        </w:rPr>
        <w:t xml:space="preserve">צריכים </w:t>
      </w:r>
      <w:bookmarkStart w:id="24547" w:name="_ETM_Q42_346200"/>
      <w:bookmarkEnd w:id="24547"/>
      <w:r>
        <w:rPr>
          <w:rtl/>
        </w:rPr>
        <w:t xml:space="preserve">לקצץ </w:t>
      </w:r>
      <w:bookmarkStart w:id="24548" w:name="_ETM_Q42_346680"/>
      <w:bookmarkEnd w:id="24548"/>
      <w:r>
        <w:rPr>
          <w:rtl/>
        </w:rPr>
        <w:t>להם</w:t>
      </w:r>
      <w:bookmarkStart w:id="24549" w:name="_ETM_Q42_346889"/>
      <w:bookmarkEnd w:id="24549"/>
      <w:r>
        <w:rPr>
          <w:rFonts w:hint="cs"/>
          <w:rtl/>
        </w:rPr>
        <w:t xml:space="preserve"> 1</w:t>
      </w:r>
      <w:r>
        <w:rPr>
          <w:rtl/>
        </w:rPr>
        <w:t>62</w:t>
      </w:r>
      <w:bookmarkStart w:id="24550" w:name="_ETM_Q42_348720"/>
      <w:bookmarkEnd w:id="24550"/>
      <w:r>
        <w:rPr>
          <w:rFonts w:hint="cs"/>
          <w:rtl/>
        </w:rPr>
        <w:t xml:space="preserve"> מיליון? </w:t>
      </w:r>
      <w:r>
        <w:rPr>
          <w:rtl/>
        </w:rPr>
        <w:t xml:space="preserve">למה </w:t>
      </w:r>
      <w:bookmarkStart w:id="24551" w:name="_ETM_Q42_349200"/>
      <w:bookmarkEnd w:id="24551"/>
      <w:r>
        <w:rPr>
          <w:rtl/>
        </w:rPr>
        <w:t>בבריאות</w:t>
      </w:r>
      <w:r>
        <w:rPr>
          <w:rFonts w:hint="cs"/>
          <w:rtl/>
        </w:rPr>
        <w:t xml:space="preserve">? </w:t>
      </w:r>
      <w:bookmarkStart w:id="24552" w:name="_ETM_Q42_349919"/>
      <w:bookmarkEnd w:id="24552"/>
      <w:r>
        <w:rPr>
          <w:rtl/>
        </w:rPr>
        <w:t>עו</w:t>
      </w:r>
      <w:r>
        <w:rPr>
          <w:rFonts w:hint="cs"/>
          <w:rtl/>
        </w:rPr>
        <w:t>ל</w:t>
      </w:r>
      <w:r>
        <w:rPr>
          <w:rtl/>
        </w:rPr>
        <w:t xml:space="preserve">ה </w:t>
      </w:r>
      <w:bookmarkStart w:id="24553" w:name="_ETM_Q42_350100"/>
      <w:bookmarkEnd w:id="24553"/>
      <w:r>
        <w:rPr>
          <w:rtl/>
        </w:rPr>
        <w:t xml:space="preserve">כאן </w:t>
      </w:r>
      <w:bookmarkStart w:id="24554" w:name="_ETM_Q42_350310"/>
      <w:bookmarkEnd w:id="24554"/>
      <w:r>
        <w:rPr>
          <w:rtl/>
        </w:rPr>
        <w:t xml:space="preserve">השר </w:t>
      </w:r>
      <w:bookmarkStart w:id="24555" w:name="_ETM_Q42_350669"/>
      <w:bookmarkEnd w:id="24555"/>
      <w:r>
        <w:rPr>
          <w:rtl/>
        </w:rPr>
        <w:t>ב</w:t>
      </w:r>
      <w:r>
        <w:rPr>
          <w:rFonts w:hint="cs"/>
          <w:rtl/>
        </w:rPr>
        <w:t xml:space="preserve">וסי ומציג </w:t>
      </w:r>
      <w:bookmarkStart w:id="24556" w:name="_ETM_Q42_349823"/>
      <w:bookmarkEnd w:id="24556"/>
      <w:r>
        <w:rPr>
          <w:rFonts w:hint="cs"/>
          <w:rtl/>
        </w:rPr>
        <w:t xml:space="preserve">תוכנית טובה. </w:t>
      </w:r>
      <w:bookmarkStart w:id="24557" w:name="_ETM_Q42_351060"/>
      <w:bookmarkStart w:id="24558" w:name="_ETM_Q42_351240"/>
      <w:bookmarkStart w:id="24559" w:name="_ETM_Q42_351540"/>
      <w:bookmarkStart w:id="24560" w:name="_ETM_Q42_351930"/>
      <w:bookmarkStart w:id="24561" w:name="_ETM_Q42_352620"/>
      <w:bookmarkEnd w:id="24557"/>
      <w:bookmarkEnd w:id="24558"/>
      <w:bookmarkEnd w:id="24559"/>
      <w:bookmarkEnd w:id="24560"/>
      <w:bookmarkEnd w:id="24561"/>
      <w:r>
        <w:rPr>
          <w:rtl/>
        </w:rPr>
        <w:t xml:space="preserve">למה </w:t>
      </w:r>
      <w:bookmarkStart w:id="24562" w:name="_ETM_Q42_352950"/>
      <w:bookmarkEnd w:id="24562"/>
      <w:r>
        <w:rPr>
          <w:rtl/>
        </w:rPr>
        <w:t xml:space="preserve">צריך </w:t>
      </w:r>
      <w:bookmarkStart w:id="24563" w:name="_ETM_Q42_353219"/>
      <w:bookmarkEnd w:id="24563"/>
      <w:r>
        <w:rPr>
          <w:rtl/>
        </w:rPr>
        <w:t xml:space="preserve">לקצץ </w:t>
      </w:r>
      <w:bookmarkStart w:id="24564" w:name="_ETM_Q42_353700"/>
      <w:bookmarkEnd w:id="24564"/>
      <w:r>
        <w:rPr>
          <w:rtl/>
        </w:rPr>
        <w:t xml:space="preserve">לו </w:t>
      </w:r>
      <w:bookmarkStart w:id="24565" w:name="_ETM_Q42_353819"/>
      <w:bookmarkEnd w:id="24565"/>
      <w:r>
        <w:rPr>
          <w:rFonts w:hint="cs"/>
          <w:rtl/>
        </w:rPr>
        <w:t xml:space="preserve">439 מיליון? </w:t>
      </w:r>
    </w:p>
    <w:p w:rsidR="002C6DDD" w:rsidRDefault="002C6DDD" w:rsidP="00B8687F">
      <w:pPr>
        <w:rPr>
          <w:rtl/>
        </w:rPr>
      </w:pPr>
      <w:bookmarkStart w:id="24566" w:name="_ETM_Q42_352777"/>
      <w:bookmarkStart w:id="24567" w:name="_ETM_Q42_352919"/>
      <w:bookmarkEnd w:id="24566"/>
      <w:bookmarkEnd w:id="24567"/>
    </w:p>
    <w:p w:rsidR="002C6DDD" w:rsidRDefault="002C6DDD" w:rsidP="00B8687F">
      <w:pPr>
        <w:rPr>
          <w:rtl/>
        </w:rPr>
      </w:pPr>
      <w:bookmarkStart w:id="24568" w:name="_ETM_Q42_352955"/>
      <w:bookmarkStart w:id="24569" w:name="_ETM_Q42_353039"/>
      <w:bookmarkEnd w:id="24568"/>
      <w:bookmarkEnd w:id="24569"/>
      <w:r>
        <w:rPr>
          <w:rFonts w:hint="cs"/>
          <w:rtl/>
        </w:rPr>
        <w:t xml:space="preserve">משרדים מיותרים </w:t>
      </w:r>
      <w:r>
        <w:rPr>
          <w:rFonts w:hint="eastAsia"/>
          <w:rtl/>
        </w:rPr>
        <w:t xml:space="preserve">– </w:t>
      </w:r>
      <w:r>
        <w:rPr>
          <w:rFonts w:hint="cs"/>
          <w:rtl/>
        </w:rPr>
        <w:t xml:space="preserve">אני רק עושה חשבון: </w:t>
      </w:r>
      <w:bookmarkStart w:id="24570" w:name="_ETM_Q42_354029"/>
      <w:bookmarkStart w:id="24571" w:name="_ETM_Q42_354209"/>
      <w:bookmarkStart w:id="24572" w:name="_ETM_Q42_354540"/>
      <w:bookmarkStart w:id="24573" w:name="_ETM_Q42_356760"/>
      <w:bookmarkStart w:id="24574" w:name="_ETM_Q42_357389"/>
      <w:bookmarkStart w:id="24575" w:name="_ETM_Q42_358020"/>
      <w:bookmarkStart w:id="24576" w:name="_ETM_Q42_358230"/>
      <w:bookmarkStart w:id="24577" w:name="_ETM_Q42_358410"/>
      <w:bookmarkStart w:id="24578" w:name="_ETM_Q42_358680"/>
      <w:bookmarkStart w:id="24579" w:name="_ETM_Q42_359639"/>
      <w:bookmarkEnd w:id="24570"/>
      <w:bookmarkEnd w:id="24571"/>
      <w:bookmarkEnd w:id="24572"/>
      <w:bookmarkEnd w:id="24573"/>
      <w:bookmarkEnd w:id="24574"/>
      <w:bookmarkEnd w:id="24575"/>
      <w:bookmarkEnd w:id="24576"/>
      <w:bookmarkEnd w:id="24577"/>
      <w:bookmarkEnd w:id="24578"/>
      <w:bookmarkEnd w:id="24579"/>
      <w:r>
        <w:rPr>
          <w:rtl/>
        </w:rPr>
        <w:t xml:space="preserve">800 </w:t>
      </w:r>
      <w:bookmarkStart w:id="24580" w:name="_ETM_Q42_361349"/>
      <w:bookmarkEnd w:id="24580"/>
      <w:r>
        <w:rPr>
          <w:rFonts w:hint="cs"/>
          <w:rtl/>
        </w:rPr>
        <w:t xml:space="preserve">מיליון שקלים, </w:t>
      </w:r>
      <w:bookmarkStart w:id="24581" w:name="_ETM_Q42_362232"/>
      <w:bookmarkStart w:id="24582" w:name="_ETM_Q42_361830"/>
      <w:bookmarkStart w:id="24583" w:name="_ETM_Q42_361980"/>
      <w:bookmarkEnd w:id="24581"/>
      <w:bookmarkEnd w:id="24582"/>
      <w:bookmarkEnd w:id="24583"/>
      <w:r>
        <w:rPr>
          <w:rFonts w:hint="cs"/>
          <w:rtl/>
        </w:rPr>
        <w:t xml:space="preserve">אם </w:t>
      </w:r>
      <w:r>
        <w:rPr>
          <w:rtl/>
        </w:rPr>
        <w:t xml:space="preserve">היו </w:t>
      </w:r>
      <w:bookmarkStart w:id="24584" w:name="_ETM_Q42_362220"/>
      <w:bookmarkEnd w:id="24584"/>
      <w:r>
        <w:rPr>
          <w:rtl/>
        </w:rPr>
        <w:t>מקצצים</w:t>
      </w:r>
      <w:r>
        <w:rPr>
          <w:rFonts w:hint="cs"/>
          <w:rtl/>
        </w:rPr>
        <w:t xml:space="preserve">. 800 מיליון שקלים. </w:t>
      </w:r>
      <w:bookmarkStart w:id="24585" w:name="_ETM_Q42_363090"/>
      <w:bookmarkStart w:id="24586" w:name="_ETM_Q42_364260"/>
      <w:bookmarkStart w:id="24587" w:name="_ETM_Q42_365160"/>
      <w:bookmarkEnd w:id="24585"/>
      <w:bookmarkEnd w:id="24586"/>
      <w:bookmarkEnd w:id="24587"/>
      <w:r>
        <w:rPr>
          <w:rtl/>
        </w:rPr>
        <w:t xml:space="preserve">אמרתי </w:t>
      </w:r>
      <w:bookmarkStart w:id="24588" w:name="_ETM_Q42_365910"/>
      <w:bookmarkEnd w:id="24588"/>
      <w:r>
        <w:rPr>
          <w:rtl/>
        </w:rPr>
        <w:t>לסמוטריץ</w:t>
      </w:r>
      <w:r>
        <w:rPr>
          <w:rFonts w:hint="cs"/>
          <w:rtl/>
        </w:rPr>
        <w:t xml:space="preserve">': </w:t>
      </w:r>
      <w:bookmarkStart w:id="24589" w:name="_ETM_Q42_366780"/>
      <w:bookmarkStart w:id="24590" w:name="_ETM_Q42_367290"/>
      <w:bookmarkStart w:id="24591" w:name="_ETM_Q42_368250"/>
      <w:bookmarkStart w:id="24592" w:name="_ETM_Q42_368400"/>
      <w:bookmarkEnd w:id="24589"/>
      <w:bookmarkEnd w:id="24590"/>
      <w:bookmarkEnd w:id="24591"/>
      <w:bookmarkEnd w:id="24592"/>
      <w:r>
        <w:rPr>
          <w:rFonts w:hint="cs"/>
          <w:rtl/>
        </w:rPr>
        <w:t>העלית ב-</w:t>
      </w:r>
      <w:r>
        <w:rPr>
          <w:rtl/>
        </w:rPr>
        <w:t>6.6%</w:t>
      </w:r>
      <w:bookmarkStart w:id="24593" w:name="_ETM_Q42_373760"/>
      <w:bookmarkEnd w:id="24593"/>
      <w:r>
        <w:rPr>
          <w:rFonts w:hint="cs"/>
          <w:rtl/>
        </w:rPr>
        <w:t xml:space="preserve"> </w:t>
      </w:r>
      <w:r>
        <w:rPr>
          <w:rFonts w:hint="eastAsia"/>
          <w:rtl/>
        </w:rPr>
        <w:t>–</w:t>
      </w:r>
      <w:r>
        <w:rPr>
          <w:rFonts w:hint="cs"/>
          <w:rtl/>
        </w:rPr>
        <w:t xml:space="preserve"> חרגת. </w:t>
      </w:r>
      <w:bookmarkStart w:id="24594" w:name="_ETM_Q42_369490"/>
      <w:bookmarkEnd w:id="24594"/>
    </w:p>
    <w:p w:rsidR="002C6DDD" w:rsidRDefault="002C6DDD" w:rsidP="00B8687F">
      <w:pPr>
        <w:rPr>
          <w:rtl/>
        </w:rPr>
      </w:pPr>
      <w:bookmarkStart w:id="24595" w:name="_ETM_Q42_370486"/>
      <w:bookmarkStart w:id="24596" w:name="_ETM_Q42_370573"/>
      <w:bookmarkEnd w:id="24595"/>
      <w:bookmarkEnd w:id="24596"/>
    </w:p>
    <w:p w:rsidR="002C6DDD" w:rsidRDefault="002C6DDD" w:rsidP="00B8687F">
      <w:pPr>
        <w:pStyle w:val="af6"/>
        <w:keepNext/>
        <w:rPr>
          <w:rtl/>
        </w:rPr>
      </w:pPr>
      <w:bookmarkStart w:id="24597" w:name="_ETM_Q42_370644"/>
      <w:bookmarkStart w:id="24598" w:name="_ETM_Q42_370716"/>
      <w:bookmarkStart w:id="24599" w:name="_ETM_Q42_370817"/>
      <w:bookmarkEnd w:id="24597"/>
      <w:bookmarkEnd w:id="24598"/>
      <w:bookmarkEnd w:id="24599"/>
      <w:r w:rsidRPr="00EA7F25">
        <w:rPr>
          <w:rStyle w:val="TagStyle"/>
          <w:rtl/>
        </w:rPr>
        <w:t xml:space="preserve"> &lt;&lt; יור &gt;&gt;</w:t>
      </w:r>
      <w:r w:rsidRPr="00D76AE0">
        <w:rPr>
          <w:rStyle w:val="TagStyle"/>
          <w:rtl/>
        </w:rPr>
        <w:t xml:space="preserve"> </w:t>
      </w:r>
      <w:r>
        <w:rPr>
          <w:rtl/>
        </w:rPr>
        <w:t>היו"ר משה רוט:</w:t>
      </w:r>
      <w:r w:rsidRPr="00D76AE0">
        <w:rPr>
          <w:rStyle w:val="TagStyle"/>
          <w:rtl/>
        </w:rPr>
        <w:t xml:space="preserve"> </w:t>
      </w:r>
      <w:r w:rsidRPr="00EA7F25">
        <w:rPr>
          <w:rStyle w:val="TagStyle"/>
          <w:rtl/>
        </w:rPr>
        <w:t>&lt;&lt; יור &gt;&gt;</w:t>
      </w:r>
      <w:r>
        <w:rPr>
          <w:rtl/>
        </w:rPr>
        <w:t xml:space="preserve">   </w:t>
      </w:r>
    </w:p>
    <w:p w:rsidR="002C6DDD" w:rsidRDefault="002C6DDD" w:rsidP="00B74F47">
      <w:pPr>
        <w:rPr>
          <w:rtl/>
        </w:rPr>
      </w:pPr>
    </w:p>
    <w:p w:rsidR="002C6DDD" w:rsidRPr="00D76AE0" w:rsidRDefault="002C6DDD" w:rsidP="00B8687F">
      <w:pPr>
        <w:rPr>
          <w:rtl/>
        </w:rPr>
      </w:pPr>
      <w:bookmarkStart w:id="24600" w:name="_ETM_Q42_369439"/>
      <w:bookmarkEnd w:id="24600"/>
      <w:r>
        <w:rPr>
          <w:rFonts w:hint="cs"/>
          <w:rtl/>
        </w:rPr>
        <w:t xml:space="preserve">תודה רבה. </w:t>
      </w:r>
    </w:p>
    <w:p w:rsidR="002C6DDD" w:rsidRDefault="002C6DDD" w:rsidP="00B8687F">
      <w:pPr>
        <w:rPr>
          <w:rtl/>
        </w:rPr>
      </w:pPr>
      <w:bookmarkStart w:id="24601" w:name="_ETM_Q42_370883"/>
      <w:bookmarkEnd w:id="24601"/>
    </w:p>
    <w:p w:rsidR="002C6DDD" w:rsidRDefault="002C6DDD" w:rsidP="00B8687F">
      <w:pPr>
        <w:pStyle w:val="-"/>
        <w:keepNext/>
        <w:rPr>
          <w:rtl/>
        </w:rPr>
      </w:pPr>
      <w:bookmarkStart w:id="24602" w:name="_ETM_Q42_371145"/>
      <w:bookmarkStart w:id="24603" w:name="_ETM_Q42_371257"/>
      <w:bookmarkStart w:id="24604" w:name="ET_speakercontinue_5082_14"/>
      <w:bookmarkEnd w:id="24602"/>
      <w:bookmarkEnd w:id="24603"/>
      <w:r w:rsidRPr="00EA7F25">
        <w:rPr>
          <w:rStyle w:val="TagStyle"/>
          <w:rtl/>
        </w:rPr>
        <w:t xml:space="preserve"> &lt;&lt; דובר_המשך &gt;&gt;</w:t>
      </w:r>
      <w:r w:rsidRPr="00D76AE0">
        <w:rPr>
          <w:rStyle w:val="TagStyle"/>
          <w:rtl/>
        </w:rPr>
        <w:t xml:space="preserve"> </w:t>
      </w:r>
      <w:r>
        <w:rPr>
          <w:rtl/>
        </w:rPr>
        <w:t>מאיר כהן (יש עתיד):</w:t>
      </w:r>
      <w:r w:rsidRPr="00D76AE0">
        <w:rPr>
          <w:rStyle w:val="TagStyle"/>
          <w:rtl/>
        </w:rPr>
        <w:t xml:space="preserve"> </w:t>
      </w:r>
      <w:r w:rsidRPr="00EA7F25">
        <w:rPr>
          <w:rStyle w:val="TagStyle"/>
          <w:rtl/>
        </w:rPr>
        <w:t>&lt;&lt; דובר_המשך &gt;&gt;</w:t>
      </w:r>
      <w:r>
        <w:rPr>
          <w:rtl/>
        </w:rPr>
        <w:t xml:space="preserve">   </w:t>
      </w:r>
      <w:bookmarkEnd w:id="24604"/>
    </w:p>
    <w:p w:rsidR="002C6DDD" w:rsidRDefault="002C6DDD" w:rsidP="00B74F47">
      <w:pPr>
        <w:rPr>
          <w:rtl/>
        </w:rPr>
      </w:pPr>
    </w:p>
    <w:p w:rsidR="002C6DDD" w:rsidRDefault="002C6DDD" w:rsidP="00B8687F">
      <w:pPr>
        <w:rPr>
          <w:rtl/>
        </w:rPr>
      </w:pPr>
      <w:bookmarkStart w:id="24605" w:name="_ETM_Q42_372341"/>
      <w:bookmarkEnd w:id="24605"/>
      <w:r>
        <w:rPr>
          <w:rFonts w:hint="cs"/>
          <w:rtl/>
        </w:rPr>
        <w:t xml:space="preserve">עוד חצי שנייה. </w:t>
      </w:r>
    </w:p>
    <w:p w:rsidR="002C6DDD" w:rsidRDefault="002C6DDD" w:rsidP="00B8687F">
      <w:pPr>
        <w:rPr>
          <w:rtl/>
        </w:rPr>
      </w:pPr>
      <w:bookmarkStart w:id="24606" w:name="_ETM_Q42_372219"/>
      <w:bookmarkStart w:id="24607" w:name="_ETM_Q42_372332"/>
      <w:bookmarkStart w:id="24608" w:name="_ETM_Q42_372357"/>
      <w:bookmarkStart w:id="24609" w:name="_ETM_Q42_372456"/>
      <w:bookmarkEnd w:id="24606"/>
      <w:bookmarkEnd w:id="24607"/>
      <w:bookmarkEnd w:id="24608"/>
      <w:bookmarkEnd w:id="24609"/>
    </w:p>
    <w:p w:rsidR="002C6DDD" w:rsidRDefault="002C6DDD" w:rsidP="00B8687F">
      <w:pPr>
        <w:pStyle w:val="af6"/>
        <w:keepNext/>
        <w:rPr>
          <w:rtl/>
        </w:rPr>
      </w:pPr>
      <w:bookmarkStart w:id="24610" w:name="ET_yor_6599_15"/>
      <w:r w:rsidRPr="00EA7F25">
        <w:rPr>
          <w:rStyle w:val="TagStyle"/>
          <w:rtl/>
        </w:rPr>
        <w:t xml:space="preserve"> &lt;&lt; יור &gt;&gt;</w:t>
      </w:r>
      <w:r w:rsidRPr="00D76AE0">
        <w:rPr>
          <w:rStyle w:val="TagStyle"/>
          <w:rtl/>
        </w:rPr>
        <w:t xml:space="preserve"> </w:t>
      </w:r>
      <w:r>
        <w:rPr>
          <w:rtl/>
        </w:rPr>
        <w:t>היו"ר משה רוט:</w:t>
      </w:r>
      <w:r w:rsidRPr="00D76AE0">
        <w:rPr>
          <w:rStyle w:val="TagStyle"/>
          <w:rtl/>
        </w:rPr>
        <w:t xml:space="preserve"> </w:t>
      </w:r>
      <w:r w:rsidRPr="00EA7F25">
        <w:rPr>
          <w:rStyle w:val="TagStyle"/>
          <w:rtl/>
        </w:rPr>
        <w:t>&lt;&lt; יור &gt;&gt;</w:t>
      </w:r>
      <w:r>
        <w:rPr>
          <w:rtl/>
        </w:rPr>
        <w:t xml:space="preserve">   </w:t>
      </w:r>
      <w:bookmarkEnd w:id="24610"/>
    </w:p>
    <w:p w:rsidR="002C6DDD" w:rsidRDefault="002C6DDD" w:rsidP="00B74F47">
      <w:pPr>
        <w:rPr>
          <w:rtl/>
        </w:rPr>
      </w:pPr>
    </w:p>
    <w:p w:rsidR="002C6DDD" w:rsidRDefault="002C6DDD" w:rsidP="00B8687F">
      <w:pPr>
        <w:rPr>
          <w:rtl/>
        </w:rPr>
      </w:pPr>
      <w:bookmarkStart w:id="24611" w:name="_ETM_Q42_373637"/>
      <w:bookmarkEnd w:id="24611"/>
      <w:r>
        <w:rPr>
          <w:rFonts w:hint="cs"/>
          <w:rtl/>
        </w:rPr>
        <w:t xml:space="preserve">לא לא לא לא. </w:t>
      </w:r>
    </w:p>
    <w:p w:rsidR="002C6DDD" w:rsidRDefault="002C6DDD" w:rsidP="00B8687F">
      <w:pPr>
        <w:rPr>
          <w:rtl/>
        </w:rPr>
      </w:pPr>
      <w:bookmarkStart w:id="24612" w:name="_ETM_Q42_371810"/>
      <w:bookmarkStart w:id="24613" w:name="_ETM_Q42_371923"/>
      <w:bookmarkEnd w:id="24612"/>
      <w:bookmarkEnd w:id="24613"/>
    </w:p>
    <w:p w:rsidR="002C6DDD" w:rsidRDefault="002C6DDD" w:rsidP="00B8687F">
      <w:pPr>
        <w:pStyle w:val="-"/>
        <w:keepNext/>
        <w:rPr>
          <w:rtl/>
        </w:rPr>
      </w:pPr>
      <w:bookmarkStart w:id="24614" w:name="_ETM_Q42_371957"/>
      <w:bookmarkStart w:id="24615" w:name="_ETM_Q42_372082"/>
      <w:bookmarkStart w:id="24616" w:name="ET_speakercontinue_5082_16"/>
      <w:bookmarkEnd w:id="24614"/>
      <w:bookmarkEnd w:id="24615"/>
      <w:r w:rsidRPr="00EA7F25">
        <w:rPr>
          <w:rStyle w:val="TagStyle"/>
          <w:rtl/>
        </w:rPr>
        <w:t xml:space="preserve"> &lt;&lt; דובר_המשך &gt;&gt;</w:t>
      </w:r>
      <w:r w:rsidRPr="00D76AE0">
        <w:rPr>
          <w:rStyle w:val="TagStyle"/>
          <w:rtl/>
        </w:rPr>
        <w:t xml:space="preserve"> </w:t>
      </w:r>
      <w:r>
        <w:rPr>
          <w:rtl/>
        </w:rPr>
        <w:t>מאיר כהן (יש עתיד):</w:t>
      </w:r>
      <w:r w:rsidRPr="00D76AE0">
        <w:rPr>
          <w:rStyle w:val="TagStyle"/>
          <w:rtl/>
        </w:rPr>
        <w:t xml:space="preserve"> </w:t>
      </w:r>
      <w:r w:rsidRPr="00EA7F25">
        <w:rPr>
          <w:rStyle w:val="TagStyle"/>
          <w:rtl/>
        </w:rPr>
        <w:t>&lt;&lt; דובר_המשך &gt;&gt;</w:t>
      </w:r>
      <w:r>
        <w:rPr>
          <w:rtl/>
        </w:rPr>
        <w:t xml:space="preserve">   </w:t>
      </w:r>
      <w:bookmarkEnd w:id="24616"/>
    </w:p>
    <w:p w:rsidR="002C6DDD" w:rsidRDefault="002C6DDD" w:rsidP="00B74F47">
      <w:pPr>
        <w:rPr>
          <w:rtl/>
        </w:rPr>
      </w:pPr>
    </w:p>
    <w:p w:rsidR="002C6DDD" w:rsidRDefault="002C6DDD" w:rsidP="00B8687F">
      <w:pPr>
        <w:rPr>
          <w:rtl/>
        </w:rPr>
      </w:pPr>
      <w:bookmarkStart w:id="24617" w:name="_ETM_Q42_373087"/>
      <w:bookmarkEnd w:id="24617"/>
      <w:r>
        <w:rPr>
          <w:rFonts w:hint="cs"/>
          <w:rtl/>
        </w:rPr>
        <w:t xml:space="preserve">אל תגיד </w:t>
      </w:r>
      <w:bookmarkStart w:id="24618" w:name="_ETM_Q42_374631"/>
      <w:bookmarkEnd w:id="24618"/>
      <w:r>
        <w:rPr>
          <w:rFonts w:hint="cs"/>
          <w:rtl/>
        </w:rPr>
        <w:t xml:space="preserve">לי לא לא לא. מה אתה אומר לי לא לא? חצי </w:t>
      </w:r>
      <w:bookmarkStart w:id="24619" w:name="_ETM_Q42_377634"/>
      <w:bookmarkEnd w:id="24619"/>
      <w:r>
        <w:rPr>
          <w:rFonts w:hint="cs"/>
          <w:rtl/>
        </w:rPr>
        <w:t>שנייה.</w:t>
      </w:r>
    </w:p>
    <w:p w:rsidR="002C6DDD" w:rsidRDefault="002C6DDD" w:rsidP="00B8687F">
      <w:pPr>
        <w:rPr>
          <w:rtl/>
        </w:rPr>
      </w:pPr>
      <w:bookmarkStart w:id="24620" w:name="_ETM_Q42_372916"/>
      <w:bookmarkStart w:id="24621" w:name="_ETM_Q42_373026"/>
      <w:bookmarkStart w:id="24622" w:name="_ETM_Q42_373075"/>
      <w:bookmarkStart w:id="24623" w:name="_ETM_Q42_373195"/>
      <w:bookmarkEnd w:id="24620"/>
      <w:bookmarkEnd w:id="24621"/>
      <w:bookmarkEnd w:id="24622"/>
      <w:bookmarkEnd w:id="24623"/>
    </w:p>
    <w:p w:rsidR="002C6DDD" w:rsidRDefault="002C6DDD" w:rsidP="00B8687F">
      <w:pPr>
        <w:pStyle w:val="af6"/>
        <w:keepNext/>
        <w:rPr>
          <w:rtl/>
        </w:rPr>
      </w:pPr>
      <w:r w:rsidRPr="00EA7F25">
        <w:rPr>
          <w:rStyle w:val="TagStyle"/>
          <w:rtl/>
        </w:rPr>
        <w:t xml:space="preserve"> &lt;&lt; יור &gt;&gt;</w:t>
      </w:r>
      <w:r w:rsidRPr="00D76AE0">
        <w:rPr>
          <w:rStyle w:val="TagStyle"/>
          <w:rtl/>
        </w:rPr>
        <w:t xml:space="preserve"> </w:t>
      </w:r>
      <w:r>
        <w:rPr>
          <w:rtl/>
        </w:rPr>
        <w:t>היו"ר משה רוט:</w:t>
      </w:r>
      <w:r w:rsidRPr="00D76AE0">
        <w:rPr>
          <w:rStyle w:val="TagStyle"/>
          <w:rtl/>
        </w:rPr>
        <w:t xml:space="preserve"> </w:t>
      </w:r>
      <w:r w:rsidRPr="00EA7F25">
        <w:rPr>
          <w:rStyle w:val="TagStyle"/>
          <w:rtl/>
        </w:rPr>
        <w:t>&lt;&lt; יור &gt;&gt;</w:t>
      </w:r>
      <w:r>
        <w:rPr>
          <w:rtl/>
        </w:rPr>
        <w:t xml:space="preserve">   </w:t>
      </w:r>
    </w:p>
    <w:p w:rsidR="002C6DDD" w:rsidRDefault="002C6DDD" w:rsidP="00B74F47">
      <w:pPr>
        <w:rPr>
          <w:rtl/>
        </w:rPr>
      </w:pPr>
    </w:p>
    <w:p w:rsidR="002C6DDD" w:rsidRPr="00D76AE0" w:rsidRDefault="002C6DDD" w:rsidP="00B8687F">
      <w:pPr>
        <w:rPr>
          <w:rtl/>
        </w:rPr>
      </w:pPr>
      <w:bookmarkStart w:id="24624" w:name="_ETM_Q42_375383"/>
      <w:bookmarkStart w:id="24625" w:name="_ETM_Q42_375501"/>
      <w:bookmarkEnd w:id="24624"/>
      <w:bookmarkEnd w:id="24625"/>
      <w:r>
        <w:rPr>
          <w:rFonts w:hint="cs"/>
          <w:rtl/>
        </w:rPr>
        <w:t xml:space="preserve">לא. </w:t>
      </w:r>
    </w:p>
    <w:p w:rsidR="002C6DDD" w:rsidRDefault="002C6DDD" w:rsidP="00B8687F">
      <w:pPr>
        <w:rPr>
          <w:rtl/>
        </w:rPr>
      </w:pPr>
      <w:bookmarkStart w:id="24626" w:name="_ETM_Q42_374827"/>
      <w:bookmarkEnd w:id="24626"/>
    </w:p>
    <w:p w:rsidR="002C6DDD" w:rsidRDefault="002C6DDD" w:rsidP="00B8687F">
      <w:pPr>
        <w:pStyle w:val="-"/>
        <w:keepNext/>
        <w:rPr>
          <w:rtl/>
        </w:rPr>
      </w:pPr>
      <w:bookmarkStart w:id="24627" w:name="ET_speakercontinue_5082_18"/>
      <w:r w:rsidRPr="00EA7F25">
        <w:rPr>
          <w:rStyle w:val="TagStyle"/>
          <w:rtl/>
        </w:rPr>
        <w:t xml:space="preserve"> &lt;&lt; דובר_המשך &gt;&gt;</w:t>
      </w:r>
      <w:r w:rsidRPr="00D76AE0">
        <w:rPr>
          <w:rStyle w:val="TagStyle"/>
          <w:rtl/>
        </w:rPr>
        <w:t xml:space="preserve"> </w:t>
      </w:r>
      <w:r>
        <w:rPr>
          <w:rtl/>
        </w:rPr>
        <w:t>מאיר כהן (יש עתיד):</w:t>
      </w:r>
      <w:r w:rsidRPr="00D76AE0">
        <w:rPr>
          <w:rStyle w:val="TagStyle"/>
          <w:rtl/>
        </w:rPr>
        <w:t xml:space="preserve"> </w:t>
      </w:r>
      <w:r w:rsidRPr="00EA7F25">
        <w:rPr>
          <w:rStyle w:val="TagStyle"/>
          <w:rtl/>
        </w:rPr>
        <w:t>&lt;&lt; דובר_המשך &gt;&gt;</w:t>
      </w:r>
      <w:r>
        <w:rPr>
          <w:rtl/>
        </w:rPr>
        <w:t xml:space="preserve">   </w:t>
      </w:r>
      <w:bookmarkEnd w:id="24627"/>
    </w:p>
    <w:p w:rsidR="002C6DDD" w:rsidRDefault="002C6DDD" w:rsidP="00B74F47">
      <w:pPr>
        <w:rPr>
          <w:rtl/>
        </w:rPr>
      </w:pPr>
    </w:p>
    <w:p w:rsidR="002C6DDD" w:rsidRDefault="002C6DDD" w:rsidP="00B8687F">
      <w:pPr>
        <w:rPr>
          <w:rtl/>
        </w:rPr>
      </w:pPr>
      <w:r>
        <w:rPr>
          <w:rFonts w:hint="cs"/>
          <w:rtl/>
        </w:rPr>
        <w:t xml:space="preserve">חצי שנייה. </w:t>
      </w:r>
    </w:p>
    <w:p w:rsidR="002C6DDD" w:rsidRDefault="002C6DDD" w:rsidP="00B8687F">
      <w:pPr>
        <w:rPr>
          <w:rtl/>
        </w:rPr>
      </w:pPr>
      <w:bookmarkStart w:id="24628" w:name="_ETM_Q42_376650"/>
      <w:bookmarkStart w:id="24629" w:name="_ETM_Q42_376769"/>
      <w:bookmarkEnd w:id="24628"/>
      <w:bookmarkEnd w:id="24629"/>
    </w:p>
    <w:p w:rsidR="002C6DDD" w:rsidRDefault="002C6DDD" w:rsidP="00B8687F">
      <w:pPr>
        <w:pStyle w:val="af6"/>
        <w:keepNext/>
        <w:rPr>
          <w:rtl/>
        </w:rPr>
      </w:pPr>
      <w:bookmarkStart w:id="24630" w:name="_ETM_Q42_376807"/>
      <w:bookmarkStart w:id="24631" w:name="_ETM_Q42_376943"/>
      <w:bookmarkEnd w:id="24630"/>
      <w:bookmarkEnd w:id="24631"/>
      <w:r w:rsidRPr="00EA7F25">
        <w:rPr>
          <w:rStyle w:val="TagStyle"/>
          <w:rtl/>
        </w:rPr>
        <w:t xml:space="preserve"> &lt;&lt; יור &gt;&gt;</w:t>
      </w:r>
      <w:r w:rsidRPr="00D76AE0">
        <w:rPr>
          <w:rStyle w:val="TagStyle"/>
          <w:rtl/>
        </w:rPr>
        <w:t xml:space="preserve"> </w:t>
      </w:r>
      <w:r>
        <w:rPr>
          <w:rtl/>
        </w:rPr>
        <w:t>היו"ר משה רוט:</w:t>
      </w:r>
      <w:r w:rsidRPr="00D76AE0">
        <w:rPr>
          <w:rStyle w:val="TagStyle"/>
          <w:rtl/>
        </w:rPr>
        <w:t xml:space="preserve"> </w:t>
      </w:r>
      <w:r w:rsidRPr="00EA7F25">
        <w:rPr>
          <w:rStyle w:val="TagStyle"/>
          <w:rtl/>
        </w:rPr>
        <w:t>&lt;&lt; יור &gt;&gt;</w:t>
      </w:r>
      <w:r>
        <w:rPr>
          <w:rtl/>
        </w:rPr>
        <w:t xml:space="preserve">   </w:t>
      </w:r>
    </w:p>
    <w:p w:rsidR="002C6DDD" w:rsidRDefault="002C6DDD" w:rsidP="00B74F47">
      <w:pPr>
        <w:rPr>
          <w:rtl/>
        </w:rPr>
      </w:pPr>
    </w:p>
    <w:p w:rsidR="002C6DDD" w:rsidRDefault="002C6DDD" w:rsidP="00B8687F">
      <w:pPr>
        <w:rPr>
          <w:rtl/>
        </w:rPr>
      </w:pPr>
      <w:bookmarkStart w:id="24632" w:name="_ETM_Q42_377906"/>
      <w:bookmarkEnd w:id="24632"/>
      <w:r>
        <w:rPr>
          <w:rFonts w:hint="cs"/>
          <w:rtl/>
        </w:rPr>
        <w:t xml:space="preserve">אני אומר לא. </w:t>
      </w:r>
    </w:p>
    <w:p w:rsidR="002C6DDD" w:rsidRDefault="002C6DDD" w:rsidP="00B8687F">
      <w:pPr>
        <w:rPr>
          <w:rtl/>
        </w:rPr>
      </w:pPr>
      <w:bookmarkStart w:id="24633" w:name="_ETM_Q42_379211"/>
      <w:bookmarkStart w:id="24634" w:name="_ETM_Q42_379310"/>
      <w:bookmarkEnd w:id="24633"/>
      <w:bookmarkEnd w:id="24634"/>
    </w:p>
    <w:p w:rsidR="002C6DDD" w:rsidRDefault="002C6DDD" w:rsidP="00B8687F">
      <w:pPr>
        <w:pStyle w:val="-"/>
        <w:keepNext/>
        <w:rPr>
          <w:rtl/>
        </w:rPr>
      </w:pPr>
      <w:bookmarkStart w:id="24635" w:name="ET_speakercontinue_5082_20"/>
      <w:r w:rsidRPr="00EA7F25">
        <w:rPr>
          <w:rStyle w:val="TagStyle"/>
          <w:rtl/>
        </w:rPr>
        <w:t xml:space="preserve"> &lt;&lt; דובר_המשך &gt;&gt;</w:t>
      </w:r>
      <w:r w:rsidRPr="00D76AE0">
        <w:rPr>
          <w:rStyle w:val="TagStyle"/>
          <w:rtl/>
        </w:rPr>
        <w:t xml:space="preserve"> </w:t>
      </w:r>
      <w:r>
        <w:rPr>
          <w:rtl/>
        </w:rPr>
        <w:t>מאיר כהן (יש עתיד):</w:t>
      </w:r>
      <w:r w:rsidRPr="00D76AE0">
        <w:rPr>
          <w:rStyle w:val="TagStyle"/>
          <w:rtl/>
        </w:rPr>
        <w:t xml:space="preserve"> </w:t>
      </w:r>
      <w:r w:rsidRPr="00EA7F25">
        <w:rPr>
          <w:rStyle w:val="TagStyle"/>
          <w:rtl/>
        </w:rPr>
        <w:t>&lt;&lt; דובר_המשך &gt;&gt;</w:t>
      </w:r>
      <w:r>
        <w:rPr>
          <w:rtl/>
        </w:rPr>
        <w:t xml:space="preserve">   </w:t>
      </w:r>
      <w:bookmarkEnd w:id="24635"/>
    </w:p>
    <w:p w:rsidR="002C6DDD" w:rsidRDefault="002C6DDD" w:rsidP="00B74F47">
      <w:pPr>
        <w:rPr>
          <w:rtl/>
        </w:rPr>
      </w:pPr>
    </w:p>
    <w:p w:rsidR="002C6DDD" w:rsidRDefault="002C6DDD" w:rsidP="00B8687F">
      <w:pPr>
        <w:rPr>
          <w:rtl/>
        </w:rPr>
      </w:pPr>
      <w:bookmarkStart w:id="24636" w:name="_ETM_Q42_375820"/>
      <w:bookmarkStart w:id="24637" w:name="_ETM_Q42_375946"/>
      <w:bookmarkEnd w:id="24636"/>
      <w:bookmarkEnd w:id="24637"/>
      <w:r>
        <w:rPr>
          <w:rFonts w:hint="cs"/>
          <w:rtl/>
        </w:rPr>
        <w:t xml:space="preserve">חצי שנייה. חצי שנייה. </w:t>
      </w:r>
      <w:bookmarkStart w:id="24638" w:name="_ETM_Q42_376320"/>
      <w:bookmarkEnd w:id="24638"/>
      <w:r>
        <w:rPr>
          <w:rFonts w:hint="cs"/>
          <w:rtl/>
        </w:rPr>
        <w:t xml:space="preserve">תכבד. </w:t>
      </w:r>
    </w:p>
    <w:p w:rsidR="002C6DDD" w:rsidRDefault="002C6DDD" w:rsidP="00B8687F">
      <w:pPr>
        <w:rPr>
          <w:rtl/>
        </w:rPr>
      </w:pPr>
      <w:bookmarkStart w:id="24639" w:name="_ETM_Q42_377816"/>
      <w:bookmarkStart w:id="24640" w:name="_ETM_Q42_377939"/>
      <w:bookmarkEnd w:id="24639"/>
      <w:bookmarkEnd w:id="24640"/>
    </w:p>
    <w:p w:rsidR="002C6DDD" w:rsidRDefault="002C6DDD" w:rsidP="00B8687F">
      <w:pPr>
        <w:pStyle w:val="af6"/>
        <w:keepNext/>
        <w:rPr>
          <w:rtl/>
        </w:rPr>
      </w:pPr>
      <w:bookmarkStart w:id="24641" w:name="_ETM_Q42_377974"/>
      <w:bookmarkStart w:id="24642" w:name="_ETM_Q42_378073"/>
      <w:bookmarkStart w:id="24643" w:name="ET_yor_6599_21"/>
      <w:bookmarkEnd w:id="24641"/>
      <w:bookmarkEnd w:id="24642"/>
      <w:r w:rsidRPr="00EA7F25">
        <w:rPr>
          <w:rStyle w:val="TagStyle"/>
          <w:rtl/>
        </w:rPr>
        <w:t xml:space="preserve"> &lt;&lt; יור &gt;&gt;</w:t>
      </w:r>
      <w:r w:rsidRPr="00D76AE0">
        <w:rPr>
          <w:rStyle w:val="TagStyle"/>
          <w:rtl/>
        </w:rPr>
        <w:t xml:space="preserve"> </w:t>
      </w:r>
      <w:r>
        <w:rPr>
          <w:rtl/>
        </w:rPr>
        <w:t>היו"ר משה רוט:</w:t>
      </w:r>
      <w:r w:rsidRPr="00D76AE0">
        <w:rPr>
          <w:rStyle w:val="TagStyle"/>
          <w:rtl/>
        </w:rPr>
        <w:t xml:space="preserve"> </w:t>
      </w:r>
      <w:r w:rsidRPr="00EA7F25">
        <w:rPr>
          <w:rStyle w:val="TagStyle"/>
          <w:rtl/>
        </w:rPr>
        <w:t>&lt;&lt; יור &gt;&gt;</w:t>
      </w:r>
      <w:r>
        <w:rPr>
          <w:rtl/>
        </w:rPr>
        <w:t xml:space="preserve">   </w:t>
      </w:r>
      <w:bookmarkEnd w:id="24643"/>
    </w:p>
    <w:p w:rsidR="002C6DDD" w:rsidRDefault="002C6DDD" w:rsidP="00B74F47">
      <w:pPr>
        <w:rPr>
          <w:rtl/>
        </w:rPr>
      </w:pPr>
    </w:p>
    <w:p w:rsidR="002C6DDD" w:rsidRDefault="002C6DDD" w:rsidP="00B74F47">
      <w:pPr>
        <w:rPr>
          <w:rtl/>
        </w:rPr>
      </w:pPr>
      <w:bookmarkStart w:id="24644" w:name="_ETM_Q42_379169"/>
      <w:bookmarkEnd w:id="24644"/>
      <w:r>
        <w:rPr>
          <w:rFonts w:hint="cs"/>
          <w:rtl/>
        </w:rPr>
        <w:t xml:space="preserve">אני כיבדתי. מי שלא מכבד </w:t>
      </w:r>
      <w:r w:rsidR="00B74F47">
        <w:rPr>
          <w:rFonts w:hint="cs"/>
          <w:rtl/>
        </w:rPr>
        <w:t>– – –</w:t>
      </w:r>
      <w:r>
        <w:rPr>
          <w:rFonts w:hint="cs"/>
          <w:rtl/>
        </w:rPr>
        <w:t xml:space="preserve"> </w:t>
      </w:r>
    </w:p>
    <w:p w:rsidR="002C6DDD" w:rsidRDefault="002C6DDD" w:rsidP="00B8687F">
      <w:pPr>
        <w:rPr>
          <w:rtl/>
        </w:rPr>
      </w:pPr>
    </w:p>
    <w:p w:rsidR="002C6DDD" w:rsidRDefault="002C6DDD" w:rsidP="00B8687F">
      <w:pPr>
        <w:pStyle w:val="-"/>
        <w:keepNext/>
        <w:rPr>
          <w:rtl/>
        </w:rPr>
      </w:pPr>
      <w:bookmarkStart w:id="24645" w:name="ET_speakercontinue_5082_22"/>
      <w:r w:rsidRPr="00EA7F25">
        <w:rPr>
          <w:rStyle w:val="TagStyle"/>
          <w:rtl/>
        </w:rPr>
        <w:t xml:space="preserve"> &lt;&lt; דובר_המשך &gt;&gt;</w:t>
      </w:r>
      <w:r w:rsidRPr="00D76AE0">
        <w:rPr>
          <w:rStyle w:val="TagStyle"/>
          <w:rtl/>
        </w:rPr>
        <w:t xml:space="preserve"> </w:t>
      </w:r>
      <w:r>
        <w:rPr>
          <w:rtl/>
        </w:rPr>
        <w:t>מאיר כהן (יש עתיד):</w:t>
      </w:r>
      <w:r w:rsidRPr="00D76AE0">
        <w:rPr>
          <w:rStyle w:val="TagStyle"/>
          <w:rtl/>
        </w:rPr>
        <w:t xml:space="preserve"> </w:t>
      </w:r>
      <w:r w:rsidRPr="00EA7F25">
        <w:rPr>
          <w:rStyle w:val="TagStyle"/>
          <w:rtl/>
        </w:rPr>
        <w:t>&lt;&lt; דובר_המשך &gt;&gt;</w:t>
      </w:r>
      <w:r>
        <w:rPr>
          <w:rtl/>
        </w:rPr>
        <w:t xml:space="preserve">   </w:t>
      </w:r>
      <w:bookmarkEnd w:id="24645"/>
    </w:p>
    <w:p w:rsidR="002C6DDD" w:rsidRDefault="002C6DDD" w:rsidP="00B74F47">
      <w:pPr>
        <w:rPr>
          <w:rtl/>
        </w:rPr>
      </w:pPr>
    </w:p>
    <w:p w:rsidR="002C6DDD" w:rsidRDefault="002C6DDD" w:rsidP="00B8687F">
      <w:pPr>
        <w:rPr>
          <w:rtl/>
        </w:rPr>
      </w:pPr>
      <w:bookmarkStart w:id="24646" w:name="_ETM_Q42_386210"/>
      <w:bookmarkEnd w:id="24646"/>
      <w:r>
        <w:rPr>
          <w:rFonts w:hint="cs"/>
          <w:rtl/>
        </w:rPr>
        <w:t xml:space="preserve">תשים </w:t>
      </w:r>
      <w:bookmarkStart w:id="24647" w:name="_ETM_Q42_387337"/>
      <w:bookmarkEnd w:id="24647"/>
      <w:r>
        <w:rPr>
          <w:rFonts w:hint="cs"/>
          <w:rtl/>
        </w:rPr>
        <w:t>לב: 6.6% יעד גרעון.</w:t>
      </w:r>
    </w:p>
    <w:p w:rsidR="002C6DDD" w:rsidRDefault="002C6DDD" w:rsidP="00B8687F">
      <w:pPr>
        <w:rPr>
          <w:rtl/>
        </w:rPr>
      </w:pPr>
    </w:p>
    <w:p w:rsidR="002C6DDD" w:rsidRDefault="002C6DDD" w:rsidP="00B8687F">
      <w:pPr>
        <w:pStyle w:val="af6"/>
        <w:keepNext/>
        <w:rPr>
          <w:rtl/>
        </w:rPr>
      </w:pPr>
      <w:r w:rsidRPr="00EA7F25">
        <w:rPr>
          <w:rStyle w:val="TagStyle"/>
          <w:rtl/>
        </w:rPr>
        <w:t xml:space="preserve"> &lt;&lt; יור &gt;&gt;</w:t>
      </w:r>
      <w:r w:rsidRPr="00D76AE0">
        <w:rPr>
          <w:rStyle w:val="TagStyle"/>
          <w:rtl/>
        </w:rPr>
        <w:t xml:space="preserve"> </w:t>
      </w:r>
      <w:r>
        <w:rPr>
          <w:rtl/>
        </w:rPr>
        <w:t>היו"ר משה רוט:</w:t>
      </w:r>
      <w:r w:rsidRPr="00D76AE0">
        <w:rPr>
          <w:rStyle w:val="TagStyle"/>
          <w:rtl/>
        </w:rPr>
        <w:t xml:space="preserve"> </w:t>
      </w:r>
      <w:r w:rsidRPr="00EA7F25">
        <w:rPr>
          <w:rStyle w:val="TagStyle"/>
          <w:rtl/>
        </w:rPr>
        <w:t>&lt;&lt; יור &gt;&gt;</w:t>
      </w:r>
      <w:r>
        <w:rPr>
          <w:rtl/>
        </w:rPr>
        <w:t xml:space="preserve">   </w:t>
      </w:r>
    </w:p>
    <w:p w:rsidR="002C6DDD" w:rsidRDefault="002C6DDD" w:rsidP="00B74F47">
      <w:pPr>
        <w:rPr>
          <w:rtl/>
        </w:rPr>
      </w:pPr>
    </w:p>
    <w:p w:rsidR="002C6DDD" w:rsidRDefault="002C6DDD" w:rsidP="00B8687F">
      <w:pPr>
        <w:rPr>
          <w:rtl/>
        </w:rPr>
      </w:pPr>
      <w:r>
        <w:rPr>
          <w:rFonts w:hint="cs"/>
          <w:rtl/>
        </w:rPr>
        <w:t xml:space="preserve">תודה רבה. תודה רבה. </w:t>
      </w:r>
    </w:p>
    <w:p w:rsidR="002C6DDD" w:rsidRDefault="002C6DDD" w:rsidP="00B8687F">
      <w:pPr>
        <w:rPr>
          <w:rtl/>
        </w:rPr>
      </w:pPr>
      <w:bookmarkStart w:id="24648" w:name="_ETM_Q42_387788"/>
      <w:bookmarkStart w:id="24649" w:name="_ETM_Q42_387924"/>
      <w:bookmarkEnd w:id="24648"/>
      <w:bookmarkEnd w:id="24649"/>
    </w:p>
    <w:p w:rsidR="002C6DDD" w:rsidRDefault="002C6DDD" w:rsidP="00B8687F">
      <w:pPr>
        <w:pStyle w:val="-"/>
        <w:keepNext/>
        <w:rPr>
          <w:rtl/>
        </w:rPr>
      </w:pPr>
      <w:bookmarkStart w:id="24650" w:name="_ETM_Q42_388001"/>
      <w:bookmarkStart w:id="24651" w:name="_ETM_Q42_388081"/>
      <w:bookmarkStart w:id="24652" w:name="ET_speakercontinue_5082_24"/>
      <w:bookmarkEnd w:id="24650"/>
      <w:bookmarkEnd w:id="24651"/>
      <w:r w:rsidRPr="00EA7F25">
        <w:rPr>
          <w:rStyle w:val="TagStyle"/>
          <w:rtl/>
        </w:rPr>
        <w:t xml:space="preserve"> &lt;&lt; דובר_המשך &gt;&gt;</w:t>
      </w:r>
      <w:r w:rsidRPr="00D76AE0">
        <w:rPr>
          <w:rStyle w:val="TagStyle"/>
          <w:rtl/>
        </w:rPr>
        <w:t xml:space="preserve"> </w:t>
      </w:r>
      <w:r>
        <w:rPr>
          <w:rtl/>
        </w:rPr>
        <w:t>מאיר כהן (יש עתיד):</w:t>
      </w:r>
      <w:r w:rsidRPr="00D76AE0">
        <w:rPr>
          <w:rStyle w:val="TagStyle"/>
          <w:rtl/>
        </w:rPr>
        <w:t xml:space="preserve"> </w:t>
      </w:r>
      <w:r w:rsidRPr="00EA7F25">
        <w:rPr>
          <w:rStyle w:val="TagStyle"/>
          <w:rtl/>
        </w:rPr>
        <w:t>&lt;&lt; דובר_המשך &gt;&gt;</w:t>
      </w:r>
      <w:r>
        <w:rPr>
          <w:rtl/>
        </w:rPr>
        <w:t xml:space="preserve">   </w:t>
      </w:r>
      <w:bookmarkEnd w:id="24652"/>
    </w:p>
    <w:p w:rsidR="002C6DDD" w:rsidRDefault="002C6DDD" w:rsidP="00B74F47">
      <w:pPr>
        <w:rPr>
          <w:rtl/>
        </w:rPr>
      </w:pPr>
    </w:p>
    <w:p w:rsidR="002C6DDD" w:rsidRDefault="002C6DDD" w:rsidP="00B8687F">
      <w:pPr>
        <w:rPr>
          <w:rtl/>
        </w:rPr>
      </w:pPr>
      <w:bookmarkStart w:id="24653" w:name="_ETM_Q42_389001"/>
      <w:bookmarkEnd w:id="24653"/>
      <w:r>
        <w:rPr>
          <w:rFonts w:hint="cs"/>
          <w:rtl/>
        </w:rPr>
        <w:t xml:space="preserve">אם </w:t>
      </w:r>
      <w:bookmarkStart w:id="24654" w:name="_ETM_Q42_389810"/>
      <w:bookmarkEnd w:id="24654"/>
      <w:r>
        <w:rPr>
          <w:rFonts w:hint="cs"/>
          <w:rtl/>
        </w:rPr>
        <w:t>היו סוגרים את המשרדים האלה, היינו יורדים ל-5.2%.</w:t>
      </w:r>
    </w:p>
    <w:p w:rsidR="002C6DDD" w:rsidRDefault="002C6DDD" w:rsidP="00B8687F">
      <w:pPr>
        <w:rPr>
          <w:rtl/>
        </w:rPr>
      </w:pPr>
      <w:bookmarkStart w:id="24655" w:name="_ETM_Q42_392199"/>
      <w:bookmarkStart w:id="24656" w:name="_ETM_Q42_392332"/>
      <w:bookmarkEnd w:id="24655"/>
      <w:bookmarkEnd w:id="24656"/>
    </w:p>
    <w:p w:rsidR="002C6DDD" w:rsidRDefault="002C6DDD" w:rsidP="00B8687F">
      <w:pPr>
        <w:pStyle w:val="af6"/>
        <w:keepNext/>
        <w:rPr>
          <w:rtl/>
        </w:rPr>
      </w:pPr>
      <w:bookmarkStart w:id="24657" w:name="_ETM_Q42_392368"/>
      <w:bookmarkStart w:id="24658" w:name="_ETM_Q42_392481"/>
      <w:bookmarkStart w:id="24659" w:name="ET_yor_6599_25"/>
      <w:bookmarkEnd w:id="24657"/>
      <w:bookmarkEnd w:id="24658"/>
      <w:r w:rsidRPr="00EA7F25">
        <w:rPr>
          <w:rStyle w:val="TagStyle"/>
          <w:rtl/>
        </w:rPr>
        <w:t xml:space="preserve"> &lt;&lt; יור &gt;&gt;</w:t>
      </w:r>
      <w:r w:rsidRPr="00D76AE0">
        <w:rPr>
          <w:rStyle w:val="TagStyle"/>
          <w:rtl/>
        </w:rPr>
        <w:t xml:space="preserve"> </w:t>
      </w:r>
      <w:r>
        <w:rPr>
          <w:rtl/>
        </w:rPr>
        <w:t>היו"ר משה רוט:</w:t>
      </w:r>
      <w:r w:rsidRPr="00D76AE0">
        <w:rPr>
          <w:rStyle w:val="TagStyle"/>
          <w:rtl/>
        </w:rPr>
        <w:t xml:space="preserve"> </w:t>
      </w:r>
      <w:r w:rsidRPr="00EA7F25">
        <w:rPr>
          <w:rStyle w:val="TagStyle"/>
          <w:rtl/>
        </w:rPr>
        <w:t>&lt;&lt; יור &gt;&gt;</w:t>
      </w:r>
      <w:r>
        <w:rPr>
          <w:rtl/>
        </w:rPr>
        <w:t xml:space="preserve">   </w:t>
      </w:r>
      <w:bookmarkEnd w:id="24659"/>
    </w:p>
    <w:p w:rsidR="002C6DDD" w:rsidRDefault="002C6DDD" w:rsidP="00B74F47">
      <w:pPr>
        <w:rPr>
          <w:rtl/>
        </w:rPr>
      </w:pPr>
    </w:p>
    <w:p w:rsidR="002C6DDD" w:rsidRDefault="002C6DDD" w:rsidP="00B8687F">
      <w:pPr>
        <w:rPr>
          <w:rtl/>
        </w:rPr>
      </w:pPr>
      <w:bookmarkStart w:id="24660" w:name="_ETM_Q42_393459"/>
      <w:bookmarkEnd w:id="24660"/>
      <w:r>
        <w:rPr>
          <w:rFonts w:hint="cs"/>
          <w:rtl/>
        </w:rPr>
        <w:t xml:space="preserve">תודה רבה. </w:t>
      </w:r>
      <w:bookmarkStart w:id="24661" w:name="_ETM_Q42_395236"/>
      <w:bookmarkEnd w:id="24661"/>
      <w:r>
        <w:rPr>
          <w:rFonts w:hint="cs"/>
          <w:rtl/>
        </w:rPr>
        <w:t xml:space="preserve">תודה רבה, חבר הכנסת. </w:t>
      </w:r>
    </w:p>
    <w:p w:rsidR="002C6DDD" w:rsidRDefault="002C6DDD" w:rsidP="00B8687F">
      <w:pPr>
        <w:rPr>
          <w:rtl/>
        </w:rPr>
      </w:pPr>
    </w:p>
    <w:p w:rsidR="002C6DDD" w:rsidRDefault="002C6DDD" w:rsidP="00B8687F">
      <w:pPr>
        <w:pStyle w:val="-"/>
        <w:keepNext/>
        <w:rPr>
          <w:rtl/>
        </w:rPr>
      </w:pPr>
      <w:bookmarkStart w:id="24662" w:name="ET_speakercontinue_5082_26"/>
      <w:r w:rsidRPr="00EA7F25">
        <w:rPr>
          <w:rStyle w:val="TagStyle"/>
          <w:rtl/>
        </w:rPr>
        <w:t xml:space="preserve"> &lt;&lt; דובר_המשך &gt;&gt;</w:t>
      </w:r>
      <w:r w:rsidRPr="00D76AE0">
        <w:rPr>
          <w:rStyle w:val="TagStyle"/>
          <w:rtl/>
        </w:rPr>
        <w:t xml:space="preserve"> </w:t>
      </w:r>
      <w:r>
        <w:rPr>
          <w:rtl/>
        </w:rPr>
        <w:t>מאיר כהן (יש עתיד):</w:t>
      </w:r>
      <w:r w:rsidRPr="00D76AE0">
        <w:rPr>
          <w:rStyle w:val="TagStyle"/>
          <w:rtl/>
        </w:rPr>
        <w:t xml:space="preserve"> </w:t>
      </w:r>
      <w:r w:rsidRPr="00EA7F25">
        <w:rPr>
          <w:rStyle w:val="TagStyle"/>
          <w:rtl/>
        </w:rPr>
        <w:t>&lt;&lt; דובר_המשך &gt;&gt;</w:t>
      </w:r>
      <w:r>
        <w:rPr>
          <w:rtl/>
        </w:rPr>
        <w:t xml:space="preserve">   </w:t>
      </w:r>
      <w:bookmarkEnd w:id="24662"/>
    </w:p>
    <w:p w:rsidR="002C6DDD" w:rsidRDefault="002C6DDD" w:rsidP="00B74F47">
      <w:pPr>
        <w:rPr>
          <w:rtl/>
        </w:rPr>
      </w:pPr>
    </w:p>
    <w:p w:rsidR="002C6DDD" w:rsidRDefault="002C6DDD" w:rsidP="00B74F47">
      <w:pPr>
        <w:rPr>
          <w:rtl/>
        </w:rPr>
      </w:pPr>
      <w:r>
        <w:rPr>
          <w:rFonts w:hint="cs"/>
          <w:rtl/>
        </w:rPr>
        <w:t xml:space="preserve">היושב-ראש, הייתי חמש שנים יושב-ראש </w:t>
      </w:r>
      <w:r w:rsidR="00B74F47">
        <w:rPr>
          <w:rFonts w:hint="cs"/>
          <w:rtl/>
        </w:rPr>
        <w:t>– –</w:t>
      </w:r>
    </w:p>
    <w:p w:rsidR="002C6DDD" w:rsidRDefault="002C6DDD" w:rsidP="00B8687F">
      <w:pPr>
        <w:rPr>
          <w:rtl/>
        </w:rPr>
      </w:pPr>
    </w:p>
    <w:p w:rsidR="002C6DDD" w:rsidRDefault="002C6DDD" w:rsidP="00B8687F">
      <w:pPr>
        <w:pStyle w:val="af6"/>
        <w:keepNext/>
        <w:rPr>
          <w:rtl/>
        </w:rPr>
      </w:pPr>
      <w:bookmarkStart w:id="24663" w:name="ET_yor_6599_27"/>
      <w:r w:rsidRPr="00EA7F25">
        <w:rPr>
          <w:rStyle w:val="TagStyle"/>
          <w:rtl/>
        </w:rPr>
        <w:t xml:space="preserve"> &lt;&lt; יור &gt;&gt;</w:t>
      </w:r>
      <w:r w:rsidRPr="00D76AE0">
        <w:rPr>
          <w:rStyle w:val="TagStyle"/>
          <w:rtl/>
        </w:rPr>
        <w:t xml:space="preserve"> </w:t>
      </w:r>
      <w:r>
        <w:rPr>
          <w:rtl/>
        </w:rPr>
        <w:t>היו"ר משה רוט:</w:t>
      </w:r>
      <w:r w:rsidRPr="00D76AE0">
        <w:rPr>
          <w:rStyle w:val="TagStyle"/>
          <w:rtl/>
        </w:rPr>
        <w:t xml:space="preserve"> </w:t>
      </w:r>
      <w:r w:rsidRPr="00EA7F25">
        <w:rPr>
          <w:rStyle w:val="TagStyle"/>
          <w:rtl/>
        </w:rPr>
        <w:t>&lt;&lt; יור &gt;&gt;</w:t>
      </w:r>
      <w:r>
        <w:rPr>
          <w:rtl/>
        </w:rPr>
        <w:t xml:space="preserve">   </w:t>
      </w:r>
      <w:bookmarkEnd w:id="24663"/>
    </w:p>
    <w:p w:rsidR="002C6DDD" w:rsidRDefault="002C6DDD" w:rsidP="00B74F47">
      <w:pPr>
        <w:rPr>
          <w:rtl/>
        </w:rPr>
      </w:pPr>
    </w:p>
    <w:p w:rsidR="002C6DDD" w:rsidRDefault="002C6DDD" w:rsidP="00B8687F">
      <w:pPr>
        <w:rPr>
          <w:rtl/>
        </w:rPr>
      </w:pPr>
      <w:r>
        <w:rPr>
          <w:rFonts w:hint="cs"/>
          <w:rtl/>
        </w:rPr>
        <w:t xml:space="preserve">אני </w:t>
      </w:r>
      <w:bookmarkStart w:id="24664" w:name="_ETM_Q42_397357"/>
      <w:bookmarkEnd w:id="24664"/>
      <w:r>
        <w:rPr>
          <w:rFonts w:hint="cs"/>
          <w:rtl/>
        </w:rPr>
        <w:t xml:space="preserve">מסכים איתך. </w:t>
      </w:r>
    </w:p>
    <w:p w:rsidR="002C6DDD" w:rsidRDefault="002C6DDD" w:rsidP="00B8687F">
      <w:pPr>
        <w:rPr>
          <w:rtl/>
        </w:rPr>
      </w:pPr>
      <w:bookmarkStart w:id="24665" w:name="_ETM_Q42_401052"/>
      <w:bookmarkStart w:id="24666" w:name="_ETM_Q42_401174"/>
      <w:bookmarkStart w:id="24667" w:name="_ETM_Q42_401213"/>
      <w:bookmarkStart w:id="24668" w:name="_ETM_Q42_401339"/>
      <w:bookmarkEnd w:id="24665"/>
      <w:bookmarkEnd w:id="24666"/>
      <w:bookmarkEnd w:id="24667"/>
      <w:bookmarkEnd w:id="24668"/>
    </w:p>
    <w:p w:rsidR="002C6DDD" w:rsidRDefault="002C6DDD" w:rsidP="00B8687F">
      <w:pPr>
        <w:pStyle w:val="-"/>
        <w:keepNext/>
        <w:rPr>
          <w:rtl/>
        </w:rPr>
      </w:pPr>
      <w:bookmarkStart w:id="24669" w:name="ET_speakercontinue_5082_28"/>
      <w:r w:rsidRPr="00EA7F25">
        <w:rPr>
          <w:rStyle w:val="TagStyle"/>
          <w:rtl/>
        </w:rPr>
        <w:t xml:space="preserve"> &lt;&lt; דובר_המשך &gt;&gt;</w:t>
      </w:r>
      <w:r w:rsidRPr="00D76AE0">
        <w:rPr>
          <w:rStyle w:val="TagStyle"/>
          <w:rtl/>
        </w:rPr>
        <w:t xml:space="preserve"> </w:t>
      </w:r>
      <w:r>
        <w:rPr>
          <w:rtl/>
        </w:rPr>
        <w:t>מאיר כהן (יש עתיד):</w:t>
      </w:r>
      <w:r w:rsidRPr="00D76AE0">
        <w:rPr>
          <w:rStyle w:val="TagStyle"/>
          <w:rtl/>
        </w:rPr>
        <w:t xml:space="preserve"> </w:t>
      </w:r>
      <w:r w:rsidRPr="00EA7F25">
        <w:rPr>
          <w:rStyle w:val="TagStyle"/>
          <w:rtl/>
        </w:rPr>
        <w:t>&lt;&lt; דובר_המשך &gt;&gt;</w:t>
      </w:r>
      <w:r>
        <w:rPr>
          <w:rtl/>
        </w:rPr>
        <w:t xml:space="preserve">   </w:t>
      </w:r>
      <w:bookmarkEnd w:id="24669"/>
    </w:p>
    <w:p w:rsidR="002C6DDD" w:rsidRDefault="002C6DDD" w:rsidP="00B74F47">
      <w:pPr>
        <w:rPr>
          <w:rtl/>
        </w:rPr>
      </w:pPr>
    </w:p>
    <w:p w:rsidR="002C6DDD" w:rsidRPr="00D76AE0" w:rsidRDefault="00B74F47" w:rsidP="00B74F47">
      <w:pPr>
        <w:rPr>
          <w:rtl/>
        </w:rPr>
      </w:pPr>
      <w:r>
        <w:rPr>
          <w:rFonts w:hint="cs"/>
          <w:rtl/>
        </w:rPr>
        <w:t>– –</w:t>
      </w:r>
      <w:r w:rsidR="002C6DDD">
        <w:rPr>
          <w:rFonts w:hint="cs"/>
          <w:rtl/>
        </w:rPr>
        <w:t xml:space="preserve"> </w:t>
      </w:r>
      <w:bookmarkStart w:id="24670" w:name="_ETM_Q42_408827"/>
      <w:bookmarkEnd w:id="24670"/>
      <w:r w:rsidR="002C6DDD">
        <w:rPr>
          <w:rFonts w:hint="cs"/>
          <w:rtl/>
        </w:rPr>
        <w:t xml:space="preserve">ורצוי שתהיה קצת יותר נחמד. </w:t>
      </w:r>
    </w:p>
    <w:p w:rsidR="002C6DDD" w:rsidRDefault="002C6DDD" w:rsidP="00B8687F">
      <w:pPr>
        <w:rPr>
          <w:rtl/>
        </w:rPr>
      </w:pPr>
    </w:p>
    <w:p w:rsidR="002C6DDD" w:rsidRDefault="002C6DDD" w:rsidP="00B8687F">
      <w:pPr>
        <w:pStyle w:val="af6"/>
        <w:keepNext/>
        <w:rPr>
          <w:rtl/>
        </w:rPr>
      </w:pPr>
      <w:bookmarkStart w:id="24671" w:name="ET_yor_6599_29"/>
      <w:r w:rsidRPr="00EA7F25">
        <w:rPr>
          <w:rStyle w:val="TagStyle"/>
          <w:rtl/>
        </w:rPr>
        <w:t xml:space="preserve"> &lt;&lt; יור &gt;&gt;</w:t>
      </w:r>
      <w:r w:rsidRPr="00D76AE0">
        <w:rPr>
          <w:rStyle w:val="TagStyle"/>
          <w:rtl/>
        </w:rPr>
        <w:t xml:space="preserve"> </w:t>
      </w:r>
      <w:r>
        <w:rPr>
          <w:rtl/>
        </w:rPr>
        <w:t>היו"ר משה רוט:</w:t>
      </w:r>
      <w:r w:rsidRPr="00D76AE0">
        <w:rPr>
          <w:rStyle w:val="TagStyle"/>
          <w:rtl/>
        </w:rPr>
        <w:t xml:space="preserve"> </w:t>
      </w:r>
      <w:r w:rsidRPr="00EA7F25">
        <w:rPr>
          <w:rStyle w:val="TagStyle"/>
          <w:rtl/>
        </w:rPr>
        <w:t>&lt;&lt; יור &gt;&gt;</w:t>
      </w:r>
      <w:r>
        <w:rPr>
          <w:rtl/>
        </w:rPr>
        <w:t xml:space="preserve">   </w:t>
      </w:r>
      <w:bookmarkEnd w:id="24671"/>
    </w:p>
    <w:p w:rsidR="002C6DDD" w:rsidRDefault="002C6DDD" w:rsidP="00B74F47">
      <w:pPr>
        <w:rPr>
          <w:rtl/>
        </w:rPr>
      </w:pPr>
    </w:p>
    <w:p w:rsidR="002C6DDD" w:rsidRDefault="002C6DDD" w:rsidP="00B8687F">
      <w:pPr>
        <w:rPr>
          <w:rtl/>
        </w:rPr>
      </w:pPr>
      <w:r>
        <w:rPr>
          <w:rFonts w:hint="cs"/>
          <w:rtl/>
        </w:rPr>
        <w:t xml:space="preserve">אני לא רוצה </w:t>
      </w:r>
      <w:bookmarkStart w:id="24672" w:name="_ETM_Q42_400998"/>
      <w:bookmarkEnd w:id="24672"/>
      <w:r>
        <w:rPr>
          <w:rFonts w:hint="cs"/>
          <w:rtl/>
        </w:rPr>
        <w:t xml:space="preserve">להתווכח. אני לא רוצה להתווכח. </w:t>
      </w:r>
      <w:bookmarkStart w:id="24673" w:name="_ETM_Q42_402424"/>
      <w:bookmarkStart w:id="24674" w:name="_ETM_Q42_402533"/>
      <w:bookmarkStart w:id="24675" w:name="_ETM_Q42_402583"/>
      <w:bookmarkStart w:id="24676" w:name="_ETM_Q42_402683"/>
      <w:bookmarkEnd w:id="24673"/>
      <w:bookmarkEnd w:id="24674"/>
      <w:bookmarkEnd w:id="24675"/>
      <w:bookmarkEnd w:id="24676"/>
      <w:r>
        <w:rPr>
          <w:rFonts w:hint="cs"/>
          <w:rtl/>
        </w:rPr>
        <w:t xml:space="preserve">חבר הכנסת רון כץ, בבקשה. </w:t>
      </w:r>
    </w:p>
    <w:p w:rsidR="002C6DDD" w:rsidRDefault="002C6DDD" w:rsidP="00B8687F">
      <w:pPr>
        <w:rPr>
          <w:rtl/>
        </w:rPr>
      </w:pPr>
      <w:bookmarkStart w:id="24677" w:name="_ETM_Q42_406889"/>
      <w:bookmarkStart w:id="24678" w:name="_ETM_Q42_406984"/>
      <w:bookmarkStart w:id="24679" w:name="_ETM_Q42_407066"/>
      <w:bookmarkStart w:id="24680" w:name="_ETM_Q42_407167"/>
      <w:bookmarkEnd w:id="24677"/>
      <w:bookmarkEnd w:id="24678"/>
      <w:bookmarkEnd w:id="24679"/>
      <w:bookmarkEnd w:id="24680"/>
    </w:p>
    <w:p w:rsidR="002C6DDD" w:rsidRDefault="002C6DDD" w:rsidP="00B8687F">
      <w:pPr>
        <w:pStyle w:val="-"/>
        <w:keepNext/>
        <w:rPr>
          <w:rtl/>
        </w:rPr>
      </w:pPr>
      <w:bookmarkStart w:id="24681" w:name="ET_speakercontinue_5082_30"/>
      <w:r w:rsidRPr="00EA7F25">
        <w:rPr>
          <w:rStyle w:val="TagStyle"/>
          <w:rtl/>
        </w:rPr>
        <w:t xml:space="preserve"> &lt;&lt; דובר_המשך &gt;&gt;</w:t>
      </w:r>
      <w:r w:rsidRPr="00D76AE0">
        <w:rPr>
          <w:rStyle w:val="TagStyle"/>
          <w:rtl/>
        </w:rPr>
        <w:t xml:space="preserve"> </w:t>
      </w:r>
      <w:r>
        <w:rPr>
          <w:rtl/>
        </w:rPr>
        <w:t>מאיר כהן (יש עתיד):</w:t>
      </w:r>
      <w:r w:rsidRPr="00D76AE0">
        <w:rPr>
          <w:rStyle w:val="TagStyle"/>
          <w:rtl/>
        </w:rPr>
        <w:t xml:space="preserve"> </w:t>
      </w:r>
      <w:r w:rsidRPr="00EA7F25">
        <w:rPr>
          <w:rStyle w:val="TagStyle"/>
          <w:rtl/>
        </w:rPr>
        <w:t>&lt;&lt; דובר_המשך &gt;&gt;</w:t>
      </w:r>
      <w:r>
        <w:rPr>
          <w:rtl/>
        </w:rPr>
        <w:t xml:space="preserve">   </w:t>
      </w:r>
      <w:bookmarkEnd w:id="24681"/>
    </w:p>
    <w:p w:rsidR="002C6DDD" w:rsidRDefault="002C6DDD" w:rsidP="00B74F47">
      <w:pPr>
        <w:rPr>
          <w:rtl/>
        </w:rPr>
      </w:pPr>
    </w:p>
    <w:p w:rsidR="002C6DDD" w:rsidRDefault="002C6DDD" w:rsidP="00B8687F">
      <w:pPr>
        <w:rPr>
          <w:rtl/>
        </w:rPr>
      </w:pPr>
      <w:bookmarkStart w:id="24682" w:name="_ETM_Q42_409302"/>
      <w:bookmarkEnd w:id="24682"/>
      <w:r>
        <w:rPr>
          <w:rFonts w:hint="cs"/>
          <w:rtl/>
        </w:rPr>
        <w:t xml:space="preserve">מה זה? מה האדנות הזאת? קצת כבוד לחברים שלך. </w:t>
      </w:r>
      <w:bookmarkStart w:id="24683" w:name="_ETM_Q42_414218"/>
      <w:bookmarkEnd w:id="24683"/>
    </w:p>
    <w:p w:rsidR="002C6DDD" w:rsidRDefault="002C6DDD" w:rsidP="00B8687F">
      <w:pPr>
        <w:rPr>
          <w:rtl/>
        </w:rPr>
      </w:pPr>
      <w:bookmarkStart w:id="24684" w:name="_ETM_Q42_415290"/>
      <w:bookmarkStart w:id="24685" w:name="_ETM_Q42_415415"/>
      <w:bookmarkEnd w:id="24684"/>
      <w:bookmarkEnd w:id="24685"/>
    </w:p>
    <w:p w:rsidR="002C6DDD" w:rsidRDefault="002C6DDD" w:rsidP="00B8687F">
      <w:pPr>
        <w:pStyle w:val="af6"/>
        <w:keepNext/>
        <w:rPr>
          <w:rtl/>
        </w:rPr>
      </w:pPr>
      <w:r w:rsidRPr="00EA7F25">
        <w:rPr>
          <w:rStyle w:val="TagStyle"/>
          <w:rtl/>
        </w:rPr>
        <w:t xml:space="preserve"> &lt;&lt; יור &gt;&gt;</w:t>
      </w:r>
      <w:r w:rsidRPr="00D76AE0">
        <w:rPr>
          <w:rStyle w:val="TagStyle"/>
          <w:rtl/>
        </w:rPr>
        <w:t xml:space="preserve"> </w:t>
      </w:r>
      <w:r>
        <w:rPr>
          <w:rtl/>
        </w:rPr>
        <w:t>היו"ר משה רוט:</w:t>
      </w:r>
      <w:r w:rsidRPr="00D76AE0">
        <w:rPr>
          <w:rStyle w:val="TagStyle"/>
          <w:rtl/>
        </w:rPr>
        <w:t xml:space="preserve"> </w:t>
      </w:r>
      <w:r w:rsidRPr="00EA7F25">
        <w:rPr>
          <w:rStyle w:val="TagStyle"/>
          <w:rtl/>
        </w:rPr>
        <w:t>&lt;&lt; יור &gt;&gt;</w:t>
      </w:r>
      <w:r>
        <w:rPr>
          <w:rtl/>
        </w:rPr>
        <w:t xml:space="preserve">   </w:t>
      </w:r>
    </w:p>
    <w:p w:rsidR="002C6DDD" w:rsidRDefault="002C6DDD" w:rsidP="00B74F47">
      <w:pPr>
        <w:rPr>
          <w:rtl/>
        </w:rPr>
      </w:pPr>
    </w:p>
    <w:p w:rsidR="002C6DDD" w:rsidRDefault="002C6DDD" w:rsidP="00B8687F">
      <w:pPr>
        <w:rPr>
          <w:rtl/>
        </w:rPr>
      </w:pPr>
      <w:r>
        <w:rPr>
          <w:rFonts w:hint="cs"/>
          <w:rtl/>
        </w:rPr>
        <w:t>יש 36 דוברים.</w:t>
      </w:r>
    </w:p>
    <w:p w:rsidR="002C6DDD" w:rsidRDefault="002C6DDD" w:rsidP="00B8687F">
      <w:pPr>
        <w:rPr>
          <w:rtl/>
        </w:rPr>
      </w:pPr>
    </w:p>
    <w:p w:rsidR="002C6DDD" w:rsidRDefault="002C6DDD" w:rsidP="00B8687F">
      <w:pPr>
        <w:pStyle w:val="-"/>
        <w:keepNext/>
        <w:rPr>
          <w:rtl/>
        </w:rPr>
      </w:pPr>
      <w:bookmarkStart w:id="24686" w:name="ET_speakercontinue_5082_32"/>
      <w:r w:rsidRPr="00EA7F25">
        <w:rPr>
          <w:rStyle w:val="TagStyle"/>
          <w:rtl/>
        </w:rPr>
        <w:t xml:space="preserve"> &lt;&lt; דובר_המשך &gt;&gt;</w:t>
      </w:r>
      <w:r w:rsidRPr="00D76AE0">
        <w:rPr>
          <w:rStyle w:val="TagStyle"/>
          <w:rtl/>
        </w:rPr>
        <w:t xml:space="preserve"> </w:t>
      </w:r>
      <w:r>
        <w:rPr>
          <w:rtl/>
        </w:rPr>
        <w:t>מאיר כהן (יש עתיד):</w:t>
      </w:r>
      <w:r w:rsidRPr="00D76AE0">
        <w:rPr>
          <w:rStyle w:val="TagStyle"/>
          <w:rtl/>
        </w:rPr>
        <w:t xml:space="preserve"> </w:t>
      </w:r>
      <w:r w:rsidRPr="00EA7F25">
        <w:rPr>
          <w:rStyle w:val="TagStyle"/>
          <w:rtl/>
        </w:rPr>
        <w:t>&lt;&lt; דובר_המשך &gt;&gt;</w:t>
      </w:r>
      <w:r>
        <w:rPr>
          <w:rtl/>
        </w:rPr>
        <w:t xml:space="preserve">   </w:t>
      </w:r>
      <w:bookmarkEnd w:id="24686"/>
    </w:p>
    <w:p w:rsidR="002C6DDD" w:rsidRDefault="002C6DDD" w:rsidP="00B74F47">
      <w:pPr>
        <w:rPr>
          <w:rtl/>
        </w:rPr>
      </w:pPr>
    </w:p>
    <w:p w:rsidR="002C6DDD" w:rsidRDefault="002C6DDD" w:rsidP="00B8687F">
      <w:pPr>
        <w:rPr>
          <w:rtl/>
        </w:rPr>
      </w:pPr>
      <w:r>
        <w:rPr>
          <w:rFonts w:hint="cs"/>
          <w:rtl/>
        </w:rPr>
        <w:t xml:space="preserve">אז מה? אז מה? </w:t>
      </w:r>
    </w:p>
    <w:p w:rsidR="002C6DDD" w:rsidRDefault="002C6DDD" w:rsidP="00B8687F">
      <w:pPr>
        <w:rPr>
          <w:rtl/>
        </w:rPr>
      </w:pPr>
      <w:bookmarkStart w:id="24687" w:name="_ETM_Q42_421404"/>
      <w:bookmarkStart w:id="24688" w:name="_ETM_Q42_421476"/>
      <w:bookmarkEnd w:id="24687"/>
      <w:bookmarkEnd w:id="24688"/>
    </w:p>
    <w:p w:rsidR="002C6DDD" w:rsidRDefault="002C6DDD" w:rsidP="00B8687F">
      <w:pPr>
        <w:pStyle w:val="af6"/>
        <w:keepNext/>
        <w:rPr>
          <w:rtl/>
        </w:rPr>
      </w:pPr>
      <w:bookmarkStart w:id="24689" w:name="ET_yor_6599_33"/>
      <w:r w:rsidRPr="00EA7F25">
        <w:rPr>
          <w:rStyle w:val="TagStyle"/>
          <w:rtl/>
        </w:rPr>
        <w:t xml:space="preserve"> &lt;&lt; יור &gt;&gt;</w:t>
      </w:r>
      <w:r w:rsidRPr="00D76AE0">
        <w:rPr>
          <w:rStyle w:val="TagStyle"/>
          <w:rtl/>
        </w:rPr>
        <w:t xml:space="preserve"> </w:t>
      </w:r>
      <w:r>
        <w:rPr>
          <w:rtl/>
        </w:rPr>
        <w:t>היו"ר משה רוט:</w:t>
      </w:r>
      <w:r w:rsidRPr="00D76AE0">
        <w:rPr>
          <w:rStyle w:val="TagStyle"/>
          <w:rtl/>
        </w:rPr>
        <w:t xml:space="preserve"> </w:t>
      </w:r>
      <w:r w:rsidRPr="00EA7F25">
        <w:rPr>
          <w:rStyle w:val="TagStyle"/>
          <w:rtl/>
        </w:rPr>
        <w:t>&lt;&lt; יור &gt;&gt;</w:t>
      </w:r>
      <w:r>
        <w:rPr>
          <w:rtl/>
        </w:rPr>
        <w:t xml:space="preserve">   </w:t>
      </w:r>
      <w:bookmarkEnd w:id="24689"/>
    </w:p>
    <w:p w:rsidR="002C6DDD" w:rsidRDefault="002C6DDD" w:rsidP="00B74F47">
      <w:pPr>
        <w:rPr>
          <w:rtl/>
        </w:rPr>
      </w:pPr>
    </w:p>
    <w:p w:rsidR="002C6DDD" w:rsidRDefault="002C6DDD" w:rsidP="00B8687F">
      <w:pPr>
        <w:rPr>
          <w:rtl/>
        </w:rPr>
      </w:pPr>
      <w:r>
        <w:rPr>
          <w:rFonts w:hint="cs"/>
          <w:rtl/>
        </w:rPr>
        <w:t xml:space="preserve">אנחנו מעכבים אנשים. אני רוצה לכבד. חבר הכנסת רון כץ, בבקשה. </w:t>
      </w:r>
    </w:p>
    <w:p w:rsidR="002C6DDD" w:rsidRDefault="002C6DDD" w:rsidP="00B8687F">
      <w:pPr>
        <w:rPr>
          <w:rtl/>
        </w:rPr>
      </w:pPr>
      <w:bookmarkStart w:id="24690" w:name="_ETM_Q42_424573"/>
      <w:bookmarkStart w:id="24691" w:name="_ETM_Q42_424703"/>
      <w:bookmarkEnd w:id="24690"/>
      <w:bookmarkEnd w:id="24691"/>
    </w:p>
    <w:p w:rsidR="002C6DDD" w:rsidRDefault="002C6DDD" w:rsidP="00B8687F">
      <w:pPr>
        <w:pStyle w:val="af5"/>
        <w:keepNext/>
        <w:rPr>
          <w:rtl/>
        </w:rPr>
      </w:pPr>
      <w:bookmarkStart w:id="24692" w:name="_ETM_Q42_424742"/>
      <w:bookmarkStart w:id="24693" w:name="_ETM_Q42_424835"/>
      <w:bookmarkStart w:id="24694" w:name="ET_interruption_5082_34"/>
      <w:bookmarkEnd w:id="24692"/>
      <w:bookmarkEnd w:id="24693"/>
      <w:r w:rsidRPr="00EA7F25">
        <w:rPr>
          <w:rStyle w:val="TagStyle"/>
          <w:rtl/>
        </w:rPr>
        <w:t xml:space="preserve"> &lt;&lt; קריאה &gt;&gt;</w:t>
      </w:r>
      <w:r w:rsidRPr="00D76AE0">
        <w:rPr>
          <w:rStyle w:val="TagStyle"/>
          <w:rtl/>
        </w:rPr>
        <w:t xml:space="preserve"> </w:t>
      </w:r>
      <w:r>
        <w:rPr>
          <w:rtl/>
        </w:rPr>
        <w:t>מאיר כהן (יש עתיד):</w:t>
      </w:r>
      <w:r w:rsidRPr="00D76AE0">
        <w:rPr>
          <w:rStyle w:val="TagStyle"/>
          <w:rtl/>
        </w:rPr>
        <w:t xml:space="preserve"> </w:t>
      </w:r>
      <w:r w:rsidRPr="00EA7F25">
        <w:rPr>
          <w:rStyle w:val="TagStyle"/>
          <w:rtl/>
        </w:rPr>
        <w:t>&lt;&lt; קריאה &gt;&gt;</w:t>
      </w:r>
      <w:r>
        <w:rPr>
          <w:rtl/>
        </w:rPr>
        <w:t xml:space="preserve">   </w:t>
      </w:r>
      <w:bookmarkEnd w:id="24694"/>
    </w:p>
    <w:p w:rsidR="002C6DDD" w:rsidRDefault="002C6DDD" w:rsidP="00B74F47">
      <w:pPr>
        <w:rPr>
          <w:rtl/>
        </w:rPr>
      </w:pPr>
    </w:p>
    <w:p w:rsidR="002C6DDD" w:rsidRDefault="002C6DDD" w:rsidP="00B8687F">
      <w:pPr>
        <w:rPr>
          <w:rtl/>
        </w:rPr>
      </w:pPr>
      <w:r>
        <w:rPr>
          <w:rFonts w:hint="cs"/>
          <w:rtl/>
        </w:rPr>
        <w:t xml:space="preserve">אני עכשיו מודד </w:t>
      </w:r>
      <w:bookmarkStart w:id="24695" w:name="_ETM_Q42_420252"/>
      <w:bookmarkEnd w:id="24695"/>
      <w:r>
        <w:rPr>
          <w:rFonts w:hint="cs"/>
          <w:rtl/>
        </w:rPr>
        <w:t xml:space="preserve">שלוש דקות כל פעם, ואם אתה תחרוג בדקה אחת, אז </w:t>
      </w:r>
      <w:bookmarkStart w:id="24696" w:name="_ETM_Q42_422806"/>
      <w:bookmarkEnd w:id="24696"/>
      <w:r>
        <w:rPr>
          <w:rFonts w:hint="cs"/>
          <w:rtl/>
        </w:rPr>
        <w:t xml:space="preserve">אני אפריע לך. </w:t>
      </w:r>
    </w:p>
    <w:p w:rsidR="002C6DDD" w:rsidRDefault="002C6DDD" w:rsidP="00B8687F">
      <w:pPr>
        <w:rPr>
          <w:rtl/>
        </w:rPr>
      </w:pPr>
    </w:p>
    <w:p w:rsidR="002C6DDD" w:rsidRDefault="002C6DDD" w:rsidP="00B8687F">
      <w:pPr>
        <w:pStyle w:val="af6"/>
        <w:keepNext/>
        <w:rPr>
          <w:rtl/>
        </w:rPr>
      </w:pPr>
      <w:bookmarkStart w:id="24697" w:name="ET_yor_6599_35"/>
      <w:r w:rsidRPr="00EA7F25">
        <w:rPr>
          <w:rStyle w:val="TagStyle"/>
          <w:rtl/>
        </w:rPr>
        <w:t xml:space="preserve"> &lt;&lt; יור &gt;&gt;</w:t>
      </w:r>
      <w:r w:rsidRPr="00D76AE0">
        <w:rPr>
          <w:rStyle w:val="TagStyle"/>
          <w:rtl/>
        </w:rPr>
        <w:t xml:space="preserve"> </w:t>
      </w:r>
      <w:r>
        <w:rPr>
          <w:rtl/>
        </w:rPr>
        <w:t>היו"ר משה רוט:</w:t>
      </w:r>
      <w:r w:rsidRPr="00D76AE0">
        <w:rPr>
          <w:rStyle w:val="TagStyle"/>
          <w:rtl/>
        </w:rPr>
        <w:t xml:space="preserve"> </w:t>
      </w:r>
      <w:r w:rsidRPr="00EA7F25">
        <w:rPr>
          <w:rStyle w:val="TagStyle"/>
          <w:rtl/>
        </w:rPr>
        <w:t>&lt;&lt; יור &gt;&gt;</w:t>
      </w:r>
      <w:r>
        <w:rPr>
          <w:rtl/>
        </w:rPr>
        <w:t xml:space="preserve">   </w:t>
      </w:r>
      <w:bookmarkEnd w:id="24697"/>
    </w:p>
    <w:p w:rsidR="002C6DDD" w:rsidRDefault="002C6DDD" w:rsidP="00B74F47">
      <w:pPr>
        <w:rPr>
          <w:rtl/>
        </w:rPr>
      </w:pPr>
    </w:p>
    <w:p w:rsidR="002C6DDD" w:rsidRDefault="002C6DDD" w:rsidP="00B8687F">
      <w:pPr>
        <w:rPr>
          <w:rtl/>
        </w:rPr>
      </w:pPr>
      <w:r>
        <w:rPr>
          <w:rFonts w:hint="cs"/>
          <w:rtl/>
        </w:rPr>
        <w:t xml:space="preserve">מאה אחוז. </w:t>
      </w:r>
    </w:p>
    <w:p w:rsidR="002C6DDD" w:rsidRDefault="002C6DDD" w:rsidP="00B8687F">
      <w:pPr>
        <w:rPr>
          <w:rtl/>
        </w:rPr>
      </w:pPr>
      <w:bookmarkStart w:id="24698" w:name="_ETM_Q42_426107"/>
      <w:bookmarkStart w:id="24699" w:name="_ETM_Q42_426228"/>
      <w:bookmarkEnd w:id="24698"/>
      <w:bookmarkEnd w:id="24699"/>
    </w:p>
    <w:p w:rsidR="002C6DDD" w:rsidRDefault="002C6DDD" w:rsidP="00B8687F">
      <w:pPr>
        <w:pStyle w:val="af5"/>
        <w:keepNext/>
        <w:rPr>
          <w:rtl/>
        </w:rPr>
      </w:pPr>
      <w:bookmarkStart w:id="24700" w:name="_ETM_Q42_424725"/>
      <w:bookmarkStart w:id="24701" w:name="_ETM_Q42_424832"/>
      <w:bookmarkStart w:id="24702" w:name="ET_interruption_5082_66"/>
      <w:bookmarkEnd w:id="24700"/>
      <w:bookmarkEnd w:id="24701"/>
      <w:r w:rsidRPr="00EA7F25">
        <w:rPr>
          <w:rStyle w:val="TagStyle"/>
          <w:rtl/>
        </w:rPr>
        <w:t>&lt;&lt; קריאה &gt;&gt;</w:t>
      </w:r>
      <w:r w:rsidRPr="00D76AE0">
        <w:rPr>
          <w:rStyle w:val="TagStyle"/>
          <w:rtl/>
        </w:rPr>
        <w:t xml:space="preserve"> </w:t>
      </w:r>
      <w:r>
        <w:rPr>
          <w:rtl/>
        </w:rPr>
        <w:t>מאיר כהן (יש עתיד):</w:t>
      </w:r>
      <w:r w:rsidRPr="00D76AE0">
        <w:rPr>
          <w:rStyle w:val="TagStyle"/>
          <w:rtl/>
        </w:rPr>
        <w:t xml:space="preserve"> </w:t>
      </w:r>
      <w:r w:rsidRPr="00EA7F25">
        <w:rPr>
          <w:rStyle w:val="TagStyle"/>
          <w:rtl/>
        </w:rPr>
        <w:t>&lt;&lt; קריאה &gt;&gt;</w:t>
      </w:r>
      <w:bookmarkEnd w:id="24702"/>
      <w:r>
        <w:rPr>
          <w:rtl/>
        </w:rPr>
        <w:t xml:space="preserve">   </w:t>
      </w:r>
    </w:p>
    <w:p w:rsidR="002C6DDD" w:rsidRDefault="002C6DDD" w:rsidP="00B74F47">
      <w:pPr>
        <w:rPr>
          <w:rtl/>
        </w:rPr>
      </w:pPr>
    </w:p>
    <w:p w:rsidR="002C6DDD" w:rsidRDefault="002C6DDD" w:rsidP="00B8687F">
      <w:pPr>
        <w:rPr>
          <w:rtl/>
        </w:rPr>
      </w:pPr>
      <w:bookmarkStart w:id="24703" w:name="_ETM_Q42_426995"/>
      <w:bookmarkStart w:id="24704" w:name="_ETM_Q42_427119"/>
      <w:bookmarkEnd w:id="24703"/>
      <w:bookmarkEnd w:id="24704"/>
      <w:r>
        <w:rPr>
          <w:rFonts w:hint="cs"/>
          <w:rtl/>
        </w:rPr>
        <w:t xml:space="preserve">תודה רבה. </w:t>
      </w:r>
    </w:p>
    <w:p w:rsidR="002C6DDD" w:rsidRDefault="002C6DDD" w:rsidP="00B8687F">
      <w:pPr>
        <w:rPr>
          <w:rtl/>
        </w:rPr>
      </w:pPr>
      <w:bookmarkStart w:id="24705" w:name="_ETM_Q42_430772"/>
      <w:bookmarkStart w:id="24706" w:name="_ETM_Q42_430910"/>
      <w:bookmarkEnd w:id="24705"/>
      <w:bookmarkEnd w:id="24706"/>
    </w:p>
    <w:p w:rsidR="002C6DDD" w:rsidRDefault="002C6DDD" w:rsidP="00B8687F">
      <w:pPr>
        <w:pStyle w:val="af5"/>
        <w:keepNext/>
        <w:rPr>
          <w:rtl/>
        </w:rPr>
      </w:pPr>
      <w:bookmarkStart w:id="24707" w:name="_ETM_Q42_430941"/>
      <w:bookmarkStart w:id="24708" w:name="_ETM_Q42_431061"/>
      <w:bookmarkStart w:id="24709" w:name="ET_interruption_קר_אה_37"/>
      <w:bookmarkEnd w:id="24707"/>
      <w:bookmarkEnd w:id="24708"/>
      <w:r w:rsidRPr="00EA7F25">
        <w:rPr>
          <w:rStyle w:val="TagStyle"/>
          <w:rtl/>
        </w:rPr>
        <w:t xml:space="preserve"> &lt;&lt; קריאה &gt;&gt;</w:t>
      </w:r>
      <w:r w:rsidRPr="003D4A5A">
        <w:rPr>
          <w:rStyle w:val="TagStyle"/>
          <w:rtl/>
        </w:rPr>
        <w:t xml:space="preserve"> </w:t>
      </w:r>
      <w:r>
        <w:rPr>
          <w:rtl/>
        </w:rPr>
        <w:t>קריאה:</w:t>
      </w:r>
      <w:r w:rsidRPr="003D4A5A">
        <w:rPr>
          <w:rStyle w:val="TagStyle"/>
          <w:rtl/>
        </w:rPr>
        <w:t xml:space="preserve"> </w:t>
      </w:r>
      <w:r w:rsidRPr="00EA7F25">
        <w:rPr>
          <w:rStyle w:val="TagStyle"/>
          <w:rtl/>
        </w:rPr>
        <w:t>&lt;&lt; קריאה &gt;&gt;</w:t>
      </w:r>
      <w:r>
        <w:rPr>
          <w:rtl/>
        </w:rPr>
        <w:t xml:space="preserve">   </w:t>
      </w:r>
      <w:bookmarkEnd w:id="24709"/>
    </w:p>
    <w:p w:rsidR="002C6DDD" w:rsidRDefault="002C6DDD" w:rsidP="00B74F47">
      <w:pPr>
        <w:rPr>
          <w:rtl/>
          <w:lang w:eastAsia="he-IL"/>
        </w:rPr>
      </w:pPr>
    </w:p>
    <w:p w:rsidR="002C6DDD" w:rsidRPr="00D76AE0" w:rsidRDefault="002C6DDD" w:rsidP="00B8687F">
      <w:pPr>
        <w:rPr>
          <w:rtl/>
        </w:rPr>
      </w:pPr>
      <w:r>
        <w:rPr>
          <w:rFonts w:hint="cs"/>
          <w:rtl/>
        </w:rPr>
        <w:t xml:space="preserve">אושר שקלים עשה </w:t>
      </w:r>
      <w:bookmarkStart w:id="24710" w:name="_ETM_Q42_429734"/>
      <w:bookmarkEnd w:id="24710"/>
      <w:r>
        <w:rPr>
          <w:rFonts w:hint="cs"/>
          <w:rtl/>
        </w:rPr>
        <w:t xml:space="preserve">פה נאום בכורה היום. </w:t>
      </w:r>
    </w:p>
    <w:p w:rsidR="002C6DDD" w:rsidRDefault="002C6DDD" w:rsidP="00B8687F">
      <w:pPr>
        <w:rPr>
          <w:rtl/>
        </w:rPr>
      </w:pPr>
      <w:bookmarkStart w:id="24711" w:name="_ETM_Q42_426266"/>
      <w:bookmarkStart w:id="24712" w:name="_ETM_Q42_426393"/>
      <w:bookmarkEnd w:id="24711"/>
      <w:bookmarkEnd w:id="24712"/>
    </w:p>
    <w:p w:rsidR="002C6DDD" w:rsidRDefault="002C6DDD" w:rsidP="00B8687F">
      <w:pPr>
        <w:pStyle w:val="af5"/>
        <w:keepNext/>
        <w:rPr>
          <w:rtl/>
        </w:rPr>
      </w:pPr>
      <w:bookmarkStart w:id="24713" w:name="_ETM_Q42_429792"/>
      <w:bookmarkStart w:id="24714" w:name="_ETM_Q42_429899"/>
      <w:bookmarkStart w:id="24715" w:name="ET_interruption_5082_67"/>
      <w:bookmarkEnd w:id="24713"/>
      <w:bookmarkEnd w:id="24714"/>
      <w:r w:rsidRPr="00EA7F25">
        <w:rPr>
          <w:rStyle w:val="TagStyle"/>
          <w:rtl/>
        </w:rPr>
        <w:t>&lt;&lt; קריאה &gt;&gt;</w:t>
      </w:r>
      <w:r w:rsidRPr="00D76AE0">
        <w:rPr>
          <w:rStyle w:val="TagStyle"/>
          <w:rtl/>
        </w:rPr>
        <w:t xml:space="preserve"> </w:t>
      </w:r>
      <w:r>
        <w:rPr>
          <w:rtl/>
        </w:rPr>
        <w:t>מאיר כהן (יש עתיד):</w:t>
      </w:r>
      <w:r w:rsidRPr="00D76AE0">
        <w:rPr>
          <w:rStyle w:val="TagStyle"/>
          <w:rtl/>
        </w:rPr>
        <w:t xml:space="preserve"> </w:t>
      </w:r>
      <w:r w:rsidRPr="00EA7F25">
        <w:rPr>
          <w:rStyle w:val="TagStyle"/>
          <w:rtl/>
        </w:rPr>
        <w:t>&lt;&lt; קריאה &gt;&gt;</w:t>
      </w:r>
      <w:bookmarkEnd w:id="24715"/>
      <w:r>
        <w:rPr>
          <w:rtl/>
        </w:rPr>
        <w:t xml:space="preserve">   </w:t>
      </w:r>
    </w:p>
    <w:p w:rsidR="002C6DDD" w:rsidRDefault="002C6DDD" w:rsidP="00B74F47">
      <w:pPr>
        <w:rPr>
          <w:rtl/>
        </w:rPr>
      </w:pPr>
    </w:p>
    <w:p w:rsidR="002C6DDD" w:rsidRPr="00D76AE0" w:rsidRDefault="002C6DDD" w:rsidP="00543CAB">
      <w:pPr>
        <w:rPr>
          <w:rtl/>
        </w:rPr>
      </w:pPr>
      <w:bookmarkStart w:id="24716" w:name="_ETM_Q42_433515"/>
      <w:bookmarkStart w:id="24717" w:name="_ETM_Q42_433624"/>
      <w:bookmarkEnd w:id="24716"/>
      <w:bookmarkEnd w:id="24717"/>
      <w:r>
        <w:rPr>
          <w:rFonts w:hint="cs"/>
          <w:rtl/>
        </w:rPr>
        <w:t xml:space="preserve">מדדנו, חמש דקות. אם תעשה </w:t>
      </w:r>
      <w:bookmarkStart w:id="24718" w:name="_ETM_Q42_434954"/>
      <w:bookmarkEnd w:id="24718"/>
      <w:r>
        <w:rPr>
          <w:rFonts w:hint="cs"/>
          <w:rtl/>
        </w:rPr>
        <w:t xml:space="preserve">איפה ואיפה, אז אתה לא תהיה שם. </w:t>
      </w:r>
    </w:p>
    <w:p w:rsidR="002C6DDD" w:rsidRDefault="002C6DDD" w:rsidP="00B8687F">
      <w:pPr>
        <w:rPr>
          <w:rtl/>
        </w:rPr>
      </w:pPr>
      <w:bookmarkStart w:id="24719" w:name="_ETM_Q42_424909"/>
      <w:bookmarkStart w:id="24720" w:name="_ETM_Q42_425028"/>
      <w:bookmarkEnd w:id="24719"/>
      <w:bookmarkEnd w:id="24720"/>
    </w:p>
    <w:p w:rsidR="002C6DDD" w:rsidRDefault="002C6DDD" w:rsidP="00B8687F">
      <w:pPr>
        <w:pStyle w:val="af5"/>
        <w:keepNext/>
        <w:rPr>
          <w:rtl/>
        </w:rPr>
      </w:pPr>
      <w:bookmarkStart w:id="24721" w:name="_ETM_Q42_443353"/>
      <w:bookmarkStart w:id="24722" w:name="_ETM_Q42_443483"/>
      <w:bookmarkStart w:id="24723" w:name="ET_interruption_6361_38"/>
      <w:bookmarkEnd w:id="24721"/>
      <w:bookmarkEnd w:id="24722"/>
      <w:r w:rsidRPr="00EA7F25">
        <w:rPr>
          <w:rStyle w:val="TagStyle"/>
          <w:rtl/>
        </w:rPr>
        <w:t xml:space="preserve"> &lt;&lt; קריאה &gt;&gt;</w:t>
      </w:r>
      <w:r w:rsidRPr="003D4A5A">
        <w:rPr>
          <w:rStyle w:val="TagStyle"/>
          <w:rtl/>
        </w:rPr>
        <w:t xml:space="preserve"> </w:t>
      </w:r>
      <w:r>
        <w:rPr>
          <w:rtl/>
        </w:rPr>
        <w:t>נאור שירי (יש עתיד):</w:t>
      </w:r>
      <w:r w:rsidRPr="003D4A5A">
        <w:rPr>
          <w:rStyle w:val="TagStyle"/>
          <w:rtl/>
        </w:rPr>
        <w:t xml:space="preserve"> </w:t>
      </w:r>
      <w:r w:rsidRPr="00EA7F25">
        <w:rPr>
          <w:rStyle w:val="TagStyle"/>
          <w:rtl/>
        </w:rPr>
        <w:t>&lt;&lt; קריאה &gt;&gt;</w:t>
      </w:r>
      <w:r>
        <w:rPr>
          <w:rtl/>
        </w:rPr>
        <w:t xml:space="preserve">   </w:t>
      </w:r>
      <w:bookmarkEnd w:id="24723"/>
    </w:p>
    <w:p w:rsidR="002C6DDD" w:rsidRDefault="002C6DDD" w:rsidP="00B74F47">
      <w:pPr>
        <w:rPr>
          <w:rtl/>
        </w:rPr>
      </w:pPr>
    </w:p>
    <w:p w:rsidR="002C6DDD" w:rsidRPr="003D4A5A" w:rsidRDefault="002C6DDD" w:rsidP="00B8687F">
      <w:pPr>
        <w:rPr>
          <w:rtl/>
        </w:rPr>
      </w:pPr>
      <w:r>
        <w:rPr>
          <w:rFonts w:hint="cs"/>
          <w:rtl/>
        </w:rPr>
        <w:t xml:space="preserve">סעדה, הוא </w:t>
      </w:r>
      <w:bookmarkStart w:id="24724" w:name="_ETM_Q42_441754"/>
      <w:bookmarkEnd w:id="24724"/>
      <w:r>
        <w:rPr>
          <w:rFonts w:hint="cs"/>
          <w:rtl/>
        </w:rPr>
        <w:t xml:space="preserve">דיבר שבע דקות. </w:t>
      </w:r>
    </w:p>
    <w:p w:rsidR="002C6DDD" w:rsidRDefault="002C6DDD" w:rsidP="00B8687F">
      <w:pPr>
        <w:rPr>
          <w:rtl/>
        </w:rPr>
      </w:pPr>
      <w:bookmarkStart w:id="24725" w:name="_ETM_Q42_370978"/>
      <w:bookmarkStart w:id="24726" w:name="_ETM_Q42_371056"/>
      <w:bookmarkEnd w:id="24725"/>
      <w:bookmarkEnd w:id="24726"/>
    </w:p>
    <w:p w:rsidR="002C6DDD" w:rsidRDefault="002C6DDD" w:rsidP="00B8687F">
      <w:pPr>
        <w:pStyle w:val="af5"/>
        <w:keepNext/>
        <w:rPr>
          <w:rtl/>
        </w:rPr>
      </w:pPr>
      <w:bookmarkStart w:id="24727" w:name="ET_interruption_5082_68"/>
      <w:r w:rsidRPr="00EA7F25">
        <w:rPr>
          <w:rStyle w:val="TagStyle"/>
          <w:rtl/>
        </w:rPr>
        <w:t>&lt;&lt; קריאה &gt;&gt;</w:t>
      </w:r>
      <w:r w:rsidRPr="00D76AE0">
        <w:rPr>
          <w:rStyle w:val="TagStyle"/>
          <w:rtl/>
        </w:rPr>
        <w:t xml:space="preserve"> </w:t>
      </w:r>
      <w:r>
        <w:rPr>
          <w:rtl/>
        </w:rPr>
        <w:t>מאיר כהן (יש עתיד):</w:t>
      </w:r>
      <w:r w:rsidRPr="00D76AE0">
        <w:rPr>
          <w:rStyle w:val="TagStyle"/>
          <w:rtl/>
        </w:rPr>
        <w:t xml:space="preserve"> </w:t>
      </w:r>
      <w:r w:rsidRPr="00EA7F25">
        <w:rPr>
          <w:rStyle w:val="TagStyle"/>
          <w:rtl/>
        </w:rPr>
        <w:t>&lt;&lt; קריאה &gt;&gt;</w:t>
      </w:r>
      <w:bookmarkEnd w:id="24727"/>
      <w:r>
        <w:rPr>
          <w:rtl/>
        </w:rPr>
        <w:t xml:space="preserve">   </w:t>
      </w:r>
    </w:p>
    <w:p w:rsidR="002C6DDD" w:rsidRDefault="002C6DDD" w:rsidP="00B74F47">
      <w:pPr>
        <w:rPr>
          <w:rtl/>
        </w:rPr>
      </w:pPr>
    </w:p>
    <w:p w:rsidR="002C6DDD" w:rsidRDefault="002C6DDD" w:rsidP="00B8687F">
      <w:pPr>
        <w:ind w:firstLine="0"/>
        <w:rPr>
          <w:rtl/>
        </w:rPr>
      </w:pPr>
      <w:bookmarkStart w:id="24728" w:name="_ETM_Q42_444418"/>
      <w:bookmarkStart w:id="24729" w:name="_ETM_Q42_444509"/>
      <w:bookmarkEnd w:id="24728"/>
      <w:bookmarkEnd w:id="24729"/>
      <w:r>
        <w:rPr>
          <w:rtl/>
        </w:rPr>
        <w:tab/>
      </w:r>
      <w:r>
        <w:rPr>
          <w:rFonts w:hint="cs"/>
          <w:rtl/>
        </w:rPr>
        <w:t xml:space="preserve">איזה מין דבר כזה? אחד מדבר חמש </w:t>
      </w:r>
      <w:bookmarkStart w:id="24730" w:name="_ETM_Q42_449141"/>
      <w:bookmarkEnd w:id="24730"/>
      <w:r>
        <w:rPr>
          <w:rFonts w:hint="cs"/>
          <w:rtl/>
        </w:rPr>
        <w:t xml:space="preserve">דקות; אותי, אתה בשנייה? </w:t>
      </w:r>
    </w:p>
    <w:p w:rsidR="002C6DDD" w:rsidRDefault="002C6DDD" w:rsidP="00B8687F">
      <w:pPr>
        <w:rPr>
          <w:rtl/>
        </w:rPr>
      </w:pPr>
    </w:p>
    <w:p w:rsidR="002C6DDD" w:rsidRDefault="002C6DDD" w:rsidP="00B8687F">
      <w:pPr>
        <w:pStyle w:val="af6"/>
        <w:keepNext/>
        <w:rPr>
          <w:rtl/>
        </w:rPr>
      </w:pPr>
      <w:bookmarkStart w:id="24731" w:name="ET_yor_6599_39"/>
      <w:r w:rsidRPr="00EA7F25">
        <w:rPr>
          <w:rStyle w:val="TagStyle"/>
          <w:rtl/>
        </w:rPr>
        <w:t xml:space="preserve"> &lt;&lt; יור &gt;&gt;</w:t>
      </w:r>
      <w:r w:rsidRPr="003D4A5A">
        <w:rPr>
          <w:rStyle w:val="TagStyle"/>
          <w:rtl/>
        </w:rPr>
        <w:t xml:space="preserve"> </w:t>
      </w:r>
      <w:r>
        <w:rPr>
          <w:rtl/>
        </w:rPr>
        <w:t>היו"ר משה רוט:</w:t>
      </w:r>
      <w:r w:rsidRPr="003D4A5A">
        <w:rPr>
          <w:rStyle w:val="TagStyle"/>
          <w:rtl/>
        </w:rPr>
        <w:t xml:space="preserve"> </w:t>
      </w:r>
      <w:r w:rsidRPr="00EA7F25">
        <w:rPr>
          <w:rStyle w:val="TagStyle"/>
          <w:rtl/>
        </w:rPr>
        <w:t>&lt;&lt; יור &gt;&gt;</w:t>
      </w:r>
      <w:r>
        <w:rPr>
          <w:rtl/>
        </w:rPr>
        <w:t xml:space="preserve">   </w:t>
      </w:r>
      <w:bookmarkEnd w:id="24731"/>
    </w:p>
    <w:p w:rsidR="002C6DDD" w:rsidRDefault="002C6DDD" w:rsidP="00B74F47">
      <w:pPr>
        <w:rPr>
          <w:rtl/>
        </w:rPr>
      </w:pPr>
    </w:p>
    <w:p w:rsidR="002C6DDD" w:rsidRDefault="002C6DDD" w:rsidP="00B8687F">
      <w:pPr>
        <w:rPr>
          <w:rtl/>
        </w:rPr>
      </w:pPr>
      <w:r>
        <w:rPr>
          <w:rFonts w:hint="cs"/>
          <w:rtl/>
        </w:rPr>
        <w:t xml:space="preserve">שמעתי שלוש ורבע דקות. בבקשה. </w:t>
      </w:r>
    </w:p>
    <w:p w:rsidR="002C6DDD" w:rsidRDefault="002C6DDD" w:rsidP="00B8687F">
      <w:pPr>
        <w:rPr>
          <w:rtl/>
        </w:rPr>
      </w:pPr>
      <w:bookmarkStart w:id="24732" w:name="_ETM_Q42_456447"/>
      <w:bookmarkStart w:id="24733" w:name="_ETM_Q42_456555"/>
      <w:bookmarkEnd w:id="24732"/>
      <w:bookmarkEnd w:id="24733"/>
    </w:p>
    <w:p w:rsidR="002C6DDD" w:rsidRDefault="002C6DDD" w:rsidP="00B8687F">
      <w:pPr>
        <w:pStyle w:val="af5"/>
        <w:keepNext/>
        <w:rPr>
          <w:rtl/>
        </w:rPr>
      </w:pPr>
      <w:bookmarkStart w:id="24734" w:name="_ETM_Q42_456624"/>
      <w:bookmarkStart w:id="24735" w:name="_ETM_Q42_456741"/>
      <w:bookmarkEnd w:id="24734"/>
      <w:bookmarkEnd w:id="24735"/>
      <w:r w:rsidRPr="00EA7F25">
        <w:rPr>
          <w:rStyle w:val="TagStyle"/>
          <w:rtl/>
        </w:rPr>
        <w:t xml:space="preserve"> &lt;&lt; קריאה &gt;&gt;</w:t>
      </w:r>
      <w:r w:rsidRPr="003D4A5A">
        <w:rPr>
          <w:rStyle w:val="TagStyle"/>
          <w:rtl/>
        </w:rPr>
        <w:t xml:space="preserve"> </w:t>
      </w:r>
      <w:r>
        <w:rPr>
          <w:rtl/>
        </w:rPr>
        <w:t>טלי גוטליב (הליכוד):</w:t>
      </w:r>
      <w:r w:rsidRPr="003D4A5A">
        <w:rPr>
          <w:rStyle w:val="TagStyle"/>
          <w:rtl/>
        </w:rPr>
        <w:t xml:space="preserve"> </w:t>
      </w:r>
      <w:r w:rsidRPr="00EA7F25">
        <w:rPr>
          <w:rStyle w:val="TagStyle"/>
          <w:rtl/>
        </w:rPr>
        <w:t>&lt;&lt; קריאה &gt;&gt;</w:t>
      </w:r>
      <w:r>
        <w:rPr>
          <w:rtl/>
        </w:rPr>
        <w:t xml:space="preserve">   </w:t>
      </w:r>
    </w:p>
    <w:p w:rsidR="002C6DDD" w:rsidRDefault="002C6DDD" w:rsidP="00B74F47">
      <w:pPr>
        <w:rPr>
          <w:rtl/>
        </w:rPr>
      </w:pPr>
    </w:p>
    <w:p w:rsidR="002C6DDD" w:rsidRDefault="002C6DDD" w:rsidP="00B74F47">
      <w:pPr>
        <w:rPr>
          <w:rtl/>
        </w:rPr>
      </w:pPr>
      <w:r>
        <w:rPr>
          <w:rFonts w:hint="cs"/>
          <w:rtl/>
        </w:rPr>
        <w:t xml:space="preserve">אפשר </w:t>
      </w:r>
      <w:bookmarkStart w:id="24736" w:name="_ETM_Q42_456241"/>
      <w:bookmarkEnd w:id="24736"/>
      <w:r>
        <w:rPr>
          <w:rFonts w:hint="cs"/>
          <w:rtl/>
        </w:rPr>
        <w:t xml:space="preserve">להיות גמישים ולאפשר לחברים לדבר עוד כמה דקות. לא צריך </w:t>
      </w:r>
      <w:bookmarkStart w:id="24737" w:name="_ETM_Q42_458085"/>
      <w:bookmarkEnd w:id="24737"/>
      <w:r>
        <w:rPr>
          <w:rFonts w:hint="cs"/>
          <w:rtl/>
        </w:rPr>
        <w:t xml:space="preserve">להיות </w:t>
      </w:r>
      <w:r w:rsidR="00B74F47">
        <w:rPr>
          <w:rFonts w:hint="cs"/>
          <w:rtl/>
        </w:rPr>
        <w:t>– – –</w:t>
      </w:r>
      <w:r>
        <w:rPr>
          <w:rFonts w:hint="cs"/>
          <w:rtl/>
        </w:rPr>
        <w:t xml:space="preserve"> </w:t>
      </w:r>
    </w:p>
    <w:p w:rsidR="002C6DDD" w:rsidRDefault="002C6DDD" w:rsidP="00B8687F">
      <w:pPr>
        <w:rPr>
          <w:rtl/>
        </w:rPr>
      </w:pPr>
    </w:p>
    <w:p w:rsidR="002C6DDD" w:rsidRDefault="002C6DDD" w:rsidP="00B8687F">
      <w:pPr>
        <w:pStyle w:val="af5"/>
        <w:keepNext/>
        <w:rPr>
          <w:rtl/>
        </w:rPr>
      </w:pPr>
      <w:bookmarkStart w:id="24738" w:name="ET_interruption_5082_69"/>
      <w:r w:rsidRPr="00EA7F25">
        <w:rPr>
          <w:rStyle w:val="TagStyle"/>
          <w:rtl/>
        </w:rPr>
        <w:t>&lt;&lt; קריאה &gt;&gt;</w:t>
      </w:r>
      <w:r w:rsidRPr="00D76AE0">
        <w:rPr>
          <w:rStyle w:val="TagStyle"/>
          <w:rtl/>
        </w:rPr>
        <w:t xml:space="preserve"> </w:t>
      </w:r>
      <w:r>
        <w:rPr>
          <w:rtl/>
        </w:rPr>
        <w:t>מאיר כהן (יש עתיד):</w:t>
      </w:r>
      <w:r w:rsidRPr="00D76AE0">
        <w:rPr>
          <w:rStyle w:val="TagStyle"/>
          <w:rtl/>
        </w:rPr>
        <w:t xml:space="preserve"> </w:t>
      </w:r>
      <w:r w:rsidRPr="00EA7F25">
        <w:rPr>
          <w:rStyle w:val="TagStyle"/>
          <w:rtl/>
        </w:rPr>
        <w:t>&lt;&lt; קריאה &gt;&gt;</w:t>
      </w:r>
      <w:bookmarkEnd w:id="24738"/>
      <w:r>
        <w:rPr>
          <w:rtl/>
        </w:rPr>
        <w:t xml:space="preserve">   </w:t>
      </w:r>
    </w:p>
    <w:p w:rsidR="002C6DDD" w:rsidRDefault="002C6DDD" w:rsidP="00B74F47">
      <w:pPr>
        <w:rPr>
          <w:rtl/>
        </w:rPr>
      </w:pPr>
    </w:p>
    <w:p w:rsidR="002C6DDD" w:rsidRDefault="002C6DDD" w:rsidP="00B8687F">
      <w:pPr>
        <w:rPr>
          <w:rtl/>
        </w:rPr>
      </w:pPr>
      <w:bookmarkStart w:id="24739" w:name="_ETM_Q42_456518"/>
      <w:bookmarkStart w:id="24740" w:name="_ETM_Q42_456628"/>
      <w:bookmarkEnd w:id="24739"/>
      <w:bookmarkEnd w:id="24740"/>
      <w:r>
        <w:rPr>
          <w:rFonts w:hint="cs"/>
          <w:rtl/>
        </w:rPr>
        <w:t xml:space="preserve">תופעת טבע. </w:t>
      </w:r>
    </w:p>
    <w:p w:rsidR="002C6DDD" w:rsidRDefault="002C6DDD" w:rsidP="00B8687F">
      <w:pPr>
        <w:rPr>
          <w:rtl/>
        </w:rPr>
      </w:pPr>
      <w:bookmarkStart w:id="24741" w:name="_ETM_Q42_460438"/>
      <w:bookmarkStart w:id="24742" w:name="_ETM_Q42_460551"/>
      <w:bookmarkStart w:id="24743" w:name="_ETM_Q42_460592"/>
      <w:bookmarkStart w:id="24744" w:name="_ETM_Q42_460718"/>
      <w:bookmarkStart w:id="24745" w:name="_ETM_Q42_454746"/>
      <w:bookmarkEnd w:id="24741"/>
      <w:bookmarkEnd w:id="24742"/>
      <w:bookmarkEnd w:id="24743"/>
      <w:bookmarkEnd w:id="24744"/>
      <w:bookmarkEnd w:id="24745"/>
    </w:p>
    <w:p w:rsidR="002C6DDD" w:rsidRDefault="002C6DDD" w:rsidP="002F1917">
      <w:pPr>
        <w:pStyle w:val="af5"/>
        <w:rPr>
          <w:rtl/>
        </w:rPr>
      </w:pPr>
      <w:bookmarkStart w:id="24746" w:name="ET_interruption_6151_42"/>
      <w:r w:rsidRPr="002F1917">
        <w:rPr>
          <w:rStyle w:val="TagStyle"/>
          <w:rtl/>
        </w:rPr>
        <w:t xml:space="preserve"> &lt;&lt; קריאה &gt;&gt;</w:t>
      </w:r>
      <w:r w:rsidRPr="003D4A5A">
        <w:rPr>
          <w:rStyle w:val="TagStyle"/>
          <w:rtl/>
        </w:rPr>
        <w:t xml:space="preserve"> </w:t>
      </w:r>
      <w:bookmarkStart w:id="24747" w:name="_Toc158281027"/>
      <w:r>
        <w:rPr>
          <w:rtl/>
        </w:rPr>
        <w:t>רון כץ (יש עתיד):</w:t>
      </w:r>
      <w:bookmarkEnd w:id="24747"/>
      <w:r w:rsidRPr="003D4A5A">
        <w:rPr>
          <w:rStyle w:val="TagStyle"/>
          <w:rtl/>
        </w:rPr>
        <w:t xml:space="preserve"> </w:t>
      </w:r>
      <w:r w:rsidRPr="002F1917">
        <w:rPr>
          <w:rStyle w:val="TagStyle"/>
          <w:rtl/>
        </w:rPr>
        <w:t xml:space="preserve">&lt;&lt; קריאה &gt;&gt; </w:t>
      </w:r>
      <w:r>
        <w:rPr>
          <w:rtl/>
        </w:rPr>
        <w:t xml:space="preserve">   </w:t>
      </w:r>
      <w:bookmarkEnd w:id="24746"/>
    </w:p>
    <w:p w:rsidR="002C6DDD" w:rsidRDefault="002C6DDD" w:rsidP="00B74F47">
      <w:pPr>
        <w:rPr>
          <w:rtl/>
        </w:rPr>
      </w:pPr>
    </w:p>
    <w:p w:rsidR="002C6DDD" w:rsidRDefault="002C6DDD" w:rsidP="00B8687F">
      <w:pPr>
        <w:rPr>
          <w:rtl/>
        </w:rPr>
      </w:pPr>
      <w:bookmarkStart w:id="24748" w:name="_ETM_Q42_455553"/>
      <w:bookmarkStart w:id="24749" w:name="_ETM_Q42_455642"/>
      <w:bookmarkEnd w:id="24748"/>
      <w:bookmarkEnd w:id="24749"/>
      <w:r>
        <w:rPr>
          <w:rFonts w:hint="cs"/>
          <w:rtl/>
        </w:rPr>
        <w:t xml:space="preserve">אמת, אמת. וזה </w:t>
      </w:r>
      <w:bookmarkStart w:id="24750" w:name="_ETM_Q42_459489"/>
      <w:bookmarkEnd w:id="24750"/>
      <w:r>
        <w:rPr>
          <w:rFonts w:hint="cs"/>
          <w:rtl/>
        </w:rPr>
        <w:t xml:space="preserve">גם לא מפריע לאף אחד. </w:t>
      </w:r>
    </w:p>
    <w:p w:rsidR="002C6DDD" w:rsidRDefault="002C6DDD" w:rsidP="00B8687F">
      <w:pPr>
        <w:rPr>
          <w:rtl/>
        </w:rPr>
      </w:pPr>
    </w:p>
    <w:p w:rsidR="002C6DDD" w:rsidRDefault="002C6DDD" w:rsidP="00B8687F">
      <w:pPr>
        <w:pStyle w:val="af5"/>
        <w:keepNext/>
        <w:rPr>
          <w:rtl/>
        </w:rPr>
      </w:pPr>
      <w:bookmarkStart w:id="24751" w:name="ET_interruption_6345_43"/>
      <w:r w:rsidRPr="00EA7F25">
        <w:rPr>
          <w:rStyle w:val="TagStyle"/>
          <w:rtl/>
        </w:rPr>
        <w:t xml:space="preserve"> &lt;&lt; קריאה &gt;&gt;</w:t>
      </w:r>
      <w:r w:rsidRPr="003D4A5A">
        <w:rPr>
          <w:rStyle w:val="TagStyle"/>
          <w:rtl/>
        </w:rPr>
        <w:t xml:space="preserve"> </w:t>
      </w:r>
      <w:r>
        <w:rPr>
          <w:rtl/>
        </w:rPr>
        <w:t>טלי גוטליב (הליכוד):</w:t>
      </w:r>
      <w:r w:rsidRPr="003D4A5A">
        <w:rPr>
          <w:rStyle w:val="TagStyle"/>
          <w:rtl/>
        </w:rPr>
        <w:t xml:space="preserve"> </w:t>
      </w:r>
      <w:r w:rsidRPr="00EA7F25">
        <w:rPr>
          <w:rStyle w:val="TagStyle"/>
          <w:rtl/>
        </w:rPr>
        <w:t>&lt;&lt; קריאה &gt;&gt;</w:t>
      </w:r>
      <w:r>
        <w:rPr>
          <w:rtl/>
        </w:rPr>
        <w:t xml:space="preserve">   </w:t>
      </w:r>
      <w:bookmarkEnd w:id="24751"/>
    </w:p>
    <w:p w:rsidR="002C6DDD" w:rsidRDefault="002C6DDD" w:rsidP="00B74F47">
      <w:pPr>
        <w:rPr>
          <w:rtl/>
        </w:rPr>
      </w:pPr>
    </w:p>
    <w:p w:rsidR="002C6DDD" w:rsidRDefault="002C6DDD" w:rsidP="00B74F47">
      <w:pPr>
        <w:rPr>
          <w:rtl/>
        </w:rPr>
      </w:pPr>
      <w:r>
        <w:rPr>
          <w:rFonts w:hint="cs"/>
          <w:rtl/>
        </w:rPr>
        <w:t xml:space="preserve">לא חשוב, </w:t>
      </w:r>
      <w:bookmarkStart w:id="24752" w:name="_ETM_Q42_463291"/>
      <w:bookmarkEnd w:id="24752"/>
      <w:r>
        <w:rPr>
          <w:rFonts w:hint="cs"/>
          <w:rtl/>
        </w:rPr>
        <w:t xml:space="preserve">אז הוא דיבר עוד קצת, מה קרה? למה להרגיז ככה? </w:t>
      </w:r>
      <w:bookmarkStart w:id="24753" w:name="_ETM_Q42_466441"/>
      <w:bookmarkEnd w:id="24753"/>
      <w:r>
        <w:rPr>
          <w:rFonts w:hint="cs"/>
          <w:rtl/>
        </w:rPr>
        <w:t xml:space="preserve">וסתם, באמת, בלי סיבה. הוא לא התכוון. אתה יכול </w:t>
      </w:r>
      <w:bookmarkStart w:id="24754" w:name="_ETM_Q42_471272"/>
      <w:bookmarkEnd w:id="24754"/>
      <w:r>
        <w:rPr>
          <w:rFonts w:hint="cs"/>
          <w:rtl/>
        </w:rPr>
        <w:t xml:space="preserve">להסביר לו אחר כך </w:t>
      </w:r>
      <w:r w:rsidR="00B74F47">
        <w:rPr>
          <w:rFonts w:hint="cs"/>
          <w:rtl/>
        </w:rPr>
        <w:t>– – –</w:t>
      </w:r>
      <w:r>
        <w:rPr>
          <w:rFonts w:hint="cs"/>
          <w:rtl/>
        </w:rPr>
        <w:t xml:space="preserve"> זה לא נראה, </w:t>
      </w:r>
      <w:bookmarkStart w:id="24755" w:name="_ETM_Q42_475130"/>
      <w:bookmarkEnd w:id="24755"/>
      <w:r>
        <w:rPr>
          <w:rFonts w:hint="cs"/>
          <w:rtl/>
        </w:rPr>
        <w:t xml:space="preserve">אבל אפשר להיות קצת יותר גמישים. </w:t>
      </w:r>
    </w:p>
    <w:p w:rsidR="002C6DDD" w:rsidRDefault="002C6DDD" w:rsidP="00B8687F">
      <w:pPr>
        <w:ind w:firstLine="0"/>
        <w:rPr>
          <w:rtl/>
        </w:rPr>
      </w:pPr>
      <w:bookmarkStart w:id="24756" w:name="_ETM_Q42_477590"/>
      <w:bookmarkStart w:id="24757" w:name="_ETM_Q42_477713"/>
      <w:bookmarkEnd w:id="24756"/>
      <w:bookmarkEnd w:id="24757"/>
    </w:p>
    <w:p w:rsidR="002C6DDD" w:rsidRDefault="002C6DDD" w:rsidP="00B8687F">
      <w:pPr>
        <w:pStyle w:val="af6"/>
        <w:keepNext/>
        <w:rPr>
          <w:rtl/>
        </w:rPr>
      </w:pPr>
      <w:bookmarkStart w:id="24758" w:name="ET_yor_6599_44"/>
      <w:r w:rsidRPr="00EA7F25">
        <w:rPr>
          <w:rStyle w:val="TagStyle"/>
          <w:rtl/>
        </w:rPr>
        <w:t xml:space="preserve"> &lt;&lt; יור &gt;&gt;</w:t>
      </w:r>
      <w:r w:rsidRPr="003D4A5A">
        <w:rPr>
          <w:rStyle w:val="TagStyle"/>
          <w:rtl/>
        </w:rPr>
        <w:t xml:space="preserve"> </w:t>
      </w:r>
      <w:r>
        <w:rPr>
          <w:rtl/>
        </w:rPr>
        <w:t>היו"ר משה רוט:</w:t>
      </w:r>
      <w:r w:rsidRPr="003D4A5A">
        <w:rPr>
          <w:rStyle w:val="TagStyle"/>
          <w:rtl/>
        </w:rPr>
        <w:t xml:space="preserve"> </w:t>
      </w:r>
      <w:r w:rsidRPr="00EA7F25">
        <w:rPr>
          <w:rStyle w:val="TagStyle"/>
          <w:rtl/>
        </w:rPr>
        <w:t>&lt;&lt; יור &gt;&gt;</w:t>
      </w:r>
      <w:r>
        <w:rPr>
          <w:rtl/>
        </w:rPr>
        <w:t xml:space="preserve">   </w:t>
      </w:r>
      <w:bookmarkEnd w:id="24758"/>
    </w:p>
    <w:p w:rsidR="002C6DDD" w:rsidRDefault="002C6DDD" w:rsidP="00B74F47">
      <w:pPr>
        <w:rPr>
          <w:rtl/>
        </w:rPr>
      </w:pPr>
    </w:p>
    <w:p w:rsidR="002C6DDD" w:rsidRDefault="002C6DDD" w:rsidP="00B8687F">
      <w:pPr>
        <w:rPr>
          <w:rtl/>
        </w:rPr>
      </w:pPr>
      <w:r>
        <w:rPr>
          <w:rFonts w:hint="cs"/>
          <w:rtl/>
        </w:rPr>
        <w:t xml:space="preserve">הכול בסדר גמור, זה בסדר. 30 פעמים </w:t>
      </w:r>
      <w:bookmarkStart w:id="24759" w:name="_ETM_Q42_474078"/>
      <w:bookmarkEnd w:id="24759"/>
      <w:r>
        <w:rPr>
          <w:rFonts w:hint="cs"/>
          <w:rtl/>
        </w:rPr>
        <w:t xml:space="preserve">המילה "חרדים" והכול בסדר. </w:t>
      </w:r>
    </w:p>
    <w:p w:rsidR="002C6DDD" w:rsidRDefault="002C6DDD" w:rsidP="00B8687F">
      <w:pPr>
        <w:rPr>
          <w:rtl/>
        </w:rPr>
      </w:pPr>
      <w:bookmarkStart w:id="24760" w:name="_ETM_Q42_480878"/>
      <w:bookmarkStart w:id="24761" w:name="_ETM_Q42_480992"/>
      <w:bookmarkStart w:id="24762" w:name="_ETM_Q42_479713"/>
      <w:bookmarkStart w:id="24763" w:name="_ETM_Q42_479839"/>
      <w:bookmarkEnd w:id="24760"/>
      <w:bookmarkEnd w:id="24761"/>
      <w:bookmarkEnd w:id="24762"/>
      <w:bookmarkEnd w:id="24763"/>
    </w:p>
    <w:p w:rsidR="002C6DDD" w:rsidRDefault="002C6DDD" w:rsidP="002F1917">
      <w:pPr>
        <w:pStyle w:val="af5"/>
        <w:rPr>
          <w:rtl/>
        </w:rPr>
      </w:pPr>
      <w:bookmarkStart w:id="24764" w:name="ET_interruption_6151_45"/>
      <w:r w:rsidRPr="002F1917">
        <w:rPr>
          <w:rStyle w:val="TagStyle"/>
          <w:rtl/>
        </w:rPr>
        <w:t xml:space="preserve"> &lt;&lt; קריאה &gt;&gt;</w:t>
      </w:r>
      <w:r w:rsidRPr="003D4A5A">
        <w:rPr>
          <w:rStyle w:val="TagStyle"/>
          <w:rtl/>
        </w:rPr>
        <w:t xml:space="preserve"> </w:t>
      </w:r>
      <w:r>
        <w:rPr>
          <w:rtl/>
        </w:rPr>
        <w:t>רון כץ (יש עתיד):</w:t>
      </w:r>
      <w:r w:rsidRPr="003D4A5A">
        <w:rPr>
          <w:rStyle w:val="TagStyle"/>
          <w:rtl/>
        </w:rPr>
        <w:t xml:space="preserve"> </w:t>
      </w:r>
      <w:r w:rsidRPr="002F1917">
        <w:rPr>
          <w:rStyle w:val="TagStyle"/>
          <w:rtl/>
        </w:rPr>
        <w:t xml:space="preserve">&lt;&lt; קריאה &gt;&gt; </w:t>
      </w:r>
      <w:r>
        <w:rPr>
          <w:rtl/>
        </w:rPr>
        <w:t xml:space="preserve">   </w:t>
      </w:r>
      <w:bookmarkEnd w:id="24764"/>
    </w:p>
    <w:p w:rsidR="002C6DDD" w:rsidRDefault="002C6DDD" w:rsidP="00B74F47">
      <w:pPr>
        <w:rPr>
          <w:rtl/>
        </w:rPr>
      </w:pPr>
    </w:p>
    <w:p w:rsidR="002C6DDD" w:rsidRDefault="002C6DDD" w:rsidP="00B8687F">
      <w:pPr>
        <w:rPr>
          <w:rtl/>
        </w:rPr>
      </w:pPr>
      <w:r>
        <w:rPr>
          <w:rFonts w:hint="cs"/>
          <w:rtl/>
        </w:rPr>
        <w:t xml:space="preserve">מה הקשר חרדים? זה מה שהפריע </w:t>
      </w:r>
      <w:bookmarkStart w:id="24765" w:name="_ETM_Q42_482160"/>
      <w:bookmarkEnd w:id="24765"/>
      <w:r>
        <w:rPr>
          <w:rFonts w:hint="cs"/>
          <w:rtl/>
        </w:rPr>
        <w:t>לך?</w:t>
      </w:r>
    </w:p>
    <w:p w:rsidR="002C6DDD" w:rsidRDefault="002C6DDD" w:rsidP="00B8687F">
      <w:pPr>
        <w:rPr>
          <w:rtl/>
        </w:rPr>
      </w:pPr>
    </w:p>
    <w:p w:rsidR="002C6DDD" w:rsidRDefault="002C6DDD" w:rsidP="00B8687F">
      <w:pPr>
        <w:pStyle w:val="af5"/>
        <w:keepNext/>
        <w:rPr>
          <w:rtl/>
        </w:rPr>
      </w:pPr>
      <w:r w:rsidRPr="00EA7F25">
        <w:rPr>
          <w:rStyle w:val="TagStyle"/>
          <w:rtl/>
        </w:rPr>
        <w:t xml:space="preserve"> &lt;&lt; קריאה &gt;&gt;</w:t>
      </w:r>
      <w:r w:rsidRPr="003D4A5A">
        <w:rPr>
          <w:rStyle w:val="TagStyle"/>
          <w:rtl/>
        </w:rPr>
        <w:t xml:space="preserve"> </w:t>
      </w:r>
      <w:r>
        <w:rPr>
          <w:rtl/>
        </w:rPr>
        <w:t>טלי גוטליב (הליכוד):</w:t>
      </w:r>
      <w:r w:rsidRPr="003D4A5A">
        <w:rPr>
          <w:rStyle w:val="TagStyle"/>
          <w:rtl/>
        </w:rPr>
        <w:t xml:space="preserve"> </w:t>
      </w:r>
      <w:r w:rsidRPr="00EA7F25">
        <w:rPr>
          <w:rStyle w:val="TagStyle"/>
          <w:rtl/>
        </w:rPr>
        <w:t>&lt;&lt; קריאה &gt;&gt;</w:t>
      </w:r>
      <w:r>
        <w:rPr>
          <w:rtl/>
        </w:rPr>
        <w:t xml:space="preserve">   </w:t>
      </w:r>
    </w:p>
    <w:p w:rsidR="002C6DDD" w:rsidRDefault="002C6DDD" w:rsidP="00B74F47">
      <w:pPr>
        <w:rPr>
          <w:rtl/>
        </w:rPr>
      </w:pPr>
    </w:p>
    <w:p w:rsidR="002C6DDD" w:rsidRDefault="002C6DDD" w:rsidP="00B8687F">
      <w:pPr>
        <w:rPr>
          <w:rtl/>
        </w:rPr>
      </w:pPr>
      <w:r>
        <w:rPr>
          <w:rFonts w:hint="cs"/>
          <w:rtl/>
        </w:rPr>
        <w:t xml:space="preserve">גם זכותו. אבל זכותו. </w:t>
      </w:r>
    </w:p>
    <w:p w:rsidR="002C6DDD" w:rsidRDefault="002C6DDD" w:rsidP="00B8687F">
      <w:pPr>
        <w:rPr>
          <w:rtl/>
        </w:rPr>
      </w:pPr>
    </w:p>
    <w:p w:rsidR="002C6DDD" w:rsidRDefault="002C6DDD" w:rsidP="00B8687F">
      <w:pPr>
        <w:pStyle w:val="af5"/>
        <w:keepNext/>
        <w:rPr>
          <w:rtl/>
        </w:rPr>
      </w:pPr>
      <w:bookmarkStart w:id="24766" w:name="ET_interruption_5082_53"/>
      <w:r w:rsidRPr="00EA7F25">
        <w:rPr>
          <w:rStyle w:val="TagStyle"/>
          <w:rtl/>
        </w:rPr>
        <w:t xml:space="preserve"> &lt;&lt; קריאה &gt;&gt;</w:t>
      </w:r>
      <w:r w:rsidRPr="003A0567">
        <w:rPr>
          <w:rStyle w:val="TagStyle"/>
          <w:rtl/>
        </w:rPr>
        <w:t xml:space="preserve"> </w:t>
      </w:r>
      <w:r>
        <w:rPr>
          <w:rtl/>
        </w:rPr>
        <w:t>מאיר כהן (יש עתיד):</w:t>
      </w:r>
      <w:r w:rsidRPr="003A0567">
        <w:rPr>
          <w:rStyle w:val="TagStyle"/>
          <w:rtl/>
        </w:rPr>
        <w:t xml:space="preserve"> </w:t>
      </w:r>
      <w:r w:rsidRPr="00EA7F25">
        <w:rPr>
          <w:rStyle w:val="TagStyle"/>
          <w:rtl/>
        </w:rPr>
        <w:t>&lt;&lt; קריאה &gt;&gt;</w:t>
      </w:r>
      <w:r>
        <w:rPr>
          <w:rtl/>
        </w:rPr>
        <w:t xml:space="preserve">   </w:t>
      </w:r>
      <w:bookmarkEnd w:id="24766"/>
    </w:p>
    <w:p w:rsidR="002C6DDD" w:rsidRDefault="002C6DDD" w:rsidP="00B74F47">
      <w:pPr>
        <w:rPr>
          <w:rtl/>
        </w:rPr>
      </w:pPr>
    </w:p>
    <w:p w:rsidR="002C6DDD" w:rsidRDefault="002C6DDD" w:rsidP="00543CAB">
      <w:pPr>
        <w:rPr>
          <w:rtl/>
        </w:rPr>
      </w:pPr>
      <w:r>
        <w:rPr>
          <w:rFonts w:hint="cs"/>
          <w:rtl/>
        </w:rPr>
        <w:t xml:space="preserve">זה מה שעצבן אותך? זה מה </w:t>
      </w:r>
      <w:bookmarkStart w:id="24767" w:name="_ETM_Q42_480445"/>
      <w:bookmarkEnd w:id="24767"/>
      <w:r>
        <w:rPr>
          <w:rFonts w:hint="cs"/>
          <w:rtl/>
        </w:rPr>
        <w:t xml:space="preserve">שעצבן אותך? זכותי הבלעדית. זכותי הבלעדית. </w:t>
      </w:r>
    </w:p>
    <w:p w:rsidR="002C6DDD" w:rsidRDefault="002C6DDD" w:rsidP="00B8687F">
      <w:pPr>
        <w:rPr>
          <w:rtl/>
        </w:rPr>
      </w:pPr>
      <w:bookmarkStart w:id="24768" w:name="_ETM_Q42_480453"/>
      <w:bookmarkStart w:id="24769" w:name="_ETM_Q42_480583"/>
      <w:bookmarkStart w:id="24770" w:name="_ETM_Q42_480641"/>
      <w:bookmarkStart w:id="24771" w:name="_ETM_Q42_480789"/>
      <w:bookmarkEnd w:id="24768"/>
      <w:bookmarkEnd w:id="24769"/>
      <w:bookmarkEnd w:id="24770"/>
      <w:bookmarkEnd w:id="24771"/>
    </w:p>
    <w:p w:rsidR="002C6DDD" w:rsidRDefault="002C6DDD" w:rsidP="00B8687F">
      <w:pPr>
        <w:pStyle w:val="af6"/>
        <w:keepNext/>
        <w:rPr>
          <w:rtl/>
        </w:rPr>
      </w:pPr>
      <w:bookmarkStart w:id="24772" w:name="ET_yor_6599_54"/>
      <w:r w:rsidRPr="00EA7F25">
        <w:rPr>
          <w:rStyle w:val="TagStyle"/>
          <w:rtl/>
        </w:rPr>
        <w:t xml:space="preserve"> &lt;&lt; יור &gt;&gt;</w:t>
      </w:r>
      <w:r w:rsidRPr="00810783">
        <w:rPr>
          <w:rStyle w:val="TagStyle"/>
          <w:rtl/>
        </w:rPr>
        <w:t xml:space="preserve"> </w:t>
      </w:r>
      <w:r>
        <w:rPr>
          <w:rtl/>
        </w:rPr>
        <w:t>היו"ר משה רוט:</w:t>
      </w:r>
      <w:r w:rsidRPr="00810783">
        <w:rPr>
          <w:rStyle w:val="TagStyle"/>
          <w:rtl/>
        </w:rPr>
        <w:t xml:space="preserve"> </w:t>
      </w:r>
      <w:r w:rsidRPr="00EA7F25">
        <w:rPr>
          <w:rStyle w:val="TagStyle"/>
          <w:rtl/>
        </w:rPr>
        <w:t>&lt;&lt; יור &gt;&gt;</w:t>
      </w:r>
      <w:r>
        <w:rPr>
          <w:rtl/>
        </w:rPr>
        <w:t xml:space="preserve">   </w:t>
      </w:r>
      <w:bookmarkEnd w:id="24772"/>
    </w:p>
    <w:p w:rsidR="002C6DDD" w:rsidRDefault="002C6DDD" w:rsidP="00B74F47">
      <w:pPr>
        <w:rPr>
          <w:rtl/>
        </w:rPr>
      </w:pPr>
    </w:p>
    <w:p w:rsidR="002C6DDD" w:rsidRDefault="002C6DDD" w:rsidP="00543CAB">
      <w:pPr>
        <w:rPr>
          <w:rtl/>
        </w:rPr>
      </w:pPr>
      <w:bookmarkStart w:id="24773" w:name="_ETM_Q42_481874"/>
      <w:bookmarkEnd w:id="24773"/>
      <w:r>
        <w:rPr>
          <w:rFonts w:hint="cs"/>
          <w:rtl/>
        </w:rPr>
        <w:t xml:space="preserve">לא. שלוש ורבע דקות. סליחה, אני רוצה לשמוע את חבר הכנסת כץ. </w:t>
      </w:r>
    </w:p>
    <w:p w:rsidR="002C6DDD" w:rsidRDefault="002C6DDD" w:rsidP="00B8687F">
      <w:pPr>
        <w:rPr>
          <w:rtl/>
        </w:rPr>
      </w:pPr>
    </w:p>
    <w:p w:rsidR="002C6DDD" w:rsidRDefault="002C6DDD" w:rsidP="00B8687F">
      <w:pPr>
        <w:pStyle w:val="af5"/>
        <w:keepNext/>
        <w:rPr>
          <w:rtl/>
        </w:rPr>
      </w:pPr>
      <w:bookmarkStart w:id="24774" w:name="ET_interruption_5082_70"/>
      <w:r w:rsidRPr="00EA7F25">
        <w:rPr>
          <w:rStyle w:val="TagStyle"/>
          <w:rtl/>
        </w:rPr>
        <w:t>&lt;&lt; קריאה &gt;&gt;</w:t>
      </w:r>
      <w:r w:rsidRPr="003A0567">
        <w:rPr>
          <w:rStyle w:val="TagStyle"/>
          <w:rtl/>
        </w:rPr>
        <w:t xml:space="preserve"> </w:t>
      </w:r>
      <w:r>
        <w:rPr>
          <w:rtl/>
        </w:rPr>
        <w:t>מאיר כהן (יש עתיד):</w:t>
      </w:r>
      <w:r w:rsidRPr="003A0567">
        <w:rPr>
          <w:rStyle w:val="TagStyle"/>
          <w:rtl/>
        </w:rPr>
        <w:t xml:space="preserve"> </w:t>
      </w:r>
      <w:r w:rsidRPr="00EA7F25">
        <w:rPr>
          <w:rStyle w:val="TagStyle"/>
          <w:rtl/>
        </w:rPr>
        <w:t>&lt;&lt; קריאה &gt;&gt;</w:t>
      </w:r>
      <w:bookmarkEnd w:id="24774"/>
      <w:r>
        <w:rPr>
          <w:rtl/>
        </w:rPr>
        <w:t xml:space="preserve">   </w:t>
      </w:r>
    </w:p>
    <w:p w:rsidR="002C6DDD" w:rsidRDefault="002C6DDD" w:rsidP="00B74F47">
      <w:pPr>
        <w:rPr>
          <w:rtl/>
        </w:rPr>
      </w:pPr>
    </w:p>
    <w:p w:rsidR="002C6DDD" w:rsidRDefault="002C6DDD" w:rsidP="00B8687F">
      <w:pPr>
        <w:rPr>
          <w:rtl/>
        </w:rPr>
      </w:pPr>
      <w:r>
        <w:rPr>
          <w:rFonts w:hint="cs"/>
          <w:rtl/>
        </w:rPr>
        <w:t xml:space="preserve">אתה רוצה </w:t>
      </w:r>
      <w:bookmarkStart w:id="24775" w:name="_ETM_Q42_484817"/>
      <w:bookmarkEnd w:id="24775"/>
      <w:r>
        <w:rPr>
          <w:rFonts w:hint="cs"/>
          <w:rtl/>
        </w:rPr>
        <w:t xml:space="preserve">להגיד שהורדת אותי בגלל שאמרתי "חרדים"? אני רוצה לשמוע את </w:t>
      </w:r>
      <w:bookmarkStart w:id="24776" w:name="_ETM_Q42_486862"/>
      <w:bookmarkEnd w:id="24776"/>
      <w:r>
        <w:rPr>
          <w:rFonts w:hint="cs"/>
          <w:rtl/>
        </w:rPr>
        <w:t xml:space="preserve">זה. </w:t>
      </w:r>
    </w:p>
    <w:p w:rsidR="002C6DDD" w:rsidRDefault="002C6DDD" w:rsidP="00B8687F">
      <w:pPr>
        <w:rPr>
          <w:rtl/>
        </w:rPr>
      </w:pPr>
      <w:bookmarkStart w:id="24777" w:name="_ETM_Q42_488639"/>
      <w:bookmarkStart w:id="24778" w:name="_ETM_Q42_488781"/>
      <w:bookmarkEnd w:id="24777"/>
      <w:bookmarkEnd w:id="24778"/>
    </w:p>
    <w:p w:rsidR="002C6DDD" w:rsidRDefault="002C6DDD" w:rsidP="00B8687F">
      <w:pPr>
        <w:pStyle w:val="af6"/>
        <w:keepNext/>
        <w:rPr>
          <w:rtl/>
        </w:rPr>
      </w:pPr>
      <w:bookmarkStart w:id="24779" w:name="_ETM_Q42_488813"/>
      <w:bookmarkStart w:id="24780" w:name="_ETM_Q42_488962"/>
      <w:bookmarkEnd w:id="24779"/>
      <w:bookmarkEnd w:id="24780"/>
      <w:r w:rsidRPr="00EA7F25">
        <w:rPr>
          <w:rStyle w:val="TagStyle"/>
          <w:rtl/>
        </w:rPr>
        <w:t xml:space="preserve"> &lt;&lt; יור &gt;&gt;</w:t>
      </w:r>
      <w:r w:rsidRPr="00810783">
        <w:rPr>
          <w:rStyle w:val="TagStyle"/>
          <w:rtl/>
        </w:rPr>
        <w:t xml:space="preserve"> </w:t>
      </w:r>
      <w:r>
        <w:rPr>
          <w:rtl/>
        </w:rPr>
        <w:t>היו"ר משה רוט:</w:t>
      </w:r>
      <w:r w:rsidRPr="00810783">
        <w:rPr>
          <w:rStyle w:val="TagStyle"/>
          <w:rtl/>
        </w:rPr>
        <w:t xml:space="preserve"> </w:t>
      </w:r>
      <w:r w:rsidRPr="00EA7F25">
        <w:rPr>
          <w:rStyle w:val="TagStyle"/>
          <w:rtl/>
        </w:rPr>
        <w:t>&lt;&lt; יור &gt;&gt;</w:t>
      </w:r>
      <w:r>
        <w:rPr>
          <w:rtl/>
        </w:rPr>
        <w:t xml:space="preserve">   </w:t>
      </w:r>
    </w:p>
    <w:p w:rsidR="002C6DDD" w:rsidRDefault="002C6DDD" w:rsidP="00B74F47">
      <w:pPr>
        <w:rPr>
          <w:rtl/>
        </w:rPr>
      </w:pPr>
    </w:p>
    <w:p w:rsidR="002C6DDD" w:rsidRDefault="002C6DDD" w:rsidP="00B8687F">
      <w:pPr>
        <w:rPr>
          <w:rtl/>
        </w:rPr>
      </w:pPr>
      <w:bookmarkStart w:id="24781" w:name="_ETM_Q42_489291"/>
      <w:bookmarkEnd w:id="24781"/>
      <w:r>
        <w:rPr>
          <w:rFonts w:hint="cs"/>
          <w:rtl/>
        </w:rPr>
        <w:t xml:space="preserve">לא. חס ושלום. חס ושלום. אתה מוכן כל </w:t>
      </w:r>
      <w:bookmarkStart w:id="24782" w:name="_ETM_Q42_489307"/>
      <w:bookmarkEnd w:id="24782"/>
      <w:r>
        <w:rPr>
          <w:rFonts w:hint="cs"/>
          <w:rtl/>
        </w:rPr>
        <w:t xml:space="preserve">הזמן לדבר על הנושא. </w:t>
      </w:r>
    </w:p>
    <w:p w:rsidR="002C6DDD" w:rsidRDefault="002C6DDD" w:rsidP="00B8687F">
      <w:pPr>
        <w:rPr>
          <w:rtl/>
        </w:rPr>
      </w:pPr>
    </w:p>
    <w:p w:rsidR="002C6DDD" w:rsidRDefault="002C6DDD" w:rsidP="00B8687F">
      <w:pPr>
        <w:rPr>
          <w:rtl/>
        </w:rPr>
      </w:pPr>
      <w:r>
        <w:rPr>
          <w:rFonts w:hint="cs"/>
          <w:rtl/>
        </w:rPr>
        <w:t>חבר הכנסת כץ, בבקשה.</w:t>
      </w:r>
    </w:p>
    <w:p w:rsidR="002C6DDD" w:rsidRDefault="002C6DDD" w:rsidP="00B8687F">
      <w:pPr>
        <w:rPr>
          <w:rtl/>
        </w:rPr>
      </w:pPr>
      <w:bookmarkStart w:id="24783" w:name="_ETM_Q42_496651"/>
      <w:bookmarkStart w:id="24784" w:name="_ETM_Q42_496819"/>
      <w:bookmarkEnd w:id="24783"/>
      <w:bookmarkEnd w:id="24784"/>
    </w:p>
    <w:p w:rsidR="002C6DDD" w:rsidRDefault="002C6DDD" w:rsidP="00B8687F">
      <w:pPr>
        <w:pStyle w:val="af5"/>
        <w:keepNext/>
        <w:rPr>
          <w:rtl/>
        </w:rPr>
      </w:pPr>
      <w:bookmarkStart w:id="24785" w:name="_ETM_Q42_496868"/>
      <w:bookmarkStart w:id="24786" w:name="_ETM_Q42_496979"/>
      <w:bookmarkStart w:id="24787" w:name="ET_interruption_5082_71"/>
      <w:bookmarkEnd w:id="24785"/>
      <w:bookmarkEnd w:id="24786"/>
      <w:r w:rsidRPr="00EA7F25">
        <w:rPr>
          <w:rStyle w:val="TagStyle"/>
          <w:rtl/>
        </w:rPr>
        <w:t>&lt;&lt; קריאה &gt;&gt;</w:t>
      </w:r>
      <w:r w:rsidRPr="003A0567">
        <w:rPr>
          <w:rStyle w:val="TagStyle"/>
          <w:rtl/>
        </w:rPr>
        <w:t xml:space="preserve"> </w:t>
      </w:r>
      <w:r>
        <w:rPr>
          <w:rtl/>
        </w:rPr>
        <w:t>מאיר כהן (יש עתיד):</w:t>
      </w:r>
      <w:r w:rsidRPr="003A0567">
        <w:rPr>
          <w:rStyle w:val="TagStyle"/>
          <w:rtl/>
        </w:rPr>
        <w:t xml:space="preserve"> </w:t>
      </w:r>
      <w:r w:rsidRPr="00EA7F25">
        <w:rPr>
          <w:rStyle w:val="TagStyle"/>
          <w:rtl/>
        </w:rPr>
        <w:t>&lt;&lt; קריאה &gt;&gt;</w:t>
      </w:r>
      <w:bookmarkEnd w:id="24787"/>
      <w:r>
        <w:rPr>
          <w:rtl/>
        </w:rPr>
        <w:t xml:space="preserve">   </w:t>
      </w:r>
    </w:p>
    <w:p w:rsidR="002C6DDD" w:rsidRDefault="002C6DDD" w:rsidP="00B74F47">
      <w:pPr>
        <w:rPr>
          <w:rtl/>
        </w:rPr>
      </w:pPr>
    </w:p>
    <w:p w:rsidR="002C6DDD" w:rsidRDefault="002C6DDD" w:rsidP="00B8687F">
      <w:pPr>
        <w:rPr>
          <w:rtl/>
        </w:rPr>
      </w:pPr>
      <w:r>
        <w:rPr>
          <w:rFonts w:hint="cs"/>
          <w:rtl/>
        </w:rPr>
        <w:t xml:space="preserve">אני מקווה </w:t>
      </w:r>
      <w:bookmarkStart w:id="24788" w:name="_ETM_Q42_494448"/>
      <w:bookmarkEnd w:id="24788"/>
      <w:r>
        <w:rPr>
          <w:rFonts w:hint="cs"/>
          <w:rtl/>
        </w:rPr>
        <w:t>שפעם תעשה לחרדים קצת ממה שאני עשיתי לחרדים.</w:t>
      </w:r>
    </w:p>
    <w:p w:rsidR="002C6DDD" w:rsidRDefault="002C6DDD" w:rsidP="00B8687F">
      <w:pPr>
        <w:rPr>
          <w:rtl/>
        </w:rPr>
      </w:pPr>
      <w:bookmarkStart w:id="24789" w:name="_ETM_Q42_498677"/>
      <w:bookmarkStart w:id="24790" w:name="_ETM_Q42_498809"/>
      <w:bookmarkEnd w:id="24789"/>
      <w:bookmarkEnd w:id="24790"/>
    </w:p>
    <w:p w:rsidR="002C6DDD" w:rsidRDefault="002C6DDD" w:rsidP="00B8687F">
      <w:pPr>
        <w:pStyle w:val="a4"/>
        <w:keepNext/>
        <w:rPr>
          <w:rtl/>
        </w:rPr>
      </w:pPr>
      <w:bookmarkStart w:id="24791" w:name="_ETM_Q42_498840"/>
      <w:bookmarkStart w:id="24792" w:name="_ETM_Q42_498976"/>
      <w:bookmarkStart w:id="24793" w:name="_ETM_Q42_497330"/>
      <w:bookmarkStart w:id="24794" w:name="ET_speaker_6151_56"/>
      <w:bookmarkEnd w:id="24791"/>
      <w:bookmarkEnd w:id="24792"/>
      <w:bookmarkEnd w:id="24793"/>
      <w:r w:rsidRPr="00EA7F25">
        <w:rPr>
          <w:rStyle w:val="TagStyle"/>
          <w:rtl/>
        </w:rPr>
        <w:t xml:space="preserve"> &lt;&lt; דובר &gt;&gt;</w:t>
      </w:r>
      <w:r w:rsidRPr="00B646C9">
        <w:rPr>
          <w:rStyle w:val="TagStyle"/>
          <w:rtl/>
        </w:rPr>
        <w:t xml:space="preserve"> </w:t>
      </w:r>
      <w:bookmarkStart w:id="24795" w:name="_Toc158281028"/>
      <w:bookmarkStart w:id="24796" w:name="_Toc158284367"/>
      <w:r>
        <w:rPr>
          <w:rtl/>
        </w:rPr>
        <w:t>רון כץ (יש עתיד):</w:t>
      </w:r>
      <w:bookmarkEnd w:id="24795"/>
      <w:bookmarkEnd w:id="24796"/>
      <w:r w:rsidRPr="00B646C9">
        <w:rPr>
          <w:rStyle w:val="TagStyle"/>
          <w:rtl/>
        </w:rPr>
        <w:t xml:space="preserve"> </w:t>
      </w:r>
      <w:r w:rsidRPr="00EA7F25">
        <w:rPr>
          <w:rStyle w:val="TagStyle"/>
          <w:rtl/>
        </w:rPr>
        <w:t>&lt;&lt; דובר &gt;&gt;</w:t>
      </w:r>
      <w:r>
        <w:rPr>
          <w:rtl/>
        </w:rPr>
        <w:t xml:space="preserve">   </w:t>
      </w:r>
      <w:bookmarkEnd w:id="24794"/>
    </w:p>
    <w:p w:rsidR="002C6DDD" w:rsidRDefault="002C6DDD" w:rsidP="00B74F47">
      <w:pPr>
        <w:rPr>
          <w:rtl/>
        </w:rPr>
      </w:pPr>
    </w:p>
    <w:p w:rsidR="002C6DDD" w:rsidRDefault="002C6DDD" w:rsidP="00543CAB">
      <w:pPr>
        <w:rPr>
          <w:rtl/>
        </w:rPr>
      </w:pPr>
      <w:bookmarkStart w:id="24797" w:name="_ETM_Q42_498152"/>
      <w:bookmarkStart w:id="24798" w:name="_ETM_Q42_498269"/>
      <w:bookmarkStart w:id="24799" w:name="_ETM_Q42_500271"/>
      <w:bookmarkStart w:id="24800" w:name="_ETM_Q42_500375"/>
      <w:bookmarkStart w:id="24801" w:name="_ETM_Q42_514940"/>
      <w:bookmarkEnd w:id="24797"/>
      <w:bookmarkEnd w:id="24798"/>
      <w:bookmarkEnd w:id="24799"/>
      <w:bookmarkEnd w:id="24800"/>
      <w:bookmarkEnd w:id="24801"/>
      <w:r>
        <w:rPr>
          <w:rFonts w:hint="cs"/>
          <w:rtl/>
        </w:rPr>
        <w:t xml:space="preserve">אדוני היו"ר, </w:t>
      </w:r>
      <w:bookmarkStart w:id="24802" w:name="_ETM_Q42_511128"/>
      <w:bookmarkEnd w:id="24802"/>
      <w:r>
        <w:rPr>
          <w:rFonts w:hint="cs"/>
          <w:rtl/>
        </w:rPr>
        <w:t xml:space="preserve">כנסת נכבדה, אני רוצה לשאול אתכם: </w:t>
      </w:r>
      <w:bookmarkStart w:id="24803" w:name="_ETM_Q42_507651"/>
      <w:bookmarkStart w:id="24804" w:name="_ETM_Q42_507724"/>
      <w:bookmarkStart w:id="24805" w:name="_ETM_Q42_507783"/>
      <w:bookmarkStart w:id="24806" w:name="_ETM_Q42_507838"/>
      <w:bookmarkStart w:id="24807" w:name="_ETM_Q42_515239"/>
      <w:bookmarkStart w:id="24808" w:name="_ETM_Q42_515960"/>
      <w:bookmarkEnd w:id="24803"/>
      <w:bookmarkEnd w:id="24804"/>
      <w:bookmarkEnd w:id="24805"/>
      <w:bookmarkEnd w:id="24806"/>
      <w:bookmarkEnd w:id="24807"/>
      <w:bookmarkEnd w:id="24808"/>
      <w:r>
        <w:rPr>
          <w:rtl/>
        </w:rPr>
        <w:t xml:space="preserve">אתם </w:t>
      </w:r>
      <w:bookmarkStart w:id="24809" w:name="_ETM_Q42_516170"/>
      <w:bookmarkEnd w:id="24809"/>
      <w:r>
        <w:rPr>
          <w:rtl/>
        </w:rPr>
        <w:t xml:space="preserve">מכירים </w:t>
      </w:r>
      <w:bookmarkStart w:id="24810" w:name="_ETM_Q42_516649"/>
      <w:bookmarkEnd w:id="24810"/>
      <w:r>
        <w:rPr>
          <w:rtl/>
        </w:rPr>
        <w:t xml:space="preserve">עוד </w:t>
      </w:r>
      <w:bookmarkStart w:id="24811" w:name="_ETM_Q42_516829"/>
      <w:bookmarkEnd w:id="24811"/>
      <w:r>
        <w:rPr>
          <w:rtl/>
        </w:rPr>
        <w:t xml:space="preserve">מדינה </w:t>
      </w:r>
      <w:bookmarkStart w:id="24812" w:name="_ETM_Q42_517520"/>
      <w:bookmarkEnd w:id="24812"/>
      <w:r>
        <w:rPr>
          <w:rtl/>
        </w:rPr>
        <w:t xml:space="preserve">בעולם </w:t>
      </w:r>
      <w:bookmarkStart w:id="24813" w:name="_ETM_Q42_518530"/>
      <w:bookmarkEnd w:id="24813"/>
      <w:r>
        <w:rPr>
          <w:rtl/>
        </w:rPr>
        <w:t>שמ</w:t>
      </w:r>
      <w:r>
        <w:rPr>
          <w:rFonts w:hint="cs"/>
          <w:rtl/>
        </w:rPr>
        <w:t xml:space="preserve">אכילה את האויבים שלה? </w:t>
      </w:r>
      <w:bookmarkStart w:id="24814" w:name="_ETM_Q42_519280"/>
      <w:bookmarkStart w:id="24815" w:name="_ETM_Q42_519430"/>
      <w:bookmarkStart w:id="24816" w:name="_ETM_Q42_519790"/>
      <w:bookmarkStart w:id="24817" w:name="_ETM_Q42_521159"/>
      <w:bookmarkStart w:id="24818" w:name="_ETM_Q42_521579"/>
      <w:bookmarkStart w:id="24819" w:name="_ETM_Q42_522600"/>
      <w:bookmarkEnd w:id="24814"/>
      <w:bookmarkEnd w:id="24815"/>
      <w:bookmarkEnd w:id="24816"/>
      <w:bookmarkEnd w:id="24817"/>
      <w:bookmarkEnd w:id="24818"/>
      <w:bookmarkEnd w:id="24819"/>
      <w:r>
        <w:rPr>
          <w:rFonts w:hint="cs"/>
          <w:rtl/>
        </w:rPr>
        <w:t xml:space="preserve">ב-7 </w:t>
      </w:r>
      <w:bookmarkStart w:id="24820" w:name="_ETM_Q42_517922"/>
      <w:bookmarkEnd w:id="24820"/>
      <w:r>
        <w:rPr>
          <w:rFonts w:hint="cs"/>
          <w:rtl/>
        </w:rPr>
        <w:t xml:space="preserve">באוקטובר </w:t>
      </w:r>
      <w:r>
        <w:rPr>
          <w:rtl/>
        </w:rPr>
        <w:t xml:space="preserve">מדינת </w:t>
      </w:r>
      <w:bookmarkStart w:id="24821" w:name="_ETM_Q42_523019"/>
      <w:bookmarkEnd w:id="24821"/>
      <w:r>
        <w:rPr>
          <w:rtl/>
        </w:rPr>
        <w:t xml:space="preserve">ישראל </w:t>
      </w:r>
      <w:bookmarkStart w:id="24822" w:name="_ETM_Q42_523409"/>
      <w:bookmarkEnd w:id="24822"/>
      <w:r>
        <w:rPr>
          <w:rtl/>
        </w:rPr>
        <w:t>איבדה</w:t>
      </w:r>
      <w:r>
        <w:rPr>
          <w:rFonts w:hint="cs"/>
          <w:rtl/>
        </w:rPr>
        <w:t xml:space="preserve"> 1,400 זקנים, נשים, גברים, ילדים, ילדות, תינוקות, במתקפת </w:t>
      </w:r>
      <w:bookmarkStart w:id="24823" w:name="_ETM_Q42_525913"/>
      <w:bookmarkEnd w:id="24823"/>
      <w:r>
        <w:rPr>
          <w:rFonts w:hint="cs"/>
          <w:rtl/>
        </w:rPr>
        <w:t xml:space="preserve">טרור אכזרית של החמאס, בסיוע ברור של אונר"א ואנשיו. </w:t>
      </w:r>
      <w:bookmarkStart w:id="24824" w:name="_ETM_Q42_533074"/>
      <w:bookmarkStart w:id="24825" w:name="_ETM_Q42_530995"/>
      <w:bookmarkStart w:id="24826" w:name="_ETM_Q42_531085"/>
      <w:bookmarkEnd w:id="24824"/>
      <w:bookmarkEnd w:id="24825"/>
      <w:bookmarkEnd w:id="24826"/>
      <w:r>
        <w:rPr>
          <w:rFonts w:hint="cs"/>
          <w:rtl/>
        </w:rPr>
        <w:t xml:space="preserve">מאות אחרים נפצעו, נאנסו, נחטפו, </w:t>
      </w:r>
      <w:bookmarkStart w:id="24827" w:name="_ETM_Q42_533713"/>
      <w:bookmarkStart w:id="24828" w:name="_ETM_Q42_533824"/>
      <w:bookmarkStart w:id="24829" w:name="_ETM_Q42_533888"/>
      <w:bookmarkStart w:id="24830" w:name="_ETM_Q42_533991"/>
      <w:bookmarkStart w:id="24831" w:name="_ETM_Q42_523769"/>
      <w:bookmarkStart w:id="24832" w:name="_ETM_Q42_524339"/>
      <w:bookmarkStart w:id="24833" w:name="_ETM_Q42_524549"/>
      <w:bookmarkStart w:id="24834" w:name="_ETM_Q42_525029"/>
      <w:bookmarkStart w:id="24835" w:name="_ETM_Q42_525809"/>
      <w:bookmarkStart w:id="24836" w:name="_ETM_Q42_526739"/>
      <w:bookmarkStart w:id="24837" w:name="_ETM_Q42_527909"/>
      <w:bookmarkStart w:id="24838" w:name="_ETM_Q42_528839"/>
      <w:bookmarkStart w:id="24839" w:name="_ETM_Q42_529920"/>
      <w:bookmarkStart w:id="24840" w:name="_ETM_Q42_530519"/>
      <w:bookmarkStart w:id="24841" w:name="_ETM_Q42_530789"/>
      <w:bookmarkStart w:id="24842" w:name="_ETM_Q42_531839"/>
      <w:bookmarkStart w:id="24843" w:name="_ETM_Q42_532079"/>
      <w:bookmarkStart w:id="24844" w:name="_ETM_Q42_532619"/>
      <w:bookmarkStart w:id="24845" w:name="_ETM_Q42_533129"/>
      <w:bookmarkStart w:id="24846" w:name="_ETM_Q42_533969"/>
      <w:bookmarkStart w:id="24847" w:name="_ETM_Q42_534329"/>
      <w:bookmarkStart w:id="24848" w:name="_ETM_Q42_534510"/>
      <w:bookmarkStart w:id="24849" w:name="_ETM_Q42_535469"/>
      <w:bookmarkStart w:id="24850" w:name="_ETM_Q42_535799"/>
      <w:bookmarkStart w:id="24851" w:name="_ETM_Q42_536189"/>
      <w:bookmarkStart w:id="24852" w:name="_ETM_Q42_536789"/>
      <w:bookmarkStart w:id="24853" w:name="_ETM_Q42_537830"/>
      <w:bookmarkStart w:id="24854" w:name="_ETM_Q42_538790"/>
      <w:bookmarkEnd w:id="24827"/>
      <w:bookmarkEnd w:id="24828"/>
      <w:bookmarkEnd w:id="24829"/>
      <w:bookmarkEnd w:id="24830"/>
      <w:bookmarkEnd w:id="24831"/>
      <w:bookmarkEnd w:id="24832"/>
      <w:bookmarkEnd w:id="24833"/>
      <w:bookmarkEnd w:id="24834"/>
      <w:bookmarkEnd w:id="24835"/>
      <w:bookmarkEnd w:id="24836"/>
      <w:bookmarkEnd w:id="24837"/>
      <w:bookmarkEnd w:id="24838"/>
      <w:bookmarkEnd w:id="24839"/>
      <w:bookmarkEnd w:id="24840"/>
      <w:bookmarkEnd w:id="24841"/>
      <w:bookmarkEnd w:id="24842"/>
      <w:bookmarkEnd w:id="24843"/>
      <w:bookmarkEnd w:id="24844"/>
      <w:bookmarkEnd w:id="24845"/>
      <w:bookmarkEnd w:id="24846"/>
      <w:bookmarkEnd w:id="24847"/>
      <w:bookmarkEnd w:id="24848"/>
      <w:bookmarkEnd w:id="24849"/>
      <w:bookmarkEnd w:id="24850"/>
      <w:bookmarkEnd w:id="24851"/>
      <w:bookmarkEnd w:id="24852"/>
      <w:bookmarkEnd w:id="24853"/>
      <w:bookmarkEnd w:id="24854"/>
      <w:r>
        <w:rPr>
          <w:rFonts w:hint="cs"/>
          <w:rtl/>
        </w:rPr>
        <w:t>ו</w:t>
      </w:r>
      <w:r>
        <w:rPr>
          <w:rtl/>
        </w:rPr>
        <w:t xml:space="preserve">-136 </w:t>
      </w:r>
      <w:bookmarkStart w:id="24855" w:name="_ETM_Q42_540080"/>
      <w:bookmarkEnd w:id="24855"/>
      <w:r>
        <w:rPr>
          <w:rtl/>
        </w:rPr>
        <w:t xml:space="preserve">מהאחים </w:t>
      </w:r>
      <w:bookmarkStart w:id="24856" w:name="_ETM_Q42_540500"/>
      <w:bookmarkEnd w:id="24856"/>
      <w:r>
        <w:rPr>
          <w:rtl/>
        </w:rPr>
        <w:t xml:space="preserve">שלנו </w:t>
      </w:r>
      <w:bookmarkStart w:id="24857" w:name="_ETM_Q42_541440"/>
      <w:bookmarkEnd w:id="24857"/>
      <w:r>
        <w:rPr>
          <w:rtl/>
        </w:rPr>
        <w:t xml:space="preserve">עדיין </w:t>
      </w:r>
      <w:bookmarkStart w:id="24858" w:name="_ETM_Q42_541829"/>
      <w:bookmarkEnd w:id="24858"/>
      <w:r>
        <w:rPr>
          <w:rtl/>
        </w:rPr>
        <w:t xml:space="preserve">בשבי </w:t>
      </w:r>
      <w:bookmarkStart w:id="24859" w:name="_ETM_Q42_542190"/>
      <w:bookmarkEnd w:id="24859"/>
      <w:r>
        <w:rPr>
          <w:rtl/>
        </w:rPr>
        <w:t>חמאס</w:t>
      </w:r>
      <w:r>
        <w:rPr>
          <w:rFonts w:hint="cs"/>
          <w:rtl/>
        </w:rPr>
        <w:t>.</w:t>
      </w:r>
      <w:r>
        <w:rPr>
          <w:rtl/>
        </w:rPr>
        <w:t xml:space="preserve"> </w:t>
      </w:r>
      <w:bookmarkStart w:id="24860" w:name="_ETM_Q42_544010"/>
      <w:bookmarkEnd w:id="24860"/>
      <w:r>
        <w:rPr>
          <w:rtl/>
        </w:rPr>
        <w:t xml:space="preserve">לפחות </w:t>
      </w:r>
      <w:bookmarkStart w:id="24861" w:name="_ETM_Q42_544400"/>
      <w:bookmarkEnd w:id="24861"/>
      <w:r>
        <w:rPr>
          <w:rtl/>
        </w:rPr>
        <w:t xml:space="preserve">20 </w:t>
      </w:r>
      <w:bookmarkStart w:id="24862" w:name="_ETM_Q42_544790"/>
      <w:bookmarkEnd w:id="24862"/>
      <w:r>
        <w:rPr>
          <w:rFonts w:hint="cs"/>
          <w:rtl/>
        </w:rPr>
        <w:t>מ</w:t>
      </w:r>
      <w:r>
        <w:rPr>
          <w:rtl/>
        </w:rPr>
        <w:t xml:space="preserve">ורים </w:t>
      </w:r>
      <w:bookmarkStart w:id="24863" w:name="_ETM_Q42_545330"/>
      <w:bookmarkEnd w:id="24863"/>
      <w:r>
        <w:rPr>
          <w:rtl/>
        </w:rPr>
        <w:t>מ</w:t>
      </w:r>
      <w:r>
        <w:rPr>
          <w:rFonts w:hint="cs"/>
          <w:rtl/>
        </w:rPr>
        <w:t xml:space="preserve">טעם אונר"א שיבחו את הטבח </w:t>
      </w:r>
      <w:bookmarkStart w:id="24864" w:name="_ETM_Q42_546991"/>
      <w:bookmarkEnd w:id="24864"/>
      <w:r>
        <w:rPr>
          <w:rFonts w:hint="cs"/>
          <w:rtl/>
        </w:rPr>
        <w:t xml:space="preserve">המזעזע. 1,200 מעובדי אונר"א, שהם מחצית מאנשי הארגון, נחשבים לאנשי </w:t>
      </w:r>
      <w:bookmarkStart w:id="24865" w:name="_ETM_Q42_554620"/>
      <w:bookmarkEnd w:id="24865"/>
      <w:r>
        <w:rPr>
          <w:rFonts w:hint="cs"/>
          <w:rtl/>
        </w:rPr>
        <w:t xml:space="preserve">חמאס או כאלה שקשורים לארגון הטרור, וחלקם אף הגדילו לעשות </w:t>
      </w:r>
      <w:bookmarkStart w:id="24866" w:name="_ETM_Q42_556581"/>
      <w:bookmarkEnd w:id="24866"/>
      <w:r>
        <w:rPr>
          <w:rFonts w:hint="cs"/>
          <w:rtl/>
        </w:rPr>
        <w:t xml:space="preserve">ולקחו חלק פעיל בטבח של 7 לאוקטובר. </w:t>
      </w:r>
    </w:p>
    <w:p w:rsidR="002C6DDD" w:rsidRDefault="002C6DDD" w:rsidP="00B8687F">
      <w:pPr>
        <w:rPr>
          <w:rtl/>
        </w:rPr>
      </w:pPr>
      <w:bookmarkStart w:id="24867" w:name="_ETM_Q42_560326"/>
      <w:bookmarkStart w:id="24868" w:name="_ETM_Q42_560423"/>
      <w:bookmarkEnd w:id="24867"/>
      <w:bookmarkEnd w:id="24868"/>
    </w:p>
    <w:p w:rsidR="002C6DDD" w:rsidRDefault="002C6DDD" w:rsidP="00B8687F">
      <w:pPr>
        <w:rPr>
          <w:rtl/>
        </w:rPr>
      </w:pPr>
      <w:bookmarkStart w:id="24869" w:name="_ETM_Q42_560486"/>
      <w:bookmarkStart w:id="24870" w:name="_ETM_Q42_560571"/>
      <w:bookmarkStart w:id="24871" w:name="_ETM_Q42_563729"/>
      <w:bookmarkStart w:id="24872" w:name="_ETM_Q42_563909"/>
      <w:bookmarkStart w:id="24873" w:name="_ETM_Q42_564375"/>
      <w:bookmarkStart w:id="24874" w:name="_ETM_Q42_566119"/>
      <w:bookmarkEnd w:id="24869"/>
      <w:bookmarkEnd w:id="24870"/>
      <w:bookmarkEnd w:id="24871"/>
      <w:bookmarkEnd w:id="24872"/>
      <w:bookmarkEnd w:id="24873"/>
      <w:bookmarkEnd w:id="24874"/>
      <w:r>
        <w:rPr>
          <w:rtl/>
        </w:rPr>
        <w:t xml:space="preserve">אונר"א </w:t>
      </w:r>
      <w:bookmarkStart w:id="24875" w:name="_ETM_Q42_566420"/>
      <w:bookmarkEnd w:id="24875"/>
      <w:r>
        <w:rPr>
          <w:rtl/>
        </w:rPr>
        <w:t xml:space="preserve">מנצל </w:t>
      </w:r>
      <w:bookmarkStart w:id="24876" w:name="_ETM_Q42_566810"/>
      <w:bookmarkEnd w:id="24876"/>
      <w:r>
        <w:rPr>
          <w:rtl/>
        </w:rPr>
        <w:t xml:space="preserve">באופן </w:t>
      </w:r>
      <w:bookmarkStart w:id="24877" w:name="_ETM_Q42_567140"/>
      <w:bookmarkEnd w:id="24877"/>
      <w:r>
        <w:rPr>
          <w:rtl/>
        </w:rPr>
        <w:t xml:space="preserve">ציני </w:t>
      </w:r>
      <w:bookmarkStart w:id="24878" w:name="_ETM_Q42_567890"/>
      <w:bookmarkEnd w:id="24878"/>
      <w:r>
        <w:rPr>
          <w:rtl/>
        </w:rPr>
        <w:t xml:space="preserve">את </w:t>
      </w:r>
      <w:bookmarkStart w:id="24879" w:name="_ETM_Q42_568070"/>
      <w:bookmarkEnd w:id="24879"/>
      <w:r>
        <w:rPr>
          <w:rFonts w:hint="cs"/>
          <w:rtl/>
        </w:rPr>
        <w:t xml:space="preserve">טוב הלב </w:t>
      </w:r>
      <w:bookmarkStart w:id="24880" w:name="_ETM_Q42_568430"/>
      <w:bookmarkStart w:id="24881" w:name="_ETM_Q42_568610"/>
      <w:bookmarkStart w:id="24882" w:name="_ETM_Q42_568790"/>
      <w:bookmarkStart w:id="24883" w:name="_ETM_Q42_569270"/>
      <w:bookmarkEnd w:id="24880"/>
      <w:bookmarkEnd w:id="24881"/>
      <w:bookmarkEnd w:id="24882"/>
      <w:bookmarkEnd w:id="24883"/>
      <w:r>
        <w:rPr>
          <w:rtl/>
        </w:rPr>
        <w:t xml:space="preserve">והדאגה </w:t>
      </w:r>
      <w:bookmarkStart w:id="24884" w:name="_ETM_Q42_569930"/>
      <w:bookmarkEnd w:id="24884"/>
      <w:r>
        <w:rPr>
          <w:rtl/>
        </w:rPr>
        <w:t xml:space="preserve">של </w:t>
      </w:r>
      <w:bookmarkStart w:id="24885" w:name="_ETM_Q42_570140"/>
      <w:bookmarkEnd w:id="24885"/>
      <w:r>
        <w:rPr>
          <w:rtl/>
        </w:rPr>
        <w:t>העולם</w:t>
      </w:r>
      <w:r>
        <w:rPr>
          <w:rFonts w:hint="cs"/>
          <w:rtl/>
        </w:rPr>
        <w:t>,</w:t>
      </w:r>
      <w:r>
        <w:rPr>
          <w:rtl/>
        </w:rPr>
        <w:t xml:space="preserve"> </w:t>
      </w:r>
      <w:bookmarkStart w:id="24886" w:name="_ETM_Q42_571380"/>
      <w:bookmarkEnd w:id="24886"/>
      <w:r>
        <w:rPr>
          <w:rtl/>
        </w:rPr>
        <w:t xml:space="preserve">כי </w:t>
      </w:r>
      <w:bookmarkStart w:id="24887" w:name="_ETM_Q42_571529"/>
      <w:bookmarkEnd w:id="24887"/>
      <w:r>
        <w:rPr>
          <w:rtl/>
        </w:rPr>
        <w:t xml:space="preserve">באמת </w:t>
      </w:r>
      <w:bookmarkStart w:id="24888" w:name="_ETM_Q42_571859"/>
      <w:bookmarkEnd w:id="24888"/>
      <w:r>
        <w:rPr>
          <w:rtl/>
        </w:rPr>
        <w:t xml:space="preserve">אכפת </w:t>
      </w:r>
      <w:bookmarkStart w:id="24889" w:name="_ETM_Q42_572189"/>
      <w:bookmarkEnd w:id="24889"/>
      <w:r>
        <w:rPr>
          <w:rtl/>
        </w:rPr>
        <w:t>לעולם</w:t>
      </w:r>
      <w:r>
        <w:rPr>
          <w:rFonts w:hint="cs"/>
          <w:rtl/>
        </w:rPr>
        <w:t xml:space="preserve">, </w:t>
      </w:r>
      <w:bookmarkStart w:id="24890" w:name="_ETM_Q42_573621"/>
      <w:bookmarkEnd w:id="24890"/>
      <w:r>
        <w:rPr>
          <w:rFonts w:hint="cs"/>
          <w:rtl/>
        </w:rPr>
        <w:t xml:space="preserve">העולם רוצה לעזור </w:t>
      </w:r>
      <w:bookmarkStart w:id="24891" w:name="_ETM_Q42_572609"/>
      <w:bookmarkStart w:id="24892" w:name="_ETM_Q42_572969"/>
      <w:bookmarkStart w:id="24893" w:name="_ETM_Q42_573799"/>
      <w:bookmarkStart w:id="24894" w:name="_ETM_Q42_574250"/>
      <w:bookmarkEnd w:id="24891"/>
      <w:bookmarkEnd w:id="24892"/>
      <w:bookmarkEnd w:id="24893"/>
      <w:bookmarkEnd w:id="24894"/>
      <w:r>
        <w:rPr>
          <w:rFonts w:hint="cs"/>
          <w:rtl/>
        </w:rPr>
        <w:t xml:space="preserve">לפלסטינים. שנים רבות </w:t>
      </w:r>
      <w:bookmarkStart w:id="24895" w:name="_ETM_Q42_575630"/>
      <w:bookmarkStart w:id="24896" w:name="_ETM_Q42_576350"/>
      <w:bookmarkStart w:id="24897" w:name="_ETM_Q42_577339"/>
      <w:bookmarkEnd w:id="24895"/>
      <w:bookmarkEnd w:id="24896"/>
      <w:bookmarkEnd w:id="24897"/>
      <w:r>
        <w:rPr>
          <w:rtl/>
        </w:rPr>
        <w:t xml:space="preserve">מדינת </w:t>
      </w:r>
      <w:bookmarkStart w:id="24898" w:name="_ETM_Q42_577850"/>
      <w:bookmarkEnd w:id="24898"/>
      <w:r>
        <w:rPr>
          <w:rtl/>
        </w:rPr>
        <w:t xml:space="preserve">ישראל </w:t>
      </w:r>
      <w:bookmarkStart w:id="24899" w:name="_ETM_Q42_578479"/>
      <w:bookmarkEnd w:id="24899"/>
      <w:r>
        <w:rPr>
          <w:rtl/>
        </w:rPr>
        <w:t>מתריע</w:t>
      </w:r>
      <w:r>
        <w:rPr>
          <w:rFonts w:hint="cs"/>
          <w:rtl/>
        </w:rPr>
        <w:t>ה</w:t>
      </w:r>
      <w:r>
        <w:rPr>
          <w:rtl/>
        </w:rPr>
        <w:t xml:space="preserve"> </w:t>
      </w:r>
      <w:bookmarkStart w:id="24900" w:name="_ETM_Q42_579640"/>
      <w:bookmarkEnd w:id="24900"/>
      <w:r>
        <w:rPr>
          <w:rFonts w:hint="cs"/>
          <w:rtl/>
        </w:rPr>
        <w:t xml:space="preserve">על </w:t>
      </w:r>
      <w:bookmarkStart w:id="24901" w:name="_ETM_Q42_579939"/>
      <w:bookmarkEnd w:id="24901"/>
      <w:r>
        <w:rPr>
          <w:rtl/>
        </w:rPr>
        <w:t xml:space="preserve">העלמת </w:t>
      </w:r>
      <w:bookmarkStart w:id="24902" w:name="_ETM_Q42_580420"/>
      <w:bookmarkEnd w:id="24902"/>
      <w:r>
        <w:rPr>
          <w:rFonts w:hint="cs"/>
          <w:rtl/>
        </w:rPr>
        <w:t>ה</w:t>
      </w:r>
      <w:r>
        <w:rPr>
          <w:rtl/>
        </w:rPr>
        <w:t xml:space="preserve">עין </w:t>
      </w:r>
      <w:bookmarkStart w:id="24903" w:name="_ETM_Q42_580719"/>
      <w:bookmarkEnd w:id="24903"/>
      <w:r>
        <w:rPr>
          <w:rtl/>
        </w:rPr>
        <w:t xml:space="preserve">מפעילות </w:t>
      </w:r>
      <w:bookmarkStart w:id="24904" w:name="_ETM_Q42_581140"/>
      <w:bookmarkEnd w:id="24904"/>
      <w:r>
        <w:rPr>
          <w:rtl/>
        </w:rPr>
        <w:t xml:space="preserve">הטרור </w:t>
      </w:r>
      <w:bookmarkStart w:id="24905" w:name="_ETM_Q42_581560"/>
      <w:bookmarkEnd w:id="24905"/>
      <w:r>
        <w:rPr>
          <w:rtl/>
        </w:rPr>
        <w:t xml:space="preserve">במתחמי </w:t>
      </w:r>
      <w:bookmarkStart w:id="24906" w:name="_ETM_Q42_582130"/>
      <w:bookmarkEnd w:id="24906"/>
      <w:r>
        <w:rPr>
          <w:rtl/>
        </w:rPr>
        <w:t>אונר"א</w:t>
      </w:r>
      <w:r>
        <w:rPr>
          <w:rFonts w:hint="cs"/>
          <w:rtl/>
        </w:rPr>
        <w:t>,</w:t>
      </w:r>
      <w:r>
        <w:rPr>
          <w:rtl/>
        </w:rPr>
        <w:t xml:space="preserve"> </w:t>
      </w:r>
      <w:bookmarkStart w:id="24907" w:name="_ETM_Q42_582909"/>
      <w:bookmarkEnd w:id="24907"/>
      <w:r>
        <w:rPr>
          <w:rtl/>
        </w:rPr>
        <w:t xml:space="preserve">או </w:t>
      </w:r>
      <w:bookmarkStart w:id="24908" w:name="_ETM_Q42_583089"/>
      <w:bookmarkEnd w:id="24908"/>
      <w:r>
        <w:rPr>
          <w:rtl/>
        </w:rPr>
        <w:t xml:space="preserve">הטרור </w:t>
      </w:r>
      <w:bookmarkStart w:id="24909" w:name="_ETM_Q42_583810"/>
      <w:bookmarkEnd w:id="24909"/>
      <w:r>
        <w:rPr>
          <w:rtl/>
        </w:rPr>
        <w:t xml:space="preserve">עצמו </w:t>
      </w:r>
      <w:bookmarkStart w:id="24910" w:name="_ETM_Q42_584779"/>
      <w:bookmarkEnd w:id="24910"/>
      <w:r>
        <w:rPr>
          <w:rtl/>
        </w:rPr>
        <w:t>שנעשה</w:t>
      </w:r>
      <w:r>
        <w:rPr>
          <w:rFonts w:hint="cs"/>
          <w:rtl/>
        </w:rPr>
        <w:t xml:space="preserve"> על ידי </w:t>
      </w:r>
      <w:bookmarkStart w:id="24911" w:name="_ETM_Q42_585320"/>
      <w:bookmarkStart w:id="24912" w:name="_ETM_Q42_585620"/>
      <w:bookmarkEnd w:id="24911"/>
      <w:bookmarkEnd w:id="24912"/>
      <w:r>
        <w:rPr>
          <w:rtl/>
        </w:rPr>
        <w:t xml:space="preserve">עובדי </w:t>
      </w:r>
      <w:bookmarkStart w:id="24913" w:name="_ETM_Q42_585950"/>
      <w:bookmarkEnd w:id="24913"/>
      <w:r>
        <w:rPr>
          <w:rtl/>
        </w:rPr>
        <w:t>הארגון</w:t>
      </w:r>
      <w:r>
        <w:rPr>
          <w:rFonts w:hint="cs"/>
          <w:rtl/>
        </w:rPr>
        <w:t>.</w:t>
      </w:r>
      <w:r>
        <w:rPr>
          <w:rtl/>
        </w:rPr>
        <w:t xml:space="preserve"> </w:t>
      </w:r>
      <w:bookmarkStart w:id="24914" w:name="_ETM_Q42_587159"/>
      <w:bookmarkEnd w:id="24914"/>
      <w:r>
        <w:rPr>
          <w:rtl/>
        </w:rPr>
        <w:t xml:space="preserve">הגיע </w:t>
      </w:r>
      <w:bookmarkStart w:id="24915" w:name="_ETM_Q42_587670"/>
      <w:bookmarkEnd w:id="24915"/>
      <w:r>
        <w:rPr>
          <w:rtl/>
        </w:rPr>
        <w:t xml:space="preserve">הזמן </w:t>
      </w:r>
      <w:bookmarkStart w:id="24916" w:name="_ETM_Q42_588850"/>
      <w:bookmarkEnd w:id="24916"/>
      <w:r>
        <w:rPr>
          <w:rtl/>
        </w:rPr>
        <w:t xml:space="preserve">שהבית </w:t>
      </w:r>
      <w:bookmarkStart w:id="24917" w:name="_ETM_Q42_589450"/>
      <w:bookmarkEnd w:id="24917"/>
      <w:r>
        <w:rPr>
          <w:rtl/>
        </w:rPr>
        <w:t xml:space="preserve">הזה </w:t>
      </w:r>
      <w:bookmarkStart w:id="24918" w:name="_ETM_Q42_590229"/>
      <w:bookmarkEnd w:id="24918"/>
      <w:r>
        <w:rPr>
          <w:rtl/>
        </w:rPr>
        <w:t xml:space="preserve">יפעל </w:t>
      </w:r>
      <w:bookmarkStart w:id="24919" w:name="_ETM_Q42_590740"/>
      <w:bookmarkEnd w:id="24919"/>
      <w:r>
        <w:rPr>
          <w:rtl/>
        </w:rPr>
        <w:t xml:space="preserve">אקטיבית </w:t>
      </w:r>
      <w:bookmarkStart w:id="24920" w:name="_ETM_Q42_591850"/>
      <w:bookmarkEnd w:id="24920"/>
      <w:r>
        <w:rPr>
          <w:rtl/>
        </w:rPr>
        <w:t xml:space="preserve">נגד </w:t>
      </w:r>
      <w:bookmarkStart w:id="24921" w:name="_ETM_Q42_592179"/>
      <w:bookmarkEnd w:id="24921"/>
      <w:r>
        <w:rPr>
          <w:rtl/>
        </w:rPr>
        <w:t xml:space="preserve">הארגון </w:t>
      </w:r>
      <w:bookmarkStart w:id="24922" w:name="_ETM_Q42_592569"/>
      <w:bookmarkEnd w:id="24922"/>
      <w:r>
        <w:rPr>
          <w:rtl/>
        </w:rPr>
        <w:t>הזה</w:t>
      </w:r>
      <w:r>
        <w:rPr>
          <w:rFonts w:hint="cs"/>
          <w:rtl/>
        </w:rPr>
        <w:t xml:space="preserve">. </w:t>
      </w:r>
      <w:bookmarkStart w:id="24923" w:name="_ETM_Q42_592578"/>
      <w:bookmarkEnd w:id="24923"/>
      <w:r>
        <w:rPr>
          <w:rFonts w:hint="cs"/>
          <w:rtl/>
        </w:rPr>
        <w:t>א</w:t>
      </w:r>
      <w:bookmarkStart w:id="24924" w:name="_ETM_Q42_593479"/>
      <w:bookmarkEnd w:id="24924"/>
      <w:r>
        <w:rPr>
          <w:rtl/>
        </w:rPr>
        <w:t xml:space="preserve">ם </w:t>
      </w:r>
      <w:bookmarkStart w:id="24925" w:name="_ETM_Q42_593630"/>
      <w:bookmarkEnd w:id="24925"/>
      <w:r>
        <w:rPr>
          <w:rtl/>
        </w:rPr>
        <w:t>ה</w:t>
      </w:r>
      <w:bookmarkStart w:id="24926" w:name="_ETM_Q42_594020"/>
      <w:bookmarkStart w:id="24927" w:name="_ETM_Q42_594200"/>
      <w:bookmarkEnd w:id="24926"/>
      <w:bookmarkEnd w:id="24927"/>
      <w:r>
        <w:rPr>
          <w:rFonts w:hint="cs"/>
          <w:rtl/>
        </w:rPr>
        <w:t>ע</w:t>
      </w:r>
      <w:r>
        <w:rPr>
          <w:rtl/>
        </w:rPr>
        <w:t xml:space="preserve">ולם </w:t>
      </w:r>
      <w:bookmarkStart w:id="24928" w:name="_ETM_Q42_594990"/>
      <w:bookmarkEnd w:id="24928"/>
      <w:r>
        <w:rPr>
          <w:rtl/>
        </w:rPr>
        <w:t xml:space="preserve">עדיין </w:t>
      </w:r>
      <w:bookmarkStart w:id="24929" w:name="_ETM_Q42_595500"/>
      <w:bookmarkEnd w:id="24929"/>
      <w:r>
        <w:rPr>
          <w:rtl/>
        </w:rPr>
        <w:t xml:space="preserve">לא </w:t>
      </w:r>
      <w:bookmarkStart w:id="24930" w:name="_ETM_Q42_595650"/>
      <w:bookmarkEnd w:id="24930"/>
      <w:r>
        <w:rPr>
          <w:rtl/>
        </w:rPr>
        <w:t>מבין</w:t>
      </w:r>
      <w:r>
        <w:rPr>
          <w:rFonts w:hint="cs"/>
          <w:rtl/>
        </w:rPr>
        <w:t>,</w:t>
      </w:r>
      <w:r>
        <w:rPr>
          <w:rtl/>
        </w:rPr>
        <w:t xml:space="preserve"> </w:t>
      </w:r>
      <w:bookmarkStart w:id="24931" w:name="_ETM_Q42_596779"/>
      <w:bookmarkEnd w:id="24931"/>
      <w:r>
        <w:rPr>
          <w:rtl/>
        </w:rPr>
        <w:t xml:space="preserve">אני </w:t>
      </w:r>
      <w:bookmarkStart w:id="24932" w:name="_ETM_Q42_597050"/>
      <w:bookmarkEnd w:id="24932"/>
      <w:r>
        <w:rPr>
          <w:rtl/>
        </w:rPr>
        <w:t xml:space="preserve">מציע </w:t>
      </w:r>
      <w:bookmarkStart w:id="24933" w:name="_ETM_Q42_597470"/>
      <w:bookmarkEnd w:id="24933"/>
      <w:r>
        <w:rPr>
          <w:rtl/>
        </w:rPr>
        <w:t>להם</w:t>
      </w:r>
      <w:r>
        <w:rPr>
          <w:rFonts w:hint="cs"/>
          <w:rtl/>
        </w:rPr>
        <w:t xml:space="preserve"> </w:t>
      </w:r>
      <w:r>
        <w:t>to read my lips</w:t>
      </w:r>
      <w:bookmarkStart w:id="24934" w:name="_ETM_Q42_598409"/>
      <w:bookmarkStart w:id="24935" w:name="_ETM_Q42_598560"/>
      <w:bookmarkStart w:id="24936" w:name="_ETM_Q42_598740"/>
      <w:bookmarkEnd w:id="24934"/>
      <w:bookmarkEnd w:id="24935"/>
      <w:bookmarkEnd w:id="24936"/>
      <w:r>
        <w:rPr>
          <w:rFonts w:hint="cs"/>
          <w:rtl/>
        </w:rPr>
        <w:t xml:space="preserve">: עובדי אונר"א </w:t>
      </w:r>
      <w:bookmarkStart w:id="24937" w:name="_ETM_Q42_599589"/>
      <w:bookmarkStart w:id="24938" w:name="_ETM_Q42_599950"/>
      <w:bookmarkStart w:id="24939" w:name="_ETM_Q42_600099"/>
      <w:bookmarkStart w:id="24940" w:name="_ETM_Q42_600900"/>
      <w:bookmarkEnd w:id="24937"/>
      <w:bookmarkEnd w:id="24938"/>
      <w:bookmarkEnd w:id="24939"/>
      <w:bookmarkEnd w:id="24940"/>
      <w:r>
        <w:rPr>
          <w:rtl/>
        </w:rPr>
        <w:t xml:space="preserve">או </w:t>
      </w:r>
      <w:bookmarkStart w:id="24941" w:name="_ETM_Q42_601200"/>
      <w:bookmarkEnd w:id="24941"/>
      <w:r>
        <w:rPr>
          <w:rtl/>
        </w:rPr>
        <w:t xml:space="preserve">המעורבים </w:t>
      </w:r>
      <w:bookmarkStart w:id="24942" w:name="_ETM_Q42_601830"/>
      <w:bookmarkEnd w:id="24942"/>
      <w:r>
        <w:rPr>
          <w:rtl/>
        </w:rPr>
        <w:t xml:space="preserve">בפעילות </w:t>
      </w:r>
      <w:bookmarkStart w:id="24943" w:name="_ETM_Q42_602250"/>
      <w:bookmarkEnd w:id="24943"/>
      <w:r>
        <w:rPr>
          <w:rtl/>
        </w:rPr>
        <w:t>טרור</w:t>
      </w:r>
      <w:r>
        <w:rPr>
          <w:rFonts w:hint="cs"/>
          <w:rtl/>
        </w:rPr>
        <w:t>,</w:t>
      </w:r>
      <w:r>
        <w:rPr>
          <w:rtl/>
        </w:rPr>
        <w:t xml:space="preserve"> </w:t>
      </w:r>
      <w:bookmarkStart w:id="24944" w:name="_ETM_Q42_604039"/>
      <w:bookmarkEnd w:id="24944"/>
      <w:r>
        <w:rPr>
          <w:rtl/>
        </w:rPr>
        <w:t xml:space="preserve">זה </w:t>
      </w:r>
      <w:bookmarkStart w:id="24945" w:name="_ETM_Q42_604369"/>
      <w:bookmarkEnd w:id="24945"/>
      <w:r>
        <w:rPr>
          <w:rtl/>
        </w:rPr>
        <w:t xml:space="preserve">לא </w:t>
      </w:r>
      <w:bookmarkStart w:id="24946" w:name="_ETM_Q42_605790"/>
      <w:bookmarkEnd w:id="24946"/>
      <w:r>
        <w:rPr>
          <w:rtl/>
        </w:rPr>
        <w:t xml:space="preserve">מפעל </w:t>
      </w:r>
      <w:bookmarkStart w:id="24947" w:name="_ETM_Q42_606960"/>
      <w:bookmarkEnd w:id="24947"/>
      <w:r>
        <w:rPr>
          <w:rtl/>
        </w:rPr>
        <w:t>לפליטים</w:t>
      </w:r>
      <w:r>
        <w:rPr>
          <w:rFonts w:hint="cs"/>
          <w:rtl/>
        </w:rPr>
        <w:t>.</w:t>
      </w:r>
      <w:r>
        <w:rPr>
          <w:rtl/>
        </w:rPr>
        <w:t xml:space="preserve"> </w:t>
      </w:r>
      <w:bookmarkStart w:id="24948" w:name="_ETM_Q42_609060"/>
      <w:bookmarkEnd w:id="24948"/>
      <w:r>
        <w:rPr>
          <w:rtl/>
        </w:rPr>
        <w:t xml:space="preserve">אונר"א </w:t>
      </w:r>
      <w:bookmarkStart w:id="24949" w:name="_ETM_Q42_609720"/>
      <w:bookmarkEnd w:id="24949"/>
      <w:r>
        <w:rPr>
          <w:rtl/>
        </w:rPr>
        <w:t xml:space="preserve">מעורבת </w:t>
      </w:r>
      <w:bookmarkStart w:id="24950" w:name="_ETM_Q42_610500"/>
      <w:bookmarkEnd w:id="24950"/>
      <w:r>
        <w:rPr>
          <w:rtl/>
        </w:rPr>
        <w:t>אקטיבית</w:t>
      </w:r>
      <w:r>
        <w:rPr>
          <w:rFonts w:hint="cs"/>
          <w:rtl/>
        </w:rPr>
        <w:t>,</w:t>
      </w:r>
      <w:r>
        <w:rPr>
          <w:rtl/>
        </w:rPr>
        <w:t xml:space="preserve"> </w:t>
      </w:r>
      <w:bookmarkStart w:id="24951" w:name="_ETM_Q42_611280"/>
      <w:bookmarkEnd w:id="24951"/>
      <w:r>
        <w:rPr>
          <w:rtl/>
        </w:rPr>
        <w:t>פיזית</w:t>
      </w:r>
      <w:r>
        <w:rPr>
          <w:rFonts w:hint="cs"/>
          <w:rtl/>
        </w:rPr>
        <w:t>,</w:t>
      </w:r>
      <w:r>
        <w:rPr>
          <w:rtl/>
        </w:rPr>
        <w:t xml:space="preserve"> </w:t>
      </w:r>
      <w:bookmarkStart w:id="24952" w:name="_ETM_Q42_612060"/>
      <w:bookmarkEnd w:id="24952"/>
      <w:r>
        <w:rPr>
          <w:rtl/>
        </w:rPr>
        <w:t xml:space="preserve">בפעילות </w:t>
      </w:r>
      <w:bookmarkStart w:id="24953" w:name="_ETM_Q42_612599"/>
      <w:bookmarkEnd w:id="24953"/>
      <w:r>
        <w:rPr>
          <w:rtl/>
        </w:rPr>
        <w:t>טרור</w:t>
      </w:r>
      <w:r>
        <w:rPr>
          <w:rFonts w:hint="cs"/>
          <w:rtl/>
        </w:rPr>
        <w:t>.</w:t>
      </w:r>
      <w:r>
        <w:rPr>
          <w:rtl/>
        </w:rPr>
        <w:t xml:space="preserve"> </w:t>
      </w:r>
      <w:bookmarkStart w:id="24954" w:name="_ETM_Q42_613660"/>
      <w:bookmarkEnd w:id="24954"/>
      <w:r>
        <w:rPr>
          <w:rtl/>
        </w:rPr>
        <w:t xml:space="preserve">היא </w:t>
      </w:r>
      <w:bookmarkStart w:id="24955" w:name="_ETM_Q42_613780"/>
      <w:bookmarkEnd w:id="24955"/>
      <w:r>
        <w:rPr>
          <w:rtl/>
        </w:rPr>
        <w:t xml:space="preserve">לא </w:t>
      </w:r>
      <w:bookmarkStart w:id="24956" w:name="_ETM_Q42_613870"/>
      <w:bookmarkEnd w:id="24956"/>
      <w:r>
        <w:rPr>
          <w:rtl/>
        </w:rPr>
        <w:t xml:space="preserve">מספקת </w:t>
      </w:r>
      <w:bookmarkStart w:id="24957" w:name="_ETM_Q42_614470"/>
      <w:bookmarkEnd w:id="24957"/>
      <w:r>
        <w:rPr>
          <w:rtl/>
        </w:rPr>
        <w:t xml:space="preserve">סיוע </w:t>
      </w:r>
      <w:bookmarkStart w:id="24958" w:name="_ETM_Q42_615310"/>
      <w:bookmarkEnd w:id="24958"/>
      <w:r>
        <w:rPr>
          <w:rtl/>
        </w:rPr>
        <w:t>–</w:t>
      </w:r>
      <w:r>
        <w:rPr>
          <w:rFonts w:hint="cs"/>
          <w:rtl/>
        </w:rPr>
        <w:t xml:space="preserve"> </w:t>
      </w:r>
      <w:bookmarkStart w:id="24959" w:name="_ETM_Q42_611378"/>
      <w:bookmarkEnd w:id="24959"/>
      <w:r>
        <w:rPr>
          <w:rtl/>
        </w:rPr>
        <w:t xml:space="preserve">היא </w:t>
      </w:r>
      <w:bookmarkStart w:id="24960" w:name="_ETM_Q42_615430"/>
      <w:bookmarkEnd w:id="24960"/>
      <w:r>
        <w:rPr>
          <w:rtl/>
        </w:rPr>
        <w:t xml:space="preserve">מספקת </w:t>
      </w:r>
      <w:bookmarkStart w:id="24961" w:name="_ETM_Q42_616000"/>
      <w:bookmarkEnd w:id="24961"/>
      <w:r>
        <w:rPr>
          <w:rtl/>
        </w:rPr>
        <w:t xml:space="preserve">הסתה </w:t>
      </w:r>
      <w:bookmarkStart w:id="24962" w:name="_ETM_Q42_616480"/>
      <w:bookmarkEnd w:id="24962"/>
      <w:r>
        <w:rPr>
          <w:rtl/>
        </w:rPr>
        <w:t>אנטישמית</w:t>
      </w:r>
      <w:r>
        <w:rPr>
          <w:rFonts w:hint="cs"/>
          <w:rtl/>
        </w:rPr>
        <w:t>:</w:t>
      </w:r>
      <w:r>
        <w:rPr>
          <w:rtl/>
        </w:rPr>
        <w:t xml:space="preserve"> </w:t>
      </w:r>
      <w:bookmarkStart w:id="24963" w:name="_ETM_Q42_617379"/>
      <w:bookmarkEnd w:id="24963"/>
      <w:r>
        <w:rPr>
          <w:rtl/>
        </w:rPr>
        <w:t>רקטות</w:t>
      </w:r>
      <w:r>
        <w:rPr>
          <w:rFonts w:hint="cs"/>
          <w:rtl/>
        </w:rPr>
        <w:t xml:space="preserve"> ומחבלים עבור החמאס ועבור הג'יהאד האסלאמי. </w:t>
      </w:r>
    </w:p>
    <w:p w:rsidR="002C6DDD" w:rsidRDefault="002C6DDD" w:rsidP="00B8687F">
      <w:pPr>
        <w:rPr>
          <w:rtl/>
        </w:rPr>
      </w:pPr>
      <w:bookmarkStart w:id="24964" w:name="_ETM_Q42_619704"/>
      <w:bookmarkEnd w:id="24964"/>
    </w:p>
    <w:p w:rsidR="002C6DDD" w:rsidRDefault="002C6DDD" w:rsidP="00B8687F">
      <w:pPr>
        <w:rPr>
          <w:rtl/>
        </w:rPr>
      </w:pPr>
      <w:bookmarkStart w:id="24965" w:name="_ETM_Q42_619869"/>
      <w:bookmarkStart w:id="24966" w:name="_ETM_Q42_619958"/>
      <w:bookmarkStart w:id="24967" w:name="_ETM_Q42_620050"/>
      <w:bookmarkStart w:id="24968" w:name="_ETM_Q42_618549"/>
      <w:bookmarkStart w:id="24969" w:name="_ETM_Q42_619239"/>
      <w:bookmarkStart w:id="24970" w:name="_ETM_Q42_619510"/>
      <w:bookmarkStart w:id="24971" w:name="_ETM_Q42_620349"/>
      <w:bookmarkStart w:id="24972" w:name="_ETM_Q42_620799"/>
      <w:bookmarkStart w:id="24973" w:name="_ETM_Q42_621159"/>
      <w:bookmarkStart w:id="24974" w:name="_ETM_Q42_622610"/>
      <w:bookmarkEnd w:id="24965"/>
      <w:bookmarkEnd w:id="24966"/>
      <w:bookmarkEnd w:id="24967"/>
      <w:bookmarkEnd w:id="24968"/>
      <w:bookmarkEnd w:id="24969"/>
      <w:bookmarkEnd w:id="24970"/>
      <w:bookmarkEnd w:id="24971"/>
      <w:bookmarkEnd w:id="24972"/>
      <w:bookmarkEnd w:id="24973"/>
      <w:bookmarkEnd w:id="24974"/>
      <w:r>
        <w:rPr>
          <w:rtl/>
        </w:rPr>
        <w:t xml:space="preserve">השייכות </w:t>
      </w:r>
      <w:bookmarkStart w:id="24975" w:name="_ETM_Q42_623600"/>
      <w:bookmarkEnd w:id="24975"/>
      <w:r>
        <w:rPr>
          <w:rtl/>
        </w:rPr>
        <w:t xml:space="preserve">של </w:t>
      </w:r>
      <w:bookmarkStart w:id="24976" w:name="_ETM_Q42_623840"/>
      <w:bookmarkEnd w:id="24976"/>
      <w:r>
        <w:rPr>
          <w:rtl/>
        </w:rPr>
        <w:t xml:space="preserve">הסוכנות </w:t>
      </w:r>
      <w:bookmarkStart w:id="24977" w:name="_ETM_Q42_624230"/>
      <w:bookmarkEnd w:id="24977"/>
      <w:r>
        <w:rPr>
          <w:rtl/>
        </w:rPr>
        <w:t xml:space="preserve">לטרור </w:t>
      </w:r>
      <w:bookmarkStart w:id="24978" w:name="_ETM_Q42_624620"/>
      <w:bookmarkEnd w:id="24978"/>
      <w:r>
        <w:rPr>
          <w:rtl/>
        </w:rPr>
        <w:t xml:space="preserve">ידועה </w:t>
      </w:r>
      <w:bookmarkStart w:id="24979" w:name="_ETM_Q42_624980"/>
      <w:bookmarkEnd w:id="24979"/>
      <w:r>
        <w:rPr>
          <w:rtl/>
        </w:rPr>
        <w:t xml:space="preserve">כבר </w:t>
      </w:r>
      <w:bookmarkStart w:id="24980" w:name="_ETM_Q42_625190"/>
      <w:bookmarkEnd w:id="24980"/>
      <w:r>
        <w:rPr>
          <w:rtl/>
        </w:rPr>
        <w:t>שנים</w:t>
      </w:r>
      <w:r>
        <w:rPr>
          <w:rFonts w:hint="cs"/>
          <w:rtl/>
        </w:rPr>
        <w:t>.</w:t>
      </w:r>
      <w:r>
        <w:rPr>
          <w:rtl/>
        </w:rPr>
        <w:t xml:space="preserve"> </w:t>
      </w:r>
      <w:bookmarkStart w:id="24981" w:name="_ETM_Q42_626049"/>
      <w:bookmarkEnd w:id="24981"/>
      <w:r>
        <w:rPr>
          <w:rtl/>
        </w:rPr>
        <w:t>לכן</w:t>
      </w:r>
      <w:r>
        <w:rPr>
          <w:rFonts w:hint="cs"/>
          <w:rtl/>
        </w:rPr>
        <w:t>,</w:t>
      </w:r>
      <w:r>
        <w:rPr>
          <w:rtl/>
        </w:rPr>
        <w:t xml:space="preserve"> </w:t>
      </w:r>
      <w:bookmarkStart w:id="24982" w:name="_ETM_Q42_627150"/>
      <w:bookmarkEnd w:id="24982"/>
      <w:r>
        <w:rPr>
          <w:rtl/>
        </w:rPr>
        <w:t xml:space="preserve">העולם </w:t>
      </w:r>
      <w:bookmarkStart w:id="24983" w:name="_ETM_Q42_627480"/>
      <w:bookmarkEnd w:id="24983"/>
      <w:r>
        <w:rPr>
          <w:rtl/>
        </w:rPr>
        <w:t xml:space="preserve">המערבי </w:t>
      </w:r>
      <w:bookmarkStart w:id="24984" w:name="_ETM_Q42_628020"/>
      <w:bookmarkEnd w:id="24984"/>
      <w:r>
        <w:rPr>
          <w:rtl/>
        </w:rPr>
        <w:t xml:space="preserve">כולו </w:t>
      </w:r>
      <w:bookmarkStart w:id="24985" w:name="_ETM_Q42_628790"/>
      <w:bookmarkEnd w:id="24985"/>
      <w:r>
        <w:rPr>
          <w:rtl/>
        </w:rPr>
        <w:t xml:space="preserve">חייב </w:t>
      </w:r>
      <w:bookmarkStart w:id="24986" w:name="_ETM_Q42_629180"/>
      <w:bookmarkEnd w:id="24986"/>
      <w:r>
        <w:rPr>
          <w:rtl/>
        </w:rPr>
        <w:t xml:space="preserve">להתאגד </w:t>
      </w:r>
      <w:bookmarkStart w:id="24987" w:name="_ETM_Q42_630310"/>
      <w:bookmarkEnd w:id="24987"/>
      <w:r>
        <w:rPr>
          <w:rtl/>
        </w:rPr>
        <w:t xml:space="preserve">נגד </w:t>
      </w:r>
      <w:bookmarkStart w:id="24988" w:name="_ETM_Q42_630639"/>
      <w:bookmarkEnd w:id="24988"/>
      <w:r>
        <w:rPr>
          <w:rtl/>
        </w:rPr>
        <w:t>הארגון</w:t>
      </w:r>
      <w:r>
        <w:rPr>
          <w:rFonts w:hint="cs"/>
          <w:rtl/>
        </w:rPr>
        <w:t>,</w:t>
      </w:r>
      <w:r>
        <w:rPr>
          <w:rtl/>
        </w:rPr>
        <w:t xml:space="preserve"> </w:t>
      </w:r>
      <w:bookmarkStart w:id="24989" w:name="_ETM_Q42_631029"/>
      <w:bookmarkEnd w:id="24989"/>
      <w:r>
        <w:rPr>
          <w:rtl/>
        </w:rPr>
        <w:t xml:space="preserve">שמעודד </w:t>
      </w:r>
      <w:bookmarkStart w:id="24990" w:name="_ETM_Q42_631510"/>
      <w:bookmarkEnd w:id="24990"/>
      <w:r>
        <w:rPr>
          <w:rtl/>
        </w:rPr>
        <w:t>טרור</w:t>
      </w:r>
      <w:r>
        <w:rPr>
          <w:rFonts w:hint="cs"/>
          <w:rtl/>
        </w:rPr>
        <w:t xml:space="preserve">, מסית לטרור </w:t>
      </w:r>
      <w:bookmarkStart w:id="24991" w:name="_ETM_Q42_629909"/>
      <w:bookmarkStart w:id="24992" w:name="_ETM_Q42_632379"/>
      <w:bookmarkStart w:id="24993" w:name="_ETM_Q42_632829"/>
      <w:bookmarkStart w:id="24994" w:name="_ETM_Q42_633739"/>
      <w:bookmarkEnd w:id="24991"/>
      <w:bookmarkEnd w:id="24992"/>
      <w:bookmarkEnd w:id="24993"/>
      <w:bookmarkEnd w:id="24994"/>
      <w:r>
        <w:rPr>
          <w:rtl/>
        </w:rPr>
        <w:t xml:space="preserve">ואפילו </w:t>
      </w:r>
      <w:bookmarkStart w:id="24995" w:name="_ETM_Q42_634640"/>
      <w:bookmarkEnd w:id="24995"/>
      <w:r>
        <w:rPr>
          <w:rtl/>
        </w:rPr>
        <w:t xml:space="preserve">פועל </w:t>
      </w:r>
      <w:bookmarkStart w:id="24996" w:name="_ETM_Q42_635000"/>
      <w:bookmarkEnd w:id="24996"/>
      <w:r>
        <w:rPr>
          <w:rtl/>
        </w:rPr>
        <w:t>לטרור</w:t>
      </w:r>
      <w:r>
        <w:rPr>
          <w:rFonts w:hint="cs"/>
          <w:rtl/>
        </w:rPr>
        <w:t>.</w:t>
      </w:r>
      <w:r>
        <w:rPr>
          <w:rtl/>
        </w:rPr>
        <w:t xml:space="preserve"> </w:t>
      </w:r>
      <w:bookmarkStart w:id="24997" w:name="_ETM_Q42_636250"/>
      <w:bookmarkEnd w:id="24997"/>
      <w:r>
        <w:rPr>
          <w:rtl/>
        </w:rPr>
        <w:t xml:space="preserve">הגיע </w:t>
      </w:r>
      <w:bookmarkStart w:id="24998" w:name="_ETM_Q42_636580"/>
      <w:bookmarkEnd w:id="24998"/>
      <w:r>
        <w:rPr>
          <w:rtl/>
        </w:rPr>
        <w:t xml:space="preserve">הזמן </w:t>
      </w:r>
      <w:bookmarkStart w:id="24999" w:name="_ETM_Q42_636970"/>
      <w:bookmarkEnd w:id="24999"/>
      <w:r>
        <w:rPr>
          <w:rtl/>
        </w:rPr>
        <w:t xml:space="preserve">לפעול </w:t>
      </w:r>
      <w:bookmarkStart w:id="25000" w:name="_ETM_Q42_637300"/>
      <w:bookmarkEnd w:id="25000"/>
      <w:r>
        <w:rPr>
          <w:rtl/>
        </w:rPr>
        <w:t xml:space="preserve">מול </w:t>
      </w:r>
      <w:bookmarkStart w:id="25001" w:name="_ETM_Q42_637540"/>
      <w:bookmarkEnd w:id="25001"/>
      <w:r>
        <w:rPr>
          <w:rtl/>
        </w:rPr>
        <w:t>או</w:t>
      </w:r>
      <w:r>
        <w:rPr>
          <w:rFonts w:hint="cs"/>
          <w:rtl/>
        </w:rPr>
        <w:t xml:space="preserve">נר"א משפטית, כלכלית, תפיסתית. </w:t>
      </w:r>
      <w:bookmarkStart w:id="25002" w:name="_ETM_Q42_638260"/>
      <w:bookmarkStart w:id="25003" w:name="_ETM_Q42_639460"/>
      <w:bookmarkStart w:id="25004" w:name="_ETM_Q42_640620"/>
      <w:bookmarkStart w:id="25005" w:name="_ETM_Q42_641959"/>
      <w:bookmarkEnd w:id="25002"/>
      <w:bookmarkEnd w:id="25003"/>
      <w:bookmarkEnd w:id="25004"/>
      <w:bookmarkEnd w:id="25005"/>
      <w:r>
        <w:rPr>
          <w:rtl/>
        </w:rPr>
        <w:t xml:space="preserve">הגיע </w:t>
      </w:r>
      <w:bookmarkStart w:id="25006" w:name="_ETM_Q42_642410"/>
      <w:bookmarkEnd w:id="25006"/>
      <w:r>
        <w:rPr>
          <w:rtl/>
        </w:rPr>
        <w:t xml:space="preserve">הזמן </w:t>
      </w:r>
      <w:bookmarkStart w:id="25007" w:name="_ETM_Q42_643190"/>
      <w:bookmarkEnd w:id="25007"/>
      <w:r>
        <w:rPr>
          <w:rtl/>
        </w:rPr>
        <w:t xml:space="preserve">לדאוג </w:t>
      </w:r>
      <w:bookmarkStart w:id="25008" w:name="_ETM_Q42_643550"/>
      <w:bookmarkEnd w:id="25008"/>
      <w:r>
        <w:rPr>
          <w:rtl/>
        </w:rPr>
        <w:t xml:space="preserve">לכך </w:t>
      </w:r>
      <w:bookmarkStart w:id="25009" w:name="_ETM_Q42_643790"/>
      <w:bookmarkEnd w:id="25009"/>
      <w:r>
        <w:rPr>
          <w:rtl/>
        </w:rPr>
        <w:t>ש</w:t>
      </w:r>
      <w:r>
        <w:rPr>
          <w:rFonts w:hint="cs"/>
          <w:rtl/>
        </w:rPr>
        <w:t xml:space="preserve">אונר"א, </w:t>
      </w:r>
      <w:bookmarkStart w:id="25010" w:name="_ETM_Q42_644300"/>
      <w:bookmarkEnd w:id="25010"/>
      <w:r>
        <w:rPr>
          <w:rtl/>
        </w:rPr>
        <w:t xml:space="preserve">מתכונתו </w:t>
      </w:r>
      <w:bookmarkStart w:id="25011" w:name="_ETM_Q42_644959"/>
      <w:bookmarkEnd w:id="25011"/>
      <w:r>
        <w:rPr>
          <w:rtl/>
        </w:rPr>
        <w:t xml:space="preserve">הנוכחית </w:t>
      </w:r>
      <w:bookmarkStart w:id="25012" w:name="_ETM_Q42_646140"/>
      <w:bookmarkEnd w:id="25012"/>
      <w:r>
        <w:rPr>
          <w:rtl/>
        </w:rPr>
        <w:t xml:space="preserve">לא </w:t>
      </w:r>
      <w:bookmarkStart w:id="25013" w:name="_ETM_Q42_646950"/>
      <w:bookmarkEnd w:id="25013"/>
      <w:r>
        <w:rPr>
          <w:rtl/>
        </w:rPr>
        <w:t xml:space="preserve">יהיה </w:t>
      </w:r>
      <w:bookmarkStart w:id="25014" w:name="_ETM_Q42_647220"/>
      <w:bookmarkEnd w:id="25014"/>
      <w:r>
        <w:rPr>
          <w:rtl/>
        </w:rPr>
        <w:t xml:space="preserve">ארגון </w:t>
      </w:r>
      <w:bookmarkStart w:id="25015" w:name="_ETM_Q42_647580"/>
      <w:bookmarkEnd w:id="25015"/>
      <w:r>
        <w:rPr>
          <w:rtl/>
        </w:rPr>
        <w:t xml:space="preserve">פעיל </w:t>
      </w:r>
      <w:bookmarkStart w:id="25016" w:name="_ETM_Q42_648150"/>
      <w:bookmarkEnd w:id="25016"/>
      <w:r>
        <w:rPr>
          <w:rtl/>
        </w:rPr>
        <w:t>ברצועה</w:t>
      </w:r>
      <w:r>
        <w:rPr>
          <w:rFonts w:hint="cs"/>
          <w:rtl/>
        </w:rPr>
        <w:t>,</w:t>
      </w:r>
      <w:r>
        <w:rPr>
          <w:rtl/>
        </w:rPr>
        <w:t xml:space="preserve"> </w:t>
      </w:r>
      <w:bookmarkStart w:id="25017" w:name="_ETM_Q42_648990"/>
      <w:bookmarkEnd w:id="25017"/>
      <w:r>
        <w:rPr>
          <w:rtl/>
        </w:rPr>
        <w:t xml:space="preserve">בגדה </w:t>
      </w:r>
      <w:bookmarkStart w:id="25018" w:name="_ETM_Q42_649950"/>
      <w:bookmarkEnd w:id="25018"/>
      <w:r>
        <w:rPr>
          <w:rtl/>
        </w:rPr>
        <w:t>ובכלל</w:t>
      </w:r>
      <w:r>
        <w:rPr>
          <w:rFonts w:hint="cs"/>
          <w:rtl/>
        </w:rPr>
        <w:t>.</w:t>
      </w:r>
      <w:r>
        <w:rPr>
          <w:rtl/>
        </w:rPr>
        <w:t xml:space="preserve"> </w:t>
      </w:r>
      <w:bookmarkStart w:id="25019" w:name="_ETM_Q42_651340"/>
      <w:bookmarkEnd w:id="25019"/>
      <w:r>
        <w:rPr>
          <w:rtl/>
        </w:rPr>
        <w:t xml:space="preserve">אם </w:t>
      </w:r>
      <w:bookmarkStart w:id="25020" w:name="_ETM_Q42_652400"/>
      <w:bookmarkEnd w:id="25020"/>
      <w:r>
        <w:rPr>
          <w:rFonts w:hint="cs"/>
          <w:rtl/>
        </w:rPr>
        <w:t xml:space="preserve">נהיה נחושים מול אונר"א </w:t>
      </w:r>
      <w:bookmarkStart w:id="25021" w:name="_ETM_Q42_653490"/>
      <w:bookmarkStart w:id="25022" w:name="_ETM_Q42_652579"/>
      <w:bookmarkStart w:id="25023" w:name="_ETM_Q42_652730"/>
      <w:bookmarkStart w:id="25024" w:name="_ETM_Q42_653269"/>
      <w:bookmarkStart w:id="25025" w:name="_ETM_Q42_653359"/>
      <w:bookmarkStart w:id="25026" w:name="_ETM_Q42_653989"/>
      <w:bookmarkEnd w:id="25021"/>
      <w:bookmarkEnd w:id="25022"/>
      <w:bookmarkEnd w:id="25023"/>
      <w:bookmarkEnd w:id="25024"/>
      <w:bookmarkEnd w:id="25025"/>
      <w:bookmarkEnd w:id="25026"/>
      <w:r>
        <w:rPr>
          <w:rtl/>
        </w:rPr>
        <w:t xml:space="preserve">ונפעל </w:t>
      </w:r>
      <w:bookmarkStart w:id="25027" w:name="_ETM_Q42_654530"/>
      <w:bookmarkEnd w:id="25027"/>
      <w:r>
        <w:rPr>
          <w:rtl/>
        </w:rPr>
        <w:t xml:space="preserve">לכך </w:t>
      </w:r>
      <w:bookmarkStart w:id="25028" w:name="_ETM_Q42_654799"/>
      <w:bookmarkEnd w:id="25028"/>
      <w:r>
        <w:rPr>
          <w:rtl/>
        </w:rPr>
        <w:t>שת</w:t>
      </w:r>
      <w:r>
        <w:rPr>
          <w:rFonts w:hint="cs"/>
          <w:rtl/>
        </w:rPr>
        <w:t xml:space="preserve">סווג </w:t>
      </w:r>
      <w:bookmarkStart w:id="25029" w:name="_ETM_Q42_655340"/>
      <w:bookmarkEnd w:id="25029"/>
      <w:r>
        <w:rPr>
          <w:rtl/>
        </w:rPr>
        <w:t xml:space="preserve">כסוכנות </w:t>
      </w:r>
      <w:bookmarkStart w:id="25030" w:name="_ETM_Q42_656209"/>
      <w:bookmarkEnd w:id="25030"/>
      <w:r>
        <w:rPr>
          <w:rtl/>
        </w:rPr>
        <w:t xml:space="preserve">תמיכה </w:t>
      </w:r>
      <w:bookmarkStart w:id="25031" w:name="_ETM_Q42_656659"/>
      <w:bookmarkEnd w:id="25031"/>
      <w:r>
        <w:rPr>
          <w:rtl/>
        </w:rPr>
        <w:t>בטרור</w:t>
      </w:r>
      <w:r>
        <w:rPr>
          <w:rFonts w:hint="cs"/>
          <w:rtl/>
        </w:rPr>
        <w:t>,</w:t>
      </w:r>
      <w:r>
        <w:rPr>
          <w:rtl/>
        </w:rPr>
        <w:t xml:space="preserve"> </w:t>
      </w:r>
      <w:bookmarkStart w:id="25032" w:name="_ETM_Q42_657920"/>
      <w:bookmarkEnd w:id="25032"/>
      <w:r>
        <w:rPr>
          <w:rFonts w:hint="cs"/>
          <w:rtl/>
        </w:rPr>
        <w:t>נ</w:t>
      </w:r>
      <w:r>
        <w:rPr>
          <w:rtl/>
        </w:rPr>
        <w:t xml:space="preserve">שלול </w:t>
      </w:r>
      <w:bookmarkStart w:id="25033" w:name="_ETM_Q42_658760"/>
      <w:bookmarkEnd w:id="25033"/>
      <w:r>
        <w:rPr>
          <w:rtl/>
        </w:rPr>
        <w:t xml:space="preserve">את </w:t>
      </w:r>
      <w:bookmarkStart w:id="25034" w:name="_ETM_Q42_658970"/>
      <w:bookmarkEnd w:id="25034"/>
      <w:r>
        <w:rPr>
          <w:rtl/>
        </w:rPr>
        <w:t xml:space="preserve">הזכויות </w:t>
      </w:r>
      <w:bookmarkStart w:id="25035" w:name="_ETM_Q42_659510"/>
      <w:bookmarkEnd w:id="25035"/>
      <w:r>
        <w:rPr>
          <w:rtl/>
        </w:rPr>
        <w:t>שלהם</w:t>
      </w:r>
      <w:r>
        <w:rPr>
          <w:rFonts w:hint="cs"/>
          <w:rtl/>
        </w:rPr>
        <w:t xml:space="preserve">. ואם </w:t>
      </w:r>
      <w:bookmarkStart w:id="25036" w:name="_ETM_Q42_660140"/>
      <w:bookmarkStart w:id="25037" w:name="_ETM_Q42_660349"/>
      <w:bookmarkEnd w:id="25036"/>
      <w:bookmarkEnd w:id="25037"/>
      <w:r>
        <w:rPr>
          <w:rtl/>
        </w:rPr>
        <w:t xml:space="preserve">העולם </w:t>
      </w:r>
      <w:bookmarkStart w:id="25038" w:name="_ETM_Q42_660620"/>
      <w:bookmarkEnd w:id="25038"/>
      <w:r>
        <w:rPr>
          <w:rtl/>
        </w:rPr>
        <w:t xml:space="preserve">המערבי </w:t>
      </w:r>
      <w:bookmarkStart w:id="25039" w:name="_ETM_Q42_661040"/>
      <w:bookmarkEnd w:id="25039"/>
      <w:r>
        <w:rPr>
          <w:rtl/>
        </w:rPr>
        <w:t xml:space="preserve">רוצה </w:t>
      </w:r>
      <w:bookmarkStart w:id="25040" w:name="_ETM_Q42_661549"/>
      <w:bookmarkEnd w:id="25040"/>
      <w:r>
        <w:rPr>
          <w:rtl/>
        </w:rPr>
        <w:t xml:space="preserve">למנוע </w:t>
      </w:r>
      <w:bookmarkStart w:id="25041" w:name="_ETM_Q42_662330"/>
      <w:bookmarkEnd w:id="25041"/>
      <w:r>
        <w:rPr>
          <w:rtl/>
        </w:rPr>
        <w:t>את</w:t>
      </w:r>
      <w:r>
        <w:rPr>
          <w:rFonts w:hint="cs"/>
          <w:rtl/>
        </w:rPr>
        <w:t xml:space="preserve"> </w:t>
      </w:r>
      <w:bookmarkStart w:id="25042" w:name="_ETM_Q42_662420"/>
      <w:bookmarkStart w:id="25043" w:name="_ETM_Q42_662570"/>
      <w:bookmarkStart w:id="25044" w:name="_ETM_Q42_662630"/>
      <w:bookmarkEnd w:id="25042"/>
      <w:bookmarkEnd w:id="25043"/>
      <w:bookmarkEnd w:id="25044"/>
      <w:r>
        <w:rPr>
          <w:rtl/>
        </w:rPr>
        <w:t xml:space="preserve">פעילות </w:t>
      </w:r>
      <w:bookmarkStart w:id="25045" w:name="_ETM_Q42_662960"/>
      <w:bookmarkEnd w:id="25045"/>
      <w:r>
        <w:rPr>
          <w:rtl/>
        </w:rPr>
        <w:t xml:space="preserve">הטרור </w:t>
      </w:r>
      <w:bookmarkStart w:id="25046" w:name="_ETM_Q42_663350"/>
      <w:bookmarkEnd w:id="25046"/>
      <w:r>
        <w:rPr>
          <w:rtl/>
        </w:rPr>
        <w:t>הבאה</w:t>
      </w:r>
      <w:r>
        <w:rPr>
          <w:rFonts w:hint="cs"/>
          <w:rtl/>
        </w:rPr>
        <w:t xml:space="preserve"> והמלחמה הבאה, חייבים לפעול</w:t>
      </w:r>
      <w:bookmarkStart w:id="25047" w:name="_ETM_Q42_663861"/>
      <w:bookmarkStart w:id="25048" w:name="_ETM_Q42_664070"/>
      <w:bookmarkStart w:id="25049" w:name="_ETM_Q42_664820"/>
      <w:bookmarkStart w:id="25050" w:name="_ETM_Q42_665360"/>
      <w:bookmarkStart w:id="25051" w:name="_ETM_Q42_665720"/>
      <w:bookmarkStart w:id="25052" w:name="_ETM_Q42_666110"/>
      <w:bookmarkEnd w:id="25047"/>
      <w:bookmarkEnd w:id="25048"/>
      <w:bookmarkEnd w:id="25049"/>
      <w:bookmarkEnd w:id="25050"/>
      <w:bookmarkEnd w:id="25051"/>
      <w:bookmarkEnd w:id="25052"/>
      <w:r>
        <w:rPr>
          <w:rFonts w:hint="cs"/>
          <w:rtl/>
        </w:rPr>
        <w:t>.</w:t>
      </w:r>
    </w:p>
    <w:p w:rsidR="002C6DDD" w:rsidRDefault="002C6DDD" w:rsidP="00B8687F">
      <w:pPr>
        <w:rPr>
          <w:rtl/>
        </w:rPr>
      </w:pPr>
      <w:bookmarkStart w:id="25053" w:name="_ETM_Q42_661911"/>
      <w:bookmarkStart w:id="25054" w:name="_ETM_Q42_662012"/>
      <w:bookmarkEnd w:id="25053"/>
      <w:bookmarkEnd w:id="25054"/>
    </w:p>
    <w:p w:rsidR="002C6DDD" w:rsidRDefault="002C6DDD" w:rsidP="00B8687F">
      <w:pPr>
        <w:pStyle w:val="af6"/>
        <w:keepNext/>
        <w:rPr>
          <w:rtl/>
        </w:rPr>
      </w:pPr>
      <w:bookmarkStart w:id="25055" w:name="_ETM_Q42_662074"/>
      <w:bookmarkStart w:id="25056" w:name="_ETM_Q42_662157"/>
      <w:bookmarkEnd w:id="25055"/>
      <w:bookmarkEnd w:id="25056"/>
      <w:r w:rsidRPr="00EA7F25">
        <w:rPr>
          <w:rStyle w:val="TagStyle"/>
          <w:rtl/>
        </w:rPr>
        <w:t xml:space="preserve"> &lt;&lt; יור &gt;&gt;</w:t>
      </w:r>
      <w:r w:rsidRPr="00B646C9">
        <w:rPr>
          <w:rStyle w:val="TagStyle"/>
          <w:rtl/>
        </w:rPr>
        <w:t xml:space="preserve"> </w:t>
      </w:r>
      <w:r>
        <w:rPr>
          <w:rtl/>
        </w:rPr>
        <w:t>היו"ר משה רוט:</w:t>
      </w:r>
      <w:r w:rsidRPr="00B646C9">
        <w:rPr>
          <w:rStyle w:val="TagStyle"/>
          <w:rtl/>
        </w:rPr>
        <w:t xml:space="preserve"> </w:t>
      </w:r>
      <w:r w:rsidRPr="00EA7F25">
        <w:rPr>
          <w:rStyle w:val="TagStyle"/>
          <w:rtl/>
        </w:rPr>
        <w:t>&lt;&lt; יור &gt;&gt;</w:t>
      </w:r>
      <w:r>
        <w:rPr>
          <w:rtl/>
        </w:rPr>
        <w:t xml:space="preserve">   </w:t>
      </w:r>
    </w:p>
    <w:p w:rsidR="002C6DDD" w:rsidRDefault="002C6DDD" w:rsidP="00B74F47">
      <w:pPr>
        <w:rPr>
          <w:rtl/>
        </w:rPr>
      </w:pPr>
    </w:p>
    <w:p w:rsidR="002C6DDD" w:rsidRDefault="002C6DDD" w:rsidP="00B8687F">
      <w:pPr>
        <w:rPr>
          <w:rtl/>
        </w:rPr>
      </w:pPr>
      <w:bookmarkStart w:id="25057" w:name="_ETM_Q42_659286"/>
      <w:bookmarkEnd w:id="25057"/>
      <w:r>
        <w:rPr>
          <w:rFonts w:hint="cs"/>
          <w:rtl/>
        </w:rPr>
        <w:t xml:space="preserve">תודה רבה. </w:t>
      </w:r>
    </w:p>
    <w:p w:rsidR="002C6DDD" w:rsidRDefault="002C6DDD" w:rsidP="00B8687F">
      <w:pPr>
        <w:rPr>
          <w:rtl/>
        </w:rPr>
      </w:pPr>
      <w:bookmarkStart w:id="25058" w:name="_ETM_Q42_661010"/>
      <w:bookmarkStart w:id="25059" w:name="_ETM_Q42_661131"/>
      <w:bookmarkStart w:id="25060" w:name="_ETM_Q42_661168"/>
      <w:bookmarkStart w:id="25061" w:name="_ETM_Q42_661318"/>
      <w:bookmarkEnd w:id="25058"/>
      <w:bookmarkEnd w:id="25059"/>
      <w:bookmarkEnd w:id="25060"/>
      <w:bookmarkEnd w:id="25061"/>
    </w:p>
    <w:p w:rsidR="002C6DDD" w:rsidRDefault="002C6DDD" w:rsidP="00B8687F">
      <w:pPr>
        <w:pStyle w:val="-"/>
        <w:keepNext/>
        <w:rPr>
          <w:rtl/>
        </w:rPr>
      </w:pPr>
      <w:bookmarkStart w:id="25062" w:name="ET_speakercontinue_6151_58"/>
      <w:r w:rsidRPr="00EA7F25">
        <w:rPr>
          <w:rStyle w:val="TagStyle"/>
          <w:rtl/>
        </w:rPr>
        <w:t xml:space="preserve"> &lt;&lt; דובר_המשך &gt;&gt;</w:t>
      </w:r>
      <w:r w:rsidRPr="00B646C9">
        <w:rPr>
          <w:rStyle w:val="TagStyle"/>
          <w:rtl/>
        </w:rPr>
        <w:t xml:space="preserve"> </w:t>
      </w:r>
      <w:r>
        <w:rPr>
          <w:rtl/>
        </w:rPr>
        <w:t>רון כץ (יש עתיד):</w:t>
      </w:r>
      <w:r w:rsidRPr="00B646C9">
        <w:rPr>
          <w:rStyle w:val="TagStyle"/>
          <w:rtl/>
        </w:rPr>
        <w:t xml:space="preserve"> </w:t>
      </w:r>
      <w:r w:rsidRPr="00EA7F25">
        <w:rPr>
          <w:rStyle w:val="TagStyle"/>
          <w:rtl/>
        </w:rPr>
        <w:t>&lt;&lt; דובר_המשך &gt;&gt;</w:t>
      </w:r>
      <w:r>
        <w:rPr>
          <w:rtl/>
        </w:rPr>
        <w:t xml:space="preserve">   </w:t>
      </w:r>
      <w:bookmarkEnd w:id="25062"/>
    </w:p>
    <w:p w:rsidR="002C6DDD" w:rsidRDefault="002C6DDD" w:rsidP="00B74F47">
      <w:pPr>
        <w:rPr>
          <w:rtl/>
        </w:rPr>
      </w:pPr>
    </w:p>
    <w:p w:rsidR="002C6DDD" w:rsidRDefault="002C6DDD" w:rsidP="00B8687F">
      <w:pPr>
        <w:rPr>
          <w:rtl/>
        </w:rPr>
      </w:pPr>
      <w:bookmarkStart w:id="25063" w:name="_ETM_Q42_662428"/>
      <w:bookmarkStart w:id="25064" w:name="_ETM_Q42_662236"/>
      <w:bookmarkStart w:id="25065" w:name="_ETM_Q42_662337"/>
      <w:bookmarkStart w:id="25066" w:name="_ETM_Q42_662409"/>
      <w:bookmarkStart w:id="25067" w:name="_ETM_Q42_662555"/>
      <w:bookmarkStart w:id="25068" w:name="_ETM_Q42_666830"/>
      <w:bookmarkEnd w:id="25063"/>
      <w:bookmarkEnd w:id="25064"/>
      <w:bookmarkEnd w:id="25065"/>
      <w:bookmarkEnd w:id="25066"/>
      <w:bookmarkEnd w:id="25067"/>
      <w:bookmarkEnd w:id="25068"/>
      <w:r>
        <w:rPr>
          <w:rtl/>
        </w:rPr>
        <w:t xml:space="preserve">משפט </w:t>
      </w:r>
      <w:bookmarkStart w:id="25069" w:name="_ETM_Q42_667220"/>
      <w:bookmarkEnd w:id="25069"/>
      <w:r>
        <w:rPr>
          <w:rtl/>
        </w:rPr>
        <w:t>אחרון</w:t>
      </w:r>
      <w:r>
        <w:rPr>
          <w:rFonts w:hint="cs"/>
          <w:rtl/>
        </w:rPr>
        <w:t>,</w:t>
      </w:r>
      <w:r>
        <w:rPr>
          <w:rtl/>
        </w:rPr>
        <w:t xml:space="preserve"> </w:t>
      </w:r>
      <w:bookmarkStart w:id="25070" w:name="_ETM_Q42_667550"/>
      <w:bookmarkEnd w:id="25070"/>
      <w:r>
        <w:rPr>
          <w:rtl/>
        </w:rPr>
        <w:t>אדוני</w:t>
      </w:r>
      <w:r>
        <w:rPr>
          <w:rFonts w:hint="cs"/>
          <w:rtl/>
        </w:rPr>
        <w:t>.</w:t>
      </w:r>
      <w:r>
        <w:rPr>
          <w:rtl/>
        </w:rPr>
        <w:t xml:space="preserve"> </w:t>
      </w:r>
      <w:bookmarkStart w:id="25071" w:name="_ETM_Q42_667820"/>
      <w:bookmarkEnd w:id="25071"/>
      <w:r>
        <w:rPr>
          <w:rtl/>
        </w:rPr>
        <w:t xml:space="preserve">אני </w:t>
      </w:r>
      <w:bookmarkStart w:id="25072" w:name="_ETM_Q42_667940"/>
      <w:bookmarkEnd w:id="25072"/>
      <w:r>
        <w:rPr>
          <w:rtl/>
        </w:rPr>
        <w:t xml:space="preserve">אומר </w:t>
      </w:r>
      <w:bookmarkStart w:id="25073" w:name="_ETM_Q42_668150"/>
      <w:bookmarkEnd w:id="25073"/>
      <w:r>
        <w:rPr>
          <w:rtl/>
        </w:rPr>
        <w:t>לך</w:t>
      </w:r>
      <w:r>
        <w:rPr>
          <w:rFonts w:hint="cs"/>
          <w:rtl/>
        </w:rPr>
        <w:t>,</w:t>
      </w:r>
      <w:r>
        <w:rPr>
          <w:rtl/>
        </w:rPr>
        <w:t xml:space="preserve"> </w:t>
      </w:r>
      <w:bookmarkStart w:id="25074" w:name="_ETM_Q42_668420"/>
      <w:bookmarkEnd w:id="25074"/>
      <w:r>
        <w:rPr>
          <w:rtl/>
        </w:rPr>
        <w:t xml:space="preserve">אנחנו </w:t>
      </w:r>
      <w:bookmarkStart w:id="25075" w:name="_ETM_Q42_668660"/>
      <w:bookmarkEnd w:id="25075"/>
      <w:r>
        <w:rPr>
          <w:rtl/>
        </w:rPr>
        <w:t xml:space="preserve">מדברים </w:t>
      </w:r>
      <w:bookmarkStart w:id="25076" w:name="_ETM_Q42_668990"/>
      <w:bookmarkEnd w:id="25076"/>
      <w:r>
        <w:rPr>
          <w:rtl/>
        </w:rPr>
        <w:t xml:space="preserve">פה </w:t>
      </w:r>
      <w:bookmarkStart w:id="25077" w:name="_ETM_Q42_669140"/>
      <w:bookmarkEnd w:id="25077"/>
      <w:r>
        <w:rPr>
          <w:rtl/>
        </w:rPr>
        <w:t xml:space="preserve">הרבה </w:t>
      </w:r>
      <w:bookmarkStart w:id="25078" w:name="_ETM_Q42_669380"/>
      <w:bookmarkEnd w:id="25078"/>
      <w:r>
        <w:rPr>
          <w:rtl/>
        </w:rPr>
        <w:t xml:space="preserve">על </w:t>
      </w:r>
      <w:bookmarkStart w:id="25079" w:name="_ETM_Q42_669470"/>
      <w:bookmarkEnd w:id="25079"/>
      <w:r>
        <w:rPr>
          <w:rFonts w:hint="cs"/>
          <w:rtl/>
        </w:rPr>
        <w:t xml:space="preserve">אונר"א. העולם מתחיל להתעורר. </w:t>
      </w:r>
      <w:bookmarkStart w:id="25080" w:name="_ETM_Q42_670040"/>
      <w:bookmarkStart w:id="25081" w:name="_ETM_Q42_670400"/>
      <w:bookmarkStart w:id="25082" w:name="_ETM_Q42_670700"/>
      <w:bookmarkStart w:id="25083" w:name="_ETM_Q42_671420"/>
      <w:bookmarkEnd w:id="25080"/>
      <w:bookmarkEnd w:id="25081"/>
      <w:bookmarkEnd w:id="25082"/>
      <w:bookmarkEnd w:id="25083"/>
      <w:r>
        <w:rPr>
          <w:rtl/>
        </w:rPr>
        <w:t xml:space="preserve">אבל </w:t>
      </w:r>
      <w:bookmarkStart w:id="25084" w:name="_ETM_Q42_671690"/>
      <w:bookmarkEnd w:id="25084"/>
      <w:r>
        <w:rPr>
          <w:rtl/>
        </w:rPr>
        <w:t xml:space="preserve">אם </w:t>
      </w:r>
      <w:bookmarkStart w:id="25085" w:name="_ETM_Q42_671810"/>
      <w:bookmarkEnd w:id="25085"/>
      <w:r>
        <w:rPr>
          <w:rtl/>
        </w:rPr>
        <w:t xml:space="preserve">לא </w:t>
      </w:r>
      <w:bookmarkStart w:id="25086" w:name="_ETM_Q42_671900"/>
      <w:bookmarkEnd w:id="25086"/>
      <w:r>
        <w:rPr>
          <w:rtl/>
        </w:rPr>
        <w:t xml:space="preserve">כולנו </w:t>
      </w:r>
      <w:bookmarkStart w:id="25087" w:name="_ETM_Q42_672290"/>
      <w:bookmarkEnd w:id="25087"/>
      <w:r>
        <w:rPr>
          <w:rtl/>
        </w:rPr>
        <w:t xml:space="preserve">נעמוד </w:t>
      </w:r>
      <w:bookmarkStart w:id="25088" w:name="_ETM_Q42_672740"/>
      <w:bookmarkEnd w:id="25088"/>
      <w:r>
        <w:rPr>
          <w:rtl/>
        </w:rPr>
        <w:t xml:space="preserve">פה </w:t>
      </w:r>
      <w:bookmarkStart w:id="25089" w:name="_ETM_Q42_673460"/>
      <w:bookmarkEnd w:id="25089"/>
      <w:r>
        <w:rPr>
          <w:rtl/>
        </w:rPr>
        <w:t xml:space="preserve">ונאמר </w:t>
      </w:r>
      <w:bookmarkStart w:id="25090" w:name="_ETM_Q42_674150"/>
      <w:bookmarkEnd w:id="25090"/>
      <w:r>
        <w:rPr>
          <w:rtl/>
        </w:rPr>
        <w:t xml:space="preserve">ונצביע </w:t>
      </w:r>
      <w:bookmarkStart w:id="25091" w:name="_ETM_Q42_674870"/>
      <w:bookmarkEnd w:id="25091"/>
      <w:r>
        <w:rPr>
          <w:rtl/>
        </w:rPr>
        <w:t>ונ</w:t>
      </w:r>
      <w:bookmarkStart w:id="25092" w:name="_ETM_Q42_675230"/>
      <w:bookmarkStart w:id="25093" w:name="_ETM_Q42_675680"/>
      <w:bookmarkEnd w:id="25092"/>
      <w:bookmarkEnd w:id="25093"/>
      <w:r>
        <w:rPr>
          <w:rFonts w:hint="cs"/>
          <w:rtl/>
        </w:rPr>
        <w:t xml:space="preserve">ראה ראיות שאונר"א זה </w:t>
      </w:r>
      <w:bookmarkStart w:id="25094" w:name="_ETM_Q42_672054"/>
      <w:bookmarkEnd w:id="25094"/>
      <w:r>
        <w:rPr>
          <w:rFonts w:hint="cs"/>
          <w:rtl/>
        </w:rPr>
        <w:t xml:space="preserve">ארגון טרור לכל דבר </w:t>
      </w:r>
      <w:r>
        <w:rPr>
          <w:rtl/>
        </w:rPr>
        <w:t>–</w:t>
      </w:r>
      <w:r>
        <w:rPr>
          <w:rFonts w:hint="cs"/>
          <w:rtl/>
        </w:rPr>
        <w:t xml:space="preserve"> עם פירים, עם נשק, </w:t>
      </w:r>
      <w:bookmarkStart w:id="25095" w:name="_ETM_Q42_676010"/>
      <w:bookmarkStart w:id="25096" w:name="_ETM_Q42_676190"/>
      <w:bookmarkStart w:id="25097" w:name="_ETM_Q42_676370"/>
      <w:bookmarkStart w:id="25098" w:name="_ETM_Q42_676730"/>
      <w:bookmarkStart w:id="25099" w:name="_ETM_Q42_677030"/>
      <w:bookmarkStart w:id="25100" w:name="_ETM_Q42_677300"/>
      <w:bookmarkStart w:id="25101" w:name="_ETM_Q42_677960"/>
      <w:bookmarkStart w:id="25102" w:name="_ETM_Q42_678140"/>
      <w:bookmarkStart w:id="25103" w:name="_ETM_Q42_678920"/>
      <w:bookmarkStart w:id="25104" w:name="_ETM_Q42_679130"/>
      <w:bookmarkStart w:id="25105" w:name="_ETM_Q42_679850"/>
      <w:bookmarkEnd w:id="25095"/>
      <w:bookmarkEnd w:id="25096"/>
      <w:bookmarkEnd w:id="25097"/>
      <w:bookmarkEnd w:id="25098"/>
      <w:bookmarkEnd w:id="25099"/>
      <w:bookmarkEnd w:id="25100"/>
      <w:bookmarkEnd w:id="25101"/>
      <w:bookmarkEnd w:id="25102"/>
      <w:bookmarkEnd w:id="25103"/>
      <w:bookmarkEnd w:id="25104"/>
      <w:bookmarkEnd w:id="25105"/>
      <w:r>
        <w:rPr>
          <w:rtl/>
        </w:rPr>
        <w:t xml:space="preserve">עם </w:t>
      </w:r>
      <w:bookmarkStart w:id="25106" w:name="_ETM_Q42_680030"/>
      <w:bookmarkEnd w:id="25106"/>
      <w:r>
        <w:rPr>
          <w:rtl/>
        </w:rPr>
        <w:t>אמל"ח</w:t>
      </w:r>
      <w:r>
        <w:rPr>
          <w:rFonts w:hint="cs"/>
          <w:rtl/>
        </w:rPr>
        <w:t>,</w:t>
      </w:r>
      <w:r>
        <w:rPr>
          <w:rtl/>
        </w:rPr>
        <w:t xml:space="preserve"> </w:t>
      </w:r>
      <w:bookmarkStart w:id="25107" w:name="_ETM_Q42_680420"/>
      <w:bookmarkEnd w:id="25107"/>
      <w:r>
        <w:rPr>
          <w:rtl/>
        </w:rPr>
        <w:t xml:space="preserve">עם </w:t>
      </w:r>
      <w:bookmarkStart w:id="25108" w:name="_ETM_Q42_680540"/>
      <w:bookmarkEnd w:id="25108"/>
      <w:r>
        <w:rPr>
          <w:rtl/>
        </w:rPr>
        <w:t xml:space="preserve">תחמושת </w:t>
      </w:r>
      <w:bookmarkStart w:id="25109" w:name="_ETM_Q42_681140"/>
      <w:bookmarkEnd w:id="25109"/>
      <w:r>
        <w:rPr>
          <w:rFonts w:hint="cs"/>
          <w:rtl/>
        </w:rPr>
        <w:t xml:space="preserve">– </w:t>
      </w:r>
      <w:r>
        <w:rPr>
          <w:rtl/>
        </w:rPr>
        <w:t xml:space="preserve">זה </w:t>
      </w:r>
      <w:bookmarkStart w:id="25110" w:name="_ETM_Q42_681320"/>
      <w:bookmarkEnd w:id="25110"/>
      <w:r>
        <w:rPr>
          <w:rtl/>
        </w:rPr>
        <w:t xml:space="preserve">לא </w:t>
      </w:r>
      <w:bookmarkStart w:id="25111" w:name="_ETM_Q42_681440"/>
      <w:bookmarkEnd w:id="25111"/>
      <w:r>
        <w:rPr>
          <w:rtl/>
        </w:rPr>
        <w:t>ייגמר</w:t>
      </w:r>
      <w:r>
        <w:rPr>
          <w:rFonts w:hint="cs"/>
          <w:rtl/>
        </w:rPr>
        <w:t>.</w:t>
      </w:r>
      <w:r>
        <w:rPr>
          <w:rtl/>
        </w:rPr>
        <w:t xml:space="preserve"> </w:t>
      </w:r>
      <w:bookmarkStart w:id="25112" w:name="_ETM_Q42_682130"/>
      <w:bookmarkEnd w:id="25112"/>
    </w:p>
    <w:p w:rsidR="002C6DDD" w:rsidRDefault="002C6DDD" w:rsidP="00B8687F">
      <w:pPr>
        <w:rPr>
          <w:rtl/>
        </w:rPr>
      </w:pPr>
    </w:p>
    <w:p w:rsidR="002C6DDD" w:rsidRDefault="002C6DDD" w:rsidP="00B8687F">
      <w:pPr>
        <w:pStyle w:val="af6"/>
        <w:keepNext/>
        <w:rPr>
          <w:rtl/>
        </w:rPr>
      </w:pPr>
      <w:r w:rsidRPr="00EA7F25">
        <w:rPr>
          <w:rStyle w:val="TagStyle"/>
          <w:rtl/>
        </w:rPr>
        <w:t xml:space="preserve"> &lt;&lt; יור &gt;&gt;</w:t>
      </w:r>
      <w:r w:rsidRPr="00B646C9">
        <w:rPr>
          <w:rStyle w:val="TagStyle"/>
          <w:rtl/>
        </w:rPr>
        <w:t xml:space="preserve"> </w:t>
      </w:r>
      <w:r>
        <w:rPr>
          <w:rtl/>
        </w:rPr>
        <w:t>היו"ר משה רוט:</w:t>
      </w:r>
      <w:r w:rsidRPr="00B646C9">
        <w:rPr>
          <w:rStyle w:val="TagStyle"/>
          <w:rtl/>
        </w:rPr>
        <w:t xml:space="preserve"> </w:t>
      </w:r>
      <w:r w:rsidRPr="00EA7F25">
        <w:rPr>
          <w:rStyle w:val="TagStyle"/>
          <w:rtl/>
        </w:rPr>
        <w:t>&lt;&lt; יור &gt;&gt;</w:t>
      </w:r>
      <w:r>
        <w:rPr>
          <w:rtl/>
        </w:rPr>
        <w:t xml:space="preserve">   </w:t>
      </w:r>
    </w:p>
    <w:p w:rsidR="002C6DDD" w:rsidRDefault="002C6DDD" w:rsidP="00B74F47">
      <w:pPr>
        <w:rPr>
          <w:rtl/>
        </w:rPr>
      </w:pPr>
    </w:p>
    <w:p w:rsidR="002C6DDD" w:rsidRDefault="002C6DDD" w:rsidP="00B8687F">
      <w:pPr>
        <w:rPr>
          <w:rtl/>
        </w:rPr>
      </w:pPr>
      <w:r>
        <w:rPr>
          <w:rFonts w:hint="cs"/>
          <w:rtl/>
        </w:rPr>
        <w:t xml:space="preserve">תודה רבה. </w:t>
      </w:r>
    </w:p>
    <w:p w:rsidR="002C6DDD" w:rsidRDefault="002C6DDD" w:rsidP="00B8687F">
      <w:pPr>
        <w:rPr>
          <w:rtl/>
        </w:rPr>
      </w:pPr>
      <w:bookmarkStart w:id="25113" w:name="_ETM_Q42_679424"/>
      <w:bookmarkStart w:id="25114" w:name="_ETM_Q42_679544"/>
      <w:bookmarkStart w:id="25115" w:name="_ETM_Q42_679584"/>
      <w:bookmarkStart w:id="25116" w:name="_ETM_Q42_679707"/>
      <w:bookmarkEnd w:id="25113"/>
      <w:bookmarkEnd w:id="25114"/>
      <w:bookmarkEnd w:id="25115"/>
      <w:bookmarkEnd w:id="25116"/>
    </w:p>
    <w:p w:rsidR="002C6DDD" w:rsidRDefault="002C6DDD" w:rsidP="00B8687F">
      <w:pPr>
        <w:pStyle w:val="-"/>
        <w:keepNext/>
        <w:rPr>
          <w:rtl/>
        </w:rPr>
      </w:pPr>
      <w:bookmarkStart w:id="25117" w:name="ET_speakercontinue_6151_60"/>
      <w:r w:rsidRPr="00EA7F25">
        <w:rPr>
          <w:rStyle w:val="TagStyle"/>
          <w:rtl/>
        </w:rPr>
        <w:t xml:space="preserve"> &lt;&lt; דובר_המשך &gt;&gt;</w:t>
      </w:r>
      <w:r w:rsidRPr="00B646C9">
        <w:rPr>
          <w:rStyle w:val="TagStyle"/>
          <w:rtl/>
        </w:rPr>
        <w:t xml:space="preserve"> </w:t>
      </w:r>
      <w:r>
        <w:rPr>
          <w:rtl/>
        </w:rPr>
        <w:t>רון כץ (יש עתיד):</w:t>
      </w:r>
      <w:r w:rsidRPr="00B646C9">
        <w:rPr>
          <w:rStyle w:val="TagStyle"/>
          <w:rtl/>
        </w:rPr>
        <w:t xml:space="preserve"> </w:t>
      </w:r>
      <w:r w:rsidRPr="00EA7F25">
        <w:rPr>
          <w:rStyle w:val="TagStyle"/>
          <w:rtl/>
        </w:rPr>
        <w:t>&lt;&lt; דובר_המשך &gt;&gt;</w:t>
      </w:r>
      <w:r>
        <w:rPr>
          <w:rtl/>
        </w:rPr>
        <w:t xml:space="preserve">   </w:t>
      </w:r>
      <w:bookmarkEnd w:id="25117"/>
    </w:p>
    <w:p w:rsidR="002C6DDD" w:rsidRDefault="002C6DDD" w:rsidP="00B74F47">
      <w:pPr>
        <w:rPr>
          <w:rtl/>
        </w:rPr>
      </w:pPr>
    </w:p>
    <w:p w:rsidR="002C6DDD" w:rsidRDefault="002C6DDD" w:rsidP="00B8687F">
      <w:pPr>
        <w:rPr>
          <w:rtl/>
        </w:rPr>
      </w:pPr>
      <w:bookmarkStart w:id="25118" w:name="_ETM_Q42_681265"/>
      <w:bookmarkEnd w:id="25118"/>
      <w:r>
        <w:rPr>
          <w:rFonts w:hint="cs"/>
          <w:rtl/>
        </w:rPr>
        <w:t xml:space="preserve">אני רק רוצה לתת לך איזה קוריוז קטן. </w:t>
      </w:r>
      <w:bookmarkStart w:id="25119" w:name="_ETM_Q42_682550"/>
      <w:bookmarkStart w:id="25120" w:name="_ETM_Q42_682910"/>
      <w:bookmarkStart w:id="25121" w:name="_ETM_Q42_683210"/>
      <w:bookmarkStart w:id="25122" w:name="_ETM_Q42_683390"/>
      <w:bookmarkStart w:id="25123" w:name="_ETM_Q42_683450"/>
      <w:bookmarkStart w:id="25124" w:name="_ETM_Q42_683570"/>
      <w:bookmarkStart w:id="25125" w:name="_ETM_Q42_683960"/>
      <w:bookmarkStart w:id="25126" w:name="_ETM_Q42_684110"/>
      <w:bookmarkStart w:id="25127" w:name="_ETM_Q42_684200"/>
      <w:bookmarkStart w:id="25128" w:name="_ETM_Q42_684260"/>
      <w:bookmarkStart w:id="25129" w:name="_ETM_Q42_684620"/>
      <w:bookmarkStart w:id="25130" w:name="_ETM_Q42_684890"/>
      <w:bookmarkEnd w:id="25119"/>
      <w:bookmarkEnd w:id="25120"/>
      <w:bookmarkEnd w:id="25121"/>
      <w:bookmarkEnd w:id="25122"/>
      <w:bookmarkEnd w:id="25123"/>
      <w:bookmarkEnd w:id="25124"/>
      <w:bookmarkEnd w:id="25125"/>
      <w:bookmarkEnd w:id="25126"/>
      <w:bookmarkEnd w:id="25127"/>
      <w:bookmarkEnd w:id="25128"/>
      <w:bookmarkEnd w:id="25129"/>
      <w:bookmarkEnd w:id="25130"/>
      <w:r>
        <w:rPr>
          <w:rtl/>
        </w:rPr>
        <w:t xml:space="preserve">מדינת </w:t>
      </w:r>
      <w:bookmarkStart w:id="25131" w:name="_ETM_Q42_685190"/>
      <w:bookmarkEnd w:id="25131"/>
      <w:r>
        <w:rPr>
          <w:rtl/>
        </w:rPr>
        <w:t>ישראל</w:t>
      </w:r>
      <w:r>
        <w:rPr>
          <w:rFonts w:hint="cs"/>
          <w:rtl/>
        </w:rPr>
        <w:t>,</w:t>
      </w:r>
      <w:r>
        <w:rPr>
          <w:rtl/>
        </w:rPr>
        <w:t xml:space="preserve"> </w:t>
      </w:r>
      <w:bookmarkStart w:id="25132" w:name="_ETM_Q42_685490"/>
      <w:bookmarkEnd w:id="25132"/>
      <w:r>
        <w:rPr>
          <w:rtl/>
        </w:rPr>
        <w:t xml:space="preserve">נכון </w:t>
      </w:r>
      <w:bookmarkStart w:id="25133" w:name="_ETM_Q42_685790"/>
      <w:bookmarkEnd w:id="25133"/>
      <w:r>
        <w:rPr>
          <w:rtl/>
        </w:rPr>
        <w:t>להיום</w:t>
      </w:r>
      <w:r>
        <w:rPr>
          <w:rFonts w:hint="cs"/>
          <w:rtl/>
        </w:rPr>
        <w:t>,</w:t>
      </w:r>
      <w:r>
        <w:rPr>
          <w:rtl/>
        </w:rPr>
        <w:t xml:space="preserve"> </w:t>
      </w:r>
      <w:bookmarkStart w:id="25134" w:name="_ETM_Q42_686750"/>
      <w:bookmarkEnd w:id="25134"/>
      <w:r>
        <w:rPr>
          <w:rtl/>
        </w:rPr>
        <w:t xml:space="preserve">מאפשרת </w:t>
      </w:r>
      <w:bookmarkStart w:id="25135" w:name="_ETM_Q42_687379"/>
      <w:bookmarkEnd w:id="25135"/>
      <w:r>
        <w:rPr>
          <w:rtl/>
        </w:rPr>
        <w:t xml:space="preserve">לאונר"א </w:t>
      </w:r>
      <w:bookmarkStart w:id="25136" w:name="_ETM_Q42_688350"/>
      <w:bookmarkEnd w:id="25136"/>
      <w:r>
        <w:rPr>
          <w:rtl/>
        </w:rPr>
        <w:t xml:space="preserve">חסינות </w:t>
      </w:r>
      <w:bookmarkStart w:id="25137" w:name="_ETM_Q42_688980"/>
      <w:bookmarkEnd w:id="25137"/>
      <w:r>
        <w:rPr>
          <w:rtl/>
        </w:rPr>
        <w:t xml:space="preserve">לעובדים </w:t>
      </w:r>
      <w:bookmarkStart w:id="25138" w:name="_ETM_Q42_689370"/>
      <w:bookmarkEnd w:id="25138"/>
      <w:r>
        <w:rPr>
          <w:rtl/>
        </w:rPr>
        <w:t>של</w:t>
      </w:r>
      <w:r>
        <w:rPr>
          <w:rFonts w:hint="cs"/>
          <w:rtl/>
        </w:rPr>
        <w:t>ה</w:t>
      </w:r>
      <w:r>
        <w:rPr>
          <w:rtl/>
        </w:rPr>
        <w:t xml:space="preserve"> </w:t>
      </w:r>
      <w:bookmarkStart w:id="25139" w:name="_ETM_Q42_689790"/>
      <w:bookmarkEnd w:id="25139"/>
      <w:r>
        <w:rPr>
          <w:rtl/>
        </w:rPr>
        <w:t>והנחות</w:t>
      </w:r>
      <w:r>
        <w:rPr>
          <w:rFonts w:hint="cs"/>
          <w:rtl/>
        </w:rPr>
        <w:t>,</w:t>
      </w:r>
      <w:r>
        <w:rPr>
          <w:rtl/>
        </w:rPr>
        <w:t xml:space="preserve"> </w:t>
      </w:r>
      <w:bookmarkStart w:id="25140" w:name="_ETM_Q42_690330"/>
      <w:bookmarkEnd w:id="25140"/>
      <w:r>
        <w:rPr>
          <w:rtl/>
        </w:rPr>
        <w:t xml:space="preserve">פטור </w:t>
      </w:r>
      <w:bookmarkStart w:id="25141" w:name="_ETM_Q42_690600"/>
      <w:bookmarkEnd w:id="25141"/>
      <w:r>
        <w:rPr>
          <w:rtl/>
        </w:rPr>
        <w:t xml:space="preserve">מלא </w:t>
      </w:r>
      <w:bookmarkStart w:id="25142" w:name="_ETM_Q42_690870"/>
      <w:bookmarkEnd w:id="25142"/>
      <w:r>
        <w:rPr>
          <w:rtl/>
        </w:rPr>
        <w:t>בארנונה</w:t>
      </w:r>
      <w:r>
        <w:rPr>
          <w:rFonts w:hint="cs"/>
          <w:rtl/>
        </w:rPr>
        <w:t>.</w:t>
      </w:r>
      <w:r>
        <w:rPr>
          <w:rtl/>
        </w:rPr>
        <w:t xml:space="preserve"> </w:t>
      </w:r>
      <w:bookmarkStart w:id="25143" w:name="_ETM_Q42_691530"/>
      <w:bookmarkStart w:id="25144" w:name="_ETM_Q42_691800"/>
      <w:bookmarkEnd w:id="25143"/>
      <w:bookmarkEnd w:id="25144"/>
      <w:r>
        <w:rPr>
          <w:rtl/>
        </w:rPr>
        <w:t xml:space="preserve">הגשתי </w:t>
      </w:r>
      <w:bookmarkStart w:id="25145" w:name="_ETM_Q42_692190"/>
      <w:bookmarkEnd w:id="25145"/>
      <w:r>
        <w:rPr>
          <w:rtl/>
        </w:rPr>
        <w:t xml:space="preserve">הצעת </w:t>
      </w:r>
      <w:bookmarkStart w:id="25146" w:name="_ETM_Q42_692550"/>
      <w:bookmarkEnd w:id="25146"/>
      <w:r>
        <w:rPr>
          <w:rtl/>
        </w:rPr>
        <w:t xml:space="preserve">חוק </w:t>
      </w:r>
      <w:bookmarkStart w:id="25147" w:name="_ETM_Q42_692790"/>
      <w:bookmarkEnd w:id="25147"/>
      <w:r>
        <w:rPr>
          <w:rtl/>
        </w:rPr>
        <w:t>–</w:t>
      </w:r>
      <w:r>
        <w:rPr>
          <w:rFonts w:hint="cs"/>
          <w:rtl/>
        </w:rPr>
        <w:t xml:space="preserve"> </w:t>
      </w:r>
      <w:bookmarkStart w:id="25148" w:name="_ETM_Q42_690606"/>
      <w:bookmarkEnd w:id="25148"/>
      <w:r>
        <w:rPr>
          <w:rtl/>
        </w:rPr>
        <w:t>ה</w:t>
      </w:r>
      <w:r>
        <w:rPr>
          <w:rFonts w:hint="cs"/>
          <w:rtl/>
        </w:rPr>
        <w:t>י</w:t>
      </w:r>
      <w:r>
        <w:rPr>
          <w:rtl/>
        </w:rPr>
        <w:t>נה</w:t>
      </w:r>
      <w:r>
        <w:rPr>
          <w:rFonts w:hint="cs"/>
          <w:rtl/>
        </w:rPr>
        <w:t>,</w:t>
      </w:r>
      <w:r>
        <w:rPr>
          <w:rtl/>
        </w:rPr>
        <w:t xml:space="preserve"> </w:t>
      </w:r>
      <w:bookmarkStart w:id="25149" w:name="_ETM_Q42_692910"/>
      <w:bookmarkEnd w:id="25149"/>
      <w:r>
        <w:rPr>
          <w:rtl/>
        </w:rPr>
        <w:t xml:space="preserve">אני </w:t>
      </w:r>
      <w:bookmarkStart w:id="25150" w:name="_ETM_Q42_693030"/>
      <w:bookmarkEnd w:id="25150"/>
      <w:r>
        <w:rPr>
          <w:rtl/>
        </w:rPr>
        <w:t xml:space="preserve">אומר </w:t>
      </w:r>
      <w:bookmarkStart w:id="25151" w:name="_ETM_Q42_693150"/>
      <w:bookmarkEnd w:id="25151"/>
      <w:r>
        <w:rPr>
          <w:rtl/>
        </w:rPr>
        <w:t>לך</w:t>
      </w:r>
      <w:r>
        <w:rPr>
          <w:rFonts w:hint="cs"/>
          <w:rtl/>
        </w:rPr>
        <w:t>,</w:t>
      </w:r>
      <w:r>
        <w:rPr>
          <w:rtl/>
        </w:rPr>
        <w:t xml:space="preserve"> </w:t>
      </w:r>
      <w:bookmarkStart w:id="25152" w:name="_ETM_Q42_693330"/>
      <w:bookmarkStart w:id="25153" w:name="_ETM_Q42_693480"/>
      <w:bookmarkEnd w:id="25152"/>
      <w:bookmarkEnd w:id="25153"/>
      <w:r>
        <w:rPr>
          <w:rFonts w:hint="cs"/>
          <w:rtl/>
        </w:rPr>
        <w:t>בשביל ש</w:t>
      </w:r>
      <w:r>
        <w:rPr>
          <w:rtl/>
        </w:rPr>
        <w:t xml:space="preserve">תתמוך </w:t>
      </w:r>
      <w:bookmarkStart w:id="25154" w:name="_ETM_Q42_693840"/>
      <w:bookmarkEnd w:id="25154"/>
      <w:r>
        <w:rPr>
          <w:rtl/>
        </w:rPr>
        <w:t xml:space="preserve">בה </w:t>
      </w:r>
      <w:bookmarkStart w:id="25155" w:name="_ETM_Q42_694200"/>
      <w:bookmarkEnd w:id="25155"/>
      <w:r>
        <w:rPr>
          <w:rFonts w:hint="cs"/>
          <w:rtl/>
        </w:rPr>
        <w:t xml:space="preserve">– </w:t>
      </w:r>
      <w:r>
        <w:rPr>
          <w:rtl/>
        </w:rPr>
        <w:t xml:space="preserve">הגשתי </w:t>
      </w:r>
      <w:bookmarkStart w:id="25156" w:name="_ETM_Q42_694590"/>
      <w:bookmarkEnd w:id="25156"/>
      <w:r>
        <w:rPr>
          <w:rtl/>
        </w:rPr>
        <w:t xml:space="preserve">הצעת </w:t>
      </w:r>
      <w:bookmarkStart w:id="25157" w:name="_ETM_Q42_694950"/>
      <w:bookmarkEnd w:id="25157"/>
      <w:r>
        <w:rPr>
          <w:rtl/>
        </w:rPr>
        <w:t xml:space="preserve">חוק </w:t>
      </w:r>
      <w:bookmarkStart w:id="25158" w:name="_ETM_Q42_695460"/>
      <w:bookmarkEnd w:id="25158"/>
      <w:r>
        <w:rPr>
          <w:rtl/>
        </w:rPr>
        <w:t xml:space="preserve">שתבטל </w:t>
      </w:r>
      <w:bookmarkStart w:id="25159" w:name="_ETM_Q42_696059"/>
      <w:bookmarkEnd w:id="25159"/>
      <w:r>
        <w:rPr>
          <w:rtl/>
        </w:rPr>
        <w:t xml:space="preserve">את </w:t>
      </w:r>
      <w:bookmarkStart w:id="25160" w:name="_ETM_Q42_696179"/>
      <w:bookmarkEnd w:id="25160"/>
      <w:r>
        <w:rPr>
          <w:rtl/>
        </w:rPr>
        <w:t xml:space="preserve">הדבר </w:t>
      </w:r>
      <w:bookmarkStart w:id="25161" w:name="_ETM_Q42_696510"/>
      <w:bookmarkEnd w:id="25161"/>
      <w:r>
        <w:rPr>
          <w:rtl/>
        </w:rPr>
        <w:t>הזה</w:t>
      </w:r>
      <w:r>
        <w:rPr>
          <w:rFonts w:hint="cs"/>
          <w:rtl/>
        </w:rPr>
        <w:t>.</w:t>
      </w:r>
      <w:r>
        <w:rPr>
          <w:rtl/>
        </w:rPr>
        <w:t xml:space="preserve"> </w:t>
      </w:r>
      <w:bookmarkStart w:id="25162" w:name="_ETM_Q42_696660"/>
      <w:bookmarkEnd w:id="25162"/>
      <w:r>
        <w:rPr>
          <w:rtl/>
        </w:rPr>
        <w:t xml:space="preserve">שר </w:t>
      </w:r>
      <w:bookmarkStart w:id="25163" w:name="_ETM_Q42_696900"/>
      <w:bookmarkEnd w:id="25163"/>
      <w:r>
        <w:rPr>
          <w:rtl/>
        </w:rPr>
        <w:t xml:space="preserve">החוץ </w:t>
      </w:r>
      <w:bookmarkStart w:id="25164" w:name="_ETM_Q42_697140"/>
      <w:bookmarkEnd w:id="25164"/>
      <w:r>
        <w:rPr>
          <w:rtl/>
        </w:rPr>
        <w:t xml:space="preserve">צריך </w:t>
      </w:r>
      <w:bookmarkStart w:id="25165" w:name="_ETM_Q42_697410"/>
      <w:bookmarkEnd w:id="25165"/>
      <w:r>
        <w:rPr>
          <w:rtl/>
        </w:rPr>
        <w:t xml:space="preserve">לתמוך </w:t>
      </w:r>
      <w:bookmarkStart w:id="25166" w:name="_ETM_Q42_697770"/>
      <w:bookmarkEnd w:id="25166"/>
      <w:r>
        <w:rPr>
          <w:rtl/>
        </w:rPr>
        <w:t>בזה</w:t>
      </w:r>
      <w:r>
        <w:rPr>
          <w:rFonts w:hint="cs"/>
          <w:rtl/>
        </w:rPr>
        <w:t>,</w:t>
      </w:r>
      <w:r>
        <w:rPr>
          <w:rtl/>
        </w:rPr>
        <w:t xml:space="preserve"> </w:t>
      </w:r>
      <w:bookmarkStart w:id="25167" w:name="_ETM_Q42_698250"/>
      <w:bookmarkEnd w:id="25167"/>
      <w:r>
        <w:rPr>
          <w:rtl/>
        </w:rPr>
        <w:t xml:space="preserve">ואני </w:t>
      </w:r>
      <w:bookmarkStart w:id="25168" w:name="_ETM_Q42_698490"/>
      <w:bookmarkEnd w:id="25168"/>
      <w:r>
        <w:rPr>
          <w:rtl/>
        </w:rPr>
        <w:t xml:space="preserve">קורא </w:t>
      </w:r>
      <w:bookmarkStart w:id="25169" w:name="_ETM_Q42_698640"/>
      <w:bookmarkEnd w:id="25169"/>
      <w:r>
        <w:rPr>
          <w:rtl/>
        </w:rPr>
        <w:t>לחברי</w:t>
      </w:r>
      <w:r>
        <w:rPr>
          <w:rFonts w:hint="cs"/>
          <w:rtl/>
        </w:rPr>
        <w:t>י</w:t>
      </w:r>
      <w:r>
        <w:rPr>
          <w:rtl/>
        </w:rPr>
        <w:t xml:space="preserve"> </w:t>
      </w:r>
      <w:bookmarkStart w:id="25170" w:name="_ETM_Q42_699059"/>
      <w:bookmarkEnd w:id="25170"/>
      <w:r>
        <w:rPr>
          <w:rtl/>
        </w:rPr>
        <w:t xml:space="preserve">מהקואליציה </w:t>
      </w:r>
      <w:bookmarkStart w:id="25171" w:name="_ETM_Q42_699630"/>
      <w:bookmarkEnd w:id="25171"/>
      <w:r>
        <w:rPr>
          <w:rtl/>
        </w:rPr>
        <w:t xml:space="preserve">ומהאופוזיציה </w:t>
      </w:r>
      <w:bookmarkStart w:id="25172" w:name="_ETM_Q42_700290"/>
      <w:bookmarkEnd w:id="25172"/>
      <w:r>
        <w:rPr>
          <w:rtl/>
        </w:rPr>
        <w:t xml:space="preserve">לתמוך </w:t>
      </w:r>
      <w:bookmarkStart w:id="25173" w:name="_ETM_Q42_700559"/>
      <w:bookmarkEnd w:id="25173"/>
      <w:r>
        <w:rPr>
          <w:rtl/>
        </w:rPr>
        <w:t xml:space="preserve">בהצעה </w:t>
      </w:r>
      <w:bookmarkStart w:id="25174" w:name="_ETM_Q42_700950"/>
      <w:bookmarkEnd w:id="25174"/>
      <w:r>
        <w:rPr>
          <w:rtl/>
        </w:rPr>
        <w:t>הזאת</w:t>
      </w:r>
      <w:r>
        <w:rPr>
          <w:rFonts w:hint="cs"/>
          <w:rtl/>
        </w:rPr>
        <w:t>.</w:t>
      </w:r>
      <w:r>
        <w:rPr>
          <w:rtl/>
        </w:rPr>
        <w:t xml:space="preserve"> </w:t>
      </w:r>
      <w:bookmarkStart w:id="25175" w:name="_ETM_Q42_701460"/>
      <w:bookmarkEnd w:id="25175"/>
      <w:r>
        <w:rPr>
          <w:rtl/>
        </w:rPr>
        <w:t xml:space="preserve">אני </w:t>
      </w:r>
      <w:bookmarkStart w:id="25176" w:name="_ETM_Q42_701670"/>
      <w:bookmarkEnd w:id="25176"/>
      <w:r>
        <w:rPr>
          <w:rFonts w:hint="cs"/>
          <w:rtl/>
        </w:rPr>
        <w:t>א</w:t>
      </w:r>
      <w:r>
        <w:rPr>
          <w:rtl/>
        </w:rPr>
        <w:t xml:space="preserve">בקש </w:t>
      </w:r>
      <w:bookmarkStart w:id="25177" w:name="_ETM_Q42_702000"/>
      <w:bookmarkStart w:id="25178" w:name="_ETM_Q42_702300"/>
      <w:bookmarkEnd w:id="25177"/>
      <w:bookmarkEnd w:id="25178"/>
      <w:r>
        <w:rPr>
          <w:rFonts w:hint="cs"/>
          <w:rtl/>
        </w:rPr>
        <w:t>חובה מ</w:t>
      </w:r>
      <w:r>
        <w:rPr>
          <w:rtl/>
        </w:rPr>
        <w:t xml:space="preserve">פטור </w:t>
      </w:r>
      <w:bookmarkStart w:id="25179" w:name="_ETM_Q42_702630"/>
      <w:bookmarkEnd w:id="25179"/>
      <w:r>
        <w:rPr>
          <w:rtl/>
        </w:rPr>
        <w:t>הנחה</w:t>
      </w:r>
      <w:r>
        <w:rPr>
          <w:rFonts w:hint="cs"/>
          <w:rtl/>
        </w:rPr>
        <w:t>.</w:t>
      </w:r>
      <w:r>
        <w:rPr>
          <w:rtl/>
        </w:rPr>
        <w:t xml:space="preserve"> </w:t>
      </w:r>
      <w:bookmarkStart w:id="25180" w:name="_ETM_Q42_702900"/>
      <w:bookmarkEnd w:id="25180"/>
      <w:r>
        <w:rPr>
          <w:rtl/>
        </w:rPr>
        <w:t xml:space="preserve">היא </w:t>
      </w:r>
      <w:bookmarkStart w:id="25181" w:name="_ETM_Q42_703020"/>
      <w:bookmarkEnd w:id="25181"/>
      <w:r>
        <w:rPr>
          <w:rtl/>
        </w:rPr>
        <w:t xml:space="preserve">חייבת </w:t>
      </w:r>
      <w:bookmarkStart w:id="25182" w:name="_ETM_Q42_703350"/>
      <w:bookmarkEnd w:id="25182"/>
      <w:r>
        <w:rPr>
          <w:rtl/>
        </w:rPr>
        <w:t>להתקבל</w:t>
      </w:r>
      <w:r>
        <w:rPr>
          <w:rFonts w:hint="cs"/>
          <w:rtl/>
        </w:rPr>
        <w:t>.</w:t>
      </w:r>
      <w:r>
        <w:rPr>
          <w:rtl/>
        </w:rPr>
        <w:t xml:space="preserve"> </w:t>
      </w:r>
      <w:bookmarkStart w:id="25183" w:name="_ETM_Q42_703800"/>
      <w:bookmarkEnd w:id="25183"/>
      <w:r>
        <w:rPr>
          <w:rtl/>
        </w:rPr>
        <w:t xml:space="preserve">תודה </w:t>
      </w:r>
      <w:bookmarkStart w:id="25184" w:name="_ETM_Q42_704010"/>
      <w:bookmarkEnd w:id="25184"/>
      <w:r>
        <w:rPr>
          <w:rtl/>
        </w:rPr>
        <w:t>רבה</w:t>
      </w:r>
      <w:r>
        <w:rPr>
          <w:rFonts w:hint="cs"/>
          <w:rtl/>
        </w:rPr>
        <w:t>.</w:t>
      </w:r>
    </w:p>
    <w:p w:rsidR="002C6DDD" w:rsidRDefault="002C6DDD" w:rsidP="00B8687F">
      <w:pPr>
        <w:rPr>
          <w:rtl/>
        </w:rPr>
      </w:pPr>
      <w:bookmarkStart w:id="25185" w:name="_ETM_Q42_703394"/>
      <w:bookmarkStart w:id="25186" w:name="_ETM_Q42_703504"/>
      <w:bookmarkEnd w:id="25185"/>
      <w:bookmarkEnd w:id="25186"/>
    </w:p>
    <w:p w:rsidR="002C6DDD" w:rsidRDefault="002C6DDD" w:rsidP="00B8687F">
      <w:pPr>
        <w:pStyle w:val="af6"/>
        <w:keepNext/>
        <w:rPr>
          <w:rtl/>
        </w:rPr>
      </w:pPr>
      <w:bookmarkStart w:id="25187" w:name="_ETM_Q42_703553"/>
      <w:bookmarkStart w:id="25188" w:name="_ETM_Q42_703649"/>
      <w:bookmarkStart w:id="25189" w:name="ET_yor_6599_61"/>
      <w:bookmarkEnd w:id="25187"/>
      <w:bookmarkEnd w:id="25188"/>
      <w:r w:rsidRPr="00EA7F25">
        <w:rPr>
          <w:rStyle w:val="TagStyle"/>
          <w:rtl/>
        </w:rPr>
        <w:t xml:space="preserve"> &lt;&lt; יור &gt;&gt;</w:t>
      </w:r>
      <w:r w:rsidRPr="004E775A">
        <w:rPr>
          <w:rStyle w:val="TagStyle"/>
          <w:rtl/>
        </w:rPr>
        <w:t xml:space="preserve"> </w:t>
      </w:r>
      <w:r>
        <w:rPr>
          <w:rtl/>
        </w:rPr>
        <w:t>היו"ר משה רוט:</w:t>
      </w:r>
      <w:r w:rsidRPr="004E775A">
        <w:rPr>
          <w:rStyle w:val="TagStyle"/>
          <w:rtl/>
        </w:rPr>
        <w:t xml:space="preserve"> </w:t>
      </w:r>
      <w:r w:rsidRPr="00EA7F25">
        <w:rPr>
          <w:rStyle w:val="TagStyle"/>
          <w:rtl/>
        </w:rPr>
        <w:t>&lt;&lt; יור &gt;&gt;</w:t>
      </w:r>
      <w:r>
        <w:rPr>
          <w:rtl/>
        </w:rPr>
        <w:t xml:space="preserve">   </w:t>
      </w:r>
      <w:bookmarkEnd w:id="25189"/>
    </w:p>
    <w:p w:rsidR="002C6DDD" w:rsidRDefault="002C6DDD" w:rsidP="00B74F47">
      <w:pPr>
        <w:rPr>
          <w:rtl/>
        </w:rPr>
      </w:pPr>
    </w:p>
    <w:p w:rsidR="002C6DDD" w:rsidRDefault="002C6DDD" w:rsidP="00B8687F">
      <w:pPr>
        <w:rPr>
          <w:rtl/>
        </w:rPr>
      </w:pPr>
      <w:bookmarkStart w:id="25190" w:name="_ETM_Q42_701481"/>
      <w:bookmarkEnd w:id="25190"/>
      <w:r>
        <w:rPr>
          <w:rFonts w:hint="cs"/>
          <w:rtl/>
        </w:rPr>
        <w:t xml:space="preserve">בהחלט. מסכים איתך, אבל השעון לא מסכים. חבר </w:t>
      </w:r>
      <w:bookmarkStart w:id="25191" w:name="_ETM_Q42_707347"/>
      <w:bookmarkEnd w:id="25191"/>
      <w:r>
        <w:rPr>
          <w:rFonts w:hint="cs"/>
          <w:rtl/>
        </w:rPr>
        <w:t>הכנסת רם בן ברק, בבקשה, שלוש דקות.</w:t>
      </w:r>
    </w:p>
    <w:p w:rsidR="002C6DDD" w:rsidRDefault="002C6DDD" w:rsidP="00B8687F">
      <w:pPr>
        <w:rPr>
          <w:rtl/>
        </w:rPr>
      </w:pPr>
      <w:bookmarkStart w:id="25192" w:name="_ETM_Q42_711456"/>
      <w:bookmarkStart w:id="25193" w:name="_ETM_Q42_711589"/>
      <w:bookmarkStart w:id="25194" w:name="_ETM_Q42_711658"/>
      <w:bookmarkStart w:id="25195" w:name="_ETM_Q42_711774"/>
      <w:bookmarkStart w:id="25196" w:name="_ETM_Q42_713362"/>
      <w:bookmarkEnd w:id="25192"/>
      <w:bookmarkEnd w:id="25193"/>
      <w:bookmarkEnd w:id="25194"/>
      <w:bookmarkEnd w:id="25195"/>
      <w:bookmarkEnd w:id="25196"/>
    </w:p>
    <w:p w:rsidR="002C6DDD" w:rsidRDefault="002C6DDD" w:rsidP="00B8687F">
      <w:pPr>
        <w:pStyle w:val="a4"/>
        <w:keepNext/>
        <w:rPr>
          <w:rtl/>
        </w:rPr>
      </w:pPr>
      <w:bookmarkStart w:id="25197" w:name="ET_speaker_5766_62"/>
      <w:r w:rsidRPr="00EA7F25">
        <w:rPr>
          <w:rStyle w:val="TagStyle"/>
          <w:rtl/>
        </w:rPr>
        <w:t xml:space="preserve"> &lt;&lt; דובר &gt;&gt;</w:t>
      </w:r>
      <w:r w:rsidRPr="004E775A">
        <w:rPr>
          <w:rStyle w:val="TagStyle"/>
          <w:rtl/>
        </w:rPr>
        <w:t xml:space="preserve"> </w:t>
      </w:r>
      <w:bookmarkStart w:id="25198" w:name="_Toc158281029"/>
      <w:bookmarkStart w:id="25199" w:name="_Toc158284368"/>
      <w:r>
        <w:rPr>
          <w:rtl/>
        </w:rPr>
        <w:t>רם בן ברק (יש עתיד):</w:t>
      </w:r>
      <w:bookmarkEnd w:id="25198"/>
      <w:bookmarkEnd w:id="25199"/>
      <w:r w:rsidRPr="004E775A">
        <w:rPr>
          <w:rStyle w:val="TagStyle"/>
          <w:rtl/>
        </w:rPr>
        <w:t xml:space="preserve"> </w:t>
      </w:r>
      <w:r w:rsidRPr="00EA7F25">
        <w:rPr>
          <w:rStyle w:val="TagStyle"/>
          <w:rtl/>
        </w:rPr>
        <w:t>&lt;&lt; דובר &gt;&gt;</w:t>
      </w:r>
      <w:r>
        <w:rPr>
          <w:rtl/>
        </w:rPr>
        <w:t xml:space="preserve">   </w:t>
      </w:r>
      <w:bookmarkEnd w:id="25197"/>
    </w:p>
    <w:p w:rsidR="002C6DDD" w:rsidRDefault="002C6DDD" w:rsidP="00B74F47">
      <w:pPr>
        <w:rPr>
          <w:rtl/>
        </w:rPr>
      </w:pPr>
    </w:p>
    <w:p w:rsidR="002C6DDD" w:rsidRDefault="002C6DDD" w:rsidP="00B8687F">
      <w:pPr>
        <w:rPr>
          <w:rtl/>
        </w:rPr>
      </w:pPr>
      <w:bookmarkStart w:id="25200" w:name="_ETM_Q42_714217"/>
      <w:bookmarkStart w:id="25201" w:name="_ETM_Q42_714302"/>
      <w:bookmarkStart w:id="25202" w:name="_ETM_Q42_703729"/>
      <w:bookmarkStart w:id="25203" w:name="_ETM_Q42_703848"/>
      <w:bookmarkStart w:id="25204" w:name="_ETM_Q42_703905"/>
      <w:bookmarkStart w:id="25205" w:name="_ETM_Q42_704022"/>
      <w:bookmarkStart w:id="25206" w:name="_ETM_Q42_704340"/>
      <w:bookmarkStart w:id="25207" w:name="_ETM_Q42_704880"/>
      <w:bookmarkStart w:id="25208" w:name="_ETM_Q42_705890"/>
      <w:bookmarkStart w:id="25209" w:name="_ETM_Q42_706309"/>
      <w:bookmarkStart w:id="25210" w:name="_ETM_Q42_706579"/>
      <w:bookmarkStart w:id="25211" w:name="_ETM_Q42_707030"/>
      <w:bookmarkStart w:id="25212" w:name="_ETM_Q42_708019"/>
      <w:bookmarkStart w:id="25213" w:name="_ETM_Q42_708319"/>
      <w:bookmarkStart w:id="25214" w:name="_ETM_Q42_708769"/>
      <w:bookmarkStart w:id="25215" w:name="_ETM_Q42_708950"/>
      <w:bookmarkStart w:id="25216" w:name="_ETM_Q42_709099"/>
      <w:bookmarkStart w:id="25217" w:name="_ETM_Q42_709340"/>
      <w:bookmarkStart w:id="25218" w:name="_ETM_Q42_720409"/>
      <w:bookmarkStart w:id="25219" w:name="_ETM_Q42_721040"/>
      <w:bookmarkStart w:id="25220" w:name="_ETM_Q42_721340"/>
      <w:bookmarkStart w:id="25221" w:name="_ETM_Q42_722319"/>
      <w:bookmarkStart w:id="25222" w:name="_ETM_Q42_722500"/>
      <w:bookmarkStart w:id="25223" w:name="_ETM_Q42_722769"/>
      <w:bookmarkEnd w:id="25200"/>
      <w:bookmarkEnd w:id="25201"/>
      <w:bookmarkEnd w:id="25202"/>
      <w:bookmarkEnd w:id="25203"/>
      <w:bookmarkEnd w:id="25204"/>
      <w:bookmarkEnd w:id="25205"/>
      <w:bookmarkEnd w:id="25206"/>
      <w:bookmarkEnd w:id="25207"/>
      <w:bookmarkEnd w:id="25208"/>
      <w:bookmarkEnd w:id="25209"/>
      <w:bookmarkEnd w:id="25210"/>
      <w:bookmarkEnd w:id="25211"/>
      <w:bookmarkEnd w:id="25212"/>
      <w:bookmarkEnd w:id="25213"/>
      <w:bookmarkEnd w:id="25214"/>
      <w:bookmarkEnd w:id="25215"/>
      <w:bookmarkEnd w:id="25216"/>
      <w:bookmarkEnd w:id="25217"/>
      <w:bookmarkEnd w:id="25218"/>
      <w:bookmarkEnd w:id="25219"/>
      <w:bookmarkEnd w:id="25220"/>
      <w:bookmarkEnd w:id="25221"/>
      <w:bookmarkEnd w:id="25222"/>
      <w:bookmarkEnd w:id="25223"/>
      <w:r>
        <w:rPr>
          <w:rtl/>
        </w:rPr>
        <w:t xml:space="preserve">אדוני </w:t>
      </w:r>
      <w:bookmarkStart w:id="25224" w:name="_ETM_Q42_723099"/>
      <w:bookmarkEnd w:id="25224"/>
      <w:r>
        <w:rPr>
          <w:rtl/>
        </w:rPr>
        <w:t>היושב-ראש</w:t>
      </w:r>
      <w:r>
        <w:rPr>
          <w:rFonts w:hint="cs"/>
          <w:rtl/>
        </w:rPr>
        <w:t>,</w:t>
      </w:r>
      <w:r>
        <w:rPr>
          <w:rtl/>
        </w:rPr>
        <w:t xml:space="preserve"> </w:t>
      </w:r>
      <w:bookmarkStart w:id="25225" w:name="_ETM_Q42_723819"/>
      <w:bookmarkEnd w:id="25225"/>
      <w:r>
        <w:rPr>
          <w:rtl/>
        </w:rPr>
        <w:t>חברי</w:t>
      </w:r>
      <w:r>
        <w:rPr>
          <w:rFonts w:hint="cs"/>
          <w:rtl/>
        </w:rPr>
        <w:t>י</w:t>
      </w:r>
      <w:r>
        <w:rPr>
          <w:rtl/>
        </w:rPr>
        <w:t xml:space="preserve"> </w:t>
      </w:r>
      <w:bookmarkStart w:id="25226" w:name="_ETM_Q42_724209"/>
      <w:bookmarkEnd w:id="25226"/>
      <w:r>
        <w:rPr>
          <w:rtl/>
        </w:rPr>
        <w:t xml:space="preserve">חברי </w:t>
      </w:r>
      <w:bookmarkStart w:id="25227" w:name="_ETM_Q42_724599"/>
      <w:bookmarkEnd w:id="25227"/>
      <w:r>
        <w:rPr>
          <w:rtl/>
        </w:rPr>
        <w:t>הכנסת</w:t>
      </w:r>
      <w:r>
        <w:rPr>
          <w:rFonts w:hint="cs"/>
          <w:rtl/>
        </w:rPr>
        <w:t>,</w:t>
      </w:r>
      <w:r>
        <w:rPr>
          <w:rtl/>
        </w:rPr>
        <w:t xml:space="preserve"> </w:t>
      </w:r>
      <w:bookmarkStart w:id="25228" w:name="_ETM_Q42_726430"/>
      <w:bookmarkEnd w:id="25228"/>
      <w:r>
        <w:rPr>
          <w:rtl/>
        </w:rPr>
        <w:t xml:space="preserve">אני </w:t>
      </w:r>
      <w:bookmarkStart w:id="25229" w:name="_ETM_Q42_726700"/>
      <w:bookmarkEnd w:id="25229"/>
      <w:r>
        <w:rPr>
          <w:rtl/>
        </w:rPr>
        <w:t xml:space="preserve">לא </w:t>
      </w:r>
      <w:bookmarkStart w:id="25230" w:name="_ETM_Q42_726880"/>
      <w:bookmarkEnd w:id="25230"/>
      <w:r>
        <w:rPr>
          <w:rtl/>
        </w:rPr>
        <w:t xml:space="preserve">רוצה </w:t>
      </w:r>
      <w:bookmarkStart w:id="25231" w:name="_ETM_Q42_727330"/>
      <w:bookmarkEnd w:id="25231"/>
      <w:r>
        <w:rPr>
          <w:rtl/>
        </w:rPr>
        <w:t xml:space="preserve">להשתמש </w:t>
      </w:r>
      <w:bookmarkStart w:id="25232" w:name="_ETM_Q42_727930"/>
      <w:bookmarkEnd w:id="25232"/>
      <w:r>
        <w:rPr>
          <w:rtl/>
        </w:rPr>
        <w:t xml:space="preserve">במילים </w:t>
      </w:r>
      <w:bookmarkStart w:id="25233" w:name="_ETM_Q42_728470"/>
      <w:bookmarkEnd w:id="25233"/>
      <w:r>
        <w:rPr>
          <w:rtl/>
        </w:rPr>
        <w:t xml:space="preserve">של </w:t>
      </w:r>
      <w:bookmarkStart w:id="25234" w:name="_ETM_Q42_728620"/>
      <w:bookmarkEnd w:id="25234"/>
      <w:r>
        <w:rPr>
          <w:rtl/>
        </w:rPr>
        <w:t xml:space="preserve">שר </w:t>
      </w:r>
      <w:bookmarkStart w:id="25235" w:name="_ETM_Q42_728920"/>
      <w:bookmarkEnd w:id="25235"/>
      <w:r>
        <w:rPr>
          <w:rtl/>
        </w:rPr>
        <w:t xml:space="preserve">האוצר </w:t>
      </w:r>
      <w:bookmarkStart w:id="25236" w:name="_ETM_Q42_730389"/>
      <w:bookmarkEnd w:id="25236"/>
      <w:r>
        <w:rPr>
          <w:rtl/>
        </w:rPr>
        <w:t xml:space="preserve">כשאמר </w:t>
      </w:r>
      <w:bookmarkStart w:id="25237" w:name="_ETM_Q42_730840"/>
      <w:bookmarkEnd w:id="25237"/>
      <w:r>
        <w:rPr>
          <w:rtl/>
        </w:rPr>
        <w:t xml:space="preserve">שנתניהו </w:t>
      </w:r>
      <w:bookmarkStart w:id="25238" w:name="_ETM_Q42_731980"/>
      <w:bookmarkEnd w:id="25238"/>
      <w:r>
        <w:rPr>
          <w:rtl/>
        </w:rPr>
        <w:t xml:space="preserve">הוא </w:t>
      </w:r>
      <w:bookmarkStart w:id="25239" w:name="_ETM_Q42_732099"/>
      <w:bookmarkEnd w:id="25239"/>
      <w:r>
        <w:rPr>
          <w:rtl/>
        </w:rPr>
        <w:t xml:space="preserve">שקרן </w:t>
      </w:r>
      <w:bookmarkStart w:id="25240" w:name="_ETM_Q42_732549"/>
      <w:bookmarkEnd w:id="25240"/>
      <w:r>
        <w:rPr>
          <w:rtl/>
        </w:rPr>
        <w:t xml:space="preserve">בן </w:t>
      </w:r>
      <w:bookmarkStart w:id="25241" w:name="_ETM_Q42_732730"/>
      <w:bookmarkEnd w:id="25241"/>
      <w:r>
        <w:rPr>
          <w:rtl/>
        </w:rPr>
        <w:t>שקרן</w:t>
      </w:r>
      <w:bookmarkStart w:id="25242" w:name="_ETM_Q42_733299"/>
      <w:bookmarkEnd w:id="25242"/>
      <w:r>
        <w:rPr>
          <w:rFonts w:hint="cs"/>
          <w:rtl/>
        </w:rPr>
        <w:t xml:space="preserve">. </w:t>
      </w:r>
      <w:r>
        <w:rPr>
          <w:rtl/>
        </w:rPr>
        <w:t>לא</w:t>
      </w:r>
      <w:r>
        <w:rPr>
          <w:rFonts w:hint="cs"/>
          <w:rtl/>
        </w:rPr>
        <w:t>.</w:t>
      </w:r>
      <w:r>
        <w:rPr>
          <w:rtl/>
        </w:rPr>
        <w:t xml:space="preserve"> </w:t>
      </w:r>
      <w:bookmarkStart w:id="25243" w:name="_ETM_Q42_734590"/>
      <w:bookmarkEnd w:id="25243"/>
      <w:r>
        <w:rPr>
          <w:rtl/>
        </w:rPr>
        <w:t xml:space="preserve">אני </w:t>
      </w:r>
      <w:bookmarkStart w:id="25244" w:name="_ETM_Q42_734800"/>
      <w:bookmarkEnd w:id="25244"/>
      <w:r>
        <w:rPr>
          <w:rFonts w:hint="cs"/>
          <w:rtl/>
        </w:rPr>
        <w:t xml:space="preserve">לא הכרתי </w:t>
      </w:r>
      <w:bookmarkStart w:id="25245" w:name="_ETM_Q42_734980"/>
      <w:bookmarkStart w:id="25246" w:name="_ETM_Q42_735100"/>
      <w:bookmarkStart w:id="25247" w:name="_ETM_Q42_735400"/>
      <w:bookmarkEnd w:id="25245"/>
      <w:bookmarkEnd w:id="25246"/>
      <w:bookmarkEnd w:id="25247"/>
      <w:r>
        <w:rPr>
          <w:rtl/>
        </w:rPr>
        <w:t xml:space="preserve">באופן </w:t>
      </w:r>
      <w:bookmarkStart w:id="25248" w:name="_ETM_Q42_735760"/>
      <w:bookmarkEnd w:id="25248"/>
      <w:r>
        <w:rPr>
          <w:rtl/>
        </w:rPr>
        <w:t xml:space="preserve">אישי </w:t>
      </w:r>
      <w:bookmarkStart w:id="25249" w:name="_ETM_Q42_735940"/>
      <w:bookmarkEnd w:id="25249"/>
      <w:r>
        <w:rPr>
          <w:rFonts w:hint="cs"/>
          <w:rtl/>
        </w:rPr>
        <w:t xml:space="preserve">את </w:t>
      </w:r>
      <w:bookmarkStart w:id="25250" w:name="_ETM_Q42_735583"/>
      <w:bookmarkEnd w:id="25250"/>
      <w:r>
        <w:rPr>
          <w:rFonts w:hint="cs"/>
          <w:rtl/>
        </w:rPr>
        <w:t xml:space="preserve">אביו, ואני מכבד אותו, ובטח לא מכנה אותו בביטויים. אבל </w:t>
      </w:r>
      <w:bookmarkStart w:id="25251" w:name="_ETM_Q42_740683"/>
      <w:bookmarkEnd w:id="25251"/>
      <w:r>
        <w:rPr>
          <w:rFonts w:hint="cs"/>
          <w:rtl/>
        </w:rPr>
        <w:t>ביבי, אתה, ביבי,</w:t>
      </w:r>
      <w:r>
        <w:rPr>
          <w:rFonts w:hint="eastAsia"/>
          <w:rtl/>
        </w:rPr>
        <w:t xml:space="preserve"> </w:t>
      </w:r>
      <w:r>
        <w:rPr>
          <w:rFonts w:hint="cs"/>
          <w:rtl/>
        </w:rPr>
        <w:t xml:space="preserve">אתה משקר. אתה לא באמת רוצה </w:t>
      </w:r>
      <w:bookmarkStart w:id="25252" w:name="_ETM_Q42_747899"/>
      <w:bookmarkEnd w:id="25252"/>
      <w:r>
        <w:rPr>
          <w:rFonts w:hint="cs"/>
          <w:rtl/>
        </w:rPr>
        <w:t xml:space="preserve">לנצח, והאמירה שלך על ניצחון מוחלט, זה במילים אחרות </w:t>
      </w:r>
      <w:r>
        <w:rPr>
          <w:rtl/>
        </w:rPr>
        <w:t>–</w:t>
      </w:r>
      <w:r>
        <w:rPr>
          <w:rFonts w:hint="cs"/>
          <w:rtl/>
        </w:rPr>
        <w:t xml:space="preserve"> </w:t>
      </w:r>
      <w:bookmarkStart w:id="25253" w:name="_ETM_Q42_753293"/>
      <w:bookmarkEnd w:id="25253"/>
      <w:r>
        <w:rPr>
          <w:rFonts w:hint="cs"/>
          <w:rtl/>
        </w:rPr>
        <w:t xml:space="preserve">לעולם המלחמה תימשך. </w:t>
      </w:r>
    </w:p>
    <w:p w:rsidR="002C6DDD" w:rsidRDefault="002C6DDD" w:rsidP="00B8687F">
      <w:pPr>
        <w:rPr>
          <w:rtl/>
        </w:rPr>
      </w:pPr>
      <w:bookmarkStart w:id="25254" w:name="_ETM_Q42_753705"/>
      <w:bookmarkStart w:id="25255" w:name="_ETM_Q42_753796"/>
      <w:bookmarkStart w:id="25256" w:name="_ETM_Q42_753849"/>
      <w:bookmarkStart w:id="25257" w:name="_ETM_Q42_753974"/>
      <w:bookmarkEnd w:id="25254"/>
      <w:bookmarkEnd w:id="25255"/>
      <w:bookmarkEnd w:id="25256"/>
      <w:bookmarkEnd w:id="25257"/>
    </w:p>
    <w:p w:rsidR="002C6DDD" w:rsidRDefault="002C6DDD" w:rsidP="00B8687F">
      <w:pPr>
        <w:rPr>
          <w:rtl/>
        </w:rPr>
      </w:pPr>
      <w:bookmarkStart w:id="25258" w:name="TOR_Q43"/>
      <w:bookmarkStart w:id="25259" w:name="_ETM_Q43_180000"/>
      <w:bookmarkEnd w:id="25258"/>
      <w:bookmarkEnd w:id="25259"/>
      <w:r>
        <w:rPr>
          <w:rtl/>
        </w:rPr>
        <w:t>מי שר</w:t>
      </w:r>
      <w:r>
        <w:rPr>
          <w:rFonts w:hint="cs"/>
          <w:rtl/>
        </w:rPr>
        <w:t>ו</w:t>
      </w:r>
      <w:r>
        <w:rPr>
          <w:rtl/>
        </w:rPr>
        <w:t>צה לנצח דואג מיום א' למל</w:t>
      </w:r>
      <w:r>
        <w:rPr>
          <w:rFonts w:hint="cs"/>
          <w:rtl/>
        </w:rPr>
        <w:t>ח</w:t>
      </w:r>
      <w:r>
        <w:rPr>
          <w:rtl/>
        </w:rPr>
        <w:t>מה מ</w:t>
      </w:r>
      <w:r>
        <w:rPr>
          <w:rFonts w:hint="cs"/>
          <w:rtl/>
        </w:rPr>
        <w:t>י י</w:t>
      </w:r>
      <w:r>
        <w:rPr>
          <w:rtl/>
        </w:rPr>
        <w:t>נהל את עזה בכל מקום שצה</w:t>
      </w:r>
      <w:r>
        <w:rPr>
          <w:rFonts w:hint="cs"/>
          <w:rtl/>
        </w:rPr>
        <w:t>"</w:t>
      </w:r>
      <w:r>
        <w:rPr>
          <w:rtl/>
        </w:rPr>
        <w:t>ל כובש</w:t>
      </w:r>
      <w:r>
        <w:rPr>
          <w:rFonts w:hint="cs"/>
          <w:rtl/>
        </w:rPr>
        <w:t xml:space="preserve">. </w:t>
      </w:r>
      <w:r>
        <w:rPr>
          <w:rtl/>
        </w:rPr>
        <w:t>מי שרוצה לנצח בו</w:t>
      </w:r>
      <w:r>
        <w:rPr>
          <w:rFonts w:hint="cs"/>
          <w:rtl/>
        </w:rPr>
        <w:t>ח</w:t>
      </w:r>
      <w:r>
        <w:rPr>
          <w:rtl/>
        </w:rPr>
        <w:t>ן ברצינות ו</w:t>
      </w:r>
      <w:r>
        <w:rPr>
          <w:rFonts w:hint="cs"/>
          <w:rtl/>
        </w:rPr>
        <w:t>ב</w:t>
      </w:r>
      <w:r>
        <w:rPr>
          <w:rtl/>
        </w:rPr>
        <w:t>נכונות את</w:t>
      </w:r>
      <w:r>
        <w:rPr>
          <w:rFonts w:hint="cs"/>
          <w:rtl/>
        </w:rPr>
        <w:t xml:space="preserve"> </w:t>
      </w:r>
      <w:r>
        <w:rPr>
          <w:rtl/>
        </w:rPr>
        <w:t>ההצעה האמריקאית כזו שבאמת יכולה</w:t>
      </w:r>
      <w:r>
        <w:rPr>
          <w:rFonts w:hint="cs"/>
          <w:rtl/>
        </w:rPr>
        <w:t xml:space="preserve"> </w:t>
      </w:r>
      <w:r>
        <w:rPr>
          <w:rtl/>
        </w:rPr>
        <w:t>להביא</w:t>
      </w:r>
      <w:r>
        <w:rPr>
          <w:rFonts w:hint="cs"/>
          <w:rtl/>
        </w:rPr>
        <w:t xml:space="preserve"> </w:t>
      </w:r>
      <w:r>
        <w:rPr>
          <w:rtl/>
        </w:rPr>
        <w:t>לניצחון על חמאס.</w:t>
      </w:r>
      <w:r>
        <w:rPr>
          <w:rFonts w:hint="cs"/>
          <w:rtl/>
        </w:rPr>
        <w:t xml:space="preserve"> מי </w:t>
      </w:r>
      <w:r>
        <w:rPr>
          <w:rtl/>
        </w:rPr>
        <w:t>שרוצה לנצח מטפל היטב במילואימניקים ו</w:t>
      </w:r>
      <w:r>
        <w:rPr>
          <w:rFonts w:hint="cs"/>
          <w:rtl/>
        </w:rPr>
        <w:t>ב</w:t>
      </w:r>
      <w:r>
        <w:rPr>
          <w:rtl/>
        </w:rPr>
        <w:t>משפחתם</w:t>
      </w:r>
      <w:r>
        <w:rPr>
          <w:rFonts w:hint="cs"/>
          <w:rtl/>
        </w:rPr>
        <w:t>,</w:t>
      </w:r>
      <w:r>
        <w:rPr>
          <w:rtl/>
        </w:rPr>
        <w:t xml:space="preserve"> שהם השלד של</w:t>
      </w:r>
      <w:r>
        <w:rPr>
          <w:rFonts w:hint="cs"/>
          <w:rtl/>
        </w:rPr>
        <w:t xml:space="preserve"> </w:t>
      </w:r>
      <w:r>
        <w:rPr>
          <w:rtl/>
        </w:rPr>
        <w:t>המדינה הז</w:t>
      </w:r>
      <w:r>
        <w:rPr>
          <w:rFonts w:hint="cs"/>
          <w:rtl/>
        </w:rPr>
        <w:t xml:space="preserve">את, </w:t>
      </w:r>
      <w:bookmarkStart w:id="25260" w:name="_ETM_Q43_176000"/>
      <w:bookmarkEnd w:id="25260"/>
      <w:r>
        <w:rPr>
          <w:rtl/>
        </w:rPr>
        <w:t>ולא נותן להם ליפול.</w:t>
      </w:r>
      <w:r>
        <w:rPr>
          <w:rFonts w:hint="cs"/>
          <w:rtl/>
        </w:rPr>
        <w:t xml:space="preserve"> </w:t>
      </w:r>
      <w:r>
        <w:rPr>
          <w:rtl/>
        </w:rPr>
        <w:t>מי שרוצה לנצח מבין היטב שזה לא אפשרי</w:t>
      </w:r>
      <w:r>
        <w:rPr>
          <w:rFonts w:hint="cs"/>
          <w:rtl/>
        </w:rPr>
        <w:t xml:space="preserve">, בלי החזרת </w:t>
      </w:r>
      <w:r>
        <w:rPr>
          <w:rtl/>
        </w:rPr>
        <w:t>החטופים</w:t>
      </w:r>
      <w:r>
        <w:rPr>
          <w:rFonts w:hint="cs"/>
          <w:rtl/>
        </w:rPr>
        <w:t>,</w:t>
      </w:r>
      <w:r>
        <w:rPr>
          <w:rtl/>
        </w:rPr>
        <w:t xml:space="preserve"> שהם שם במנהרות גם </w:t>
      </w:r>
      <w:r>
        <w:rPr>
          <w:rFonts w:hint="cs"/>
          <w:rtl/>
        </w:rPr>
        <w:t xml:space="preserve">ואולי </w:t>
      </w:r>
      <w:r>
        <w:rPr>
          <w:rtl/>
        </w:rPr>
        <w:t>בעיקר בגללך, בגלל המדיניו</w:t>
      </w:r>
      <w:r>
        <w:rPr>
          <w:rFonts w:hint="cs"/>
          <w:rtl/>
        </w:rPr>
        <w:t xml:space="preserve">ת </w:t>
      </w:r>
      <w:r>
        <w:rPr>
          <w:rtl/>
        </w:rPr>
        <w:t>הכושלת שלך, בגלל סדר העדיפות ה</w:t>
      </w:r>
      <w:r>
        <w:rPr>
          <w:rFonts w:hint="cs"/>
          <w:rtl/>
        </w:rPr>
        <w:t>גרוע</w:t>
      </w:r>
      <w:r>
        <w:rPr>
          <w:rtl/>
        </w:rPr>
        <w:t xml:space="preserve"> שלך.</w:t>
      </w:r>
    </w:p>
    <w:p w:rsidR="002C6DDD" w:rsidRDefault="002C6DDD" w:rsidP="00B8687F">
      <w:pPr>
        <w:rPr>
          <w:rtl/>
        </w:rPr>
      </w:pPr>
    </w:p>
    <w:p w:rsidR="002C6DDD" w:rsidRDefault="002C6DDD" w:rsidP="00B8687F">
      <w:pPr>
        <w:rPr>
          <w:rtl/>
        </w:rPr>
      </w:pPr>
      <w:bookmarkStart w:id="25261" w:name="_ETM_Q43_216000"/>
      <w:bookmarkEnd w:id="25261"/>
      <w:r>
        <w:rPr>
          <w:rFonts w:hint="cs"/>
          <w:rtl/>
        </w:rPr>
        <w:t>אז את</w:t>
      </w:r>
      <w:bookmarkStart w:id="25262" w:name="_ETM_Q43_197000"/>
      <w:bookmarkEnd w:id="25262"/>
      <w:r>
        <w:rPr>
          <w:rFonts w:hint="cs"/>
          <w:rtl/>
        </w:rPr>
        <w:t xml:space="preserve">ה, </w:t>
      </w:r>
      <w:r>
        <w:rPr>
          <w:rtl/>
        </w:rPr>
        <w:t>ביבי</w:t>
      </w:r>
      <w:r>
        <w:rPr>
          <w:rFonts w:hint="cs"/>
          <w:rtl/>
        </w:rPr>
        <w:t>,</w:t>
      </w:r>
      <w:r>
        <w:rPr>
          <w:rtl/>
        </w:rPr>
        <w:t xml:space="preserve"> לא באמת רוצה לא לנצ</w:t>
      </w:r>
      <w:r>
        <w:rPr>
          <w:rFonts w:hint="cs"/>
          <w:rtl/>
        </w:rPr>
        <w:t>ח</w:t>
      </w:r>
      <w:r>
        <w:rPr>
          <w:rtl/>
        </w:rPr>
        <w:t xml:space="preserve"> ולא</w:t>
      </w:r>
      <w:r>
        <w:rPr>
          <w:rFonts w:hint="cs"/>
          <w:rtl/>
        </w:rPr>
        <w:t xml:space="preserve"> </w:t>
      </w:r>
      <w:r>
        <w:rPr>
          <w:rtl/>
        </w:rPr>
        <w:t>לה</w:t>
      </w:r>
      <w:r>
        <w:rPr>
          <w:rFonts w:hint="cs"/>
          <w:rtl/>
        </w:rPr>
        <w:t>ח</w:t>
      </w:r>
      <w:r>
        <w:rPr>
          <w:rtl/>
        </w:rPr>
        <w:t>זיר את החטופים.</w:t>
      </w:r>
      <w:r>
        <w:rPr>
          <w:rFonts w:hint="cs"/>
          <w:rtl/>
        </w:rPr>
        <w:t xml:space="preserve"> </w:t>
      </w:r>
      <w:r>
        <w:rPr>
          <w:rtl/>
        </w:rPr>
        <w:t xml:space="preserve">אתה </w:t>
      </w:r>
      <w:r>
        <w:rPr>
          <w:rFonts w:hint="cs"/>
          <w:rtl/>
        </w:rPr>
        <w:t>מ</w:t>
      </w:r>
      <w:r>
        <w:rPr>
          <w:rtl/>
        </w:rPr>
        <w:t>שקר לעם</w:t>
      </w:r>
      <w:r>
        <w:rPr>
          <w:rFonts w:hint="cs"/>
          <w:rtl/>
        </w:rPr>
        <w:t xml:space="preserve">. </w:t>
      </w:r>
      <w:r>
        <w:rPr>
          <w:rtl/>
        </w:rPr>
        <w:t>אתה משקר לחיילים ולמפקדים</w:t>
      </w:r>
      <w:r>
        <w:rPr>
          <w:rFonts w:hint="cs"/>
          <w:rtl/>
        </w:rPr>
        <w:t xml:space="preserve"> </w:t>
      </w:r>
      <w:r>
        <w:rPr>
          <w:rtl/>
        </w:rPr>
        <w:t xml:space="preserve">שזה מה </w:t>
      </w:r>
      <w:r>
        <w:rPr>
          <w:rFonts w:hint="cs"/>
          <w:rtl/>
        </w:rPr>
        <w:t xml:space="preserve">אתה </w:t>
      </w:r>
      <w:r>
        <w:rPr>
          <w:rtl/>
        </w:rPr>
        <w:t>רוצה ומשתמש בסיסמאות ריקות מתוכן.</w:t>
      </w:r>
      <w:r>
        <w:rPr>
          <w:rFonts w:hint="cs"/>
          <w:rtl/>
        </w:rPr>
        <w:t xml:space="preserve"> </w:t>
      </w:r>
      <w:r>
        <w:rPr>
          <w:rtl/>
        </w:rPr>
        <w:t>אף א</w:t>
      </w:r>
      <w:r>
        <w:rPr>
          <w:rFonts w:hint="cs"/>
          <w:rtl/>
        </w:rPr>
        <w:t>ח</w:t>
      </w:r>
      <w:r>
        <w:rPr>
          <w:rtl/>
        </w:rPr>
        <w:t xml:space="preserve">ד לא מאמין לך. </w:t>
      </w:r>
    </w:p>
    <w:p w:rsidR="002C6DDD" w:rsidRDefault="002C6DDD" w:rsidP="00B8687F">
      <w:pPr>
        <w:rPr>
          <w:rtl/>
        </w:rPr>
      </w:pPr>
    </w:p>
    <w:p w:rsidR="002C6DDD" w:rsidRDefault="002C6DDD" w:rsidP="00B74F47">
      <w:pPr>
        <w:rPr>
          <w:rtl/>
        </w:rPr>
      </w:pPr>
      <w:bookmarkStart w:id="25263" w:name="_ETM_Q43_214810"/>
      <w:bookmarkEnd w:id="25263"/>
      <w:r>
        <w:rPr>
          <w:rtl/>
        </w:rPr>
        <w:t xml:space="preserve">איך </w:t>
      </w:r>
      <w:bookmarkStart w:id="25264" w:name="_ETM_Q43_215020"/>
      <w:bookmarkEnd w:id="25264"/>
      <w:r>
        <w:rPr>
          <w:rtl/>
        </w:rPr>
        <w:t xml:space="preserve">אני </w:t>
      </w:r>
      <w:bookmarkStart w:id="25265" w:name="_ETM_Q43_215200"/>
      <w:bookmarkEnd w:id="25265"/>
      <w:r>
        <w:rPr>
          <w:rtl/>
        </w:rPr>
        <w:t xml:space="preserve">יודע </w:t>
      </w:r>
      <w:bookmarkStart w:id="25266" w:name="_ETM_Q43_215440"/>
      <w:bookmarkEnd w:id="25266"/>
      <w:r>
        <w:rPr>
          <w:rtl/>
        </w:rPr>
        <w:t xml:space="preserve">שאתה </w:t>
      </w:r>
      <w:bookmarkStart w:id="25267" w:name="_ETM_Q43_215740"/>
      <w:bookmarkEnd w:id="25267"/>
      <w:r>
        <w:rPr>
          <w:rtl/>
        </w:rPr>
        <w:t xml:space="preserve">לא </w:t>
      </w:r>
      <w:bookmarkStart w:id="25268" w:name="_ETM_Q43_215890"/>
      <w:bookmarkEnd w:id="25268"/>
      <w:r>
        <w:rPr>
          <w:rtl/>
        </w:rPr>
        <w:t>רוצה</w:t>
      </w:r>
      <w:r>
        <w:rPr>
          <w:rFonts w:hint="cs"/>
          <w:rtl/>
        </w:rPr>
        <w:t>?</w:t>
      </w:r>
      <w:r>
        <w:rPr>
          <w:rtl/>
        </w:rPr>
        <w:t xml:space="preserve"> </w:t>
      </w:r>
      <w:bookmarkStart w:id="25269" w:name="_ETM_Q43_216880"/>
      <w:bookmarkEnd w:id="25269"/>
      <w:r>
        <w:rPr>
          <w:rtl/>
        </w:rPr>
        <w:t xml:space="preserve">מספיק </w:t>
      </w:r>
      <w:bookmarkStart w:id="25270" w:name="_ETM_Q43_217360"/>
      <w:bookmarkEnd w:id="25270"/>
      <w:r>
        <w:rPr>
          <w:rtl/>
        </w:rPr>
        <w:t>ל</w:t>
      </w:r>
      <w:r>
        <w:rPr>
          <w:rFonts w:hint="cs"/>
          <w:rtl/>
        </w:rPr>
        <w:t>עיין</w:t>
      </w:r>
      <w:r>
        <w:rPr>
          <w:rtl/>
        </w:rPr>
        <w:t xml:space="preserve"> </w:t>
      </w:r>
      <w:bookmarkStart w:id="25271" w:name="_ETM_Q43_217690"/>
      <w:bookmarkEnd w:id="25271"/>
      <w:r>
        <w:rPr>
          <w:rtl/>
        </w:rPr>
        <w:t xml:space="preserve">בתקציב </w:t>
      </w:r>
      <w:bookmarkStart w:id="25272" w:name="_ETM_Q43_218260"/>
      <w:bookmarkEnd w:id="25272"/>
      <w:r>
        <w:rPr>
          <w:rtl/>
        </w:rPr>
        <w:t xml:space="preserve">ששמת </w:t>
      </w:r>
      <w:bookmarkStart w:id="25273" w:name="_ETM_Q43_218710"/>
      <w:bookmarkEnd w:id="25273"/>
      <w:r>
        <w:rPr>
          <w:rtl/>
        </w:rPr>
        <w:t xml:space="preserve">על </w:t>
      </w:r>
      <w:bookmarkStart w:id="25274" w:name="_ETM_Q43_218800"/>
      <w:bookmarkEnd w:id="25274"/>
      <w:r>
        <w:rPr>
          <w:rtl/>
        </w:rPr>
        <w:t xml:space="preserve">שולחן </w:t>
      </w:r>
      <w:bookmarkStart w:id="25275" w:name="_ETM_Q43_219190"/>
      <w:bookmarkEnd w:id="25275"/>
      <w:r>
        <w:rPr>
          <w:rtl/>
        </w:rPr>
        <w:t xml:space="preserve">הכנסת </w:t>
      </w:r>
      <w:bookmarkStart w:id="25276" w:name="_ETM_Q43_220270"/>
      <w:bookmarkEnd w:id="25276"/>
      <w:r>
        <w:rPr>
          <w:rtl/>
        </w:rPr>
        <w:t xml:space="preserve">ולהבין </w:t>
      </w:r>
      <w:bookmarkStart w:id="25277" w:name="_ETM_Q43_221050"/>
      <w:bookmarkEnd w:id="25277"/>
      <w:r>
        <w:rPr>
          <w:rtl/>
        </w:rPr>
        <w:t xml:space="preserve">שאותו </w:t>
      </w:r>
      <w:bookmarkStart w:id="25278" w:name="_ETM_Q43_221409"/>
      <w:bookmarkEnd w:id="25278"/>
      <w:r>
        <w:rPr>
          <w:rtl/>
        </w:rPr>
        <w:t xml:space="preserve">סדר </w:t>
      </w:r>
      <w:bookmarkStart w:id="25279" w:name="_ETM_Q43_221710"/>
      <w:bookmarkEnd w:id="25279"/>
      <w:r>
        <w:rPr>
          <w:rtl/>
        </w:rPr>
        <w:t xml:space="preserve">העדיפויות </w:t>
      </w:r>
      <w:bookmarkStart w:id="25280" w:name="_ETM_Q43_222219"/>
      <w:bookmarkEnd w:id="25280"/>
      <w:r>
        <w:rPr>
          <w:rtl/>
        </w:rPr>
        <w:t xml:space="preserve">של </w:t>
      </w:r>
      <w:bookmarkStart w:id="25281" w:name="_ETM_Q43_222340"/>
      <w:bookmarkEnd w:id="25281"/>
      <w:r>
        <w:rPr>
          <w:rtl/>
        </w:rPr>
        <w:t xml:space="preserve">6 </w:t>
      </w:r>
      <w:bookmarkStart w:id="25282" w:name="_ETM_Q43_222894"/>
      <w:bookmarkEnd w:id="25282"/>
      <w:r>
        <w:rPr>
          <w:rFonts w:hint="cs"/>
          <w:rtl/>
        </w:rPr>
        <w:t>ב</w:t>
      </w:r>
      <w:r>
        <w:rPr>
          <w:rtl/>
        </w:rPr>
        <w:t xml:space="preserve">אוקטובר </w:t>
      </w:r>
      <w:bookmarkStart w:id="25283" w:name="_ETM_Q43_223719"/>
      <w:bookmarkEnd w:id="25283"/>
      <w:r>
        <w:rPr>
          <w:rtl/>
        </w:rPr>
        <w:t xml:space="preserve">נכון </w:t>
      </w:r>
      <w:bookmarkStart w:id="25284" w:name="_ETM_Q43_224140"/>
      <w:bookmarkEnd w:id="25284"/>
      <w:r>
        <w:rPr>
          <w:rtl/>
        </w:rPr>
        <w:t xml:space="preserve">מבחינתך </w:t>
      </w:r>
      <w:bookmarkStart w:id="25285" w:name="_ETM_Q43_224800"/>
      <w:bookmarkStart w:id="25286" w:name="_ETM_Q43_224890"/>
      <w:bookmarkEnd w:id="25285"/>
      <w:bookmarkEnd w:id="25286"/>
      <w:r>
        <w:rPr>
          <w:rFonts w:hint="cs"/>
          <w:rtl/>
        </w:rPr>
        <w:t>ל</w:t>
      </w:r>
      <w:r>
        <w:rPr>
          <w:rtl/>
        </w:rPr>
        <w:t xml:space="preserve">-7 </w:t>
      </w:r>
      <w:bookmarkStart w:id="25287" w:name="_ETM_Q43_225430"/>
      <w:bookmarkEnd w:id="25287"/>
      <w:r>
        <w:rPr>
          <w:rFonts w:hint="cs"/>
          <w:rtl/>
        </w:rPr>
        <w:t>ב</w:t>
      </w:r>
      <w:r>
        <w:rPr>
          <w:rtl/>
        </w:rPr>
        <w:t>אוקטובר</w:t>
      </w:r>
      <w:bookmarkStart w:id="25288" w:name="_ETM_Q43_226329"/>
      <w:bookmarkStart w:id="25289" w:name="_ETM_Q43_226870"/>
      <w:bookmarkEnd w:id="25288"/>
      <w:bookmarkEnd w:id="25289"/>
      <w:r>
        <w:rPr>
          <w:rFonts w:hint="cs"/>
          <w:rtl/>
        </w:rPr>
        <w:t xml:space="preserve">; </w:t>
      </w:r>
      <w:r>
        <w:rPr>
          <w:rtl/>
        </w:rPr>
        <w:t xml:space="preserve">סדר </w:t>
      </w:r>
      <w:bookmarkStart w:id="25290" w:name="_ETM_Q43_227229"/>
      <w:bookmarkEnd w:id="25290"/>
      <w:r>
        <w:rPr>
          <w:rtl/>
        </w:rPr>
        <w:t xml:space="preserve">עדיפויות </w:t>
      </w:r>
      <w:bookmarkStart w:id="25291" w:name="_ETM_Q43_227829"/>
      <w:bookmarkStart w:id="25292" w:name="_ETM_Q43_227920"/>
      <w:bookmarkEnd w:id="25291"/>
      <w:bookmarkEnd w:id="25292"/>
      <w:r>
        <w:rPr>
          <w:rFonts w:hint="cs"/>
          <w:rtl/>
        </w:rPr>
        <w:t>ש</w:t>
      </w:r>
      <w:r>
        <w:rPr>
          <w:rtl/>
        </w:rPr>
        <w:t xml:space="preserve">קונה </w:t>
      </w:r>
      <w:bookmarkStart w:id="25293" w:name="_ETM_Q43_228250"/>
      <w:bookmarkEnd w:id="25293"/>
      <w:r>
        <w:rPr>
          <w:rtl/>
        </w:rPr>
        <w:t xml:space="preserve">קואליציה </w:t>
      </w:r>
      <w:bookmarkStart w:id="25294" w:name="_ETM_Q43_228969"/>
      <w:bookmarkEnd w:id="25294"/>
      <w:r>
        <w:rPr>
          <w:rtl/>
        </w:rPr>
        <w:t>בכסף</w:t>
      </w:r>
      <w:r>
        <w:rPr>
          <w:rFonts w:hint="cs"/>
          <w:rtl/>
        </w:rPr>
        <w:t>,</w:t>
      </w:r>
      <w:r>
        <w:rPr>
          <w:rtl/>
        </w:rPr>
        <w:t xml:space="preserve"> </w:t>
      </w:r>
      <w:bookmarkStart w:id="25295" w:name="_ETM_Q43_230239"/>
      <w:bookmarkEnd w:id="25295"/>
      <w:r>
        <w:rPr>
          <w:rtl/>
        </w:rPr>
        <w:t>בשוחד</w:t>
      </w:r>
      <w:bookmarkStart w:id="25296" w:name="_ETM_Q43_230840"/>
      <w:bookmarkEnd w:id="25296"/>
      <w:r>
        <w:rPr>
          <w:rFonts w:hint="cs"/>
          <w:rtl/>
        </w:rPr>
        <w:t xml:space="preserve">, </w:t>
      </w:r>
      <w:r>
        <w:rPr>
          <w:rtl/>
        </w:rPr>
        <w:t xml:space="preserve">על </w:t>
      </w:r>
      <w:bookmarkStart w:id="25297" w:name="_ETM_Q43_230989"/>
      <w:bookmarkEnd w:id="25297"/>
      <w:r>
        <w:rPr>
          <w:rtl/>
        </w:rPr>
        <w:t xml:space="preserve">חשבון </w:t>
      </w:r>
      <w:bookmarkStart w:id="25298" w:name="_ETM_Q43_231379"/>
      <w:bookmarkEnd w:id="25298"/>
      <w:r>
        <w:rPr>
          <w:rtl/>
        </w:rPr>
        <w:t>המפונים</w:t>
      </w:r>
      <w:r>
        <w:rPr>
          <w:rFonts w:hint="cs"/>
          <w:rtl/>
        </w:rPr>
        <w:t>,</w:t>
      </w:r>
      <w:r>
        <w:rPr>
          <w:rtl/>
        </w:rPr>
        <w:t xml:space="preserve"> </w:t>
      </w:r>
      <w:bookmarkStart w:id="25299" w:name="_ETM_Q43_232320"/>
      <w:bookmarkEnd w:id="25299"/>
      <w:r>
        <w:rPr>
          <w:rtl/>
        </w:rPr>
        <w:t xml:space="preserve">על </w:t>
      </w:r>
      <w:bookmarkStart w:id="25300" w:name="_ETM_Q43_232590"/>
      <w:bookmarkEnd w:id="25300"/>
      <w:r>
        <w:rPr>
          <w:rtl/>
        </w:rPr>
        <w:t xml:space="preserve">חשבון </w:t>
      </w:r>
      <w:bookmarkStart w:id="25301" w:name="_ETM_Q43_232979"/>
      <w:bookmarkEnd w:id="25301"/>
      <w:r>
        <w:rPr>
          <w:rtl/>
        </w:rPr>
        <w:t xml:space="preserve">העסקים </w:t>
      </w:r>
      <w:bookmarkStart w:id="25302" w:name="_ETM_Q43_233520"/>
      <w:bookmarkEnd w:id="25302"/>
      <w:r>
        <w:rPr>
          <w:rtl/>
        </w:rPr>
        <w:t xml:space="preserve">הקורסים של </w:t>
      </w:r>
      <w:bookmarkStart w:id="25303" w:name="_ETM_Q43_234180"/>
      <w:bookmarkEnd w:id="25303"/>
      <w:r>
        <w:rPr>
          <w:rtl/>
        </w:rPr>
        <w:t>המילואימניקים</w:t>
      </w:r>
      <w:r>
        <w:rPr>
          <w:rFonts w:hint="cs"/>
          <w:rtl/>
        </w:rPr>
        <w:t>.</w:t>
      </w:r>
      <w:r>
        <w:rPr>
          <w:rtl/>
        </w:rPr>
        <w:t xml:space="preserve"> </w:t>
      </w:r>
      <w:bookmarkStart w:id="25304" w:name="_ETM_Q43_235720"/>
      <w:bookmarkEnd w:id="25304"/>
      <w:r>
        <w:rPr>
          <w:rtl/>
        </w:rPr>
        <w:t xml:space="preserve">מספיק </w:t>
      </w:r>
      <w:bookmarkStart w:id="25305" w:name="_ETM_Q43_236230"/>
      <w:bookmarkEnd w:id="25305"/>
      <w:r>
        <w:rPr>
          <w:rtl/>
        </w:rPr>
        <w:t xml:space="preserve">לנו </w:t>
      </w:r>
      <w:bookmarkStart w:id="25306" w:name="_ETM_Q43_236470"/>
      <w:bookmarkEnd w:id="25306"/>
      <w:r>
        <w:rPr>
          <w:rtl/>
        </w:rPr>
        <w:t xml:space="preserve">להקשיב </w:t>
      </w:r>
      <w:bookmarkStart w:id="25307" w:name="_ETM_Q43_236980"/>
      <w:bookmarkEnd w:id="25307"/>
      <w:r>
        <w:rPr>
          <w:rFonts w:hint="cs"/>
          <w:rtl/>
        </w:rPr>
        <w:t xml:space="preserve">לשופרות </w:t>
      </w:r>
      <w:bookmarkStart w:id="25308" w:name="_ETM_Q43_234000"/>
      <w:bookmarkEnd w:id="25308"/>
      <w:r>
        <w:rPr>
          <w:rFonts w:hint="cs"/>
          <w:rtl/>
        </w:rPr>
        <w:t xml:space="preserve">שלך </w:t>
      </w:r>
      <w:bookmarkStart w:id="25309" w:name="_ETM_Q43_237550"/>
      <w:bookmarkStart w:id="25310" w:name="_ETM_Q43_237850"/>
      <w:bookmarkEnd w:id="25309"/>
      <w:bookmarkEnd w:id="25310"/>
      <w:r>
        <w:rPr>
          <w:rtl/>
        </w:rPr>
        <w:t xml:space="preserve">בערוץ </w:t>
      </w:r>
      <w:bookmarkStart w:id="25311" w:name="_ETM_Q43_238210"/>
      <w:bookmarkEnd w:id="25311"/>
      <w:r>
        <w:rPr>
          <w:rtl/>
        </w:rPr>
        <w:t xml:space="preserve">14 </w:t>
      </w:r>
      <w:bookmarkStart w:id="25312" w:name="_ETM_Q43_239489"/>
      <w:bookmarkEnd w:id="25312"/>
      <w:r>
        <w:rPr>
          <w:rtl/>
        </w:rPr>
        <w:t xml:space="preserve">ולהבין </w:t>
      </w:r>
      <w:bookmarkStart w:id="25313" w:name="_ETM_Q43_239940"/>
      <w:bookmarkEnd w:id="25313"/>
      <w:r>
        <w:rPr>
          <w:rtl/>
        </w:rPr>
        <w:t xml:space="preserve">שאתה </w:t>
      </w:r>
      <w:bookmarkStart w:id="25314" w:name="_ETM_Q43_240210"/>
      <w:bookmarkEnd w:id="25314"/>
      <w:r>
        <w:rPr>
          <w:rtl/>
        </w:rPr>
        <w:t xml:space="preserve">החלטת </w:t>
      </w:r>
      <w:bookmarkStart w:id="25315" w:name="_ETM_Q43_240780"/>
      <w:bookmarkEnd w:id="25315"/>
      <w:r>
        <w:rPr>
          <w:rtl/>
        </w:rPr>
        <w:t xml:space="preserve">להקריב </w:t>
      </w:r>
      <w:bookmarkStart w:id="25316" w:name="_ETM_Q43_241170"/>
      <w:bookmarkEnd w:id="25316"/>
      <w:r>
        <w:rPr>
          <w:rtl/>
        </w:rPr>
        <w:t xml:space="preserve">את </w:t>
      </w:r>
      <w:bookmarkStart w:id="25317" w:name="_ETM_Q43_241320"/>
      <w:bookmarkEnd w:id="25317"/>
      <w:r>
        <w:rPr>
          <w:rtl/>
        </w:rPr>
        <w:t xml:space="preserve">החטופים </w:t>
      </w:r>
      <w:bookmarkStart w:id="25318" w:name="_ETM_Q43_242399"/>
      <w:bookmarkEnd w:id="25318"/>
      <w:r>
        <w:rPr>
          <w:rtl/>
        </w:rPr>
        <w:t xml:space="preserve">בשביל </w:t>
      </w:r>
      <w:bookmarkStart w:id="25319" w:name="_ETM_Q43_242820"/>
      <w:bookmarkEnd w:id="25319"/>
      <w:r>
        <w:rPr>
          <w:rtl/>
        </w:rPr>
        <w:t xml:space="preserve">אמירה </w:t>
      </w:r>
      <w:bookmarkStart w:id="25320" w:name="_ETM_Q43_243300"/>
      <w:bookmarkEnd w:id="25320"/>
      <w:r>
        <w:rPr>
          <w:rtl/>
        </w:rPr>
        <w:t xml:space="preserve">אמורפית </w:t>
      </w:r>
      <w:bookmarkStart w:id="25321" w:name="_ETM_Q43_244119"/>
      <w:bookmarkEnd w:id="25321"/>
      <w:r>
        <w:rPr>
          <w:rtl/>
        </w:rPr>
        <w:t xml:space="preserve">של </w:t>
      </w:r>
      <w:bookmarkStart w:id="25322" w:name="_ETM_Q43_244330"/>
      <w:bookmarkEnd w:id="25322"/>
      <w:r>
        <w:rPr>
          <w:rtl/>
        </w:rPr>
        <w:t xml:space="preserve">ניצחון </w:t>
      </w:r>
      <w:bookmarkStart w:id="25323" w:name="_ETM_Q43_244840"/>
      <w:bookmarkEnd w:id="25323"/>
      <w:r>
        <w:rPr>
          <w:rtl/>
        </w:rPr>
        <w:t>מוחלט</w:t>
      </w:r>
      <w:r>
        <w:rPr>
          <w:rFonts w:hint="cs"/>
          <w:rtl/>
        </w:rPr>
        <w:t>.</w:t>
      </w:r>
      <w:r>
        <w:rPr>
          <w:rtl/>
        </w:rPr>
        <w:t xml:space="preserve"> </w:t>
      </w:r>
      <w:bookmarkStart w:id="25324" w:name="_ETM_Q43_246299"/>
      <w:bookmarkEnd w:id="25324"/>
      <w:r>
        <w:rPr>
          <w:rtl/>
        </w:rPr>
        <w:t xml:space="preserve">אתה </w:t>
      </w:r>
      <w:bookmarkStart w:id="25325" w:name="_ETM_Q43_246540"/>
      <w:bookmarkEnd w:id="25325"/>
      <w:r>
        <w:rPr>
          <w:rtl/>
        </w:rPr>
        <w:t xml:space="preserve">מעדיף </w:t>
      </w:r>
      <w:bookmarkStart w:id="25326" w:name="_ETM_Q43_246959"/>
      <w:bookmarkEnd w:id="25326"/>
      <w:r>
        <w:rPr>
          <w:rtl/>
        </w:rPr>
        <w:t xml:space="preserve">לתת </w:t>
      </w:r>
      <w:bookmarkStart w:id="25327" w:name="_ETM_Q43_247259"/>
      <w:bookmarkEnd w:id="25327"/>
      <w:r>
        <w:rPr>
          <w:rtl/>
        </w:rPr>
        <w:t xml:space="preserve">כסף </w:t>
      </w:r>
      <w:bookmarkStart w:id="25328" w:name="_ETM_Q43_247740"/>
      <w:bookmarkEnd w:id="25328"/>
      <w:r>
        <w:rPr>
          <w:rtl/>
        </w:rPr>
        <w:t xml:space="preserve">לעידוד </w:t>
      </w:r>
      <w:bookmarkStart w:id="25329" w:name="_ETM_Q43_248100"/>
      <w:bookmarkEnd w:id="25329"/>
      <w:r>
        <w:rPr>
          <w:rtl/>
        </w:rPr>
        <w:t xml:space="preserve">השתמטות </w:t>
      </w:r>
      <w:bookmarkStart w:id="25330" w:name="_ETM_Q43_248729"/>
      <w:bookmarkEnd w:id="25330"/>
      <w:r>
        <w:rPr>
          <w:rtl/>
        </w:rPr>
        <w:t>בצור</w:t>
      </w:r>
      <w:bookmarkStart w:id="25331" w:name="_ETM_Q43_249090"/>
      <w:bookmarkEnd w:id="25331"/>
      <w:r>
        <w:rPr>
          <w:rFonts w:hint="cs"/>
          <w:rtl/>
        </w:rPr>
        <w:t xml:space="preserve">ת </w:t>
      </w:r>
      <w:r>
        <w:rPr>
          <w:rtl/>
        </w:rPr>
        <w:t xml:space="preserve">תקציב </w:t>
      </w:r>
      <w:bookmarkStart w:id="25332" w:name="_ETM_Q43_249600"/>
      <w:bookmarkEnd w:id="25332"/>
      <w:r>
        <w:rPr>
          <w:rtl/>
        </w:rPr>
        <w:t>ל</w:t>
      </w:r>
      <w:r>
        <w:rPr>
          <w:rFonts w:hint="cs"/>
          <w:rtl/>
        </w:rPr>
        <w:t xml:space="preserve">מניעת </w:t>
      </w:r>
      <w:bookmarkStart w:id="25333" w:name="_ETM_Q43_250020"/>
      <w:bookmarkEnd w:id="25333"/>
      <w:r>
        <w:rPr>
          <w:rFonts w:hint="cs"/>
          <w:rtl/>
        </w:rPr>
        <w:t>נ</w:t>
      </w:r>
      <w:r>
        <w:rPr>
          <w:rtl/>
        </w:rPr>
        <w:t xml:space="preserve">שירה </w:t>
      </w:r>
      <w:bookmarkStart w:id="25334" w:name="_ETM_Q43_250409"/>
      <w:bookmarkEnd w:id="25334"/>
      <w:r>
        <w:rPr>
          <w:rtl/>
        </w:rPr>
        <w:t>מ</w:t>
      </w:r>
      <w:r>
        <w:rPr>
          <w:rFonts w:hint="cs"/>
          <w:rtl/>
        </w:rPr>
        <w:t>ה</w:t>
      </w:r>
      <w:r>
        <w:rPr>
          <w:rtl/>
        </w:rPr>
        <w:t>ישיבות</w:t>
      </w:r>
      <w:r>
        <w:rPr>
          <w:rFonts w:hint="cs"/>
          <w:rtl/>
        </w:rPr>
        <w:t>,</w:t>
      </w:r>
      <w:r>
        <w:rPr>
          <w:rtl/>
        </w:rPr>
        <w:t xml:space="preserve"> </w:t>
      </w:r>
      <w:bookmarkStart w:id="25335" w:name="_ETM_Q43_251610"/>
      <w:bookmarkEnd w:id="25335"/>
      <w:r>
        <w:rPr>
          <w:rtl/>
        </w:rPr>
        <w:t xml:space="preserve">במקום </w:t>
      </w:r>
      <w:bookmarkStart w:id="25336" w:name="_ETM_Q43_252000"/>
      <w:bookmarkEnd w:id="25336"/>
      <w:r>
        <w:rPr>
          <w:rtl/>
        </w:rPr>
        <w:t xml:space="preserve">לטפל </w:t>
      </w:r>
      <w:bookmarkStart w:id="25337" w:name="_ETM_Q43_252420"/>
      <w:bookmarkEnd w:id="25337"/>
      <w:r>
        <w:rPr>
          <w:rFonts w:hint="cs"/>
          <w:rtl/>
        </w:rPr>
        <w:t>כמו</w:t>
      </w:r>
      <w:r>
        <w:rPr>
          <w:rtl/>
        </w:rPr>
        <w:t xml:space="preserve"> </w:t>
      </w:r>
      <w:bookmarkStart w:id="25338" w:name="_ETM_Q43_252600"/>
      <w:bookmarkEnd w:id="25338"/>
      <w:r>
        <w:rPr>
          <w:rtl/>
        </w:rPr>
        <w:t xml:space="preserve">שצריך </w:t>
      </w:r>
      <w:bookmarkStart w:id="25339" w:name="_ETM_Q43_253110"/>
      <w:bookmarkEnd w:id="25339"/>
      <w:r>
        <w:rPr>
          <w:rtl/>
        </w:rPr>
        <w:t>ב</w:t>
      </w:r>
      <w:bookmarkStart w:id="25340" w:name="_ETM_Q43_253289"/>
      <w:bookmarkEnd w:id="25340"/>
      <w:r>
        <w:rPr>
          <w:rFonts w:hint="cs"/>
          <w:rtl/>
        </w:rPr>
        <w:t>נשות</w:t>
      </w:r>
      <w:r>
        <w:rPr>
          <w:rtl/>
        </w:rPr>
        <w:t xml:space="preserve"> </w:t>
      </w:r>
      <w:bookmarkStart w:id="25341" w:name="_ETM_Q43_253530"/>
      <w:bookmarkEnd w:id="25341"/>
      <w:r>
        <w:rPr>
          <w:rtl/>
        </w:rPr>
        <w:t>המילואימניקים</w:t>
      </w:r>
      <w:r>
        <w:rPr>
          <w:rFonts w:hint="cs"/>
          <w:rtl/>
        </w:rPr>
        <w:t>.</w:t>
      </w:r>
      <w:r>
        <w:rPr>
          <w:rtl/>
        </w:rPr>
        <w:t xml:space="preserve"> </w:t>
      </w:r>
      <w:bookmarkStart w:id="25342" w:name="_ETM_Q43_254969"/>
      <w:bookmarkEnd w:id="25342"/>
      <w:r>
        <w:rPr>
          <w:rtl/>
        </w:rPr>
        <w:t xml:space="preserve">אתה </w:t>
      </w:r>
      <w:bookmarkStart w:id="25343" w:name="_ETM_Q43_255209"/>
      <w:bookmarkEnd w:id="25343"/>
      <w:r>
        <w:rPr>
          <w:rFonts w:hint="cs"/>
          <w:rtl/>
        </w:rPr>
        <w:t xml:space="preserve">מעדיף </w:t>
      </w:r>
      <w:bookmarkStart w:id="25344" w:name="_ETM_Q43_255420"/>
      <w:bookmarkStart w:id="25345" w:name="_ETM_Q43_255509"/>
      <w:bookmarkEnd w:id="25344"/>
      <w:bookmarkEnd w:id="25345"/>
      <w:r>
        <w:rPr>
          <w:rFonts w:hint="cs"/>
          <w:rtl/>
        </w:rPr>
        <w:t>לתקצב</w:t>
      </w:r>
      <w:r>
        <w:rPr>
          <w:rtl/>
        </w:rPr>
        <w:t xml:space="preserve"> </w:t>
      </w:r>
      <w:bookmarkStart w:id="25346" w:name="_ETM_Q43_256079"/>
      <w:bookmarkEnd w:id="25346"/>
      <w:r>
        <w:rPr>
          <w:rtl/>
        </w:rPr>
        <w:t xml:space="preserve">ישיבות </w:t>
      </w:r>
      <w:bookmarkStart w:id="25347" w:name="_ETM_Q43_256970"/>
      <w:bookmarkEnd w:id="25347"/>
      <w:r>
        <w:rPr>
          <w:rFonts w:hint="cs"/>
          <w:rtl/>
        </w:rPr>
        <w:t xml:space="preserve">שלא מלמדות </w:t>
      </w:r>
      <w:bookmarkStart w:id="25348" w:name="_ETM_Q43_257990"/>
      <w:bookmarkStart w:id="25349" w:name="_ETM_Q43_258590"/>
      <w:bookmarkEnd w:id="25348"/>
      <w:bookmarkEnd w:id="25349"/>
      <w:r>
        <w:rPr>
          <w:rtl/>
        </w:rPr>
        <w:t xml:space="preserve">ליבה </w:t>
      </w:r>
      <w:bookmarkStart w:id="25350" w:name="_ETM_Q43_258980"/>
      <w:bookmarkEnd w:id="25350"/>
      <w:r>
        <w:rPr>
          <w:rtl/>
        </w:rPr>
        <w:t xml:space="preserve">ודנות </w:t>
      </w:r>
      <w:bookmarkStart w:id="25351" w:name="_ETM_Q43_259459"/>
      <w:bookmarkEnd w:id="25351"/>
      <w:r>
        <w:rPr>
          <w:rtl/>
        </w:rPr>
        <w:t xml:space="preserve">את </w:t>
      </w:r>
      <w:bookmarkStart w:id="25352" w:name="_ETM_Q43_259640"/>
      <w:bookmarkEnd w:id="25352"/>
      <w:r>
        <w:rPr>
          <w:rtl/>
        </w:rPr>
        <w:t xml:space="preserve">התלמידים </w:t>
      </w:r>
      <w:bookmarkStart w:id="25353" w:name="_ETM_Q43_260240"/>
      <w:bookmarkEnd w:id="25353"/>
      <w:r>
        <w:rPr>
          <w:rtl/>
        </w:rPr>
        <w:t xml:space="preserve">לחיי </w:t>
      </w:r>
      <w:bookmarkStart w:id="25354" w:name="_ETM_Q43_260660"/>
      <w:bookmarkEnd w:id="25354"/>
      <w:r>
        <w:rPr>
          <w:rtl/>
        </w:rPr>
        <w:t xml:space="preserve">עוני </w:t>
      </w:r>
      <w:bookmarkStart w:id="25355" w:name="_ETM_Q43_261500"/>
      <w:bookmarkEnd w:id="25355"/>
      <w:r>
        <w:rPr>
          <w:rtl/>
        </w:rPr>
        <w:t xml:space="preserve">ולהיות </w:t>
      </w:r>
      <w:bookmarkStart w:id="25356" w:name="_ETM_Q43_261950"/>
      <w:bookmarkEnd w:id="25356"/>
      <w:r>
        <w:rPr>
          <w:rtl/>
        </w:rPr>
        <w:t xml:space="preserve">לנטל </w:t>
      </w:r>
      <w:bookmarkStart w:id="25357" w:name="_ETM_Q43_262459"/>
      <w:bookmarkEnd w:id="25357"/>
      <w:r>
        <w:rPr>
          <w:rtl/>
        </w:rPr>
        <w:t xml:space="preserve">על </w:t>
      </w:r>
      <w:bookmarkStart w:id="25358" w:name="_ETM_Q43_262610"/>
      <w:bookmarkEnd w:id="25358"/>
      <w:r>
        <w:rPr>
          <w:rtl/>
        </w:rPr>
        <w:t>המדינה</w:t>
      </w:r>
      <w:r>
        <w:rPr>
          <w:rFonts w:hint="cs"/>
          <w:rtl/>
        </w:rPr>
        <w:t xml:space="preserve"> </w:t>
      </w:r>
      <w:r w:rsidR="00B74F47">
        <w:rPr>
          <w:rFonts w:hint="cs"/>
          <w:rtl/>
        </w:rPr>
        <w:t>– –</w:t>
      </w:r>
      <w:r>
        <w:rPr>
          <w:rFonts w:hint="cs"/>
          <w:rtl/>
        </w:rPr>
        <w:t xml:space="preserve"> </w:t>
      </w:r>
    </w:p>
    <w:p w:rsidR="002C6DDD" w:rsidRDefault="002C6DDD" w:rsidP="00B8687F">
      <w:pPr>
        <w:rPr>
          <w:rtl/>
        </w:rPr>
      </w:pPr>
    </w:p>
    <w:p w:rsidR="002C6DDD" w:rsidRDefault="002C6DDD" w:rsidP="00B8687F">
      <w:pPr>
        <w:pStyle w:val="af5"/>
        <w:keepNext/>
        <w:rPr>
          <w:rtl/>
        </w:rPr>
      </w:pPr>
      <w:bookmarkStart w:id="25359" w:name="ET_interruption_6537_1"/>
      <w:r w:rsidRPr="00301AA3">
        <w:rPr>
          <w:rStyle w:val="TagStyle"/>
          <w:rtl/>
        </w:rPr>
        <w:t xml:space="preserve"> &lt;&lt; קריאה &gt;&gt; </w:t>
      </w:r>
      <w:r>
        <w:rPr>
          <w:rtl/>
        </w:rPr>
        <w:t>אושר שקלים (הליכוד):</w:t>
      </w:r>
      <w:r w:rsidRPr="00301AA3">
        <w:rPr>
          <w:rStyle w:val="TagStyle"/>
          <w:rtl/>
        </w:rPr>
        <w:t xml:space="preserve"> &lt;&lt; קריאה &gt;&gt;</w:t>
      </w:r>
      <w:r>
        <w:rPr>
          <w:rtl/>
        </w:rPr>
        <w:t xml:space="preserve">  </w:t>
      </w:r>
      <w:bookmarkEnd w:id="25359"/>
    </w:p>
    <w:p w:rsidR="002C6DDD" w:rsidRDefault="002C6DDD" w:rsidP="00B74F47">
      <w:pPr>
        <w:rPr>
          <w:rtl/>
        </w:rPr>
      </w:pPr>
    </w:p>
    <w:p w:rsidR="002C6DDD" w:rsidRDefault="00B74F47" w:rsidP="00B74F47">
      <w:pPr>
        <w:rPr>
          <w:rtl/>
        </w:rPr>
      </w:pPr>
      <w:r>
        <w:rPr>
          <w:rFonts w:hint="cs"/>
          <w:rtl/>
        </w:rPr>
        <w:t>– – –</w:t>
      </w:r>
      <w:r w:rsidR="002C6DDD">
        <w:rPr>
          <w:rFonts w:hint="cs"/>
          <w:rtl/>
        </w:rPr>
        <w:t xml:space="preserve"> הבנת?</w:t>
      </w:r>
    </w:p>
    <w:p w:rsidR="002C6DDD" w:rsidRDefault="002C6DDD" w:rsidP="00B8687F">
      <w:pPr>
        <w:rPr>
          <w:rtl/>
        </w:rPr>
      </w:pPr>
    </w:p>
    <w:p w:rsidR="002C6DDD" w:rsidRDefault="002C6DDD" w:rsidP="00B8687F">
      <w:pPr>
        <w:pStyle w:val="-"/>
        <w:keepNext/>
        <w:rPr>
          <w:rtl/>
        </w:rPr>
      </w:pPr>
      <w:bookmarkStart w:id="25360" w:name="ET_speakercontinue_5766_2"/>
      <w:r w:rsidRPr="00301AA3">
        <w:rPr>
          <w:rStyle w:val="TagStyle"/>
          <w:rtl/>
        </w:rPr>
        <w:t xml:space="preserve"> &lt;&lt; דובר_המשך &gt;&gt; </w:t>
      </w:r>
      <w:r>
        <w:rPr>
          <w:rtl/>
        </w:rPr>
        <w:t>רם בן ברק (יש עתיד):</w:t>
      </w:r>
      <w:r w:rsidRPr="00301AA3">
        <w:rPr>
          <w:rStyle w:val="TagStyle"/>
          <w:rtl/>
        </w:rPr>
        <w:t xml:space="preserve"> &lt;&lt; דובר_המשך &gt;&gt;</w:t>
      </w:r>
      <w:r>
        <w:rPr>
          <w:rtl/>
        </w:rPr>
        <w:t xml:space="preserve">  </w:t>
      </w:r>
      <w:bookmarkEnd w:id="25360"/>
    </w:p>
    <w:p w:rsidR="002C6DDD" w:rsidRDefault="002C6DDD" w:rsidP="00B74F47">
      <w:pPr>
        <w:rPr>
          <w:rtl/>
        </w:rPr>
      </w:pPr>
    </w:p>
    <w:p w:rsidR="002C6DDD" w:rsidRDefault="00B74F47" w:rsidP="00B74F47">
      <w:pPr>
        <w:rPr>
          <w:rtl/>
        </w:rPr>
      </w:pPr>
      <w:bookmarkStart w:id="25361" w:name="_ETM_Q43_262000"/>
      <w:bookmarkStart w:id="25362" w:name="_ETM_Q43_264090"/>
      <w:bookmarkEnd w:id="25361"/>
      <w:bookmarkEnd w:id="25362"/>
      <w:r>
        <w:rPr>
          <w:rFonts w:hint="cs"/>
          <w:rtl/>
        </w:rPr>
        <w:t>– –</w:t>
      </w:r>
      <w:r w:rsidR="002C6DDD">
        <w:rPr>
          <w:rFonts w:hint="cs"/>
          <w:rtl/>
        </w:rPr>
        <w:t xml:space="preserve"> </w:t>
      </w:r>
      <w:r w:rsidR="002C6DDD">
        <w:rPr>
          <w:rtl/>
        </w:rPr>
        <w:t>ו</w:t>
      </w:r>
      <w:bookmarkStart w:id="25363" w:name="_ETM_Q43_264329"/>
      <w:bookmarkStart w:id="25364" w:name="_ETM_Q43_264659"/>
      <w:bookmarkEnd w:id="25363"/>
      <w:bookmarkEnd w:id="25364"/>
      <w:r w:rsidR="002C6DDD">
        <w:rPr>
          <w:rFonts w:hint="cs"/>
          <w:rtl/>
        </w:rPr>
        <w:t xml:space="preserve">על אותם </w:t>
      </w:r>
      <w:r w:rsidR="002C6DDD">
        <w:rPr>
          <w:rtl/>
        </w:rPr>
        <w:t>עסקים</w:t>
      </w:r>
      <w:r w:rsidR="002C6DDD">
        <w:rPr>
          <w:rFonts w:hint="cs"/>
          <w:rtl/>
        </w:rPr>
        <w:t>,</w:t>
      </w:r>
      <w:r w:rsidR="002C6DDD">
        <w:rPr>
          <w:rtl/>
        </w:rPr>
        <w:t xml:space="preserve"> </w:t>
      </w:r>
      <w:bookmarkStart w:id="25365" w:name="_ETM_Q43_265259"/>
      <w:bookmarkEnd w:id="25365"/>
      <w:r w:rsidR="002C6DDD">
        <w:rPr>
          <w:rtl/>
        </w:rPr>
        <w:t xml:space="preserve">שאתה </w:t>
      </w:r>
      <w:bookmarkStart w:id="25366" w:name="_ETM_Q43_265590"/>
      <w:bookmarkEnd w:id="25366"/>
      <w:r w:rsidR="002C6DDD">
        <w:rPr>
          <w:rtl/>
        </w:rPr>
        <w:t xml:space="preserve">לא </w:t>
      </w:r>
      <w:bookmarkStart w:id="25367" w:name="_ETM_Q43_265709"/>
      <w:bookmarkEnd w:id="25367"/>
      <w:r w:rsidR="002C6DDD">
        <w:rPr>
          <w:rtl/>
        </w:rPr>
        <w:t xml:space="preserve">דואג </w:t>
      </w:r>
      <w:bookmarkStart w:id="25368" w:name="_ETM_Q43_266100"/>
      <w:bookmarkEnd w:id="25368"/>
      <w:r w:rsidR="002C6DDD">
        <w:rPr>
          <w:rtl/>
        </w:rPr>
        <w:t>להם</w:t>
      </w:r>
      <w:bookmarkStart w:id="25369" w:name="_ETM_Q43_266520"/>
      <w:bookmarkEnd w:id="25369"/>
      <w:r w:rsidR="002C6DDD">
        <w:rPr>
          <w:rFonts w:hint="cs"/>
          <w:rtl/>
        </w:rPr>
        <w:t xml:space="preserve"> </w:t>
      </w:r>
      <w:r w:rsidR="002C6DDD">
        <w:rPr>
          <w:rtl/>
        </w:rPr>
        <w:t>–</w:t>
      </w:r>
      <w:bookmarkStart w:id="25370" w:name="_ETM_Q43_268000"/>
      <w:bookmarkEnd w:id="25370"/>
      <w:r w:rsidR="002C6DDD">
        <w:rPr>
          <w:rFonts w:hint="cs"/>
          <w:rtl/>
        </w:rPr>
        <w:t xml:space="preserve"> </w:t>
      </w:r>
      <w:r w:rsidR="002C6DDD">
        <w:rPr>
          <w:rtl/>
        </w:rPr>
        <w:t xml:space="preserve">ובאותה </w:t>
      </w:r>
      <w:bookmarkStart w:id="25371" w:name="_ETM_Q43_267060"/>
      <w:bookmarkEnd w:id="25371"/>
      <w:r w:rsidR="002C6DDD">
        <w:rPr>
          <w:rtl/>
        </w:rPr>
        <w:t xml:space="preserve">נשימה </w:t>
      </w:r>
      <w:bookmarkStart w:id="25372" w:name="_ETM_Q43_268079"/>
      <w:bookmarkEnd w:id="25372"/>
      <w:r w:rsidR="002C6DDD">
        <w:rPr>
          <w:rtl/>
        </w:rPr>
        <w:t xml:space="preserve">אתה </w:t>
      </w:r>
      <w:bookmarkStart w:id="25373" w:name="_ETM_Q43_268319"/>
      <w:bookmarkEnd w:id="25373"/>
      <w:r w:rsidR="002C6DDD">
        <w:rPr>
          <w:rtl/>
        </w:rPr>
        <w:t xml:space="preserve">מקצץ </w:t>
      </w:r>
      <w:bookmarkStart w:id="25374" w:name="_ETM_Q43_268829"/>
      <w:bookmarkEnd w:id="25374"/>
      <w:r w:rsidR="002C6DDD">
        <w:rPr>
          <w:rtl/>
        </w:rPr>
        <w:t xml:space="preserve">לבתי </w:t>
      </w:r>
      <w:bookmarkStart w:id="25375" w:name="_ETM_Q43_269250"/>
      <w:bookmarkEnd w:id="25375"/>
      <w:r w:rsidR="002C6DDD">
        <w:rPr>
          <w:rtl/>
        </w:rPr>
        <w:t>החולים</w:t>
      </w:r>
      <w:r w:rsidR="002C6DDD">
        <w:rPr>
          <w:rFonts w:hint="cs"/>
          <w:rtl/>
        </w:rPr>
        <w:t>,</w:t>
      </w:r>
      <w:r w:rsidR="002C6DDD">
        <w:rPr>
          <w:rtl/>
        </w:rPr>
        <w:t xml:space="preserve"> </w:t>
      </w:r>
      <w:bookmarkStart w:id="25376" w:name="_ETM_Q43_270090"/>
      <w:bookmarkEnd w:id="25376"/>
      <w:r w:rsidR="002C6DDD">
        <w:rPr>
          <w:rtl/>
        </w:rPr>
        <w:t xml:space="preserve">שמטפלים </w:t>
      </w:r>
      <w:bookmarkStart w:id="25377" w:name="_ETM_Q43_270750"/>
      <w:bookmarkEnd w:id="25377"/>
      <w:r w:rsidR="002C6DDD">
        <w:rPr>
          <w:rtl/>
        </w:rPr>
        <w:t>ב</w:t>
      </w:r>
      <w:bookmarkStart w:id="25378" w:name="_ETM_Q43_270869"/>
      <w:bookmarkEnd w:id="25378"/>
      <w:r w:rsidR="002C6DDD">
        <w:rPr>
          <w:rtl/>
        </w:rPr>
        <w:t xml:space="preserve">אלפי </w:t>
      </w:r>
      <w:bookmarkStart w:id="25379" w:name="_ETM_Q43_271170"/>
      <w:bookmarkEnd w:id="25379"/>
      <w:r w:rsidR="002C6DDD">
        <w:rPr>
          <w:rtl/>
        </w:rPr>
        <w:t xml:space="preserve">פצועים </w:t>
      </w:r>
      <w:bookmarkStart w:id="25380" w:name="_ETM_Q43_271979"/>
      <w:bookmarkEnd w:id="25380"/>
      <w:r w:rsidR="002C6DDD">
        <w:rPr>
          <w:rtl/>
        </w:rPr>
        <w:t xml:space="preserve">שאתה </w:t>
      </w:r>
      <w:bookmarkStart w:id="25381" w:name="_ETM_Q43_272429"/>
      <w:bookmarkEnd w:id="25381"/>
      <w:r w:rsidR="002C6DDD">
        <w:rPr>
          <w:rtl/>
        </w:rPr>
        <w:t xml:space="preserve">אחראי </w:t>
      </w:r>
      <w:bookmarkStart w:id="25382" w:name="_ETM_Q43_273149"/>
      <w:bookmarkEnd w:id="25382"/>
      <w:r w:rsidR="002C6DDD">
        <w:rPr>
          <w:rtl/>
        </w:rPr>
        <w:t xml:space="preserve">באופן </w:t>
      </w:r>
      <w:bookmarkStart w:id="25383" w:name="_ETM_Q43_273630"/>
      <w:bookmarkEnd w:id="25383"/>
      <w:r w:rsidR="002C6DDD">
        <w:rPr>
          <w:rtl/>
        </w:rPr>
        <w:t xml:space="preserve">אישי </w:t>
      </w:r>
      <w:bookmarkStart w:id="25384" w:name="_ETM_Q43_273959"/>
      <w:bookmarkEnd w:id="25384"/>
      <w:r w:rsidR="002C6DDD">
        <w:rPr>
          <w:rtl/>
        </w:rPr>
        <w:t xml:space="preserve">למלחמה </w:t>
      </w:r>
      <w:bookmarkStart w:id="25385" w:name="_ETM_Q43_274530"/>
      <w:bookmarkEnd w:id="25385"/>
      <w:r w:rsidR="002C6DDD">
        <w:rPr>
          <w:rtl/>
        </w:rPr>
        <w:t>שבה</w:t>
      </w:r>
      <w:r w:rsidR="002C6DDD">
        <w:rPr>
          <w:rFonts w:hint="cs"/>
          <w:rtl/>
        </w:rPr>
        <w:t xml:space="preserve"> הם</w:t>
      </w:r>
      <w:r w:rsidR="002C6DDD">
        <w:rPr>
          <w:rtl/>
        </w:rPr>
        <w:t xml:space="preserve"> </w:t>
      </w:r>
      <w:bookmarkStart w:id="25386" w:name="_ETM_Q43_274920"/>
      <w:bookmarkEnd w:id="25386"/>
      <w:r w:rsidR="002C6DDD">
        <w:rPr>
          <w:rtl/>
        </w:rPr>
        <w:t>נפצעו</w:t>
      </w:r>
      <w:r w:rsidR="002C6DDD">
        <w:rPr>
          <w:rFonts w:hint="cs"/>
          <w:rtl/>
        </w:rPr>
        <w:t>.</w:t>
      </w:r>
    </w:p>
    <w:p w:rsidR="002C6DDD" w:rsidRDefault="002C6DDD" w:rsidP="00B8687F">
      <w:pPr>
        <w:rPr>
          <w:rtl/>
        </w:rPr>
      </w:pPr>
    </w:p>
    <w:p w:rsidR="002C6DDD" w:rsidRDefault="002C6DDD" w:rsidP="00B8687F">
      <w:pPr>
        <w:rPr>
          <w:rtl/>
        </w:rPr>
      </w:pPr>
      <w:bookmarkStart w:id="25387" w:name="_ETM_Q43_273000"/>
      <w:bookmarkStart w:id="25388" w:name="_ETM_Q43_277479"/>
      <w:bookmarkEnd w:id="25387"/>
      <w:bookmarkEnd w:id="25388"/>
      <w:r>
        <w:rPr>
          <w:rtl/>
        </w:rPr>
        <w:t xml:space="preserve">ועוד </w:t>
      </w:r>
      <w:bookmarkStart w:id="25389" w:name="_ETM_Q43_277749"/>
      <w:bookmarkEnd w:id="25389"/>
      <w:r>
        <w:rPr>
          <w:rtl/>
        </w:rPr>
        <w:t>דבר</w:t>
      </w:r>
      <w:r>
        <w:rPr>
          <w:rFonts w:hint="cs"/>
          <w:rtl/>
        </w:rPr>
        <w:t>,</w:t>
      </w:r>
      <w:r>
        <w:rPr>
          <w:rtl/>
        </w:rPr>
        <w:t xml:space="preserve"> </w:t>
      </w:r>
      <w:bookmarkStart w:id="25390" w:name="_ETM_Q43_278259"/>
      <w:bookmarkEnd w:id="25390"/>
      <w:r>
        <w:rPr>
          <w:rtl/>
        </w:rPr>
        <w:t>ביבי</w:t>
      </w:r>
      <w:r>
        <w:rPr>
          <w:rFonts w:hint="cs"/>
          <w:rtl/>
        </w:rPr>
        <w:t>.</w:t>
      </w:r>
      <w:r>
        <w:rPr>
          <w:rtl/>
        </w:rPr>
        <w:t xml:space="preserve"> </w:t>
      </w:r>
      <w:bookmarkStart w:id="25391" w:name="_ETM_Q43_279280"/>
      <w:bookmarkEnd w:id="25391"/>
      <w:r>
        <w:rPr>
          <w:rtl/>
        </w:rPr>
        <w:t xml:space="preserve">דיברתי </w:t>
      </w:r>
      <w:bookmarkStart w:id="25392" w:name="_ETM_Q43_279729"/>
      <w:bookmarkEnd w:id="25392"/>
      <w:r>
        <w:rPr>
          <w:rtl/>
        </w:rPr>
        <w:t xml:space="preserve">עם </w:t>
      </w:r>
      <w:bookmarkStart w:id="25393" w:name="_ETM_Q43_279819"/>
      <w:bookmarkEnd w:id="25393"/>
      <w:r>
        <w:rPr>
          <w:rtl/>
        </w:rPr>
        <w:t xml:space="preserve">חלק </w:t>
      </w:r>
      <w:bookmarkStart w:id="25394" w:name="_ETM_Q43_280270"/>
      <w:bookmarkEnd w:id="25394"/>
      <w:r>
        <w:rPr>
          <w:rFonts w:hint="cs"/>
          <w:rtl/>
        </w:rPr>
        <w:t>מ</w:t>
      </w:r>
      <w:r>
        <w:rPr>
          <w:rtl/>
        </w:rPr>
        <w:t>מנכ"לי</w:t>
      </w:r>
      <w:r>
        <w:rPr>
          <w:rFonts w:hint="cs"/>
          <w:rtl/>
        </w:rPr>
        <w:t xml:space="preserve"> </w:t>
      </w:r>
      <w:bookmarkStart w:id="25395" w:name="_ETM_Q43_281049"/>
      <w:bookmarkEnd w:id="25395"/>
      <w:r>
        <w:rPr>
          <w:rFonts w:hint="cs"/>
          <w:rtl/>
        </w:rPr>
        <w:t xml:space="preserve">משרדך בעבר. </w:t>
      </w:r>
      <w:bookmarkStart w:id="25396" w:name="_ETM_Q43_282119"/>
      <w:bookmarkEnd w:id="25396"/>
      <w:r>
        <w:rPr>
          <w:rFonts w:hint="cs"/>
          <w:rtl/>
        </w:rPr>
        <w:t xml:space="preserve">שנים </w:t>
      </w:r>
      <w:bookmarkStart w:id="25397" w:name="_ETM_Q43_280000"/>
      <w:bookmarkEnd w:id="25397"/>
      <w:r>
        <w:rPr>
          <w:rFonts w:hint="cs"/>
          <w:rtl/>
        </w:rPr>
        <w:t>לא</w:t>
      </w:r>
      <w:bookmarkStart w:id="25398" w:name="_ETM_Q43_284250"/>
      <w:bookmarkEnd w:id="25398"/>
      <w:r>
        <w:rPr>
          <w:rtl/>
        </w:rPr>
        <w:t xml:space="preserve"> </w:t>
      </w:r>
      <w:bookmarkStart w:id="25399" w:name="_ETM_Q43_284369"/>
      <w:bookmarkEnd w:id="25399"/>
      <w:r>
        <w:rPr>
          <w:rtl/>
        </w:rPr>
        <w:t xml:space="preserve">אישרו </w:t>
      </w:r>
      <w:bookmarkStart w:id="25400" w:name="_ETM_Q43_284700"/>
      <w:bookmarkEnd w:id="25400"/>
      <w:r>
        <w:rPr>
          <w:rtl/>
        </w:rPr>
        <w:t xml:space="preserve">לך </w:t>
      </w:r>
      <w:bookmarkStart w:id="25401" w:name="_ETM_Q43_285000"/>
      <w:bookmarkEnd w:id="25401"/>
      <w:r>
        <w:rPr>
          <w:rFonts w:hint="cs"/>
          <w:rtl/>
        </w:rPr>
        <w:t xml:space="preserve">את שיפוץ </w:t>
      </w:r>
      <w:bookmarkStart w:id="25402" w:name="_ETM_Q43_285540"/>
      <w:bookmarkEnd w:id="25402"/>
      <w:r>
        <w:rPr>
          <w:rtl/>
        </w:rPr>
        <w:t>הבריכה</w:t>
      </w:r>
      <w:r>
        <w:rPr>
          <w:rFonts w:hint="cs"/>
          <w:rtl/>
        </w:rPr>
        <w:t>.</w:t>
      </w:r>
      <w:r>
        <w:rPr>
          <w:rtl/>
        </w:rPr>
        <w:t xml:space="preserve"> </w:t>
      </w:r>
      <w:bookmarkStart w:id="25403" w:name="_ETM_Q43_286140"/>
      <w:bookmarkEnd w:id="25403"/>
      <w:r>
        <w:rPr>
          <w:rtl/>
        </w:rPr>
        <w:t xml:space="preserve">אותה </w:t>
      </w:r>
      <w:bookmarkStart w:id="25404" w:name="_ETM_Q43_286409"/>
      <w:bookmarkEnd w:id="25404"/>
      <w:r>
        <w:rPr>
          <w:rtl/>
        </w:rPr>
        <w:t xml:space="preserve">הבריכה </w:t>
      </w:r>
      <w:bookmarkStart w:id="25405" w:name="_ETM_Q43_287340"/>
      <w:bookmarkEnd w:id="25405"/>
      <w:r>
        <w:rPr>
          <w:rtl/>
        </w:rPr>
        <w:t>שידעת</w:t>
      </w:r>
      <w:r>
        <w:rPr>
          <w:rFonts w:hint="cs"/>
          <w:rtl/>
        </w:rPr>
        <w:t>,</w:t>
      </w:r>
      <w:r>
        <w:rPr>
          <w:rtl/>
        </w:rPr>
        <w:t xml:space="preserve"> </w:t>
      </w:r>
      <w:bookmarkStart w:id="25406" w:name="_ETM_Q43_287970"/>
      <w:bookmarkEnd w:id="25406"/>
      <w:r>
        <w:rPr>
          <w:rFonts w:hint="cs"/>
          <w:rtl/>
        </w:rPr>
        <w:t>כ</w:t>
      </w:r>
      <w:r>
        <w:rPr>
          <w:rtl/>
        </w:rPr>
        <w:t xml:space="preserve">שקנית </w:t>
      </w:r>
      <w:bookmarkStart w:id="25407" w:name="_ETM_Q43_288509"/>
      <w:bookmarkEnd w:id="25407"/>
      <w:r>
        <w:rPr>
          <w:rtl/>
        </w:rPr>
        <w:t xml:space="preserve">את </w:t>
      </w:r>
      <w:bookmarkStart w:id="25408" w:name="_ETM_Q43_288630"/>
      <w:bookmarkEnd w:id="25408"/>
      <w:r>
        <w:rPr>
          <w:rtl/>
        </w:rPr>
        <w:t>הבית</w:t>
      </w:r>
      <w:r>
        <w:rPr>
          <w:rFonts w:hint="cs"/>
          <w:rtl/>
        </w:rPr>
        <w:t>,</w:t>
      </w:r>
      <w:r>
        <w:rPr>
          <w:rtl/>
        </w:rPr>
        <w:t xml:space="preserve"> </w:t>
      </w:r>
      <w:bookmarkStart w:id="25409" w:name="_ETM_Q43_289020"/>
      <w:bookmarkEnd w:id="25409"/>
      <w:r>
        <w:rPr>
          <w:rtl/>
        </w:rPr>
        <w:t xml:space="preserve">שיש </w:t>
      </w:r>
      <w:bookmarkStart w:id="25410" w:name="_ETM_Q43_289229"/>
      <w:bookmarkEnd w:id="25410"/>
      <w:r>
        <w:rPr>
          <w:rFonts w:hint="cs"/>
          <w:rtl/>
        </w:rPr>
        <w:t xml:space="preserve">שם </w:t>
      </w:r>
      <w:r>
        <w:rPr>
          <w:rtl/>
        </w:rPr>
        <w:t>נזילה</w:t>
      </w:r>
      <w:r>
        <w:rPr>
          <w:rFonts w:hint="cs"/>
          <w:rtl/>
        </w:rPr>
        <w:t>.</w:t>
      </w:r>
      <w:r>
        <w:rPr>
          <w:rtl/>
        </w:rPr>
        <w:t xml:space="preserve"> </w:t>
      </w:r>
      <w:bookmarkStart w:id="25411" w:name="_ETM_Q43_290189"/>
      <w:bookmarkEnd w:id="25411"/>
      <w:r>
        <w:rPr>
          <w:rtl/>
        </w:rPr>
        <w:t xml:space="preserve">אבל </w:t>
      </w:r>
      <w:bookmarkStart w:id="25412" w:name="_ETM_Q43_290490"/>
      <w:bookmarkEnd w:id="25412"/>
      <w:r>
        <w:rPr>
          <w:rtl/>
        </w:rPr>
        <w:t xml:space="preserve">למה </w:t>
      </w:r>
      <w:bookmarkStart w:id="25413" w:name="_ETM_Q43_290729"/>
      <w:bookmarkEnd w:id="25413"/>
      <w:r>
        <w:rPr>
          <w:rtl/>
        </w:rPr>
        <w:t xml:space="preserve">לא </w:t>
      </w:r>
      <w:bookmarkStart w:id="25414" w:name="_ETM_Q43_290850"/>
      <w:bookmarkEnd w:id="25414"/>
      <w:r>
        <w:rPr>
          <w:rtl/>
        </w:rPr>
        <w:t xml:space="preserve">לקנות </w:t>
      </w:r>
      <w:bookmarkStart w:id="25415" w:name="_ETM_Q43_291240"/>
      <w:bookmarkEnd w:id="25415"/>
      <w:r>
        <w:rPr>
          <w:rtl/>
        </w:rPr>
        <w:t>בהנחה</w:t>
      </w:r>
      <w:r>
        <w:rPr>
          <w:rFonts w:hint="cs"/>
          <w:rtl/>
        </w:rPr>
        <w:t>,</w:t>
      </w:r>
      <w:r>
        <w:rPr>
          <w:rtl/>
        </w:rPr>
        <w:t xml:space="preserve"> </w:t>
      </w:r>
      <w:bookmarkStart w:id="25416" w:name="_ETM_Q43_291899"/>
      <w:bookmarkEnd w:id="25416"/>
      <w:r>
        <w:rPr>
          <w:rtl/>
        </w:rPr>
        <w:t xml:space="preserve">שהמדינה </w:t>
      </w:r>
      <w:bookmarkStart w:id="25417" w:name="_ETM_Q43_292470"/>
      <w:bookmarkEnd w:id="25417"/>
      <w:r>
        <w:rPr>
          <w:rtl/>
        </w:rPr>
        <w:t>תתקן</w:t>
      </w:r>
      <w:r>
        <w:rPr>
          <w:rFonts w:hint="cs"/>
          <w:rtl/>
        </w:rPr>
        <w:t>.</w:t>
      </w:r>
      <w:r>
        <w:rPr>
          <w:rtl/>
        </w:rPr>
        <w:t xml:space="preserve"> </w:t>
      </w:r>
      <w:bookmarkStart w:id="25418" w:name="_ETM_Q43_293979"/>
      <w:bookmarkEnd w:id="25418"/>
      <w:r>
        <w:rPr>
          <w:rtl/>
        </w:rPr>
        <w:t xml:space="preserve">ככה </w:t>
      </w:r>
      <w:bookmarkStart w:id="25419" w:name="_ETM_Q43_294280"/>
      <w:bookmarkEnd w:id="25419"/>
      <w:r>
        <w:rPr>
          <w:rtl/>
        </w:rPr>
        <w:t>פשוט</w:t>
      </w:r>
      <w:r>
        <w:rPr>
          <w:rFonts w:hint="cs"/>
          <w:rtl/>
        </w:rPr>
        <w:t xml:space="preserve">. </w:t>
      </w:r>
      <w:r>
        <w:rPr>
          <w:rtl/>
        </w:rPr>
        <w:t>לאה מחדרה, יוני מתל אביב</w:t>
      </w:r>
      <w:r>
        <w:rPr>
          <w:rFonts w:hint="cs"/>
          <w:rtl/>
        </w:rPr>
        <w:t>, אליעזר מעלי</w:t>
      </w:r>
      <w:bookmarkStart w:id="25420" w:name="_ETM_Q43_300010"/>
      <w:bookmarkEnd w:id="25420"/>
      <w:r>
        <w:rPr>
          <w:rFonts w:hint="cs"/>
          <w:rtl/>
        </w:rPr>
        <w:t xml:space="preserve"> ואברהם</w:t>
      </w:r>
      <w:bookmarkStart w:id="25421" w:name="_ETM_Q43_299000"/>
      <w:bookmarkEnd w:id="25421"/>
      <w:r>
        <w:rPr>
          <w:rtl/>
        </w:rPr>
        <w:t xml:space="preserve"> </w:t>
      </w:r>
      <w:bookmarkStart w:id="25422" w:name="_ETM_Q43_300550"/>
      <w:bookmarkEnd w:id="25422"/>
      <w:r>
        <w:rPr>
          <w:rtl/>
        </w:rPr>
        <w:t xml:space="preserve">מבני </w:t>
      </w:r>
      <w:bookmarkStart w:id="25423" w:name="_ETM_Q43_300940"/>
      <w:bookmarkEnd w:id="25423"/>
      <w:r>
        <w:rPr>
          <w:rtl/>
        </w:rPr>
        <w:t xml:space="preserve">ברק </w:t>
      </w:r>
      <w:bookmarkStart w:id="25424" w:name="_ETM_Q43_301360"/>
      <w:bookmarkEnd w:id="25424"/>
      <w:r>
        <w:rPr>
          <w:rtl/>
        </w:rPr>
        <w:t xml:space="preserve">יממנו </w:t>
      </w:r>
      <w:bookmarkStart w:id="25425" w:name="_ETM_Q43_301810"/>
      <w:bookmarkEnd w:id="25425"/>
      <w:r>
        <w:rPr>
          <w:rtl/>
        </w:rPr>
        <w:t xml:space="preserve">למשפחת </w:t>
      </w:r>
      <w:bookmarkStart w:id="25426" w:name="_ETM_Q43_302440"/>
      <w:bookmarkEnd w:id="25426"/>
      <w:r>
        <w:rPr>
          <w:rtl/>
        </w:rPr>
        <w:t xml:space="preserve">המלוכה </w:t>
      </w:r>
      <w:bookmarkStart w:id="25427" w:name="_ETM_Q43_303430"/>
      <w:bookmarkEnd w:id="25427"/>
      <w:r>
        <w:rPr>
          <w:rtl/>
        </w:rPr>
        <w:t xml:space="preserve">את </w:t>
      </w:r>
      <w:bookmarkStart w:id="25428" w:name="_ETM_Q43_303640"/>
      <w:bookmarkEnd w:id="25428"/>
      <w:r>
        <w:rPr>
          <w:rtl/>
        </w:rPr>
        <w:t>הבר</w:t>
      </w:r>
      <w:r>
        <w:rPr>
          <w:rFonts w:hint="cs"/>
          <w:rtl/>
        </w:rPr>
        <w:t>י</w:t>
      </w:r>
      <w:r>
        <w:rPr>
          <w:rtl/>
        </w:rPr>
        <w:t>כה</w:t>
      </w:r>
      <w:r>
        <w:rPr>
          <w:rFonts w:hint="cs"/>
          <w:rtl/>
        </w:rPr>
        <w:t>.</w:t>
      </w:r>
    </w:p>
    <w:p w:rsidR="002C6DDD" w:rsidRDefault="002C6DDD" w:rsidP="00B8687F">
      <w:pPr>
        <w:rPr>
          <w:rtl/>
        </w:rPr>
      </w:pPr>
      <w:bookmarkStart w:id="25429" w:name="_ETM_Q43_305000"/>
      <w:bookmarkStart w:id="25430" w:name="_ETM_Q43_304690"/>
      <w:bookmarkEnd w:id="25429"/>
      <w:bookmarkEnd w:id="25430"/>
    </w:p>
    <w:p w:rsidR="002C6DDD" w:rsidRDefault="002C6DDD" w:rsidP="00B8687F">
      <w:pPr>
        <w:rPr>
          <w:rtl/>
        </w:rPr>
      </w:pPr>
      <w:bookmarkStart w:id="25431" w:name="_ETM_Q43_304000"/>
      <w:bookmarkEnd w:id="25431"/>
      <w:r>
        <w:rPr>
          <w:rtl/>
        </w:rPr>
        <w:t xml:space="preserve">הגיע </w:t>
      </w:r>
      <w:bookmarkStart w:id="25432" w:name="_ETM_Q43_305110"/>
      <w:bookmarkEnd w:id="25432"/>
      <w:r>
        <w:rPr>
          <w:rtl/>
        </w:rPr>
        <w:t xml:space="preserve">הזמן </w:t>
      </w:r>
      <w:bookmarkStart w:id="25433" w:name="_ETM_Q43_305560"/>
      <w:bookmarkEnd w:id="25433"/>
      <w:r>
        <w:rPr>
          <w:rtl/>
        </w:rPr>
        <w:t>שתלך</w:t>
      </w:r>
      <w:r>
        <w:rPr>
          <w:rFonts w:hint="cs"/>
          <w:rtl/>
        </w:rPr>
        <w:t>,</w:t>
      </w:r>
      <w:r>
        <w:rPr>
          <w:rtl/>
        </w:rPr>
        <w:t xml:space="preserve"> </w:t>
      </w:r>
      <w:bookmarkStart w:id="25434" w:name="_ETM_Q43_306580"/>
      <w:bookmarkEnd w:id="25434"/>
      <w:r>
        <w:rPr>
          <w:rtl/>
        </w:rPr>
        <w:t xml:space="preserve">וכל </w:t>
      </w:r>
      <w:bookmarkStart w:id="25435" w:name="_ETM_Q43_306940"/>
      <w:bookmarkEnd w:id="25435"/>
      <w:r>
        <w:rPr>
          <w:rtl/>
        </w:rPr>
        <w:t xml:space="preserve">יום </w:t>
      </w:r>
      <w:bookmarkStart w:id="25436" w:name="_ETM_Q43_307150"/>
      <w:bookmarkEnd w:id="25436"/>
      <w:r>
        <w:rPr>
          <w:rtl/>
        </w:rPr>
        <w:t xml:space="preserve">שאתה </w:t>
      </w:r>
      <w:bookmarkStart w:id="25437" w:name="_ETM_Q43_307450"/>
      <w:bookmarkEnd w:id="25437"/>
      <w:r>
        <w:rPr>
          <w:rtl/>
        </w:rPr>
        <w:t xml:space="preserve">בתפקיד </w:t>
      </w:r>
      <w:bookmarkStart w:id="25438" w:name="_ETM_Q43_308500"/>
      <w:bookmarkEnd w:id="25438"/>
      <w:r>
        <w:rPr>
          <w:rtl/>
        </w:rPr>
        <w:t xml:space="preserve">רק </w:t>
      </w:r>
      <w:bookmarkStart w:id="25439" w:name="_ETM_Q43_308709"/>
      <w:bookmarkEnd w:id="25439"/>
      <w:r>
        <w:rPr>
          <w:rtl/>
        </w:rPr>
        <w:t xml:space="preserve">מסכן </w:t>
      </w:r>
      <w:bookmarkStart w:id="25440" w:name="_ETM_Q43_309280"/>
      <w:bookmarkEnd w:id="25440"/>
      <w:r>
        <w:rPr>
          <w:rtl/>
        </w:rPr>
        <w:t>אותנו</w:t>
      </w:r>
      <w:r>
        <w:rPr>
          <w:rFonts w:hint="cs"/>
          <w:rtl/>
        </w:rPr>
        <w:t>.</w:t>
      </w:r>
      <w:r>
        <w:rPr>
          <w:rtl/>
        </w:rPr>
        <w:t xml:space="preserve"> </w:t>
      </w:r>
      <w:bookmarkStart w:id="25441" w:name="_ETM_Q43_310030"/>
      <w:bookmarkEnd w:id="25441"/>
      <w:r>
        <w:rPr>
          <w:rtl/>
        </w:rPr>
        <w:t xml:space="preserve">לך </w:t>
      </w:r>
      <w:bookmarkStart w:id="25442" w:name="_ETM_Q43_310360"/>
      <w:bookmarkEnd w:id="25442"/>
      <w:r>
        <w:rPr>
          <w:rFonts w:hint="cs"/>
          <w:rtl/>
        </w:rPr>
        <w:t>הביתה. לך.</w:t>
      </w:r>
    </w:p>
    <w:p w:rsidR="002C6DDD" w:rsidRDefault="002C6DDD" w:rsidP="00B8687F">
      <w:pPr>
        <w:rPr>
          <w:rtl/>
        </w:rPr>
      </w:pPr>
      <w:bookmarkStart w:id="25443" w:name="_ETM_Q43_311000"/>
      <w:bookmarkEnd w:id="25443"/>
    </w:p>
    <w:p w:rsidR="002C6DDD" w:rsidRDefault="002C6DDD" w:rsidP="00B8687F">
      <w:pPr>
        <w:pStyle w:val="af6"/>
        <w:keepNext/>
        <w:rPr>
          <w:rtl/>
        </w:rPr>
      </w:pPr>
      <w:r w:rsidRPr="0096670D">
        <w:rPr>
          <w:rStyle w:val="TagStyle"/>
          <w:rtl/>
        </w:rPr>
        <w:t xml:space="preserve"> &lt;&lt; יור &gt;&gt; </w:t>
      </w:r>
      <w:r>
        <w:rPr>
          <w:rtl/>
        </w:rPr>
        <w:t>היו"ר משה רוט:</w:t>
      </w:r>
      <w:r w:rsidRPr="0096670D">
        <w:rPr>
          <w:rStyle w:val="TagStyle"/>
          <w:rtl/>
        </w:rPr>
        <w:t xml:space="preserve"> &lt;&lt; יור &gt;&gt;</w:t>
      </w:r>
      <w:r>
        <w:rPr>
          <w:rtl/>
        </w:rPr>
        <w:t xml:space="preserve">  </w:t>
      </w:r>
    </w:p>
    <w:p w:rsidR="002C6DDD" w:rsidRDefault="002C6DDD" w:rsidP="00B74F47">
      <w:pPr>
        <w:rPr>
          <w:rtl/>
        </w:rPr>
      </w:pPr>
    </w:p>
    <w:p w:rsidR="002C6DDD" w:rsidRDefault="002C6DDD" w:rsidP="00B8687F">
      <w:pPr>
        <w:rPr>
          <w:rtl/>
        </w:rPr>
      </w:pPr>
      <w:r>
        <w:rPr>
          <w:rFonts w:hint="cs"/>
          <w:rtl/>
        </w:rPr>
        <w:t xml:space="preserve">תודה רבה. תודה רבה. </w:t>
      </w:r>
      <w:bookmarkStart w:id="25444" w:name="_ETM_Q43_310870"/>
      <w:bookmarkStart w:id="25445" w:name="_ETM_Q43_312310"/>
      <w:bookmarkStart w:id="25446" w:name="_ETM_Q43_312580"/>
      <w:bookmarkStart w:id="25447" w:name="_ETM_Q43_313000"/>
      <w:bookmarkStart w:id="25448" w:name="_ETM_Q43_314169"/>
      <w:bookmarkEnd w:id="25444"/>
      <w:bookmarkEnd w:id="25445"/>
      <w:bookmarkEnd w:id="25446"/>
      <w:bookmarkEnd w:id="25447"/>
      <w:bookmarkEnd w:id="25448"/>
      <w:r>
        <w:rPr>
          <w:rtl/>
        </w:rPr>
        <w:t xml:space="preserve">חברת </w:t>
      </w:r>
      <w:bookmarkStart w:id="25449" w:name="_ETM_Q43_314560"/>
      <w:bookmarkEnd w:id="25449"/>
      <w:r>
        <w:rPr>
          <w:rtl/>
        </w:rPr>
        <w:t>הכנסת</w:t>
      </w:r>
      <w:r>
        <w:rPr>
          <w:rFonts w:hint="cs"/>
          <w:rtl/>
        </w:rPr>
        <w:t xml:space="preserve"> שרון ניר. </w:t>
      </w:r>
      <w:bookmarkStart w:id="25450" w:name="_ETM_Q43_314980"/>
      <w:bookmarkStart w:id="25451" w:name="_ETM_Q43_315340"/>
      <w:bookmarkStart w:id="25452" w:name="_ETM_Q43_317840"/>
      <w:bookmarkStart w:id="25453" w:name="_ETM_Q43_318379"/>
      <w:bookmarkStart w:id="25454" w:name="_ETM_Q43_318980"/>
      <w:bookmarkStart w:id="25455" w:name="_ETM_Q43_324900"/>
      <w:bookmarkStart w:id="25456" w:name="_ETM_Q43_325139"/>
      <w:bookmarkStart w:id="25457" w:name="_ETM_Q43_339560"/>
      <w:bookmarkEnd w:id="25450"/>
      <w:bookmarkEnd w:id="25451"/>
      <w:bookmarkEnd w:id="25452"/>
      <w:bookmarkEnd w:id="25453"/>
      <w:bookmarkEnd w:id="25454"/>
      <w:bookmarkEnd w:id="25455"/>
      <w:bookmarkEnd w:id="25456"/>
      <w:bookmarkEnd w:id="25457"/>
      <w:r>
        <w:rPr>
          <w:rFonts w:hint="cs"/>
          <w:rtl/>
        </w:rPr>
        <w:t>שלוש</w:t>
      </w:r>
      <w:r>
        <w:rPr>
          <w:rtl/>
        </w:rPr>
        <w:t xml:space="preserve"> </w:t>
      </w:r>
      <w:bookmarkStart w:id="25458" w:name="_ETM_Q43_340040"/>
      <w:bookmarkEnd w:id="25458"/>
      <w:r>
        <w:rPr>
          <w:rtl/>
        </w:rPr>
        <w:t>דקות</w:t>
      </w:r>
      <w:r>
        <w:rPr>
          <w:rFonts w:hint="cs"/>
          <w:rtl/>
        </w:rPr>
        <w:t>,</w:t>
      </w:r>
      <w:r>
        <w:rPr>
          <w:rtl/>
        </w:rPr>
        <w:t xml:space="preserve"> </w:t>
      </w:r>
      <w:bookmarkStart w:id="25459" w:name="_ETM_Q43_340400"/>
      <w:bookmarkEnd w:id="25459"/>
      <w:r>
        <w:rPr>
          <w:rtl/>
        </w:rPr>
        <w:t>בבקשה</w:t>
      </w:r>
      <w:r>
        <w:rPr>
          <w:rFonts w:hint="cs"/>
          <w:rtl/>
        </w:rPr>
        <w:t>.</w:t>
      </w:r>
    </w:p>
    <w:p w:rsidR="002C6DDD" w:rsidRDefault="002C6DDD" w:rsidP="00B8687F">
      <w:pPr>
        <w:rPr>
          <w:rtl/>
        </w:rPr>
      </w:pPr>
      <w:bookmarkStart w:id="25460" w:name="_ETM_Q43_339000"/>
      <w:bookmarkEnd w:id="25460"/>
    </w:p>
    <w:p w:rsidR="002C6DDD" w:rsidRDefault="002C6DDD" w:rsidP="00B8687F">
      <w:pPr>
        <w:pStyle w:val="a4"/>
        <w:keepNext/>
        <w:rPr>
          <w:rtl/>
        </w:rPr>
      </w:pPr>
      <w:bookmarkStart w:id="25461" w:name="ET_speaker_6367_4"/>
      <w:r w:rsidRPr="0096670D">
        <w:rPr>
          <w:rStyle w:val="TagStyle"/>
          <w:rtl/>
        </w:rPr>
        <w:t xml:space="preserve"> &lt;&lt; דובר &gt;&gt; </w:t>
      </w:r>
      <w:bookmarkStart w:id="25462" w:name="_Toc158281030"/>
      <w:bookmarkStart w:id="25463" w:name="_Toc158284369"/>
      <w:r>
        <w:rPr>
          <w:rtl/>
        </w:rPr>
        <w:t>שרון ניר (ישראל ביתנו):</w:t>
      </w:r>
      <w:bookmarkEnd w:id="25462"/>
      <w:bookmarkEnd w:id="25463"/>
      <w:r w:rsidRPr="0096670D">
        <w:rPr>
          <w:rStyle w:val="TagStyle"/>
          <w:rtl/>
        </w:rPr>
        <w:t xml:space="preserve"> &lt;&lt; דובר &gt;&gt;</w:t>
      </w:r>
      <w:r>
        <w:rPr>
          <w:rtl/>
        </w:rPr>
        <w:t xml:space="preserve">  </w:t>
      </w:r>
      <w:bookmarkEnd w:id="25461"/>
    </w:p>
    <w:p w:rsidR="002C6DDD" w:rsidRDefault="002C6DDD" w:rsidP="00B74F47">
      <w:pPr>
        <w:rPr>
          <w:rtl/>
        </w:rPr>
      </w:pPr>
    </w:p>
    <w:p w:rsidR="002C6DDD" w:rsidRDefault="002C6DDD" w:rsidP="00B8687F">
      <w:pPr>
        <w:rPr>
          <w:rtl/>
        </w:rPr>
      </w:pPr>
      <w:bookmarkStart w:id="25464" w:name="_ETM_Q43_344000"/>
      <w:bookmarkEnd w:id="25464"/>
      <w:r>
        <w:rPr>
          <w:rtl/>
        </w:rPr>
        <w:t xml:space="preserve"> </w:t>
      </w:r>
      <w:bookmarkStart w:id="25465" w:name="_ETM_Q43_343560"/>
      <w:bookmarkEnd w:id="25465"/>
      <w:r>
        <w:rPr>
          <w:rtl/>
        </w:rPr>
        <w:t xml:space="preserve">אדוני </w:t>
      </w:r>
      <w:bookmarkStart w:id="25466" w:name="_ETM_Q43_343980"/>
      <w:bookmarkEnd w:id="25466"/>
      <w:r>
        <w:rPr>
          <w:rtl/>
        </w:rPr>
        <w:t>היושב-ראש</w:t>
      </w:r>
      <w:r>
        <w:rPr>
          <w:rFonts w:hint="cs"/>
          <w:rtl/>
        </w:rPr>
        <w:t>,</w:t>
      </w:r>
      <w:r>
        <w:rPr>
          <w:rtl/>
        </w:rPr>
        <w:t xml:space="preserve"> </w:t>
      </w:r>
      <w:bookmarkStart w:id="25467" w:name="_ETM_Q43_346010"/>
      <w:bookmarkEnd w:id="25467"/>
      <w:r>
        <w:rPr>
          <w:rtl/>
        </w:rPr>
        <w:t xml:space="preserve">חבריי </w:t>
      </w:r>
      <w:bookmarkStart w:id="25468" w:name="_ETM_Q43_346580"/>
      <w:bookmarkEnd w:id="25468"/>
      <w:r>
        <w:rPr>
          <w:rtl/>
        </w:rPr>
        <w:t xml:space="preserve">חברי </w:t>
      </w:r>
      <w:bookmarkStart w:id="25469" w:name="_ETM_Q43_346940"/>
      <w:bookmarkEnd w:id="25469"/>
      <w:r>
        <w:rPr>
          <w:rtl/>
        </w:rPr>
        <w:t>הכנסת</w:t>
      </w:r>
      <w:r>
        <w:rPr>
          <w:rFonts w:hint="cs"/>
          <w:rtl/>
        </w:rPr>
        <w:t>,</w:t>
      </w:r>
      <w:r>
        <w:rPr>
          <w:rtl/>
        </w:rPr>
        <w:t xml:space="preserve"> </w:t>
      </w:r>
      <w:bookmarkStart w:id="25470" w:name="_ETM_Q43_348950"/>
      <w:bookmarkEnd w:id="25470"/>
      <w:r>
        <w:rPr>
          <w:rtl/>
        </w:rPr>
        <w:t xml:space="preserve">התקציב </w:t>
      </w:r>
      <w:bookmarkStart w:id="25471" w:name="_ETM_Q43_349550"/>
      <w:bookmarkEnd w:id="25471"/>
      <w:r>
        <w:rPr>
          <w:rtl/>
        </w:rPr>
        <w:t xml:space="preserve">שמבקשת </w:t>
      </w:r>
      <w:bookmarkStart w:id="25472" w:name="_ETM_Q43_350210"/>
      <w:bookmarkEnd w:id="25472"/>
      <w:r>
        <w:rPr>
          <w:rtl/>
        </w:rPr>
        <w:t xml:space="preserve">הממשלה </w:t>
      </w:r>
      <w:bookmarkStart w:id="25473" w:name="_ETM_Q43_350780"/>
      <w:bookmarkEnd w:id="25473"/>
      <w:r>
        <w:rPr>
          <w:rtl/>
        </w:rPr>
        <w:t xml:space="preserve">להעביר </w:t>
      </w:r>
      <w:bookmarkStart w:id="25474" w:name="_ETM_Q43_351290"/>
      <w:bookmarkEnd w:id="25474"/>
      <w:r>
        <w:rPr>
          <w:rtl/>
        </w:rPr>
        <w:t>היום</w:t>
      </w:r>
      <w:bookmarkStart w:id="25475" w:name="_ETM_Q43_352419"/>
      <w:bookmarkEnd w:id="25475"/>
      <w:r>
        <w:rPr>
          <w:rFonts w:hint="cs"/>
          <w:rtl/>
        </w:rPr>
        <w:t xml:space="preserve"> </w:t>
      </w:r>
      <w:r>
        <w:rPr>
          <w:rFonts w:hint="eastAsia"/>
          <w:rtl/>
        </w:rPr>
        <w:t>–</w:t>
      </w:r>
      <w:r>
        <w:rPr>
          <w:rFonts w:hint="cs"/>
          <w:rtl/>
        </w:rPr>
        <w:t xml:space="preserve"> </w:t>
      </w:r>
      <w:r>
        <w:rPr>
          <w:rtl/>
        </w:rPr>
        <w:t xml:space="preserve">צריך </w:t>
      </w:r>
      <w:bookmarkStart w:id="25476" w:name="_ETM_Q43_352780"/>
      <w:bookmarkEnd w:id="25476"/>
      <w:r>
        <w:rPr>
          <w:rtl/>
        </w:rPr>
        <w:t>לומר</w:t>
      </w:r>
      <w:r>
        <w:rPr>
          <w:rFonts w:hint="cs"/>
          <w:rtl/>
        </w:rPr>
        <w:t>,</w:t>
      </w:r>
      <w:r>
        <w:rPr>
          <w:rtl/>
        </w:rPr>
        <w:t xml:space="preserve"> </w:t>
      </w:r>
      <w:bookmarkStart w:id="25477" w:name="_ETM_Q43_353169"/>
      <w:bookmarkEnd w:id="25477"/>
      <w:r>
        <w:rPr>
          <w:rtl/>
        </w:rPr>
        <w:t xml:space="preserve">בניגוד </w:t>
      </w:r>
      <w:bookmarkStart w:id="25478" w:name="_ETM_Q43_353709"/>
      <w:bookmarkEnd w:id="25478"/>
      <w:r>
        <w:rPr>
          <w:rtl/>
        </w:rPr>
        <w:t>לחוק</w:t>
      </w:r>
      <w:bookmarkStart w:id="25479" w:name="_ETM_Q43_354040"/>
      <w:bookmarkEnd w:id="25479"/>
      <w:r>
        <w:rPr>
          <w:rFonts w:hint="cs"/>
          <w:rtl/>
        </w:rPr>
        <w:t>-</w:t>
      </w:r>
      <w:r>
        <w:rPr>
          <w:rtl/>
        </w:rPr>
        <w:t>יסוד</w:t>
      </w:r>
      <w:r>
        <w:rPr>
          <w:rFonts w:hint="cs"/>
          <w:rtl/>
        </w:rPr>
        <w:t xml:space="preserve">: </w:t>
      </w:r>
      <w:bookmarkStart w:id="25480" w:name="_ETM_Q43_349000"/>
      <w:bookmarkEnd w:id="25480"/>
      <w:r>
        <w:rPr>
          <w:rFonts w:hint="cs"/>
          <w:rtl/>
        </w:rPr>
        <w:t>משק</w:t>
      </w:r>
      <w:bookmarkStart w:id="25481" w:name="_ETM_Q43_354430"/>
      <w:bookmarkStart w:id="25482" w:name="_ETM_Q43_354730"/>
      <w:bookmarkEnd w:id="25481"/>
      <w:bookmarkEnd w:id="25482"/>
      <w:r>
        <w:rPr>
          <w:rFonts w:hint="cs"/>
          <w:rtl/>
        </w:rPr>
        <w:t xml:space="preserve"> המדינה,</w:t>
      </w:r>
      <w:r>
        <w:rPr>
          <w:rtl/>
        </w:rPr>
        <w:t xml:space="preserve"> </w:t>
      </w:r>
      <w:bookmarkStart w:id="25483" w:name="_ETM_Q43_356160"/>
      <w:bookmarkEnd w:id="25483"/>
      <w:r>
        <w:rPr>
          <w:rtl/>
        </w:rPr>
        <w:t xml:space="preserve">וכחודש </w:t>
      </w:r>
      <w:bookmarkStart w:id="25484" w:name="_ETM_Q43_356880"/>
      <w:bookmarkEnd w:id="25484"/>
      <w:r>
        <w:rPr>
          <w:rtl/>
        </w:rPr>
        <w:t xml:space="preserve">ימים </w:t>
      </w:r>
      <w:bookmarkStart w:id="25485" w:name="_ETM_Q43_357210"/>
      <w:bookmarkEnd w:id="25485"/>
      <w:r>
        <w:rPr>
          <w:rtl/>
        </w:rPr>
        <w:t xml:space="preserve">באיחור </w:t>
      </w:r>
      <w:bookmarkStart w:id="25486" w:name="_ETM_Q43_358400"/>
      <w:bookmarkEnd w:id="25486"/>
      <w:r>
        <w:rPr>
          <w:rFonts w:hint="cs"/>
          <w:rtl/>
        </w:rPr>
        <w:t xml:space="preserve">– </w:t>
      </w:r>
      <w:r>
        <w:rPr>
          <w:rtl/>
        </w:rPr>
        <w:t xml:space="preserve">התקציב </w:t>
      </w:r>
      <w:bookmarkStart w:id="25487" w:name="_ETM_Q43_358999"/>
      <w:bookmarkEnd w:id="25487"/>
      <w:r>
        <w:rPr>
          <w:rtl/>
        </w:rPr>
        <w:t xml:space="preserve">הזה </w:t>
      </w:r>
      <w:bookmarkStart w:id="25488" w:name="_ETM_Q43_359749"/>
      <w:bookmarkEnd w:id="25488"/>
      <w:r>
        <w:rPr>
          <w:rtl/>
        </w:rPr>
        <w:t xml:space="preserve">מעיד </w:t>
      </w:r>
      <w:bookmarkStart w:id="25489" w:name="_ETM_Q43_360260"/>
      <w:bookmarkEnd w:id="25489"/>
      <w:r>
        <w:rPr>
          <w:rtl/>
        </w:rPr>
        <w:t xml:space="preserve">על </w:t>
      </w:r>
      <w:bookmarkStart w:id="25490" w:name="_ETM_Q43_360379"/>
      <w:bookmarkEnd w:id="25490"/>
      <w:r>
        <w:rPr>
          <w:rtl/>
        </w:rPr>
        <w:t xml:space="preserve">גודל </w:t>
      </w:r>
      <w:bookmarkStart w:id="25491" w:name="_ETM_Q43_360769"/>
      <w:bookmarkEnd w:id="25491"/>
      <w:r>
        <w:rPr>
          <w:rtl/>
        </w:rPr>
        <w:t xml:space="preserve">הניתוק </w:t>
      </w:r>
      <w:bookmarkStart w:id="25492" w:name="_ETM_Q43_361189"/>
      <w:bookmarkEnd w:id="25492"/>
      <w:r>
        <w:rPr>
          <w:rtl/>
        </w:rPr>
        <w:t xml:space="preserve">של </w:t>
      </w:r>
      <w:bookmarkStart w:id="25493" w:name="_ETM_Q43_361340"/>
      <w:bookmarkEnd w:id="25493"/>
      <w:r>
        <w:rPr>
          <w:rtl/>
        </w:rPr>
        <w:t xml:space="preserve">הממשלה </w:t>
      </w:r>
      <w:bookmarkStart w:id="25494" w:name="_ETM_Q43_361879"/>
      <w:bookmarkEnd w:id="25494"/>
      <w:r>
        <w:rPr>
          <w:rtl/>
        </w:rPr>
        <w:t>הנוכחית</w:t>
      </w:r>
      <w:r>
        <w:rPr>
          <w:rFonts w:hint="cs"/>
          <w:rtl/>
        </w:rPr>
        <w:t>.</w:t>
      </w:r>
      <w:r>
        <w:rPr>
          <w:rtl/>
        </w:rPr>
        <w:t xml:space="preserve"> </w:t>
      </w:r>
      <w:bookmarkStart w:id="25495" w:name="_ETM_Q43_363280"/>
      <w:bookmarkEnd w:id="25495"/>
      <w:r>
        <w:rPr>
          <w:rtl/>
        </w:rPr>
        <w:t xml:space="preserve">מדינת </w:t>
      </w:r>
      <w:bookmarkStart w:id="25496" w:name="_ETM_Q43_363730"/>
      <w:bookmarkEnd w:id="25496"/>
      <w:r>
        <w:rPr>
          <w:rtl/>
        </w:rPr>
        <w:t xml:space="preserve">ישראל </w:t>
      </w:r>
      <w:bookmarkStart w:id="25497" w:name="_ETM_Q43_364209"/>
      <w:bookmarkEnd w:id="25497"/>
      <w:r>
        <w:rPr>
          <w:rtl/>
        </w:rPr>
        <w:t xml:space="preserve">נמצאת </w:t>
      </w:r>
      <w:bookmarkStart w:id="25498" w:name="_ETM_Q43_364569"/>
      <w:bookmarkEnd w:id="25498"/>
      <w:r>
        <w:rPr>
          <w:rtl/>
        </w:rPr>
        <w:t xml:space="preserve">במלחמה </w:t>
      </w:r>
      <w:bookmarkStart w:id="25499" w:name="_ETM_Q43_365200"/>
      <w:bookmarkEnd w:id="25499"/>
      <w:r>
        <w:rPr>
          <w:rtl/>
        </w:rPr>
        <w:t xml:space="preserve">מאז </w:t>
      </w:r>
      <w:bookmarkStart w:id="25500" w:name="_ETM_Q43_365560"/>
      <w:bookmarkEnd w:id="25500"/>
      <w:r>
        <w:rPr>
          <w:rtl/>
        </w:rPr>
        <w:t xml:space="preserve">7 </w:t>
      </w:r>
      <w:bookmarkStart w:id="25501" w:name="_ETM_Q43_365919"/>
      <w:bookmarkEnd w:id="25501"/>
      <w:r>
        <w:rPr>
          <w:rtl/>
        </w:rPr>
        <w:t>באוקטובר</w:t>
      </w:r>
      <w:r>
        <w:rPr>
          <w:rFonts w:hint="cs"/>
          <w:rtl/>
        </w:rPr>
        <w:t>,</w:t>
      </w:r>
      <w:r>
        <w:rPr>
          <w:rtl/>
        </w:rPr>
        <w:t xml:space="preserve"> </w:t>
      </w:r>
      <w:bookmarkStart w:id="25502" w:name="_ETM_Q43_367030"/>
      <w:bookmarkEnd w:id="25502"/>
      <w:r>
        <w:rPr>
          <w:rtl/>
        </w:rPr>
        <w:t>ו</w:t>
      </w:r>
      <w:r>
        <w:rPr>
          <w:rFonts w:hint="cs"/>
          <w:rtl/>
        </w:rPr>
        <w:t>כ</w:t>
      </w:r>
      <w:r>
        <w:rPr>
          <w:rtl/>
        </w:rPr>
        <w:t xml:space="preserve">גודל </w:t>
      </w:r>
      <w:bookmarkStart w:id="25503" w:name="_ETM_Q43_367840"/>
      <w:bookmarkEnd w:id="25503"/>
      <w:r>
        <w:rPr>
          <w:rtl/>
        </w:rPr>
        <w:t xml:space="preserve">הציפיות </w:t>
      </w:r>
      <w:bookmarkStart w:id="25504" w:name="_ETM_Q43_368380"/>
      <w:bookmarkEnd w:id="25504"/>
      <w:r>
        <w:rPr>
          <w:rtl/>
        </w:rPr>
        <w:t xml:space="preserve">מהממשלה </w:t>
      </w:r>
      <w:bookmarkStart w:id="25505" w:name="_ETM_Q43_369040"/>
      <w:bookmarkEnd w:id="25505"/>
      <w:r>
        <w:rPr>
          <w:rtl/>
        </w:rPr>
        <w:t xml:space="preserve">הנוכחית </w:t>
      </w:r>
      <w:bookmarkStart w:id="25506" w:name="_ETM_Q43_370060"/>
      <w:bookmarkEnd w:id="25506"/>
      <w:r>
        <w:rPr>
          <w:rtl/>
        </w:rPr>
        <w:t xml:space="preserve">כך </w:t>
      </w:r>
      <w:bookmarkStart w:id="25507" w:name="_ETM_Q43_370389"/>
      <w:bookmarkEnd w:id="25507"/>
      <w:r>
        <w:rPr>
          <w:rtl/>
        </w:rPr>
        <w:t xml:space="preserve">גודל </w:t>
      </w:r>
      <w:bookmarkStart w:id="25508" w:name="_ETM_Q43_370750"/>
      <w:bookmarkEnd w:id="25508"/>
      <w:r>
        <w:rPr>
          <w:rtl/>
        </w:rPr>
        <w:t>האכזבה</w:t>
      </w:r>
      <w:bookmarkStart w:id="25509" w:name="_ETM_Q43_372160"/>
      <w:bookmarkEnd w:id="25509"/>
      <w:r>
        <w:rPr>
          <w:rFonts w:hint="cs"/>
          <w:rtl/>
        </w:rPr>
        <w:t xml:space="preserve">. </w:t>
      </w:r>
      <w:r>
        <w:rPr>
          <w:rtl/>
        </w:rPr>
        <w:t xml:space="preserve">ממשלה </w:t>
      </w:r>
      <w:bookmarkStart w:id="25510" w:name="_ETM_Q43_372790"/>
      <w:bookmarkEnd w:id="25510"/>
      <w:r>
        <w:rPr>
          <w:rtl/>
        </w:rPr>
        <w:t xml:space="preserve">שלא </w:t>
      </w:r>
      <w:bookmarkStart w:id="25511" w:name="_ETM_Q43_373240"/>
      <w:bookmarkEnd w:id="25511"/>
      <w:r>
        <w:rPr>
          <w:rtl/>
        </w:rPr>
        <w:t xml:space="preserve">מתעלה </w:t>
      </w:r>
      <w:bookmarkStart w:id="25512" w:name="_ETM_Q43_373780"/>
      <w:bookmarkEnd w:id="25512"/>
      <w:r>
        <w:rPr>
          <w:rtl/>
        </w:rPr>
        <w:t xml:space="preserve">לגודל </w:t>
      </w:r>
      <w:bookmarkStart w:id="25513" w:name="_ETM_Q43_374260"/>
      <w:bookmarkEnd w:id="25513"/>
      <w:r>
        <w:rPr>
          <w:rtl/>
        </w:rPr>
        <w:t xml:space="preserve">השעה </w:t>
      </w:r>
      <w:bookmarkStart w:id="25514" w:name="_ETM_Q43_375210"/>
      <w:bookmarkEnd w:id="25514"/>
      <w:r>
        <w:rPr>
          <w:rtl/>
        </w:rPr>
        <w:t xml:space="preserve">ולא </w:t>
      </w:r>
      <w:bookmarkStart w:id="25515" w:name="_ETM_Q43_375630"/>
      <w:bookmarkEnd w:id="25515"/>
      <w:r>
        <w:rPr>
          <w:rtl/>
        </w:rPr>
        <w:t xml:space="preserve">השכילה </w:t>
      </w:r>
      <w:bookmarkStart w:id="25516" w:name="_ETM_Q43_376169"/>
      <w:bookmarkEnd w:id="25516"/>
      <w:r>
        <w:rPr>
          <w:rtl/>
        </w:rPr>
        <w:t xml:space="preserve">לקבוע </w:t>
      </w:r>
      <w:bookmarkStart w:id="25517" w:name="_ETM_Q43_376680"/>
      <w:bookmarkEnd w:id="25517"/>
      <w:r>
        <w:rPr>
          <w:rtl/>
        </w:rPr>
        <w:t xml:space="preserve">סדר </w:t>
      </w:r>
      <w:bookmarkStart w:id="25518" w:name="_ETM_Q43_377070"/>
      <w:bookmarkEnd w:id="25518"/>
      <w:r>
        <w:rPr>
          <w:rtl/>
        </w:rPr>
        <w:t xml:space="preserve">עדיפות </w:t>
      </w:r>
      <w:bookmarkStart w:id="25519" w:name="_ETM_Q43_377520"/>
      <w:bookmarkEnd w:id="25519"/>
      <w:r>
        <w:rPr>
          <w:rtl/>
        </w:rPr>
        <w:t xml:space="preserve">תקציבי </w:t>
      </w:r>
      <w:bookmarkStart w:id="25520" w:name="_ETM_Q43_377940"/>
      <w:bookmarkEnd w:id="25520"/>
      <w:r>
        <w:rPr>
          <w:rtl/>
        </w:rPr>
        <w:t xml:space="preserve">נכון </w:t>
      </w:r>
      <w:bookmarkStart w:id="25521" w:name="_ETM_Q43_378750"/>
      <w:bookmarkEnd w:id="25521"/>
      <w:r>
        <w:rPr>
          <w:rtl/>
        </w:rPr>
        <w:t xml:space="preserve">למדינה </w:t>
      </w:r>
      <w:bookmarkStart w:id="25522" w:name="_ETM_Q43_379409"/>
      <w:bookmarkEnd w:id="25522"/>
      <w:r>
        <w:rPr>
          <w:rtl/>
        </w:rPr>
        <w:t xml:space="preserve">שנמצאת </w:t>
      </w:r>
      <w:bookmarkStart w:id="25523" w:name="_ETM_Q43_380040"/>
      <w:bookmarkEnd w:id="25523"/>
      <w:r>
        <w:rPr>
          <w:rtl/>
        </w:rPr>
        <w:t xml:space="preserve">במלחמה </w:t>
      </w:r>
      <w:bookmarkStart w:id="25524" w:name="_ETM_Q43_380760"/>
      <w:bookmarkEnd w:id="25524"/>
      <w:r>
        <w:rPr>
          <w:rtl/>
        </w:rPr>
        <w:t xml:space="preserve">הקשה </w:t>
      </w:r>
      <w:bookmarkStart w:id="25525" w:name="_ETM_Q43_381180"/>
      <w:bookmarkEnd w:id="25525"/>
      <w:r>
        <w:rPr>
          <w:rtl/>
        </w:rPr>
        <w:t xml:space="preserve">ביותר </w:t>
      </w:r>
      <w:bookmarkStart w:id="25526" w:name="_ETM_Q43_381599"/>
      <w:bookmarkEnd w:id="25526"/>
      <w:r>
        <w:rPr>
          <w:rtl/>
        </w:rPr>
        <w:t>בתולדותיה</w:t>
      </w:r>
      <w:r>
        <w:rPr>
          <w:rFonts w:hint="cs"/>
          <w:rtl/>
        </w:rPr>
        <w:t>.</w:t>
      </w:r>
      <w:r>
        <w:rPr>
          <w:rtl/>
        </w:rPr>
        <w:t xml:space="preserve"> </w:t>
      </w:r>
      <w:bookmarkStart w:id="25527" w:name="_ETM_Q43_383329"/>
      <w:bookmarkEnd w:id="25527"/>
      <w:r>
        <w:rPr>
          <w:rtl/>
        </w:rPr>
        <w:t xml:space="preserve">זה </w:t>
      </w:r>
      <w:bookmarkStart w:id="25528" w:name="_ETM_Q43_383569"/>
      <w:bookmarkEnd w:id="25528"/>
      <w:r>
        <w:rPr>
          <w:rtl/>
        </w:rPr>
        <w:t xml:space="preserve">לא </w:t>
      </w:r>
      <w:bookmarkStart w:id="25529" w:name="_ETM_Q43_383719"/>
      <w:bookmarkEnd w:id="25529"/>
      <w:r>
        <w:rPr>
          <w:rtl/>
        </w:rPr>
        <w:t xml:space="preserve">תקציב </w:t>
      </w:r>
      <w:bookmarkStart w:id="25530" w:name="_ETM_Q43_384139"/>
      <w:bookmarkEnd w:id="25530"/>
      <w:r>
        <w:rPr>
          <w:rtl/>
        </w:rPr>
        <w:t xml:space="preserve">שנתי </w:t>
      </w:r>
      <w:bookmarkStart w:id="25531" w:name="_ETM_Q43_384590"/>
      <w:bookmarkEnd w:id="25531"/>
      <w:r>
        <w:rPr>
          <w:rtl/>
        </w:rPr>
        <w:t>למדינה</w:t>
      </w:r>
      <w:r>
        <w:rPr>
          <w:rFonts w:hint="cs"/>
          <w:rtl/>
        </w:rPr>
        <w:t>.</w:t>
      </w:r>
      <w:r>
        <w:rPr>
          <w:rtl/>
        </w:rPr>
        <w:t xml:space="preserve"> </w:t>
      </w:r>
      <w:bookmarkStart w:id="25532" w:name="_ETM_Q43_385790"/>
      <w:bookmarkEnd w:id="25532"/>
      <w:r>
        <w:rPr>
          <w:rtl/>
        </w:rPr>
        <w:t xml:space="preserve">זה </w:t>
      </w:r>
      <w:bookmarkStart w:id="25533" w:name="_ETM_Q43_385969"/>
      <w:bookmarkEnd w:id="25533"/>
      <w:r>
        <w:rPr>
          <w:rtl/>
        </w:rPr>
        <w:t xml:space="preserve">תקציב </w:t>
      </w:r>
      <w:bookmarkStart w:id="25534" w:name="_ETM_Q43_386449"/>
      <w:bookmarkEnd w:id="25534"/>
      <w:r>
        <w:rPr>
          <w:rtl/>
        </w:rPr>
        <w:t xml:space="preserve">לשימור </w:t>
      </w:r>
      <w:bookmarkStart w:id="25535" w:name="_ETM_Q43_386989"/>
      <w:bookmarkEnd w:id="25535"/>
      <w:r>
        <w:rPr>
          <w:rtl/>
        </w:rPr>
        <w:t xml:space="preserve">קואליציה </w:t>
      </w:r>
      <w:bookmarkStart w:id="25536" w:name="_ETM_Q43_387709"/>
      <w:bookmarkEnd w:id="25536"/>
      <w:r>
        <w:rPr>
          <w:rtl/>
        </w:rPr>
        <w:t xml:space="preserve">ולשימור </w:t>
      </w:r>
      <w:bookmarkStart w:id="25537" w:name="_ETM_Q43_388279"/>
      <w:bookmarkEnd w:id="25537"/>
      <w:r>
        <w:rPr>
          <w:rtl/>
        </w:rPr>
        <w:t xml:space="preserve">64 </w:t>
      </w:r>
      <w:bookmarkStart w:id="25538" w:name="_ETM_Q43_389120"/>
      <w:bookmarkEnd w:id="25538"/>
      <w:r>
        <w:rPr>
          <w:rtl/>
        </w:rPr>
        <w:t>מנדטים</w:t>
      </w:r>
      <w:r>
        <w:rPr>
          <w:rFonts w:hint="cs"/>
          <w:rtl/>
        </w:rPr>
        <w:t>.</w:t>
      </w:r>
      <w:r>
        <w:rPr>
          <w:rtl/>
        </w:rPr>
        <w:t xml:space="preserve"> </w:t>
      </w:r>
      <w:bookmarkStart w:id="25539" w:name="_ETM_Q43_390579"/>
      <w:bookmarkEnd w:id="25539"/>
      <w:r>
        <w:rPr>
          <w:rtl/>
        </w:rPr>
        <w:t xml:space="preserve">זה </w:t>
      </w:r>
      <w:bookmarkStart w:id="25540" w:name="_ETM_Q43_390730"/>
      <w:bookmarkEnd w:id="25540"/>
      <w:r>
        <w:rPr>
          <w:rtl/>
        </w:rPr>
        <w:t xml:space="preserve">תקציב </w:t>
      </w:r>
      <w:bookmarkStart w:id="25541" w:name="_ETM_Q43_391180"/>
      <w:bookmarkEnd w:id="25541"/>
      <w:r>
        <w:rPr>
          <w:rtl/>
        </w:rPr>
        <w:t>המתעד</w:t>
      </w:r>
      <w:r>
        <w:rPr>
          <w:rFonts w:hint="cs"/>
          <w:rtl/>
        </w:rPr>
        <w:t>ף</w:t>
      </w:r>
      <w:r>
        <w:rPr>
          <w:rtl/>
        </w:rPr>
        <w:t xml:space="preserve"> </w:t>
      </w:r>
      <w:bookmarkStart w:id="25542" w:name="_ETM_Q43_391900"/>
      <w:bookmarkEnd w:id="25542"/>
      <w:r>
        <w:rPr>
          <w:rtl/>
        </w:rPr>
        <w:t xml:space="preserve">בראש </w:t>
      </w:r>
      <w:bookmarkStart w:id="25543" w:name="_ETM_Q43_392260"/>
      <w:bookmarkEnd w:id="25543"/>
      <w:r>
        <w:rPr>
          <w:rtl/>
        </w:rPr>
        <w:t xml:space="preserve">ובראשונה </w:t>
      </w:r>
      <w:bookmarkStart w:id="25544" w:name="_ETM_Q43_392980"/>
      <w:bookmarkEnd w:id="25544"/>
      <w:r>
        <w:rPr>
          <w:rtl/>
        </w:rPr>
        <w:t xml:space="preserve">כספים </w:t>
      </w:r>
      <w:bookmarkStart w:id="25545" w:name="_ETM_Q43_393400"/>
      <w:bookmarkEnd w:id="25545"/>
      <w:r>
        <w:rPr>
          <w:rtl/>
        </w:rPr>
        <w:t xml:space="preserve">קואליציוניים </w:t>
      </w:r>
      <w:bookmarkStart w:id="25546" w:name="_ETM_Q43_394180"/>
      <w:bookmarkEnd w:id="25546"/>
      <w:r>
        <w:rPr>
          <w:rtl/>
        </w:rPr>
        <w:t xml:space="preserve">של </w:t>
      </w:r>
      <w:bookmarkStart w:id="25547" w:name="_ETM_Q43_394329"/>
      <w:bookmarkEnd w:id="25547"/>
      <w:r>
        <w:rPr>
          <w:rtl/>
        </w:rPr>
        <w:t xml:space="preserve">כ-4.5 </w:t>
      </w:r>
      <w:bookmarkStart w:id="25548" w:name="_ETM_Q43_395319"/>
      <w:bookmarkEnd w:id="25548"/>
      <w:r>
        <w:rPr>
          <w:rtl/>
        </w:rPr>
        <w:t>מיליארד</w:t>
      </w:r>
      <w:r>
        <w:rPr>
          <w:rFonts w:hint="cs"/>
          <w:rtl/>
        </w:rPr>
        <w:t>.</w:t>
      </w:r>
      <w:r>
        <w:rPr>
          <w:rtl/>
        </w:rPr>
        <w:t xml:space="preserve"> </w:t>
      </w:r>
      <w:bookmarkStart w:id="25549" w:name="_ETM_Q43_396720"/>
      <w:bookmarkEnd w:id="25549"/>
    </w:p>
    <w:p w:rsidR="002C6DDD" w:rsidRDefault="002C6DDD" w:rsidP="00B8687F">
      <w:pPr>
        <w:rPr>
          <w:rtl/>
        </w:rPr>
      </w:pPr>
    </w:p>
    <w:p w:rsidR="002C6DDD" w:rsidRDefault="002C6DDD" w:rsidP="00B8687F">
      <w:pPr>
        <w:rPr>
          <w:rtl/>
        </w:rPr>
      </w:pPr>
      <w:bookmarkStart w:id="25550" w:name="_ETM_Q43_399000"/>
      <w:bookmarkEnd w:id="25550"/>
      <w:r>
        <w:rPr>
          <w:rtl/>
        </w:rPr>
        <w:t xml:space="preserve">כיצד </w:t>
      </w:r>
      <w:bookmarkStart w:id="25551" w:name="_ETM_Q43_397260"/>
      <w:bookmarkEnd w:id="25551"/>
      <w:r>
        <w:rPr>
          <w:rtl/>
        </w:rPr>
        <w:t xml:space="preserve">ייתכן </w:t>
      </w:r>
      <w:bookmarkStart w:id="25552" w:name="_ETM_Q43_397590"/>
      <w:bookmarkStart w:id="25553" w:name="_ETM_Q43_397830"/>
      <w:bookmarkEnd w:id="25552"/>
      <w:bookmarkEnd w:id="25553"/>
      <w:r>
        <w:rPr>
          <w:rFonts w:hint="cs"/>
          <w:rtl/>
        </w:rPr>
        <w:t>ש</w:t>
      </w:r>
      <w:r>
        <w:rPr>
          <w:rtl/>
        </w:rPr>
        <w:t xml:space="preserve">הממשלה </w:t>
      </w:r>
      <w:bookmarkStart w:id="25554" w:name="_ETM_Q43_398310"/>
      <w:bookmarkEnd w:id="25554"/>
      <w:r>
        <w:rPr>
          <w:rtl/>
        </w:rPr>
        <w:t xml:space="preserve">לא </w:t>
      </w:r>
      <w:bookmarkStart w:id="25555" w:name="_ETM_Q43_398430"/>
      <w:bookmarkEnd w:id="25555"/>
      <w:r>
        <w:rPr>
          <w:rtl/>
        </w:rPr>
        <w:t xml:space="preserve">החליטה </w:t>
      </w:r>
      <w:bookmarkStart w:id="25556" w:name="_ETM_Q43_398790"/>
      <w:bookmarkEnd w:id="25556"/>
      <w:r>
        <w:rPr>
          <w:rtl/>
        </w:rPr>
        <w:t xml:space="preserve">כבר </w:t>
      </w:r>
      <w:bookmarkStart w:id="25557" w:name="_ETM_Q43_398970"/>
      <w:bookmarkEnd w:id="25557"/>
      <w:r>
        <w:rPr>
          <w:rtl/>
        </w:rPr>
        <w:t xml:space="preserve">ב-8 </w:t>
      </w:r>
      <w:bookmarkStart w:id="25558" w:name="_ETM_Q43_399420"/>
      <w:bookmarkEnd w:id="25558"/>
      <w:r>
        <w:rPr>
          <w:rtl/>
        </w:rPr>
        <w:t xml:space="preserve">באוקטובר </w:t>
      </w:r>
      <w:bookmarkStart w:id="25559" w:name="_ETM_Q43_400110"/>
      <w:bookmarkEnd w:id="25559"/>
      <w:r>
        <w:rPr>
          <w:rtl/>
        </w:rPr>
        <w:t xml:space="preserve">לקצץ </w:t>
      </w:r>
      <w:bookmarkStart w:id="25560" w:name="_ETM_Q43_400560"/>
      <w:bookmarkEnd w:id="25560"/>
      <w:r>
        <w:rPr>
          <w:rtl/>
        </w:rPr>
        <w:t xml:space="preserve">את </w:t>
      </w:r>
      <w:bookmarkStart w:id="25561" w:name="_ETM_Q43_400680"/>
      <w:bookmarkEnd w:id="25561"/>
      <w:r>
        <w:rPr>
          <w:rtl/>
        </w:rPr>
        <w:t xml:space="preserve">המשרדים </w:t>
      </w:r>
      <w:bookmarkStart w:id="25562" w:name="_ETM_Q43_401280"/>
      <w:bookmarkEnd w:id="25562"/>
      <w:r>
        <w:rPr>
          <w:rtl/>
        </w:rPr>
        <w:t>המיותרים</w:t>
      </w:r>
      <w:r>
        <w:rPr>
          <w:rFonts w:hint="cs"/>
          <w:rtl/>
        </w:rPr>
        <w:t>?</w:t>
      </w:r>
      <w:r>
        <w:rPr>
          <w:rtl/>
        </w:rPr>
        <w:t xml:space="preserve"> </w:t>
      </w:r>
      <w:bookmarkStart w:id="25563" w:name="_ETM_Q43_402989"/>
      <w:bookmarkEnd w:id="25563"/>
      <w:r>
        <w:rPr>
          <w:rtl/>
        </w:rPr>
        <w:t xml:space="preserve">סגירת </w:t>
      </w:r>
      <w:bookmarkStart w:id="25564" w:name="_ETM_Q43_403650"/>
      <w:bookmarkEnd w:id="25564"/>
      <w:r>
        <w:rPr>
          <w:rtl/>
        </w:rPr>
        <w:t xml:space="preserve">משרדי </w:t>
      </w:r>
      <w:bookmarkStart w:id="25565" w:name="_ETM_Q43_404310"/>
      <w:bookmarkEnd w:id="25565"/>
      <w:r>
        <w:rPr>
          <w:rtl/>
        </w:rPr>
        <w:t xml:space="preserve">ממשלה </w:t>
      </w:r>
      <w:bookmarkStart w:id="25566" w:name="_ETM_Q43_404760"/>
      <w:bookmarkEnd w:id="25566"/>
      <w:r>
        <w:rPr>
          <w:rtl/>
        </w:rPr>
        <w:t xml:space="preserve">מיותרים </w:t>
      </w:r>
      <w:bookmarkStart w:id="25567" w:name="_ETM_Q43_405890"/>
      <w:bookmarkEnd w:id="25567"/>
      <w:r>
        <w:rPr>
          <w:rtl/>
        </w:rPr>
        <w:t>הי</w:t>
      </w:r>
      <w:r>
        <w:rPr>
          <w:rFonts w:hint="cs"/>
          <w:rtl/>
        </w:rPr>
        <w:t>יתה</w:t>
      </w:r>
      <w:r>
        <w:rPr>
          <w:rtl/>
        </w:rPr>
        <w:t xml:space="preserve"> </w:t>
      </w:r>
      <w:bookmarkStart w:id="25568" w:name="_ETM_Q43_406189"/>
      <w:bookmarkEnd w:id="25568"/>
      <w:r>
        <w:rPr>
          <w:rtl/>
        </w:rPr>
        <w:t>יכול</w:t>
      </w:r>
      <w:r>
        <w:rPr>
          <w:rFonts w:hint="cs"/>
          <w:rtl/>
        </w:rPr>
        <w:t>ה</w:t>
      </w:r>
      <w:r>
        <w:rPr>
          <w:rtl/>
        </w:rPr>
        <w:t xml:space="preserve"> </w:t>
      </w:r>
      <w:bookmarkStart w:id="25569" w:name="_ETM_Q43_406760"/>
      <w:bookmarkEnd w:id="25569"/>
      <w:r>
        <w:rPr>
          <w:rtl/>
        </w:rPr>
        <w:t xml:space="preserve">להחזיר </w:t>
      </w:r>
      <w:bookmarkStart w:id="25570" w:name="_ETM_Q43_407299"/>
      <w:bookmarkEnd w:id="25570"/>
      <w:r>
        <w:rPr>
          <w:rtl/>
        </w:rPr>
        <w:t xml:space="preserve">לקופה </w:t>
      </w:r>
      <w:bookmarkStart w:id="25571" w:name="_ETM_Q43_407900"/>
      <w:bookmarkEnd w:id="25571"/>
      <w:r>
        <w:rPr>
          <w:rtl/>
        </w:rPr>
        <w:t xml:space="preserve">הציבורית </w:t>
      </w:r>
      <w:bookmarkStart w:id="25572" w:name="_ETM_Q43_408860"/>
      <w:bookmarkEnd w:id="25572"/>
      <w:r>
        <w:rPr>
          <w:rtl/>
        </w:rPr>
        <w:t xml:space="preserve">למעלה </w:t>
      </w:r>
      <w:bookmarkStart w:id="25573" w:name="_ETM_Q43_409489"/>
      <w:bookmarkEnd w:id="25573"/>
      <w:r>
        <w:rPr>
          <w:rtl/>
        </w:rPr>
        <w:t>מ</w:t>
      </w:r>
      <w:r>
        <w:rPr>
          <w:rFonts w:hint="cs"/>
          <w:rtl/>
        </w:rPr>
        <w:t xml:space="preserve">-1.5 </w:t>
      </w:r>
      <w:r>
        <w:rPr>
          <w:rtl/>
        </w:rPr>
        <w:t>מיליארד</w:t>
      </w:r>
      <w:bookmarkStart w:id="25574" w:name="_ETM_Q43_410000"/>
      <w:bookmarkStart w:id="25575" w:name="_ETM_Q43_410480"/>
      <w:bookmarkEnd w:id="25574"/>
      <w:bookmarkEnd w:id="25575"/>
      <w:r>
        <w:rPr>
          <w:rFonts w:hint="cs"/>
          <w:rtl/>
        </w:rPr>
        <w:t xml:space="preserve"> </w:t>
      </w:r>
      <w:r>
        <w:rPr>
          <w:rtl/>
        </w:rPr>
        <w:t xml:space="preserve">שקלים </w:t>
      </w:r>
      <w:bookmarkStart w:id="25576" w:name="_ETM_Q43_411349"/>
      <w:bookmarkEnd w:id="25576"/>
      <w:r>
        <w:rPr>
          <w:rtl/>
        </w:rPr>
        <w:t xml:space="preserve">רק </w:t>
      </w:r>
      <w:bookmarkStart w:id="25577" w:name="_ETM_Q43_411680"/>
      <w:bookmarkEnd w:id="25577"/>
      <w:r>
        <w:rPr>
          <w:rtl/>
        </w:rPr>
        <w:t xml:space="preserve">בהוצאות </w:t>
      </w:r>
      <w:bookmarkStart w:id="25578" w:name="_ETM_Q43_412310"/>
      <w:bookmarkEnd w:id="25578"/>
      <w:r>
        <w:rPr>
          <w:rtl/>
        </w:rPr>
        <w:t>המטה</w:t>
      </w:r>
      <w:r>
        <w:rPr>
          <w:rFonts w:hint="cs"/>
          <w:rtl/>
        </w:rPr>
        <w:t>.</w:t>
      </w:r>
      <w:r>
        <w:rPr>
          <w:rtl/>
        </w:rPr>
        <w:t xml:space="preserve"> </w:t>
      </w:r>
      <w:bookmarkStart w:id="25579" w:name="_ETM_Q43_413739"/>
      <w:bookmarkEnd w:id="25579"/>
      <w:r>
        <w:rPr>
          <w:rtl/>
        </w:rPr>
        <w:t>לפני</w:t>
      </w:r>
      <w:r>
        <w:rPr>
          <w:rFonts w:hint="cs"/>
          <w:rtl/>
        </w:rPr>
        <w:t xml:space="preserve"> חמש </w:t>
      </w:r>
      <w:bookmarkStart w:id="25580" w:name="_ETM_Q43_414129"/>
      <w:bookmarkStart w:id="25581" w:name="_ETM_Q43_414519"/>
      <w:bookmarkEnd w:id="25580"/>
      <w:bookmarkEnd w:id="25581"/>
      <w:r>
        <w:rPr>
          <w:rtl/>
        </w:rPr>
        <w:t xml:space="preserve">שנים </w:t>
      </w:r>
      <w:bookmarkStart w:id="25582" w:name="_ETM_Q43_414909"/>
      <w:bookmarkEnd w:id="25582"/>
      <w:r>
        <w:rPr>
          <w:rtl/>
        </w:rPr>
        <w:t xml:space="preserve">העלה </w:t>
      </w:r>
      <w:bookmarkStart w:id="25583" w:name="_ETM_Q43_415150"/>
      <w:bookmarkEnd w:id="25583"/>
      <w:r>
        <w:rPr>
          <w:rtl/>
        </w:rPr>
        <w:t xml:space="preserve">צוות </w:t>
      </w:r>
      <w:bookmarkStart w:id="25584" w:name="_ETM_Q43_415480"/>
      <w:bookmarkEnd w:id="25584"/>
      <w:r>
        <w:rPr>
          <w:rtl/>
        </w:rPr>
        <w:t>בין</w:t>
      </w:r>
      <w:bookmarkStart w:id="25585" w:name="_ETM_Q43_415659"/>
      <w:bookmarkEnd w:id="25585"/>
      <w:r>
        <w:rPr>
          <w:rFonts w:hint="cs"/>
          <w:rtl/>
        </w:rPr>
        <w:t>-</w:t>
      </w:r>
      <w:r>
        <w:rPr>
          <w:rtl/>
        </w:rPr>
        <w:t xml:space="preserve">משרדי </w:t>
      </w:r>
      <w:bookmarkStart w:id="25586" w:name="_ETM_Q43_416140"/>
      <w:bookmarkEnd w:id="25586"/>
      <w:r>
        <w:rPr>
          <w:rtl/>
        </w:rPr>
        <w:t xml:space="preserve">תוכנית </w:t>
      </w:r>
      <w:bookmarkStart w:id="25587" w:name="_ETM_Q43_416560"/>
      <w:bookmarkEnd w:id="25587"/>
      <w:r>
        <w:rPr>
          <w:rtl/>
        </w:rPr>
        <w:t xml:space="preserve">סדורה </w:t>
      </w:r>
      <w:bookmarkStart w:id="25588" w:name="_ETM_Q43_417430"/>
      <w:bookmarkEnd w:id="25588"/>
      <w:r>
        <w:rPr>
          <w:rtl/>
        </w:rPr>
        <w:t xml:space="preserve">שקוראת </w:t>
      </w:r>
      <w:bookmarkStart w:id="25589" w:name="_ETM_Q43_418000"/>
      <w:bookmarkEnd w:id="25589"/>
      <w:r>
        <w:rPr>
          <w:rtl/>
        </w:rPr>
        <w:t xml:space="preserve">להותיר </w:t>
      </w:r>
      <w:bookmarkStart w:id="25590" w:name="_ETM_Q43_418450"/>
      <w:bookmarkEnd w:id="25590"/>
      <w:r>
        <w:rPr>
          <w:rtl/>
        </w:rPr>
        <w:t xml:space="preserve">17 </w:t>
      </w:r>
      <w:bookmarkStart w:id="25591" w:name="_ETM_Q43_419079"/>
      <w:bookmarkEnd w:id="25591"/>
      <w:r>
        <w:rPr>
          <w:rtl/>
        </w:rPr>
        <w:t xml:space="preserve">משרדי </w:t>
      </w:r>
      <w:bookmarkStart w:id="25592" w:name="_ETM_Q43_419560"/>
      <w:bookmarkEnd w:id="25592"/>
      <w:r>
        <w:rPr>
          <w:rtl/>
        </w:rPr>
        <w:t xml:space="preserve">הממשלה </w:t>
      </w:r>
      <w:bookmarkStart w:id="25593" w:name="_ETM_Q43_420040"/>
      <w:bookmarkEnd w:id="25593"/>
      <w:r>
        <w:rPr>
          <w:rtl/>
        </w:rPr>
        <w:t>חיוניים</w:t>
      </w:r>
      <w:r>
        <w:rPr>
          <w:rFonts w:hint="cs"/>
          <w:rtl/>
        </w:rPr>
        <w:t>.</w:t>
      </w:r>
      <w:r>
        <w:rPr>
          <w:rtl/>
        </w:rPr>
        <w:t xml:space="preserve"> </w:t>
      </w:r>
      <w:bookmarkStart w:id="25594" w:name="_ETM_Q43_421270"/>
      <w:bookmarkEnd w:id="25594"/>
      <w:r>
        <w:rPr>
          <w:rtl/>
        </w:rPr>
        <w:t xml:space="preserve">ממשלה </w:t>
      </w:r>
      <w:bookmarkStart w:id="25595" w:name="_ETM_Q43_421840"/>
      <w:bookmarkEnd w:id="25595"/>
      <w:r>
        <w:rPr>
          <w:rtl/>
        </w:rPr>
        <w:t xml:space="preserve">אחראית </w:t>
      </w:r>
      <w:bookmarkStart w:id="25596" w:name="_ETM_Q43_422770"/>
      <w:bookmarkEnd w:id="25596"/>
      <w:r>
        <w:rPr>
          <w:rtl/>
        </w:rPr>
        <w:t xml:space="preserve">הייתה </w:t>
      </w:r>
      <w:bookmarkStart w:id="25597" w:name="_ETM_Q43_423130"/>
      <w:bookmarkEnd w:id="25597"/>
      <w:r>
        <w:rPr>
          <w:rtl/>
        </w:rPr>
        <w:t xml:space="preserve">מתכנסת </w:t>
      </w:r>
      <w:bookmarkStart w:id="25598" w:name="_ETM_Q43_423819"/>
      <w:bookmarkEnd w:id="25598"/>
      <w:r>
        <w:rPr>
          <w:rtl/>
        </w:rPr>
        <w:t xml:space="preserve">לדיון </w:t>
      </w:r>
      <w:bookmarkStart w:id="25599" w:name="_ETM_Q43_424270"/>
      <w:bookmarkEnd w:id="25599"/>
      <w:r>
        <w:rPr>
          <w:rtl/>
        </w:rPr>
        <w:t xml:space="preserve">כבר </w:t>
      </w:r>
      <w:bookmarkStart w:id="25600" w:name="_ETM_Q43_424510"/>
      <w:bookmarkEnd w:id="25600"/>
      <w:r>
        <w:rPr>
          <w:rtl/>
        </w:rPr>
        <w:t xml:space="preserve">ב-8 </w:t>
      </w:r>
      <w:bookmarkStart w:id="25601" w:name="_ETM_Q43_425125"/>
      <w:bookmarkEnd w:id="25601"/>
      <w:r>
        <w:rPr>
          <w:rFonts w:hint="cs"/>
          <w:rtl/>
        </w:rPr>
        <w:t>ב</w:t>
      </w:r>
      <w:r>
        <w:rPr>
          <w:rtl/>
        </w:rPr>
        <w:t xml:space="preserve">אוקטובר </w:t>
      </w:r>
      <w:bookmarkStart w:id="25602" w:name="_ETM_Q43_425739"/>
      <w:bookmarkEnd w:id="25602"/>
      <w:r>
        <w:rPr>
          <w:rtl/>
        </w:rPr>
        <w:t xml:space="preserve">ומעבירה </w:t>
      </w:r>
      <w:bookmarkStart w:id="25603" w:name="_ETM_Q43_426340"/>
      <w:bookmarkEnd w:id="25603"/>
      <w:r>
        <w:rPr>
          <w:rtl/>
        </w:rPr>
        <w:t xml:space="preserve">את </w:t>
      </w:r>
      <w:bookmarkStart w:id="25604" w:name="_ETM_Q43_426459"/>
      <w:bookmarkEnd w:id="25604"/>
      <w:r>
        <w:rPr>
          <w:rtl/>
        </w:rPr>
        <w:t xml:space="preserve">ההחלטה </w:t>
      </w:r>
      <w:bookmarkStart w:id="25605" w:name="_ETM_Q43_427000"/>
      <w:bookmarkEnd w:id="25605"/>
      <w:r>
        <w:rPr>
          <w:rtl/>
        </w:rPr>
        <w:t>הזאת</w:t>
      </w:r>
      <w:r>
        <w:rPr>
          <w:rFonts w:hint="cs"/>
          <w:rtl/>
        </w:rPr>
        <w:t>.</w:t>
      </w:r>
      <w:r>
        <w:rPr>
          <w:rtl/>
        </w:rPr>
        <w:t xml:space="preserve"> </w:t>
      </w:r>
      <w:bookmarkStart w:id="25606" w:name="_ETM_Q43_428700"/>
      <w:bookmarkEnd w:id="25606"/>
    </w:p>
    <w:p w:rsidR="002C6DDD" w:rsidRDefault="002C6DDD" w:rsidP="00B8687F">
      <w:pPr>
        <w:rPr>
          <w:rtl/>
        </w:rPr>
      </w:pPr>
    </w:p>
    <w:p w:rsidR="002C6DDD" w:rsidRDefault="002C6DDD" w:rsidP="00B8687F">
      <w:pPr>
        <w:rPr>
          <w:rtl/>
        </w:rPr>
      </w:pPr>
      <w:bookmarkStart w:id="25607" w:name="_ETM_Q43_432000"/>
      <w:bookmarkEnd w:id="25607"/>
      <w:r>
        <w:rPr>
          <w:rtl/>
        </w:rPr>
        <w:t xml:space="preserve">מדינת </w:t>
      </w:r>
      <w:bookmarkStart w:id="25608" w:name="_ETM_Q43_429180"/>
      <w:bookmarkEnd w:id="25608"/>
      <w:r>
        <w:rPr>
          <w:rtl/>
        </w:rPr>
        <w:t xml:space="preserve">ישראל </w:t>
      </w:r>
      <w:bookmarkStart w:id="25609" w:name="_ETM_Q43_429569"/>
      <w:bookmarkEnd w:id="25609"/>
      <w:r>
        <w:rPr>
          <w:rtl/>
        </w:rPr>
        <w:t xml:space="preserve">בימים </w:t>
      </w:r>
      <w:bookmarkStart w:id="25610" w:name="_ETM_Q43_430230"/>
      <w:bookmarkEnd w:id="25610"/>
      <w:r>
        <w:rPr>
          <w:rtl/>
        </w:rPr>
        <w:t xml:space="preserve">אלו </w:t>
      </w:r>
      <w:bookmarkStart w:id="25611" w:name="_ETM_Q43_430950"/>
      <w:bookmarkEnd w:id="25611"/>
      <w:r>
        <w:rPr>
          <w:rtl/>
        </w:rPr>
        <w:t>משופ</w:t>
      </w:r>
      <w:r>
        <w:rPr>
          <w:rFonts w:hint="cs"/>
          <w:rtl/>
        </w:rPr>
        <w:t xml:space="preserve">עת </w:t>
      </w:r>
      <w:bookmarkStart w:id="25612" w:name="_ETM_Q43_431639"/>
      <w:bookmarkEnd w:id="25612"/>
      <w:r>
        <w:rPr>
          <w:rtl/>
        </w:rPr>
        <w:t xml:space="preserve">בצרכים </w:t>
      </w:r>
      <w:bookmarkStart w:id="25613" w:name="_ETM_Q43_432180"/>
      <w:bookmarkEnd w:id="25613"/>
      <w:r>
        <w:rPr>
          <w:rtl/>
        </w:rPr>
        <w:t>ביטחוניים</w:t>
      </w:r>
      <w:r>
        <w:rPr>
          <w:rFonts w:hint="cs"/>
          <w:rtl/>
        </w:rPr>
        <w:t>.</w:t>
      </w:r>
      <w:r>
        <w:rPr>
          <w:rtl/>
        </w:rPr>
        <w:t xml:space="preserve"> </w:t>
      </w:r>
      <w:bookmarkStart w:id="25614" w:name="_ETM_Q43_433319"/>
      <w:bookmarkEnd w:id="25614"/>
      <w:r>
        <w:rPr>
          <w:rtl/>
        </w:rPr>
        <w:t xml:space="preserve">זהו </w:t>
      </w:r>
      <w:bookmarkStart w:id="25615" w:name="_ETM_Q43_433709"/>
      <w:bookmarkEnd w:id="25615"/>
      <w:r>
        <w:rPr>
          <w:rtl/>
        </w:rPr>
        <w:t xml:space="preserve">צו </w:t>
      </w:r>
      <w:bookmarkStart w:id="25616" w:name="_ETM_Q43_434040"/>
      <w:bookmarkEnd w:id="25616"/>
      <w:r>
        <w:rPr>
          <w:rtl/>
        </w:rPr>
        <w:t>השעה</w:t>
      </w:r>
      <w:r>
        <w:rPr>
          <w:rFonts w:hint="cs"/>
          <w:rtl/>
        </w:rPr>
        <w:t>.</w:t>
      </w:r>
      <w:r>
        <w:rPr>
          <w:rtl/>
        </w:rPr>
        <w:t xml:space="preserve"> </w:t>
      </w:r>
      <w:bookmarkStart w:id="25617" w:name="_ETM_Q43_435200"/>
      <w:bookmarkEnd w:id="25617"/>
      <w:r>
        <w:rPr>
          <w:rtl/>
        </w:rPr>
        <w:t xml:space="preserve">צורכי </w:t>
      </w:r>
      <w:bookmarkStart w:id="25618" w:name="_ETM_Q43_435650"/>
      <w:bookmarkEnd w:id="25618"/>
      <w:r>
        <w:rPr>
          <w:rtl/>
        </w:rPr>
        <w:t xml:space="preserve">הצבא </w:t>
      </w:r>
      <w:bookmarkStart w:id="25619" w:name="_ETM_Q43_436220"/>
      <w:bookmarkEnd w:id="25619"/>
      <w:r>
        <w:rPr>
          <w:rtl/>
        </w:rPr>
        <w:t xml:space="preserve">גדלו </w:t>
      </w:r>
      <w:bookmarkStart w:id="25620" w:name="_ETM_Q43_436610"/>
      <w:bookmarkEnd w:id="25620"/>
      <w:r>
        <w:rPr>
          <w:rtl/>
        </w:rPr>
        <w:t xml:space="preserve">בעשרות </w:t>
      </w:r>
      <w:bookmarkStart w:id="25621" w:name="_ETM_Q43_437210"/>
      <w:bookmarkEnd w:id="25621"/>
      <w:r>
        <w:rPr>
          <w:rtl/>
        </w:rPr>
        <w:t>מיליארדים</w:t>
      </w:r>
      <w:r>
        <w:rPr>
          <w:rFonts w:hint="cs"/>
          <w:rtl/>
        </w:rPr>
        <w:t xml:space="preserve">, ויש צרכים </w:t>
      </w:r>
      <w:bookmarkStart w:id="25622" w:name="_ETM_Q43_437000"/>
      <w:bookmarkEnd w:id="25622"/>
      <w:r>
        <w:rPr>
          <w:rFonts w:hint="cs"/>
          <w:rtl/>
        </w:rPr>
        <w:t xml:space="preserve">שעדיין </w:t>
      </w:r>
      <w:bookmarkStart w:id="25623" w:name="_ETM_Q43_438199"/>
      <w:bookmarkStart w:id="25624" w:name="_ETM_Q43_438949"/>
      <w:bookmarkStart w:id="25625" w:name="_ETM_Q43_439039"/>
      <w:bookmarkStart w:id="25626" w:name="_ETM_Q43_439550"/>
      <w:bookmarkEnd w:id="25623"/>
      <w:bookmarkEnd w:id="25624"/>
      <w:bookmarkEnd w:id="25625"/>
      <w:bookmarkEnd w:id="25626"/>
      <w:r>
        <w:rPr>
          <w:rtl/>
        </w:rPr>
        <w:t xml:space="preserve">לא </w:t>
      </w:r>
      <w:bookmarkStart w:id="25627" w:name="_ETM_Q43_439699"/>
      <w:bookmarkEnd w:id="25627"/>
      <w:r>
        <w:rPr>
          <w:rFonts w:hint="cs"/>
          <w:rtl/>
        </w:rPr>
        <w:t>הת</w:t>
      </w:r>
      <w:r>
        <w:rPr>
          <w:rtl/>
        </w:rPr>
        <w:t>ברר</w:t>
      </w:r>
      <w:r>
        <w:rPr>
          <w:rFonts w:hint="cs"/>
          <w:rtl/>
        </w:rPr>
        <w:t>ו.</w:t>
      </w:r>
      <w:r>
        <w:rPr>
          <w:rtl/>
        </w:rPr>
        <w:t xml:space="preserve"> </w:t>
      </w:r>
      <w:bookmarkStart w:id="25628" w:name="_ETM_Q43_440900"/>
      <w:bookmarkEnd w:id="25628"/>
      <w:r>
        <w:rPr>
          <w:rtl/>
        </w:rPr>
        <w:t xml:space="preserve">למעלה </w:t>
      </w:r>
      <w:bookmarkStart w:id="25629" w:name="_ETM_Q43_441350"/>
      <w:bookmarkEnd w:id="25629"/>
      <w:r>
        <w:rPr>
          <w:rtl/>
        </w:rPr>
        <w:t>מ-120</w:t>
      </w:r>
      <w:r>
        <w:rPr>
          <w:rFonts w:hint="cs"/>
          <w:rtl/>
        </w:rPr>
        <w:t>,</w:t>
      </w:r>
      <w:r>
        <w:rPr>
          <w:rtl/>
        </w:rPr>
        <w:t xml:space="preserve">000 </w:t>
      </w:r>
      <w:bookmarkStart w:id="25630" w:name="_ETM_Q43_442370"/>
      <w:bookmarkEnd w:id="25630"/>
      <w:r>
        <w:rPr>
          <w:rtl/>
        </w:rPr>
        <w:t xml:space="preserve">איש </w:t>
      </w:r>
      <w:bookmarkStart w:id="25631" w:name="_ETM_Q43_442610"/>
      <w:bookmarkEnd w:id="25631"/>
      <w:r>
        <w:rPr>
          <w:rtl/>
        </w:rPr>
        <w:t xml:space="preserve">מפונים </w:t>
      </w:r>
      <w:bookmarkStart w:id="25632" w:name="_ETM_Q43_443089"/>
      <w:bookmarkEnd w:id="25632"/>
      <w:r>
        <w:rPr>
          <w:rtl/>
        </w:rPr>
        <w:t>מביתם</w:t>
      </w:r>
      <w:r>
        <w:rPr>
          <w:rFonts w:hint="cs"/>
          <w:rtl/>
        </w:rPr>
        <w:t xml:space="preserve">, וצורכי </w:t>
      </w:r>
      <w:bookmarkStart w:id="25633" w:name="_ETM_Q43_444740"/>
      <w:bookmarkEnd w:id="25633"/>
      <w:r>
        <w:rPr>
          <w:rtl/>
        </w:rPr>
        <w:t>מ</w:t>
      </w:r>
      <w:r>
        <w:rPr>
          <w:rFonts w:hint="cs"/>
          <w:rtl/>
        </w:rPr>
        <w:t>י</w:t>
      </w:r>
      <w:r>
        <w:rPr>
          <w:rtl/>
        </w:rPr>
        <w:t xml:space="preserve">נהלת </w:t>
      </w:r>
      <w:bookmarkStart w:id="25634" w:name="_ETM_Q43_445190"/>
      <w:bookmarkEnd w:id="25634"/>
      <w:r>
        <w:rPr>
          <w:rtl/>
        </w:rPr>
        <w:t xml:space="preserve">תקומה </w:t>
      </w:r>
      <w:bookmarkStart w:id="25635" w:name="_ETM_Q43_445669"/>
      <w:bookmarkEnd w:id="25635"/>
      <w:r>
        <w:rPr>
          <w:rtl/>
        </w:rPr>
        <w:t xml:space="preserve">לשיקום </w:t>
      </w:r>
      <w:bookmarkStart w:id="25636" w:name="_ETM_Q43_446150"/>
      <w:bookmarkEnd w:id="25636"/>
      <w:r>
        <w:rPr>
          <w:rtl/>
        </w:rPr>
        <w:t>י</w:t>
      </w:r>
      <w:r>
        <w:rPr>
          <w:rFonts w:hint="cs"/>
          <w:rtl/>
        </w:rPr>
        <w:t>י</w:t>
      </w:r>
      <w:r>
        <w:rPr>
          <w:rtl/>
        </w:rPr>
        <w:t xml:space="preserve">שובי </w:t>
      </w:r>
      <w:bookmarkStart w:id="25637" w:name="_ETM_Q43_446630"/>
      <w:bookmarkEnd w:id="25637"/>
      <w:r>
        <w:rPr>
          <w:rtl/>
        </w:rPr>
        <w:t xml:space="preserve">העוטף </w:t>
      </w:r>
      <w:bookmarkStart w:id="25638" w:name="_ETM_Q43_447470"/>
      <w:bookmarkEnd w:id="25638"/>
      <w:r>
        <w:rPr>
          <w:rtl/>
        </w:rPr>
        <w:t xml:space="preserve">הם </w:t>
      </w:r>
      <w:bookmarkStart w:id="25639" w:name="_ETM_Q43_447680"/>
      <w:bookmarkEnd w:id="25639"/>
      <w:r>
        <w:rPr>
          <w:rtl/>
        </w:rPr>
        <w:t>עצומים</w:t>
      </w:r>
      <w:r>
        <w:rPr>
          <w:rFonts w:hint="cs"/>
          <w:rtl/>
        </w:rPr>
        <w:t>.</w:t>
      </w:r>
      <w:r>
        <w:rPr>
          <w:rtl/>
        </w:rPr>
        <w:t xml:space="preserve"> </w:t>
      </w:r>
      <w:bookmarkStart w:id="25640" w:name="_ETM_Q43_448839"/>
      <w:bookmarkEnd w:id="25640"/>
      <w:r>
        <w:rPr>
          <w:rtl/>
        </w:rPr>
        <w:t xml:space="preserve">מדינת </w:t>
      </w:r>
      <w:bookmarkStart w:id="25641" w:name="_ETM_Q43_449320"/>
      <w:bookmarkEnd w:id="25641"/>
      <w:r>
        <w:rPr>
          <w:rtl/>
        </w:rPr>
        <w:t xml:space="preserve">ישראל </w:t>
      </w:r>
      <w:bookmarkStart w:id="25642" w:name="_ETM_Q43_449650"/>
      <w:bookmarkEnd w:id="25642"/>
      <w:r>
        <w:rPr>
          <w:rtl/>
        </w:rPr>
        <w:t xml:space="preserve">עוד </w:t>
      </w:r>
      <w:bookmarkStart w:id="25643" w:name="_ETM_Q43_449800"/>
      <w:bookmarkEnd w:id="25643"/>
      <w:r>
        <w:rPr>
          <w:rtl/>
        </w:rPr>
        <w:t xml:space="preserve">לא </w:t>
      </w:r>
      <w:bookmarkStart w:id="25644" w:name="_ETM_Q43_449890"/>
      <w:bookmarkEnd w:id="25644"/>
      <w:r>
        <w:rPr>
          <w:rtl/>
        </w:rPr>
        <w:t xml:space="preserve">התחילה </w:t>
      </w:r>
      <w:bookmarkStart w:id="25645" w:name="_ETM_Q43_450250"/>
      <w:bookmarkEnd w:id="25645"/>
      <w:r>
        <w:rPr>
          <w:rtl/>
        </w:rPr>
        <w:t>ללק</w:t>
      </w:r>
      <w:r>
        <w:rPr>
          <w:rFonts w:hint="cs"/>
          <w:rtl/>
        </w:rPr>
        <w:t>ק</w:t>
      </w:r>
      <w:r>
        <w:rPr>
          <w:rtl/>
        </w:rPr>
        <w:t xml:space="preserve"> </w:t>
      </w:r>
      <w:bookmarkStart w:id="25646" w:name="_ETM_Q43_450670"/>
      <w:bookmarkEnd w:id="25646"/>
      <w:r>
        <w:rPr>
          <w:rtl/>
        </w:rPr>
        <w:t xml:space="preserve">את </w:t>
      </w:r>
      <w:bookmarkStart w:id="25647" w:name="_ETM_Q43_450790"/>
      <w:bookmarkEnd w:id="25647"/>
      <w:r>
        <w:rPr>
          <w:rtl/>
        </w:rPr>
        <w:t>הפצעים</w:t>
      </w:r>
      <w:r>
        <w:rPr>
          <w:rFonts w:hint="cs"/>
          <w:rtl/>
        </w:rPr>
        <w:t>,</w:t>
      </w:r>
      <w:r>
        <w:rPr>
          <w:rtl/>
        </w:rPr>
        <w:t xml:space="preserve"> </w:t>
      </w:r>
      <w:bookmarkStart w:id="25648" w:name="_ETM_Q43_451720"/>
      <w:bookmarkEnd w:id="25648"/>
      <w:r>
        <w:rPr>
          <w:rtl/>
        </w:rPr>
        <w:t xml:space="preserve">וברור </w:t>
      </w:r>
      <w:bookmarkStart w:id="25649" w:name="_ETM_Q43_452350"/>
      <w:bookmarkEnd w:id="25649"/>
      <w:r>
        <w:rPr>
          <w:rtl/>
        </w:rPr>
        <w:t xml:space="preserve">שצורכי </w:t>
      </w:r>
      <w:bookmarkStart w:id="25650" w:name="_ETM_Q43_452950"/>
      <w:bookmarkEnd w:id="25650"/>
      <w:r>
        <w:rPr>
          <w:rtl/>
        </w:rPr>
        <w:t xml:space="preserve">מערכת </w:t>
      </w:r>
      <w:bookmarkStart w:id="25651" w:name="_ETM_Q43_453520"/>
      <w:bookmarkEnd w:id="25651"/>
      <w:r>
        <w:rPr>
          <w:rtl/>
        </w:rPr>
        <w:t xml:space="preserve">הבריאות </w:t>
      </w:r>
      <w:bookmarkStart w:id="25652" w:name="_ETM_Q43_453940"/>
      <w:bookmarkEnd w:id="25652"/>
      <w:r>
        <w:rPr>
          <w:rtl/>
        </w:rPr>
        <w:t xml:space="preserve">רק </w:t>
      </w:r>
      <w:bookmarkStart w:id="25653" w:name="_ETM_Q43_454180"/>
      <w:bookmarkEnd w:id="25653"/>
      <w:r>
        <w:rPr>
          <w:rtl/>
        </w:rPr>
        <w:t>צ</w:t>
      </w:r>
      <w:r>
        <w:rPr>
          <w:rFonts w:hint="cs"/>
          <w:rtl/>
        </w:rPr>
        <w:t xml:space="preserve">פויים </w:t>
      </w:r>
      <w:bookmarkStart w:id="25654" w:name="_ETM_Q43_454570"/>
      <w:bookmarkEnd w:id="25654"/>
      <w:r>
        <w:rPr>
          <w:rtl/>
        </w:rPr>
        <w:t>לגדול</w:t>
      </w:r>
      <w:r>
        <w:rPr>
          <w:rFonts w:hint="cs"/>
          <w:rtl/>
        </w:rPr>
        <w:t xml:space="preserve">. פצועים, נכים, </w:t>
      </w:r>
      <w:bookmarkStart w:id="25655" w:name="_ETM_Q43_455639"/>
      <w:bookmarkStart w:id="25656" w:name="_ETM_Q43_456059"/>
      <w:bookmarkStart w:id="25657" w:name="_ETM_Q43_456659"/>
      <w:bookmarkStart w:id="25658" w:name="_ETM_Q43_456990"/>
      <w:bookmarkEnd w:id="25655"/>
      <w:bookmarkEnd w:id="25656"/>
      <w:bookmarkEnd w:id="25657"/>
      <w:bookmarkEnd w:id="25658"/>
      <w:r>
        <w:rPr>
          <w:rFonts w:hint="cs"/>
          <w:rtl/>
        </w:rPr>
        <w:t xml:space="preserve">פצועי </w:t>
      </w:r>
      <w:r>
        <w:rPr>
          <w:rtl/>
        </w:rPr>
        <w:t>נפש</w:t>
      </w:r>
      <w:bookmarkStart w:id="25659" w:name="_ETM_Q43_457889"/>
      <w:bookmarkEnd w:id="25659"/>
      <w:r>
        <w:rPr>
          <w:rFonts w:hint="cs"/>
          <w:rtl/>
        </w:rPr>
        <w:t xml:space="preserve">, </w:t>
      </w:r>
      <w:bookmarkStart w:id="25660" w:name="_ETM_Q43_458000"/>
      <w:bookmarkEnd w:id="25660"/>
      <w:r>
        <w:rPr>
          <w:rtl/>
        </w:rPr>
        <w:t xml:space="preserve">ניצולי </w:t>
      </w:r>
      <w:bookmarkStart w:id="25661" w:name="_ETM_Q43_458370"/>
      <w:bookmarkEnd w:id="25661"/>
      <w:r>
        <w:rPr>
          <w:rtl/>
        </w:rPr>
        <w:t xml:space="preserve">מסיבת </w:t>
      </w:r>
      <w:bookmarkStart w:id="25662" w:name="_ETM_Q43_458909"/>
      <w:bookmarkEnd w:id="25662"/>
      <w:r>
        <w:rPr>
          <w:rtl/>
        </w:rPr>
        <w:t>נובה</w:t>
      </w:r>
      <w:r>
        <w:rPr>
          <w:rFonts w:hint="cs"/>
          <w:rtl/>
        </w:rPr>
        <w:t>,</w:t>
      </w:r>
      <w:r>
        <w:rPr>
          <w:rtl/>
        </w:rPr>
        <w:t xml:space="preserve"> </w:t>
      </w:r>
      <w:bookmarkStart w:id="25663" w:name="_ETM_Q43_459389"/>
      <w:bookmarkEnd w:id="25663"/>
      <w:r>
        <w:rPr>
          <w:rtl/>
        </w:rPr>
        <w:t xml:space="preserve">ניצולי </w:t>
      </w:r>
      <w:bookmarkStart w:id="25664" w:name="_ETM_Q43_459870"/>
      <w:bookmarkEnd w:id="25664"/>
      <w:r>
        <w:rPr>
          <w:rtl/>
        </w:rPr>
        <w:t xml:space="preserve">הטבח </w:t>
      </w:r>
      <w:bookmarkStart w:id="25665" w:name="_ETM_Q43_460319"/>
      <w:bookmarkEnd w:id="25665"/>
      <w:r>
        <w:rPr>
          <w:rtl/>
        </w:rPr>
        <w:t xml:space="preserve">בעוטף </w:t>
      </w:r>
      <w:bookmarkStart w:id="25666" w:name="_ETM_Q43_461560"/>
      <w:bookmarkEnd w:id="25666"/>
      <w:r>
        <w:rPr>
          <w:rFonts w:hint="cs"/>
          <w:rtl/>
        </w:rPr>
        <w:t xml:space="preserve">– </w:t>
      </w:r>
      <w:bookmarkStart w:id="25667" w:name="_ETM_Q43_461804"/>
      <w:bookmarkEnd w:id="25667"/>
      <w:r>
        <w:rPr>
          <w:rtl/>
        </w:rPr>
        <w:t xml:space="preserve">אלו </w:t>
      </w:r>
      <w:bookmarkStart w:id="25668" w:name="_ETM_Q43_461919"/>
      <w:bookmarkEnd w:id="25668"/>
      <w:r>
        <w:rPr>
          <w:rtl/>
        </w:rPr>
        <w:t xml:space="preserve">האוכלוסיות </w:t>
      </w:r>
      <w:bookmarkStart w:id="25669" w:name="_ETM_Q43_462580"/>
      <w:bookmarkEnd w:id="25669"/>
      <w:r>
        <w:rPr>
          <w:rtl/>
        </w:rPr>
        <w:t xml:space="preserve">שצריכות </w:t>
      </w:r>
      <w:bookmarkStart w:id="25670" w:name="_ETM_Q43_462940"/>
      <w:bookmarkEnd w:id="25670"/>
      <w:r>
        <w:rPr>
          <w:rtl/>
        </w:rPr>
        <w:t xml:space="preserve">להיות </w:t>
      </w:r>
      <w:bookmarkStart w:id="25671" w:name="_ETM_Q43_463240"/>
      <w:bookmarkEnd w:id="25671"/>
      <w:r>
        <w:rPr>
          <w:rtl/>
        </w:rPr>
        <w:t>מתועדפות</w:t>
      </w:r>
      <w:r>
        <w:rPr>
          <w:rFonts w:hint="cs"/>
          <w:rtl/>
        </w:rPr>
        <w:t>;</w:t>
      </w:r>
      <w:r>
        <w:rPr>
          <w:rtl/>
        </w:rPr>
        <w:t xml:space="preserve"> </w:t>
      </w:r>
      <w:bookmarkStart w:id="25672" w:name="_ETM_Q43_464450"/>
      <w:bookmarkEnd w:id="25672"/>
      <w:r>
        <w:rPr>
          <w:rtl/>
        </w:rPr>
        <w:t xml:space="preserve">במקום </w:t>
      </w:r>
      <w:bookmarkStart w:id="25673" w:name="_ETM_Q43_464960"/>
      <w:bookmarkEnd w:id="25673"/>
      <w:r>
        <w:rPr>
          <w:rtl/>
        </w:rPr>
        <w:t>זאת</w:t>
      </w:r>
      <w:r>
        <w:rPr>
          <w:rFonts w:hint="cs"/>
          <w:rtl/>
        </w:rPr>
        <w:t>,</w:t>
      </w:r>
      <w:r>
        <w:rPr>
          <w:rtl/>
        </w:rPr>
        <w:t xml:space="preserve"> </w:t>
      </w:r>
      <w:bookmarkStart w:id="25674" w:name="_ETM_Q43_465260"/>
      <w:bookmarkEnd w:id="25674"/>
      <w:r>
        <w:rPr>
          <w:rtl/>
        </w:rPr>
        <w:t xml:space="preserve">קיצצו </w:t>
      </w:r>
      <w:bookmarkStart w:id="25675" w:name="_ETM_Q43_465800"/>
      <w:bookmarkEnd w:id="25675"/>
      <w:r>
        <w:rPr>
          <w:rtl/>
        </w:rPr>
        <w:t xml:space="preserve">440 </w:t>
      </w:r>
      <w:bookmarkStart w:id="25676" w:name="_ETM_Q43_467240"/>
      <w:bookmarkEnd w:id="25676"/>
      <w:r>
        <w:rPr>
          <w:rFonts w:hint="cs"/>
          <w:rtl/>
        </w:rPr>
        <w:t xml:space="preserve">מיליון ש"ח </w:t>
      </w:r>
      <w:bookmarkStart w:id="25677" w:name="_ETM_Q43_468050"/>
      <w:bookmarkEnd w:id="25677"/>
      <w:r>
        <w:rPr>
          <w:rtl/>
        </w:rPr>
        <w:t xml:space="preserve">בתקציב </w:t>
      </w:r>
      <w:bookmarkStart w:id="25678" w:name="_ETM_Q43_468830"/>
      <w:bookmarkEnd w:id="25678"/>
      <w:r>
        <w:rPr>
          <w:rtl/>
        </w:rPr>
        <w:t xml:space="preserve">משרד </w:t>
      </w:r>
      <w:bookmarkStart w:id="25679" w:name="_ETM_Q43_469430"/>
      <w:bookmarkEnd w:id="25679"/>
      <w:r>
        <w:rPr>
          <w:rtl/>
        </w:rPr>
        <w:t>הבריאות</w:t>
      </w:r>
      <w:r>
        <w:rPr>
          <w:rFonts w:hint="cs"/>
          <w:rtl/>
        </w:rPr>
        <w:t>.</w:t>
      </w:r>
      <w:r>
        <w:rPr>
          <w:rtl/>
        </w:rPr>
        <w:t xml:space="preserve"> </w:t>
      </w:r>
      <w:bookmarkStart w:id="25680" w:name="_ETM_Q43_470779"/>
      <w:bookmarkEnd w:id="25680"/>
    </w:p>
    <w:p w:rsidR="002C6DDD" w:rsidRDefault="002C6DDD" w:rsidP="00B8687F">
      <w:pPr>
        <w:rPr>
          <w:rtl/>
        </w:rPr>
      </w:pPr>
      <w:bookmarkStart w:id="25681" w:name="_ETM_Q43_471000"/>
      <w:bookmarkEnd w:id="25681"/>
    </w:p>
    <w:p w:rsidR="002C6DDD" w:rsidRDefault="002C6DDD" w:rsidP="00B8687F">
      <w:pPr>
        <w:rPr>
          <w:rtl/>
        </w:rPr>
      </w:pPr>
      <w:bookmarkStart w:id="25682" w:name="_ETM_Q43_472000"/>
      <w:bookmarkEnd w:id="25682"/>
      <w:r>
        <w:rPr>
          <w:rtl/>
        </w:rPr>
        <w:t xml:space="preserve">היה </w:t>
      </w:r>
      <w:bookmarkStart w:id="25683" w:name="_ETM_Q43_471080"/>
      <w:bookmarkEnd w:id="25683"/>
      <w:r>
        <w:rPr>
          <w:rtl/>
        </w:rPr>
        <w:t xml:space="preserve">ראוי </w:t>
      </w:r>
      <w:bookmarkStart w:id="25684" w:name="_ETM_Q43_471350"/>
      <w:bookmarkEnd w:id="25684"/>
      <w:r>
        <w:rPr>
          <w:rtl/>
        </w:rPr>
        <w:t xml:space="preserve">שהממשלה </w:t>
      </w:r>
      <w:bookmarkStart w:id="25685" w:name="_ETM_Q43_472010"/>
      <w:bookmarkEnd w:id="25685"/>
      <w:r>
        <w:rPr>
          <w:rtl/>
        </w:rPr>
        <w:t xml:space="preserve">והשרים </w:t>
      </w:r>
      <w:bookmarkStart w:id="25686" w:name="_ETM_Q43_472550"/>
      <w:bookmarkEnd w:id="25686"/>
      <w:r>
        <w:rPr>
          <w:rtl/>
        </w:rPr>
        <w:t xml:space="preserve">יעשו </w:t>
      </w:r>
      <w:bookmarkStart w:id="25687" w:name="_ETM_Q43_472910"/>
      <w:bookmarkEnd w:id="25687"/>
      <w:r>
        <w:rPr>
          <w:rtl/>
        </w:rPr>
        <w:t xml:space="preserve">חשבון </w:t>
      </w:r>
      <w:bookmarkStart w:id="25688" w:name="_ETM_Q43_473360"/>
      <w:bookmarkEnd w:id="25688"/>
      <w:r>
        <w:rPr>
          <w:rtl/>
        </w:rPr>
        <w:t>נפש</w:t>
      </w:r>
      <w:r>
        <w:rPr>
          <w:rFonts w:hint="cs"/>
          <w:rtl/>
        </w:rPr>
        <w:t>,</w:t>
      </w:r>
      <w:bookmarkStart w:id="25689" w:name="_ETM_Q43_474140"/>
      <w:bookmarkStart w:id="25690" w:name="_ETM_Q43_474400"/>
      <w:bookmarkStart w:id="25691" w:name="_ETM_Q43_474460"/>
      <w:bookmarkStart w:id="25692" w:name="_ETM_Q43_474639"/>
      <w:bookmarkEnd w:id="25689"/>
      <w:bookmarkEnd w:id="25690"/>
      <w:bookmarkEnd w:id="25691"/>
      <w:bookmarkEnd w:id="25692"/>
      <w:r>
        <w:rPr>
          <w:rFonts w:hint="cs"/>
          <w:rtl/>
        </w:rPr>
        <w:t xml:space="preserve"> ולא יקצו</w:t>
      </w:r>
      <w:r>
        <w:rPr>
          <w:rtl/>
        </w:rPr>
        <w:t xml:space="preserve"> </w:t>
      </w:r>
      <w:bookmarkStart w:id="25693" w:name="_ETM_Q43_474940"/>
      <w:bookmarkEnd w:id="25693"/>
      <w:r>
        <w:rPr>
          <w:rtl/>
        </w:rPr>
        <w:t xml:space="preserve">תקציבי </w:t>
      </w:r>
      <w:bookmarkStart w:id="25694" w:name="_ETM_Q43_475449"/>
      <w:bookmarkEnd w:id="25694"/>
      <w:r>
        <w:rPr>
          <w:rtl/>
        </w:rPr>
        <w:t xml:space="preserve">עתק </w:t>
      </w:r>
      <w:bookmarkStart w:id="25695" w:name="_ETM_Q43_476380"/>
      <w:bookmarkEnd w:id="25695"/>
      <w:r>
        <w:rPr>
          <w:rtl/>
        </w:rPr>
        <w:t xml:space="preserve">של </w:t>
      </w:r>
      <w:bookmarkStart w:id="25696" w:name="_ETM_Q43_476589"/>
      <w:bookmarkEnd w:id="25696"/>
      <w:r>
        <w:rPr>
          <w:rtl/>
        </w:rPr>
        <w:t xml:space="preserve">כ-400 </w:t>
      </w:r>
      <w:r>
        <w:rPr>
          <w:rFonts w:hint="cs"/>
          <w:rtl/>
        </w:rPr>
        <w:t xml:space="preserve">מיליון </w:t>
      </w:r>
      <w:r>
        <w:rPr>
          <w:rtl/>
        </w:rPr>
        <w:t xml:space="preserve">ש"ח </w:t>
      </w:r>
      <w:bookmarkStart w:id="25697" w:name="_ETM_Q43_477970"/>
      <w:bookmarkEnd w:id="25697"/>
      <w:r>
        <w:rPr>
          <w:rtl/>
        </w:rPr>
        <w:t xml:space="preserve">למשרד </w:t>
      </w:r>
      <w:bookmarkStart w:id="25698" w:name="_ETM_Q43_478509"/>
      <w:bookmarkEnd w:id="25698"/>
      <w:r>
        <w:rPr>
          <w:rtl/>
        </w:rPr>
        <w:t xml:space="preserve">למשימות </w:t>
      </w:r>
      <w:bookmarkStart w:id="25699" w:name="_ETM_Q43_479050"/>
      <w:bookmarkEnd w:id="25699"/>
      <w:r>
        <w:rPr>
          <w:rtl/>
        </w:rPr>
        <w:t>לאומיות</w:t>
      </w:r>
      <w:r>
        <w:rPr>
          <w:rFonts w:hint="cs"/>
          <w:rtl/>
        </w:rPr>
        <w:t>,</w:t>
      </w:r>
      <w:r>
        <w:rPr>
          <w:rtl/>
        </w:rPr>
        <w:t xml:space="preserve"> </w:t>
      </w:r>
      <w:bookmarkStart w:id="25700" w:name="_ETM_Q43_480009"/>
      <w:bookmarkEnd w:id="25700"/>
      <w:r>
        <w:rPr>
          <w:rtl/>
        </w:rPr>
        <w:t xml:space="preserve">תקציבים </w:t>
      </w:r>
      <w:bookmarkStart w:id="25701" w:name="_ETM_Q43_480669"/>
      <w:bookmarkEnd w:id="25701"/>
      <w:r>
        <w:rPr>
          <w:rtl/>
        </w:rPr>
        <w:t xml:space="preserve">מיותרים </w:t>
      </w:r>
      <w:bookmarkStart w:id="25702" w:name="_ETM_Q43_481270"/>
      <w:bookmarkEnd w:id="25702"/>
      <w:r>
        <w:rPr>
          <w:rtl/>
        </w:rPr>
        <w:t xml:space="preserve">למשרד </w:t>
      </w:r>
      <w:bookmarkStart w:id="25703" w:name="_ETM_Q43_481810"/>
      <w:bookmarkEnd w:id="25703"/>
      <w:r>
        <w:rPr>
          <w:rtl/>
        </w:rPr>
        <w:t>המורשת</w:t>
      </w:r>
      <w:r>
        <w:rPr>
          <w:rFonts w:hint="cs"/>
          <w:rtl/>
        </w:rPr>
        <w:t>,</w:t>
      </w:r>
      <w:r>
        <w:rPr>
          <w:rtl/>
        </w:rPr>
        <w:t xml:space="preserve"> </w:t>
      </w:r>
      <w:bookmarkStart w:id="25704" w:name="_ETM_Q43_480399"/>
      <w:bookmarkEnd w:id="25704"/>
      <w:r>
        <w:rPr>
          <w:rtl/>
        </w:rPr>
        <w:t xml:space="preserve">תקציבים </w:t>
      </w:r>
      <w:bookmarkStart w:id="25705" w:name="_ETM_Q43_481180"/>
      <w:bookmarkStart w:id="25706" w:name="_ETM_Q43_483789"/>
      <w:bookmarkEnd w:id="25705"/>
      <w:bookmarkEnd w:id="25706"/>
      <w:r>
        <w:rPr>
          <w:rtl/>
        </w:rPr>
        <w:t xml:space="preserve">מיותרים </w:t>
      </w:r>
      <w:bookmarkStart w:id="25707" w:name="_ETM_Q43_484299"/>
      <w:bookmarkEnd w:id="25707"/>
      <w:r>
        <w:rPr>
          <w:rtl/>
        </w:rPr>
        <w:t xml:space="preserve">למשרד </w:t>
      </w:r>
      <w:bookmarkStart w:id="25708" w:name="_ETM_Q43_484839"/>
      <w:bookmarkEnd w:id="25708"/>
      <w:r>
        <w:rPr>
          <w:rtl/>
        </w:rPr>
        <w:t>ירושלים</w:t>
      </w:r>
      <w:r>
        <w:rPr>
          <w:rFonts w:hint="cs"/>
          <w:rtl/>
        </w:rPr>
        <w:t xml:space="preserve">, ותקציבים </w:t>
      </w:r>
      <w:bookmarkStart w:id="25709" w:name="_ETM_Q43_486009"/>
      <w:bookmarkStart w:id="25710" w:name="_ETM_Q43_486319"/>
      <w:bookmarkStart w:id="25711" w:name="_ETM_Q43_486740"/>
      <w:bookmarkStart w:id="25712" w:name="_ETM_Q43_487160"/>
      <w:bookmarkEnd w:id="25709"/>
      <w:bookmarkEnd w:id="25710"/>
      <w:bookmarkEnd w:id="25711"/>
      <w:bookmarkEnd w:id="25712"/>
      <w:r>
        <w:rPr>
          <w:rtl/>
        </w:rPr>
        <w:t xml:space="preserve">לעמותות </w:t>
      </w:r>
      <w:bookmarkStart w:id="25713" w:name="_ETM_Q43_487879"/>
      <w:bookmarkEnd w:id="25713"/>
      <w:r>
        <w:rPr>
          <w:rtl/>
        </w:rPr>
        <w:t xml:space="preserve">שמעודדות </w:t>
      </w:r>
      <w:bookmarkStart w:id="25714" w:name="_ETM_Q43_488809"/>
      <w:bookmarkEnd w:id="25714"/>
      <w:r>
        <w:rPr>
          <w:rtl/>
        </w:rPr>
        <w:t xml:space="preserve">השתמטות </w:t>
      </w:r>
      <w:bookmarkStart w:id="25715" w:name="_ETM_Q43_489599"/>
      <w:bookmarkEnd w:id="25715"/>
      <w:r>
        <w:rPr>
          <w:rFonts w:hint="cs"/>
          <w:rtl/>
        </w:rPr>
        <w:t>מ</w:t>
      </w:r>
      <w:r>
        <w:rPr>
          <w:rtl/>
        </w:rPr>
        <w:t>צה"ל</w:t>
      </w:r>
      <w:r>
        <w:rPr>
          <w:rFonts w:hint="cs"/>
          <w:rtl/>
        </w:rPr>
        <w:t>.</w:t>
      </w:r>
      <w:r>
        <w:rPr>
          <w:rtl/>
        </w:rPr>
        <w:t xml:space="preserve"> </w:t>
      </w:r>
      <w:bookmarkStart w:id="25716" w:name="_ETM_Q43_491039"/>
      <w:bookmarkEnd w:id="25716"/>
      <w:r>
        <w:rPr>
          <w:rtl/>
        </w:rPr>
        <w:t xml:space="preserve">סדר </w:t>
      </w:r>
      <w:bookmarkStart w:id="25717" w:name="_ETM_Q43_491549"/>
      <w:bookmarkEnd w:id="25717"/>
      <w:r>
        <w:rPr>
          <w:rtl/>
        </w:rPr>
        <w:t>העדיפו</w:t>
      </w:r>
      <w:r>
        <w:rPr>
          <w:rFonts w:hint="cs"/>
          <w:rtl/>
        </w:rPr>
        <w:t>יו</w:t>
      </w:r>
      <w:r>
        <w:rPr>
          <w:rtl/>
        </w:rPr>
        <w:t xml:space="preserve">ת </w:t>
      </w:r>
      <w:bookmarkStart w:id="25718" w:name="_ETM_Q43_492059"/>
      <w:bookmarkEnd w:id="25718"/>
      <w:r>
        <w:rPr>
          <w:rtl/>
        </w:rPr>
        <w:t xml:space="preserve">התקציבי </w:t>
      </w:r>
      <w:bookmarkStart w:id="25719" w:name="_ETM_Q43_492599"/>
      <w:bookmarkEnd w:id="25719"/>
      <w:r>
        <w:rPr>
          <w:rtl/>
        </w:rPr>
        <w:t xml:space="preserve">הנכון </w:t>
      </w:r>
      <w:bookmarkStart w:id="25720" w:name="_ETM_Q43_492990"/>
      <w:bookmarkEnd w:id="25720"/>
      <w:r>
        <w:rPr>
          <w:rtl/>
        </w:rPr>
        <w:t xml:space="preserve">למדינת </w:t>
      </w:r>
      <w:bookmarkStart w:id="25721" w:name="_ETM_Q43_493410"/>
      <w:bookmarkEnd w:id="25721"/>
      <w:r>
        <w:rPr>
          <w:rtl/>
        </w:rPr>
        <w:t xml:space="preserve">ישראל </w:t>
      </w:r>
      <w:bookmarkStart w:id="25722" w:name="_ETM_Q43_494429"/>
      <w:bookmarkEnd w:id="25722"/>
      <w:r>
        <w:rPr>
          <w:rtl/>
        </w:rPr>
        <w:t xml:space="preserve">בשעה </w:t>
      </w:r>
      <w:bookmarkStart w:id="25723" w:name="_ETM_Q43_494969"/>
      <w:bookmarkEnd w:id="25723"/>
      <w:r>
        <w:rPr>
          <w:rtl/>
        </w:rPr>
        <w:t xml:space="preserve">הזו </w:t>
      </w:r>
      <w:bookmarkStart w:id="25724" w:name="_ETM_Q43_495599"/>
      <w:bookmarkEnd w:id="25724"/>
      <w:r>
        <w:rPr>
          <w:rtl/>
        </w:rPr>
        <w:t xml:space="preserve">היה </w:t>
      </w:r>
      <w:bookmarkStart w:id="25725" w:name="_ETM_Q43_495929"/>
      <w:bookmarkEnd w:id="25725"/>
      <w:r>
        <w:rPr>
          <w:rtl/>
        </w:rPr>
        <w:t xml:space="preserve">צריך </w:t>
      </w:r>
      <w:bookmarkStart w:id="25726" w:name="_ETM_Q43_496140"/>
      <w:bookmarkEnd w:id="25726"/>
      <w:r>
        <w:rPr>
          <w:rtl/>
        </w:rPr>
        <w:t xml:space="preserve">לקבוע </w:t>
      </w:r>
      <w:bookmarkStart w:id="25727" w:name="_ETM_Q43_496980"/>
      <w:bookmarkEnd w:id="25727"/>
      <w:r>
        <w:rPr>
          <w:rtl/>
        </w:rPr>
        <w:t>שצ</w:t>
      </w:r>
      <w:r>
        <w:rPr>
          <w:rFonts w:hint="cs"/>
          <w:rtl/>
        </w:rPr>
        <w:t>ו</w:t>
      </w:r>
      <w:r>
        <w:rPr>
          <w:rtl/>
        </w:rPr>
        <w:t>רכ</w:t>
      </w:r>
      <w:r>
        <w:rPr>
          <w:rFonts w:hint="cs"/>
          <w:rtl/>
        </w:rPr>
        <w:t>י</w:t>
      </w:r>
      <w:r>
        <w:rPr>
          <w:rtl/>
        </w:rPr>
        <w:t xml:space="preserve"> </w:t>
      </w:r>
      <w:bookmarkStart w:id="25728" w:name="_ETM_Q43_497759"/>
      <w:bookmarkEnd w:id="25728"/>
      <w:r>
        <w:rPr>
          <w:rtl/>
        </w:rPr>
        <w:t>הביטחון</w:t>
      </w:r>
      <w:r>
        <w:rPr>
          <w:rFonts w:hint="cs"/>
          <w:rtl/>
        </w:rPr>
        <w:t xml:space="preserve">, צורכי </w:t>
      </w:r>
      <w:bookmarkStart w:id="25729" w:name="_ETM_Q43_497000"/>
      <w:bookmarkStart w:id="25730" w:name="_ETM_Q43_498779"/>
      <w:bookmarkStart w:id="25731" w:name="_ETM_Q43_499710"/>
      <w:bookmarkEnd w:id="25729"/>
      <w:bookmarkEnd w:id="25730"/>
      <w:bookmarkEnd w:id="25731"/>
      <w:r>
        <w:rPr>
          <w:rtl/>
        </w:rPr>
        <w:t>הצבא</w:t>
      </w:r>
      <w:r>
        <w:rPr>
          <w:rFonts w:hint="cs"/>
          <w:rtl/>
        </w:rPr>
        <w:t>,</w:t>
      </w:r>
      <w:r>
        <w:rPr>
          <w:rtl/>
        </w:rPr>
        <w:t xml:space="preserve"> </w:t>
      </w:r>
      <w:bookmarkStart w:id="25732" w:name="_ETM_Q43_500610"/>
      <w:bookmarkEnd w:id="25732"/>
      <w:r>
        <w:rPr>
          <w:rtl/>
        </w:rPr>
        <w:t xml:space="preserve">אנשי </w:t>
      </w:r>
      <w:bookmarkStart w:id="25733" w:name="_ETM_Q43_501089"/>
      <w:bookmarkEnd w:id="25733"/>
      <w:r>
        <w:rPr>
          <w:rtl/>
        </w:rPr>
        <w:t>המילואים</w:t>
      </w:r>
      <w:r>
        <w:rPr>
          <w:rFonts w:hint="cs"/>
          <w:rtl/>
        </w:rPr>
        <w:t>,</w:t>
      </w:r>
      <w:r>
        <w:rPr>
          <w:rtl/>
        </w:rPr>
        <w:t xml:space="preserve"> </w:t>
      </w:r>
      <w:bookmarkStart w:id="25734" w:name="_ETM_Q43_501989"/>
      <w:bookmarkEnd w:id="25734"/>
      <w:r>
        <w:rPr>
          <w:rtl/>
        </w:rPr>
        <w:t>י</w:t>
      </w:r>
      <w:r>
        <w:rPr>
          <w:rFonts w:hint="cs"/>
          <w:rtl/>
        </w:rPr>
        <w:t>י</w:t>
      </w:r>
      <w:r>
        <w:rPr>
          <w:rtl/>
        </w:rPr>
        <w:t xml:space="preserve">שובי </w:t>
      </w:r>
      <w:bookmarkStart w:id="25735" w:name="_ETM_Q43_502589"/>
      <w:bookmarkEnd w:id="25735"/>
      <w:r>
        <w:rPr>
          <w:rtl/>
        </w:rPr>
        <w:t xml:space="preserve">העוטף </w:t>
      </w:r>
      <w:bookmarkStart w:id="25736" w:name="_ETM_Q43_503130"/>
      <w:bookmarkEnd w:id="25736"/>
      <w:r>
        <w:rPr>
          <w:rtl/>
        </w:rPr>
        <w:t xml:space="preserve">והצפון </w:t>
      </w:r>
      <w:bookmarkStart w:id="25737" w:name="_ETM_Q43_504329"/>
      <w:bookmarkEnd w:id="25737"/>
      <w:r>
        <w:rPr>
          <w:rtl/>
        </w:rPr>
        <w:t>יתועד</w:t>
      </w:r>
      <w:bookmarkStart w:id="25738" w:name="_ETM_Q43_504899"/>
      <w:bookmarkEnd w:id="25738"/>
      <w:r>
        <w:rPr>
          <w:rtl/>
        </w:rPr>
        <w:t>פו</w:t>
      </w:r>
      <w:r>
        <w:rPr>
          <w:rFonts w:hint="cs"/>
          <w:rtl/>
        </w:rPr>
        <w:t>,</w:t>
      </w:r>
      <w:r>
        <w:rPr>
          <w:rtl/>
        </w:rPr>
        <w:t xml:space="preserve"> </w:t>
      </w:r>
      <w:bookmarkStart w:id="25739" w:name="_ETM_Q43_505199"/>
      <w:bookmarkEnd w:id="25739"/>
      <w:r>
        <w:rPr>
          <w:rtl/>
        </w:rPr>
        <w:t xml:space="preserve">על </w:t>
      </w:r>
      <w:bookmarkStart w:id="25740" w:name="_ETM_Q43_505349"/>
      <w:bookmarkEnd w:id="25740"/>
      <w:r>
        <w:rPr>
          <w:rtl/>
        </w:rPr>
        <w:t xml:space="preserve">פני </w:t>
      </w:r>
      <w:bookmarkStart w:id="25741" w:name="_ETM_Q43_505619"/>
      <w:bookmarkEnd w:id="25741"/>
      <w:r>
        <w:rPr>
          <w:rtl/>
        </w:rPr>
        <w:t xml:space="preserve">כל </w:t>
      </w:r>
      <w:bookmarkStart w:id="25742" w:name="_ETM_Q43_506040"/>
      <w:bookmarkEnd w:id="25742"/>
      <w:r>
        <w:rPr>
          <w:rtl/>
        </w:rPr>
        <w:t xml:space="preserve">התקציבים </w:t>
      </w:r>
      <w:bookmarkStart w:id="25743" w:name="_ETM_Q43_506640"/>
      <w:bookmarkEnd w:id="25743"/>
      <w:r>
        <w:rPr>
          <w:rtl/>
        </w:rPr>
        <w:t>הקואליציוניים</w:t>
      </w:r>
      <w:r>
        <w:rPr>
          <w:rFonts w:hint="cs"/>
          <w:rtl/>
        </w:rPr>
        <w:t>.</w:t>
      </w:r>
      <w:r>
        <w:rPr>
          <w:rtl/>
        </w:rPr>
        <w:t xml:space="preserve"> </w:t>
      </w:r>
      <w:bookmarkStart w:id="25744" w:name="_ETM_Q43_508119"/>
      <w:bookmarkEnd w:id="25744"/>
      <w:r>
        <w:rPr>
          <w:rtl/>
        </w:rPr>
        <w:t xml:space="preserve">גם </w:t>
      </w:r>
      <w:bookmarkStart w:id="25745" w:name="_ETM_Q43_508509"/>
      <w:bookmarkEnd w:id="25745"/>
      <w:r>
        <w:rPr>
          <w:rtl/>
        </w:rPr>
        <w:t xml:space="preserve">בתקציב </w:t>
      </w:r>
      <w:bookmarkStart w:id="25746" w:name="_ETM_Q43_509409"/>
      <w:bookmarkEnd w:id="25746"/>
      <w:r>
        <w:rPr>
          <w:rtl/>
        </w:rPr>
        <w:t xml:space="preserve">הממשלה </w:t>
      </w:r>
      <w:bookmarkStart w:id="25747" w:name="_ETM_Q43_510099"/>
      <w:bookmarkEnd w:id="25747"/>
      <w:r>
        <w:rPr>
          <w:rtl/>
        </w:rPr>
        <w:t xml:space="preserve">הזו </w:t>
      </w:r>
      <w:bookmarkStart w:id="25748" w:name="_ETM_Q43_510519"/>
      <w:bookmarkEnd w:id="25748"/>
      <w:r>
        <w:rPr>
          <w:rtl/>
        </w:rPr>
        <w:t xml:space="preserve">לא </w:t>
      </w:r>
      <w:bookmarkStart w:id="25749" w:name="_ETM_Q43_510669"/>
      <w:bookmarkEnd w:id="25749"/>
      <w:r>
        <w:rPr>
          <w:rtl/>
        </w:rPr>
        <w:t xml:space="preserve">השכילה </w:t>
      </w:r>
      <w:bookmarkStart w:id="25750" w:name="_ETM_Q43_511149"/>
      <w:bookmarkEnd w:id="25750"/>
      <w:r>
        <w:rPr>
          <w:rtl/>
        </w:rPr>
        <w:t xml:space="preserve">לקחת </w:t>
      </w:r>
      <w:bookmarkStart w:id="25751" w:name="_ETM_Q43_511599"/>
      <w:bookmarkEnd w:id="25751"/>
      <w:r>
        <w:rPr>
          <w:rtl/>
        </w:rPr>
        <w:t>אחריות</w:t>
      </w:r>
      <w:r>
        <w:rPr>
          <w:rFonts w:hint="cs"/>
          <w:rtl/>
        </w:rPr>
        <w:t>,</w:t>
      </w:r>
      <w:r>
        <w:rPr>
          <w:rtl/>
        </w:rPr>
        <w:t xml:space="preserve"> </w:t>
      </w:r>
      <w:bookmarkStart w:id="25752" w:name="_ETM_Q43_512550"/>
      <w:bookmarkEnd w:id="25752"/>
      <w:r>
        <w:rPr>
          <w:rtl/>
        </w:rPr>
        <w:t xml:space="preserve">כדרכה </w:t>
      </w:r>
      <w:bookmarkStart w:id="25753" w:name="_ETM_Q43_513150"/>
      <w:bookmarkEnd w:id="25753"/>
      <w:r>
        <w:rPr>
          <w:rtl/>
        </w:rPr>
        <w:t xml:space="preserve">של </w:t>
      </w:r>
      <w:bookmarkStart w:id="25754" w:name="_ETM_Q43_513390"/>
      <w:bookmarkEnd w:id="25754"/>
      <w:r>
        <w:rPr>
          <w:rtl/>
        </w:rPr>
        <w:t>הממשלה</w:t>
      </w:r>
      <w:r>
        <w:rPr>
          <w:rFonts w:hint="cs"/>
          <w:rtl/>
        </w:rPr>
        <w:t>.</w:t>
      </w:r>
      <w:r>
        <w:rPr>
          <w:rtl/>
        </w:rPr>
        <w:t xml:space="preserve"> </w:t>
      </w:r>
      <w:bookmarkStart w:id="25755" w:name="_ETM_Q43_516289"/>
      <w:bookmarkEnd w:id="25755"/>
      <w:r>
        <w:rPr>
          <w:rtl/>
        </w:rPr>
        <w:t>תודה</w:t>
      </w:r>
      <w:r>
        <w:rPr>
          <w:rFonts w:hint="cs"/>
          <w:rtl/>
        </w:rPr>
        <w:t>.</w:t>
      </w:r>
    </w:p>
    <w:p w:rsidR="002C6DDD" w:rsidRDefault="002C6DDD" w:rsidP="00B8687F">
      <w:pPr>
        <w:rPr>
          <w:rtl/>
        </w:rPr>
      </w:pPr>
      <w:bookmarkStart w:id="25756" w:name="_ETM_Q43_511000"/>
      <w:bookmarkStart w:id="25757" w:name="_ETM_Q43_512000"/>
      <w:bookmarkEnd w:id="25756"/>
      <w:bookmarkEnd w:id="25757"/>
    </w:p>
    <w:p w:rsidR="002C6DDD" w:rsidRDefault="002C6DDD" w:rsidP="00B8687F">
      <w:pPr>
        <w:pStyle w:val="af6"/>
        <w:keepNext/>
        <w:rPr>
          <w:rtl/>
        </w:rPr>
      </w:pPr>
      <w:r w:rsidRPr="00FA5FEE">
        <w:rPr>
          <w:rStyle w:val="TagStyle"/>
          <w:rtl/>
        </w:rPr>
        <w:t xml:space="preserve"> &lt;&lt; יור &gt;&gt; </w:t>
      </w:r>
      <w:r>
        <w:rPr>
          <w:rtl/>
        </w:rPr>
        <w:t>היו"ר משה רוט:</w:t>
      </w:r>
      <w:r w:rsidRPr="00FA5FEE">
        <w:rPr>
          <w:rStyle w:val="TagStyle"/>
          <w:rtl/>
        </w:rPr>
        <w:t xml:space="preserve"> &lt;&lt; יור &gt;&gt;</w:t>
      </w:r>
      <w:r>
        <w:rPr>
          <w:rtl/>
        </w:rPr>
        <w:t xml:space="preserve">  </w:t>
      </w:r>
    </w:p>
    <w:p w:rsidR="002C6DDD" w:rsidRDefault="002C6DDD" w:rsidP="00B74F47">
      <w:pPr>
        <w:rPr>
          <w:rtl/>
        </w:rPr>
      </w:pPr>
    </w:p>
    <w:p w:rsidR="002C6DDD" w:rsidRDefault="002C6DDD" w:rsidP="00B8687F">
      <w:pPr>
        <w:rPr>
          <w:rtl/>
        </w:rPr>
      </w:pPr>
      <w:bookmarkStart w:id="25758" w:name="_ETM_Q43_513000"/>
      <w:bookmarkStart w:id="25759" w:name="_ETM_Q43_517070"/>
      <w:bookmarkEnd w:id="25758"/>
      <w:bookmarkEnd w:id="25759"/>
      <w:r>
        <w:rPr>
          <w:rFonts w:hint="cs"/>
          <w:rtl/>
        </w:rPr>
        <w:t>ת</w:t>
      </w:r>
      <w:r>
        <w:rPr>
          <w:rtl/>
        </w:rPr>
        <w:t xml:space="preserve">ודה </w:t>
      </w:r>
      <w:bookmarkStart w:id="25760" w:name="_ETM_Q43_517370"/>
      <w:bookmarkEnd w:id="25760"/>
      <w:r>
        <w:rPr>
          <w:rtl/>
        </w:rPr>
        <w:t>רבה</w:t>
      </w:r>
      <w:r>
        <w:rPr>
          <w:rFonts w:hint="cs"/>
          <w:rtl/>
        </w:rPr>
        <w:t>.</w:t>
      </w:r>
      <w:r>
        <w:rPr>
          <w:rtl/>
        </w:rPr>
        <w:t xml:space="preserve"> </w:t>
      </w:r>
      <w:bookmarkStart w:id="25761" w:name="_ETM_Q43_520370"/>
      <w:bookmarkEnd w:id="25761"/>
      <w:r>
        <w:rPr>
          <w:rtl/>
        </w:rPr>
        <w:t xml:space="preserve">חבר </w:t>
      </w:r>
      <w:bookmarkStart w:id="25762" w:name="_ETM_Q43_520640"/>
      <w:bookmarkEnd w:id="25762"/>
      <w:r>
        <w:rPr>
          <w:rtl/>
        </w:rPr>
        <w:t xml:space="preserve">הכנסת </w:t>
      </w:r>
      <w:bookmarkStart w:id="25763" w:name="_ETM_Q43_521120"/>
      <w:bookmarkEnd w:id="25763"/>
      <w:r>
        <w:rPr>
          <w:rtl/>
        </w:rPr>
        <w:t xml:space="preserve">אלון </w:t>
      </w:r>
      <w:bookmarkStart w:id="25764" w:name="_ETM_Q43_521360"/>
      <w:bookmarkEnd w:id="25764"/>
      <w:r>
        <w:rPr>
          <w:rtl/>
        </w:rPr>
        <w:t>שוסטר</w:t>
      </w:r>
      <w:r>
        <w:rPr>
          <w:rFonts w:hint="cs"/>
          <w:rtl/>
        </w:rPr>
        <w:t>,</w:t>
      </w:r>
      <w:r>
        <w:rPr>
          <w:rtl/>
        </w:rPr>
        <w:t xml:space="preserve"> </w:t>
      </w:r>
      <w:bookmarkStart w:id="25765" w:name="_ETM_Q43_521779"/>
      <w:bookmarkEnd w:id="25765"/>
      <w:r>
        <w:rPr>
          <w:rtl/>
        </w:rPr>
        <w:t>בבקשה</w:t>
      </w:r>
      <w:r>
        <w:rPr>
          <w:rFonts w:hint="cs"/>
          <w:rtl/>
        </w:rPr>
        <w:t>. שלוש</w:t>
      </w:r>
      <w:bookmarkStart w:id="25766" w:name="_ETM_Q43_533260"/>
      <w:bookmarkEnd w:id="25766"/>
      <w:r>
        <w:rPr>
          <w:rtl/>
        </w:rPr>
        <w:t xml:space="preserve"> </w:t>
      </w:r>
      <w:bookmarkStart w:id="25767" w:name="_ETM_Q43_533649"/>
      <w:bookmarkEnd w:id="25767"/>
      <w:r>
        <w:rPr>
          <w:rtl/>
        </w:rPr>
        <w:t>דקות</w:t>
      </w:r>
      <w:r>
        <w:rPr>
          <w:rFonts w:hint="cs"/>
          <w:rtl/>
        </w:rPr>
        <w:t>, בבקשה.</w:t>
      </w:r>
    </w:p>
    <w:p w:rsidR="002C6DDD" w:rsidRDefault="002C6DDD" w:rsidP="00B8687F">
      <w:pPr>
        <w:rPr>
          <w:rtl/>
        </w:rPr>
      </w:pPr>
      <w:bookmarkStart w:id="25768" w:name="_ETM_Q43_527000"/>
      <w:bookmarkEnd w:id="25768"/>
    </w:p>
    <w:p w:rsidR="002C6DDD" w:rsidRDefault="002C6DDD" w:rsidP="00B8687F">
      <w:pPr>
        <w:pStyle w:val="a4"/>
        <w:keepNext/>
        <w:rPr>
          <w:rtl/>
        </w:rPr>
      </w:pPr>
      <w:bookmarkStart w:id="25769" w:name="ET_speaker_6144_6"/>
      <w:r w:rsidRPr="00FA5FEE">
        <w:rPr>
          <w:rStyle w:val="TagStyle"/>
          <w:rtl/>
        </w:rPr>
        <w:t xml:space="preserve"> &lt;&lt; דובר &gt;&gt; </w:t>
      </w:r>
      <w:bookmarkStart w:id="25770" w:name="_Toc158281031"/>
      <w:bookmarkStart w:id="25771" w:name="_Toc158284370"/>
      <w:r>
        <w:rPr>
          <w:rtl/>
        </w:rPr>
        <w:t>אלון שוסטר (המחנה הממלכתי):</w:t>
      </w:r>
      <w:bookmarkEnd w:id="25770"/>
      <w:bookmarkEnd w:id="25771"/>
      <w:r w:rsidRPr="00FA5FEE">
        <w:rPr>
          <w:rStyle w:val="TagStyle"/>
          <w:rtl/>
        </w:rPr>
        <w:t xml:space="preserve"> &lt;&lt; דובר &gt;&gt;</w:t>
      </w:r>
      <w:r>
        <w:rPr>
          <w:rtl/>
        </w:rPr>
        <w:t xml:space="preserve">  </w:t>
      </w:r>
      <w:bookmarkEnd w:id="25769"/>
    </w:p>
    <w:p w:rsidR="002C6DDD" w:rsidRDefault="002C6DDD" w:rsidP="00B74F47">
      <w:pPr>
        <w:rPr>
          <w:rtl/>
        </w:rPr>
      </w:pPr>
    </w:p>
    <w:p w:rsidR="002C6DDD" w:rsidRDefault="002C6DDD" w:rsidP="00B8687F">
      <w:pPr>
        <w:rPr>
          <w:rtl/>
        </w:rPr>
      </w:pPr>
      <w:bookmarkStart w:id="25772" w:name="_ETM_Q43_532000"/>
      <w:bookmarkStart w:id="25773" w:name="_ETM_Q43_534719"/>
      <w:bookmarkEnd w:id="25772"/>
      <w:bookmarkEnd w:id="25773"/>
      <w:r>
        <w:rPr>
          <w:rtl/>
        </w:rPr>
        <w:t xml:space="preserve">אדוני </w:t>
      </w:r>
      <w:bookmarkStart w:id="25774" w:name="_ETM_Q43_534989"/>
      <w:bookmarkEnd w:id="25774"/>
      <w:r>
        <w:rPr>
          <w:rtl/>
        </w:rPr>
        <w:t>היושב-ראש</w:t>
      </w:r>
      <w:r>
        <w:rPr>
          <w:rFonts w:hint="cs"/>
          <w:rtl/>
        </w:rPr>
        <w:t>,</w:t>
      </w:r>
      <w:r>
        <w:rPr>
          <w:rtl/>
        </w:rPr>
        <w:t xml:space="preserve"> </w:t>
      </w:r>
      <w:bookmarkStart w:id="25775" w:name="_ETM_Q43_536279"/>
      <w:bookmarkEnd w:id="25775"/>
      <w:r>
        <w:rPr>
          <w:rtl/>
        </w:rPr>
        <w:t xml:space="preserve">כנסת </w:t>
      </w:r>
      <w:bookmarkStart w:id="25776" w:name="_ETM_Q43_536640"/>
      <w:bookmarkEnd w:id="25776"/>
      <w:r>
        <w:rPr>
          <w:rtl/>
        </w:rPr>
        <w:t>נכבדה</w:t>
      </w:r>
      <w:r>
        <w:rPr>
          <w:rFonts w:hint="cs"/>
          <w:rtl/>
        </w:rPr>
        <w:t>,</w:t>
      </w:r>
      <w:r>
        <w:rPr>
          <w:rtl/>
        </w:rPr>
        <w:t xml:space="preserve"> </w:t>
      </w:r>
      <w:bookmarkStart w:id="25777" w:name="_ETM_Q43_538579"/>
      <w:bookmarkEnd w:id="25777"/>
      <w:r>
        <w:rPr>
          <w:rtl/>
        </w:rPr>
        <w:t xml:space="preserve">במקום </w:t>
      </w:r>
      <w:bookmarkStart w:id="25778" w:name="_ETM_Q43_539809"/>
      <w:bookmarkEnd w:id="25778"/>
      <w:r>
        <w:rPr>
          <w:rtl/>
        </w:rPr>
        <w:t xml:space="preserve">לקיים </w:t>
      </w:r>
      <w:bookmarkStart w:id="25779" w:name="_ETM_Q43_542239"/>
      <w:bookmarkEnd w:id="25779"/>
      <w:r>
        <w:rPr>
          <w:rtl/>
        </w:rPr>
        <w:t xml:space="preserve">דוגמה </w:t>
      </w:r>
      <w:bookmarkStart w:id="25780" w:name="_ETM_Q43_542629"/>
      <w:bookmarkEnd w:id="25780"/>
      <w:r>
        <w:rPr>
          <w:rtl/>
        </w:rPr>
        <w:t xml:space="preserve">אישית </w:t>
      </w:r>
      <w:bookmarkStart w:id="25781" w:name="_ETM_Q43_544360"/>
      <w:bookmarkEnd w:id="25781"/>
      <w:r>
        <w:rPr>
          <w:rtl/>
        </w:rPr>
        <w:t xml:space="preserve">מטעם </w:t>
      </w:r>
      <w:bookmarkStart w:id="25782" w:name="_ETM_Q43_544720"/>
      <w:bookmarkEnd w:id="25782"/>
      <w:r>
        <w:rPr>
          <w:rtl/>
        </w:rPr>
        <w:t>הממשלה</w:t>
      </w:r>
      <w:r>
        <w:rPr>
          <w:rFonts w:hint="cs"/>
          <w:rtl/>
        </w:rPr>
        <w:t>,</w:t>
      </w:r>
      <w:r>
        <w:rPr>
          <w:rtl/>
        </w:rPr>
        <w:t xml:space="preserve"> </w:t>
      </w:r>
      <w:bookmarkStart w:id="25783" w:name="_ETM_Q43_546220"/>
      <w:bookmarkEnd w:id="25783"/>
      <w:r>
        <w:rPr>
          <w:rtl/>
        </w:rPr>
        <w:t xml:space="preserve">במקום </w:t>
      </w:r>
      <w:bookmarkStart w:id="25784" w:name="_ETM_Q43_546880"/>
      <w:bookmarkStart w:id="25785" w:name="_ETM_Q43_547330"/>
      <w:bookmarkEnd w:id="25784"/>
      <w:bookmarkEnd w:id="25785"/>
      <w:r>
        <w:rPr>
          <w:rtl/>
        </w:rPr>
        <w:t xml:space="preserve">לבטל </w:t>
      </w:r>
      <w:bookmarkStart w:id="25786" w:name="_ETM_Q43_548589"/>
      <w:bookmarkEnd w:id="25786"/>
      <w:r>
        <w:rPr>
          <w:rtl/>
        </w:rPr>
        <w:t xml:space="preserve">את </w:t>
      </w:r>
      <w:bookmarkStart w:id="25787" w:name="_ETM_Q43_548979"/>
      <w:bookmarkEnd w:id="25787"/>
      <w:r>
        <w:rPr>
          <w:rtl/>
        </w:rPr>
        <w:t xml:space="preserve">מרבית </w:t>
      </w:r>
      <w:bookmarkStart w:id="25788" w:name="_ETM_Q43_549459"/>
      <w:bookmarkEnd w:id="25788"/>
      <w:r>
        <w:rPr>
          <w:rtl/>
        </w:rPr>
        <w:t xml:space="preserve">התקציב </w:t>
      </w:r>
      <w:bookmarkStart w:id="25789" w:name="_ETM_Q43_549969"/>
      <w:bookmarkEnd w:id="25789"/>
      <w:r>
        <w:rPr>
          <w:rtl/>
        </w:rPr>
        <w:t>הקואליציוני</w:t>
      </w:r>
      <w:r>
        <w:rPr>
          <w:rFonts w:hint="cs"/>
          <w:rtl/>
        </w:rPr>
        <w:t>,</w:t>
      </w:r>
      <w:r>
        <w:rPr>
          <w:rtl/>
        </w:rPr>
        <w:t xml:space="preserve"> </w:t>
      </w:r>
      <w:bookmarkStart w:id="25790" w:name="_ETM_Q43_551390"/>
      <w:bookmarkEnd w:id="25790"/>
      <w:r>
        <w:rPr>
          <w:rtl/>
        </w:rPr>
        <w:t xml:space="preserve">ובטח </w:t>
      </w:r>
      <w:bookmarkStart w:id="25791" w:name="_ETM_Q43_551810"/>
      <w:bookmarkEnd w:id="25791"/>
      <w:r>
        <w:rPr>
          <w:rtl/>
        </w:rPr>
        <w:t xml:space="preserve">לא </w:t>
      </w:r>
      <w:bookmarkStart w:id="25792" w:name="_ETM_Q43_551960"/>
      <w:bookmarkEnd w:id="25792"/>
      <w:r>
        <w:rPr>
          <w:rtl/>
        </w:rPr>
        <w:t xml:space="preserve">להכניס </w:t>
      </w:r>
      <w:bookmarkStart w:id="25793" w:name="_ETM_Q43_552590"/>
      <w:bookmarkEnd w:id="25793"/>
      <w:r>
        <w:rPr>
          <w:rtl/>
        </w:rPr>
        <w:t xml:space="preserve">את </w:t>
      </w:r>
      <w:bookmarkStart w:id="25794" w:name="_ETM_Q43_552740"/>
      <w:bookmarkEnd w:id="25794"/>
      <w:r>
        <w:rPr>
          <w:rtl/>
        </w:rPr>
        <w:t xml:space="preserve">החלקים </w:t>
      </w:r>
      <w:bookmarkStart w:id="25795" w:name="_ETM_Q43_553250"/>
      <w:bookmarkStart w:id="25796" w:name="_ETM_Q43_553549"/>
      <w:bookmarkEnd w:id="25795"/>
      <w:bookmarkEnd w:id="25796"/>
      <w:r>
        <w:rPr>
          <w:rFonts w:hint="cs"/>
          <w:rtl/>
        </w:rPr>
        <w:t>ה</w:t>
      </w:r>
      <w:r>
        <w:rPr>
          <w:rtl/>
        </w:rPr>
        <w:t>פחות</w:t>
      </w:r>
      <w:bookmarkStart w:id="25797" w:name="_ETM_Q43_553939"/>
      <w:bookmarkEnd w:id="25797"/>
      <w:r>
        <w:rPr>
          <w:rFonts w:hint="cs"/>
          <w:rtl/>
        </w:rPr>
        <w:t>-</w:t>
      </w:r>
      <w:r>
        <w:rPr>
          <w:rtl/>
        </w:rPr>
        <w:t xml:space="preserve">מכובדים </w:t>
      </w:r>
      <w:bookmarkStart w:id="25798" w:name="_ETM_Q43_554509"/>
      <w:bookmarkEnd w:id="25798"/>
      <w:r>
        <w:rPr>
          <w:rtl/>
        </w:rPr>
        <w:t xml:space="preserve">שלו </w:t>
      </w:r>
      <w:bookmarkStart w:id="25799" w:name="_ETM_Q43_555229"/>
      <w:bookmarkEnd w:id="25799"/>
      <w:r>
        <w:rPr>
          <w:rtl/>
        </w:rPr>
        <w:t xml:space="preserve">לבסיס </w:t>
      </w:r>
      <w:bookmarkStart w:id="25800" w:name="_ETM_Q43_555740"/>
      <w:bookmarkEnd w:id="25800"/>
      <w:r>
        <w:rPr>
          <w:rtl/>
        </w:rPr>
        <w:t>התקציב</w:t>
      </w:r>
      <w:r>
        <w:rPr>
          <w:rFonts w:hint="cs"/>
          <w:rtl/>
        </w:rPr>
        <w:t>,</w:t>
      </w:r>
      <w:r>
        <w:rPr>
          <w:rtl/>
        </w:rPr>
        <w:t xml:space="preserve"> </w:t>
      </w:r>
      <w:bookmarkStart w:id="25801" w:name="_ETM_Q43_557290"/>
      <w:bookmarkEnd w:id="25801"/>
      <w:r>
        <w:rPr>
          <w:rtl/>
        </w:rPr>
        <w:t xml:space="preserve">התקציב </w:t>
      </w:r>
      <w:bookmarkStart w:id="25802" w:name="_ETM_Q43_558040"/>
      <w:bookmarkEnd w:id="25802"/>
      <w:r>
        <w:rPr>
          <w:rtl/>
        </w:rPr>
        <w:t xml:space="preserve">המוגש </w:t>
      </w:r>
      <w:bookmarkStart w:id="25803" w:name="_ETM_Q43_558729"/>
      <w:bookmarkEnd w:id="25803"/>
      <w:r>
        <w:rPr>
          <w:rtl/>
        </w:rPr>
        <w:t xml:space="preserve">לנו </w:t>
      </w:r>
      <w:bookmarkStart w:id="25804" w:name="_ETM_Q43_559060"/>
      <w:bookmarkEnd w:id="25804"/>
      <w:r>
        <w:rPr>
          <w:rtl/>
        </w:rPr>
        <w:t xml:space="preserve">כרגע </w:t>
      </w:r>
      <w:bookmarkStart w:id="25805" w:name="_ETM_Q43_560470"/>
      <w:bookmarkEnd w:id="25805"/>
      <w:r>
        <w:rPr>
          <w:rtl/>
        </w:rPr>
        <w:t xml:space="preserve">הוא </w:t>
      </w:r>
      <w:bookmarkStart w:id="25806" w:name="_ETM_Q43_560650"/>
      <w:bookmarkEnd w:id="25806"/>
      <w:r>
        <w:rPr>
          <w:rtl/>
        </w:rPr>
        <w:t xml:space="preserve">גם </w:t>
      </w:r>
      <w:bookmarkStart w:id="25807" w:name="_ETM_Q43_561040"/>
      <w:bookmarkEnd w:id="25807"/>
      <w:r>
        <w:rPr>
          <w:rtl/>
        </w:rPr>
        <w:t xml:space="preserve">פוגעני </w:t>
      </w:r>
      <w:bookmarkStart w:id="25808" w:name="_ETM_Q43_561640"/>
      <w:bookmarkEnd w:id="25808"/>
      <w:r>
        <w:rPr>
          <w:rtl/>
        </w:rPr>
        <w:t xml:space="preserve">וגם </w:t>
      </w:r>
      <w:bookmarkStart w:id="25809" w:name="_ETM_Q43_562000"/>
      <w:bookmarkEnd w:id="25809"/>
      <w:r>
        <w:rPr>
          <w:rtl/>
        </w:rPr>
        <w:t xml:space="preserve">מפר </w:t>
      </w:r>
      <w:bookmarkStart w:id="25810" w:name="_ETM_Q43_562390"/>
      <w:bookmarkEnd w:id="25810"/>
      <w:r>
        <w:rPr>
          <w:rtl/>
        </w:rPr>
        <w:t xml:space="preserve">הבטחות </w:t>
      </w:r>
      <w:bookmarkStart w:id="25811" w:name="_ETM_Q43_562960"/>
      <w:bookmarkEnd w:id="25811"/>
      <w:r>
        <w:rPr>
          <w:rtl/>
        </w:rPr>
        <w:t xml:space="preserve">במספר </w:t>
      </w:r>
      <w:bookmarkStart w:id="25812" w:name="_ETM_Q43_563529"/>
      <w:bookmarkEnd w:id="25812"/>
      <w:r>
        <w:rPr>
          <w:rtl/>
        </w:rPr>
        <w:t>נקודות</w:t>
      </w:r>
      <w:r>
        <w:rPr>
          <w:rFonts w:hint="cs"/>
          <w:rtl/>
        </w:rPr>
        <w:t>,</w:t>
      </w:r>
      <w:r>
        <w:rPr>
          <w:rtl/>
        </w:rPr>
        <w:t xml:space="preserve"> </w:t>
      </w:r>
      <w:bookmarkStart w:id="25813" w:name="_ETM_Q43_564639"/>
      <w:bookmarkEnd w:id="25813"/>
      <w:r>
        <w:rPr>
          <w:rtl/>
        </w:rPr>
        <w:t xml:space="preserve">בסדרי </w:t>
      </w:r>
      <w:bookmarkStart w:id="25814" w:name="_ETM_Q43_565270"/>
      <w:bookmarkEnd w:id="25814"/>
      <w:r>
        <w:rPr>
          <w:rtl/>
        </w:rPr>
        <w:t xml:space="preserve">גודל </w:t>
      </w:r>
      <w:bookmarkStart w:id="25815" w:name="_ETM_Q43_566020"/>
      <w:bookmarkEnd w:id="25815"/>
      <w:r>
        <w:rPr>
          <w:rtl/>
        </w:rPr>
        <w:t xml:space="preserve">שאפשר </w:t>
      </w:r>
      <w:bookmarkStart w:id="25816" w:name="_ETM_Q43_566529"/>
      <w:bookmarkEnd w:id="25816"/>
      <w:r>
        <w:rPr>
          <w:rtl/>
        </w:rPr>
        <w:t xml:space="preserve">היה </w:t>
      </w:r>
      <w:bookmarkStart w:id="25817" w:name="_ETM_Q43_566740"/>
      <w:bookmarkEnd w:id="25817"/>
      <w:r>
        <w:rPr>
          <w:rtl/>
        </w:rPr>
        <w:t xml:space="preserve">למנוע </w:t>
      </w:r>
      <w:bookmarkStart w:id="25818" w:name="_ETM_Q43_567670"/>
      <w:bookmarkEnd w:id="25818"/>
      <w:r>
        <w:rPr>
          <w:rtl/>
        </w:rPr>
        <w:t>ל</w:t>
      </w:r>
      <w:r>
        <w:rPr>
          <w:rFonts w:hint="cs"/>
          <w:rtl/>
        </w:rPr>
        <w:t>ו</w:t>
      </w:r>
      <w:r>
        <w:rPr>
          <w:rtl/>
        </w:rPr>
        <w:t xml:space="preserve"> </w:t>
      </w:r>
      <w:bookmarkStart w:id="25819" w:name="_ETM_Q43_567880"/>
      <w:bookmarkEnd w:id="25819"/>
      <w:r>
        <w:rPr>
          <w:rtl/>
        </w:rPr>
        <w:t xml:space="preserve">הייתה </w:t>
      </w:r>
      <w:bookmarkStart w:id="25820" w:name="_ETM_Q43_568119"/>
      <w:bookmarkEnd w:id="25820"/>
      <w:r>
        <w:rPr>
          <w:rtl/>
        </w:rPr>
        <w:t xml:space="preserve">דוגמה </w:t>
      </w:r>
      <w:bookmarkStart w:id="25821" w:name="_ETM_Q43_568450"/>
      <w:bookmarkEnd w:id="25821"/>
      <w:r>
        <w:rPr>
          <w:rtl/>
        </w:rPr>
        <w:t xml:space="preserve">אישית </w:t>
      </w:r>
      <w:bookmarkStart w:id="25822" w:name="_ETM_Q43_569079"/>
      <w:bookmarkEnd w:id="25822"/>
      <w:r>
        <w:rPr>
          <w:rtl/>
        </w:rPr>
        <w:t xml:space="preserve">ולו </w:t>
      </w:r>
      <w:bookmarkStart w:id="25823" w:name="_ETM_Q43_569499"/>
      <w:bookmarkEnd w:id="25823"/>
      <w:r>
        <w:rPr>
          <w:rtl/>
        </w:rPr>
        <w:t xml:space="preserve">היה </w:t>
      </w:r>
      <w:bookmarkStart w:id="25824" w:name="_ETM_Q43_569799"/>
      <w:bookmarkEnd w:id="25824"/>
      <w:r>
        <w:rPr>
          <w:rtl/>
        </w:rPr>
        <w:t xml:space="preserve">מתבטל </w:t>
      </w:r>
      <w:bookmarkStart w:id="25825" w:name="_ETM_Q43_570339"/>
      <w:bookmarkEnd w:id="25825"/>
      <w:r>
        <w:rPr>
          <w:rtl/>
        </w:rPr>
        <w:t xml:space="preserve">התקציב </w:t>
      </w:r>
      <w:bookmarkStart w:id="25826" w:name="_ETM_Q43_570819"/>
      <w:bookmarkEnd w:id="25826"/>
      <w:r>
        <w:rPr>
          <w:rtl/>
        </w:rPr>
        <w:t>הקואליציוני</w:t>
      </w:r>
      <w:r>
        <w:rPr>
          <w:rFonts w:hint="cs"/>
          <w:rtl/>
        </w:rPr>
        <w:t>.</w:t>
      </w:r>
    </w:p>
    <w:p w:rsidR="002C6DDD" w:rsidRDefault="002C6DDD" w:rsidP="00B8687F">
      <w:pPr>
        <w:rPr>
          <w:rtl/>
        </w:rPr>
      </w:pPr>
      <w:bookmarkStart w:id="25827" w:name="_ETM_Q43_572000"/>
      <w:bookmarkEnd w:id="25827"/>
    </w:p>
    <w:p w:rsidR="002C6DDD" w:rsidRDefault="002C6DDD" w:rsidP="00B8687F">
      <w:pPr>
        <w:rPr>
          <w:rtl/>
        </w:rPr>
      </w:pPr>
      <w:bookmarkStart w:id="25828" w:name="_ETM_Q43_573000"/>
      <w:bookmarkStart w:id="25829" w:name="_ETM_Q43_572509"/>
      <w:bookmarkEnd w:id="25828"/>
      <w:bookmarkEnd w:id="25829"/>
      <w:r>
        <w:rPr>
          <w:rtl/>
        </w:rPr>
        <w:t xml:space="preserve">נושא </w:t>
      </w:r>
      <w:bookmarkStart w:id="25830" w:name="_ETM_Q43_572959"/>
      <w:bookmarkEnd w:id="25830"/>
      <w:r>
        <w:rPr>
          <w:rtl/>
        </w:rPr>
        <w:t xml:space="preserve">החקלאות </w:t>
      </w:r>
      <w:bookmarkStart w:id="25831" w:name="_ETM_Q43_574229"/>
      <w:bookmarkEnd w:id="25831"/>
      <w:r>
        <w:rPr>
          <w:rFonts w:hint="cs"/>
          <w:rtl/>
        </w:rPr>
        <w:t xml:space="preserve">עמד על עברי </w:t>
      </w:r>
      <w:bookmarkStart w:id="25832" w:name="_ETM_Q43_574860"/>
      <w:bookmarkStart w:id="25833" w:name="_ETM_Q43_575460"/>
      <w:bookmarkEnd w:id="25832"/>
      <w:bookmarkEnd w:id="25833"/>
      <w:r>
        <w:rPr>
          <w:rFonts w:hint="cs"/>
          <w:rtl/>
        </w:rPr>
        <w:t xml:space="preserve">פי פחת </w:t>
      </w:r>
      <w:bookmarkStart w:id="25834" w:name="_ETM_Q43_575909"/>
      <w:bookmarkEnd w:id="25834"/>
      <w:r>
        <w:rPr>
          <w:rtl/>
        </w:rPr>
        <w:t xml:space="preserve">לפני </w:t>
      </w:r>
      <w:bookmarkStart w:id="25835" w:name="_ETM_Q43_576270"/>
      <w:bookmarkEnd w:id="25835"/>
      <w:r>
        <w:rPr>
          <w:rtl/>
        </w:rPr>
        <w:t>המלחמה</w:t>
      </w:r>
      <w:bookmarkStart w:id="25836" w:name="_ETM_Q43_577810"/>
      <w:bookmarkEnd w:id="25836"/>
      <w:r>
        <w:rPr>
          <w:rFonts w:hint="cs"/>
          <w:rtl/>
        </w:rPr>
        <w:t xml:space="preserve">, </w:t>
      </w:r>
      <w:bookmarkStart w:id="25837" w:name="_ETM_Q43_575000"/>
      <w:bookmarkEnd w:id="25837"/>
      <w:r>
        <w:rPr>
          <w:rtl/>
        </w:rPr>
        <w:t xml:space="preserve">וכמאמר </w:t>
      </w:r>
      <w:bookmarkStart w:id="25838" w:name="_ETM_Q43_578740"/>
      <w:bookmarkEnd w:id="25838"/>
      <w:r>
        <w:rPr>
          <w:rtl/>
        </w:rPr>
        <w:t>הקלישא</w:t>
      </w:r>
      <w:r>
        <w:rPr>
          <w:rFonts w:hint="cs"/>
          <w:rtl/>
        </w:rPr>
        <w:t>ה</w:t>
      </w:r>
      <w:r>
        <w:rPr>
          <w:rtl/>
        </w:rPr>
        <w:t xml:space="preserve"> </w:t>
      </w:r>
      <w:bookmarkStart w:id="25839" w:name="_ETM_Q43_579339"/>
      <w:bookmarkEnd w:id="25839"/>
      <w:r>
        <w:rPr>
          <w:rtl/>
        </w:rPr>
        <w:t xml:space="preserve">צעדנו </w:t>
      </w:r>
      <w:bookmarkStart w:id="25840" w:name="_ETM_Q43_579819"/>
      <w:bookmarkEnd w:id="25840"/>
      <w:r>
        <w:rPr>
          <w:rtl/>
        </w:rPr>
        <w:t>צעד</w:t>
      </w:r>
      <w:r>
        <w:rPr>
          <w:rFonts w:hint="cs"/>
          <w:rtl/>
        </w:rPr>
        <w:t xml:space="preserve"> קדימה, </w:t>
      </w:r>
      <w:bookmarkStart w:id="25841" w:name="_ETM_Q43_580119"/>
      <w:bookmarkStart w:id="25842" w:name="_ETM_Q43_580420"/>
      <w:bookmarkEnd w:id="25841"/>
      <w:bookmarkEnd w:id="25842"/>
      <w:r>
        <w:rPr>
          <w:rFonts w:hint="cs"/>
          <w:rtl/>
        </w:rPr>
        <w:t>ו</w:t>
      </w:r>
      <w:bookmarkStart w:id="25843" w:name="_ETM_Q43_581450"/>
      <w:bookmarkEnd w:id="25843"/>
      <w:r>
        <w:rPr>
          <w:rtl/>
        </w:rPr>
        <w:t xml:space="preserve">במקום </w:t>
      </w:r>
      <w:bookmarkStart w:id="25844" w:name="_ETM_Q43_582499"/>
      <w:bookmarkEnd w:id="25844"/>
      <w:r>
        <w:rPr>
          <w:rtl/>
        </w:rPr>
        <w:t>לסייע</w:t>
      </w:r>
      <w:r>
        <w:rPr>
          <w:rFonts w:hint="cs"/>
          <w:rtl/>
        </w:rPr>
        <w:t>,</w:t>
      </w:r>
      <w:r>
        <w:rPr>
          <w:rtl/>
        </w:rPr>
        <w:t xml:space="preserve"> </w:t>
      </w:r>
      <w:bookmarkStart w:id="25845" w:name="_ETM_Q43_583730"/>
      <w:bookmarkEnd w:id="25845"/>
      <w:r>
        <w:rPr>
          <w:rtl/>
        </w:rPr>
        <w:t xml:space="preserve">במקום </w:t>
      </w:r>
      <w:bookmarkStart w:id="25846" w:name="_ETM_Q43_584390"/>
      <w:bookmarkEnd w:id="25846"/>
      <w:r>
        <w:rPr>
          <w:rFonts w:hint="cs"/>
          <w:rtl/>
        </w:rPr>
        <w:t xml:space="preserve">לחזק את הייצור המקומי </w:t>
      </w:r>
      <w:bookmarkStart w:id="25847" w:name="_ETM_Q43_584690"/>
      <w:bookmarkStart w:id="25848" w:name="_ETM_Q43_584990"/>
      <w:bookmarkStart w:id="25849" w:name="_ETM_Q43_585670"/>
      <w:bookmarkStart w:id="25850" w:name="_ETM_Q43_585910"/>
      <w:bookmarkStart w:id="25851" w:name="_ETM_Q43_587230"/>
      <w:bookmarkStart w:id="25852" w:name="_ETM_Q43_587800"/>
      <w:bookmarkEnd w:id="25847"/>
      <w:bookmarkEnd w:id="25848"/>
      <w:bookmarkEnd w:id="25849"/>
      <w:bookmarkEnd w:id="25850"/>
      <w:bookmarkEnd w:id="25851"/>
      <w:bookmarkEnd w:id="25852"/>
      <w:r>
        <w:rPr>
          <w:rtl/>
        </w:rPr>
        <w:t xml:space="preserve">של </w:t>
      </w:r>
      <w:bookmarkStart w:id="25853" w:name="_ETM_Q43_588070"/>
      <w:bookmarkEnd w:id="25853"/>
      <w:r>
        <w:rPr>
          <w:rtl/>
        </w:rPr>
        <w:t>מזון</w:t>
      </w:r>
      <w:r>
        <w:rPr>
          <w:rFonts w:hint="cs"/>
          <w:rtl/>
        </w:rPr>
        <w:t>,</w:t>
      </w:r>
      <w:r>
        <w:rPr>
          <w:rtl/>
        </w:rPr>
        <w:t xml:space="preserve"> </w:t>
      </w:r>
      <w:bookmarkStart w:id="25854" w:name="_ETM_Q43_589090"/>
      <w:bookmarkEnd w:id="25854"/>
      <w:r>
        <w:rPr>
          <w:rtl/>
        </w:rPr>
        <w:t xml:space="preserve">אנחנו </w:t>
      </w:r>
      <w:bookmarkStart w:id="25855" w:name="_ETM_Q43_589480"/>
      <w:bookmarkEnd w:id="25855"/>
      <w:r>
        <w:rPr>
          <w:rtl/>
        </w:rPr>
        <w:t xml:space="preserve">מזהים </w:t>
      </w:r>
      <w:bookmarkStart w:id="25856" w:name="_ETM_Q43_590050"/>
      <w:bookmarkEnd w:id="25856"/>
      <w:r>
        <w:rPr>
          <w:rtl/>
        </w:rPr>
        <w:t xml:space="preserve">קיצוצים </w:t>
      </w:r>
      <w:bookmarkStart w:id="25857" w:name="_ETM_Q43_590650"/>
      <w:bookmarkEnd w:id="25857"/>
      <w:r>
        <w:rPr>
          <w:rtl/>
        </w:rPr>
        <w:t xml:space="preserve">מסיביים </w:t>
      </w:r>
      <w:bookmarkStart w:id="25858" w:name="_ETM_Q43_591779"/>
      <w:bookmarkEnd w:id="25858"/>
      <w:r>
        <w:rPr>
          <w:rtl/>
        </w:rPr>
        <w:t xml:space="preserve">בתקציב </w:t>
      </w:r>
      <w:bookmarkStart w:id="25859" w:name="_ETM_Q43_593070"/>
      <w:bookmarkEnd w:id="25859"/>
      <w:r>
        <w:rPr>
          <w:rtl/>
        </w:rPr>
        <w:t xml:space="preserve">משרד </w:t>
      </w:r>
      <w:bookmarkStart w:id="25860" w:name="_ETM_Q43_593460"/>
      <w:bookmarkEnd w:id="25860"/>
      <w:r>
        <w:rPr>
          <w:rtl/>
        </w:rPr>
        <w:t xml:space="preserve">החקלאות </w:t>
      </w:r>
      <w:bookmarkStart w:id="25861" w:name="_ETM_Q43_594360"/>
      <w:bookmarkEnd w:id="25861"/>
      <w:r>
        <w:rPr>
          <w:rFonts w:hint="cs"/>
          <w:rtl/>
        </w:rPr>
        <w:t xml:space="preserve">– </w:t>
      </w:r>
      <w:r>
        <w:rPr>
          <w:rtl/>
        </w:rPr>
        <w:t xml:space="preserve">בתקני </w:t>
      </w:r>
      <w:bookmarkStart w:id="25862" w:name="_ETM_Q43_594960"/>
      <w:bookmarkEnd w:id="25862"/>
      <w:r>
        <w:rPr>
          <w:rtl/>
        </w:rPr>
        <w:t xml:space="preserve">כוח </w:t>
      </w:r>
      <w:bookmarkStart w:id="25863" w:name="_ETM_Q43_595260"/>
      <w:bookmarkEnd w:id="25863"/>
      <w:r>
        <w:rPr>
          <w:rtl/>
        </w:rPr>
        <w:t>אדם</w:t>
      </w:r>
      <w:r>
        <w:rPr>
          <w:rFonts w:hint="cs"/>
          <w:rtl/>
        </w:rPr>
        <w:t>,</w:t>
      </w:r>
      <w:r>
        <w:rPr>
          <w:rtl/>
        </w:rPr>
        <w:t xml:space="preserve"> </w:t>
      </w:r>
      <w:bookmarkStart w:id="25864" w:name="_ETM_Q43_595950"/>
      <w:bookmarkEnd w:id="25864"/>
      <w:r>
        <w:rPr>
          <w:rtl/>
        </w:rPr>
        <w:t xml:space="preserve">במחקר </w:t>
      </w:r>
      <w:bookmarkStart w:id="25865" w:name="_ETM_Q43_596580"/>
      <w:bookmarkEnd w:id="25865"/>
      <w:r>
        <w:rPr>
          <w:rtl/>
        </w:rPr>
        <w:t xml:space="preserve">ופיתוח </w:t>
      </w:r>
      <w:bookmarkStart w:id="25866" w:name="_ETM_Q43_597180"/>
      <w:bookmarkEnd w:id="25866"/>
      <w:r>
        <w:rPr>
          <w:rtl/>
        </w:rPr>
        <w:t xml:space="preserve">במכון </w:t>
      </w:r>
      <w:bookmarkStart w:id="25867" w:name="_ETM_Q43_597810"/>
      <w:bookmarkEnd w:id="25867"/>
      <w:r>
        <w:rPr>
          <w:rtl/>
        </w:rPr>
        <w:t>וולקני</w:t>
      </w:r>
      <w:r>
        <w:rPr>
          <w:rFonts w:hint="cs"/>
          <w:rtl/>
        </w:rPr>
        <w:t>.</w:t>
      </w:r>
      <w:r>
        <w:rPr>
          <w:rtl/>
        </w:rPr>
        <w:t xml:space="preserve"> </w:t>
      </w:r>
      <w:bookmarkStart w:id="25868" w:name="_ETM_Q43_599079"/>
      <w:bookmarkEnd w:id="25868"/>
      <w:r>
        <w:rPr>
          <w:rtl/>
        </w:rPr>
        <w:t xml:space="preserve">הדבר </w:t>
      </w:r>
      <w:bookmarkStart w:id="25869" w:name="_ETM_Q43_599500"/>
      <w:bookmarkEnd w:id="25869"/>
      <w:r>
        <w:rPr>
          <w:rtl/>
        </w:rPr>
        <w:t xml:space="preserve">הזה </w:t>
      </w:r>
      <w:bookmarkStart w:id="25870" w:name="_ETM_Q43_599950"/>
      <w:bookmarkEnd w:id="25870"/>
      <w:r>
        <w:rPr>
          <w:rtl/>
        </w:rPr>
        <w:t xml:space="preserve">הוא </w:t>
      </w:r>
      <w:bookmarkStart w:id="25871" w:name="_ETM_Q43_600189"/>
      <w:bookmarkEnd w:id="25871"/>
      <w:r>
        <w:rPr>
          <w:rtl/>
        </w:rPr>
        <w:t xml:space="preserve">כמובן </w:t>
      </w:r>
      <w:bookmarkStart w:id="25872" w:name="_ETM_Q43_600789"/>
      <w:bookmarkEnd w:id="25872"/>
      <w:r>
        <w:rPr>
          <w:rtl/>
        </w:rPr>
        <w:t>שערורייתי</w:t>
      </w:r>
      <w:r>
        <w:rPr>
          <w:rFonts w:hint="cs"/>
          <w:rtl/>
        </w:rPr>
        <w:t>.</w:t>
      </w:r>
      <w:r>
        <w:rPr>
          <w:rtl/>
        </w:rPr>
        <w:t xml:space="preserve"> </w:t>
      </w:r>
      <w:bookmarkStart w:id="25873" w:name="_ETM_Q43_602649"/>
      <w:bookmarkEnd w:id="25873"/>
    </w:p>
    <w:p w:rsidR="002C6DDD" w:rsidRDefault="002C6DDD" w:rsidP="00B8687F">
      <w:pPr>
        <w:rPr>
          <w:rtl/>
        </w:rPr>
      </w:pPr>
      <w:bookmarkStart w:id="25874" w:name="_ETM_Q43_604000"/>
      <w:bookmarkEnd w:id="25874"/>
    </w:p>
    <w:p w:rsidR="002C6DDD" w:rsidRDefault="002C6DDD" w:rsidP="00B8687F">
      <w:pPr>
        <w:rPr>
          <w:rtl/>
        </w:rPr>
      </w:pPr>
      <w:r>
        <w:rPr>
          <w:rtl/>
        </w:rPr>
        <w:t xml:space="preserve">הפגיעה </w:t>
      </w:r>
      <w:bookmarkStart w:id="25875" w:name="_ETM_Q43_603759"/>
      <w:bookmarkEnd w:id="25875"/>
      <w:r>
        <w:rPr>
          <w:rtl/>
        </w:rPr>
        <w:t xml:space="preserve">בחינוך </w:t>
      </w:r>
      <w:bookmarkStart w:id="25876" w:name="_ETM_Q43_604389"/>
      <w:bookmarkEnd w:id="25876"/>
      <w:r>
        <w:rPr>
          <w:rtl/>
        </w:rPr>
        <w:t xml:space="preserve">בכלל </w:t>
      </w:r>
      <w:bookmarkStart w:id="25877" w:name="_ETM_Q43_605049"/>
      <w:bookmarkEnd w:id="25877"/>
      <w:r>
        <w:rPr>
          <w:rFonts w:hint="cs"/>
          <w:rtl/>
        </w:rPr>
        <w:t xml:space="preserve">– </w:t>
      </w:r>
      <w:r>
        <w:rPr>
          <w:rtl/>
        </w:rPr>
        <w:t xml:space="preserve">ואני </w:t>
      </w:r>
      <w:bookmarkStart w:id="25878" w:name="_ETM_Q43_605289"/>
      <w:bookmarkEnd w:id="25878"/>
      <w:r>
        <w:rPr>
          <w:rtl/>
        </w:rPr>
        <w:t xml:space="preserve">רוצה </w:t>
      </w:r>
      <w:bookmarkStart w:id="25879" w:name="_ETM_Q43_605560"/>
      <w:bookmarkEnd w:id="25879"/>
      <w:r>
        <w:rPr>
          <w:rtl/>
        </w:rPr>
        <w:t xml:space="preserve">להתמקד </w:t>
      </w:r>
      <w:bookmarkStart w:id="25880" w:name="_ETM_Q43_606189"/>
      <w:bookmarkEnd w:id="25880"/>
      <w:r>
        <w:rPr>
          <w:rtl/>
        </w:rPr>
        <w:t xml:space="preserve">בחינוך </w:t>
      </w:r>
      <w:bookmarkStart w:id="25881" w:name="_ETM_Q43_606700"/>
      <w:bookmarkEnd w:id="25881"/>
      <w:r>
        <w:rPr>
          <w:rtl/>
        </w:rPr>
        <w:t>החברתי</w:t>
      </w:r>
      <w:r>
        <w:rPr>
          <w:rFonts w:hint="cs"/>
          <w:rtl/>
        </w:rPr>
        <w:t>,</w:t>
      </w:r>
      <w:r>
        <w:rPr>
          <w:rtl/>
        </w:rPr>
        <w:t xml:space="preserve"> </w:t>
      </w:r>
      <w:bookmarkStart w:id="25882" w:name="_ETM_Q43_607359"/>
      <w:bookmarkEnd w:id="25882"/>
      <w:r>
        <w:rPr>
          <w:rtl/>
        </w:rPr>
        <w:t xml:space="preserve">בתנועות </w:t>
      </w:r>
      <w:bookmarkStart w:id="25883" w:name="_ETM_Q43_607869"/>
      <w:bookmarkEnd w:id="25883"/>
      <w:r>
        <w:rPr>
          <w:rtl/>
        </w:rPr>
        <w:t>הנוער</w:t>
      </w:r>
      <w:r>
        <w:rPr>
          <w:rFonts w:hint="cs"/>
          <w:rtl/>
        </w:rPr>
        <w:t>,</w:t>
      </w:r>
      <w:r>
        <w:rPr>
          <w:rtl/>
        </w:rPr>
        <w:t xml:space="preserve"> </w:t>
      </w:r>
      <w:bookmarkStart w:id="25884" w:name="_ETM_Q43_608560"/>
      <w:bookmarkEnd w:id="25884"/>
      <w:r>
        <w:rPr>
          <w:rtl/>
        </w:rPr>
        <w:t>בש</w:t>
      </w:r>
      <w:r>
        <w:rPr>
          <w:rFonts w:hint="cs"/>
          <w:rtl/>
        </w:rPr>
        <w:t>נ</w:t>
      </w:r>
      <w:r>
        <w:rPr>
          <w:rtl/>
        </w:rPr>
        <w:t xml:space="preserve">ות </w:t>
      </w:r>
      <w:bookmarkStart w:id="25885" w:name="_ETM_Q43_609010"/>
      <w:bookmarkEnd w:id="25885"/>
      <w:r>
        <w:rPr>
          <w:rtl/>
        </w:rPr>
        <w:t>השירות</w:t>
      </w:r>
      <w:r>
        <w:rPr>
          <w:rFonts w:hint="cs"/>
          <w:rtl/>
        </w:rPr>
        <w:t>,</w:t>
      </w:r>
      <w:r>
        <w:rPr>
          <w:rtl/>
        </w:rPr>
        <w:t xml:space="preserve"> </w:t>
      </w:r>
      <w:bookmarkStart w:id="25886" w:name="_ETM_Q43_609519"/>
      <w:bookmarkEnd w:id="25886"/>
      <w:r>
        <w:rPr>
          <w:rtl/>
        </w:rPr>
        <w:t xml:space="preserve">בתנועת </w:t>
      </w:r>
      <w:bookmarkStart w:id="25887" w:name="_ETM_Q43_609970"/>
      <w:bookmarkEnd w:id="25887"/>
      <w:r>
        <w:rPr>
          <w:rtl/>
        </w:rPr>
        <w:t xml:space="preserve">הבוגרים </w:t>
      </w:r>
      <w:bookmarkStart w:id="25888" w:name="_ETM_Q43_610750"/>
      <w:bookmarkEnd w:id="25888"/>
      <w:r>
        <w:rPr>
          <w:rFonts w:hint="cs"/>
          <w:rtl/>
        </w:rPr>
        <w:t xml:space="preserve">– </w:t>
      </w:r>
      <w:r>
        <w:rPr>
          <w:rtl/>
        </w:rPr>
        <w:t xml:space="preserve">בסדרי </w:t>
      </w:r>
      <w:bookmarkStart w:id="25889" w:name="_ETM_Q43_611110"/>
      <w:bookmarkEnd w:id="25889"/>
      <w:r>
        <w:rPr>
          <w:rtl/>
        </w:rPr>
        <w:t xml:space="preserve">גודל </w:t>
      </w:r>
      <w:bookmarkStart w:id="25890" w:name="_ETM_Q43_611470"/>
      <w:bookmarkEnd w:id="25890"/>
      <w:r>
        <w:rPr>
          <w:rtl/>
        </w:rPr>
        <w:t xml:space="preserve">של </w:t>
      </w:r>
      <w:bookmarkStart w:id="25891" w:name="_ETM_Q43_611680"/>
      <w:bookmarkEnd w:id="25891"/>
      <w:r>
        <w:rPr>
          <w:rtl/>
        </w:rPr>
        <w:t xml:space="preserve">40 </w:t>
      </w:r>
      <w:bookmarkStart w:id="25892" w:name="_ETM_Q43_612459"/>
      <w:bookmarkEnd w:id="25892"/>
      <w:r>
        <w:rPr>
          <w:rFonts w:hint="cs"/>
          <w:rtl/>
        </w:rPr>
        <w:t xml:space="preserve">מיליון </w:t>
      </w:r>
      <w:r>
        <w:rPr>
          <w:rtl/>
        </w:rPr>
        <w:t>שקלים</w:t>
      </w:r>
      <w:r>
        <w:rPr>
          <w:rFonts w:hint="cs"/>
          <w:rtl/>
        </w:rPr>
        <w:t>.</w:t>
      </w:r>
      <w:r>
        <w:rPr>
          <w:rtl/>
        </w:rPr>
        <w:t xml:space="preserve"> </w:t>
      </w:r>
      <w:bookmarkStart w:id="25893" w:name="_ETM_Q43_613400"/>
      <w:bookmarkEnd w:id="25893"/>
      <w:r>
        <w:rPr>
          <w:rtl/>
        </w:rPr>
        <w:t xml:space="preserve">מה </w:t>
      </w:r>
      <w:bookmarkStart w:id="25894" w:name="_ETM_Q43_613580"/>
      <w:bookmarkEnd w:id="25894"/>
      <w:r>
        <w:rPr>
          <w:rtl/>
        </w:rPr>
        <w:t xml:space="preserve">זה </w:t>
      </w:r>
      <w:bookmarkStart w:id="25895" w:name="_ETM_Q43_613730"/>
      <w:bookmarkEnd w:id="25895"/>
      <w:r>
        <w:rPr>
          <w:rtl/>
        </w:rPr>
        <w:t>40</w:t>
      </w:r>
      <w:bookmarkStart w:id="25896" w:name="_ETM_Q43_614270"/>
      <w:bookmarkEnd w:id="25896"/>
      <w:r>
        <w:rPr>
          <w:rFonts w:hint="cs"/>
          <w:rtl/>
        </w:rPr>
        <w:t xml:space="preserve"> מיליון </w:t>
      </w:r>
      <w:bookmarkStart w:id="25897" w:name="_ETM_Q43_611000"/>
      <w:bookmarkEnd w:id="25897"/>
      <w:r>
        <w:rPr>
          <w:rtl/>
        </w:rPr>
        <w:t xml:space="preserve">שקלים </w:t>
      </w:r>
      <w:bookmarkStart w:id="25898" w:name="_ETM_Q43_614690"/>
      <w:bookmarkEnd w:id="25898"/>
      <w:r>
        <w:rPr>
          <w:rtl/>
        </w:rPr>
        <w:t xml:space="preserve">לעומת </w:t>
      </w:r>
      <w:bookmarkStart w:id="25899" w:name="_ETM_Q43_615050"/>
      <w:bookmarkEnd w:id="25899"/>
      <w:r>
        <w:rPr>
          <w:rtl/>
        </w:rPr>
        <w:t xml:space="preserve">מאות </w:t>
      </w:r>
      <w:bookmarkStart w:id="25900" w:name="_ETM_Q43_615470"/>
      <w:bookmarkEnd w:id="25900"/>
      <w:r>
        <w:rPr>
          <w:rtl/>
        </w:rPr>
        <w:t xml:space="preserve">המיליונים </w:t>
      </w:r>
      <w:bookmarkStart w:id="25901" w:name="_ETM_Q43_616040"/>
      <w:bookmarkEnd w:id="25901"/>
      <w:r>
        <w:rPr>
          <w:rtl/>
        </w:rPr>
        <w:t xml:space="preserve">שזורמים </w:t>
      </w:r>
      <w:bookmarkStart w:id="25902" w:name="_ETM_Q43_617090"/>
      <w:bookmarkEnd w:id="25902"/>
      <w:r>
        <w:rPr>
          <w:rtl/>
        </w:rPr>
        <w:t xml:space="preserve">למקומות </w:t>
      </w:r>
      <w:bookmarkStart w:id="25903" w:name="_ETM_Q43_617870"/>
      <w:bookmarkEnd w:id="25903"/>
      <w:r>
        <w:rPr>
          <w:rtl/>
        </w:rPr>
        <w:t xml:space="preserve">מיותרים </w:t>
      </w:r>
      <w:bookmarkStart w:id="25904" w:name="_ETM_Q43_619340"/>
      <w:bookmarkEnd w:id="25904"/>
      <w:r>
        <w:rPr>
          <w:rtl/>
        </w:rPr>
        <w:t xml:space="preserve">או </w:t>
      </w:r>
      <w:bookmarkStart w:id="25905" w:name="_ETM_Q43_619550"/>
      <w:bookmarkEnd w:id="25905"/>
      <w:r>
        <w:rPr>
          <w:rtl/>
        </w:rPr>
        <w:t xml:space="preserve">לא </w:t>
      </w:r>
      <w:bookmarkStart w:id="25906" w:name="_ETM_Q43_619760"/>
      <w:bookmarkEnd w:id="25906"/>
      <w:r>
        <w:rPr>
          <w:rtl/>
        </w:rPr>
        <w:t>מתועד</w:t>
      </w:r>
      <w:r>
        <w:rPr>
          <w:rFonts w:hint="cs"/>
          <w:rtl/>
        </w:rPr>
        <w:t xml:space="preserve">פים </w:t>
      </w:r>
      <w:bookmarkStart w:id="25907" w:name="_ETM_Q43_620150"/>
      <w:bookmarkStart w:id="25908" w:name="_ETM_Q43_620660"/>
      <w:bookmarkEnd w:id="25907"/>
      <w:bookmarkEnd w:id="25908"/>
      <w:r>
        <w:rPr>
          <w:rtl/>
        </w:rPr>
        <w:t>כראוי</w:t>
      </w:r>
      <w:bookmarkStart w:id="25909" w:name="_ETM_Q43_621560"/>
      <w:bookmarkEnd w:id="25909"/>
      <w:r>
        <w:rPr>
          <w:rFonts w:hint="cs"/>
          <w:rtl/>
        </w:rPr>
        <w:t xml:space="preserve">? </w:t>
      </w:r>
      <w:r>
        <w:rPr>
          <w:rtl/>
        </w:rPr>
        <w:t xml:space="preserve">בינוי </w:t>
      </w:r>
      <w:bookmarkStart w:id="25910" w:name="_ETM_Q43_622160"/>
      <w:bookmarkEnd w:id="25910"/>
      <w:r>
        <w:rPr>
          <w:rtl/>
        </w:rPr>
        <w:t xml:space="preserve">במכינות </w:t>
      </w:r>
      <w:bookmarkStart w:id="25911" w:name="_ETM_Q43_622880"/>
      <w:bookmarkEnd w:id="25911"/>
      <w:r>
        <w:rPr>
          <w:rtl/>
        </w:rPr>
        <w:t>הקדם</w:t>
      </w:r>
      <w:bookmarkStart w:id="25912" w:name="_ETM_Q43_623240"/>
      <w:bookmarkEnd w:id="25912"/>
      <w:r>
        <w:rPr>
          <w:rFonts w:hint="cs"/>
          <w:rtl/>
        </w:rPr>
        <w:t>-</w:t>
      </w:r>
      <w:r>
        <w:rPr>
          <w:rtl/>
        </w:rPr>
        <w:t>צבאיות</w:t>
      </w:r>
      <w:r>
        <w:rPr>
          <w:rFonts w:hint="cs"/>
          <w:rtl/>
        </w:rPr>
        <w:t>,</w:t>
      </w:r>
      <w:r>
        <w:rPr>
          <w:rtl/>
        </w:rPr>
        <w:t xml:space="preserve"> </w:t>
      </w:r>
      <w:bookmarkStart w:id="25913" w:name="_ETM_Q43_624169"/>
      <w:bookmarkStart w:id="25914" w:name="_ETM_Q43_624379"/>
      <w:bookmarkEnd w:id="25913"/>
      <w:bookmarkEnd w:id="25914"/>
      <w:r>
        <w:rPr>
          <w:rtl/>
        </w:rPr>
        <w:t xml:space="preserve">אנשים </w:t>
      </w:r>
      <w:bookmarkStart w:id="25915" w:name="_ETM_Q43_624769"/>
      <w:bookmarkEnd w:id="25915"/>
      <w:r>
        <w:rPr>
          <w:rtl/>
        </w:rPr>
        <w:t xml:space="preserve">שנותנים </w:t>
      </w:r>
      <w:bookmarkStart w:id="25916" w:name="_ETM_Q43_625639"/>
      <w:bookmarkEnd w:id="25916"/>
      <w:r>
        <w:rPr>
          <w:rtl/>
        </w:rPr>
        <w:t xml:space="preserve">עוד </w:t>
      </w:r>
      <w:bookmarkStart w:id="25917" w:name="_ETM_Q43_625909"/>
      <w:bookmarkEnd w:id="25917"/>
      <w:r>
        <w:rPr>
          <w:rtl/>
        </w:rPr>
        <w:t xml:space="preserve">שנה </w:t>
      </w:r>
      <w:bookmarkStart w:id="25918" w:name="_ETM_Q43_626599"/>
      <w:bookmarkEnd w:id="25918"/>
      <w:r>
        <w:rPr>
          <w:rtl/>
        </w:rPr>
        <w:t xml:space="preserve">מחייהם </w:t>
      </w:r>
      <w:bookmarkStart w:id="25919" w:name="_ETM_Q43_627859"/>
      <w:bookmarkEnd w:id="25919"/>
      <w:r>
        <w:rPr>
          <w:rtl/>
        </w:rPr>
        <w:t xml:space="preserve">כדי </w:t>
      </w:r>
      <w:bookmarkStart w:id="25920" w:name="_ETM_Q43_628159"/>
      <w:bookmarkEnd w:id="25920"/>
      <w:r>
        <w:rPr>
          <w:rtl/>
        </w:rPr>
        <w:t xml:space="preserve">לטייב </w:t>
      </w:r>
      <w:bookmarkStart w:id="25921" w:name="_ETM_Q43_628730"/>
      <w:bookmarkEnd w:id="25921"/>
      <w:r>
        <w:rPr>
          <w:rtl/>
        </w:rPr>
        <w:t xml:space="preserve">את </w:t>
      </w:r>
      <w:bookmarkStart w:id="25922" w:name="_ETM_Q43_628849"/>
      <w:bookmarkEnd w:id="25922"/>
      <w:r>
        <w:rPr>
          <w:rtl/>
        </w:rPr>
        <w:t xml:space="preserve">עצמם </w:t>
      </w:r>
      <w:bookmarkStart w:id="25923" w:name="_ETM_Q43_629450"/>
      <w:bookmarkEnd w:id="25923"/>
      <w:r>
        <w:rPr>
          <w:rtl/>
        </w:rPr>
        <w:t xml:space="preserve">לפני </w:t>
      </w:r>
      <w:bookmarkStart w:id="25924" w:name="_ETM_Q43_629870"/>
      <w:bookmarkEnd w:id="25924"/>
      <w:r>
        <w:rPr>
          <w:rtl/>
        </w:rPr>
        <w:t>ש</w:t>
      </w:r>
      <w:r>
        <w:rPr>
          <w:rFonts w:hint="cs"/>
          <w:rtl/>
        </w:rPr>
        <w:t xml:space="preserve">הם </w:t>
      </w:r>
      <w:r>
        <w:rPr>
          <w:rtl/>
        </w:rPr>
        <w:t xml:space="preserve">משרתים </w:t>
      </w:r>
      <w:bookmarkStart w:id="25925" w:name="_ETM_Q43_630709"/>
      <w:bookmarkEnd w:id="25925"/>
      <w:r>
        <w:rPr>
          <w:rtl/>
        </w:rPr>
        <w:t xml:space="preserve">את </w:t>
      </w:r>
      <w:bookmarkStart w:id="25926" w:name="_ETM_Q43_630829"/>
      <w:bookmarkEnd w:id="25926"/>
      <w:r>
        <w:rPr>
          <w:rtl/>
        </w:rPr>
        <w:t xml:space="preserve">כולנו </w:t>
      </w:r>
      <w:bookmarkStart w:id="25927" w:name="_ETM_Q43_631790"/>
      <w:bookmarkEnd w:id="25927"/>
      <w:r>
        <w:rPr>
          <w:rtl/>
        </w:rPr>
        <w:t xml:space="preserve">בסדיר </w:t>
      </w:r>
      <w:bookmarkStart w:id="25928" w:name="_ETM_Q43_632989"/>
      <w:bookmarkEnd w:id="25928"/>
      <w:r>
        <w:rPr>
          <w:rtl/>
        </w:rPr>
        <w:t>ובמילואים</w:t>
      </w:r>
      <w:r>
        <w:rPr>
          <w:rFonts w:hint="cs"/>
          <w:rtl/>
        </w:rPr>
        <w:t>;</w:t>
      </w:r>
      <w:r>
        <w:rPr>
          <w:rtl/>
        </w:rPr>
        <w:t xml:space="preserve"> </w:t>
      </w:r>
      <w:bookmarkStart w:id="25929" w:name="_ETM_Q43_634430"/>
      <w:bookmarkEnd w:id="25929"/>
      <w:r>
        <w:rPr>
          <w:rtl/>
        </w:rPr>
        <w:t xml:space="preserve">המילואים </w:t>
      </w:r>
      <w:bookmarkStart w:id="25930" w:name="_ETM_Q43_634969"/>
      <w:bookmarkEnd w:id="25930"/>
      <w:r>
        <w:rPr>
          <w:rtl/>
        </w:rPr>
        <w:t xml:space="preserve">עצמם </w:t>
      </w:r>
      <w:bookmarkStart w:id="25931" w:name="_ETM_Q43_635810"/>
      <w:bookmarkEnd w:id="25931"/>
      <w:r>
        <w:rPr>
          <w:rFonts w:hint="cs"/>
          <w:rtl/>
        </w:rPr>
        <w:t xml:space="preserve">– </w:t>
      </w:r>
      <w:r>
        <w:rPr>
          <w:rtl/>
        </w:rPr>
        <w:t xml:space="preserve">כל </w:t>
      </w:r>
      <w:bookmarkStart w:id="25932" w:name="_ETM_Q43_636079"/>
      <w:bookmarkEnd w:id="25932"/>
      <w:r>
        <w:rPr>
          <w:rtl/>
        </w:rPr>
        <w:t xml:space="preserve">שקל </w:t>
      </w:r>
      <w:bookmarkStart w:id="25933" w:name="_ETM_Q43_636499"/>
      <w:bookmarkEnd w:id="25933"/>
      <w:r>
        <w:rPr>
          <w:rtl/>
        </w:rPr>
        <w:t xml:space="preserve">שהיה </w:t>
      </w:r>
      <w:bookmarkStart w:id="25934" w:name="_ETM_Q43_636829"/>
      <w:bookmarkEnd w:id="25934"/>
      <w:r>
        <w:rPr>
          <w:rtl/>
        </w:rPr>
        <w:t xml:space="preserve">נחסך </w:t>
      </w:r>
      <w:bookmarkStart w:id="25935" w:name="_ETM_Q43_637909"/>
      <w:bookmarkEnd w:id="25935"/>
      <w:r>
        <w:rPr>
          <w:rtl/>
        </w:rPr>
        <w:t xml:space="preserve">מפעילות </w:t>
      </w:r>
      <w:bookmarkStart w:id="25936" w:name="_ETM_Q43_638840"/>
      <w:bookmarkEnd w:id="25936"/>
      <w:r>
        <w:rPr>
          <w:rtl/>
        </w:rPr>
        <w:t xml:space="preserve">ממשלתית </w:t>
      </w:r>
      <w:bookmarkStart w:id="25937" w:name="_ETM_Q43_639590"/>
      <w:bookmarkEnd w:id="25937"/>
      <w:r>
        <w:rPr>
          <w:rtl/>
        </w:rPr>
        <w:t xml:space="preserve">לא </w:t>
      </w:r>
      <w:bookmarkStart w:id="25938" w:name="_ETM_Q43_639859"/>
      <w:bookmarkEnd w:id="25938"/>
      <w:r>
        <w:rPr>
          <w:rtl/>
        </w:rPr>
        <w:t xml:space="preserve">רצויה </w:t>
      </w:r>
      <w:bookmarkStart w:id="25939" w:name="_ETM_Q43_640489"/>
      <w:bookmarkEnd w:id="25939"/>
      <w:r>
        <w:rPr>
          <w:rtl/>
        </w:rPr>
        <w:t xml:space="preserve">או </w:t>
      </w:r>
      <w:bookmarkStart w:id="25940" w:name="_ETM_Q43_640609"/>
      <w:bookmarkEnd w:id="25940"/>
      <w:r>
        <w:rPr>
          <w:rtl/>
        </w:rPr>
        <w:t xml:space="preserve">לא </w:t>
      </w:r>
      <w:bookmarkStart w:id="25941" w:name="_ETM_Q43_641120"/>
      <w:bookmarkEnd w:id="25941"/>
      <w:r>
        <w:rPr>
          <w:rtl/>
        </w:rPr>
        <w:t>מ</w:t>
      </w:r>
      <w:r>
        <w:rPr>
          <w:rFonts w:hint="cs"/>
          <w:rtl/>
        </w:rPr>
        <w:t>ת</w:t>
      </w:r>
      <w:r>
        <w:rPr>
          <w:rtl/>
        </w:rPr>
        <w:t xml:space="preserve">ועדפת </w:t>
      </w:r>
      <w:bookmarkStart w:id="25942" w:name="_ETM_Q43_641989"/>
      <w:bookmarkEnd w:id="25942"/>
      <w:r>
        <w:rPr>
          <w:rtl/>
        </w:rPr>
        <w:t xml:space="preserve">היה </w:t>
      </w:r>
      <w:bookmarkStart w:id="25943" w:name="_ETM_Q43_642260"/>
      <w:bookmarkEnd w:id="25943"/>
      <w:r>
        <w:rPr>
          <w:rtl/>
        </w:rPr>
        <w:t xml:space="preserve">צריך </w:t>
      </w:r>
      <w:bookmarkStart w:id="25944" w:name="_ETM_Q43_642529"/>
      <w:bookmarkEnd w:id="25944"/>
      <w:r>
        <w:rPr>
          <w:rtl/>
        </w:rPr>
        <w:t xml:space="preserve">ללכת </w:t>
      </w:r>
      <w:bookmarkStart w:id="25945" w:name="_ETM_Q43_642980"/>
      <w:bookmarkEnd w:id="25945"/>
      <w:r>
        <w:rPr>
          <w:rtl/>
        </w:rPr>
        <w:t xml:space="preserve">לסיוע </w:t>
      </w:r>
      <w:bookmarkStart w:id="25946" w:name="_ETM_Q43_643730"/>
      <w:bookmarkEnd w:id="25946"/>
      <w:r>
        <w:rPr>
          <w:rtl/>
        </w:rPr>
        <w:t>למילואימניקים</w:t>
      </w:r>
      <w:r>
        <w:rPr>
          <w:rFonts w:hint="cs"/>
          <w:rtl/>
        </w:rPr>
        <w:t>,</w:t>
      </w:r>
      <w:r>
        <w:rPr>
          <w:rtl/>
        </w:rPr>
        <w:t xml:space="preserve"> </w:t>
      </w:r>
      <w:bookmarkStart w:id="25947" w:name="_ETM_Q43_644599"/>
      <w:bookmarkEnd w:id="25947"/>
      <w:r>
        <w:rPr>
          <w:rtl/>
        </w:rPr>
        <w:t xml:space="preserve">לבני </w:t>
      </w:r>
      <w:bookmarkStart w:id="25948" w:name="_ETM_Q43_645049"/>
      <w:bookmarkEnd w:id="25948"/>
      <w:r>
        <w:rPr>
          <w:rtl/>
        </w:rPr>
        <w:t xml:space="preserve">ובנות </w:t>
      </w:r>
      <w:bookmarkStart w:id="25949" w:name="_ETM_Q43_645379"/>
      <w:bookmarkEnd w:id="25949"/>
      <w:r>
        <w:rPr>
          <w:rtl/>
        </w:rPr>
        <w:t>זוגם</w:t>
      </w:r>
      <w:r>
        <w:rPr>
          <w:rFonts w:hint="cs"/>
          <w:rtl/>
        </w:rPr>
        <w:t>,</w:t>
      </w:r>
      <w:r>
        <w:rPr>
          <w:rtl/>
        </w:rPr>
        <w:t xml:space="preserve"> </w:t>
      </w:r>
      <w:bookmarkStart w:id="25950" w:name="_ETM_Q43_646099"/>
      <w:bookmarkEnd w:id="25950"/>
      <w:r>
        <w:rPr>
          <w:rtl/>
        </w:rPr>
        <w:t xml:space="preserve">לשיפוי </w:t>
      </w:r>
      <w:bookmarkStart w:id="25951" w:name="_ETM_Q43_646819"/>
      <w:bookmarkEnd w:id="25951"/>
      <w:r>
        <w:rPr>
          <w:rtl/>
        </w:rPr>
        <w:t>מעסיקים</w:t>
      </w:r>
      <w:r>
        <w:rPr>
          <w:rFonts w:hint="cs"/>
          <w:rtl/>
        </w:rPr>
        <w:t>.</w:t>
      </w:r>
    </w:p>
    <w:p w:rsidR="002C6DDD" w:rsidRDefault="002C6DDD" w:rsidP="00B8687F">
      <w:pPr>
        <w:rPr>
          <w:rtl/>
        </w:rPr>
      </w:pPr>
      <w:bookmarkStart w:id="25952" w:name="_ETM_Q43_648000"/>
      <w:bookmarkEnd w:id="25952"/>
    </w:p>
    <w:p w:rsidR="002C6DDD" w:rsidRDefault="002C6DDD" w:rsidP="00B8687F">
      <w:pPr>
        <w:rPr>
          <w:rtl/>
        </w:rPr>
      </w:pPr>
      <w:bookmarkStart w:id="25953" w:name="_ETM_Q43_648249"/>
      <w:bookmarkEnd w:id="25953"/>
      <w:r>
        <w:rPr>
          <w:rtl/>
        </w:rPr>
        <w:t xml:space="preserve">אנחנו </w:t>
      </w:r>
      <w:bookmarkStart w:id="25954" w:name="_ETM_Q43_648669"/>
      <w:bookmarkEnd w:id="25954"/>
      <w:r>
        <w:rPr>
          <w:rtl/>
        </w:rPr>
        <w:t>התחייבנו</w:t>
      </w:r>
      <w:r>
        <w:rPr>
          <w:rFonts w:hint="cs"/>
          <w:rtl/>
        </w:rPr>
        <w:t>,</w:t>
      </w:r>
      <w:r>
        <w:rPr>
          <w:rtl/>
        </w:rPr>
        <w:t xml:space="preserve"> </w:t>
      </w:r>
      <w:bookmarkStart w:id="25955" w:name="_ETM_Q43_649239"/>
      <w:bookmarkEnd w:id="25955"/>
      <w:r>
        <w:rPr>
          <w:rtl/>
        </w:rPr>
        <w:t>גבוהה</w:t>
      </w:r>
      <w:bookmarkStart w:id="25956" w:name="_ETM_Q43_649569"/>
      <w:bookmarkEnd w:id="25956"/>
      <w:r>
        <w:rPr>
          <w:rFonts w:hint="cs"/>
          <w:rtl/>
        </w:rPr>
        <w:t>-</w:t>
      </w:r>
      <w:r>
        <w:rPr>
          <w:rtl/>
        </w:rPr>
        <w:t>גבוהה</w:t>
      </w:r>
      <w:r>
        <w:rPr>
          <w:rFonts w:hint="cs"/>
          <w:rtl/>
        </w:rPr>
        <w:t>,</w:t>
      </w:r>
      <w:r>
        <w:rPr>
          <w:rtl/>
        </w:rPr>
        <w:t xml:space="preserve"> </w:t>
      </w:r>
      <w:bookmarkStart w:id="25957" w:name="_ETM_Q43_650049"/>
      <w:bookmarkEnd w:id="25957"/>
      <w:r>
        <w:rPr>
          <w:rtl/>
        </w:rPr>
        <w:t>ל</w:t>
      </w:r>
      <w:bookmarkStart w:id="25958" w:name="_ETM_Q43_650230"/>
      <w:bookmarkEnd w:id="25958"/>
      <w:r>
        <w:rPr>
          <w:rtl/>
        </w:rPr>
        <w:t>מיגון</w:t>
      </w:r>
      <w:r>
        <w:rPr>
          <w:rFonts w:hint="cs"/>
          <w:rtl/>
        </w:rPr>
        <w:t>.</w:t>
      </w:r>
      <w:r>
        <w:rPr>
          <w:rtl/>
        </w:rPr>
        <w:t xml:space="preserve"> </w:t>
      </w:r>
      <w:bookmarkStart w:id="25959" w:name="_ETM_Q43_651010"/>
      <w:bookmarkEnd w:id="25959"/>
      <w:r>
        <w:rPr>
          <w:rtl/>
        </w:rPr>
        <w:t xml:space="preserve">במשך </w:t>
      </w:r>
      <w:bookmarkStart w:id="25960" w:name="_ETM_Q43_651489"/>
      <w:bookmarkEnd w:id="25960"/>
      <w:r>
        <w:rPr>
          <w:rtl/>
        </w:rPr>
        <w:t xml:space="preserve">שנים </w:t>
      </w:r>
      <w:bookmarkStart w:id="25961" w:name="_ETM_Q43_652419"/>
      <w:bookmarkEnd w:id="25961"/>
      <w:r>
        <w:rPr>
          <w:rtl/>
        </w:rPr>
        <w:t xml:space="preserve">הממשלות </w:t>
      </w:r>
      <w:bookmarkStart w:id="25962" w:name="_ETM_Q43_653260"/>
      <w:bookmarkEnd w:id="25962"/>
      <w:r>
        <w:rPr>
          <w:rtl/>
        </w:rPr>
        <w:t>הקודמות</w:t>
      </w:r>
      <w:r>
        <w:rPr>
          <w:rFonts w:hint="cs"/>
          <w:rtl/>
        </w:rPr>
        <w:t>,</w:t>
      </w:r>
      <w:r>
        <w:rPr>
          <w:rtl/>
        </w:rPr>
        <w:t xml:space="preserve"> </w:t>
      </w:r>
      <w:bookmarkStart w:id="25963" w:name="_ETM_Q43_653739"/>
      <w:bookmarkEnd w:id="25963"/>
      <w:r>
        <w:rPr>
          <w:rtl/>
        </w:rPr>
        <w:t xml:space="preserve">כתוצאה </w:t>
      </w:r>
      <w:bookmarkStart w:id="25964" w:name="_ETM_Q43_654249"/>
      <w:bookmarkEnd w:id="25964"/>
      <w:r>
        <w:rPr>
          <w:rtl/>
        </w:rPr>
        <w:t>מ</w:t>
      </w:r>
      <w:bookmarkStart w:id="25965" w:name="_ETM_Q43_654699"/>
      <w:bookmarkEnd w:id="25965"/>
      <w:r>
        <w:rPr>
          <w:rtl/>
        </w:rPr>
        <w:t xml:space="preserve">ריבוי </w:t>
      </w:r>
      <w:bookmarkStart w:id="25966" w:name="_ETM_Q43_655180"/>
      <w:bookmarkEnd w:id="25966"/>
      <w:r>
        <w:rPr>
          <w:rtl/>
        </w:rPr>
        <w:t xml:space="preserve">בחירות </w:t>
      </w:r>
      <w:bookmarkStart w:id="25967" w:name="_ETM_Q43_655900"/>
      <w:bookmarkEnd w:id="25967"/>
      <w:r>
        <w:rPr>
          <w:rtl/>
        </w:rPr>
        <w:t>וה</w:t>
      </w:r>
      <w:r>
        <w:rPr>
          <w:rFonts w:hint="cs"/>
          <w:rtl/>
        </w:rPr>
        <w:t>י</w:t>
      </w:r>
      <w:r>
        <w:rPr>
          <w:rtl/>
        </w:rPr>
        <w:t xml:space="preserve">עדר </w:t>
      </w:r>
      <w:bookmarkStart w:id="25968" w:name="_ETM_Q43_656559"/>
      <w:bookmarkEnd w:id="25968"/>
      <w:r>
        <w:rPr>
          <w:rtl/>
        </w:rPr>
        <w:t>תקציב</w:t>
      </w:r>
      <w:r>
        <w:rPr>
          <w:rFonts w:hint="cs"/>
          <w:rtl/>
        </w:rPr>
        <w:t>,</w:t>
      </w:r>
      <w:r>
        <w:rPr>
          <w:rtl/>
        </w:rPr>
        <w:t xml:space="preserve"> </w:t>
      </w:r>
      <w:bookmarkStart w:id="25969" w:name="_ETM_Q43_657219"/>
      <w:bookmarkEnd w:id="25969"/>
      <w:r>
        <w:rPr>
          <w:rtl/>
        </w:rPr>
        <w:t xml:space="preserve">לא </w:t>
      </w:r>
      <w:bookmarkStart w:id="25970" w:name="_ETM_Q43_657489"/>
      <w:bookmarkEnd w:id="25970"/>
      <w:r>
        <w:rPr>
          <w:rtl/>
        </w:rPr>
        <w:t>עמד</w:t>
      </w:r>
      <w:r>
        <w:rPr>
          <w:rFonts w:hint="cs"/>
          <w:rtl/>
        </w:rPr>
        <w:t>ו</w:t>
      </w:r>
      <w:bookmarkStart w:id="25971" w:name="_ETM_Q43_658269"/>
      <w:bookmarkEnd w:id="25971"/>
      <w:r>
        <w:rPr>
          <w:rFonts w:hint="cs"/>
          <w:rtl/>
        </w:rPr>
        <w:t xml:space="preserve"> </w:t>
      </w:r>
      <w:bookmarkStart w:id="25972" w:name="_ETM_Q43_659529"/>
      <w:bookmarkEnd w:id="25972"/>
      <w:r>
        <w:rPr>
          <w:rFonts w:hint="cs"/>
          <w:rtl/>
        </w:rPr>
        <w:t>בי</w:t>
      </w:r>
      <w:r>
        <w:rPr>
          <w:rtl/>
        </w:rPr>
        <w:t xml:space="preserve">עדים </w:t>
      </w:r>
      <w:bookmarkStart w:id="25973" w:name="_ETM_Q43_660040"/>
      <w:bookmarkEnd w:id="25973"/>
      <w:r>
        <w:rPr>
          <w:rtl/>
        </w:rPr>
        <w:t xml:space="preserve">של </w:t>
      </w:r>
      <w:bookmarkStart w:id="25974" w:name="_ETM_Q43_660219"/>
      <w:bookmarkEnd w:id="25974"/>
      <w:r>
        <w:rPr>
          <w:rtl/>
        </w:rPr>
        <w:t xml:space="preserve">מיגון </w:t>
      </w:r>
      <w:bookmarkStart w:id="25975" w:name="_ETM_Q43_660579"/>
      <w:bookmarkEnd w:id="25975"/>
      <w:r>
        <w:rPr>
          <w:rtl/>
        </w:rPr>
        <w:t>הצפון</w:t>
      </w:r>
      <w:r>
        <w:rPr>
          <w:rFonts w:hint="cs"/>
          <w:rtl/>
        </w:rPr>
        <w:t>.</w:t>
      </w:r>
      <w:r>
        <w:rPr>
          <w:rtl/>
        </w:rPr>
        <w:t xml:space="preserve"> </w:t>
      </w:r>
      <w:bookmarkStart w:id="25976" w:name="_ETM_Q43_661629"/>
      <w:bookmarkEnd w:id="25976"/>
      <w:r>
        <w:rPr>
          <w:rtl/>
        </w:rPr>
        <w:t>והינה</w:t>
      </w:r>
      <w:r>
        <w:rPr>
          <w:rFonts w:hint="cs"/>
          <w:rtl/>
        </w:rPr>
        <w:t>,</w:t>
      </w:r>
      <w:r>
        <w:rPr>
          <w:rtl/>
        </w:rPr>
        <w:t xml:space="preserve"> </w:t>
      </w:r>
      <w:bookmarkStart w:id="25977" w:name="_ETM_Q43_662079"/>
      <w:bookmarkEnd w:id="25977"/>
      <w:r>
        <w:rPr>
          <w:rtl/>
        </w:rPr>
        <w:t xml:space="preserve">עכשיו </w:t>
      </w:r>
      <w:bookmarkStart w:id="25978" w:name="_ETM_Q43_662469"/>
      <w:bookmarkEnd w:id="25978"/>
      <w:r>
        <w:rPr>
          <w:rtl/>
        </w:rPr>
        <w:t xml:space="preserve">אנחנו </w:t>
      </w:r>
      <w:bookmarkStart w:id="25979" w:name="_ETM_Q43_662769"/>
      <w:bookmarkEnd w:id="25979"/>
      <w:r>
        <w:rPr>
          <w:rtl/>
        </w:rPr>
        <w:t xml:space="preserve">נדרשים </w:t>
      </w:r>
      <w:bookmarkStart w:id="25980" w:name="_ETM_Q43_663340"/>
      <w:bookmarkEnd w:id="25980"/>
      <w:r>
        <w:rPr>
          <w:rtl/>
        </w:rPr>
        <w:t xml:space="preserve">לכך </w:t>
      </w:r>
      <w:bookmarkStart w:id="25981" w:name="_ETM_Q43_663639"/>
      <w:bookmarkEnd w:id="25981"/>
      <w:r>
        <w:rPr>
          <w:rtl/>
        </w:rPr>
        <w:t xml:space="preserve">ביתר </w:t>
      </w:r>
      <w:bookmarkStart w:id="25982" w:name="_ETM_Q43_664209"/>
      <w:bookmarkEnd w:id="25982"/>
      <w:r>
        <w:rPr>
          <w:rtl/>
        </w:rPr>
        <w:t>שאת</w:t>
      </w:r>
      <w:r>
        <w:rPr>
          <w:rFonts w:hint="cs"/>
          <w:rtl/>
        </w:rPr>
        <w:t>,</w:t>
      </w:r>
      <w:r>
        <w:rPr>
          <w:rtl/>
        </w:rPr>
        <w:t xml:space="preserve"> </w:t>
      </w:r>
      <w:bookmarkStart w:id="25983" w:name="_ETM_Q43_664689"/>
      <w:bookmarkEnd w:id="25983"/>
      <w:r>
        <w:rPr>
          <w:rtl/>
        </w:rPr>
        <w:t xml:space="preserve">לא </w:t>
      </w:r>
      <w:bookmarkStart w:id="25984" w:name="_ETM_Q43_664930"/>
      <w:bookmarkEnd w:id="25984"/>
      <w:r>
        <w:rPr>
          <w:rtl/>
        </w:rPr>
        <w:t xml:space="preserve">רק </w:t>
      </w:r>
      <w:bookmarkStart w:id="25985" w:name="_ETM_Q43_665109"/>
      <w:bookmarkEnd w:id="25985"/>
      <w:r>
        <w:rPr>
          <w:rtl/>
        </w:rPr>
        <w:t xml:space="preserve">בצפון </w:t>
      </w:r>
      <w:bookmarkStart w:id="25986" w:name="_ETM_Q43_665620"/>
      <w:bookmarkEnd w:id="25986"/>
      <w:r>
        <w:rPr>
          <w:rtl/>
        </w:rPr>
        <w:t>ובדרום</w:t>
      </w:r>
      <w:r>
        <w:rPr>
          <w:rFonts w:hint="cs"/>
          <w:rtl/>
        </w:rPr>
        <w:t xml:space="preserve"> </w:t>
      </w:r>
      <w:r>
        <w:rPr>
          <w:rtl/>
        </w:rPr>
        <w:t xml:space="preserve">– </w:t>
      </w:r>
      <w:bookmarkStart w:id="25987" w:name="_ETM_Q43_666340"/>
      <w:bookmarkEnd w:id="25987"/>
      <w:r>
        <w:rPr>
          <w:rtl/>
        </w:rPr>
        <w:t xml:space="preserve">בכל </w:t>
      </w:r>
      <w:bookmarkStart w:id="25988" w:name="_ETM_Q43_666849"/>
      <w:bookmarkEnd w:id="25988"/>
      <w:r>
        <w:rPr>
          <w:rtl/>
        </w:rPr>
        <w:t>הארץ</w:t>
      </w:r>
      <w:r>
        <w:rPr>
          <w:rFonts w:hint="cs"/>
          <w:rtl/>
        </w:rPr>
        <w:t>.</w:t>
      </w:r>
      <w:r>
        <w:rPr>
          <w:rtl/>
        </w:rPr>
        <w:t xml:space="preserve"> </w:t>
      </w:r>
      <w:bookmarkStart w:id="25989" w:name="_ETM_Q43_667569"/>
      <w:bookmarkEnd w:id="25989"/>
      <w:r>
        <w:rPr>
          <w:rtl/>
        </w:rPr>
        <w:t xml:space="preserve">אנחנו </w:t>
      </w:r>
      <w:bookmarkStart w:id="25990" w:name="_ETM_Q43_667870"/>
      <w:bookmarkEnd w:id="25990"/>
      <w:r>
        <w:rPr>
          <w:rtl/>
        </w:rPr>
        <w:t xml:space="preserve">צריכים </w:t>
      </w:r>
      <w:bookmarkStart w:id="25991" w:name="_ETM_Q43_668169"/>
      <w:bookmarkEnd w:id="25991"/>
      <w:r>
        <w:rPr>
          <w:rtl/>
        </w:rPr>
        <w:t xml:space="preserve">לתת </w:t>
      </w:r>
      <w:bookmarkStart w:id="25992" w:name="_ETM_Q43_668469"/>
      <w:bookmarkEnd w:id="25992"/>
      <w:r>
        <w:rPr>
          <w:rtl/>
        </w:rPr>
        <w:t>תעדוף</w:t>
      </w:r>
      <w:r>
        <w:rPr>
          <w:rFonts w:hint="cs"/>
          <w:rtl/>
        </w:rPr>
        <w:t>,</w:t>
      </w:r>
      <w:r>
        <w:rPr>
          <w:rtl/>
        </w:rPr>
        <w:t xml:space="preserve"> </w:t>
      </w:r>
      <w:bookmarkStart w:id="25993" w:name="_ETM_Q43_669129"/>
      <w:bookmarkEnd w:id="25993"/>
      <w:r>
        <w:rPr>
          <w:rtl/>
        </w:rPr>
        <w:t xml:space="preserve">לתת </w:t>
      </w:r>
      <w:bookmarkStart w:id="25994" w:name="_ETM_Q43_670060"/>
      <w:bookmarkEnd w:id="25994"/>
      <w:r>
        <w:rPr>
          <w:rtl/>
        </w:rPr>
        <w:t xml:space="preserve">הלוואות </w:t>
      </w:r>
      <w:bookmarkStart w:id="25995" w:name="_ETM_Q43_670599"/>
      <w:bookmarkEnd w:id="25995"/>
      <w:r>
        <w:rPr>
          <w:rtl/>
        </w:rPr>
        <w:t>עומדות</w:t>
      </w:r>
      <w:r>
        <w:rPr>
          <w:rFonts w:hint="cs"/>
          <w:rtl/>
        </w:rPr>
        <w:t>,</w:t>
      </w:r>
      <w:r>
        <w:rPr>
          <w:rtl/>
        </w:rPr>
        <w:t xml:space="preserve"> </w:t>
      </w:r>
      <w:bookmarkStart w:id="25996" w:name="_ETM_Q43_671230"/>
      <w:bookmarkEnd w:id="25996"/>
      <w:r>
        <w:rPr>
          <w:rtl/>
        </w:rPr>
        <w:t xml:space="preserve">לתת </w:t>
      </w:r>
      <w:bookmarkStart w:id="25997" w:name="_ETM_Q43_672819"/>
      <w:bookmarkEnd w:id="25997"/>
      <w:r>
        <w:rPr>
          <w:rtl/>
        </w:rPr>
        <w:t>אישורים</w:t>
      </w:r>
      <w:bookmarkStart w:id="25998" w:name="_ETM_Q43_673689"/>
      <w:bookmarkStart w:id="25999" w:name="_ETM_Q43_674349"/>
      <w:bookmarkEnd w:id="25998"/>
      <w:bookmarkEnd w:id="25999"/>
      <w:r>
        <w:rPr>
          <w:rFonts w:hint="cs"/>
          <w:rtl/>
        </w:rPr>
        <w:t xml:space="preserve"> או</w:t>
      </w:r>
      <w:r>
        <w:rPr>
          <w:rtl/>
        </w:rPr>
        <w:t xml:space="preserve"> </w:t>
      </w:r>
      <w:bookmarkStart w:id="26000" w:name="_ETM_Q43_674769"/>
      <w:bookmarkEnd w:id="26000"/>
      <w:r>
        <w:rPr>
          <w:rtl/>
        </w:rPr>
        <w:t xml:space="preserve">סבסוד </w:t>
      </w:r>
      <w:bookmarkStart w:id="26001" w:name="_ETM_Q43_675279"/>
      <w:bookmarkEnd w:id="26001"/>
      <w:r>
        <w:rPr>
          <w:rtl/>
        </w:rPr>
        <w:t xml:space="preserve">למי </w:t>
      </w:r>
      <w:bookmarkStart w:id="26002" w:name="_ETM_Q43_675489"/>
      <w:bookmarkEnd w:id="26002"/>
      <w:r>
        <w:rPr>
          <w:rtl/>
        </w:rPr>
        <w:t xml:space="preserve">שרוצה </w:t>
      </w:r>
      <w:bookmarkStart w:id="26003" w:name="_ETM_Q43_676629"/>
      <w:bookmarkEnd w:id="26003"/>
      <w:r>
        <w:rPr>
          <w:rtl/>
        </w:rPr>
        <w:t xml:space="preserve">לבנות </w:t>
      </w:r>
      <w:bookmarkStart w:id="26004" w:name="_ETM_Q43_677680"/>
      <w:bookmarkEnd w:id="26004"/>
      <w:r>
        <w:rPr>
          <w:rtl/>
        </w:rPr>
        <w:t>בעצמו</w:t>
      </w:r>
      <w:r>
        <w:rPr>
          <w:rFonts w:hint="cs"/>
          <w:rtl/>
        </w:rPr>
        <w:t>.</w:t>
      </w:r>
    </w:p>
    <w:p w:rsidR="002C6DDD" w:rsidRDefault="002C6DDD" w:rsidP="00B8687F">
      <w:pPr>
        <w:rPr>
          <w:rtl/>
        </w:rPr>
      </w:pPr>
    </w:p>
    <w:p w:rsidR="002C6DDD" w:rsidRDefault="002C6DDD" w:rsidP="00B8687F">
      <w:pPr>
        <w:rPr>
          <w:rtl/>
        </w:rPr>
      </w:pPr>
      <w:bookmarkStart w:id="26005" w:name="_ETM_Q43_678000"/>
      <w:bookmarkStart w:id="26006" w:name="_ETM_Q43_678790"/>
      <w:bookmarkEnd w:id="26005"/>
      <w:bookmarkEnd w:id="26006"/>
      <w:r>
        <w:rPr>
          <w:rtl/>
        </w:rPr>
        <w:t xml:space="preserve">העיר </w:t>
      </w:r>
      <w:bookmarkStart w:id="26007" w:name="_ETM_Q43_679329"/>
      <w:bookmarkEnd w:id="26007"/>
      <w:r>
        <w:rPr>
          <w:rtl/>
        </w:rPr>
        <w:t>אילת</w:t>
      </w:r>
      <w:r>
        <w:rPr>
          <w:rFonts w:hint="cs"/>
          <w:rtl/>
        </w:rPr>
        <w:t>,</w:t>
      </w:r>
      <w:r>
        <w:rPr>
          <w:rtl/>
        </w:rPr>
        <w:t xml:space="preserve"> </w:t>
      </w:r>
      <w:bookmarkStart w:id="26008" w:name="_ETM_Q43_680530"/>
      <w:bookmarkEnd w:id="26008"/>
      <w:r>
        <w:rPr>
          <w:rtl/>
        </w:rPr>
        <w:t xml:space="preserve">שפתחה </w:t>
      </w:r>
      <w:bookmarkStart w:id="26009" w:name="_ETM_Q43_681430"/>
      <w:bookmarkEnd w:id="26009"/>
      <w:r>
        <w:rPr>
          <w:rtl/>
        </w:rPr>
        <w:t xml:space="preserve">את </w:t>
      </w:r>
      <w:bookmarkStart w:id="26010" w:name="_ETM_Q43_681850"/>
      <w:bookmarkEnd w:id="26010"/>
      <w:r>
        <w:rPr>
          <w:rtl/>
        </w:rPr>
        <w:t xml:space="preserve">ליבה </w:t>
      </w:r>
      <w:bookmarkStart w:id="26011" w:name="_ETM_Q43_682450"/>
      <w:bookmarkEnd w:id="26011"/>
      <w:r>
        <w:rPr>
          <w:rtl/>
        </w:rPr>
        <w:t xml:space="preserve">ושעריה </w:t>
      </w:r>
      <w:bookmarkStart w:id="26012" w:name="_ETM_Q43_683590"/>
      <w:bookmarkEnd w:id="26012"/>
      <w:r>
        <w:rPr>
          <w:rFonts w:hint="cs"/>
          <w:rtl/>
        </w:rPr>
        <w:t>ו</w:t>
      </w:r>
      <w:r>
        <w:rPr>
          <w:rtl/>
        </w:rPr>
        <w:t xml:space="preserve">כיסה </w:t>
      </w:r>
      <w:bookmarkStart w:id="26013" w:name="_ETM_Q43_684910"/>
      <w:bookmarkEnd w:id="26013"/>
      <w:r>
        <w:rPr>
          <w:rtl/>
        </w:rPr>
        <w:t>המדולל</w:t>
      </w:r>
      <w:r>
        <w:rPr>
          <w:rFonts w:hint="cs"/>
          <w:rtl/>
        </w:rPr>
        <w:t>,</w:t>
      </w:r>
      <w:r>
        <w:rPr>
          <w:rtl/>
        </w:rPr>
        <w:t xml:space="preserve"> </w:t>
      </w:r>
      <w:bookmarkStart w:id="26014" w:name="_ETM_Q43_686100"/>
      <w:bookmarkEnd w:id="26014"/>
      <w:r>
        <w:rPr>
          <w:rtl/>
        </w:rPr>
        <w:t xml:space="preserve">כרגע </w:t>
      </w:r>
      <w:bookmarkStart w:id="26015" w:name="_ETM_Q43_686640"/>
      <w:bookmarkEnd w:id="26015"/>
      <w:r>
        <w:rPr>
          <w:rtl/>
        </w:rPr>
        <w:t xml:space="preserve">נמצאת </w:t>
      </w:r>
      <w:bookmarkStart w:id="26016" w:name="_ETM_Q43_687510"/>
      <w:bookmarkEnd w:id="26016"/>
      <w:r>
        <w:rPr>
          <w:rFonts w:hint="cs"/>
          <w:rtl/>
        </w:rPr>
        <w:t xml:space="preserve">על </w:t>
      </w:r>
      <w:bookmarkStart w:id="26017" w:name="_ETM_Q43_683000"/>
      <w:bookmarkEnd w:id="26017"/>
      <w:r>
        <w:rPr>
          <w:rFonts w:hint="cs"/>
          <w:rtl/>
        </w:rPr>
        <w:t>עברי פי פחת</w:t>
      </w:r>
      <w:bookmarkStart w:id="26018" w:name="_ETM_Q43_687810"/>
      <w:bookmarkEnd w:id="26018"/>
      <w:r>
        <w:rPr>
          <w:rFonts w:hint="cs"/>
          <w:rtl/>
        </w:rPr>
        <w:t>:</w:t>
      </w:r>
      <w:r>
        <w:rPr>
          <w:rtl/>
        </w:rPr>
        <w:t xml:space="preserve"> </w:t>
      </w:r>
      <w:bookmarkStart w:id="26019" w:name="_ETM_Q43_688360"/>
      <w:bookmarkEnd w:id="26019"/>
      <w:r>
        <w:rPr>
          <w:rtl/>
        </w:rPr>
        <w:t>העסקים</w:t>
      </w:r>
      <w:r>
        <w:rPr>
          <w:rFonts w:hint="cs"/>
          <w:rtl/>
        </w:rPr>
        <w:t>,</w:t>
      </w:r>
      <w:r>
        <w:rPr>
          <w:rtl/>
        </w:rPr>
        <w:t xml:space="preserve"> </w:t>
      </w:r>
      <w:bookmarkStart w:id="26020" w:name="_ETM_Q43_689050"/>
      <w:bookmarkEnd w:id="26020"/>
      <w:r>
        <w:rPr>
          <w:rtl/>
        </w:rPr>
        <w:t xml:space="preserve">התיירנים </w:t>
      </w:r>
      <w:bookmarkStart w:id="26021" w:name="_ETM_Q43_689950"/>
      <w:bookmarkEnd w:id="26021"/>
      <w:r>
        <w:rPr>
          <w:rtl/>
        </w:rPr>
        <w:t>מובטלים</w:t>
      </w:r>
      <w:r>
        <w:rPr>
          <w:rFonts w:hint="cs"/>
          <w:rtl/>
        </w:rPr>
        <w:t>.</w:t>
      </w:r>
      <w:r>
        <w:rPr>
          <w:rtl/>
        </w:rPr>
        <w:t xml:space="preserve"> </w:t>
      </w:r>
      <w:bookmarkStart w:id="26022" w:name="_ETM_Q43_691010"/>
      <w:bookmarkEnd w:id="26022"/>
      <w:r>
        <w:rPr>
          <w:rtl/>
        </w:rPr>
        <w:t xml:space="preserve">הייתה </w:t>
      </w:r>
      <w:bookmarkStart w:id="26023" w:name="_ETM_Q43_691640"/>
      <w:bookmarkEnd w:id="26023"/>
      <w:r>
        <w:rPr>
          <w:rtl/>
        </w:rPr>
        <w:t xml:space="preserve">הבטחה </w:t>
      </w:r>
      <w:bookmarkStart w:id="26024" w:name="_ETM_Q43_692660"/>
      <w:bookmarkEnd w:id="26024"/>
      <w:r>
        <w:rPr>
          <w:rtl/>
        </w:rPr>
        <w:t xml:space="preserve">של </w:t>
      </w:r>
      <w:bookmarkStart w:id="26025" w:name="_ETM_Q43_692959"/>
      <w:bookmarkEnd w:id="26025"/>
      <w:r>
        <w:rPr>
          <w:rtl/>
        </w:rPr>
        <w:t xml:space="preserve">שר </w:t>
      </w:r>
      <w:bookmarkStart w:id="26026" w:name="_ETM_Q43_693260"/>
      <w:bookmarkEnd w:id="26026"/>
      <w:r>
        <w:rPr>
          <w:rtl/>
        </w:rPr>
        <w:t xml:space="preserve">האוצר </w:t>
      </w:r>
      <w:bookmarkStart w:id="26027" w:name="_ETM_Q43_693709"/>
      <w:bookmarkEnd w:id="26027"/>
      <w:r>
        <w:rPr>
          <w:rtl/>
        </w:rPr>
        <w:t xml:space="preserve">לראש </w:t>
      </w:r>
      <w:bookmarkStart w:id="26028" w:name="_ETM_Q43_694040"/>
      <w:bookmarkEnd w:id="26028"/>
      <w:r>
        <w:rPr>
          <w:rtl/>
        </w:rPr>
        <w:t>העיר</w:t>
      </w:r>
      <w:r>
        <w:rPr>
          <w:rFonts w:hint="cs"/>
          <w:rtl/>
        </w:rPr>
        <w:t>.</w:t>
      </w:r>
      <w:r>
        <w:rPr>
          <w:rtl/>
        </w:rPr>
        <w:t xml:space="preserve"> </w:t>
      </w:r>
      <w:bookmarkStart w:id="26029" w:name="_ETM_Q43_694700"/>
      <w:bookmarkEnd w:id="26029"/>
      <w:r>
        <w:rPr>
          <w:rtl/>
        </w:rPr>
        <w:t xml:space="preserve">היא </w:t>
      </w:r>
      <w:bookmarkStart w:id="26030" w:name="_ETM_Q43_695030"/>
      <w:bookmarkEnd w:id="26030"/>
      <w:r>
        <w:rPr>
          <w:rtl/>
        </w:rPr>
        <w:t xml:space="preserve">לא </w:t>
      </w:r>
      <w:bookmarkStart w:id="26031" w:name="_ETM_Q43_695300"/>
      <w:bookmarkEnd w:id="26031"/>
      <w:r>
        <w:rPr>
          <w:rtl/>
        </w:rPr>
        <w:t>מקוימת</w:t>
      </w:r>
      <w:r>
        <w:rPr>
          <w:rFonts w:hint="cs"/>
          <w:rtl/>
        </w:rPr>
        <w:t>,</w:t>
      </w:r>
      <w:r>
        <w:rPr>
          <w:rtl/>
        </w:rPr>
        <w:t xml:space="preserve"> </w:t>
      </w:r>
      <w:bookmarkStart w:id="26032" w:name="_ETM_Q43_696140"/>
      <w:bookmarkEnd w:id="26032"/>
      <w:r>
        <w:rPr>
          <w:rtl/>
        </w:rPr>
        <w:t>עדיין</w:t>
      </w:r>
      <w:bookmarkStart w:id="26033" w:name="_ETM_Q43_696650"/>
      <w:bookmarkEnd w:id="26033"/>
      <w:r>
        <w:rPr>
          <w:rFonts w:hint="cs"/>
          <w:rtl/>
        </w:rPr>
        <w:t xml:space="preserve"> </w:t>
      </w:r>
      <w:r>
        <w:rPr>
          <w:rFonts w:hint="eastAsia"/>
          <w:rtl/>
        </w:rPr>
        <w:t>–</w:t>
      </w:r>
      <w:r>
        <w:rPr>
          <w:rFonts w:hint="cs"/>
          <w:rtl/>
        </w:rPr>
        <w:t xml:space="preserve"> </w:t>
      </w:r>
      <w:r>
        <w:rPr>
          <w:rtl/>
        </w:rPr>
        <w:t xml:space="preserve">אני </w:t>
      </w:r>
      <w:bookmarkStart w:id="26034" w:name="_ETM_Q43_696830"/>
      <w:bookmarkEnd w:id="26034"/>
      <w:r>
        <w:rPr>
          <w:rtl/>
        </w:rPr>
        <w:t xml:space="preserve">לא </w:t>
      </w:r>
      <w:bookmarkStart w:id="26035" w:name="_ETM_Q43_696950"/>
      <w:bookmarkEnd w:id="26035"/>
      <w:r>
        <w:rPr>
          <w:rtl/>
        </w:rPr>
        <w:t xml:space="preserve">רואה </w:t>
      </w:r>
      <w:bookmarkStart w:id="26036" w:name="_ETM_Q43_697190"/>
      <w:bookmarkStart w:id="26037" w:name="_ETM_Q43_697250"/>
      <w:bookmarkEnd w:id="26036"/>
      <w:bookmarkEnd w:id="26037"/>
      <w:r>
        <w:rPr>
          <w:rFonts w:hint="cs"/>
          <w:rtl/>
        </w:rPr>
        <w:t>ש</w:t>
      </w:r>
      <w:r>
        <w:rPr>
          <w:rtl/>
        </w:rPr>
        <w:t xml:space="preserve">זה </w:t>
      </w:r>
      <w:bookmarkStart w:id="26038" w:name="_ETM_Q43_697400"/>
      <w:bookmarkEnd w:id="26038"/>
      <w:r>
        <w:rPr>
          <w:rtl/>
        </w:rPr>
        <w:t xml:space="preserve">נמצא </w:t>
      </w:r>
      <w:bookmarkStart w:id="26039" w:name="_ETM_Q43_698030"/>
      <w:bookmarkEnd w:id="26039"/>
      <w:r>
        <w:rPr>
          <w:rtl/>
        </w:rPr>
        <w:t xml:space="preserve">בתקציב </w:t>
      </w:r>
      <w:bookmarkStart w:id="26040" w:name="_ETM_Q43_698660"/>
      <w:bookmarkEnd w:id="26040"/>
      <w:r>
        <w:rPr>
          <w:rtl/>
        </w:rPr>
        <w:t>הזה</w:t>
      </w:r>
      <w:r>
        <w:rPr>
          <w:rFonts w:hint="cs"/>
          <w:rtl/>
        </w:rPr>
        <w:t>.</w:t>
      </w:r>
      <w:r>
        <w:rPr>
          <w:rtl/>
        </w:rPr>
        <w:t xml:space="preserve"> </w:t>
      </w:r>
      <w:bookmarkStart w:id="26041" w:name="_ETM_Q43_699340"/>
      <w:bookmarkEnd w:id="26041"/>
    </w:p>
    <w:p w:rsidR="002C6DDD" w:rsidRDefault="002C6DDD" w:rsidP="00B8687F">
      <w:pPr>
        <w:rPr>
          <w:rtl/>
        </w:rPr>
      </w:pPr>
      <w:bookmarkStart w:id="26042" w:name="_ETM_Q43_699000"/>
      <w:bookmarkEnd w:id="26042"/>
    </w:p>
    <w:p w:rsidR="002C6DDD" w:rsidRDefault="002C6DDD" w:rsidP="00B8687F">
      <w:pPr>
        <w:rPr>
          <w:rtl/>
        </w:rPr>
      </w:pPr>
      <w:bookmarkStart w:id="26043" w:name="_ETM_Q43_699970"/>
      <w:bookmarkEnd w:id="26043"/>
      <w:r>
        <w:rPr>
          <w:rtl/>
        </w:rPr>
        <w:t>ברשותך</w:t>
      </w:r>
      <w:r>
        <w:rPr>
          <w:rFonts w:hint="cs"/>
          <w:rtl/>
        </w:rPr>
        <w:t>,</w:t>
      </w:r>
      <w:r>
        <w:rPr>
          <w:rtl/>
        </w:rPr>
        <w:t xml:space="preserve"> </w:t>
      </w:r>
      <w:bookmarkStart w:id="26044" w:name="_ETM_Q43_700660"/>
      <w:bookmarkEnd w:id="26044"/>
      <w:r>
        <w:rPr>
          <w:rtl/>
        </w:rPr>
        <w:t xml:space="preserve">אדוני </w:t>
      </w:r>
      <w:bookmarkStart w:id="26045" w:name="_ETM_Q43_700929"/>
      <w:bookmarkEnd w:id="26045"/>
      <w:r>
        <w:rPr>
          <w:rtl/>
        </w:rPr>
        <w:t>היושב-ראש</w:t>
      </w:r>
      <w:r>
        <w:rPr>
          <w:rFonts w:hint="cs"/>
          <w:rtl/>
        </w:rPr>
        <w:t>,</w:t>
      </w:r>
      <w:r>
        <w:rPr>
          <w:rtl/>
        </w:rPr>
        <w:t xml:space="preserve"> </w:t>
      </w:r>
      <w:bookmarkStart w:id="26046" w:name="_ETM_Q43_701890"/>
      <w:bookmarkEnd w:id="26046"/>
      <w:r>
        <w:rPr>
          <w:rtl/>
        </w:rPr>
        <w:t xml:space="preserve">אני </w:t>
      </w:r>
      <w:bookmarkStart w:id="26047" w:name="_ETM_Q43_702100"/>
      <w:bookmarkEnd w:id="26047"/>
      <w:r>
        <w:rPr>
          <w:rtl/>
        </w:rPr>
        <w:t xml:space="preserve">אסיים </w:t>
      </w:r>
      <w:bookmarkStart w:id="26048" w:name="_ETM_Q43_702880"/>
      <w:bookmarkEnd w:id="26048"/>
      <w:r>
        <w:rPr>
          <w:rtl/>
        </w:rPr>
        <w:t xml:space="preserve">בהבטחה </w:t>
      </w:r>
      <w:bookmarkStart w:id="26049" w:name="_ETM_Q43_703510"/>
      <w:bookmarkEnd w:id="26049"/>
      <w:r>
        <w:rPr>
          <w:rtl/>
        </w:rPr>
        <w:t xml:space="preserve">לגדי </w:t>
      </w:r>
      <w:bookmarkStart w:id="26050" w:name="_ETM_Q43_704050"/>
      <w:bookmarkEnd w:id="26050"/>
      <w:r>
        <w:rPr>
          <w:rtl/>
        </w:rPr>
        <w:t>ירקוני</w:t>
      </w:r>
      <w:r>
        <w:rPr>
          <w:rFonts w:hint="cs"/>
          <w:rtl/>
        </w:rPr>
        <w:t>.</w:t>
      </w:r>
    </w:p>
    <w:p w:rsidR="002C6DDD" w:rsidRDefault="002C6DDD" w:rsidP="00B8687F">
      <w:pPr>
        <w:rPr>
          <w:rtl/>
        </w:rPr>
      </w:pPr>
    </w:p>
    <w:p w:rsidR="002C6DDD" w:rsidRDefault="002C6DDD" w:rsidP="00B8687F">
      <w:pPr>
        <w:pStyle w:val="af5"/>
        <w:keepNext/>
        <w:rPr>
          <w:rtl/>
        </w:rPr>
      </w:pPr>
      <w:bookmarkStart w:id="26051" w:name="ET_interruption_5082_7"/>
      <w:r w:rsidRPr="008865D7">
        <w:rPr>
          <w:rStyle w:val="TagStyle"/>
          <w:rtl/>
        </w:rPr>
        <w:t xml:space="preserve"> &lt;&lt; קריאה &gt;&gt; </w:t>
      </w:r>
      <w:r>
        <w:rPr>
          <w:rtl/>
        </w:rPr>
        <w:t>מאיר כהן (יש עתיד):</w:t>
      </w:r>
      <w:r w:rsidRPr="008865D7">
        <w:rPr>
          <w:rStyle w:val="TagStyle"/>
          <w:rtl/>
        </w:rPr>
        <w:t xml:space="preserve"> &lt;&lt; קריאה &gt;&gt;</w:t>
      </w:r>
      <w:r>
        <w:rPr>
          <w:rtl/>
        </w:rPr>
        <w:t xml:space="preserve">  </w:t>
      </w:r>
      <w:bookmarkEnd w:id="26051"/>
    </w:p>
    <w:p w:rsidR="002C6DDD" w:rsidRDefault="002C6DDD" w:rsidP="00B74F47">
      <w:pPr>
        <w:rPr>
          <w:rtl/>
        </w:rPr>
      </w:pPr>
    </w:p>
    <w:p w:rsidR="002C6DDD" w:rsidRDefault="002C6DDD" w:rsidP="00B8687F">
      <w:pPr>
        <w:rPr>
          <w:rtl/>
        </w:rPr>
      </w:pPr>
      <w:r>
        <w:rPr>
          <w:rFonts w:hint="cs"/>
          <w:rtl/>
        </w:rPr>
        <w:t>תיזהר. אל תגיד את המילה "חרדים", כי הוא יבקש ממך לרדת.</w:t>
      </w:r>
    </w:p>
    <w:p w:rsidR="002C6DDD" w:rsidRPr="00DA12A9" w:rsidRDefault="002C6DDD" w:rsidP="00B74F47">
      <w:pPr>
        <w:rPr>
          <w:rtl/>
        </w:rPr>
      </w:pPr>
      <w:bookmarkStart w:id="26052" w:name="_ETM_Q43_707000"/>
      <w:bookmarkEnd w:id="26052"/>
    </w:p>
    <w:p w:rsidR="002C6DDD" w:rsidRDefault="002C6DDD" w:rsidP="00B8687F">
      <w:pPr>
        <w:pStyle w:val="-"/>
        <w:keepNext/>
        <w:rPr>
          <w:rtl/>
        </w:rPr>
      </w:pPr>
      <w:bookmarkStart w:id="26053" w:name="ET_speakercontinue_6144_9"/>
      <w:r w:rsidRPr="008865D7">
        <w:rPr>
          <w:rStyle w:val="TagStyle"/>
          <w:rtl/>
        </w:rPr>
        <w:t xml:space="preserve"> &lt;&lt; דובר_המשך &gt;&gt; </w:t>
      </w:r>
      <w:r>
        <w:rPr>
          <w:rtl/>
        </w:rPr>
        <w:t>אלון שוסטר (המחנה הממלכתי):</w:t>
      </w:r>
      <w:r w:rsidRPr="008865D7">
        <w:rPr>
          <w:rStyle w:val="TagStyle"/>
          <w:rtl/>
        </w:rPr>
        <w:t xml:space="preserve"> &lt;&lt; דובר_המשך &gt;&gt;</w:t>
      </w:r>
      <w:r>
        <w:rPr>
          <w:rtl/>
        </w:rPr>
        <w:t xml:space="preserve">  </w:t>
      </w:r>
      <w:bookmarkEnd w:id="26053"/>
    </w:p>
    <w:p w:rsidR="002C6DDD" w:rsidRDefault="002C6DDD" w:rsidP="00B74F47">
      <w:pPr>
        <w:rPr>
          <w:rtl/>
          <w:lang w:eastAsia="he-IL"/>
        </w:rPr>
      </w:pPr>
    </w:p>
    <w:p w:rsidR="002C6DDD" w:rsidRDefault="002C6DDD" w:rsidP="00543CAB">
      <w:pPr>
        <w:rPr>
          <w:rtl/>
        </w:rPr>
      </w:pPr>
      <w:bookmarkStart w:id="26054" w:name="_ETM_Q43_708000"/>
      <w:bookmarkStart w:id="26055" w:name="_ETM_Q43_705010"/>
      <w:bookmarkEnd w:id="26054"/>
      <w:bookmarkEnd w:id="26055"/>
      <w:r>
        <w:rPr>
          <w:rtl/>
        </w:rPr>
        <w:t xml:space="preserve">אני </w:t>
      </w:r>
      <w:bookmarkStart w:id="26056" w:name="_ETM_Q43_709550"/>
      <w:bookmarkEnd w:id="26056"/>
      <w:r>
        <w:rPr>
          <w:rtl/>
        </w:rPr>
        <w:t xml:space="preserve">כן </w:t>
      </w:r>
      <w:bookmarkStart w:id="26057" w:name="_ETM_Q43_709820"/>
      <w:bookmarkEnd w:id="26057"/>
      <w:r>
        <w:rPr>
          <w:rtl/>
        </w:rPr>
        <w:t xml:space="preserve">רוצה </w:t>
      </w:r>
      <w:bookmarkStart w:id="26058" w:name="_ETM_Q43_710150"/>
      <w:bookmarkEnd w:id="26058"/>
      <w:r>
        <w:rPr>
          <w:rtl/>
        </w:rPr>
        <w:t xml:space="preserve">לומר </w:t>
      </w:r>
      <w:bookmarkStart w:id="26059" w:name="_ETM_Q43_710750"/>
      <w:bookmarkEnd w:id="26059"/>
      <w:r>
        <w:rPr>
          <w:rtl/>
        </w:rPr>
        <w:t>שג</w:t>
      </w:r>
      <w:r>
        <w:rPr>
          <w:rFonts w:hint="cs"/>
          <w:rtl/>
        </w:rPr>
        <w:t>די</w:t>
      </w:r>
      <w:r>
        <w:rPr>
          <w:rtl/>
        </w:rPr>
        <w:t xml:space="preserve"> </w:t>
      </w:r>
      <w:bookmarkStart w:id="26060" w:name="_ETM_Q43_711260"/>
      <w:bookmarkEnd w:id="26060"/>
      <w:r>
        <w:rPr>
          <w:rtl/>
        </w:rPr>
        <w:t>ירקוני</w:t>
      </w:r>
      <w:r>
        <w:rPr>
          <w:rFonts w:hint="cs"/>
          <w:rtl/>
        </w:rPr>
        <w:t>,</w:t>
      </w:r>
      <w:r>
        <w:rPr>
          <w:rtl/>
        </w:rPr>
        <w:t xml:space="preserve"> </w:t>
      </w:r>
      <w:bookmarkStart w:id="26061" w:name="_ETM_Q43_711830"/>
      <w:bookmarkEnd w:id="26061"/>
      <w:r>
        <w:rPr>
          <w:rtl/>
        </w:rPr>
        <w:t xml:space="preserve">חברי </w:t>
      </w:r>
      <w:bookmarkStart w:id="26062" w:name="_ETM_Q43_712280"/>
      <w:bookmarkEnd w:id="26062"/>
      <w:r>
        <w:rPr>
          <w:rtl/>
        </w:rPr>
        <w:t>הטוב</w:t>
      </w:r>
      <w:r>
        <w:rPr>
          <w:rFonts w:hint="cs"/>
          <w:rtl/>
        </w:rPr>
        <w:t>,</w:t>
      </w:r>
      <w:r>
        <w:rPr>
          <w:rtl/>
        </w:rPr>
        <w:t xml:space="preserve"> </w:t>
      </w:r>
      <w:bookmarkStart w:id="26063" w:name="_ETM_Q43_713120"/>
      <w:bookmarkEnd w:id="26063"/>
      <w:r>
        <w:rPr>
          <w:rtl/>
        </w:rPr>
        <w:t xml:space="preserve">שמשרת </w:t>
      </w:r>
      <w:bookmarkStart w:id="26064" w:name="_ETM_Q43_713930"/>
      <w:bookmarkEnd w:id="26064"/>
      <w:r>
        <w:rPr>
          <w:rtl/>
        </w:rPr>
        <w:t xml:space="preserve">בקודש </w:t>
      </w:r>
      <w:bookmarkStart w:id="26065" w:name="_ETM_Q43_714470"/>
      <w:bookmarkEnd w:id="26065"/>
      <w:r>
        <w:rPr>
          <w:rtl/>
        </w:rPr>
        <w:t xml:space="preserve">במועצה </w:t>
      </w:r>
      <w:bookmarkStart w:id="26066" w:name="_ETM_Q43_714890"/>
      <w:bookmarkEnd w:id="26066"/>
      <w:r>
        <w:rPr>
          <w:rtl/>
        </w:rPr>
        <w:t xml:space="preserve">האזורית </w:t>
      </w:r>
      <w:bookmarkStart w:id="26067" w:name="_ETM_Q43_715220"/>
      <w:bookmarkEnd w:id="26067"/>
      <w:r>
        <w:rPr>
          <w:rtl/>
        </w:rPr>
        <w:t>אשכול</w:t>
      </w:r>
      <w:r>
        <w:rPr>
          <w:rFonts w:hint="cs"/>
          <w:rtl/>
        </w:rPr>
        <w:t>,</w:t>
      </w:r>
      <w:r>
        <w:rPr>
          <w:rtl/>
        </w:rPr>
        <w:t xml:space="preserve"> </w:t>
      </w:r>
      <w:bookmarkStart w:id="26068" w:name="_ETM_Q43_715550"/>
      <w:bookmarkEnd w:id="26068"/>
      <w:r>
        <w:rPr>
          <w:rtl/>
        </w:rPr>
        <w:t xml:space="preserve">קיבל </w:t>
      </w:r>
      <w:bookmarkStart w:id="26069" w:name="_ETM_Q43_717469"/>
      <w:bookmarkEnd w:id="26069"/>
      <w:r>
        <w:rPr>
          <w:rtl/>
        </w:rPr>
        <w:t xml:space="preserve">הבטחה </w:t>
      </w:r>
      <w:bookmarkStart w:id="26070" w:name="_ETM_Q43_718309"/>
      <w:bookmarkEnd w:id="26070"/>
      <w:r>
        <w:rPr>
          <w:rtl/>
        </w:rPr>
        <w:t xml:space="preserve">משר </w:t>
      </w:r>
      <w:bookmarkStart w:id="26071" w:name="_ETM_Q43_718790"/>
      <w:bookmarkEnd w:id="26071"/>
      <w:r>
        <w:rPr>
          <w:rtl/>
        </w:rPr>
        <w:t xml:space="preserve">האוצר </w:t>
      </w:r>
      <w:bookmarkStart w:id="26072" w:name="_ETM_Q43_719209"/>
      <w:bookmarkEnd w:id="26072"/>
      <w:r>
        <w:rPr>
          <w:rtl/>
        </w:rPr>
        <w:t xml:space="preserve">ומראש </w:t>
      </w:r>
      <w:bookmarkStart w:id="26073" w:name="_ETM_Q43_719749"/>
      <w:bookmarkEnd w:id="26073"/>
      <w:r>
        <w:rPr>
          <w:rtl/>
        </w:rPr>
        <w:t xml:space="preserve">הממשלה </w:t>
      </w:r>
      <w:bookmarkStart w:id="26074" w:name="_ETM_Q43_720799"/>
      <w:bookmarkEnd w:id="26074"/>
      <w:r>
        <w:rPr>
          <w:rtl/>
        </w:rPr>
        <w:t xml:space="preserve">שהקיבוצים </w:t>
      </w:r>
      <w:bookmarkStart w:id="26075" w:name="_ETM_Q43_722420"/>
      <w:bookmarkEnd w:id="26075"/>
      <w:r>
        <w:rPr>
          <w:rtl/>
        </w:rPr>
        <w:t xml:space="preserve">צאלים </w:t>
      </w:r>
      <w:bookmarkStart w:id="26076" w:name="_ETM_Q43_723189"/>
      <w:bookmarkEnd w:id="26076"/>
      <w:r>
        <w:rPr>
          <w:rtl/>
        </w:rPr>
        <w:t>ו</w:t>
      </w:r>
      <w:r>
        <w:rPr>
          <w:rFonts w:hint="cs"/>
          <w:rtl/>
        </w:rPr>
        <w:t>אורים וג</w:t>
      </w:r>
      <w:bookmarkStart w:id="26077" w:name="_ETM_Q43_724150"/>
      <w:bookmarkEnd w:id="26077"/>
      <w:r>
        <w:rPr>
          <w:rtl/>
        </w:rPr>
        <w:t xml:space="preserve">בולות </w:t>
      </w:r>
      <w:bookmarkStart w:id="26078" w:name="_ETM_Q43_725440"/>
      <w:bookmarkEnd w:id="26078"/>
      <w:r>
        <w:rPr>
          <w:rtl/>
        </w:rPr>
        <w:t xml:space="preserve">יקבלו </w:t>
      </w:r>
      <w:bookmarkStart w:id="26079" w:name="_ETM_Q43_726280"/>
      <w:bookmarkEnd w:id="26079"/>
      <w:r>
        <w:rPr>
          <w:rtl/>
        </w:rPr>
        <w:t xml:space="preserve">את </w:t>
      </w:r>
      <w:bookmarkStart w:id="26080" w:name="_ETM_Q43_726430"/>
      <w:bookmarkEnd w:id="26080"/>
      <w:r>
        <w:rPr>
          <w:rtl/>
        </w:rPr>
        <w:t xml:space="preserve">הפיצוי </w:t>
      </w:r>
      <w:bookmarkStart w:id="26081" w:name="_ETM_Q43_727059"/>
      <w:bookmarkEnd w:id="26081"/>
      <w:r>
        <w:rPr>
          <w:rtl/>
        </w:rPr>
        <w:t xml:space="preserve">המגיע </w:t>
      </w:r>
      <w:bookmarkStart w:id="26082" w:name="_ETM_Q43_727540"/>
      <w:bookmarkEnd w:id="26082"/>
      <w:r>
        <w:rPr>
          <w:rtl/>
        </w:rPr>
        <w:t>להם</w:t>
      </w:r>
      <w:bookmarkStart w:id="26083" w:name="_ETM_Q43_728260"/>
      <w:bookmarkEnd w:id="26083"/>
      <w:r>
        <w:rPr>
          <w:rFonts w:hint="cs"/>
          <w:rtl/>
        </w:rPr>
        <w:t xml:space="preserve">, וזה </w:t>
      </w:r>
      <w:r>
        <w:rPr>
          <w:rtl/>
        </w:rPr>
        <w:t xml:space="preserve">יאפשר </w:t>
      </w:r>
      <w:bookmarkStart w:id="26084" w:name="_ETM_Q43_729699"/>
      <w:bookmarkEnd w:id="26084"/>
      <w:r>
        <w:rPr>
          <w:rFonts w:hint="cs"/>
          <w:rtl/>
        </w:rPr>
        <w:t>ל</w:t>
      </w:r>
      <w:r>
        <w:rPr>
          <w:rtl/>
        </w:rPr>
        <w:t xml:space="preserve">מועצה </w:t>
      </w:r>
      <w:bookmarkStart w:id="26085" w:name="_ETM_Q43_730089"/>
      <w:bookmarkEnd w:id="26085"/>
      <w:r>
        <w:rPr>
          <w:rtl/>
        </w:rPr>
        <w:t xml:space="preserve">האזורית </w:t>
      </w:r>
      <w:bookmarkStart w:id="26086" w:name="_ETM_Q43_730540"/>
      <w:bookmarkEnd w:id="26086"/>
      <w:r>
        <w:rPr>
          <w:rtl/>
        </w:rPr>
        <w:t xml:space="preserve">אשכול </w:t>
      </w:r>
      <w:bookmarkStart w:id="26087" w:name="_ETM_Q43_731290"/>
      <w:bookmarkEnd w:id="26087"/>
      <w:r>
        <w:rPr>
          <w:rtl/>
        </w:rPr>
        <w:t>להתאושש</w:t>
      </w:r>
      <w:bookmarkStart w:id="26088" w:name="_ETM_Q43_732459"/>
      <w:bookmarkEnd w:id="26088"/>
      <w:r>
        <w:rPr>
          <w:rFonts w:hint="cs"/>
          <w:rtl/>
        </w:rPr>
        <w:t>.</w:t>
      </w:r>
      <w:bookmarkStart w:id="26089" w:name="_ETM_Q43_733150"/>
      <w:bookmarkEnd w:id="26089"/>
      <w:r>
        <w:rPr>
          <w:rFonts w:hint="cs"/>
          <w:rtl/>
        </w:rPr>
        <w:t xml:space="preserve"> </w:t>
      </w:r>
      <w:r>
        <w:rPr>
          <w:rtl/>
        </w:rPr>
        <w:t xml:space="preserve">תודה </w:t>
      </w:r>
      <w:bookmarkStart w:id="26090" w:name="_ETM_Q43_733779"/>
      <w:bookmarkEnd w:id="26090"/>
      <w:r>
        <w:rPr>
          <w:rtl/>
        </w:rPr>
        <w:t xml:space="preserve">רבה </w:t>
      </w:r>
      <w:bookmarkStart w:id="26091" w:name="_ETM_Q43_734319"/>
      <w:bookmarkEnd w:id="26091"/>
      <w:r>
        <w:rPr>
          <w:rtl/>
        </w:rPr>
        <w:t>לך</w:t>
      </w:r>
      <w:r>
        <w:rPr>
          <w:rFonts w:hint="cs"/>
          <w:rtl/>
        </w:rPr>
        <w:t>.</w:t>
      </w:r>
    </w:p>
    <w:p w:rsidR="002C6DDD" w:rsidRDefault="002C6DDD" w:rsidP="00B8687F">
      <w:pPr>
        <w:rPr>
          <w:rtl/>
        </w:rPr>
      </w:pPr>
      <w:bookmarkStart w:id="26092" w:name="_ETM_Q43_730000"/>
      <w:bookmarkEnd w:id="26092"/>
    </w:p>
    <w:p w:rsidR="002C6DDD" w:rsidRDefault="002C6DDD" w:rsidP="00B8687F">
      <w:pPr>
        <w:pStyle w:val="af6"/>
        <w:keepNext/>
        <w:rPr>
          <w:rtl/>
        </w:rPr>
      </w:pPr>
      <w:bookmarkStart w:id="26093" w:name="ET_yor_6599_12"/>
      <w:r w:rsidRPr="008865D7">
        <w:rPr>
          <w:rStyle w:val="TagStyle"/>
          <w:rtl/>
        </w:rPr>
        <w:t xml:space="preserve"> &lt;&lt; יור &gt;&gt; </w:t>
      </w:r>
      <w:r>
        <w:rPr>
          <w:rtl/>
        </w:rPr>
        <w:t>היו"ר משה רוט:</w:t>
      </w:r>
      <w:r w:rsidRPr="008865D7">
        <w:rPr>
          <w:rStyle w:val="TagStyle"/>
          <w:rtl/>
        </w:rPr>
        <w:t xml:space="preserve"> &lt;&lt; יור &gt;&gt;</w:t>
      </w:r>
      <w:r>
        <w:rPr>
          <w:rtl/>
        </w:rPr>
        <w:t xml:space="preserve">  </w:t>
      </w:r>
      <w:bookmarkEnd w:id="26093"/>
    </w:p>
    <w:p w:rsidR="002C6DDD" w:rsidRDefault="002C6DDD" w:rsidP="00B74F47">
      <w:pPr>
        <w:rPr>
          <w:rtl/>
        </w:rPr>
      </w:pPr>
    </w:p>
    <w:p w:rsidR="002C6DDD" w:rsidRDefault="002C6DDD" w:rsidP="00B8687F">
      <w:pPr>
        <w:rPr>
          <w:rtl/>
        </w:rPr>
      </w:pPr>
      <w:bookmarkStart w:id="26094" w:name="_ETM_Q43_734829"/>
      <w:bookmarkEnd w:id="26094"/>
      <w:r>
        <w:rPr>
          <w:rtl/>
        </w:rPr>
        <w:t xml:space="preserve">תודה </w:t>
      </w:r>
      <w:bookmarkStart w:id="26095" w:name="_ETM_Q43_735069"/>
      <w:bookmarkEnd w:id="26095"/>
      <w:r>
        <w:rPr>
          <w:rtl/>
        </w:rPr>
        <w:t>רבה</w:t>
      </w:r>
      <w:r>
        <w:rPr>
          <w:rFonts w:hint="cs"/>
          <w:rtl/>
        </w:rPr>
        <w:t>.</w:t>
      </w:r>
      <w:r>
        <w:rPr>
          <w:rtl/>
        </w:rPr>
        <w:t xml:space="preserve"> </w:t>
      </w:r>
      <w:bookmarkStart w:id="26096" w:name="_ETM_Q43_735549"/>
      <w:bookmarkEnd w:id="26096"/>
      <w:r>
        <w:rPr>
          <w:rtl/>
        </w:rPr>
        <w:t xml:space="preserve">חבר </w:t>
      </w:r>
      <w:bookmarkStart w:id="26097" w:name="_ETM_Q43_735849"/>
      <w:bookmarkEnd w:id="26097"/>
      <w:r>
        <w:rPr>
          <w:rtl/>
        </w:rPr>
        <w:t xml:space="preserve">הכנסת </w:t>
      </w:r>
      <w:bookmarkStart w:id="26098" w:name="_ETM_Q43_736270"/>
      <w:bookmarkEnd w:id="26098"/>
      <w:r>
        <w:rPr>
          <w:rtl/>
        </w:rPr>
        <w:t xml:space="preserve">חמד </w:t>
      </w:r>
      <w:bookmarkStart w:id="26099" w:name="_ETM_Q43_736929"/>
      <w:bookmarkEnd w:id="26099"/>
      <w:r>
        <w:rPr>
          <w:rtl/>
        </w:rPr>
        <w:t>עמאר</w:t>
      </w:r>
      <w:r>
        <w:rPr>
          <w:rFonts w:hint="cs"/>
          <w:rtl/>
        </w:rPr>
        <w:t>.</w:t>
      </w:r>
    </w:p>
    <w:p w:rsidR="002C6DDD" w:rsidRDefault="002C6DDD" w:rsidP="00B8687F">
      <w:pPr>
        <w:rPr>
          <w:rtl/>
        </w:rPr>
      </w:pPr>
      <w:bookmarkStart w:id="26100" w:name="_ETM_Q43_733000"/>
      <w:bookmarkStart w:id="26101" w:name="_ETM_Q43_734000"/>
      <w:bookmarkEnd w:id="26100"/>
      <w:bookmarkEnd w:id="26101"/>
    </w:p>
    <w:p w:rsidR="002C6DDD" w:rsidRDefault="002C6DDD" w:rsidP="00B8687F">
      <w:pPr>
        <w:pStyle w:val="af5"/>
        <w:keepNext/>
        <w:rPr>
          <w:rtl/>
        </w:rPr>
      </w:pPr>
      <w:bookmarkStart w:id="26102" w:name="ET_interruption_5084_13"/>
      <w:r w:rsidRPr="008865D7">
        <w:rPr>
          <w:rStyle w:val="TagStyle"/>
          <w:rtl/>
        </w:rPr>
        <w:t xml:space="preserve"> &lt;&lt; קריאה &gt;&gt; </w:t>
      </w:r>
      <w:r>
        <w:rPr>
          <w:rtl/>
        </w:rPr>
        <w:t>מיקי לוי (יש עתיד):</w:t>
      </w:r>
      <w:r w:rsidRPr="008865D7">
        <w:rPr>
          <w:rStyle w:val="TagStyle"/>
          <w:rtl/>
        </w:rPr>
        <w:t xml:space="preserve"> &lt;&lt; קריאה &gt;&gt;</w:t>
      </w:r>
      <w:r>
        <w:rPr>
          <w:rtl/>
        </w:rPr>
        <w:t xml:space="preserve">  </w:t>
      </w:r>
      <w:bookmarkEnd w:id="26102"/>
    </w:p>
    <w:p w:rsidR="002C6DDD" w:rsidRDefault="002C6DDD" w:rsidP="00B74F47">
      <w:pPr>
        <w:rPr>
          <w:rtl/>
        </w:rPr>
      </w:pPr>
    </w:p>
    <w:p w:rsidR="002C6DDD" w:rsidRDefault="002C6DDD" w:rsidP="00B8687F">
      <w:pPr>
        <w:rPr>
          <w:rtl/>
        </w:rPr>
      </w:pPr>
      <w:r>
        <w:rPr>
          <w:rFonts w:hint="cs"/>
          <w:rtl/>
        </w:rPr>
        <w:t xml:space="preserve">חבר הכנסת </w:t>
      </w:r>
      <w:bookmarkStart w:id="26103" w:name="_ETM_Q43_731000"/>
      <w:bookmarkEnd w:id="26103"/>
      <w:r>
        <w:rPr>
          <w:rFonts w:hint="cs"/>
          <w:rtl/>
        </w:rPr>
        <w:t xml:space="preserve">שוסטר, אתה בממשלה. אני לא מבין. אני מסכים עם </w:t>
      </w:r>
      <w:bookmarkStart w:id="26104" w:name="_ETM_Q43_737000"/>
      <w:bookmarkEnd w:id="26104"/>
      <w:r>
        <w:rPr>
          <w:rFonts w:hint="cs"/>
          <w:rtl/>
        </w:rPr>
        <w:t xml:space="preserve">כל מה שאמרת. אבל אתה ממשלה. על מי אתה מלין? </w:t>
      </w:r>
      <w:bookmarkStart w:id="26105" w:name="_ETM_Q43_740000"/>
      <w:bookmarkEnd w:id="26105"/>
      <w:r>
        <w:rPr>
          <w:rFonts w:hint="cs"/>
          <w:rtl/>
        </w:rPr>
        <w:t>אתה בממשלה. לא, אתם שם בממשלה. תעשו משהו.</w:t>
      </w:r>
    </w:p>
    <w:p w:rsidR="002C6DDD" w:rsidRDefault="002C6DDD" w:rsidP="00B8687F">
      <w:pPr>
        <w:rPr>
          <w:rtl/>
        </w:rPr>
      </w:pPr>
    </w:p>
    <w:p w:rsidR="002C6DDD" w:rsidRDefault="002C6DDD" w:rsidP="00B8687F">
      <w:pPr>
        <w:pStyle w:val="af6"/>
        <w:keepNext/>
        <w:rPr>
          <w:rtl/>
        </w:rPr>
      </w:pPr>
      <w:bookmarkStart w:id="26106" w:name="ET_yor_6599_14"/>
      <w:r w:rsidRPr="002C7D42">
        <w:rPr>
          <w:rStyle w:val="TagStyle"/>
          <w:rtl/>
        </w:rPr>
        <w:t xml:space="preserve"> &lt;&lt; יור &gt;&gt; </w:t>
      </w:r>
      <w:r>
        <w:rPr>
          <w:rtl/>
        </w:rPr>
        <w:t>היו"ר משה רוט:</w:t>
      </w:r>
      <w:r w:rsidRPr="002C7D42">
        <w:rPr>
          <w:rStyle w:val="TagStyle"/>
          <w:rtl/>
        </w:rPr>
        <w:t xml:space="preserve"> &lt;&lt; יור &gt;&gt;</w:t>
      </w:r>
      <w:r>
        <w:rPr>
          <w:rtl/>
        </w:rPr>
        <w:t xml:space="preserve">  </w:t>
      </w:r>
      <w:bookmarkEnd w:id="26106"/>
    </w:p>
    <w:p w:rsidR="002C6DDD" w:rsidRDefault="002C6DDD" w:rsidP="00B74F47">
      <w:pPr>
        <w:rPr>
          <w:rtl/>
        </w:rPr>
      </w:pPr>
    </w:p>
    <w:p w:rsidR="002C6DDD" w:rsidRDefault="002C6DDD" w:rsidP="00B8687F">
      <w:pPr>
        <w:rPr>
          <w:rtl/>
        </w:rPr>
      </w:pPr>
      <w:bookmarkStart w:id="26107" w:name="_ETM_Q43_749000"/>
      <w:bookmarkEnd w:id="26107"/>
      <w:r>
        <w:rPr>
          <w:rFonts w:hint="cs"/>
          <w:rtl/>
        </w:rPr>
        <w:t>בבקשה.</w:t>
      </w:r>
    </w:p>
    <w:p w:rsidR="002C6DDD" w:rsidRDefault="002C6DDD" w:rsidP="00B8687F">
      <w:pPr>
        <w:rPr>
          <w:rtl/>
        </w:rPr>
      </w:pPr>
      <w:bookmarkStart w:id="26108" w:name="_ETM_Q43_751000"/>
      <w:bookmarkStart w:id="26109" w:name="_ETM_Q43_752000"/>
      <w:bookmarkEnd w:id="26108"/>
      <w:bookmarkEnd w:id="26109"/>
    </w:p>
    <w:p w:rsidR="002C6DDD" w:rsidRDefault="002C6DDD" w:rsidP="00B8687F">
      <w:pPr>
        <w:pStyle w:val="a4"/>
        <w:keepNext/>
        <w:rPr>
          <w:rtl/>
        </w:rPr>
      </w:pPr>
      <w:bookmarkStart w:id="26110" w:name="ET_speaker_4674_2"/>
      <w:r w:rsidRPr="00F36CDF">
        <w:rPr>
          <w:rStyle w:val="TagStyle"/>
          <w:rtl/>
        </w:rPr>
        <w:t xml:space="preserve">&lt;&lt; דובר &gt;&gt; </w:t>
      </w:r>
      <w:bookmarkStart w:id="26111" w:name="_Toc158281032"/>
      <w:bookmarkStart w:id="26112" w:name="_Toc158284371"/>
      <w:r>
        <w:rPr>
          <w:rtl/>
        </w:rPr>
        <w:t>חמד עמאר (ישראל ביתנו):</w:t>
      </w:r>
      <w:bookmarkEnd w:id="26111"/>
      <w:bookmarkEnd w:id="26112"/>
      <w:r w:rsidRPr="00F36CDF">
        <w:rPr>
          <w:rStyle w:val="TagStyle"/>
          <w:rtl/>
        </w:rPr>
        <w:t xml:space="preserve"> &lt;&lt; דובר &gt;&gt;</w:t>
      </w:r>
      <w:r>
        <w:rPr>
          <w:rtl/>
        </w:rPr>
        <w:t xml:space="preserve"> </w:t>
      </w:r>
      <w:bookmarkEnd w:id="26110"/>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אדוני היושב-ראש, חבריי חברי הכנסת, מקובל שכשמביאים תקציב, שר האוצר יושב, שומע את כל חברי הכנסת שמדברים. מקובל עוד שצמרת משרד האוצר יושבת כאן למעלה, ואני זוכר שכשאנחנו הבאנו את התקציב, כל צמרת משרד האוצר ישבה למעלה, </w:t>
      </w:r>
      <w:bookmarkStart w:id="26113" w:name="_ETM_Q44_178000"/>
      <w:bookmarkEnd w:id="26113"/>
      <w:r>
        <w:rPr>
          <w:rFonts w:hint="cs"/>
          <w:rtl/>
          <w:lang w:eastAsia="he-IL"/>
        </w:rPr>
        <w:t>כי העבירו תקציב שהם יכולים להתגאות בו.</w:t>
      </w:r>
    </w:p>
    <w:p w:rsidR="002C6DDD" w:rsidRDefault="002C6DDD" w:rsidP="00B8687F">
      <w:pPr>
        <w:rPr>
          <w:rtl/>
          <w:lang w:eastAsia="he-IL"/>
        </w:rPr>
      </w:pPr>
    </w:p>
    <w:p w:rsidR="002C6DDD" w:rsidRDefault="002C6DDD" w:rsidP="00B8687F">
      <w:pPr>
        <w:rPr>
          <w:rtl/>
          <w:lang w:eastAsia="he-IL"/>
        </w:rPr>
      </w:pPr>
      <w:bookmarkStart w:id="26114" w:name="_ETM_Q44_183000"/>
      <w:bookmarkEnd w:id="26114"/>
      <w:r>
        <w:rPr>
          <w:rFonts w:hint="cs"/>
          <w:rtl/>
          <w:lang w:eastAsia="he-IL"/>
        </w:rPr>
        <w:t>אני חושב שעכשיו משרד</w:t>
      </w:r>
      <w:bookmarkStart w:id="26115" w:name="_ETM_Q44_186000"/>
      <w:bookmarkEnd w:id="26115"/>
      <w:r>
        <w:rPr>
          <w:rFonts w:hint="cs"/>
          <w:rtl/>
          <w:lang w:eastAsia="he-IL"/>
        </w:rPr>
        <w:t xml:space="preserve"> האוצר ואנשי האוצר לא מתגאים בתקציב כזה. הם מתביישים להגיע </w:t>
      </w:r>
      <w:bookmarkStart w:id="26116" w:name="_ETM_Q44_189000"/>
      <w:bookmarkEnd w:id="26116"/>
      <w:r>
        <w:rPr>
          <w:rFonts w:hint="cs"/>
          <w:rtl/>
          <w:lang w:eastAsia="he-IL"/>
        </w:rPr>
        <w:t xml:space="preserve">לכאן ולראות אותנו מדברים על התקציב – תקציב שבו עשרה משרדים </w:t>
      </w:r>
      <w:bookmarkStart w:id="26117" w:name="_ETM_Q44_197000"/>
      <w:bookmarkEnd w:id="26117"/>
      <w:r>
        <w:rPr>
          <w:rFonts w:hint="cs"/>
          <w:rtl/>
          <w:lang w:eastAsia="he-IL"/>
        </w:rPr>
        <w:t xml:space="preserve">מיותרים, במצב של מלחמה, שכל שקל אנחנו צריכים להשקיע </w:t>
      </w:r>
      <w:bookmarkStart w:id="26118" w:name="_ETM_Q44_196000"/>
      <w:bookmarkEnd w:id="26118"/>
      <w:r>
        <w:rPr>
          <w:rFonts w:hint="cs"/>
          <w:rtl/>
          <w:lang w:eastAsia="he-IL"/>
        </w:rPr>
        <w:t xml:space="preserve">במאמץ המלחמתי, ואנחנו משקיעים אותו במשרדים המיותרים שיושבים כאן עכשיו </w:t>
      </w:r>
      <w:bookmarkStart w:id="26119" w:name="_ETM_Q44_207000"/>
      <w:bookmarkEnd w:id="26119"/>
      <w:r>
        <w:rPr>
          <w:rFonts w:hint="cs"/>
          <w:rtl/>
          <w:lang w:eastAsia="he-IL"/>
        </w:rPr>
        <w:t>בממשלת ישראל. יותר ממיליארד שקל הולכים לאותם משרדים מיותרים.</w:t>
      </w:r>
    </w:p>
    <w:p w:rsidR="002C6DDD" w:rsidRDefault="002C6DDD" w:rsidP="00B8687F">
      <w:pPr>
        <w:rPr>
          <w:rtl/>
          <w:lang w:eastAsia="he-IL"/>
        </w:rPr>
      </w:pPr>
    </w:p>
    <w:p w:rsidR="002C6DDD" w:rsidRDefault="002C6DDD" w:rsidP="00B8687F">
      <w:pPr>
        <w:rPr>
          <w:rtl/>
          <w:lang w:eastAsia="he-IL"/>
        </w:rPr>
      </w:pPr>
      <w:r>
        <w:rPr>
          <w:rFonts w:hint="cs"/>
          <w:rtl/>
          <w:lang w:eastAsia="he-IL"/>
        </w:rPr>
        <w:t xml:space="preserve">דבר שני, אדוני היושב-ראש, אתה יודע למה הוא התעכב? התקציב היה צריך </w:t>
      </w:r>
      <w:bookmarkStart w:id="26120" w:name="_ETM_Q44_219000"/>
      <w:bookmarkEnd w:id="26120"/>
      <w:r>
        <w:rPr>
          <w:rFonts w:hint="cs"/>
          <w:rtl/>
          <w:lang w:eastAsia="he-IL"/>
        </w:rPr>
        <w:t xml:space="preserve">להגיע לכאן ב-20 בחודש, 20 בינואר, והגיע יותר משבועיים אחרי. </w:t>
      </w:r>
      <w:bookmarkStart w:id="26121" w:name="_ETM_Q44_229000"/>
      <w:bookmarkEnd w:id="26121"/>
      <w:r>
        <w:rPr>
          <w:rFonts w:hint="cs"/>
          <w:rtl/>
          <w:lang w:eastAsia="he-IL"/>
        </w:rPr>
        <w:t xml:space="preserve">למה? כי שר האוצר רצה להכניס את הכספים הקואליציוניים לתוך </w:t>
      </w:r>
      <w:bookmarkStart w:id="26122" w:name="_ETM_Q44_233000"/>
      <w:bookmarkEnd w:id="26122"/>
      <w:r>
        <w:rPr>
          <w:rFonts w:hint="cs"/>
          <w:rtl/>
          <w:lang w:eastAsia="he-IL"/>
        </w:rPr>
        <w:t xml:space="preserve">התקציב. 4.5 מיליארד שקל כסף קואליציוני. אני לא מבין, או </w:t>
      </w:r>
      <w:bookmarkStart w:id="26123" w:name="_ETM_Q44_243000"/>
      <w:bookmarkEnd w:id="26123"/>
      <w:r>
        <w:rPr>
          <w:rFonts w:hint="cs"/>
          <w:rtl/>
          <w:lang w:eastAsia="he-IL"/>
        </w:rPr>
        <w:t xml:space="preserve">שהממשלה מנותקת או שהממשלה לא יודעת שאנחנו נמצאים במלחמה וצריך </w:t>
      </w:r>
      <w:bookmarkStart w:id="26124" w:name="_ETM_Q44_249000"/>
      <w:bookmarkEnd w:id="26124"/>
      <w:r>
        <w:rPr>
          <w:rFonts w:hint="cs"/>
          <w:rtl/>
          <w:lang w:eastAsia="he-IL"/>
        </w:rPr>
        <w:t>להשקיע את כל הכסף שלנו במאמץ המלחמתי, או שיש להם עדיפות אחרת ו</w:t>
      </w:r>
      <w:bookmarkStart w:id="26125" w:name="_ETM_Q44_255000"/>
      <w:bookmarkEnd w:id="26125"/>
      <w:r>
        <w:rPr>
          <w:rFonts w:hint="cs"/>
          <w:rtl/>
          <w:lang w:eastAsia="he-IL"/>
        </w:rPr>
        <w:t xml:space="preserve">סדר עדיפות אחר. לא יכול להיות מצב שבמשרד החינוך מקצצים </w:t>
      </w:r>
      <w:bookmarkStart w:id="26126" w:name="_ETM_Q44_262000"/>
      <w:bookmarkEnd w:id="26126"/>
      <w:r>
        <w:rPr>
          <w:rFonts w:hint="cs"/>
          <w:rtl/>
          <w:lang w:eastAsia="he-IL"/>
        </w:rPr>
        <w:t xml:space="preserve">מעל 800 מיליון שקל, ממשרד הבריאות מקצצים מעל 440 </w:t>
      </w:r>
      <w:bookmarkStart w:id="26127" w:name="_ETM_Q44_265000"/>
      <w:bookmarkEnd w:id="26127"/>
      <w:r>
        <w:rPr>
          <w:rFonts w:hint="cs"/>
          <w:rtl/>
          <w:lang w:eastAsia="he-IL"/>
        </w:rPr>
        <w:t xml:space="preserve">מיליון שקל, בסל הבריאות מקצצים מעל 100 מיליון שקל, </w:t>
      </w:r>
      <w:bookmarkStart w:id="26128" w:name="_ETM_Q44_271000"/>
      <w:bookmarkEnd w:id="26128"/>
      <w:r>
        <w:rPr>
          <w:rFonts w:hint="cs"/>
          <w:rtl/>
          <w:lang w:eastAsia="he-IL"/>
        </w:rPr>
        <w:t xml:space="preserve">אבל למשרדים המיותרים יש כסף ומוסיפים כסף. זו בושה לממשלה </w:t>
      </w:r>
      <w:bookmarkStart w:id="26129" w:name="_ETM_Q44_275000"/>
      <w:bookmarkEnd w:id="26129"/>
      <w:r>
        <w:rPr>
          <w:rFonts w:hint="cs"/>
          <w:rtl/>
          <w:lang w:eastAsia="he-IL"/>
        </w:rPr>
        <w:t>הזאת.</w:t>
      </w:r>
    </w:p>
    <w:p w:rsidR="002C6DDD" w:rsidRDefault="002C6DDD" w:rsidP="00B8687F">
      <w:pPr>
        <w:rPr>
          <w:rtl/>
          <w:lang w:eastAsia="he-IL"/>
        </w:rPr>
      </w:pPr>
    </w:p>
    <w:p w:rsidR="002C6DDD" w:rsidRDefault="002C6DDD" w:rsidP="00543CAB">
      <w:pPr>
        <w:rPr>
          <w:rtl/>
        </w:rPr>
      </w:pPr>
      <w:bookmarkStart w:id="26130" w:name="_ETM_Q44_276000"/>
      <w:bookmarkEnd w:id="26130"/>
      <w:r>
        <w:rPr>
          <w:rFonts w:hint="cs"/>
          <w:rtl/>
          <w:lang w:eastAsia="he-IL"/>
        </w:rPr>
        <w:t xml:space="preserve">לפני שבוע היה לי ריאיון באיזה עיתון, ושם אמרתי </w:t>
      </w:r>
      <w:bookmarkStart w:id="26131" w:name="_ETM_Q44_287000"/>
      <w:bookmarkEnd w:id="26131"/>
      <w:r>
        <w:rPr>
          <w:rFonts w:hint="cs"/>
          <w:rtl/>
          <w:lang w:eastAsia="he-IL"/>
        </w:rPr>
        <w:t xml:space="preserve">שהתוכנית של המגזר הדרוזי לא קיימת בתקציב, ושר האוצר הגיב </w:t>
      </w:r>
      <w:bookmarkStart w:id="26132" w:name="_ETM_Q44_294000"/>
      <w:bookmarkEnd w:id="26132"/>
      <w:r>
        <w:rPr>
          <w:rFonts w:hint="cs"/>
          <w:rtl/>
          <w:lang w:eastAsia="he-IL"/>
        </w:rPr>
        <w:t xml:space="preserve">ואמר: אני שמרתי בתוך התקציב את הכסף לעדה הדרוזית. ואני </w:t>
      </w:r>
      <w:bookmarkStart w:id="26133" w:name="_ETM_Q44_303000"/>
      <w:bookmarkEnd w:id="26133"/>
      <w:r>
        <w:rPr>
          <w:rFonts w:hint="cs"/>
          <w:rtl/>
          <w:lang w:eastAsia="he-IL"/>
        </w:rPr>
        <w:t xml:space="preserve">בודק בתקציב, עובר סעיף אחרי סעיף, רוצה למצוא את הכסף </w:t>
      </w:r>
      <w:bookmarkStart w:id="26134" w:name="_ETM_Q44_309000"/>
      <w:bookmarkEnd w:id="26134"/>
      <w:r>
        <w:rPr>
          <w:rFonts w:hint="cs"/>
          <w:rtl/>
          <w:lang w:eastAsia="he-IL"/>
        </w:rPr>
        <w:t>שהחביא שר האוצר לדרוזים בתוך התקציב, ואני לא מצליח.</w:t>
      </w:r>
      <w:bookmarkStart w:id="26135" w:name="_ETM_Q44_313000"/>
      <w:bookmarkEnd w:id="26135"/>
      <w:r>
        <w:rPr>
          <w:rFonts w:hint="cs"/>
          <w:rtl/>
          <w:lang w:eastAsia="he-IL"/>
        </w:rPr>
        <w:t xml:space="preserve"> אולי ששר האוצר יגיע לכאן ויגיד לי איפה הוא החביא </w:t>
      </w:r>
      <w:bookmarkStart w:id="26136" w:name="_ETM_Q44_319000"/>
      <w:bookmarkEnd w:id="26136"/>
      <w:r>
        <w:rPr>
          <w:rFonts w:hint="cs"/>
          <w:rtl/>
          <w:lang w:eastAsia="he-IL"/>
        </w:rPr>
        <w:t xml:space="preserve">את הכסף של המגזר הדרוזי בתוך התקציב? כי אני בטוח </w:t>
      </w:r>
      <w:bookmarkStart w:id="26137" w:name="_ETM_Q44_322000"/>
      <w:bookmarkEnd w:id="26137"/>
      <w:r>
        <w:rPr>
          <w:rFonts w:hint="cs"/>
          <w:rtl/>
          <w:lang w:eastAsia="he-IL"/>
        </w:rPr>
        <w:t xml:space="preserve">שהוא לא החביא שום כסף שם ולא סופר אותם שם, </w:t>
      </w:r>
      <w:bookmarkStart w:id="26138" w:name="_ETM_Q44_328000"/>
      <w:bookmarkEnd w:id="26138"/>
      <w:r>
        <w:rPr>
          <w:rFonts w:hint="cs"/>
          <w:rtl/>
          <w:lang w:eastAsia="he-IL"/>
        </w:rPr>
        <w:t>בתקציב שלו, כי התקציב הזה הוא תקציב שבא לשמר את</w:t>
      </w:r>
      <w:bookmarkStart w:id="26139" w:name="_ETM_Q44_333000"/>
      <w:bookmarkEnd w:id="26139"/>
      <w:r>
        <w:rPr>
          <w:rFonts w:hint="cs"/>
          <w:rtl/>
          <w:lang w:eastAsia="he-IL"/>
        </w:rPr>
        <w:t xml:space="preserve"> הקואליציה ולא מעבר לזה. הוא לא בא להביא אותנו קדימה, </w:t>
      </w:r>
      <w:bookmarkStart w:id="26140" w:name="_ETM_Q44_336000"/>
      <w:bookmarkEnd w:id="26140"/>
      <w:r>
        <w:rPr>
          <w:rFonts w:hint="cs"/>
          <w:rtl/>
          <w:lang w:eastAsia="he-IL"/>
        </w:rPr>
        <w:t>כי אין בו שום מנוע צמיחה, בתוך התקציב הזה, שאמור להביא אותנו אחרי המלחמה הזאת לצמיחה.</w:t>
      </w:r>
      <w:bookmarkStart w:id="26141" w:name="ET_speaker_4674_21"/>
      <w:r>
        <w:rPr>
          <w:rFonts w:hint="cs"/>
          <w:rtl/>
          <w:lang w:eastAsia="he-IL"/>
        </w:rPr>
        <w:t xml:space="preserve"> </w:t>
      </w:r>
      <w:r>
        <w:rPr>
          <w:rFonts w:hint="cs"/>
          <w:rtl/>
        </w:rPr>
        <w:t>תודה.</w:t>
      </w:r>
    </w:p>
    <w:p w:rsidR="002C6DDD" w:rsidRDefault="002C6DDD" w:rsidP="00B8687F">
      <w:pPr>
        <w:rPr>
          <w:rtl/>
        </w:rPr>
      </w:pPr>
    </w:p>
    <w:p w:rsidR="002C6DDD" w:rsidRDefault="002C6DDD" w:rsidP="00B8687F">
      <w:pPr>
        <w:pStyle w:val="af6"/>
        <w:keepNext/>
        <w:rPr>
          <w:rtl/>
        </w:rPr>
      </w:pPr>
      <w:r w:rsidRPr="003875A5">
        <w:rPr>
          <w:rStyle w:val="TagStyle"/>
          <w:rtl/>
        </w:rPr>
        <w:t xml:space="preserve"> &lt;&lt; יור &gt;&gt; </w:t>
      </w:r>
      <w:r>
        <w:rPr>
          <w:rtl/>
        </w:rPr>
        <w:t>היו"ר משה רוט:</w:t>
      </w:r>
      <w:r w:rsidRPr="003875A5">
        <w:rPr>
          <w:rStyle w:val="TagStyle"/>
          <w:rtl/>
        </w:rPr>
        <w:t xml:space="preserve"> &lt;&lt; יור &gt;&gt;</w:t>
      </w:r>
      <w:r>
        <w:rPr>
          <w:rtl/>
        </w:rPr>
        <w:t xml:space="preserve"> </w:t>
      </w:r>
    </w:p>
    <w:p w:rsidR="002C6DDD" w:rsidRDefault="002C6DDD" w:rsidP="00B74F47">
      <w:pPr>
        <w:rPr>
          <w:rtl/>
        </w:rPr>
      </w:pPr>
    </w:p>
    <w:p w:rsidR="002C6DDD" w:rsidRDefault="002C6DDD" w:rsidP="00B8687F">
      <w:pPr>
        <w:rPr>
          <w:rtl/>
        </w:rPr>
      </w:pPr>
      <w:bookmarkStart w:id="26142" w:name="_ETM_Q44_340000"/>
      <w:bookmarkEnd w:id="26142"/>
      <w:r>
        <w:rPr>
          <w:rFonts w:hint="cs"/>
          <w:rtl/>
        </w:rPr>
        <w:t xml:space="preserve">חבר הכנסת עמית </w:t>
      </w:r>
      <w:bookmarkStart w:id="26143" w:name="_ETM_Q44_342000"/>
      <w:bookmarkEnd w:id="26143"/>
      <w:r>
        <w:rPr>
          <w:rFonts w:hint="cs"/>
          <w:rtl/>
        </w:rPr>
        <w:t>הלוי, בבקשה. שלוש דקות לרשותך.</w:t>
      </w:r>
      <w:r>
        <w:rPr>
          <w:rtl/>
        </w:rPr>
        <w:t xml:space="preserve"> </w:t>
      </w:r>
      <w:bookmarkEnd w:id="26141"/>
    </w:p>
    <w:p w:rsidR="002C6DDD" w:rsidRDefault="002C6DDD" w:rsidP="00B74F47">
      <w:pPr>
        <w:rPr>
          <w:rtl/>
          <w:lang w:eastAsia="he-IL"/>
        </w:rPr>
      </w:pPr>
    </w:p>
    <w:p w:rsidR="002C6DDD" w:rsidRDefault="002C6DDD" w:rsidP="00B8687F">
      <w:pPr>
        <w:pStyle w:val="a4"/>
        <w:keepNext/>
        <w:rPr>
          <w:rtl/>
        </w:rPr>
      </w:pPr>
      <w:bookmarkStart w:id="26144" w:name="_ETM_Q44_343000"/>
      <w:bookmarkStart w:id="26145" w:name="_ETM_Q44_209000"/>
      <w:bookmarkStart w:id="26146" w:name="ET_speaker_6164_5"/>
      <w:bookmarkEnd w:id="26144"/>
      <w:bookmarkEnd w:id="26145"/>
      <w:r w:rsidRPr="00B00093">
        <w:rPr>
          <w:rStyle w:val="TagStyle"/>
          <w:rtl/>
        </w:rPr>
        <w:t xml:space="preserve"> &lt;&lt; דובר &gt;&gt; </w:t>
      </w:r>
      <w:bookmarkStart w:id="26147" w:name="_Toc158281033"/>
      <w:bookmarkStart w:id="26148" w:name="_Toc158284372"/>
      <w:r>
        <w:rPr>
          <w:rtl/>
        </w:rPr>
        <w:t>עמית הלוי (הליכוד):</w:t>
      </w:r>
      <w:bookmarkEnd w:id="26147"/>
      <w:bookmarkEnd w:id="26148"/>
      <w:r w:rsidRPr="00B00093">
        <w:rPr>
          <w:rStyle w:val="TagStyle"/>
          <w:rtl/>
        </w:rPr>
        <w:t xml:space="preserve"> &lt;&lt; דובר &gt;&gt;</w:t>
      </w:r>
      <w:r>
        <w:rPr>
          <w:rtl/>
        </w:rPr>
        <w:t xml:space="preserve"> </w:t>
      </w:r>
      <w:bookmarkEnd w:id="26146"/>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תודה. אדוני היושב בראש, חברותיי וחבריי לכנסת </w:t>
      </w:r>
      <w:r w:rsidR="00B74F47">
        <w:rPr>
          <w:rFonts w:hint="cs"/>
          <w:rtl/>
          <w:lang w:eastAsia="he-IL"/>
        </w:rPr>
        <w:t>– –</w:t>
      </w:r>
      <w:r>
        <w:rPr>
          <w:rFonts w:hint="cs"/>
          <w:rtl/>
          <w:lang w:eastAsia="he-IL"/>
        </w:rPr>
        <w:t xml:space="preserve"> </w:t>
      </w:r>
    </w:p>
    <w:p w:rsidR="002C6DDD" w:rsidRDefault="002C6DDD" w:rsidP="00B8687F">
      <w:pPr>
        <w:rPr>
          <w:rtl/>
          <w:lang w:eastAsia="he-IL"/>
        </w:rPr>
      </w:pPr>
      <w:r>
        <w:rPr>
          <w:rFonts w:hint="cs"/>
          <w:rtl/>
          <w:lang w:eastAsia="he-IL"/>
        </w:rPr>
        <w:t xml:space="preserve"> </w:t>
      </w:r>
    </w:p>
    <w:p w:rsidR="002C6DDD" w:rsidRDefault="002C6DDD" w:rsidP="00B8687F">
      <w:pPr>
        <w:pStyle w:val="af6"/>
        <w:keepNext/>
        <w:rPr>
          <w:rtl/>
        </w:rPr>
      </w:pPr>
      <w:r w:rsidRPr="005B014A">
        <w:rPr>
          <w:rStyle w:val="TagStyle"/>
          <w:rtl/>
        </w:rPr>
        <w:t xml:space="preserve"> &lt;&lt; יור &gt;&gt; </w:t>
      </w:r>
      <w:r>
        <w:rPr>
          <w:rtl/>
        </w:rPr>
        <w:t>היו"ר משה רוט:</w:t>
      </w:r>
      <w:r w:rsidRPr="005B014A">
        <w:rPr>
          <w:rStyle w:val="TagStyle"/>
          <w:rtl/>
        </w:rPr>
        <w:t xml:space="preserve"> &lt;&lt; יור &gt;&gt;</w:t>
      </w:r>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סליחה, אנחנו רוצים לשמוע.</w:t>
      </w:r>
    </w:p>
    <w:p w:rsidR="002C6DDD" w:rsidRDefault="002C6DDD" w:rsidP="00B8687F">
      <w:pPr>
        <w:rPr>
          <w:rtl/>
          <w:lang w:eastAsia="he-IL"/>
        </w:rPr>
      </w:pPr>
    </w:p>
    <w:p w:rsidR="002C6DDD" w:rsidRDefault="002C6DDD" w:rsidP="00B8687F">
      <w:pPr>
        <w:pStyle w:val="-"/>
        <w:keepNext/>
        <w:rPr>
          <w:rtl/>
        </w:rPr>
      </w:pPr>
      <w:bookmarkStart w:id="26149" w:name="ET_speakercontinue_6164_7"/>
      <w:r w:rsidRPr="005B014A">
        <w:rPr>
          <w:rStyle w:val="TagStyle"/>
          <w:rtl/>
        </w:rPr>
        <w:t xml:space="preserve"> &lt;&lt; דובר_המשך &gt;&gt; </w:t>
      </w:r>
      <w:r>
        <w:rPr>
          <w:rtl/>
        </w:rPr>
        <w:t>עמית הלוי (הליכוד):</w:t>
      </w:r>
      <w:r w:rsidRPr="005B014A">
        <w:rPr>
          <w:rStyle w:val="TagStyle"/>
          <w:rtl/>
        </w:rPr>
        <w:t xml:space="preserve"> &lt;&lt; דובר_המשך &gt;&gt;</w:t>
      </w:r>
      <w:r>
        <w:rPr>
          <w:rtl/>
        </w:rPr>
        <w:t xml:space="preserve"> </w:t>
      </w:r>
      <w:bookmarkEnd w:id="26149"/>
    </w:p>
    <w:p w:rsidR="002C6DDD" w:rsidRDefault="002C6DDD" w:rsidP="00B74F47">
      <w:pPr>
        <w:rPr>
          <w:rtl/>
          <w:lang w:eastAsia="he-IL"/>
        </w:rPr>
      </w:pPr>
    </w:p>
    <w:p w:rsidR="002C6DDD" w:rsidRDefault="00B74F47" w:rsidP="00B74F47">
      <w:pPr>
        <w:rPr>
          <w:rtl/>
          <w:lang w:eastAsia="he-IL"/>
        </w:rPr>
      </w:pPr>
      <w:r>
        <w:rPr>
          <w:rFonts w:hint="cs"/>
          <w:rtl/>
          <w:lang w:eastAsia="he-IL"/>
        </w:rPr>
        <w:t>– –</w:t>
      </w:r>
      <w:r w:rsidR="002C6DDD">
        <w:rPr>
          <w:rFonts w:hint="cs"/>
          <w:rtl/>
          <w:lang w:eastAsia="he-IL"/>
        </w:rPr>
        <w:t xml:space="preserve"> אזרחי ישראל, נפרדנו היום מדוד שקורי וחנן דרורי, שני גיבורים טהורים שנלחמו על הצדק הטהור </w:t>
      </w:r>
      <w:bookmarkStart w:id="26150" w:name="_ETM_Q44_393000"/>
      <w:bookmarkEnd w:id="26150"/>
      <w:r w:rsidR="002C6DDD">
        <w:rPr>
          <w:rFonts w:hint="cs"/>
          <w:rtl/>
          <w:lang w:eastAsia="he-IL"/>
        </w:rPr>
        <w:t xml:space="preserve">של המדינה שלנו במלחמה הזאת מול אידיאולוגיה ברברית, מול מכונת </w:t>
      </w:r>
      <w:bookmarkStart w:id="26151" w:name="_ETM_Q44_398000"/>
      <w:bookmarkEnd w:id="26151"/>
      <w:r w:rsidR="002C6DDD">
        <w:rPr>
          <w:rFonts w:hint="cs"/>
          <w:rtl/>
          <w:lang w:eastAsia="he-IL"/>
        </w:rPr>
        <w:t xml:space="preserve">רצח עם שקוראים לה חמאס, ואני מקווה שסיום המלחמה הזו </w:t>
      </w:r>
      <w:bookmarkStart w:id="26152" w:name="_ETM_Q44_405000"/>
      <w:bookmarkEnd w:id="26152"/>
      <w:r w:rsidR="002C6DDD">
        <w:rPr>
          <w:rFonts w:hint="cs"/>
          <w:rtl/>
          <w:lang w:eastAsia="he-IL"/>
        </w:rPr>
        <w:t xml:space="preserve">יוכיח שאנחנו אכן היינו ראויים לקורבנות הללו. הניצחון יהיה ההנצחה היחידה </w:t>
      </w:r>
      <w:bookmarkStart w:id="26153" w:name="_ETM_Q44_412000"/>
      <w:bookmarkEnd w:id="26153"/>
      <w:r w:rsidR="002C6DDD">
        <w:rPr>
          <w:rFonts w:hint="cs"/>
          <w:rtl/>
          <w:lang w:eastAsia="he-IL"/>
        </w:rPr>
        <w:t xml:space="preserve">הראויה לגיבורים האלה. </w:t>
      </w:r>
    </w:p>
    <w:p w:rsidR="002C6DDD" w:rsidRDefault="002C6DDD" w:rsidP="00B8687F">
      <w:pPr>
        <w:rPr>
          <w:rtl/>
          <w:lang w:eastAsia="he-IL"/>
        </w:rPr>
      </w:pPr>
      <w:bookmarkStart w:id="26154" w:name="_ETM_Q44_416000"/>
      <w:bookmarkEnd w:id="26154"/>
    </w:p>
    <w:p w:rsidR="002C6DDD" w:rsidRDefault="002C6DDD" w:rsidP="00B8687F">
      <w:pPr>
        <w:rPr>
          <w:rtl/>
          <w:lang w:eastAsia="he-IL"/>
        </w:rPr>
      </w:pPr>
      <w:bookmarkStart w:id="26155" w:name="_ETM_Q44_417000"/>
      <w:bookmarkEnd w:id="26155"/>
      <w:r>
        <w:rPr>
          <w:rFonts w:hint="cs"/>
          <w:rtl/>
          <w:lang w:eastAsia="he-IL"/>
        </w:rPr>
        <w:t>עבור דוד וחנן, ועבור כולנו, אני רוצה</w:t>
      </w:r>
      <w:bookmarkStart w:id="26156" w:name="_ETM_Q44_420000"/>
      <w:bookmarkEnd w:id="26156"/>
      <w:r>
        <w:rPr>
          <w:rFonts w:hint="cs"/>
          <w:rtl/>
          <w:lang w:eastAsia="he-IL"/>
        </w:rPr>
        <w:t xml:space="preserve"> לפתוח בציטוט הבא, אדוני היושב בראש: יסוד מהותי בתפיסת ההפעלה </w:t>
      </w:r>
      <w:bookmarkStart w:id="26157" w:name="_ETM_Q44_423000"/>
      <w:bookmarkEnd w:id="26157"/>
      <w:r>
        <w:rPr>
          <w:rFonts w:hint="cs"/>
          <w:rtl/>
          <w:lang w:eastAsia="he-IL"/>
        </w:rPr>
        <w:t xml:space="preserve">החדשה היה שינוי הגישה לחיוניות של תמרון קרקעי רחב כמרכיב </w:t>
      </w:r>
      <w:bookmarkStart w:id="26158" w:name="_ETM_Q44_429000"/>
      <w:bookmarkEnd w:id="26158"/>
      <w:r>
        <w:rPr>
          <w:rFonts w:hint="cs"/>
          <w:rtl/>
          <w:lang w:eastAsia="he-IL"/>
        </w:rPr>
        <w:t xml:space="preserve">בהכרעה הצבאית. התפיסה החדשה בציטוט הזה היא זו שהטמיע דן </w:t>
      </w:r>
      <w:bookmarkStart w:id="26159" w:name="_ETM_Q44_434000"/>
      <w:bookmarkEnd w:id="26159"/>
      <w:r>
        <w:rPr>
          <w:rFonts w:hint="cs"/>
          <w:rtl/>
          <w:lang w:eastAsia="he-IL"/>
        </w:rPr>
        <w:t xml:space="preserve">חלוץ, הרמטכ"ל דאז, והציטוט הזה הוא מתוך מאות העמודים </w:t>
      </w:r>
      <w:bookmarkStart w:id="26160" w:name="_ETM_Q44_438000"/>
      <w:bookmarkEnd w:id="26160"/>
      <w:r>
        <w:rPr>
          <w:rFonts w:hint="cs"/>
          <w:rtl/>
          <w:lang w:eastAsia="he-IL"/>
        </w:rPr>
        <w:t xml:space="preserve">של דוח ועדת וינוגרד, שאני ממליץ לכולנו, חברי הכנסת וגם </w:t>
      </w:r>
      <w:bookmarkStart w:id="26161" w:name="_ETM_Q44_441000"/>
      <w:bookmarkEnd w:id="26161"/>
      <w:r>
        <w:rPr>
          <w:rFonts w:hint="cs"/>
          <w:rtl/>
          <w:lang w:eastAsia="he-IL"/>
        </w:rPr>
        <w:t xml:space="preserve">אזרחי ישראל, לקרוא בעיון. הדוח הזה קבע – ואני אומר את </w:t>
      </w:r>
      <w:bookmarkStart w:id="26162" w:name="_ETM_Q44_447000"/>
      <w:bookmarkEnd w:id="26162"/>
      <w:r>
        <w:rPr>
          <w:rFonts w:hint="cs"/>
          <w:rtl/>
          <w:lang w:eastAsia="he-IL"/>
        </w:rPr>
        <w:t xml:space="preserve">זה בצורה תמציתית </w:t>
      </w:r>
      <w:r>
        <w:rPr>
          <w:rtl/>
          <w:lang w:eastAsia="he-IL"/>
        </w:rPr>
        <w:t>–</w:t>
      </w:r>
      <w:r>
        <w:rPr>
          <w:rFonts w:hint="cs"/>
          <w:rtl/>
          <w:lang w:eastAsia="he-IL"/>
        </w:rPr>
        <w:t xml:space="preserve"> השינוי הזה, התפיסה החדשה, התוצאה המצטברת של שינויים טכנולוגיים שאפשרו אש מדויקת והקטינו את הצורך בתמרון </w:t>
      </w:r>
      <w:bookmarkStart w:id="26163" w:name="_ETM_Q44_457000"/>
      <w:bookmarkEnd w:id="26163"/>
      <w:r>
        <w:rPr>
          <w:rFonts w:hint="cs"/>
          <w:rtl/>
          <w:lang w:eastAsia="he-IL"/>
        </w:rPr>
        <w:t xml:space="preserve">יבשתי עמוק ורחב, הקטינו את הצורך בהשתלטות על שטחי האויב, </w:t>
      </w:r>
      <w:bookmarkStart w:id="26164" w:name="_ETM_Q44_463000"/>
      <w:bookmarkEnd w:id="26164"/>
      <w:r>
        <w:rPr>
          <w:rFonts w:hint="cs"/>
          <w:rtl/>
          <w:lang w:eastAsia="he-IL"/>
        </w:rPr>
        <w:t>הקטינו את הצורך בכיבוש שטחים לשם שליטה בהם. בתמצית, שלוש</w:t>
      </w:r>
      <w:bookmarkStart w:id="26165" w:name="_ETM_Q44_465000"/>
      <w:bookmarkEnd w:id="26165"/>
      <w:r>
        <w:rPr>
          <w:rFonts w:hint="cs"/>
          <w:rtl/>
          <w:lang w:eastAsia="he-IL"/>
        </w:rPr>
        <w:t xml:space="preserve">ת הה"אים, כמו שאומרת הוועדה </w:t>
      </w:r>
      <w:r>
        <w:rPr>
          <w:rtl/>
          <w:lang w:eastAsia="he-IL"/>
        </w:rPr>
        <w:t>–</w:t>
      </w:r>
      <w:r>
        <w:rPr>
          <w:rFonts w:hint="cs"/>
          <w:rtl/>
          <w:lang w:eastAsia="he-IL"/>
        </w:rPr>
        <w:t xml:space="preserve"> שלושת הה"אים, עקרונות תפיסת </w:t>
      </w:r>
      <w:bookmarkStart w:id="26166" w:name="_ETM_Q44_471000"/>
      <w:bookmarkEnd w:id="26166"/>
      <w:r>
        <w:rPr>
          <w:rFonts w:hint="cs"/>
          <w:rtl/>
          <w:lang w:eastAsia="he-IL"/>
        </w:rPr>
        <w:t xml:space="preserve">הביטחון של בן-גוריון: ההרתעה, ההתרעה וההכרעה, העברה לשטח אויב </w:t>
      </w:r>
      <w:bookmarkStart w:id="26167" w:name="_ETM_Q44_481000"/>
      <w:bookmarkEnd w:id="26167"/>
      <w:r>
        <w:rPr>
          <w:rtl/>
          <w:lang w:eastAsia="he-IL"/>
        </w:rPr>
        <w:t>–</w:t>
      </w:r>
      <w:r>
        <w:rPr>
          <w:rFonts w:hint="cs"/>
          <w:rtl/>
          <w:lang w:eastAsia="he-IL"/>
        </w:rPr>
        <w:t xml:space="preserve"> כל הדברים הללו תחת הגדרות חדשות של מלחמה א-סימטרית, </w:t>
      </w:r>
      <w:bookmarkStart w:id="26168" w:name="_ETM_Q44_486000"/>
      <w:bookmarkEnd w:id="26168"/>
      <w:r>
        <w:rPr>
          <w:rFonts w:hint="cs"/>
          <w:rtl/>
          <w:lang w:eastAsia="he-IL"/>
        </w:rPr>
        <w:t xml:space="preserve">ומסיבות נוספות – את אלה היא מחקה. הייתה לזה משמעות דרמטית, חברותיי וחבריי לכנסת: חיל האוויר הוגדר כמפקד זירת המלחמה, אש מנגד, אין כניסה קרקעית, לא צריך חי"ר </w:t>
      </w:r>
      <w:r>
        <w:rPr>
          <w:rtl/>
          <w:lang w:eastAsia="he-IL"/>
        </w:rPr>
        <w:t>–</w:t>
      </w:r>
      <w:r>
        <w:rPr>
          <w:rFonts w:hint="cs"/>
          <w:rtl/>
          <w:lang w:eastAsia="he-IL"/>
        </w:rPr>
        <w:t xml:space="preserve"> הכול חיל </w:t>
      </w:r>
      <w:bookmarkStart w:id="26169" w:name="_ETM_Q44_498000"/>
      <w:bookmarkEnd w:id="26169"/>
      <w:r>
        <w:rPr>
          <w:rFonts w:hint="cs"/>
          <w:rtl/>
          <w:lang w:eastAsia="he-IL"/>
        </w:rPr>
        <w:t>האוויר, הכול טכנולוגיה ומודיעין.</w:t>
      </w:r>
      <w:bookmarkStart w:id="26170" w:name="_ETM_Q44_505000"/>
      <w:bookmarkEnd w:id="26170"/>
      <w:r>
        <w:rPr>
          <w:rFonts w:hint="cs"/>
          <w:rtl/>
          <w:lang w:eastAsia="he-IL"/>
        </w:rPr>
        <w:t xml:space="preserve"> ולכן, כמו שקובעת הוועדה, לא היו תוכניות </w:t>
      </w:r>
      <w:bookmarkStart w:id="26171" w:name="_ETM_Q44_506000"/>
      <w:bookmarkEnd w:id="26171"/>
      <w:r>
        <w:rPr>
          <w:rFonts w:hint="cs"/>
          <w:rtl/>
          <w:lang w:eastAsia="he-IL"/>
        </w:rPr>
        <w:t xml:space="preserve">מבצעיות, לא היו אימונים. היו אוגדות שלא היו בהן אימונים ברמת </w:t>
      </w:r>
      <w:bookmarkStart w:id="26172" w:name="_ETM_Q44_512000"/>
      <w:bookmarkEnd w:id="26172"/>
      <w:r>
        <w:rPr>
          <w:rFonts w:hint="cs"/>
          <w:rtl/>
          <w:lang w:eastAsia="he-IL"/>
        </w:rPr>
        <w:t xml:space="preserve">פלוגה, שלא לדבר על תרג"דים ותרח"טים. היו חוסרים, כמובן, ברכש </w:t>
      </w:r>
      <w:bookmarkStart w:id="26173" w:name="_ETM_Q44_513000"/>
      <w:bookmarkEnd w:id="26173"/>
      <w:r>
        <w:rPr>
          <w:rFonts w:hint="cs"/>
          <w:rtl/>
          <w:lang w:eastAsia="he-IL"/>
        </w:rPr>
        <w:t>ובמלאי.</w:t>
      </w:r>
    </w:p>
    <w:p w:rsidR="002C6DDD" w:rsidRDefault="002C6DDD" w:rsidP="00B8687F">
      <w:pPr>
        <w:rPr>
          <w:rtl/>
          <w:lang w:eastAsia="he-IL"/>
        </w:rPr>
      </w:pPr>
      <w:bookmarkStart w:id="26174" w:name="_ETM_Q44_515000"/>
      <w:bookmarkEnd w:id="26174"/>
    </w:p>
    <w:p w:rsidR="002C6DDD" w:rsidRDefault="002C6DDD" w:rsidP="00B74F47">
      <w:pPr>
        <w:rPr>
          <w:rtl/>
          <w:lang w:eastAsia="he-IL"/>
        </w:rPr>
      </w:pPr>
      <w:bookmarkStart w:id="26175" w:name="_ETM_Q44_516000"/>
      <w:bookmarkEnd w:id="26175"/>
      <w:r>
        <w:rPr>
          <w:rFonts w:hint="cs"/>
          <w:rtl/>
          <w:lang w:eastAsia="he-IL"/>
        </w:rPr>
        <w:t xml:space="preserve">בשפה שלנו, אדוני היושב-ראש, למילה "דמים" יש שתי משמעויות: יש </w:t>
      </w:r>
      <w:bookmarkStart w:id="26176" w:name="_ETM_Q44_525000"/>
      <w:bookmarkEnd w:id="26176"/>
      <w:r>
        <w:rPr>
          <w:rFonts w:hint="cs"/>
          <w:rtl/>
          <w:lang w:eastAsia="he-IL"/>
        </w:rPr>
        <w:t xml:space="preserve">דמים של חיים, של הדם שלנו, ויש דמים של ממון. </w:t>
      </w:r>
      <w:bookmarkStart w:id="26177" w:name="_ETM_Q44_529000"/>
      <w:bookmarkEnd w:id="26177"/>
      <w:r>
        <w:rPr>
          <w:rFonts w:hint="cs"/>
          <w:rtl/>
          <w:lang w:eastAsia="he-IL"/>
        </w:rPr>
        <w:t xml:space="preserve">הדמים של תקציב המדינה משפיעים על </w:t>
      </w:r>
      <w:bookmarkStart w:id="26178" w:name="_ETM_Q44_535000"/>
      <w:bookmarkEnd w:id="26178"/>
      <w:r>
        <w:rPr>
          <w:rFonts w:hint="cs"/>
          <w:rtl/>
          <w:lang w:eastAsia="he-IL"/>
        </w:rPr>
        <w:t xml:space="preserve">הרבה דמים וחיים, אבל ההשפעה הכי מרכזית היא בתקציב הביטחון. </w:t>
      </w:r>
      <w:bookmarkStart w:id="26179" w:name="_ETM_Q44_539000"/>
      <w:bookmarkEnd w:id="26179"/>
      <w:r>
        <w:rPr>
          <w:rFonts w:hint="cs"/>
          <w:rtl/>
          <w:lang w:eastAsia="he-IL"/>
        </w:rPr>
        <w:t xml:space="preserve">אנחנו מבקשים להתחיל היום באישור של התקציב בגלל השינוי בתקציב </w:t>
      </w:r>
      <w:bookmarkStart w:id="26180" w:name="_ETM_Q44_544000"/>
      <w:bookmarkEnd w:id="26180"/>
      <w:r>
        <w:rPr>
          <w:rFonts w:hint="cs"/>
          <w:rtl/>
          <w:lang w:eastAsia="he-IL"/>
        </w:rPr>
        <w:t xml:space="preserve">הביטחון, וזה מעורר באמת תהייה וקושי, כי אנחנו בדיוק ארבעה </w:t>
      </w:r>
      <w:bookmarkStart w:id="26181" w:name="_ETM_Q44_548000"/>
      <w:bookmarkEnd w:id="26181"/>
      <w:r>
        <w:rPr>
          <w:rFonts w:hint="cs"/>
          <w:rtl/>
          <w:lang w:eastAsia="he-IL"/>
        </w:rPr>
        <w:t xml:space="preserve">חודשים, כמו שנאמר כאן, אחרי אחד הכישלונות הנוראיים של מערכת </w:t>
      </w:r>
      <w:bookmarkStart w:id="26182" w:name="_ETM_Q44_555000"/>
      <w:bookmarkEnd w:id="26182"/>
      <w:r>
        <w:rPr>
          <w:rFonts w:hint="cs"/>
          <w:rtl/>
          <w:lang w:eastAsia="he-IL"/>
        </w:rPr>
        <w:t xml:space="preserve">הביטחון, של המודיעין, של ההגנה </w:t>
      </w:r>
      <w:r w:rsidR="00B74F47">
        <w:rPr>
          <w:rFonts w:hint="cs"/>
          <w:rtl/>
          <w:lang w:eastAsia="he-IL"/>
        </w:rPr>
        <w:t>– –</w:t>
      </w:r>
    </w:p>
    <w:p w:rsidR="002C6DDD" w:rsidRDefault="002C6DDD" w:rsidP="00B8687F">
      <w:pPr>
        <w:rPr>
          <w:rtl/>
          <w:lang w:eastAsia="he-IL"/>
        </w:rPr>
      </w:pPr>
    </w:p>
    <w:p w:rsidR="002C6DDD" w:rsidRDefault="002C6DDD" w:rsidP="00B8687F">
      <w:pPr>
        <w:pStyle w:val="af6"/>
        <w:keepNext/>
        <w:rPr>
          <w:rtl/>
        </w:rPr>
      </w:pPr>
      <w:r w:rsidRPr="00110B77">
        <w:rPr>
          <w:rStyle w:val="TagStyle"/>
          <w:rtl/>
        </w:rPr>
        <w:t xml:space="preserve"> &lt;&lt; יור &gt;&gt; </w:t>
      </w:r>
      <w:r>
        <w:rPr>
          <w:rtl/>
        </w:rPr>
        <w:t>היו"ר משה רוט:</w:t>
      </w:r>
      <w:r w:rsidRPr="00110B77">
        <w:rPr>
          <w:rStyle w:val="TagStyle"/>
          <w:rtl/>
        </w:rPr>
        <w:t xml:space="preserve"> &lt;&lt; יור &gt;&gt;</w:t>
      </w:r>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תודה רבה.</w:t>
      </w:r>
    </w:p>
    <w:p w:rsidR="002C6DDD" w:rsidRDefault="002C6DDD" w:rsidP="00B8687F">
      <w:pPr>
        <w:pStyle w:val="a4"/>
        <w:keepNext/>
        <w:rPr>
          <w:rtl/>
        </w:rPr>
      </w:pPr>
      <w:bookmarkStart w:id="26183" w:name="ET_speaker_6164_25"/>
    </w:p>
    <w:p w:rsidR="002C6DDD" w:rsidRDefault="002C6DDD" w:rsidP="00B8687F">
      <w:pPr>
        <w:pStyle w:val="-"/>
        <w:keepNext/>
        <w:rPr>
          <w:rtl/>
        </w:rPr>
      </w:pPr>
      <w:bookmarkStart w:id="26184" w:name="ET_speakercontinue_6164_26"/>
      <w:r w:rsidRPr="00110B77">
        <w:rPr>
          <w:rStyle w:val="TagStyle"/>
          <w:rtl/>
        </w:rPr>
        <w:t xml:space="preserve"> &lt;&lt; דובר_המשך &gt;&gt; </w:t>
      </w:r>
      <w:r>
        <w:rPr>
          <w:rtl/>
        </w:rPr>
        <w:t>עמית הלוי (הליכוד):</w:t>
      </w:r>
      <w:r w:rsidRPr="00110B77">
        <w:rPr>
          <w:rStyle w:val="TagStyle"/>
          <w:rtl/>
        </w:rPr>
        <w:t xml:space="preserve"> &lt;&lt; דובר_המשך &gt;&gt;</w:t>
      </w:r>
      <w:r>
        <w:rPr>
          <w:rtl/>
        </w:rPr>
        <w:t xml:space="preserve"> </w:t>
      </w:r>
      <w:bookmarkEnd w:id="26184"/>
    </w:p>
    <w:p w:rsidR="002C6DDD" w:rsidRDefault="002C6DDD" w:rsidP="00B74F47">
      <w:pPr>
        <w:rPr>
          <w:rtl/>
        </w:rPr>
      </w:pPr>
    </w:p>
    <w:p w:rsidR="002C6DDD" w:rsidRDefault="00B74F47" w:rsidP="00B74F47">
      <w:pPr>
        <w:rPr>
          <w:rtl/>
        </w:rPr>
      </w:pPr>
      <w:r>
        <w:rPr>
          <w:rFonts w:hint="cs"/>
          <w:rtl/>
        </w:rPr>
        <w:t>– –</w:t>
      </w:r>
      <w:r w:rsidR="002C6DDD">
        <w:rPr>
          <w:rFonts w:hint="cs"/>
          <w:rtl/>
        </w:rPr>
        <w:t xml:space="preserve"> של </w:t>
      </w:r>
      <w:bookmarkStart w:id="26185" w:name="_ETM_Q44_554000"/>
      <w:bookmarkEnd w:id="26185"/>
      <w:r w:rsidR="002C6DDD">
        <w:rPr>
          <w:rFonts w:hint="cs"/>
          <w:rtl/>
        </w:rPr>
        <w:t>ההתקפה. אני אומר משפט אחד רק: דבר אחד אסור שיקרה</w:t>
      </w:r>
      <w:bookmarkStart w:id="26186" w:name="_ETM_Q44_562000"/>
      <w:bookmarkEnd w:id="26183"/>
      <w:bookmarkEnd w:id="26186"/>
      <w:r w:rsidR="002C6DDD">
        <w:rPr>
          <w:rFonts w:hint="cs"/>
          <w:rtl/>
        </w:rPr>
        <w:t xml:space="preserve"> </w:t>
      </w:r>
      <w:r w:rsidR="002C6DDD">
        <w:rPr>
          <w:rtl/>
        </w:rPr>
        <w:t>–</w:t>
      </w:r>
      <w:r w:rsidR="002C6DDD">
        <w:rPr>
          <w:rFonts w:hint="cs"/>
          <w:rtl/>
        </w:rPr>
        <w:t xml:space="preserve"> שיתברר שלא למדנו כלום, לא ב-2006 ולא </w:t>
      </w:r>
      <w:bookmarkStart w:id="26187" w:name="_ETM_Q44_568000"/>
      <w:bookmarkEnd w:id="26187"/>
      <w:r w:rsidR="002C6DDD">
        <w:rPr>
          <w:rFonts w:hint="cs"/>
          <w:rtl/>
        </w:rPr>
        <w:t xml:space="preserve">ב-2023. ולכן, כדי להפיק לקחים, אני מציע באופן מעשי, אדוני היושב-ראש </w:t>
      </w:r>
      <w:r>
        <w:rPr>
          <w:rFonts w:hint="cs"/>
          <w:rtl/>
        </w:rPr>
        <w:t>– –</w:t>
      </w:r>
      <w:r w:rsidR="002C6DDD">
        <w:rPr>
          <w:rFonts w:hint="cs"/>
          <w:rtl/>
        </w:rPr>
        <w:t xml:space="preserve"> </w:t>
      </w:r>
    </w:p>
    <w:p w:rsidR="002C6DDD" w:rsidRDefault="002C6DDD" w:rsidP="00B8687F">
      <w:pPr>
        <w:rPr>
          <w:rtl/>
        </w:rPr>
      </w:pPr>
    </w:p>
    <w:p w:rsidR="002C6DDD" w:rsidRDefault="002C6DDD" w:rsidP="00B8687F">
      <w:pPr>
        <w:pStyle w:val="af6"/>
        <w:keepNext/>
        <w:rPr>
          <w:rtl/>
        </w:rPr>
      </w:pPr>
      <w:r w:rsidRPr="00110B77">
        <w:rPr>
          <w:rStyle w:val="TagStyle"/>
          <w:rtl/>
        </w:rPr>
        <w:t xml:space="preserve"> &lt;&lt; יור &gt;&gt; </w:t>
      </w:r>
      <w:r>
        <w:rPr>
          <w:rtl/>
        </w:rPr>
        <w:t>היו"ר משה רוט:</w:t>
      </w:r>
      <w:r w:rsidRPr="00110B77">
        <w:rPr>
          <w:rStyle w:val="TagStyle"/>
          <w:rtl/>
        </w:rPr>
        <w:t xml:space="preserve"> &lt;&lt; יור &gt;&gt;</w:t>
      </w:r>
      <w:r>
        <w:rPr>
          <w:rtl/>
        </w:rPr>
        <w:t xml:space="preserve"> </w:t>
      </w:r>
    </w:p>
    <w:p w:rsidR="002C6DDD" w:rsidRDefault="002C6DDD" w:rsidP="00B74F47">
      <w:pPr>
        <w:rPr>
          <w:rtl/>
        </w:rPr>
      </w:pPr>
    </w:p>
    <w:p w:rsidR="002C6DDD" w:rsidRDefault="002C6DDD" w:rsidP="00B8687F">
      <w:pPr>
        <w:rPr>
          <w:rtl/>
        </w:rPr>
      </w:pPr>
      <w:r>
        <w:rPr>
          <w:rFonts w:hint="cs"/>
          <w:rtl/>
        </w:rPr>
        <w:t>תודה רבה.</w:t>
      </w:r>
    </w:p>
    <w:p w:rsidR="002C6DDD" w:rsidRDefault="002C6DDD" w:rsidP="00B8687F">
      <w:pPr>
        <w:rPr>
          <w:rtl/>
        </w:rPr>
      </w:pPr>
      <w:bookmarkStart w:id="26188" w:name="_ETM_Q44_573000"/>
      <w:bookmarkEnd w:id="26188"/>
    </w:p>
    <w:p w:rsidR="002C6DDD" w:rsidRDefault="002C6DDD" w:rsidP="00B8687F">
      <w:pPr>
        <w:pStyle w:val="-"/>
        <w:keepNext/>
        <w:rPr>
          <w:rtl/>
        </w:rPr>
      </w:pPr>
      <w:bookmarkStart w:id="26189" w:name="ET_speakercontinue_6164_28"/>
      <w:r w:rsidRPr="00110B77">
        <w:rPr>
          <w:rStyle w:val="TagStyle"/>
          <w:rtl/>
        </w:rPr>
        <w:t xml:space="preserve"> &lt;&lt; דובר_המשך &gt;&gt; </w:t>
      </w:r>
      <w:r>
        <w:rPr>
          <w:rtl/>
        </w:rPr>
        <w:t>עמית הלוי (הליכוד):</w:t>
      </w:r>
      <w:r w:rsidRPr="00110B77">
        <w:rPr>
          <w:rStyle w:val="TagStyle"/>
          <w:rtl/>
        </w:rPr>
        <w:t xml:space="preserve"> &lt;&lt; דובר_המשך &gt;&gt;</w:t>
      </w:r>
      <w:r>
        <w:rPr>
          <w:rtl/>
        </w:rPr>
        <w:t xml:space="preserve"> </w:t>
      </w:r>
      <w:bookmarkEnd w:id="26189"/>
    </w:p>
    <w:p w:rsidR="002C6DDD" w:rsidRDefault="002C6DDD" w:rsidP="00B74F47">
      <w:pPr>
        <w:rPr>
          <w:rtl/>
        </w:rPr>
      </w:pPr>
    </w:p>
    <w:p w:rsidR="002C6DDD" w:rsidRDefault="00B74F47" w:rsidP="00B74F47">
      <w:pPr>
        <w:rPr>
          <w:rtl/>
        </w:rPr>
      </w:pPr>
      <w:r>
        <w:rPr>
          <w:rFonts w:hint="cs"/>
          <w:rtl/>
        </w:rPr>
        <w:t>– –</w:t>
      </w:r>
      <w:r w:rsidR="002C6DDD">
        <w:rPr>
          <w:rFonts w:hint="cs"/>
          <w:rtl/>
        </w:rPr>
        <w:t xml:space="preserve"> אני מציע שאנחנו </w:t>
      </w:r>
      <w:bookmarkStart w:id="26190" w:name="_ETM_Q44_571000"/>
      <w:bookmarkEnd w:id="26190"/>
      <w:r w:rsidR="002C6DDD">
        <w:rPr>
          <w:rFonts w:hint="cs"/>
          <w:rtl/>
        </w:rPr>
        <w:t xml:space="preserve">נאשר כאן את השינוי הזה רק כמסגרת. אני מדבר על </w:t>
      </w:r>
      <w:bookmarkStart w:id="26191" w:name="_ETM_Q44_576000"/>
      <w:bookmarkEnd w:id="26191"/>
      <w:r w:rsidR="002C6DDD">
        <w:rPr>
          <w:rFonts w:hint="cs"/>
          <w:rtl/>
        </w:rPr>
        <w:t xml:space="preserve">עשרות המיליארדים לתקציב הביטחון. הצעתי לראש הממשלה, ואני אומר גם </w:t>
      </w:r>
      <w:bookmarkStart w:id="26192" w:name="_ETM_Q44_581000"/>
      <w:bookmarkEnd w:id="26192"/>
      <w:r w:rsidR="002C6DDD">
        <w:rPr>
          <w:rFonts w:hint="cs"/>
          <w:rtl/>
        </w:rPr>
        <w:t xml:space="preserve">כאן: אנחנו נגדיר את זה כמסגרת. כל השאר – תהיה ועדה, </w:t>
      </w:r>
      <w:bookmarkStart w:id="26193" w:name="_ETM_Q44_584000"/>
      <w:bookmarkEnd w:id="26193"/>
      <w:r w:rsidR="002C6DDD">
        <w:rPr>
          <w:rFonts w:hint="cs"/>
          <w:rtl/>
        </w:rPr>
        <w:t xml:space="preserve">נדון מרכיב-מרכיב מחדש </w:t>
      </w:r>
      <w:r>
        <w:rPr>
          <w:rFonts w:hint="cs"/>
          <w:rtl/>
        </w:rPr>
        <w:t>– –</w:t>
      </w:r>
    </w:p>
    <w:p w:rsidR="002C6DDD" w:rsidRDefault="002C6DDD" w:rsidP="00B8687F">
      <w:pPr>
        <w:rPr>
          <w:rtl/>
        </w:rPr>
      </w:pPr>
    </w:p>
    <w:p w:rsidR="002C6DDD" w:rsidRDefault="002C6DDD" w:rsidP="00B8687F">
      <w:pPr>
        <w:pStyle w:val="af6"/>
        <w:keepNext/>
        <w:rPr>
          <w:rtl/>
        </w:rPr>
      </w:pPr>
      <w:r w:rsidRPr="00110B77">
        <w:rPr>
          <w:rStyle w:val="TagStyle"/>
          <w:rtl/>
        </w:rPr>
        <w:t xml:space="preserve"> &lt;&lt; יור &gt;&gt; </w:t>
      </w:r>
      <w:r>
        <w:rPr>
          <w:rtl/>
        </w:rPr>
        <w:t>היו"ר משה רוט:</w:t>
      </w:r>
      <w:r w:rsidRPr="00110B77">
        <w:rPr>
          <w:rStyle w:val="TagStyle"/>
          <w:rtl/>
        </w:rPr>
        <w:t xml:space="preserve"> &lt;&lt; יור &gt;&gt;</w:t>
      </w:r>
      <w:r>
        <w:rPr>
          <w:rtl/>
        </w:rPr>
        <w:t xml:space="preserve"> </w:t>
      </w:r>
    </w:p>
    <w:p w:rsidR="002C6DDD" w:rsidRDefault="002C6DDD" w:rsidP="00B74F47">
      <w:pPr>
        <w:rPr>
          <w:rtl/>
        </w:rPr>
      </w:pPr>
    </w:p>
    <w:p w:rsidR="002C6DDD" w:rsidRDefault="002C6DDD" w:rsidP="00B8687F">
      <w:pPr>
        <w:rPr>
          <w:rtl/>
        </w:rPr>
      </w:pPr>
      <w:r>
        <w:rPr>
          <w:rFonts w:hint="cs"/>
          <w:rtl/>
        </w:rPr>
        <w:t>טוב, תודה רבה.</w:t>
      </w:r>
    </w:p>
    <w:p w:rsidR="002C6DDD" w:rsidRDefault="002C6DDD" w:rsidP="00B8687F">
      <w:pPr>
        <w:rPr>
          <w:rtl/>
        </w:rPr>
      </w:pPr>
    </w:p>
    <w:p w:rsidR="002C6DDD" w:rsidRDefault="002C6DDD" w:rsidP="00B8687F">
      <w:pPr>
        <w:pStyle w:val="-"/>
        <w:keepNext/>
        <w:rPr>
          <w:rtl/>
        </w:rPr>
      </w:pPr>
      <w:bookmarkStart w:id="26194" w:name="ET_speakercontinue_6164_30"/>
      <w:r w:rsidRPr="00110B77">
        <w:rPr>
          <w:rStyle w:val="TagStyle"/>
          <w:rtl/>
        </w:rPr>
        <w:t xml:space="preserve"> &lt;&lt; דובר_המשך &gt;&gt; </w:t>
      </w:r>
      <w:r>
        <w:rPr>
          <w:rtl/>
        </w:rPr>
        <w:t>עמית הלוי (הליכוד):</w:t>
      </w:r>
      <w:r w:rsidRPr="00110B77">
        <w:rPr>
          <w:rStyle w:val="TagStyle"/>
          <w:rtl/>
        </w:rPr>
        <w:t xml:space="preserve"> &lt;&lt; דובר_המשך &gt;&gt;</w:t>
      </w:r>
      <w:r>
        <w:rPr>
          <w:rtl/>
        </w:rPr>
        <w:t xml:space="preserve"> </w:t>
      </w:r>
      <w:bookmarkEnd w:id="26194"/>
    </w:p>
    <w:p w:rsidR="002C6DDD" w:rsidRDefault="002C6DDD" w:rsidP="00B74F47">
      <w:pPr>
        <w:rPr>
          <w:rtl/>
        </w:rPr>
      </w:pPr>
    </w:p>
    <w:p w:rsidR="002C6DDD" w:rsidRDefault="00B74F47" w:rsidP="00B74F47">
      <w:pPr>
        <w:rPr>
          <w:rtl/>
        </w:rPr>
      </w:pPr>
      <w:r>
        <w:rPr>
          <w:rFonts w:hint="cs"/>
          <w:rtl/>
        </w:rPr>
        <w:t>– –</w:t>
      </w:r>
      <w:r w:rsidR="002C6DDD">
        <w:rPr>
          <w:rFonts w:hint="cs"/>
          <w:rtl/>
        </w:rPr>
        <w:t xml:space="preserve"> לא </w:t>
      </w:r>
      <w:bookmarkStart w:id="26195" w:name="_ETM_Q44_586000"/>
      <w:bookmarkEnd w:id="26195"/>
      <w:r w:rsidR="002C6DDD">
        <w:rPr>
          <w:rFonts w:hint="cs"/>
          <w:rtl/>
        </w:rPr>
        <w:t xml:space="preserve">אותם אנשים שהעריכו את האויב על פי אינטרסים, אלא על פי יכולות, </w:t>
      </w:r>
      <w:bookmarkStart w:id="26196" w:name="_ETM_Q44_587000"/>
      <w:bookmarkEnd w:id="26196"/>
      <w:r w:rsidR="002C6DDD">
        <w:rPr>
          <w:rFonts w:hint="cs"/>
          <w:rtl/>
        </w:rPr>
        <w:t>ונאשר אחר כך בהמשך בוועדות סעיף אחרי סעיף. תודה.</w:t>
      </w:r>
    </w:p>
    <w:p w:rsidR="002C6DDD" w:rsidRDefault="002C6DDD" w:rsidP="00B8687F">
      <w:pPr>
        <w:rPr>
          <w:rtl/>
        </w:rPr>
      </w:pPr>
      <w:bookmarkStart w:id="26197" w:name="_ETM_Q44_589000"/>
      <w:bookmarkEnd w:id="26197"/>
    </w:p>
    <w:p w:rsidR="002C6DDD" w:rsidRDefault="002C6DDD" w:rsidP="00B8687F">
      <w:pPr>
        <w:pStyle w:val="af6"/>
        <w:keepNext/>
        <w:rPr>
          <w:rtl/>
        </w:rPr>
      </w:pPr>
      <w:r w:rsidRPr="00110B77">
        <w:rPr>
          <w:rStyle w:val="TagStyle"/>
          <w:rtl/>
        </w:rPr>
        <w:t xml:space="preserve"> &lt;&lt; יור &gt;&gt; </w:t>
      </w:r>
      <w:r>
        <w:rPr>
          <w:rtl/>
        </w:rPr>
        <w:t>היו"ר משה רוט:</w:t>
      </w:r>
      <w:r w:rsidRPr="00110B77">
        <w:rPr>
          <w:rStyle w:val="TagStyle"/>
          <w:rtl/>
        </w:rPr>
        <w:t xml:space="preserve"> &lt;&lt; יור &gt;&gt;</w:t>
      </w:r>
      <w:r>
        <w:rPr>
          <w:rtl/>
        </w:rPr>
        <w:t xml:space="preserve"> </w:t>
      </w:r>
    </w:p>
    <w:p w:rsidR="002C6DDD" w:rsidRDefault="002C6DDD" w:rsidP="00B74F47">
      <w:pPr>
        <w:rPr>
          <w:rtl/>
        </w:rPr>
      </w:pPr>
    </w:p>
    <w:p w:rsidR="002C6DDD" w:rsidRDefault="002C6DDD" w:rsidP="00B8687F">
      <w:pPr>
        <w:rPr>
          <w:rtl/>
        </w:rPr>
      </w:pPr>
      <w:bookmarkStart w:id="26198" w:name="_ETM_Q44_596000"/>
      <w:bookmarkEnd w:id="26198"/>
      <w:r>
        <w:rPr>
          <w:rFonts w:hint="cs"/>
          <w:rtl/>
        </w:rPr>
        <w:t xml:space="preserve">תודה רבה. </w:t>
      </w:r>
      <w:bookmarkStart w:id="26199" w:name="_ETM_Q44_597000"/>
      <w:bookmarkEnd w:id="26199"/>
      <w:r>
        <w:rPr>
          <w:rFonts w:hint="cs"/>
          <w:rtl/>
        </w:rPr>
        <w:t>חברת הכנסת טלי גוטליב, בבקשה. שלוש דקות.</w:t>
      </w:r>
    </w:p>
    <w:p w:rsidR="002C6DDD" w:rsidRDefault="002C6DDD" w:rsidP="00B8687F">
      <w:pPr>
        <w:rPr>
          <w:rtl/>
        </w:rPr>
      </w:pPr>
      <w:bookmarkStart w:id="26200" w:name="_ETM_Q44_600000"/>
      <w:bookmarkEnd w:id="26200"/>
    </w:p>
    <w:p w:rsidR="002C6DDD" w:rsidRDefault="002C6DDD" w:rsidP="00B8687F">
      <w:pPr>
        <w:pStyle w:val="a4"/>
        <w:keepNext/>
        <w:rPr>
          <w:rtl/>
        </w:rPr>
      </w:pPr>
      <w:bookmarkStart w:id="26201" w:name="ET_speaker_6345_32"/>
      <w:r w:rsidRPr="00110B77">
        <w:rPr>
          <w:rStyle w:val="TagStyle"/>
          <w:rtl/>
        </w:rPr>
        <w:t xml:space="preserve"> &lt;&lt; דובר &gt;&gt; </w:t>
      </w:r>
      <w:bookmarkStart w:id="26202" w:name="_Toc158281034"/>
      <w:bookmarkStart w:id="26203" w:name="_Toc158284373"/>
      <w:r>
        <w:rPr>
          <w:rtl/>
        </w:rPr>
        <w:t>טלי גוטליב (הליכוד):</w:t>
      </w:r>
      <w:bookmarkEnd w:id="26202"/>
      <w:bookmarkEnd w:id="26203"/>
      <w:r w:rsidRPr="00110B77">
        <w:rPr>
          <w:rStyle w:val="TagStyle"/>
          <w:rtl/>
        </w:rPr>
        <w:t xml:space="preserve"> &lt;&lt; דובר &gt;&gt;</w:t>
      </w:r>
      <w:r>
        <w:rPr>
          <w:rtl/>
        </w:rPr>
        <w:t xml:space="preserve"> </w:t>
      </w:r>
      <w:bookmarkEnd w:id="26201"/>
    </w:p>
    <w:p w:rsidR="002C6DDD" w:rsidRDefault="002C6DDD" w:rsidP="00B8687F">
      <w:pPr>
        <w:rPr>
          <w:rtl/>
          <w:lang w:eastAsia="he-IL"/>
        </w:rPr>
      </w:pPr>
      <w:bookmarkStart w:id="26204" w:name="_ETM_Q44_602000"/>
      <w:bookmarkStart w:id="26205" w:name="_ETM_Q44_567000"/>
      <w:bookmarkStart w:id="26206" w:name="_ETM_Q44_556000"/>
      <w:bookmarkEnd w:id="26204"/>
      <w:bookmarkEnd w:id="26205"/>
      <w:bookmarkEnd w:id="26206"/>
    </w:p>
    <w:p w:rsidR="002C6DDD" w:rsidRDefault="002C6DDD" w:rsidP="00B8687F">
      <w:pPr>
        <w:rPr>
          <w:rtl/>
          <w:lang w:eastAsia="he-IL"/>
        </w:rPr>
      </w:pPr>
      <w:bookmarkStart w:id="26207" w:name="_ETM_Q44_609000"/>
      <w:bookmarkEnd w:id="26207"/>
      <w:r>
        <w:rPr>
          <w:rFonts w:hint="cs"/>
          <w:rtl/>
          <w:lang w:eastAsia="he-IL"/>
        </w:rPr>
        <w:t>עם ישראל, אני דיברתי שנים על הדיפ</w:t>
      </w:r>
      <w:bookmarkStart w:id="26208" w:name="_ETM_Q44_610000"/>
      <w:bookmarkEnd w:id="26208"/>
      <w:r>
        <w:rPr>
          <w:rFonts w:hint="cs"/>
          <w:rtl/>
          <w:lang w:eastAsia="he-IL"/>
        </w:rPr>
        <w:t xml:space="preserve">-סטייט. כשדיברתי על הדיפ-סטייט, ואללה, לא ידעתי עד כמה אני </w:t>
      </w:r>
      <w:bookmarkStart w:id="26209" w:name="_ETM_Q44_619000"/>
      <w:bookmarkEnd w:id="26209"/>
      <w:r>
        <w:rPr>
          <w:rFonts w:hint="cs"/>
          <w:rtl/>
          <w:lang w:eastAsia="he-IL"/>
        </w:rPr>
        <w:t xml:space="preserve">צודקת ועד כמה מה שאני אומרת זה בלשון המעטה </w:t>
      </w:r>
      <w:bookmarkStart w:id="26210" w:name="_ETM_Q44_620000"/>
      <w:bookmarkEnd w:id="26210"/>
      <w:r>
        <w:rPr>
          <w:rFonts w:hint="cs"/>
          <w:rtl/>
          <w:lang w:eastAsia="he-IL"/>
        </w:rPr>
        <w:t xml:space="preserve">של המאה. אז רק כדי שיהיה ברור לעם </w:t>
      </w:r>
      <w:bookmarkStart w:id="26211" w:name="_ETM_Q44_626000"/>
      <w:bookmarkEnd w:id="26211"/>
      <w:r>
        <w:rPr>
          <w:rFonts w:hint="cs"/>
          <w:rtl/>
          <w:lang w:eastAsia="he-IL"/>
        </w:rPr>
        <w:t xml:space="preserve">ישראל, על בריף של שנייה – הרי </w:t>
      </w:r>
      <w:bookmarkStart w:id="26212" w:name="_ETM_Q44_628000"/>
      <w:bookmarkEnd w:id="26212"/>
      <w:r w:rsidR="00DC1355">
        <w:rPr>
          <w:rFonts w:hint="cs"/>
          <w:rtl/>
          <w:lang w:eastAsia="he-IL"/>
        </w:rPr>
        <w:t>מה זה דיפ-</w:t>
      </w:r>
      <w:r>
        <w:rPr>
          <w:rFonts w:hint="cs"/>
          <w:rtl/>
          <w:lang w:eastAsia="he-IL"/>
        </w:rPr>
        <w:t xml:space="preserve">סטייט? זה שלטון צללים. זה הטמעה של </w:t>
      </w:r>
      <w:bookmarkStart w:id="26213" w:name="_ETM_Q44_631000"/>
      <w:bookmarkEnd w:id="26213"/>
      <w:r>
        <w:rPr>
          <w:rFonts w:hint="cs"/>
          <w:rtl/>
          <w:lang w:eastAsia="he-IL"/>
        </w:rPr>
        <w:t xml:space="preserve">רעיונות רדיקליים בדרכים מתוחכמות מאוד, בדרך כלל באיוש משרות בכירות </w:t>
      </w:r>
      <w:bookmarkStart w:id="26214" w:name="_ETM_Q44_635000"/>
      <w:bookmarkEnd w:id="26214"/>
      <w:r>
        <w:rPr>
          <w:rFonts w:hint="cs"/>
          <w:rtl/>
          <w:lang w:eastAsia="he-IL"/>
        </w:rPr>
        <w:t>במדינות כאלה ואחרות.</w:t>
      </w:r>
      <w:bookmarkStart w:id="26215" w:name="_ETM_Q44_638000"/>
      <w:bookmarkEnd w:id="26215"/>
      <w:r>
        <w:rPr>
          <w:rFonts w:hint="cs"/>
          <w:rtl/>
          <w:lang w:eastAsia="he-IL"/>
        </w:rPr>
        <w:t xml:space="preserve"> איפה זה בא לידי ביטוי במדינת ישראל? בעובדה </w:t>
      </w:r>
      <w:bookmarkStart w:id="26216" w:name="_ETM_Q44_640000"/>
      <w:bookmarkEnd w:id="26216"/>
      <w:r>
        <w:rPr>
          <w:rFonts w:hint="cs"/>
          <w:rtl/>
          <w:lang w:eastAsia="he-IL"/>
        </w:rPr>
        <w:t xml:space="preserve">שזה ממש לא משנה שיש כאן ממשלת ימין. זה ממש </w:t>
      </w:r>
      <w:bookmarkStart w:id="26217" w:name="_ETM_Q44_645000"/>
      <w:bookmarkEnd w:id="26217"/>
      <w:r>
        <w:rPr>
          <w:rFonts w:hint="cs"/>
          <w:rtl/>
          <w:lang w:eastAsia="he-IL"/>
        </w:rPr>
        <w:t xml:space="preserve">לא משנה, כי מי שקובע זה הפקידות הבכירה. ואם אני </w:t>
      </w:r>
      <w:bookmarkStart w:id="26218" w:name="_ETM_Q44_650000"/>
      <w:bookmarkEnd w:id="26218"/>
      <w:r>
        <w:rPr>
          <w:rFonts w:hint="cs"/>
          <w:rtl/>
          <w:lang w:eastAsia="he-IL"/>
        </w:rPr>
        <w:t xml:space="preserve">מדברת על מלחמה, מי שקובע זו צמרת צה"ל, ולא משנה </w:t>
      </w:r>
      <w:bookmarkStart w:id="26219" w:name="_ETM_Q44_654000"/>
      <w:bookmarkEnd w:id="26219"/>
      <w:r>
        <w:rPr>
          <w:rFonts w:hint="cs"/>
          <w:rtl/>
          <w:lang w:eastAsia="he-IL"/>
        </w:rPr>
        <w:t xml:space="preserve">מה הממשלה תחליט. ואני עכשיו אתן לכם דוגמאות ולמה אני </w:t>
      </w:r>
      <w:bookmarkStart w:id="26220" w:name="_ETM_Q44_656000"/>
      <w:bookmarkEnd w:id="26220"/>
      <w:r>
        <w:rPr>
          <w:rFonts w:hint="cs"/>
          <w:rtl/>
          <w:lang w:eastAsia="he-IL"/>
        </w:rPr>
        <w:t>כל כך כועסת.</w:t>
      </w:r>
    </w:p>
    <w:p w:rsidR="002C6DDD" w:rsidRDefault="002C6DDD" w:rsidP="00B8687F">
      <w:pPr>
        <w:rPr>
          <w:rtl/>
          <w:lang w:eastAsia="he-IL"/>
        </w:rPr>
      </w:pPr>
    </w:p>
    <w:p w:rsidR="002C6DDD" w:rsidRDefault="002C6DDD" w:rsidP="00B8687F">
      <w:pPr>
        <w:rPr>
          <w:rtl/>
          <w:lang w:eastAsia="he-IL"/>
        </w:rPr>
      </w:pPr>
      <w:bookmarkStart w:id="26221" w:name="_ETM_Q44_660000"/>
      <w:bookmarkEnd w:id="26221"/>
      <w:r>
        <w:rPr>
          <w:rFonts w:hint="cs"/>
          <w:rtl/>
          <w:lang w:eastAsia="he-IL"/>
        </w:rPr>
        <w:t xml:space="preserve">נתחיל בדוגמה קטנה של הטמעת רעיון שמאל רדיקלי, שקשורה </w:t>
      </w:r>
      <w:bookmarkStart w:id="26222" w:name="_ETM_Q44_665000"/>
      <w:bookmarkEnd w:id="26222"/>
      <w:r>
        <w:rPr>
          <w:rFonts w:hint="cs"/>
          <w:rtl/>
          <w:lang w:eastAsia="he-IL"/>
        </w:rPr>
        <w:t xml:space="preserve">להתיישבות ביהודה ושומרון ולמעמד יהודה ושומרון בתפיסת ארץ ישראל השלמה, </w:t>
      </w:r>
      <w:bookmarkStart w:id="26223" w:name="_ETM_Q44_666000"/>
      <w:bookmarkEnd w:id="26223"/>
      <w:r>
        <w:rPr>
          <w:rFonts w:hint="cs"/>
          <w:rtl/>
          <w:lang w:eastAsia="he-IL"/>
        </w:rPr>
        <w:t xml:space="preserve">אם בכלל. האלוף פוקס – שכולם כל כך מגוננים עליו, אסור להגיד </w:t>
      </w:r>
      <w:bookmarkStart w:id="26224" w:name="_ETM_Q44_675000"/>
      <w:bookmarkEnd w:id="26224"/>
      <w:r>
        <w:rPr>
          <w:rFonts w:hint="cs"/>
          <w:rtl/>
          <w:lang w:eastAsia="he-IL"/>
        </w:rPr>
        <w:t>עליו כלום – האלוף פוקס הגה בכשל מוסרי עמוק תרגיל צבאי</w:t>
      </w:r>
      <w:bookmarkStart w:id="26225" w:name="_ETM_Q44_684000"/>
      <w:bookmarkEnd w:id="26225"/>
      <w:r>
        <w:rPr>
          <w:rFonts w:hint="cs"/>
          <w:rtl/>
          <w:lang w:eastAsia="he-IL"/>
        </w:rPr>
        <w:t xml:space="preserve"> שמדמה חטיפת פלסטיני ביהודה ושומרון על ידי מתיישבים, כשמתיישבי יהודה ושומרון </w:t>
      </w:r>
      <w:bookmarkStart w:id="26226" w:name="_ETM_Q44_693000"/>
      <w:bookmarkEnd w:id="26226"/>
      <w:r>
        <w:rPr>
          <w:rFonts w:hint="cs"/>
          <w:rtl/>
          <w:lang w:eastAsia="he-IL"/>
        </w:rPr>
        <w:t xml:space="preserve">עדיין קוברים את מתיהם, חיילים גיבורים, השם יקום דמם. מאיפה </w:t>
      </w:r>
      <w:bookmarkStart w:id="26227" w:name="_ETM_Q44_697000"/>
      <w:bookmarkEnd w:id="26227"/>
      <w:r>
        <w:rPr>
          <w:rFonts w:hint="cs"/>
          <w:rtl/>
          <w:lang w:eastAsia="he-IL"/>
        </w:rPr>
        <w:t xml:space="preserve">בא לך, אדון פוקס, האלוף פוקס, מאיפה בא לך </w:t>
      </w:r>
      <w:bookmarkStart w:id="26228" w:name="_ETM_Q44_700000"/>
      <w:bookmarkEnd w:id="26228"/>
      <w:r>
        <w:rPr>
          <w:rFonts w:hint="cs"/>
          <w:rtl/>
          <w:lang w:eastAsia="he-IL"/>
        </w:rPr>
        <w:t xml:space="preserve">רעיון מחריד שכזה? זה באמת מעורר שאט נפש אדירה, ואת </w:t>
      </w:r>
      <w:bookmarkStart w:id="26229" w:name="_ETM_Q44_708000"/>
      <w:bookmarkEnd w:id="26229"/>
      <w:r>
        <w:rPr>
          <w:rFonts w:hint="cs"/>
          <w:rtl/>
          <w:lang w:eastAsia="he-IL"/>
        </w:rPr>
        <w:t>זה הוא עושה.</w:t>
      </w:r>
    </w:p>
    <w:p w:rsidR="002C6DDD" w:rsidRDefault="002C6DDD" w:rsidP="00B8687F">
      <w:pPr>
        <w:rPr>
          <w:rtl/>
          <w:lang w:eastAsia="he-IL"/>
        </w:rPr>
      </w:pPr>
    </w:p>
    <w:p w:rsidR="002C6DDD" w:rsidRDefault="002C6DDD" w:rsidP="00B8687F">
      <w:pPr>
        <w:rPr>
          <w:rtl/>
          <w:lang w:eastAsia="he-IL"/>
        </w:rPr>
      </w:pPr>
      <w:bookmarkStart w:id="26230" w:name="_ETM_Q44_707000"/>
      <w:bookmarkEnd w:id="26230"/>
      <w:r>
        <w:rPr>
          <w:rFonts w:hint="cs"/>
          <w:rtl/>
          <w:lang w:eastAsia="he-IL"/>
        </w:rPr>
        <w:t xml:space="preserve">ואז אנחנו מדברים </w:t>
      </w:r>
      <w:r>
        <w:rPr>
          <w:rtl/>
          <w:lang w:eastAsia="he-IL"/>
        </w:rPr>
        <w:t>–</w:t>
      </w:r>
      <w:r>
        <w:rPr>
          <w:rFonts w:hint="cs"/>
          <w:rtl/>
          <w:lang w:eastAsia="he-IL"/>
        </w:rPr>
        <w:t xml:space="preserve"> אני לפני יומיים עמדתי </w:t>
      </w:r>
      <w:bookmarkStart w:id="26231" w:name="_ETM_Q44_710000"/>
      <w:bookmarkEnd w:id="26231"/>
      <w:r>
        <w:rPr>
          <w:rFonts w:hint="cs"/>
          <w:rtl/>
          <w:lang w:eastAsia="he-IL"/>
        </w:rPr>
        <w:t xml:space="preserve">כאן בכנסת, דיברתי על זה, ודובר צה"ל הוציא הכחשה </w:t>
      </w:r>
      <w:bookmarkStart w:id="26232" w:name="_ETM_Q44_712000"/>
      <w:bookmarkEnd w:id="26232"/>
      <w:r>
        <w:rPr>
          <w:rFonts w:hint="cs"/>
          <w:rtl/>
          <w:lang w:eastAsia="he-IL"/>
        </w:rPr>
        <w:t xml:space="preserve">שלא היה תרגיל כזה. הכחשה. אני ממציאה ממש. לקח להם </w:t>
      </w:r>
      <w:bookmarkStart w:id="26233" w:name="_ETM_Q44_723000"/>
      <w:bookmarkEnd w:id="26233"/>
      <w:r>
        <w:rPr>
          <w:rFonts w:hint="cs"/>
          <w:rtl/>
          <w:lang w:eastAsia="he-IL"/>
        </w:rPr>
        <w:t xml:space="preserve">יומיים להתנצל. זהו, ההתנצלות לא מתקבלת. לא מקבלת את </w:t>
      </w:r>
      <w:bookmarkStart w:id="26234" w:name="_ETM_Q44_724000"/>
      <w:bookmarkEnd w:id="26234"/>
      <w:r>
        <w:rPr>
          <w:rFonts w:hint="cs"/>
          <w:rtl/>
          <w:lang w:eastAsia="he-IL"/>
        </w:rPr>
        <w:t xml:space="preserve">ההתנצלות לא של צה"ל ולא של האלוף פוקס על </w:t>
      </w:r>
      <w:bookmarkStart w:id="26235" w:name="_ETM_Q44_727000"/>
      <w:bookmarkEnd w:id="26235"/>
      <w:r>
        <w:rPr>
          <w:rFonts w:hint="cs"/>
          <w:rtl/>
          <w:lang w:eastAsia="he-IL"/>
        </w:rPr>
        <w:t xml:space="preserve">התרגיל המבזה הזה של ניסיון חטיפת פלסטיני על ידי מתיישבים. </w:t>
      </w:r>
      <w:bookmarkStart w:id="26236" w:name="_ETM_Q44_734000"/>
      <w:bookmarkEnd w:id="26236"/>
      <w:r>
        <w:rPr>
          <w:rFonts w:hint="cs"/>
          <w:rtl/>
          <w:lang w:eastAsia="he-IL"/>
        </w:rPr>
        <w:t xml:space="preserve">ולכן אמרתי: אני לא מוכנה, אין לי </w:t>
      </w:r>
      <w:bookmarkStart w:id="26237" w:name="_ETM_Q44_735000"/>
      <w:bookmarkEnd w:id="26237"/>
      <w:r>
        <w:rPr>
          <w:rFonts w:hint="cs"/>
          <w:rtl/>
          <w:lang w:eastAsia="he-IL"/>
        </w:rPr>
        <w:t xml:space="preserve">אמון יותר. מי שעשה דבר כזה, זה יושב לדעתי על </w:t>
      </w:r>
      <w:bookmarkStart w:id="26238" w:name="_ETM_Q44_741000"/>
      <w:bookmarkEnd w:id="26238"/>
      <w:r>
        <w:rPr>
          <w:rFonts w:hint="cs"/>
          <w:rtl/>
          <w:lang w:eastAsia="he-IL"/>
        </w:rPr>
        <w:t>כשל מוסרי עמוק מאוד.</w:t>
      </w:r>
    </w:p>
    <w:p w:rsidR="002C6DDD" w:rsidRDefault="002C6DDD" w:rsidP="00B8687F">
      <w:pPr>
        <w:rPr>
          <w:rtl/>
          <w:lang w:eastAsia="he-IL"/>
        </w:rPr>
      </w:pPr>
    </w:p>
    <w:p w:rsidR="002C6DDD" w:rsidRDefault="002C6DDD" w:rsidP="00B8687F">
      <w:pPr>
        <w:rPr>
          <w:rtl/>
        </w:rPr>
      </w:pPr>
      <w:bookmarkStart w:id="26239" w:name="TOR_Q45"/>
      <w:bookmarkStart w:id="26240" w:name="_ETM_Q45_180000"/>
      <w:bookmarkEnd w:id="26239"/>
      <w:bookmarkEnd w:id="26240"/>
      <w:r>
        <w:rPr>
          <w:rFonts w:hint="cs"/>
          <w:rtl/>
        </w:rPr>
        <w:t xml:space="preserve">זו רק דוגמה קטנה. הרי מה זה מבטא? פגיעה במתיישבים. </w:t>
      </w:r>
      <w:bookmarkStart w:id="26241" w:name="_ETM_Q45_151000"/>
      <w:bookmarkEnd w:id="26241"/>
      <w:r>
        <w:rPr>
          <w:rFonts w:hint="cs"/>
          <w:rtl/>
        </w:rPr>
        <w:t>הרי מתחילת הלחימה אמרנו שלא הייתה הסטת כוחות מהדרום לחווארה.</w:t>
      </w:r>
      <w:bookmarkStart w:id="26242" w:name="_ETM_Q45_156000"/>
      <w:bookmarkEnd w:id="26242"/>
      <w:r>
        <w:rPr>
          <w:rFonts w:hint="cs"/>
          <w:rtl/>
        </w:rPr>
        <w:t xml:space="preserve"> חודשיים לקח לדובר צה"ל להוציא הודעה מתקנת, כי זה ש</w:t>
      </w:r>
      <w:bookmarkStart w:id="26243" w:name="_ETM_Q45_160000"/>
      <w:bookmarkEnd w:id="26243"/>
      <w:r>
        <w:rPr>
          <w:rFonts w:hint="cs"/>
          <w:rtl/>
        </w:rPr>
        <w:t xml:space="preserve">ירת את הנרטיב של פגיעה במעמד יהודה ושומרון. זו דוגמה נוספת להטמעת רעיונות שמאל רדיקליים על ידי צמרת צה"ל. </w:t>
      </w:r>
    </w:p>
    <w:p w:rsidR="002C6DDD" w:rsidRDefault="002C6DDD" w:rsidP="00B8687F">
      <w:pPr>
        <w:rPr>
          <w:rtl/>
        </w:rPr>
      </w:pPr>
    </w:p>
    <w:p w:rsidR="002C6DDD" w:rsidRDefault="002C6DDD" w:rsidP="00B74F47">
      <w:pPr>
        <w:rPr>
          <w:rtl/>
        </w:rPr>
      </w:pPr>
      <w:r>
        <w:rPr>
          <w:rFonts w:hint="cs"/>
          <w:rtl/>
        </w:rPr>
        <w:t xml:space="preserve">במקרה יש לי עוד חצי דקה, ואני אתן דוגמה רק מאתמול. סוף כל סוף הצלחנו לשכנע את העולם </w:t>
      </w:r>
      <w:bookmarkStart w:id="26244" w:name="_ETM_Q45_177000"/>
      <w:bookmarkEnd w:id="26244"/>
      <w:r>
        <w:rPr>
          <w:rFonts w:hint="cs"/>
          <w:rtl/>
        </w:rPr>
        <w:t xml:space="preserve">שאונר"א זה חמאס. אז מה עושה </w:t>
      </w:r>
      <w:r>
        <w:rPr>
          <w:rtl/>
        </w:rPr>
        <w:t xml:space="preserve">מתאם </w:t>
      </w:r>
      <w:bookmarkStart w:id="26245" w:name="_ETM_Q45_180299"/>
      <w:bookmarkEnd w:id="26245"/>
      <w:r>
        <w:rPr>
          <w:rtl/>
        </w:rPr>
        <w:t xml:space="preserve">פעולות </w:t>
      </w:r>
      <w:bookmarkStart w:id="26246" w:name="_ETM_Q45_180689"/>
      <w:bookmarkEnd w:id="26246"/>
      <w:r>
        <w:rPr>
          <w:rtl/>
        </w:rPr>
        <w:t xml:space="preserve">הממשלה </w:t>
      </w:r>
      <w:bookmarkStart w:id="26247" w:name="_ETM_Q45_181170"/>
      <w:bookmarkEnd w:id="26247"/>
      <w:r>
        <w:rPr>
          <w:rtl/>
        </w:rPr>
        <w:t xml:space="preserve">ביהודה </w:t>
      </w:r>
      <w:bookmarkStart w:id="26248" w:name="_ETM_Q45_181560"/>
      <w:bookmarkEnd w:id="26248"/>
      <w:r>
        <w:rPr>
          <w:rtl/>
        </w:rPr>
        <w:t>ושומרון</w:t>
      </w:r>
      <w:r>
        <w:rPr>
          <w:rFonts w:hint="cs"/>
          <w:rtl/>
        </w:rPr>
        <w:t>?</w:t>
      </w:r>
      <w:r>
        <w:rPr>
          <w:rtl/>
        </w:rPr>
        <w:t xml:space="preserve"> </w:t>
      </w:r>
      <w:bookmarkStart w:id="26249" w:name="_ETM_Q45_182550"/>
      <w:bookmarkEnd w:id="26249"/>
      <w:r>
        <w:rPr>
          <w:rtl/>
        </w:rPr>
        <w:t xml:space="preserve">מתראיין </w:t>
      </w:r>
      <w:bookmarkStart w:id="26250" w:name="_ETM_Q45_183149"/>
      <w:bookmarkEnd w:id="26250"/>
      <w:r>
        <w:rPr>
          <w:rFonts w:hint="cs"/>
          <w:rtl/>
        </w:rPr>
        <w:t>ל</w:t>
      </w:r>
      <w:r>
        <w:rPr>
          <w:rtl/>
        </w:rPr>
        <w:t xml:space="preserve">תקשורת </w:t>
      </w:r>
      <w:bookmarkStart w:id="26251" w:name="_ETM_Q45_183719"/>
      <w:bookmarkEnd w:id="26251"/>
      <w:r>
        <w:rPr>
          <w:rtl/>
        </w:rPr>
        <w:t xml:space="preserve">האמריקאית </w:t>
      </w:r>
      <w:bookmarkStart w:id="26252" w:name="_ETM_Q45_184350"/>
      <w:bookmarkEnd w:id="26252"/>
      <w:r>
        <w:rPr>
          <w:rFonts w:hint="cs"/>
          <w:rtl/>
        </w:rPr>
        <w:t>ו</w:t>
      </w:r>
      <w:bookmarkStart w:id="26253" w:name="_ETM_Q45_184470"/>
      <w:bookmarkEnd w:id="26253"/>
      <w:r>
        <w:rPr>
          <w:rtl/>
        </w:rPr>
        <w:t xml:space="preserve">אומר </w:t>
      </w:r>
      <w:bookmarkStart w:id="26254" w:name="_ETM_Q45_184650"/>
      <w:bookmarkEnd w:id="26254"/>
      <w:r>
        <w:rPr>
          <w:rFonts w:hint="cs"/>
          <w:rtl/>
        </w:rPr>
        <w:t>שבלי אונר"א אי</w:t>
      </w:r>
      <w:bookmarkStart w:id="26255" w:name="_ETM_Q45_183000"/>
      <w:bookmarkEnd w:id="26255"/>
      <w:r>
        <w:rPr>
          <w:rFonts w:hint="cs"/>
          <w:rtl/>
        </w:rPr>
        <w:t xml:space="preserve">-אפשר. </w:t>
      </w:r>
      <w:bookmarkStart w:id="26256" w:name="_ETM_Q45_185309"/>
      <w:bookmarkStart w:id="26257" w:name="_ETM_Q45_185370"/>
      <w:bookmarkStart w:id="26258" w:name="_ETM_Q45_186189"/>
      <w:bookmarkEnd w:id="26256"/>
      <w:bookmarkEnd w:id="26257"/>
      <w:bookmarkEnd w:id="26258"/>
      <w:r>
        <w:rPr>
          <w:rFonts w:hint="cs"/>
          <w:rtl/>
        </w:rPr>
        <w:t>בואו נ</w:t>
      </w:r>
      <w:r>
        <w:rPr>
          <w:rtl/>
        </w:rPr>
        <w:t xml:space="preserve">דפוק </w:t>
      </w:r>
      <w:bookmarkStart w:id="26259" w:name="_ETM_Q45_186459"/>
      <w:bookmarkEnd w:id="26259"/>
      <w:r>
        <w:rPr>
          <w:rtl/>
        </w:rPr>
        <w:t xml:space="preserve">את </w:t>
      </w:r>
      <w:bookmarkStart w:id="26260" w:name="_ETM_Q45_186519"/>
      <w:bookmarkEnd w:id="26260"/>
      <w:r>
        <w:rPr>
          <w:rtl/>
        </w:rPr>
        <w:t xml:space="preserve">הראש </w:t>
      </w:r>
      <w:bookmarkStart w:id="26261" w:name="_ETM_Q45_186729"/>
      <w:bookmarkEnd w:id="26261"/>
      <w:r>
        <w:rPr>
          <w:rtl/>
        </w:rPr>
        <w:t>בקיר</w:t>
      </w:r>
      <w:r>
        <w:rPr>
          <w:rFonts w:hint="cs"/>
          <w:rtl/>
        </w:rPr>
        <w:t>.</w:t>
      </w:r>
      <w:r>
        <w:rPr>
          <w:rtl/>
        </w:rPr>
        <w:t xml:space="preserve"> </w:t>
      </w:r>
      <w:bookmarkStart w:id="26262" w:name="_ETM_Q45_187559"/>
      <w:bookmarkEnd w:id="26262"/>
      <w:r>
        <w:rPr>
          <w:rtl/>
        </w:rPr>
        <w:t>אות</w:t>
      </w:r>
      <w:r>
        <w:rPr>
          <w:rFonts w:hint="cs"/>
          <w:rtl/>
        </w:rPr>
        <w:t>ו מתא</w:t>
      </w:r>
      <w:r>
        <w:rPr>
          <w:rtl/>
        </w:rPr>
        <w:t xml:space="preserve">ם </w:t>
      </w:r>
      <w:bookmarkStart w:id="26263" w:name="_ETM_Q45_188099"/>
      <w:bookmarkStart w:id="26264" w:name="_ETM_Q45_189660"/>
      <w:bookmarkEnd w:id="26263"/>
      <w:bookmarkEnd w:id="26264"/>
      <w:r>
        <w:rPr>
          <w:rFonts w:hint="cs"/>
          <w:rtl/>
        </w:rPr>
        <w:t xml:space="preserve">של פעולות </w:t>
      </w:r>
      <w:r>
        <w:rPr>
          <w:rtl/>
        </w:rPr>
        <w:t xml:space="preserve">הממשלה </w:t>
      </w:r>
      <w:bookmarkStart w:id="26265" w:name="_ETM_Q45_190170"/>
      <w:bookmarkEnd w:id="26265"/>
      <w:r>
        <w:rPr>
          <w:rtl/>
        </w:rPr>
        <w:t xml:space="preserve">ביהודה </w:t>
      </w:r>
      <w:bookmarkStart w:id="26266" w:name="_ETM_Q45_190530"/>
      <w:bookmarkEnd w:id="26266"/>
      <w:r>
        <w:rPr>
          <w:rtl/>
        </w:rPr>
        <w:t xml:space="preserve">ושומרון </w:t>
      </w:r>
      <w:bookmarkStart w:id="26267" w:name="_ETM_Q45_191219"/>
      <w:bookmarkEnd w:id="26267"/>
      <w:r>
        <w:rPr>
          <w:rtl/>
        </w:rPr>
        <w:t xml:space="preserve">נפגש </w:t>
      </w:r>
      <w:bookmarkStart w:id="26268" w:name="_ETM_Q45_191700"/>
      <w:bookmarkEnd w:id="26268"/>
      <w:r>
        <w:rPr>
          <w:rtl/>
        </w:rPr>
        <w:t xml:space="preserve">אתמול </w:t>
      </w:r>
      <w:bookmarkStart w:id="26269" w:name="_ETM_Q45_192059"/>
      <w:bookmarkEnd w:id="26269"/>
      <w:r>
        <w:rPr>
          <w:rtl/>
        </w:rPr>
        <w:t xml:space="preserve">בלילה </w:t>
      </w:r>
      <w:bookmarkStart w:id="26270" w:name="_ETM_Q45_193580"/>
      <w:bookmarkEnd w:id="26270"/>
      <w:r w:rsidR="00B74F47">
        <w:rPr>
          <w:rFonts w:hint="cs"/>
          <w:rtl/>
        </w:rPr>
        <w:t>– – –</w:t>
      </w:r>
    </w:p>
    <w:p w:rsidR="002C6DDD" w:rsidRDefault="002C6DDD" w:rsidP="00B8687F">
      <w:pPr>
        <w:rPr>
          <w:rtl/>
        </w:rPr>
      </w:pPr>
    </w:p>
    <w:p w:rsidR="002C6DDD" w:rsidRDefault="002C6DDD" w:rsidP="00B8687F">
      <w:pPr>
        <w:pStyle w:val="af6"/>
        <w:keepNext/>
        <w:rPr>
          <w:rtl/>
        </w:rPr>
      </w:pPr>
      <w:bookmarkStart w:id="26271" w:name="ET_yor_6599_1"/>
      <w:r w:rsidRPr="00AA54A8">
        <w:rPr>
          <w:rStyle w:val="TagStyle"/>
          <w:rtl/>
        </w:rPr>
        <w:t xml:space="preserve"> &lt;&lt; יור &gt;&gt;</w:t>
      </w:r>
      <w:r w:rsidRPr="008620FD">
        <w:rPr>
          <w:rStyle w:val="TagStyle"/>
          <w:rtl/>
        </w:rPr>
        <w:t xml:space="preserve"> </w:t>
      </w:r>
      <w:r>
        <w:rPr>
          <w:rtl/>
        </w:rPr>
        <w:t>היו"ר משה רוט:</w:t>
      </w:r>
      <w:r w:rsidRPr="008620FD">
        <w:rPr>
          <w:rStyle w:val="TagStyle"/>
          <w:rtl/>
        </w:rPr>
        <w:t xml:space="preserve"> </w:t>
      </w:r>
      <w:r w:rsidRPr="00AA54A8">
        <w:rPr>
          <w:rStyle w:val="TagStyle"/>
          <w:rtl/>
        </w:rPr>
        <w:t>&lt;&lt; יור &gt;&gt;</w:t>
      </w:r>
      <w:r>
        <w:rPr>
          <w:rtl/>
        </w:rPr>
        <w:t xml:space="preserve">   </w:t>
      </w:r>
      <w:bookmarkEnd w:id="26271"/>
    </w:p>
    <w:p w:rsidR="002C6DDD" w:rsidRDefault="002C6DDD" w:rsidP="00B74F47">
      <w:pPr>
        <w:rPr>
          <w:rtl/>
        </w:rPr>
      </w:pPr>
    </w:p>
    <w:p w:rsidR="002C6DDD" w:rsidRDefault="002C6DDD" w:rsidP="00B8687F">
      <w:pPr>
        <w:rPr>
          <w:rtl/>
        </w:rPr>
      </w:pPr>
      <w:r>
        <w:rPr>
          <w:rFonts w:hint="cs"/>
          <w:rtl/>
        </w:rPr>
        <w:t>תודה רבה.</w:t>
      </w:r>
    </w:p>
    <w:p w:rsidR="002C6DDD" w:rsidRDefault="002C6DDD" w:rsidP="00B8687F">
      <w:pPr>
        <w:rPr>
          <w:rtl/>
        </w:rPr>
      </w:pPr>
    </w:p>
    <w:p w:rsidR="002C6DDD" w:rsidRDefault="002C6DDD" w:rsidP="00B8687F">
      <w:pPr>
        <w:pStyle w:val="-"/>
        <w:rPr>
          <w:rtl/>
        </w:rPr>
      </w:pPr>
      <w:bookmarkStart w:id="26272" w:name="ET_speakercontinue_6345_25"/>
      <w:r w:rsidRPr="003A434D">
        <w:rPr>
          <w:rStyle w:val="TagStyle"/>
          <w:rtl/>
        </w:rPr>
        <w:t xml:space="preserve"> &lt;&lt; דובר_המשך &gt;&gt; </w:t>
      </w:r>
      <w:r>
        <w:rPr>
          <w:rtl/>
        </w:rPr>
        <w:t>טלי גוטליב (הליכוד):</w:t>
      </w:r>
      <w:r w:rsidRPr="003A434D">
        <w:rPr>
          <w:rStyle w:val="TagStyle"/>
          <w:rtl/>
        </w:rPr>
        <w:t xml:space="preserve"> &lt;&lt; דובר_המשך &gt;&gt; </w:t>
      </w:r>
      <w:r>
        <w:rPr>
          <w:rtl/>
        </w:rPr>
        <w:t xml:space="preserve">   </w:t>
      </w:r>
      <w:bookmarkEnd w:id="26272"/>
    </w:p>
    <w:p w:rsidR="002C6DDD" w:rsidRPr="003A434D" w:rsidRDefault="002C6DDD" w:rsidP="00B8687F">
      <w:pPr>
        <w:rPr>
          <w:rtl/>
          <w:lang w:eastAsia="he-IL"/>
        </w:rPr>
      </w:pPr>
    </w:p>
    <w:p w:rsidR="002C6DDD" w:rsidRDefault="002C6DDD" w:rsidP="00DC1355">
      <w:pPr>
        <w:rPr>
          <w:rtl/>
        </w:rPr>
      </w:pPr>
      <w:r>
        <w:rPr>
          <w:rFonts w:hint="cs"/>
          <w:rtl/>
        </w:rPr>
        <w:t xml:space="preserve">עשר שניות, אדוני, בבקשה. </w:t>
      </w:r>
      <w:bookmarkStart w:id="26273" w:name="_ETM_Q45_194000"/>
      <w:bookmarkStart w:id="26274" w:name="_ETM_Q45_193820"/>
      <w:bookmarkStart w:id="26275" w:name="_ETM_Q45_194030"/>
      <w:bookmarkStart w:id="26276" w:name="_ETM_Q45_194180"/>
      <w:bookmarkStart w:id="26277" w:name="_ETM_Q45_194420"/>
      <w:bookmarkStart w:id="26278" w:name="_ETM_Q45_194690"/>
      <w:bookmarkStart w:id="26279" w:name="_ETM_Q45_195260"/>
      <w:bookmarkStart w:id="26280" w:name="_ETM_Q45_195530"/>
      <w:bookmarkStart w:id="26281" w:name="_ETM_Q45_195740"/>
      <w:bookmarkStart w:id="26282" w:name="_ETM_Q45_196000"/>
      <w:bookmarkEnd w:id="26273"/>
      <w:bookmarkEnd w:id="26274"/>
      <w:bookmarkEnd w:id="26275"/>
      <w:bookmarkEnd w:id="26276"/>
      <w:bookmarkEnd w:id="26277"/>
      <w:bookmarkEnd w:id="26278"/>
      <w:bookmarkEnd w:id="26279"/>
      <w:bookmarkEnd w:id="26280"/>
      <w:bookmarkEnd w:id="26281"/>
      <w:bookmarkEnd w:id="26282"/>
      <w:r>
        <w:rPr>
          <w:rFonts w:hint="cs"/>
          <w:rtl/>
        </w:rPr>
        <w:t xml:space="preserve">הוא </w:t>
      </w:r>
      <w:r>
        <w:rPr>
          <w:rtl/>
        </w:rPr>
        <w:t xml:space="preserve">נפגש </w:t>
      </w:r>
      <w:bookmarkStart w:id="26283" w:name="_ETM_Q45_196390"/>
      <w:bookmarkEnd w:id="26283"/>
      <w:r>
        <w:rPr>
          <w:rtl/>
        </w:rPr>
        <w:t xml:space="preserve">אתמול </w:t>
      </w:r>
      <w:bookmarkStart w:id="26284" w:name="_ETM_Q45_196660"/>
      <w:bookmarkEnd w:id="26284"/>
      <w:r>
        <w:rPr>
          <w:rtl/>
        </w:rPr>
        <w:t xml:space="preserve">בלילה </w:t>
      </w:r>
      <w:bookmarkStart w:id="26285" w:name="_ETM_Q45_197470"/>
      <w:bookmarkEnd w:id="26285"/>
      <w:r>
        <w:rPr>
          <w:rFonts w:hint="cs"/>
          <w:rtl/>
        </w:rPr>
        <w:t>ע</w:t>
      </w:r>
      <w:r>
        <w:rPr>
          <w:rtl/>
        </w:rPr>
        <w:t xml:space="preserve">ם </w:t>
      </w:r>
      <w:bookmarkStart w:id="26286" w:name="_ETM_Q45_197650"/>
      <w:bookmarkEnd w:id="26286"/>
      <w:r>
        <w:rPr>
          <w:rFonts w:hint="cs"/>
          <w:rtl/>
        </w:rPr>
        <w:t xml:space="preserve">ראש השב"כ ועם מישהו </w:t>
      </w:r>
      <w:bookmarkStart w:id="26287" w:name="_ETM_Q45_199880"/>
      <w:bookmarkEnd w:id="26287"/>
      <w:r>
        <w:rPr>
          <w:rFonts w:hint="cs"/>
          <w:rtl/>
        </w:rPr>
        <w:t>מ</w:t>
      </w:r>
      <w:r>
        <w:rPr>
          <w:rtl/>
        </w:rPr>
        <w:t xml:space="preserve">הרשות </w:t>
      </w:r>
      <w:bookmarkStart w:id="26288" w:name="_ETM_Q45_200180"/>
      <w:bookmarkEnd w:id="26288"/>
      <w:r>
        <w:rPr>
          <w:rtl/>
        </w:rPr>
        <w:t xml:space="preserve">הפלסטינית </w:t>
      </w:r>
      <w:bookmarkStart w:id="26289" w:name="_ETM_Q45_200750"/>
      <w:bookmarkEnd w:id="26289"/>
      <w:r>
        <w:rPr>
          <w:rtl/>
        </w:rPr>
        <w:t xml:space="preserve">ועם </w:t>
      </w:r>
      <w:bookmarkStart w:id="26290" w:name="_ETM_Q45_200989"/>
      <w:bookmarkEnd w:id="26290"/>
      <w:r>
        <w:rPr>
          <w:rFonts w:hint="cs"/>
          <w:rtl/>
        </w:rPr>
        <w:t xml:space="preserve">ראש המל"ל </w:t>
      </w:r>
      <w:bookmarkStart w:id="26291" w:name="_ETM_Q45_200000"/>
      <w:bookmarkEnd w:id="26291"/>
      <w:r>
        <w:rPr>
          <w:rtl/>
        </w:rPr>
        <w:t xml:space="preserve">צחי </w:t>
      </w:r>
      <w:bookmarkStart w:id="26292" w:name="_ETM_Q45_201470"/>
      <w:bookmarkEnd w:id="26292"/>
      <w:r>
        <w:rPr>
          <w:rtl/>
        </w:rPr>
        <w:t>הנגבי</w:t>
      </w:r>
      <w:r>
        <w:rPr>
          <w:rFonts w:hint="cs"/>
          <w:rtl/>
        </w:rPr>
        <w:t xml:space="preserve">. מה הם עושים? בניגוד לעמדת הממשלה, הם בוחנים </w:t>
      </w:r>
      <w:bookmarkStart w:id="26293" w:name="_ETM_Q45_206000"/>
      <w:bookmarkEnd w:id="26293"/>
      <w:r>
        <w:rPr>
          <w:rFonts w:hint="cs"/>
          <w:rtl/>
        </w:rPr>
        <w:t xml:space="preserve">את האפשרות להכניס 100,000 פלסטינים, כדי שחס וחלילה לא יהיה </w:t>
      </w:r>
      <w:bookmarkStart w:id="26294" w:name="_ETM_Q45_212020"/>
      <w:bookmarkEnd w:id="26294"/>
      <w:r>
        <w:rPr>
          <w:rtl/>
        </w:rPr>
        <w:t xml:space="preserve">טרור </w:t>
      </w:r>
      <w:bookmarkStart w:id="26295" w:name="_ETM_Q45_212530"/>
      <w:bookmarkEnd w:id="26295"/>
      <w:r>
        <w:rPr>
          <w:rtl/>
        </w:rPr>
        <w:t xml:space="preserve">בתקופת </w:t>
      </w:r>
      <w:bookmarkStart w:id="26296" w:name="_ETM_Q45_212979"/>
      <w:bookmarkEnd w:id="26296"/>
      <w:r>
        <w:rPr>
          <w:rtl/>
        </w:rPr>
        <w:t>הרמדאן</w:t>
      </w:r>
      <w:r>
        <w:rPr>
          <w:rFonts w:hint="cs"/>
          <w:rtl/>
        </w:rPr>
        <w:t>. אז אני אומרת, לא ה</w:t>
      </w:r>
      <w:r w:rsidR="00DC1355">
        <w:rPr>
          <w:rFonts w:hint="cs"/>
          <w:rtl/>
        </w:rPr>
        <w:t>דיפ-סטייט</w:t>
      </w:r>
      <w:r>
        <w:rPr>
          <w:rFonts w:hint="cs"/>
          <w:rtl/>
        </w:rPr>
        <w:t xml:space="preserve"> </w:t>
      </w:r>
      <w:bookmarkStart w:id="26297" w:name="_ETM_Q45_213610"/>
      <w:bookmarkStart w:id="26298" w:name="_ETM_Q45_215870"/>
      <w:bookmarkEnd w:id="26297"/>
      <w:bookmarkEnd w:id="26298"/>
      <w:r>
        <w:rPr>
          <w:rtl/>
        </w:rPr>
        <w:t>קובע</w:t>
      </w:r>
      <w:r>
        <w:rPr>
          <w:rFonts w:hint="cs"/>
          <w:rtl/>
        </w:rPr>
        <w:t xml:space="preserve"> אלא</w:t>
      </w:r>
      <w:r>
        <w:rPr>
          <w:rtl/>
        </w:rPr>
        <w:t xml:space="preserve"> </w:t>
      </w:r>
      <w:bookmarkStart w:id="26299" w:name="_ETM_Q45_216409"/>
      <w:bookmarkEnd w:id="26299"/>
      <w:r>
        <w:rPr>
          <w:rtl/>
        </w:rPr>
        <w:t xml:space="preserve">המדינה </w:t>
      </w:r>
      <w:bookmarkStart w:id="26300" w:name="_ETM_Q45_216829"/>
      <w:bookmarkEnd w:id="26300"/>
      <w:r>
        <w:rPr>
          <w:rtl/>
        </w:rPr>
        <w:t xml:space="preserve">קובעת </w:t>
      </w:r>
      <w:bookmarkStart w:id="26301" w:name="_ETM_Q45_217280"/>
      <w:bookmarkEnd w:id="26301"/>
      <w:r>
        <w:rPr>
          <w:rtl/>
        </w:rPr>
        <w:t xml:space="preserve">והממשלה </w:t>
      </w:r>
      <w:bookmarkStart w:id="26302" w:name="_ETM_Q45_217820"/>
      <w:bookmarkEnd w:id="26302"/>
      <w:r>
        <w:rPr>
          <w:rtl/>
        </w:rPr>
        <w:t>קובע</w:t>
      </w:r>
      <w:r>
        <w:rPr>
          <w:rFonts w:hint="cs"/>
          <w:rtl/>
        </w:rPr>
        <w:t xml:space="preserve">ת, והרתעה, זו </w:t>
      </w:r>
      <w:bookmarkStart w:id="26303" w:name="_ETM_Q45_218290"/>
      <w:bookmarkStart w:id="26304" w:name="_ETM_Q45_219370"/>
      <w:bookmarkStart w:id="26305" w:name="_ETM_Q45_219640"/>
      <w:bookmarkEnd w:id="26303"/>
      <w:bookmarkEnd w:id="26304"/>
      <w:bookmarkEnd w:id="26305"/>
      <w:r>
        <w:rPr>
          <w:rtl/>
        </w:rPr>
        <w:t xml:space="preserve">הדרך </w:t>
      </w:r>
      <w:bookmarkStart w:id="26306" w:name="_ETM_Q45_220000"/>
      <w:bookmarkEnd w:id="26306"/>
      <w:r>
        <w:rPr>
          <w:rtl/>
        </w:rPr>
        <w:t xml:space="preserve">למנוע </w:t>
      </w:r>
      <w:bookmarkStart w:id="26307" w:name="_ETM_Q45_220359"/>
      <w:bookmarkEnd w:id="26307"/>
      <w:r>
        <w:rPr>
          <w:rtl/>
        </w:rPr>
        <w:t>טרור</w:t>
      </w:r>
      <w:r>
        <w:rPr>
          <w:rFonts w:hint="cs"/>
          <w:rtl/>
        </w:rPr>
        <w:t>.</w:t>
      </w:r>
    </w:p>
    <w:p w:rsidR="002C6DDD" w:rsidRDefault="002C6DDD" w:rsidP="00B8687F">
      <w:pPr>
        <w:rPr>
          <w:rtl/>
        </w:rPr>
      </w:pPr>
    </w:p>
    <w:p w:rsidR="002C6DDD" w:rsidRDefault="002C6DDD" w:rsidP="00B8687F">
      <w:pPr>
        <w:pStyle w:val="af6"/>
        <w:keepNext/>
        <w:rPr>
          <w:rtl/>
        </w:rPr>
      </w:pPr>
      <w:bookmarkStart w:id="26308" w:name="ET_yor_6599_2"/>
      <w:r w:rsidRPr="00AA54A8">
        <w:rPr>
          <w:rStyle w:val="TagStyle"/>
          <w:rtl/>
        </w:rPr>
        <w:t xml:space="preserve"> &lt;&lt; יור &gt;&gt;</w:t>
      </w:r>
      <w:r w:rsidRPr="001839C8">
        <w:rPr>
          <w:rStyle w:val="TagStyle"/>
          <w:rtl/>
        </w:rPr>
        <w:t xml:space="preserve"> </w:t>
      </w:r>
      <w:r>
        <w:rPr>
          <w:rtl/>
        </w:rPr>
        <w:t>היו"ר משה רוט:</w:t>
      </w:r>
      <w:r w:rsidRPr="001839C8">
        <w:rPr>
          <w:rStyle w:val="TagStyle"/>
          <w:rtl/>
        </w:rPr>
        <w:t xml:space="preserve"> </w:t>
      </w:r>
      <w:r w:rsidRPr="00AA54A8">
        <w:rPr>
          <w:rStyle w:val="TagStyle"/>
          <w:rtl/>
        </w:rPr>
        <w:t>&lt;&lt; יור &gt;&gt;</w:t>
      </w:r>
      <w:r>
        <w:rPr>
          <w:rtl/>
        </w:rPr>
        <w:t xml:space="preserve">   </w:t>
      </w:r>
      <w:bookmarkEnd w:id="26308"/>
    </w:p>
    <w:p w:rsidR="002C6DDD" w:rsidRDefault="002C6DDD" w:rsidP="00B74F47">
      <w:pPr>
        <w:rPr>
          <w:rtl/>
        </w:rPr>
      </w:pPr>
    </w:p>
    <w:p w:rsidR="002C6DDD" w:rsidRDefault="002C6DDD" w:rsidP="00B8687F">
      <w:pPr>
        <w:rPr>
          <w:rtl/>
        </w:rPr>
      </w:pPr>
      <w:bookmarkStart w:id="26309" w:name="_ETM_Q45_220719"/>
      <w:bookmarkEnd w:id="26309"/>
      <w:r>
        <w:rPr>
          <w:rtl/>
        </w:rPr>
        <w:t xml:space="preserve">תודה </w:t>
      </w:r>
      <w:bookmarkStart w:id="26310" w:name="_ETM_Q45_221019"/>
      <w:bookmarkEnd w:id="26310"/>
      <w:r>
        <w:rPr>
          <w:rtl/>
        </w:rPr>
        <w:t>רבה</w:t>
      </w:r>
      <w:r>
        <w:rPr>
          <w:rFonts w:hint="cs"/>
          <w:rtl/>
        </w:rPr>
        <w:t xml:space="preserve">. </w:t>
      </w:r>
      <w:bookmarkStart w:id="26311" w:name="_ETM_Q45_221670"/>
      <w:bookmarkEnd w:id="26311"/>
      <w:r>
        <w:rPr>
          <w:rtl/>
        </w:rPr>
        <w:t xml:space="preserve">חבר </w:t>
      </w:r>
      <w:bookmarkStart w:id="26312" w:name="_ETM_Q45_222089"/>
      <w:bookmarkEnd w:id="26312"/>
      <w:r>
        <w:rPr>
          <w:rtl/>
        </w:rPr>
        <w:t xml:space="preserve">הכנסת </w:t>
      </w:r>
      <w:bookmarkStart w:id="26313" w:name="_ETM_Q45_222479"/>
      <w:bookmarkEnd w:id="26313"/>
      <w:r>
        <w:rPr>
          <w:rFonts w:hint="cs"/>
          <w:rtl/>
        </w:rPr>
        <w:t xml:space="preserve">נאור שירי, בבקשה. חבר הכנסת נאור שירי, המליאה ממתינה למוצא פיך. שלוש דקות לרשותך. </w:t>
      </w:r>
      <w:bookmarkStart w:id="26314" w:name="_ETM_Q45_222899"/>
      <w:bookmarkStart w:id="26315" w:name="_ETM_Q45_226550"/>
      <w:bookmarkStart w:id="26316" w:name="_ETM_Q45_228999"/>
      <w:bookmarkStart w:id="26317" w:name="_ETM_Q45_229629"/>
      <w:bookmarkStart w:id="26318" w:name="_ETM_Q45_230079"/>
      <w:bookmarkStart w:id="26319" w:name="_ETM_Q45_230289"/>
      <w:bookmarkStart w:id="26320" w:name="_ETM_Q45_232550"/>
      <w:bookmarkStart w:id="26321" w:name="_ETM_Q45_233210"/>
      <w:bookmarkStart w:id="26322" w:name="_ETM_Q45_234080"/>
      <w:bookmarkStart w:id="26323" w:name="_ETM_Q45_234200"/>
      <w:bookmarkStart w:id="26324" w:name="_ETM_Q45_234530"/>
      <w:bookmarkStart w:id="26325" w:name="_ETM_Q45_236850"/>
      <w:bookmarkStart w:id="26326" w:name="_ETM_Q45_237149"/>
      <w:bookmarkStart w:id="26327" w:name="_ETM_Q45_239370"/>
      <w:bookmarkEnd w:id="26314"/>
      <w:bookmarkEnd w:id="26315"/>
      <w:bookmarkEnd w:id="26316"/>
      <w:bookmarkEnd w:id="26317"/>
      <w:bookmarkEnd w:id="26318"/>
      <w:bookmarkEnd w:id="26319"/>
      <w:bookmarkEnd w:id="26320"/>
      <w:bookmarkEnd w:id="26321"/>
      <w:bookmarkEnd w:id="26322"/>
      <w:bookmarkEnd w:id="26323"/>
      <w:bookmarkEnd w:id="26324"/>
      <w:bookmarkEnd w:id="26325"/>
      <w:bookmarkEnd w:id="26326"/>
      <w:bookmarkEnd w:id="26327"/>
    </w:p>
    <w:p w:rsidR="002C6DDD" w:rsidRDefault="002C6DDD" w:rsidP="00B8687F">
      <w:pPr>
        <w:rPr>
          <w:rtl/>
        </w:rPr>
      </w:pPr>
    </w:p>
    <w:p w:rsidR="002C6DDD" w:rsidRDefault="002C6DDD" w:rsidP="00B8687F">
      <w:pPr>
        <w:pStyle w:val="a4"/>
        <w:keepNext/>
        <w:rPr>
          <w:rtl/>
        </w:rPr>
      </w:pPr>
      <w:bookmarkStart w:id="26328" w:name="ET_speaker_6361_3"/>
      <w:r w:rsidRPr="00AA54A8">
        <w:rPr>
          <w:rStyle w:val="TagStyle"/>
          <w:rtl/>
        </w:rPr>
        <w:t xml:space="preserve"> &lt;&lt; דובר &gt;&gt;</w:t>
      </w:r>
      <w:r w:rsidRPr="001839C8">
        <w:rPr>
          <w:rStyle w:val="TagStyle"/>
          <w:rtl/>
        </w:rPr>
        <w:t xml:space="preserve"> </w:t>
      </w:r>
      <w:bookmarkStart w:id="26329" w:name="_Toc158281035"/>
      <w:bookmarkStart w:id="26330" w:name="_Toc158284374"/>
      <w:r>
        <w:rPr>
          <w:rtl/>
        </w:rPr>
        <w:t>נאור שירי (יש עתיד):</w:t>
      </w:r>
      <w:bookmarkEnd w:id="26329"/>
      <w:bookmarkEnd w:id="26330"/>
      <w:r w:rsidRPr="001839C8">
        <w:rPr>
          <w:rStyle w:val="TagStyle"/>
          <w:rtl/>
        </w:rPr>
        <w:t xml:space="preserve"> </w:t>
      </w:r>
      <w:r w:rsidRPr="00AA54A8">
        <w:rPr>
          <w:rStyle w:val="TagStyle"/>
          <w:rtl/>
        </w:rPr>
        <w:t>&lt;&lt; דובר &gt;&gt;</w:t>
      </w:r>
      <w:r>
        <w:rPr>
          <w:rtl/>
        </w:rPr>
        <w:t xml:space="preserve">   </w:t>
      </w:r>
      <w:bookmarkEnd w:id="26328"/>
    </w:p>
    <w:p w:rsidR="002C6DDD" w:rsidRDefault="002C6DDD" w:rsidP="00B74F47">
      <w:pPr>
        <w:rPr>
          <w:rtl/>
        </w:rPr>
      </w:pPr>
    </w:p>
    <w:p w:rsidR="002C6DDD" w:rsidRDefault="002C6DDD" w:rsidP="00B8687F">
      <w:pPr>
        <w:rPr>
          <w:rtl/>
        </w:rPr>
      </w:pPr>
      <w:r>
        <w:rPr>
          <w:rtl/>
        </w:rPr>
        <w:t xml:space="preserve">אדוני </w:t>
      </w:r>
      <w:bookmarkStart w:id="26331" w:name="_ETM_Q45_239730"/>
      <w:bookmarkEnd w:id="26331"/>
      <w:r>
        <w:rPr>
          <w:rtl/>
        </w:rPr>
        <w:t>היושב-ראש</w:t>
      </w:r>
      <w:r>
        <w:rPr>
          <w:rFonts w:hint="cs"/>
          <w:rtl/>
        </w:rPr>
        <w:t>,</w:t>
      </w:r>
      <w:r>
        <w:rPr>
          <w:rtl/>
        </w:rPr>
        <w:t xml:space="preserve"> </w:t>
      </w:r>
      <w:bookmarkStart w:id="26332" w:name="_ETM_Q45_240750"/>
      <w:bookmarkEnd w:id="26332"/>
      <w:r>
        <w:rPr>
          <w:rtl/>
        </w:rPr>
        <w:t>חבר</w:t>
      </w:r>
      <w:r>
        <w:rPr>
          <w:rFonts w:hint="cs"/>
          <w:rtl/>
        </w:rPr>
        <w:t>י</w:t>
      </w:r>
      <w:r>
        <w:rPr>
          <w:rtl/>
        </w:rPr>
        <w:t xml:space="preserve">י </w:t>
      </w:r>
      <w:bookmarkStart w:id="26333" w:name="_ETM_Q45_241140"/>
      <w:bookmarkEnd w:id="26333"/>
      <w:r>
        <w:rPr>
          <w:rtl/>
        </w:rPr>
        <w:t xml:space="preserve">חברי </w:t>
      </w:r>
      <w:bookmarkStart w:id="26334" w:name="_ETM_Q45_241500"/>
      <w:bookmarkEnd w:id="26334"/>
      <w:r>
        <w:rPr>
          <w:rtl/>
        </w:rPr>
        <w:t>הכנסת</w:t>
      </w:r>
      <w:r>
        <w:rPr>
          <w:rFonts w:hint="cs"/>
          <w:rtl/>
        </w:rPr>
        <w:t>,</w:t>
      </w:r>
      <w:r>
        <w:rPr>
          <w:rtl/>
        </w:rPr>
        <w:t xml:space="preserve"> </w:t>
      </w:r>
      <w:bookmarkStart w:id="26335" w:name="_ETM_Q45_242160"/>
      <w:bookmarkEnd w:id="26335"/>
      <w:r>
        <w:rPr>
          <w:rtl/>
        </w:rPr>
        <w:t xml:space="preserve">תודה </w:t>
      </w:r>
      <w:bookmarkStart w:id="26336" w:name="_ETM_Q45_242460"/>
      <w:bookmarkEnd w:id="26336"/>
      <w:r>
        <w:rPr>
          <w:rtl/>
        </w:rPr>
        <w:t>רבה</w:t>
      </w:r>
      <w:r>
        <w:rPr>
          <w:rFonts w:hint="cs"/>
          <w:rtl/>
        </w:rPr>
        <w:t>,</w:t>
      </w:r>
      <w:r>
        <w:rPr>
          <w:rtl/>
        </w:rPr>
        <w:t xml:space="preserve"> </w:t>
      </w:r>
      <w:bookmarkStart w:id="26337" w:name="_ETM_Q45_243180"/>
      <w:bookmarkEnd w:id="26337"/>
      <w:r>
        <w:rPr>
          <w:rtl/>
        </w:rPr>
        <w:t>טלי</w:t>
      </w:r>
      <w:r>
        <w:rPr>
          <w:rFonts w:hint="cs"/>
          <w:rtl/>
        </w:rPr>
        <w:t>,</w:t>
      </w:r>
      <w:r>
        <w:rPr>
          <w:rtl/>
        </w:rPr>
        <w:t xml:space="preserve"> </w:t>
      </w:r>
      <w:bookmarkStart w:id="26338" w:name="_ETM_Q45_243570"/>
      <w:bookmarkEnd w:id="26338"/>
      <w:r>
        <w:rPr>
          <w:rtl/>
        </w:rPr>
        <w:t xml:space="preserve">על </w:t>
      </w:r>
      <w:bookmarkStart w:id="26339" w:name="_ETM_Q45_243719"/>
      <w:bookmarkEnd w:id="26339"/>
      <w:r>
        <w:rPr>
          <w:rtl/>
        </w:rPr>
        <w:t>ההקדמה</w:t>
      </w:r>
      <w:r>
        <w:rPr>
          <w:rFonts w:hint="cs"/>
          <w:rtl/>
        </w:rPr>
        <w:t>.</w:t>
      </w:r>
    </w:p>
    <w:p w:rsidR="002C6DDD" w:rsidRDefault="002C6DDD" w:rsidP="00B8687F">
      <w:pPr>
        <w:rPr>
          <w:rtl/>
        </w:rPr>
      </w:pPr>
    </w:p>
    <w:p w:rsidR="002C6DDD" w:rsidRDefault="002C6DDD" w:rsidP="00B8687F">
      <w:pPr>
        <w:pStyle w:val="af5"/>
        <w:keepNext/>
        <w:rPr>
          <w:rtl/>
        </w:rPr>
      </w:pPr>
      <w:r w:rsidRPr="00AA54A8">
        <w:rPr>
          <w:rStyle w:val="TagStyle"/>
          <w:rtl/>
        </w:rPr>
        <w:t xml:space="preserve"> &lt;&lt; קריאה &gt;&gt;</w:t>
      </w:r>
      <w:r w:rsidRPr="001839C8">
        <w:rPr>
          <w:rStyle w:val="TagStyle"/>
          <w:rtl/>
        </w:rPr>
        <w:t xml:space="preserve"> </w:t>
      </w:r>
      <w:r>
        <w:rPr>
          <w:rtl/>
        </w:rPr>
        <w:t>טלי גוטליב (הליכוד):</w:t>
      </w:r>
      <w:r w:rsidRPr="001839C8">
        <w:rPr>
          <w:rStyle w:val="TagStyle"/>
          <w:rtl/>
        </w:rPr>
        <w:t xml:space="preserve"> </w:t>
      </w:r>
      <w:r w:rsidRPr="00AA54A8">
        <w:rPr>
          <w:rStyle w:val="TagStyle"/>
          <w:rtl/>
        </w:rPr>
        <w:t>&lt;&lt; קריאה &gt;&gt;</w:t>
      </w:r>
      <w:r>
        <w:rPr>
          <w:rtl/>
        </w:rPr>
        <w:t xml:space="preserve">   </w:t>
      </w:r>
    </w:p>
    <w:p w:rsidR="002C6DDD" w:rsidRDefault="002C6DDD" w:rsidP="00B74F47">
      <w:pPr>
        <w:rPr>
          <w:rtl/>
        </w:rPr>
      </w:pPr>
    </w:p>
    <w:p w:rsidR="002C6DDD" w:rsidRDefault="002C6DDD" w:rsidP="00B8687F">
      <w:pPr>
        <w:rPr>
          <w:rtl/>
        </w:rPr>
      </w:pPr>
      <w:r>
        <w:rPr>
          <w:rFonts w:hint="cs"/>
          <w:rtl/>
        </w:rPr>
        <w:t>חן-חן. אין צורך. תודה.</w:t>
      </w:r>
    </w:p>
    <w:p w:rsidR="002C6DDD" w:rsidRDefault="002C6DDD" w:rsidP="00B8687F">
      <w:pPr>
        <w:rPr>
          <w:rtl/>
        </w:rPr>
      </w:pPr>
    </w:p>
    <w:p w:rsidR="002C6DDD" w:rsidRDefault="002C6DDD" w:rsidP="00B8687F">
      <w:pPr>
        <w:pStyle w:val="-"/>
        <w:keepNext/>
        <w:rPr>
          <w:rtl/>
        </w:rPr>
      </w:pPr>
      <w:bookmarkStart w:id="26340" w:name="ET_speakercontinue_6361_5"/>
      <w:r w:rsidRPr="00AA54A8">
        <w:rPr>
          <w:rStyle w:val="TagStyle"/>
          <w:rtl/>
        </w:rPr>
        <w:t xml:space="preserve"> &lt;&lt; דובר_המשך &gt;&gt;</w:t>
      </w:r>
      <w:r w:rsidRPr="001839C8">
        <w:rPr>
          <w:rStyle w:val="TagStyle"/>
          <w:rtl/>
        </w:rPr>
        <w:t xml:space="preserve"> </w:t>
      </w:r>
      <w:r>
        <w:rPr>
          <w:rtl/>
        </w:rPr>
        <w:t>נאור שירי (יש עתיד):</w:t>
      </w:r>
      <w:r w:rsidRPr="001839C8">
        <w:rPr>
          <w:rStyle w:val="TagStyle"/>
          <w:rtl/>
        </w:rPr>
        <w:t xml:space="preserve"> </w:t>
      </w:r>
      <w:r w:rsidRPr="00AA54A8">
        <w:rPr>
          <w:rStyle w:val="TagStyle"/>
          <w:rtl/>
        </w:rPr>
        <w:t>&lt;&lt; דובר_המשך &gt;&gt;</w:t>
      </w:r>
      <w:r>
        <w:rPr>
          <w:rtl/>
        </w:rPr>
        <w:t xml:space="preserve">   </w:t>
      </w:r>
      <w:bookmarkEnd w:id="26340"/>
    </w:p>
    <w:p w:rsidR="002C6DDD" w:rsidRDefault="002C6DDD" w:rsidP="00B74F47">
      <w:pPr>
        <w:rPr>
          <w:rtl/>
        </w:rPr>
      </w:pPr>
    </w:p>
    <w:p w:rsidR="002C6DDD" w:rsidRDefault="002C6DDD" w:rsidP="00B74F47">
      <w:pPr>
        <w:rPr>
          <w:rtl/>
        </w:rPr>
      </w:pPr>
      <w:bookmarkStart w:id="26341" w:name="_ETM_Q45_249000"/>
      <w:bookmarkEnd w:id="26341"/>
      <w:r>
        <w:rPr>
          <w:rFonts w:hint="cs"/>
          <w:rtl/>
        </w:rPr>
        <w:t xml:space="preserve">במובן מסוים </w:t>
      </w:r>
      <w:bookmarkStart w:id="26342" w:name="_ETM_Q45_245050"/>
      <w:bookmarkStart w:id="26343" w:name="_ETM_Q45_245170"/>
      <w:bookmarkStart w:id="26344" w:name="_ETM_Q45_247310"/>
      <w:bookmarkStart w:id="26345" w:name="_ETM_Q45_247909"/>
      <w:bookmarkStart w:id="26346" w:name="_ETM_Q45_248240"/>
      <w:bookmarkStart w:id="26347" w:name="_ETM_Q45_248420"/>
      <w:bookmarkStart w:id="26348" w:name="_ETM_Q45_249229"/>
      <w:bookmarkEnd w:id="26342"/>
      <w:bookmarkEnd w:id="26343"/>
      <w:bookmarkEnd w:id="26344"/>
      <w:bookmarkEnd w:id="26345"/>
      <w:bookmarkEnd w:id="26346"/>
      <w:bookmarkEnd w:id="26347"/>
      <w:bookmarkEnd w:id="26348"/>
      <w:r>
        <w:rPr>
          <w:rFonts w:hint="cs"/>
          <w:rtl/>
        </w:rPr>
        <w:t xml:space="preserve">אני רוצה לא לומר </w:t>
      </w:r>
      <w:bookmarkStart w:id="26349" w:name="_ETM_Q45_250640"/>
      <w:bookmarkStart w:id="26350" w:name="_ETM_Q45_251150"/>
      <w:bookmarkStart w:id="26351" w:name="_ETM_Q45_251569"/>
      <w:bookmarkStart w:id="26352" w:name="_ETM_Q45_252229"/>
      <w:bookmarkStart w:id="26353" w:name="_ETM_Q45_252770"/>
      <w:bookmarkEnd w:id="26349"/>
      <w:bookmarkEnd w:id="26350"/>
      <w:bookmarkEnd w:id="26351"/>
      <w:bookmarkEnd w:id="26352"/>
      <w:bookmarkEnd w:id="26353"/>
      <w:r>
        <w:rPr>
          <w:rtl/>
        </w:rPr>
        <w:t xml:space="preserve">את </w:t>
      </w:r>
      <w:bookmarkStart w:id="26354" w:name="_ETM_Q45_252860"/>
      <w:bookmarkEnd w:id="26354"/>
      <w:r>
        <w:rPr>
          <w:rtl/>
        </w:rPr>
        <w:t xml:space="preserve">צמד </w:t>
      </w:r>
      <w:bookmarkStart w:id="26355" w:name="_ETM_Q45_253130"/>
      <w:bookmarkEnd w:id="26355"/>
      <w:r>
        <w:rPr>
          <w:rtl/>
        </w:rPr>
        <w:t xml:space="preserve">המילים </w:t>
      </w:r>
      <w:bookmarkStart w:id="26356" w:name="_ETM_Q45_253490"/>
      <w:bookmarkEnd w:id="26356"/>
      <w:r>
        <w:rPr>
          <w:rFonts w:hint="cs"/>
          <w:rtl/>
        </w:rPr>
        <w:t>"</w:t>
      </w:r>
      <w:r>
        <w:rPr>
          <w:rtl/>
        </w:rPr>
        <w:t xml:space="preserve">טלי </w:t>
      </w:r>
      <w:bookmarkStart w:id="26357" w:name="_ETM_Q45_253760"/>
      <w:bookmarkEnd w:id="26357"/>
      <w:r>
        <w:rPr>
          <w:rtl/>
        </w:rPr>
        <w:t>גוטליב</w:t>
      </w:r>
      <w:r>
        <w:rPr>
          <w:rFonts w:hint="cs"/>
          <w:rtl/>
        </w:rPr>
        <w:t>",</w:t>
      </w:r>
      <w:r>
        <w:rPr>
          <w:rtl/>
        </w:rPr>
        <w:t xml:space="preserve"> </w:t>
      </w:r>
      <w:bookmarkStart w:id="26358" w:name="_ETM_Q45_254360"/>
      <w:bookmarkEnd w:id="26358"/>
      <w:r>
        <w:rPr>
          <w:rtl/>
        </w:rPr>
        <w:t xml:space="preserve">כי </w:t>
      </w:r>
      <w:bookmarkStart w:id="26359" w:name="_ETM_Q45_254659"/>
      <w:bookmarkEnd w:id="26359"/>
      <w:r>
        <w:rPr>
          <w:rtl/>
        </w:rPr>
        <w:t xml:space="preserve">זה </w:t>
      </w:r>
      <w:bookmarkStart w:id="26360" w:name="_ETM_Q45_254930"/>
      <w:bookmarkEnd w:id="26360"/>
      <w:r>
        <w:rPr>
          <w:rtl/>
        </w:rPr>
        <w:t xml:space="preserve">יעלה </w:t>
      </w:r>
      <w:bookmarkStart w:id="26361" w:name="_ETM_Q45_255170"/>
      <w:bookmarkEnd w:id="26361"/>
      <w:r>
        <w:rPr>
          <w:rtl/>
        </w:rPr>
        <w:t xml:space="preserve">לי </w:t>
      </w:r>
      <w:bookmarkStart w:id="26362" w:name="_ETM_Q45_255290"/>
      <w:bookmarkEnd w:id="26362"/>
      <w:r>
        <w:rPr>
          <w:rtl/>
        </w:rPr>
        <w:t>במ</w:t>
      </w:r>
      <w:r>
        <w:rPr>
          <w:rFonts w:hint="cs"/>
          <w:rtl/>
        </w:rPr>
        <w:t>לא</w:t>
      </w:r>
      <w:r>
        <w:rPr>
          <w:rtl/>
        </w:rPr>
        <w:t xml:space="preserve"> </w:t>
      </w:r>
      <w:bookmarkStart w:id="26363" w:name="_ETM_Q45_255560"/>
      <w:bookmarkEnd w:id="26363"/>
      <w:r>
        <w:rPr>
          <w:rtl/>
        </w:rPr>
        <w:t xml:space="preserve">הפרעות </w:t>
      </w:r>
      <w:bookmarkStart w:id="26364" w:name="_ETM_Q45_256130"/>
      <w:bookmarkEnd w:id="26364"/>
      <w:r>
        <w:rPr>
          <w:rtl/>
        </w:rPr>
        <w:t xml:space="preserve">ויוציא </w:t>
      </w:r>
      <w:bookmarkStart w:id="26365" w:name="_ETM_Q45_256580"/>
      <w:bookmarkEnd w:id="26365"/>
      <w:r>
        <w:rPr>
          <w:rFonts w:hint="cs"/>
          <w:rtl/>
        </w:rPr>
        <w:t>אותי</w:t>
      </w:r>
      <w:r>
        <w:rPr>
          <w:rtl/>
        </w:rPr>
        <w:t xml:space="preserve"> </w:t>
      </w:r>
      <w:bookmarkStart w:id="26366" w:name="_ETM_Q45_256909"/>
      <w:bookmarkEnd w:id="26366"/>
      <w:r>
        <w:rPr>
          <w:rtl/>
        </w:rPr>
        <w:t xml:space="preserve">לגמרי </w:t>
      </w:r>
      <w:bookmarkStart w:id="26367" w:name="_ETM_Q45_259750"/>
      <w:bookmarkEnd w:id="26367"/>
      <w:r w:rsidR="00B74F47">
        <w:rPr>
          <w:rFonts w:hint="cs"/>
          <w:rtl/>
        </w:rPr>
        <w:t>– –</w:t>
      </w:r>
    </w:p>
    <w:p w:rsidR="002C6DDD" w:rsidRDefault="002C6DDD" w:rsidP="00B8687F">
      <w:pPr>
        <w:rPr>
          <w:rtl/>
        </w:rPr>
      </w:pPr>
    </w:p>
    <w:p w:rsidR="002C6DDD" w:rsidRDefault="002C6DDD" w:rsidP="00B8687F">
      <w:pPr>
        <w:pStyle w:val="af5"/>
        <w:keepNext/>
        <w:rPr>
          <w:rtl/>
        </w:rPr>
      </w:pPr>
      <w:bookmarkStart w:id="26368" w:name="ET_interruption_6345_6"/>
      <w:r w:rsidRPr="00AA54A8">
        <w:rPr>
          <w:rStyle w:val="TagStyle"/>
          <w:rtl/>
        </w:rPr>
        <w:t xml:space="preserve"> &lt;&lt; קריאה &gt;&gt;</w:t>
      </w:r>
      <w:r w:rsidRPr="001839C8">
        <w:rPr>
          <w:rStyle w:val="TagStyle"/>
          <w:rtl/>
        </w:rPr>
        <w:t xml:space="preserve"> </w:t>
      </w:r>
      <w:r>
        <w:rPr>
          <w:rtl/>
        </w:rPr>
        <w:t>טלי גוטליב (הליכוד):</w:t>
      </w:r>
      <w:r w:rsidRPr="001839C8">
        <w:rPr>
          <w:rStyle w:val="TagStyle"/>
          <w:rtl/>
        </w:rPr>
        <w:t xml:space="preserve"> </w:t>
      </w:r>
      <w:r w:rsidRPr="00AA54A8">
        <w:rPr>
          <w:rStyle w:val="TagStyle"/>
          <w:rtl/>
        </w:rPr>
        <w:t>&lt;&lt; קריאה &gt;&gt;</w:t>
      </w:r>
      <w:r>
        <w:rPr>
          <w:rtl/>
        </w:rPr>
        <w:t xml:space="preserve">   </w:t>
      </w:r>
      <w:bookmarkEnd w:id="26368"/>
    </w:p>
    <w:p w:rsidR="002C6DDD" w:rsidRDefault="002C6DDD" w:rsidP="00B74F47">
      <w:pPr>
        <w:rPr>
          <w:rtl/>
        </w:rPr>
      </w:pPr>
    </w:p>
    <w:p w:rsidR="002C6DDD" w:rsidRDefault="002C6DDD" w:rsidP="00B8687F">
      <w:pPr>
        <w:rPr>
          <w:rtl/>
        </w:rPr>
      </w:pPr>
      <w:r>
        <w:rPr>
          <w:rFonts w:hint="cs"/>
          <w:rtl/>
        </w:rPr>
        <w:t>אני לא כזאת צפויה.</w:t>
      </w:r>
    </w:p>
    <w:p w:rsidR="002C6DDD" w:rsidRDefault="002C6DDD" w:rsidP="00B8687F">
      <w:pPr>
        <w:rPr>
          <w:rtl/>
        </w:rPr>
      </w:pPr>
      <w:bookmarkStart w:id="26369" w:name="_ETM_Q45_257000"/>
      <w:bookmarkEnd w:id="26369"/>
    </w:p>
    <w:p w:rsidR="002C6DDD" w:rsidRDefault="002C6DDD" w:rsidP="00B8687F">
      <w:pPr>
        <w:pStyle w:val="-"/>
        <w:keepNext/>
        <w:rPr>
          <w:rtl/>
        </w:rPr>
      </w:pPr>
      <w:bookmarkStart w:id="26370" w:name="ET_speakercontinue_6361_7"/>
      <w:r w:rsidRPr="00AA54A8">
        <w:rPr>
          <w:rStyle w:val="TagStyle"/>
          <w:rtl/>
        </w:rPr>
        <w:t xml:space="preserve"> &lt;&lt; דובר_המשך &gt;&gt;</w:t>
      </w:r>
      <w:r w:rsidRPr="001839C8">
        <w:rPr>
          <w:rStyle w:val="TagStyle"/>
          <w:rtl/>
        </w:rPr>
        <w:t xml:space="preserve"> </w:t>
      </w:r>
      <w:r>
        <w:rPr>
          <w:rtl/>
        </w:rPr>
        <w:t>נאור שירי (יש עתיד):</w:t>
      </w:r>
      <w:r w:rsidRPr="001839C8">
        <w:rPr>
          <w:rStyle w:val="TagStyle"/>
          <w:rtl/>
        </w:rPr>
        <w:t xml:space="preserve"> </w:t>
      </w:r>
      <w:r w:rsidRPr="00AA54A8">
        <w:rPr>
          <w:rStyle w:val="TagStyle"/>
          <w:rtl/>
        </w:rPr>
        <w:t>&lt;&lt; דובר_המשך &gt;&gt;</w:t>
      </w:r>
      <w:r>
        <w:rPr>
          <w:rtl/>
        </w:rPr>
        <w:t xml:space="preserve">   </w:t>
      </w:r>
      <w:bookmarkEnd w:id="26370"/>
    </w:p>
    <w:p w:rsidR="002C6DDD" w:rsidRDefault="002C6DDD" w:rsidP="00B74F47">
      <w:pPr>
        <w:rPr>
          <w:rtl/>
        </w:rPr>
      </w:pPr>
    </w:p>
    <w:p w:rsidR="002C6DDD" w:rsidRDefault="00B74F47" w:rsidP="00B74F47">
      <w:pPr>
        <w:rPr>
          <w:rtl/>
        </w:rPr>
      </w:pPr>
      <w:bookmarkStart w:id="26371" w:name="_ETM_Q45_259000"/>
      <w:bookmarkEnd w:id="26371"/>
      <w:r>
        <w:rPr>
          <w:rFonts w:hint="cs"/>
          <w:rtl/>
        </w:rPr>
        <w:t>– –</w:t>
      </w:r>
      <w:r w:rsidR="002C6DDD">
        <w:rPr>
          <w:rFonts w:hint="cs"/>
          <w:rtl/>
        </w:rPr>
        <w:t xml:space="preserve"> מ</w:t>
      </w:r>
      <w:r w:rsidR="002C6DDD">
        <w:rPr>
          <w:rtl/>
        </w:rPr>
        <w:t xml:space="preserve">קו </w:t>
      </w:r>
      <w:bookmarkStart w:id="26372" w:name="_ETM_Q45_259959"/>
      <w:bookmarkEnd w:id="26372"/>
      <w:r w:rsidR="002C6DDD">
        <w:rPr>
          <w:rtl/>
        </w:rPr>
        <w:t>המחשבה</w:t>
      </w:r>
      <w:r w:rsidR="002C6DDD">
        <w:rPr>
          <w:rFonts w:hint="cs"/>
          <w:rtl/>
        </w:rPr>
        <w:t>,</w:t>
      </w:r>
      <w:r w:rsidR="002C6DDD">
        <w:rPr>
          <w:rtl/>
        </w:rPr>
        <w:t xml:space="preserve"> </w:t>
      </w:r>
      <w:bookmarkStart w:id="26373" w:name="_ETM_Q45_262060"/>
      <w:bookmarkEnd w:id="26373"/>
      <w:r w:rsidR="002C6DDD">
        <w:rPr>
          <w:rtl/>
        </w:rPr>
        <w:t xml:space="preserve">אבל </w:t>
      </w:r>
      <w:bookmarkStart w:id="26374" w:name="_ETM_Q45_262390"/>
      <w:bookmarkEnd w:id="26374"/>
      <w:r w:rsidR="002C6DDD">
        <w:rPr>
          <w:rtl/>
        </w:rPr>
        <w:t xml:space="preserve">אני </w:t>
      </w:r>
      <w:bookmarkStart w:id="26375" w:name="_ETM_Q45_262720"/>
      <w:bookmarkEnd w:id="26375"/>
      <w:r w:rsidR="002C6DDD">
        <w:rPr>
          <w:rtl/>
        </w:rPr>
        <w:t xml:space="preserve">כן </w:t>
      </w:r>
      <w:bookmarkStart w:id="26376" w:name="_ETM_Q45_262869"/>
      <w:bookmarkEnd w:id="26376"/>
      <w:r w:rsidR="002C6DDD">
        <w:rPr>
          <w:rtl/>
        </w:rPr>
        <w:t xml:space="preserve">רוצה </w:t>
      </w:r>
      <w:bookmarkStart w:id="26377" w:name="_ETM_Q45_263140"/>
      <w:bookmarkEnd w:id="26377"/>
      <w:r w:rsidR="002C6DDD">
        <w:rPr>
          <w:rtl/>
        </w:rPr>
        <w:t xml:space="preserve">להמשיך </w:t>
      </w:r>
      <w:bookmarkStart w:id="26378" w:name="_ETM_Q45_263770"/>
      <w:bookmarkEnd w:id="26378"/>
      <w:r w:rsidR="002C6DDD">
        <w:rPr>
          <w:rtl/>
        </w:rPr>
        <w:t xml:space="preserve">את </w:t>
      </w:r>
      <w:bookmarkStart w:id="26379" w:name="_ETM_Q45_263920"/>
      <w:bookmarkEnd w:id="26379"/>
      <w:r w:rsidR="002C6DDD">
        <w:rPr>
          <w:rtl/>
        </w:rPr>
        <w:t>הרעיון</w:t>
      </w:r>
      <w:r w:rsidR="002C6DDD">
        <w:rPr>
          <w:rFonts w:hint="cs"/>
          <w:rtl/>
        </w:rPr>
        <w:t>,</w:t>
      </w:r>
      <w:r w:rsidR="002C6DDD">
        <w:rPr>
          <w:rtl/>
        </w:rPr>
        <w:t xml:space="preserve"> </w:t>
      </w:r>
      <w:bookmarkStart w:id="26380" w:name="_ETM_Q45_264700"/>
      <w:bookmarkEnd w:id="26380"/>
      <w:r w:rsidR="002C6DDD">
        <w:rPr>
          <w:rtl/>
        </w:rPr>
        <w:t xml:space="preserve">לפחות </w:t>
      </w:r>
      <w:bookmarkStart w:id="26381" w:name="_ETM_Q45_265150"/>
      <w:bookmarkEnd w:id="26381"/>
      <w:r w:rsidR="002C6DDD">
        <w:rPr>
          <w:rtl/>
        </w:rPr>
        <w:t xml:space="preserve">חלק </w:t>
      </w:r>
      <w:bookmarkStart w:id="26382" w:name="_ETM_Q45_265569"/>
      <w:bookmarkEnd w:id="26382"/>
      <w:r w:rsidR="002C6DDD">
        <w:rPr>
          <w:rtl/>
        </w:rPr>
        <w:t xml:space="preserve">מהרעיון </w:t>
      </w:r>
      <w:bookmarkStart w:id="26383" w:name="_ETM_Q45_266080"/>
      <w:bookmarkEnd w:id="26383"/>
      <w:r w:rsidR="002C6DDD">
        <w:rPr>
          <w:rtl/>
        </w:rPr>
        <w:t>שלך</w:t>
      </w:r>
      <w:r w:rsidR="002C6DDD">
        <w:rPr>
          <w:rFonts w:hint="cs"/>
          <w:rtl/>
        </w:rPr>
        <w:t>,</w:t>
      </w:r>
      <w:r w:rsidR="002C6DDD">
        <w:rPr>
          <w:rtl/>
        </w:rPr>
        <w:t xml:space="preserve"> </w:t>
      </w:r>
      <w:bookmarkStart w:id="26384" w:name="_ETM_Q45_266980"/>
      <w:bookmarkEnd w:id="26384"/>
      <w:r w:rsidR="002C6DDD">
        <w:rPr>
          <w:rFonts w:hint="cs"/>
          <w:rtl/>
        </w:rPr>
        <w:t>ול</w:t>
      </w:r>
      <w:r w:rsidR="002C6DDD">
        <w:rPr>
          <w:rtl/>
        </w:rPr>
        <w:t xml:space="preserve">דבר </w:t>
      </w:r>
      <w:bookmarkStart w:id="26385" w:name="_ETM_Q45_267400"/>
      <w:bookmarkEnd w:id="26385"/>
      <w:r w:rsidR="002C6DDD">
        <w:rPr>
          <w:rtl/>
        </w:rPr>
        <w:t xml:space="preserve">על </w:t>
      </w:r>
      <w:bookmarkStart w:id="26386" w:name="_ETM_Q45_267490"/>
      <w:bookmarkEnd w:id="26386"/>
      <w:r w:rsidR="002C6DDD">
        <w:rPr>
          <w:rtl/>
        </w:rPr>
        <w:t xml:space="preserve">הממשלה </w:t>
      </w:r>
      <w:bookmarkStart w:id="26387" w:name="_ETM_Q45_268060"/>
      <w:bookmarkEnd w:id="26387"/>
      <w:r w:rsidR="002C6DDD">
        <w:rPr>
          <w:rtl/>
        </w:rPr>
        <w:t xml:space="preserve">שאת </w:t>
      </w:r>
      <w:bookmarkStart w:id="26388" w:name="_ETM_Q45_268660"/>
      <w:bookmarkEnd w:id="26388"/>
      <w:r w:rsidR="002C6DDD">
        <w:rPr>
          <w:rtl/>
        </w:rPr>
        <w:t xml:space="preserve">נמצאת </w:t>
      </w:r>
      <w:bookmarkStart w:id="26389" w:name="_ETM_Q45_269050"/>
      <w:bookmarkEnd w:id="26389"/>
      <w:r w:rsidR="002C6DDD">
        <w:rPr>
          <w:rtl/>
        </w:rPr>
        <w:t xml:space="preserve">בה </w:t>
      </w:r>
      <w:bookmarkStart w:id="26390" w:name="_ETM_Q45_269200"/>
      <w:bookmarkEnd w:id="26390"/>
      <w:r w:rsidR="002C6DDD">
        <w:rPr>
          <w:rtl/>
        </w:rPr>
        <w:t>היום</w:t>
      </w:r>
      <w:r w:rsidR="002C6DDD">
        <w:rPr>
          <w:rFonts w:hint="cs"/>
          <w:rtl/>
        </w:rPr>
        <w:t>.</w:t>
      </w:r>
    </w:p>
    <w:p w:rsidR="002C6DDD" w:rsidRDefault="002C6DDD" w:rsidP="00B8687F">
      <w:pPr>
        <w:rPr>
          <w:rtl/>
        </w:rPr>
      </w:pPr>
    </w:p>
    <w:p w:rsidR="002C6DDD" w:rsidRDefault="002C6DDD" w:rsidP="00B8687F">
      <w:pPr>
        <w:pStyle w:val="af5"/>
        <w:keepNext/>
        <w:rPr>
          <w:rtl/>
        </w:rPr>
      </w:pPr>
      <w:r w:rsidRPr="00AA54A8">
        <w:rPr>
          <w:rStyle w:val="TagStyle"/>
          <w:rtl/>
        </w:rPr>
        <w:t xml:space="preserve"> &lt;&lt; קריאה &gt;&gt;</w:t>
      </w:r>
      <w:r w:rsidRPr="001839C8">
        <w:rPr>
          <w:rStyle w:val="TagStyle"/>
          <w:rtl/>
        </w:rPr>
        <w:t xml:space="preserve"> </w:t>
      </w:r>
      <w:r>
        <w:rPr>
          <w:rtl/>
        </w:rPr>
        <w:t>טלי גוטליב (הליכוד):</w:t>
      </w:r>
      <w:r w:rsidRPr="001839C8">
        <w:rPr>
          <w:rStyle w:val="TagStyle"/>
          <w:rtl/>
        </w:rPr>
        <w:t xml:space="preserve"> </w:t>
      </w:r>
      <w:r w:rsidRPr="00AA54A8">
        <w:rPr>
          <w:rStyle w:val="TagStyle"/>
          <w:rtl/>
        </w:rPr>
        <w:t>&lt;&lt; קריאה &gt;&gt;</w:t>
      </w:r>
      <w:r>
        <w:rPr>
          <w:rtl/>
        </w:rPr>
        <w:t xml:space="preserve">   </w:t>
      </w:r>
    </w:p>
    <w:p w:rsidR="002C6DDD" w:rsidRDefault="002C6DDD" w:rsidP="00B74F47">
      <w:pPr>
        <w:rPr>
          <w:rtl/>
        </w:rPr>
      </w:pPr>
    </w:p>
    <w:p w:rsidR="002C6DDD" w:rsidRDefault="002C6DDD" w:rsidP="00B74F47">
      <w:pPr>
        <w:rPr>
          <w:rtl/>
        </w:rPr>
      </w:pPr>
      <w:r>
        <w:rPr>
          <w:rFonts w:hint="cs"/>
          <w:rtl/>
        </w:rPr>
        <w:t xml:space="preserve">זה שאמרתי "ממשלה", זה לא אומר שאתה ברעיון שלי. זה שיש מילה אחת מקשרת </w:t>
      </w:r>
      <w:r w:rsidR="00B74F47">
        <w:rPr>
          <w:rFonts w:hint="cs"/>
          <w:rtl/>
        </w:rPr>
        <w:t>– – –</w:t>
      </w:r>
    </w:p>
    <w:p w:rsidR="002C6DDD" w:rsidRDefault="002C6DDD" w:rsidP="00B8687F">
      <w:pPr>
        <w:rPr>
          <w:rtl/>
        </w:rPr>
      </w:pPr>
    </w:p>
    <w:p w:rsidR="002C6DDD" w:rsidRDefault="002C6DDD" w:rsidP="00B8687F">
      <w:pPr>
        <w:pStyle w:val="-"/>
        <w:keepNext/>
        <w:rPr>
          <w:rtl/>
        </w:rPr>
      </w:pPr>
      <w:bookmarkStart w:id="26391" w:name="ET_speakercontinue_6361_9"/>
      <w:r w:rsidRPr="00AA54A8">
        <w:rPr>
          <w:rStyle w:val="TagStyle"/>
          <w:rtl/>
        </w:rPr>
        <w:t xml:space="preserve"> &lt;&lt; דובר_המשך &gt;&gt;</w:t>
      </w:r>
      <w:r w:rsidRPr="001839C8">
        <w:rPr>
          <w:rStyle w:val="TagStyle"/>
          <w:rtl/>
        </w:rPr>
        <w:t xml:space="preserve"> </w:t>
      </w:r>
      <w:r>
        <w:rPr>
          <w:rtl/>
        </w:rPr>
        <w:t>נאור שירי (יש עתיד):</w:t>
      </w:r>
      <w:r w:rsidRPr="001839C8">
        <w:rPr>
          <w:rStyle w:val="TagStyle"/>
          <w:rtl/>
        </w:rPr>
        <w:t xml:space="preserve"> </w:t>
      </w:r>
      <w:r w:rsidRPr="00AA54A8">
        <w:rPr>
          <w:rStyle w:val="TagStyle"/>
          <w:rtl/>
        </w:rPr>
        <w:t>&lt;&lt; דובר_המשך &gt;&gt;</w:t>
      </w:r>
      <w:r>
        <w:rPr>
          <w:rtl/>
        </w:rPr>
        <w:t xml:space="preserve">   </w:t>
      </w:r>
      <w:bookmarkEnd w:id="26391"/>
    </w:p>
    <w:p w:rsidR="002C6DDD" w:rsidRDefault="002C6DDD" w:rsidP="00B74F47">
      <w:pPr>
        <w:rPr>
          <w:rtl/>
        </w:rPr>
      </w:pPr>
    </w:p>
    <w:p w:rsidR="002C6DDD" w:rsidRDefault="002C6DDD" w:rsidP="00B8687F">
      <w:pPr>
        <w:rPr>
          <w:rtl/>
        </w:rPr>
      </w:pPr>
      <w:r>
        <w:rPr>
          <w:rFonts w:hint="cs"/>
          <w:rtl/>
        </w:rPr>
        <w:t xml:space="preserve">ידעתי שלא צריך להזכיר את צמד המילים "טלי גוטליב". זה עולה </w:t>
      </w:r>
      <w:r>
        <w:rPr>
          <w:rFonts w:hint="eastAsia"/>
          <w:rtl/>
        </w:rPr>
        <w:t xml:space="preserve">– </w:t>
      </w:r>
      <w:r>
        <w:rPr>
          <w:rFonts w:hint="cs"/>
          <w:rtl/>
        </w:rPr>
        <w:t xml:space="preserve">משלמים במזומן. </w:t>
      </w:r>
    </w:p>
    <w:p w:rsidR="002C6DDD" w:rsidRDefault="002C6DDD" w:rsidP="00B8687F">
      <w:pPr>
        <w:rPr>
          <w:rtl/>
        </w:rPr>
      </w:pPr>
      <w:bookmarkStart w:id="26392" w:name="_ETM_Q45_276000"/>
      <w:bookmarkEnd w:id="26392"/>
    </w:p>
    <w:p w:rsidR="002C6DDD" w:rsidRDefault="002C6DDD" w:rsidP="00B8687F">
      <w:pPr>
        <w:pStyle w:val="af5"/>
        <w:keepNext/>
        <w:rPr>
          <w:rtl/>
        </w:rPr>
      </w:pPr>
      <w:r w:rsidRPr="00AA54A8">
        <w:rPr>
          <w:rStyle w:val="TagStyle"/>
          <w:rtl/>
        </w:rPr>
        <w:t xml:space="preserve"> &lt;&lt; קריאה &gt;&gt;</w:t>
      </w:r>
      <w:r w:rsidRPr="001839C8">
        <w:rPr>
          <w:rStyle w:val="TagStyle"/>
          <w:rtl/>
        </w:rPr>
        <w:t xml:space="preserve"> </w:t>
      </w:r>
      <w:r>
        <w:rPr>
          <w:rtl/>
        </w:rPr>
        <w:t>טלי גוטליב (הליכוד):</w:t>
      </w:r>
      <w:r w:rsidRPr="001839C8">
        <w:rPr>
          <w:rStyle w:val="TagStyle"/>
          <w:rtl/>
        </w:rPr>
        <w:t xml:space="preserve"> </w:t>
      </w:r>
      <w:r w:rsidRPr="00AA54A8">
        <w:rPr>
          <w:rStyle w:val="TagStyle"/>
          <w:rtl/>
        </w:rPr>
        <w:t>&lt;&lt; קריאה &gt;&gt;</w:t>
      </w:r>
      <w:r>
        <w:rPr>
          <w:rtl/>
        </w:rPr>
        <w:t xml:space="preserve">   </w:t>
      </w:r>
    </w:p>
    <w:p w:rsidR="002C6DDD" w:rsidRDefault="002C6DDD" w:rsidP="00B74F47">
      <w:pPr>
        <w:rPr>
          <w:rtl/>
        </w:rPr>
      </w:pPr>
    </w:p>
    <w:p w:rsidR="002C6DDD" w:rsidRDefault="002C6DDD" w:rsidP="00B8687F">
      <w:pPr>
        <w:rPr>
          <w:rtl/>
        </w:rPr>
      </w:pPr>
      <w:r>
        <w:rPr>
          <w:rFonts w:hint="cs"/>
          <w:rtl/>
        </w:rPr>
        <w:t>סתם, סתם, זה לא מפריע לי.</w:t>
      </w:r>
    </w:p>
    <w:p w:rsidR="002C6DDD" w:rsidRDefault="002C6DDD" w:rsidP="00B8687F">
      <w:pPr>
        <w:rPr>
          <w:rtl/>
        </w:rPr>
      </w:pPr>
    </w:p>
    <w:p w:rsidR="002C6DDD" w:rsidRDefault="002C6DDD" w:rsidP="00B8687F">
      <w:pPr>
        <w:pStyle w:val="-"/>
        <w:keepNext/>
        <w:rPr>
          <w:rtl/>
        </w:rPr>
      </w:pPr>
      <w:bookmarkStart w:id="26393" w:name="ET_speakercontinue_6361_11"/>
      <w:r w:rsidRPr="00AA54A8">
        <w:rPr>
          <w:rStyle w:val="TagStyle"/>
          <w:rtl/>
        </w:rPr>
        <w:t xml:space="preserve"> &lt;&lt; דובר_המשך &gt;&gt;</w:t>
      </w:r>
      <w:r w:rsidRPr="001839C8">
        <w:rPr>
          <w:rStyle w:val="TagStyle"/>
          <w:rtl/>
        </w:rPr>
        <w:t xml:space="preserve"> </w:t>
      </w:r>
      <w:r>
        <w:rPr>
          <w:rtl/>
        </w:rPr>
        <w:t>נאור שירי (יש עתיד):</w:t>
      </w:r>
      <w:r w:rsidRPr="001839C8">
        <w:rPr>
          <w:rStyle w:val="TagStyle"/>
          <w:rtl/>
        </w:rPr>
        <w:t xml:space="preserve"> </w:t>
      </w:r>
      <w:r w:rsidRPr="00AA54A8">
        <w:rPr>
          <w:rStyle w:val="TagStyle"/>
          <w:rtl/>
        </w:rPr>
        <w:t>&lt;&lt; דובר_המשך &gt;&gt;</w:t>
      </w:r>
      <w:r>
        <w:rPr>
          <w:rtl/>
        </w:rPr>
        <w:t xml:space="preserve">   </w:t>
      </w:r>
      <w:bookmarkEnd w:id="26393"/>
    </w:p>
    <w:p w:rsidR="002C6DDD" w:rsidRDefault="002C6DDD" w:rsidP="00B74F47">
      <w:pPr>
        <w:rPr>
          <w:rtl/>
        </w:rPr>
      </w:pPr>
    </w:p>
    <w:p w:rsidR="002C6DDD" w:rsidRDefault="002C6DDD" w:rsidP="00B8687F">
      <w:pPr>
        <w:rPr>
          <w:rtl/>
        </w:rPr>
      </w:pPr>
      <w:bookmarkStart w:id="26394" w:name="_ETM_Q45_277000"/>
      <w:bookmarkEnd w:id="26394"/>
      <w:r>
        <w:rPr>
          <w:rFonts w:hint="cs"/>
          <w:rtl/>
        </w:rPr>
        <w:t xml:space="preserve">אני רוצה לדבר על </w:t>
      </w:r>
      <w:bookmarkStart w:id="26395" w:name="_ETM_Q45_270290"/>
      <w:bookmarkEnd w:id="26395"/>
      <w:r>
        <w:rPr>
          <w:rtl/>
        </w:rPr>
        <w:t xml:space="preserve">הממשלה </w:t>
      </w:r>
      <w:bookmarkStart w:id="26396" w:name="_ETM_Q45_271250"/>
      <w:bookmarkEnd w:id="26396"/>
      <w:r>
        <w:rPr>
          <w:rFonts w:hint="cs"/>
          <w:rtl/>
        </w:rPr>
        <w:t xml:space="preserve">שמצייצת קצת כמו יהושע בן נון ונלחמת קצת כמו </w:t>
      </w:r>
      <w:bookmarkStart w:id="26397" w:name="_ETM_Q45_283000"/>
      <w:bookmarkEnd w:id="26397"/>
      <w:r>
        <w:rPr>
          <w:rFonts w:hint="cs"/>
          <w:rtl/>
        </w:rPr>
        <w:t xml:space="preserve">אייבי נתן כזה, או פינצ'רים כאלה. אתם מכירים </w:t>
      </w:r>
      <w:bookmarkStart w:id="26398" w:name="_ETM_Q45_289000"/>
      <w:bookmarkEnd w:id="26398"/>
      <w:r>
        <w:rPr>
          <w:rFonts w:hint="cs"/>
          <w:rtl/>
        </w:rPr>
        <w:t>את המושגים האלה?</w:t>
      </w:r>
    </w:p>
    <w:p w:rsidR="002C6DDD" w:rsidRDefault="002C6DDD" w:rsidP="00B8687F">
      <w:pPr>
        <w:rPr>
          <w:rtl/>
        </w:rPr>
      </w:pPr>
    </w:p>
    <w:p w:rsidR="002C6DDD" w:rsidRDefault="002C6DDD" w:rsidP="00B8687F">
      <w:pPr>
        <w:pStyle w:val="af5"/>
        <w:keepNext/>
        <w:rPr>
          <w:rtl/>
        </w:rPr>
      </w:pPr>
      <w:r w:rsidRPr="00AA54A8">
        <w:rPr>
          <w:rStyle w:val="TagStyle"/>
          <w:rtl/>
        </w:rPr>
        <w:t xml:space="preserve"> &lt;&lt; קריאה &gt;&gt;</w:t>
      </w:r>
      <w:r w:rsidRPr="001839C8">
        <w:rPr>
          <w:rStyle w:val="TagStyle"/>
          <w:rtl/>
        </w:rPr>
        <w:t xml:space="preserve"> </w:t>
      </w:r>
      <w:r>
        <w:rPr>
          <w:rtl/>
        </w:rPr>
        <w:t>טלי גוטליב (הליכוד):</w:t>
      </w:r>
      <w:r w:rsidRPr="001839C8">
        <w:rPr>
          <w:rStyle w:val="TagStyle"/>
          <w:rtl/>
        </w:rPr>
        <w:t xml:space="preserve"> </w:t>
      </w:r>
      <w:r w:rsidRPr="00AA54A8">
        <w:rPr>
          <w:rStyle w:val="TagStyle"/>
          <w:rtl/>
        </w:rPr>
        <w:t>&lt;&lt; קריאה &gt;&gt;</w:t>
      </w:r>
      <w:r>
        <w:rPr>
          <w:rtl/>
        </w:rPr>
        <w:t xml:space="preserve">   </w:t>
      </w:r>
    </w:p>
    <w:p w:rsidR="002C6DDD" w:rsidRDefault="002C6DDD" w:rsidP="00B74F47">
      <w:pPr>
        <w:rPr>
          <w:rtl/>
        </w:rPr>
      </w:pPr>
    </w:p>
    <w:p w:rsidR="002C6DDD" w:rsidRDefault="002C6DDD" w:rsidP="00B74F47">
      <w:pPr>
        <w:rPr>
          <w:rtl/>
        </w:rPr>
      </w:pPr>
      <w:r>
        <w:rPr>
          <w:rFonts w:hint="cs"/>
          <w:rtl/>
        </w:rPr>
        <w:t xml:space="preserve">אצלנו אומרים: הידיים </w:t>
      </w:r>
      <w:r w:rsidR="00B74F47">
        <w:rPr>
          <w:rFonts w:hint="cs"/>
          <w:rtl/>
        </w:rPr>
        <w:t>– – –</w:t>
      </w:r>
      <w:r>
        <w:rPr>
          <w:rFonts w:hint="cs"/>
          <w:rtl/>
        </w:rPr>
        <w:t xml:space="preserve"> יעקב </w:t>
      </w:r>
      <w:bookmarkStart w:id="26399" w:name="_ETM_Q45_291000"/>
      <w:bookmarkEnd w:id="26399"/>
      <w:r w:rsidR="00B74F47">
        <w:rPr>
          <w:rFonts w:hint="cs"/>
          <w:rtl/>
        </w:rPr>
        <w:t>– – –</w:t>
      </w:r>
      <w:r>
        <w:rPr>
          <w:rFonts w:hint="cs"/>
          <w:rtl/>
        </w:rPr>
        <w:t xml:space="preserve"> עשו.</w:t>
      </w:r>
    </w:p>
    <w:p w:rsidR="002C6DDD" w:rsidRDefault="002C6DDD" w:rsidP="00B8687F">
      <w:pPr>
        <w:rPr>
          <w:rtl/>
        </w:rPr>
      </w:pPr>
    </w:p>
    <w:p w:rsidR="002C6DDD" w:rsidRDefault="002C6DDD" w:rsidP="00B8687F">
      <w:pPr>
        <w:pStyle w:val="-"/>
        <w:keepNext/>
        <w:rPr>
          <w:rtl/>
        </w:rPr>
      </w:pPr>
      <w:bookmarkStart w:id="26400" w:name="ET_speakercontinue_6361_13"/>
      <w:r w:rsidRPr="00AA54A8">
        <w:rPr>
          <w:rStyle w:val="TagStyle"/>
          <w:rtl/>
        </w:rPr>
        <w:t xml:space="preserve"> &lt;&lt; דובר_המשך &gt;&gt;</w:t>
      </w:r>
      <w:r w:rsidRPr="00FD3C6D">
        <w:rPr>
          <w:rStyle w:val="TagStyle"/>
          <w:rtl/>
        </w:rPr>
        <w:t xml:space="preserve"> </w:t>
      </w:r>
      <w:r>
        <w:rPr>
          <w:rtl/>
        </w:rPr>
        <w:t>נאור שירי (יש עתיד):</w:t>
      </w:r>
      <w:r w:rsidRPr="00FD3C6D">
        <w:rPr>
          <w:rStyle w:val="TagStyle"/>
          <w:rtl/>
        </w:rPr>
        <w:t xml:space="preserve"> </w:t>
      </w:r>
      <w:r w:rsidRPr="00AA54A8">
        <w:rPr>
          <w:rStyle w:val="TagStyle"/>
          <w:rtl/>
        </w:rPr>
        <w:t>&lt;&lt; דובר_המשך &gt;&gt;</w:t>
      </w:r>
      <w:r>
        <w:rPr>
          <w:rtl/>
        </w:rPr>
        <w:t xml:space="preserve">   </w:t>
      </w:r>
      <w:bookmarkEnd w:id="26400"/>
    </w:p>
    <w:p w:rsidR="002C6DDD" w:rsidRDefault="002C6DDD" w:rsidP="00B74F47">
      <w:pPr>
        <w:rPr>
          <w:rtl/>
        </w:rPr>
      </w:pPr>
    </w:p>
    <w:p w:rsidR="002C6DDD" w:rsidRDefault="002C6DDD" w:rsidP="00B74F47">
      <w:pPr>
        <w:rPr>
          <w:rtl/>
        </w:rPr>
      </w:pPr>
      <w:r>
        <w:rPr>
          <w:rFonts w:hint="cs"/>
          <w:rtl/>
        </w:rPr>
        <w:t xml:space="preserve">אתם עוד מדברים על ניצחון מוחלט, </w:t>
      </w:r>
      <w:bookmarkStart w:id="26401" w:name="_ETM_Q45_294000"/>
      <w:bookmarkEnd w:id="26401"/>
      <w:r>
        <w:rPr>
          <w:rFonts w:hint="cs"/>
          <w:rtl/>
        </w:rPr>
        <w:t>אבל מוציאים טוב טוב ומהר את הצבא מהרצועה. מצד אחד</w:t>
      </w:r>
      <w:bookmarkStart w:id="26402" w:name="_ETM_Q45_299000"/>
      <w:bookmarkEnd w:id="26402"/>
      <w:r>
        <w:rPr>
          <w:rFonts w:hint="cs"/>
          <w:rtl/>
        </w:rPr>
        <w:t xml:space="preserve"> בהתחלה אתם מתבטאים שלא ייכנס גרגיר תירס או אורז, </w:t>
      </w:r>
      <w:bookmarkStart w:id="26403" w:name="_ETM_Q45_288710"/>
      <w:bookmarkStart w:id="26404" w:name="_ETM_Q45_303299"/>
      <w:bookmarkEnd w:id="26403"/>
      <w:bookmarkEnd w:id="26404"/>
      <w:r>
        <w:rPr>
          <w:rtl/>
        </w:rPr>
        <w:t xml:space="preserve">אבל </w:t>
      </w:r>
      <w:bookmarkStart w:id="26405" w:name="_ETM_Q45_303540"/>
      <w:bookmarkEnd w:id="26405"/>
      <w:r>
        <w:rPr>
          <w:rtl/>
        </w:rPr>
        <w:t xml:space="preserve">אז </w:t>
      </w:r>
      <w:bookmarkStart w:id="26406" w:name="_ETM_Q45_303720"/>
      <w:bookmarkEnd w:id="26406"/>
      <w:r>
        <w:rPr>
          <w:rtl/>
        </w:rPr>
        <w:t xml:space="preserve">דואגים </w:t>
      </w:r>
      <w:bookmarkStart w:id="26407" w:name="_ETM_Q45_305149"/>
      <w:bookmarkEnd w:id="26407"/>
      <w:r>
        <w:rPr>
          <w:rtl/>
        </w:rPr>
        <w:t>לטונות</w:t>
      </w:r>
      <w:r>
        <w:rPr>
          <w:rFonts w:hint="cs"/>
          <w:rtl/>
        </w:rPr>
        <w:t xml:space="preserve"> בעשרות או</w:t>
      </w:r>
      <w:r w:rsidR="00B74F47">
        <w:rPr>
          <w:rFonts w:hint="cs"/>
          <w:rtl/>
        </w:rPr>
        <w:t xml:space="preserve"> </w:t>
      </w:r>
      <w:bookmarkStart w:id="26408" w:name="_ETM_Q45_307969"/>
      <w:bookmarkEnd w:id="26408"/>
      <w:r>
        <w:rPr>
          <w:rtl/>
        </w:rPr>
        <w:t xml:space="preserve">מאות </w:t>
      </w:r>
      <w:bookmarkStart w:id="26409" w:name="_ETM_Q45_308360"/>
      <w:bookmarkEnd w:id="26409"/>
      <w:r>
        <w:rPr>
          <w:rtl/>
        </w:rPr>
        <w:t xml:space="preserve">משאיות </w:t>
      </w:r>
      <w:bookmarkStart w:id="26410" w:name="_ETM_Q45_308959"/>
      <w:bookmarkEnd w:id="26410"/>
      <w:r>
        <w:rPr>
          <w:rFonts w:hint="cs"/>
          <w:rtl/>
        </w:rPr>
        <w:t xml:space="preserve">שמגיעות </w:t>
      </w:r>
      <w:r>
        <w:rPr>
          <w:rtl/>
        </w:rPr>
        <w:t xml:space="preserve">כל </w:t>
      </w:r>
      <w:bookmarkStart w:id="26411" w:name="_ETM_Q45_309169"/>
      <w:bookmarkEnd w:id="26411"/>
      <w:r>
        <w:rPr>
          <w:rtl/>
        </w:rPr>
        <w:t xml:space="preserve">יום </w:t>
      </w:r>
      <w:bookmarkStart w:id="26412" w:name="_ETM_Q45_309319"/>
      <w:bookmarkStart w:id="26413" w:name="_ETM_Q45_309829"/>
      <w:bookmarkEnd w:id="26412"/>
      <w:bookmarkEnd w:id="26413"/>
      <w:r>
        <w:rPr>
          <w:rtl/>
        </w:rPr>
        <w:t>לרצועה</w:t>
      </w:r>
      <w:r>
        <w:rPr>
          <w:rFonts w:hint="cs"/>
          <w:rtl/>
        </w:rPr>
        <w:t>.</w:t>
      </w:r>
    </w:p>
    <w:p w:rsidR="002C6DDD" w:rsidRDefault="002C6DDD" w:rsidP="00B8687F">
      <w:pPr>
        <w:rPr>
          <w:rtl/>
        </w:rPr>
      </w:pPr>
    </w:p>
    <w:p w:rsidR="002C6DDD" w:rsidRDefault="002C6DDD" w:rsidP="00B8687F">
      <w:pPr>
        <w:pStyle w:val="af5"/>
        <w:keepNext/>
        <w:rPr>
          <w:rtl/>
        </w:rPr>
      </w:pPr>
      <w:bookmarkStart w:id="26414" w:name="ET_interruption_5082_14"/>
      <w:r w:rsidRPr="00AA54A8">
        <w:rPr>
          <w:rStyle w:val="TagStyle"/>
          <w:rtl/>
        </w:rPr>
        <w:t xml:space="preserve"> &lt;&lt; קריאה &gt;&gt;</w:t>
      </w:r>
      <w:r w:rsidRPr="00FD3C6D">
        <w:rPr>
          <w:rStyle w:val="TagStyle"/>
          <w:rtl/>
        </w:rPr>
        <w:t xml:space="preserve"> </w:t>
      </w:r>
      <w:r>
        <w:rPr>
          <w:rtl/>
        </w:rPr>
        <w:t>מאיר כהן (יש עתיד):</w:t>
      </w:r>
      <w:r w:rsidRPr="00FD3C6D">
        <w:rPr>
          <w:rStyle w:val="TagStyle"/>
          <w:rtl/>
        </w:rPr>
        <w:t xml:space="preserve"> </w:t>
      </w:r>
      <w:r w:rsidRPr="00AA54A8">
        <w:rPr>
          <w:rStyle w:val="TagStyle"/>
          <w:rtl/>
        </w:rPr>
        <w:t>&lt;&lt; קריאה &gt;&gt;</w:t>
      </w:r>
      <w:r>
        <w:rPr>
          <w:rtl/>
        </w:rPr>
        <w:t xml:space="preserve">   </w:t>
      </w:r>
      <w:bookmarkEnd w:id="26414"/>
    </w:p>
    <w:p w:rsidR="002C6DDD" w:rsidRDefault="002C6DDD" w:rsidP="00B74F47">
      <w:pPr>
        <w:rPr>
          <w:rtl/>
        </w:rPr>
      </w:pPr>
    </w:p>
    <w:p w:rsidR="002C6DDD" w:rsidRDefault="002C6DDD" w:rsidP="00B8687F">
      <w:pPr>
        <w:rPr>
          <w:rtl/>
        </w:rPr>
      </w:pPr>
      <w:r>
        <w:rPr>
          <w:rFonts w:hint="cs"/>
          <w:rtl/>
        </w:rPr>
        <w:t xml:space="preserve">200 משאיות. </w:t>
      </w:r>
    </w:p>
    <w:p w:rsidR="002C6DDD" w:rsidRDefault="002C6DDD" w:rsidP="00B8687F">
      <w:pPr>
        <w:rPr>
          <w:rtl/>
        </w:rPr>
      </w:pPr>
      <w:bookmarkStart w:id="26415" w:name="_ETM_Q45_311000"/>
      <w:bookmarkEnd w:id="26415"/>
    </w:p>
    <w:p w:rsidR="002C6DDD" w:rsidRDefault="002C6DDD" w:rsidP="00B8687F">
      <w:pPr>
        <w:pStyle w:val="-"/>
        <w:keepNext/>
        <w:rPr>
          <w:rtl/>
        </w:rPr>
      </w:pPr>
      <w:bookmarkStart w:id="26416" w:name="ET_speakercontinue_6361_15"/>
      <w:r w:rsidRPr="00AA54A8">
        <w:rPr>
          <w:rStyle w:val="TagStyle"/>
          <w:rtl/>
        </w:rPr>
        <w:t xml:space="preserve"> &lt;&lt; דובר_המשך &gt;&gt;</w:t>
      </w:r>
      <w:r w:rsidRPr="00FD3C6D">
        <w:rPr>
          <w:rStyle w:val="TagStyle"/>
          <w:rtl/>
        </w:rPr>
        <w:t xml:space="preserve"> </w:t>
      </w:r>
      <w:r>
        <w:rPr>
          <w:rtl/>
        </w:rPr>
        <w:t>נאור שירי (יש עתיד):</w:t>
      </w:r>
      <w:r w:rsidRPr="00FD3C6D">
        <w:rPr>
          <w:rStyle w:val="TagStyle"/>
          <w:rtl/>
        </w:rPr>
        <w:t xml:space="preserve"> </w:t>
      </w:r>
      <w:r w:rsidRPr="00AA54A8">
        <w:rPr>
          <w:rStyle w:val="TagStyle"/>
          <w:rtl/>
        </w:rPr>
        <w:t>&lt;&lt; דובר_המשך &gt;&gt;</w:t>
      </w:r>
      <w:r>
        <w:rPr>
          <w:rtl/>
        </w:rPr>
        <w:t xml:space="preserve">   </w:t>
      </w:r>
      <w:bookmarkEnd w:id="26416"/>
    </w:p>
    <w:p w:rsidR="002C6DDD" w:rsidRDefault="002C6DDD" w:rsidP="00B74F47">
      <w:pPr>
        <w:rPr>
          <w:rtl/>
        </w:rPr>
      </w:pPr>
    </w:p>
    <w:p w:rsidR="002C6DDD" w:rsidRDefault="002C6DDD" w:rsidP="00B8687F">
      <w:pPr>
        <w:rPr>
          <w:rtl/>
        </w:rPr>
      </w:pPr>
      <w:bookmarkStart w:id="26417" w:name="_ETM_Q45_312000"/>
      <w:bookmarkEnd w:id="26417"/>
      <w:r>
        <w:rPr>
          <w:rFonts w:hint="cs"/>
          <w:rtl/>
        </w:rPr>
        <w:t>200 משאיות כל יום. אתם קובעים שכרם שלום</w:t>
      </w:r>
      <w:r>
        <w:rPr>
          <w:rtl/>
        </w:rPr>
        <w:t xml:space="preserve"> </w:t>
      </w:r>
      <w:bookmarkStart w:id="26418" w:name="_ETM_Q45_316980"/>
      <w:bookmarkEnd w:id="26418"/>
      <w:r>
        <w:rPr>
          <w:rtl/>
        </w:rPr>
        <w:t xml:space="preserve">הוא </w:t>
      </w:r>
      <w:bookmarkStart w:id="26419" w:name="_ETM_Q45_317129"/>
      <w:bookmarkEnd w:id="26419"/>
      <w:r>
        <w:rPr>
          <w:rtl/>
        </w:rPr>
        <w:t>אזו</w:t>
      </w:r>
      <w:r>
        <w:rPr>
          <w:rFonts w:hint="cs"/>
          <w:rtl/>
        </w:rPr>
        <w:t>ר</w:t>
      </w:r>
      <w:r>
        <w:rPr>
          <w:rtl/>
        </w:rPr>
        <w:t xml:space="preserve"> </w:t>
      </w:r>
      <w:bookmarkStart w:id="26420" w:name="_ETM_Q45_318139"/>
      <w:bookmarkEnd w:id="26420"/>
      <w:r>
        <w:rPr>
          <w:rtl/>
        </w:rPr>
        <w:t xml:space="preserve">צבאי </w:t>
      </w:r>
      <w:bookmarkStart w:id="26421" w:name="_ETM_Q45_318560"/>
      <w:bookmarkEnd w:id="26421"/>
      <w:r>
        <w:rPr>
          <w:rtl/>
        </w:rPr>
        <w:t xml:space="preserve">סגור </w:t>
      </w:r>
      <w:bookmarkStart w:id="26422" w:name="_ETM_Q45_319909"/>
      <w:bookmarkEnd w:id="26422"/>
      <w:r>
        <w:rPr>
          <w:rtl/>
        </w:rPr>
        <w:t xml:space="preserve">ואז </w:t>
      </w:r>
      <w:bookmarkStart w:id="26423" w:name="_ETM_Q45_320239"/>
      <w:bookmarkEnd w:id="26423"/>
      <w:r>
        <w:rPr>
          <w:rtl/>
        </w:rPr>
        <w:t xml:space="preserve">מתלוננים </w:t>
      </w:r>
      <w:bookmarkStart w:id="26424" w:name="_ETM_Q45_320870"/>
      <w:bookmarkEnd w:id="26424"/>
      <w:r>
        <w:rPr>
          <w:rtl/>
        </w:rPr>
        <w:t>על</w:t>
      </w:r>
      <w:r>
        <w:rPr>
          <w:rFonts w:hint="cs"/>
          <w:rtl/>
        </w:rPr>
        <w:t xml:space="preserve"> המפכ"ל שאוכף ועושה את </w:t>
      </w:r>
      <w:bookmarkStart w:id="26425" w:name="_ETM_Q45_323000"/>
      <w:bookmarkEnd w:id="26425"/>
      <w:r>
        <w:rPr>
          <w:rFonts w:hint="cs"/>
          <w:rtl/>
        </w:rPr>
        <w:t xml:space="preserve">תפקידו, אוכף את </w:t>
      </w:r>
      <w:bookmarkStart w:id="26426" w:name="_ETM_Q45_321099"/>
      <w:bookmarkStart w:id="26427" w:name="_ETM_Q45_321489"/>
      <w:bookmarkStart w:id="26428" w:name="_ETM_Q45_322180"/>
      <w:bookmarkStart w:id="26429" w:name="_ETM_Q45_322540"/>
      <w:bookmarkStart w:id="26430" w:name="_ETM_Q45_322599"/>
      <w:bookmarkStart w:id="26431" w:name="_ETM_Q45_323760"/>
      <w:bookmarkStart w:id="26432" w:name="_ETM_Q45_324269"/>
      <w:bookmarkStart w:id="26433" w:name="_ETM_Q45_324389"/>
      <w:bookmarkEnd w:id="26426"/>
      <w:bookmarkEnd w:id="26427"/>
      <w:bookmarkEnd w:id="26428"/>
      <w:bookmarkEnd w:id="26429"/>
      <w:bookmarkEnd w:id="26430"/>
      <w:bookmarkEnd w:id="26431"/>
      <w:bookmarkEnd w:id="26432"/>
      <w:bookmarkEnd w:id="26433"/>
      <w:r>
        <w:rPr>
          <w:rtl/>
        </w:rPr>
        <w:t xml:space="preserve">ההוראה </w:t>
      </w:r>
      <w:bookmarkStart w:id="26434" w:name="_ETM_Q45_324750"/>
      <w:bookmarkEnd w:id="26434"/>
      <w:r>
        <w:rPr>
          <w:rtl/>
        </w:rPr>
        <w:t xml:space="preserve">שאתם </w:t>
      </w:r>
      <w:bookmarkStart w:id="26435" w:name="_ETM_Q45_325980"/>
      <w:bookmarkEnd w:id="26435"/>
      <w:r>
        <w:rPr>
          <w:rtl/>
        </w:rPr>
        <w:t>חוקקת</w:t>
      </w:r>
      <w:r>
        <w:rPr>
          <w:rFonts w:hint="cs"/>
          <w:rtl/>
        </w:rPr>
        <w:t>ם.</w:t>
      </w:r>
      <w:r>
        <w:rPr>
          <w:rtl/>
        </w:rPr>
        <w:t xml:space="preserve"> </w:t>
      </w:r>
      <w:bookmarkStart w:id="26436" w:name="_ETM_Q45_327340"/>
      <w:bookmarkEnd w:id="26436"/>
      <w:r>
        <w:rPr>
          <w:rtl/>
        </w:rPr>
        <w:t xml:space="preserve">אתם </w:t>
      </w:r>
      <w:bookmarkStart w:id="26437" w:name="_ETM_Q45_327700"/>
      <w:bookmarkEnd w:id="26437"/>
      <w:r>
        <w:rPr>
          <w:rtl/>
        </w:rPr>
        <w:t>מאוד</w:t>
      </w:r>
      <w:bookmarkStart w:id="26438" w:name="_ETM_Q45_328209"/>
      <w:bookmarkEnd w:id="26438"/>
      <w:r>
        <w:rPr>
          <w:rFonts w:hint="cs"/>
          <w:rtl/>
        </w:rPr>
        <w:t xml:space="preserve"> </w:t>
      </w:r>
      <w:r>
        <w:rPr>
          <w:rtl/>
        </w:rPr>
        <w:t xml:space="preserve">מאוד </w:t>
      </w:r>
      <w:bookmarkStart w:id="26439" w:name="_ETM_Q45_328629"/>
      <w:bookmarkEnd w:id="26439"/>
      <w:r>
        <w:rPr>
          <w:rtl/>
        </w:rPr>
        <w:t xml:space="preserve">רוצים </w:t>
      </w:r>
      <w:bookmarkStart w:id="26440" w:name="_ETM_Q45_330780"/>
      <w:bookmarkEnd w:id="26440"/>
      <w:r>
        <w:rPr>
          <w:rtl/>
        </w:rPr>
        <w:t>לשנות</w:t>
      </w:r>
      <w:r>
        <w:rPr>
          <w:rFonts w:hint="cs"/>
          <w:rtl/>
        </w:rPr>
        <w:t xml:space="preserve"> או</w:t>
      </w:r>
      <w:r>
        <w:rPr>
          <w:rtl/>
        </w:rPr>
        <w:t xml:space="preserve"> </w:t>
      </w:r>
      <w:bookmarkStart w:id="26441" w:name="_ETM_Q45_331889"/>
      <w:bookmarkEnd w:id="26441"/>
      <w:r>
        <w:rPr>
          <w:rtl/>
        </w:rPr>
        <w:t xml:space="preserve">להגיד </w:t>
      </w:r>
      <w:bookmarkStart w:id="26442" w:name="_ETM_Q45_332220"/>
      <w:bookmarkEnd w:id="26442"/>
      <w:r>
        <w:rPr>
          <w:rtl/>
        </w:rPr>
        <w:t xml:space="preserve">שחמאס </w:t>
      </w:r>
      <w:bookmarkStart w:id="26443" w:name="_ETM_Q45_332760"/>
      <w:bookmarkEnd w:id="26443"/>
      <w:r>
        <w:rPr>
          <w:rtl/>
        </w:rPr>
        <w:t>מורתע</w:t>
      </w:r>
      <w:bookmarkStart w:id="26444" w:name="_ETM_Q45_333360"/>
      <w:bookmarkEnd w:id="26444"/>
      <w:r>
        <w:rPr>
          <w:rFonts w:hint="cs"/>
          <w:rtl/>
        </w:rPr>
        <w:t xml:space="preserve">, </w:t>
      </w:r>
      <w:r>
        <w:rPr>
          <w:rtl/>
        </w:rPr>
        <w:t xml:space="preserve">אבל </w:t>
      </w:r>
      <w:bookmarkStart w:id="26445" w:name="_ETM_Q45_333510"/>
      <w:bookmarkEnd w:id="26445"/>
      <w:r>
        <w:rPr>
          <w:rtl/>
        </w:rPr>
        <w:t xml:space="preserve">מצד </w:t>
      </w:r>
      <w:bookmarkStart w:id="26446" w:name="_ETM_Q45_333780"/>
      <w:bookmarkEnd w:id="26446"/>
      <w:r>
        <w:rPr>
          <w:rtl/>
        </w:rPr>
        <w:t xml:space="preserve">שני </w:t>
      </w:r>
      <w:bookmarkStart w:id="26447" w:name="_ETM_Q45_333959"/>
      <w:bookmarkEnd w:id="26447"/>
      <w:r>
        <w:rPr>
          <w:rtl/>
        </w:rPr>
        <w:t xml:space="preserve">אתם </w:t>
      </w:r>
      <w:bookmarkStart w:id="26448" w:name="_ETM_Q45_334200"/>
      <w:bookmarkEnd w:id="26448"/>
      <w:r>
        <w:rPr>
          <w:rtl/>
        </w:rPr>
        <w:t xml:space="preserve">עדיין </w:t>
      </w:r>
      <w:bookmarkStart w:id="26449" w:name="_ETM_Q45_334470"/>
      <w:bookmarkEnd w:id="26449"/>
      <w:r>
        <w:rPr>
          <w:rtl/>
        </w:rPr>
        <w:t xml:space="preserve">יושבים </w:t>
      </w:r>
      <w:bookmarkStart w:id="26450" w:name="_ETM_Q45_334829"/>
      <w:bookmarkEnd w:id="26450"/>
      <w:r>
        <w:rPr>
          <w:rtl/>
        </w:rPr>
        <w:t xml:space="preserve">ומחכים </w:t>
      </w:r>
      <w:bookmarkStart w:id="26451" w:name="_ETM_Q45_335310"/>
      <w:bookmarkEnd w:id="26451"/>
      <w:r>
        <w:rPr>
          <w:rtl/>
        </w:rPr>
        <w:t xml:space="preserve">שבוע </w:t>
      </w:r>
      <w:bookmarkStart w:id="26452" w:name="_ETM_Q45_335610"/>
      <w:bookmarkEnd w:id="26452"/>
      <w:r>
        <w:rPr>
          <w:rtl/>
        </w:rPr>
        <w:t xml:space="preserve">שלם </w:t>
      </w:r>
      <w:bookmarkStart w:id="26453" w:name="_ETM_Q45_336209"/>
      <w:bookmarkEnd w:id="26453"/>
      <w:r>
        <w:rPr>
          <w:rtl/>
        </w:rPr>
        <w:t xml:space="preserve">לתשובה </w:t>
      </w:r>
      <w:bookmarkStart w:id="26454" w:name="_ETM_Q45_336659"/>
      <w:bookmarkEnd w:id="26454"/>
      <w:r>
        <w:rPr>
          <w:rtl/>
        </w:rPr>
        <w:t>שלו</w:t>
      </w:r>
      <w:r>
        <w:rPr>
          <w:rFonts w:hint="cs"/>
          <w:rtl/>
        </w:rPr>
        <w:t>,</w:t>
      </w:r>
      <w:r>
        <w:rPr>
          <w:rtl/>
        </w:rPr>
        <w:t xml:space="preserve"> </w:t>
      </w:r>
      <w:bookmarkStart w:id="26455" w:name="_ETM_Q45_336989"/>
      <w:bookmarkEnd w:id="26455"/>
      <w:r>
        <w:rPr>
          <w:rtl/>
        </w:rPr>
        <w:t xml:space="preserve">אם </w:t>
      </w:r>
      <w:bookmarkStart w:id="26456" w:name="_ETM_Q45_337079"/>
      <w:bookmarkEnd w:id="26456"/>
      <w:r>
        <w:rPr>
          <w:rtl/>
        </w:rPr>
        <w:t xml:space="preserve">היא </w:t>
      </w:r>
      <w:bookmarkStart w:id="26457" w:name="_ETM_Q45_337139"/>
      <w:bookmarkEnd w:id="26457"/>
      <w:r>
        <w:rPr>
          <w:rtl/>
        </w:rPr>
        <w:t xml:space="preserve">צריכה </w:t>
      </w:r>
      <w:bookmarkStart w:id="26458" w:name="_ETM_Q45_337349"/>
      <w:bookmarkEnd w:id="26458"/>
      <w:r>
        <w:rPr>
          <w:rtl/>
        </w:rPr>
        <w:t xml:space="preserve">להגיע </w:t>
      </w:r>
      <w:bookmarkStart w:id="26459" w:name="_ETM_Q45_337650"/>
      <w:bookmarkEnd w:id="26459"/>
      <w:r>
        <w:rPr>
          <w:rtl/>
        </w:rPr>
        <w:t>ב-</w:t>
      </w:r>
      <w:r>
        <w:rPr>
          <w:rFonts w:hint="cs"/>
          <w:rtl/>
        </w:rPr>
        <w:t>19:00</w:t>
      </w:r>
      <w:r>
        <w:rPr>
          <w:rtl/>
        </w:rPr>
        <w:t xml:space="preserve"> </w:t>
      </w:r>
      <w:bookmarkStart w:id="26460" w:name="_ETM_Q45_338040"/>
      <w:bookmarkEnd w:id="26460"/>
      <w:r>
        <w:rPr>
          <w:rtl/>
        </w:rPr>
        <w:t xml:space="preserve">או </w:t>
      </w:r>
      <w:bookmarkStart w:id="26461" w:name="_ETM_Q45_338129"/>
      <w:bookmarkEnd w:id="26461"/>
      <w:r>
        <w:rPr>
          <w:rtl/>
        </w:rPr>
        <w:t>ב-</w:t>
      </w:r>
      <w:r>
        <w:rPr>
          <w:rFonts w:hint="cs"/>
          <w:rtl/>
        </w:rPr>
        <w:t>18:00,</w:t>
      </w:r>
      <w:r>
        <w:rPr>
          <w:rtl/>
        </w:rPr>
        <w:t xml:space="preserve"> </w:t>
      </w:r>
      <w:bookmarkStart w:id="26462" w:name="_ETM_Q45_338700"/>
      <w:bookmarkEnd w:id="26462"/>
      <w:r>
        <w:rPr>
          <w:rtl/>
        </w:rPr>
        <w:t xml:space="preserve">לגבי </w:t>
      </w:r>
      <w:bookmarkStart w:id="26463" w:name="_ETM_Q45_339150"/>
      <w:bookmarkEnd w:id="26463"/>
      <w:r>
        <w:rPr>
          <w:rtl/>
        </w:rPr>
        <w:t>עסקה</w:t>
      </w:r>
      <w:r>
        <w:rPr>
          <w:rFonts w:hint="cs"/>
          <w:rtl/>
        </w:rPr>
        <w:t>.</w:t>
      </w:r>
      <w:bookmarkStart w:id="26464" w:name="_ETM_Q45_342000"/>
      <w:bookmarkStart w:id="26465" w:name="_ETM_Q45_339849"/>
      <w:bookmarkEnd w:id="26464"/>
      <w:bookmarkEnd w:id="26465"/>
      <w:r>
        <w:rPr>
          <w:rFonts w:hint="cs"/>
          <w:rtl/>
        </w:rPr>
        <w:t xml:space="preserve"> </w:t>
      </w:r>
      <w:r>
        <w:rPr>
          <w:rtl/>
        </w:rPr>
        <w:t xml:space="preserve">אתם </w:t>
      </w:r>
      <w:bookmarkStart w:id="26466" w:name="_ETM_Q45_340389"/>
      <w:bookmarkEnd w:id="26466"/>
      <w:r>
        <w:rPr>
          <w:rtl/>
        </w:rPr>
        <w:t xml:space="preserve">מקשקשים </w:t>
      </w:r>
      <w:bookmarkStart w:id="26467" w:name="_ETM_Q45_341169"/>
      <w:bookmarkStart w:id="26468" w:name="_ETM_Q45_342280"/>
      <w:bookmarkEnd w:id="26467"/>
      <w:bookmarkEnd w:id="26468"/>
      <w:r>
        <w:rPr>
          <w:rFonts w:hint="cs"/>
          <w:rtl/>
        </w:rPr>
        <w:t xml:space="preserve">שעות או </w:t>
      </w:r>
      <w:r>
        <w:rPr>
          <w:rtl/>
        </w:rPr>
        <w:t xml:space="preserve">שבועות </w:t>
      </w:r>
      <w:bookmarkStart w:id="26469" w:name="_ETM_Q45_342909"/>
      <w:bookmarkStart w:id="26470" w:name="_ETM_Q45_343120"/>
      <w:bookmarkEnd w:id="26469"/>
      <w:bookmarkEnd w:id="26470"/>
      <w:r>
        <w:rPr>
          <w:rFonts w:hint="cs"/>
          <w:rtl/>
        </w:rPr>
        <w:t>על אל-</w:t>
      </w:r>
      <w:r>
        <w:rPr>
          <w:rtl/>
        </w:rPr>
        <w:t>ג'זירה</w:t>
      </w:r>
      <w:r>
        <w:rPr>
          <w:rFonts w:hint="cs"/>
          <w:rtl/>
        </w:rPr>
        <w:t>,</w:t>
      </w:r>
      <w:r>
        <w:rPr>
          <w:rtl/>
        </w:rPr>
        <w:t xml:space="preserve"> </w:t>
      </w:r>
      <w:bookmarkStart w:id="26471" w:name="_ETM_Q45_343659"/>
      <w:bookmarkEnd w:id="26471"/>
      <w:r>
        <w:rPr>
          <w:rtl/>
        </w:rPr>
        <w:t xml:space="preserve">מאשימים </w:t>
      </w:r>
      <w:bookmarkStart w:id="26472" w:name="_ETM_Q45_344139"/>
      <w:bookmarkEnd w:id="26472"/>
      <w:r>
        <w:rPr>
          <w:rtl/>
        </w:rPr>
        <w:t xml:space="preserve">את </w:t>
      </w:r>
      <w:bookmarkStart w:id="26473" w:name="_ETM_Q45_344260"/>
      <w:bookmarkEnd w:id="26473"/>
      <w:r>
        <w:rPr>
          <w:rtl/>
        </w:rPr>
        <w:t>כולם</w:t>
      </w:r>
      <w:r>
        <w:rPr>
          <w:rFonts w:hint="cs"/>
          <w:rtl/>
        </w:rPr>
        <w:t>,</w:t>
      </w:r>
      <w:r>
        <w:rPr>
          <w:rtl/>
        </w:rPr>
        <w:t xml:space="preserve"> </w:t>
      </w:r>
      <w:bookmarkStart w:id="26474" w:name="_ETM_Q45_344560"/>
      <w:bookmarkEnd w:id="26474"/>
      <w:r>
        <w:rPr>
          <w:rtl/>
        </w:rPr>
        <w:t xml:space="preserve">ועדיין </w:t>
      </w:r>
      <w:bookmarkStart w:id="26475" w:name="_ETM_Q45_345069"/>
      <w:bookmarkEnd w:id="26475"/>
      <w:r>
        <w:rPr>
          <w:rtl/>
        </w:rPr>
        <w:t xml:space="preserve">לא </w:t>
      </w:r>
      <w:bookmarkStart w:id="26476" w:name="_ETM_Q45_345159"/>
      <w:bookmarkEnd w:id="26476"/>
      <w:r>
        <w:rPr>
          <w:rtl/>
        </w:rPr>
        <w:t>סוגרים</w:t>
      </w:r>
      <w:r>
        <w:rPr>
          <w:rFonts w:hint="cs"/>
          <w:rtl/>
        </w:rPr>
        <w:t>.</w:t>
      </w:r>
      <w:bookmarkStart w:id="26477" w:name="_ETM_Q45_345909"/>
      <w:bookmarkEnd w:id="26477"/>
      <w:r>
        <w:rPr>
          <w:rFonts w:hint="cs"/>
          <w:rtl/>
        </w:rPr>
        <w:t xml:space="preserve"> </w:t>
      </w:r>
      <w:r>
        <w:rPr>
          <w:rtl/>
        </w:rPr>
        <w:t xml:space="preserve">אתם </w:t>
      </w:r>
      <w:bookmarkStart w:id="26478" w:name="_ETM_Q45_346269"/>
      <w:bookmarkEnd w:id="26478"/>
      <w:r>
        <w:rPr>
          <w:rtl/>
        </w:rPr>
        <w:t xml:space="preserve">לא </w:t>
      </w:r>
      <w:bookmarkStart w:id="26479" w:name="_ETM_Q45_346450"/>
      <w:bookmarkEnd w:id="26479"/>
      <w:r>
        <w:rPr>
          <w:rtl/>
        </w:rPr>
        <w:t xml:space="preserve">רוצים </w:t>
      </w:r>
      <w:bookmarkStart w:id="26480" w:name="_ETM_Q45_346720"/>
      <w:bookmarkEnd w:id="26480"/>
      <w:r>
        <w:rPr>
          <w:rtl/>
        </w:rPr>
        <w:t xml:space="preserve">שחמאס </w:t>
      </w:r>
      <w:bookmarkStart w:id="26481" w:name="_ETM_Q45_347230"/>
      <w:bookmarkEnd w:id="26481"/>
      <w:r>
        <w:rPr>
          <w:rFonts w:hint="cs"/>
          <w:rtl/>
        </w:rPr>
        <w:t>י</w:t>
      </w:r>
      <w:r>
        <w:rPr>
          <w:rtl/>
        </w:rPr>
        <w:t xml:space="preserve">שלוט </w:t>
      </w:r>
      <w:bookmarkStart w:id="26482" w:name="_ETM_Q45_347530"/>
      <w:bookmarkEnd w:id="26482"/>
      <w:r>
        <w:rPr>
          <w:rtl/>
        </w:rPr>
        <w:t>ברצועה</w:t>
      </w:r>
      <w:r>
        <w:rPr>
          <w:rFonts w:hint="cs"/>
          <w:rtl/>
        </w:rPr>
        <w:t>,</w:t>
      </w:r>
      <w:r>
        <w:rPr>
          <w:rtl/>
        </w:rPr>
        <w:t xml:space="preserve"> </w:t>
      </w:r>
      <w:bookmarkStart w:id="26483" w:name="_ETM_Q45_347980"/>
      <w:bookmarkEnd w:id="26483"/>
      <w:r>
        <w:rPr>
          <w:rtl/>
        </w:rPr>
        <w:t xml:space="preserve">אבל </w:t>
      </w:r>
      <w:bookmarkStart w:id="26484" w:name="_ETM_Q45_348129"/>
      <w:bookmarkEnd w:id="26484"/>
      <w:r>
        <w:rPr>
          <w:rtl/>
        </w:rPr>
        <w:t xml:space="preserve">מצד </w:t>
      </w:r>
      <w:bookmarkStart w:id="26485" w:name="_ETM_Q45_348459"/>
      <w:bookmarkEnd w:id="26485"/>
      <w:r>
        <w:rPr>
          <w:rtl/>
        </w:rPr>
        <w:t xml:space="preserve">שני </w:t>
      </w:r>
      <w:bookmarkStart w:id="26486" w:name="_ETM_Q45_348700"/>
      <w:bookmarkEnd w:id="26486"/>
      <w:r>
        <w:rPr>
          <w:rtl/>
        </w:rPr>
        <w:t xml:space="preserve">אתם </w:t>
      </w:r>
      <w:bookmarkStart w:id="26487" w:name="_ETM_Q45_348909"/>
      <w:bookmarkEnd w:id="26487"/>
      <w:r>
        <w:rPr>
          <w:rtl/>
        </w:rPr>
        <w:t xml:space="preserve">לא </w:t>
      </w:r>
      <w:bookmarkStart w:id="26488" w:name="_ETM_Q45_349030"/>
      <w:bookmarkEnd w:id="26488"/>
      <w:r>
        <w:rPr>
          <w:rtl/>
        </w:rPr>
        <w:t xml:space="preserve">שמים </w:t>
      </w:r>
      <w:bookmarkStart w:id="26489" w:name="_ETM_Q45_349489"/>
      <w:bookmarkEnd w:id="26489"/>
      <w:r>
        <w:rPr>
          <w:rtl/>
        </w:rPr>
        <w:t xml:space="preserve">שום </w:t>
      </w:r>
      <w:bookmarkStart w:id="26490" w:name="_ETM_Q45_349790"/>
      <w:bookmarkEnd w:id="26490"/>
      <w:r>
        <w:rPr>
          <w:rtl/>
        </w:rPr>
        <w:t>אלטרנטיבה</w:t>
      </w:r>
      <w:r>
        <w:rPr>
          <w:rFonts w:hint="cs"/>
          <w:rtl/>
        </w:rPr>
        <w:t xml:space="preserve">. </w:t>
      </w:r>
      <w:bookmarkStart w:id="26491" w:name="_ETM_Q45_350900"/>
      <w:bookmarkEnd w:id="26491"/>
      <w:r>
        <w:rPr>
          <w:rtl/>
        </w:rPr>
        <w:t xml:space="preserve">אתם </w:t>
      </w:r>
      <w:bookmarkStart w:id="26492" w:name="_ETM_Q45_351169"/>
      <w:bookmarkEnd w:id="26492"/>
      <w:r>
        <w:rPr>
          <w:rtl/>
        </w:rPr>
        <w:t xml:space="preserve">מדברים </w:t>
      </w:r>
      <w:bookmarkStart w:id="26493" w:name="_ETM_Q45_351499"/>
      <w:bookmarkEnd w:id="26493"/>
      <w:r>
        <w:rPr>
          <w:rtl/>
        </w:rPr>
        <w:t xml:space="preserve">על </w:t>
      </w:r>
      <w:bookmarkStart w:id="26494" w:name="_ETM_Q45_351590"/>
      <w:bookmarkEnd w:id="26494"/>
      <w:r>
        <w:rPr>
          <w:rtl/>
        </w:rPr>
        <w:t xml:space="preserve">עסקה </w:t>
      </w:r>
      <w:bookmarkStart w:id="26495" w:name="_ETM_Q45_351950"/>
      <w:bookmarkEnd w:id="26495"/>
      <w:r>
        <w:rPr>
          <w:rtl/>
        </w:rPr>
        <w:t>ר</w:t>
      </w:r>
      <w:r>
        <w:rPr>
          <w:rFonts w:hint="cs"/>
          <w:rtl/>
        </w:rPr>
        <w:t>ע</w:t>
      </w:r>
      <w:r>
        <w:rPr>
          <w:rtl/>
        </w:rPr>
        <w:t xml:space="preserve">ה </w:t>
      </w:r>
      <w:bookmarkStart w:id="26496" w:name="_ETM_Q45_353419"/>
      <w:bookmarkEnd w:id="26496"/>
      <w:r>
        <w:rPr>
          <w:rFonts w:hint="cs"/>
          <w:rtl/>
        </w:rPr>
        <w:t>ו</w:t>
      </w:r>
      <w:r>
        <w:rPr>
          <w:rtl/>
        </w:rPr>
        <w:t xml:space="preserve">מרצים </w:t>
      </w:r>
      <w:bookmarkStart w:id="26497" w:name="_ETM_Q45_354830"/>
      <w:bookmarkEnd w:id="26497"/>
      <w:r>
        <w:rPr>
          <w:rtl/>
        </w:rPr>
        <w:t xml:space="preserve">ברוב </w:t>
      </w:r>
      <w:bookmarkStart w:id="26498" w:name="_ETM_Q45_355460"/>
      <w:bookmarkEnd w:id="26498"/>
      <w:r>
        <w:rPr>
          <w:rtl/>
        </w:rPr>
        <w:t xml:space="preserve">חוצפתכם </w:t>
      </w:r>
      <w:bookmarkStart w:id="26499" w:name="_ETM_Q45_356870"/>
      <w:bookmarkEnd w:id="26499"/>
      <w:r>
        <w:rPr>
          <w:rFonts w:hint="cs"/>
          <w:rtl/>
        </w:rPr>
        <w:t>ל</w:t>
      </w:r>
      <w:r>
        <w:rPr>
          <w:rtl/>
        </w:rPr>
        <w:t xml:space="preserve">משפחות </w:t>
      </w:r>
      <w:bookmarkStart w:id="26500" w:name="_ETM_Q45_357620"/>
      <w:bookmarkEnd w:id="26500"/>
      <w:r>
        <w:rPr>
          <w:rtl/>
        </w:rPr>
        <w:t xml:space="preserve">איך </w:t>
      </w:r>
      <w:bookmarkStart w:id="26501" w:name="_ETM_Q45_357919"/>
      <w:bookmarkEnd w:id="26501"/>
      <w:r>
        <w:rPr>
          <w:rFonts w:hint="cs"/>
          <w:rtl/>
        </w:rPr>
        <w:t>ו</w:t>
      </w:r>
      <w:r>
        <w:rPr>
          <w:rtl/>
        </w:rPr>
        <w:t xml:space="preserve">באיזה </w:t>
      </w:r>
      <w:bookmarkStart w:id="26502" w:name="_ETM_Q45_358370"/>
      <w:bookmarkEnd w:id="26502"/>
      <w:r>
        <w:rPr>
          <w:rtl/>
        </w:rPr>
        <w:t xml:space="preserve">צורה </w:t>
      </w:r>
      <w:bookmarkStart w:id="26503" w:name="_ETM_Q45_359120"/>
      <w:bookmarkEnd w:id="26503"/>
      <w:r>
        <w:rPr>
          <w:rtl/>
        </w:rPr>
        <w:t xml:space="preserve">הם </w:t>
      </w:r>
      <w:bookmarkStart w:id="26504" w:name="_ETM_Q45_359270"/>
      <w:bookmarkEnd w:id="26504"/>
      <w:r>
        <w:rPr>
          <w:rtl/>
        </w:rPr>
        <w:t xml:space="preserve">יכולים </w:t>
      </w:r>
      <w:bookmarkStart w:id="26505" w:name="_ETM_Q45_359870"/>
      <w:bookmarkEnd w:id="26505"/>
      <w:r>
        <w:rPr>
          <w:rFonts w:hint="cs"/>
          <w:rtl/>
        </w:rPr>
        <w:t>א</w:t>
      </w:r>
      <w:r>
        <w:rPr>
          <w:rtl/>
        </w:rPr>
        <w:t>ו</w:t>
      </w:r>
      <w:r>
        <w:rPr>
          <w:rFonts w:hint="cs"/>
          <w:rtl/>
        </w:rPr>
        <w:t xml:space="preserve"> </w:t>
      </w:r>
      <w:r>
        <w:rPr>
          <w:rtl/>
        </w:rPr>
        <w:t xml:space="preserve">צריכים </w:t>
      </w:r>
      <w:bookmarkStart w:id="26506" w:name="_ETM_Q45_360290"/>
      <w:bookmarkEnd w:id="26506"/>
      <w:r>
        <w:rPr>
          <w:rtl/>
        </w:rPr>
        <w:t xml:space="preserve">להביע </w:t>
      </w:r>
      <w:bookmarkStart w:id="26507" w:name="_ETM_Q45_360680"/>
      <w:bookmarkEnd w:id="26507"/>
      <w:r>
        <w:rPr>
          <w:rtl/>
        </w:rPr>
        <w:t xml:space="preserve">את </w:t>
      </w:r>
      <w:bookmarkStart w:id="26508" w:name="_ETM_Q45_360770"/>
      <w:bookmarkEnd w:id="26508"/>
      <w:r>
        <w:rPr>
          <w:rtl/>
        </w:rPr>
        <w:t xml:space="preserve">המחאה </w:t>
      </w:r>
      <w:bookmarkStart w:id="26509" w:name="_ETM_Q45_361160"/>
      <w:bookmarkEnd w:id="26509"/>
      <w:r>
        <w:rPr>
          <w:rtl/>
        </w:rPr>
        <w:t>שלהם</w:t>
      </w:r>
      <w:r>
        <w:rPr>
          <w:rFonts w:hint="cs"/>
          <w:rtl/>
        </w:rPr>
        <w:t>,</w:t>
      </w:r>
      <w:r>
        <w:rPr>
          <w:rtl/>
        </w:rPr>
        <w:t xml:space="preserve"> </w:t>
      </w:r>
      <w:bookmarkStart w:id="26510" w:name="_ETM_Q45_361820"/>
      <w:bookmarkEnd w:id="26510"/>
      <w:r>
        <w:rPr>
          <w:rtl/>
        </w:rPr>
        <w:t xml:space="preserve">אבל </w:t>
      </w:r>
      <w:bookmarkStart w:id="26511" w:name="_ETM_Q45_362060"/>
      <w:bookmarkEnd w:id="26511"/>
      <w:r>
        <w:rPr>
          <w:rtl/>
        </w:rPr>
        <w:t xml:space="preserve">אתם </w:t>
      </w:r>
      <w:bookmarkStart w:id="26512" w:name="_ETM_Q45_362240"/>
      <w:bookmarkEnd w:id="26512"/>
      <w:r>
        <w:rPr>
          <w:rtl/>
        </w:rPr>
        <w:t xml:space="preserve">שוכחים </w:t>
      </w:r>
      <w:bookmarkStart w:id="26513" w:name="_ETM_Q45_363139"/>
      <w:bookmarkEnd w:id="26513"/>
      <w:r>
        <w:rPr>
          <w:rtl/>
        </w:rPr>
        <w:t xml:space="preserve">את </w:t>
      </w:r>
      <w:bookmarkStart w:id="26514" w:name="_ETM_Q45_363320"/>
      <w:bookmarkEnd w:id="26514"/>
      <w:r>
        <w:rPr>
          <w:rFonts w:hint="cs"/>
          <w:rtl/>
        </w:rPr>
        <w:t>אבר</w:t>
      </w:r>
      <w:r>
        <w:rPr>
          <w:rtl/>
        </w:rPr>
        <w:t xml:space="preserve">ה </w:t>
      </w:r>
      <w:bookmarkStart w:id="26515" w:name="_ETM_Q45_363680"/>
      <w:bookmarkEnd w:id="26515"/>
      <w:r>
        <w:rPr>
          <w:rtl/>
        </w:rPr>
        <w:t>מנגיסטו</w:t>
      </w:r>
      <w:r>
        <w:rPr>
          <w:rFonts w:hint="cs"/>
          <w:rtl/>
        </w:rPr>
        <w:t>,</w:t>
      </w:r>
      <w:r>
        <w:rPr>
          <w:rtl/>
        </w:rPr>
        <w:t xml:space="preserve"> </w:t>
      </w:r>
      <w:bookmarkStart w:id="26516" w:name="_ETM_Q45_364280"/>
      <w:bookmarkEnd w:id="26516"/>
      <w:r>
        <w:rPr>
          <w:rtl/>
        </w:rPr>
        <w:t xml:space="preserve">שלא </w:t>
      </w:r>
      <w:bookmarkStart w:id="26517" w:name="_ETM_Q45_364610"/>
      <w:bookmarkEnd w:id="26517"/>
      <w:r>
        <w:rPr>
          <w:rFonts w:hint="cs"/>
          <w:rtl/>
        </w:rPr>
        <w:t>ה</w:t>
      </w:r>
      <w:r>
        <w:rPr>
          <w:rtl/>
        </w:rPr>
        <w:t xml:space="preserve">וציא </w:t>
      </w:r>
      <w:bookmarkStart w:id="26518" w:name="_ETM_Q45_364910"/>
      <w:bookmarkEnd w:id="26518"/>
      <w:r>
        <w:rPr>
          <w:rtl/>
        </w:rPr>
        <w:t>מילה</w:t>
      </w:r>
      <w:r>
        <w:rPr>
          <w:rFonts w:hint="cs"/>
          <w:rtl/>
        </w:rPr>
        <w:t>,</w:t>
      </w:r>
      <w:r>
        <w:rPr>
          <w:rtl/>
        </w:rPr>
        <w:t xml:space="preserve"> </w:t>
      </w:r>
      <w:bookmarkStart w:id="26519" w:name="_ETM_Q45_365590"/>
      <w:bookmarkEnd w:id="26519"/>
      <w:r>
        <w:rPr>
          <w:rtl/>
        </w:rPr>
        <w:t xml:space="preserve">לא </w:t>
      </w:r>
      <w:bookmarkStart w:id="26520" w:name="_ETM_Q45_365889"/>
      <w:bookmarkEnd w:id="26520"/>
      <w:r>
        <w:rPr>
          <w:rtl/>
        </w:rPr>
        <w:t xml:space="preserve">הוא </w:t>
      </w:r>
      <w:bookmarkStart w:id="26521" w:name="_ETM_Q45_366040"/>
      <w:bookmarkEnd w:id="26521"/>
      <w:r>
        <w:rPr>
          <w:rtl/>
        </w:rPr>
        <w:t xml:space="preserve">ולא </w:t>
      </w:r>
      <w:bookmarkStart w:id="26522" w:name="_ETM_Q45_366220"/>
      <w:bookmarkEnd w:id="26522"/>
      <w:r>
        <w:rPr>
          <w:rtl/>
        </w:rPr>
        <w:t>משפחתו</w:t>
      </w:r>
      <w:r>
        <w:rPr>
          <w:rFonts w:hint="cs"/>
          <w:rtl/>
        </w:rPr>
        <w:t>,</w:t>
      </w:r>
      <w:r>
        <w:rPr>
          <w:rtl/>
        </w:rPr>
        <w:t xml:space="preserve"> </w:t>
      </w:r>
      <w:bookmarkStart w:id="26523" w:name="_ETM_Q45_366760"/>
      <w:bookmarkEnd w:id="26523"/>
      <w:r>
        <w:rPr>
          <w:rtl/>
        </w:rPr>
        <w:t xml:space="preserve">כבר </w:t>
      </w:r>
      <w:bookmarkStart w:id="26524" w:name="_ETM_Q45_366940"/>
      <w:bookmarkEnd w:id="26524"/>
      <w:r>
        <w:rPr>
          <w:rFonts w:hint="cs"/>
          <w:rtl/>
        </w:rPr>
        <w:t>עשר</w:t>
      </w:r>
      <w:r>
        <w:rPr>
          <w:rtl/>
        </w:rPr>
        <w:t xml:space="preserve"> </w:t>
      </w:r>
      <w:bookmarkStart w:id="26525" w:name="_ETM_Q45_367209"/>
      <w:bookmarkEnd w:id="26525"/>
      <w:r>
        <w:rPr>
          <w:rtl/>
        </w:rPr>
        <w:t>שנים</w:t>
      </w:r>
      <w:r>
        <w:rPr>
          <w:rFonts w:hint="cs"/>
          <w:rtl/>
        </w:rPr>
        <w:t>,</w:t>
      </w:r>
      <w:r>
        <w:rPr>
          <w:rtl/>
        </w:rPr>
        <w:t xml:space="preserve"> </w:t>
      </w:r>
      <w:bookmarkStart w:id="26526" w:name="_ETM_Q45_367900"/>
      <w:bookmarkEnd w:id="26526"/>
      <w:r>
        <w:rPr>
          <w:rtl/>
        </w:rPr>
        <w:t>או</w:t>
      </w:r>
      <w:r>
        <w:rPr>
          <w:rFonts w:hint="cs"/>
          <w:rtl/>
        </w:rPr>
        <w:t xml:space="preserve"> אחד</w:t>
      </w:r>
      <w:r>
        <w:rPr>
          <w:rtl/>
        </w:rPr>
        <w:t xml:space="preserve"> </w:t>
      </w:r>
      <w:bookmarkStart w:id="26527" w:name="_ETM_Q45_368349"/>
      <w:bookmarkEnd w:id="26527"/>
      <w:r>
        <w:rPr>
          <w:rtl/>
        </w:rPr>
        <w:t xml:space="preserve">בשם </w:t>
      </w:r>
      <w:bookmarkStart w:id="26528" w:name="_ETM_Q45_368650"/>
      <w:bookmarkEnd w:id="26528"/>
      <w:r>
        <w:rPr>
          <w:rtl/>
        </w:rPr>
        <w:t xml:space="preserve">רון </w:t>
      </w:r>
      <w:bookmarkStart w:id="26529" w:name="_ETM_Q45_368889"/>
      <w:bookmarkEnd w:id="26529"/>
      <w:r>
        <w:rPr>
          <w:rtl/>
        </w:rPr>
        <w:t>ארד</w:t>
      </w:r>
      <w:r>
        <w:rPr>
          <w:rFonts w:hint="cs"/>
          <w:rtl/>
        </w:rPr>
        <w:t>.</w:t>
      </w:r>
      <w:r>
        <w:rPr>
          <w:rtl/>
        </w:rPr>
        <w:t xml:space="preserve"> </w:t>
      </w:r>
      <w:bookmarkStart w:id="26530" w:name="_ETM_Q45_369849"/>
      <w:bookmarkEnd w:id="26530"/>
      <w:r>
        <w:rPr>
          <w:rFonts w:hint="cs"/>
          <w:rtl/>
        </w:rPr>
        <w:t xml:space="preserve">את </w:t>
      </w:r>
      <w:r>
        <w:rPr>
          <w:rtl/>
        </w:rPr>
        <w:t xml:space="preserve">זה </w:t>
      </w:r>
      <w:bookmarkStart w:id="26531" w:name="_ETM_Q45_370089"/>
      <w:bookmarkEnd w:id="26531"/>
      <w:r>
        <w:rPr>
          <w:rtl/>
        </w:rPr>
        <w:t xml:space="preserve">אתם </w:t>
      </w:r>
      <w:bookmarkStart w:id="26532" w:name="_ETM_Q45_370299"/>
      <w:bookmarkEnd w:id="26532"/>
      <w:r>
        <w:rPr>
          <w:rtl/>
        </w:rPr>
        <w:t>שוכחים</w:t>
      </w:r>
      <w:r>
        <w:rPr>
          <w:rFonts w:hint="cs"/>
          <w:rtl/>
        </w:rPr>
        <w:t>.</w:t>
      </w:r>
    </w:p>
    <w:p w:rsidR="002C6DDD" w:rsidRDefault="002C6DDD" w:rsidP="00B8687F">
      <w:pPr>
        <w:rPr>
          <w:rtl/>
        </w:rPr>
      </w:pPr>
    </w:p>
    <w:p w:rsidR="002C6DDD" w:rsidRDefault="002C6DDD" w:rsidP="00B8687F">
      <w:pPr>
        <w:rPr>
          <w:rtl/>
        </w:rPr>
      </w:pPr>
      <w:bookmarkStart w:id="26533" w:name="_ETM_Q45_371520"/>
      <w:bookmarkEnd w:id="26533"/>
      <w:r>
        <w:rPr>
          <w:rtl/>
        </w:rPr>
        <w:t xml:space="preserve">אתם </w:t>
      </w:r>
      <w:bookmarkStart w:id="26534" w:name="_ETM_Q45_371790"/>
      <w:bookmarkEnd w:id="26534"/>
      <w:r>
        <w:rPr>
          <w:rtl/>
        </w:rPr>
        <w:t xml:space="preserve">מדברים </w:t>
      </w:r>
      <w:bookmarkStart w:id="26535" w:name="_ETM_Q45_372180"/>
      <w:bookmarkEnd w:id="26535"/>
      <w:r>
        <w:rPr>
          <w:rtl/>
        </w:rPr>
        <w:t xml:space="preserve">על </w:t>
      </w:r>
      <w:bookmarkStart w:id="26536" w:name="_ETM_Q45_372270"/>
      <w:bookmarkEnd w:id="26536"/>
      <w:r>
        <w:rPr>
          <w:rtl/>
        </w:rPr>
        <w:t xml:space="preserve">ארץ </w:t>
      </w:r>
      <w:bookmarkStart w:id="26537" w:name="_ETM_Q45_372540"/>
      <w:bookmarkEnd w:id="26537"/>
      <w:r>
        <w:rPr>
          <w:rtl/>
        </w:rPr>
        <w:t xml:space="preserve">ישראל </w:t>
      </w:r>
      <w:bookmarkStart w:id="26538" w:name="_ETM_Q45_372930"/>
      <w:bookmarkEnd w:id="26538"/>
      <w:r>
        <w:rPr>
          <w:rtl/>
        </w:rPr>
        <w:t xml:space="preserve">השלמה </w:t>
      </w:r>
      <w:bookmarkStart w:id="26539" w:name="_ETM_Q45_373560"/>
      <w:bookmarkEnd w:id="26539"/>
      <w:r>
        <w:rPr>
          <w:rtl/>
        </w:rPr>
        <w:t xml:space="preserve">אבל </w:t>
      </w:r>
      <w:bookmarkStart w:id="26540" w:name="_ETM_Q45_373830"/>
      <w:bookmarkEnd w:id="26540"/>
      <w:r>
        <w:rPr>
          <w:rtl/>
        </w:rPr>
        <w:t xml:space="preserve">שוכחים </w:t>
      </w:r>
      <w:bookmarkStart w:id="26541" w:name="_ETM_Q45_374520"/>
      <w:bookmarkEnd w:id="26541"/>
      <w:r>
        <w:rPr>
          <w:rtl/>
        </w:rPr>
        <w:t>שאתם</w:t>
      </w:r>
      <w:r>
        <w:rPr>
          <w:rFonts w:hint="cs"/>
          <w:rtl/>
        </w:rPr>
        <w:t>,</w:t>
      </w:r>
      <w:r>
        <w:rPr>
          <w:rtl/>
        </w:rPr>
        <w:t xml:space="preserve"> </w:t>
      </w:r>
      <w:bookmarkStart w:id="26542" w:name="_ETM_Q45_374850"/>
      <w:bookmarkEnd w:id="26542"/>
      <w:r>
        <w:rPr>
          <w:rtl/>
        </w:rPr>
        <w:t xml:space="preserve">לראשונה </w:t>
      </w:r>
      <w:bookmarkStart w:id="26543" w:name="_ETM_Q45_375330"/>
      <w:bookmarkEnd w:id="26543"/>
      <w:r>
        <w:rPr>
          <w:rtl/>
        </w:rPr>
        <w:t>בהיסטוריה</w:t>
      </w:r>
      <w:r>
        <w:rPr>
          <w:rFonts w:hint="cs"/>
          <w:rtl/>
        </w:rPr>
        <w:t>,</w:t>
      </w:r>
      <w:r>
        <w:rPr>
          <w:rtl/>
        </w:rPr>
        <w:t xml:space="preserve"> </w:t>
      </w:r>
      <w:bookmarkStart w:id="26544" w:name="_ETM_Q45_376350"/>
      <w:bookmarkEnd w:id="26544"/>
      <w:r>
        <w:rPr>
          <w:rtl/>
        </w:rPr>
        <w:t xml:space="preserve">פיניתם </w:t>
      </w:r>
      <w:bookmarkStart w:id="26545" w:name="_ETM_Q45_376830"/>
      <w:bookmarkEnd w:id="26545"/>
      <w:r>
        <w:rPr>
          <w:rtl/>
        </w:rPr>
        <w:t xml:space="preserve">חבלי </w:t>
      </w:r>
      <w:bookmarkStart w:id="26546" w:name="_ETM_Q45_377310"/>
      <w:bookmarkEnd w:id="26546"/>
      <w:r>
        <w:rPr>
          <w:rtl/>
        </w:rPr>
        <w:t>ארץ</w:t>
      </w:r>
      <w:r>
        <w:rPr>
          <w:rFonts w:hint="cs"/>
          <w:rtl/>
        </w:rPr>
        <w:t>.</w:t>
      </w:r>
      <w:r>
        <w:rPr>
          <w:rtl/>
        </w:rPr>
        <w:t xml:space="preserve"> </w:t>
      </w:r>
      <w:bookmarkStart w:id="26547" w:name="_ETM_Q45_377790"/>
      <w:bookmarkEnd w:id="26547"/>
      <w:r>
        <w:rPr>
          <w:rtl/>
        </w:rPr>
        <w:t xml:space="preserve">לראשונה </w:t>
      </w:r>
      <w:bookmarkStart w:id="26548" w:name="_ETM_Q45_378360"/>
      <w:bookmarkEnd w:id="26548"/>
      <w:r>
        <w:rPr>
          <w:rtl/>
        </w:rPr>
        <w:t>בהיסטוריה</w:t>
      </w:r>
      <w:r>
        <w:rPr>
          <w:rFonts w:hint="cs"/>
          <w:rtl/>
        </w:rPr>
        <w:t>.</w:t>
      </w:r>
      <w:r>
        <w:rPr>
          <w:rtl/>
        </w:rPr>
        <w:t xml:space="preserve"> </w:t>
      </w:r>
      <w:bookmarkStart w:id="26549" w:name="_ETM_Q45_379700"/>
      <w:bookmarkEnd w:id="26549"/>
      <w:r>
        <w:rPr>
          <w:rtl/>
        </w:rPr>
        <w:t xml:space="preserve">ישראל </w:t>
      </w:r>
      <w:bookmarkStart w:id="26550" w:name="_ETM_Q45_380239"/>
      <w:bookmarkEnd w:id="26550"/>
      <w:r>
        <w:rPr>
          <w:rtl/>
        </w:rPr>
        <w:t xml:space="preserve">לפני </w:t>
      </w:r>
      <w:bookmarkStart w:id="26551" w:name="_ETM_Q45_380629"/>
      <w:bookmarkEnd w:id="26551"/>
      <w:r>
        <w:rPr>
          <w:rtl/>
        </w:rPr>
        <w:t xml:space="preserve">7 </w:t>
      </w:r>
      <w:bookmarkStart w:id="26552" w:name="_ETM_Q45_381049"/>
      <w:bookmarkEnd w:id="26552"/>
      <w:r>
        <w:rPr>
          <w:rFonts w:hint="cs"/>
          <w:rtl/>
        </w:rPr>
        <w:t>ב</w:t>
      </w:r>
      <w:r>
        <w:rPr>
          <w:rtl/>
        </w:rPr>
        <w:t xml:space="preserve">אוקטובר </w:t>
      </w:r>
      <w:bookmarkStart w:id="26553" w:name="_ETM_Q45_381560"/>
      <w:bookmarkEnd w:id="26553"/>
      <w:r>
        <w:rPr>
          <w:rtl/>
        </w:rPr>
        <w:t xml:space="preserve">הייתה </w:t>
      </w:r>
      <w:bookmarkStart w:id="26554" w:name="_ETM_Q45_381769"/>
      <w:bookmarkEnd w:id="26554"/>
      <w:r>
        <w:rPr>
          <w:rtl/>
        </w:rPr>
        <w:t>אימפריה</w:t>
      </w:r>
      <w:r>
        <w:rPr>
          <w:rFonts w:hint="cs"/>
          <w:rtl/>
        </w:rPr>
        <w:t>,</w:t>
      </w:r>
      <w:r>
        <w:rPr>
          <w:rtl/>
        </w:rPr>
        <w:t xml:space="preserve"> </w:t>
      </w:r>
      <w:bookmarkStart w:id="26555" w:name="_ETM_Q45_382310"/>
      <w:bookmarkEnd w:id="26555"/>
      <w:r>
        <w:rPr>
          <w:rFonts w:hint="cs"/>
          <w:rtl/>
        </w:rPr>
        <w:t xml:space="preserve">והיה </w:t>
      </w:r>
      <w:r>
        <w:rPr>
          <w:rtl/>
        </w:rPr>
        <w:t xml:space="preserve">ברור </w:t>
      </w:r>
      <w:bookmarkStart w:id="26556" w:name="_ETM_Q45_382969"/>
      <w:bookmarkEnd w:id="26556"/>
      <w:r>
        <w:rPr>
          <w:rtl/>
        </w:rPr>
        <w:t xml:space="preserve">לכולנו </w:t>
      </w:r>
      <w:bookmarkStart w:id="26557" w:name="_ETM_Q45_383749"/>
      <w:bookmarkEnd w:id="26557"/>
      <w:r>
        <w:rPr>
          <w:rtl/>
        </w:rPr>
        <w:t>ש</w:t>
      </w:r>
      <w:r>
        <w:rPr>
          <w:rFonts w:hint="cs"/>
          <w:rtl/>
        </w:rPr>
        <w:t xml:space="preserve">אנחנו </w:t>
      </w:r>
      <w:r>
        <w:rPr>
          <w:rtl/>
        </w:rPr>
        <w:t xml:space="preserve">יכולים </w:t>
      </w:r>
      <w:bookmarkStart w:id="26558" w:name="_ETM_Q45_384169"/>
      <w:bookmarkEnd w:id="26558"/>
      <w:r>
        <w:rPr>
          <w:rtl/>
        </w:rPr>
        <w:t xml:space="preserve">להחזיק </w:t>
      </w:r>
      <w:bookmarkStart w:id="26559" w:name="_ETM_Q45_384620"/>
      <w:bookmarkEnd w:id="26559"/>
      <w:r>
        <w:rPr>
          <w:rtl/>
        </w:rPr>
        <w:t xml:space="preserve">כמה </w:t>
      </w:r>
      <w:bookmarkStart w:id="26560" w:name="_ETM_Q45_384859"/>
      <w:bookmarkEnd w:id="26560"/>
      <w:r>
        <w:rPr>
          <w:rtl/>
        </w:rPr>
        <w:t xml:space="preserve">וכמה </w:t>
      </w:r>
      <w:bookmarkStart w:id="26561" w:name="_ETM_Q45_385189"/>
      <w:bookmarkEnd w:id="26561"/>
      <w:r>
        <w:rPr>
          <w:rtl/>
        </w:rPr>
        <w:t>חזיתות</w:t>
      </w:r>
      <w:r>
        <w:rPr>
          <w:rFonts w:hint="cs"/>
          <w:rtl/>
        </w:rPr>
        <w:t>.</w:t>
      </w:r>
      <w:r>
        <w:rPr>
          <w:rtl/>
        </w:rPr>
        <w:t xml:space="preserve"> </w:t>
      </w:r>
      <w:bookmarkStart w:id="26562" w:name="_ETM_Q45_385849"/>
      <w:bookmarkEnd w:id="26562"/>
      <w:r>
        <w:rPr>
          <w:rtl/>
        </w:rPr>
        <w:t xml:space="preserve">אתם </w:t>
      </w:r>
      <w:bookmarkStart w:id="26563" w:name="_ETM_Q45_386180"/>
      <w:bookmarkEnd w:id="26563"/>
      <w:r>
        <w:rPr>
          <w:rtl/>
        </w:rPr>
        <w:t xml:space="preserve">הפכתם </w:t>
      </w:r>
      <w:bookmarkStart w:id="26564" w:name="_ETM_Q45_386659"/>
      <w:bookmarkEnd w:id="26564"/>
      <w:r>
        <w:rPr>
          <w:rtl/>
        </w:rPr>
        <w:t xml:space="preserve">אותנו </w:t>
      </w:r>
      <w:bookmarkStart w:id="26565" w:name="_ETM_Q45_387379"/>
      <w:bookmarkEnd w:id="26565"/>
      <w:r>
        <w:rPr>
          <w:rtl/>
        </w:rPr>
        <w:t xml:space="preserve">למפונים </w:t>
      </w:r>
      <w:bookmarkStart w:id="26566" w:name="_ETM_Q45_388010"/>
      <w:bookmarkEnd w:id="26566"/>
      <w:r>
        <w:rPr>
          <w:rtl/>
        </w:rPr>
        <w:t>בארצנו</w:t>
      </w:r>
      <w:r>
        <w:rPr>
          <w:rFonts w:hint="cs"/>
          <w:rtl/>
        </w:rPr>
        <w:t>.</w:t>
      </w:r>
      <w:r>
        <w:rPr>
          <w:rtl/>
        </w:rPr>
        <w:t xml:space="preserve"> </w:t>
      </w:r>
      <w:bookmarkStart w:id="26567" w:name="_ETM_Q45_389120"/>
      <w:bookmarkEnd w:id="26567"/>
    </w:p>
    <w:p w:rsidR="002C6DDD" w:rsidRDefault="002C6DDD" w:rsidP="00B8687F">
      <w:pPr>
        <w:rPr>
          <w:rtl/>
        </w:rPr>
      </w:pPr>
    </w:p>
    <w:p w:rsidR="002C6DDD" w:rsidRDefault="002C6DDD" w:rsidP="00B8687F">
      <w:pPr>
        <w:rPr>
          <w:rtl/>
        </w:rPr>
      </w:pPr>
      <w:r>
        <w:rPr>
          <w:rtl/>
        </w:rPr>
        <w:t xml:space="preserve">אתם </w:t>
      </w:r>
      <w:bookmarkStart w:id="26568" w:name="_ETM_Q45_389450"/>
      <w:bookmarkEnd w:id="26568"/>
      <w:r>
        <w:rPr>
          <w:rtl/>
        </w:rPr>
        <w:t xml:space="preserve">ממשלת </w:t>
      </w:r>
      <w:bookmarkStart w:id="26569" w:name="_ETM_Q45_390260"/>
      <w:bookmarkEnd w:id="26569"/>
      <w:r>
        <w:rPr>
          <w:rtl/>
        </w:rPr>
        <w:t xml:space="preserve">כלאם </w:t>
      </w:r>
      <w:bookmarkStart w:id="26570" w:name="_ETM_Q45_390680"/>
      <w:bookmarkEnd w:id="26570"/>
      <w:r>
        <w:rPr>
          <w:rtl/>
        </w:rPr>
        <w:t>פאדי</w:t>
      </w:r>
      <w:r>
        <w:rPr>
          <w:rFonts w:hint="cs"/>
          <w:rtl/>
        </w:rPr>
        <w:t>,</w:t>
      </w:r>
      <w:r>
        <w:rPr>
          <w:rtl/>
        </w:rPr>
        <w:t xml:space="preserve"> </w:t>
      </w:r>
      <w:bookmarkStart w:id="26571" w:name="_ETM_Q45_391159"/>
      <w:bookmarkEnd w:id="26571"/>
      <w:r>
        <w:rPr>
          <w:rtl/>
        </w:rPr>
        <w:t>כלום</w:t>
      </w:r>
      <w:r>
        <w:rPr>
          <w:rFonts w:hint="cs"/>
          <w:rtl/>
        </w:rPr>
        <w:t>.</w:t>
      </w:r>
      <w:r>
        <w:rPr>
          <w:rtl/>
        </w:rPr>
        <w:t xml:space="preserve"> </w:t>
      </w:r>
      <w:bookmarkStart w:id="26572" w:name="_ETM_Q45_392110"/>
      <w:bookmarkEnd w:id="26572"/>
      <w:r>
        <w:rPr>
          <w:rtl/>
        </w:rPr>
        <w:t xml:space="preserve">כולכם </w:t>
      </w:r>
      <w:bookmarkStart w:id="26573" w:name="_ETM_Q45_392530"/>
      <w:bookmarkEnd w:id="26573"/>
      <w:r>
        <w:rPr>
          <w:rtl/>
        </w:rPr>
        <w:t>דיבורים</w:t>
      </w:r>
      <w:r>
        <w:rPr>
          <w:rFonts w:hint="cs"/>
          <w:rtl/>
        </w:rPr>
        <w:t>,</w:t>
      </w:r>
      <w:r>
        <w:rPr>
          <w:rtl/>
        </w:rPr>
        <w:t xml:space="preserve"> </w:t>
      </w:r>
      <w:bookmarkStart w:id="26574" w:name="_ETM_Q45_393040"/>
      <w:bookmarkEnd w:id="26574"/>
      <w:r>
        <w:rPr>
          <w:rtl/>
        </w:rPr>
        <w:t xml:space="preserve">ואתם </w:t>
      </w:r>
      <w:bookmarkStart w:id="26575" w:name="_ETM_Q45_393310"/>
      <w:bookmarkEnd w:id="26575"/>
      <w:r>
        <w:rPr>
          <w:rtl/>
        </w:rPr>
        <w:t xml:space="preserve">כבר </w:t>
      </w:r>
      <w:bookmarkStart w:id="26576" w:name="_ETM_Q45_393459"/>
      <w:bookmarkEnd w:id="26576"/>
      <w:r>
        <w:rPr>
          <w:rtl/>
        </w:rPr>
        <w:t xml:space="preserve">עושים </w:t>
      </w:r>
      <w:bookmarkStart w:id="26577" w:name="_ETM_Q45_393760"/>
      <w:bookmarkEnd w:id="26577"/>
      <w:r>
        <w:rPr>
          <w:rtl/>
        </w:rPr>
        <w:t xml:space="preserve">את </w:t>
      </w:r>
      <w:bookmarkStart w:id="26578" w:name="_ETM_Q45_393849"/>
      <w:bookmarkEnd w:id="26578"/>
      <w:r>
        <w:rPr>
          <w:rtl/>
        </w:rPr>
        <w:t xml:space="preserve">זה </w:t>
      </w:r>
      <w:bookmarkStart w:id="26579" w:name="_ETM_Q45_393970"/>
      <w:bookmarkEnd w:id="26579"/>
      <w:r>
        <w:rPr>
          <w:rtl/>
        </w:rPr>
        <w:t xml:space="preserve">שני </w:t>
      </w:r>
      <w:bookmarkStart w:id="26580" w:name="_ETM_Q45_394209"/>
      <w:bookmarkEnd w:id="26580"/>
      <w:r>
        <w:rPr>
          <w:rtl/>
        </w:rPr>
        <w:t>עשורים</w:t>
      </w:r>
      <w:r>
        <w:rPr>
          <w:rFonts w:hint="cs"/>
          <w:rtl/>
        </w:rPr>
        <w:t>.</w:t>
      </w:r>
      <w:r>
        <w:rPr>
          <w:rtl/>
        </w:rPr>
        <w:t xml:space="preserve"> </w:t>
      </w:r>
      <w:bookmarkStart w:id="26581" w:name="_ETM_Q45_395290"/>
      <w:bookmarkEnd w:id="26581"/>
      <w:r>
        <w:rPr>
          <w:rtl/>
        </w:rPr>
        <w:t xml:space="preserve">השאלה </w:t>
      </w:r>
      <w:bookmarkStart w:id="26582" w:name="_ETM_Q45_395770"/>
      <w:bookmarkEnd w:id="26582"/>
      <w:r>
        <w:rPr>
          <w:rtl/>
        </w:rPr>
        <w:t xml:space="preserve">שלי </w:t>
      </w:r>
      <w:bookmarkStart w:id="26583" w:name="_ETM_Q45_396190"/>
      <w:bookmarkEnd w:id="26583"/>
      <w:r>
        <w:rPr>
          <w:rtl/>
        </w:rPr>
        <w:t xml:space="preserve">היא </w:t>
      </w:r>
      <w:bookmarkStart w:id="26584" w:name="_ETM_Q45_396370"/>
      <w:bookmarkEnd w:id="26584"/>
      <w:r>
        <w:rPr>
          <w:rtl/>
        </w:rPr>
        <w:t xml:space="preserve">עד </w:t>
      </w:r>
      <w:bookmarkStart w:id="26585" w:name="_ETM_Q45_396580"/>
      <w:bookmarkEnd w:id="26585"/>
      <w:r>
        <w:rPr>
          <w:rtl/>
        </w:rPr>
        <w:t>מתי</w:t>
      </w:r>
      <w:r>
        <w:rPr>
          <w:rFonts w:hint="cs"/>
          <w:rtl/>
        </w:rPr>
        <w:t>,</w:t>
      </w:r>
      <w:r>
        <w:rPr>
          <w:rtl/>
        </w:rPr>
        <w:t xml:space="preserve"> </w:t>
      </w:r>
      <w:bookmarkStart w:id="26586" w:name="_ETM_Q45_397420"/>
      <w:bookmarkEnd w:id="26586"/>
      <w:r>
        <w:rPr>
          <w:rFonts w:hint="cs"/>
          <w:rtl/>
        </w:rPr>
        <w:t xml:space="preserve">או אם </w:t>
      </w:r>
      <w:bookmarkStart w:id="26587" w:name="_ETM_Q45_397569"/>
      <w:bookmarkStart w:id="26588" w:name="_ETM_Q45_397989"/>
      <w:bookmarkEnd w:id="26587"/>
      <w:bookmarkEnd w:id="26588"/>
      <w:r>
        <w:rPr>
          <w:rtl/>
        </w:rPr>
        <w:t xml:space="preserve">לא </w:t>
      </w:r>
      <w:bookmarkStart w:id="26589" w:name="_ETM_Q45_398170"/>
      <w:bookmarkEnd w:id="26589"/>
      <w:r>
        <w:rPr>
          <w:rtl/>
        </w:rPr>
        <w:t xml:space="preserve">נמאס </w:t>
      </w:r>
      <w:bookmarkStart w:id="26590" w:name="_ETM_Q45_398620"/>
      <w:bookmarkEnd w:id="26590"/>
      <w:r>
        <w:rPr>
          <w:rtl/>
        </w:rPr>
        <w:t xml:space="preserve">לכם </w:t>
      </w:r>
      <w:bookmarkStart w:id="26591" w:name="_ETM_Q45_399340"/>
      <w:bookmarkEnd w:id="26591"/>
      <w:r>
        <w:rPr>
          <w:rtl/>
        </w:rPr>
        <w:t xml:space="preserve">להרצות </w:t>
      </w:r>
      <w:bookmarkStart w:id="26592" w:name="_ETM_Q45_400060"/>
      <w:bookmarkEnd w:id="26592"/>
      <w:r>
        <w:rPr>
          <w:rtl/>
        </w:rPr>
        <w:t xml:space="preserve">לנו </w:t>
      </w:r>
      <w:bookmarkStart w:id="26593" w:name="_ETM_Q45_400599"/>
      <w:bookmarkEnd w:id="26593"/>
      <w:r>
        <w:rPr>
          <w:rtl/>
        </w:rPr>
        <w:t xml:space="preserve">על </w:t>
      </w:r>
      <w:bookmarkStart w:id="26594" w:name="_ETM_Q45_400900"/>
      <w:bookmarkEnd w:id="26594"/>
      <w:r>
        <w:rPr>
          <w:rtl/>
        </w:rPr>
        <w:t>פטריוטיות</w:t>
      </w:r>
      <w:r>
        <w:rPr>
          <w:rFonts w:hint="cs"/>
          <w:rtl/>
        </w:rPr>
        <w:t>,</w:t>
      </w:r>
      <w:r>
        <w:rPr>
          <w:rtl/>
        </w:rPr>
        <w:t xml:space="preserve"> </w:t>
      </w:r>
      <w:bookmarkStart w:id="26595" w:name="_ETM_Q45_401859"/>
      <w:bookmarkEnd w:id="26595"/>
      <w:r>
        <w:rPr>
          <w:rtl/>
        </w:rPr>
        <w:t>ו</w:t>
      </w:r>
      <w:bookmarkStart w:id="26596" w:name="_ETM_Q45_402909"/>
      <w:bookmarkEnd w:id="26596"/>
      <w:r>
        <w:rPr>
          <w:rFonts w:hint="cs"/>
          <w:rtl/>
        </w:rPr>
        <w:t xml:space="preserve">איך אתם או </w:t>
      </w:r>
      <w:r>
        <w:rPr>
          <w:rtl/>
        </w:rPr>
        <w:t xml:space="preserve">קונספציות </w:t>
      </w:r>
      <w:bookmarkStart w:id="26597" w:name="_ETM_Q45_403689"/>
      <w:bookmarkEnd w:id="26597"/>
      <w:r>
        <w:rPr>
          <w:rtl/>
        </w:rPr>
        <w:t>שאת</w:t>
      </w:r>
      <w:r>
        <w:rPr>
          <w:rFonts w:hint="cs"/>
          <w:rtl/>
        </w:rPr>
        <w:t>ם</w:t>
      </w:r>
      <w:r>
        <w:rPr>
          <w:rtl/>
        </w:rPr>
        <w:t xml:space="preserve"> </w:t>
      </w:r>
      <w:bookmarkStart w:id="26598" w:name="_ETM_Q45_403989"/>
      <w:bookmarkEnd w:id="26598"/>
      <w:r>
        <w:rPr>
          <w:rFonts w:hint="cs"/>
          <w:rtl/>
        </w:rPr>
        <w:t xml:space="preserve">אלה </w:t>
      </w:r>
      <w:bookmarkStart w:id="26599" w:name="_ETM_Q45_404469"/>
      <w:bookmarkStart w:id="26600" w:name="_ETM_Q45_404650"/>
      <w:bookmarkStart w:id="26601" w:name="_ETM_Q45_404739"/>
      <w:bookmarkEnd w:id="26599"/>
      <w:bookmarkEnd w:id="26600"/>
      <w:bookmarkEnd w:id="26601"/>
      <w:r>
        <w:rPr>
          <w:rtl/>
        </w:rPr>
        <w:t xml:space="preserve">שיצרתם </w:t>
      </w:r>
      <w:bookmarkStart w:id="26602" w:name="_ETM_Q45_405519"/>
      <w:bookmarkEnd w:id="26602"/>
      <w:r>
        <w:rPr>
          <w:rFonts w:hint="cs"/>
          <w:rtl/>
        </w:rPr>
        <w:t xml:space="preserve">את </w:t>
      </w:r>
      <w:r>
        <w:rPr>
          <w:rtl/>
        </w:rPr>
        <w:t>הקונספציה</w:t>
      </w:r>
      <w:r>
        <w:rPr>
          <w:rFonts w:hint="cs"/>
          <w:rtl/>
        </w:rPr>
        <w:t>,</w:t>
      </w:r>
      <w:r>
        <w:rPr>
          <w:rtl/>
        </w:rPr>
        <w:t xml:space="preserve"> </w:t>
      </w:r>
      <w:bookmarkStart w:id="26603" w:name="_ETM_Q45_406569"/>
      <w:bookmarkEnd w:id="26603"/>
      <w:r>
        <w:rPr>
          <w:rtl/>
        </w:rPr>
        <w:t xml:space="preserve">מיניתם </w:t>
      </w:r>
      <w:bookmarkStart w:id="26604" w:name="_ETM_Q45_407169"/>
      <w:bookmarkEnd w:id="26604"/>
      <w:r>
        <w:rPr>
          <w:rtl/>
        </w:rPr>
        <w:t xml:space="preserve">את </w:t>
      </w:r>
      <w:bookmarkStart w:id="26605" w:name="_ETM_Q45_407260"/>
      <w:bookmarkEnd w:id="26605"/>
      <w:r>
        <w:rPr>
          <w:rtl/>
        </w:rPr>
        <w:t xml:space="preserve">הקונספציה </w:t>
      </w:r>
      <w:bookmarkStart w:id="26606" w:name="_ETM_Q45_408279"/>
      <w:bookmarkEnd w:id="26606"/>
      <w:r>
        <w:rPr>
          <w:rtl/>
        </w:rPr>
        <w:t>ואכלת</w:t>
      </w:r>
      <w:r>
        <w:rPr>
          <w:rFonts w:hint="cs"/>
          <w:rtl/>
        </w:rPr>
        <w:t>ם</w:t>
      </w:r>
      <w:r>
        <w:rPr>
          <w:rtl/>
        </w:rPr>
        <w:t xml:space="preserve"> </w:t>
      </w:r>
      <w:bookmarkStart w:id="26607" w:name="_ETM_Q45_408739"/>
      <w:bookmarkEnd w:id="26607"/>
      <w:r>
        <w:rPr>
          <w:rtl/>
        </w:rPr>
        <w:t>את</w:t>
      </w:r>
      <w:r>
        <w:rPr>
          <w:rFonts w:hint="cs"/>
          <w:rtl/>
        </w:rPr>
        <w:t xml:space="preserve"> </w:t>
      </w:r>
      <w:r>
        <w:rPr>
          <w:rtl/>
        </w:rPr>
        <w:t>ה</w:t>
      </w:r>
      <w:r>
        <w:rPr>
          <w:rFonts w:hint="cs"/>
          <w:rtl/>
        </w:rPr>
        <w:t xml:space="preserve">לקרדה </w:t>
      </w:r>
      <w:bookmarkStart w:id="26608" w:name="_ETM_Q45_408980"/>
      <w:bookmarkStart w:id="26609" w:name="_ETM_Q45_409459"/>
      <w:bookmarkEnd w:id="26608"/>
      <w:bookmarkEnd w:id="26609"/>
      <w:r>
        <w:rPr>
          <w:rtl/>
        </w:rPr>
        <w:t xml:space="preserve">של </w:t>
      </w:r>
      <w:bookmarkStart w:id="26610" w:name="_ETM_Q45_409700"/>
      <w:bookmarkEnd w:id="26610"/>
      <w:r>
        <w:rPr>
          <w:rFonts w:hint="cs"/>
          <w:rtl/>
        </w:rPr>
        <w:t>ה</w:t>
      </w:r>
      <w:r>
        <w:rPr>
          <w:rtl/>
        </w:rPr>
        <w:t>קונספציה</w:t>
      </w:r>
      <w:r>
        <w:rPr>
          <w:rFonts w:hint="cs"/>
          <w:rtl/>
        </w:rPr>
        <w:t>.</w:t>
      </w:r>
      <w:r>
        <w:rPr>
          <w:rtl/>
        </w:rPr>
        <w:t xml:space="preserve"> </w:t>
      </w:r>
      <w:bookmarkStart w:id="26611" w:name="_ETM_Q45_410780"/>
      <w:bookmarkEnd w:id="26611"/>
      <w:r>
        <w:rPr>
          <w:rtl/>
        </w:rPr>
        <w:t>תודה</w:t>
      </w:r>
      <w:r>
        <w:rPr>
          <w:rFonts w:hint="cs"/>
          <w:rtl/>
        </w:rPr>
        <w:t>.</w:t>
      </w:r>
    </w:p>
    <w:p w:rsidR="002C6DDD" w:rsidRDefault="002C6DDD" w:rsidP="00B8687F">
      <w:pPr>
        <w:rPr>
          <w:rtl/>
        </w:rPr>
      </w:pPr>
    </w:p>
    <w:p w:rsidR="002C6DDD" w:rsidRDefault="002C6DDD" w:rsidP="00B8687F">
      <w:pPr>
        <w:pStyle w:val="af6"/>
        <w:keepNext/>
        <w:rPr>
          <w:rtl/>
        </w:rPr>
      </w:pPr>
      <w:bookmarkStart w:id="26612" w:name="ET_yor_6599_16"/>
      <w:r w:rsidRPr="00AA54A8">
        <w:rPr>
          <w:rStyle w:val="TagStyle"/>
          <w:rtl/>
        </w:rPr>
        <w:t xml:space="preserve"> &lt;&lt; יור &gt;&gt;</w:t>
      </w:r>
      <w:r w:rsidRPr="00B05EDD">
        <w:rPr>
          <w:rStyle w:val="TagStyle"/>
          <w:rtl/>
        </w:rPr>
        <w:t xml:space="preserve"> </w:t>
      </w:r>
      <w:r>
        <w:rPr>
          <w:rtl/>
        </w:rPr>
        <w:t>היו"ר משה רוט:</w:t>
      </w:r>
      <w:r w:rsidRPr="00B05EDD">
        <w:rPr>
          <w:rStyle w:val="TagStyle"/>
          <w:rtl/>
        </w:rPr>
        <w:t xml:space="preserve"> </w:t>
      </w:r>
      <w:r w:rsidRPr="00AA54A8">
        <w:rPr>
          <w:rStyle w:val="TagStyle"/>
          <w:rtl/>
        </w:rPr>
        <w:t>&lt;&lt; יור &gt;&gt;</w:t>
      </w:r>
      <w:r>
        <w:rPr>
          <w:rtl/>
        </w:rPr>
        <w:t xml:space="preserve">   </w:t>
      </w:r>
      <w:bookmarkEnd w:id="26612"/>
    </w:p>
    <w:p w:rsidR="002C6DDD" w:rsidRDefault="002C6DDD" w:rsidP="00B74F47">
      <w:pPr>
        <w:rPr>
          <w:rtl/>
        </w:rPr>
      </w:pPr>
    </w:p>
    <w:p w:rsidR="002C6DDD" w:rsidRDefault="002C6DDD" w:rsidP="00B8687F">
      <w:pPr>
        <w:rPr>
          <w:rtl/>
        </w:rPr>
      </w:pPr>
      <w:bookmarkStart w:id="26613" w:name="_ETM_Q45_411349"/>
      <w:bookmarkEnd w:id="26613"/>
      <w:r>
        <w:rPr>
          <w:rtl/>
        </w:rPr>
        <w:t xml:space="preserve">תודה </w:t>
      </w:r>
      <w:bookmarkStart w:id="26614" w:name="_ETM_Q45_411650"/>
      <w:bookmarkEnd w:id="26614"/>
      <w:r>
        <w:rPr>
          <w:rtl/>
        </w:rPr>
        <w:t>רבה</w:t>
      </w:r>
      <w:r>
        <w:rPr>
          <w:rFonts w:hint="cs"/>
          <w:rtl/>
        </w:rPr>
        <w:t>.</w:t>
      </w:r>
      <w:r>
        <w:rPr>
          <w:rtl/>
        </w:rPr>
        <w:t xml:space="preserve"> </w:t>
      </w:r>
      <w:bookmarkStart w:id="26615" w:name="_ETM_Q45_412629"/>
      <w:bookmarkEnd w:id="26615"/>
      <w:r>
        <w:rPr>
          <w:rtl/>
        </w:rPr>
        <w:t xml:space="preserve">חבר </w:t>
      </w:r>
      <w:bookmarkStart w:id="26616" w:name="_ETM_Q45_412930"/>
      <w:bookmarkEnd w:id="26616"/>
      <w:r>
        <w:rPr>
          <w:rtl/>
        </w:rPr>
        <w:t xml:space="preserve">הכנסת </w:t>
      </w:r>
      <w:bookmarkStart w:id="26617" w:name="_ETM_Q45_413379"/>
      <w:bookmarkEnd w:id="26617"/>
      <w:r>
        <w:rPr>
          <w:rtl/>
        </w:rPr>
        <w:t xml:space="preserve">עודד </w:t>
      </w:r>
      <w:bookmarkStart w:id="26618" w:name="_ETM_Q45_413680"/>
      <w:bookmarkEnd w:id="26618"/>
      <w:r>
        <w:rPr>
          <w:rtl/>
        </w:rPr>
        <w:t>פורר</w:t>
      </w:r>
      <w:r>
        <w:rPr>
          <w:rFonts w:hint="cs"/>
          <w:rtl/>
        </w:rPr>
        <w:t>,</w:t>
      </w:r>
      <w:r>
        <w:rPr>
          <w:rtl/>
        </w:rPr>
        <w:t xml:space="preserve"> </w:t>
      </w:r>
      <w:bookmarkStart w:id="26619" w:name="_ETM_Q45_414219"/>
      <w:bookmarkEnd w:id="26619"/>
      <w:r>
        <w:rPr>
          <w:rtl/>
        </w:rPr>
        <w:t>בבקשה</w:t>
      </w:r>
      <w:r>
        <w:rPr>
          <w:rFonts w:hint="cs"/>
          <w:rtl/>
        </w:rPr>
        <w:t>.</w:t>
      </w:r>
    </w:p>
    <w:p w:rsidR="002C6DDD" w:rsidRDefault="002C6DDD" w:rsidP="00B8687F">
      <w:pPr>
        <w:rPr>
          <w:rtl/>
        </w:rPr>
      </w:pPr>
    </w:p>
    <w:p w:rsidR="002C6DDD" w:rsidRDefault="002C6DDD" w:rsidP="00B8687F">
      <w:pPr>
        <w:pStyle w:val="af5"/>
        <w:keepNext/>
        <w:rPr>
          <w:rtl/>
        </w:rPr>
      </w:pPr>
      <w:bookmarkStart w:id="26620" w:name="ET_interruption_6359_17"/>
      <w:r w:rsidRPr="00AA54A8">
        <w:rPr>
          <w:rStyle w:val="TagStyle"/>
          <w:rtl/>
        </w:rPr>
        <w:t xml:space="preserve"> &lt;&lt; קריאה &gt;&gt;</w:t>
      </w:r>
      <w:r w:rsidRPr="00B05EDD">
        <w:rPr>
          <w:rStyle w:val="TagStyle"/>
          <w:rtl/>
        </w:rPr>
        <w:t xml:space="preserve"> </w:t>
      </w:r>
      <w:r>
        <w:rPr>
          <w:rtl/>
        </w:rPr>
        <w:t>מטי צרפתי הרכבי (יש עתיד):</w:t>
      </w:r>
      <w:r w:rsidRPr="00B05EDD">
        <w:rPr>
          <w:rStyle w:val="TagStyle"/>
          <w:rtl/>
        </w:rPr>
        <w:t xml:space="preserve"> </w:t>
      </w:r>
      <w:r w:rsidRPr="00AA54A8">
        <w:rPr>
          <w:rStyle w:val="TagStyle"/>
          <w:rtl/>
        </w:rPr>
        <w:t>&lt;&lt; קריאה &gt;&gt;</w:t>
      </w:r>
      <w:r>
        <w:rPr>
          <w:rtl/>
        </w:rPr>
        <w:t xml:space="preserve">   </w:t>
      </w:r>
      <w:bookmarkEnd w:id="26620"/>
    </w:p>
    <w:p w:rsidR="002C6DDD" w:rsidRDefault="002C6DDD" w:rsidP="00B74F47">
      <w:pPr>
        <w:rPr>
          <w:rtl/>
        </w:rPr>
      </w:pPr>
    </w:p>
    <w:p w:rsidR="002C6DDD" w:rsidRDefault="002C6DDD" w:rsidP="00B8687F">
      <w:pPr>
        <w:rPr>
          <w:rtl/>
        </w:rPr>
      </w:pPr>
      <w:r>
        <w:rPr>
          <w:rFonts w:hint="cs"/>
          <w:rtl/>
        </w:rPr>
        <w:t xml:space="preserve">סחתיין על ה"ממשלת כלאם פאדי". </w:t>
      </w:r>
    </w:p>
    <w:p w:rsidR="002C6DDD" w:rsidRDefault="002C6DDD" w:rsidP="00B8687F">
      <w:pPr>
        <w:rPr>
          <w:rtl/>
        </w:rPr>
      </w:pPr>
    </w:p>
    <w:p w:rsidR="002C6DDD" w:rsidRDefault="002C6DDD" w:rsidP="00B8687F">
      <w:pPr>
        <w:pStyle w:val="af6"/>
        <w:keepNext/>
        <w:rPr>
          <w:rtl/>
        </w:rPr>
      </w:pPr>
      <w:r w:rsidRPr="00AA54A8">
        <w:rPr>
          <w:rStyle w:val="TagStyle"/>
          <w:rtl/>
        </w:rPr>
        <w:t xml:space="preserve"> &lt;&lt; יור &gt;&gt;</w:t>
      </w:r>
      <w:r w:rsidRPr="00B05EDD">
        <w:rPr>
          <w:rStyle w:val="TagStyle"/>
          <w:rtl/>
        </w:rPr>
        <w:t xml:space="preserve"> </w:t>
      </w:r>
      <w:r>
        <w:rPr>
          <w:rtl/>
        </w:rPr>
        <w:t>היו"ר משה רוט:</w:t>
      </w:r>
      <w:r w:rsidRPr="00B05EDD">
        <w:rPr>
          <w:rStyle w:val="TagStyle"/>
          <w:rtl/>
        </w:rPr>
        <w:t xml:space="preserve"> </w:t>
      </w:r>
      <w:r w:rsidRPr="00AA54A8">
        <w:rPr>
          <w:rStyle w:val="TagStyle"/>
          <w:rtl/>
        </w:rPr>
        <w:t>&lt;&lt; יור &gt;&gt;</w:t>
      </w:r>
      <w:r>
        <w:rPr>
          <w:rtl/>
        </w:rPr>
        <w:t xml:space="preserve">   </w:t>
      </w:r>
    </w:p>
    <w:p w:rsidR="002C6DDD" w:rsidRDefault="002C6DDD" w:rsidP="00B74F47">
      <w:pPr>
        <w:rPr>
          <w:rtl/>
        </w:rPr>
      </w:pPr>
    </w:p>
    <w:p w:rsidR="002C6DDD" w:rsidRDefault="002C6DDD" w:rsidP="00B8687F">
      <w:pPr>
        <w:rPr>
          <w:rtl/>
        </w:rPr>
      </w:pPr>
      <w:r>
        <w:rPr>
          <w:rFonts w:hint="cs"/>
          <w:rtl/>
        </w:rPr>
        <w:t xml:space="preserve">בבקשה. </w:t>
      </w:r>
    </w:p>
    <w:p w:rsidR="002C6DDD" w:rsidRDefault="002C6DDD" w:rsidP="00B8687F">
      <w:pPr>
        <w:rPr>
          <w:rtl/>
        </w:rPr>
      </w:pPr>
      <w:bookmarkStart w:id="26621" w:name="_ETM_Q45_428000"/>
      <w:bookmarkEnd w:id="26621"/>
    </w:p>
    <w:p w:rsidR="002C6DDD" w:rsidRDefault="002C6DDD" w:rsidP="00B8687F">
      <w:pPr>
        <w:pStyle w:val="a4"/>
        <w:keepNext/>
        <w:rPr>
          <w:rtl/>
        </w:rPr>
      </w:pPr>
      <w:bookmarkStart w:id="26622" w:name="ET_speaker_5520_20"/>
      <w:r w:rsidRPr="00AA54A8">
        <w:rPr>
          <w:rStyle w:val="TagStyle"/>
          <w:rtl/>
        </w:rPr>
        <w:t xml:space="preserve"> &lt;&lt; דובר &gt;&gt;</w:t>
      </w:r>
      <w:r w:rsidRPr="00B05EDD">
        <w:rPr>
          <w:rStyle w:val="TagStyle"/>
          <w:rtl/>
        </w:rPr>
        <w:t xml:space="preserve"> </w:t>
      </w:r>
      <w:bookmarkStart w:id="26623" w:name="_Toc158281036"/>
      <w:bookmarkStart w:id="26624" w:name="_Toc158284375"/>
      <w:r>
        <w:rPr>
          <w:rtl/>
        </w:rPr>
        <w:t>עודד פורר (ישראל ביתנו):</w:t>
      </w:r>
      <w:bookmarkEnd w:id="26623"/>
      <w:bookmarkEnd w:id="26624"/>
      <w:r w:rsidRPr="00B05EDD">
        <w:rPr>
          <w:rStyle w:val="TagStyle"/>
          <w:rtl/>
        </w:rPr>
        <w:t xml:space="preserve"> </w:t>
      </w:r>
      <w:r w:rsidRPr="00AA54A8">
        <w:rPr>
          <w:rStyle w:val="TagStyle"/>
          <w:rtl/>
        </w:rPr>
        <w:t>&lt;&lt; דובר &gt;&gt;</w:t>
      </w:r>
      <w:r>
        <w:rPr>
          <w:rtl/>
        </w:rPr>
        <w:t xml:space="preserve">   </w:t>
      </w:r>
      <w:bookmarkEnd w:id="26622"/>
    </w:p>
    <w:p w:rsidR="002C6DDD" w:rsidRDefault="002C6DDD" w:rsidP="00B74F47">
      <w:pPr>
        <w:rPr>
          <w:rtl/>
        </w:rPr>
      </w:pPr>
    </w:p>
    <w:p w:rsidR="002C6DDD" w:rsidRDefault="002C6DDD" w:rsidP="00B8687F">
      <w:pPr>
        <w:rPr>
          <w:rtl/>
        </w:rPr>
      </w:pPr>
      <w:bookmarkStart w:id="26625" w:name="_ETM_Q45_431000"/>
      <w:bookmarkStart w:id="26626" w:name="_ETM_Q45_424000"/>
      <w:bookmarkStart w:id="26627" w:name="_ETM_Q45_417000"/>
      <w:bookmarkStart w:id="26628" w:name="_ETM_Q45_429470"/>
      <w:bookmarkStart w:id="26629" w:name="_ETM_Q45_432219"/>
      <w:bookmarkEnd w:id="26625"/>
      <w:bookmarkEnd w:id="26626"/>
      <w:bookmarkEnd w:id="26627"/>
      <w:bookmarkEnd w:id="26628"/>
      <w:bookmarkEnd w:id="26629"/>
      <w:r>
        <w:rPr>
          <w:rtl/>
        </w:rPr>
        <w:t>תודה</w:t>
      </w:r>
      <w:r>
        <w:rPr>
          <w:rFonts w:hint="cs"/>
          <w:rtl/>
        </w:rPr>
        <w:t>,</w:t>
      </w:r>
      <w:r>
        <w:rPr>
          <w:rtl/>
        </w:rPr>
        <w:t xml:space="preserve"> </w:t>
      </w:r>
      <w:bookmarkStart w:id="26630" w:name="_ETM_Q45_432489"/>
      <w:bookmarkEnd w:id="26630"/>
      <w:r>
        <w:rPr>
          <w:rtl/>
        </w:rPr>
        <w:t xml:space="preserve">אדוני </w:t>
      </w:r>
      <w:bookmarkStart w:id="26631" w:name="_ETM_Q45_432760"/>
      <w:bookmarkEnd w:id="26631"/>
      <w:r>
        <w:rPr>
          <w:rtl/>
        </w:rPr>
        <w:t>היושב-ראש</w:t>
      </w:r>
      <w:r>
        <w:rPr>
          <w:rFonts w:hint="cs"/>
          <w:rtl/>
        </w:rPr>
        <w:t>.</w:t>
      </w:r>
      <w:r>
        <w:rPr>
          <w:rtl/>
        </w:rPr>
        <w:t xml:space="preserve"> </w:t>
      </w:r>
      <w:bookmarkStart w:id="26632" w:name="_ETM_Q45_434670"/>
      <w:bookmarkEnd w:id="26632"/>
      <w:r>
        <w:rPr>
          <w:rtl/>
        </w:rPr>
        <w:t xml:space="preserve">חבר </w:t>
      </w:r>
      <w:bookmarkStart w:id="26633" w:name="_ETM_Q45_435030"/>
      <w:bookmarkEnd w:id="26633"/>
      <w:r>
        <w:rPr>
          <w:rtl/>
        </w:rPr>
        <w:t xml:space="preserve">הכנסת </w:t>
      </w:r>
      <w:bookmarkStart w:id="26634" w:name="_ETM_Q45_435420"/>
      <w:bookmarkEnd w:id="26634"/>
      <w:r>
        <w:rPr>
          <w:rtl/>
        </w:rPr>
        <w:t>לפיד</w:t>
      </w:r>
      <w:r>
        <w:rPr>
          <w:rFonts w:hint="cs"/>
          <w:rtl/>
        </w:rPr>
        <w:t>,</w:t>
      </w:r>
      <w:r>
        <w:rPr>
          <w:rtl/>
        </w:rPr>
        <w:t xml:space="preserve"> </w:t>
      </w:r>
      <w:bookmarkStart w:id="26635" w:name="_ETM_Q45_436380"/>
      <w:bookmarkEnd w:id="26635"/>
      <w:r>
        <w:rPr>
          <w:rtl/>
        </w:rPr>
        <w:t xml:space="preserve">אני </w:t>
      </w:r>
      <w:bookmarkStart w:id="26636" w:name="_ETM_Q45_436650"/>
      <w:bookmarkEnd w:id="26636"/>
      <w:r>
        <w:rPr>
          <w:rtl/>
        </w:rPr>
        <w:t xml:space="preserve">שמח </w:t>
      </w:r>
      <w:bookmarkStart w:id="26637" w:name="_ETM_Q45_437040"/>
      <w:bookmarkEnd w:id="26637"/>
      <w:r>
        <w:rPr>
          <w:rtl/>
        </w:rPr>
        <w:t xml:space="preserve">שאתה </w:t>
      </w:r>
      <w:bookmarkStart w:id="26638" w:name="_ETM_Q45_437310"/>
      <w:bookmarkEnd w:id="26638"/>
      <w:r>
        <w:rPr>
          <w:rtl/>
        </w:rPr>
        <w:t>כאן</w:t>
      </w:r>
      <w:r>
        <w:rPr>
          <w:rFonts w:hint="cs"/>
          <w:rtl/>
        </w:rPr>
        <w:t>.</w:t>
      </w:r>
      <w:r>
        <w:rPr>
          <w:rtl/>
        </w:rPr>
        <w:t xml:space="preserve"> </w:t>
      </w:r>
      <w:bookmarkStart w:id="26639" w:name="_ETM_Q45_438750"/>
      <w:bookmarkEnd w:id="26639"/>
      <w:r>
        <w:rPr>
          <w:rtl/>
        </w:rPr>
        <w:t xml:space="preserve">אני </w:t>
      </w:r>
      <w:bookmarkStart w:id="26640" w:name="_ETM_Q45_439050"/>
      <w:bookmarkEnd w:id="26640"/>
      <w:r>
        <w:rPr>
          <w:rtl/>
        </w:rPr>
        <w:t xml:space="preserve">רוצה </w:t>
      </w:r>
      <w:bookmarkStart w:id="26641" w:name="_ETM_Q45_439230"/>
      <w:bookmarkEnd w:id="26641"/>
      <w:r>
        <w:rPr>
          <w:rtl/>
        </w:rPr>
        <w:t xml:space="preserve">לפנות </w:t>
      </w:r>
      <w:bookmarkStart w:id="26642" w:name="_ETM_Q45_439470"/>
      <w:bookmarkEnd w:id="26642"/>
      <w:r>
        <w:rPr>
          <w:rtl/>
        </w:rPr>
        <w:t xml:space="preserve">אליך </w:t>
      </w:r>
      <w:bookmarkStart w:id="26643" w:name="_ETM_Q45_439680"/>
      <w:bookmarkEnd w:id="26643"/>
      <w:r>
        <w:rPr>
          <w:rtl/>
        </w:rPr>
        <w:t>בפני</w:t>
      </w:r>
      <w:r>
        <w:rPr>
          <w:rFonts w:hint="cs"/>
          <w:rtl/>
        </w:rPr>
        <w:t>י</w:t>
      </w:r>
      <w:r>
        <w:rPr>
          <w:rtl/>
        </w:rPr>
        <w:t xml:space="preserve">ה </w:t>
      </w:r>
      <w:bookmarkStart w:id="26644" w:name="_ETM_Q45_440040"/>
      <w:bookmarkEnd w:id="26644"/>
      <w:r>
        <w:rPr>
          <w:rtl/>
        </w:rPr>
        <w:t>אישית</w:t>
      </w:r>
      <w:r>
        <w:rPr>
          <w:rFonts w:hint="cs"/>
          <w:rtl/>
        </w:rPr>
        <w:t xml:space="preserve">. תראה, </w:t>
      </w:r>
      <w:bookmarkStart w:id="26645" w:name="_ETM_Q45_442070"/>
      <w:bookmarkStart w:id="26646" w:name="_ETM_Q45_442339"/>
      <w:bookmarkEnd w:id="26645"/>
      <w:bookmarkEnd w:id="26646"/>
      <w:r>
        <w:rPr>
          <w:rtl/>
        </w:rPr>
        <w:t xml:space="preserve">מדינת </w:t>
      </w:r>
      <w:bookmarkStart w:id="26647" w:name="_ETM_Q45_442639"/>
      <w:bookmarkEnd w:id="26647"/>
      <w:r>
        <w:rPr>
          <w:rtl/>
        </w:rPr>
        <w:t xml:space="preserve">ישראל </w:t>
      </w:r>
      <w:bookmarkStart w:id="26648" w:name="_ETM_Q45_442970"/>
      <w:bookmarkEnd w:id="26648"/>
      <w:r>
        <w:rPr>
          <w:rtl/>
        </w:rPr>
        <w:t xml:space="preserve">עומדת </w:t>
      </w:r>
      <w:bookmarkStart w:id="26649" w:name="_ETM_Q45_443270"/>
      <w:bookmarkEnd w:id="26649"/>
      <w:r>
        <w:rPr>
          <w:rtl/>
        </w:rPr>
        <w:t xml:space="preserve">היום </w:t>
      </w:r>
      <w:bookmarkStart w:id="26650" w:name="_ETM_Q45_443539"/>
      <w:bookmarkEnd w:id="26650"/>
      <w:r>
        <w:rPr>
          <w:rFonts w:hint="cs"/>
          <w:rtl/>
        </w:rPr>
        <w:t xml:space="preserve">לדין </w:t>
      </w:r>
      <w:r>
        <w:rPr>
          <w:rtl/>
        </w:rPr>
        <w:t>–</w:t>
      </w:r>
      <w:r>
        <w:rPr>
          <w:rFonts w:hint="cs"/>
          <w:rtl/>
        </w:rPr>
        <w:t xml:space="preserve"> כמה שזה נשמע מופרך </w:t>
      </w:r>
      <w:r>
        <w:rPr>
          <w:rFonts w:hint="eastAsia"/>
          <w:rtl/>
        </w:rPr>
        <w:t>–</w:t>
      </w:r>
      <w:bookmarkStart w:id="26651" w:name="_ETM_Q45_443960"/>
      <w:bookmarkStart w:id="26652" w:name="_ETM_Q45_444199"/>
      <w:bookmarkStart w:id="26653" w:name="_ETM_Q45_445070"/>
      <w:bookmarkStart w:id="26654" w:name="_ETM_Q45_445490"/>
      <w:bookmarkStart w:id="26655" w:name="_ETM_Q45_445760"/>
      <w:bookmarkStart w:id="26656" w:name="_ETM_Q45_445940"/>
      <w:bookmarkStart w:id="26657" w:name="_ETM_Q45_446210"/>
      <w:bookmarkStart w:id="26658" w:name="_ETM_Q45_446419"/>
      <w:bookmarkStart w:id="26659" w:name="_ETM_Q45_446630"/>
      <w:bookmarkStart w:id="26660" w:name="_ETM_Q45_446900"/>
      <w:bookmarkStart w:id="26661" w:name="_ETM_Q45_448029"/>
      <w:bookmarkEnd w:id="26651"/>
      <w:bookmarkEnd w:id="26652"/>
      <w:bookmarkEnd w:id="26653"/>
      <w:bookmarkEnd w:id="26654"/>
      <w:bookmarkEnd w:id="26655"/>
      <w:bookmarkEnd w:id="26656"/>
      <w:bookmarkEnd w:id="26657"/>
      <w:bookmarkEnd w:id="26658"/>
      <w:bookmarkEnd w:id="26659"/>
      <w:bookmarkEnd w:id="26660"/>
      <w:bookmarkEnd w:id="26661"/>
      <w:r>
        <w:rPr>
          <w:rFonts w:hint="cs"/>
          <w:rtl/>
        </w:rPr>
        <w:t xml:space="preserve"> </w:t>
      </w:r>
      <w:r>
        <w:rPr>
          <w:rtl/>
        </w:rPr>
        <w:t xml:space="preserve">בבית </w:t>
      </w:r>
      <w:bookmarkStart w:id="26662" w:name="_ETM_Q45_448330"/>
      <w:bookmarkEnd w:id="26662"/>
      <w:r>
        <w:rPr>
          <w:rtl/>
        </w:rPr>
        <w:t xml:space="preserve">הדין </w:t>
      </w:r>
      <w:bookmarkStart w:id="26663" w:name="_ETM_Q45_448569"/>
      <w:bookmarkEnd w:id="26663"/>
      <w:r>
        <w:rPr>
          <w:rtl/>
        </w:rPr>
        <w:t xml:space="preserve">הבין-לאומי </w:t>
      </w:r>
      <w:bookmarkStart w:id="26664" w:name="_ETM_Q45_449080"/>
      <w:bookmarkEnd w:id="26664"/>
      <w:r>
        <w:rPr>
          <w:rtl/>
        </w:rPr>
        <w:t xml:space="preserve">בהאג </w:t>
      </w:r>
      <w:bookmarkStart w:id="26665" w:name="_ETM_Q45_450160"/>
      <w:bookmarkEnd w:id="26665"/>
      <w:r>
        <w:rPr>
          <w:rtl/>
        </w:rPr>
        <w:t xml:space="preserve">בגלל </w:t>
      </w:r>
      <w:bookmarkStart w:id="26666" w:name="_ETM_Q45_450520"/>
      <w:bookmarkEnd w:id="26666"/>
      <w:r>
        <w:rPr>
          <w:rtl/>
        </w:rPr>
        <w:t xml:space="preserve">תביעתה </w:t>
      </w:r>
      <w:bookmarkStart w:id="26667" w:name="_ETM_Q45_450910"/>
      <w:bookmarkEnd w:id="26667"/>
      <w:r>
        <w:rPr>
          <w:rtl/>
        </w:rPr>
        <w:t xml:space="preserve">של </w:t>
      </w:r>
      <w:bookmarkStart w:id="26668" w:name="_ETM_Q45_451089"/>
      <w:bookmarkEnd w:id="26668"/>
      <w:r>
        <w:rPr>
          <w:rtl/>
        </w:rPr>
        <w:t xml:space="preserve">דרום </w:t>
      </w:r>
      <w:bookmarkStart w:id="26669" w:name="_ETM_Q45_451300"/>
      <w:bookmarkEnd w:id="26669"/>
      <w:r>
        <w:rPr>
          <w:rtl/>
        </w:rPr>
        <w:t>אפריקה</w:t>
      </w:r>
      <w:r>
        <w:rPr>
          <w:rFonts w:hint="cs"/>
          <w:rtl/>
        </w:rPr>
        <w:t>.</w:t>
      </w:r>
    </w:p>
    <w:p w:rsidR="002C6DDD" w:rsidRDefault="002C6DDD" w:rsidP="00B8687F">
      <w:pPr>
        <w:rPr>
          <w:rtl/>
        </w:rPr>
      </w:pPr>
    </w:p>
    <w:p w:rsidR="002C6DDD" w:rsidRDefault="002C6DDD" w:rsidP="00B8687F">
      <w:pPr>
        <w:pStyle w:val="af5"/>
        <w:keepNext/>
        <w:rPr>
          <w:rtl/>
        </w:rPr>
      </w:pPr>
      <w:bookmarkStart w:id="26670" w:name="ET_interruption_5087_21"/>
      <w:r w:rsidRPr="00AA54A8">
        <w:rPr>
          <w:rStyle w:val="TagStyle"/>
          <w:rtl/>
        </w:rPr>
        <w:t xml:space="preserve"> &lt;&lt; קריאה &gt;&gt;</w:t>
      </w:r>
      <w:r w:rsidRPr="00B05EDD">
        <w:rPr>
          <w:rStyle w:val="TagStyle"/>
          <w:rtl/>
        </w:rPr>
        <w:t xml:space="preserve"> </w:t>
      </w:r>
      <w:r>
        <w:rPr>
          <w:rtl/>
        </w:rPr>
        <w:t>יאיר לפיד (יש עתיד):</w:t>
      </w:r>
      <w:r w:rsidRPr="00B05EDD">
        <w:rPr>
          <w:rStyle w:val="TagStyle"/>
          <w:rtl/>
        </w:rPr>
        <w:t xml:space="preserve"> </w:t>
      </w:r>
      <w:r w:rsidRPr="00AA54A8">
        <w:rPr>
          <w:rStyle w:val="TagStyle"/>
          <w:rtl/>
        </w:rPr>
        <w:t>&lt;&lt; קריאה &gt;&gt;</w:t>
      </w:r>
      <w:r>
        <w:rPr>
          <w:rtl/>
        </w:rPr>
        <w:t xml:space="preserve">   </w:t>
      </w:r>
      <w:bookmarkEnd w:id="26670"/>
    </w:p>
    <w:p w:rsidR="002C6DDD" w:rsidRDefault="002C6DDD" w:rsidP="00B74F47">
      <w:pPr>
        <w:rPr>
          <w:rtl/>
        </w:rPr>
      </w:pPr>
    </w:p>
    <w:p w:rsidR="002C6DDD" w:rsidRDefault="002C6DDD" w:rsidP="00B8687F">
      <w:pPr>
        <w:rPr>
          <w:rtl/>
        </w:rPr>
      </w:pPr>
      <w:r>
        <w:rPr>
          <w:rFonts w:hint="cs"/>
          <w:rtl/>
        </w:rPr>
        <w:t xml:space="preserve">עודד, אין לי סבלנות שתעשה עליי סיבובים מהדוכן. </w:t>
      </w:r>
    </w:p>
    <w:p w:rsidR="002C6DDD" w:rsidRDefault="002C6DDD" w:rsidP="00B8687F">
      <w:pPr>
        <w:rPr>
          <w:rtl/>
        </w:rPr>
      </w:pPr>
      <w:bookmarkStart w:id="26671" w:name="_ETM_Q45_452000"/>
      <w:bookmarkEnd w:id="26671"/>
    </w:p>
    <w:p w:rsidR="002C6DDD" w:rsidRDefault="002C6DDD" w:rsidP="00B8687F">
      <w:pPr>
        <w:pStyle w:val="-"/>
        <w:keepNext/>
        <w:rPr>
          <w:rtl/>
        </w:rPr>
      </w:pPr>
      <w:bookmarkStart w:id="26672" w:name="ET_speakercontinue_5520_22"/>
      <w:r w:rsidRPr="00AA54A8">
        <w:rPr>
          <w:rStyle w:val="TagStyle"/>
          <w:rtl/>
        </w:rPr>
        <w:t xml:space="preserve"> &lt;&lt; דובר_המשך &gt;&gt;</w:t>
      </w:r>
      <w:r w:rsidRPr="00937197">
        <w:rPr>
          <w:rStyle w:val="TagStyle"/>
          <w:rtl/>
        </w:rPr>
        <w:t xml:space="preserve"> </w:t>
      </w:r>
      <w:r>
        <w:rPr>
          <w:rtl/>
        </w:rPr>
        <w:t>עודד פורר (ישראל ביתנו):</w:t>
      </w:r>
      <w:r w:rsidRPr="00937197">
        <w:rPr>
          <w:rStyle w:val="TagStyle"/>
          <w:rtl/>
        </w:rPr>
        <w:t xml:space="preserve"> </w:t>
      </w:r>
      <w:r w:rsidRPr="00AA54A8">
        <w:rPr>
          <w:rStyle w:val="TagStyle"/>
          <w:rtl/>
        </w:rPr>
        <w:t>&lt;&lt; דובר_המשך &gt;&gt;</w:t>
      </w:r>
      <w:r>
        <w:rPr>
          <w:rtl/>
        </w:rPr>
        <w:t xml:space="preserve">   </w:t>
      </w:r>
      <w:bookmarkEnd w:id="26672"/>
    </w:p>
    <w:p w:rsidR="002C6DDD" w:rsidRDefault="002C6DDD" w:rsidP="00B74F47">
      <w:pPr>
        <w:rPr>
          <w:rtl/>
        </w:rPr>
      </w:pPr>
    </w:p>
    <w:p w:rsidR="002C6DDD" w:rsidRDefault="002C6DDD" w:rsidP="00B8687F">
      <w:pPr>
        <w:rPr>
          <w:rtl/>
        </w:rPr>
      </w:pPr>
      <w:bookmarkStart w:id="26673" w:name="_ETM_Q45_455000"/>
      <w:bookmarkStart w:id="26674" w:name="_ETM_Q45_453199"/>
      <w:bookmarkEnd w:id="26673"/>
      <w:bookmarkEnd w:id="26674"/>
      <w:r>
        <w:rPr>
          <w:rtl/>
        </w:rPr>
        <w:t xml:space="preserve">השופט </w:t>
      </w:r>
      <w:bookmarkStart w:id="26675" w:name="_ETM_Q45_453710"/>
      <w:bookmarkEnd w:id="26675"/>
      <w:r>
        <w:rPr>
          <w:rtl/>
        </w:rPr>
        <w:t xml:space="preserve">ברק </w:t>
      </w:r>
      <w:bookmarkStart w:id="26676" w:name="_ETM_Q45_454880"/>
      <w:bookmarkStart w:id="26677" w:name="_ETM_Q45_455390"/>
      <w:bookmarkStart w:id="26678" w:name="_ETM_Q45_456669"/>
      <w:bookmarkEnd w:id="26676"/>
      <w:bookmarkEnd w:id="26677"/>
      <w:bookmarkEnd w:id="26678"/>
      <w:r>
        <w:rPr>
          <w:rtl/>
        </w:rPr>
        <w:t>אמר</w:t>
      </w:r>
      <w:r>
        <w:rPr>
          <w:rFonts w:hint="cs"/>
          <w:rtl/>
        </w:rPr>
        <w:t>,</w:t>
      </w:r>
      <w:r>
        <w:rPr>
          <w:rtl/>
        </w:rPr>
        <w:t xml:space="preserve"> </w:t>
      </w:r>
      <w:bookmarkStart w:id="26679" w:name="_ETM_Q45_459230"/>
      <w:bookmarkEnd w:id="26679"/>
      <w:r>
        <w:rPr>
          <w:rtl/>
        </w:rPr>
        <w:t xml:space="preserve">ביושבו </w:t>
      </w:r>
      <w:bookmarkStart w:id="26680" w:name="_ETM_Q45_459950"/>
      <w:bookmarkEnd w:id="26680"/>
      <w:r>
        <w:rPr>
          <w:rtl/>
        </w:rPr>
        <w:t xml:space="preserve">כשופט </w:t>
      </w:r>
      <w:bookmarkStart w:id="26681" w:name="_ETM_Q45_460460"/>
      <w:bookmarkEnd w:id="26681"/>
      <w:r>
        <w:rPr>
          <w:rtl/>
        </w:rPr>
        <w:t xml:space="preserve">בבית </w:t>
      </w:r>
      <w:bookmarkStart w:id="26682" w:name="_ETM_Q45_460760"/>
      <w:bookmarkEnd w:id="26682"/>
      <w:r>
        <w:rPr>
          <w:rtl/>
        </w:rPr>
        <w:t xml:space="preserve">הדין </w:t>
      </w:r>
      <w:bookmarkStart w:id="26683" w:name="_ETM_Q45_461029"/>
      <w:bookmarkEnd w:id="26683"/>
      <w:r>
        <w:rPr>
          <w:rtl/>
        </w:rPr>
        <w:t>בהאג</w:t>
      </w:r>
      <w:r>
        <w:rPr>
          <w:rFonts w:hint="cs"/>
          <w:rtl/>
        </w:rPr>
        <w:t>:</w:t>
      </w:r>
      <w:r>
        <w:rPr>
          <w:rtl/>
        </w:rPr>
        <w:t xml:space="preserve"> </w:t>
      </w:r>
      <w:bookmarkStart w:id="26684" w:name="_ETM_Q45_462180"/>
      <w:bookmarkEnd w:id="26684"/>
      <w:r>
        <w:rPr>
          <w:rFonts w:hint="cs"/>
          <w:rtl/>
        </w:rPr>
        <w:t>"</w:t>
      </w:r>
      <w:r>
        <w:rPr>
          <w:rtl/>
        </w:rPr>
        <w:t xml:space="preserve">אילו </w:t>
      </w:r>
      <w:bookmarkStart w:id="26685" w:name="_ETM_Q45_462720"/>
      <w:bookmarkEnd w:id="26685"/>
      <w:r>
        <w:rPr>
          <w:rtl/>
        </w:rPr>
        <w:t xml:space="preserve">נעתר </w:t>
      </w:r>
      <w:bookmarkStart w:id="26686" w:name="_ETM_Q45_463199"/>
      <w:bookmarkEnd w:id="26686"/>
      <w:r>
        <w:rPr>
          <w:rtl/>
        </w:rPr>
        <w:t xml:space="preserve">בית </w:t>
      </w:r>
      <w:bookmarkStart w:id="26687" w:name="_ETM_Q45_463440"/>
      <w:bookmarkEnd w:id="26687"/>
      <w:r>
        <w:rPr>
          <w:rtl/>
        </w:rPr>
        <w:t xml:space="preserve">המשפט </w:t>
      </w:r>
      <w:bookmarkStart w:id="26688" w:name="_ETM_Q45_464190"/>
      <w:bookmarkEnd w:id="26688"/>
      <w:r>
        <w:rPr>
          <w:rtl/>
        </w:rPr>
        <w:t xml:space="preserve">לבקשת </w:t>
      </w:r>
      <w:bookmarkStart w:id="26689" w:name="_ETM_Q45_464789"/>
      <w:bookmarkEnd w:id="26689"/>
      <w:r>
        <w:rPr>
          <w:rtl/>
        </w:rPr>
        <w:t xml:space="preserve">דרום </w:t>
      </w:r>
      <w:bookmarkStart w:id="26690" w:name="_ETM_Q45_465000"/>
      <w:bookmarkEnd w:id="26690"/>
      <w:r>
        <w:rPr>
          <w:rtl/>
        </w:rPr>
        <w:t xml:space="preserve">אפריקה </w:t>
      </w:r>
      <w:bookmarkStart w:id="26691" w:name="_ETM_Q45_466070"/>
      <w:bookmarkEnd w:id="26691"/>
      <w:r>
        <w:rPr>
          <w:rtl/>
        </w:rPr>
        <w:t xml:space="preserve">לשים </w:t>
      </w:r>
      <w:bookmarkStart w:id="26692" w:name="_ETM_Q45_466490"/>
      <w:bookmarkEnd w:id="26692"/>
      <w:r>
        <w:rPr>
          <w:rtl/>
        </w:rPr>
        <w:t xml:space="preserve">קץ </w:t>
      </w:r>
      <w:bookmarkStart w:id="26693" w:name="_ETM_Q45_466760"/>
      <w:bookmarkEnd w:id="26693"/>
      <w:r>
        <w:rPr>
          <w:rtl/>
        </w:rPr>
        <w:t xml:space="preserve">למבצע </w:t>
      </w:r>
      <w:bookmarkStart w:id="26694" w:name="_ETM_Q45_467270"/>
      <w:bookmarkEnd w:id="26694"/>
      <w:r>
        <w:rPr>
          <w:rFonts w:hint="cs"/>
          <w:rtl/>
        </w:rPr>
        <w:t>ה</w:t>
      </w:r>
      <w:r>
        <w:rPr>
          <w:rtl/>
        </w:rPr>
        <w:t xml:space="preserve">צבאי </w:t>
      </w:r>
      <w:bookmarkStart w:id="26695" w:name="_ETM_Q45_467630"/>
      <w:bookmarkEnd w:id="26695"/>
      <w:r>
        <w:rPr>
          <w:rtl/>
        </w:rPr>
        <w:t>בעזה</w:t>
      </w:r>
      <w:r>
        <w:rPr>
          <w:rFonts w:hint="cs"/>
          <w:rtl/>
        </w:rPr>
        <w:t>,</w:t>
      </w:r>
      <w:r>
        <w:rPr>
          <w:rtl/>
        </w:rPr>
        <w:t xml:space="preserve"> </w:t>
      </w:r>
      <w:bookmarkStart w:id="26696" w:name="_ETM_Q45_468790"/>
      <w:bookmarkEnd w:id="26696"/>
      <w:r>
        <w:rPr>
          <w:rtl/>
        </w:rPr>
        <w:t xml:space="preserve">ישראל </w:t>
      </w:r>
      <w:bookmarkStart w:id="26697" w:name="_ETM_Q45_469300"/>
      <w:bookmarkEnd w:id="26697"/>
      <w:r>
        <w:rPr>
          <w:rtl/>
        </w:rPr>
        <w:t xml:space="preserve">הייתה </w:t>
      </w:r>
      <w:bookmarkStart w:id="26698" w:name="_ETM_Q45_469510"/>
      <w:bookmarkEnd w:id="26698"/>
      <w:r>
        <w:rPr>
          <w:rtl/>
        </w:rPr>
        <w:t xml:space="preserve">נותרת </w:t>
      </w:r>
      <w:bookmarkStart w:id="26699" w:name="_ETM_Q45_470020"/>
      <w:bookmarkEnd w:id="26699"/>
      <w:r>
        <w:rPr>
          <w:rtl/>
        </w:rPr>
        <w:t xml:space="preserve">חסרת </w:t>
      </w:r>
      <w:bookmarkStart w:id="26700" w:name="_ETM_Q45_470470"/>
      <w:bookmarkEnd w:id="26700"/>
      <w:r>
        <w:rPr>
          <w:rtl/>
        </w:rPr>
        <w:t>הגנה</w:t>
      </w:r>
      <w:r>
        <w:rPr>
          <w:rFonts w:hint="cs"/>
          <w:rtl/>
        </w:rPr>
        <w:t xml:space="preserve"> מול</w:t>
      </w:r>
      <w:r>
        <w:rPr>
          <w:rtl/>
        </w:rPr>
        <w:t xml:space="preserve"> </w:t>
      </w:r>
      <w:bookmarkStart w:id="26701" w:name="_ETM_Q45_471310"/>
      <w:bookmarkEnd w:id="26701"/>
      <w:r>
        <w:rPr>
          <w:rtl/>
        </w:rPr>
        <w:t xml:space="preserve">תקיפה </w:t>
      </w:r>
      <w:bookmarkStart w:id="26702" w:name="_ETM_Q45_471730"/>
      <w:bookmarkEnd w:id="26702"/>
      <w:r>
        <w:rPr>
          <w:rtl/>
        </w:rPr>
        <w:t>אכזרית</w:t>
      </w:r>
      <w:r>
        <w:rPr>
          <w:rFonts w:hint="cs"/>
          <w:rtl/>
        </w:rPr>
        <w:t>,</w:t>
      </w:r>
      <w:r>
        <w:rPr>
          <w:rtl/>
        </w:rPr>
        <w:t xml:space="preserve"> </w:t>
      </w:r>
      <w:bookmarkStart w:id="26703" w:name="_ETM_Q45_472870"/>
      <w:bookmarkEnd w:id="26703"/>
      <w:r>
        <w:rPr>
          <w:rtl/>
        </w:rPr>
        <w:t xml:space="preserve">ללא </w:t>
      </w:r>
      <w:bookmarkStart w:id="26704" w:name="_ETM_Q45_473169"/>
      <w:bookmarkEnd w:id="26704"/>
      <w:r>
        <w:rPr>
          <w:rtl/>
        </w:rPr>
        <w:t xml:space="preserve">יכולת </w:t>
      </w:r>
      <w:bookmarkStart w:id="26705" w:name="_ETM_Q45_473589"/>
      <w:bookmarkEnd w:id="26705"/>
      <w:r>
        <w:rPr>
          <w:rtl/>
        </w:rPr>
        <w:t xml:space="preserve">למלא </w:t>
      </w:r>
      <w:bookmarkStart w:id="26706" w:name="_ETM_Q45_473979"/>
      <w:bookmarkEnd w:id="26706"/>
      <w:r>
        <w:rPr>
          <w:rtl/>
        </w:rPr>
        <w:t xml:space="preserve">את </w:t>
      </w:r>
      <w:bookmarkStart w:id="26707" w:name="_ETM_Q45_474070"/>
      <w:bookmarkEnd w:id="26707"/>
      <w:r>
        <w:rPr>
          <w:rtl/>
        </w:rPr>
        <w:t xml:space="preserve">חובותיה </w:t>
      </w:r>
      <w:bookmarkStart w:id="26708" w:name="_ETM_Q45_474580"/>
      <w:bookmarkEnd w:id="26708"/>
      <w:r>
        <w:rPr>
          <w:rtl/>
        </w:rPr>
        <w:t xml:space="preserve">הבסיסיות </w:t>
      </w:r>
      <w:bookmarkStart w:id="26709" w:name="_ETM_Q45_475180"/>
      <w:bookmarkEnd w:id="26709"/>
      <w:r>
        <w:rPr>
          <w:rtl/>
        </w:rPr>
        <w:t xml:space="preserve">ביותר </w:t>
      </w:r>
      <w:bookmarkStart w:id="26710" w:name="_ETM_Q45_475570"/>
      <w:bookmarkEnd w:id="26710"/>
      <w:r>
        <w:rPr>
          <w:rtl/>
        </w:rPr>
        <w:t>לאזרחיה</w:t>
      </w:r>
      <w:r>
        <w:rPr>
          <w:rFonts w:hint="cs"/>
          <w:rtl/>
        </w:rPr>
        <w:t>.</w:t>
      </w:r>
      <w:r>
        <w:rPr>
          <w:rtl/>
        </w:rPr>
        <w:t xml:space="preserve"> </w:t>
      </w:r>
      <w:bookmarkStart w:id="26711" w:name="_ETM_Q45_476890"/>
      <w:bookmarkEnd w:id="26711"/>
      <w:r>
        <w:rPr>
          <w:rtl/>
        </w:rPr>
        <w:t xml:space="preserve">זה </w:t>
      </w:r>
      <w:bookmarkStart w:id="26712" w:name="_ETM_Q45_477130"/>
      <w:bookmarkEnd w:id="26712"/>
      <w:r>
        <w:rPr>
          <w:rtl/>
        </w:rPr>
        <w:t xml:space="preserve">היה </w:t>
      </w:r>
      <w:bookmarkStart w:id="26713" w:name="_ETM_Q45_477339"/>
      <w:bookmarkEnd w:id="26713"/>
      <w:r>
        <w:rPr>
          <w:rtl/>
        </w:rPr>
        <w:t xml:space="preserve">מסתכם </w:t>
      </w:r>
      <w:bookmarkStart w:id="26714" w:name="_ETM_Q45_478410"/>
      <w:bookmarkEnd w:id="26714"/>
      <w:r>
        <w:rPr>
          <w:rtl/>
        </w:rPr>
        <w:t xml:space="preserve">בקשירת </w:t>
      </w:r>
      <w:bookmarkStart w:id="26715" w:name="_ETM_Q45_479190"/>
      <w:bookmarkEnd w:id="26715"/>
      <w:r>
        <w:rPr>
          <w:rtl/>
        </w:rPr>
        <w:t xml:space="preserve">שתי </w:t>
      </w:r>
      <w:bookmarkStart w:id="26716" w:name="_ETM_Q45_479520"/>
      <w:bookmarkEnd w:id="26716"/>
      <w:r>
        <w:rPr>
          <w:rtl/>
        </w:rPr>
        <w:t xml:space="preserve">ידיה </w:t>
      </w:r>
      <w:bookmarkStart w:id="26717" w:name="_ETM_Q45_480589"/>
      <w:bookmarkEnd w:id="26717"/>
      <w:r>
        <w:rPr>
          <w:rtl/>
        </w:rPr>
        <w:t xml:space="preserve">של </w:t>
      </w:r>
      <w:bookmarkStart w:id="26718" w:name="_ETM_Q45_480830"/>
      <w:bookmarkEnd w:id="26718"/>
      <w:r>
        <w:rPr>
          <w:rtl/>
        </w:rPr>
        <w:t>ישראל</w:t>
      </w:r>
      <w:r>
        <w:rPr>
          <w:rFonts w:hint="cs"/>
          <w:rtl/>
        </w:rPr>
        <w:t>,</w:t>
      </w:r>
      <w:r>
        <w:rPr>
          <w:rtl/>
        </w:rPr>
        <w:t xml:space="preserve"> </w:t>
      </w:r>
      <w:bookmarkStart w:id="26719" w:name="_ETM_Q45_481960"/>
      <w:bookmarkEnd w:id="26719"/>
      <w:r>
        <w:rPr>
          <w:rtl/>
        </w:rPr>
        <w:t xml:space="preserve">מניעת </w:t>
      </w:r>
      <w:bookmarkStart w:id="26720" w:name="_ETM_Q45_482500"/>
      <w:bookmarkEnd w:id="26720"/>
      <w:r>
        <w:rPr>
          <w:rtl/>
        </w:rPr>
        <w:t>יכול</w:t>
      </w:r>
      <w:bookmarkStart w:id="26721" w:name="_ETM_Q45_480000"/>
      <w:bookmarkEnd w:id="26721"/>
      <w:r>
        <w:rPr>
          <w:rFonts w:hint="cs"/>
          <w:rtl/>
        </w:rPr>
        <w:t xml:space="preserve">תה </w:t>
      </w:r>
      <w:bookmarkStart w:id="26722" w:name="_ETM_Q45_482000"/>
      <w:bookmarkStart w:id="26723" w:name="_ETM_Q45_481140"/>
      <w:bookmarkStart w:id="26724" w:name="_ETM_Q45_481650"/>
      <w:bookmarkStart w:id="26725" w:name="_ETM_Q45_482220"/>
      <w:bookmarkEnd w:id="26722"/>
      <w:bookmarkEnd w:id="26723"/>
      <w:bookmarkEnd w:id="26724"/>
      <w:bookmarkEnd w:id="26725"/>
      <w:r>
        <w:rPr>
          <w:rtl/>
        </w:rPr>
        <w:t xml:space="preserve">להילחם </w:t>
      </w:r>
      <w:bookmarkStart w:id="26726" w:name="_ETM_Q45_483339"/>
      <w:bookmarkEnd w:id="26726"/>
      <w:r>
        <w:rPr>
          <w:rtl/>
        </w:rPr>
        <w:t xml:space="preserve">גם </w:t>
      </w:r>
      <w:bookmarkStart w:id="26727" w:name="_ETM_Q45_483639"/>
      <w:bookmarkEnd w:id="26727"/>
      <w:r>
        <w:rPr>
          <w:rtl/>
        </w:rPr>
        <w:t xml:space="preserve">בהתאם </w:t>
      </w:r>
      <w:bookmarkStart w:id="26728" w:name="_ETM_Q45_484029"/>
      <w:bookmarkEnd w:id="26728"/>
      <w:r>
        <w:rPr>
          <w:rtl/>
        </w:rPr>
        <w:t xml:space="preserve">לחוק </w:t>
      </w:r>
      <w:bookmarkStart w:id="26729" w:name="_ETM_Q45_484330"/>
      <w:bookmarkEnd w:id="26729"/>
      <w:r>
        <w:rPr>
          <w:rtl/>
        </w:rPr>
        <w:t>הבין-לאומי</w:t>
      </w:r>
      <w:r>
        <w:rPr>
          <w:rFonts w:hint="cs"/>
          <w:rtl/>
        </w:rPr>
        <w:t>,</w:t>
      </w:r>
      <w:r>
        <w:rPr>
          <w:rtl/>
        </w:rPr>
        <w:t xml:space="preserve"> </w:t>
      </w:r>
      <w:bookmarkStart w:id="26730" w:name="_ETM_Q45_485660"/>
      <w:bookmarkEnd w:id="26730"/>
      <w:r>
        <w:rPr>
          <w:rtl/>
        </w:rPr>
        <w:t xml:space="preserve">כשידיו </w:t>
      </w:r>
      <w:bookmarkStart w:id="26731" w:name="_ETM_Q45_486290"/>
      <w:bookmarkEnd w:id="26731"/>
      <w:r>
        <w:rPr>
          <w:rtl/>
        </w:rPr>
        <w:t>של</w:t>
      </w:r>
      <w:r>
        <w:rPr>
          <w:rFonts w:hint="cs"/>
          <w:rtl/>
        </w:rPr>
        <w:t xml:space="preserve"> חמאס</w:t>
      </w:r>
      <w:r>
        <w:rPr>
          <w:rtl/>
        </w:rPr>
        <w:t xml:space="preserve"> </w:t>
      </w:r>
      <w:bookmarkStart w:id="26732" w:name="_ETM_Q45_487220"/>
      <w:bookmarkEnd w:id="26732"/>
      <w:r>
        <w:rPr>
          <w:rtl/>
        </w:rPr>
        <w:t xml:space="preserve">היו </w:t>
      </w:r>
      <w:bookmarkStart w:id="26733" w:name="_ETM_Q45_487460"/>
      <w:bookmarkEnd w:id="26733"/>
      <w:r>
        <w:rPr>
          <w:rtl/>
        </w:rPr>
        <w:t xml:space="preserve">חופשיות </w:t>
      </w:r>
      <w:bookmarkStart w:id="26734" w:name="_ETM_Q45_488029"/>
      <w:bookmarkEnd w:id="26734"/>
      <w:r>
        <w:rPr>
          <w:rtl/>
        </w:rPr>
        <w:t xml:space="preserve">להמשיך </w:t>
      </w:r>
      <w:bookmarkStart w:id="26735" w:name="_ETM_Q45_488389"/>
      <w:bookmarkEnd w:id="26735"/>
      <w:r>
        <w:rPr>
          <w:rtl/>
        </w:rPr>
        <w:t xml:space="preserve">ולפגוע </w:t>
      </w:r>
      <w:bookmarkStart w:id="26736" w:name="_ETM_Q45_488839"/>
      <w:bookmarkEnd w:id="26736"/>
      <w:r>
        <w:rPr>
          <w:rtl/>
        </w:rPr>
        <w:t xml:space="preserve">בישראלים </w:t>
      </w:r>
      <w:bookmarkStart w:id="26737" w:name="_ETM_Q45_489830"/>
      <w:bookmarkEnd w:id="26737"/>
      <w:r>
        <w:rPr>
          <w:rtl/>
        </w:rPr>
        <w:t xml:space="preserve">ובפלסטינים </w:t>
      </w:r>
      <w:bookmarkStart w:id="26738" w:name="_ETM_Q45_490549"/>
      <w:bookmarkEnd w:id="26738"/>
      <w:r>
        <w:rPr>
          <w:rtl/>
        </w:rPr>
        <w:t>כ</w:t>
      </w:r>
      <w:r>
        <w:rPr>
          <w:rFonts w:hint="cs"/>
          <w:rtl/>
        </w:rPr>
        <w:t xml:space="preserve">אחד". </w:t>
      </w:r>
      <w:bookmarkStart w:id="26739" w:name="_ETM_Q45_491570"/>
      <w:bookmarkEnd w:id="26739"/>
      <w:r>
        <w:rPr>
          <w:rFonts w:hint="cs"/>
          <w:rtl/>
        </w:rPr>
        <w:t xml:space="preserve">את </w:t>
      </w:r>
      <w:r>
        <w:rPr>
          <w:rtl/>
        </w:rPr>
        <w:t xml:space="preserve">זה </w:t>
      </w:r>
      <w:bookmarkStart w:id="26740" w:name="_ETM_Q45_491779"/>
      <w:bookmarkEnd w:id="26740"/>
      <w:r>
        <w:rPr>
          <w:rtl/>
        </w:rPr>
        <w:t xml:space="preserve">אומר </w:t>
      </w:r>
      <w:bookmarkStart w:id="26741" w:name="_ETM_Q45_491990"/>
      <w:bookmarkEnd w:id="26741"/>
      <w:r>
        <w:rPr>
          <w:rtl/>
        </w:rPr>
        <w:t xml:space="preserve">השופט </w:t>
      </w:r>
      <w:bookmarkStart w:id="26742" w:name="_ETM_Q45_492349"/>
      <w:bookmarkEnd w:id="26742"/>
      <w:r>
        <w:rPr>
          <w:rtl/>
        </w:rPr>
        <w:t>ברק</w:t>
      </w:r>
      <w:r>
        <w:rPr>
          <w:rFonts w:hint="cs"/>
          <w:rtl/>
        </w:rPr>
        <w:t>.</w:t>
      </w:r>
      <w:r>
        <w:rPr>
          <w:rtl/>
        </w:rPr>
        <w:t xml:space="preserve"> </w:t>
      </w:r>
      <w:bookmarkStart w:id="26743" w:name="_ETM_Q45_493700"/>
      <w:bookmarkEnd w:id="26743"/>
    </w:p>
    <w:p w:rsidR="002C6DDD" w:rsidRDefault="002C6DDD" w:rsidP="00B8687F">
      <w:pPr>
        <w:rPr>
          <w:rtl/>
        </w:rPr>
      </w:pPr>
    </w:p>
    <w:p w:rsidR="002C6DDD" w:rsidRDefault="002C6DDD" w:rsidP="00B8687F">
      <w:pPr>
        <w:rPr>
          <w:rtl/>
        </w:rPr>
      </w:pPr>
      <w:r>
        <w:rPr>
          <w:rtl/>
        </w:rPr>
        <w:t>וה</w:t>
      </w:r>
      <w:r>
        <w:rPr>
          <w:rFonts w:hint="cs"/>
          <w:rtl/>
        </w:rPr>
        <w:t>י</w:t>
      </w:r>
      <w:r>
        <w:rPr>
          <w:rtl/>
        </w:rPr>
        <w:t xml:space="preserve">נה </w:t>
      </w:r>
      <w:bookmarkStart w:id="26744" w:name="_ETM_Q45_494120"/>
      <w:bookmarkEnd w:id="26744"/>
      <w:r>
        <w:rPr>
          <w:rtl/>
        </w:rPr>
        <w:t xml:space="preserve">חבר </w:t>
      </w:r>
      <w:bookmarkStart w:id="26745" w:name="_ETM_Q45_494360"/>
      <w:bookmarkEnd w:id="26745"/>
      <w:r>
        <w:rPr>
          <w:rtl/>
        </w:rPr>
        <w:t xml:space="preserve">הכנסת </w:t>
      </w:r>
      <w:bookmarkStart w:id="26746" w:name="_ETM_Q45_494719"/>
      <w:bookmarkEnd w:id="26746"/>
      <w:r>
        <w:rPr>
          <w:rtl/>
        </w:rPr>
        <w:t xml:space="preserve">עופר </w:t>
      </w:r>
      <w:bookmarkStart w:id="26747" w:name="_ETM_Q45_494960"/>
      <w:bookmarkEnd w:id="26747"/>
      <w:r>
        <w:rPr>
          <w:rtl/>
        </w:rPr>
        <w:t xml:space="preserve">כסיף </w:t>
      </w:r>
      <w:bookmarkStart w:id="26748" w:name="_ETM_Q45_496400"/>
      <w:bookmarkEnd w:id="26748"/>
      <w:r>
        <w:rPr>
          <w:rtl/>
        </w:rPr>
        <w:t xml:space="preserve">חותם </w:t>
      </w:r>
      <w:bookmarkStart w:id="26749" w:name="_ETM_Q45_496849"/>
      <w:bookmarkEnd w:id="26749"/>
      <w:r>
        <w:rPr>
          <w:rtl/>
        </w:rPr>
        <w:t xml:space="preserve">על </w:t>
      </w:r>
      <w:bookmarkStart w:id="26750" w:name="_ETM_Q45_496970"/>
      <w:bookmarkEnd w:id="26750"/>
      <w:r>
        <w:rPr>
          <w:rtl/>
        </w:rPr>
        <w:t xml:space="preserve">עצומה </w:t>
      </w:r>
      <w:bookmarkStart w:id="26751" w:name="_ETM_Q45_498230"/>
      <w:bookmarkEnd w:id="26751"/>
      <w:r>
        <w:rPr>
          <w:rtl/>
        </w:rPr>
        <w:t xml:space="preserve">שיועדה </w:t>
      </w:r>
      <w:bookmarkStart w:id="26752" w:name="_ETM_Q45_498859"/>
      <w:bookmarkEnd w:id="26752"/>
      <w:r>
        <w:rPr>
          <w:rtl/>
        </w:rPr>
        <w:t xml:space="preserve">להישלח </w:t>
      </w:r>
      <w:bookmarkStart w:id="26753" w:name="_ETM_Q45_499279"/>
      <w:bookmarkEnd w:id="26753"/>
      <w:r>
        <w:rPr>
          <w:rtl/>
        </w:rPr>
        <w:t>לב</w:t>
      </w:r>
      <w:r>
        <w:rPr>
          <w:rFonts w:hint="cs"/>
          <w:rtl/>
        </w:rPr>
        <w:t xml:space="preserve">ית הדין </w:t>
      </w:r>
      <w:bookmarkStart w:id="26754" w:name="_ETM_Q45_499789"/>
      <w:bookmarkEnd w:id="26754"/>
      <w:r>
        <w:rPr>
          <w:rtl/>
        </w:rPr>
        <w:t xml:space="preserve">בהאג </w:t>
      </w:r>
      <w:bookmarkStart w:id="26755" w:name="_ETM_Q45_500689"/>
      <w:bookmarkEnd w:id="26755"/>
      <w:r>
        <w:rPr>
          <w:rtl/>
        </w:rPr>
        <w:t xml:space="preserve">לתמיכה </w:t>
      </w:r>
      <w:bookmarkStart w:id="26756" w:name="_ETM_Q45_501230"/>
      <w:bookmarkEnd w:id="26756"/>
      <w:r>
        <w:rPr>
          <w:rtl/>
        </w:rPr>
        <w:t xml:space="preserve">בתביעה </w:t>
      </w:r>
      <w:bookmarkStart w:id="26757" w:name="_ETM_Q45_501619"/>
      <w:bookmarkEnd w:id="26757"/>
      <w:r>
        <w:rPr>
          <w:rtl/>
        </w:rPr>
        <w:t xml:space="preserve">כנגד </w:t>
      </w:r>
      <w:bookmarkStart w:id="26758" w:name="_ETM_Q45_501949"/>
      <w:bookmarkEnd w:id="26758"/>
      <w:r>
        <w:rPr>
          <w:rtl/>
        </w:rPr>
        <w:t xml:space="preserve">מדינת </w:t>
      </w:r>
      <w:bookmarkStart w:id="26759" w:name="_ETM_Q45_502279"/>
      <w:bookmarkEnd w:id="26759"/>
      <w:r>
        <w:rPr>
          <w:rtl/>
        </w:rPr>
        <w:t>ישראל</w:t>
      </w:r>
      <w:r>
        <w:rPr>
          <w:rFonts w:hint="cs"/>
          <w:rtl/>
        </w:rPr>
        <w:t>.</w:t>
      </w:r>
      <w:r>
        <w:rPr>
          <w:rtl/>
        </w:rPr>
        <w:t xml:space="preserve"> </w:t>
      </w:r>
      <w:bookmarkStart w:id="26760" w:name="_ETM_Q45_503180"/>
      <w:bookmarkEnd w:id="26760"/>
      <w:r>
        <w:rPr>
          <w:rtl/>
        </w:rPr>
        <w:t xml:space="preserve">ועל </w:t>
      </w:r>
      <w:bookmarkStart w:id="26761" w:name="_ETM_Q45_503449"/>
      <w:bookmarkEnd w:id="26761"/>
      <w:r>
        <w:rPr>
          <w:rtl/>
        </w:rPr>
        <w:t xml:space="preserve">מה </w:t>
      </w:r>
      <w:bookmarkStart w:id="26762" w:name="_ETM_Q45_503570"/>
      <w:bookmarkEnd w:id="26762"/>
      <w:r>
        <w:rPr>
          <w:rtl/>
        </w:rPr>
        <w:t xml:space="preserve">חתם </w:t>
      </w:r>
      <w:bookmarkStart w:id="26763" w:name="_ETM_Q45_503900"/>
      <w:bookmarkEnd w:id="26763"/>
      <w:r>
        <w:rPr>
          <w:rtl/>
        </w:rPr>
        <w:t xml:space="preserve">חבר </w:t>
      </w:r>
      <w:bookmarkStart w:id="26764" w:name="_ETM_Q45_504140"/>
      <w:bookmarkEnd w:id="26764"/>
      <w:r>
        <w:rPr>
          <w:rtl/>
        </w:rPr>
        <w:t xml:space="preserve">הכנסת </w:t>
      </w:r>
      <w:bookmarkStart w:id="26765" w:name="_ETM_Q45_504439"/>
      <w:bookmarkEnd w:id="26765"/>
      <w:r>
        <w:rPr>
          <w:rtl/>
        </w:rPr>
        <w:t>כסיף</w:t>
      </w:r>
      <w:r>
        <w:rPr>
          <w:rFonts w:hint="cs"/>
          <w:rtl/>
        </w:rPr>
        <w:t>?</w:t>
      </w:r>
      <w:r>
        <w:rPr>
          <w:rtl/>
        </w:rPr>
        <w:t xml:space="preserve"> </w:t>
      </w:r>
      <w:bookmarkStart w:id="26766" w:name="_ETM_Q45_505529"/>
      <w:bookmarkEnd w:id="26766"/>
      <w:r>
        <w:rPr>
          <w:rtl/>
        </w:rPr>
        <w:t xml:space="preserve">חשוב </w:t>
      </w:r>
      <w:bookmarkStart w:id="26767" w:name="_ETM_Q45_506039"/>
      <w:bookmarkEnd w:id="26767"/>
      <w:r>
        <w:rPr>
          <w:rtl/>
        </w:rPr>
        <w:t xml:space="preserve">להבהיר </w:t>
      </w:r>
      <w:bookmarkStart w:id="26768" w:name="_ETM_Q45_506369"/>
      <w:bookmarkEnd w:id="26768"/>
      <w:r>
        <w:rPr>
          <w:rtl/>
        </w:rPr>
        <w:t xml:space="preserve">את </w:t>
      </w:r>
      <w:bookmarkStart w:id="26769" w:name="_ETM_Q45_506430"/>
      <w:bookmarkEnd w:id="26769"/>
      <w:r>
        <w:rPr>
          <w:rtl/>
        </w:rPr>
        <w:t>זה</w:t>
      </w:r>
      <w:r>
        <w:rPr>
          <w:rFonts w:hint="cs"/>
          <w:rtl/>
        </w:rPr>
        <w:t>,</w:t>
      </w:r>
      <w:r>
        <w:rPr>
          <w:rtl/>
        </w:rPr>
        <w:t xml:space="preserve"> </w:t>
      </w:r>
      <w:bookmarkStart w:id="26770" w:name="_ETM_Q45_506550"/>
      <w:bookmarkEnd w:id="26770"/>
      <w:r>
        <w:rPr>
          <w:rtl/>
        </w:rPr>
        <w:t xml:space="preserve">כי </w:t>
      </w:r>
      <w:bookmarkStart w:id="26771" w:name="_ETM_Q45_506640"/>
      <w:bookmarkEnd w:id="26771"/>
      <w:r>
        <w:rPr>
          <w:rtl/>
        </w:rPr>
        <w:t xml:space="preserve">כל </w:t>
      </w:r>
      <w:bookmarkStart w:id="26772" w:name="_ETM_Q45_506789"/>
      <w:bookmarkEnd w:id="26772"/>
      <w:r>
        <w:rPr>
          <w:rtl/>
        </w:rPr>
        <w:t xml:space="preserve">פעם </w:t>
      </w:r>
      <w:bookmarkStart w:id="26773" w:name="_ETM_Q45_507000"/>
      <w:bookmarkEnd w:id="26773"/>
      <w:r>
        <w:rPr>
          <w:rtl/>
        </w:rPr>
        <w:t xml:space="preserve">מספרים </w:t>
      </w:r>
      <w:bookmarkStart w:id="26774" w:name="_ETM_Q45_507390"/>
      <w:bookmarkEnd w:id="26774"/>
      <w:r>
        <w:rPr>
          <w:rtl/>
        </w:rPr>
        <w:t xml:space="preserve">איזשהם </w:t>
      </w:r>
      <w:bookmarkStart w:id="26775" w:name="_ETM_Q45_507660"/>
      <w:bookmarkEnd w:id="26775"/>
      <w:r>
        <w:rPr>
          <w:rtl/>
        </w:rPr>
        <w:t xml:space="preserve">סיפורים </w:t>
      </w:r>
      <w:bookmarkStart w:id="26776" w:name="_ETM_Q45_508050"/>
      <w:bookmarkEnd w:id="26776"/>
      <w:r>
        <w:rPr>
          <w:rtl/>
        </w:rPr>
        <w:t>אחרים</w:t>
      </w:r>
      <w:r>
        <w:rPr>
          <w:rFonts w:hint="cs"/>
          <w:rtl/>
        </w:rPr>
        <w:t>.</w:t>
      </w:r>
      <w:r>
        <w:rPr>
          <w:rtl/>
        </w:rPr>
        <w:t xml:space="preserve"> </w:t>
      </w:r>
      <w:bookmarkStart w:id="26777" w:name="_ETM_Q45_509210"/>
      <w:bookmarkEnd w:id="26777"/>
      <w:r>
        <w:rPr>
          <w:rtl/>
        </w:rPr>
        <w:t xml:space="preserve">כותב </w:t>
      </w:r>
      <w:bookmarkStart w:id="26778" w:name="_ETM_Q45_509569"/>
      <w:bookmarkEnd w:id="26778"/>
      <w:r>
        <w:rPr>
          <w:rtl/>
        </w:rPr>
        <w:t xml:space="preserve">חבר </w:t>
      </w:r>
      <w:bookmarkStart w:id="26779" w:name="_ETM_Q45_509810"/>
      <w:bookmarkEnd w:id="26779"/>
      <w:r>
        <w:rPr>
          <w:rtl/>
        </w:rPr>
        <w:t xml:space="preserve">הכנסת </w:t>
      </w:r>
      <w:bookmarkStart w:id="26780" w:name="_ETM_Q45_510109"/>
      <w:bookmarkEnd w:id="26780"/>
      <w:r>
        <w:rPr>
          <w:rtl/>
        </w:rPr>
        <w:t xml:space="preserve">כסיף </w:t>
      </w:r>
      <w:bookmarkStart w:id="26781" w:name="_ETM_Q45_510470"/>
      <w:bookmarkEnd w:id="26781"/>
      <w:r>
        <w:rPr>
          <w:rFonts w:hint="cs"/>
          <w:rtl/>
        </w:rPr>
        <w:t>כך:</w:t>
      </w:r>
      <w:r>
        <w:rPr>
          <w:rtl/>
        </w:rPr>
        <w:t xml:space="preserve"> </w:t>
      </w:r>
      <w:bookmarkStart w:id="26782" w:name="_ETM_Q45_511539"/>
      <w:bookmarkEnd w:id="26782"/>
      <w:r>
        <w:rPr>
          <w:rFonts w:hint="cs"/>
          <w:rtl/>
        </w:rPr>
        <w:t>"</w:t>
      </w:r>
      <w:r>
        <w:rPr>
          <w:rtl/>
        </w:rPr>
        <w:t xml:space="preserve">החומרים </w:t>
      </w:r>
      <w:bookmarkStart w:id="26783" w:name="_ETM_Q45_512350"/>
      <w:bookmarkEnd w:id="26783"/>
      <w:r>
        <w:rPr>
          <w:rFonts w:hint="cs"/>
          <w:rtl/>
        </w:rPr>
        <w:t xml:space="preserve">אשר </w:t>
      </w:r>
      <w:r>
        <w:rPr>
          <w:rtl/>
        </w:rPr>
        <w:t xml:space="preserve">עולים </w:t>
      </w:r>
      <w:bookmarkStart w:id="26784" w:name="_ETM_Q45_512890"/>
      <w:bookmarkEnd w:id="26784"/>
      <w:r>
        <w:rPr>
          <w:rtl/>
        </w:rPr>
        <w:t xml:space="preserve">מהתביעה </w:t>
      </w:r>
      <w:bookmarkStart w:id="26785" w:name="_ETM_Q45_513489"/>
      <w:bookmarkEnd w:id="26785"/>
      <w:r>
        <w:rPr>
          <w:rtl/>
        </w:rPr>
        <w:t xml:space="preserve">מזוויעים </w:t>
      </w:r>
      <w:bookmarkStart w:id="26786" w:name="_ETM_Q45_514120"/>
      <w:bookmarkEnd w:id="26786"/>
      <w:r>
        <w:rPr>
          <w:rtl/>
        </w:rPr>
        <w:t>ואמינים</w:t>
      </w:r>
      <w:r>
        <w:rPr>
          <w:rFonts w:hint="cs"/>
          <w:rtl/>
        </w:rPr>
        <w:t>.</w:t>
      </w:r>
      <w:r>
        <w:rPr>
          <w:rtl/>
        </w:rPr>
        <w:t xml:space="preserve"> </w:t>
      </w:r>
      <w:bookmarkStart w:id="26787" w:name="_ETM_Q45_515370"/>
      <w:bookmarkEnd w:id="26787"/>
      <w:r>
        <w:rPr>
          <w:rtl/>
        </w:rPr>
        <w:t xml:space="preserve">ישראל </w:t>
      </w:r>
      <w:bookmarkStart w:id="26788" w:name="_ETM_Q45_516029"/>
      <w:bookmarkEnd w:id="26788"/>
      <w:r>
        <w:rPr>
          <w:rtl/>
        </w:rPr>
        <w:t xml:space="preserve">אכן </w:t>
      </w:r>
      <w:bookmarkStart w:id="26789" w:name="_ETM_Q45_516480"/>
      <w:bookmarkEnd w:id="26789"/>
      <w:r>
        <w:rPr>
          <w:rtl/>
        </w:rPr>
        <w:t xml:space="preserve">נוקטת </w:t>
      </w:r>
      <w:bookmarkStart w:id="26790" w:name="_ETM_Q45_518059"/>
      <w:bookmarkEnd w:id="26790"/>
      <w:r>
        <w:rPr>
          <w:rtl/>
        </w:rPr>
        <w:t xml:space="preserve">צעדים </w:t>
      </w:r>
      <w:bookmarkStart w:id="26791" w:name="_ETM_Q45_518600"/>
      <w:bookmarkEnd w:id="26791"/>
      <w:r>
        <w:rPr>
          <w:rtl/>
        </w:rPr>
        <w:t xml:space="preserve">שיטתיים </w:t>
      </w:r>
      <w:bookmarkStart w:id="26792" w:name="_ETM_Q45_519500"/>
      <w:bookmarkEnd w:id="26792"/>
      <w:r>
        <w:rPr>
          <w:rtl/>
        </w:rPr>
        <w:t xml:space="preserve">ויסודיים </w:t>
      </w:r>
      <w:bookmarkStart w:id="26793" w:name="_ETM_Q45_520820"/>
      <w:bookmarkEnd w:id="26793"/>
      <w:r>
        <w:rPr>
          <w:rtl/>
        </w:rPr>
        <w:t xml:space="preserve">למחיקת </w:t>
      </w:r>
      <w:bookmarkStart w:id="26794" w:name="_ETM_Q45_521570"/>
      <w:bookmarkEnd w:id="26794"/>
      <w:r>
        <w:rPr>
          <w:rtl/>
        </w:rPr>
        <w:t xml:space="preserve">אוכלוסיית </w:t>
      </w:r>
      <w:bookmarkStart w:id="26795" w:name="_ETM_Q45_522260"/>
      <w:bookmarkEnd w:id="26795"/>
      <w:r>
        <w:rPr>
          <w:rFonts w:hint="cs"/>
          <w:rtl/>
        </w:rPr>
        <w:t>ע</w:t>
      </w:r>
      <w:r>
        <w:rPr>
          <w:rtl/>
        </w:rPr>
        <w:t>זה</w:t>
      </w:r>
      <w:r>
        <w:rPr>
          <w:rFonts w:hint="cs"/>
          <w:rtl/>
        </w:rPr>
        <w:t>,</w:t>
      </w:r>
      <w:r>
        <w:rPr>
          <w:rtl/>
        </w:rPr>
        <w:t xml:space="preserve"> </w:t>
      </w:r>
      <w:bookmarkStart w:id="26796" w:name="_ETM_Q45_522949"/>
      <w:bookmarkEnd w:id="26796"/>
      <w:r>
        <w:rPr>
          <w:rtl/>
        </w:rPr>
        <w:t>ל</w:t>
      </w:r>
      <w:r>
        <w:rPr>
          <w:rFonts w:hint="cs"/>
          <w:rtl/>
        </w:rPr>
        <w:t xml:space="preserve">הרעבתה, </w:t>
      </w:r>
      <w:bookmarkStart w:id="26797" w:name="_ETM_Q45_523879"/>
      <w:bookmarkEnd w:id="26797"/>
      <w:r>
        <w:rPr>
          <w:rtl/>
        </w:rPr>
        <w:t xml:space="preserve">להתעללות </w:t>
      </w:r>
      <w:bookmarkStart w:id="26798" w:name="_ETM_Q45_524570"/>
      <w:bookmarkEnd w:id="26798"/>
      <w:r>
        <w:rPr>
          <w:rtl/>
        </w:rPr>
        <w:t>ב</w:t>
      </w:r>
      <w:r>
        <w:rPr>
          <w:rFonts w:hint="cs"/>
          <w:rtl/>
        </w:rPr>
        <w:t>ה</w:t>
      </w:r>
      <w:r>
        <w:rPr>
          <w:rtl/>
        </w:rPr>
        <w:t xml:space="preserve"> </w:t>
      </w:r>
      <w:bookmarkStart w:id="26799" w:name="_ETM_Q45_524809"/>
      <w:bookmarkEnd w:id="26799"/>
      <w:r>
        <w:rPr>
          <w:rFonts w:hint="cs"/>
          <w:rtl/>
        </w:rPr>
        <w:t>ו</w:t>
      </w:r>
      <w:r>
        <w:rPr>
          <w:rtl/>
        </w:rPr>
        <w:t>לעקירתה</w:t>
      </w:r>
      <w:r>
        <w:rPr>
          <w:rFonts w:hint="cs"/>
          <w:rtl/>
        </w:rPr>
        <w:t>.</w:t>
      </w:r>
      <w:r>
        <w:rPr>
          <w:rtl/>
        </w:rPr>
        <w:t xml:space="preserve"> </w:t>
      </w:r>
      <w:bookmarkStart w:id="26800" w:name="_ETM_Q45_526100"/>
      <w:bookmarkEnd w:id="26800"/>
      <w:r>
        <w:rPr>
          <w:rtl/>
        </w:rPr>
        <w:t xml:space="preserve">היא </w:t>
      </w:r>
      <w:bookmarkStart w:id="26801" w:name="_ETM_Q45_526219"/>
      <w:bookmarkEnd w:id="26801"/>
      <w:r>
        <w:rPr>
          <w:rtl/>
        </w:rPr>
        <w:t xml:space="preserve">מיישמת </w:t>
      </w:r>
      <w:bookmarkStart w:id="26802" w:name="_ETM_Q45_526789"/>
      <w:bookmarkEnd w:id="26802"/>
      <w:r>
        <w:rPr>
          <w:rtl/>
        </w:rPr>
        <w:t xml:space="preserve">מדיניות </w:t>
      </w:r>
      <w:bookmarkStart w:id="26803" w:name="_ETM_Q45_527389"/>
      <w:bookmarkEnd w:id="26803"/>
      <w:r>
        <w:rPr>
          <w:rtl/>
        </w:rPr>
        <w:t xml:space="preserve">של </w:t>
      </w:r>
      <w:bookmarkStart w:id="26804" w:name="_ETM_Q45_527539"/>
      <w:bookmarkEnd w:id="26804"/>
      <w:r>
        <w:rPr>
          <w:rtl/>
        </w:rPr>
        <w:t xml:space="preserve">מחיקת </w:t>
      </w:r>
      <w:bookmarkStart w:id="26805" w:name="_ETM_Q45_528109"/>
      <w:bookmarkEnd w:id="26805"/>
      <w:r>
        <w:rPr>
          <w:rtl/>
        </w:rPr>
        <w:t xml:space="preserve">אפשרויות </w:t>
      </w:r>
      <w:bookmarkStart w:id="26806" w:name="_ETM_Q45_528710"/>
      <w:bookmarkEnd w:id="26806"/>
      <w:r>
        <w:rPr>
          <w:rtl/>
        </w:rPr>
        <w:t xml:space="preserve">מחיה </w:t>
      </w:r>
      <w:bookmarkStart w:id="26807" w:name="_ETM_Q45_529460"/>
      <w:bookmarkEnd w:id="26807"/>
      <w:r>
        <w:rPr>
          <w:rtl/>
        </w:rPr>
        <w:t xml:space="preserve">אשר </w:t>
      </w:r>
      <w:bookmarkStart w:id="26808" w:name="_ETM_Q45_529909"/>
      <w:bookmarkEnd w:id="26808"/>
      <w:r>
        <w:rPr>
          <w:rtl/>
        </w:rPr>
        <w:t xml:space="preserve">מובילה </w:t>
      </w:r>
      <w:bookmarkStart w:id="26809" w:name="_ETM_Q45_530449"/>
      <w:bookmarkEnd w:id="26809"/>
      <w:r>
        <w:rPr>
          <w:rtl/>
        </w:rPr>
        <w:t>לג'נוסייד</w:t>
      </w:r>
      <w:r>
        <w:rPr>
          <w:rFonts w:hint="cs"/>
          <w:rtl/>
        </w:rPr>
        <w:t>.</w:t>
      </w:r>
      <w:r>
        <w:rPr>
          <w:rtl/>
        </w:rPr>
        <w:t xml:space="preserve"> </w:t>
      </w:r>
      <w:bookmarkStart w:id="26810" w:name="_ETM_Q45_532550"/>
      <w:bookmarkEnd w:id="26810"/>
      <w:r>
        <w:rPr>
          <w:rtl/>
        </w:rPr>
        <w:t xml:space="preserve">ישראל </w:t>
      </w:r>
      <w:bookmarkStart w:id="26811" w:name="_ETM_Q45_532969"/>
      <w:bookmarkEnd w:id="26811"/>
      <w:r>
        <w:rPr>
          <w:rtl/>
        </w:rPr>
        <w:t xml:space="preserve">הורגת </w:t>
      </w:r>
      <w:bookmarkStart w:id="26812" w:name="_ETM_Q45_533390"/>
      <w:bookmarkEnd w:id="26812"/>
      <w:r>
        <w:rPr>
          <w:rtl/>
        </w:rPr>
        <w:t xml:space="preserve">באופן </w:t>
      </w:r>
      <w:bookmarkStart w:id="26813" w:name="_ETM_Q45_533719"/>
      <w:bookmarkEnd w:id="26813"/>
      <w:r>
        <w:rPr>
          <w:rtl/>
        </w:rPr>
        <w:t xml:space="preserve">שיטתי </w:t>
      </w:r>
      <w:bookmarkStart w:id="26814" w:name="_ETM_Q45_534170"/>
      <w:bookmarkEnd w:id="26814"/>
      <w:r>
        <w:rPr>
          <w:rtl/>
        </w:rPr>
        <w:t xml:space="preserve">שכבות </w:t>
      </w:r>
      <w:bookmarkStart w:id="26815" w:name="_ETM_Q45_534529"/>
      <w:bookmarkEnd w:id="26815"/>
      <w:r>
        <w:rPr>
          <w:rtl/>
        </w:rPr>
        <w:t xml:space="preserve">אוכלוסייה </w:t>
      </w:r>
      <w:bookmarkStart w:id="26816" w:name="_ETM_Q45_535010"/>
      <w:bookmarkEnd w:id="26816"/>
      <w:r>
        <w:rPr>
          <w:rtl/>
        </w:rPr>
        <w:t>רחבות</w:t>
      </w:r>
      <w:r>
        <w:rPr>
          <w:rFonts w:hint="cs"/>
          <w:rtl/>
        </w:rPr>
        <w:t>,</w:t>
      </w:r>
      <w:r>
        <w:rPr>
          <w:rtl/>
        </w:rPr>
        <w:t xml:space="preserve"> </w:t>
      </w:r>
      <w:bookmarkStart w:id="26817" w:name="_ETM_Q45_535910"/>
      <w:bookmarkEnd w:id="26817"/>
      <w:r>
        <w:rPr>
          <w:rtl/>
        </w:rPr>
        <w:t xml:space="preserve">אנשי </w:t>
      </w:r>
      <w:bookmarkStart w:id="26818" w:name="_ETM_Q45_536239"/>
      <w:bookmarkEnd w:id="26818"/>
      <w:r>
        <w:rPr>
          <w:rtl/>
        </w:rPr>
        <w:t xml:space="preserve">אקדמיה </w:t>
      </w:r>
      <w:bookmarkStart w:id="26819" w:name="_ETM_Q45_536750"/>
      <w:bookmarkEnd w:id="26819"/>
      <w:r>
        <w:rPr>
          <w:rtl/>
        </w:rPr>
        <w:t>מובילים</w:t>
      </w:r>
      <w:r>
        <w:rPr>
          <w:rFonts w:hint="cs"/>
          <w:rtl/>
        </w:rPr>
        <w:t>,</w:t>
      </w:r>
      <w:r>
        <w:rPr>
          <w:rtl/>
        </w:rPr>
        <w:t xml:space="preserve"> </w:t>
      </w:r>
      <w:bookmarkStart w:id="26820" w:name="_ETM_Q45_537170"/>
      <w:bookmarkEnd w:id="26820"/>
      <w:r>
        <w:rPr>
          <w:rtl/>
        </w:rPr>
        <w:t>סופרים</w:t>
      </w:r>
      <w:r>
        <w:rPr>
          <w:rFonts w:hint="cs"/>
          <w:rtl/>
        </w:rPr>
        <w:t>,</w:t>
      </w:r>
      <w:r>
        <w:rPr>
          <w:rtl/>
        </w:rPr>
        <w:t xml:space="preserve"> </w:t>
      </w:r>
      <w:bookmarkStart w:id="26821" w:name="_ETM_Q45_537680"/>
      <w:bookmarkEnd w:id="26821"/>
      <w:r>
        <w:rPr>
          <w:rtl/>
        </w:rPr>
        <w:t>רופאים</w:t>
      </w:r>
      <w:r>
        <w:rPr>
          <w:rFonts w:hint="cs"/>
          <w:rtl/>
        </w:rPr>
        <w:t>,</w:t>
      </w:r>
      <w:r>
        <w:rPr>
          <w:rtl/>
        </w:rPr>
        <w:t xml:space="preserve"> </w:t>
      </w:r>
      <w:bookmarkStart w:id="26822" w:name="_ETM_Q45_538070"/>
      <w:bookmarkEnd w:id="26822"/>
      <w:r>
        <w:rPr>
          <w:rtl/>
        </w:rPr>
        <w:t xml:space="preserve">צוותי </w:t>
      </w:r>
      <w:bookmarkStart w:id="26823" w:name="_ETM_Q45_538430"/>
      <w:bookmarkEnd w:id="26823"/>
      <w:r>
        <w:rPr>
          <w:rtl/>
        </w:rPr>
        <w:t>רפואה</w:t>
      </w:r>
      <w:r>
        <w:rPr>
          <w:rFonts w:hint="cs"/>
          <w:rtl/>
        </w:rPr>
        <w:t>,</w:t>
      </w:r>
      <w:r>
        <w:rPr>
          <w:rtl/>
        </w:rPr>
        <w:t xml:space="preserve"> </w:t>
      </w:r>
      <w:bookmarkStart w:id="26824" w:name="_ETM_Q45_539179"/>
      <w:bookmarkEnd w:id="26824"/>
      <w:r>
        <w:rPr>
          <w:rtl/>
        </w:rPr>
        <w:t xml:space="preserve">עיתונאים </w:t>
      </w:r>
      <w:bookmarkStart w:id="26825" w:name="_ETM_Q45_539690"/>
      <w:bookmarkEnd w:id="26825"/>
      <w:r>
        <w:rPr>
          <w:rtl/>
        </w:rPr>
        <w:t xml:space="preserve">ואזרחים </w:t>
      </w:r>
      <w:bookmarkStart w:id="26826" w:name="_ETM_Q45_540140"/>
      <w:bookmarkEnd w:id="26826"/>
      <w:r>
        <w:rPr>
          <w:rtl/>
        </w:rPr>
        <w:t>פשוטים</w:t>
      </w:r>
      <w:r>
        <w:rPr>
          <w:rFonts w:hint="cs"/>
          <w:rtl/>
        </w:rPr>
        <w:t xml:space="preserve">". עד כאן דברי עופר כסיף. </w:t>
      </w:r>
    </w:p>
    <w:p w:rsidR="002C6DDD" w:rsidRDefault="002C6DDD" w:rsidP="00B8687F">
      <w:pPr>
        <w:rPr>
          <w:rtl/>
        </w:rPr>
      </w:pPr>
    </w:p>
    <w:p w:rsidR="002C6DDD" w:rsidRDefault="002C6DDD" w:rsidP="00B8687F">
      <w:pPr>
        <w:rPr>
          <w:rtl/>
        </w:rPr>
      </w:pPr>
      <w:bookmarkStart w:id="26827" w:name="_ETM_Q45_543000"/>
      <w:bookmarkStart w:id="26828" w:name="_ETM_Q45_544600"/>
      <w:bookmarkEnd w:id="26827"/>
      <w:bookmarkEnd w:id="26828"/>
      <w:r>
        <w:rPr>
          <w:rtl/>
        </w:rPr>
        <w:t xml:space="preserve">כשקוראים </w:t>
      </w:r>
      <w:bookmarkStart w:id="26829" w:name="_ETM_Q45_545140"/>
      <w:bookmarkEnd w:id="26829"/>
      <w:r>
        <w:rPr>
          <w:rtl/>
        </w:rPr>
        <w:t xml:space="preserve">את </w:t>
      </w:r>
      <w:bookmarkStart w:id="26830" w:name="_ETM_Q45_545229"/>
      <w:bookmarkEnd w:id="26830"/>
      <w:r>
        <w:rPr>
          <w:rtl/>
        </w:rPr>
        <w:t xml:space="preserve">זה </w:t>
      </w:r>
      <w:bookmarkStart w:id="26831" w:name="_ETM_Q45_546260"/>
      <w:bookmarkEnd w:id="26831"/>
      <w:r>
        <w:rPr>
          <w:rtl/>
        </w:rPr>
        <w:t>וכש</w:t>
      </w:r>
      <w:bookmarkStart w:id="26832" w:name="_ETM_Q45_546680"/>
      <w:bookmarkEnd w:id="26832"/>
      <w:r>
        <w:rPr>
          <w:rtl/>
        </w:rPr>
        <w:t xml:space="preserve">מבינים </w:t>
      </w:r>
      <w:bookmarkStart w:id="26833" w:name="_ETM_Q45_547070"/>
      <w:bookmarkEnd w:id="26833"/>
      <w:r>
        <w:rPr>
          <w:rtl/>
        </w:rPr>
        <w:t xml:space="preserve">מה </w:t>
      </w:r>
      <w:bookmarkStart w:id="26834" w:name="_ETM_Q45_547190"/>
      <w:bookmarkEnd w:id="26834"/>
      <w:r>
        <w:rPr>
          <w:rtl/>
        </w:rPr>
        <w:t xml:space="preserve">קורה </w:t>
      </w:r>
      <w:bookmarkStart w:id="26835" w:name="_ETM_Q45_547460"/>
      <w:bookmarkEnd w:id="26835"/>
      <w:r>
        <w:rPr>
          <w:rtl/>
        </w:rPr>
        <w:t xml:space="preserve">בבית </w:t>
      </w:r>
      <w:bookmarkStart w:id="26836" w:name="_ETM_Q45_547744"/>
      <w:bookmarkEnd w:id="26836"/>
      <w:r>
        <w:rPr>
          <w:rtl/>
        </w:rPr>
        <w:t xml:space="preserve">הדין </w:t>
      </w:r>
      <w:bookmarkStart w:id="26837" w:name="_ETM_Q45_548029"/>
      <w:bookmarkEnd w:id="26837"/>
      <w:r>
        <w:rPr>
          <w:rtl/>
        </w:rPr>
        <w:t>ב</w:t>
      </w:r>
      <w:r>
        <w:rPr>
          <w:rFonts w:hint="cs"/>
          <w:rtl/>
        </w:rPr>
        <w:t>האג</w:t>
      </w:r>
      <w:r>
        <w:rPr>
          <w:rtl/>
        </w:rPr>
        <w:t xml:space="preserve"> </w:t>
      </w:r>
      <w:bookmarkStart w:id="26838" w:name="_ETM_Q45_548299"/>
      <w:bookmarkEnd w:id="26838"/>
      <w:r>
        <w:rPr>
          <w:rtl/>
        </w:rPr>
        <w:t xml:space="preserve">ואת </w:t>
      </w:r>
      <w:bookmarkStart w:id="26839" w:name="_ETM_Q45_548479"/>
      <w:bookmarkEnd w:id="26839"/>
      <w:r>
        <w:rPr>
          <w:rtl/>
        </w:rPr>
        <w:t xml:space="preserve">התביעה </w:t>
      </w:r>
      <w:bookmarkStart w:id="26840" w:name="_ETM_Q45_548839"/>
      <w:bookmarkEnd w:id="26840"/>
      <w:r>
        <w:rPr>
          <w:rtl/>
        </w:rPr>
        <w:t xml:space="preserve">שהוגשה </w:t>
      </w:r>
      <w:bookmarkStart w:id="26841" w:name="_ETM_Q45_549229"/>
      <w:bookmarkEnd w:id="26841"/>
      <w:r>
        <w:rPr>
          <w:rtl/>
        </w:rPr>
        <w:t xml:space="preserve">כנגד </w:t>
      </w:r>
      <w:bookmarkStart w:id="26842" w:name="_ETM_Q45_549589"/>
      <w:bookmarkEnd w:id="26842"/>
      <w:r>
        <w:rPr>
          <w:rtl/>
        </w:rPr>
        <w:t xml:space="preserve">מדינת </w:t>
      </w:r>
      <w:bookmarkStart w:id="26843" w:name="_ETM_Q45_549920"/>
      <w:bookmarkEnd w:id="26843"/>
      <w:r>
        <w:rPr>
          <w:rtl/>
        </w:rPr>
        <w:t>ישראל</w:t>
      </w:r>
      <w:r>
        <w:rPr>
          <w:rFonts w:hint="cs"/>
          <w:rtl/>
        </w:rPr>
        <w:t>,</w:t>
      </w:r>
      <w:r>
        <w:rPr>
          <w:rtl/>
        </w:rPr>
        <w:t xml:space="preserve"> </w:t>
      </w:r>
      <w:bookmarkStart w:id="26844" w:name="_ETM_Q45_550930"/>
      <w:bookmarkEnd w:id="26844"/>
      <w:r>
        <w:rPr>
          <w:rtl/>
        </w:rPr>
        <w:t xml:space="preserve">ברור </w:t>
      </w:r>
      <w:bookmarkStart w:id="26845" w:name="_ETM_Q45_551260"/>
      <w:bookmarkEnd w:id="26845"/>
      <w:r>
        <w:rPr>
          <w:rtl/>
        </w:rPr>
        <w:t xml:space="preserve">לחלוטין </w:t>
      </w:r>
      <w:bookmarkStart w:id="26846" w:name="_ETM_Q45_551740"/>
      <w:bookmarkEnd w:id="26846"/>
      <w:r>
        <w:rPr>
          <w:rtl/>
        </w:rPr>
        <w:t xml:space="preserve">מה </w:t>
      </w:r>
      <w:bookmarkStart w:id="26847" w:name="_ETM_Q45_551830"/>
      <w:bookmarkEnd w:id="26847"/>
      <w:r>
        <w:rPr>
          <w:rtl/>
        </w:rPr>
        <w:t xml:space="preserve">תהיה </w:t>
      </w:r>
      <w:bookmarkStart w:id="26848" w:name="_ETM_Q45_552100"/>
      <w:bookmarkEnd w:id="26848"/>
      <w:r>
        <w:rPr>
          <w:rtl/>
        </w:rPr>
        <w:t>התוצאה</w:t>
      </w:r>
      <w:r>
        <w:rPr>
          <w:rFonts w:hint="cs"/>
          <w:rtl/>
        </w:rPr>
        <w:t>.</w:t>
      </w:r>
      <w:r>
        <w:rPr>
          <w:rtl/>
        </w:rPr>
        <w:t xml:space="preserve"> </w:t>
      </w:r>
      <w:bookmarkStart w:id="26849" w:name="_ETM_Q45_552700"/>
      <w:bookmarkEnd w:id="26849"/>
      <w:r>
        <w:rPr>
          <w:rtl/>
        </w:rPr>
        <w:t xml:space="preserve">אמר </w:t>
      </w:r>
      <w:bookmarkStart w:id="26850" w:name="_ETM_Q45_552970"/>
      <w:bookmarkEnd w:id="26850"/>
      <w:r>
        <w:rPr>
          <w:rtl/>
        </w:rPr>
        <w:t xml:space="preserve">את </w:t>
      </w:r>
      <w:bookmarkStart w:id="26851" w:name="_ETM_Q45_553060"/>
      <w:bookmarkEnd w:id="26851"/>
      <w:r>
        <w:rPr>
          <w:rtl/>
        </w:rPr>
        <w:t xml:space="preserve">זה </w:t>
      </w:r>
      <w:bookmarkStart w:id="26852" w:name="_ETM_Q45_553150"/>
      <w:bookmarkEnd w:id="26852"/>
      <w:r>
        <w:rPr>
          <w:rtl/>
        </w:rPr>
        <w:t xml:space="preserve">השופט </w:t>
      </w:r>
      <w:bookmarkStart w:id="26853" w:name="_ETM_Q45_553510"/>
      <w:bookmarkEnd w:id="26853"/>
      <w:r>
        <w:rPr>
          <w:rtl/>
        </w:rPr>
        <w:t xml:space="preserve">אהרן </w:t>
      </w:r>
      <w:bookmarkStart w:id="26854" w:name="_ETM_Q45_553779"/>
      <w:bookmarkEnd w:id="26854"/>
      <w:r>
        <w:rPr>
          <w:rtl/>
        </w:rPr>
        <w:t>ברק</w:t>
      </w:r>
      <w:r>
        <w:rPr>
          <w:rFonts w:hint="cs"/>
          <w:rtl/>
        </w:rPr>
        <w:t xml:space="preserve"> </w:t>
      </w:r>
      <w:r>
        <w:rPr>
          <w:rFonts w:hint="eastAsia"/>
          <w:rtl/>
        </w:rPr>
        <w:t>–</w:t>
      </w:r>
      <w:r>
        <w:rPr>
          <w:rtl/>
        </w:rPr>
        <w:t xml:space="preserve"> </w:t>
      </w:r>
      <w:bookmarkStart w:id="26855" w:name="_ETM_Q45_554230"/>
      <w:bookmarkEnd w:id="26855"/>
      <w:r>
        <w:rPr>
          <w:rtl/>
        </w:rPr>
        <w:t xml:space="preserve">מה </w:t>
      </w:r>
      <w:bookmarkStart w:id="26856" w:name="_ETM_Q45_554410"/>
      <w:bookmarkEnd w:id="26856"/>
      <w:r>
        <w:rPr>
          <w:rtl/>
        </w:rPr>
        <w:t xml:space="preserve">תהיה </w:t>
      </w:r>
      <w:bookmarkStart w:id="26857" w:name="_ETM_Q45_554650"/>
      <w:bookmarkEnd w:id="26857"/>
      <w:r>
        <w:rPr>
          <w:rtl/>
        </w:rPr>
        <w:t xml:space="preserve">התוצאה </w:t>
      </w:r>
      <w:bookmarkStart w:id="26858" w:name="_ETM_Q45_555040"/>
      <w:bookmarkEnd w:id="26858"/>
      <w:r>
        <w:rPr>
          <w:rFonts w:hint="cs"/>
          <w:rtl/>
        </w:rPr>
        <w:t xml:space="preserve">אם </w:t>
      </w:r>
      <w:bookmarkStart w:id="26859" w:name="_ETM_Q45_555130"/>
      <w:bookmarkEnd w:id="26859"/>
      <w:r>
        <w:rPr>
          <w:rtl/>
        </w:rPr>
        <w:t xml:space="preserve">תתקבל </w:t>
      </w:r>
      <w:bookmarkStart w:id="26860" w:name="_ETM_Q45_555520"/>
      <w:bookmarkEnd w:id="26860"/>
      <w:r>
        <w:rPr>
          <w:rtl/>
        </w:rPr>
        <w:t xml:space="preserve">התביעה </w:t>
      </w:r>
      <w:bookmarkStart w:id="26861" w:name="_ETM_Q45_555820"/>
      <w:bookmarkEnd w:id="26861"/>
      <w:r>
        <w:rPr>
          <w:rtl/>
        </w:rPr>
        <w:t>ב</w:t>
      </w:r>
      <w:r>
        <w:rPr>
          <w:rFonts w:hint="cs"/>
          <w:rtl/>
        </w:rPr>
        <w:t xml:space="preserve">האג. </w:t>
      </w:r>
      <w:bookmarkStart w:id="26862" w:name="_ETM_Q45_557160"/>
      <w:bookmarkEnd w:id="26862"/>
      <w:r>
        <w:rPr>
          <w:rtl/>
        </w:rPr>
        <w:t xml:space="preserve">המשמעות </w:t>
      </w:r>
      <w:bookmarkStart w:id="26863" w:name="_ETM_Q45_557700"/>
      <w:bookmarkEnd w:id="26863"/>
      <w:r>
        <w:rPr>
          <w:rtl/>
        </w:rPr>
        <w:t xml:space="preserve">היא </w:t>
      </w:r>
      <w:bookmarkStart w:id="26864" w:name="_ETM_Q45_557790"/>
      <w:bookmarkEnd w:id="26864"/>
      <w:r>
        <w:rPr>
          <w:rtl/>
        </w:rPr>
        <w:t xml:space="preserve">שחיילי </w:t>
      </w:r>
      <w:bookmarkStart w:id="26865" w:name="_ETM_Q45_558300"/>
      <w:bookmarkEnd w:id="26865"/>
      <w:r>
        <w:rPr>
          <w:rtl/>
        </w:rPr>
        <w:t xml:space="preserve">צה"ל </w:t>
      </w:r>
      <w:bookmarkStart w:id="26866" w:name="_ETM_Q45_558630"/>
      <w:bookmarkEnd w:id="26866"/>
      <w:r>
        <w:rPr>
          <w:rtl/>
        </w:rPr>
        <w:t xml:space="preserve">שנלחמים </w:t>
      </w:r>
      <w:bookmarkStart w:id="26867" w:name="_ETM_Q45_559230"/>
      <w:bookmarkEnd w:id="26867"/>
      <w:r>
        <w:rPr>
          <w:rtl/>
        </w:rPr>
        <w:t xml:space="preserve">עכשיו </w:t>
      </w:r>
      <w:bookmarkStart w:id="26868" w:name="_ETM_Q45_559560"/>
      <w:bookmarkEnd w:id="26868"/>
      <w:r>
        <w:rPr>
          <w:rtl/>
        </w:rPr>
        <w:t xml:space="preserve">בחזית </w:t>
      </w:r>
      <w:bookmarkStart w:id="26869" w:name="_ETM_Q45_560070"/>
      <w:bookmarkEnd w:id="26869"/>
      <w:r>
        <w:rPr>
          <w:rtl/>
        </w:rPr>
        <w:t xml:space="preserve">בצפון </w:t>
      </w:r>
      <w:bookmarkStart w:id="26870" w:name="_ETM_Q45_560940"/>
      <w:bookmarkEnd w:id="26870"/>
      <w:r>
        <w:rPr>
          <w:rtl/>
        </w:rPr>
        <w:t xml:space="preserve">ובדרום </w:t>
      </w:r>
      <w:bookmarkStart w:id="26871" w:name="_ETM_Q45_562480"/>
      <w:bookmarkEnd w:id="26871"/>
      <w:r>
        <w:rPr>
          <w:rtl/>
        </w:rPr>
        <w:t xml:space="preserve">יהפכו </w:t>
      </w:r>
      <w:bookmarkStart w:id="26872" w:name="_ETM_Q45_562930"/>
      <w:bookmarkEnd w:id="26872"/>
      <w:r>
        <w:rPr>
          <w:rtl/>
        </w:rPr>
        <w:t xml:space="preserve">להיות </w:t>
      </w:r>
      <w:bookmarkStart w:id="26873" w:name="_ETM_Q45_563200"/>
      <w:bookmarkEnd w:id="26873"/>
      <w:r>
        <w:rPr>
          <w:rtl/>
        </w:rPr>
        <w:t xml:space="preserve">נאשמים </w:t>
      </w:r>
      <w:bookmarkStart w:id="26874" w:name="_ETM_Q45_563710"/>
      <w:bookmarkEnd w:id="26874"/>
      <w:r>
        <w:rPr>
          <w:rtl/>
        </w:rPr>
        <w:t xml:space="preserve">ברצח </w:t>
      </w:r>
      <w:bookmarkStart w:id="26875" w:name="_ETM_Q45_564130"/>
      <w:bookmarkEnd w:id="26875"/>
      <w:r>
        <w:rPr>
          <w:rtl/>
        </w:rPr>
        <w:t>עם</w:t>
      </w:r>
      <w:r>
        <w:rPr>
          <w:rFonts w:hint="cs"/>
          <w:rtl/>
        </w:rPr>
        <w:t>.</w:t>
      </w:r>
      <w:r>
        <w:rPr>
          <w:rtl/>
        </w:rPr>
        <w:t xml:space="preserve"> </w:t>
      </w:r>
      <w:bookmarkStart w:id="26876" w:name="_ETM_Q45_565100"/>
      <w:bookmarkEnd w:id="26876"/>
      <w:r>
        <w:rPr>
          <w:rtl/>
        </w:rPr>
        <w:t xml:space="preserve">בכל </w:t>
      </w:r>
      <w:bookmarkStart w:id="26877" w:name="_ETM_Q45_565520"/>
      <w:bookmarkEnd w:id="26877"/>
      <w:r>
        <w:rPr>
          <w:rtl/>
        </w:rPr>
        <w:t xml:space="preserve">מקום </w:t>
      </w:r>
      <w:bookmarkStart w:id="26878" w:name="_ETM_Q45_565820"/>
      <w:bookmarkEnd w:id="26878"/>
      <w:r>
        <w:rPr>
          <w:rtl/>
        </w:rPr>
        <w:t>ש</w:t>
      </w:r>
      <w:r>
        <w:rPr>
          <w:rFonts w:hint="cs"/>
          <w:rtl/>
        </w:rPr>
        <w:t xml:space="preserve">אליו </w:t>
      </w:r>
      <w:r>
        <w:rPr>
          <w:rtl/>
        </w:rPr>
        <w:t xml:space="preserve">הם </w:t>
      </w:r>
      <w:bookmarkStart w:id="26879" w:name="_ETM_Q45_566000"/>
      <w:bookmarkEnd w:id="26879"/>
      <w:r>
        <w:rPr>
          <w:rtl/>
        </w:rPr>
        <w:t xml:space="preserve">יגיעו </w:t>
      </w:r>
      <w:bookmarkStart w:id="26880" w:name="_ETM_Q45_566300"/>
      <w:bookmarkEnd w:id="26880"/>
      <w:r>
        <w:rPr>
          <w:rtl/>
        </w:rPr>
        <w:t xml:space="preserve">בעולם </w:t>
      </w:r>
      <w:bookmarkStart w:id="26881" w:name="_ETM_Q45_567200"/>
      <w:bookmarkEnd w:id="26881"/>
      <w:r>
        <w:rPr>
          <w:rtl/>
        </w:rPr>
        <w:t xml:space="preserve">אפשר </w:t>
      </w:r>
      <w:bookmarkStart w:id="26882" w:name="_ETM_Q45_567560"/>
      <w:bookmarkEnd w:id="26882"/>
      <w:r>
        <w:rPr>
          <w:rtl/>
        </w:rPr>
        <w:t xml:space="preserve">יהיה </w:t>
      </w:r>
      <w:bookmarkStart w:id="26883" w:name="_ETM_Q45_567680"/>
      <w:bookmarkEnd w:id="26883"/>
      <w:r>
        <w:rPr>
          <w:rtl/>
        </w:rPr>
        <w:t xml:space="preserve">להגיש </w:t>
      </w:r>
      <w:bookmarkStart w:id="26884" w:name="_ETM_Q45_568040"/>
      <w:bookmarkEnd w:id="26884"/>
      <w:r>
        <w:rPr>
          <w:rtl/>
        </w:rPr>
        <w:t xml:space="preserve">תלונה </w:t>
      </w:r>
      <w:bookmarkStart w:id="26885" w:name="_ETM_Q45_568310"/>
      <w:bookmarkEnd w:id="26885"/>
      <w:r>
        <w:rPr>
          <w:rtl/>
        </w:rPr>
        <w:t xml:space="preserve">לבית </w:t>
      </w:r>
      <w:bookmarkStart w:id="26886" w:name="_ETM_Q45_568580"/>
      <w:bookmarkEnd w:id="26886"/>
      <w:r>
        <w:rPr>
          <w:rtl/>
        </w:rPr>
        <w:t xml:space="preserve">המשפט </w:t>
      </w:r>
      <w:bookmarkStart w:id="26887" w:name="_ETM_Q45_568970"/>
      <w:bookmarkEnd w:id="26887"/>
      <w:r>
        <w:rPr>
          <w:rtl/>
        </w:rPr>
        <w:t xml:space="preserve">המקומי </w:t>
      </w:r>
      <w:bookmarkStart w:id="26888" w:name="_ETM_Q45_569270"/>
      <w:bookmarkEnd w:id="26888"/>
      <w:r>
        <w:rPr>
          <w:rFonts w:hint="cs"/>
          <w:rtl/>
        </w:rPr>
        <w:t>ו</w:t>
      </w:r>
      <w:r>
        <w:rPr>
          <w:rtl/>
        </w:rPr>
        <w:t xml:space="preserve">לבקש </w:t>
      </w:r>
      <w:bookmarkStart w:id="26889" w:name="_ETM_Q45_569600"/>
      <w:bookmarkEnd w:id="26889"/>
      <w:r>
        <w:rPr>
          <w:rtl/>
        </w:rPr>
        <w:t xml:space="preserve">לעצור </w:t>
      </w:r>
      <w:bookmarkStart w:id="26890" w:name="_ETM_Q45_569990"/>
      <w:bookmarkEnd w:id="26890"/>
      <w:r>
        <w:rPr>
          <w:rtl/>
        </w:rPr>
        <w:t>אותם</w:t>
      </w:r>
      <w:r>
        <w:rPr>
          <w:rFonts w:hint="cs"/>
          <w:rtl/>
        </w:rPr>
        <w:t>.</w:t>
      </w:r>
      <w:r>
        <w:rPr>
          <w:rtl/>
        </w:rPr>
        <w:t xml:space="preserve"> </w:t>
      </w:r>
      <w:bookmarkStart w:id="26891" w:name="_ETM_Q45_570380"/>
      <w:bookmarkEnd w:id="26891"/>
      <w:r>
        <w:rPr>
          <w:rtl/>
        </w:rPr>
        <w:t xml:space="preserve">מדובר </w:t>
      </w:r>
      <w:bookmarkStart w:id="26892" w:name="_ETM_Q45_570830"/>
      <w:bookmarkEnd w:id="26892"/>
      <w:r>
        <w:rPr>
          <w:rtl/>
        </w:rPr>
        <w:t xml:space="preserve">באנשים </w:t>
      </w:r>
      <w:bookmarkStart w:id="26893" w:name="_ETM_Q45_571190"/>
      <w:bookmarkEnd w:id="26893"/>
      <w:r>
        <w:rPr>
          <w:rtl/>
        </w:rPr>
        <w:t xml:space="preserve">שמבצעים </w:t>
      </w:r>
      <w:bookmarkStart w:id="26894" w:name="_ETM_Q45_571580"/>
      <w:bookmarkEnd w:id="26894"/>
      <w:r>
        <w:rPr>
          <w:rtl/>
        </w:rPr>
        <w:t>רצח</w:t>
      </w:r>
      <w:r>
        <w:rPr>
          <w:rFonts w:hint="cs"/>
          <w:rtl/>
        </w:rPr>
        <w:t xml:space="preserve">, </w:t>
      </w:r>
      <w:bookmarkStart w:id="26895" w:name="_ETM_Q45_571880"/>
      <w:bookmarkStart w:id="26896" w:name="_ETM_Q45_572330"/>
      <w:bookmarkEnd w:id="26895"/>
      <w:bookmarkEnd w:id="26896"/>
      <w:r>
        <w:rPr>
          <w:rtl/>
        </w:rPr>
        <w:t xml:space="preserve">כך </w:t>
      </w:r>
      <w:bookmarkStart w:id="26897" w:name="_ETM_Q45_572540"/>
      <w:bookmarkEnd w:id="26897"/>
      <w:r>
        <w:rPr>
          <w:rtl/>
        </w:rPr>
        <w:t xml:space="preserve">לפי </w:t>
      </w:r>
      <w:bookmarkStart w:id="26898" w:name="_ETM_Q45_572839"/>
      <w:bookmarkEnd w:id="26898"/>
      <w:r>
        <w:rPr>
          <w:rtl/>
        </w:rPr>
        <w:t>שיט</w:t>
      </w:r>
      <w:r>
        <w:rPr>
          <w:rFonts w:hint="cs"/>
          <w:rtl/>
        </w:rPr>
        <w:t>ת</w:t>
      </w:r>
      <w:r>
        <w:rPr>
          <w:rtl/>
        </w:rPr>
        <w:t xml:space="preserve"> </w:t>
      </w:r>
      <w:bookmarkStart w:id="26899" w:name="_ETM_Q45_573100"/>
      <w:bookmarkStart w:id="26900" w:name="_ETM_Q45_573250"/>
      <w:bookmarkEnd w:id="26899"/>
      <w:bookmarkEnd w:id="26900"/>
      <w:r>
        <w:rPr>
          <w:rtl/>
        </w:rPr>
        <w:t xml:space="preserve">חבר </w:t>
      </w:r>
      <w:bookmarkStart w:id="26901" w:name="_ETM_Q45_573520"/>
      <w:bookmarkEnd w:id="26901"/>
      <w:r>
        <w:rPr>
          <w:rtl/>
        </w:rPr>
        <w:t xml:space="preserve">הכנסת </w:t>
      </w:r>
      <w:bookmarkStart w:id="26902" w:name="_ETM_Q45_573880"/>
      <w:bookmarkEnd w:id="26902"/>
      <w:r>
        <w:rPr>
          <w:rtl/>
        </w:rPr>
        <w:t>כסיף</w:t>
      </w:r>
      <w:r>
        <w:rPr>
          <w:rFonts w:hint="cs"/>
          <w:rtl/>
        </w:rPr>
        <w:t>,</w:t>
      </w:r>
      <w:r>
        <w:rPr>
          <w:rtl/>
        </w:rPr>
        <w:t xml:space="preserve"> </w:t>
      </w:r>
      <w:bookmarkStart w:id="26903" w:name="_ETM_Q45_574540"/>
      <w:bookmarkEnd w:id="26903"/>
      <w:r>
        <w:rPr>
          <w:rtl/>
        </w:rPr>
        <w:t xml:space="preserve">שיושב </w:t>
      </w:r>
      <w:bookmarkStart w:id="26904" w:name="_ETM_Q45_574990"/>
      <w:bookmarkEnd w:id="26904"/>
      <w:r>
        <w:rPr>
          <w:rtl/>
        </w:rPr>
        <w:t>פה</w:t>
      </w:r>
      <w:r>
        <w:rPr>
          <w:rFonts w:hint="cs"/>
          <w:rtl/>
        </w:rPr>
        <w:t>,</w:t>
      </w:r>
      <w:r>
        <w:rPr>
          <w:rtl/>
        </w:rPr>
        <w:t xml:space="preserve"> </w:t>
      </w:r>
      <w:bookmarkStart w:id="26905" w:name="_ETM_Q45_575170"/>
      <w:bookmarkEnd w:id="26905"/>
      <w:r>
        <w:rPr>
          <w:rtl/>
        </w:rPr>
        <w:t xml:space="preserve">בבית </w:t>
      </w:r>
      <w:bookmarkStart w:id="26906" w:name="_ETM_Q45_575619"/>
      <w:bookmarkEnd w:id="26906"/>
      <w:r>
        <w:rPr>
          <w:rtl/>
        </w:rPr>
        <w:t>הזה</w:t>
      </w:r>
      <w:r>
        <w:rPr>
          <w:rFonts w:hint="cs"/>
          <w:rtl/>
        </w:rPr>
        <w:t>,</w:t>
      </w:r>
      <w:r>
        <w:rPr>
          <w:rtl/>
        </w:rPr>
        <w:t xml:space="preserve"> </w:t>
      </w:r>
      <w:bookmarkStart w:id="26907" w:name="_ETM_Q45_576580"/>
      <w:bookmarkEnd w:id="26907"/>
      <w:r>
        <w:rPr>
          <w:rtl/>
        </w:rPr>
        <w:t xml:space="preserve">כדי </w:t>
      </w:r>
      <w:bookmarkStart w:id="26908" w:name="_ETM_Q45_576850"/>
      <w:bookmarkEnd w:id="26908"/>
      <w:r>
        <w:rPr>
          <w:rtl/>
        </w:rPr>
        <w:t xml:space="preserve">לפגוע </w:t>
      </w:r>
      <w:bookmarkStart w:id="26909" w:name="_ETM_Q45_577300"/>
      <w:bookmarkEnd w:id="26909"/>
      <w:r>
        <w:rPr>
          <w:rtl/>
        </w:rPr>
        <w:t xml:space="preserve">בחיילי </w:t>
      </w:r>
      <w:bookmarkStart w:id="26910" w:name="_ETM_Q45_577750"/>
      <w:bookmarkEnd w:id="26910"/>
      <w:r>
        <w:rPr>
          <w:rtl/>
        </w:rPr>
        <w:t>צה"ל</w:t>
      </w:r>
      <w:r>
        <w:rPr>
          <w:rFonts w:hint="cs"/>
          <w:rtl/>
        </w:rPr>
        <w:t>,</w:t>
      </w:r>
      <w:r>
        <w:rPr>
          <w:rtl/>
        </w:rPr>
        <w:t xml:space="preserve"> </w:t>
      </w:r>
      <w:bookmarkStart w:id="26911" w:name="_ETM_Q45_578050"/>
      <w:bookmarkEnd w:id="26911"/>
      <w:r>
        <w:rPr>
          <w:rtl/>
        </w:rPr>
        <w:t xml:space="preserve">כדי </w:t>
      </w:r>
      <w:bookmarkStart w:id="26912" w:name="_ETM_Q45_578260"/>
      <w:bookmarkEnd w:id="26912"/>
      <w:r>
        <w:rPr>
          <w:rtl/>
        </w:rPr>
        <w:t xml:space="preserve">לפגוע </w:t>
      </w:r>
      <w:bookmarkStart w:id="26913" w:name="_ETM_Q45_578529"/>
      <w:bookmarkEnd w:id="26913"/>
      <w:r>
        <w:rPr>
          <w:rtl/>
        </w:rPr>
        <w:t xml:space="preserve">במדינת </w:t>
      </w:r>
      <w:bookmarkStart w:id="26914" w:name="_ETM_Q45_578950"/>
      <w:bookmarkEnd w:id="26914"/>
      <w:r>
        <w:rPr>
          <w:rtl/>
        </w:rPr>
        <w:t>ישראל</w:t>
      </w:r>
      <w:r>
        <w:rPr>
          <w:rFonts w:hint="cs"/>
          <w:rtl/>
        </w:rPr>
        <w:t>,</w:t>
      </w:r>
      <w:r>
        <w:rPr>
          <w:rtl/>
        </w:rPr>
        <w:t xml:space="preserve"> </w:t>
      </w:r>
      <w:bookmarkStart w:id="26915" w:name="_ETM_Q45_579579"/>
      <w:bookmarkEnd w:id="26915"/>
      <w:r>
        <w:rPr>
          <w:rtl/>
        </w:rPr>
        <w:t xml:space="preserve">כדי </w:t>
      </w:r>
      <w:bookmarkStart w:id="26916" w:name="_ETM_Q45_579880"/>
      <w:bookmarkEnd w:id="26916"/>
      <w:r>
        <w:rPr>
          <w:rtl/>
        </w:rPr>
        <w:t>לפגוע</w:t>
      </w:r>
      <w:r>
        <w:rPr>
          <w:rFonts w:hint="cs"/>
          <w:rtl/>
        </w:rPr>
        <w:t xml:space="preserve">, </w:t>
      </w:r>
      <w:r>
        <w:rPr>
          <w:rtl/>
        </w:rPr>
        <w:t xml:space="preserve">כפי </w:t>
      </w:r>
      <w:bookmarkStart w:id="26917" w:name="_ETM_Q45_581200"/>
      <w:bookmarkStart w:id="26918" w:name="_ETM_Q45_581380"/>
      <w:bookmarkEnd w:id="26917"/>
      <w:bookmarkEnd w:id="26918"/>
      <w:r>
        <w:rPr>
          <w:rFonts w:hint="cs"/>
          <w:rtl/>
        </w:rPr>
        <w:t>ש</w:t>
      </w:r>
      <w:r>
        <w:rPr>
          <w:rtl/>
        </w:rPr>
        <w:t xml:space="preserve">כותב </w:t>
      </w:r>
      <w:bookmarkStart w:id="26919" w:name="_ETM_Q45_581680"/>
      <w:bookmarkEnd w:id="26919"/>
      <w:r>
        <w:rPr>
          <w:rtl/>
        </w:rPr>
        <w:t xml:space="preserve">השופט </w:t>
      </w:r>
      <w:bookmarkStart w:id="26920" w:name="_ETM_Q45_582130"/>
      <w:bookmarkEnd w:id="26920"/>
      <w:r>
        <w:rPr>
          <w:rFonts w:hint="cs"/>
          <w:rtl/>
        </w:rPr>
        <w:t>ברק,</w:t>
      </w:r>
      <w:r>
        <w:rPr>
          <w:rtl/>
        </w:rPr>
        <w:t xml:space="preserve"> </w:t>
      </w:r>
      <w:bookmarkStart w:id="26921" w:name="_ETM_Q45_582969"/>
      <w:bookmarkEnd w:id="26921"/>
      <w:r>
        <w:rPr>
          <w:rFonts w:hint="cs"/>
          <w:rtl/>
        </w:rPr>
        <w:t>"</w:t>
      </w:r>
      <w:r>
        <w:rPr>
          <w:rtl/>
        </w:rPr>
        <w:t xml:space="preserve">ביכולתנו </w:t>
      </w:r>
      <w:bookmarkStart w:id="26922" w:name="_ETM_Q45_584020"/>
      <w:bookmarkEnd w:id="26922"/>
      <w:r>
        <w:rPr>
          <w:rtl/>
        </w:rPr>
        <w:t xml:space="preserve">להגן </w:t>
      </w:r>
      <w:bookmarkStart w:id="26923" w:name="_ETM_Q45_584500"/>
      <w:bookmarkEnd w:id="26923"/>
      <w:r>
        <w:rPr>
          <w:rtl/>
        </w:rPr>
        <w:t xml:space="preserve">על </w:t>
      </w:r>
      <w:bookmarkStart w:id="26924" w:name="_ETM_Q45_584619"/>
      <w:bookmarkEnd w:id="26924"/>
      <w:r>
        <w:rPr>
          <w:rtl/>
        </w:rPr>
        <w:t>עצמנו</w:t>
      </w:r>
      <w:r>
        <w:rPr>
          <w:rFonts w:hint="cs"/>
          <w:rtl/>
        </w:rPr>
        <w:t>".</w:t>
      </w:r>
    </w:p>
    <w:p w:rsidR="002C6DDD" w:rsidRDefault="002C6DDD" w:rsidP="00B8687F">
      <w:pPr>
        <w:rPr>
          <w:rtl/>
        </w:rPr>
      </w:pPr>
    </w:p>
    <w:p w:rsidR="002C6DDD" w:rsidRDefault="002C6DDD" w:rsidP="00B8687F">
      <w:pPr>
        <w:rPr>
          <w:rtl/>
        </w:rPr>
      </w:pPr>
      <w:bookmarkStart w:id="26925" w:name="_ETM_Q45_587000"/>
      <w:bookmarkStart w:id="26926" w:name="_ETM_Q45_586159"/>
      <w:bookmarkEnd w:id="26925"/>
      <w:bookmarkEnd w:id="26926"/>
      <w:r>
        <w:rPr>
          <w:rtl/>
        </w:rPr>
        <w:t xml:space="preserve">ולכן </w:t>
      </w:r>
      <w:bookmarkStart w:id="26927" w:name="_ETM_Q45_586789"/>
      <w:bookmarkEnd w:id="26927"/>
      <w:r>
        <w:rPr>
          <w:rtl/>
        </w:rPr>
        <w:t xml:space="preserve">חובתו </w:t>
      </w:r>
      <w:bookmarkStart w:id="26928" w:name="_ETM_Q45_587689"/>
      <w:bookmarkEnd w:id="26928"/>
      <w:r>
        <w:rPr>
          <w:rtl/>
        </w:rPr>
        <w:t xml:space="preserve">של </w:t>
      </w:r>
      <w:bookmarkStart w:id="26929" w:name="_ETM_Q45_587899"/>
      <w:bookmarkEnd w:id="26929"/>
      <w:r>
        <w:rPr>
          <w:rtl/>
        </w:rPr>
        <w:t xml:space="preserve">הבית </w:t>
      </w:r>
      <w:bookmarkStart w:id="26930" w:name="_ETM_Q45_588259"/>
      <w:bookmarkEnd w:id="26930"/>
      <w:r>
        <w:rPr>
          <w:rtl/>
        </w:rPr>
        <w:t xml:space="preserve">הזה </w:t>
      </w:r>
      <w:bookmarkStart w:id="26931" w:name="_ETM_Q45_589190"/>
      <w:bookmarkEnd w:id="26931"/>
      <w:r>
        <w:rPr>
          <w:rtl/>
        </w:rPr>
        <w:t xml:space="preserve">להדיח </w:t>
      </w:r>
      <w:bookmarkStart w:id="26932" w:name="_ETM_Q45_589670"/>
      <w:bookmarkEnd w:id="26932"/>
      <w:r>
        <w:rPr>
          <w:rtl/>
        </w:rPr>
        <w:t xml:space="preserve">את </w:t>
      </w:r>
      <w:bookmarkStart w:id="26933" w:name="_ETM_Q45_589790"/>
      <w:bookmarkEnd w:id="26933"/>
      <w:r>
        <w:rPr>
          <w:rtl/>
        </w:rPr>
        <w:t xml:space="preserve">חבר </w:t>
      </w:r>
      <w:bookmarkStart w:id="26934" w:name="_ETM_Q45_590060"/>
      <w:bookmarkEnd w:id="26934"/>
      <w:r>
        <w:rPr>
          <w:rtl/>
        </w:rPr>
        <w:t xml:space="preserve">הכנסת </w:t>
      </w:r>
      <w:bookmarkStart w:id="26935" w:name="_ETM_Q45_590390"/>
      <w:bookmarkEnd w:id="26935"/>
      <w:r>
        <w:rPr>
          <w:rtl/>
        </w:rPr>
        <w:t xml:space="preserve">כסיף </w:t>
      </w:r>
      <w:bookmarkStart w:id="26936" w:name="_ETM_Q45_590690"/>
      <w:bookmarkEnd w:id="26936"/>
      <w:r>
        <w:rPr>
          <w:rtl/>
        </w:rPr>
        <w:t xml:space="preserve">בהתאם </w:t>
      </w:r>
      <w:bookmarkStart w:id="26937" w:name="_ETM_Q45_590990"/>
      <w:bookmarkEnd w:id="26937"/>
      <w:r>
        <w:rPr>
          <w:rtl/>
        </w:rPr>
        <w:t>לחוק</w:t>
      </w:r>
      <w:bookmarkStart w:id="26938" w:name="_ETM_Q45_591260"/>
      <w:bookmarkEnd w:id="26938"/>
      <w:r>
        <w:rPr>
          <w:rFonts w:hint="cs"/>
          <w:rtl/>
        </w:rPr>
        <w:t>-ה</w:t>
      </w:r>
      <w:r>
        <w:rPr>
          <w:rtl/>
        </w:rPr>
        <w:t>יסוד</w:t>
      </w:r>
      <w:r>
        <w:rPr>
          <w:rFonts w:hint="cs"/>
          <w:rtl/>
        </w:rPr>
        <w:t>.</w:t>
      </w:r>
      <w:r>
        <w:rPr>
          <w:rtl/>
        </w:rPr>
        <w:t xml:space="preserve"> </w:t>
      </w:r>
      <w:bookmarkStart w:id="26939" w:name="_ETM_Q45_592210"/>
      <w:bookmarkEnd w:id="26939"/>
      <w:r>
        <w:rPr>
          <w:rtl/>
        </w:rPr>
        <w:t xml:space="preserve">זאת </w:t>
      </w:r>
      <w:bookmarkStart w:id="26940" w:name="_ETM_Q45_592420"/>
      <w:bookmarkEnd w:id="26940"/>
      <w:r>
        <w:rPr>
          <w:rtl/>
        </w:rPr>
        <w:t xml:space="preserve">לא </w:t>
      </w:r>
      <w:bookmarkStart w:id="26941" w:name="_ETM_Q45_592510"/>
      <w:bookmarkEnd w:id="26941"/>
      <w:r>
        <w:rPr>
          <w:rtl/>
        </w:rPr>
        <w:t xml:space="preserve">אפשרות </w:t>
      </w:r>
      <w:bookmarkStart w:id="26942" w:name="_ETM_Q45_592990"/>
      <w:bookmarkEnd w:id="26942"/>
      <w:r>
        <w:rPr>
          <w:rtl/>
        </w:rPr>
        <w:t xml:space="preserve">שמונחת </w:t>
      </w:r>
      <w:bookmarkStart w:id="26943" w:name="_ETM_Q45_593470"/>
      <w:bookmarkEnd w:id="26943"/>
      <w:r>
        <w:rPr>
          <w:rtl/>
        </w:rPr>
        <w:t>בפנינו</w:t>
      </w:r>
      <w:r>
        <w:rPr>
          <w:rFonts w:hint="cs"/>
          <w:rtl/>
        </w:rPr>
        <w:t>,</w:t>
      </w:r>
      <w:r>
        <w:rPr>
          <w:rtl/>
        </w:rPr>
        <w:t xml:space="preserve"> </w:t>
      </w:r>
      <w:bookmarkStart w:id="26944" w:name="_ETM_Q45_594589"/>
      <w:bookmarkEnd w:id="26944"/>
      <w:r>
        <w:rPr>
          <w:rtl/>
        </w:rPr>
        <w:t xml:space="preserve">זאת </w:t>
      </w:r>
      <w:bookmarkStart w:id="26945" w:name="_ETM_Q45_594920"/>
      <w:bookmarkEnd w:id="26945"/>
      <w:r>
        <w:rPr>
          <w:rtl/>
        </w:rPr>
        <w:t>חובתנו</w:t>
      </w:r>
      <w:r>
        <w:rPr>
          <w:rFonts w:hint="cs"/>
          <w:rtl/>
        </w:rPr>
        <w:t xml:space="preserve">. אני לא </w:t>
      </w:r>
      <w:bookmarkStart w:id="26946" w:name="_ETM_Q45_596680"/>
      <w:bookmarkStart w:id="26947" w:name="_ETM_Q45_597369"/>
      <w:bookmarkStart w:id="26948" w:name="_ETM_Q45_597520"/>
      <w:bookmarkEnd w:id="26946"/>
      <w:bookmarkEnd w:id="26947"/>
      <w:bookmarkEnd w:id="26948"/>
      <w:r>
        <w:rPr>
          <w:rtl/>
        </w:rPr>
        <w:t xml:space="preserve">יודע </w:t>
      </w:r>
      <w:bookmarkStart w:id="26949" w:name="_ETM_Q45_598149"/>
      <w:bookmarkEnd w:id="26949"/>
      <w:r>
        <w:rPr>
          <w:rtl/>
        </w:rPr>
        <w:t xml:space="preserve">מה </w:t>
      </w:r>
      <w:bookmarkStart w:id="26950" w:name="_ETM_Q45_598299"/>
      <w:bookmarkEnd w:id="26950"/>
      <w:r>
        <w:rPr>
          <w:rtl/>
        </w:rPr>
        <w:t xml:space="preserve">יפסקו </w:t>
      </w:r>
      <w:bookmarkStart w:id="26951" w:name="_ETM_Q45_598720"/>
      <w:bookmarkEnd w:id="26951"/>
      <w:r>
        <w:rPr>
          <w:rtl/>
        </w:rPr>
        <w:t xml:space="preserve">בהמשך </w:t>
      </w:r>
      <w:bookmarkStart w:id="26952" w:name="_ETM_Q45_599200"/>
      <w:bookmarkEnd w:id="26952"/>
      <w:r>
        <w:rPr>
          <w:rtl/>
        </w:rPr>
        <w:t xml:space="preserve">או </w:t>
      </w:r>
      <w:bookmarkStart w:id="26953" w:name="_ETM_Q45_599259"/>
      <w:bookmarkEnd w:id="26953"/>
      <w:r>
        <w:rPr>
          <w:rtl/>
        </w:rPr>
        <w:t>לא</w:t>
      </w:r>
      <w:r>
        <w:rPr>
          <w:rFonts w:hint="cs"/>
          <w:rtl/>
        </w:rPr>
        <w:t>.</w:t>
      </w:r>
      <w:r>
        <w:rPr>
          <w:rtl/>
        </w:rPr>
        <w:t xml:space="preserve"> </w:t>
      </w:r>
      <w:bookmarkStart w:id="26954" w:name="_ETM_Q45_599680"/>
      <w:bookmarkEnd w:id="26954"/>
      <w:r>
        <w:rPr>
          <w:rtl/>
        </w:rPr>
        <w:t xml:space="preserve">אנחנו </w:t>
      </w:r>
      <w:bookmarkStart w:id="26955" w:name="_ETM_Q45_600189"/>
      <w:bookmarkEnd w:id="26955"/>
      <w:r>
        <w:rPr>
          <w:rtl/>
        </w:rPr>
        <w:t xml:space="preserve">כחברי </w:t>
      </w:r>
      <w:bookmarkStart w:id="26956" w:name="_ETM_Q45_600579"/>
      <w:bookmarkEnd w:id="26956"/>
      <w:r>
        <w:rPr>
          <w:rtl/>
        </w:rPr>
        <w:t xml:space="preserve">כנסת </w:t>
      </w:r>
      <w:bookmarkStart w:id="26957" w:name="_ETM_Q45_601779"/>
      <w:bookmarkEnd w:id="26957"/>
      <w:r>
        <w:rPr>
          <w:rtl/>
        </w:rPr>
        <w:t xml:space="preserve">צריכים </w:t>
      </w:r>
      <w:bookmarkStart w:id="26958" w:name="_ETM_Q45_602109"/>
      <w:bookmarkEnd w:id="26958"/>
      <w:r>
        <w:rPr>
          <w:rtl/>
        </w:rPr>
        <w:t xml:space="preserve">לראות </w:t>
      </w:r>
      <w:bookmarkStart w:id="26959" w:name="_ETM_Q45_602469"/>
      <w:bookmarkEnd w:id="26959"/>
      <w:r>
        <w:rPr>
          <w:rtl/>
        </w:rPr>
        <w:t xml:space="preserve">את </w:t>
      </w:r>
      <w:bookmarkStart w:id="26960" w:name="_ETM_Q45_602589"/>
      <w:bookmarkEnd w:id="26960"/>
      <w:r>
        <w:rPr>
          <w:rtl/>
        </w:rPr>
        <w:t xml:space="preserve">הדברים </w:t>
      </w:r>
      <w:bookmarkStart w:id="26961" w:name="_ETM_Q45_602979"/>
      <w:bookmarkEnd w:id="26961"/>
      <w:r>
        <w:rPr>
          <w:rtl/>
        </w:rPr>
        <w:t xml:space="preserve">כהווייתם </w:t>
      </w:r>
      <w:bookmarkStart w:id="26962" w:name="_ETM_Q45_604179"/>
      <w:bookmarkEnd w:id="26962"/>
      <w:r>
        <w:rPr>
          <w:rtl/>
        </w:rPr>
        <w:t xml:space="preserve">ולהבין </w:t>
      </w:r>
      <w:bookmarkStart w:id="26963" w:name="_ETM_Q45_604719"/>
      <w:bookmarkEnd w:id="26963"/>
      <w:r>
        <w:rPr>
          <w:rtl/>
        </w:rPr>
        <w:t xml:space="preserve">שכשחבר </w:t>
      </w:r>
      <w:bookmarkStart w:id="26964" w:name="_ETM_Q45_605289"/>
      <w:bookmarkEnd w:id="26964"/>
      <w:r>
        <w:rPr>
          <w:rtl/>
        </w:rPr>
        <w:t xml:space="preserve">מתוך </w:t>
      </w:r>
      <w:bookmarkStart w:id="26965" w:name="_ETM_Q45_605619"/>
      <w:bookmarkEnd w:id="26965"/>
      <w:r>
        <w:rPr>
          <w:rtl/>
        </w:rPr>
        <w:t xml:space="preserve">הבית </w:t>
      </w:r>
      <w:bookmarkStart w:id="26966" w:name="_ETM_Q45_606009"/>
      <w:bookmarkEnd w:id="26966"/>
      <w:r>
        <w:rPr>
          <w:rtl/>
        </w:rPr>
        <w:t xml:space="preserve">הזה </w:t>
      </w:r>
      <w:bookmarkStart w:id="26967" w:name="_ETM_Q45_606750"/>
      <w:bookmarkEnd w:id="26967"/>
      <w:r>
        <w:rPr>
          <w:rtl/>
        </w:rPr>
        <w:t xml:space="preserve">תומך </w:t>
      </w:r>
      <w:bookmarkStart w:id="26968" w:name="_ETM_Q45_607200"/>
      <w:bookmarkEnd w:id="26968"/>
      <w:r>
        <w:rPr>
          <w:rtl/>
        </w:rPr>
        <w:t xml:space="preserve">במאבק </w:t>
      </w:r>
      <w:bookmarkStart w:id="26969" w:name="_ETM_Q45_607710"/>
      <w:bookmarkEnd w:id="26969"/>
      <w:r>
        <w:rPr>
          <w:rFonts w:hint="cs"/>
          <w:rtl/>
        </w:rPr>
        <w:t>ה</w:t>
      </w:r>
      <w:r>
        <w:rPr>
          <w:rtl/>
        </w:rPr>
        <w:t xml:space="preserve">מזוין </w:t>
      </w:r>
      <w:bookmarkStart w:id="26970" w:name="_ETM_Q45_608130"/>
      <w:bookmarkEnd w:id="26970"/>
      <w:r>
        <w:rPr>
          <w:rtl/>
        </w:rPr>
        <w:t xml:space="preserve">נגד </w:t>
      </w:r>
      <w:bookmarkStart w:id="26971" w:name="_ETM_Q45_608370"/>
      <w:bookmarkEnd w:id="26971"/>
      <w:r>
        <w:rPr>
          <w:rtl/>
        </w:rPr>
        <w:t xml:space="preserve">מדינת </w:t>
      </w:r>
      <w:bookmarkStart w:id="26972" w:name="_ETM_Q45_608700"/>
      <w:bookmarkEnd w:id="26972"/>
      <w:r>
        <w:rPr>
          <w:rtl/>
        </w:rPr>
        <w:t>ישראל</w:t>
      </w:r>
      <w:r>
        <w:rPr>
          <w:rFonts w:hint="cs"/>
          <w:rtl/>
        </w:rPr>
        <w:t>,</w:t>
      </w:r>
      <w:r>
        <w:rPr>
          <w:rtl/>
        </w:rPr>
        <w:t xml:space="preserve"> </w:t>
      </w:r>
      <w:bookmarkStart w:id="26973" w:name="_ETM_Q45_609120"/>
      <w:bookmarkEnd w:id="26973"/>
      <w:r>
        <w:rPr>
          <w:rtl/>
        </w:rPr>
        <w:t xml:space="preserve">כשהוא </w:t>
      </w:r>
      <w:bookmarkStart w:id="26974" w:name="_ETM_Q45_609330"/>
      <w:bookmarkEnd w:id="26974"/>
      <w:r>
        <w:rPr>
          <w:rtl/>
        </w:rPr>
        <w:t xml:space="preserve">מאפשר </w:t>
      </w:r>
      <w:bookmarkStart w:id="26975" w:name="_ETM_Q45_610200"/>
      <w:bookmarkStart w:id="26976" w:name="_ETM_Q45_610500"/>
      <w:bookmarkStart w:id="26977" w:name="_ETM_Q45_610950"/>
      <w:bookmarkStart w:id="26978" w:name="_ETM_Q45_611220"/>
      <w:bookmarkStart w:id="26979" w:name="_ETM_Q45_612599"/>
      <w:bookmarkEnd w:id="26975"/>
      <w:bookmarkEnd w:id="26976"/>
      <w:bookmarkEnd w:id="26977"/>
      <w:bookmarkEnd w:id="26978"/>
      <w:bookmarkEnd w:id="26979"/>
      <w:r>
        <w:rPr>
          <w:rtl/>
        </w:rPr>
        <w:t xml:space="preserve">ותומך </w:t>
      </w:r>
      <w:bookmarkStart w:id="26980" w:name="_ETM_Q45_613109"/>
      <w:bookmarkEnd w:id="26980"/>
      <w:r>
        <w:rPr>
          <w:rtl/>
        </w:rPr>
        <w:t xml:space="preserve">בתביעה </w:t>
      </w:r>
      <w:bookmarkStart w:id="26981" w:name="_ETM_Q45_613590"/>
      <w:bookmarkEnd w:id="26981"/>
      <w:r>
        <w:rPr>
          <w:rtl/>
        </w:rPr>
        <w:t xml:space="preserve">כנגד </w:t>
      </w:r>
      <w:bookmarkStart w:id="26982" w:name="_ETM_Q45_613950"/>
      <w:bookmarkEnd w:id="26982"/>
      <w:r>
        <w:rPr>
          <w:rtl/>
        </w:rPr>
        <w:t xml:space="preserve">מדינת </w:t>
      </w:r>
      <w:bookmarkStart w:id="26983" w:name="_ETM_Q45_614249"/>
      <w:bookmarkEnd w:id="26983"/>
      <w:r>
        <w:rPr>
          <w:rtl/>
        </w:rPr>
        <w:t>ישראל</w:t>
      </w:r>
      <w:r>
        <w:rPr>
          <w:rFonts w:hint="cs"/>
          <w:rtl/>
        </w:rPr>
        <w:t>,</w:t>
      </w:r>
      <w:r>
        <w:rPr>
          <w:rtl/>
        </w:rPr>
        <w:t xml:space="preserve"> </w:t>
      </w:r>
      <w:bookmarkStart w:id="26984" w:name="_ETM_Q45_615140"/>
      <w:bookmarkEnd w:id="26984"/>
      <w:r>
        <w:rPr>
          <w:rtl/>
        </w:rPr>
        <w:t xml:space="preserve">הוא </w:t>
      </w:r>
      <w:bookmarkStart w:id="26985" w:name="_ETM_Q45_615260"/>
      <w:bookmarkEnd w:id="26985"/>
      <w:r>
        <w:rPr>
          <w:rtl/>
        </w:rPr>
        <w:t xml:space="preserve">מסכן </w:t>
      </w:r>
      <w:bookmarkStart w:id="26986" w:name="_ETM_Q45_615800"/>
      <w:bookmarkEnd w:id="26986"/>
      <w:r>
        <w:rPr>
          <w:rtl/>
        </w:rPr>
        <w:t>אותנו</w:t>
      </w:r>
      <w:r>
        <w:rPr>
          <w:rFonts w:hint="cs"/>
          <w:rtl/>
        </w:rPr>
        <w:t>,</w:t>
      </w:r>
      <w:r>
        <w:rPr>
          <w:rtl/>
        </w:rPr>
        <w:t xml:space="preserve"> </w:t>
      </w:r>
      <w:bookmarkStart w:id="26987" w:name="_ETM_Q45_616370"/>
      <w:bookmarkEnd w:id="26987"/>
      <w:r>
        <w:rPr>
          <w:rtl/>
        </w:rPr>
        <w:t xml:space="preserve">ולכן </w:t>
      </w:r>
      <w:bookmarkStart w:id="26988" w:name="_ETM_Q45_617330"/>
      <w:bookmarkEnd w:id="26988"/>
      <w:r>
        <w:rPr>
          <w:rtl/>
        </w:rPr>
        <w:t xml:space="preserve">הוא </w:t>
      </w:r>
      <w:bookmarkStart w:id="26989" w:name="_ETM_Q45_617450"/>
      <w:bookmarkEnd w:id="26989"/>
      <w:r>
        <w:rPr>
          <w:rtl/>
        </w:rPr>
        <w:t xml:space="preserve">צריך </w:t>
      </w:r>
      <w:bookmarkStart w:id="26990" w:name="_ETM_Q45_617780"/>
      <w:bookmarkEnd w:id="26990"/>
      <w:r>
        <w:rPr>
          <w:rtl/>
        </w:rPr>
        <w:t xml:space="preserve">לצאת </w:t>
      </w:r>
      <w:bookmarkStart w:id="26991" w:name="_ETM_Q45_618080"/>
      <w:bookmarkEnd w:id="26991"/>
      <w:r>
        <w:rPr>
          <w:rtl/>
        </w:rPr>
        <w:t xml:space="preserve">מחוץ </w:t>
      </w:r>
      <w:bookmarkStart w:id="26992" w:name="_ETM_Q45_618410"/>
      <w:bookmarkEnd w:id="26992"/>
      <w:r>
        <w:rPr>
          <w:rtl/>
        </w:rPr>
        <w:t xml:space="preserve">לכותלי </w:t>
      </w:r>
      <w:bookmarkStart w:id="26993" w:name="_ETM_Q45_618800"/>
      <w:bookmarkEnd w:id="26993"/>
      <w:r>
        <w:rPr>
          <w:rtl/>
        </w:rPr>
        <w:t>ה</w:t>
      </w:r>
      <w:r>
        <w:rPr>
          <w:rFonts w:hint="cs"/>
          <w:rtl/>
        </w:rPr>
        <w:t>בית הזה.</w:t>
      </w:r>
    </w:p>
    <w:p w:rsidR="002C6DDD" w:rsidRDefault="002C6DDD" w:rsidP="00B8687F">
      <w:pPr>
        <w:rPr>
          <w:rtl/>
        </w:rPr>
      </w:pPr>
    </w:p>
    <w:p w:rsidR="002C6DDD" w:rsidRDefault="002C6DDD" w:rsidP="00B8687F">
      <w:pPr>
        <w:pStyle w:val="af6"/>
        <w:keepNext/>
        <w:rPr>
          <w:rtl/>
        </w:rPr>
      </w:pPr>
      <w:r w:rsidRPr="00AA54A8">
        <w:rPr>
          <w:rStyle w:val="TagStyle"/>
          <w:rtl/>
        </w:rPr>
        <w:t xml:space="preserve"> &lt;&lt; יור &gt;&gt;</w:t>
      </w:r>
      <w:r w:rsidRPr="00937197">
        <w:rPr>
          <w:rStyle w:val="TagStyle"/>
          <w:rtl/>
        </w:rPr>
        <w:t xml:space="preserve"> </w:t>
      </w:r>
      <w:r>
        <w:rPr>
          <w:rtl/>
        </w:rPr>
        <w:t>היו"ר משה רוט:</w:t>
      </w:r>
      <w:r w:rsidRPr="00937197">
        <w:rPr>
          <w:rStyle w:val="TagStyle"/>
          <w:rtl/>
        </w:rPr>
        <w:t xml:space="preserve"> </w:t>
      </w:r>
      <w:r w:rsidRPr="00AA54A8">
        <w:rPr>
          <w:rStyle w:val="TagStyle"/>
          <w:rtl/>
        </w:rPr>
        <w:t>&lt;&lt; יור &gt;&gt;</w:t>
      </w:r>
      <w:r>
        <w:rPr>
          <w:rtl/>
        </w:rPr>
        <w:t xml:space="preserve">   </w:t>
      </w:r>
    </w:p>
    <w:p w:rsidR="002C6DDD" w:rsidRDefault="002C6DDD" w:rsidP="00B74F47">
      <w:pPr>
        <w:rPr>
          <w:rtl/>
        </w:rPr>
      </w:pPr>
    </w:p>
    <w:p w:rsidR="002C6DDD" w:rsidRDefault="002C6DDD" w:rsidP="00B8687F">
      <w:pPr>
        <w:rPr>
          <w:rtl/>
        </w:rPr>
      </w:pPr>
      <w:r>
        <w:rPr>
          <w:rFonts w:hint="cs"/>
          <w:rtl/>
        </w:rPr>
        <w:t xml:space="preserve">תודה רבה. </w:t>
      </w:r>
      <w:bookmarkStart w:id="26994" w:name="_ETM_Q45_620290"/>
      <w:bookmarkEnd w:id="26994"/>
      <w:r>
        <w:rPr>
          <w:rtl/>
        </w:rPr>
        <w:t xml:space="preserve">חברת </w:t>
      </w:r>
      <w:bookmarkStart w:id="26995" w:name="_ETM_Q45_620739"/>
      <w:bookmarkEnd w:id="26995"/>
      <w:r>
        <w:rPr>
          <w:rtl/>
        </w:rPr>
        <w:t xml:space="preserve">הכנסת </w:t>
      </w:r>
      <w:bookmarkStart w:id="26996" w:name="_ETM_Q45_621580"/>
      <w:bookmarkEnd w:id="26996"/>
      <w:r>
        <w:rPr>
          <w:rtl/>
        </w:rPr>
        <w:t>גלי</w:t>
      </w:r>
      <w:bookmarkStart w:id="26997" w:name="_ETM_Q45_621819"/>
      <w:bookmarkEnd w:id="26997"/>
      <w:r>
        <w:rPr>
          <w:rFonts w:hint="cs"/>
          <w:rtl/>
        </w:rPr>
        <w:t xml:space="preserve">ת </w:t>
      </w:r>
      <w:r>
        <w:rPr>
          <w:rtl/>
        </w:rPr>
        <w:t>דיסטל</w:t>
      </w:r>
      <w:r>
        <w:rPr>
          <w:rFonts w:hint="cs"/>
          <w:rtl/>
        </w:rPr>
        <w:t xml:space="preserve"> אטבריאן </w:t>
      </w:r>
      <w:r>
        <w:rPr>
          <w:rFonts w:hint="eastAsia"/>
          <w:rtl/>
        </w:rPr>
        <w:t>–</w:t>
      </w:r>
      <w:r>
        <w:rPr>
          <w:rFonts w:hint="cs"/>
          <w:rtl/>
        </w:rPr>
        <w:t xml:space="preserve"> אינה נוכחת. חבר הכנסת </w:t>
      </w:r>
      <w:bookmarkStart w:id="26998" w:name="_ETM_Q45_622360"/>
      <w:bookmarkStart w:id="26999" w:name="_ETM_Q45_623200"/>
      <w:bookmarkStart w:id="27000" w:name="_ETM_Q45_623410"/>
      <w:bookmarkStart w:id="27001" w:name="_ETM_Q45_624580"/>
      <w:bookmarkStart w:id="27002" w:name="_ETM_Q45_624880"/>
      <w:bookmarkStart w:id="27003" w:name="_ETM_Q45_625240"/>
      <w:bookmarkEnd w:id="26998"/>
      <w:bookmarkEnd w:id="26999"/>
      <w:bookmarkEnd w:id="27000"/>
      <w:bookmarkEnd w:id="27001"/>
      <w:bookmarkEnd w:id="27002"/>
      <w:bookmarkEnd w:id="27003"/>
      <w:r>
        <w:rPr>
          <w:rtl/>
        </w:rPr>
        <w:t xml:space="preserve">יבגני </w:t>
      </w:r>
      <w:bookmarkStart w:id="27004" w:name="_ETM_Q45_625600"/>
      <w:bookmarkEnd w:id="27004"/>
      <w:r>
        <w:rPr>
          <w:rtl/>
        </w:rPr>
        <w:t>סובה</w:t>
      </w:r>
      <w:r>
        <w:rPr>
          <w:rFonts w:hint="cs"/>
          <w:rtl/>
        </w:rPr>
        <w:t>,</w:t>
      </w:r>
      <w:r>
        <w:rPr>
          <w:rtl/>
        </w:rPr>
        <w:t xml:space="preserve"> </w:t>
      </w:r>
      <w:bookmarkStart w:id="27005" w:name="_ETM_Q45_626730"/>
      <w:bookmarkEnd w:id="27005"/>
      <w:r>
        <w:rPr>
          <w:rtl/>
        </w:rPr>
        <w:t>בבקשה</w:t>
      </w:r>
      <w:r>
        <w:rPr>
          <w:rFonts w:hint="cs"/>
          <w:rtl/>
        </w:rPr>
        <w:t>.</w:t>
      </w:r>
    </w:p>
    <w:p w:rsidR="002C6DDD" w:rsidRDefault="002C6DDD" w:rsidP="00B8687F">
      <w:pPr>
        <w:rPr>
          <w:rtl/>
        </w:rPr>
      </w:pPr>
    </w:p>
    <w:p w:rsidR="002C6DDD" w:rsidRDefault="002C6DDD" w:rsidP="00B8687F">
      <w:pPr>
        <w:pStyle w:val="a4"/>
        <w:keepNext/>
        <w:rPr>
          <w:rtl/>
        </w:rPr>
      </w:pPr>
      <w:bookmarkStart w:id="27006" w:name="ET_speaker_5792_24"/>
      <w:r w:rsidRPr="00AA54A8">
        <w:rPr>
          <w:rStyle w:val="TagStyle"/>
          <w:rtl/>
        </w:rPr>
        <w:t xml:space="preserve"> &lt;&lt; דובר &gt;&gt;</w:t>
      </w:r>
      <w:r w:rsidRPr="00937197">
        <w:rPr>
          <w:rStyle w:val="TagStyle"/>
          <w:rtl/>
        </w:rPr>
        <w:t xml:space="preserve"> </w:t>
      </w:r>
      <w:bookmarkStart w:id="27007" w:name="_Toc158281037"/>
      <w:bookmarkStart w:id="27008" w:name="_Toc158284376"/>
      <w:r>
        <w:rPr>
          <w:rtl/>
        </w:rPr>
        <w:t>יבגני סובה (ישראל ביתנו):</w:t>
      </w:r>
      <w:bookmarkEnd w:id="27007"/>
      <w:bookmarkEnd w:id="27008"/>
      <w:r w:rsidRPr="00937197">
        <w:rPr>
          <w:rStyle w:val="TagStyle"/>
          <w:rtl/>
        </w:rPr>
        <w:t xml:space="preserve"> </w:t>
      </w:r>
      <w:r w:rsidRPr="00AA54A8">
        <w:rPr>
          <w:rStyle w:val="TagStyle"/>
          <w:rtl/>
        </w:rPr>
        <w:t>&lt;&lt; דובר &gt;&gt;</w:t>
      </w:r>
      <w:r>
        <w:rPr>
          <w:rtl/>
        </w:rPr>
        <w:t xml:space="preserve">   </w:t>
      </w:r>
      <w:bookmarkEnd w:id="27006"/>
    </w:p>
    <w:p w:rsidR="002C6DDD" w:rsidRDefault="002C6DDD" w:rsidP="00B74F47">
      <w:pPr>
        <w:rPr>
          <w:rtl/>
        </w:rPr>
      </w:pPr>
    </w:p>
    <w:p w:rsidR="002C6DDD" w:rsidRDefault="002C6DDD" w:rsidP="00B8687F">
      <w:pPr>
        <w:rPr>
          <w:rtl/>
        </w:rPr>
      </w:pPr>
      <w:bookmarkStart w:id="27009" w:name="_ETM_Q45_636000"/>
      <w:bookmarkStart w:id="27010" w:name="_ETM_Q45_631000"/>
      <w:bookmarkStart w:id="27011" w:name="_ETM_Q45_643090"/>
      <w:bookmarkStart w:id="27012" w:name="_ETM_Q45_654060"/>
      <w:bookmarkStart w:id="27013" w:name="_ETM_Q45_654390"/>
      <w:bookmarkStart w:id="27014" w:name="_ETM_Q45_655810"/>
      <w:bookmarkEnd w:id="27009"/>
      <w:bookmarkEnd w:id="27010"/>
      <w:bookmarkEnd w:id="27011"/>
      <w:bookmarkEnd w:id="27012"/>
      <w:bookmarkEnd w:id="27013"/>
      <w:bookmarkEnd w:id="27014"/>
      <w:r>
        <w:rPr>
          <w:rFonts w:hint="cs"/>
          <w:rtl/>
        </w:rPr>
        <w:t>א</w:t>
      </w:r>
      <w:r>
        <w:rPr>
          <w:rtl/>
        </w:rPr>
        <w:t xml:space="preserve">דוני </w:t>
      </w:r>
      <w:bookmarkStart w:id="27015" w:name="_ETM_Q45_656200"/>
      <w:bookmarkEnd w:id="27015"/>
      <w:r>
        <w:rPr>
          <w:rtl/>
        </w:rPr>
        <w:t>היושב</w:t>
      </w:r>
      <w:bookmarkStart w:id="27016" w:name="_ETM_Q45_656469"/>
      <w:bookmarkEnd w:id="27016"/>
      <w:r>
        <w:rPr>
          <w:rFonts w:hint="cs"/>
          <w:rtl/>
        </w:rPr>
        <w:t>-</w:t>
      </w:r>
      <w:r>
        <w:rPr>
          <w:rtl/>
        </w:rPr>
        <w:t>ראש</w:t>
      </w:r>
      <w:r>
        <w:rPr>
          <w:rFonts w:hint="cs"/>
          <w:rtl/>
        </w:rPr>
        <w:t>,</w:t>
      </w:r>
      <w:r>
        <w:rPr>
          <w:rtl/>
        </w:rPr>
        <w:t xml:space="preserve"> </w:t>
      </w:r>
      <w:bookmarkStart w:id="27017" w:name="_ETM_Q45_656829"/>
      <w:bookmarkEnd w:id="27017"/>
      <w:r>
        <w:rPr>
          <w:rtl/>
        </w:rPr>
        <w:t xml:space="preserve">כבוד </w:t>
      </w:r>
      <w:bookmarkStart w:id="27018" w:name="_ETM_Q45_657099"/>
      <w:bookmarkEnd w:id="27018"/>
      <w:r>
        <w:rPr>
          <w:rtl/>
        </w:rPr>
        <w:t>השר</w:t>
      </w:r>
      <w:r>
        <w:rPr>
          <w:rFonts w:hint="cs"/>
          <w:rtl/>
        </w:rPr>
        <w:t>,</w:t>
      </w:r>
      <w:r>
        <w:rPr>
          <w:rtl/>
        </w:rPr>
        <w:t xml:space="preserve"> </w:t>
      </w:r>
      <w:bookmarkStart w:id="27019" w:name="_ETM_Q45_657430"/>
      <w:bookmarkEnd w:id="27019"/>
      <w:r>
        <w:rPr>
          <w:rtl/>
        </w:rPr>
        <w:t>חברי</w:t>
      </w:r>
      <w:r>
        <w:rPr>
          <w:rFonts w:hint="cs"/>
          <w:rtl/>
        </w:rPr>
        <w:t>י</w:t>
      </w:r>
      <w:r>
        <w:rPr>
          <w:rtl/>
        </w:rPr>
        <w:t xml:space="preserve"> </w:t>
      </w:r>
      <w:bookmarkStart w:id="27020" w:name="_ETM_Q45_657819"/>
      <w:bookmarkEnd w:id="27020"/>
      <w:r>
        <w:rPr>
          <w:rtl/>
        </w:rPr>
        <w:t xml:space="preserve">חברי </w:t>
      </w:r>
      <w:bookmarkStart w:id="27021" w:name="_ETM_Q45_658150"/>
      <w:bookmarkEnd w:id="27021"/>
      <w:r>
        <w:rPr>
          <w:rtl/>
        </w:rPr>
        <w:t>הכנסת</w:t>
      </w:r>
      <w:r>
        <w:rPr>
          <w:rFonts w:hint="cs"/>
          <w:rtl/>
        </w:rPr>
        <w:t>,</w:t>
      </w:r>
      <w:r>
        <w:rPr>
          <w:rtl/>
        </w:rPr>
        <w:t xml:space="preserve"> </w:t>
      </w:r>
      <w:bookmarkStart w:id="27022" w:name="_ETM_Q45_658780"/>
      <w:bookmarkEnd w:id="27022"/>
      <w:r>
        <w:rPr>
          <w:rtl/>
        </w:rPr>
        <w:t xml:space="preserve">אנחנו </w:t>
      </w:r>
      <w:bookmarkStart w:id="27023" w:name="_ETM_Q45_659139"/>
      <w:bookmarkEnd w:id="27023"/>
      <w:r>
        <w:rPr>
          <w:rtl/>
        </w:rPr>
        <w:t xml:space="preserve">נמצאים </w:t>
      </w:r>
      <w:bookmarkStart w:id="27024" w:name="_ETM_Q45_659590"/>
      <w:bookmarkEnd w:id="27024"/>
      <w:r>
        <w:rPr>
          <w:rtl/>
        </w:rPr>
        <w:t xml:space="preserve">באירוע </w:t>
      </w:r>
      <w:bookmarkStart w:id="27025" w:name="_ETM_Q45_660069"/>
      <w:bookmarkEnd w:id="27025"/>
      <w:r>
        <w:rPr>
          <w:rtl/>
        </w:rPr>
        <w:t xml:space="preserve">כל </w:t>
      </w:r>
      <w:bookmarkStart w:id="27026" w:name="_ETM_Q45_660280"/>
      <w:bookmarkEnd w:id="27026"/>
      <w:r>
        <w:rPr>
          <w:rtl/>
        </w:rPr>
        <w:t xml:space="preserve">כך </w:t>
      </w:r>
      <w:bookmarkStart w:id="27027" w:name="_ETM_Q45_660489"/>
      <w:bookmarkEnd w:id="27027"/>
      <w:r>
        <w:rPr>
          <w:rtl/>
        </w:rPr>
        <w:t xml:space="preserve">חשוב </w:t>
      </w:r>
      <w:bookmarkStart w:id="27028" w:name="_ETM_Q45_660969"/>
      <w:bookmarkEnd w:id="27028"/>
      <w:r>
        <w:rPr>
          <w:rtl/>
        </w:rPr>
        <w:t xml:space="preserve">מבחינת </w:t>
      </w:r>
      <w:bookmarkStart w:id="27029" w:name="_ETM_Q45_661659"/>
      <w:bookmarkEnd w:id="27029"/>
      <w:r>
        <w:rPr>
          <w:rtl/>
        </w:rPr>
        <w:t xml:space="preserve">הציבוריות </w:t>
      </w:r>
      <w:bookmarkStart w:id="27030" w:name="_ETM_Q45_662829"/>
      <w:bookmarkEnd w:id="27030"/>
      <w:r>
        <w:rPr>
          <w:rtl/>
        </w:rPr>
        <w:t>הישראלית</w:t>
      </w:r>
      <w:r>
        <w:rPr>
          <w:rFonts w:hint="cs"/>
          <w:rtl/>
        </w:rPr>
        <w:t>,</w:t>
      </w:r>
      <w:r>
        <w:rPr>
          <w:rtl/>
        </w:rPr>
        <w:t xml:space="preserve"> </w:t>
      </w:r>
      <w:bookmarkStart w:id="27031" w:name="_ETM_Q45_663219"/>
      <w:bookmarkEnd w:id="27031"/>
      <w:r>
        <w:rPr>
          <w:rtl/>
        </w:rPr>
        <w:t xml:space="preserve">מבחינת </w:t>
      </w:r>
      <w:bookmarkStart w:id="27032" w:name="_ETM_Q45_663579"/>
      <w:bookmarkEnd w:id="27032"/>
      <w:r>
        <w:rPr>
          <w:rtl/>
        </w:rPr>
        <w:t xml:space="preserve">הכלכלה </w:t>
      </w:r>
      <w:bookmarkStart w:id="27033" w:name="_ETM_Q45_664209"/>
      <w:bookmarkEnd w:id="27033"/>
      <w:r>
        <w:rPr>
          <w:rtl/>
        </w:rPr>
        <w:t xml:space="preserve">הישראלית </w:t>
      </w:r>
      <w:bookmarkStart w:id="27034" w:name="_ETM_Q45_664959"/>
      <w:bookmarkEnd w:id="27034"/>
      <w:r>
        <w:rPr>
          <w:rFonts w:hint="cs"/>
          <w:rtl/>
        </w:rPr>
        <w:t xml:space="preserve">– </w:t>
      </w:r>
      <w:r>
        <w:rPr>
          <w:rtl/>
        </w:rPr>
        <w:t xml:space="preserve">העברת </w:t>
      </w:r>
      <w:bookmarkStart w:id="27035" w:name="_ETM_Q45_665319"/>
      <w:bookmarkEnd w:id="27035"/>
      <w:r>
        <w:rPr>
          <w:rtl/>
        </w:rPr>
        <w:t>התקציב</w:t>
      </w:r>
      <w:r>
        <w:rPr>
          <w:rFonts w:hint="cs"/>
          <w:rtl/>
        </w:rPr>
        <w:t>.</w:t>
      </w:r>
      <w:r>
        <w:rPr>
          <w:rtl/>
        </w:rPr>
        <w:t xml:space="preserve"> </w:t>
      </w:r>
      <w:bookmarkStart w:id="27036" w:name="_ETM_Q45_666459"/>
      <w:bookmarkEnd w:id="27036"/>
      <w:r>
        <w:rPr>
          <w:rtl/>
        </w:rPr>
        <w:t xml:space="preserve">אני </w:t>
      </w:r>
      <w:bookmarkStart w:id="27037" w:name="_ETM_Q45_666670"/>
      <w:bookmarkEnd w:id="27037"/>
      <w:r>
        <w:rPr>
          <w:rtl/>
        </w:rPr>
        <w:t xml:space="preserve">כבר </w:t>
      </w:r>
      <w:bookmarkStart w:id="27038" w:name="_ETM_Q45_666849"/>
      <w:bookmarkEnd w:id="27038"/>
      <w:r>
        <w:rPr>
          <w:rtl/>
        </w:rPr>
        <w:t xml:space="preserve">לא </w:t>
      </w:r>
      <w:bookmarkStart w:id="27039" w:name="_ETM_Q45_666939"/>
      <w:bookmarkEnd w:id="27039"/>
      <w:r>
        <w:rPr>
          <w:rtl/>
        </w:rPr>
        <w:t xml:space="preserve">מתייחס </w:t>
      </w:r>
      <w:bookmarkStart w:id="27040" w:name="_ETM_Q45_667420"/>
      <w:bookmarkEnd w:id="27040"/>
      <w:r>
        <w:rPr>
          <w:rtl/>
        </w:rPr>
        <w:t>ל</w:t>
      </w:r>
      <w:r>
        <w:rPr>
          <w:rFonts w:hint="cs"/>
          <w:rtl/>
        </w:rPr>
        <w:t>א</w:t>
      </w:r>
      <w:r>
        <w:rPr>
          <w:rtl/>
        </w:rPr>
        <w:t xml:space="preserve">ולם </w:t>
      </w:r>
      <w:bookmarkStart w:id="27041" w:name="_ETM_Q45_667749"/>
      <w:bookmarkEnd w:id="27041"/>
      <w:r>
        <w:rPr>
          <w:rFonts w:hint="cs"/>
          <w:rtl/>
        </w:rPr>
        <w:t>ה</w:t>
      </w:r>
      <w:r>
        <w:rPr>
          <w:rtl/>
        </w:rPr>
        <w:t xml:space="preserve">ריק </w:t>
      </w:r>
      <w:bookmarkStart w:id="27042" w:name="_ETM_Q45_668019"/>
      <w:bookmarkEnd w:id="27042"/>
      <w:r>
        <w:rPr>
          <w:rtl/>
        </w:rPr>
        <w:t xml:space="preserve">בזמן </w:t>
      </w:r>
      <w:bookmarkStart w:id="27043" w:name="_ETM_Q45_668560"/>
      <w:bookmarkEnd w:id="27043"/>
      <w:r>
        <w:rPr>
          <w:rtl/>
        </w:rPr>
        <w:t>הדיון</w:t>
      </w:r>
      <w:r>
        <w:rPr>
          <w:rFonts w:hint="cs"/>
          <w:rtl/>
        </w:rPr>
        <w:t>.</w:t>
      </w:r>
      <w:r>
        <w:rPr>
          <w:rtl/>
        </w:rPr>
        <w:t xml:space="preserve"> </w:t>
      </w:r>
      <w:bookmarkStart w:id="27044" w:name="_ETM_Q45_669249"/>
      <w:bookmarkEnd w:id="27044"/>
      <w:r>
        <w:rPr>
          <w:rtl/>
        </w:rPr>
        <w:t xml:space="preserve">אני </w:t>
      </w:r>
      <w:bookmarkStart w:id="27045" w:name="_ETM_Q45_669700"/>
      <w:bookmarkEnd w:id="27045"/>
      <w:r>
        <w:rPr>
          <w:rtl/>
        </w:rPr>
        <w:t xml:space="preserve">רוצה </w:t>
      </w:r>
      <w:bookmarkStart w:id="27046" w:name="_ETM_Q45_669969"/>
      <w:bookmarkEnd w:id="27046"/>
      <w:r>
        <w:rPr>
          <w:rtl/>
        </w:rPr>
        <w:t xml:space="preserve">להתייחס </w:t>
      </w:r>
      <w:bookmarkStart w:id="27047" w:name="_ETM_Q45_670389"/>
      <w:bookmarkEnd w:id="27047"/>
      <w:r>
        <w:rPr>
          <w:rtl/>
        </w:rPr>
        <w:t xml:space="preserve">לתוכן </w:t>
      </w:r>
      <w:bookmarkStart w:id="27048" w:name="_ETM_Q45_670989"/>
      <w:bookmarkEnd w:id="27048"/>
      <w:r>
        <w:rPr>
          <w:rtl/>
        </w:rPr>
        <w:t xml:space="preserve">וגם </w:t>
      </w:r>
      <w:bookmarkStart w:id="27049" w:name="_ETM_Q45_671499"/>
      <w:bookmarkEnd w:id="27049"/>
      <w:r>
        <w:rPr>
          <w:rtl/>
        </w:rPr>
        <w:t>ליחס</w:t>
      </w:r>
      <w:r>
        <w:rPr>
          <w:rFonts w:hint="cs"/>
          <w:rtl/>
        </w:rPr>
        <w:t>,</w:t>
      </w:r>
      <w:r>
        <w:rPr>
          <w:rtl/>
        </w:rPr>
        <w:t xml:space="preserve"> </w:t>
      </w:r>
      <w:bookmarkStart w:id="27050" w:name="_ETM_Q45_673840"/>
      <w:bookmarkEnd w:id="27050"/>
      <w:r>
        <w:rPr>
          <w:rtl/>
        </w:rPr>
        <w:t xml:space="preserve">בעיקר </w:t>
      </w:r>
      <w:bookmarkStart w:id="27051" w:name="_ETM_Q45_674620"/>
      <w:bookmarkEnd w:id="27051"/>
      <w:r>
        <w:rPr>
          <w:rtl/>
        </w:rPr>
        <w:t xml:space="preserve">של </w:t>
      </w:r>
      <w:bookmarkStart w:id="27052" w:name="_ETM_Q45_674860"/>
      <w:bookmarkEnd w:id="27052"/>
      <w:r>
        <w:rPr>
          <w:rtl/>
        </w:rPr>
        <w:t xml:space="preserve">הקהילה </w:t>
      </w:r>
      <w:bookmarkStart w:id="27053" w:name="_ETM_Q45_675250"/>
      <w:bookmarkEnd w:id="27053"/>
      <w:r>
        <w:rPr>
          <w:rtl/>
        </w:rPr>
        <w:t>הבי</w:t>
      </w:r>
      <w:r>
        <w:rPr>
          <w:rFonts w:hint="cs"/>
          <w:rtl/>
        </w:rPr>
        <w:t>ן-</w:t>
      </w:r>
      <w:r>
        <w:rPr>
          <w:rtl/>
        </w:rPr>
        <w:t>לאומית</w:t>
      </w:r>
      <w:r>
        <w:rPr>
          <w:rFonts w:hint="cs"/>
          <w:rtl/>
        </w:rPr>
        <w:t>,</w:t>
      </w:r>
      <w:r>
        <w:rPr>
          <w:rtl/>
        </w:rPr>
        <w:t xml:space="preserve"> </w:t>
      </w:r>
      <w:bookmarkStart w:id="27054" w:name="_ETM_Q45_675910"/>
      <w:bookmarkEnd w:id="27054"/>
      <w:r>
        <w:rPr>
          <w:rFonts w:hint="cs"/>
          <w:rtl/>
        </w:rPr>
        <w:t>ה</w:t>
      </w:r>
      <w:r>
        <w:rPr>
          <w:rtl/>
        </w:rPr>
        <w:t xml:space="preserve">קהילה </w:t>
      </w:r>
      <w:bookmarkStart w:id="27055" w:name="_ETM_Q45_676240"/>
      <w:bookmarkEnd w:id="27055"/>
      <w:r>
        <w:rPr>
          <w:rFonts w:hint="cs"/>
          <w:rtl/>
        </w:rPr>
        <w:t>ה</w:t>
      </w:r>
      <w:r>
        <w:rPr>
          <w:rtl/>
        </w:rPr>
        <w:t xml:space="preserve">עסקית </w:t>
      </w:r>
      <w:bookmarkStart w:id="27056" w:name="_ETM_Q45_676930"/>
      <w:bookmarkEnd w:id="27056"/>
      <w:r>
        <w:rPr>
          <w:rFonts w:hint="cs"/>
          <w:rtl/>
        </w:rPr>
        <w:t>ה</w:t>
      </w:r>
      <w:r>
        <w:rPr>
          <w:rtl/>
        </w:rPr>
        <w:t>בי</w:t>
      </w:r>
      <w:r>
        <w:rPr>
          <w:rFonts w:hint="cs"/>
          <w:rtl/>
        </w:rPr>
        <w:t>ן-</w:t>
      </w:r>
      <w:r>
        <w:rPr>
          <w:rtl/>
        </w:rPr>
        <w:t>לאומית</w:t>
      </w:r>
      <w:r>
        <w:rPr>
          <w:rFonts w:hint="cs"/>
          <w:rtl/>
        </w:rPr>
        <w:t>,</w:t>
      </w:r>
      <w:r>
        <w:rPr>
          <w:rtl/>
        </w:rPr>
        <w:t xml:space="preserve"> </w:t>
      </w:r>
      <w:bookmarkStart w:id="27057" w:name="_ETM_Q45_677560"/>
      <w:bookmarkEnd w:id="27057"/>
      <w:r>
        <w:rPr>
          <w:rtl/>
        </w:rPr>
        <w:t xml:space="preserve">לתקציב </w:t>
      </w:r>
      <w:bookmarkStart w:id="27058" w:name="_ETM_Q45_678160"/>
      <w:bookmarkEnd w:id="27058"/>
      <w:r>
        <w:rPr>
          <w:rtl/>
        </w:rPr>
        <w:t xml:space="preserve">שהממשלה </w:t>
      </w:r>
      <w:bookmarkStart w:id="27059" w:name="_ETM_Q45_678910"/>
      <w:bookmarkEnd w:id="27059"/>
      <w:r>
        <w:rPr>
          <w:rtl/>
        </w:rPr>
        <w:t xml:space="preserve">והקואליציה </w:t>
      </w:r>
      <w:bookmarkStart w:id="27060" w:name="_ETM_Q45_680350"/>
      <w:bookmarkStart w:id="27061" w:name="_ETM_Q45_680530"/>
      <w:bookmarkEnd w:id="27060"/>
      <w:bookmarkEnd w:id="27061"/>
      <w:r>
        <w:rPr>
          <w:rtl/>
        </w:rPr>
        <w:t xml:space="preserve">עתידה </w:t>
      </w:r>
      <w:bookmarkStart w:id="27062" w:name="_ETM_Q45_680920"/>
      <w:bookmarkEnd w:id="27062"/>
      <w:r>
        <w:rPr>
          <w:rtl/>
        </w:rPr>
        <w:t xml:space="preserve">להעביר </w:t>
      </w:r>
      <w:bookmarkStart w:id="27063" w:name="_ETM_Q45_681460"/>
      <w:bookmarkEnd w:id="27063"/>
      <w:r>
        <w:rPr>
          <w:rtl/>
        </w:rPr>
        <w:t xml:space="preserve">ממש </w:t>
      </w:r>
      <w:bookmarkStart w:id="27064" w:name="_ETM_Q45_681790"/>
      <w:bookmarkEnd w:id="27064"/>
      <w:r>
        <w:rPr>
          <w:rtl/>
        </w:rPr>
        <w:t xml:space="preserve">בעוד </w:t>
      </w:r>
      <w:bookmarkStart w:id="27065" w:name="_ETM_Q45_682060"/>
      <w:bookmarkEnd w:id="27065"/>
      <w:r>
        <w:rPr>
          <w:rFonts w:hint="cs"/>
          <w:rtl/>
        </w:rPr>
        <w:t>כמה</w:t>
      </w:r>
      <w:r>
        <w:rPr>
          <w:rtl/>
        </w:rPr>
        <w:t xml:space="preserve"> </w:t>
      </w:r>
      <w:bookmarkStart w:id="27066" w:name="_ETM_Q45_682450"/>
      <w:bookmarkEnd w:id="27066"/>
      <w:r>
        <w:rPr>
          <w:rtl/>
        </w:rPr>
        <w:t>שעות</w:t>
      </w:r>
      <w:r>
        <w:rPr>
          <w:rFonts w:hint="cs"/>
          <w:rtl/>
        </w:rPr>
        <w:t>.</w:t>
      </w:r>
      <w:r>
        <w:rPr>
          <w:rtl/>
        </w:rPr>
        <w:t xml:space="preserve"> </w:t>
      </w:r>
      <w:bookmarkStart w:id="27067" w:name="_ETM_Q45_683560"/>
      <w:bookmarkEnd w:id="27067"/>
    </w:p>
    <w:p w:rsidR="002C6DDD" w:rsidRDefault="002C6DDD" w:rsidP="00B8687F">
      <w:pPr>
        <w:rPr>
          <w:rtl/>
        </w:rPr>
      </w:pPr>
    </w:p>
    <w:p w:rsidR="002C6DDD" w:rsidRDefault="002C6DDD" w:rsidP="00B8687F">
      <w:pPr>
        <w:rPr>
          <w:rtl/>
        </w:rPr>
      </w:pPr>
      <w:bookmarkStart w:id="27068" w:name="_ETM_Q45_683000"/>
      <w:bookmarkEnd w:id="27068"/>
      <w:r>
        <w:rPr>
          <w:rtl/>
        </w:rPr>
        <w:t xml:space="preserve">כאשר </w:t>
      </w:r>
      <w:bookmarkStart w:id="27069" w:name="_ETM_Q45_684010"/>
      <w:bookmarkEnd w:id="27069"/>
      <w:r>
        <w:rPr>
          <w:rtl/>
        </w:rPr>
        <w:t xml:space="preserve">אנחנו </w:t>
      </w:r>
      <w:bookmarkStart w:id="27070" w:name="_ETM_Q45_684880"/>
      <w:bookmarkEnd w:id="27070"/>
      <w:r>
        <w:rPr>
          <w:rtl/>
        </w:rPr>
        <w:t xml:space="preserve">היינו </w:t>
      </w:r>
      <w:bookmarkStart w:id="27071" w:name="_ETM_Q45_685180"/>
      <w:bookmarkEnd w:id="27071"/>
      <w:r>
        <w:rPr>
          <w:rtl/>
        </w:rPr>
        <w:t>בממשלה</w:t>
      </w:r>
      <w:r>
        <w:rPr>
          <w:rFonts w:hint="cs"/>
          <w:rtl/>
        </w:rPr>
        <w:t>,</w:t>
      </w:r>
      <w:r>
        <w:rPr>
          <w:rtl/>
        </w:rPr>
        <w:t xml:space="preserve"> </w:t>
      </w:r>
      <w:bookmarkStart w:id="27072" w:name="_ETM_Q45_686440"/>
      <w:bookmarkEnd w:id="27072"/>
      <w:r>
        <w:rPr>
          <w:rtl/>
        </w:rPr>
        <w:t xml:space="preserve">בנובמבר </w:t>
      </w:r>
      <w:bookmarkStart w:id="27073" w:name="_ETM_Q45_687490"/>
      <w:bookmarkEnd w:id="27073"/>
      <w:r>
        <w:rPr>
          <w:rtl/>
        </w:rPr>
        <w:t>2</w:t>
      </w:r>
      <w:bookmarkStart w:id="27074" w:name="_ETM_Q45_687880"/>
      <w:bookmarkEnd w:id="27074"/>
      <w:r>
        <w:rPr>
          <w:rFonts w:hint="cs"/>
          <w:rtl/>
        </w:rPr>
        <w:t>02</w:t>
      </w:r>
      <w:r>
        <w:rPr>
          <w:rtl/>
        </w:rPr>
        <w:t>1</w:t>
      </w:r>
      <w:r>
        <w:rPr>
          <w:rFonts w:hint="cs"/>
          <w:rtl/>
        </w:rPr>
        <w:t>,</w:t>
      </w:r>
      <w:r>
        <w:rPr>
          <w:rtl/>
        </w:rPr>
        <w:t xml:space="preserve"> </w:t>
      </w:r>
      <w:bookmarkStart w:id="27075" w:name="_ETM_Q45_688990"/>
      <w:bookmarkStart w:id="27076" w:name="_ETM_Q45_689350"/>
      <w:bookmarkEnd w:id="27075"/>
      <w:bookmarkEnd w:id="27076"/>
      <w:r>
        <w:rPr>
          <w:rtl/>
        </w:rPr>
        <w:t xml:space="preserve">העברנו </w:t>
      </w:r>
      <w:bookmarkStart w:id="27077" w:name="_ETM_Q45_689680"/>
      <w:bookmarkEnd w:id="27077"/>
      <w:r>
        <w:rPr>
          <w:rtl/>
        </w:rPr>
        <w:t xml:space="preserve">תקציב </w:t>
      </w:r>
      <w:bookmarkStart w:id="27078" w:name="_ETM_Q45_690930"/>
      <w:bookmarkEnd w:id="27078"/>
      <w:r>
        <w:rPr>
          <w:rFonts w:hint="cs"/>
          <w:rtl/>
        </w:rPr>
        <w:t xml:space="preserve">– </w:t>
      </w:r>
      <w:r>
        <w:rPr>
          <w:rtl/>
        </w:rPr>
        <w:t xml:space="preserve">העברנו </w:t>
      </w:r>
      <w:bookmarkStart w:id="27079" w:name="_ETM_Q45_691349"/>
      <w:bookmarkEnd w:id="27079"/>
      <w:r>
        <w:rPr>
          <w:rtl/>
        </w:rPr>
        <w:t xml:space="preserve">תקציב </w:t>
      </w:r>
      <w:bookmarkStart w:id="27080" w:name="_ETM_Q45_691859"/>
      <w:bookmarkEnd w:id="27080"/>
      <w:r>
        <w:rPr>
          <w:rtl/>
        </w:rPr>
        <w:t xml:space="preserve">אחרי </w:t>
      </w:r>
      <w:bookmarkStart w:id="27081" w:name="_ETM_Q45_692099"/>
      <w:bookmarkEnd w:id="27081"/>
      <w:r>
        <w:rPr>
          <w:rtl/>
        </w:rPr>
        <w:t xml:space="preserve">שכמעט </w:t>
      </w:r>
      <w:bookmarkStart w:id="27082" w:name="_ETM_Q45_692639"/>
      <w:bookmarkStart w:id="27083" w:name="_ETM_Q45_693059"/>
      <w:bookmarkEnd w:id="27082"/>
      <w:bookmarkEnd w:id="27083"/>
      <w:r>
        <w:rPr>
          <w:rFonts w:hint="cs"/>
          <w:rtl/>
        </w:rPr>
        <w:t xml:space="preserve">שלוש </w:t>
      </w:r>
      <w:r>
        <w:rPr>
          <w:rtl/>
        </w:rPr>
        <w:t xml:space="preserve">שנים </w:t>
      </w:r>
      <w:bookmarkStart w:id="27084" w:name="_ETM_Q45_693389"/>
      <w:bookmarkEnd w:id="27084"/>
      <w:r>
        <w:rPr>
          <w:rtl/>
        </w:rPr>
        <w:t xml:space="preserve">לא </w:t>
      </w:r>
      <w:bookmarkStart w:id="27085" w:name="_ETM_Q45_693510"/>
      <w:bookmarkEnd w:id="27085"/>
      <w:r>
        <w:rPr>
          <w:rtl/>
        </w:rPr>
        <w:t xml:space="preserve">היה </w:t>
      </w:r>
      <w:bookmarkStart w:id="27086" w:name="_ETM_Q45_693659"/>
      <w:bookmarkEnd w:id="27086"/>
      <w:r>
        <w:rPr>
          <w:rtl/>
        </w:rPr>
        <w:t>תקציב</w:t>
      </w:r>
      <w:r>
        <w:rPr>
          <w:rFonts w:hint="cs"/>
          <w:rtl/>
        </w:rPr>
        <w:t xml:space="preserve">. נתנו לכנסת </w:t>
      </w:r>
      <w:bookmarkStart w:id="27087" w:name="_ETM_Q45_695099"/>
      <w:bookmarkStart w:id="27088" w:name="_ETM_Q45_696440"/>
      <w:bookmarkStart w:id="27089" w:name="_ETM_Q45_696800"/>
      <w:bookmarkEnd w:id="27087"/>
      <w:bookmarkEnd w:id="27088"/>
      <w:bookmarkEnd w:id="27089"/>
      <w:r>
        <w:rPr>
          <w:rtl/>
        </w:rPr>
        <w:t xml:space="preserve">חודש </w:t>
      </w:r>
      <w:bookmarkStart w:id="27090" w:name="_ETM_Q45_697160"/>
      <w:bookmarkEnd w:id="27090"/>
      <w:r>
        <w:rPr>
          <w:rtl/>
        </w:rPr>
        <w:t>וחצי</w:t>
      </w:r>
      <w:bookmarkStart w:id="27091" w:name="_ETM_Q45_697590"/>
      <w:bookmarkEnd w:id="27091"/>
      <w:r>
        <w:rPr>
          <w:rFonts w:hint="cs"/>
          <w:rtl/>
        </w:rPr>
        <w:t xml:space="preserve">, כמעט חודשיים, </w:t>
      </w:r>
      <w:bookmarkStart w:id="27092" w:name="_ETM_Q45_697860"/>
      <w:bookmarkStart w:id="27093" w:name="_ETM_Q45_698160"/>
      <w:bookmarkStart w:id="27094" w:name="_ETM_Q45_698429"/>
      <w:bookmarkStart w:id="27095" w:name="_ETM_Q45_699599"/>
      <w:bookmarkStart w:id="27096" w:name="_ETM_Q45_700620"/>
      <w:bookmarkStart w:id="27097" w:name="_ETM_Q45_701160"/>
      <w:bookmarkStart w:id="27098" w:name="_ETM_Q45_702000"/>
      <w:bookmarkEnd w:id="27092"/>
      <w:bookmarkEnd w:id="27093"/>
      <w:bookmarkEnd w:id="27094"/>
      <w:bookmarkEnd w:id="27095"/>
      <w:bookmarkEnd w:id="27096"/>
      <w:bookmarkEnd w:id="27097"/>
      <w:bookmarkEnd w:id="27098"/>
      <w:r>
        <w:rPr>
          <w:rtl/>
        </w:rPr>
        <w:t xml:space="preserve">לדון </w:t>
      </w:r>
      <w:bookmarkStart w:id="27099" w:name="_ETM_Q45_702420"/>
      <w:bookmarkEnd w:id="27099"/>
      <w:r>
        <w:rPr>
          <w:rtl/>
        </w:rPr>
        <w:t>בתקציב</w:t>
      </w:r>
      <w:r>
        <w:rPr>
          <w:rFonts w:hint="cs"/>
          <w:rtl/>
        </w:rPr>
        <w:t>.</w:t>
      </w:r>
      <w:r>
        <w:rPr>
          <w:rtl/>
        </w:rPr>
        <w:t xml:space="preserve"> </w:t>
      </w:r>
      <w:bookmarkStart w:id="27100" w:name="_ETM_Q45_703319"/>
      <w:bookmarkEnd w:id="27100"/>
      <w:r>
        <w:rPr>
          <w:rtl/>
        </w:rPr>
        <w:t xml:space="preserve">הממשלה </w:t>
      </w:r>
      <w:bookmarkStart w:id="27101" w:name="_ETM_Q45_703890"/>
      <w:bookmarkEnd w:id="27101"/>
      <w:r>
        <w:rPr>
          <w:rtl/>
        </w:rPr>
        <w:t xml:space="preserve">קיבלה </w:t>
      </w:r>
      <w:bookmarkStart w:id="27102" w:name="_ETM_Q45_704190"/>
      <w:bookmarkEnd w:id="27102"/>
      <w:r>
        <w:rPr>
          <w:rtl/>
        </w:rPr>
        <w:t xml:space="preserve">תקציב </w:t>
      </w:r>
      <w:bookmarkStart w:id="27103" w:name="_ETM_Q45_704610"/>
      <w:bookmarkEnd w:id="27103"/>
      <w:r>
        <w:rPr>
          <w:rtl/>
        </w:rPr>
        <w:t xml:space="preserve">בחודש </w:t>
      </w:r>
      <w:bookmarkStart w:id="27104" w:name="_ETM_Q45_705059"/>
      <w:bookmarkEnd w:id="27104"/>
      <w:r>
        <w:rPr>
          <w:rtl/>
        </w:rPr>
        <w:t xml:space="preserve">אוגוסט </w:t>
      </w:r>
      <w:bookmarkStart w:id="27105" w:name="_ETM_Q45_705540"/>
      <w:bookmarkEnd w:id="27105"/>
      <w:r>
        <w:rPr>
          <w:rtl/>
        </w:rPr>
        <w:t xml:space="preserve">ורק </w:t>
      </w:r>
      <w:bookmarkStart w:id="27106" w:name="_ETM_Q45_705929"/>
      <w:bookmarkEnd w:id="27106"/>
      <w:r>
        <w:rPr>
          <w:rtl/>
        </w:rPr>
        <w:t>ב</w:t>
      </w:r>
      <w:r>
        <w:rPr>
          <w:rFonts w:hint="cs"/>
          <w:rtl/>
        </w:rPr>
        <w:t>-</w:t>
      </w:r>
      <w:bookmarkStart w:id="27107" w:name="_ETM_Q45_706800"/>
      <w:bookmarkEnd w:id="27107"/>
      <w:r>
        <w:rPr>
          <w:rtl/>
        </w:rPr>
        <w:t xml:space="preserve">6 </w:t>
      </w:r>
      <w:bookmarkStart w:id="27108" w:name="_ETM_Q45_707250"/>
      <w:bookmarkEnd w:id="27108"/>
      <w:r>
        <w:rPr>
          <w:rtl/>
        </w:rPr>
        <w:t>בנובמבר</w:t>
      </w:r>
      <w:r>
        <w:rPr>
          <w:rFonts w:hint="cs"/>
          <w:rtl/>
        </w:rPr>
        <w:t>,</w:t>
      </w:r>
      <w:r>
        <w:rPr>
          <w:rtl/>
        </w:rPr>
        <w:t xml:space="preserve"> </w:t>
      </w:r>
      <w:bookmarkStart w:id="27109" w:name="_ETM_Q45_708690"/>
      <w:bookmarkEnd w:id="27109"/>
      <w:r>
        <w:rPr>
          <w:rtl/>
        </w:rPr>
        <w:t xml:space="preserve">שזה </w:t>
      </w:r>
      <w:bookmarkStart w:id="27110" w:name="_ETM_Q45_708989"/>
      <w:bookmarkEnd w:id="27110"/>
      <w:r>
        <w:rPr>
          <w:rFonts w:hint="cs"/>
          <w:rtl/>
        </w:rPr>
        <w:t xml:space="preserve">כמעט שלושה חודשים </w:t>
      </w:r>
      <w:r>
        <w:rPr>
          <w:rtl/>
        </w:rPr>
        <w:t>–</w:t>
      </w:r>
      <w:r>
        <w:rPr>
          <w:rFonts w:hint="cs"/>
          <w:rtl/>
        </w:rPr>
        <w:t xml:space="preserve"> ספטמבר-אוקטובר, בסדר, חגים עוד חודש</w:t>
      </w:r>
      <w:bookmarkStart w:id="27111" w:name="_ETM_Q45_709470"/>
      <w:bookmarkStart w:id="27112" w:name="_ETM_Q45_709890"/>
      <w:bookmarkStart w:id="27113" w:name="_ETM_Q45_710590"/>
      <w:bookmarkStart w:id="27114" w:name="_ETM_Q45_711190"/>
      <w:bookmarkStart w:id="27115" w:name="_ETM_Q45_711550"/>
      <w:bookmarkEnd w:id="27111"/>
      <w:bookmarkEnd w:id="27112"/>
      <w:bookmarkEnd w:id="27113"/>
      <w:bookmarkEnd w:id="27114"/>
      <w:bookmarkEnd w:id="27115"/>
      <w:r>
        <w:rPr>
          <w:rFonts w:hint="cs"/>
          <w:rtl/>
        </w:rPr>
        <w:t xml:space="preserve"> </w:t>
      </w:r>
      <w:r>
        <w:rPr>
          <w:rFonts w:hint="eastAsia"/>
          <w:rtl/>
        </w:rPr>
        <w:t>–</w:t>
      </w:r>
      <w:bookmarkStart w:id="27116" w:name="_ETM_Q45_712360"/>
      <w:bookmarkStart w:id="27117" w:name="_ETM_Q45_712569"/>
      <w:bookmarkStart w:id="27118" w:name="_ETM_Q45_712900"/>
      <w:bookmarkStart w:id="27119" w:name="_ETM_Q45_713799"/>
      <w:bookmarkStart w:id="27120" w:name="_ETM_Q45_714340"/>
      <w:bookmarkStart w:id="27121" w:name="_ETM_Q45_714790"/>
      <w:bookmarkStart w:id="27122" w:name="_ETM_Q45_714939"/>
      <w:bookmarkStart w:id="27123" w:name="_ETM_Q45_715239"/>
      <w:bookmarkStart w:id="27124" w:name="_ETM_Q45_715420"/>
      <w:bookmarkStart w:id="27125" w:name="_ETM_Q45_715840"/>
      <w:bookmarkEnd w:id="27116"/>
      <w:bookmarkEnd w:id="27117"/>
      <w:bookmarkEnd w:id="27118"/>
      <w:bookmarkEnd w:id="27119"/>
      <w:bookmarkEnd w:id="27120"/>
      <w:bookmarkEnd w:id="27121"/>
      <w:bookmarkEnd w:id="27122"/>
      <w:bookmarkEnd w:id="27123"/>
      <w:bookmarkEnd w:id="27124"/>
      <w:bookmarkEnd w:id="27125"/>
      <w:r>
        <w:rPr>
          <w:rFonts w:hint="cs"/>
          <w:rtl/>
        </w:rPr>
        <w:t xml:space="preserve"> </w:t>
      </w:r>
      <w:r>
        <w:rPr>
          <w:rtl/>
        </w:rPr>
        <w:t xml:space="preserve">חודשיים </w:t>
      </w:r>
      <w:bookmarkStart w:id="27126" w:name="_ETM_Q45_716379"/>
      <w:bookmarkEnd w:id="27126"/>
      <w:r>
        <w:rPr>
          <w:rtl/>
        </w:rPr>
        <w:t xml:space="preserve">וחצי </w:t>
      </w:r>
      <w:bookmarkStart w:id="27127" w:name="_ETM_Q45_717279"/>
      <w:bookmarkEnd w:id="27127"/>
      <w:r>
        <w:rPr>
          <w:rtl/>
        </w:rPr>
        <w:t xml:space="preserve">הכנסת </w:t>
      </w:r>
      <w:bookmarkStart w:id="27128" w:name="_ETM_Q45_717819"/>
      <w:bookmarkEnd w:id="27128"/>
      <w:r>
        <w:rPr>
          <w:rtl/>
        </w:rPr>
        <w:t xml:space="preserve">דנה </w:t>
      </w:r>
      <w:bookmarkStart w:id="27129" w:name="_ETM_Q45_718179"/>
      <w:bookmarkEnd w:id="27129"/>
      <w:r>
        <w:rPr>
          <w:rtl/>
        </w:rPr>
        <w:t xml:space="preserve">בתקציב </w:t>
      </w:r>
      <w:bookmarkStart w:id="27130" w:name="_ETM_Q45_719319"/>
      <w:bookmarkEnd w:id="27130"/>
      <w:r>
        <w:rPr>
          <w:rtl/>
        </w:rPr>
        <w:t xml:space="preserve">שאושר </w:t>
      </w:r>
      <w:bookmarkStart w:id="27131" w:name="_ETM_Q45_720040"/>
      <w:bookmarkEnd w:id="27131"/>
      <w:r>
        <w:rPr>
          <w:rtl/>
        </w:rPr>
        <w:t xml:space="preserve">בנובמבר </w:t>
      </w:r>
      <w:bookmarkStart w:id="27132" w:name="_ETM_Q45_720700"/>
      <w:bookmarkEnd w:id="27132"/>
      <w:r>
        <w:rPr>
          <w:rtl/>
        </w:rPr>
        <w:t>2</w:t>
      </w:r>
      <w:r>
        <w:rPr>
          <w:rFonts w:hint="cs"/>
          <w:rtl/>
        </w:rPr>
        <w:t>02</w:t>
      </w:r>
      <w:r>
        <w:rPr>
          <w:rtl/>
        </w:rPr>
        <w:t>1</w:t>
      </w:r>
      <w:r>
        <w:rPr>
          <w:rFonts w:hint="cs"/>
          <w:rtl/>
        </w:rPr>
        <w:t>.</w:t>
      </w:r>
      <w:r>
        <w:rPr>
          <w:rtl/>
        </w:rPr>
        <w:t xml:space="preserve"> </w:t>
      </w:r>
      <w:bookmarkStart w:id="27133" w:name="_ETM_Q45_722409"/>
      <w:bookmarkEnd w:id="27133"/>
      <w:r>
        <w:rPr>
          <w:rtl/>
        </w:rPr>
        <w:t xml:space="preserve">יחד </w:t>
      </w:r>
      <w:bookmarkStart w:id="27134" w:name="_ETM_Q45_722769"/>
      <w:bookmarkEnd w:id="27134"/>
      <w:r>
        <w:rPr>
          <w:rtl/>
        </w:rPr>
        <w:t xml:space="preserve">עם </w:t>
      </w:r>
      <w:bookmarkStart w:id="27135" w:name="_ETM_Q45_722860"/>
      <w:bookmarkEnd w:id="27135"/>
      <w:r>
        <w:rPr>
          <w:rtl/>
        </w:rPr>
        <w:t xml:space="preserve">התקציב </w:t>
      </w:r>
      <w:bookmarkStart w:id="27136" w:name="_ETM_Q45_723309"/>
      <w:bookmarkEnd w:id="27136"/>
      <w:r>
        <w:rPr>
          <w:rtl/>
        </w:rPr>
        <w:t xml:space="preserve">אנחנו </w:t>
      </w:r>
      <w:bookmarkStart w:id="27137" w:name="_ETM_Q45_723610"/>
      <w:bookmarkEnd w:id="27137"/>
      <w:r>
        <w:rPr>
          <w:rtl/>
        </w:rPr>
        <w:t xml:space="preserve">העברנו </w:t>
      </w:r>
      <w:bookmarkStart w:id="27138" w:name="_ETM_Q45_723969"/>
      <w:bookmarkEnd w:id="27138"/>
      <w:r>
        <w:rPr>
          <w:rFonts w:hint="cs"/>
          <w:rtl/>
        </w:rPr>
        <w:t>כמה</w:t>
      </w:r>
      <w:r>
        <w:rPr>
          <w:rtl/>
        </w:rPr>
        <w:t xml:space="preserve"> </w:t>
      </w:r>
      <w:bookmarkStart w:id="27139" w:name="_ETM_Q45_724420"/>
      <w:bookmarkEnd w:id="27139"/>
      <w:r>
        <w:rPr>
          <w:rtl/>
        </w:rPr>
        <w:t xml:space="preserve">רפורמות </w:t>
      </w:r>
      <w:bookmarkStart w:id="27140" w:name="_ETM_Q45_724900"/>
      <w:bookmarkEnd w:id="27140"/>
      <w:r>
        <w:rPr>
          <w:rtl/>
        </w:rPr>
        <w:t>חשובות</w:t>
      </w:r>
      <w:r>
        <w:rPr>
          <w:rFonts w:hint="cs"/>
          <w:rtl/>
        </w:rPr>
        <w:t>.</w:t>
      </w:r>
      <w:r>
        <w:rPr>
          <w:rtl/>
        </w:rPr>
        <w:t xml:space="preserve"> </w:t>
      </w:r>
      <w:bookmarkStart w:id="27141" w:name="_ETM_Q45_726309"/>
      <w:bookmarkEnd w:id="27141"/>
      <w:r>
        <w:rPr>
          <w:rtl/>
        </w:rPr>
        <w:t xml:space="preserve">ומה </w:t>
      </w:r>
      <w:bookmarkStart w:id="27142" w:name="_ETM_Q45_726849"/>
      <w:bookmarkEnd w:id="27142"/>
      <w:r>
        <w:rPr>
          <w:rtl/>
        </w:rPr>
        <w:t xml:space="preserve">היו </w:t>
      </w:r>
      <w:bookmarkStart w:id="27143" w:name="_ETM_Q45_727150"/>
      <w:bookmarkEnd w:id="27143"/>
      <w:r>
        <w:rPr>
          <w:rtl/>
        </w:rPr>
        <w:t xml:space="preserve">התגובות </w:t>
      </w:r>
      <w:bookmarkStart w:id="27144" w:name="_ETM_Q45_728570"/>
      <w:bookmarkEnd w:id="27144"/>
      <w:r>
        <w:rPr>
          <w:rtl/>
        </w:rPr>
        <w:t xml:space="preserve">של </w:t>
      </w:r>
      <w:bookmarkStart w:id="27145" w:name="_ETM_Q45_728900"/>
      <w:bookmarkEnd w:id="27145"/>
      <w:r>
        <w:rPr>
          <w:rtl/>
        </w:rPr>
        <w:t xml:space="preserve">המוסדות </w:t>
      </w:r>
      <w:bookmarkStart w:id="27146" w:name="_ETM_Q45_729470"/>
      <w:bookmarkEnd w:id="27146"/>
      <w:r>
        <w:rPr>
          <w:rtl/>
        </w:rPr>
        <w:t xml:space="preserve">הפיננסיים </w:t>
      </w:r>
      <w:bookmarkStart w:id="27147" w:name="_ETM_Q45_730070"/>
      <w:bookmarkEnd w:id="27147"/>
      <w:r>
        <w:rPr>
          <w:rtl/>
        </w:rPr>
        <w:t>ב</w:t>
      </w:r>
      <w:r>
        <w:rPr>
          <w:rFonts w:hint="cs"/>
          <w:rtl/>
        </w:rPr>
        <w:t>ע</w:t>
      </w:r>
      <w:r>
        <w:rPr>
          <w:rtl/>
        </w:rPr>
        <w:t xml:space="preserve">ולם </w:t>
      </w:r>
      <w:bookmarkStart w:id="27148" w:name="_ETM_Q45_730490"/>
      <w:bookmarkEnd w:id="27148"/>
      <w:r>
        <w:rPr>
          <w:rtl/>
        </w:rPr>
        <w:t xml:space="preserve">אחרי </w:t>
      </w:r>
      <w:bookmarkStart w:id="27149" w:name="_ETM_Q45_730760"/>
      <w:bookmarkEnd w:id="27149"/>
      <w:r>
        <w:rPr>
          <w:rtl/>
        </w:rPr>
        <w:t>שה</w:t>
      </w:r>
      <w:r>
        <w:rPr>
          <w:rFonts w:hint="cs"/>
          <w:rtl/>
        </w:rPr>
        <w:t>ע</w:t>
      </w:r>
      <w:r>
        <w:rPr>
          <w:rtl/>
        </w:rPr>
        <w:t xml:space="preserve">ברנו </w:t>
      </w:r>
      <w:bookmarkStart w:id="27150" w:name="_ETM_Q45_731240"/>
      <w:bookmarkEnd w:id="27150"/>
      <w:r>
        <w:rPr>
          <w:rFonts w:hint="cs"/>
          <w:rtl/>
        </w:rPr>
        <w:t>את ה</w:t>
      </w:r>
      <w:r>
        <w:rPr>
          <w:rtl/>
        </w:rPr>
        <w:t>תקציב</w:t>
      </w:r>
      <w:r>
        <w:rPr>
          <w:rFonts w:hint="cs"/>
          <w:rtl/>
        </w:rPr>
        <w:t>?</w:t>
      </w:r>
      <w:r>
        <w:rPr>
          <w:rtl/>
        </w:rPr>
        <w:t xml:space="preserve"> </w:t>
      </w:r>
      <w:bookmarkStart w:id="27151" w:name="_ETM_Q45_732540"/>
      <w:bookmarkEnd w:id="27151"/>
      <w:r>
        <w:rPr>
          <w:rtl/>
        </w:rPr>
        <w:t xml:space="preserve">התגובות </w:t>
      </w:r>
      <w:bookmarkStart w:id="27152" w:name="_ETM_Q45_733079"/>
      <w:bookmarkEnd w:id="27152"/>
      <w:r>
        <w:rPr>
          <w:rtl/>
        </w:rPr>
        <w:t xml:space="preserve">היו </w:t>
      </w:r>
      <w:bookmarkStart w:id="27153" w:name="_ETM_Q45_733260"/>
      <w:bookmarkEnd w:id="27153"/>
      <w:r>
        <w:rPr>
          <w:rtl/>
        </w:rPr>
        <w:t>טובות</w:t>
      </w:r>
      <w:r>
        <w:rPr>
          <w:rFonts w:hint="cs"/>
          <w:rtl/>
        </w:rPr>
        <w:t>,</w:t>
      </w:r>
      <w:r>
        <w:rPr>
          <w:rtl/>
        </w:rPr>
        <w:t xml:space="preserve"> </w:t>
      </w:r>
      <w:bookmarkStart w:id="27154" w:name="_ETM_Q45_734309"/>
      <w:bookmarkEnd w:id="27154"/>
      <w:r>
        <w:rPr>
          <w:rtl/>
        </w:rPr>
        <w:t>מצוינות</w:t>
      </w:r>
      <w:r>
        <w:rPr>
          <w:rFonts w:hint="cs"/>
          <w:rtl/>
        </w:rPr>
        <w:t>,</w:t>
      </w:r>
      <w:r>
        <w:rPr>
          <w:rtl/>
        </w:rPr>
        <w:t xml:space="preserve"> </w:t>
      </w:r>
      <w:bookmarkStart w:id="27155" w:name="_ETM_Q45_735780"/>
      <w:bookmarkEnd w:id="27155"/>
      <w:r>
        <w:rPr>
          <w:rtl/>
        </w:rPr>
        <w:t xml:space="preserve">וגם </w:t>
      </w:r>
      <w:bookmarkStart w:id="27156" w:name="_ETM_Q45_736259"/>
      <w:bookmarkEnd w:id="27156"/>
      <w:r>
        <w:rPr>
          <w:rtl/>
        </w:rPr>
        <w:t xml:space="preserve">נתנו </w:t>
      </w:r>
      <w:bookmarkStart w:id="27157" w:name="_ETM_Q45_736949"/>
      <w:bookmarkEnd w:id="27157"/>
      <w:r>
        <w:rPr>
          <w:rtl/>
        </w:rPr>
        <w:t xml:space="preserve">אופק </w:t>
      </w:r>
      <w:bookmarkStart w:id="27158" w:name="_ETM_Q45_737429"/>
      <w:bookmarkEnd w:id="27158"/>
      <w:r>
        <w:rPr>
          <w:rtl/>
        </w:rPr>
        <w:t>כלכלי</w:t>
      </w:r>
      <w:r>
        <w:rPr>
          <w:rFonts w:hint="cs"/>
          <w:rtl/>
        </w:rPr>
        <w:t>,</w:t>
      </w:r>
      <w:r>
        <w:rPr>
          <w:rtl/>
        </w:rPr>
        <w:t xml:space="preserve"> </w:t>
      </w:r>
      <w:bookmarkStart w:id="27159" w:name="_ETM_Q45_738210"/>
      <w:bookmarkEnd w:id="27159"/>
      <w:r>
        <w:rPr>
          <w:rtl/>
        </w:rPr>
        <w:t xml:space="preserve">כי </w:t>
      </w:r>
      <w:bookmarkStart w:id="27160" w:name="_ETM_Q45_738479"/>
      <w:bookmarkEnd w:id="27160"/>
      <w:r>
        <w:rPr>
          <w:rtl/>
        </w:rPr>
        <w:t xml:space="preserve">אני </w:t>
      </w:r>
      <w:bookmarkStart w:id="27161" w:name="_ETM_Q45_738660"/>
      <w:bookmarkEnd w:id="27161"/>
      <w:r>
        <w:rPr>
          <w:rtl/>
        </w:rPr>
        <w:t xml:space="preserve">מזכיר </w:t>
      </w:r>
      <w:bookmarkStart w:id="27162" w:name="_ETM_Q45_739050"/>
      <w:bookmarkEnd w:id="27162"/>
      <w:r>
        <w:rPr>
          <w:rtl/>
        </w:rPr>
        <w:t xml:space="preserve">לכם </w:t>
      </w:r>
      <w:bookmarkStart w:id="27163" w:name="_ETM_Q45_739350"/>
      <w:bookmarkEnd w:id="27163"/>
      <w:r>
        <w:rPr>
          <w:rtl/>
        </w:rPr>
        <w:t xml:space="preserve">שאנחנו </w:t>
      </w:r>
      <w:bookmarkStart w:id="27164" w:name="_ETM_Q45_739830"/>
      <w:bookmarkEnd w:id="27164"/>
      <w:r>
        <w:rPr>
          <w:rtl/>
        </w:rPr>
        <w:t xml:space="preserve">היינו </w:t>
      </w:r>
      <w:bookmarkStart w:id="27165" w:name="_ETM_Q45_740070"/>
      <w:bookmarkEnd w:id="27165"/>
      <w:r>
        <w:rPr>
          <w:rtl/>
        </w:rPr>
        <w:t xml:space="preserve">בסיטואציה </w:t>
      </w:r>
      <w:bookmarkStart w:id="27166" w:name="_ETM_Q45_740669"/>
      <w:bookmarkEnd w:id="27166"/>
      <w:r>
        <w:rPr>
          <w:rtl/>
        </w:rPr>
        <w:t xml:space="preserve">מאוד </w:t>
      </w:r>
      <w:bookmarkStart w:id="27167" w:name="_ETM_Q45_740910"/>
      <w:bookmarkEnd w:id="27167"/>
      <w:r>
        <w:rPr>
          <w:rtl/>
        </w:rPr>
        <w:t xml:space="preserve">לא </w:t>
      </w:r>
      <w:bookmarkStart w:id="27168" w:name="_ETM_Q45_741000"/>
      <w:bookmarkEnd w:id="27168"/>
      <w:r>
        <w:rPr>
          <w:rtl/>
        </w:rPr>
        <w:t>פשוטה</w:t>
      </w:r>
      <w:r>
        <w:rPr>
          <w:rFonts w:hint="cs"/>
          <w:rtl/>
        </w:rPr>
        <w:t xml:space="preserve"> </w:t>
      </w:r>
      <w:r>
        <w:rPr>
          <w:rFonts w:hint="eastAsia"/>
          <w:rtl/>
        </w:rPr>
        <w:t>–</w:t>
      </w:r>
      <w:r>
        <w:rPr>
          <w:rtl/>
        </w:rPr>
        <w:t xml:space="preserve"> </w:t>
      </w:r>
      <w:bookmarkStart w:id="27169" w:name="_ETM_Q45_741809"/>
      <w:bookmarkEnd w:id="27169"/>
      <w:r>
        <w:rPr>
          <w:rtl/>
        </w:rPr>
        <w:t xml:space="preserve">גירעון </w:t>
      </w:r>
      <w:bookmarkStart w:id="27170" w:name="_ETM_Q45_742350"/>
      <w:bookmarkEnd w:id="27170"/>
      <w:r>
        <w:rPr>
          <w:rtl/>
        </w:rPr>
        <w:t>ענק</w:t>
      </w:r>
      <w:r>
        <w:rPr>
          <w:rFonts w:hint="cs"/>
          <w:rtl/>
        </w:rPr>
        <w:t>,</w:t>
      </w:r>
      <w:r>
        <w:rPr>
          <w:rtl/>
        </w:rPr>
        <w:t xml:space="preserve"> </w:t>
      </w:r>
      <w:bookmarkStart w:id="27171" w:name="_ETM_Q45_743070"/>
      <w:bookmarkEnd w:id="27171"/>
      <w:r>
        <w:rPr>
          <w:rtl/>
        </w:rPr>
        <w:t xml:space="preserve">אבטלה </w:t>
      </w:r>
      <w:bookmarkStart w:id="27172" w:name="_ETM_Q45_743610"/>
      <w:bookmarkEnd w:id="27172"/>
      <w:r>
        <w:rPr>
          <w:rtl/>
        </w:rPr>
        <w:t xml:space="preserve">אחרי </w:t>
      </w:r>
      <w:bookmarkStart w:id="27173" w:name="_ETM_Q45_743850"/>
      <w:bookmarkEnd w:id="27173"/>
      <w:r>
        <w:rPr>
          <w:rFonts w:hint="cs"/>
          <w:rtl/>
        </w:rPr>
        <w:t>ה</w:t>
      </w:r>
      <w:r>
        <w:rPr>
          <w:rtl/>
        </w:rPr>
        <w:t xml:space="preserve">קורונה </w:t>
      </w:r>
      <w:bookmarkStart w:id="27174" w:name="_ETM_Q45_744570"/>
      <w:bookmarkEnd w:id="27174"/>
      <w:r>
        <w:rPr>
          <w:rtl/>
        </w:rPr>
        <w:t xml:space="preserve">ברמה </w:t>
      </w:r>
      <w:bookmarkStart w:id="27175" w:name="_ETM_Q45_744990"/>
      <w:bookmarkEnd w:id="27175"/>
      <w:r>
        <w:rPr>
          <w:rtl/>
        </w:rPr>
        <w:t xml:space="preserve">מאוד </w:t>
      </w:r>
      <w:bookmarkStart w:id="27176" w:name="_ETM_Q45_745259"/>
      <w:bookmarkEnd w:id="27176"/>
      <w:r>
        <w:rPr>
          <w:rtl/>
        </w:rPr>
        <w:t xml:space="preserve">גבוהה </w:t>
      </w:r>
      <w:bookmarkStart w:id="27177" w:name="_ETM_Q45_746280"/>
      <w:bookmarkEnd w:id="27177"/>
      <w:r>
        <w:rPr>
          <w:rFonts w:hint="cs"/>
          <w:rtl/>
        </w:rPr>
        <w:t xml:space="preserve">– </w:t>
      </w:r>
      <w:r>
        <w:rPr>
          <w:rtl/>
        </w:rPr>
        <w:t xml:space="preserve">והתקציב </w:t>
      </w:r>
      <w:bookmarkStart w:id="27178" w:name="_ETM_Q45_747300"/>
      <w:bookmarkEnd w:id="27178"/>
      <w:r>
        <w:rPr>
          <w:rtl/>
        </w:rPr>
        <w:t xml:space="preserve">בא </w:t>
      </w:r>
      <w:bookmarkStart w:id="27179" w:name="_ETM_Q45_747780"/>
      <w:bookmarkEnd w:id="27179"/>
      <w:r>
        <w:rPr>
          <w:rtl/>
        </w:rPr>
        <w:t xml:space="preserve">לבשר </w:t>
      </w:r>
      <w:bookmarkStart w:id="27180" w:name="_ETM_Q45_749400"/>
      <w:bookmarkEnd w:id="27180"/>
      <w:r>
        <w:rPr>
          <w:rtl/>
        </w:rPr>
        <w:t xml:space="preserve">דברים </w:t>
      </w:r>
      <w:bookmarkStart w:id="27181" w:name="_ETM_Q45_750000"/>
      <w:bookmarkEnd w:id="27181"/>
      <w:r>
        <w:rPr>
          <w:rtl/>
        </w:rPr>
        <w:t xml:space="preserve">טובים </w:t>
      </w:r>
      <w:bookmarkStart w:id="27182" w:name="_ETM_Q45_750660"/>
      <w:bookmarkEnd w:id="27182"/>
      <w:r>
        <w:rPr>
          <w:rtl/>
        </w:rPr>
        <w:t xml:space="preserve">לכלכלת </w:t>
      </w:r>
      <w:bookmarkStart w:id="27183" w:name="_ETM_Q45_751230"/>
      <w:bookmarkEnd w:id="27183"/>
      <w:r>
        <w:rPr>
          <w:rtl/>
        </w:rPr>
        <w:t>ישראל</w:t>
      </w:r>
      <w:r>
        <w:rPr>
          <w:rFonts w:hint="cs"/>
          <w:rtl/>
        </w:rPr>
        <w:t>.</w:t>
      </w:r>
      <w:r>
        <w:rPr>
          <w:rtl/>
        </w:rPr>
        <w:t xml:space="preserve"> </w:t>
      </w:r>
      <w:bookmarkStart w:id="27184" w:name="_ETM_Q45_752270"/>
      <w:bookmarkEnd w:id="27184"/>
    </w:p>
    <w:p w:rsidR="002C6DDD" w:rsidRDefault="002C6DDD" w:rsidP="00B8687F">
      <w:pPr>
        <w:rPr>
          <w:rtl/>
        </w:rPr>
      </w:pPr>
    </w:p>
    <w:p w:rsidR="002C6DDD" w:rsidRDefault="002C6DDD" w:rsidP="00B8687F">
      <w:pPr>
        <w:rPr>
          <w:rtl/>
        </w:rPr>
      </w:pPr>
      <w:bookmarkStart w:id="27185" w:name="TOR_Q46"/>
      <w:bookmarkEnd w:id="27185"/>
      <w:r>
        <w:rPr>
          <w:rFonts w:hint="cs"/>
          <w:rtl/>
        </w:rPr>
        <w:t xml:space="preserve">מה אני שומע היום, עוד לפני הקראה ראשונה של התקציב? ואין לנו זמן להיכנס לכל הסעיפים וחבריי דיברו על זה לפניי. אני שומע </w:t>
      </w:r>
      <w:r>
        <w:rPr>
          <w:rtl/>
        </w:rPr>
        <w:t>–</w:t>
      </w:r>
      <w:r>
        <w:rPr>
          <w:rFonts w:hint="cs"/>
          <w:rtl/>
        </w:rPr>
        <w:t xml:space="preserve"> </w:t>
      </w:r>
      <w:bookmarkStart w:id="27186" w:name="_ETM_Q46_162154"/>
      <w:bookmarkEnd w:id="27186"/>
      <w:r>
        <w:rPr>
          <w:rFonts w:hint="cs"/>
          <w:rtl/>
        </w:rPr>
        <w:t xml:space="preserve">חברים מהקואליציה, תקשיבו טוב </w:t>
      </w:r>
      <w:r>
        <w:rPr>
          <w:rtl/>
        </w:rPr>
        <w:t>–</w:t>
      </w:r>
      <w:r>
        <w:rPr>
          <w:rFonts w:hint="cs"/>
          <w:rtl/>
        </w:rPr>
        <w:t xml:space="preserve"> אני שומע שכבר בחודש מרץ, אפילו תחילת</w:t>
      </w:r>
      <w:bookmarkStart w:id="27187" w:name="_ETM_Q46_168370"/>
      <w:bookmarkEnd w:id="27187"/>
      <w:r>
        <w:rPr>
          <w:rFonts w:hint="cs"/>
          <w:rtl/>
        </w:rPr>
        <w:t xml:space="preserve"> אפריל, יש חשש להורדת דירוג האשראי של ישראל, בעקבות התקציב שהולך לעבור היום בכנסת בקריאה הראשונה. </w:t>
      </w:r>
      <w:bookmarkStart w:id="27188" w:name="_ETM_Q46_178305"/>
      <w:bookmarkEnd w:id="27188"/>
    </w:p>
    <w:p w:rsidR="002C6DDD" w:rsidRDefault="002C6DDD" w:rsidP="00B8687F">
      <w:pPr>
        <w:rPr>
          <w:rtl/>
        </w:rPr>
      </w:pPr>
      <w:bookmarkStart w:id="27189" w:name="_ETM_Q46_178351"/>
      <w:bookmarkStart w:id="27190" w:name="_ETM_Q46_178404"/>
      <w:bookmarkEnd w:id="27189"/>
      <w:bookmarkEnd w:id="27190"/>
    </w:p>
    <w:p w:rsidR="002C6DDD" w:rsidRDefault="002C6DDD" w:rsidP="00B8687F">
      <w:pPr>
        <w:rPr>
          <w:rtl/>
        </w:rPr>
      </w:pPr>
      <w:bookmarkStart w:id="27191" w:name="_ETM_Q46_178503"/>
      <w:bookmarkEnd w:id="27191"/>
      <w:r>
        <w:rPr>
          <w:rFonts w:hint="cs"/>
          <w:rtl/>
        </w:rPr>
        <w:t xml:space="preserve">אני שואל אתכם: עד כמה צריך להיות עיוור למצב הכלכלי בשביל להעביר תקציב שיפגע בכלכלת ישראל מבחינת המוסדות הפיננסיים בעולם? אני יכול למנות רשימה של מודי'ס, </w:t>
      </w:r>
      <w:r>
        <w:t>S&amp;P</w:t>
      </w:r>
      <w:r>
        <w:rPr>
          <w:rFonts w:hint="cs"/>
          <w:rtl/>
        </w:rPr>
        <w:t xml:space="preserve">, מורגן </w:t>
      </w:r>
      <w:bookmarkStart w:id="27192" w:name="_ETM_Q46_195219"/>
      <w:bookmarkEnd w:id="27192"/>
      <w:r>
        <w:rPr>
          <w:rFonts w:hint="cs"/>
          <w:rtl/>
        </w:rPr>
        <w:t xml:space="preserve">סטנלי </w:t>
      </w:r>
      <w:r>
        <w:rPr>
          <w:rtl/>
        </w:rPr>
        <w:t>–</w:t>
      </w:r>
      <w:r>
        <w:rPr>
          <w:rFonts w:hint="cs"/>
          <w:rtl/>
        </w:rPr>
        <w:t xml:space="preserve"> כל המוסדות החשובים ביותר, שמסתכלים בזכוכית מגדלת על המתרחש בישראל, בהסתייגות למלחמה. אל תספרו סיפורים שמלחמה ויש לנו פה</w:t>
      </w:r>
      <w:bookmarkStart w:id="27193" w:name="_ETM_Q46_211182"/>
      <w:bookmarkEnd w:id="27193"/>
      <w:r>
        <w:rPr>
          <w:rFonts w:hint="cs"/>
          <w:rtl/>
        </w:rPr>
        <w:t xml:space="preserve"> דברים חשובים. לא. הם יודעים שאנחנו במלחמה יותר טוב ממה שאנחנו מבינים שאנחנו במלחמה. הם מסתכלים על הכלכלה אחרי המלחמה, ומסתבר, שהאנשים האלה מבינים יותר טוב מחברי</w:t>
      </w:r>
      <w:bookmarkStart w:id="27194" w:name="_ETM_Q46_225410"/>
      <w:bookmarkEnd w:id="27194"/>
      <w:r>
        <w:rPr>
          <w:rFonts w:hint="cs"/>
          <w:rtl/>
        </w:rPr>
        <w:t xml:space="preserve"> הקואליציה שמכינים את התקציב, כולל שר האוצר. </w:t>
      </w:r>
    </w:p>
    <w:p w:rsidR="002C6DDD" w:rsidRDefault="002C6DDD" w:rsidP="00B8687F">
      <w:pPr>
        <w:rPr>
          <w:rtl/>
        </w:rPr>
      </w:pPr>
    </w:p>
    <w:p w:rsidR="002C6DDD" w:rsidRDefault="002C6DDD" w:rsidP="00B8687F">
      <w:pPr>
        <w:pStyle w:val="af6"/>
        <w:keepNext/>
        <w:rPr>
          <w:rtl/>
        </w:rPr>
      </w:pPr>
      <w:bookmarkStart w:id="27195" w:name="ET_yor_6599_28"/>
      <w:r w:rsidRPr="00346547">
        <w:rPr>
          <w:rStyle w:val="TagStyle"/>
          <w:rtl/>
        </w:rPr>
        <w:t xml:space="preserve"> &lt;&lt; יור &gt;&gt;</w:t>
      </w:r>
      <w:r w:rsidRPr="000B5115">
        <w:rPr>
          <w:rStyle w:val="TagStyle"/>
          <w:rtl/>
        </w:rPr>
        <w:t xml:space="preserve"> </w:t>
      </w:r>
      <w:r>
        <w:rPr>
          <w:rtl/>
        </w:rPr>
        <w:t>היו"ר משה רוט:</w:t>
      </w:r>
      <w:r w:rsidRPr="000B5115">
        <w:rPr>
          <w:rStyle w:val="TagStyle"/>
          <w:rtl/>
        </w:rPr>
        <w:t xml:space="preserve"> </w:t>
      </w:r>
      <w:r w:rsidRPr="00346547">
        <w:rPr>
          <w:rStyle w:val="TagStyle"/>
          <w:rtl/>
        </w:rPr>
        <w:t>&lt;&lt; יור &gt;&gt;</w:t>
      </w:r>
      <w:bookmarkEnd w:id="27195"/>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תודה רבה. </w:t>
      </w:r>
    </w:p>
    <w:p w:rsidR="002C6DDD" w:rsidRDefault="002C6DDD" w:rsidP="00B8687F">
      <w:pPr>
        <w:rPr>
          <w:rtl/>
          <w:lang w:eastAsia="he-IL"/>
        </w:rPr>
      </w:pPr>
    </w:p>
    <w:p w:rsidR="002C6DDD" w:rsidRDefault="002C6DDD" w:rsidP="00B8687F">
      <w:pPr>
        <w:pStyle w:val="-"/>
        <w:keepNext/>
        <w:rPr>
          <w:rtl/>
        </w:rPr>
      </w:pPr>
      <w:bookmarkStart w:id="27196" w:name="ET_speakercontinue_5792_4"/>
      <w:r w:rsidRPr="00346547">
        <w:rPr>
          <w:rStyle w:val="TagStyle"/>
          <w:rtl/>
        </w:rPr>
        <w:t xml:space="preserve"> &lt;&lt; דובר_המשך &gt;&gt;</w:t>
      </w:r>
      <w:r w:rsidRPr="000B5115">
        <w:rPr>
          <w:rStyle w:val="TagStyle"/>
          <w:rtl/>
        </w:rPr>
        <w:t xml:space="preserve"> </w:t>
      </w:r>
      <w:r>
        <w:rPr>
          <w:rtl/>
        </w:rPr>
        <w:t>יבגני סובה (ישראל ביתנו):</w:t>
      </w:r>
      <w:r w:rsidRPr="000B5115">
        <w:rPr>
          <w:rStyle w:val="TagStyle"/>
          <w:rtl/>
        </w:rPr>
        <w:t xml:space="preserve"> </w:t>
      </w:r>
      <w:r w:rsidRPr="00346547">
        <w:rPr>
          <w:rStyle w:val="TagStyle"/>
          <w:rtl/>
        </w:rPr>
        <w:t>&lt;&lt; דובר_המשך &gt;&gt;</w:t>
      </w:r>
      <w:r>
        <w:rPr>
          <w:rtl/>
        </w:rPr>
        <w:t xml:space="preserve">   </w:t>
      </w:r>
      <w:bookmarkEnd w:id="27196"/>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אני מסיים במשפט, אדוני. לכן, אל תגידו שלא ידעתם כאשר אנחנו נקבל את </w:t>
      </w:r>
      <w:bookmarkStart w:id="27197" w:name="_ETM_Q46_234592"/>
      <w:bookmarkEnd w:id="27197"/>
      <w:r>
        <w:rPr>
          <w:rFonts w:hint="cs"/>
          <w:rtl/>
          <w:lang w:eastAsia="he-IL"/>
        </w:rPr>
        <w:t>הבשורה הזאת, על הורדת דירוג האשראי, אחרי שאתם מעבירים את</w:t>
      </w:r>
      <w:bookmarkStart w:id="27198" w:name="_ETM_Q46_238016"/>
      <w:bookmarkEnd w:id="27198"/>
      <w:r>
        <w:rPr>
          <w:rFonts w:hint="cs"/>
          <w:rtl/>
          <w:lang w:eastAsia="he-IL"/>
        </w:rPr>
        <w:t xml:space="preserve"> התקציב הכי גרוע בתולדות מדינת ישראל. </w:t>
      </w:r>
    </w:p>
    <w:p w:rsidR="002C6DDD" w:rsidRDefault="002C6DDD" w:rsidP="00B8687F">
      <w:pPr>
        <w:rPr>
          <w:rtl/>
          <w:lang w:eastAsia="he-IL"/>
        </w:rPr>
      </w:pPr>
    </w:p>
    <w:p w:rsidR="002C6DDD" w:rsidRDefault="002C6DDD" w:rsidP="00B8687F">
      <w:pPr>
        <w:pStyle w:val="af6"/>
        <w:keepNext/>
        <w:rPr>
          <w:rtl/>
        </w:rPr>
      </w:pPr>
      <w:r w:rsidRPr="00346547">
        <w:rPr>
          <w:rStyle w:val="TagStyle"/>
          <w:rtl/>
        </w:rPr>
        <w:t xml:space="preserve"> &lt;&lt; יור &gt;&gt;</w:t>
      </w:r>
      <w:r w:rsidRPr="0093721D">
        <w:rPr>
          <w:rStyle w:val="TagStyle"/>
          <w:rtl/>
        </w:rPr>
        <w:t xml:space="preserve"> </w:t>
      </w:r>
      <w:r>
        <w:rPr>
          <w:rtl/>
        </w:rPr>
        <w:t>היו"ר משה רוט:</w:t>
      </w:r>
      <w:r w:rsidRPr="0093721D">
        <w:rPr>
          <w:rStyle w:val="TagStyle"/>
          <w:rtl/>
        </w:rPr>
        <w:t xml:space="preserve"> </w:t>
      </w:r>
      <w:r w:rsidRPr="00346547">
        <w:rPr>
          <w:rStyle w:val="TagStyle"/>
          <w:rtl/>
        </w:rPr>
        <w:t>&lt;&lt; יור &gt;&gt;</w:t>
      </w:r>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תודה רבה. חבר הכנסת</w:t>
      </w:r>
      <w:bookmarkStart w:id="27199" w:name="_ETM_Q46_241300"/>
      <w:bookmarkEnd w:id="27199"/>
      <w:r>
        <w:rPr>
          <w:rFonts w:hint="cs"/>
          <w:rtl/>
          <w:lang w:eastAsia="he-IL"/>
        </w:rPr>
        <w:t xml:space="preserve"> יאיר לפיד, בבקשה. </w:t>
      </w:r>
      <w:bookmarkStart w:id="27200" w:name="_ETM_Q46_244011"/>
      <w:bookmarkEnd w:id="27200"/>
    </w:p>
    <w:p w:rsidR="002C6DDD" w:rsidRDefault="002C6DDD" w:rsidP="00B8687F">
      <w:pPr>
        <w:rPr>
          <w:rtl/>
          <w:lang w:eastAsia="he-IL"/>
        </w:rPr>
      </w:pPr>
      <w:bookmarkStart w:id="27201" w:name="_ETM_Q46_244131"/>
      <w:bookmarkEnd w:id="27201"/>
    </w:p>
    <w:p w:rsidR="002C6DDD" w:rsidRDefault="002C6DDD" w:rsidP="00B8687F">
      <w:pPr>
        <w:pStyle w:val="a4"/>
        <w:keepNext/>
        <w:rPr>
          <w:rtl/>
        </w:rPr>
      </w:pPr>
      <w:bookmarkStart w:id="27202" w:name="ET_speaker_5087_4"/>
      <w:r w:rsidRPr="00346547">
        <w:rPr>
          <w:rStyle w:val="TagStyle"/>
          <w:rtl/>
        </w:rPr>
        <w:t xml:space="preserve"> &lt;&lt; דובר &gt;&gt;</w:t>
      </w:r>
      <w:r w:rsidRPr="0093721D">
        <w:rPr>
          <w:rStyle w:val="TagStyle"/>
          <w:rtl/>
        </w:rPr>
        <w:t xml:space="preserve"> </w:t>
      </w:r>
      <w:bookmarkStart w:id="27203" w:name="_Toc158281038"/>
      <w:bookmarkStart w:id="27204" w:name="_Toc158284377"/>
      <w:r>
        <w:rPr>
          <w:rtl/>
        </w:rPr>
        <w:t>יאיר לפיד (יש עתיד):</w:t>
      </w:r>
      <w:bookmarkEnd w:id="27203"/>
      <w:bookmarkEnd w:id="27204"/>
      <w:r w:rsidRPr="0093721D">
        <w:rPr>
          <w:rStyle w:val="TagStyle"/>
          <w:rtl/>
        </w:rPr>
        <w:t xml:space="preserve"> </w:t>
      </w:r>
      <w:r w:rsidRPr="00346547">
        <w:rPr>
          <w:rStyle w:val="TagStyle"/>
          <w:rtl/>
        </w:rPr>
        <w:t>&lt;&lt; דובר &gt;&gt;</w:t>
      </w:r>
      <w:r>
        <w:rPr>
          <w:rtl/>
        </w:rPr>
        <w:t xml:space="preserve">   </w:t>
      </w:r>
      <w:bookmarkEnd w:id="27202"/>
    </w:p>
    <w:p w:rsidR="002C6DDD" w:rsidRDefault="002C6DDD" w:rsidP="00B74F47">
      <w:pPr>
        <w:rPr>
          <w:rtl/>
          <w:lang w:eastAsia="he-IL"/>
        </w:rPr>
      </w:pPr>
    </w:p>
    <w:p w:rsidR="002C6DDD" w:rsidRDefault="002C6DDD" w:rsidP="00B8687F">
      <w:pPr>
        <w:rPr>
          <w:rtl/>
          <w:lang w:eastAsia="he-IL"/>
        </w:rPr>
      </w:pPr>
      <w:r>
        <w:rPr>
          <w:rFonts w:hint="cs"/>
          <w:rtl/>
          <w:lang w:eastAsia="he-IL"/>
        </w:rPr>
        <w:t>אדוני היושב-ראש, כנסת נכבדה, יש טעות מקובלת</w:t>
      </w:r>
      <w:bookmarkStart w:id="27205" w:name="_ETM_Q46_264821"/>
      <w:bookmarkEnd w:id="27205"/>
      <w:r>
        <w:rPr>
          <w:rFonts w:hint="cs"/>
          <w:rtl/>
          <w:lang w:eastAsia="he-IL"/>
        </w:rPr>
        <w:t xml:space="preserve"> לגבי השאלה מהי טראומה. אנשים חושבים שטראומה זה מצב שבו</w:t>
      </w:r>
      <w:bookmarkStart w:id="27206" w:name="_ETM_Q46_273381"/>
      <w:bookmarkEnd w:id="27206"/>
      <w:r>
        <w:rPr>
          <w:rFonts w:hint="cs"/>
          <w:rtl/>
          <w:lang w:eastAsia="he-IL"/>
        </w:rPr>
        <w:t xml:space="preserve"> קרה לך משהו נורא. לא. טראומה היא המנגנון הנפשי של התגובה כשקורה לך משהו נורא. זאת דווקא הדלת שנסגרת מול כל האימה, הכאב והפחד, והעוצמות שאנחנו לא יודעים</w:t>
      </w:r>
      <w:bookmarkStart w:id="27207" w:name="_ETM_Q46_293187"/>
      <w:bookmarkEnd w:id="27207"/>
      <w:r>
        <w:rPr>
          <w:rFonts w:hint="cs"/>
          <w:rtl/>
          <w:lang w:eastAsia="he-IL"/>
        </w:rPr>
        <w:t xml:space="preserve"> איך לטפל בהן. אנשים סוגרים לעצמם את הדלת הנפשית </w:t>
      </w:r>
      <w:r>
        <w:rPr>
          <w:rtl/>
          <w:lang w:eastAsia="he-IL"/>
        </w:rPr>
        <w:t>–</w:t>
      </w:r>
      <w:r>
        <w:rPr>
          <w:rFonts w:hint="cs"/>
          <w:rtl/>
          <w:lang w:eastAsia="he-IL"/>
        </w:rPr>
        <w:t xml:space="preserve"> זה המנגנון של הטראומה. </w:t>
      </w:r>
      <w:bookmarkStart w:id="27208" w:name="_ETM_Q46_298110"/>
      <w:bookmarkEnd w:id="27208"/>
    </w:p>
    <w:p w:rsidR="002C6DDD" w:rsidRDefault="002C6DDD" w:rsidP="00B8687F">
      <w:pPr>
        <w:rPr>
          <w:rtl/>
          <w:lang w:eastAsia="he-IL"/>
        </w:rPr>
      </w:pPr>
      <w:bookmarkStart w:id="27209" w:name="_ETM_Q46_298211"/>
      <w:bookmarkStart w:id="27210" w:name="_ETM_Q46_298261"/>
      <w:bookmarkEnd w:id="27209"/>
      <w:bookmarkEnd w:id="27210"/>
    </w:p>
    <w:p w:rsidR="002C6DDD" w:rsidRDefault="002C6DDD" w:rsidP="00B8687F">
      <w:pPr>
        <w:rPr>
          <w:rtl/>
          <w:lang w:eastAsia="he-IL"/>
        </w:rPr>
      </w:pPr>
      <w:bookmarkStart w:id="27211" w:name="_ETM_Q46_298364"/>
      <w:bookmarkEnd w:id="27211"/>
      <w:r>
        <w:rPr>
          <w:rFonts w:hint="cs"/>
          <w:rtl/>
          <w:lang w:eastAsia="he-IL"/>
        </w:rPr>
        <w:t xml:space="preserve">בהרבה מאוד מקרים אתה מסתובב חיים שלמים, ונזהר מהדבר שיכול להעיר את </w:t>
      </w:r>
      <w:bookmarkStart w:id="27212" w:name="_ETM_Q46_306678"/>
      <w:bookmarkEnd w:id="27212"/>
      <w:r>
        <w:rPr>
          <w:rFonts w:hint="cs"/>
          <w:rtl/>
          <w:lang w:eastAsia="he-IL"/>
        </w:rPr>
        <w:t>הדבר הנורא הזה, שסגרת עליו את הדלת והחלטת שאתה לא מתכונן להתמודד איתו בבת אחת, אלא רק במקטעים קטנים</w:t>
      </w:r>
      <w:bookmarkStart w:id="27213" w:name="_ETM_Q46_317037"/>
      <w:bookmarkEnd w:id="27213"/>
      <w:r>
        <w:rPr>
          <w:rFonts w:hint="cs"/>
          <w:rtl/>
          <w:lang w:eastAsia="he-IL"/>
        </w:rPr>
        <w:t xml:space="preserve"> וזהירים במיוחד. </w:t>
      </w:r>
      <w:bookmarkStart w:id="27214" w:name="_ETM_Q46_319445"/>
      <w:bookmarkEnd w:id="27214"/>
    </w:p>
    <w:p w:rsidR="002C6DDD" w:rsidRDefault="002C6DDD" w:rsidP="00B8687F">
      <w:pPr>
        <w:rPr>
          <w:rtl/>
          <w:lang w:eastAsia="he-IL"/>
        </w:rPr>
      </w:pPr>
    </w:p>
    <w:p w:rsidR="002C6DDD" w:rsidRDefault="002C6DDD" w:rsidP="00B8687F">
      <w:pPr>
        <w:rPr>
          <w:rtl/>
          <w:lang w:eastAsia="he-IL"/>
        </w:rPr>
      </w:pPr>
      <w:bookmarkStart w:id="27215" w:name="_ETM_Q46_319594"/>
      <w:bookmarkStart w:id="27216" w:name="_ETM_Q46_319698"/>
      <w:bookmarkStart w:id="27217" w:name="_ETM_Q46_319766"/>
      <w:bookmarkEnd w:id="27215"/>
      <w:bookmarkEnd w:id="27216"/>
      <w:bookmarkEnd w:id="27217"/>
      <w:r>
        <w:rPr>
          <w:rFonts w:hint="cs"/>
          <w:rtl/>
          <w:lang w:eastAsia="he-IL"/>
        </w:rPr>
        <w:t>זה די המצב של כולנו. אנשים שואלים את עצמם למה אין עכשיו הפגנות עם 300,000 איש, כי במצב כזה אתה</w:t>
      </w:r>
      <w:bookmarkStart w:id="27218" w:name="_ETM_Q46_323708"/>
      <w:bookmarkEnd w:id="27218"/>
      <w:r>
        <w:rPr>
          <w:rFonts w:hint="cs"/>
          <w:rtl/>
          <w:lang w:eastAsia="he-IL"/>
        </w:rPr>
        <w:t xml:space="preserve"> סוגר את דלת הרגש, ומאוד נזהר עם הכעסים שלך והעצב שלך, והדרך שבה אתה ניגש אל המציאות. </w:t>
      </w:r>
    </w:p>
    <w:p w:rsidR="002C6DDD" w:rsidRDefault="002C6DDD" w:rsidP="00B8687F">
      <w:pPr>
        <w:rPr>
          <w:rtl/>
          <w:lang w:eastAsia="he-IL"/>
        </w:rPr>
      </w:pPr>
    </w:p>
    <w:p w:rsidR="002C6DDD" w:rsidRDefault="002C6DDD" w:rsidP="00B8687F">
      <w:pPr>
        <w:rPr>
          <w:rtl/>
          <w:lang w:eastAsia="he-IL"/>
        </w:rPr>
      </w:pPr>
      <w:r>
        <w:rPr>
          <w:rFonts w:hint="cs"/>
          <w:rtl/>
          <w:lang w:eastAsia="he-IL"/>
        </w:rPr>
        <w:t>ובכל פעם קורה משהו פה שפותח קצת</w:t>
      </w:r>
      <w:bookmarkStart w:id="27219" w:name="_ETM_Q46_339261"/>
      <w:bookmarkEnd w:id="27219"/>
      <w:r>
        <w:rPr>
          <w:rFonts w:hint="cs"/>
          <w:rtl/>
          <w:lang w:eastAsia="he-IL"/>
        </w:rPr>
        <w:t xml:space="preserve"> את הדלת הזאת. נדמה לי שהתקציב שמונח פה היום פותח לנו </w:t>
      </w:r>
      <w:r>
        <w:rPr>
          <w:rtl/>
          <w:lang w:eastAsia="he-IL"/>
        </w:rPr>
        <w:t>–</w:t>
      </w:r>
      <w:r>
        <w:rPr>
          <w:rFonts w:hint="cs"/>
          <w:rtl/>
          <w:lang w:eastAsia="he-IL"/>
        </w:rPr>
        <w:t xml:space="preserve"> בא עם</w:t>
      </w:r>
      <w:bookmarkStart w:id="27220" w:name="_ETM_Q46_345428"/>
      <w:bookmarkEnd w:id="27220"/>
      <w:r>
        <w:rPr>
          <w:rFonts w:hint="cs"/>
          <w:rtl/>
          <w:lang w:eastAsia="he-IL"/>
        </w:rPr>
        <w:t xml:space="preserve"> לום – ומחזיר אותנו לכל מה שהוביל לאירועים של 7 באוקטובר. גסות הרוח, האדישות המוחלטת לצד השני, השיקול הפוליטי בלבד, העולם שבו אתה יודע שלממשלה לא אכפת ממך, אתה יודע שהממשלה עוסקת רק במה שטוב לה, אתה יודע שהיא צינית באופן טוטלי. אתה יודע שכל מה שהוביל אותנו לרגע הנורא ביותר בתולדות המדינה הזו – חוזר. ופתאום קשה לך יותר להחזיק את הטראומה. פתאום היא חוזרת לאיים עליך, רק מפני שאתם שוב שמים על שולחנה של המדינה את כל מה שהיה רע ונורא, והוביל אותנו לאסון. זה לא תקציב. זאת הודאה שלא למדתם שום דבר, אתם </w:t>
      </w:r>
      <w:bookmarkStart w:id="27221" w:name="_ETM_Q46_413402"/>
      <w:bookmarkEnd w:id="27221"/>
      <w:r>
        <w:rPr>
          <w:rFonts w:hint="cs"/>
          <w:rtl/>
          <w:lang w:eastAsia="he-IL"/>
        </w:rPr>
        <w:t>לא תלמדו שום דבר ולא מעניין אתכם שום דבר חוץ מעצמכם.</w:t>
      </w:r>
      <w:bookmarkStart w:id="27222" w:name="_ETM_Q46_417410"/>
      <w:bookmarkEnd w:id="27222"/>
      <w:r>
        <w:rPr>
          <w:rFonts w:hint="cs"/>
          <w:rtl/>
          <w:lang w:eastAsia="he-IL"/>
        </w:rPr>
        <w:t xml:space="preserve"> תודה רבה. </w:t>
      </w:r>
    </w:p>
    <w:p w:rsidR="002C6DDD" w:rsidRDefault="002C6DDD" w:rsidP="00B8687F">
      <w:pPr>
        <w:rPr>
          <w:rtl/>
          <w:lang w:eastAsia="he-IL"/>
        </w:rPr>
      </w:pPr>
    </w:p>
    <w:p w:rsidR="002C6DDD" w:rsidRDefault="002C6DDD" w:rsidP="00B8687F">
      <w:pPr>
        <w:pStyle w:val="af6"/>
        <w:keepNext/>
        <w:rPr>
          <w:rtl/>
        </w:rPr>
      </w:pPr>
      <w:r w:rsidRPr="00346547">
        <w:rPr>
          <w:rStyle w:val="TagStyle"/>
          <w:rtl/>
        </w:rPr>
        <w:t xml:space="preserve"> &lt;&lt; יור &gt;&gt;</w:t>
      </w:r>
      <w:r w:rsidRPr="0093721D">
        <w:rPr>
          <w:rStyle w:val="TagStyle"/>
          <w:rtl/>
        </w:rPr>
        <w:t xml:space="preserve"> </w:t>
      </w:r>
      <w:r>
        <w:rPr>
          <w:rtl/>
        </w:rPr>
        <w:t>היו"ר משה רוט:</w:t>
      </w:r>
      <w:r w:rsidRPr="0093721D">
        <w:rPr>
          <w:rStyle w:val="TagStyle"/>
          <w:rtl/>
        </w:rPr>
        <w:t xml:space="preserve"> </w:t>
      </w:r>
      <w:r w:rsidRPr="00346547">
        <w:rPr>
          <w:rStyle w:val="TagStyle"/>
          <w:rtl/>
        </w:rPr>
        <w:t>&lt;&lt; יור &gt;&gt;</w:t>
      </w:r>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תודה רבה. חבר הכנסת אליהו רביבו </w:t>
      </w:r>
      <w:r>
        <w:rPr>
          <w:rtl/>
          <w:lang w:eastAsia="he-IL"/>
        </w:rPr>
        <w:t>–</w:t>
      </w:r>
      <w:r>
        <w:rPr>
          <w:rFonts w:hint="cs"/>
          <w:rtl/>
          <w:lang w:eastAsia="he-IL"/>
        </w:rPr>
        <w:t xml:space="preserve"> אינו </w:t>
      </w:r>
      <w:bookmarkStart w:id="27223" w:name="_ETM_Q46_424963"/>
      <w:bookmarkEnd w:id="27223"/>
      <w:r>
        <w:rPr>
          <w:rFonts w:hint="cs"/>
          <w:rtl/>
          <w:lang w:eastAsia="he-IL"/>
        </w:rPr>
        <w:t xml:space="preserve">נוכח. חברת הכנסת נעמה לזימי, בבקשה. </w:t>
      </w:r>
      <w:bookmarkStart w:id="27224" w:name="_ETM_Q46_436092"/>
      <w:bookmarkEnd w:id="27224"/>
    </w:p>
    <w:p w:rsidR="002C6DDD" w:rsidRDefault="002C6DDD" w:rsidP="00B8687F">
      <w:pPr>
        <w:rPr>
          <w:rtl/>
          <w:lang w:eastAsia="he-IL"/>
        </w:rPr>
      </w:pPr>
      <w:bookmarkStart w:id="27225" w:name="_ETM_Q46_436242"/>
      <w:bookmarkEnd w:id="27225"/>
    </w:p>
    <w:p w:rsidR="002C6DDD" w:rsidRDefault="002C6DDD" w:rsidP="00B8687F">
      <w:pPr>
        <w:pStyle w:val="a4"/>
        <w:keepNext/>
        <w:rPr>
          <w:rtl/>
        </w:rPr>
      </w:pPr>
      <w:bookmarkStart w:id="27226" w:name="ET_speaker_6236_6"/>
      <w:r w:rsidRPr="00346547">
        <w:rPr>
          <w:rStyle w:val="TagStyle"/>
          <w:rtl/>
        </w:rPr>
        <w:t xml:space="preserve"> &lt;&lt; דובר &gt;&gt;</w:t>
      </w:r>
      <w:r w:rsidRPr="0093721D">
        <w:rPr>
          <w:rStyle w:val="TagStyle"/>
          <w:rtl/>
        </w:rPr>
        <w:t xml:space="preserve"> </w:t>
      </w:r>
      <w:bookmarkStart w:id="27227" w:name="_Toc158281039"/>
      <w:bookmarkStart w:id="27228" w:name="_Toc158284378"/>
      <w:r>
        <w:rPr>
          <w:rtl/>
        </w:rPr>
        <w:t>נעמה לזימי (העבודה):</w:t>
      </w:r>
      <w:bookmarkEnd w:id="27227"/>
      <w:bookmarkEnd w:id="27228"/>
      <w:r w:rsidRPr="0093721D">
        <w:rPr>
          <w:rStyle w:val="TagStyle"/>
          <w:rtl/>
        </w:rPr>
        <w:t xml:space="preserve"> </w:t>
      </w:r>
      <w:r w:rsidRPr="00346547">
        <w:rPr>
          <w:rStyle w:val="TagStyle"/>
          <w:rtl/>
        </w:rPr>
        <w:t>&lt;&lt; דובר &gt;&gt;</w:t>
      </w:r>
      <w:r>
        <w:rPr>
          <w:rtl/>
        </w:rPr>
        <w:t xml:space="preserve">   </w:t>
      </w:r>
      <w:bookmarkEnd w:id="27226"/>
    </w:p>
    <w:p w:rsidR="002C6DDD" w:rsidRDefault="002C6DDD" w:rsidP="00B74F47">
      <w:pPr>
        <w:rPr>
          <w:rtl/>
          <w:lang w:eastAsia="he-IL"/>
        </w:rPr>
      </w:pPr>
    </w:p>
    <w:p w:rsidR="002C6DDD" w:rsidRDefault="002C6DDD" w:rsidP="00B8687F">
      <w:pPr>
        <w:rPr>
          <w:rtl/>
          <w:lang w:eastAsia="he-IL"/>
        </w:rPr>
      </w:pPr>
      <w:r>
        <w:rPr>
          <w:rFonts w:hint="cs"/>
          <w:rtl/>
          <w:lang w:eastAsia="he-IL"/>
        </w:rPr>
        <w:t>כבוד היו"ר, כנסת</w:t>
      </w:r>
      <w:bookmarkStart w:id="27229" w:name="_ETM_Q46_442542"/>
      <w:bookmarkEnd w:id="27229"/>
      <w:r>
        <w:rPr>
          <w:rFonts w:hint="cs"/>
          <w:rtl/>
          <w:lang w:eastAsia="he-IL"/>
        </w:rPr>
        <w:t xml:space="preserve"> נכבדה, גם הפעם כתבתי נאום אחד ואני באה ונואמת פה נאום אחר. </w:t>
      </w:r>
    </w:p>
    <w:p w:rsidR="002C6DDD" w:rsidRPr="00346547" w:rsidRDefault="002C6DDD" w:rsidP="00B8687F">
      <w:pPr>
        <w:rPr>
          <w:rtl/>
        </w:rPr>
      </w:pPr>
    </w:p>
    <w:p w:rsidR="002C6DDD" w:rsidRDefault="002C6DDD" w:rsidP="00B8687F">
      <w:pPr>
        <w:pStyle w:val="af5"/>
        <w:keepNext/>
        <w:rPr>
          <w:rtl/>
        </w:rPr>
      </w:pPr>
      <w:bookmarkStart w:id="27230" w:name="ET_interruption_5084_8"/>
      <w:r w:rsidRPr="00346547">
        <w:rPr>
          <w:rStyle w:val="TagStyle"/>
          <w:rtl/>
        </w:rPr>
        <w:t xml:space="preserve"> &lt;&lt; קריאה &gt;&gt;</w:t>
      </w:r>
      <w:r w:rsidRPr="0093721D">
        <w:rPr>
          <w:rStyle w:val="TagStyle"/>
          <w:rtl/>
        </w:rPr>
        <w:t xml:space="preserve"> </w:t>
      </w:r>
      <w:r>
        <w:rPr>
          <w:rtl/>
        </w:rPr>
        <w:t>מיקי לוי (יש עתיד):</w:t>
      </w:r>
      <w:r w:rsidRPr="0093721D">
        <w:rPr>
          <w:rStyle w:val="TagStyle"/>
          <w:rtl/>
        </w:rPr>
        <w:t xml:space="preserve"> </w:t>
      </w:r>
      <w:r w:rsidRPr="00346547">
        <w:rPr>
          <w:rStyle w:val="TagStyle"/>
          <w:rtl/>
        </w:rPr>
        <w:t>&lt;&lt; קריאה &gt;&gt;</w:t>
      </w:r>
      <w:r>
        <w:rPr>
          <w:rtl/>
        </w:rPr>
        <w:t xml:space="preserve">   </w:t>
      </w:r>
      <w:bookmarkEnd w:id="27230"/>
    </w:p>
    <w:p w:rsidR="002C6DDD" w:rsidRDefault="002C6DDD" w:rsidP="00B74F47">
      <w:pPr>
        <w:rPr>
          <w:rtl/>
        </w:rPr>
      </w:pPr>
    </w:p>
    <w:p w:rsidR="002C6DDD" w:rsidRDefault="002C6DDD" w:rsidP="00B8687F">
      <w:pPr>
        <w:rPr>
          <w:rtl/>
        </w:rPr>
      </w:pPr>
      <w:r>
        <w:rPr>
          <w:rFonts w:hint="cs"/>
          <w:rtl/>
        </w:rPr>
        <w:t xml:space="preserve">הנסיבות. </w:t>
      </w:r>
    </w:p>
    <w:p w:rsidR="002C6DDD" w:rsidRPr="00346547" w:rsidRDefault="002C6DDD" w:rsidP="00B8687F">
      <w:pPr>
        <w:rPr>
          <w:rtl/>
        </w:rPr>
      </w:pPr>
    </w:p>
    <w:p w:rsidR="002C6DDD" w:rsidRDefault="002C6DDD" w:rsidP="00B8687F">
      <w:pPr>
        <w:pStyle w:val="-"/>
        <w:keepNext/>
        <w:rPr>
          <w:rtl/>
        </w:rPr>
      </w:pPr>
      <w:bookmarkStart w:id="27231" w:name="ET_speakercontinue_6236_10"/>
      <w:r w:rsidRPr="00346547">
        <w:rPr>
          <w:rStyle w:val="TagStyle"/>
          <w:rtl/>
        </w:rPr>
        <w:t xml:space="preserve"> &lt;&lt; דובר_המשך &gt;&gt;</w:t>
      </w:r>
      <w:r w:rsidRPr="0093721D">
        <w:rPr>
          <w:rStyle w:val="TagStyle"/>
          <w:rtl/>
        </w:rPr>
        <w:t xml:space="preserve"> </w:t>
      </w:r>
      <w:r>
        <w:rPr>
          <w:rtl/>
        </w:rPr>
        <w:t>נעמה לזימי (העבודה):</w:t>
      </w:r>
      <w:r w:rsidRPr="0093721D">
        <w:rPr>
          <w:rStyle w:val="TagStyle"/>
          <w:rtl/>
        </w:rPr>
        <w:t xml:space="preserve"> </w:t>
      </w:r>
      <w:r w:rsidRPr="00346547">
        <w:rPr>
          <w:rStyle w:val="TagStyle"/>
          <w:rtl/>
        </w:rPr>
        <w:t>&lt;&lt; דובר_המשך &gt;&gt;</w:t>
      </w:r>
      <w:r>
        <w:rPr>
          <w:rtl/>
        </w:rPr>
        <w:t xml:space="preserve">   </w:t>
      </w:r>
      <w:bookmarkEnd w:id="27231"/>
    </w:p>
    <w:p w:rsidR="002C6DDD" w:rsidRDefault="002C6DDD" w:rsidP="00B74F47">
      <w:pPr>
        <w:rPr>
          <w:rtl/>
          <w:lang w:eastAsia="he-IL"/>
        </w:rPr>
      </w:pPr>
    </w:p>
    <w:p w:rsidR="002C6DDD" w:rsidRDefault="002C6DDD" w:rsidP="00B8687F">
      <w:pPr>
        <w:rPr>
          <w:rtl/>
          <w:lang w:eastAsia="he-IL"/>
        </w:rPr>
      </w:pPr>
      <w:r>
        <w:rPr>
          <w:rFonts w:hint="cs"/>
          <w:rtl/>
          <w:lang w:eastAsia="he-IL"/>
        </w:rPr>
        <w:t>הנסיבות.</w:t>
      </w:r>
      <w:bookmarkStart w:id="27232" w:name="_ETM_Q46_454416"/>
      <w:bookmarkEnd w:id="27232"/>
      <w:r>
        <w:rPr>
          <w:rFonts w:hint="cs"/>
          <w:rtl/>
          <w:lang w:eastAsia="he-IL"/>
        </w:rPr>
        <w:t xml:space="preserve"> התקציב של אלו שלא באירוע. השר יצחק גולדקנופ, זה שאמר</w:t>
      </w:r>
      <w:bookmarkStart w:id="27233" w:name="_ETM_Q46_463922"/>
      <w:bookmarkEnd w:id="27233"/>
      <w:r>
        <w:rPr>
          <w:rFonts w:hint="cs"/>
          <w:rtl/>
          <w:lang w:eastAsia="he-IL"/>
        </w:rPr>
        <w:t xml:space="preserve"> שמתים יותר באוהלה של התורה, ושיותר מסוכן ללמוד בישיבה מאשר</w:t>
      </w:r>
      <w:bookmarkStart w:id="27234" w:name="_ETM_Q46_473170"/>
      <w:bookmarkEnd w:id="27234"/>
      <w:r>
        <w:rPr>
          <w:rFonts w:hint="cs"/>
          <w:rtl/>
          <w:lang w:eastAsia="he-IL"/>
        </w:rPr>
        <w:t xml:space="preserve"> להיות חייל בחזית, אמר רק היום: למי רע פה? מה שייך הממשלה למלחמה</w:t>
      </w:r>
      <w:bookmarkStart w:id="27235" w:name="_ETM_Q46_484238"/>
      <w:bookmarkEnd w:id="27235"/>
      <w:r>
        <w:rPr>
          <w:rFonts w:hint="cs"/>
          <w:rtl/>
          <w:lang w:eastAsia="he-IL"/>
        </w:rPr>
        <w:t xml:space="preserve">? התקציב של אלה שלא באירוע. זאת הרמה של הניתוק של הממשלה הזאת. הם באמת לא מבינים, וככה נראה התקציב. </w:t>
      </w:r>
      <w:bookmarkStart w:id="27236" w:name="_ETM_Q46_495481"/>
      <w:bookmarkEnd w:id="27236"/>
    </w:p>
    <w:p w:rsidR="002C6DDD" w:rsidRDefault="002C6DDD" w:rsidP="00B8687F">
      <w:pPr>
        <w:rPr>
          <w:rtl/>
          <w:lang w:eastAsia="he-IL"/>
        </w:rPr>
      </w:pPr>
      <w:bookmarkStart w:id="27237" w:name="_ETM_Q46_495657"/>
      <w:bookmarkStart w:id="27238" w:name="_ETM_Q46_495977"/>
      <w:bookmarkEnd w:id="27237"/>
      <w:bookmarkEnd w:id="27238"/>
    </w:p>
    <w:p w:rsidR="002C6DDD" w:rsidRDefault="002C6DDD" w:rsidP="00B8687F">
      <w:pPr>
        <w:rPr>
          <w:rtl/>
          <w:lang w:eastAsia="he-IL"/>
        </w:rPr>
      </w:pPr>
      <w:bookmarkStart w:id="27239" w:name="_ETM_Q46_496146"/>
      <w:bookmarkEnd w:id="27239"/>
      <w:r>
        <w:rPr>
          <w:rFonts w:hint="cs"/>
          <w:rtl/>
          <w:lang w:eastAsia="he-IL"/>
        </w:rPr>
        <w:t xml:space="preserve">קודם כול, השר גולדקנופ, משבר הדיור </w:t>
      </w:r>
      <w:bookmarkStart w:id="27240" w:name="_ETM_Q46_500816"/>
      <w:bookmarkEnd w:id="27240"/>
      <w:r>
        <w:rPr>
          <w:rFonts w:hint="cs"/>
          <w:rtl/>
          <w:lang w:eastAsia="he-IL"/>
        </w:rPr>
        <w:t>רק מעמיק. כנראה שעם צעיפים של לואי ויטון קשה להסתכל על דיירי הדיור הציבורי שהופקרו בממשלתו. קשה</w:t>
      </w:r>
      <w:bookmarkStart w:id="27241" w:name="_ETM_Q46_514703"/>
      <w:bookmarkEnd w:id="27241"/>
      <w:r>
        <w:rPr>
          <w:rFonts w:hint="cs"/>
          <w:rtl/>
          <w:lang w:eastAsia="he-IL"/>
        </w:rPr>
        <w:t xml:space="preserve"> להסתכל על כל הצעירים שמשוועים לדיור בר השגה ולתקווה. למי רע פה? בוא נדבר. קיצוצים </w:t>
      </w:r>
      <w:r>
        <w:rPr>
          <w:rtl/>
          <w:lang w:eastAsia="he-IL"/>
        </w:rPr>
        <w:t>–</w:t>
      </w:r>
      <w:r>
        <w:rPr>
          <w:rFonts w:hint="cs"/>
          <w:rtl/>
          <w:lang w:eastAsia="he-IL"/>
        </w:rPr>
        <w:t xml:space="preserve"> 5% קיצוץ רוחבי בכל המשרדים בבסיס. קבוע. 15% קיצוץ מלא בהחלטות הממשלה החשובות לקידום החברה הערבית, דרוזים, צ'רקסים, אתיופים, מי שבאמת צריכים שנשים את הכסף כדי לשפר את מיקומם החברתי</w:t>
      </w:r>
      <w:bookmarkStart w:id="27242" w:name="_ETM_Q46_554716"/>
      <w:bookmarkEnd w:id="27242"/>
      <w:r>
        <w:rPr>
          <w:rFonts w:hint="cs"/>
          <w:rtl/>
          <w:lang w:eastAsia="he-IL"/>
        </w:rPr>
        <w:t xml:space="preserve"> בגלל מדיניות מפלה וחסרה. בבסיס, הקיצוץ. </w:t>
      </w:r>
    </w:p>
    <w:p w:rsidR="002C6DDD" w:rsidRDefault="002C6DDD" w:rsidP="00B8687F">
      <w:pPr>
        <w:rPr>
          <w:rtl/>
          <w:lang w:eastAsia="he-IL"/>
        </w:rPr>
      </w:pPr>
    </w:p>
    <w:p w:rsidR="002C6DDD" w:rsidRDefault="002C6DDD" w:rsidP="00B8687F">
      <w:pPr>
        <w:rPr>
          <w:rtl/>
          <w:lang w:eastAsia="he-IL"/>
        </w:rPr>
      </w:pPr>
      <w:r>
        <w:rPr>
          <w:rFonts w:hint="cs"/>
          <w:rtl/>
          <w:lang w:eastAsia="he-IL"/>
        </w:rPr>
        <w:t xml:space="preserve">67 מיליארד קיצוץ פלאט רוחבי שיושת על כלל המשרדים, רק בגלל שהם איחרו בשבועיים להגיש את התקציב. האיחור שלהם </w:t>
      </w:r>
      <w:r>
        <w:rPr>
          <w:rtl/>
          <w:lang w:eastAsia="he-IL"/>
        </w:rPr>
        <w:t>–</w:t>
      </w:r>
      <w:r>
        <w:rPr>
          <w:rFonts w:hint="cs"/>
          <w:rtl/>
          <w:lang w:eastAsia="he-IL"/>
        </w:rPr>
        <w:t xml:space="preserve"> הקיצוץ שלנו. 40</w:t>
      </w:r>
      <w:bookmarkStart w:id="27243" w:name="_ETM_Q46_581330"/>
      <w:bookmarkEnd w:id="27243"/>
      <w:r>
        <w:rPr>
          <w:rFonts w:hint="cs"/>
          <w:rtl/>
          <w:lang w:eastAsia="he-IL"/>
        </w:rPr>
        <w:t xml:space="preserve"> מיליון שקלים קיצוץ לתנועות הנוער, כי למה שיהיה פה חינוך לא פורמלי לשוויון הזדמנויות, מצמצם פערים? זה כנראה לא מתאים לממשלה הזאת. 230 מיליון שקלים קיצוץ להשכלה </w:t>
      </w:r>
      <w:bookmarkStart w:id="27244" w:name="_ETM_Q46_597865"/>
      <w:bookmarkEnd w:id="27244"/>
      <w:r>
        <w:rPr>
          <w:rFonts w:hint="cs"/>
          <w:rtl/>
          <w:lang w:eastAsia="he-IL"/>
        </w:rPr>
        <w:t xml:space="preserve">הגבוהה, 250 מיליון שקל קיצוץ למשרד העבודה </w:t>
      </w:r>
      <w:r>
        <w:rPr>
          <w:rtl/>
          <w:lang w:eastAsia="he-IL"/>
        </w:rPr>
        <w:t>–</w:t>
      </w:r>
      <w:r>
        <w:rPr>
          <w:rFonts w:hint="cs"/>
          <w:rtl/>
          <w:lang w:eastAsia="he-IL"/>
        </w:rPr>
        <w:t xml:space="preserve"> תעסוקה, משק </w:t>
      </w:r>
      <w:r>
        <w:rPr>
          <w:rFonts w:hint="eastAsia"/>
          <w:rtl/>
          <w:lang w:eastAsia="he-IL"/>
        </w:rPr>
        <w:t>–</w:t>
      </w:r>
      <w:r>
        <w:rPr>
          <w:rFonts w:hint="cs"/>
          <w:rtl/>
          <w:lang w:eastAsia="he-IL"/>
        </w:rPr>
        <w:t xml:space="preserve"> זה לא מעניין.</w:t>
      </w:r>
      <w:bookmarkStart w:id="27245" w:name="_ETM_Q46_604380"/>
      <w:bookmarkEnd w:id="27245"/>
      <w:r>
        <w:rPr>
          <w:rFonts w:hint="cs"/>
          <w:rtl/>
          <w:lang w:eastAsia="he-IL"/>
        </w:rPr>
        <w:t xml:space="preserve"> </w:t>
      </w:r>
      <w:bookmarkStart w:id="27246" w:name="_ETM_Q46_607188"/>
      <w:bookmarkEnd w:id="27246"/>
    </w:p>
    <w:p w:rsidR="002C6DDD" w:rsidRDefault="002C6DDD" w:rsidP="00B8687F">
      <w:pPr>
        <w:rPr>
          <w:rtl/>
          <w:lang w:eastAsia="he-IL"/>
        </w:rPr>
      </w:pPr>
      <w:bookmarkStart w:id="27247" w:name="_ETM_Q46_607275"/>
      <w:bookmarkStart w:id="27248" w:name="_ETM_Q46_607917"/>
      <w:bookmarkEnd w:id="27247"/>
      <w:bookmarkEnd w:id="27248"/>
    </w:p>
    <w:p w:rsidR="002C6DDD" w:rsidRDefault="002C6DDD" w:rsidP="00B8687F">
      <w:pPr>
        <w:rPr>
          <w:rtl/>
          <w:lang w:eastAsia="he-IL"/>
        </w:rPr>
      </w:pPr>
      <w:bookmarkStart w:id="27249" w:name="_ETM_Q46_607997"/>
      <w:bookmarkEnd w:id="27249"/>
      <w:r>
        <w:rPr>
          <w:rFonts w:hint="cs"/>
          <w:rtl/>
          <w:lang w:eastAsia="he-IL"/>
        </w:rPr>
        <w:t xml:space="preserve">אבל התוספות, התוספות להשתמטות ולאי-יציאה לשוק העבודה. הישיבות קיבלו עוד חצי מיליארד, משרד ההתיישבות עוד 330 מיליון, החינוך הפרטי-מפלגתי עוד 700 מיליון. מה רע? </w:t>
      </w:r>
      <w:bookmarkStart w:id="27250" w:name="_ETM_Q46_621321"/>
      <w:bookmarkEnd w:id="27250"/>
    </w:p>
    <w:p w:rsidR="002C6DDD" w:rsidRDefault="002C6DDD" w:rsidP="00B8687F">
      <w:pPr>
        <w:rPr>
          <w:rtl/>
          <w:lang w:eastAsia="he-IL"/>
        </w:rPr>
      </w:pPr>
      <w:bookmarkStart w:id="27251" w:name="_ETM_Q46_621396"/>
      <w:bookmarkStart w:id="27252" w:name="_ETM_Q46_621474"/>
      <w:bookmarkEnd w:id="27251"/>
      <w:bookmarkEnd w:id="27252"/>
    </w:p>
    <w:p w:rsidR="002C6DDD" w:rsidRDefault="002C6DDD" w:rsidP="00B8687F">
      <w:pPr>
        <w:pStyle w:val="af6"/>
        <w:keepNext/>
        <w:rPr>
          <w:rtl/>
        </w:rPr>
      </w:pPr>
      <w:r w:rsidRPr="00346547">
        <w:rPr>
          <w:rStyle w:val="TagStyle"/>
          <w:rtl/>
        </w:rPr>
        <w:t xml:space="preserve"> &lt;&lt; יור &gt;&gt;</w:t>
      </w:r>
      <w:r w:rsidRPr="008A3A7E">
        <w:rPr>
          <w:rStyle w:val="TagStyle"/>
          <w:rtl/>
        </w:rPr>
        <w:t xml:space="preserve"> </w:t>
      </w:r>
      <w:r>
        <w:rPr>
          <w:rtl/>
        </w:rPr>
        <w:t>היו"ר משה רוט:</w:t>
      </w:r>
      <w:r w:rsidRPr="008A3A7E">
        <w:rPr>
          <w:rStyle w:val="TagStyle"/>
          <w:rtl/>
        </w:rPr>
        <w:t xml:space="preserve"> </w:t>
      </w:r>
      <w:r w:rsidRPr="00346547">
        <w:rPr>
          <w:rStyle w:val="TagStyle"/>
          <w:rtl/>
        </w:rPr>
        <w:t>&lt;&lt; יור &gt;&gt;</w:t>
      </w:r>
      <w:r>
        <w:rPr>
          <w:rtl/>
        </w:rPr>
        <w:t xml:space="preserve">   </w:t>
      </w:r>
    </w:p>
    <w:p w:rsidR="002C6DDD" w:rsidRDefault="002C6DDD" w:rsidP="00B74F47">
      <w:pPr>
        <w:rPr>
          <w:rtl/>
          <w:lang w:eastAsia="he-IL"/>
        </w:rPr>
      </w:pPr>
    </w:p>
    <w:p w:rsidR="002C6DDD" w:rsidRDefault="002C6DDD" w:rsidP="00B8687F">
      <w:pPr>
        <w:rPr>
          <w:rtl/>
          <w:lang w:eastAsia="he-IL"/>
        </w:rPr>
      </w:pPr>
      <w:bookmarkStart w:id="27253" w:name="_ETM_Q46_623492"/>
      <w:bookmarkEnd w:id="27253"/>
      <w:r>
        <w:rPr>
          <w:rFonts w:hint="cs"/>
          <w:rtl/>
          <w:lang w:eastAsia="he-IL"/>
        </w:rPr>
        <w:t xml:space="preserve">תודה רבה. </w:t>
      </w:r>
      <w:bookmarkStart w:id="27254" w:name="_ETM_Q46_622727"/>
      <w:bookmarkEnd w:id="27254"/>
    </w:p>
    <w:p w:rsidR="002C6DDD" w:rsidRPr="00346547" w:rsidRDefault="002C6DDD" w:rsidP="00B8687F">
      <w:pPr>
        <w:rPr>
          <w:rtl/>
        </w:rPr>
      </w:pPr>
      <w:bookmarkStart w:id="27255" w:name="_ETM_Q46_622815"/>
      <w:bookmarkStart w:id="27256" w:name="_ETM_Q46_622725"/>
      <w:bookmarkStart w:id="27257" w:name="_ETM_Q46_623012"/>
      <w:bookmarkEnd w:id="27255"/>
      <w:bookmarkEnd w:id="27256"/>
      <w:bookmarkEnd w:id="27257"/>
    </w:p>
    <w:p w:rsidR="002C6DDD" w:rsidRDefault="002C6DDD" w:rsidP="00B8687F">
      <w:pPr>
        <w:pStyle w:val="-"/>
        <w:keepNext/>
        <w:rPr>
          <w:rtl/>
        </w:rPr>
      </w:pPr>
      <w:bookmarkStart w:id="27258" w:name="ET_speakercontinue_6236_16"/>
      <w:r w:rsidRPr="00346547">
        <w:rPr>
          <w:rStyle w:val="TagStyle"/>
          <w:rtl/>
        </w:rPr>
        <w:t xml:space="preserve"> &lt;&lt; דובר_המשך &gt;&gt;</w:t>
      </w:r>
      <w:r w:rsidRPr="008A3A7E">
        <w:rPr>
          <w:rStyle w:val="TagStyle"/>
          <w:rtl/>
        </w:rPr>
        <w:t xml:space="preserve"> </w:t>
      </w:r>
      <w:r>
        <w:rPr>
          <w:rtl/>
        </w:rPr>
        <w:t>נעמה לזימי (העבודה):</w:t>
      </w:r>
      <w:r w:rsidRPr="008A3A7E">
        <w:rPr>
          <w:rStyle w:val="TagStyle"/>
          <w:rtl/>
        </w:rPr>
        <w:t xml:space="preserve"> </w:t>
      </w:r>
      <w:r w:rsidRPr="00346547">
        <w:rPr>
          <w:rStyle w:val="TagStyle"/>
          <w:rtl/>
        </w:rPr>
        <w:t>&lt;&lt; דובר_המשך &gt;&gt;</w:t>
      </w:r>
      <w:r>
        <w:rPr>
          <w:rtl/>
        </w:rPr>
        <w:t xml:space="preserve">   </w:t>
      </w:r>
      <w:bookmarkEnd w:id="27258"/>
    </w:p>
    <w:p w:rsidR="002C6DDD" w:rsidRDefault="002C6DDD" w:rsidP="00B74F47">
      <w:pPr>
        <w:rPr>
          <w:rtl/>
          <w:lang w:eastAsia="he-IL"/>
        </w:rPr>
      </w:pPr>
    </w:p>
    <w:p w:rsidR="002C6DDD" w:rsidRDefault="002C6DDD" w:rsidP="00B8687F">
      <w:pPr>
        <w:rPr>
          <w:rtl/>
          <w:lang w:eastAsia="he-IL"/>
        </w:rPr>
      </w:pPr>
      <w:bookmarkStart w:id="27259" w:name="_ETM_Q46_624654"/>
      <w:bookmarkStart w:id="27260" w:name="_ETM_Q46_621546"/>
      <w:bookmarkEnd w:id="27259"/>
      <w:bookmarkEnd w:id="27260"/>
      <w:r>
        <w:rPr>
          <w:rFonts w:hint="cs"/>
          <w:rtl/>
          <w:lang w:eastAsia="he-IL"/>
        </w:rPr>
        <w:t>רע למפונים,</w:t>
      </w:r>
      <w:bookmarkStart w:id="27261" w:name="_ETM_Q46_622117"/>
      <w:bookmarkEnd w:id="27261"/>
      <w:r>
        <w:rPr>
          <w:rFonts w:hint="cs"/>
          <w:rtl/>
          <w:lang w:eastAsia="he-IL"/>
        </w:rPr>
        <w:t xml:space="preserve"> רע לעקורים, רע למשפחות השכולות, רע למשפחות הפצועים, רע למשפחות</w:t>
      </w:r>
      <w:bookmarkStart w:id="27262" w:name="_ETM_Q46_627905"/>
      <w:bookmarkEnd w:id="27262"/>
      <w:r>
        <w:rPr>
          <w:rFonts w:hint="cs"/>
          <w:rtl/>
          <w:lang w:eastAsia="he-IL"/>
        </w:rPr>
        <w:t xml:space="preserve"> החטופים, למשפחות החרדות לגורל יקיריהן. </w:t>
      </w:r>
    </w:p>
    <w:p w:rsidR="002C6DDD" w:rsidRDefault="002C6DDD" w:rsidP="00B8687F">
      <w:pPr>
        <w:rPr>
          <w:rtl/>
          <w:lang w:eastAsia="he-IL"/>
        </w:rPr>
      </w:pPr>
    </w:p>
    <w:p w:rsidR="002C6DDD" w:rsidRDefault="002C6DDD" w:rsidP="00B8687F">
      <w:pPr>
        <w:pStyle w:val="af6"/>
        <w:keepNext/>
        <w:rPr>
          <w:rtl/>
        </w:rPr>
      </w:pPr>
      <w:r w:rsidRPr="00346547">
        <w:rPr>
          <w:rStyle w:val="TagStyle"/>
          <w:rtl/>
        </w:rPr>
        <w:t xml:space="preserve"> &lt;&lt; יור &gt;&gt;</w:t>
      </w:r>
      <w:r w:rsidRPr="0093721D">
        <w:rPr>
          <w:rStyle w:val="TagStyle"/>
          <w:rtl/>
        </w:rPr>
        <w:t xml:space="preserve"> </w:t>
      </w:r>
      <w:r>
        <w:rPr>
          <w:rtl/>
        </w:rPr>
        <w:t>היו"ר משה רוט:</w:t>
      </w:r>
      <w:r w:rsidRPr="0093721D">
        <w:rPr>
          <w:rStyle w:val="TagStyle"/>
          <w:rtl/>
        </w:rPr>
        <w:t xml:space="preserve"> </w:t>
      </w:r>
      <w:r w:rsidRPr="00346547">
        <w:rPr>
          <w:rStyle w:val="TagStyle"/>
          <w:rtl/>
        </w:rPr>
        <w:t>&lt;&lt; יור &gt;&gt;</w:t>
      </w:r>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תודה רבה. חברת הכנסת, תודה רבה. </w:t>
      </w:r>
    </w:p>
    <w:p w:rsidR="002C6DDD" w:rsidRDefault="002C6DDD" w:rsidP="00B8687F">
      <w:pPr>
        <w:rPr>
          <w:rtl/>
          <w:lang w:eastAsia="he-IL"/>
        </w:rPr>
      </w:pPr>
    </w:p>
    <w:p w:rsidR="002C6DDD" w:rsidRDefault="002C6DDD" w:rsidP="00B8687F">
      <w:pPr>
        <w:pStyle w:val="-"/>
        <w:keepNext/>
        <w:rPr>
          <w:rtl/>
        </w:rPr>
      </w:pPr>
      <w:bookmarkStart w:id="27263" w:name="ET_speakercontinue_6236_12"/>
      <w:r w:rsidRPr="00346547">
        <w:rPr>
          <w:rStyle w:val="TagStyle"/>
          <w:rtl/>
        </w:rPr>
        <w:t xml:space="preserve"> &lt;&lt; דובר_המשך &gt;&gt;</w:t>
      </w:r>
      <w:r w:rsidRPr="0093721D">
        <w:rPr>
          <w:rStyle w:val="TagStyle"/>
          <w:rtl/>
        </w:rPr>
        <w:t xml:space="preserve"> </w:t>
      </w:r>
      <w:r>
        <w:rPr>
          <w:rtl/>
        </w:rPr>
        <w:t>נעמה לזימי (העבודה):</w:t>
      </w:r>
      <w:r w:rsidRPr="0093721D">
        <w:rPr>
          <w:rStyle w:val="TagStyle"/>
          <w:rtl/>
        </w:rPr>
        <w:t xml:space="preserve"> </w:t>
      </w:r>
      <w:r w:rsidRPr="00346547">
        <w:rPr>
          <w:rStyle w:val="TagStyle"/>
          <w:rtl/>
        </w:rPr>
        <w:t>&lt;&lt; דובר_המשך &gt;&gt;</w:t>
      </w:r>
      <w:r>
        <w:rPr>
          <w:rtl/>
        </w:rPr>
        <w:t xml:space="preserve">   </w:t>
      </w:r>
      <w:bookmarkEnd w:id="27263"/>
    </w:p>
    <w:p w:rsidR="002C6DDD" w:rsidRDefault="002C6DDD" w:rsidP="00B74F47">
      <w:pPr>
        <w:rPr>
          <w:rtl/>
          <w:lang w:eastAsia="he-IL"/>
        </w:rPr>
      </w:pPr>
    </w:p>
    <w:p w:rsidR="002C6DDD" w:rsidRDefault="002C6DDD" w:rsidP="00B8687F">
      <w:pPr>
        <w:rPr>
          <w:rtl/>
          <w:lang w:eastAsia="he-IL"/>
        </w:rPr>
      </w:pPr>
      <w:r>
        <w:rPr>
          <w:rFonts w:hint="cs"/>
          <w:rtl/>
          <w:lang w:eastAsia="he-IL"/>
        </w:rPr>
        <w:t>משפט</w:t>
      </w:r>
      <w:bookmarkStart w:id="27264" w:name="_ETM_Q46_632519"/>
      <w:bookmarkEnd w:id="27264"/>
      <w:r>
        <w:rPr>
          <w:rFonts w:hint="cs"/>
          <w:rtl/>
          <w:lang w:eastAsia="he-IL"/>
        </w:rPr>
        <w:t xml:space="preserve"> אחרון. במקום תקציב שיקום, תיקון וריפוי, קיבלנו תקציב צנע </w:t>
      </w:r>
      <w:bookmarkStart w:id="27265" w:name="_ETM_Q46_638757"/>
      <w:bookmarkEnd w:id="27265"/>
      <w:r>
        <w:rPr>
          <w:rFonts w:hint="cs"/>
          <w:rtl/>
          <w:lang w:eastAsia="he-IL"/>
        </w:rPr>
        <w:t xml:space="preserve">וקיצוצים. </w:t>
      </w:r>
      <w:bookmarkStart w:id="27266" w:name="_ETM_Q46_636342"/>
      <w:bookmarkEnd w:id="27266"/>
    </w:p>
    <w:p w:rsidR="002C6DDD" w:rsidRDefault="002C6DDD" w:rsidP="00B8687F">
      <w:pPr>
        <w:rPr>
          <w:rtl/>
          <w:lang w:eastAsia="he-IL"/>
        </w:rPr>
      </w:pPr>
      <w:bookmarkStart w:id="27267" w:name="_ETM_Q46_636423"/>
      <w:bookmarkStart w:id="27268" w:name="_ETM_Q46_636486"/>
      <w:bookmarkEnd w:id="27267"/>
      <w:bookmarkEnd w:id="27268"/>
    </w:p>
    <w:p w:rsidR="002C6DDD" w:rsidRDefault="002C6DDD" w:rsidP="00B8687F">
      <w:pPr>
        <w:pStyle w:val="af6"/>
        <w:keepNext/>
        <w:rPr>
          <w:rtl/>
        </w:rPr>
      </w:pPr>
      <w:r w:rsidRPr="00346547">
        <w:rPr>
          <w:rStyle w:val="TagStyle"/>
          <w:rtl/>
        </w:rPr>
        <w:t xml:space="preserve"> &lt;&lt; יור &gt;&gt;</w:t>
      </w:r>
      <w:r w:rsidRPr="008A3A7E">
        <w:rPr>
          <w:rStyle w:val="TagStyle"/>
          <w:rtl/>
        </w:rPr>
        <w:t xml:space="preserve"> </w:t>
      </w:r>
      <w:r>
        <w:rPr>
          <w:rtl/>
        </w:rPr>
        <w:t>היו"ר משה רוט:</w:t>
      </w:r>
      <w:r w:rsidRPr="008A3A7E">
        <w:rPr>
          <w:rStyle w:val="TagStyle"/>
          <w:rtl/>
        </w:rPr>
        <w:t xml:space="preserve"> </w:t>
      </w:r>
      <w:r w:rsidRPr="00346547">
        <w:rPr>
          <w:rStyle w:val="TagStyle"/>
          <w:rtl/>
        </w:rPr>
        <w:t>&lt;&lt; יור &gt;&gt;</w:t>
      </w:r>
      <w:r>
        <w:rPr>
          <w:rtl/>
        </w:rPr>
        <w:t xml:space="preserve">   </w:t>
      </w:r>
    </w:p>
    <w:p w:rsidR="002C6DDD" w:rsidRDefault="002C6DDD" w:rsidP="00B74F47">
      <w:pPr>
        <w:rPr>
          <w:rtl/>
          <w:lang w:eastAsia="he-IL"/>
        </w:rPr>
      </w:pPr>
    </w:p>
    <w:p w:rsidR="002C6DDD" w:rsidRDefault="002C6DDD" w:rsidP="00B8687F">
      <w:pPr>
        <w:rPr>
          <w:rtl/>
          <w:lang w:eastAsia="he-IL"/>
        </w:rPr>
      </w:pPr>
      <w:bookmarkStart w:id="27269" w:name="_ETM_Q46_638554"/>
      <w:bookmarkEnd w:id="27269"/>
      <w:r>
        <w:rPr>
          <w:rFonts w:hint="cs"/>
          <w:rtl/>
          <w:lang w:eastAsia="he-IL"/>
        </w:rPr>
        <w:t>תודה רב</w:t>
      </w:r>
      <w:bookmarkStart w:id="27270" w:name="_ETM_Q46_638655"/>
      <w:bookmarkStart w:id="27271" w:name="_ETM_Q46_638767"/>
      <w:bookmarkEnd w:id="27270"/>
      <w:bookmarkEnd w:id="27271"/>
      <w:r>
        <w:rPr>
          <w:rFonts w:hint="cs"/>
          <w:rtl/>
          <w:lang w:eastAsia="he-IL"/>
        </w:rPr>
        <w:t xml:space="preserve">ה. </w:t>
      </w:r>
      <w:bookmarkStart w:id="27272" w:name="_ETM_Q46_638157"/>
      <w:bookmarkEnd w:id="27272"/>
    </w:p>
    <w:p w:rsidR="002C6DDD" w:rsidRDefault="002C6DDD" w:rsidP="00B8687F">
      <w:pPr>
        <w:rPr>
          <w:rtl/>
          <w:lang w:eastAsia="he-IL"/>
        </w:rPr>
      </w:pPr>
      <w:bookmarkStart w:id="27273" w:name="_ETM_Q46_638268"/>
      <w:bookmarkEnd w:id="27273"/>
    </w:p>
    <w:p w:rsidR="002C6DDD" w:rsidRDefault="002C6DDD" w:rsidP="00B8687F">
      <w:pPr>
        <w:pStyle w:val="-"/>
        <w:keepNext/>
        <w:rPr>
          <w:rtl/>
        </w:rPr>
      </w:pPr>
      <w:bookmarkStart w:id="27274" w:name="ET_speakercontinue_6236_18"/>
      <w:r w:rsidRPr="00346547">
        <w:rPr>
          <w:rStyle w:val="TagStyle"/>
          <w:rtl/>
        </w:rPr>
        <w:t xml:space="preserve"> &lt;&lt; דובר_המשך &gt;&gt;</w:t>
      </w:r>
      <w:r w:rsidRPr="008A3A7E">
        <w:rPr>
          <w:rStyle w:val="TagStyle"/>
          <w:rtl/>
        </w:rPr>
        <w:t xml:space="preserve"> </w:t>
      </w:r>
      <w:r>
        <w:rPr>
          <w:rtl/>
        </w:rPr>
        <w:t>נעמה לזימי (העבודה):</w:t>
      </w:r>
      <w:r w:rsidRPr="008A3A7E">
        <w:rPr>
          <w:rStyle w:val="TagStyle"/>
          <w:rtl/>
        </w:rPr>
        <w:t xml:space="preserve"> </w:t>
      </w:r>
      <w:r w:rsidRPr="00346547">
        <w:rPr>
          <w:rStyle w:val="TagStyle"/>
          <w:rtl/>
        </w:rPr>
        <w:t>&lt;&lt; דובר_המשך &gt;&gt;</w:t>
      </w:r>
      <w:r>
        <w:rPr>
          <w:rtl/>
        </w:rPr>
        <w:t xml:space="preserve">   </w:t>
      </w:r>
      <w:bookmarkEnd w:id="27274"/>
    </w:p>
    <w:p w:rsidR="002C6DDD" w:rsidRDefault="002C6DDD" w:rsidP="00B74F47">
      <w:pPr>
        <w:rPr>
          <w:rtl/>
          <w:lang w:eastAsia="he-IL"/>
        </w:rPr>
      </w:pPr>
    </w:p>
    <w:p w:rsidR="002C6DDD" w:rsidRDefault="002C6DDD" w:rsidP="00B8687F">
      <w:pPr>
        <w:rPr>
          <w:rtl/>
          <w:lang w:eastAsia="he-IL"/>
        </w:rPr>
      </w:pPr>
      <w:bookmarkStart w:id="27275" w:name="_ETM_Q46_639297"/>
      <w:bookmarkEnd w:id="27275"/>
      <w:r>
        <w:rPr>
          <w:rFonts w:hint="cs"/>
          <w:rtl/>
          <w:lang w:eastAsia="he-IL"/>
        </w:rPr>
        <w:t xml:space="preserve">מה רע? </w:t>
      </w:r>
      <w:bookmarkStart w:id="27276" w:name="_ETM_Q46_636565"/>
      <w:bookmarkEnd w:id="27276"/>
      <w:r>
        <w:rPr>
          <w:rFonts w:hint="cs"/>
          <w:rtl/>
          <w:lang w:eastAsia="he-IL"/>
        </w:rPr>
        <w:t xml:space="preserve">התקציב הכי אנטי-אחדות, יחד וסולידריות. </w:t>
      </w:r>
      <w:bookmarkStart w:id="27277" w:name="_ETM_Q46_643038"/>
      <w:bookmarkStart w:id="27278" w:name="_ETM_Q46_643205"/>
      <w:bookmarkEnd w:id="27277"/>
      <w:bookmarkEnd w:id="27278"/>
    </w:p>
    <w:p w:rsidR="002C6DDD" w:rsidRDefault="002C6DDD" w:rsidP="00B8687F">
      <w:pPr>
        <w:rPr>
          <w:rtl/>
          <w:lang w:eastAsia="he-IL"/>
        </w:rPr>
      </w:pPr>
      <w:bookmarkStart w:id="27279" w:name="_ETM_Q46_643315"/>
      <w:bookmarkEnd w:id="27279"/>
    </w:p>
    <w:p w:rsidR="002C6DDD" w:rsidRDefault="002C6DDD" w:rsidP="00B8687F">
      <w:pPr>
        <w:pStyle w:val="af6"/>
        <w:keepNext/>
        <w:rPr>
          <w:rtl/>
        </w:rPr>
      </w:pPr>
      <w:r w:rsidRPr="00346547">
        <w:rPr>
          <w:rStyle w:val="TagStyle"/>
          <w:rtl/>
        </w:rPr>
        <w:t xml:space="preserve"> &lt;&lt; יור &gt;&gt;</w:t>
      </w:r>
      <w:r w:rsidRPr="008A3A7E">
        <w:rPr>
          <w:rStyle w:val="TagStyle"/>
          <w:rtl/>
        </w:rPr>
        <w:t xml:space="preserve"> </w:t>
      </w:r>
      <w:r>
        <w:rPr>
          <w:rtl/>
        </w:rPr>
        <w:t>היו"ר משה רוט:</w:t>
      </w:r>
      <w:r w:rsidRPr="008A3A7E">
        <w:rPr>
          <w:rStyle w:val="TagStyle"/>
          <w:rtl/>
        </w:rPr>
        <w:t xml:space="preserve"> </w:t>
      </w:r>
      <w:r w:rsidRPr="00346547">
        <w:rPr>
          <w:rStyle w:val="TagStyle"/>
          <w:rtl/>
        </w:rPr>
        <w:t>&lt;&lt; יור &gt;&gt;</w:t>
      </w:r>
      <w:r>
        <w:rPr>
          <w:rtl/>
        </w:rPr>
        <w:t xml:space="preserve">   </w:t>
      </w:r>
    </w:p>
    <w:p w:rsidR="002C6DDD" w:rsidRDefault="002C6DDD" w:rsidP="00B74F47">
      <w:pPr>
        <w:rPr>
          <w:rtl/>
          <w:lang w:eastAsia="he-IL"/>
        </w:rPr>
      </w:pPr>
    </w:p>
    <w:p w:rsidR="002C6DDD" w:rsidRDefault="002C6DDD" w:rsidP="00B8687F">
      <w:pPr>
        <w:rPr>
          <w:rtl/>
          <w:lang w:eastAsia="he-IL"/>
        </w:rPr>
      </w:pPr>
      <w:bookmarkStart w:id="27280" w:name="_ETM_Q46_644814"/>
      <w:bookmarkEnd w:id="27280"/>
      <w:r>
        <w:rPr>
          <w:rFonts w:hint="cs"/>
          <w:rtl/>
          <w:lang w:eastAsia="he-IL"/>
        </w:rPr>
        <w:t xml:space="preserve">נא לכבד את הדוברים הבאים. </w:t>
      </w:r>
      <w:bookmarkStart w:id="27281" w:name="_ETM_Q46_646235"/>
      <w:bookmarkEnd w:id="27281"/>
    </w:p>
    <w:p w:rsidR="002C6DDD" w:rsidRDefault="002C6DDD" w:rsidP="00B8687F">
      <w:pPr>
        <w:rPr>
          <w:rtl/>
          <w:lang w:eastAsia="he-IL"/>
        </w:rPr>
      </w:pPr>
      <w:bookmarkStart w:id="27282" w:name="_ETM_Q46_646350"/>
      <w:bookmarkEnd w:id="27282"/>
    </w:p>
    <w:p w:rsidR="002C6DDD" w:rsidRDefault="002C6DDD" w:rsidP="00B8687F">
      <w:pPr>
        <w:pStyle w:val="-"/>
        <w:keepNext/>
        <w:rPr>
          <w:rtl/>
        </w:rPr>
      </w:pPr>
      <w:bookmarkStart w:id="27283" w:name="ET_speakercontinue_6236_20"/>
      <w:r w:rsidRPr="00346547">
        <w:rPr>
          <w:rStyle w:val="TagStyle"/>
          <w:rtl/>
        </w:rPr>
        <w:t xml:space="preserve"> &lt;&lt; דובר_המשך &gt;&gt;</w:t>
      </w:r>
      <w:r w:rsidRPr="008A3A7E">
        <w:rPr>
          <w:rStyle w:val="TagStyle"/>
          <w:rtl/>
        </w:rPr>
        <w:t xml:space="preserve"> </w:t>
      </w:r>
      <w:r>
        <w:rPr>
          <w:rtl/>
        </w:rPr>
        <w:t>נעמה לזימי (העבודה):</w:t>
      </w:r>
      <w:r w:rsidRPr="008A3A7E">
        <w:rPr>
          <w:rStyle w:val="TagStyle"/>
          <w:rtl/>
        </w:rPr>
        <w:t xml:space="preserve"> </w:t>
      </w:r>
      <w:r w:rsidRPr="00346547">
        <w:rPr>
          <w:rStyle w:val="TagStyle"/>
          <w:rtl/>
        </w:rPr>
        <w:t>&lt;&lt; דובר_המשך &gt;&gt;</w:t>
      </w:r>
      <w:r>
        <w:rPr>
          <w:rtl/>
        </w:rPr>
        <w:t xml:space="preserve">   </w:t>
      </w:r>
      <w:bookmarkEnd w:id="27283"/>
    </w:p>
    <w:p w:rsidR="002C6DDD" w:rsidRDefault="002C6DDD" w:rsidP="00B74F47">
      <w:pPr>
        <w:rPr>
          <w:rtl/>
          <w:lang w:eastAsia="he-IL"/>
        </w:rPr>
      </w:pPr>
    </w:p>
    <w:p w:rsidR="002C6DDD" w:rsidRDefault="002C6DDD" w:rsidP="00543CAB">
      <w:pPr>
        <w:rPr>
          <w:rtl/>
          <w:lang w:eastAsia="he-IL"/>
        </w:rPr>
      </w:pPr>
      <w:bookmarkStart w:id="27284" w:name="_ETM_Q46_648102"/>
      <w:bookmarkStart w:id="27285" w:name="_ETM_Q46_643127"/>
      <w:bookmarkEnd w:id="27284"/>
      <w:bookmarkEnd w:id="27285"/>
      <w:r>
        <w:rPr>
          <w:rFonts w:hint="cs"/>
          <w:rtl/>
          <w:lang w:eastAsia="he-IL"/>
        </w:rPr>
        <w:t xml:space="preserve">פשוט עשיתם הכול הפוך. </w:t>
      </w:r>
      <w:bookmarkStart w:id="27286" w:name="_ETM_Q46_647933"/>
      <w:bookmarkEnd w:id="27286"/>
      <w:r>
        <w:rPr>
          <w:rFonts w:hint="cs"/>
          <w:rtl/>
          <w:lang w:eastAsia="he-IL"/>
        </w:rPr>
        <w:t xml:space="preserve">כי הכאב והשכול לא מעניינים אתכם. </w:t>
      </w:r>
      <w:bookmarkStart w:id="27287" w:name="_ETM_Q46_651437"/>
      <w:bookmarkEnd w:id="27287"/>
    </w:p>
    <w:p w:rsidR="002C6DDD" w:rsidRDefault="002C6DDD" w:rsidP="00B8687F">
      <w:pPr>
        <w:rPr>
          <w:rtl/>
          <w:lang w:eastAsia="he-IL"/>
        </w:rPr>
      </w:pPr>
      <w:bookmarkStart w:id="27288" w:name="_ETM_Q46_651532"/>
      <w:bookmarkEnd w:id="27288"/>
    </w:p>
    <w:p w:rsidR="002C6DDD" w:rsidRDefault="002C6DDD" w:rsidP="00B8687F">
      <w:pPr>
        <w:pStyle w:val="af6"/>
        <w:keepNext/>
        <w:rPr>
          <w:rtl/>
        </w:rPr>
      </w:pPr>
      <w:r w:rsidRPr="00346547">
        <w:rPr>
          <w:rStyle w:val="TagStyle"/>
          <w:rtl/>
        </w:rPr>
        <w:t xml:space="preserve"> &lt;&lt; יור &gt;&gt;</w:t>
      </w:r>
      <w:r w:rsidRPr="008A3A7E">
        <w:rPr>
          <w:rStyle w:val="TagStyle"/>
          <w:rtl/>
        </w:rPr>
        <w:t xml:space="preserve"> </w:t>
      </w:r>
      <w:r>
        <w:rPr>
          <w:rtl/>
        </w:rPr>
        <w:t>היו"ר משה רוט:</w:t>
      </w:r>
      <w:r w:rsidRPr="008A3A7E">
        <w:rPr>
          <w:rStyle w:val="TagStyle"/>
          <w:rtl/>
        </w:rPr>
        <w:t xml:space="preserve"> </w:t>
      </w:r>
      <w:r w:rsidRPr="00346547">
        <w:rPr>
          <w:rStyle w:val="TagStyle"/>
          <w:rtl/>
        </w:rPr>
        <w:t>&lt;&lt; יור &gt;&gt;</w:t>
      </w:r>
      <w:r>
        <w:rPr>
          <w:rtl/>
        </w:rPr>
        <w:t xml:space="preserve">   </w:t>
      </w:r>
    </w:p>
    <w:p w:rsidR="002C6DDD" w:rsidRDefault="002C6DDD" w:rsidP="00B74F47">
      <w:pPr>
        <w:rPr>
          <w:rtl/>
          <w:lang w:eastAsia="he-IL"/>
        </w:rPr>
      </w:pPr>
    </w:p>
    <w:p w:rsidR="002C6DDD" w:rsidRDefault="002C6DDD" w:rsidP="00B8687F">
      <w:pPr>
        <w:rPr>
          <w:rtl/>
          <w:lang w:eastAsia="he-IL"/>
        </w:rPr>
      </w:pPr>
      <w:bookmarkStart w:id="27289" w:name="_ETM_Q46_650842"/>
      <w:bookmarkEnd w:id="27289"/>
      <w:r>
        <w:rPr>
          <w:rFonts w:hint="cs"/>
          <w:rtl/>
          <w:lang w:eastAsia="he-IL"/>
        </w:rPr>
        <w:t>סליחה, סליחה, גב</w:t>
      </w:r>
      <w:bookmarkStart w:id="27290" w:name="_ETM_Q46_652426"/>
      <w:bookmarkEnd w:id="27290"/>
      <w:r>
        <w:rPr>
          <w:rFonts w:hint="cs"/>
          <w:rtl/>
          <w:lang w:eastAsia="he-IL"/>
        </w:rPr>
        <w:t xml:space="preserve">רתי. גברתי, סליחה. </w:t>
      </w:r>
      <w:bookmarkStart w:id="27291" w:name="_ETM_Q46_653460"/>
      <w:bookmarkEnd w:id="27291"/>
    </w:p>
    <w:p w:rsidR="002C6DDD" w:rsidRDefault="002C6DDD" w:rsidP="00B8687F">
      <w:pPr>
        <w:rPr>
          <w:rtl/>
          <w:lang w:eastAsia="he-IL"/>
        </w:rPr>
      </w:pPr>
      <w:bookmarkStart w:id="27292" w:name="_ETM_Q46_653558"/>
      <w:bookmarkEnd w:id="27292"/>
    </w:p>
    <w:p w:rsidR="002C6DDD" w:rsidRDefault="002C6DDD" w:rsidP="00B8687F">
      <w:pPr>
        <w:pStyle w:val="-"/>
        <w:keepNext/>
        <w:rPr>
          <w:rtl/>
        </w:rPr>
      </w:pPr>
      <w:bookmarkStart w:id="27293" w:name="ET_speakercontinue_6236_24"/>
      <w:r w:rsidRPr="00346547">
        <w:rPr>
          <w:rStyle w:val="TagStyle"/>
          <w:rtl/>
        </w:rPr>
        <w:t xml:space="preserve"> &lt;&lt; דובר_המשך &gt;&gt;</w:t>
      </w:r>
      <w:r w:rsidRPr="008A3A7E">
        <w:rPr>
          <w:rStyle w:val="TagStyle"/>
          <w:rtl/>
        </w:rPr>
        <w:t xml:space="preserve"> </w:t>
      </w:r>
      <w:r>
        <w:rPr>
          <w:rtl/>
        </w:rPr>
        <w:t>נעמה לזימי (העבודה):</w:t>
      </w:r>
      <w:r w:rsidRPr="008A3A7E">
        <w:rPr>
          <w:rStyle w:val="TagStyle"/>
          <w:rtl/>
        </w:rPr>
        <w:t xml:space="preserve"> </w:t>
      </w:r>
      <w:r w:rsidRPr="00346547">
        <w:rPr>
          <w:rStyle w:val="TagStyle"/>
          <w:rtl/>
        </w:rPr>
        <w:t>&lt;&lt; דובר_המשך &gt;&gt;</w:t>
      </w:r>
      <w:r>
        <w:rPr>
          <w:rtl/>
        </w:rPr>
        <w:t xml:space="preserve">   </w:t>
      </w:r>
      <w:bookmarkEnd w:id="27293"/>
    </w:p>
    <w:p w:rsidR="002C6DDD" w:rsidRDefault="002C6DDD" w:rsidP="00B74F47">
      <w:pPr>
        <w:rPr>
          <w:rtl/>
          <w:lang w:eastAsia="he-IL"/>
        </w:rPr>
      </w:pPr>
    </w:p>
    <w:p w:rsidR="002C6DDD" w:rsidRPr="008A3A7E" w:rsidRDefault="002C6DDD" w:rsidP="00B8687F">
      <w:pPr>
        <w:rPr>
          <w:rtl/>
          <w:lang w:eastAsia="he-IL"/>
        </w:rPr>
      </w:pPr>
      <w:bookmarkStart w:id="27294" w:name="_ETM_Q46_653465"/>
      <w:bookmarkEnd w:id="27294"/>
      <w:r>
        <w:rPr>
          <w:rFonts w:hint="cs"/>
          <w:rtl/>
          <w:lang w:eastAsia="he-IL"/>
        </w:rPr>
        <w:t xml:space="preserve">משפט אחרון. </w:t>
      </w:r>
    </w:p>
    <w:p w:rsidR="002C6DDD" w:rsidRDefault="002C6DDD" w:rsidP="00B8687F">
      <w:pPr>
        <w:rPr>
          <w:rtl/>
          <w:lang w:eastAsia="he-IL"/>
        </w:rPr>
      </w:pPr>
    </w:p>
    <w:p w:rsidR="002C6DDD" w:rsidRDefault="002C6DDD" w:rsidP="00B8687F">
      <w:pPr>
        <w:pStyle w:val="af6"/>
        <w:keepNext/>
        <w:rPr>
          <w:rtl/>
        </w:rPr>
      </w:pPr>
      <w:r w:rsidRPr="00346547">
        <w:rPr>
          <w:rStyle w:val="TagStyle"/>
          <w:rtl/>
        </w:rPr>
        <w:t xml:space="preserve"> &lt;&lt; יור &gt;&gt;</w:t>
      </w:r>
      <w:r w:rsidRPr="0093721D">
        <w:rPr>
          <w:rStyle w:val="TagStyle"/>
          <w:rtl/>
        </w:rPr>
        <w:t xml:space="preserve"> </w:t>
      </w:r>
      <w:r>
        <w:rPr>
          <w:rtl/>
        </w:rPr>
        <w:t>היו"ר משה רוט:</w:t>
      </w:r>
      <w:r w:rsidRPr="0093721D">
        <w:rPr>
          <w:rStyle w:val="TagStyle"/>
          <w:rtl/>
        </w:rPr>
        <w:t xml:space="preserve"> </w:t>
      </w:r>
      <w:r w:rsidRPr="00346547">
        <w:rPr>
          <w:rStyle w:val="TagStyle"/>
          <w:rtl/>
        </w:rPr>
        <w:t>&lt;&lt; יור &gt;&gt;</w:t>
      </w:r>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זה כבר היה. תודה רבה.</w:t>
      </w:r>
      <w:bookmarkStart w:id="27295" w:name="_ETM_Q46_653361"/>
      <w:bookmarkEnd w:id="27295"/>
      <w:r>
        <w:rPr>
          <w:rFonts w:hint="cs"/>
          <w:rtl/>
          <w:lang w:eastAsia="he-IL"/>
        </w:rPr>
        <w:t xml:space="preserve"> </w:t>
      </w:r>
      <w:bookmarkStart w:id="27296" w:name="_ETM_Q46_653660"/>
      <w:bookmarkEnd w:id="27296"/>
    </w:p>
    <w:p w:rsidR="002C6DDD" w:rsidRDefault="002C6DDD" w:rsidP="00B8687F">
      <w:pPr>
        <w:rPr>
          <w:rtl/>
          <w:lang w:eastAsia="he-IL"/>
        </w:rPr>
      </w:pPr>
      <w:bookmarkStart w:id="27297" w:name="_ETM_Q46_653766"/>
      <w:bookmarkEnd w:id="27297"/>
    </w:p>
    <w:p w:rsidR="002C6DDD" w:rsidRDefault="002C6DDD" w:rsidP="00B8687F">
      <w:pPr>
        <w:pStyle w:val="-"/>
        <w:keepNext/>
        <w:rPr>
          <w:rtl/>
        </w:rPr>
      </w:pPr>
      <w:bookmarkStart w:id="27298" w:name="ET_speakercontinue_6236_25"/>
      <w:r w:rsidRPr="00346547">
        <w:rPr>
          <w:rStyle w:val="TagStyle"/>
          <w:rtl/>
        </w:rPr>
        <w:t xml:space="preserve"> &lt;&lt; דובר_המשך &gt;&gt;</w:t>
      </w:r>
      <w:r w:rsidRPr="008A3A7E">
        <w:rPr>
          <w:rStyle w:val="TagStyle"/>
          <w:rtl/>
        </w:rPr>
        <w:t xml:space="preserve"> </w:t>
      </w:r>
      <w:r>
        <w:rPr>
          <w:rtl/>
        </w:rPr>
        <w:t>נעמה לזימי (העבודה):</w:t>
      </w:r>
      <w:r w:rsidRPr="008A3A7E">
        <w:rPr>
          <w:rStyle w:val="TagStyle"/>
          <w:rtl/>
        </w:rPr>
        <w:t xml:space="preserve"> </w:t>
      </w:r>
      <w:r w:rsidRPr="00346547">
        <w:rPr>
          <w:rStyle w:val="TagStyle"/>
          <w:rtl/>
        </w:rPr>
        <w:t>&lt;&lt; דובר_המשך &gt;&gt;</w:t>
      </w:r>
      <w:r>
        <w:rPr>
          <w:rtl/>
        </w:rPr>
        <w:t xml:space="preserve">   </w:t>
      </w:r>
      <w:bookmarkEnd w:id="27298"/>
    </w:p>
    <w:p w:rsidR="002C6DDD" w:rsidRDefault="002C6DDD" w:rsidP="00B74F47">
      <w:pPr>
        <w:rPr>
          <w:rtl/>
          <w:lang w:eastAsia="he-IL"/>
        </w:rPr>
      </w:pPr>
    </w:p>
    <w:p w:rsidR="002C6DDD" w:rsidRDefault="002C6DDD" w:rsidP="00543CAB">
      <w:pPr>
        <w:rPr>
          <w:rtl/>
          <w:lang w:eastAsia="he-IL"/>
        </w:rPr>
      </w:pPr>
      <w:bookmarkStart w:id="27299" w:name="_ETM_Q46_655298"/>
      <w:bookmarkStart w:id="27300" w:name="_ETM_Q46_652009"/>
      <w:bookmarkStart w:id="27301" w:name="_ETM_Q46_652128"/>
      <w:bookmarkStart w:id="27302" w:name="_ETM_Q46_652157"/>
      <w:bookmarkStart w:id="27303" w:name="_ETM_Q46_652274"/>
      <w:bookmarkEnd w:id="27299"/>
      <w:bookmarkEnd w:id="27300"/>
      <w:bookmarkEnd w:id="27301"/>
      <w:bookmarkEnd w:id="27302"/>
      <w:bookmarkEnd w:id="27303"/>
      <w:r>
        <w:rPr>
          <w:rFonts w:hint="cs"/>
          <w:rtl/>
          <w:lang w:eastAsia="he-IL"/>
        </w:rPr>
        <w:t xml:space="preserve">מה רע, אמר גולדקנופ. אלו החיים, ענה לו נתניהו. </w:t>
      </w:r>
      <w:bookmarkStart w:id="27304" w:name="_ETM_Q46_658547"/>
      <w:bookmarkEnd w:id="27304"/>
    </w:p>
    <w:p w:rsidR="002C6DDD" w:rsidRDefault="002C6DDD" w:rsidP="00B8687F">
      <w:pPr>
        <w:rPr>
          <w:rtl/>
          <w:lang w:eastAsia="he-IL"/>
        </w:rPr>
      </w:pPr>
      <w:bookmarkStart w:id="27305" w:name="_ETM_Q46_658655"/>
      <w:bookmarkEnd w:id="27305"/>
    </w:p>
    <w:p w:rsidR="002C6DDD" w:rsidRDefault="002C6DDD" w:rsidP="00B8687F">
      <w:pPr>
        <w:pStyle w:val="af6"/>
        <w:keepNext/>
        <w:rPr>
          <w:rtl/>
        </w:rPr>
      </w:pPr>
      <w:bookmarkStart w:id="27306" w:name="ET_yor_6599_26"/>
      <w:r w:rsidRPr="00346547">
        <w:rPr>
          <w:rStyle w:val="TagStyle"/>
          <w:rtl/>
        </w:rPr>
        <w:t xml:space="preserve"> &lt;&lt; יור &gt;&gt;</w:t>
      </w:r>
      <w:r w:rsidRPr="008A3A7E">
        <w:rPr>
          <w:rStyle w:val="TagStyle"/>
          <w:rtl/>
        </w:rPr>
        <w:t xml:space="preserve"> </w:t>
      </w:r>
      <w:r>
        <w:rPr>
          <w:rtl/>
        </w:rPr>
        <w:t>היו"ר משה רוט:</w:t>
      </w:r>
      <w:r w:rsidRPr="008A3A7E">
        <w:rPr>
          <w:rStyle w:val="TagStyle"/>
          <w:rtl/>
        </w:rPr>
        <w:t xml:space="preserve"> </w:t>
      </w:r>
      <w:r w:rsidRPr="00346547">
        <w:rPr>
          <w:rStyle w:val="TagStyle"/>
          <w:rtl/>
        </w:rPr>
        <w:t>&lt;&lt; יור &gt;&gt;</w:t>
      </w:r>
      <w:r>
        <w:rPr>
          <w:rtl/>
        </w:rPr>
        <w:t xml:space="preserve">   </w:t>
      </w:r>
      <w:bookmarkEnd w:id="27306"/>
    </w:p>
    <w:p w:rsidR="002C6DDD" w:rsidRDefault="002C6DDD" w:rsidP="00B74F47">
      <w:pPr>
        <w:rPr>
          <w:rtl/>
          <w:lang w:eastAsia="he-IL"/>
        </w:rPr>
      </w:pPr>
    </w:p>
    <w:p w:rsidR="002C6DDD" w:rsidRPr="008A3A7E" w:rsidRDefault="002C6DDD" w:rsidP="00B8687F">
      <w:pPr>
        <w:rPr>
          <w:rtl/>
          <w:lang w:eastAsia="he-IL"/>
        </w:rPr>
      </w:pPr>
      <w:bookmarkStart w:id="27307" w:name="_ETM_Q46_659827"/>
      <w:bookmarkEnd w:id="27307"/>
      <w:r>
        <w:rPr>
          <w:rFonts w:hint="cs"/>
          <w:rtl/>
          <w:lang w:eastAsia="he-IL"/>
        </w:rPr>
        <w:t>תודה רבה, תודה רבה. חברת הכנסת מיכל שיר סגמן, בבקשה.</w:t>
      </w:r>
      <w:bookmarkStart w:id="27308" w:name="_ETM_Q46_664238"/>
      <w:bookmarkEnd w:id="27308"/>
      <w:r>
        <w:rPr>
          <w:rFonts w:hint="cs"/>
          <w:rtl/>
          <w:lang w:eastAsia="he-IL"/>
        </w:rPr>
        <w:t xml:space="preserve"> </w:t>
      </w:r>
    </w:p>
    <w:p w:rsidR="002C6DDD" w:rsidRDefault="002C6DDD" w:rsidP="00B8687F">
      <w:pPr>
        <w:rPr>
          <w:rtl/>
          <w:lang w:eastAsia="he-IL"/>
        </w:rPr>
      </w:pPr>
    </w:p>
    <w:p w:rsidR="002C6DDD" w:rsidRDefault="002C6DDD" w:rsidP="00B8687F">
      <w:pPr>
        <w:pStyle w:val="a4"/>
        <w:keepNext/>
        <w:rPr>
          <w:rtl/>
        </w:rPr>
      </w:pPr>
      <w:bookmarkStart w:id="27309" w:name="ET_speaker_5809_15"/>
      <w:r w:rsidRPr="00346547">
        <w:rPr>
          <w:rStyle w:val="TagStyle"/>
          <w:rtl/>
        </w:rPr>
        <w:t xml:space="preserve"> &lt;&lt; דובר &gt;&gt;</w:t>
      </w:r>
      <w:r w:rsidRPr="0093721D">
        <w:rPr>
          <w:rStyle w:val="TagStyle"/>
          <w:rtl/>
        </w:rPr>
        <w:t xml:space="preserve"> </w:t>
      </w:r>
      <w:bookmarkStart w:id="27310" w:name="_Toc158281040"/>
      <w:bookmarkStart w:id="27311" w:name="_Toc158284379"/>
      <w:r>
        <w:rPr>
          <w:rtl/>
        </w:rPr>
        <w:t>מיכל שיר סגמן (יש עתיד):</w:t>
      </w:r>
      <w:bookmarkEnd w:id="27310"/>
      <w:bookmarkEnd w:id="27311"/>
      <w:r w:rsidRPr="0093721D">
        <w:rPr>
          <w:rStyle w:val="TagStyle"/>
          <w:rtl/>
        </w:rPr>
        <w:t xml:space="preserve"> </w:t>
      </w:r>
      <w:r w:rsidRPr="00346547">
        <w:rPr>
          <w:rStyle w:val="TagStyle"/>
          <w:rtl/>
        </w:rPr>
        <w:t>&lt;&lt; דובר &gt;&gt;</w:t>
      </w:r>
      <w:r>
        <w:rPr>
          <w:rtl/>
        </w:rPr>
        <w:t xml:space="preserve">   </w:t>
      </w:r>
      <w:bookmarkEnd w:id="27309"/>
    </w:p>
    <w:p w:rsidR="002C6DDD" w:rsidRDefault="002C6DDD" w:rsidP="00B74F47">
      <w:pPr>
        <w:rPr>
          <w:rtl/>
          <w:lang w:eastAsia="he-IL"/>
        </w:rPr>
      </w:pPr>
    </w:p>
    <w:p w:rsidR="002C6DDD" w:rsidRDefault="002C6DDD" w:rsidP="00B8687F">
      <w:pPr>
        <w:rPr>
          <w:rtl/>
          <w:lang w:eastAsia="he-IL"/>
        </w:rPr>
      </w:pPr>
      <w:r>
        <w:rPr>
          <w:rFonts w:hint="cs"/>
          <w:rtl/>
          <w:lang w:eastAsia="he-IL"/>
        </w:rPr>
        <w:t>אדוני היושב-ראש, חבריי חברי הכנסת, אני שמחה שסוף-סוף זכינו לנהל את הדיון הז</w:t>
      </w:r>
      <w:bookmarkStart w:id="27312" w:name="_ETM_Q46_691530"/>
      <w:bookmarkEnd w:id="27312"/>
      <w:r>
        <w:rPr>
          <w:rFonts w:hint="cs"/>
          <w:rtl/>
          <w:lang w:eastAsia="he-IL"/>
        </w:rPr>
        <w:t>ה, באיחור של שבועות. זה לא שמדובר בחקיקה חשובה; זה רק תקציב המדינה, זה רק חיים של אנשים. כבר צפצפתם על</w:t>
      </w:r>
      <w:bookmarkStart w:id="27313" w:name="_ETM_Q46_702227"/>
      <w:bookmarkEnd w:id="27313"/>
      <w:r>
        <w:rPr>
          <w:rFonts w:hint="cs"/>
          <w:rtl/>
          <w:lang w:eastAsia="he-IL"/>
        </w:rPr>
        <w:t xml:space="preserve"> חוקים ומוסדות חשובים יותר. היה חשוב יותר לסדר שוחד קואליציוני ולקצץ בחינוך של דור העתיד, </w:t>
      </w:r>
      <w:bookmarkStart w:id="27314" w:name="_ETM_Q46_711935"/>
      <w:bookmarkEnd w:id="27314"/>
      <w:r>
        <w:rPr>
          <w:rFonts w:hint="cs"/>
          <w:rtl/>
          <w:lang w:eastAsia="he-IL"/>
        </w:rPr>
        <w:t xml:space="preserve">כדי להעביר כסף למי שמתנגד לשרת ולהגן על אותו הדור. לזה הרי יש זמן. </w:t>
      </w:r>
    </w:p>
    <w:p w:rsidR="002C6DDD" w:rsidRDefault="002C6DDD" w:rsidP="00B8687F">
      <w:pPr>
        <w:rPr>
          <w:rtl/>
          <w:lang w:eastAsia="he-IL"/>
        </w:rPr>
      </w:pPr>
    </w:p>
    <w:p w:rsidR="002C6DDD" w:rsidRDefault="002C6DDD" w:rsidP="00543CAB">
      <w:pPr>
        <w:rPr>
          <w:rtl/>
          <w:lang w:eastAsia="he-IL"/>
        </w:rPr>
      </w:pPr>
      <w:r>
        <w:rPr>
          <w:rFonts w:hint="cs"/>
          <w:rtl/>
          <w:lang w:eastAsia="he-IL"/>
        </w:rPr>
        <w:t>אתם יודעים, חבל לי שראש הממשלה לא במליאה בדיון כל כך חשוב. אגב, אני כמובן מתכוונת לראש הממשלה בפועל, איתמר בן גביר. כי הרי גם כשראש הממשלה בתואר,</w:t>
      </w:r>
      <w:bookmarkStart w:id="27315" w:name="_ETM_Q46_735953"/>
      <w:bookmarkEnd w:id="27315"/>
      <w:r>
        <w:rPr>
          <w:rFonts w:hint="cs"/>
          <w:rtl/>
          <w:lang w:eastAsia="he-IL"/>
        </w:rPr>
        <w:t xml:space="preserve"> בנימין נתניהו, יושב כאן בכיסאו, הכיסא עדיין ריק. בממשלת בן גביר הוא לא קובע כלום. הוא בכלל עסוק בדברים אחרים. כי כשעם ישראל עסוק</w:t>
      </w:r>
      <w:bookmarkStart w:id="27316" w:name="_ETM_Q46_753978"/>
      <w:bookmarkEnd w:id="27316"/>
      <w:r>
        <w:rPr>
          <w:rFonts w:hint="cs"/>
          <w:rtl/>
          <w:lang w:eastAsia="he-IL"/>
        </w:rPr>
        <w:t xml:space="preserve"> בלהילחם בחמאס, ביבי עסוק בלהילחם בעם ישראל, </w:t>
      </w:r>
      <w:bookmarkStart w:id="27317" w:name="TOR_Q47"/>
      <w:bookmarkEnd w:id="27317"/>
      <w:r>
        <w:rPr>
          <w:rtl/>
          <w:lang w:eastAsia="he-IL"/>
        </w:rPr>
        <w:t>עסוק בת</w:t>
      </w:r>
      <w:r>
        <w:rPr>
          <w:rFonts w:hint="cs"/>
          <w:rtl/>
          <w:lang w:eastAsia="he-IL"/>
        </w:rPr>
        <w:t>חז</w:t>
      </w:r>
      <w:r>
        <w:rPr>
          <w:rtl/>
          <w:lang w:eastAsia="he-IL"/>
        </w:rPr>
        <w:t>וקת מכונת המלחמה שלו</w:t>
      </w:r>
      <w:r>
        <w:rPr>
          <w:rFonts w:hint="cs"/>
          <w:rtl/>
          <w:lang w:eastAsia="he-IL"/>
        </w:rPr>
        <w:t xml:space="preserve"> </w:t>
      </w:r>
      <w:r>
        <w:rPr>
          <w:rtl/>
          <w:lang w:eastAsia="he-IL"/>
        </w:rPr>
        <w:t>–</w:t>
      </w:r>
      <w:r>
        <w:rPr>
          <w:rFonts w:hint="cs"/>
          <w:rtl/>
          <w:lang w:eastAsia="he-IL"/>
        </w:rPr>
        <w:t xml:space="preserve"> </w:t>
      </w:r>
      <w:r>
        <w:rPr>
          <w:rtl/>
          <w:lang w:eastAsia="he-IL"/>
        </w:rPr>
        <w:t>לא צה</w:t>
      </w:r>
      <w:r>
        <w:rPr>
          <w:rFonts w:hint="cs"/>
          <w:rtl/>
          <w:lang w:eastAsia="he-IL"/>
        </w:rPr>
        <w:t>"</w:t>
      </w:r>
      <w:r>
        <w:rPr>
          <w:rtl/>
          <w:lang w:eastAsia="he-IL"/>
        </w:rPr>
        <w:t>ל</w:t>
      </w:r>
      <w:r>
        <w:rPr>
          <w:rFonts w:hint="cs"/>
          <w:rtl/>
          <w:lang w:eastAsia="he-IL"/>
        </w:rPr>
        <w:t>,</w:t>
      </w:r>
      <w:r>
        <w:rPr>
          <w:rtl/>
          <w:lang w:eastAsia="he-IL"/>
        </w:rPr>
        <w:t xml:space="preserve"> אלא קמפיין ההסתה נגד צה</w:t>
      </w:r>
      <w:r>
        <w:rPr>
          <w:rFonts w:hint="cs"/>
          <w:rtl/>
          <w:lang w:eastAsia="he-IL"/>
        </w:rPr>
        <w:t>"</w:t>
      </w:r>
      <w:r>
        <w:rPr>
          <w:rtl/>
          <w:lang w:eastAsia="he-IL"/>
        </w:rPr>
        <w:t>ל</w:t>
      </w:r>
      <w:r>
        <w:rPr>
          <w:rFonts w:hint="cs"/>
          <w:rtl/>
          <w:lang w:eastAsia="he-IL"/>
        </w:rPr>
        <w:t xml:space="preserve">, </w:t>
      </w:r>
      <w:r>
        <w:rPr>
          <w:rtl/>
          <w:lang w:eastAsia="he-IL"/>
        </w:rPr>
        <w:t>נגד המוסד</w:t>
      </w:r>
      <w:r>
        <w:rPr>
          <w:rFonts w:hint="cs"/>
          <w:rtl/>
          <w:lang w:eastAsia="he-IL"/>
        </w:rPr>
        <w:t>, נגד</w:t>
      </w:r>
      <w:r>
        <w:rPr>
          <w:rtl/>
          <w:lang w:eastAsia="he-IL"/>
        </w:rPr>
        <w:t xml:space="preserve"> השב</w:t>
      </w:r>
      <w:r>
        <w:rPr>
          <w:rFonts w:hint="cs"/>
          <w:rtl/>
          <w:lang w:eastAsia="he-IL"/>
        </w:rPr>
        <w:t>"</w:t>
      </w:r>
      <w:r>
        <w:rPr>
          <w:rtl/>
          <w:lang w:eastAsia="he-IL"/>
        </w:rPr>
        <w:t>כ</w:t>
      </w:r>
      <w:r>
        <w:rPr>
          <w:rFonts w:hint="cs"/>
          <w:rtl/>
          <w:lang w:eastAsia="he-IL"/>
        </w:rPr>
        <w:t xml:space="preserve">, </w:t>
      </w:r>
      <w:r>
        <w:rPr>
          <w:rtl/>
          <w:lang w:eastAsia="he-IL"/>
        </w:rPr>
        <w:t>נגד משפ</w:t>
      </w:r>
      <w:r>
        <w:rPr>
          <w:rFonts w:hint="cs"/>
          <w:rtl/>
          <w:lang w:eastAsia="he-IL"/>
        </w:rPr>
        <w:t>ח</w:t>
      </w:r>
      <w:r>
        <w:rPr>
          <w:rtl/>
          <w:lang w:eastAsia="he-IL"/>
        </w:rPr>
        <w:t>ות החטופים</w:t>
      </w:r>
      <w:r>
        <w:rPr>
          <w:rFonts w:hint="cs"/>
          <w:rtl/>
          <w:lang w:eastAsia="he-IL"/>
        </w:rPr>
        <w:t xml:space="preserve">, </w:t>
      </w:r>
      <w:r>
        <w:rPr>
          <w:rtl/>
          <w:lang w:eastAsia="he-IL"/>
        </w:rPr>
        <w:t>נגד המפונים</w:t>
      </w:r>
      <w:r>
        <w:rPr>
          <w:rFonts w:hint="cs"/>
          <w:rtl/>
          <w:lang w:eastAsia="he-IL"/>
        </w:rPr>
        <w:t xml:space="preserve"> ו</w:t>
      </w:r>
      <w:r>
        <w:rPr>
          <w:rtl/>
          <w:lang w:eastAsia="he-IL"/>
        </w:rPr>
        <w:t>נגד נשיא ארצות</w:t>
      </w:r>
      <w:r>
        <w:rPr>
          <w:rFonts w:hint="cs"/>
          <w:rtl/>
          <w:lang w:eastAsia="he-IL"/>
        </w:rPr>
        <w:t xml:space="preserve"> </w:t>
      </w:r>
      <w:r>
        <w:rPr>
          <w:rtl/>
          <w:lang w:eastAsia="he-IL"/>
        </w:rPr>
        <w:t>הברית</w:t>
      </w:r>
      <w:r>
        <w:rPr>
          <w:rFonts w:hint="cs"/>
          <w:rtl/>
          <w:lang w:eastAsia="he-IL"/>
        </w:rPr>
        <w:t>.</w:t>
      </w:r>
    </w:p>
    <w:p w:rsidR="002C6DDD" w:rsidRDefault="002C6DDD" w:rsidP="00B8687F">
      <w:pPr>
        <w:rPr>
          <w:rtl/>
          <w:lang w:eastAsia="he-IL"/>
        </w:rPr>
      </w:pPr>
      <w:bookmarkStart w:id="27318" w:name="_ETM_Q47_180000"/>
      <w:bookmarkEnd w:id="27318"/>
    </w:p>
    <w:p w:rsidR="002C6DDD" w:rsidRDefault="002C6DDD" w:rsidP="00543CAB">
      <w:pPr>
        <w:rPr>
          <w:rtl/>
          <w:lang w:eastAsia="he-IL"/>
        </w:rPr>
      </w:pPr>
      <w:r>
        <w:rPr>
          <w:rtl/>
          <w:lang w:eastAsia="he-IL"/>
        </w:rPr>
        <w:t>אחרי ש</w:t>
      </w:r>
      <w:r>
        <w:rPr>
          <w:rFonts w:hint="cs"/>
          <w:rtl/>
          <w:lang w:eastAsia="he-IL"/>
        </w:rPr>
        <w:t xml:space="preserve">הוא </w:t>
      </w:r>
      <w:r>
        <w:rPr>
          <w:rtl/>
          <w:lang w:eastAsia="he-IL"/>
        </w:rPr>
        <w:t>התאושש מהתמוטטות העצבים ש</w:t>
      </w:r>
      <w:r>
        <w:rPr>
          <w:rFonts w:hint="cs"/>
          <w:rtl/>
          <w:lang w:eastAsia="he-IL"/>
        </w:rPr>
        <w:t xml:space="preserve">הוא </w:t>
      </w:r>
      <w:r>
        <w:rPr>
          <w:rtl/>
          <w:lang w:eastAsia="he-IL"/>
        </w:rPr>
        <w:t>חווה בתחילת המלחמה,</w:t>
      </w:r>
      <w:r>
        <w:rPr>
          <w:rFonts w:hint="cs"/>
          <w:rtl/>
          <w:lang w:eastAsia="he-IL"/>
        </w:rPr>
        <w:t xml:space="preserve"> </w:t>
      </w:r>
      <w:bookmarkStart w:id="27319" w:name="_ETM_Q47_184000"/>
      <w:bookmarkEnd w:id="27319"/>
      <w:r>
        <w:rPr>
          <w:rtl/>
          <w:lang w:eastAsia="he-IL"/>
        </w:rPr>
        <w:t>נתניהו הכריז מלחמה מקבילה על כל מי שמעז לדרוש ממנו</w:t>
      </w:r>
      <w:r>
        <w:rPr>
          <w:rFonts w:hint="cs"/>
          <w:rtl/>
          <w:lang w:eastAsia="he-IL"/>
        </w:rPr>
        <w:t xml:space="preserve"> </w:t>
      </w:r>
      <w:r>
        <w:rPr>
          <w:rtl/>
          <w:lang w:eastAsia="he-IL"/>
        </w:rPr>
        <w:t>טיפת אחריות</w:t>
      </w:r>
      <w:r>
        <w:rPr>
          <w:rFonts w:hint="cs"/>
          <w:rtl/>
          <w:lang w:eastAsia="he-IL"/>
        </w:rPr>
        <w:t xml:space="preserve">, טיפת </w:t>
      </w:r>
      <w:bookmarkStart w:id="27320" w:name="_ETM_Q47_193000"/>
      <w:bookmarkEnd w:id="27320"/>
      <w:r>
        <w:rPr>
          <w:rtl/>
          <w:lang w:eastAsia="he-IL"/>
        </w:rPr>
        <w:t>שיקול דעת.</w:t>
      </w:r>
      <w:r>
        <w:rPr>
          <w:rFonts w:hint="cs"/>
          <w:rtl/>
          <w:lang w:eastAsia="he-IL"/>
        </w:rPr>
        <w:t xml:space="preserve"> </w:t>
      </w:r>
      <w:bookmarkStart w:id="27321" w:name="_ETM_Q47_194000"/>
      <w:bookmarkEnd w:id="27321"/>
      <w:r>
        <w:rPr>
          <w:rtl/>
          <w:lang w:eastAsia="he-IL"/>
        </w:rPr>
        <w:t>הוא נותן לבן גביר הכהניסט לנהל</w:t>
      </w:r>
      <w:r>
        <w:rPr>
          <w:rFonts w:hint="cs"/>
          <w:rtl/>
          <w:lang w:eastAsia="he-IL"/>
        </w:rPr>
        <w:t xml:space="preserve"> </w:t>
      </w:r>
      <w:r>
        <w:rPr>
          <w:rtl/>
          <w:lang w:eastAsia="he-IL"/>
        </w:rPr>
        <w:t>את הממשלה ואת מדיניות החיץ והביטחון</w:t>
      </w:r>
      <w:r>
        <w:rPr>
          <w:rFonts w:hint="cs"/>
          <w:rtl/>
          <w:lang w:eastAsia="he-IL"/>
        </w:rPr>
        <w:t xml:space="preserve">, </w:t>
      </w:r>
      <w:r>
        <w:rPr>
          <w:rtl/>
          <w:lang w:eastAsia="he-IL"/>
        </w:rPr>
        <w:t>ובמקביל שול</w:t>
      </w:r>
      <w:r>
        <w:rPr>
          <w:rFonts w:hint="cs"/>
          <w:rtl/>
          <w:lang w:eastAsia="he-IL"/>
        </w:rPr>
        <w:t>ח</w:t>
      </w:r>
      <w:r>
        <w:rPr>
          <w:rtl/>
          <w:lang w:eastAsia="he-IL"/>
        </w:rPr>
        <w:t xml:space="preserve"> את גייסות הפייק</w:t>
      </w:r>
      <w:r>
        <w:rPr>
          <w:rFonts w:hint="cs"/>
          <w:rtl/>
          <w:lang w:eastAsia="he-IL"/>
        </w:rPr>
        <w:t>-</w:t>
      </w:r>
      <w:r>
        <w:rPr>
          <w:rtl/>
          <w:lang w:eastAsia="he-IL"/>
        </w:rPr>
        <w:t>ניוז</w:t>
      </w:r>
      <w:r>
        <w:rPr>
          <w:rFonts w:hint="cs"/>
          <w:rtl/>
          <w:lang w:eastAsia="he-IL"/>
        </w:rPr>
        <w:t xml:space="preserve"> כדי לחסל את ה</w:t>
      </w:r>
      <w:r>
        <w:rPr>
          <w:rtl/>
          <w:lang w:eastAsia="he-IL"/>
        </w:rPr>
        <w:t>ישראלים</w:t>
      </w:r>
      <w:r>
        <w:rPr>
          <w:rFonts w:hint="cs"/>
          <w:rtl/>
          <w:lang w:eastAsia="he-IL"/>
        </w:rPr>
        <w:t xml:space="preserve">, </w:t>
      </w:r>
      <w:bookmarkStart w:id="27322" w:name="_ETM_Q47_206000"/>
      <w:bookmarkEnd w:id="27322"/>
      <w:r>
        <w:rPr>
          <w:rtl/>
          <w:lang w:eastAsia="he-IL"/>
        </w:rPr>
        <w:t>כפי שהוא שולח את מלא</w:t>
      </w:r>
      <w:r>
        <w:rPr>
          <w:rFonts w:hint="cs"/>
          <w:rtl/>
          <w:lang w:eastAsia="he-IL"/>
        </w:rPr>
        <w:t>כי</w:t>
      </w:r>
      <w:r>
        <w:rPr>
          <w:rtl/>
          <w:lang w:eastAsia="he-IL"/>
        </w:rPr>
        <w:t xml:space="preserve"> החבלה שלו נגד רבים </w:t>
      </w:r>
      <w:r>
        <w:rPr>
          <w:rFonts w:hint="cs"/>
          <w:rtl/>
          <w:lang w:eastAsia="he-IL"/>
        </w:rPr>
        <w:t>ב</w:t>
      </w:r>
      <w:r>
        <w:rPr>
          <w:rtl/>
          <w:lang w:eastAsia="he-IL"/>
        </w:rPr>
        <w:t>מפלגתו ו</w:t>
      </w:r>
      <w:r>
        <w:rPr>
          <w:rFonts w:hint="cs"/>
          <w:rtl/>
          <w:lang w:eastAsia="he-IL"/>
        </w:rPr>
        <w:t>ב</w:t>
      </w:r>
      <w:r>
        <w:rPr>
          <w:rtl/>
          <w:lang w:eastAsia="he-IL"/>
        </w:rPr>
        <w:t>ממשלתו.</w:t>
      </w:r>
    </w:p>
    <w:p w:rsidR="002C6DDD" w:rsidRDefault="002C6DDD" w:rsidP="00B8687F">
      <w:pPr>
        <w:rPr>
          <w:rtl/>
          <w:lang w:eastAsia="he-IL"/>
        </w:rPr>
      </w:pPr>
      <w:bookmarkStart w:id="27323" w:name="_ETM_Q47_214000"/>
      <w:bookmarkEnd w:id="27323"/>
      <w:r>
        <w:rPr>
          <w:rtl/>
          <w:lang w:eastAsia="he-IL"/>
        </w:rPr>
        <w:t xml:space="preserve"> </w:t>
      </w:r>
    </w:p>
    <w:p w:rsidR="002C6DDD" w:rsidRDefault="002C6DDD" w:rsidP="00B8687F">
      <w:pPr>
        <w:rPr>
          <w:rtl/>
          <w:lang w:eastAsia="he-IL"/>
        </w:rPr>
      </w:pPr>
      <w:r>
        <w:rPr>
          <w:rtl/>
          <w:lang w:eastAsia="he-IL"/>
        </w:rPr>
        <w:t>יותר מ</w:t>
      </w:r>
      <w:r>
        <w:rPr>
          <w:rFonts w:hint="cs"/>
          <w:rtl/>
          <w:lang w:eastAsia="he-IL"/>
        </w:rPr>
        <w:t>-</w:t>
      </w:r>
      <w:r>
        <w:rPr>
          <w:rtl/>
          <w:lang w:eastAsia="he-IL"/>
        </w:rPr>
        <w:t>400 יתומי צה</w:t>
      </w:r>
      <w:r>
        <w:rPr>
          <w:rFonts w:hint="cs"/>
          <w:rtl/>
          <w:lang w:eastAsia="he-IL"/>
        </w:rPr>
        <w:t>"</w:t>
      </w:r>
      <w:r>
        <w:rPr>
          <w:rtl/>
          <w:lang w:eastAsia="he-IL"/>
        </w:rPr>
        <w:t>ל</w:t>
      </w:r>
      <w:r>
        <w:rPr>
          <w:rFonts w:hint="cs"/>
          <w:rtl/>
          <w:lang w:eastAsia="he-IL"/>
        </w:rPr>
        <w:t xml:space="preserve">, </w:t>
      </w:r>
      <w:r>
        <w:rPr>
          <w:rtl/>
          <w:lang w:eastAsia="he-IL"/>
        </w:rPr>
        <w:t>מאות רבות של משפ</w:t>
      </w:r>
      <w:r>
        <w:rPr>
          <w:rFonts w:hint="cs"/>
          <w:rtl/>
          <w:lang w:eastAsia="he-IL"/>
        </w:rPr>
        <w:t>ח</w:t>
      </w:r>
      <w:r>
        <w:rPr>
          <w:rtl/>
          <w:lang w:eastAsia="he-IL"/>
        </w:rPr>
        <w:t>ות שכולות</w:t>
      </w:r>
      <w:r>
        <w:rPr>
          <w:rFonts w:hint="cs"/>
          <w:rtl/>
          <w:lang w:eastAsia="he-IL"/>
        </w:rPr>
        <w:t xml:space="preserve">, אחים שכולים, </w:t>
      </w:r>
      <w:r>
        <w:rPr>
          <w:rtl/>
          <w:lang w:eastAsia="he-IL"/>
        </w:rPr>
        <w:t>משפחות הנרצחים</w:t>
      </w:r>
      <w:r>
        <w:rPr>
          <w:rFonts w:hint="cs"/>
          <w:rtl/>
          <w:lang w:eastAsia="he-IL"/>
        </w:rPr>
        <w:t xml:space="preserve">, משפחות </w:t>
      </w:r>
      <w:r>
        <w:rPr>
          <w:rtl/>
          <w:lang w:eastAsia="he-IL"/>
        </w:rPr>
        <w:t>החטופים</w:t>
      </w:r>
      <w:r>
        <w:rPr>
          <w:rFonts w:hint="cs"/>
          <w:rtl/>
          <w:lang w:eastAsia="he-IL"/>
        </w:rPr>
        <w:t xml:space="preserve">, </w:t>
      </w:r>
      <w:r>
        <w:rPr>
          <w:rtl/>
          <w:lang w:eastAsia="he-IL"/>
        </w:rPr>
        <w:t xml:space="preserve">ונתניהו מפריד </w:t>
      </w:r>
      <w:r>
        <w:rPr>
          <w:rFonts w:hint="cs"/>
          <w:rtl/>
          <w:lang w:eastAsia="he-IL"/>
        </w:rPr>
        <w:t xml:space="preserve">ביניהם, בין ימין </w:t>
      </w:r>
      <w:bookmarkStart w:id="27324" w:name="_ETM_Q47_229000"/>
      <w:bookmarkEnd w:id="27324"/>
      <w:r>
        <w:rPr>
          <w:rFonts w:hint="cs"/>
          <w:rtl/>
          <w:lang w:eastAsia="he-IL"/>
        </w:rPr>
        <w:t>לשמאל, כאילו יש בסיפור הזה טובים ורעים.</w:t>
      </w:r>
    </w:p>
    <w:p w:rsidR="002C6DDD" w:rsidRDefault="002C6DDD" w:rsidP="00B8687F">
      <w:pPr>
        <w:rPr>
          <w:rtl/>
          <w:lang w:eastAsia="he-IL"/>
        </w:rPr>
      </w:pPr>
      <w:bookmarkStart w:id="27325" w:name="_ETM_Q47_235000"/>
      <w:bookmarkEnd w:id="27325"/>
    </w:p>
    <w:p w:rsidR="002C6DDD" w:rsidRDefault="002C6DDD" w:rsidP="00543CAB">
      <w:pPr>
        <w:rPr>
          <w:rtl/>
          <w:lang w:eastAsia="he-IL"/>
        </w:rPr>
      </w:pPr>
      <w:bookmarkStart w:id="27326" w:name="_ETM_Q47_234000"/>
      <w:bookmarkEnd w:id="27326"/>
      <w:r>
        <w:rPr>
          <w:rtl/>
          <w:lang w:eastAsia="he-IL"/>
        </w:rPr>
        <w:t>התקציב הבזוי הזה ממחיש את זה יותר מכ</w:t>
      </w:r>
      <w:r>
        <w:rPr>
          <w:rFonts w:hint="cs"/>
          <w:rtl/>
          <w:lang w:eastAsia="he-IL"/>
        </w:rPr>
        <w:t>ו</w:t>
      </w:r>
      <w:r>
        <w:rPr>
          <w:rtl/>
          <w:lang w:eastAsia="he-IL"/>
        </w:rPr>
        <w:t>ל.</w:t>
      </w:r>
      <w:r>
        <w:rPr>
          <w:rFonts w:hint="cs"/>
          <w:rtl/>
          <w:lang w:eastAsia="he-IL"/>
        </w:rPr>
        <w:t xml:space="preserve"> </w:t>
      </w:r>
      <w:r>
        <w:rPr>
          <w:rtl/>
          <w:lang w:eastAsia="he-IL"/>
        </w:rPr>
        <w:t>הוא לוקח</w:t>
      </w:r>
      <w:r>
        <w:rPr>
          <w:rFonts w:hint="cs"/>
          <w:rtl/>
          <w:lang w:eastAsia="he-IL"/>
        </w:rPr>
        <w:t xml:space="preserve"> </w:t>
      </w:r>
      <w:r>
        <w:rPr>
          <w:rtl/>
          <w:lang w:eastAsia="he-IL"/>
        </w:rPr>
        <w:t>מכל מי שתורם, מייצר, נושא בנטל</w:t>
      </w:r>
      <w:r>
        <w:rPr>
          <w:rFonts w:hint="cs"/>
          <w:rtl/>
          <w:lang w:eastAsia="he-IL"/>
        </w:rPr>
        <w:t xml:space="preserve">, </w:t>
      </w:r>
      <w:bookmarkStart w:id="27327" w:name="_ETM_Q47_245000"/>
      <w:bookmarkEnd w:id="27327"/>
      <w:r>
        <w:rPr>
          <w:rFonts w:hint="cs"/>
          <w:rtl/>
          <w:lang w:eastAsia="he-IL"/>
        </w:rPr>
        <w:t xml:space="preserve">והוא </w:t>
      </w:r>
      <w:r>
        <w:rPr>
          <w:rtl/>
          <w:lang w:eastAsia="he-IL"/>
        </w:rPr>
        <w:t xml:space="preserve">נותן לכל מי שמקורב </w:t>
      </w:r>
      <w:r>
        <w:rPr>
          <w:rFonts w:hint="cs"/>
          <w:rtl/>
          <w:lang w:eastAsia="he-IL"/>
        </w:rPr>
        <w:t xml:space="preserve">או </w:t>
      </w:r>
      <w:r>
        <w:rPr>
          <w:rtl/>
          <w:lang w:eastAsia="he-IL"/>
        </w:rPr>
        <w:t xml:space="preserve">מחזיק </w:t>
      </w:r>
      <w:r>
        <w:rPr>
          <w:rFonts w:hint="cs"/>
          <w:rtl/>
          <w:lang w:eastAsia="he-IL"/>
        </w:rPr>
        <w:t xml:space="preserve">לו </w:t>
      </w:r>
      <w:r>
        <w:rPr>
          <w:rtl/>
          <w:lang w:eastAsia="he-IL"/>
        </w:rPr>
        <w:t>בגרון.</w:t>
      </w:r>
      <w:r>
        <w:rPr>
          <w:rFonts w:hint="cs"/>
          <w:rtl/>
          <w:lang w:eastAsia="he-IL"/>
        </w:rPr>
        <w:t xml:space="preserve"> </w:t>
      </w:r>
      <w:r>
        <w:rPr>
          <w:rtl/>
          <w:lang w:eastAsia="he-IL"/>
        </w:rPr>
        <w:t xml:space="preserve">תקציב שמוכר את </w:t>
      </w:r>
      <w:r>
        <w:rPr>
          <w:rFonts w:hint="cs"/>
          <w:rtl/>
          <w:lang w:eastAsia="he-IL"/>
        </w:rPr>
        <w:t>ה</w:t>
      </w:r>
      <w:r>
        <w:rPr>
          <w:rtl/>
          <w:lang w:eastAsia="he-IL"/>
        </w:rPr>
        <w:t xml:space="preserve">עתיד </w:t>
      </w:r>
      <w:r>
        <w:rPr>
          <w:rFonts w:hint="cs"/>
          <w:rtl/>
          <w:lang w:eastAsia="he-IL"/>
        </w:rPr>
        <w:t xml:space="preserve">של הילדים שלנו למען העתיד שלו. </w:t>
      </w:r>
      <w:bookmarkStart w:id="27328" w:name="_ETM_Q47_256000"/>
      <w:bookmarkEnd w:id="27328"/>
      <w:r>
        <w:rPr>
          <w:rFonts w:hint="cs"/>
          <w:rtl/>
          <w:lang w:eastAsia="he-IL"/>
        </w:rPr>
        <w:t xml:space="preserve">יש בתקציב הזה </w:t>
      </w:r>
      <w:r>
        <w:rPr>
          <w:rtl/>
          <w:lang w:eastAsia="he-IL"/>
        </w:rPr>
        <w:t>–</w:t>
      </w:r>
      <w:r>
        <w:rPr>
          <w:rFonts w:hint="cs"/>
          <w:rtl/>
          <w:lang w:eastAsia="he-IL"/>
        </w:rPr>
        <w:t xml:space="preserve"> יש בו, שימו לב </w:t>
      </w:r>
      <w:r>
        <w:rPr>
          <w:rtl/>
          <w:lang w:eastAsia="he-IL"/>
        </w:rPr>
        <w:t>–</w:t>
      </w:r>
      <w:r>
        <w:rPr>
          <w:rFonts w:hint="cs"/>
          <w:rtl/>
          <w:lang w:eastAsia="he-IL"/>
        </w:rPr>
        <w:t xml:space="preserve"> שיפוץ בריכה </w:t>
      </w:r>
      <w:bookmarkStart w:id="27329" w:name="_ETM_Q47_260000"/>
      <w:bookmarkEnd w:id="27329"/>
      <w:r>
        <w:rPr>
          <w:rFonts w:hint="cs"/>
          <w:rtl/>
          <w:lang w:eastAsia="he-IL"/>
        </w:rPr>
        <w:t xml:space="preserve">בקיסריה, </w:t>
      </w:r>
      <w:r>
        <w:rPr>
          <w:rtl/>
          <w:lang w:eastAsia="he-IL"/>
        </w:rPr>
        <w:t>אבל אין בו טיפת חמלה</w:t>
      </w:r>
      <w:r>
        <w:rPr>
          <w:rFonts w:hint="cs"/>
          <w:rtl/>
          <w:lang w:eastAsia="he-IL"/>
        </w:rPr>
        <w:t xml:space="preserve"> </w:t>
      </w:r>
      <w:r>
        <w:rPr>
          <w:rtl/>
          <w:lang w:eastAsia="he-IL"/>
        </w:rPr>
        <w:t>למתים</w:t>
      </w:r>
      <w:r>
        <w:rPr>
          <w:rFonts w:hint="cs"/>
          <w:rtl/>
          <w:lang w:eastAsia="he-IL"/>
        </w:rPr>
        <w:t xml:space="preserve">, </w:t>
      </w:r>
      <w:r>
        <w:rPr>
          <w:rtl/>
          <w:lang w:eastAsia="he-IL"/>
        </w:rPr>
        <w:t>לנופלים</w:t>
      </w:r>
      <w:r>
        <w:rPr>
          <w:rFonts w:hint="cs"/>
          <w:rtl/>
          <w:lang w:eastAsia="he-IL"/>
        </w:rPr>
        <w:t>, לחטופים ולקרובים.</w:t>
      </w:r>
    </w:p>
    <w:p w:rsidR="002C6DDD" w:rsidRDefault="002C6DDD" w:rsidP="00B8687F">
      <w:pPr>
        <w:rPr>
          <w:rtl/>
          <w:lang w:eastAsia="he-IL"/>
        </w:rPr>
      </w:pPr>
      <w:bookmarkStart w:id="27330" w:name="_ETM_Q47_263000"/>
      <w:bookmarkEnd w:id="27330"/>
    </w:p>
    <w:p w:rsidR="002C6DDD" w:rsidRDefault="002C6DDD" w:rsidP="00B8687F">
      <w:pPr>
        <w:pStyle w:val="af6"/>
        <w:keepNext/>
        <w:rPr>
          <w:rtl/>
        </w:rPr>
      </w:pPr>
      <w:r w:rsidRPr="001A63C8">
        <w:rPr>
          <w:rStyle w:val="TagStyle"/>
          <w:rtl/>
        </w:rPr>
        <w:t xml:space="preserve"> &lt;&lt; יור &gt;&gt; </w:t>
      </w:r>
      <w:r>
        <w:rPr>
          <w:rtl/>
        </w:rPr>
        <w:t>היו"ר משה רוט:</w:t>
      </w:r>
      <w:r w:rsidRPr="001A63C8">
        <w:rPr>
          <w:rStyle w:val="TagStyle"/>
          <w:rtl/>
        </w:rPr>
        <w:t xml:space="preserve"> &lt;&lt; יור &gt;&gt;</w:t>
      </w:r>
      <w:r>
        <w:rPr>
          <w:rtl/>
        </w:rPr>
        <w:t xml:space="preserve">  </w:t>
      </w:r>
    </w:p>
    <w:p w:rsidR="002C6DDD" w:rsidRDefault="002C6DDD" w:rsidP="00B74F47">
      <w:pPr>
        <w:rPr>
          <w:rtl/>
          <w:lang w:eastAsia="he-IL"/>
        </w:rPr>
      </w:pPr>
    </w:p>
    <w:p w:rsidR="002C6DDD" w:rsidRDefault="002C6DDD" w:rsidP="00B8687F">
      <w:pPr>
        <w:rPr>
          <w:rtl/>
          <w:lang w:eastAsia="he-IL"/>
        </w:rPr>
      </w:pPr>
      <w:bookmarkStart w:id="27331" w:name="_ETM_Q47_264000"/>
      <w:bookmarkEnd w:id="27331"/>
      <w:r>
        <w:rPr>
          <w:rFonts w:hint="cs"/>
          <w:rtl/>
          <w:lang w:eastAsia="he-IL"/>
        </w:rPr>
        <w:t>תודה רבה. חברת הכנסת סגמן, יש לכבד את הדוברים הבאים.</w:t>
      </w:r>
    </w:p>
    <w:p w:rsidR="002C6DDD" w:rsidRDefault="002C6DDD" w:rsidP="00B8687F">
      <w:pPr>
        <w:rPr>
          <w:rtl/>
          <w:lang w:eastAsia="he-IL"/>
        </w:rPr>
      </w:pPr>
      <w:bookmarkStart w:id="27332" w:name="_ETM_Q47_269000"/>
      <w:bookmarkEnd w:id="27332"/>
    </w:p>
    <w:p w:rsidR="002C6DDD" w:rsidRDefault="002C6DDD" w:rsidP="00B8687F">
      <w:pPr>
        <w:pStyle w:val="-"/>
        <w:keepNext/>
        <w:rPr>
          <w:rtl/>
        </w:rPr>
      </w:pPr>
      <w:bookmarkStart w:id="27333" w:name="_ETM_Q47_270000"/>
      <w:bookmarkStart w:id="27334" w:name="ET_speakercontinue_5809_9"/>
      <w:bookmarkEnd w:id="27333"/>
      <w:r w:rsidRPr="001A63C8">
        <w:rPr>
          <w:rStyle w:val="TagStyle"/>
          <w:rtl/>
        </w:rPr>
        <w:t xml:space="preserve"> &lt;&lt; דובר_המשך &gt;&gt; </w:t>
      </w:r>
      <w:r>
        <w:rPr>
          <w:rtl/>
        </w:rPr>
        <w:t>מיכל שיר סגמן (יש עתיד):</w:t>
      </w:r>
      <w:r w:rsidRPr="001A63C8">
        <w:rPr>
          <w:rStyle w:val="TagStyle"/>
          <w:rtl/>
        </w:rPr>
        <w:t xml:space="preserve"> &lt;&lt; דובר_המשך &gt;&gt;</w:t>
      </w:r>
      <w:r>
        <w:rPr>
          <w:rStyle w:val="TagStyle"/>
          <w:rtl/>
        </w:rPr>
        <w:t xml:space="preserve"> </w:t>
      </w:r>
      <w:r>
        <w:rPr>
          <w:rtl/>
        </w:rPr>
        <w:t xml:space="preserve"> </w:t>
      </w:r>
      <w:bookmarkEnd w:id="27334"/>
    </w:p>
    <w:p w:rsidR="002C6DDD" w:rsidRDefault="002C6DDD" w:rsidP="00B74F47">
      <w:pPr>
        <w:rPr>
          <w:rtl/>
          <w:lang w:eastAsia="he-IL"/>
        </w:rPr>
      </w:pPr>
    </w:p>
    <w:p w:rsidR="002C6DDD" w:rsidRDefault="002C6DDD" w:rsidP="00543CAB">
      <w:pPr>
        <w:rPr>
          <w:rtl/>
          <w:lang w:eastAsia="he-IL"/>
        </w:rPr>
      </w:pPr>
      <w:bookmarkStart w:id="27335" w:name="_ETM_Q47_267000"/>
      <w:bookmarkEnd w:id="27335"/>
      <w:r>
        <w:rPr>
          <w:rFonts w:hint="cs"/>
          <w:rtl/>
          <w:lang w:eastAsia="he-IL"/>
        </w:rPr>
        <w:t xml:space="preserve">אני כבר מסיימת. </w:t>
      </w:r>
      <w:bookmarkStart w:id="27336" w:name="_ETM_Q47_268000"/>
      <w:bookmarkEnd w:id="27336"/>
      <w:r>
        <w:rPr>
          <w:rtl/>
          <w:lang w:eastAsia="he-IL"/>
        </w:rPr>
        <w:t>פני התקציב כפני ביב</w:t>
      </w:r>
      <w:r>
        <w:rPr>
          <w:rFonts w:hint="cs"/>
          <w:rtl/>
          <w:lang w:eastAsia="he-IL"/>
        </w:rPr>
        <w:t>י.</w:t>
      </w:r>
      <w:bookmarkStart w:id="27337" w:name="_ETM_Q47_272000"/>
      <w:bookmarkEnd w:id="27337"/>
      <w:r>
        <w:rPr>
          <w:rFonts w:hint="cs"/>
          <w:rtl/>
          <w:lang w:eastAsia="he-IL"/>
        </w:rPr>
        <w:t xml:space="preserve"> אני כבר</w:t>
      </w:r>
      <w:bookmarkStart w:id="27338" w:name="_ETM_Q47_273000"/>
      <w:bookmarkEnd w:id="27338"/>
      <w:r>
        <w:rPr>
          <w:rFonts w:hint="cs"/>
          <w:rtl/>
          <w:lang w:eastAsia="he-IL"/>
        </w:rPr>
        <w:t xml:space="preserve"> מסיימת. ביבי הוביל אותנו אל התהום והטבח, ורק בלעדיו אנחנו </w:t>
      </w:r>
      <w:bookmarkStart w:id="27339" w:name="_ETM_Q47_278000"/>
      <w:bookmarkEnd w:id="27339"/>
      <w:r>
        <w:rPr>
          <w:rFonts w:hint="cs"/>
          <w:rtl/>
          <w:lang w:eastAsia="he-IL"/>
        </w:rPr>
        <w:t>נזכה לתקומה, אחדות וניצחון. תודה רבה.</w:t>
      </w:r>
    </w:p>
    <w:p w:rsidR="002C6DDD" w:rsidRDefault="002C6DDD" w:rsidP="00B8687F">
      <w:pPr>
        <w:rPr>
          <w:rtl/>
          <w:lang w:eastAsia="he-IL"/>
        </w:rPr>
      </w:pPr>
    </w:p>
    <w:p w:rsidR="002C6DDD" w:rsidRDefault="002C6DDD" w:rsidP="00B8687F">
      <w:pPr>
        <w:pStyle w:val="af6"/>
        <w:keepNext/>
        <w:rPr>
          <w:rtl/>
        </w:rPr>
      </w:pPr>
      <w:r w:rsidRPr="001A63C8">
        <w:rPr>
          <w:rStyle w:val="TagStyle"/>
          <w:rtl/>
        </w:rPr>
        <w:t xml:space="preserve"> &lt;&lt; יור &gt;&gt; </w:t>
      </w:r>
      <w:r>
        <w:rPr>
          <w:rtl/>
        </w:rPr>
        <w:t>היו"ר משה רוט:</w:t>
      </w:r>
      <w:r w:rsidRPr="001A63C8">
        <w:rPr>
          <w:rStyle w:val="TagStyle"/>
          <w:rtl/>
        </w:rPr>
        <w:t xml:space="preserve"> &lt;&lt; יור &gt;&gt;</w:t>
      </w:r>
      <w:r>
        <w:rPr>
          <w:rtl/>
        </w:rPr>
        <w:t xml:space="preserve">  </w:t>
      </w:r>
    </w:p>
    <w:p w:rsidR="002C6DDD" w:rsidRDefault="002C6DDD" w:rsidP="00B74F47">
      <w:pPr>
        <w:rPr>
          <w:rtl/>
          <w:lang w:eastAsia="he-IL"/>
        </w:rPr>
      </w:pPr>
    </w:p>
    <w:p w:rsidR="002C6DDD" w:rsidRDefault="002C6DDD" w:rsidP="00B8687F">
      <w:pPr>
        <w:rPr>
          <w:rtl/>
          <w:lang w:eastAsia="he-IL"/>
        </w:rPr>
      </w:pPr>
      <w:bookmarkStart w:id="27340" w:name="_ETM_Q47_282000"/>
      <w:bookmarkEnd w:id="27340"/>
      <w:r>
        <w:rPr>
          <w:rFonts w:hint="cs"/>
          <w:rtl/>
          <w:lang w:eastAsia="he-IL"/>
        </w:rPr>
        <w:t xml:space="preserve">תודה רבה. חבר הכנסת </w:t>
      </w:r>
      <w:bookmarkStart w:id="27341" w:name="_ETM_Q47_284000"/>
      <w:bookmarkEnd w:id="27341"/>
      <w:r>
        <w:rPr>
          <w:rFonts w:hint="cs"/>
          <w:rtl/>
          <w:lang w:eastAsia="he-IL"/>
        </w:rPr>
        <w:t>יוראי להב הרצנו, בבקשה. שלוש דקות לרשותך. בבקשה.</w:t>
      </w:r>
    </w:p>
    <w:p w:rsidR="002C6DDD" w:rsidRDefault="002C6DDD" w:rsidP="00B8687F">
      <w:pPr>
        <w:rPr>
          <w:rtl/>
          <w:lang w:eastAsia="he-IL"/>
        </w:rPr>
      </w:pPr>
      <w:bookmarkStart w:id="27342" w:name="_ETM_Q47_285000"/>
      <w:bookmarkEnd w:id="27342"/>
    </w:p>
    <w:p w:rsidR="002C6DDD" w:rsidRDefault="002C6DDD" w:rsidP="00B8687F">
      <w:pPr>
        <w:pStyle w:val="a4"/>
        <w:keepNext/>
        <w:rPr>
          <w:rtl/>
        </w:rPr>
      </w:pPr>
      <w:bookmarkStart w:id="27343" w:name="ET_speaker_5787_13"/>
      <w:r w:rsidRPr="001A63C8">
        <w:rPr>
          <w:rStyle w:val="TagStyle"/>
          <w:rtl/>
        </w:rPr>
        <w:t xml:space="preserve"> &lt;&lt; דובר &gt;&gt; </w:t>
      </w:r>
      <w:bookmarkStart w:id="27344" w:name="_Toc158281041"/>
      <w:bookmarkStart w:id="27345" w:name="_Toc158284380"/>
      <w:r>
        <w:rPr>
          <w:rtl/>
        </w:rPr>
        <w:t>יוראי להב הרצנו (יש עתיד):</w:t>
      </w:r>
      <w:bookmarkEnd w:id="27344"/>
      <w:bookmarkEnd w:id="27345"/>
      <w:r w:rsidRPr="001A63C8">
        <w:rPr>
          <w:rStyle w:val="TagStyle"/>
          <w:rtl/>
        </w:rPr>
        <w:t xml:space="preserve"> &lt;&lt; דובר &gt;&gt;</w:t>
      </w:r>
      <w:r>
        <w:rPr>
          <w:rtl/>
        </w:rPr>
        <w:t xml:space="preserve">  </w:t>
      </w:r>
      <w:bookmarkEnd w:id="27343"/>
    </w:p>
    <w:p w:rsidR="002C6DDD" w:rsidRDefault="002C6DDD" w:rsidP="00B74F47">
      <w:pPr>
        <w:rPr>
          <w:rtl/>
          <w:lang w:eastAsia="he-IL"/>
        </w:rPr>
      </w:pPr>
    </w:p>
    <w:p w:rsidR="002C6DDD" w:rsidRDefault="002C6DDD" w:rsidP="00B8687F">
      <w:pPr>
        <w:rPr>
          <w:rtl/>
          <w:lang w:eastAsia="he-IL"/>
        </w:rPr>
      </w:pPr>
      <w:bookmarkStart w:id="27346" w:name="_ETM_Q47_283000"/>
      <w:bookmarkEnd w:id="27346"/>
      <w:r>
        <w:rPr>
          <w:rFonts w:hint="cs"/>
          <w:rtl/>
          <w:lang w:eastAsia="he-IL"/>
        </w:rPr>
        <w:t xml:space="preserve">אדוני היושב-ראש, חבריי </w:t>
      </w:r>
      <w:bookmarkStart w:id="27347" w:name="_ETM_Q47_304000"/>
      <w:bookmarkEnd w:id="27347"/>
      <w:r>
        <w:rPr>
          <w:rFonts w:hint="cs"/>
          <w:rtl/>
          <w:lang w:eastAsia="he-IL"/>
        </w:rPr>
        <w:t xml:space="preserve">חברי הכנסת, יש לי רק שאלה אחת ל-76 חברי הקואליציה </w:t>
      </w:r>
      <w:bookmarkStart w:id="27348" w:name="_ETM_Q47_307000"/>
      <w:bookmarkEnd w:id="27348"/>
      <w:r>
        <w:rPr>
          <w:rFonts w:hint="cs"/>
          <w:rtl/>
          <w:lang w:eastAsia="he-IL"/>
        </w:rPr>
        <w:t xml:space="preserve">הזאת: </w:t>
      </w:r>
      <w:r>
        <w:rPr>
          <w:rtl/>
          <w:lang w:eastAsia="he-IL"/>
        </w:rPr>
        <w:t xml:space="preserve">מי ידאג למאות אלפי </w:t>
      </w:r>
      <w:r>
        <w:rPr>
          <w:rFonts w:hint="cs"/>
          <w:rtl/>
          <w:lang w:eastAsia="he-IL"/>
        </w:rPr>
        <w:t>ה</w:t>
      </w:r>
      <w:r>
        <w:rPr>
          <w:rtl/>
          <w:lang w:eastAsia="he-IL"/>
        </w:rPr>
        <w:t>מפונים,</w:t>
      </w:r>
      <w:r>
        <w:rPr>
          <w:rFonts w:hint="cs"/>
          <w:rtl/>
          <w:lang w:eastAsia="he-IL"/>
        </w:rPr>
        <w:t xml:space="preserve"> ה</w:t>
      </w:r>
      <w:r>
        <w:rPr>
          <w:rtl/>
          <w:lang w:eastAsia="he-IL"/>
        </w:rPr>
        <w:t>עקורים מביתם, שחיים בחוסר</w:t>
      </w:r>
      <w:r>
        <w:rPr>
          <w:rFonts w:hint="cs"/>
          <w:rtl/>
          <w:lang w:eastAsia="he-IL"/>
        </w:rPr>
        <w:t xml:space="preserve"> </w:t>
      </w:r>
      <w:r>
        <w:rPr>
          <w:rtl/>
          <w:lang w:eastAsia="he-IL"/>
        </w:rPr>
        <w:t>ודאות יום</w:t>
      </w:r>
      <w:r>
        <w:rPr>
          <w:rFonts w:hint="cs"/>
          <w:rtl/>
          <w:lang w:eastAsia="he-IL"/>
        </w:rPr>
        <w:t>-</w:t>
      </w:r>
      <w:r>
        <w:rPr>
          <w:rtl/>
          <w:lang w:eastAsia="he-IL"/>
        </w:rPr>
        <w:t>יומי</w:t>
      </w:r>
      <w:r>
        <w:rPr>
          <w:rFonts w:hint="cs"/>
          <w:rtl/>
          <w:lang w:eastAsia="he-IL"/>
        </w:rPr>
        <w:t xml:space="preserve">? מי ידאג לחיילי וחיילות </w:t>
      </w:r>
      <w:r>
        <w:rPr>
          <w:rtl/>
          <w:lang w:eastAsia="he-IL"/>
        </w:rPr>
        <w:t>המילואים, שכבר</w:t>
      </w:r>
      <w:r>
        <w:rPr>
          <w:rFonts w:hint="cs"/>
          <w:rtl/>
          <w:lang w:eastAsia="he-IL"/>
        </w:rPr>
        <w:t xml:space="preserve"> ארבעה </w:t>
      </w:r>
      <w:bookmarkStart w:id="27349" w:name="_ETM_Q47_320000"/>
      <w:bookmarkEnd w:id="27349"/>
      <w:r>
        <w:rPr>
          <w:rtl/>
          <w:lang w:eastAsia="he-IL"/>
        </w:rPr>
        <w:t>חודשים לא רואים ב</w:t>
      </w:r>
      <w:r>
        <w:rPr>
          <w:rFonts w:hint="cs"/>
          <w:rtl/>
          <w:lang w:eastAsia="he-IL"/>
        </w:rPr>
        <w:t xml:space="preserve">ית, מסכנים את החיים שלהם, שהעסקים שלהם קורסים לנגד עיניהם? </w:t>
      </w:r>
      <w:bookmarkStart w:id="27350" w:name="_ETM_Q47_327000"/>
      <w:bookmarkEnd w:id="27350"/>
      <w:r>
        <w:rPr>
          <w:rtl/>
          <w:lang w:eastAsia="he-IL"/>
        </w:rPr>
        <w:t>מי ידאג לשורד</w:t>
      </w:r>
      <w:r>
        <w:rPr>
          <w:rFonts w:hint="cs"/>
          <w:rtl/>
          <w:lang w:eastAsia="he-IL"/>
        </w:rPr>
        <w:t>י הטבח, ל</w:t>
      </w:r>
      <w:r>
        <w:rPr>
          <w:rtl/>
          <w:lang w:eastAsia="he-IL"/>
        </w:rPr>
        <w:t>צעירים של הנובה,</w:t>
      </w:r>
      <w:r>
        <w:rPr>
          <w:rFonts w:hint="cs"/>
          <w:rtl/>
          <w:lang w:eastAsia="he-IL"/>
        </w:rPr>
        <w:t xml:space="preserve"> למשפחות </w:t>
      </w:r>
      <w:r>
        <w:rPr>
          <w:rtl/>
          <w:lang w:eastAsia="he-IL"/>
        </w:rPr>
        <w:t>שהצליחו להימלט מהתופת</w:t>
      </w:r>
      <w:r>
        <w:rPr>
          <w:rFonts w:hint="cs"/>
          <w:rtl/>
          <w:lang w:eastAsia="he-IL"/>
        </w:rPr>
        <w:t xml:space="preserve">? </w:t>
      </w:r>
      <w:r>
        <w:rPr>
          <w:rtl/>
          <w:lang w:eastAsia="he-IL"/>
        </w:rPr>
        <w:t>מי ידאג ל-12,000 נכי צה</w:t>
      </w:r>
      <w:r>
        <w:rPr>
          <w:rFonts w:hint="cs"/>
          <w:rtl/>
          <w:lang w:eastAsia="he-IL"/>
        </w:rPr>
        <w:t>"</w:t>
      </w:r>
      <w:r>
        <w:rPr>
          <w:rtl/>
          <w:lang w:eastAsia="he-IL"/>
        </w:rPr>
        <w:t xml:space="preserve">ל מאז </w:t>
      </w:r>
      <w:r>
        <w:rPr>
          <w:rFonts w:hint="cs"/>
          <w:rtl/>
          <w:lang w:eastAsia="he-IL"/>
        </w:rPr>
        <w:t xml:space="preserve">7 באוקטובר. </w:t>
      </w:r>
      <w:r>
        <w:rPr>
          <w:rtl/>
          <w:lang w:eastAsia="he-IL"/>
        </w:rPr>
        <w:t>רבים מהם קטוע</w:t>
      </w:r>
      <w:r>
        <w:rPr>
          <w:rFonts w:hint="cs"/>
          <w:rtl/>
          <w:lang w:eastAsia="he-IL"/>
        </w:rPr>
        <w:t>י</w:t>
      </w:r>
      <w:r>
        <w:rPr>
          <w:rtl/>
          <w:lang w:eastAsia="he-IL"/>
        </w:rPr>
        <w:t xml:space="preserve"> גפיים</w:t>
      </w:r>
      <w:r>
        <w:rPr>
          <w:rFonts w:hint="cs"/>
          <w:rtl/>
          <w:lang w:eastAsia="he-IL"/>
        </w:rPr>
        <w:t>,</w:t>
      </w:r>
      <w:r>
        <w:rPr>
          <w:rtl/>
          <w:lang w:eastAsia="he-IL"/>
        </w:rPr>
        <w:t xml:space="preserve"> </w:t>
      </w:r>
      <w:r>
        <w:rPr>
          <w:rFonts w:hint="cs"/>
          <w:rtl/>
          <w:lang w:eastAsia="he-IL"/>
        </w:rPr>
        <w:t>ה</w:t>
      </w:r>
      <w:r>
        <w:rPr>
          <w:rtl/>
          <w:lang w:eastAsia="he-IL"/>
        </w:rPr>
        <w:t>לומי קרב.</w:t>
      </w:r>
    </w:p>
    <w:p w:rsidR="002C6DDD" w:rsidRDefault="002C6DDD" w:rsidP="00B8687F">
      <w:pPr>
        <w:rPr>
          <w:rtl/>
          <w:lang w:eastAsia="he-IL"/>
        </w:rPr>
      </w:pPr>
      <w:bookmarkStart w:id="27351" w:name="_ETM_Q47_341000"/>
      <w:bookmarkEnd w:id="27351"/>
    </w:p>
    <w:p w:rsidR="002C6DDD" w:rsidRDefault="002C6DDD" w:rsidP="00B8687F">
      <w:pPr>
        <w:rPr>
          <w:rtl/>
          <w:lang w:eastAsia="he-IL"/>
        </w:rPr>
      </w:pPr>
      <w:r>
        <w:rPr>
          <w:rtl/>
          <w:lang w:eastAsia="he-IL"/>
        </w:rPr>
        <w:t>איפה האחריות שלכם?</w:t>
      </w:r>
      <w:r>
        <w:rPr>
          <w:rFonts w:hint="cs"/>
          <w:rtl/>
          <w:lang w:eastAsia="he-IL"/>
        </w:rPr>
        <w:t xml:space="preserve"> </w:t>
      </w:r>
      <w:r>
        <w:rPr>
          <w:rtl/>
          <w:lang w:eastAsia="he-IL"/>
        </w:rPr>
        <w:t xml:space="preserve">במשמרת שלכם </w:t>
      </w:r>
      <w:r>
        <w:rPr>
          <w:rFonts w:hint="cs"/>
          <w:rtl/>
          <w:lang w:eastAsia="he-IL"/>
        </w:rPr>
        <w:t xml:space="preserve">האנשים האלה </w:t>
      </w:r>
      <w:bookmarkStart w:id="27352" w:name="_ETM_Q47_346000"/>
      <w:bookmarkEnd w:id="27352"/>
      <w:r>
        <w:rPr>
          <w:rFonts w:hint="cs"/>
          <w:rtl/>
          <w:lang w:eastAsia="he-IL"/>
        </w:rPr>
        <w:t xml:space="preserve">נטבחו, נפצעו, ננטשו, הופקרו, ועכשיו אתם מפקירים אותם פעם נוספת. </w:t>
      </w:r>
      <w:bookmarkStart w:id="27353" w:name="_ETM_Q47_357000"/>
      <w:bookmarkEnd w:id="27353"/>
      <w:r>
        <w:rPr>
          <w:rFonts w:hint="cs"/>
          <w:rtl/>
          <w:lang w:eastAsia="he-IL"/>
        </w:rPr>
        <w:t xml:space="preserve">כל שקל מקופת המדינה צריך ללכת </w:t>
      </w:r>
      <w:r>
        <w:rPr>
          <w:rtl/>
          <w:lang w:eastAsia="he-IL"/>
        </w:rPr>
        <w:t>לטובת השיקום שלהם</w:t>
      </w:r>
      <w:r>
        <w:rPr>
          <w:rFonts w:hint="cs"/>
          <w:rtl/>
          <w:lang w:eastAsia="he-IL"/>
        </w:rPr>
        <w:t xml:space="preserve"> </w:t>
      </w:r>
      <w:r>
        <w:rPr>
          <w:rtl/>
          <w:lang w:eastAsia="he-IL"/>
        </w:rPr>
        <w:t>–</w:t>
      </w:r>
      <w:r>
        <w:rPr>
          <w:rFonts w:hint="cs"/>
          <w:rtl/>
          <w:lang w:eastAsia="he-IL"/>
        </w:rPr>
        <w:t xml:space="preserve"> </w:t>
      </w:r>
      <w:r>
        <w:rPr>
          <w:rtl/>
          <w:lang w:eastAsia="he-IL"/>
        </w:rPr>
        <w:t>כל אגורה</w:t>
      </w:r>
      <w:r>
        <w:rPr>
          <w:rFonts w:hint="cs"/>
          <w:rtl/>
          <w:lang w:eastAsia="he-IL"/>
        </w:rPr>
        <w:t xml:space="preserve"> </w:t>
      </w:r>
      <w:r>
        <w:rPr>
          <w:rtl/>
          <w:lang w:eastAsia="he-IL"/>
        </w:rPr>
        <w:t>–</w:t>
      </w:r>
      <w:r>
        <w:rPr>
          <w:rFonts w:hint="cs"/>
          <w:rtl/>
          <w:lang w:eastAsia="he-IL"/>
        </w:rPr>
        <w:t xml:space="preserve"> </w:t>
      </w:r>
      <w:r>
        <w:rPr>
          <w:rtl/>
          <w:lang w:eastAsia="he-IL"/>
        </w:rPr>
        <w:t>להם, ולא ל</w:t>
      </w:r>
      <w:r>
        <w:rPr>
          <w:rFonts w:hint="cs"/>
          <w:rtl/>
          <w:lang w:eastAsia="he-IL"/>
        </w:rPr>
        <w:t>ג'</w:t>
      </w:r>
      <w:r>
        <w:rPr>
          <w:rtl/>
          <w:lang w:eastAsia="he-IL"/>
        </w:rPr>
        <w:t>ובים המושחתים</w:t>
      </w:r>
      <w:r>
        <w:rPr>
          <w:rFonts w:hint="cs"/>
          <w:rtl/>
          <w:lang w:eastAsia="he-IL"/>
        </w:rPr>
        <w:t xml:space="preserve"> של </w:t>
      </w:r>
      <w:bookmarkStart w:id="27354" w:name="_ETM_Q47_366000"/>
      <w:bookmarkEnd w:id="27354"/>
      <w:r>
        <w:rPr>
          <w:rFonts w:hint="cs"/>
          <w:rtl/>
          <w:lang w:eastAsia="he-IL"/>
        </w:rPr>
        <w:t xml:space="preserve">סמוטריץ' וסטרוק, </w:t>
      </w:r>
      <w:r>
        <w:rPr>
          <w:rtl/>
          <w:lang w:eastAsia="he-IL"/>
        </w:rPr>
        <w:t xml:space="preserve">שאגב לא מפסיקים לדבר </w:t>
      </w:r>
      <w:r>
        <w:rPr>
          <w:rFonts w:hint="cs"/>
          <w:rtl/>
          <w:lang w:eastAsia="he-IL"/>
        </w:rPr>
        <w:t xml:space="preserve">גבוהה-גבוהה </w:t>
      </w:r>
      <w:r>
        <w:rPr>
          <w:rtl/>
          <w:lang w:eastAsia="he-IL"/>
        </w:rPr>
        <w:t>ולהטיף על</w:t>
      </w:r>
      <w:r>
        <w:rPr>
          <w:rFonts w:hint="cs"/>
          <w:rtl/>
          <w:lang w:eastAsia="he-IL"/>
        </w:rPr>
        <w:t xml:space="preserve"> </w:t>
      </w:r>
      <w:r>
        <w:rPr>
          <w:rtl/>
          <w:lang w:eastAsia="he-IL"/>
        </w:rPr>
        <w:t>אחדות ועל ביחד ננצח.</w:t>
      </w:r>
    </w:p>
    <w:p w:rsidR="002C6DDD" w:rsidRDefault="002C6DDD" w:rsidP="00B8687F">
      <w:pPr>
        <w:rPr>
          <w:rtl/>
          <w:lang w:eastAsia="he-IL"/>
        </w:rPr>
      </w:pPr>
      <w:bookmarkStart w:id="27355" w:name="_ETM_Q47_375000"/>
      <w:bookmarkEnd w:id="27355"/>
    </w:p>
    <w:p w:rsidR="002C6DDD" w:rsidRDefault="002C6DDD" w:rsidP="00B8687F">
      <w:pPr>
        <w:rPr>
          <w:rtl/>
          <w:lang w:eastAsia="he-IL"/>
        </w:rPr>
      </w:pPr>
      <w:r>
        <w:rPr>
          <w:rtl/>
          <w:lang w:eastAsia="he-IL"/>
        </w:rPr>
        <w:t xml:space="preserve">איפה </w:t>
      </w:r>
      <w:r>
        <w:rPr>
          <w:rFonts w:hint="cs"/>
          <w:rtl/>
          <w:lang w:eastAsia="he-IL"/>
        </w:rPr>
        <w:t>"</w:t>
      </w:r>
      <w:r>
        <w:rPr>
          <w:rtl/>
          <w:lang w:eastAsia="he-IL"/>
        </w:rPr>
        <w:t>ביחד ננצח</w:t>
      </w:r>
      <w:r>
        <w:rPr>
          <w:rFonts w:hint="cs"/>
          <w:rtl/>
          <w:lang w:eastAsia="he-IL"/>
        </w:rPr>
        <w:t>"</w:t>
      </w:r>
      <w:r>
        <w:rPr>
          <w:rtl/>
          <w:lang w:eastAsia="he-IL"/>
        </w:rPr>
        <w:t xml:space="preserve"> ואיפה התקציב הרע הזה</w:t>
      </w:r>
      <w:r>
        <w:rPr>
          <w:rFonts w:hint="cs"/>
          <w:rtl/>
          <w:lang w:eastAsia="he-IL"/>
        </w:rPr>
        <w:t xml:space="preserve">? 1.7 מיליארד שקל לאברכים. </w:t>
      </w:r>
      <w:bookmarkStart w:id="27356" w:name="_ETM_Q47_385000"/>
      <w:bookmarkEnd w:id="27356"/>
      <w:r>
        <w:rPr>
          <w:rtl/>
          <w:lang w:eastAsia="he-IL"/>
        </w:rPr>
        <w:t>תוספת של 38 מיליו</w:t>
      </w:r>
      <w:r>
        <w:rPr>
          <w:rFonts w:hint="cs"/>
          <w:rtl/>
          <w:lang w:eastAsia="he-IL"/>
        </w:rPr>
        <w:t>ן שקלים</w:t>
      </w:r>
      <w:r>
        <w:rPr>
          <w:rtl/>
          <w:lang w:eastAsia="he-IL"/>
        </w:rPr>
        <w:t xml:space="preserve"> למועצות דתיות ו</w:t>
      </w:r>
      <w:r>
        <w:rPr>
          <w:rFonts w:hint="cs"/>
          <w:rtl/>
          <w:lang w:eastAsia="he-IL"/>
        </w:rPr>
        <w:t>ל</w:t>
      </w:r>
      <w:r>
        <w:rPr>
          <w:rtl/>
          <w:lang w:eastAsia="he-IL"/>
        </w:rPr>
        <w:t>תמיכה בשירותי דת.</w:t>
      </w:r>
      <w:r>
        <w:rPr>
          <w:rFonts w:hint="cs"/>
          <w:rtl/>
          <w:lang w:eastAsia="he-IL"/>
        </w:rPr>
        <w:t xml:space="preserve"> </w:t>
      </w:r>
      <w:r>
        <w:rPr>
          <w:rtl/>
          <w:lang w:eastAsia="he-IL"/>
        </w:rPr>
        <w:t>10 מיליון שקל למאח</w:t>
      </w:r>
      <w:r>
        <w:rPr>
          <w:rFonts w:hint="cs"/>
          <w:rtl/>
          <w:lang w:eastAsia="he-IL"/>
        </w:rPr>
        <w:t>ז</w:t>
      </w:r>
      <w:r>
        <w:rPr>
          <w:rtl/>
          <w:lang w:eastAsia="he-IL"/>
        </w:rPr>
        <w:t>ים בלתי חוקיים.</w:t>
      </w:r>
      <w:r>
        <w:rPr>
          <w:rFonts w:hint="cs"/>
          <w:rtl/>
          <w:lang w:eastAsia="he-IL"/>
        </w:rPr>
        <w:t xml:space="preserve"> </w:t>
      </w:r>
      <w:r>
        <w:rPr>
          <w:rtl/>
          <w:lang w:eastAsia="he-IL"/>
        </w:rPr>
        <w:t>71 מיליו</w:t>
      </w:r>
      <w:r>
        <w:rPr>
          <w:rFonts w:hint="cs"/>
          <w:rtl/>
          <w:lang w:eastAsia="he-IL"/>
        </w:rPr>
        <w:t>ן</w:t>
      </w:r>
      <w:r>
        <w:rPr>
          <w:rtl/>
          <w:lang w:eastAsia="he-IL"/>
        </w:rPr>
        <w:t xml:space="preserve"> שקל</w:t>
      </w:r>
      <w:r>
        <w:rPr>
          <w:rFonts w:hint="cs"/>
          <w:rtl/>
          <w:lang w:eastAsia="he-IL"/>
        </w:rPr>
        <w:t>ים</w:t>
      </w:r>
      <w:r>
        <w:rPr>
          <w:rtl/>
          <w:lang w:eastAsia="he-IL"/>
        </w:rPr>
        <w:t xml:space="preserve"> למשרד המורשת. </w:t>
      </w:r>
      <w:r>
        <w:rPr>
          <w:rFonts w:hint="cs"/>
          <w:rtl/>
          <w:lang w:eastAsia="he-IL"/>
        </w:rPr>
        <w:t xml:space="preserve">26 מיליון שקלים למשרד המסורת. </w:t>
      </w:r>
      <w:r>
        <w:rPr>
          <w:rtl/>
          <w:lang w:eastAsia="he-IL"/>
        </w:rPr>
        <w:t>23</w:t>
      </w:r>
      <w:r>
        <w:rPr>
          <w:rFonts w:hint="cs"/>
          <w:rtl/>
          <w:lang w:eastAsia="he-IL"/>
        </w:rPr>
        <w:t xml:space="preserve"> מיליון </w:t>
      </w:r>
      <w:bookmarkStart w:id="27357" w:name="_ETM_Q47_400000"/>
      <w:bookmarkEnd w:id="27357"/>
      <w:r>
        <w:rPr>
          <w:rFonts w:hint="cs"/>
          <w:rtl/>
          <w:lang w:eastAsia="he-IL"/>
        </w:rPr>
        <w:t xml:space="preserve">שקלים למשרד </w:t>
      </w:r>
      <w:r>
        <w:rPr>
          <w:rtl/>
          <w:lang w:eastAsia="he-IL"/>
        </w:rPr>
        <w:t>המודיעין.</w:t>
      </w:r>
      <w:r>
        <w:rPr>
          <w:rFonts w:hint="cs"/>
          <w:rtl/>
          <w:lang w:eastAsia="he-IL"/>
        </w:rPr>
        <w:t xml:space="preserve"> </w:t>
      </w:r>
      <w:r>
        <w:rPr>
          <w:rtl/>
          <w:lang w:eastAsia="he-IL"/>
        </w:rPr>
        <w:t>116 מיליו</w:t>
      </w:r>
      <w:r>
        <w:rPr>
          <w:rFonts w:hint="cs"/>
          <w:rtl/>
          <w:lang w:eastAsia="he-IL"/>
        </w:rPr>
        <w:t xml:space="preserve">ן שקלים לתרבות </w:t>
      </w:r>
      <w:r>
        <w:rPr>
          <w:rtl/>
          <w:lang w:eastAsia="he-IL"/>
        </w:rPr>
        <w:t>יהודית.</w:t>
      </w:r>
      <w:r>
        <w:rPr>
          <w:rFonts w:hint="cs"/>
          <w:rtl/>
          <w:lang w:eastAsia="he-IL"/>
        </w:rPr>
        <w:t xml:space="preserve"> </w:t>
      </w:r>
      <w:r>
        <w:rPr>
          <w:rtl/>
          <w:lang w:eastAsia="he-IL"/>
        </w:rPr>
        <w:t>47 מיליו</w:t>
      </w:r>
      <w:r>
        <w:rPr>
          <w:rFonts w:hint="cs"/>
          <w:rtl/>
          <w:lang w:eastAsia="he-IL"/>
        </w:rPr>
        <w:t xml:space="preserve">ן שקלים למרכזי </w:t>
      </w:r>
      <w:bookmarkStart w:id="27358" w:name="_ETM_Q47_409000"/>
      <w:bookmarkEnd w:id="27358"/>
      <w:r>
        <w:rPr>
          <w:rFonts w:hint="cs"/>
          <w:rtl/>
          <w:lang w:eastAsia="he-IL"/>
        </w:rPr>
        <w:t xml:space="preserve">תרבות </w:t>
      </w:r>
      <w:r>
        <w:rPr>
          <w:rtl/>
          <w:lang w:eastAsia="he-IL"/>
        </w:rPr>
        <w:t>יהודית.</w:t>
      </w:r>
      <w:r>
        <w:rPr>
          <w:rFonts w:hint="cs"/>
          <w:rtl/>
          <w:lang w:eastAsia="he-IL"/>
        </w:rPr>
        <w:t xml:space="preserve"> 13 מיליון שקלים למדרשות ליהדות. 12 מיליון שקל</w:t>
      </w:r>
      <w:r>
        <w:rPr>
          <w:rtl/>
          <w:lang w:eastAsia="he-IL"/>
        </w:rPr>
        <w:t xml:space="preserve"> למרכזים להעמקת הזהות היהודית.</w:t>
      </w:r>
      <w:r>
        <w:rPr>
          <w:rFonts w:hint="cs"/>
          <w:rtl/>
          <w:lang w:eastAsia="he-IL"/>
        </w:rPr>
        <w:t xml:space="preserve"> </w:t>
      </w:r>
      <w:bookmarkStart w:id="27359" w:name="_ETM_Q47_419000"/>
      <w:bookmarkEnd w:id="27359"/>
      <w:r>
        <w:rPr>
          <w:rtl/>
          <w:lang w:eastAsia="he-IL"/>
        </w:rPr>
        <w:t>וכמובן</w:t>
      </w:r>
      <w:r>
        <w:rPr>
          <w:rFonts w:hint="cs"/>
          <w:rtl/>
          <w:lang w:eastAsia="he-IL"/>
        </w:rPr>
        <w:t>,</w:t>
      </w:r>
      <w:r>
        <w:rPr>
          <w:rtl/>
          <w:lang w:eastAsia="he-IL"/>
        </w:rPr>
        <w:t xml:space="preserve"> גולת הכותרת</w:t>
      </w:r>
      <w:r>
        <w:rPr>
          <w:rFonts w:hint="cs"/>
          <w:rtl/>
          <w:lang w:eastAsia="he-IL"/>
        </w:rPr>
        <w:t xml:space="preserve"> </w:t>
      </w:r>
      <w:r>
        <w:rPr>
          <w:rFonts w:hint="eastAsia"/>
          <w:rtl/>
          <w:lang w:eastAsia="he-IL"/>
        </w:rPr>
        <w:t>–</w:t>
      </w:r>
      <w:r>
        <w:rPr>
          <w:rtl/>
          <w:lang w:eastAsia="he-IL"/>
        </w:rPr>
        <w:t xml:space="preserve"> 331 מיליו</w:t>
      </w:r>
      <w:r>
        <w:rPr>
          <w:rFonts w:hint="cs"/>
          <w:rtl/>
          <w:lang w:eastAsia="he-IL"/>
        </w:rPr>
        <w:t>ן</w:t>
      </w:r>
      <w:r>
        <w:rPr>
          <w:rtl/>
          <w:lang w:eastAsia="he-IL"/>
        </w:rPr>
        <w:t xml:space="preserve"> שקל</w:t>
      </w:r>
      <w:r>
        <w:rPr>
          <w:rFonts w:hint="cs"/>
          <w:rtl/>
          <w:lang w:eastAsia="he-IL"/>
        </w:rPr>
        <w:t>ים</w:t>
      </w:r>
      <w:r>
        <w:rPr>
          <w:rtl/>
          <w:lang w:eastAsia="he-IL"/>
        </w:rPr>
        <w:t xml:space="preserve"> למשרד </w:t>
      </w:r>
      <w:r>
        <w:rPr>
          <w:rFonts w:hint="cs"/>
          <w:rtl/>
          <w:lang w:eastAsia="he-IL"/>
        </w:rPr>
        <w:t xml:space="preserve">המונפץ </w:t>
      </w:r>
      <w:r>
        <w:rPr>
          <w:rtl/>
          <w:lang w:eastAsia="he-IL"/>
        </w:rPr>
        <w:t>של אורית סטרוק</w:t>
      </w:r>
      <w:r>
        <w:rPr>
          <w:rFonts w:hint="cs"/>
          <w:rtl/>
          <w:lang w:eastAsia="he-IL"/>
        </w:rPr>
        <w:t xml:space="preserve">, שבתוכו 89 מיליון שקלים </w:t>
      </w:r>
      <w:r>
        <w:rPr>
          <w:rtl/>
          <w:lang w:eastAsia="he-IL"/>
        </w:rPr>
        <w:t>לחיזוק הזהות היהודית</w:t>
      </w:r>
      <w:r>
        <w:rPr>
          <w:rFonts w:hint="cs"/>
          <w:rtl/>
          <w:lang w:eastAsia="he-IL"/>
        </w:rPr>
        <w:t xml:space="preserve">, 51 מיליון </w:t>
      </w:r>
      <w:bookmarkStart w:id="27360" w:name="_ETM_Q47_436000"/>
      <w:bookmarkEnd w:id="27360"/>
      <w:r>
        <w:rPr>
          <w:rFonts w:hint="cs"/>
          <w:rtl/>
          <w:lang w:eastAsia="he-IL"/>
        </w:rPr>
        <w:t>שקלים לגרעינים המשימתיים, 92 מיליון שקלים לחטיבת ההתיישבות.</w:t>
      </w:r>
    </w:p>
    <w:p w:rsidR="002C6DDD" w:rsidRDefault="002C6DDD" w:rsidP="00B8687F">
      <w:pPr>
        <w:rPr>
          <w:rtl/>
          <w:lang w:eastAsia="he-IL"/>
        </w:rPr>
      </w:pPr>
      <w:bookmarkStart w:id="27361" w:name="_ETM_Q47_443000"/>
      <w:bookmarkEnd w:id="27361"/>
    </w:p>
    <w:p w:rsidR="002C6DDD" w:rsidRDefault="002C6DDD" w:rsidP="00B8687F">
      <w:pPr>
        <w:rPr>
          <w:rtl/>
          <w:lang w:eastAsia="he-IL"/>
        </w:rPr>
      </w:pPr>
      <w:r>
        <w:rPr>
          <w:rFonts w:hint="cs"/>
          <w:rtl/>
          <w:lang w:eastAsia="he-IL"/>
        </w:rPr>
        <w:t xml:space="preserve">בניגוד גמור למה </w:t>
      </w:r>
      <w:bookmarkStart w:id="27362" w:name="_ETM_Q47_442000"/>
      <w:bookmarkEnd w:id="27362"/>
      <w:r>
        <w:rPr>
          <w:rFonts w:hint="cs"/>
          <w:rtl/>
          <w:lang w:eastAsia="he-IL"/>
        </w:rPr>
        <w:t xml:space="preserve">שאתם חושבים, חברי הקואליציה היקרים, תקציב המדינה הוא לא קופת </w:t>
      </w:r>
      <w:bookmarkStart w:id="27363" w:name="_ETM_Q47_447000"/>
      <w:bookmarkEnd w:id="27363"/>
      <w:r>
        <w:rPr>
          <w:rFonts w:hint="cs"/>
          <w:rtl/>
          <w:lang w:eastAsia="he-IL"/>
        </w:rPr>
        <w:t xml:space="preserve">האוצר </w:t>
      </w:r>
      <w:r>
        <w:rPr>
          <w:rtl/>
          <w:lang w:eastAsia="he-IL"/>
        </w:rPr>
        <w:t xml:space="preserve">הפרטית של </w:t>
      </w:r>
      <w:r>
        <w:rPr>
          <w:rFonts w:hint="cs"/>
          <w:rtl/>
          <w:lang w:eastAsia="he-IL"/>
        </w:rPr>
        <w:t xml:space="preserve">החברים של סמוטריץ'. </w:t>
      </w:r>
      <w:r>
        <w:rPr>
          <w:rtl/>
          <w:lang w:eastAsia="he-IL"/>
        </w:rPr>
        <w:t>תפסיקו עם השוד ותחזירו את הכסף לציבור</w:t>
      </w:r>
      <w:r>
        <w:rPr>
          <w:rFonts w:hint="cs"/>
          <w:rtl/>
          <w:lang w:eastAsia="he-IL"/>
        </w:rPr>
        <w:t xml:space="preserve"> הישראלי שזקוק לו. תודה רבה.</w:t>
      </w:r>
    </w:p>
    <w:p w:rsidR="002C6DDD" w:rsidRDefault="002C6DDD" w:rsidP="00B8687F">
      <w:pPr>
        <w:rPr>
          <w:rtl/>
          <w:lang w:eastAsia="he-IL"/>
        </w:rPr>
      </w:pPr>
      <w:bookmarkStart w:id="27364" w:name="_ETM_Q47_454000"/>
      <w:bookmarkEnd w:id="27364"/>
    </w:p>
    <w:p w:rsidR="002C6DDD" w:rsidRDefault="002C6DDD" w:rsidP="00B8687F">
      <w:pPr>
        <w:pStyle w:val="af6"/>
        <w:keepNext/>
        <w:rPr>
          <w:rtl/>
        </w:rPr>
      </w:pPr>
      <w:r w:rsidRPr="00C66C25">
        <w:rPr>
          <w:rStyle w:val="TagStyle"/>
          <w:rtl/>
        </w:rPr>
        <w:t xml:space="preserve"> &lt;&lt; יור &gt;&gt; </w:t>
      </w:r>
      <w:r>
        <w:rPr>
          <w:rtl/>
        </w:rPr>
        <w:t>היו"ר משה רוט:</w:t>
      </w:r>
      <w:r w:rsidRPr="00C66C25">
        <w:rPr>
          <w:rStyle w:val="TagStyle"/>
          <w:rtl/>
        </w:rPr>
        <w:t xml:space="preserve"> &lt;&lt; יור &gt;&gt;</w:t>
      </w:r>
      <w:r>
        <w:rPr>
          <w:rtl/>
        </w:rPr>
        <w:t xml:space="preserve">  </w:t>
      </w:r>
    </w:p>
    <w:p w:rsidR="002C6DDD" w:rsidRDefault="002C6DDD" w:rsidP="00B74F47">
      <w:pPr>
        <w:rPr>
          <w:rtl/>
          <w:lang w:eastAsia="he-IL"/>
        </w:rPr>
      </w:pPr>
    </w:p>
    <w:p w:rsidR="002C6DDD" w:rsidRDefault="002C6DDD" w:rsidP="00B8687F">
      <w:pPr>
        <w:rPr>
          <w:rtl/>
          <w:lang w:eastAsia="he-IL"/>
        </w:rPr>
      </w:pPr>
      <w:bookmarkStart w:id="27365" w:name="_ETM_Q47_455000"/>
      <w:bookmarkEnd w:id="27365"/>
      <w:r>
        <w:rPr>
          <w:rFonts w:hint="cs"/>
          <w:rtl/>
          <w:lang w:eastAsia="he-IL"/>
        </w:rPr>
        <w:t xml:space="preserve">תודה </w:t>
      </w:r>
      <w:bookmarkStart w:id="27366" w:name="_ETM_Q47_456000"/>
      <w:bookmarkEnd w:id="27366"/>
      <w:r>
        <w:rPr>
          <w:rFonts w:hint="cs"/>
          <w:rtl/>
          <w:lang w:eastAsia="he-IL"/>
        </w:rPr>
        <w:t>רבה. חבר הכנסת מיקי לוי, בבקשה. בבקשה, שלוש דקות.</w:t>
      </w:r>
    </w:p>
    <w:p w:rsidR="002C6DDD" w:rsidRDefault="002C6DDD" w:rsidP="00B8687F">
      <w:pPr>
        <w:rPr>
          <w:rtl/>
          <w:lang w:eastAsia="he-IL"/>
        </w:rPr>
      </w:pPr>
      <w:bookmarkStart w:id="27367" w:name="_ETM_Q47_458000"/>
      <w:bookmarkEnd w:id="27367"/>
    </w:p>
    <w:p w:rsidR="002C6DDD" w:rsidRDefault="002C6DDD" w:rsidP="00B8687F">
      <w:pPr>
        <w:pStyle w:val="a4"/>
        <w:keepNext/>
        <w:rPr>
          <w:rtl/>
        </w:rPr>
      </w:pPr>
      <w:bookmarkStart w:id="27368" w:name="ET_speaker_5084_15"/>
      <w:r w:rsidRPr="00C66C25">
        <w:rPr>
          <w:rStyle w:val="TagStyle"/>
          <w:rtl/>
        </w:rPr>
        <w:t xml:space="preserve"> &lt;&lt; דובר &gt;&gt; </w:t>
      </w:r>
      <w:bookmarkStart w:id="27369" w:name="_Toc158281042"/>
      <w:bookmarkStart w:id="27370" w:name="_Toc158284381"/>
      <w:r>
        <w:rPr>
          <w:rtl/>
        </w:rPr>
        <w:t>מיקי לוי (יש עתיד):</w:t>
      </w:r>
      <w:bookmarkEnd w:id="27369"/>
      <w:bookmarkEnd w:id="27370"/>
      <w:r w:rsidRPr="00C66C25">
        <w:rPr>
          <w:rStyle w:val="TagStyle"/>
          <w:rtl/>
        </w:rPr>
        <w:t xml:space="preserve"> &lt;&lt; דובר &gt;&gt;</w:t>
      </w:r>
      <w:r>
        <w:rPr>
          <w:rtl/>
        </w:rPr>
        <w:t xml:space="preserve">  </w:t>
      </w:r>
      <w:bookmarkEnd w:id="27368"/>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תודה רבה, </w:t>
      </w:r>
      <w:bookmarkStart w:id="27371" w:name="_ETM_Q47_482000"/>
      <w:bookmarkEnd w:id="27371"/>
      <w:r>
        <w:rPr>
          <w:rFonts w:hint="cs"/>
          <w:rtl/>
          <w:lang w:eastAsia="he-IL"/>
        </w:rPr>
        <w:t xml:space="preserve">אדוני היושב בראש. זה תקציב? זה בדיחה. זה לא תקציב. </w:t>
      </w:r>
      <w:bookmarkStart w:id="27372" w:name="_ETM_Q47_491000"/>
      <w:bookmarkEnd w:id="27372"/>
      <w:r>
        <w:rPr>
          <w:rFonts w:hint="cs"/>
          <w:rtl/>
          <w:lang w:eastAsia="he-IL"/>
        </w:rPr>
        <w:t>הוא פורץ כל חלקה טובה. הקיצוצים בנושאים המרכזיים והחשובים הם רחבים מאוד.</w:t>
      </w:r>
    </w:p>
    <w:p w:rsidR="002C6DDD" w:rsidRDefault="002C6DDD" w:rsidP="00B8687F">
      <w:pPr>
        <w:rPr>
          <w:rtl/>
          <w:lang w:eastAsia="he-IL"/>
        </w:rPr>
      </w:pPr>
    </w:p>
    <w:p w:rsidR="002C6DDD" w:rsidRDefault="002C6DDD" w:rsidP="00B8687F">
      <w:pPr>
        <w:rPr>
          <w:rtl/>
          <w:lang w:eastAsia="he-IL"/>
        </w:rPr>
      </w:pPr>
      <w:r>
        <w:rPr>
          <w:rFonts w:hint="cs"/>
          <w:rtl/>
          <w:lang w:eastAsia="he-IL"/>
        </w:rPr>
        <w:t xml:space="preserve">למי נתתם? למי שיש הכול. למי נתתם? למי שראש הממשלה פוחד ממנו. למי נתתם? למי ששר </w:t>
      </w:r>
      <w:bookmarkStart w:id="27373" w:name="_ETM_Q47_508000"/>
      <w:bookmarkEnd w:id="27373"/>
      <w:r>
        <w:rPr>
          <w:rFonts w:hint="cs"/>
          <w:rtl/>
          <w:lang w:eastAsia="he-IL"/>
        </w:rPr>
        <w:t>האוצר רוצה לשמר מאנשי מפלגתו. לא חל שם שום קיצוץ.</w:t>
      </w:r>
    </w:p>
    <w:p w:rsidR="002C6DDD" w:rsidRDefault="002C6DDD" w:rsidP="00B8687F">
      <w:pPr>
        <w:rPr>
          <w:rtl/>
          <w:lang w:eastAsia="he-IL"/>
        </w:rPr>
      </w:pPr>
      <w:bookmarkStart w:id="27374" w:name="_ETM_Q47_516000"/>
      <w:bookmarkEnd w:id="27374"/>
    </w:p>
    <w:p w:rsidR="002C6DDD" w:rsidRDefault="002C6DDD" w:rsidP="00B8687F">
      <w:pPr>
        <w:rPr>
          <w:rtl/>
          <w:lang w:eastAsia="he-IL"/>
        </w:rPr>
      </w:pPr>
      <w:r>
        <w:rPr>
          <w:rFonts w:hint="cs"/>
          <w:rtl/>
          <w:lang w:eastAsia="he-IL"/>
        </w:rPr>
        <w:t>הקיצוצים הם קיצוצים רעים מאוד. קיצצתם ב-22 מיליון שקלים את תקציב</w:t>
      </w:r>
      <w:bookmarkStart w:id="27375" w:name="_ETM_Q47_523000"/>
      <w:bookmarkEnd w:id="27375"/>
      <w:r>
        <w:rPr>
          <w:rFonts w:hint="cs"/>
          <w:rtl/>
          <w:lang w:eastAsia="he-IL"/>
        </w:rPr>
        <w:t xml:space="preserve"> תנועות הנוער, וב-8 מיליון שקלים את תקציב שנות השירות. היום </w:t>
      </w:r>
      <w:bookmarkStart w:id="27376" w:name="_ETM_Q47_528000"/>
      <w:bookmarkEnd w:id="27376"/>
      <w:r>
        <w:rPr>
          <w:rFonts w:hint="cs"/>
          <w:rtl/>
          <w:lang w:eastAsia="he-IL"/>
        </w:rPr>
        <w:t xml:space="preserve">אתם מקצצים מעל 900 מיליון שקל ממשרד החינוך. </w:t>
      </w:r>
    </w:p>
    <w:p w:rsidR="002C6DDD" w:rsidRDefault="002C6DDD" w:rsidP="00B8687F">
      <w:pPr>
        <w:rPr>
          <w:rtl/>
          <w:lang w:eastAsia="he-IL"/>
        </w:rPr>
      </w:pPr>
    </w:p>
    <w:p w:rsidR="002C6DDD" w:rsidRDefault="002C6DDD" w:rsidP="00B8687F">
      <w:pPr>
        <w:rPr>
          <w:rtl/>
          <w:lang w:eastAsia="he-IL"/>
        </w:rPr>
      </w:pPr>
      <w:bookmarkStart w:id="27377" w:name="_ETM_Q47_535000"/>
      <w:bookmarkEnd w:id="27377"/>
      <w:r>
        <w:rPr>
          <w:rFonts w:hint="cs"/>
          <w:rtl/>
          <w:lang w:eastAsia="he-IL"/>
        </w:rPr>
        <w:t xml:space="preserve">היום התבשרנו </w:t>
      </w:r>
      <w:bookmarkStart w:id="27378" w:name="_ETM_Q47_538000"/>
      <w:bookmarkEnd w:id="27378"/>
      <w:r>
        <w:rPr>
          <w:rFonts w:hint="cs"/>
          <w:rtl/>
          <w:lang w:eastAsia="he-IL"/>
        </w:rPr>
        <w:t xml:space="preserve">שעומדים לסגור את אתר גבעת התחמושת. איזו בושה. האתר המופלא </w:t>
      </w:r>
      <w:bookmarkStart w:id="27379" w:name="_ETM_Q47_548000"/>
      <w:bookmarkEnd w:id="27379"/>
      <w:r>
        <w:rPr>
          <w:rFonts w:hint="cs"/>
          <w:rtl/>
          <w:lang w:eastAsia="he-IL"/>
        </w:rPr>
        <w:t xml:space="preserve">הזה, שבא להנציח קרב הרואי, עומד להיסגר. תגידו, אין לכם </w:t>
      </w:r>
      <w:bookmarkStart w:id="27380" w:name="_ETM_Q47_554000"/>
      <w:bookmarkEnd w:id="27380"/>
      <w:r>
        <w:rPr>
          <w:rFonts w:hint="cs"/>
          <w:rtl/>
          <w:lang w:eastAsia="he-IL"/>
        </w:rPr>
        <w:t xml:space="preserve">בושה? אין לכם בושה? את אתר גבעת התחמושת אתם הולכים </w:t>
      </w:r>
      <w:bookmarkStart w:id="27381" w:name="_ETM_Q47_563000"/>
      <w:bookmarkEnd w:id="27381"/>
      <w:r>
        <w:rPr>
          <w:rFonts w:hint="cs"/>
          <w:rtl/>
          <w:lang w:eastAsia="he-IL"/>
        </w:rPr>
        <w:t xml:space="preserve">לסגור כאשר אתם מפזרים מיליונים, מיליארדים, לכל מקום? זה רק </w:t>
      </w:r>
      <w:bookmarkStart w:id="27382" w:name="_ETM_Q47_570000"/>
      <w:bookmarkEnd w:id="27382"/>
      <w:r>
        <w:rPr>
          <w:rFonts w:hint="cs"/>
          <w:rtl/>
          <w:lang w:eastAsia="he-IL"/>
        </w:rPr>
        <w:t xml:space="preserve">בא כדי להמחיש לכם היכן תשומת הלב שלכם </w:t>
      </w:r>
      <w:r>
        <w:rPr>
          <w:rtl/>
          <w:lang w:eastAsia="he-IL"/>
        </w:rPr>
        <w:t>–</w:t>
      </w:r>
      <w:r>
        <w:rPr>
          <w:rFonts w:hint="cs"/>
          <w:rtl/>
          <w:lang w:eastAsia="he-IL"/>
        </w:rPr>
        <w:t xml:space="preserve"> רק לעצמכם</w:t>
      </w:r>
      <w:bookmarkStart w:id="27383" w:name="_ETM_Q47_574000"/>
      <w:bookmarkEnd w:id="27383"/>
      <w:r>
        <w:rPr>
          <w:rFonts w:hint="cs"/>
          <w:rtl/>
          <w:lang w:eastAsia="he-IL"/>
        </w:rPr>
        <w:t xml:space="preserve">, רק לציבור שלכם. </w:t>
      </w:r>
      <w:bookmarkStart w:id="27384" w:name="_ETM_Q47_580000"/>
      <w:bookmarkStart w:id="27385" w:name="_ETM_Q47_581000"/>
      <w:bookmarkEnd w:id="27384"/>
      <w:bookmarkEnd w:id="27385"/>
      <w:r>
        <w:rPr>
          <w:rFonts w:hint="cs"/>
          <w:rtl/>
          <w:lang w:eastAsia="he-IL"/>
        </w:rPr>
        <w:t>אני אחוז קבס מהתקציב הזה.</w:t>
      </w:r>
    </w:p>
    <w:p w:rsidR="002C6DDD" w:rsidRDefault="002C6DDD" w:rsidP="00B8687F">
      <w:pPr>
        <w:rPr>
          <w:rtl/>
          <w:lang w:eastAsia="he-IL"/>
        </w:rPr>
      </w:pPr>
      <w:bookmarkStart w:id="27386" w:name="_ETM_Q47_590000"/>
      <w:bookmarkEnd w:id="27386"/>
    </w:p>
    <w:p w:rsidR="002C6DDD" w:rsidRDefault="002C6DDD" w:rsidP="00B8687F">
      <w:pPr>
        <w:rPr>
          <w:rtl/>
          <w:lang w:eastAsia="he-IL"/>
        </w:rPr>
      </w:pPr>
      <w:bookmarkStart w:id="27387" w:name="_ETM_Q47_591000"/>
      <w:bookmarkEnd w:id="27387"/>
      <w:r>
        <w:rPr>
          <w:rFonts w:hint="cs"/>
          <w:rtl/>
          <w:lang w:eastAsia="he-IL"/>
        </w:rPr>
        <w:t xml:space="preserve">ועוד כהנה וכהנה </w:t>
      </w:r>
      <w:bookmarkStart w:id="27388" w:name="_ETM_Q47_596000"/>
      <w:bookmarkEnd w:id="27388"/>
      <w:r>
        <w:rPr>
          <w:rFonts w:hint="cs"/>
          <w:rtl/>
          <w:lang w:eastAsia="he-IL"/>
        </w:rPr>
        <w:t xml:space="preserve">אני יכול להמשיך לסקור את התקציבים שאתם מעבירים בתקציב הנורא </w:t>
      </w:r>
      <w:bookmarkStart w:id="27389" w:name="_ETM_Q47_601000"/>
      <w:bookmarkEnd w:id="27389"/>
      <w:r>
        <w:rPr>
          <w:rFonts w:hint="cs"/>
          <w:rtl/>
          <w:lang w:eastAsia="he-IL"/>
        </w:rPr>
        <w:t xml:space="preserve">הזה. יש לזה רק הסבר אחד: ראש הממשלה מפחד מסמוטריץ' </w:t>
      </w:r>
      <w:bookmarkStart w:id="27390" w:name="_ETM_Q47_609000"/>
      <w:bookmarkEnd w:id="27390"/>
      <w:r>
        <w:rPr>
          <w:rFonts w:hint="cs"/>
          <w:rtl/>
          <w:lang w:eastAsia="he-IL"/>
        </w:rPr>
        <w:t xml:space="preserve">ובן גביר. מה הוא אומר בתגובה לסדרת הפיגועים של השרים </w:t>
      </w:r>
      <w:bookmarkStart w:id="27391" w:name="_ETM_Q47_614000"/>
      <w:bookmarkEnd w:id="27391"/>
      <w:r>
        <w:rPr>
          <w:rFonts w:hint="cs"/>
          <w:rtl/>
          <w:lang w:eastAsia="he-IL"/>
        </w:rPr>
        <w:t xml:space="preserve">וחברי הכנסת שלו </w:t>
      </w:r>
      <w:r>
        <w:rPr>
          <w:rtl/>
          <w:lang w:eastAsia="he-IL"/>
        </w:rPr>
        <w:t>–</w:t>
      </w:r>
      <w:r>
        <w:rPr>
          <w:rFonts w:hint="cs"/>
          <w:rtl/>
          <w:lang w:eastAsia="he-IL"/>
        </w:rPr>
        <w:t xml:space="preserve"> קרעי, ובן גביר, וסמוטריץ', </w:t>
      </w:r>
      <w:bookmarkStart w:id="27392" w:name="_ETM_Q47_616000"/>
      <w:bookmarkEnd w:id="27392"/>
      <w:r>
        <w:rPr>
          <w:rFonts w:hint="cs"/>
          <w:rtl/>
          <w:lang w:eastAsia="he-IL"/>
        </w:rPr>
        <w:t xml:space="preserve">כולם </w:t>
      </w:r>
      <w:r>
        <w:rPr>
          <w:rtl/>
          <w:lang w:eastAsia="he-IL"/>
        </w:rPr>
        <w:t>–</w:t>
      </w:r>
      <w:r>
        <w:rPr>
          <w:rFonts w:hint="cs"/>
          <w:rtl/>
          <w:lang w:eastAsia="he-IL"/>
        </w:rPr>
        <w:t xml:space="preserve"> בהתבטאויות שלהם כלפי ארצות הברית? אני לא צריך עזרה כדי </w:t>
      </w:r>
      <w:bookmarkStart w:id="27393" w:name="_ETM_Q47_624000"/>
      <w:bookmarkEnd w:id="27393"/>
      <w:r>
        <w:rPr>
          <w:rFonts w:hint="cs"/>
          <w:rtl/>
          <w:lang w:eastAsia="he-IL"/>
        </w:rPr>
        <w:t xml:space="preserve">לדעת לנווט את יחסינו מול ארצות הברית. אפילו את השם בן </w:t>
      </w:r>
      <w:bookmarkStart w:id="27394" w:name="_ETM_Q47_628000"/>
      <w:bookmarkEnd w:id="27394"/>
      <w:r>
        <w:rPr>
          <w:rFonts w:hint="cs"/>
          <w:rtl/>
          <w:lang w:eastAsia="he-IL"/>
        </w:rPr>
        <w:t xml:space="preserve">גביר, או את השר בן גביר, הוא לא יכול להעלות </w:t>
      </w:r>
      <w:bookmarkStart w:id="27395" w:name="_ETM_Q47_633000"/>
      <w:bookmarkEnd w:id="27395"/>
      <w:r>
        <w:rPr>
          <w:rFonts w:hint="cs"/>
          <w:rtl/>
          <w:lang w:eastAsia="he-IL"/>
        </w:rPr>
        <w:t>על דל שפתיו; שר שעושה בכל יום פיגועים מול ארצות הברית.</w:t>
      </w:r>
    </w:p>
    <w:p w:rsidR="002C6DDD" w:rsidRDefault="002C6DDD" w:rsidP="00B8687F">
      <w:pPr>
        <w:rPr>
          <w:rtl/>
          <w:lang w:eastAsia="he-IL"/>
        </w:rPr>
      </w:pPr>
    </w:p>
    <w:p w:rsidR="002C6DDD" w:rsidRDefault="002C6DDD" w:rsidP="00B8687F">
      <w:pPr>
        <w:rPr>
          <w:rtl/>
          <w:lang w:eastAsia="he-IL"/>
        </w:rPr>
      </w:pPr>
      <w:bookmarkStart w:id="27396" w:name="_ETM_Q47_639000"/>
      <w:bookmarkEnd w:id="27396"/>
      <w:r>
        <w:rPr>
          <w:rFonts w:hint="cs"/>
          <w:rtl/>
          <w:lang w:eastAsia="he-IL"/>
        </w:rPr>
        <w:t xml:space="preserve">אדוני </w:t>
      </w:r>
      <w:bookmarkStart w:id="27397" w:name="_ETM_Q47_640000"/>
      <w:bookmarkEnd w:id="27397"/>
      <w:r>
        <w:rPr>
          <w:rFonts w:hint="cs"/>
          <w:rtl/>
          <w:lang w:eastAsia="he-IL"/>
        </w:rPr>
        <w:t xml:space="preserve">ראש הממשלה, ראינו את כושר הניווט שלך במהפכה המשפטית, בקריעת </w:t>
      </w:r>
      <w:bookmarkStart w:id="27398" w:name="_ETM_Q47_647000"/>
      <w:bookmarkEnd w:id="27398"/>
      <w:r>
        <w:rPr>
          <w:rFonts w:hint="cs"/>
          <w:rtl/>
          <w:lang w:eastAsia="he-IL"/>
        </w:rPr>
        <w:t xml:space="preserve">החברה הישראלית. 17 שנים אתה בשלטון. ראינו את יכולות הניווט </w:t>
      </w:r>
      <w:bookmarkStart w:id="27399" w:name="_ETM_Q47_652000"/>
      <w:bookmarkEnd w:id="27399"/>
      <w:r>
        <w:rPr>
          <w:rFonts w:hint="cs"/>
          <w:rtl/>
          <w:lang w:eastAsia="he-IL"/>
        </w:rPr>
        <w:t xml:space="preserve">והידע שלך בלקיחת האחריות על אירועי 7 באוקטובר. אפילו אין </w:t>
      </w:r>
      <w:bookmarkStart w:id="27400" w:name="_ETM_Q47_657000"/>
      <w:bookmarkEnd w:id="27400"/>
      <w:r>
        <w:rPr>
          <w:rFonts w:hint="cs"/>
          <w:rtl/>
          <w:lang w:eastAsia="he-IL"/>
        </w:rPr>
        <w:t>לך אומץ להגיד: אני לוקח אחריות. ישאלו אותי שאלות. בושה.</w:t>
      </w:r>
    </w:p>
    <w:p w:rsidR="002C6DDD" w:rsidRDefault="002C6DDD" w:rsidP="00B8687F">
      <w:pPr>
        <w:rPr>
          <w:rtl/>
          <w:lang w:eastAsia="he-IL"/>
        </w:rPr>
      </w:pPr>
    </w:p>
    <w:p w:rsidR="002C6DDD" w:rsidRDefault="002C6DDD" w:rsidP="00B8687F">
      <w:pPr>
        <w:pStyle w:val="af6"/>
        <w:keepNext/>
        <w:rPr>
          <w:rtl/>
        </w:rPr>
      </w:pPr>
      <w:r w:rsidRPr="008939E2">
        <w:rPr>
          <w:rStyle w:val="TagStyle"/>
          <w:rtl/>
        </w:rPr>
        <w:t xml:space="preserve"> &lt;&lt; יור &gt;&gt; </w:t>
      </w:r>
      <w:r>
        <w:rPr>
          <w:rtl/>
        </w:rPr>
        <w:t>היו"ר משה רוט:</w:t>
      </w:r>
      <w:r w:rsidRPr="008939E2">
        <w:rPr>
          <w:rStyle w:val="TagStyle"/>
          <w:rtl/>
        </w:rPr>
        <w:t xml:space="preserve"> &lt;&lt; יור &gt;&gt;</w:t>
      </w:r>
      <w:r>
        <w:rPr>
          <w:rtl/>
        </w:rPr>
        <w:t xml:space="preserve">  </w:t>
      </w:r>
    </w:p>
    <w:p w:rsidR="002C6DDD" w:rsidRDefault="002C6DDD" w:rsidP="00B74F47">
      <w:pPr>
        <w:rPr>
          <w:rtl/>
          <w:lang w:eastAsia="he-IL"/>
        </w:rPr>
      </w:pPr>
    </w:p>
    <w:p w:rsidR="002C6DDD" w:rsidRDefault="002C6DDD" w:rsidP="00B8687F">
      <w:pPr>
        <w:rPr>
          <w:rtl/>
          <w:lang w:eastAsia="he-IL"/>
        </w:rPr>
      </w:pPr>
      <w:bookmarkStart w:id="27401" w:name="_ETM_Q47_662000"/>
      <w:bookmarkEnd w:id="27401"/>
      <w:r>
        <w:rPr>
          <w:rFonts w:hint="cs"/>
          <w:rtl/>
          <w:lang w:eastAsia="he-IL"/>
        </w:rPr>
        <w:t xml:space="preserve">תודה </w:t>
      </w:r>
      <w:bookmarkStart w:id="27402" w:name="_ETM_Q47_664000"/>
      <w:bookmarkEnd w:id="27402"/>
      <w:r>
        <w:rPr>
          <w:rFonts w:hint="cs"/>
          <w:rtl/>
          <w:lang w:eastAsia="he-IL"/>
        </w:rPr>
        <w:t>רבה. חבר הכנסת אריאל קלנר.</w:t>
      </w:r>
    </w:p>
    <w:p w:rsidR="002C6DDD" w:rsidRDefault="002C6DDD" w:rsidP="00B8687F">
      <w:pPr>
        <w:rPr>
          <w:rtl/>
          <w:lang w:eastAsia="he-IL"/>
        </w:rPr>
      </w:pPr>
    </w:p>
    <w:p w:rsidR="002C6DDD" w:rsidRDefault="002C6DDD" w:rsidP="00B8687F">
      <w:pPr>
        <w:pStyle w:val="af5"/>
        <w:keepNext/>
        <w:rPr>
          <w:rtl/>
        </w:rPr>
      </w:pPr>
      <w:bookmarkStart w:id="27403" w:name="_ETM_Q47_670000"/>
      <w:bookmarkEnd w:id="27403"/>
      <w:r w:rsidRPr="008939E2">
        <w:rPr>
          <w:rStyle w:val="TagStyle"/>
          <w:rtl/>
        </w:rPr>
        <w:t xml:space="preserve"> &lt;&lt; קריאה &gt;&gt; </w:t>
      </w:r>
      <w:r>
        <w:rPr>
          <w:rtl/>
        </w:rPr>
        <w:t>מטי צרפתי הרכבי (יש עתיד):</w:t>
      </w:r>
      <w:r w:rsidRPr="008939E2">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B8687F">
      <w:pPr>
        <w:rPr>
          <w:rtl/>
          <w:lang w:eastAsia="he-IL"/>
        </w:rPr>
      </w:pPr>
      <w:bookmarkStart w:id="27404" w:name="_ETM_Q47_667000"/>
      <w:bookmarkEnd w:id="27404"/>
      <w:r>
        <w:rPr>
          <w:rFonts w:hint="cs"/>
          <w:rtl/>
          <w:lang w:eastAsia="he-IL"/>
        </w:rPr>
        <w:t xml:space="preserve">מיקי, הוא אמר: בן גביר לא </w:t>
      </w:r>
      <w:bookmarkStart w:id="27405" w:name="_ETM_Q47_673000"/>
      <w:bookmarkEnd w:id="27405"/>
      <w:r>
        <w:rPr>
          <w:rFonts w:hint="cs"/>
          <w:rtl/>
          <w:lang w:eastAsia="he-IL"/>
        </w:rPr>
        <w:t>יהיה שר בממשלתי.</w:t>
      </w:r>
    </w:p>
    <w:p w:rsidR="002C6DDD" w:rsidRDefault="002C6DDD" w:rsidP="00B8687F">
      <w:pPr>
        <w:rPr>
          <w:rtl/>
          <w:lang w:eastAsia="he-IL"/>
        </w:rPr>
      </w:pPr>
    </w:p>
    <w:p w:rsidR="002C6DDD" w:rsidRDefault="002C6DDD" w:rsidP="00B8687F">
      <w:pPr>
        <w:pStyle w:val="af5"/>
        <w:keepNext/>
        <w:rPr>
          <w:rtl/>
        </w:rPr>
      </w:pPr>
      <w:bookmarkStart w:id="27406" w:name="ET_interruption_5084_18"/>
      <w:r w:rsidRPr="008939E2">
        <w:rPr>
          <w:rStyle w:val="TagStyle"/>
          <w:rtl/>
        </w:rPr>
        <w:t xml:space="preserve"> &lt;&lt; קריאה &gt;&gt; </w:t>
      </w:r>
      <w:r>
        <w:rPr>
          <w:rtl/>
        </w:rPr>
        <w:t>מיקי לוי (יש עתיד):</w:t>
      </w:r>
      <w:r w:rsidRPr="008939E2">
        <w:rPr>
          <w:rStyle w:val="TagStyle"/>
          <w:rtl/>
        </w:rPr>
        <w:t xml:space="preserve"> &lt;&lt; קריאה &gt;&gt;</w:t>
      </w:r>
      <w:r>
        <w:rPr>
          <w:rtl/>
        </w:rPr>
        <w:t xml:space="preserve">  </w:t>
      </w:r>
      <w:bookmarkEnd w:id="27406"/>
    </w:p>
    <w:p w:rsidR="002C6DDD" w:rsidRDefault="002C6DDD" w:rsidP="00B74F47">
      <w:pPr>
        <w:rPr>
          <w:rtl/>
          <w:lang w:eastAsia="he-IL"/>
        </w:rPr>
      </w:pPr>
    </w:p>
    <w:p w:rsidR="002C6DDD" w:rsidRDefault="002C6DDD" w:rsidP="00B8687F">
      <w:pPr>
        <w:rPr>
          <w:rtl/>
          <w:lang w:eastAsia="he-IL"/>
        </w:rPr>
      </w:pPr>
      <w:bookmarkStart w:id="27407" w:name="_ETM_Q47_674000"/>
      <w:bookmarkEnd w:id="27407"/>
      <w:r>
        <w:rPr>
          <w:rFonts w:hint="cs"/>
          <w:rtl/>
          <w:lang w:eastAsia="he-IL"/>
        </w:rPr>
        <w:t>כן, בן גביר לא יהיה שר.</w:t>
      </w:r>
    </w:p>
    <w:p w:rsidR="002C6DDD" w:rsidRDefault="002C6DDD" w:rsidP="00B8687F">
      <w:pPr>
        <w:rPr>
          <w:rtl/>
          <w:lang w:eastAsia="he-IL"/>
        </w:rPr>
      </w:pPr>
      <w:bookmarkStart w:id="27408" w:name="_ETM_Q47_676000"/>
      <w:bookmarkEnd w:id="27408"/>
    </w:p>
    <w:p w:rsidR="002C6DDD" w:rsidRDefault="002C6DDD" w:rsidP="00B8687F">
      <w:pPr>
        <w:pStyle w:val="af5"/>
        <w:keepNext/>
        <w:rPr>
          <w:rtl/>
        </w:rPr>
      </w:pPr>
      <w:bookmarkStart w:id="27409" w:name="ET_interruption_5809_19"/>
      <w:r w:rsidRPr="008939E2">
        <w:rPr>
          <w:rStyle w:val="TagStyle"/>
          <w:rtl/>
        </w:rPr>
        <w:t xml:space="preserve"> &lt;&lt; קריאה &gt;&gt; </w:t>
      </w:r>
      <w:r>
        <w:rPr>
          <w:rtl/>
        </w:rPr>
        <w:t>מיכל שיר סגמן (יש עתיד):</w:t>
      </w:r>
      <w:r w:rsidRPr="008939E2">
        <w:rPr>
          <w:rStyle w:val="TagStyle"/>
          <w:rtl/>
        </w:rPr>
        <w:t xml:space="preserve"> &lt;&lt; קריאה &gt;&gt;</w:t>
      </w:r>
      <w:r>
        <w:rPr>
          <w:rtl/>
        </w:rPr>
        <w:t xml:space="preserve">  </w:t>
      </w:r>
      <w:bookmarkEnd w:id="27409"/>
    </w:p>
    <w:p w:rsidR="002C6DDD" w:rsidRDefault="002C6DDD" w:rsidP="00B74F47">
      <w:pPr>
        <w:rPr>
          <w:rtl/>
          <w:lang w:eastAsia="he-IL"/>
        </w:rPr>
      </w:pPr>
    </w:p>
    <w:p w:rsidR="002C6DDD" w:rsidRDefault="002C6DDD" w:rsidP="00B8687F">
      <w:pPr>
        <w:rPr>
          <w:rtl/>
          <w:lang w:eastAsia="he-IL"/>
        </w:rPr>
      </w:pPr>
      <w:bookmarkStart w:id="27410" w:name="_ETM_Q47_677000"/>
      <w:bookmarkEnd w:id="27410"/>
      <w:r>
        <w:rPr>
          <w:rFonts w:hint="cs"/>
          <w:rtl/>
          <w:lang w:eastAsia="he-IL"/>
        </w:rPr>
        <w:t>הוא גם אמר שמי שמקלקל לא יכול לתקן.</w:t>
      </w:r>
    </w:p>
    <w:p w:rsidR="002C6DDD" w:rsidRDefault="002C6DDD" w:rsidP="00B8687F">
      <w:pPr>
        <w:rPr>
          <w:rtl/>
          <w:lang w:eastAsia="he-IL"/>
        </w:rPr>
      </w:pPr>
    </w:p>
    <w:p w:rsidR="002C6DDD" w:rsidRDefault="002C6DDD" w:rsidP="00B8687F">
      <w:pPr>
        <w:pStyle w:val="af5"/>
        <w:keepNext/>
        <w:rPr>
          <w:rtl/>
        </w:rPr>
      </w:pPr>
      <w:bookmarkStart w:id="27411" w:name="ET_interruption_5084_20"/>
      <w:r w:rsidRPr="008939E2">
        <w:rPr>
          <w:rStyle w:val="TagStyle"/>
          <w:rtl/>
        </w:rPr>
        <w:t xml:space="preserve"> &lt;&lt; קריאה &gt;&gt; </w:t>
      </w:r>
      <w:r>
        <w:rPr>
          <w:rtl/>
        </w:rPr>
        <w:t>מיקי לוי (יש עתיד):</w:t>
      </w:r>
      <w:r w:rsidRPr="008939E2">
        <w:rPr>
          <w:rStyle w:val="TagStyle"/>
          <w:rtl/>
        </w:rPr>
        <w:t xml:space="preserve"> &lt;&lt; קריאה &gt;&gt;</w:t>
      </w:r>
      <w:r>
        <w:rPr>
          <w:rtl/>
        </w:rPr>
        <w:t xml:space="preserve">  </w:t>
      </w:r>
      <w:bookmarkEnd w:id="27411"/>
    </w:p>
    <w:p w:rsidR="002C6DDD" w:rsidRDefault="002C6DDD" w:rsidP="00B74F47">
      <w:pPr>
        <w:rPr>
          <w:rtl/>
          <w:lang w:eastAsia="he-IL"/>
        </w:rPr>
      </w:pPr>
    </w:p>
    <w:p w:rsidR="002C6DDD" w:rsidRDefault="002C6DDD" w:rsidP="00B8687F">
      <w:pPr>
        <w:rPr>
          <w:rtl/>
          <w:lang w:eastAsia="he-IL"/>
        </w:rPr>
      </w:pPr>
      <w:bookmarkStart w:id="27412" w:name="_ETM_Q47_683000"/>
      <w:bookmarkEnd w:id="27412"/>
      <w:r>
        <w:rPr>
          <w:rFonts w:hint="cs"/>
          <w:rtl/>
          <w:lang w:eastAsia="he-IL"/>
        </w:rPr>
        <w:t>זה כמו לתת לקברניט של הטיטניק להמשיך להנהיג את העם.</w:t>
      </w:r>
    </w:p>
    <w:p w:rsidR="002C6DDD" w:rsidRDefault="002C6DDD" w:rsidP="00B8687F">
      <w:pPr>
        <w:rPr>
          <w:rtl/>
          <w:lang w:eastAsia="he-IL"/>
        </w:rPr>
      </w:pPr>
    </w:p>
    <w:p w:rsidR="002C6DDD" w:rsidRDefault="002C6DDD" w:rsidP="00B8687F">
      <w:pPr>
        <w:pStyle w:val="af6"/>
        <w:keepNext/>
        <w:rPr>
          <w:rtl/>
        </w:rPr>
      </w:pPr>
      <w:r w:rsidRPr="00D27E96">
        <w:rPr>
          <w:rStyle w:val="TagStyle"/>
          <w:rtl/>
        </w:rPr>
        <w:t xml:space="preserve"> &lt;&lt; יור &gt;&gt; </w:t>
      </w:r>
      <w:r>
        <w:rPr>
          <w:rtl/>
        </w:rPr>
        <w:t>היו"ר משה רוט:</w:t>
      </w:r>
      <w:r w:rsidRPr="00D27E96">
        <w:rPr>
          <w:rStyle w:val="TagStyle"/>
          <w:rtl/>
        </w:rPr>
        <w:t xml:space="preserve"> &lt;&lt; יור &gt;&gt;</w:t>
      </w:r>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בבקשה. בבקשה.</w:t>
      </w:r>
    </w:p>
    <w:p w:rsidR="002C6DDD" w:rsidRDefault="002C6DDD" w:rsidP="00B8687F">
      <w:pPr>
        <w:rPr>
          <w:rtl/>
          <w:lang w:eastAsia="he-IL"/>
        </w:rPr>
      </w:pPr>
      <w:bookmarkStart w:id="27413" w:name="_ETM_Q47_696000"/>
      <w:bookmarkEnd w:id="27413"/>
    </w:p>
    <w:p w:rsidR="002C6DDD" w:rsidRDefault="002C6DDD" w:rsidP="00B8687F">
      <w:pPr>
        <w:pStyle w:val="a4"/>
        <w:keepNext/>
        <w:rPr>
          <w:rtl/>
        </w:rPr>
      </w:pPr>
      <w:bookmarkStart w:id="27414" w:name="ET_speaker_5801_7"/>
      <w:r w:rsidRPr="00D27E96">
        <w:rPr>
          <w:rStyle w:val="TagStyle"/>
          <w:rtl/>
        </w:rPr>
        <w:t xml:space="preserve"> &lt;&lt; דובר &gt;&gt; </w:t>
      </w:r>
      <w:bookmarkStart w:id="27415" w:name="_Toc158281043"/>
      <w:bookmarkStart w:id="27416" w:name="_Toc158284382"/>
      <w:r>
        <w:rPr>
          <w:rtl/>
        </w:rPr>
        <w:t>אריאל קלנר (הליכוד):</w:t>
      </w:r>
      <w:bookmarkEnd w:id="27415"/>
      <w:bookmarkEnd w:id="27416"/>
      <w:r w:rsidRPr="00D27E96">
        <w:rPr>
          <w:rStyle w:val="TagStyle"/>
          <w:rtl/>
        </w:rPr>
        <w:t xml:space="preserve"> &lt;&lt; דובר &gt;&gt;</w:t>
      </w:r>
      <w:r>
        <w:rPr>
          <w:rtl/>
        </w:rPr>
        <w:t xml:space="preserve">  </w:t>
      </w:r>
      <w:bookmarkEnd w:id="27414"/>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אדוני היושב-ראש, </w:t>
      </w:r>
      <w:bookmarkStart w:id="27417" w:name="_ETM_Q47_701000"/>
      <w:bookmarkEnd w:id="27417"/>
      <w:r>
        <w:rPr>
          <w:rFonts w:hint="cs"/>
          <w:rtl/>
          <w:lang w:eastAsia="he-IL"/>
        </w:rPr>
        <w:t xml:space="preserve">אדוני השר, חברי הכנסת, חבריי </w:t>
      </w:r>
      <w:r>
        <w:rPr>
          <w:rtl/>
          <w:lang w:eastAsia="he-IL"/>
        </w:rPr>
        <w:t>–</w:t>
      </w:r>
      <w:r>
        <w:rPr>
          <w:rFonts w:hint="cs"/>
          <w:rtl/>
          <w:lang w:eastAsia="he-IL"/>
        </w:rPr>
        <w:t xml:space="preserve"> שים לב, אדוני </w:t>
      </w:r>
      <w:bookmarkStart w:id="27418" w:name="_ETM_Q47_704000"/>
      <w:bookmarkEnd w:id="27418"/>
      <w:r>
        <w:rPr>
          <w:rFonts w:hint="cs"/>
          <w:rtl/>
          <w:lang w:eastAsia="he-IL"/>
        </w:rPr>
        <w:t xml:space="preserve">היושב-ראש, בתרגיל אוגדתי שנערך בצפון הארץ בדק צה"ל שני תרחישים: האחד חטיפת </w:t>
      </w:r>
      <w:bookmarkStart w:id="27419" w:name="_ETM_Q47_715000"/>
      <w:bookmarkEnd w:id="27419"/>
      <w:r>
        <w:rPr>
          <w:rFonts w:hint="cs"/>
          <w:rtl/>
          <w:lang w:eastAsia="he-IL"/>
        </w:rPr>
        <w:t xml:space="preserve">ילד לבנוני לקיבוץ, והשני חטיפת ילד לבנוני לכפר דרוזי. ברוך </w:t>
      </w:r>
      <w:bookmarkStart w:id="27420" w:name="_ETM_Q47_723000"/>
      <w:bookmarkEnd w:id="27420"/>
      <w:r>
        <w:rPr>
          <w:rFonts w:hint="cs"/>
          <w:rtl/>
          <w:lang w:eastAsia="he-IL"/>
        </w:rPr>
        <w:t xml:space="preserve">השם, זה לא קרה. לו היה קורה, המדינה הייתה מתהפכת </w:t>
      </w:r>
      <w:bookmarkStart w:id="27421" w:name="_ETM_Q47_729000"/>
      <w:bookmarkEnd w:id="27421"/>
      <w:r>
        <w:rPr>
          <w:rFonts w:hint="cs"/>
          <w:rtl/>
          <w:lang w:eastAsia="he-IL"/>
        </w:rPr>
        <w:t xml:space="preserve">והאחראים כבר מזמן היו נזרקים, ובצדק. אני בכל אופן הייתי </w:t>
      </w:r>
      <w:bookmarkStart w:id="27422" w:name="_ETM_Q47_737000"/>
      <w:bookmarkEnd w:id="27422"/>
      <w:r>
        <w:rPr>
          <w:rFonts w:hint="cs"/>
          <w:rtl/>
          <w:lang w:eastAsia="he-IL"/>
        </w:rPr>
        <w:t>מוחה בקול גדול.</w:t>
      </w:r>
    </w:p>
    <w:p w:rsidR="002C6DDD" w:rsidRDefault="002C6DDD" w:rsidP="00B8687F">
      <w:pPr>
        <w:rPr>
          <w:rtl/>
          <w:lang w:eastAsia="he-IL"/>
        </w:rPr>
      </w:pPr>
      <w:bookmarkStart w:id="27423" w:name="_ETM_Q47_738000"/>
      <w:bookmarkEnd w:id="27423"/>
    </w:p>
    <w:p w:rsidR="002C6DDD" w:rsidRDefault="002C6DDD" w:rsidP="00B8687F">
      <w:pPr>
        <w:rPr>
          <w:rtl/>
          <w:lang w:eastAsia="he-IL"/>
        </w:rPr>
      </w:pPr>
      <w:r>
        <w:rPr>
          <w:rFonts w:hint="cs"/>
          <w:rtl/>
          <w:lang w:eastAsia="he-IL"/>
        </w:rPr>
        <w:t xml:space="preserve">מה כן קרה? בתרגיל של פיקוד מרכז תורגל </w:t>
      </w:r>
      <w:bookmarkStart w:id="27424" w:name="_ETM_Q47_741000"/>
      <w:bookmarkEnd w:id="27424"/>
      <w:r>
        <w:rPr>
          <w:rFonts w:hint="cs"/>
          <w:rtl/>
          <w:lang w:eastAsia="he-IL"/>
        </w:rPr>
        <w:t xml:space="preserve">תרחיש שמתנחלים חוטפים ילד ערבי. </w:t>
      </w:r>
      <w:bookmarkStart w:id="27425" w:name="TOR_Q48"/>
      <w:bookmarkStart w:id="27426" w:name="_ETM_Q48_180550"/>
      <w:bookmarkEnd w:id="27425"/>
      <w:bookmarkEnd w:id="27426"/>
      <w:r>
        <w:rPr>
          <w:rFonts w:hint="cs"/>
          <w:rtl/>
          <w:lang w:eastAsia="he-IL"/>
        </w:rPr>
        <w:t xml:space="preserve">אולי לטובת אפיית מצות, אדוני. לא יודע. אז היו התנצלויות והיו הסברים </w:t>
      </w:r>
      <w:r>
        <w:rPr>
          <w:rtl/>
          <w:lang w:eastAsia="he-IL"/>
        </w:rPr>
        <w:t>–</w:t>
      </w:r>
      <w:r>
        <w:rPr>
          <w:rFonts w:hint="cs"/>
          <w:rtl/>
          <w:lang w:eastAsia="he-IL"/>
        </w:rPr>
        <w:t xml:space="preserve"> מצטער, לא מקבל אותם. טוב עשה ראש הממשלה שדרש תחקיר, </w:t>
      </w:r>
      <w:bookmarkStart w:id="27427" w:name="_ETM_Q48_156000"/>
      <w:bookmarkEnd w:id="27427"/>
      <w:r>
        <w:rPr>
          <w:rFonts w:hint="cs"/>
          <w:rtl/>
          <w:lang w:eastAsia="he-IL"/>
        </w:rPr>
        <w:t xml:space="preserve">ואני מחכה שהתוצאות והמסקנות יגיעו במהרה. אבל אז, אדוני, הגיע הממלכתי, זה שלא עוסק </w:t>
      </w:r>
      <w:bookmarkStart w:id="27428" w:name="_ETM_Q48_163000"/>
      <w:bookmarkEnd w:id="27428"/>
      <w:r>
        <w:rPr>
          <w:rFonts w:hint="cs"/>
          <w:rtl/>
          <w:lang w:eastAsia="he-IL"/>
        </w:rPr>
        <w:t xml:space="preserve">בפוליטיקה. אחרי שלא הוציא מילה בנושא במשך 24 שעות </w:t>
      </w:r>
      <w:r>
        <w:rPr>
          <w:rtl/>
          <w:lang w:eastAsia="he-IL"/>
        </w:rPr>
        <w:t>–</w:t>
      </w:r>
      <w:r>
        <w:rPr>
          <w:rFonts w:hint="cs"/>
          <w:rtl/>
          <w:lang w:eastAsia="he-IL"/>
        </w:rPr>
        <w:t xml:space="preserve"> לא דרישה מצה"ל, לא הגנה על המתיישבים </w:t>
      </w:r>
      <w:r>
        <w:rPr>
          <w:rtl/>
          <w:lang w:eastAsia="he-IL"/>
        </w:rPr>
        <w:t>–</w:t>
      </w:r>
      <w:r>
        <w:rPr>
          <w:rFonts w:hint="cs"/>
          <w:rtl/>
          <w:lang w:eastAsia="he-IL"/>
        </w:rPr>
        <w:t xml:space="preserve"> הוא נזעק</w:t>
      </w:r>
      <w:bookmarkStart w:id="27429" w:name="_ETM_Q48_172000"/>
      <w:bookmarkEnd w:id="27429"/>
      <w:r>
        <w:rPr>
          <w:rFonts w:hint="cs"/>
          <w:rtl/>
          <w:lang w:eastAsia="he-IL"/>
        </w:rPr>
        <w:t xml:space="preserve"> רק אחרי שראש הממשלה ביקש תחקיר כדי לצאת נגד ראש</w:t>
      </w:r>
      <w:bookmarkStart w:id="27430" w:name="_ETM_Q48_177000"/>
      <w:bookmarkEnd w:id="27430"/>
      <w:r>
        <w:rPr>
          <w:rFonts w:hint="cs"/>
          <w:rtl/>
          <w:lang w:eastAsia="he-IL"/>
        </w:rPr>
        <w:t xml:space="preserve"> הממשלה. טוב, הוא הרי לא עוסק בפוליטיקה.</w:t>
      </w:r>
    </w:p>
    <w:p w:rsidR="002C6DDD" w:rsidRDefault="002C6DDD" w:rsidP="00B8687F">
      <w:pPr>
        <w:rPr>
          <w:rtl/>
          <w:lang w:eastAsia="he-IL"/>
        </w:rPr>
      </w:pPr>
    </w:p>
    <w:p w:rsidR="002C6DDD" w:rsidRDefault="002C6DDD" w:rsidP="00FC17DE">
      <w:pPr>
        <w:rPr>
          <w:rtl/>
        </w:rPr>
      </w:pPr>
      <w:r>
        <w:rPr>
          <w:rFonts w:hint="cs"/>
          <w:rtl/>
          <w:lang w:eastAsia="he-IL"/>
        </w:rPr>
        <w:t xml:space="preserve">ולנושא </w:t>
      </w:r>
      <w:r>
        <w:rPr>
          <w:rtl/>
          <w:lang w:eastAsia="he-IL"/>
        </w:rPr>
        <w:t>–</w:t>
      </w:r>
      <w:r>
        <w:rPr>
          <w:rFonts w:hint="cs"/>
          <w:rtl/>
          <w:lang w:eastAsia="he-IL"/>
        </w:rPr>
        <w:t xml:space="preserve"> </w:t>
      </w:r>
      <w:bookmarkStart w:id="27431" w:name="_ETM_Q48_180000"/>
      <w:bookmarkStart w:id="27432" w:name="_ETM_Q48_182120"/>
      <w:bookmarkEnd w:id="27431"/>
      <w:bookmarkEnd w:id="27432"/>
      <w:r>
        <w:rPr>
          <w:rtl/>
        </w:rPr>
        <w:t xml:space="preserve">אומרים </w:t>
      </w:r>
      <w:bookmarkStart w:id="27433" w:name="_ETM_Q48_182450"/>
      <w:bookmarkEnd w:id="27433"/>
      <w:r>
        <w:rPr>
          <w:rFonts w:hint="cs"/>
          <w:rtl/>
        </w:rPr>
        <w:t>ש</w:t>
      </w:r>
      <w:r>
        <w:rPr>
          <w:rtl/>
        </w:rPr>
        <w:t xml:space="preserve">יש </w:t>
      </w:r>
      <w:bookmarkStart w:id="27434" w:name="_ETM_Q48_182630"/>
      <w:bookmarkEnd w:id="27434"/>
      <w:r>
        <w:rPr>
          <w:rtl/>
        </w:rPr>
        <w:t>ל</w:t>
      </w:r>
      <w:r>
        <w:rPr>
          <w:rFonts w:hint="cs"/>
          <w:rtl/>
        </w:rPr>
        <w:t>הי</w:t>
      </w:r>
      <w:bookmarkStart w:id="27435" w:name="_ETM_Q48_182750"/>
      <w:bookmarkEnd w:id="27435"/>
      <w:r>
        <w:rPr>
          <w:rtl/>
        </w:rPr>
        <w:t xml:space="preserve">ערך </w:t>
      </w:r>
      <w:bookmarkStart w:id="27436" w:name="_ETM_Q48_182929"/>
      <w:bookmarkEnd w:id="27436"/>
      <w:r>
        <w:rPr>
          <w:rtl/>
        </w:rPr>
        <w:t xml:space="preserve">לכל </w:t>
      </w:r>
      <w:bookmarkStart w:id="27437" w:name="_ETM_Q48_183199"/>
      <w:bookmarkEnd w:id="27437"/>
      <w:r>
        <w:rPr>
          <w:rtl/>
        </w:rPr>
        <w:t>תרחיש</w:t>
      </w:r>
      <w:r>
        <w:rPr>
          <w:rFonts w:hint="cs"/>
          <w:rtl/>
        </w:rPr>
        <w:t>.</w:t>
      </w:r>
      <w:r>
        <w:rPr>
          <w:rtl/>
        </w:rPr>
        <w:t xml:space="preserve"> </w:t>
      </w:r>
      <w:bookmarkStart w:id="27438" w:name="_ETM_Q48_184700"/>
      <w:bookmarkEnd w:id="27438"/>
      <w:r>
        <w:rPr>
          <w:rtl/>
        </w:rPr>
        <w:t xml:space="preserve">על </w:t>
      </w:r>
      <w:bookmarkStart w:id="27439" w:name="_ETM_Q48_184850"/>
      <w:bookmarkEnd w:id="27439"/>
      <w:r>
        <w:rPr>
          <w:rtl/>
        </w:rPr>
        <w:t xml:space="preserve">פי </w:t>
      </w:r>
      <w:bookmarkStart w:id="27440" w:name="_ETM_Q48_185000"/>
      <w:bookmarkEnd w:id="27440"/>
      <w:r>
        <w:rPr>
          <w:rtl/>
        </w:rPr>
        <w:t xml:space="preserve">פרסום </w:t>
      </w:r>
      <w:bookmarkStart w:id="27441" w:name="_ETM_Q48_185689"/>
      <w:bookmarkEnd w:id="27441"/>
      <w:r>
        <w:rPr>
          <w:rtl/>
        </w:rPr>
        <w:t xml:space="preserve">של </w:t>
      </w:r>
      <w:bookmarkStart w:id="27442" w:name="_ETM_Q48_185899"/>
      <w:bookmarkEnd w:id="27442"/>
      <w:r>
        <w:rPr>
          <w:rtl/>
        </w:rPr>
        <w:t xml:space="preserve">הקול </w:t>
      </w:r>
      <w:bookmarkStart w:id="27443" w:name="_ETM_Q48_186140"/>
      <w:bookmarkEnd w:id="27443"/>
      <w:r>
        <w:rPr>
          <w:rtl/>
        </w:rPr>
        <w:t>היהודי</w:t>
      </w:r>
      <w:r>
        <w:rPr>
          <w:rFonts w:hint="cs"/>
          <w:rtl/>
        </w:rPr>
        <w:t>,</w:t>
      </w:r>
      <w:r>
        <w:rPr>
          <w:rtl/>
        </w:rPr>
        <w:t xml:space="preserve"> </w:t>
      </w:r>
      <w:bookmarkStart w:id="27444" w:name="_ETM_Q48_186470"/>
      <w:bookmarkEnd w:id="27444"/>
      <w:r>
        <w:rPr>
          <w:rtl/>
        </w:rPr>
        <w:t xml:space="preserve">לפני </w:t>
      </w:r>
      <w:bookmarkStart w:id="27445" w:name="_ETM_Q48_186710"/>
      <w:bookmarkEnd w:id="27445"/>
      <w:r>
        <w:rPr>
          <w:rtl/>
        </w:rPr>
        <w:t xml:space="preserve">חודשיים </w:t>
      </w:r>
      <w:bookmarkStart w:id="27446" w:name="_ETM_Q48_187729"/>
      <w:bookmarkEnd w:id="27446"/>
      <w:r>
        <w:rPr>
          <w:rtl/>
        </w:rPr>
        <w:t xml:space="preserve">צה"ל </w:t>
      </w:r>
      <w:bookmarkStart w:id="27447" w:name="_ETM_Q48_188119"/>
      <w:bookmarkEnd w:id="27447"/>
      <w:r>
        <w:rPr>
          <w:rtl/>
        </w:rPr>
        <w:t xml:space="preserve">ערך </w:t>
      </w:r>
      <w:bookmarkStart w:id="27448" w:name="_ETM_Q48_188450"/>
      <w:bookmarkEnd w:id="27448"/>
      <w:r>
        <w:rPr>
          <w:rtl/>
        </w:rPr>
        <w:t xml:space="preserve">תרגיל </w:t>
      </w:r>
      <w:bookmarkStart w:id="27449" w:name="_ETM_Q48_188959"/>
      <w:bookmarkStart w:id="27450" w:name="_ETM_Q48_189680"/>
      <w:bookmarkEnd w:id="27449"/>
      <w:bookmarkEnd w:id="27450"/>
      <w:r>
        <w:rPr>
          <w:rtl/>
        </w:rPr>
        <w:t xml:space="preserve">של </w:t>
      </w:r>
      <w:bookmarkStart w:id="27451" w:name="_ETM_Q48_189889"/>
      <w:bookmarkEnd w:id="27451"/>
      <w:r>
        <w:rPr>
          <w:rtl/>
        </w:rPr>
        <w:t xml:space="preserve">חדירה </w:t>
      </w:r>
      <w:bookmarkStart w:id="27452" w:name="_ETM_Q48_190340"/>
      <w:bookmarkEnd w:id="27452"/>
      <w:r>
        <w:rPr>
          <w:rtl/>
        </w:rPr>
        <w:t xml:space="preserve">וחטיפות </w:t>
      </w:r>
      <w:bookmarkStart w:id="27453" w:name="_ETM_Q48_190969"/>
      <w:bookmarkEnd w:id="27453"/>
      <w:r>
        <w:rPr>
          <w:rtl/>
        </w:rPr>
        <w:t>מג'נין</w:t>
      </w:r>
      <w:r>
        <w:rPr>
          <w:rFonts w:hint="cs"/>
          <w:rtl/>
        </w:rPr>
        <w:t>,</w:t>
      </w:r>
      <w:r>
        <w:rPr>
          <w:rtl/>
        </w:rPr>
        <w:t xml:space="preserve"> </w:t>
      </w:r>
      <w:bookmarkStart w:id="27454" w:name="_ETM_Q48_192349"/>
      <w:bookmarkEnd w:id="27454"/>
      <w:r>
        <w:rPr>
          <w:rtl/>
        </w:rPr>
        <w:t xml:space="preserve">אבל </w:t>
      </w:r>
      <w:bookmarkStart w:id="27455" w:name="_ETM_Q48_192619"/>
      <w:bookmarkEnd w:id="27455"/>
      <w:r>
        <w:rPr>
          <w:rtl/>
        </w:rPr>
        <w:t xml:space="preserve">למרות </w:t>
      </w:r>
      <w:bookmarkStart w:id="27456" w:name="_ETM_Q48_192949"/>
      <w:bookmarkEnd w:id="27456"/>
      <w:r>
        <w:rPr>
          <w:rtl/>
        </w:rPr>
        <w:t xml:space="preserve">הוראת </w:t>
      </w:r>
      <w:bookmarkStart w:id="27457" w:name="_ETM_Q48_193279"/>
      <w:bookmarkEnd w:id="27457"/>
      <w:r>
        <w:rPr>
          <w:rtl/>
        </w:rPr>
        <w:t xml:space="preserve">הקבינט </w:t>
      </w:r>
      <w:bookmarkStart w:id="27458" w:name="_ETM_Q48_194530"/>
      <w:bookmarkEnd w:id="27458"/>
      <w:r>
        <w:rPr>
          <w:rtl/>
        </w:rPr>
        <w:t xml:space="preserve">לא </w:t>
      </w:r>
      <w:bookmarkStart w:id="27459" w:name="_ETM_Q48_195250"/>
      <w:bookmarkEnd w:id="27459"/>
      <w:r>
        <w:rPr>
          <w:rFonts w:hint="cs"/>
          <w:rtl/>
        </w:rPr>
        <w:t>ת</w:t>
      </w:r>
      <w:r>
        <w:rPr>
          <w:rtl/>
        </w:rPr>
        <w:t xml:space="preserve">ורגלה </w:t>
      </w:r>
      <w:bookmarkStart w:id="27460" w:name="_ETM_Q48_195730"/>
      <w:bookmarkEnd w:id="27460"/>
      <w:r>
        <w:rPr>
          <w:rtl/>
        </w:rPr>
        <w:t xml:space="preserve">המציאות </w:t>
      </w:r>
      <w:bookmarkStart w:id="27461" w:name="_ETM_Q48_196270"/>
      <w:bookmarkEnd w:id="27461"/>
      <w:r>
        <w:rPr>
          <w:rtl/>
        </w:rPr>
        <w:t xml:space="preserve">של </w:t>
      </w:r>
      <w:bookmarkStart w:id="27462" w:name="_ETM_Q48_196570"/>
      <w:bookmarkEnd w:id="27462"/>
      <w:r>
        <w:rPr>
          <w:rtl/>
        </w:rPr>
        <w:t xml:space="preserve">היפוך </w:t>
      </w:r>
      <w:bookmarkStart w:id="27463" w:name="_ETM_Q48_196960"/>
      <w:bookmarkEnd w:id="27463"/>
      <w:r>
        <w:rPr>
          <w:rtl/>
        </w:rPr>
        <w:t>קנים</w:t>
      </w:r>
      <w:r>
        <w:rPr>
          <w:rFonts w:hint="cs"/>
          <w:rtl/>
        </w:rPr>
        <w:t>.</w:t>
      </w:r>
      <w:r>
        <w:rPr>
          <w:rtl/>
        </w:rPr>
        <w:t xml:space="preserve"> </w:t>
      </w:r>
      <w:bookmarkStart w:id="27464" w:name="_ETM_Q48_198720"/>
      <w:bookmarkEnd w:id="27464"/>
      <w:r>
        <w:rPr>
          <w:rtl/>
        </w:rPr>
        <w:t>בתרגיל</w:t>
      </w:r>
      <w:r>
        <w:rPr>
          <w:rFonts w:hint="cs"/>
          <w:rtl/>
        </w:rPr>
        <w:t>,</w:t>
      </w:r>
      <w:r>
        <w:rPr>
          <w:rtl/>
        </w:rPr>
        <w:t xml:space="preserve"> </w:t>
      </w:r>
      <w:bookmarkStart w:id="27465" w:name="_ETM_Q48_199380"/>
      <w:bookmarkEnd w:id="27465"/>
      <w:r>
        <w:rPr>
          <w:rtl/>
        </w:rPr>
        <w:t xml:space="preserve">כוחות </w:t>
      </w:r>
      <w:bookmarkStart w:id="27466" w:name="_ETM_Q48_199679"/>
      <w:bookmarkEnd w:id="27466"/>
      <w:r>
        <w:rPr>
          <w:rtl/>
        </w:rPr>
        <w:t xml:space="preserve">הביטחון </w:t>
      </w:r>
      <w:bookmarkStart w:id="27467" w:name="_ETM_Q48_200099"/>
      <w:bookmarkEnd w:id="27467"/>
      <w:r>
        <w:rPr>
          <w:rtl/>
        </w:rPr>
        <w:t xml:space="preserve">של </w:t>
      </w:r>
      <w:bookmarkStart w:id="27468" w:name="_ETM_Q48_200250"/>
      <w:bookmarkEnd w:id="27468"/>
      <w:r>
        <w:rPr>
          <w:rtl/>
        </w:rPr>
        <w:t xml:space="preserve">רשות </w:t>
      </w:r>
      <w:bookmarkStart w:id="27469" w:name="_ETM_Q48_200730"/>
      <w:bookmarkEnd w:id="27469"/>
      <w:r>
        <w:rPr>
          <w:rtl/>
        </w:rPr>
        <w:t xml:space="preserve">הרצח </w:t>
      </w:r>
      <w:bookmarkStart w:id="27470" w:name="_ETM_Q48_201179"/>
      <w:bookmarkEnd w:id="27470"/>
      <w:r>
        <w:rPr>
          <w:rtl/>
        </w:rPr>
        <w:t xml:space="preserve">הפלסטינית </w:t>
      </w:r>
      <w:bookmarkStart w:id="27471" w:name="_ETM_Q48_202169"/>
      <w:bookmarkEnd w:id="27471"/>
      <w:r>
        <w:rPr>
          <w:rtl/>
        </w:rPr>
        <w:t xml:space="preserve">שיתפו </w:t>
      </w:r>
      <w:bookmarkStart w:id="27472" w:name="_ETM_Q48_202919"/>
      <w:bookmarkEnd w:id="27472"/>
      <w:r>
        <w:rPr>
          <w:rtl/>
        </w:rPr>
        <w:t xml:space="preserve">פעולה </w:t>
      </w:r>
      <w:bookmarkStart w:id="27473" w:name="_ETM_Q48_203369"/>
      <w:bookmarkEnd w:id="27473"/>
      <w:r>
        <w:rPr>
          <w:rtl/>
        </w:rPr>
        <w:t xml:space="preserve">עם </w:t>
      </w:r>
      <w:bookmarkStart w:id="27474" w:name="_ETM_Q48_203519"/>
      <w:bookmarkEnd w:id="27474"/>
      <w:r>
        <w:rPr>
          <w:rtl/>
        </w:rPr>
        <w:t>צה"ל</w:t>
      </w:r>
      <w:r>
        <w:rPr>
          <w:rFonts w:hint="cs"/>
          <w:rtl/>
        </w:rPr>
        <w:t>.</w:t>
      </w:r>
      <w:r>
        <w:rPr>
          <w:rtl/>
        </w:rPr>
        <w:t xml:space="preserve"> </w:t>
      </w:r>
      <w:bookmarkStart w:id="27475" w:name="_ETM_Q48_204700"/>
      <w:bookmarkEnd w:id="27475"/>
      <w:r>
        <w:rPr>
          <w:rtl/>
        </w:rPr>
        <w:t xml:space="preserve">אני </w:t>
      </w:r>
      <w:bookmarkStart w:id="27476" w:name="_ETM_Q48_204940"/>
      <w:bookmarkEnd w:id="27476"/>
      <w:r>
        <w:rPr>
          <w:rtl/>
        </w:rPr>
        <w:t xml:space="preserve">מבין </w:t>
      </w:r>
      <w:bookmarkStart w:id="27477" w:name="_ETM_Q48_205450"/>
      <w:bookmarkEnd w:id="27477"/>
      <w:r>
        <w:rPr>
          <w:rtl/>
        </w:rPr>
        <w:t>שהר</w:t>
      </w:r>
      <w:bookmarkStart w:id="27478" w:name="_ETM_Q48_206530"/>
      <w:bookmarkEnd w:id="27478"/>
      <w:r>
        <w:rPr>
          <w:rFonts w:hint="cs"/>
          <w:rtl/>
        </w:rPr>
        <w:t xml:space="preserve">ש"פ </w:t>
      </w:r>
      <w:r>
        <w:rPr>
          <w:rFonts w:hint="eastAsia"/>
          <w:rtl/>
        </w:rPr>
        <w:t>–</w:t>
      </w:r>
      <w:r>
        <w:rPr>
          <w:rFonts w:hint="cs"/>
          <w:rtl/>
        </w:rPr>
        <w:t xml:space="preserve"> </w:t>
      </w:r>
      <w:r>
        <w:rPr>
          <w:rtl/>
        </w:rPr>
        <w:t xml:space="preserve">שאיש </w:t>
      </w:r>
      <w:bookmarkStart w:id="27479" w:name="_ETM_Q48_207010"/>
      <w:bookmarkEnd w:id="27479"/>
      <w:r>
        <w:rPr>
          <w:rtl/>
        </w:rPr>
        <w:t>מב</w:t>
      </w:r>
      <w:r>
        <w:rPr>
          <w:rFonts w:hint="cs"/>
          <w:rtl/>
        </w:rPr>
        <w:t>כיריה</w:t>
      </w:r>
      <w:r>
        <w:rPr>
          <w:rtl/>
        </w:rPr>
        <w:t xml:space="preserve"> </w:t>
      </w:r>
      <w:bookmarkStart w:id="27480" w:name="_ETM_Q48_207550"/>
      <w:bookmarkEnd w:id="27480"/>
      <w:r>
        <w:rPr>
          <w:rtl/>
        </w:rPr>
        <w:t xml:space="preserve">לא </w:t>
      </w:r>
      <w:bookmarkStart w:id="27481" w:name="_ETM_Q48_207670"/>
      <w:bookmarkEnd w:id="27481"/>
      <w:r>
        <w:rPr>
          <w:rtl/>
        </w:rPr>
        <w:t xml:space="preserve">גינה </w:t>
      </w:r>
      <w:bookmarkStart w:id="27482" w:name="_ETM_Q48_207940"/>
      <w:bookmarkEnd w:id="27482"/>
      <w:r>
        <w:rPr>
          <w:rtl/>
        </w:rPr>
        <w:t xml:space="preserve">את </w:t>
      </w:r>
      <w:bookmarkStart w:id="27483" w:name="_ETM_Q48_208060"/>
      <w:bookmarkEnd w:id="27483"/>
      <w:r>
        <w:rPr>
          <w:rtl/>
        </w:rPr>
        <w:t>הטבח</w:t>
      </w:r>
      <w:r>
        <w:rPr>
          <w:rFonts w:hint="cs"/>
          <w:rtl/>
        </w:rPr>
        <w:t>,</w:t>
      </w:r>
      <w:r>
        <w:rPr>
          <w:rtl/>
        </w:rPr>
        <w:t xml:space="preserve"> </w:t>
      </w:r>
      <w:bookmarkStart w:id="27484" w:name="_ETM_Q48_208810"/>
      <w:bookmarkEnd w:id="27484"/>
      <w:r>
        <w:rPr>
          <w:rtl/>
        </w:rPr>
        <w:t xml:space="preserve">שמחנכת </w:t>
      </w:r>
      <w:bookmarkStart w:id="27485" w:name="_ETM_Q48_209529"/>
      <w:bookmarkEnd w:id="27485"/>
      <w:r>
        <w:rPr>
          <w:rtl/>
        </w:rPr>
        <w:t xml:space="preserve">להשמדת </w:t>
      </w:r>
      <w:bookmarkStart w:id="27486" w:name="_ETM_Q48_210100"/>
      <w:bookmarkEnd w:id="27486"/>
      <w:r>
        <w:rPr>
          <w:rtl/>
        </w:rPr>
        <w:t>ישראל</w:t>
      </w:r>
      <w:r>
        <w:rPr>
          <w:rFonts w:hint="cs"/>
          <w:rtl/>
        </w:rPr>
        <w:t>,</w:t>
      </w:r>
      <w:r>
        <w:rPr>
          <w:rtl/>
        </w:rPr>
        <w:t xml:space="preserve"> </w:t>
      </w:r>
      <w:bookmarkStart w:id="27487" w:name="_ETM_Q48_210550"/>
      <w:bookmarkEnd w:id="27487"/>
      <w:r>
        <w:rPr>
          <w:rtl/>
        </w:rPr>
        <w:t xml:space="preserve">מתגמלת </w:t>
      </w:r>
      <w:bookmarkStart w:id="27488" w:name="_ETM_Q48_211150"/>
      <w:bookmarkEnd w:id="27488"/>
      <w:r>
        <w:rPr>
          <w:rtl/>
        </w:rPr>
        <w:t xml:space="preserve">מרצחים </w:t>
      </w:r>
      <w:bookmarkStart w:id="27489" w:name="_ETM_Q48_212090"/>
      <w:bookmarkEnd w:id="27489"/>
      <w:r>
        <w:rPr>
          <w:rtl/>
        </w:rPr>
        <w:t>–</w:t>
      </w:r>
      <w:r>
        <w:rPr>
          <w:rFonts w:hint="cs"/>
          <w:rtl/>
        </w:rPr>
        <w:t xml:space="preserve"> </w:t>
      </w:r>
      <w:bookmarkStart w:id="27490" w:name="_ETM_Q48_214000"/>
      <w:bookmarkEnd w:id="27490"/>
      <w:r>
        <w:rPr>
          <w:rFonts w:hint="cs"/>
          <w:rtl/>
        </w:rPr>
        <w:t xml:space="preserve">אני מבין </w:t>
      </w:r>
      <w:bookmarkStart w:id="27491" w:name="_ETM_Q48_212390"/>
      <w:bookmarkStart w:id="27492" w:name="_ETM_Q48_212600"/>
      <w:bookmarkEnd w:id="27491"/>
      <w:bookmarkEnd w:id="27492"/>
      <w:r>
        <w:rPr>
          <w:rtl/>
        </w:rPr>
        <w:t xml:space="preserve">שאין </w:t>
      </w:r>
      <w:bookmarkStart w:id="27493" w:name="_ETM_Q48_213290"/>
      <w:bookmarkEnd w:id="27493"/>
      <w:r>
        <w:rPr>
          <w:rtl/>
        </w:rPr>
        <w:t xml:space="preserve">סיכוי </w:t>
      </w:r>
      <w:bookmarkStart w:id="27494" w:name="_ETM_Q48_213860"/>
      <w:bookmarkEnd w:id="27494"/>
      <w:r>
        <w:rPr>
          <w:rtl/>
        </w:rPr>
        <w:t xml:space="preserve">שהיא </w:t>
      </w:r>
      <w:bookmarkStart w:id="27495" w:name="_ETM_Q48_214070"/>
      <w:bookmarkEnd w:id="27495"/>
      <w:r>
        <w:rPr>
          <w:rtl/>
        </w:rPr>
        <w:t xml:space="preserve">תתקוף </w:t>
      </w:r>
      <w:bookmarkStart w:id="27496" w:name="_ETM_Q48_214460"/>
      <w:bookmarkEnd w:id="27496"/>
      <w:r>
        <w:rPr>
          <w:rtl/>
        </w:rPr>
        <w:t>אותנו</w:t>
      </w:r>
      <w:r>
        <w:rPr>
          <w:rFonts w:hint="cs"/>
          <w:rtl/>
        </w:rPr>
        <w:t>.</w:t>
      </w:r>
      <w:r>
        <w:rPr>
          <w:rtl/>
        </w:rPr>
        <w:t xml:space="preserve"> </w:t>
      </w:r>
      <w:bookmarkStart w:id="27497" w:name="_ETM_Q48_215679"/>
      <w:bookmarkEnd w:id="27497"/>
      <w:r>
        <w:rPr>
          <w:rtl/>
        </w:rPr>
        <w:t xml:space="preserve">אולי </w:t>
      </w:r>
      <w:bookmarkStart w:id="27498" w:name="_ETM_Q48_216219"/>
      <w:bookmarkEnd w:id="27498"/>
      <w:r>
        <w:rPr>
          <w:rtl/>
        </w:rPr>
        <w:t xml:space="preserve">אין </w:t>
      </w:r>
      <w:bookmarkStart w:id="27499" w:name="_ETM_Q48_216370"/>
      <w:bookmarkEnd w:id="27499"/>
      <w:r>
        <w:rPr>
          <w:rtl/>
        </w:rPr>
        <w:t xml:space="preserve">להם </w:t>
      </w:r>
      <w:bookmarkStart w:id="27500" w:name="_ETM_Q48_216550"/>
      <w:bookmarkEnd w:id="27500"/>
      <w:r>
        <w:rPr>
          <w:rtl/>
        </w:rPr>
        <w:t>אינטרס</w:t>
      </w:r>
      <w:r>
        <w:rPr>
          <w:rFonts w:hint="cs"/>
          <w:rtl/>
        </w:rPr>
        <w:t>,</w:t>
      </w:r>
      <w:r>
        <w:rPr>
          <w:rtl/>
        </w:rPr>
        <w:t xml:space="preserve"> </w:t>
      </w:r>
      <w:bookmarkStart w:id="27501" w:name="_ETM_Q48_217120"/>
      <w:bookmarkEnd w:id="27501"/>
      <w:r>
        <w:rPr>
          <w:rtl/>
        </w:rPr>
        <w:t xml:space="preserve">כמו </w:t>
      </w:r>
      <w:bookmarkStart w:id="27502" w:name="_ETM_Q48_217300"/>
      <w:bookmarkEnd w:id="27502"/>
      <w:r>
        <w:rPr>
          <w:rtl/>
        </w:rPr>
        <w:t xml:space="preserve">שאמר </w:t>
      </w:r>
      <w:bookmarkStart w:id="27503" w:name="_ETM_Q48_217960"/>
      <w:bookmarkEnd w:id="27503"/>
      <w:r>
        <w:rPr>
          <w:rtl/>
        </w:rPr>
        <w:t xml:space="preserve">ראש </w:t>
      </w:r>
      <w:bookmarkStart w:id="27504" w:name="_ETM_Q48_218260"/>
      <w:bookmarkEnd w:id="27504"/>
      <w:r>
        <w:rPr>
          <w:rtl/>
        </w:rPr>
        <w:t xml:space="preserve">אמ"ן </w:t>
      </w:r>
      <w:bookmarkStart w:id="27505" w:name="_ETM_Q48_218530"/>
      <w:bookmarkEnd w:id="27505"/>
      <w:r>
        <w:rPr>
          <w:rtl/>
        </w:rPr>
        <w:t>הקודם</w:t>
      </w:r>
      <w:r>
        <w:rPr>
          <w:rFonts w:hint="cs"/>
          <w:rtl/>
        </w:rPr>
        <w:t>,</w:t>
      </w:r>
      <w:r>
        <w:rPr>
          <w:rtl/>
        </w:rPr>
        <w:t xml:space="preserve"> </w:t>
      </w:r>
      <w:bookmarkStart w:id="27506" w:name="_ETM_Q48_218920"/>
      <w:bookmarkEnd w:id="27506"/>
      <w:r>
        <w:rPr>
          <w:rtl/>
        </w:rPr>
        <w:t xml:space="preserve">תמיר </w:t>
      </w:r>
      <w:bookmarkStart w:id="27507" w:name="_ETM_Q48_219280"/>
      <w:bookmarkEnd w:id="27507"/>
      <w:r>
        <w:rPr>
          <w:rFonts w:hint="cs"/>
          <w:rtl/>
        </w:rPr>
        <w:t>ה</w:t>
      </w:r>
      <w:bookmarkStart w:id="27508" w:name="_GoBack"/>
      <w:bookmarkEnd w:id="27508"/>
      <w:r>
        <w:rPr>
          <w:rFonts w:hint="cs"/>
          <w:rtl/>
        </w:rPr>
        <w:t>ימן, על עזה.</w:t>
      </w:r>
      <w:r>
        <w:rPr>
          <w:rtl/>
        </w:rPr>
        <w:t xml:space="preserve"> </w:t>
      </w:r>
      <w:bookmarkStart w:id="27509" w:name="_ETM_Q48_220750"/>
      <w:bookmarkEnd w:id="27509"/>
      <w:r>
        <w:rPr>
          <w:rtl/>
        </w:rPr>
        <w:t xml:space="preserve">ברור </w:t>
      </w:r>
      <w:bookmarkStart w:id="27510" w:name="_ETM_Q48_221290"/>
      <w:bookmarkEnd w:id="27510"/>
      <w:r>
        <w:rPr>
          <w:rtl/>
        </w:rPr>
        <w:t xml:space="preserve">שתרחיש </w:t>
      </w:r>
      <w:bookmarkStart w:id="27511" w:name="_ETM_Q48_221890"/>
      <w:bookmarkEnd w:id="27511"/>
      <w:r>
        <w:rPr>
          <w:rtl/>
        </w:rPr>
        <w:t xml:space="preserve">של </w:t>
      </w:r>
      <w:bookmarkStart w:id="27512" w:name="_ETM_Q48_222010"/>
      <w:bookmarkEnd w:id="27512"/>
      <w:r>
        <w:rPr>
          <w:rtl/>
        </w:rPr>
        <w:t xml:space="preserve">חטיפת </w:t>
      </w:r>
      <w:bookmarkStart w:id="27513" w:name="_ETM_Q48_222460"/>
      <w:bookmarkEnd w:id="27513"/>
      <w:r>
        <w:rPr>
          <w:rtl/>
        </w:rPr>
        <w:t xml:space="preserve">ילד </w:t>
      </w:r>
      <w:bookmarkStart w:id="27514" w:name="_ETM_Q48_222700"/>
      <w:bookmarkEnd w:id="27514"/>
      <w:r>
        <w:rPr>
          <w:rtl/>
        </w:rPr>
        <w:t xml:space="preserve">ערבי </w:t>
      </w:r>
      <w:bookmarkStart w:id="27515" w:name="_ETM_Q48_222970"/>
      <w:bookmarkStart w:id="27516" w:name="_ETM_Q48_223060"/>
      <w:bookmarkEnd w:id="27515"/>
      <w:bookmarkEnd w:id="27516"/>
      <w:r>
        <w:rPr>
          <w:rFonts w:hint="cs"/>
          <w:rtl/>
        </w:rPr>
        <w:t xml:space="preserve">על </w:t>
      </w:r>
      <w:r>
        <w:rPr>
          <w:rtl/>
        </w:rPr>
        <w:t xml:space="preserve">ידי </w:t>
      </w:r>
      <w:bookmarkStart w:id="27517" w:name="_ETM_Q48_223330"/>
      <w:bookmarkEnd w:id="27517"/>
      <w:r>
        <w:rPr>
          <w:rtl/>
        </w:rPr>
        <w:t xml:space="preserve">מתנחלים </w:t>
      </w:r>
      <w:bookmarkStart w:id="27518" w:name="_ETM_Q48_224020"/>
      <w:bookmarkEnd w:id="27518"/>
      <w:r>
        <w:rPr>
          <w:rtl/>
        </w:rPr>
        <w:t>ז</w:t>
      </w:r>
      <w:r>
        <w:rPr>
          <w:rFonts w:hint="cs"/>
          <w:rtl/>
        </w:rPr>
        <w:t>ה</w:t>
      </w:r>
      <w:r>
        <w:rPr>
          <w:rtl/>
        </w:rPr>
        <w:t xml:space="preserve"> </w:t>
      </w:r>
      <w:bookmarkStart w:id="27519" w:name="_ETM_Q48_224379"/>
      <w:bookmarkEnd w:id="27519"/>
      <w:r>
        <w:rPr>
          <w:rtl/>
        </w:rPr>
        <w:t xml:space="preserve">הרבה </w:t>
      </w:r>
      <w:bookmarkStart w:id="27520" w:name="_ETM_Q48_224589"/>
      <w:bookmarkEnd w:id="27520"/>
      <w:r>
        <w:rPr>
          <w:rtl/>
        </w:rPr>
        <w:t>יותר</w:t>
      </w:r>
      <w:r>
        <w:rPr>
          <w:rFonts w:hint="cs"/>
          <w:rtl/>
        </w:rPr>
        <w:t xml:space="preserve"> סביר.</w:t>
      </w:r>
      <w:r>
        <w:rPr>
          <w:rtl/>
        </w:rPr>
        <w:t xml:space="preserve"> </w:t>
      </w:r>
      <w:bookmarkStart w:id="27521" w:name="_ETM_Q48_225699"/>
      <w:bookmarkEnd w:id="27521"/>
      <w:r>
        <w:rPr>
          <w:rtl/>
        </w:rPr>
        <w:t xml:space="preserve">אני </w:t>
      </w:r>
      <w:bookmarkStart w:id="27522" w:name="_ETM_Q48_225879"/>
      <w:bookmarkEnd w:id="27522"/>
      <w:r>
        <w:rPr>
          <w:rtl/>
        </w:rPr>
        <w:t>מבין</w:t>
      </w:r>
      <w:r>
        <w:rPr>
          <w:rFonts w:hint="cs"/>
          <w:rtl/>
        </w:rPr>
        <w:t>.</w:t>
      </w:r>
      <w:r>
        <w:rPr>
          <w:rtl/>
        </w:rPr>
        <w:t xml:space="preserve"> </w:t>
      </w:r>
      <w:bookmarkStart w:id="27523" w:name="_ETM_Q48_226579"/>
      <w:bookmarkEnd w:id="27523"/>
      <w:r>
        <w:rPr>
          <w:rtl/>
        </w:rPr>
        <w:t xml:space="preserve">אבל </w:t>
      </w:r>
      <w:bookmarkStart w:id="27524" w:name="_ETM_Q48_226909"/>
      <w:bookmarkEnd w:id="27524"/>
      <w:r>
        <w:rPr>
          <w:rtl/>
        </w:rPr>
        <w:t xml:space="preserve">בכל </w:t>
      </w:r>
      <w:bookmarkStart w:id="27525" w:name="_ETM_Q48_227269"/>
      <w:bookmarkEnd w:id="27525"/>
      <w:r>
        <w:rPr>
          <w:rtl/>
        </w:rPr>
        <w:t>זאת</w:t>
      </w:r>
      <w:r>
        <w:rPr>
          <w:rFonts w:hint="cs"/>
          <w:rtl/>
        </w:rPr>
        <w:t>,</w:t>
      </w:r>
      <w:r>
        <w:rPr>
          <w:rtl/>
        </w:rPr>
        <w:t xml:space="preserve"> </w:t>
      </w:r>
      <w:bookmarkStart w:id="27526" w:name="_ETM_Q48_227390"/>
      <w:bookmarkEnd w:id="27526"/>
      <w:r>
        <w:rPr>
          <w:rtl/>
        </w:rPr>
        <w:t xml:space="preserve">אולי </w:t>
      </w:r>
      <w:bookmarkStart w:id="27527" w:name="_ETM_Q48_227569"/>
      <w:bookmarkEnd w:id="27527"/>
      <w:r>
        <w:rPr>
          <w:rtl/>
        </w:rPr>
        <w:t xml:space="preserve">צריך </w:t>
      </w:r>
      <w:bookmarkStart w:id="27528" w:name="_ETM_Q48_228199"/>
      <w:bookmarkEnd w:id="27528"/>
      <w:r>
        <w:rPr>
          <w:rtl/>
        </w:rPr>
        <w:t xml:space="preserve">להיערך </w:t>
      </w:r>
      <w:bookmarkStart w:id="27529" w:name="_ETM_Q48_229039"/>
      <w:bookmarkEnd w:id="27529"/>
      <w:r>
        <w:rPr>
          <w:rFonts w:hint="cs"/>
          <w:rtl/>
        </w:rPr>
        <w:t xml:space="preserve">גם </w:t>
      </w:r>
      <w:r>
        <w:rPr>
          <w:rtl/>
        </w:rPr>
        <w:t xml:space="preserve">לתרחישים </w:t>
      </w:r>
      <w:bookmarkStart w:id="27530" w:name="_ETM_Q48_229850"/>
      <w:bookmarkEnd w:id="27530"/>
      <w:r>
        <w:rPr>
          <w:rtl/>
        </w:rPr>
        <w:t xml:space="preserve">בלתי </w:t>
      </w:r>
      <w:bookmarkStart w:id="27531" w:name="_ETM_Q48_230300"/>
      <w:bookmarkEnd w:id="27531"/>
      <w:r>
        <w:rPr>
          <w:rtl/>
        </w:rPr>
        <w:t>סבירים</w:t>
      </w:r>
      <w:r>
        <w:rPr>
          <w:rFonts w:hint="cs"/>
          <w:rtl/>
        </w:rPr>
        <w:t>.</w:t>
      </w:r>
      <w:r>
        <w:rPr>
          <w:rtl/>
        </w:rPr>
        <w:t xml:space="preserve"> </w:t>
      </w:r>
      <w:bookmarkStart w:id="27532" w:name="_ETM_Q48_232300"/>
      <w:bookmarkEnd w:id="27532"/>
    </w:p>
    <w:p w:rsidR="002C6DDD" w:rsidRDefault="002C6DDD" w:rsidP="00B8687F">
      <w:pPr>
        <w:rPr>
          <w:rtl/>
        </w:rPr>
      </w:pPr>
    </w:p>
    <w:p w:rsidR="002C6DDD" w:rsidRDefault="002C6DDD" w:rsidP="00B8687F">
      <w:pPr>
        <w:rPr>
          <w:rtl/>
        </w:rPr>
      </w:pPr>
      <w:bookmarkStart w:id="27533" w:name="_ETM_Q48_232000"/>
      <w:bookmarkEnd w:id="27533"/>
      <w:r>
        <w:rPr>
          <w:rtl/>
        </w:rPr>
        <w:t xml:space="preserve">ועכשיו </w:t>
      </w:r>
      <w:bookmarkStart w:id="27534" w:name="_ETM_Q48_232659"/>
      <w:bookmarkEnd w:id="27534"/>
      <w:r>
        <w:rPr>
          <w:rtl/>
        </w:rPr>
        <w:t>ברצינות</w:t>
      </w:r>
      <w:bookmarkStart w:id="27535" w:name="_ETM_Q48_233980"/>
      <w:bookmarkStart w:id="27536" w:name="_ETM_Q48_235000"/>
      <w:bookmarkEnd w:id="27535"/>
      <w:bookmarkEnd w:id="27536"/>
      <w:r>
        <w:rPr>
          <w:rFonts w:hint="cs"/>
          <w:rtl/>
        </w:rPr>
        <w:t xml:space="preserve">: </w:t>
      </w:r>
      <w:r>
        <w:rPr>
          <w:rtl/>
        </w:rPr>
        <w:t xml:space="preserve">המציאות </w:t>
      </w:r>
      <w:bookmarkStart w:id="27537" w:name="_ETM_Q48_234550"/>
      <w:bookmarkEnd w:id="27537"/>
      <w:r>
        <w:rPr>
          <w:rtl/>
        </w:rPr>
        <w:t xml:space="preserve">המטורפת </w:t>
      </w:r>
      <w:bookmarkStart w:id="27538" w:name="_ETM_Q48_235720"/>
      <w:bookmarkEnd w:id="27538"/>
      <w:r>
        <w:rPr>
          <w:rFonts w:hint="cs"/>
          <w:rtl/>
        </w:rPr>
        <w:t>ש</w:t>
      </w:r>
      <w:r>
        <w:rPr>
          <w:rtl/>
        </w:rPr>
        <w:t xml:space="preserve">בה </w:t>
      </w:r>
      <w:bookmarkStart w:id="27539" w:name="_ETM_Q48_235990"/>
      <w:bookmarkEnd w:id="27539"/>
      <w:r>
        <w:rPr>
          <w:rtl/>
        </w:rPr>
        <w:t xml:space="preserve">תושבי </w:t>
      </w:r>
      <w:bookmarkStart w:id="27540" w:name="_ETM_Q48_236380"/>
      <w:bookmarkEnd w:id="27540"/>
      <w:r>
        <w:rPr>
          <w:rtl/>
        </w:rPr>
        <w:t xml:space="preserve">יהודה </w:t>
      </w:r>
      <w:bookmarkStart w:id="27541" w:name="_ETM_Q48_236620"/>
      <w:bookmarkEnd w:id="27541"/>
      <w:r>
        <w:rPr>
          <w:rtl/>
        </w:rPr>
        <w:t xml:space="preserve">ושומרון </w:t>
      </w:r>
      <w:bookmarkStart w:id="27542" w:name="_ETM_Q48_237130"/>
      <w:bookmarkEnd w:id="27542"/>
      <w:r>
        <w:rPr>
          <w:rtl/>
        </w:rPr>
        <w:t xml:space="preserve">משרתים </w:t>
      </w:r>
      <w:bookmarkStart w:id="27543" w:name="_ETM_Q48_237670"/>
      <w:bookmarkEnd w:id="27543"/>
      <w:r>
        <w:rPr>
          <w:rtl/>
        </w:rPr>
        <w:t xml:space="preserve">ביחידות </w:t>
      </w:r>
      <w:bookmarkStart w:id="27544" w:name="_ETM_Q48_238180"/>
      <w:bookmarkEnd w:id="27544"/>
      <w:r>
        <w:rPr>
          <w:rtl/>
        </w:rPr>
        <w:t xml:space="preserve">הלוחמות </w:t>
      </w:r>
      <w:bookmarkStart w:id="27545" w:name="_ETM_Q48_238600"/>
      <w:bookmarkEnd w:id="27545"/>
      <w:r>
        <w:rPr>
          <w:rtl/>
        </w:rPr>
        <w:t xml:space="preserve">מעל </w:t>
      </w:r>
      <w:bookmarkStart w:id="27546" w:name="_ETM_Q48_238810"/>
      <w:bookmarkEnd w:id="27546"/>
      <w:r>
        <w:rPr>
          <w:rtl/>
        </w:rPr>
        <w:t xml:space="preserve">כל </w:t>
      </w:r>
      <w:bookmarkStart w:id="27547" w:name="_ETM_Q48_239110"/>
      <w:bookmarkEnd w:id="27547"/>
      <w:r>
        <w:rPr>
          <w:rtl/>
        </w:rPr>
        <w:t>פרופורציה</w:t>
      </w:r>
      <w:r>
        <w:rPr>
          <w:rFonts w:hint="cs"/>
          <w:rtl/>
        </w:rPr>
        <w:t>, וממלאים את בתי העלמין מעל ומעבר לשיעורם באוכלוסייה, ובסוף</w:t>
      </w:r>
      <w:bookmarkStart w:id="27548" w:name="_ETM_Q48_243000"/>
      <w:bookmarkEnd w:id="27548"/>
      <w:r>
        <w:rPr>
          <w:rFonts w:hint="cs"/>
          <w:rtl/>
        </w:rPr>
        <w:t xml:space="preserve"> </w:t>
      </w:r>
      <w:bookmarkStart w:id="27549" w:name="_ETM_Q48_244290"/>
      <w:bookmarkEnd w:id="27549"/>
      <w:r>
        <w:rPr>
          <w:rtl/>
        </w:rPr>
        <w:t xml:space="preserve">מדומים </w:t>
      </w:r>
      <w:bookmarkStart w:id="27550" w:name="_ETM_Q48_244860"/>
      <w:bookmarkEnd w:id="27550"/>
      <w:r>
        <w:rPr>
          <w:rtl/>
        </w:rPr>
        <w:t xml:space="preserve">בתרגילים </w:t>
      </w:r>
      <w:bookmarkStart w:id="27551" w:name="_ETM_Q48_245459"/>
      <w:bookmarkEnd w:id="27551"/>
      <w:r>
        <w:rPr>
          <w:rtl/>
        </w:rPr>
        <w:t xml:space="preserve">כאילו </w:t>
      </w:r>
      <w:bookmarkStart w:id="27552" w:name="_ETM_Q48_245850"/>
      <w:bookmarkEnd w:id="27552"/>
      <w:r>
        <w:rPr>
          <w:rtl/>
        </w:rPr>
        <w:t xml:space="preserve">הם </w:t>
      </w:r>
      <w:bookmarkStart w:id="27553" w:name="_ETM_Q48_246180"/>
      <w:bookmarkEnd w:id="27553"/>
      <w:r>
        <w:rPr>
          <w:rtl/>
        </w:rPr>
        <w:t>האויב</w:t>
      </w:r>
      <w:r>
        <w:rPr>
          <w:rFonts w:hint="cs"/>
          <w:rtl/>
        </w:rPr>
        <w:t>,</w:t>
      </w:r>
      <w:r>
        <w:rPr>
          <w:rtl/>
        </w:rPr>
        <w:t xml:space="preserve"> </w:t>
      </w:r>
      <w:bookmarkStart w:id="27554" w:name="_ETM_Q48_247560"/>
      <w:bookmarkEnd w:id="27554"/>
      <w:r>
        <w:rPr>
          <w:rtl/>
        </w:rPr>
        <w:t xml:space="preserve">היא </w:t>
      </w:r>
      <w:bookmarkStart w:id="27555" w:name="_ETM_Q48_247709"/>
      <w:bookmarkEnd w:id="27555"/>
      <w:r>
        <w:rPr>
          <w:rtl/>
        </w:rPr>
        <w:t xml:space="preserve">לא </w:t>
      </w:r>
      <w:bookmarkStart w:id="27556" w:name="_ETM_Q48_247890"/>
      <w:bookmarkEnd w:id="27556"/>
      <w:r>
        <w:rPr>
          <w:rtl/>
        </w:rPr>
        <w:t xml:space="preserve">רק </w:t>
      </w:r>
      <w:bookmarkStart w:id="27557" w:name="_ETM_Q48_248100"/>
      <w:bookmarkEnd w:id="27557"/>
      <w:r>
        <w:rPr>
          <w:rtl/>
        </w:rPr>
        <w:t xml:space="preserve">רחוקה </w:t>
      </w:r>
      <w:bookmarkStart w:id="27558" w:name="_ETM_Q48_248490"/>
      <w:bookmarkEnd w:id="27558"/>
      <w:r>
        <w:rPr>
          <w:rtl/>
        </w:rPr>
        <w:t xml:space="preserve">שנות </w:t>
      </w:r>
      <w:bookmarkStart w:id="27559" w:name="_ETM_Q48_248969"/>
      <w:bookmarkEnd w:id="27559"/>
      <w:r>
        <w:rPr>
          <w:rtl/>
        </w:rPr>
        <w:t xml:space="preserve">אור </w:t>
      </w:r>
      <w:bookmarkStart w:id="27560" w:name="_ETM_Q48_249179"/>
      <w:bookmarkEnd w:id="27560"/>
      <w:r>
        <w:rPr>
          <w:rtl/>
        </w:rPr>
        <w:t>מהמציאות</w:t>
      </w:r>
      <w:r>
        <w:rPr>
          <w:rFonts w:hint="cs"/>
          <w:rtl/>
        </w:rPr>
        <w:t xml:space="preserve"> </w:t>
      </w:r>
      <w:r>
        <w:rPr>
          <w:rtl/>
        </w:rPr>
        <w:t xml:space="preserve">– </w:t>
      </w:r>
      <w:bookmarkStart w:id="27561" w:name="_ETM_Q48_250950"/>
      <w:bookmarkEnd w:id="27561"/>
      <w:r>
        <w:rPr>
          <w:rtl/>
        </w:rPr>
        <w:t xml:space="preserve">היא </w:t>
      </w:r>
      <w:bookmarkStart w:id="27562" w:name="_ETM_Q48_251069"/>
      <w:bookmarkEnd w:id="27562"/>
      <w:r>
        <w:rPr>
          <w:rtl/>
        </w:rPr>
        <w:t xml:space="preserve">גם </w:t>
      </w:r>
      <w:bookmarkStart w:id="27563" w:name="_ETM_Q48_251370"/>
      <w:bookmarkEnd w:id="27563"/>
      <w:r>
        <w:rPr>
          <w:rtl/>
        </w:rPr>
        <w:t xml:space="preserve">בלתי </w:t>
      </w:r>
      <w:bookmarkStart w:id="27564" w:name="_ETM_Q48_251819"/>
      <w:bookmarkEnd w:id="27564"/>
      <w:r>
        <w:rPr>
          <w:rtl/>
        </w:rPr>
        <w:t xml:space="preserve">נסבלת </w:t>
      </w:r>
      <w:bookmarkStart w:id="27565" w:name="_ETM_Q48_252870"/>
      <w:bookmarkEnd w:id="27565"/>
      <w:r>
        <w:rPr>
          <w:rtl/>
        </w:rPr>
        <w:t xml:space="preserve">מבחינה </w:t>
      </w:r>
      <w:bookmarkStart w:id="27566" w:name="_ETM_Q48_253260"/>
      <w:bookmarkEnd w:id="27566"/>
      <w:r>
        <w:rPr>
          <w:rtl/>
        </w:rPr>
        <w:t xml:space="preserve">ערכית </w:t>
      </w:r>
      <w:bookmarkStart w:id="27567" w:name="_ETM_Q48_253620"/>
      <w:bookmarkEnd w:id="27567"/>
      <w:r>
        <w:rPr>
          <w:rtl/>
        </w:rPr>
        <w:t>ומוסרית</w:t>
      </w:r>
      <w:r>
        <w:rPr>
          <w:rFonts w:hint="cs"/>
          <w:rtl/>
        </w:rPr>
        <w:t>.</w:t>
      </w:r>
      <w:r>
        <w:rPr>
          <w:rtl/>
        </w:rPr>
        <w:t xml:space="preserve"> </w:t>
      </w:r>
      <w:bookmarkStart w:id="27568" w:name="_ETM_Q48_254850"/>
      <w:bookmarkEnd w:id="27568"/>
      <w:r>
        <w:rPr>
          <w:rtl/>
        </w:rPr>
        <w:t xml:space="preserve">מה </w:t>
      </w:r>
      <w:bookmarkStart w:id="27569" w:name="_ETM_Q48_255270"/>
      <w:bookmarkEnd w:id="27569"/>
      <w:r>
        <w:rPr>
          <w:rtl/>
        </w:rPr>
        <w:t xml:space="preserve">לנו </w:t>
      </w:r>
      <w:bookmarkStart w:id="27570" w:name="_ETM_Q48_255690"/>
      <w:bookmarkEnd w:id="27570"/>
      <w:r>
        <w:rPr>
          <w:rtl/>
        </w:rPr>
        <w:t xml:space="preserve">כי </w:t>
      </w:r>
      <w:bookmarkStart w:id="27571" w:name="_ETM_Q48_255840"/>
      <w:bookmarkEnd w:id="27571"/>
      <w:r>
        <w:rPr>
          <w:rtl/>
        </w:rPr>
        <w:t xml:space="preserve">נלין </w:t>
      </w:r>
      <w:bookmarkStart w:id="27572" w:name="_ETM_Q48_256140"/>
      <w:bookmarkEnd w:id="27572"/>
      <w:r>
        <w:rPr>
          <w:rtl/>
        </w:rPr>
        <w:t xml:space="preserve">אחר </w:t>
      </w:r>
      <w:bookmarkStart w:id="27573" w:name="_ETM_Q48_256409"/>
      <w:bookmarkEnd w:id="27573"/>
      <w:r>
        <w:rPr>
          <w:rtl/>
        </w:rPr>
        <w:t xml:space="preserve">כך </w:t>
      </w:r>
      <w:bookmarkStart w:id="27574" w:name="_ETM_Q48_256590"/>
      <w:bookmarkEnd w:id="27574"/>
      <w:r>
        <w:rPr>
          <w:rtl/>
        </w:rPr>
        <w:t xml:space="preserve">שבעולם </w:t>
      </w:r>
      <w:bookmarkStart w:id="27575" w:name="_ETM_Q48_257700"/>
      <w:bookmarkEnd w:id="27575"/>
      <w:r>
        <w:rPr>
          <w:rtl/>
        </w:rPr>
        <w:t xml:space="preserve">מעלילים </w:t>
      </w:r>
      <w:bookmarkStart w:id="27576" w:name="_ETM_Q48_258299"/>
      <w:bookmarkEnd w:id="27576"/>
      <w:r>
        <w:rPr>
          <w:rtl/>
        </w:rPr>
        <w:t xml:space="preserve">עלילות </w:t>
      </w:r>
      <w:bookmarkStart w:id="27577" w:name="_ETM_Q48_258659"/>
      <w:bookmarkEnd w:id="27577"/>
      <w:r>
        <w:rPr>
          <w:rtl/>
        </w:rPr>
        <w:t xml:space="preserve">נבזיות </w:t>
      </w:r>
      <w:bookmarkStart w:id="27578" w:name="_ETM_Q48_259170"/>
      <w:bookmarkEnd w:id="27578"/>
      <w:r>
        <w:rPr>
          <w:rtl/>
        </w:rPr>
        <w:t xml:space="preserve">נגד </w:t>
      </w:r>
      <w:bookmarkStart w:id="27579" w:name="_ETM_Q48_259409"/>
      <w:bookmarkEnd w:id="27579"/>
      <w:r>
        <w:rPr>
          <w:rtl/>
        </w:rPr>
        <w:t xml:space="preserve">מדינת </w:t>
      </w:r>
      <w:bookmarkStart w:id="27580" w:name="_ETM_Q48_259709"/>
      <w:bookmarkEnd w:id="27580"/>
      <w:r>
        <w:rPr>
          <w:rtl/>
        </w:rPr>
        <w:t>ישראל</w:t>
      </w:r>
      <w:r>
        <w:rPr>
          <w:rFonts w:hint="cs"/>
          <w:rtl/>
        </w:rPr>
        <w:t>?</w:t>
      </w:r>
      <w:r>
        <w:rPr>
          <w:rtl/>
        </w:rPr>
        <w:t xml:space="preserve"> </w:t>
      </w:r>
      <w:bookmarkStart w:id="27581" w:name="_ETM_Q48_260659"/>
      <w:bookmarkEnd w:id="27581"/>
      <w:r>
        <w:rPr>
          <w:rtl/>
        </w:rPr>
        <w:t xml:space="preserve">יחד </w:t>
      </w:r>
      <w:bookmarkStart w:id="27582" w:name="_ETM_Q48_261200"/>
      <w:bookmarkEnd w:id="27582"/>
      <w:r>
        <w:rPr>
          <w:rFonts w:hint="cs"/>
          <w:rtl/>
        </w:rPr>
        <w:t>נ</w:t>
      </w:r>
      <w:r>
        <w:rPr>
          <w:rtl/>
        </w:rPr>
        <w:t xml:space="preserve">נצח </w:t>
      </w:r>
      <w:bookmarkStart w:id="27583" w:name="_ETM_Q48_261950"/>
      <w:bookmarkEnd w:id="27583"/>
      <w:r>
        <w:rPr>
          <w:rtl/>
        </w:rPr>
        <w:t xml:space="preserve">זה </w:t>
      </w:r>
      <w:bookmarkStart w:id="27584" w:name="_ETM_Q48_262130"/>
      <w:bookmarkEnd w:id="27584"/>
      <w:r>
        <w:rPr>
          <w:rtl/>
        </w:rPr>
        <w:t xml:space="preserve">את </w:t>
      </w:r>
      <w:bookmarkStart w:id="27585" w:name="_ETM_Q48_262249"/>
      <w:bookmarkEnd w:id="27585"/>
      <w:r>
        <w:rPr>
          <w:rtl/>
        </w:rPr>
        <w:t>האויב</w:t>
      </w:r>
      <w:r>
        <w:rPr>
          <w:rFonts w:hint="cs"/>
          <w:rtl/>
        </w:rPr>
        <w:t xml:space="preserve"> </w:t>
      </w:r>
      <w:r>
        <w:rPr>
          <w:rtl/>
        </w:rPr>
        <w:t xml:space="preserve">– </w:t>
      </w:r>
      <w:bookmarkStart w:id="27586" w:name="_ETM_Q48_262969"/>
      <w:bookmarkEnd w:id="27586"/>
      <w:r>
        <w:rPr>
          <w:rtl/>
        </w:rPr>
        <w:t xml:space="preserve">לא </w:t>
      </w:r>
      <w:bookmarkStart w:id="27587" w:name="_ETM_Q48_263209"/>
      <w:bookmarkEnd w:id="27587"/>
      <w:r>
        <w:rPr>
          <w:rFonts w:hint="cs"/>
          <w:rtl/>
        </w:rPr>
        <w:t xml:space="preserve">את אחינו. </w:t>
      </w:r>
      <w:bookmarkStart w:id="27588" w:name="_ETM_Q48_263719"/>
      <w:bookmarkStart w:id="27589" w:name="_ETM_Q48_264229"/>
      <w:bookmarkEnd w:id="27588"/>
      <w:bookmarkEnd w:id="27589"/>
      <w:r>
        <w:rPr>
          <w:rtl/>
        </w:rPr>
        <w:t xml:space="preserve">מספיק </w:t>
      </w:r>
      <w:bookmarkStart w:id="27590" w:name="_ETM_Q48_265100"/>
      <w:bookmarkEnd w:id="27590"/>
      <w:r>
        <w:rPr>
          <w:rtl/>
        </w:rPr>
        <w:t xml:space="preserve">שנים </w:t>
      </w:r>
      <w:bookmarkStart w:id="27591" w:name="_ETM_Q48_265609"/>
      <w:bookmarkEnd w:id="27591"/>
      <w:r>
        <w:rPr>
          <w:rtl/>
        </w:rPr>
        <w:t>התבלבלנו</w:t>
      </w:r>
      <w:r>
        <w:rPr>
          <w:rFonts w:hint="cs"/>
          <w:rtl/>
        </w:rPr>
        <w:t>.</w:t>
      </w:r>
      <w:r>
        <w:rPr>
          <w:rtl/>
        </w:rPr>
        <w:t xml:space="preserve"> </w:t>
      </w:r>
      <w:bookmarkStart w:id="27592" w:name="_ETM_Q48_266780"/>
      <w:bookmarkEnd w:id="27592"/>
      <w:r>
        <w:rPr>
          <w:rtl/>
        </w:rPr>
        <w:t xml:space="preserve">לעולם </w:t>
      </w:r>
      <w:bookmarkStart w:id="27593" w:name="_ETM_Q48_267560"/>
      <w:bookmarkEnd w:id="27593"/>
      <w:r>
        <w:rPr>
          <w:rtl/>
        </w:rPr>
        <w:t xml:space="preserve">לא </w:t>
      </w:r>
      <w:bookmarkStart w:id="27594" w:name="_ETM_Q48_267980"/>
      <w:bookmarkEnd w:id="27594"/>
      <w:r>
        <w:rPr>
          <w:rtl/>
        </w:rPr>
        <w:t>עוד</w:t>
      </w:r>
      <w:r>
        <w:rPr>
          <w:rFonts w:hint="cs"/>
          <w:rtl/>
        </w:rPr>
        <w:t>.</w:t>
      </w:r>
      <w:r>
        <w:rPr>
          <w:rtl/>
        </w:rPr>
        <w:t xml:space="preserve"> </w:t>
      </w:r>
      <w:bookmarkStart w:id="27595" w:name="_ETM_Q48_268490"/>
      <w:bookmarkEnd w:id="27595"/>
      <w:r>
        <w:rPr>
          <w:rtl/>
        </w:rPr>
        <w:t>תודה</w:t>
      </w:r>
      <w:r>
        <w:rPr>
          <w:rFonts w:hint="cs"/>
          <w:rtl/>
        </w:rPr>
        <w:t>.</w:t>
      </w:r>
    </w:p>
    <w:p w:rsidR="002C6DDD" w:rsidRDefault="002C6DDD" w:rsidP="00B8687F">
      <w:pPr>
        <w:rPr>
          <w:rtl/>
        </w:rPr>
      </w:pPr>
    </w:p>
    <w:p w:rsidR="002C6DDD" w:rsidRDefault="002C6DDD" w:rsidP="00B8687F">
      <w:pPr>
        <w:pStyle w:val="af6"/>
        <w:keepNext/>
        <w:rPr>
          <w:rtl/>
        </w:rPr>
      </w:pPr>
      <w:r w:rsidRPr="00162875">
        <w:rPr>
          <w:rStyle w:val="TagStyle"/>
          <w:rtl/>
        </w:rPr>
        <w:t xml:space="preserve"> &lt;&lt; יור &gt;&gt; </w:t>
      </w:r>
      <w:r>
        <w:rPr>
          <w:rtl/>
        </w:rPr>
        <w:t>היו"ר משה רוט:</w:t>
      </w:r>
      <w:r w:rsidRPr="00162875">
        <w:rPr>
          <w:rStyle w:val="TagStyle"/>
          <w:rtl/>
        </w:rPr>
        <w:t xml:space="preserve"> &lt;&lt; יור &gt;&gt;</w:t>
      </w:r>
    </w:p>
    <w:p w:rsidR="002C6DDD" w:rsidRDefault="002C6DDD" w:rsidP="00B74F47">
      <w:pPr>
        <w:rPr>
          <w:rtl/>
        </w:rPr>
      </w:pPr>
    </w:p>
    <w:p w:rsidR="002C6DDD" w:rsidRDefault="002C6DDD" w:rsidP="00B8687F">
      <w:pPr>
        <w:rPr>
          <w:rtl/>
        </w:rPr>
      </w:pPr>
      <w:r>
        <w:rPr>
          <w:rFonts w:hint="cs"/>
          <w:rtl/>
        </w:rPr>
        <w:t>תודה רבה. חבר הכנסת יאסר חוג'יראת, בבקשה. בבקשה, שלוש דקות.</w:t>
      </w:r>
    </w:p>
    <w:p w:rsidR="002C6DDD" w:rsidRDefault="002C6DDD" w:rsidP="00B8687F">
      <w:pPr>
        <w:rPr>
          <w:rtl/>
          <w:lang w:eastAsia="he-IL"/>
        </w:rPr>
      </w:pPr>
    </w:p>
    <w:p w:rsidR="002C6DDD" w:rsidRDefault="002C6DDD" w:rsidP="00B8687F">
      <w:pPr>
        <w:pStyle w:val="a4"/>
        <w:keepNext/>
        <w:rPr>
          <w:rtl/>
        </w:rPr>
      </w:pPr>
      <w:bookmarkStart w:id="27596" w:name="ET_speaker_6350_17"/>
      <w:r w:rsidRPr="0039586F">
        <w:rPr>
          <w:rStyle w:val="TagStyle"/>
          <w:rtl/>
        </w:rPr>
        <w:t xml:space="preserve"> &lt;&lt; דובר &gt;&gt; </w:t>
      </w:r>
      <w:bookmarkStart w:id="27597" w:name="_Toc158281044"/>
      <w:bookmarkStart w:id="27598" w:name="_Toc158284383"/>
      <w:r>
        <w:rPr>
          <w:rtl/>
        </w:rPr>
        <w:t>יאסר חוג'יראת (רע"מ – הרשימה הערבית המאוחדת):</w:t>
      </w:r>
      <w:bookmarkEnd w:id="27597"/>
      <w:bookmarkEnd w:id="27598"/>
      <w:r w:rsidRPr="0039586F">
        <w:rPr>
          <w:rStyle w:val="TagStyle"/>
          <w:rtl/>
        </w:rPr>
        <w:t xml:space="preserve"> &lt;&lt; דובר &gt;&gt;</w:t>
      </w:r>
      <w:r>
        <w:rPr>
          <w:rtl/>
        </w:rPr>
        <w:t xml:space="preserve"> </w:t>
      </w:r>
      <w:bookmarkEnd w:id="27596"/>
    </w:p>
    <w:p w:rsidR="002C6DDD" w:rsidRDefault="002C6DDD" w:rsidP="002C7CF8">
      <w:pPr>
        <w:rPr>
          <w:rtl/>
        </w:rPr>
      </w:pPr>
    </w:p>
    <w:p w:rsidR="002C6DDD" w:rsidRDefault="002C6DDD" w:rsidP="002C7CF8">
      <w:pPr>
        <w:rPr>
          <w:rtl/>
        </w:rPr>
      </w:pPr>
      <w:bookmarkStart w:id="27599" w:name="_ETM_Q48_281000"/>
      <w:bookmarkEnd w:id="27599"/>
      <w:r>
        <w:rPr>
          <w:rtl/>
        </w:rPr>
        <w:t xml:space="preserve">כבוד </w:t>
      </w:r>
      <w:bookmarkStart w:id="27600" w:name="_ETM_Q48_287609"/>
      <w:bookmarkEnd w:id="27600"/>
      <w:r>
        <w:rPr>
          <w:rFonts w:hint="cs"/>
          <w:rtl/>
        </w:rPr>
        <w:t>ה</w:t>
      </w:r>
      <w:r>
        <w:rPr>
          <w:rtl/>
        </w:rPr>
        <w:t>יושב-ראש</w:t>
      </w:r>
      <w:r>
        <w:rPr>
          <w:rFonts w:hint="cs"/>
          <w:rtl/>
        </w:rPr>
        <w:t>,</w:t>
      </w:r>
      <w:r>
        <w:rPr>
          <w:rtl/>
        </w:rPr>
        <w:t xml:space="preserve"> </w:t>
      </w:r>
      <w:bookmarkStart w:id="27601" w:name="_ETM_Q48_288950"/>
      <w:bookmarkEnd w:id="27601"/>
      <w:r>
        <w:rPr>
          <w:rtl/>
        </w:rPr>
        <w:t xml:space="preserve">חבריי </w:t>
      </w:r>
      <w:bookmarkStart w:id="27602" w:name="_ETM_Q48_289429"/>
      <w:bookmarkEnd w:id="27602"/>
      <w:r>
        <w:rPr>
          <w:rtl/>
        </w:rPr>
        <w:t xml:space="preserve">חברי </w:t>
      </w:r>
      <w:bookmarkStart w:id="27603" w:name="_ETM_Q48_289700"/>
      <w:bookmarkEnd w:id="27603"/>
      <w:r>
        <w:rPr>
          <w:rtl/>
        </w:rPr>
        <w:t>הכנסת</w:t>
      </w:r>
      <w:bookmarkStart w:id="27604" w:name="_ETM_Q48_291050"/>
      <w:bookmarkEnd w:id="27604"/>
      <w:r w:rsidR="006103D3">
        <w:rPr>
          <w:rFonts w:hint="cs"/>
          <w:rtl/>
        </w:rPr>
        <w:t>,</w:t>
      </w:r>
      <w:r>
        <w:rPr>
          <w:rFonts w:hint="cs"/>
          <w:rtl/>
        </w:rPr>
        <w:t xml:space="preserve"> (אומר </w:t>
      </w:r>
      <w:r w:rsidR="002C7CF8">
        <w:rPr>
          <w:rFonts w:hint="cs"/>
          <w:rtl/>
        </w:rPr>
        <w:t>ב</w:t>
      </w:r>
      <w:r>
        <w:rPr>
          <w:rFonts w:hint="cs"/>
          <w:rtl/>
        </w:rPr>
        <w:t>ערבית:</w:t>
      </w:r>
      <w:r w:rsidR="002C7CF8">
        <w:rPr>
          <w:rFonts w:hint="cs"/>
          <w:rtl/>
        </w:rPr>
        <w:t xml:space="preserve"> </w:t>
      </w:r>
      <w:r w:rsidR="002C7CF8" w:rsidRPr="002C7CF8">
        <w:rPr>
          <w:rtl/>
        </w:rPr>
        <w:t>אני רוצה להתחיל מהסוף</w:t>
      </w:r>
      <w:r w:rsidR="002C7CF8">
        <w:rPr>
          <w:rFonts w:hint="cs"/>
          <w:rtl/>
        </w:rPr>
        <w:t>.</w:t>
      </w:r>
      <w:r w:rsidR="002C7CF8" w:rsidRPr="002C7CF8">
        <w:rPr>
          <w:rtl/>
        </w:rPr>
        <w:t xml:space="preserve"> אומר שהתקציב גרוע מאוד עבור החברה הערבית ועבור כל המוחלשים בחברה היהודית.</w:t>
      </w:r>
      <w:r>
        <w:rPr>
          <w:rFonts w:hint="cs"/>
          <w:rtl/>
        </w:rPr>
        <w:t xml:space="preserve">) </w:t>
      </w:r>
    </w:p>
    <w:p w:rsidR="002C6DDD" w:rsidRDefault="002C6DDD" w:rsidP="00B8687F">
      <w:pPr>
        <w:rPr>
          <w:rtl/>
        </w:rPr>
      </w:pPr>
      <w:bookmarkStart w:id="27605" w:name="_ETM_Q48_300340"/>
      <w:bookmarkEnd w:id="27605"/>
    </w:p>
    <w:p w:rsidR="002C6DDD" w:rsidRDefault="002C6DDD" w:rsidP="00B8687F">
      <w:pPr>
        <w:rPr>
          <w:rtl/>
        </w:rPr>
      </w:pPr>
      <w:bookmarkStart w:id="27606" w:name="_ETM_Q48_298000"/>
      <w:bookmarkEnd w:id="27606"/>
      <w:r>
        <w:rPr>
          <w:rtl/>
        </w:rPr>
        <w:t xml:space="preserve">אני </w:t>
      </w:r>
      <w:bookmarkStart w:id="27607" w:name="_ETM_Q48_300639"/>
      <w:bookmarkEnd w:id="27607"/>
      <w:r>
        <w:rPr>
          <w:rtl/>
        </w:rPr>
        <w:t xml:space="preserve">אתחיל </w:t>
      </w:r>
      <w:bookmarkStart w:id="27608" w:name="_ETM_Q48_300909"/>
      <w:bookmarkEnd w:id="27608"/>
      <w:r>
        <w:rPr>
          <w:rtl/>
        </w:rPr>
        <w:t xml:space="preserve">מהסוף </w:t>
      </w:r>
      <w:bookmarkStart w:id="27609" w:name="_ETM_Q48_301299"/>
      <w:bookmarkEnd w:id="27609"/>
      <w:r>
        <w:rPr>
          <w:rtl/>
        </w:rPr>
        <w:t xml:space="preserve">ואומר </w:t>
      </w:r>
      <w:bookmarkStart w:id="27610" w:name="_ETM_Q48_301659"/>
      <w:bookmarkEnd w:id="27610"/>
      <w:r>
        <w:rPr>
          <w:rFonts w:hint="cs"/>
          <w:rtl/>
        </w:rPr>
        <w:t>– ה</w:t>
      </w:r>
      <w:r>
        <w:rPr>
          <w:rtl/>
        </w:rPr>
        <w:t xml:space="preserve">תקציב </w:t>
      </w:r>
      <w:bookmarkStart w:id="27611" w:name="_ETM_Q48_302109"/>
      <w:bookmarkEnd w:id="27611"/>
      <w:r>
        <w:rPr>
          <w:rtl/>
        </w:rPr>
        <w:t xml:space="preserve">גרוע </w:t>
      </w:r>
      <w:bookmarkStart w:id="27612" w:name="_ETM_Q48_302409"/>
      <w:bookmarkEnd w:id="27612"/>
      <w:r>
        <w:rPr>
          <w:rtl/>
        </w:rPr>
        <w:t>מאוד</w:t>
      </w:r>
      <w:r>
        <w:rPr>
          <w:rFonts w:hint="cs"/>
          <w:rtl/>
        </w:rPr>
        <w:t>.</w:t>
      </w:r>
      <w:r>
        <w:rPr>
          <w:rtl/>
        </w:rPr>
        <w:t xml:space="preserve"> </w:t>
      </w:r>
      <w:bookmarkStart w:id="27613" w:name="_ETM_Q48_302950"/>
      <w:bookmarkEnd w:id="27613"/>
      <w:r>
        <w:rPr>
          <w:rFonts w:hint="cs"/>
          <w:rtl/>
        </w:rPr>
        <w:t>ה</w:t>
      </w:r>
      <w:r>
        <w:rPr>
          <w:rtl/>
        </w:rPr>
        <w:t xml:space="preserve">תקציב </w:t>
      </w:r>
      <w:bookmarkStart w:id="27614" w:name="_ETM_Q48_303369"/>
      <w:bookmarkEnd w:id="27614"/>
      <w:r>
        <w:rPr>
          <w:rFonts w:hint="cs"/>
          <w:rtl/>
        </w:rPr>
        <w:t>ש</w:t>
      </w:r>
      <w:r>
        <w:rPr>
          <w:rtl/>
        </w:rPr>
        <w:t xml:space="preserve">פוגע </w:t>
      </w:r>
      <w:bookmarkStart w:id="27615" w:name="_ETM_Q48_303700"/>
      <w:bookmarkEnd w:id="27615"/>
      <w:r>
        <w:rPr>
          <w:rtl/>
        </w:rPr>
        <w:t xml:space="preserve">בחלשים </w:t>
      </w:r>
      <w:bookmarkStart w:id="27616" w:name="_ETM_Q48_304270"/>
      <w:bookmarkEnd w:id="27616"/>
      <w:r>
        <w:rPr>
          <w:rFonts w:hint="cs"/>
          <w:rtl/>
        </w:rPr>
        <w:t>ו</w:t>
      </w:r>
      <w:r>
        <w:rPr>
          <w:rtl/>
        </w:rPr>
        <w:t>המוחלשים</w:t>
      </w:r>
      <w:r>
        <w:rPr>
          <w:rFonts w:hint="cs"/>
          <w:rtl/>
        </w:rPr>
        <w:t>.</w:t>
      </w:r>
      <w:r>
        <w:rPr>
          <w:rtl/>
        </w:rPr>
        <w:t xml:space="preserve"> </w:t>
      </w:r>
      <w:bookmarkStart w:id="27617" w:name="_ETM_Q48_305670"/>
      <w:bookmarkEnd w:id="27617"/>
      <w:r>
        <w:rPr>
          <w:rtl/>
        </w:rPr>
        <w:t xml:space="preserve">קיצוץ </w:t>
      </w:r>
      <w:bookmarkStart w:id="27618" w:name="_ETM_Q48_306119"/>
      <w:bookmarkEnd w:id="27618"/>
      <w:r>
        <w:rPr>
          <w:rtl/>
        </w:rPr>
        <w:t xml:space="preserve">בתקציב </w:t>
      </w:r>
      <w:bookmarkStart w:id="27619" w:name="_ETM_Q48_306630"/>
      <w:bookmarkEnd w:id="27619"/>
      <w:r>
        <w:rPr>
          <w:rtl/>
        </w:rPr>
        <w:t xml:space="preserve">זה </w:t>
      </w:r>
      <w:bookmarkStart w:id="27620" w:name="_ETM_Q48_306810"/>
      <w:bookmarkEnd w:id="27620"/>
      <w:r>
        <w:rPr>
          <w:rtl/>
        </w:rPr>
        <w:t xml:space="preserve">לא </w:t>
      </w:r>
      <w:bookmarkStart w:id="27621" w:name="_ETM_Q48_306929"/>
      <w:bookmarkEnd w:id="27621"/>
      <w:r>
        <w:rPr>
          <w:rtl/>
        </w:rPr>
        <w:t xml:space="preserve">רק </w:t>
      </w:r>
      <w:bookmarkStart w:id="27622" w:name="_ETM_Q48_307109"/>
      <w:bookmarkEnd w:id="27622"/>
      <w:r>
        <w:rPr>
          <w:rtl/>
        </w:rPr>
        <w:t xml:space="preserve">משחק </w:t>
      </w:r>
      <w:bookmarkStart w:id="27623" w:name="_ETM_Q48_307530"/>
      <w:bookmarkEnd w:id="27623"/>
      <w:r>
        <w:rPr>
          <w:rtl/>
        </w:rPr>
        <w:t>במספרים</w:t>
      </w:r>
      <w:r>
        <w:rPr>
          <w:rFonts w:hint="cs"/>
          <w:rtl/>
        </w:rPr>
        <w:t xml:space="preserve"> </w:t>
      </w:r>
      <w:r>
        <w:rPr>
          <w:rtl/>
        </w:rPr>
        <w:t xml:space="preserve">– </w:t>
      </w:r>
      <w:bookmarkStart w:id="27624" w:name="_ETM_Q48_309169"/>
      <w:bookmarkEnd w:id="27624"/>
      <w:r>
        <w:rPr>
          <w:rtl/>
        </w:rPr>
        <w:t xml:space="preserve">זה </w:t>
      </w:r>
      <w:bookmarkStart w:id="27625" w:name="_ETM_Q48_309440"/>
      <w:bookmarkEnd w:id="27625"/>
      <w:r>
        <w:rPr>
          <w:rtl/>
        </w:rPr>
        <w:t xml:space="preserve">משפיע </w:t>
      </w:r>
      <w:bookmarkStart w:id="27626" w:name="_ETM_Q48_310250"/>
      <w:bookmarkEnd w:id="27626"/>
      <w:r>
        <w:rPr>
          <w:rtl/>
        </w:rPr>
        <w:t xml:space="preserve">ישירות </w:t>
      </w:r>
      <w:bookmarkStart w:id="27627" w:name="_ETM_Q48_310820"/>
      <w:bookmarkEnd w:id="27627"/>
      <w:r>
        <w:rPr>
          <w:rtl/>
        </w:rPr>
        <w:t xml:space="preserve">על </w:t>
      </w:r>
      <w:bookmarkStart w:id="27628" w:name="_ETM_Q48_310970"/>
      <w:bookmarkEnd w:id="27628"/>
      <w:r>
        <w:rPr>
          <w:rtl/>
        </w:rPr>
        <w:t xml:space="preserve">חיי </w:t>
      </w:r>
      <w:bookmarkStart w:id="27629" w:name="_ETM_Q48_311480"/>
      <w:bookmarkEnd w:id="27629"/>
      <w:r>
        <w:rPr>
          <w:rtl/>
        </w:rPr>
        <w:t xml:space="preserve">היום-יום </w:t>
      </w:r>
      <w:bookmarkStart w:id="27630" w:name="_ETM_Q48_312080"/>
      <w:bookmarkEnd w:id="27630"/>
      <w:r>
        <w:rPr>
          <w:rtl/>
        </w:rPr>
        <w:t xml:space="preserve">של </w:t>
      </w:r>
      <w:bookmarkStart w:id="27631" w:name="_ETM_Q48_312230"/>
      <w:bookmarkEnd w:id="27631"/>
      <w:r>
        <w:rPr>
          <w:rtl/>
        </w:rPr>
        <w:t xml:space="preserve">כל </w:t>
      </w:r>
      <w:bookmarkStart w:id="27632" w:name="_ETM_Q48_312440"/>
      <w:bookmarkEnd w:id="27632"/>
      <w:r>
        <w:rPr>
          <w:rFonts w:hint="cs"/>
          <w:rtl/>
        </w:rPr>
        <w:t>אחד ואחת מאיתנו</w:t>
      </w:r>
      <w:bookmarkStart w:id="27633" w:name="_ETM_Q48_312889"/>
      <w:bookmarkStart w:id="27634" w:name="_ETM_Q48_313310"/>
      <w:bookmarkEnd w:id="27633"/>
      <w:bookmarkEnd w:id="27634"/>
      <w:r>
        <w:rPr>
          <w:rFonts w:hint="cs"/>
          <w:rtl/>
        </w:rPr>
        <w:t xml:space="preserve">. </w:t>
      </w:r>
      <w:bookmarkStart w:id="27635" w:name="_ETM_Q48_315019"/>
      <w:bookmarkEnd w:id="27635"/>
      <w:r>
        <w:rPr>
          <w:rtl/>
        </w:rPr>
        <w:t xml:space="preserve">בתוכנית </w:t>
      </w:r>
      <w:bookmarkStart w:id="27636" w:name="_ETM_Q48_315590"/>
      <w:bookmarkEnd w:id="27636"/>
      <w:r>
        <w:rPr>
          <w:rtl/>
        </w:rPr>
        <w:t xml:space="preserve">החומש </w:t>
      </w:r>
      <w:bookmarkStart w:id="27637" w:name="_ETM_Q48_316069"/>
      <w:bookmarkEnd w:id="27637"/>
      <w:r>
        <w:rPr>
          <w:rtl/>
        </w:rPr>
        <w:t xml:space="preserve">של </w:t>
      </w:r>
      <w:bookmarkStart w:id="27638" w:name="_ETM_Q48_316190"/>
      <w:bookmarkEnd w:id="27638"/>
      <w:r>
        <w:rPr>
          <w:rtl/>
        </w:rPr>
        <w:t xml:space="preserve">החברה </w:t>
      </w:r>
      <w:bookmarkStart w:id="27639" w:name="_ETM_Q48_316610"/>
      <w:bookmarkEnd w:id="27639"/>
      <w:r>
        <w:rPr>
          <w:rtl/>
        </w:rPr>
        <w:t>הערבית</w:t>
      </w:r>
      <w:r>
        <w:rPr>
          <w:rFonts w:hint="cs"/>
          <w:rtl/>
        </w:rPr>
        <w:t>,</w:t>
      </w:r>
      <w:r>
        <w:rPr>
          <w:rtl/>
        </w:rPr>
        <w:t xml:space="preserve"> </w:t>
      </w:r>
      <w:bookmarkStart w:id="27640" w:name="_ETM_Q48_316970"/>
      <w:bookmarkEnd w:id="27640"/>
      <w:r>
        <w:rPr>
          <w:rtl/>
        </w:rPr>
        <w:t>550</w:t>
      </w:r>
      <w:r>
        <w:rPr>
          <w:rFonts w:hint="cs"/>
          <w:rtl/>
        </w:rPr>
        <w:t xml:space="preserve">, תקאדום, </w:t>
      </w:r>
      <w:bookmarkStart w:id="27641" w:name="_ETM_Q48_318000"/>
      <w:bookmarkStart w:id="27642" w:name="_ETM_Q48_318080"/>
      <w:bookmarkStart w:id="27643" w:name="_ETM_Q48_318409"/>
      <w:bookmarkStart w:id="27644" w:name="_ETM_Q48_319130"/>
      <w:bookmarkEnd w:id="27641"/>
      <w:bookmarkEnd w:id="27642"/>
      <w:bookmarkEnd w:id="27643"/>
      <w:bookmarkEnd w:id="27644"/>
      <w:r>
        <w:rPr>
          <w:rtl/>
        </w:rPr>
        <w:t xml:space="preserve">549 </w:t>
      </w:r>
      <w:bookmarkStart w:id="27645" w:name="_ETM_Q48_320060"/>
      <w:bookmarkEnd w:id="27645"/>
      <w:r>
        <w:rPr>
          <w:rtl/>
        </w:rPr>
        <w:t xml:space="preserve">למיגור </w:t>
      </w:r>
      <w:bookmarkStart w:id="27646" w:name="_ETM_Q48_320450"/>
      <w:bookmarkEnd w:id="27646"/>
      <w:r>
        <w:rPr>
          <w:rtl/>
        </w:rPr>
        <w:t>הפשיעה</w:t>
      </w:r>
      <w:r>
        <w:rPr>
          <w:rFonts w:hint="cs"/>
          <w:rtl/>
        </w:rPr>
        <w:t>,</w:t>
      </w:r>
      <w:r>
        <w:rPr>
          <w:rtl/>
        </w:rPr>
        <w:t xml:space="preserve"> </w:t>
      </w:r>
      <w:bookmarkStart w:id="27647" w:name="_ETM_Q48_321650"/>
      <w:bookmarkEnd w:id="27647"/>
      <w:r>
        <w:rPr>
          <w:rtl/>
        </w:rPr>
        <w:t xml:space="preserve">הקיצוץ </w:t>
      </w:r>
      <w:bookmarkStart w:id="27648" w:name="_ETM_Q48_322280"/>
      <w:bookmarkEnd w:id="27648"/>
      <w:r>
        <w:rPr>
          <w:rFonts w:hint="cs"/>
          <w:rtl/>
        </w:rPr>
        <w:t>יי</w:t>
      </w:r>
      <w:r>
        <w:rPr>
          <w:rtl/>
        </w:rPr>
        <w:t xml:space="preserve">ראה </w:t>
      </w:r>
      <w:bookmarkStart w:id="27649" w:name="_ETM_Q48_322610"/>
      <w:bookmarkEnd w:id="27649"/>
      <w:r>
        <w:rPr>
          <w:rtl/>
        </w:rPr>
        <w:t xml:space="preserve">בצורה </w:t>
      </w:r>
      <w:bookmarkStart w:id="27650" w:name="_ETM_Q48_322970"/>
      <w:bookmarkEnd w:id="27650"/>
      <w:r>
        <w:rPr>
          <w:rtl/>
        </w:rPr>
        <w:t>כזאת</w:t>
      </w:r>
      <w:r>
        <w:rPr>
          <w:rFonts w:hint="cs"/>
          <w:rtl/>
        </w:rPr>
        <w:t xml:space="preserve"> </w:t>
      </w:r>
      <w:r>
        <w:rPr>
          <w:rFonts w:hint="eastAsia"/>
          <w:rtl/>
        </w:rPr>
        <w:t>–</w:t>
      </w:r>
      <w:r>
        <w:rPr>
          <w:rtl/>
        </w:rPr>
        <w:t xml:space="preserve"> </w:t>
      </w:r>
      <w:bookmarkStart w:id="27651" w:name="_ETM_Q48_323360"/>
      <w:bookmarkEnd w:id="27651"/>
      <w:r>
        <w:rPr>
          <w:rtl/>
        </w:rPr>
        <w:t xml:space="preserve">אני </w:t>
      </w:r>
      <w:bookmarkStart w:id="27652" w:name="_ETM_Q48_323510"/>
      <w:bookmarkEnd w:id="27652"/>
      <w:r>
        <w:rPr>
          <w:rtl/>
        </w:rPr>
        <w:t xml:space="preserve">אתן </w:t>
      </w:r>
      <w:bookmarkStart w:id="27653" w:name="_ETM_Q48_323690"/>
      <w:bookmarkEnd w:id="27653"/>
      <w:r>
        <w:rPr>
          <w:rFonts w:hint="cs"/>
          <w:rtl/>
        </w:rPr>
        <w:t>רק</w:t>
      </w:r>
      <w:r>
        <w:rPr>
          <w:rtl/>
        </w:rPr>
        <w:t xml:space="preserve"> </w:t>
      </w:r>
      <w:bookmarkStart w:id="27654" w:name="_ETM_Q48_323840"/>
      <w:bookmarkEnd w:id="27654"/>
      <w:r>
        <w:rPr>
          <w:rtl/>
        </w:rPr>
        <w:t>דוגמאות</w:t>
      </w:r>
      <w:r>
        <w:rPr>
          <w:rFonts w:hint="cs"/>
          <w:rtl/>
        </w:rPr>
        <w:t>:</w:t>
      </w:r>
      <w:r>
        <w:rPr>
          <w:rtl/>
        </w:rPr>
        <w:t xml:space="preserve"> </w:t>
      </w:r>
      <w:bookmarkStart w:id="27655" w:name="_ETM_Q48_325010"/>
      <w:bookmarkEnd w:id="27655"/>
      <w:r>
        <w:rPr>
          <w:rtl/>
        </w:rPr>
        <w:t xml:space="preserve">קיצוץ </w:t>
      </w:r>
      <w:bookmarkStart w:id="27656" w:name="_ETM_Q48_325520"/>
      <w:bookmarkEnd w:id="27656"/>
      <w:r>
        <w:rPr>
          <w:rtl/>
        </w:rPr>
        <w:t xml:space="preserve">ברשויות </w:t>
      </w:r>
      <w:bookmarkStart w:id="27657" w:name="_ETM_Q48_325970"/>
      <w:bookmarkEnd w:id="27657"/>
      <w:r>
        <w:rPr>
          <w:rtl/>
        </w:rPr>
        <w:t xml:space="preserve">המקומיות </w:t>
      </w:r>
      <w:bookmarkStart w:id="27658" w:name="_ETM_Q48_326750"/>
      <w:bookmarkEnd w:id="27658"/>
      <w:r>
        <w:rPr>
          <w:rFonts w:hint="cs"/>
          <w:rtl/>
        </w:rPr>
        <w:t xml:space="preserve">של </w:t>
      </w:r>
      <w:bookmarkStart w:id="27659" w:name="_ETM_Q48_327169"/>
      <w:bookmarkStart w:id="27660" w:name="_ETM_Q48_327410"/>
      <w:bookmarkEnd w:id="27659"/>
      <w:bookmarkEnd w:id="27660"/>
      <w:r>
        <w:rPr>
          <w:rtl/>
        </w:rPr>
        <w:t xml:space="preserve">מענק </w:t>
      </w:r>
      <w:bookmarkStart w:id="27661" w:name="_ETM_Q48_328200"/>
      <w:bookmarkEnd w:id="27661"/>
      <w:r>
        <w:rPr>
          <w:rtl/>
        </w:rPr>
        <w:t xml:space="preserve">איזון </w:t>
      </w:r>
      <w:bookmarkStart w:id="27662" w:name="_ETM_Q48_328650"/>
      <w:bookmarkEnd w:id="27662"/>
      <w:r>
        <w:rPr>
          <w:rtl/>
        </w:rPr>
        <w:t>תוספתי</w:t>
      </w:r>
      <w:bookmarkStart w:id="27663" w:name="_ETM_Q48_329280"/>
      <w:bookmarkStart w:id="27664" w:name="_ETM_Q48_329969"/>
      <w:bookmarkEnd w:id="27663"/>
      <w:bookmarkEnd w:id="27664"/>
      <w:r>
        <w:rPr>
          <w:rFonts w:hint="cs"/>
          <w:rtl/>
        </w:rPr>
        <w:t xml:space="preserve">, 600 מיליון </w:t>
      </w:r>
      <w:r>
        <w:rPr>
          <w:rtl/>
        </w:rPr>
        <w:t>שקל</w:t>
      </w:r>
      <w:r>
        <w:rPr>
          <w:rFonts w:hint="cs"/>
          <w:rtl/>
        </w:rPr>
        <w:t>,</w:t>
      </w:r>
      <w:r>
        <w:rPr>
          <w:rtl/>
        </w:rPr>
        <w:t xml:space="preserve"> </w:t>
      </w:r>
      <w:bookmarkStart w:id="27665" w:name="_ETM_Q48_330389"/>
      <w:bookmarkEnd w:id="27665"/>
      <w:r>
        <w:rPr>
          <w:rtl/>
        </w:rPr>
        <w:t xml:space="preserve">שזה </w:t>
      </w:r>
      <w:bookmarkStart w:id="27666" w:name="_ETM_Q48_330629"/>
      <w:bookmarkEnd w:id="27666"/>
      <w:r>
        <w:rPr>
          <w:rtl/>
        </w:rPr>
        <w:t xml:space="preserve">אומר </w:t>
      </w:r>
      <w:bookmarkStart w:id="27667" w:name="_ETM_Q48_330930"/>
      <w:bookmarkEnd w:id="27667"/>
      <w:r>
        <w:rPr>
          <w:rtl/>
        </w:rPr>
        <w:t xml:space="preserve">100% </w:t>
      </w:r>
      <w:bookmarkStart w:id="27668" w:name="_ETM_Q48_331950"/>
      <w:bookmarkEnd w:id="27668"/>
      <w:r>
        <w:rPr>
          <w:rtl/>
        </w:rPr>
        <w:t xml:space="preserve">קיצוץ </w:t>
      </w:r>
      <w:bookmarkStart w:id="27669" w:name="_ETM_Q48_332579"/>
      <w:bookmarkEnd w:id="27669"/>
      <w:r>
        <w:rPr>
          <w:rFonts w:hint="cs"/>
          <w:rtl/>
        </w:rPr>
        <w:t xml:space="preserve">של </w:t>
      </w:r>
      <w:r>
        <w:rPr>
          <w:rtl/>
        </w:rPr>
        <w:t xml:space="preserve">התקציב </w:t>
      </w:r>
      <w:bookmarkStart w:id="27670" w:name="_ETM_Q48_333299"/>
      <w:bookmarkEnd w:id="27670"/>
      <w:r>
        <w:rPr>
          <w:rtl/>
        </w:rPr>
        <w:t>התוספתי</w:t>
      </w:r>
      <w:r>
        <w:rPr>
          <w:rFonts w:hint="cs"/>
          <w:rtl/>
        </w:rPr>
        <w:t>,</w:t>
      </w:r>
      <w:r>
        <w:rPr>
          <w:rtl/>
        </w:rPr>
        <w:t xml:space="preserve"> </w:t>
      </w:r>
      <w:bookmarkStart w:id="27671" w:name="_ETM_Q48_334230"/>
      <w:bookmarkEnd w:id="27671"/>
      <w:r>
        <w:rPr>
          <w:rtl/>
        </w:rPr>
        <w:t xml:space="preserve">מענקי </w:t>
      </w:r>
      <w:bookmarkStart w:id="27672" w:name="_ETM_Q48_334620"/>
      <w:bookmarkEnd w:id="27672"/>
      <w:r>
        <w:rPr>
          <w:rtl/>
        </w:rPr>
        <w:t>איזון</w:t>
      </w:r>
      <w:r>
        <w:rPr>
          <w:rFonts w:hint="cs"/>
          <w:rtl/>
        </w:rPr>
        <w:t>.</w:t>
      </w:r>
      <w:r>
        <w:rPr>
          <w:rtl/>
        </w:rPr>
        <w:t xml:space="preserve"> </w:t>
      </w:r>
      <w:bookmarkStart w:id="27673" w:name="_ETM_Q48_335459"/>
      <w:bookmarkEnd w:id="27673"/>
      <w:r>
        <w:rPr>
          <w:rtl/>
        </w:rPr>
        <w:t xml:space="preserve">תקציב </w:t>
      </w:r>
      <w:bookmarkStart w:id="27674" w:name="_ETM_Q48_335909"/>
      <w:bookmarkEnd w:id="27674"/>
      <w:r>
        <w:rPr>
          <w:rtl/>
        </w:rPr>
        <w:t xml:space="preserve">במענקי </w:t>
      </w:r>
      <w:bookmarkStart w:id="27675" w:name="_ETM_Q48_336359"/>
      <w:bookmarkEnd w:id="27675"/>
      <w:r>
        <w:rPr>
          <w:rtl/>
        </w:rPr>
        <w:t xml:space="preserve">הביטוח </w:t>
      </w:r>
      <w:bookmarkStart w:id="27676" w:name="_ETM_Q48_336870"/>
      <w:bookmarkEnd w:id="27676"/>
      <w:r>
        <w:rPr>
          <w:rtl/>
        </w:rPr>
        <w:t xml:space="preserve">לרשויות </w:t>
      </w:r>
      <w:bookmarkStart w:id="27677" w:name="_ETM_Q48_337709"/>
      <w:bookmarkStart w:id="27678" w:name="_ETM_Q48_338099"/>
      <w:bookmarkEnd w:id="27677"/>
      <w:bookmarkEnd w:id="27678"/>
      <w:r>
        <w:rPr>
          <w:rFonts w:hint="cs"/>
          <w:rtl/>
        </w:rPr>
        <w:t xml:space="preserve">המקומיות </w:t>
      </w:r>
      <w:bookmarkStart w:id="27679" w:name="_ETM_Q48_338639"/>
      <w:bookmarkEnd w:id="27679"/>
      <w:r>
        <w:rPr>
          <w:rFonts w:hint="eastAsia"/>
          <w:rtl/>
        </w:rPr>
        <w:t>–</w:t>
      </w:r>
      <w:r>
        <w:rPr>
          <w:rFonts w:hint="cs"/>
          <w:rtl/>
        </w:rPr>
        <w:t xml:space="preserve"> </w:t>
      </w:r>
      <w:bookmarkStart w:id="27680" w:name="_ETM_Q48_339000"/>
      <w:bookmarkEnd w:id="27680"/>
      <w:r>
        <w:rPr>
          <w:rtl/>
        </w:rPr>
        <w:t xml:space="preserve">670 </w:t>
      </w:r>
      <w:bookmarkStart w:id="27681" w:name="_ETM_Q48_339329"/>
      <w:bookmarkStart w:id="27682" w:name="_ETM_Q48_339840"/>
      <w:bookmarkEnd w:id="27681"/>
      <w:bookmarkEnd w:id="27682"/>
      <w:r>
        <w:rPr>
          <w:rFonts w:hint="cs"/>
          <w:rtl/>
        </w:rPr>
        <w:t xml:space="preserve">מיליון </w:t>
      </w:r>
      <w:r>
        <w:rPr>
          <w:rtl/>
        </w:rPr>
        <w:t>שקל</w:t>
      </w:r>
      <w:r>
        <w:rPr>
          <w:rFonts w:hint="cs"/>
          <w:rtl/>
        </w:rPr>
        <w:t>.</w:t>
      </w:r>
      <w:r>
        <w:rPr>
          <w:rtl/>
        </w:rPr>
        <w:t xml:space="preserve"> </w:t>
      </w:r>
      <w:bookmarkStart w:id="27683" w:name="_ETM_Q48_340709"/>
      <w:bookmarkEnd w:id="27683"/>
      <w:r>
        <w:rPr>
          <w:rtl/>
        </w:rPr>
        <w:t xml:space="preserve">זה </w:t>
      </w:r>
      <w:bookmarkStart w:id="27684" w:name="_ETM_Q48_340919"/>
      <w:bookmarkEnd w:id="27684"/>
      <w:r>
        <w:rPr>
          <w:rtl/>
        </w:rPr>
        <w:t xml:space="preserve">אומר </w:t>
      </w:r>
      <w:bookmarkStart w:id="27685" w:name="_ETM_Q48_341990"/>
      <w:bookmarkStart w:id="27686" w:name="_ETM_Q48_342230"/>
      <w:bookmarkEnd w:id="27685"/>
      <w:bookmarkEnd w:id="27686"/>
      <w:r>
        <w:rPr>
          <w:rFonts w:hint="cs"/>
          <w:rtl/>
        </w:rPr>
        <w:t>ש</w:t>
      </w:r>
      <w:r>
        <w:rPr>
          <w:rtl/>
        </w:rPr>
        <w:t xml:space="preserve">הרשויות </w:t>
      </w:r>
      <w:bookmarkStart w:id="27687" w:name="_ETM_Q48_342620"/>
      <w:bookmarkEnd w:id="27687"/>
      <w:r>
        <w:rPr>
          <w:rtl/>
        </w:rPr>
        <w:t xml:space="preserve">המקומיות </w:t>
      </w:r>
      <w:bookmarkStart w:id="27688" w:name="_ETM_Q48_343340"/>
      <w:bookmarkEnd w:id="27688"/>
      <w:r>
        <w:rPr>
          <w:rtl/>
        </w:rPr>
        <w:t>הערביות</w:t>
      </w:r>
      <w:r>
        <w:rPr>
          <w:rFonts w:hint="cs"/>
          <w:rtl/>
        </w:rPr>
        <w:t>,</w:t>
      </w:r>
      <w:r>
        <w:rPr>
          <w:rtl/>
        </w:rPr>
        <w:t xml:space="preserve"> </w:t>
      </w:r>
      <w:bookmarkStart w:id="27689" w:name="_ETM_Q48_343970"/>
      <w:bookmarkEnd w:id="27689"/>
      <w:r>
        <w:rPr>
          <w:rtl/>
        </w:rPr>
        <w:t xml:space="preserve">שכולן </w:t>
      </w:r>
      <w:bookmarkStart w:id="27690" w:name="_ETM_Q48_344900"/>
      <w:bookmarkEnd w:id="27690"/>
      <w:r w:rsidRPr="006E20FD">
        <w:rPr>
          <w:rtl/>
        </w:rPr>
        <w:t>ב</w:t>
      </w:r>
      <w:r w:rsidRPr="006E20FD">
        <w:rPr>
          <w:rFonts w:hint="cs"/>
          <w:rtl/>
        </w:rPr>
        <w:t>רמה</w:t>
      </w:r>
      <w:r>
        <w:rPr>
          <w:rFonts w:hint="cs"/>
          <w:rtl/>
        </w:rPr>
        <w:t xml:space="preserve"> </w:t>
      </w:r>
      <w:r>
        <w:rPr>
          <w:rtl/>
        </w:rPr>
        <w:t>סוציו-אקונומי</w:t>
      </w:r>
      <w:r>
        <w:rPr>
          <w:rFonts w:hint="cs"/>
          <w:rtl/>
        </w:rPr>
        <w:t>ת</w:t>
      </w:r>
      <w:r>
        <w:rPr>
          <w:rtl/>
        </w:rPr>
        <w:t xml:space="preserve"> </w:t>
      </w:r>
      <w:bookmarkStart w:id="27691" w:name="_ETM_Q48_346160"/>
      <w:bookmarkEnd w:id="27691"/>
      <w:r>
        <w:rPr>
          <w:rtl/>
        </w:rPr>
        <w:t xml:space="preserve">בין </w:t>
      </w:r>
      <w:bookmarkStart w:id="27692" w:name="_ETM_Q48_346400"/>
      <w:bookmarkEnd w:id="27692"/>
      <w:r>
        <w:rPr>
          <w:rFonts w:hint="cs"/>
          <w:rtl/>
        </w:rPr>
        <w:t xml:space="preserve">1 ל-3-2 </w:t>
      </w:r>
      <w:r>
        <w:rPr>
          <w:rtl/>
        </w:rPr>
        <w:t xml:space="preserve">– </w:t>
      </w:r>
      <w:bookmarkStart w:id="27693" w:name="_ETM_Q48_348260"/>
      <w:bookmarkEnd w:id="27693"/>
      <w:r>
        <w:rPr>
          <w:rtl/>
        </w:rPr>
        <w:t xml:space="preserve">רובן </w:t>
      </w:r>
      <w:bookmarkStart w:id="27694" w:name="_ETM_Q48_349069"/>
      <w:bookmarkEnd w:id="27694"/>
      <w:r>
        <w:rPr>
          <w:rtl/>
        </w:rPr>
        <w:t>יקרסו</w:t>
      </w:r>
      <w:r>
        <w:rPr>
          <w:rFonts w:hint="cs"/>
          <w:rtl/>
        </w:rPr>
        <w:t>.</w:t>
      </w:r>
      <w:r>
        <w:rPr>
          <w:rtl/>
        </w:rPr>
        <w:t xml:space="preserve"> </w:t>
      </w:r>
      <w:bookmarkStart w:id="27695" w:name="_ETM_Q48_349730"/>
      <w:bookmarkEnd w:id="27695"/>
      <w:r>
        <w:rPr>
          <w:rtl/>
        </w:rPr>
        <w:t xml:space="preserve">לא </w:t>
      </w:r>
      <w:bookmarkStart w:id="27696" w:name="_ETM_Q48_349880"/>
      <w:bookmarkEnd w:id="27696"/>
      <w:r>
        <w:rPr>
          <w:rtl/>
        </w:rPr>
        <w:t xml:space="preserve">יכולות </w:t>
      </w:r>
      <w:bookmarkStart w:id="27697" w:name="_ETM_Q48_350419"/>
      <w:bookmarkEnd w:id="27697"/>
      <w:r>
        <w:rPr>
          <w:rtl/>
        </w:rPr>
        <w:t xml:space="preserve">לתת </w:t>
      </w:r>
      <w:bookmarkStart w:id="27698" w:name="_ETM_Q48_350900"/>
      <w:bookmarkEnd w:id="27698"/>
      <w:r>
        <w:rPr>
          <w:rtl/>
        </w:rPr>
        <w:t xml:space="preserve">את </w:t>
      </w:r>
      <w:bookmarkStart w:id="27699" w:name="_ETM_Q48_351050"/>
      <w:bookmarkEnd w:id="27699"/>
      <w:r>
        <w:rPr>
          <w:rtl/>
        </w:rPr>
        <w:t xml:space="preserve">השירותים </w:t>
      </w:r>
      <w:bookmarkStart w:id="27700" w:name="_ETM_Q48_351560"/>
      <w:bookmarkEnd w:id="27700"/>
      <w:r>
        <w:rPr>
          <w:rtl/>
        </w:rPr>
        <w:t xml:space="preserve">המינימליים </w:t>
      </w:r>
      <w:bookmarkStart w:id="27701" w:name="_ETM_Q48_352520"/>
      <w:bookmarkEnd w:id="27701"/>
      <w:r>
        <w:rPr>
          <w:rtl/>
        </w:rPr>
        <w:t>לתושביהן</w:t>
      </w:r>
      <w:r>
        <w:rPr>
          <w:rFonts w:hint="cs"/>
          <w:rtl/>
        </w:rPr>
        <w:t>.</w:t>
      </w:r>
      <w:r>
        <w:rPr>
          <w:rtl/>
        </w:rPr>
        <w:t xml:space="preserve"> </w:t>
      </w:r>
      <w:bookmarkStart w:id="27702" w:name="_ETM_Q48_353760"/>
      <w:bookmarkEnd w:id="27702"/>
    </w:p>
    <w:p w:rsidR="002C6DDD" w:rsidRDefault="002C6DDD" w:rsidP="00B8687F">
      <w:pPr>
        <w:rPr>
          <w:rtl/>
        </w:rPr>
      </w:pPr>
    </w:p>
    <w:p w:rsidR="002C6DDD" w:rsidRDefault="002C6DDD" w:rsidP="00B8687F">
      <w:pPr>
        <w:rPr>
          <w:rtl/>
          <w:lang w:eastAsia="he-IL"/>
        </w:rPr>
      </w:pPr>
      <w:r>
        <w:rPr>
          <w:rtl/>
        </w:rPr>
        <w:t xml:space="preserve">בחינוך </w:t>
      </w:r>
      <w:bookmarkStart w:id="27703" w:name="_ETM_Q48_354849"/>
      <w:bookmarkEnd w:id="27703"/>
      <w:r>
        <w:rPr>
          <w:rtl/>
        </w:rPr>
        <w:t>–</w:t>
      </w:r>
      <w:r>
        <w:rPr>
          <w:rFonts w:hint="cs"/>
          <w:rtl/>
        </w:rPr>
        <w:t xml:space="preserve"> בינוי כיתות, קיצוץ של </w:t>
      </w:r>
      <w:bookmarkStart w:id="27704" w:name="_ETM_Q48_359079"/>
      <w:bookmarkEnd w:id="27704"/>
      <w:r>
        <w:rPr>
          <w:rFonts w:hint="cs"/>
          <w:rtl/>
        </w:rPr>
        <w:t>256 מיל</w:t>
      </w:r>
      <w:bookmarkStart w:id="27705" w:name="_ETM_Q48_358000"/>
      <w:bookmarkEnd w:id="27705"/>
      <w:r>
        <w:rPr>
          <w:rFonts w:hint="cs"/>
          <w:rtl/>
        </w:rPr>
        <w:t xml:space="preserve">יון. </w:t>
      </w:r>
      <w:r>
        <w:rPr>
          <w:rtl/>
        </w:rPr>
        <w:t xml:space="preserve">בתקציב </w:t>
      </w:r>
      <w:bookmarkStart w:id="27706" w:name="_ETM_Q48_359650"/>
      <w:bookmarkStart w:id="27707" w:name="_ETM_Q48_360040"/>
      <w:bookmarkEnd w:id="27706"/>
      <w:bookmarkEnd w:id="27707"/>
      <w:r>
        <w:rPr>
          <w:rFonts w:hint="cs"/>
          <w:rtl/>
        </w:rPr>
        <w:t>ה</w:t>
      </w:r>
      <w:r>
        <w:rPr>
          <w:rtl/>
        </w:rPr>
        <w:t xml:space="preserve">דיפרנציאלי </w:t>
      </w:r>
      <w:bookmarkStart w:id="27708" w:name="_ETM_Q48_360669"/>
      <w:bookmarkEnd w:id="27708"/>
      <w:r>
        <w:rPr>
          <w:rtl/>
        </w:rPr>
        <w:t xml:space="preserve">לחטיבה </w:t>
      </w:r>
      <w:bookmarkStart w:id="27709" w:name="_ETM_Q48_361120"/>
      <w:bookmarkEnd w:id="27709"/>
      <w:r>
        <w:rPr>
          <w:rtl/>
        </w:rPr>
        <w:t>העליונה</w:t>
      </w:r>
      <w:r>
        <w:rPr>
          <w:rFonts w:hint="cs"/>
          <w:rtl/>
        </w:rPr>
        <w:t xml:space="preserve"> </w:t>
      </w:r>
      <w:r>
        <w:rPr>
          <w:rtl/>
        </w:rPr>
        <w:t xml:space="preserve">– </w:t>
      </w:r>
      <w:bookmarkStart w:id="27710" w:name="_ETM_Q48_361719"/>
      <w:bookmarkStart w:id="27711" w:name="_ETM_Q48_362769"/>
      <w:bookmarkEnd w:id="27710"/>
      <w:bookmarkEnd w:id="27711"/>
      <w:r>
        <w:rPr>
          <w:rFonts w:hint="cs"/>
          <w:rtl/>
        </w:rPr>
        <w:t xml:space="preserve">כ-220 מיליון </w:t>
      </w:r>
      <w:r>
        <w:rPr>
          <w:rtl/>
        </w:rPr>
        <w:t>שקל</w:t>
      </w:r>
      <w:r>
        <w:rPr>
          <w:rFonts w:hint="cs"/>
          <w:rtl/>
        </w:rPr>
        <w:t>.</w:t>
      </w:r>
      <w:r>
        <w:rPr>
          <w:rtl/>
        </w:rPr>
        <w:t xml:space="preserve"> </w:t>
      </w:r>
      <w:bookmarkStart w:id="27712" w:name="_ETM_Q48_363940"/>
      <w:bookmarkStart w:id="27713" w:name="_ETM_Q48_364300"/>
      <w:bookmarkEnd w:id="27712"/>
      <w:bookmarkEnd w:id="27713"/>
      <w:r>
        <w:rPr>
          <w:rtl/>
        </w:rPr>
        <w:t xml:space="preserve">בחינוך </w:t>
      </w:r>
      <w:bookmarkStart w:id="27714" w:name="_ETM_Q48_364990"/>
      <w:bookmarkEnd w:id="27714"/>
      <w:r>
        <w:rPr>
          <w:rtl/>
        </w:rPr>
        <w:t>הבלתי</w:t>
      </w:r>
      <w:bookmarkStart w:id="27715" w:name="_ETM_Q48_365320"/>
      <w:bookmarkEnd w:id="27715"/>
      <w:r>
        <w:rPr>
          <w:rFonts w:hint="cs"/>
          <w:rtl/>
        </w:rPr>
        <w:t>-</w:t>
      </w:r>
      <w:r>
        <w:rPr>
          <w:rtl/>
        </w:rPr>
        <w:t xml:space="preserve">פורמלי </w:t>
      </w:r>
      <w:bookmarkStart w:id="27716" w:name="_ETM_Q48_366280"/>
      <w:bookmarkStart w:id="27717" w:name="_ETM_Q48_367240"/>
      <w:bookmarkEnd w:id="27716"/>
      <w:bookmarkEnd w:id="27717"/>
      <w:r>
        <w:rPr>
          <w:rtl/>
        </w:rPr>
        <w:t>–</w:t>
      </w:r>
      <w:r>
        <w:rPr>
          <w:rFonts w:hint="cs"/>
          <w:rtl/>
        </w:rPr>
        <w:t xml:space="preserve"> 107 מיליון </w:t>
      </w:r>
      <w:r>
        <w:rPr>
          <w:rtl/>
        </w:rPr>
        <w:t>שקל</w:t>
      </w:r>
      <w:r>
        <w:rPr>
          <w:rFonts w:hint="cs"/>
          <w:rtl/>
        </w:rPr>
        <w:t>.</w:t>
      </w:r>
      <w:r>
        <w:rPr>
          <w:rtl/>
        </w:rPr>
        <w:t xml:space="preserve"> </w:t>
      </w:r>
      <w:bookmarkStart w:id="27718" w:name="_ETM_Q48_367630"/>
      <w:bookmarkEnd w:id="27718"/>
      <w:r>
        <w:rPr>
          <w:rtl/>
        </w:rPr>
        <w:t>בספורט</w:t>
      </w:r>
      <w:r>
        <w:rPr>
          <w:rFonts w:hint="cs"/>
          <w:rtl/>
        </w:rPr>
        <w:t>,</w:t>
      </w:r>
      <w:r>
        <w:rPr>
          <w:rtl/>
        </w:rPr>
        <w:t xml:space="preserve"> </w:t>
      </w:r>
      <w:bookmarkStart w:id="27719" w:name="_ETM_Q48_368230"/>
      <w:bookmarkEnd w:id="27719"/>
      <w:r>
        <w:rPr>
          <w:rtl/>
        </w:rPr>
        <w:t xml:space="preserve">בשיפוץ </w:t>
      </w:r>
      <w:bookmarkStart w:id="27720" w:name="_ETM_Q48_368650"/>
      <w:bookmarkEnd w:id="27720"/>
      <w:r>
        <w:rPr>
          <w:rtl/>
        </w:rPr>
        <w:t xml:space="preserve">מתקנים </w:t>
      </w:r>
      <w:bookmarkStart w:id="27721" w:name="_ETM_Q48_369700"/>
      <w:bookmarkStart w:id="27722" w:name="_ETM_Q48_370630"/>
      <w:bookmarkEnd w:id="27721"/>
      <w:bookmarkEnd w:id="27722"/>
      <w:r>
        <w:rPr>
          <w:rtl/>
        </w:rPr>
        <w:t>–</w:t>
      </w:r>
      <w:r>
        <w:rPr>
          <w:rFonts w:hint="cs"/>
          <w:rtl/>
        </w:rPr>
        <w:t xml:space="preserve"> 161 מיליון </w:t>
      </w:r>
      <w:r>
        <w:rPr>
          <w:rtl/>
        </w:rPr>
        <w:t>שקל</w:t>
      </w:r>
      <w:r>
        <w:rPr>
          <w:rFonts w:hint="cs"/>
          <w:rtl/>
        </w:rPr>
        <w:t>.</w:t>
      </w:r>
      <w:r>
        <w:rPr>
          <w:rtl/>
        </w:rPr>
        <w:t xml:space="preserve"> </w:t>
      </w:r>
      <w:bookmarkStart w:id="27723" w:name="_ETM_Q48_371260"/>
      <w:bookmarkEnd w:id="27723"/>
      <w:r>
        <w:rPr>
          <w:rtl/>
        </w:rPr>
        <w:t xml:space="preserve">זאת </w:t>
      </w:r>
      <w:bookmarkStart w:id="27724" w:name="_ETM_Q48_371470"/>
      <w:bookmarkEnd w:id="27724"/>
      <w:r>
        <w:rPr>
          <w:rtl/>
        </w:rPr>
        <w:t>אומרת</w:t>
      </w:r>
      <w:r>
        <w:rPr>
          <w:rFonts w:hint="cs"/>
          <w:rtl/>
        </w:rPr>
        <w:t>,</w:t>
      </w:r>
      <w:r>
        <w:rPr>
          <w:rtl/>
        </w:rPr>
        <w:t xml:space="preserve"> </w:t>
      </w:r>
      <w:bookmarkStart w:id="27725" w:name="_ETM_Q48_371989"/>
      <w:bookmarkEnd w:id="27725"/>
      <w:r>
        <w:rPr>
          <w:rtl/>
        </w:rPr>
        <w:t xml:space="preserve">פגיעה </w:t>
      </w:r>
      <w:bookmarkStart w:id="27726" w:name="_ETM_Q48_372379"/>
      <w:bookmarkEnd w:id="27726"/>
      <w:r>
        <w:rPr>
          <w:rtl/>
        </w:rPr>
        <w:t xml:space="preserve">רצינית </w:t>
      </w:r>
      <w:bookmarkStart w:id="27727" w:name="_ETM_Q48_372829"/>
      <w:bookmarkEnd w:id="27727"/>
      <w:r>
        <w:rPr>
          <w:rtl/>
        </w:rPr>
        <w:t xml:space="preserve">גם </w:t>
      </w:r>
      <w:bookmarkStart w:id="27728" w:name="_ETM_Q48_373489"/>
      <w:bookmarkEnd w:id="27728"/>
      <w:r>
        <w:rPr>
          <w:rtl/>
        </w:rPr>
        <w:t xml:space="preserve">בחינוך </w:t>
      </w:r>
      <w:bookmarkStart w:id="27729" w:name="_ETM_Q48_374689"/>
      <w:bookmarkEnd w:id="27729"/>
      <w:r>
        <w:rPr>
          <w:rtl/>
        </w:rPr>
        <w:t xml:space="preserve">הפורמלי </w:t>
      </w:r>
      <w:bookmarkStart w:id="27730" w:name="_ETM_Q48_375529"/>
      <w:bookmarkEnd w:id="27730"/>
      <w:r>
        <w:rPr>
          <w:rtl/>
        </w:rPr>
        <w:t>והבלתי</w:t>
      </w:r>
      <w:bookmarkStart w:id="27731" w:name="_ETM_Q48_376010"/>
      <w:bookmarkEnd w:id="27731"/>
      <w:r>
        <w:rPr>
          <w:rFonts w:hint="cs"/>
          <w:rtl/>
        </w:rPr>
        <w:t>-</w:t>
      </w:r>
      <w:r>
        <w:rPr>
          <w:rtl/>
        </w:rPr>
        <w:t>פורמלי</w:t>
      </w:r>
      <w:r>
        <w:rPr>
          <w:rFonts w:hint="cs"/>
          <w:rtl/>
        </w:rPr>
        <w:t>.</w:t>
      </w:r>
      <w:r>
        <w:rPr>
          <w:rtl/>
        </w:rPr>
        <w:t xml:space="preserve"> </w:t>
      </w:r>
      <w:bookmarkStart w:id="27732" w:name="_ETM_Q48_377139"/>
      <w:bookmarkEnd w:id="27732"/>
      <w:r>
        <w:rPr>
          <w:rtl/>
        </w:rPr>
        <w:t xml:space="preserve">בתשתיות </w:t>
      </w:r>
      <w:bookmarkStart w:id="27733" w:name="_ETM_Q48_377919"/>
      <w:bookmarkEnd w:id="27733"/>
      <w:r>
        <w:rPr>
          <w:rFonts w:hint="cs"/>
          <w:rtl/>
        </w:rPr>
        <w:t>ה</w:t>
      </w:r>
      <w:r>
        <w:rPr>
          <w:rtl/>
        </w:rPr>
        <w:t xml:space="preserve">ביוב </w:t>
      </w:r>
      <w:bookmarkStart w:id="27734" w:name="_ETM_Q48_378810"/>
      <w:bookmarkStart w:id="27735" w:name="_ETM_Q48_380069"/>
      <w:bookmarkEnd w:id="27734"/>
      <w:bookmarkEnd w:id="27735"/>
      <w:r>
        <w:rPr>
          <w:rtl/>
        </w:rPr>
        <w:t>–</w:t>
      </w:r>
      <w:r>
        <w:rPr>
          <w:rFonts w:hint="cs"/>
          <w:rtl/>
        </w:rPr>
        <w:t xml:space="preserve"> 113 מיליון </w:t>
      </w:r>
      <w:r>
        <w:rPr>
          <w:rtl/>
        </w:rPr>
        <w:t>שקל</w:t>
      </w:r>
      <w:r>
        <w:rPr>
          <w:rFonts w:hint="cs"/>
          <w:rtl/>
        </w:rPr>
        <w:t>,</w:t>
      </w:r>
      <w:r>
        <w:rPr>
          <w:rtl/>
        </w:rPr>
        <w:t xml:space="preserve"> </w:t>
      </w:r>
      <w:bookmarkStart w:id="27736" w:name="_ETM_Q48_380489"/>
      <w:bookmarkEnd w:id="27736"/>
      <w:r>
        <w:rPr>
          <w:rtl/>
        </w:rPr>
        <w:t>ועדיין</w:t>
      </w:r>
      <w:r>
        <w:rPr>
          <w:rFonts w:hint="cs"/>
          <w:rtl/>
        </w:rPr>
        <w:t>,</w:t>
      </w:r>
      <w:r>
        <w:rPr>
          <w:rtl/>
        </w:rPr>
        <w:t xml:space="preserve"> </w:t>
      </w:r>
      <w:bookmarkStart w:id="27737" w:name="_ETM_Q48_381360"/>
      <w:bookmarkEnd w:id="27737"/>
      <w:r>
        <w:rPr>
          <w:rFonts w:hint="cs"/>
          <w:rtl/>
        </w:rPr>
        <w:t xml:space="preserve">בחלק </w:t>
      </w:r>
      <w:bookmarkStart w:id="27738" w:name="_ETM_Q48_381689"/>
      <w:bookmarkEnd w:id="27738"/>
      <w:r>
        <w:rPr>
          <w:rtl/>
        </w:rPr>
        <w:t xml:space="preserve">גדול </w:t>
      </w:r>
      <w:bookmarkStart w:id="27739" w:name="_ETM_Q48_382139"/>
      <w:bookmarkEnd w:id="27739"/>
      <w:r>
        <w:rPr>
          <w:rtl/>
        </w:rPr>
        <w:t xml:space="preserve">מהישובים </w:t>
      </w:r>
      <w:bookmarkStart w:id="27740" w:name="_ETM_Q48_382620"/>
      <w:bookmarkEnd w:id="27740"/>
      <w:r>
        <w:rPr>
          <w:rtl/>
        </w:rPr>
        <w:t xml:space="preserve">הערביים </w:t>
      </w:r>
      <w:bookmarkStart w:id="27741" w:name="_ETM_Q48_383700"/>
      <w:bookmarkEnd w:id="27741"/>
      <w:r>
        <w:rPr>
          <w:rtl/>
        </w:rPr>
        <w:t xml:space="preserve">אין </w:t>
      </w:r>
      <w:bookmarkStart w:id="27742" w:name="_ETM_Q48_384000"/>
      <w:bookmarkStart w:id="27743" w:name="_ETM_Q48_384239"/>
      <w:bookmarkEnd w:id="27742"/>
      <w:bookmarkEnd w:id="27743"/>
      <w:r>
        <w:rPr>
          <w:rtl/>
        </w:rPr>
        <w:t>תשתיות</w:t>
      </w:r>
      <w:r>
        <w:rPr>
          <w:rFonts w:hint="cs"/>
          <w:rtl/>
        </w:rPr>
        <w:t xml:space="preserve"> ביוב. עדיין לא מחוברים לביוב. </w:t>
      </w:r>
      <w:bookmarkStart w:id="27744" w:name="_ETM_Q48_386000"/>
      <w:bookmarkEnd w:id="27744"/>
      <w:r>
        <w:rPr>
          <w:rFonts w:hint="cs"/>
          <w:rtl/>
        </w:rPr>
        <w:t>אנחנו עדיין כמו במאה ה-20, במאה ה-19.</w:t>
      </w:r>
    </w:p>
    <w:p w:rsidR="002C6DDD" w:rsidRDefault="002C6DDD" w:rsidP="00B8687F">
      <w:pPr>
        <w:rPr>
          <w:rtl/>
          <w:lang w:eastAsia="he-IL"/>
        </w:rPr>
      </w:pPr>
    </w:p>
    <w:p w:rsidR="002C6DDD" w:rsidRDefault="002C6DDD" w:rsidP="00B8687F">
      <w:pPr>
        <w:rPr>
          <w:rtl/>
        </w:rPr>
      </w:pPr>
      <w:r>
        <w:rPr>
          <w:rtl/>
        </w:rPr>
        <w:t>תעסוקה</w:t>
      </w:r>
      <w:r>
        <w:rPr>
          <w:rFonts w:hint="cs"/>
          <w:rtl/>
        </w:rPr>
        <w:t>,</w:t>
      </w:r>
      <w:r>
        <w:rPr>
          <w:rtl/>
        </w:rPr>
        <w:t xml:space="preserve"> </w:t>
      </w:r>
      <w:bookmarkStart w:id="27745" w:name="_ETM_Q48_390980"/>
      <w:bookmarkEnd w:id="27745"/>
      <w:r>
        <w:rPr>
          <w:rtl/>
        </w:rPr>
        <w:t>ז</w:t>
      </w:r>
      <w:r>
        <w:rPr>
          <w:rFonts w:hint="cs"/>
          <w:rtl/>
        </w:rPr>
        <w:t>ר</w:t>
      </w:r>
      <w:r>
        <w:rPr>
          <w:rtl/>
        </w:rPr>
        <w:t>ו</w:t>
      </w:r>
      <w:r>
        <w:rPr>
          <w:rFonts w:hint="cs"/>
          <w:rtl/>
        </w:rPr>
        <w:t xml:space="preserve">ע </w:t>
      </w:r>
      <w:bookmarkStart w:id="27746" w:name="_ETM_Q48_391219"/>
      <w:bookmarkEnd w:id="27746"/>
      <w:r>
        <w:rPr>
          <w:rtl/>
        </w:rPr>
        <w:t xml:space="preserve">העבודה </w:t>
      </w:r>
      <w:bookmarkStart w:id="27747" w:name="_ETM_Q48_392239"/>
      <w:bookmarkEnd w:id="27747"/>
      <w:r>
        <w:rPr>
          <w:rtl/>
        </w:rPr>
        <w:t>–</w:t>
      </w:r>
      <w:r>
        <w:rPr>
          <w:rFonts w:hint="cs"/>
          <w:rtl/>
        </w:rPr>
        <w:t xml:space="preserve"> 108 מיליון </w:t>
      </w:r>
      <w:bookmarkStart w:id="27748" w:name="_ETM_Q48_392510"/>
      <w:bookmarkStart w:id="27749" w:name="_ETM_Q48_392870"/>
      <w:bookmarkStart w:id="27750" w:name="_ETM_Q48_393200"/>
      <w:bookmarkEnd w:id="27748"/>
      <w:bookmarkEnd w:id="27749"/>
      <w:bookmarkEnd w:id="27750"/>
      <w:r>
        <w:rPr>
          <w:rtl/>
        </w:rPr>
        <w:t>שקל</w:t>
      </w:r>
      <w:r>
        <w:rPr>
          <w:rFonts w:hint="cs"/>
          <w:rtl/>
        </w:rPr>
        <w:t>. אתם יודעים מה?</w:t>
      </w:r>
      <w:r>
        <w:rPr>
          <w:rtl/>
        </w:rPr>
        <w:t xml:space="preserve"> </w:t>
      </w:r>
      <w:bookmarkStart w:id="27751" w:name="_ETM_Q48_394609"/>
      <w:bookmarkStart w:id="27752" w:name="_ETM_Q48_394790"/>
      <w:bookmarkEnd w:id="27751"/>
      <w:bookmarkEnd w:id="27752"/>
      <w:r>
        <w:rPr>
          <w:rtl/>
        </w:rPr>
        <w:t xml:space="preserve">כל </w:t>
      </w:r>
      <w:bookmarkStart w:id="27753" w:name="_ETM_Q48_395120"/>
      <w:bookmarkEnd w:id="27753"/>
      <w:r>
        <w:rPr>
          <w:rtl/>
        </w:rPr>
        <w:t xml:space="preserve">הכסף </w:t>
      </w:r>
      <w:bookmarkStart w:id="27754" w:name="_ETM_Q48_395689"/>
      <w:bookmarkEnd w:id="27754"/>
      <w:r>
        <w:rPr>
          <w:rtl/>
        </w:rPr>
        <w:t>ש</w:t>
      </w:r>
      <w:bookmarkStart w:id="27755" w:name="_ETM_Q48_395870"/>
      <w:bookmarkEnd w:id="27755"/>
      <w:r>
        <w:rPr>
          <w:rtl/>
        </w:rPr>
        <w:t xml:space="preserve">השקיעה </w:t>
      </w:r>
      <w:bookmarkStart w:id="27756" w:name="_ETM_Q48_396260"/>
      <w:bookmarkEnd w:id="27756"/>
      <w:r>
        <w:rPr>
          <w:rtl/>
        </w:rPr>
        <w:t xml:space="preserve">המדינה </w:t>
      </w:r>
      <w:bookmarkStart w:id="27757" w:name="_ETM_Q48_396680"/>
      <w:bookmarkEnd w:id="27757"/>
      <w:r>
        <w:rPr>
          <w:rtl/>
        </w:rPr>
        <w:t>ב</w:t>
      </w:r>
      <w:r>
        <w:rPr>
          <w:rFonts w:hint="cs"/>
          <w:rtl/>
        </w:rPr>
        <w:t>שבע</w:t>
      </w:r>
      <w:r>
        <w:rPr>
          <w:rtl/>
        </w:rPr>
        <w:t xml:space="preserve"> </w:t>
      </w:r>
      <w:bookmarkStart w:id="27758" w:name="_ETM_Q48_397400"/>
      <w:bookmarkEnd w:id="27758"/>
      <w:r>
        <w:rPr>
          <w:rtl/>
        </w:rPr>
        <w:t xml:space="preserve">השנים </w:t>
      </w:r>
      <w:bookmarkStart w:id="27759" w:name="_ETM_Q48_397730"/>
      <w:bookmarkEnd w:id="27759"/>
      <w:r>
        <w:rPr>
          <w:rtl/>
        </w:rPr>
        <w:t xml:space="preserve">האחרונות </w:t>
      </w:r>
      <w:bookmarkStart w:id="27760" w:name="_ETM_Q48_398120"/>
      <w:bookmarkEnd w:id="27760"/>
      <w:r>
        <w:rPr>
          <w:rtl/>
        </w:rPr>
        <w:t>בתעסוקה</w:t>
      </w:r>
      <w:r>
        <w:rPr>
          <w:rFonts w:hint="cs"/>
          <w:rtl/>
        </w:rPr>
        <w:t xml:space="preserve"> </w:t>
      </w:r>
      <w:r>
        <w:rPr>
          <w:rtl/>
        </w:rPr>
        <w:t xml:space="preserve">– </w:t>
      </w:r>
      <w:bookmarkStart w:id="27761" w:name="_ETM_Q48_398959"/>
      <w:bookmarkStart w:id="27762" w:name="_ETM_Q48_399200"/>
      <w:bookmarkEnd w:id="27761"/>
      <w:bookmarkEnd w:id="27762"/>
      <w:r>
        <w:rPr>
          <w:rFonts w:hint="cs"/>
          <w:rtl/>
        </w:rPr>
        <w:t>זה ירד</w:t>
      </w:r>
      <w:r>
        <w:rPr>
          <w:rtl/>
        </w:rPr>
        <w:t xml:space="preserve"> </w:t>
      </w:r>
      <w:bookmarkStart w:id="27763" w:name="_ETM_Q48_399439"/>
      <w:bookmarkEnd w:id="27763"/>
      <w:r>
        <w:rPr>
          <w:rtl/>
        </w:rPr>
        <w:t>לטמיון</w:t>
      </w:r>
      <w:r>
        <w:rPr>
          <w:rFonts w:hint="cs"/>
          <w:rtl/>
        </w:rPr>
        <w:t>.</w:t>
      </w:r>
      <w:r>
        <w:rPr>
          <w:rtl/>
        </w:rPr>
        <w:t xml:space="preserve"> </w:t>
      </w:r>
      <w:bookmarkStart w:id="27764" w:name="_ETM_Q48_400489"/>
      <w:bookmarkEnd w:id="27764"/>
      <w:r>
        <w:rPr>
          <w:rtl/>
        </w:rPr>
        <w:t xml:space="preserve">היו </w:t>
      </w:r>
      <w:bookmarkStart w:id="27765" w:name="_ETM_Q48_400730"/>
      <w:bookmarkEnd w:id="27765"/>
      <w:r>
        <w:rPr>
          <w:rtl/>
        </w:rPr>
        <w:t xml:space="preserve">תוכניות </w:t>
      </w:r>
      <w:bookmarkStart w:id="27766" w:name="_ETM_Q48_401120"/>
      <w:bookmarkEnd w:id="27766"/>
      <w:r>
        <w:rPr>
          <w:rtl/>
        </w:rPr>
        <w:t xml:space="preserve">תעסוקה </w:t>
      </w:r>
      <w:bookmarkStart w:id="27767" w:name="_ETM_Q48_401540"/>
      <w:bookmarkEnd w:id="27767"/>
      <w:r>
        <w:rPr>
          <w:rtl/>
        </w:rPr>
        <w:t xml:space="preserve">מצוינות </w:t>
      </w:r>
      <w:bookmarkStart w:id="27768" w:name="_ETM_Q48_402690"/>
      <w:bookmarkEnd w:id="27768"/>
      <w:r>
        <w:rPr>
          <w:rtl/>
        </w:rPr>
        <w:t xml:space="preserve">שהובילו </w:t>
      </w:r>
      <w:bookmarkStart w:id="27769" w:name="_ETM_Q48_403319"/>
      <w:bookmarkEnd w:id="27769"/>
      <w:r>
        <w:rPr>
          <w:rtl/>
        </w:rPr>
        <w:t xml:space="preserve">בשביל </w:t>
      </w:r>
      <w:bookmarkStart w:id="27770" w:name="_ETM_Q48_403680"/>
      <w:bookmarkEnd w:id="27770"/>
      <w:r>
        <w:rPr>
          <w:rtl/>
        </w:rPr>
        <w:t>לשפץ</w:t>
      </w:r>
      <w:r>
        <w:rPr>
          <w:rFonts w:hint="cs"/>
          <w:rtl/>
        </w:rPr>
        <w:t>,</w:t>
      </w:r>
      <w:r>
        <w:rPr>
          <w:rtl/>
        </w:rPr>
        <w:t xml:space="preserve"> </w:t>
      </w:r>
      <w:bookmarkStart w:id="27771" w:name="_ETM_Q48_404709"/>
      <w:bookmarkEnd w:id="27771"/>
      <w:r>
        <w:rPr>
          <w:rtl/>
        </w:rPr>
        <w:t>לשפר</w:t>
      </w:r>
      <w:bookmarkStart w:id="27772" w:name="_ETM_Q48_405639"/>
      <w:bookmarkEnd w:id="27772"/>
      <w:r>
        <w:rPr>
          <w:rFonts w:hint="cs"/>
          <w:rtl/>
        </w:rPr>
        <w:t xml:space="preserve"> </w:t>
      </w:r>
      <w:r>
        <w:rPr>
          <w:rtl/>
        </w:rPr>
        <w:t xml:space="preserve">– </w:t>
      </w:r>
      <w:bookmarkStart w:id="27773" w:name="_ETM_Q48_405790"/>
      <w:bookmarkEnd w:id="27773"/>
      <w:r>
        <w:rPr>
          <w:rtl/>
        </w:rPr>
        <w:t xml:space="preserve">שילוב </w:t>
      </w:r>
      <w:bookmarkStart w:id="27774" w:name="_ETM_Q48_406089"/>
      <w:bookmarkEnd w:id="27774"/>
      <w:r>
        <w:rPr>
          <w:rtl/>
        </w:rPr>
        <w:t xml:space="preserve">החברה </w:t>
      </w:r>
      <w:bookmarkStart w:id="27775" w:name="_ETM_Q48_406479"/>
      <w:bookmarkEnd w:id="27775"/>
      <w:r>
        <w:rPr>
          <w:rtl/>
        </w:rPr>
        <w:t xml:space="preserve">הערבית </w:t>
      </w:r>
      <w:bookmarkStart w:id="27776" w:name="_ETM_Q48_406900"/>
      <w:bookmarkEnd w:id="27776"/>
      <w:r>
        <w:rPr>
          <w:rtl/>
        </w:rPr>
        <w:t>בתעסוקה</w:t>
      </w:r>
      <w:r>
        <w:rPr>
          <w:rFonts w:hint="cs"/>
          <w:rtl/>
        </w:rPr>
        <w:t>.</w:t>
      </w:r>
      <w:r>
        <w:rPr>
          <w:rtl/>
        </w:rPr>
        <w:t xml:space="preserve"> </w:t>
      </w:r>
      <w:bookmarkStart w:id="27777" w:name="_ETM_Q48_407889"/>
      <w:bookmarkEnd w:id="27777"/>
      <w:r>
        <w:rPr>
          <w:rtl/>
        </w:rPr>
        <w:t xml:space="preserve">זה </w:t>
      </w:r>
      <w:bookmarkStart w:id="27778" w:name="_ETM_Q48_408069"/>
      <w:bookmarkEnd w:id="27778"/>
      <w:r>
        <w:rPr>
          <w:rtl/>
        </w:rPr>
        <w:t xml:space="preserve">אומר </w:t>
      </w:r>
      <w:bookmarkStart w:id="27779" w:name="_ETM_Q48_408729"/>
      <w:bookmarkEnd w:id="27779"/>
      <w:r>
        <w:rPr>
          <w:rtl/>
        </w:rPr>
        <w:t xml:space="preserve">פגיעה </w:t>
      </w:r>
      <w:bookmarkStart w:id="27780" w:name="_ETM_Q48_409239"/>
      <w:bookmarkEnd w:id="27780"/>
      <w:r>
        <w:rPr>
          <w:rtl/>
        </w:rPr>
        <w:t xml:space="preserve">גם </w:t>
      </w:r>
      <w:bookmarkStart w:id="27781" w:name="_ETM_Q48_409569"/>
      <w:bookmarkEnd w:id="27781"/>
      <w:r>
        <w:rPr>
          <w:rtl/>
        </w:rPr>
        <w:t xml:space="preserve">בתעסוקה </w:t>
      </w:r>
      <w:bookmarkStart w:id="27782" w:name="_ETM_Q48_410169"/>
      <w:bookmarkEnd w:id="27782"/>
      <w:r>
        <w:rPr>
          <w:rFonts w:hint="cs"/>
          <w:rtl/>
        </w:rPr>
        <w:t>ו</w:t>
      </w:r>
      <w:r>
        <w:rPr>
          <w:rtl/>
        </w:rPr>
        <w:t>בש</w:t>
      </w:r>
      <w:r>
        <w:rPr>
          <w:rFonts w:hint="cs"/>
          <w:rtl/>
        </w:rPr>
        <w:t>ילוב</w:t>
      </w:r>
      <w:r>
        <w:rPr>
          <w:rtl/>
        </w:rPr>
        <w:t xml:space="preserve"> </w:t>
      </w:r>
      <w:bookmarkStart w:id="27783" w:name="_ETM_Q48_410529"/>
      <w:bookmarkEnd w:id="27783"/>
      <w:r>
        <w:rPr>
          <w:rFonts w:hint="cs"/>
          <w:rtl/>
        </w:rPr>
        <w:t>ה</w:t>
      </w:r>
      <w:r>
        <w:rPr>
          <w:rtl/>
        </w:rPr>
        <w:t xml:space="preserve">חברה </w:t>
      </w:r>
      <w:bookmarkStart w:id="27784" w:name="_ETM_Q48_410979"/>
      <w:bookmarkEnd w:id="27784"/>
      <w:r>
        <w:rPr>
          <w:rtl/>
        </w:rPr>
        <w:t xml:space="preserve">הערבית </w:t>
      </w:r>
      <w:bookmarkStart w:id="27785" w:name="_ETM_Q48_411980"/>
      <w:bookmarkEnd w:id="27785"/>
      <w:r>
        <w:rPr>
          <w:rtl/>
        </w:rPr>
        <w:t>בתעסוקה</w:t>
      </w:r>
      <w:r>
        <w:rPr>
          <w:rFonts w:hint="cs"/>
          <w:rtl/>
        </w:rPr>
        <w:t>.</w:t>
      </w:r>
      <w:r>
        <w:rPr>
          <w:rtl/>
        </w:rPr>
        <w:t xml:space="preserve"> </w:t>
      </w:r>
      <w:bookmarkStart w:id="27786" w:name="_ETM_Q48_413480"/>
      <w:bookmarkEnd w:id="27786"/>
      <w:r>
        <w:rPr>
          <w:rtl/>
        </w:rPr>
        <w:t xml:space="preserve">בינוי </w:t>
      </w:r>
      <w:bookmarkStart w:id="27787" w:name="_ETM_Q48_413810"/>
      <w:bookmarkEnd w:id="27787"/>
      <w:r>
        <w:rPr>
          <w:rtl/>
        </w:rPr>
        <w:t xml:space="preserve">ושיכון </w:t>
      </w:r>
      <w:bookmarkStart w:id="27788" w:name="_ETM_Q48_415030"/>
      <w:bookmarkStart w:id="27789" w:name="_ETM_Q48_415690"/>
      <w:bookmarkStart w:id="27790" w:name="_ETM_Q48_416590"/>
      <w:bookmarkEnd w:id="27788"/>
      <w:bookmarkEnd w:id="27789"/>
      <w:bookmarkEnd w:id="27790"/>
      <w:r>
        <w:rPr>
          <w:rtl/>
        </w:rPr>
        <w:t>–</w:t>
      </w:r>
      <w:r>
        <w:rPr>
          <w:rFonts w:hint="cs"/>
          <w:rtl/>
        </w:rPr>
        <w:t xml:space="preserve"> 122 מיליון </w:t>
      </w:r>
      <w:r>
        <w:rPr>
          <w:rtl/>
        </w:rPr>
        <w:t>שקל</w:t>
      </w:r>
      <w:r>
        <w:rPr>
          <w:rFonts w:hint="cs"/>
          <w:rtl/>
        </w:rPr>
        <w:t>.</w:t>
      </w:r>
      <w:r>
        <w:rPr>
          <w:rtl/>
        </w:rPr>
        <w:t xml:space="preserve"> </w:t>
      </w:r>
      <w:bookmarkStart w:id="27791" w:name="_ETM_Q48_417130"/>
      <w:bookmarkEnd w:id="27791"/>
      <w:r>
        <w:rPr>
          <w:rtl/>
        </w:rPr>
        <w:t xml:space="preserve">בתחבורה </w:t>
      </w:r>
      <w:bookmarkStart w:id="27792" w:name="_ETM_Q48_418240"/>
      <w:bookmarkStart w:id="27793" w:name="_ETM_Q48_419080"/>
      <w:bookmarkEnd w:id="27792"/>
      <w:bookmarkEnd w:id="27793"/>
      <w:r>
        <w:rPr>
          <w:rtl/>
        </w:rPr>
        <w:t>–</w:t>
      </w:r>
      <w:r>
        <w:rPr>
          <w:rFonts w:hint="cs"/>
          <w:rtl/>
        </w:rPr>
        <w:t xml:space="preserve"> 62 מיליון שקל, ועוד </w:t>
      </w:r>
      <w:bookmarkStart w:id="27794" w:name="_ETM_Q48_419740"/>
      <w:bookmarkStart w:id="27795" w:name="_ETM_Q48_420280"/>
      <w:bookmarkEnd w:id="27794"/>
      <w:bookmarkEnd w:id="27795"/>
      <w:r>
        <w:rPr>
          <w:rtl/>
        </w:rPr>
        <w:t xml:space="preserve">ועוד </w:t>
      </w:r>
      <w:bookmarkStart w:id="27796" w:name="_ETM_Q48_420760"/>
      <w:bookmarkEnd w:id="27796"/>
      <w:r>
        <w:rPr>
          <w:rtl/>
        </w:rPr>
        <w:t>ועוד</w:t>
      </w:r>
      <w:r>
        <w:rPr>
          <w:rFonts w:hint="cs"/>
          <w:rtl/>
        </w:rPr>
        <w:t>.</w:t>
      </w:r>
      <w:r>
        <w:rPr>
          <w:rtl/>
        </w:rPr>
        <w:t xml:space="preserve"> </w:t>
      </w:r>
      <w:bookmarkStart w:id="27797" w:name="_ETM_Q48_422239"/>
      <w:bookmarkEnd w:id="27797"/>
    </w:p>
    <w:p w:rsidR="002C6DDD" w:rsidRDefault="002C6DDD" w:rsidP="00B8687F">
      <w:pPr>
        <w:rPr>
          <w:rtl/>
        </w:rPr>
      </w:pPr>
    </w:p>
    <w:p w:rsidR="002C6DDD" w:rsidRDefault="002C6DDD" w:rsidP="00B8687F">
      <w:pPr>
        <w:rPr>
          <w:rtl/>
        </w:rPr>
      </w:pPr>
      <w:bookmarkStart w:id="27798" w:name="_ETM_Q48_421000"/>
      <w:bookmarkEnd w:id="27798"/>
      <w:r>
        <w:rPr>
          <w:rtl/>
        </w:rPr>
        <w:t xml:space="preserve">בסוף </w:t>
      </w:r>
      <w:bookmarkStart w:id="27799" w:name="_ETM_Q48_422810"/>
      <w:bookmarkEnd w:id="27799"/>
      <w:r>
        <w:rPr>
          <w:rtl/>
        </w:rPr>
        <w:t xml:space="preserve">החברה </w:t>
      </w:r>
      <w:bookmarkStart w:id="27800" w:name="_ETM_Q48_423260"/>
      <w:bookmarkEnd w:id="27800"/>
      <w:r>
        <w:rPr>
          <w:rtl/>
        </w:rPr>
        <w:t xml:space="preserve">הערבית </w:t>
      </w:r>
      <w:bookmarkStart w:id="27801" w:name="_ETM_Q48_423739"/>
      <w:bookmarkEnd w:id="27801"/>
      <w:r>
        <w:rPr>
          <w:rtl/>
        </w:rPr>
        <w:t xml:space="preserve">אינה </w:t>
      </w:r>
      <w:bookmarkStart w:id="27802" w:name="_ETM_Q48_424040"/>
      <w:bookmarkEnd w:id="27802"/>
      <w:r>
        <w:rPr>
          <w:rtl/>
        </w:rPr>
        <w:t xml:space="preserve">יכולה </w:t>
      </w:r>
      <w:bookmarkStart w:id="27803" w:name="_ETM_Q48_424430"/>
      <w:bookmarkEnd w:id="27803"/>
      <w:r>
        <w:rPr>
          <w:rtl/>
        </w:rPr>
        <w:t xml:space="preserve">להיות </w:t>
      </w:r>
      <w:bookmarkStart w:id="27804" w:name="_ETM_Q48_425030"/>
      <w:bookmarkEnd w:id="27804"/>
      <w:r>
        <w:rPr>
          <w:rtl/>
        </w:rPr>
        <w:t xml:space="preserve">הקורבן </w:t>
      </w:r>
      <w:bookmarkStart w:id="27805" w:name="_ETM_Q48_425840"/>
      <w:bookmarkEnd w:id="27805"/>
      <w:r>
        <w:rPr>
          <w:rtl/>
        </w:rPr>
        <w:t>ש</w:t>
      </w:r>
      <w:r>
        <w:rPr>
          <w:rFonts w:hint="cs"/>
          <w:rtl/>
        </w:rPr>
        <w:t xml:space="preserve">ל </w:t>
      </w:r>
      <w:r>
        <w:rPr>
          <w:rtl/>
        </w:rPr>
        <w:t xml:space="preserve">מדיניות </w:t>
      </w:r>
      <w:bookmarkStart w:id="27806" w:name="_ETM_Q48_426680"/>
      <w:bookmarkEnd w:id="27806"/>
      <w:r>
        <w:rPr>
          <w:rFonts w:hint="cs"/>
          <w:rtl/>
        </w:rPr>
        <w:t xml:space="preserve">כושלת </w:t>
      </w:r>
      <w:bookmarkStart w:id="27807" w:name="_ETM_Q48_427400"/>
      <w:bookmarkEnd w:id="27807"/>
      <w:r>
        <w:rPr>
          <w:rFonts w:hint="cs"/>
          <w:rtl/>
        </w:rPr>
        <w:t xml:space="preserve">של הממשלה </w:t>
      </w:r>
      <w:bookmarkStart w:id="27808" w:name="_ETM_Q48_428000"/>
      <w:bookmarkStart w:id="27809" w:name="_ETM_Q48_428060"/>
      <w:bookmarkEnd w:id="27808"/>
      <w:bookmarkEnd w:id="27809"/>
      <w:r>
        <w:rPr>
          <w:rFonts w:hint="cs"/>
          <w:rtl/>
        </w:rPr>
        <w:t>ו</w:t>
      </w:r>
      <w:r>
        <w:rPr>
          <w:rtl/>
        </w:rPr>
        <w:t xml:space="preserve">שר </w:t>
      </w:r>
      <w:bookmarkStart w:id="27810" w:name="_ETM_Q48_428330"/>
      <w:bookmarkEnd w:id="27810"/>
      <w:r>
        <w:rPr>
          <w:rtl/>
        </w:rPr>
        <w:t>האוצר</w:t>
      </w:r>
      <w:r>
        <w:rPr>
          <w:rFonts w:hint="cs"/>
          <w:rtl/>
        </w:rPr>
        <w:t xml:space="preserve">, שר </w:t>
      </w:r>
      <w:bookmarkStart w:id="27811" w:name="_ETM_Q48_429340"/>
      <w:bookmarkStart w:id="27812" w:name="_ETM_Q48_429670"/>
      <w:bookmarkEnd w:id="27811"/>
      <w:bookmarkEnd w:id="27812"/>
      <w:r>
        <w:rPr>
          <w:rtl/>
        </w:rPr>
        <w:t xml:space="preserve">כושל </w:t>
      </w:r>
      <w:bookmarkStart w:id="27813" w:name="_ETM_Q48_430540"/>
      <w:bookmarkEnd w:id="27813"/>
      <w:r>
        <w:rPr>
          <w:rtl/>
        </w:rPr>
        <w:t xml:space="preserve">שדואג </w:t>
      </w:r>
      <w:bookmarkStart w:id="27814" w:name="_ETM_Q48_431379"/>
      <w:bookmarkEnd w:id="27814"/>
      <w:r>
        <w:rPr>
          <w:rtl/>
        </w:rPr>
        <w:t xml:space="preserve">לציבור </w:t>
      </w:r>
      <w:bookmarkStart w:id="27815" w:name="_ETM_Q48_432459"/>
      <w:bookmarkEnd w:id="27815"/>
      <w:r>
        <w:rPr>
          <w:rtl/>
        </w:rPr>
        <w:t>של</w:t>
      </w:r>
      <w:r>
        <w:rPr>
          <w:rFonts w:hint="cs"/>
          <w:rtl/>
        </w:rPr>
        <w:t>ו.</w:t>
      </w:r>
      <w:r>
        <w:rPr>
          <w:rtl/>
        </w:rPr>
        <w:t xml:space="preserve"> </w:t>
      </w:r>
      <w:bookmarkStart w:id="27816" w:name="_ETM_Q48_433069"/>
      <w:bookmarkEnd w:id="27816"/>
      <w:r>
        <w:rPr>
          <w:rtl/>
        </w:rPr>
        <w:t>תודה</w:t>
      </w:r>
      <w:r>
        <w:rPr>
          <w:rFonts w:hint="cs"/>
          <w:rtl/>
        </w:rPr>
        <w:t>.</w:t>
      </w:r>
    </w:p>
    <w:p w:rsidR="002C6DDD" w:rsidRDefault="002C6DDD" w:rsidP="00B8687F">
      <w:pPr>
        <w:rPr>
          <w:rtl/>
          <w:lang w:eastAsia="he-IL"/>
        </w:rPr>
      </w:pPr>
    </w:p>
    <w:p w:rsidR="002C6DDD" w:rsidRDefault="002C6DDD" w:rsidP="00B8687F">
      <w:pPr>
        <w:pStyle w:val="af6"/>
        <w:keepNext/>
        <w:rPr>
          <w:rtl/>
        </w:rPr>
      </w:pPr>
      <w:r w:rsidRPr="005605FE">
        <w:rPr>
          <w:rStyle w:val="TagStyle"/>
          <w:rtl/>
        </w:rPr>
        <w:t xml:space="preserve"> &lt;&lt; יור &gt;&gt; </w:t>
      </w:r>
      <w:r>
        <w:rPr>
          <w:rtl/>
        </w:rPr>
        <w:t>היו"ר משה רוט:</w:t>
      </w:r>
      <w:r w:rsidRPr="005605FE">
        <w:rPr>
          <w:rStyle w:val="TagStyle"/>
          <w:rtl/>
        </w:rPr>
        <w:t xml:space="preserve"> &lt;&lt; יור &gt;&gt;</w:t>
      </w:r>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תודה רבה. חבר הכנסת יצחק פינדרוס </w:t>
      </w:r>
      <w:r>
        <w:rPr>
          <w:rtl/>
          <w:lang w:eastAsia="he-IL"/>
        </w:rPr>
        <w:t>–</w:t>
      </w:r>
      <w:r>
        <w:rPr>
          <w:rFonts w:hint="cs"/>
          <w:rtl/>
          <w:lang w:eastAsia="he-IL"/>
        </w:rPr>
        <w:t xml:space="preserve"> אינו נוכח; חברת הכנסת פנינה תמנו </w:t>
      </w:r>
      <w:r>
        <w:rPr>
          <w:rtl/>
          <w:lang w:eastAsia="he-IL"/>
        </w:rPr>
        <w:t>–</w:t>
      </w:r>
      <w:r>
        <w:rPr>
          <w:rFonts w:hint="cs"/>
          <w:rtl/>
          <w:lang w:eastAsia="he-IL"/>
        </w:rPr>
        <w:t xml:space="preserve"> אינה נוכחת. נוכחת? איפה היא? חברת הכנסת פנינה </w:t>
      </w:r>
      <w:bookmarkStart w:id="27817" w:name="_ETM_Q48_445000"/>
      <w:bookmarkEnd w:id="27817"/>
      <w:r>
        <w:rPr>
          <w:rFonts w:hint="cs"/>
          <w:rtl/>
          <w:lang w:eastAsia="he-IL"/>
        </w:rPr>
        <w:t>תמנו, גברתי רוצה לדבר? המליאה רוצה לשמוע. בבקשה.</w:t>
      </w:r>
    </w:p>
    <w:p w:rsidR="002C6DDD" w:rsidRDefault="002C6DDD" w:rsidP="00B8687F">
      <w:pPr>
        <w:rPr>
          <w:rtl/>
          <w:lang w:eastAsia="he-IL"/>
        </w:rPr>
      </w:pPr>
    </w:p>
    <w:p w:rsidR="002C6DDD" w:rsidRDefault="002C6DDD" w:rsidP="00B8687F">
      <w:pPr>
        <w:pStyle w:val="a4"/>
        <w:keepNext/>
        <w:rPr>
          <w:rtl/>
        </w:rPr>
      </w:pPr>
      <w:bookmarkStart w:id="27818" w:name="ET_speaker_5115_6"/>
      <w:r w:rsidRPr="005605FE">
        <w:rPr>
          <w:rStyle w:val="TagStyle"/>
          <w:rtl/>
        </w:rPr>
        <w:t xml:space="preserve"> &lt;&lt; דובר &gt;&gt; </w:t>
      </w:r>
      <w:bookmarkStart w:id="27819" w:name="_Toc158281045"/>
      <w:bookmarkStart w:id="27820" w:name="_Toc158284384"/>
      <w:r>
        <w:rPr>
          <w:rtl/>
        </w:rPr>
        <w:t>פנינה תמנו (המחנה הממלכתי):</w:t>
      </w:r>
      <w:bookmarkEnd w:id="27819"/>
      <w:bookmarkEnd w:id="27820"/>
      <w:r w:rsidRPr="005605FE">
        <w:rPr>
          <w:rStyle w:val="TagStyle"/>
          <w:rtl/>
        </w:rPr>
        <w:t xml:space="preserve"> &lt;&lt; דובר &gt;&gt;</w:t>
      </w:r>
      <w:r>
        <w:rPr>
          <w:rtl/>
        </w:rPr>
        <w:t xml:space="preserve"> </w:t>
      </w:r>
      <w:bookmarkEnd w:id="27818"/>
    </w:p>
    <w:p w:rsidR="002C6DDD" w:rsidRDefault="002C6DDD" w:rsidP="00B74F47">
      <w:pPr>
        <w:rPr>
          <w:rtl/>
          <w:lang w:eastAsia="he-IL"/>
        </w:rPr>
      </w:pPr>
    </w:p>
    <w:p w:rsidR="002C6DDD" w:rsidRDefault="002C6DDD" w:rsidP="00B8687F">
      <w:pPr>
        <w:rPr>
          <w:rtl/>
        </w:rPr>
      </w:pPr>
      <w:bookmarkStart w:id="27821" w:name="_ETM_Q48_480989"/>
      <w:bookmarkEnd w:id="27821"/>
      <w:r>
        <w:rPr>
          <w:rtl/>
        </w:rPr>
        <w:t xml:space="preserve">אדוני </w:t>
      </w:r>
      <w:bookmarkStart w:id="27822" w:name="_ETM_Q48_481350"/>
      <w:bookmarkEnd w:id="27822"/>
      <w:r>
        <w:rPr>
          <w:rtl/>
        </w:rPr>
        <w:t>היושב-ראש</w:t>
      </w:r>
      <w:r>
        <w:rPr>
          <w:rFonts w:hint="cs"/>
          <w:rtl/>
        </w:rPr>
        <w:t>,</w:t>
      </w:r>
      <w:r>
        <w:rPr>
          <w:rtl/>
        </w:rPr>
        <w:t xml:space="preserve"> </w:t>
      </w:r>
      <w:bookmarkStart w:id="27823" w:name="_ETM_Q48_482730"/>
      <w:bookmarkEnd w:id="27823"/>
      <w:r>
        <w:rPr>
          <w:rtl/>
        </w:rPr>
        <w:t xml:space="preserve">כנסת </w:t>
      </w:r>
      <w:bookmarkStart w:id="27824" w:name="_ETM_Q48_483210"/>
      <w:bookmarkEnd w:id="27824"/>
      <w:r>
        <w:rPr>
          <w:rtl/>
        </w:rPr>
        <w:t>נכבדה</w:t>
      </w:r>
      <w:r>
        <w:rPr>
          <w:rFonts w:hint="cs"/>
          <w:rtl/>
        </w:rPr>
        <w:t>,</w:t>
      </w:r>
      <w:r>
        <w:rPr>
          <w:rtl/>
        </w:rPr>
        <w:t xml:space="preserve"> </w:t>
      </w:r>
      <w:bookmarkStart w:id="27825" w:name="_ETM_Q48_485100"/>
      <w:bookmarkEnd w:id="27825"/>
      <w:r>
        <w:rPr>
          <w:rtl/>
        </w:rPr>
        <w:t xml:space="preserve">שר </w:t>
      </w:r>
      <w:bookmarkStart w:id="27826" w:name="_ETM_Q48_485490"/>
      <w:bookmarkEnd w:id="27826"/>
      <w:r>
        <w:rPr>
          <w:rtl/>
        </w:rPr>
        <w:t xml:space="preserve">הנגב </w:t>
      </w:r>
      <w:bookmarkStart w:id="27827" w:name="_ETM_Q48_485910"/>
      <w:bookmarkEnd w:id="27827"/>
      <w:r>
        <w:rPr>
          <w:rtl/>
        </w:rPr>
        <w:t>והגליל</w:t>
      </w:r>
      <w:r>
        <w:rPr>
          <w:rFonts w:hint="cs"/>
          <w:rtl/>
        </w:rPr>
        <w:t xml:space="preserve"> </w:t>
      </w:r>
      <w:r>
        <w:rPr>
          <w:rtl/>
        </w:rPr>
        <w:t xml:space="preserve">– </w:t>
      </w:r>
      <w:bookmarkStart w:id="27828" w:name="_ETM_Q48_487450"/>
      <w:bookmarkStart w:id="27829" w:name="_ETM_Q48_487750"/>
      <w:bookmarkEnd w:id="27828"/>
      <w:bookmarkEnd w:id="27829"/>
      <w:r>
        <w:rPr>
          <w:rFonts w:hint="cs"/>
          <w:rtl/>
        </w:rPr>
        <w:t xml:space="preserve">תראה, </w:t>
      </w:r>
      <w:r>
        <w:rPr>
          <w:rtl/>
        </w:rPr>
        <w:t>היושב-ראש</w:t>
      </w:r>
      <w:r>
        <w:rPr>
          <w:rFonts w:hint="cs"/>
          <w:rtl/>
        </w:rPr>
        <w:t>,</w:t>
      </w:r>
      <w:r>
        <w:rPr>
          <w:rtl/>
        </w:rPr>
        <w:t xml:space="preserve"> </w:t>
      </w:r>
      <w:bookmarkStart w:id="27830" w:name="_ETM_Q48_489080"/>
      <w:bookmarkEnd w:id="27830"/>
      <w:r>
        <w:rPr>
          <w:rtl/>
        </w:rPr>
        <w:t xml:space="preserve">זה </w:t>
      </w:r>
      <w:bookmarkStart w:id="27831" w:name="_ETM_Q48_489349"/>
      <w:bookmarkEnd w:id="27831"/>
      <w:r>
        <w:rPr>
          <w:rtl/>
        </w:rPr>
        <w:t xml:space="preserve">לא </w:t>
      </w:r>
      <w:bookmarkStart w:id="27832" w:name="_ETM_Q48_490130"/>
      <w:bookmarkEnd w:id="27832"/>
      <w:r>
        <w:rPr>
          <w:rtl/>
        </w:rPr>
        <w:t xml:space="preserve">התקציב </w:t>
      </w:r>
      <w:bookmarkStart w:id="27833" w:name="_ETM_Q48_490549"/>
      <w:bookmarkEnd w:id="27833"/>
      <w:r>
        <w:rPr>
          <w:rtl/>
        </w:rPr>
        <w:t xml:space="preserve">הראשון </w:t>
      </w:r>
      <w:bookmarkStart w:id="27834" w:name="_ETM_Q48_490969"/>
      <w:bookmarkEnd w:id="27834"/>
      <w:r>
        <w:rPr>
          <w:rtl/>
        </w:rPr>
        <w:t>שלי</w:t>
      </w:r>
      <w:r>
        <w:rPr>
          <w:rFonts w:hint="cs"/>
          <w:rtl/>
        </w:rPr>
        <w:t>,</w:t>
      </w:r>
      <w:r>
        <w:rPr>
          <w:rtl/>
        </w:rPr>
        <w:t xml:space="preserve"> </w:t>
      </w:r>
      <w:bookmarkStart w:id="27835" w:name="_ETM_Q48_491269"/>
      <w:bookmarkEnd w:id="27835"/>
      <w:r>
        <w:rPr>
          <w:rtl/>
        </w:rPr>
        <w:t xml:space="preserve">ולא </w:t>
      </w:r>
      <w:bookmarkStart w:id="27836" w:name="_ETM_Q48_491510"/>
      <w:bookmarkEnd w:id="27836"/>
      <w:r>
        <w:rPr>
          <w:rtl/>
        </w:rPr>
        <w:t xml:space="preserve">השני </w:t>
      </w:r>
      <w:bookmarkStart w:id="27837" w:name="_ETM_Q48_491900"/>
      <w:bookmarkEnd w:id="27837"/>
      <w:r>
        <w:rPr>
          <w:rtl/>
        </w:rPr>
        <w:t xml:space="preserve">ולא </w:t>
      </w:r>
      <w:bookmarkStart w:id="27838" w:name="_ETM_Q48_492110"/>
      <w:bookmarkEnd w:id="27838"/>
      <w:r>
        <w:rPr>
          <w:rtl/>
        </w:rPr>
        <w:t xml:space="preserve">השלישי </w:t>
      </w:r>
      <w:bookmarkStart w:id="27839" w:name="_ETM_Q48_492500"/>
      <w:bookmarkEnd w:id="27839"/>
      <w:r>
        <w:rPr>
          <w:rtl/>
        </w:rPr>
        <w:t xml:space="preserve">בתוך </w:t>
      </w:r>
      <w:bookmarkStart w:id="27840" w:name="_ETM_Q48_492799"/>
      <w:bookmarkEnd w:id="27840"/>
      <w:r>
        <w:rPr>
          <w:rtl/>
        </w:rPr>
        <w:t xml:space="preserve">הבית </w:t>
      </w:r>
      <w:bookmarkStart w:id="27841" w:name="_ETM_Q48_493219"/>
      <w:bookmarkEnd w:id="27841"/>
      <w:r>
        <w:rPr>
          <w:rtl/>
        </w:rPr>
        <w:t>הזה</w:t>
      </w:r>
      <w:r>
        <w:rPr>
          <w:rFonts w:hint="cs"/>
          <w:rtl/>
        </w:rPr>
        <w:t>.</w:t>
      </w:r>
      <w:r>
        <w:rPr>
          <w:rtl/>
        </w:rPr>
        <w:t xml:space="preserve"> </w:t>
      </w:r>
      <w:bookmarkStart w:id="27842" w:name="_ETM_Q48_494199"/>
      <w:bookmarkEnd w:id="27842"/>
      <w:r>
        <w:rPr>
          <w:rtl/>
        </w:rPr>
        <w:t xml:space="preserve">כולנו </w:t>
      </w:r>
      <w:bookmarkStart w:id="27843" w:name="_ETM_Q48_494650"/>
      <w:bookmarkEnd w:id="27843"/>
      <w:r>
        <w:rPr>
          <w:rtl/>
        </w:rPr>
        <w:t xml:space="preserve">מבינים </w:t>
      </w:r>
      <w:bookmarkStart w:id="27844" w:name="_ETM_Q48_496029"/>
      <w:bookmarkEnd w:id="27844"/>
      <w:r>
        <w:rPr>
          <w:rtl/>
        </w:rPr>
        <w:t xml:space="preserve">שאנחנו </w:t>
      </w:r>
      <w:bookmarkStart w:id="27845" w:name="_ETM_Q48_496510"/>
      <w:bookmarkEnd w:id="27845"/>
      <w:r>
        <w:rPr>
          <w:rtl/>
        </w:rPr>
        <w:t xml:space="preserve">נמצאים </w:t>
      </w:r>
      <w:bookmarkStart w:id="27846" w:name="_ETM_Q48_497200"/>
      <w:bookmarkEnd w:id="27846"/>
      <w:r>
        <w:rPr>
          <w:rtl/>
        </w:rPr>
        <w:t xml:space="preserve">בתקופת </w:t>
      </w:r>
      <w:bookmarkStart w:id="27847" w:name="_ETM_Q48_497770"/>
      <w:bookmarkEnd w:id="27847"/>
      <w:r>
        <w:rPr>
          <w:rtl/>
        </w:rPr>
        <w:t>מלחמה</w:t>
      </w:r>
      <w:r>
        <w:rPr>
          <w:rFonts w:hint="cs"/>
          <w:rtl/>
        </w:rPr>
        <w:t>.</w:t>
      </w:r>
      <w:r>
        <w:rPr>
          <w:rtl/>
        </w:rPr>
        <w:t xml:space="preserve"> </w:t>
      </w:r>
      <w:bookmarkStart w:id="27848" w:name="_ETM_Q48_498910"/>
      <w:bookmarkEnd w:id="27848"/>
      <w:r>
        <w:rPr>
          <w:rtl/>
        </w:rPr>
        <w:t xml:space="preserve">אולי </w:t>
      </w:r>
      <w:bookmarkStart w:id="27849" w:name="_ETM_Q48_499269"/>
      <w:bookmarkEnd w:id="27849"/>
      <w:r>
        <w:rPr>
          <w:rtl/>
        </w:rPr>
        <w:t xml:space="preserve">דווקא </w:t>
      </w:r>
      <w:bookmarkStart w:id="27850" w:name="_ETM_Q48_499689"/>
      <w:bookmarkEnd w:id="27850"/>
      <w:r>
        <w:rPr>
          <w:rtl/>
        </w:rPr>
        <w:t xml:space="preserve">בשל </w:t>
      </w:r>
      <w:bookmarkStart w:id="27851" w:name="_ETM_Q48_500109"/>
      <w:bookmarkEnd w:id="27851"/>
      <w:r>
        <w:rPr>
          <w:rtl/>
        </w:rPr>
        <w:t>כך</w:t>
      </w:r>
      <w:r>
        <w:rPr>
          <w:rFonts w:hint="cs"/>
          <w:rtl/>
        </w:rPr>
        <w:t>,</w:t>
      </w:r>
      <w:r>
        <w:rPr>
          <w:rtl/>
        </w:rPr>
        <w:t xml:space="preserve"> </w:t>
      </w:r>
      <w:bookmarkStart w:id="27852" w:name="_ETM_Q48_501100"/>
      <w:bookmarkEnd w:id="27852"/>
      <w:r>
        <w:rPr>
          <w:rtl/>
        </w:rPr>
        <w:t xml:space="preserve">דווקא </w:t>
      </w:r>
      <w:bookmarkStart w:id="27853" w:name="_ETM_Q48_501550"/>
      <w:bookmarkEnd w:id="27853"/>
      <w:r>
        <w:rPr>
          <w:rtl/>
        </w:rPr>
        <w:t xml:space="preserve">בשל </w:t>
      </w:r>
      <w:bookmarkStart w:id="27854" w:name="_ETM_Q48_501940"/>
      <w:bookmarkEnd w:id="27854"/>
      <w:r>
        <w:rPr>
          <w:rtl/>
        </w:rPr>
        <w:t xml:space="preserve">הצורך </w:t>
      </w:r>
      <w:bookmarkStart w:id="27855" w:name="_ETM_Q48_502570"/>
      <w:bookmarkEnd w:id="27855"/>
      <w:r>
        <w:rPr>
          <w:rtl/>
        </w:rPr>
        <w:t xml:space="preserve">להיות </w:t>
      </w:r>
      <w:bookmarkStart w:id="27856" w:name="_ETM_Q48_503289"/>
      <w:bookmarkEnd w:id="27856"/>
      <w:r>
        <w:rPr>
          <w:rtl/>
        </w:rPr>
        <w:t xml:space="preserve">מאוד </w:t>
      </w:r>
      <w:bookmarkStart w:id="27857" w:name="_ETM_Q48_503890"/>
      <w:bookmarkEnd w:id="27857"/>
      <w:r>
        <w:rPr>
          <w:rtl/>
        </w:rPr>
        <w:t xml:space="preserve">מחודדים </w:t>
      </w:r>
      <w:bookmarkStart w:id="27858" w:name="_ETM_Q48_504460"/>
      <w:bookmarkEnd w:id="27858"/>
      <w:r>
        <w:rPr>
          <w:rtl/>
        </w:rPr>
        <w:t xml:space="preserve">על </w:t>
      </w:r>
      <w:bookmarkStart w:id="27859" w:name="_ETM_Q48_504580"/>
      <w:bookmarkEnd w:id="27859"/>
      <w:r>
        <w:rPr>
          <w:rtl/>
        </w:rPr>
        <w:t xml:space="preserve">האינטרס </w:t>
      </w:r>
      <w:bookmarkStart w:id="27860" w:name="_ETM_Q48_505119"/>
      <w:bookmarkEnd w:id="27860"/>
      <w:r>
        <w:rPr>
          <w:rtl/>
        </w:rPr>
        <w:t>הלאומי</w:t>
      </w:r>
      <w:r>
        <w:rPr>
          <w:rFonts w:hint="cs"/>
          <w:rtl/>
        </w:rPr>
        <w:t>,</w:t>
      </w:r>
      <w:r>
        <w:rPr>
          <w:rtl/>
        </w:rPr>
        <w:t xml:space="preserve"> </w:t>
      </w:r>
      <w:bookmarkStart w:id="27861" w:name="_ETM_Q48_505660"/>
      <w:bookmarkEnd w:id="27861"/>
      <w:r>
        <w:rPr>
          <w:rtl/>
        </w:rPr>
        <w:t xml:space="preserve">ועל </w:t>
      </w:r>
      <w:bookmarkStart w:id="27862" w:name="_ETM_Q48_505869"/>
      <w:bookmarkEnd w:id="27862"/>
      <w:r>
        <w:rPr>
          <w:rtl/>
        </w:rPr>
        <w:t xml:space="preserve">הצרכים </w:t>
      </w:r>
      <w:bookmarkStart w:id="27863" w:name="_ETM_Q48_506380"/>
      <w:bookmarkEnd w:id="27863"/>
      <w:r>
        <w:rPr>
          <w:rtl/>
        </w:rPr>
        <w:t xml:space="preserve">הלאומים </w:t>
      </w:r>
      <w:bookmarkStart w:id="27864" w:name="_ETM_Q48_507550"/>
      <w:bookmarkEnd w:id="27864"/>
      <w:r>
        <w:rPr>
          <w:rtl/>
        </w:rPr>
        <w:t>המלחמתי</w:t>
      </w:r>
      <w:r>
        <w:rPr>
          <w:rFonts w:hint="cs"/>
          <w:rtl/>
        </w:rPr>
        <w:t>ים</w:t>
      </w:r>
      <w:bookmarkStart w:id="27865" w:name="_ETM_Q48_509130"/>
      <w:bookmarkEnd w:id="27865"/>
      <w:r>
        <w:rPr>
          <w:rFonts w:hint="cs"/>
          <w:rtl/>
        </w:rPr>
        <w:t xml:space="preserve">, </w:t>
      </w:r>
      <w:r>
        <w:rPr>
          <w:rtl/>
        </w:rPr>
        <w:t>בחזית</w:t>
      </w:r>
      <w:r>
        <w:rPr>
          <w:rFonts w:hint="cs"/>
          <w:rtl/>
        </w:rPr>
        <w:t>,</w:t>
      </w:r>
      <w:r>
        <w:rPr>
          <w:rtl/>
        </w:rPr>
        <w:t xml:space="preserve"> </w:t>
      </w:r>
      <w:bookmarkStart w:id="27866" w:name="_ETM_Q48_510480"/>
      <w:bookmarkEnd w:id="27866"/>
      <w:r>
        <w:rPr>
          <w:rtl/>
        </w:rPr>
        <w:t xml:space="preserve">וגם </w:t>
      </w:r>
      <w:bookmarkStart w:id="27867" w:name="_ETM_Q48_511289"/>
      <w:bookmarkEnd w:id="27867"/>
      <w:r>
        <w:rPr>
          <w:rtl/>
        </w:rPr>
        <w:t xml:space="preserve">לא </w:t>
      </w:r>
      <w:bookmarkStart w:id="27868" w:name="_ETM_Q48_511500"/>
      <w:bookmarkEnd w:id="27868"/>
      <w:r>
        <w:rPr>
          <w:rtl/>
        </w:rPr>
        <w:t xml:space="preserve">לשכוח </w:t>
      </w:r>
      <w:bookmarkStart w:id="27869" w:name="_ETM_Q48_512190"/>
      <w:bookmarkEnd w:id="27869"/>
      <w:r>
        <w:rPr>
          <w:rtl/>
        </w:rPr>
        <w:t xml:space="preserve">שבסופו </w:t>
      </w:r>
      <w:bookmarkStart w:id="27870" w:name="_ETM_Q48_512790"/>
      <w:bookmarkEnd w:id="27870"/>
      <w:r>
        <w:rPr>
          <w:rtl/>
        </w:rPr>
        <w:t xml:space="preserve">של </w:t>
      </w:r>
      <w:bookmarkStart w:id="27871" w:name="_ETM_Q48_512910"/>
      <w:bookmarkEnd w:id="27871"/>
      <w:r>
        <w:rPr>
          <w:rtl/>
        </w:rPr>
        <w:t xml:space="preserve">דבר </w:t>
      </w:r>
      <w:bookmarkStart w:id="27872" w:name="_ETM_Q48_513120"/>
      <w:bookmarkEnd w:id="27872"/>
      <w:r>
        <w:rPr>
          <w:rtl/>
        </w:rPr>
        <w:t xml:space="preserve">יש </w:t>
      </w:r>
      <w:bookmarkStart w:id="27873" w:name="_ETM_Q48_513300"/>
      <w:bookmarkEnd w:id="27873"/>
      <w:r>
        <w:rPr>
          <w:rtl/>
        </w:rPr>
        <w:t xml:space="preserve">התמודדות </w:t>
      </w:r>
      <w:bookmarkStart w:id="27874" w:name="_ETM_Q48_514829"/>
      <w:bookmarkEnd w:id="27874"/>
      <w:r>
        <w:rPr>
          <w:rtl/>
        </w:rPr>
        <w:t xml:space="preserve">כלכלית </w:t>
      </w:r>
      <w:bookmarkStart w:id="27875" w:name="_ETM_Q48_515819"/>
      <w:bookmarkEnd w:id="27875"/>
      <w:r>
        <w:rPr>
          <w:rtl/>
        </w:rPr>
        <w:t xml:space="preserve">ותקציבית </w:t>
      </w:r>
      <w:bookmarkStart w:id="27876" w:name="_ETM_Q48_517229"/>
      <w:bookmarkEnd w:id="27876"/>
      <w:r>
        <w:rPr>
          <w:rtl/>
        </w:rPr>
        <w:t>בעורף</w:t>
      </w:r>
      <w:r>
        <w:rPr>
          <w:rFonts w:hint="cs"/>
          <w:rtl/>
        </w:rPr>
        <w:t>.</w:t>
      </w:r>
      <w:r>
        <w:rPr>
          <w:rtl/>
        </w:rPr>
        <w:t xml:space="preserve"> </w:t>
      </w:r>
      <w:bookmarkStart w:id="27877" w:name="_ETM_Q48_518069"/>
      <w:bookmarkStart w:id="27878" w:name="_ETM_Q48_518949"/>
      <w:bookmarkEnd w:id="27877"/>
      <w:bookmarkEnd w:id="27878"/>
      <w:r>
        <w:rPr>
          <w:rtl/>
        </w:rPr>
        <w:t xml:space="preserve">אני </w:t>
      </w:r>
      <w:bookmarkStart w:id="27879" w:name="_ETM_Q48_519129"/>
      <w:bookmarkEnd w:id="27879"/>
      <w:r>
        <w:rPr>
          <w:rtl/>
        </w:rPr>
        <w:t xml:space="preserve">חייבת </w:t>
      </w:r>
      <w:bookmarkStart w:id="27880" w:name="_ETM_Q48_519399"/>
      <w:bookmarkEnd w:id="27880"/>
      <w:r>
        <w:rPr>
          <w:rtl/>
        </w:rPr>
        <w:t>לומר</w:t>
      </w:r>
      <w:r>
        <w:rPr>
          <w:rFonts w:hint="cs"/>
          <w:rtl/>
        </w:rPr>
        <w:t>,</w:t>
      </w:r>
      <w:r>
        <w:rPr>
          <w:rtl/>
        </w:rPr>
        <w:t xml:space="preserve"> </w:t>
      </w:r>
      <w:bookmarkStart w:id="27881" w:name="_ETM_Q48_520809"/>
      <w:bookmarkEnd w:id="27881"/>
      <w:r>
        <w:rPr>
          <w:rtl/>
        </w:rPr>
        <w:t xml:space="preserve">כשאני </w:t>
      </w:r>
      <w:bookmarkStart w:id="27882" w:name="_ETM_Q48_521350"/>
      <w:bookmarkEnd w:id="27882"/>
      <w:r>
        <w:rPr>
          <w:rtl/>
        </w:rPr>
        <w:t xml:space="preserve">ראיתי </w:t>
      </w:r>
      <w:bookmarkStart w:id="27883" w:name="_ETM_Q48_522040"/>
      <w:bookmarkEnd w:id="27883"/>
      <w:r>
        <w:rPr>
          <w:rtl/>
        </w:rPr>
        <w:t xml:space="preserve">שבתקציב </w:t>
      </w:r>
      <w:bookmarkStart w:id="27884" w:name="_ETM_Q48_522760"/>
      <w:bookmarkEnd w:id="27884"/>
      <w:r>
        <w:rPr>
          <w:rtl/>
        </w:rPr>
        <w:t>הזה</w:t>
      </w:r>
      <w:r>
        <w:rPr>
          <w:rFonts w:hint="cs"/>
          <w:rtl/>
        </w:rPr>
        <w:t xml:space="preserve"> </w:t>
      </w:r>
      <w:r>
        <w:rPr>
          <w:rtl/>
        </w:rPr>
        <w:t xml:space="preserve">– </w:t>
      </w:r>
      <w:bookmarkStart w:id="27885" w:name="_ETM_Q48_523329"/>
      <w:bookmarkEnd w:id="27885"/>
      <w:r>
        <w:rPr>
          <w:rtl/>
        </w:rPr>
        <w:t xml:space="preserve">חבר </w:t>
      </w:r>
      <w:bookmarkStart w:id="27886" w:name="_ETM_Q48_523630"/>
      <w:bookmarkEnd w:id="27886"/>
      <w:r>
        <w:rPr>
          <w:rtl/>
        </w:rPr>
        <w:t xml:space="preserve">הכנסת </w:t>
      </w:r>
      <w:bookmarkStart w:id="27887" w:name="_ETM_Q48_524020"/>
      <w:bookmarkEnd w:id="27887"/>
      <w:r>
        <w:rPr>
          <w:rFonts w:hint="cs"/>
          <w:rtl/>
        </w:rPr>
        <w:t xml:space="preserve">סימון </w:t>
      </w:r>
      <w:r>
        <w:rPr>
          <w:rtl/>
        </w:rPr>
        <w:t>–</w:t>
      </w:r>
      <w:r>
        <w:rPr>
          <w:rFonts w:hint="cs"/>
          <w:rtl/>
        </w:rPr>
        <w:t xml:space="preserve"> </w:t>
      </w:r>
      <w:bookmarkStart w:id="27888" w:name="_ETM_Q48_526000"/>
      <w:bookmarkStart w:id="27889" w:name="_ETM_Q48_525899"/>
      <w:bookmarkStart w:id="27890" w:name="_ETM_Q48_527190"/>
      <w:bookmarkStart w:id="27891" w:name="_ETM_Q48_527310"/>
      <w:bookmarkEnd w:id="27888"/>
      <w:bookmarkEnd w:id="27889"/>
      <w:bookmarkEnd w:id="27890"/>
      <w:bookmarkEnd w:id="27891"/>
      <w:r>
        <w:rPr>
          <w:rtl/>
        </w:rPr>
        <w:t>פ</w:t>
      </w:r>
      <w:bookmarkStart w:id="27892" w:name="_ETM_Q48_529823"/>
      <w:bookmarkEnd w:id="27892"/>
      <w:r>
        <w:rPr>
          <w:rtl/>
        </w:rPr>
        <w:t xml:space="preserve">שוט </w:t>
      </w:r>
      <w:bookmarkStart w:id="27893" w:name="_ETM_Q48_528089"/>
      <w:bookmarkEnd w:id="27893"/>
      <w:r>
        <w:rPr>
          <w:rtl/>
        </w:rPr>
        <w:t xml:space="preserve">הכניסו </w:t>
      </w:r>
      <w:bookmarkStart w:id="27894" w:name="_ETM_Q48_528630"/>
      <w:bookmarkEnd w:id="27894"/>
      <w:r>
        <w:rPr>
          <w:rtl/>
        </w:rPr>
        <w:t xml:space="preserve">אתי </w:t>
      </w:r>
      <w:bookmarkStart w:id="27895" w:name="_ETM_Q48_528930"/>
      <w:bookmarkEnd w:id="27895"/>
      <w:r>
        <w:rPr>
          <w:rtl/>
        </w:rPr>
        <w:t xml:space="preserve">ידם </w:t>
      </w:r>
      <w:bookmarkStart w:id="27896" w:name="_ETM_Q48_529979"/>
      <w:bookmarkEnd w:id="27896"/>
      <w:r>
        <w:rPr>
          <w:rtl/>
        </w:rPr>
        <w:t xml:space="preserve">למי </w:t>
      </w:r>
      <w:bookmarkStart w:id="27897" w:name="_ETM_Q48_530219"/>
      <w:bookmarkEnd w:id="27897"/>
      <w:r>
        <w:rPr>
          <w:rtl/>
        </w:rPr>
        <w:t xml:space="preserve">שהכי </w:t>
      </w:r>
      <w:bookmarkStart w:id="27898" w:name="_ETM_Q48_530609"/>
      <w:bookmarkEnd w:id="27898"/>
      <w:r>
        <w:rPr>
          <w:rtl/>
        </w:rPr>
        <w:t>קל</w:t>
      </w:r>
      <w:r>
        <w:rPr>
          <w:rFonts w:hint="cs"/>
          <w:rtl/>
        </w:rPr>
        <w:t>.</w:t>
      </w:r>
      <w:r>
        <w:rPr>
          <w:rtl/>
        </w:rPr>
        <w:t xml:space="preserve"> </w:t>
      </w:r>
      <w:bookmarkStart w:id="27899" w:name="_ETM_Q48_531899"/>
      <w:bookmarkEnd w:id="27899"/>
      <w:r>
        <w:rPr>
          <w:rtl/>
        </w:rPr>
        <w:t xml:space="preserve">הקיצוץ </w:t>
      </w:r>
      <w:bookmarkStart w:id="27900" w:name="_ETM_Q48_532469"/>
      <w:bookmarkEnd w:id="27900"/>
      <w:r>
        <w:rPr>
          <w:rtl/>
        </w:rPr>
        <w:t xml:space="preserve">של </w:t>
      </w:r>
      <w:bookmarkStart w:id="27901" w:name="_ETM_Q48_532589"/>
      <w:bookmarkEnd w:id="27901"/>
      <w:r>
        <w:rPr>
          <w:rtl/>
        </w:rPr>
        <w:t xml:space="preserve">15% </w:t>
      </w:r>
      <w:bookmarkStart w:id="27902" w:name="_ETM_Q48_534800"/>
      <w:bookmarkEnd w:id="27902"/>
      <w:r>
        <w:rPr>
          <w:rFonts w:hint="cs"/>
          <w:rtl/>
        </w:rPr>
        <w:t xml:space="preserve">– </w:t>
      </w:r>
      <w:r>
        <w:rPr>
          <w:rtl/>
        </w:rPr>
        <w:t>כן</w:t>
      </w:r>
      <w:r>
        <w:rPr>
          <w:rFonts w:hint="cs"/>
          <w:rtl/>
        </w:rPr>
        <w:t>,</w:t>
      </w:r>
      <w:r>
        <w:rPr>
          <w:rtl/>
        </w:rPr>
        <w:t xml:space="preserve"> </w:t>
      </w:r>
      <w:bookmarkStart w:id="27903" w:name="_ETM_Q48_535430"/>
      <w:bookmarkEnd w:id="27903"/>
      <w:r>
        <w:rPr>
          <w:rtl/>
        </w:rPr>
        <w:t xml:space="preserve">ציירו </w:t>
      </w:r>
      <w:bookmarkStart w:id="27904" w:name="_ETM_Q48_535760"/>
      <w:bookmarkEnd w:id="27904"/>
      <w:r>
        <w:rPr>
          <w:rtl/>
        </w:rPr>
        <w:t xml:space="preserve">את </w:t>
      </w:r>
      <w:bookmarkStart w:id="27905" w:name="_ETM_Q48_535820"/>
      <w:bookmarkEnd w:id="27905"/>
      <w:r>
        <w:rPr>
          <w:rtl/>
        </w:rPr>
        <w:t xml:space="preserve">זה </w:t>
      </w:r>
      <w:bookmarkStart w:id="27906" w:name="_ETM_Q48_535940"/>
      <w:bookmarkStart w:id="27907" w:name="_ETM_Q48_537380"/>
      <w:bookmarkStart w:id="27908" w:name="_ETM_Q48_537860"/>
      <w:bookmarkEnd w:id="27906"/>
      <w:bookmarkEnd w:id="27907"/>
      <w:bookmarkEnd w:id="27908"/>
      <w:r>
        <w:rPr>
          <w:rtl/>
        </w:rPr>
        <w:t xml:space="preserve">תחת </w:t>
      </w:r>
      <w:bookmarkStart w:id="27909" w:name="_ETM_Q48_538100"/>
      <w:bookmarkEnd w:id="27909"/>
      <w:r>
        <w:rPr>
          <w:rtl/>
        </w:rPr>
        <w:t xml:space="preserve">כותרת </w:t>
      </w:r>
      <w:bookmarkStart w:id="27910" w:name="_ETM_Q48_538579"/>
      <w:bookmarkEnd w:id="27910"/>
      <w:r>
        <w:rPr>
          <w:rFonts w:hint="cs"/>
          <w:rtl/>
        </w:rPr>
        <w:t>"</w:t>
      </w:r>
      <w:r>
        <w:rPr>
          <w:rtl/>
        </w:rPr>
        <w:t xml:space="preserve">החלטות </w:t>
      </w:r>
      <w:bookmarkStart w:id="27911" w:name="_ETM_Q48_539029"/>
      <w:bookmarkEnd w:id="27911"/>
      <w:r>
        <w:rPr>
          <w:rtl/>
        </w:rPr>
        <w:t xml:space="preserve">משרד </w:t>
      </w:r>
      <w:bookmarkStart w:id="27912" w:name="_ETM_Q48_539420"/>
      <w:bookmarkEnd w:id="27912"/>
      <w:r>
        <w:rPr>
          <w:rFonts w:hint="cs"/>
          <w:rtl/>
        </w:rPr>
        <w:t xml:space="preserve">ראש הממשלה". </w:t>
      </w:r>
      <w:bookmarkStart w:id="27913" w:name="_ETM_Q48_541049"/>
      <w:bookmarkEnd w:id="27913"/>
      <w:r>
        <w:rPr>
          <w:rtl/>
        </w:rPr>
        <w:t xml:space="preserve">בעצם </w:t>
      </w:r>
      <w:bookmarkStart w:id="27914" w:name="_ETM_Q48_541440"/>
      <w:bookmarkEnd w:id="27914"/>
      <w:r>
        <w:rPr>
          <w:rtl/>
        </w:rPr>
        <w:t xml:space="preserve">מה </w:t>
      </w:r>
      <w:bookmarkStart w:id="27915" w:name="_ETM_Q48_541559"/>
      <w:bookmarkEnd w:id="27915"/>
      <w:r>
        <w:rPr>
          <w:rtl/>
        </w:rPr>
        <w:t xml:space="preserve">זה </w:t>
      </w:r>
      <w:bookmarkStart w:id="27916" w:name="_ETM_Q48_541679"/>
      <w:bookmarkEnd w:id="27916"/>
      <w:r>
        <w:rPr>
          <w:rtl/>
        </w:rPr>
        <w:t>אומר</w:t>
      </w:r>
      <w:r>
        <w:rPr>
          <w:rFonts w:hint="cs"/>
          <w:rtl/>
        </w:rPr>
        <w:t>?</w:t>
      </w:r>
      <w:r>
        <w:rPr>
          <w:rtl/>
        </w:rPr>
        <w:t xml:space="preserve"> </w:t>
      </w:r>
      <w:bookmarkStart w:id="27917" w:name="_ETM_Q48_542519"/>
      <w:bookmarkEnd w:id="27917"/>
      <w:r>
        <w:rPr>
          <w:rtl/>
        </w:rPr>
        <w:t xml:space="preserve">במשרד </w:t>
      </w:r>
      <w:bookmarkStart w:id="27918" w:name="_ETM_Q48_543059"/>
      <w:bookmarkEnd w:id="27918"/>
      <w:r>
        <w:rPr>
          <w:rtl/>
        </w:rPr>
        <w:t xml:space="preserve">ראש </w:t>
      </w:r>
      <w:bookmarkStart w:id="27919" w:name="_ETM_Q48_543269"/>
      <w:bookmarkEnd w:id="27919"/>
      <w:r>
        <w:rPr>
          <w:rtl/>
        </w:rPr>
        <w:t>הממשלה</w:t>
      </w:r>
      <w:r>
        <w:rPr>
          <w:rFonts w:hint="cs"/>
          <w:rtl/>
        </w:rPr>
        <w:t>,</w:t>
      </w:r>
      <w:r>
        <w:rPr>
          <w:rtl/>
        </w:rPr>
        <w:t xml:space="preserve"> </w:t>
      </w:r>
      <w:bookmarkStart w:id="27920" w:name="_ETM_Q48_544979"/>
      <w:bookmarkEnd w:id="27920"/>
      <w:r>
        <w:rPr>
          <w:rtl/>
        </w:rPr>
        <w:t xml:space="preserve">המשרד </w:t>
      </w:r>
      <w:bookmarkStart w:id="27921" w:name="_ETM_Q48_545729"/>
      <w:bookmarkEnd w:id="27921"/>
      <w:r>
        <w:rPr>
          <w:rtl/>
        </w:rPr>
        <w:t xml:space="preserve">הגבוה </w:t>
      </w:r>
      <w:bookmarkStart w:id="27922" w:name="_ETM_Q48_546990"/>
      <w:bookmarkEnd w:id="27922"/>
      <w:r>
        <w:rPr>
          <w:rFonts w:hint="cs"/>
          <w:rtl/>
        </w:rPr>
        <w:t xml:space="preserve">בתכלול, </w:t>
      </w:r>
      <w:bookmarkStart w:id="27923" w:name="_ETM_Q48_548400"/>
      <w:bookmarkEnd w:id="27923"/>
      <w:r>
        <w:rPr>
          <w:rtl/>
        </w:rPr>
        <w:t xml:space="preserve">הרבה </w:t>
      </w:r>
      <w:bookmarkStart w:id="27924" w:name="_ETM_Q48_548670"/>
      <w:bookmarkEnd w:id="27924"/>
      <w:r>
        <w:rPr>
          <w:rtl/>
        </w:rPr>
        <w:t xml:space="preserve">פעמים </w:t>
      </w:r>
      <w:bookmarkStart w:id="27925" w:name="_ETM_Q48_549060"/>
      <w:bookmarkEnd w:id="27925"/>
      <w:r>
        <w:rPr>
          <w:rtl/>
        </w:rPr>
        <w:t xml:space="preserve">עוסקים </w:t>
      </w:r>
      <w:bookmarkStart w:id="27926" w:name="_ETM_Q48_549570"/>
      <w:bookmarkEnd w:id="27926"/>
      <w:r>
        <w:rPr>
          <w:rtl/>
        </w:rPr>
        <w:t xml:space="preserve">בדברים </w:t>
      </w:r>
      <w:bookmarkStart w:id="27927" w:name="_ETM_Q48_550100"/>
      <w:bookmarkEnd w:id="27927"/>
      <w:r>
        <w:rPr>
          <w:rtl/>
        </w:rPr>
        <w:t xml:space="preserve">שלא </w:t>
      </w:r>
      <w:bookmarkStart w:id="27928" w:name="_ETM_Q48_550400"/>
      <w:bookmarkEnd w:id="27928"/>
      <w:r>
        <w:rPr>
          <w:rtl/>
        </w:rPr>
        <w:t xml:space="preserve">הצלחנו </w:t>
      </w:r>
      <w:bookmarkStart w:id="27929" w:name="_ETM_Q48_551119"/>
      <w:bookmarkEnd w:id="27929"/>
      <w:r>
        <w:rPr>
          <w:rtl/>
        </w:rPr>
        <w:t>כחברה</w:t>
      </w:r>
      <w:r>
        <w:rPr>
          <w:rFonts w:hint="cs"/>
          <w:rtl/>
        </w:rPr>
        <w:t xml:space="preserve"> לטפל בהם </w:t>
      </w:r>
      <w:bookmarkStart w:id="27930" w:name="_ETM_Q48_553290"/>
      <w:bookmarkEnd w:id="27930"/>
      <w:r>
        <w:rPr>
          <w:rtl/>
        </w:rPr>
        <w:t>במשרד</w:t>
      </w:r>
      <w:r>
        <w:rPr>
          <w:rFonts w:hint="cs"/>
          <w:rtl/>
        </w:rPr>
        <w:t>ים השונים.</w:t>
      </w:r>
      <w:r>
        <w:rPr>
          <w:rtl/>
        </w:rPr>
        <w:t xml:space="preserve"> </w:t>
      </w:r>
      <w:bookmarkStart w:id="27931" w:name="_ETM_Q48_555149"/>
      <w:bookmarkEnd w:id="27931"/>
      <w:r>
        <w:rPr>
          <w:rtl/>
        </w:rPr>
        <w:t xml:space="preserve">זה </w:t>
      </w:r>
      <w:bookmarkStart w:id="27932" w:name="_ETM_Q48_555570"/>
      <w:bookmarkEnd w:id="27932"/>
      <w:r>
        <w:rPr>
          <w:rtl/>
        </w:rPr>
        <w:t xml:space="preserve">כביכול </w:t>
      </w:r>
      <w:bookmarkStart w:id="27933" w:name="_ETM_Q48_556079"/>
      <w:bookmarkEnd w:id="27933"/>
      <w:r>
        <w:rPr>
          <w:rtl/>
        </w:rPr>
        <w:t xml:space="preserve">אמור </w:t>
      </w:r>
      <w:bookmarkStart w:id="27934" w:name="_ETM_Q48_556880"/>
      <w:bookmarkEnd w:id="27934"/>
      <w:r>
        <w:rPr>
          <w:rtl/>
        </w:rPr>
        <w:t xml:space="preserve">לשקף </w:t>
      </w:r>
      <w:bookmarkStart w:id="27935" w:name="_ETM_Q48_557630"/>
      <w:bookmarkEnd w:id="27935"/>
      <w:r>
        <w:rPr>
          <w:rtl/>
        </w:rPr>
        <w:t xml:space="preserve">שיש </w:t>
      </w:r>
      <w:bookmarkStart w:id="27936" w:name="_ETM_Q48_558020"/>
      <w:bookmarkEnd w:id="27936"/>
      <w:r>
        <w:rPr>
          <w:rtl/>
        </w:rPr>
        <w:t xml:space="preserve">אוכלוסיות </w:t>
      </w:r>
      <w:bookmarkStart w:id="27937" w:name="_ETM_Q48_558589"/>
      <w:bookmarkEnd w:id="27937"/>
      <w:r>
        <w:rPr>
          <w:rtl/>
        </w:rPr>
        <w:t xml:space="preserve">מסוימות </w:t>
      </w:r>
      <w:bookmarkStart w:id="27938" w:name="_ETM_Q48_559189"/>
      <w:bookmarkEnd w:id="27938"/>
      <w:r>
        <w:rPr>
          <w:rtl/>
        </w:rPr>
        <w:t xml:space="preserve">או </w:t>
      </w:r>
      <w:bookmarkStart w:id="27939" w:name="_ETM_Q48_559310"/>
      <w:bookmarkEnd w:id="27939"/>
      <w:r>
        <w:rPr>
          <w:rtl/>
        </w:rPr>
        <w:t xml:space="preserve">נושאים </w:t>
      </w:r>
      <w:bookmarkStart w:id="27940" w:name="_ETM_Q48_559640"/>
      <w:bookmarkEnd w:id="27940"/>
      <w:r>
        <w:rPr>
          <w:rtl/>
        </w:rPr>
        <w:t xml:space="preserve">מסוימים </w:t>
      </w:r>
      <w:bookmarkStart w:id="27941" w:name="_ETM_Q48_560649"/>
      <w:bookmarkStart w:id="27942" w:name="_ETM_Q48_561159"/>
      <w:bookmarkEnd w:id="27941"/>
      <w:bookmarkEnd w:id="27942"/>
      <w:r>
        <w:rPr>
          <w:rtl/>
        </w:rPr>
        <w:t xml:space="preserve">שאנחנו </w:t>
      </w:r>
      <w:bookmarkStart w:id="27943" w:name="_ETM_Q48_561579"/>
      <w:bookmarkEnd w:id="27943"/>
      <w:r>
        <w:rPr>
          <w:rtl/>
        </w:rPr>
        <w:t xml:space="preserve">יודעים </w:t>
      </w:r>
      <w:bookmarkStart w:id="27944" w:name="_ETM_Q48_561939"/>
      <w:bookmarkEnd w:id="27944"/>
      <w:r>
        <w:rPr>
          <w:rFonts w:hint="cs"/>
          <w:rtl/>
        </w:rPr>
        <w:t xml:space="preserve">שהטיפול בהם </w:t>
      </w:r>
      <w:bookmarkStart w:id="27945" w:name="_ETM_Q48_561000"/>
      <w:bookmarkStart w:id="27946" w:name="_ETM_Q48_562549"/>
      <w:bookmarkStart w:id="27947" w:name="_ETM_Q48_562700"/>
      <w:bookmarkStart w:id="27948" w:name="_ETM_Q48_562850"/>
      <w:bookmarkEnd w:id="27945"/>
      <w:bookmarkEnd w:id="27946"/>
      <w:bookmarkEnd w:id="27947"/>
      <w:bookmarkEnd w:id="27948"/>
      <w:r>
        <w:rPr>
          <w:rtl/>
        </w:rPr>
        <w:t xml:space="preserve">צריך </w:t>
      </w:r>
      <w:bookmarkStart w:id="27949" w:name="_ETM_Q48_563060"/>
      <w:bookmarkEnd w:id="27949"/>
      <w:r>
        <w:rPr>
          <w:rtl/>
        </w:rPr>
        <w:t xml:space="preserve">להיות </w:t>
      </w:r>
      <w:bookmarkStart w:id="27950" w:name="_ETM_Q48_563569"/>
      <w:bookmarkEnd w:id="27950"/>
      <w:r>
        <w:rPr>
          <w:rtl/>
        </w:rPr>
        <w:t xml:space="preserve">ברמה </w:t>
      </w:r>
      <w:bookmarkStart w:id="27951" w:name="_ETM_Q48_564200"/>
      <w:bookmarkEnd w:id="27951"/>
      <w:r>
        <w:rPr>
          <w:rtl/>
        </w:rPr>
        <w:t xml:space="preserve">הלאומית </w:t>
      </w:r>
      <w:bookmarkStart w:id="27952" w:name="_ETM_Q48_564529"/>
      <w:bookmarkEnd w:id="27952"/>
      <w:r>
        <w:rPr>
          <w:rtl/>
        </w:rPr>
        <w:t xml:space="preserve">הגבוהה </w:t>
      </w:r>
      <w:bookmarkStart w:id="27953" w:name="_ETM_Q48_564859"/>
      <w:bookmarkEnd w:id="27953"/>
      <w:r>
        <w:rPr>
          <w:rtl/>
        </w:rPr>
        <w:t>ביותר</w:t>
      </w:r>
      <w:r>
        <w:rPr>
          <w:rFonts w:hint="cs"/>
          <w:rtl/>
        </w:rPr>
        <w:t>.</w:t>
      </w:r>
      <w:bookmarkStart w:id="27954" w:name="_ETM_Q48_565310"/>
      <w:bookmarkStart w:id="27955" w:name="_ETM_Q48_565609"/>
      <w:bookmarkEnd w:id="27954"/>
      <w:bookmarkEnd w:id="27955"/>
    </w:p>
    <w:p w:rsidR="002C6DDD" w:rsidRDefault="002C6DDD" w:rsidP="00B8687F">
      <w:pPr>
        <w:rPr>
          <w:rtl/>
        </w:rPr>
      </w:pPr>
    </w:p>
    <w:p w:rsidR="002C6DDD" w:rsidRDefault="002C6DDD" w:rsidP="00B8687F">
      <w:pPr>
        <w:rPr>
          <w:rtl/>
        </w:rPr>
      </w:pPr>
      <w:r>
        <w:rPr>
          <w:rFonts w:hint="cs"/>
          <w:rtl/>
        </w:rPr>
        <w:t>כ</w:t>
      </w:r>
      <w:r>
        <w:rPr>
          <w:rtl/>
        </w:rPr>
        <w:t xml:space="preserve">שאומרים </w:t>
      </w:r>
      <w:bookmarkStart w:id="27956" w:name="_ETM_Q48_567089"/>
      <w:bookmarkEnd w:id="27956"/>
      <w:r>
        <w:rPr>
          <w:rtl/>
        </w:rPr>
        <w:t xml:space="preserve">קיצוץ </w:t>
      </w:r>
      <w:bookmarkStart w:id="27957" w:name="_ETM_Q48_567420"/>
      <w:bookmarkEnd w:id="27957"/>
      <w:r>
        <w:rPr>
          <w:rtl/>
        </w:rPr>
        <w:t xml:space="preserve">של </w:t>
      </w:r>
      <w:bookmarkStart w:id="27958" w:name="_ETM_Q48_567540"/>
      <w:bookmarkEnd w:id="27958"/>
      <w:r>
        <w:rPr>
          <w:rtl/>
        </w:rPr>
        <w:t xml:space="preserve">15% </w:t>
      </w:r>
      <w:bookmarkStart w:id="27959" w:name="_ETM_Q48_568680"/>
      <w:bookmarkEnd w:id="27959"/>
      <w:r>
        <w:rPr>
          <w:rtl/>
        </w:rPr>
        <w:t xml:space="preserve">בהחלטות </w:t>
      </w:r>
      <w:bookmarkStart w:id="27960" w:name="_ETM_Q48_569580"/>
      <w:bookmarkEnd w:id="27960"/>
      <w:r>
        <w:rPr>
          <w:rtl/>
        </w:rPr>
        <w:t xml:space="preserve">ממשלה </w:t>
      </w:r>
      <w:bookmarkStart w:id="27961" w:name="_ETM_Q48_570089"/>
      <w:bookmarkEnd w:id="27961"/>
      <w:r>
        <w:rPr>
          <w:rtl/>
        </w:rPr>
        <w:t xml:space="preserve">שמטופלות </w:t>
      </w:r>
      <w:bookmarkStart w:id="27962" w:name="_ETM_Q48_570690"/>
      <w:bookmarkEnd w:id="27962"/>
      <w:r>
        <w:rPr>
          <w:rtl/>
        </w:rPr>
        <w:t xml:space="preserve">במשרד </w:t>
      </w:r>
      <w:bookmarkStart w:id="27963" w:name="_ETM_Q48_571080"/>
      <w:bookmarkEnd w:id="27963"/>
      <w:r>
        <w:rPr>
          <w:rtl/>
        </w:rPr>
        <w:t xml:space="preserve">ראש </w:t>
      </w:r>
      <w:bookmarkStart w:id="27964" w:name="_ETM_Q48_571260"/>
      <w:bookmarkEnd w:id="27964"/>
      <w:r>
        <w:rPr>
          <w:rtl/>
        </w:rPr>
        <w:t>הממשלה</w:t>
      </w:r>
      <w:r>
        <w:rPr>
          <w:rFonts w:hint="cs"/>
          <w:rtl/>
        </w:rPr>
        <w:t xml:space="preserve"> </w:t>
      </w:r>
      <w:r>
        <w:rPr>
          <w:rtl/>
        </w:rPr>
        <w:t xml:space="preserve">– </w:t>
      </w:r>
      <w:bookmarkStart w:id="27965" w:name="_ETM_Q48_572659"/>
      <w:bookmarkEnd w:id="27965"/>
      <w:r>
        <w:rPr>
          <w:rtl/>
        </w:rPr>
        <w:t xml:space="preserve">הם </w:t>
      </w:r>
      <w:bookmarkStart w:id="27966" w:name="_ETM_Q48_572870"/>
      <w:bookmarkEnd w:id="27966"/>
      <w:r>
        <w:rPr>
          <w:rtl/>
        </w:rPr>
        <w:t xml:space="preserve">פשוט </w:t>
      </w:r>
      <w:bookmarkStart w:id="27967" w:name="_ETM_Q48_574300"/>
      <w:bookmarkEnd w:id="27967"/>
      <w:r>
        <w:rPr>
          <w:rtl/>
        </w:rPr>
        <w:t xml:space="preserve">החליטו </w:t>
      </w:r>
      <w:bookmarkStart w:id="27968" w:name="_ETM_Q48_575409"/>
      <w:bookmarkStart w:id="27969" w:name="_ETM_Q48_576010"/>
      <w:bookmarkEnd w:id="27968"/>
      <w:bookmarkEnd w:id="27969"/>
      <w:r>
        <w:rPr>
          <w:rtl/>
        </w:rPr>
        <w:t xml:space="preserve">לפגוע </w:t>
      </w:r>
      <w:bookmarkStart w:id="27970" w:name="_ETM_Q48_576790"/>
      <w:bookmarkEnd w:id="27970"/>
      <w:r>
        <w:rPr>
          <w:rtl/>
        </w:rPr>
        <w:t xml:space="preserve">באוכלוסיות </w:t>
      </w:r>
      <w:bookmarkStart w:id="27971" w:name="_ETM_Q48_577540"/>
      <w:bookmarkEnd w:id="27971"/>
      <w:r>
        <w:rPr>
          <w:rtl/>
        </w:rPr>
        <w:t xml:space="preserve">הכי </w:t>
      </w:r>
      <w:bookmarkStart w:id="27972" w:name="_ETM_Q48_578200"/>
      <w:bookmarkEnd w:id="27972"/>
      <w:r>
        <w:rPr>
          <w:rtl/>
        </w:rPr>
        <w:t>מוחלשות</w:t>
      </w:r>
      <w:r>
        <w:rPr>
          <w:rFonts w:hint="cs"/>
          <w:rtl/>
        </w:rPr>
        <w:t>:</w:t>
      </w:r>
      <w:r>
        <w:rPr>
          <w:rtl/>
        </w:rPr>
        <w:t xml:space="preserve"> </w:t>
      </w:r>
      <w:bookmarkStart w:id="27973" w:name="_ETM_Q48_579539"/>
      <w:bookmarkEnd w:id="27973"/>
      <w:r>
        <w:rPr>
          <w:rtl/>
        </w:rPr>
        <w:t xml:space="preserve">קיצוץ </w:t>
      </w:r>
      <w:bookmarkStart w:id="27974" w:name="_ETM_Q48_580020"/>
      <w:bookmarkStart w:id="27975" w:name="_ETM_Q48_580469"/>
      <w:bookmarkEnd w:id="27974"/>
      <w:bookmarkEnd w:id="27975"/>
      <w:r>
        <w:rPr>
          <w:rtl/>
        </w:rPr>
        <w:t>לצ'רקס</w:t>
      </w:r>
      <w:r>
        <w:rPr>
          <w:rFonts w:hint="cs"/>
          <w:rtl/>
        </w:rPr>
        <w:t>י</w:t>
      </w:r>
      <w:r>
        <w:rPr>
          <w:rtl/>
        </w:rPr>
        <w:t>ים</w:t>
      </w:r>
      <w:r>
        <w:rPr>
          <w:rFonts w:hint="cs"/>
          <w:rtl/>
        </w:rPr>
        <w:t>,</w:t>
      </w:r>
      <w:r>
        <w:rPr>
          <w:rtl/>
        </w:rPr>
        <w:t xml:space="preserve"> </w:t>
      </w:r>
      <w:bookmarkStart w:id="27976" w:name="_ETM_Q48_581939"/>
      <w:bookmarkEnd w:id="27976"/>
      <w:r>
        <w:rPr>
          <w:rtl/>
        </w:rPr>
        <w:t xml:space="preserve">קיצוץ </w:t>
      </w:r>
      <w:bookmarkStart w:id="27977" w:name="_ETM_Q48_582450"/>
      <w:bookmarkEnd w:id="27977"/>
      <w:r>
        <w:rPr>
          <w:rtl/>
        </w:rPr>
        <w:t xml:space="preserve">למגזר </w:t>
      </w:r>
      <w:bookmarkStart w:id="27978" w:name="_ETM_Q48_582959"/>
      <w:bookmarkEnd w:id="27978"/>
      <w:r>
        <w:rPr>
          <w:rtl/>
        </w:rPr>
        <w:t>הערבי</w:t>
      </w:r>
      <w:r>
        <w:rPr>
          <w:rFonts w:hint="cs"/>
          <w:rtl/>
        </w:rPr>
        <w:t>,</w:t>
      </w:r>
      <w:r>
        <w:rPr>
          <w:rtl/>
        </w:rPr>
        <w:t xml:space="preserve"> </w:t>
      </w:r>
      <w:bookmarkStart w:id="27979" w:name="_ETM_Q48_584159"/>
      <w:bookmarkEnd w:id="27979"/>
      <w:r>
        <w:rPr>
          <w:rtl/>
        </w:rPr>
        <w:t xml:space="preserve">קיצוץ </w:t>
      </w:r>
      <w:bookmarkStart w:id="27980" w:name="_ETM_Q48_585450"/>
      <w:bookmarkEnd w:id="27980"/>
      <w:r>
        <w:rPr>
          <w:rtl/>
        </w:rPr>
        <w:t xml:space="preserve">ליוצאי </w:t>
      </w:r>
      <w:bookmarkStart w:id="27981" w:name="_ETM_Q48_586170"/>
      <w:bookmarkEnd w:id="27981"/>
      <w:r>
        <w:rPr>
          <w:rtl/>
        </w:rPr>
        <w:t>אתיופיה</w:t>
      </w:r>
      <w:r>
        <w:rPr>
          <w:rFonts w:hint="cs"/>
          <w:rtl/>
        </w:rPr>
        <w:t>.</w:t>
      </w:r>
      <w:r>
        <w:rPr>
          <w:rtl/>
        </w:rPr>
        <w:t xml:space="preserve"> </w:t>
      </w:r>
      <w:bookmarkStart w:id="27982" w:name="_ETM_Q48_586920"/>
      <w:bookmarkEnd w:id="27982"/>
      <w:r>
        <w:rPr>
          <w:rtl/>
        </w:rPr>
        <w:t>ואנ</w:t>
      </w:r>
      <w:bookmarkStart w:id="27983" w:name="_ETM_Q48_587210"/>
      <w:bookmarkEnd w:id="27983"/>
      <w:r>
        <w:rPr>
          <w:rFonts w:hint="cs"/>
          <w:rtl/>
        </w:rPr>
        <w:t>י</w:t>
      </w:r>
      <w:r>
        <w:rPr>
          <w:rtl/>
        </w:rPr>
        <w:t xml:space="preserve"> </w:t>
      </w:r>
      <w:bookmarkStart w:id="27984" w:name="_ETM_Q48_587299"/>
      <w:bookmarkEnd w:id="27984"/>
      <w:r>
        <w:rPr>
          <w:rtl/>
        </w:rPr>
        <w:t>נדהמתי</w:t>
      </w:r>
      <w:r>
        <w:rPr>
          <w:rFonts w:hint="cs"/>
          <w:rtl/>
        </w:rPr>
        <w:t>.</w:t>
      </w:r>
      <w:r>
        <w:rPr>
          <w:rtl/>
        </w:rPr>
        <w:t xml:space="preserve"> </w:t>
      </w:r>
      <w:bookmarkStart w:id="27985" w:name="_ETM_Q48_588729"/>
      <w:bookmarkEnd w:id="27985"/>
      <w:r>
        <w:rPr>
          <w:rtl/>
        </w:rPr>
        <w:t>נדהמתי</w:t>
      </w:r>
      <w:bookmarkStart w:id="27986" w:name="_ETM_Q48_590109"/>
      <w:bookmarkEnd w:id="27986"/>
      <w:r>
        <w:rPr>
          <w:rFonts w:hint="cs"/>
          <w:rtl/>
        </w:rPr>
        <w:t xml:space="preserve">. </w:t>
      </w:r>
      <w:r>
        <w:rPr>
          <w:rtl/>
        </w:rPr>
        <w:t xml:space="preserve">אני </w:t>
      </w:r>
      <w:bookmarkStart w:id="27987" w:name="_ETM_Q48_590409"/>
      <w:bookmarkEnd w:id="27987"/>
      <w:r>
        <w:rPr>
          <w:rFonts w:hint="cs"/>
          <w:rtl/>
        </w:rPr>
        <w:t xml:space="preserve">אומרת, </w:t>
      </w:r>
      <w:bookmarkStart w:id="27988" w:name="_ETM_Q48_590589"/>
      <w:bookmarkEnd w:id="27988"/>
      <w:r>
        <w:rPr>
          <w:rtl/>
        </w:rPr>
        <w:t xml:space="preserve">שיסתכלו </w:t>
      </w:r>
      <w:bookmarkStart w:id="27989" w:name="_ETM_Q48_591100"/>
      <w:bookmarkEnd w:id="27989"/>
      <w:r>
        <w:rPr>
          <w:rtl/>
        </w:rPr>
        <w:t xml:space="preserve">על </w:t>
      </w:r>
      <w:bookmarkStart w:id="27990" w:name="_ETM_Q48_591189"/>
      <w:bookmarkEnd w:id="27990"/>
      <w:r>
        <w:rPr>
          <w:rtl/>
        </w:rPr>
        <w:t xml:space="preserve">החיילים </w:t>
      </w:r>
      <w:bookmarkStart w:id="27991" w:name="_ETM_Q48_591609"/>
      <w:bookmarkEnd w:id="27991"/>
      <w:r>
        <w:rPr>
          <w:rtl/>
        </w:rPr>
        <w:t xml:space="preserve">שנמצאים </w:t>
      </w:r>
      <w:bookmarkStart w:id="27992" w:name="_ETM_Q48_592569"/>
      <w:bookmarkEnd w:id="27992"/>
      <w:r>
        <w:rPr>
          <w:rtl/>
        </w:rPr>
        <w:t xml:space="preserve">בחזית </w:t>
      </w:r>
      <w:bookmarkStart w:id="27993" w:name="_ETM_Q48_593229"/>
      <w:bookmarkEnd w:id="27993"/>
      <w:r>
        <w:rPr>
          <w:rtl/>
        </w:rPr>
        <w:t>בעיניים</w:t>
      </w:r>
      <w:r>
        <w:rPr>
          <w:rFonts w:hint="cs"/>
          <w:rtl/>
        </w:rPr>
        <w:t>.</w:t>
      </w:r>
      <w:r>
        <w:rPr>
          <w:rtl/>
        </w:rPr>
        <w:t xml:space="preserve"> </w:t>
      </w:r>
      <w:bookmarkStart w:id="27994" w:name="_ETM_Q48_594570"/>
      <w:bookmarkEnd w:id="27994"/>
      <w:r>
        <w:rPr>
          <w:rtl/>
        </w:rPr>
        <w:t xml:space="preserve">איך </w:t>
      </w:r>
      <w:bookmarkStart w:id="27995" w:name="_ETM_Q48_595170"/>
      <w:bookmarkEnd w:id="27995"/>
      <w:r>
        <w:rPr>
          <w:rtl/>
        </w:rPr>
        <w:t xml:space="preserve">הם </w:t>
      </w:r>
      <w:bookmarkStart w:id="27996" w:name="_ETM_Q48_595409"/>
      <w:bookmarkEnd w:id="27996"/>
      <w:r>
        <w:rPr>
          <w:rtl/>
        </w:rPr>
        <w:t xml:space="preserve">מסוגלים </w:t>
      </w:r>
      <w:bookmarkStart w:id="27997" w:name="_ETM_Q48_596039"/>
      <w:bookmarkEnd w:id="27997"/>
      <w:r>
        <w:rPr>
          <w:rFonts w:hint="cs"/>
          <w:rtl/>
        </w:rPr>
        <w:t xml:space="preserve">– </w:t>
      </w:r>
      <w:r>
        <w:rPr>
          <w:rtl/>
        </w:rPr>
        <w:t xml:space="preserve">כמישהי </w:t>
      </w:r>
      <w:bookmarkStart w:id="27998" w:name="_ETM_Q48_596369"/>
      <w:bookmarkEnd w:id="27998"/>
      <w:r>
        <w:rPr>
          <w:rtl/>
        </w:rPr>
        <w:t xml:space="preserve">שהייתה </w:t>
      </w:r>
      <w:bookmarkStart w:id="27999" w:name="_ETM_Q48_596759"/>
      <w:bookmarkEnd w:id="27999"/>
      <w:r>
        <w:rPr>
          <w:rtl/>
        </w:rPr>
        <w:t>שותפה</w:t>
      </w:r>
      <w:r>
        <w:rPr>
          <w:rFonts w:hint="cs"/>
          <w:rtl/>
        </w:rPr>
        <w:t xml:space="preserve"> למאבק לשילוב יהודי אתיופיה בישראל, אני לא מצליחה להבין איך הם מסוגלים בתקציב הזה</w:t>
      </w:r>
      <w:bookmarkStart w:id="28000" w:name="_ETM_Q48_604000"/>
      <w:bookmarkEnd w:id="28000"/>
      <w:r>
        <w:rPr>
          <w:rFonts w:hint="cs"/>
          <w:rtl/>
        </w:rPr>
        <w:t xml:space="preserve"> </w:t>
      </w:r>
      <w:r>
        <w:rPr>
          <w:rtl/>
        </w:rPr>
        <w:t>–</w:t>
      </w:r>
      <w:r>
        <w:rPr>
          <w:rFonts w:hint="cs"/>
          <w:rtl/>
        </w:rPr>
        <w:t xml:space="preserve"> אדוני השר, תסתכל עליי</w:t>
      </w:r>
      <w:bookmarkStart w:id="28001" w:name="_ETM_Q48_607000"/>
      <w:bookmarkEnd w:id="28001"/>
      <w:r>
        <w:rPr>
          <w:rFonts w:hint="cs"/>
          <w:rtl/>
        </w:rPr>
        <w:t xml:space="preserve"> </w:t>
      </w:r>
      <w:r>
        <w:rPr>
          <w:rtl/>
        </w:rPr>
        <w:t>–</w:t>
      </w:r>
      <w:r>
        <w:rPr>
          <w:rFonts w:hint="cs"/>
          <w:rtl/>
        </w:rPr>
        <w:t xml:space="preserve"> לקצץ בשילוב יהודי אתיופיה, שזה אומר לפגוע בילדים </w:t>
      </w:r>
      <w:bookmarkStart w:id="28002" w:name="_ETM_Q48_610000"/>
      <w:bookmarkEnd w:id="28002"/>
      <w:r>
        <w:rPr>
          <w:rFonts w:hint="cs"/>
          <w:rtl/>
        </w:rPr>
        <w:t>האלה, שהיום יש להם חוגים מסובסדים, כי אין יכולת כלכלית</w:t>
      </w:r>
      <w:bookmarkStart w:id="28003" w:name="_ETM_Q48_615000"/>
      <w:bookmarkEnd w:id="28003"/>
      <w:r>
        <w:rPr>
          <w:rFonts w:hint="cs"/>
          <w:rtl/>
        </w:rPr>
        <w:t>. הולכים לזרוק בתוכנית פל"א, שסימון נלחם עליה, ילדים</w:t>
      </w:r>
      <w:bookmarkStart w:id="28004" w:name="_ETM_Q48_620000"/>
      <w:bookmarkEnd w:id="28004"/>
      <w:r>
        <w:rPr>
          <w:rFonts w:hint="cs"/>
          <w:rtl/>
        </w:rPr>
        <w:t xml:space="preserve"> שנמצאים בקבוצות כדורגל </w:t>
      </w:r>
      <w:r>
        <w:rPr>
          <w:rtl/>
        </w:rPr>
        <w:t>–</w:t>
      </w:r>
      <w:r>
        <w:rPr>
          <w:rFonts w:hint="cs"/>
          <w:rtl/>
        </w:rPr>
        <w:t xml:space="preserve"> אגב, שחלקם הצליחו להגיע לנבחרת ישראל.</w:t>
      </w:r>
      <w:bookmarkStart w:id="28005" w:name="_ETM_Q48_628000"/>
      <w:bookmarkEnd w:id="28005"/>
      <w:r>
        <w:rPr>
          <w:rFonts w:hint="cs"/>
          <w:rtl/>
        </w:rPr>
        <w:t xml:space="preserve"> הולכים לסגור להם. כלום. אנחנו מדברים על טיפות בים. בכוונה </w:t>
      </w:r>
      <w:bookmarkStart w:id="28006" w:name="_ETM_Q48_629000"/>
      <w:bookmarkEnd w:id="28006"/>
      <w:r>
        <w:rPr>
          <w:rFonts w:hint="cs"/>
          <w:rtl/>
        </w:rPr>
        <w:t xml:space="preserve">שמים את הידיים איפה שהם יודעים שאותן אוכלוסיות לא </w:t>
      </w:r>
      <w:bookmarkStart w:id="28007" w:name="_ETM_Q48_636000"/>
      <w:bookmarkEnd w:id="28007"/>
      <w:r>
        <w:rPr>
          <w:rFonts w:hint="cs"/>
          <w:rtl/>
        </w:rPr>
        <w:t xml:space="preserve">יזדעקו. </w:t>
      </w:r>
    </w:p>
    <w:p w:rsidR="002C6DDD" w:rsidRDefault="002C6DDD" w:rsidP="00B8687F">
      <w:pPr>
        <w:rPr>
          <w:rtl/>
        </w:rPr>
      </w:pPr>
    </w:p>
    <w:p w:rsidR="002C6DDD" w:rsidRDefault="002C6DDD" w:rsidP="00B8687F">
      <w:pPr>
        <w:rPr>
          <w:rtl/>
          <w:lang w:eastAsia="he-IL"/>
        </w:rPr>
      </w:pPr>
      <w:r>
        <w:rPr>
          <w:rFonts w:hint="cs"/>
          <w:rtl/>
        </w:rPr>
        <w:t xml:space="preserve">אני אומרת </w:t>
      </w:r>
      <w:r>
        <w:rPr>
          <w:rtl/>
        </w:rPr>
        <w:t>–</w:t>
      </w:r>
      <w:r>
        <w:rPr>
          <w:rFonts w:hint="cs"/>
          <w:rtl/>
        </w:rPr>
        <w:t xml:space="preserve"> אין לכם בושה? הרי יש תקציבים</w:t>
      </w:r>
      <w:bookmarkStart w:id="28008" w:name="_ETM_Q48_642000"/>
      <w:bookmarkEnd w:id="28008"/>
      <w:r>
        <w:rPr>
          <w:rFonts w:hint="cs"/>
          <w:rtl/>
        </w:rPr>
        <w:t xml:space="preserve"> קואליציוניים</w:t>
      </w:r>
      <w:bookmarkStart w:id="28009" w:name="_ETM_Q48_640000"/>
      <w:bookmarkEnd w:id="28009"/>
      <w:r>
        <w:rPr>
          <w:rFonts w:hint="cs"/>
          <w:rtl/>
        </w:rPr>
        <w:t xml:space="preserve"> </w:t>
      </w:r>
      <w:r>
        <w:rPr>
          <w:rtl/>
        </w:rPr>
        <w:t>–</w:t>
      </w:r>
      <w:r>
        <w:rPr>
          <w:rFonts w:hint="cs"/>
          <w:rtl/>
        </w:rPr>
        <w:t xml:space="preserve"> תיקחו משם. הרי בסוף, אם אנחנו מדברים על מלחמה וניצחון במלחמה, זה לא אומר לפורר את החברה</w:t>
      </w:r>
      <w:bookmarkStart w:id="28010" w:name="_ETM_Q48_647000"/>
      <w:bookmarkEnd w:id="28010"/>
      <w:r>
        <w:rPr>
          <w:rFonts w:hint="cs"/>
          <w:rtl/>
        </w:rPr>
        <w:t xml:space="preserve"> הישראלית ולפגוע במוחלשים ביותר. מה גם שגם אנחנו נושאים בנטל.</w:t>
      </w:r>
      <w:bookmarkStart w:id="28011" w:name="_ETM_Q48_654000"/>
      <w:bookmarkEnd w:id="28011"/>
      <w:r>
        <w:rPr>
          <w:rFonts w:hint="cs"/>
          <w:rtl/>
        </w:rPr>
        <w:t xml:space="preserve"> גם אנחנו נלחמים את המלחמה. איזה מסר אתם מעבירים לילדים האלה, שמחר אמורים להיות בגולני, בגבעתי, </w:t>
      </w:r>
      <w:bookmarkStart w:id="28012" w:name="_ETM_Q48_663000"/>
      <w:bookmarkEnd w:id="28012"/>
      <w:r>
        <w:rPr>
          <w:rFonts w:hint="cs"/>
          <w:rtl/>
        </w:rPr>
        <w:t>בהנדסה קרבית?</w:t>
      </w:r>
      <w:r>
        <w:rPr>
          <w:rFonts w:hint="cs"/>
          <w:rtl/>
          <w:lang w:eastAsia="he-IL"/>
        </w:rPr>
        <w:t xml:space="preserve"> </w:t>
      </w:r>
    </w:p>
    <w:p w:rsidR="002C6DDD" w:rsidRDefault="002C6DDD" w:rsidP="00B8687F">
      <w:pPr>
        <w:rPr>
          <w:rtl/>
          <w:lang w:eastAsia="he-IL"/>
        </w:rPr>
      </w:pPr>
    </w:p>
    <w:p w:rsidR="002C6DDD" w:rsidRDefault="002C6DDD" w:rsidP="00B8687F">
      <w:pPr>
        <w:pStyle w:val="af6"/>
        <w:keepNext/>
        <w:rPr>
          <w:rtl/>
        </w:rPr>
      </w:pPr>
      <w:r w:rsidRPr="005605FE">
        <w:rPr>
          <w:rStyle w:val="TagStyle"/>
          <w:rtl/>
        </w:rPr>
        <w:t xml:space="preserve"> &lt;&lt; יור &gt;&gt; </w:t>
      </w:r>
      <w:r>
        <w:rPr>
          <w:rtl/>
        </w:rPr>
        <w:t>היו"ר משה רוט:</w:t>
      </w:r>
      <w:r w:rsidRPr="005605FE">
        <w:rPr>
          <w:rStyle w:val="TagStyle"/>
          <w:rtl/>
        </w:rPr>
        <w:t xml:space="preserve"> &lt;&lt; יור &gt;&gt;</w:t>
      </w:r>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תודה רבה.</w:t>
      </w:r>
    </w:p>
    <w:p w:rsidR="002C6DDD" w:rsidRDefault="002C6DDD" w:rsidP="00B8687F">
      <w:pPr>
        <w:rPr>
          <w:rtl/>
          <w:lang w:eastAsia="he-IL"/>
        </w:rPr>
      </w:pPr>
    </w:p>
    <w:p w:rsidR="002C6DDD" w:rsidRDefault="002C6DDD" w:rsidP="00B8687F">
      <w:pPr>
        <w:pStyle w:val="-"/>
        <w:keepNext/>
        <w:rPr>
          <w:rtl/>
        </w:rPr>
      </w:pPr>
      <w:bookmarkStart w:id="28013" w:name="ET_speakercontinue_5115_11"/>
      <w:r w:rsidRPr="005605FE">
        <w:rPr>
          <w:rStyle w:val="TagStyle"/>
          <w:rtl/>
        </w:rPr>
        <w:t xml:space="preserve"> &lt;&lt; דובר_המשך &gt;&gt; </w:t>
      </w:r>
      <w:r>
        <w:rPr>
          <w:rtl/>
        </w:rPr>
        <w:t>פנינה תמנו (המחנה הממלכתי):</w:t>
      </w:r>
      <w:r w:rsidRPr="005605FE">
        <w:rPr>
          <w:rStyle w:val="TagStyle"/>
          <w:rtl/>
        </w:rPr>
        <w:t xml:space="preserve"> &lt;&lt; דובר_המשך &gt;&gt;</w:t>
      </w:r>
      <w:r>
        <w:rPr>
          <w:rtl/>
        </w:rPr>
        <w:t xml:space="preserve"> </w:t>
      </w:r>
      <w:bookmarkEnd w:id="28013"/>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מה המסר, שהם לא חשובים? הם לא חשובים, אז אתם מקצצים להם? </w:t>
      </w:r>
      <w:bookmarkStart w:id="28014" w:name="_ETM_Q48_669000"/>
      <w:bookmarkStart w:id="28015" w:name="_ETM_Q48_670000"/>
      <w:bookmarkEnd w:id="28014"/>
      <w:bookmarkEnd w:id="28015"/>
      <w:r>
        <w:rPr>
          <w:rFonts w:hint="cs"/>
          <w:rtl/>
          <w:lang w:eastAsia="he-IL"/>
        </w:rPr>
        <w:t xml:space="preserve">זה פשוט מביש, </w:t>
      </w:r>
      <w:bookmarkStart w:id="28016" w:name="_ETM_Q48_672000"/>
      <w:bookmarkEnd w:id="28016"/>
      <w:r>
        <w:rPr>
          <w:rFonts w:hint="cs"/>
          <w:rtl/>
          <w:lang w:eastAsia="he-IL"/>
        </w:rPr>
        <w:t xml:space="preserve">ואני חושבת שכדאי </w:t>
      </w:r>
      <w:r w:rsidR="00B74F47">
        <w:rPr>
          <w:rFonts w:hint="cs"/>
          <w:rtl/>
          <w:lang w:eastAsia="he-IL"/>
        </w:rPr>
        <w:t>– –</w:t>
      </w:r>
      <w:r>
        <w:rPr>
          <w:rFonts w:hint="cs"/>
          <w:rtl/>
          <w:lang w:eastAsia="he-IL"/>
        </w:rPr>
        <w:t xml:space="preserve"> </w:t>
      </w:r>
    </w:p>
    <w:p w:rsidR="002C6DDD" w:rsidRDefault="002C6DDD" w:rsidP="00B8687F">
      <w:pPr>
        <w:rPr>
          <w:rtl/>
          <w:lang w:eastAsia="he-IL"/>
        </w:rPr>
      </w:pPr>
    </w:p>
    <w:p w:rsidR="002C6DDD" w:rsidRDefault="002C6DDD" w:rsidP="00B8687F">
      <w:pPr>
        <w:pStyle w:val="af6"/>
        <w:keepNext/>
        <w:rPr>
          <w:rtl/>
        </w:rPr>
      </w:pPr>
      <w:r w:rsidRPr="005605FE">
        <w:rPr>
          <w:rStyle w:val="TagStyle"/>
          <w:rtl/>
        </w:rPr>
        <w:t xml:space="preserve"> &lt;&lt; יור &gt;&gt; </w:t>
      </w:r>
      <w:r>
        <w:rPr>
          <w:rtl/>
        </w:rPr>
        <w:t>היו"ר משה רוט:</w:t>
      </w:r>
      <w:r w:rsidRPr="005605FE">
        <w:rPr>
          <w:rStyle w:val="TagStyle"/>
          <w:rtl/>
        </w:rPr>
        <w:t xml:space="preserve"> &lt;&lt; יור &gt;&gt;</w:t>
      </w:r>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תודה רבה.</w:t>
      </w:r>
    </w:p>
    <w:p w:rsidR="002C6DDD" w:rsidRDefault="002C6DDD" w:rsidP="00B8687F">
      <w:pPr>
        <w:rPr>
          <w:rtl/>
          <w:lang w:eastAsia="he-IL"/>
        </w:rPr>
      </w:pPr>
    </w:p>
    <w:p w:rsidR="002C6DDD" w:rsidRDefault="002C6DDD" w:rsidP="00B8687F">
      <w:pPr>
        <w:pStyle w:val="-"/>
        <w:keepNext/>
        <w:rPr>
          <w:rtl/>
        </w:rPr>
      </w:pPr>
      <w:bookmarkStart w:id="28017" w:name="ET_speakercontinue_5115_13"/>
      <w:r w:rsidRPr="005605FE">
        <w:rPr>
          <w:rStyle w:val="TagStyle"/>
          <w:rtl/>
        </w:rPr>
        <w:t xml:space="preserve"> &lt;&lt; דובר_המשך &gt;&gt; </w:t>
      </w:r>
      <w:r>
        <w:rPr>
          <w:rtl/>
        </w:rPr>
        <w:t>פנינה תמנו (המחנה הממלכתי):</w:t>
      </w:r>
      <w:r w:rsidRPr="005605FE">
        <w:rPr>
          <w:rStyle w:val="TagStyle"/>
          <w:rtl/>
        </w:rPr>
        <w:t xml:space="preserve"> &lt;&lt; דובר_המשך &gt;&gt;</w:t>
      </w:r>
      <w:bookmarkEnd w:id="28017"/>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משפט אחרון. </w:t>
      </w:r>
      <w:r w:rsidR="00B74F47">
        <w:rPr>
          <w:rFonts w:hint="cs"/>
          <w:rtl/>
          <w:lang w:eastAsia="he-IL"/>
        </w:rPr>
        <w:t>– –</w:t>
      </w:r>
      <w:r>
        <w:rPr>
          <w:rFonts w:hint="cs"/>
          <w:rtl/>
          <w:lang w:eastAsia="he-IL"/>
        </w:rPr>
        <w:t xml:space="preserve"> שדווקא הממשלה הזאת, שמובלת על ידי הליכוד </w:t>
      </w:r>
      <w:bookmarkStart w:id="28018" w:name="_ETM_Q48_678000"/>
      <w:bookmarkEnd w:id="28018"/>
      <w:r>
        <w:rPr>
          <w:rFonts w:hint="eastAsia"/>
          <w:rtl/>
          <w:lang w:eastAsia="he-IL"/>
        </w:rPr>
        <w:t>–</w:t>
      </w:r>
      <w:r>
        <w:rPr>
          <w:rFonts w:hint="cs"/>
          <w:rtl/>
          <w:lang w:eastAsia="he-IL"/>
        </w:rPr>
        <w:t xml:space="preserve"> תתביישו לכם. תסתכלו לי בעיניים, כי אני ישבתי בממשלה פעם אחר פעם, ואמרתם כמה זה חשוב לכם.</w:t>
      </w:r>
    </w:p>
    <w:p w:rsidR="002C6DDD" w:rsidRDefault="002C6DDD" w:rsidP="00B8687F">
      <w:pPr>
        <w:rPr>
          <w:rtl/>
          <w:lang w:eastAsia="he-IL"/>
        </w:rPr>
      </w:pPr>
    </w:p>
    <w:p w:rsidR="002C6DDD" w:rsidRDefault="002C6DDD" w:rsidP="00B8687F">
      <w:pPr>
        <w:pStyle w:val="af6"/>
        <w:keepNext/>
        <w:rPr>
          <w:rtl/>
        </w:rPr>
      </w:pPr>
      <w:r w:rsidRPr="005605FE">
        <w:rPr>
          <w:rStyle w:val="TagStyle"/>
          <w:rtl/>
        </w:rPr>
        <w:t xml:space="preserve"> &lt;&lt; יור &gt;&gt; </w:t>
      </w:r>
      <w:r>
        <w:rPr>
          <w:rtl/>
        </w:rPr>
        <w:t>היו"ר משה רוט:</w:t>
      </w:r>
      <w:r w:rsidRPr="005605FE">
        <w:rPr>
          <w:rStyle w:val="TagStyle"/>
          <w:rtl/>
        </w:rPr>
        <w:t xml:space="preserve"> &lt;&lt; יור &gt;&gt;</w:t>
      </w:r>
    </w:p>
    <w:p w:rsidR="002C6DDD" w:rsidRDefault="002C6DDD" w:rsidP="00B74F47">
      <w:pPr>
        <w:rPr>
          <w:rtl/>
          <w:lang w:eastAsia="he-IL"/>
        </w:rPr>
      </w:pPr>
    </w:p>
    <w:p w:rsidR="002C6DDD" w:rsidRDefault="002C6DDD" w:rsidP="00B8687F">
      <w:pPr>
        <w:rPr>
          <w:rtl/>
          <w:lang w:eastAsia="he-IL"/>
        </w:rPr>
      </w:pPr>
      <w:r>
        <w:rPr>
          <w:rFonts w:hint="cs"/>
          <w:rtl/>
          <w:lang w:eastAsia="he-IL"/>
        </w:rPr>
        <w:t>תודה רבה. חברת הכנסת אורית פרקש הכהן. חברת הכנסת אורית פרקש הכהן,</w:t>
      </w:r>
      <w:bookmarkStart w:id="28019" w:name="_ETM_Q48_697000"/>
      <w:bookmarkEnd w:id="28019"/>
      <w:r>
        <w:rPr>
          <w:rFonts w:hint="cs"/>
          <w:rtl/>
          <w:lang w:eastAsia="he-IL"/>
        </w:rPr>
        <w:t xml:space="preserve"> את רוצה? כן. בבקשה, שלוש דקות.</w:t>
      </w:r>
    </w:p>
    <w:p w:rsidR="002C6DDD" w:rsidRDefault="002C6DDD" w:rsidP="00B8687F">
      <w:pPr>
        <w:rPr>
          <w:rtl/>
          <w:lang w:eastAsia="he-IL"/>
        </w:rPr>
      </w:pPr>
    </w:p>
    <w:p w:rsidR="002C6DDD" w:rsidRDefault="002C6DDD" w:rsidP="00B8687F">
      <w:pPr>
        <w:pStyle w:val="a4"/>
        <w:keepNext/>
        <w:rPr>
          <w:rtl/>
        </w:rPr>
      </w:pPr>
      <w:bookmarkStart w:id="28020" w:name="ET_speaker_5800_17"/>
      <w:r w:rsidRPr="005605FE">
        <w:rPr>
          <w:rStyle w:val="TagStyle"/>
          <w:rtl/>
        </w:rPr>
        <w:t xml:space="preserve"> &lt;&lt; דובר &gt;&gt; </w:t>
      </w:r>
      <w:bookmarkStart w:id="28021" w:name="_Toc158281046"/>
      <w:bookmarkStart w:id="28022" w:name="_Toc158284385"/>
      <w:r>
        <w:rPr>
          <w:rtl/>
        </w:rPr>
        <w:t>אורית פרקש הכהן (המחנה הממלכתי):</w:t>
      </w:r>
      <w:bookmarkEnd w:id="28021"/>
      <w:bookmarkEnd w:id="28022"/>
      <w:r w:rsidRPr="005605FE">
        <w:rPr>
          <w:rStyle w:val="TagStyle"/>
          <w:rtl/>
        </w:rPr>
        <w:t xml:space="preserve"> &lt;&lt; דובר &gt;&gt;</w:t>
      </w:r>
      <w:bookmarkEnd w:id="28020"/>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תודה רבה, היושב-ראש. </w:t>
      </w:r>
      <w:r>
        <w:rPr>
          <w:rtl/>
        </w:rPr>
        <w:t>חבריי חברי הכנסת</w:t>
      </w:r>
      <w:r>
        <w:rPr>
          <w:rFonts w:hint="cs"/>
          <w:rtl/>
        </w:rPr>
        <w:t>,</w:t>
      </w:r>
      <w:r>
        <w:rPr>
          <w:rtl/>
        </w:rPr>
        <w:t xml:space="preserve"> היום אנחנו מתכבדים לחוקק את החלק האחרון בסאג</w:t>
      </w:r>
      <w:r>
        <w:rPr>
          <w:rFonts w:hint="cs"/>
          <w:rtl/>
        </w:rPr>
        <w:t>ת</w:t>
      </w:r>
      <w:r>
        <w:rPr>
          <w:rtl/>
        </w:rPr>
        <w:t xml:space="preserve"> תקציב המלחמה</w:t>
      </w:r>
      <w:r>
        <w:rPr>
          <w:rFonts w:hint="cs"/>
          <w:rtl/>
        </w:rPr>
        <w:t>,</w:t>
      </w:r>
      <w:r>
        <w:rPr>
          <w:rtl/>
        </w:rPr>
        <w:t xml:space="preserve"> תקציב מתוקן לשנים </w:t>
      </w:r>
      <w:r>
        <w:rPr>
          <w:rFonts w:hint="cs"/>
          <w:rtl/>
        </w:rPr>
        <w:t>2023</w:t>
      </w:r>
      <w:r>
        <w:rPr>
          <w:rFonts w:hint="eastAsia"/>
          <w:rtl/>
        </w:rPr>
        <w:t>–</w:t>
      </w:r>
      <w:r>
        <w:rPr>
          <w:rFonts w:hint="cs"/>
          <w:rtl/>
        </w:rPr>
        <w:t xml:space="preserve">2024. </w:t>
      </w:r>
      <w:r>
        <w:rPr>
          <w:rtl/>
        </w:rPr>
        <w:t>כמה חיכינו לתקציב הזה</w:t>
      </w:r>
      <w:r>
        <w:rPr>
          <w:rFonts w:hint="cs"/>
          <w:rtl/>
        </w:rPr>
        <w:t>.</w:t>
      </w:r>
      <w:r>
        <w:rPr>
          <w:rFonts w:hint="cs"/>
          <w:rtl/>
          <w:lang w:eastAsia="he-IL"/>
        </w:rPr>
        <w:t xml:space="preserve"> </w:t>
      </w:r>
    </w:p>
    <w:p w:rsidR="002C6DDD" w:rsidRDefault="002C6DDD" w:rsidP="00B8687F">
      <w:pPr>
        <w:rPr>
          <w:rtl/>
          <w:lang w:eastAsia="he-IL"/>
        </w:rPr>
      </w:pPr>
    </w:p>
    <w:p w:rsidR="002C6DDD" w:rsidRDefault="002C6DDD" w:rsidP="00B8687F">
      <w:pPr>
        <w:rPr>
          <w:rtl/>
        </w:rPr>
      </w:pPr>
      <w:bookmarkStart w:id="28023" w:name="TOR_Q49"/>
      <w:bookmarkStart w:id="28024" w:name="_ETM_Q49_180000"/>
      <w:bookmarkEnd w:id="28023"/>
      <w:bookmarkEnd w:id="28024"/>
      <w:r w:rsidRPr="00237128">
        <w:rPr>
          <w:rtl/>
        </w:rPr>
        <w:t>ממש הקיץ של אביה עשה לנו שר האוצר. התעכב והתעכב והתעכב</w:t>
      </w:r>
      <w:r>
        <w:rPr>
          <w:rFonts w:hint="cs"/>
          <w:rtl/>
        </w:rPr>
        <w:t>,</w:t>
      </w:r>
      <w:r w:rsidRPr="00237128">
        <w:rPr>
          <w:rtl/>
        </w:rPr>
        <w:t xml:space="preserve"> וכולנו ממש נכנס</w:t>
      </w:r>
      <w:r>
        <w:rPr>
          <w:rFonts w:hint="cs"/>
          <w:rtl/>
        </w:rPr>
        <w:t>נ</w:t>
      </w:r>
      <w:r w:rsidRPr="00237128">
        <w:rPr>
          <w:rtl/>
        </w:rPr>
        <w:t>ו למתח.</w:t>
      </w:r>
      <w:r>
        <w:rPr>
          <w:rFonts w:hint="cs"/>
          <w:rtl/>
        </w:rPr>
        <w:t xml:space="preserve"> </w:t>
      </w:r>
      <w:r w:rsidRPr="00237128">
        <w:rPr>
          <w:rtl/>
        </w:rPr>
        <w:t>הוא בטח ממש מתאמץ. לקצץ</w:t>
      </w:r>
      <w:r>
        <w:rPr>
          <w:rFonts w:hint="cs"/>
          <w:rtl/>
        </w:rPr>
        <w:t>,</w:t>
      </w:r>
      <w:r w:rsidRPr="00237128">
        <w:rPr>
          <w:rtl/>
        </w:rPr>
        <w:t xml:space="preserve"> לשנות סדרי עדיפויות</w:t>
      </w:r>
      <w:r>
        <w:rPr>
          <w:rFonts w:hint="cs"/>
          <w:rtl/>
        </w:rPr>
        <w:t xml:space="preserve">, </w:t>
      </w:r>
      <w:r>
        <w:rPr>
          <w:rtl/>
        </w:rPr>
        <w:t>להראות דוגמא אישית</w:t>
      </w:r>
      <w:r w:rsidRPr="00237128">
        <w:rPr>
          <w:rtl/>
        </w:rPr>
        <w:t>, שסוף-סוף נצמצמם משרדים ושרים מיותרים</w:t>
      </w:r>
      <w:r>
        <w:rPr>
          <w:rFonts w:hint="cs"/>
          <w:rtl/>
        </w:rPr>
        <w:t>,</w:t>
      </w:r>
      <w:r w:rsidRPr="00237128">
        <w:rPr>
          <w:rtl/>
        </w:rPr>
        <w:t xml:space="preserve"> ל</w:t>
      </w:r>
      <w:r>
        <w:rPr>
          <w:rtl/>
        </w:rPr>
        <w:t xml:space="preserve">דאוג לציבור שקורס תחת העומס. </w:t>
      </w:r>
      <w:r>
        <w:rPr>
          <w:rFonts w:hint="cs"/>
          <w:rtl/>
        </w:rPr>
        <w:t>שוויון</w:t>
      </w:r>
      <w:r w:rsidRPr="00237128">
        <w:rPr>
          <w:rtl/>
        </w:rPr>
        <w:t xml:space="preserve"> בנטל – הוא הרי גם חצי שר בטחון, הוא בטח מבין שהולכים להאריך את השירות הסדיר ואת המילואים. אולי הוא מדבר </w:t>
      </w:r>
      <w:r>
        <w:rPr>
          <w:rFonts w:hint="cs"/>
          <w:rtl/>
        </w:rPr>
        <w:t xml:space="preserve">קצת </w:t>
      </w:r>
      <w:r w:rsidRPr="00237128">
        <w:rPr>
          <w:rtl/>
        </w:rPr>
        <w:t>עם השותפים שלו בממשלה על השוויון בנטל, על הזוגות הצעירים, העסקים הקטנים וכו</w:t>
      </w:r>
      <w:r>
        <w:rPr>
          <w:rFonts w:hint="cs"/>
          <w:rtl/>
        </w:rPr>
        <w:t>'</w:t>
      </w:r>
      <w:r w:rsidRPr="00237128">
        <w:rPr>
          <w:rtl/>
        </w:rPr>
        <w:t>.</w:t>
      </w:r>
      <w:r>
        <w:rPr>
          <w:rFonts w:hint="cs"/>
          <w:rtl/>
        </w:rPr>
        <w:t xml:space="preserve"> גיל אפס עד שלוש </w:t>
      </w:r>
      <w:r>
        <w:rPr>
          <w:rFonts w:hint="eastAsia"/>
          <w:rtl/>
        </w:rPr>
        <w:t>–</w:t>
      </w:r>
      <w:r>
        <w:rPr>
          <w:rFonts w:hint="cs"/>
          <w:rtl/>
        </w:rPr>
        <w:t xml:space="preserve"> כמה חיכינו לתקציב הזה. </w:t>
      </w:r>
      <w:r w:rsidRPr="00237128">
        <w:rPr>
          <w:rtl/>
        </w:rPr>
        <w:t>והוא התעכב והתעכב, ואמר שהוא מתנצל כי הוא בסך הכול מפר חוק-יסוד פעם שנ</w:t>
      </w:r>
      <w:r>
        <w:rPr>
          <w:rFonts w:hint="cs"/>
          <w:rtl/>
        </w:rPr>
        <w:t>י</w:t>
      </w:r>
      <w:r w:rsidRPr="00237128">
        <w:rPr>
          <w:rtl/>
        </w:rPr>
        <w:t>יה</w:t>
      </w:r>
      <w:r>
        <w:rPr>
          <w:rFonts w:hint="cs"/>
          <w:rtl/>
        </w:rPr>
        <w:t>,</w:t>
      </w:r>
      <w:r w:rsidRPr="00237128">
        <w:rPr>
          <w:rtl/>
        </w:rPr>
        <w:t xml:space="preserve"> חוק-סוד שהוא תיקן ולא עמד בארכה שהוא תיקן. </w:t>
      </w:r>
    </w:p>
    <w:p w:rsidR="002C6DDD" w:rsidRDefault="002C6DDD" w:rsidP="00B8687F">
      <w:pPr>
        <w:rPr>
          <w:rtl/>
        </w:rPr>
      </w:pPr>
    </w:p>
    <w:p w:rsidR="002C6DDD" w:rsidRDefault="002C6DDD" w:rsidP="00B8687F">
      <w:pPr>
        <w:rPr>
          <w:rtl/>
        </w:rPr>
      </w:pPr>
      <w:r w:rsidRPr="00237128">
        <w:rPr>
          <w:rtl/>
        </w:rPr>
        <w:t>מה מסתבר? שבעצם הגיע התקציב</w:t>
      </w:r>
      <w:r>
        <w:rPr>
          <w:rFonts w:hint="cs"/>
          <w:rtl/>
        </w:rPr>
        <w:t>. ומה גילינו, מה גילינו?</w:t>
      </w:r>
      <w:bookmarkStart w:id="28025" w:name="_ETM_Q49_203099"/>
      <w:bookmarkEnd w:id="28025"/>
      <w:r>
        <w:rPr>
          <w:rFonts w:hint="cs"/>
          <w:rtl/>
        </w:rPr>
        <w:t xml:space="preserve"> </w:t>
      </w:r>
      <w:r>
        <w:rPr>
          <w:rtl/>
        </w:rPr>
        <w:t>מ</w:t>
      </w:r>
      <w:bookmarkStart w:id="28026" w:name="_ETM_Q49_203909"/>
      <w:bookmarkEnd w:id="28026"/>
      <w:r>
        <w:rPr>
          <w:rtl/>
        </w:rPr>
        <w:t xml:space="preserve">סך </w:t>
      </w:r>
      <w:bookmarkStart w:id="28027" w:name="_ETM_Q49_204329"/>
      <w:bookmarkEnd w:id="28027"/>
      <w:r>
        <w:rPr>
          <w:rtl/>
        </w:rPr>
        <w:t>הכ</w:t>
      </w:r>
      <w:r>
        <w:rPr>
          <w:rFonts w:hint="cs"/>
          <w:rtl/>
        </w:rPr>
        <w:t>ו</w:t>
      </w:r>
      <w:r>
        <w:rPr>
          <w:rtl/>
        </w:rPr>
        <w:t xml:space="preserve">ל </w:t>
      </w:r>
      <w:bookmarkStart w:id="28028" w:name="_ETM_Q49_204599"/>
      <w:bookmarkEnd w:id="28028"/>
      <w:r>
        <w:rPr>
          <w:rtl/>
        </w:rPr>
        <w:t>ש</w:t>
      </w:r>
      <w:r>
        <w:rPr>
          <w:rFonts w:hint="cs"/>
          <w:rtl/>
        </w:rPr>
        <w:t xml:space="preserve">ל </w:t>
      </w:r>
      <w:r>
        <w:rPr>
          <w:rtl/>
        </w:rPr>
        <w:t xml:space="preserve">מעל </w:t>
      </w:r>
      <w:bookmarkStart w:id="28029" w:name="_ETM_Q49_205050"/>
      <w:bookmarkEnd w:id="28029"/>
      <w:r>
        <w:rPr>
          <w:rtl/>
        </w:rPr>
        <w:t xml:space="preserve">13 </w:t>
      </w:r>
      <w:bookmarkStart w:id="28030" w:name="_ETM_Q49_205710"/>
      <w:bookmarkEnd w:id="28030"/>
      <w:r>
        <w:rPr>
          <w:rtl/>
        </w:rPr>
        <w:t xml:space="preserve">מיליארד </w:t>
      </w:r>
      <w:bookmarkStart w:id="28031" w:name="_ETM_Q49_206099"/>
      <w:bookmarkEnd w:id="28031"/>
      <w:r>
        <w:rPr>
          <w:rtl/>
        </w:rPr>
        <w:t>שקלים</w:t>
      </w:r>
      <w:r>
        <w:rPr>
          <w:rFonts w:hint="cs"/>
          <w:rtl/>
        </w:rPr>
        <w:t xml:space="preserve"> –</w:t>
      </w:r>
      <w:r>
        <w:rPr>
          <w:rtl/>
        </w:rPr>
        <w:t xml:space="preserve"> </w:t>
      </w:r>
      <w:bookmarkStart w:id="28032" w:name="_ETM_Q49_206970"/>
      <w:bookmarkEnd w:id="28032"/>
      <w:r>
        <w:rPr>
          <w:rtl/>
        </w:rPr>
        <w:t xml:space="preserve">10 </w:t>
      </w:r>
      <w:bookmarkStart w:id="28033" w:name="_ETM_Q49_207419"/>
      <w:bookmarkEnd w:id="28033"/>
      <w:r>
        <w:rPr>
          <w:rtl/>
        </w:rPr>
        <w:t xml:space="preserve">מיליארד </w:t>
      </w:r>
      <w:bookmarkStart w:id="28034" w:name="_ETM_Q49_207779"/>
      <w:bookmarkEnd w:id="28034"/>
      <w:r>
        <w:rPr>
          <w:rtl/>
        </w:rPr>
        <w:t xml:space="preserve">שקלים </w:t>
      </w:r>
      <w:bookmarkStart w:id="28035" w:name="_ETM_Q49_208140"/>
      <w:bookmarkEnd w:id="28035"/>
      <w:r>
        <w:rPr>
          <w:rtl/>
        </w:rPr>
        <w:t xml:space="preserve">קואליציוניים </w:t>
      </w:r>
      <w:bookmarkStart w:id="28036" w:name="_ETM_Q49_208859"/>
      <w:bookmarkEnd w:id="28036"/>
      <w:r>
        <w:rPr>
          <w:rtl/>
        </w:rPr>
        <w:t>נשארו</w:t>
      </w:r>
      <w:r>
        <w:rPr>
          <w:rFonts w:hint="cs"/>
          <w:rtl/>
        </w:rPr>
        <w:t>.</w:t>
      </w:r>
      <w:r>
        <w:rPr>
          <w:rtl/>
        </w:rPr>
        <w:t xml:space="preserve"> </w:t>
      </w:r>
      <w:bookmarkStart w:id="28037" w:name="_ETM_Q49_209880"/>
      <w:bookmarkEnd w:id="28037"/>
      <w:r>
        <w:rPr>
          <w:rtl/>
        </w:rPr>
        <w:t xml:space="preserve">משרדים </w:t>
      </w:r>
      <w:bookmarkStart w:id="28038" w:name="_ETM_Q49_210509"/>
      <w:bookmarkEnd w:id="28038"/>
      <w:r>
        <w:rPr>
          <w:rtl/>
        </w:rPr>
        <w:t xml:space="preserve">לא </w:t>
      </w:r>
      <w:bookmarkStart w:id="28039" w:name="_ETM_Q49_210599"/>
      <w:bookmarkEnd w:id="28039"/>
      <w:r>
        <w:rPr>
          <w:rtl/>
        </w:rPr>
        <w:t>נסגרו</w:t>
      </w:r>
      <w:r>
        <w:rPr>
          <w:rFonts w:hint="cs"/>
          <w:rtl/>
        </w:rPr>
        <w:t>.</w:t>
      </w:r>
      <w:r>
        <w:rPr>
          <w:rtl/>
        </w:rPr>
        <w:t xml:space="preserve"> </w:t>
      </w:r>
      <w:bookmarkStart w:id="28040" w:name="_ETM_Q49_211750"/>
      <w:bookmarkEnd w:id="28040"/>
      <w:r>
        <w:rPr>
          <w:rtl/>
        </w:rPr>
        <w:t>לא</w:t>
      </w:r>
      <w:r>
        <w:rPr>
          <w:rFonts w:hint="cs"/>
          <w:rtl/>
        </w:rPr>
        <w:t xml:space="preserve"> רק</w:t>
      </w:r>
      <w:r>
        <w:rPr>
          <w:rtl/>
        </w:rPr>
        <w:t xml:space="preserve"> </w:t>
      </w:r>
      <w:bookmarkStart w:id="28041" w:name="_ETM_Q49_212260"/>
      <w:bookmarkEnd w:id="28041"/>
      <w:r>
        <w:rPr>
          <w:rtl/>
        </w:rPr>
        <w:t xml:space="preserve">כספים </w:t>
      </w:r>
      <w:bookmarkStart w:id="28042" w:name="_ETM_Q49_212680"/>
      <w:bookmarkEnd w:id="28042"/>
      <w:r>
        <w:rPr>
          <w:rtl/>
        </w:rPr>
        <w:t xml:space="preserve">קואליציוניים </w:t>
      </w:r>
      <w:bookmarkStart w:id="28043" w:name="_ETM_Q49_213340"/>
      <w:bookmarkEnd w:id="28043"/>
      <w:r>
        <w:rPr>
          <w:rtl/>
        </w:rPr>
        <w:t xml:space="preserve">וסקטוריאליים </w:t>
      </w:r>
      <w:bookmarkStart w:id="28044" w:name="_ETM_Q49_214210"/>
      <w:bookmarkEnd w:id="28044"/>
      <w:r>
        <w:rPr>
          <w:rtl/>
        </w:rPr>
        <w:t>נשארו</w:t>
      </w:r>
      <w:r>
        <w:rPr>
          <w:rFonts w:hint="cs"/>
          <w:rtl/>
        </w:rPr>
        <w:t>;</w:t>
      </w:r>
      <w:r>
        <w:rPr>
          <w:rtl/>
        </w:rPr>
        <w:t xml:space="preserve"> </w:t>
      </w:r>
      <w:bookmarkStart w:id="28045" w:name="_ETM_Q49_215090"/>
      <w:bookmarkEnd w:id="28045"/>
      <w:r>
        <w:rPr>
          <w:rtl/>
        </w:rPr>
        <w:t xml:space="preserve">העיכוב </w:t>
      </w:r>
      <w:bookmarkStart w:id="28046" w:name="_ETM_Q49_215840"/>
      <w:bookmarkEnd w:id="28046"/>
      <w:r>
        <w:rPr>
          <w:rtl/>
        </w:rPr>
        <w:t xml:space="preserve">בהגשת </w:t>
      </w:r>
      <w:bookmarkStart w:id="28047" w:name="_ETM_Q49_216409"/>
      <w:bookmarkEnd w:id="28047"/>
      <w:r>
        <w:rPr>
          <w:rtl/>
        </w:rPr>
        <w:t xml:space="preserve">התקציב </w:t>
      </w:r>
      <w:bookmarkStart w:id="28048" w:name="_ETM_Q49_216890"/>
      <w:bookmarkEnd w:id="28048"/>
      <w:r>
        <w:rPr>
          <w:rtl/>
        </w:rPr>
        <w:t xml:space="preserve">בשבועיים </w:t>
      </w:r>
      <w:bookmarkStart w:id="28049" w:name="_ETM_Q49_217400"/>
      <w:bookmarkEnd w:id="28049"/>
      <w:r>
        <w:rPr>
          <w:rtl/>
        </w:rPr>
        <w:t xml:space="preserve">תוך </w:t>
      </w:r>
      <w:bookmarkStart w:id="28050" w:name="_ETM_Q49_217610"/>
      <w:bookmarkEnd w:id="28050"/>
      <w:r>
        <w:rPr>
          <w:rtl/>
        </w:rPr>
        <w:t xml:space="preserve">הפרת </w:t>
      </w:r>
      <w:bookmarkStart w:id="28051" w:name="_ETM_Q49_217970"/>
      <w:bookmarkEnd w:id="28051"/>
      <w:r>
        <w:rPr>
          <w:rtl/>
        </w:rPr>
        <w:t>חוק</w:t>
      </w:r>
      <w:bookmarkStart w:id="28052" w:name="_ETM_Q49_218210"/>
      <w:bookmarkEnd w:id="28052"/>
      <w:r>
        <w:rPr>
          <w:rFonts w:hint="cs"/>
          <w:rtl/>
        </w:rPr>
        <w:t>-</w:t>
      </w:r>
      <w:r>
        <w:rPr>
          <w:rtl/>
        </w:rPr>
        <w:t xml:space="preserve">היסוד </w:t>
      </w:r>
      <w:bookmarkStart w:id="28053" w:name="_ETM_Q49_218399"/>
      <w:bookmarkEnd w:id="28053"/>
      <w:r>
        <w:rPr>
          <w:rFonts w:hint="cs"/>
          <w:rtl/>
        </w:rPr>
        <w:t xml:space="preserve">היה כדי </w:t>
      </w:r>
      <w:bookmarkStart w:id="28054" w:name="_ETM_Q49_220000"/>
      <w:bookmarkEnd w:id="28054"/>
      <w:r>
        <w:rPr>
          <w:rFonts w:hint="cs"/>
          <w:rtl/>
        </w:rPr>
        <w:t xml:space="preserve">להטמיע חזק חזק כספים קואליציוניים במספרי שיא סקטוריאליים לתוך התקציב כדי שאף אחד בממשלה הבאה לא יוכל לתקן. עוד תוספת לאורית </w:t>
      </w:r>
      <w:bookmarkStart w:id="28055" w:name="_ETM_Q49_233000"/>
      <w:bookmarkEnd w:id="28055"/>
      <w:r>
        <w:rPr>
          <w:rFonts w:hint="cs"/>
          <w:rtl/>
        </w:rPr>
        <w:t xml:space="preserve">סטרוק, שלא יחסר, עד עכשיו אנחנו כבר לא עומדים בקצב. </w:t>
      </w:r>
      <w:bookmarkStart w:id="28056" w:name="_ETM_Q49_236000"/>
      <w:bookmarkEnd w:id="28056"/>
      <w:r>
        <w:rPr>
          <w:rFonts w:hint="cs"/>
          <w:rtl/>
        </w:rPr>
        <w:t xml:space="preserve">מעל למיליארד שקלים, ועוד. </w:t>
      </w:r>
    </w:p>
    <w:p w:rsidR="002C6DDD" w:rsidRDefault="002C6DDD" w:rsidP="00B8687F">
      <w:pPr>
        <w:rPr>
          <w:rtl/>
        </w:rPr>
      </w:pPr>
    </w:p>
    <w:p w:rsidR="002C6DDD" w:rsidRDefault="002C6DDD" w:rsidP="00B8687F">
      <w:pPr>
        <w:rPr>
          <w:rtl/>
        </w:rPr>
      </w:pPr>
      <w:bookmarkStart w:id="28057" w:name="_ETM_Q49_240000"/>
      <w:bookmarkEnd w:id="28057"/>
      <w:r>
        <w:rPr>
          <w:rFonts w:hint="cs"/>
          <w:rtl/>
        </w:rPr>
        <w:t xml:space="preserve">החינוך התורני נהנה מתוספות במיליארדים שהוטמעו לתוך התקציב. ולמי אין? אין לתנועות הנוער, אין לחינוך </w:t>
      </w:r>
      <w:bookmarkStart w:id="28058" w:name="_ETM_Q49_245020"/>
      <w:bookmarkStart w:id="28059" w:name="_ETM_Q49_247180"/>
      <w:bookmarkEnd w:id="28058"/>
      <w:bookmarkEnd w:id="28059"/>
      <w:r>
        <w:rPr>
          <w:rtl/>
        </w:rPr>
        <w:t>הכללי</w:t>
      </w:r>
      <w:r>
        <w:rPr>
          <w:rFonts w:hint="cs"/>
          <w:rtl/>
        </w:rPr>
        <w:t>.</w:t>
      </w:r>
      <w:r>
        <w:rPr>
          <w:rtl/>
        </w:rPr>
        <w:t xml:space="preserve"> </w:t>
      </w:r>
      <w:bookmarkStart w:id="28060" w:name="_ETM_Q49_248050"/>
      <w:bookmarkEnd w:id="28060"/>
      <w:r>
        <w:rPr>
          <w:rtl/>
        </w:rPr>
        <w:t xml:space="preserve">המשרד </w:t>
      </w:r>
      <w:bookmarkStart w:id="28061" w:name="_ETM_Q49_248560"/>
      <w:bookmarkEnd w:id="28061"/>
      <w:r>
        <w:rPr>
          <w:rtl/>
        </w:rPr>
        <w:t xml:space="preserve">למורשת </w:t>
      </w:r>
      <w:bookmarkStart w:id="28062" w:name="_ETM_Q49_249040"/>
      <w:bookmarkEnd w:id="28062"/>
      <w:r>
        <w:rPr>
          <w:rtl/>
        </w:rPr>
        <w:t>קיבל</w:t>
      </w:r>
      <w:r>
        <w:rPr>
          <w:rFonts w:hint="cs"/>
          <w:rtl/>
        </w:rPr>
        <w:t>,</w:t>
      </w:r>
      <w:r>
        <w:rPr>
          <w:rtl/>
        </w:rPr>
        <w:t xml:space="preserve"> </w:t>
      </w:r>
      <w:bookmarkStart w:id="28063" w:name="_ETM_Q49_249400"/>
      <w:bookmarkEnd w:id="28063"/>
      <w:r>
        <w:rPr>
          <w:rtl/>
        </w:rPr>
        <w:t xml:space="preserve">אבל </w:t>
      </w:r>
      <w:bookmarkStart w:id="28064" w:name="_ETM_Q49_249770"/>
      <w:bookmarkEnd w:id="28064"/>
      <w:r>
        <w:rPr>
          <w:rtl/>
        </w:rPr>
        <w:t xml:space="preserve">מסתבר </w:t>
      </w:r>
      <w:bookmarkStart w:id="28065" w:name="_ETM_Q49_250159"/>
      <w:bookmarkStart w:id="28066" w:name="_ETM_Q49_253280"/>
      <w:bookmarkEnd w:id="28065"/>
      <w:bookmarkEnd w:id="28066"/>
      <w:r>
        <w:rPr>
          <w:rFonts w:hint="cs"/>
          <w:rtl/>
        </w:rPr>
        <w:t xml:space="preserve">שיש לו כסף אבל אין לאתרי מורשת. גבעת התחמושת הודיעה שהאתר ייסגר, המרכז למלחמת ששת הימים גם, עכשיו </w:t>
      </w:r>
      <w:bookmarkStart w:id="28067" w:name="_ETM_Q49_259000"/>
      <w:bookmarkEnd w:id="28067"/>
      <w:r>
        <w:rPr>
          <w:rFonts w:hint="cs"/>
          <w:rtl/>
        </w:rPr>
        <w:t xml:space="preserve">מטפלים בזה. על זה אני אומרת: באמת, מעולם לא הייתה </w:t>
      </w:r>
      <w:bookmarkStart w:id="28068" w:name="_ETM_Q49_264000"/>
      <w:bookmarkEnd w:id="28068"/>
      <w:r>
        <w:rPr>
          <w:rFonts w:hint="cs"/>
          <w:rtl/>
        </w:rPr>
        <w:t xml:space="preserve">ממשלה עם כזו הנהגה כלכלית כושלת. כולה דיבורים, לדבר ולדבר ולדבר, אבל באמת לא עושים כלום בשביל מי שלא מצביע עבורם. </w:t>
      </w:r>
    </w:p>
    <w:p w:rsidR="002C6DDD" w:rsidRDefault="002C6DDD" w:rsidP="00B8687F">
      <w:pPr>
        <w:rPr>
          <w:rtl/>
        </w:rPr>
      </w:pPr>
    </w:p>
    <w:p w:rsidR="002C6DDD" w:rsidRDefault="002C6DDD" w:rsidP="00B8687F">
      <w:pPr>
        <w:rPr>
          <w:rtl/>
        </w:rPr>
      </w:pPr>
      <w:bookmarkStart w:id="28069" w:name="_ETM_Q49_272000"/>
      <w:bookmarkEnd w:id="28069"/>
      <w:r>
        <w:rPr>
          <w:rFonts w:hint="cs"/>
          <w:rtl/>
        </w:rPr>
        <w:t xml:space="preserve">ב-15 </w:t>
      </w:r>
      <w:bookmarkStart w:id="28070" w:name="_ETM_Q49_276289"/>
      <w:bookmarkEnd w:id="28070"/>
      <w:r>
        <w:rPr>
          <w:rFonts w:hint="cs"/>
          <w:rtl/>
        </w:rPr>
        <w:t xml:space="preserve">באוקטובר </w:t>
      </w:r>
      <w:r>
        <w:rPr>
          <w:rtl/>
        </w:rPr>
        <w:t xml:space="preserve">אמר </w:t>
      </w:r>
      <w:bookmarkStart w:id="28071" w:name="_ETM_Q49_276530"/>
      <w:bookmarkEnd w:id="28071"/>
      <w:r>
        <w:rPr>
          <w:rtl/>
        </w:rPr>
        <w:t xml:space="preserve">שר </w:t>
      </w:r>
      <w:bookmarkStart w:id="28072" w:name="_ETM_Q49_276799"/>
      <w:bookmarkEnd w:id="28072"/>
      <w:r>
        <w:rPr>
          <w:rtl/>
        </w:rPr>
        <w:t>האוצר</w:t>
      </w:r>
      <w:r>
        <w:rPr>
          <w:rFonts w:hint="cs"/>
          <w:rtl/>
        </w:rPr>
        <w:t>:</w:t>
      </w:r>
      <w:r>
        <w:rPr>
          <w:rtl/>
        </w:rPr>
        <w:t xml:space="preserve"> </w:t>
      </w:r>
      <w:bookmarkStart w:id="28073" w:name="_ETM_Q49_277340"/>
      <w:bookmarkEnd w:id="28073"/>
      <w:r>
        <w:rPr>
          <w:rtl/>
        </w:rPr>
        <w:t>נכשלנו</w:t>
      </w:r>
      <w:r>
        <w:rPr>
          <w:rFonts w:hint="cs"/>
          <w:rtl/>
        </w:rPr>
        <w:t>,</w:t>
      </w:r>
      <w:r>
        <w:rPr>
          <w:rtl/>
        </w:rPr>
        <w:t xml:space="preserve"> </w:t>
      </w:r>
      <w:bookmarkStart w:id="28074" w:name="_ETM_Q49_278630"/>
      <w:bookmarkEnd w:id="28074"/>
      <w:r>
        <w:rPr>
          <w:rtl/>
        </w:rPr>
        <w:t xml:space="preserve">נשנה </w:t>
      </w:r>
      <w:bookmarkStart w:id="28075" w:name="_ETM_Q49_279319"/>
      <w:bookmarkEnd w:id="28075"/>
      <w:r>
        <w:rPr>
          <w:rtl/>
        </w:rPr>
        <w:t xml:space="preserve">את </w:t>
      </w:r>
      <w:bookmarkStart w:id="28076" w:name="_ETM_Q49_279380"/>
      <w:bookmarkEnd w:id="28076"/>
      <w:r>
        <w:rPr>
          <w:rtl/>
        </w:rPr>
        <w:t xml:space="preserve">סדרי </w:t>
      </w:r>
      <w:bookmarkStart w:id="28077" w:name="_ETM_Q49_279770"/>
      <w:bookmarkEnd w:id="28077"/>
      <w:r>
        <w:rPr>
          <w:rtl/>
        </w:rPr>
        <w:t>העדיפויות</w:t>
      </w:r>
      <w:r>
        <w:rPr>
          <w:rFonts w:hint="cs"/>
          <w:rtl/>
        </w:rPr>
        <w:t>.</w:t>
      </w:r>
      <w:r>
        <w:rPr>
          <w:rtl/>
        </w:rPr>
        <w:t xml:space="preserve"> </w:t>
      </w:r>
      <w:bookmarkStart w:id="28078" w:name="_ETM_Q49_281180"/>
      <w:bookmarkEnd w:id="28078"/>
      <w:r>
        <w:rPr>
          <w:rtl/>
        </w:rPr>
        <w:t xml:space="preserve">איך </w:t>
      </w:r>
      <w:bookmarkStart w:id="28079" w:name="_ETM_Q49_281329"/>
      <w:bookmarkEnd w:id="28079"/>
      <w:r>
        <w:rPr>
          <w:rFonts w:hint="cs"/>
          <w:rtl/>
        </w:rPr>
        <w:t xml:space="preserve">שינית, שר האוצר? </w:t>
      </w:r>
      <w:bookmarkStart w:id="28080" w:name="_ETM_Q49_282000"/>
      <w:bookmarkEnd w:id="28080"/>
      <w:r>
        <w:rPr>
          <w:rFonts w:hint="cs"/>
          <w:rtl/>
        </w:rPr>
        <w:t xml:space="preserve">בוא נדבר רק על יוקר המחיה מהשבוע האחרון: זוגלובק, סלטי שמיר, בית השיטה, בארכה, וילי פוד, שטראוס, אוסם, יוניליוור, </w:t>
      </w:r>
      <w:bookmarkStart w:id="28081" w:name="_ETM_Q49_289000"/>
      <w:bookmarkEnd w:id="28081"/>
      <w:r>
        <w:rPr>
          <w:rFonts w:hint="cs"/>
          <w:rtl/>
        </w:rPr>
        <w:t xml:space="preserve">העוף, הבשר והדגים </w:t>
      </w:r>
      <w:r>
        <w:rPr>
          <w:rFonts w:hint="eastAsia"/>
          <w:rtl/>
        </w:rPr>
        <w:t>–</w:t>
      </w:r>
      <w:r>
        <w:rPr>
          <w:rFonts w:hint="cs"/>
          <w:rtl/>
        </w:rPr>
        <w:t xml:space="preserve"> כל זה התייקר רק בשבוע האחרון. צפוי גם הדלק, החשמל, החלב</w:t>
      </w:r>
      <w:bookmarkStart w:id="28082" w:name="_ETM_Q49_299000"/>
      <w:bookmarkEnd w:id="28082"/>
      <w:r>
        <w:rPr>
          <w:rFonts w:hint="cs"/>
          <w:rtl/>
        </w:rPr>
        <w:t>. המיסים והגזרות שיש בתקציב הזה גם הם יתגלגלו על הציבור. איפה קבינט יוקר המחי</w:t>
      </w:r>
      <w:bookmarkStart w:id="28083" w:name="_ETM_Q49_306000"/>
      <w:bookmarkEnd w:id="28083"/>
      <w:r>
        <w:rPr>
          <w:rFonts w:hint="cs"/>
          <w:rtl/>
        </w:rPr>
        <w:t xml:space="preserve">ה ואיפה התקציב הנוכחי עוסק בזה? </w:t>
      </w:r>
    </w:p>
    <w:p w:rsidR="002C6DDD" w:rsidRDefault="002C6DDD" w:rsidP="00B8687F">
      <w:pPr>
        <w:rPr>
          <w:rtl/>
        </w:rPr>
      </w:pPr>
    </w:p>
    <w:p w:rsidR="002C6DDD" w:rsidRDefault="002C6DDD" w:rsidP="00B8687F">
      <w:pPr>
        <w:rPr>
          <w:rtl/>
        </w:rPr>
      </w:pPr>
      <w:bookmarkStart w:id="28084" w:name="_ETM_Q49_309000"/>
      <w:bookmarkEnd w:id="28084"/>
      <w:r>
        <w:rPr>
          <w:rFonts w:hint="cs"/>
          <w:rtl/>
        </w:rPr>
        <w:t xml:space="preserve">אני, אדוני היושב-ראש, הגשתי הצעת חוק בנושא הזה שבתקופת מלחמה וחירום לא יצמיחו ולא ייקרו מוצרי יסוד אלא </w:t>
      </w:r>
      <w:bookmarkStart w:id="28085" w:name="_ETM_Q49_320000"/>
      <w:bookmarkEnd w:id="28085"/>
      <w:r>
        <w:rPr>
          <w:rFonts w:hint="cs"/>
          <w:rtl/>
        </w:rPr>
        <w:t xml:space="preserve">עם סיבה ואישור של ועדת המחירים. </w:t>
      </w:r>
    </w:p>
    <w:p w:rsidR="002C6DDD" w:rsidRDefault="002C6DDD" w:rsidP="00B8687F">
      <w:pPr>
        <w:rPr>
          <w:rtl/>
        </w:rPr>
      </w:pPr>
    </w:p>
    <w:p w:rsidR="002C6DDD" w:rsidRDefault="002C6DDD" w:rsidP="00B8687F">
      <w:pPr>
        <w:pStyle w:val="af6"/>
        <w:keepNext/>
        <w:rPr>
          <w:rtl/>
        </w:rPr>
      </w:pPr>
      <w:bookmarkStart w:id="28086" w:name="_ETM_Q49_319000"/>
      <w:bookmarkStart w:id="28087" w:name="ET_yor_6490_4"/>
      <w:bookmarkEnd w:id="28086"/>
      <w:r w:rsidRPr="00D658AF">
        <w:rPr>
          <w:rStyle w:val="TagStyle"/>
          <w:rtl/>
        </w:rPr>
        <w:t xml:space="preserve">&lt;&lt; יור &gt;&gt; </w:t>
      </w:r>
      <w:r>
        <w:rPr>
          <w:rtl/>
        </w:rPr>
        <w:t>היו"ר ניסים ואטורי:</w:t>
      </w:r>
      <w:r w:rsidRPr="00D658AF">
        <w:rPr>
          <w:rStyle w:val="TagStyle"/>
          <w:rtl/>
        </w:rPr>
        <w:t xml:space="preserve"> &lt;&lt; יור &gt;&gt;</w:t>
      </w:r>
      <w:r>
        <w:rPr>
          <w:rtl/>
        </w:rPr>
        <w:t xml:space="preserve">  </w:t>
      </w:r>
      <w:bookmarkEnd w:id="28087"/>
    </w:p>
    <w:p w:rsidR="002C6DDD" w:rsidRDefault="002C6DDD" w:rsidP="00B74F47">
      <w:pPr>
        <w:rPr>
          <w:rtl/>
        </w:rPr>
      </w:pPr>
    </w:p>
    <w:p w:rsidR="002C6DDD" w:rsidRDefault="002C6DDD" w:rsidP="00B8687F">
      <w:pPr>
        <w:rPr>
          <w:rtl/>
        </w:rPr>
      </w:pPr>
      <w:bookmarkStart w:id="28088" w:name="_ETM_Q49_321000"/>
      <w:bookmarkEnd w:id="28088"/>
      <w:r>
        <w:rPr>
          <w:rFonts w:hint="cs"/>
          <w:rtl/>
        </w:rPr>
        <w:t xml:space="preserve">תודה רבה. </w:t>
      </w:r>
    </w:p>
    <w:p w:rsidR="002C6DDD" w:rsidRDefault="002C6DDD" w:rsidP="00B8687F">
      <w:pPr>
        <w:rPr>
          <w:rtl/>
        </w:rPr>
      </w:pPr>
    </w:p>
    <w:p w:rsidR="002C6DDD" w:rsidRDefault="002C6DDD" w:rsidP="00B8687F">
      <w:pPr>
        <w:pStyle w:val="-"/>
        <w:keepNext/>
        <w:rPr>
          <w:rtl/>
        </w:rPr>
      </w:pPr>
      <w:bookmarkStart w:id="28089" w:name="ET_speakercontinue_5800_5"/>
      <w:r w:rsidRPr="00D658AF">
        <w:rPr>
          <w:rStyle w:val="TagStyle"/>
          <w:rtl/>
        </w:rPr>
        <w:t xml:space="preserve"> &lt;&lt; דובר_המשך &gt;&gt; </w:t>
      </w:r>
      <w:r>
        <w:rPr>
          <w:rtl/>
        </w:rPr>
        <w:t>אורית פרקש הכהן (המחנה הממלכתי):</w:t>
      </w:r>
      <w:r w:rsidRPr="00D658AF">
        <w:rPr>
          <w:rStyle w:val="TagStyle"/>
          <w:rtl/>
        </w:rPr>
        <w:t xml:space="preserve"> &lt;&lt; דובר_המשך &gt;&gt;</w:t>
      </w:r>
      <w:r>
        <w:rPr>
          <w:rtl/>
        </w:rPr>
        <w:t xml:space="preserve">  </w:t>
      </w:r>
      <w:bookmarkEnd w:id="28089"/>
    </w:p>
    <w:p w:rsidR="002C6DDD" w:rsidRDefault="002C6DDD" w:rsidP="00B74F47">
      <w:pPr>
        <w:rPr>
          <w:rtl/>
        </w:rPr>
      </w:pPr>
    </w:p>
    <w:p w:rsidR="002C6DDD" w:rsidRDefault="002C6DDD" w:rsidP="00B8687F">
      <w:pPr>
        <w:rPr>
          <w:rtl/>
        </w:rPr>
      </w:pPr>
      <w:bookmarkStart w:id="28090" w:name="_ETM_Q49_324000"/>
      <w:bookmarkEnd w:id="28090"/>
      <w:r>
        <w:rPr>
          <w:rFonts w:hint="cs"/>
          <w:rtl/>
        </w:rPr>
        <w:t>אבל באמ</w:t>
      </w:r>
      <w:bookmarkStart w:id="28091" w:name="_ETM_Q49_327000"/>
      <w:bookmarkEnd w:id="28091"/>
      <w:r>
        <w:rPr>
          <w:rFonts w:hint="cs"/>
          <w:rtl/>
        </w:rPr>
        <w:t>ת, איפה הממשלה הזו? אני רוצה לסיים ולומר לך, שר האוצר: בשביל תקציב כזה בטח שלא היינו צריכים לחכות כל כך הרבה זמן, תודה רבה.</w:t>
      </w:r>
    </w:p>
    <w:p w:rsidR="002C6DDD" w:rsidRDefault="002C6DDD" w:rsidP="00B8687F">
      <w:pPr>
        <w:rPr>
          <w:rtl/>
        </w:rPr>
      </w:pPr>
    </w:p>
    <w:p w:rsidR="002C6DDD" w:rsidRDefault="002C6DDD" w:rsidP="00B8687F">
      <w:pPr>
        <w:pStyle w:val="af6"/>
        <w:keepNext/>
        <w:rPr>
          <w:rtl/>
        </w:rPr>
      </w:pPr>
      <w:bookmarkStart w:id="28092" w:name="ET_yor_6490_6"/>
      <w:r w:rsidRPr="00D658AF">
        <w:rPr>
          <w:rStyle w:val="TagStyle"/>
          <w:rtl/>
        </w:rPr>
        <w:t xml:space="preserve"> &lt;&lt; יור &gt;&gt; </w:t>
      </w:r>
      <w:r>
        <w:rPr>
          <w:rtl/>
        </w:rPr>
        <w:t>היו"ר ניסים ואטורי:</w:t>
      </w:r>
      <w:r w:rsidRPr="00D658AF">
        <w:rPr>
          <w:rStyle w:val="TagStyle"/>
          <w:rtl/>
        </w:rPr>
        <w:t xml:space="preserve"> &lt;&lt; יור &gt;&gt;</w:t>
      </w:r>
      <w:r>
        <w:rPr>
          <w:rtl/>
        </w:rPr>
        <w:t xml:space="preserve">  </w:t>
      </w:r>
      <w:bookmarkEnd w:id="28092"/>
    </w:p>
    <w:p w:rsidR="002C6DDD" w:rsidRDefault="002C6DDD" w:rsidP="00B74F47">
      <w:pPr>
        <w:rPr>
          <w:rtl/>
        </w:rPr>
      </w:pPr>
    </w:p>
    <w:p w:rsidR="002C6DDD" w:rsidRDefault="002C6DDD" w:rsidP="00B8687F">
      <w:pPr>
        <w:rPr>
          <w:rtl/>
        </w:rPr>
      </w:pPr>
      <w:bookmarkStart w:id="28093" w:name="_ETM_Q49_331000"/>
      <w:bookmarkEnd w:id="28093"/>
      <w:r>
        <w:rPr>
          <w:rFonts w:hint="cs"/>
          <w:rtl/>
        </w:rPr>
        <w:t xml:space="preserve">תודה רבה. חברת הכנסת טטיאנה מזרסקי, בבקשה. </w:t>
      </w:r>
    </w:p>
    <w:p w:rsidR="002C6DDD" w:rsidRDefault="002C6DDD" w:rsidP="00B8687F">
      <w:pPr>
        <w:rPr>
          <w:rtl/>
        </w:rPr>
      </w:pPr>
      <w:bookmarkStart w:id="28094" w:name="_ETM_Q49_333000"/>
      <w:bookmarkEnd w:id="28094"/>
    </w:p>
    <w:p w:rsidR="002C6DDD" w:rsidRDefault="002C6DDD" w:rsidP="00B8687F">
      <w:pPr>
        <w:pStyle w:val="a4"/>
        <w:keepNext/>
        <w:rPr>
          <w:rtl/>
        </w:rPr>
      </w:pPr>
      <w:bookmarkStart w:id="28095" w:name="ET_speaker_6228_7"/>
      <w:r w:rsidRPr="00D658AF">
        <w:rPr>
          <w:rStyle w:val="TagStyle"/>
          <w:rtl/>
        </w:rPr>
        <w:t xml:space="preserve"> &lt;&lt; דובר &gt;&gt; </w:t>
      </w:r>
      <w:bookmarkStart w:id="28096" w:name="_Toc158281047"/>
      <w:bookmarkStart w:id="28097" w:name="_Toc158284386"/>
      <w:r>
        <w:rPr>
          <w:rtl/>
        </w:rPr>
        <w:t>טטיאנה מזרסקי (יש עתיד):</w:t>
      </w:r>
      <w:bookmarkEnd w:id="28096"/>
      <w:bookmarkEnd w:id="28097"/>
      <w:r w:rsidRPr="00D658AF">
        <w:rPr>
          <w:rStyle w:val="TagStyle"/>
          <w:rtl/>
        </w:rPr>
        <w:t xml:space="preserve"> &lt;&lt; דובר &gt;&gt;</w:t>
      </w:r>
      <w:r>
        <w:rPr>
          <w:rtl/>
        </w:rPr>
        <w:t xml:space="preserve">  </w:t>
      </w:r>
      <w:bookmarkEnd w:id="28095"/>
    </w:p>
    <w:p w:rsidR="002C6DDD" w:rsidRDefault="002C6DDD" w:rsidP="00B74F47">
      <w:pPr>
        <w:rPr>
          <w:rtl/>
        </w:rPr>
      </w:pPr>
    </w:p>
    <w:p w:rsidR="002C6DDD" w:rsidRDefault="002C6DDD" w:rsidP="00B8687F">
      <w:pPr>
        <w:rPr>
          <w:rtl/>
        </w:rPr>
      </w:pPr>
      <w:bookmarkStart w:id="28098" w:name="_ETM_Q49_335000"/>
      <w:bookmarkEnd w:id="28098"/>
      <w:r>
        <w:rPr>
          <w:rtl/>
        </w:rPr>
        <w:t xml:space="preserve">אדוני היושב-ראש, כנסת נכבדה, תקציב הבריאות של מדינת ישראל לשנת 2024 משקף את האתגרים הרבים </w:t>
      </w:r>
      <w:r>
        <w:rPr>
          <w:rFonts w:hint="cs"/>
          <w:rtl/>
        </w:rPr>
        <w:t>ש</w:t>
      </w:r>
      <w:r>
        <w:rPr>
          <w:rtl/>
        </w:rPr>
        <w:t xml:space="preserve">איתם מתמודדת מערכת הבריאות הישראלית. התקציב הזה גם כולל </w:t>
      </w:r>
      <w:r>
        <w:rPr>
          <w:rFonts w:hint="cs"/>
          <w:rtl/>
        </w:rPr>
        <w:t>כמה</w:t>
      </w:r>
      <w:r>
        <w:rPr>
          <w:rtl/>
        </w:rPr>
        <w:t xml:space="preserve"> צעדים חיוביים ונכונים,</w:t>
      </w:r>
      <w:r>
        <w:rPr>
          <w:rFonts w:hint="cs"/>
          <w:rtl/>
        </w:rPr>
        <w:t xml:space="preserve"> </w:t>
      </w:r>
      <w:r>
        <w:rPr>
          <w:rtl/>
        </w:rPr>
        <w:t>אך טומן בחובו לא מעט בעיות.</w:t>
      </w:r>
      <w:r>
        <w:rPr>
          <w:rFonts w:hint="cs"/>
          <w:rtl/>
        </w:rPr>
        <w:t xml:space="preserve"> </w:t>
      </w:r>
      <w:r>
        <w:rPr>
          <w:rtl/>
        </w:rPr>
        <w:t>את הזמן שלי אנצל לדבר על הבעיות האלו</w:t>
      </w:r>
      <w:r>
        <w:rPr>
          <w:rFonts w:hint="cs"/>
          <w:rtl/>
        </w:rPr>
        <w:t>.</w:t>
      </w:r>
    </w:p>
    <w:p w:rsidR="002C6DDD" w:rsidRDefault="002C6DDD" w:rsidP="00B8687F">
      <w:pPr>
        <w:ind w:firstLine="0"/>
        <w:rPr>
          <w:rtl/>
        </w:rPr>
      </w:pPr>
    </w:p>
    <w:p w:rsidR="002C6DDD" w:rsidRDefault="002C6DDD" w:rsidP="00B8687F">
      <w:pPr>
        <w:rPr>
          <w:rtl/>
        </w:rPr>
      </w:pPr>
      <w:r>
        <w:rPr>
          <w:rtl/>
        </w:rPr>
        <w:t>העלאת מס הבריאות תטיל נטל נוסף על האזרחים העובדים שלא מקבלים הטבות מהמדינה, אלא מפרנסים את עצמם ומשלמים מ</w:t>
      </w:r>
      <w:r>
        <w:rPr>
          <w:rFonts w:hint="cs"/>
          <w:rtl/>
        </w:rPr>
        <w:t>י</w:t>
      </w:r>
      <w:r>
        <w:rPr>
          <w:rtl/>
        </w:rPr>
        <w:t>סים.</w:t>
      </w:r>
      <w:r w:rsidRPr="00834EAF">
        <w:rPr>
          <w:rtl/>
        </w:rPr>
        <w:t xml:space="preserve"> </w:t>
      </w:r>
      <w:r>
        <w:rPr>
          <w:rtl/>
        </w:rPr>
        <w:t>אלו שאינם עובדים, ביניהם גם אברכים, לא ירגישו בכלל את העלאת מס הבריאות, מה שיוצר כמובן אי-צדק חברתי.</w:t>
      </w:r>
      <w:r>
        <w:rPr>
          <w:rFonts w:hint="cs"/>
          <w:rtl/>
        </w:rPr>
        <w:t xml:space="preserve"> </w:t>
      </w:r>
      <w:r>
        <w:rPr>
          <w:rtl/>
        </w:rPr>
        <w:t xml:space="preserve">העלאת המס תפגע, באופן יחסי, יותר באוכלוסייה החילונית, בעיקר במעמד </w:t>
      </w:r>
      <w:r>
        <w:rPr>
          <w:rFonts w:hint="cs"/>
          <w:rtl/>
        </w:rPr>
        <w:t>ה</w:t>
      </w:r>
      <w:r>
        <w:rPr>
          <w:rtl/>
        </w:rPr>
        <w:t>ביניים. קיצוץ של 300 מיליון שקל ממערכת בריאות</w:t>
      </w:r>
      <w:r>
        <w:rPr>
          <w:rFonts w:hint="cs"/>
          <w:rtl/>
        </w:rPr>
        <w:t xml:space="preserve"> </w:t>
      </w:r>
      <w:r>
        <w:rPr>
          <w:rtl/>
        </w:rPr>
        <w:t xml:space="preserve">יעילה וטובה </w:t>
      </w:r>
      <w:r>
        <w:rPr>
          <w:rFonts w:hint="cs"/>
          <w:rtl/>
        </w:rPr>
        <w:t>י</w:t>
      </w:r>
      <w:r>
        <w:rPr>
          <w:rtl/>
        </w:rPr>
        <w:t>פגע בשירותים הניתנים לכלל</w:t>
      </w:r>
      <w:r>
        <w:rPr>
          <w:rFonts w:hint="cs"/>
          <w:rtl/>
        </w:rPr>
        <w:t xml:space="preserve"> </w:t>
      </w:r>
      <w:r>
        <w:rPr>
          <w:rtl/>
        </w:rPr>
        <w:t>הציבור.</w:t>
      </w:r>
      <w:r>
        <w:rPr>
          <w:rFonts w:hint="cs"/>
          <w:rtl/>
        </w:rPr>
        <w:t xml:space="preserve"> </w:t>
      </w:r>
      <w:r w:rsidRPr="00834EAF">
        <w:rPr>
          <w:rtl/>
        </w:rPr>
        <w:t>בזמן שממשיכים להשקיע מיליונים במשרדים מיותרים וסקטוריאליים, פוגעים במערכת הבריאות החיונית.</w:t>
      </w:r>
      <w:r>
        <w:rPr>
          <w:rFonts w:hint="cs"/>
          <w:rtl/>
        </w:rPr>
        <w:t xml:space="preserve"> </w:t>
      </w:r>
    </w:p>
    <w:p w:rsidR="002C6DDD" w:rsidRDefault="002C6DDD" w:rsidP="00B8687F">
      <w:pPr>
        <w:rPr>
          <w:rtl/>
        </w:rPr>
      </w:pPr>
    </w:p>
    <w:p w:rsidR="002C6DDD" w:rsidRDefault="002C6DDD" w:rsidP="00B8687F">
      <w:pPr>
        <w:rPr>
          <w:rtl/>
        </w:rPr>
      </w:pPr>
      <w:r>
        <w:rPr>
          <w:rtl/>
        </w:rPr>
        <w:t>שר האוצר לא החזיר את המס על שתייה מתוקה, שיכול היה להכניס 900 מיליון שקלים לטובת הבריאות.</w:t>
      </w:r>
      <w:r>
        <w:rPr>
          <w:rFonts w:hint="cs"/>
          <w:rtl/>
        </w:rPr>
        <w:t xml:space="preserve"> </w:t>
      </w:r>
      <w:r>
        <w:rPr>
          <w:rtl/>
        </w:rPr>
        <w:t>אגב, סכום זה גדול יותר מהתקציב השנתי של הת</w:t>
      </w:r>
      <w:r>
        <w:rPr>
          <w:rFonts w:hint="cs"/>
          <w:rtl/>
        </w:rPr>
        <w:t>ו</w:t>
      </w:r>
      <w:r>
        <w:rPr>
          <w:rtl/>
        </w:rPr>
        <w:t>כנית לבריאות הנפש.</w:t>
      </w:r>
      <w:r>
        <w:rPr>
          <w:rFonts w:hint="cs"/>
          <w:rtl/>
        </w:rPr>
        <w:t xml:space="preserve"> </w:t>
      </w:r>
      <w:r>
        <w:rPr>
          <w:rtl/>
        </w:rPr>
        <w:t>אזכיר לכם מקור הכנסה נוסף שהממשלה ויתרה עליו –</w:t>
      </w:r>
      <w:r>
        <w:rPr>
          <w:rFonts w:hint="cs"/>
          <w:rtl/>
        </w:rPr>
        <w:t xml:space="preserve"> </w:t>
      </w:r>
      <w:r>
        <w:rPr>
          <w:rtl/>
        </w:rPr>
        <w:t>מס על מכירת כלים חד</w:t>
      </w:r>
      <w:r>
        <w:rPr>
          <w:rFonts w:hint="cs"/>
          <w:rtl/>
        </w:rPr>
        <w:t>-</w:t>
      </w:r>
      <w:r>
        <w:rPr>
          <w:rtl/>
        </w:rPr>
        <w:t>פעמיים</w:t>
      </w:r>
      <w:r>
        <w:rPr>
          <w:rFonts w:hint="cs"/>
          <w:rtl/>
        </w:rPr>
        <w:t>,</w:t>
      </w:r>
      <w:r>
        <w:rPr>
          <w:rtl/>
        </w:rPr>
        <w:t xml:space="preserve"> שהפסולת שלהם מזהמת את הסביבה שלנו ומזיקה לבריאותנו.</w:t>
      </w:r>
      <w:r>
        <w:rPr>
          <w:rFonts w:hint="cs"/>
          <w:rtl/>
        </w:rPr>
        <w:t xml:space="preserve"> </w:t>
      </w:r>
      <w:r>
        <w:rPr>
          <w:rtl/>
        </w:rPr>
        <w:t>בהזדמנות זו אני רוצה לפנות גם לשרה לאיכות הסביבה: לא מדאיג אותך שאנחנו עדייו בין המובילים בעולם בכמות הפסולת ו</w:t>
      </w:r>
      <w:r>
        <w:rPr>
          <w:rFonts w:hint="cs"/>
          <w:rtl/>
        </w:rPr>
        <w:t>ה</w:t>
      </w:r>
      <w:r>
        <w:rPr>
          <w:rtl/>
        </w:rPr>
        <w:t>שימוש בכלים חד-פעמיים?</w:t>
      </w:r>
    </w:p>
    <w:p w:rsidR="002C6DDD" w:rsidRDefault="002C6DDD" w:rsidP="00B8687F">
      <w:pPr>
        <w:rPr>
          <w:rtl/>
        </w:rPr>
      </w:pPr>
    </w:p>
    <w:p w:rsidR="002C6DDD" w:rsidRDefault="002C6DDD" w:rsidP="00B8687F">
      <w:pPr>
        <w:rPr>
          <w:rtl/>
        </w:rPr>
      </w:pPr>
      <w:bookmarkStart w:id="28099" w:name="_ETM_Q49_478000"/>
      <w:bookmarkEnd w:id="28099"/>
      <w:r w:rsidRPr="00834EAF">
        <w:rPr>
          <w:rtl/>
        </w:rPr>
        <w:t>למרות התוספת התקציבית בסך 1.4 מיליארד שקלים לשנתיים, אין פתרון כולל לבעיות מרכזיות במערכת בריאות הנפש</w:t>
      </w:r>
      <w:r>
        <w:rPr>
          <w:rFonts w:hint="cs"/>
          <w:rtl/>
        </w:rPr>
        <w:t>:</w:t>
      </w:r>
      <w:r w:rsidRPr="00834EAF">
        <w:rPr>
          <w:rtl/>
        </w:rPr>
        <w:t xml:space="preserve"> מחסור בכוח אדם, מחסור בתקנים, הסכמי שכר שלא מעודכנים שנים ותשתיות.</w:t>
      </w:r>
      <w:r>
        <w:rPr>
          <w:rFonts w:hint="cs"/>
          <w:rtl/>
        </w:rPr>
        <w:t xml:space="preserve"> </w:t>
      </w:r>
      <w:r w:rsidRPr="00E27176">
        <w:rPr>
          <w:rtl/>
        </w:rPr>
        <w:t>תקציב הבריאות מתייחס לתחום החירום בבריאות הנפש, אך עדיין מזניח תחומים אחרים כמו גריאטריה, רפואה מונעת, מקצועות בריאות במצוקה, לא עודכן מפתח תקינת כוח אדם, מיטות אשפוז ויש המון בעיות.</w:t>
      </w:r>
    </w:p>
    <w:p w:rsidR="002C6DDD" w:rsidRDefault="002C6DDD" w:rsidP="00B8687F">
      <w:pPr>
        <w:rPr>
          <w:rtl/>
        </w:rPr>
      </w:pPr>
    </w:p>
    <w:p w:rsidR="002C6DDD" w:rsidRDefault="002C6DDD" w:rsidP="00B8687F">
      <w:pPr>
        <w:rPr>
          <w:rtl/>
        </w:rPr>
      </w:pPr>
      <w:bookmarkStart w:id="28100" w:name="_ETM_Q49_513000"/>
      <w:bookmarkEnd w:id="28100"/>
      <w:r>
        <w:rPr>
          <w:rFonts w:hint="cs"/>
          <w:rtl/>
        </w:rPr>
        <w:t xml:space="preserve">אני מסכמת: ישנם לא מעט טיעונים משמעותיים נגד תקציב הבריאות לשנת 2024. ניתן למצוא מקורות מימון לצמצום הפערים בבריאות, אולי על חשבון הכספים הקואליציוניים </w:t>
      </w:r>
      <w:bookmarkStart w:id="28101" w:name="_ETM_Q49_529000"/>
      <w:bookmarkEnd w:id="28101"/>
      <w:r>
        <w:rPr>
          <w:rFonts w:hint="cs"/>
          <w:rtl/>
        </w:rPr>
        <w:t xml:space="preserve">והמשרדים המיותרים. </w:t>
      </w:r>
    </w:p>
    <w:p w:rsidR="002C6DDD" w:rsidRDefault="002C6DDD" w:rsidP="00B8687F">
      <w:pPr>
        <w:rPr>
          <w:rtl/>
        </w:rPr>
      </w:pPr>
      <w:bookmarkStart w:id="28102" w:name="_ETM_Q49_534000"/>
      <w:bookmarkEnd w:id="28102"/>
    </w:p>
    <w:p w:rsidR="002C6DDD" w:rsidRDefault="002C6DDD" w:rsidP="00B8687F">
      <w:pPr>
        <w:pStyle w:val="af6"/>
        <w:keepNext/>
        <w:rPr>
          <w:rtl/>
        </w:rPr>
      </w:pPr>
      <w:bookmarkStart w:id="28103" w:name="ET_yor_6490_8"/>
      <w:r w:rsidRPr="00E27176">
        <w:rPr>
          <w:rStyle w:val="TagStyle"/>
          <w:rtl/>
        </w:rPr>
        <w:t xml:space="preserve">&lt;&lt; יור &gt;&gt; </w:t>
      </w:r>
      <w:r>
        <w:rPr>
          <w:rtl/>
        </w:rPr>
        <w:t>היו"ר ניסים ואטורי:</w:t>
      </w:r>
      <w:r w:rsidRPr="00E27176">
        <w:rPr>
          <w:rStyle w:val="TagStyle"/>
          <w:rtl/>
        </w:rPr>
        <w:t xml:space="preserve"> &lt;&lt; יור &gt;&gt;</w:t>
      </w:r>
      <w:r>
        <w:rPr>
          <w:rtl/>
        </w:rPr>
        <w:t xml:space="preserve">  </w:t>
      </w:r>
      <w:bookmarkEnd w:id="28103"/>
    </w:p>
    <w:p w:rsidR="002C6DDD" w:rsidRDefault="002C6DDD" w:rsidP="00B74F47">
      <w:pPr>
        <w:rPr>
          <w:rtl/>
        </w:rPr>
      </w:pPr>
    </w:p>
    <w:p w:rsidR="002C6DDD" w:rsidRDefault="002C6DDD" w:rsidP="00B8687F">
      <w:pPr>
        <w:rPr>
          <w:rtl/>
        </w:rPr>
      </w:pPr>
      <w:bookmarkStart w:id="28104" w:name="_ETM_Q49_535000"/>
      <w:bookmarkEnd w:id="28104"/>
      <w:r>
        <w:rPr>
          <w:rFonts w:hint="cs"/>
          <w:rtl/>
        </w:rPr>
        <w:t>תודה רבה. חברת הכנסת קארין אלהרר, בבקשה.</w:t>
      </w:r>
    </w:p>
    <w:p w:rsidR="002C6DDD" w:rsidRDefault="002C6DDD" w:rsidP="00B8687F">
      <w:pPr>
        <w:rPr>
          <w:rtl/>
        </w:rPr>
      </w:pPr>
    </w:p>
    <w:p w:rsidR="002C6DDD" w:rsidRDefault="002C6DDD" w:rsidP="00B8687F">
      <w:pPr>
        <w:pStyle w:val="a4"/>
        <w:keepNext/>
        <w:rPr>
          <w:rtl/>
        </w:rPr>
      </w:pPr>
      <w:bookmarkStart w:id="28105" w:name="ET_speaker_5068_9"/>
      <w:r w:rsidRPr="00E27176">
        <w:rPr>
          <w:rStyle w:val="TagStyle"/>
          <w:rtl/>
        </w:rPr>
        <w:t xml:space="preserve"> &lt;&lt; דובר &gt;&gt; </w:t>
      </w:r>
      <w:bookmarkStart w:id="28106" w:name="_Toc158281048"/>
      <w:bookmarkStart w:id="28107" w:name="_Toc158284387"/>
      <w:r>
        <w:rPr>
          <w:rtl/>
        </w:rPr>
        <w:t>קארין אלהרר (יש עתיד):</w:t>
      </w:r>
      <w:bookmarkEnd w:id="28106"/>
      <w:bookmarkEnd w:id="28107"/>
      <w:r w:rsidRPr="00E27176">
        <w:rPr>
          <w:rStyle w:val="TagStyle"/>
          <w:rtl/>
        </w:rPr>
        <w:t xml:space="preserve"> &lt;&lt; דובר &gt;&gt;</w:t>
      </w:r>
      <w:r>
        <w:rPr>
          <w:rtl/>
        </w:rPr>
        <w:t xml:space="preserve">  </w:t>
      </w:r>
      <w:bookmarkEnd w:id="28105"/>
    </w:p>
    <w:p w:rsidR="002C6DDD" w:rsidRDefault="002C6DDD" w:rsidP="00B74F47">
      <w:pPr>
        <w:rPr>
          <w:rtl/>
        </w:rPr>
      </w:pPr>
    </w:p>
    <w:p w:rsidR="002C6DDD" w:rsidRDefault="002C6DDD" w:rsidP="00B8687F">
      <w:pPr>
        <w:rPr>
          <w:rtl/>
        </w:rPr>
      </w:pPr>
      <w:bookmarkStart w:id="28108" w:name="_ETM_Q49_359639"/>
      <w:bookmarkStart w:id="28109" w:name="_ETM_Q49_434720"/>
      <w:bookmarkStart w:id="28110" w:name="_ETM_Q49_515080"/>
      <w:bookmarkStart w:id="28111" w:name="_ETM_Q49_569410"/>
      <w:bookmarkEnd w:id="28108"/>
      <w:bookmarkEnd w:id="28109"/>
      <w:bookmarkEnd w:id="28110"/>
      <w:bookmarkEnd w:id="28111"/>
      <w:r>
        <w:rPr>
          <w:rtl/>
        </w:rPr>
        <w:t xml:space="preserve">אדוני </w:t>
      </w:r>
      <w:bookmarkStart w:id="28112" w:name="_ETM_Q49_569830"/>
      <w:bookmarkEnd w:id="28112"/>
      <w:r>
        <w:rPr>
          <w:rFonts w:hint="cs"/>
          <w:rtl/>
        </w:rPr>
        <w:t>ה</w:t>
      </w:r>
      <w:r>
        <w:rPr>
          <w:rtl/>
        </w:rPr>
        <w:t>יושב</w:t>
      </w:r>
      <w:r>
        <w:rPr>
          <w:rFonts w:hint="cs"/>
          <w:rtl/>
        </w:rPr>
        <w:t>-</w:t>
      </w:r>
      <w:bookmarkStart w:id="28113" w:name="_ETM_Q49_570190"/>
      <w:bookmarkEnd w:id="28113"/>
      <w:r>
        <w:rPr>
          <w:rtl/>
        </w:rPr>
        <w:t>ראש</w:t>
      </w:r>
      <w:r>
        <w:rPr>
          <w:rFonts w:hint="cs"/>
          <w:rtl/>
        </w:rPr>
        <w:t>,</w:t>
      </w:r>
      <w:r>
        <w:rPr>
          <w:rtl/>
        </w:rPr>
        <w:t xml:space="preserve"> </w:t>
      </w:r>
      <w:bookmarkStart w:id="28114" w:name="_ETM_Q49_571579"/>
      <w:bookmarkEnd w:id="28114"/>
      <w:r>
        <w:rPr>
          <w:rtl/>
        </w:rPr>
        <w:t xml:space="preserve">כנסת </w:t>
      </w:r>
      <w:bookmarkStart w:id="28115" w:name="_ETM_Q49_572060"/>
      <w:bookmarkEnd w:id="28115"/>
      <w:r>
        <w:rPr>
          <w:rtl/>
        </w:rPr>
        <w:t>נכבדה</w:t>
      </w:r>
      <w:r>
        <w:rPr>
          <w:rFonts w:hint="cs"/>
          <w:rtl/>
        </w:rPr>
        <w:t>,</w:t>
      </w:r>
      <w:r>
        <w:rPr>
          <w:rtl/>
        </w:rPr>
        <w:t xml:space="preserve"> </w:t>
      </w:r>
      <w:bookmarkStart w:id="28116" w:name="_ETM_Q49_573830"/>
      <w:bookmarkEnd w:id="28116"/>
      <w:r>
        <w:rPr>
          <w:rtl/>
        </w:rPr>
        <w:t xml:space="preserve">היום </w:t>
      </w:r>
      <w:bookmarkStart w:id="28117" w:name="_ETM_Q49_574490"/>
      <w:bookmarkEnd w:id="28117"/>
      <w:r>
        <w:rPr>
          <w:rtl/>
        </w:rPr>
        <w:t xml:space="preserve">אנחנו </w:t>
      </w:r>
      <w:bookmarkStart w:id="28118" w:name="_ETM_Q49_574850"/>
      <w:bookmarkEnd w:id="28118"/>
      <w:r>
        <w:rPr>
          <w:rtl/>
        </w:rPr>
        <w:t xml:space="preserve">מציינים </w:t>
      </w:r>
      <w:bookmarkStart w:id="28119" w:name="_ETM_Q49_576329"/>
      <w:bookmarkEnd w:id="28119"/>
      <w:r>
        <w:rPr>
          <w:rFonts w:hint="cs"/>
          <w:rtl/>
        </w:rPr>
        <w:t>ארבעה</w:t>
      </w:r>
      <w:r>
        <w:rPr>
          <w:rtl/>
        </w:rPr>
        <w:t xml:space="preserve"> </w:t>
      </w:r>
      <w:bookmarkStart w:id="28120" w:name="_ETM_Q49_576839"/>
      <w:bookmarkEnd w:id="28120"/>
      <w:r>
        <w:rPr>
          <w:rtl/>
        </w:rPr>
        <w:t xml:space="preserve">חודשים </w:t>
      </w:r>
      <w:bookmarkStart w:id="28121" w:name="_ETM_Q49_578210"/>
      <w:bookmarkEnd w:id="28121"/>
      <w:r>
        <w:rPr>
          <w:rtl/>
        </w:rPr>
        <w:t xml:space="preserve">לטבח </w:t>
      </w:r>
      <w:bookmarkStart w:id="28122" w:name="_ETM_Q49_578810"/>
      <w:bookmarkEnd w:id="28122"/>
      <w:r>
        <w:rPr>
          <w:rFonts w:hint="cs"/>
          <w:rtl/>
        </w:rPr>
        <w:t>7 באוקטובר 2024. ארבעה</w:t>
      </w:r>
      <w:r>
        <w:rPr>
          <w:rtl/>
        </w:rPr>
        <w:t xml:space="preserve"> </w:t>
      </w:r>
      <w:bookmarkStart w:id="28123" w:name="_ETM_Q49_581579"/>
      <w:bookmarkEnd w:id="28123"/>
      <w:r>
        <w:rPr>
          <w:rtl/>
        </w:rPr>
        <w:t xml:space="preserve">חודשים </w:t>
      </w:r>
      <w:bookmarkStart w:id="28124" w:name="_ETM_Q49_583009"/>
      <w:bookmarkEnd w:id="28124"/>
      <w:r>
        <w:rPr>
          <w:rtl/>
        </w:rPr>
        <w:t xml:space="preserve">שחייהם </w:t>
      </w:r>
      <w:bookmarkStart w:id="28125" w:name="_ETM_Q49_583700"/>
      <w:bookmarkEnd w:id="28125"/>
      <w:r>
        <w:rPr>
          <w:rtl/>
        </w:rPr>
        <w:t xml:space="preserve">של </w:t>
      </w:r>
      <w:bookmarkStart w:id="28126" w:name="_ETM_Q49_583939"/>
      <w:bookmarkEnd w:id="28126"/>
      <w:r>
        <w:rPr>
          <w:rtl/>
        </w:rPr>
        <w:t xml:space="preserve">מאות </w:t>
      </w:r>
      <w:bookmarkStart w:id="28127" w:name="_ETM_Q49_584479"/>
      <w:bookmarkEnd w:id="28127"/>
      <w:r>
        <w:rPr>
          <w:rtl/>
        </w:rPr>
        <w:t xml:space="preserve">אלפי </w:t>
      </w:r>
      <w:bookmarkStart w:id="28128" w:name="_ETM_Q49_584869"/>
      <w:bookmarkEnd w:id="28128"/>
      <w:r>
        <w:rPr>
          <w:rtl/>
        </w:rPr>
        <w:t xml:space="preserve">אנשים </w:t>
      </w:r>
      <w:bookmarkStart w:id="28129" w:name="_ETM_Q49_585289"/>
      <w:bookmarkEnd w:id="28129"/>
      <w:r>
        <w:rPr>
          <w:rtl/>
        </w:rPr>
        <w:t xml:space="preserve">בישראל </w:t>
      </w:r>
      <w:bookmarkStart w:id="28130" w:name="_ETM_Q49_586680"/>
      <w:bookmarkEnd w:id="28130"/>
      <w:r>
        <w:rPr>
          <w:rtl/>
        </w:rPr>
        <w:t xml:space="preserve">השתנו </w:t>
      </w:r>
      <w:bookmarkStart w:id="28131" w:name="_ETM_Q49_587130"/>
      <w:bookmarkEnd w:id="28131"/>
      <w:r>
        <w:rPr>
          <w:rtl/>
        </w:rPr>
        <w:t xml:space="preserve">מקצה </w:t>
      </w:r>
      <w:bookmarkStart w:id="28132" w:name="_ETM_Q49_587580"/>
      <w:bookmarkEnd w:id="28132"/>
      <w:r>
        <w:rPr>
          <w:rtl/>
        </w:rPr>
        <w:t>לקצה</w:t>
      </w:r>
      <w:r>
        <w:rPr>
          <w:rFonts w:hint="cs"/>
          <w:rtl/>
        </w:rPr>
        <w:t>.</w:t>
      </w:r>
      <w:r>
        <w:rPr>
          <w:rtl/>
        </w:rPr>
        <w:t xml:space="preserve"> </w:t>
      </w:r>
      <w:bookmarkStart w:id="28133" w:name="_ETM_Q49_588810"/>
      <w:bookmarkEnd w:id="28133"/>
      <w:r>
        <w:rPr>
          <w:rtl/>
        </w:rPr>
        <w:t xml:space="preserve">נכון </w:t>
      </w:r>
      <w:bookmarkStart w:id="28134" w:name="_ETM_Q49_590300"/>
      <w:bookmarkEnd w:id="28134"/>
      <w:r>
        <w:rPr>
          <w:rtl/>
        </w:rPr>
        <w:t xml:space="preserve">ששר </w:t>
      </w:r>
      <w:bookmarkStart w:id="28135" w:name="_ETM_Q49_590960"/>
      <w:bookmarkEnd w:id="28135"/>
      <w:r>
        <w:rPr>
          <w:rtl/>
        </w:rPr>
        <w:t xml:space="preserve">השיכון </w:t>
      </w:r>
      <w:bookmarkStart w:id="28136" w:name="_ETM_Q49_592290"/>
      <w:bookmarkEnd w:id="28136"/>
      <w:r>
        <w:rPr>
          <w:rtl/>
        </w:rPr>
        <w:t xml:space="preserve">לא </w:t>
      </w:r>
      <w:bookmarkStart w:id="28137" w:name="_ETM_Q49_592529"/>
      <w:bookmarkEnd w:id="28137"/>
      <w:r>
        <w:rPr>
          <w:rtl/>
        </w:rPr>
        <w:t xml:space="preserve">מבין </w:t>
      </w:r>
      <w:bookmarkStart w:id="28138" w:name="_ETM_Q49_592979"/>
      <w:bookmarkEnd w:id="28138"/>
      <w:r>
        <w:rPr>
          <w:rtl/>
        </w:rPr>
        <w:t xml:space="preserve">מה </w:t>
      </w:r>
      <w:bookmarkStart w:id="28139" w:name="_ETM_Q49_593279"/>
      <w:bookmarkEnd w:id="28139"/>
      <w:r>
        <w:rPr>
          <w:rFonts w:hint="cs"/>
          <w:rtl/>
        </w:rPr>
        <w:t>הקשר</w:t>
      </w:r>
      <w:r>
        <w:rPr>
          <w:rtl/>
        </w:rPr>
        <w:t xml:space="preserve"> </w:t>
      </w:r>
      <w:bookmarkStart w:id="28140" w:name="_ETM_Q49_594539"/>
      <w:bookmarkEnd w:id="28140"/>
      <w:r>
        <w:rPr>
          <w:rtl/>
        </w:rPr>
        <w:t xml:space="preserve">בין </w:t>
      </w:r>
      <w:bookmarkStart w:id="28141" w:name="_ETM_Q49_594839"/>
      <w:bookmarkEnd w:id="28141"/>
      <w:r>
        <w:rPr>
          <w:rtl/>
        </w:rPr>
        <w:t xml:space="preserve">האירוע </w:t>
      </w:r>
      <w:bookmarkStart w:id="28142" w:name="_ETM_Q49_595289"/>
      <w:bookmarkEnd w:id="28142"/>
      <w:r>
        <w:rPr>
          <w:rtl/>
        </w:rPr>
        <w:t xml:space="preserve">לבין </w:t>
      </w:r>
      <w:bookmarkStart w:id="28143" w:name="_ETM_Q49_595619"/>
      <w:bookmarkEnd w:id="28143"/>
      <w:r>
        <w:rPr>
          <w:rtl/>
        </w:rPr>
        <w:t>הממשלה</w:t>
      </w:r>
      <w:r>
        <w:rPr>
          <w:rFonts w:hint="cs"/>
          <w:rtl/>
        </w:rPr>
        <w:t>,</w:t>
      </w:r>
      <w:r>
        <w:rPr>
          <w:rtl/>
        </w:rPr>
        <w:t xml:space="preserve"> </w:t>
      </w:r>
      <w:bookmarkStart w:id="28144" w:name="_ETM_Q49_597150"/>
      <w:bookmarkEnd w:id="28144"/>
      <w:r>
        <w:rPr>
          <w:rFonts w:hint="cs"/>
          <w:rtl/>
        </w:rPr>
        <w:t xml:space="preserve">ושמה רע כאן, אבל כן, רע כאן כי נותרו קהילות שלמו שזקוקות לסיוע מהמדינה יותר </w:t>
      </w:r>
      <w:bookmarkStart w:id="28145" w:name="_ETM_Q49_607000"/>
      <w:bookmarkEnd w:id="28145"/>
      <w:r>
        <w:rPr>
          <w:rFonts w:hint="cs"/>
          <w:rtl/>
        </w:rPr>
        <w:t xml:space="preserve">מאי-פעם. שנים הן עבדו ושירתו ועכשיו, במחדל הגדול ביותר שהיה כאן מאז קום המדינה הן מצאו </w:t>
      </w:r>
      <w:bookmarkStart w:id="28146" w:name="_ETM_Q49_621000"/>
      <w:bookmarkEnd w:id="28146"/>
      <w:r>
        <w:rPr>
          <w:rFonts w:hint="cs"/>
          <w:rtl/>
        </w:rPr>
        <w:t xml:space="preserve">את עצמן אוכלוסיות שקופות, כאלה שלא מצליחות לקבל את הזכויות שלהן, כאלה שלא תמיד מסתכלים עליהן. </w:t>
      </w:r>
    </w:p>
    <w:p w:rsidR="002C6DDD" w:rsidRDefault="002C6DDD" w:rsidP="00B8687F">
      <w:pPr>
        <w:rPr>
          <w:rtl/>
        </w:rPr>
      </w:pPr>
    </w:p>
    <w:p w:rsidR="002C6DDD" w:rsidRDefault="002C6DDD" w:rsidP="00B8687F">
      <w:pPr>
        <w:rPr>
          <w:rtl/>
        </w:rPr>
      </w:pPr>
      <w:bookmarkStart w:id="28147" w:name="_ETM_Q49_627000"/>
      <w:bookmarkEnd w:id="28147"/>
      <w:r>
        <w:rPr>
          <w:rFonts w:hint="cs"/>
          <w:rtl/>
        </w:rPr>
        <w:t xml:space="preserve">יש לנו </w:t>
      </w:r>
      <w:bookmarkStart w:id="28148" w:name="_ETM_Q49_628000"/>
      <w:bookmarkEnd w:id="28148"/>
      <w:r>
        <w:rPr>
          <w:rFonts w:hint="cs"/>
          <w:rtl/>
        </w:rPr>
        <w:t xml:space="preserve">את שורדי הטבח, עקורים מהצפון והדרום, משפחות מפורקות של נרצחי </w:t>
      </w:r>
      <w:bookmarkStart w:id="28149" w:name="_ETM_Q49_639000"/>
      <w:bookmarkEnd w:id="28149"/>
      <w:r>
        <w:rPr>
          <w:rFonts w:hint="cs"/>
          <w:rtl/>
        </w:rPr>
        <w:t>המסיבות, משפחות מפורקות של חטופים, של המילואימניקים. חייבים לסייע להם</w:t>
      </w:r>
      <w:bookmarkStart w:id="28150" w:name="_ETM_Q49_642000"/>
      <w:bookmarkEnd w:id="28150"/>
      <w:r>
        <w:rPr>
          <w:rFonts w:hint="cs"/>
          <w:rtl/>
        </w:rPr>
        <w:t>. המדינה מנסה אבל היא עושה את זה בתבניות שהיו ידועות לפני 7 באוקטובר. התבניות האלה לא מתאימות למציאו</w:t>
      </w:r>
      <w:bookmarkStart w:id="28151" w:name="_ETM_Q49_655000"/>
      <w:bookmarkEnd w:id="28151"/>
      <w:r>
        <w:rPr>
          <w:rFonts w:hint="cs"/>
          <w:rtl/>
        </w:rPr>
        <w:t>ת של היום. הממשלה, המחוקק, חייבים לצאת מהקופסה. צרי</w:t>
      </w:r>
      <w:bookmarkStart w:id="28152" w:name="_ETM_Q49_663000"/>
      <w:bookmarkEnd w:id="28152"/>
      <w:r>
        <w:rPr>
          <w:rFonts w:hint="cs"/>
          <w:rtl/>
        </w:rPr>
        <w:t xml:space="preserve">ך לתת מענים למקרים הספציפיים. לכן יזמתי תיקון לחוק נפגעי עבירה שיעלה לוועדת שרים ביום ראשון הקרוב. תיקון החקיקה יקל על משפחות החטופים, על שורדי הטבח בקיבוצים ובערים, על שורדי המסיבות ומשפחות הנרצחים. </w:t>
      </w:r>
    </w:p>
    <w:p w:rsidR="002C6DDD" w:rsidRDefault="002C6DDD" w:rsidP="00B8687F">
      <w:pPr>
        <w:rPr>
          <w:rtl/>
        </w:rPr>
      </w:pPr>
    </w:p>
    <w:p w:rsidR="002C6DDD" w:rsidRDefault="002C6DDD" w:rsidP="00B8687F">
      <w:pPr>
        <w:rPr>
          <w:rtl/>
        </w:rPr>
      </w:pPr>
      <w:bookmarkStart w:id="28153" w:name="_ETM_Q49_623000"/>
      <w:bookmarkStart w:id="28154" w:name="_ETM_Q49_688940"/>
      <w:bookmarkEnd w:id="28153"/>
      <w:bookmarkEnd w:id="28154"/>
      <w:r>
        <w:rPr>
          <w:rtl/>
        </w:rPr>
        <w:t>נפגע</w:t>
      </w:r>
      <w:r>
        <w:rPr>
          <w:rFonts w:hint="cs"/>
          <w:rtl/>
        </w:rPr>
        <w:t>י</w:t>
      </w:r>
      <w:r>
        <w:rPr>
          <w:rtl/>
        </w:rPr>
        <w:t xml:space="preserve"> </w:t>
      </w:r>
      <w:bookmarkStart w:id="28155" w:name="_ETM_Q49_689360"/>
      <w:bookmarkEnd w:id="28155"/>
      <w:r>
        <w:rPr>
          <w:rtl/>
        </w:rPr>
        <w:t xml:space="preserve">עבירה </w:t>
      </w:r>
      <w:bookmarkStart w:id="28156" w:name="_ETM_Q49_690320"/>
      <w:bookmarkEnd w:id="28156"/>
      <w:r>
        <w:rPr>
          <w:rtl/>
        </w:rPr>
        <w:t xml:space="preserve">שלא </w:t>
      </w:r>
      <w:bookmarkStart w:id="28157" w:name="_ETM_Q49_690680"/>
      <w:bookmarkEnd w:id="28157"/>
      <w:r>
        <w:rPr>
          <w:rtl/>
        </w:rPr>
        <w:t>יכולים</w:t>
      </w:r>
      <w:r>
        <w:rPr>
          <w:rFonts w:hint="cs"/>
          <w:rtl/>
        </w:rPr>
        <w:t>,</w:t>
      </w:r>
      <w:r>
        <w:rPr>
          <w:rtl/>
        </w:rPr>
        <w:t xml:space="preserve"> </w:t>
      </w:r>
      <w:bookmarkStart w:id="28158" w:name="_ETM_Q49_691070"/>
      <w:bookmarkEnd w:id="28158"/>
      <w:r>
        <w:rPr>
          <w:rtl/>
        </w:rPr>
        <w:t xml:space="preserve">בגלל </w:t>
      </w:r>
      <w:bookmarkStart w:id="28159" w:name="_ETM_Q49_691520"/>
      <w:bookmarkEnd w:id="28159"/>
      <w:r>
        <w:rPr>
          <w:rtl/>
        </w:rPr>
        <w:t>מצבם</w:t>
      </w:r>
      <w:r>
        <w:rPr>
          <w:rFonts w:hint="cs"/>
          <w:rtl/>
        </w:rPr>
        <w:t>,</w:t>
      </w:r>
      <w:r>
        <w:rPr>
          <w:rtl/>
        </w:rPr>
        <w:t xml:space="preserve"> </w:t>
      </w:r>
      <w:bookmarkStart w:id="28160" w:name="_ETM_Q49_692870"/>
      <w:bookmarkEnd w:id="28160"/>
      <w:r>
        <w:rPr>
          <w:rtl/>
        </w:rPr>
        <w:t xml:space="preserve">להתמודד </w:t>
      </w:r>
      <w:bookmarkStart w:id="28161" w:name="_ETM_Q49_693650"/>
      <w:bookmarkEnd w:id="28161"/>
      <w:r>
        <w:rPr>
          <w:rtl/>
        </w:rPr>
        <w:t xml:space="preserve">עם </w:t>
      </w:r>
      <w:bookmarkStart w:id="28162" w:name="_ETM_Q49_693799"/>
      <w:bookmarkEnd w:id="28162"/>
      <w:r>
        <w:rPr>
          <w:rtl/>
        </w:rPr>
        <w:t xml:space="preserve">הליך </w:t>
      </w:r>
      <w:bookmarkStart w:id="28163" w:name="_ETM_Q49_694129"/>
      <w:bookmarkEnd w:id="28163"/>
      <w:r>
        <w:rPr>
          <w:rtl/>
        </w:rPr>
        <w:t xml:space="preserve">משפטי </w:t>
      </w:r>
      <w:bookmarkStart w:id="28164" w:name="_ETM_Q49_694609"/>
      <w:bookmarkEnd w:id="28164"/>
      <w:r>
        <w:rPr>
          <w:rtl/>
        </w:rPr>
        <w:t>מ</w:t>
      </w:r>
      <w:r>
        <w:rPr>
          <w:rFonts w:hint="cs"/>
          <w:rtl/>
        </w:rPr>
        <w:t>ורכב,</w:t>
      </w:r>
      <w:r>
        <w:rPr>
          <w:rtl/>
        </w:rPr>
        <w:t xml:space="preserve"> </w:t>
      </w:r>
      <w:bookmarkStart w:id="28165" w:name="_ETM_Q49_695870"/>
      <w:bookmarkEnd w:id="28165"/>
      <w:r>
        <w:rPr>
          <w:rtl/>
        </w:rPr>
        <w:t>י</w:t>
      </w:r>
      <w:r>
        <w:rPr>
          <w:rFonts w:hint="cs"/>
          <w:rtl/>
        </w:rPr>
        <w:t>ו</w:t>
      </w:r>
      <w:r>
        <w:rPr>
          <w:rtl/>
        </w:rPr>
        <w:t xml:space="preserve">כלו </w:t>
      </w:r>
      <w:bookmarkStart w:id="28166" w:name="_ETM_Q49_696290"/>
      <w:bookmarkEnd w:id="28166"/>
      <w:r>
        <w:rPr>
          <w:rtl/>
        </w:rPr>
        <w:t xml:space="preserve">להיעזר </w:t>
      </w:r>
      <w:bookmarkStart w:id="28167" w:name="_ETM_Q49_696859"/>
      <w:bookmarkEnd w:id="28167"/>
      <w:r>
        <w:rPr>
          <w:rtl/>
        </w:rPr>
        <w:t xml:space="preserve">בבני </w:t>
      </w:r>
      <w:bookmarkStart w:id="28168" w:name="_ETM_Q49_697189"/>
      <w:bookmarkEnd w:id="28168"/>
      <w:r>
        <w:rPr>
          <w:rtl/>
        </w:rPr>
        <w:t xml:space="preserve">משפחה </w:t>
      </w:r>
      <w:bookmarkStart w:id="28169" w:name="_ETM_Q49_697590"/>
      <w:bookmarkStart w:id="28170" w:name="_ETM_Q49_698340"/>
      <w:bookmarkEnd w:id="28169"/>
      <w:bookmarkEnd w:id="28170"/>
      <w:r>
        <w:rPr>
          <w:rtl/>
        </w:rPr>
        <w:t xml:space="preserve">שיממשו </w:t>
      </w:r>
      <w:bookmarkStart w:id="28171" w:name="_ETM_Q49_698970"/>
      <w:bookmarkEnd w:id="28171"/>
      <w:r>
        <w:rPr>
          <w:rtl/>
        </w:rPr>
        <w:t xml:space="preserve">עבורם </w:t>
      </w:r>
      <w:bookmarkStart w:id="28172" w:name="_ETM_Q49_699450"/>
      <w:bookmarkEnd w:id="28172"/>
      <w:r>
        <w:rPr>
          <w:rtl/>
        </w:rPr>
        <w:t xml:space="preserve">את </w:t>
      </w:r>
      <w:bookmarkStart w:id="28173" w:name="_ETM_Q49_699540"/>
      <w:bookmarkEnd w:id="28173"/>
      <w:r>
        <w:rPr>
          <w:rtl/>
        </w:rPr>
        <w:t xml:space="preserve">הזכויות </w:t>
      </w:r>
      <w:bookmarkStart w:id="28174" w:name="_ETM_Q49_699989"/>
      <w:bookmarkEnd w:id="28174"/>
      <w:r>
        <w:rPr>
          <w:rtl/>
        </w:rPr>
        <w:t xml:space="preserve">המשפטיות </w:t>
      </w:r>
      <w:bookmarkStart w:id="28175" w:name="_ETM_Q49_701379"/>
      <w:bookmarkEnd w:id="28175"/>
      <w:r>
        <w:rPr>
          <w:rtl/>
        </w:rPr>
        <w:t xml:space="preserve">על </w:t>
      </w:r>
      <w:bookmarkStart w:id="28176" w:name="_ETM_Q49_701559"/>
      <w:bookmarkEnd w:id="28176"/>
      <w:r>
        <w:rPr>
          <w:rtl/>
        </w:rPr>
        <w:t xml:space="preserve">פי </w:t>
      </w:r>
      <w:bookmarkStart w:id="28177" w:name="_ETM_Q49_701769"/>
      <w:bookmarkEnd w:id="28177"/>
      <w:r>
        <w:rPr>
          <w:rtl/>
        </w:rPr>
        <w:t>החוק</w:t>
      </w:r>
      <w:r>
        <w:rPr>
          <w:rFonts w:hint="cs"/>
          <w:rtl/>
        </w:rPr>
        <w:t>.</w:t>
      </w:r>
      <w:r>
        <w:rPr>
          <w:rtl/>
        </w:rPr>
        <w:t xml:space="preserve"> </w:t>
      </w:r>
      <w:bookmarkStart w:id="28178" w:name="_ETM_Q49_703010"/>
      <w:bookmarkEnd w:id="28178"/>
      <w:r>
        <w:rPr>
          <w:rtl/>
        </w:rPr>
        <w:t xml:space="preserve">אם </w:t>
      </w:r>
      <w:bookmarkStart w:id="28179" w:name="_ETM_Q49_703280"/>
      <w:bookmarkEnd w:id="28179"/>
      <w:r>
        <w:rPr>
          <w:rtl/>
        </w:rPr>
        <w:t xml:space="preserve">בגלל </w:t>
      </w:r>
      <w:bookmarkStart w:id="28180" w:name="_ETM_Q49_703700"/>
      <w:bookmarkEnd w:id="28180"/>
      <w:r>
        <w:rPr>
          <w:rtl/>
        </w:rPr>
        <w:t>מצב</w:t>
      </w:r>
      <w:r>
        <w:rPr>
          <w:rFonts w:hint="cs"/>
          <w:rtl/>
        </w:rPr>
        <w:t>ם</w:t>
      </w:r>
      <w:r>
        <w:rPr>
          <w:rtl/>
        </w:rPr>
        <w:t xml:space="preserve"> </w:t>
      </w:r>
      <w:bookmarkStart w:id="28181" w:name="_ETM_Q49_704179"/>
      <w:bookmarkEnd w:id="28181"/>
      <w:r>
        <w:rPr>
          <w:rtl/>
        </w:rPr>
        <w:t xml:space="preserve">הנפשי </w:t>
      </w:r>
      <w:bookmarkStart w:id="28182" w:name="_ETM_Q49_704630"/>
      <w:bookmarkEnd w:id="28182"/>
      <w:r>
        <w:rPr>
          <w:rFonts w:hint="cs"/>
          <w:rtl/>
        </w:rPr>
        <w:t>המעורער, אם</w:t>
      </w:r>
      <w:r>
        <w:rPr>
          <w:rtl/>
        </w:rPr>
        <w:t xml:space="preserve"> </w:t>
      </w:r>
      <w:bookmarkStart w:id="28183" w:name="_ETM_Q49_706219"/>
      <w:bookmarkEnd w:id="28183"/>
      <w:r>
        <w:rPr>
          <w:rtl/>
        </w:rPr>
        <w:t xml:space="preserve">מבחינה </w:t>
      </w:r>
      <w:bookmarkStart w:id="28184" w:name="_ETM_Q49_706670"/>
      <w:bookmarkEnd w:id="28184"/>
      <w:r>
        <w:rPr>
          <w:rtl/>
        </w:rPr>
        <w:t xml:space="preserve">פיזית </w:t>
      </w:r>
      <w:bookmarkStart w:id="28185" w:name="_ETM_Q49_707819"/>
      <w:bookmarkEnd w:id="28185"/>
      <w:r>
        <w:rPr>
          <w:rtl/>
        </w:rPr>
        <w:t xml:space="preserve">הם </w:t>
      </w:r>
      <w:bookmarkStart w:id="28186" w:name="_ETM_Q49_708059"/>
      <w:bookmarkEnd w:id="28186"/>
      <w:r>
        <w:rPr>
          <w:rtl/>
        </w:rPr>
        <w:t xml:space="preserve">לא </w:t>
      </w:r>
      <w:bookmarkStart w:id="28187" w:name="_ETM_Q49_708179"/>
      <w:bookmarkEnd w:id="28187"/>
      <w:r>
        <w:rPr>
          <w:rtl/>
        </w:rPr>
        <w:t xml:space="preserve">מסוגלים </w:t>
      </w:r>
      <w:bookmarkStart w:id="28188" w:name="_ETM_Q49_709599"/>
      <w:bookmarkEnd w:id="28188"/>
      <w:r>
        <w:rPr>
          <w:rtl/>
        </w:rPr>
        <w:t xml:space="preserve">כי </w:t>
      </w:r>
      <w:bookmarkStart w:id="28189" w:name="_ETM_Q49_709809"/>
      <w:bookmarkEnd w:id="28189"/>
      <w:r>
        <w:rPr>
          <w:rtl/>
        </w:rPr>
        <w:t xml:space="preserve">הם </w:t>
      </w:r>
      <w:bookmarkStart w:id="28190" w:name="_ETM_Q49_709929"/>
      <w:bookmarkEnd w:id="28190"/>
      <w:r>
        <w:rPr>
          <w:rtl/>
        </w:rPr>
        <w:t xml:space="preserve">נרצחו </w:t>
      </w:r>
      <w:bookmarkStart w:id="28191" w:name="_ETM_Q49_711140"/>
      <w:bookmarkEnd w:id="28191"/>
      <w:r>
        <w:rPr>
          <w:rFonts w:hint="cs"/>
          <w:rtl/>
        </w:rPr>
        <w:t xml:space="preserve">או </w:t>
      </w:r>
      <w:bookmarkStart w:id="28192" w:name="_ETM_Q49_708000"/>
      <w:bookmarkEnd w:id="28192"/>
      <w:r>
        <w:rPr>
          <w:rFonts w:hint="cs"/>
          <w:rtl/>
        </w:rPr>
        <w:t xml:space="preserve">כי הם נחטפו. משפחה של חטוף שנמק בשבי החמאס תוכל </w:t>
      </w:r>
      <w:bookmarkStart w:id="28193" w:name="_ETM_Q49_720000"/>
      <w:bookmarkEnd w:id="28193"/>
      <w:r>
        <w:rPr>
          <w:rFonts w:hint="cs"/>
          <w:rtl/>
        </w:rPr>
        <w:t xml:space="preserve">לנהל את ההליך במקומו. הורים שכולים לצעירה שנאנסה ונטבחה יוכלו לתבוע בשמה. אני מאוד מקווה </w:t>
      </w:r>
      <w:bookmarkStart w:id="28194" w:name="_ETM_Q49_730000"/>
      <w:bookmarkEnd w:id="28194"/>
      <w:r>
        <w:rPr>
          <w:rFonts w:hint="cs"/>
          <w:rtl/>
        </w:rPr>
        <w:t xml:space="preserve">שהחוק הזה יקודם ממש מהר ונוכל לסייע לאנשים השקופים שנפגעו באירוע הטרור הגדול ביותר שידענו </w:t>
      </w:r>
      <w:bookmarkStart w:id="28195" w:name="_ETM_Q49_769390"/>
      <w:bookmarkEnd w:id="28195"/>
      <w:r>
        <w:rPr>
          <w:rFonts w:hint="cs"/>
          <w:rtl/>
        </w:rPr>
        <w:t>ולא מצליחים לקבל את זכויותיהם. תודה רבה.</w:t>
      </w:r>
    </w:p>
    <w:p w:rsidR="002C6DDD" w:rsidRDefault="002C6DDD" w:rsidP="00B8687F">
      <w:pPr>
        <w:rPr>
          <w:rtl/>
        </w:rPr>
      </w:pPr>
    </w:p>
    <w:p w:rsidR="002C6DDD" w:rsidRDefault="002C6DDD" w:rsidP="00B8687F">
      <w:pPr>
        <w:pStyle w:val="af6"/>
        <w:keepNext/>
        <w:rPr>
          <w:rtl/>
        </w:rPr>
      </w:pPr>
      <w:bookmarkStart w:id="28196" w:name="_ETM_Q49_747000"/>
      <w:bookmarkStart w:id="28197" w:name="ET_yor_6490_10"/>
      <w:bookmarkEnd w:id="28196"/>
      <w:r w:rsidRPr="00F8570E">
        <w:rPr>
          <w:rStyle w:val="TagStyle"/>
          <w:rtl/>
        </w:rPr>
        <w:t xml:space="preserve"> &lt;&lt; יור &gt;&gt; </w:t>
      </w:r>
      <w:r>
        <w:rPr>
          <w:rtl/>
        </w:rPr>
        <w:t>היו"ר ניסים ואטורי:</w:t>
      </w:r>
      <w:r w:rsidRPr="00F8570E">
        <w:rPr>
          <w:rStyle w:val="TagStyle"/>
          <w:rtl/>
        </w:rPr>
        <w:t xml:space="preserve"> &lt;&lt; יור &gt;&gt;</w:t>
      </w:r>
      <w:r>
        <w:rPr>
          <w:rtl/>
        </w:rPr>
        <w:t xml:space="preserve">  </w:t>
      </w:r>
      <w:bookmarkEnd w:id="28197"/>
    </w:p>
    <w:p w:rsidR="002C6DDD" w:rsidRDefault="002C6DDD" w:rsidP="00B74F47">
      <w:pPr>
        <w:rPr>
          <w:rtl/>
          <w:lang w:eastAsia="he-IL"/>
        </w:rPr>
      </w:pPr>
    </w:p>
    <w:p w:rsidR="002C6DDD" w:rsidRDefault="002C6DDD" w:rsidP="00B8687F">
      <w:pPr>
        <w:rPr>
          <w:rtl/>
          <w:lang w:eastAsia="he-IL"/>
        </w:rPr>
      </w:pPr>
      <w:bookmarkStart w:id="28198" w:name="_ETM_Q49_748000"/>
      <w:bookmarkEnd w:id="28198"/>
      <w:r>
        <w:rPr>
          <w:rFonts w:hint="cs"/>
          <w:rtl/>
          <w:lang w:eastAsia="he-IL"/>
        </w:rPr>
        <w:t xml:space="preserve">תודה רבה, חבר הכנסת מנסור עבאס. </w:t>
      </w:r>
    </w:p>
    <w:p w:rsidR="002C6DDD" w:rsidRDefault="002C6DDD" w:rsidP="00B8687F">
      <w:pPr>
        <w:rPr>
          <w:rtl/>
          <w:lang w:eastAsia="he-IL"/>
        </w:rPr>
      </w:pPr>
    </w:p>
    <w:p w:rsidR="002C6DDD" w:rsidRDefault="002C6DDD" w:rsidP="00B8687F">
      <w:pPr>
        <w:pStyle w:val="a4"/>
        <w:rPr>
          <w:rtl/>
        </w:rPr>
      </w:pPr>
      <w:bookmarkStart w:id="28199" w:name="ET_speaker_5795_2"/>
      <w:r w:rsidRPr="004233A0">
        <w:rPr>
          <w:rStyle w:val="TagStyle"/>
          <w:rtl/>
        </w:rPr>
        <w:t>&lt;&lt; דובר &gt;&gt;</w:t>
      </w:r>
      <w:r w:rsidRPr="00A85C9B">
        <w:rPr>
          <w:rStyle w:val="TagStyle"/>
          <w:rtl/>
        </w:rPr>
        <w:t xml:space="preserve"> </w:t>
      </w:r>
      <w:bookmarkStart w:id="28200" w:name="_Toc158281049"/>
      <w:bookmarkStart w:id="28201" w:name="_Toc158284388"/>
      <w:r>
        <w:rPr>
          <w:rtl/>
        </w:rPr>
        <w:t>מנסור עבאס (רע"מ – הרשימה הערבית המאוחדת):</w:t>
      </w:r>
      <w:bookmarkEnd w:id="28200"/>
      <w:bookmarkEnd w:id="28201"/>
      <w:r w:rsidRPr="00A85C9B">
        <w:rPr>
          <w:rStyle w:val="TagStyle"/>
          <w:rtl/>
        </w:rPr>
        <w:t xml:space="preserve"> </w:t>
      </w:r>
      <w:r w:rsidRPr="004233A0">
        <w:rPr>
          <w:rStyle w:val="TagStyle"/>
          <w:rtl/>
        </w:rPr>
        <w:t>&lt;&lt; דובר &gt;&gt;</w:t>
      </w:r>
      <w:r>
        <w:rPr>
          <w:rtl/>
        </w:rPr>
        <w:t xml:space="preserve">   </w:t>
      </w:r>
      <w:bookmarkEnd w:id="28199"/>
    </w:p>
    <w:p w:rsidR="002C6DDD" w:rsidRDefault="002C6DDD" w:rsidP="00B74F47">
      <w:pPr>
        <w:rPr>
          <w:rtl/>
          <w:lang w:eastAsia="he-IL"/>
        </w:rPr>
      </w:pPr>
    </w:p>
    <w:p w:rsidR="002C6DDD" w:rsidRDefault="002C6DDD" w:rsidP="00B74F47">
      <w:pPr>
        <w:rPr>
          <w:rtl/>
          <w:lang w:eastAsia="he-IL"/>
        </w:rPr>
      </w:pPr>
      <w:bookmarkStart w:id="28202" w:name="_ETM_Q50_170094"/>
      <w:bookmarkStart w:id="28203" w:name="_ETM_Q50_170176"/>
      <w:bookmarkEnd w:id="28202"/>
      <w:bookmarkEnd w:id="28203"/>
      <w:r w:rsidRPr="002C7CF8">
        <w:rPr>
          <w:rFonts w:hint="cs"/>
          <w:rtl/>
          <w:lang w:eastAsia="he-IL"/>
        </w:rPr>
        <w:t>אדוני היושב-ראש, כנסת נכבדה</w:t>
      </w:r>
      <w:r w:rsidR="006103D3" w:rsidRPr="002C7CF8">
        <w:rPr>
          <w:rFonts w:hint="cs"/>
          <w:rtl/>
          <w:lang w:eastAsia="he-IL"/>
        </w:rPr>
        <w:t>,</w:t>
      </w:r>
      <w:r w:rsidRPr="002C7CF8">
        <w:rPr>
          <w:rFonts w:hint="cs"/>
          <w:rtl/>
          <w:lang w:eastAsia="he-IL"/>
        </w:rPr>
        <w:t xml:space="preserve"> (אומר דברים בשפה הערבית, להלן תרגומם</w:t>
      </w:r>
      <w:r w:rsidR="002C7CF8" w:rsidRPr="002C7CF8">
        <w:rPr>
          <w:rFonts w:hint="cs"/>
          <w:rtl/>
          <w:lang w:eastAsia="he-IL"/>
        </w:rPr>
        <w:t xml:space="preserve">: </w:t>
      </w:r>
      <w:r w:rsidR="002C7CF8" w:rsidRPr="002C7CF8">
        <w:rPr>
          <w:rtl/>
          <w:lang w:eastAsia="he-IL"/>
        </w:rPr>
        <w:t xml:space="preserve">"היית נשמע </w:t>
      </w:r>
      <w:r w:rsidR="002C7CF8" w:rsidRPr="002C7CF8">
        <w:rPr>
          <w:rFonts w:hint="cs"/>
          <w:rtl/>
          <w:lang w:eastAsia="he-IL"/>
        </w:rPr>
        <w:t xml:space="preserve">אילו </w:t>
      </w:r>
      <w:r w:rsidR="002C7CF8" w:rsidRPr="002C7CF8">
        <w:rPr>
          <w:rtl/>
          <w:lang w:eastAsia="he-IL"/>
        </w:rPr>
        <w:t>היית קורא לחי, אולם אין חיים למי שאתה קורא לו".</w:t>
      </w:r>
      <w:r w:rsidR="00B74F47">
        <w:rPr>
          <w:rtl/>
          <w:lang w:eastAsia="he-IL"/>
        </w:rPr>
        <w:t xml:space="preserve"> </w:t>
      </w:r>
      <w:r w:rsidR="002C7CF8" w:rsidRPr="002C7CF8">
        <w:rPr>
          <w:rtl/>
          <w:lang w:eastAsia="he-IL"/>
        </w:rPr>
        <w:t xml:space="preserve">זאת אומרת, חברי הכנסת, ערבים ויהודים, עומדים היום על הבמה כדי לדון בדיוני התקציב כאילו יש מישהו </w:t>
      </w:r>
      <w:r w:rsidR="002C7CF8" w:rsidRPr="002C7CF8">
        <w:rPr>
          <w:rFonts w:hint="cs"/>
          <w:rtl/>
          <w:lang w:eastAsia="he-IL"/>
        </w:rPr>
        <w:t>ש</w:t>
      </w:r>
      <w:r w:rsidR="002C7CF8" w:rsidRPr="002C7CF8">
        <w:rPr>
          <w:rtl/>
          <w:lang w:eastAsia="he-IL"/>
        </w:rPr>
        <w:t>יושב מולם מהשרים ומקשיב להערות שלהם, מקשיב לבקשות שלהם ורושם, מתקן, מחליף ומתייחס ב</w:t>
      </w:r>
      <w:r w:rsidR="002C7CF8" w:rsidRPr="002C7CF8">
        <w:rPr>
          <w:rFonts w:hint="cs"/>
          <w:rtl/>
          <w:lang w:eastAsia="he-IL"/>
        </w:rPr>
        <w:t xml:space="preserve">חיוב </w:t>
      </w:r>
      <w:r w:rsidR="002C7CF8" w:rsidRPr="002C7CF8">
        <w:rPr>
          <w:rtl/>
          <w:lang w:eastAsia="he-IL"/>
        </w:rPr>
        <w:t xml:space="preserve">לבקשותיהם של חברי הכנסת. לצערי, אנו לא רואים כאן אף </w:t>
      </w:r>
      <w:r w:rsidR="002C7CF8" w:rsidRPr="002C7CF8">
        <w:rPr>
          <w:rFonts w:hint="cs"/>
          <w:rtl/>
          <w:lang w:eastAsia="he-IL"/>
        </w:rPr>
        <w:t>אחד ש</w:t>
      </w:r>
      <w:r w:rsidR="002C7CF8" w:rsidRPr="002C7CF8">
        <w:rPr>
          <w:rtl/>
          <w:lang w:eastAsia="he-IL"/>
        </w:rPr>
        <w:t>עוקב מהשרים ומהממשלה</w:t>
      </w:r>
      <w:r w:rsidR="002C7CF8" w:rsidRPr="002C7CF8">
        <w:rPr>
          <w:rFonts w:hint="cs"/>
          <w:rtl/>
          <w:lang w:eastAsia="he-IL"/>
        </w:rPr>
        <w:t>,</w:t>
      </w:r>
      <w:r w:rsidR="002C7CF8" w:rsidRPr="002C7CF8">
        <w:rPr>
          <w:rtl/>
          <w:lang w:eastAsia="he-IL"/>
        </w:rPr>
        <w:t xml:space="preserve"> ולא אכפת להם. </w:t>
      </w:r>
      <w:r w:rsidR="002C7CF8" w:rsidRPr="002C7CF8">
        <w:rPr>
          <w:rFonts w:hint="cs"/>
          <w:rtl/>
          <w:lang w:eastAsia="he-IL"/>
        </w:rPr>
        <w:t xml:space="preserve">ואולם, </w:t>
      </w:r>
      <w:r w:rsidR="002C7CF8" w:rsidRPr="002C7CF8">
        <w:rPr>
          <w:rtl/>
          <w:lang w:eastAsia="he-IL"/>
        </w:rPr>
        <w:t xml:space="preserve">אנו נמצאים כאן היום רק </w:t>
      </w:r>
      <w:r w:rsidR="002C7CF8" w:rsidRPr="002C7CF8">
        <w:rPr>
          <w:rFonts w:hint="cs"/>
          <w:rtl/>
          <w:lang w:eastAsia="he-IL"/>
        </w:rPr>
        <w:t>ב</w:t>
      </w:r>
      <w:r w:rsidR="002C7CF8" w:rsidRPr="002C7CF8">
        <w:rPr>
          <w:rtl/>
          <w:lang w:eastAsia="he-IL"/>
        </w:rPr>
        <w:t>דיונים ל</w:t>
      </w:r>
      <w:r w:rsidR="002C7CF8" w:rsidRPr="002C7CF8">
        <w:rPr>
          <w:rFonts w:hint="cs"/>
          <w:rtl/>
          <w:lang w:eastAsia="he-IL"/>
        </w:rPr>
        <w:t xml:space="preserve">הצגת </w:t>
      </w:r>
      <w:r w:rsidR="002C7CF8" w:rsidRPr="002C7CF8">
        <w:rPr>
          <w:rtl/>
          <w:lang w:eastAsia="he-IL"/>
        </w:rPr>
        <w:t>החוק הכי חשוב ש</w:t>
      </w:r>
      <w:r w:rsidR="002C7CF8" w:rsidRPr="002C7CF8">
        <w:rPr>
          <w:rFonts w:hint="cs"/>
          <w:rtl/>
          <w:lang w:eastAsia="he-IL"/>
        </w:rPr>
        <w:t xml:space="preserve">אפשר </w:t>
      </w:r>
      <w:r w:rsidR="002C7CF8" w:rsidRPr="002C7CF8">
        <w:rPr>
          <w:rtl/>
          <w:lang w:eastAsia="he-IL"/>
        </w:rPr>
        <w:t xml:space="preserve">להתמודד איתו, הוא חוק התקציב. באופן כללי, החברה הערבית שלנו תצא </w:t>
      </w:r>
      <w:r w:rsidR="002C7CF8" w:rsidRPr="002C7CF8">
        <w:rPr>
          <w:rFonts w:hint="cs"/>
          <w:rtl/>
          <w:lang w:eastAsia="he-IL"/>
        </w:rPr>
        <w:t>מ</w:t>
      </w:r>
      <w:r w:rsidR="002C7CF8" w:rsidRPr="002C7CF8">
        <w:rPr>
          <w:rtl/>
          <w:lang w:eastAsia="he-IL"/>
        </w:rPr>
        <w:t xml:space="preserve">החוק הזה </w:t>
      </w:r>
      <w:r w:rsidR="002C7CF8" w:rsidRPr="002C7CF8">
        <w:rPr>
          <w:rFonts w:hint="cs"/>
          <w:rtl/>
          <w:lang w:eastAsia="he-IL"/>
        </w:rPr>
        <w:t>ה</w:t>
      </w:r>
      <w:r w:rsidR="002C7CF8" w:rsidRPr="002C7CF8">
        <w:rPr>
          <w:rtl/>
          <w:lang w:eastAsia="he-IL"/>
        </w:rPr>
        <w:t xml:space="preserve">מפסידה הגדולה ביותר </w:t>
      </w:r>
      <w:r w:rsidR="002C7CF8" w:rsidRPr="002C7CF8">
        <w:rPr>
          <w:rFonts w:hint="cs"/>
          <w:rtl/>
          <w:lang w:eastAsia="he-IL"/>
        </w:rPr>
        <w:t xml:space="preserve">– </w:t>
      </w:r>
      <w:r w:rsidR="002C7CF8" w:rsidRPr="002C7CF8">
        <w:rPr>
          <w:rtl/>
          <w:lang w:eastAsia="he-IL"/>
        </w:rPr>
        <w:t>קיצוצים כלליים בכל היבטי התקציב בשיעור של 5%, ומצבנו כמו שהוא</w:t>
      </w:r>
      <w:r w:rsidR="002C7CF8" w:rsidRPr="002C7CF8">
        <w:rPr>
          <w:rFonts w:hint="cs"/>
          <w:rtl/>
          <w:lang w:eastAsia="he-IL"/>
        </w:rPr>
        <w:t>,</w:t>
      </w:r>
      <w:r w:rsidR="002C7CF8" w:rsidRPr="002C7CF8">
        <w:rPr>
          <w:rtl/>
          <w:lang w:eastAsia="he-IL"/>
        </w:rPr>
        <w:t xml:space="preserve"> וכ</w:t>
      </w:r>
      <w:r w:rsidR="002C7CF8" w:rsidRPr="002C7CF8">
        <w:rPr>
          <w:rFonts w:hint="cs"/>
          <w:rtl/>
          <w:lang w:eastAsia="he-IL"/>
        </w:rPr>
        <w:t>ן</w:t>
      </w:r>
      <w:r w:rsidR="002C7CF8" w:rsidRPr="002C7CF8">
        <w:rPr>
          <w:rtl/>
          <w:lang w:eastAsia="he-IL"/>
        </w:rPr>
        <w:t xml:space="preserve"> קיצוצים ה</w:t>
      </w:r>
      <w:r w:rsidR="002C7CF8" w:rsidRPr="002C7CF8">
        <w:rPr>
          <w:rFonts w:hint="cs"/>
          <w:rtl/>
          <w:lang w:eastAsia="he-IL"/>
        </w:rPr>
        <w:t xml:space="preserve">נוגעים </w:t>
      </w:r>
      <w:r w:rsidR="002C7CF8" w:rsidRPr="002C7CF8">
        <w:rPr>
          <w:rtl/>
          <w:lang w:eastAsia="he-IL"/>
        </w:rPr>
        <w:t>לחברה הערבית של 15% בתוכניות החומש, תוכני</w:t>
      </w:r>
      <w:r w:rsidR="002C7CF8" w:rsidRPr="002C7CF8">
        <w:rPr>
          <w:rFonts w:hint="cs"/>
          <w:rtl/>
          <w:lang w:eastAsia="he-IL"/>
        </w:rPr>
        <w:t>ו</w:t>
      </w:r>
      <w:r w:rsidR="002C7CF8" w:rsidRPr="002C7CF8">
        <w:rPr>
          <w:rtl/>
          <w:lang w:eastAsia="he-IL"/>
        </w:rPr>
        <w:t>ת 550, 549</w:t>
      </w:r>
      <w:r w:rsidR="002C7CF8" w:rsidRPr="002C7CF8">
        <w:rPr>
          <w:rFonts w:hint="cs"/>
          <w:rtl/>
          <w:lang w:eastAsia="he-IL"/>
        </w:rPr>
        <w:t>;</w:t>
      </w:r>
      <w:r w:rsidR="002C7CF8" w:rsidRPr="002C7CF8">
        <w:rPr>
          <w:rtl/>
          <w:lang w:eastAsia="he-IL"/>
        </w:rPr>
        <w:t xml:space="preserve"> 1279</w:t>
      </w:r>
      <w:r w:rsidR="002C7CF8" w:rsidRPr="002C7CF8">
        <w:rPr>
          <w:rFonts w:hint="cs"/>
          <w:rtl/>
          <w:lang w:eastAsia="he-IL"/>
        </w:rPr>
        <w:t xml:space="preserve">, השייכת </w:t>
      </w:r>
      <w:r w:rsidR="002C7CF8" w:rsidRPr="002C7CF8">
        <w:rPr>
          <w:rtl/>
          <w:lang w:eastAsia="he-IL"/>
        </w:rPr>
        <w:t>לנגב. תוכנית המאבק באלימות ובפשיעה לא הייתה חסינה מפני העוול הזה ומפני הרשלנות הז</w:t>
      </w:r>
      <w:r w:rsidR="002C7CF8" w:rsidRPr="002C7CF8">
        <w:rPr>
          <w:rFonts w:hint="cs"/>
          <w:rtl/>
          <w:lang w:eastAsia="he-IL"/>
        </w:rPr>
        <w:t>את</w:t>
      </w:r>
      <w:r w:rsidR="002C7CF8" w:rsidRPr="002C7CF8">
        <w:rPr>
          <w:rtl/>
          <w:lang w:eastAsia="he-IL"/>
        </w:rPr>
        <w:t xml:space="preserve"> במאבק בפשיעה.</w:t>
      </w:r>
      <w:r w:rsidRPr="002C7CF8">
        <w:rPr>
          <w:lang w:eastAsia="he-IL"/>
        </w:rPr>
        <w:t>(</w:t>
      </w:r>
    </w:p>
    <w:p w:rsidR="002C6DDD" w:rsidRDefault="002C6DDD" w:rsidP="00B8687F">
      <w:pPr>
        <w:rPr>
          <w:rtl/>
          <w:lang w:eastAsia="he-IL"/>
        </w:rPr>
      </w:pPr>
      <w:bookmarkStart w:id="28204" w:name="_ETM_Q50_11971"/>
      <w:bookmarkStart w:id="28205" w:name="_ETM_Q50_12050"/>
      <w:bookmarkEnd w:id="28204"/>
      <w:bookmarkEnd w:id="28205"/>
    </w:p>
    <w:p w:rsidR="002C6DDD" w:rsidRDefault="002C6DDD" w:rsidP="00B8687F">
      <w:pPr>
        <w:pStyle w:val="af5"/>
        <w:rPr>
          <w:rtl/>
        </w:rPr>
      </w:pPr>
      <w:r w:rsidRPr="004233A0">
        <w:rPr>
          <w:rStyle w:val="TagStyle"/>
          <w:rtl/>
        </w:rPr>
        <w:t xml:space="preserve"> &lt;&lt; קריאה &gt;&gt;</w:t>
      </w:r>
      <w:r w:rsidRPr="00A85C9B">
        <w:rPr>
          <w:rStyle w:val="TagStyle"/>
          <w:rtl/>
        </w:rPr>
        <w:t xml:space="preserve"> </w:t>
      </w:r>
      <w:r>
        <w:rPr>
          <w:rtl/>
        </w:rPr>
        <w:t>טלי גוטליב (הליכוד):</w:t>
      </w:r>
      <w:r w:rsidRPr="00A85C9B">
        <w:rPr>
          <w:rStyle w:val="TagStyle"/>
          <w:rtl/>
        </w:rPr>
        <w:t xml:space="preserve"> </w:t>
      </w:r>
      <w:r w:rsidRPr="004233A0">
        <w:rPr>
          <w:rStyle w:val="TagStyle"/>
          <w:rtl/>
        </w:rPr>
        <w:t>&lt;&lt; קריאה &gt;&gt;</w:t>
      </w:r>
      <w:r>
        <w:rPr>
          <w:rtl/>
        </w:rPr>
        <w:t xml:space="preserve">   </w:t>
      </w:r>
    </w:p>
    <w:p w:rsidR="002C6DDD" w:rsidRDefault="002C6DDD" w:rsidP="00B74F47">
      <w:pPr>
        <w:rPr>
          <w:rtl/>
          <w:lang w:eastAsia="he-IL"/>
        </w:rPr>
      </w:pPr>
      <w:bookmarkStart w:id="28206" w:name="_ETM_Q50_204433"/>
      <w:bookmarkEnd w:id="28206"/>
    </w:p>
    <w:p w:rsidR="002C6DDD" w:rsidRPr="00146ECA" w:rsidRDefault="002C6DDD" w:rsidP="00B8687F">
      <w:pPr>
        <w:rPr>
          <w:rtl/>
          <w:lang w:eastAsia="he-IL"/>
        </w:rPr>
      </w:pPr>
      <w:bookmarkStart w:id="28207" w:name="_ETM_Q50_205857"/>
      <w:bookmarkStart w:id="28208" w:name="_ETM_Q50_205964"/>
      <w:bookmarkEnd w:id="28207"/>
      <w:bookmarkEnd w:id="28208"/>
      <w:r>
        <w:rPr>
          <w:rFonts w:hint="cs"/>
          <w:rtl/>
          <w:lang w:eastAsia="he-IL"/>
        </w:rPr>
        <w:t>מה אמרת? מה הוא אומר? מה הוא אומר?</w:t>
      </w:r>
      <w:bookmarkStart w:id="28209" w:name="_ETM_Q50_212850"/>
      <w:bookmarkEnd w:id="28209"/>
      <w:r>
        <w:rPr>
          <w:rFonts w:hint="cs"/>
          <w:rtl/>
          <w:lang w:eastAsia="he-IL"/>
        </w:rPr>
        <w:t xml:space="preserve"> מה אתה </w:t>
      </w:r>
      <w:bookmarkStart w:id="28210" w:name="_ETM_Q50_283385"/>
      <w:bookmarkEnd w:id="28210"/>
      <w:r>
        <w:rPr>
          <w:rFonts w:hint="cs"/>
          <w:rtl/>
          <w:lang w:eastAsia="he-IL"/>
        </w:rPr>
        <w:t>אומר?</w:t>
      </w:r>
    </w:p>
    <w:p w:rsidR="002C6DDD" w:rsidRDefault="002C6DDD" w:rsidP="00B8687F">
      <w:pPr>
        <w:rPr>
          <w:rtl/>
          <w:lang w:eastAsia="he-IL"/>
        </w:rPr>
      </w:pPr>
      <w:bookmarkStart w:id="28211" w:name="_ETM_Q50_14721"/>
      <w:bookmarkEnd w:id="28211"/>
    </w:p>
    <w:p w:rsidR="002C6DDD" w:rsidRDefault="002C6DDD" w:rsidP="00B8687F">
      <w:pPr>
        <w:pStyle w:val="-"/>
        <w:rPr>
          <w:rtl/>
        </w:rPr>
      </w:pPr>
      <w:bookmarkStart w:id="28212" w:name="ET_speakercontinue_5795_6"/>
      <w:r w:rsidRPr="004233A0">
        <w:rPr>
          <w:rStyle w:val="TagStyle"/>
          <w:rtl/>
        </w:rPr>
        <w:t xml:space="preserve"> &lt;&lt; דובר_המשך &gt;&gt;</w:t>
      </w:r>
      <w:r w:rsidRPr="00146ECA">
        <w:rPr>
          <w:rStyle w:val="TagStyle"/>
          <w:rtl/>
        </w:rPr>
        <w:t xml:space="preserve"> </w:t>
      </w:r>
      <w:r>
        <w:rPr>
          <w:rtl/>
        </w:rPr>
        <w:t>מנסור עבאס (רע"מ – הרשימה הערבית המאוחדת):</w:t>
      </w:r>
      <w:r w:rsidRPr="00146ECA">
        <w:rPr>
          <w:rStyle w:val="TagStyle"/>
          <w:rtl/>
        </w:rPr>
        <w:t xml:space="preserve"> </w:t>
      </w:r>
      <w:r w:rsidRPr="004233A0">
        <w:rPr>
          <w:rStyle w:val="TagStyle"/>
          <w:rtl/>
        </w:rPr>
        <w:t>&lt;&lt; דובר_המשך &gt;&gt;</w:t>
      </w:r>
      <w:r>
        <w:rPr>
          <w:rtl/>
        </w:rPr>
        <w:t xml:space="preserve">   </w:t>
      </w:r>
      <w:bookmarkEnd w:id="28212"/>
    </w:p>
    <w:p w:rsidR="002C6DDD" w:rsidRDefault="002C6DDD" w:rsidP="00B74F47">
      <w:pPr>
        <w:rPr>
          <w:rtl/>
          <w:lang w:eastAsia="he-IL"/>
        </w:rPr>
      </w:pPr>
    </w:p>
    <w:p w:rsidR="002C6DDD" w:rsidRPr="00146ECA" w:rsidRDefault="002C6DDD" w:rsidP="00B74F47">
      <w:pPr>
        <w:rPr>
          <w:rtl/>
          <w:lang w:eastAsia="he-IL"/>
        </w:rPr>
      </w:pPr>
      <w:bookmarkStart w:id="28213" w:name="_ETM_Q50_184868"/>
      <w:bookmarkEnd w:id="28213"/>
      <w:r w:rsidRPr="002C7CF8">
        <w:rPr>
          <w:rFonts w:hint="cs"/>
          <w:rtl/>
          <w:lang w:eastAsia="he-IL"/>
        </w:rPr>
        <w:t>(</w:t>
      </w:r>
      <w:r w:rsidR="002C7CF8" w:rsidRPr="002C7CF8">
        <w:rPr>
          <w:rtl/>
          <w:lang w:eastAsia="he-IL"/>
        </w:rPr>
        <w:t>זאת אומרת</w:t>
      </w:r>
      <w:r w:rsidR="002C7CF8">
        <w:rPr>
          <w:rFonts w:hint="cs"/>
          <w:rtl/>
          <w:lang w:eastAsia="he-IL"/>
        </w:rPr>
        <w:t>,</w:t>
      </w:r>
      <w:r w:rsidR="002C7CF8" w:rsidRPr="002C7CF8">
        <w:rPr>
          <w:rtl/>
          <w:lang w:eastAsia="he-IL"/>
        </w:rPr>
        <w:t xml:space="preserve"> לאחר שנת 2023 אנחנו בעלי</w:t>
      </w:r>
      <w:r w:rsidR="002C7CF8">
        <w:rPr>
          <w:rFonts w:hint="cs"/>
          <w:rtl/>
          <w:lang w:eastAsia="he-IL"/>
        </w:rPr>
        <w:t>י</w:t>
      </w:r>
      <w:r w:rsidR="002C7CF8" w:rsidRPr="002C7CF8">
        <w:rPr>
          <w:rtl/>
          <w:lang w:eastAsia="he-IL"/>
        </w:rPr>
        <w:t>ה של 130% בשיעור הפשיעה</w:t>
      </w:r>
      <w:r w:rsidR="002C7CF8">
        <w:rPr>
          <w:rFonts w:hint="cs"/>
          <w:rtl/>
          <w:lang w:eastAsia="he-IL"/>
        </w:rPr>
        <w:t>,</w:t>
      </w:r>
      <w:r w:rsidR="002C7CF8" w:rsidRPr="002C7CF8">
        <w:rPr>
          <w:rtl/>
          <w:lang w:eastAsia="he-IL"/>
        </w:rPr>
        <w:t xml:space="preserve"> אז כיצד הם מרשים לעצמם </w:t>
      </w:r>
      <w:r w:rsidR="002C7CF8">
        <w:rPr>
          <w:rFonts w:hint="cs"/>
          <w:rtl/>
          <w:lang w:eastAsia="he-IL"/>
        </w:rPr>
        <w:t>לצמצם את ה</w:t>
      </w:r>
      <w:r w:rsidR="002C7CF8" w:rsidRPr="002C7CF8">
        <w:rPr>
          <w:rtl/>
          <w:lang w:eastAsia="he-IL"/>
        </w:rPr>
        <w:t xml:space="preserve">תקציבים </w:t>
      </w:r>
      <w:r w:rsidR="002C7CF8">
        <w:rPr>
          <w:rFonts w:hint="cs"/>
          <w:rtl/>
          <w:lang w:eastAsia="he-IL"/>
        </w:rPr>
        <w:t>לטיפול ב</w:t>
      </w:r>
      <w:r w:rsidR="002C7CF8" w:rsidRPr="002C7CF8">
        <w:rPr>
          <w:rtl/>
          <w:lang w:eastAsia="he-IL"/>
        </w:rPr>
        <w:t>אלימות ו</w:t>
      </w:r>
      <w:r w:rsidR="002C7CF8">
        <w:rPr>
          <w:rFonts w:hint="cs"/>
          <w:rtl/>
          <w:lang w:eastAsia="he-IL"/>
        </w:rPr>
        <w:t>ב</w:t>
      </w:r>
      <w:r w:rsidR="002C7CF8" w:rsidRPr="002C7CF8">
        <w:rPr>
          <w:rtl/>
          <w:lang w:eastAsia="he-IL"/>
        </w:rPr>
        <w:t>פשיעה בזמן שיש על</w:t>
      </w:r>
      <w:r w:rsidR="002C7CF8">
        <w:rPr>
          <w:rFonts w:hint="cs"/>
          <w:rtl/>
          <w:lang w:eastAsia="he-IL"/>
        </w:rPr>
        <w:t>י</w:t>
      </w:r>
      <w:r w:rsidR="002C7CF8" w:rsidRPr="002C7CF8">
        <w:rPr>
          <w:rtl/>
          <w:lang w:eastAsia="he-IL"/>
        </w:rPr>
        <w:t>יה בשיעורי האלימות והפשיעה? מה שמתבקש היה העלאת התקציבים אשר מושקעים ב</w:t>
      </w:r>
      <w:r w:rsidR="002C7CF8">
        <w:rPr>
          <w:rFonts w:hint="cs"/>
          <w:rtl/>
          <w:lang w:eastAsia="he-IL"/>
        </w:rPr>
        <w:t>טיפול ב</w:t>
      </w:r>
      <w:r w:rsidR="002C7CF8" w:rsidRPr="002C7CF8">
        <w:rPr>
          <w:rtl/>
          <w:lang w:eastAsia="he-IL"/>
        </w:rPr>
        <w:t>אלימות ו</w:t>
      </w:r>
      <w:r w:rsidR="002C7CF8">
        <w:rPr>
          <w:rFonts w:hint="cs"/>
          <w:rtl/>
          <w:lang w:eastAsia="he-IL"/>
        </w:rPr>
        <w:t>ב</w:t>
      </w:r>
      <w:r w:rsidR="002C7CF8" w:rsidRPr="002C7CF8">
        <w:rPr>
          <w:rtl/>
          <w:lang w:eastAsia="he-IL"/>
        </w:rPr>
        <w:t>פשיעה, אולם לצערי</w:t>
      </w:r>
      <w:r w:rsidR="002C7CF8">
        <w:rPr>
          <w:rFonts w:hint="cs"/>
          <w:rtl/>
          <w:lang w:eastAsia="he-IL"/>
        </w:rPr>
        <w:t>,</w:t>
      </w:r>
      <w:r w:rsidR="002C7CF8" w:rsidRPr="002C7CF8">
        <w:rPr>
          <w:rtl/>
          <w:lang w:eastAsia="he-IL"/>
        </w:rPr>
        <w:t xml:space="preserve"> האמת </w:t>
      </w:r>
      <w:r w:rsidR="002C7CF8">
        <w:rPr>
          <w:rFonts w:hint="cs"/>
          <w:rtl/>
          <w:lang w:eastAsia="he-IL"/>
        </w:rPr>
        <w:t xml:space="preserve">היא </w:t>
      </w:r>
      <w:r w:rsidR="00B74F47">
        <w:rPr>
          <w:rtl/>
          <w:lang w:eastAsia="he-IL"/>
        </w:rPr>
        <w:t>– –</w:t>
      </w:r>
      <w:r w:rsidRPr="002C7CF8">
        <w:rPr>
          <w:rFonts w:hint="cs"/>
          <w:rtl/>
          <w:lang w:eastAsia="he-IL"/>
        </w:rPr>
        <w:t>)</w:t>
      </w:r>
    </w:p>
    <w:p w:rsidR="002C6DDD" w:rsidRDefault="002C6DDD" w:rsidP="00B8687F">
      <w:pPr>
        <w:rPr>
          <w:rtl/>
          <w:lang w:eastAsia="he-IL"/>
        </w:rPr>
      </w:pPr>
      <w:bookmarkStart w:id="28214" w:name="_ETM_Q50_14969"/>
      <w:bookmarkStart w:id="28215" w:name="_ETM_Q50_15061"/>
      <w:bookmarkEnd w:id="28214"/>
      <w:bookmarkEnd w:id="28215"/>
    </w:p>
    <w:p w:rsidR="002C6DDD" w:rsidRDefault="002C6DDD" w:rsidP="00B8687F">
      <w:pPr>
        <w:pStyle w:val="af5"/>
        <w:rPr>
          <w:rtl/>
        </w:rPr>
      </w:pPr>
      <w:bookmarkStart w:id="28216" w:name="ET_interruption_6345_4"/>
      <w:r w:rsidRPr="004233A0">
        <w:rPr>
          <w:rStyle w:val="TagStyle"/>
          <w:rtl/>
        </w:rPr>
        <w:t xml:space="preserve"> &lt;&lt; קריאה &gt;&gt;</w:t>
      </w:r>
      <w:r w:rsidRPr="00A85C9B">
        <w:rPr>
          <w:rStyle w:val="TagStyle"/>
          <w:rtl/>
        </w:rPr>
        <w:t xml:space="preserve"> </w:t>
      </w:r>
      <w:r>
        <w:rPr>
          <w:rtl/>
        </w:rPr>
        <w:t>טלי גוטליב (הליכוד):</w:t>
      </w:r>
      <w:r w:rsidRPr="00A85C9B">
        <w:rPr>
          <w:rStyle w:val="TagStyle"/>
          <w:rtl/>
        </w:rPr>
        <w:t xml:space="preserve"> </w:t>
      </w:r>
      <w:r w:rsidRPr="004233A0">
        <w:rPr>
          <w:rStyle w:val="TagStyle"/>
          <w:rtl/>
        </w:rPr>
        <w:t>&lt;&lt; קריאה &gt;&gt;</w:t>
      </w:r>
      <w:r>
        <w:rPr>
          <w:rtl/>
        </w:rPr>
        <w:t xml:space="preserve">   </w:t>
      </w:r>
      <w:bookmarkEnd w:id="28216"/>
    </w:p>
    <w:p w:rsidR="002C6DDD" w:rsidRDefault="002C6DDD" w:rsidP="00B74F47">
      <w:pPr>
        <w:rPr>
          <w:rtl/>
          <w:lang w:eastAsia="he-IL"/>
        </w:rPr>
      </w:pPr>
    </w:p>
    <w:p w:rsidR="002C6DDD" w:rsidRDefault="002C6DDD" w:rsidP="00B8687F">
      <w:pPr>
        <w:rPr>
          <w:rtl/>
          <w:lang w:eastAsia="he-IL"/>
        </w:rPr>
      </w:pPr>
      <w:bookmarkStart w:id="28217" w:name="_ETM_Q50_17062"/>
      <w:bookmarkStart w:id="28218" w:name="_ETM_Q50_17362"/>
      <w:bookmarkEnd w:id="28217"/>
      <w:bookmarkEnd w:id="28218"/>
      <w:r>
        <w:rPr>
          <w:rFonts w:hint="cs"/>
          <w:rtl/>
          <w:lang w:eastAsia="he-IL"/>
        </w:rPr>
        <w:t>חבר הכנסת מנסור, אתה רוצה שנבין מה אתה אומר?</w:t>
      </w:r>
      <w:bookmarkStart w:id="28219" w:name="_ETM_Q50_293441"/>
      <w:bookmarkEnd w:id="28219"/>
      <w:r>
        <w:rPr>
          <w:rFonts w:hint="cs"/>
          <w:rtl/>
          <w:lang w:eastAsia="he-IL"/>
        </w:rPr>
        <w:t xml:space="preserve"> משהו? אבל מה הוא אומר? אי-אפשר </w:t>
      </w:r>
      <w:bookmarkStart w:id="28220" w:name="_ETM_Q50_296541"/>
      <w:bookmarkEnd w:id="28220"/>
      <w:r>
        <w:rPr>
          <w:rFonts w:hint="cs"/>
          <w:rtl/>
          <w:lang w:eastAsia="he-IL"/>
        </w:rPr>
        <w:t>לשבת פה בלי להבין.</w:t>
      </w:r>
    </w:p>
    <w:p w:rsidR="002C6DDD" w:rsidRDefault="002C6DDD" w:rsidP="00B8687F">
      <w:pPr>
        <w:rPr>
          <w:rtl/>
          <w:lang w:eastAsia="he-IL"/>
        </w:rPr>
      </w:pPr>
      <w:bookmarkStart w:id="28221" w:name="_ETM_Q50_293530"/>
      <w:bookmarkStart w:id="28222" w:name="_ETM_Q50_298131"/>
      <w:bookmarkEnd w:id="28221"/>
      <w:bookmarkEnd w:id="28222"/>
    </w:p>
    <w:p w:rsidR="002C6DDD" w:rsidRDefault="002C6DDD" w:rsidP="00B8687F">
      <w:pPr>
        <w:pStyle w:val="-"/>
        <w:rPr>
          <w:rtl/>
        </w:rPr>
      </w:pPr>
      <w:bookmarkStart w:id="28223" w:name="_ETM_Q50_298207"/>
      <w:bookmarkStart w:id="28224" w:name="ET_speakercontinue_מנסור_עבאס_רעמ__45"/>
      <w:bookmarkEnd w:id="28223"/>
      <w:r w:rsidRPr="004233A0">
        <w:rPr>
          <w:rStyle w:val="TagStyle"/>
          <w:rtl/>
        </w:rPr>
        <w:t>&lt;&lt; דובר_המשך &gt;&gt;</w:t>
      </w:r>
      <w:r w:rsidRPr="00146ECA">
        <w:rPr>
          <w:rStyle w:val="TagStyle"/>
          <w:rtl/>
        </w:rPr>
        <w:t xml:space="preserve"> </w:t>
      </w:r>
      <w:r>
        <w:rPr>
          <w:rtl/>
        </w:rPr>
        <w:t>מנסור עבאס (רע"מ – הרשימה הערבית המאוחדת):</w:t>
      </w:r>
      <w:r w:rsidRPr="00146ECA">
        <w:rPr>
          <w:rStyle w:val="TagStyle"/>
          <w:rtl/>
        </w:rPr>
        <w:t xml:space="preserve"> </w:t>
      </w:r>
      <w:r w:rsidRPr="004233A0">
        <w:rPr>
          <w:rStyle w:val="TagStyle"/>
          <w:rtl/>
        </w:rPr>
        <w:t>&lt;&lt; דובר_המשך &gt;&gt;</w:t>
      </w:r>
      <w:r>
        <w:rPr>
          <w:rtl/>
        </w:rPr>
        <w:t xml:space="preserve">   </w:t>
      </w:r>
    </w:p>
    <w:bookmarkEnd w:id="28224"/>
    <w:p w:rsidR="002C6DDD" w:rsidRDefault="002C6DDD" w:rsidP="00B74F47">
      <w:pPr>
        <w:rPr>
          <w:rtl/>
          <w:lang w:eastAsia="he-IL"/>
        </w:rPr>
      </w:pPr>
    </w:p>
    <w:p w:rsidR="002C6DDD" w:rsidRDefault="002C6DDD" w:rsidP="00B74F47">
      <w:pPr>
        <w:rPr>
          <w:rtl/>
          <w:lang w:eastAsia="he-IL"/>
        </w:rPr>
      </w:pPr>
      <w:r w:rsidRPr="002C7CF8">
        <w:rPr>
          <w:rFonts w:hint="cs"/>
          <w:rtl/>
          <w:lang w:eastAsia="he-IL"/>
        </w:rPr>
        <w:t>(</w:t>
      </w:r>
      <w:r w:rsidR="00B74F47">
        <w:rPr>
          <w:rFonts w:hint="cs"/>
          <w:rtl/>
          <w:lang w:eastAsia="he-IL"/>
        </w:rPr>
        <w:t>– –</w:t>
      </w:r>
      <w:r w:rsidR="002C7CF8" w:rsidRPr="002C7CF8">
        <w:rPr>
          <w:rFonts w:hint="cs"/>
          <w:rtl/>
          <w:lang w:eastAsia="he-IL"/>
        </w:rPr>
        <w:t xml:space="preserve"> </w:t>
      </w:r>
      <w:r w:rsidR="002C7CF8" w:rsidRPr="002C7CF8">
        <w:rPr>
          <w:rtl/>
          <w:lang w:eastAsia="he-IL"/>
        </w:rPr>
        <w:t>שמה שמניע את הממשלה הז</w:t>
      </w:r>
      <w:r w:rsidR="002C7CF8">
        <w:rPr>
          <w:rFonts w:hint="cs"/>
          <w:rtl/>
          <w:lang w:eastAsia="he-IL"/>
        </w:rPr>
        <w:t>את</w:t>
      </w:r>
      <w:r w:rsidR="002C7CF8" w:rsidRPr="002C7CF8">
        <w:rPr>
          <w:rtl/>
          <w:lang w:eastAsia="he-IL"/>
        </w:rPr>
        <w:t xml:space="preserve"> </w:t>
      </w:r>
      <w:r w:rsidR="00B74F47">
        <w:rPr>
          <w:rtl/>
          <w:lang w:eastAsia="he-IL"/>
        </w:rPr>
        <w:t>– –</w:t>
      </w:r>
      <w:r w:rsidRPr="002C7CF8">
        <w:rPr>
          <w:rFonts w:hint="cs"/>
          <w:rtl/>
          <w:lang w:eastAsia="he-IL"/>
        </w:rPr>
        <w:t>)</w:t>
      </w:r>
    </w:p>
    <w:p w:rsidR="002C6DDD" w:rsidRDefault="002C6DDD" w:rsidP="00B8687F">
      <w:pPr>
        <w:rPr>
          <w:rtl/>
          <w:lang w:eastAsia="he-IL"/>
        </w:rPr>
      </w:pPr>
      <w:bookmarkStart w:id="28225" w:name="_ETM_Q50_292063"/>
      <w:bookmarkStart w:id="28226" w:name="_ETM_Q50_292173"/>
      <w:bookmarkEnd w:id="28225"/>
      <w:bookmarkEnd w:id="28226"/>
    </w:p>
    <w:p w:rsidR="002C6DDD" w:rsidRDefault="002C6DDD" w:rsidP="00B8687F">
      <w:pPr>
        <w:pStyle w:val="af5"/>
        <w:rPr>
          <w:rtl/>
        </w:rPr>
      </w:pPr>
      <w:bookmarkStart w:id="28227" w:name="ET_interruption_4674_7"/>
      <w:r w:rsidRPr="004233A0">
        <w:rPr>
          <w:rStyle w:val="TagStyle"/>
          <w:rtl/>
        </w:rPr>
        <w:t xml:space="preserve"> &lt;&lt; קריאה &gt;&gt;</w:t>
      </w:r>
      <w:r w:rsidRPr="00146ECA">
        <w:rPr>
          <w:rStyle w:val="TagStyle"/>
          <w:rtl/>
        </w:rPr>
        <w:t xml:space="preserve"> </w:t>
      </w:r>
      <w:r>
        <w:rPr>
          <w:rtl/>
        </w:rPr>
        <w:t>חמד עמאר (ישראל ביתנו):</w:t>
      </w:r>
      <w:r w:rsidRPr="00146ECA">
        <w:rPr>
          <w:rStyle w:val="TagStyle"/>
          <w:rtl/>
        </w:rPr>
        <w:t xml:space="preserve"> </w:t>
      </w:r>
      <w:r w:rsidRPr="004233A0">
        <w:rPr>
          <w:rStyle w:val="TagStyle"/>
          <w:rtl/>
        </w:rPr>
        <w:t>&lt;&lt; קריאה &gt;&gt;</w:t>
      </w:r>
      <w:r>
        <w:rPr>
          <w:rtl/>
        </w:rPr>
        <w:t xml:space="preserve">   </w:t>
      </w:r>
      <w:bookmarkEnd w:id="28227"/>
    </w:p>
    <w:p w:rsidR="002C6DDD" w:rsidRDefault="002C6DDD" w:rsidP="00B74F47">
      <w:pPr>
        <w:rPr>
          <w:rtl/>
          <w:lang w:eastAsia="he-IL"/>
        </w:rPr>
      </w:pPr>
    </w:p>
    <w:p w:rsidR="002C6DDD" w:rsidRPr="00146ECA" w:rsidRDefault="00B74F47" w:rsidP="00B74F47">
      <w:pPr>
        <w:rPr>
          <w:rtl/>
          <w:lang w:eastAsia="he-IL"/>
        </w:rPr>
      </w:pPr>
      <w:bookmarkStart w:id="28228" w:name="_ETM_Q50_296117"/>
      <w:bookmarkEnd w:id="28228"/>
      <w:r>
        <w:rPr>
          <w:rFonts w:hint="cs"/>
          <w:rtl/>
          <w:lang w:eastAsia="he-IL"/>
        </w:rPr>
        <w:t>– – –</w:t>
      </w:r>
    </w:p>
    <w:p w:rsidR="002C6DDD" w:rsidRDefault="002C6DDD" w:rsidP="00B8687F">
      <w:pPr>
        <w:rPr>
          <w:rtl/>
          <w:lang w:eastAsia="he-IL"/>
        </w:rPr>
      </w:pPr>
      <w:bookmarkStart w:id="28229" w:name="_ETM_Q50_17440"/>
      <w:bookmarkEnd w:id="28229"/>
    </w:p>
    <w:p w:rsidR="002C6DDD" w:rsidRDefault="002C6DDD" w:rsidP="00B8687F">
      <w:pPr>
        <w:pStyle w:val="af5"/>
        <w:rPr>
          <w:rtl/>
        </w:rPr>
      </w:pPr>
      <w:r w:rsidRPr="004233A0">
        <w:rPr>
          <w:rStyle w:val="TagStyle"/>
          <w:rtl/>
        </w:rPr>
        <w:t xml:space="preserve"> &lt;&lt; קריאה &gt;&gt;</w:t>
      </w:r>
      <w:r w:rsidRPr="00A41B9F">
        <w:rPr>
          <w:rStyle w:val="TagStyle"/>
          <w:rtl/>
        </w:rPr>
        <w:t xml:space="preserve"> </w:t>
      </w:r>
      <w:r>
        <w:rPr>
          <w:rtl/>
        </w:rPr>
        <w:t>טלי גוטליב (הליכוד):</w:t>
      </w:r>
      <w:r w:rsidRPr="00A41B9F">
        <w:rPr>
          <w:rStyle w:val="TagStyle"/>
          <w:rtl/>
        </w:rPr>
        <w:t xml:space="preserve"> </w:t>
      </w:r>
      <w:r w:rsidRPr="004233A0">
        <w:rPr>
          <w:rStyle w:val="TagStyle"/>
          <w:rtl/>
        </w:rPr>
        <w:t>&lt;&lt; קריאה &gt;&gt;</w:t>
      </w:r>
      <w:r>
        <w:rPr>
          <w:rtl/>
        </w:rPr>
        <w:t xml:space="preserve">   </w:t>
      </w:r>
    </w:p>
    <w:p w:rsidR="002C6DDD" w:rsidRDefault="002C6DDD" w:rsidP="00B74F47">
      <w:pPr>
        <w:rPr>
          <w:rtl/>
          <w:lang w:eastAsia="he-IL"/>
        </w:rPr>
      </w:pPr>
    </w:p>
    <w:p w:rsidR="002C6DDD" w:rsidRDefault="002C6DDD" w:rsidP="00B74F47">
      <w:pPr>
        <w:rPr>
          <w:rtl/>
          <w:lang w:eastAsia="he-IL"/>
        </w:rPr>
      </w:pPr>
      <w:bookmarkStart w:id="28230" w:name="_ETM_Q50_302219"/>
      <w:bookmarkEnd w:id="28230"/>
      <w:r>
        <w:rPr>
          <w:rFonts w:hint="cs"/>
          <w:rtl/>
          <w:lang w:eastAsia="he-IL"/>
        </w:rPr>
        <w:t xml:space="preserve">באמת </w:t>
      </w:r>
      <w:r w:rsidR="00B74F47">
        <w:rPr>
          <w:rFonts w:hint="cs"/>
          <w:rtl/>
          <w:lang w:eastAsia="he-IL"/>
        </w:rPr>
        <w:t>– – –</w:t>
      </w:r>
      <w:r>
        <w:rPr>
          <w:rFonts w:hint="cs"/>
          <w:rtl/>
          <w:lang w:eastAsia="he-IL"/>
        </w:rPr>
        <w:t xml:space="preserve"> אבל מה אתה אומר?</w:t>
      </w:r>
    </w:p>
    <w:p w:rsidR="002C6DDD" w:rsidRDefault="002C6DDD" w:rsidP="00B8687F">
      <w:pPr>
        <w:rPr>
          <w:rtl/>
          <w:lang w:eastAsia="he-IL"/>
        </w:rPr>
      </w:pPr>
      <w:bookmarkStart w:id="28231" w:name="_ETM_Q50_302790"/>
      <w:bookmarkStart w:id="28232" w:name="_ETM_Q50_302870"/>
      <w:bookmarkEnd w:id="28231"/>
      <w:bookmarkEnd w:id="28232"/>
    </w:p>
    <w:p w:rsidR="002C6DDD" w:rsidRDefault="002C6DDD" w:rsidP="00B8687F">
      <w:pPr>
        <w:pStyle w:val="-"/>
        <w:rPr>
          <w:rtl/>
        </w:rPr>
      </w:pPr>
      <w:bookmarkStart w:id="28233" w:name="_ETM_Q50_312129"/>
      <w:bookmarkStart w:id="28234" w:name="_ETM_Q50_312219"/>
      <w:bookmarkStart w:id="28235" w:name="ET_speakercontinue_מנסור_עבאס_רעמ__46"/>
      <w:bookmarkEnd w:id="28233"/>
      <w:bookmarkEnd w:id="28234"/>
      <w:r w:rsidRPr="004233A0">
        <w:rPr>
          <w:rStyle w:val="TagStyle"/>
          <w:rtl/>
        </w:rPr>
        <w:t>&lt;&lt; דובר_המשך &gt;&gt;</w:t>
      </w:r>
      <w:r w:rsidRPr="00146ECA">
        <w:rPr>
          <w:rStyle w:val="TagStyle"/>
          <w:rtl/>
        </w:rPr>
        <w:t xml:space="preserve"> </w:t>
      </w:r>
      <w:r>
        <w:rPr>
          <w:rtl/>
        </w:rPr>
        <w:t>מנסור עבאס (רע"מ – הרשימה הערבית המאוחדת):</w:t>
      </w:r>
      <w:r w:rsidRPr="00146ECA">
        <w:rPr>
          <w:rStyle w:val="TagStyle"/>
          <w:rtl/>
        </w:rPr>
        <w:t xml:space="preserve"> </w:t>
      </w:r>
      <w:r w:rsidRPr="004233A0">
        <w:rPr>
          <w:rStyle w:val="TagStyle"/>
          <w:rtl/>
        </w:rPr>
        <w:t>&lt;&lt; דובר_המשך &gt;&gt;</w:t>
      </w:r>
      <w:r>
        <w:rPr>
          <w:rtl/>
        </w:rPr>
        <w:t xml:space="preserve">   </w:t>
      </w:r>
    </w:p>
    <w:bookmarkEnd w:id="28235"/>
    <w:p w:rsidR="002C6DDD" w:rsidRDefault="002C6DDD" w:rsidP="00B74F47">
      <w:pPr>
        <w:rPr>
          <w:rtl/>
          <w:lang w:eastAsia="he-IL"/>
        </w:rPr>
      </w:pPr>
    </w:p>
    <w:p w:rsidR="002C6DDD" w:rsidRDefault="002C6DDD" w:rsidP="00B74F47">
      <w:pPr>
        <w:rPr>
          <w:rtl/>
          <w:lang w:eastAsia="he-IL"/>
        </w:rPr>
      </w:pPr>
      <w:r w:rsidRPr="002C7CF8">
        <w:rPr>
          <w:rFonts w:hint="cs"/>
          <w:rtl/>
          <w:lang w:eastAsia="he-IL"/>
        </w:rPr>
        <w:t>(</w:t>
      </w:r>
      <w:r w:rsidR="00B74F47">
        <w:rPr>
          <w:rtl/>
          <w:lang w:eastAsia="he-IL"/>
        </w:rPr>
        <w:t>– –</w:t>
      </w:r>
      <w:r w:rsidR="002C7CF8" w:rsidRPr="002C7CF8">
        <w:rPr>
          <w:rtl/>
          <w:lang w:eastAsia="he-IL"/>
        </w:rPr>
        <w:t xml:space="preserve"> הוא לא עקרונות החופש, הצדק והשוויון, אלא ערכי הגזענ</w:t>
      </w:r>
      <w:r w:rsidR="002C7CF8">
        <w:rPr>
          <w:rFonts w:hint="cs"/>
          <w:rtl/>
          <w:lang w:eastAsia="he-IL"/>
        </w:rPr>
        <w:t>ו</w:t>
      </w:r>
      <w:r w:rsidR="002C7CF8">
        <w:rPr>
          <w:rtl/>
          <w:lang w:eastAsia="he-IL"/>
        </w:rPr>
        <w:t>ת והפשי</w:t>
      </w:r>
      <w:r w:rsidR="002C7CF8">
        <w:rPr>
          <w:rFonts w:hint="cs"/>
          <w:rtl/>
          <w:lang w:eastAsia="he-IL"/>
        </w:rPr>
        <w:t>זם</w:t>
      </w:r>
      <w:r w:rsidR="002C7CF8" w:rsidRPr="002C7CF8">
        <w:rPr>
          <w:rtl/>
          <w:lang w:eastAsia="he-IL"/>
        </w:rPr>
        <w:t xml:space="preserve"> </w:t>
      </w:r>
      <w:r w:rsidR="00B74F47">
        <w:rPr>
          <w:rtl/>
          <w:lang w:eastAsia="he-IL"/>
        </w:rPr>
        <w:t>– –</w:t>
      </w:r>
      <w:r>
        <w:rPr>
          <w:rFonts w:hint="cs"/>
          <w:rtl/>
          <w:lang w:eastAsia="he-IL"/>
        </w:rPr>
        <w:t>)</w:t>
      </w:r>
    </w:p>
    <w:p w:rsidR="002C6DDD" w:rsidRDefault="002C6DDD" w:rsidP="00B8687F">
      <w:pPr>
        <w:rPr>
          <w:rtl/>
          <w:lang w:eastAsia="he-IL"/>
        </w:rPr>
      </w:pPr>
      <w:bookmarkStart w:id="28236" w:name="_ETM_Q50_317194"/>
      <w:bookmarkStart w:id="28237" w:name="_ETM_Q50_317269"/>
      <w:bookmarkEnd w:id="28236"/>
      <w:bookmarkEnd w:id="28237"/>
    </w:p>
    <w:p w:rsidR="002C6DDD" w:rsidRDefault="002C6DDD" w:rsidP="00B8687F">
      <w:pPr>
        <w:pStyle w:val="af5"/>
        <w:rPr>
          <w:rtl/>
        </w:rPr>
      </w:pPr>
      <w:r w:rsidRPr="004233A0">
        <w:rPr>
          <w:rStyle w:val="TagStyle"/>
          <w:rtl/>
        </w:rPr>
        <w:t xml:space="preserve"> &lt;&lt; קריאה &gt;&gt;</w:t>
      </w:r>
      <w:r w:rsidRPr="00A41B9F">
        <w:rPr>
          <w:rStyle w:val="TagStyle"/>
          <w:rtl/>
        </w:rPr>
        <w:t xml:space="preserve"> </w:t>
      </w:r>
      <w:r>
        <w:rPr>
          <w:rtl/>
        </w:rPr>
        <w:t>טלי גוטליב (הליכוד):</w:t>
      </w:r>
      <w:r w:rsidRPr="00A41B9F">
        <w:rPr>
          <w:rStyle w:val="TagStyle"/>
          <w:rtl/>
        </w:rPr>
        <w:t xml:space="preserve"> </w:t>
      </w:r>
      <w:r w:rsidRPr="004233A0">
        <w:rPr>
          <w:rStyle w:val="TagStyle"/>
          <w:rtl/>
        </w:rPr>
        <w:t>&lt;&lt; קריאה &gt;&gt;</w:t>
      </w:r>
      <w:r>
        <w:rPr>
          <w:rtl/>
        </w:rPr>
        <w:t xml:space="preserve">   </w:t>
      </w:r>
    </w:p>
    <w:p w:rsidR="002C6DDD" w:rsidRDefault="002C6DDD" w:rsidP="00B74F47">
      <w:pPr>
        <w:rPr>
          <w:rtl/>
          <w:lang w:eastAsia="he-IL"/>
        </w:rPr>
      </w:pPr>
    </w:p>
    <w:p w:rsidR="002C6DDD" w:rsidRDefault="00B74F47" w:rsidP="00B74F47">
      <w:pPr>
        <w:rPr>
          <w:rtl/>
          <w:lang w:eastAsia="he-IL"/>
        </w:rPr>
      </w:pPr>
      <w:bookmarkStart w:id="28238" w:name="_ETM_Q50_310535"/>
      <w:bookmarkEnd w:id="28238"/>
      <w:r>
        <w:rPr>
          <w:rFonts w:hint="cs"/>
          <w:rtl/>
          <w:lang w:eastAsia="he-IL"/>
        </w:rPr>
        <w:t>– – –</w:t>
      </w:r>
      <w:r w:rsidR="002C6DDD">
        <w:rPr>
          <w:rFonts w:hint="cs"/>
          <w:rtl/>
          <w:lang w:eastAsia="he-IL"/>
        </w:rPr>
        <w:t xml:space="preserve"> מה אתה אומר </w:t>
      </w:r>
      <w:r>
        <w:rPr>
          <w:rFonts w:hint="cs"/>
          <w:rtl/>
          <w:lang w:eastAsia="he-IL"/>
        </w:rPr>
        <w:t>– – –</w:t>
      </w:r>
      <w:r w:rsidR="002C6DDD">
        <w:rPr>
          <w:rFonts w:hint="cs"/>
          <w:rtl/>
          <w:lang w:eastAsia="he-IL"/>
        </w:rPr>
        <w:t xml:space="preserve"> מה עוד? אדוני, חבר הכנסת, מה אתה אומר? מה </w:t>
      </w:r>
      <w:bookmarkStart w:id="28239" w:name="_ETM_Q50_318276"/>
      <w:bookmarkEnd w:id="28239"/>
      <w:r w:rsidR="002C6DDD">
        <w:rPr>
          <w:rFonts w:hint="cs"/>
          <w:rtl/>
          <w:lang w:eastAsia="he-IL"/>
        </w:rPr>
        <w:t>הוא אומר?</w:t>
      </w:r>
    </w:p>
    <w:p w:rsidR="002C6DDD" w:rsidRDefault="002C6DDD" w:rsidP="00B8687F">
      <w:pPr>
        <w:rPr>
          <w:rtl/>
          <w:lang w:eastAsia="he-IL"/>
        </w:rPr>
      </w:pPr>
    </w:p>
    <w:p w:rsidR="002C6DDD" w:rsidRDefault="002C6DDD" w:rsidP="00B8687F">
      <w:pPr>
        <w:pStyle w:val="-"/>
        <w:rPr>
          <w:rtl/>
        </w:rPr>
      </w:pPr>
      <w:bookmarkStart w:id="28240" w:name="_ETM_Q50_319233"/>
      <w:bookmarkStart w:id="28241" w:name="_ETM_Q50_319318"/>
      <w:bookmarkStart w:id="28242" w:name="ET_speakercontinue_מנסור_עבאס_רעמ__48"/>
      <w:bookmarkEnd w:id="28240"/>
      <w:bookmarkEnd w:id="28241"/>
      <w:r w:rsidRPr="004233A0">
        <w:rPr>
          <w:rStyle w:val="TagStyle"/>
          <w:rtl/>
        </w:rPr>
        <w:t>&lt;&lt; דובר_המשך &gt;&gt;</w:t>
      </w:r>
      <w:r w:rsidRPr="00146ECA">
        <w:rPr>
          <w:rStyle w:val="TagStyle"/>
          <w:rtl/>
        </w:rPr>
        <w:t xml:space="preserve"> </w:t>
      </w:r>
      <w:r>
        <w:rPr>
          <w:rtl/>
        </w:rPr>
        <w:t>מנסור עבאס (רע"מ – הרשימה הערבית המאוחדת):</w:t>
      </w:r>
      <w:r w:rsidRPr="00146ECA">
        <w:rPr>
          <w:rStyle w:val="TagStyle"/>
          <w:rtl/>
        </w:rPr>
        <w:t xml:space="preserve"> </w:t>
      </w:r>
      <w:r w:rsidRPr="004233A0">
        <w:rPr>
          <w:rStyle w:val="TagStyle"/>
          <w:rtl/>
        </w:rPr>
        <w:t>&lt;&lt; דובר_המשך &gt;&gt;</w:t>
      </w:r>
      <w:r>
        <w:rPr>
          <w:rtl/>
        </w:rPr>
        <w:t xml:space="preserve">   </w:t>
      </w:r>
    </w:p>
    <w:bookmarkEnd w:id="28242"/>
    <w:p w:rsidR="002C6DDD" w:rsidRDefault="002C6DDD" w:rsidP="00B74F47">
      <w:pPr>
        <w:rPr>
          <w:rtl/>
          <w:lang w:eastAsia="he-IL"/>
        </w:rPr>
      </w:pPr>
    </w:p>
    <w:p w:rsidR="002C6DDD" w:rsidRDefault="002C6DDD" w:rsidP="00B74F47">
      <w:pPr>
        <w:rPr>
          <w:rtl/>
          <w:lang w:eastAsia="he-IL"/>
        </w:rPr>
      </w:pPr>
      <w:r>
        <w:rPr>
          <w:rFonts w:hint="cs"/>
          <w:rtl/>
          <w:lang w:eastAsia="he-IL"/>
        </w:rPr>
        <w:t>(</w:t>
      </w:r>
      <w:r w:rsidR="00B74F47">
        <w:rPr>
          <w:rFonts w:hint="cs"/>
          <w:rtl/>
          <w:lang w:eastAsia="he-IL"/>
        </w:rPr>
        <w:t>– –</w:t>
      </w:r>
      <w:r w:rsidR="002C7CF8">
        <w:rPr>
          <w:rFonts w:hint="cs"/>
          <w:rtl/>
          <w:lang w:eastAsia="he-IL"/>
        </w:rPr>
        <w:t xml:space="preserve"> והניסיון לפגוע </w:t>
      </w:r>
      <w:r w:rsidR="00B74F47">
        <w:rPr>
          <w:rFonts w:hint="cs"/>
          <w:rtl/>
          <w:lang w:eastAsia="he-IL"/>
        </w:rPr>
        <w:t>– –</w:t>
      </w:r>
      <w:r>
        <w:rPr>
          <w:rFonts w:hint="cs"/>
          <w:rtl/>
          <w:lang w:eastAsia="he-IL"/>
        </w:rPr>
        <w:t>)</w:t>
      </w:r>
    </w:p>
    <w:p w:rsidR="002C6DDD" w:rsidRDefault="002C6DDD" w:rsidP="00B8687F">
      <w:pPr>
        <w:rPr>
          <w:rtl/>
          <w:lang w:eastAsia="he-IL"/>
        </w:rPr>
      </w:pPr>
    </w:p>
    <w:p w:rsidR="002C6DDD" w:rsidRDefault="002C6DDD" w:rsidP="00B8687F">
      <w:pPr>
        <w:pStyle w:val="af5"/>
        <w:rPr>
          <w:rtl/>
        </w:rPr>
      </w:pPr>
      <w:bookmarkStart w:id="28243" w:name="ET_interruption_6345_41"/>
      <w:r w:rsidRPr="004233A0">
        <w:rPr>
          <w:rStyle w:val="TagStyle"/>
          <w:rtl/>
        </w:rPr>
        <w:t xml:space="preserve"> &lt;&lt; קריאה &gt;&gt;</w:t>
      </w:r>
      <w:r w:rsidRPr="00A41B9F">
        <w:rPr>
          <w:rStyle w:val="TagStyle"/>
          <w:rtl/>
        </w:rPr>
        <w:t xml:space="preserve"> </w:t>
      </w:r>
      <w:r>
        <w:rPr>
          <w:rtl/>
        </w:rPr>
        <w:t>טלי גוטליב (הליכוד):</w:t>
      </w:r>
      <w:r w:rsidRPr="00A41B9F">
        <w:rPr>
          <w:rStyle w:val="TagStyle"/>
          <w:rtl/>
        </w:rPr>
        <w:t xml:space="preserve"> </w:t>
      </w:r>
      <w:r w:rsidRPr="004233A0">
        <w:rPr>
          <w:rStyle w:val="TagStyle"/>
          <w:rtl/>
        </w:rPr>
        <w:t>&lt;&lt; קריאה &gt;&gt;</w:t>
      </w:r>
      <w:r>
        <w:rPr>
          <w:rtl/>
        </w:rPr>
        <w:t xml:space="preserve">   </w:t>
      </w:r>
      <w:bookmarkEnd w:id="28243"/>
    </w:p>
    <w:p w:rsidR="002C6DDD" w:rsidRDefault="002C6DDD" w:rsidP="00B74F47">
      <w:pPr>
        <w:rPr>
          <w:rtl/>
          <w:lang w:eastAsia="he-IL"/>
        </w:rPr>
      </w:pPr>
    </w:p>
    <w:p w:rsidR="002C6DDD" w:rsidRDefault="002C6DDD" w:rsidP="00B8687F">
      <w:pPr>
        <w:rPr>
          <w:rtl/>
          <w:lang w:eastAsia="he-IL"/>
        </w:rPr>
      </w:pPr>
      <w:bookmarkStart w:id="28244" w:name="_ETM_Q50_321360"/>
      <w:bookmarkEnd w:id="28244"/>
      <w:r>
        <w:rPr>
          <w:rFonts w:hint="cs"/>
          <w:rtl/>
          <w:lang w:eastAsia="he-IL"/>
        </w:rPr>
        <w:t>אדוני היו"ר, אנחנו לא מבינים מה שהוא אומר.</w:t>
      </w:r>
      <w:bookmarkStart w:id="28245" w:name="_ETM_Q50_326312"/>
      <w:bookmarkEnd w:id="28245"/>
    </w:p>
    <w:p w:rsidR="002C6DDD" w:rsidRDefault="002C6DDD" w:rsidP="00B8687F">
      <w:pPr>
        <w:rPr>
          <w:rtl/>
          <w:lang w:eastAsia="he-IL"/>
        </w:rPr>
      </w:pPr>
      <w:bookmarkStart w:id="28246" w:name="_ETM_Q50_326395"/>
      <w:bookmarkEnd w:id="28246"/>
    </w:p>
    <w:p w:rsidR="002C6DDD" w:rsidRDefault="002C6DDD" w:rsidP="00B8687F">
      <w:pPr>
        <w:pStyle w:val="-"/>
        <w:rPr>
          <w:rtl/>
        </w:rPr>
      </w:pPr>
      <w:bookmarkStart w:id="28247" w:name="_ETM_Q50_329538"/>
      <w:bookmarkStart w:id="28248" w:name="_ETM_Q50_329617"/>
      <w:bookmarkStart w:id="28249" w:name="ET_speakercontinue_מנסור_עבאס_רעמ__49"/>
      <w:bookmarkEnd w:id="28247"/>
      <w:bookmarkEnd w:id="28248"/>
      <w:r w:rsidRPr="004233A0">
        <w:rPr>
          <w:rStyle w:val="TagStyle"/>
          <w:rtl/>
        </w:rPr>
        <w:t>&lt;&lt; דובר_המשך &gt;&gt;</w:t>
      </w:r>
      <w:r w:rsidRPr="00146ECA">
        <w:rPr>
          <w:rStyle w:val="TagStyle"/>
          <w:rtl/>
        </w:rPr>
        <w:t xml:space="preserve"> </w:t>
      </w:r>
      <w:r>
        <w:rPr>
          <w:rtl/>
        </w:rPr>
        <w:t>מנסור עבאס (רע"מ – הרשימה הערבית המאוחדת):</w:t>
      </w:r>
      <w:r w:rsidRPr="00146ECA">
        <w:rPr>
          <w:rStyle w:val="TagStyle"/>
          <w:rtl/>
        </w:rPr>
        <w:t xml:space="preserve"> </w:t>
      </w:r>
      <w:r w:rsidRPr="004233A0">
        <w:rPr>
          <w:rStyle w:val="TagStyle"/>
          <w:rtl/>
        </w:rPr>
        <w:t>&lt;&lt; דובר_המשך &gt;&gt;</w:t>
      </w:r>
      <w:r>
        <w:rPr>
          <w:rtl/>
        </w:rPr>
        <w:t xml:space="preserve">   </w:t>
      </w:r>
    </w:p>
    <w:bookmarkEnd w:id="28249"/>
    <w:p w:rsidR="002C6DDD" w:rsidRDefault="002C6DDD" w:rsidP="00B74F47">
      <w:pPr>
        <w:rPr>
          <w:rtl/>
          <w:lang w:eastAsia="he-IL"/>
        </w:rPr>
      </w:pPr>
    </w:p>
    <w:p w:rsidR="002C6DDD" w:rsidRDefault="002C6DDD" w:rsidP="00B74F47">
      <w:pPr>
        <w:rPr>
          <w:rtl/>
          <w:lang w:eastAsia="he-IL"/>
        </w:rPr>
      </w:pPr>
      <w:r>
        <w:rPr>
          <w:rFonts w:hint="cs"/>
          <w:rtl/>
          <w:lang w:eastAsia="he-IL"/>
        </w:rPr>
        <w:t>(</w:t>
      </w:r>
      <w:r w:rsidR="00B74F47">
        <w:rPr>
          <w:rFonts w:hint="cs"/>
          <w:rtl/>
          <w:lang w:eastAsia="he-IL"/>
        </w:rPr>
        <w:t>– –</w:t>
      </w:r>
      <w:r w:rsidR="002C7CF8">
        <w:rPr>
          <w:rFonts w:hint="cs"/>
          <w:rtl/>
          <w:lang w:eastAsia="he-IL"/>
        </w:rPr>
        <w:t xml:space="preserve"> במעמד, בזכויות ובתנאי החיים של הערבים כאן בארץ.</w:t>
      </w:r>
      <w:r>
        <w:rPr>
          <w:rFonts w:hint="cs"/>
          <w:rtl/>
          <w:lang w:eastAsia="he-IL"/>
        </w:rPr>
        <w:t>)</w:t>
      </w:r>
    </w:p>
    <w:p w:rsidR="002C6DDD" w:rsidRPr="00A41B9F" w:rsidRDefault="002C6DDD" w:rsidP="00B8687F">
      <w:pPr>
        <w:rPr>
          <w:rtl/>
          <w:lang w:eastAsia="he-IL"/>
        </w:rPr>
      </w:pPr>
    </w:p>
    <w:p w:rsidR="002C6DDD" w:rsidRDefault="002C6DDD" w:rsidP="00B8687F">
      <w:pPr>
        <w:pStyle w:val="af6"/>
        <w:rPr>
          <w:rtl/>
        </w:rPr>
      </w:pPr>
      <w:r w:rsidRPr="004233A0">
        <w:rPr>
          <w:rStyle w:val="TagStyle"/>
          <w:rtl/>
        </w:rPr>
        <w:t xml:space="preserve"> &lt;&lt; יור &gt;&gt;</w:t>
      </w:r>
      <w:r w:rsidRPr="00146ECA">
        <w:rPr>
          <w:rStyle w:val="TagStyle"/>
          <w:rtl/>
        </w:rPr>
        <w:t xml:space="preserve"> </w:t>
      </w:r>
      <w:r>
        <w:rPr>
          <w:rtl/>
        </w:rPr>
        <w:t>היו"ר ניסים ואטורי:</w:t>
      </w:r>
      <w:r w:rsidRPr="00146ECA">
        <w:rPr>
          <w:rStyle w:val="TagStyle"/>
          <w:rtl/>
        </w:rPr>
        <w:t xml:space="preserve"> </w:t>
      </w:r>
      <w:r w:rsidRPr="004233A0">
        <w:rPr>
          <w:rStyle w:val="TagStyle"/>
          <w:rtl/>
        </w:rPr>
        <w:t>&lt;&lt; יור &gt;&gt;</w:t>
      </w:r>
      <w:r>
        <w:rPr>
          <w:rtl/>
        </w:rPr>
        <w:t xml:space="preserve">   </w:t>
      </w:r>
    </w:p>
    <w:p w:rsidR="002C6DDD" w:rsidRDefault="002C6DDD" w:rsidP="00B74F47">
      <w:pPr>
        <w:rPr>
          <w:rtl/>
          <w:lang w:eastAsia="he-IL"/>
        </w:rPr>
      </w:pPr>
    </w:p>
    <w:p w:rsidR="002C6DDD" w:rsidRDefault="002C6DDD" w:rsidP="00B8687F">
      <w:pPr>
        <w:rPr>
          <w:rtl/>
          <w:lang w:eastAsia="he-IL"/>
        </w:rPr>
      </w:pPr>
      <w:bookmarkStart w:id="28250" w:name="_ETM_Q50_331585"/>
      <w:bookmarkEnd w:id="28250"/>
      <w:r>
        <w:rPr>
          <w:rFonts w:hint="cs"/>
          <w:rtl/>
          <w:lang w:eastAsia="he-IL"/>
        </w:rPr>
        <w:t>תודה רבה.</w:t>
      </w:r>
    </w:p>
    <w:p w:rsidR="002C6DDD" w:rsidRDefault="002C6DDD" w:rsidP="00B8687F">
      <w:pPr>
        <w:rPr>
          <w:rtl/>
          <w:lang w:eastAsia="he-IL"/>
        </w:rPr>
      </w:pPr>
      <w:bookmarkStart w:id="28251" w:name="_ETM_Q50_333231"/>
      <w:bookmarkStart w:id="28252" w:name="_ETM_Q50_333305"/>
      <w:bookmarkEnd w:id="28251"/>
      <w:bookmarkEnd w:id="28252"/>
    </w:p>
    <w:p w:rsidR="002C6DDD" w:rsidRDefault="002C6DDD" w:rsidP="00B8687F">
      <w:pPr>
        <w:pStyle w:val="-"/>
        <w:rPr>
          <w:rtl/>
        </w:rPr>
      </w:pPr>
      <w:bookmarkStart w:id="28253" w:name="ET_speakercontinue_5795_9"/>
      <w:r w:rsidRPr="004233A0">
        <w:rPr>
          <w:rStyle w:val="TagStyle"/>
          <w:rtl/>
        </w:rPr>
        <w:t xml:space="preserve"> &lt;&lt; דובר_המשך &gt;&gt;</w:t>
      </w:r>
      <w:r w:rsidRPr="00146ECA">
        <w:rPr>
          <w:rStyle w:val="TagStyle"/>
          <w:rtl/>
        </w:rPr>
        <w:t xml:space="preserve"> </w:t>
      </w:r>
      <w:r>
        <w:rPr>
          <w:rtl/>
        </w:rPr>
        <w:t>מנסור עבאס (רע"מ – הרשימה הערבית המאוחדת):</w:t>
      </w:r>
      <w:r w:rsidRPr="00146ECA">
        <w:rPr>
          <w:rStyle w:val="TagStyle"/>
          <w:rtl/>
        </w:rPr>
        <w:t xml:space="preserve"> </w:t>
      </w:r>
      <w:r w:rsidRPr="004233A0">
        <w:rPr>
          <w:rStyle w:val="TagStyle"/>
          <w:rtl/>
        </w:rPr>
        <w:t>&lt;&lt; דובר_המשך &gt;&gt;</w:t>
      </w:r>
      <w:r>
        <w:rPr>
          <w:rtl/>
        </w:rPr>
        <w:t xml:space="preserve">   </w:t>
      </w:r>
      <w:bookmarkEnd w:id="28253"/>
    </w:p>
    <w:p w:rsidR="002C6DDD" w:rsidRDefault="002C6DDD" w:rsidP="00B74F47">
      <w:pPr>
        <w:rPr>
          <w:rtl/>
          <w:lang w:eastAsia="he-IL"/>
        </w:rPr>
      </w:pPr>
    </w:p>
    <w:p w:rsidR="002C6DDD" w:rsidRDefault="002C6DDD" w:rsidP="00B74F47">
      <w:pPr>
        <w:rPr>
          <w:rtl/>
          <w:lang w:eastAsia="he-IL"/>
        </w:rPr>
      </w:pPr>
      <w:bookmarkStart w:id="28254" w:name="_ETM_Q50_334828"/>
      <w:bookmarkEnd w:id="28254"/>
      <w:r>
        <w:rPr>
          <w:rFonts w:hint="cs"/>
          <w:rtl/>
          <w:lang w:eastAsia="he-IL"/>
        </w:rPr>
        <w:t>(</w:t>
      </w:r>
      <w:r w:rsidR="002C7CF8">
        <w:rPr>
          <w:rFonts w:hint="cs"/>
          <w:rtl/>
          <w:lang w:eastAsia="he-IL"/>
        </w:rPr>
        <w:t xml:space="preserve">אנחנו משלמים את מחירו של הכישלון </w:t>
      </w:r>
      <w:r w:rsidR="002C7CF8" w:rsidRPr="00836D8E">
        <w:rPr>
          <w:rFonts w:hint="cs"/>
          <w:rtl/>
          <w:lang w:eastAsia="he-IL"/>
        </w:rPr>
        <w:t xml:space="preserve">הפוליטי שהיה כאן בשנה שעברה, </w:t>
      </w:r>
      <w:r w:rsidR="002C7CF8" w:rsidRPr="00836D8E">
        <w:rPr>
          <w:rtl/>
          <w:lang w:eastAsia="he-IL"/>
        </w:rPr>
        <w:t xml:space="preserve">לרשלנות של חלק מחברי הכנסת הערבים, אשר גרמה לחזרתו של בנימין נתניהו לשלטון. אולם הוא חזר כשאיתו סמוטריץ', וחזר כשאיתו בן גביר; זה מכה בנו כלכלית, והאחר מכה בנו </w:t>
      </w:r>
      <w:r w:rsidR="00B74F47">
        <w:rPr>
          <w:rtl/>
          <w:lang w:eastAsia="he-IL"/>
        </w:rPr>
        <w:t>– –</w:t>
      </w:r>
      <w:r w:rsidRPr="00836D8E">
        <w:rPr>
          <w:rFonts w:hint="cs"/>
          <w:rtl/>
          <w:lang w:eastAsia="he-IL"/>
        </w:rPr>
        <w:t>)</w:t>
      </w:r>
    </w:p>
    <w:p w:rsidR="002C6DDD" w:rsidRDefault="002C6DDD" w:rsidP="00B8687F">
      <w:pPr>
        <w:rPr>
          <w:rtl/>
          <w:lang w:eastAsia="he-IL"/>
        </w:rPr>
      </w:pPr>
    </w:p>
    <w:p w:rsidR="002C6DDD" w:rsidRDefault="002C6DDD" w:rsidP="00B8687F">
      <w:pPr>
        <w:pStyle w:val="af5"/>
        <w:rPr>
          <w:rtl/>
        </w:rPr>
      </w:pPr>
      <w:r w:rsidRPr="004233A0">
        <w:rPr>
          <w:rStyle w:val="TagStyle"/>
          <w:rtl/>
        </w:rPr>
        <w:t xml:space="preserve"> &lt;&lt; קריאה &gt;&gt;</w:t>
      </w:r>
      <w:r w:rsidRPr="00A41B9F">
        <w:rPr>
          <w:rStyle w:val="TagStyle"/>
          <w:rtl/>
        </w:rPr>
        <w:t xml:space="preserve"> </w:t>
      </w:r>
      <w:r>
        <w:rPr>
          <w:rtl/>
        </w:rPr>
        <w:t>טלי גוטליב (הליכוד):</w:t>
      </w:r>
      <w:r w:rsidRPr="00A41B9F">
        <w:rPr>
          <w:rStyle w:val="TagStyle"/>
          <w:rtl/>
        </w:rPr>
        <w:t xml:space="preserve"> </w:t>
      </w:r>
      <w:r w:rsidRPr="004233A0">
        <w:rPr>
          <w:rStyle w:val="TagStyle"/>
          <w:rtl/>
        </w:rPr>
        <w:t>&lt;&lt; קריאה &gt;&gt;</w:t>
      </w:r>
      <w:r>
        <w:rPr>
          <w:rtl/>
        </w:rPr>
        <w:t xml:space="preserve">   </w:t>
      </w:r>
    </w:p>
    <w:p w:rsidR="002C6DDD" w:rsidRDefault="002C6DDD" w:rsidP="00B74F47">
      <w:pPr>
        <w:rPr>
          <w:rtl/>
          <w:lang w:eastAsia="he-IL"/>
        </w:rPr>
      </w:pPr>
    </w:p>
    <w:p w:rsidR="002C6DDD" w:rsidRDefault="002C6DDD" w:rsidP="00B8687F">
      <w:pPr>
        <w:rPr>
          <w:rtl/>
          <w:lang w:eastAsia="he-IL"/>
        </w:rPr>
      </w:pPr>
      <w:bookmarkStart w:id="28255" w:name="_ETM_Q50_337607"/>
      <w:bookmarkEnd w:id="28255"/>
      <w:r>
        <w:rPr>
          <w:rFonts w:hint="cs"/>
          <w:rtl/>
          <w:lang w:eastAsia="he-IL"/>
        </w:rPr>
        <w:t>מה הוא</w:t>
      </w:r>
      <w:bookmarkStart w:id="28256" w:name="_ETM_Q50_338589"/>
      <w:bookmarkEnd w:id="28256"/>
      <w:r>
        <w:rPr>
          <w:rFonts w:hint="cs"/>
          <w:rtl/>
          <w:lang w:eastAsia="he-IL"/>
        </w:rPr>
        <w:t xml:space="preserve"> אמר?</w:t>
      </w:r>
      <w:bookmarkStart w:id="28257" w:name="_ETM_Q50_343470"/>
      <w:bookmarkEnd w:id="28257"/>
      <w:r w:rsidR="002C7CF8">
        <w:rPr>
          <w:rFonts w:hint="cs"/>
          <w:rtl/>
          <w:lang w:eastAsia="he-IL"/>
        </w:rPr>
        <w:t xml:space="preserve"> מה הוא אמר?</w:t>
      </w:r>
    </w:p>
    <w:p w:rsidR="002C6DDD" w:rsidRPr="00A41B9F" w:rsidRDefault="002C6DDD" w:rsidP="00B8687F">
      <w:pPr>
        <w:rPr>
          <w:rtl/>
          <w:lang w:eastAsia="he-IL"/>
        </w:rPr>
      </w:pPr>
      <w:bookmarkStart w:id="28258" w:name="_ETM_Q50_343573"/>
      <w:bookmarkEnd w:id="28258"/>
    </w:p>
    <w:p w:rsidR="002C6DDD" w:rsidRDefault="002C6DDD" w:rsidP="00B8687F">
      <w:pPr>
        <w:pStyle w:val="af6"/>
        <w:rPr>
          <w:rtl/>
        </w:rPr>
      </w:pPr>
      <w:r w:rsidRPr="004233A0">
        <w:rPr>
          <w:rStyle w:val="TagStyle"/>
          <w:rtl/>
        </w:rPr>
        <w:t xml:space="preserve"> &lt;&lt; יור &gt;&gt;</w:t>
      </w:r>
      <w:r w:rsidRPr="00146ECA">
        <w:rPr>
          <w:rStyle w:val="TagStyle"/>
          <w:rtl/>
        </w:rPr>
        <w:t xml:space="preserve"> </w:t>
      </w:r>
      <w:r>
        <w:rPr>
          <w:rtl/>
        </w:rPr>
        <w:t>היו"ר ניסים ואטורי:</w:t>
      </w:r>
      <w:r w:rsidRPr="00146ECA">
        <w:rPr>
          <w:rStyle w:val="TagStyle"/>
          <w:rtl/>
        </w:rPr>
        <w:t xml:space="preserve"> </w:t>
      </w:r>
      <w:r w:rsidRPr="004233A0">
        <w:rPr>
          <w:rStyle w:val="TagStyle"/>
          <w:rtl/>
        </w:rPr>
        <w:t>&lt;&lt; יור &gt;&gt;</w:t>
      </w:r>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ת</w:t>
      </w:r>
      <w:bookmarkStart w:id="28259" w:name="_ETM_Q50_342606"/>
      <w:bookmarkEnd w:id="28259"/>
      <w:r>
        <w:rPr>
          <w:rFonts w:hint="cs"/>
          <w:rtl/>
          <w:lang w:eastAsia="he-IL"/>
        </w:rPr>
        <w:t>ודה רבה.</w:t>
      </w:r>
    </w:p>
    <w:p w:rsidR="002C6DDD" w:rsidRDefault="002C6DDD" w:rsidP="00B8687F">
      <w:pPr>
        <w:rPr>
          <w:rtl/>
          <w:lang w:eastAsia="he-IL"/>
        </w:rPr>
      </w:pPr>
      <w:bookmarkStart w:id="28260" w:name="_ETM_Q50_335544"/>
      <w:bookmarkStart w:id="28261" w:name="_ETM_Q50_335620"/>
      <w:bookmarkEnd w:id="28260"/>
      <w:bookmarkEnd w:id="28261"/>
    </w:p>
    <w:p w:rsidR="002C6DDD" w:rsidRDefault="002C6DDD" w:rsidP="00B8687F">
      <w:pPr>
        <w:pStyle w:val="af5"/>
        <w:rPr>
          <w:rtl/>
        </w:rPr>
      </w:pPr>
      <w:bookmarkStart w:id="28262" w:name="ET_interruption_6231_43"/>
      <w:r w:rsidRPr="004233A0">
        <w:rPr>
          <w:rStyle w:val="TagStyle"/>
          <w:rtl/>
        </w:rPr>
        <w:t xml:space="preserve"> &lt;&lt; קריאה &gt;&gt;</w:t>
      </w:r>
      <w:r w:rsidRPr="00A41B9F">
        <w:rPr>
          <w:rStyle w:val="TagStyle"/>
          <w:rtl/>
        </w:rPr>
        <w:t xml:space="preserve"> </w:t>
      </w:r>
      <w:r>
        <w:rPr>
          <w:rtl/>
        </w:rPr>
        <w:t>יסמין פרידמן (יש עתיד):</w:t>
      </w:r>
      <w:r w:rsidRPr="00A41B9F">
        <w:rPr>
          <w:rStyle w:val="TagStyle"/>
          <w:rtl/>
        </w:rPr>
        <w:t xml:space="preserve"> </w:t>
      </w:r>
      <w:r w:rsidRPr="004233A0">
        <w:rPr>
          <w:rStyle w:val="TagStyle"/>
          <w:rtl/>
        </w:rPr>
        <w:t>&lt;&lt; קריאה &gt;&gt;</w:t>
      </w:r>
      <w:r>
        <w:rPr>
          <w:rtl/>
        </w:rPr>
        <w:t xml:space="preserve">   </w:t>
      </w:r>
      <w:bookmarkEnd w:id="28262"/>
    </w:p>
    <w:p w:rsidR="002C6DDD" w:rsidRDefault="002C6DDD" w:rsidP="00B74F47">
      <w:pPr>
        <w:rPr>
          <w:rtl/>
          <w:lang w:eastAsia="he-IL"/>
        </w:rPr>
      </w:pPr>
    </w:p>
    <w:p w:rsidR="002C6DDD" w:rsidRPr="00A41B9F" w:rsidRDefault="002C6DDD" w:rsidP="00B74F47">
      <w:pPr>
        <w:rPr>
          <w:rtl/>
          <w:lang w:eastAsia="he-IL"/>
        </w:rPr>
      </w:pPr>
      <w:bookmarkStart w:id="28263" w:name="_ETM_Q50_338106"/>
      <w:bookmarkEnd w:id="28263"/>
      <w:r>
        <w:rPr>
          <w:rFonts w:hint="cs"/>
          <w:rtl/>
          <w:lang w:eastAsia="he-IL"/>
        </w:rPr>
        <w:t xml:space="preserve">לא נגמר לו הזמן. מה </w:t>
      </w:r>
      <w:r w:rsidR="00B74F47">
        <w:rPr>
          <w:rFonts w:hint="cs"/>
          <w:rtl/>
          <w:lang w:eastAsia="he-IL"/>
        </w:rPr>
        <w:t>– – –</w:t>
      </w:r>
    </w:p>
    <w:p w:rsidR="002C6DDD" w:rsidRDefault="002C6DDD" w:rsidP="00B8687F">
      <w:pPr>
        <w:rPr>
          <w:rtl/>
          <w:lang w:eastAsia="he-IL"/>
        </w:rPr>
      </w:pPr>
      <w:bookmarkStart w:id="28264" w:name="_ETM_Q50_343997"/>
      <w:bookmarkStart w:id="28265" w:name="_ETM_Q50_344093"/>
      <w:bookmarkEnd w:id="28264"/>
      <w:bookmarkEnd w:id="28265"/>
    </w:p>
    <w:p w:rsidR="002C6DDD" w:rsidRDefault="002C6DDD" w:rsidP="00B8687F">
      <w:pPr>
        <w:pStyle w:val="-"/>
        <w:rPr>
          <w:rtl/>
        </w:rPr>
      </w:pPr>
      <w:bookmarkStart w:id="28266" w:name="ET_speakercontinue_5795_11"/>
      <w:r w:rsidRPr="004233A0">
        <w:rPr>
          <w:rStyle w:val="TagStyle"/>
          <w:rtl/>
        </w:rPr>
        <w:t xml:space="preserve"> &lt;&lt; דובר_המשך &gt;&gt;</w:t>
      </w:r>
      <w:r w:rsidRPr="00146ECA">
        <w:rPr>
          <w:rStyle w:val="TagStyle"/>
          <w:rtl/>
        </w:rPr>
        <w:t xml:space="preserve"> </w:t>
      </w:r>
      <w:r>
        <w:rPr>
          <w:rtl/>
        </w:rPr>
        <w:t>מנסור עבאס (רע"מ – הרשימה הערבית המאוחדת):</w:t>
      </w:r>
      <w:r w:rsidRPr="00146ECA">
        <w:rPr>
          <w:rStyle w:val="TagStyle"/>
          <w:rtl/>
        </w:rPr>
        <w:t xml:space="preserve"> </w:t>
      </w:r>
      <w:r w:rsidRPr="004233A0">
        <w:rPr>
          <w:rStyle w:val="TagStyle"/>
          <w:rtl/>
        </w:rPr>
        <w:t>&lt;&lt; דובר_המשך &gt;&gt;</w:t>
      </w:r>
      <w:r>
        <w:rPr>
          <w:rtl/>
        </w:rPr>
        <w:t xml:space="preserve">   </w:t>
      </w:r>
      <w:bookmarkEnd w:id="28266"/>
    </w:p>
    <w:p w:rsidR="002C6DDD" w:rsidRDefault="002C6DDD" w:rsidP="00B74F47">
      <w:pPr>
        <w:rPr>
          <w:rtl/>
          <w:lang w:eastAsia="he-IL"/>
        </w:rPr>
      </w:pPr>
    </w:p>
    <w:p w:rsidR="002C6DDD" w:rsidRDefault="002C6DDD" w:rsidP="00B74F47">
      <w:pPr>
        <w:rPr>
          <w:rtl/>
          <w:lang w:eastAsia="he-IL"/>
        </w:rPr>
      </w:pPr>
      <w:bookmarkStart w:id="28267" w:name="_ETM_Q50_345040"/>
      <w:bookmarkEnd w:id="28267"/>
      <w:r w:rsidRPr="00836D8E">
        <w:rPr>
          <w:rFonts w:hint="cs"/>
          <w:rtl/>
          <w:lang w:eastAsia="he-IL"/>
        </w:rPr>
        <w:t>(</w:t>
      </w:r>
      <w:r w:rsidR="00B74F47">
        <w:rPr>
          <w:rtl/>
          <w:lang w:eastAsia="he-IL"/>
        </w:rPr>
        <w:t>– –</w:t>
      </w:r>
      <w:r w:rsidR="00836D8E" w:rsidRPr="00836D8E">
        <w:rPr>
          <w:rtl/>
          <w:lang w:eastAsia="he-IL"/>
        </w:rPr>
        <w:t xml:space="preserve"> בביטחון האישי שלנו. אולם אחריותנו </w:t>
      </w:r>
      <w:r w:rsidR="00B74F47">
        <w:rPr>
          <w:rtl/>
          <w:lang w:eastAsia="he-IL"/>
        </w:rPr>
        <w:t>– –</w:t>
      </w:r>
      <w:r w:rsidRPr="00836D8E">
        <w:rPr>
          <w:rFonts w:hint="cs"/>
          <w:rtl/>
          <w:lang w:eastAsia="he-IL"/>
        </w:rPr>
        <w:t>)</w:t>
      </w:r>
      <w:bookmarkStart w:id="28268" w:name="_ETM_Q50_347720"/>
      <w:bookmarkEnd w:id="28268"/>
    </w:p>
    <w:p w:rsidR="002C6DDD" w:rsidRDefault="002C6DDD" w:rsidP="00B8687F">
      <w:pPr>
        <w:rPr>
          <w:rtl/>
          <w:lang w:eastAsia="he-IL"/>
        </w:rPr>
      </w:pPr>
      <w:bookmarkStart w:id="28269" w:name="_ETM_Q50_347831"/>
      <w:bookmarkEnd w:id="28269"/>
    </w:p>
    <w:p w:rsidR="002C6DDD" w:rsidRDefault="002C6DDD" w:rsidP="00B8687F">
      <w:pPr>
        <w:pStyle w:val="af6"/>
        <w:rPr>
          <w:rtl/>
        </w:rPr>
      </w:pPr>
      <w:bookmarkStart w:id="28270" w:name="ET_yor_6490_12"/>
      <w:r w:rsidRPr="004233A0">
        <w:rPr>
          <w:rStyle w:val="TagStyle"/>
          <w:rtl/>
        </w:rPr>
        <w:t xml:space="preserve"> &lt;&lt; יור &gt;&gt;</w:t>
      </w:r>
      <w:r w:rsidRPr="00146ECA">
        <w:rPr>
          <w:rStyle w:val="TagStyle"/>
          <w:rtl/>
        </w:rPr>
        <w:t xml:space="preserve"> </w:t>
      </w:r>
      <w:r>
        <w:rPr>
          <w:rtl/>
        </w:rPr>
        <w:t>היו"ר ניסים ואטורי:</w:t>
      </w:r>
      <w:r w:rsidRPr="00146ECA">
        <w:rPr>
          <w:rStyle w:val="TagStyle"/>
          <w:rtl/>
        </w:rPr>
        <w:t xml:space="preserve"> </w:t>
      </w:r>
      <w:r w:rsidRPr="004233A0">
        <w:rPr>
          <w:rStyle w:val="TagStyle"/>
          <w:rtl/>
        </w:rPr>
        <w:t>&lt;&lt; יור &gt;&gt;</w:t>
      </w:r>
      <w:r>
        <w:rPr>
          <w:rtl/>
        </w:rPr>
        <w:t xml:space="preserve">   </w:t>
      </w:r>
      <w:bookmarkEnd w:id="28270"/>
    </w:p>
    <w:p w:rsidR="002C6DDD" w:rsidRDefault="002C6DDD" w:rsidP="00B74F47">
      <w:pPr>
        <w:rPr>
          <w:rtl/>
          <w:lang w:eastAsia="he-IL"/>
        </w:rPr>
      </w:pPr>
    </w:p>
    <w:p w:rsidR="002C6DDD" w:rsidRDefault="002C6DDD" w:rsidP="00B8687F">
      <w:pPr>
        <w:rPr>
          <w:rtl/>
          <w:lang w:eastAsia="he-IL"/>
        </w:rPr>
      </w:pPr>
      <w:bookmarkStart w:id="28271" w:name="_ETM_Q50_352329"/>
      <w:bookmarkEnd w:id="28271"/>
      <w:r>
        <w:rPr>
          <w:rFonts w:hint="cs"/>
          <w:rtl/>
          <w:lang w:eastAsia="he-IL"/>
        </w:rPr>
        <w:t>תודה רבה.</w:t>
      </w:r>
      <w:bookmarkStart w:id="28272" w:name="_ETM_Q50_351427"/>
      <w:bookmarkEnd w:id="28272"/>
    </w:p>
    <w:p w:rsidR="002C6DDD" w:rsidRDefault="002C6DDD" w:rsidP="00B8687F">
      <w:pPr>
        <w:rPr>
          <w:rtl/>
          <w:lang w:eastAsia="he-IL"/>
        </w:rPr>
      </w:pPr>
      <w:bookmarkStart w:id="28273" w:name="_ETM_Q50_351530"/>
      <w:bookmarkEnd w:id="28273"/>
    </w:p>
    <w:p w:rsidR="002C6DDD" w:rsidRDefault="002C6DDD" w:rsidP="00B8687F">
      <w:pPr>
        <w:pStyle w:val="-"/>
        <w:rPr>
          <w:rtl/>
        </w:rPr>
      </w:pPr>
      <w:bookmarkStart w:id="28274" w:name="ET_speakercontinue_5795_13"/>
      <w:r w:rsidRPr="004233A0">
        <w:rPr>
          <w:rStyle w:val="TagStyle"/>
          <w:rtl/>
        </w:rPr>
        <w:t xml:space="preserve"> &lt;&lt; דובר_המשך &gt;&gt;</w:t>
      </w:r>
      <w:r w:rsidRPr="00146ECA">
        <w:rPr>
          <w:rStyle w:val="TagStyle"/>
          <w:rtl/>
        </w:rPr>
        <w:t xml:space="preserve"> </w:t>
      </w:r>
      <w:r>
        <w:rPr>
          <w:rtl/>
        </w:rPr>
        <w:t>מנסור עבאס (רע"מ – הרשימה הערבית המאוחדת):</w:t>
      </w:r>
      <w:r w:rsidRPr="00146ECA">
        <w:rPr>
          <w:rStyle w:val="TagStyle"/>
          <w:rtl/>
        </w:rPr>
        <w:t xml:space="preserve"> </w:t>
      </w:r>
      <w:r w:rsidRPr="004233A0">
        <w:rPr>
          <w:rStyle w:val="TagStyle"/>
          <w:rtl/>
        </w:rPr>
        <w:t>&lt;&lt; דובר_המשך &gt;&gt;</w:t>
      </w:r>
      <w:r>
        <w:rPr>
          <w:rtl/>
        </w:rPr>
        <w:t xml:space="preserve">   </w:t>
      </w:r>
      <w:bookmarkEnd w:id="28274"/>
    </w:p>
    <w:p w:rsidR="002C6DDD" w:rsidRDefault="002C6DDD" w:rsidP="00B74F47">
      <w:pPr>
        <w:rPr>
          <w:rtl/>
          <w:lang w:eastAsia="he-IL"/>
        </w:rPr>
      </w:pPr>
    </w:p>
    <w:p w:rsidR="002C6DDD" w:rsidRDefault="002C6DDD" w:rsidP="00B74F47">
      <w:pPr>
        <w:rPr>
          <w:rtl/>
          <w:lang w:eastAsia="he-IL"/>
        </w:rPr>
      </w:pPr>
      <w:bookmarkStart w:id="28275" w:name="_ETM_Q50_352367"/>
      <w:bookmarkEnd w:id="28275"/>
      <w:r>
        <w:rPr>
          <w:rFonts w:hint="cs"/>
          <w:rtl/>
          <w:lang w:eastAsia="he-IL"/>
        </w:rPr>
        <w:t>(</w:t>
      </w:r>
      <w:r w:rsidR="00B74F47">
        <w:rPr>
          <w:rFonts w:hint="cs"/>
          <w:rtl/>
          <w:lang w:eastAsia="he-IL"/>
        </w:rPr>
        <w:t>– –</w:t>
      </w:r>
      <w:r w:rsidR="00836D8E">
        <w:rPr>
          <w:rFonts w:hint="cs"/>
          <w:rtl/>
          <w:lang w:eastAsia="he-IL"/>
        </w:rPr>
        <w:t xml:space="preserve"> לחזור ולעלות על הדוכן הזה ולכפות את הרצון הפוליטי שלנו על הרוב הגזעני הזה </w:t>
      </w:r>
      <w:r w:rsidR="00B74F47">
        <w:rPr>
          <w:rFonts w:hint="cs"/>
          <w:rtl/>
          <w:lang w:eastAsia="he-IL"/>
        </w:rPr>
        <w:t>– –</w:t>
      </w:r>
      <w:r>
        <w:rPr>
          <w:rFonts w:hint="cs"/>
          <w:rtl/>
          <w:lang w:eastAsia="he-IL"/>
        </w:rPr>
        <w:t>)</w:t>
      </w:r>
    </w:p>
    <w:p w:rsidR="002C6DDD" w:rsidRDefault="002C6DDD" w:rsidP="00B8687F">
      <w:pPr>
        <w:rPr>
          <w:rtl/>
          <w:lang w:eastAsia="he-IL"/>
        </w:rPr>
      </w:pPr>
      <w:bookmarkStart w:id="28276" w:name="_ETM_Q50_353722"/>
      <w:bookmarkStart w:id="28277" w:name="_ETM_Q50_353839"/>
      <w:bookmarkEnd w:id="28276"/>
      <w:bookmarkEnd w:id="28277"/>
    </w:p>
    <w:p w:rsidR="002C6DDD" w:rsidRDefault="002C6DDD" w:rsidP="00B8687F">
      <w:pPr>
        <w:pStyle w:val="af5"/>
        <w:rPr>
          <w:rtl/>
        </w:rPr>
      </w:pPr>
      <w:bookmarkStart w:id="28278" w:name="ET_interruption_6345_44"/>
      <w:r w:rsidRPr="004233A0">
        <w:rPr>
          <w:rStyle w:val="TagStyle"/>
          <w:rtl/>
        </w:rPr>
        <w:t xml:space="preserve"> &lt;&lt; קריאה &gt;&gt;</w:t>
      </w:r>
      <w:r w:rsidRPr="00A41B9F">
        <w:rPr>
          <w:rStyle w:val="TagStyle"/>
          <w:rtl/>
        </w:rPr>
        <w:t xml:space="preserve"> </w:t>
      </w:r>
      <w:r>
        <w:rPr>
          <w:rtl/>
        </w:rPr>
        <w:t>טלי גוטליב (הליכוד):</w:t>
      </w:r>
      <w:r w:rsidRPr="00A41B9F">
        <w:rPr>
          <w:rStyle w:val="TagStyle"/>
          <w:rtl/>
        </w:rPr>
        <w:t xml:space="preserve"> </w:t>
      </w:r>
      <w:r w:rsidRPr="004233A0">
        <w:rPr>
          <w:rStyle w:val="TagStyle"/>
          <w:rtl/>
        </w:rPr>
        <w:t>&lt;&lt; קריאה &gt;&gt;</w:t>
      </w:r>
      <w:r>
        <w:rPr>
          <w:rtl/>
        </w:rPr>
        <w:t xml:space="preserve">   </w:t>
      </w:r>
      <w:bookmarkEnd w:id="28278"/>
    </w:p>
    <w:p w:rsidR="002C6DDD" w:rsidRDefault="002C6DDD" w:rsidP="00B74F47">
      <w:pPr>
        <w:rPr>
          <w:rtl/>
          <w:lang w:eastAsia="he-IL"/>
        </w:rPr>
      </w:pPr>
    </w:p>
    <w:p w:rsidR="002C6DDD" w:rsidRDefault="002C6DDD" w:rsidP="00B74F47">
      <w:pPr>
        <w:rPr>
          <w:rtl/>
          <w:lang w:eastAsia="he-IL"/>
        </w:rPr>
      </w:pPr>
      <w:bookmarkStart w:id="28279" w:name="_ETM_Q50_346995"/>
      <w:bookmarkEnd w:id="28279"/>
      <w:r>
        <w:rPr>
          <w:rFonts w:hint="cs"/>
          <w:rtl/>
          <w:lang w:eastAsia="he-IL"/>
        </w:rPr>
        <w:t>מה אתה אומר?</w:t>
      </w:r>
      <w:r>
        <w:rPr>
          <w:rFonts w:hint="cs"/>
          <w:lang w:eastAsia="he-IL"/>
        </w:rPr>
        <w:t xml:space="preserve"> </w:t>
      </w:r>
      <w:bookmarkStart w:id="28280" w:name="_ETM_Q50_348372"/>
      <w:bookmarkEnd w:id="28280"/>
      <w:r>
        <w:rPr>
          <w:rFonts w:hint="cs"/>
          <w:rtl/>
          <w:lang w:eastAsia="he-IL"/>
        </w:rPr>
        <w:t>אולי הוא מקלל?</w:t>
      </w:r>
      <w:bookmarkStart w:id="28281" w:name="_ETM_Q50_350643"/>
      <w:bookmarkEnd w:id="28281"/>
      <w:r>
        <w:rPr>
          <w:rFonts w:hint="cs"/>
          <w:rtl/>
          <w:lang w:eastAsia="he-IL"/>
        </w:rPr>
        <w:t xml:space="preserve"> אולי הוא </w:t>
      </w:r>
      <w:r w:rsidR="00B74F47">
        <w:rPr>
          <w:rFonts w:hint="cs"/>
          <w:rtl/>
          <w:lang w:eastAsia="he-IL"/>
        </w:rPr>
        <w:t>– – –</w:t>
      </w:r>
      <w:r>
        <w:rPr>
          <w:rFonts w:hint="cs"/>
          <w:rtl/>
          <w:lang w:eastAsia="he-IL"/>
        </w:rPr>
        <w:t xml:space="preserve"> המוסלמים, אולי </w:t>
      </w:r>
      <w:bookmarkStart w:id="28282" w:name="_ETM_Q50_353004"/>
      <w:bookmarkEnd w:id="28282"/>
      <w:r>
        <w:rPr>
          <w:rFonts w:hint="cs"/>
          <w:rtl/>
          <w:lang w:eastAsia="he-IL"/>
        </w:rPr>
        <w:t>הוא תומך טרור?</w:t>
      </w:r>
    </w:p>
    <w:p w:rsidR="002C6DDD" w:rsidRDefault="002C6DDD" w:rsidP="00B8687F">
      <w:pPr>
        <w:rPr>
          <w:rtl/>
          <w:lang w:eastAsia="he-IL"/>
        </w:rPr>
      </w:pPr>
      <w:bookmarkStart w:id="28283" w:name="_ETM_Q50_350754"/>
      <w:bookmarkEnd w:id="28283"/>
    </w:p>
    <w:p w:rsidR="002C6DDD" w:rsidRDefault="002C6DDD" w:rsidP="00B8687F">
      <w:pPr>
        <w:pStyle w:val="-"/>
        <w:rPr>
          <w:rtl/>
        </w:rPr>
      </w:pPr>
      <w:bookmarkStart w:id="28284" w:name="_ETM_Q50_350182"/>
      <w:bookmarkStart w:id="28285" w:name="_ETM_Q50_350250"/>
      <w:bookmarkStart w:id="28286" w:name="ET_speakercontinue_מנסור_עבאס_רעמ__50"/>
      <w:bookmarkEnd w:id="28284"/>
      <w:bookmarkEnd w:id="28285"/>
      <w:r w:rsidRPr="004233A0">
        <w:rPr>
          <w:rStyle w:val="TagStyle"/>
          <w:rtl/>
        </w:rPr>
        <w:t>&lt;&lt; דובר_המשך &gt;&gt;</w:t>
      </w:r>
      <w:r w:rsidRPr="00146ECA">
        <w:rPr>
          <w:rStyle w:val="TagStyle"/>
          <w:rtl/>
        </w:rPr>
        <w:t xml:space="preserve"> </w:t>
      </w:r>
      <w:r>
        <w:rPr>
          <w:rtl/>
        </w:rPr>
        <w:t>מנסור עבאס (רע"מ – הרשימה הערבית המאוחדת):</w:t>
      </w:r>
      <w:r w:rsidRPr="00146ECA">
        <w:rPr>
          <w:rStyle w:val="TagStyle"/>
          <w:rtl/>
        </w:rPr>
        <w:t xml:space="preserve"> </w:t>
      </w:r>
      <w:r w:rsidRPr="004233A0">
        <w:rPr>
          <w:rStyle w:val="TagStyle"/>
          <w:rtl/>
        </w:rPr>
        <w:t>&lt;&lt; דובר_המשך &gt;&gt;</w:t>
      </w:r>
      <w:r>
        <w:rPr>
          <w:rtl/>
        </w:rPr>
        <w:t xml:space="preserve">   </w:t>
      </w:r>
    </w:p>
    <w:bookmarkEnd w:id="28286"/>
    <w:p w:rsidR="002C6DDD" w:rsidRDefault="002C6DDD" w:rsidP="00B74F47">
      <w:pPr>
        <w:rPr>
          <w:rtl/>
          <w:lang w:eastAsia="he-IL"/>
        </w:rPr>
      </w:pPr>
    </w:p>
    <w:p w:rsidR="002C6DDD" w:rsidRDefault="002C6DDD" w:rsidP="00B74F47">
      <w:pPr>
        <w:rPr>
          <w:rtl/>
          <w:lang w:eastAsia="he-IL"/>
        </w:rPr>
      </w:pPr>
      <w:r>
        <w:rPr>
          <w:rFonts w:hint="cs"/>
          <w:rtl/>
          <w:lang w:eastAsia="he-IL"/>
        </w:rPr>
        <w:t>(</w:t>
      </w:r>
      <w:r w:rsidR="00B74F47">
        <w:rPr>
          <w:rFonts w:hint="cs"/>
          <w:rtl/>
          <w:lang w:eastAsia="he-IL"/>
        </w:rPr>
        <w:t>– –</w:t>
      </w:r>
      <w:r w:rsidR="00836D8E">
        <w:rPr>
          <w:rFonts w:hint="cs"/>
          <w:rtl/>
          <w:lang w:eastAsia="he-IL"/>
        </w:rPr>
        <w:t xml:space="preserve"> שנמצא כאן היום, ולחזור למרכז קבלת ההחלטות, ושהם יחזרו לספסלי האופוזיציה.</w:t>
      </w:r>
      <w:r>
        <w:rPr>
          <w:rFonts w:hint="cs"/>
          <w:rtl/>
          <w:lang w:eastAsia="he-IL"/>
        </w:rPr>
        <w:t>)</w:t>
      </w:r>
    </w:p>
    <w:p w:rsidR="002C6DDD" w:rsidRPr="00A41B9F" w:rsidRDefault="002C6DDD" w:rsidP="00B8687F">
      <w:pPr>
        <w:rPr>
          <w:rtl/>
          <w:lang w:eastAsia="he-IL"/>
        </w:rPr>
      </w:pPr>
    </w:p>
    <w:p w:rsidR="002C6DDD" w:rsidRDefault="002C6DDD" w:rsidP="00B8687F">
      <w:pPr>
        <w:pStyle w:val="af5"/>
        <w:rPr>
          <w:rtl/>
        </w:rPr>
      </w:pPr>
      <w:bookmarkStart w:id="28287" w:name="_ETM_Q50_354594"/>
      <w:bookmarkStart w:id="28288" w:name="ET_interruption_6345_5"/>
      <w:bookmarkEnd w:id="28287"/>
      <w:r w:rsidRPr="004233A0">
        <w:rPr>
          <w:rStyle w:val="TagStyle"/>
          <w:rtl/>
        </w:rPr>
        <w:t xml:space="preserve"> &lt;&lt; קריאה &gt;&gt;</w:t>
      </w:r>
      <w:r w:rsidRPr="00A85C9B">
        <w:rPr>
          <w:rStyle w:val="TagStyle"/>
          <w:rtl/>
        </w:rPr>
        <w:t xml:space="preserve"> </w:t>
      </w:r>
      <w:r>
        <w:rPr>
          <w:rtl/>
        </w:rPr>
        <w:t>טלי גוטליב (הליכוד):</w:t>
      </w:r>
      <w:r w:rsidRPr="00A85C9B">
        <w:rPr>
          <w:rStyle w:val="TagStyle"/>
          <w:rtl/>
        </w:rPr>
        <w:t xml:space="preserve"> </w:t>
      </w:r>
      <w:r w:rsidRPr="004233A0">
        <w:rPr>
          <w:rStyle w:val="TagStyle"/>
          <w:rtl/>
        </w:rPr>
        <w:t>&lt;&lt; קריאה &gt;&gt;</w:t>
      </w:r>
      <w:r>
        <w:rPr>
          <w:rtl/>
        </w:rPr>
        <w:t xml:space="preserve">   </w:t>
      </w:r>
      <w:bookmarkEnd w:id="28288"/>
    </w:p>
    <w:p w:rsidR="002C6DDD" w:rsidRDefault="002C6DDD" w:rsidP="00B74F47">
      <w:pPr>
        <w:rPr>
          <w:rtl/>
          <w:lang w:eastAsia="he-IL"/>
        </w:rPr>
      </w:pPr>
    </w:p>
    <w:p w:rsidR="002C6DDD" w:rsidRDefault="002C6DDD" w:rsidP="00B8687F">
      <w:pPr>
        <w:rPr>
          <w:rtl/>
          <w:lang w:eastAsia="he-IL"/>
        </w:rPr>
      </w:pPr>
      <w:bookmarkStart w:id="28289" w:name="_ETM_Q50_19391"/>
      <w:bookmarkEnd w:id="28289"/>
      <w:r>
        <w:rPr>
          <w:rFonts w:hint="cs"/>
          <w:rtl/>
          <w:lang w:eastAsia="he-IL"/>
        </w:rPr>
        <w:t xml:space="preserve">אולי </w:t>
      </w:r>
      <w:bookmarkStart w:id="28290" w:name="_ETM_Q50_358405"/>
      <w:bookmarkEnd w:id="28290"/>
      <w:r>
        <w:rPr>
          <w:rFonts w:hint="cs"/>
          <w:rtl/>
          <w:lang w:eastAsia="he-IL"/>
        </w:rPr>
        <w:t xml:space="preserve">קיללת את עם ישראל. </w:t>
      </w:r>
    </w:p>
    <w:p w:rsidR="002C6DDD" w:rsidRDefault="002C6DDD" w:rsidP="00B8687F">
      <w:pPr>
        <w:rPr>
          <w:rtl/>
          <w:lang w:eastAsia="he-IL"/>
        </w:rPr>
      </w:pPr>
    </w:p>
    <w:p w:rsidR="002C6DDD" w:rsidRDefault="002C6DDD" w:rsidP="00B8687F">
      <w:pPr>
        <w:pStyle w:val="af6"/>
        <w:rPr>
          <w:rtl/>
        </w:rPr>
      </w:pPr>
      <w:bookmarkStart w:id="28291" w:name="ET_yor_6490_15"/>
      <w:r w:rsidRPr="004233A0">
        <w:rPr>
          <w:rStyle w:val="TagStyle"/>
          <w:rtl/>
        </w:rPr>
        <w:t xml:space="preserve"> &lt;&lt; יור &gt;&gt;</w:t>
      </w:r>
      <w:r w:rsidRPr="00146ECA">
        <w:rPr>
          <w:rStyle w:val="TagStyle"/>
          <w:rtl/>
        </w:rPr>
        <w:t xml:space="preserve"> </w:t>
      </w:r>
      <w:r>
        <w:rPr>
          <w:rtl/>
        </w:rPr>
        <w:t>היו"ר ניסים ואטורי:</w:t>
      </w:r>
      <w:r w:rsidRPr="00146ECA">
        <w:rPr>
          <w:rStyle w:val="TagStyle"/>
          <w:rtl/>
        </w:rPr>
        <w:t xml:space="preserve"> </w:t>
      </w:r>
      <w:r w:rsidRPr="004233A0">
        <w:rPr>
          <w:rStyle w:val="TagStyle"/>
          <w:rtl/>
        </w:rPr>
        <w:t>&lt;&lt; יור &gt;&gt;</w:t>
      </w:r>
      <w:r>
        <w:rPr>
          <w:rtl/>
        </w:rPr>
        <w:t xml:space="preserve">   </w:t>
      </w:r>
      <w:bookmarkEnd w:id="28291"/>
    </w:p>
    <w:p w:rsidR="002C6DDD" w:rsidRDefault="002C6DDD" w:rsidP="00B74F47">
      <w:pPr>
        <w:rPr>
          <w:rtl/>
          <w:lang w:eastAsia="he-IL"/>
        </w:rPr>
      </w:pPr>
    </w:p>
    <w:p w:rsidR="002C6DDD" w:rsidRDefault="002C6DDD" w:rsidP="00B8687F">
      <w:pPr>
        <w:rPr>
          <w:rtl/>
          <w:lang w:eastAsia="he-IL"/>
        </w:rPr>
      </w:pPr>
      <w:bookmarkStart w:id="28292" w:name="_ETM_Q50_356850"/>
      <w:bookmarkEnd w:id="28292"/>
      <w:r>
        <w:rPr>
          <w:rFonts w:hint="cs"/>
          <w:rtl/>
          <w:lang w:eastAsia="he-IL"/>
        </w:rPr>
        <w:t>תודה. חברת הכנסת יסמין פרידמן, בבקשה.</w:t>
      </w:r>
    </w:p>
    <w:p w:rsidR="002C6DDD" w:rsidRDefault="002C6DDD" w:rsidP="00B8687F">
      <w:pPr>
        <w:rPr>
          <w:rtl/>
          <w:lang w:eastAsia="he-IL"/>
        </w:rPr>
      </w:pPr>
    </w:p>
    <w:p w:rsidR="002C6DDD" w:rsidRDefault="002C6DDD" w:rsidP="00B8687F">
      <w:pPr>
        <w:pStyle w:val="af5"/>
        <w:rPr>
          <w:rtl/>
        </w:rPr>
      </w:pPr>
      <w:bookmarkStart w:id="28293" w:name="ET_interruption_6345_16"/>
      <w:r w:rsidRPr="004233A0">
        <w:rPr>
          <w:rStyle w:val="TagStyle"/>
          <w:rtl/>
        </w:rPr>
        <w:t xml:space="preserve"> &lt;&lt; קריאה &gt;&gt;</w:t>
      </w:r>
      <w:r w:rsidRPr="00146ECA">
        <w:rPr>
          <w:rStyle w:val="TagStyle"/>
          <w:rtl/>
        </w:rPr>
        <w:t xml:space="preserve"> </w:t>
      </w:r>
      <w:r>
        <w:rPr>
          <w:rtl/>
        </w:rPr>
        <w:t>טלי גוטליב (הליכוד):</w:t>
      </w:r>
      <w:r w:rsidRPr="00146ECA">
        <w:rPr>
          <w:rStyle w:val="TagStyle"/>
          <w:rtl/>
        </w:rPr>
        <w:t xml:space="preserve"> </w:t>
      </w:r>
      <w:r w:rsidRPr="004233A0">
        <w:rPr>
          <w:rStyle w:val="TagStyle"/>
          <w:rtl/>
        </w:rPr>
        <w:t>&lt;&lt; קריאה &gt;&gt;</w:t>
      </w:r>
      <w:r>
        <w:rPr>
          <w:rtl/>
        </w:rPr>
        <w:t xml:space="preserve">   </w:t>
      </w:r>
      <w:bookmarkEnd w:id="28293"/>
    </w:p>
    <w:p w:rsidR="002C6DDD" w:rsidRDefault="002C6DDD" w:rsidP="00B74F47">
      <w:pPr>
        <w:rPr>
          <w:rtl/>
          <w:lang w:eastAsia="he-IL"/>
        </w:rPr>
      </w:pPr>
    </w:p>
    <w:p w:rsidR="002C6DDD" w:rsidRDefault="002C6DDD" w:rsidP="00B8687F">
      <w:pPr>
        <w:rPr>
          <w:rtl/>
          <w:lang w:eastAsia="he-IL"/>
        </w:rPr>
      </w:pPr>
      <w:bookmarkStart w:id="28294" w:name="_ETM_Q50_357646"/>
      <w:bookmarkEnd w:id="28294"/>
      <w:r>
        <w:rPr>
          <w:rFonts w:hint="cs"/>
          <w:rtl/>
          <w:lang w:eastAsia="he-IL"/>
        </w:rPr>
        <w:t xml:space="preserve">אולי </w:t>
      </w:r>
      <w:bookmarkStart w:id="28295" w:name="_ETM_Q50_363049"/>
      <w:bookmarkEnd w:id="28295"/>
      <w:r>
        <w:rPr>
          <w:rFonts w:hint="cs"/>
          <w:rtl/>
          <w:lang w:eastAsia="he-IL"/>
        </w:rPr>
        <w:t>תמכת בטרור?</w:t>
      </w:r>
      <w:bookmarkStart w:id="28296" w:name="_ETM_Q50_358894"/>
      <w:bookmarkEnd w:id="28296"/>
    </w:p>
    <w:p w:rsidR="002C6DDD" w:rsidRDefault="002C6DDD" w:rsidP="00B8687F">
      <w:pPr>
        <w:rPr>
          <w:rtl/>
          <w:lang w:eastAsia="he-IL"/>
        </w:rPr>
      </w:pPr>
      <w:bookmarkStart w:id="28297" w:name="_ETM_Q50_358911"/>
      <w:bookmarkEnd w:id="28297"/>
    </w:p>
    <w:p w:rsidR="002C6DDD" w:rsidRDefault="002C6DDD" w:rsidP="00B8687F">
      <w:pPr>
        <w:pStyle w:val="af6"/>
        <w:rPr>
          <w:rtl/>
        </w:rPr>
      </w:pPr>
      <w:bookmarkStart w:id="28298" w:name="ET_yor_6490_17"/>
      <w:r w:rsidRPr="004233A0">
        <w:rPr>
          <w:rStyle w:val="TagStyle"/>
          <w:rtl/>
        </w:rPr>
        <w:t xml:space="preserve"> &lt;&lt; יור &gt;&gt;</w:t>
      </w:r>
      <w:r w:rsidRPr="00146ECA">
        <w:rPr>
          <w:rStyle w:val="TagStyle"/>
          <w:rtl/>
        </w:rPr>
        <w:t xml:space="preserve"> </w:t>
      </w:r>
      <w:r>
        <w:rPr>
          <w:rtl/>
        </w:rPr>
        <w:t>היו"ר ניסים ואטורי:</w:t>
      </w:r>
      <w:r w:rsidRPr="00146ECA">
        <w:rPr>
          <w:rStyle w:val="TagStyle"/>
          <w:rtl/>
        </w:rPr>
        <w:t xml:space="preserve"> </w:t>
      </w:r>
      <w:r w:rsidRPr="004233A0">
        <w:rPr>
          <w:rStyle w:val="TagStyle"/>
          <w:rtl/>
        </w:rPr>
        <w:t>&lt;&lt; יור &gt;&gt;</w:t>
      </w:r>
      <w:r>
        <w:rPr>
          <w:rtl/>
        </w:rPr>
        <w:t xml:space="preserve">   </w:t>
      </w:r>
      <w:bookmarkEnd w:id="28298"/>
    </w:p>
    <w:p w:rsidR="002C6DDD" w:rsidRDefault="002C6DDD" w:rsidP="00B74F47">
      <w:pPr>
        <w:rPr>
          <w:rtl/>
          <w:lang w:eastAsia="he-IL"/>
        </w:rPr>
      </w:pPr>
    </w:p>
    <w:p w:rsidR="002C6DDD" w:rsidRDefault="002C6DDD" w:rsidP="00B8687F">
      <w:pPr>
        <w:rPr>
          <w:rtl/>
          <w:lang w:eastAsia="he-IL"/>
        </w:rPr>
      </w:pPr>
      <w:bookmarkStart w:id="28299" w:name="_ETM_Q50_359795"/>
      <w:bookmarkEnd w:id="28299"/>
      <w:r>
        <w:rPr>
          <w:rFonts w:hint="cs"/>
          <w:rtl/>
          <w:lang w:eastAsia="he-IL"/>
        </w:rPr>
        <w:t xml:space="preserve">טלי, רק רגע. אני מבקש </w:t>
      </w:r>
      <w:bookmarkStart w:id="28300" w:name="_ETM_Q50_364416"/>
      <w:bookmarkEnd w:id="28300"/>
      <w:r>
        <w:rPr>
          <w:rFonts w:hint="cs"/>
          <w:rtl/>
          <w:lang w:eastAsia="he-IL"/>
        </w:rPr>
        <w:t>לא להפריע.</w:t>
      </w:r>
    </w:p>
    <w:p w:rsidR="002C6DDD" w:rsidRDefault="002C6DDD" w:rsidP="00B8687F">
      <w:pPr>
        <w:rPr>
          <w:rtl/>
          <w:lang w:eastAsia="he-IL"/>
        </w:rPr>
      </w:pPr>
      <w:bookmarkStart w:id="28301" w:name="_ETM_Q50_361984"/>
      <w:bookmarkStart w:id="28302" w:name="_ETM_Q50_362086"/>
      <w:bookmarkEnd w:id="28301"/>
      <w:bookmarkEnd w:id="28302"/>
    </w:p>
    <w:p w:rsidR="002C6DDD" w:rsidRDefault="002C6DDD" w:rsidP="00B8687F">
      <w:pPr>
        <w:pStyle w:val="af5"/>
        <w:rPr>
          <w:rtl/>
        </w:rPr>
      </w:pPr>
      <w:bookmarkStart w:id="28303" w:name="ET_interruption_6345_18"/>
      <w:r w:rsidRPr="004233A0">
        <w:rPr>
          <w:rStyle w:val="TagStyle"/>
          <w:rtl/>
        </w:rPr>
        <w:t xml:space="preserve"> &lt;&lt; קריאה &gt;&gt;</w:t>
      </w:r>
      <w:r w:rsidRPr="00146ECA">
        <w:rPr>
          <w:rStyle w:val="TagStyle"/>
          <w:rtl/>
        </w:rPr>
        <w:t xml:space="preserve"> </w:t>
      </w:r>
      <w:r>
        <w:rPr>
          <w:rtl/>
        </w:rPr>
        <w:t>טלי גוטליב (הליכוד):</w:t>
      </w:r>
      <w:r w:rsidRPr="00146ECA">
        <w:rPr>
          <w:rStyle w:val="TagStyle"/>
          <w:rtl/>
        </w:rPr>
        <w:t xml:space="preserve"> </w:t>
      </w:r>
      <w:r w:rsidRPr="004233A0">
        <w:rPr>
          <w:rStyle w:val="TagStyle"/>
          <w:rtl/>
        </w:rPr>
        <w:t>&lt;&lt; קריאה &gt;&gt;</w:t>
      </w:r>
      <w:r>
        <w:rPr>
          <w:rtl/>
        </w:rPr>
        <w:t xml:space="preserve">   </w:t>
      </w:r>
      <w:bookmarkEnd w:id="28303"/>
    </w:p>
    <w:p w:rsidR="002C6DDD" w:rsidRDefault="002C6DDD" w:rsidP="00B74F47">
      <w:pPr>
        <w:rPr>
          <w:rtl/>
          <w:lang w:eastAsia="he-IL"/>
        </w:rPr>
      </w:pPr>
    </w:p>
    <w:p w:rsidR="002C6DDD" w:rsidRDefault="002C6DDD" w:rsidP="00B8687F">
      <w:pPr>
        <w:rPr>
          <w:rtl/>
          <w:lang w:eastAsia="he-IL"/>
        </w:rPr>
      </w:pPr>
      <w:bookmarkStart w:id="28304" w:name="_ETM_Q50_363997"/>
      <w:bookmarkEnd w:id="28304"/>
      <w:r>
        <w:rPr>
          <w:rFonts w:hint="cs"/>
          <w:rtl/>
          <w:lang w:eastAsia="he-IL"/>
        </w:rPr>
        <w:t>אבל זה לא מכבד, אדון מנסור. זו כנסת ישראל.</w:t>
      </w:r>
    </w:p>
    <w:p w:rsidR="002C6DDD" w:rsidRDefault="002C6DDD" w:rsidP="00B8687F">
      <w:pPr>
        <w:rPr>
          <w:rtl/>
          <w:lang w:eastAsia="he-IL"/>
        </w:rPr>
      </w:pPr>
      <w:bookmarkStart w:id="28305" w:name="_ETM_Q50_368944"/>
      <w:bookmarkStart w:id="28306" w:name="_ETM_Q50_369035"/>
      <w:bookmarkEnd w:id="28305"/>
      <w:bookmarkEnd w:id="28306"/>
    </w:p>
    <w:p w:rsidR="002C6DDD" w:rsidRDefault="002C6DDD" w:rsidP="00B8687F">
      <w:pPr>
        <w:pStyle w:val="af6"/>
        <w:rPr>
          <w:rtl/>
        </w:rPr>
      </w:pPr>
      <w:bookmarkStart w:id="28307" w:name="ET_yor_6490_19"/>
      <w:r w:rsidRPr="004233A0">
        <w:rPr>
          <w:rStyle w:val="TagStyle"/>
          <w:rtl/>
        </w:rPr>
        <w:t xml:space="preserve"> &lt;&lt; יור &gt;&gt;</w:t>
      </w:r>
      <w:r w:rsidRPr="00146ECA">
        <w:rPr>
          <w:rStyle w:val="TagStyle"/>
          <w:rtl/>
        </w:rPr>
        <w:t xml:space="preserve"> </w:t>
      </w:r>
      <w:r>
        <w:rPr>
          <w:rtl/>
        </w:rPr>
        <w:t>היו"ר ניסים ואטורי:</w:t>
      </w:r>
      <w:r w:rsidRPr="00146ECA">
        <w:rPr>
          <w:rStyle w:val="TagStyle"/>
          <w:rtl/>
        </w:rPr>
        <w:t xml:space="preserve"> </w:t>
      </w:r>
      <w:r w:rsidRPr="004233A0">
        <w:rPr>
          <w:rStyle w:val="TagStyle"/>
          <w:rtl/>
        </w:rPr>
        <w:t>&lt;&lt; יור &gt;&gt;</w:t>
      </w:r>
      <w:r>
        <w:rPr>
          <w:rtl/>
        </w:rPr>
        <w:t xml:space="preserve">   </w:t>
      </w:r>
      <w:bookmarkEnd w:id="28307"/>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אני לא יודע מה </w:t>
      </w:r>
      <w:bookmarkStart w:id="28308" w:name="_ETM_Q50_367110"/>
      <w:bookmarkEnd w:id="28308"/>
      <w:r>
        <w:rPr>
          <w:rFonts w:hint="cs"/>
          <w:rtl/>
          <w:lang w:eastAsia="he-IL"/>
        </w:rPr>
        <w:t xml:space="preserve">תרמת למגזר </w:t>
      </w:r>
      <w:bookmarkStart w:id="28309" w:name="_ETM_Q50_369791"/>
      <w:bookmarkEnd w:id="28309"/>
      <w:r>
        <w:rPr>
          <w:rFonts w:hint="cs"/>
          <w:rtl/>
          <w:lang w:eastAsia="he-IL"/>
        </w:rPr>
        <w:t>הערבי. תקשיב, נראה לי ששר האוצר לא מבין מילה אחת בערבית.</w:t>
      </w:r>
    </w:p>
    <w:p w:rsidR="002C6DDD" w:rsidRDefault="002C6DDD" w:rsidP="00B8687F">
      <w:pPr>
        <w:pStyle w:val="KeepWithNext"/>
        <w:rPr>
          <w:rStyle w:val="TagStyle"/>
          <w:b/>
          <w:bCs/>
          <w:u w:val="single"/>
          <w:rtl/>
          <w:lang w:eastAsia="he-IL"/>
        </w:rPr>
      </w:pPr>
    </w:p>
    <w:p w:rsidR="002C6DDD" w:rsidRDefault="002C6DDD" w:rsidP="00B8687F">
      <w:pPr>
        <w:pStyle w:val="af5"/>
      </w:pPr>
      <w:bookmarkStart w:id="28310" w:name="_ETM_Q50_364866"/>
      <w:bookmarkStart w:id="28311" w:name="_ETM_Q50_364971"/>
      <w:bookmarkStart w:id="28312" w:name="ET_interruption_6345_21"/>
      <w:bookmarkEnd w:id="28310"/>
      <w:bookmarkEnd w:id="28311"/>
      <w:r w:rsidRPr="004233A0">
        <w:rPr>
          <w:rStyle w:val="TagStyle"/>
          <w:rtl/>
        </w:rPr>
        <w:t>&lt;&lt; קריאה &gt;&gt;</w:t>
      </w:r>
      <w:r w:rsidRPr="00146ECA">
        <w:rPr>
          <w:rStyle w:val="TagStyle"/>
          <w:rtl/>
        </w:rPr>
        <w:t xml:space="preserve"> </w:t>
      </w:r>
      <w:r>
        <w:rPr>
          <w:rtl/>
        </w:rPr>
        <w:t>טלי גוטליב (הליכוד):</w:t>
      </w:r>
      <w:r w:rsidRPr="00146ECA">
        <w:rPr>
          <w:rStyle w:val="TagStyle"/>
          <w:rtl/>
        </w:rPr>
        <w:t xml:space="preserve"> </w:t>
      </w:r>
      <w:r w:rsidRPr="004233A0">
        <w:rPr>
          <w:rStyle w:val="TagStyle"/>
          <w:rtl/>
        </w:rPr>
        <w:t>&lt;&lt; קריאה &gt;&gt;</w:t>
      </w:r>
      <w:r>
        <w:rPr>
          <w:rtl/>
        </w:rPr>
        <w:t xml:space="preserve">   </w:t>
      </w:r>
      <w:bookmarkEnd w:id="28312"/>
    </w:p>
    <w:p w:rsidR="002C6DDD" w:rsidRDefault="002C6DDD" w:rsidP="00B74F47">
      <w:pPr>
        <w:rPr>
          <w:rtl/>
          <w:lang w:eastAsia="he-IL"/>
        </w:rPr>
      </w:pPr>
    </w:p>
    <w:p w:rsidR="002C6DDD" w:rsidRDefault="002C6DDD" w:rsidP="00B74F47">
      <w:pPr>
        <w:rPr>
          <w:rtl/>
          <w:lang w:eastAsia="he-IL"/>
        </w:rPr>
      </w:pPr>
      <w:bookmarkStart w:id="28313" w:name="_ETM_Q50_371895"/>
      <w:bookmarkEnd w:id="28313"/>
      <w:r>
        <w:rPr>
          <w:rFonts w:hint="cs"/>
          <w:rtl/>
          <w:lang w:eastAsia="he-IL"/>
        </w:rPr>
        <w:t xml:space="preserve">אומנם זה מפריע לך </w:t>
      </w:r>
      <w:r w:rsidR="00B74F47">
        <w:rPr>
          <w:rFonts w:hint="cs"/>
          <w:rtl/>
          <w:lang w:eastAsia="he-IL"/>
        </w:rPr>
        <w:t>– – –</w:t>
      </w:r>
      <w:r>
        <w:rPr>
          <w:rFonts w:hint="cs"/>
          <w:rtl/>
          <w:lang w:eastAsia="he-IL"/>
        </w:rPr>
        <w:t xml:space="preserve"> </w:t>
      </w:r>
      <w:bookmarkStart w:id="28314" w:name="_ETM_Q50_366685"/>
      <w:bookmarkEnd w:id="28314"/>
      <w:r>
        <w:rPr>
          <w:rFonts w:hint="cs"/>
          <w:rtl/>
          <w:lang w:eastAsia="he-IL"/>
        </w:rPr>
        <w:t xml:space="preserve">כנסת ישראל. </w:t>
      </w:r>
    </w:p>
    <w:p w:rsidR="002C6DDD" w:rsidRPr="008520AD" w:rsidRDefault="002C6DDD" w:rsidP="00B8687F">
      <w:pPr>
        <w:rPr>
          <w:rtl/>
          <w:lang w:eastAsia="he-IL"/>
        </w:rPr>
      </w:pPr>
    </w:p>
    <w:p w:rsidR="002C6DDD" w:rsidRDefault="002C6DDD" w:rsidP="00B8687F">
      <w:pPr>
        <w:pStyle w:val="af5"/>
        <w:rPr>
          <w:rtl/>
        </w:rPr>
      </w:pPr>
      <w:bookmarkStart w:id="28315" w:name="ET_interruption_6156_23"/>
      <w:r w:rsidRPr="004233A0">
        <w:rPr>
          <w:rStyle w:val="TagStyle"/>
          <w:rtl/>
        </w:rPr>
        <w:t xml:space="preserve"> &lt;&lt; קריאה &gt;&gt;</w:t>
      </w:r>
      <w:r w:rsidRPr="00CE6472">
        <w:rPr>
          <w:rStyle w:val="TagStyle"/>
          <w:rtl/>
        </w:rPr>
        <w:t xml:space="preserve"> </w:t>
      </w:r>
      <w:r>
        <w:rPr>
          <w:rtl/>
        </w:rPr>
        <w:t>גלעד קריב (העבודה):</w:t>
      </w:r>
      <w:r w:rsidRPr="00CE6472">
        <w:rPr>
          <w:rStyle w:val="TagStyle"/>
          <w:rtl/>
        </w:rPr>
        <w:t xml:space="preserve"> </w:t>
      </w:r>
      <w:r w:rsidRPr="004233A0">
        <w:rPr>
          <w:rStyle w:val="TagStyle"/>
          <w:rtl/>
        </w:rPr>
        <w:t>&lt;&lt; קריאה &gt;&gt;</w:t>
      </w:r>
      <w:r>
        <w:rPr>
          <w:rtl/>
        </w:rPr>
        <w:t xml:space="preserve">   </w:t>
      </w:r>
      <w:bookmarkEnd w:id="28315"/>
    </w:p>
    <w:p w:rsidR="002C6DDD" w:rsidRDefault="002C6DDD" w:rsidP="00B74F47">
      <w:pPr>
        <w:rPr>
          <w:rtl/>
          <w:lang w:eastAsia="he-IL"/>
        </w:rPr>
      </w:pPr>
    </w:p>
    <w:p w:rsidR="002C6DDD" w:rsidRDefault="002C6DDD" w:rsidP="00B8687F">
      <w:pPr>
        <w:rPr>
          <w:rtl/>
          <w:lang w:eastAsia="he-IL"/>
        </w:rPr>
      </w:pPr>
      <w:bookmarkStart w:id="28316" w:name="_ETM_Q50_372722"/>
      <w:bookmarkStart w:id="28317" w:name="_ETM_Q50_368895"/>
      <w:bookmarkEnd w:id="28316"/>
      <w:bookmarkEnd w:id="28317"/>
      <w:r>
        <w:rPr>
          <w:rFonts w:hint="cs"/>
          <w:rtl/>
          <w:lang w:eastAsia="he-IL"/>
        </w:rPr>
        <w:t xml:space="preserve">גם אנגלית הוא לא </w:t>
      </w:r>
      <w:bookmarkStart w:id="28318" w:name="_ETM_Q50_370313"/>
      <w:bookmarkEnd w:id="28318"/>
      <w:r>
        <w:rPr>
          <w:rFonts w:hint="cs"/>
          <w:rtl/>
          <w:lang w:eastAsia="he-IL"/>
        </w:rPr>
        <w:t>מבין. אז מה?</w:t>
      </w:r>
    </w:p>
    <w:p w:rsidR="002C6DDD" w:rsidRDefault="002C6DDD" w:rsidP="00B8687F">
      <w:pPr>
        <w:rPr>
          <w:rtl/>
          <w:lang w:eastAsia="he-IL"/>
        </w:rPr>
      </w:pPr>
      <w:bookmarkStart w:id="28319" w:name="_ETM_Q50_369381"/>
      <w:bookmarkStart w:id="28320" w:name="_ETM_Q50_369436"/>
      <w:bookmarkStart w:id="28321" w:name="_ETM_Q50_375212"/>
      <w:bookmarkStart w:id="28322" w:name="_ETM_Q50_375308"/>
      <w:bookmarkEnd w:id="28319"/>
      <w:bookmarkEnd w:id="28320"/>
      <w:bookmarkEnd w:id="28321"/>
      <w:bookmarkEnd w:id="28322"/>
    </w:p>
    <w:p w:rsidR="002C6DDD" w:rsidRDefault="002C6DDD" w:rsidP="00B8687F">
      <w:pPr>
        <w:pStyle w:val="af6"/>
      </w:pPr>
      <w:bookmarkStart w:id="28323" w:name="_ETM_Q50_373371"/>
      <w:bookmarkStart w:id="28324" w:name="_ETM_Q50_373445"/>
      <w:bookmarkStart w:id="28325" w:name="ET_yor_6490_22"/>
      <w:bookmarkEnd w:id="28323"/>
      <w:bookmarkEnd w:id="28324"/>
      <w:r w:rsidRPr="004233A0">
        <w:rPr>
          <w:rStyle w:val="TagStyle"/>
          <w:rtl/>
        </w:rPr>
        <w:t xml:space="preserve"> &lt;&lt; יור &gt;&gt;</w:t>
      </w:r>
      <w:r w:rsidRPr="00146ECA">
        <w:rPr>
          <w:rStyle w:val="TagStyle"/>
          <w:rtl/>
        </w:rPr>
        <w:t xml:space="preserve"> </w:t>
      </w:r>
      <w:r>
        <w:rPr>
          <w:rtl/>
        </w:rPr>
        <w:t>היו"ר ניסים ואטורי:</w:t>
      </w:r>
      <w:r w:rsidRPr="00146ECA">
        <w:rPr>
          <w:rStyle w:val="TagStyle"/>
          <w:rtl/>
        </w:rPr>
        <w:t xml:space="preserve"> </w:t>
      </w:r>
      <w:r w:rsidRPr="004233A0">
        <w:rPr>
          <w:rStyle w:val="TagStyle"/>
          <w:rtl/>
        </w:rPr>
        <w:t>&lt;&lt; יור &gt;&gt;</w:t>
      </w:r>
      <w:r>
        <w:rPr>
          <w:rtl/>
        </w:rPr>
        <w:t xml:space="preserve">   </w:t>
      </w:r>
      <w:bookmarkEnd w:id="28325"/>
    </w:p>
    <w:p w:rsidR="002C6DDD" w:rsidRPr="008520AD" w:rsidRDefault="002C6DDD" w:rsidP="00B74F47">
      <w:pPr>
        <w:rPr>
          <w:rtl/>
          <w:lang w:eastAsia="he-IL"/>
        </w:rPr>
      </w:pPr>
    </w:p>
    <w:p w:rsidR="002C6DDD" w:rsidRDefault="002C6DDD" w:rsidP="00B8687F">
      <w:pPr>
        <w:rPr>
          <w:rtl/>
          <w:lang w:eastAsia="he-IL"/>
        </w:rPr>
      </w:pPr>
      <w:bookmarkStart w:id="28326" w:name="_ETM_Q50_376151"/>
      <w:bookmarkEnd w:id="28326"/>
      <w:r>
        <w:rPr>
          <w:rFonts w:hint="cs"/>
          <w:rtl/>
          <w:lang w:eastAsia="he-IL"/>
        </w:rPr>
        <w:t xml:space="preserve">מה זה משנה? אתה </w:t>
      </w:r>
      <w:bookmarkStart w:id="28327" w:name="_ETM_Q50_375544"/>
      <w:bookmarkEnd w:id="28327"/>
      <w:r>
        <w:rPr>
          <w:rFonts w:hint="cs"/>
          <w:rtl/>
          <w:lang w:eastAsia="he-IL"/>
        </w:rPr>
        <w:t>באת להשפיע או באת סתם לעשות פרופגנדה? תודה רבה.</w:t>
      </w:r>
    </w:p>
    <w:p w:rsidR="002C6DDD" w:rsidRDefault="002C6DDD" w:rsidP="00B8687F">
      <w:pPr>
        <w:pStyle w:val="af5"/>
        <w:keepNext/>
        <w:rPr>
          <w:rtl/>
        </w:rPr>
      </w:pPr>
      <w:r w:rsidRPr="00CE6472">
        <w:rPr>
          <w:rStyle w:val="TagStyle"/>
          <w:rtl/>
        </w:rPr>
        <w:t xml:space="preserve"> </w:t>
      </w:r>
      <w:bookmarkStart w:id="28328" w:name="_ETM_Q50_379853"/>
      <w:bookmarkStart w:id="28329" w:name="_ETM_Q50_379943"/>
      <w:bookmarkEnd w:id="28328"/>
      <w:bookmarkEnd w:id="28329"/>
    </w:p>
    <w:p w:rsidR="002C6DDD" w:rsidRDefault="002C6DDD" w:rsidP="00B8687F">
      <w:pPr>
        <w:pStyle w:val="af5"/>
        <w:rPr>
          <w:rtl/>
        </w:rPr>
      </w:pPr>
      <w:bookmarkStart w:id="28330" w:name="ET_interruption_6350_25"/>
      <w:r w:rsidRPr="004233A0">
        <w:rPr>
          <w:rStyle w:val="TagStyle"/>
          <w:rtl/>
        </w:rPr>
        <w:t xml:space="preserve"> &lt;&lt; קריאה &gt;&gt;</w:t>
      </w:r>
      <w:r w:rsidRPr="00CE6472">
        <w:rPr>
          <w:rStyle w:val="TagStyle"/>
          <w:rtl/>
        </w:rPr>
        <w:t xml:space="preserve"> </w:t>
      </w:r>
      <w:r>
        <w:rPr>
          <w:rtl/>
        </w:rPr>
        <w:t>יאסר חוג'יראת (רע"מ – הרשימה הערבית המאוחדת):</w:t>
      </w:r>
      <w:r w:rsidRPr="00CE6472">
        <w:rPr>
          <w:rStyle w:val="TagStyle"/>
          <w:rtl/>
        </w:rPr>
        <w:t xml:space="preserve"> </w:t>
      </w:r>
      <w:r w:rsidRPr="004233A0">
        <w:rPr>
          <w:rStyle w:val="TagStyle"/>
          <w:rtl/>
        </w:rPr>
        <w:t>&lt;&lt; קריאה &gt;&gt;</w:t>
      </w:r>
      <w:r>
        <w:rPr>
          <w:rtl/>
        </w:rPr>
        <w:t xml:space="preserve">   </w:t>
      </w:r>
      <w:bookmarkEnd w:id="28330"/>
    </w:p>
    <w:p w:rsidR="002C6DDD" w:rsidRDefault="002C6DDD" w:rsidP="00B74F47">
      <w:pPr>
        <w:rPr>
          <w:rtl/>
          <w:lang w:eastAsia="he-IL"/>
        </w:rPr>
      </w:pPr>
    </w:p>
    <w:p w:rsidR="002C6DDD" w:rsidRDefault="002C6DDD" w:rsidP="00B74F47">
      <w:pPr>
        <w:rPr>
          <w:rtl/>
          <w:lang w:eastAsia="he-IL"/>
        </w:rPr>
      </w:pPr>
      <w:bookmarkStart w:id="28331" w:name="_ETM_Q50_376802"/>
      <w:bookmarkEnd w:id="28331"/>
      <w:r>
        <w:rPr>
          <w:rFonts w:hint="cs"/>
          <w:rtl/>
          <w:lang w:eastAsia="he-IL"/>
        </w:rPr>
        <w:t xml:space="preserve">הוא דיבר על </w:t>
      </w:r>
      <w:r w:rsidR="00B74F47">
        <w:rPr>
          <w:rFonts w:hint="cs"/>
          <w:rtl/>
          <w:lang w:eastAsia="he-IL"/>
        </w:rPr>
        <w:t>– – –</w:t>
      </w:r>
      <w:r>
        <w:rPr>
          <w:rFonts w:hint="cs"/>
          <w:rtl/>
          <w:lang w:eastAsia="he-IL"/>
        </w:rPr>
        <w:t xml:space="preserve"> בחברה הערבית.</w:t>
      </w:r>
    </w:p>
    <w:p w:rsidR="002C6DDD" w:rsidRDefault="002C6DDD" w:rsidP="00B8687F">
      <w:pPr>
        <w:rPr>
          <w:lang w:eastAsia="he-IL"/>
        </w:rPr>
      </w:pPr>
    </w:p>
    <w:p w:rsidR="002C6DDD" w:rsidRDefault="002C6DDD" w:rsidP="00B8687F">
      <w:pPr>
        <w:pStyle w:val="af5"/>
      </w:pPr>
      <w:bookmarkStart w:id="28332" w:name="_ETM_Q50_378273"/>
      <w:bookmarkStart w:id="28333" w:name="_ETM_Q50_378391"/>
      <w:bookmarkEnd w:id="28332"/>
      <w:bookmarkEnd w:id="28333"/>
      <w:r w:rsidRPr="004233A0">
        <w:rPr>
          <w:rStyle w:val="TagStyle"/>
          <w:rtl/>
        </w:rPr>
        <w:t xml:space="preserve"> &lt;&lt; קריאה &gt;&gt;</w:t>
      </w:r>
      <w:r w:rsidRPr="00CE6472">
        <w:rPr>
          <w:rStyle w:val="TagStyle"/>
          <w:rtl/>
        </w:rPr>
        <w:t xml:space="preserve"> </w:t>
      </w:r>
      <w:r>
        <w:rPr>
          <w:rtl/>
        </w:rPr>
        <w:t>טלי גוטליב (הליכוד):</w:t>
      </w:r>
      <w:r w:rsidRPr="00CE6472">
        <w:rPr>
          <w:rStyle w:val="TagStyle"/>
          <w:rtl/>
        </w:rPr>
        <w:t xml:space="preserve"> </w:t>
      </w:r>
      <w:r w:rsidRPr="004233A0">
        <w:rPr>
          <w:rStyle w:val="TagStyle"/>
          <w:rtl/>
        </w:rPr>
        <w:t>&lt;&lt; קריאה &gt;&gt;</w:t>
      </w:r>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אז </w:t>
      </w:r>
      <w:bookmarkStart w:id="28334" w:name="_ETM_Q50_380589"/>
      <w:bookmarkEnd w:id="28334"/>
      <w:r>
        <w:rPr>
          <w:rFonts w:hint="cs"/>
          <w:rtl/>
          <w:lang w:eastAsia="he-IL"/>
        </w:rPr>
        <w:t>למה? לא ראוי שנבין?</w:t>
      </w:r>
    </w:p>
    <w:p w:rsidR="002C6DDD" w:rsidRDefault="002C6DDD" w:rsidP="00B8687F">
      <w:pPr>
        <w:rPr>
          <w:rtl/>
          <w:lang w:eastAsia="he-IL"/>
        </w:rPr>
      </w:pPr>
      <w:bookmarkStart w:id="28335" w:name="_ETM_Q50_382111"/>
      <w:bookmarkStart w:id="28336" w:name="_ETM_Q50_382206"/>
      <w:bookmarkEnd w:id="28335"/>
      <w:bookmarkEnd w:id="28336"/>
    </w:p>
    <w:p w:rsidR="002C6DDD" w:rsidRDefault="002C6DDD" w:rsidP="00B8687F">
      <w:pPr>
        <w:pStyle w:val="af5"/>
      </w:pPr>
      <w:bookmarkStart w:id="28337" w:name="ET_interruption_6350_27"/>
      <w:r w:rsidRPr="004233A0">
        <w:rPr>
          <w:rStyle w:val="TagStyle"/>
          <w:rtl/>
        </w:rPr>
        <w:t xml:space="preserve"> &lt;&lt; קריאה &gt;&gt;</w:t>
      </w:r>
      <w:r w:rsidRPr="00CE6472">
        <w:rPr>
          <w:rStyle w:val="TagStyle"/>
          <w:rtl/>
        </w:rPr>
        <w:t xml:space="preserve"> </w:t>
      </w:r>
      <w:r>
        <w:rPr>
          <w:rtl/>
        </w:rPr>
        <w:t>יאסר חוג'יראת (רע"מ – הרשימה הערבית המאוחדת):</w:t>
      </w:r>
      <w:r w:rsidRPr="00CE6472">
        <w:rPr>
          <w:rStyle w:val="TagStyle"/>
          <w:rtl/>
        </w:rPr>
        <w:t xml:space="preserve"> </w:t>
      </w:r>
      <w:r w:rsidRPr="004233A0">
        <w:rPr>
          <w:rStyle w:val="TagStyle"/>
          <w:rtl/>
        </w:rPr>
        <w:t>&lt;&lt; קריאה &gt;&gt;</w:t>
      </w:r>
      <w:r>
        <w:rPr>
          <w:rtl/>
        </w:rPr>
        <w:t xml:space="preserve">   </w:t>
      </w:r>
      <w:bookmarkEnd w:id="28337"/>
    </w:p>
    <w:p w:rsidR="002C6DDD" w:rsidRDefault="002C6DDD" w:rsidP="00B74F47">
      <w:pPr>
        <w:rPr>
          <w:rtl/>
          <w:lang w:eastAsia="he-IL"/>
        </w:rPr>
      </w:pPr>
    </w:p>
    <w:p w:rsidR="002C6DDD" w:rsidRDefault="002C6DDD" w:rsidP="00B74F47">
      <w:pPr>
        <w:rPr>
          <w:rtl/>
          <w:lang w:eastAsia="he-IL"/>
        </w:rPr>
      </w:pPr>
      <w:bookmarkStart w:id="28338" w:name="_ETM_Q50_380714"/>
      <w:bookmarkEnd w:id="28338"/>
      <w:r>
        <w:rPr>
          <w:rFonts w:hint="cs"/>
          <w:rtl/>
          <w:lang w:eastAsia="he-IL"/>
        </w:rPr>
        <w:t xml:space="preserve">לא </w:t>
      </w:r>
      <w:r w:rsidR="00B74F47">
        <w:rPr>
          <w:rFonts w:hint="cs"/>
          <w:rtl/>
          <w:lang w:eastAsia="he-IL"/>
        </w:rPr>
        <w:t>– – –</w:t>
      </w:r>
    </w:p>
    <w:p w:rsidR="002C6DDD" w:rsidRDefault="002C6DDD" w:rsidP="00B8687F">
      <w:pPr>
        <w:rPr>
          <w:rtl/>
          <w:lang w:eastAsia="he-IL"/>
        </w:rPr>
      </w:pPr>
      <w:bookmarkStart w:id="28339" w:name="_ETM_Q50_382487"/>
      <w:bookmarkStart w:id="28340" w:name="_ETM_Q50_382570"/>
      <w:bookmarkEnd w:id="28339"/>
      <w:bookmarkEnd w:id="28340"/>
    </w:p>
    <w:p w:rsidR="002C6DDD" w:rsidRDefault="002C6DDD" w:rsidP="00B8687F">
      <w:pPr>
        <w:pStyle w:val="af5"/>
      </w:pPr>
      <w:bookmarkStart w:id="28341" w:name="ET_interruption_6345_28"/>
      <w:r w:rsidRPr="004233A0">
        <w:rPr>
          <w:rStyle w:val="TagStyle"/>
          <w:rtl/>
        </w:rPr>
        <w:t xml:space="preserve"> &lt;&lt; קריאה &gt;&gt;</w:t>
      </w:r>
      <w:r w:rsidRPr="00CE6472">
        <w:rPr>
          <w:rStyle w:val="TagStyle"/>
          <w:rtl/>
        </w:rPr>
        <w:t xml:space="preserve"> </w:t>
      </w:r>
      <w:r>
        <w:rPr>
          <w:rtl/>
        </w:rPr>
        <w:t>טלי גוטליב (הליכוד):</w:t>
      </w:r>
      <w:r w:rsidRPr="00CE6472">
        <w:rPr>
          <w:rStyle w:val="TagStyle"/>
          <w:rtl/>
        </w:rPr>
        <w:t xml:space="preserve"> </w:t>
      </w:r>
      <w:r w:rsidRPr="004233A0">
        <w:rPr>
          <w:rStyle w:val="TagStyle"/>
          <w:rtl/>
        </w:rPr>
        <w:t>&lt;&lt; קריאה &gt;&gt;</w:t>
      </w:r>
      <w:r>
        <w:rPr>
          <w:rtl/>
        </w:rPr>
        <w:t xml:space="preserve">   </w:t>
      </w:r>
      <w:bookmarkEnd w:id="28341"/>
    </w:p>
    <w:p w:rsidR="002C6DDD" w:rsidRDefault="002C6DDD" w:rsidP="00B74F47">
      <w:pPr>
        <w:rPr>
          <w:rtl/>
          <w:lang w:eastAsia="he-IL"/>
        </w:rPr>
      </w:pPr>
    </w:p>
    <w:p w:rsidR="002C6DDD" w:rsidRDefault="002C6DDD" w:rsidP="00B74F47">
      <w:pPr>
        <w:rPr>
          <w:rtl/>
          <w:lang w:eastAsia="he-IL"/>
        </w:rPr>
      </w:pPr>
      <w:bookmarkStart w:id="28342" w:name="_ETM_Q50_384780"/>
      <w:bookmarkEnd w:id="28342"/>
      <w:r>
        <w:rPr>
          <w:rFonts w:hint="cs"/>
          <w:rtl/>
          <w:lang w:eastAsia="he-IL"/>
        </w:rPr>
        <w:t xml:space="preserve">תגיד, </w:t>
      </w:r>
      <w:bookmarkStart w:id="28343" w:name="_ETM_Q50_386599"/>
      <w:bookmarkEnd w:id="28343"/>
      <w:r>
        <w:rPr>
          <w:rFonts w:hint="cs"/>
          <w:rtl/>
          <w:lang w:eastAsia="he-IL"/>
        </w:rPr>
        <w:t xml:space="preserve">בערבית </w:t>
      </w:r>
      <w:r w:rsidR="00B74F47">
        <w:rPr>
          <w:rFonts w:hint="cs"/>
          <w:rtl/>
          <w:lang w:eastAsia="he-IL"/>
        </w:rPr>
        <w:t>– – –</w:t>
      </w:r>
    </w:p>
    <w:p w:rsidR="002C6DDD" w:rsidRDefault="002C6DDD" w:rsidP="00B8687F">
      <w:pPr>
        <w:pStyle w:val="KeepWithNext"/>
        <w:rPr>
          <w:rStyle w:val="TagStyle"/>
          <w:b/>
          <w:bCs/>
          <w:u w:val="single"/>
          <w:rtl/>
          <w:lang w:eastAsia="he-IL"/>
        </w:rPr>
      </w:pPr>
      <w:bookmarkStart w:id="28344" w:name="_ETM_Q50_379446"/>
      <w:bookmarkStart w:id="28345" w:name="_ETM_Q50_379537"/>
      <w:bookmarkEnd w:id="28344"/>
      <w:bookmarkEnd w:id="28345"/>
    </w:p>
    <w:p w:rsidR="002C6DDD" w:rsidRDefault="002C6DDD" w:rsidP="00B8687F">
      <w:pPr>
        <w:pStyle w:val="a4"/>
        <w:rPr>
          <w:rtl/>
        </w:rPr>
      </w:pPr>
      <w:bookmarkStart w:id="28346" w:name="ET_speaker_6231_35"/>
      <w:r w:rsidRPr="004233A0">
        <w:rPr>
          <w:rStyle w:val="TagStyle"/>
          <w:rtl/>
        </w:rPr>
        <w:t xml:space="preserve"> &lt;&lt; דובר &gt;&gt;</w:t>
      </w:r>
      <w:r w:rsidRPr="00CE6472">
        <w:rPr>
          <w:rStyle w:val="TagStyle"/>
          <w:rtl/>
        </w:rPr>
        <w:t xml:space="preserve"> </w:t>
      </w:r>
      <w:bookmarkStart w:id="28347" w:name="_Toc158281050"/>
      <w:bookmarkStart w:id="28348" w:name="_Toc158284389"/>
      <w:r>
        <w:rPr>
          <w:rtl/>
        </w:rPr>
        <w:t>יסמין פרידמן (יש עתיד):</w:t>
      </w:r>
      <w:bookmarkEnd w:id="28347"/>
      <w:bookmarkEnd w:id="28348"/>
      <w:r w:rsidRPr="00CE6472">
        <w:rPr>
          <w:rStyle w:val="TagStyle"/>
          <w:rtl/>
        </w:rPr>
        <w:t xml:space="preserve"> </w:t>
      </w:r>
      <w:r w:rsidRPr="004233A0">
        <w:rPr>
          <w:rStyle w:val="TagStyle"/>
          <w:rtl/>
        </w:rPr>
        <w:t>&lt;&lt; דובר &gt;&gt;</w:t>
      </w:r>
      <w:r>
        <w:rPr>
          <w:rtl/>
        </w:rPr>
        <w:t xml:space="preserve">   </w:t>
      </w:r>
      <w:bookmarkEnd w:id="28346"/>
    </w:p>
    <w:p w:rsidR="002C6DDD" w:rsidRDefault="002C6DDD" w:rsidP="00B74F47">
      <w:pPr>
        <w:rPr>
          <w:rtl/>
          <w:lang w:eastAsia="he-IL"/>
        </w:rPr>
      </w:pPr>
    </w:p>
    <w:p w:rsidR="002C6DDD" w:rsidRDefault="002C6DDD" w:rsidP="00B74F47">
      <w:pPr>
        <w:rPr>
          <w:rtl/>
          <w:lang w:eastAsia="he-IL"/>
        </w:rPr>
      </w:pPr>
      <w:bookmarkStart w:id="28349" w:name="_ETM_Q50_380446"/>
      <w:bookmarkStart w:id="28350" w:name="_ETM_Q50_380696"/>
      <w:bookmarkStart w:id="28351" w:name="_ETM_Q50_380780"/>
      <w:bookmarkEnd w:id="28349"/>
      <w:bookmarkEnd w:id="28350"/>
      <w:bookmarkEnd w:id="28351"/>
      <w:r>
        <w:rPr>
          <w:rFonts w:hint="cs"/>
          <w:rtl/>
          <w:lang w:eastAsia="he-IL"/>
        </w:rPr>
        <w:t xml:space="preserve">אני לא יכולה להתחיל עד שהיא </w:t>
      </w:r>
      <w:bookmarkStart w:id="28352" w:name="_ETM_Q50_386963"/>
      <w:bookmarkEnd w:id="28352"/>
      <w:r>
        <w:rPr>
          <w:rFonts w:hint="cs"/>
          <w:rtl/>
          <w:lang w:eastAsia="he-IL"/>
        </w:rPr>
        <w:t xml:space="preserve">תסיים את </w:t>
      </w:r>
      <w:r w:rsidR="00B74F47">
        <w:rPr>
          <w:rFonts w:hint="cs"/>
          <w:rtl/>
          <w:lang w:eastAsia="he-IL"/>
        </w:rPr>
        <w:t>– – –</w:t>
      </w:r>
    </w:p>
    <w:p w:rsidR="002C6DDD" w:rsidRDefault="002C6DDD" w:rsidP="00B8687F">
      <w:pPr>
        <w:rPr>
          <w:rtl/>
          <w:lang w:eastAsia="he-IL"/>
        </w:rPr>
      </w:pPr>
      <w:bookmarkStart w:id="28353" w:name="_ETM_Q50_385575"/>
      <w:bookmarkStart w:id="28354" w:name="_ETM_Q50_385669"/>
      <w:bookmarkEnd w:id="28353"/>
      <w:bookmarkEnd w:id="28354"/>
    </w:p>
    <w:p w:rsidR="002C6DDD" w:rsidRDefault="002C6DDD" w:rsidP="00B8687F">
      <w:pPr>
        <w:pStyle w:val="af6"/>
      </w:pPr>
      <w:bookmarkStart w:id="28355" w:name="ET_yor_6490_30"/>
      <w:r w:rsidRPr="004233A0">
        <w:rPr>
          <w:rStyle w:val="TagStyle"/>
          <w:rtl/>
        </w:rPr>
        <w:t xml:space="preserve"> &lt;&lt; יור &gt;&gt;</w:t>
      </w:r>
      <w:r w:rsidRPr="00CE6472">
        <w:rPr>
          <w:rStyle w:val="TagStyle"/>
          <w:rtl/>
        </w:rPr>
        <w:t xml:space="preserve"> </w:t>
      </w:r>
      <w:r>
        <w:rPr>
          <w:rtl/>
        </w:rPr>
        <w:t>היו"ר ניסים ואטורי:</w:t>
      </w:r>
      <w:r w:rsidRPr="00CE6472">
        <w:rPr>
          <w:rStyle w:val="TagStyle"/>
          <w:rtl/>
        </w:rPr>
        <w:t xml:space="preserve"> </w:t>
      </w:r>
      <w:r w:rsidRPr="004233A0">
        <w:rPr>
          <w:rStyle w:val="TagStyle"/>
          <w:rtl/>
        </w:rPr>
        <w:t>&lt;&lt; יור &gt;&gt;</w:t>
      </w:r>
      <w:r>
        <w:rPr>
          <w:rtl/>
        </w:rPr>
        <w:t xml:space="preserve">   </w:t>
      </w:r>
      <w:bookmarkEnd w:id="28355"/>
    </w:p>
    <w:p w:rsidR="002C6DDD" w:rsidRDefault="002C6DDD" w:rsidP="00B74F47">
      <w:pPr>
        <w:rPr>
          <w:rtl/>
          <w:lang w:eastAsia="he-IL"/>
        </w:rPr>
      </w:pPr>
    </w:p>
    <w:p w:rsidR="002C6DDD" w:rsidRDefault="002C6DDD" w:rsidP="00B8687F">
      <w:pPr>
        <w:ind w:firstLine="0"/>
        <w:rPr>
          <w:rtl/>
          <w:lang w:eastAsia="he-IL"/>
        </w:rPr>
      </w:pPr>
      <w:bookmarkStart w:id="28356" w:name="_ETM_Q50_386583"/>
      <w:bookmarkEnd w:id="28356"/>
      <w:r>
        <w:rPr>
          <w:rtl/>
          <w:lang w:eastAsia="he-IL"/>
        </w:rPr>
        <w:tab/>
      </w:r>
      <w:r>
        <w:rPr>
          <w:rFonts w:hint="cs"/>
          <w:rtl/>
          <w:lang w:eastAsia="he-IL"/>
        </w:rPr>
        <w:t>טלי, בואי נתקדם. תודה רבה.</w:t>
      </w:r>
      <w:bookmarkStart w:id="28357" w:name="_ETM_Q50_392890"/>
      <w:bookmarkEnd w:id="28357"/>
      <w:r>
        <w:rPr>
          <w:rFonts w:hint="cs"/>
          <w:rtl/>
          <w:lang w:eastAsia="he-IL"/>
        </w:rPr>
        <w:t xml:space="preserve"> </w:t>
      </w:r>
      <w:bookmarkStart w:id="28358" w:name="_ETM_Q50_390520"/>
      <w:bookmarkEnd w:id="28358"/>
      <w:r>
        <w:rPr>
          <w:rFonts w:hint="cs"/>
          <w:rtl/>
          <w:lang w:eastAsia="he-IL"/>
        </w:rPr>
        <w:t>יסמין, בבקשה.</w:t>
      </w:r>
    </w:p>
    <w:p w:rsidR="002C6DDD" w:rsidRDefault="002C6DDD" w:rsidP="00B8687F">
      <w:pPr>
        <w:ind w:firstLine="0"/>
        <w:rPr>
          <w:rtl/>
          <w:lang w:eastAsia="he-IL"/>
        </w:rPr>
      </w:pPr>
      <w:bookmarkStart w:id="28359" w:name="_ETM_Q50_392519"/>
      <w:bookmarkStart w:id="28360" w:name="_ETM_Q50_392628"/>
      <w:bookmarkEnd w:id="28359"/>
      <w:bookmarkEnd w:id="28360"/>
    </w:p>
    <w:p w:rsidR="002C6DDD" w:rsidRDefault="002C6DDD" w:rsidP="00B8687F">
      <w:pPr>
        <w:pStyle w:val="af5"/>
        <w:rPr>
          <w:rtl/>
        </w:rPr>
      </w:pPr>
      <w:bookmarkStart w:id="28361" w:name="ET_interruption_6345_32"/>
      <w:r w:rsidRPr="004233A0">
        <w:rPr>
          <w:rStyle w:val="TagStyle"/>
          <w:rtl/>
        </w:rPr>
        <w:t xml:space="preserve"> &lt;&lt; קריאה &gt;&gt;</w:t>
      </w:r>
      <w:r w:rsidRPr="00CE6472">
        <w:rPr>
          <w:rStyle w:val="TagStyle"/>
          <w:rtl/>
        </w:rPr>
        <w:t xml:space="preserve"> </w:t>
      </w:r>
      <w:r>
        <w:rPr>
          <w:rtl/>
        </w:rPr>
        <w:t>טלי גוטליב (הליכוד):</w:t>
      </w:r>
      <w:r w:rsidRPr="00CE6472">
        <w:rPr>
          <w:rStyle w:val="TagStyle"/>
          <w:rtl/>
        </w:rPr>
        <w:t xml:space="preserve"> </w:t>
      </w:r>
      <w:r w:rsidRPr="004233A0">
        <w:rPr>
          <w:rStyle w:val="TagStyle"/>
          <w:rtl/>
        </w:rPr>
        <w:t>&lt;&lt; קריאה &gt;&gt;</w:t>
      </w:r>
      <w:r>
        <w:rPr>
          <w:rtl/>
        </w:rPr>
        <w:t xml:space="preserve">   </w:t>
      </w:r>
      <w:bookmarkEnd w:id="28361"/>
    </w:p>
    <w:p w:rsidR="002C6DDD" w:rsidRDefault="002C6DDD" w:rsidP="00B74F47">
      <w:pPr>
        <w:rPr>
          <w:rtl/>
          <w:lang w:eastAsia="he-IL"/>
        </w:rPr>
      </w:pPr>
    </w:p>
    <w:p w:rsidR="002C6DDD" w:rsidRPr="00CE6472" w:rsidRDefault="002C6DDD" w:rsidP="00B8687F">
      <w:pPr>
        <w:rPr>
          <w:rtl/>
          <w:lang w:eastAsia="he-IL"/>
        </w:rPr>
      </w:pPr>
      <w:bookmarkStart w:id="28362" w:name="_ETM_Q50_394679"/>
      <w:bookmarkEnd w:id="28362"/>
      <w:r>
        <w:rPr>
          <w:rFonts w:hint="cs"/>
          <w:rtl/>
          <w:lang w:eastAsia="he-IL"/>
        </w:rPr>
        <w:t>זה לא מצחיק.</w:t>
      </w:r>
    </w:p>
    <w:p w:rsidR="002C6DDD" w:rsidRDefault="002C6DDD" w:rsidP="00B8687F">
      <w:pPr>
        <w:ind w:firstLine="0"/>
        <w:rPr>
          <w:rtl/>
          <w:lang w:eastAsia="he-IL"/>
        </w:rPr>
      </w:pPr>
      <w:bookmarkStart w:id="28363" w:name="_ETM_Q50_392973"/>
      <w:bookmarkEnd w:id="28363"/>
    </w:p>
    <w:p w:rsidR="002C6DDD" w:rsidRDefault="002C6DDD" w:rsidP="00B8687F">
      <w:pPr>
        <w:pStyle w:val="af5"/>
        <w:rPr>
          <w:rtl/>
        </w:rPr>
      </w:pPr>
      <w:bookmarkStart w:id="28364" w:name="ET_interruption_4674_37"/>
      <w:r w:rsidRPr="004233A0">
        <w:rPr>
          <w:rStyle w:val="TagStyle"/>
          <w:rtl/>
        </w:rPr>
        <w:t xml:space="preserve"> &lt;&lt; קריאה &gt;&gt;</w:t>
      </w:r>
      <w:r w:rsidRPr="00CE6472">
        <w:rPr>
          <w:rStyle w:val="TagStyle"/>
          <w:rtl/>
        </w:rPr>
        <w:t xml:space="preserve"> </w:t>
      </w:r>
      <w:r>
        <w:rPr>
          <w:rtl/>
        </w:rPr>
        <w:t>חמד עמאר (ישראל ביתנו):</w:t>
      </w:r>
      <w:r w:rsidRPr="00CE6472">
        <w:rPr>
          <w:rStyle w:val="TagStyle"/>
          <w:rtl/>
        </w:rPr>
        <w:t xml:space="preserve"> </w:t>
      </w:r>
      <w:r w:rsidRPr="004233A0">
        <w:rPr>
          <w:rStyle w:val="TagStyle"/>
          <w:rtl/>
        </w:rPr>
        <w:t>&lt;&lt; קריאה &gt;&gt;</w:t>
      </w:r>
      <w:r>
        <w:rPr>
          <w:rtl/>
        </w:rPr>
        <w:t xml:space="preserve">   </w:t>
      </w:r>
      <w:bookmarkEnd w:id="28364"/>
    </w:p>
    <w:p w:rsidR="002C6DDD" w:rsidRDefault="002C6DDD" w:rsidP="00B74F47">
      <w:pPr>
        <w:rPr>
          <w:rtl/>
          <w:lang w:eastAsia="he-IL"/>
        </w:rPr>
      </w:pPr>
    </w:p>
    <w:p w:rsidR="002C6DDD" w:rsidRDefault="002C6DDD" w:rsidP="00B8687F">
      <w:pPr>
        <w:rPr>
          <w:rtl/>
          <w:lang w:eastAsia="he-IL"/>
        </w:rPr>
      </w:pPr>
      <w:bookmarkStart w:id="28365" w:name="_ETM_Q50_399596"/>
      <w:bookmarkEnd w:id="28365"/>
      <w:r>
        <w:rPr>
          <w:rFonts w:hint="cs"/>
          <w:rtl/>
          <w:lang w:eastAsia="he-IL"/>
        </w:rPr>
        <w:t>אני מבין כל מילה. אין בעיה.</w:t>
      </w:r>
    </w:p>
    <w:p w:rsidR="002C6DDD" w:rsidRPr="00CE6472" w:rsidRDefault="002C6DDD" w:rsidP="00B8687F">
      <w:pPr>
        <w:rPr>
          <w:rtl/>
          <w:lang w:eastAsia="he-IL"/>
        </w:rPr>
      </w:pPr>
      <w:bookmarkStart w:id="28366" w:name="_ETM_Q50_403456"/>
      <w:bookmarkStart w:id="28367" w:name="_ETM_Q50_403545"/>
      <w:bookmarkEnd w:id="28366"/>
      <w:bookmarkEnd w:id="28367"/>
    </w:p>
    <w:p w:rsidR="002C6DDD" w:rsidRDefault="002C6DDD" w:rsidP="00B8687F">
      <w:pPr>
        <w:pStyle w:val="af6"/>
        <w:rPr>
          <w:rtl/>
        </w:rPr>
      </w:pPr>
      <w:bookmarkStart w:id="28368" w:name="ET_yor_6490_33"/>
      <w:r w:rsidRPr="004233A0">
        <w:rPr>
          <w:rStyle w:val="TagStyle"/>
          <w:rtl/>
        </w:rPr>
        <w:t xml:space="preserve"> &lt;&lt; יור &gt;&gt;</w:t>
      </w:r>
      <w:r w:rsidRPr="00CE6472">
        <w:rPr>
          <w:rStyle w:val="TagStyle"/>
          <w:rtl/>
        </w:rPr>
        <w:t xml:space="preserve"> </w:t>
      </w:r>
      <w:r>
        <w:rPr>
          <w:rtl/>
        </w:rPr>
        <w:t>היו"ר ניסים ואטורי:</w:t>
      </w:r>
      <w:r w:rsidRPr="00CE6472">
        <w:rPr>
          <w:rStyle w:val="TagStyle"/>
          <w:rtl/>
        </w:rPr>
        <w:t xml:space="preserve"> </w:t>
      </w:r>
      <w:r w:rsidRPr="004233A0">
        <w:rPr>
          <w:rStyle w:val="TagStyle"/>
          <w:rtl/>
        </w:rPr>
        <w:t>&lt;&lt; יור &gt;&gt;</w:t>
      </w:r>
      <w:r>
        <w:rPr>
          <w:rtl/>
        </w:rPr>
        <w:t xml:space="preserve">   </w:t>
      </w:r>
      <w:bookmarkEnd w:id="28368"/>
    </w:p>
    <w:p w:rsidR="002C6DDD" w:rsidRDefault="002C6DDD" w:rsidP="00B74F47">
      <w:pPr>
        <w:rPr>
          <w:rtl/>
          <w:lang w:eastAsia="he-IL"/>
        </w:rPr>
      </w:pPr>
    </w:p>
    <w:p w:rsidR="002C6DDD" w:rsidRDefault="002C6DDD" w:rsidP="00B8687F">
      <w:pPr>
        <w:rPr>
          <w:rtl/>
          <w:lang w:eastAsia="he-IL"/>
        </w:rPr>
      </w:pPr>
      <w:bookmarkStart w:id="28369" w:name="_ETM_Q50_394598"/>
      <w:bookmarkEnd w:id="28369"/>
      <w:r>
        <w:rPr>
          <w:rFonts w:hint="cs"/>
          <w:rtl/>
          <w:lang w:eastAsia="he-IL"/>
        </w:rPr>
        <w:t>חבר הכנסת חוג'יראת, לא להפריע, בבקשה. תודה.</w:t>
      </w:r>
    </w:p>
    <w:p w:rsidR="002C6DDD" w:rsidRDefault="002C6DDD" w:rsidP="00B8687F">
      <w:pPr>
        <w:pStyle w:val="KeepWithNext"/>
        <w:rPr>
          <w:rStyle w:val="TagStyle"/>
          <w:b/>
          <w:bCs/>
          <w:u w:val="single"/>
          <w:rtl/>
          <w:lang w:eastAsia="he-IL"/>
        </w:rPr>
      </w:pPr>
      <w:bookmarkStart w:id="28370" w:name="_ETM_Q50_397057"/>
      <w:bookmarkStart w:id="28371" w:name="_ETM_Q50_397158"/>
      <w:bookmarkEnd w:id="28370"/>
      <w:bookmarkEnd w:id="28371"/>
    </w:p>
    <w:p w:rsidR="002C6DDD" w:rsidRDefault="002C6DDD" w:rsidP="00B8687F">
      <w:pPr>
        <w:pStyle w:val="-"/>
        <w:rPr>
          <w:rtl/>
        </w:rPr>
      </w:pPr>
      <w:bookmarkStart w:id="28372" w:name="ET_speakercontinue_6231_36"/>
      <w:r w:rsidRPr="004233A0">
        <w:rPr>
          <w:rStyle w:val="TagStyle"/>
          <w:rtl/>
        </w:rPr>
        <w:t xml:space="preserve"> &lt;&lt; דובר_המשך &gt;&gt;</w:t>
      </w:r>
      <w:r w:rsidRPr="00CE6472">
        <w:rPr>
          <w:rStyle w:val="TagStyle"/>
          <w:rtl/>
        </w:rPr>
        <w:t xml:space="preserve"> </w:t>
      </w:r>
      <w:r>
        <w:rPr>
          <w:rtl/>
        </w:rPr>
        <w:t>יסמין פרידמן (יש עתיד):</w:t>
      </w:r>
      <w:r w:rsidRPr="00CE6472">
        <w:rPr>
          <w:rStyle w:val="TagStyle"/>
          <w:rtl/>
        </w:rPr>
        <w:t xml:space="preserve"> </w:t>
      </w:r>
      <w:r w:rsidRPr="004233A0">
        <w:rPr>
          <w:rStyle w:val="TagStyle"/>
          <w:rtl/>
        </w:rPr>
        <w:t>&lt;&lt; דובר_המשך &gt;&gt;</w:t>
      </w:r>
      <w:r>
        <w:rPr>
          <w:rtl/>
        </w:rPr>
        <w:t xml:space="preserve">   </w:t>
      </w:r>
      <w:bookmarkEnd w:id="28372"/>
    </w:p>
    <w:p w:rsidR="002C6DDD" w:rsidRPr="00CE6472" w:rsidRDefault="002C6DDD" w:rsidP="00B8687F">
      <w:pPr>
        <w:rPr>
          <w:rtl/>
          <w:lang w:eastAsia="he-IL"/>
        </w:rPr>
      </w:pPr>
      <w:bookmarkStart w:id="28373" w:name="_ETM_Q50_397614"/>
      <w:bookmarkEnd w:id="28373"/>
    </w:p>
    <w:p w:rsidR="002C6DDD" w:rsidRDefault="002C6DDD" w:rsidP="00B8687F">
      <w:pPr>
        <w:rPr>
          <w:rtl/>
          <w:lang w:eastAsia="he-IL"/>
        </w:rPr>
      </w:pPr>
      <w:bookmarkStart w:id="28374" w:name="_ETM_Q50_399039"/>
      <w:bookmarkEnd w:id="28374"/>
      <w:r>
        <w:rPr>
          <w:rFonts w:hint="cs"/>
          <w:rtl/>
          <w:lang w:eastAsia="he-IL"/>
        </w:rPr>
        <w:t xml:space="preserve">אפשר </w:t>
      </w:r>
      <w:bookmarkStart w:id="28375" w:name="_ETM_Q50_399488"/>
      <w:bookmarkEnd w:id="28375"/>
      <w:r>
        <w:rPr>
          <w:rFonts w:hint="cs"/>
          <w:rtl/>
          <w:lang w:eastAsia="he-IL"/>
        </w:rPr>
        <w:t xml:space="preserve">לדבר, ועוד ידובר הרבה היום, בהמשך היום, כמה </w:t>
      </w:r>
      <w:bookmarkStart w:id="28376" w:name="_ETM_Q50_403186"/>
      <w:bookmarkEnd w:id="28376"/>
      <w:r>
        <w:rPr>
          <w:rFonts w:hint="cs"/>
          <w:rtl/>
          <w:lang w:eastAsia="he-IL"/>
        </w:rPr>
        <w:t xml:space="preserve">התקציב הזה מנותק. אבל בזמן </w:t>
      </w:r>
      <w:bookmarkStart w:id="28377" w:name="_ETM_Q50_407930"/>
      <w:bookmarkEnd w:id="28377"/>
      <w:r>
        <w:rPr>
          <w:rFonts w:hint="cs"/>
          <w:rtl/>
          <w:lang w:eastAsia="he-IL"/>
        </w:rPr>
        <w:t xml:space="preserve">שאנחנו כאן, יש יותר מדי ישראלים בגיהינום. אותם התקציב שלנו </w:t>
      </w:r>
      <w:bookmarkStart w:id="28378" w:name="_ETM_Q50_410816"/>
      <w:bookmarkEnd w:id="28378"/>
      <w:r>
        <w:rPr>
          <w:rFonts w:hint="cs"/>
          <w:rtl/>
          <w:lang w:eastAsia="he-IL"/>
        </w:rPr>
        <w:t xml:space="preserve">לא מעניין </w:t>
      </w:r>
      <w:r>
        <w:rPr>
          <w:rtl/>
          <w:lang w:eastAsia="he-IL"/>
        </w:rPr>
        <w:t>–</w:t>
      </w:r>
      <w:r>
        <w:rPr>
          <w:rFonts w:hint="cs"/>
          <w:rtl/>
          <w:lang w:eastAsia="he-IL"/>
        </w:rPr>
        <w:t xml:space="preserve"> מעניין אותם רק אם הם ישרדו עוד</w:t>
      </w:r>
      <w:bookmarkStart w:id="28379" w:name="_ETM_Q50_419569"/>
      <w:bookmarkEnd w:id="28379"/>
      <w:r>
        <w:rPr>
          <w:rFonts w:hint="cs"/>
          <w:rtl/>
          <w:lang w:eastAsia="he-IL"/>
        </w:rPr>
        <w:t xml:space="preserve"> יום אחד. הפרסום אתמול של הניו יורק טיימס על כך </w:t>
      </w:r>
      <w:bookmarkStart w:id="28380" w:name="_ETM_Q50_421551"/>
      <w:bookmarkEnd w:id="28380"/>
      <w:r>
        <w:rPr>
          <w:rFonts w:hint="cs"/>
          <w:rtl/>
          <w:lang w:eastAsia="he-IL"/>
        </w:rPr>
        <w:t xml:space="preserve">ש-32 חטופים אינם בין החיים ושיש חשש לחייהם של עוד </w:t>
      </w:r>
      <w:bookmarkStart w:id="28381" w:name="_ETM_Q50_425198"/>
      <w:bookmarkEnd w:id="28381"/>
      <w:r>
        <w:rPr>
          <w:rFonts w:hint="cs"/>
          <w:rtl/>
          <w:lang w:eastAsia="he-IL"/>
        </w:rPr>
        <w:t xml:space="preserve">20, צריך לטלטל את כל יושבי הבית הזה. אני חושבת </w:t>
      </w:r>
      <w:bookmarkStart w:id="28382" w:name="_ETM_Q50_433629"/>
      <w:bookmarkEnd w:id="28382"/>
      <w:r>
        <w:rPr>
          <w:rFonts w:hint="cs"/>
          <w:rtl/>
          <w:lang w:eastAsia="he-IL"/>
        </w:rPr>
        <w:t xml:space="preserve">שעדיין לא חלחלה ההבנה לחלק מחברי הכנסת שבכל רגע אנחנו </w:t>
      </w:r>
      <w:bookmarkStart w:id="28383" w:name="_ETM_Q50_438760"/>
      <w:bookmarkEnd w:id="28383"/>
      <w:r>
        <w:rPr>
          <w:rFonts w:hint="cs"/>
          <w:rtl/>
          <w:lang w:eastAsia="he-IL"/>
        </w:rPr>
        <w:t>יכולים לשמוע על עוד חטוף או חטופה שאינם בין החי</w:t>
      </w:r>
      <w:bookmarkStart w:id="28384" w:name="_ETM_Q50_443987"/>
      <w:bookmarkEnd w:id="28384"/>
      <w:r>
        <w:rPr>
          <w:rFonts w:hint="cs"/>
          <w:rtl/>
          <w:lang w:eastAsia="he-IL"/>
        </w:rPr>
        <w:t>ים.</w:t>
      </w:r>
    </w:p>
    <w:p w:rsidR="002C6DDD" w:rsidRDefault="002C6DDD" w:rsidP="00B8687F">
      <w:pPr>
        <w:rPr>
          <w:rtl/>
          <w:lang w:eastAsia="he-IL"/>
        </w:rPr>
      </w:pPr>
      <w:bookmarkStart w:id="28385" w:name="_ETM_Q50_440583"/>
      <w:bookmarkStart w:id="28386" w:name="_ETM_Q50_440699"/>
      <w:bookmarkEnd w:id="28385"/>
      <w:bookmarkEnd w:id="28386"/>
    </w:p>
    <w:p w:rsidR="002C6DDD" w:rsidRDefault="002C6DDD" w:rsidP="00B8687F">
      <w:pPr>
        <w:rPr>
          <w:rtl/>
          <w:lang w:eastAsia="he-IL"/>
        </w:rPr>
      </w:pPr>
      <w:bookmarkStart w:id="28387" w:name="_ETM_Q50_440733"/>
      <w:bookmarkEnd w:id="28387"/>
      <w:r>
        <w:rPr>
          <w:rFonts w:hint="cs"/>
          <w:rtl/>
          <w:lang w:eastAsia="he-IL"/>
        </w:rPr>
        <w:t>א</w:t>
      </w:r>
      <w:bookmarkStart w:id="28388" w:name="_ETM_Q50_440809"/>
      <w:bookmarkEnd w:id="28388"/>
      <w:r>
        <w:rPr>
          <w:rFonts w:hint="cs"/>
          <w:rtl/>
          <w:lang w:eastAsia="he-IL"/>
        </w:rPr>
        <w:t xml:space="preserve">בל אתם יודעים מה, גם אם לא, כל רגע </w:t>
      </w:r>
      <w:bookmarkStart w:id="28389" w:name="_ETM_Q50_447734"/>
      <w:bookmarkEnd w:id="28389"/>
      <w:r>
        <w:rPr>
          <w:rFonts w:hint="cs"/>
          <w:rtl/>
          <w:lang w:eastAsia="he-IL"/>
        </w:rPr>
        <w:t xml:space="preserve">שם הוא גיהינום. העדויות של החטופים שחזרו מהשבי מדירות שינה </w:t>
      </w:r>
      <w:bookmarkStart w:id="28390" w:name="_ETM_Q50_453171"/>
      <w:bookmarkEnd w:id="28390"/>
      <w:r>
        <w:rPr>
          <w:rFonts w:hint="cs"/>
          <w:rtl/>
          <w:lang w:eastAsia="he-IL"/>
        </w:rPr>
        <w:t xml:space="preserve">מעיני כולם: אונס, התעללות נפשית ופיזית, חוסר בחמצן, באוכל, בתרופות. </w:t>
      </w:r>
      <w:bookmarkStart w:id="28391" w:name="_ETM_Q50_461665"/>
      <w:bookmarkEnd w:id="28391"/>
      <w:r>
        <w:rPr>
          <w:rFonts w:hint="cs"/>
          <w:rtl/>
          <w:lang w:eastAsia="he-IL"/>
        </w:rPr>
        <w:t xml:space="preserve">שום הסדרי ביטחון כבר לא יעזרו להם, שום </w:t>
      </w:r>
      <w:bookmarkStart w:id="28392" w:name="_ETM_Q50_466001"/>
      <w:bookmarkEnd w:id="28392"/>
      <w:r>
        <w:rPr>
          <w:rFonts w:hint="cs"/>
          <w:rtl/>
          <w:lang w:eastAsia="he-IL"/>
        </w:rPr>
        <w:t>דבר שנצטער עליו כבר לא יחזיר להם את החיים שלפני.</w:t>
      </w:r>
      <w:bookmarkStart w:id="28393" w:name="_ETM_Q50_470067"/>
      <w:bookmarkEnd w:id="28393"/>
      <w:r>
        <w:rPr>
          <w:rFonts w:hint="cs"/>
          <w:rtl/>
          <w:lang w:eastAsia="he-IL"/>
        </w:rPr>
        <w:t xml:space="preserve"> אבל אפשר להחזיר להם חיים. חיים של כל חטוף וחטופה </w:t>
      </w:r>
      <w:bookmarkStart w:id="28394" w:name="_ETM_Q50_476181"/>
      <w:bookmarkEnd w:id="28394"/>
      <w:r>
        <w:rPr>
          <w:rFonts w:hint="cs"/>
          <w:rtl/>
          <w:lang w:eastAsia="he-IL"/>
        </w:rPr>
        <w:t xml:space="preserve">שם הם עולם ומלואו. תפסיקו לזמר בכל מקום למה לא </w:t>
      </w:r>
      <w:bookmarkStart w:id="28395" w:name="_ETM_Q50_482722"/>
      <w:bookmarkEnd w:id="28395"/>
      <w:r>
        <w:rPr>
          <w:rFonts w:hint="cs"/>
          <w:rtl/>
          <w:lang w:eastAsia="he-IL"/>
        </w:rPr>
        <w:t xml:space="preserve">תסכימו, תפסיקו לנהל סוגיות ביטחוניות בתקשורת. תעצרו רגע פעם </w:t>
      </w:r>
      <w:bookmarkStart w:id="28396" w:name="_ETM_Q50_490055"/>
      <w:bookmarkEnd w:id="28396"/>
      <w:r>
        <w:rPr>
          <w:rFonts w:hint="cs"/>
          <w:rtl/>
          <w:lang w:eastAsia="he-IL"/>
        </w:rPr>
        <w:t xml:space="preserve">אחת ותחשבו על המשפחות שיושבות בבית. הקשר היחיד שלהן והמידע </w:t>
      </w:r>
      <w:bookmarkStart w:id="28397" w:name="_ETM_Q50_494766"/>
      <w:bookmarkEnd w:id="28397"/>
      <w:r>
        <w:rPr>
          <w:rFonts w:hint="cs"/>
          <w:rtl/>
          <w:lang w:eastAsia="he-IL"/>
        </w:rPr>
        <w:t xml:space="preserve">היחיד שיש להן הוא מהתקשורת, מיטלטלים בין תקווה </w:t>
      </w:r>
      <w:bookmarkStart w:id="28398" w:name="_ETM_Q50_495995"/>
      <w:bookmarkEnd w:id="28398"/>
      <w:r>
        <w:rPr>
          <w:rFonts w:hint="cs"/>
          <w:rtl/>
          <w:lang w:eastAsia="he-IL"/>
        </w:rPr>
        <w:t>לייאוש. אבל כנראה זה קל, כשאין לך קרוב משפחה שנמק</w:t>
      </w:r>
      <w:bookmarkStart w:id="28399" w:name="_ETM_Q50_501316"/>
      <w:bookmarkEnd w:id="28399"/>
      <w:r>
        <w:rPr>
          <w:rFonts w:hint="cs"/>
          <w:rtl/>
          <w:lang w:eastAsia="he-IL"/>
        </w:rPr>
        <w:t xml:space="preserve"> שם. כי באותה נשימה הם נאלצים לצפות </w:t>
      </w:r>
      <w:bookmarkStart w:id="28400" w:name="_ETM_Q50_507854"/>
      <w:bookmarkEnd w:id="28400"/>
      <w:r>
        <w:rPr>
          <w:rFonts w:hint="cs"/>
          <w:rtl/>
          <w:lang w:eastAsia="he-IL"/>
        </w:rPr>
        <w:t>במופע אימים בין חברי כנסת שמתנגחים פה.</w:t>
      </w:r>
    </w:p>
    <w:p w:rsidR="002C6DDD" w:rsidRDefault="002C6DDD" w:rsidP="00B8687F">
      <w:pPr>
        <w:rPr>
          <w:rtl/>
          <w:lang w:eastAsia="he-IL"/>
        </w:rPr>
      </w:pPr>
      <w:bookmarkStart w:id="28401" w:name="_ETM_Q50_511772"/>
      <w:bookmarkStart w:id="28402" w:name="_ETM_Q50_511876"/>
      <w:bookmarkEnd w:id="28401"/>
      <w:bookmarkEnd w:id="28402"/>
    </w:p>
    <w:p w:rsidR="002C6DDD" w:rsidRDefault="002C6DDD" w:rsidP="00B8687F">
      <w:pPr>
        <w:rPr>
          <w:rtl/>
          <w:lang w:eastAsia="he-IL"/>
        </w:rPr>
      </w:pPr>
      <w:bookmarkStart w:id="28403" w:name="_ETM_Q50_511915"/>
      <w:bookmarkStart w:id="28404" w:name="_ETM_Q50_512003"/>
      <w:bookmarkEnd w:id="28403"/>
      <w:bookmarkEnd w:id="28404"/>
      <w:r>
        <w:rPr>
          <w:rFonts w:hint="cs"/>
          <w:rtl/>
          <w:lang w:eastAsia="he-IL"/>
        </w:rPr>
        <w:t xml:space="preserve">יש לי הערות רבות </w:t>
      </w:r>
      <w:bookmarkStart w:id="28405" w:name="_ETM_Q50_509469"/>
      <w:bookmarkEnd w:id="28405"/>
      <w:r>
        <w:rPr>
          <w:rFonts w:hint="cs"/>
          <w:rtl/>
          <w:lang w:eastAsia="he-IL"/>
        </w:rPr>
        <w:t xml:space="preserve">על התקציב שהונח. כרגע חשוב שכולנו נבין: אם לא תהיה </w:t>
      </w:r>
      <w:bookmarkStart w:id="28406" w:name="_ETM_Q50_518112"/>
      <w:bookmarkEnd w:id="28406"/>
      <w:r>
        <w:rPr>
          <w:rFonts w:hint="cs"/>
          <w:rtl/>
          <w:lang w:eastAsia="he-IL"/>
        </w:rPr>
        <w:t xml:space="preserve">עסקה </w:t>
      </w:r>
      <w:r>
        <w:rPr>
          <w:rtl/>
          <w:lang w:eastAsia="he-IL"/>
        </w:rPr>
        <w:t>–</w:t>
      </w:r>
      <w:r>
        <w:rPr>
          <w:rFonts w:hint="cs"/>
          <w:rtl/>
          <w:lang w:eastAsia="he-IL"/>
        </w:rPr>
        <w:t xml:space="preserve"> כדאי שכבר בתקציב הזה יהיה כסף ל-136 משפחות </w:t>
      </w:r>
      <w:bookmarkStart w:id="28407" w:name="_ETM_Q50_522319"/>
      <w:bookmarkEnd w:id="28407"/>
      <w:r>
        <w:rPr>
          <w:rFonts w:hint="cs"/>
          <w:rtl/>
          <w:lang w:eastAsia="he-IL"/>
        </w:rPr>
        <w:t xml:space="preserve">שהמדינה תצטרך לשלם להן פיצויים אבל גם להסתכל להן בעיניים. </w:t>
      </w:r>
      <w:bookmarkStart w:id="28408" w:name="_ETM_Q50_530369"/>
      <w:bookmarkEnd w:id="28408"/>
      <w:r>
        <w:rPr>
          <w:rFonts w:hint="cs"/>
          <w:rtl/>
          <w:lang w:eastAsia="he-IL"/>
        </w:rPr>
        <w:t>תודה.</w:t>
      </w:r>
    </w:p>
    <w:p w:rsidR="002C6DDD" w:rsidRPr="00CE6472" w:rsidRDefault="002C6DDD" w:rsidP="00B8687F">
      <w:pPr>
        <w:rPr>
          <w:rtl/>
          <w:lang w:eastAsia="he-IL"/>
        </w:rPr>
      </w:pPr>
      <w:bookmarkStart w:id="28409" w:name="_ETM_Q50_405211"/>
      <w:bookmarkStart w:id="28410" w:name="_ETM_Q50_405308"/>
      <w:bookmarkEnd w:id="28409"/>
      <w:bookmarkEnd w:id="28410"/>
    </w:p>
    <w:p w:rsidR="002C6DDD" w:rsidRDefault="002C6DDD" w:rsidP="00B8687F">
      <w:pPr>
        <w:pStyle w:val="af6"/>
      </w:pPr>
      <w:bookmarkStart w:id="28411" w:name="ET_yor_6490_31"/>
      <w:r w:rsidRPr="004233A0">
        <w:rPr>
          <w:rStyle w:val="TagStyle"/>
          <w:rtl/>
        </w:rPr>
        <w:t xml:space="preserve"> &lt;&lt; יור &gt;&gt;</w:t>
      </w:r>
      <w:r w:rsidRPr="00CE6472">
        <w:rPr>
          <w:rStyle w:val="TagStyle"/>
          <w:rtl/>
        </w:rPr>
        <w:t xml:space="preserve"> </w:t>
      </w:r>
      <w:r>
        <w:rPr>
          <w:rtl/>
        </w:rPr>
        <w:t>היו"ר ניסים ואטורי:</w:t>
      </w:r>
      <w:r w:rsidRPr="00CE6472">
        <w:rPr>
          <w:rStyle w:val="TagStyle"/>
          <w:rtl/>
        </w:rPr>
        <w:t xml:space="preserve"> </w:t>
      </w:r>
      <w:r w:rsidRPr="004233A0">
        <w:rPr>
          <w:rStyle w:val="TagStyle"/>
          <w:rtl/>
        </w:rPr>
        <w:t>&lt;&lt; יור &gt;&gt;</w:t>
      </w:r>
      <w:r>
        <w:rPr>
          <w:rtl/>
        </w:rPr>
        <w:t xml:space="preserve">   </w:t>
      </w:r>
      <w:bookmarkEnd w:id="28411"/>
    </w:p>
    <w:p w:rsidR="002C6DDD" w:rsidRDefault="002C6DDD" w:rsidP="00B74F47">
      <w:pPr>
        <w:rPr>
          <w:rtl/>
          <w:lang w:eastAsia="he-IL"/>
        </w:rPr>
      </w:pPr>
    </w:p>
    <w:p w:rsidR="002C6DDD" w:rsidRDefault="002C6DDD" w:rsidP="00B8687F">
      <w:pPr>
        <w:rPr>
          <w:rtl/>
          <w:lang w:eastAsia="he-IL"/>
        </w:rPr>
      </w:pPr>
      <w:bookmarkStart w:id="28412" w:name="_ETM_Q50_394057"/>
      <w:bookmarkEnd w:id="28412"/>
      <w:r>
        <w:rPr>
          <w:rFonts w:hint="cs"/>
          <w:rtl/>
          <w:lang w:eastAsia="he-IL"/>
        </w:rPr>
        <w:t xml:space="preserve">תודה רבה. חברת הכנסת אימאן ח'טיב יאסין </w:t>
      </w:r>
      <w:r>
        <w:rPr>
          <w:rtl/>
          <w:lang w:eastAsia="he-IL"/>
        </w:rPr>
        <w:t>–</w:t>
      </w:r>
      <w:r>
        <w:rPr>
          <w:rFonts w:hint="cs"/>
          <w:rtl/>
          <w:lang w:eastAsia="he-IL"/>
        </w:rPr>
        <w:t xml:space="preserve"> אינה נוכחת. </w:t>
      </w:r>
      <w:bookmarkStart w:id="28413" w:name="_ETM_Q50_538261"/>
      <w:bookmarkEnd w:id="28413"/>
      <w:r>
        <w:rPr>
          <w:rFonts w:hint="cs"/>
          <w:rtl/>
          <w:lang w:eastAsia="he-IL"/>
        </w:rPr>
        <w:t>חבר הכנסת אביגדור ליברמן, בבקשה.</w:t>
      </w:r>
    </w:p>
    <w:p w:rsidR="002C6DDD" w:rsidRDefault="002C6DDD" w:rsidP="00B8687F">
      <w:pPr>
        <w:rPr>
          <w:rtl/>
          <w:lang w:eastAsia="he-IL"/>
        </w:rPr>
      </w:pPr>
      <w:bookmarkStart w:id="28414" w:name="_ETM_Q50_530065"/>
      <w:bookmarkStart w:id="28415" w:name="_ETM_Q50_530171"/>
      <w:bookmarkEnd w:id="28414"/>
      <w:bookmarkEnd w:id="28415"/>
    </w:p>
    <w:p w:rsidR="002C6DDD" w:rsidRDefault="002C6DDD" w:rsidP="00B8687F">
      <w:pPr>
        <w:pStyle w:val="a4"/>
      </w:pPr>
      <w:bookmarkStart w:id="28416" w:name="ET_speaker_4739_38"/>
      <w:r w:rsidRPr="004233A0">
        <w:rPr>
          <w:rStyle w:val="TagStyle"/>
          <w:rtl/>
        </w:rPr>
        <w:t xml:space="preserve"> &lt;&lt; דובר &gt;&gt;</w:t>
      </w:r>
      <w:r w:rsidRPr="00CE25C2">
        <w:rPr>
          <w:rStyle w:val="TagStyle"/>
          <w:rtl/>
        </w:rPr>
        <w:t xml:space="preserve"> </w:t>
      </w:r>
      <w:bookmarkStart w:id="28417" w:name="_Toc158281051"/>
      <w:bookmarkStart w:id="28418" w:name="_Toc158284390"/>
      <w:r>
        <w:rPr>
          <w:rtl/>
        </w:rPr>
        <w:t>אביגדור ליברמן (ישראל ביתנו):</w:t>
      </w:r>
      <w:bookmarkEnd w:id="28417"/>
      <w:bookmarkEnd w:id="28418"/>
      <w:r w:rsidRPr="00CE25C2">
        <w:rPr>
          <w:rStyle w:val="TagStyle"/>
          <w:rtl/>
        </w:rPr>
        <w:t xml:space="preserve"> </w:t>
      </w:r>
      <w:r w:rsidRPr="004233A0">
        <w:rPr>
          <w:rStyle w:val="TagStyle"/>
          <w:rtl/>
        </w:rPr>
        <w:t>&lt;&lt; דובר &gt;&gt;</w:t>
      </w:r>
      <w:r>
        <w:rPr>
          <w:rtl/>
        </w:rPr>
        <w:t xml:space="preserve">   </w:t>
      </w:r>
      <w:bookmarkEnd w:id="28416"/>
    </w:p>
    <w:p w:rsidR="002C6DDD" w:rsidRDefault="002C6DDD" w:rsidP="00B74F47">
      <w:pPr>
        <w:rPr>
          <w:rtl/>
          <w:lang w:eastAsia="he-IL"/>
        </w:rPr>
      </w:pPr>
    </w:p>
    <w:p w:rsidR="002C6DDD" w:rsidRDefault="002C6DDD" w:rsidP="00B8687F">
      <w:pPr>
        <w:rPr>
          <w:rtl/>
          <w:lang w:eastAsia="he-IL"/>
        </w:rPr>
      </w:pPr>
      <w:bookmarkStart w:id="28419" w:name="_ETM_Q50_533845"/>
      <w:bookmarkStart w:id="28420" w:name="_ETM_Q50_548956"/>
      <w:bookmarkEnd w:id="28419"/>
      <w:bookmarkEnd w:id="28420"/>
      <w:r>
        <w:rPr>
          <w:rFonts w:hint="cs"/>
          <w:rtl/>
          <w:lang w:eastAsia="he-IL"/>
        </w:rPr>
        <w:t xml:space="preserve">אדוני היושב-ראש, כבוד השר, כנסת נכבדה, </w:t>
      </w:r>
      <w:bookmarkStart w:id="28421" w:name="_ETM_Q50_570785"/>
      <w:bookmarkEnd w:id="28421"/>
      <w:r>
        <w:rPr>
          <w:rFonts w:hint="cs"/>
          <w:rtl/>
          <w:lang w:eastAsia="he-IL"/>
        </w:rPr>
        <w:t xml:space="preserve">אני לא רוצה לדבר כאיש אופוזיציה. אני רוצה לדבר בנתונים </w:t>
      </w:r>
      <w:bookmarkStart w:id="28422" w:name="_ETM_Q50_578034"/>
      <w:bookmarkEnd w:id="28422"/>
      <w:r>
        <w:rPr>
          <w:rFonts w:hint="cs"/>
          <w:rtl/>
          <w:lang w:eastAsia="he-IL"/>
        </w:rPr>
        <w:t xml:space="preserve">ובעובדות. כשאנחנו מסתכלים על העובדות, זו פעם ראשונה </w:t>
      </w:r>
      <w:r>
        <w:rPr>
          <w:rtl/>
          <w:lang w:eastAsia="he-IL"/>
        </w:rPr>
        <w:t>–</w:t>
      </w:r>
      <w:r>
        <w:rPr>
          <w:rFonts w:hint="cs"/>
          <w:rtl/>
          <w:lang w:eastAsia="he-IL"/>
        </w:rPr>
        <w:t xml:space="preserve"> אדוני </w:t>
      </w:r>
      <w:bookmarkStart w:id="28423" w:name="_ETM_Q50_586529"/>
      <w:bookmarkEnd w:id="28423"/>
      <w:r>
        <w:rPr>
          <w:rFonts w:hint="cs"/>
          <w:rtl/>
          <w:lang w:eastAsia="he-IL"/>
        </w:rPr>
        <w:t xml:space="preserve">היושב-ראש, אני הרבה שנים נמצא בבית הזה </w:t>
      </w:r>
      <w:r>
        <w:rPr>
          <w:rtl/>
          <w:lang w:eastAsia="he-IL"/>
        </w:rPr>
        <w:t>–</w:t>
      </w:r>
      <w:r>
        <w:rPr>
          <w:rFonts w:hint="cs"/>
          <w:rtl/>
          <w:lang w:eastAsia="he-IL"/>
        </w:rPr>
        <w:t xml:space="preserve"> שממשלה שהייתה </w:t>
      </w:r>
      <w:bookmarkStart w:id="28424" w:name="_ETM_Q50_591888"/>
      <w:bookmarkEnd w:id="28424"/>
      <w:r>
        <w:rPr>
          <w:rFonts w:hint="cs"/>
          <w:rtl/>
          <w:lang w:eastAsia="he-IL"/>
        </w:rPr>
        <w:t xml:space="preserve">אמורה להגיש את התקציב עד 20 בינואר פשוט מצפצפת, חוצה </w:t>
      </w:r>
      <w:bookmarkStart w:id="28425" w:name="_ETM_Q50_595818"/>
      <w:bookmarkEnd w:id="28425"/>
      <w:r>
        <w:rPr>
          <w:rFonts w:hint="cs"/>
          <w:rtl/>
          <w:lang w:eastAsia="he-IL"/>
        </w:rPr>
        <w:t xml:space="preserve">עוד קו אדום, שוברת כללי משחק ומגישה תקציב שבועיים אחרי </w:t>
      </w:r>
      <w:bookmarkStart w:id="28426" w:name="_ETM_Q50_605531"/>
      <w:bookmarkEnd w:id="28426"/>
      <w:r>
        <w:rPr>
          <w:rFonts w:hint="cs"/>
          <w:rtl/>
          <w:lang w:eastAsia="he-IL"/>
        </w:rPr>
        <w:t>התאריך הנקוב. אני לא זוכר כזה. יכול להיות שאני</w:t>
      </w:r>
      <w:bookmarkStart w:id="28427" w:name="_ETM_Q50_607013"/>
      <w:bookmarkEnd w:id="28427"/>
      <w:r>
        <w:rPr>
          <w:rFonts w:hint="cs"/>
          <w:rtl/>
          <w:lang w:eastAsia="he-IL"/>
        </w:rPr>
        <w:t xml:space="preserve"> טועה. ניסיתי להיזכר בכל הכנסות. זה לא קרה. תדמיינו שיש</w:t>
      </w:r>
      <w:bookmarkStart w:id="28428" w:name="_ETM_Q50_617493"/>
      <w:bookmarkEnd w:id="28428"/>
      <w:r>
        <w:rPr>
          <w:rFonts w:hint="cs"/>
          <w:rtl/>
          <w:lang w:eastAsia="he-IL"/>
        </w:rPr>
        <w:t xml:space="preserve"> מועד בחירות ואתה חייב להגיש את הרשימות עד תאריך נקוב </w:t>
      </w:r>
      <w:bookmarkStart w:id="28429" w:name="_ETM_Q50_627476"/>
      <w:bookmarkEnd w:id="28429"/>
      <w:r>
        <w:rPr>
          <w:rFonts w:hint="cs"/>
          <w:rtl/>
          <w:lang w:eastAsia="he-IL"/>
        </w:rPr>
        <w:t xml:space="preserve">ועד שעה מסוימת ולא הגעת, לא הגשת את הרשימה. מה </w:t>
      </w:r>
      <w:bookmarkStart w:id="28430" w:name="_ETM_Q50_626760"/>
      <w:bookmarkEnd w:id="28430"/>
      <w:r>
        <w:rPr>
          <w:rFonts w:hint="cs"/>
          <w:rtl/>
          <w:lang w:eastAsia="he-IL"/>
        </w:rPr>
        <w:t>קורה? מהי ההשלכה? אתה נפסל, אתה לא קיים. פשוט מעיפים</w:t>
      </w:r>
      <w:bookmarkStart w:id="28431" w:name="_ETM_Q50_632597"/>
      <w:bookmarkEnd w:id="28431"/>
      <w:r>
        <w:rPr>
          <w:rFonts w:hint="cs"/>
          <w:rtl/>
          <w:lang w:eastAsia="he-IL"/>
        </w:rPr>
        <w:t xml:space="preserve"> אותך. אתה לא יכול להתמודד. למה במקרה הזה ממשלה שמאחרת </w:t>
      </w:r>
      <w:bookmarkStart w:id="28432" w:name="_ETM_Q50_639690"/>
      <w:bookmarkEnd w:id="28432"/>
      <w:r>
        <w:rPr>
          <w:rFonts w:hint="cs"/>
          <w:rtl/>
          <w:lang w:eastAsia="he-IL"/>
        </w:rPr>
        <w:t>בשבועיים, ומדובר בחוק-יסוד – אין שום סנקציה. פשוט מצפצ</w:t>
      </w:r>
      <w:bookmarkStart w:id="28433" w:name="_ETM_Q50_648201"/>
      <w:bookmarkEnd w:id="28433"/>
      <w:r>
        <w:rPr>
          <w:rFonts w:hint="cs"/>
          <w:rtl/>
          <w:lang w:eastAsia="he-IL"/>
        </w:rPr>
        <w:t xml:space="preserve">פים על חוק-היסוד </w:t>
      </w:r>
      <w:r>
        <w:rPr>
          <w:rtl/>
          <w:lang w:eastAsia="he-IL"/>
        </w:rPr>
        <w:t>–</w:t>
      </w:r>
      <w:r>
        <w:rPr>
          <w:rFonts w:hint="cs"/>
          <w:rtl/>
          <w:lang w:eastAsia="he-IL"/>
        </w:rPr>
        <w:t xml:space="preserve"> דבר שמעולם לא קרה.</w:t>
      </w:r>
    </w:p>
    <w:p w:rsidR="002C6DDD" w:rsidRDefault="002C6DDD" w:rsidP="00B8687F">
      <w:pPr>
        <w:rPr>
          <w:rtl/>
          <w:lang w:eastAsia="he-IL"/>
        </w:rPr>
      </w:pPr>
      <w:bookmarkStart w:id="28434" w:name="_ETM_Q50_656489"/>
      <w:bookmarkStart w:id="28435" w:name="_ETM_Q50_656589"/>
      <w:bookmarkEnd w:id="28434"/>
      <w:bookmarkEnd w:id="28435"/>
    </w:p>
    <w:p w:rsidR="002C6DDD" w:rsidRDefault="002C6DDD" w:rsidP="00B8687F">
      <w:pPr>
        <w:rPr>
          <w:rtl/>
          <w:lang w:eastAsia="he-IL"/>
        </w:rPr>
      </w:pPr>
      <w:bookmarkStart w:id="28436" w:name="_ETM_Q50_656616"/>
      <w:bookmarkStart w:id="28437" w:name="_ETM_Q50_656695"/>
      <w:bookmarkEnd w:id="28436"/>
      <w:bookmarkEnd w:id="28437"/>
      <w:r>
        <w:rPr>
          <w:rFonts w:hint="cs"/>
          <w:rtl/>
          <w:lang w:eastAsia="he-IL"/>
        </w:rPr>
        <w:t xml:space="preserve">אני מסתכל </w:t>
      </w:r>
      <w:bookmarkStart w:id="28438" w:name="_ETM_Q50_657688"/>
      <w:bookmarkEnd w:id="28438"/>
      <w:r>
        <w:rPr>
          <w:rFonts w:hint="cs"/>
          <w:rtl/>
          <w:lang w:eastAsia="he-IL"/>
        </w:rPr>
        <w:t>הלאה. ב-26 בדצמבר מכנסים שר האוצר ושר הביטחון מסיבת עיתונאים</w:t>
      </w:r>
      <w:bookmarkStart w:id="28439" w:name="_ETM_Q50_668951"/>
      <w:bookmarkEnd w:id="28439"/>
      <w:r>
        <w:rPr>
          <w:rFonts w:hint="cs"/>
          <w:rtl/>
          <w:lang w:eastAsia="he-IL"/>
        </w:rPr>
        <w:t xml:space="preserve">, ומבטיחים לדאוג לאנשי המילואים ומציגים חבילת סיוע בהיקף של 9 </w:t>
      </w:r>
      <w:bookmarkStart w:id="28440" w:name="_ETM_Q50_677030"/>
      <w:bookmarkEnd w:id="28440"/>
      <w:r>
        <w:rPr>
          <w:rFonts w:hint="cs"/>
          <w:rtl/>
          <w:lang w:eastAsia="he-IL"/>
        </w:rPr>
        <w:t xml:space="preserve">מיליארד שקל </w:t>
      </w:r>
      <w:r>
        <w:rPr>
          <w:rtl/>
          <w:lang w:eastAsia="he-IL"/>
        </w:rPr>
        <w:t>–</w:t>
      </w:r>
      <w:r>
        <w:rPr>
          <w:rFonts w:hint="cs"/>
          <w:rtl/>
          <w:lang w:eastAsia="he-IL"/>
        </w:rPr>
        <w:t xml:space="preserve"> אחרי זה מאשרים 1.5 מיליארדים. אני </w:t>
      </w:r>
      <w:bookmarkStart w:id="28441" w:name="_ETM_Q50_681901"/>
      <w:bookmarkEnd w:id="28441"/>
      <w:r>
        <w:rPr>
          <w:rFonts w:hint="cs"/>
          <w:rtl/>
          <w:lang w:eastAsia="he-IL"/>
        </w:rPr>
        <w:t xml:space="preserve">מחפש בכל השורות בספר התקציב איפה 9 מיליארד שקל שהובטחו </w:t>
      </w:r>
      <w:bookmarkStart w:id="28442" w:name="_ETM_Q50_687478"/>
      <w:bookmarkEnd w:id="28442"/>
      <w:r>
        <w:rPr>
          <w:rFonts w:hint="cs"/>
          <w:rtl/>
          <w:lang w:eastAsia="he-IL"/>
        </w:rPr>
        <w:t xml:space="preserve">לאנשי המילואים. איפה הם? כתוב שייקחו יום אחד של </w:t>
      </w:r>
      <w:bookmarkStart w:id="28443" w:name="_ETM_Q50_693793"/>
      <w:bookmarkEnd w:id="28443"/>
      <w:r>
        <w:rPr>
          <w:rFonts w:hint="cs"/>
          <w:rtl/>
          <w:lang w:eastAsia="he-IL"/>
        </w:rPr>
        <w:t>הבראה מדמי ההבראה של כל העובדים – מקור תקציבי, לא ממשלה</w:t>
      </w:r>
      <w:bookmarkStart w:id="28444" w:name="_ETM_Q50_699983"/>
      <w:bookmarkEnd w:id="28444"/>
      <w:r>
        <w:rPr>
          <w:rFonts w:hint="cs"/>
          <w:rtl/>
          <w:lang w:eastAsia="he-IL"/>
        </w:rPr>
        <w:t xml:space="preserve"> אלא דמי הבראה של כל העובדים </w:t>
      </w:r>
      <w:r>
        <w:rPr>
          <w:rtl/>
          <w:lang w:eastAsia="he-IL"/>
        </w:rPr>
        <w:t>–</w:t>
      </w:r>
      <w:r>
        <w:rPr>
          <w:rFonts w:hint="cs"/>
          <w:rtl/>
          <w:lang w:eastAsia="he-IL"/>
        </w:rPr>
        <w:t xml:space="preserve"> כמה </w:t>
      </w:r>
      <w:bookmarkStart w:id="28445" w:name="_ETM_Q50_699204"/>
      <w:bookmarkEnd w:id="28445"/>
      <w:r>
        <w:rPr>
          <w:rFonts w:hint="cs"/>
          <w:rtl/>
          <w:lang w:eastAsia="he-IL"/>
        </w:rPr>
        <w:t xml:space="preserve">זה בסך הכול? 3.5 מיליארד שקל. לאן נעלמו 4 מיליארד שקל </w:t>
      </w:r>
      <w:bookmarkStart w:id="28446" w:name="_ETM_Q50_709011"/>
      <w:bookmarkEnd w:id="28446"/>
      <w:r>
        <w:rPr>
          <w:rFonts w:hint="cs"/>
          <w:rtl/>
          <w:lang w:eastAsia="he-IL"/>
        </w:rPr>
        <w:t>לאנשי המילואים?</w:t>
      </w:r>
    </w:p>
    <w:p w:rsidR="002C6DDD" w:rsidRDefault="002C6DDD" w:rsidP="00B8687F">
      <w:pPr>
        <w:rPr>
          <w:rtl/>
          <w:lang w:eastAsia="he-IL"/>
        </w:rPr>
      </w:pPr>
      <w:bookmarkStart w:id="28447" w:name="_ETM_Q50_685120"/>
      <w:bookmarkStart w:id="28448" w:name="_ETM_Q50_685232"/>
      <w:bookmarkEnd w:id="28447"/>
      <w:bookmarkEnd w:id="28448"/>
    </w:p>
    <w:p w:rsidR="002C6DDD" w:rsidRDefault="002C6DDD" w:rsidP="00B8687F">
      <w:pPr>
        <w:pStyle w:val="af5"/>
        <w:rPr>
          <w:rtl/>
        </w:rPr>
      </w:pPr>
      <w:bookmarkStart w:id="28449" w:name="ET_interruption_6156_41"/>
      <w:r w:rsidRPr="004233A0">
        <w:rPr>
          <w:rStyle w:val="TagStyle"/>
          <w:rtl/>
        </w:rPr>
        <w:t xml:space="preserve"> &lt;&lt; קריאה &gt;&gt;</w:t>
      </w:r>
      <w:r w:rsidRPr="00E55803">
        <w:rPr>
          <w:rStyle w:val="TagStyle"/>
          <w:rtl/>
        </w:rPr>
        <w:t xml:space="preserve"> </w:t>
      </w:r>
      <w:r>
        <w:rPr>
          <w:rtl/>
        </w:rPr>
        <w:t>גלעד קריב (העבודה):</w:t>
      </w:r>
      <w:r w:rsidRPr="00E55803">
        <w:rPr>
          <w:rStyle w:val="TagStyle"/>
          <w:rtl/>
        </w:rPr>
        <w:t xml:space="preserve"> </w:t>
      </w:r>
      <w:r w:rsidRPr="004233A0">
        <w:rPr>
          <w:rStyle w:val="TagStyle"/>
          <w:rtl/>
        </w:rPr>
        <w:t>&lt;&lt; קריאה &gt;&gt;</w:t>
      </w:r>
      <w:r>
        <w:rPr>
          <w:rtl/>
        </w:rPr>
        <w:t xml:space="preserve">   </w:t>
      </w:r>
      <w:bookmarkEnd w:id="28449"/>
    </w:p>
    <w:p w:rsidR="002C6DDD" w:rsidRDefault="002C6DDD" w:rsidP="00B74F47">
      <w:pPr>
        <w:rPr>
          <w:rtl/>
          <w:lang w:eastAsia="he-IL"/>
        </w:rPr>
      </w:pPr>
    </w:p>
    <w:p w:rsidR="002C6DDD" w:rsidRDefault="002C6DDD" w:rsidP="00B8687F">
      <w:pPr>
        <w:rPr>
          <w:rtl/>
          <w:lang w:eastAsia="he-IL"/>
        </w:rPr>
      </w:pPr>
      <w:bookmarkStart w:id="28450" w:name="_ETM_Q50_683455"/>
      <w:bookmarkEnd w:id="28450"/>
      <w:r>
        <w:rPr>
          <w:rFonts w:hint="cs"/>
          <w:rtl/>
          <w:lang w:eastAsia="he-IL"/>
        </w:rPr>
        <w:t>מילואימניקים.</w:t>
      </w:r>
      <w:bookmarkStart w:id="28451" w:name="_ETM_Q50_709419"/>
      <w:bookmarkEnd w:id="28451"/>
    </w:p>
    <w:p w:rsidR="002C6DDD" w:rsidRDefault="002C6DDD" w:rsidP="00B8687F">
      <w:pPr>
        <w:rPr>
          <w:rtl/>
          <w:lang w:eastAsia="he-IL"/>
        </w:rPr>
      </w:pPr>
      <w:bookmarkStart w:id="28452" w:name="_ETM_Q50_709495"/>
      <w:bookmarkEnd w:id="28452"/>
    </w:p>
    <w:p w:rsidR="002C6DDD" w:rsidRDefault="002C6DDD" w:rsidP="00B8687F">
      <w:pPr>
        <w:pStyle w:val="-"/>
        <w:rPr>
          <w:rtl/>
        </w:rPr>
      </w:pPr>
      <w:bookmarkStart w:id="28453" w:name="ET_speakercontinue_4739_43"/>
      <w:r w:rsidRPr="004233A0">
        <w:rPr>
          <w:rStyle w:val="TagStyle"/>
          <w:rtl/>
        </w:rPr>
        <w:t xml:space="preserve"> &lt;&lt; דובר_המשך &gt;&gt;</w:t>
      </w:r>
      <w:r w:rsidRPr="00E55803">
        <w:rPr>
          <w:rStyle w:val="TagStyle"/>
          <w:rtl/>
        </w:rPr>
        <w:t xml:space="preserve"> </w:t>
      </w:r>
      <w:r>
        <w:rPr>
          <w:rtl/>
        </w:rPr>
        <w:t>אביגדור ליברמן (ישראל ביתנו):</w:t>
      </w:r>
      <w:r w:rsidRPr="00E55803">
        <w:rPr>
          <w:rStyle w:val="TagStyle"/>
          <w:rtl/>
        </w:rPr>
        <w:t xml:space="preserve"> </w:t>
      </w:r>
      <w:r w:rsidRPr="004233A0">
        <w:rPr>
          <w:rStyle w:val="TagStyle"/>
          <w:rtl/>
        </w:rPr>
        <w:t>&lt;&lt; דובר_המשך &gt;&gt;</w:t>
      </w:r>
      <w:r>
        <w:rPr>
          <w:rtl/>
        </w:rPr>
        <w:t xml:space="preserve">   </w:t>
      </w:r>
      <w:bookmarkEnd w:id="28453"/>
    </w:p>
    <w:p w:rsidR="002C6DDD" w:rsidRDefault="002C6DDD" w:rsidP="00B74F47">
      <w:pPr>
        <w:rPr>
          <w:rtl/>
          <w:lang w:eastAsia="he-IL"/>
        </w:rPr>
      </w:pPr>
    </w:p>
    <w:p w:rsidR="002C6DDD" w:rsidRDefault="002C6DDD" w:rsidP="00B8687F">
      <w:pPr>
        <w:rPr>
          <w:rtl/>
        </w:rPr>
      </w:pPr>
      <w:bookmarkStart w:id="28454" w:name="_ETM_Q50_710563"/>
      <w:bookmarkEnd w:id="28454"/>
      <w:r>
        <w:rPr>
          <w:rFonts w:hint="cs"/>
          <w:rtl/>
          <w:lang w:eastAsia="he-IL"/>
        </w:rPr>
        <w:t xml:space="preserve">אני רואה שהזמן רץ. עכשיו קראתי שהממשלה מגישה </w:t>
      </w:r>
      <w:bookmarkStart w:id="28455" w:name="_ETM_Q50_717533"/>
      <w:bookmarkEnd w:id="28455"/>
      <w:r>
        <w:rPr>
          <w:rFonts w:hint="cs"/>
          <w:rtl/>
          <w:lang w:eastAsia="he-IL"/>
        </w:rPr>
        <w:t xml:space="preserve">הצעה חדשה לחוק הגיוס. זה חוק באמת </w:t>
      </w:r>
      <w:r>
        <w:rPr>
          <w:rFonts w:hint="eastAsia"/>
          <w:rtl/>
          <w:lang w:eastAsia="he-IL"/>
        </w:rPr>
        <w:t xml:space="preserve">– </w:t>
      </w:r>
      <w:r>
        <w:rPr>
          <w:rFonts w:hint="cs"/>
          <w:rtl/>
          <w:lang w:eastAsia="he-IL"/>
        </w:rPr>
        <w:t xml:space="preserve">חוק הטרלול, </w:t>
      </w:r>
      <w:bookmarkStart w:id="28456" w:name="_ETM_Q50_720803"/>
      <w:bookmarkEnd w:id="28456"/>
      <w:r>
        <w:rPr>
          <w:rFonts w:hint="cs"/>
          <w:rtl/>
          <w:lang w:eastAsia="he-IL"/>
        </w:rPr>
        <w:t xml:space="preserve">זה לא חוק הגיוס. זה באמת יישום של חלום, חזון </w:t>
      </w:r>
      <w:bookmarkStart w:id="28457" w:name="_ETM_Q50_729603"/>
      <w:bookmarkEnd w:id="28457"/>
      <w:r>
        <w:rPr>
          <w:rFonts w:hint="cs"/>
          <w:rtl/>
          <w:lang w:eastAsia="he-IL"/>
        </w:rPr>
        <w:t>גפני לחלק את העם לשניים: אלו שילכו לשרת וא</w:t>
      </w:r>
      <w:bookmarkStart w:id="28458" w:name="_ETM_Q50_734755"/>
      <w:bookmarkEnd w:id="28458"/>
      <w:r>
        <w:rPr>
          <w:rFonts w:hint="cs"/>
          <w:rtl/>
          <w:lang w:eastAsia="he-IL"/>
        </w:rPr>
        <w:t xml:space="preserve">לו שילכו לישיבות. הרי הם מאריכים את זמן השירות לחיילי הסדיר, </w:t>
      </w:r>
      <w:bookmarkStart w:id="28459" w:name="_ETM_Q50_741481"/>
      <w:bookmarkEnd w:id="28459"/>
      <w:r>
        <w:rPr>
          <w:rFonts w:hint="cs"/>
          <w:rtl/>
          <w:lang w:eastAsia="he-IL"/>
        </w:rPr>
        <w:t xml:space="preserve">מאריכים את זמן השירות לאנשי מילואים, מעלים את גיל הפרישה לאנשי מילואים, </w:t>
      </w:r>
      <w:bookmarkStart w:id="28460" w:name="_ETM_Q50_747784"/>
      <w:bookmarkEnd w:id="28460"/>
      <w:r>
        <w:rPr>
          <w:rFonts w:hint="cs"/>
          <w:rtl/>
          <w:lang w:eastAsia="he-IL"/>
        </w:rPr>
        <w:t xml:space="preserve">וכל השאר </w:t>
      </w:r>
      <w:r>
        <w:rPr>
          <w:rtl/>
          <w:lang w:eastAsia="he-IL"/>
        </w:rPr>
        <w:t>–</w:t>
      </w:r>
      <w:r>
        <w:rPr>
          <w:rFonts w:hint="cs"/>
          <w:rtl/>
          <w:lang w:eastAsia="he-IL"/>
        </w:rPr>
        <w:t xml:space="preserve"> פשוט מתעלמים. אין שום חובות </w:t>
      </w:r>
      <w:bookmarkStart w:id="28461" w:name="_ETM_Q50_747478"/>
      <w:bookmarkEnd w:id="28461"/>
      <w:r>
        <w:rPr>
          <w:rFonts w:hint="cs"/>
          <w:rtl/>
          <w:lang w:eastAsia="he-IL"/>
        </w:rPr>
        <w:t xml:space="preserve">לאחרים. </w:t>
      </w:r>
      <w:bookmarkStart w:id="28462" w:name="_ETM_Q50_684496"/>
      <w:bookmarkStart w:id="28463" w:name="_ETM_Q50_684611"/>
      <w:bookmarkStart w:id="28464" w:name="_ETM_Q50_685967"/>
      <w:bookmarkStart w:id="28465" w:name="_ETM_Q50_686276"/>
      <w:bookmarkStart w:id="28466" w:name="_ETM_Q50_549057"/>
      <w:bookmarkStart w:id="28467" w:name="TOR_Q51"/>
      <w:bookmarkEnd w:id="28462"/>
      <w:bookmarkEnd w:id="28463"/>
      <w:bookmarkEnd w:id="28464"/>
      <w:bookmarkEnd w:id="28465"/>
      <w:bookmarkEnd w:id="28466"/>
      <w:bookmarkEnd w:id="28467"/>
      <w:r>
        <w:rPr>
          <w:rFonts w:hint="cs"/>
          <w:rtl/>
        </w:rPr>
        <w:t xml:space="preserve">אני קורא לגנץ ואיזנקוט, שני רמטכ"לים לשעבר: אתם חברים בממשלה הזאת, אתם לא </w:t>
      </w:r>
      <w:bookmarkStart w:id="28468" w:name="_ETM_Q51_161501"/>
      <w:bookmarkEnd w:id="28468"/>
      <w:r>
        <w:rPr>
          <w:rFonts w:hint="cs"/>
          <w:rtl/>
        </w:rPr>
        <w:t>יכולים לתת יד לחקיקה כזאת.</w:t>
      </w:r>
      <w:bookmarkStart w:id="28469" w:name="_ETM_Q51_160102"/>
      <w:bookmarkEnd w:id="28469"/>
    </w:p>
    <w:p w:rsidR="002C6DDD" w:rsidRDefault="002C6DDD" w:rsidP="00B8687F">
      <w:pPr>
        <w:rPr>
          <w:rtl/>
        </w:rPr>
      </w:pPr>
      <w:bookmarkStart w:id="28470" w:name="_ETM_Q51_160240"/>
      <w:bookmarkEnd w:id="28470"/>
    </w:p>
    <w:p w:rsidR="002C6DDD" w:rsidRDefault="002C6DDD" w:rsidP="00B8687F">
      <w:pPr>
        <w:pStyle w:val="af6"/>
        <w:keepNext/>
        <w:rPr>
          <w:rtl/>
        </w:rPr>
      </w:pPr>
      <w:bookmarkStart w:id="28471" w:name="_ETM_Q51_161621"/>
      <w:bookmarkEnd w:id="28471"/>
      <w:r w:rsidRPr="008A00A5">
        <w:rPr>
          <w:rStyle w:val="TagStyle"/>
          <w:rtl/>
        </w:rPr>
        <w:t xml:space="preserve"> &lt;&lt; יור &gt;&gt;</w:t>
      </w:r>
      <w:r w:rsidRPr="00904090">
        <w:rPr>
          <w:rStyle w:val="TagStyle"/>
          <w:rtl/>
        </w:rPr>
        <w:t xml:space="preserve"> </w:t>
      </w:r>
      <w:r>
        <w:rPr>
          <w:rtl/>
        </w:rPr>
        <w:t>היו"ר ניסים ואטורי:</w:t>
      </w:r>
      <w:r w:rsidRPr="00904090">
        <w:rPr>
          <w:rStyle w:val="TagStyle"/>
          <w:rtl/>
        </w:rPr>
        <w:t xml:space="preserve"> </w:t>
      </w:r>
      <w:r w:rsidRPr="008A00A5">
        <w:rPr>
          <w:rStyle w:val="TagStyle"/>
          <w:rtl/>
        </w:rPr>
        <w:t>&lt;&lt; יור &gt;&gt;</w:t>
      </w:r>
      <w:r>
        <w:rPr>
          <w:rtl/>
        </w:rPr>
        <w:t xml:space="preserve">   </w:t>
      </w:r>
    </w:p>
    <w:p w:rsidR="002C6DDD" w:rsidRDefault="002C6DDD" w:rsidP="00B74F47">
      <w:pPr>
        <w:rPr>
          <w:rtl/>
          <w:lang w:eastAsia="he-IL"/>
        </w:rPr>
      </w:pPr>
    </w:p>
    <w:p w:rsidR="002C6DDD" w:rsidRDefault="002C6DDD" w:rsidP="00B8687F">
      <w:pPr>
        <w:rPr>
          <w:rtl/>
        </w:rPr>
      </w:pPr>
      <w:r>
        <w:rPr>
          <w:rFonts w:hint="cs"/>
          <w:rtl/>
        </w:rPr>
        <w:t xml:space="preserve">תודה רבה. </w:t>
      </w:r>
    </w:p>
    <w:p w:rsidR="002C6DDD" w:rsidRPr="008A00A5" w:rsidRDefault="002C6DDD" w:rsidP="00B8687F">
      <w:pPr>
        <w:rPr>
          <w:rtl/>
        </w:rPr>
      </w:pPr>
    </w:p>
    <w:p w:rsidR="002C6DDD" w:rsidRDefault="002C6DDD" w:rsidP="00B8687F">
      <w:pPr>
        <w:pStyle w:val="-"/>
        <w:keepNext/>
        <w:rPr>
          <w:rtl/>
        </w:rPr>
      </w:pPr>
      <w:bookmarkStart w:id="28472" w:name="ET_speakercontinue_4739_6"/>
      <w:r w:rsidRPr="008A00A5">
        <w:rPr>
          <w:rStyle w:val="TagStyle"/>
          <w:rtl/>
        </w:rPr>
        <w:t xml:space="preserve"> &lt;&lt; דובר_המשך &gt;&gt;</w:t>
      </w:r>
      <w:r w:rsidRPr="00E1496C">
        <w:rPr>
          <w:rStyle w:val="TagStyle"/>
          <w:rtl/>
        </w:rPr>
        <w:t xml:space="preserve"> </w:t>
      </w:r>
      <w:r>
        <w:rPr>
          <w:rtl/>
        </w:rPr>
        <w:t>אביגדור ליברמן (ישראל ביתנו):</w:t>
      </w:r>
      <w:r w:rsidRPr="00E1496C">
        <w:rPr>
          <w:rStyle w:val="TagStyle"/>
          <w:rtl/>
        </w:rPr>
        <w:t xml:space="preserve"> </w:t>
      </w:r>
      <w:r w:rsidRPr="008A00A5">
        <w:rPr>
          <w:rStyle w:val="TagStyle"/>
          <w:rtl/>
        </w:rPr>
        <w:t>&lt;&lt; דובר_המשך &gt;&gt;</w:t>
      </w:r>
      <w:r>
        <w:rPr>
          <w:rtl/>
        </w:rPr>
        <w:t xml:space="preserve">   </w:t>
      </w:r>
      <w:bookmarkEnd w:id="28472"/>
    </w:p>
    <w:p w:rsidR="002C6DDD" w:rsidRDefault="002C6DDD" w:rsidP="00B74F47">
      <w:pPr>
        <w:rPr>
          <w:rtl/>
          <w:lang w:eastAsia="he-IL"/>
        </w:rPr>
      </w:pPr>
    </w:p>
    <w:p w:rsidR="002C6DDD" w:rsidRDefault="002C6DDD" w:rsidP="00B8687F">
      <w:pPr>
        <w:rPr>
          <w:rtl/>
          <w:lang w:eastAsia="he-IL"/>
        </w:rPr>
      </w:pPr>
      <w:r>
        <w:rPr>
          <w:rFonts w:hint="cs"/>
          <w:rtl/>
          <w:lang w:eastAsia="he-IL"/>
        </w:rPr>
        <w:t>זה פשוט לבזות ולפגוע בחיילי צה"ל</w:t>
      </w:r>
      <w:bookmarkStart w:id="28473" w:name="_ETM_Q51_161371"/>
      <w:bookmarkEnd w:id="28473"/>
      <w:r>
        <w:rPr>
          <w:rFonts w:hint="cs"/>
          <w:rtl/>
          <w:lang w:eastAsia="he-IL"/>
        </w:rPr>
        <w:t xml:space="preserve"> ובמילואימניקים. תודה, אדוני היושב-ראש. </w:t>
      </w:r>
      <w:bookmarkStart w:id="28474" w:name="_ETM_Q51_173636"/>
      <w:bookmarkEnd w:id="28474"/>
    </w:p>
    <w:p w:rsidR="002C6DDD" w:rsidRPr="00E1496C" w:rsidRDefault="002C6DDD" w:rsidP="00B8687F">
      <w:pPr>
        <w:rPr>
          <w:rtl/>
          <w:lang w:eastAsia="he-IL"/>
        </w:rPr>
      </w:pPr>
      <w:bookmarkStart w:id="28475" w:name="_ETM_Q51_173751"/>
      <w:bookmarkEnd w:id="28475"/>
    </w:p>
    <w:p w:rsidR="002C6DDD" w:rsidRDefault="002C6DDD" w:rsidP="00B8687F">
      <w:pPr>
        <w:pStyle w:val="af6"/>
        <w:keepNext/>
        <w:rPr>
          <w:rtl/>
        </w:rPr>
      </w:pPr>
      <w:bookmarkStart w:id="28476" w:name="ET_speaker_5090_1"/>
      <w:r w:rsidRPr="008A00A5">
        <w:rPr>
          <w:rStyle w:val="TagStyle"/>
          <w:rtl/>
        </w:rPr>
        <w:t>&lt;&lt; יור &gt;&gt;</w:t>
      </w:r>
      <w:r w:rsidRPr="00904090">
        <w:rPr>
          <w:rStyle w:val="TagStyle"/>
          <w:rtl/>
        </w:rPr>
        <w:t xml:space="preserve"> </w:t>
      </w:r>
      <w:r>
        <w:rPr>
          <w:rtl/>
        </w:rPr>
        <w:t>היו"ר ניסים ואטורי:</w:t>
      </w:r>
      <w:r w:rsidRPr="00904090">
        <w:rPr>
          <w:rStyle w:val="TagStyle"/>
          <w:rtl/>
        </w:rPr>
        <w:t xml:space="preserve"> </w:t>
      </w:r>
      <w:r w:rsidRPr="008A00A5">
        <w:rPr>
          <w:rStyle w:val="TagStyle"/>
          <w:rtl/>
        </w:rPr>
        <w:t>&lt;&lt; יור &gt;&gt;</w:t>
      </w:r>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תודה רבה. חברת</w:t>
      </w:r>
      <w:bookmarkStart w:id="28477" w:name="_ETM_Q51_166145"/>
      <w:bookmarkEnd w:id="28477"/>
      <w:r>
        <w:rPr>
          <w:rFonts w:hint="cs"/>
          <w:rtl/>
          <w:lang w:eastAsia="he-IL"/>
        </w:rPr>
        <w:t xml:space="preserve"> הכנסת מרב מיכאלי. חבר הכנסת אביגדור</w:t>
      </w:r>
      <w:bookmarkStart w:id="28478" w:name="_ETM_Q51_175303"/>
      <w:bookmarkEnd w:id="28478"/>
      <w:r>
        <w:rPr>
          <w:rFonts w:hint="cs"/>
          <w:rtl/>
          <w:lang w:eastAsia="he-IL"/>
        </w:rPr>
        <w:t xml:space="preserve"> ליברמן, האמת </w:t>
      </w:r>
      <w:r>
        <w:rPr>
          <w:rFonts w:hint="eastAsia"/>
          <w:rtl/>
          <w:lang w:eastAsia="he-IL"/>
        </w:rPr>
        <w:t xml:space="preserve">– </w:t>
      </w:r>
      <w:r>
        <w:rPr>
          <w:rFonts w:hint="cs"/>
          <w:rtl/>
          <w:lang w:eastAsia="he-IL"/>
        </w:rPr>
        <w:t xml:space="preserve">התחלת בשני משפטים שאהבתי. אחד: אני חבר כנסת משהייתי יושב-ראש נוער הליכוד, והמשפט השני: לא נותן נאום של </w:t>
      </w:r>
      <w:bookmarkStart w:id="28479" w:name="_ETM_Q51_181536"/>
      <w:bookmarkEnd w:id="28479"/>
      <w:r>
        <w:rPr>
          <w:rFonts w:hint="cs"/>
          <w:rtl/>
          <w:lang w:eastAsia="he-IL"/>
        </w:rPr>
        <w:t xml:space="preserve">אופוזיציה. אמרתי </w:t>
      </w:r>
      <w:r>
        <w:rPr>
          <w:rFonts w:hint="eastAsia"/>
          <w:rtl/>
          <w:lang w:eastAsia="he-IL"/>
        </w:rPr>
        <w:t>–</w:t>
      </w:r>
      <w:r>
        <w:rPr>
          <w:rFonts w:hint="cs"/>
          <w:rtl/>
          <w:lang w:eastAsia="he-IL"/>
        </w:rPr>
        <w:t xml:space="preserve"> אולי אתה רוצה להגיד משפט שלישי: אני </w:t>
      </w:r>
      <w:bookmarkStart w:id="28480" w:name="_ETM_Q51_182912"/>
      <w:bookmarkEnd w:id="28480"/>
      <w:r>
        <w:rPr>
          <w:rFonts w:hint="cs"/>
          <w:rtl/>
          <w:lang w:eastAsia="he-IL"/>
        </w:rPr>
        <w:t xml:space="preserve">מצטרף לקואליציה. </w:t>
      </w:r>
      <w:bookmarkStart w:id="28481" w:name="_ETM_Q51_185020"/>
      <w:bookmarkEnd w:id="28481"/>
      <w:r>
        <w:rPr>
          <w:rFonts w:hint="cs"/>
          <w:rtl/>
          <w:lang w:eastAsia="he-IL"/>
        </w:rPr>
        <w:t xml:space="preserve">הייתה תקווה, תודה רבה. </w:t>
      </w:r>
    </w:p>
    <w:p w:rsidR="002C6DDD" w:rsidRPr="00E1496C" w:rsidRDefault="002C6DDD" w:rsidP="00B8687F">
      <w:pPr>
        <w:rPr>
          <w:rtl/>
          <w:lang w:eastAsia="he-IL"/>
        </w:rPr>
      </w:pPr>
      <w:bookmarkStart w:id="28482" w:name="_ETM_Q51_185149"/>
      <w:bookmarkEnd w:id="28482"/>
    </w:p>
    <w:p w:rsidR="002C6DDD" w:rsidRDefault="002C6DDD" w:rsidP="00B8687F">
      <w:pPr>
        <w:pStyle w:val="a4"/>
        <w:keepNext/>
        <w:rPr>
          <w:rtl/>
        </w:rPr>
      </w:pPr>
      <w:r w:rsidRPr="008A00A5">
        <w:rPr>
          <w:rStyle w:val="TagStyle"/>
          <w:rtl/>
        </w:rPr>
        <w:t xml:space="preserve"> &lt;&lt; דובר &gt;&gt;</w:t>
      </w:r>
      <w:r w:rsidRPr="00904090">
        <w:rPr>
          <w:rStyle w:val="TagStyle"/>
          <w:rtl/>
        </w:rPr>
        <w:t xml:space="preserve"> </w:t>
      </w:r>
      <w:bookmarkStart w:id="28483" w:name="_Toc158281052"/>
      <w:bookmarkStart w:id="28484" w:name="_Toc158284391"/>
      <w:r>
        <w:rPr>
          <w:rtl/>
        </w:rPr>
        <w:t>מרב מיכאלי (העבודה):</w:t>
      </w:r>
      <w:bookmarkEnd w:id="28483"/>
      <w:bookmarkEnd w:id="28484"/>
      <w:r w:rsidRPr="00904090">
        <w:rPr>
          <w:rStyle w:val="TagStyle"/>
          <w:rtl/>
        </w:rPr>
        <w:t xml:space="preserve"> </w:t>
      </w:r>
      <w:r w:rsidRPr="008A00A5">
        <w:rPr>
          <w:rStyle w:val="TagStyle"/>
          <w:rtl/>
        </w:rPr>
        <w:t>&lt;&lt; דובר &gt;&gt;</w:t>
      </w:r>
      <w:r>
        <w:rPr>
          <w:rtl/>
        </w:rPr>
        <w:t xml:space="preserve">   </w:t>
      </w:r>
      <w:bookmarkEnd w:id="28476"/>
    </w:p>
    <w:p w:rsidR="002C6DDD" w:rsidRDefault="002C6DDD" w:rsidP="00B74F47">
      <w:pPr>
        <w:rPr>
          <w:rtl/>
          <w:lang w:eastAsia="he-IL"/>
        </w:rPr>
      </w:pPr>
      <w:bookmarkStart w:id="28485" w:name="_ETM_Q51_195756"/>
      <w:bookmarkEnd w:id="28485"/>
    </w:p>
    <w:p w:rsidR="002C6DDD" w:rsidRDefault="002C6DDD" w:rsidP="00B8687F">
      <w:pPr>
        <w:rPr>
          <w:rtl/>
          <w:lang w:eastAsia="he-IL"/>
        </w:rPr>
      </w:pPr>
      <w:bookmarkStart w:id="28486" w:name="_ETM_Q51_195882"/>
      <w:bookmarkStart w:id="28487" w:name="_ETM_Q51_195917"/>
      <w:bookmarkEnd w:id="28486"/>
      <w:bookmarkEnd w:id="28487"/>
      <w:r>
        <w:rPr>
          <w:rFonts w:hint="cs"/>
          <w:rtl/>
          <w:lang w:eastAsia="he-IL"/>
        </w:rPr>
        <w:t xml:space="preserve">למי רע פה? </w:t>
      </w:r>
      <w:bookmarkStart w:id="28488" w:name="_ETM_Q51_199381"/>
      <w:bookmarkEnd w:id="28488"/>
      <w:r>
        <w:rPr>
          <w:rFonts w:hint="cs"/>
          <w:rtl/>
          <w:lang w:eastAsia="he-IL"/>
        </w:rPr>
        <w:t xml:space="preserve">תהה היום שר גולדקנופ בריאיון, למי רע פה? 64 חברי </w:t>
      </w:r>
      <w:bookmarkStart w:id="28489" w:name="_ETM_Q51_201447"/>
      <w:bookmarkEnd w:id="28489"/>
      <w:r>
        <w:rPr>
          <w:rFonts w:hint="cs"/>
          <w:rtl/>
          <w:lang w:eastAsia="he-IL"/>
        </w:rPr>
        <w:t>כנסת, יש להם משרדי ממשלה, יש תקציב מסודר. למי</w:t>
      </w:r>
      <w:bookmarkStart w:id="28490" w:name="_ETM_Q51_208761"/>
      <w:bookmarkEnd w:id="28490"/>
      <w:r>
        <w:rPr>
          <w:rFonts w:hint="cs"/>
          <w:rtl/>
          <w:lang w:eastAsia="he-IL"/>
        </w:rPr>
        <w:t xml:space="preserve"> רע פה? 536 משפחות של חיילים שנהרגו ונפלו במלחמה הזאת, </w:t>
      </w:r>
      <w:bookmarkStart w:id="28491" w:name="_ETM_Q51_218635"/>
      <w:bookmarkEnd w:id="28491"/>
      <w:r>
        <w:rPr>
          <w:rFonts w:hint="cs"/>
          <w:rtl/>
          <w:lang w:eastAsia="he-IL"/>
        </w:rPr>
        <w:t>אלפי אלמנות, יתומות, יתומים, הורים שכולים. 13,000 חיילות וחיילים שנפצעו</w:t>
      </w:r>
      <w:bookmarkStart w:id="28492" w:name="_ETM_Q51_229016"/>
      <w:bookmarkEnd w:id="28492"/>
      <w:r>
        <w:rPr>
          <w:rFonts w:hint="cs"/>
          <w:rtl/>
          <w:lang w:eastAsia="he-IL"/>
        </w:rPr>
        <w:t xml:space="preserve"> במלחמה הזאת, שהשר גולדקנופ אמר עליה: מה שייכת הממשלה</w:t>
      </w:r>
      <w:bookmarkStart w:id="28493" w:name="_ETM_Q51_230040"/>
      <w:bookmarkEnd w:id="28493"/>
      <w:r>
        <w:rPr>
          <w:rFonts w:hint="cs"/>
          <w:rtl/>
          <w:lang w:eastAsia="he-IL"/>
        </w:rPr>
        <w:t xml:space="preserve"> למלחמה? מה שייכת? 13,000 פצועות ופצועים, אבל בתקציב המסודר</w:t>
      </w:r>
      <w:bookmarkStart w:id="28494" w:name="_ETM_Q51_241063"/>
      <w:bookmarkEnd w:id="28494"/>
      <w:r>
        <w:rPr>
          <w:rFonts w:hint="cs"/>
          <w:rtl/>
          <w:lang w:eastAsia="he-IL"/>
        </w:rPr>
        <w:t xml:space="preserve">, התקציב המסודר, אין תוספת לשיקום. אין שקל תוספת לשיקום שלהם או של המשפחות. </w:t>
      </w:r>
    </w:p>
    <w:p w:rsidR="002C6DDD" w:rsidRDefault="002C6DDD" w:rsidP="00B8687F">
      <w:pPr>
        <w:rPr>
          <w:rtl/>
          <w:lang w:eastAsia="he-IL"/>
        </w:rPr>
      </w:pPr>
      <w:bookmarkStart w:id="28495" w:name="_ETM_Q51_251219"/>
      <w:bookmarkStart w:id="28496" w:name="_ETM_Q51_251289"/>
      <w:bookmarkEnd w:id="28495"/>
      <w:bookmarkEnd w:id="28496"/>
    </w:p>
    <w:p w:rsidR="002C6DDD" w:rsidRDefault="002C6DDD" w:rsidP="00B8687F">
      <w:pPr>
        <w:rPr>
          <w:rtl/>
          <w:lang w:eastAsia="he-IL"/>
        </w:rPr>
      </w:pPr>
      <w:r>
        <w:rPr>
          <w:rFonts w:hint="cs"/>
          <w:rtl/>
          <w:lang w:eastAsia="he-IL"/>
        </w:rPr>
        <w:t xml:space="preserve">גם הקיבוצים עוד לא יודעים </w:t>
      </w:r>
      <w:bookmarkStart w:id="28497" w:name="_ETM_Q51_250040"/>
      <w:bookmarkEnd w:id="28497"/>
      <w:r>
        <w:rPr>
          <w:rFonts w:hint="cs"/>
          <w:rtl/>
          <w:lang w:eastAsia="he-IL"/>
        </w:rPr>
        <w:t xml:space="preserve">מי ישלם להם בכלל. מס רכוש, מינהלת תקומה, </w:t>
      </w:r>
      <w:bookmarkStart w:id="28498" w:name="_ETM_Q51_256020"/>
      <w:bookmarkEnd w:id="28498"/>
      <w:r>
        <w:rPr>
          <w:rFonts w:hint="cs"/>
          <w:rtl/>
          <w:lang w:eastAsia="he-IL"/>
        </w:rPr>
        <w:t>יחזרו, לא יחזרו. אבל למי רע פה? למי</w:t>
      </w:r>
      <w:bookmarkStart w:id="28499" w:name="_ETM_Q51_254249"/>
      <w:bookmarkEnd w:id="28499"/>
      <w:r>
        <w:rPr>
          <w:rFonts w:hint="cs"/>
          <w:rtl/>
          <w:lang w:eastAsia="he-IL"/>
        </w:rPr>
        <w:t xml:space="preserve"> רע פה? שואל גולדקנופ. בטח לא לישיבות, שהם לא רק הם היחידים שלא קוצצה להם התוספת הענקית שהם </w:t>
      </w:r>
      <w:bookmarkStart w:id="28500" w:name="_ETM_Q51_268667"/>
      <w:bookmarkEnd w:id="28500"/>
      <w:r>
        <w:rPr>
          <w:rFonts w:hint="cs"/>
          <w:rtl/>
          <w:lang w:eastAsia="he-IL"/>
        </w:rPr>
        <w:t xml:space="preserve">מקבלים, אלא שבאמת רופדו והכסף שלהם נכנס לבסיס התקציב. </w:t>
      </w:r>
      <w:bookmarkStart w:id="28501" w:name="_ETM_Q51_276144"/>
      <w:bookmarkEnd w:id="28501"/>
      <w:r>
        <w:rPr>
          <w:rFonts w:hint="cs"/>
          <w:rtl/>
          <w:lang w:eastAsia="he-IL"/>
        </w:rPr>
        <w:t xml:space="preserve">אתם יודעות ויודעים מה זה אומר בסיס התקציב, חברות וחברים? זה אומר שזה כאן לנצח נצחים וזה הולך </w:t>
      </w:r>
      <w:bookmarkStart w:id="28502" w:name="_ETM_Q51_279750"/>
      <w:bookmarkEnd w:id="28502"/>
      <w:r>
        <w:rPr>
          <w:rFonts w:hint="cs"/>
          <w:rtl/>
          <w:lang w:eastAsia="he-IL"/>
        </w:rPr>
        <w:t>לגדול כל שנה. לגדול ולגדול כל שנה.</w:t>
      </w:r>
      <w:bookmarkStart w:id="28503" w:name="_ETM_Q51_285876"/>
      <w:bookmarkEnd w:id="28503"/>
      <w:r>
        <w:rPr>
          <w:rFonts w:hint="cs"/>
          <w:rtl/>
          <w:lang w:eastAsia="he-IL"/>
        </w:rPr>
        <w:t xml:space="preserve"> לכולם קיצצו: בריאות, חינוך, תרבות. הגדילו את הגירעון</w:t>
      </w:r>
      <w:bookmarkStart w:id="28504" w:name="_ETM_Q51_289908"/>
      <w:bookmarkEnd w:id="28504"/>
      <w:r>
        <w:rPr>
          <w:rFonts w:hint="cs"/>
          <w:rtl/>
          <w:lang w:eastAsia="he-IL"/>
        </w:rPr>
        <w:t xml:space="preserve"> בשיגעון, אבל לחינוך החרדי ולישיבות, כסף</w:t>
      </w:r>
      <w:bookmarkStart w:id="28505" w:name="_ETM_Q51_294700"/>
      <w:bookmarkEnd w:id="28505"/>
      <w:r>
        <w:rPr>
          <w:rFonts w:hint="cs"/>
          <w:rtl/>
          <w:lang w:eastAsia="he-IL"/>
        </w:rPr>
        <w:t xml:space="preserve"> לבסיס התקציב. </w:t>
      </w:r>
      <w:bookmarkStart w:id="28506" w:name="_ETM_Q51_301324"/>
      <w:bookmarkEnd w:id="28506"/>
    </w:p>
    <w:p w:rsidR="002C6DDD" w:rsidRDefault="002C6DDD" w:rsidP="00B8687F">
      <w:pPr>
        <w:rPr>
          <w:rtl/>
          <w:lang w:eastAsia="he-IL"/>
        </w:rPr>
      </w:pPr>
      <w:bookmarkStart w:id="28507" w:name="_ETM_Q51_301396"/>
      <w:bookmarkStart w:id="28508" w:name="_ETM_Q51_301516"/>
      <w:bookmarkEnd w:id="28507"/>
      <w:bookmarkEnd w:id="28508"/>
    </w:p>
    <w:p w:rsidR="002C6DDD" w:rsidRDefault="002C6DDD" w:rsidP="00B8687F">
      <w:pPr>
        <w:rPr>
          <w:rtl/>
          <w:lang w:eastAsia="he-IL"/>
        </w:rPr>
      </w:pPr>
      <w:bookmarkStart w:id="28509" w:name="_ETM_Q51_301586"/>
      <w:bookmarkEnd w:id="28509"/>
      <w:r>
        <w:rPr>
          <w:rFonts w:hint="cs"/>
          <w:rtl/>
          <w:lang w:eastAsia="he-IL"/>
        </w:rPr>
        <w:t>אז באמת, למי רע פה?</w:t>
      </w:r>
      <w:r>
        <w:rPr>
          <w:rFonts w:hint="cs"/>
          <w:lang w:eastAsia="he-IL"/>
        </w:rPr>
        <w:t xml:space="preserve"> </w:t>
      </w:r>
      <w:r>
        <w:rPr>
          <w:rFonts w:hint="cs"/>
          <w:rtl/>
          <w:lang w:eastAsia="he-IL"/>
        </w:rPr>
        <w:t xml:space="preserve">מה לעשות? מאיפה שגולדקנופ והחברים שלו, והקואליציה הזאת מסתכלת על זה, באמת, </w:t>
      </w:r>
      <w:bookmarkStart w:id="28510" w:name="_ETM_Q51_306645"/>
      <w:bookmarkEnd w:id="28510"/>
      <w:r>
        <w:rPr>
          <w:rFonts w:hint="cs"/>
          <w:rtl/>
          <w:lang w:eastAsia="he-IL"/>
        </w:rPr>
        <w:t xml:space="preserve">מה אני אגיד לכם </w:t>
      </w:r>
      <w:r>
        <w:rPr>
          <w:rtl/>
          <w:lang w:eastAsia="he-IL"/>
        </w:rPr>
        <w:t>–</w:t>
      </w:r>
      <w:r>
        <w:rPr>
          <w:rFonts w:hint="cs"/>
          <w:rtl/>
          <w:lang w:eastAsia="he-IL"/>
        </w:rPr>
        <w:t xml:space="preserve"> גן עדן, אומר</w:t>
      </w:r>
      <w:bookmarkStart w:id="28511" w:name="_ETM_Q51_309084"/>
      <w:bookmarkEnd w:id="28511"/>
      <w:r>
        <w:rPr>
          <w:rFonts w:hint="cs"/>
          <w:rtl/>
          <w:lang w:eastAsia="he-IL"/>
        </w:rPr>
        <w:t xml:space="preserve"> השר לשעבר ליברמן. גן עדן, הכול דבש. ואחרי </w:t>
      </w:r>
      <w:bookmarkStart w:id="28512" w:name="_ETM_Q51_319494"/>
      <w:bookmarkEnd w:id="28512"/>
      <w:r>
        <w:rPr>
          <w:rFonts w:hint="cs"/>
          <w:rtl/>
          <w:lang w:eastAsia="he-IL"/>
        </w:rPr>
        <w:t xml:space="preserve">התקציב המסודר הזה כבר מביאים את חוק הגיוס החדש, </w:t>
      </w:r>
      <w:bookmarkStart w:id="28513" w:name="_ETM_Q51_319319"/>
      <w:bookmarkEnd w:id="28513"/>
      <w:r>
        <w:rPr>
          <w:rFonts w:hint="cs"/>
          <w:rtl/>
          <w:lang w:eastAsia="he-IL"/>
        </w:rPr>
        <w:t xml:space="preserve">קבלו אותו. הארכה של שירות החובה כולל לאלה </w:t>
      </w:r>
      <w:bookmarkStart w:id="28514" w:name="_ETM_Q51_324705"/>
      <w:bookmarkEnd w:id="28514"/>
      <w:r>
        <w:rPr>
          <w:rFonts w:hint="cs"/>
          <w:rtl/>
          <w:lang w:eastAsia="he-IL"/>
        </w:rPr>
        <w:t>שמשרתים עכשיו לשלוש שנים, פי שלושה ימי מילואים למשרתי</w:t>
      </w:r>
      <w:bookmarkStart w:id="28515" w:name="_ETM_Q51_330811"/>
      <w:bookmarkEnd w:id="28515"/>
      <w:r>
        <w:rPr>
          <w:rFonts w:hint="cs"/>
          <w:rtl/>
          <w:lang w:eastAsia="he-IL"/>
        </w:rPr>
        <w:t xml:space="preserve"> המילואים, גיל השירות עולה עד גיל 50. אבל מה </w:t>
      </w:r>
      <w:bookmarkStart w:id="28516" w:name="_ETM_Q51_338971"/>
      <w:bookmarkEnd w:id="28516"/>
      <w:r>
        <w:rPr>
          <w:rFonts w:hint="cs"/>
          <w:rtl/>
          <w:lang w:eastAsia="he-IL"/>
        </w:rPr>
        <w:t>כל זה רלוונטי ליחידים שמקבלים תוספת בתקציב המסודר הזה?</w:t>
      </w:r>
      <w:bookmarkStart w:id="28517" w:name="_ETM_Q51_342700"/>
      <w:bookmarkEnd w:id="28517"/>
      <w:r>
        <w:rPr>
          <w:rFonts w:hint="cs"/>
          <w:rtl/>
          <w:lang w:eastAsia="he-IL"/>
        </w:rPr>
        <w:t xml:space="preserve"> הילדים החרדים והישיבות. הם לא מתגייסים, הם לא משרתים, </w:t>
      </w:r>
      <w:bookmarkStart w:id="28518" w:name="_ETM_Q51_350237"/>
      <w:bookmarkEnd w:id="28518"/>
      <w:r>
        <w:rPr>
          <w:rFonts w:hint="cs"/>
          <w:rtl/>
          <w:lang w:eastAsia="he-IL"/>
        </w:rPr>
        <w:t>הם לא נפצעים, הם לא נהרגים. האימהות והאבות שלהם</w:t>
      </w:r>
      <w:bookmarkStart w:id="28519" w:name="_ETM_Q51_350708"/>
      <w:bookmarkEnd w:id="28519"/>
      <w:r>
        <w:rPr>
          <w:rFonts w:hint="cs"/>
          <w:rtl/>
          <w:lang w:eastAsia="he-IL"/>
        </w:rPr>
        <w:t xml:space="preserve"> יכולים לישון בלילה בשקט. </w:t>
      </w:r>
      <w:bookmarkStart w:id="28520" w:name="_ETM_Q51_359240"/>
      <w:bookmarkEnd w:id="28520"/>
    </w:p>
    <w:p w:rsidR="002C6DDD" w:rsidRDefault="002C6DDD" w:rsidP="00B8687F">
      <w:pPr>
        <w:rPr>
          <w:rtl/>
          <w:lang w:eastAsia="he-IL"/>
        </w:rPr>
      </w:pPr>
      <w:bookmarkStart w:id="28521" w:name="_ETM_Q51_359293"/>
      <w:bookmarkStart w:id="28522" w:name="_ETM_Q51_359623"/>
      <w:bookmarkEnd w:id="28521"/>
      <w:bookmarkEnd w:id="28522"/>
    </w:p>
    <w:p w:rsidR="002C6DDD" w:rsidRDefault="002C6DDD" w:rsidP="00B74F47">
      <w:pPr>
        <w:rPr>
          <w:rtl/>
          <w:lang w:eastAsia="he-IL"/>
        </w:rPr>
      </w:pPr>
      <w:bookmarkStart w:id="28523" w:name="_ETM_Q51_359695"/>
      <w:bookmarkEnd w:id="28523"/>
      <w:r>
        <w:rPr>
          <w:rFonts w:hint="cs"/>
          <w:rtl/>
          <w:lang w:eastAsia="he-IL"/>
        </w:rPr>
        <w:t xml:space="preserve">אז באמת, חברות וחברים, למי </w:t>
      </w:r>
      <w:bookmarkStart w:id="28524" w:name="_ETM_Q51_361431"/>
      <w:bookmarkEnd w:id="28524"/>
      <w:r>
        <w:rPr>
          <w:rFonts w:hint="cs"/>
          <w:rtl/>
          <w:lang w:eastAsia="he-IL"/>
        </w:rPr>
        <w:t>רע פה? למשפחות של 364 נרצחות ונרצחי הנובה, שהממשלה</w:t>
      </w:r>
      <w:bookmarkStart w:id="28525" w:name="_ETM_Q51_363149"/>
      <w:bookmarkEnd w:id="28525"/>
      <w:r>
        <w:rPr>
          <w:rFonts w:hint="cs"/>
          <w:rtl/>
          <w:lang w:eastAsia="he-IL"/>
        </w:rPr>
        <w:t xml:space="preserve"> הזאת לא רואה ממטר, כי אחרי הכול </w:t>
      </w:r>
      <w:r w:rsidR="00B74F47">
        <w:rPr>
          <w:rFonts w:hint="cs"/>
          <w:rtl/>
          <w:lang w:eastAsia="he-IL"/>
        </w:rPr>
        <w:t>– –</w:t>
      </w:r>
      <w:r>
        <w:rPr>
          <w:rFonts w:hint="cs"/>
          <w:rtl/>
          <w:lang w:eastAsia="he-IL"/>
        </w:rPr>
        <w:t xml:space="preserve"> </w:t>
      </w:r>
      <w:bookmarkStart w:id="28526" w:name="_ETM_Q51_367181"/>
      <w:bookmarkEnd w:id="28526"/>
      <w:r>
        <w:rPr>
          <w:rFonts w:hint="cs"/>
          <w:rtl/>
          <w:lang w:eastAsia="he-IL"/>
        </w:rPr>
        <w:t xml:space="preserve"> </w:t>
      </w:r>
      <w:bookmarkStart w:id="28527" w:name="_ETM_Q51_368653"/>
      <w:bookmarkStart w:id="28528" w:name="_ETM_Q51_366202"/>
      <w:bookmarkEnd w:id="28527"/>
      <w:bookmarkEnd w:id="28528"/>
    </w:p>
    <w:p w:rsidR="002C6DDD" w:rsidRDefault="002C6DDD" w:rsidP="00B8687F">
      <w:pPr>
        <w:rPr>
          <w:rtl/>
          <w:lang w:eastAsia="he-IL"/>
        </w:rPr>
      </w:pPr>
      <w:bookmarkStart w:id="28529" w:name="_ETM_Q51_366307"/>
      <w:bookmarkEnd w:id="28529"/>
    </w:p>
    <w:p w:rsidR="002C6DDD" w:rsidRDefault="002C6DDD" w:rsidP="00B8687F">
      <w:pPr>
        <w:pStyle w:val="af6"/>
        <w:keepNext/>
        <w:rPr>
          <w:rtl/>
        </w:rPr>
      </w:pPr>
      <w:bookmarkStart w:id="28530" w:name="_ETM_Q51_368754"/>
      <w:bookmarkStart w:id="28531" w:name="ET_yor_6490_102"/>
      <w:bookmarkEnd w:id="28530"/>
      <w:r w:rsidRPr="008A00A5">
        <w:rPr>
          <w:rStyle w:val="TagStyle"/>
          <w:rtl/>
        </w:rPr>
        <w:t>&lt;&lt; יור &gt;&gt;</w:t>
      </w:r>
      <w:r w:rsidRPr="00904090">
        <w:rPr>
          <w:rStyle w:val="TagStyle"/>
          <w:rtl/>
        </w:rPr>
        <w:t xml:space="preserve"> </w:t>
      </w:r>
      <w:r>
        <w:rPr>
          <w:rtl/>
        </w:rPr>
        <w:t>היו"ר ניסים ואטורי:</w:t>
      </w:r>
      <w:r w:rsidRPr="00904090">
        <w:rPr>
          <w:rStyle w:val="TagStyle"/>
          <w:rtl/>
        </w:rPr>
        <w:t xml:space="preserve"> </w:t>
      </w:r>
      <w:r w:rsidRPr="008A00A5">
        <w:rPr>
          <w:rStyle w:val="TagStyle"/>
          <w:rtl/>
        </w:rPr>
        <w:t>&lt;&lt; יור &gt;&gt;</w:t>
      </w:r>
      <w:bookmarkEnd w:id="28531"/>
      <w:r>
        <w:rPr>
          <w:rtl/>
        </w:rPr>
        <w:t xml:space="preserve">   </w:t>
      </w:r>
    </w:p>
    <w:p w:rsidR="002C6DDD" w:rsidRDefault="002C6DDD" w:rsidP="00B74F47">
      <w:pPr>
        <w:rPr>
          <w:rtl/>
          <w:lang w:eastAsia="he-IL"/>
        </w:rPr>
      </w:pPr>
      <w:bookmarkStart w:id="28532" w:name="_ETM_Q51_368154"/>
      <w:bookmarkEnd w:id="28532"/>
    </w:p>
    <w:p w:rsidR="002C6DDD" w:rsidRDefault="002C6DDD" w:rsidP="00B8687F">
      <w:pPr>
        <w:rPr>
          <w:rtl/>
          <w:lang w:eastAsia="he-IL"/>
        </w:rPr>
      </w:pPr>
      <w:bookmarkStart w:id="28533" w:name="_ETM_Q51_368239"/>
      <w:bookmarkEnd w:id="28533"/>
      <w:r>
        <w:rPr>
          <w:rFonts w:hint="cs"/>
          <w:rtl/>
          <w:lang w:eastAsia="he-IL"/>
        </w:rPr>
        <w:t xml:space="preserve">אבקש לסכם, תודה. </w:t>
      </w:r>
    </w:p>
    <w:p w:rsidR="002C6DDD" w:rsidRDefault="002C6DDD" w:rsidP="00B8687F">
      <w:pPr>
        <w:rPr>
          <w:rtl/>
          <w:lang w:eastAsia="he-IL"/>
        </w:rPr>
      </w:pPr>
    </w:p>
    <w:p w:rsidR="002C6DDD" w:rsidRDefault="002C6DDD" w:rsidP="00B8687F">
      <w:pPr>
        <w:pStyle w:val="-"/>
        <w:keepNext/>
        <w:rPr>
          <w:rtl/>
        </w:rPr>
      </w:pPr>
      <w:r w:rsidRPr="008A00A5">
        <w:rPr>
          <w:rStyle w:val="TagStyle"/>
          <w:rFonts w:hint="cs"/>
          <w:rtl/>
        </w:rPr>
        <w:t xml:space="preserve"> </w:t>
      </w:r>
      <w:bookmarkStart w:id="28534" w:name="ET_speakercontinue_5090_9"/>
      <w:r w:rsidRPr="008A00A5">
        <w:rPr>
          <w:rStyle w:val="TagStyle"/>
          <w:rtl/>
        </w:rPr>
        <w:t xml:space="preserve"> &lt;&lt; דובר_המשך &gt;&gt;</w:t>
      </w:r>
      <w:r w:rsidRPr="00426AA8">
        <w:rPr>
          <w:rStyle w:val="TagStyle"/>
          <w:rtl/>
        </w:rPr>
        <w:t xml:space="preserve"> </w:t>
      </w:r>
      <w:r>
        <w:rPr>
          <w:rtl/>
        </w:rPr>
        <w:t>מרב מיכאלי (העבודה):</w:t>
      </w:r>
      <w:r w:rsidRPr="00426AA8">
        <w:rPr>
          <w:rStyle w:val="TagStyle"/>
          <w:rtl/>
        </w:rPr>
        <w:t xml:space="preserve"> </w:t>
      </w:r>
      <w:r w:rsidRPr="008A00A5">
        <w:rPr>
          <w:rStyle w:val="TagStyle"/>
          <w:rtl/>
        </w:rPr>
        <w:t>&lt;&lt; דובר_המשך &gt;&gt;</w:t>
      </w:r>
      <w:r>
        <w:rPr>
          <w:rtl/>
        </w:rPr>
        <w:t xml:space="preserve">   </w:t>
      </w:r>
      <w:bookmarkEnd w:id="28534"/>
    </w:p>
    <w:p w:rsidR="002C6DDD" w:rsidRDefault="002C6DDD" w:rsidP="00B74F47">
      <w:pPr>
        <w:rPr>
          <w:rtl/>
          <w:lang w:eastAsia="he-IL"/>
        </w:rPr>
      </w:pPr>
    </w:p>
    <w:p w:rsidR="002C6DDD" w:rsidRDefault="00B74F47" w:rsidP="00B74F47">
      <w:pPr>
        <w:rPr>
          <w:rtl/>
          <w:lang w:eastAsia="he-IL"/>
        </w:rPr>
      </w:pPr>
      <w:r>
        <w:rPr>
          <w:rFonts w:hint="cs"/>
          <w:rtl/>
          <w:lang w:eastAsia="he-IL"/>
        </w:rPr>
        <w:t>– –</w:t>
      </w:r>
      <w:r w:rsidR="002C6DDD">
        <w:rPr>
          <w:rFonts w:hint="cs"/>
          <w:rtl/>
          <w:lang w:eastAsia="he-IL"/>
        </w:rPr>
        <w:t xml:space="preserve"> מה</w:t>
      </w:r>
      <w:bookmarkStart w:id="28535" w:name="_ETM_Q51_371283"/>
      <w:bookmarkEnd w:id="28535"/>
      <w:r w:rsidR="002C6DDD">
        <w:rPr>
          <w:rFonts w:hint="cs"/>
          <w:rtl/>
          <w:lang w:eastAsia="he-IL"/>
        </w:rPr>
        <w:t xml:space="preserve"> שייכת הממשלה למלחמה? או אולי ל-136 החטופות והחטופים בשבי</w:t>
      </w:r>
      <w:bookmarkStart w:id="28536" w:name="_ETM_Q51_377783"/>
      <w:bookmarkEnd w:id="28536"/>
      <w:r w:rsidR="002C6DDD">
        <w:rPr>
          <w:rFonts w:hint="cs"/>
          <w:rtl/>
          <w:lang w:eastAsia="he-IL"/>
        </w:rPr>
        <w:t xml:space="preserve"> חמאס. </w:t>
      </w:r>
    </w:p>
    <w:p w:rsidR="002C6DDD" w:rsidRDefault="002C6DDD" w:rsidP="00B8687F">
      <w:pPr>
        <w:rPr>
          <w:rtl/>
          <w:lang w:eastAsia="he-IL"/>
        </w:rPr>
      </w:pPr>
    </w:p>
    <w:p w:rsidR="002C6DDD" w:rsidRDefault="002C6DDD" w:rsidP="00B8687F">
      <w:pPr>
        <w:pStyle w:val="af6"/>
        <w:keepNext/>
        <w:rPr>
          <w:rtl/>
        </w:rPr>
      </w:pPr>
      <w:bookmarkStart w:id="28537" w:name="ET_yor_6490_103"/>
      <w:r w:rsidRPr="008A00A5">
        <w:rPr>
          <w:rStyle w:val="TagStyle"/>
          <w:rtl/>
        </w:rPr>
        <w:t>&lt;&lt; יור &gt;&gt;</w:t>
      </w:r>
      <w:r w:rsidRPr="00904090">
        <w:rPr>
          <w:rStyle w:val="TagStyle"/>
          <w:rtl/>
        </w:rPr>
        <w:t xml:space="preserve"> </w:t>
      </w:r>
      <w:r>
        <w:rPr>
          <w:rtl/>
        </w:rPr>
        <w:t>היו"ר ניסים ואטורי:</w:t>
      </w:r>
      <w:r w:rsidRPr="00904090">
        <w:rPr>
          <w:rStyle w:val="TagStyle"/>
          <w:rtl/>
        </w:rPr>
        <w:t xml:space="preserve"> </w:t>
      </w:r>
      <w:r w:rsidRPr="008A00A5">
        <w:rPr>
          <w:rStyle w:val="TagStyle"/>
          <w:rtl/>
        </w:rPr>
        <w:t>&lt;&lt; יור &gt;&gt;</w:t>
      </w:r>
      <w:bookmarkEnd w:id="28537"/>
      <w:r>
        <w:rPr>
          <w:rtl/>
        </w:rPr>
        <w:t xml:space="preserve">   </w:t>
      </w:r>
    </w:p>
    <w:p w:rsidR="002C6DDD" w:rsidRPr="00426AA8" w:rsidRDefault="002C6DDD" w:rsidP="00B74F47">
      <w:pPr>
        <w:rPr>
          <w:rtl/>
          <w:lang w:eastAsia="he-IL"/>
        </w:rPr>
      </w:pPr>
    </w:p>
    <w:p w:rsidR="002C6DDD" w:rsidRDefault="002C6DDD" w:rsidP="00B8687F">
      <w:pPr>
        <w:rPr>
          <w:rtl/>
          <w:lang w:eastAsia="he-IL"/>
        </w:rPr>
      </w:pPr>
      <w:r>
        <w:rPr>
          <w:rFonts w:hint="cs"/>
          <w:rtl/>
          <w:lang w:eastAsia="he-IL"/>
        </w:rPr>
        <w:t xml:space="preserve">תודה רבה. </w:t>
      </w:r>
    </w:p>
    <w:p w:rsidR="002C6DDD" w:rsidRDefault="002C6DDD" w:rsidP="00B8687F">
      <w:pPr>
        <w:rPr>
          <w:rtl/>
          <w:lang w:eastAsia="he-IL"/>
        </w:rPr>
      </w:pPr>
      <w:bookmarkStart w:id="28538" w:name="_ETM_Q51_373715"/>
      <w:bookmarkEnd w:id="28538"/>
    </w:p>
    <w:p w:rsidR="002C6DDD" w:rsidRDefault="002C6DDD" w:rsidP="00B8687F">
      <w:pPr>
        <w:pStyle w:val="-"/>
        <w:keepNext/>
        <w:rPr>
          <w:rtl/>
        </w:rPr>
      </w:pPr>
      <w:bookmarkStart w:id="28539" w:name="ET_speakercontinue_5090_10"/>
      <w:r w:rsidRPr="008A00A5">
        <w:rPr>
          <w:rStyle w:val="TagStyle"/>
          <w:rtl/>
        </w:rPr>
        <w:t xml:space="preserve"> &lt;&lt; דובר_המשך &gt;&gt;</w:t>
      </w:r>
      <w:r w:rsidRPr="00426AA8">
        <w:rPr>
          <w:rStyle w:val="TagStyle"/>
          <w:rtl/>
        </w:rPr>
        <w:t xml:space="preserve"> </w:t>
      </w:r>
      <w:r>
        <w:rPr>
          <w:rtl/>
        </w:rPr>
        <w:t>מרב מיכאלי (העבודה):</w:t>
      </w:r>
      <w:r w:rsidRPr="00426AA8">
        <w:rPr>
          <w:rStyle w:val="TagStyle"/>
          <w:rtl/>
        </w:rPr>
        <w:t xml:space="preserve"> </w:t>
      </w:r>
      <w:r w:rsidRPr="008A00A5">
        <w:rPr>
          <w:rStyle w:val="TagStyle"/>
          <w:rtl/>
        </w:rPr>
        <w:t>&lt;&lt; דובר_המשך &gt;&gt;</w:t>
      </w:r>
      <w:r>
        <w:rPr>
          <w:rtl/>
        </w:rPr>
        <w:t xml:space="preserve">   </w:t>
      </w:r>
      <w:bookmarkEnd w:id="28539"/>
    </w:p>
    <w:p w:rsidR="002C6DDD" w:rsidRDefault="002C6DDD" w:rsidP="00B74F47">
      <w:pPr>
        <w:rPr>
          <w:rtl/>
          <w:lang w:eastAsia="he-IL"/>
        </w:rPr>
      </w:pPr>
    </w:p>
    <w:p w:rsidR="002C6DDD" w:rsidRPr="00F17102" w:rsidRDefault="002C6DDD" w:rsidP="00B8687F">
      <w:pPr>
        <w:rPr>
          <w:rtl/>
          <w:lang w:eastAsia="he-IL"/>
        </w:rPr>
      </w:pPr>
      <w:bookmarkStart w:id="28540" w:name="_ETM_Q51_375306"/>
      <w:bookmarkEnd w:id="28540"/>
      <w:r>
        <w:rPr>
          <w:rFonts w:hint="cs"/>
          <w:rtl/>
          <w:lang w:eastAsia="he-IL"/>
        </w:rPr>
        <w:t xml:space="preserve">והאמת היא, האמת היא, אדוני היושב-ראש, אתם </w:t>
      </w:r>
      <w:bookmarkStart w:id="28541" w:name="_ETM_Q51_381671"/>
      <w:bookmarkEnd w:id="28541"/>
      <w:r>
        <w:rPr>
          <w:rFonts w:hint="cs"/>
          <w:rtl/>
          <w:lang w:eastAsia="he-IL"/>
        </w:rPr>
        <w:t xml:space="preserve">צודקים </w:t>
      </w:r>
      <w:r>
        <w:rPr>
          <w:rFonts w:hint="eastAsia"/>
          <w:rtl/>
          <w:lang w:eastAsia="he-IL"/>
        </w:rPr>
        <w:t>–</w:t>
      </w:r>
      <w:r>
        <w:rPr>
          <w:rFonts w:hint="cs"/>
          <w:rtl/>
          <w:lang w:eastAsia="he-IL"/>
        </w:rPr>
        <w:t xml:space="preserve"> הם באמת לא פה, אז מה רע פה?</w:t>
      </w:r>
      <w:r>
        <w:rPr>
          <w:rFonts w:hint="cs"/>
          <w:lang w:eastAsia="he-IL"/>
        </w:rPr>
        <w:t xml:space="preserve"> </w:t>
      </w:r>
      <w:bookmarkStart w:id="28542" w:name="_ETM_Q51_385908"/>
      <w:bookmarkEnd w:id="28542"/>
    </w:p>
    <w:p w:rsidR="002C6DDD" w:rsidRDefault="002C6DDD" w:rsidP="00B8687F">
      <w:pPr>
        <w:rPr>
          <w:rtl/>
          <w:lang w:eastAsia="he-IL"/>
        </w:rPr>
      </w:pPr>
    </w:p>
    <w:p w:rsidR="002C6DDD" w:rsidRDefault="002C6DDD" w:rsidP="00B8687F">
      <w:pPr>
        <w:pStyle w:val="af6"/>
        <w:keepNext/>
        <w:rPr>
          <w:rtl/>
        </w:rPr>
      </w:pPr>
      <w:bookmarkStart w:id="28543" w:name="ET_yor_6490_104"/>
      <w:r w:rsidRPr="008A00A5">
        <w:rPr>
          <w:rStyle w:val="TagStyle"/>
          <w:rtl/>
        </w:rPr>
        <w:t>&lt;&lt; יור &gt;&gt;</w:t>
      </w:r>
      <w:r w:rsidRPr="00904090">
        <w:rPr>
          <w:rStyle w:val="TagStyle"/>
          <w:rtl/>
        </w:rPr>
        <w:t xml:space="preserve"> </w:t>
      </w:r>
      <w:r>
        <w:rPr>
          <w:rtl/>
        </w:rPr>
        <w:t>היו"ר ניסים ואטורי:</w:t>
      </w:r>
      <w:r w:rsidRPr="00904090">
        <w:rPr>
          <w:rStyle w:val="TagStyle"/>
          <w:rtl/>
        </w:rPr>
        <w:t xml:space="preserve"> </w:t>
      </w:r>
      <w:r w:rsidRPr="008A00A5">
        <w:rPr>
          <w:rStyle w:val="TagStyle"/>
          <w:rtl/>
        </w:rPr>
        <w:t>&lt;&lt; יור &gt;&gt;</w:t>
      </w:r>
      <w:bookmarkEnd w:id="28543"/>
      <w:r>
        <w:rPr>
          <w:rtl/>
        </w:rPr>
        <w:t xml:space="preserve">   </w:t>
      </w:r>
    </w:p>
    <w:p w:rsidR="002C6DDD" w:rsidRPr="00426AA8" w:rsidRDefault="002C6DDD" w:rsidP="00B74F47">
      <w:pPr>
        <w:rPr>
          <w:rtl/>
          <w:lang w:eastAsia="he-IL"/>
        </w:rPr>
      </w:pPr>
    </w:p>
    <w:p w:rsidR="002C6DDD" w:rsidRDefault="002C6DDD" w:rsidP="00B74F47">
      <w:pPr>
        <w:rPr>
          <w:rtl/>
          <w:lang w:eastAsia="he-IL"/>
        </w:rPr>
      </w:pPr>
      <w:r>
        <w:rPr>
          <w:rFonts w:hint="cs"/>
          <w:rtl/>
          <w:lang w:eastAsia="he-IL"/>
        </w:rPr>
        <w:t xml:space="preserve">תודה רבה. אני קורא לשר האוצר בצלאל סמוטריץ', שר האוצר. </w:t>
      </w:r>
      <w:bookmarkStart w:id="28544" w:name="_ETM_Q51_394453"/>
      <w:bookmarkEnd w:id="28544"/>
      <w:r>
        <w:rPr>
          <w:rFonts w:hint="cs"/>
          <w:rtl/>
          <w:lang w:eastAsia="he-IL"/>
        </w:rPr>
        <w:t xml:space="preserve">בבקשה, לסכם. </w:t>
      </w:r>
    </w:p>
    <w:p w:rsidR="002C6DDD" w:rsidRDefault="002C6DDD" w:rsidP="00B8687F">
      <w:pPr>
        <w:rPr>
          <w:rtl/>
          <w:lang w:eastAsia="he-IL"/>
        </w:rPr>
      </w:pPr>
      <w:bookmarkStart w:id="28545" w:name="_ETM_Q51_392484"/>
      <w:bookmarkStart w:id="28546" w:name="_ETM_Q51_392587"/>
      <w:bookmarkEnd w:id="28545"/>
      <w:bookmarkEnd w:id="28546"/>
    </w:p>
    <w:p w:rsidR="002C6DDD" w:rsidRDefault="002C6DDD" w:rsidP="00B8687F">
      <w:pPr>
        <w:pStyle w:val="af5"/>
        <w:keepNext/>
        <w:rPr>
          <w:rtl/>
        </w:rPr>
      </w:pPr>
      <w:bookmarkStart w:id="28547" w:name="ET_interruption_6156_11"/>
      <w:r w:rsidRPr="008A00A5">
        <w:rPr>
          <w:rStyle w:val="TagStyle"/>
          <w:rtl/>
        </w:rPr>
        <w:t xml:space="preserve"> &lt;&lt; קריאה &gt;&gt;</w:t>
      </w:r>
      <w:r w:rsidRPr="00426AA8">
        <w:rPr>
          <w:rStyle w:val="TagStyle"/>
          <w:rtl/>
        </w:rPr>
        <w:t xml:space="preserve"> </w:t>
      </w:r>
      <w:r>
        <w:rPr>
          <w:rtl/>
        </w:rPr>
        <w:t>גלעד קריב (העבודה):</w:t>
      </w:r>
      <w:r w:rsidRPr="00426AA8">
        <w:rPr>
          <w:rStyle w:val="TagStyle"/>
          <w:rtl/>
        </w:rPr>
        <w:t xml:space="preserve"> </w:t>
      </w:r>
      <w:r w:rsidRPr="008A00A5">
        <w:rPr>
          <w:rStyle w:val="TagStyle"/>
          <w:rtl/>
        </w:rPr>
        <w:t>&lt;&lt; קריאה &gt;&gt;</w:t>
      </w:r>
      <w:r>
        <w:rPr>
          <w:rtl/>
        </w:rPr>
        <w:t xml:space="preserve">   </w:t>
      </w:r>
      <w:bookmarkEnd w:id="28547"/>
    </w:p>
    <w:p w:rsidR="002C6DDD" w:rsidRDefault="002C6DDD" w:rsidP="00B74F47">
      <w:pPr>
        <w:rPr>
          <w:rtl/>
          <w:lang w:eastAsia="he-IL"/>
        </w:rPr>
      </w:pPr>
    </w:p>
    <w:p w:rsidR="002C6DDD" w:rsidRDefault="002C6DDD" w:rsidP="00B8687F">
      <w:pPr>
        <w:rPr>
          <w:rtl/>
          <w:lang w:eastAsia="he-IL"/>
        </w:rPr>
      </w:pPr>
      <w:r>
        <w:rPr>
          <w:rFonts w:hint="cs"/>
          <w:rtl/>
          <w:lang w:eastAsia="he-IL"/>
        </w:rPr>
        <w:t>בשביל מה שיסכם</w:t>
      </w:r>
      <w:bookmarkStart w:id="28548" w:name="_ETM_Q51_196005"/>
      <w:bookmarkStart w:id="28549" w:name="_ETM_Q51_196076"/>
      <w:bookmarkStart w:id="28550" w:name="_ETM_Q51_196167"/>
      <w:bookmarkEnd w:id="28548"/>
      <w:bookmarkEnd w:id="28549"/>
      <w:bookmarkEnd w:id="28550"/>
      <w:r>
        <w:rPr>
          <w:rFonts w:hint="cs"/>
          <w:rtl/>
          <w:lang w:eastAsia="he-IL"/>
        </w:rPr>
        <w:t>? הרי הוא לא היה</w:t>
      </w:r>
      <w:bookmarkStart w:id="28551" w:name="_ETM_Q51_393485"/>
      <w:bookmarkEnd w:id="28551"/>
      <w:r>
        <w:rPr>
          <w:rFonts w:hint="cs"/>
          <w:rtl/>
          <w:lang w:eastAsia="he-IL"/>
        </w:rPr>
        <w:t xml:space="preserve"> כאן כל הדיון. </w:t>
      </w:r>
      <w:bookmarkStart w:id="28552" w:name="_ETM_Q51_396572"/>
      <w:bookmarkEnd w:id="28552"/>
      <w:r>
        <w:rPr>
          <w:rFonts w:hint="cs"/>
          <w:rtl/>
          <w:lang w:eastAsia="he-IL"/>
        </w:rPr>
        <w:t xml:space="preserve">הוא לא טרח לשבת פה דקה. </w:t>
      </w:r>
      <w:bookmarkStart w:id="28553" w:name="_ETM_Q51_398369"/>
      <w:bookmarkStart w:id="28554" w:name="_ETM_Q51_398448"/>
      <w:bookmarkStart w:id="28555" w:name="_ETM_Q51_400092"/>
      <w:bookmarkStart w:id="28556" w:name="_ETM_Q51_396829"/>
      <w:bookmarkEnd w:id="28553"/>
      <w:bookmarkEnd w:id="28554"/>
      <w:bookmarkEnd w:id="28555"/>
      <w:bookmarkEnd w:id="28556"/>
      <w:r>
        <w:rPr>
          <w:rFonts w:hint="cs"/>
          <w:rtl/>
          <w:lang w:eastAsia="he-IL"/>
        </w:rPr>
        <w:t>אז למה שהוא יסכם, איך הוא</w:t>
      </w:r>
      <w:bookmarkStart w:id="28557" w:name="_ETM_Q51_398042"/>
      <w:bookmarkEnd w:id="28557"/>
      <w:r>
        <w:rPr>
          <w:rFonts w:hint="cs"/>
          <w:rtl/>
          <w:lang w:eastAsia="he-IL"/>
        </w:rPr>
        <w:t xml:space="preserve"> יכול לסכם דיון שהוא לא היה</w:t>
      </w:r>
      <w:r>
        <w:rPr>
          <w:rFonts w:hint="cs"/>
          <w:lang w:eastAsia="he-IL"/>
        </w:rPr>
        <w:t xml:space="preserve"> ?</w:t>
      </w:r>
      <w:bookmarkStart w:id="28558" w:name="_ETM_Q51_401796"/>
      <w:bookmarkStart w:id="28559" w:name="_ETM_Q51_401885"/>
      <w:bookmarkStart w:id="28560" w:name="_ETM_Q51_398425"/>
      <w:bookmarkEnd w:id="28558"/>
      <w:bookmarkEnd w:id="28559"/>
      <w:bookmarkEnd w:id="28560"/>
      <w:r>
        <w:rPr>
          <w:rFonts w:hint="cs"/>
          <w:rtl/>
          <w:lang w:eastAsia="he-IL"/>
        </w:rPr>
        <w:t xml:space="preserve">הוא בא, דיבר, דיבר, דיבר, קם והלך. </w:t>
      </w:r>
      <w:bookmarkStart w:id="28561" w:name="_ETM_Q51_402942"/>
      <w:bookmarkEnd w:id="28561"/>
    </w:p>
    <w:p w:rsidR="002C6DDD" w:rsidRPr="00426AA8" w:rsidRDefault="002C6DDD" w:rsidP="00B8687F">
      <w:pPr>
        <w:rPr>
          <w:rtl/>
          <w:lang w:eastAsia="he-IL"/>
        </w:rPr>
      </w:pPr>
      <w:bookmarkStart w:id="28562" w:name="_ETM_Q51_403028"/>
      <w:bookmarkEnd w:id="28562"/>
    </w:p>
    <w:p w:rsidR="002C6DDD" w:rsidRDefault="002C6DDD" w:rsidP="00B8687F">
      <w:pPr>
        <w:pStyle w:val="af5"/>
        <w:keepNext/>
        <w:rPr>
          <w:rtl/>
        </w:rPr>
      </w:pPr>
      <w:bookmarkStart w:id="28563" w:name="_ETM_Q51_396650"/>
      <w:bookmarkEnd w:id="28563"/>
      <w:r w:rsidRPr="008A00A5">
        <w:rPr>
          <w:rStyle w:val="TagStyle"/>
          <w:rtl/>
        </w:rPr>
        <w:t>&lt;&lt; קריאה &gt;&gt;</w:t>
      </w:r>
      <w:r w:rsidRPr="00426AA8">
        <w:rPr>
          <w:rStyle w:val="TagStyle"/>
          <w:rtl/>
        </w:rPr>
        <w:t xml:space="preserve"> </w:t>
      </w:r>
      <w:r>
        <w:rPr>
          <w:rtl/>
        </w:rPr>
        <w:t>טלי גוטליב (הליכוד):</w:t>
      </w:r>
      <w:r w:rsidRPr="00426AA8">
        <w:rPr>
          <w:rStyle w:val="TagStyle"/>
          <w:rtl/>
        </w:rPr>
        <w:t xml:space="preserve"> </w:t>
      </w:r>
      <w:r w:rsidRPr="008A00A5">
        <w:rPr>
          <w:rStyle w:val="TagStyle"/>
          <w:rtl/>
        </w:rPr>
        <w:t>&lt;&lt; קריאה &gt;&gt;</w:t>
      </w:r>
      <w:r>
        <w:rPr>
          <w:rtl/>
        </w:rPr>
        <w:t xml:space="preserve">   </w:t>
      </w:r>
    </w:p>
    <w:p w:rsidR="002C6DDD" w:rsidRPr="00E1496C" w:rsidRDefault="002C6DDD" w:rsidP="00B74F47">
      <w:pPr>
        <w:rPr>
          <w:rtl/>
          <w:lang w:eastAsia="he-IL"/>
        </w:rPr>
      </w:pPr>
    </w:p>
    <w:p w:rsidR="002C6DDD" w:rsidRDefault="002C6DDD" w:rsidP="00B8687F">
      <w:pPr>
        <w:rPr>
          <w:rtl/>
          <w:lang w:eastAsia="he-IL"/>
        </w:rPr>
      </w:pPr>
      <w:r>
        <w:rPr>
          <w:rFonts w:hint="cs"/>
          <w:rtl/>
          <w:lang w:eastAsia="he-IL"/>
        </w:rPr>
        <w:t xml:space="preserve">אמרתי, כולם אותו דבר.  </w:t>
      </w:r>
      <w:bookmarkStart w:id="28564" w:name="_ETM_Q51_405629"/>
      <w:bookmarkEnd w:id="28564"/>
    </w:p>
    <w:p w:rsidR="002C6DDD" w:rsidRDefault="002C6DDD" w:rsidP="00B8687F">
      <w:pPr>
        <w:rPr>
          <w:rtl/>
          <w:lang w:eastAsia="he-IL"/>
        </w:rPr>
      </w:pPr>
    </w:p>
    <w:p w:rsidR="002C6DDD" w:rsidRDefault="002C6DDD" w:rsidP="00B8687F">
      <w:pPr>
        <w:pStyle w:val="af6"/>
        <w:keepNext/>
        <w:rPr>
          <w:rtl/>
        </w:rPr>
      </w:pPr>
      <w:bookmarkStart w:id="28565" w:name="_ETM_Q51_405689"/>
      <w:bookmarkStart w:id="28566" w:name="ET_yor_6490_106"/>
      <w:bookmarkEnd w:id="28565"/>
      <w:r w:rsidRPr="008A00A5">
        <w:rPr>
          <w:rStyle w:val="TagStyle"/>
          <w:rtl/>
        </w:rPr>
        <w:t>&lt;&lt; יור &gt;&gt;</w:t>
      </w:r>
      <w:r w:rsidRPr="00904090">
        <w:rPr>
          <w:rStyle w:val="TagStyle"/>
          <w:rtl/>
        </w:rPr>
        <w:t xml:space="preserve"> </w:t>
      </w:r>
      <w:r>
        <w:rPr>
          <w:rtl/>
        </w:rPr>
        <w:t>היו"ר ניסים ואטורי:</w:t>
      </w:r>
      <w:r w:rsidRPr="00904090">
        <w:rPr>
          <w:rStyle w:val="TagStyle"/>
          <w:rtl/>
        </w:rPr>
        <w:t xml:space="preserve"> </w:t>
      </w:r>
      <w:r w:rsidRPr="008A00A5">
        <w:rPr>
          <w:rStyle w:val="TagStyle"/>
          <w:rtl/>
        </w:rPr>
        <w:t>&lt;&lt; יור &gt;&gt;</w:t>
      </w:r>
      <w:bookmarkEnd w:id="28566"/>
      <w:r>
        <w:rPr>
          <w:rtl/>
        </w:rPr>
        <w:t xml:space="preserve">   </w:t>
      </w:r>
    </w:p>
    <w:p w:rsidR="002C6DDD" w:rsidRDefault="002C6DDD" w:rsidP="00B74F47">
      <w:pPr>
        <w:rPr>
          <w:rtl/>
          <w:lang w:eastAsia="he-IL"/>
        </w:rPr>
      </w:pPr>
    </w:p>
    <w:p w:rsidR="002C6DDD" w:rsidRDefault="002C6DDD" w:rsidP="00B8687F">
      <w:pPr>
        <w:rPr>
          <w:rtl/>
          <w:lang w:eastAsia="he-IL"/>
        </w:rPr>
      </w:pPr>
      <w:bookmarkStart w:id="28567" w:name="_ETM_Q51_405175"/>
      <w:bookmarkStart w:id="28568" w:name="_ETM_Q51_405242"/>
      <w:bookmarkStart w:id="28569" w:name="_ETM_Q51_405335"/>
      <w:bookmarkEnd w:id="28567"/>
      <w:bookmarkEnd w:id="28568"/>
      <w:bookmarkEnd w:id="28569"/>
      <w:r>
        <w:rPr>
          <w:rFonts w:hint="cs"/>
          <w:rtl/>
          <w:lang w:eastAsia="he-IL"/>
        </w:rPr>
        <w:t xml:space="preserve">חבר הכנסת גלעד קריב, אני מבקש לא להפריע, תודה. </w:t>
      </w:r>
      <w:bookmarkStart w:id="28570" w:name="_ETM_Q51_409234"/>
      <w:bookmarkEnd w:id="28570"/>
    </w:p>
    <w:p w:rsidR="002C6DDD" w:rsidRDefault="002C6DDD" w:rsidP="00B8687F">
      <w:pPr>
        <w:rPr>
          <w:rtl/>
          <w:lang w:eastAsia="he-IL"/>
        </w:rPr>
      </w:pPr>
      <w:bookmarkStart w:id="28571" w:name="_ETM_Q51_409309"/>
      <w:bookmarkEnd w:id="28571"/>
    </w:p>
    <w:p w:rsidR="002C6DDD" w:rsidRDefault="002C6DDD" w:rsidP="00B8687F">
      <w:pPr>
        <w:pStyle w:val="af5"/>
        <w:keepNext/>
        <w:rPr>
          <w:rtl/>
        </w:rPr>
      </w:pPr>
      <w:bookmarkStart w:id="28572" w:name="ET_interruption_6345_15"/>
      <w:r w:rsidRPr="008A00A5">
        <w:rPr>
          <w:rStyle w:val="TagStyle"/>
          <w:rtl/>
        </w:rPr>
        <w:t xml:space="preserve"> &lt;&lt; קריאה &gt;&gt;</w:t>
      </w:r>
      <w:r w:rsidRPr="00426AA8">
        <w:rPr>
          <w:rStyle w:val="TagStyle"/>
          <w:rtl/>
        </w:rPr>
        <w:t xml:space="preserve"> </w:t>
      </w:r>
      <w:r>
        <w:rPr>
          <w:rtl/>
        </w:rPr>
        <w:t>טלי גוטליב (הליכוד):</w:t>
      </w:r>
      <w:r w:rsidRPr="00426AA8">
        <w:rPr>
          <w:rStyle w:val="TagStyle"/>
          <w:rtl/>
        </w:rPr>
        <w:t xml:space="preserve"> </w:t>
      </w:r>
      <w:r w:rsidRPr="008A00A5">
        <w:rPr>
          <w:rStyle w:val="TagStyle"/>
          <w:rtl/>
        </w:rPr>
        <w:t>&lt;&lt; קריאה &gt;&gt;</w:t>
      </w:r>
      <w:r>
        <w:rPr>
          <w:rtl/>
        </w:rPr>
        <w:t xml:space="preserve">   </w:t>
      </w:r>
      <w:bookmarkEnd w:id="28572"/>
    </w:p>
    <w:p w:rsidR="002C6DDD" w:rsidRDefault="002C6DDD" w:rsidP="00B74F47">
      <w:pPr>
        <w:rPr>
          <w:rtl/>
          <w:lang w:eastAsia="he-IL"/>
        </w:rPr>
      </w:pPr>
    </w:p>
    <w:p w:rsidR="002C6DDD" w:rsidRPr="00EA3C07" w:rsidRDefault="002C6DDD" w:rsidP="00B8687F">
      <w:pPr>
        <w:rPr>
          <w:rtl/>
          <w:lang w:eastAsia="he-IL"/>
        </w:rPr>
      </w:pPr>
      <w:r>
        <w:rPr>
          <w:rFonts w:hint="cs"/>
          <w:rtl/>
          <w:lang w:eastAsia="he-IL"/>
        </w:rPr>
        <w:t xml:space="preserve">כולכם, אני </w:t>
      </w:r>
      <w:bookmarkStart w:id="28573" w:name="_ETM_Q51_409510"/>
      <w:bookmarkEnd w:id="28573"/>
      <w:r>
        <w:rPr>
          <w:rFonts w:hint="cs"/>
          <w:rtl/>
          <w:lang w:eastAsia="he-IL"/>
        </w:rPr>
        <w:t xml:space="preserve">ישבתי פה כל המליאה. אותו דבר כולכם. כל הנאומים היו אותו דבר. </w:t>
      </w:r>
    </w:p>
    <w:p w:rsidR="002C6DDD" w:rsidRDefault="002C6DDD" w:rsidP="00B8687F">
      <w:pPr>
        <w:rPr>
          <w:rtl/>
          <w:lang w:eastAsia="he-IL"/>
        </w:rPr>
      </w:pPr>
      <w:bookmarkStart w:id="28574" w:name="_ETM_Q51_410537"/>
      <w:bookmarkStart w:id="28575" w:name="_ETM_Q51_410627"/>
      <w:bookmarkEnd w:id="28574"/>
      <w:bookmarkEnd w:id="28575"/>
    </w:p>
    <w:p w:rsidR="002C6DDD" w:rsidRDefault="002C6DDD" w:rsidP="00B8687F">
      <w:pPr>
        <w:pStyle w:val="af5"/>
        <w:keepNext/>
        <w:rPr>
          <w:rtl/>
        </w:rPr>
      </w:pPr>
      <w:bookmarkStart w:id="28576" w:name="ET_interruption_6156_16"/>
      <w:r w:rsidRPr="008A00A5">
        <w:rPr>
          <w:rStyle w:val="TagStyle"/>
          <w:rtl/>
        </w:rPr>
        <w:t xml:space="preserve"> &lt;&lt; קריאה &gt;&gt;</w:t>
      </w:r>
      <w:r w:rsidRPr="00426AA8">
        <w:rPr>
          <w:rStyle w:val="TagStyle"/>
          <w:rtl/>
        </w:rPr>
        <w:t xml:space="preserve"> </w:t>
      </w:r>
      <w:r>
        <w:rPr>
          <w:rtl/>
        </w:rPr>
        <w:t>גלעד קריב (העבודה):</w:t>
      </w:r>
      <w:r w:rsidRPr="00426AA8">
        <w:rPr>
          <w:rStyle w:val="TagStyle"/>
          <w:rtl/>
        </w:rPr>
        <w:t xml:space="preserve"> </w:t>
      </w:r>
      <w:r w:rsidRPr="008A00A5">
        <w:rPr>
          <w:rStyle w:val="TagStyle"/>
          <w:rtl/>
        </w:rPr>
        <w:t>&lt;&lt; קריאה &gt;&gt;</w:t>
      </w:r>
      <w:r>
        <w:rPr>
          <w:rtl/>
        </w:rPr>
        <w:t xml:space="preserve">   </w:t>
      </w:r>
      <w:bookmarkEnd w:id="28576"/>
    </w:p>
    <w:p w:rsidR="002C6DDD" w:rsidRDefault="002C6DDD" w:rsidP="00B74F47">
      <w:pPr>
        <w:rPr>
          <w:rtl/>
          <w:lang w:eastAsia="he-IL"/>
        </w:rPr>
      </w:pPr>
    </w:p>
    <w:p w:rsidR="002C6DDD" w:rsidRDefault="002C6DDD" w:rsidP="00B8687F">
      <w:pPr>
        <w:rPr>
          <w:rtl/>
          <w:lang w:eastAsia="he-IL"/>
        </w:rPr>
      </w:pPr>
      <w:r>
        <w:rPr>
          <w:rFonts w:hint="cs"/>
          <w:rtl/>
          <w:lang w:eastAsia="he-IL"/>
        </w:rPr>
        <w:t>אדוני השר, תהיה הגון.</w:t>
      </w:r>
      <w:bookmarkStart w:id="28577" w:name="_ETM_Q51_411236"/>
      <w:bookmarkEnd w:id="28577"/>
      <w:r>
        <w:rPr>
          <w:rFonts w:hint="cs"/>
          <w:rtl/>
          <w:lang w:eastAsia="he-IL"/>
        </w:rPr>
        <w:t xml:space="preserve"> תאמר: לא הייתי בדיון, אז אין לי מה </w:t>
      </w:r>
      <w:bookmarkStart w:id="28578" w:name="_ETM_Q51_413943"/>
      <w:bookmarkEnd w:id="28578"/>
      <w:r>
        <w:rPr>
          <w:rFonts w:hint="cs"/>
          <w:rtl/>
          <w:lang w:eastAsia="he-IL"/>
        </w:rPr>
        <w:t xml:space="preserve">לסכם. </w:t>
      </w:r>
      <w:bookmarkStart w:id="28579" w:name="_ETM_Q51_415512"/>
      <w:bookmarkEnd w:id="28579"/>
    </w:p>
    <w:p w:rsidR="002C6DDD" w:rsidRDefault="002C6DDD" w:rsidP="00B8687F">
      <w:pPr>
        <w:rPr>
          <w:rtl/>
          <w:lang w:eastAsia="he-IL"/>
        </w:rPr>
      </w:pPr>
      <w:bookmarkStart w:id="28580" w:name="_ETM_Q51_415598"/>
      <w:bookmarkEnd w:id="28580"/>
    </w:p>
    <w:p w:rsidR="002C6DDD" w:rsidRDefault="002C6DDD" w:rsidP="00B8687F">
      <w:pPr>
        <w:pStyle w:val="af6"/>
        <w:keepNext/>
        <w:rPr>
          <w:rtl/>
        </w:rPr>
      </w:pPr>
      <w:bookmarkStart w:id="28581" w:name="_ETM_Q51_413433"/>
      <w:bookmarkStart w:id="28582" w:name="ET_yor_6490_107"/>
      <w:bookmarkEnd w:id="28581"/>
      <w:r w:rsidRPr="008A00A5">
        <w:rPr>
          <w:rStyle w:val="TagStyle"/>
          <w:rtl/>
        </w:rPr>
        <w:t>&lt;&lt; יור &gt;&gt;</w:t>
      </w:r>
      <w:r w:rsidRPr="00904090">
        <w:rPr>
          <w:rStyle w:val="TagStyle"/>
          <w:rtl/>
        </w:rPr>
        <w:t xml:space="preserve"> </w:t>
      </w:r>
      <w:r>
        <w:rPr>
          <w:rtl/>
        </w:rPr>
        <w:t>היו"ר ניסים ואטורי:</w:t>
      </w:r>
      <w:r w:rsidRPr="00904090">
        <w:rPr>
          <w:rStyle w:val="TagStyle"/>
          <w:rtl/>
        </w:rPr>
        <w:t xml:space="preserve"> </w:t>
      </w:r>
      <w:r w:rsidRPr="008A00A5">
        <w:rPr>
          <w:rStyle w:val="TagStyle"/>
          <w:rtl/>
        </w:rPr>
        <w:t>&lt;&lt; יור &gt;&gt;</w:t>
      </w:r>
      <w:bookmarkEnd w:id="28582"/>
      <w:r>
        <w:rPr>
          <w:rtl/>
        </w:rPr>
        <w:t xml:space="preserve">   </w:t>
      </w:r>
    </w:p>
    <w:p w:rsidR="002C6DDD" w:rsidRDefault="002C6DDD" w:rsidP="00B74F47">
      <w:pPr>
        <w:rPr>
          <w:rtl/>
          <w:lang w:eastAsia="he-IL"/>
        </w:rPr>
      </w:pPr>
      <w:bookmarkStart w:id="28583" w:name="_ETM_Q51_412562"/>
      <w:bookmarkEnd w:id="28583"/>
    </w:p>
    <w:p w:rsidR="002C6DDD" w:rsidRDefault="002C6DDD" w:rsidP="00B8687F">
      <w:pPr>
        <w:rPr>
          <w:rtl/>
          <w:lang w:eastAsia="he-IL"/>
        </w:rPr>
      </w:pPr>
      <w:bookmarkStart w:id="28584" w:name="_ETM_Q51_412633"/>
      <w:bookmarkEnd w:id="28584"/>
      <w:r>
        <w:rPr>
          <w:rFonts w:hint="cs"/>
          <w:rtl/>
          <w:lang w:eastAsia="he-IL"/>
        </w:rPr>
        <w:t xml:space="preserve">אגב, אדוני השר, סליחה רגע. </w:t>
      </w:r>
      <w:bookmarkStart w:id="28585" w:name="_ETM_Q51_416676"/>
      <w:bookmarkEnd w:id="28585"/>
    </w:p>
    <w:p w:rsidR="002C6DDD" w:rsidRPr="00426AA8" w:rsidRDefault="002C6DDD" w:rsidP="00B8687F">
      <w:pPr>
        <w:rPr>
          <w:rtl/>
          <w:lang w:eastAsia="he-IL"/>
        </w:rPr>
      </w:pPr>
      <w:bookmarkStart w:id="28586" w:name="_ETM_Q51_416745"/>
      <w:bookmarkEnd w:id="28586"/>
    </w:p>
    <w:p w:rsidR="002C6DDD" w:rsidRDefault="002C6DDD" w:rsidP="00B8687F">
      <w:pPr>
        <w:pStyle w:val="af5"/>
        <w:keepNext/>
        <w:rPr>
          <w:rtl/>
        </w:rPr>
      </w:pPr>
      <w:bookmarkStart w:id="28587" w:name="_ETM_Q51_411995"/>
      <w:bookmarkStart w:id="28588" w:name="ET_interruption_6156_18"/>
      <w:bookmarkEnd w:id="28587"/>
      <w:r w:rsidRPr="008A00A5">
        <w:rPr>
          <w:rStyle w:val="TagStyle"/>
          <w:rtl/>
        </w:rPr>
        <w:t xml:space="preserve"> &lt;&lt; קריאה &gt;&gt;</w:t>
      </w:r>
      <w:r w:rsidRPr="00426AA8">
        <w:rPr>
          <w:rStyle w:val="TagStyle"/>
          <w:rtl/>
        </w:rPr>
        <w:t xml:space="preserve"> </w:t>
      </w:r>
      <w:r>
        <w:rPr>
          <w:rtl/>
        </w:rPr>
        <w:t>גלעד קריב (העבודה):</w:t>
      </w:r>
      <w:r w:rsidRPr="00426AA8">
        <w:rPr>
          <w:rStyle w:val="TagStyle"/>
          <w:rtl/>
        </w:rPr>
        <w:t xml:space="preserve"> </w:t>
      </w:r>
      <w:r w:rsidRPr="008A00A5">
        <w:rPr>
          <w:rStyle w:val="TagStyle"/>
          <w:rtl/>
        </w:rPr>
        <w:t>&lt;&lt; קריאה &gt;&gt;</w:t>
      </w:r>
      <w:r>
        <w:rPr>
          <w:rtl/>
        </w:rPr>
        <w:t xml:space="preserve">   </w:t>
      </w:r>
      <w:bookmarkEnd w:id="28588"/>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גוטליב, די. </w:t>
      </w:r>
      <w:bookmarkStart w:id="28589" w:name="_ETM_Q51_414768"/>
      <w:bookmarkEnd w:id="28589"/>
    </w:p>
    <w:p w:rsidR="002C6DDD" w:rsidRDefault="002C6DDD" w:rsidP="00B8687F">
      <w:pPr>
        <w:rPr>
          <w:rtl/>
          <w:lang w:eastAsia="he-IL"/>
        </w:rPr>
      </w:pPr>
      <w:bookmarkStart w:id="28590" w:name="_ETM_Q51_414839"/>
      <w:bookmarkEnd w:id="28590"/>
    </w:p>
    <w:p w:rsidR="002C6DDD" w:rsidRDefault="002C6DDD" w:rsidP="00B8687F">
      <w:pPr>
        <w:pStyle w:val="af5"/>
        <w:keepNext/>
        <w:rPr>
          <w:rtl/>
        </w:rPr>
      </w:pPr>
      <w:bookmarkStart w:id="28591" w:name="ET_interruption_6345_19"/>
      <w:r w:rsidRPr="008A00A5">
        <w:rPr>
          <w:rStyle w:val="TagStyle"/>
          <w:rtl/>
        </w:rPr>
        <w:t xml:space="preserve"> &lt;&lt; קריאה &gt;&gt;</w:t>
      </w:r>
      <w:r w:rsidRPr="00426AA8">
        <w:rPr>
          <w:rStyle w:val="TagStyle"/>
          <w:rtl/>
        </w:rPr>
        <w:t xml:space="preserve"> </w:t>
      </w:r>
      <w:r>
        <w:rPr>
          <w:rtl/>
        </w:rPr>
        <w:t>טלי גוטליב (הליכוד):</w:t>
      </w:r>
      <w:r w:rsidRPr="00426AA8">
        <w:rPr>
          <w:rStyle w:val="TagStyle"/>
          <w:rtl/>
        </w:rPr>
        <w:t xml:space="preserve"> </w:t>
      </w:r>
      <w:r w:rsidRPr="008A00A5">
        <w:rPr>
          <w:rStyle w:val="TagStyle"/>
          <w:rtl/>
        </w:rPr>
        <w:t>&lt;&lt; קריאה &gt;&gt;</w:t>
      </w:r>
      <w:r>
        <w:rPr>
          <w:rtl/>
        </w:rPr>
        <w:t xml:space="preserve">   </w:t>
      </w:r>
      <w:bookmarkEnd w:id="28591"/>
    </w:p>
    <w:p w:rsidR="002C6DDD" w:rsidRDefault="002C6DDD" w:rsidP="00B74F47">
      <w:pPr>
        <w:rPr>
          <w:rtl/>
          <w:lang w:eastAsia="he-IL"/>
        </w:rPr>
      </w:pPr>
    </w:p>
    <w:p w:rsidR="002C6DDD" w:rsidRDefault="002C6DDD" w:rsidP="00B8687F">
      <w:pPr>
        <w:rPr>
          <w:rtl/>
          <w:lang w:eastAsia="he-IL"/>
        </w:rPr>
      </w:pPr>
      <w:bookmarkStart w:id="28592" w:name="_ETM_Q51_417837"/>
      <w:bookmarkEnd w:id="28592"/>
      <w:r>
        <w:rPr>
          <w:rFonts w:hint="cs"/>
          <w:rtl/>
          <w:lang w:eastAsia="he-IL"/>
        </w:rPr>
        <w:t xml:space="preserve">טלי, טלי. למה? </w:t>
      </w:r>
      <w:bookmarkStart w:id="28593" w:name="_ETM_Q51_416069"/>
      <w:bookmarkEnd w:id="28593"/>
      <w:r>
        <w:rPr>
          <w:rFonts w:hint="cs"/>
          <w:rtl/>
          <w:lang w:eastAsia="he-IL"/>
        </w:rPr>
        <w:t xml:space="preserve">רק לך מותר? </w:t>
      </w:r>
    </w:p>
    <w:p w:rsidR="002C6DDD" w:rsidRDefault="002C6DDD" w:rsidP="00B8687F">
      <w:pPr>
        <w:rPr>
          <w:rtl/>
          <w:lang w:eastAsia="he-IL"/>
        </w:rPr>
      </w:pPr>
    </w:p>
    <w:p w:rsidR="002C6DDD" w:rsidRDefault="002C6DDD" w:rsidP="00B8687F">
      <w:pPr>
        <w:pStyle w:val="a4"/>
        <w:keepNext/>
        <w:rPr>
          <w:rtl/>
        </w:rPr>
      </w:pPr>
      <w:bookmarkStart w:id="28594" w:name="ET_speaker_6453_20"/>
      <w:r w:rsidRPr="008A00A5">
        <w:rPr>
          <w:rStyle w:val="TagStyle"/>
          <w:rtl/>
        </w:rPr>
        <w:t xml:space="preserve"> &lt;&lt; דובר &gt;&gt;</w:t>
      </w:r>
      <w:r w:rsidRPr="00426AA8">
        <w:rPr>
          <w:rStyle w:val="TagStyle"/>
          <w:rtl/>
        </w:rPr>
        <w:t xml:space="preserve"> </w:t>
      </w:r>
      <w:bookmarkStart w:id="28595" w:name="_Toc158281053"/>
      <w:bookmarkStart w:id="28596" w:name="_Toc158284392"/>
      <w:r>
        <w:rPr>
          <w:rtl/>
        </w:rPr>
        <w:t>שר האוצר בצלאל סמוטריץ':</w:t>
      </w:r>
      <w:bookmarkEnd w:id="28595"/>
      <w:bookmarkEnd w:id="28596"/>
      <w:r w:rsidRPr="00426AA8">
        <w:rPr>
          <w:rStyle w:val="TagStyle"/>
          <w:rtl/>
        </w:rPr>
        <w:t xml:space="preserve"> </w:t>
      </w:r>
      <w:r w:rsidRPr="008A00A5">
        <w:rPr>
          <w:rStyle w:val="TagStyle"/>
          <w:rtl/>
        </w:rPr>
        <w:t>&lt;&lt; דובר &gt;&gt;</w:t>
      </w:r>
      <w:r>
        <w:rPr>
          <w:rtl/>
        </w:rPr>
        <w:t xml:space="preserve">   </w:t>
      </w:r>
      <w:bookmarkEnd w:id="28594"/>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אדוני היושב-בראש </w:t>
      </w:r>
      <w:r w:rsidR="00B74F47">
        <w:rPr>
          <w:rFonts w:hint="cs"/>
          <w:rtl/>
          <w:lang w:eastAsia="he-IL"/>
        </w:rPr>
        <w:t>– –</w:t>
      </w:r>
    </w:p>
    <w:p w:rsidR="002C6DDD" w:rsidRDefault="002C6DDD" w:rsidP="00B8687F">
      <w:pPr>
        <w:rPr>
          <w:rtl/>
          <w:lang w:eastAsia="he-IL"/>
        </w:rPr>
      </w:pPr>
      <w:bookmarkStart w:id="28597" w:name="_ETM_Q51_422775"/>
      <w:bookmarkStart w:id="28598" w:name="_ETM_Q51_422866"/>
      <w:bookmarkEnd w:id="28597"/>
      <w:bookmarkEnd w:id="28598"/>
    </w:p>
    <w:p w:rsidR="002C6DDD" w:rsidRDefault="002C6DDD" w:rsidP="00B8687F">
      <w:pPr>
        <w:pStyle w:val="af5"/>
        <w:keepNext/>
        <w:rPr>
          <w:rtl/>
        </w:rPr>
      </w:pPr>
      <w:bookmarkStart w:id="28599" w:name="ET_interruption_6156_22"/>
      <w:r w:rsidRPr="008A00A5">
        <w:rPr>
          <w:rStyle w:val="TagStyle"/>
          <w:rtl/>
        </w:rPr>
        <w:t xml:space="preserve"> &lt;&lt; קריאה &gt;&gt;</w:t>
      </w:r>
      <w:r w:rsidRPr="00426AA8">
        <w:rPr>
          <w:rStyle w:val="TagStyle"/>
          <w:rtl/>
        </w:rPr>
        <w:t xml:space="preserve"> </w:t>
      </w:r>
      <w:r>
        <w:rPr>
          <w:rtl/>
        </w:rPr>
        <w:t>גלעד קריב (העבודה):</w:t>
      </w:r>
      <w:r w:rsidRPr="00426AA8">
        <w:rPr>
          <w:rStyle w:val="TagStyle"/>
          <w:rtl/>
        </w:rPr>
        <w:t xml:space="preserve"> </w:t>
      </w:r>
      <w:r w:rsidRPr="008A00A5">
        <w:rPr>
          <w:rStyle w:val="TagStyle"/>
          <w:rtl/>
        </w:rPr>
        <w:t>&lt;&lt; קריאה &gt;&gt;</w:t>
      </w:r>
      <w:r>
        <w:rPr>
          <w:rtl/>
        </w:rPr>
        <w:t xml:space="preserve">   </w:t>
      </w:r>
      <w:bookmarkEnd w:id="28599"/>
    </w:p>
    <w:p w:rsidR="002C6DDD" w:rsidRDefault="002C6DDD" w:rsidP="00B74F47">
      <w:pPr>
        <w:rPr>
          <w:rtl/>
          <w:lang w:eastAsia="he-IL"/>
        </w:rPr>
      </w:pPr>
      <w:bookmarkStart w:id="28600" w:name="_ETM_Q51_420506"/>
      <w:bookmarkEnd w:id="28600"/>
    </w:p>
    <w:p w:rsidR="002C6DDD" w:rsidRDefault="002C6DDD" w:rsidP="00B74F47">
      <w:pPr>
        <w:rPr>
          <w:rtl/>
          <w:lang w:eastAsia="he-IL"/>
        </w:rPr>
      </w:pPr>
      <w:bookmarkStart w:id="28601" w:name="_ETM_Q51_420652"/>
      <w:bookmarkEnd w:id="28601"/>
      <w:r>
        <w:rPr>
          <w:rFonts w:hint="cs"/>
          <w:rtl/>
          <w:lang w:eastAsia="he-IL"/>
        </w:rPr>
        <w:t xml:space="preserve">מה יש לו לסכם </w:t>
      </w:r>
      <w:r w:rsidR="00B74F47">
        <w:rPr>
          <w:rFonts w:hint="cs"/>
          <w:rtl/>
          <w:lang w:eastAsia="he-IL"/>
        </w:rPr>
        <w:t>– – –</w:t>
      </w:r>
      <w:r>
        <w:rPr>
          <w:rFonts w:hint="cs"/>
          <w:rtl/>
          <w:lang w:eastAsia="he-IL"/>
        </w:rPr>
        <w:t xml:space="preserve"> </w:t>
      </w:r>
    </w:p>
    <w:p w:rsidR="002C6DDD" w:rsidRDefault="002C6DDD" w:rsidP="00B8687F">
      <w:pPr>
        <w:rPr>
          <w:rtl/>
          <w:lang w:eastAsia="he-IL"/>
        </w:rPr>
      </w:pPr>
      <w:bookmarkStart w:id="28602" w:name="_ETM_Q51_422350"/>
      <w:bookmarkEnd w:id="28602"/>
    </w:p>
    <w:p w:rsidR="002C6DDD" w:rsidRDefault="002C6DDD" w:rsidP="00B8687F">
      <w:pPr>
        <w:pStyle w:val="-"/>
        <w:keepNext/>
        <w:rPr>
          <w:rtl/>
        </w:rPr>
      </w:pPr>
      <w:bookmarkStart w:id="28603" w:name="ET_speakercontinue_6453_24"/>
      <w:r w:rsidRPr="008A00A5">
        <w:rPr>
          <w:rStyle w:val="TagStyle"/>
          <w:rtl/>
        </w:rPr>
        <w:t xml:space="preserve"> &lt;&lt; דובר_המשך &gt;&gt;</w:t>
      </w:r>
      <w:r w:rsidRPr="00426AA8">
        <w:rPr>
          <w:rStyle w:val="TagStyle"/>
          <w:rtl/>
        </w:rPr>
        <w:t xml:space="preserve"> </w:t>
      </w:r>
      <w:r>
        <w:rPr>
          <w:rtl/>
        </w:rPr>
        <w:t>שר האוצר בצלאל סמוטריץ':</w:t>
      </w:r>
      <w:r w:rsidRPr="00426AA8">
        <w:rPr>
          <w:rStyle w:val="TagStyle"/>
          <w:rtl/>
        </w:rPr>
        <w:t xml:space="preserve"> </w:t>
      </w:r>
      <w:r w:rsidRPr="008A00A5">
        <w:rPr>
          <w:rStyle w:val="TagStyle"/>
          <w:rtl/>
        </w:rPr>
        <w:t>&lt;&lt; דובר_המשך &gt;&gt;</w:t>
      </w:r>
      <w:r>
        <w:rPr>
          <w:rtl/>
        </w:rPr>
        <w:t xml:space="preserve">   </w:t>
      </w:r>
      <w:bookmarkEnd w:id="28603"/>
    </w:p>
    <w:p w:rsidR="002C6DDD" w:rsidRDefault="002C6DDD" w:rsidP="00B74F47">
      <w:pPr>
        <w:rPr>
          <w:rtl/>
          <w:lang w:eastAsia="he-IL"/>
        </w:rPr>
      </w:pPr>
    </w:p>
    <w:p w:rsidR="002C6DDD" w:rsidRDefault="00B74F47" w:rsidP="00B74F47">
      <w:pPr>
        <w:rPr>
          <w:rtl/>
          <w:lang w:eastAsia="he-IL"/>
        </w:rPr>
      </w:pPr>
      <w:r>
        <w:rPr>
          <w:rFonts w:hint="cs"/>
          <w:rtl/>
          <w:lang w:eastAsia="he-IL"/>
        </w:rPr>
        <w:t>– –</w:t>
      </w:r>
      <w:r w:rsidR="002C6DDD">
        <w:rPr>
          <w:rFonts w:hint="cs"/>
          <w:rtl/>
          <w:lang w:eastAsia="he-IL"/>
        </w:rPr>
        <w:t xml:space="preserve"> חבריי השרים</w:t>
      </w:r>
      <w:bookmarkStart w:id="28604" w:name="_ETM_Q51_425427"/>
      <w:bookmarkEnd w:id="28604"/>
      <w:r w:rsidR="002C6DDD">
        <w:rPr>
          <w:rFonts w:hint="cs"/>
          <w:rtl/>
          <w:lang w:eastAsia="he-IL"/>
        </w:rPr>
        <w:t xml:space="preserve"> וחברי הכנסת. תראו </w:t>
      </w:r>
      <w:r>
        <w:rPr>
          <w:rFonts w:hint="cs"/>
          <w:rtl/>
          <w:lang w:eastAsia="he-IL"/>
        </w:rPr>
        <w:t>– – –</w:t>
      </w:r>
      <w:r w:rsidR="002C6DDD">
        <w:rPr>
          <w:rFonts w:hint="cs"/>
          <w:rtl/>
          <w:lang w:eastAsia="he-IL"/>
        </w:rPr>
        <w:t xml:space="preserve"> </w:t>
      </w:r>
    </w:p>
    <w:p w:rsidR="002C6DDD" w:rsidRDefault="002C6DDD" w:rsidP="00B8687F">
      <w:pPr>
        <w:rPr>
          <w:rtl/>
          <w:lang w:eastAsia="he-IL"/>
        </w:rPr>
      </w:pPr>
      <w:bookmarkStart w:id="28605" w:name="_ETM_Q51_425082"/>
      <w:bookmarkEnd w:id="28605"/>
    </w:p>
    <w:p w:rsidR="002C6DDD" w:rsidRDefault="002C6DDD" w:rsidP="00B8687F">
      <w:pPr>
        <w:pStyle w:val="af5"/>
        <w:keepNext/>
        <w:rPr>
          <w:rtl/>
        </w:rPr>
      </w:pPr>
      <w:bookmarkStart w:id="28606" w:name="_ETM_Q51_425168"/>
      <w:bookmarkStart w:id="28607" w:name="ET_interruption_6345_23"/>
      <w:bookmarkEnd w:id="28606"/>
      <w:r w:rsidRPr="008A00A5">
        <w:rPr>
          <w:rStyle w:val="TagStyle"/>
          <w:rtl/>
        </w:rPr>
        <w:t xml:space="preserve"> &lt;&lt; קריאה &gt;&gt;</w:t>
      </w:r>
      <w:r w:rsidRPr="00426AA8">
        <w:rPr>
          <w:rStyle w:val="TagStyle"/>
          <w:rtl/>
        </w:rPr>
        <w:t xml:space="preserve"> </w:t>
      </w:r>
      <w:r>
        <w:rPr>
          <w:rtl/>
        </w:rPr>
        <w:t>טלי גוטליב (הליכוד):</w:t>
      </w:r>
      <w:r w:rsidRPr="00426AA8">
        <w:rPr>
          <w:rStyle w:val="TagStyle"/>
          <w:rtl/>
        </w:rPr>
        <w:t xml:space="preserve"> </w:t>
      </w:r>
      <w:r w:rsidRPr="008A00A5">
        <w:rPr>
          <w:rStyle w:val="TagStyle"/>
          <w:rtl/>
        </w:rPr>
        <w:t>&lt;&lt; קריאה &gt;&gt;</w:t>
      </w:r>
      <w:r>
        <w:rPr>
          <w:rtl/>
        </w:rPr>
        <w:t xml:space="preserve">   </w:t>
      </w:r>
      <w:bookmarkEnd w:id="28607"/>
    </w:p>
    <w:p w:rsidR="002C6DDD" w:rsidRDefault="002C6DDD" w:rsidP="00B74F47">
      <w:pPr>
        <w:rPr>
          <w:rtl/>
          <w:lang w:eastAsia="he-IL"/>
        </w:rPr>
      </w:pPr>
    </w:p>
    <w:p w:rsidR="002C6DDD" w:rsidRDefault="002C6DDD" w:rsidP="00B8687F">
      <w:pPr>
        <w:rPr>
          <w:rtl/>
          <w:lang w:eastAsia="he-IL"/>
        </w:rPr>
      </w:pPr>
      <w:bookmarkStart w:id="28608" w:name="_ETM_Q51_426565"/>
      <w:bookmarkEnd w:id="28608"/>
      <w:r>
        <w:rPr>
          <w:rFonts w:hint="cs"/>
          <w:rtl/>
          <w:lang w:eastAsia="he-IL"/>
        </w:rPr>
        <w:t>להפך, שיסביר לך.</w:t>
      </w:r>
      <w:bookmarkStart w:id="28609" w:name="_ETM_Q51_426733"/>
      <w:bookmarkEnd w:id="28609"/>
      <w:r>
        <w:rPr>
          <w:rFonts w:hint="cs"/>
          <w:rtl/>
          <w:lang w:eastAsia="he-IL"/>
        </w:rPr>
        <w:t xml:space="preserve"> אולי תקשיב. </w:t>
      </w:r>
    </w:p>
    <w:p w:rsidR="002C6DDD" w:rsidRDefault="002C6DDD" w:rsidP="00B8687F">
      <w:pPr>
        <w:rPr>
          <w:rtl/>
          <w:lang w:eastAsia="he-IL"/>
        </w:rPr>
      </w:pPr>
      <w:bookmarkStart w:id="28610" w:name="_ETM_Q51_425036"/>
      <w:bookmarkStart w:id="28611" w:name="_ETM_Q51_425099"/>
      <w:bookmarkEnd w:id="28610"/>
      <w:bookmarkEnd w:id="28611"/>
    </w:p>
    <w:p w:rsidR="002C6DDD" w:rsidRDefault="002C6DDD" w:rsidP="00B8687F">
      <w:pPr>
        <w:pStyle w:val="af5"/>
        <w:keepNext/>
        <w:rPr>
          <w:rtl/>
        </w:rPr>
      </w:pPr>
      <w:bookmarkStart w:id="28612" w:name="ET_interruption_6156_26"/>
      <w:r w:rsidRPr="008A00A5">
        <w:rPr>
          <w:rStyle w:val="TagStyle"/>
          <w:rtl/>
        </w:rPr>
        <w:t xml:space="preserve"> &lt;&lt; קריאה &gt;&gt;</w:t>
      </w:r>
      <w:r w:rsidRPr="00AD4828">
        <w:rPr>
          <w:rStyle w:val="TagStyle"/>
          <w:rtl/>
        </w:rPr>
        <w:t xml:space="preserve"> </w:t>
      </w:r>
      <w:r>
        <w:rPr>
          <w:rtl/>
        </w:rPr>
        <w:t>גלעד קריב (העבודה):</w:t>
      </w:r>
      <w:r w:rsidRPr="00AD4828">
        <w:rPr>
          <w:rStyle w:val="TagStyle"/>
          <w:rtl/>
        </w:rPr>
        <w:t xml:space="preserve"> </w:t>
      </w:r>
      <w:r w:rsidRPr="008A00A5">
        <w:rPr>
          <w:rStyle w:val="TagStyle"/>
          <w:rtl/>
        </w:rPr>
        <w:t>&lt;&lt; קריאה &gt;&gt;</w:t>
      </w:r>
      <w:r>
        <w:rPr>
          <w:rtl/>
        </w:rPr>
        <w:t xml:space="preserve">   </w:t>
      </w:r>
      <w:bookmarkEnd w:id="28612"/>
    </w:p>
    <w:p w:rsidR="002C6DDD" w:rsidRDefault="002C6DDD" w:rsidP="00B74F47">
      <w:pPr>
        <w:rPr>
          <w:rtl/>
          <w:lang w:eastAsia="he-IL"/>
        </w:rPr>
      </w:pPr>
    </w:p>
    <w:p w:rsidR="002C6DDD" w:rsidRDefault="002C6DDD" w:rsidP="00B8687F">
      <w:pPr>
        <w:rPr>
          <w:rtl/>
          <w:lang w:eastAsia="he-IL"/>
        </w:rPr>
      </w:pPr>
      <w:bookmarkStart w:id="28613" w:name="_ETM_Q51_427947"/>
      <w:bookmarkEnd w:id="28613"/>
      <w:r>
        <w:rPr>
          <w:rFonts w:hint="cs"/>
          <w:rtl/>
          <w:lang w:eastAsia="he-IL"/>
        </w:rPr>
        <w:t xml:space="preserve">ביקשנו הסברים, שאלנו שאלות הוא לא היה פה. </w:t>
      </w:r>
      <w:bookmarkStart w:id="28614" w:name="_ETM_Q51_430191"/>
      <w:bookmarkEnd w:id="28614"/>
    </w:p>
    <w:p w:rsidR="002C6DDD" w:rsidRDefault="002C6DDD" w:rsidP="00B8687F">
      <w:pPr>
        <w:rPr>
          <w:rtl/>
          <w:lang w:eastAsia="he-IL"/>
        </w:rPr>
      </w:pPr>
      <w:bookmarkStart w:id="28615" w:name="_ETM_Q51_430260"/>
      <w:bookmarkEnd w:id="28615"/>
    </w:p>
    <w:p w:rsidR="002C6DDD" w:rsidRDefault="002C6DDD" w:rsidP="00B8687F">
      <w:pPr>
        <w:pStyle w:val="af5"/>
        <w:keepNext/>
        <w:rPr>
          <w:rtl/>
        </w:rPr>
      </w:pPr>
      <w:bookmarkStart w:id="28616" w:name="ET_interruption_6345_27"/>
      <w:r w:rsidRPr="008A00A5">
        <w:rPr>
          <w:rStyle w:val="TagStyle"/>
          <w:rtl/>
        </w:rPr>
        <w:t xml:space="preserve"> &lt;&lt; קריאה &gt;&gt;</w:t>
      </w:r>
      <w:r w:rsidRPr="00AD4828">
        <w:rPr>
          <w:rStyle w:val="TagStyle"/>
          <w:rtl/>
        </w:rPr>
        <w:t xml:space="preserve"> </w:t>
      </w:r>
      <w:r>
        <w:rPr>
          <w:rtl/>
        </w:rPr>
        <w:t>טלי גוטליב (הליכוד):</w:t>
      </w:r>
      <w:r w:rsidRPr="00AD4828">
        <w:rPr>
          <w:rStyle w:val="TagStyle"/>
          <w:rtl/>
        </w:rPr>
        <w:t xml:space="preserve"> </w:t>
      </w:r>
      <w:r w:rsidRPr="008A00A5">
        <w:rPr>
          <w:rStyle w:val="TagStyle"/>
          <w:rtl/>
        </w:rPr>
        <w:t>&lt;&lt; קריאה &gt;&gt;</w:t>
      </w:r>
      <w:r>
        <w:rPr>
          <w:rtl/>
        </w:rPr>
        <w:t xml:space="preserve">   </w:t>
      </w:r>
      <w:bookmarkEnd w:id="28616"/>
    </w:p>
    <w:p w:rsidR="002C6DDD" w:rsidRDefault="002C6DDD" w:rsidP="00B74F47">
      <w:pPr>
        <w:rPr>
          <w:rtl/>
          <w:lang w:eastAsia="he-IL"/>
        </w:rPr>
      </w:pPr>
    </w:p>
    <w:p w:rsidR="002C6DDD" w:rsidRDefault="002C6DDD" w:rsidP="00B8687F">
      <w:pPr>
        <w:rPr>
          <w:rtl/>
          <w:lang w:eastAsia="he-IL"/>
        </w:rPr>
      </w:pPr>
      <w:bookmarkStart w:id="28617" w:name="_ETM_Q51_433738"/>
      <w:bookmarkEnd w:id="28617"/>
      <w:r>
        <w:rPr>
          <w:rFonts w:hint="cs"/>
          <w:rtl/>
          <w:lang w:eastAsia="he-IL"/>
        </w:rPr>
        <w:t xml:space="preserve">נו תקשיב, הוא </w:t>
      </w:r>
      <w:bookmarkStart w:id="28618" w:name="_ETM_Q51_429414"/>
      <w:bookmarkEnd w:id="28618"/>
      <w:r>
        <w:rPr>
          <w:rFonts w:hint="cs"/>
          <w:rtl/>
          <w:lang w:eastAsia="he-IL"/>
        </w:rPr>
        <w:t xml:space="preserve">יסביר לך עכשיו. </w:t>
      </w:r>
    </w:p>
    <w:p w:rsidR="002C6DDD" w:rsidRDefault="002C6DDD" w:rsidP="00B8687F">
      <w:pPr>
        <w:rPr>
          <w:rtl/>
          <w:lang w:eastAsia="he-IL"/>
        </w:rPr>
      </w:pPr>
      <w:bookmarkStart w:id="28619" w:name="_ETM_Q51_430165"/>
      <w:bookmarkEnd w:id="28619"/>
    </w:p>
    <w:p w:rsidR="002C6DDD" w:rsidRDefault="002C6DDD" w:rsidP="00B8687F">
      <w:pPr>
        <w:pStyle w:val="-"/>
        <w:keepNext/>
        <w:rPr>
          <w:rtl/>
        </w:rPr>
      </w:pPr>
      <w:bookmarkStart w:id="28620" w:name="ET_speakercontinue_6453_28"/>
      <w:r w:rsidRPr="008A00A5">
        <w:rPr>
          <w:rStyle w:val="TagStyle"/>
          <w:rtl/>
        </w:rPr>
        <w:t xml:space="preserve"> &lt;&lt; דובר_המשך &gt;&gt;</w:t>
      </w:r>
      <w:r w:rsidRPr="00AD4828">
        <w:rPr>
          <w:rStyle w:val="TagStyle"/>
          <w:rtl/>
        </w:rPr>
        <w:t xml:space="preserve"> </w:t>
      </w:r>
      <w:r>
        <w:rPr>
          <w:rtl/>
        </w:rPr>
        <w:t>שר האוצר בצלאל סמוטריץ':</w:t>
      </w:r>
      <w:r w:rsidRPr="00AD4828">
        <w:rPr>
          <w:rStyle w:val="TagStyle"/>
          <w:rtl/>
        </w:rPr>
        <w:t xml:space="preserve"> </w:t>
      </w:r>
      <w:r w:rsidRPr="008A00A5">
        <w:rPr>
          <w:rStyle w:val="TagStyle"/>
          <w:rtl/>
        </w:rPr>
        <w:t>&lt;&lt; דובר_המשך &gt;&gt;</w:t>
      </w:r>
      <w:r>
        <w:rPr>
          <w:rtl/>
        </w:rPr>
        <w:t xml:space="preserve">   </w:t>
      </w:r>
      <w:bookmarkEnd w:id="28620"/>
    </w:p>
    <w:p w:rsidR="002C6DDD" w:rsidRDefault="002C6DDD" w:rsidP="00B74F47">
      <w:pPr>
        <w:rPr>
          <w:rtl/>
          <w:lang w:eastAsia="he-IL"/>
        </w:rPr>
      </w:pPr>
    </w:p>
    <w:p w:rsidR="002C6DDD" w:rsidRDefault="002C6DDD" w:rsidP="00B74F47">
      <w:pPr>
        <w:rPr>
          <w:rtl/>
          <w:lang w:eastAsia="he-IL"/>
        </w:rPr>
      </w:pPr>
      <w:bookmarkStart w:id="28621" w:name="_ETM_Q51_432102"/>
      <w:bookmarkEnd w:id="28621"/>
      <w:r>
        <w:rPr>
          <w:rFonts w:hint="cs"/>
          <w:rtl/>
          <w:lang w:eastAsia="he-IL"/>
        </w:rPr>
        <w:t xml:space="preserve">אנחנו נצביע תכף בקריאה ראשונה </w:t>
      </w:r>
      <w:r w:rsidR="00B74F47">
        <w:rPr>
          <w:rFonts w:hint="cs"/>
          <w:rtl/>
          <w:lang w:eastAsia="he-IL"/>
        </w:rPr>
        <w:t>– –</w:t>
      </w:r>
      <w:r>
        <w:rPr>
          <w:rFonts w:hint="cs"/>
          <w:rtl/>
          <w:lang w:eastAsia="he-IL"/>
        </w:rPr>
        <w:t xml:space="preserve"> </w:t>
      </w:r>
      <w:bookmarkStart w:id="28622" w:name="_ETM_Q51_433282"/>
      <w:bookmarkEnd w:id="28622"/>
    </w:p>
    <w:p w:rsidR="002C6DDD" w:rsidRDefault="002C6DDD" w:rsidP="00B8687F">
      <w:pPr>
        <w:rPr>
          <w:rtl/>
          <w:lang w:eastAsia="he-IL"/>
        </w:rPr>
      </w:pPr>
      <w:bookmarkStart w:id="28623" w:name="_ETM_Q51_433355"/>
      <w:bookmarkStart w:id="28624" w:name="_ETM_Q51_433634"/>
      <w:bookmarkEnd w:id="28623"/>
      <w:bookmarkEnd w:id="28624"/>
    </w:p>
    <w:p w:rsidR="002C6DDD" w:rsidRDefault="002C6DDD" w:rsidP="00B8687F">
      <w:pPr>
        <w:pStyle w:val="af5"/>
        <w:keepNext/>
        <w:rPr>
          <w:rtl/>
        </w:rPr>
      </w:pPr>
      <w:bookmarkStart w:id="28625" w:name="_ETM_Q51_433717"/>
      <w:bookmarkEnd w:id="28625"/>
      <w:r w:rsidRPr="008A00A5">
        <w:rPr>
          <w:rStyle w:val="TagStyle"/>
          <w:rtl/>
        </w:rPr>
        <w:t xml:space="preserve"> &lt;&lt; קריאה &gt;&gt;</w:t>
      </w:r>
      <w:r w:rsidRPr="00AD4828">
        <w:rPr>
          <w:rStyle w:val="TagStyle"/>
          <w:rtl/>
        </w:rPr>
        <w:t xml:space="preserve"> </w:t>
      </w:r>
      <w:r>
        <w:rPr>
          <w:rtl/>
        </w:rPr>
        <w:t>טלי גוטליב (הליכוד):</w:t>
      </w:r>
      <w:r w:rsidRPr="00AD4828">
        <w:rPr>
          <w:rStyle w:val="TagStyle"/>
          <w:rtl/>
        </w:rPr>
        <w:t xml:space="preserve"> </w:t>
      </w:r>
      <w:r w:rsidRPr="008A00A5">
        <w:rPr>
          <w:rStyle w:val="TagStyle"/>
          <w:rtl/>
        </w:rPr>
        <w:t>&lt;&lt; קריאה &gt;&gt;</w:t>
      </w:r>
      <w:r>
        <w:rPr>
          <w:rtl/>
        </w:rPr>
        <w:t xml:space="preserve">   </w:t>
      </w:r>
    </w:p>
    <w:p w:rsidR="002C6DDD" w:rsidRDefault="002C6DDD" w:rsidP="00B74F47">
      <w:pPr>
        <w:rPr>
          <w:rtl/>
          <w:lang w:eastAsia="he-IL"/>
        </w:rPr>
      </w:pPr>
      <w:bookmarkStart w:id="28626" w:name="_ETM_Q51_437140"/>
      <w:bookmarkEnd w:id="28626"/>
    </w:p>
    <w:p w:rsidR="002C6DDD" w:rsidRDefault="002C6DDD" w:rsidP="00B74F47">
      <w:pPr>
        <w:rPr>
          <w:rtl/>
          <w:lang w:eastAsia="he-IL"/>
        </w:rPr>
      </w:pPr>
      <w:bookmarkStart w:id="28627" w:name="_ETM_Q51_437243"/>
      <w:bookmarkEnd w:id="28627"/>
      <w:r>
        <w:rPr>
          <w:rFonts w:hint="cs"/>
          <w:rtl/>
          <w:lang w:eastAsia="he-IL"/>
        </w:rPr>
        <w:t xml:space="preserve">אדוני, תסביר לו שהתייחסנו </w:t>
      </w:r>
      <w:bookmarkStart w:id="28628" w:name="_ETM_Q51_431890"/>
      <w:bookmarkStart w:id="28629" w:name="_ETM_Q51_439815"/>
      <w:bookmarkEnd w:id="28628"/>
      <w:bookmarkEnd w:id="28629"/>
      <w:r>
        <w:rPr>
          <w:rFonts w:hint="cs"/>
          <w:rtl/>
          <w:lang w:eastAsia="he-IL"/>
        </w:rPr>
        <w:t xml:space="preserve">בכובד ראש לחיילים ולפצועים </w:t>
      </w:r>
      <w:r w:rsidR="00B74F47">
        <w:rPr>
          <w:rFonts w:hint="cs"/>
          <w:rtl/>
          <w:lang w:eastAsia="he-IL"/>
        </w:rPr>
        <w:t>– –</w:t>
      </w:r>
      <w:r>
        <w:rPr>
          <w:rFonts w:hint="cs"/>
          <w:rtl/>
          <w:lang w:eastAsia="he-IL"/>
        </w:rPr>
        <w:t xml:space="preserve"> </w:t>
      </w:r>
      <w:bookmarkStart w:id="28630" w:name="_ETM_Q51_435819"/>
      <w:bookmarkEnd w:id="28630"/>
    </w:p>
    <w:p w:rsidR="002C6DDD" w:rsidRDefault="002C6DDD" w:rsidP="00B8687F">
      <w:pPr>
        <w:rPr>
          <w:rtl/>
          <w:lang w:eastAsia="he-IL"/>
        </w:rPr>
      </w:pPr>
      <w:bookmarkStart w:id="28631" w:name="_ETM_Q51_435893"/>
      <w:bookmarkEnd w:id="28631"/>
    </w:p>
    <w:p w:rsidR="002C6DDD" w:rsidRDefault="002C6DDD" w:rsidP="00B8687F">
      <w:pPr>
        <w:pStyle w:val="-"/>
        <w:keepNext/>
        <w:rPr>
          <w:rtl/>
        </w:rPr>
      </w:pPr>
      <w:bookmarkStart w:id="28632" w:name="ET_speakercontinue_6453_32"/>
      <w:r w:rsidRPr="008A00A5">
        <w:rPr>
          <w:rStyle w:val="TagStyle"/>
          <w:rtl/>
        </w:rPr>
        <w:t xml:space="preserve"> &lt;&lt; דובר_המשך &gt;&gt;</w:t>
      </w:r>
      <w:r w:rsidRPr="00AD4828">
        <w:rPr>
          <w:rStyle w:val="TagStyle"/>
          <w:rtl/>
        </w:rPr>
        <w:t xml:space="preserve"> </w:t>
      </w:r>
      <w:r>
        <w:rPr>
          <w:rtl/>
        </w:rPr>
        <w:t>שר האוצר בצלאל סמוטריץ':</w:t>
      </w:r>
      <w:r w:rsidRPr="00AD4828">
        <w:rPr>
          <w:rStyle w:val="TagStyle"/>
          <w:rtl/>
        </w:rPr>
        <w:t xml:space="preserve"> </w:t>
      </w:r>
      <w:r w:rsidRPr="008A00A5">
        <w:rPr>
          <w:rStyle w:val="TagStyle"/>
          <w:rtl/>
        </w:rPr>
        <w:t>&lt;&lt; דובר_המשך &gt;&gt;</w:t>
      </w:r>
      <w:r>
        <w:rPr>
          <w:rtl/>
        </w:rPr>
        <w:t xml:space="preserve">   </w:t>
      </w:r>
      <w:bookmarkEnd w:id="28632"/>
    </w:p>
    <w:p w:rsidR="002C6DDD" w:rsidRDefault="002C6DDD" w:rsidP="00B74F47">
      <w:pPr>
        <w:rPr>
          <w:rtl/>
          <w:lang w:eastAsia="he-IL"/>
        </w:rPr>
      </w:pPr>
    </w:p>
    <w:p w:rsidR="002C6DDD" w:rsidRDefault="00B74F47" w:rsidP="00B74F47">
      <w:pPr>
        <w:rPr>
          <w:rtl/>
          <w:lang w:eastAsia="he-IL"/>
        </w:rPr>
      </w:pPr>
      <w:bookmarkStart w:id="28633" w:name="_ETM_Q51_438582"/>
      <w:bookmarkEnd w:id="28633"/>
      <w:r>
        <w:rPr>
          <w:rFonts w:hint="cs"/>
          <w:rtl/>
          <w:lang w:eastAsia="he-IL"/>
        </w:rPr>
        <w:t>– –</w:t>
      </w:r>
      <w:r w:rsidR="002C6DDD">
        <w:rPr>
          <w:rFonts w:hint="cs"/>
          <w:rtl/>
          <w:lang w:eastAsia="he-IL"/>
        </w:rPr>
        <w:t xml:space="preserve"> על חוק </w:t>
      </w:r>
      <w:r>
        <w:rPr>
          <w:rFonts w:hint="cs"/>
          <w:rtl/>
          <w:lang w:eastAsia="he-IL"/>
        </w:rPr>
        <w:t>– – –</w:t>
      </w:r>
      <w:r w:rsidR="002C6DDD">
        <w:rPr>
          <w:rFonts w:hint="cs"/>
          <w:rtl/>
          <w:lang w:eastAsia="he-IL"/>
        </w:rPr>
        <w:t xml:space="preserve"> </w:t>
      </w:r>
    </w:p>
    <w:p w:rsidR="002C6DDD" w:rsidRDefault="002C6DDD" w:rsidP="00B8687F">
      <w:pPr>
        <w:rPr>
          <w:rtl/>
          <w:lang w:eastAsia="he-IL"/>
        </w:rPr>
      </w:pPr>
    </w:p>
    <w:p w:rsidR="002C6DDD" w:rsidRDefault="002C6DDD" w:rsidP="00B8687F">
      <w:pPr>
        <w:pStyle w:val="af5"/>
        <w:keepNext/>
        <w:rPr>
          <w:rtl/>
        </w:rPr>
      </w:pPr>
      <w:r w:rsidRPr="008A00A5">
        <w:rPr>
          <w:rStyle w:val="TagStyle"/>
          <w:rtl/>
        </w:rPr>
        <w:t xml:space="preserve"> &lt;&lt; קריאה &gt;&gt;</w:t>
      </w:r>
      <w:r w:rsidRPr="00AD4828">
        <w:rPr>
          <w:rStyle w:val="TagStyle"/>
          <w:rtl/>
        </w:rPr>
        <w:t xml:space="preserve"> </w:t>
      </w:r>
      <w:r>
        <w:rPr>
          <w:rtl/>
        </w:rPr>
        <w:t>טלי גוטליב (הליכוד):</w:t>
      </w:r>
      <w:r w:rsidRPr="00AD4828">
        <w:rPr>
          <w:rStyle w:val="TagStyle"/>
          <w:rtl/>
        </w:rPr>
        <w:t xml:space="preserve"> </w:t>
      </w:r>
      <w:r w:rsidRPr="008A00A5">
        <w:rPr>
          <w:rStyle w:val="TagStyle"/>
          <w:rtl/>
        </w:rPr>
        <w:t>&lt;&lt; קריאה &gt;&gt;</w:t>
      </w:r>
      <w:r>
        <w:rPr>
          <w:rtl/>
        </w:rPr>
        <w:t xml:space="preserve">   </w:t>
      </w:r>
    </w:p>
    <w:p w:rsidR="002C6DDD" w:rsidRDefault="002C6DDD" w:rsidP="00B74F47">
      <w:pPr>
        <w:rPr>
          <w:rtl/>
          <w:lang w:eastAsia="he-IL"/>
        </w:rPr>
      </w:pPr>
    </w:p>
    <w:p w:rsidR="002C6DDD" w:rsidRDefault="00B74F47" w:rsidP="00B74F47">
      <w:pPr>
        <w:rPr>
          <w:rtl/>
          <w:lang w:eastAsia="he-IL"/>
        </w:rPr>
      </w:pPr>
      <w:bookmarkStart w:id="28634" w:name="_ETM_Q51_441183"/>
      <w:bookmarkEnd w:id="28634"/>
      <w:r>
        <w:rPr>
          <w:rFonts w:hint="cs"/>
          <w:rtl/>
          <w:lang w:eastAsia="he-IL"/>
        </w:rPr>
        <w:t>– –</w:t>
      </w:r>
      <w:r w:rsidR="002C6DDD">
        <w:rPr>
          <w:rFonts w:hint="cs"/>
          <w:rtl/>
          <w:lang w:eastAsia="he-IL"/>
        </w:rPr>
        <w:t xml:space="preserve"> ולכל סוגי הילדים בישראל</w:t>
      </w:r>
      <w:bookmarkStart w:id="28635" w:name="_ETM_Q51_436946"/>
      <w:bookmarkEnd w:id="28635"/>
      <w:r w:rsidR="002C6DDD">
        <w:rPr>
          <w:rFonts w:hint="cs"/>
          <w:rtl/>
          <w:lang w:eastAsia="he-IL"/>
        </w:rPr>
        <w:t xml:space="preserve">, ולכל מערכות החינוך. </w:t>
      </w:r>
    </w:p>
    <w:p w:rsidR="002C6DDD" w:rsidRDefault="002C6DDD" w:rsidP="00B8687F">
      <w:pPr>
        <w:rPr>
          <w:rtl/>
          <w:lang w:eastAsia="he-IL"/>
        </w:rPr>
      </w:pPr>
      <w:bookmarkStart w:id="28636" w:name="_ETM_Q51_437138"/>
      <w:bookmarkStart w:id="28637" w:name="_ETM_Q51_437249"/>
      <w:bookmarkEnd w:id="28636"/>
      <w:bookmarkEnd w:id="28637"/>
    </w:p>
    <w:p w:rsidR="002C6DDD" w:rsidRDefault="002C6DDD" w:rsidP="00B8687F">
      <w:pPr>
        <w:pStyle w:val="-"/>
        <w:keepNext/>
        <w:rPr>
          <w:rtl/>
        </w:rPr>
      </w:pPr>
      <w:bookmarkStart w:id="28638" w:name="ET_speakercontinue_6453_34"/>
      <w:r w:rsidRPr="008A00A5">
        <w:rPr>
          <w:rStyle w:val="TagStyle"/>
          <w:rtl/>
        </w:rPr>
        <w:t xml:space="preserve"> &lt;&lt; דובר_המשך &gt;&gt;</w:t>
      </w:r>
      <w:r w:rsidRPr="00AD4828">
        <w:rPr>
          <w:rStyle w:val="TagStyle"/>
          <w:rtl/>
        </w:rPr>
        <w:t xml:space="preserve"> </w:t>
      </w:r>
      <w:r>
        <w:rPr>
          <w:rtl/>
        </w:rPr>
        <w:t>שר האוצר בצלאל סמוטריץ':</w:t>
      </w:r>
      <w:r w:rsidRPr="00AD4828">
        <w:rPr>
          <w:rStyle w:val="TagStyle"/>
          <w:rtl/>
        </w:rPr>
        <w:t xml:space="preserve"> </w:t>
      </w:r>
      <w:r w:rsidRPr="008A00A5">
        <w:rPr>
          <w:rStyle w:val="TagStyle"/>
          <w:rtl/>
        </w:rPr>
        <w:t>&lt;&lt; דובר_המשך &gt;&gt;</w:t>
      </w:r>
      <w:r>
        <w:rPr>
          <w:rtl/>
        </w:rPr>
        <w:t xml:space="preserve">   </w:t>
      </w:r>
      <w:bookmarkEnd w:id="28638"/>
    </w:p>
    <w:p w:rsidR="002C6DDD" w:rsidRDefault="002C6DDD" w:rsidP="00B74F47">
      <w:pPr>
        <w:rPr>
          <w:rtl/>
          <w:lang w:eastAsia="he-IL"/>
        </w:rPr>
      </w:pPr>
    </w:p>
    <w:p w:rsidR="002C6DDD" w:rsidRDefault="002C6DDD" w:rsidP="00B8687F">
      <w:pPr>
        <w:rPr>
          <w:rtl/>
          <w:lang w:eastAsia="he-IL"/>
        </w:rPr>
      </w:pPr>
      <w:bookmarkStart w:id="28639" w:name="_ETM_Q51_439508"/>
      <w:bookmarkEnd w:id="28639"/>
      <w:r>
        <w:rPr>
          <w:rFonts w:hint="cs"/>
          <w:rtl/>
          <w:lang w:eastAsia="he-IL"/>
        </w:rPr>
        <w:t xml:space="preserve">חברת הכנסת גוטליב. </w:t>
      </w:r>
    </w:p>
    <w:p w:rsidR="002C6DDD" w:rsidRDefault="002C6DDD" w:rsidP="00B8687F">
      <w:pPr>
        <w:rPr>
          <w:rtl/>
          <w:lang w:eastAsia="he-IL"/>
        </w:rPr>
      </w:pPr>
    </w:p>
    <w:p w:rsidR="002C6DDD" w:rsidRDefault="002C6DDD" w:rsidP="00B8687F">
      <w:pPr>
        <w:pStyle w:val="af5"/>
        <w:keepNext/>
        <w:rPr>
          <w:rtl/>
        </w:rPr>
      </w:pPr>
      <w:r w:rsidRPr="008A00A5">
        <w:rPr>
          <w:rStyle w:val="TagStyle"/>
          <w:rtl/>
        </w:rPr>
        <w:t xml:space="preserve"> &lt;&lt; קריאה &gt;&gt;</w:t>
      </w:r>
      <w:r w:rsidRPr="00AD4828">
        <w:rPr>
          <w:rStyle w:val="TagStyle"/>
          <w:rtl/>
        </w:rPr>
        <w:t xml:space="preserve"> </w:t>
      </w:r>
      <w:r>
        <w:rPr>
          <w:rtl/>
        </w:rPr>
        <w:t>גלעד קריב (העבודה):</w:t>
      </w:r>
      <w:r w:rsidRPr="00AD4828">
        <w:rPr>
          <w:rStyle w:val="TagStyle"/>
          <w:rtl/>
        </w:rPr>
        <w:t xml:space="preserve"> </w:t>
      </w:r>
      <w:r w:rsidRPr="008A00A5">
        <w:rPr>
          <w:rStyle w:val="TagStyle"/>
          <w:rtl/>
        </w:rPr>
        <w:t>&lt;&lt; קריאה &gt;&gt;</w:t>
      </w:r>
      <w:r>
        <w:rPr>
          <w:rtl/>
        </w:rPr>
        <w:t xml:space="preserve">   </w:t>
      </w:r>
    </w:p>
    <w:p w:rsidR="002C6DDD" w:rsidRDefault="002C6DDD" w:rsidP="00B74F47">
      <w:pPr>
        <w:rPr>
          <w:rtl/>
          <w:lang w:eastAsia="he-IL"/>
        </w:rPr>
      </w:pPr>
      <w:bookmarkStart w:id="28640" w:name="_ETM_Q51_444340"/>
      <w:bookmarkEnd w:id="28640"/>
    </w:p>
    <w:p w:rsidR="002C6DDD" w:rsidRDefault="002C6DDD" w:rsidP="00B8687F">
      <w:pPr>
        <w:rPr>
          <w:rtl/>
          <w:lang w:eastAsia="he-IL"/>
        </w:rPr>
      </w:pPr>
      <w:bookmarkStart w:id="28641" w:name="_ETM_Q51_444432"/>
      <w:bookmarkStart w:id="28642" w:name="_ETM_Q51_446355"/>
      <w:bookmarkEnd w:id="28641"/>
      <w:bookmarkEnd w:id="28642"/>
      <w:r>
        <w:rPr>
          <w:rFonts w:hint="cs"/>
          <w:rtl/>
          <w:lang w:eastAsia="he-IL"/>
        </w:rPr>
        <w:t xml:space="preserve">הקול שמגדיל לאברכים את המלגה במאות שקלים.  </w:t>
      </w:r>
      <w:bookmarkStart w:id="28643" w:name="_ETM_Q51_437188"/>
      <w:bookmarkEnd w:id="28643"/>
    </w:p>
    <w:p w:rsidR="002C6DDD" w:rsidRDefault="002C6DDD" w:rsidP="00B8687F">
      <w:pPr>
        <w:rPr>
          <w:rtl/>
          <w:lang w:eastAsia="he-IL"/>
        </w:rPr>
      </w:pPr>
      <w:bookmarkStart w:id="28644" w:name="_ETM_Q51_446420"/>
      <w:bookmarkEnd w:id="28644"/>
    </w:p>
    <w:p w:rsidR="002C6DDD" w:rsidRDefault="002C6DDD" w:rsidP="00B8687F">
      <w:pPr>
        <w:pStyle w:val="af6"/>
        <w:keepNext/>
        <w:rPr>
          <w:rtl/>
        </w:rPr>
      </w:pPr>
      <w:bookmarkStart w:id="28645" w:name="ET_yor_6490_108"/>
      <w:r w:rsidRPr="008A00A5">
        <w:rPr>
          <w:rStyle w:val="TagStyle"/>
          <w:rtl/>
        </w:rPr>
        <w:t>&lt;&lt; יור &gt;&gt;</w:t>
      </w:r>
      <w:r w:rsidRPr="00904090">
        <w:rPr>
          <w:rStyle w:val="TagStyle"/>
          <w:rtl/>
        </w:rPr>
        <w:t xml:space="preserve"> </w:t>
      </w:r>
      <w:r>
        <w:rPr>
          <w:rtl/>
        </w:rPr>
        <w:t>היו"ר ניסים ואטורי:</w:t>
      </w:r>
      <w:r w:rsidRPr="00904090">
        <w:rPr>
          <w:rStyle w:val="TagStyle"/>
          <w:rtl/>
        </w:rPr>
        <w:t xml:space="preserve"> </w:t>
      </w:r>
      <w:r w:rsidRPr="008A00A5">
        <w:rPr>
          <w:rStyle w:val="TagStyle"/>
          <w:rtl/>
        </w:rPr>
        <w:t>&lt;&lt; יור &gt;&gt;</w:t>
      </w:r>
      <w:bookmarkEnd w:id="28645"/>
      <w:r>
        <w:rPr>
          <w:rtl/>
        </w:rPr>
        <w:t xml:space="preserve">   </w:t>
      </w:r>
    </w:p>
    <w:p w:rsidR="002C6DDD" w:rsidRDefault="002C6DDD" w:rsidP="00B74F47">
      <w:pPr>
        <w:rPr>
          <w:rtl/>
          <w:lang w:eastAsia="he-IL"/>
        </w:rPr>
      </w:pPr>
    </w:p>
    <w:p w:rsidR="002C6DDD" w:rsidRPr="00AD4828" w:rsidRDefault="002C6DDD" w:rsidP="00B8687F">
      <w:pPr>
        <w:rPr>
          <w:rtl/>
          <w:lang w:eastAsia="he-IL"/>
        </w:rPr>
      </w:pPr>
      <w:r>
        <w:rPr>
          <w:rFonts w:hint="cs"/>
          <w:rtl/>
          <w:lang w:eastAsia="he-IL"/>
        </w:rPr>
        <w:t xml:space="preserve">חברת הכנסת טלי גוטליב, תודה. </w:t>
      </w:r>
    </w:p>
    <w:p w:rsidR="002C6DDD" w:rsidRDefault="002C6DDD" w:rsidP="00B8687F">
      <w:pPr>
        <w:rPr>
          <w:rtl/>
          <w:lang w:eastAsia="he-IL"/>
        </w:rPr>
      </w:pPr>
    </w:p>
    <w:p w:rsidR="002C6DDD" w:rsidRDefault="002C6DDD" w:rsidP="00B8687F">
      <w:pPr>
        <w:pStyle w:val="-"/>
        <w:keepNext/>
        <w:rPr>
          <w:rtl/>
        </w:rPr>
      </w:pPr>
      <w:bookmarkStart w:id="28646" w:name="ET_speakercontinue_6453_37"/>
      <w:r w:rsidRPr="008A00A5">
        <w:rPr>
          <w:rStyle w:val="TagStyle"/>
          <w:rtl/>
        </w:rPr>
        <w:t xml:space="preserve"> &lt;&lt; דובר_המשך &gt;&gt;</w:t>
      </w:r>
      <w:r w:rsidRPr="00AD4828">
        <w:rPr>
          <w:rStyle w:val="TagStyle"/>
          <w:rtl/>
        </w:rPr>
        <w:t xml:space="preserve"> </w:t>
      </w:r>
      <w:r>
        <w:rPr>
          <w:rtl/>
        </w:rPr>
        <w:t>שר האוצר בצלאל סמוטריץ':</w:t>
      </w:r>
      <w:r w:rsidRPr="00AD4828">
        <w:rPr>
          <w:rStyle w:val="TagStyle"/>
          <w:rtl/>
        </w:rPr>
        <w:t xml:space="preserve"> </w:t>
      </w:r>
      <w:r w:rsidRPr="008A00A5">
        <w:rPr>
          <w:rStyle w:val="TagStyle"/>
          <w:rtl/>
        </w:rPr>
        <w:t>&lt;&lt; דובר_המשך &gt;&gt;</w:t>
      </w:r>
      <w:r>
        <w:rPr>
          <w:rtl/>
        </w:rPr>
        <w:t xml:space="preserve">   </w:t>
      </w:r>
      <w:bookmarkEnd w:id="28646"/>
    </w:p>
    <w:p w:rsidR="002C6DDD" w:rsidRDefault="002C6DDD" w:rsidP="00B74F47">
      <w:pPr>
        <w:rPr>
          <w:rtl/>
          <w:lang w:eastAsia="he-IL"/>
        </w:rPr>
      </w:pPr>
    </w:p>
    <w:p w:rsidR="002C6DDD" w:rsidRDefault="002C6DDD" w:rsidP="00B8687F">
      <w:pPr>
        <w:rPr>
          <w:rtl/>
          <w:lang w:eastAsia="he-IL"/>
        </w:rPr>
      </w:pPr>
      <w:bookmarkStart w:id="28647" w:name="_ETM_Q51_449681"/>
      <w:bookmarkEnd w:id="28647"/>
      <w:r>
        <w:rPr>
          <w:rFonts w:hint="cs"/>
          <w:rtl/>
          <w:lang w:eastAsia="he-IL"/>
        </w:rPr>
        <w:t>אנחנו נצביע</w:t>
      </w:r>
      <w:bookmarkStart w:id="28648" w:name="_ETM_Q51_445855"/>
      <w:bookmarkEnd w:id="28648"/>
      <w:r>
        <w:rPr>
          <w:rFonts w:hint="cs"/>
          <w:rtl/>
          <w:lang w:eastAsia="he-IL"/>
        </w:rPr>
        <w:t xml:space="preserve"> תכף בקריאה ראשונה על הצעת חוק, הצגתי את עיקריה בפתח </w:t>
      </w:r>
      <w:bookmarkStart w:id="28649" w:name="_ETM_Q51_450764"/>
      <w:bookmarkEnd w:id="28649"/>
      <w:r>
        <w:rPr>
          <w:rFonts w:hint="cs"/>
          <w:rtl/>
          <w:lang w:eastAsia="he-IL"/>
        </w:rPr>
        <w:t xml:space="preserve">הדיון הזה </w:t>
      </w:r>
      <w:r>
        <w:rPr>
          <w:rFonts w:hint="eastAsia"/>
          <w:rtl/>
          <w:lang w:eastAsia="he-IL"/>
        </w:rPr>
        <w:t>–</w:t>
      </w:r>
      <w:r>
        <w:rPr>
          <w:rFonts w:hint="cs"/>
          <w:rtl/>
          <w:lang w:eastAsia="he-IL"/>
        </w:rPr>
        <w:t xml:space="preserve"> התיקונים לתקציב לשנת 2024. אני רוצה להרחיב בכמה סוגיות שלא נגעתי בהן בחלק הראשון, שבו הצגתי את העקרונות </w:t>
      </w:r>
      <w:bookmarkStart w:id="28650" w:name="_ETM_Q51_466545"/>
      <w:bookmarkEnd w:id="28650"/>
      <w:r>
        <w:rPr>
          <w:rFonts w:hint="cs"/>
          <w:rtl/>
          <w:lang w:eastAsia="he-IL"/>
        </w:rPr>
        <w:t>ואת הרציונלים, ונחדד כמה נקודות חשובות. אני סבור שאם האופוזיציה תקשיב בהחלט ייתכן שהיא תשתכנע, וגם חברי</w:t>
      </w:r>
      <w:bookmarkStart w:id="28651" w:name="_ETM_Q51_476208"/>
      <w:bookmarkEnd w:id="28651"/>
      <w:r>
        <w:rPr>
          <w:rFonts w:hint="cs"/>
          <w:rtl/>
          <w:lang w:eastAsia="he-IL"/>
        </w:rPr>
        <w:t>ה יוכלו להצביע בעד</w:t>
      </w:r>
      <w:r w:rsidRPr="00F17102">
        <w:rPr>
          <w:rFonts w:hint="cs"/>
          <w:rtl/>
          <w:lang w:eastAsia="he-IL"/>
        </w:rPr>
        <w:t xml:space="preserve"> </w:t>
      </w:r>
      <w:r>
        <w:rPr>
          <w:rFonts w:hint="cs"/>
          <w:rtl/>
          <w:lang w:eastAsia="he-IL"/>
        </w:rPr>
        <w:t>בלב שקט.</w:t>
      </w:r>
    </w:p>
    <w:p w:rsidR="002C6DDD" w:rsidRDefault="002C6DDD" w:rsidP="00B8687F">
      <w:pPr>
        <w:rPr>
          <w:rtl/>
          <w:lang w:eastAsia="he-IL"/>
        </w:rPr>
      </w:pPr>
      <w:bookmarkStart w:id="28652" w:name="_ETM_Q51_481838"/>
      <w:bookmarkStart w:id="28653" w:name="_ETM_Q51_481924"/>
      <w:bookmarkStart w:id="28654" w:name="_ETM_Q51_482030"/>
      <w:bookmarkEnd w:id="28652"/>
      <w:bookmarkEnd w:id="28653"/>
      <w:bookmarkEnd w:id="28654"/>
    </w:p>
    <w:p w:rsidR="002C6DDD" w:rsidRDefault="002C6DDD" w:rsidP="00B8687F">
      <w:pPr>
        <w:rPr>
          <w:rtl/>
          <w:lang w:eastAsia="he-IL"/>
        </w:rPr>
      </w:pPr>
      <w:bookmarkStart w:id="28655" w:name="_ETM_Q51_482112"/>
      <w:bookmarkEnd w:id="28655"/>
      <w:r>
        <w:rPr>
          <w:rFonts w:hint="cs"/>
          <w:rtl/>
          <w:lang w:eastAsia="he-IL"/>
        </w:rPr>
        <w:t xml:space="preserve">תראו, התקציב הבסיסי שהעברנו </w:t>
      </w:r>
      <w:bookmarkStart w:id="28656" w:name="_ETM_Q51_483265"/>
      <w:bookmarkEnd w:id="28656"/>
      <w:r>
        <w:rPr>
          <w:rFonts w:hint="cs"/>
          <w:rtl/>
          <w:lang w:eastAsia="he-IL"/>
        </w:rPr>
        <w:t>לשנת 2024 – שהכנסת הזו אישרה בקריאה שנייה ושלישית בסוף מאי, נדמה לי – בבסיסו היה תקציב טוב. הוא היה תקציב מוטה צמיחה, פיתוח, תשתיות. הרכב ההוצאה הציבורי</w:t>
      </w:r>
      <w:bookmarkStart w:id="28657" w:name="_ETM_Q51_500608"/>
      <w:bookmarkEnd w:id="28657"/>
      <w:r>
        <w:rPr>
          <w:rFonts w:hint="cs"/>
          <w:rtl/>
          <w:lang w:eastAsia="he-IL"/>
        </w:rPr>
        <w:t xml:space="preserve">ת שבו בסך הכול היה טוב. </w:t>
      </w:r>
      <w:bookmarkStart w:id="28658" w:name="_ETM_Q51_503764"/>
      <w:bookmarkEnd w:id="28658"/>
      <w:r>
        <w:rPr>
          <w:rFonts w:hint="cs"/>
          <w:rtl/>
          <w:lang w:eastAsia="he-IL"/>
        </w:rPr>
        <w:t xml:space="preserve">אגב, אתם יודעים, הוא גם היה תקציב מאוד שמרני ומרוסן, </w:t>
      </w:r>
      <w:bookmarkStart w:id="28659" w:name="_ETM_Q51_509163"/>
      <w:bookmarkEnd w:id="28659"/>
      <w:r>
        <w:rPr>
          <w:rFonts w:hint="cs"/>
          <w:rtl/>
          <w:lang w:eastAsia="he-IL"/>
        </w:rPr>
        <w:t xml:space="preserve">עם תחזית גירעון שהשארנו אותה נמוכה, סביב ה-1%, היא </w:t>
      </w:r>
      <w:bookmarkStart w:id="28660" w:name="_ETM_Q51_509306"/>
      <w:bookmarkEnd w:id="28660"/>
      <w:r>
        <w:rPr>
          <w:rFonts w:hint="cs"/>
          <w:rtl/>
          <w:lang w:eastAsia="he-IL"/>
        </w:rPr>
        <w:t xml:space="preserve">התעדכנה אחר כך פעמיים למעלה. אגב, זה </w:t>
      </w:r>
      <w:bookmarkStart w:id="28661" w:name="_ETM_Q51_515309"/>
      <w:bookmarkEnd w:id="28661"/>
      <w:r>
        <w:rPr>
          <w:rFonts w:hint="cs"/>
          <w:rtl/>
          <w:lang w:eastAsia="he-IL"/>
        </w:rPr>
        <w:t>חלק ממה שמאפשר לנו היום את הגמישות כשאנחנו נכנסים</w:t>
      </w:r>
      <w:bookmarkStart w:id="28662" w:name="_ETM_Q51_521319"/>
      <w:bookmarkEnd w:id="28662"/>
      <w:r>
        <w:rPr>
          <w:rFonts w:hint="cs"/>
          <w:rtl/>
          <w:lang w:eastAsia="he-IL"/>
        </w:rPr>
        <w:t xml:space="preserve"> לתוך המלחמה, שיש לה השלכות לא פשוטות לשנה הקרובה, אבל עדיין מגודר. </w:t>
      </w:r>
      <w:bookmarkStart w:id="28663" w:name="_ETM_Q51_528057"/>
      <w:bookmarkEnd w:id="28663"/>
    </w:p>
    <w:p w:rsidR="002C6DDD" w:rsidRDefault="002C6DDD" w:rsidP="00B8687F">
      <w:pPr>
        <w:rPr>
          <w:rtl/>
          <w:lang w:eastAsia="he-IL"/>
        </w:rPr>
      </w:pPr>
      <w:bookmarkStart w:id="28664" w:name="_ETM_Q51_528177"/>
      <w:bookmarkStart w:id="28665" w:name="_ETM_Q51_528489"/>
      <w:bookmarkEnd w:id="28664"/>
      <w:bookmarkEnd w:id="28665"/>
    </w:p>
    <w:p w:rsidR="002C6DDD" w:rsidRDefault="002C6DDD" w:rsidP="00B74F47">
      <w:pPr>
        <w:rPr>
          <w:rtl/>
          <w:lang w:eastAsia="he-IL"/>
        </w:rPr>
      </w:pPr>
      <w:bookmarkStart w:id="28666" w:name="_ETM_Q51_528577"/>
      <w:bookmarkEnd w:id="28666"/>
      <w:r>
        <w:rPr>
          <w:rFonts w:hint="cs"/>
          <w:rtl/>
          <w:lang w:eastAsia="he-IL"/>
        </w:rPr>
        <w:t>אני חושב שמרכיבי הליבה של התקציב בהיבטים התשת</w:t>
      </w:r>
      <w:bookmarkStart w:id="28667" w:name="_ETM_Q51_532812"/>
      <w:bookmarkEnd w:id="28667"/>
      <w:r>
        <w:rPr>
          <w:rFonts w:hint="cs"/>
          <w:rtl/>
          <w:lang w:eastAsia="he-IL"/>
        </w:rPr>
        <w:t>יתיים נשארו, והתקציב הזה עדיין מוטה צמיחה ותשתיות. וכפי שאמרתי</w:t>
      </w:r>
      <w:bookmarkStart w:id="28668" w:name="_ETM_Q51_543442"/>
      <w:bookmarkEnd w:id="28668"/>
      <w:r>
        <w:rPr>
          <w:rFonts w:hint="cs"/>
          <w:rtl/>
          <w:lang w:eastAsia="he-IL"/>
        </w:rPr>
        <w:t xml:space="preserve"> כשהצגתי את התקציב: יש פה שני מרכיבי ליבה משמעותיים, </w:t>
      </w:r>
      <w:bookmarkStart w:id="28669" w:name="_ETM_Q51_544478"/>
      <w:bookmarkEnd w:id="28669"/>
      <w:r>
        <w:rPr>
          <w:rFonts w:hint="cs"/>
          <w:rtl/>
          <w:lang w:eastAsia="he-IL"/>
        </w:rPr>
        <w:t xml:space="preserve">שבניגוד לאופי של התקציב הזה </w:t>
      </w:r>
      <w:r w:rsidR="00B74F47">
        <w:rPr>
          <w:rFonts w:hint="cs"/>
          <w:rtl/>
          <w:lang w:eastAsia="he-IL"/>
        </w:rPr>
        <w:t>– –</w:t>
      </w:r>
      <w:r>
        <w:rPr>
          <w:rFonts w:hint="cs"/>
          <w:rtl/>
          <w:lang w:eastAsia="he-IL"/>
        </w:rPr>
        <w:t xml:space="preserve"> </w:t>
      </w:r>
    </w:p>
    <w:p w:rsidR="002C6DDD" w:rsidRDefault="002C6DDD" w:rsidP="00B8687F">
      <w:pPr>
        <w:rPr>
          <w:rtl/>
          <w:lang w:eastAsia="he-IL"/>
        </w:rPr>
      </w:pPr>
    </w:p>
    <w:p w:rsidR="002C6DDD" w:rsidRDefault="002C6DDD" w:rsidP="00B8687F">
      <w:pPr>
        <w:pStyle w:val="af5"/>
        <w:keepNext/>
        <w:rPr>
          <w:rtl/>
        </w:rPr>
      </w:pPr>
      <w:bookmarkStart w:id="28670" w:name="ET_interruption_6359_95"/>
      <w:r w:rsidRPr="008A00A5">
        <w:rPr>
          <w:rStyle w:val="TagStyle"/>
          <w:rtl/>
        </w:rPr>
        <w:t>&lt;&lt; קריאה &gt;&gt;</w:t>
      </w:r>
      <w:r w:rsidRPr="004D6B54">
        <w:rPr>
          <w:rStyle w:val="TagStyle"/>
          <w:rtl/>
        </w:rPr>
        <w:t xml:space="preserve"> </w:t>
      </w:r>
      <w:r>
        <w:rPr>
          <w:rtl/>
        </w:rPr>
        <w:t>מטי צרפתי הרכבי (יש עתיד):</w:t>
      </w:r>
      <w:r w:rsidRPr="004D6B54">
        <w:rPr>
          <w:rStyle w:val="TagStyle"/>
          <w:rtl/>
        </w:rPr>
        <w:t xml:space="preserve"> </w:t>
      </w:r>
      <w:r w:rsidRPr="008A00A5">
        <w:rPr>
          <w:rStyle w:val="TagStyle"/>
          <w:rtl/>
        </w:rPr>
        <w:t>&lt;&lt; קריאה &gt;&gt;</w:t>
      </w:r>
      <w:r>
        <w:rPr>
          <w:rtl/>
        </w:rPr>
        <w:t xml:space="preserve">   </w:t>
      </w:r>
      <w:bookmarkEnd w:id="28670"/>
    </w:p>
    <w:p w:rsidR="002C6DDD" w:rsidRDefault="002C6DDD" w:rsidP="00B74F47">
      <w:pPr>
        <w:rPr>
          <w:rtl/>
          <w:lang w:eastAsia="he-IL"/>
        </w:rPr>
      </w:pPr>
    </w:p>
    <w:p w:rsidR="002C6DDD" w:rsidRDefault="002C6DDD" w:rsidP="00B8687F">
      <w:pPr>
        <w:rPr>
          <w:rtl/>
          <w:lang w:eastAsia="he-IL"/>
        </w:rPr>
      </w:pPr>
      <w:bookmarkStart w:id="28671" w:name="_ETM_Q51_547166"/>
      <w:bookmarkEnd w:id="28671"/>
      <w:r>
        <w:rPr>
          <w:rFonts w:hint="cs"/>
          <w:rtl/>
          <w:lang w:eastAsia="he-IL"/>
        </w:rPr>
        <w:t xml:space="preserve">ביזה וגירעון. </w:t>
      </w:r>
      <w:bookmarkStart w:id="28672" w:name="_ETM_Q51_544621"/>
      <w:bookmarkEnd w:id="28672"/>
      <w:r>
        <w:rPr>
          <w:rFonts w:hint="cs"/>
          <w:rtl/>
          <w:lang w:eastAsia="he-IL"/>
        </w:rPr>
        <w:t xml:space="preserve">ביזה וגירעון. </w:t>
      </w:r>
    </w:p>
    <w:p w:rsidR="002C6DDD" w:rsidRDefault="002C6DDD" w:rsidP="00B8687F">
      <w:pPr>
        <w:rPr>
          <w:rtl/>
          <w:lang w:eastAsia="he-IL"/>
        </w:rPr>
      </w:pPr>
    </w:p>
    <w:p w:rsidR="002C6DDD" w:rsidRDefault="002C6DDD" w:rsidP="00B8687F">
      <w:pPr>
        <w:pStyle w:val="-"/>
        <w:keepNext/>
        <w:rPr>
          <w:rtl/>
        </w:rPr>
      </w:pPr>
      <w:bookmarkStart w:id="28673" w:name="ET_speakercontinue_6453_96"/>
      <w:r w:rsidRPr="008A00A5">
        <w:rPr>
          <w:rStyle w:val="TagStyle"/>
          <w:rtl/>
        </w:rPr>
        <w:t xml:space="preserve"> &lt;&lt; דובר_המשך &gt;&gt;</w:t>
      </w:r>
      <w:r w:rsidRPr="004D6B54">
        <w:rPr>
          <w:rStyle w:val="TagStyle"/>
          <w:rtl/>
        </w:rPr>
        <w:t xml:space="preserve"> </w:t>
      </w:r>
      <w:r>
        <w:rPr>
          <w:rtl/>
        </w:rPr>
        <w:t>שר האוצר בצלאל סמוטריץ':</w:t>
      </w:r>
      <w:r w:rsidRPr="004D6B54">
        <w:rPr>
          <w:rStyle w:val="TagStyle"/>
          <w:rtl/>
        </w:rPr>
        <w:t xml:space="preserve"> </w:t>
      </w:r>
      <w:r w:rsidRPr="008A00A5">
        <w:rPr>
          <w:rStyle w:val="TagStyle"/>
          <w:rtl/>
        </w:rPr>
        <w:t>&lt;&lt; דובר_המשך &gt;&gt;</w:t>
      </w:r>
      <w:r>
        <w:rPr>
          <w:rtl/>
        </w:rPr>
        <w:t xml:space="preserve">   </w:t>
      </w:r>
      <w:bookmarkEnd w:id="28673"/>
    </w:p>
    <w:p w:rsidR="002C6DDD" w:rsidRDefault="002C6DDD" w:rsidP="00B74F47">
      <w:pPr>
        <w:rPr>
          <w:rtl/>
          <w:lang w:eastAsia="he-IL"/>
        </w:rPr>
      </w:pPr>
    </w:p>
    <w:p w:rsidR="002C6DDD" w:rsidRDefault="00B74F47" w:rsidP="00B74F47">
      <w:pPr>
        <w:rPr>
          <w:rtl/>
          <w:lang w:eastAsia="he-IL"/>
        </w:rPr>
      </w:pPr>
      <w:r>
        <w:rPr>
          <w:rFonts w:hint="cs"/>
          <w:rtl/>
          <w:lang w:eastAsia="he-IL"/>
        </w:rPr>
        <w:t>– –</w:t>
      </w:r>
      <w:r w:rsidR="002C6DDD">
        <w:rPr>
          <w:rFonts w:hint="cs"/>
          <w:rtl/>
          <w:lang w:eastAsia="he-IL"/>
        </w:rPr>
        <w:t xml:space="preserve"> אמרתי קודם שאנחנו מגדילים</w:t>
      </w:r>
      <w:bookmarkStart w:id="28674" w:name="_ETM_Q51_550659"/>
      <w:bookmarkEnd w:id="28674"/>
      <w:r w:rsidR="002C6DDD">
        <w:rPr>
          <w:rFonts w:hint="cs"/>
          <w:rtl/>
          <w:lang w:eastAsia="he-IL"/>
        </w:rPr>
        <w:t xml:space="preserve"> מאוד את תקציב הביטחון ומאוד את ההוצאות האזרחיות, שהן </w:t>
      </w:r>
      <w:bookmarkStart w:id="28675" w:name="_ETM_Q51_549573"/>
      <w:bookmarkEnd w:id="28675"/>
      <w:r w:rsidR="002C6DDD">
        <w:rPr>
          <w:rFonts w:hint="cs"/>
          <w:rtl/>
          <w:lang w:eastAsia="he-IL"/>
        </w:rPr>
        <w:t xml:space="preserve">נגזרת של המלחמה. </w:t>
      </w:r>
    </w:p>
    <w:p w:rsidR="002C6DDD" w:rsidRDefault="002C6DDD" w:rsidP="00B8687F">
      <w:pPr>
        <w:pStyle w:val="af5"/>
        <w:keepNext/>
        <w:rPr>
          <w:rtl/>
        </w:rPr>
      </w:pPr>
      <w:bookmarkStart w:id="28676" w:name="ET_interruption_6156_97"/>
      <w:r w:rsidRPr="008A00A5">
        <w:rPr>
          <w:rStyle w:val="TagStyle"/>
          <w:rtl/>
        </w:rPr>
        <w:t xml:space="preserve"> &lt;&lt; קריאה &gt;&gt;</w:t>
      </w:r>
      <w:r w:rsidRPr="004D6B54">
        <w:rPr>
          <w:rStyle w:val="TagStyle"/>
          <w:rtl/>
        </w:rPr>
        <w:t xml:space="preserve"> </w:t>
      </w:r>
      <w:r>
        <w:rPr>
          <w:rtl/>
        </w:rPr>
        <w:t>גלעד קריב (העבודה):</w:t>
      </w:r>
      <w:r w:rsidRPr="004D6B54">
        <w:rPr>
          <w:rStyle w:val="TagStyle"/>
          <w:rtl/>
        </w:rPr>
        <w:t xml:space="preserve"> </w:t>
      </w:r>
      <w:r w:rsidRPr="008A00A5">
        <w:rPr>
          <w:rStyle w:val="TagStyle"/>
          <w:rtl/>
        </w:rPr>
        <w:t>&lt;&lt; קריאה &gt;&gt;</w:t>
      </w:r>
      <w:r>
        <w:rPr>
          <w:rtl/>
        </w:rPr>
        <w:t xml:space="preserve">   </w:t>
      </w:r>
      <w:bookmarkEnd w:id="28676"/>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סקטוריאליות וחוסר הגינות. </w:t>
      </w:r>
      <w:bookmarkStart w:id="28677" w:name="_ETM_Q51_557591"/>
      <w:bookmarkEnd w:id="28677"/>
    </w:p>
    <w:p w:rsidR="002C6DDD" w:rsidRDefault="002C6DDD" w:rsidP="00B8687F">
      <w:pPr>
        <w:rPr>
          <w:rtl/>
          <w:lang w:eastAsia="he-IL"/>
        </w:rPr>
      </w:pPr>
      <w:bookmarkStart w:id="28678" w:name="_ETM_Q51_557649"/>
      <w:bookmarkEnd w:id="28678"/>
    </w:p>
    <w:p w:rsidR="002C6DDD" w:rsidRDefault="002C6DDD" w:rsidP="00B8687F">
      <w:pPr>
        <w:pStyle w:val="-"/>
        <w:keepNext/>
        <w:rPr>
          <w:rtl/>
        </w:rPr>
      </w:pPr>
      <w:r w:rsidRPr="008A00A5">
        <w:rPr>
          <w:rStyle w:val="TagStyle"/>
          <w:rtl/>
        </w:rPr>
        <w:t>&lt;&lt; דובר_המשך &gt;&gt;</w:t>
      </w:r>
      <w:r w:rsidRPr="004D6B54">
        <w:rPr>
          <w:rStyle w:val="TagStyle"/>
          <w:rtl/>
        </w:rPr>
        <w:t xml:space="preserve"> </w:t>
      </w:r>
      <w:r>
        <w:rPr>
          <w:rtl/>
        </w:rPr>
        <w:t>שר האוצר בצלאל סמוטריץ':</w:t>
      </w:r>
      <w:r w:rsidRPr="004D6B54">
        <w:rPr>
          <w:rStyle w:val="TagStyle"/>
          <w:rtl/>
        </w:rPr>
        <w:t xml:space="preserve"> </w:t>
      </w:r>
      <w:r w:rsidRPr="008A00A5">
        <w:rPr>
          <w:rStyle w:val="TagStyle"/>
          <w:rtl/>
        </w:rPr>
        <w:t>&lt;&lt; דובר_המשך &gt;&gt;</w:t>
      </w:r>
      <w:r>
        <w:rPr>
          <w:rtl/>
        </w:rPr>
        <w:t xml:space="preserve">   </w:t>
      </w:r>
    </w:p>
    <w:p w:rsidR="002C6DDD" w:rsidRDefault="002C6DDD" w:rsidP="00B74F47">
      <w:pPr>
        <w:rPr>
          <w:rtl/>
          <w:lang w:eastAsia="he-IL"/>
        </w:rPr>
      </w:pPr>
    </w:p>
    <w:p w:rsidR="002C6DDD" w:rsidRPr="001F54AE" w:rsidRDefault="002C6DDD" w:rsidP="00B8687F">
      <w:pPr>
        <w:rPr>
          <w:rtl/>
          <w:lang w:eastAsia="he-IL"/>
        </w:rPr>
      </w:pPr>
      <w:r>
        <w:rPr>
          <w:rFonts w:hint="cs"/>
          <w:rtl/>
          <w:lang w:eastAsia="he-IL"/>
        </w:rPr>
        <w:t>מעבר לזה הוא כמובן תקציב של התכנסות. אבל יש שני היבטים שבהם אנחנו מוסיפים</w:t>
      </w:r>
      <w:bookmarkStart w:id="28679" w:name="_ETM_Q51_565052"/>
      <w:bookmarkEnd w:id="28679"/>
      <w:r>
        <w:rPr>
          <w:rFonts w:hint="cs"/>
          <w:rtl/>
          <w:lang w:eastAsia="he-IL"/>
        </w:rPr>
        <w:t xml:space="preserve"> תקציב האצה לשוק הדיור והנדל"ן. תיארתי כאן </w:t>
      </w:r>
      <w:bookmarkStart w:id="28680" w:name="_ETM_Q51_567456"/>
      <w:bookmarkEnd w:id="28680"/>
      <w:r>
        <w:rPr>
          <w:rFonts w:hint="cs"/>
          <w:rtl/>
          <w:lang w:eastAsia="he-IL"/>
        </w:rPr>
        <w:t>שלוש תכליות</w:t>
      </w:r>
      <w:bookmarkStart w:id="28681" w:name="_ETM_Q51_419086"/>
      <w:bookmarkEnd w:id="28681"/>
      <w:r>
        <w:rPr>
          <w:lang w:eastAsia="he-IL"/>
        </w:rPr>
        <w:t>:</w:t>
      </w:r>
      <w:r>
        <w:rPr>
          <w:rFonts w:hint="cs"/>
          <w:rtl/>
          <w:lang w:eastAsia="he-IL"/>
        </w:rPr>
        <w:t xml:space="preserve"> כלכלית, חברתית וציונית, של </w:t>
      </w:r>
      <w:bookmarkStart w:id="28682" w:name="_ETM_Q51_570091"/>
      <w:bookmarkEnd w:id="28682"/>
      <w:r>
        <w:rPr>
          <w:rFonts w:hint="cs"/>
          <w:rtl/>
          <w:lang w:eastAsia="he-IL"/>
        </w:rPr>
        <w:t xml:space="preserve">ייהוד הנגב והגליל. </w:t>
      </w:r>
    </w:p>
    <w:p w:rsidR="002C6DDD" w:rsidRDefault="002C6DDD" w:rsidP="00B8687F">
      <w:pPr>
        <w:rPr>
          <w:rtl/>
          <w:lang w:eastAsia="he-IL"/>
        </w:rPr>
      </w:pPr>
      <w:bookmarkStart w:id="28683" w:name="_ETM_Q51_405421"/>
      <w:bookmarkStart w:id="28684" w:name="_ETM_Q51_405511"/>
      <w:bookmarkEnd w:id="28683"/>
      <w:bookmarkEnd w:id="28684"/>
    </w:p>
    <w:p w:rsidR="002C6DDD" w:rsidRDefault="002C6DDD" w:rsidP="00B8687F">
      <w:pPr>
        <w:pStyle w:val="af5"/>
        <w:keepNext/>
        <w:rPr>
          <w:rtl/>
        </w:rPr>
      </w:pPr>
      <w:r w:rsidRPr="008A00A5">
        <w:rPr>
          <w:rStyle w:val="TagStyle"/>
          <w:rtl/>
        </w:rPr>
        <w:t xml:space="preserve"> &lt;&lt; קריאה &gt;&gt;</w:t>
      </w:r>
      <w:r w:rsidRPr="001F54AE">
        <w:rPr>
          <w:rStyle w:val="TagStyle"/>
          <w:rtl/>
        </w:rPr>
        <w:t xml:space="preserve"> </w:t>
      </w:r>
      <w:r>
        <w:rPr>
          <w:rtl/>
        </w:rPr>
        <w:t>גלעד קריב (העבודה):</w:t>
      </w:r>
      <w:r w:rsidRPr="001F54AE">
        <w:rPr>
          <w:rStyle w:val="TagStyle"/>
          <w:rtl/>
        </w:rPr>
        <w:t xml:space="preserve"> </w:t>
      </w:r>
      <w:r w:rsidRPr="008A00A5">
        <w:rPr>
          <w:rStyle w:val="TagStyle"/>
          <w:rtl/>
        </w:rPr>
        <w:t>&lt;&lt; קריאה &gt;&gt;</w:t>
      </w:r>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שכחת את הגדלת המלגות לאברכים שלא מתגייסים. </w:t>
      </w:r>
    </w:p>
    <w:p w:rsidR="002C6DDD" w:rsidRDefault="002C6DDD" w:rsidP="00B8687F">
      <w:pPr>
        <w:rPr>
          <w:rtl/>
          <w:lang w:eastAsia="he-IL"/>
        </w:rPr>
      </w:pPr>
    </w:p>
    <w:p w:rsidR="002C6DDD" w:rsidRDefault="002C6DDD" w:rsidP="00B8687F">
      <w:pPr>
        <w:pStyle w:val="-"/>
        <w:keepNext/>
        <w:rPr>
          <w:rtl/>
        </w:rPr>
      </w:pPr>
      <w:bookmarkStart w:id="28685" w:name="ET_speakercontinue_6453_39"/>
      <w:r w:rsidRPr="008A00A5">
        <w:rPr>
          <w:rStyle w:val="TagStyle"/>
          <w:rtl/>
        </w:rPr>
        <w:t xml:space="preserve"> &lt;&lt; דובר_המשך &gt;&gt;</w:t>
      </w:r>
      <w:r w:rsidRPr="001F54AE">
        <w:rPr>
          <w:rStyle w:val="TagStyle"/>
          <w:rtl/>
        </w:rPr>
        <w:t xml:space="preserve"> </w:t>
      </w:r>
      <w:r>
        <w:rPr>
          <w:rtl/>
        </w:rPr>
        <w:t>שר האוצר בצלאל סמוטריץ':</w:t>
      </w:r>
      <w:r w:rsidRPr="001F54AE">
        <w:rPr>
          <w:rStyle w:val="TagStyle"/>
          <w:rtl/>
        </w:rPr>
        <w:t xml:space="preserve"> </w:t>
      </w:r>
      <w:r w:rsidRPr="008A00A5">
        <w:rPr>
          <w:rStyle w:val="TagStyle"/>
          <w:rtl/>
        </w:rPr>
        <w:t>&lt;&lt; דובר_המשך &gt;&gt;</w:t>
      </w:r>
      <w:r>
        <w:rPr>
          <w:rtl/>
        </w:rPr>
        <w:t xml:space="preserve">   </w:t>
      </w:r>
      <w:bookmarkEnd w:id="28685"/>
    </w:p>
    <w:p w:rsidR="002C6DDD" w:rsidRDefault="002C6DDD" w:rsidP="00B74F47">
      <w:pPr>
        <w:rPr>
          <w:rtl/>
          <w:lang w:eastAsia="he-IL"/>
        </w:rPr>
      </w:pPr>
    </w:p>
    <w:p w:rsidR="002C6DDD" w:rsidRDefault="002C6DDD" w:rsidP="00B8687F">
      <w:pPr>
        <w:rPr>
          <w:rtl/>
          <w:lang w:eastAsia="he-IL"/>
        </w:rPr>
      </w:pPr>
      <w:bookmarkStart w:id="28686" w:name="_ETM_Q51_572976"/>
      <w:bookmarkEnd w:id="28686"/>
      <w:r>
        <w:rPr>
          <w:rFonts w:hint="cs"/>
          <w:rtl/>
          <w:lang w:eastAsia="he-IL"/>
        </w:rPr>
        <w:t xml:space="preserve">וכמובן תוכניות להייטק. ולכן, אני חושב שהתקציב הזה, מלבד העובדה שהוא נותן מענה לצורכי המלחמה בחזית ובעורף עד לניצחון, </w:t>
      </w:r>
      <w:bookmarkStart w:id="28687" w:name="_ETM_Q51_585154"/>
      <w:bookmarkEnd w:id="28687"/>
      <w:r>
        <w:rPr>
          <w:rFonts w:hint="cs"/>
          <w:rtl/>
          <w:lang w:eastAsia="he-IL"/>
        </w:rPr>
        <w:t xml:space="preserve">בעזרת השם; מלבד העובדה שהוא אחראי – סליחה, אני לא אחראי </w:t>
      </w:r>
      <w:bookmarkStart w:id="28688" w:name="_ETM_Q51_590861"/>
      <w:bookmarkEnd w:id="28688"/>
      <w:r>
        <w:rPr>
          <w:rFonts w:hint="cs"/>
          <w:rtl/>
          <w:lang w:eastAsia="he-IL"/>
        </w:rPr>
        <w:t>על המיקרופון, יותר קרוב? אני לא מבין בזה. הינה</w:t>
      </w:r>
      <w:bookmarkStart w:id="28689" w:name="_ETM_Q51_597316"/>
      <w:bookmarkEnd w:id="28689"/>
      <w:r>
        <w:rPr>
          <w:rFonts w:hint="cs"/>
          <w:rtl/>
          <w:lang w:eastAsia="he-IL"/>
        </w:rPr>
        <w:t xml:space="preserve"> הגבהתי קצת את הפודיום, יותר טוב? </w:t>
      </w:r>
    </w:p>
    <w:p w:rsidR="002C6DDD" w:rsidRDefault="002C6DDD" w:rsidP="00B8687F">
      <w:pPr>
        <w:rPr>
          <w:rtl/>
          <w:lang w:eastAsia="he-IL"/>
        </w:rPr>
      </w:pPr>
    </w:p>
    <w:p w:rsidR="002C6DDD" w:rsidRDefault="002C6DDD" w:rsidP="00B8687F">
      <w:pPr>
        <w:rPr>
          <w:rtl/>
          <w:lang w:eastAsia="he-IL"/>
        </w:rPr>
      </w:pPr>
      <w:r>
        <w:rPr>
          <w:rFonts w:hint="cs"/>
          <w:rtl/>
          <w:lang w:eastAsia="he-IL"/>
        </w:rPr>
        <w:t xml:space="preserve">מלבד העובדה שהוא נותן </w:t>
      </w:r>
      <w:bookmarkStart w:id="28690" w:name="_ETM_Q51_597399"/>
      <w:bookmarkEnd w:id="28690"/>
      <w:r>
        <w:rPr>
          <w:rFonts w:hint="cs"/>
          <w:rtl/>
          <w:lang w:eastAsia="he-IL"/>
        </w:rPr>
        <w:t>מענה לכל צורכי המלחמה עד הניצחון, בעזרת</w:t>
      </w:r>
      <w:bookmarkStart w:id="28691" w:name="_ETM_Q51_603767"/>
      <w:bookmarkEnd w:id="28691"/>
      <w:r>
        <w:rPr>
          <w:rFonts w:hint="cs"/>
          <w:rtl/>
          <w:lang w:eastAsia="he-IL"/>
        </w:rPr>
        <w:t xml:space="preserve"> השם, בחזית ובעורף; מלבד העובדה שהוא אחראי פיסקלית, וכן כולל צעדי התכנסות מאוזנים בצד ההוצאה ובצד ההכנסה </w:t>
      </w:r>
      <w:r>
        <w:rPr>
          <w:rFonts w:hint="eastAsia"/>
          <w:rtl/>
          <w:lang w:eastAsia="he-IL"/>
        </w:rPr>
        <w:t>–</w:t>
      </w:r>
      <w:r>
        <w:rPr>
          <w:rFonts w:hint="cs"/>
          <w:rtl/>
          <w:lang w:eastAsia="he-IL"/>
        </w:rPr>
        <w:t xml:space="preserve"> הוא גם תקציב של צמיחה. הוא תקציב שיש </w:t>
      </w:r>
      <w:bookmarkStart w:id="28692" w:name="_ETM_Q51_617096"/>
      <w:bookmarkEnd w:id="28692"/>
      <w:r>
        <w:rPr>
          <w:rFonts w:hint="cs"/>
          <w:rtl/>
          <w:lang w:eastAsia="he-IL"/>
        </w:rPr>
        <w:t xml:space="preserve">בו מרכיבים שיסייעו למשק הישראלי </w:t>
      </w:r>
      <w:r>
        <w:rPr>
          <w:rFonts w:hint="eastAsia"/>
          <w:rtl/>
          <w:lang w:eastAsia="he-IL"/>
        </w:rPr>
        <w:t>–</w:t>
      </w:r>
      <w:r>
        <w:rPr>
          <w:rFonts w:hint="cs"/>
          <w:rtl/>
          <w:lang w:eastAsia="he-IL"/>
        </w:rPr>
        <w:t xml:space="preserve"> אמרנו</w:t>
      </w:r>
      <w:bookmarkStart w:id="28693" w:name="_ETM_Q51_621402"/>
      <w:bookmarkStart w:id="28694" w:name="_ETM_Q51_621483"/>
      <w:bookmarkEnd w:id="28693"/>
      <w:bookmarkEnd w:id="28694"/>
      <w:r>
        <w:rPr>
          <w:rFonts w:hint="cs"/>
          <w:rtl/>
          <w:lang w:eastAsia="he-IL"/>
        </w:rPr>
        <w:t>: גם</w:t>
      </w:r>
      <w:bookmarkStart w:id="28695" w:name="_ETM_Q51_618847"/>
      <w:bookmarkEnd w:id="28695"/>
      <w:r>
        <w:rPr>
          <w:rFonts w:hint="cs"/>
          <w:rtl/>
          <w:lang w:eastAsia="he-IL"/>
        </w:rPr>
        <w:t xml:space="preserve"> בהייטק, גם בנדל"ן, גם בתעשייה, גם בתעסוקה בדגש על </w:t>
      </w:r>
      <w:bookmarkStart w:id="28696" w:name="_ETM_Q51_624654"/>
      <w:bookmarkEnd w:id="28696"/>
      <w:r>
        <w:rPr>
          <w:rFonts w:hint="cs"/>
          <w:rtl/>
          <w:lang w:eastAsia="he-IL"/>
        </w:rPr>
        <w:t>שילוב אוכלוסיות שכרגע לא מיוצגות מספיק בעולם העבודה, גברים</w:t>
      </w:r>
      <w:bookmarkStart w:id="28697" w:name="_ETM_Q51_628568"/>
      <w:bookmarkEnd w:id="28697"/>
      <w:r>
        <w:rPr>
          <w:rFonts w:hint="cs"/>
          <w:rtl/>
          <w:lang w:eastAsia="he-IL"/>
        </w:rPr>
        <w:t xml:space="preserve"> חרדים, נשים ערביות. יש בו פוטנציאל לסייע למשק הישראלי</w:t>
      </w:r>
      <w:bookmarkStart w:id="28698" w:name="_ETM_Q51_638387"/>
      <w:bookmarkEnd w:id="28698"/>
      <w:r>
        <w:rPr>
          <w:rFonts w:hint="cs"/>
          <w:rtl/>
          <w:lang w:eastAsia="he-IL"/>
        </w:rPr>
        <w:t xml:space="preserve"> לצמוח ולצמוח טוב, ומהר וגבוה. ובסוף זה הדבר החשוב </w:t>
      </w:r>
      <w:bookmarkStart w:id="28699" w:name="_ETM_Q51_644778"/>
      <w:bookmarkEnd w:id="28699"/>
      <w:r>
        <w:rPr>
          <w:rFonts w:hint="cs"/>
          <w:rtl/>
          <w:lang w:eastAsia="he-IL"/>
        </w:rPr>
        <w:t xml:space="preserve">שיעזור לנו לצאת מהמלחמה הזאת ולהצעיד את המשק הישראלי אל </w:t>
      </w:r>
      <w:bookmarkStart w:id="28700" w:name="_ETM_Q51_646979"/>
      <w:bookmarkEnd w:id="28700"/>
      <w:r>
        <w:rPr>
          <w:rFonts w:hint="cs"/>
          <w:rtl/>
          <w:lang w:eastAsia="he-IL"/>
        </w:rPr>
        <w:t xml:space="preserve">המסלולים הנכונים שלו. </w:t>
      </w:r>
      <w:bookmarkStart w:id="28701" w:name="_ETM_Q51_650644"/>
      <w:bookmarkEnd w:id="28701"/>
    </w:p>
    <w:p w:rsidR="002C6DDD" w:rsidRDefault="002C6DDD" w:rsidP="00B8687F">
      <w:pPr>
        <w:rPr>
          <w:rtl/>
          <w:lang w:eastAsia="he-IL"/>
        </w:rPr>
      </w:pPr>
      <w:bookmarkStart w:id="28702" w:name="_ETM_Q51_650734"/>
      <w:bookmarkStart w:id="28703" w:name="_ETM_Q51_650836"/>
      <w:bookmarkEnd w:id="28702"/>
      <w:bookmarkEnd w:id="28703"/>
    </w:p>
    <w:p w:rsidR="002C6DDD" w:rsidRDefault="002C6DDD" w:rsidP="00B8687F">
      <w:pPr>
        <w:rPr>
          <w:rtl/>
          <w:lang w:eastAsia="he-IL"/>
        </w:rPr>
      </w:pPr>
      <w:bookmarkStart w:id="28704" w:name="_ETM_Q51_650932"/>
      <w:bookmarkEnd w:id="28704"/>
      <w:r>
        <w:rPr>
          <w:rFonts w:hint="cs"/>
          <w:rtl/>
          <w:lang w:eastAsia="he-IL"/>
        </w:rPr>
        <w:t>מרכיב נוסף, אמרתי אותו ככה ממש בקצרה כשהצגתי,</w:t>
      </w:r>
      <w:bookmarkStart w:id="28705" w:name="_ETM_Q51_653460"/>
      <w:bookmarkEnd w:id="28705"/>
      <w:r>
        <w:rPr>
          <w:rFonts w:hint="cs"/>
          <w:rtl/>
          <w:lang w:eastAsia="he-IL"/>
        </w:rPr>
        <w:t xml:space="preserve"> ואני רוצה </w:t>
      </w:r>
      <w:bookmarkStart w:id="28706" w:name="_ETM_Q51_657684"/>
      <w:bookmarkEnd w:id="28706"/>
      <w:r>
        <w:rPr>
          <w:rFonts w:hint="cs"/>
          <w:rtl/>
          <w:lang w:eastAsia="he-IL"/>
        </w:rPr>
        <w:t>להרחיב עליו: אני חושב שהוא באמת תקצי</w:t>
      </w:r>
      <w:bookmarkStart w:id="28707" w:name="_ETM_Q51_660885"/>
      <w:bookmarkEnd w:id="28707"/>
      <w:r>
        <w:rPr>
          <w:rFonts w:hint="cs"/>
          <w:rtl/>
          <w:lang w:eastAsia="he-IL"/>
        </w:rPr>
        <w:t xml:space="preserve">ב של אחדות, וזה מה שנדרש לנו בימים האלה </w:t>
      </w:r>
      <w:bookmarkStart w:id="28708" w:name="_ETM_Q51_666033"/>
      <w:bookmarkEnd w:id="28708"/>
      <w:r>
        <w:rPr>
          <w:rFonts w:hint="cs"/>
          <w:rtl/>
          <w:lang w:eastAsia="he-IL"/>
        </w:rPr>
        <w:t xml:space="preserve">של המלחמה. </w:t>
      </w:r>
      <w:bookmarkStart w:id="28709" w:name="_ETM_Q51_662488"/>
      <w:bookmarkEnd w:id="28709"/>
    </w:p>
    <w:p w:rsidR="002C6DDD" w:rsidRDefault="002C6DDD" w:rsidP="00B8687F">
      <w:pPr>
        <w:rPr>
          <w:rtl/>
          <w:lang w:eastAsia="he-IL"/>
        </w:rPr>
      </w:pPr>
      <w:bookmarkStart w:id="28710" w:name="_ETM_Q51_662508"/>
      <w:bookmarkEnd w:id="28710"/>
    </w:p>
    <w:p w:rsidR="002C6DDD" w:rsidRDefault="002C6DDD" w:rsidP="00B8687F">
      <w:pPr>
        <w:pStyle w:val="af5"/>
        <w:keepNext/>
        <w:rPr>
          <w:rtl/>
        </w:rPr>
      </w:pPr>
      <w:r w:rsidRPr="008A00A5">
        <w:rPr>
          <w:rStyle w:val="TagStyle"/>
          <w:rtl/>
        </w:rPr>
        <w:t xml:space="preserve"> &lt;&lt; קריאה &gt;&gt;</w:t>
      </w:r>
      <w:r w:rsidRPr="00EA1F99">
        <w:rPr>
          <w:rStyle w:val="TagStyle"/>
          <w:rtl/>
        </w:rPr>
        <w:t xml:space="preserve"> </w:t>
      </w:r>
      <w:r>
        <w:rPr>
          <w:rtl/>
        </w:rPr>
        <w:t>גלעד קריב (העבודה):</w:t>
      </w:r>
      <w:r w:rsidRPr="00EA1F99">
        <w:rPr>
          <w:rStyle w:val="TagStyle"/>
          <w:rtl/>
        </w:rPr>
        <w:t xml:space="preserve"> </w:t>
      </w:r>
      <w:r w:rsidRPr="008A00A5">
        <w:rPr>
          <w:rStyle w:val="TagStyle"/>
          <w:rtl/>
        </w:rPr>
        <w:t>&lt;&lt; קריאה &gt;&gt;</w:t>
      </w:r>
      <w:r>
        <w:rPr>
          <w:rtl/>
        </w:rPr>
        <w:t xml:space="preserve">   </w:t>
      </w:r>
    </w:p>
    <w:p w:rsidR="002C6DDD" w:rsidRDefault="002C6DDD" w:rsidP="00B74F47">
      <w:pPr>
        <w:rPr>
          <w:rtl/>
          <w:lang w:eastAsia="he-IL"/>
        </w:rPr>
      </w:pPr>
    </w:p>
    <w:p w:rsidR="002C6DDD" w:rsidRDefault="002C6DDD" w:rsidP="00B8687F">
      <w:pPr>
        <w:rPr>
          <w:rtl/>
          <w:lang w:eastAsia="he-IL"/>
        </w:rPr>
      </w:pPr>
      <w:bookmarkStart w:id="28711" w:name="_ETM_Q51_666301"/>
      <w:bookmarkEnd w:id="28711"/>
      <w:r>
        <w:rPr>
          <w:rFonts w:hint="cs"/>
          <w:rtl/>
          <w:lang w:eastAsia="he-IL"/>
        </w:rPr>
        <w:t>עוד פעם אחדות? אתה לא מכיר עוד מילים במילון?</w:t>
      </w:r>
    </w:p>
    <w:p w:rsidR="002C6DDD" w:rsidRDefault="002C6DDD" w:rsidP="00B8687F">
      <w:pPr>
        <w:rPr>
          <w:rtl/>
          <w:lang w:eastAsia="he-IL"/>
        </w:rPr>
      </w:pPr>
      <w:bookmarkStart w:id="28712" w:name="_ETM_Q51_667242"/>
      <w:bookmarkStart w:id="28713" w:name="_ETM_Q51_667359"/>
      <w:bookmarkEnd w:id="28712"/>
      <w:bookmarkEnd w:id="28713"/>
    </w:p>
    <w:p w:rsidR="002C6DDD" w:rsidRDefault="002C6DDD" w:rsidP="00B8687F">
      <w:pPr>
        <w:pStyle w:val="-"/>
        <w:keepNext/>
        <w:rPr>
          <w:rtl/>
        </w:rPr>
      </w:pPr>
      <w:r w:rsidRPr="008A00A5">
        <w:rPr>
          <w:rStyle w:val="TagStyle"/>
          <w:rtl/>
        </w:rPr>
        <w:t xml:space="preserve"> &lt;&lt; דובר_המשך &gt;&gt;</w:t>
      </w:r>
      <w:r w:rsidRPr="00EA1F99">
        <w:rPr>
          <w:rStyle w:val="TagStyle"/>
          <w:rtl/>
        </w:rPr>
        <w:t xml:space="preserve"> </w:t>
      </w:r>
      <w:r>
        <w:rPr>
          <w:rtl/>
        </w:rPr>
        <w:t>שר האוצר בצלאל סמוטריץ':</w:t>
      </w:r>
      <w:r w:rsidRPr="00EA1F99">
        <w:rPr>
          <w:rStyle w:val="TagStyle"/>
          <w:rtl/>
        </w:rPr>
        <w:t xml:space="preserve"> </w:t>
      </w:r>
      <w:r w:rsidRPr="008A00A5">
        <w:rPr>
          <w:rStyle w:val="TagStyle"/>
          <w:rtl/>
        </w:rPr>
        <w:t>&lt;&lt; דובר_המשך &gt;&gt;</w:t>
      </w:r>
      <w:r>
        <w:rPr>
          <w:rtl/>
        </w:rPr>
        <w:t xml:space="preserve">   </w:t>
      </w:r>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הייתי כאן ביום שני </w:t>
      </w:r>
      <w:bookmarkStart w:id="28714" w:name="_ETM_Q51_664965"/>
      <w:bookmarkStart w:id="28715" w:name="_ETM_Q51_667181"/>
      <w:bookmarkEnd w:id="28714"/>
      <w:bookmarkEnd w:id="28715"/>
      <w:r>
        <w:rPr>
          <w:rFonts w:hint="cs"/>
          <w:rtl/>
          <w:lang w:eastAsia="he-IL"/>
        </w:rPr>
        <w:t xml:space="preserve">וביקשתי מכולנו להסתכל </w:t>
      </w:r>
      <w:r w:rsidR="00B74F47">
        <w:rPr>
          <w:rFonts w:hint="cs"/>
          <w:rtl/>
          <w:lang w:eastAsia="he-IL"/>
        </w:rPr>
        <w:t>– –</w:t>
      </w:r>
      <w:r>
        <w:rPr>
          <w:rFonts w:hint="cs"/>
          <w:rtl/>
          <w:lang w:eastAsia="he-IL"/>
        </w:rPr>
        <w:t xml:space="preserve"> </w:t>
      </w:r>
    </w:p>
    <w:p w:rsidR="002C6DDD" w:rsidRDefault="002C6DDD" w:rsidP="00B8687F">
      <w:pPr>
        <w:rPr>
          <w:rtl/>
          <w:lang w:eastAsia="he-IL"/>
        </w:rPr>
      </w:pPr>
      <w:bookmarkStart w:id="28716" w:name="_ETM_Q51_669111"/>
      <w:bookmarkStart w:id="28717" w:name="_ETM_Q51_669179"/>
      <w:bookmarkEnd w:id="28716"/>
      <w:bookmarkEnd w:id="28717"/>
    </w:p>
    <w:p w:rsidR="002C6DDD" w:rsidRDefault="002C6DDD" w:rsidP="00B8687F">
      <w:pPr>
        <w:pStyle w:val="af5"/>
        <w:keepNext/>
        <w:rPr>
          <w:rtl/>
        </w:rPr>
      </w:pPr>
      <w:bookmarkStart w:id="28718" w:name="ET_interruption_6156_44"/>
      <w:r w:rsidRPr="008A00A5">
        <w:rPr>
          <w:rStyle w:val="TagStyle"/>
          <w:rtl/>
        </w:rPr>
        <w:t xml:space="preserve"> &lt;&lt; קריאה &gt;&gt;</w:t>
      </w:r>
      <w:r w:rsidRPr="00D035B9">
        <w:rPr>
          <w:rStyle w:val="TagStyle"/>
          <w:rtl/>
        </w:rPr>
        <w:t xml:space="preserve"> </w:t>
      </w:r>
      <w:r>
        <w:rPr>
          <w:rtl/>
        </w:rPr>
        <w:t>גלעד קריב (העבודה):</w:t>
      </w:r>
      <w:r w:rsidRPr="00D035B9">
        <w:rPr>
          <w:rStyle w:val="TagStyle"/>
          <w:rtl/>
        </w:rPr>
        <w:t xml:space="preserve"> </w:t>
      </w:r>
      <w:r w:rsidRPr="008A00A5">
        <w:rPr>
          <w:rStyle w:val="TagStyle"/>
          <w:rtl/>
        </w:rPr>
        <w:t>&lt;&lt; קריאה &gt;&gt;</w:t>
      </w:r>
      <w:r>
        <w:rPr>
          <w:rtl/>
        </w:rPr>
        <w:t xml:space="preserve">   </w:t>
      </w:r>
      <w:bookmarkEnd w:id="28718"/>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אחדות, אחדות, אחדות, אחדות. </w:t>
      </w:r>
      <w:bookmarkStart w:id="28719" w:name="_ETM_Q51_672494"/>
      <w:bookmarkEnd w:id="28719"/>
    </w:p>
    <w:p w:rsidR="002C6DDD" w:rsidRDefault="002C6DDD" w:rsidP="00B8687F">
      <w:pPr>
        <w:rPr>
          <w:rtl/>
          <w:lang w:eastAsia="he-IL"/>
        </w:rPr>
      </w:pPr>
      <w:bookmarkStart w:id="28720" w:name="_ETM_Q51_672566"/>
      <w:bookmarkEnd w:id="28720"/>
    </w:p>
    <w:p w:rsidR="002C6DDD" w:rsidRDefault="002C6DDD" w:rsidP="00B8687F">
      <w:pPr>
        <w:pStyle w:val="-"/>
        <w:keepNext/>
        <w:rPr>
          <w:rtl/>
        </w:rPr>
      </w:pPr>
      <w:bookmarkStart w:id="28721" w:name="ET_speakercontinue_6453_45"/>
      <w:r w:rsidRPr="008A00A5">
        <w:rPr>
          <w:rStyle w:val="TagStyle"/>
          <w:rtl/>
        </w:rPr>
        <w:t xml:space="preserve"> &lt;&lt; דובר_המשך &gt;&gt;</w:t>
      </w:r>
      <w:r w:rsidRPr="00D035B9">
        <w:rPr>
          <w:rStyle w:val="TagStyle"/>
          <w:rtl/>
        </w:rPr>
        <w:t xml:space="preserve"> </w:t>
      </w:r>
      <w:r>
        <w:rPr>
          <w:rtl/>
        </w:rPr>
        <w:t>שר האוצר בצלאל סמוטריץ':</w:t>
      </w:r>
      <w:r w:rsidRPr="00D035B9">
        <w:rPr>
          <w:rStyle w:val="TagStyle"/>
          <w:rtl/>
        </w:rPr>
        <w:t xml:space="preserve"> </w:t>
      </w:r>
      <w:r w:rsidRPr="008A00A5">
        <w:rPr>
          <w:rStyle w:val="TagStyle"/>
          <w:rtl/>
        </w:rPr>
        <w:t>&lt;&lt; דובר_המשך &gt;&gt;</w:t>
      </w:r>
      <w:r>
        <w:rPr>
          <w:rtl/>
        </w:rPr>
        <w:t xml:space="preserve">   </w:t>
      </w:r>
      <w:bookmarkEnd w:id="28721"/>
    </w:p>
    <w:p w:rsidR="002C6DDD" w:rsidRDefault="002C6DDD" w:rsidP="00B74F47">
      <w:pPr>
        <w:rPr>
          <w:rtl/>
          <w:lang w:eastAsia="he-IL"/>
        </w:rPr>
      </w:pPr>
    </w:p>
    <w:p w:rsidR="002C6DDD" w:rsidRDefault="00B74F47" w:rsidP="00B74F47">
      <w:pPr>
        <w:rPr>
          <w:rtl/>
          <w:lang w:eastAsia="he-IL"/>
        </w:rPr>
      </w:pPr>
      <w:r>
        <w:rPr>
          <w:rFonts w:hint="cs"/>
          <w:rtl/>
          <w:lang w:eastAsia="he-IL"/>
        </w:rPr>
        <w:t>– –</w:t>
      </w:r>
      <w:r w:rsidR="002C6DDD">
        <w:rPr>
          <w:rFonts w:hint="cs"/>
          <w:rtl/>
          <w:lang w:eastAsia="he-IL"/>
        </w:rPr>
        <w:t xml:space="preserve"> </w:t>
      </w:r>
      <w:bookmarkStart w:id="28722" w:name="_ETM_Q51_668176"/>
      <w:bookmarkEnd w:id="28722"/>
      <w:r w:rsidR="002C6DDD">
        <w:rPr>
          <w:rFonts w:hint="cs"/>
          <w:rtl/>
          <w:lang w:eastAsia="he-IL"/>
        </w:rPr>
        <w:t xml:space="preserve">ככה, כאילו יש כאן מראה גדולה. </w:t>
      </w:r>
      <w:bookmarkStart w:id="28723" w:name="_ETM_Q51_669920"/>
      <w:bookmarkEnd w:id="28723"/>
    </w:p>
    <w:p w:rsidR="002C6DDD" w:rsidRDefault="002C6DDD" w:rsidP="00B8687F">
      <w:pPr>
        <w:rPr>
          <w:rtl/>
          <w:lang w:eastAsia="he-IL"/>
        </w:rPr>
      </w:pPr>
      <w:bookmarkStart w:id="28724" w:name="_ETM_Q51_670017"/>
      <w:bookmarkEnd w:id="28724"/>
    </w:p>
    <w:p w:rsidR="002C6DDD" w:rsidRDefault="002C6DDD" w:rsidP="00B8687F">
      <w:pPr>
        <w:pStyle w:val="af5"/>
        <w:keepNext/>
        <w:rPr>
          <w:rtl/>
        </w:rPr>
      </w:pPr>
      <w:bookmarkStart w:id="28725" w:name="ET_interruption_6156_46"/>
      <w:r w:rsidRPr="008A00A5">
        <w:rPr>
          <w:rStyle w:val="TagStyle"/>
          <w:rtl/>
        </w:rPr>
        <w:t xml:space="preserve"> &lt;&lt; קריאה &gt;&gt;</w:t>
      </w:r>
      <w:r w:rsidRPr="00D035B9">
        <w:rPr>
          <w:rStyle w:val="TagStyle"/>
          <w:rtl/>
        </w:rPr>
        <w:t xml:space="preserve"> </w:t>
      </w:r>
      <w:r>
        <w:rPr>
          <w:rtl/>
        </w:rPr>
        <w:t>גלעד קריב (העבודה):</w:t>
      </w:r>
      <w:r w:rsidRPr="00D035B9">
        <w:rPr>
          <w:rStyle w:val="TagStyle"/>
          <w:rtl/>
        </w:rPr>
        <w:t xml:space="preserve"> </w:t>
      </w:r>
      <w:r w:rsidRPr="008A00A5">
        <w:rPr>
          <w:rStyle w:val="TagStyle"/>
          <w:rtl/>
        </w:rPr>
        <w:t>&lt;&lt; קריאה &gt;&gt;</w:t>
      </w:r>
      <w:r>
        <w:rPr>
          <w:rtl/>
        </w:rPr>
        <w:t xml:space="preserve">   </w:t>
      </w:r>
      <w:bookmarkEnd w:id="28725"/>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אחדות ואברכים. </w:t>
      </w:r>
    </w:p>
    <w:p w:rsidR="002C6DDD" w:rsidRDefault="002C6DDD" w:rsidP="00B8687F">
      <w:pPr>
        <w:rPr>
          <w:rtl/>
          <w:lang w:eastAsia="he-IL"/>
        </w:rPr>
      </w:pPr>
    </w:p>
    <w:p w:rsidR="002C6DDD" w:rsidRDefault="002C6DDD" w:rsidP="00B8687F">
      <w:pPr>
        <w:pStyle w:val="af6"/>
        <w:keepNext/>
        <w:rPr>
          <w:rtl/>
        </w:rPr>
      </w:pPr>
      <w:bookmarkStart w:id="28726" w:name="ET_yor_6595_47"/>
      <w:r w:rsidRPr="008A00A5">
        <w:rPr>
          <w:rStyle w:val="TagStyle"/>
          <w:rtl/>
        </w:rPr>
        <w:t xml:space="preserve"> &lt;&lt; יור &gt;&gt;</w:t>
      </w:r>
      <w:r w:rsidRPr="00D035B9">
        <w:rPr>
          <w:rStyle w:val="TagStyle"/>
          <w:rtl/>
        </w:rPr>
        <w:t xml:space="preserve"> </w:t>
      </w:r>
      <w:r>
        <w:rPr>
          <w:rtl/>
        </w:rPr>
        <w:t>היו"ר ארז מלול:</w:t>
      </w:r>
      <w:r w:rsidRPr="00D035B9">
        <w:rPr>
          <w:rStyle w:val="TagStyle"/>
          <w:rtl/>
        </w:rPr>
        <w:t xml:space="preserve"> </w:t>
      </w:r>
      <w:r w:rsidRPr="008A00A5">
        <w:rPr>
          <w:rStyle w:val="TagStyle"/>
          <w:rtl/>
        </w:rPr>
        <w:t>&lt;&lt; יור &gt;&gt;</w:t>
      </w:r>
      <w:r>
        <w:rPr>
          <w:rtl/>
        </w:rPr>
        <w:t xml:space="preserve">   </w:t>
      </w:r>
      <w:bookmarkEnd w:id="28726"/>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חבר הכנסת </w:t>
      </w:r>
      <w:bookmarkStart w:id="28727" w:name="_ETM_Q51_671028"/>
      <w:bookmarkEnd w:id="28727"/>
      <w:r>
        <w:rPr>
          <w:rFonts w:hint="cs"/>
          <w:rtl/>
          <w:lang w:eastAsia="he-IL"/>
        </w:rPr>
        <w:t xml:space="preserve">קריב, </w:t>
      </w:r>
      <w:bookmarkStart w:id="28728" w:name="_ETM_Q51_672517"/>
      <w:bookmarkEnd w:id="28728"/>
      <w:r>
        <w:rPr>
          <w:rFonts w:hint="cs"/>
          <w:rtl/>
          <w:lang w:eastAsia="he-IL"/>
        </w:rPr>
        <w:t xml:space="preserve">בבקשה. </w:t>
      </w:r>
    </w:p>
    <w:p w:rsidR="002C6DDD" w:rsidRDefault="002C6DDD" w:rsidP="00B8687F">
      <w:pPr>
        <w:rPr>
          <w:rtl/>
          <w:lang w:eastAsia="he-IL"/>
        </w:rPr>
      </w:pPr>
      <w:bookmarkStart w:id="28729" w:name="_ETM_Q51_672579"/>
      <w:bookmarkEnd w:id="28729"/>
    </w:p>
    <w:p w:rsidR="002C6DDD" w:rsidRDefault="002C6DDD" w:rsidP="00B8687F">
      <w:pPr>
        <w:pStyle w:val="af5"/>
        <w:keepNext/>
        <w:rPr>
          <w:rtl/>
        </w:rPr>
      </w:pPr>
      <w:r w:rsidRPr="008A00A5">
        <w:rPr>
          <w:rStyle w:val="TagStyle"/>
          <w:rtl/>
        </w:rPr>
        <w:t xml:space="preserve"> &lt;&lt; קריאה &gt;&gt;</w:t>
      </w:r>
      <w:r w:rsidRPr="00D035B9">
        <w:rPr>
          <w:rStyle w:val="TagStyle"/>
          <w:rtl/>
        </w:rPr>
        <w:t xml:space="preserve"> </w:t>
      </w:r>
      <w:r>
        <w:rPr>
          <w:rtl/>
        </w:rPr>
        <w:t>גלעד קריב (העבודה):</w:t>
      </w:r>
      <w:r w:rsidRPr="00D035B9">
        <w:rPr>
          <w:rStyle w:val="TagStyle"/>
          <w:rtl/>
        </w:rPr>
        <w:t xml:space="preserve"> </w:t>
      </w:r>
      <w:r w:rsidRPr="008A00A5">
        <w:rPr>
          <w:rStyle w:val="TagStyle"/>
          <w:rtl/>
        </w:rPr>
        <w:t>&lt;&lt; קריאה &gt;&gt;</w:t>
      </w:r>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אחדות ואברכים. </w:t>
      </w:r>
    </w:p>
    <w:p w:rsidR="002C6DDD" w:rsidRDefault="002C6DDD" w:rsidP="00B8687F">
      <w:pPr>
        <w:rPr>
          <w:rtl/>
          <w:lang w:eastAsia="he-IL"/>
        </w:rPr>
      </w:pPr>
    </w:p>
    <w:p w:rsidR="002C6DDD" w:rsidRDefault="002C6DDD" w:rsidP="00B8687F">
      <w:pPr>
        <w:pStyle w:val="-"/>
        <w:keepNext/>
        <w:rPr>
          <w:rtl/>
        </w:rPr>
      </w:pPr>
      <w:bookmarkStart w:id="28730" w:name="ET_speakercontinue_6453_50"/>
      <w:r w:rsidRPr="008A00A5">
        <w:rPr>
          <w:rStyle w:val="TagStyle"/>
          <w:rtl/>
        </w:rPr>
        <w:t xml:space="preserve"> &lt;&lt; דובר_המשך &gt;&gt;</w:t>
      </w:r>
      <w:r w:rsidRPr="00D035B9">
        <w:rPr>
          <w:rStyle w:val="TagStyle"/>
          <w:rtl/>
        </w:rPr>
        <w:t xml:space="preserve"> </w:t>
      </w:r>
      <w:r>
        <w:rPr>
          <w:rtl/>
        </w:rPr>
        <w:t>שר האוצר בצלאל סמוטריץ':</w:t>
      </w:r>
      <w:r w:rsidRPr="00D035B9">
        <w:rPr>
          <w:rStyle w:val="TagStyle"/>
          <w:rtl/>
        </w:rPr>
        <w:t xml:space="preserve"> </w:t>
      </w:r>
      <w:r w:rsidRPr="008A00A5">
        <w:rPr>
          <w:rStyle w:val="TagStyle"/>
          <w:rtl/>
        </w:rPr>
        <w:t>&lt;&lt; דובר_המשך &gt;&gt;</w:t>
      </w:r>
      <w:r>
        <w:rPr>
          <w:rtl/>
        </w:rPr>
        <w:t xml:space="preserve">   </w:t>
      </w:r>
      <w:bookmarkEnd w:id="28730"/>
    </w:p>
    <w:p w:rsidR="002C6DDD" w:rsidRDefault="002C6DDD" w:rsidP="00B74F47">
      <w:pPr>
        <w:rPr>
          <w:rtl/>
          <w:lang w:eastAsia="he-IL"/>
        </w:rPr>
      </w:pPr>
    </w:p>
    <w:p w:rsidR="002C6DDD" w:rsidRDefault="002C6DDD" w:rsidP="00E00B7F">
      <w:pPr>
        <w:rPr>
          <w:rtl/>
          <w:lang w:eastAsia="he-IL"/>
        </w:rPr>
      </w:pPr>
      <w:bookmarkStart w:id="28731" w:name="_ETM_Q51_674751"/>
      <w:bookmarkEnd w:id="28731"/>
      <w:r>
        <w:rPr>
          <w:rFonts w:hint="cs"/>
          <w:rtl/>
          <w:lang w:eastAsia="he-IL"/>
        </w:rPr>
        <w:t>וסנוואר יושב</w:t>
      </w:r>
      <w:bookmarkStart w:id="28732" w:name="_ETM_Q51_672458"/>
      <w:bookmarkEnd w:id="28732"/>
      <w:r>
        <w:rPr>
          <w:rFonts w:hint="cs"/>
          <w:rtl/>
          <w:lang w:eastAsia="he-IL"/>
        </w:rPr>
        <w:t xml:space="preserve"> במחילות שלו וצופה בנו. </w:t>
      </w:r>
    </w:p>
    <w:p w:rsidR="002C6DDD" w:rsidRDefault="002C6DDD" w:rsidP="00B8687F">
      <w:pPr>
        <w:rPr>
          <w:rtl/>
          <w:lang w:eastAsia="he-IL"/>
        </w:rPr>
      </w:pPr>
      <w:bookmarkStart w:id="28733" w:name="_ETM_Q51_673229"/>
      <w:bookmarkStart w:id="28734" w:name="_ETM_Q51_673307"/>
      <w:bookmarkEnd w:id="28733"/>
      <w:bookmarkEnd w:id="28734"/>
    </w:p>
    <w:p w:rsidR="002C6DDD" w:rsidRDefault="002C6DDD" w:rsidP="00B8687F">
      <w:pPr>
        <w:pStyle w:val="af6"/>
        <w:keepNext/>
        <w:rPr>
          <w:rtl/>
        </w:rPr>
      </w:pPr>
      <w:bookmarkStart w:id="28735" w:name="_ETM_Q51_676767"/>
      <w:bookmarkStart w:id="28736" w:name="_ETM_Q51_676871"/>
      <w:bookmarkStart w:id="28737" w:name="ET_yor_6595_49"/>
      <w:bookmarkEnd w:id="28735"/>
      <w:bookmarkEnd w:id="28736"/>
      <w:r w:rsidRPr="008A00A5">
        <w:rPr>
          <w:rStyle w:val="TagStyle"/>
          <w:rtl/>
        </w:rPr>
        <w:t xml:space="preserve"> &lt;&lt; יור &gt;&gt;</w:t>
      </w:r>
      <w:r w:rsidRPr="00D035B9">
        <w:rPr>
          <w:rStyle w:val="TagStyle"/>
          <w:rtl/>
        </w:rPr>
        <w:t xml:space="preserve"> </w:t>
      </w:r>
      <w:r>
        <w:rPr>
          <w:rtl/>
        </w:rPr>
        <w:t>היו"ר ארז מלול:</w:t>
      </w:r>
      <w:r w:rsidRPr="00D035B9">
        <w:rPr>
          <w:rStyle w:val="TagStyle"/>
          <w:rtl/>
        </w:rPr>
        <w:t xml:space="preserve"> </w:t>
      </w:r>
      <w:r w:rsidRPr="008A00A5">
        <w:rPr>
          <w:rStyle w:val="TagStyle"/>
          <w:rtl/>
        </w:rPr>
        <w:t>&lt;&lt; יור &gt;&gt;</w:t>
      </w:r>
      <w:r>
        <w:rPr>
          <w:rtl/>
        </w:rPr>
        <w:t xml:space="preserve">   </w:t>
      </w:r>
      <w:bookmarkEnd w:id="28737"/>
    </w:p>
    <w:p w:rsidR="002C6DDD" w:rsidRDefault="002C6DDD" w:rsidP="00B74F47">
      <w:pPr>
        <w:rPr>
          <w:rtl/>
          <w:lang w:eastAsia="he-IL"/>
        </w:rPr>
      </w:pPr>
    </w:p>
    <w:p w:rsidR="002C6DDD" w:rsidRDefault="002C6DDD" w:rsidP="00B8687F">
      <w:pPr>
        <w:rPr>
          <w:rtl/>
          <w:lang w:eastAsia="he-IL"/>
        </w:rPr>
      </w:pPr>
      <w:r>
        <w:rPr>
          <w:rFonts w:hint="cs"/>
          <w:rtl/>
          <w:lang w:eastAsia="he-IL"/>
        </w:rPr>
        <w:t>חבר הכנסת גלעד קריב, בבקשה.</w:t>
      </w:r>
      <w:bookmarkStart w:id="28738" w:name="_ETM_Q51_674814"/>
      <w:bookmarkEnd w:id="28738"/>
      <w:r>
        <w:rPr>
          <w:rFonts w:hint="cs"/>
          <w:rtl/>
          <w:lang w:eastAsia="he-IL"/>
        </w:rPr>
        <w:t xml:space="preserve"> </w:t>
      </w:r>
    </w:p>
    <w:p w:rsidR="002C6DDD" w:rsidRDefault="002C6DDD" w:rsidP="00B8687F">
      <w:pPr>
        <w:rPr>
          <w:rtl/>
          <w:lang w:eastAsia="he-IL"/>
        </w:rPr>
      </w:pPr>
      <w:bookmarkStart w:id="28739" w:name="_ETM_Q51_675487"/>
      <w:bookmarkStart w:id="28740" w:name="_ETM_Q51_675583"/>
      <w:bookmarkEnd w:id="28739"/>
      <w:bookmarkEnd w:id="28740"/>
    </w:p>
    <w:p w:rsidR="002C6DDD" w:rsidRDefault="002C6DDD" w:rsidP="00B8687F">
      <w:pPr>
        <w:pStyle w:val="af5"/>
        <w:keepNext/>
        <w:rPr>
          <w:rtl/>
        </w:rPr>
      </w:pPr>
      <w:bookmarkStart w:id="28741" w:name="_ETM_Q51_674769"/>
      <w:bookmarkStart w:id="28742" w:name="_ETM_Q51_674838"/>
      <w:bookmarkStart w:id="28743" w:name="ET_interruption_6156_99"/>
      <w:bookmarkEnd w:id="28741"/>
      <w:bookmarkEnd w:id="28742"/>
      <w:r w:rsidRPr="008A00A5">
        <w:rPr>
          <w:rStyle w:val="TagStyle"/>
          <w:rtl/>
        </w:rPr>
        <w:t>&lt;&lt; קריאה &gt;&gt;</w:t>
      </w:r>
      <w:r w:rsidRPr="004E3C20">
        <w:rPr>
          <w:rStyle w:val="TagStyle"/>
          <w:rtl/>
        </w:rPr>
        <w:t xml:space="preserve"> </w:t>
      </w:r>
      <w:r>
        <w:rPr>
          <w:rtl/>
        </w:rPr>
        <w:t>גלעד קריב (העבודה):</w:t>
      </w:r>
      <w:r w:rsidRPr="004E3C20">
        <w:rPr>
          <w:rStyle w:val="TagStyle"/>
          <w:rtl/>
        </w:rPr>
        <w:t xml:space="preserve"> </w:t>
      </w:r>
      <w:r w:rsidRPr="008A00A5">
        <w:rPr>
          <w:rStyle w:val="TagStyle"/>
          <w:rtl/>
        </w:rPr>
        <w:t>&lt;&lt; קריאה &gt;&gt;</w:t>
      </w:r>
      <w:r>
        <w:rPr>
          <w:rtl/>
        </w:rPr>
        <w:t xml:space="preserve">   </w:t>
      </w:r>
      <w:bookmarkEnd w:id="28743"/>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בגבעת התחמושת כבר טיפלת? </w:t>
      </w:r>
      <w:bookmarkStart w:id="28744" w:name="_ETM_Q51_674584"/>
      <w:bookmarkEnd w:id="28744"/>
    </w:p>
    <w:p w:rsidR="002C6DDD" w:rsidRDefault="002C6DDD" w:rsidP="00B8687F">
      <w:pPr>
        <w:rPr>
          <w:rtl/>
          <w:lang w:eastAsia="he-IL"/>
        </w:rPr>
      </w:pPr>
      <w:bookmarkStart w:id="28745" w:name="_ETM_Q51_674681"/>
      <w:bookmarkEnd w:id="28745"/>
    </w:p>
    <w:p w:rsidR="002C6DDD" w:rsidRDefault="002C6DDD" w:rsidP="00B8687F">
      <w:pPr>
        <w:pStyle w:val="-"/>
        <w:keepNext/>
        <w:rPr>
          <w:rtl/>
        </w:rPr>
      </w:pPr>
      <w:bookmarkStart w:id="28746" w:name="ET_speakercontinue_6453_53"/>
      <w:r w:rsidRPr="008A00A5">
        <w:rPr>
          <w:rStyle w:val="TagStyle"/>
          <w:rtl/>
        </w:rPr>
        <w:t>&lt;&lt; דובר_המשך &gt;&gt;</w:t>
      </w:r>
      <w:r w:rsidRPr="00D035B9">
        <w:rPr>
          <w:rStyle w:val="TagStyle"/>
          <w:rtl/>
        </w:rPr>
        <w:t xml:space="preserve"> </w:t>
      </w:r>
      <w:r>
        <w:rPr>
          <w:rtl/>
        </w:rPr>
        <w:t>שר האוצר בצלאל סמוטריץ':</w:t>
      </w:r>
      <w:r w:rsidRPr="00D035B9">
        <w:rPr>
          <w:rStyle w:val="TagStyle"/>
          <w:rtl/>
        </w:rPr>
        <w:t xml:space="preserve"> </w:t>
      </w:r>
      <w:r w:rsidRPr="008A00A5">
        <w:rPr>
          <w:rStyle w:val="TagStyle"/>
          <w:rtl/>
        </w:rPr>
        <w:t>&lt;&lt; דובר_המשך &gt;&gt;</w:t>
      </w:r>
      <w:r>
        <w:rPr>
          <w:rtl/>
        </w:rPr>
        <w:t xml:space="preserve">   </w:t>
      </w:r>
      <w:bookmarkEnd w:id="28746"/>
    </w:p>
    <w:p w:rsidR="002C6DDD" w:rsidRDefault="002C6DDD" w:rsidP="00B74F47">
      <w:pPr>
        <w:rPr>
          <w:rtl/>
          <w:lang w:eastAsia="he-IL"/>
        </w:rPr>
      </w:pPr>
    </w:p>
    <w:p w:rsidR="002C6DDD" w:rsidRDefault="002C6DDD" w:rsidP="00B74F47">
      <w:pPr>
        <w:rPr>
          <w:rtl/>
          <w:lang w:eastAsia="he-IL"/>
        </w:rPr>
      </w:pPr>
      <w:bookmarkStart w:id="28747" w:name="_ETM_Q51_676533"/>
      <w:bookmarkEnd w:id="28747"/>
      <w:r>
        <w:rPr>
          <w:rFonts w:hint="cs"/>
          <w:rtl/>
          <w:lang w:eastAsia="he-IL"/>
        </w:rPr>
        <w:t xml:space="preserve">ונשאל את עצמנו </w:t>
      </w:r>
      <w:r w:rsidR="00B74F47">
        <w:rPr>
          <w:rFonts w:hint="cs"/>
          <w:rtl/>
          <w:lang w:eastAsia="he-IL"/>
        </w:rPr>
        <w:t>– – –</w:t>
      </w:r>
      <w:r>
        <w:rPr>
          <w:rFonts w:hint="cs"/>
          <w:rtl/>
          <w:lang w:eastAsia="he-IL"/>
        </w:rPr>
        <w:t xml:space="preserve"> </w:t>
      </w:r>
    </w:p>
    <w:p w:rsidR="002C6DDD" w:rsidRDefault="002C6DDD" w:rsidP="00B8687F">
      <w:pPr>
        <w:rPr>
          <w:rtl/>
          <w:lang w:eastAsia="he-IL"/>
        </w:rPr>
      </w:pPr>
    </w:p>
    <w:p w:rsidR="002C6DDD" w:rsidRDefault="002C6DDD" w:rsidP="00B8687F">
      <w:pPr>
        <w:pStyle w:val="af5"/>
        <w:keepNext/>
        <w:rPr>
          <w:rtl/>
        </w:rPr>
      </w:pPr>
      <w:bookmarkStart w:id="28748" w:name="ET_interruption_6156_54"/>
      <w:r w:rsidRPr="008A00A5">
        <w:rPr>
          <w:rStyle w:val="TagStyle"/>
          <w:rtl/>
        </w:rPr>
        <w:t>&lt;&lt; קריאה &gt;&gt;</w:t>
      </w:r>
      <w:r w:rsidRPr="00D035B9">
        <w:rPr>
          <w:rStyle w:val="TagStyle"/>
          <w:rtl/>
        </w:rPr>
        <w:t xml:space="preserve"> </w:t>
      </w:r>
      <w:r>
        <w:rPr>
          <w:rtl/>
        </w:rPr>
        <w:t>גלעד קריב (העבודה):</w:t>
      </w:r>
      <w:r w:rsidRPr="00D035B9">
        <w:rPr>
          <w:rStyle w:val="TagStyle"/>
          <w:rtl/>
        </w:rPr>
        <w:t xml:space="preserve"> </w:t>
      </w:r>
      <w:r w:rsidRPr="008A00A5">
        <w:rPr>
          <w:rStyle w:val="TagStyle"/>
          <w:rtl/>
        </w:rPr>
        <w:t>&lt;&lt; קריאה &gt;&gt;</w:t>
      </w:r>
      <w:r>
        <w:rPr>
          <w:rtl/>
        </w:rPr>
        <w:t xml:space="preserve">   </w:t>
      </w:r>
      <w:bookmarkEnd w:id="28748"/>
    </w:p>
    <w:p w:rsidR="002C6DDD" w:rsidRDefault="002C6DDD" w:rsidP="00B74F47">
      <w:pPr>
        <w:rPr>
          <w:rtl/>
          <w:lang w:eastAsia="he-IL"/>
        </w:rPr>
      </w:pPr>
    </w:p>
    <w:p w:rsidR="002C6DDD" w:rsidRDefault="002C6DDD" w:rsidP="00B74F47">
      <w:pPr>
        <w:rPr>
          <w:rtl/>
          <w:lang w:eastAsia="he-IL"/>
        </w:rPr>
      </w:pPr>
      <w:bookmarkStart w:id="28749" w:name="_ETM_Q51_675261"/>
      <w:bookmarkEnd w:id="28749"/>
      <w:r>
        <w:rPr>
          <w:rFonts w:hint="cs"/>
          <w:rtl/>
          <w:lang w:eastAsia="he-IL"/>
        </w:rPr>
        <w:t xml:space="preserve">או רק במרכז למורשת </w:t>
      </w:r>
      <w:r w:rsidR="00B74F47">
        <w:rPr>
          <w:rFonts w:hint="cs"/>
          <w:rtl/>
          <w:lang w:eastAsia="he-IL"/>
        </w:rPr>
        <w:t>– – –</w:t>
      </w:r>
      <w:r>
        <w:rPr>
          <w:rFonts w:hint="cs"/>
          <w:rtl/>
          <w:lang w:eastAsia="he-IL"/>
        </w:rPr>
        <w:t xml:space="preserve">  </w:t>
      </w:r>
    </w:p>
    <w:p w:rsidR="002C6DDD" w:rsidRDefault="002C6DDD" w:rsidP="00B8687F">
      <w:pPr>
        <w:rPr>
          <w:rtl/>
          <w:lang w:eastAsia="he-IL"/>
        </w:rPr>
      </w:pPr>
    </w:p>
    <w:p w:rsidR="002C6DDD" w:rsidRDefault="002C6DDD" w:rsidP="00B8687F">
      <w:pPr>
        <w:pStyle w:val="-"/>
        <w:keepNext/>
        <w:rPr>
          <w:rtl/>
        </w:rPr>
      </w:pPr>
      <w:bookmarkStart w:id="28750" w:name="ET_speakercontinue_6453_55"/>
      <w:r w:rsidRPr="008A00A5">
        <w:rPr>
          <w:rStyle w:val="TagStyle"/>
          <w:rtl/>
        </w:rPr>
        <w:t xml:space="preserve"> &lt;&lt; דובר_המשך &gt;&gt;</w:t>
      </w:r>
      <w:r w:rsidRPr="00D035B9">
        <w:rPr>
          <w:rStyle w:val="TagStyle"/>
          <w:rtl/>
        </w:rPr>
        <w:t xml:space="preserve"> </w:t>
      </w:r>
      <w:r>
        <w:rPr>
          <w:rtl/>
        </w:rPr>
        <w:t>שר האוצר בצלאל סמוטריץ':</w:t>
      </w:r>
      <w:r w:rsidRPr="00D035B9">
        <w:rPr>
          <w:rStyle w:val="TagStyle"/>
          <w:rtl/>
        </w:rPr>
        <w:t xml:space="preserve"> </w:t>
      </w:r>
      <w:r w:rsidRPr="008A00A5">
        <w:rPr>
          <w:rStyle w:val="TagStyle"/>
          <w:rtl/>
        </w:rPr>
        <w:t>&lt;&lt; דובר_המשך &gt;&gt;</w:t>
      </w:r>
      <w:r>
        <w:rPr>
          <w:rtl/>
        </w:rPr>
        <w:t xml:space="preserve">   </w:t>
      </w:r>
      <w:bookmarkEnd w:id="28750"/>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די, די. באמת, נו. די. </w:t>
      </w:r>
    </w:p>
    <w:p w:rsidR="002C6DDD" w:rsidRDefault="002C6DDD" w:rsidP="00B8687F">
      <w:pPr>
        <w:rPr>
          <w:rtl/>
          <w:lang w:eastAsia="he-IL"/>
        </w:rPr>
      </w:pPr>
      <w:bookmarkStart w:id="28751" w:name="_ETM_Q51_680338"/>
      <w:bookmarkStart w:id="28752" w:name="_ETM_Q51_680443"/>
      <w:bookmarkEnd w:id="28751"/>
      <w:bookmarkEnd w:id="28752"/>
    </w:p>
    <w:p w:rsidR="002C6DDD" w:rsidRDefault="002C6DDD" w:rsidP="00B8687F">
      <w:pPr>
        <w:pStyle w:val="af5"/>
        <w:keepNext/>
        <w:rPr>
          <w:rtl/>
        </w:rPr>
      </w:pPr>
      <w:bookmarkStart w:id="28753" w:name="ET_interruption_6156_56"/>
      <w:r w:rsidRPr="008A00A5">
        <w:rPr>
          <w:rStyle w:val="TagStyle"/>
          <w:rtl/>
        </w:rPr>
        <w:t xml:space="preserve"> &lt;&lt; קריאה &gt;&gt;</w:t>
      </w:r>
      <w:r w:rsidRPr="00D035B9">
        <w:rPr>
          <w:rStyle w:val="TagStyle"/>
          <w:rtl/>
        </w:rPr>
        <w:t xml:space="preserve"> </w:t>
      </w:r>
      <w:r>
        <w:rPr>
          <w:rtl/>
        </w:rPr>
        <w:t>גלעד קריב (העבודה):</w:t>
      </w:r>
      <w:r w:rsidRPr="00D035B9">
        <w:rPr>
          <w:rStyle w:val="TagStyle"/>
          <w:rtl/>
        </w:rPr>
        <w:t xml:space="preserve"> </w:t>
      </w:r>
      <w:r w:rsidRPr="008A00A5">
        <w:rPr>
          <w:rStyle w:val="TagStyle"/>
          <w:rtl/>
        </w:rPr>
        <w:t>&lt;&lt; קריאה &gt;&gt;</w:t>
      </w:r>
      <w:r>
        <w:rPr>
          <w:rtl/>
        </w:rPr>
        <w:t xml:space="preserve">   </w:t>
      </w:r>
      <w:bookmarkEnd w:id="28753"/>
    </w:p>
    <w:p w:rsidR="002C6DDD" w:rsidRDefault="002C6DDD" w:rsidP="00B74F47">
      <w:pPr>
        <w:rPr>
          <w:rtl/>
          <w:lang w:eastAsia="he-IL"/>
        </w:rPr>
      </w:pPr>
    </w:p>
    <w:p w:rsidR="002C6DDD" w:rsidRDefault="002C6DDD" w:rsidP="00E00B7F">
      <w:pPr>
        <w:rPr>
          <w:rtl/>
          <w:lang w:eastAsia="he-IL"/>
        </w:rPr>
      </w:pPr>
      <w:bookmarkStart w:id="28754" w:name="_ETM_Q51_685401"/>
      <w:bookmarkEnd w:id="28754"/>
      <w:r>
        <w:rPr>
          <w:rFonts w:hint="cs"/>
          <w:rtl/>
          <w:lang w:eastAsia="he-IL"/>
        </w:rPr>
        <w:t xml:space="preserve">מה די? מה די? </w:t>
      </w:r>
      <w:bookmarkStart w:id="28755" w:name="_ETM_Q51_681343"/>
      <w:bookmarkStart w:id="28756" w:name="_ETM_Q51_681902"/>
      <w:bookmarkStart w:id="28757" w:name="_ETM_Q51_681980"/>
      <w:bookmarkEnd w:id="28755"/>
      <w:bookmarkEnd w:id="28756"/>
      <w:bookmarkEnd w:id="28757"/>
      <w:r>
        <w:rPr>
          <w:rFonts w:hint="cs"/>
          <w:rtl/>
          <w:lang w:eastAsia="he-IL"/>
        </w:rPr>
        <w:t>מגדיל מלגות לאברכים שלא משרתים.</w:t>
      </w:r>
    </w:p>
    <w:p w:rsidR="002C6DDD" w:rsidRDefault="002C6DDD" w:rsidP="00B8687F">
      <w:pPr>
        <w:rPr>
          <w:rtl/>
          <w:lang w:eastAsia="he-IL"/>
        </w:rPr>
      </w:pPr>
      <w:bookmarkStart w:id="28758" w:name="_ETM_Q51_689518"/>
      <w:bookmarkStart w:id="28759" w:name="_ETM_Q51_689632"/>
      <w:bookmarkEnd w:id="28758"/>
      <w:bookmarkEnd w:id="28759"/>
    </w:p>
    <w:p w:rsidR="002C6DDD" w:rsidRDefault="002C6DDD" w:rsidP="00B8687F">
      <w:pPr>
        <w:pStyle w:val="-"/>
        <w:keepNext/>
        <w:rPr>
          <w:rtl/>
        </w:rPr>
      </w:pPr>
      <w:bookmarkStart w:id="28760" w:name="ET_speakercontinue_6453_59"/>
      <w:r w:rsidRPr="008A00A5">
        <w:rPr>
          <w:rStyle w:val="TagStyle"/>
          <w:rtl/>
        </w:rPr>
        <w:t xml:space="preserve"> &lt;&lt; דובר_המשך &gt;&gt;</w:t>
      </w:r>
      <w:r w:rsidRPr="00D035B9">
        <w:rPr>
          <w:rStyle w:val="TagStyle"/>
          <w:rtl/>
        </w:rPr>
        <w:t xml:space="preserve"> </w:t>
      </w:r>
      <w:r>
        <w:rPr>
          <w:rtl/>
        </w:rPr>
        <w:t>שר האוצר בצלאל סמוטריץ':</w:t>
      </w:r>
      <w:r w:rsidRPr="00D035B9">
        <w:rPr>
          <w:rStyle w:val="TagStyle"/>
          <w:rtl/>
        </w:rPr>
        <w:t xml:space="preserve"> </w:t>
      </w:r>
      <w:r w:rsidRPr="008A00A5">
        <w:rPr>
          <w:rStyle w:val="TagStyle"/>
          <w:rtl/>
        </w:rPr>
        <w:t>&lt;&lt; דובר_המשך &gt;&gt;</w:t>
      </w:r>
      <w:r>
        <w:rPr>
          <w:rtl/>
        </w:rPr>
        <w:t xml:space="preserve">   </w:t>
      </w:r>
      <w:bookmarkEnd w:id="28760"/>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חבר הכנסת קריב. </w:t>
      </w:r>
    </w:p>
    <w:p w:rsidR="002C6DDD" w:rsidRDefault="002C6DDD" w:rsidP="00B8687F">
      <w:pPr>
        <w:rPr>
          <w:rtl/>
          <w:lang w:eastAsia="he-IL"/>
        </w:rPr>
      </w:pPr>
      <w:bookmarkStart w:id="28761" w:name="_ETM_Q51_684802"/>
      <w:bookmarkEnd w:id="28761"/>
    </w:p>
    <w:p w:rsidR="002C6DDD" w:rsidRDefault="002C6DDD" w:rsidP="00B8687F">
      <w:pPr>
        <w:pStyle w:val="af5"/>
        <w:keepNext/>
        <w:rPr>
          <w:rtl/>
        </w:rPr>
      </w:pPr>
      <w:bookmarkStart w:id="28762" w:name="ET_interruption_6156_60"/>
      <w:r w:rsidRPr="008A00A5">
        <w:rPr>
          <w:rStyle w:val="TagStyle"/>
          <w:rtl/>
        </w:rPr>
        <w:t xml:space="preserve"> &lt;&lt; קריאה &gt;&gt;</w:t>
      </w:r>
      <w:r w:rsidRPr="00D035B9">
        <w:rPr>
          <w:rStyle w:val="TagStyle"/>
          <w:rtl/>
        </w:rPr>
        <w:t xml:space="preserve"> </w:t>
      </w:r>
      <w:r>
        <w:rPr>
          <w:rtl/>
        </w:rPr>
        <w:t>גלעד קריב (העבודה):</w:t>
      </w:r>
      <w:r w:rsidRPr="00D035B9">
        <w:rPr>
          <w:rStyle w:val="TagStyle"/>
          <w:rtl/>
        </w:rPr>
        <w:t xml:space="preserve"> </w:t>
      </w:r>
      <w:r w:rsidRPr="008A00A5">
        <w:rPr>
          <w:rStyle w:val="TagStyle"/>
          <w:rtl/>
        </w:rPr>
        <w:t>&lt;&lt; קריאה &gt;&gt;</w:t>
      </w:r>
      <w:r>
        <w:rPr>
          <w:rtl/>
        </w:rPr>
        <w:t xml:space="preserve">   </w:t>
      </w:r>
      <w:bookmarkEnd w:id="28762"/>
    </w:p>
    <w:p w:rsidR="002C6DDD" w:rsidRDefault="002C6DDD" w:rsidP="00B74F47">
      <w:pPr>
        <w:rPr>
          <w:rtl/>
          <w:lang w:eastAsia="he-IL"/>
        </w:rPr>
      </w:pPr>
    </w:p>
    <w:p w:rsidR="002C6DDD" w:rsidRDefault="002C6DDD" w:rsidP="00B8687F">
      <w:pPr>
        <w:rPr>
          <w:rtl/>
          <w:lang w:eastAsia="he-IL"/>
        </w:rPr>
      </w:pPr>
      <w:bookmarkStart w:id="28763" w:name="_ETM_Q51_687972"/>
      <w:bookmarkEnd w:id="28763"/>
      <w:r>
        <w:rPr>
          <w:rFonts w:hint="cs"/>
          <w:rtl/>
          <w:lang w:eastAsia="he-IL"/>
        </w:rPr>
        <w:t xml:space="preserve">מה? מה? </w:t>
      </w:r>
    </w:p>
    <w:p w:rsidR="002C6DDD" w:rsidRDefault="002C6DDD" w:rsidP="00B8687F">
      <w:pPr>
        <w:rPr>
          <w:rtl/>
          <w:lang w:eastAsia="he-IL"/>
        </w:rPr>
      </w:pPr>
    </w:p>
    <w:p w:rsidR="002C6DDD" w:rsidRDefault="002C6DDD" w:rsidP="00B8687F">
      <w:pPr>
        <w:pStyle w:val="-"/>
        <w:keepNext/>
        <w:rPr>
          <w:rtl/>
        </w:rPr>
      </w:pPr>
      <w:bookmarkStart w:id="28764" w:name="ET_speakercontinue_6453_61"/>
      <w:r w:rsidRPr="008A00A5">
        <w:rPr>
          <w:rStyle w:val="TagStyle"/>
          <w:rtl/>
        </w:rPr>
        <w:t xml:space="preserve"> &lt;&lt; דובר_המשך &gt;&gt;</w:t>
      </w:r>
      <w:r w:rsidRPr="00D035B9">
        <w:rPr>
          <w:rStyle w:val="TagStyle"/>
          <w:rtl/>
        </w:rPr>
        <w:t xml:space="preserve"> </w:t>
      </w:r>
      <w:r>
        <w:rPr>
          <w:rtl/>
        </w:rPr>
        <w:t>שר האוצר בצלאל סמוטריץ':</w:t>
      </w:r>
      <w:r w:rsidRPr="00D035B9">
        <w:rPr>
          <w:rStyle w:val="TagStyle"/>
          <w:rtl/>
        </w:rPr>
        <w:t xml:space="preserve"> </w:t>
      </w:r>
      <w:r w:rsidRPr="008A00A5">
        <w:rPr>
          <w:rStyle w:val="TagStyle"/>
          <w:rtl/>
        </w:rPr>
        <w:t>&lt;&lt; דובר_המשך &gt;&gt;</w:t>
      </w:r>
      <w:r>
        <w:rPr>
          <w:rtl/>
        </w:rPr>
        <w:t xml:space="preserve">   </w:t>
      </w:r>
      <w:bookmarkEnd w:id="28764"/>
    </w:p>
    <w:p w:rsidR="002C6DDD" w:rsidRDefault="002C6DDD" w:rsidP="00B74F47">
      <w:pPr>
        <w:rPr>
          <w:rtl/>
          <w:lang w:eastAsia="he-IL"/>
        </w:rPr>
      </w:pPr>
    </w:p>
    <w:p w:rsidR="002C6DDD" w:rsidRDefault="002C6DDD" w:rsidP="00E00B7F">
      <w:pPr>
        <w:rPr>
          <w:rtl/>
          <w:lang w:eastAsia="he-IL"/>
        </w:rPr>
      </w:pPr>
      <w:r>
        <w:rPr>
          <w:rFonts w:hint="cs"/>
          <w:rtl/>
          <w:lang w:eastAsia="he-IL"/>
        </w:rPr>
        <w:t xml:space="preserve">אנחנו לא מגדילים. </w:t>
      </w:r>
      <w:bookmarkStart w:id="28765" w:name="_ETM_Q51_692460"/>
      <w:bookmarkEnd w:id="28765"/>
      <w:r>
        <w:rPr>
          <w:rFonts w:hint="cs"/>
          <w:rtl/>
          <w:lang w:eastAsia="he-IL"/>
        </w:rPr>
        <w:t>אבל למה אתה אומר לא אמת, באמת?</w:t>
      </w:r>
      <w:r>
        <w:rPr>
          <w:rFonts w:hint="cs"/>
          <w:lang w:eastAsia="he-IL"/>
        </w:rPr>
        <w:t xml:space="preserve"> </w:t>
      </w:r>
    </w:p>
    <w:p w:rsidR="002C6DDD" w:rsidRDefault="002C6DDD" w:rsidP="00B8687F">
      <w:pPr>
        <w:rPr>
          <w:rtl/>
          <w:lang w:eastAsia="he-IL"/>
        </w:rPr>
      </w:pPr>
    </w:p>
    <w:p w:rsidR="002C6DDD" w:rsidRDefault="002C6DDD" w:rsidP="00B8687F">
      <w:pPr>
        <w:pStyle w:val="af5"/>
        <w:keepNext/>
        <w:rPr>
          <w:rtl/>
        </w:rPr>
      </w:pPr>
      <w:bookmarkStart w:id="28766" w:name="ET_interruption_6156_62"/>
      <w:r w:rsidRPr="008A00A5">
        <w:rPr>
          <w:rStyle w:val="TagStyle"/>
          <w:rtl/>
        </w:rPr>
        <w:t xml:space="preserve"> &lt;&lt; קריאה &gt;&gt;</w:t>
      </w:r>
      <w:r w:rsidRPr="00D035B9">
        <w:rPr>
          <w:rStyle w:val="TagStyle"/>
          <w:rtl/>
        </w:rPr>
        <w:t xml:space="preserve"> </w:t>
      </w:r>
      <w:r>
        <w:rPr>
          <w:rtl/>
        </w:rPr>
        <w:t>גלעד קריב (העבודה):</w:t>
      </w:r>
      <w:r w:rsidRPr="00D035B9">
        <w:rPr>
          <w:rStyle w:val="TagStyle"/>
          <w:rtl/>
        </w:rPr>
        <w:t xml:space="preserve"> </w:t>
      </w:r>
      <w:r w:rsidRPr="008A00A5">
        <w:rPr>
          <w:rStyle w:val="TagStyle"/>
          <w:rtl/>
        </w:rPr>
        <w:t>&lt;&lt; קריאה &gt;&gt;</w:t>
      </w:r>
      <w:r>
        <w:rPr>
          <w:rtl/>
        </w:rPr>
        <w:t xml:space="preserve">   </w:t>
      </w:r>
      <w:bookmarkEnd w:id="28766"/>
    </w:p>
    <w:p w:rsidR="002C6DDD" w:rsidRDefault="002C6DDD" w:rsidP="00B74F47">
      <w:pPr>
        <w:rPr>
          <w:rtl/>
          <w:lang w:eastAsia="he-IL"/>
        </w:rPr>
      </w:pPr>
    </w:p>
    <w:p w:rsidR="002C6DDD" w:rsidRDefault="002C6DDD" w:rsidP="00B8687F">
      <w:pPr>
        <w:rPr>
          <w:rtl/>
          <w:lang w:eastAsia="he-IL"/>
        </w:rPr>
      </w:pPr>
      <w:bookmarkStart w:id="28767" w:name="_ETM_Q51_691072"/>
      <w:bookmarkStart w:id="28768" w:name="_ETM_Q51_691312"/>
      <w:bookmarkEnd w:id="28767"/>
      <w:bookmarkEnd w:id="28768"/>
      <w:r>
        <w:rPr>
          <w:rFonts w:hint="cs"/>
          <w:rtl/>
          <w:lang w:eastAsia="he-IL"/>
        </w:rPr>
        <w:t xml:space="preserve">מקצץ את כרטיסי המזון בחצי. </w:t>
      </w:r>
      <w:bookmarkStart w:id="28769" w:name="_ETM_Q51_688952"/>
      <w:bookmarkEnd w:id="28769"/>
    </w:p>
    <w:p w:rsidR="002C6DDD" w:rsidRDefault="002C6DDD" w:rsidP="00B8687F">
      <w:pPr>
        <w:rPr>
          <w:rtl/>
          <w:lang w:eastAsia="he-IL"/>
        </w:rPr>
      </w:pPr>
      <w:bookmarkStart w:id="28770" w:name="_ETM_Q51_689017"/>
      <w:bookmarkEnd w:id="28770"/>
    </w:p>
    <w:p w:rsidR="002C6DDD" w:rsidRDefault="002C6DDD" w:rsidP="00B8687F">
      <w:pPr>
        <w:pStyle w:val="-"/>
        <w:keepNext/>
        <w:rPr>
          <w:rtl/>
        </w:rPr>
      </w:pPr>
      <w:bookmarkStart w:id="28771" w:name="ET_speakercontinue_6453_63"/>
      <w:r w:rsidRPr="008A00A5">
        <w:rPr>
          <w:rStyle w:val="TagStyle"/>
          <w:rtl/>
        </w:rPr>
        <w:t xml:space="preserve"> &lt;&lt; דובר_המשך &gt;&gt;</w:t>
      </w:r>
      <w:r w:rsidRPr="00D035B9">
        <w:rPr>
          <w:rStyle w:val="TagStyle"/>
          <w:rtl/>
        </w:rPr>
        <w:t xml:space="preserve"> </w:t>
      </w:r>
      <w:r>
        <w:rPr>
          <w:rtl/>
        </w:rPr>
        <w:t>שר האוצר בצלאל סמוטריץ':</w:t>
      </w:r>
      <w:r w:rsidRPr="00D035B9">
        <w:rPr>
          <w:rStyle w:val="TagStyle"/>
          <w:rtl/>
        </w:rPr>
        <w:t xml:space="preserve"> </w:t>
      </w:r>
      <w:r w:rsidRPr="008A00A5">
        <w:rPr>
          <w:rStyle w:val="TagStyle"/>
          <w:rtl/>
        </w:rPr>
        <w:t>&lt;&lt; דובר_המשך &gt;&gt;</w:t>
      </w:r>
      <w:r>
        <w:rPr>
          <w:rtl/>
        </w:rPr>
        <w:t xml:space="preserve">   </w:t>
      </w:r>
      <w:bookmarkEnd w:id="28771"/>
    </w:p>
    <w:p w:rsidR="002C6DDD" w:rsidRDefault="002C6DDD" w:rsidP="00B74F47">
      <w:pPr>
        <w:rPr>
          <w:rtl/>
          <w:lang w:eastAsia="he-IL"/>
        </w:rPr>
      </w:pPr>
    </w:p>
    <w:p w:rsidR="002C6DDD" w:rsidRDefault="002C6DDD" w:rsidP="00E00B7F">
      <w:pPr>
        <w:rPr>
          <w:rtl/>
          <w:lang w:eastAsia="he-IL"/>
        </w:rPr>
      </w:pPr>
      <w:bookmarkStart w:id="28772" w:name="_ETM_Q51_691090"/>
      <w:bookmarkEnd w:id="28772"/>
      <w:r>
        <w:rPr>
          <w:rFonts w:hint="cs"/>
          <w:rtl/>
          <w:lang w:eastAsia="he-IL"/>
        </w:rPr>
        <w:t xml:space="preserve">למה אתה אומר לא אמת? </w:t>
      </w:r>
      <w:bookmarkStart w:id="28773" w:name="_ETM_Q51_692558"/>
      <w:bookmarkEnd w:id="28773"/>
    </w:p>
    <w:p w:rsidR="002C6DDD" w:rsidRDefault="002C6DDD" w:rsidP="00B8687F">
      <w:pPr>
        <w:rPr>
          <w:rtl/>
          <w:lang w:eastAsia="he-IL"/>
        </w:rPr>
      </w:pPr>
      <w:bookmarkStart w:id="28774" w:name="_ETM_Q51_692622"/>
      <w:bookmarkEnd w:id="28774"/>
    </w:p>
    <w:p w:rsidR="002C6DDD" w:rsidRDefault="002C6DDD" w:rsidP="00B8687F">
      <w:pPr>
        <w:pStyle w:val="af5"/>
        <w:keepNext/>
        <w:rPr>
          <w:rtl/>
        </w:rPr>
      </w:pPr>
      <w:bookmarkStart w:id="28775" w:name="ET_interruption_6156_64"/>
      <w:r w:rsidRPr="008A00A5">
        <w:rPr>
          <w:rStyle w:val="TagStyle"/>
          <w:rtl/>
        </w:rPr>
        <w:t xml:space="preserve"> &lt;&lt; קריאה &gt;&gt;</w:t>
      </w:r>
      <w:r w:rsidRPr="00D035B9">
        <w:rPr>
          <w:rStyle w:val="TagStyle"/>
          <w:rtl/>
        </w:rPr>
        <w:t xml:space="preserve"> </w:t>
      </w:r>
      <w:r>
        <w:rPr>
          <w:rtl/>
        </w:rPr>
        <w:t>גלעד קריב (העבודה):</w:t>
      </w:r>
      <w:r w:rsidRPr="00D035B9">
        <w:rPr>
          <w:rStyle w:val="TagStyle"/>
          <w:rtl/>
        </w:rPr>
        <w:t xml:space="preserve"> </w:t>
      </w:r>
      <w:r w:rsidRPr="008A00A5">
        <w:rPr>
          <w:rStyle w:val="TagStyle"/>
          <w:rtl/>
        </w:rPr>
        <w:t>&lt;&lt; קריאה &gt;&gt;</w:t>
      </w:r>
      <w:r>
        <w:rPr>
          <w:rtl/>
        </w:rPr>
        <w:t xml:space="preserve">   </w:t>
      </w:r>
      <w:bookmarkEnd w:id="28775"/>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אחרי מה שסיפרתם. </w:t>
      </w:r>
    </w:p>
    <w:p w:rsidR="002C6DDD" w:rsidRDefault="002C6DDD" w:rsidP="00B8687F">
      <w:pPr>
        <w:rPr>
          <w:rtl/>
          <w:lang w:eastAsia="he-IL"/>
        </w:rPr>
      </w:pPr>
      <w:bookmarkStart w:id="28776" w:name="_ETM_Q51_693585"/>
      <w:bookmarkStart w:id="28777" w:name="_ETM_Q51_693664"/>
      <w:bookmarkEnd w:id="28776"/>
      <w:bookmarkEnd w:id="28777"/>
    </w:p>
    <w:p w:rsidR="002C6DDD" w:rsidRDefault="002C6DDD" w:rsidP="00B8687F">
      <w:pPr>
        <w:pStyle w:val="-"/>
        <w:keepNext/>
        <w:rPr>
          <w:rtl/>
        </w:rPr>
      </w:pPr>
      <w:bookmarkStart w:id="28778" w:name="ET_speakercontinue_6453_65"/>
      <w:r w:rsidRPr="008A00A5">
        <w:rPr>
          <w:rStyle w:val="TagStyle"/>
          <w:rtl/>
        </w:rPr>
        <w:t xml:space="preserve"> &lt;&lt; דובר_המשך &gt;&gt;</w:t>
      </w:r>
      <w:r w:rsidRPr="00D035B9">
        <w:rPr>
          <w:rStyle w:val="TagStyle"/>
          <w:rtl/>
        </w:rPr>
        <w:t xml:space="preserve"> </w:t>
      </w:r>
      <w:r>
        <w:rPr>
          <w:rtl/>
        </w:rPr>
        <w:t>שר האוצר בצלאל סמוטריץ':</w:t>
      </w:r>
      <w:r w:rsidRPr="00D035B9">
        <w:rPr>
          <w:rStyle w:val="TagStyle"/>
          <w:rtl/>
        </w:rPr>
        <w:t xml:space="preserve"> </w:t>
      </w:r>
      <w:r w:rsidRPr="008A00A5">
        <w:rPr>
          <w:rStyle w:val="TagStyle"/>
          <w:rtl/>
        </w:rPr>
        <w:t>&lt;&lt; דובר_המשך &gt;&gt;</w:t>
      </w:r>
      <w:r>
        <w:rPr>
          <w:rtl/>
        </w:rPr>
        <w:t xml:space="preserve">   </w:t>
      </w:r>
      <w:bookmarkEnd w:id="28778"/>
    </w:p>
    <w:p w:rsidR="002C6DDD" w:rsidRDefault="002C6DDD" w:rsidP="00B74F47">
      <w:pPr>
        <w:rPr>
          <w:rtl/>
          <w:lang w:eastAsia="he-IL"/>
        </w:rPr>
      </w:pPr>
    </w:p>
    <w:p w:rsidR="002C6DDD" w:rsidRDefault="002C6DDD" w:rsidP="00B8687F">
      <w:pPr>
        <w:rPr>
          <w:rtl/>
          <w:lang w:eastAsia="he-IL"/>
        </w:rPr>
      </w:pPr>
      <w:bookmarkStart w:id="28779" w:name="_ETM_Q51_695452"/>
      <w:bookmarkEnd w:id="28779"/>
      <w:r>
        <w:rPr>
          <w:rFonts w:hint="cs"/>
          <w:rtl/>
          <w:lang w:eastAsia="he-IL"/>
        </w:rPr>
        <w:t xml:space="preserve">אין </w:t>
      </w:r>
      <w:bookmarkStart w:id="28780" w:name="_ETM_Q51_697979"/>
      <w:bookmarkEnd w:id="28780"/>
      <w:r>
        <w:rPr>
          <w:rFonts w:hint="cs"/>
          <w:rtl/>
          <w:lang w:eastAsia="he-IL"/>
        </w:rPr>
        <w:t xml:space="preserve">הגדלה של תקציב הישיבות. </w:t>
      </w:r>
      <w:bookmarkStart w:id="28781" w:name="_ETM_Q51_697768"/>
      <w:bookmarkEnd w:id="28781"/>
    </w:p>
    <w:p w:rsidR="002C6DDD" w:rsidRDefault="002C6DDD" w:rsidP="00B8687F">
      <w:pPr>
        <w:rPr>
          <w:rtl/>
          <w:lang w:eastAsia="he-IL"/>
        </w:rPr>
      </w:pPr>
      <w:bookmarkStart w:id="28782" w:name="_ETM_Q51_697857"/>
      <w:bookmarkEnd w:id="28782"/>
    </w:p>
    <w:p w:rsidR="002C6DDD" w:rsidRDefault="002C6DDD" w:rsidP="00B8687F">
      <w:pPr>
        <w:pStyle w:val="af5"/>
        <w:keepNext/>
        <w:rPr>
          <w:rtl/>
        </w:rPr>
      </w:pPr>
      <w:r w:rsidRPr="008A00A5">
        <w:rPr>
          <w:rStyle w:val="TagStyle"/>
          <w:rtl/>
        </w:rPr>
        <w:t xml:space="preserve"> &lt;&lt; קריאה &gt;&gt;</w:t>
      </w:r>
      <w:r w:rsidRPr="00667C07">
        <w:rPr>
          <w:rStyle w:val="TagStyle"/>
          <w:rtl/>
        </w:rPr>
        <w:t xml:space="preserve"> </w:t>
      </w:r>
      <w:r>
        <w:rPr>
          <w:rtl/>
        </w:rPr>
        <w:t>גלעד קריב (העבודה):</w:t>
      </w:r>
      <w:r w:rsidRPr="00667C07">
        <w:rPr>
          <w:rStyle w:val="TagStyle"/>
          <w:rtl/>
        </w:rPr>
        <w:t xml:space="preserve"> </w:t>
      </w:r>
      <w:r w:rsidRPr="008A00A5">
        <w:rPr>
          <w:rStyle w:val="TagStyle"/>
          <w:rtl/>
        </w:rPr>
        <w:t>&lt;&lt; קריאה &gt;&gt;</w:t>
      </w:r>
      <w:r>
        <w:rPr>
          <w:rtl/>
        </w:rPr>
        <w:t xml:space="preserve">   </w:t>
      </w:r>
    </w:p>
    <w:p w:rsidR="002C6DDD" w:rsidRDefault="002C6DDD" w:rsidP="00B74F47">
      <w:pPr>
        <w:rPr>
          <w:rtl/>
          <w:lang w:eastAsia="he-IL"/>
        </w:rPr>
      </w:pPr>
    </w:p>
    <w:p w:rsidR="002C6DDD" w:rsidRDefault="002C6DDD" w:rsidP="00B8687F">
      <w:pPr>
        <w:rPr>
          <w:rtl/>
          <w:lang w:eastAsia="he-IL"/>
        </w:rPr>
      </w:pPr>
      <w:bookmarkStart w:id="28783" w:name="_ETM_Q51_694552"/>
      <w:bookmarkEnd w:id="28783"/>
      <w:r>
        <w:rPr>
          <w:rFonts w:hint="cs"/>
          <w:rtl/>
          <w:lang w:eastAsia="he-IL"/>
        </w:rPr>
        <w:t xml:space="preserve">מקצץ לרשות 800 מיליון ואומר: אין קיצוץ בגידול. </w:t>
      </w:r>
    </w:p>
    <w:p w:rsidR="002C6DDD" w:rsidRDefault="002C6DDD" w:rsidP="00B8687F">
      <w:pPr>
        <w:rPr>
          <w:rtl/>
          <w:lang w:eastAsia="he-IL"/>
        </w:rPr>
      </w:pPr>
    </w:p>
    <w:p w:rsidR="002C6DDD" w:rsidRDefault="002C6DDD" w:rsidP="00B8687F">
      <w:pPr>
        <w:pStyle w:val="-"/>
        <w:keepNext/>
        <w:rPr>
          <w:rtl/>
        </w:rPr>
      </w:pPr>
      <w:bookmarkStart w:id="28784" w:name="ET_speakercontinue_6453_67"/>
      <w:r w:rsidRPr="008A00A5">
        <w:rPr>
          <w:rStyle w:val="TagStyle"/>
          <w:rtl/>
        </w:rPr>
        <w:t xml:space="preserve"> &lt;&lt; דובר_המשך &gt;&gt;</w:t>
      </w:r>
      <w:r w:rsidRPr="00667C07">
        <w:rPr>
          <w:rStyle w:val="TagStyle"/>
          <w:rtl/>
        </w:rPr>
        <w:t xml:space="preserve"> </w:t>
      </w:r>
      <w:r>
        <w:rPr>
          <w:rtl/>
        </w:rPr>
        <w:t>שר האוצר בצלאל סמוטריץ':</w:t>
      </w:r>
      <w:r w:rsidRPr="00667C07">
        <w:rPr>
          <w:rStyle w:val="TagStyle"/>
          <w:rtl/>
        </w:rPr>
        <w:t xml:space="preserve"> </w:t>
      </w:r>
      <w:r w:rsidRPr="008A00A5">
        <w:rPr>
          <w:rStyle w:val="TagStyle"/>
          <w:rtl/>
        </w:rPr>
        <w:t>&lt;&lt; דובר_המשך &gt;&gt;</w:t>
      </w:r>
      <w:r>
        <w:rPr>
          <w:rtl/>
        </w:rPr>
        <w:t xml:space="preserve">   </w:t>
      </w:r>
      <w:bookmarkEnd w:id="28784"/>
    </w:p>
    <w:p w:rsidR="002C6DDD" w:rsidRDefault="002C6DDD" w:rsidP="00B74F47">
      <w:pPr>
        <w:rPr>
          <w:rtl/>
          <w:lang w:eastAsia="he-IL"/>
        </w:rPr>
      </w:pPr>
    </w:p>
    <w:p w:rsidR="002C6DDD" w:rsidRDefault="002C6DDD" w:rsidP="00B74F47">
      <w:pPr>
        <w:rPr>
          <w:rtl/>
          <w:lang w:eastAsia="he-IL"/>
        </w:rPr>
      </w:pPr>
      <w:bookmarkStart w:id="28785" w:name="_ETM_Q51_697442"/>
      <w:bookmarkEnd w:id="28785"/>
      <w:r>
        <w:rPr>
          <w:rFonts w:hint="cs"/>
          <w:rtl/>
          <w:lang w:eastAsia="he-IL"/>
        </w:rPr>
        <w:t>להפך, בואו נאמר את האמת.</w:t>
      </w:r>
      <w:bookmarkStart w:id="28786" w:name="_ETM_Q51_702280"/>
      <w:bookmarkEnd w:id="28786"/>
      <w:r>
        <w:rPr>
          <w:rFonts w:hint="cs"/>
          <w:rtl/>
          <w:lang w:eastAsia="he-IL"/>
        </w:rPr>
        <w:t xml:space="preserve"> בתקציב המקורי שאושר כאן </w:t>
      </w:r>
      <w:r w:rsidR="00B74F47">
        <w:rPr>
          <w:rFonts w:hint="cs"/>
          <w:rtl/>
          <w:lang w:eastAsia="he-IL"/>
        </w:rPr>
        <w:t>– –</w:t>
      </w:r>
      <w:r>
        <w:rPr>
          <w:rFonts w:hint="cs"/>
          <w:rtl/>
          <w:lang w:eastAsia="he-IL"/>
        </w:rPr>
        <w:t xml:space="preserve"> </w:t>
      </w:r>
      <w:bookmarkStart w:id="28787" w:name="_ETM_Q51_700893"/>
      <w:bookmarkEnd w:id="28787"/>
    </w:p>
    <w:p w:rsidR="002C6DDD" w:rsidRDefault="002C6DDD" w:rsidP="00B8687F">
      <w:pPr>
        <w:rPr>
          <w:rtl/>
          <w:lang w:eastAsia="he-IL"/>
        </w:rPr>
      </w:pPr>
      <w:bookmarkStart w:id="28788" w:name="_ETM_Q51_700958"/>
      <w:bookmarkEnd w:id="28788"/>
    </w:p>
    <w:p w:rsidR="002C6DDD" w:rsidRDefault="002C6DDD" w:rsidP="00B8687F">
      <w:pPr>
        <w:pStyle w:val="af5"/>
        <w:keepNext/>
        <w:rPr>
          <w:rtl/>
        </w:rPr>
      </w:pPr>
      <w:r w:rsidRPr="008A00A5">
        <w:rPr>
          <w:rStyle w:val="TagStyle"/>
          <w:rtl/>
        </w:rPr>
        <w:t xml:space="preserve"> &lt;&lt; קריאה &gt;&gt;</w:t>
      </w:r>
      <w:r w:rsidRPr="00667C07">
        <w:rPr>
          <w:rStyle w:val="TagStyle"/>
          <w:rtl/>
        </w:rPr>
        <w:t xml:space="preserve"> </w:t>
      </w:r>
      <w:r>
        <w:rPr>
          <w:rtl/>
        </w:rPr>
        <w:t>גלעד קריב (העבודה):</w:t>
      </w:r>
      <w:r w:rsidRPr="00667C07">
        <w:rPr>
          <w:rStyle w:val="TagStyle"/>
          <w:rtl/>
        </w:rPr>
        <w:t xml:space="preserve"> </w:t>
      </w:r>
      <w:r w:rsidRPr="008A00A5">
        <w:rPr>
          <w:rStyle w:val="TagStyle"/>
          <w:rtl/>
        </w:rPr>
        <w:t>&lt;&lt; קריאה &gt;&gt;</w:t>
      </w:r>
      <w:r>
        <w:rPr>
          <w:rtl/>
        </w:rPr>
        <w:t xml:space="preserve">   </w:t>
      </w:r>
    </w:p>
    <w:p w:rsidR="002C6DDD" w:rsidRDefault="002C6DDD" w:rsidP="00B74F47">
      <w:pPr>
        <w:rPr>
          <w:rtl/>
          <w:lang w:eastAsia="he-IL"/>
        </w:rPr>
      </w:pPr>
    </w:p>
    <w:p w:rsidR="002C6DDD" w:rsidRDefault="002C6DDD" w:rsidP="00B8687F">
      <w:pPr>
        <w:rPr>
          <w:rtl/>
          <w:lang w:eastAsia="he-IL"/>
        </w:rPr>
      </w:pPr>
      <w:r>
        <w:rPr>
          <w:rFonts w:hint="cs"/>
          <w:rtl/>
          <w:lang w:eastAsia="he-IL"/>
        </w:rPr>
        <w:t>די, נו</w:t>
      </w:r>
      <w:bookmarkStart w:id="28789" w:name="_ETM_Q51_700880"/>
      <w:bookmarkEnd w:id="28789"/>
      <w:r>
        <w:rPr>
          <w:rFonts w:hint="cs"/>
          <w:rtl/>
          <w:lang w:eastAsia="he-IL"/>
        </w:rPr>
        <w:t xml:space="preserve">, מספיק. </w:t>
      </w:r>
    </w:p>
    <w:p w:rsidR="002C6DDD" w:rsidRPr="00667C07" w:rsidRDefault="002C6DDD" w:rsidP="00B8687F">
      <w:pPr>
        <w:rPr>
          <w:rtl/>
          <w:lang w:eastAsia="he-IL"/>
        </w:rPr>
      </w:pPr>
      <w:bookmarkStart w:id="28790" w:name="_ETM_Q51_700945"/>
      <w:bookmarkEnd w:id="28790"/>
    </w:p>
    <w:p w:rsidR="002C6DDD" w:rsidRDefault="002C6DDD" w:rsidP="00B8687F">
      <w:pPr>
        <w:pStyle w:val="-"/>
        <w:keepNext/>
        <w:rPr>
          <w:rtl/>
        </w:rPr>
      </w:pPr>
      <w:bookmarkStart w:id="28791" w:name="ET_speakercontinue_6453_68"/>
      <w:r w:rsidRPr="008A00A5">
        <w:rPr>
          <w:rStyle w:val="TagStyle"/>
          <w:rtl/>
        </w:rPr>
        <w:t xml:space="preserve"> &lt;&lt; דובר_המשך &gt;&gt;</w:t>
      </w:r>
      <w:r w:rsidRPr="00667C07">
        <w:rPr>
          <w:rStyle w:val="TagStyle"/>
          <w:rtl/>
        </w:rPr>
        <w:t xml:space="preserve"> </w:t>
      </w:r>
      <w:r>
        <w:rPr>
          <w:rtl/>
        </w:rPr>
        <w:t>שר האוצר בצלאל סמוטריץ':</w:t>
      </w:r>
      <w:r w:rsidRPr="00667C07">
        <w:rPr>
          <w:rStyle w:val="TagStyle"/>
          <w:rtl/>
        </w:rPr>
        <w:t xml:space="preserve"> </w:t>
      </w:r>
      <w:r w:rsidRPr="008A00A5">
        <w:rPr>
          <w:rStyle w:val="TagStyle"/>
          <w:rtl/>
        </w:rPr>
        <w:t>&lt;&lt; דובר_המשך &gt;&gt;</w:t>
      </w:r>
      <w:r>
        <w:rPr>
          <w:rtl/>
        </w:rPr>
        <w:t xml:space="preserve">   </w:t>
      </w:r>
      <w:bookmarkEnd w:id="28791"/>
    </w:p>
    <w:p w:rsidR="002C6DDD" w:rsidRDefault="002C6DDD" w:rsidP="00B74F47">
      <w:pPr>
        <w:rPr>
          <w:rtl/>
          <w:lang w:eastAsia="he-IL"/>
        </w:rPr>
      </w:pPr>
    </w:p>
    <w:p w:rsidR="002C6DDD" w:rsidRDefault="00B74F47" w:rsidP="00B74F47">
      <w:pPr>
        <w:rPr>
          <w:rtl/>
          <w:lang w:eastAsia="he-IL"/>
        </w:rPr>
      </w:pPr>
      <w:bookmarkStart w:id="28792" w:name="_ETM_Q51_703070"/>
      <w:bookmarkStart w:id="28793" w:name="_ETM_Q51_700833"/>
      <w:bookmarkEnd w:id="28792"/>
      <w:bookmarkEnd w:id="28793"/>
      <w:r>
        <w:rPr>
          <w:rFonts w:hint="cs"/>
          <w:rtl/>
          <w:lang w:eastAsia="he-IL"/>
        </w:rPr>
        <w:t>– –</w:t>
      </w:r>
      <w:r w:rsidR="002C6DDD">
        <w:rPr>
          <w:rFonts w:hint="cs"/>
          <w:rtl/>
          <w:lang w:eastAsia="he-IL"/>
        </w:rPr>
        <w:t xml:space="preserve"> כאן בשנת 2024, בחוברת הכחולה יש 2.2 מיליארד לישיבות, עכשיו יש 1.7. קיצצנו.</w:t>
      </w:r>
      <w:bookmarkStart w:id="28794" w:name="_ETM_Q51_711311"/>
      <w:bookmarkEnd w:id="28794"/>
      <w:r w:rsidR="002C6DDD">
        <w:rPr>
          <w:rFonts w:hint="cs"/>
          <w:rtl/>
          <w:lang w:eastAsia="he-IL"/>
        </w:rPr>
        <w:t xml:space="preserve"> </w:t>
      </w:r>
      <w:bookmarkStart w:id="28795" w:name="_ETM_Q51_712590"/>
      <w:bookmarkEnd w:id="28795"/>
    </w:p>
    <w:p w:rsidR="002C6DDD" w:rsidRDefault="002C6DDD" w:rsidP="00B8687F">
      <w:pPr>
        <w:rPr>
          <w:rtl/>
          <w:lang w:eastAsia="he-IL"/>
        </w:rPr>
      </w:pPr>
    </w:p>
    <w:p w:rsidR="002C6DDD" w:rsidRDefault="002C6DDD" w:rsidP="00B8687F">
      <w:pPr>
        <w:pStyle w:val="af5"/>
        <w:keepNext/>
        <w:rPr>
          <w:rtl/>
        </w:rPr>
      </w:pPr>
      <w:bookmarkStart w:id="28796" w:name="ET_interruption_6236_70"/>
      <w:r w:rsidRPr="008A00A5">
        <w:rPr>
          <w:rStyle w:val="TagStyle"/>
          <w:rtl/>
        </w:rPr>
        <w:t xml:space="preserve"> &lt;&lt; קריאה &gt;&gt;</w:t>
      </w:r>
      <w:r w:rsidRPr="00667C07">
        <w:rPr>
          <w:rStyle w:val="TagStyle"/>
          <w:rtl/>
        </w:rPr>
        <w:t xml:space="preserve"> </w:t>
      </w:r>
      <w:r>
        <w:rPr>
          <w:rtl/>
        </w:rPr>
        <w:t>נעמה לזימי (העבודה):</w:t>
      </w:r>
      <w:r w:rsidRPr="00667C07">
        <w:rPr>
          <w:rStyle w:val="TagStyle"/>
          <w:rtl/>
        </w:rPr>
        <w:t xml:space="preserve"> </w:t>
      </w:r>
      <w:r w:rsidRPr="008A00A5">
        <w:rPr>
          <w:rStyle w:val="TagStyle"/>
          <w:rtl/>
        </w:rPr>
        <w:t>&lt;&lt; קריאה &gt;&gt;</w:t>
      </w:r>
      <w:r>
        <w:rPr>
          <w:rtl/>
        </w:rPr>
        <w:t xml:space="preserve">   </w:t>
      </w:r>
      <w:bookmarkEnd w:id="28796"/>
    </w:p>
    <w:p w:rsidR="002C6DDD" w:rsidRDefault="002C6DDD" w:rsidP="00B74F47">
      <w:pPr>
        <w:rPr>
          <w:rtl/>
          <w:lang w:eastAsia="he-IL"/>
        </w:rPr>
      </w:pPr>
      <w:bookmarkStart w:id="28797" w:name="_ETM_Q51_712671"/>
      <w:bookmarkStart w:id="28798" w:name="_ETM_Q51_700912"/>
      <w:bookmarkStart w:id="28799" w:name="_ETM_Q51_691415"/>
      <w:bookmarkStart w:id="28800" w:name="_ETM_Q51_686139"/>
      <w:bookmarkStart w:id="28801" w:name="_ETM_Q51_657766"/>
      <w:bookmarkStart w:id="28802" w:name="_ETM_Q51_657844"/>
      <w:bookmarkStart w:id="28803" w:name="_ETM_Q51_657936"/>
      <w:bookmarkEnd w:id="28797"/>
      <w:bookmarkEnd w:id="28798"/>
      <w:bookmarkEnd w:id="28799"/>
      <w:bookmarkEnd w:id="28800"/>
      <w:bookmarkEnd w:id="28801"/>
      <w:bookmarkEnd w:id="28802"/>
      <w:bookmarkEnd w:id="28803"/>
    </w:p>
    <w:p w:rsidR="002C6DDD" w:rsidRDefault="002C6DDD" w:rsidP="00B8687F">
      <w:pPr>
        <w:rPr>
          <w:rtl/>
          <w:lang w:eastAsia="he-IL"/>
        </w:rPr>
      </w:pPr>
      <w:r>
        <w:rPr>
          <w:rFonts w:hint="cs"/>
          <w:rtl/>
          <w:lang w:eastAsia="he-IL"/>
        </w:rPr>
        <w:t xml:space="preserve">מה עם החוברת הירוקה? </w:t>
      </w:r>
      <w:bookmarkStart w:id="28804" w:name="_ETM_Q51_709903"/>
      <w:bookmarkEnd w:id="28804"/>
    </w:p>
    <w:p w:rsidR="002C6DDD" w:rsidRDefault="002C6DDD" w:rsidP="00B8687F">
      <w:pPr>
        <w:rPr>
          <w:rtl/>
          <w:lang w:eastAsia="he-IL"/>
        </w:rPr>
      </w:pPr>
      <w:bookmarkStart w:id="28805" w:name="_ETM_Q51_710000"/>
      <w:bookmarkEnd w:id="28805"/>
    </w:p>
    <w:p w:rsidR="002C6DDD" w:rsidRDefault="002C6DDD" w:rsidP="00B8687F">
      <w:pPr>
        <w:pStyle w:val="-"/>
        <w:keepNext/>
        <w:rPr>
          <w:rtl/>
        </w:rPr>
      </w:pPr>
      <w:bookmarkStart w:id="28806" w:name="ET_speakercontinue_6453_71"/>
      <w:r w:rsidRPr="008A00A5">
        <w:rPr>
          <w:rStyle w:val="TagStyle"/>
          <w:rtl/>
        </w:rPr>
        <w:t xml:space="preserve"> &lt;&lt; דובר_המשך &gt;&gt;</w:t>
      </w:r>
      <w:r w:rsidRPr="00667C07">
        <w:rPr>
          <w:rStyle w:val="TagStyle"/>
          <w:rtl/>
        </w:rPr>
        <w:t xml:space="preserve"> </w:t>
      </w:r>
      <w:r>
        <w:rPr>
          <w:rtl/>
        </w:rPr>
        <w:t>שר האוצר בצלאל סמוטריץ':</w:t>
      </w:r>
      <w:r w:rsidRPr="00667C07">
        <w:rPr>
          <w:rStyle w:val="TagStyle"/>
          <w:rtl/>
        </w:rPr>
        <w:t xml:space="preserve"> </w:t>
      </w:r>
      <w:r w:rsidRPr="008A00A5">
        <w:rPr>
          <w:rStyle w:val="TagStyle"/>
          <w:rtl/>
        </w:rPr>
        <w:t>&lt;&lt; דובר_המשך &gt;&gt;</w:t>
      </w:r>
      <w:r>
        <w:rPr>
          <w:rtl/>
        </w:rPr>
        <w:t xml:space="preserve">   </w:t>
      </w:r>
      <w:bookmarkEnd w:id="28806"/>
    </w:p>
    <w:p w:rsidR="002C6DDD" w:rsidRDefault="002C6DDD" w:rsidP="00B74F47">
      <w:pPr>
        <w:rPr>
          <w:rtl/>
          <w:lang w:eastAsia="he-IL"/>
        </w:rPr>
      </w:pPr>
    </w:p>
    <w:p w:rsidR="002C6DDD" w:rsidRDefault="002C6DDD" w:rsidP="00E00B7F">
      <w:pPr>
        <w:rPr>
          <w:rtl/>
          <w:lang w:eastAsia="he-IL"/>
        </w:rPr>
      </w:pPr>
      <w:bookmarkStart w:id="28807" w:name="_ETM_Q51_712753"/>
      <w:bookmarkEnd w:id="28807"/>
      <w:r>
        <w:rPr>
          <w:rFonts w:hint="cs"/>
          <w:rtl/>
          <w:lang w:eastAsia="he-IL"/>
        </w:rPr>
        <w:t xml:space="preserve">קיצצנו חצי מיליארד שקלים בתקציב הישיבות. </w:t>
      </w:r>
    </w:p>
    <w:p w:rsidR="002C6DDD" w:rsidRDefault="002C6DDD" w:rsidP="00B8687F">
      <w:pPr>
        <w:rPr>
          <w:rtl/>
          <w:lang w:eastAsia="he-IL"/>
        </w:rPr>
      </w:pPr>
    </w:p>
    <w:p w:rsidR="002C6DDD" w:rsidRDefault="002C6DDD" w:rsidP="00B8687F">
      <w:pPr>
        <w:pStyle w:val="af5"/>
        <w:keepNext/>
        <w:rPr>
          <w:rtl/>
        </w:rPr>
      </w:pPr>
      <w:bookmarkStart w:id="28808" w:name="ET_interruption_6236_100"/>
      <w:r w:rsidRPr="008A00A5">
        <w:rPr>
          <w:rStyle w:val="TagStyle"/>
          <w:rtl/>
        </w:rPr>
        <w:t xml:space="preserve"> &lt;&lt; קריאה &gt;&gt;</w:t>
      </w:r>
      <w:r w:rsidRPr="00427A7E">
        <w:rPr>
          <w:rStyle w:val="TagStyle"/>
          <w:rtl/>
        </w:rPr>
        <w:t xml:space="preserve"> </w:t>
      </w:r>
      <w:r>
        <w:rPr>
          <w:rtl/>
        </w:rPr>
        <w:t>נעמה לזימי (העבודה):</w:t>
      </w:r>
      <w:r w:rsidRPr="00427A7E">
        <w:rPr>
          <w:rStyle w:val="TagStyle"/>
          <w:rtl/>
        </w:rPr>
        <w:t xml:space="preserve"> </w:t>
      </w:r>
      <w:r w:rsidRPr="008A00A5">
        <w:rPr>
          <w:rStyle w:val="TagStyle"/>
          <w:rtl/>
        </w:rPr>
        <w:t>&lt;&lt; קריאה &gt;&gt;</w:t>
      </w:r>
      <w:r>
        <w:rPr>
          <w:rtl/>
        </w:rPr>
        <w:t xml:space="preserve">   </w:t>
      </w:r>
      <w:bookmarkEnd w:id="28808"/>
    </w:p>
    <w:p w:rsidR="002C6DDD" w:rsidRDefault="002C6DDD" w:rsidP="00B74F47">
      <w:pPr>
        <w:rPr>
          <w:rtl/>
          <w:lang w:eastAsia="he-IL"/>
        </w:rPr>
      </w:pPr>
    </w:p>
    <w:p w:rsidR="002C6DDD" w:rsidRPr="00427A7E" w:rsidRDefault="002C6DDD" w:rsidP="00B8687F">
      <w:pPr>
        <w:rPr>
          <w:rtl/>
          <w:lang w:eastAsia="he-IL"/>
        </w:rPr>
      </w:pPr>
      <w:bookmarkStart w:id="28809" w:name="_ETM_Q51_714762"/>
      <w:bookmarkEnd w:id="28809"/>
      <w:r>
        <w:rPr>
          <w:rFonts w:hint="cs"/>
          <w:rtl/>
          <w:lang w:eastAsia="he-IL"/>
        </w:rPr>
        <w:t xml:space="preserve">מה אתה מצמיד?  </w:t>
      </w:r>
    </w:p>
    <w:p w:rsidR="002C6DDD" w:rsidRDefault="002C6DDD" w:rsidP="00B8687F">
      <w:pPr>
        <w:rPr>
          <w:rtl/>
          <w:lang w:eastAsia="he-IL"/>
        </w:rPr>
      </w:pPr>
    </w:p>
    <w:p w:rsidR="002C6DDD" w:rsidRDefault="002C6DDD" w:rsidP="00B8687F">
      <w:pPr>
        <w:pStyle w:val="af5"/>
        <w:keepNext/>
        <w:rPr>
          <w:rtl/>
        </w:rPr>
      </w:pPr>
      <w:bookmarkStart w:id="28810" w:name="ET_interruption_6156_74"/>
      <w:r w:rsidRPr="008A00A5">
        <w:rPr>
          <w:rStyle w:val="TagStyle"/>
          <w:rtl/>
        </w:rPr>
        <w:t xml:space="preserve"> &lt;&lt; קריאה &gt;&gt;</w:t>
      </w:r>
      <w:r w:rsidRPr="00667C07">
        <w:rPr>
          <w:rStyle w:val="TagStyle"/>
          <w:rtl/>
        </w:rPr>
        <w:t xml:space="preserve"> </w:t>
      </w:r>
      <w:r>
        <w:rPr>
          <w:rtl/>
        </w:rPr>
        <w:t>גלעד קריב (העבודה):</w:t>
      </w:r>
      <w:r w:rsidRPr="00667C07">
        <w:rPr>
          <w:rStyle w:val="TagStyle"/>
          <w:rtl/>
        </w:rPr>
        <w:t xml:space="preserve"> </w:t>
      </w:r>
      <w:r w:rsidRPr="008A00A5">
        <w:rPr>
          <w:rStyle w:val="TagStyle"/>
          <w:rtl/>
        </w:rPr>
        <w:t>&lt;&lt; קריאה &gt;&gt;</w:t>
      </w:r>
      <w:r>
        <w:rPr>
          <w:rtl/>
        </w:rPr>
        <w:t xml:space="preserve">   </w:t>
      </w:r>
      <w:bookmarkEnd w:id="28810"/>
    </w:p>
    <w:p w:rsidR="002C6DDD" w:rsidRDefault="002C6DDD" w:rsidP="00B74F47">
      <w:pPr>
        <w:rPr>
          <w:rtl/>
          <w:lang w:eastAsia="he-IL"/>
        </w:rPr>
      </w:pPr>
    </w:p>
    <w:p w:rsidR="002C6DDD" w:rsidRDefault="002C6DDD" w:rsidP="00B8687F">
      <w:pPr>
        <w:rPr>
          <w:rtl/>
          <w:lang w:eastAsia="he-IL"/>
        </w:rPr>
      </w:pPr>
      <w:bookmarkStart w:id="28811" w:name="_ETM_Q51_715455"/>
      <w:bookmarkEnd w:id="28811"/>
      <w:r>
        <w:rPr>
          <w:rFonts w:hint="cs"/>
          <w:rtl/>
          <w:lang w:eastAsia="he-IL"/>
        </w:rPr>
        <w:t xml:space="preserve">על מה אתה מדבר? </w:t>
      </w:r>
    </w:p>
    <w:p w:rsidR="002C6DDD" w:rsidRDefault="002C6DDD" w:rsidP="00B8687F">
      <w:pPr>
        <w:rPr>
          <w:rtl/>
          <w:lang w:eastAsia="he-IL"/>
        </w:rPr>
      </w:pPr>
    </w:p>
    <w:p w:rsidR="002C6DDD" w:rsidRDefault="002C6DDD" w:rsidP="00B8687F">
      <w:pPr>
        <w:pStyle w:val="-"/>
        <w:keepNext/>
        <w:rPr>
          <w:rtl/>
        </w:rPr>
      </w:pPr>
      <w:bookmarkStart w:id="28812" w:name="ET_speakercontinue_6453_75"/>
      <w:r w:rsidRPr="008A00A5">
        <w:rPr>
          <w:rStyle w:val="TagStyle"/>
          <w:rtl/>
        </w:rPr>
        <w:t xml:space="preserve"> &lt;&lt; דובר_המשך &gt;&gt;</w:t>
      </w:r>
      <w:r w:rsidRPr="00667C07">
        <w:rPr>
          <w:rStyle w:val="TagStyle"/>
          <w:rtl/>
        </w:rPr>
        <w:t xml:space="preserve"> </w:t>
      </w:r>
      <w:r>
        <w:rPr>
          <w:rtl/>
        </w:rPr>
        <w:t>שר האוצר בצלאל סמוטריץ':</w:t>
      </w:r>
      <w:r w:rsidRPr="00667C07">
        <w:rPr>
          <w:rStyle w:val="TagStyle"/>
          <w:rtl/>
        </w:rPr>
        <w:t xml:space="preserve"> </w:t>
      </w:r>
      <w:r w:rsidRPr="008A00A5">
        <w:rPr>
          <w:rStyle w:val="TagStyle"/>
          <w:rtl/>
        </w:rPr>
        <w:t>&lt;&lt; דובר_המשך &gt;&gt;</w:t>
      </w:r>
      <w:r>
        <w:rPr>
          <w:rtl/>
        </w:rPr>
        <w:t xml:space="preserve">   </w:t>
      </w:r>
      <w:bookmarkEnd w:id="28812"/>
    </w:p>
    <w:p w:rsidR="002C6DDD" w:rsidRDefault="002C6DDD" w:rsidP="00B74F47">
      <w:pPr>
        <w:rPr>
          <w:rtl/>
          <w:lang w:eastAsia="he-IL"/>
        </w:rPr>
      </w:pPr>
    </w:p>
    <w:p w:rsidR="002C6DDD" w:rsidRDefault="002C6DDD" w:rsidP="00B8687F">
      <w:pPr>
        <w:rPr>
          <w:rtl/>
          <w:lang w:eastAsia="he-IL"/>
        </w:rPr>
      </w:pPr>
      <w:bookmarkStart w:id="28813" w:name="_ETM_Q51_714822"/>
      <w:bookmarkEnd w:id="28813"/>
      <w:r>
        <w:rPr>
          <w:rFonts w:hint="cs"/>
          <w:rtl/>
          <w:lang w:eastAsia="he-IL"/>
        </w:rPr>
        <w:t xml:space="preserve">מהתקציב המקורי. </w:t>
      </w:r>
      <w:bookmarkStart w:id="28814" w:name="_ETM_Q51_718663"/>
      <w:bookmarkEnd w:id="28814"/>
    </w:p>
    <w:p w:rsidR="002C6DDD" w:rsidRDefault="002C6DDD" w:rsidP="00B8687F">
      <w:pPr>
        <w:rPr>
          <w:rtl/>
          <w:lang w:eastAsia="he-IL"/>
        </w:rPr>
      </w:pPr>
      <w:bookmarkStart w:id="28815" w:name="_ETM_Q51_718708"/>
      <w:bookmarkEnd w:id="28815"/>
    </w:p>
    <w:p w:rsidR="002C6DDD" w:rsidRDefault="002C6DDD" w:rsidP="00B8687F">
      <w:pPr>
        <w:pStyle w:val="af5"/>
        <w:keepNext/>
        <w:rPr>
          <w:rtl/>
        </w:rPr>
      </w:pPr>
      <w:bookmarkStart w:id="28816" w:name="ET_interruption_6236_76"/>
      <w:r w:rsidRPr="008A00A5">
        <w:rPr>
          <w:rStyle w:val="TagStyle"/>
          <w:rtl/>
        </w:rPr>
        <w:t xml:space="preserve"> &lt;&lt; קריאה &gt;&gt;</w:t>
      </w:r>
      <w:r w:rsidRPr="00667C07">
        <w:rPr>
          <w:rStyle w:val="TagStyle"/>
          <w:rtl/>
        </w:rPr>
        <w:t xml:space="preserve"> </w:t>
      </w:r>
      <w:r>
        <w:rPr>
          <w:rtl/>
        </w:rPr>
        <w:t>נעמה לזימי (העבודה):</w:t>
      </w:r>
      <w:r w:rsidRPr="00667C07">
        <w:rPr>
          <w:rStyle w:val="TagStyle"/>
          <w:rtl/>
        </w:rPr>
        <w:t xml:space="preserve"> </w:t>
      </w:r>
      <w:r w:rsidRPr="008A00A5">
        <w:rPr>
          <w:rStyle w:val="TagStyle"/>
          <w:rtl/>
        </w:rPr>
        <w:t>&lt;&lt; קריאה &gt;&gt;</w:t>
      </w:r>
      <w:r>
        <w:rPr>
          <w:rtl/>
        </w:rPr>
        <w:t xml:space="preserve">   </w:t>
      </w:r>
      <w:bookmarkEnd w:id="28816"/>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למה אתה מצמיד סעיף </w:t>
      </w:r>
      <w:r w:rsidR="00B74F47">
        <w:rPr>
          <w:rFonts w:hint="cs"/>
          <w:rtl/>
          <w:lang w:eastAsia="he-IL"/>
        </w:rPr>
        <w:t>– – –</w:t>
      </w:r>
      <w:r>
        <w:rPr>
          <w:rFonts w:hint="cs"/>
          <w:rtl/>
          <w:lang w:eastAsia="he-IL"/>
        </w:rPr>
        <w:t xml:space="preserve"> </w:t>
      </w:r>
    </w:p>
    <w:p w:rsidR="002C6DDD" w:rsidRDefault="002C6DDD" w:rsidP="00B8687F">
      <w:pPr>
        <w:rPr>
          <w:rtl/>
          <w:lang w:eastAsia="he-IL"/>
        </w:rPr>
      </w:pPr>
    </w:p>
    <w:p w:rsidR="002C6DDD" w:rsidRDefault="002C6DDD" w:rsidP="00B8687F">
      <w:pPr>
        <w:pStyle w:val="-"/>
        <w:keepNext/>
        <w:rPr>
          <w:rtl/>
        </w:rPr>
      </w:pPr>
      <w:bookmarkStart w:id="28817" w:name="ET_speakercontinue_6453_77"/>
      <w:r w:rsidRPr="008A00A5">
        <w:rPr>
          <w:rStyle w:val="TagStyle"/>
          <w:rtl/>
        </w:rPr>
        <w:t xml:space="preserve"> &lt;&lt; דובר_המשך &gt;&gt;</w:t>
      </w:r>
      <w:r w:rsidRPr="00667C07">
        <w:rPr>
          <w:rStyle w:val="TagStyle"/>
          <w:rtl/>
        </w:rPr>
        <w:t xml:space="preserve"> </w:t>
      </w:r>
      <w:r>
        <w:rPr>
          <w:rtl/>
        </w:rPr>
        <w:t>שר האוצר בצלאל סמוטריץ':</w:t>
      </w:r>
      <w:r w:rsidRPr="00667C07">
        <w:rPr>
          <w:rStyle w:val="TagStyle"/>
          <w:rtl/>
        </w:rPr>
        <w:t xml:space="preserve"> </w:t>
      </w:r>
      <w:r w:rsidRPr="008A00A5">
        <w:rPr>
          <w:rStyle w:val="TagStyle"/>
          <w:rtl/>
        </w:rPr>
        <w:t>&lt;&lt; דובר_המשך &gt;&gt;</w:t>
      </w:r>
      <w:r>
        <w:rPr>
          <w:rtl/>
        </w:rPr>
        <w:t xml:space="preserve">   </w:t>
      </w:r>
      <w:bookmarkEnd w:id="28817"/>
    </w:p>
    <w:p w:rsidR="002C6DDD" w:rsidRDefault="002C6DDD" w:rsidP="00B74F47">
      <w:pPr>
        <w:rPr>
          <w:rtl/>
          <w:lang w:eastAsia="he-IL"/>
        </w:rPr>
      </w:pPr>
    </w:p>
    <w:p w:rsidR="002C6DDD" w:rsidRDefault="002C6DDD" w:rsidP="00B74F47">
      <w:pPr>
        <w:rPr>
          <w:rtl/>
          <w:lang w:eastAsia="he-IL"/>
        </w:rPr>
      </w:pPr>
      <w:r>
        <w:rPr>
          <w:rFonts w:hint="cs"/>
          <w:rtl/>
          <w:lang w:eastAsia="he-IL"/>
        </w:rPr>
        <w:t>גלעד, או שאתה לא יודע</w:t>
      </w:r>
      <w:bookmarkStart w:id="28818" w:name="_ETM_Q51_721359"/>
      <w:bookmarkEnd w:id="28818"/>
      <w:r>
        <w:rPr>
          <w:rFonts w:hint="cs"/>
          <w:rtl/>
          <w:lang w:eastAsia="he-IL"/>
        </w:rPr>
        <w:t xml:space="preserve"> לקרוא או שאתה לא רוצה לקרוא. יכול להיות שיש </w:t>
      </w:r>
      <w:bookmarkStart w:id="28819" w:name="_ETM_Q51_721980"/>
      <w:bookmarkEnd w:id="28819"/>
      <w:r>
        <w:rPr>
          <w:rFonts w:hint="cs"/>
          <w:rtl/>
          <w:lang w:eastAsia="he-IL"/>
        </w:rPr>
        <w:t xml:space="preserve">אנשים שגם מספרים </w:t>
      </w:r>
      <w:r w:rsidR="00B74F47">
        <w:rPr>
          <w:rFonts w:hint="cs"/>
          <w:rtl/>
          <w:lang w:eastAsia="he-IL"/>
        </w:rPr>
        <w:t>– –</w:t>
      </w:r>
      <w:r>
        <w:rPr>
          <w:rFonts w:hint="cs"/>
          <w:rtl/>
          <w:lang w:eastAsia="he-IL"/>
        </w:rPr>
        <w:t xml:space="preserve"> </w:t>
      </w:r>
    </w:p>
    <w:p w:rsidR="002C6DDD" w:rsidRDefault="002C6DDD" w:rsidP="00B8687F">
      <w:pPr>
        <w:rPr>
          <w:rtl/>
          <w:lang w:eastAsia="he-IL"/>
        </w:rPr>
      </w:pPr>
    </w:p>
    <w:p w:rsidR="002C6DDD" w:rsidRDefault="002C6DDD" w:rsidP="00B8687F">
      <w:pPr>
        <w:pStyle w:val="af5"/>
        <w:keepNext/>
        <w:rPr>
          <w:rtl/>
        </w:rPr>
      </w:pPr>
      <w:bookmarkStart w:id="28820" w:name="ET_interruption_6236_79"/>
      <w:r w:rsidRPr="008A00A5">
        <w:rPr>
          <w:rStyle w:val="TagStyle"/>
          <w:rtl/>
        </w:rPr>
        <w:t xml:space="preserve"> &lt;&lt; קריאה &gt;&gt;</w:t>
      </w:r>
      <w:r w:rsidRPr="00667C07">
        <w:rPr>
          <w:rStyle w:val="TagStyle"/>
          <w:rtl/>
        </w:rPr>
        <w:t xml:space="preserve"> </w:t>
      </w:r>
      <w:r>
        <w:rPr>
          <w:rtl/>
        </w:rPr>
        <w:t>נעמה לזימי (העבודה):</w:t>
      </w:r>
      <w:r w:rsidRPr="00667C07">
        <w:rPr>
          <w:rStyle w:val="TagStyle"/>
          <w:rtl/>
        </w:rPr>
        <w:t xml:space="preserve"> </w:t>
      </w:r>
      <w:r w:rsidRPr="008A00A5">
        <w:rPr>
          <w:rStyle w:val="TagStyle"/>
          <w:rtl/>
        </w:rPr>
        <w:t>&lt;&lt; קריאה &gt;&gt;</w:t>
      </w:r>
      <w:r>
        <w:rPr>
          <w:rtl/>
        </w:rPr>
        <w:t xml:space="preserve">   </w:t>
      </w:r>
      <w:bookmarkEnd w:id="28820"/>
    </w:p>
    <w:p w:rsidR="002C6DDD" w:rsidRDefault="002C6DDD" w:rsidP="00B74F47">
      <w:pPr>
        <w:rPr>
          <w:rtl/>
          <w:lang w:eastAsia="he-IL"/>
        </w:rPr>
      </w:pPr>
    </w:p>
    <w:p w:rsidR="002C6DDD" w:rsidRDefault="002C6DDD" w:rsidP="00B8687F">
      <w:pPr>
        <w:rPr>
          <w:rtl/>
          <w:lang w:eastAsia="he-IL"/>
        </w:rPr>
      </w:pPr>
      <w:bookmarkStart w:id="28821" w:name="_ETM_Q51_721391"/>
      <w:bookmarkEnd w:id="28821"/>
      <w:r>
        <w:rPr>
          <w:rFonts w:hint="cs"/>
          <w:rtl/>
          <w:lang w:eastAsia="he-IL"/>
        </w:rPr>
        <w:t xml:space="preserve">מה עם החוברת הירוקה. </w:t>
      </w:r>
    </w:p>
    <w:p w:rsidR="002C6DDD" w:rsidRPr="00667C07" w:rsidRDefault="002C6DDD" w:rsidP="00B8687F">
      <w:pPr>
        <w:rPr>
          <w:rtl/>
          <w:lang w:eastAsia="he-IL"/>
        </w:rPr>
      </w:pPr>
      <w:bookmarkStart w:id="28822" w:name="_ETM_Q51_723283"/>
      <w:bookmarkStart w:id="28823" w:name="_ETM_Q51_723359"/>
      <w:bookmarkEnd w:id="28822"/>
      <w:bookmarkEnd w:id="28823"/>
    </w:p>
    <w:p w:rsidR="002C6DDD" w:rsidRDefault="002C6DDD" w:rsidP="00B8687F">
      <w:pPr>
        <w:pStyle w:val="-"/>
        <w:keepNext/>
        <w:rPr>
          <w:rtl/>
        </w:rPr>
      </w:pPr>
      <w:bookmarkStart w:id="28824" w:name="ET_speakercontinue_6453_78"/>
      <w:r w:rsidRPr="008A00A5">
        <w:rPr>
          <w:rStyle w:val="TagStyle"/>
          <w:rtl/>
        </w:rPr>
        <w:t xml:space="preserve"> &lt;&lt; דובר_המשך &gt;&gt;</w:t>
      </w:r>
      <w:r w:rsidRPr="00667C07">
        <w:rPr>
          <w:rStyle w:val="TagStyle"/>
          <w:rtl/>
        </w:rPr>
        <w:t xml:space="preserve"> </w:t>
      </w:r>
      <w:r>
        <w:rPr>
          <w:rtl/>
        </w:rPr>
        <w:t>שר האוצר בצלאל סמוטריץ':</w:t>
      </w:r>
      <w:r w:rsidRPr="00667C07">
        <w:rPr>
          <w:rStyle w:val="TagStyle"/>
          <w:rtl/>
        </w:rPr>
        <w:t xml:space="preserve"> </w:t>
      </w:r>
      <w:r w:rsidRPr="008A00A5">
        <w:rPr>
          <w:rStyle w:val="TagStyle"/>
          <w:rtl/>
        </w:rPr>
        <w:t>&lt;&lt; דובר_המשך &gt;&gt;</w:t>
      </w:r>
      <w:r>
        <w:rPr>
          <w:rtl/>
        </w:rPr>
        <w:t xml:space="preserve">   </w:t>
      </w:r>
      <w:bookmarkEnd w:id="28824"/>
    </w:p>
    <w:p w:rsidR="002C6DDD" w:rsidRDefault="002C6DDD" w:rsidP="00B74F47">
      <w:pPr>
        <w:rPr>
          <w:rtl/>
          <w:lang w:eastAsia="he-IL"/>
        </w:rPr>
      </w:pPr>
    </w:p>
    <w:p w:rsidR="002C6DDD" w:rsidRDefault="00B74F47" w:rsidP="00B74F47">
      <w:pPr>
        <w:rPr>
          <w:rtl/>
          <w:lang w:eastAsia="he-IL"/>
        </w:rPr>
      </w:pPr>
      <w:r>
        <w:rPr>
          <w:rFonts w:hint="cs"/>
          <w:rtl/>
          <w:lang w:eastAsia="he-IL"/>
        </w:rPr>
        <w:t>– –</w:t>
      </w:r>
      <w:r w:rsidR="002C6DDD">
        <w:rPr>
          <w:rFonts w:hint="cs"/>
          <w:rtl/>
          <w:lang w:eastAsia="he-IL"/>
        </w:rPr>
        <w:t xml:space="preserve"> צריך לנקד להם כדי שידעו לקרוא. מספיק. </w:t>
      </w:r>
      <w:bookmarkStart w:id="28825" w:name="_ETM_Q51_728234"/>
      <w:bookmarkEnd w:id="28825"/>
    </w:p>
    <w:p w:rsidR="002C6DDD" w:rsidRDefault="002C6DDD" w:rsidP="00B8687F">
      <w:pPr>
        <w:rPr>
          <w:rtl/>
          <w:lang w:eastAsia="he-IL"/>
        </w:rPr>
      </w:pPr>
      <w:bookmarkStart w:id="28826" w:name="_ETM_Q51_728297"/>
      <w:bookmarkEnd w:id="28826"/>
    </w:p>
    <w:p w:rsidR="002C6DDD" w:rsidRDefault="002C6DDD" w:rsidP="00B8687F">
      <w:pPr>
        <w:pStyle w:val="af5"/>
        <w:keepNext/>
        <w:rPr>
          <w:rtl/>
        </w:rPr>
      </w:pPr>
      <w:bookmarkStart w:id="28827" w:name="ET_interruption_6156_80"/>
      <w:r w:rsidRPr="008A00A5">
        <w:rPr>
          <w:rStyle w:val="TagStyle"/>
          <w:rtl/>
        </w:rPr>
        <w:t xml:space="preserve"> &lt;&lt; קריאה &gt;&gt;</w:t>
      </w:r>
      <w:r w:rsidRPr="00667C07">
        <w:rPr>
          <w:rStyle w:val="TagStyle"/>
          <w:rtl/>
        </w:rPr>
        <w:t xml:space="preserve"> </w:t>
      </w:r>
      <w:r>
        <w:rPr>
          <w:rtl/>
        </w:rPr>
        <w:t>גלעד קריב (העבודה):</w:t>
      </w:r>
      <w:r w:rsidRPr="00667C07">
        <w:rPr>
          <w:rStyle w:val="TagStyle"/>
          <w:rtl/>
        </w:rPr>
        <w:t xml:space="preserve"> </w:t>
      </w:r>
      <w:r w:rsidRPr="008A00A5">
        <w:rPr>
          <w:rStyle w:val="TagStyle"/>
          <w:rtl/>
        </w:rPr>
        <w:t>&lt;&lt; קריאה &gt;&gt;</w:t>
      </w:r>
      <w:r>
        <w:rPr>
          <w:rtl/>
        </w:rPr>
        <w:t xml:space="preserve">   </w:t>
      </w:r>
      <w:bookmarkEnd w:id="28827"/>
    </w:p>
    <w:p w:rsidR="002C6DDD" w:rsidRDefault="002C6DDD" w:rsidP="00B74F47">
      <w:pPr>
        <w:rPr>
          <w:rtl/>
          <w:lang w:eastAsia="he-IL"/>
        </w:rPr>
      </w:pPr>
    </w:p>
    <w:p w:rsidR="002C6DDD" w:rsidRDefault="002C6DDD" w:rsidP="00B8687F">
      <w:pPr>
        <w:rPr>
          <w:rtl/>
          <w:lang w:eastAsia="he-IL"/>
        </w:rPr>
      </w:pPr>
      <w:bookmarkStart w:id="28828" w:name="_ETM_Q51_721429"/>
      <w:bookmarkEnd w:id="28828"/>
      <w:r>
        <w:rPr>
          <w:rFonts w:hint="cs"/>
          <w:rtl/>
          <w:lang w:eastAsia="he-IL"/>
        </w:rPr>
        <w:t xml:space="preserve">אתה טועה בענק. </w:t>
      </w:r>
      <w:bookmarkStart w:id="28829" w:name="_ETM_Q51_727939"/>
      <w:bookmarkEnd w:id="28829"/>
    </w:p>
    <w:p w:rsidR="002C6DDD" w:rsidRPr="008A00A5" w:rsidRDefault="002C6DDD" w:rsidP="00B8687F">
      <w:pPr>
        <w:rPr>
          <w:rtl/>
        </w:rPr>
      </w:pPr>
      <w:bookmarkStart w:id="28830" w:name="_ETM_Q51_728011"/>
      <w:bookmarkStart w:id="28831" w:name="ET_speakercontinue_6453_81"/>
      <w:bookmarkEnd w:id="28830"/>
    </w:p>
    <w:p w:rsidR="002C6DDD" w:rsidRDefault="002C6DDD" w:rsidP="00B8687F">
      <w:pPr>
        <w:pStyle w:val="-"/>
        <w:keepNext/>
        <w:rPr>
          <w:rtl/>
        </w:rPr>
      </w:pPr>
      <w:bookmarkStart w:id="28832" w:name="_ETM_Q51_727880"/>
      <w:bookmarkStart w:id="28833" w:name="_ETM_Q51_727987"/>
      <w:bookmarkEnd w:id="28832"/>
      <w:bookmarkEnd w:id="28833"/>
      <w:r w:rsidRPr="008A00A5">
        <w:rPr>
          <w:rStyle w:val="TagStyle"/>
          <w:rtl/>
        </w:rPr>
        <w:t xml:space="preserve"> &lt;&lt; דובר_המשך &gt;&gt;</w:t>
      </w:r>
      <w:r w:rsidRPr="00667C07">
        <w:rPr>
          <w:rStyle w:val="TagStyle"/>
          <w:rtl/>
        </w:rPr>
        <w:t xml:space="preserve"> </w:t>
      </w:r>
      <w:r>
        <w:rPr>
          <w:rtl/>
        </w:rPr>
        <w:t>שר האוצר בצלאל סמוטריץ':</w:t>
      </w:r>
      <w:r w:rsidRPr="00667C07">
        <w:rPr>
          <w:rStyle w:val="TagStyle"/>
          <w:rtl/>
        </w:rPr>
        <w:t xml:space="preserve"> </w:t>
      </w:r>
      <w:r w:rsidRPr="008A00A5">
        <w:rPr>
          <w:rStyle w:val="TagStyle"/>
          <w:rtl/>
        </w:rPr>
        <w:t>&lt;&lt; דובר_המשך &gt;&gt;</w:t>
      </w:r>
      <w:r>
        <w:rPr>
          <w:rtl/>
        </w:rPr>
        <w:t xml:space="preserve">   </w:t>
      </w:r>
      <w:bookmarkEnd w:id="28831"/>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באמת, מספיק. </w:t>
      </w:r>
    </w:p>
    <w:p w:rsidR="002C6DDD" w:rsidRDefault="002C6DDD" w:rsidP="00B8687F">
      <w:pPr>
        <w:rPr>
          <w:rtl/>
          <w:lang w:eastAsia="he-IL"/>
        </w:rPr>
      </w:pPr>
    </w:p>
    <w:p w:rsidR="002C6DDD" w:rsidRDefault="002C6DDD" w:rsidP="00B8687F">
      <w:pPr>
        <w:pStyle w:val="af5"/>
        <w:keepNext/>
        <w:rPr>
          <w:rtl/>
        </w:rPr>
      </w:pPr>
      <w:bookmarkStart w:id="28834" w:name="ET_interruption_6236_82"/>
      <w:r w:rsidRPr="008A00A5">
        <w:rPr>
          <w:rStyle w:val="TagStyle"/>
          <w:rtl/>
        </w:rPr>
        <w:t xml:space="preserve"> &lt;&lt; קריאה &gt;&gt;</w:t>
      </w:r>
      <w:r w:rsidRPr="00667C07">
        <w:rPr>
          <w:rStyle w:val="TagStyle"/>
          <w:rtl/>
        </w:rPr>
        <w:t xml:space="preserve"> </w:t>
      </w:r>
      <w:r>
        <w:rPr>
          <w:rtl/>
        </w:rPr>
        <w:t>נעמה לזימי (העבודה):</w:t>
      </w:r>
      <w:r w:rsidRPr="00667C07">
        <w:rPr>
          <w:rStyle w:val="TagStyle"/>
          <w:rtl/>
        </w:rPr>
        <w:t xml:space="preserve"> </w:t>
      </w:r>
      <w:r w:rsidRPr="008A00A5">
        <w:rPr>
          <w:rStyle w:val="TagStyle"/>
          <w:rtl/>
        </w:rPr>
        <w:t>&lt;&lt; קריאה &gt;&gt;</w:t>
      </w:r>
      <w:r>
        <w:rPr>
          <w:rtl/>
        </w:rPr>
        <w:t xml:space="preserve">   </w:t>
      </w:r>
      <w:bookmarkEnd w:id="28834"/>
    </w:p>
    <w:p w:rsidR="002C6DDD" w:rsidRDefault="002C6DDD" w:rsidP="00B74F47">
      <w:pPr>
        <w:rPr>
          <w:rtl/>
          <w:lang w:eastAsia="he-IL"/>
        </w:rPr>
      </w:pPr>
    </w:p>
    <w:p w:rsidR="002C6DDD" w:rsidRDefault="002C6DDD" w:rsidP="00B8687F">
      <w:pPr>
        <w:rPr>
          <w:rtl/>
          <w:lang w:eastAsia="he-IL"/>
        </w:rPr>
      </w:pPr>
      <w:bookmarkStart w:id="28835" w:name="_ETM_Q51_727009"/>
      <w:bookmarkEnd w:id="28835"/>
      <w:r>
        <w:rPr>
          <w:rFonts w:hint="cs"/>
          <w:rtl/>
          <w:lang w:eastAsia="he-IL"/>
        </w:rPr>
        <w:t xml:space="preserve">שר האוצר, מה עם החוברת הירוקה. </w:t>
      </w:r>
    </w:p>
    <w:p w:rsidR="002C6DDD" w:rsidRDefault="002C6DDD" w:rsidP="00B8687F">
      <w:pPr>
        <w:rPr>
          <w:rtl/>
          <w:lang w:eastAsia="he-IL"/>
        </w:rPr>
      </w:pPr>
      <w:bookmarkStart w:id="28836" w:name="_ETM_Q51_726040"/>
      <w:bookmarkEnd w:id="28836"/>
    </w:p>
    <w:p w:rsidR="002C6DDD" w:rsidRDefault="002C6DDD" w:rsidP="00B8687F">
      <w:pPr>
        <w:pStyle w:val="af5"/>
        <w:keepNext/>
        <w:rPr>
          <w:rtl/>
        </w:rPr>
      </w:pPr>
      <w:bookmarkStart w:id="28837" w:name="ET_interruption_6156_83"/>
      <w:r w:rsidRPr="008A00A5">
        <w:rPr>
          <w:rStyle w:val="TagStyle"/>
          <w:rtl/>
        </w:rPr>
        <w:t xml:space="preserve"> &lt;&lt; קריאה &gt;&gt;</w:t>
      </w:r>
      <w:r w:rsidRPr="00667C07">
        <w:rPr>
          <w:rStyle w:val="TagStyle"/>
          <w:rtl/>
        </w:rPr>
        <w:t xml:space="preserve"> </w:t>
      </w:r>
      <w:r>
        <w:rPr>
          <w:rtl/>
        </w:rPr>
        <w:t>גלעד קריב (העבודה):</w:t>
      </w:r>
      <w:r w:rsidRPr="00667C07">
        <w:rPr>
          <w:rStyle w:val="TagStyle"/>
          <w:rtl/>
        </w:rPr>
        <w:t xml:space="preserve"> </w:t>
      </w:r>
      <w:r w:rsidRPr="008A00A5">
        <w:rPr>
          <w:rStyle w:val="TagStyle"/>
          <w:rtl/>
        </w:rPr>
        <w:t>&lt;&lt; קריאה &gt;&gt;</w:t>
      </w:r>
      <w:r>
        <w:rPr>
          <w:rtl/>
        </w:rPr>
        <w:t xml:space="preserve">   </w:t>
      </w:r>
      <w:bookmarkEnd w:id="28837"/>
    </w:p>
    <w:p w:rsidR="002C6DDD" w:rsidRDefault="002C6DDD" w:rsidP="00B74F47">
      <w:pPr>
        <w:rPr>
          <w:rtl/>
          <w:lang w:eastAsia="he-IL"/>
        </w:rPr>
      </w:pPr>
    </w:p>
    <w:p w:rsidR="002C6DDD" w:rsidRDefault="002C6DDD" w:rsidP="00B74F47">
      <w:pPr>
        <w:rPr>
          <w:rtl/>
          <w:lang w:eastAsia="he-IL"/>
        </w:rPr>
      </w:pPr>
      <w:bookmarkStart w:id="28838" w:name="_ETM_Q51_728990"/>
      <w:bookmarkEnd w:id="28838"/>
      <w:r>
        <w:rPr>
          <w:rFonts w:hint="cs"/>
          <w:rtl/>
          <w:lang w:eastAsia="he-IL"/>
        </w:rPr>
        <w:t xml:space="preserve">כמו אמרת </w:t>
      </w:r>
      <w:r w:rsidR="00B74F47">
        <w:rPr>
          <w:rFonts w:hint="cs"/>
          <w:rtl/>
          <w:lang w:eastAsia="he-IL"/>
        </w:rPr>
        <w:t>– – –</w:t>
      </w:r>
      <w:r>
        <w:rPr>
          <w:rFonts w:hint="cs"/>
          <w:rtl/>
          <w:lang w:eastAsia="he-IL"/>
        </w:rPr>
        <w:t xml:space="preserve"> </w:t>
      </w:r>
    </w:p>
    <w:p w:rsidR="002C6DDD" w:rsidRDefault="002C6DDD" w:rsidP="00B8687F">
      <w:pPr>
        <w:rPr>
          <w:rtl/>
          <w:lang w:eastAsia="he-IL"/>
        </w:rPr>
      </w:pPr>
      <w:bookmarkStart w:id="28839" w:name="_ETM_Q51_728825"/>
      <w:bookmarkStart w:id="28840" w:name="_ETM_Q51_728892"/>
      <w:bookmarkEnd w:id="28839"/>
      <w:bookmarkEnd w:id="28840"/>
    </w:p>
    <w:p w:rsidR="002C6DDD" w:rsidRDefault="002C6DDD" w:rsidP="00B8687F">
      <w:pPr>
        <w:pStyle w:val="-"/>
        <w:keepNext/>
        <w:rPr>
          <w:rtl/>
        </w:rPr>
      </w:pPr>
      <w:bookmarkStart w:id="28841" w:name="ET_speakercontinue_6453_84"/>
      <w:r w:rsidRPr="008A00A5">
        <w:rPr>
          <w:rStyle w:val="TagStyle"/>
          <w:rtl/>
        </w:rPr>
        <w:t xml:space="preserve"> &lt;&lt; דובר_המשך &gt;&gt;</w:t>
      </w:r>
      <w:r w:rsidRPr="00EC3AD3">
        <w:rPr>
          <w:rStyle w:val="TagStyle"/>
          <w:rtl/>
        </w:rPr>
        <w:t xml:space="preserve"> </w:t>
      </w:r>
      <w:r>
        <w:rPr>
          <w:rtl/>
        </w:rPr>
        <w:t>שר האוצר בצלאל סמוטריץ':</w:t>
      </w:r>
      <w:r w:rsidRPr="00EC3AD3">
        <w:rPr>
          <w:rStyle w:val="TagStyle"/>
          <w:rtl/>
        </w:rPr>
        <w:t xml:space="preserve"> </w:t>
      </w:r>
      <w:r w:rsidRPr="008A00A5">
        <w:rPr>
          <w:rStyle w:val="TagStyle"/>
          <w:rtl/>
        </w:rPr>
        <w:t>&lt;&lt; דובר_המשך &gt;&gt;</w:t>
      </w:r>
      <w:r>
        <w:rPr>
          <w:rtl/>
        </w:rPr>
        <w:t xml:space="preserve">   </w:t>
      </w:r>
      <w:bookmarkEnd w:id="28841"/>
    </w:p>
    <w:p w:rsidR="002C6DDD" w:rsidRDefault="002C6DDD" w:rsidP="00B74F47">
      <w:pPr>
        <w:rPr>
          <w:rtl/>
          <w:lang w:eastAsia="he-IL"/>
        </w:rPr>
      </w:pPr>
    </w:p>
    <w:p w:rsidR="002C6DDD" w:rsidRDefault="002C6DDD" w:rsidP="00B74F47">
      <w:pPr>
        <w:rPr>
          <w:rtl/>
          <w:lang w:eastAsia="he-IL"/>
        </w:rPr>
      </w:pPr>
      <w:bookmarkStart w:id="28842" w:name="_ETM_Q51_731538"/>
      <w:bookmarkStart w:id="28843" w:name="_ETM_Q51_725536"/>
      <w:bookmarkEnd w:id="28842"/>
      <w:bookmarkEnd w:id="28843"/>
      <w:r>
        <w:rPr>
          <w:rFonts w:hint="cs"/>
          <w:rtl/>
          <w:lang w:eastAsia="he-IL"/>
        </w:rPr>
        <w:t xml:space="preserve">ואתם </w:t>
      </w:r>
      <w:bookmarkStart w:id="28844" w:name="_ETM_Q51_731409"/>
      <w:bookmarkEnd w:id="28844"/>
      <w:r>
        <w:rPr>
          <w:rFonts w:hint="cs"/>
          <w:rtl/>
          <w:lang w:eastAsia="he-IL"/>
        </w:rPr>
        <w:t xml:space="preserve">יודעים שהרי אם הייתי רוצה עוד כמה מנדטים בסקרים </w:t>
      </w:r>
      <w:r w:rsidR="00B74F47">
        <w:rPr>
          <w:rFonts w:hint="cs"/>
          <w:rtl/>
          <w:lang w:eastAsia="he-IL"/>
        </w:rPr>
        <w:t>– –</w:t>
      </w:r>
      <w:r>
        <w:rPr>
          <w:rFonts w:hint="cs"/>
          <w:rtl/>
          <w:lang w:eastAsia="he-IL"/>
        </w:rPr>
        <w:t xml:space="preserve"> </w:t>
      </w:r>
    </w:p>
    <w:p w:rsidR="002C6DDD" w:rsidRDefault="002C6DDD" w:rsidP="00B8687F">
      <w:pPr>
        <w:rPr>
          <w:rtl/>
          <w:lang w:eastAsia="he-IL"/>
        </w:rPr>
      </w:pPr>
    </w:p>
    <w:p w:rsidR="002C6DDD" w:rsidRDefault="002C6DDD" w:rsidP="00B8687F">
      <w:pPr>
        <w:pStyle w:val="af5"/>
        <w:keepNext/>
        <w:rPr>
          <w:rtl/>
        </w:rPr>
      </w:pPr>
      <w:bookmarkStart w:id="28845" w:name="_ETM_Q51_733984"/>
      <w:bookmarkStart w:id="28846" w:name="_ETM_Q51_734062"/>
      <w:bookmarkStart w:id="28847" w:name="ET_interruption_6156_85"/>
      <w:bookmarkEnd w:id="28845"/>
      <w:bookmarkEnd w:id="28846"/>
      <w:r w:rsidRPr="008A00A5">
        <w:rPr>
          <w:rStyle w:val="TagStyle"/>
          <w:rtl/>
        </w:rPr>
        <w:t xml:space="preserve"> &lt;&lt; קריאה &gt;&gt;</w:t>
      </w:r>
      <w:r w:rsidRPr="00EC3AD3">
        <w:rPr>
          <w:rStyle w:val="TagStyle"/>
          <w:rtl/>
        </w:rPr>
        <w:t xml:space="preserve"> </w:t>
      </w:r>
      <w:r>
        <w:rPr>
          <w:rtl/>
        </w:rPr>
        <w:t>גלעד קריב (העבודה):</w:t>
      </w:r>
      <w:r w:rsidRPr="00EC3AD3">
        <w:rPr>
          <w:rStyle w:val="TagStyle"/>
          <w:rtl/>
        </w:rPr>
        <w:t xml:space="preserve"> </w:t>
      </w:r>
      <w:r w:rsidRPr="008A00A5">
        <w:rPr>
          <w:rStyle w:val="TagStyle"/>
          <w:rtl/>
        </w:rPr>
        <w:t>&lt;&lt; קריאה &gt;&gt;</w:t>
      </w:r>
      <w:r>
        <w:rPr>
          <w:rtl/>
        </w:rPr>
        <w:t xml:space="preserve">   </w:t>
      </w:r>
      <w:bookmarkEnd w:id="28847"/>
    </w:p>
    <w:p w:rsidR="002C6DDD" w:rsidRDefault="002C6DDD" w:rsidP="00B74F47">
      <w:pPr>
        <w:rPr>
          <w:rtl/>
          <w:lang w:eastAsia="he-IL"/>
        </w:rPr>
      </w:pPr>
    </w:p>
    <w:p w:rsidR="002C6DDD" w:rsidRDefault="002C6DDD" w:rsidP="00B8687F">
      <w:pPr>
        <w:rPr>
          <w:rtl/>
          <w:lang w:eastAsia="he-IL"/>
        </w:rPr>
      </w:pPr>
      <w:bookmarkStart w:id="28848" w:name="_ETM_Q51_725600"/>
      <w:bookmarkStart w:id="28849" w:name="_ETM_Q51_725697"/>
      <w:bookmarkStart w:id="28850" w:name="_ETM_Q51_725773"/>
      <w:bookmarkEnd w:id="28848"/>
      <w:bookmarkEnd w:id="28849"/>
      <w:bookmarkEnd w:id="28850"/>
      <w:r>
        <w:rPr>
          <w:rFonts w:hint="cs"/>
          <w:rtl/>
          <w:lang w:eastAsia="he-IL"/>
        </w:rPr>
        <w:t xml:space="preserve">אתה לא מכיר את התקציב שאתה </w:t>
      </w:r>
      <w:bookmarkStart w:id="28851" w:name="_ETM_Q51_733823"/>
      <w:bookmarkEnd w:id="28851"/>
      <w:r>
        <w:rPr>
          <w:rFonts w:hint="cs"/>
          <w:rtl/>
          <w:lang w:eastAsia="he-IL"/>
        </w:rPr>
        <w:t xml:space="preserve">מכין. </w:t>
      </w:r>
    </w:p>
    <w:p w:rsidR="002C6DDD" w:rsidRDefault="002C6DDD" w:rsidP="00B8687F">
      <w:pPr>
        <w:rPr>
          <w:rtl/>
          <w:lang w:eastAsia="he-IL"/>
        </w:rPr>
      </w:pPr>
    </w:p>
    <w:p w:rsidR="002C6DDD" w:rsidRDefault="002C6DDD" w:rsidP="00B8687F">
      <w:pPr>
        <w:pStyle w:val="af5"/>
        <w:keepNext/>
        <w:rPr>
          <w:rtl/>
        </w:rPr>
      </w:pPr>
      <w:bookmarkStart w:id="28852" w:name="ET_interruption_6236_87"/>
      <w:r w:rsidRPr="008A00A5">
        <w:rPr>
          <w:rStyle w:val="TagStyle"/>
          <w:rtl/>
        </w:rPr>
        <w:t xml:space="preserve"> &lt;&lt; קריאה &gt;&gt;</w:t>
      </w:r>
      <w:r w:rsidRPr="00EC3AD3">
        <w:rPr>
          <w:rStyle w:val="TagStyle"/>
          <w:rtl/>
        </w:rPr>
        <w:t xml:space="preserve"> </w:t>
      </w:r>
      <w:r>
        <w:rPr>
          <w:rtl/>
        </w:rPr>
        <w:t>נעמה לזימי (העבודה):</w:t>
      </w:r>
      <w:r w:rsidRPr="00EC3AD3">
        <w:rPr>
          <w:rStyle w:val="TagStyle"/>
          <w:rtl/>
        </w:rPr>
        <w:t xml:space="preserve"> </w:t>
      </w:r>
      <w:r w:rsidRPr="008A00A5">
        <w:rPr>
          <w:rStyle w:val="TagStyle"/>
          <w:rtl/>
        </w:rPr>
        <w:t>&lt;&lt; קריאה &gt;&gt;</w:t>
      </w:r>
      <w:r>
        <w:rPr>
          <w:rtl/>
        </w:rPr>
        <w:t xml:space="preserve">   </w:t>
      </w:r>
      <w:bookmarkEnd w:id="28852"/>
    </w:p>
    <w:p w:rsidR="002C6DDD" w:rsidRDefault="002C6DDD" w:rsidP="00B74F47">
      <w:pPr>
        <w:rPr>
          <w:rtl/>
          <w:lang w:eastAsia="he-IL"/>
        </w:rPr>
      </w:pPr>
    </w:p>
    <w:p w:rsidR="002C6DDD" w:rsidRDefault="002C6DDD" w:rsidP="00B8687F">
      <w:pPr>
        <w:rPr>
          <w:rtl/>
          <w:lang w:eastAsia="he-IL"/>
        </w:rPr>
      </w:pPr>
      <w:bookmarkStart w:id="28853" w:name="_ETM_Q51_731223"/>
      <w:bookmarkEnd w:id="28853"/>
      <w:r>
        <w:rPr>
          <w:rFonts w:hint="cs"/>
          <w:rtl/>
          <w:lang w:eastAsia="he-IL"/>
        </w:rPr>
        <w:t xml:space="preserve">מה </w:t>
      </w:r>
      <w:bookmarkStart w:id="28854" w:name="_ETM_Q51_732181"/>
      <w:bookmarkEnd w:id="28854"/>
      <w:r>
        <w:rPr>
          <w:rFonts w:hint="cs"/>
          <w:rtl/>
          <w:lang w:eastAsia="he-IL"/>
        </w:rPr>
        <w:t xml:space="preserve">עם החוברת הירוקה. </w:t>
      </w:r>
      <w:bookmarkStart w:id="28855" w:name="_ETM_Q51_735701"/>
      <w:bookmarkEnd w:id="28855"/>
    </w:p>
    <w:p w:rsidR="002C6DDD" w:rsidRPr="00EC3AD3" w:rsidRDefault="002C6DDD" w:rsidP="00B8687F">
      <w:pPr>
        <w:rPr>
          <w:rtl/>
          <w:lang w:eastAsia="he-IL"/>
        </w:rPr>
      </w:pPr>
      <w:bookmarkStart w:id="28856" w:name="_ETM_Q51_735778"/>
      <w:bookmarkEnd w:id="28856"/>
    </w:p>
    <w:p w:rsidR="002C6DDD" w:rsidRDefault="002C6DDD" w:rsidP="00B8687F">
      <w:pPr>
        <w:pStyle w:val="-"/>
        <w:keepNext/>
        <w:rPr>
          <w:rtl/>
        </w:rPr>
      </w:pPr>
      <w:bookmarkStart w:id="28857" w:name="ET_speakercontinue_6453_86"/>
      <w:r w:rsidRPr="008A00A5">
        <w:rPr>
          <w:rStyle w:val="TagStyle"/>
          <w:rtl/>
        </w:rPr>
        <w:t xml:space="preserve"> &lt;&lt; דובר_המשך &gt;&gt;</w:t>
      </w:r>
      <w:r w:rsidRPr="00EC3AD3">
        <w:rPr>
          <w:rStyle w:val="TagStyle"/>
          <w:rtl/>
        </w:rPr>
        <w:t xml:space="preserve"> </w:t>
      </w:r>
      <w:r>
        <w:rPr>
          <w:rtl/>
        </w:rPr>
        <w:t>שר האוצר בצלאל סמוטריץ':</w:t>
      </w:r>
      <w:r w:rsidRPr="00EC3AD3">
        <w:rPr>
          <w:rStyle w:val="TagStyle"/>
          <w:rtl/>
        </w:rPr>
        <w:t xml:space="preserve"> </w:t>
      </w:r>
      <w:r w:rsidRPr="008A00A5">
        <w:rPr>
          <w:rStyle w:val="TagStyle"/>
          <w:rtl/>
        </w:rPr>
        <w:t>&lt;&lt; דובר_המשך &gt;&gt;</w:t>
      </w:r>
      <w:r>
        <w:rPr>
          <w:rtl/>
        </w:rPr>
        <w:t xml:space="preserve">   </w:t>
      </w:r>
      <w:bookmarkEnd w:id="28857"/>
    </w:p>
    <w:p w:rsidR="002C6DDD" w:rsidRDefault="002C6DDD" w:rsidP="00B74F47">
      <w:pPr>
        <w:rPr>
          <w:rtl/>
          <w:lang w:eastAsia="he-IL"/>
        </w:rPr>
      </w:pPr>
    </w:p>
    <w:p w:rsidR="002C6DDD" w:rsidRDefault="00B74F47" w:rsidP="00B74F47">
      <w:pPr>
        <w:rPr>
          <w:rtl/>
          <w:lang w:eastAsia="he-IL"/>
        </w:rPr>
      </w:pPr>
      <w:bookmarkStart w:id="28858" w:name="_ETM_Q51_732118"/>
      <w:bookmarkEnd w:id="28858"/>
      <w:r>
        <w:rPr>
          <w:rFonts w:hint="cs"/>
          <w:rtl/>
          <w:lang w:eastAsia="he-IL"/>
        </w:rPr>
        <w:t>– –</w:t>
      </w:r>
      <w:r w:rsidR="002C6DDD">
        <w:rPr>
          <w:rFonts w:hint="cs"/>
          <w:rtl/>
          <w:lang w:eastAsia="he-IL"/>
        </w:rPr>
        <w:t xml:space="preserve"> אז הייתי מקצץ בתאגיד, והיו מוחאים לי</w:t>
      </w:r>
      <w:bookmarkStart w:id="28859" w:name="_ETM_Q51_734957"/>
      <w:bookmarkEnd w:id="28859"/>
      <w:r w:rsidR="002C6DDD">
        <w:rPr>
          <w:rFonts w:hint="cs"/>
          <w:rtl/>
          <w:lang w:eastAsia="he-IL"/>
        </w:rPr>
        <w:t xml:space="preserve"> כפיים בבייס שלי. </w:t>
      </w:r>
      <w:bookmarkStart w:id="28860" w:name="_ETM_Q51_738785"/>
      <w:bookmarkStart w:id="28861" w:name="_ETM_Q51_738856"/>
      <w:bookmarkEnd w:id="28860"/>
      <w:bookmarkEnd w:id="28861"/>
      <w:r w:rsidR="002C6DDD">
        <w:rPr>
          <w:rFonts w:hint="cs"/>
          <w:rtl/>
          <w:lang w:eastAsia="he-IL"/>
        </w:rPr>
        <w:t>והייתי מקצץ להבימה ולפילהרמונית</w:t>
      </w:r>
      <w:bookmarkStart w:id="28862" w:name="_ETM_Q51_742452"/>
      <w:bookmarkEnd w:id="28862"/>
      <w:r w:rsidR="002C6DDD">
        <w:rPr>
          <w:rFonts w:hint="cs"/>
          <w:rtl/>
          <w:lang w:eastAsia="he-IL"/>
        </w:rPr>
        <w:t>, והיו מוחאים לי כפיים בבייס שלי.</w:t>
      </w:r>
    </w:p>
    <w:p w:rsidR="002C6DDD" w:rsidRDefault="002C6DDD" w:rsidP="00B8687F">
      <w:pPr>
        <w:rPr>
          <w:rtl/>
          <w:lang w:eastAsia="he-IL"/>
        </w:rPr>
      </w:pPr>
      <w:bookmarkStart w:id="28863" w:name="_ETM_Q51_742525"/>
      <w:bookmarkEnd w:id="28863"/>
    </w:p>
    <w:p w:rsidR="002C6DDD" w:rsidRDefault="002C6DDD" w:rsidP="00B8687F">
      <w:pPr>
        <w:pStyle w:val="af5"/>
        <w:keepNext/>
        <w:rPr>
          <w:rtl/>
        </w:rPr>
      </w:pPr>
      <w:bookmarkStart w:id="28864" w:name="ET_interruption_6156_90"/>
      <w:r w:rsidRPr="008A00A5">
        <w:rPr>
          <w:rStyle w:val="TagStyle"/>
          <w:rtl/>
        </w:rPr>
        <w:t xml:space="preserve"> &lt;&lt; קריאה &gt;&gt;</w:t>
      </w:r>
      <w:r w:rsidRPr="00EC3AD3">
        <w:rPr>
          <w:rStyle w:val="TagStyle"/>
          <w:rtl/>
        </w:rPr>
        <w:t xml:space="preserve"> </w:t>
      </w:r>
      <w:r>
        <w:rPr>
          <w:rtl/>
        </w:rPr>
        <w:t>גלעד קריב (העבודה):</w:t>
      </w:r>
      <w:r w:rsidRPr="00EC3AD3">
        <w:rPr>
          <w:rStyle w:val="TagStyle"/>
          <w:rtl/>
        </w:rPr>
        <w:t xml:space="preserve"> </w:t>
      </w:r>
      <w:r w:rsidRPr="008A00A5">
        <w:rPr>
          <w:rStyle w:val="TagStyle"/>
          <w:rtl/>
        </w:rPr>
        <w:t>&lt;&lt; קריאה &gt;&gt;</w:t>
      </w:r>
      <w:r>
        <w:rPr>
          <w:rtl/>
        </w:rPr>
        <w:t xml:space="preserve">   </w:t>
      </w:r>
      <w:bookmarkEnd w:id="28864"/>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השר סמוטריץ', אתה לא מכיר את התקציב. </w:t>
      </w:r>
      <w:bookmarkStart w:id="28865" w:name="_ETM_Q51_738469"/>
      <w:bookmarkEnd w:id="28865"/>
    </w:p>
    <w:p w:rsidR="002C6DDD" w:rsidRDefault="002C6DDD" w:rsidP="00B8687F">
      <w:pPr>
        <w:rPr>
          <w:rtl/>
          <w:lang w:eastAsia="he-IL"/>
        </w:rPr>
      </w:pPr>
    </w:p>
    <w:p w:rsidR="002C6DDD" w:rsidRDefault="002C6DDD" w:rsidP="00B8687F">
      <w:pPr>
        <w:pStyle w:val="-"/>
        <w:keepNext/>
        <w:rPr>
          <w:rtl/>
        </w:rPr>
      </w:pPr>
      <w:bookmarkStart w:id="28866" w:name="ET_speakercontinue_6453_91"/>
      <w:r w:rsidRPr="008A00A5">
        <w:rPr>
          <w:rStyle w:val="TagStyle"/>
          <w:rtl/>
        </w:rPr>
        <w:t xml:space="preserve"> &lt;&lt; דובר_המשך &gt;&gt;</w:t>
      </w:r>
      <w:r w:rsidRPr="00EC3AD3">
        <w:rPr>
          <w:rStyle w:val="TagStyle"/>
          <w:rtl/>
        </w:rPr>
        <w:t xml:space="preserve"> </w:t>
      </w:r>
      <w:r>
        <w:rPr>
          <w:rtl/>
        </w:rPr>
        <w:t>שר האוצר בצלאל סמוטריץ':</w:t>
      </w:r>
      <w:r w:rsidRPr="00EC3AD3">
        <w:rPr>
          <w:rStyle w:val="TagStyle"/>
          <w:rtl/>
        </w:rPr>
        <w:t xml:space="preserve"> </w:t>
      </w:r>
      <w:r w:rsidRPr="008A00A5">
        <w:rPr>
          <w:rStyle w:val="TagStyle"/>
          <w:rtl/>
        </w:rPr>
        <w:t>&lt;&lt; דובר_המשך &gt;&gt;</w:t>
      </w:r>
      <w:r>
        <w:rPr>
          <w:rtl/>
        </w:rPr>
        <w:t xml:space="preserve">   </w:t>
      </w:r>
      <w:bookmarkEnd w:id="28866"/>
    </w:p>
    <w:p w:rsidR="002C6DDD" w:rsidRDefault="002C6DDD" w:rsidP="00B74F47">
      <w:pPr>
        <w:rPr>
          <w:rtl/>
          <w:lang w:eastAsia="he-IL"/>
        </w:rPr>
      </w:pPr>
    </w:p>
    <w:p w:rsidR="002C6DDD" w:rsidRDefault="002C6DDD" w:rsidP="00B8687F">
      <w:pPr>
        <w:rPr>
          <w:rtl/>
          <w:lang w:eastAsia="he-IL"/>
        </w:rPr>
      </w:pPr>
      <w:r>
        <w:rPr>
          <w:rFonts w:hint="cs"/>
          <w:rtl/>
          <w:lang w:eastAsia="he-IL"/>
        </w:rPr>
        <w:t xml:space="preserve">ולא עשיתי את זה. והייתי מקצץ לרשויות </w:t>
      </w:r>
      <w:bookmarkStart w:id="28867" w:name="_ETM_Q51_745613"/>
      <w:bookmarkEnd w:id="28867"/>
      <w:r>
        <w:rPr>
          <w:rFonts w:hint="cs"/>
          <w:rtl/>
          <w:lang w:eastAsia="he-IL"/>
        </w:rPr>
        <w:t xml:space="preserve">הערביות – לא. </w:t>
      </w:r>
      <w:bookmarkStart w:id="28868" w:name="_ETM_Q51_750990"/>
      <w:bookmarkEnd w:id="28868"/>
    </w:p>
    <w:p w:rsidR="002C6DDD" w:rsidRDefault="002C6DDD" w:rsidP="00B8687F">
      <w:pPr>
        <w:rPr>
          <w:rtl/>
          <w:lang w:eastAsia="he-IL"/>
        </w:rPr>
      </w:pPr>
    </w:p>
    <w:p w:rsidR="002C6DDD" w:rsidRDefault="002C6DDD" w:rsidP="0025095F">
      <w:pPr>
        <w:pStyle w:val="af5"/>
        <w:keepNext/>
        <w:rPr>
          <w:rtl/>
        </w:rPr>
      </w:pPr>
      <w:bookmarkStart w:id="28869" w:name="ET_interruption_6236_4"/>
      <w:r w:rsidRPr="005E51C5">
        <w:rPr>
          <w:rStyle w:val="TagStyle"/>
          <w:rtl/>
        </w:rPr>
        <w:t xml:space="preserve">&lt;&lt; קריאה &gt;&gt; </w:t>
      </w:r>
      <w:r>
        <w:rPr>
          <w:rtl/>
        </w:rPr>
        <w:t>נעמה לזימי (העבודה):</w:t>
      </w:r>
      <w:r w:rsidRPr="005E51C5">
        <w:rPr>
          <w:rStyle w:val="TagStyle"/>
          <w:rtl/>
        </w:rPr>
        <w:t xml:space="preserve"> &lt;&lt; קריאה &gt;&gt;</w:t>
      </w:r>
      <w:r>
        <w:rPr>
          <w:rtl/>
        </w:rPr>
        <w:t xml:space="preserve">   </w:t>
      </w:r>
      <w:bookmarkEnd w:id="28869"/>
    </w:p>
    <w:p w:rsidR="002C6DDD" w:rsidRDefault="002C6DDD" w:rsidP="00B74F47">
      <w:pPr>
        <w:rPr>
          <w:rtl/>
        </w:rPr>
      </w:pPr>
    </w:p>
    <w:p w:rsidR="002C6DDD" w:rsidRDefault="002C6DDD" w:rsidP="0025095F">
      <w:pPr>
        <w:rPr>
          <w:rtl/>
        </w:rPr>
      </w:pPr>
      <w:r>
        <w:rPr>
          <w:rFonts w:hint="cs"/>
          <w:rtl/>
        </w:rPr>
        <w:t xml:space="preserve">איפה החוברת הירוקה, סמוטריץ'? </w:t>
      </w:r>
    </w:p>
    <w:p w:rsidR="002C6DDD" w:rsidRDefault="002C6DDD" w:rsidP="0025095F">
      <w:pPr>
        <w:rPr>
          <w:rtl/>
        </w:rPr>
      </w:pPr>
    </w:p>
    <w:p w:rsidR="002C6DDD" w:rsidRDefault="002C6DDD" w:rsidP="0025095F">
      <w:pPr>
        <w:pStyle w:val="-"/>
        <w:keepNext/>
        <w:rPr>
          <w:rtl/>
        </w:rPr>
      </w:pPr>
      <w:r w:rsidRPr="005E51C5">
        <w:rPr>
          <w:rStyle w:val="TagStyle"/>
          <w:rtl/>
        </w:rPr>
        <w:t xml:space="preserve"> &lt;&lt; דובר_המשך &gt;&gt; </w:t>
      </w:r>
      <w:r>
        <w:rPr>
          <w:rtl/>
        </w:rPr>
        <w:t>שר האוצר בצלאל סמוטריץ':</w:t>
      </w:r>
      <w:r w:rsidRPr="005E51C5">
        <w:rPr>
          <w:rStyle w:val="TagStyle"/>
          <w:rtl/>
        </w:rPr>
        <w:t xml:space="preserve"> &lt;&lt; דובר_המשך &gt;&gt;</w:t>
      </w:r>
      <w:r>
        <w:rPr>
          <w:rtl/>
        </w:rPr>
        <w:t xml:space="preserve">   </w:t>
      </w:r>
    </w:p>
    <w:p w:rsidR="002C6DDD" w:rsidRDefault="002C6DDD" w:rsidP="00B74F47">
      <w:pPr>
        <w:rPr>
          <w:rtl/>
        </w:rPr>
      </w:pPr>
    </w:p>
    <w:p w:rsidR="002C6DDD" w:rsidRDefault="002C6DDD" w:rsidP="0025095F">
      <w:pPr>
        <w:rPr>
          <w:rtl/>
        </w:rPr>
      </w:pPr>
      <w:r>
        <w:rPr>
          <w:rFonts w:hint="cs"/>
          <w:rtl/>
        </w:rPr>
        <w:t xml:space="preserve">הלכתי רוחבית בצורה מאוזנת לכולם, כולם. </w:t>
      </w:r>
    </w:p>
    <w:p w:rsidR="002C6DDD" w:rsidRDefault="002C6DDD" w:rsidP="0025095F">
      <w:pPr>
        <w:rPr>
          <w:rtl/>
        </w:rPr>
      </w:pPr>
      <w:bookmarkStart w:id="28870" w:name="_ETM_Q52_152000"/>
      <w:bookmarkEnd w:id="28870"/>
    </w:p>
    <w:p w:rsidR="002C6DDD" w:rsidRDefault="002C6DDD" w:rsidP="0025095F">
      <w:pPr>
        <w:pStyle w:val="af5"/>
        <w:keepNext/>
        <w:rPr>
          <w:rtl/>
        </w:rPr>
      </w:pPr>
      <w:bookmarkStart w:id="28871" w:name="ET_interruption_6236_6"/>
      <w:r w:rsidRPr="00522287">
        <w:rPr>
          <w:rStyle w:val="TagStyle"/>
          <w:rtl/>
        </w:rPr>
        <w:t xml:space="preserve"> &lt;&lt; קריאה &gt;&gt; </w:t>
      </w:r>
      <w:r>
        <w:rPr>
          <w:rtl/>
        </w:rPr>
        <w:t>נעמה לזימי (העבודה):</w:t>
      </w:r>
      <w:r w:rsidRPr="00522287">
        <w:rPr>
          <w:rStyle w:val="TagStyle"/>
          <w:rtl/>
        </w:rPr>
        <w:t xml:space="preserve"> &lt;&lt; קריאה &gt;&gt;</w:t>
      </w:r>
      <w:r>
        <w:rPr>
          <w:rtl/>
        </w:rPr>
        <w:t xml:space="preserve">   </w:t>
      </w:r>
      <w:bookmarkEnd w:id="28871"/>
    </w:p>
    <w:p w:rsidR="002C6DDD" w:rsidRDefault="002C6DDD" w:rsidP="00B74F47">
      <w:pPr>
        <w:rPr>
          <w:rtl/>
        </w:rPr>
      </w:pPr>
    </w:p>
    <w:p w:rsidR="002C6DDD" w:rsidRDefault="002C6DDD" w:rsidP="0025095F">
      <w:pPr>
        <w:rPr>
          <w:rtl/>
        </w:rPr>
      </w:pPr>
      <w:r>
        <w:rPr>
          <w:rFonts w:hint="cs"/>
          <w:rtl/>
        </w:rPr>
        <w:t xml:space="preserve">למה אתה מסתיר את סעיפי התקציב? </w:t>
      </w:r>
      <w:bookmarkStart w:id="28872" w:name="_ETM_Q52_157000"/>
      <w:bookmarkEnd w:id="28872"/>
    </w:p>
    <w:p w:rsidR="002C6DDD" w:rsidRDefault="002C6DDD" w:rsidP="0025095F">
      <w:pPr>
        <w:rPr>
          <w:rtl/>
        </w:rPr>
      </w:pPr>
    </w:p>
    <w:p w:rsidR="002C6DDD" w:rsidRDefault="002C6DDD" w:rsidP="0025095F">
      <w:pPr>
        <w:pStyle w:val="-"/>
        <w:keepNext/>
        <w:rPr>
          <w:rtl/>
        </w:rPr>
      </w:pPr>
      <w:bookmarkStart w:id="28873" w:name="ET_speakercontinue_6453_7"/>
      <w:r w:rsidRPr="00522287">
        <w:rPr>
          <w:rStyle w:val="TagStyle"/>
          <w:rtl/>
        </w:rPr>
        <w:t xml:space="preserve"> &lt;&lt; דובר_המשך &gt;&gt; </w:t>
      </w:r>
      <w:r>
        <w:rPr>
          <w:rtl/>
        </w:rPr>
        <w:t>שר האוצר בצלאל סמוטריץ':</w:t>
      </w:r>
      <w:r w:rsidRPr="00522287">
        <w:rPr>
          <w:rStyle w:val="TagStyle"/>
          <w:rtl/>
        </w:rPr>
        <w:t xml:space="preserve"> &lt;&lt; דובר_המשך &gt;&gt;</w:t>
      </w:r>
      <w:r>
        <w:rPr>
          <w:rtl/>
        </w:rPr>
        <w:t xml:space="preserve">   </w:t>
      </w:r>
      <w:bookmarkEnd w:id="28873"/>
    </w:p>
    <w:p w:rsidR="002C6DDD" w:rsidRDefault="002C6DDD" w:rsidP="00B74F47">
      <w:pPr>
        <w:rPr>
          <w:rtl/>
        </w:rPr>
      </w:pPr>
    </w:p>
    <w:p w:rsidR="002C6DDD" w:rsidRDefault="002C6DDD" w:rsidP="0025095F">
      <w:pPr>
        <w:rPr>
          <w:rtl/>
        </w:rPr>
      </w:pPr>
      <w:bookmarkStart w:id="28874" w:name="_ETM_Q52_153000"/>
      <w:bookmarkEnd w:id="28874"/>
      <w:r>
        <w:rPr>
          <w:rFonts w:hint="cs"/>
          <w:rtl/>
        </w:rPr>
        <w:t xml:space="preserve">אתם יודעים, דווקא בכספים הקואליציוניים הורדנו יותר מ-30%, מתוך 6.5 מיליארד הורדנו 2.5 מיליארד בחשיפות </w:t>
      </w:r>
      <w:bookmarkStart w:id="28875" w:name="_ETM_Q52_160000"/>
      <w:bookmarkEnd w:id="28875"/>
      <w:r>
        <w:rPr>
          <w:rFonts w:hint="cs"/>
          <w:rtl/>
        </w:rPr>
        <w:t>מזומן.</w:t>
      </w:r>
    </w:p>
    <w:p w:rsidR="002C6DDD" w:rsidRDefault="002C6DDD" w:rsidP="0025095F">
      <w:pPr>
        <w:rPr>
          <w:rtl/>
        </w:rPr>
      </w:pPr>
    </w:p>
    <w:p w:rsidR="002C6DDD" w:rsidRDefault="002C6DDD" w:rsidP="0025095F">
      <w:pPr>
        <w:pStyle w:val="af5"/>
        <w:keepNext/>
        <w:rPr>
          <w:rtl/>
        </w:rPr>
      </w:pPr>
      <w:bookmarkStart w:id="28876" w:name="ET_interruption_6236_8"/>
      <w:r w:rsidRPr="00522287">
        <w:rPr>
          <w:rStyle w:val="TagStyle"/>
          <w:rtl/>
        </w:rPr>
        <w:t xml:space="preserve"> &lt;&lt; קריאה &gt;&gt; </w:t>
      </w:r>
      <w:r>
        <w:rPr>
          <w:rtl/>
        </w:rPr>
        <w:t>נעמה לזימי (העבודה):</w:t>
      </w:r>
      <w:r w:rsidRPr="00522287">
        <w:rPr>
          <w:rStyle w:val="TagStyle"/>
          <w:rtl/>
        </w:rPr>
        <w:t xml:space="preserve"> &lt;&lt; קריאה &gt;&gt;</w:t>
      </w:r>
      <w:r>
        <w:rPr>
          <w:rtl/>
        </w:rPr>
        <w:t xml:space="preserve">   </w:t>
      </w:r>
      <w:bookmarkEnd w:id="28876"/>
    </w:p>
    <w:p w:rsidR="002C6DDD" w:rsidRDefault="002C6DDD" w:rsidP="00B74F47">
      <w:pPr>
        <w:rPr>
          <w:rtl/>
        </w:rPr>
      </w:pPr>
    </w:p>
    <w:p w:rsidR="002C6DDD" w:rsidRDefault="002C6DDD" w:rsidP="00B74F47">
      <w:pPr>
        <w:rPr>
          <w:rtl/>
        </w:rPr>
      </w:pPr>
      <w:r>
        <w:rPr>
          <w:rFonts w:hint="cs"/>
          <w:rtl/>
        </w:rPr>
        <w:t xml:space="preserve">למה אתה מסתיר </w:t>
      </w:r>
      <w:r w:rsidR="00B74F47">
        <w:rPr>
          <w:rFonts w:hint="cs"/>
          <w:rtl/>
        </w:rPr>
        <w:t>– – –</w:t>
      </w:r>
      <w:r>
        <w:rPr>
          <w:rFonts w:hint="cs"/>
          <w:rtl/>
        </w:rPr>
        <w:t xml:space="preserve"> איפה החוברת הירוקה?</w:t>
      </w:r>
    </w:p>
    <w:p w:rsidR="002C6DDD" w:rsidRDefault="002C6DDD" w:rsidP="0025095F">
      <w:pPr>
        <w:rPr>
          <w:rtl/>
        </w:rPr>
      </w:pPr>
    </w:p>
    <w:p w:rsidR="002C6DDD" w:rsidRDefault="002C6DDD" w:rsidP="0025095F">
      <w:pPr>
        <w:pStyle w:val="-"/>
        <w:keepNext/>
        <w:rPr>
          <w:rtl/>
        </w:rPr>
      </w:pPr>
      <w:bookmarkStart w:id="28877" w:name="ET_speakercontinue_6453_9"/>
      <w:r w:rsidRPr="00522287">
        <w:rPr>
          <w:rStyle w:val="TagStyle"/>
          <w:rtl/>
        </w:rPr>
        <w:t xml:space="preserve"> &lt;&lt; דובר_המשך &gt;&gt; </w:t>
      </w:r>
      <w:r>
        <w:rPr>
          <w:rtl/>
        </w:rPr>
        <w:t>שר האוצר בצלאל סמוטריץ':</w:t>
      </w:r>
      <w:r w:rsidRPr="00522287">
        <w:rPr>
          <w:rStyle w:val="TagStyle"/>
          <w:rtl/>
        </w:rPr>
        <w:t xml:space="preserve"> &lt;&lt; דובר_המשך &gt;&gt;</w:t>
      </w:r>
      <w:r>
        <w:rPr>
          <w:rtl/>
        </w:rPr>
        <w:t xml:space="preserve">   </w:t>
      </w:r>
      <w:bookmarkEnd w:id="28877"/>
    </w:p>
    <w:p w:rsidR="002C6DDD" w:rsidRDefault="002C6DDD" w:rsidP="00B74F47">
      <w:pPr>
        <w:rPr>
          <w:rtl/>
        </w:rPr>
      </w:pPr>
    </w:p>
    <w:p w:rsidR="002C6DDD" w:rsidRDefault="002C6DDD" w:rsidP="0025095F">
      <w:pPr>
        <w:rPr>
          <w:rtl/>
        </w:rPr>
      </w:pPr>
      <w:r>
        <w:rPr>
          <w:rFonts w:hint="cs"/>
          <w:rtl/>
        </w:rPr>
        <w:t xml:space="preserve">אין שום סעיף תקציבי, משרד או משהו, שקוצץ בהיקפים האלה. עכשיו תראו עוד פעם, זו </w:t>
      </w:r>
      <w:bookmarkStart w:id="28878" w:name="_ETM_Q52_165000"/>
      <w:bookmarkEnd w:id="28878"/>
      <w:r>
        <w:rPr>
          <w:rFonts w:hint="cs"/>
          <w:rtl/>
        </w:rPr>
        <w:t xml:space="preserve">החלטה שלכם כאופוזיציה. </w:t>
      </w:r>
    </w:p>
    <w:p w:rsidR="002C6DDD" w:rsidRDefault="002C6DDD" w:rsidP="0025095F">
      <w:pPr>
        <w:rPr>
          <w:rtl/>
        </w:rPr>
      </w:pPr>
    </w:p>
    <w:p w:rsidR="002C6DDD" w:rsidRDefault="002C6DDD" w:rsidP="0025095F">
      <w:pPr>
        <w:pStyle w:val="af5"/>
        <w:keepNext/>
        <w:rPr>
          <w:rtl/>
        </w:rPr>
      </w:pPr>
      <w:r w:rsidRPr="00522287">
        <w:rPr>
          <w:rStyle w:val="TagStyle"/>
          <w:rtl/>
        </w:rPr>
        <w:t xml:space="preserve"> &lt;&lt; קריאה &gt;&gt; </w:t>
      </w:r>
      <w:r>
        <w:rPr>
          <w:rtl/>
        </w:rPr>
        <w:t>גלעד קריב (העבודה):</w:t>
      </w:r>
      <w:r w:rsidRPr="00522287">
        <w:rPr>
          <w:rStyle w:val="TagStyle"/>
          <w:rtl/>
        </w:rPr>
        <w:t xml:space="preserve"> &lt;&lt; קריאה &gt;&gt;</w:t>
      </w:r>
      <w:r>
        <w:rPr>
          <w:rtl/>
        </w:rPr>
        <w:t xml:space="preserve">   </w:t>
      </w:r>
    </w:p>
    <w:p w:rsidR="002C6DDD" w:rsidRDefault="002C6DDD" w:rsidP="00B74F47">
      <w:pPr>
        <w:rPr>
          <w:rtl/>
        </w:rPr>
      </w:pPr>
    </w:p>
    <w:p w:rsidR="002C6DDD" w:rsidRDefault="002C6DDD" w:rsidP="00B74F47">
      <w:pPr>
        <w:rPr>
          <w:rtl/>
        </w:rPr>
      </w:pPr>
      <w:r>
        <w:rPr>
          <w:rFonts w:hint="cs"/>
          <w:rtl/>
        </w:rPr>
        <w:t xml:space="preserve">למה הורדת </w:t>
      </w:r>
      <w:r w:rsidR="00B74F47">
        <w:rPr>
          <w:rFonts w:hint="cs"/>
          <w:rtl/>
        </w:rPr>
        <w:t>– – –</w:t>
      </w:r>
      <w:r>
        <w:rPr>
          <w:rFonts w:hint="cs"/>
          <w:rtl/>
        </w:rPr>
        <w:t xml:space="preserve"> בחקלאות? </w:t>
      </w:r>
      <w:bookmarkStart w:id="28879" w:name="_ETM_Q52_167000"/>
      <w:bookmarkEnd w:id="28879"/>
      <w:r>
        <w:rPr>
          <w:rFonts w:hint="cs"/>
          <w:rtl/>
        </w:rPr>
        <w:t xml:space="preserve">למה קיצצת בחקלאות? למה קיצצת בחקלאות? </w:t>
      </w:r>
    </w:p>
    <w:p w:rsidR="002C6DDD" w:rsidRDefault="002C6DDD" w:rsidP="0025095F">
      <w:pPr>
        <w:rPr>
          <w:rtl/>
        </w:rPr>
      </w:pPr>
    </w:p>
    <w:p w:rsidR="002C6DDD" w:rsidRDefault="002C6DDD" w:rsidP="0025095F">
      <w:pPr>
        <w:pStyle w:val="-"/>
        <w:keepNext/>
        <w:rPr>
          <w:rtl/>
        </w:rPr>
      </w:pPr>
      <w:bookmarkStart w:id="28880" w:name="ET_speakercontinue_6453_11"/>
      <w:r w:rsidRPr="00522287">
        <w:rPr>
          <w:rStyle w:val="TagStyle"/>
          <w:rtl/>
        </w:rPr>
        <w:t xml:space="preserve"> &lt;&lt; דובר_המשך &gt;&gt; </w:t>
      </w:r>
      <w:r>
        <w:rPr>
          <w:rtl/>
        </w:rPr>
        <w:t>שר האוצר בצלאל סמוטריץ':</w:t>
      </w:r>
      <w:r w:rsidRPr="00522287">
        <w:rPr>
          <w:rStyle w:val="TagStyle"/>
          <w:rtl/>
        </w:rPr>
        <w:t xml:space="preserve"> &lt;&lt; דובר_המשך &gt;&gt;</w:t>
      </w:r>
      <w:r>
        <w:rPr>
          <w:rtl/>
        </w:rPr>
        <w:t xml:space="preserve">   </w:t>
      </w:r>
      <w:bookmarkEnd w:id="28880"/>
    </w:p>
    <w:p w:rsidR="002C6DDD" w:rsidRDefault="002C6DDD" w:rsidP="00B74F47">
      <w:pPr>
        <w:rPr>
          <w:rtl/>
        </w:rPr>
      </w:pPr>
    </w:p>
    <w:p w:rsidR="002C6DDD" w:rsidRDefault="002C6DDD" w:rsidP="0025095F">
      <w:pPr>
        <w:rPr>
          <w:rtl/>
        </w:rPr>
      </w:pPr>
      <w:r>
        <w:rPr>
          <w:rFonts w:hint="cs"/>
          <w:rtl/>
        </w:rPr>
        <w:t>ותראו, דרגי המקצוע אצלי במשרד</w:t>
      </w:r>
      <w:bookmarkStart w:id="28881" w:name="_ETM_Q52_173000"/>
      <w:bookmarkEnd w:id="28881"/>
      <w:r>
        <w:rPr>
          <w:rFonts w:hint="cs"/>
          <w:rtl/>
        </w:rPr>
        <w:t xml:space="preserve"> כולם כולם תומכים בתקציב הזה </w:t>
      </w:r>
      <w:r>
        <w:rPr>
          <w:rFonts w:hint="eastAsia"/>
          <w:rtl/>
        </w:rPr>
        <w:t>–</w:t>
      </w:r>
      <w:r>
        <w:rPr>
          <w:rFonts w:hint="cs"/>
          <w:rtl/>
        </w:rPr>
        <w:t xml:space="preserve"> מה שלא היה, אגב, ב-2023, היו לי ויכוחים איתם, אתם יודעים את זה.</w:t>
      </w:r>
    </w:p>
    <w:p w:rsidR="002C6DDD" w:rsidRDefault="002C6DDD" w:rsidP="0025095F">
      <w:pPr>
        <w:rPr>
          <w:rtl/>
        </w:rPr>
      </w:pPr>
    </w:p>
    <w:p w:rsidR="002C6DDD" w:rsidRDefault="002C6DDD" w:rsidP="0025095F">
      <w:pPr>
        <w:pStyle w:val="af5"/>
        <w:keepNext/>
        <w:rPr>
          <w:rtl/>
        </w:rPr>
      </w:pPr>
      <w:bookmarkStart w:id="28882" w:name="ET_interruption_6236_14"/>
      <w:r w:rsidRPr="000848D7">
        <w:rPr>
          <w:rStyle w:val="TagStyle"/>
          <w:rtl/>
        </w:rPr>
        <w:t xml:space="preserve"> &lt;&lt; קריאה &gt;&gt; </w:t>
      </w:r>
      <w:r>
        <w:rPr>
          <w:rtl/>
        </w:rPr>
        <w:t>נעמה לזימי (העבודה):</w:t>
      </w:r>
      <w:r w:rsidRPr="000848D7">
        <w:rPr>
          <w:rStyle w:val="TagStyle"/>
          <w:rtl/>
        </w:rPr>
        <w:t xml:space="preserve"> &lt;&lt; קריאה &gt;&gt;</w:t>
      </w:r>
      <w:r>
        <w:rPr>
          <w:rtl/>
        </w:rPr>
        <w:t xml:space="preserve">   </w:t>
      </w:r>
      <w:bookmarkEnd w:id="28882"/>
    </w:p>
    <w:p w:rsidR="002C6DDD" w:rsidRDefault="002C6DDD" w:rsidP="00B74F47">
      <w:pPr>
        <w:rPr>
          <w:rtl/>
        </w:rPr>
      </w:pPr>
    </w:p>
    <w:p w:rsidR="002C6DDD" w:rsidRDefault="002C6DDD" w:rsidP="0025095F">
      <w:pPr>
        <w:rPr>
          <w:rtl/>
        </w:rPr>
      </w:pPr>
      <w:r>
        <w:rPr>
          <w:rFonts w:hint="cs"/>
          <w:rtl/>
        </w:rPr>
        <w:t xml:space="preserve">מה עם תנועות הנוער? מה עם תנועות הנוער? </w:t>
      </w:r>
    </w:p>
    <w:p w:rsidR="002C6DDD" w:rsidRDefault="002C6DDD" w:rsidP="0025095F">
      <w:pPr>
        <w:rPr>
          <w:rtl/>
        </w:rPr>
      </w:pPr>
    </w:p>
    <w:p w:rsidR="002C6DDD" w:rsidRDefault="002C6DDD" w:rsidP="0025095F">
      <w:pPr>
        <w:pStyle w:val="-"/>
        <w:keepNext/>
        <w:rPr>
          <w:rtl/>
        </w:rPr>
      </w:pPr>
      <w:bookmarkStart w:id="28883" w:name="ET_speakercontinue_6453_15"/>
      <w:r w:rsidRPr="000848D7">
        <w:rPr>
          <w:rStyle w:val="TagStyle"/>
          <w:rtl/>
        </w:rPr>
        <w:t xml:space="preserve"> &lt;&lt; דובר_המשך &gt;&gt; </w:t>
      </w:r>
      <w:r>
        <w:rPr>
          <w:rtl/>
        </w:rPr>
        <w:t>שר האוצר בצלאל סמוטריץ':</w:t>
      </w:r>
      <w:r w:rsidRPr="000848D7">
        <w:rPr>
          <w:rStyle w:val="TagStyle"/>
          <w:rtl/>
        </w:rPr>
        <w:t xml:space="preserve"> &lt;&lt; דובר_המשך &gt;&gt;</w:t>
      </w:r>
      <w:r>
        <w:rPr>
          <w:rtl/>
        </w:rPr>
        <w:t xml:space="preserve">   </w:t>
      </w:r>
      <w:bookmarkEnd w:id="28883"/>
    </w:p>
    <w:p w:rsidR="002C6DDD" w:rsidRDefault="002C6DDD" w:rsidP="00B74F47">
      <w:pPr>
        <w:rPr>
          <w:rtl/>
        </w:rPr>
      </w:pPr>
    </w:p>
    <w:p w:rsidR="002C6DDD" w:rsidRDefault="002C6DDD" w:rsidP="00B74F47">
      <w:pPr>
        <w:rPr>
          <w:rtl/>
        </w:rPr>
      </w:pPr>
      <w:r>
        <w:rPr>
          <w:rFonts w:hint="cs"/>
          <w:rtl/>
        </w:rPr>
        <w:t xml:space="preserve">נגיד בנק ישראל תומך בתקציב הזה. היה בממשלה, הציג אותו, העניק לי גיבוי מלא </w:t>
      </w:r>
      <w:r w:rsidR="00B74F47">
        <w:rPr>
          <w:rFonts w:hint="cs"/>
          <w:rtl/>
        </w:rPr>
        <w:t>– –</w:t>
      </w:r>
    </w:p>
    <w:p w:rsidR="002C6DDD" w:rsidRDefault="002C6DDD" w:rsidP="0025095F">
      <w:pPr>
        <w:rPr>
          <w:rtl/>
        </w:rPr>
      </w:pPr>
    </w:p>
    <w:p w:rsidR="002C6DDD" w:rsidRDefault="002C6DDD" w:rsidP="0025095F">
      <w:pPr>
        <w:pStyle w:val="af5"/>
        <w:keepNext/>
        <w:rPr>
          <w:rtl/>
        </w:rPr>
      </w:pPr>
      <w:bookmarkStart w:id="28884" w:name="ET_interruption_6236_18"/>
      <w:r w:rsidRPr="00753D9C">
        <w:rPr>
          <w:rStyle w:val="TagStyle"/>
          <w:rtl/>
        </w:rPr>
        <w:t xml:space="preserve"> &lt;&lt; קריאה &gt;&gt; </w:t>
      </w:r>
      <w:r>
        <w:rPr>
          <w:rtl/>
        </w:rPr>
        <w:t>נעמה לזימי (העבודה):</w:t>
      </w:r>
      <w:r w:rsidRPr="00753D9C">
        <w:rPr>
          <w:rStyle w:val="TagStyle"/>
          <w:rtl/>
        </w:rPr>
        <w:t xml:space="preserve"> &lt;&lt; קריאה &gt;&gt;</w:t>
      </w:r>
      <w:r>
        <w:rPr>
          <w:rtl/>
        </w:rPr>
        <w:t xml:space="preserve">   </w:t>
      </w:r>
      <w:bookmarkEnd w:id="28884"/>
    </w:p>
    <w:p w:rsidR="002C6DDD" w:rsidRDefault="002C6DDD" w:rsidP="00B74F47">
      <w:pPr>
        <w:rPr>
          <w:rtl/>
        </w:rPr>
      </w:pPr>
    </w:p>
    <w:p w:rsidR="002C6DDD" w:rsidRDefault="002C6DDD" w:rsidP="0025095F">
      <w:pPr>
        <w:rPr>
          <w:rtl/>
        </w:rPr>
      </w:pPr>
      <w:bookmarkStart w:id="28885" w:name="_ETM_Q52_185000"/>
      <w:bookmarkEnd w:id="28885"/>
      <w:r>
        <w:rPr>
          <w:rFonts w:hint="cs"/>
          <w:rtl/>
        </w:rPr>
        <w:t>התקציב שלכם הוא בושה</w:t>
      </w:r>
      <w:bookmarkStart w:id="28886" w:name="_ETM_Q52_186000"/>
      <w:bookmarkEnd w:id="28886"/>
      <w:r>
        <w:rPr>
          <w:rFonts w:hint="cs"/>
          <w:rtl/>
        </w:rPr>
        <w:t xml:space="preserve">. הוא בושה וחרפה. אתה גוזל בזמן מלחמה. </w:t>
      </w:r>
    </w:p>
    <w:p w:rsidR="002C6DDD" w:rsidRDefault="002C6DDD" w:rsidP="0025095F">
      <w:pPr>
        <w:rPr>
          <w:rtl/>
        </w:rPr>
      </w:pPr>
    </w:p>
    <w:p w:rsidR="002C6DDD" w:rsidRDefault="002C6DDD" w:rsidP="0025095F">
      <w:pPr>
        <w:pStyle w:val="-"/>
        <w:keepNext/>
        <w:rPr>
          <w:rtl/>
        </w:rPr>
      </w:pPr>
      <w:r w:rsidRPr="00753D9C">
        <w:rPr>
          <w:rStyle w:val="TagStyle"/>
          <w:rtl/>
        </w:rPr>
        <w:t xml:space="preserve"> &lt;&lt; דובר_המשך &gt;&gt; </w:t>
      </w:r>
      <w:r>
        <w:rPr>
          <w:rtl/>
        </w:rPr>
        <w:t>שר האוצר בצלאל סמוטריץ':</w:t>
      </w:r>
      <w:r w:rsidRPr="00753D9C">
        <w:rPr>
          <w:rStyle w:val="TagStyle"/>
          <w:rtl/>
        </w:rPr>
        <w:t xml:space="preserve"> &lt;&lt; דובר_המשך &gt;&gt;</w:t>
      </w:r>
      <w:r>
        <w:rPr>
          <w:rtl/>
        </w:rPr>
        <w:t xml:space="preserve">   </w:t>
      </w:r>
    </w:p>
    <w:p w:rsidR="002C6DDD" w:rsidRDefault="002C6DDD" w:rsidP="00B74F47">
      <w:pPr>
        <w:rPr>
          <w:rtl/>
        </w:rPr>
      </w:pPr>
    </w:p>
    <w:p w:rsidR="002C6DDD" w:rsidRDefault="00B74F47" w:rsidP="00B74F47">
      <w:pPr>
        <w:rPr>
          <w:rtl/>
        </w:rPr>
      </w:pPr>
      <w:r>
        <w:rPr>
          <w:rFonts w:hint="cs"/>
          <w:rtl/>
        </w:rPr>
        <w:t>– –</w:t>
      </w:r>
      <w:r w:rsidR="002C6DDD">
        <w:rPr>
          <w:rFonts w:hint="cs"/>
          <w:rtl/>
        </w:rPr>
        <w:t xml:space="preserve"> התבטא באין-ספור הזדמנויות, בארץ ומחוצה לה </w:t>
      </w:r>
      <w:bookmarkStart w:id="28887" w:name="_ETM_Q52_191000"/>
      <w:bookmarkEnd w:id="28887"/>
      <w:r w:rsidR="002C6DDD">
        <w:rPr>
          <w:rFonts w:hint="cs"/>
          <w:rtl/>
        </w:rPr>
        <w:t xml:space="preserve">שאנחנו מנהלים את העסק הזה באחריות. עכשיו, תראו, זה בסדר. </w:t>
      </w:r>
    </w:p>
    <w:p w:rsidR="002C6DDD" w:rsidRDefault="002C6DDD" w:rsidP="0025095F">
      <w:pPr>
        <w:rPr>
          <w:rtl/>
        </w:rPr>
      </w:pPr>
    </w:p>
    <w:p w:rsidR="002C6DDD" w:rsidRDefault="002C6DDD" w:rsidP="0025095F">
      <w:pPr>
        <w:pStyle w:val="af5"/>
        <w:keepNext/>
        <w:rPr>
          <w:rtl/>
        </w:rPr>
      </w:pPr>
      <w:bookmarkStart w:id="28888" w:name="ET_interruption_6236_22"/>
      <w:r w:rsidRPr="000D1356">
        <w:rPr>
          <w:rStyle w:val="TagStyle"/>
          <w:rtl/>
        </w:rPr>
        <w:t xml:space="preserve"> &lt;&lt; קריאה &gt;&gt; </w:t>
      </w:r>
      <w:r>
        <w:rPr>
          <w:rtl/>
        </w:rPr>
        <w:t>נעמה לזימי (העבודה):</w:t>
      </w:r>
      <w:r w:rsidRPr="000D1356">
        <w:rPr>
          <w:rStyle w:val="TagStyle"/>
          <w:rtl/>
        </w:rPr>
        <w:t xml:space="preserve"> &lt;&lt; קריאה &gt;&gt;</w:t>
      </w:r>
      <w:r>
        <w:rPr>
          <w:rtl/>
        </w:rPr>
        <w:t xml:space="preserve">   </w:t>
      </w:r>
      <w:bookmarkEnd w:id="28888"/>
    </w:p>
    <w:p w:rsidR="002C6DDD" w:rsidRDefault="002C6DDD" w:rsidP="00B74F47">
      <w:pPr>
        <w:rPr>
          <w:rtl/>
        </w:rPr>
      </w:pPr>
    </w:p>
    <w:p w:rsidR="002C6DDD" w:rsidRDefault="002C6DDD" w:rsidP="0025095F">
      <w:pPr>
        <w:rPr>
          <w:rtl/>
        </w:rPr>
      </w:pPr>
      <w:r>
        <w:rPr>
          <w:rFonts w:hint="cs"/>
          <w:rtl/>
        </w:rPr>
        <w:t xml:space="preserve">אתה גוזל בזמן מלחמה. </w:t>
      </w:r>
    </w:p>
    <w:p w:rsidR="002C6DDD" w:rsidRDefault="002C6DDD" w:rsidP="0025095F">
      <w:pPr>
        <w:rPr>
          <w:rtl/>
        </w:rPr>
      </w:pPr>
      <w:bookmarkStart w:id="28889" w:name="_ETM_Q52_194000"/>
      <w:bookmarkEnd w:id="28889"/>
    </w:p>
    <w:p w:rsidR="002C6DDD" w:rsidRDefault="002C6DDD" w:rsidP="0025095F">
      <w:pPr>
        <w:pStyle w:val="af5"/>
        <w:keepNext/>
        <w:rPr>
          <w:rtl/>
        </w:rPr>
      </w:pPr>
      <w:r w:rsidRPr="00B45298">
        <w:rPr>
          <w:rStyle w:val="TagStyle"/>
          <w:rtl/>
        </w:rPr>
        <w:t xml:space="preserve"> &lt;&lt; קריאה &gt;&gt; </w:t>
      </w:r>
      <w:r>
        <w:rPr>
          <w:rtl/>
        </w:rPr>
        <w:t>גלעד קריב (העבודה):</w:t>
      </w:r>
      <w:r w:rsidRPr="00B45298">
        <w:rPr>
          <w:rStyle w:val="TagStyle"/>
          <w:rtl/>
        </w:rPr>
        <w:t xml:space="preserve"> &lt;&lt; קריאה &gt;&gt;</w:t>
      </w:r>
      <w:r>
        <w:rPr>
          <w:rtl/>
        </w:rPr>
        <w:t xml:space="preserve">   </w:t>
      </w:r>
    </w:p>
    <w:p w:rsidR="002C6DDD" w:rsidRDefault="002C6DDD" w:rsidP="00B74F47">
      <w:pPr>
        <w:rPr>
          <w:rtl/>
        </w:rPr>
      </w:pPr>
    </w:p>
    <w:p w:rsidR="002C6DDD" w:rsidRDefault="002C6DDD" w:rsidP="0025095F">
      <w:pPr>
        <w:rPr>
          <w:rtl/>
        </w:rPr>
      </w:pPr>
      <w:r>
        <w:rPr>
          <w:rFonts w:hint="cs"/>
          <w:rtl/>
        </w:rPr>
        <w:t xml:space="preserve">הנגיד יצא נגד </w:t>
      </w:r>
      <w:bookmarkStart w:id="28890" w:name="_ETM_Q52_197000"/>
      <w:bookmarkEnd w:id="28890"/>
      <w:r>
        <w:rPr>
          <w:rFonts w:hint="cs"/>
          <w:rtl/>
        </w:rPr>
        <w:t>6 מיליארד ש"ח קואליציוניים.</w:t>
      </w:r>
    </w:p>
    <w:p w:rsidR="002C6DDD" w:rsidRDefault="002C6DDD" w:rsidP="0025095F">
      <w:pPr>
        <w:rPr>
          <w:rtl/>
        </w:rPr>
      </w:pPr>
    </w:p>
    <w:p w:rsidR="002C6DDD" w:rsidRDefault="002C6DDD" w:rsidP="0025095F">
      <w:pPr>
        <w:pStyle w:val="-"/>
        <w:keepNext/>
        <w:rPr>
          <w:rtl/>
        </w:rPr>
      </w:pPr>
      <w:r w:rsidRPr="00B45298">
        <w:rPr>
          <w:rStyle w:val="TagStyle"/>
          <w:rtl/>
        </w:rPr>
        <w:t xml:space="preserve"> &lt;&lt; דובר_המשך &gt;&gt; </w:t>
      </w:r>
      <w:r>
        <w:rPr>
          <w:rtl/>
        </w:rPr>
        <w:t>שר האוצר בצלאל סמוטריץ':</w:t>
      </w:r>
      <w:r w:rsidRPr="00B45298">
        <w:rPr>
          <w:rStyle w:val="TagStyle"/>
          <w:rtl/>
        </w:rPr>
        <w:t xml:space="preserve"> &lt;&lt; דובר_המשך &gt;&gt;</w:t>
      </w:r>
      <w:r>
        <w:rPr>
          <w:rtl/>
        </w:rPr>
        <w:t xml:space="preserve">   </w:t>
      </w:r>
    </w:p>
    <w:p w:rsidR="002C6DDD" w:rsidRDefault="002C6DDD" w:rsidP="00B74F47">
      <w:pPr>
        <w:rPr>
          <w:rtl/>
        </w:rPr>
      </w:pPr>
    </w:p>
    <w:p w:rsidR="002C6DDD" w:rsidRDefault="002C6DDD" w:rsidP="0025095F">
      <w:pPr>
        <w:rPr>
          <w:rtl/>
        </w:rPr>
      </w:pPr>
      <w:r>
        <w:rPr>
          <w:rFonts w:hint="cs"/>
          <w:rtl/>
        </w:rPr>
        <w:t xml:space="preserve">אפשר כאופוזיציה לבוא ולומר: אנחנו בפוזיציית אופוזיציה, ואנחנו חייבים </w:t>
      </w:r>
      <w:bookmarkStart w:id="28891" w:name="_ETM_Q52_200000"/>
      <w:bookmarkEnd w:id="28891"/>
      <w:r>
        <w:rPr>
          <w:rFonts w:hint="cs"/>
          <w:rtl/>
        </w:rPr>
        <w:t xml:space="preserve">להתנגד ולצעוק. </w:t>
      </w:r>
    </w:p>
    <w:p w:rsidR="002C6DDD" w:rsidRDefault="002C6DDD" w:rsidP="0025095F">
      <w:pPr>
        <w:rPr>
          <w:rtl/>
        </w:rPr>
      </w:pPr>
    </w:p>
    <w:p w:rsidR="002C6DDD" w:rsidRDefault="002C6DDD" w:rsidP="0025095F">
      <w:pPr>
        <w:pStyle w:val="af5"/>
        <w:keepNext/>
        <w:rPr>
          <w:rtl/>
        </w:rPr>
      </w:pPr>
      <w:bookmarkStart w:id="28892" w:name="ET_interruption_6236_25"/>
      <w:r w:rsidRPr="00B45298">
        <w:rPr>
          <w:rStyle w:val="TagStyle"/>
          <w:rtl/>
        </w:rPr>
        <w:t xml:space="preserve"> &lt;&lt; קריאה &gt;&gt; </w:t>
      </w:r>
      <w:r>
        <w:rPr>
          <w:rtl/>
        </w:rPr>
        <w:t>נעמה לזימי (העבודה):</w:t>
      </w:r>
      <w:r w:rsidRPr="00B45298">
        <w:rPr>
          <w:rStyle w:val="TagStyle"/>
          <w:rtl/>
        </w:rPr>
        <w:t xml:space="preserve"> &lt;&lt; קריאה &gt;&gt;</w:t>
      </w:r>
      <w:r>
        <w:rPr>
          <w:rtl/>
        </w:rPr>
        <w:t xml:space="preserve">   </w:t>
      </w:r>
      <w:bookmarkEnd w:id="28892"/>
    </w:p>
    <w:p w:rsidR="002C6DDD" w:rsidRDefault="002C6DDD" w:rsidP="00B74F47">
      <w:pPr>
        <w:rPr>
          <w:rtl/>
        </w:rPr>
      </w:pPr>
    </w:p>
    <w:p w:rsidR="002C6DDD" w:rsidRDefault="002C6DDD" w:rsidP="0025095F">
      <w:pPr>
        <w:rPr>
          <w:rtl/>
        </w:rPr>
      </w:pPr>
      <w:r>
        <w:rPr>
          <w:rFonts w:hint="cs"/>
          <w:rtl/>
        </w:rPr>
        <w:t xml:space="preserve">איפה הספר הירוק? למה אתה מסתיר אותו? למה אתה </w:t>
      </w:r>
      <w:bookmarkStart w:id="28893" w:name="_ETM_Q52_206000"/>
      <w:bookmarkEnd w:id="28893"/>
      <w:r>
        <w:rPr>
          <w:rFonts w:hint="cs"/>
          <w:rtl/>
        </w:rPr>
        <w:t xml:space="preserve">לא מדווח? </w:t>
      </w:r>
    </w:p>
    <w:p w:rsidR="002C6DDD" w:rsidRDefault="002C6DDD" w:rsidP="0025095F">
      <w:pPr>
        <w:rPr>
          <w:rtl/>
        </w:rPr>
      </w:pPr>
    </w:p>
    <w:p w:rsidR="002C6DDD" w:rsidRDefault="002C6DDD" w:rsidP="0025095F">
      <w:pPr>
        <w:pStyle w:val="-"/>
        <w:keepNext/>
        <w:rPr>
          <w:rtl/>
        </w:rPr>
      </w:pPr>
      <w:bookmarkStart w:id="28894" w:name="ET_speakercontinue_6453_26"/>
      <w:r w:rsidRPr="00B45298">
        <w:rPr>
          <w:rStyle w:val="TagStyle"/>
          <w:rtl/>
        </w:rPr>
        <w:t xml:space="preserve"> &lt;&lt; דובר_המשך &gt;&gt; </w:t>
      </w:r>
      <w:r>
        <w:rPr>
          <w:rtl/>
        </w:rPr>
        <w:t>שר האוצר בצלאל סמוטריץ':</w:t>
      </w:r>
      <w:r w:rsidRPr="00B45298">
        <w:rPr>
          <w:rStyle w:val="TagStyle"/>
          <w:rtl/>
        </w:rPr>
        <w:t xml:space="preserve"> &lt;&lt; דובר_המשך &gt;&gt;</w:t>
      </w:r>
      <w:r>
        <w:rPr>
          <w:rtl/>
        </w:rPr>
        <w:t xml:space="preserve">   </w:t>
      </w:r>
      <w:bookmarkEnd w:id="28894"/>
    </w:p>
    <w:p w:rsidR="002C6DDD" w:rsidRDefault="002C6DDD" w:rsidP="00B74F47">
      <w:pPr>
        <w:rPr>
          <w:rtl/>
        </w:rPr>
      </w:pPr>
    </w:p>
    <w:p w:rsidR="002C6DDD" w:rsidRDefault="002C6DDD" w:rsidP="00B74F47">
      <w:pPr>
        <w:rPr>
          <w:rtl/>
        </w:rPr>
      </w:pPr>
      <w:r>
        <w:rPr>
          <w:rFonts w:hint="cs"/>
          <w:rtl/>
        </w:rPr>
        <w:t xml:space="preserve">אתם יודעים שזו לא אמת. ואני אומר גם </w:t>
      </w:r>
      <w:bookmarkStart w:id="28895" w:name="_ETM_Q52_207000"/>
      <w:bookmarkEnd w:id="28895"/>
      <w:r>
        <w:rPr>
          <w:rFonts w:hint="cs"/>
          <w:rtl/>
        </w:rPr>
        <w:t xml:space="preserve">לך, השר בני גנץ, ידידי, והיום גם שותפי לקואליציה: אתה יודע שהתקציב הזה הוא טוב ונכון ומאוזן. נכחת בישיבת הממשלה </w:t>
      </w:r>
      <w:bookmarkStart w:id="28896" w:name="_ETM_Q52_216000"/>
      <w:bookmarkEnd w:id="28896"/>
      <w:r>
        <w:rPr>
          <w:rFonts w:hint="cs"/>
          <w:rtl/>
        </w:rPr>
        <w:t xml:space="preserve">כשכל דרגי המקצוע תמכו בו </w:t>
      </w:r>
      <w:r w:rsidR="00B74F47">
        <w:rPr>
          <w:rFonts w:hint="cs"/>
          <w:rtl/>
        </w:rPr>
        <w:t>– –</w:t>
      </w:r>
    </w:p>
    <w:p w:rsidR="002C6DDD" w:rsidRDefault="002C6DDD" w:rsidP="0025095F">
      <w:pPr>
        <w:rPr>
          <w:rtl/>
        </w:rPr>
      </w:pPr>
    </w:p>
    <w:p w:rsidR="002C6DDD" w:rsidRDefault="002C6DDD" w:rsidP="0025095F">
      <w:pPr>
        <w:pStyle w:val="af5"/>
        <w:keepNext/>
        <w:rPr>
          <w:rtl/>
        </w:rPr>
      </w:pPr>
      <w:bookmarkStart w:id="28897" w:name="ET_interruption_6156_27"/>
      <w:r w:rsidRPr="006122B1">
        <w:rPr>
          <w:rStyle w:val="TagStyle"/>
          <w:rtl/>
        </w:rPr>
        <w:t xml:space="preserve"> &lt;&lt; קריאה &gt;&gt; </w:t>
      </w:r>
      <w:r>
        <w:rPr>
          <w:rtl/>
        </w:rPr>
        <w:t>גלעד קריב (העבודה):</w:t>
      </w:r>
      <w:r w:rsidRPr="006122B1">
        <w:rPr>
          <w:rStyle w:val="TagStyle"/>
          <w:rtl/>
        </w:rPr>
        <w:t xml:space="preserve"> &lt;&lt; קריאה &gt;&gt;</w:t>
      </w:r>
      <w:r>
        <w:rPr>
          <w:rtl/>
        </w:rPr>
        <w:t xml:space="preserve">   </w:t>
      </w:r>
      <w:bookmarkEnd w:id="28897"/>
    </w:p>
    <w:p w:rsidR="002C6DDD" w:rsidRDefault="002C6DDD" w:rsidP="00B74F47">
      <w:pPr>
        <w:rPr>
          <w:rtl/>
        </w:rPr>
      </w:pPr>
    </w:p>
    <w:p w:rsidR="002C6DDD" w:rsidRDefault="002C6DDD" w:rsidP="0025095F">
      <w:pPr>
        <w:rPr>
          <w:rtl/>
        </w:rPr>
      </w:pPr>
      <w:r>
        <w:rPr>
          <w:rFonts w:hint="cs"/>
          <w:rtl/>
        </w:rPr>
        <w:t>איזה בושה.</w:t>
      </w:r>
    </w:p>
    <w:p w:rsidR="002C6DDD" w:rsidRDefault="002C6DDD" w:rsidP="0025095F">
      <w:pPr>
        <w:rPr>
          <w:rtl/>
        </w:rPr>
      </w:pPr>
    </w:p>
    <w:p w:rsidR="002C6DDD" w:rsidRDefault="002C6DDD" w:rsidP="0025095F">
      <w:pPr>
        <w:pStyle w:val="-"/>
        <w:keepNext/>
        <w:rPr>
          <w:rtl/>
        </w:rPr>
      </w:pPr>
      <w:r w:rsidRPr="006122B1">
        <w:rPr>
          <w:rStyle w:val="TagStyle"/>
          <w:rtl/>
        </w:rPr>
        <w:t xml:space="preserve"> &lt;&lt; דובר_המשך &gt;&gt; </w:t>
      </w:r>
      <w:r>
        <w:rPr>
          <w:rtl/>
        </w:rPr>
        <w:t>שר האוצר בצלאל סמוטריץ':</w:t>
      </w:r>
      <w:r w:rsidRPr="006122B1">
        <w:rPr>
          <w:rStyle w:val="TagStyle"/>
          <w:rtl/>
        </w:rPr>
        <w:t xml:space="preserve"> &lt;&lt; דובר_המשך &gt;&gt;</w:t>
      </w:r>
      <w:r>
        <w:rPr>
          <w:rtl/>
        </w:rPr>
        <w:t xml:space="preserve">   </w:t>
      </w:r>
    </w:p>
    <w:p w:rsidR="002C6DDD" w:rsidRDefault="002C6DDD" w:rsidP="00B74F47">
      <w:pPr>
        <w:rPr>
          <w:rtl/>
        </w:rPr>
      </w:pPr>
    </w:p>
    <w:p w:rsidR="002C6DDD" w:rsidRDefault="00B74F47" w:rsidP="00B74F47">
      <w:pPr>
        <w:rPr>
          <w:rtl/>
        </w:rPr>
      </w:pPr>
      <w:r>
        <w:rPr>
          <w:rFonts w:hint="cs"/>
          <w:rtl/>
        </w:rPr>
        <w:t>– –</w:t>
      </w:r>
      <w:r w:rsidR="002C6DDD">
        <w:rPr>
          <w:rFonts w:hint="cs"/>
          <w:rtl/>
        </w:rPr>
        <w:t xml:space="preserve"> שאלתם שאלות וקיבלתם תשובות. עכשיו, עוד פעם, זה </w:t>
      </w:r>
      <w:bookmarkStart w:id="28898" w:name="_ETM_Q52_225000"/>
      <w:bookmarkEnd w:id="28898"/>
      <w:r w:rsidR="002C6DDD">
        <w:rPr>
          <w:rFonts w:hint="cs"/>
          <w:rtl/>
        </w:rPr>
        <w:t xml:space="preserve">בסדר, אני מבין גם את הצורך של המחנה </w:t>
      </w:r>
      <w:bookmarkStart w:id="28899" w:name="_ETM_Q52_226000"/>
      <w:bookmarkEnd w:id="28899"/>
      <w:r w:rsidR="002C6DDD">
        <w:rPr>
          <w:rFonts w:hint="cs"/>
          <w:rtl/>
        </w:rPr>
        <w:t xml:space="preserve">הממלכתי להצביע נגד כי מה, הם יכולים לחתום על סדרי </w:t>
      </w:r>
      <w:bookmarkStart w:id="28900" w:name="_ETM_Q52_230000"/>
      <w:bookmarkEnd w:id="28900"/>
      <w:r w:rsidR="002C6DDD">
        <w:rPr>
          <w:rFonts w:hint="cs"/>
          <w:rtl/>
        </w:rPr>
        <w:t>עדיפויות שהעברנו אי שם במאי? הרי בסוף זה נכו</w:t>
      </w:r>
      <w:bookmarkStart w:id="28901" w:name="_ETM_Q52_233000"/>
      <w:bookmarkEnd w:id="28901"/>
      <w:r w:rsidR="002C6DDD">
        <w:rPr>
          <w:rFonts w:hint="cs"/>
          <w:rtl/>
        </w:rPr>
        <w:t>ן: הבסיס לתקציב, כמו שאמרתי, זה התקציב שהעברנו עכשיו</w:t>
      </w:r>
      <w:bookmarkStart w:id="28902" w:name="_ETM_Q52_237000"/>
      <w:bookmarkEnd w:id="28902"/>
      <w:r w:rsidR="002C6DDD">
        <w:rPr>
          <w:rFonts w:hint="cs"/>
          <w:rtl/>
        </w:rPr>
        <w:t xml:space="preserve">, שהוא תקציב טוב, ואנחנו מתקנים אותו עכשיו, מרחיבים אותו מאוד </w:t>
      </w:r>
      <w:bookmarkStart w:id="28903" w:name="_ETM_Q52_239000"/>
      <w:bookmarkEnd w:id="28903"/>
      <w:r w:rsidR="002C6DDD">
        <w:rPr>
          <w:rFonts w:hint="cs"/>
          <w:rtl/>
        </w:rPr>
        <w:t xml:space="preserve">כדי לתת מענה </w:t>
      </w:r>
      <w:bookmarkStart w:id="28904" w:name="_ETM_Q52_188000"/>
      <w:bookmarkStart w:id="28905" w:name="_ETM_Q52_159000"/>
      <w:bookmarkStart w:id="28906" w:name="_ETM_Q52_236620"/>
      <w:bookmarkStart w:id="28907" w:name="_ETM_Q52_237010"/>
      <w:bookmarkStart w:id="28908" w:name="_ETM_Q52_237490"/>
      <w:bookmarkStart w:id="28909" w:name="_ETM_Q52_237790"/>
      <w:bookmarkStart w:id="28910" w:name="_ETM_Q52_238150"/>
      <w:bookmarkStart w:id="28911" w:name="_ETM_Q52_239390"/>
      <w:bookmarkStart w:id="28912" w:name="_ETM_Q52_239750"/>
      <w:bookmarkStart w:id="28913" w:name="_ETM_Q52_240320"/>
      <w:bookmarkStart w:id="28914" w:name="_ETM_Q52_240530"/>
      <w:bookmarkStart w:id="28915" w:name="_ETM_Q52_240770"/>
      <w:bookmarkStart w:id="28916" w:name="_ETM_Q52_241310"/>
      <w:bookmarkStart w:id="28917" w:name="_ETM_Q52_241520"/>
      <w:bookmarkStart w:id="28918" w:name="_ETM_Q52_241880"/>
      <w:bookmarkStart w:id="28919" w:name="_ETM_Q52_242090"/>
      <w:bookmarkStart w:id="28920" w:name="_ETM_Q52_242360"/>
      <w:bookmarkStart w:id="28921" w:name="_ETM_Q52_242720"/>
      <w:bookmarkEnd w:id="28904"/>
      <w:bookmarkEnd w:id="28905"/>
      <w:bookmarkEnd w:id="28906"/>
      <w:bookmarkEnd w:id="28907"/>
      <w:bookmarkEnd w:id="28908"/>
      <w:bookmarkEnd w:id="28909"/>
      <w:bookmarkEnd w:id="28910"/>
      <w:bookmarkEnd w:id="28911"/>
      <w:bookmarkEnd w:id="28912"/>
      <w:bookmarkEnd w:id="28913"/>
      <w:bookmarkEnd w:id="28914"/>
      <w:bookmarkEnd w:id="28915"/>
      <w:bookmarkEnd w:id="28916"/>
      <w:bookmarkEnd w:id="28917"/>
      <w:bookmarkEnd w:id="28918"/>
      <w:bookmarkEnd w:id="28919"/>
      <w:bookmarkEnd w:id="28920"/>
      <w:bookmarkEnd w:id="28921"/>
      <w:r w:rsidR="002C6DDD">
        <w:rPr>
          <w:rtl/>
        </w:rPr>
        <w:t xml:space="preserve">למה </w:t>
      </w:r>
      <w:bookmarkStart w:id="28922" w:name="_ETM_Q52_242930"/>
      <w:bookmarkEnd w:id="28922"/>
      <w:r w:rsidR="002C6DDD">
        <w:rPr>
          <w:rtl/>
        </w:rPr>
        <w:t>שצריך</w:t>
      </w:r>
      <w:r w:rsidR="002C6DDD">
        <w:rPr>
          <w:rFonts w:hint="cs"/>
          <w:rtl/>
        </w:rPr>
        <w:t xml:space="preserve"> </w:t>
      </w:r>
      <w:r>
        <w:rPr>
          <w:rFonts w:hint="cs"/>
          <w:rtl/>
        </w:rPr>
        <w:t>– –</w:t>
      </w:r>
    </w:p>
    <w:p w:rsidR="002C6DDD" w:rsidRDefault="002C6DDD" w:rsidP="0025095F">
      <w:pPr>
        <w:rPr>
          <w:rtl/>
        </w:rPr>
      </w:pPr>
    </w:p>
    <w:p w:rsidR="002C6DDD" w:rsidRDefault="002C6DDD" w:rsidP="0025095F">
      <w:pPr>
        <w:pStyle w:val="af5"/>
        <w:keepNext/>
        <w:rPr>
          <w:rtl/>
        </w:rPr>
      </w:pPr>
      <w:bookmarkStart w:id="28923" w:name="ET_interruption_6156_115"/>
      <w:r w:rsidRPr="00D462EA">
        <w:rPr>
          <w:rStyle w:val="TagStyle"/>
          <w:rtl/>
        </w:rPr>
        <w:t xml:space="preserve"> &lt;&lt; קריאה &gt;&gt; </w:t>
      </w:r>
      <w:r>
        <w:rPr>
          <w:rtl/>
        </w:rPr>
        <w:t>גלעד קריב (העבודה):</w:t>
      </w:r>
      <w:r w:rsidRPr="00D462EA">
        <w:rPr>
          <w:rStyle w:val="TagStyle"/>
          <w:rtl/>
        </w:rPr>
        <w:t xml:space="preserve"> &lt;&lt; קריאה &gt;&gt;</w:t>
      </w:r>
      <w:r>
        <w:rPr>
          <w:rtl/>
        </w:rPr>
        <w:t xml:space="preserve">   </w:t>
      </w:r>
      <w:bookmarkEnd w:id="28923"/>
    </w:p>
    <w:p w:rsidR="002C6DDD" w:rsidRDefault="002C6DDD" w:rsidP="00B74F47">
      <w:pPr>
        <w:rPr>
          <w:rtl/>
        </w:rPr>
      </w:pPr>
    </w:p>
    <w:p w:rsidR="002C6DDD" w:rsidRDefault="002C6DDD" w:rsidP="0025095F">
      <w:pPr>
        <w:rPr>
          <w:rtl/>
        </w:rPr>
      </w:pPr>
      <w:r>
        <w:rPr>
          <w:rFonts w:hint="cs"/>
          <w:rtl/>
        </w:rPr>
        <w:t>מה עם הקיצוץ בחקלאות?</w:t>
      </w:r>
    </w:p>
    <w:p w:rsidR="002C6DDD" w:rsidRDefault="002C6DDD" w:rsidP="0025095F">
      <w:pPr>
        <w:rPr>
          <w:rtl/>
        </w:rPr>
      </w:pPr>
    </w:p>
    <w:p w:rsidR="002C6DDD" w:rsidRDefault="002C6DDD" w:rsidP="0025095F">
      <w:pPr>
        <w:pStyle w:val="-"/>
        <w:keepNext/>
        <w:rPr>
          <w:rtl/>
        </w:rPr>
      </w:pPr>
      <w:bookmarkStart w:id="28924" w:name="ET_speakercontinue_6453_116"/>
      <w:r w:rsidRPr="00D462EA">
        <w:rPr>
          <w:rStyle w:val="TagStyle"/>
          <w:rtl/>
        </w:rPr>
        <w:t xml:space="preserve"> &lt;&lt; דובר_המשך &gt;&gt; </w:t>
      </w:r>
      <w:r>
        <w:rPr>
          <w:rtl/>
        </w:rPr>
        <w:t>שר האוצר בצלאל סמוטריץ':</w:t>
      </w:r>
      <w:r w:rsidRPr="00D462EA">
        <w:rPr>
          <w:rStyle w:val="TagStyle"/>
          <w:rtl/>
        </w:rPr>
        <w:t xml:space="preserve"> &lt;&lt; דובר_המשך &gt;&gt;</w:t>
      </w:r>
      <w:r>
        <w:rPr>
          <w:rtl/>
        </w:rPr>
        <w:t xml:space="preserve">   </w:t>
      </w:r>
      <w:bookmarkEnd w:id="28924"/>
    </w:p>
    <w:p w:rsidR="002C6DDD" w:rsidRDefault="002C6DDD" w:rsidP="00B74F47">
      <w:pPr>
        <w:rPr>
          <w:rtl/>
        </w:rPr>
      </w:pPr>
    </w:p>
    <w:p w:rsidR="002C6DDD" w:rsidRDefault="00B74F47" w:rsidP="00B74F47">
      <w:pPr>
        <w:rPr>
          <w:rtl/>
        </w:rPr>
      </w:pPr>
      <w:r>
        <w:rPr>
          <w:rFonts w:hint="cs"/>
          <w:rtl/>
        </w:rPr>
        <w:t>– –</w:t>
      </w:r>
      <w:r w:rsidR="002C6DDD">
        <w:rPr>
          <w:rFonts w:hint="cs"/>
          <w:rtl/>
        </w:rPr>
        <w:t xml:space="preserve"> </w:t>
      </w:r>
      <w:bookmarkStart w:id="28925" w:name="_ETM_Q52_244280"/>
      <w:bookmarkEnd w:id="28925"/>
      <w:r w:rsidR="002C6DDD">
        <w:rPr>
          <w:rtl/>
        </w:rPr>
        <w:t>וכמובן</w:t>
      </w:r>
      <w:r w:rsidR="002C6DDD">
        <w:rPr>
          <w:rFonts w:hint="cs"/>
          <w:rtl/>
        </w:rPr>
        <w:t>,</w:t>
      </w:r>
      <w:r w:rsidR="002C6DDD">
        <w:rPr>
          <w:rtl/>
        </w:rPr>
        <w:t xml:space="preserve"> </w:t>
      </w:r>
      <w:bookmarkStart w:id="28926" w:name="_ETM_Q52_245119"/>
      <w:bookmarkEnd w:id="28926"/>
      <w:r w:rsidR="002C6DDD">
        <w:rPr>
          <w:rtl/>
        </w:rPr>
        <w:t xml:space="preserve">אין </w:t>
      </w:r>
      <w:bookmarkStart w:id="28927" w:name="_ETM_Q52_245330"/>
      <w:bookmarkEnd w:id="28927"/>
      <w:r w:rsidR="002C6DDD">
        <w:rPr>
          <w:rtl/>
        </w:rPr>
        <w:t xml:space="preserve">מה </w:t>
      </w:r>
      <w:bookmarkStart w:id="28928" w:name="_ETM_Q52_245450"/>
      <w:bookmarkEnd w:id="28928"/>
      <w:r w:rsidR="002C6DDD">
        <w:rPr>
          <w:rtl/>
        </w:rPr>
        <w:t>לעשות</w:t>
      </w:r>
      <w:r w:rsidR="002C6DDD">
        <w:rPr>
          <w:rFonts w:hint="cs"/>
          <w:rtl/>
        </w:rPr>
        <w:t>,</w:t>
      </w:r>
      <w:r w:rsidR="002C6DDD">
        <w:rPr>
          <w:rtl/>
        </w:rPr>
        <w:t xml:space="preserve"> </w:t>
      </w:r>
      <w:bookmarkStart w:id="28929" w:name="_ETM_Q52_245720"/>
      <w:bookmarkEnd w:id="28929"/>
      <w:r w:rsidR="002C6DDD">
        <w:rPr>
          <w:rtl/>
        </w:rPr>
        <w:t xml:space="preserve">גם </w:t>
      </w:r>
      <w:bookmarkStart w:id="28930" w:name="_ETM_Q52_245869"/>
      <w:bookmarkEnd w:id="28930"/>
      <w:r w:rsidR="002C6DDD">
        <w:rPr>
          <w:rtl/>
        </w:rPr>
        <w:t xml:space="preserve">משנים </w:t>
      </w:r>
      <w:bookmarkStart w:id="28931" w:name="_ETM_Q52_246170"/>
      <w:bookmarkEnd w:id="28931"/>
      <w:r w:rsidR="002C6DDD">
        <w:rPr>
          <w:rtl/>
        </w:rPr>
        <w:t xml:space="preserve">סדרי </w:t>
      </w:r>
      <w:bookmarkStart w:id="28932" w:name="_ETM_Q52_246470"/>
      <w:bookmarkEnd w:id="28932"/>
      <w:r w:rsidR="002C6DDD">
        <w:rPr>
          <w:rtl/>
        </w:rPr>
        <w:t>עדיפויות</w:t>
      </w:r>
      <w:r w:rsidR="002C6DDD">
        <w:rPr>
          <w:rFonts w:hint="cs"/>
          <w:rtl/>
        </w:rPr>
        <w:t>,</w:t>
      </w:r>
      <w:r w:rsidR="002C6DDD">
        <w:rPr>
          <w:rtl/>
        </w:rPr>
        <w:t xml:space="preserve"> </w:t>
      </w:r>
      <w:bookmarkStart w:id="28933" w:name="_ETM_Q52_246799"/>
      <w:bookmarkEnd w:id="28933"/>
      <w:r w:rsidR="002C6DDD">
        <w:rPr>
          <w:rtl/>
        </w:rPr>
        <w:t xml:space="preserve">ולכן </w:t>
      </w:r>
      <w:bookmarkStart w:id="28934" w:name="_ETM_Q52_247069"/>
      <w:bookmarkEnd w:id="28934"/>
      <w:r w:rsidR="002C6DDD">
        <w:rPr>
          <w:rtl/>
        </w:rPr>
        <w:t xml:space="preserve">מקצצים </w:t>
      </w:r>
      <w:bookmarkStart w:id="28935" w:name="_ETM_Q52_247549"/>
      <w:bookmarkEnd w:id="28935"/>
      <w:r w:rsidR="002C6DDD">
        <w:rPr>
          <w:rFonts w:hint="cs"/>
          <w:rtl/>
        </w:rPr>
        <w:t>ב</w:t>
      </w:r>
      <w:r w:rsidR="002C6DDD">
        <w:rPr>
          <w:rtl/>
        </w:rPr>
        <w:t xml:space="preserve">דברים </w:t>
      </w:r>
      <w:bookmarkStart w:id="28936" w:name="_ETM_Q52_247790"/>
      <w:bookmarkEnd w:id="28936"/>
      <w:r w:rsidR="002C6DDD">
        <w:rPr>
          <w:rtl/>
        </w:rPr>
        <w:t>חשובים</w:t>
      </w:r>
      <w:r w:rsidR="002C6DDD">
        <w:rPr>
          <w:rFonts w:hint="cs"/>
          <w:rtl/>
        </w:rPr>
        <w:t xml:space="preserve">. </w:t>
      </w:r>
      <w:bookmarkStart w:id="28937" w:name="_ETM_Q52_246000"/>
      <w:bookmarkStart w:id="28938" w:name="_ETM_Q52_248479"/>
      <w:bookmarkEnd w:id="28937"/>
      <w:bookmarkEnd w:id="28938"/>
      <w:r w:rsidR="002C6DDD">
        <w:rPr>
          <w:rFonts w:hint="cs"/>
          <w:rtl/>
        </w:rPr>
        <w:t xml:space="preserve">תדעו לכם, </w:t>
      </w:r>
      <w:bookmarkStart w:id="28939" w:name="_ETM_Q52_248810"/>
      <w:bookmarkStart w:id="28940" w:name="_ETM_Q52_249049"/>
      <w:bookmarkEnd w:id="28939"/>
      <w:bookmarkEnd w:id="28940"/>
      <w:r w:rsidR="002C6DDD">
        <w:rPr>
          <w:rtl/>
        </w:rPr>
        <w:t xml:space="preserve">כל </w:t>
      </w:r>
      <w:bookmarkStart w:id="28941" w:name="_ETM_Q52_249229"/>
      <w:bookmarkEnd w:id="28941"/>
      <w:r w:rsidR="002C6DDD">
        <w:rPr>
          <w:rtl/>
        </w:rPr>
        <w:t xml:space="preserve">קיצוץ </w:t>
      </w:r>
      <w:bookmarkStart w:id="28942" w:name="_ETM_Q52_249590"/>
      <w:bookmarkEnd w:id="28942"/>
      <w:r w:rsidR="002C6DDD">
        <w:rPr>
          <w:rtl/>
        </w:rPr>
        <w:t xml:space="preserve">הוא </w:t>
      </w:r>
      <w:bookmarkStart w:id="28943" w:name="_ETM_Q52_249649"/>
      <w:bookmarkEnd w:id="28943"/>
      <w:r w:rsidR="002C6DDD">
        <w:rPr>
          <w:rtl/>
        </w:rPr>
        <w:t>כואב</w:t>
      </w:r>
      <w:r w:rsidR="002C6DDD">
        <w:rPr>
          <w:rFonts w:hint="cs"/>
          <w:rtl/>
        </w:rPr>
        <w:t xml:space="preserve">. אין </w:t>
      </w:r>
      <w:bookmarkStart w:id="28944" w:name="_ETM_Q52_250920"/>
      <w:bookmarkStart w:id="28945" w:name="_ETM_Q52_251400"/>
      <w:bookmarkEnd w:id="28944"/>
      <w:bookmarkEnd w:id="28945"/>
      <w:r w:rsidR="002C6DDD">
        <w:rPr>
          <w:rtl/>
        </w:rPr>
        <w:t xml:space="preserve">קיצוץ </w:t>
      </w:r>
      <w:bookmarkStart w:id="28946" w:name="_ETM_Q52_252810"/>
      <w:bookmarkEnd w:id="28946"/>
      <w:r w:rsidR="002C6DDD">
        <w:rPr>
          <w:rFonts w:hint="cs"/>
          <w:rtl/>
        </w:rPr>
        <w:t>ב</w:t>
      </w:r>
      <w:bookmarkStart w:id="28947" w:name="_ETM_Q52_252990"/>
      <w:bookmarkEnd w:id="28947"/>
      <w:r w:rsidR="002C6DDD">
        <w:rPr>
          <w:rtl/>
        </w:rPr>
        <w:t xml:space="preserve">דברים </w:t>
      </w:r>
      <w:bookmarkStart w:id="28948" w:name="_ETM_Q52_253259"/>
      <w:bookmarkEnd w:id="28948"/>
      <w:r w:rsidR="002C6DDD">
        <w:rPr>
          <w:rtl/>
        </w:rPr>
        <w:t xml:space="preserve">לא </w:t>
      </w:r>
      <w:bookmarkStart w:id="28949" w:name="_ETM_Q52_253380"/>
      <w:bookmarkEnd w:id="28949"/>
      <w:r w:rsidR="002C6DDD">
        <w:rPr>
          <w:rtl/>
        </w:rPr>
        <w:t>חשובים</w:t>
      </w:r>
      <w:r w:rsidR="002C6DDD">
        <w:rPr>
          <w:rFonts w:hint="cs"/>
          <w:rtl/>
        </w:rPr>
        <w:t>,</w:t>
      </w:r>
      <w:r w:rsidR="002C6DDD">
        <w:rPr>
          <w:rtl/>
        </w:rPr>
        <w:t xml:space="preserve"> </w:t>
      </w:r>
      <w:bookmarkStart w:id="28950" w:name="_ETM_Q52_253859"/>
      <w:bookmarkEnd w:id="28950"/>
      <w:r w:rsidR="002C6DDD">
        <w:rPr>
          <w:rtl/>
        </w:rPr>
        <w:t xml:space="preserve">אין </w:t>
      </w:r>
      <w:bookmarkStart w:id="28951" w:name="_ETM_Q52_253979"/>
      <w:bookmarkEnd w:id="28951"/>
      <w:r w:rsidR="002C6DDD">
        <w:rPr>
          <w:rtl/>
        </w:rPr>
        <w:t xml:space="preserve">דבר </w:t>
      </w:r>
      <w:bookmarkStart w:id="28952" w:name="_ETM_Q52_254280"/>
      <w:bookmarkEnd w:id="28952"/>
      <w:r w:rsidR="002C6DDD">
        <w:rPr>
          <w:rtl/>
        </w:rPr>
        <w:t>כזה</w:t>
      </w:r>
      <w:r w:rsidR="002C6DDD">
        <w:rPr>
          <w:rFonts w:hint="cs"/>
          <w:rtl/>
        </w:rPr>
        <w:t>.</w:t>
      </w:r>
      <w:r w:rsidR="002C6DDD">
        <w:rPr>
          <w:rtl/>
        </w:rPr>
        <w:t xml:space="preserve"> </w:t>
      </w:r>
      <w:bookmarkStart w:id="28953" w:name="_ETM_Q52_255140"/>
      <w:bookmarkEnd w:id="28953"/>
      <w:r w:rsidR="002C6DDD">
        <w:rPr>
          <w:rtl/>
        </w:rPr>
        <w:t>הכ</w:t>
      </w:r>
      <w:r w:rsidR="002C6DDD">
        <w:rPr>
          <w:rFonts w:hint="cs"/>
          <w:rtl/>
        </w:rPr>
        <w:t>ו</w:t>
      </w:r>
      <w:r w:rsidR="002C6DDD">
        <w:rPr>
          <w:rtl/>
        </w:rPr>
        <w:t xml:space="preserve">ל </w:t>
      </w:r>
      <w:bookmarkStart w:id="28954" w:name="_ETM_Q52_255469"/>
      <w:bookmarkEnd w:id="28954"/>
      <w:r w:rsidR="002C6DDD">
        <w:rPr>
          <w:rtl/>
        </w:rPr>
        <w:t>חשוב</w:t>
      </w:r>
      <w:r w:rsidR="002C6DDD">
        <w:rPr>
          <w:rFonts w:hint="cs"/>
          <w:rtl/>
        </w:rPr>
        <w:t xml:space="preserve"> </w:t>
      </w:r>
      <w:r>
        <w:rPr>
          <w:rFonts w:hint="cs"/>
          <w:rtl/>
        </w:rPr>
        <w:t>– –</w:t>
      </w:r>
    </w:p>
    <w:p w:rsidR="002C6DDD" w:rsidRDefault="002C6DDD" w:rsidP="0025095F">
      <w:pPr>
        <w:rPr>
          <w:rtl/>
        </w:rPr>
      </w:pPr>
    </w:p>
    <w:p w:rsidR="002C6DDD" w:rsidRDefault="002C6DDD" w:rsidP="0025095F">
      <w:pPr>
        <w:pStyle w:val="af5"/>
        <w:keepNext/>
        <w:rPr>
          <w:rtl/>
        </w:rPr>
      </w:pPr>
      <w:r w:rsidRPr="00FC26B9">
        <w:rPr>
          <w:rStyle w:val="TagStyle"/>
          <w:rtl/>
        </w:rPr>
        <w:t xml:space="preserve"> &lt;&lt; קריאה &gt;&gt; </w:t>
      </w:r>
      <w:r>
        <w:rPr>
          <w:rtl/>
        </w:rPr>
        <w:t>גלעד קריב (העבודה):</w:t>
      </w:r>
      <w:r w:rsidRPr="00FC26B9">
        <w:rPr>
          <w:rStyle w:val="TagStyle"/>
          <w:rtl/>
        </w:rPr>
        <w:t xml:space="preserve"> &lt;&lt; קריאה &gt;&gt;</w:t>
      </w:r>
      <w:r>
        <w:rPr>
          <w:rtl/>
        </w:rPr>
        <w:t xml:space="preserve">   </w:t>
      </w:r>
    </w:p>
    <w:p w:rsidR="002C6DDD" w:rsidRDefault="002C6DDD" w:rsidP="00B74F47">
      <w:pPr>
        <w:rPr>
          <w:rtl/>
        </w:rPr>
      </w:pPr>
    </w:p>
    <w:p w:rsidR="002C6DDD" w:rsidRDefault="002C6DDD" w:rsidP="00B74F47">
      <w:pPr>
        <w:rPr>
          <w:rtl/>
        </w:rPr>
      </w:pPr>
      <w:bookmarkStart w:id="28955" w:name="_ETM_Q52_252000"/>
      <w:bookmarkEnd w:id="28955"/>
      <w:r>
        <w:rPr>
          <w:rFonts w:hint="cs"/>
          <w:rtl/>
        </w:rPr>
        <w:t xml:space="preserve">נכון, אבל יש דברים לא חשובים שלא קיצצתם </w:t>
      </w:r>
      <w:r w:rsidR="00B74F47">
        <w:rPr>
          <w:rFonts w:hint="cs"/>
          <w:rtl/>
        </w:rPr>
        <w:t>– – –</w:t>
      </w:r>
    </w:p>
    <w:p w:rsidR="002C6DDD" w:rsidRDefault="002C6DDD" w:rsidP="0025095F">
      <w:pPr>
        <w:rPr>
          <w:rtl/>
        </w:rPr>
      </w:pPr>
    </w:p>
    <w:p w:rsidR="002C6DDD" w:rsidRDefault="002C6DDD" w:rsidP="0025095F">
      <w:pPr>
        <w:pStyle w:val="-"/>
        <w:keepNext/>
        <w:rPr>
          <w:rtl/>
        </w:rPr>
      </w:pPr>
      <w:bookmarkStart w:id="28956" w:name="ET_speakercontinue_6453_30"/>
      <w:r w:rsidRPr="00D81AD1">
        <w:rPr>
          <w:rStyle w:val="TagStyle"/>
          <w:rtl/>
        </w:rPr>
        <w:t xml:space="preserve"> &lt;&lt; דובר_המשך &gt;&gt; </w:t>
      </w:r>
      <w:r>
        <w:rPr>
          <w:rtl/>
        </w:rPr>
        <w:t>שר האוצר בצלאל סמוטריץ':</w:t>
      </w:r>
      <w:r w:rsidRPr="00D81AD1">
        <w:rPr>
          <w:rStyle w:val="TagStyle"/>
          <w:rtl/>
        </w:rPr>
        <w:t xml:space="preserve"> &lt;&lt; דובר_המשך &gt;&gt;</w:t>
      </w:r>
      <w:r>
        <w:rPr>
          <w:rtl/>
        </w:rPr>
        <w:t xml:space="preserve">   </w:t>
      </w:r>
      <w:bookmarkEnd w:id="28956"/>
    </w:p>
    <w:p w:rsidR="002C6DDD" w:rsidRDefault="002C6DDD" w:rsidP="00B74F47">
      <w:pPr>
        <w:rPr>
          <w:rtl/>
        </w:rPr>
      </w:pPr>
    </w:p>
    <w:p w:rsidR="002C6DDD" w:rsidRDefault="00B74F47" w:rsidP="00B74F47">
      <w:pPr>
        <w:rPr>
          <w:rtl/>
        </w:rPr>
      </w:pPr>
      <w:bookmarkStart w:id="28957" w:name="_ETM_Q52_250000"/>
      <w:bookmarkEnd w:id="28957"/>
      <w:r>
        <w:rPr>
          <w:rFonts w:hint="cs"/>
          <w:rtl/>
        </w:rPr>
        <w:t>– –</w:t>
      </w:r>
      <w:r w:rsidR="002C6DDD">
        <w:rPr>
          <w:rFonts w:hint="cs"/>
          <w:rtl/>
        </w:rPr>
        <w:t xml:space="preserve"> </w:t>
      </w:r>
      <w:bookmarkStart w:id="28958" w:name="_ETM_Q52_256469"/>
      <w:bookmarkEnd w:id="28958"/>
      <w:r w:rsidR="002C6DDD">
        <w:rPr>
          <w:rtl/>
        </w:rPr>
        <w:t xml:space="preserve">לפעמים </w:t>
      </w:r>
      <w:bookmarkStart w:id="28959" w:name="_ETM_Q52_257789"/>
      <w:bookmarkEnd w:id="28959"/>
      <w:r w:rsidR="002C6DDD">
        <w:rPr>
          <w:rtl/>
        </w:rPr>
        <w:t xml:space="preserve">יש </w:t>
      </w:r>
      <w:bookmarkStart w:id="28960" w:name="_ETM_Q52_258119"/>
      <w:bookmarkEnd w:id="28960"/>
      <w:r w:rsidR="002C6DDD">
        <w:rPr>
          <w:rtl/>
        </w:rPr>
        <w:t xml:space="preserve">חשוב </w:t>
      </w:r>
      <w:bookmarkStart w:id="28961" w:name="_ETM_Q52_259049"/>
      <w:bookmarkEnd w:id="28961"/>
      <w:r w:rsidR="002C6DDD">
        <w:rPr>
          <w:rtl/>
        </w:rPr>
        <w:t>יותר</w:t>
      </w:r>
      <w:r w:rsidR="002C6DDD">
        <w:rPr>
          <w:rFonts w:hint="cs"/>
          <w:rtl/>
        </w:rPr>
        <w:t>.</w:t>
      </w:r>
      <w:r w:rsidR="002C6DDD">
        <w:rPr>
          <w:rtl/>
        </w:rPr>
        <w:t xml:space="preserve"> </w:t>
      </w:r>
      <w:bookmarkStart w:id="28962" w:name="_ETM_Q52_260220"/>
      <w:bookmarkEnd w:id="28962"/>
      <w:r w:rsidR="002C6DDD">
        <w:rPr>
          <w:rtl/>
        </w:rPr>
        <w:t>ו</w:t>
      </w:r>
      <w:r w:rsidR="002C6DDD">
        <w:rPr>
          <w:rFonts w:hint="cs"/>
          <w:rtl/>
        </w:rPr>
        <w:t>כש</w:t>
      </w:r>
      <w:r w:rsidR="002C6DDD">
        <w:rPr>
          <w:rtl/>
        </w:rPr>
        <w:t xml:space="preserve">דברים </w:t>
      </w:r>
      <w:bookmarkStart w:id="28963" w:name="_ETM_Q52_260850"/>
      <w:bookmarkEnd w:id="28963"/>
      <w:r w:rsidR="002C6DDD">
        <w:rPr>
          <w:rtl/>
        </w:rPr>
        <w:t xml:space="preserve">חשובים </w:t>
      </w:r>
      <w:bookmarkStart w:id="28964" w:name="_ETM_Q52_261720"/>
      <w:bookmarkEnd w:id="28964"/>
      <w:r w:rsidR="002C6DDD">
        <w:rPr>
          <w:rtl/>
        </w:rPr>
        <w:t xml:space="preserve">יותר </w:t>
      </w:r>
      <w:bookmarkStart w:id="28965" w:name="_ETM_Q52_262319"/>
      <w:bookmarkEnd w:id="28965"/>
      <w:r w:rsidR="002C6DDD">
        <w:rPr>
          <w:rtl/>
        </w:rPr>
        <w:t xml:space="preserve">אז </w:t>
      </w:r>
      <w:bookmarkStart w:id="28966" w:name="_ETM_Q52_262530"/>
      <w:bookmarkEnd w:id="28966"/>
      <w:r w:rsidR="002C6DDD">
        <w:rPr>
          <w:rtl/>
        </w:rPr>
        <w:t xml:space="preserve">אין </w:t>
      </w:r>
      <w:bookmarkStart w:id="28967" w:name="_ETM_Q52_262680"/>
      <w:bookmarkEnd w:id="28967"/>
      <w:r w:rsidR="002C6DDD">
        <w:rPr>
          <w:rtl/>
        </w:rPr>
        <w:t xml:space="preserve">מה </w:t>
      </w:r>
      <w:bookmarkStart w:id="28968" w:name="_ETM_Q52_262770"/>
      <w:bookmarkEnd w:id="28968"/>
      <w:r w:rsidR="002C6DDD">
        <w:rPr>
          <w:rtl/>
        </w:rPr>
        <w:t>לעשות</w:t>
      </w:r>
      <w:r w:rsidR="002C6DDD">
        <w:rPr>
          <w:rFonts w:hint="cs"/>
          <w:rtl/>
        </w:rPr>
        <w:t>,</w:t>
      </w:r>
      <w:bookmarkStart w:id="28969" w:name="_ETM_Q52_263100"/>
      <w:bookmarkEnd w:id="28969"/>
      <w:r w:rsidR="002C6DDD">
        <w:rPr>
          <w:rtl/>
        </w:rPr>
        <w:t xml:space="preserve"> </w:t>
      </w:r>
      <w:bookmarkStart w:id="28970" w:name="_ETM_Q52_263159"/>
      <w:bookmarkEnd w:id="28970"/>
      <w:r w:rsidR="002C6DDD">
        <w:rPr>
          <w:rtl/>
        </w:rPr>
        <w:t xml:space="preserve">מקצצים </w:t>
      </w:r>
      <w:bookmarkStart w:id="28971" w:name="_ETM_Q52_263640"/>
      <w:bookmarkEnd w:id="28971"/>
      <w:r w:rsidR="002C6DDD">
        <w:rPr>
          <w:rFonts w:hint="cs"/>
          <w:rtl/>
        </w:rPr>
        <w:t>קצת</w:t>
      </w:r>
      <w:r w:rsidR="002C6DDD">
        <w:rPr>
          <w:rtl/>
        </w:rPr>
        <w:t xml:space="preserve"> </w:t>
      </w:r>
      <w:bookmarkStart w:id="28972" w:name="_ETM_Q52_263909"/>
      <w:bookmarkEnd w:id="28972"/>
      <w:r w:rsidR="002C6DDD">
        <w:rPr>
          <w:rtl/>
        </w:rPr>
        <w:t xml:space="preserve">בדברים </w:t>
      </w:r>
      <w:bookmarkStart w:id="28973" w:name="_ETM_Q52_264750"/>
      <w:bookmarkEnd w:id="28973"/>
      <w:r w:rsidR="002C6DDD">
        <w:rPr>
          <w:rtl/>
        </w:rPr>
        <w:t>הפחות</w:t>
      </w:r>
      <w:bookmarkStart w:id="28974" w:name="_ETM_Q52_265350"/>
      <w:bookmarkEnd w:id="28974"/>
      <w:r w:rsidR="002C6DDD">
        <w:rPr>
          <w:rFonts w:hint="cs"/>
          <w:rtl/>
        </w:rPr>
        <w:t>-</w:t>
      </w:r>
      <w:r w:rsidR="002C6DDD">
        <w:rPr>
          <w:rtl/>
        </w:rPr>
        <w:t xml:space="preserve">חשובים </w:t>
      </w:r>
      <w:bookmarkStart w:id="28975" w:name="_ETM_Q52_265950"/>
      <w:bookmarkEnd w:id="28975"/>
      <w:r w:rsidR="002C6DDD">
        <w:rPr>
          <w:rtl/>
        </w:rPr>
        <w:t xml:space="preserve">לטובת </w:t>
      </w:r>
      <w:bookmarkStart w:id="28976" w:name="_ETM_Q52_266310"/>
      <w:bookmarkEnd w:id="28976"/>
      <w:r w:rsidR="002C6DDD">
        <w:rPr>
          <w:rtl/>
        </w:rPr>
        <w:t xml:space="preserve">הדברים </w:t>
      </w:r>
      <w:bookmarkStart w:id="28977" w:name="_ETM_Q52_266640"/>
      <w:bookmarkEnd w:id="28977"/>
      <w:r w:rsidR="002C6DDD">
        <w:rPr>
          <w:rtl/>
        </w:rPr>
        <w:t>היותר</w:t>
      </w:r>
      <w:bookmarkStart w:id="28978" w:name="_ETM_Q52_266940"/>
      <w:bookmarkEnd w:id="28978"/>
      <w:r w:rsidR="002C6DDD">
        <w:rPr>
          <w:rFonts w:hint="cs"/>
          <w:rtl/>
        </w:rPr>
        <w:t>-</w:t>
      </w:r>
      <w:r w:rsidR="002C6DDD">
        <w:rPr>
          <w:rtl/>
        </w:rPr>
        <w:t>חשובים</w:t>
      </w:r>
      <w:r w:rsidR="002C6DDD">
        <w:rPr>
          <w:rFonts w:hint="cs"/>
          <w:rtl/>
        </w:rPr>
        <w:t>,</w:t>
      </w:r>
      <w:r w:rsidR="002C6DDD">
        <w:rPr>
          <w:rtl/>
        </w:rPr>
        <w:t xml:space="preserve"> </w:t>
      </w:r>
      <w:bookmarkStart w:id="28979" w:name="_ETM_Q52_267360"/>
      <w:bookmarkEnd w:id="28979"/>
      <w:r w:rsidR="002C6DDD">
        <w:rPr>
          <w:rtl/>
        </w:rPr>
        <w:t>ש</w:t>
      </w:r>
      <w:r w:rsidR="002C6DDD">
        <w:rPr>
          <w:rFonts w:hint="cs"/>
          <w:rtl/>
        </w:rPr>
        <w:t>הם</w:t>
      </w:r>
      <w:r w:rsidR="002C6DDD">
        <w:rPr>
          <w:rtl/>
        </w:rPr>
        <w:t xml:space="preserve"> </w:t>
      </w:r>
      <w:bookmarkStart w:id="28980" w:name="_ETM_Q52_267479"/>
      <w:bookmarkEnd w:id="28980"/>
      <w:r w:rsidR="002C6DDD">
        <w:rPr>
          <w:rtl/>
        </w:rPr>
        <w:t xml:space="preserve">כרגע </w:t>
      </w:r>
      <w:bookmarkStart w:id="28981" w:name="_ETM_Q52_268329"/>
      <w:bookmarkEnd w:id="28981"/>
      <w:r w:rsidR="002C6DDD">
        <w:rPr>
          <w:rtl/>
        </w:rPr>
        <w:t xml:space="preserve">צורכי </w:t>
      </w:r>
      <w:bookmarkStart w:id="28982" w:name="_ETM_Q52_268780"/>
      <w:bookmarkEnd w:id="28982"/>
      <w:r w:rsidR="002C6DDD">
        <w:rPr>
          <w:rtl/>
        </w:rPr>
        <w:t xml:space="preserve">המלחמה </w:t>
      </w:r>
      <w:bookmarkStart w:id="28983" w:name="_ETM_Q52_269289"/>
      <w:bookmarkEnd w:id="28983"/>
      <w:r w:rsidR="002C6DDD">
        <w:rPr>
          <w:rtl/>
        </w:rPr>
        <w:t>והמשק</w:t>
      </w:r>
      <w:r w:rsidR="002C6DDD">
        <w:rPr>
          <w:rFonts w:hint="cs"/>
          <w:rtl/>
        </w:rPr>
        <w:t xml:space="preserve">. </w:t>
      </w:r>
      <w:bookmarkStart w:id="28984" w:name="_ETM_Q52_270000"/>
      <w:bookmarkStart w:id="28985" w:name="_ETM_Q52_269860"/>
      <w:bookmarkEnd w:id="28984"/>
      <w:bookmarkEnd w:id="28985"/>
    </w:p>
    <w:p w:rsidR="002C6DDD" w:rsidRDefault="002C6DDD" w:rsidP="0025095F">
      <w:pPr>
        <w:rPr>
          <w:rtl/>
        </w:rPr>
      </w:pPr>
    </w:p>
    <w:p w:rsidR="002C6DDD" w:rsidRDefault="002C6DDD" w:rsidP="0025095F">
      <w:pPr>
        <w:pStyle w:val="af5"/>
        <w:keepNext/>
        <w:rPr>
          <w:rtl/>
        </w:rPr>
      </w:pPr>
      <w:bookmarkStart w:id="28986" w:name="ET_interruption_6156_117"/>
      <w:r w:rsidRPr="00D15DF7">
        <w:rPr>
          <w:rStyle w:val="TagStyle"/>
          <w:rtl/>
        </w:rPr>
        <w:t xml:space="preserve"> &lt;&lt; קריאה &gt;&gt; </w:t>
      </w:r>
      <w:r>
        <w:rPr>
          <w:rtl/>
        </w:rPr>
        <w:t>גלעד קריב (העבודה):</w:t>
      </w:r>
      <w:r w:rsidRPr="00D15DF7">
        <w:rPr>
          <w:rStyle w:val="TagStyle"/>
          <w:rtl/>
        </w:rPr>
        <w:t xml:space="preserve"> &lt;&lt; קריאה &gt;&gt;</w:t>
      </w:r>
      <w:r>
        <w:rPr>
          <w:rtl/>
        </w:rPr>
        <w:t xml:space="preserve">   </w:t>
      </w:r>
      <w:bookmarkEnd w:id="28986"/>
    </w:p>
    <w:p w:rsidR="002C6DDD" w:rsidRDefault="002C6DDD" w:rsidP="00B74F47">
      <w:pPr>
        <w:rPr>
          <w:rtl/>
        </w:rPr>
      </w:pPr>
    </w:p>
    <w:p w:rsidR="002C6DDD" w:rsidRDefault="002C6DDD" w:rsidP="0025095F">
      <w:pPr>
        <w:rPr>
          <w:rtl/>
        </w:rPr>
      </w:pPr>
      <w:r>
        <w:rPr>
          <w:rFonts w:hint="cs"/>
          <w:rtl/>
        </w:rPr>
        <w:t>איזה בושה.</w:t>
      </w:r>
    </w:p>
    <w:p w:rsidR="002C6DDD" w:rsidRDefault="002C6DDD" w:rsidP="0025095F">
      <w:pPr>
        <w:rPr>
          <w:rtl/>
        </w:rPr>
      </w:pPr>
    </w:p>
    <w:p w:rsidR="002C6DDD" w:rsidRDefault="002C6DDD" w:rsidP="0025095F">
      <w:pPr>
        <w:pStyle w:val="-"/>
        <w:keepNext/>
        <w:rPr>
          <w:rtl/>
        </w:rPr>
      </w:pPr>
      <w:bookmarkStart w:id="28987" w:name="ET_speakercontinue_6453_118"/>
      <w:r w:rsidRPr="00D15DF7">
        <w:rPr>
          <w:rStyle w:val="TagStyle"/>
          <w:rtl/>
        </w:rPr>
        <w:t xml:space="preserve"> &lt;&lt; דובר_המשך &gt;&gt; </w:t>
      </w:r>
      <w:r>
        <w:rPr>
          <w:rtl/>
        </w:rPr>
        <w:t>שר האוצר בצלאל סמוטריץ':</w:t>
      </w:r>
      <w:r w:rsidRPr="00D15DF7">
        <w:rPr>
          <w:rStyle w:val="TagStyle"/>
          <w:rtl/>
        </w:rPr>
        <w:t xml:space="preserve"> &lt;&lt; דובר_המשך &gt;&gt;</w:t>
      </w:r>
      <w:r>
        <w:rPr>
          <w:rtl/>
        </w:rPr>
        <w:t xml:space="preserve">   </w:t>
      </w:r>
      <w:bookmarkEnd w:id="28987"/>
    </w:p>
    <w:p w:rsidR="002C6DDD" w:rsidRDefault="002C6DDD" w:rsidP="00B74F47">
      <w:pPr>
        <w:rPr>
          <w:rtl/>
        </w:rPr>
      </w:pPr>
    </w:p>
    <w:p w:rsidR="002C6DDD" w:rsidRDefault="002C6DDD" w:rsidP="00B74F47">
      <w:pPr>
        <w:rPr>
          <w:rtl/>
        </w:rPr>
      </w:pPr>
      <w:bookmarkStart w:id="28988" w:name="_ETM_Q52_266000"/>
      <w:bookmarkEnd w:id="28988"/>
      <w:r>
        <w:rPr>
          <w:rtl/>
        </w:rPr>
        <w:t xml:space="preserve">אני </w:t>
      </w:r>
      <w:bookmarkStart w:id="28989" w:name="_ETM_Q52_270459"/>
      <w:bookmarkEnd w:id="28989"/>
      <w:r>
        <w:rPr>
          <w:rtl/>
        </w:rPr>
        <w:t xml:space="preserve">באמת </w:t>
      </w:r>
      <w:bookmarkStart w:id="28990" w:name="_ETM_Q52_270909"/>
      <w:bookmarkEnd w:id="28990"/>
      <w:r>
        <w:rPr>
          <w:rtl/>
        </w:rPr>
        <w:t xml:space="preserve">אומר </w:t>
      </w:r>
      <w:bookmarkStart w:id="28991" w:name="_ETM_Q52_271329"/>
      <w:bookmarkEnd w:id="28991"/>
      <w:r>
        <w:rPr>
          <w:rtl/>
        </w:rPr>
        <w:t xml:space="preserve">לאזרחי </w:t>
      </w:r>
      <w:bookmarkStart w:id="28992" w:name="_ETM_Q52_271840"/>
      <w:bookmarkEnd w:id="28992"/>
      <w:r>
        <w:rPr>
          <w:rtl/>
        </w:rPr>
        <w:t>ישראל</w:t>
      </w:r>
      <w:r>
        <w:rPr>
          <w:rFonts w:hint="cs"/>
          <w:rtl/>
        </w:rPr>
        <w:t>:</w:t>
      </w:r>
      <w:r>
        <w:rPr>
          <w:rtl/>
        </w:rPr>
        <w:t xml:space="preserve"> </w:t>
      </w:r>
      <w:bookmarkStart w:id="28993" w:name="_ETM_Q52_273180"/>
      <w:bookmarkEnd w:id="28993"/>
      <w:r>
        <w:rPr>
          <w:rtl/>
        </w:rPr>
        <w:t xml:space="preserve">אנחנו </w:t>
      </w:r>
      <w:bookmarkStart w:id="28994" w:name="_ETM_Q52_273569"/>
      <w:bookmarkEnd w:id="28994"/>
      <w:r>
        <w:rPr>
          <w:rtl/>
        </w:rPr>
        <w:t xml:space="preserve">מנהלים </w:t>
      </w:r>
      <w:bookmarkStart w:id="28995" w:name="_ETM_Q52_274500"/>
      <w:bookmarkEnd w:id="28995"/>
      <w:r>
        <w:rPr>
          <w:rtl/>
        </w:rPr>
        <w:t xml:space="preserve">את </w:t>
      </w:r>
      <w:bookmarkStart w:id="28996" w:name="_ETM_Q52_274649"/>
      <w:bookmarkEnd w:id="28996"/>
      <w:r>
        <w:rPr>
          <w:rtl/>
        </w:rPr>
        <w:t xml:space="preserve">הכלכלה </w:t>
      </w:r>
      <w:bookmarkStart w:id="28997" w:name="_ETM_Q52_275850"/>
      <w:bookmarkEnd w:id="28997"/>
      <w:r>
        <w:rPr>
          <w:rtl/>
        </w:rPr>
        <w:t xml:space="preserve">בתקופת </w:t>
      </w:r>
      <w:bookmarkStart w:id="28998" w:name="_ETM_Q52_276329"/>
      <w:bookmarkEnd w:id="28998"/>
      <w:r>
        <w:rPr>
          <w:rtl/>
        </w:rPr>
        <w:t>המלחמה</w:t>
      </w:r>
      <w:r>
        <w:rPr>
          <w:rFonts w:hint="cs"/>
          <w:rtl/>
        </w:rPr>
        <w:t xml:space="preserve"> </w:t>
      </w:r>
      <w:r w:rsidR="00B74F47">
        <w:rPr>
          <w:rFonts w:hint="cs"/>
          <w:rtl/>
        </w:rPr>
        <w:t>– –</w:t>
      </w:r>
    </w:p>
    <w:p w:rsidR="002C6DDD" w:rsidRDefault="002C6DDD" w:rsidP="0025095F">
      <w:pPr>
        <w:rPr>
          <w:rtl/>
        </w:rPr>
      </w:pPr>
    </w:p>
    <w:p w:rsidR="002C6DDD" w:rsidRDefault="002C6DDD" w:rsidP="0025095F">
      <w:pPr>
        <w:pStyle w:val="af5"/>
        <w:keepNext/>
        <w:rPr>
          <w:rtl/>
        </w:rPr>
      </w:pPr>
      <w:bookmarkStart w:id="28999" w:name="ET_interruption_6236_31"/>
      <w:r w:rsidRPr="00D81AD1">
        <w:rPr>
          <w:rStyle w:val="TagStyle"/>
          <w:rtl/>
        </w:rPr>
        <w:t xml:space="preserve"> &lt;&lt; קריאה &gt;&gt; </w:t>
      </w:r>
      <w:r>
        <w:rPr>
          <w:rtl/>
        </w:rPr>
        <w:t>נעמה לזימי (העבודה):</w:t>
      </w:r>
      <w:r w:rsidRPr="00D81AD1">
        <w:rPr>
          <w:rStyle w:val="TagStyle"/>
          <w:rtl/>
        </w:rPr>
        <w:t xml:space="preserve"> &lt;&lt; קריאה &gt;&gt;</w:t>
      </w:r>
      <w:r>
        <w:rPr>
          <w:rtl/>
        </w:rPr>
        <w:t xml:space="preserve">   </w:t>
      </w:r>
      <w:bookmarkEnd w:id="28999"/>
    </w:p>
    <w:p w:rsidR="002C6DDD" w:rsidRDefault="002C6DDD" w:rsidP="00B74F47">
      <w:pPr>
        <w:rPr>
          <w:rtl/>
        </w:rPr>
      </w:pPr>
    </w:p>
    <w:p w:rsidR="002C6DDD" w:rsidRDefault="002C6DDD" w:rsidP="00B74F47">
      <w:pPr>
        <w:rPr>
          <w:rtl/>
        </w:rPr>
      </w:pPr>
      <w:bookmarkStart w:id="29000" w:name="_ETM_Q52_271000"/>
      <w:bookmarkEnd w:id="29000"/>
      <w:r>
        <w:rPr>
          <w:rFonts w:hint="cs"/>
          <w:rtl/>
        </w:rPr>
        <w:t>מה עם תנועות הנוער? מה עם תנועות הנוער? למה אתם מקצצים להם תקציב</w:t>
      </w:r>
      <w:bookmarkStart w:id="29001" w:name="_ETM_Q52_277000"/>
      <w:bookmarkEnd w:id="29001"/>
      <w:r>
        <w:rPr>
          <w:rFonts w:hint="cs"/>
          <w:rtl/>
        </w:rPr>
        <w:t xml:space="preserve"> </w:t>
      </w:r>
      <w:r w:rsidR="00B74F47">
        <w:rPr>
          <w:rFonts w:hint="cs"/>
          <w:rtl/>
        </w:rPr>
        <w:t>– – –</w:t>
      </w:r>
    </w:p>
    <w:p w:rsidR="002C6DDD" w:rsidRDefault="002C6DDD" w:rsidP="0025095F">
      <w:pPr>
        <w:rPr>
          <w:rtl/>
        </w:rPr>
      </w:pPr>
    </w:p>
    <w:p w:rsidR="002C6DDD" w:rsidRDefault="002C6DDD" w:rsidP="0025095F">
      <w:pPr>
        <w:pStyle w:val="-"/>
        <w:keepNext/>
        <w:rPr>
          <w:rtl/>
        </w:rPr>
      </w:pPr>
      <w:r w:rsidRPr="00D81AD1">
        <w:rPr>
          <w:rStyle w:val="TagStyle"/>
          <w:rtl/>
        </w:rPr>
        <w:t xml:space="preserve"> &lt;&lt; דובר_המשך &gt;&gt; </w:t>
      </w:r>
      <w:r>
        <w:rPr>
          <w:rtl/>
        </w:rPr>
        <w:t>שר האוצר בצלאל סמוטריץ':</w:t>
      </w:r>
      <w:r w:rsidRPr="00D81AD1">
        <w:rPr>
          <w:rStyle w:val="TagStyle"/>
          <w:rtl/>
        </w:rPr>
        <w:t xml:space="preserve"> &lt;&lt; דובר_המשך &gt;&gt;</w:t>
      </w:r>
      <w:r>
        <w:rPr>
          <w:rtl/>
        </w:rPr>
        <w:t xml:space="preserve">   </w:t>
      </w:r>
    </w:p>
    <w:p w:rsidR="002C6DDD" w:rsidRDefault="002C6DDD" w:rsidP="00B74F47">
      <w:pPr>
        <w:rPr>
          <w:rtl/>
        </w:rPr>
      </w:pPr>
    </w:p>
    <w:p w:rsidR="002C6DDD" w:rsidRDefault="00B74F47" w:rsidP="00B74F47">
      <w:pPr>
        <w:rPr>
          <w:rtl/>
        </w:rPr>
      </w:pPr>
      <w:bookmarkStart w:id="29002" w:name="_ETM_Q52_275000"/>
      <w:bookmarkEnd w:id="29002"/>
      <w:r>
        <w:rPr>
          <w:rFonts w:hint="cs"/>
          <w:rtl/>
        </w:rPr>
        <w:t>– –</w:t>
      </w:r>
      <w:r w:rsidR="002C6DDD">
        <w:rPr>
          <w:rFonts w:hint="cs"/>
          <w:rtl/>
        </w:rPr>
        <w:t xml:space="preserve"> </w:t>
      </w:r>
      <w:bookmarkStart w:id="29003" w:name="_ETM_Q52_277619"/>
      <w:bookmarkEnd w:id="29003"/>
      <w:r w:rsidR="002C6DDD">
        <w:rPr>
          <w:rtl/>
        </w:rPr>
        <w:t xml:space="preserve">בדחילו </w:t>
      </w:r>
      <w:bookmarkStart w:id="29004" w:name="_ETM_Q52_278549"/>
      <w:bookmarkEnd w:id="29004"/>
      <w:r w:rsidR="002C6DDD">
        <w:rPr>
          <w:rtl/>
        </w:rPr>
        <w:t>ורחימו</w:t>
      </w:r>
      <w:r w:rsidR="002C6DDD">
        <w:rPr>
          <w:rFonts w:hint="cs"/>
          <w:rtl/>
        </w:rPr>
        <w:t>,</w:t>
      </w:r>
      <w:r w:rsidR="002C6DDD">
        <w:rPr>
          <w:rtl/>
        </w:rPr>
        <w:t xml:space="preserve"> </w:t>
      </w:r>
      <w:bookmarkStart w:id="29005" w:name="_ETM_Q52_279780"/>
      <w:bookmarkEnd w:id="29005"/>
      <w:r w:rsidR="002C6DDD">
        <w:rPr>
          <w:rtl/>
        </w:rPr>
        <w:t xml:space="preserve">באחריות </w:t>
      </w:r>
      <w:bookmarkStart w:id="29006" w:name="_ETM_Q52_280500"/>
      <w:bookmarkEnd w:id="29006"/>
      <w:r w:rsidR="002C6DDD">
        <w:rPr>
          <w:rtl/>
        </w:rPr>
        <w:t xml:space="preserve">כבדה </w:t>
      </w:r>
      <w:bookmarkStart w:id="29007" w:name="_ETM_Q52_281819"/>
      <w:bookmarkEnd w:id="29007"/>
      <w:r w:rsidR="002C6DDD">
        <w:rPr>
          <w:rtl/>
        </w:rPr>
        <w:t xml:space="preserve">על </w:t>
      </w:r>
      <w:bookmarkStart w:id="29008" w:name="_ETM_Q52_282030"/>
      <w:bookmarkEnd w:id="29008"/>
      <w:r w:rsidR="002C6DDD">
        <w:rPr>
          <w:rtl/>
        </w:rPr>
        <w:t>הכתפיים</w:t>
      </w:r>
      <w:r w:rsidR="002C6DDD">
        <w:rPr>
          <w:rFonts w:hint="cs"/>
          <w:rtl/>
        </w:rPr>
        <w:t>,</w:t>
      </w:r>
      <w:r w:rsidR="002C6DDD">
        <w:rPr>
          <w:rtl/>
        </w:rPr>
        <w:t xml:space="preserve"> </w:t>
      </w:r>
      <w:bookmarkStart w:id="29009" w:name="_ETM_Q52_283229"/>
      <w:bookmarkEnd w:id="29009"/>
      <w:r w:rsidR="002C6DDD">
        <w:rPr>
          <w:rtl/>
        </w:rPr>
        <w:t>באמת</w:t>
      </w:r>
      <w:r w:rsidR="002C6DDD">
        <w:rPr>
          <w:rFonts w:hint="cs"/>
          <w:rtl/>
        </w:rPr>
        <w:t>,</w:t>
      </w:r>
      <w:r w:rsidR="002C6DDD">
        <w:rPr>
          <w:rtl/>
        </w:rPr>
        <w:t xml:space="preserve"> </w:t>
      </w:r>
      <w:bookmarkStart w:id="29010" w:name="_ETM_Q52_283920"/>
      <w:bookmarkEnd w:id="29010"/>
      <w:r w:rsidR="002C6DDD">
        <w:rPr>
          <w:rtl/>
        </w:rPr>
        <w:t xml:space="preserve">מתוך </w:t>
      </w:r>
      <w:bookmarkStart w:id="29011" w:name="_ETM_Q52_284250"/>
      <w:bookmarkEnd w:id="29011"/>
      <w:r w:rsidR="002C6DDD">
        <w:rPr>
          <w:rtl/>
        </w:rPr>
        <w:t>הכר</w:t>
      </w:r>
      <w:r w:rsidR="002C6DDD">
        <w:rPr>
          <w:rFonts w:hint="cs"/>
          <w:rtl/>
        </w:rPr>
        <w:t>ת</w:t>
      </w:r>
      <w:r w:rsidR="002C6DDD">
        <w:rPr>
          <w:rtl/>
        </w:rPr>
        <w:t xml:space="preserve"> </w:t>
      </w:r>
      <w:bookmarkStart w:id="29012" w:name="_ETM_Q52_284610"/>
      <w:bookmarkEnd w:id="29012"/>
      <w:r w:rsidR="002C6DDD">
        <w:rPr>
          <w:rtl/>
        </w:rPr>
        <w:t xml:space="preserve">גודל </w:t>
      </w:r>
      <w:bookmarkStart w:id="29013" w:name="_ETM_Q52_285060"/>
      <w:bookmarkEnd w:id="29013"/>
      <w:r w:rsidR="002C6DDD">
        <w:rPr>
          <w:rtl/>
        </w:rPr>
        <w:t>האחריות</w:t>
      </w:r>
      <w:r w:rsidR="002C6DDD">
        <w:rPr>
          <w:rFonts w:hint="cs"/>
          <w:rtl/>
        </w:rPr>
        <w:t xml:space="preserve"> </w:t>
      </w:r>
      <w:r>
        <w:rPr>
          <w:rFonts w:hint="cs"/>
          <w:rtl/>
        </w:rPr>
        <w:t>– –</w:t>
      </w:r>
    </w:p>
    <w:p w:rsidR="002C6DDD" w:rsidRDefault="002C6DDD" w:rsidP="0025095F">
      <w:pPr>
        <w:rPr>
          <w:rtl/>
        </w:rPr>
      </w:pPr>
    </w:p>
    <w:p w:rsidR="002C6DDD" w:rsidRDefault="002C6DDD" w:rsidP="0025095F">
      <w:pPr>
        <w:pStyle w:val="af5"/>
        <w:keepNext/>
        <w:rPr>
          <w:rtl/>
        </w:rPr>
      </w:pPr>
      <w:bookmarkStart w:id="29014" w:name="ET_interruption_6236_33"/>
      <w:r w:rsidRPr="009D17D6">
        <w:rPr>
          <w:rStyle w:val="TagStyle"/>
          <w:rtl/>
        </w:rPr>
        <w:t xml:space="preserve"> &lt;&lt; קריאה &gt;&gt; </w:t>
      </w:r>
      <w:r>
        <w:rPr>
          <w:rtl/>
        </w:rPr>
        <w:t>נעמה לזימי (העבודה):</w:t>
      </w:r>
      <w:r w:rsidRPr="009D17D6">
        <w:rPr>
          <w:rStyle w:val="TagStyle"/>
          <w:rtl/>
        </w:rPr>
        <w:t xml:space="preserve"> &lt;&lt; קריאה &gt;&gt;</w:t>
      </w:r>
      <w:r>
        <w:rPr>
          <w:rtl/>
        </w:rPr>
        <w:t xml:space="preserve">   </w:t>
      </w:r>
      <w:bookmarkEnd w:id="29014"/>
    </w:p>
    <w:p w:rsidR="002C6DDD" w:rsidRDefault="002C6DDD" w:rsidP="00B74F47">
      <w:pPr>
        <w:rPr>
          <w:rtl/>
        </w:rPr>
      </w:pPr>
    </w:p>
    <w:p w:rsidR="002C6DDD" w:rsidRDefault="002C6DDD" w:rsidP="00B74F47">
      <w:pPr>
        <w:rPr>
          <w:rtl/>
        </w:rPr>
      </w:pPr>
      <w:r>
        <w:rPr>
          <w:rFonts w:hint="cs"/>
          <w:rtl/>
        </w:rPr>
        <w:t xml:space="preserve">איזה אחריות </w:t>
      </w:r>
      <w:r w:rsidR="00B74F47">
        <w:rPr>
          <w:rFonts w:hint="cs"/>
          <w:rtl/>
        </w:rPr>
        <w:t>– – –</w:t>
      </w:r>
      <w:r>
        <w:rPr>
          <w:rFonts w:hint="cs"/>
          <w:rtl/>
        </w:rPr>
        <w:t xml:space="preserve"> חסר אחריות, תתבייש.</w:t>
      </w:r>
    </w:p>
    <w:p w:rsidR="002C6DDD" w:rsidRDefault="002C6DDD" w:rsidP="0025095F">
      <w:pPr>
        <w:rPr>
          <w:rtl/>
        </w:rPr>
      </w:pPr>
    </w:p>
    <w:p w:rsidR="002C6DDD" w:rsidRDefault="002C6DDD" w:rsidP="0025095F">
      <w:pPr>
        <w:pStyle w:val="-"/>
        <w:keepNext/>
        <w:rPr>
          <w:rtl/>
        </w:rPr>
      </w:pPr>
      <w:r w:rsidRPr="009D17D6">
        <w:rPr>
          <w:rStyle w:val="TagStyle"/>
          <w:rtl/>
        </w:rPr>
        <w:t xml:space="preserve"> &lt;&lt; דובר_המשך &gt;&gt; </w:t>
      </w:r>
      <w:r>
        <w:rPr>
          <w:rtl/>
        </w:rPr>
        <w:t>שר האוצר בצלאל סמוטריץ':</w:t>
      </w:r>
      <w:r w:rsidRPr="009D17D6">
        <w:rPr>
          <w:rStyle w:val="TagStyle"/>
          <w:rtl/>
        </w:rPr>
        <w:t xml:space="preserve"> &lt;&lt; דובר_המשך &gt;&gt;</w:t>
      </w:r>
      <w:r>
        <w:rPr>
          <w:rtl/>
        </w:rPr>
        <w:t xml:space="preserve">   </w:t>
      </w:r>
    </w:p>
    <w:p w:rsidR="002C6DDD" w:rsidRDefault="002C6DDD" w:rsidP="00B74F47">
      <w:pPr>
        <w:rPr>
          <w:rtl/>
        </w:rPr>
      </w:pPr>
    </w:p>
    <w:p w:rsidR="002C6DDD" w:rsidRDefault="00B74F47" w:rsidP="00B74F47">
      <w:pPr>
        <w:rPr>
          <w:rtl/>
        </w:rPr>
      </w:pPr>
      <w:r>
        <w:rPr>
          <w:rFonts w:hint="cs"/>
          <w:rtl/>
        </w:rPr>
        <w:t>– –</w:t>
      </w:r>
      <w:r w:rsidR="002C6DDD">
        <w:rPr>
          <w:rFonts w:hint="cs"/>
          <w:rtl/>
        </w:rPr>
        <w:t xml:space="preserve"> </w:t>
      </w:r>
      <w:bookmarkStart w:id="29015" w:name="_ETM_Q52_285000"/>
      <w:bookmarkStart w:id="29016" w:name="_ETM_Q52_286170"/>
      <w:bookmarkEnd w:id="29015"/>
      <w:bookmarkEnd w:id="29016"/>
      <w:r w:rsidR="002C6DDD">
        <w:rPr>
          <w:rtl/>
        </w:rPr>
        <w:t xml:space="preserve">מתוך </w:t>
      </w:r>
      <w:bookmarkStart w:id="29017" w:name="_ETM_Q52_286500"/>
      <w:bookmarkEnd w:id="29017"/>
      <w:r w:rsidR="002C6DDD">
        <w:rPr>
          <w:rtl/>
        </w:rPr>
        <w:t xml:space="preserve">הבנה </w:t>
      </w:r>
      <w:bookmarkStart w:id="29018" w:name="_ETM_Q52_287400"/>
      <w:bookmarkEnd w:id="29018"/>
      <w:r w:rsidR="002C6DDD">
        <w:rPr>
          <w:rtl/>
        </w:rPr>
        <w:t>ש</w:t>
      </w:r>
      <w:bookmarkStart w:id="29019" w:name="_ETM_Q52_287580"/>
      <w:bookmarkEnd w:id="29019"/>
      <w:r w:rsidR="002C6DDD">
        <w:rPr>
          <w:rtl/>
        </w:rPr>
        <w:t xml:space="preserve">המלחמה </w:t>
      </w:r>
      <w:bookmarkStart w:id="29020" w:name="_ETM_Q52_288119"/>
      <w:bookmarkEnd w:id="29020"/>
      <w:r w:rsidR="002C6DDD">
        <w:rPr>
          <w:rtl/>
        </w:rPr>
        <w:t>מ</w:t>
      </w:r>
      <w:r w:rsidR="002C6DDD">
        <w:rPr>
          <w:rFonts w:hint="cs"/>
          <w:rtl/>
        </w:rPr>
        <w:t xml:space="preserve">ייצרת </w:t>
      </w:r>
      <w:bookmarkStart w:id="29021" w:name="_ETM_Q52_288869"/>
      <w:bookmarkEnd w:id="29021"/>
      <w:r w:rsidR="002C6DDD">
        <w:rPr>
          <w:rtl/>
        </w:rPr>
        <w:t xml:space="preserve">לנו </w:t>
      </w:r>
      <w:bookmarkStart w:id="29022" w:name="_ETM_Q52_289229"/>
      <w:bookmarkEnd w:id="29022"/>
      <w:r w:rsidR="002C6DDD">
        <w:rPr>
          <w:rtl/>
        </w:rPr>
        <w:t xml:space="preserve">אתגר </w:t>
      </w:r>
      <w:bookmarkStart w:id="29023" w:name="_ETM_Q52_290159"/>
      <w:bookmarkEnd w:id="29023"/>
      <w:r w:rsidR="002C6DDD">
        <w:rPr>
          <w:rtl/>
        </w:rPr>
        <w:t>ביטחוני</w:t>
      </w:r>
      <w:r w:rsidR="002C6DDD">
        <w:rPr>
          <w:rFonts w:hint="cs"/>
          <w:rtl/>
        </w:rPr>
        <w:t>,</w:t>
      </w:r>
      <w:r w:rsidR="002C6DDD">
        <w:rPr>
          <w:rtl/>
        </w:rPr>
        <w:t xml:space="preserve"> </w:t>
      </w:r>
      <w:bookmarkStart w:id="29024" w:name="_ETM_Q52_291450"/>
      <w:bookmarkEnd w:id="29024"/>
      <w:r w:rsidR="002C6DDD">
        <w:rPr>
          <w:rtl/>
        </w:rPr>
        <w:t xml:space="preserve">ואנחנו </w:t>
      </w:r>
      <w:bookmarkStart w:id="29025" w:name="_ETM_Q52_291750"/>
      <w:bookmarkEnd w:id="29025"/>
      <w:r w:rsidR="002C6DDD">
        <w:rPr>
          <w:rtl/>
        </w:rPr>
        <w:t xml:space="preserve">מנהלים </w:t>
      </w:r>
      <w:bookmarkStart w:id="29026" w:name="_ETM_Q52_292290"/>
      <w:bookmarkEnd w:id="29026"/>
      <w:r w:rsidR="002C6DDD">
        <w:rPr>
          <w:rtl/>
        </w:rPr>
        <w:t>אותו</w:t>
      </w:r>
      <w:r w:rsidR="002C6DDD">
        <w:rPr>
          <w:rFonts w:hint="cs"/>
          <w:rtl/>
        </w:rPr>
        <w:t xml:space="preserve">, והיא </w:t>
      </w:r>
      <w:bookmarkStart w:id="29027" w:name="_ETM_Q52_291000"/>
      <w:bookmarkEnd w:id="29027"/>
      <w:r w:rsidR="002C6DDD">
        <w:rPr>
          <w:rFonts w:hint="cs"/>
          <w:rtl/>
        </w:rPr>
        <w:t>מייצרת גם אתגר כלכלי</w:t>
      </w:r>
      <w:bookmarkStart w:id="29028" w:name="_ETM_Q52_293340"/>
      <w:bookmarkStart w:id="29029" w:name="_ETM_Q52_293580"/>
      <w:bookmarkStart w:id="29030" w:name="_ETM_Q52_293909"/>
      <w:bookmarkStart w:id="29031" w:name="_ETM_Q52_294090"/>
      <w:bookmarkStart w:id="29032" w:name="_ETM_Q52_294330"/>
      <w:bookmarkStart w:id="29033" w:name="_ETM_Q52_295680"/>
      <w:bookmarkEnd w:id="29028"/>
      <w:bookmarkEnd w:id="29029"/>
      <w:bookmarkEnd w:id="29030"/>
      <w:bookmarkEnd w:id="29031"/>
      <w:bookmarkEnd w:id="29032"/>
      <w:bookmarkEnd w:id="29033"/>
      <w:r w:rsidR="002C6DDD">
        <w:rPr>
          <w:rFonts w:hint="cs"/>
          <w:rtl/>
        </w:rPr>
        <w:t xml:space="preserve">, ואנחנו מנהלים אותו </w:t>
      </w:r>
      <w:r>
        <w:rPr>
          <w:rFonts w:hint="cs"/>
          <w:rtl/>
        </w:rPr>
        <w:t>– – –</w:t>
      </w:r>
    </w:p>
    <w:p w:rsidR="002C6DDD" w:rsidRDefault="002C6DDD" w:rsidP="0025095F">
      <w:pPr>
        <w:rPr>
          <w:rtl/>
        </w:rPr>
      </w:pPr>
    </w:p>
    <w:p w:rsidR="002C6DDD" w:rsidRDefault="002C6DDD" w:rsidP="0025095F">
      <w:pPr>
        <w:pStyle w:val="af5"/>
        <w:keepNext/>
        <w:rPr>
          <w:rtl/>
        </w:rPr>
      </w:pPr>
      <w:bookmarkStart w:id="29034" w:name="ET_interruption_6156_37"/>
      <w:r w:rsidRPr="009D17D6">
        <w:rPr>
          <w:rStyle w:val="TagStyle"/>
          <w:rtl/>
        </w:rPr>
        <w:t xml:space="preserve"> &lt;&lt; קריאה &gt;&gt; </w:t>
      </w:r>
      <w:r>
        <w:rPr>
          <w:rtl/>
        </w:rPr>
        <w:t>גלעד קריב (העבודה):</w:t>
      </w:r>
      <w:r w:rsidRPr="009D17D6">
        <w:rPr>
          <w:rStyle w:val="TagStyle"/>
          <w:rtl/>
        </w:rPr>
        <w:t xml:space="preserve"> &lt;&lt; קריאה &gt;&gt;</w:t>
      </w:r>
      <w:r>
        <w:rPr>
          <w:rtl/>
        </w:rPr>
        <w:t xml:space="preserve">   </w:t>
      </w:r>
      <w:bookmarkEnd w:id="29034"/>
    </w:p>
    <w:p w:rsidR="002C6DDD" w:rsidRDefault="002C6DDD" w:rsidP="00B74F47">
      <w:pPr>
        <w:rPr>
          <w:rtl/>
        </w:rPr>
      </w:pPr>
    </w:p>
    <w:p w:rsidR="002C6DDD" w:rsidRDefault="002C6DDD" w:rsidP="0025095F">
      <w:pPr>
        <w:rPr>
          <w:rtl/>
        </w:rPr>
      </w:pPr>
      <w:bookmarkStart w:id="29035" w:name="_ETM_Q52_295000"/>
      <w:bookmarkEnd w:id="29035"/>
      <w:r>
        <w:rPr>
          <w:rFonts w:hint="cs"/>
          <w:rtl/>
        </w:rPr>
        <w:t xml:space="preserve">משרדים מיותרים, כספים קואליציוניים, העדפות סקטוריאליות, עידוד להשתמטות מצה"ל. </w:t>
      </w:r>
    </w:p>
    <w:p w:rsidR="002C6DDD" w:rsidRDefault="002C6DDD" w:rsidP="0025095F">
      <w:pPr>
        <w:rPr>
          <w:rtl/>
        </w:rPr>
      </w:pPr>
    </w:p>
    <w:p w:rsidR="002C6DDD" w:rsidRDefault="002C6DDD" w:rsidP="0025095F">
      <w:pPr>
        <w:pStyle w:val="-"/>
        <w:keepNext/>
        <w:rPr>
          <w:rtl/>
        </w:rPr>
      </w:pPr>
      <w:bookmarkStart w:id="29036" w:name="ET_speakercontinue_6453_38"/>
      <w:r w:rsidRPr="009D17D6">
        <w:rPr>
          <w:rStyle w:val="TagStyle"/>
          <w:rtl/>
        </w:rPr>
        <w:t xml:space="preserve"> &lt;&lt; דובר_המשך &gt;&gt; </w:t>
      </w:r>
      <w:r>
        <w:rPr>
          <w:rtl/>
        </w:rPr>
        <w:t>שר האוצר בצלאל סמוטריץ':</w:t>
      </w:r>
      <w:r w:rsidRPr="009D17D6">
        <w:rPr>
          <w:rStyle w:val="TagStyle"/>
          <w:rtl/>
        </w:rPr>
        <w:t xml:space="preserve"> &lt;&lt; דובר_המשך &gt;&gt;</w:t>
      </w:r>
      <w:r>
        <w:rPr>
          <w:rtl/>
        </w:rPr>
        <w:t xml:space="preserve">   </w:t>
      </w:r>
      <w:bookmarkEnd w:id="29036"/>
    </w:p>
    <w:p w:rsidR="002C6DDD" w:rsidRDefault="002C6DDD" w:rsidP="00B74F47">
      <w:pPr>
        <w:rPr>
          <w:rtl/>
        </w:rPr>
      </w:pPr>
    </w:p>
    <w:p w:rsidR="002C6DDD" w:rsidRDefault="002C6DDD" w:rsidP="0025095F">
      <w:pPr>
        <w:rPr>
          <w:rtl/>
        </w:rPr>
      </w:pPr>
      <w:r>
        <w:rPr>
          <w:rFonts w:hint="cs"/>
          <w:rtl/>
        </w:rPr>
        <w:t xml:space="preserve">די, גלעד. היושב-ראש. </w:t>
      </w:r>
    </w:p>
    <w:p w:rsidR="002C6DDD" w:rsidRDefault="002C6DDD" w:rsidP="0025095F">
      <w:pPr>
        <w:rPr>
          <w:rtl/>
        </w:rPr>
      </w:pPr>
    </w:p>
    <w:p w:rsidR="002C6DDD" w:rsidRDefault="002C6DDD" w:rsidP="0025095F">
      <w:pPr>
        <w:pStyle w:val="af5"/>
        <w:keepNext/>
        <w:rPr>
          <w:rtl/>
        </w:rPr>
      </w:pPr>
      <w:bookmarkStart w:id="29037" w:name="ET_interruption_6156_39"/>
      <w:r w:rsidRPr="009D17D6">
        <w:rPr>
          <w:rStyle w:val="TagStyle"/>
          <w:rtl/>
        </w:rPr>
        <w:t xml:space="preserve"> &lt;&lt; קריאה &gt;&gt; </w:t>
      </w:r>
      <w:r>
        <w:rPr>
          <w:rtl/>
        </w:rPr>
        <w:t>גלעד קריב (העבודה):</w:t>
      </w:r>
      <w:r w:rsidRPr="009D17D6">
        <w:rPr>
          <w:rStyle w:val="TagStyle"/>
          <w:rtl/>
        </w:rPr>
        <w:t xml:space="preserve"> &lt;&lt; קריאה &gt;&gt;</w:t>
      </w:r>
      <w:r>
        <w:rPr>
          <w:rtl/>
        </w:rPr>
        <w:t xml:space="preserve">   </w:t>
      </w:r>
      <w:bookmarkEnd w:id="29037"/>
    </w:p>
    <w:p w:rsidR="002C6DDD" w:rsidRDefault="002C6DDD" w:rsidP="00B74F47">
      <w:pPr>
        <w:rPr>
          <w:rtl/>
        </w:rPr>
      </w:pPr>
    </w:p>
    <w:p w:rsidR="002C6DDD" w:rsidRDefault="002C6DDD" w:rsidP="00B74F47">
      <w:pPr>
        <w:rPr>
          <w:rtl/>
        </w:rPr>
      </w:pPr>
      <w:r>
        <w:rPr>
          <w:rFonts w:hint="cs"/>
          <w:rtl/>
        </w:rPr>
        <w:t xml:space="preserve">די, נו, מה אתה משטה בכולם </w:t>
      </w:r>
      <w:r w:rsidR="00B74F47">
        <w:rPr>
          <w:rFonts w:hint="cs"/>
          <w:rtl/>
        </w:rPr>
        <w:t>– – –</w:t>
      </w:r>
    </w:p>
    <w:p w:rsidR="002C6DDD" w:rsidRDefault="002C6DDD" w:rsidP="0025095F">
      <w:pPr>
        <w:rPr>
          <w:rtl/>
        </w:rPr>
      </w:pPr>
    </w:p>
    <w:p w:rsidR="002C6DDD" w:rsidRDefault="002C6DDD" w:rsidP="0025095F">
      <w:pPr>
        <w:pStyle w:val="af5"/>
        <w:keepNext/>
        <w:rPr>
          <w:rtl/>
        </w:rPr>
      </w:pPr>
      <w:bookmarkStart w:id="29038" w:name="ET_interruption_6236_42"/>
      <w:r w:rsidRPr="009D17D6">
        <w:rPr>
          <w:rStyle w:val="TagStyle"/>
          <w:rtl/>
        </w:rPr>
        <w:t xml:space="preserve"> &lt;&lt; קריאה &gt;&gt; </w:t>
      </w:r>
      <w:r>
        <w:rPr>
          <w:rtl/>
        </w:rPr>
        <w:t>נעמה לזימי (העבודה):</w:t>
      </w:r>
      <w:r w:rsidRPr="009D17D6">
        <w:rPr>
          <w:rStyle w:val="TagStyle"/>
          <w:rtl/>
        </w:rPr>
        <w:t xml:space="preserve"> &lt;&lt; קריאה &gt;&gt;</w:t>
      </w:r>
      <w:r>
        <w:rPr>
          <w:rtl/>
        </w:rPr>
        <w:t xml:space="preserve">   </w:t>
      </w:r>
      <w:bookmarkEnd w:id="29038"/>
    </w:p>
    <w:p w:rsidR="002C6DDD" w:rsidRDefault="002C6DDD" w:rsidP="00B74F47">
      <w:pPr>
        <w:rPr>
          <w:rtl/>
        </w:rPr>
      </w:pPr>
    </w:p>
    <w:p w:rsidR="002C6DDD" w:rsidRPr="009D17D6" w:rsidRDefault="002C6DDD" w:rsidP="0025095F">
      <w:pPr>
        <w:rPr>
          <w:rtl/>
        </w:rPr>
      </w:pPr>
      <w:r>
        <w:rPr>
          <w:rFonts w:hint="cs"/>
          <w:rtl/>
        </w:rPr>
        <w:t>שר האוצר, מה עם הספר הירוק של התקציב?</w:t>
      </w:r>
      <w:r>
        <w:rPr>
          <w:rFonts w:hint="cs"/>
        </w:rPr>
        <w:t xml:space="preserve"> </w:t>
      </w:r>
      <w:bookmarkStart w:id="29039" w:name="_ETM_Q52_302000"/>
      <w:bookmarkStart w:id="29040" w:name="_ETM_Q52_310000"/>
      <w:bookmarkEnd w:id="29039"/>
      <w:bookmarkEnd w:id="29040"/>
    </w:p>
    <w:p w:rsidR="002C6DDD" w:rsidRDefault="002C6DDD" w:rsidP="0025095F">
      <w:pPr>
        <w:rPr>
          <w:rtl/>
        </w:rPr>
      </w:pPr>
    </w:p>
    <w:p w:rsidR="002C6DDD" w:rsidRDefault="002C6DDD" w:rsidP="0025095F">
      <w:pPr>
        <w:pStyle w:val="-"/>
        <w:keepNext/>
        <w:rPr>
          <w:rtl/>
        </w:rPr>
      </w:pPr>
      <w:bookmarkStart w:id="29041" w:name="ET_speakercontinue_6453_40"/>
      <w:r w:rsidRPr="009D17D6">
        <w:rPr>
          <w:rStyle w:val="TagStyle"/>
          <w:rtl/>
        </w:rPr>
        <w:t xml:space="preserve"> &lt;&lt; דובר_המשך &gt;&gt; </w:t>
      </w:r>
      <w:r>
        <w:rPr>
          <w:rtl/>
        </w:rPr>
        <w:t>שר האוצר בצלאל סמוטריץ':</w:t>
      </w:r>
      <w:r w:rsidRPr="009D17D6">
        <w:rPr>
          <w:rStyle w:val="TagStyle"/>
          <w:rtl/>
        </w:rPr>
        <w:t xml:space="preserve"> &lt;&lt; דובר_המשך &gt;&gt;</w:t>
      </w:r>
      <w:r>
        <w:rPr>
          <w:rtl/>
        </w:rPr>
        <w:t xml:space="preserve">   </w:t>
      </w:r>
      <w:bookmarkEnd w:id="29041"/>
    </w:p>
    <w:p w:rsidR="002C6DDD" w:rsidRDefault="002C6DDD" w:rsidP="00B74F47">
      <w:pPr>
        <w:rPr>
          <w:rtl/>
        </w:rPr>
      </w:pPr>
    </w:p>
    <w:p w:rsidR="002C6DDD" w:rsidRDefault="002C6DDD" w:rsidP="0025095F">
      <w:pPr>
        <w:rPr>
          <w:rtl/>
        </w:rPr>
      </w:pPr>
      <w:r>
        <w:rPr>
          <w:rFonts w:hint="cs"/>
          <w:rtl/>
        </w:rPr>
        <w:t>אדוני היושב-ראש, פחות צעקות במלחמה.</w:t>
      </w:r>
    </w:p>
    <w:p w:rsidR="002C6DDD" w:rsidRDefault="002C6DDD" w:rsidP="0025095F">
      <w:pPr>
        <w:rPr>
          <w:rtl/>
        </w:rPr>
      </w:pPr>
    </w:p>
    <w:p w:rsidR="002C6DDD" w:rsidRDefault="002C6DDD" w:rsidP="0025095F">
      <w:pPr>
        <w:pStyle w:val="af6"/>
        <w:keepNext/>
        <w:rPr>
          <w:rtl/>
        </w:rPr>
      </w:pPr>
      <w:r w:rsidRPr="009D17D6">
        <w:rPr>
          <w:rStyle w:val="TagStyle"/>
          <w:rtl/>
        </w:rPr>
        <w:t xml:space="preserve"> &lt;&lt; יור &gt;&gt; </w:t>
      </w:r>
      <w:r>
        <w:rPr>
          <w:rtl/>
        </w:rPr>
        <w:t>היו"ר ארז מלול:</w:t>
      </w:r>
      <w:r w:rsidRPr="009D17D6">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r>
        <w:rPr>
          <w:rFonts w:hint="cs"/>
          <w:rtl/>
        </w:rPr>
        <w:t xml:space="preserve">חשבתי שכבודו מסתדר לבד. אתה תמיד אומר לי שאתה מסתדר. </w:t>
      </w:r>
    </w:p>
    <w:p w:rsidR="002C6DDD" w:rsidRDefault="002C6DDD" w:rsidP="0025095F">
      <w:pPr>
        <w:rPr>
          <w:rtl/>
        </w:rPr>
      </w:pPr>
    </w:p>
    <w:p w:rsidR="002C6DDD" w:rsidRDefault="002C6DDD" w:rsidP="0025095F">
      <w:pPr>
        <w:pStyle w:val="-"/>
        <w:keepNext/>
        <w:rPr>
          <w:rtl/>
        </w:rPr>
      </w:pPr>
      <w:bookmarkStart w:id="29042" w:name="ET_speakercontinue_6453_43"/>
      <w:r w:rsidRPr="009D17D6">
        <w:rPr>
          <w:rStyle w:val="TagStyle"/>
          <w:rtl/>
        </w:rPr>
        <w:t xml:space="preserve"> &lt;&lt; דובר_המשך &gt;&gt; </w:t>
      </w:r>
      <w:r>
        <w:rPr>
          <w:rtl/>
        </w:rPr>
        <w:t>שר האוצר בצלאל סמוטריץ':</w:t>
      </w:r>
      <w:r w:rsidRPr="009D17D6">
        <w:rPr>
          <w:rStyle w:val="TagStyle"/>
          <w:rtl/>
        </w:rPr>
        <w:t xml:space="preserve"> &lt;&lt; דובר_המשך &gt;&gt;</w:t>
      </w:r>
      <w:r>
        <w:rPr>
          <w:rtl/>
        </w:rPr>
        <w:t xml:space="preserve">   </w:t>
      </w:r>
      <w:bookmarkEnd w:id="29042"/>
    </w:p>
    <w:p w:rsidR="002C6DDD" w:rsidRDefault="002C6DDD" w:rsidP="00B74F47">
      <w:pPr>
        <w:rPr>
          <w:rtl/>
        </w:rPr>
      </w:pPr>
    </w:p>
    <w:p w:rsidR="002C6DDD" w:rsidRDefault="002C6DDD" w:rsidP="0025095F">
      <w:pPr>
        <w:rPr>
          <w:rtl/>
        </w:rPr>
      </w:pPr>
      <w:r>
        <w:rPr>
          <w:rFonts w:hint="cs"/>
          <w:rtl/>
        </w:rPr>
        <w:t>אתה יודע מה, אני אסתדר. אני אשאל, אני אשאל אתכם.</w:t>
      </w:r>
      <w:bookmarkStart w:id="29043" w:name="_ETM_Q52_311000"/>
      <w:bookmarkEnd w:id="29043"/>
    </w:p>
    <w:p w:rsidR="002C6DDD" w:rsidRDefault="002C6DDD" w:rsidP="0025095F">
      <w:pPr>
        <w:rPr>
          <w:rtl/>
        </w:rPr>
      </w:pPr>
      <w:bookmarkStart w:id="29044" w:name="_ETM_Q52_308000"/>
      <w:bookmarkEnd w:id="29044"/>
    </w:p>
    <w:p w:rsidR="002C6DDD" w:rsidRDefault="002C6DDD" w:rsidP="0025095F">
      <w:pPr>
        <w:pStyle w:val="af5"/>
        <w:keepNext/>
        <w:rPr>
          <w:rtl/>
        </w:rPr>
      </w:pPr>
      <w:bookmarkStart w:id="29045" w:name="ET_interruption_6236_44"/>
      <w:r w:rsidRPr="009D17D6">
        <w:rPr>
          <w:rStyle w:val="TagStyle"/>
          <w:rtl/>
        </w:rPr>
        <w:t xml:space="preserve"> &lt;&lt; קריאה &gt;&gt; </w:t>
      </w:r>
      <w:r>
        <w:rPr>
          <w:rtl/>
        </w:rPr>
        <w:t>נעמה לזימי (העבודה):</w:t>
      </w:r>
      <w:r w:rsidRPr="009D17D6">
        <w:rPr>
          <w:rStyle w:val="TagStyle"/>
          <w:rtl/>
        </w:rPr>
        <w:t xml:space="preserve"> &lt;&lt; קריאה &gt;&gt;</w:t>
      </w:r>
      <w:r>
        <w:rPr>
          <w:rtl/>
        </w:rPr>
        <w:t xml:space="preserve">   </w:t>
      </w:r>
      <w:bookmarkEnd w:id="29045"/>
    </w:p>
    <w:p w:rsidR="002C6DDD" w:rsidRDefault="002C6DDD" w:rsidP="00B74F47">
      <w:pPr>
        <w:rPr>
          <w:rtl/>
        </w:rPr>
      </w:pPr>
    </w:p>
    <w:p w:rsidR="002C6DDD" w:rsidRDefault="002C6DDD" w:rsidP="00B74F47">
      <w:pPr>
        <w:rPr>
          <w:rtl/>
        </w:rPr>
      </w:pPr>
      <w:r>
        <w:rPr>
          <w:rFonts w:hint="cs"/>
          <w:rtl/>
        </w:rPr>
        <w:t xml:space="preserve">מה עם הספר הירוק של התקציב, סמוטריץ' </w:t>
      </w:r>
      <w:r w:rsidR="00B74F47">
        <w:rPr>
          <w:rFonts w:hint="cs"/>
          <w:rtl/>
        </w:rPr>
        <w:t>– – –</w:t>
      </w:r>
    </w:p>
    <w:p w:rsidR="002C6DDD" w:rsidRDefault="002C6DDD" w:rsidP="0025095F">
      <w:pPr>
        <w:rPr>
          <w:rtl/>
        </w:rPr>
      </w:pPr>
      <w:bookmarkStart w:id="29046" w:name="_ETM_Q52_312000"/>
      <w:bookmarkEnd w:id="29046"/>
    </w:p>
    <w:p w:rsidR="002C6DDD" w:rsidRDefault="002C6DDD" w:rsidP="0025095F">
      <w:pPr>
        <w:pStyle w:val="-"/>
        <w:keepNext/>
        <w:rPr>
          <w:rtl/>
        </w:rPr>
      </w:pPr>
      <w:r w:rsidRPr="009D17D6">
        <w:rPr>
          <w:rStyle w:val="TagStyle"/>
          <w:rtl/>
        </w:rPr>
        <w:t xml:space="preserve"> &lt;&lt; דובר_המשך &gt;&gt; </w:t>
      </w:r>
      <w:r>
        <w:rPr>
          <w:rtl/>
        </w:rPr>
        <w:t>שר האוצר בצלאל סמוטריץ':</w:t>
      </w:r>
      <w:r w:rsidRPr="009D17D6">
        <w:rPr>
          <w:rStyle w:val="TagStyle"/>
          <w:rtl/>
        </w:rPr>
        <w:t xml:space="preserve"> &lt;&lt; דובר_המשך &gt;&gt;</w:t>
      </w:r>
      <w:r>
        <w:rPr>
          <w:rtl/>
        </w:rPr>
        <w:t xml:space="preserve">   </w:t>
      </w:r>
    </w:p>
    <w:p w:rsidR="002C6DDD" w:rsidRDefault="002C6DDD" w:rsidP="00B74F47">
      <w:pPr>
        <w:rPr>
          <w:rtl/>
        </w:rPr>
      </w:pPr>
    </w:p>
    <w:p w:rsidR="002C6DDD" w:rsidRDefault="002C6DDD" w:rsidP="0025095F">
      <w:pPr>
        <w:rPr>
          <w:rtl/>
        </w:rPr>
      </w:pPr>
      <w:r>
        <w:rPr>
          <w:rFonts w:hint="cs"/>
          <w:rtl/>
        </w:rPr>
        <w:t xml:space="preserve">אני אשאל גם אותך, חברת הכנסת לזימי. </w:t>
      </w:r>
      <w:bookmarkStart w:id="29047" w:name="_ETM_Q52_313000"/>
      <w:bookmarkEnd w:id="29047"/>
    </w:p>
    <w:p w:rsidR="002C6DDD" w:rsidRDefault="002C6DDD" w:rsidP="0025095F">
      <w:pPr>
        <w:rPr>
          <w:rtl/>
        </w:rPr>
      </w:pPr>
    </w:p>
    <w:p w:rsidR="002C6DDD" w:rsidRDefault="002C6DDD" w:rsidP="0025095F">
      <w:pPr>
        <w:pStyle w:val="af5"/>
        <w:keepNext/>
        <w:rPr>
          <w:rtl/>
        </w:rPr>
      </w:pPr>
      <w:bookmarkStart w:id="29048" w:name="ET_interruption_6236_47"/>
      <w:r w:rsidRPr="005E2ECC">
        <w:rPr>
          <w:rStyle w:val="TagStyle"/>
          <w:rtl/>
        </w:rPr>
        <w:t xml:space="preserve"> &lt;&lt; קריאה &gt;&gt; </w:t>
      </w:r>
      <w:r>
        <w:rPr>
          <w:rtl/>
        </w:rPr>
        <w:t>נעמה לזימי (העבודה):</w:t>
      </w:r>
      <w:r w:rsidRPr="005E2ECC">
        <w:rPr>
          <w:rStyle w:val="TagStyle"/>
          <w:rtl/>
        </w:rPr>
        <w:t xml:space="preserve"> &lt;&lt; קריאה &gt;&gt;</w:t>
      </w:r>
      <w:r>
        <w:rPr>
          <w:rtl/>
        </w:rPr>
        <w:t xml:space="preserve">   </w:t>
      </w:r>
      <w:bookmarkEnd w:id="29048"/>
    </w:p>
    <w:p w:rsidR="002C6DDD" w:rsidRDefault="002C6DDD" w:rsidP="00B74F47">
      <w:pPr>
        <w:rPr>
          <w:rtl/>
        </w:rPr>
      </w:pPr>
    </w:p>
    <w:p w:rsidR="002C6DDD" w:rsidRDefault="002C6DDD" w:rsidP="0025095F">
      <w:pPr>
        <w:rPr>
          <w:rtl/>
        </w:rPr>
      </w:pPr>
      <w:r>
        <w:rPr>
          <w:rFonts w:hint="cs"/>
          <w:rtl/>
        </w:rPr>
        <w:t xml:space="preserve">מה עם הספר התקציבי המספרי? </w:t>
      </w:r>
    </w:p>
    <w:p w:rsidR="002C6DDD" w:rsidRDefault="002C6DDD" w:rsidP="0025095F">
      <w:pPr>
        <w:rPr>
          <w:rtl/>
        </w:rPr>
      </w:pPr>
    </w:p>
    <w:p w:rsidR="002C6DDD" w:rsidRDefault="002C6DDD" w:rsidP="0025095F">
      <w:pPr>
        <w:pStyle w:val="-"/>
        <w:keepNext/>
        <w:rPr>
          <w:rtl/>
        </w:rPr>
      </w:pPr>
      <w:bookmarkStart w:id="29049" w:name="ET_speakercontinue_6453_48"/>
      <w:r w:rsidRPr="005E2ECC">
        <w:rPr>
          <w:rStyle w:val="TagStyle"/>
          <w:rtl/>
        </w:rPr>
        <w:t xml:space="preserve"> &lt;&lt; דובר_המשך &gt;&gt; </w:t>
      </w:r>
      <w:r>
        <w:rPr>
          <w:rtl/>
        </w:rPr>
        <w:t>שר האוצר בצלאל סמוטריץ':</w:t>
      </w:r>
      <w:r w:rsidRPr="005E2ECC">
        <w:rPr>
          <w:rStyle w:val="TagStyle"/>
          <w:rtl/>
        </w:rPr>
        <w:t xml:space="preserve"> &lt;&lt; דובר_המשך &gt;&gt;</w:t>
      </w:r>
      <w:r>
        <w:rPr>
          <w:rtl/>
        </w:rPr>
        <w:t xml:space="preserve">   </w:t>
      </w:r>
      <w:bookmarkEnd w:id="29049"/>
    </w:p>
    <w:p w:rsidR="002C6DDD" w:rsidRDefault="002C6DDD" w:rsidP="00B74F47">
      <w:pPr>
        <w:rPr>
          <w:rtl/>
        </w:rPr>
      </w:pPr>
    </w:p>
    <w:p w:rsidR="002C6DDD" w:rsidRDefault="002C6DDD" w:rsidP="00B74F47">
      <w:pPr>
        <w:rPr>
          <w:rtl/>
        </w:rPr>
      </w:pPr>
      <w:bookmarkStart w:id="29050" w:name="_ETM_Q52_316000"/>
      <w:bookmarkEnd w:id="29050"/>
      <w:r>
        <w:rPr>
          <w:rFonts w:hint="cs"/>
          <w:rtl/>
        </w:rPr>
        <w:t xml:space="preserve">האם כשסנוואר יושב עכשיו בבונקר </w:t>
      </w:r>
      <w:bookmarkStart w:id="29051" w:name="_ETM_Q52_320000"/>
      <w:bookmarkEnd w:id="29051"/>
      <w:r>
        <w:rPr>
          <w:rFonts w:hint="cs"/>
          <w:rtl/>
        </w:rPr>
        <w:t xml:space="preserve">ורואה אותך צועקת וצורחת ומתלהמת, בעמידה, עם הידיים </w:t>
      </w:r>
      <w:r w:rsidR="00B74F47">
        <w:rPr>
          <w:rFonts w:hint="cs"/>
          <w:rtl/>
        </w:rPr>
        <w:t>– –</w:t>
      </w:r>
    </w:p>
    <w:p w:rsidR="002C6DDD" w:rsidRDefault="002C6DDD" w:rsidP="0025095F">
      <w:pPr>
        <w:rPr>
          <w:rtl/>
        </w:rPr>
      </w:pPr>
    </w:p>
    <w:p w:rsidR="002C6DDD" w:rsidRDefault="002C6DDD" w:rsidP="0025095F">
      <w:pPr>
        <w:pStyle w:val="af5"/>
        <w:keepNext/>
        <w:rPr>
          <w:rtl/>
        </w:rPr>
      </w:pPr>
      <w:bookmarkStart w:id="29052" w:name="ET_interruption_6156_49"/>
      <w:r w:rsidRPr="005E2ECC">
        <w:rPr>
          <w:rStyle w:val="TagStyle"/>
          <w:rtl/>
        </w:rPr>
        <w:t xml:space="preserve"> &lt;&lt; קריאה &gt;&gt; </w:t>
      </w:r>
      <w:r>
        <w:rPr>
          <w:rtl/>
        </w:rPr>
        <w:t>גלעד קריב (העבודה):</w:t>
      </w:r>
      <w:r w:rsidRPr="005E2ECC">
        <w:rPr>
          <w:rStyle w:val="TagStyle"/>
          <w:rtl/>
        </w:rPr>
        <w:t xml:space="preserve"> &lt;&lt; קריאה &gt;&gt;</w:t>
      </w:r>
      <w:r>
        <w:rPr>
          <w:rtl/>
        </w:rPr>
        <w:t xml:space="preserve">   </w:t>
      </w:r>
      <w:bookmarkEnd w:id="29052"/>
    </w:p>
    <w:p w:rsidR="002C6DDD" w:rsidRDefault="002C6DDD" w:rsidP="00B74F47">
      <w:pPr>
        <w:rPr>
          <w:rtl/>
        </w:rPr>
      </w:pPr>
    </w:p>
    <w:p w:rsidR="002C6DDD" w:rsidRDefault="002C6DDD" w:rsidP="00B74F47">
      <w:pPr>
        <w:rPr>
          <w:rtl/>
        </w:rPr>
      </w:pPr>
      <w:r>
        <w:rPr>
          <w:rFonts w:hint="cs"/>
          <w:rtl/>
        </w:rPr>
        <w:t xml:space="preserve">כשסנוואר רואה אותך פוגע בחיילי צה"ל </w:t>
      </w:r>
      <w:r w:rsidR="00B74F47">
        <w:rPr>
          <w:rFonts w:hint="cs"/>
          <w:rtl/>
        </w:rPr>
        <w:t>– – –</w:t>
      </w:r>
    </w:p>
    <w:p w:rsidR="002C6DDD" w:rsidRDefault="002C6DDD" w:rsidP="0025095F">
      <w:pPr>
        <w:rPr>
          <w:rtl/>
        </w:rPr>
      </w:pPr>
    </w:p>
    <w:p w:rsidR="002C6DDD" w:rsidRDefault="002C6DDD" w:rsidP="0025095F">
      <w:pPr>
        <w:pStyle w:val="af5"/>
        <w:keepNext/>
        <w:rPr>
          <w:rtl/>
        </w:rPr>
      </w:pPr>
      <w:bookmarkStart w:id="29053" w:name="ET_interruption_6236_50"/>
      <w:r w:rsidRPr="005E2ECC">
        <w:rPr>
          <w:rStyle w:val="TagStyle"/>
          <w:rtl/>
        </w:rPr>
        <w:t xml:space="preserve"> &lt;&lt; קריאה &gt;&gt; </w:t>
      </w:r>
      <w:r>
        <w:rPr>
          <w:rtl/>
        </w:rPr>
        <w:t>נעמה לזימי (העבודה):</w:t>
      </w:r>
      <w:r w:rsidRPr="005E2ECC">
        <w:rPr>
          <w:rStyle w:val="TagStyle"/>
          <w:rtl/>
        </w:rPr>
        <w:t xml:space="preserve"> &lt;&lt; קריאה &gt;&gt;</w:t>
      </w:r>
      <w:r>
        <w:rPr>
          <w:rtl/>
        </w:rPr>
        <w:t xml:space="preserve">   </w:t>
      </w:r>
      <w:bookmarkEnd w:id="29053"/>
    </w:p>
    <w:p w:rsidR="002C6DDD" w:rsidRDefault="002C6DDD" w:rsidP="00B74F47">
      <w:pPr>
        <w:rPr>
          <w:rtl/>
        </w:rPr>
      </w:pPr>
    </w:p>
    <w:p w:rsidR="002C6DDD" w:rsidRDefault="002C6DDD" w:rsidP="0025095F">
      <w:pPr>
        <w:rPr>
          <w:rtl/>
        </w:rPr>
      </w:pPr>
      <w:r>
        <w:rPr>
          <w:rFonts w:hint="cs"/>
          <w:rtl/>
        </w:rPr>
        <w:t>אני לא מאמינה שאתה אומר את זה. תתבייש לך.</w:t>
      </w:r>
    </w:p>
    <w:p w:rsidR="002C6DDD" w:rsidRDefault="002C6DDD" w:rsidP="0025095F">
      <w:pPr>
        <w:rPr>
          <w:rtl/>
        </w:rPr>
      </w:pPr>
    </w:p>
    <w:p w:rsidR="002C6DDD" w:rsidRDefault="002C6DDD" w:rsidP="0025095F">
      <w:pPr>
        <w:pStyle w:val="-"/>
        <w:keepNext/>
        <w:rPr>
          <w:rtl/>
        </w:rPr>
      </w:pPr>
      <w:bookmarkStart w:id="29054" w:name="ET_speakercontinue_6453_52"/>
      <w:r w:rsidRPr="00523C68">
        <w:rPr>
          <w:rStyle w:val="TagStyle"/>
          <w:rtl/>
        </w:rPr>
        <w:t xml:space="preserve"> &lt;&lt; דובר_המשך &gt;&gt; </w:t>
      </w:r>
      <w:r>
        <w:rPr>
          <w:rtl/>
        </w:rPr>
        <w:t>שר האוצר בצלאל סמוטריץ':</w:t>
      </w:r>
      <w:r w:rsidRPr="00523C68">
        <w:rPr>
          <w:rStyle w:val="TagStyle"/>
          <w:rtl/>
        </w:rPr>
        <w:t xml:space="preserve"> &lt;&lt; דובר_המשך &gt;&gt;</w:t>
      </w:r>
      <w:r>
        <w:rPr>
          <w:rtl/>
        </w:rPr>
        <w:t xml:space="preserve">   </w:t>
      </w:r>
      <w:bookmarkEnd w:id="29054"/>
    </w:p>
    <w:p w:rsidR="002C6DDD" w:rsidRDefault="002C6DDD" w:rsidP="00B74F47">
      <w:pPr>
        <w:rPr>
          <w:rtl/>
        </w:rPr>
      </w:pPr>
    </w:p>
    <w:p w:rsidR="002C6DDD" w:rsidRDefault="00B74F47" w:rsidP="00B74F47">
      <w:pPr>
        <w:rPr>
          <w:rtl/>
        </w:rPr>
      </w:pPr>
      <w:bookmarkStart w:id="29055" w:name="_ETM_Q52_325000"/>
      <w:bookmarkEnd w:id="29055"/>
      <w:r>
        <w:rPr>
          <w:rFonts w:hint="cs"/>
          <w:rtl/>
        </w:rPr>
        <w:t>– –</w:t>
      </w:r>
      <w:r w:rsidR="002C6DDD">
        <w:rPr>
          <w:rFonts w:hint="cs"/>
          <w:rtl/>
        </w:rPr>
        <w:t xml:space="preserve"> </w:t>
      </w:r>
      <w:bookmarkStart w:id="29056" w:name="_ETM_Q52_327000"/>
      <w:bookmarkEnd w:id="29056"/>
      <w:r w:rsidR="002C6DDD">
        <w:rPr>
          <w:rFonts w:hint="cs"/>
          <w:rtl/>
        </w:rPr>
        <w:t>האם זה מחליש אותו ומקרב אצלו תודעה של ייאוש ושבירה וכניעה</w:t>
      </w:r>
      <w:r>
        <w:rPr>
          <w:rFonts w:hint="cs"/>
          <w:rtl/>
        </w:rPr>
        <w:t xml:space="preserve"> – –</w:t>
      </w:r>
    </w:p>
    <w:p w:rsidR="002C6DDD" w:rsidRDefault="002C6DDD" w:rsidP="0025095F">
      <w:pPr>
        <w:rPr>
          <w:rtl/>
        </w:rPr>
      </w:pPr>
    </w:p>
    <w:p w:rsidR="002C6DDD" w:rsidRDefault="002C6DDD" w:rsidP="0025095F">
      <w:pPr>
        <w:pStyle w:val="af5"/>
        <w:keepNext/>
        <w:rPr>
          <w:rtl/>
        </w:rPr>
      </w:pPr>
      <w:bookmarkStart w:id="29057" w:name="ET_interruption_6236_54"/>
      <w:r w:rsidRPr="00277F41">
        <w:rPr>
          <w:rStyle w:val="TagStyle"/>
          <w:rtl/>
        </w:rPr>
        <w:t xml:space="preserve"> &lt;&lt; קריאה &gt;&gt; </w:t>
      </w:r>
      <w:r>
        <w:rPr>
          <w:rtl/>
        </w:rPr>
        <w:t>נעמה לזימי (העבודה):</w:t>
      </w:r>
      <w:r w:rsidRPr="00277F41">
        <w:rPr>
          <w:rStyle w:val="TagStyle"/>
          <w:rtl/>
        </w:rPr>
        <w:t xml:space="preserve"> &lt;&lt; קריאה &gt;&gt;</w:t>
      </w:r>
      <w:r>
        <w:rPr>
          <w:rtl/>
        </w:rPr>
        <w:t xml:space="preserve">   </w:t>
      </w:r>
      <w:bookmarkEnd w:id="29057"/>
    </w:p>
    <w:p w:rsidR="002C6DDD" w:rsidRDefault="002C6DDD" w:rsidP="00B74F47">
      <w:pPr>
        <w:rPr>
          <w:rtl/>
        </w:rPr>
      </w:pPr>
    </w:p>
    <w:p w:rsidR="002C6DDD" w:rsidRDefault="002C6DDD" w:rsidP="00B74F47">
      <w:pPr>
        <w:rPr>
          <w:rtl/>
        </w:rPr>
      </w:pPr>
      <w:r>
        <w:rPr>
          <w:rFonts w:hint="cs"/>
          <w:rtl/>
        </w:rPr>
        <w:t xml:space="preserve">תתבייש לך </w:t>
      </w:r>
      <w:r w:rsidR="00B74F47">
        <w:rPr>
          <w:rFonts w:hint="cs"/>
          <w:rtl/>
        </w:rPr>
        <w:t>– – –</w:t>
      </w:r>
    </w:p>
    <w:p w:rsidR="002C6DDD" w:rsidRDefault="002C6DDD" w:rsidP="0025095F">
      <w:pPr>
        <w:rPr>
          <w:rtl/>
        </w:rPr>
      </w:pPr>
    </w:p>
    <w:p w:rsidR="002C6DDD" w:rsidRDefault="002C6DDD" w:rsidP="0025095F">
      <w:pPr>
        <w:pStyle w:val="af5"/>
        <w:keepNext/>
        <w:rPr>
          <w:rtl/>
        </w:rPr>
      </w:pPr>
      <w:bookmarkStart w:id="29058" w:name="_ETM_Q52_328000"/>
      <w:bookmarkEnd w:id="29058"/>
      <w:r w:rsidRPr="00277F41">
        <w:rPr>
          <w:rStyle w:val="TagStyle"/>
          <w:rtl/>
        </w:rPr>
        <w:t xml:space="preserve"> &lt;&lt; קריאה &gt;&gt; </w:t>
      </w:r>
      <w:r>
        <w:rPr>
          <w:rtl/>
        </w:rPr>
        <w:t>גלעד קריב (העבודה):</w:t>
      </w:r>
      <w:r w:rsidRPr="00277F41">
        <w:rPr>
          <w:rStyle w:val="TagStyle"/>
          <w:rtl/>
        </w:rPr>
        <w:t xml:space="preserve"> &lt;&lt; קריאה &gt;&gt;</w:t>
      </w:r>
      <w:r>
        <w:rPr>
          <w:rtl/>
        </w:rPr>
        <w:t xml:space="preserve">   </w:t>
      </w:r>
    </w:p>
    <w:p w:rsidR="002C6DDD" w:rsidRDefault="002C6DDD" w:rsidP="00B74F47">
      <w:pPr>
        <w:rPr>
          <w:rtl/>
        </w:rPr>
      </w:pPr>
    </w:p>
    <w:p w:rsidR="002C6DDD" w:rsidRPr="00277F41" w:rsidRDefault="002C6DDD" w:rsidP="00B74F47">
      <w:pPr>
        <w:rPr>
          <w:rtl/>
        </w:rPr>
      </w:pPr>
      <w:bookmarkStart w:id="29059" w:name="_ETM_Q52_329000"/>
      <w:bookmarkEnd w:id="29059"/>
      <w:r>
        <w:rPr>
          <w:rFonts w:hint="cs"/>
          <w:rtl/>
        </w:rPr>
        <w:t xml:space="preserve">כשסנוואר רואה אותך מקצץ </w:t>
      </w:r>
      <w:r w:rsidR="00B74F47">
        <w:rPr>
          <w:rFonts w:hint="cs"/>
          <w:rtl/>
        </w:rPr>
        <w:t>– – –</w:t>
      </w:r>
    </w:p>
    <w:p w:rsidR="002C6DDD" w:rsidRDefault="002C6DDD" w:rsidP="0025095F">
      <w:pPr>
        <w:rPr>
          <w:rtl/>
        </w:rPr>
      </w:pPr>
    </w:p>
    <w:p w:rsidR="002C6DDD" w:rsidRDefault="002C6DDD" w:rsidP="0025095F">
      <w:pPr>
        <w:pStyle w:val="af6"/>
        <w:keepNext/>
        <w:rPr>
          <w:rtl/>
        </w:rPr>
      </w:pPr>
      <w:bookmarkStart w:id="29060" w:name="ET_yor_6595_53"/>
      <w:r w:rsidRPr="00523C68">
        <w:rPr>
          <w:rStyle w:val="TagStyle"/>
          <w:rtl/>
        </w:rPr>
        <w:t xml:space="preserve"> &lt;&lt; יור &gt;&gt; </w:t>
      </w:r>
      <w:r>
        <w:rPr>
          <w:rtl/>
        </w:rPr>
        <w:t>היו"ר ארז מלול:</w:t>
      </w:r>
      <w:r w:rsidRPr="00523C68">
        <w:rPr>
          <w:rStyle w:val="TagStyle"/>
          <w:rtl/>
        </w:rPr>
        <w:t xml:space="preserve"> &lt;&lt; יור &gt;&gt;</w:t>
      </w:r>
      <w:r>
        <w:rPr>
          <w:rtl/>
        </w:rPr>
        <w:t xml:space="preserve">   </w:t>
      </w:r>
      <w:bookmarkEnd w:id="29060"/>
    </w:p>
    <w:p w:rsidR="002C6DDD" w:rsidRDefault="002C6DDD" w:rsidP="00B74F47">
      <w:pPr>
        <w:rPr>
          <w:rtl/>
        </w:rPr>
      </w:pPr>
    </w:p>
    <w:p w:rsidR="002C6DDD" w:rsidRDefault="002C6DDD" w:rsidP="0025095F">
      <w:pPr>
        <w:rPr>
          <w:rtl/>
        </w:rPr>
      </w:pPr>
      <w:r>
        <w:rPr>
          <w:rFonts w:hint="cs"/>
          <w:rtl/>
        </w:rPr>
        <w:t>חבר הכנסת קריב, חבר הכנסת קריב.</w:t>
      </w:r>
    </w:p>
    <w:p w:rsidR="002C6DDD" w:rsidRDefault="002C6DDD" w:rsidP="0025095F">
      <w:pPr>
        <w:rPr>
          <w:rtl/>
        </w:rPr>
      </w:pPr>
    </w:p>
    <w:p w:rsidR="002C6DDD" w:rsidRDefault="002C6DDD" w:rsidP="0025095F">
      <w:pPr>
        <w:pStyle w:val="af5"/>
        <w:keepNext/>
        <w:rPr>
          <w:rtl/>
        </w:rPr>
      </w:pPr>
      <w:bookmarkStart w:id="29061" w:name="ET_interruption_6156_57"/>
      <w:r w:rsidRPr="00277F41">
        <w:rPr>
          <w:rStyle w:val="TagStyle"/>
          <w:rtl/>
        </w:rPr>
        <w:t xml:space="preserve"> &lt;&lt; קריאה &gt;&gt; </w:t>
      </w:r>
      <w:r>
        <w:rPr>
          <w:rtl/>
        </w:rPr>
        <w:t>גלעד קריב (העבודה):</w:t>
      </w:r>
      <w:r w:rsidRPr="00277F41">
        <w:rPr>
          <w:rStyle w:val="TagStyle"/>
          <w:rtl/>
        </w:rPr>
        <w:t xml:space="preserve"> &lt;&lt; קריאה &gt;&gt;</w:t>
      </w:r>
      <w:r>
        <w:rPr>
          <w:rtl/>
        </w:rPr>
        <w:t xml:space="preserve">   </w:t>
      </w:r>
      <w:bookmarkEnd w:id="29061"/>
    </w:p>
    <w:p w:rsidR="002C6DDD" w:rsidRDefault="002C6DDD" w:rsidP="00B74F47">
      <w:pPr>
        <w:rPr>
          <w:rtl/>
        </w:rPr>
      </w:pPr>
    </w:p>
    <w:p w:rsidR="002C6DDD" w:rsidRDefault="002C6DDD" w:rsidP="0025095F">
      <w:pPr>
        <w:rPr>
          <w:rtl/>
        </w:rPr>
      </w:pPr>
      <w:bookmarkStart w:id="29062" w:name="_ETM_Q52_330000"/>
      <w:bookmarkEnd w:id="29062"/>
      <w:r>
        <w:rPr>
          <w:rFonts w:hint="cs"/>
          <w:rtl/>
        </w:rPr>
        <w:t>אתה לא מתבייש?</w:t>
      </w:r>
    </w:p>
    <w:p w:rsidR="002C6DDD" w:rsidRDefault="002C6DDD" w:rsidP="0025095F">
      <w:pPr>
        <w:pStyle w:val="KeepWithNext"/>
        <w:rPr>
          <w:rStyle w:val="TagStyle"/>
          <w:b/>
          <w:bCs/>
          <w:u w:val="single"/>
          <w:rtl/>
          <w:lang w:eastAsia="he-IL"/>
        </w:rPr>
      </w:pPr>
      <w:bookmarkStart w:id="29063" w:name="_ETM_Q52_333000"/>
      <w:bookmarkEnd w:id="29063"/>
    </w:p>
    <w:p w:rsidR="002C6DDD" w:rsidRDefault="002C6DDD" w:rsidP="0025095F">
      <w:pPr>
        <w:pStyle w:val="af6"/>
        <w:keepNext/>
        <w:rPr>
          <w:rtl/>
        </w:rPr>
      </w:pPr>
      <w:bookmarkStart w:id="29064" w:name="ET_yor_6595_59"/>
      <w:r w:rsidRPr="00277F41">
        <w:rPr>
          <w:rStyle w:val="TagStyle"/>
          <w:rtl/>
        </w:rPr>
        <w:t xml:space="preserve"> &lt;&lt; יור &gt;&gt; </w:t>
      </w:r>
      <w:r>
        <w:rPr>
          <w:rtl/>
        </w:rPr>
        <w:t>היו"ר ארז מלול:</w:t>
      </w:r>
      <w:r w:rsidRPr="00277F41">
        <w:rPr>
          <w:rStyle w:val="TagStyle"/>
          <w:rtl/>
        </w:rPr>
        <w:t xml:space="preserve"> &lt;&lt; יור &gt;&gt;</w:t>
      </w:r>
      <w:r>
        <w:rPr>
          <w:rtl/>
        </w:rPr>
        <w:t xml:space="preserve">   </w:t>
      </w:r>
      <w:bookmarkEnd w:id="29064"/>
    </w:p>
    <w:p w:rsidR="002C6DDD" w:rsidRDefault="002C6DDD" w:rsidP="00B74F47">
      <w:pPr>
        <w:rPr>
          <w:rtl/>
          <w:lang w:eastAsia="he-IL"/>
        </w:rPr>
      </w:pPr>
    </w:p>
    <w:p w:rsidR="002C6DDD" w:rsidRDefault="002C6DDD" w:rsidP="0025095F">
      <w:pPr>
        <w:rPr>
          <w:rtl/>
        </w:rPr>
      </w:pPr>
      <w:r>
        <w:rPr>
          <w:rFonts w:hint="cs"/>
          <w:rtl/>
        </w:rPr>
        <w:t xml:space="preserve">בבקשה. חבר הכנסת קריב. </w:t>
      </w:r>
    </w:p>
    <w:p w:rsidR="002C6DDD" w:rsidRDefault="002C6DDD" w:rsidP="0025095F">
      <w:pPr>
        <w:rPr>
          <w:rtl/>
        </w:rPr>
      </w:pPr>
    </w:p>
    <w:p w:rsidR="002C6DDD" w:rsidRDefault="002C6DDD" w:rsidP="0025095F">
      <w:pPr>
        <w:pStyle w:val="-"/>
        <w:keepNext/>
        <w:rPr>
          <w:rtl/>
        </w:rPr>
      </w:pPr>
      <w:bookmarkStart w:id="29065" w:name="ET_speakercontinue_6453_60"/>
      <w:r w:rsidRPr="00277F41">
        <w:rPr>
          <w:rStyle w:val="TagStyle"/>
          <w:rtl/>
        </w:rPr>
        <w:t xml:space="preserve"> &lt;&lt; דובר_המשך &gt;&gt; </w:t>
      </w:r>
      <w:r>
        <w:rPr>
          <w:rtl/>
        </w:rPr>
        <w:t>שר האוצר בצלאל סמוטריץ':</w:t>
      </w:r>
      <w:r w:rsidRPr="00277F41">
        <w:rPr>
          <w:rStyle w:val="TagStyle"/>
          <w:rtl/>
        </w:rPr>
        <w:t xml:space="preserve"> &lt;&lt; דובר_המשך &gt;&gt;</w:t>
      </w:r>
      <w:r>
        <w:rPr>
          <w:rtl/>
        </w:rPr>
        <w:t xml:space="preserve">   </w:t>
      </w:r>
      <w:bookmarkEnd w:id="29065"/>
    </w:p>
    <w:p w:rsidR="002C6DDD" w:rsidRDefault="002C6DDD" w:rsidP="00B74F47">
      <w:pPr>
        <w:rPr>
          <w:rtl/>
        </w:rPr>
      </w:pPr>
    </w:p>
    <w:p w:rsidR="002C6DDD" w:rsidRDefault="00B74F47" w:rsidP="00B74F47">
      <w:pPr>
        <w:rPr>
          <w:rtl/>
        </w:rPr>
      </w:pPr>
      <w:r>
        <w:rPr>
          <w:rFonts w:hint="cs"/>
          <w:rtl/>
        </w:rPr>
        <w:t>– –</w:t>
      </w:r>
      <w:r w:rsidR="002C6DDD">
        <w:rPr>
          <w:rFonts w:hint="cs"/>
          <w:rtl/>
        </w:rPr>
        <w:t xml:space="preserve"> כי אנחנו מאוחדים, והוא לא יכניס בינינו סיכה </w:t>
      </w:r>
      <w:r>
        <w:rPr>
          <w:rFonts w:hint="cs"/>
          <w:rtl/>
        </w:rPr>
        <w:t>– –</w:t>
      </w:r>
      <w:r w:rsidR="002C6DDD">
        <w:rPr>
          <w:rFonts w:hint="cs"/>
          <w:rtl/>
        </w:rPr>
        <w:t xml:space="preserve"> </w:t>
      </w:r>
    </w:p>
    <w:p w:rsidR="002C6DDD" w:rsidRDefault="002C6DDD" w:rsidP="0025095F">
      <w:pPr>
        <w:rPr>
          <w:rtl/>
        </w:rPr>
      </w:pPr>
    </w:p>
    <w:p w:rsidR="002C6DDD" w:rsidRDefault="002C6DDD" w:rsidP="0025095F">
      <w:pPr>
        <w:pStyle w:val="af5"/>
        <w:keepNext/>
        <w:rPr>
          <w:rtl/>
        </w:rPr>
      </w:pPr>
      <w:bookmarkStart w:id="29066" w:name="ET_interruption_6156_119"/>
      <w:r w:rsidRPr="00351B81">
        <w:rPr>
          <w:rStyle w:val="TagStyle"/>
          <w:rtl/>
        </w:rPr>
        <w:t xml:space="preserve"> &lt;&lt; קריאה &gt;&gt; </w:t>
      </w:r>
      <w:r>
        <w:rPr>
          <w:rtl/>
        </w:rPr>
        <w:t>גלעד קריב (העבודה):</w:t>
      </w:r>
      <w:r w:rsidRPr="00351B81">
        <w:rPr>
          <w:rStyle w:val="TagStyle"/>
          <w:rtl/>
        </w:rPr>
        <w:t xml:space="preserve"> &lt;&lt; קריאה &gt;&gt;</w:t>
      </w:r>
      <w:r>
        <w:rPr>
          <w:rtl/>
        </w:rPr>
        <w:t xml:space="preserve">   </w:t>
      </w:r>
      <w:bookmarkEnd w:id="29066"/>
    </w:p>
    <w:p w:rsidR="002C6DDD" w:rsidRDefault="002C6DDD" w:rsidP="00B74F47">
      <w:pPr>
        <w:rPr>
          <w:rtl/>
        </w:rPr>
      </w:pPr>
    </w:p>
    <w:p w:rsidR="002C6DDD" w:rsidRDefault="002C6DDD" w:rsidP="00DC1355">
      <w:pPr>
        <w:rPr>
          <w:rtl/>
        </w:rPr>
      </w:pPr>
      <w:bookmarkStart w:id="29067" w:name="_ETM_Q52_335000"/>
      <w:bookmarkEnd w:id="29067"/>
      <w:r>
        <w:rPr>
          <w:rFonts w:hint="cs"/>
          <w:rtl/>
        </w:rPr>
        <w:t xml:space="preserve">מה </w:t>
      </w:r>
      <w:bookmarkStart w:id="29068" w:name="_ETM_Q52_336000"/>
      <w:bookmarkEnd w:id="29068"/>
      <w:r>
        <w:rPr>
          <w:rFonts w:hint="cs"/>
          <w:rtl/>
        </w:rPr>
        <w:t xml:space="preserve">מאוחדים </w:t>
      </w:r>
      <w:r w:rsidR="00B74F47">
        <w:rPr>
          <w:rFonts w:hint="cs"/>
          <w:rtl/>
        </w:rPr>
        <w:t>– – –</w:t>
      </w:r>
      <w:r>
        <w:rPr>
          <w:rFonts w:hint="cs"/>
          <w:rtl/>
        </w:rPr>
        <w:t xml:space="preserve"> של החברה הישראלית </w:t>
      </w:r>
      <w:r w:rsidR="00B74F47">
        <w:rPr>
          <w:rFonts w:hint="cs"/>
          <w:rtl/>
        </w:rPr>
        <w:t>– –</w:t>
      </w:r>
      <w:r>
        <w:rPr>
          <w:rFonts w:hint="cs"/>
          <w:rtl/>
        </w:rPr>
        <w:t xml:space="preserve"> </w:t>
      </w:r>
      <w:r w:rsidR="00DC1355">
        <w:rPr>
          <w:rFonts w:hint="eastAsia"/>
          <w:rtl/>
        </w:rPr>
        <w:t>–</w:t>
      </w:r>
      <w:r>
        <w:rPr>
          <w:rFonts w:hint="cs"/>
          <w:rtl/>
        </w:rPr>
        <w:t xml:space="preserve"> </w:t>
      </w:r>
    </w:p>
    <w:p w:rsidR="002C6DDD" w:rsidRDefault="002C6DDD" w:rsidP="0025095F">
      <w:pPr>
        <w:rPr>
          <w:rtl/>
        </w:rPr>
      </w:pPr>
    </w:p>
    <w:p w:rsidR="002C6DDD" w:rsidRDefault="002C6DDD" w:rsidP="0025095F">
      <w:pPr>
        <w:pStyle w:val="-"/>
        <w:keepNext/>
        <w:rPr>
          <w:rtl/>
        </w:rPr>
      </w:pPr>
      <w:bookmarkStart w:id="29069" w:name="ET_speakercontinue_6453_120"/>
      <w:r w:rsidRPr="00351B81">
        <w:rPr>
          <w:rStyle w:val="TagStyle"/>
          <w:rtl/>
        </w:rPr>
        <w:t xml:space="preserve"> &lt;&lt; דובר_המשך &gt;&gt; </w:t>
      </w:r>
      <w:r>
        <w:rPr>
          <w:rtl/>
        </w:rPr>
        <w:t>שר האוצר בצלאל סמוטריץ':</w:t>
      </w:r>
      <w:r w:rsidRPr="00351B81">
        <w:rPr>
          <w:rStyle w:val="TagStyle"/>
          <w:rtl/>
        </w:rPr>
        <w:t xml:space="preserve"> &lt;&lt; דובר_המשך &gt;&gt;</w:t>
      </w:r>
      <w:r>
        <w:rPr>
          <w:rtl/>
        </w:rPr>
        <w:t xml:space="preserve">   </w:t>
      </w:r>
      <w:bookmarkEnd w:id="29069"/>
    </w:p>
    <w:p w:rsidR="002C6DDD" w:rsidRDefault="002C6DDD" w:rsidP="00B74F47">
      <w:pPr>
        <w:rPr>
          <w:rtl/>
        </w:rPr>
      </w:pPr>
    </w:p>
    <w:p w:rsidR="002C6DDD" w:rsidRDefault="00B74F47" w:rsidP="00B74F47">
      <w:pPr>
        <w:rPr>
          <w:rtl/>
          <w:lang w:eastAsia="he-IL"/>
        </w:rPr>
      </w:pPr>
      <w:bookmarkStart w:id="29070" w:name="_ETM_Q52_334000"/>
      <w:bookmarkEnd w:id="29070"/>
      <w:r>
        <w:rPr>
          <w:rFonts w:hint="cs"/>
          <w:rtl/>
        </w:rPr>
        <w:t>– –</w:t>
      </w:r>
      <w:r w:rsidR="002C6DDD">
        <w:rPr>
          <w:rFonts w:hint="cs"/>
          <w:rtl/>
        </w:rPr>
        <w:t xml:space="preserve"> או שזה מחזק אותו </w:t>
      </w:r>
      <w:r w:rsidR="002C6DDD">
        <w:rPr>
          <w:rFonts w:hint="cs"/>
          <w:rtl/>
          <w:lang w:eastAsia="he-IL"/>
        </w:rPr>
        <w:t>כי הוא רואה אותך צועק ככה עם היד, ואומר לעצמו: נו, העם הזה</w:t>
      </w:r>
      <w:r>
        <w:rPr>
          <w:rFonts w:hint="cs"/>
          <w:rtl/>
          <w:lang w:eastAsia="he-IL"/>
        </w:rPr>
        <w:t xml:space="preserve"> – –</w:t>
      </w:r>
    </w:p>
    <w:p w:rsidR="002C6DDD" w:rsidRDefault="002C6DDD" w:rsidP="0025095F">
      <w:pPr>
        <w:rPr>
          <w:rtl/>
          <w:lang w:eastAsia="he-IL"/>
        </w:rPr>
      </w:pPr>
    </w:p>
    <w:p w:rsidR="002C6DDD" w:rsidRDefault="002C6DDD" w:rsidP="0025095F">
      <w:pPr>
        <w:pStyle w:val="af5"/>
        <w:keepNext/>
        <w:rPr>
          <w:rtl/>
        </w:rPr>
      </w:pPr>
      <w:r w:rsidRPr="008B7889">
        <w:rPr>
          <w:rStyle w:val="TagStyle"/>
          <w:rtl/>
        </w:rPr>
        <w:t xml:space="preserve"> &lt;&lt; קריאה &gt;&gt; </w:t>
      </w:r>
      <w:r>
        <w:rPr>
          <w:rtl/>
        </w:rPr>
        <w:t>גלעד קריב (העבודה):</w:t>
      </w:r>
      <w:r w:rsidRPr="008B7889">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בושה </w:t>
      </w:r>
      <w:r w:rsidR="00B74F47">
        <w:rPr>
          <w:rFonts w:hint="cs"/>
          <w:rtl/>
          <w:lang w:eastAsia="he-IL"/>
        </w:rPr>
        <w:t>– – –</w:t>
      </w:r>
    </w:p>
    <w:p w:rsidR="002C6DDD" w:rsidRDefault="002C6DDD" w:rsidP="0025095F">
      <w:pPr>
        <w:rPr>
          <w:rtl/>
          <w:lang w:eastAsia="he-IL"/>
        </w:rPr>
      </w:pPr>
    </w:p>
    <w:p w:rsidR="002C6DDD" w:rsidRDefault="002C6DDD" w:rsidP="0025095F">
      <w:pPr>
        <w:pStyle w:val="af5"/>
        <w:keepNext/>
        <w:rPr>
          <w:rtl/>
        </w:rPr>
      </w:pPr>
      <w:bookmarkStart w:id="29071" w:name="ET_interruption_6236_65"/>
      <w:r w:rsidRPr="008B7889">
        <w:rPr>
          <w:rStyle w:val="TagStyle"/>
          <w:rtl/>
        </w:rPr>
        <w:t xml:space="preserve"> &lt;&lt; קריאה &gt;&gt; </w:t>
      </w:r>
      <w:r>
        <w:rPr>
          <w:rtl/>
        </w:rPr>
        <w:t>נעמה לזימי (העבודה):</w:t>
      </w:r>
      <w:r w:rsidRPr="008B7889">
        <w:rPr>
          <w:rStyle w:val="TagStyle"/>
          <w:rtl/>
        </w:rPr>
        <w:t xml:space="preserve"> &lt;&lt; קריאה &gt;&gt;</w:t>
      </w:r>
      <w:r>
        <w:rPr>
          <w:rtl/>
        </w:rPr>
        <w:t xml:space="preserve">   </w:t>
      </w:r>
      <w:bookmarkEnd w:id="29071"/>
    </w:p>
    <w:p w:rsidR="002C6DDD" w:rsidRDefault="002C6DDD" w:rsidP="00B74F47">
      <w:pPr>
        <w:rPr>
          <w:rtl/>
          <w:lang w:eastAsia="he-IL"/>
        </w:rPr>
      </w:pPr>
    </w:p>
    <w:p w:rsidR="002C6DDD" w:rsidRDefault="00B74F47" w:rsidP="00B74F47">
      <w:pPr>
        <w:rPr>
          <w:rtl/>
          <w:lang w:eastAsia="he-IL"/>
        </w:rPr>
      </w:pPr>
      <w:r>
        <w:rPr>
          <w:rFonts w:hint="cs"/>
          <w:rtl/>
          <w:lang w:eastAsia="he-IL"/>
        </w:rPr>
        <w:t>– – –</w:t>
      </w:r>
    </w:p>
    <w:p w:rsidR="002C6DDD" w:rsidRDefault="002C6DDD" w:rsidP="0025095F">
      <w:pPr>
        <w:rPr>
          <w:rtl/>
          <w:lang w:eastAsia="he-IL"/>
        </w:rPr>
      </w:pPr>
    </w:p>
    <w:p w:rsidR="002C6DDD" w:rsidRDefault="002C6DDD" w:rsidP="0025095F">
      <w:pPr>
        <w:pStyle w:val="af6"/>
        <w:keepNext/>
        <w:rPr>
          <w:rtl/>
        </w:rPr>
      </w:pPr>
      <w:bookmarkStart w:id="29072" w:name="ET_yor_6595_67"/>
      <w:r w:rsidRPr="008B7889">
        <w:rPr>
          <w:rStyle w:val="TagStyle"/>
          <w:rtl/>
        </w:rPr>
        <w:t xml:space="preserve"> &lt;&lt; יור &gt;&gt; </w:t>
      </w:r>
      <w:r>
        <w:rPr>
          <w:rtl/>
        </w:rPr>
        <w:t>היו"ר ארז מלול:</w:t>
      </w:r>
      <w:r w:rsidRPr="008B7889">
        <w:rPr>
          <w:rStyle w:val="TagStyle"/>
          <w:rtl/>
        </w:rPr>
        <w:t xml:space="preserve"> &lt;&lt; יור &gt;&gt;</w:t>
      </w:r>
      <w:r>
        <w:rPr>
          <w:rtl/>
        </w:rPr>
        <w:t xml:space="preserve">   </w:t>
      </w:r>
      <w:bookmarkEnd w:id="29072"/>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חבר הכנסת קריב, אתה בקריאה ראשונה. </w:t>
      </w:r>
    </w:p>
    <w:p w:rsidR="002C6DDD" w:rsidRDefault="002C6DDD" w:rsidP="0025095F">
      <w:pPr>
        <w:rPr>
          <w:rtl/>
          <w:lang w:eastAsia="he-IL"/>
        </w:rPr>
      </w:pPr>
    </w:p>
    <w:p w:rsidR="002C6DDD" w:rsidRDefault="002C6DDD" w:rsidP="0025095F">
      <w:pPr>
        <w:pStyle w:val="af5"/>
        <w:keepNext/>
        <w:rPr>
          <w:rtl/>
        </w:rPr>
      </w:pPr>
      <w:bookmarkStart w:id="29073" w:name="ET_interruption_6156_68"/>
      <w:r w:rsidRPr="008B7889">
        <w:rPr>
          <w:rStyle w:val="TagStyle"/>
          <w:rtl/>
        </w:rPr>
        <w:t xml:space="preserve"> &lt;&lt; קריאה &gt;&gt; </w:t>
      </w:r>
      <w:r>
        <w:rPr>
          <w:rtl/>
        </w:rPr>
        <w:t>גלעד קריב (העבודה):</w:t>
      </w:r>
      <w:r w:rsidRPr="008B7889">
        <w:rPr>
          <w:rStyle w:val="TagStyle"/>
          <w:rtl/>
        </w:rPr>
        <w:t xml:space="preserve"> &lt;&lt; קריאה &gt;&gt;</w:t>
      </w:r>
      <w:r>
        <w:rPr>
          <w:rtl/>
        </w:rPr>
        <w:t xml:space="preserve">   </w:t>
      </w:r>
      <w:bookmarkEnd w:id="29073"/>
    </w:p>
    <w:p w:rsidR="002C6DDD" w:rsidRDefault="002C6DDD" w:rsidP="00B74F47">
      <w:pPr>
        <w:rPr>
          <w:rtl/>
          <w:lang w:eastAsia="he-IL"/>
        </w:rPr>
      </w:pPr>
    </w:p>
    <w:p w:rsidR="002C6DDD" w:rsidRDefault="002C6DDD" w:rsidP="0025095F">
      <w:pPr>
        <w:rPr>
          <w:rtl/>
          <w:lang w:eastAsia="he-IL"/>
        </w:rPr>
      </w:pPr>
      <w:r>
        <w:rPr>
          <w:rFonts w:hint="cs"/>
          <w:rtl/>
          <w:lang w:eastAsia="he-IL"/>
        </w:rPr>
        <w:t>אתה משטה באזרחי ישראל</w:t>
      </w:r>
      <w:bookmarkStart w:id="29074" w:name="_ETM_Q52_348000"/>
      <w:bookmarkEnd w:id="29074"/>
      <w:r>
        <w:rPr>
          <w:rFonts w:hint="cs"/>
          <w:rtl/>
          <w:lang w:eastAsia="he-IL"/>
        </w:rPr>
        <w:t xml:space="preserve">. אתה בוגד באזרחי ישראל. </w:t>
      </w:r>
    </w:p>
    <w:p w:rsidR="002C6DDD" w:rsidRDefault="002C6DDD" w:rsidP="0025095F">
      <w:pPr>
        <w:rPr>
          <w:rtl/>
          <w:lang w:eastAsia="he-IL"/>
        </w:rPr>
      </w:pPr>
    </w:p>
    <w:p w:rsidR="002C6DDD" w:rsidRDefault="002C6DDD" w:rsidP="0025095F">
      <w:pPr>
        <w:pStyle w:val="af6"/>
        <w:keepNext/>
        <w:rPr>
          <w:rtl/>
        </w:rPr>
      </w:pPr>
      <w:bookmarkStart w:id="29075" w:name="ET_yor_6595_69"/>
      <w:r w:rsidRPr="008B7889">
        <w:rPr>
          <w:rStyle w:val="TagStyle"/>
          <w:rtl/>
        </w:rPr>
        <w:t xml:space="preserve"> &lt;&lt; יור &gt;&gt; </w:t>
      </w:r>
      <w:r>
        <w:rPr>
          <w:rtl/>
        </w:rPr>
        <w:t>היו"ר ארז מלול:</w:t>
      </w:r>
      <w:r w:rsidRPr="008B7889">
        <w:rPr>
          <w:rStyle w:val="TagStyle"/>
          <w:rtl/>
        </w:rPr>
        <w:t xml:space="preserve"> &lt;&lt; יור &gt;&gt;</w:t>
      </w:r>
      <w:r>
        <w:rPr>
          <w:rtl/>
        </w:rPr>
        <w:t xml:space="preserve">   </w:t>
      </w:r>
      <w:bookmarkEnd w:id="29075"/>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אני קורא אותך לסדר קריאה ראשונה. </w:t>
      </w:r>
    </w:p>
    <w:p w:rsidR="002C6DDD" w:rsidRDefault="002C6DDD" w:rsidP="0025095F">
      <w:pPr>
        <w:rPr>
          <w:rtl/>
          <w:lang w:eastAsia="he-IL"/>
        </w:rPr>
      </w:pPr>
    </w:p>
    <w:p w:rsidR="002C6DDD" w:rsidRDefault="002C6DDD" w:rsidP="0025095F">
      <w:pPr>
        <w:pStyle w:val="-"/>
        <w:keepNext/>
        <w:rPr>
          <w:rtl/>
        </w:rPr>
      </w:pPr>
      <w:bookmarkStart w:id="29076" w:name="ET_speakercontinue_6453_72"/>
      <w:r w:rsidRPr="008B7889">
        <w:rPr>
          <w:rStyle w:val="TagStyle"/>
          <w:rtl/>
        </w:rPr>
        <w:t xml:space="preserve"> &lt;&lt; דובר_המשך &gt;&gt; </w:t>
      </w:r>
      <w:r>
        <w:rPr>
          <w:rtl/>
        </w:rPr>
        <w:t>שר האוצר בצלאל סמוטריץ':</w:t>
      </w:r>
      <w:r w:rsidRPr="008B7889">
        <w:rPr>
          <w:rStyle w:val="TagStyle"/>
          <w:rtl/>
        </w:rPr>
        <w:t xml:space="preserve"> &lt;&lt; דובר_המשך &gt;&gt;</w:t>
      </w:r>
      <w:r>
        <w:rPr>
          <w:rtl/>
        </w:rPr>
        <w:t xml:space="preserve">   </w:t>
      </w:r>
      <w:bookmarkEnd w:id="29076"/>
    </w:p>
    <w:p w:rsidR="002C6DDD" w:rsidRDefault="002C6DDD" w:rsidP="00B74F47">
      <w:pPr>
        <w:rPr>
          <w:rtl/>
          <w:lang w:eastAsia="he-IL"/>
        </w:rPr>
      </w:pPr>
    </w:p>
    <w:p w:rsidR="002C6DDD" w:rsidRPr="008B7889" w:rsidRDefault="00B74F47" w:rsidP="00B74F47">
      <w:pPr>
        <w:rPr>
          <w:rtl/>
          <w:lang w:eastAsia="he-IL"/>
        </w:rPr>
      </w:pPr>
      <w:bookmarkStart w:id="29077" w:name="_ETM_Q52_349000"/>
      <w:bookmarkEnd w:id="29077"/>
      <w:r>
        <w:rPr>
          <w:rFonts w:hint="cs"/>
          <w:rtl/>
          <w:lang w:eastAsia="he-IL"/>
        </w:rPr>
        <w:t>– –</w:t>
      </w:r>
      <w:r w:rsidR="002C6DDD">
        <w:rPr>
          <w:rFonts w:hint="cs"/>
          <w:rtl/>
          <w:lang w:eastAsia="he-IL"/>
        </w:rPr>
        <w:t xml:space="preserve"> יפרק את עצמו לבד, אז אני לא צריך לשחרר את החטופים ואני לא צריך </w:t>
      </w:r>
      <w:bookmarkStart w:id="29078" w:name="_ETM_Q52_352000"/>
      <w:bookmarkEnd w:id="29078"/>
      <w:r w:rsidR="002C6DDD">
        <w:rPr>
          <w:rFonts w:hint="cs"/>
          <w:rtl/>
          <w:lang w:eastAsia="he-IL"/>
        </w:rPr>
        <w:t xml:space="preserve">להיכנע. </w:t>
      </w:r>
    </w:p>
    <w:p w:rsidR="002C6DDD" w:rsidRDefault="002C6DDD" w:rsidP="0025095F">
      <w:pPr>
        <w:rPr>
          <w:rtl/>
          <w:lang w:eastAsia="he-IL"/>
        </w:rPr>
      </w:pPr>
    </w:p>
    <w:p w:rsidR="002C6DDD" w:rsidRDefault="002C6DDD" w:rsidP="0025095F">
      <w:pPr>
        <w:pStyle w:val="af5"/>
        <w:keepNext/>
        <w:rPr>
          <w:rtl/>
        </w:rPr>
      </w:pPr>
      <w:bookmarkStart w:id="29079" w:name="ET_interruption_6156_70"/>
      <w:r w:rsidRPr="008B7889">
        <w:rPr>
          <w:rStyle w:val="TagStyle"/>
          <w:rtl/>
        </w:rPr>
        <w:t xml:space="preserve"> &lt;&lt; קריאה &gt;&gt; </w:t>
      </w:r>
      <w:r>
        <w:rPr>
          <w:rtl/>
        </w:rPr>
        <w:t>גלעד קריב (העבודה):</w:t>
      </w:r>
      <w:r w:rsidRPr="008B7889">
        <w:rPr>
          <w:rStyle w:val="TagStyle"/>
          <w:rtl/>
        </w:rPr>
        <w:t xml:space="preserve"> &lt;&lt; קריאה &gt;&gt;</w:t>
      </w:r>
      <w:r>
        <w:rPr>
          <w:rtl/>
        </w:rPr>
        <w:t xml:space="preserve">   </w:t>
      </w:r>
      <w:bookmarkEnd w:id="29079"/>
    </w:p>
    <w:p w:rsidR="002C6DDD" w:rsidRDefault="002C6DDD" w:rsidP="00B74F47">
      <w:pPr>
        <w:rPr>
          <w:rtl/>
          <w:lang w:eastAsia="he-IL"/>
        </w:rPr>
      </w:pPr>
    </w:p>
    <w:p w:rsidR="002C6DDD" w:rsidRDefault="00B74F47" w:rsidP="00B74F47">
      <w:pPr>
        <w:rPr>
          <w:rtl/>
          <w:lang w:eastAsia="he-IL"/>
        </w:rPr>
      </w:pPr>
      <w:r>
        <w:rPr>
          <w:rFonts w:hint="cs"/>
          <w:rtl/>
          <w:lang w:eastAsia="he-IL"/>
        </w:rPr>
        <w:t>– – –</w:t>
      </w:r>
    </w:p>
    <w:p w:rsidR="002C6DDD" w:rsidRDefault="002C6DDD" w:rsidP="0025095F">
      <w:pPr>
        <w:rPr>
          <w:rtl/>
          <w:lang w:eastAsia="he-IL"/>
        </w:rPr>
      </w:pPr>
    </w:p>
    <w:p w:rsidR="002C6DDD" w:rsidRDefault="002C6DDD" w:rsidP="0025095F">
      <w:pPr>
        <w:pStyle w:val="af6"/>
        <w:keepNext/>
        <w:rPr>
          <w:rtl/>
        </w:rPr>
      </w:pPr>
      <w:bookmarkStart w:id="29080" w:name="ET_yor_6595_71"/>
      <w:r w:rsidRPr="008B7889">
        <w:rPr>
          <w:rStyle w:val="TagStyle"/>
          <w:rtl/>
        </w:rPr>
        <w:t xml:space="preserve"> &lt;&lt; יור &gt;&gt; </w:t>
      </w:r>
      <w:r>
        <w:rPr>
          <w:rtl/>
        </w:rPr>
        <w:t>היו"ר ארז מלול:</w:t>
      </w:r>
      <w:r w:rsidRPr="008B7889">
        <w:rPr>
          <w:rStyle w:val="TagStyle"/>
          <w:rtl/>
        </w:rPr>
        <w:t xml:space="preserve"> &lt;&lt; יור &gt;&gt;</w:t>
      </w:r>
      <w:r>
        <w:rPr>
          <w:rtl/>
        </w:rPr>
        <w:t xml:space="preserve">   </w:t>
      </w:r>
      <w:bookmarkEnd w:id="29080"/>
    </w:p>
    <w:p w:rsidR="002C6DDD" w:rsidRDefault="002C6DDD" w:rsidP="00B74F47">
      <w:pPr>
        <w:rPr>
          <w:rtl/>
          <w:lang w:eastAsia="he-IL"/>
        </w:rPr>
      </w:pPr>
    </w:p>
    <w:p w:rsidR="002C6DDD" w:rsidRDefault="002C6DDD" w:rsidP="0025095F">
      <w:pPr>
        <w:rPr>
          <w:rtl/>
          <w:lang w:eastAsia="he-IL"/>
        </w:rPr>
      </w:pPr>
      <w:bookmarkStart w:id="29081" w:name="_ETM_Q52_353000"/>
      <w:bookmarkEnd w:id="29081"/>
      <w:r>
        <w:rPr>
          <w:rFonts w:hint="cs"/>
          <w:rtl/>
          <w:lang w:eastAsia="he-IL"/>
        </w:rPr>
        <w:t>חבר הכנסת קריב, אני קורא אותך לסדר קריאה שנייה.</w:t>
      </w:r>
    </w:p>
    <w:p w:rsidR="002C6DDD" w:rsidRDefault="002C6DDD" w:rsidP="0025095F">
      <w:pPr>
        <w:rPr>
          <w:rtl/>
          <w:lang w:eastAsia="he-IL"/>
        </w:rPr>
      </w:pPr>
      <w:bookmarkStart w:id="29082" w:name="_ETM_Q52_346000"/>
      <w:bookmarkEnd w:id="29082"/>
    </w:p>
    <w:p w:rsidR="002C6DDD" w:rsidRDefault="002C6DDD" w:rsidP="0025095F">
      <w:pPr>
        <w:pStyle w:val="af5"/>
        <w:keepNext/>
        <w:rPr>
          <w:rtl/>
        </w:rPr>
      </w:pPr>
      <w:r w:rsidRPr="003C2C96">
        <w:rPr>
          <w:rStyle w:val="TagStyle"/>
          <w:rtl/>
        </w:rPr>
        <w:t xml:space="preserve"> &lt;&lt; קריאה &gt;&gt; </w:t>
      </w:r>
      <w:r>
        <w:rPr>
          <w:rFonts w:hint="cs"/>
          <w:rtl/>
        </w:rPr>
        <w:t>קריאות</w:t>
      </w:r>
      <w:r>
        <w:rPr>
          <w:rtl/>
        </w:rPr>
        <w:t>:</w:t>
      </w:r>
      <w:r w:rsidRPr="003C2C96">
        <w:rPr>
          <w:rStyle w:val="TagStyle"/>
          <w:rtl/>
        </w:rPr>
        <w:t xml:space="preserve"> &lt;&lt; קריאה &gt;&gt;</w:t>
      </w:r>
      <w:r>
        <w:rPr>
          <w:rtl/>
        </w:rPr>
        <w:t xml:space="preserve">   </w:t>
      </w:r>
    </w:p>
    <w:p w:rsidR="002C6DDD" w:rsidRDefault="002C6DDD" w:rsidP="00B74F47">
      <w:pPr>
        <w:rPr>
          <w:rtl/>
          <w:lang w:eastAsia="he-IL"/>
        </w:rPr>
      </w:pPr>
    </w:p>
    <w:p w:rsidR="002C6DDD" w:rsidRDefault="00B74F47" w:rsidP="00B74F47">
      <w:pPr>
        <w:rPr>
          <w:rtl/>
          <w:lang w:eastAsia="he-IL"/>
        </w:rPr>
      </w:pPr>
      <w:r>
        <w:rPr>
          <w:rFonts w:hint="cs"/>
          <w:rtl/>
          <w:lang w:eastAsia="he-IL"/>
        </w:rPr>
        <w:t>– – –</w:t>
      </w:r>
    </w:p>
    <w:p w:rsidR="002C6DDD" w:rsidRDefault="002C6DDD" w:rsidP="0025095F">
      <w:pPr>
        <w:ind w:firstLine="0"/>
        <w:rPr>
          <w:rtl/>
          <w:lang w:eastAsia="he-IL"/>
        </w:rPr>
      </w:pPr>
    </w:p>
    <w:p w:rsidR="002C6DDD" w:rsidRDefault="002C6DDD" w:rsidP="0025095F">
      <w:pPr>
        <w:pStyle w:val="-"/>
        <w:keepNext/>
        <w:rPr>
          <w:rtl/>
        </w:rPr>
      </w:pPr>
      <w:bookmarkStart w:id="29083" w:name="ET_speakercontinue_6453_74"/>
      <w:r w:rsidRPr="003C2C96">
        <w:rPr>
          <w:rStyle w:val="TagStyle"/>
          <w:rtl/>
        </w:rPr>
        <w:t xml:space="preserve"> &lt;&lt; דובר_המשך &gt;&gt; </w:t>
      </w:r>
      <w:r>
        <w:rPr>
          <w:rtl/>
        </w:rPr>
        <w:t>שר האוצר בצלאל סמוטריץ':</w:t>
      </w:r>
      <w:r w:rsidRPr="003C2C96">
        <w:rPr>
          <w:rStyle w:val="TagStyle"/>
          <w:rtl/>
        </w:rPr>
        <w:t xml:space="preserve"> &lt;&lt; דובר_המשך &gt;&gt;</w:t>
      </w:r>
      <w:r>
        <w:rPr>
          <w:rtl/>
        </w:rPr>
        <w:t xml:space="preserve">   </w:t>
      </w:r>
      <w:bookmarkEnd w:id="29083"/>
    </w:p>
    <w:p w:rsidR="002C6DDD" w:rsidRDefault="002C6DDD" w:rsidP="00B74F47">
      <w:pPr>
        <w:rPr>
          <w:rtl/>
          <w:lang w:eastAsia="he-IL"/>
        </w:rPr>
      </w:pPr>
    </w:p>
    <w:p w:rsidR="002C6DDD" w:rsidRDefault="002C6DDD" w:rsidP="0025095F">
      <w:pPr>
        <w:rPr>
          <w:rtl/>
          <w:lang w:eastAsia="he-IL"/>
        </w:rPr>
      </w:pPr>
      <w:r>
        <w:rPr>
          <w:rFonts w:hint="cs"/>
          <w:rtl/>
          <w:lang w:eastAsia="he-IL"/>
        </w:rPr>
        <w:t>אתם מחלישים את החוסן הלאומי, וזה עצוב.</w:t>
      </w:r>
      <w:bookmarkStart w:id="29084" w:name="_ETM_Q52_359000"/>
      <w:bookmarkEnd w:id="29084"/>
      <w:r>
        <w:rPr>
          <w:rFonts w:hint="cs"/>
          <w:rtl/>
          <w:lang w:eastAsia="he-IL"/>
        </w:rPr>
        <w:t xml:space="preserve"> ואני קורא, אני מפציר בכם, תנהגו </w:t>
      </w:r>
      <w:bookmarkStart w:id="29085" w:name="_ETM_Q52_360000"/>
      <w:bookmarkEnd w:id="29085"/>
      <w:r>
        <w:rPr>
          <w:rFonts w:hint="cs"/>
          <w:rtl/>
          <w:lang w:eastAsia="he-IL"/>
        </w:rPr>
        <w:t xml:space="preserve">באחריות בתקופת מלחמה. </w:t>
      </w:r>
    </w:p>
    <w:p w:rsidR="002C6DDD" w:rsidRDefault="002C6DDD" w:rsidP="0025095F">
      <w:pPr>
        <w:rPr>
          <w:rtl/>
          <w:lang w:eastAsia="he-IL"/>
        </w:rPr>
      </w:pPr>
    </w:p>
    <w:p w:rsidR="002C6DDD" w:rsidRDefault="002C6DDD" w:rsidP="0025095F">
      <w:pPr>
        <w:pStyle w:val="af5"/>
        <w:keepNext/>
        <w:rPr>
          <w:rtl/>
        </w:rPr>
      </w:pPr>
      <w:r w:rsidRPr="003C2C96">
        <w:rPr>
          <w:rStyle w:val="TagStyle"/>
          <w:rtl/>
        </w:rPr>
        <w:t xml:space="preserve"> &lt;&lt; קריאה &gt;&gt; </w:t>
      </w:r>
      <w:r>
        <w:rPr>
          <w:rtl/>
        </w:rPr>
        <w:t>נעמה לזימי (העבודה):</w:t>
      </w:r>
      <w:r w:rsidRPr="003C2C96">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אתה מדבר עליי? אתה מקצץ, אתה מקצץ </w:t>
      </w:r>
      <w:r w:rsidR="00B74F47">
        <w:rPr>
          <w:rFonts w:hint="cs"/>
          <w:rtl/>
          <w:lang w:eastAsia="he-IL"/>
        </w:rPr>
        <w:t>– – –</w:t>
      </w:r>
    </w:p>
    <w:p w:rsidR="002C6DDD" w:rsidRDefault="002C6DDD" w:rsidP="0025095F">
      <w:pPr>
        <w:rPr>
          <w:rtl/>
          <w:lang w:eastAsia="he-IL"/>
        </w:rPr>
      </w:pPr>
    </w:p>
    <w:p w:rsidR="002C6DDD" w:rsidRDefault="002C6DDD" w:rsidP="0025095F">
      <w:pPr>
        <w:pStyle w:val="af5"/>
        <w:keepNext/>
        <w:rPr>
          <w:rtl/>
        </w:rPr>
      </w:pPr>
      <w:bookmarkStart w:id="29086" w:name="ET_interruption_6156_78"/>
      <w:r w:rsidRPr="003C2C96">
        <w:rPr>
          <w:rStyle w:val="TagStyle"/>
          <w:rtl/>
        </w:rPr>
        <w:t xml:space="preserve"> &lt;&lt; קריאה &gt;&gt; </w:t>
      </w:r>
      <w:r>
        <w:rPr>
          <w:rtl/>
        </w:rPr>
        <w:t>גלעד קריב (העבודה):</w:t>
      </w:r>
      <w:r w:rsidRPr="003C2C96">
        <w:rPr>
          <w:rStyle w:val="TagStyle"/>
          <w:rtl/>
        </w:rPr>
        <w:t xml:space="preserve"> &lt;&lt; קריאה &gt;&gt;</w:t>
      </w:r>
      <w:r>
        <w:rPr>
          <w:rtl/>
        </w:rPr>
        <w:t xml:space="preserve">   </w:t>
      </w:r>
      <w:bookmarkEnd w:id="29086"/>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אתה </w:t>
      </w:r>
      <w:r w:rsidR="00B74F47">
        <w:rPr>
          <w:rFonts w:hint="cs"/>
          <w:rtl/>
          <w:lang w:eastAsia="he-IL"/>
        </w:rPr>
        <w:t>– – –</w:t>
      </w:r>
    </w:p>
    <w:p w:rsidR="002C6DDD" w:rsidRDefault="002C6DDD" w:rsidP="0025095F">
      <w:pPr>
        <w:rPr>
          <w:rtl/>
          <w:lang w:eastAsia="he-IL"/>
        </w:rPr>
      </w:pPr>
      <w:bookmarkStart w:id="29087" w:name="_ETM_Q52_365000"/>
      <w:bookmarkEnd w:id="29087"/>
    </w:p>
    <w:p w:rsidR="002C6DDD" w:rsidRDefault="002C6DDD" w:rsidP="0025095F">
      <w:pPr>
        <w:pStyle w:val="-"/>
        <w:keepNext/>
        <w:rPr>
          <w:rtl/>
        </w:rPr>
      </w:pPr>
      <w:bookmarkStart w:id="29088" w:name="ET_speakercontinue_6453_79"/>
      <w:r w:rsidRPr="003C2C96">
        <w:rPr>
          <w:rStyle w:val="TagStyle"/>
          <w:rtl/>
        </w:rPr>
        <w:t xml:space="preserve"> &lt;&lt; דובר_המשך &gt;&gt; </w:t>
      </w:r>
      <w:r>
        <w:rPr>
          <w:rtl/>
        </w:rPr>
        <w:t>שר האוצר בצלאל סמוטריץ':</w:t>
      </w:r>
      <w:r w:rsidRPr="003C2C96">
        <w:rPr>
          <w:rStyle w:val="TagStyle"/>
          <w:rtl/>
        </w:rPr>
        <w:t xml:space="preserve"> &lt;&lt; דובר_המשך &gt;&gt;</w:t>
      </w:r>
      <w:r>
        <w:rPr>
          <w:rtl/>
        </w:rPr>
        <w:t xml:space="preserve">   </w:t>
      </w:r>
      <w:bookmarkEnd w:id="29088"/>
    </w:p>
    <w:p w:rsidR="002C6DDD" w:rsidRDefault="002C6DDD" w:rsidP="00B74F47">
      <w:pPr>
        <w:rPr>
          <w:rtl/>
          <w:lang w:eastAsia="he-IL"/>
        </w:rPr>
      </w:pPr>
    </w:p>
    <w:p w:rsidR="002C6DDD" w:rsidRDefault="002C6DDD" w:rsidP="0025095F">
      <w:pPr>
        <w:rPr>
          <w:rtl/>
          <w:lang w:eastAsia="he-IL"/>
        </w:rPr>
      </w:pPr>
      <w:bookmarkStart w:id="29089" w:name="_ETM_Q52_366000"/>
      <w:bookmarkEnd w:id="29089"/>
      <w:r>
        <w:rPr>
          <w:rFonts w:hint="cs"/>
          <w:rtl/>
          <w:lang w:eastAsia="he-IL"/>
        </w:rPr>
        <w:t xml:space="preserve">אל תיתנו, אל תרימו את המורל של סנוואר. </w:t>
      </w:r>
    </w:p>
    <w:p w:rsidR="002C6DDD" w:rsidRDefault="002C6DDD" w:rsidP="0025095F">
      <w:pPr>
        <w:rPr>
          <w:rtl/>
          <w:lang w:eastAsia="he-IL"/>
        </w:rPr>
      </w:pPr>
    </w:p>
    <w:p w:rsidR="002C6DDD" w:rsidRDefault="002C6DDD" w:rsidP="0025095F">
      <w:pPr>
        <w:pStyle w:val="af6"/>
        <w:keepNext/>
        <w:rPr>
          <w:rtl/>
        </w:rPr>
      </w:pPr>
      <w:bookmarkStart w:id="29090" w:name="ET_yor_6595_80"/>
      <w:r w:rsidRPr="003C2C96">
        <w:rPr>
          <w:rStyle w:val="TagStyle"/>
          <w:rtl/>
        </w:rPr>
        <w:t xml:space="preserve"> &lt;&lt; יור &gt;&gt; </w:t>
      </w:r>
      <w:r>
        <w:rPr>
          <w:rtl/>
        </w:rPr>
        <w:t>היו"ר ארז מלול:</w:t>
      </w:r>
      <w:r w:rsidRPr="003C2C96">
        <w:rPr>
          <w:rStyle w:val="TagStyle"/>
          <w:rtl/>
        </w:rPr>
        <w:t xml:space="preserve"> &lt;&lt; יור &gt;&gt;</w:t>
      </w:r>
      <w:r>
        <w:rPr>
          <w:rtl/>
        </w:rPr>
        <w:t xml:space="preserve">   </w:t>
      </w:r>
      <w:bookmarkEnd w:id="29090"/>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חבר </w:t>
      </w:r>
      <w:bookmarkStart w:id="29091" w:name="_ETM_Q52_367000"/>
      <w:bookmarkEnd w:id="29091"/>
      <w:r>
        <w:rPr>
          <w:rFonts w:hint="cs"/>
          <w:rtl/>
          <w:lang w:eastAsia="he-IL"/>
        </w:rPr>
        <w:t xml:space="preserve">הכנסת קריב, אתה בקריאה שנייה. </w:t>
      </w:r>
    </w:p>
    <w:p w:rsidR="002C6DDD" w:rsidRDefault="002C6DDD" w:rsidP="0025095F">
      <w:pPr>
        <w:rPr>
          <w:rtl/>
          <w:lang w:eastAsia="he-IL"/>
        </w:rPr>
      </w:pPr>
    </w:p>
    <w:p w:rsidR="002C6DDD" w:rsidRDefault="002C6DDD" w:rsidP="0025095F">
      <w:pPr>
        <w:pStyle w:val="-"/>
        <w:keepNext/>
        <w:rPr>
          <w:rtl/>
        </w:rPr>
      </w:pPr>
      <w:r w:rsidRPr="003C2C96">
        <w:rPr>
          <w:rStyle w:val="TagStyle"/>
          <w:rtl/>
        </w:rPr>
        <w:t xml:space="preserve"> &lt;&lt; דובר_המשך &gt;&gt; </w:t>
      </w:r>
      <w:r>
        <w:rPr>
          <w:rtl/>
        </w:rPr>
        <w:t>שר האוצר בצלאל סמוטריץ':</w:t>
      </w:r>
      <w:r w:rsidRPr="003C2C96">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באמת, אל תעשו את זה. </w:t>
      </w:r>
      <w:bookmarkStart w:id="29092" w:name="_ETM_Q52_371000"/>
      <w:bookmarkEnd w:id="29092"/>
    </w:p>
    <w:p w:rsidR="002C6DDD" w:rsidRDefault="002C6DDD" w:rsidP="0025095F">
      <w:pPr>
        <w:rPr>
          <w:rtl/>
          <w:lang w:eastAsia="he-IL"/>
        </w:rPr>
      </w:pPr>
    </w:p>
    <w:p w:rsidR="002C6DDD" w:rsidRDefault="002C6DDD" w:rsidP="0025095F">
      <w:pPr>
        <w:pStyle w:val="af5"/>
        <w:keepNext/>
        <w:rPr>
          <w:rtl/>
        </w:rPr>
      </w:pPr>
      <w:r w:rsidRPr="003C2C96">
        <w:rPr>
          <w:rStyle w:val="TagStyle"/>
          <w:rtl/>
        </w:rPr>
        <w:t xml:space="preserve"> &lt;&lt; קריאה &gt;&gt; </w:t>
      </w:r>
      <w:r>
        <w:rPr>
          <w:rtl/>
        </w:rPr>
        <w:t>נעמה לזימי (העבודה):</w:t>
      </w:r>
      <w:r w:rsidRPr="003C2C96">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מה עם הספר הירוק, שר האוצר?</w:t>
      </w:r>
    </w:p>
    <w:p w:rsidR="002C6DDD" w:rsidRDefault="002C6DDD" w:rsidP="0025095F">
      <w:pPr>
        <w:rPr>
          <w:rtl/>
          <w:lang w:eastAsia="he-IL"/>
        </w:rPr>
      </w:pPr>
    </w:p>
    <w:p w:rsidR="002C6DDD" w:rsidRDefault="002C6DDD" w:rsidP="0025095F">
      <w:pPr>
        <w:pStyle w:val="-"/>
        <w:keepNext/>
        <w:rPr>
          <w:rtl/>
        </w:rPr>
      </w:pPr>
      <w:bookmarkStart w:id="29093" w:name="ET_speakercontinue_6453_83"/>
      <w:r w:rsidRPr="003C2C96">
        <w:rPr>
          <w:rStyle w:val="TagStyle"/>
          <w:rtl/>
        </w:rPr>
        <w:t xml:space="preserve"> &lt;&lt; דובר_המשך &gt;&gt; </w:t>
      </w:r>
      <w:r>
        <w:rPr>
          <w:rtl/>
        </w:rPr>
        <w:t>שר האוצר בצלאל סמוטריץ':</w:t>
      </w:r>
      <w:r w:rsidRPr="003C2C96">
        <w:rPr>
          <w:rStyle w:val="TagStyle"/>
          <w:rtl/>
        </w:rPr>
        <w:t xml:space="preserve"> &lt;&lt; דובר_המשך &gt;&gt;</w:t>
      </w:r>
      <w:r>
        <w:rPr>
          <w:rtl/>
        </w:rPr>
        <w:t xml:space="preserve">   </w:t>
      </w:r>
      <w:bookmarkEnd w:id="29093"/>
    </w:p>
    <w:p w:rsidR="002C6DDD" w:rsidRDefault="002C6DDD" w:rsidP="00B74F47">
      <w:pPr>
        <w:rPr>
          <w:rtl/>
          <w:lang w:eastAsia="he-IL"/>
        </w:rPr>
      </w:pPr>
    </w:p>
    <w:p w:rsidR="002C6DDD" w:rsidRDefault="002C6DDD" w:rsidP="0025095F">
      <w:pPr>
        <w:rPr>
          <w:rtl/>
          <w:lang w:eastAsia="he-IL"/>
        </w:rPr>
      </w:pPr>
      <w:bookmarkStart w:id="29094" w:name="_ETM_Q52_370000"/>
      <w:bookmarkEnd w:id="29094"/>
      <w:r>
        <w:rPr>
          <w:rFonts w:hint="cs"/>
          <w:rtl/>
          <w:lang w:eastAsia="he-IL"/>
        </w:rPr>
        <w:t xml:space="preserve">אל תסיתו </w:t>
      </w:r>
      <w:bookmarkStart w:id="29095" w:name="_ETM_Q52_372000"/>
      <w:bookmarkEnd w:id="29095"/>
      <w:r>
        <w:rPr>
          <w:rFonts w:hint="cs"/>
          <w:rtl/>
          <w:lang w:eastAsia="he-IL"/>
        </w:rPr>
        <w:t xml:space="preserve">נגד חלקים בחברה הישראלית. </w:t>
      </w:r>
    </w:p>
    <w:p w:rsidR="002C6DDD" w:rsidRDefault="002C6DDD" w:rsidP="0025095F">
      <w:pPr>
        <w:rPr>
          <w:rtl/>
          <w:lang w:eastAsia="he-IL"/>
        </w:rPr>
      </w:pPr>
    </w:p>
    <w:p w:rsidR="002C6DDD" w:rsidRDefault="002C6DDD" w:rsidP="0025095F">
      <w:pPr>
        <w:pStyle w:val="af5"/>
        <w:keepNext/>
        <w:rPr>
          <w:rtl/>
        </w:rPr>
      </w:pPr>
      <w:bookmarkStart w:id="29096" w:name="ET_interruption_6236_84"/>
      <w:r w:rsidRPr="003C2C96">
        <w:rPr>
          <w:rStyle w:val="TagStyle"/>
          <w:rtl/>
        </w:rPr>
        <w:t xml:space="preserve"> &lt;&lt; קריאה &gt;&gt; </w:t>
      </w:r>
      <w:r>
        <w:rPr>
          <w:rtl/>
        </w:rPr>
        <w:t>נעמה לזימי (העבודה):</w:t>
      </w:r>
      <w:r w:rsidRPr="003C2C96">
        <w:rPr>
          <w:rStyle w:val="TagStyle"/>
          <w:rtl/>
        </w:rPr>
        <w:t xml:space="preserve"> &lt;&lt; קריאה &gt;&gt;</w:t>
      </w:r>
      <w:r>
        <w:rPr>
          <w:rtl/>
        </w:rPr>
        <w:t xml:space="preserve">   </w:t>
      </w:r>
      <w:bookmarkEnd w:id="29096"/>
    </w:p>
    <w:p w:rsidR="002C6DDD" w:rsidRDefault="002C6DDD" w:rsidP="00B74F47">
      <w:pPr>
        <w:rPr>
          <w:rtl/>
          <w:lang w:eastAsia="he-IL"/>
        </w:rPr>
      </w:pPr>
    </w:p>
    <w:p w:rsidR="002C6DDD" w:rsidRDefault="002C6DDD" w:rsidP="0025095F">
      <w:pPr>
        <w:rPr>
          <w:rtl/>
          <w:lang w:eastAsia="he-IL"/>
        </w:rPr>
      </w:pPr>
      <w:r>
        <w:rPr>
          <w:rFonts w:hint="cs"/>
          <w:rtl/>
          <w:lang w:eastAsia="he-IL"/>
        </w:rPr>
        <w:t>הלכנו איתך לבית משפט.</w:t>
      </w:r>
    </w:p>
    <w:p w:rsidR="002C6DDD" w:rsidRDefault="002C6DDD" w:rsidP="0025095F">
      <w:pPr>
        <w:rPr>
          <w:rtl/>
          <w:lang w:eastAsia="he-IL"/>
        </w:rPr>
      </w:pPr>
    </w:p>
    <w:p w:rsidR="002C6DDD" w:rsidRDefault="002C6DDD" w:rsidP="0025095F">
      <w:pPr>
        <w:pStyle w:val="-"/>
        <w:keepNext/>
        <w:rPr>
          <w:rtl/>
        </w:rPr>
      </w:pPr>
      <w:bookmarkStart w:id="29097" w:name="ET_speakercontinue_6453_85"/>
      <w:r w:rsidRPr="003C2C96">
        <w:rPr>
          <w:rStyle w:val="TagStyle"/>
          <w:rtl/>
        </w:rPr>
        <w:t xml:space="preserve"> &lt;&lt; דובר_המשך &gt;&gt; </w:t>
      </w:r>
      <w:r>
        <w:rPr>
          <w:rtl/>
        </w:rPr>
        <w:t>שר האוצר בצלאל סמוטריץ':</w:t>
      </w:r>
      <w:r w:rsidRPr="003C2C96">
        <w:rPr>
          <w:rStyle w:val="TagStyle"/>
          <w:rtl/>
        </w:rPr>
        <w:t xml:space="preserve"> &lt;&lt; דובר_המשך &gt;&gt;</w:t>
      </w:r>
      <w:r>
        <w:rPr>
          <w:rtl/>
        </w:rPr>
        <w:t xml:space="preserve">   </w:t>
      </w:r>
      <w:bookmarkEnd w:id="29097"/>
    </w:p>
    <w:p w:rsidR="002C6DDD" w:rsidRDefault="002C6DDD" w:rsidP="00B74F47">
      <w:pPr>
        <w:rPr>
          <w:rtl/>
          <w:lang w:eastAsia="he-IL"/>
        </w:rPr>
      </w:pPr>
    </w:p>
    <w:p w:rsidR="002C6DDD" w:rsidRDefault="002C6DDD" w:rsidP="0025095F">
      <w:pPr>
        <w:rPr>
          <w:rtl/>
          <w:lang w:eastAsia="he-IL"/>
        </w:rPr>
      </w:pPr>
      <w:bookmarkStart w:id="29098" w:name="_ETM_Q52_368000"/>
      <w:bookmarkEnd w:id="29098"/>
      <w:r>
        <w:rPr>
          <w:rFonts w:hint="cs"/>
          <w:rtl/>
          <w:lang w:eastAsia="he-IL"/>
        </w:rPr>
        <w:t>תתגברו, תתעלו לגודל השעה.</w:t>
      </w:r>
    </w:p>
    <w:p w:rsidR="002C6DDD" w:rsidRDefault="002C6DDD" w:rsidP="0025095F">
      <w:pPr>
        <w:rPr>
          <w:rtl/>
          <w:lang w:eastAsia="he-IL"/>
        </w:rPr>
      </w:pPr>
      <w:bookmarkStart w:id="29099" w:name="_ETM_Q52_379000"/>
      <w:bookmarkEnd w:id="29099"/>
    </w:p>
    <w:p w:rsidR="002C6DDD" w:rsidRDefault="002C6DDD" w:rsidP="0025095F">
      <w:pPr>
        <w:pStyle w:val="af5"/>
        <w:keepNext/>
        <w:rPr>
          <w:rtl/>
        </w:rPr>
      </w:pPr>
      <w:bookmarkStart w:id="29100" w:name="ET_interruption_6236_86"/>
      <w:r w:rsidRPr="003C2C96">
        <w:rPr>
          <w:rStyle w:val="TagStyle"/>
          <w:rtl/>
        </w:rPr>
        <w:t xml:space="preserve"> &lt;&lt; קריאה &gt;&gt; </w:t>
      </w:r>
      <w:r>
        <w:rPr>
          <w:rtl/>
        </w:rPr>
        <w:t>נעמה לזימי (העבודה):</w:t>
      </w:r>
      <w:r w:rsidRPr="003C2C96">
        <w:rPr>
          <w:rStyle w:val="TagStyle"/>
          <w:rtl/>
        </w:rPr>
        <w:t xml:space="preserve"> &lt;&lt; קריאה &gt;&gt;</w:t>
      </w:r>
      <w:r>
        <w:rPr>
          <w:rtl/>
        </w:rPr>
        <w:t xml:space="preserve">   </w:t>
      </w:r>
      <w:bookmarkEnd w:id="29100"/>
    </w:p>
    <w:p w:rsidR="002C6DDD" w:rsidRDefault="002C6DDD" w:rsidP="00B74F47">
      <w:pPr>
        <w:rPr>
          <w:rtl/>
          <w:lang w:eastAsia="he-IL"/>
        </w:rPr>
      </w:pPr>
    </w:p>
    <w:p w:rsidR="002C6DDD" w:rsidRDefault="002C6DDD" w:rsidP="0025095F">
      <w:pPr>
        <w:rPr>
          <w:rtl/>
          <w:lang w:eastAsia="he-IL"/>
        </w:rPr>
      </w:pPr>
      <w:r>
        <w:rPr>
          <w:rFonts w:hint="cs"/>
          <w:rtl/>
          <w:lang w:eastAsia="he-IL"/>
        </w:rPr>
        <w:t>תתעלה אתה, תדווח.</w:t>
      </w:r>
    </w:p>
    <w:p w:rsidR="002C6DDD" w:rsidRDefault="002C6DDD" w:rsidP="0025095F">
      <w:pPr>
        <w:rPr>
          <w:rtl/>
          <w:lang w:eastAsia="he-IL"/>
        </w:rPr>
      </w:pPr>
    </w:p>
    <w:p w:rsidR="002C6DDD" w:rsidRDefault="002C6DDD" w:rsidP="0025095F">
      <w:pPr>
        <w:pStyle w:val="-"/>
        <w:keepNext/>
        <w:rPr>
          <w:rtl/>
        </w:rPr>
      </w:pPr>
      <w:bookmarkStart w:id="29101" w:name="ET_speakercontinue_6453_87"/>
      <w:r w:rsidRPr="003C2C96">
        <w:rPr>
          <w:rStyle w:val="TagStyle"/>
          <w:rtl/>
        </w:rPr>
        <w:t xml:space="preserve"> &lt;&lt; דובר_המשך &gt;&gt; </w:t>
      </w:r>
      <w:r>
        <w:rPr>
          <w:rtl/>
        </w:rPr>
        <w:t>שר האוצר בצלאל סמוטריץ':</w:t>
      </w:r>
      <w:r w:rsidRPr="003C2C96">
        <w:rPr>
          <w:rStyle w:val="TagStyle"/>
          <w:rtl/>
        </w:rPr>
        <w:t xml:space="preserve"> &lt;&lt; דובר_המשך &gt;&gt;</w:t>
      </w:r>
      <w:r>
        <w:rPr>
          <w:rtl/>
        </w:rPr>
        <w:t xml:space="preserve">   </w:t>
      </w:r>
      <w:bookmarkEnd w:id="29101"/>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אל תצעקו כאן בצורה </w:t>
      </w:r>
      <w:r w:rsidR="00B74F47">
        <w:rPr>
          <w:rFonts w:hint="cs"/>
          <w:rtl/>
          <w:lang w:eastAsia="he-IL"/>
        </w:rPr>
        <w:t>– –</w:t>
      </w:r>
      <w:r>
        <w:rPr>
          <w:rFonts w:hint="cs"/>
          <w:rtl/>
          <w:lang w:eastAsia="he-IL"/>
        </w:rPr>
        <w:t xml:space="preserve"> </w:t>
      </w:r>
    </w:p>
    <w:p w:rsidR="002C6DDD" w:rsidRDefault="002C6DDD" w:rsidP="0025095F">
      <w:pPr>
        <w:rPr>
          <w:rtl/>
          <w:lang w:eastAsia="he-IL"/>
        </w:rPr>
      </w:pPr>
      <w:bookmarkStart w:id="29102" w:name="_ETM_Q52_378000"/>
      <w:bookmarkEnd w:id="29102"/>
    </w:p>
    <w:p w:rsidR="002C6DDD" w:rsidRDefault="002C6DDD" w:rsidP="0025095F">
      <w:pPr>
        <w:pStyle w:val="af5"/>
        <w:keepNext/>
        <w:rPr>
          <w:rtl/>
        </w:rPr>
      </w:pPr>
      <w:bookmarkStart w:id="29103" w:name="ET_interruption_6236_88"/>
      <w:r w:rsidRPr="003C2C96">
        <w:rPr>
          <w:rStyle w:val="TagStyle"/>
          <w:rtl/>
        </w:rPr>
        <w:t xml:space="preserve"> &lt;&lt; קריאה &gt;&gt; </w:t>
      </w:r>
      <w:r>
        <w:rPr>
          <w:rtl/>
        </w:rPr>
        <w:t>נעמה לזימי (העבודה):</w:t>
      </w:r>
      <w:r w:rsidRPr="003C2C96">
        <w:rPr>
          <w:rStyle w:val="TagStyle"/>
          <w:rtl/>
        </w:rPr>
        <w:t xml:space="preserve"> &lt;&lt; קריאה &gt;&gt;</w:t>
      </w:r>
      <w:r>
        <w:rPr>
          <w:rtl/>
        </w:rPr>
        <w:t xml:space="preserve">   </w:t>
      </w:r>
      <w:bookmarkEnd w:id="29103"/>
    </w:p>
    <w:p w:rsidR="002C6DDD" w:rsidRDefault="002C6DDD" w:rsidP="00B74F47">
      <w:pPr>
        <w:rPr>
          <w:rtl/>
          <w:lang w:eastAsia="he-IL"/>
        </w:rPr>
      </w:pPr>
    </w:p>
    <w:p w:rsidR="002C6DDD" w:rsidRDefault="002C6DDD" w:rsidP="0025095F">
      <w:pPr>
        <w:rPr>
          <w:rtl/>
          <w:lang w:eastAsia="he-IL"/>
        </w:rPr>
      </w:pPr>
      <w:bookmarkStart w:id="29104" w:name="_ETM_Q52_380000"/>
      <w:bookmarkEnd w:id="29104"/>
      <w:r>
        <w:rPr>
          <w:rFonts w:hint="cs"/>
          <w:rtl/>
          <w:lang w:eastAsia="he-IL"/>
        </w:rPr>
        <w:t xml:space="preserve">אל תעבור על חוק-יסוד. </w:t>
      </w:r>
    </w:p>
    <w:p w:rsidR="002C6DDD" w:rsidRDefault="002C6DDD" w:rsidP="0025095F">
      <w:pPr>
        <w:rPr>
          <w:rtl/>
          <w:lang w:eastAsia="he-IL"/>
        </w:rPr>
      </w:pPr>
    </w:p>
    <w:p w:rsidR="002C6DDD" w:rsidRDefault="002C6DDD" w:rsidP="0025095F">
      <w:pPr>
        <w:pStyle w:val="-"/>
        <w:keepNext/>
        <w:rPr>
          <w:rtl/>
        </w:rPr>
      </w:pPr>
      <w:bookmarkStart w:id="29105" w:name="ET_speakercontinue_6453_89"/>
      <w:r w:rsidRPr="003C2C96">
        <w:rPr>
          <w:rStyle w:val="TagStyle"/>
          <w:rtl/>
        </w:rPr>
        <w:t xml:space="preserve"> &lt;&lt; דובר_המשך &gt;&gt; </w:t>
      </w:r>
      <w:r>
        <w:rPr>
          <w:rtl/>
        </w:rPr>
        <w:t>שר האוצר בצלאל סמוטריץ':</w:t>
      </w:r>
      <w:r w:rsidRPr="003C2C96">
        <w:rPr>
          <w:rStyle w:val="TagStyle"/>
          <w:rtl/>
        </w:rPr>
        <w:t xml:space="preserve"> &lt;&lt; דובר_המשך &gt;&gt;</w:t>
      </w:r>
      <w:r>
        <w:rPr>
          <w:rtl/>
        </w:rPr>
        <w:t xml:space="preserve">   </w:t>
      </w:r>
      <w:bookmarkEnd w:id="29105"/>
    </w:p>
    <w:p w:rsidR="002C6DDD" w:rsidRDefault="002C6DDD" w:rsidP="00B74F47">
      <w:pPr>
        <w:rPr>
          <w:rtl/>
          <w:lang w:eastAsia="he-IL"/>
        </w:rPr>
      </w:pPr>
    </w:p>
    <w:p w:rsidR="002C6DDD" w:rsidRDefault="00B74F47" w:rsidP="00B74F47">
      <w:pPr>
        <w:rPr>
          <w:rtl/>
          <w:lang w:eastAsia="he-IL"/>
        </w:rPr>
      </w:pPr>
      <w:r>
        <w:rPr>
          <w:rFonts w:hint="cs"/>
          <w:rtl/>
          <w:lang w:eastAsia="he-IL"/>
        </w:rPr>
        <w:t>– –</w:t>
      </w:r>
      <w:r w:rsidR="002C6DDD">
        <w:rPr>
          <w:rFonts w:hint="cs"/>
          <w:rtl/>
          <w:lang w:eastAsia="he-IL"/>
        </w:rPr>
        <w:t xml:space="preserve"> לא יודע איך לקרוא לזה </w:t>
      </w:r>
      <w:r w:rsidR="002C6DDD">
        <w:rPr>
          <w:rFonts w:hint="eastAsia"/>
          <w:rtl/>
          <w:lang w:eastAsia="he-IL"/>
        </w:rPr>
        <w:t>–</w:t>
      </w:r>
      <w:r w:rsidR="002C6DDD">
        <w:rPr>
          <w:rFonts w:hint="cs"/>
          <w:rtl/>
          <w:lang w:eastAsia="he-IL"/>
        </w:rPr>
        <w:t xml:space="preserve"> באמת, אלימה ולא מכובדת ולא אחראית. </w:t>
      </w:r>
      <w:bookmarkStart w:id="29106" w:name="_ETM_Q52_385000"/>
      <w:bookmarkEnd w:id="29106"/>
      <w:r w:rsidR="002C6DDD">
        <w:rPr>
          <w:rFonts w:hint="cs"/>
          <w:rtl/>
          <w:lang w:eastAsia="he-IL"/>
        </w:rPr>
        <w:t xml:space="preserve">אנחנו צריכים לגלות אחריות בתקופת מלחמה. </w:t>
      </w:r>
    </w:p>
    <w:p w:rsidR="002C6DDD" w:rsidRDefault="002C6DDD" w:rsidP="0025095F">
      <w:pPr>
        <w:rPr>
          <w:rtl/>
          <w:lang w:eastAsia="he-IL"/>
        </w:rPr>
      </w:pPr>
    </w:p>
    <w:p w:rsidR="002C6DDD" w:rsidRDefault="002C6DDD" w:rsidP="0025095F">
      <w:pPr>
        <w:pStyle w:val="af5"/>
        <w:keepNext/>
        <w:rPr>
          <w:rtl/>
        </w:rPr>
      </w:pPr>
      <w:r w:rsidRPr="003C2C96">
        <w:rPr>
          <w:rStyle w:val="TagStyle"/>
          <w:rtl/>
        </w:rPr>
        <w:t xml:space="preserve"> &lt;&lt; קריאה &gt;&gt; </w:t>
      </w:r>
      <w:r>
        <w:rPr>
          <w:rtl/>
        </w:rPr>
        <w:t>גלעד קריב (העבודה):</w:t>
      </w:r>
      <w:r w:rsidRPr="003C2C96">
        <w:rPr>
          <w:rStyle w:val="TagStyle"/>
          <w:rtl/>
        </w:rPr>
        <w:t xml:space="preserve"> &lt;&lt; קריאה &gt;&gt;</w:t>
      </w:r>
      <w:r>
        <w:rPr>
          <w:rtl/>
        </w:rPr>
        <w:t xml:space="preserve">   </w:t>
      </w:r>
    </w:p>
    <w:p w:rsidR="002C6DDD" w:rsidRDefault="002C6DDD" w:rsidP="00B74F47">
      <w:pPr>
        <w:rPr>
          <w:rtl/>
          <w:lang w:eastAsia="he-IL"/>
        </w:rPr>
      </w:pPr>
    </w:p>
    <w:p w:rsidR="002C6DDD" w:rsidRDefault="00B74F47" w:rsidP="00B74F47">
      <w:pPr>
        <w:rPr>
          <w:rtl/>
          <w:lang w:eastAsia="he-IL"/>
        </w:rPr>
      </w:pPr>
      <w:r>
        <w:rPr>
          <w:rFonts w:hint="cs"/>
          <w:rtl/>
          <w:lang w:eastAsia="he-IL"/>
        </w:rPr>
        <w:t>– – –</w:t>
      </w:r>
    </w:p>
    <w:p w:rsidR="002C6DDD" w:rsidRDefault="002C6DDD" w:rsidP="0025095F">
      <w:pPr>
        <w:rPr>
          <w:rtl/>
          <w:lang w:eastAsia="he-IL"/>
        </w:rPr>
      </w:pPr>
      <w:bookmarkStart w:id="29107" w:name="_ETM_Q52_394000"/>
      <w:bookmarkEnd w:id="29107"/>
    </w:p>
    <w:p w:rsidR="002C6DDD" w:rsidRDefault="002C6DDD" w:rsidP="0025095F">
      <w:pPr>
        <w:pStyle w:val="-"/>
        <w:keepNext/>
        <w:rPr>
          <w:rtl/>
        </w:rPr>
      </w:pPr>
      <w:r w:rsidRPr="003C2C96">
        <w:rPr>
          <w:rStyle w:val="TagStyle"/>
          <w:rtl/>
        </w:rPr>
        <w:t xml:space="preserve"> &lt;&lt; דובר_המשך &gt;&gt; </w:t>
      </w:r>
      <w:r>
        <w:rPr>
          <w:rtl/>
        </w:rPr>
        <w:t>שר האוצר בצלאל סמוטריץ':</w:t>
      </w:r>
      <w:r w:rsidRPr="003C2C96">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גם </w:t>
      </w:r>
      <w:bookmarkStart w:id="29108" w:name="_ETM_Q52_396000"/>
      <w:bookmarkEnd w:id="29108"/>
      <w:r>
        <w:rPr>
          <w:rFonts w:hint="cs"/>
          <w:rtl/>
          <w:lang w:eastAsia="he-IL"/>
        </w:rPr>
        <w:t>אופוזיציה. יש צורה לוויכוח, יש צורה לליבון.</w:t>
      </w:r>
    </w:p>
    <w:p w:rsidR="002C6DDD" w:rsidRDefault="002C6DDD" w:rsidP="0025095F">
      <w:pPr>
        <w:rPr>
          <w:rtl/>
          <w:lang w:eastAsia="he-IL"/>
        </w:rPr>
      </w:pPr>
    </w:p>
    <w:p w:rsidR="002C6DDD" w:rsidRDefault="002C6DDD" w:rsidP="0025095F">
      <w:pPr>
        <w:pStyle w:val="af5"/>
        <w:keepNext/>
        <w:rPr>
          <w:rtl/>
        </w:rPr>
      </w:pPr>
      <w:bookmarkStart w:id="29109" w:name="ET_interruption_6236_92"/>
      <w:r w:rsidRPr="003C2C96">
        <w:rPr>
          <w:rStyle w:val="TagStyle"/>
          <w:rtl/>
        </w:rPr>
        <w:t xml:space="preserve"> &lt;&lt; קריאה &gt;&gt; </w:t>
      </w:r>
      <w:r>
        <w:rPr>
          <w:rtl/>
        </w:rPr>
        <w:t>נעמה לזימי (העבודה):</w:t>
      </w:r>
      <w:r w:rsidRPr="003C2C96">
        <w:rPr>
          <w:rStyle w:val="TagStyle"/>
          <w:rtl/>
        </w:rPr>
        <w:t xml:space="preserve"> &lt;&lt; קריאה &gt;&gt;</w:t>
      </w:r>
      <w:r>
        <w:rPr>
          <w:rtl/>
        </w:rPr>
        <w:t xml:space="preserve">   </w:t>
      </w:r>
      <w:bookmarkEnd w:id="29109"/>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אתה בוזז </w:t>
      </w:r>
      <w:r w:rsidR="00B74F47">
        <w:rPr>
          <w:rFonts w:hint="cs"/>
          <w:rtl/>
          <w:lang w:eastAsia="he-IL"/>
        </w:rPr>
        <w:t>– – –</w:t>
      </w:r>
      <w:r>
        <w:rPr>
          <w:rFonts w:hint="cs"/>
          <w:rtl/>
          <w:lang w:eastAsia="he-IL"/>
        </w:rPr>
        <w:t xml:space="preserve"> אתה </w:t>
      </w:r>
      <w:r w:rsidR="00B74F47">
        <w:rPr>
          <w:rFonts w:hint="cs"/>
          <w:rtl/>
          <w:lang w:eastAsia="he-IL"/>
        </w:rPr>
        <w:t>– – –</w:t>
      </w:r>
    </w:p>
    <w:p w:rsidR="002C6DDD" w:rsidRDefault="002C6DDD" w:rsidP="0025095F">
      <w:pPr>
        <w:rPr>
          <w:rtl/>
          <w:lang w:eastAsia="he-IL"/>
        </w:rPr>
      </w:pPr>
    </w:p>
    <w:p w:rsidR="002C6DDD" w:rsidRDefault="002C6DDD" w:rsidP="0025095F">
      <w:pPr>
        <w:pStyle w:val="-"/>
        <w:keepNext/>
        <w:rPr>
          <w:rtl/>
        </w:rPr>
      </w:pPr>
      <w:bookmarkStart w:id="29110" w:name="ET_speakercontinue_6453_95"/>
      <w:r w:rsidRPr="003C2C96">
        <w:rPr>
          <w:rStyle w:val="TagStyle"/>
          <w:rtl/>
        </w:rPr>
        <w:t xml:space="preserve"> &lt;&lt; דובר_המשך &gt;&gt; </w:t>
      </w:r>
      <w:r>
        <w:rPr>
          <w:rtl/>
        </w:rPr>
        <w:t>שר האוצר בצלאל סמוטריץ':</w:t>
      </w:r>
      <w:r w:rsidRPr="003C2C96">
        <w:rPr>
          <w:rStyle w:val="TagStyle"/>
          <w:rtl/>
        </w:rPr>
        <w:t xml:space="preserve"> &lt;&lt; דובר_המשך &gt;&gt;</w:t>
      </w:r>
      <w:r>
        <w:rPr>
          <w:rtl/>
        </w:rPr>
        <w:t xml:space="preserve">   </w:t>
      </w:r>
      <w:bookmarkEnd w:id="29110"/>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אל תחזירו אותנו ל-6 באוקטובר, אין קונים לסחורה הזו בציבור הישראלי. הוא רוצה </w:t>
      </w:r>
      <w:bookmarkStart w:id="29111" w:name="_ETM_Q52_406000"/>
      <w:bookmarkEnd w:id="29111"/>
      <w:r>
        <w:rPr>
          <w:rFonts w:hint="cs"/>
          <w:rtl/>
          <w:lang w:eastAsia="he-IL"/>
        </w:rPr>
        <w:t xml:space="preserve">אותנו ביחד, מלוכדים, מאוחדים, מכבדים אחד את השני גם </w:t>
      </w:r>
      <w:bookmarkStart w:id="29112" w:name="_ETM_Q52_414000"/>
      <w:bookmarkEnd w:id="29112"/>
      <w:r>
        <w:rPr>
          <w:rFonts w:hint="cs"/>
          <w:rtl/>
          <w:lang w:eastAsia="he-IL"/>
        </w:rPr>
        <w:t xml:space="preserve">כשיש מחלוקות, מנהלים דיונים ענייניים, לגופו של עניין, לא לגופו של אדם </w:t>
      </w:r>
      <w:r w:rsidR="00B74F47">
        <w:rPr>
          <w:rFonts w:hint="cs"/>
          <w:rtl/>
          <w:lang w:eastAsia="he-IL"/>
        </w:rPr>
        <w:t>– –</w:t>
      </w:r>
    </w:p>
    <w:p w:rsidR="002C6DDD" w:rsidRDefault="002C6DDD" w:rsidP="0025095F">
      <w:pPr>
        <w:rPr>
          <w:rtl/>
          <w:lang w:eastAsia="he-IL"/>
        </w:rPr>
      </w:pPr>
    </w:p>
    <w:p w:rsidR="002C6DDD" w:rsidRDefault="002C6DDD" w:rsidP="0025095F">
      <w:pPr>
        <w:pStyle w:val="af5"/>
        <w:keepNext/>
        <w:rPr>
          <w:rtl/>
        </w:rPr>
      </w:pPr>
      <w:r w:rsidRPr="00ED3318">
        <w:rPr>
          <w:rStyle w:val="TagStyle"/>
          <w:rtl/>
        </w:rPr>
        <w:t xml:space="preserve"> &lt;&lt; קריאה &gt;&gt; </w:t>
      </w:r>
      <w:r>
        <w:rPr>
          <w:rtl/>
        </w:rPr>
        <w:t>גלעד קריב (העבודה):</w:t>
      </w:r>
      <w:r w:rsidRPr="00ED3318">
        <w:rPr>
          <w:rStyle w:val="TagStyle"/>
          <w:rtl/>
        </w:rPr>
        <w:t xml:space="preserve"> &lt;&lt; קריאה &gt;&gt;</w:t>
      </w:r>
      <w:r>
        <w:rPr>
          <w:rtl/>
        </w:rPr>
        <w:t xml:space="preserve">   </w:t>
      </w:r>
    </w:p>
    <w:p w:rsidR="002C6DDD" w:rsidRDefault="002C6DDD" w:rsidP="00B74F47">
      <w:pPr>
        <w:rPr>
          <w:rtl/>
          <w:lang w:eastAsia="he-IL"/>
        </w:rPr>
      </w:pPr>
    </w:p>
    <w:p w:rsidR="002C6DDD" w:rsidRDefault="00B74F47" w:rsidP="00B74F47">
      <w:pPr>
        <w:rPr>
          <w:rtl/>
          <w:lang w:eastAsia="he-IL"/>
        </w:rPr>
      </w:pPr>
      <w:bookmarkStart w:id="29113" w:name="_ETM_Q52_417000"/>
      <w:bookmarkEnd w:id="29113"/>
      <w:r>
        <w:rPr>
          <w:rFonts w:hint="cs"/>
          <w:rtl/>
          <w:lang w:eastAsia="he-IL"/>
        </w:rPr>
        <w:t>– – –</w:t>
      </w:r>
    </w:p>
    <w:p w:rsidR="002C6DDD" w:rsidRDefault="002C6DDD" w:rsidP="0025095F">
      <w:pPr>
        <w:rPr>
          <w:rtl/>
          <w:lang w:eastAsia="he-IL"/>
        </w:rPr>
      </w:pPr>
    </w:p>
    <w:p w:rsidR="002C6DDD" w:rsidRDefault="002C6DDD" w:rsidP="0025095F">
      <w:pPr>
        <w:pStyle w:val="-"/>
        <w:keepNext/>
        <w:rPr>
          <w:rtl/>
        </w:rPr>
      </w:pPr>
      <w:bookmarkStart w:id="29114" w:name="ET_speakercontinue_6453_98"/>
      <w:r w:rsidRPr="00ED3318">
        <w:rPr>
          <w:rStyle w:val="TagStyle"/>
          <w:rtl/>
        </w:rPr>
        <w:t xml:space="preserve"> &lt;&lt; דובר_המשך &gt;&gt; </w:t>
      </w:r>
      <w:r>
        <w:rPr>
          <w:rtl/>
        </w:rPr>
        <w:t>שר האוצר בצלאל סמוטריץ':</w:t>
      </w:r>
      <w:r w:rsidRPr="00ED3318">
        <w:rPr>
          <w:rStyle w:val="TagStyle"/>
          <w:rtl/>
        </w:rPr>
        <w:t xml:space="preserve"> &lt;&lt; דובר_המשך &gt;&gt;</w:t>
      </w:r>
      <w:r>
        <w:rPr>
          <w:rtl/>
        </w:rPr>
        <w:t xml:space="preserve">   </w:t>
      </w:r>
      <w:bookmarkEnd w:id="29114"/>
    </w:p>
    <w:p w:rsidR="002C6DDD" w:rsidRDefault="002C6DDD" w:rsidP="00B74F47">
      <w:pPr>
        <w:rPr>
          <w:rtl/>
          <w:lang w:eastAsia="he-IL"/>
        </w:rPr>
      </w:pPr>
    </w:p>
    <w:p w:rsidR="002C6DDD" w:rsidRPr="00ED3318" w:rsidRDefault="00B74F47" w:rsidP="00B74F47">
      <w:pPr>
        <w:rPr>
          <w:rtl/>
          <w:lang w:eastAsia="he-IL"/>
        </w:rPr>
      </w:pPr>
      <w:r>
        <w:rPr>
          <w:rFonts w:hint="cs"/>
          <w:rtl/>
          <w:lang w:eastAsia="he-IL"/>
        </w:rPr>
        <w:t>– –</w:t>
      </w:r>
      <w:r w:rsidR="002C6DDD">
        <w:rPr>
          <w:rFonts w:hint="cs"/>
          <w:rtl/>
          <w:lang w:eastAsia="he-IL"/>
        </w:rPr>
        <w:t xml:space="preserve"> בלי צעקות. אמרתי לכם: אני מזמין אתכם לדיון אמיתי </w:t>
      </w:r>
      <w:bookmarkStart w:id="29115" w:name="_ETM_Q52_425000"/>
      <w:bookmarkEnd w:id="29115"/>
      <w:r w:rsidR="002C6DDD">
        <w:rPr>
          <w:rFonts w:hint="cs"/>
          <w:rtl/>
          <w:lang w:eastAsia="he-IL"/>
        </w:rPr>
        <w:t xml:space="preserve">בוועדות. </w:t>
      </w:r>
      <w:bookmarkStart w:id="29116" w:name="_ETM_Q52_418000"/>
      <w:bookmarkEnd w:id="29116"/>
    </w:p>
    <w:p w:rsidR="002C6DDD" w:rsidRDefault="002C6DDD" w:rsidP="0025095F">
      <w:pPr>
        <w:rPr>
          <w:rtl/>
          <w:lang w:eastAsia="he-IL"/>
        </w:rPr>
      </w:pPr>
      <w:bookmarkStart w:id="29117" w:name="_ETM_Q52_404000"/>
      <w:bookmarkEnd w:id="29117"/>
    </w:p>
    <w:p w:rsidR="002C6DDD" w:rsidRDefault="002C6DDD" w:rsidP="0025095F">
      <w:pPr>
        <w:pStyle w:val="af5"/>
        <w:keepNext/>
        <w:rPr>
          <w:rtl/>
        </w:rPr>
      </w:pPr>
      <w:bookmarkStart w:id="29118" w:name="ET_interruption_6236_96"/>
      <w:r w:rsidRPr="003C2C96">
        <w:rPr>
          <w:rStyle w:val="TagStyle"/>
          <w:rtl/>
        </w:rPr>
        <w:t xml:space="preserve"> &lt;&lt; קריאה &gt;&gt; </w:t>
      </w:r>
      <w:r>
        <w:rPr>
          <w:rtl/>
        </w:rPr>
        <w:t>נעמה לזימי (העבודה):</w:t>
      </w:r>
      <w:r w:rsidRPr="003C2C96">
        <w:rPr>
          <w:rStyle w:val="TagStyle"/>
          <w:rtl/>
        </w:rPr>
        <w:t xml:space="preserve"> &lt;&lt; קריאה &gt;&gt;</w:t>
      </w:r>
      <w:r>
        <w:rPr>
          <w:rtl/>
        </w:rPr>
        <w:t xml:space="preserve">   </w:t>
      </w:r>
      <w:bookmarkEnd w:id="29118"/>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אתה לא מזמין. אתה לא מגיע לוועדות. </w:t>
      </w:r>
    </w:p>
    <w:p w:rsidR="002C6DDD" w:rsidRDefault="002C6DDD" w:rsidP="0025095F">
      <w:pPr>
        <w:rPr>
          <w:rtl/>
          <w:lang w:eastAsia="he-IL"/>
        </w:rPr>
      </w:pPr>
    </w:p>
    <w:p w:rsidR="002C6DDD" w:rsidRDefault="002C6DDD" w:rsidP="0025095F">
      <w:pPr>
        <w:pStyle w:val="-"/>
        <w:keepNext/>
        <w:rPr>
          <w:rtl/>
        </w:rPr>
      </w:pPr>
      <w:bookmarkStart w:id="29119" w:name="ET_speakercontinue_6453_99"/>
      <w:r w:rsidRPr="00420D0F">
        <w:rPr>
          <w:rStyle w:val="TagStyle"/>
          <w:rtl/>
        </w:rPr>
        <w:t xml:space="preserve"> &lt;&lt; דובר_המשך &gt;&gt; </w:t>
      </w:r>
      <w:r>
        <w:rPr>
          <w:rtl/>
        </w:rPr>
        <w:t>שר האוצר בצלאל סמוטריץ':</w:t>
      </w:r>
      <w:r w:rsidRPr="00420D0F">
        <w:rPr>
          <w:rStyle w:val="TagStyle"/>
          <w:rtl/>
        </w:rPr>
        <w:t xml:space="preserve"> &lt;&lt; דובר_המשך &gt;&gt;</w:t>
      </w:r>
      <w:r>
        <w:rPr>
          <w:rtl/>
        </w:rPr>
        <w:t xml:space="preserve">   </w:t>
      </w:r>
      <w:bookmarkEnd w:id="29119"/>
    </w:p>
    <w:p w:rsidR="002C6DDD" w:rsidRDefault="002C6DDD" w:rsidP="00B74F47">
      <w:pPr>
        <w:rPr>
          <w:rtl/>
          <w:lang w:eastAsia="he-IL"/>
        </w:rPr>
      </w:pPr>
    </w:p>
    <w:p w:rsidR="002C6DDD" w:rsidRDefault="002C6DDD" w:rsidP="00B74F47">
      <w:pPr>
        <w:rPr>
          <w:rtl/>
          <w:lang w:eastAsia="he-IL"/>
        </w:rPr>
      </w:pPr>
      <w:bookmarkStart w:id="29120" w:name="_ETM_Q52_424000"/>
      <w:bookmarkEnd w:id="29120"/>
      <w:r>
        <w:rPr>
          <w:rFonts w:hint="cs"/>
          <w:rtl/>
          <w:lang w:eastAsia="he-IL"/>
        </w:rPr>
        <w:t xml:space="preserve">והינה, חבר הכנסת בליאק יודע </w:t>
      </w:r>
      <w:bookmarkStart w:id="29121" w:name="_ETM_Q52_429000"/>
      <w:bookmarkEnd w:id="29121"/>
      <w:r>
        <w:rPr>
          <w:rFonts w:hint="cs"/>
          <w:rtl/>
          <w:lang w:eastAsia="he-IL"/>
        </w:rPr>
        <w:t xml:space="preserve">שכשהוא היה שותף </w:t>
      </w:r>
      <w:bookmarkStart w:id="29122" w:name="_ETM_Q52_426000"/>
      <w:bookmarkEnd w:id="29122"/>
      <w:r>
        <w:rPr>
          <w:rFonts w:hint="cs"/>
          <w:rtl/>
          <w:lang w:eastAsia="he-IL"/>
        </w:rPr>
        <w:t xml:space="preserve">איתנו לדיונים </w:t>
      </w:r>
      <w:r w:rsidR="00B74F47">
        <w:rPr>
          <w:rFonts w:hint="cs"/>
          <w:rtl/>
          <w:lang w:eastAsia="he-IL"/>
        </w:rPr>
        <w:t>– –</w:t>
      </w:r>
    </w:p>
    <w:p w:rsidR="002C6DDD" w:rsidRDefault="002C6DDD" w:rsidP="0025095F">
      <w:pPr>
        <w:rPr>
          <w:rtl/>
          <w:lang w:eastAsia="he-IL"/>
        </w:rPr>
      </w:pPr>
    </w:p>
    <w:p w:rsidR="002C6DDD" w:rsidRDefault="002C6DDD" w:rsidP="0025095F">
      <w:pPr>
        <w:pStyle w:val="af5"/>
        <w:keepNext/>
        <w:rPr>
          <w:rtl/>
        </w:rPr>
      </w:pPr>
      <w:r w:rsidRPr="00420D0F">
        <w:rPr>
          <w:rStyle w:val="TagStyle"/>
          <w:rtl/>
        </w:rPr>
        <w:t xml:space="preserve"> &lt;&lt; קריאה &gt;&gt; </w:t>
      </w:r>
      <w:r>
        <w:rPr>
          <w:rtl/>
        </w:rPr>
        <w:t>נעמה לזימי (העבודה):</w:t>
      </w:r>
      <w:r w:rsidRPr="00420D0F">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אתה לא עונה על שאלות. </w:t>
      </w:r>
    </w:p>
    <w:p w:rsidR="002C6DDD" w:rsidRDefault="002C6DDD" w:rsidP="0025095F">
      <w:pPr>
        <w:rPr>
          <w:rtl/>
          <w:lang w:eastAsia="he-IL"/>
        </w:rPr>
      </w:pPr>
    </w:p>
    <w:p w:rsidR="002C6DDD" w:rsidRDefault="002C6DDD" w:rsidP="0025095F">
      <w:pPr>
        <w:pStyle w:val="af5"/>
        <w:keepNext/>
        <w:rPr>
          <w:rtl/>
        </w:rPr>
      </w:pPr>
      <w:bookmarkStart w:id="29123" w:name="ET_interruption_6156_104"/>
      <w:r w:rsidRPr="00420D0F">
        <w:rPr>
          <w:rStyle w:val="TagStyle"/>
          <w:rtl/>
        </w:rPr>
        <w:t xml:space="preserve"> &lt;&lt; קריאה &gt;&gt; </w:t>
      </w:r>
      <w:r>
        <w:rPr>
          <w:rtl/>
        </w:rPr>
        <w:t>גלעד קריב (העבודה):</w:t>
      </w:r>
      <w:r w:rsidRPr="00420D0F">
        <w:rPr>
          <w:rStyle w:val="TagStyle"/>
          <w:rtl/>
        </w:rPr>
        <w:t xml:space="preserve"> &lt;&lt; קריאה &gt;&gt;</w:t>
      </w:r>
      <w:r>
        <w:rPr>
          <w:rtl/>
        </w:rPr>
        <w:t xml:space="preserve">   </w:t>
      </w:r>
      <w:bookmarkEnd w:id="29123"/>
    </w:p>
    <w:p w:rsidR="002C6DDD" w:rsidRDefault="002C6DDD" w:rsidP="00B74F47">
      <w:pPr>
        <w:rPr>
          <w:rtl/>
          <w:lang w:eastAsia="he-IL"/>
        </w:rPr>
      </w:pPr>
    </w:p>
    <w:p w:rsidR="002C6DDD" w:rsidRPr="00420D0F" w:rsidRDefault="002C6DDD" w:rsidP="00B74F47">
      <w:pPr>
        <w:rPr>
          <w:rtl/>
          <w:lang w:eastAsia="he-IL"/>
        </w:rPr>
      </w:pPr>
      <w:r>
        <w:rPr>
          <w:rFonts w:hint="cs"/>
          <w:rtl/>
          <w:lang w:eastAsia="he-IL"/>
        </w:rPr>
        <w:t xml:space="preserve">אתה בא </w:t>
      </w:r>
      <w:r w:rsidR="00B74F47">
        <w:rPr>
          <w:rFonts w:hint="cs"/>
          <w:rtl/>
          <w:lang w:eastAsia="he-IL"/>
        </w:rPr>
        <w:t>– – –</w:t>
      </w:r>
      <w:r>
        <w:rPr>
          <w:rFonts w:hint="cs"/>
          <w:rtl/>
          <w:lang w:eastAsia="he-IL"/>
        </w:rPr>
        <w:t xml:space="preserve"> והולך. </w:t>
      </w:r>
    </w:p>
    <w:p w:rsidR="002C6DDD" w:rsidRDefault="002C6DDD" w:rsidP="0025095F">
      <w:pPr>
        <w:rPr>
          <w:rtl/>
          <w:lang w:eastAsia="he-IL"/>
        </w:rPr>
      </w:pPr>
    </w:p>
    <w:p w:rsidR="002C6DDD" w:rsidRDefault="002C6DDD" w:rsidP="0025095F">
      <w:pPr>
        <w:pStyle w:val="-"/>
        <w:keepNext/>
        <w:rPr>
          <w:rtl/>
        </w:rPr>
      </w:pPr>
      <w:bookmarkStart w:id="29124" w:name="ET_speakercontinue_6453_103"/>
      <w:r w:rsidRPr="00420D0F">
        <w:rPr>
          <w:rStyle w:val="TagStyle"/>
          <w:rtl/>
        </w:rPr>
        <w:t xml:space="preserve"> &lt;&lt; דובר_המשך &gt;&gt; </w:t>
      </w:r>
      <w:r>
        <w:rPr>
          <w:rtl/>
        </w:rPr>
        <w:t>שר האוצר בצלאל סמוטריץ':</w:t>
      </w:r>
      <w:r w:rsidRPr="00420D0F">
        <w:rPr>
          <w:rStyle w:val="TagStyle"/>
          <w:rtl/>
        </w:rPr>
        <w:t xml:space="preserve"> &lt;&lt; דובר_המשך &gt;&gt;</w:t>
      </w:r>
      <w:r>
        <w:rPr>
          <w:rtl/>
        </w:rPr>
        <w:t xml:space="preserve">   </w:t>
      </w:r>
      <w:bookmarkEnd w:id="29124"/>
    </w:p>
    <w:p w:rsidR="002C6DDD" w:rsidRDefault="002C6DDD" w:rsidP="00B74F47">
      <w:pPr>
        <w:rPr>
          <w:rtl/>
          <w:lang w:eastAsia="he-IL"/>
        </w:rPr>
      </w:pPr>
    </w:p>
    <w:p w:rsidR="002C6DDD" w:rsidRDefault="00B74F47" w:rsidP="00DC1355">
      <w:pPr>
        <w:rPr>
          <w:rtl/>
          <w:lang w:eastAsia="he-IL"/>
        </w:rPr>
      </w:pPr>
      <w:bookmarkStart w:id="29125" w:name="_ETM_Q52_430000"/>
      <w:bookmarkEnd w:id="29125"/>
      <w:r>
        <w:rPr>
          <w:rFonts w:hint="cs"/>
          <w:rtl/>
          <w:lang w:eastAsia="he-IL"/>
        </w:rPr>
        <w:t>– –</w:t>
      </w:r>
      <w:r w:rsidR="002C6DDD">
        <w:rPr>
          <w:rFonts w:hint="cs"/>
          <w:rtl/>
          <w:lang w:eastAsia="he-IL"/>
        </w:rPr>
        <w:t xml:space="preserve"> אז הוא השפיע והוא עיצב,</w:t>
      </w:r>
      <w:bookmarkStart w:id="29126" w:name="_ETM_Q52_432000"/>
      <w:bookmarkEnd w:id="29126"/>
      <w:r w:rsidR="002C6DDD">
        <w:rPr>
          <w:rFonts w:hint="cs"/>
          <w:rtl/>
          <w:lang w:eastAsia="he-IL"/>
        </w:rPr>
        <w:t xml:space="preserve"> וגיבשנו את מתווה הפיצוי לעסקים יחד, קואליציה</w:t>
      </w:r>
      <w:r w:rsidR="00DC1355">
        <w:rPr>
          <w:rFonts w:hint="cs"/>
          <w:rtl/>
          <w:lang w:eastAsia="he-IL"/>
        </w:rPr>
        <w:t>-</w:t>
      </w:r>
      <w:r w:rsidR="002C6DDD">
        <w:rPr>
          <w:rFonts w:hint="cs"/>
          <w:rtl/>
          <w:lang w:eastAsia="he-IL"/>
        </w:rPr>
        <w:t xml:space="preserve">אופוזיציה </w:t>
      </w:r>
      <w:r>
        <w:rPr>
          <w:rFonts w:hint="cs"/>
          <w:rtl/>
          <w:lang w:eastAsia="he-IL"/>
        </w:rPr>
        <w:t>– –</w:t>
      </w:r>
    </w:p>
    <w:p w:rsidR="002C6DDD" w:rsidRDefault="002C6DDD" w:rsidP="0025095F">
      <w:pPr>
        <w:rPr>
          <w:rtl/>
          <w:lang w:eastAsia="he-IL"/>
        </w:rPr>
      </w:pPr>
    </w:p>
    <w:p w:rsidR="002C6DDD" w:rsidRDefault="002C6DDD" w:rsidP="0025095F">
      <w:pPr>
        <w:pStyle w:val="af5"/>
        <w:keepNext/>
        <w:rPr>
          <w:rtl/>
        </w:rPr>
      </w:pPr>
      <w:bookmarkStart w:id="29127" w:name="ET_interruption_6236_105"/>
      <w:r w:rsidRPr="00FE4FCC">
        <w:rPr>
          <w:rStyle w:val="TagStyle"/>
          <w:rtl/>
        </w:rPr>
        <w:t xml:space="preserve"> &lt;&lt; קריאה &gt;&gt; </w:t>
      </w:r>
      <w:r>
        <w:rPr>
          <w:rtl/>
        </w:rPr>
        <w:t>נעמה לזימי (העבודה):</w:t>
      </w:r>
      <w:r w:rsidRPr="00FE4FCC">
        <w:rPr>
          <w:rStyle w:val="TagStyle"/>
          <w:rtl/>
        </w:rPr>
        <w:t xml:space="preserve"> &lt;&lt; קריאה &gt;&gt;</w:t>
      </w:r>
      <w:r>
        <w:rPr>
          <w:rtl/>
        </w:rPr>
        <w:t xml:space="preserve">   </w:t>
      </w:r>
      <w:bookmarkEnd w:id="29127"/>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אתה לא עונה על שאלות </w:t>
      </w:r>
      <w:r w:rsidR="00B74F47">
        <w:rPr>
          <w:rFonts w:hint="cs"/>
          <w:rtl/>
          <w:lang w:eastAsia="he-IL"/>
        </w:rPr>
        <w:t>– – –</w:t>
      </w:r>
      <w:r>
        <w:rPr>
          <w:rFonts w:hint="cs"/>
          <w:rtl/>
          <w:lang w:eastAsia="he-IL"/>
        </w:rPr>
        <w:t xml:space="preserve"> אתה לא עונה על שאלות. </w:t>
      </w:r>
    </w:p>
    <w:p w:rsidR="002C6DDD" w:rsidRDefault="002C6DDD" w:rsidP="0025095F">
      <w:pPr>
        <w:rPr>
          <w:rtl/>
          <w:lang w:eastAsia="he-IL"/>
        </w:rPr>
      </w:pPr>
    </w:p>
    <w:p w:rsidR="002C6DDD" w:rsidRDefault="002C6DDD" w:rsidP="0025095F">
      <w:pPr>
        <w:pStyle w:val="-"/>
        <w:keepNext/>
        <w:rPr>
          <w:rtl/>
        </w:rPr>
      </w:pPr>
      <w:bookmarkStart w:id="29128" w:name="ET_speakercontinue_6453_106"/>
      <w:r w:rsidRPr="00FE4FCC">
        <w:rPr>
          <w:rStyle w:val="TagStyle"/>
          <w:rtl/>
        </w:rPr>
        <w:t xml:space="preserve"> &lt;&lt; דובר_המשך &gt;&gt; </w:t>
      </w:r>
      <w:r>
        <w:rPr>
          <w:rtl/>
        </w:rPr>
        <w:t>שר האוצר בצלאל סמוטריץ':</w:t>
      </w:r>
      <w:r w:rsidRPr="00FE4FCC">
        <w:rPr>
          <w:rStyle w:val="TagStyle"/>
          <w:rtl/>
        </w:rPr>
        <w:t xml:space="preserve"> &lt;&lt; דובר_המשך &gt;&gt;</w:t>
      </w:r>
      <w:r>
        <w:rPr>
          <w:rtl/>
        </w:rPr>
        <w:t xml:space="preserve">   </w:t>
      </w:r>
      <w:bookmarkEnd w:id="29128"/>
    </w:p>
    <w:p w:rsidR="002C6DDD" w:rsidRDefault="002C6DDD" w:rsidP="00B74F47">
      <w:pPr>
        <w:rPr>
          <w:rtl/>
          <w:lang w:eastAsia="he-IL"/>
        </w:rPr>
      </w:pPr>
    </w:p>
    <w:p w:rsidR="002C6DDD" w:rsidRDefault="00B74F47" w:rsidP="00B74F47">
      <w:pPr>
        <w:rPr>
          <w:rtl/>
          <w:lang w:eastAsia="he-IL"/>
        </w:rPr>
      </w:pPr>
      <w:bookmarkStart w:id="29129" w:name="_ETM_Q52_436000"/>
      <w:bookmarkEnd w:id="29129"/>
      <w:r>
        <w:rPr>
          <w:rFonts w:hint="cs"/>
          <w:rtl/>
          <w:lang w:eastAsia="he-IL"/>
        </w:rPr>
        <w:t>– –</w:t>
      </w:r>
      <w:r w:rsidR="002C6DDD">
        <w:rPr>
          <w:rFonts w:hint="cs"/>
          <w:rtl/>
          <w:lang w:eastAsia="he-IL"/>
        </w:rPr>
        <w:t xml:space="preserve"> פה אחד אצלי בלשכה, ובאנו לוועדת כספים מאוחדים. </w:t>
      </w:r>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אני אומר לכם גם עכשיו בתקציב. </w:t>
      </w:r>
      <w:bookmarkStart w:id="29130" w:name="_ETM_Q52_442000"/>
      <w:bookmarkEnd w:id="29130"/>
      <w:r>
        <w:rPr>
          <w:rFonts w:hint="cs"/>
          <w:rtl/>
          <w:lang w:eastAsia="he-IL"/>
        </w:rPr>
        <w:t>גבעת התחמושת, דבר חשוב; הצפתם אותו, נטפל בו. תצי</w:t>
      </w:r>
      <w:bookmarkStart w:id="29131" w:name="_ETM_Q52_448000"/>
      <w:bookmarkEnd w:id="29131"/>
      <w:r>
        <w:rPr>
          <w:rFonts w:hint="cs"/>
          <w:rtl/>
          <w:lang w:eastAsia="he-IL"/>
        </w:rPr>
        <w:t xml:space="preserve">פו דברים נוספים, נטפל גם בהם, בעזרת השם, מתוך הקשבה </w:t>
      </w:r>
      <w:bookmarkStart w:id="29132" w:name="_ETM_Q52_449000"/>
      <w:bookmarkEnd w:id="29132"/>
      <w:r>
        <w:rPr>
          <w:rFonts w:hint="cs"/>
          <w:rtl/>
          <w:lang w:eastAsia="he-IL"/>
        </w:rPr>
        <w:t>אמיתית. אני לא חושב שהשכל נמצא רק אצלנו, אני לא חושב שרק אנחנו יודעים מה טוב. אני ודאי חושב שבתקופת</w:t>
      </w:r>
      <w:bookmarkStart w:id="29133" w:name="_ETM_Q52_457000"/>
      <w:bookmarkEnd w:id="29133"/>
      <w:r>
        <w:rPr>
          <w:rFonts w:hint="cs"/>
          <w:rtl/>
          <w:lang w:eastAsia="he-IL"/>
        </w:rPr>
        <w:t xml:space="preserve"> מלחמה אני רואה את עצמי שר אוצר של כולם, </w:t>
      </w:r>
      <w:bookmarkStart w:id="29134" w:name="_ETM_Q52_462000"/>
      <w:bookmarkEnd w:id="29134"/>
      <w:r>
        <w:rPr>
          <w:rFonts w:hint="cs"/>
          <w:rtl/>
          <w:lang w:eastAsia="he-IL"/>
        </w:rPr>
        <w:t>של אזרחי ישראל כולם כולם</w:t>
      </w:r>
      <w:bookmarkStart w:id="29135" w:name="_ETM_Q52_463000"/>
      <w:bookmarkEnd w:id="29135"/>
      <w:r>
        <w:rPr>
          <w:rFonts w:hint="cs"/>
          <w:rtl/>
          <w:lang w:eastAsia="he-IL"/>
        </w:rPr>
        <w:t xml:space="preserve"> </w:t>
      </w:r>
      <w:r w:rsidR="00B74F47">
        <w:rPr>
          <w:rFonts w:hint="cs"/>
          <w:rtl/>
          <w:lang w:eastAsia="he-IL"/>
        </w:rPr>
        <w:t>– –</w:t>
      </w:r>
    </w:p>
    <w:p w:rsidR="002C6DDD" w:rsidRDefault="002C6DDD" w:rsidP="0025095F">
      <w:pPr>
        <w:rPr>
          <w:rtl/>
          <w:lang w:eastAsia="he-IL"/>
        </w:rPr>
      </w:pPr>
    </w:p>
    <w:p w:rsidR="002C6DDD" w:rsidRDefault="002C6DDD" w:rsidP="0025095F">
      <w:pPr>
        <w:pStyle w:val="af5"/>
        <w:keepNext/>
        <w:rPr>
          <w:rtl/>
        </w:rPr>
      </w:pPr>
      <w:bookmarkStart w:id="29136" w:name="ET_interruption_6156_109"/>
      <w:r w:rsidRPr="0044126F">
        <w:rPr>
          <w:rStyle w:val="TagStyle"/>
          <w:rtl/>
        </w:rPr>
        <w:t xml:space="preserve"> &lt;&lt; קריאה &gt;&gt; </w:t>
      </w:r>
      <w:r>
        <w:rPr>
          <w:rtl/>
        </w:rPr>
        <w:t>גלעד קריב (העבודה):</w:t>
      </w:r>
      <w:r w:rsidRPr="0044126F">
        <w:rPr>
          <w:rStyle w:val="TagStyle"/>
          <w:rtl/>
        </w:rPr>
        <w:t xml:space="preserve"> &lt;&lt; קריאה &gt;&gt;</w:t>
      </w:r>
      <w:r>
        <w:rPr>
          <w:rtl/>
        </w:rPr>
        <w:t xml:space="preserve">   </w:t>
      </w:r>
      <w:bookmarkEnd w:id="29136"/>
    </w:p>
    <w:p w:rsidR="002C6DDD" w:rsidRDefault="002C6DDD" w:rsidP="00B74F47">
      <w:pPr>
        <w:rPr>
          <w:rtl/>
          <w:lang w:eastAsia="he-IL"/>
        </w:rPr>
      </w:pPr>
    </w:p>
    <w:p w:rsidR="002C6DDD" w:rsidRDefault="002C6DDD" w:rsidP="0025095F">
      <w:pPr>
        <w:rPr>
          <w:rtl/>
          <w:lang w:eastAsia="he-IL"/>
        </w:rPr>
      </w:pPr>
      <w:r>
        <w:rPr>
          <w:rFonts w:hint="cs"/>
          <w:rtl/>
          <w:lang w:eastAsia="he-IL"/>
        </w:rPr>
        <w:t>כן. ממש.</w:t>
      </w:r>
    </w:p>
    <w:p w:rsidR="002C6DDD" w:rsidRDefault="002C6DDD" w:rsidP="0025095F">
      <w:pPr>
        <w:rPr>
          <w:rtl/>
          <w:lang w:eastAsia="he-IL"/>
        </w:rPr>
      </w:pPr>
    </w:p>
    <w:p w:rsidR="002C6DDD" w:rsidRDefault="002C6DDD" w:rsidP="0025095F">
      <w:pPr>
        <w:pStyle w:val="-"/>
        <w:keepNext/>
        <w:rPr>
          <w:rtl/>
        </w:rPr>
      </w:pPr>
      <w:bookmarkStart w:id="29137" w:name="ET_speakercontinue_6453_110"/>
      <w:r w:rsidRPr="0044126F">
        <w:rPr>
          <w:rStyle w:val="TagStyle"/>
          <w:rtl/>
        </w:rPr>
        <w:t xml:space="preserve"> &lt;&lt; דובר_המשך &gt;&gt; </w:t>
      </w:r>
      <w:r>
        <w:rPr>
          <w:rtl/>
        </w:rPr>
        <w:t>שר האוצר בצלאל סמוטריץ':</w:t>
      </w:r>
      <w:r w:rsidRPr="0044126F">
        <w:rPr>
          <w:rStyle w:val="TagStyle"/>
          <w:rtl/>
        </w:rPr>
        <w:t xml:space="preserve"> &lt;&lt; דובר_המשך &gt;&gt;</w:t>
      </w:r>
      <w:r>
        <w:rPr>
          <w:rtl/>
        </w:rPr>
        <w:t xml:space="preserve">   </w:t>
      </w:r>
      <w:bookmarkEnd w:id="29137"/>
    </w:p>
    <w:p w:rsidR="002C6DDD" w:rsidRDefault="002C6DDD" w:rsidP="00B74F47">
      <w:pPr>
        <w:rPr>
          <w:rtl/>
          <w:lang w:eastAsia="he-IL"/>
        </w:rPr>
      </w:pPr>
    </w:p>
    <w:p w:rsidR="002C6DDD" w:rsidRDefault="00B74F47" w:rsidP="00B74F47">
      <w:pPr>
        <w:rPr>
          <w:rtl/>
          <w:lang w:eastAsia="he-IL"/>
        </w:rPr>
      </w:pPr>
      <w:r>
        <w:rPr>
          <w:rFonts w:hint="cs"/>
          <w:rtl/>
          <w:lang w:eastAsia="he-IL"/>
        </w:rPr>
        <w:t>– –</w:t>
      </w:r>
      <w:r w:rsidR="002C6DDD">
        <w:rPr>
          <w:rFonts w:hint="cs"/>
          <w:rtl/>
          <w:lang w:eastAsia="he-IL"/>
        </w:rPr>
        <w:t xml:space="preserve"> מימין ומשמאל, מן הכפר ומן היישוב, דתיים, חילונים, חרדים, יהודים ושאינם, כך אנחנו רואים את עצמנו כרגע </w:t>
      </w:r>
      <w:bookmarkStart w:id="29138" w:name="_ETM_Q52_471000"/>
      <w:bookmarkEnd w:id="29138"/>
      <w:r w:rsidR="002C6DDD">
        <w:rPr>
          <w:rFonts w:hint="cs"/>
          <w:rtl/>
          <w:lang w:eastAsia="he-IL"/>
        </w:rPr>
        <w:t xml:space="preserve">כממשלה. </w:t>
      </w:r>
    </w:p>
    <w:p w:rsidR="002C6DDD" w:rsidRDefault="002C6DDD" w:rsidP="0025095F">
      <w:pPr>
        <w:rPr>
          <w:rtl/>
          <w:lang w:eastAsia="he-IL"/>
        </w:rPr>
      </w:pPr>
    </w:p>
    <w:p w:rsidR="002C6DDD" w:rsidRDefault="002C6DDD" w:rsidP="0025095F">
      <w:pPr>
        <w:rPr>
          <w:rtl/>
          <w:lang w:eastAsia="he-IL"/>
        </w:rPr>
      </w:pPr>
      <w:bookmarkStart w:id="29139" w:name="_ETM_Q52_473000"/>
      <w:bookmarkEnd w:id="29139"/>
      <w:r>
        <w:rPr>
          <w:rFonts w:hint="cs"/>
          <w:rtl/>
          <w:lang w:eastAsia="he-IL"/>
        </w:rPr>
        <w:t xml:space="preserve">אני באמת מאמין שהתקציב הזה טוב, הוא טוב לכל </w:t>
      </w:r>
      <w:bookmarkStart w:id="29140" w:name="_ETM_Q52_472000"/>
      <w:bookmarkEnd w:id="29140"/>
      <w:r>
        <w:rPr>
          <w:rFonts w:hint="cs"/>
          <w:rtl/>
          <w:lang w:eastAsia="he-IL"/>
        </w:rPr>
        <w:t xml:space="preserve">עם ישראל. הוא טוב לחברה ולכלכלה ולמפונים ולניצולים ולמילואימניקים, הוא טוב ללוחמים שלנו ולמפקדים שלנו, הוא טוב לתושבי הצפון </w:t>
      </w:r>
      <w:bookmarkStart w:id="29141" w:name="_ETM_Q52_486000"/>
      <w:bookmarkEnd w:id="29141"/>
      <w:r>
        <w:rPr>
          <w:rFonts w:hint="cs"/>
          <w:rtl/>
          <w:lang w:eastAsia="he-IL"/>
        </w:rPr>
        <w:t xml:space="preserve">והדרום והמרכז והפריפריה וגוש דן. יש בו מנועי צמיחה, יש </w:t>
      </w:r>
      <w:bookmarkStart w:id="29142" w:name="_ETM_Q52_490000"/>
      <w:bookmarkEnd w:id="29142"/>
      <w:r>
        <w:rPr>
          <w:rFonts w:hint="cs"/>
          <w:rtl/>
          <w:lang w:eastAsia="he-IL"/>
        </w:rPr>
        <w:t xml:space="preserve">בו השקעה אדירה בתשתיות. </w:t>
      </w:r>
    </w:p>
    <w:p w:rsidR="002C6DDD" w:rsidRDefault="002C6DDD" w:rsidP="0025095F">
      <w:pPr>
        <w:rPr>
          <w:rtl/>
          <w:lang w:eastAsia="he-IL"/>
        </w:rPr>
      </w:pPr>
    </w:p>
    <w:p w:rsidR="002C6DDD" w:rsidRDefault="002C6DDD" w:rsidP="0025095F">
      <w:pPr>
        <w:rPr>
          <w:rtl/>
          <w:lang w:eastAsia="he-IL"/>
        </w:rPr>
      </w:pPr>
      <w:bookmarkStart w:id="29143" w:name="_ETM_Q52_491000"/>
      <w:bookmarkEnd w:id="29143"/>
      <w:r>
        <w:rPr>
          <w:rFonts w:hint="cs"/>
          <w:rtl/>
          <w:lang w:eastAsia="he-IL"/>
        </w:rPr>
        <w:t xml:space="preserve">כמו שאמרתי, גם את הקיצוצים שנאלצנו </w:t>
      </w:r>
      <w:bookmarkStart w:id="29144" w:name="_ETM_Q52_492000"/>
      <w:bookmarkEnd w:id="29144"/>
      <w:r>
        <w:rPr>
          <w:rFonts w:hint="cs"/>
          <w:rtl/>
          <w:lang w:eastAsia="he-IL"/>
        </w:rPr>
        <w:t xml:space="preserve">לבצע, עשינו מאוד רוחבית, מאוד מאוד מאוזן, מאוד כזה </w:t>
      </w:r>
      <w:bookmarkStart w:id="29145" w:name="_ETM_Q52_497000"/>
      <w:bookmarkEnd w:id="29145"/>
      <w:r>
        <w:rPr>
          <w:rFonts w:hint="cs"/>
          <w:rtl/>
          <w:lang w:eastAsia="he-IL"/>
        </w:rPr>
        <w:t xml:space="preserve">שכולם נכנסים מתחת לאלונקה, לוקחים חלק, אף אחד לא מרגיש </w:t>
      </w:r>
      <w:bookmarkStart w:id="29146" w:name="_ETM_Q52_501000"/>
      <w:bookmarkEnd w:id="29146"/>
      <w:r>
        <w:rPr>
          <w:rFonts w:hint="cs"/>
          <w:rtl/>
          <w:lang w:eastAsia="he-IL"/>
        </w:rPr>
        <w:t xml:space="preserve">שהטילו עליו איזה נטל מיוחד, איזה </w:t>
      </w:r>
      <w:r>
        <w:rPr>
          <w:rtl/>
          <w:lang w:eastAsia="he-IL"/>
        </w:rPr>
        <w:t>–</w:t>
      </w:r>
      <w:r>
        <w:rPr>
          <w:rFonts w:hint="cs"/>
          <w:rtl/>
          <w:lang w:eastAsia="he-IL"/>
        </w:rPr>
        <w:t xml:space="preserve"> כן, הוא צריך להשתתף יותר מאשר כולם.</w:t>
      </w:r>
    </w:p>
    <w:p w:rsidR="002C6DDD" w:rsidRDefault="002C6DDD" w:rsidP="0025095F">
      <w:pPr>
        <w:rPr>
          <w:rtl/>
          <w:lang w:eastAsia="he-IL"/>
        </w:rPr>
      </w:pPr>
    </w:p>
    <w:p w:rsidR="002C6DDD" w:rsidRDefault="002C6DDD" w:rsidP="0025095F">
      <w:pPr>
        <w:rPr>
          <w:rtl/>
          <w:lang w:eastAsia="he-IL"/>
        </w:rPr>
      </w:pPr>
      <w:bookmarkStart w:id="29147" w:name="_ETM_Q52_507000"/>
      <w:bookmarkEnd w:id="29147"/>
      <w:r>
        <w:rPr>
          <w:rFonts w:hint="cs"/>
          <w:rtl/>
          <w:lang w:eastAsia="he-IL"/>
        </w:rPr>
        <w:t xml:space="preserve">הוא באמת תקציב טוב, וכמו שאמרתי, הוא </w:t>
      </w:r>
      <w:bookmarkStart w:id="29148" w:name="_ETM_Q52_509000"/>
      <w:bookmarkEnd w:id="29148"/>
      <w:r>
        <w:rPr>
          <w:rFonts w:hint="cs"/>
          <w:rtl/>
          <w:lang w:eastAsia="he-IL"/>
        </w:rPr>
        <w:t xml:space="preserve">כולל פוטנציאל של מנועי צמיחה גדולים וטובים, ואני באמת אומר </w:t>
      </w:r>
      <w:bookmarkStart w:id="29149" w:name="_ETM_Q52_514000"/>
      <w:bookmarkEnd w:id="29149"/>
      <w:r>
        <w:rPr>
          <w:rFonts w:hint="cs"/>
          <w:rtl/>
          <w:lang w:eastAsia="he-IL"/>
        </w:rPr>
        <w:t xml:space="preserve">לכם באופוזיציה </w:t>
      </w:r>
      <w:r>
        <w:rPr>
          <w:rFonts w:hint="eastAsia"/>
          <w:rtl/>
          <w:lang w:eastAsia="he-IL"/>
        </w:rPr>
        <w:t>–</w:t>
      </w:r>
      <w:r>
        <w:rPr>
          <w:rFonts w:hint="cs"/>
          <w:rtl/>
          <w:lang w:eastAsia="he-IL"/>
        </w:rPr>
        <w:t xml:space="preserve"> אם יש הערות ודברים שאתם חושבים שאפשר וצרי</w:t>
      </w:r>
      <w:bookmarkStart w:id="29150" w:name="_ETM_Q52_517000"/>
      <w:bookmarkEnd w:id="29150"/>
      <w:r>
        <w:rPr>
          <w:rFonts w:hint="cs"/>
          <w:rtl/>
          <w:lang w:eastAsia="he-IL"/>
        </w:rPr>
        <w:t xml:space="preserve">ך לעשות יותר טוב, אנחנו מוכנים להיות שותפים מלאים. </w:t>
      </w:r>
    </w:p>
    <w:p w:rsidR="002C6DDD" w:rsidRDefault="002C6DDD" w:rsidP="0025095F">
      <w:pPr>
        <w:rPr>
          <w:rtl/>
          <w:lang w:eastAsia="he-IL"/>
        </w:rPr>
      </w:pPr>
    </w:p>
    <w:p w:rsidR="002C6DDD" w:rsidRDefault="002C6DDD" w:rsidP="0025095F">
      <w:pPr>
        <w:rPr>
          <w:rtl/>
          <w:lang w:eastAsia="he-IL"/>
        </w:rPr>
      </w:pPr>
      <w:r>
        <w:rPr>
          <w:rFonts w:hint="cs"/>
          <w:rtl/>
          <w:lang w:eastAsia="he-IL"/>
        </w:rPr>
        <w:t xml:space="preserve">מי </w:t>
      </w:r>
      <w:bookmarkStart w:id="29151" w:name="_ETM_Q52_523000"/>
      <w:bookmarkEnd w:id="29151"/>
      <w:r>
        <w:rPr>
          <w:rFonts w:hint="cs"/>
          <w:rtl/>
          <w:lang w:eastAsia="he-IL"/>
        </w:rPr>
        <w:t xml:space="preserve">שעוקב אחריי ומכיר אותי יודע שכשאני מקבל פניות והערות </w:t>
      </w:r>
      <w:r>
        <w:rPr>
          <w:rFonts w:hint="eastAsia"/>
          <w:rtl/>
          <w:lang w:eastAsia="he-IL"/>
        </w:rPr>
        <w:t>–</w:t>
      </w:r>
      <w:r>
        <w:rPr>
          <w:rFonts w:hint="cs"/>
          <w:rtl/>
          <w:lang w:eastAsia="he-IL"/>
        </w:rPr>
        <w:t xml:space="preserve"> הערות בעי"ן או באל"ף </w:t>
      </w:r>
      <w:r>
        <w:rPr>
          <w:rFonts w:hint="eastAsia"/>
          <w:rtl/>
          <w:lang w:eastAsia="he-IL"/>
        </w:rPr>
        <w:t>–</w:t>
      </w:r>
      <w:r>
        <w:rPr>
          <w:rFonts w:hint="cs"/>
          <w:rtl/>
          <w:lang w:eastAsia="he-IL"/>
        </w:rPr>
        <w:t xml:space="preserve"> ובקשות, אני לא שואל את </w:t>
      </w:r>
      <w:bookmarkStart w:id="29152" w:name="_ETM_Q52_533000"/>
      <w:bookmarkEnd w:id="29152"/>
      <w:r>
        <w:rPr>
          <w:rFonts w:hint="cs"/>
          <w:rtl/>
          <w:lang w:eastAsia="he-IL"/>
        </w:rPr>
        <w:t xml:space="preserve">עצמי אם זה בא מצד האופוזיציה או מצד הקואליציה. אני </w:t>
      </w:r>
      <w:bookmarkStart w:id="29153" w:name="_ETM_Q52_539000"/>
      <w:bookmarkEnd w:id="29153"/>
      <w:r>
        <w:rPr>
          <w:rFonts w:hint="cs"/>
          <w:rtl/>
          <w:lang w:eastAsia="he-IL"/>
        </w:rPr>
        <w:t xml:space="preserve">עיוור לצדדים השונים בבית הזה. כשבאות הערות, בוחנים אותן לגופו של עניין, דנים בהן. אם יש בהן אמת, מטמיעים </w:t>
      </w:r>
      <w:bookmarkStart w:id="29154" w:name="_ETM_Q52_547000"/>
      <w:bookmarkEnd w:id="29154"/>
      <w:r>
        <w:rPr>
          <w:rFonts w:hint="cs"/>
          <w:rtl/>
          <w:lang w:eastAsia="he-IL"/>
        </w:rPr>
        <w:t>את ההערות, מתקנים מה שצריך לתקן. אם אין בזה אמת</w:t>
      </w:r>
      <w:bookmarkStart w:id="29155" w:name="_ETM_Q52_552000"/>
      <w:bookmarkEnd w:id="29155"/>
      <w:r>
        <w:rPr>
          <w:rFonts w:hint="cs"/>
          <w:rtl/>
          <w:lang w:eastAsia="he-IL"/>
        </w:rPr>
        <w:t xml:space="preserve"> </w:t>
      </w:r>
      <w:r>
        <w:rPr>
          <w:rFonts w:hint="eastAsia"/>
          <w:rtl/>
          <w:lang w:eastAsia="he-IL"/>
        </w:rPr>
        <w:t>–</w:t>
      </w:r>
      <w:r>
        <w:rPr>
          <w:rFonts w:hint="cs"/>
          <w:rtl/>
          <w:lang w:eastAsia="he-IL"/>
        </w:rPr>
        <w:t xml:space="preserve"> או מה פירוש? תמיד יכולות להיות, כן, אלו ואלו דברי אלוקים חיים </w:t>
      </w:r>
      <w:r>
        <w:rPr>
          <w:rFonts w:hint="eastAsia"/>
          <w:rtl/>
          <w:lang w:eastAsia="he-IL"/>
        </w:rPr>
        <w:t>–</w:t>
      </w:r>
      <w:r>
        <w:rPr>
          <w:rFonts w:hint="cs"/>
          <w:rtl/>
          <w:lang w:eastAsia="he-IL"/>
        </w:rPr>
        <w:t xml:space="preserve"> אם אנחנו </w:t>
      </w:r>
      <w:bookmarkStart w:id="29156" w:name="_ETM_Q52_554000"/>
      <w:bookmarkEnd w:id="29156"/>
      <w:r>
        <w:rPr>
          <w:rFonts w:hint="cs"/>
          <w:rtl/>
          <w:lang w:eastAsia="he-IL"/>
        </w:rPr>
        <w:t>לא חושבים שזה נכון כרגע, לא מקבלים את ההערות האלה.</w:t>
      </w:r>
    </w:p>
    <w:p w:rsidR="002C6DDD" w:rsidRDefault="002C6DDD" w:rsidP="0025095F">
      <w:pPr>
        <w:rPr>
          <w:rtl/>
          <w:lang w:eastAsia="he-IL"/>
        </w:rPr>
      </w:pPr>
    </w:p>
    <w:p w:rsidR="002C6DDD" w:rsidRDefault="002C6DDD" w:rsidP="0025095F">
      <w:pPr>
        <w:rPr>
          <w:rtl/>
          <w:lang w:eastAsia="he-IL"/>
        </w:rPr>
      </w:pPr>
      <w:r>
        <w:rPr>
          <w:rFonts w:hint="cs"/>
          <w:rtl/>
          <w:lang w:eastAsia="he-IL"/>
        </w:rPr>
        <w:t xml:space="preserve">אני </w:t>
      </w:r>
      <w:bookmarkStart w:id="29157" w:name="_ETM_Q52_560000"/>
      <w:bookmarkEnd w:id="29157"/>
      <w:r>
        <w:rPr>
          <w:rFonts w:hint="cs"/>
          <w:rtl/>
          <w:lang w:eastAsia="he-IL"/>
        </w:rPr>
        <w:t xml:space="preserve">באמת קורא לכם בשבועות הקרובים </w:t>
      </w:r>
      <w:r>
        <w:rPr>
          <w:rFonts w:hint="eastAsia"/>
          <w:rtl/>
          <w:lang w:eastAsia="he-IL"/>
        </w:rPr>
        <w:t>–</w:t>
      </w:r>
      <w:r>
        <w:rPr>
          <w:rFonts w:hint="cs"/>
          <w:rtl/>
          <w:lang w:eastAsia="he-IL"/>
        </w:rPr>
        <w:t xml:space="preserve"> אני חושב שזו דוגמה חיונית </w:t>
      </w:r>
      <w:bookmarkStart w:id="29158" w:name="_ETM_Q52_567000"/>
      <w:bookmarkEnd w:id="29158"/>
      <w:r>
        <w:rPr>
          <w:rFonts w:hint="cs"/>
          <w:rtl/>
          <w:lang w:eastAsia="he-IL"/>
        </w:rPr>
        <w:t>לעם ישראל. אתם יודעים, אתמול הייתי בסיור בדרום אצל מילואימניקים</w:t>
      </w:r>
      <w:bookmarkStart w:id="29159" w:name="_ETM_Q52_574000"/>
      <w:bookmarkEnd w:id="29159"/>
      <w:r>
        <w:rPr>
          <w:rFonts w:hint="cs"/>
          <w:rtl/>
          <w:lang w:eastAsia="he-IL"/>
        </w:rPr>
        <w:t xml:space="preserve">. הייתי בהתחלה בבסיס נחשונים, חטיבה 5 יוצאת עכשיו אחרי </w:t>
      </w:r>
      <w:bookmarkStart w:id="29160" w:name="_ETM_Q52_580000"/>
      <w:bookmarkEnd w:id="29160"/>
      <w:r>
        <w:rPr>
          <w:rFonts w:hint="cs"/>
          <w:rtl/>
          <w:lang w:eastAsia="he-IL"/>
        </w:rPr>
        <w:t xml:space="preserve">ארבעה חודשים בעזה, אז הינה רק מילה. </w:t>
      </w:r>
    </w:p>
    <w:p w:rsidR="002C6DDD" w:rsidRDefault="002C6DDD" w:rsidP="0025095F">
      <w:pPr>
        <w:rPr>
          <w:rtl/>
          <w:lang w:eastAsia="he-IL"/>
        </w:rPr>
      </w:pPr>
    </w:p>
    <w:p w:rsidR="002C6DDD" w:rsidRDefault="002C6DDD" w:rsidP="0025095F">
      <w:pPr>
        <w:rPr>
          <w:rtl/>
          <w:lang w:eastAsia="he-IL"/>
        </w:rPr>
      </w:pPr>
      <w:bookmarkStart w:id="29161" w:name="_ETM_Q52_584000"/>
      <w:bookmarkEnd w:id="29161"/>
      <w:r>
        <w:rPr>
          <w:rFonts w:hint="cs"/>
          <w:rtl/>
          <w:lang w:eastAsia="he-IL"/>
        </w:rPr>
        <w:t>אני רוצה להעביר</w:t>
      </w:r>
      <w:bookmarkStart w:id="29162" w:name="_ETM_Q52_586000"/>
      <w:bookmarkEnd w:id="29162"/>
      <w:r>
        <w:rPr>
          <w:rFonts w:hint="cs"/>
          <w:rtl/>
          <w:lang w:eastAsia="he-IL"/>
        </w:rPr>
        <w:t xml:space="preserve"> לכם מסר. באמת, יש שני מסרים מרכזיים שלוחמי המילואים ביקשו ממני להעביר בכל הזדמנות. אחד, כמובן, ממשיכים עד </w:t>
      </w:r>
      <w:bookmarkStart w:id="29163" w:name="_ETM_Q52_588000"/>
      <w:bookmarkEnd w:id="29163"/>
      <w:r>
        <w:rPr>
          <w:rFonts w:hint="cs"/>
          <w:rtl/>
          <w:lang w:eastAsia="he-IL"/>
        </w:rPr>
        <w:t xml:space="preserve">הניצחון. יש להם סבלנות, נחישות, אורך רוח, עורף משפחתי </w:t>
      </w:r>
      <w:bookmarkStart w:id="29164" w:name="_ETM_Q52_599000"/>
      <w:bookmarkEnd w:id="29164"/>
      <w:r>
        <w:rPr>
          <w:rFonts w:hint="cs"/>
          <w:rtl/>
          <w:lang w:eastAsia="he-IL"/>
        </w:rPr>
        <w:t>מדהים שמגבה אותם. אומרים לנו: תמשיכו, שלא נשלם מחירים לשווא.</w:t>
      </w:r>
    </w:p>
    <w:p w:rsidR="002C6DDD" w:rsidRDefault="002C6DDD" w:rsidP="0025095F">
      <w:pPr>
        <w:rPr>
          <w:rtl/>
          <w:lang w:eastAsia="he-IL"/>
        </w:rPr>
      </w:pPr>
    </w:p>
    <w:p w:rsidR="002C6DDD" w:rsidRDefault="002C6DDD" w:rsidP="0025095F">
      <w:pPr>
        <w:rPr>
          <w:rtl/>
          <w:lang w:eastAsia="he-IL"/>
        </w:rPr>
      </w:pPr>
      <w:r>
        <w:rPr>
          <w:rFonts w:hint="cs"/>
          <w:rtl/>
          <w:lang w:eastAsia="he-IL"/>
        </w:rPr>
        <w:t>א</w:t>
      </w:r>
      <w:bookmarkStart w:id="29165" w:name="_ETM_Q52_602000"/>
      <w:bookmarkEnd w:id="29165"/>
      <w:r>
        <w:rPr>
          <w:rFonts w:hint="cs"/>
          <w:rtl/>
          <w:lang w:eastAsia="he-IL"/>
        </w:rPr>
        <w:t xml:space="preserve">בל </w:t>
      </w:r>
      <w:bookmarkStart w:id="29166" w:name="_ETM_Q52_603000"/>
      <w:bookmarkEnd w:id="29166"/>
      <w:r>
        <w:rPr>
          <w:rFonts w:hint="cs"/>
          <w:rtl/>
          <w:lang w:eastAsia="he-IL"/>
        </w:rPr>
        <w:t xml:space="preserve">הדבר השני – הם מתחננים שאני אביא לכאן, לבית הזה, את </w:t>
      </w:r>
      <w:bookmarkStart w:id="29167" w:name="_ETM_Q52_609000"/>
      <w:bookmarkEnd w:id="29167"/>
      <w:r>
        <w:rPr>
          <w:rFonts w:hint="cs"/>
          <w:rtl/>
          <w:lang w:eastAsia="he-IL"/>
        </w:rPr>
        <w:t xml:space="preserve">הקול שלהם, קול של אחדות. הם נלחמים יחד ברעות שרק שדה הקרב יודע לייצר </w:t>
      </w:r>
      <w:r>
        <w:rPr>
          <w:rFonts w:hint="eastAsia"/>
          <w:rtl/>
          <w:lang w:eastAsia="he-IL"/>
        </w:rPr>
        <w:t>–</w:t>
      </w:r>
      <w:r>
        <w:rPr>
          <w:rFonts w:hint="cs"/>
          <w:rtl/>
          <w:lang w:eastAsia="he-IL"/>
        </w:rPr>
        <w:t xml:space="preserve"> מימין, משמאל, דתיים, חילונים, אלה </w:t>
      </w:r>
      <w:bookmarkStart w:id="29168" w:name="_ETM_Q52_622000"/>
      <w:bookmarkEnd w:id="29168"/>
      <w:r>
        <w:rPr>
          <w:rFonts w:hint="cs"/>
          <w:rtl/>
          <w:lang w:eastAsia="he-IL"/>
        </w:rPr>
        <w:t xml:space="preserve">שהיו בקפלן ואלה שהיו </w:t>
      </w:r>
      <w:r>
        <w:rPr>
          <w:rFonts w:hint="eastAsia"/>
          <w:rtl/>
          <w:lang w:eastAsia="he-IL"/>
        </w:rPr>
        <w:t>–</w:t>
      </w:r>
      <w:r>
        <w:rPr>
          <w:rFonts w:hint="cs"/>
          <w:rtl/>
          <w:lang w:eastAsia="he-IL"/>
        </w:rPr>
        <w:t xml:space="preserve"> באמת, הם כל כך חזקים </w:t>
      </w:r>
      <w:bookmarkStart w:id="29169" w:name="_ETM_Q52_625000"/>
      <w:bookmarkEnd w:id="29169"/>
      <w:r>
        <w:rPr>
          <w:rFonts w:hint="cs"/>
          <w:rtl/>
          <w:lang w:eastAsia="he-IL"/>
        </w:rPr>
        <w:t xml:space="preserve">ביחד, עם מטרה משותפת, עם אמונה, עם נחישות, עם </w:t>
      </w:r>
      <w:bookmarkStart w:id="29170" w:name="_ETM_Q52_629000"/>
      <w:bookmarkEnd w:id="29170"/>
      <w:r>
        <w:rPr>
          <w:rFonts w:hint="cs"/>
          <w:rtl/>
          <w:lang w:eastAsia="he-IL"/>
        </w:rPr>
        <w:t xml:space="preserve">עזרה הדדית. </w:t>
      </w:r>
      <w:bookmarkStart w:id="29171" w:name="_ETM_Q52_630000"/>
      <w:bookmarkEnd w:id="29171"/>
      <w:r>
        <w:rPr>
          <w:rFonts w:hint="cs"/>
          <w:rtl/>
          <w:lang w:eastAsia="he-IL"/>
        </w:rPr>
        <w:t xml:space="preserve">הם מתחננים, מתחננים שגם אנחנו נמשיך את האווירה </w:t>
      </w:r>
      <w:bookmarkStart w:id="29172" w:name="_ETM_Q52_633000"/>
      <w:bookmarkEnd w:id="29172"/>
      <w:r>
        <w:rPr>
          <w:rFonts w:hint="cs"/>
          <w:rtl/>
          <w:lang w:eastAsia="he-IL"/>
        </w:rPr>
        <w:t xml:space="preserve">הזאת. </w:t>
      </w:r>
    </w:p>
    <w:p w:rsidR="002C6DDD" w:rsidRDefault="002C6DDD" w:rsidP="0025095F">
      <w:pPr>
        <w:rPr>
          <w:rtl/>
          <w:lang w:eastAsia="he-IL"/>
        </w:rPr>
      </w:pPr>
    </w:p>
    <w:p w:rsidR="002C6DDD" w:rsidRDefault="002C6DDD" w:rsidP="0025095F">
      <w:pPr>
        <w:rPr>
          <w:rtl/>
          <w:lang w:eastAsia="he-IL"/>
        </w:rPr>
      </w:pPr>
      <w:bookmarkStart w:id="29173" w:name="_ETM_Q52_636000"/>
      <w:bookmarkEnd w:id="29173"/>
      <w:r>
        <w:rPr>
          <w:rFonts w:hint="cs"/>
          <w:rtl/>
          <w:lang w:eastAsia="he-IL"/>
        </w:rPr>
        <w:t xml:space="preserve">והינה, אני חושב שהתקציב שאנחנו מביאים הוא כזה ואני </w:t>
      </w:r>
      <w:bookmarkStart w:id="29174" w:name="_ETM_Q52_639000"/>
      <w:bookmarkEnd w:id="29174"/>
      <w:r>
        <w:rPr>
          <w:rFonts w:hint="cs"/>
          <w:rtl/>
          <w:lang w:eastAsia="he-IL"/>
        </w:rPr>
        <w:t xml:space="preserve">קורא גם לכם באופוזיציה, חבריי, בואו לשיח אמיתי, ענייני, </w:t>
      </w:r>
      <w:bookmarkStart w:id="29175" w:name="_ETM_Q52_641000"/>
      <w:bookmarkEnd w:id="29175"/>
      <w:r>
        <w:rPr>
          <w:rFonts w:hint="cs"/>
          <w:rtl/>
          <w:lang w:eastAsia="he-IL"/>
        </w:rPr>
        <w:t xml:space="preserve">מכובד ומכבד. אצלנו יש הקשבה. נביא יחד את התקציב הזה </w:t>
      </w:r>
      <w:bookmarkStart w:id="29176" w:name="_ETM_Q52_647000"/>
      <w:bookmarkEnd w:id="29176"/>
      <w:r>
        <w:rPr>
          <w:rFonts w:hint="cs"/>
          <w:rtl/>
          <w:lang w:eastAsia="he-IL"/>
        </w:rPr>
        <w:t xml:space="preserve">לעם ישראל, ניתן יחד את המענה לכל הצרכים, ובעזרת השם, </w:t>
      </w:r>
      <w:bookmarkStart w:id="29177" w:name="_ETM_Q52_653000"/>
      <w:bookmarkEnd w:id="29177"/>
      <w:r>
        <w:rPr>
          <w:rFonts w:hint="cs"/>
          <w:rtl/>
          <w:lang w:eastAsia="he-IL"/>
        </w:rPr>
        <w:t>ביחד ננצח. תודה רבה.</w:t>
      </w:r>
    </w:p>
    <w:p w:rsidR="002C6DDD" w:rsidRDefault="002C6DDD" w:rsidP="0025095F">
      <w:pPr>
        <w:rPr>
          <w:rtl/>
          <w:lang w:eastAsia="he-IL"/>
        </w:rPr>
      </w:pPr>
      <w:bookmarkStart w:id="29178" w:name="_ETM_Q52_654000"/>
      <w:bookmarkEnd w:id="29178"/>
    </w:p>
    <w:p w:rsidR="002C6DDD" w:rsidRDefault="002C6DDD" w:rsidP="0025095F">
      <w:pPr>
        <w:pStyle w:val="af6"/>
        <w:keepNext/>
        <w:rPr>
          <w:rtl/>
        </w:rPr>
      </w:pPr>
      <w:bookmarkStart w:id="29179" w:name="ET_yor_6595_111"/>
      <w:r w:rsidRPr="00D57B79">
        <w:rPr>
          <w:rStyle w:val="TagStyle"/>
          <w:rtl/>
        </w:rPr>
        <w:t xml:space="preserve"> &lt;&lt; יור &gt;&gt; </w:t>
      </w:r>
      <w:r>
        <w:rPr>
          <w:rtl/>
        </w:rPr>
        <w:t>היו"ר ארז מלול:</w:t>
      </w:r>
      <w:r w:rsidRPr="00D57B79">
        <w:rPr>
          <w:rStyle w:val="TagStyle"/>
          <w:rtl/>
        </w:rPr>
        <w:t xml:space="preserve"> &lt;&lt; יור &gt;&gt;</w:t>
      </w:r>
      <w:r>
        <w:rPr>
          <w:rtl/>
        </w:rPr>
        <w:t xml:space="preserve">   </w:t>
      </w:r>
      <w:bookmarkEnd w:id="29179"/>
    </w:p>
    <w:p w:rsidR="002C6DDD" w:rsidRDefault="002C6DDD" w:rsidP="00B74F47">
      <w:pPr>
        <w:rPr>
          <w:rtl/>
          <w:lang w:eastAsia="he-IL"/>
        </w:rPr>
      </w:pPr>
    </w:p>
    <w:p w:rsidR="002C6DDD" w:rsidRDefault="002C6DDD" w:rsidP="0025095F">
      <w:pPr>
        <w:rPr>
          <w:rtl/>
          <w:lang w:eastAsia="he-IL"/>
        </w:rPr>
      </w:pPr>
      <w:bookmarkStart w:id="29180" w:name="_ETM_Q52_655000"/>
      <w:bookmarkEnd w:id="29180"/>
      <w:r>
        <w:rPr>
          <w:rFonts w:hint="cs"/>
          <w:rtl/>
          <w:lang w:eastAsia="he-IL"/>
        </w:rPr>
        <w:t xml:space="preserve">אמן ואמן. תודה רבה. אדוני השר, </w:t>
      </w:r>
      <w:bookmarkStart w:id="29181" w:name="_ETM_Q52_659000"/>
      <w:bookmarkEnd w:id="29181"/>
      <w:r>
        <w:rPr>
          <w:rFonts w:hint="cs"/>
          <w:rtl/>
          <w:lang w:eastAsia="he-IL"/>
        </w:rPr>
        <w:t xml:space="preserve">חברי הכנסת, בבקשה לשבת, אנחנו נעבור להצבעה. חברי הכנסת, </w:t>
      </w:r>
      <w:bookmarkStart w:id="29182" w:name="_ETM_Q52_678000"/>
      <w:bookmarkEnd w:id="29182"/>
      <w:r>
        <w:rPr>
          <w:rFonts w:hint="cs"/>
          <w:rtl/>
          <w:lang w:eastAsia="he-IL"/>
        </w:rPr>
        <w:t>נעבור להצבעה על הצעת חוק תקציב נוסף לשנת הכספים 2024, התשפ"ד, בקריאה ראשונה. הצבעה.</w:t>
      </w:r>
    </w:p>
    <w:p w:rsidR="002C6DDD" w:rsidRDefault="002C6DDD" w:rsidP="0025095F">
      <w:pPr>
        <w:rPr>
          <w:rtl/>
          <w:lang w:eastAsia="he-IL"/>
        </w:rPr>
      </w:pPr>
    </w:p>
    <w:p w:rsidR="002C6DDD" w:rsidRDefault="002C6DDD" w:rsidP="0025095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18</w:t>
      </w:r>
    </w:p>
    <w:p w:rsidR="002C6DDD" w:rsidRDefault="002C6DDD" w:rsidP="0025095F">
      <w:pPr>
        <w:pStyle w:val="--"/>
        <w:keepNext/>
        <w:rPr>
          <w:rtl/>
          <w:lang w:eastAsia="he-IL"/>
        </w:rPr>
      </w:pPr>
    </w:p>
    <w:p w:rsidR="002C6DDD" w:rsidRDefault="002C6DDD" w:rsidP="0025095F">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57</w:t>
      </w:r>
    </w:p>
    <w:p w:rsidR="002C6DDD" w:rsidRDefault="002C6DDD" w:rsidP="0025095F">
      <w:pPr>
        <w:pStyle w:val="--"/>
        <w:keepNext/>
        <w:rPr>
          <w:rtl/>
          <w:lang w:eastAsia="he-IL"/>
        </w:rPr>
      </w:pPr>
      <w:r>
        <w:rPr>
          <w:rFonts w:hint="eastAsia"/>
          <w:rtl/>
          <w:lang w:eastAsia="he-IL"/>
        </w:rPr>
        <w:t>נגד</w:t>
      </w:r>
      <w:r>
        <w:rPr>
          <w:rtl/>
          <w:lang w:eastAsia="he-IL"/>
        </w:rPr>
        <w:t xml:space="preserve"> – </w:t>
      </w:r>
      <w:r>
        <w:rPr>
          <w:rFonts w:hint="cs"/>
          <w:rtl/>
          <w:lang w:eastAsia="he-IL"/>
        </w:rPr>
        <w:t>50</w:t>
      </w:r>
    </w:p>
    <w:p w:rsidR="002C6DDD" w:rsidRDefault="002C6DDD" w:rsidP="0025095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2C6DDD" w:rsidRDefault="002C6DDD" w:rsidP="0025095F">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תקציב נוסף לשנת הכספים 2024, התשפ"ד</w:t>
      </w:r>
      <w:r>
        <w:rPr>
          <w:rFonts w:hint="eastAsia"/>
          <w:rtl/>
          <w:lang w:eastAsia="he-IL"/>
        </w:rPr>
        <w:t>–</w:t>
      </w:r>
      <w:r>
        <w:rPr>
          <w:rFonts w:hint="cs"/>
          <w:rtl/>
          <w:lang w:eastAsia="he-IL"/>
        </w:rPr>
        <w:t>2024, לוועדת הכספים נתקבלה.</w:t>
      </w:r>
    </w:p>
    <w:p w:rsidR="002C6DDD" w:rsidRDefault="002C6DDD" w:rsidP="0025095F">
      <w:pPr>
        <w:rPr>
          <w:rtl/>
          <w:lang w:eastAsia="he-IL"/>
        </w:rPr>
      </w:pPr>
    </w:p>
    <w:p w:rsidR="002C6DDD" w:rsidRDefault="002C6DDD" w:rsidP="0025095F">
      <w:pPr>
        <w:pStyle w:val="af6"/>
        <w:keepNext/>
        <w:rPr>
          <w:rtl/>
        </w:rPr>
      </w:pPr>
      <w:bookmarkStart w:id="29183" w:name="ET_yor_6595_113"/>
      <w:r w:rsidRPr="009B4F9F">
        <w:rPr>
          <w:rStyle w:val="TagStyle"/>
          <w:rtl/>
        </w:rPr>
        <w:t xml:space="preserve"> &lt;&lt; יור &gt;&gt; </w:t>
      </w:r>
      <w:r>
        <w:rPr>
          <w:rtl/>
        </w:rPr>
        <w:t>היו"ר ארז מלול:</w:t>
      </w:r>
      <w:r w:rsidRPr="009B4F9F">
        <w:rPr>
          <w:rStyle w:val="TagStyle"/>
          <w:rtl/>
        </w:rPr>
        <w:t xml:space="preserve"> &lt;&lt; יור &gt;&gt;</w:t>
      </w:r>
      <w:r>
        <w:rPr>
          <w:rtl/>
        </w:rPr>
        <w:t xml:space="preserve">   </w:t>
      </w:r>
      <w:bookmarkEnd w:id="29183"/>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להלן תוצאות ההצבעה: 57 </w:t>
      </w:r>
      <w:bookmarkStart w:id="29184" w:name="_ETM_Q52_705000"/>
      <w:bookmarkEnd w:id="29184"/>
      <w:r>
        <w:rPr>
          <w:rFonts w:hint="cs"/>
          <w:rtl/>
          <w:lang w:eastAsia="he-IL"/>
        </w:rPr>
        <w:t xml:space="preserve">בעד, 50 נגד. אני קובע כי הצעת חוק תקציב </w:t>
      </w:r>
      <w:bookmarkStart w:id="29185" w:name="_ETM_Q52_709000"/>
      <w:bookmarkEnd w:id="29185"/>
      <w:r>
        <w:rPr>
          <w:rFonts w:hint="cs"/>
          <w:rtl/>
          <w:lang w:eastAsia="he-IL"/>
        </w:rPr>
        <w:t xml:space="preserve">נוסף לשנת הכספים 2024, התשפ"ד, אושרה בקריאה ראשונה ותעבור </w:t>
      </w:r>
      <w:bookmarkStart w:id="29186" w:name="_ETM_Q52_715000"/>
      <w:bookmarkEnd w:id="29186"/>
      <w:r>
        <w:rPr>
          <w:rFonts w:hint="cs"/>
          <w:rtl/>
          <w:lang w:eastAsia="he-IL"/>
        </w:rPr>
        <w:t xml:space="preserve">לדיון בוועדת הכספים לצורך הכנתה לקריאה השנייה והשלישית. </w:t>
      </w:r>
    </w:p>
    <w:p w:rsidR="002C6DDD" w:rsidRDefault="002C6DDD" w:rsidP="0025095F">
      <w:pPr>
        <w:rPr>
          <w:rtl/>
          <w:lang w:eastAsia="he-IL"/>
        </w:rPr>
      </w:pPr>
      <w:bookmarkStart w:id="29187" w:name="_ETM_Q52_720000"/>
      <w:bookmarkEnd w:id="29187"/>
    </w:p>
    <w:p w:rsidR="002C6DDD" w:rsidRDefault="002C6DDD" w:rsidP="0025095F">
      <w:pPr>
        <w:pStyle w:val="af5"/>
        <w:keepNext/>
        <w:rPr>
          <w:rtl/>
        </w:rPr>
      </w:pPr>
      <w:bookmarkStart w:id="29188" w:name="ET_interruption_קריאה_114"/>
      <w:r w:rsidRPr="00FE6CF4">
        <w:rPr>
          <w:rStyle w:val="TagStyle"/>
          <w:rtl/>
        </w:rPr>
        <w:t xml:space="preserve"> &lt;&lt; קריאה &gt;&gt; </w:t>
      </w:r>
      <w:r>
        <w:rPr>
          <w:rtl/>
        </w:rPr>
        <w:t>קריאה:</w:t>
      </w:r>
      <w:r w:rsidRPr="00FE6CF4">
        <w:rPr>
          <w:rStyle w:val="TagStyle"/>
          <w:rtl/>
        </w:rPr>
        <w:t xml:space="preserve"> &lt;&lt; קריאה &gt;&gt;</w:t>
      </w:r>
      <w:r>
        <w:rPr>
          <w:rtl/>
        </w:rPr>
        <w:t xml:space="preserve">   </w:t>
      </w:r>
      <w:bookmarkEnd w:id="29188"/>
    </w:p>
    <w:p w:rsidR="002C6DDD" w:rsidRDefault="002C6DDD" w:rsidP="00B74F47">
      <w:pPr>
        <w:rPr>
          <w:rtl/>
          <w:lang w:eastAsia="he-IL"/>
        </w:rPr>
      </w:pPr>
    </w:p>
    <w:p w:rsidR="002C6DDD" w:rsidRDefault="00B74F47" w:rsidP="00B74F47">
      <w:pPr>
        <w:rPr>
          <w:rtl/>
          <w:lang w:eastAsia="he-IL"/>
        </w:rPr>
      </w:pPr>
      <w:r>
        <w:rPr>
          <w:rFonts w:hint="cs"/>
          <w:rtl/>
          <w:lang w:eastAsia="he-IL"/>
        </w:rPr>
        <w:t>– – –</w:t>
      </w:r>
    </w:p>
    <w:p w:rsidR="002C6DDD" w:rsidRDefault="002C6DDD" w:rsidP="0025095F">
      <w:pPr>
        <w:rPr>
          <w:rtl/>
          <w:lang w:eastAsia="he-IL"/>
        </w:rPr>
      </w:pPr>
    </w:p>
    <w:p w:rsidR="002C6DDD" w:rsidRDefault="002C6DDD" w:rsidP="0025095F">
      <w:pPr>
        <w:pStyle w:val="af6"/>
        <w:keepNext/>
        <w:rPr>
          <w:rtl/>
        </w:rPr>
      </w:pPr>
      <w:bookmarkStart w:id="29189" w:name="ET_yor_6595_115"/>
      <w:r w:rsidRPr="00FE6CF4">
        <w:rPr>
          <w:rStyle w:val="TagStyle"/>
          <w:rtl/>
        </w:rPr>
        <w:t xml:space="preserve"> &lt;&lt; יור &gt;&gt; </w:t>
      </w:r>
      <w:r>
        <w:rPr>
          <w:rtl/>
        </w:rPr>
        <w:t>היו"ר ארז מלול:</w:t>
      </w:r>
      <w:r w:rsidRPr="00FE6CF4">
        <w:rPr>
          <w:rStyle w:val="TagStyle"/>
          <w:rtl/>
        </w:rPr>
        <w:t xml:space="preserve"> &lt;&lt; יור &gt;&gt;</w:t>
      </w:r>
      <w:r>
        <w:rPr>
          <w:rtl/>
        </w:rPr>
        <w:t xml:space="preserve">   </w:t>
      </w:r>
      <w:bookmarkEnd w:id="29189"/>
    </w:p>
    <w:p w:rsidR="002C6DDD" w:rsidRDefault="002C6DDD" w:rsidP="00B74F47">
      <w:pPr>
        <w:rPr>
          <w:rtl/>
          <w:lang w:eastAsia="he-IL"/>
        </w:rPr>
      </w:pPr>
    </w:p>
    <w:p w:rsidR="002C6DDD" w:rsidRDefault="002C6DDD" w:rsidP="0025095F">
      <w:pPr>
        <w:rPr>
          <w:rtl/>
          <w:lang w:eastAsia="he-IL"/>
        </w:rPr>
      </w:pPr>
      <w:bookmarkStart w:id="29190" w:name="_ETM_Q52_719000"/>
      <w:bookmarkEnd w:id="29190"/>
      <w:r>
        <w:rPr>
          <w:rFonts w:hint="cs"/>
          <w:rtl/>
          <w:lang w:eastAsia="he-IL"/>
        </w:rPr>
        <w:t xml:space="preserve">מי לא הצביע? </w:t>
      </w:r>
    </w:p>
    <w:p w:rsidR="002C6DDD" w:rsidRDefault="002C6DDD" w:rsidP="0025095F">
      <w:pPr>
        <w:rPr>
          <w:rtl/>
          <w:lang w:eastAsia="he-IL"/>
        </w:rPr>
      </w:pPr>
    </w:p>
    <w:p w:rsidR="002C6DDD" w:rsidRDefault="002C6DDD" w:rsidP="0025095F">
      <w:pPr>
        <w:pStyle w:val="af5"/>
        <w:keepNext/>
        <w:rPr>
          <w:rtl/>
        </w:rPr>
      </w:pPr>
      <w:bookmarkStart w:id="29191" w:name="ET_interruption_5300_116"/>
      <w:r w:rsidRPr="00FE6CF4">
        <w:rPr>
          <w:rStyle w:val="TagStyle"/>
          <w:rtl/>
        </w:rPr>
        <w:t xml:space="preserve"> &lt;&lt; קריאה &gt;&gt; </w:t>
      </w:r>
      <w:r>
        <w:rPr>
          <w:rtl/>
        </w:rPr>
        <w:t>מירב בן ארי (יש עתיד):</w:t>
      </w:r>
      <w:r w:rsidRPr="00FE6CF4">
        <w:rPr>
          <w:rStyle w:val="TagStyle"/>
          <w:rtl/>
        </w:rPr>
        <w:t xml:space="preserve"> &lt;&lt; קריאה &gt;&gt;</w:t>
      </w:r>
      <w:r>
        <w:rPr>
          <w:rtl/>
        </w:rPr>
        <w:t xml:space="preserve">   </w:t>
      </w:r>
      <w:bookmarkEnd w:id="29191"/>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עופר כסיף ויוסף עטאונה. </w:t>
      </w:r>
    </w:p>
    <w:p w:rsidR="002C6DDD" w:rsidRDefault="002C6DDD" w:rsidP="0025095F">
      <w:pPr>
        <w:rPr>
          <w:rtl/>
          <w:lang w:eastAsia="he-IL"/>
        </w:rPr>
      </w:pPr>
    </w:p>
    <w:p w:rsidR="002C6DDD" w:rsidRDefault="002C6DDD" w:rsidP="0025095F">
      <w:pPr>
        <w:pStyle w:val="af6"/>
        <w:keepNext/>
        <w:rPr>
          <w:rtl/>
        </w:rPr>
      </w:pPr>
      <w:bookmarkStart w:id="29192" w:name="ET_yor_6595_117"/>
      <w:r w:rsidRPr="00FE6CF4">
        <w:rPr>
          <w:rStyle w:val="TagStyle"/>
          <w:rtl/>
        </w:rPr>
        <w:t xml:space="preserve"> &lt;&lt; יור &gt;&gt; </w:t>
      </w:r>
      <w:r>
        <w:rPr>
          <w:rtl/>
        </w:rPr>
        <w:t>היו"ר ארז מלול:</w:t>
      </w:r>
      <w:r w:rsidRPr="00FE6CF4">
        <w:rPr>
          <w:rStyle w:val="TagStyle"/>
          <w:rtl/>
        </w:rPr>
        <w:t xml:space="preserve"> &lt;&lt; יור &gt;&gt;</w:t>
      </w:r>
      <w:r>
        <w:rPr>
          <w:rtl/>
        </w:rPr>
        <w:t xml:space="preserve">   </w:t>
      </w:r>
      <w:bookmarkEnd w:id="29192"/>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טוב, תבדקו את </w:t>
      </w:r>
      <w:bookmarkStart w:id="29193" w:name="_ETM_Q52_724000"/>
      <w:bookmarkEnd w:id="29193"/>
      <w:r>
        <w:rPr>
          <w:rFonts w:hint="cs"/>
          <w:rtl/>
          <w:lang w:eastAsia="he-IL"/>
        </w:rPr>
        <w:t xml:space="preserve">זה. בודקים את זה. </w:t>
      </w:r>
    </w:p>
    <w:p w:rsidR="002C6DDD" w:rsidRDefault="002C6DDD" w:rsidP="0025095F">
      <w:pPr>
        <w:rPr>
          <w:rtl/>
          <w:lang w:eastAsia="he-IL"/>
        </w:rPr>
      </w:pPr>
    </w:p>
    <w:p w:rsidR="002C6DDD" w:rsidRDefault="002C6DDD" w:rsidP="0025095F">
      <w:pPr>
        <w:pStyle w:val="af5"/>
        <w:keepNext/>
        <w:rPr>
          <w:rtl/>
        </w:rPr>
      </w:pPr>
      <w:bookmarkStart w:id="29194" w:name="ET_interruption_6142_118"/>
      <w:r w:rsidRPr="00FE6CF4">
        <w:rPr>
          <w:rStyle w:val="TagStyle"/>
          <w:rtl/>
        </w:rPr>
        <w:t xml:space="preserve"> &lt;&lt; קריאה &gt;&gt; </w:t>
      </w:r>
      <w:r>
        <w:rPr>
          <w:rtl/>
        </w:rPr>
        <w:t>אריה מכלוף דרעי (ש"ס):</w:t>
      </w:r>
      <w:r w:rsidRPr="00FE6CF4">
        <w:rPr>
          <w:rStyle w:val="TagStyle"/>
          <w:rtl/>
        </w:rPr>
        <w:t xml:space="preserve"> &lt;&lt; קריאה &gt;&gt;</w:t>
      </w:r>
      <w:r>
        <w:rPr>
          <w:rtl/>
        </w:rPr>
        <w:t xml:space="preserve">   </w:t>
      </w:r>
      <w:bookmarkEnd w:id="29194"/>
    </w:p>
    <w:p w:rsidR="002C6DDD" w:rsidRDefault="002C6DDD" w:rsidP="00B74F47">
      <w:pPr>
        <w:rPr>
          <w:rtl/>
          <w:lang w:eastAsia="he-IL"/>
        </w:rPr>
      </w:pPr>
    </w:p>
    <w:p w:rsidR="002C6DDD" w:rsidRDefault="00B74F47" w:rsidP="00B74F47">
      <w:pPr>
        <w:rPr>
          <w:rtl/>
          <w:lang w:eastAsia="he-IL"/>
        </w:rPr>
      </w:pPr>
      <w:r>
        <w:rPr>
          <w:rFonts w:hint="cs"/>
          <w:rtl/>
          <w:lang w:eastAsia="he-IL"/>
        </w:rPr>
        <w:t>– – –</w:t>
      </w:r>
    </w:p>
    <w:p w:rsidR="002C6DDD" w:rsidRDefault="002C6DDD" w:rsidP="0025095F">
      <w:pPr>
        <w:rPr>
          <w:rtl/>
          <w:lang w:eastAsia="he-IL"/>
        </w:rPr>
      </w:pPr>
    </w:p>
    <w:p w:rsidR="002C6DDD" w:rsidRDefault="002C6DDD" w:rsidP="0025095F">
      <w:pPr>
        <w:pStyle w:val="af6"/>
        <w:keepNext/>
        <w:rPr>
          <w:rtl/>
        </w:rPr>
      </w:pPr>
      <w:bookmarkStart w:id="29195" w:name="ET_yor_6595_119"/>
      <w:r w:rsidRPr="00FE6CF4">
        <w:rPr>
          <w:rStyle w:val="TagStyle"/>
          <w:rtl/>
        </w:rPr>
        <w:t xml:space="preserve"> &lt;&lt; יור &gt;&gt; </w:t>
      </w:r>
      <w:r>
        <w:rPr>
          <w:rtl/>
        </w:rPr>
        <w:t>היו"ר ארז מלול:</w:t>
      </w:r>
      <w:r w:rsidRPr="00FE6CF4">
        <w:rPr>
          <w:rStyle w:val="TagStyle"/>
          <w:rtl/>
        </w:rPr>
        <w:t xml:space="preserve"> &lt;&lt; יור &gt;&gt;</w:t>
      </w:r>
      <w:r>
        <w:rPr>
          <w:rtl/>
        </w:rPr>
        <w:t xml:space="preserve">   </w:t>
      </w:r>
      <w:bookmarkEnd w:id="29195"/>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גם ההצבעה של הרב אריה דרעי לא נקלטה. </w:t>
      </w:r>
      <w:bookmarkStart w:id="29196" w:name="_ETM_Q52_733000"/>
      <w:bookmarkStart w:id="29197" w:name="_ETM_Q52_735000"/>
      <w:bookmarkEnd w:id="29196"/>
      <w:bookmarkEnd w:id="29197"/>
      <w:r>
        <w:rPr>
          <w:rFonts w:hint="cs"/>
          <w:rtl/>
          <w:lang w:eastAsia="he-IL"/>
        </w:rPr>
        <w:t xml:space="preserve">תבדוק </w:t>
      </w:r>
      <w:bookmarkStart w:id="29198" w:name="_ETM_Q52_738000"/>
      <w:bookmarkEnd w:id="29198"/>
      <w:r>
        <w:rPr>
          <w:rFonts w:hint="cs"/>
          <w:rtl/>
          <w:lang w:eastAsia="he-IL"/>
        </w:rPr>
        <w:t xml:space="preserve">את ההצבעה, גם של חבר הכנסת הרב דרעי.  </w:t>
      </w:r>
    </w:p>
    <w:p w:rsidR="002C6DDD" w:rsidRDefault="002C6DDD" w:rsidP="0025095F">
      <w:pPr>
        <w:rPr>
          <w:rtl/>
          <w:lang w:eastAsia="he-IL"/>
        </w:rPr>
      </w:pPr>
      <w:bookmarkStart w:id="29199" w:name="_ETM_Q52_771000"/>
      <w:bookmarkEnd w:id="29199"/>
    </w:p>
    <w:p w:rsidR="002C6DDD" w:rsidRDefault="002C6DDD" w:rsidP="0025095F">
      <w:pPr>
        <w:rPr>
          <w:rtl/>
          <w:lang w:eastAsia="he-IL"/>
        </w:rPr>
      </w:pPr>
      <w:bookmarkStart w:id="29200" w:name="TOR_Q53"/>
      <w:bookmarkEnd w:id="29200"/>
      <w:r>
        <w:rPr>
          <w:rFonts w:hint="cs"/>
          <w:rtl/>
          <w:lang w:eastAsia="he-IL"/>
        </w:rPr>
        <w:t xml:space="preserve">אצל עופר כסיף אין בעיה, זה נקלט. בסדר? כרגע אלה יהיו תוצאות ההצבעה. אנחנו נוסיף לפרוטוקול את הרב אריה דרעי. </w:t>
      </w:r>
      <w:bookmarkStart w:id="29201" w:name="_ETM_Q53_213000"/>
      <w:bookmarkStart w:id="29202" w:name="_ETM_Q53_194000"/>
      <w:bookmarkStart w:id="29203" w:name="ET_hatsach_642137_3"/>
      <w:bookmarkEnd w:id="29201"/>
      <w:bookmarkEnd w:id="29202"/>
    </w:p>
    <w:p w:rsidR="002C6DDD" w:rsidRDefault="002C6DDD" w:rsidP="0025095F">
      <w:pPr>
        <w:rPr>
          <w:rtl/>
          <w:lang w:eastAsia="he-IL"/>
        </w:rPr>
      </w:pPr>
    </w:p>
    <w:p w:rsidR="002C6DDD" w:rsidRDefault="002C6DDD" w:rsidP="0025095F">
      <w:pPr>
        <w:rPr>
          <w:rtl/>
          <w:lang w:eastAsia="he-IL"/>
        </w:rPr>
      </w:pPr>
    </w:p>
    <w:p w:rsidR="002C6DDD" w:rsidRDefault="002C6DDD" w:rsidP="0025095F">
      <w:pPr>
        <w:pStyle w:val="a6"/>
        <w:rPr>
          <w:rtl/>
          <w:lang w:eastAsia="he-IL"/>
        </w:rPr>
      </w:pPr>
      <w:r w:rsidRPr="00A118A7">
        <w:rPr>
          <w:rStyle w:val="TagStyle"/>
          <w:rtl/>
        </w:rPr>
        <w:t xml:space="preserve">&lt;&lt; הצח &gt;&gt; </w:t>
      </w:r>
      <w:bookmarkStart w:id="29204" w:name="_Toc158281054"/>
      <w:bookmarkStart w:id="29205" w:name="_Toc158284393"/>
      <w:r>
        <w:rPr>
          <w:rtl/>
          <w:lang w:eastAsia="he-IL"/>
        </w:rPr>
        <w:t>הצעת חוק הפחתת הגירעון והגבלת ההוצאה התקציבית (תיקון מס' 25), התשפ"ד</w:t>
      </w:r>
      <w:r>
        <w:rPr>
          <w:rFonts w:hint="cs"/>
          <w:rtl/>
          <w:lang w:eastAsia="he-IL"/>
        </w:rPr>
        <w:t>–</w:t>
      </w:r>
      <w:r>
        <w:rPr>
          <w:rtl/>
          <w:lang w:eastAsia="he-IL"/>
        </w:rPr>
        <w:t>2024</w:t>
      </w:r>
      <w:bookmarkEnd w:id="29204"/>
      <w:bookmarkEnd w:id="29205"/>
      <w:r w:rsidRPr="00A118A7">
        <w:rPr>
          <w:rStyle w:val="TagStyle"/>
          <w:rtl/>
        </w:rPr>
        <w:t xml:space="preserve"> &lt;&lt; הצח &gt;&gt;</w:t>
      </w:r>
      <w:r>
        <w:rPr>
          <w:rtl/>
          <w:lang w:eastAsia="he-IL"/>
        </w:rPr>
        <w:t xml:space="preserve"> </w:t>
      </w:r>
      <w:bookmarkEnd w:id="29203"/>
    </w:p>
    <w:p w:rsidR="002C6DDD" w:rsidRDefault="002C6DDD" w:rsidP="00B74F47">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מ/1708</w:t>
      </w:r>
      <w:r>
        <w:rPr>
          <w:rtl/>
          <w:lang w:eastAsia="he-IL"/>
        </w:rPr>
        <w:t>)</w:t>
      </w:r>
      <w:bookmarkStart w:id="29206" w:name="_ETM_Q53_186462"/>
      <w:bookmarkEnd w:id="29206"/>
      <w:r>
        <w:rPr>
          <w:rFonts w:hint="cs"/>
          <w:rtl/>
          <w:lang w:eastAsia="he-IL"/>
        </w:rPr>
        <w:t>.]</w:t>
      </w:r>
    </w:p>
    <w:p w:rsidR="002C6DDD" w:rsidRDefault="002C6DDD" w:rsidP="0025095F">
      <w:pPr>
        <w:pStyle w:val="-0"/>
        <w:rPr>
          <w:rtl/>
          <w:lang w:eastAsia="he-IL"/>
        </w:rPr>
      </w:pPr>
      <w:r>
        <w:rPr>
          <w:rtl/>
          <w:lang w:eastAsia="he-IL"/>
        </w:rPr>
        <w:t>(קריאה ראשונה)</w:t>
      </w:r>
    </w:p>
    <w:p w:rsidR="002C6DDD" w:rsidRPr="00102360" w:rsidRDefault="002C6DDD" w:rsidP="0025095F">
      <w:pPr>
        <w:rPr>
          <w:rtl/>
          <w:lang w:eastAsia="he-IL"/>
        </w:rPr>
      </w:pPr>
    </w:p>
    <w:p w:rsidR="002C6DDD" w:rsidRDefault="002C6DDD" w:rsidP="0025095F">
      <w:pPr>
        <w:pStyle w:val="af6"/>
        <w:keepNext/>
        <w:rPr>
          <w:rtl/>
        </w:rPr>
      </w:pPr>
      <w:r w:rsidRPr="00A118A7">
        <w:rPr>
          <w:rStyle w:val="TagStyle"/>
          <w:rtl/>
        </w:rPr>
        <w:t xml:space="preserve"> &lt;&lt; יור &gt;&gt; </w:t>
      </w:r>
      <w:r>
        <w:rPr>
          <w:rtl/>
        </w:rPr>
        <w:t>היו"ר ארז מלול:</w:t>
      </w:r>
      <w:r w:rsidRPr="00A118A7">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חברי הכנסת, נעבור לנושא הבא </w:t>
      </w:r>
      <w:bookmarkStart w:id="29207" w:name="_ETM_Q53_216000"/>
      <w:bookmarkEnd w:id="29207"/>
      <w:r>
        <w:rPr>
          <w:rFonts w:hint="cs"/>
          <w:rtl/>
          <w:lang w:eastAsia="he-IL"/>
        </w:rPr>
        <w:t xml:space="preserve">על סדר-היום: הצעת חוק הפחתת הגירעון והגבלת ההוצאה התקציבית </w:t>
      </w:r>
      <w:bookmarkStart w:id="29208" w:name="_ETM_Q53_221000"/>
      <w:bookmarkEnd w:id="29208"/>
      <w:r>
        <w:rPr>
          <w:rFonts w:hint="cs"/>
          <w:rtl/>
          <w:lang w:eastAsia="he-IL"/>
        </w:rPr>
        <w:t>(תיקון מס' 25), התשפ"ד</w:t>
      </w:r>
      <w:r>
        <w:rPr>
          <w:rFonts w:hint="eastAsia"/>
          <w:rtl/>
          <w:lang w:eastAsia="he-IL"/>
        </w:rPr>
        <w:t>–</w:t>
      </w:r>
      <w:r w:rsidR="00DC1355">
        <w:rPr>
          <w:rFonts w:hint="cs"/>
          <w:rtl/>
          <w:lang w:eastAsia="he-IL"/>
        </w:rPr>
        <w:t>2024, ל</w:t>
      </w:r>
      <w:r>
        <w:rPr>
          <w:rFonts w:hint="cs"/>
          <w:rtl/>
          <w:lang w:eastAsia="he-IL"/>
        </w:rPr>
        <w:t xml:space="preserve">קריאה ראשונה. אני מזמין את כבוד שר האוצר בצלאל סמוטריץ' להציג את הצעת החוק. בבקשה, לרשותך עד </w:t>
      </w:r>
      <w:bookmarkStart w:id="29209" w:name="_ETM_Q53_240000"/>
      <w:bookmarkEnd w:id="29209"/>
      <w:r>
        <w:rPr>
          <w:rFonts w:hint="cs"/>
          <w:rtl/>
          <w:lang w:eastAsia="he-IL"/>
        </w:rPr>
        <w:t xml:space="preserve">עשר דקות. </w:t>
      </w:r>
    </w:p>
    <w:p w:rsidR="002C6DDD" w:rsidRDefault="002C6DDD" w:rsidP="0025095F">
      <w:pPr>
        <w:rPr>
          <w:rtl/>
          <w:lang w:eastAsia="he-IL"/>
        </w:rPr>
      </w:pPr>
    </w:p>
    <w:p w:rsidR="002C6DDD" w:rsidRDefault="002C6DDD" w:rsidP="0025095F">
      <w:pPr>
        <w:pStyle w:val="a4"/>
        <w:keepNext/>
        <w:rPr>
          <w:rtl/>
        </w:rPr>
      </w:pPr>
      <w:bookmarkStart w:id="29210" w:name="ET_speaker_6453_5"/>
      <w:r w:rsidRPr="00A118A7">
        <w:rPr>
          <w:rStyle w:val="TagStyle"/>
          <w:rtl/>
        </w:rPr>
        <w:t xml:space="preserve"> &lt;&lt; דובר &gt;&gt; </w:t>
      </w:r>
      <w:bookmarkStart w:id="29211" w:name="_Toc158281055"/>
      <w:bookmarkStart w:id="29212" w:name="_Toc158284394"/>
      <w:r>
        <w:rPr>
          <w:rtl/>
        </w:rPr>
        <w:t>שר האוצר בצלאל סמוטריץ':</w:t>
      </w:r>
      <w:bookmarkEnd w:id="29211"/>
      <w:bookmarkEnd w:id="29212"/>
      <w:r w:rsidRPr="00A118A7">
        <w:rPr>
          <w:rStyle w:val="TagStyle"/>
          <w:rtl/>
        </w:rPr>
        <w:t xml:space="preserve"> &lt;&lt; דובר &gt;&gt;</w:t>
      </w:r>
      <w:r>
        <w:rPr>
          <w:rtl/>
        </w:rPr>
        <w:t xml:space="preserve"> </w:t>
      </w:r>
      <w:bookmarkEnd w:id="29210"/>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אדוני היושב-ראש, חבריי השרים, חברי הכנסת, אני רוצה בשם כולנו להעלות על נס בדקות הקרובות את האליטה החדשה של מדינת ישראל, את גיבורי התרבות של העת החדשה </w:t>
      </w:r>
      <w:r>
        <w:rPr>
          <w:rtl/>
          <w:lang w:eastAsia="he-IL"/>
        </w:rPr>
        <w:t>–</w:t>
      </w:r>
      <w:r>
        <w:rPr>
          <w:rFonts w:hint="cs"/>
          <w:rtl/>
          <w:lang w:eastAsia="he-IL"/>
        </w:rPr>
        <w:t xml:space="preserve"> את המילואימניקים. את משרתי המילואים שעזבו הכול, עזבו משפחה וילדים ועסקים, ובמשך חודשים מחרפים את נפשם על הגנת המולדת, במובן הפשוט ביותר של המילה. באחדות, ברעות שרק שדה הקרב יודע לחולל, בנחישות, באמונה, בהקרבה, בהתמדה, מביאים לנו, בעזרת השם, את הניצחון, מחזירים לנו את </w:t>
      </w:r>
      <w:bookmarkStart w:id="29213" w:name="_ETM_Q53_309000"/>
      <w:bookmarkEnd w:id="29213"/>
      <w:r>
        <w:rPr>
          <w:rFonts w:hint="cs"/>
          <w:rtl/>
          <w:lang w:eastAsia="he-IL"/>
        </w:rPr>
        <w:t xml:space="preserve">הביטחון, את הגאווה הלאומית, את הכבוד הלאומי, את הרוח, את הכוחות העצומים שיש בעם שלנו. והאמת היא, בוא נודה על האמת, מיקי, </w:t>
      </w:r>
      <w:bookmarkStart w:id="29214" w:name="_ETM_Q53_321000"/>
      <w:bookmarkEnd w:id="29214"/>
      <w:r>
        <w:rPr>
          <w:rFonts w:hint="cs"/>
          <w:rtl/>
          <w:lang w:eastAsia="he-IL"/>
        </w:rPr>
        <w:t xml:space="preserve">כמעט שכחנו </w:t>
      </w:r>
      <w:bookmarkStart w:id="29215" w:name="_ETM_Q53_322210"/>
      <w:bookmarkEnd w:id="29215"/>
      <w:r>
        <w:rPr>
          <w:rFonts w:hint="cs"/>
          <w:rtl/>
          <w:lang w:eastAsia="he-IL"/>
        </w:rPr>
        <w:t xml:space="preserve">שיש בנו. התעסקנו בכל כך הרבה דברים שוליים </w:t>
      </w:r>
      <w:bookmarkStart w:id="29216" w:name="_ETM_Q53_323000"/>
      <w:bookmarkEnd w:id="29216"/>
      <w:r>
        <w:rPr>
          <w:rFonts w:hint="cs"/>
          <w:rtl/>
          <w:lang w:eastAsia="he-IL"/>
        </w:rPr>
        <w:t xml:space="preserve">בשנים האחרונות. ובאים הגיבורים האלה ואומרים, חברים, תסתכלו </w:t>
      </w:r>
      <w:bookmarkStart w:id="29217" w:name="_ETM_Q53_333000"/>
      <w:bookmarkEnd w:id="29217"/>
      <w:r>
        <w:rPr>
          <w:rFonts w:hint="cs"/>
          <w:rtl/>
          <w:lang w:eastAsia="he-IL"/>
        </w:rPr>
        <w:t xml:space="preserve">במראה, תראו איזה עם, איזה איכויות, איזה עוצמות, איזו </w:t>
      </w:r>
      <w:bookmarkStart w:id="29218" w:name="_ETM_Q53_338000"/>
      <w:bookmarkEnd w:id="29218"/>
      <w:r>
        <w:rPr>
          <w:rFonts w:hint="cs"/>
          <w:rtl/>
          <w:lang w:eastAsia="he-IL"/>
        </w:rPr>
        <w:t xml:space="preserve">הקרבה, איזו ערבות הדדית, איזו לכידות. </w:t>
      </w:r>
      <w:bookmarkStart w:id="29219" w:name="_ETM_Q53_345000"/>
      <w:bookmarkEnd w:id="29219"/>
      <w:r>
        <w:rPr>
          <w:rFonts w:hint="cs"/>
          <w:rtl/>
          <w:lang w:eastAsia="he-IL"/>
        </w:rPr>
        <w:t xml:space="preserve">ובני המשפחות שלהם </w:t>
      </w:r>
      <w:r>
        <w:rPr>
          <w:rtl/>
          <w:lang w:eastAsia="he-IL"/>
        </w:rPr>
        <w:t>–</w:t>
      </w:r>
      <w:r>
        <w:rPr>
          <w:rFonts w:hint="cs"/>
          <w:rtl/>
          <w:lang w:eastAsia="he-IL"/>
        </w:rPr>
        <w:t xml:space="preserve"> הרי אף מילואימניק כזה לא מחזיק מעמד כל כך הרבה זמן בלי התמיכה של האישה, של הילדים, של ההורים, של כל הסביבה. זה דבר שאי-אפשר לתאר אותו. </w:t>
      </w:r>
    </w:p>
    <w:p w:rsidR="002C6DDD" w:rsidRDefault="002C6DDD" w:rsidP="0025095F">
      <w:pPr>
        <w:rPr>
          <w:rtl/>
          <w:lang w:eastAsia="he-IL"/>
        </w:rPr>
      </w:pPr>
    </w:p>
    <w:p w:rsidR="002C6DDD" w:rsidRDefault="002C6DDD" w:rsidP="0025095F">
      <w:pPr>
        <w:rPr>
          <w:rtl/>
          <w:lang w:eastAsia="he-IL"/>
        </w:rPr>
      </w:pPr>
      <w:r>
        <w:rPr>
          <w:rFonts w:hint="cs"/>
          <w:rtl/>
          <w:lang w:eastAsia="he-IL"/>
        </w:rPr>
        <w:t xml:space="preserve">ואני חושב שכולנו, כולנו כחברה </w:t>
      </w:r>
      <w:r>
        <w:rPr>
          <w:rtl/>
          <w:lang w:eastAsia="he-IL"/>
        </w:rPr>
        <w:t>–</w:t>
      </w:r>
      <w:r>
        <w:rPr>
          <w:rFonts w:hint="cs"/>
          <w:rtl/>
          <w:lang w:eastAsia="he-IL"/>
        </w:rPr>
        <w:t xml:space="preserve"> תראה, זה אירוע מוסרי, נורמטיבי </w:t>
      </w:r>
      <w:r>
        <w:rPr>
          <w:rtl/>
          <w:lang w:eastAsia="he-IL"/>
        </w:rPr>
        <w:t>–</w:t>
      </w:r>
      <w:r>
        <w:rPr>
          <w:rFonts w:hint="cs"/>
          <w:rtl/>
          <w:lang w:eastAsia="he-IL"/>
        </w:rPr>
        <w:t xml:space="preserve"> אנחנו חייבים לשנות את סדרי העדיפות ולשים את המילואימניקים בראש. אנ</w:t>
      </w:r>
      <w:bookmarkStart w:id="29220" w:name="_ETM_Q53_368000"/>
      <w:bookmarkEnd w:id="29220"/>
      <w:r>
        <w:rPr>
          <w:rFonts w:hint="cs"/>
          <w:rtl/>
          <w:lang w:eastAsia="he-IL"/>
        </w:rPr>
        <w:t xml:space="preserve">חנו עושים את זה, אגב, גם בתקציב הזה. </w:t>
      </w:r>
      <w:bookmarkStart w:id="29221" w:name="_ETM_Q53_371000"/>
      <w:bookmarkEnd w:id="29221"/>
      <w:r>
        <w:rPr>
          <w:rFonts w:hint="cs"/>
          <w:rtl/>
          <w:lang w:eastAsia="he-IL"/>
        </w:rPr>
        <w:t xml:space="preserve">השקנו תוכנית, אתם יודעים את זה, של 9 מיליארד שקלים מעבר לתגמולי המילואים הרגילים. אמרתי ביום הראשון </w:t>
      </w:r>
      <w:r>
        <w:rPr>
          <w:rtl/>
          <w:lang w:eastAsia="he-IL"/>
        </w:rPr>
        <w:t>–</w:t>
      </w:r>
      <w:r>
        <w:rPr>
          <w:rFonts w:hint="cs"/>
          <w:rtl/>
          <w:lang w:eastAsia="he-IL"/>
        </w:rPr>
        <w:t xml:space="preserve"> זה היתד, אני תוקע אותו. שאלו אותי, מאיפה תביא את הכסף? זה </w:t>
      </w:r>
      <w:bookmarkStart w:id="29222" w:name="_ETM_Q53_381000"/>
      <w:bookmarkEnd w:id="29222"/>
      <w:r>
        <w:rPr>
          <w:rFonts w:hint="cs"/>
          <w:rtl/>
          <w:lang w:eastAsia="he-IL"/>
        </w:rPr>
        <w:t xml:space="preserve">היתד, זה הבריח התיכון שסביבו כל התקציב הזה מסתובב. ויש שם מענקים למילואימניקים ולבני המשפחות שלהם, ויש שם הגנה על התעסוקה שלהם, ויש שם </w:t>
      </w:r>
      <w:bookmarkStart w:id="29223" w:name="_ETM_Q53_393000"/>
      <w:bookmarkEnd w:id="29223"/>
      <w:r>
        <w:rPr>
          <w:rFonts w:hint="cs"/>
          <w:rtl/>
          <w:lang w:eastAsia="he-IL"/>
        </w:rPr>
        <w:t xml:space="preserve">מעטפת אדירה לעצמאים שביניהם, ויש שם טיפולים למשפחות שלהם, ויש שם ימי </w:t>
      </w:r>
      <w:bookmarkStart w:id="29224" w:name="_ETM_Q53_397000"/>
      <w:bookmarkEnd w:id="29224"/>
      <w:r>
        <w:rPr>
          <w:rFonts w:hint="cs"/>
          <w:rtl/>
          <w:lang w:eastAsia="he-IL"/>
        </w:rPr>
        <w:t xml:space="preserve">חופשה, ויש שם הנחות והטבות, ואנחנו נעמיק אותם עוד ועוד ועוד. </w:t>
      </w:r>
    </w:p>
    <w:p w:rsidR="002C6DDD" w:rsidRDefault="002C6DDD" w:rsidP="0025095F">
      <w:pPr>
        <w:rPr>
          <w:rtl/>
          <w:lang w:eastAsia="he-IL"/>
        </w:rPr>
      </w:pPr>
    </w:p>
    <w:p w:rsidR="002C6DDD" w:rsidRDefault="002C6DDD" w:rsidP="00721E1F">
      <w:pPr>
        <w:rPr>
          <w:rtl/>
          <w:lang w:eastAsia="he-IL"/>
        </w:rPr>
      </w:pPr>
      <w:bookmarkStart w:id="29225" w:name="_ETM_Q53_407000"/>
      <w:bookmarkEnd w:id="29225"/>
      <w:r>
        <w:rPr>
          <w:rFonts w:hint="cs"/>
          <w:rtl/>
          <w:lang w:eastAsia="he-IL"/>
        </w:rPr>
        <w:t xml:space="preserve">אני ביקשתי אצלי במשרד למפות את כל ההטבות </w:t>
      </w:r>
      <w:bookmarkStart w:id="29226" w:name="_ETM_Q53_405000"/>
      <w:bookmarkEnd w:id="29226"/>
      <w:r>
        <w:rPr>
          <w:rFonts w:hint="cs"/>
          <w:rtl/>
          <w:lang w:eastAsia="he-IL"/>
        </w:rPr>
        <w:t xml:space="preserve">שכל חלקי האוכלוסייה מקבלים. מה שמקבלים נכים וקשישים </w:t>
      </w:r>
      <w:bookmarkStart w:id="29227" w:name="_ETM_Q53_410000"/>
      <w:bookmarkEnd w:id="29227"/>
      <w:r>
        <w:rPr>
          <w:rFonts w:hint="cs"/>
          <w:rtl/>
          <w:lang w:eastAsia="he-IL"/>
        </w:rPr>
        <w:t xml:space="preserve">ועולים </w:t>
      </w:r>
      <w:r>
        <w:rPr>
          <w:rtl/>
          <w:lang w:eastAsia="he-IL"/>
        </w:rPr>
        <w:t>–</w:t>
      </w:r>
      <w:r>
        <w:rPr>
          <w:rFonts w:hint="cs"/>
          <w:rtl/>
          <w:lang w:eastAsia="he-IL"/>
        </w:rPr>
        <w:t xml:space="preserve"> אין הטבה שלא יקבל מילואימניק. היה שלב מסוים </w:t>
      </w:r>
      <w:bookmarkStart w:id="29228" w:name="_ETM_Q53_419593"/>
      <w:bookmarkEnd w:id="29228"/>
      <w:r>
        <w:rPr>
          <w:rFonts w:hint="cs"/>
          <w:rtl/>
          <w:lang w:eastAsia="he-IL"/>
        </w:rPr>
        <w:t>ש</w:t>
      </w:r>
      <w:bookmarkStart w:id="29229" w:name="_ETM_Q53_416000"/>
      <w:bookmarkEnd w:id="29229"/>
      <w:r>
        <w:rPr>
          <w:rFonts w:hint="cs"/>
          <w:rtl/>
          <w:lang w:eastAsia="he-IL"/>
        </w:rPr>
        <w:t xml:space="preserve">עשינו על זה אצלי דיונים בהנהלת המשרד </w:t>
      </w:r>
      <w:r>
        <w:rPr>
          <w:rtl/>
          <w:lang w:eastAsia="he-IL"/>
        </w:rPr>
        <w:t>–</w:t>
      </w:r>
      <w:r>
        <w:rPr>
          <w:rFonts w:hint="cs"/>
          <w:rtl/>
          <w:lang w:eastAsia="he-IL"/>
        </w:rPr>
        <w:t xml:space="preserve"> דיברנו על הנחות בארנונה. אמרו לי, תשמע, השר, עזוב, חבל, ביורוקרטיה </w:t>
      </w:r>
      <w:r>
        <w:rPr>
          <w:rtl/>
          <w:lang w:eastAsia="he-IL"/>
        </w:rPr>
        <w:t>–</w:t>
      </w:r>
      <w:r>
        <w:rPr>
          <w:rFonts w:hint="cs"/>
          <w:rtl/>
          <w:lang w:eastAsia="he-IL"/>
        </w:rPr>
        <w:t xml:space="preserve"> תגיד כמה כסף זה עולה. רצית לתת מענק של 2,000? </w:t>
      </w:r>
      <w:bookmarkStart w:id="29230" w:name="_ETM_Q53_424000"/>
      <w:bookmarkEnd w:id="29230"/>
      <w:r>
        <w:rPr>
          <w:rFonts w:hint="cs"/>
          <w:rtl/>
          <w:lang w:eastAsia="he-IL"/>
        </w:rPr>
        <w:t xml:space="preserve">תן 2,500 בחודש. אמרתי להם, תראו, זה מזכיר לי בעל שיבוא לאשתו בתחילת שנה, ייתן לה 1,000 שקל </w:t>
      </w:r>
      <w:r>
        <w:rPr>
          <w:rtl/>
          <w:lang w:eastAsia="he-IL"/>
        </w:rPr>
        <w:t>–</w:t>
      </w:r>
      <w:r>
        <w:rPr>
          <w:rFonts w:hint="cs"/>
          <w:rtl/>
          <w:lang w:eastAsia="he-IL"/>
        </w:rPr>
        <w:t xml:space="preserve"> קחי, תחשבי שקניתי </w:t>
      </w:r>
      <w:bookmarkStart w:id="29231" w:name="_ETM_Q53_437000"/>
      <w:bookmarkEnd w:id="29231"/>
      <w:r>
        <w:rPr>
          <w:rFonts w:hint="cs"/>
          <w:rtl/>
          <w:lang w:eastAsia="he-IL"/>
        </w:rPr>
        <w:t>לך 50 זרי פרחים. לא. אנחנו צריכים את ההוקרה, לא רק את הכסף. אנחנו רוצים</w:t>
      </w:r>
      <w:bookmarkStart w:id="29232" w:name="_ETM_Q53_438000"/>
      <w:bookmarkEnd w:id="29232"/>
      <w:r>
        <w:rPr>
          <w:rFonts w:hint="cs"/>
          <w:rtl/>
          <w:lang w:eastAsia="he-IL"/>
        </w:rPr>
        <w:t xml:space="preserve"> שמשרתי המילואים והמשפחות שלהם, בכל מקום שהם הולכים יגידו להם </w:t>
      </w:r>
      <w:r>
        <w:rPr>
          <w:rtl/>
          <w:lang w:eastAsia="he-IL"/>
        </w:rPr>
        <w:t>–</w:t>
      </w:r>
      <w:r>
        <w:rPr>
          <w:rFonts w:hint="cs"/>
          <w:rtl/>
          <w:lang w:eastAsia="he-IL"/>
        </w:rPr>
        <w:t xml:space="preserve"> זה כמו בארצות-הברית </w:t>
      </w:r>
      <w:r>
        <w:rPr>
          <w:rtl/>
          <w:lang w:eastAsia="he-IL"/>
        </w:rPr>
        <w:t>–</w:t>
      </w:r>
      <w:r>
        <w:rPr>
          <w:rFonts w:hint="cs"/>
          <w:rtl/>
          <w:lang w:eastAsia="he-IL"/>
        </w:rPr>
        <w:t xml:space="preserve"> </w:t>
      </w:r>
      <w:r>
        <w:rPr>
          <w:lang w:eastAsia="he-IL"/>
        </w:rPr>
        <w:t>thank you for your service</w:t>
      </w:r>
      <w:r>
        <w:rPr>
          <w:rFonts w:hint="cs"/>
          <w:rtl/>
          <w:lang w:eastAsia="he-IL"/>
        </w:rPr>
        <w:t xml:space="preserve">. נכון? היכנס, מסלול ירוק. תעבור בתור, </w:t>
      </w:r>
      <w:bookmarkStart w:id="29233" w:name="_ETM_Q53_449000"/>
      <w:bookmarkEnd w:id="29233"/>
      <w:r>
        <w:rPr>
          <w:rFonts w:hint="cs"/>
          <w:rtl/>
          <w:lang w:eastAsia="he-IL"/>
        </w:rPr>
        <w:t xml:space="preserve">הנחה, הטבה, פטור </w:t>
      </w:r>
      <w:r>
        <w:rPr>
          <w:rtl/>
          <w:lang w:eastAsia="he-IL"/>
        </w:rPr>
        <w:t>–</w:t>
      </w:r>
      <w:r>
        <w:rPr>
          <w:rFonts w:hint="cs"/>
          <w:rtl/>
          <w:lang w:eastAsia="he-IL"/>
        </w:rPr>
        <w:t xml:space="preserve"> בכל מקום שבו המילואימניקים ילכו – נצדיע להם. נגיד להם, אתם עכשיו הגיבורים החדשים שלנו; </w:t>
      </w:r>
      <w:bookmarkStart w:id="29234" w:name="_ETM_Q53_460000"/>
      <w:bookmarkEnd w:id="29234"/>
      <w:r>
        <w:rPr>
          <w:rFonts w:hint="cs"/>
          <w:rtl/>
          <w:lang w:eastAsia="he-IL"/>
        </w:rPr>
        <w:t xml:space="preserve">אתם האליטה החדשה שלנו; אתם המודל לחיקוי; אתם מקור ההשראה לכולנו. </w:t>
      </w:r>
    </w:p>
    <w:p w:rsidR="002C6DDD" w:rsidRDefault="002C6DDD" w:rsidP="0025095F">
      <w:pPr>
        <w:rPr>
          <w:rtl/>
          <w:lang w:eastAsia="he-IL"/>
        </w:rPr>
      </w:pPr>
    </w:p>
    <w:p w:rsidR="002C6DDD" w:rsidRDefault="002C6DDD" w:rsidP="0025095F">
      <w:pPr>
        <w:rPr>
          <w:rtl/>
          <w:lang w:eastAsia="he-IL"/>
        </w:rPr>
      </w:pPr>
      <w:r>
        <w:rPr>
          <w:rFonts w:hint="cs"/>
          <w:rtl/>
          <w:lang w:eastAsia="he-IL"/>
        </w:rPr>
        <w:t xml:space="preserve">והמילואימניקים האלה מבקשים מאיתנו שני דברים: הם מבקשים מאיתנו ניצחון, ללכת עד </w:t>
      </w:r>
      <w:bookmarkStart w:id="29235" w:name="_ETM_Q53_477000"/>
      <w:bookmarkEnd w:id="29235"/>
      <w:r>
        <w:rPr>
          <w:rFonts w:hint="cs"/>
          <w:rtl/>
          <w:lang w:eastAsia="he-IL"/>
        </w:rPr>
        <w:t>הסוף; והם מבקשים מאיתנו אחדות. הם מבקשים מאיתנו אחדות.</w:t>
      </w:r>
    </w:p>
    <w:p w:rsidR="002C6DDD" w:rsidRDefault="002C6DDD" w:rsidP="0025095F">
      <w:pPr>
        <w:rPr>
          <w:rtl/>
          <w:lang w:eastAsia="he-IL"/>
        </w:rPr>
      </w:pPr>
    </w:p>
    <w:p w:rsidR="002C6DDD" w:rsidRDefault="002C6DDD" w:rsidP="0025095F">
      <w:pPr>
        <w:pStyle w:val="af5"/>
        <w:keepNext/>
        <w:rPr>
          <w:rtl/>
        </w:rPr>
      </w:pPr>
      <w:bookmarkStart w:id="29236" w:name="ET_interruption_6127_7"/>
      <w:r w:rsidRPr="00A118A7">
        <w:rPr>
          <w:rStyle w:val="TagStyle"/>
          <w:rtl/>
        </w:rPr>
        <w:t xml:space="preserve"> &lt;&lt; קריאה &gt;&gt; </w:t>
      </w:r>
      <w:r>
        <w:rPr>
          <w:rtl/>
        </w:rPr>
        <w:t>ולדימיר בליאק (יש עתיד):</w:t>
      </w:r>
      <w:r w:rsidRPr="00A118A7">
        <w:rPr>
          <w:rStyle w:val="TagStyle"/>
          <w:rtl/>
        </w:rPr>
        <w:t xml:space="preserve"> &lt;&lt; קריאה &gt;&gt;</w:t>
      </w:r>
      <w:r>
        <w:rPr>
          <w:rtl/>
        </w:rPr>
        <w:t xml:space="preserve"> </w:t>
      </w:r>
      <w:bookmarkEnd w:id="29236"/>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גם סיוע. </w:t>
      </w:r>
    </w:p>
    <w:p w:rsidR="002C6DDD" w:rsidRDefault="002C6DDD" w:rsidP="0025095F">
      <w:pPr>
        <w:rPr>
          <w:rtl/>
          <w:lang w:eastAsia="he-IL"/>
        </w:rPr>
      </w:pPr>
    </w:p>
    <w:p w:rsidR="002C6DDD" w:rsidRDefault="002C6DDD" w:rsidP="0025095F">
      <w:pPr>
        <w:pStyle w:val="-"/>
        <w:keepNext/>
        <w:rPr>
          <w:rtl/>
        </w:rPr>
      </w:pPr>
      <w:r w:rsidRPr="00A118A7">
        <w:rPr>
          <w:rStyle w:val="TagStyle"/>
          <w:rtl/>
        </w:rPr>
        <w:t xml:space="preserve"> &lt;&lt; דובר_המשך &gt;&gt; </w:t>
      </w:r>
      <w:r>
        <w:rPr>
          <w:rtl/>
        </w:rPr>
        <w:t>שר האוצר בצלאל סמוטריץ':</w:t>
      </w:r>
      <w:r w:rsidRPr="00A118A7">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721E1F">
      <w:pPr>
        <w:rPr>
          <w:rtl/>
          <w:lang w:eastAsia="he-IL"/>
        </w:rPr>
      </w:pPr>
      <w:r>
        <w:rPr>
          <w:rFonts w:hint="cs"/>
          <w:rtl/>
          <w:lang w:eastAsia="he-IL"/>
        </w:rPr>
        <w:t>הם מבקשים</w:t>
      </w:r>
      <w:bookmarkStart w:id="29237" w:name="_ETM_Q53_488000"/>
      <w:bookmarkEnd w:id="29237"/>
      <w:r>
        <w:rPr>
          <w:rFonts w:hint="cs"/>
          <w:rtl/>
          <w:lang w:eastAsia="he-IL"/>
        </w:rPr>
        <w:t xml:space="preserve"> מאיתנו, איך נאמר, שהחשמל הזה, הערבות החזקה כל כך, המחויבות, האחד בשביל כולם, היכולת למסור את הנפש, האחד כדי להציל את </w:t>
      </w:r>
      <w:bookmarkStart w:id="29238" w:name="_ETM_Q53_500000"/>
      <w:bookmarkEnd w:id="29238"/>
      <w:r>
        <w:rPr>
          <w:rFonts w:hint="cs"/>
          <w:rtl/>
          <w:lang w:eastAsia="he-IL"/>
        </w:rPr>
        <w:t xml:space="preserve">השני, בלי </w:t>
      </w:r>
      <w:r>
        <w:rPr>
          <w:rtl/>
          <w:lang w:eastAsia="he-IL"/>
        </w:rPr>
        <w:t>–</w:t>
      </w:r>
      <w:r>
        <w:rPr>
          <w:rFonts w:hint="cs"/>
          <w:rtl/>
          <w:lang w:eastAsia="he-IL"/>
        </w:rPr>
        <w:t xml:space="preserve"> אתה יודע, מיקי, זה אולי טוב שלובשים קסדות, </w:t>
      </w:r>
      <w:bookmarkStart w:id="29239" w:name="_ETM_Q53_501000"/>
      <w:bookmarkEnd w:id="29239"/>
      <w:r>
        <w:rPr>
          <w:rFonts w:hint="cs"/>
          <w:rtl/>
          <w:lang w:eastAsia="he-IL"/>
        </w:rPr>
        <w:t xml:space="preserve">אז לא רואים אם יש כיפה, אין כיפה, יש פאות, אין פאות, מאיפה באת. כולם נראים אותו דבר, לבושים אותו דבר, עם אותה קסדה על הראש, מחזיקים את אותו רובה, נלחמים באותו אויב משותף. אחים. אחים. והם לא רוצים לצאת מהאינקובטור הזה ולפגוש שיח של 6 באוקטובר. הם מבינים שיש ויכוחים, וזה בסדר, ויש דעות שונות. כולם רוצים טוב, וכל אחד חושב שמשהו אחר הוא טוב. וזה הכי לגיטימי </w:t>
      </w:r>
      <w:bookmarkStart w:id="29240" w:name="_ETM_Q53_533000"/>
      <w:bookmarkEnd w:id="29240"/>
      <w:r>
        <w:rPr>
          <w:rFonts w:hint="cs"/>
          <w:rtl/>
          <w:lang w:eastAsia="he-IL"/>
        </w:rPr>
        <w:t xml:space="preserve">בעולם. אבל הם רוצים לראות אותנו מנהלים את זה אחרת. הם רוצים לראות אותנו </w:t>
      </w:r>
      <w:bookmarkStart w:id="29241" w:name="_ETM_Q53_536000"/>
      <w:bookmarkEnd w:id="29241"/>
      <w:r>
        <w:rPr>
          <w:rFonts w:hint="cs"/>
          <w:rtl/>
          <w:lang w:eastAsia="he-IL"/>
        </w:rPr>
        <w:t xml:space="preserve">כאן, חברי הכנסת, הם רוצים לראות את האולפנים, הם רוצים לראות את הרשתות החברתיות. הם לא רוצים לצאת, </w:t>
      </w:r>
      <w:bookmarkStart w:id="29242" w:name="_ETM_Q53_554253"/>
      <w:bookmarkEnd w:id="29242"/>
      <w:r>
        <w:rPr>
          <w:rFonts w:hint="cs"/>
          <w:rtl/>
          <w:lang w:eastAsia="he-IL"/>
        </w:rPr>
        <w:t>אמרתי, מהאינקובטור הנפלא הזה של שדה הקרב – מה נפלא? קשה</w:t>
      </w:r>
      <w:bookmarkStart w:id="29243" w:name="_ETM_Q53_546000"/>
      <w:bookmarkEnd w:id="29243"/>
      <w:r>
        <w:rPr>
          <w:rFonts w:hint="cs"/>
          <w:rtl/>
          <w:lang w:eastAsia="he-IL"/>
        </w:rPr>
        <w:t xml:space="preserve">, מאתגר, אבל כן, בהקשר הזה, המצרף כל כך, המחבר כל כך </w:t>
      </w:r>
      <w:r>
        <w:rPr>
          <w:rtl/>
          <w:lang w:eastAsia="he-IL"/>
        </w:rPr>
        <w:t>–</w:t>
      </w:r>
      <w:r>
        <w:rPr>
          <w:rFonts w:hint="cs"/>
          <w:rtl/>
          <w:lang w:eastAsia="he-IL"/>
        </w:rPr>
        <w:t xml:space="preserve"> ולראות מלחמות יהודים של 6 באוקטובר. אסור. </w:t>
      </w:r>
    </w:p>
    <w:p w:rsidR="002C6DDD" w:rsidRDefault="002C6DDD" w:rsidP="0025095F">
      <w:pPr>
        <w:rPr>
          <w:rtl/>
          <w:lang w:eastAsia="he-IL"/>
        </w:rPr>
      </w:pPr>
    </w:p>
    <w:p w:rsidR="002C6DDD" w:rsidRDefault="002C6DDD" w:rsidP="0025095F">
      <w:pPr>
        <w:rPr>
          <w:rtl/>
          <w:lang w:eastAsia="he-IL"/>
        </w:rPr>
      </w:pPr>
      <w:bookmarkStart w:id="29244" w:name="_ETM_Q53_559000"/>
      <w:bookmarkEnd w:id="29244"/>
      <w:r>
        <w:rPr>
          <w:rFonts w:hint="cs"/>
          <w:rtl/>
          <w:lang w:eastAsia="he-IL"/>
        </w:rPr>
        <w:t xml:space="preserve">אז אנחנו עוטפים אותם ומוקירים אותם ומתגמלים אותם, ומוודאים </w:t>
      </w:r>
      <w:bookmarkStart w:id="29245" w:name="_ETM_Q53_565000"/>
      <w:bookmarkEnd w:id="29245"/>
      <w:r>
        <w:rPr>
          <w:rFonts w:hint="cs"/>
          <w:rtl/>
          <w:lang w:eastAsia="he-IL"/>
        </w:rPr>
        <w:t xml:space="preserve">שלא יהיו להם דאגות כלכליות. כן, אני יודע שיש קשיים ביורוקרטיים ביישום. אני מתחייב להפוך כל אבן עם משרד הביטחון, עם הקרן במשרד הביטחון, עם מס </w:t>
      </w:r>
      <w:bookmarkStart w:id="29246" w:name="_ETM_Q53_570000"/>
      <w:bookmarkEnd w:id="29246"/>
      <w:r>
        <w:rPr>
          <w:rFonts w:hint="cs"/>
          <w:rtl/>
          <w:lang w:eastAsia="he-IL"/>
        </w:rPr>
        <w:t xml:space="preserve">רכוש, עם כל השחקנים הרלוונטיים, עם ביטוח לאומי, עם בנק ישראל – כדי לוודא שאנחנו </w:t>
      </w:r>
      <w:bookmarkStart w:id="29247" w:name="_ETM_Q53_580000"/>
      <w:bookmarkEnd w:id="29247"/>
      <w:r>
        <w:rPr>
          <w:rFonts w:hint="cs"/>
          <w:rtl/>
          <w:lang w:eastAsia="he-IL"/>
        </w:rPr>
        <w:t xml:space="preserve">פותרים את כל הביורוקרטיות, וזה קורה מהר, מהר. </w:t>
      </w:r>
    </w:p>
    <w:p w:rsidR="002C6DDD" w:rsidRDefault="002C6DDD" w:rsidP="0025095F">
      <w:pPr>
        <w:rPr>
          <w:rtl/>
          <w:lang w:eastAsia="he-IL"/>
        </w:rPr>
      </w:pPr>
      <w:bookmarkStart w:id="29248" w:name="_ETM_Q53_578000"/>
      <w:bookmarkEnd w:id="29248"/>
    </w:p>
    <w:p w:rsidR="002C6DDD" w:rsidRDefault="002C6DDD" w:rsidP="0025095F">
      <w:pPr>
        <w:rPr>
          <w:rtl/>
          <w:lang w:eastAsia="he-IL"/>
        </w:rPr>
      </w:pPr>
      <w:bookmarkStart w:id="29249" w:name="_ETM_Q53_585836"/>
      <w:bookmarkStart w:id="29250" w:name="_ETM_Q53_585940"/>
      <w:bookmarkEnd w:id="29249"/>
      <w:bookmarkEnd w:id="29250"/>
      <w:r>
        <w:rPr>
          <w:rFonts w:hint="cs"/>
          <w:rtl/>
          <w:lang w:eastAsia="he-IL"/>
        </w:rPr>
        <w:t>הייתי הבוקר בסיור במוקד</w:t>
      </w:r>
      <w:bookmarkStart w:id="29251" w:name="_ETM_Q53_584000"/>
      <w:bookmarkEnd w:id="29251"/>
      <w:r>
        <w:rPr>
          <w:rFonts w:hint="cs"/>
          <w:rtl/>
          <w:lang w:eastAsia="he-IL"/>
        </w:rPr>
        <w:t xml:space="preserve"> של רשות המיסים. אמרתי להם, תראו, אתם עושים עבודת קודש מצוינת ועוזרים לכולם – אבל מילואימניקים בראש. צלצל מילואימניק? אתם לא עוזבים אותו. כתוב לכם שם, טלפון </w:t>
      </w:r>
      <w:r>
        <w:rPr>
          <w:rtl/>
          <w:lang w:eastAsia="he-IL"/>
        </w:rPr>
        <w:t>–</w:t>
      </w:r>
      <w:r>
        <w:rPr>
          <w:rFonts w:hint="cs"/>
          <w:rtl/>
          <w:lang w:eastAsia="he-IL"/>
        </w:rPr>
        <w:t xml:space="preserve"> אתם מדברים עם </w:t>
      </w:r>
      <w:bookmarkStart w:id="29252" w:name="_ETM_Q53_593000"/>
      <w:bookmarkEnd w:id="29252"/>
      <w:r>
        <w:rPr>
          <w:rFonts w:hint="cs"/>
          <w:rtl/>
          <w:lang w:eastAsia="he-IL"/>
        </w:rPr>
        <w:t xml:space="preserve">אשתו ועם רואת החשבון שלו ועם החוליה הרלוונטית במס ההכנסה ובביטוח לאומי, ואתם חוזרים ואומרים לו: פתרנו לך </w:t>
      </w:r>
      <w:bookmarkStart w:id="29253" w:name="_ETM_Q53_600000"/>
      <w:bookmarkEnd w:id="29253"/>
      <w:r>
        <w:rPr>
          <w:rFonts w:hint="cs"/>
          <w:rtl/>
          <w:lang w:eastAsia="he-IL"/>
        </w:rPr>
        <w:t xml:space="preserve">את הבעיה, הינה, הכסף בחשבון. זה התפקיד שלנו, זאת המחויבות שלנו. </w:t>
      </w:r>
    </w:p>
    <w:p w:rsidR="002C6DDD" w:rsidRDefault="002C6DDD" w:rsidP="0025095F">
      <w:pPr>
        <w:rPr>
          <w:rtl/>
          <w:lang w:eastAsia="he-IL"/>
        </w:rPr>
      </w:pPr>
    </w:p>
    <w:p w:rsidR="002C6DDD" w:rsidRDefault="002C6DDD" w:rsidP="0025095F">
      <w:pPr>
        <w:rPr>
          <w:rtl/>
          <w:lang w:eastAsia="he-IL"/>
        </w:rPr>
      </w:pPr>
      <w:bookmarkStart w:id="29254" w:name="_ETM_Q53_601000"/>
      <w:bookmarkEnd w:id="29254"/>
      <w:r>
        <w:rPr>
          <w:rFonts w:hint="cs"/>
          <w:rtl/>
          <w:lang w:eastAsia="he-IL"/>
        </w:rPr>
        <w:t>אז אנחנו</w:t>
      </w:r>
      <w:bookmarkStart w:id="29255" w:name="_ETM_Q53_602000"/>
      <w:bookmarkEnd w:id="29255"/>
      <w:r>
        <w:rPr>
          <w:rFonts w:hint="cs"/>
          <w:rtl/>
          <w:lang w:eastAsia="he-IL"/>
        </w:rPr>
        <w:t xml:space="preserve"> עוטפים אותם ומוקירים אותם ושמים אותם בראש, וזה שדר. מי שתורם, מי </w:t>
      </w:r>
      <w:bookmarkStart w:id="29256" w:name="_ETM_Q53_613000"/>
      <w:bookmarkEnd w:id="29256"/>
      <w:r>
        <w:rPr>
          <w:rFonts w:hint="cs"/>
          <w:rtl/>
          <w:lang w:eastAsia="he-IL"/>
        </w:rPr>
        <w:t xml:space="preserve">שמקריב – אנחנו בשבילו, ואנחנו מגבים אותם עד הניצחון, ואנחנו מאוחדים, ביחד. כן, גם עם הדעות השונות, </w:t>
      </w:r>
      <w:bookmarkStart w:id="29257" w:name="_ETM_Q53_618000"/>
      <w:bookmarkEnd w:id="29257"/>
      <w:r>
        <w:rPr>
          <w:rFonts w:hint="cs"/>
          <w:rtl/>
          <w:lang w:eastAsia="he-IL"/>
        </w:rPr>
        <w:t xml:space="preserve">עם הגישות השונות, עם העמדות השונות, אנחנו אחים. ואנחנו מאוחדים ואנחנו מתווכחים אחרת, ואנחנו אוהבים, וכן, אנחנו נלך עד סוף העולם להציל כל יהודי וכל ישראלי באשר הוא, כי אנחנו אחים. זה האתוס המכונן. אסור, אסור לאבד את המצפון בעניין הזה. אסור לאבד את המצפן בעניין הזה. אנחנו חייבים להיות ראויים למאמצים, להקרבה, ובואו נאמר את האמת </w:t>
      </w:r>
      <w:r>
        <w:rPr>
          <w:rtl/>
          <w:lang w:eastAsia="he-IL"/>
        </w:rPr>
        <w:t>–</w:t>
      </w:r>
      <w:r>
        <w:rPr>
          <w:rFonts w:hint="cs"/>
          <w:rtl/>
          <w:lang w:eastAsia="he-IL"/>
        </w:rPr>
        <w:t xml:space="preserve"> להיות ראויים גם לקורבנות, </w:t>
      </w:r>
      <w:bookmarkStart w:id="29258" w:name="_ETM_Q53_648000"/>
      <w:bookmarkEnd w:id="29258"/>
      <w:r>
        <w:rPr>
          <w:rFonts w:hint="cs"/>
          <w:rtl/>
          <w:lang w:eastAsia="he-IL"/>
        </w:rPr>
        <w:t xml:space="preserve">למחיר הענק הזה. אנחנו חייבים להיות ראויים. תודה. </w:t>
      </w:r>
    </w:p>
    <w:p w:rsidR="002C6DDD" w:rsidRDefault="002C6DDD" w:rsidP="0025095F">
      <w:pPr>
        <w:rPr>
          <w:rtl/>
          <w:lang w:eastAsia="he-IL"/>
        </w:rPr>
      </w:pPr>
    </w:p>
    <w:p w:rsidR="002C6DDD" w:rsidRDefault="002C6DDD" w:rsidP="0025095F">
      <w:pPr>
        <w:pStyle w:val="af5"/>
        <w:keepNext/>
        <w:rPr>
          <w:rtl/>
        </w:rPr>
      </w:pPr>
      <w:bookmarkStart w:id="29259" w:name="ET_interruption_5084_9"/>
      <w:r w:rsidRPr="00A118A7">
        <w:rPr>
          <w:rStyle w:val="TagStyle"/>
          <w:rtl/>
        </w:rPr>
        <w:t xml:space="preserve"> &lt;&lt; קריאה &gt;&gt; </w:t>
      </w:r>
      <w:r>
        <w:rPr>
          <w:rtl/>
        </w:rPr>
        <w:t>מיקי לוי (יש עתיד):</w:t>
      </w:r>
      <w:r w:rsidRPr="00A118A7">
        <w:rPr>
          <w:rStyle w:val="TagStyle"/>
          <w:rtl/>
        </w:rPr>
        <w:t xml:space="preserve"> &lt;&lt; קריאה &gt;&gt;</w:t>
      </w:r>
      <w:r>
        <w:rPr>
          <w:rtl/>
        </w:rPr>
        <w:t xml:space="preserve"> </w:t>
      </w:r>
      <w:bookmarkEnd w:id="29259"/>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איזה פלא, אני מסכים. רק דבר אחד חסר: התנצלות של שר בממשלתך ששלח אותם לעזאזל. </w:t>
      </w:r>
    </w:p>
    <w:p w:rsidR="002C6DDD" w:rsidRDefault="002C6DDD" w:rsidP="0025095F">
      <w:pPr>
        <w:rPr>
          <w:rtl/>
          <w:lang w:eastAsia="he-IL"/>
        </w:rPr>
      </w:pPr>
    </w:p>
    <w:p w:rsidR="002C6DDD" w:rsidRDefault="002C6DDD" w:rsidP="0025095F">
      <w:pPr>
        <w:pStyle w:val="af5"/>
        <w:keepNext/>
        <w:rPr>
          <w:rtl/>
        </w:rPr>
      </w:pPr>
      <w:bookmarkStart w:id="29260" w:name="_ETM_Q53_666000"/>
      <w:bookmarkEnd w:id="29260"/>
      <w:r w:rsidRPr="00A118A7">
        <w:rPr>
          <w:rStyle w:val="TagStyle"/>
          <w:rtl/>
        </w:rPr>
        <w:t xml:space="preserve"> &lt;&lt; קריאה &gt;&gt; </w:t>
      </w:r>
      <w:r>
        <w:rPr>
          <w:rtl/>
        </w:rPr>
        <w:t>גלעד קריב (העבודה):</w:t>
      </w:r>
      <w:r w:rsidRPr="00A118A7">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בצלאל, </w:t>
      </w:r>
      <w:bookmarkStart w:id="29261" w:name="_ETM_Q53_666462"/>
      <w:bookmarkEnd w:id="29261"/>
      <w:r>
        <w:rPr>
          <w:rFonts w:hint="cs"/>
          <w:rtl/>
          <w:lang w:eastAsia="he-IL"/>
        </w:rPr>
        <w:t xml:space="preserve">המבחן הוא מבחן המעשים, לא </w:t>
      </w:r>
      <w:r w:rsidR="00B74F47">
        <w:rPr>
          <w:rFonts w:hint="cs"/>
          <w:rtl/>
          <w:lang w:eastAsia="he-IL"/>
        </w:rPr>
        <w:t>– – –</w:t>
      </w:r>
    </w:p>
    <w:p w:rsidR="002C6DDD" w:rsidRDefault="002C6DDD" w:rsidP="0025095F">
      <w:pPr>
        <w:ind w:firstLine="0"/>
        <w:rPr>
          <w:rtl/>
          <w:lang w:eastAsia="he-IL"/>
        </w:rPr>
      </w:pPr>
    </w:p>
    <w:p w:rsidR="002C6DDD" w:rsidRDefault="002C6DDD" w:rsidP="0025095F">
      <w:pPr>
        <w:pStyle w:val="af5"/>
        <w:keepNext/>
        <w:rPr>
          <w:rtl/>
        </w:rPr>
      </w:pPr>
      <w:bookmarkStart w:id="29262" w:name="ET_interruption_5084_16"/>
      <w:r w:rsidRPr="00BB324D">
        <w:rPr>
          <w:rStyle w:val="TagStyle"/>
          <w:rtl/>
        </w:rPr>
        <w:t xml:space="preserve"> &lt;&lt; קריאה &gt;&gt; </w:t>
      </w:r>
      <w:r>
        <w:rPr>
          <w:rtl/>
        </w:rPr>
        <w:t>מיקי לוי (יש עתיד):</w:t>
      </w:r>
      <w:r w:rsidRPr="00BB324D">
        <w:rPr>
          <w:rStyle w:val="TagStyle"/>
          <w:rtl/>
        </w:rPr>
        <w:t xml:space="preserve"> &lt;&lt; קריאה &gt;&gt;</w:t>
      </w:r>
      <w:r>
        <w:rPr>
          <w:rtl/>
        </w:rPr>
        <w:t xml:space="preserve"> </w:t>
      </w:r>
      <w:bookmarkEnd w:id="29262"/>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תביא אותו להגיד סליחה למילואימניקים שהוא שלח אותם לעזאזל. </w:t>
      </w:r>
    </w:p>
    <w:p w:rsidR="002C6DDD" w:rsidRPr="00BB324D" w:rsidRDefault="002C6DDD" w:rsidP="0025095F">
      <w:pPr>
        <w:rPr>
          <w:rtl/>
          <w:lang w:eastAsia="he-IL"/>
        </w:rPr>
      </w:pPr>
      <w:bookmarkStart w:id="29263" w:name="_ETM_Q53_668000"/>
      <w:bookmarkEnd w:id="29263"/>
    </w:p>
    <w:p w:rsidR="002C6DDD" w:rsidRDefault="002C6DDD" w:rsidP="0025095F">
      <w:pPr>
        <w:pStyle w:val="af6"/>
        <w:keepNext/>
        <w:rPr>
          <w:rtl/>
        </w:rPr>
      </w:pPr>
      <w:r w:rsidRPr="00BB324D">
        <w:rPr>
          <w:rStyle w:val="TagStyle"/>
          <w:rtl/>
        </w:rPr>
        <w:t xml:space="preserve"> &lt;&lt; יור &gt;&gt; </w:t>
      </w:r>
      <w:r>
        <w:rPr>
          <w:rtl/>
        </w:rPr>
        <w:t>היו"ר ניסים ואטורי:</w:t>
      </w:r>
      <w:r w:rsidRPr="00BB324D">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אני מודיע שרשימת הדוברים סגורה. אני מבקש לא להפריע, חבר הכנסת מיקי לוי. </w:t>
      </w:r>
    </w:p>
    <w:p w:rsidR="002C6DDD" w:rsidRDefault="002C6DDD" w:rsidP="0025095F">
      <w:pPr>
        <w:rPr>
          <w:rtl/>
          <w:lang w:eastAsia="he-IL"/>
        </w:rPr>
      </w:pPr>
      <w:bookmarkStart w:id="29264" w:name="_ETM_Q53_672000"/>
      <w:bookmarkEnd w:id="29264"/>
    </w:p>
    <w:p w:rsidR="002C6DDD" w:rsidRDefault="002C6DDD" w:rsidP="0025095F">
      <w:pPr>
        <w:pStyle w:val="af5"/>
        <w:keepNext/>
        <w:rPr>
          <w:rtl/>
        </w:rPr>
      </w:pPr>
      <w:bookmarkStart w:id="29265" w:name="ET_interruption_6156_17"/>
      <w:r w:rsidRPr="00BB324D">
        <w:rPr>
          <w:rStyle w:val="TagStyle"/>
          <w:rtl/>
        </w:rPr>
        <w:t xml:space="preserve"> &lt;&lt; קריאה &gt;&gt; </w:t>
      </w:r>
      <w:r>
        <w:rPr>
          <w:rtl/>
        </w:rPr>
        <w:t>גלעד קריב (העבודה):</w:t>
      </w:r>
      <w:r w:rsidRPr="00BB324D">
        <w:rPr>
          <w:rStyle w:val="TagStyle"/>
          <w:rtl/>
        </w:rPr>
        <w:t xml:space="preserve"> &lt;&lt; קריאה &gt;&gt;</w:t>
      </w:r>
      <w:r>
        <w:rPr>
          <w:rtl/>
        </w:rPr>
        <w:t xml:space="preserve"> </w:t>
      </w:r>
      <w:bookmarkEnd w:id="29265"/>
    </w:p>
    <w:p w:rsidR="002C6DDD" w:rsidRDefault="002C6DDD" w:rsidP="00B74F47">
      <w:pPr>
        <w:rPr>
          <w:rtl/>
          <w:lang w:eastAsia="he-IL"/>
        </w:rPr>
      </w:pPr>
    </w:p>
    <w:p w:rsidR="002C6DDD" w:rsidRDefault="002C6DDD" w:rsidP="00B74F47">
      <w:pPr>
        <w:rPr>
          <w:rtl/>
          <w:lang w:eastAsia="he-IL"/>
        </w:rPr>
      </w:pPr>
      <w:bookmarkStart w:id="29266" w:name="_ETM_Q53_674000"/>
      <w:bookmarkEnd w:id="29266"/>
      <w:r>
        <w:rPr>
          <w:rFonts w:hint="cs"/>
          <w:rtl/>
          <w:lang w:eastAsia="he-IL"/>
        </w:rPr>
        <w:t xml:space="preserve">המבחן הוא </w:t>
      </w:r>
      <w:r w:rsidR="00B74F47">
        <w:rPr>
          <w:rFonts w:hint="cs"/>
          <w:rtl/>
          <w:lang w:eastAsia="he-IL"/>
        </w:rPr>
        <w:t>– – –</w:t>
      </w:r>
      <w:r>
        <w:rPr>
          <w:rFonts w:hint="cs"/>
          <w:rtl/>
          <w:lang w:eastAsia="he-IL"/>
        </w:rPr>
        <w:t xml:space="preserve"> בתקציב, לא בסיסמאות מעל הדוכן.</w:t>
      </w:r>
    </w:p>
    <w:p w:rsidR="002C6DDD" w:rsidRDefault="002C6DDD" w:rsidP="00721E1F">
      <w:pPr>
        <w:rPr>
          <w:rtl/>
          <w:lang w:eastAsia="he-IL"/>
        </w:rPr>
      </w:pPr>
    </w:p>
    <w:p w:rsidR="002C6DDD" w:rsidRDefault="002C6DDD" w:rsidP="00721E1F">
      <w:pPr>
        <w:rPr>
          <w:rtl/>
          <w:lang w:eastAsia="he-IL"/>
        </w:rPr>
      </w:pPr>
    </w:p>
    <w:p w:rsidR="002C6DDD" w:rsidRDefault="002C6DDD" w:rsidP="0025095F">
      <w:pPr>
        <w:pStyle w:val="a6"/>
        <w:rPr>
          <w:rtl/>
          <w:lang w:eastAsia="he-IL"/>
        </w:rPr>
      </w:pPr>
      <w:bookmarkStart w:id="29267" w:name="ET_subject_מסמכים_שהונחו_על_שולחן__11"/>
      <w:r w:rsidRPr="00A118A7">
        <w:rPr>
          <w:rStyle w:val="TagStyle"/>
          <w:rtl/>
        </w:rPr>
        <w:t xml:space="preserve"> &lt;&lt; נושא &gt;&gt; </w:t>
      </w:r>
      <w:bookmarkStart w:id="29268" w:name="_Toc158281056"/>
      <w:bookmarkStart w:id="29269" w:name="_Toc158284395"/>
      <w:r>
        <w:rPr>
          <w:rtl/>
          <w:lang w:eastAsia="he-IL"/>
        </w:rPr>
        <w:t>מסמכים שהונחו על שולחן הכנסת</w:t>
      </w:r>
      <w:bookmarkEnd w:id="29268"/>
      <w:bookmarkEnd w:id="29269"/>
      <w:r w:rsidRPr="00A118A7">
        <w:rPr>
          <w:rStyle w:val="TagStyle"/>
          <w:rtl/>
        </w:rPr>
        <w:t xml:space="preserve"> &lt;&lt; נושא &gt;&gt;</w:t>
      </w:r>
      <w:r>
        <w:rPr>
          <w:rtl/>
          <w:lang w:eastAsia="he-IL"/>
        </w:rPr>
        <w:t xml:space="preserve"> </w:t>
      </w:r>
      <w:bookmarkEnd w:id="29267"/>
    </w:p>
    <w:p w:rsidR="002C6DDD" w:rsidRDefault="002C6DDD" w:rsidP="0025095F">
      <w:pPr>
        <w:rPr>
          <w:rtl/>
          <w:lang w:eastAsia="he-IL"/>
        </w:rPr>
      </w:pPr>
    </w:p>
    <w:p w:rsidR="002C6DDD" w:rsidRDefault="002C6DDD" w:rsidP="0025095F">
      <w:pPr>
        <w:pStyle w:val="af6"/>
        <w:keepNext/>
        <w:rPr>
          <w:rtl/>
        </w:rPr>
      </w:pPr>
      <w:r w:rsidRPr="00A118A7">
        <w:rPr>
          <w:rStyle w:val="TagStyle"/>
          <w:rtl/>
        </w:rPr>
        <w:t xml:space="preserve"> &lt;&lt; יור &gt;&gt; </w:t>
      </w:r>
      <w:r>
        <w:rPr>
          <w:rtl/>
        </w:rPr>
        <w:t>היו"ר ניסים ואטורי:</w:t>
      </w:r>
      <w:r w:rsidRPr="00A118A7">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ind w:firstLine="0"/>
        <w:rPr>
          <w:rtl/>
          <w:lang w:eastAsia="he-IL"/>
        </w:rPr>
      </w:pPr>
      <w:r>
        <w:rPr>
          <w:rFonts w:hint="cs"/>
          <w:rtl/>
          <w:lang w:eastAsia="he-IL"/>
        </w:rPr>
        <w:t xml:space="preserve"> </w:t>
      </w:r>
      <w:r>
        <w:rPr>
          <w:rtl/>
          <w:lang w:eastAsia="he-IL"/>
        </w:rPr>
        <w:tab/>
      </w:r>
      <w:r>
        <w:rPr>
          <w:rFonts w:hint="cs"/>
          <w:rtl/>
          <w:lang w:eastAsia="he-IL"/>
        </w:rPr>
        <w:t xml:space="preserve">הכרזה לסגנית מזכיר הכנסת, בבקשה. </w:t>
      </w:r>
    </w:p>
    <w:p w:rsidR="002C6DDD" w:rsidRDefault="002C6DDD" w:rsidP="0025095F">
      <w:pPr>
        <w:rPr>
          <w:rtl/>
          <w:lang w:eastAsia="he-IL"/>
        </w:rPr>
      </w:pPr>
    </w:p>
    <w:p w:rsidR="002C6DDD" w:rsidRDefault="002C6DDD" w:rsidP="0025095F">
      <w:pPr>
        <w:pStyle w:val="a4"/>
        <w:keepNext/>
        <w:rPr>
          <w:rtl/>
        </w:rPr>
      </w:pPr>
      <w:bookmarkStart w:id="29270" w:name="ET_speaker_6118_13"/>
      <w:r w:rsidRPr="00A118A7">
        <w:rPr>
          <w:rStyle w:val="TagStyle"/>
          <w:rtl/>
        </w:rPr>
        <w:t xml:space="preserve"> &lt;&lt; דובר &gt;&gt; </w:t>
      </w:r>
      <w:bookmarkStart w:id="29271" w:name="_Toc158281057"/>
      <w:bookmarkStart w:id="29272" w:name="_Toc158284396"/>
      <w:r>
        <w:rPr>
          <w:rtl/>
        </w:rPr>
        <w:t>סגנית מזכיר הכנסת אלינור ימין:</w:t>
      </w:r>
      <w:bookmarkEnd w:id="29271"/>
      <w:bookmarkEnd w:id="29272"/>
      <w:r w:rsidRPr="00A118A7">
        <w:rPr>
          <w:rStyle w:val="TagStyle"/>
          <w:rtl/>
        </w:rPr>
        <w:t xml:space="preserve"> &lt;&lt; דובר &gt;&gt;</w:t>
      </w:r>
      <w:r>
        <w:rPr>
          <w:rtl/>
        </w:rPr>
        <w:t xml:space="preserve"> </w:t>
      </w:r>
      <w:bookmarkEnd w:id="29270"/>
    </w:p>
    <w:p w:rsidR="002C6DDD" w:rsidRDefault="002C6DDD" w:rsidP="00B74F47">
      <w:pPr>
        <w:rPr>
          <w:rtl/>
          <w:lang w:eastAsia="he-IL"/>
        </w:rPr>
      </w:pPr>
    </w:p>
    <w:p w:rsidR="002C6DDD" w:rsidRDefault="002C6DDD" w:rsidP="005056B4">
      <w:pPr>
        <w:rPr>
          <w:rtl/>
          <w:lang w:eastAsia="he-IL"/>
        </w:rPr>
      </w:pPr>
      <w:r>
        <w:rPr>
          <w:rFonts w:hint="cs"/>
          <w:rtl/>
          <w:lang w:eastAsia="he-IL"/>
        </w:rPr>
        <w:t xml:space="preserve">ברשות יושב-ראש </w:t>
      </w:r>
      <w:bookmarkStart w:id="29273" w:name="_ETM_Q53_678000"/>
      <w:bookmarkEnd w:id="29273"/>
      <w:r>
        <w:rPr>
          <w:rFonts w:hint="cs"/>
          <w:rtl/>
          <w:lang w:eastAsia="he-IL"/>
        </w:rPr>
        <w:t>הישיבה, הינני מתכבדת להודיעכם, כי הונחו היום על שולחן הכנסת מסקנות הוועדה לביטחון לאומי בעקבות דיון מהיר בהצעתם של חברי הכנסת קארין אלהרר, קטי קטרין שטרית, מיכל מרים וולדיגר וגלעד קריב בנושא: משפחות הנרצחים מהמסיבה ברעים טוענות שהופקרו ולא קיבלו התייחסות מגורמים רשמיים. תודה.</w:t>
      </w:r>
    </w:p>
    <w:p w:rsidR="002C6DDD" w:rsidRDefault="002C6DDD" w:rsidP="00721E1F">
      <w:pPr>
        <w:rPr>
          <w:rtl/>
          <w:lang w:eastAsia="he-IL"/>
        </w:rPr>
      </w:pPr>
    </w:p>
    <w:p w:rsidR="002C6DDD" w:rsidRDefault="002C6DDD" w:rsidP="00721E1F">
      <w:pPr>
        <w:rPr>
          <w:rtl/>
          <w:lang w:eastAsia="he-IL"/>
        </w:rPr>
      </w:pPr>
    </w:p>
    <w:p w:rsidR="002C6DDD" w:rsidRDefault="002C6DDD" w:rsidP="0025095F">
      <w:pPr>
        <w:pStyle w:val="a6"/>
        <w:rPr>
          <w:rtl/>
          <w:lang w:eastAsia="he-IL"/>
        </w:rPr>
      </w:pPr>
      <w:r w:rsidRPr="00A118A7">
        <w:rPr>
          <w:rStyle w:val="TagStyle"/>
          <w:rtl/>
        </w:rPr>
        <w:t xml:space="preserve">&lt;&lt; הצח &gt;&gt; </w:t>
      </w:r>
      <w:bookmarkStart w:id="29274" w:name="_Toc158281058"/>
      <w:bookmarkStart w:id="29275" w:name="_Toc158284397"/>
      <w:r>
        <w:rPr>
          <w:rtl/>
          <w:lang w:eastAsia="he-IL"/>
        </w:rPr>
        <w:t>הצעת חוק הפחתת הגירעון והגבלת ההוצאה התקציבית (תיקון מס' 25), התשפ"ד</w:t>
      </w:r>
      <w:r>
        <w:rPr>
          <w:rFonts w:hint="cs"/>
          <w:rtl/>
          <w:lang w:eastAsia="he-IL"/>
        </w:rPr>
        <w:t>–</w:t>
      </w:r>
      <w:r>
        <w:rPr>
          <w:rtl/>
          <w:lang w:eastAsia="he-IL"/>
        </w:rPr>
        <w:t>2024</w:t>
      </w:r>
      <w:bookmarkEnd w:id="29274"/>
      <w:bookmarkEnd w:id="29275"/>
      <w:r w:rsidRPr="00A118A7">
        <w:rPr>
          <w:rStyle w:val="TagStyle"/>
          <w:rtl/>
        </w:rPr>
        <w:t xml:space="preserve"> &lt;&lt; הצח &gt;&gt;</w:t>
      </w:r>
      <w:r>
        <w:rPr>
          <w:rtl/>
          <w:lang w:eastAsia="he-IL"/>
        </w:rPr>
        <w:t xml:space="preserve"> </w:t>
      </w:r>
    </w:p>
    <w:p w:rsidR="002C6DDD" w:rsidRDefault="002C6DDD" w:rsidP="0025095F">
      <w:pPr>
        <w:pStyle w:val="-0"/>
        <w:rPr>
          <w:rtl/>
          <w:lang w:eastAsia="he-IL"/>
        </w:rPr>
      </w:pPr>
      <w:r>
        <w:rPr>
          <w:rtl/>
          <w:lang w:eastAsia="he-IL"/>
        </w:rPr>
        <w:t>(קריאה ראשונה)</w:t>
      </w:r>
    </w:p>
    <w:p w:rsidR="002C6DDD" w:rsidRDefault="002C6DDD" w:rsidP="0025095F">
      <w:pPr>
        <w:rPr>
          <w:rtl/>
          <w:lang w:eastAsia="he-IL"/>
        </w:rPr>
      </w:pPr>
    </w:p>
    <w:p w:rsidR="002C6DDD" w:rsidRDefault="002C6DDD" w:rsidP="0025095F">
      <w:pPr>
        <w:pStyle w:val="af6"/>
        <w:keepNext/>
        <w:rPr>
          <w:rtl/>
        </w:rPr>
      </w:pPr>
      <w:r w:rsidRPr="001630EA">
        <w:rPr>
          <w:rStyle w:val="TagStyle"/>
          <w:rtl/>
        </w:rPr>
        <w:t xml:space="preserve"> &lt;&lt; יור &gt;&gt; </w:t>
      </w:r>
      <w:r>
        <w:rPr>
          <w:rtl/>
        </w:rPr>
        <w:t>היו"ר ניסים ואטורי:</w:t>
      </w:r>
      <w:r w:rsidRPr="001630EA">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תודה רבה. ראשונת הדוברים – חברת הכנסת דבי ביטון, בבקשה. </w:t>
      </w:r>
    </w:p>
    <w:p w:rsidR="002C6DDD" w:rsidRDefault="002C6DDD" w:rsidP="0025095F">
      <w:pPr>
        <w:rPr>
          <w:rtl/>
          <w:lang w:eastAsia="he-IL"/>
        </w:rPr>
      </w:pPr>
    </w:p>
    <w:p w:rsidR="002C6DDD" w:rsidRDefault="002C6DDD" w:rsidP="0025095F">
      <w:pPr>
        <w:keepNext/>
        <w:rPr>
          <w:vanish/>
          <w:rtl/>
        </w:rPr>
      </w:pPr>
      <w:bookmarkStart w:id="29276" w:name="ET_speaker_6341_2"/>
    </w:p>
    <w:p w:rsidR="002C6DDD" w:rsidRDefault="002C6DDD" w:rsidP="0025095F">
      <w:pPr>
        <w:pStyle w:val="a4"/>
        <w:keepNext/>
        <w:rPr>
          <w:rtl/>
        </w:rPr>
      </w:pPr>
      <w:r w:rsidRPr="00CD2D45">
        <w:rPr>
          <w:rStyle w:val="TagStyle"/>
          <w:rtl/>
        </w:rPr>
        <w:t xml:space="preserve">&lt;&lt; דובר &gt;&gt; </w:t>
      </w:r>
      <w:bookmarkStart w:id="29277" w:name="_Toc158281059"/>
      <w:bookmarkStart w:id="29278" w:name="_Toc158284398"/>
      <w:r>
        <w:rPr>
          <w:rtl/>
        </w:rPr>
        <w:t>דבי ביטון (יש עתיד):</w:t>
      </w:r>
      <w:bookmarkEnd w:id="29277"/>
      <w:bookmarkEnd w:id="29278"/>
      <w:r w:rsidRPr="00CD2D45">
        <w:rPr>
          <w:rStyle w:val="TagStyle"/>
          <w:rtl/>
        </w:rPr>
        <w:t xml:space="preserve"> &lt;&lt; דובר &gt;&gt;</w:t>
      </w:r>
      <w:r>
        <w:rPr>
          <w:rtl/>
        </w:rPr>
        <w:t xml:space="preserve">  </w:t>
      </w:r>
      <w:bookmarkEnd w:id="29276"/>
    </w:p>
    <w:p w:rsidR="002C6DDD" w:rsidRDefault="002C6DDD" w:rsidP="00B74F47">
      <w:pPr>
        <w:rPr>
          <w:rtl/>
          <w:lang w:eastAsia="he-IL"/>
        </w:rPr>
      </w:pPr>
    </w:p>
    <w:p w:rsidR="002C6DDD" w:rsidRDefault="002C6DDD" w:rsidP="0025095F">
      <w:pPr>
        <w:rPr>
          <w:rtl/>
          <w:lang w:eastAsia="he-IL"/>
        </w:rPr>
      </w:pPr>
      <w:bookmarkStart w:id="29279" w:name="_ETM_Q54_75028"/>
      <w:bookmarkStart w:id="29280" w:name="_ETM_Q54_75085"/>
      <w:bookmarkEnd w:id="29279"/>
      <w:bookmarkEnd w:id="29280"/>
      <w:r>
        <w:rPr>
          <w:rFonts w:hint="cs"/>
          <w:rtl/>
          <w:lang w:eastAsia="he-IL"/>
        </w:rPr>
        <w:t>א</w:t>
      </w:r>
      <w:bookmarkStart w:id="29281" w:name="_ETM_Q54_118824"/>
      <w:bookmarkEnd w:id="29281"/>
      <w:r>
        <w:rPr>
          <w:rFonts w:hint="cs"/>
          <w:rtl/>
          <w:lang w:eastAsia="he-IL"/>
        </w:rPr>
        <w:t xml:space="preserve">דוני היושב-ראש, כנסת נכבדה, ברגעים </w:t>
      </w:r>
      <w:bookmarkStart w:id="29282" w:name="_ETM_Q54_119624"/>
      <w:bookmarkEnd w:id="29282"/>
      <w:r>
        <w:rPr>
          <w:rFonts w:hint="cs"/>
          <w:rtl/>
          <w:lang w:eastAsia="he-IL"/>
        </w:rPr>
        <w:t xml:space="preserve">הקשים והמתמשכים שעוברים אזרחי </w:t>
      </w:r>
      <w:bookmarkStart w:id="29283" w:name="_ETM_Q54_126679"/>
      <w:bookmarkEnd w:id="29283"/>
      <w:r>
        <w:rPr>
          <w:rFonts w:hint="cs"/>
          <w:rtl/>
          <w:lang w:eastAsia="he-IL"/>
        </w:rPr>
        <w:t xml:space="preserve">מדינת ישראל, אני </w:t>
      </w:r>
      <w:bookmarkStart w:id="29284" w:name="_ETM_Q54_124464"/>
      <w:bookmarkEnd w:id="29284"/>
      <w:r>
        <w:rPr>
          <w:rFonts w:hint="cs"/>
          <w:rtl/>
          <w:lang w:eastAsia="he-IL"/>
        </w:rPr>
        <w:t xml:space="preserve">בוחרת להשמיע את הקולות החבויים בשולי השיח </w:t>
      </w:r>
      <w:bookmarkStart w:id="29285" w:name="_ETM_Q54_131037"/>
      <w:bookmarkEnd w:id="29285"/>
      <w:r>
        <w:rPr>
          <w:rFonts w:hint="cs"/>
          <w:rtl/>
          <w:lang w:eastAsia="he-IL"/>
        </w:rPr>
        <w:t>בחברה הישראלית</w:t>
      </w:r>
      <w:bookmarkStart w:id="29286" w:name="_ETM_Q54_128464"/>
      <w:bookmarkEnd w:id="29286"/>
      <w:r>
        <w:rPr>
          <w:rFonts w:hint="cs"/>
          <w:rtl/>
          <w:lang w:eastAsia="he-IL"/>
        </w:rPr>
        <w:t xml:space="preserve"> </w:t>
      </w:r>
      <w:r>
        <w:rPr>
          <w:rtl/>
          <w:lang w:eastAsia="he-IL"/>
        </w:rPr>
        <w:t>–</w:t>
      </w:r>
      <w:r>
        <w:rPr>
          <w:rFonts w:hint="cs"/>
          <w:rtl/>
          <w:lang w:eastAsia="he-IL"/>
        </w:rPr>
        <w:t xml:space="preserve"> האוכלוסיות המיוחדות שהפגיעה בה</w:t>
      </w:r>
      <w:bookmarkStart w:id="29287" w:name="_ETM_Q54_132283"/>
      <w:bookmarkEnd w:id="29287"/>
      <w:r>
        <w:rPr>
          <w:rFonts w:hint="cs"/>
          <w:rtl/>
          <w:lang w:eastAsia="he-IL"/>
        </w:rPr>
        <w:t xml:space="preserve">ן היא פגיעה </w:t>
      </w:r>
      <w:bookmarkStart w:id="29288" w:name="_ETM_Q54_136760"/>
      <w:bookmarkEnd w:id="29288"/>
      <w:r>
        <w:rPr>
          <w:rFonts w:hint="cs"/>
          <w:rtl/>
          <w:lang w:eastAsia="he-IL"/>
        </w:rPr>
        <w:t>בשכבות החלשות</w:t>
      </w:r>
      <w:bookmarkStart w:id="29289" w:name="_ETM_Q54_136174"/>
      <w:bookmarkEnd w:id="29289"/>
      <w:r>
        <w:rPr>
          <w:rFonts w:hint="cs"/>
          <w:rtl/>
          <w:lang w:eastAsia="he-IL"/>
        </w:rPr>
        <w:t>; משפחות עם צרכים מיוחדים שמ</w:t>
      </w:r>
      <w:bookmarkStart w:id="29290" w:name="_ETM_Q54_139094"/>
      <w:bookmarkEnd w:id="29290"/>
      <w:r>
        <w:rPr>
          <w:rFonts w:hint="cs"/>
          <w:rtl/>
          <w:lang w:eastAsia="he-IL"/>
        </w:rPr>
        <w:t xml:space="preserve">תמודדות </w:t>
      </w:r>
      <w:bookmarkStart w:id="29291" w:name="_ETM_Q54_140394"/>
      <w:bookmarkEnd w:id="29291"/>
      <w:r>
        <w:rPr>
          <w:rFonts w:hint="cs"/>
          <w:rtl/>
          <w:lang w:eastAsia="he-IL"/>
        </w:rPr>
        <w:t>עם קושי, שבעיניכם</w:t>
      </w:r>
      <w:bookmarkStart w:id="29292" w:name="_ETM_Q54_143933"/>
      <w:bookmarkEnd w:id="29292"/>
      <w:r>
        <w:rPr>
          <w:rFonts w:hint="cs"/>
          <w:rtl/>
          <w:lang w:eastAsia="he-IL"/>
        </w:rPr>
        <w:t xml:space="preserve"> אינן זכאי</w:t>
      </w:r>
      <w:bookmarkStart w:id="29293" w:name="_ETM_Q54_141334"/>
      <w:bookmarkEnd w:id="29293"/>
      <w:r>
        <w:rPr>
          <w:rFonts w:hint="cs"/>
          <w:rtl/>
          <w:lang w:eastAsia="he-IL"/>
        </w:rPr>
        <w:t xml:space="preserve">ות לחיים כדאיים </w:t>
      </w:r>
      <w:bookmarkStart w:id="29294" w:name="_ETM_Q54_144954"/>
      <w:bookmarkEnd w:id="29294"/>
      <w:r>
        <w:rPr>
          <w:rFonts w:hint="cs"/>
          <w:rtl/>
          <w:lang w:eastAsia="he-IL"/>
        </w:rPr>
        <w:t>בערך שווה.</w:t>
      </w:r>
      <w:bookmarkStart w:id="29295" w:name="_ETM_Q54_146789"/>
      <w:bookmarkEnd w:id="29295"/>
    </w:p>
    <w:p w:rsidR="002C6DDD" w:rsidRDefault="002C6DDD" w:rsidP="0025095F">
      <w:pPr>
        <w:rPr>
          <w:rtl/>
          <w:lang w:eastAsia="he-IL"/>
        </w:rPr>
      </w:pPr>
      <w:bookmarkStart w:id="29296" w:name="_ETM_Q54_146878"/>
      <w:bookmarkStart w:id="29297" w:name="_ETM_Q54_147637"/>
      <w:bookmarkEnd w:id="29296"/>
      <w:bookmarkEnd w:id="29297"/>
    </w:p>
    <w:p w:rsidR="002C6DDD" w:rsidRDefault="002C6DDD" w:rsidP="0025095F">
      <w:pPr>
        <w:rPr>
          <w:rtl/>
        </w:rPr>
      </w:pPr>
      <w:bookmarkStart w:id="29298" w:name="_ETM_Q54_147711"/>
      <w:bookmarkEnd w:id="29298"/>
      <w:r>
        <w:rPr>
          <w:rFonts w:hint="cs"/>
          <w:rtl/>
          <w:lang w:eastAsia="he-IL"/>
        </w:rPr>
        <w:t xml:space="preserve">אני רוצה </w:t>
      </w:r>
      <w:bookmarkStart w:id="29299" w:name="_ETM_Q54_146303"/>
      <w:bookmarkEnd w:id="29299"/>
      <w:r>
        <w:rPr>
          <w:rFonts w:hint="cs"/>
          <w:rtl/>
          <w:lang w:eastAsia="he-IL"/>
        </w:rPr>
        <w:t xml:space="preserve">להקריא </w:t>
      </w:r>
      <w:bookmarkStart w:id="29300" w:name="_ETM_Q54_147679"/>
      <w:bookmarkEnd w:id="29300"/>
      <w:r>
        <w:rPr>
          <w:rFonts w:hint="cs"/>
          <w:rtl/>
          <w:lang w:eastAsia="he-IL"/>
        </w:rPr>
        <w:t>בפניכם את דבריו של עמית, אביו של עמית: "נעים, י</w:t>
      </w:r>
      <w:bookmarkStart w:id="29301" w:name="_ETM_Q54_151974"/>
      <w:bookmarkEnd w:id="29301"/>
      <w:r>
        <w:rPr>
          <w:rFonts w:hint="cs"/>
          <w:rtl/>
          <w:lang w:eastAsia="he-IL"/>
        </w:rPr>
        <w:t>כול, מבין". משפט קצ</w:t>
      </w:r>
      <w:bookmarkStart w:id="29302" w:name="_ETM_Q54_155904"/>
      <w:bookmarkEnd w:id="29302"/>
      <w:r>
        <w:rPr>
          <w:rFonts w:hint="cs"/>
          <w:rtl/>
          <w:lang w:eastAsia="he-IL"/>
        </w:rPr>
        <w:t>ר ופשוט</w:t>
      </w:r>
      <w:bookmarkStart w:id="29303" w:name="_ETM_Q54_156714"/>
      <w:bookmarkEnd w:id="29303"/>
      <w:r>
        <w:rPr>
          <w:rFonts w:hint="cs"/>
          <w:rtl/>
          <w:lang w:eastAsia="he-IL"/>
        </w:rPr>
        <w:t>, אך כשילד עם צרכים מיוחדים כותב</w:t>
      </w:r>
      <w:bookmarkStart w:id="29304" w:name="_ETM_Q54_162070"/>
      <w:bookmarkEnd w:id="29304"/>
      <w:r>
        <w:rPr>
          <w:rFonts w:hint="cs"/>
          <w:rtl/>
          <w:lang w:eastAsia="he-IL"/>
        </w:rPr>
        <w:t xml:space="preserve"> אותו בשיעור הקלדה עם חברים</w:t>
      </w:r>
      <w:bookmarkStart w:id="29305" w:name="_ETM_Q54_161793"/>
      <w:bookmarkEnd w:id="29305"/>
      <w:r>
        <w:rPr>
          <w:rFonts w:hint="cs"/>
          <w:rtl/>
          <w:lang w:eastAsia="he-IL"/>
        </w:rPr>
        <w:t xml:space="preserve"> יש לו משמעות אחרת ומרגשת.</w:t>
      </w:r>
      <w:bookmarkStart w:id="29306" w:name="_ETM_Q54_168371"/>
      <w:bookmarkEnd w:id="29306"/>
      <w:r>
        <w:rPr>
          <w:rFonts w:hint="cs"/>
          <w:rtl/>
          <w:lang w:eastAsia="he-IL"/>
        </w:rPr>
        <w:t xml:space="preserve"> והמשפט ה</w:t>
      </w:r>
      <w:bookmarkStart w:id="29307" w:name="_ETM_Q54_166523"/>
      <w:bookmarkEnd w:id="29307"/>
      <w:r>
        <w:rPr>
          <w:rFonts w:hint="cs"/>
          <w:rtl/>
          <w:lang w:eastAsia="he-IL"/>
        </w:rPr>
        <w:t xml:space="preserve">זה הוא של יואבי </w:t>
      </w:r>
      <w:bookmarkStart w:id="29308" w:name="_ETM_Q54_168633"/>
      <w:bookmarkEnd w:id="29308"/>
      <w:r>
        <w:rPr>
          <w:rFonts w:hint="cs"/>
          <w:rtl/>
          <w:lang w:eastAsia="he-IL"/>
        </w:rPr>
        <w:t xml:space="preserve">שלי, מתבגר בן 19 עם </w:t>
      </w:r>
      <w:bookmarkStart w:id="29309" w:name="_ETM_Q54_173980"/>
      <w:bookmarkEnd w:id="29309"/>
      <w:r>
        <w:rPr>
          <w:rFonts w:hint="cs"/>
          <w:rtl/>
          <w:lang w:eastAsia="he-IL"/>
        </w:rPr>
        <w:t>אוטיזם עמוק וקשה</w:t>
      </w:r>
      <w:bookmarkStart w:id="29310" w:name="_ETM_Q54_172383"/>
      <w:bookmarkEnd w:id="29310"/>
      <w:r>
        <w:rPr>
          <w:rFonts w:hint="cs"/>
          <w:rtl/>
          <w:lang w:eastAsia="he-IL"/>
        </w:rPr>
        <w:t>, שמבטא את עצמו, דעותי</w:t>
      </w:r>
      <w:bookmarkStart w:id="29311" w:name="_ETM_Q54_175404"/>
      <w:bookmarkEnd w:id="29311"/>
      <w:r>
        <w:rPr>
          <w:rFonts w:hint="cs"/>
          <w:rtl/>
          <w:lang w:eastAsia="he-IL"/>
        </w:rPr>
        <w:t>ו והשקפת עולמו באמצעות הבעה בהקלדה.</w:t>
      </w:r>
      <w:bookmarkStart w:id="29312" w:name="_ETM_Q54_177542"/>
      <w:bookmarkEnd w:id="29312"/>
      <w:r>
        <w:rPr>
          <w:rFonts w:hint="cs"/>
          <w:rtl/>
          <w:lang w:eastAsia="he-IL"/>
        </w:rPr>
        <w:t xml:space="preserve"> כך הוא למעשה מתקשר בחייו </w:t>
      </w:r>
      <w:bookmarkStart w:id="29313" w:name="_ETM_Q54_185682"/>
      <w:bookmarkEnd w:id="29313"/>
      <w:r>
        <w:rPr>
          <w:rFonts w:hint="cs"/>
          <w:rtl/>
          <w:lang w:eastAsia="he-IL"/>
        </w:rPr>
        <w:t>היום-יומיים. הוא פחות</w:t>
      </w:r>
      <w:bookmarkStart w:id="29314" w:name="_ETM_Q54_186170"/>
      <w:bookmarkStart w:id="29315" w:name="_ETM_Q54_186162"/>
      <w:bookmarkEnd w:id="29314"/>
      <w:bookmarkEnd w:id="29315"/>
      <w:r>
        <w:rPr>
          <w:rtl/>
        </w:rPr>
        <w:t xml:space="preserve"> </w:t>
      </w:r>
      <w:bookmarkStart w:id="29316" w:name="_ETM_Q54_186680"/>
      <w:bookmarkEnd w:id="29316"/>
      <w:r>
        <w:rPr>
          <w:rtl/>
        </w:rPr>
        <w:t xml:space="preserve">מתקשר </w:t>
      </w:r>
      <w:bookmarkStart w:id="29317" w:name="_ETM_Q54_187310"/>
      <w:bookmarkEnd w:id="29317"/>
      <w:r>
        <w:rPr>
          <w:rtl/>
        </w:rPr>
        <w:t xml:space="preserve">ואומר </w:t>
      </w:r>
      <w:bookmarkStart w:id="29318" w:name="_ETM_Q54_187760"/>
      <w:bookmarkEnd w:id="29318"/>
      <w:r>
        <w:rPr>
          <w:rtl/>
        </w:rPr>
        <w:t xml:space="preserve">מילים </w:t>
      </w:r>
      <w:bookmarkStart w:id="29319" w:name="_ETM_Q54_188180"/>
      <w:bookmarkEnd w:id="29319"/>
      <w:r>
        <w:rPr>
          <w:rFonts w:hint="cs"/>
          <w:rtl/>
        </w:rPr>
        <w:t>ברורות, כמו</w:t>
      </w:r>
      <w:r>
        <w:rPr>
          <w:rtl/>
        </w:rPr>
        <w:t xml:space="preserve"> </w:t>
      </w:r>
      <w:bookmarkStart w:id="29320" w:name="_ETM_Q54_189289"/>
      <w:bookmarkEnd w:id="29320"/>
      <w:r>
        <w:rPr>
          <w:rtl/>
        </w:rPr>
        <w:t>לאכול</w:t>
      </w:r>
      <w:r>
        <w:rPr>
          <w:rFonts w:hint="cs"/>
          <w:rtl/>
        </w:rPr>
        <w:t>,</w:t>
      </w:r>
      <w:r>
        <w:rPr>
          <w:rtl/>
        </w:rPr>
        <w:t xml:space="preserve"> </w:t>
      </w:r>
      <w:bookmarkStart w:id="29321" w:name="_ETM_Q54_190280"/>
      <w:bookmarkEnd w:id="29321"/>
      <w:r>
        <w:rPr>
          <w:rtl/>
        </w:rPr>
        <w:t>לאוטו</w:t>
      </w:r>
      <w:r>
        <w:rPr>
          <w:rFonts w:hint="cs"/>
          <w:rtl/>
        </w:rPr>
        <w:t>,</w:t>
      </w:r>
      <w:bookmarkStart w:id="29322" w:name="_ETM_Q54_188951"/>
      <w:bookmarkEnd w:id="29322"/>
      <w:r>
        <w:rPr>
          <w:rtl/>
        </w:rPr>
        <w:t xml:space="preserve"> </w:t>
      </w:r>
      <w:bookmarkStart w:id="29323" w:name="_ETM_Q54_191360"/>
      <w:bookmarkEnd w:id="29323"/>
      <w:r>
        <w:rPr>
          <w:rtl/>
        </w:rPr>
        <w:t>לטייל</w:t>
      </w:r>
      <w:r>
        <w:rPr>
          <w:rFonts w:hint="cs"/>
          <w:rtl/>
        </w:rPr>
        <w:t>,</w:t>
      </w:r>
      <w:r>
        <w:rPr>
          <w:rtl/>
        </w:rPr>
        <w:t xml:space="preserve"> </w:t>
      </w:r>
      <w:bookmarkStart w:id="29324" w:name="_ETM_Q54_192469"/>
      <w:bookmarkEnd w:id="29324"/>
      <w:r>
        <w:rPr>
          <w:rtl/>
        </w:rPr>
        <w:t>שניצל</w:t>
      </w:r>
      <w:r>
        <w:rPr>
          <w:rFonts w:hint="cs"/>
          <w:rtl/>
        </w:rPr>
        <w:t xml:space="preserve">, </w:t>
      </w:r>
      <w:bookmarkStart w:id="29325" w:name="_ETM_Q54_195004"/>
      <w:bookmarkEnd w:id="29325"/>
      <w:r>
        <w:rPr>
          <w:rFonts w:hint="cs"/>
          <w:rtl/>
        </w:rPr>
        <w:t>מים,</w:t>
      </w:r>
      <w:r>
        <w:rPr>
          <w:rtl/>
        </w:rPr>
        <w:t xml:space="preserve"> </w:t>
      </w:r>
      <w:bookmarkStart w:id="29326" w:name="_ETM_Q54_193430"/>
      <w:bookmarkStart w:id="29327" w:name="_ETM_Q54_193760"/>
      <w:bookmarkStart w:id="29328" w:name="_ETM_Q54_194210"/>
      <w:bookmarkEnd w:id="29326"/>
      <w:bookmarkEnd w:id="29327"/>
      <w:bookmarkEnd w:id="29328"/>
      <w:r>
        <w:rPr>
          <w:rtl/>
        </w:rPr>
        <w:t>פיפי</w:t>
      </w:r>
      <w:r>
        <w:rPr>
          <w:rFonts w:hint="cs"/>
          <w:rtl/>
        </w:rPr>
        <w:t>,</w:t>
      </w:r>
      <w:r>
        <w:rPr>
          <w:rtl/>
        </w:rPr>
        <w:t xml:space="preserve"> </w:t>
      </w:r>
      <w:bookmarkStart w:id="29329" w:name="_ETM_Q54_194660"/>
      <w:bookmarkEnd w:id="29329"/>
      <w:r>
        <w:rPr>
          <w:rtl/>
        </w:rPr>
        <w:t>להתקלח</w:t>
      </w:r>
      <w:r>
        <w:rPr>
          <w:rFonts w:hint="cs"/>
          <w:rtl/>
        </w:rPr>
        <w:t>.</w:t>
      </w:r>
      <w:r>
        <w:rPr>
          <w:rtl/>
        </w:rPr>
        <w:t xml:space="preserve"> </w:t>
      </w:r>
      <w:bookmarkStart w:id="29330" w:name="_ETM_Q54_195930"/>
      <w:bookmarkEnd w:id="29330"/>
      <w:r>
        <w:rPr>
          <w:rtl/>
        </w:rPr>
        <w:t xml:space="preserve">יואב </w:t>
      </w:r>
      <w:bookmarkStart w:id="29331" w:name="_ETM_Q54_196320"/>
      <w:bookmarkEnd w:id="29331"/>
      <w:r>
        <w:rPr>
          <w:rtl/>
        </w:rPr>
        <w:t xml:space="preserve">הוא </w:t>
      </w:r>
      <w:bookmarkStart w:id="29332" w:name="_ETM_Q54_196410"/>
      <w:bookmarkEnd w:id="29332"/>
      <w:r>
        <w:rPr>
          <w:rtl/>
        </w:rPr>
        <w:t xml:space="preserve">נער </w:t>
      </w:r>
      <w:bookmarkStart w:id="29333" w:name="_ETM_Q54_196980"/>
      <w:bookmarkEnd w:id="29333"/>
      <w:r>
        <w:rPr>
          <w:rtl/>
        </w:rPr>
        <w:t xml:space="preserve">מתוק </w:t>
      </w:r>
      <w:bookmarkStart w:id="29334" w:name="_ETM_Q54_197820"/>
      <w:bookmarkEnd w:id="29334"/>
      <w:r>
        <w:rPr>
          <w:rtl/>
        </w:rPr>
        <w:t xml:space="preserve">שמאוד </w:t>
      </w:r>
      <w:bookmarkStart w:id="29335" w:name="_ETM_Q54_198570"/>
      <w:bookmarkEnd w:id="29335"/>
      <w:r>
        <w:rPr>
          <w:rtl/>
        </w:rPr>
        <w:t>אוהב</w:t>
      </w:r>
      <w:bookmarkStart w:id="29336" w:name="_ETM_Q54_198810"/>
      <w:bookmarkStart w:id="29337" w:name="_ETM_Q54_199850"/>
      <w:bookmarkEnd w:id="29336"/>
      <w:bookmarkEnd w:id="29337"/>
      <w:r>
        <w:rPr>
          <w:rFonts w:hint="cs"/>
          <w:rtl/>
        </w:rPr>
        <w:t xml:space="preserve"> לחבק, </w:t>
      </w:r>
      <w:bookmarkStart w:id="29338" w:name="_ETM_Q54_198338"/>
      <w:bookmarkEnd w:id="29338"/>
      <w:r>
        <w:rPr>
          <w:rtl/>
        </w:rPr>
        <w:t xml:space="preserve">לצחוק </w:t>
      </w:r>
      <w:bookmarkStart w:id="29339" w:name="_ETM_Q54_200780"/>
      <w:bookmarkEnd w:id="29339"/>
      <w:r>
        <w:rPr>
          <w:rFonts w:hint="cs"/>
          <w:rtl/>
        </w:rPr>
        <w:t>ו</w:t>
      </w:r>
      <w:r>
        <w:rPr>
          <w:rtl/>
        </w:rPr>
        <w:t>לטייל</w:t>
      </w:r>
      <w:r>
        <w:rPr>
          <w:rFonts w:hint="cs"/>
          <w:rtl/>
        </w:rPr>
        <w:t>.</w:t>
      </w:r>
      <w:bookmarkStart w:id="29340" w:name="_ETM_Q54_201860"/>
      <w:bookmarkEnd w:id="29340"/>
      <w:r>
        <w:rPr>
          <w:rFonts w:hint="cs"/>
          <w:rtl/>
        </w:rPr>
        <w:t xml:space="preserve"> </w:t>
      </w:r>
      <w:bookmarkStart w:id="29341" w:name="_ETM_Q54_199399"/>
      <w:bookmarkEnd w:id="29341"/>
      <w:r>
        <w:rPr>
          <w:rtl/>
        </w:rPr>
        <w:t xml:space="preserve">יואבי </w:t>
      </w:r>
      <w:bookmarkStart w:id="29342" w:name="_ETM_Q54_202850"/>
      <w:bookmarkEnd w:id="29342"/>
      <w:r>
        <w:rPr>
          <w:rtl/>
        </w:rPr>
        <w:t xml:space="preserve">הוא </w:t>
      </w:r>
      <w:bookmarkStart w:id="29343" w:name="_ETM_Q54_203000"/>
      <w:bookmarkEnd w:id="29343"/>
      <w:r>
        <w:rPr>
          <w:rtl/>
        </w:rPr>
        <w:t xml:space="preserve">מורה </w:t>
      </w:r>
      <w:bookmarkStart w:id="29344" w:name="_ETM_Q54_203300"/>
      <w:bookmarkEnd w:id="29344"/>
      <w:r>
        <w:rPr>
          <w:rtl/>
        </w:rPr>
        <w:t xml:space="preserve">לחיים </w:t>
      </w:r>
      <w:bookmarkStart w:id="29345" w:name="_ETM_Q54_203840"/>
      <w:bookmarkEnd w:id="29345"/>
      <w:r>
        <w:rPr>
          <w:rtl/>
        </w:rPr>
        <w:t xml:space="preserve">שנותן </w:t>
      </w:r>
      <w:bookmarkStart w:id="29346" w:name="_ETM_Q54_204350"/>
      <w:bookmarkEnd w:id="29346"/>
      <w:r>
        <w:rPr>
          <w:rtl/>
        </w:rPr>
        <w:t xml:space="preserve">לי </w:t>
      </w:r>
      <w:bookmarkStart w:id="29347" w:name="_ETM_Q54_204470"/>
      <w:bookmarkEnd w:id="29347"/>
      <w:r>
        <w:rPr>
          <w:rtl/>
        </w:rPr>
        <w:t xml:space="preserve">את </w:t>
      </w:r>
      <w:bookmarkStart w:id="29348" w:name="_ETM_Q54_204619"/>
      <w:bookmarkEnd w:id="29348"/>
      <w:r>
        <w:rPr>
          <w:rtl/>
        </w:rPr>
        <w:t xml:space="preserve">הכוח </w:t>
      </w:r>
      <w:bookmarkStart w:id="29349" w:name="_ETM_Q54_205100"/>
      <w:bookmarkEnd w:id="29349"/>
      <w:r>
        <w:rPr>
          <w:rtl/>
        </w:rPr>
        <w:t xml:space="preserve">לעשות </w:t>
      </w:r>
      <w:bookmarkStart w:id="29350" w:name="_ETM_Q54_205550"/>
      <w:bookmarkEnd w:id="29350"/>
      <w:r>
        <w:rPr>
          <w:rtl/>
        </w:rPr>
        <w:t xml:space="preserve">בשבילו </w:t>
      </w:r>
      <w:bookmarkStart w:id="29351" w:name="_ETM_Q54_206540"/>
      <w:bookmarkEnd w:id="29351"/>
      <w:r>
        <w:rPr>
          <w:rtl/>
        </w:rPr>
        <w:t xml:space="preserve">ולמען </w:t>
      </w:r>
      <w:bookmarkStart w:id="29352" w:name="_ETM_Q54_207050"/>
      <w:bookmarkEnd w:id="29352"/>
      <w:r>
        <w:rPr>
          <w:rtl/>
        </w:rPr>
        <w:t xml:space="preserve">החברים </w:t>
      </w:r>
      <w:bookmarkStart w:id="29353" w:name="_ETM_Q54_207680"/>
      <w:bookmarkEnd w:id="29353"/>
      <w:r>
        <w:rPr>
          <w:rtl/>
        </w:rPr>
        <w:t xml:space="preserve">שלו </w:t>
      </w:r>
      <w:bookmarkStart w:id="29354" w:name="_ETM_Q54_208490"/>
      <w:bookmarkEnd w:id="29354"/>
      <w:r>
        <w:rPr>
          <w:rtl/>
        </w:rPr>
        <w:t xml:space="preserve">כדי </w:t>
      </w:r>
      <w:bookmarkStart w:id="29355" w:name="_ETM_Q54_208849"/>
      <w:bookmarkEnd w:id="29355"/>
      <w:r>
        <w:rPr>
          <w:rtl/>
        </w:rPr>
        <w:t xml:space="preserve">שנשמיע </w:t>
      </w:r>
      <w:bookmarkStart w:id="29356" w:name="_ETM_Q54_209570"/>
      <w:bookmarkEnd w:id="29356"/>
      <w:r>
        <w:rPr>
          <w:rtl/>
        </w:rPr>
        <w:t xml:space="preserve">את </w:t>
      </w:r>
      <w:bookmarkStart w:id="29357" w:name="_ETM_Q54_209720"/>
      <w:bookmarkEnd w:id="29357"/>
      <w:r>
        <w:rPr>
          <w:rFonts w:hint="cs"/>
          <w:rtl/>
        </w:rPr>
        <w:t>ק</w:t>
      </w:r>
      <w:r>
        <w:rPr>
          <w:rtl/>
        </w:rPr>
        <w:t>ולם</w:t>
      </w:r>
      <w:bookmarkStart w:id="29358" w:name="_ETM_Q54_208899"/>
      <w:bookmarkEnd w:id="29358"/>
      <w:r>
        <w:rPr>
          <w:rFonts w:hint="cs"/>
          <w:rtl/>
        </w:rPr>
        <w:t>,</w:t>
      </w:r>
      <w:bookmarkStart w:id="29359" w:name="_ETM_Q54_208189"/>
      <w:bookmarkEnd w:id="29359"/>
      <w:r>
        <w:rPr>
          <w:rtl/>
        </w:rPr>
        <w:t xml:space="preserve"> </w:t>
      </w:r>
      <w:bookmarkStart w:id="29360" w:name="_ETM_Q54_210750"/>
      <w:bookmarkEnd w:id="29360"/>
      <w:r>
        <w:rPr>
          <w:rtl/>
        </w:rPr>
        <w:t xml:space="preserve">כדי </w:t>
      </w:r>
      <w:bookmarkStart w:id="29361" w:name="_ETM_Q54_211050"/>
      <w:bookmarkEnd w:id="29361"/>
      <w:r>
        <w:rPr>
          <w:rtl/>
        </w:rPr>
        <w:t xml:space="preserve">שיקבלו </w:t>
      </w:r>
      <w:bookmarkStart w:id="29362" w:name="_ETM_Q54_212229"/>
      <w:bookmarkEnd w:id="29362"/>
      <w:r>
        <w:rPr>
          <w:rtl/>
        </w:rPr>
        <w:t xml:space="preserve">את </w:t>
      </w:r>
      <w:bookmarkStart w:id="29363" w:name="_ETM_Q54_212470"/>
      <w:bookmarkEnd w:id="29363"/>
      <w:r>
        <w:rPr>
          <w:rtl/>
        </w:rPr>
        <w:t xml:space="preserve">מה </w:t>
      </w:r>
      <w:bookmarkStart w:id="29364" w:name="_ETM_Q54_212680"/>
      <w:bookmarkEnd w:id="29364"/>
      <w:r>
        <w:rPr>
          <w:rtl/>
        </w:rPr>
        <w:t xml:space="preserve">שמגיע </w:t>
      </w:r>
      <w:bookmarkStart w:id="29365" w:name="_ETM_Q54_213250"/>
      <w:bookmarkEnd w:id="29365"/>
      <w:r>
        <w:rPr>
          <w:rtl/>
        </w:rPr>
        <w:t xml:space="preserve">להם </w:t>
      </w:r>
      <w:bookmarkStart w:id="29366" w:name="_ETM_Q54_213489"/>
      <w:bookmarkEnd w:id="29366"/>
      <w:r>
        <w:rPr>
          <w:rtl/>
        </w:rPr>
        <w:t xml:space="preserve">כחלק </w:t>
      </w:r>
      <w:bookmarkStart w:id="29367" w:name="_ETM_Q54_214090"/>
      <w:bookmarkEnd w:id="29367"/>
      <w:r>
        <w:rPr>
          <w:rtl/>
        </w:rPr>
        <w:t xml:space="preserve">בלתי </w:t>
      </w:r>
      <w:bookmarkStart w:id="29368" w:name="_ETM_Q54_214540"/>
      <w:bookmarkEnd w:id="29368"/>
      <w:r>
        <w:rPr>
          <w:rtl/>
        </w:rPr>
        <w:t xml:space="preserve">נפרד </w:t>
      </w:r>
      <w:bookmarkStart w:id="29369" w:name="_ETM_Q54_214989"/>
      <w:bookmarkEnd w:id="29369"/>
      <w:r>
        <w:rPr>
          <w:rtl/>
        </w:rPr>
        <w:t xml:space="preserve">מהחברה </w:t>
      </w:r>
      <w:bookmarkStart w:id="29370" w:name="_ETM_Q54_215560"/>
      <w:bookmarkEnd w:id="29370"/>
      <w:r>
        <w:rPr>
          <w:rtl/>
        </w:rPr>
        <w:t>הישראלית</w:t>
      </w:r>
      <w:r>
        <w:rPr>
          <w:rFonts w:hint="cs"/>
          <w:rtl/>
        </w:rPr>
        <w:t>.</w:t>
      </w:r>
      <w:bookmarkStart w:id="29371" w:name="_ETM_Q54_217159"/>
      <w:bookmarkEnd w:id="29371"/>
    </w:p>
    <w:p w:rsidR="002C6DDD" w:rsidRDefault="002C6DDD" w:rsidP="0025095F">
      <w:pPr>
        <w:rPr>
          <w:rtl/>
        </w:rPr>
      </w:pPr>
    </w:p>
    <w:p w:rsidR="002C6DDD" w:rsidRDefault="002C6DDD" w:rsidP="00721E1F">
      <w:pPr>
        <w:rPr>
          <w:rtl/>
        </w:rPr>
      </w:pPr>
      <w:r>
        <w:rPr>
          <w:rtl/>
        </w:rPr>
        <w:t xml:space="preserve">אני </w:t>
      </w:r>
      <w:bookmarkStart w:id="29372" w:name="_ETM_Q54_217370"/>
      <w:bookmarkEnd w:id="29372"/>
      <w:r>
        <w:rPr>
          <w:rtl/>
        </w:rPr>
        <w:t xml:space="preserve">גם </w:t>
      </w:r>
      <w:bookmarkStart w:id="29373" w:name="_ETM_Q54_217550"/>
      <w:bookmarkEnd w:id="29373"/>
      <w:r>
        <w:rPr>
          <w:rtl/>
        </w:rPr>
        <w:t xml:space="preserve">אשמיע </w:t>
      </w:r>
      <w:bookmarkStart w:id="29374" w:name="_ETM_Q54_217970"/>
      <w:bookmarkEnd w:id="29374"/>
      <w:r>
        <w:rPr>
          <w:rtl/>
        </w:rPr>
        <w:t>לכם</w:t>
      </w:r>
      <w:r>
        <w:rPr>
          <w:rFonts w:hint="cs"/>
          <w:rtl/>
        </w:rPr>
        <w:t>,</w:t>
      </w:r>
      <w:r>
        <w:rPr>
          <w:rtl/>
        </w:rPr>
        <w:t xml:space="preserve"> </w:t>
      </w:r>
      <w:bookmarkStart w:id="29375" w:name="_ETM_Q54_218300"/>
      <w:bookmarkEnd w:id="29375"/>
      <w:r>
        <w:rPr>
          <w:rtl/>
        </w:rPr>
        <w:t>בבקשה</w:t>
      </w:r>
      <w:r>
        <w:rPr>
          <w:rFonts w:hint="cs"/>
          <w:rtl/>
        </w:rPr>
        <w:t>,</w:t>
      </w:r>
      <w:r>
        <w:rPr>
          <w:rtl/>
        </w:rPr>
        <w:t xml:space="preserve"> </w:t>
      </w:r>
      <w:bookmarkStart w:id="29376" w:name="_ETM_Q54_218840"/>
      <w:bookmarkEnd w:id="29376"/>
      <w:r>
        <w:rPr>
          <w:rtl/>
        </w:rPr>
        <w:t xml:space="preserve">את </w:t>
      </w:r>
      <w:bookmarkStart w:id="29377" w:name="_ETM_Q54_218960"/>
      <w:bookmarkEnd w:id="29377"/>
      <w:r>
        <w:rPr>
          <w:rtl/>
        </w:rPr>
        <w:t>מכ</w:t>
      </w:r>
      <w:bookmarkStart w:id="29378" w:name="_ETM_Q54_214299"/>
      <w:bookmarkEnd w:id="29378"/>
      <w:r>
        <w:rPr>
          <w:rtl/>
        </w:rPr>
        <w:t xml:space="preserve">תבה </w:t>
      </w:r>
      <w:bookmarkStart w:id="29379" w:name="_ETM_Q54_219890"/>
      <w:bookmarkEnd w:id="29379"/>
      <w:r>
        <w:rPr>
          <w:rtl/>
        </w:rPr>
        <w:t xml:space="preserve">של </w:t>
      </w:r>
      <w:bookmarkStart w:id="29380" w:name="_ETM_Q54_220159"/>
      <w:bookmarkEnd w:id="29380"/>
      <w:r>
        <w:rPr>
          <w:rtl/>
        </w:rPr>
        <w:t>נורית</w:t>
      </w:r>
      <w:r>
        <w:rPr>
          <w:rFonts w:hint="cs"/>
          <w:rtl/>
        </w:rPr>
        <w:t>,</w:t>
      </w:r>
      <w:r>
        <w:rPr>
          <w:rtl/>
        </w:rPr>
        <w:t xml:space="preserve"> </w:t>
      </w:r>
      <w:bookmarkStart w:id="29381" w:name="_ETM_Q54_220880"/>
      <w:bookmarkEnd w:id="29381"/>
      <w:r>
        <w:rPr>
          <w:rtl/>
        </w:rPr>
        <w:t xml:space="preserve">אימא </w:t>
      </w:r>
      <w:bookmarkStart w:id="29382" w:name="_ETM_Q54_221180"/>
      <w:bookmarkEnd w:id="29382"/>
      <w:r>
        <w:rPr>
          <w:rtl/>
        </w:rPr>
        <w:t xml:space="preserve">של </w:t>
      </w:r>
      <w:bookmarkStart w:id="29383" w:name="_ETM_Q54_221420"/>
      <w:bookmarkEnd w:id="29383"/>
      <w:r>
        <w:rPr>
          <w:rtl/>
        </w:rPr>
        <w:t>אמילי</w:t>
      </w:r>
      <w:r>
        <w:rPr>
          <w:rFonts w:hint="cs"/>
          <w:rtl/>
        </w:rPr>
        <w:t>,</w:t>
      </w:r>
      <w:r>
        <w:rPr>
          <w:rtl/>
        </w:rPr>
        <w:t xml:space="preserve"> </w:t>
      </w:r>
      <w:bookmarkStart w:id="29384" w:name="_ETM_Q54_222320"/>
      <w:bookmarkEnd w:id="29384"/>
      <w:r>
        <w:rPr>
          <w:rtl/>
        </w:rPr>
        <w:t xml:space="preserve">בת </w:t>
      </w:r>
      <w:bookmarkStart w:id="29385" w:name="_ETM_Q54_222590"/>
      <w:bookmarkEnd w:id="29385"/>
      <w:r>
        <w:rPr>
          <w:rtl/>
        </w:rPr>
        <w:t>2</w:t>
      </w:r>
      <w:bookmarkStart w:id="29386" w:name="_ETM_Q54_221568"/>
      <w:bookmarkEnd w:id="29386"/>
      <w:r>
        <w:rPr>
          <w:rtl/>
        </w:rPr>
        <w:t xml:space="preserve">0 </w:t>
      </w:r>
      <w:bookmarkStart w:id="29387" w:name="_ETM_Q54_223250"/>
      <w:bookmarkEnd w:id="29387"/>
      <w:r>
        <w:rPr>
          <w:rtl/>
        </w:rPr>
        <w:t xml:space="preserve">עם </w:t>
      </w:r>
      <w:bookmarkStart w:id="29388" w:name="_ETM_Q54_223430"/>
      <w:bookmarkEnd w:id="29388"/>
      <w:r>
        <w:rPr>
          <w:rtl/>
        </w:rPr>
        <w:t>אוטיזם</w:t>
      </w:r>
      <w:r>
        <w:rPr>
          <w:rFonts w:hint="cs"/>
          <w:rtl/>
        </w:rPr>
        <w:t>, וחיילת</w:t>
      </w:r>
      <w:r>
        <w:rPr>
          <w:rtl/>
        </w:rPr>
        <w:t xml:space="preserve"> </w:t>
      </w:r>
      <w:bookmarkStart w:id="29389" w:name="_ETM_Q54_224030"/>
      <w:bookmarkStart w:id="29390" w:name="_ETM_Q54_224570"/>
      <w:bookmarkStart w:id="29391" w:name="_ETM_Q54_224720"/>
      <w:bookmarkEnd w:id="29389"/>
      <w:bookmarkEnd w:id="29390"/>
      <w:bookmarkEnd w:id="29391"/>
      <w:r>
        <w:rPr>
          <w:rtl/>
        </w:rPr>
        <w:t xml:space="preserve">היום </w:t>
      </w:r>
      <w:bookmarkStart w:id="29392" w:name="_ETM_Q54_225440"/>
      <w:bookmarkEnd w:id="29392"/>
      <w:r>
        <w:rPr>
          <w:rtl/>
        </w:rPr>
        <w:t>ב</w:t>
      </w:r>
      <w:r>
        <w:rPr>
          <w:rFonts w:hint="cs"/>
          <w:rtl/>
        </w:rPr>
        <w:t>"</w:t>
      </w:r>
      <w:r>
        <w:rPr>
          <w:rtl/>
        </w:rPr>
        <w:t xml:space="preserve">שווים </w:t>
      </w:r>
      <w:bookmarkStart w:id="29393" w:name="_ETM_Q54_226070"/>
      <w:bookmarkEnd w:id="29393"/>
      <w:r>
        <w:rPr>
          <w:rtl/>
        </w:rPr>
        <w:t>במדים</w:t>
      </w:r>
      <w:bookmarkStart w:id="29394" w:name="_ETM_Q54_222808"/>
      <w:bookmarkStart w:id="29395" w:name="_ETM_Q54_237279"/>
      <w:bookmarkEnd w:id="29394"/>
      <w:bookmarkEnd w:id="29395"/>
      <w:r>
        <w:rPr>
          <w:rFonts w:hint="cs"/>
          <w:rtl/>
        </w:rPr>
        <w:t>":</w:t>
      </w:r>
      <w:r>
        <w:rPr>
          <w:rtl/>
        </w:rPr>
        <w:t xml:space="preserve"> </w:t>
      </w:r>
      <w:bookmarkStart w:id="29396" w:name="_ETM_Q54_227210"/>
      <w:bookmarkEnd w:id="29396"/>
      <w:r>
        <w:rPr>
          <w:rtl/>
        </w:rPr>
        <w:t xml:space="preserve">הבחירה </w:t>
      </w:r>
      <w:bookmarkStart w:id="29397" w:name="_ETM_Q54_228200"/>
      <w:bookmarkEnd w:id="29397"/>
      <w:r>
        <w:rPr>
          <w:rtl/>
        </w:rPr>
        <w:t xml:space="preserve">אם </w:t>
      </w:r>
      <w:bookmarkStart w:id="29398" w:name="_ETM_Q54_228560"/>
      <w:bookmarkEnd w:id="29398"/>
      <w:r>
        <w:rPr>
          <w:rtl/>
        </w:rPr>
        <w:t xml:space="preserve">ליפול </w:t>
      </w:r>
      <w:bookmarkStart w:id="29399" w:name="_ETM_Q54_229400"/>
      <w:bookmarkEnd w:id="29399"/>
      <w:r>
        <w:rPr>
          <w:rtl/>
        </w:rPr>
        <w:t xml:space="preserve">לבור </w:t>
      </w:r>
      <w:bookmarkStart w:id="29400" w:name="_ETM_Q54_229909"/>
      <w:bookmarkEnd w:id="29400"/>
      <w:r>
        <w:rPr>
          <w:rtl/>
        </w:rPr>
        <w:t>שנפע</w:t>
      </w:r>
      <w:r>
        <w:rPr>
          <w:rFonts w:hint="cs"/>
          <w:rtl/>
        </w:rPr>
        <w:t>ר</w:t>
      </w:r>
      <w:r>
        <w:rPr>
          <w:rtl/>
        </w:rPr>
        <w:t xml:space="preserve"> </w:t>
      </w:r>
      <w:bookmarkStart w:id="29401" w:name="_ETM_Q54_230570"/>
      <w:bookmarkEnd w:id="29401"/>
      <w:r>
        <w:rPr>
          <w:rtl/>
        </w:rPr>
        <w:t xml:space="preserve">או </w:t>
      </w:r>
      <w:bookmarkStart w:id="29402" w:name="_ETM_Q54_230720"/>
      <w:bookmarkEnd w:id="29402"/>
      <w:r>
        <w:rPr>
          <w:rtl/>
        </w:rPr>
        <w:t>לקו</w:t>
      </w:r>
      <w:r>
        <w:rPr>
          <w:rFonts w:hint="cs"/>
          <w:rtl/>
        </w:rPr>
        <w:t>ם</w:t>
      </w:r>
      <w:bookmarkStart w:id="29403" w:name="_ETM_Q54_228208"/>
      <w:bookmarkStart w:id="29404" w:name="_ETM_Q54_230469"/>
      <w:bookmarkEnd w:id="29403"/>
      <w:bookmarkEnd w:id="29404"/>
      <w:r>
        <w:rPr>
          <w:rtl/>
        </w:rPr>
        <w:t xml:space="preserve"> </w:t>
      </w:r>
      <w:bookmarkStart w:id="29405" w:name="_ETM_Q54_231629"/>
      <w:bookmarkEnd w:id="29405"/>
      <w:r>
        <w:rPr>
          <w:rtl/>
        </w:rPr>
        <w:t xml:space="preserve">הביאה </w:t>
      </w:r>
      <w:bookmarkStart w:id="29406" w:name="_ETM_Q54_232079"/>
      <w:bookmarkEnd w:id="29406"/>
      <w:r>
        <w:rPr>
          <w:rtl/>
        </w:rPr>
        <w:t xml:space="preserve">אותי </w:t>
      </w:r>
      <w:bookmarkStart w:id="29407" w:name="_ETM_Q54_232350"/>
      <w:bookmarkEnd w:id="29407"/>
      <w:r>
        <w:rPr>
          <w:rtl/>
        </w:rPr>
        <w:t xml:space="preserve">להיות </w:t>
      </w:r>
      <w:bookmarkStart w:id="29408" w:name="_ETM_Q54_232680"/>
      <w:bookmarkEnd w:id="29408"/>
      <w:r>
        <w:rPr>
          <w:rtl/>
        </w:rPr>
        <w:t xml:space="preserve">הפה </w:t>
      </w:r>
      <w:bookmarkStart w:id="29409" w:name="_ETM_Q54_233070"/>
      <w:bookmarkEnd w:id="29409"/>
      <w:r>
        <w:rPr>
          <w:rtl/>
        </w:rPr>
        <w:t xml:space="preserve">של </w:t>
      </w:r>
      <w:bookmarkStart w:id="29410" w:name="_ETM_Q54_233340"/>
      <w:bookmarkEnd w:id="29410"/>
      <w:r>
        <w:rPr>
          <w:rtl/>
        </w:rPr>
        <w:t xml:space="preserve">אלו </w:t>
      </w:r>
      <w:bookmarkStart w:id="29411" w:name="_ETM_Q54_233940"/>
      <w:bookmarkEnd w:id="29411"/>
      <w:r>
        <w:rPr>
          <w:rtl/>
        </w:rPr>
        <w:t xml:space="preserve">שלא </w:t>
      </w:r>
      <w:bookmarkStart w:id="29412" w:name="_ETM_Q54_234269"/>
      <w:bookmarkEnd w:id="29412"/>
      <w:r>
        <w:rPr>
          <w:rtl/>
        </w:rPr>
        <w:t xml:space="preserve">תמיד </w:t>
      </w:r>
      <w:bookmarkStart w:id="29413" w:name="_ETM_Q54_234690"/>
      <w:bookmarkEnd w:id="29413"/>
      <w:r>
        <w:rPr>
          <w:rtl/>
        </w:rPr>
        <w:t xml:space="preserve">יכולים </w:t>
      </w:r>
      <w:bookmarkStart w:id="29414" w:name="_ETM_Q54_235170"/>
      <w:bookmarkEnd w:id="29414"/>
      <w:r>
        <w:rPr>
          <w:rtl/>
        </w:rPr>
        <w:t>להשמיע</w:t>
      </w:r>
      <w:r>
        <w:rPr>
          <w:rFonts w:hint="cs"/>
          <w:rtl/>
        </w:rPr>
        <w:t>,</w:t>
      </w:r>
      <w:r>
        <w:rPr>
          <w:rtl/>
        </w:rPr>
        <w:t xml:space="preserve"> </w:t>
      </w:r>
      <w:bookmarkStart w:id="29415" w:name="_ETM_Q54_236370"/>
      <w:bookmarkStart w:id="29416" w:name="_ETM_Q54_234009"/>
      <w:bookmarkEnd w:id="29415"/>
      <w:bookmarkEnd w:id="29416"/>
      <w:r>
        <w:rPr>
          <w:rtl/>
        </w:rPr>
        <w:t>וכן</w:t>
      </w:r>
      <w:r>
        <w:rPr>
          <w:rFonts w:hint="cs"/>
          <w:rtl/>
        </w:rPr>
        <w:t>,</w:t>
      </w:r>
      <w:r>
        <w:rPr>
          <w:rtl/>
        </w:rPr>
        <w:t xml:space="preserve"> </w:t>
      </w:r>
      <w:bookmarkStart w:id="29417" w:name="_ETM_Q54_237180"/>
      <w:bookmarkEnd w:id="29417"/>
      <w:r>
        <w:rPr>
          <w:rtl/>
        </w:rPr>
        <w:t xml:space="preserve">אלה </w:t>
      </w:r>
      <w:bookmarkStart w:id="29418" w:name="_ETM_Q54_237510"/>
      <w:bookmarkEnd w:id="29418"/>
      <w:r>
        <w:rPr>
          <w:rtl/>
        </w:rPr>
        <w:t>ההורים</w:t>
      </w:r>
      <w:r>
        <w:rPr>
          <w:rFonts w:hint="cs"/>
          <w:rtl/>
        </w:rPr>
        <w:t>.</w:t>
      </w:r>
      <w:bookmarkStart w:id="29419" w:name="_ETM_Q54_240250"/>
      <w:bookmarkStart w:id="29420" w:name="_ETM_Q54_240171"/>
      <w:bookmarkStart w:id="29421" w:name="_ETM_Q54_240245"/>
      <w:bookmarkStart w:id="29422" w:name="_ETM_Q54_240315"/>
      <w:bookmarkStart w:id="29423" w:name="_ETM_Q54_240365"/>
      <w:bookmarkEnd w:id="29419"/>
      <w:bookmarkEnd w:id="29420"/>
      <w:bookmarkEnd w:id="29421"/>
      <w:bookmarkEnd w:id="29422"/>
      <w:bookmarkEnd w:id="29423"/>
      <w:r>
        <w:rPr>
          <w:rFonts w:hint="cs"/>
          <w:rtl/>
        </w:rPr>
        <w:t xml:space="preserve"> </w:t>
      </w:r>
      <w:r>
        <w:rPr>
          <w:rtl/>
        </w:rPr>
        <w:t xml:space="preserve">שתי </w:t>
      </w:r>
      <w:bookmarkStart w:id="29424" w:name="_ETM_Q54_240520"/>
      <w:bookmarkEnd w:id="29424"/>
      <w:r>
        <w:rPr>
          <w:rtl/>
        </w:rPr>
        <w:t xml:space="preserve">דאגות </w:t>
      </w:r>
      <w:bookmarkStart w:id="29425" w:name="_ETM_Q54_240969"/>
      <w:bookmarkEnd w:id="29425"/>
      <w:r>
        <w:rPr>
          <w:rtl/>
        </w:rPr>
        <w:t xml:space="preserve">עיקריות </w:t>
      </w:r>
      <w:bookmarkStart w:id="29426" w:name="_ETM_Q54_241570"/>
      <w:bookmarkEnd w:id="29426"/>
      <w:r>
        <w:rPr>
          <w:rtl/>
        </w:rPr>
        <w:t xml:space="preserve">המלוות </w:t>
      </w:r>
      <w:bookmarkStart w:id="29427" w:name="_ETM_Q54_242140"/>
      <w:bookmarkEnd w:id="29427"/>
      <w:r>
        <w:rPr>
          <w:rtl/>
        </w:rPr>
        <w:t>אותנו</w:t>
      </w:r>
      <w:r>
        <w:rPr>
          <w:rFonts w:hint="cs"/>
          <w:rtl/>
        </w:rPr>
        <w:t>,</w:t>
      </w:r>
      <w:r>
        <w:rPr>
          <w:rtl/>
        </w:rPr>
        <w:t xml:space="preserve"> </w:t>
      </w:r>
      <w:bookmarkStart w:id="29428" w:name="_ETM_Q54_242710"/>
      <w:bookmarkEnd w:id="29428"/>
      <w:r>
        <w:rPr>
          <w:rtl/>
        </w:rPr>
        <w:t xml:space="preserve">המשפחות </w:t>
      </w:r>
      <w:bookmarkStart w:id="29429" w:name="_ETM_Q54_243370"/>
      <w:bookmarkEnd w:id="29429"/>
      <w:r>
        <w:rPr>
          <w:rtl/>
        </w:rPr>
        <w:t>המיוחדות</w:t>
      </w:r>
      <w:r>
        <w:rPr>
          <w:rFonts w:hint="cs"/>
          <w:rtl/>
        </w:rPr>
        <w:t>:</w:t>
      </w:r>
      <w:bookmarkStart w:id="29430" w:name="_ETM_Q54_240999"/>
      <w:bookmarkEnd w:id="29430"/>
      <w:r>
        <w:rPr>
          <w:rtl/>
        </w:rPr>
        <w:t xml:space="preserve"> </w:t>
      </w:r>
      <w:bookmarkStart w:id="29431" w:name="_ETM_Q54_244510"/>
      <w:bookmarkEnd w:id="29431"/>
      <w:r>
        <w:rPr>
          <w:rFonts w:hint="cs"/>
          <w:rtl/>
        </w:rPr>
        <w:t>האחת,</w:t>
      </w:r>
      <w:r>
        <w:rPr>
          <w:rtl/>
        </w:rPr>
        <w:t xml:space="preserve"> </w:t>
      </w:r>
      <w:bookmarkStart w:id="29432" w:name="_ETM_Q54_245080"/>
      <w:bookmarkEnd w:id="29432"/>
      <w:r>
        <w:rPr>
          <w:rtl/>
        </w:rPr>
        <w:t xml:space="preserve">מה </w:t>
      </w:r>
      <w:bookmarkStart w:id="29433" w:name="_ETM_Q54_245319"/>
      <w:bookmarkEnd w:id="29433"/>
      <w:r>
        <w:rPr>
          <w:rtl/>
        </w:rPr>
        <w:t xml:space="preserve">יהיה </w:t>
      </w:r>
      <w:bookmarkStart w:id="29434" w:name="_ETM_Q54_245560"/>
      <w:bookmarkEnd w:id="29434"/>
      <w:r>
        <w:rPr>
          <w:rtl/>
        </w:rPr>
        <w:t xml:space="preserve">אחרי </w:t>
      </w:r>
      <w:bookmarkStart w:id="29435" w:name="_ETM_Q54_245830"/>
      <w:bookmarkEnd w:id="29435"/>
      <w:r>
        <w:rPr>
          <w:rtl/>
        </w:rPr>
        <w:t xml:space="preserve">מערכת </w:t>
      </w:r>
      <w:bookmarkStart w:id="29436" w:name="_ETM_Q54_246369"/>
      <w:bookmarkEnd w:id="29436"/>
      <w:r>
        <w:rPr>
          <w:rtl/>
        </w:rPr>
        <w:t>החינו</w:t>
      </w:r>
      <w:bookmarkStart w:id="29437" w:name="_ETM_Q54_243799"/>
      <w:bookmarkEnd w:id="29437"/>
      <w:r>
        <w:rPr>
          <w:rtl/>
        </w:rPr>
        <w:t xml:space="preserve">ך </w:t>
      </w:r>
      <w:bookmarkStart w:id="29438" w:name="_ETM_Q54_247200"/>
      <w:bookmarkEnd w:id="29438"/>
      <w:r>
        <w:rPr>
          <w:rtl/>
        </w:rPr>
        <w:t xml:space="preserve">כשהיא </w:t>
      </w:r>
      <w:bookmarkStart w:id="29439" w:name="_ETM_Q54_247410"/>
      <w:bookmarkEnd w:id="29439"/>
      <w:r>
        <w:rPr>
          <w:rtl/>
        </w:rPr>
        <w:t>מסתיימת</w:t>
      </w:r>
      <w:r>
        <w:rPr>
          <w:rFonts w:hint="cs"/>
          <w:rtl/>
        </w:rPr>
        <w:t>.</w:t>
      </w:r>
      <w:r>
        <w:rPr>
          <w:rtl/>
        </w:rPr>
        <w:t xml:space="preserve"> </w:t>
      </w:r>
      <w:bookmarkStart w:id="29440" w:name="_ETM_Q54_248840"/>
      <w:bookmarkEnd w:id="29440"/>
      <w:r>
        <w:rPr>
          <w:rtl/>
        </w:rPr>
        <w:t xml:space="preserve">והדאגה </w:t>
      </w:r>
      <w:bookmarkStart w:id="29441" w:name="_ETM_Q54_249440"/>
      <w:bookmarkEnd w:id="29441"/>
      <w:r>
        <w:rPr>
          <w:rtl/>
        </w:rPr>
        <w:t>העיקרית</w:t>
      </w:r>
      <w:r>
        <w:rPr>
          <w:rFonts w:hint="cs"/>
          <w:rtl/>
        </w:rPr>
        <w:t xml:space="preserve"> </w:t>
      </w:r>
      <w:r>
        <w:rPr>
          <w:rtl/>
        </w:rPr>
        <w:t xml:space="preserve">– </w:t>
      </w:r>
      <w:bookmarkStart w:id="29442" w:name="_ETM_Q54_250010"/>
      <w:bookmarkEnd w:id="29442"/>
      <w:r>
        <w:rPr>
          <w:rtl/>
        </w:rPr>
        <w:t xml:space="preserve">מה </w:t>
      </w:r>
      <w:bookmarkStart w:id="29443" w:name="_ETM_Q54_250280"/>
      <w:bookmarkEnd w:id="29443"/>
      <w:r>
        <w:rPr>
          <w:rtl/>
        </w:rPr>
        <w:t xml:space="preserve">יקרה </w:t>
      </w:r>
      <w:bookmarkStart w:id="29444" w:name="_ETM_Q54_250850"/>
      <w:bookmarkEnd w:id="29444"/>
      <w:r>
        <w:rPr>
          <w:rFonts w:hint="cs"/>
          <w:rtl/>
        </w:rPr>
        <w:t>ע</w:t>
      </w:r>
      <w:r>
        <w:rPr>
          <w:rtl/>
        </w:rPr>
        <w:t xml:space="preserve">ם </w:t>
      </w:r>
      <w:bookmarkStart w:id="29445" w:name="_ETM_Q54_251000"/>
      <w:bookmarkEnd w:id="29445"/>
      <w:r>
        <w:rPr>
          <w:rtl/>
        </w:rPr>
        <w:t xml:space="preserve">ילדינו </w:t>
      </w:r>
      <w:bookmarkStart w:id="29446" w:name="_ETM_Q54_251660"/>
      <w:bookmarkEnd w:id="29446"/>
      <w:r>
        <w:rPr>
          <w:rFonts w:hint="cs"/>
          <w:rtl/>
        </w:rPr>
        <w:t>כ</w:t>
      </w:r>
      <w:bookmarkStart w:id="29447" w:name="_ETM_Q54_248019"/>
      <w:bookmarkEnd w:id="29447"/>
      <w:r>
        <w:rPr>
          <w:rtl/>
        </w:rPr>
        <w:t xml:space="preserve">שלא </w:t>
      </w:r>
      <w:bookmarkStart w:id="29448" w:name="_ETM_Q54_251990"/>
      <w:bookmarkEnd w:id="29448"/>
      <w:r>
        <w:rPr>
          <w:rtl/>
        </w:rPr>
        <w:t xml:space="preserve">נהיה </w:t>
      </w:r>
      <w:bookmarkStart w:id="29449" w:name="_ETM_Q54_252350"/>
      <w:bookmarkEnd w:id="29449"/>
      <w:r>
        <w:rPr>
          <w:rtl/>
        </w:rPr>
        <w:t>פה</w:t>
      </w:r>
      <w:r>
        <w:rPr>
          <w:rFonts w:hint="cs"/>
          <w:rtl/>
        </w:rPr>
        <w:t>?</w:t>
      </w:r>
      <w:r>
        <w:rPr>
          <w:rtl/>
        </w:rPr>
        <w:t xml:space="preserve"> </w:t>
      </w:r>
      <w:bookmarkStart w:id="29450" w:name="_ETM_Q54_252980"/>
      <w:bookmarkEnd w:id="29450"/>
      <w:r>
        <w:rPr>
          <w:rtl/>
        </w:rPr>
        <w:t xml:space="preserve">שוויון </w:t>
      </w:r>
      <w:bookmarkStart w:id="29451" w:name="_ETM_Q54_253490"/>
      <w:bookmarkEnd w:id="29451"/>
      <w:r>
        <w:rPr>
          <w:rtl/>
        </w:rPr>
        <w:t xml:space="preserve">הזדמנויות </w:t>
      </w:r>
      <w:bookmarkStart w:id="29452" w:name="_ETM_Q54_254240"/>
      <w:bookmarkEnd w:id="29452"/>
      <w:r>
        <w:rPr>
          <w:rtl/>
        </w:rPr>
        <w:t xml:space="preserve">וזכויות </w:t>
      </w:r>
      <w:bookmarkStart w:id="29453" w:name="_ETM_Q54_254840"/>
      <w:bookmarkEnd w:id="29453"/>
      <w:r>
        <w:rPr>
          <w:rtl/>
        </w:rPr>
        <w:t xml:space="preserve">עבור </w:t>
      </w:r>
      <w:bookmarkStart w:id="29454" w:name="_ETM_Q54_255110"/>
      <w:bookmarkEnd w:id="29454"/>
      <w:r>
        <w:rPr>
          <w:rtl/>
        </w:rPr>
        <w:t xml:space="preserve">ילדינו </w:t>
      </w:r>
      <w:bookmarkStart w:id="29455" w:name="_ETM_Q54_255740"/>
      <w:bookmarkEnd w:id="29455"/>
      <w:r>
        <w:rPr>
          <w:rFonts w:hint="cs"/>
          <w:rtl/>
        </w:rPr>
        <w:t xml:space="preserve">גם </w:t>
      </w:r>
      <w:r>
        <w:rPr>
          <w:rtl/>
        </w:rPr>
        <w:t>היום</w:t>
      </w:r>
      <w:bookmarkStart w:id="29456" w:name="_ETM_Q54_255218"/>
      <w:bookmarkEnd w:id="29456"/>
      <w:r>
        <w:rPr>
          <w:rtl/>
        </w:rPr>
        <w:t xml:space="preserve"> </w:t>
      </w:r>
      <w:bookmarkStart w:id="29457" w:name="_ETM_Q54_256430"/>
      <w:bookmarkEnd w:id="29457"/>
      <w:r>
        <w:rPr>
          <w:rtl/>
        </w:rPr>
        <w:t xml:space="preserve">רחוק </w:t>
      </w:r>
      <w:bookmarkStart w:id="29458" w:name="_ETM_Q54_257060"/>
      <w:bookmarkEnd w:id="29458"/>
      <w:r>
        <w:rPr>
          <w:rtl/>
        </w:rPr>
        <w:t xml:space="preserve">מלהיות </w:t>
      </w:r>
      <w:bookmarkStart w:id="29459" w:name="_ETM_Q54_257569"/>
      <w:bookmarkEnd w:id="29459"/>
      <w:r>
        <w:rPr>
          <w:rtl/>
        </w:rPr>
        <w:t xml:space="preserve">במקום </w:t>
      </w:r>
      <w:bookmarkStart w:id="29460" w:name="_ETM_Q54_258110"/>
      <w:bookmarkEnd w:id="29460"/>
      <w:r>
        <w:rPr>
          <w:rtl/>
        </w:rPr>
        <w:t>הראוי</w:t>
      </w:r>
      <w:r>
        <w:rPr>
          <w:rFonts w:hint="cs"/>
          <w:rtl/>
        </w:rPr>
        <w:t>.</w:t>
      </w:r>
      <w:bookmarkStart w:id="29461" w:name="_ETM_Q54_253629"/>
      <w:bookmarkEnd w:id="29461"/>
      <w:r>
        <w:rPr>
          <w:rtl/>
        </w:rPr>
        <w:t xml:space="preserve"> </w:t>
      </w:r>
      <w:bookmarkStart w:id="29462" w:name="_ETM_Q54_258890"/>
      <w:bookmarkEnd w:id="29462"/>
      <w:r>
        <w:rPr>
          <w:rtl/>
        </w:rPr>
        <w:t xml:space="preserve">הביורוקרטיות </w:t>
      </w:r>
      <w:bookmarkStart w:id="29463" w:name="_ETM_Q54_259730"/>
      <w:bookmarkEnd w:id="29463"/>
      <w:r>
        <w:rPr>
          <w:rtl/>
        </w:rPr>
        <w:t>האי</w:t>
      </w:r>
      <w:r>
        <w:rPr>
          <w:rFonts w:hint="cs"/>
          <w:rtl/>
        </w:rPr>
        <w:t>ן-</w:t>
      </w:r>
      <w:r>
        <w:rPr>
          <w:rtl/>
        </w:rPr>
        <w:t>סופיות</w:t>
      </w:r>
      <w:r>
        <w:rPr>
          <w:rFonts w:hint="cs"/>
          <w:rtl/>
        </w:rPr>
        <w:t>,</w:t>
      </w:r>
      <w:r>
        <w:rPr>
          <w:rtl/>
        </w:rPr>
        <w:t xml:space="preserve"> </w:t>
      </w:r>
      <w:bookmarkStart w:id="29464" w:name="_ETM_Q54_260840"/>
      <w:bookmarkEnd w:id="29464"/>
      <w:r>
        <w:rPr>
          <w:rtl/>
        </w:rPr>
        <w:t>המתישות</w:t>
      </w:r>
      <w:r>
        <w:rPr>
          <w:rFonts w:hint="cs"/>
          <w:rtl/>
        </w:rPr>
        <w:t>,</w:t>
      </w:r>
      <w:bookmarkStart w:id="29465" w:name="_ETM_Q54_260379"/>
      <w:bookmarkEnd w:id="29465"/>
      <w:r>
        <w:rPr>
          <w:rtl/>
        </w:rPr>
        <w:t xml:space="preserve"> </w:t>
      </w:r>
      <w:bookmarkStart w:id="29466" w:name="_ETM_Q54_262150"/>
      <w:bookmarkEnd w:id="29466"/>
      <w:r>
        <w:rPr>
          <w:rtl/>
        </w:rPr>
        <w:t>שאנו</w:t>
      </w:r>
      <w:r>
        <w:rPr>
          <w:rFonts w:hint="cs"/>
          <w:rtl/>
        </w:rPr>
        <w:t>,</w:t>
      </w:r>
      <w:r>
        <w:rPr>
          <w:rtl/>
        </w:rPr>
        <w:t xml:space="preserve"> </w:t>
      </w:r>
      <w:bookmarkStart w:id="29467" w:name="_ETM_Q54_262750"/>
      <w:bookmarkEnd w:id="29467"/>
      <w:r>
        <w:rPr>
          <w:rFonts w:hint="cs"/>
          <w:rtl/>
        </w:rPr>
        <w:t>ה</w:t>
      </w:r>
      <w:r>
        <w:rPr>
          <w:rtl/>
        </w:rPr>
        <w:t>משפחות</w:t>
      </w:r>
      <w:r>
        <w:rPr>
          <w:rFonts w:hint="cs"/>
          <w:rtl/>
        </w:rPr>
        <w:t>,</w:t>
      </w:r>
      <w:r>
        <w:rPr>
          <w:rtl/>
        </w:rPr>
        <w:t xml:space="preserve"> </w:t>
      </w:r>
      <w:bookmarkStart w:id="29468" w:name="_ETM_Q54_263290"/>
      <w:bookmarkEnd w:id="29468"/>
      <w:r>
        <w:rPr>
          <w:rFonts w:hint="cs"/>
          <w:rtl/>
        </w:rPr>
        <w:t>ע</w:t>
      </w:r>
      <w:bookmarkStart w:id="29469" w:name="_ETM_Q54_261969"/>
      <w:bookmarkEnd w:id="29469"/>
      <w:r>
        <w:rPr>
          <w:rtl/>
        </w:rPr>
        <w:t>וב</w:t>
      </w:r>
      <w:r>
        <w:rPr>
          <w:rFonts w:hint="cs"/>
          <w:rtl/>
        </w:rPr>
        <w:t>ר</w:t>
      </w:r>
      <w:r>
        <w:rPr>
          <w:rtl/>
        </w:rPr>
        <w:t xml:space="preserve">ות </w:t>
      </w:r>
      <w:bookmarkStart w:id="29470" w:name="_ETM_Q54_264540"/>
      <w:bookmarkEnd w:id="29470"/>
      <w:r>
        <w:rPr>
          <w:rtl/>
        </w:rPr>
        <w:t xml:space="preserve">במסע </w:t>
      </w:r>
      <w:bookmarkStart w:id="29471" w:name="_ETM_Q54_265170"/>
      <w:bookmarkEnd w:id="29471"/>
      <w:r>
        <w:rPr>
          <w:rtl/>
        </w:rPr>
        <w:t>של</w:t>
      </w:r>
      <w:r>
        <w:rPr>
          <w:rFonts w:hint="cs"/>
          <w:rtl/>
        </w:rPr>
        <w:t>א</w:t>
      </w:r>
      <w:r>
        <w:rPr>
          <w:rtl/>
        </w:rPr>
        <w:t xml:space="preserve"> </w:t>
      </w:r>
      <w:bookmarkStart w:id="29472" w:name="_ETM_Q54_265500"/>
      <w:bookmarkEnd w:id="29472"/>
      <w:r>
        <w:rPr>
          <w:rtl/>
        </w:rPr>
        <w:t>נגמר</w:t>
      </w:r>
      <w:r>
        <w:rPr>
          <w:rFonts w:hint="cs"/>
          <w:rtl/>
        </w:rPr>
        <w:t>.</w:t>
      </w:r>
      <w:bookmarkStart w:id="29473" w:name="_ETM_Q54_266139"/>
      <w:bookmarkEnd w:id="29473"/>
      <w:r>
        <w:rPr>
          <w:rtl/>
        </w:rPr>
        <w:t xml:space="preserve"> </w:t>
      </w:r>
      <w:bookmarkStart w:id="29474" w:name="_ETM_Q54_267119"/>
      <w:bookmarkEnd w:id="29474"/>
      <w:r>
        <w:rPr>
          <w:rtl/>
        </w:rPr>
        <w:t xml:space="preserve">אני </w:t>
      </w:r>
      <w:bookmarkStart w:id="29475" w:name="_ETM_Q54_267390"/>
      <w:bookmarkEnd w:id="29475"/>
      <w:r>
        <w:rPr>
          <w:rtl/>
        </w:rPr>
        <w:t xml:space="preserve">מייחלת </w:t>
      </w:r>
      <w:bookmarkStart w:id="29476" w:name="_ETM_Q54_268289"/>
      <w:bookmarkEnd w:id="29476"/>
      <w:r>
        <w:rPr>
          <w:rtl/>
        </w:rPr>
        <w:t xml:space="preserve">שיבוא </w:t>
      </w:r>
      <w:bookmarkStart w:id="29477" w:name="_ETM_Q54_268890"/>
      <w:bookmarkEnd w:id="29477"/>
      <w:r>
        <w:rPr>
          <w:rtl/>
        </w:rPr>
        <w:t xml:space="preserve">יום </w:t>
      </w:r>
      <w:bookmarkStart w:id="29478" w:name="_ETM_Q54_269369"/>
      <w:bookmarkEnd w:id="29478"/>
      <w:r>
        <w:rPr>
          <w:rtl/>
        </w:rPr>
        <w:t xml:space="preserve">ונהפוך </w:t>
      </w:r>
      <w:bookmarkStart w:id="29479" w:name="_ETM_Q54_270000"/>
      <w:bookmarkEnd w:id="29479"/>
      <w:r>
        <w:rPr>
          <w:rtl/>
        </w:rPr>
        <w:t>שווים</w:t>
      </w:r>
      <w:r>
        <w:rPr>
          <w:rFonts w:hint="cs"/>
          <w:rtl/>
        </w:rPr>
        <w:t>.</w:t>
      </w:r>
      <w:bookmarkStart w:id="29480" w:name="_ETM_Q54_271029"/>
      <w:bookmarkStart w:id="29481" w:name="_ETM_Q54_270641"/>
      <w:bookmarkEnd w:id="29480"/>
      <w:bookmarkEnd w:id="29481"/>
    </w:p>
    <w:p w:rsidR="002C6DDD" w:rsidRDefault="002C6DDD" w:rsidP="0025095F">
      <w:pPr>
        <w:rPr>
          <w:rtl/>
        </w:rPr>
      </w:pPr>
      <w:bookmarkStart w:id="29482" w:name="_ETM_Q54_270703"/>
      <w:bookmarkEnd w:id="29482"/>
    </w:p>
    <w:p w:rsidR="002C6DDD" w:rsidRDefault="002C6DDD" w:rsidP="00B74F47">
      <w:pPr>
        <w:rPr>
          <w:rtl/>
        </w:rPr>
      </w:pPr>
      <w:bookmarkStart w:id="29483" w:name="_ETM_Q54_270817"/>
      <w:bookmarkStart w:id="29484" w:name="_ETM_Q54_270859"/>
      <w:bookmarkEnd w:id="29483"/>
      <w:bookmarkEnd w:id="29484"/>
      <w:r>
        <w:rPr>
          <w:rtl/>
        </w:rPr>
        <w:t>חבריי</w:t>
      </w:r>
      <w:r>
        <w:rPr>
          <w:rFonts w:hint="cs"/>
          <w:rtl/>
        </w:rPr>
        <w:t>,</w:t>
      </w:r>
      <w:r>
        <w:rPr>
          <w:rtl/>
        </w:rPr>
        <w:t xml:space="preserve"> </w:t>
      </w:r>
      <w:bookmarkStart w:id="29485" w:name="_ETM_Q54_271810"/>
      <w:bookmarkEnd w:id="29485"/>
      <w:r>
        <w:rPr>
          <w:rtl/>
        </w:rPr>
        <w:t xml:space="preserve">אני </w:t>
      </w:r>
      <w:bookmarkStart w:id="29486" w:name="_ETM_Q54_271990"/>
      <w:bookmarkEnd w:id="29486"/>
      <w:r>
        <w:rPr>
          <w:rtl/>
        </w:rPr>
        <w:t xml:space="preserve">שואלת </w:t>
      </w:r>
      <w:bookmarkStart w:id="29487" w:name="_ETM_Q54_272469"/>
      <w:bookmarkEnd w:id="29487"/>
      <w:r>
        <w:rPr>
          <w:rtl/>
        </w:rPr>
        <w:t>אתכם</w:t>
      </w:r>
      <w:bookmarkStart w:id="29488" w:name="_ETM_Q54_273279"/>
      <w:bookmarkStart w:id="29489" w:name="_ETM_Q54_270309"/>
      <w:bookmarkEnd w:id="29488"/>
      <w:bookmarkEnd w:id="29489"/>
      <w:r>
        <w:rPr>
          <w:rFonts w:hint="cs"/>
          <w:rtl/>
        </w:rPr>
        <w:t xml:space="preserve">, </w:t>
      </w:r>
      <w:r>
        <w:rPr>
          <w:rtl/>
        </w:rPr>
        <w:t xml:space="preserve">התקציב </w:t>
      </w:r>
      <w:bookmarkStart w:id="29490" w:name="_ETM_Q54_273880"/>
      <w:bookmarkEnd w:id="29490"/>
      <w:r>
        <w:rPr>
          <w:rtl/>
        </w:rPr>
        <w:t xml:space="preserve">שהונח </w:t>
      </w:r>
      <w:bookmarkStart w:id="29491" w:name="_ETM_Q54_274689"/>
      <w:bookmarkEnd w:id="29491"/>
      <w:r>
        <w:rPr>
          <w:rtl/>
        </w:rPr>
        <w:t>מ</w:t>
      </w:r>
      <w:r>
        <w:rPr>
          <w:rFonts w:hint="cs"/>
          <w:rtl/>
        </w:rPr>
        <w:t>י</w:t>
      </w:r>
      <w:r>
        <w:rPr>
          <w:rtl/>
        </w:rPr>
        <w:t>טי</w:t>
      </w:r>
      <w:r>
        <w:rPr>
          <w:rFonts w:hint="cs"/>
          <w:rtl/>
        </w:rPr>
        <w:t>ב</w:t>
      </w:r>
      <w:r>
        <w:rPr>
          <w:rtl/>
        </w:rPr>
        <w:t xml:space="preserve"> </w:t>
      </w:r>
      <w:bookmarkStart w:id="29492" w:name="_ETM_Q54_275259"/>
      <w:bookmarkEnd w:id="29492"/>
      <w:r>
        <w:rPr>
          <w:rFonts w:hint="cs"/>
          <w:rtl/>
        </w:rPr>
        <w:t xml:space="preserve">עם </w:t>
      </w:r>
      <w:r>
        <w:rPr>
          <w:rtl/>
        </w:rPr>
        <w:t xml:space="preserve">משפחות </w:t>
      </w:r>
      <w:bookmarkStart w:id="29493" w:name="_ETM_Q54_275990"/>
      <w:bookmarkEnd w:id="29493"/>
      <w:r>
        <w:rPr>
          <w:rFonts w:hint="cs"/>
          <w:rtl/>
        </w:rPr>
        <w:t>מיו</w:t>
      </w:r>
      <w:r>
        <w:rPr>
          <w:rtl/>
        </w:rPr>
        <w:t>חדות</w:t>
      </w:r>
      <w:r>
        <w:rPr>
          <w:rFonts w:hint="cs"/>
          <w:rtl/>
        </w:rPr>
        <w:t>?</w:t>
      </w:r>
      <w:r>
        <w:rPr>
          <w:rtl/>
        </w:rPr>
        <w:t xml:space="preserve"> </w:t>
      </w:r>
      <w:bookmarkStart w:id="29494" w:name="_ETM_Q54_278220"/>
      <w:bookmarkStart w:id="29495" w:name="_ETM_Q54_274709"/>
      <w:bookmarkEnd w:id="29494"/>
      <w:bookmarkEnd w:id="29495"/>
      <w:r>
        <w:rPr>
          <w:rtl/>
        </w:rPr>
        <w:t>ה</w:t>
      </w:r>
      <w:bookmarkStart w:id="29496" w:name="_ETM_Q54_273029"/>
      <w:bookmarkEnd w:id="29496"/>
      <w:r>
        <w:rPr>
          <w:rtl/>
        </w:rPr>
        <w:t xml:space="preserve">אם </w:t>
      </w:r>
      <w:bookmarkStart w:id="29497" w:name="_ETM_Q54_278610"/>
      <w:bookmarkEnd w:id="29497"/>
      <w:r>
        <w:rPr>
          <w:rtl/>
        </w:rPr>
        <w:t xml:space="preserve">הם </w:t>
      </w:r>
      <w:bookmarkStart w:id="29498" w:name="_ETM_Q54_278819"/>
      <w:bookmarkEnd w:id="29498"/>
      <w:r>
        <w:rPr>
          <w:rtl/>
        </w:rPr>
        <w:t>נח</w:t>
      </w:r>
      <w:bookmarkStart w:id="29499" w:name="_ETM_Q54_277389"/>
      <w:bookmarkEnd w:id="29499"/>
      <w:r>
        <w:rPr>
          <w:rtl/>
        </w:rPr>
        <w:t xml:space="preserve">שבים </w:t>
      </w:r>
      <w:bookmarkStart w:id="29500" w:name="_ETM_Q54_279360"/>
      <w:bookmarkEnd w:id="29500"/>
      <w:r>
        <w:rPr>
          <w:rtl/>
        </w:rPr>
        <w:t>ב</w:t>
      </w:r>
      <w:r>
        <w:rPr>
          <w:rFonts w:hint="cs"/>
          <w:rtl/>
        </w:rPr>
        <w:t>ע</w:t>
      </w:r>
      <w:r>
        <w:rPr>
          <w:rtl/>
        </w:rPr>
        <w:t xml:space="preserve">יניכם </w:t>
      </w:r>
      <w:bookmarkStart w:id="29501" w:name="_ETM_Q54_280020"/>
      <w:bookmarkEnd w:id="29501"/>
      <w:r>
        <w:rPr>
          <w:rtl/>
        </w:rPr>
        <w:t xml:space="preserve">רק </w:t>
      </w:r>
      <w:bookmarkStart w:id="29502" w:name="_ETM_Q54_280380"/>
      <w:bookmarkEnd w:id="29502"/>
      <w:r>
        <w:rPr>
          <w:rtl/>
        </w:rPr>
        <w:t xml:space="preserve">מספרים </w:t>
      </w:r>
      <w:bookmarkStart w:id="29503" w:name="_ETM_Q54_281220"/>
      <w:bookmarkEnd w:id="29503"/>
      <w:r>
        <w:rPr>
          <w:rtl/>
        </w:rPr>
        <w:t xml:space="preserve">יבשים </w:t>
      </w:r>
      <w:bookmarkStart w:id="29504" w:name="_ETM_Q54_281819"/>
      <w:bookmarkStart w:id="29505" w:name="_ETM_Q54_279169"/>
      <w:bookmarkEnd w:id="29504"/>
      <w:bookmarkEnd w:id="29505"/>
      <w:r>
        <w:rPr>
          <w:rFonts w:hint="cs"/>
          <w:rtl/>
        </w:rPr>
        <w:t>וטבלאות?</w:t>
      </w:r>
      <w:r>
        <w:rPr>
          <w:rtl/>
        </w:rPr>
        <w:t xml:space="preserve"> </w:t>
      </w:r>
      <w:bookmarkStart w:id="29506" w:name="_ETM_Q54_283200"/>
      <w:bookmarkEnd w:id="29506"/>
      <w:r>
        <w:rPr>
          <w:rtl/>
        </w:rPr>
        <w:t xml:space="preserve">עקרונות </w:t>
      </w:r>
      <w:bookmarkStart w:id="29507" w:name="_ETM_Q54_283889"/>
      <w:bookmarkEnd w:id="29507"/>
      <w:r>
        <w:rPr>
          <w:rtl/>
        </w:rPr>
        <w:t xml:space="preserve">הצדק </w:t>
      </w:r>
      <w:bookmarkStart w:id="29508" w:name="_ETM_Q54_284240"/>
      <w:bookmarkStart w:id="29509" w:name="_ETM_Q54_285049"/>
      <w:bookmarkStart w:id="29510" w:name="_ETM_Q54_281509"/>
      <w:bookmarkEnd w:id="29508"/>
      <w:bookmarkEnd w:id="29509"/>
      <w:bookmarkEnd w:id="29510"/>
      <w:r>
        <w:rPr>
          <w:rtl/>
        </w:rPr>
        <w:t xml:space="preserve">החברתי </w:t>
      </w:r>
      <w:bookmarkStart w:id="29511" w:name="_ETM_Q54_285740"/>
      <w:bookmarkEnd w:id="29511"/>
      <w:r>
        <w:rPr>
          <w:rtl/>
        </w:rPr>
        <w:t xml:space="preserve">חורץ </w:t>
      </w:r>
      <w:bookmarkStart w:id="29512" w:name="_ETM_Q54_286430"/>
      <w:bookmarkEnd w:id="29512"/>
      <w:r>
        <w:rPr>
          <w:rFonts w:hint="cs"/>
          <w:rtl/>
        </w:rPr>
        <w:t xml:space="preserve">את גורל המיוחדים </w:t>
      </w:r>
      <w:r w:rsidR="00B74F47">
        <w:rPr>
          <w:rFonts w:hint="cs"/>
          <w:rtl/>
        </w:rPr>
        <w:t>– – –</w:t>
      </w:r>
    </w:p>
    <w:p w:rsidR="002C6DDD" w:rsidRDefault="002C6DDD" w:rsidP="0025095F">
      <w:pPr>
        <w:rPr>
          <w:rtl/>
        </w:rPr>
      </w:pPr>
    </w:p>
    <w:p w:rsidR="002C6DDD" w:rsidRDefault="002C6DDD" w:rsidP="0025095F">
      <w:pPr>
        <w:pStyle w:val="af6"/>
        <w:keepNext/>
        <w:rPr>
          <w:rtl/>
        </w:rPr>
      </w:pPr>
      <w:bookmarkStart w:id="29513" w:name="ET_yor_6490_3"/>
      <w:r w:rsidRPr="000064D2">
        <w:rPr>
          <w:rStyle w:val="TagStyle"/>
          <w:rtl/>
        </w:rPr>
        <w:t xml:space="preserve"> &lt;&lt; יור &gt;&gt; </w:t>
      </w:r>
      <w:r>
        <w:rPr>
          <w:rtl/>
        </w:rPr>
        <w:t>היו"ר ניסים ואטורי:</w:t>
      </w:r>
      <w:r w:rsidRPr="000064D2">
        <w:rPr>
          <w:rStyle w:val="TagStyle"/>
          <w:rtl/>
        </w:rPr>
        <w:t xml:space="preserve"> &lt;&lt; יור &gt;&gt;</w:t>
      </w:r>
      <w:r>
        <w:rPr>
          <w:rtl/>
        </w:rPr>
        <w:t xml:space="preserve">  </w:t>
      </w:r>
      <w:bookmarkEnd w:id="29513"/>
    </w:p>
    <w:p w:rsidR="002C6DDD" w:rsidRDefault="002C6DDD" w:rsidP="00B74F47">
      <w:pPr>
        <w:rPr>
          <w:rtl/>
          <w:lang w:eastAsia="he-IL"/>
        </w:rPr>
      </w:pPr>
    </w:p>
    <w:p w:rsidR="002C6DDD" w:rsidRDefault="002C6DDD" w:rsidP="0025095F">
      <w:pPr>
        <w:rPr>
          <w:rtl/>
          <w:lang w:eastAsia="he-IL"/>
        </w:rPr>
      </w:pPr>
      <w:bookmarkStart w:id="29514" w:name="_ETM_Q54_284378"/>
      <w:bookmarkEnd w:id="29514"/>
      <w:r>
        <w:rPr>
          <w:rFonts w:hint="cs"/>
          <w:rtl/>
          <w:lang w:eastAsia="he-IL"/>
        </w:rPr>
        <w:t>אני מבקש לסכם.</w:t>
      </w:r>
      <w:bookmarkStart w:id="29515" w:name="_ETM_Q54_286848"/>
      <w:bookmarkEnd w:id="29515"/>
    </w:p>
    <w:p w:rsidR="002C6DDD" w:rsidRDefault="002C6DDD" w:rsidP="0025095F">
      <w:pPr>
        <w:rPr>
          <w:rtl/>
          <w:lang w:eastAsia="he-IL"/>
        </w:rPr>
      </w:pPr>
      <w:bookmarkStart w:id="29516" w:name="_ETM_Q54_287314"/>
      <w:bookmarkStart w:id="29517" w:name="_ETM_Q54_287374"/>
      <w:bookmarkEnd w:id="29516"/>
      <w:bookmarkEnd w:id="29517"/>
    </w:p>
    <w:p w:rsidR="002C6DDD" w:rsidRDefault="002C6DDD" w:rsidP="0025095F">
      <w:pPr>
        <w:pStyle w:val="af5"/>
        <w:keepNext/>
        <w:rPr>
          <w:rtl/>
        </w:rPr>
      </w:pPr>
      <w:bookmarkStart w:id="29518" w:name="ET_interruption_6361_4"/>
      <w:r w:rsidRPr="00B96752">
        <w:rPr>
          <w:rStyle w:val="TagStyle"/>
          <w:rtl/>
        </w:rPr>
        <w:t xml:space="preserve"> &lt;&lt; קריאה &gt;&gt; </w:t>
      </w:r>
      <w:r>
        <w:rPr>
          <w:rtl/>
        </w:rPr>
        <w:t>נאור שירי (יש עתיד):</w:t>
      </w:r>
      <w:r w:rsidRPr="00B96752">
        <w:rPr>
          <w:rStyle w:val="TagStyle"/>
          <w:rtl/>
        </w:rPr>
        <w:t xml:space="preserve"> &lt;&lt; קריאה &gt;&gt;</w:t>
      </w:r>
      <w:r>
        <w:rPr>
          <w:rtl/>
        </w:rPr>
        <w:t xml:space="preserve">  </w:t>
      </w:r>
      <w:bookmarkEnd w:id="29518"/>
    </w:p>
    <w:p w:rsidR="002C6DDD" w:rsidRDefault="002C6DDD" w:rsidP="00B74F47">
      <w:pPr>
        <w:rPr>
          <w:rtl/>
          <w:lang w:eastAsia="he-IL"/>
        </w:rPr>
      </w:pPr>
    </w:p>
    <w:p w:rsidR="002C6DDD" w:rsidRDefault="002C6DDD" w:rsidP="0025095F">
      <w:pPr>
        <w:rPr>
          <w:rtl/>
          <w:lang w:eastAsia="he-IL"/>
        </w:rPr>
      </w:pPr>
      <w:bookmarkStart w:id="29519" w:name="_ETM_Q54_290949"/>
      <w:bookmarkStart w:id="29520" w:name="_ETM_Q54_286231"/>
      <w:bookmarkEnd w:id="29519"/>
      <w:bookmarkEnd w:id="29520"/>
      <w:r>
        <w:rPr>
          <w:rFonts w:hint="cs"/>
          <w:rtl/>
          <w:lang w:eastAsia="he-IL"/>
        </w:rPr>
        <w:t xml:space="preserve">אתה מעיר לה לפני </w:t>
      </w:r>
      <w:bookmarkStart w:id="29521" w:name="_ETM_Q54_289438"/>
      <w:bookmarkEnd w:id="29521"/>
      <w:r>
        <w:rPr>
          <w:rFonts w:hint="cs"/>
          <w:rtl/>
          <w:lang w:eastAsia="he-IL"/>
        </w:rPr>
        <w:t>הזמן</w:t>
      </w:r>
      <w:bookmarkStart w:id="29522" w:name="_ETM_Q54_285681"/>
      <w:bookmarkEnd w:id="29522"/>
      <w:r>
        <w:rPr>
          <w:rFonts w:hint="cs"/>
          <w:rtl/>
          <w:lang w:eastAsia="he-IL"/>
        </w:rPr>
        <w:t>.</w:t>
      </w:r>
      <w:bookmarkStart w:id="29523" w:name="_ETM_Q54_289273"/>
      <w:bookmarkEnd w:id="29523"/>
    </w:p>
    <w:p w:rsidR="002C6DDD" w:rsidRDefault="002C6DDD" w:rsidP="0025095F">
      <w:pPr>
        <w:rPr>
          <w:rtl/>
          <w:lang w:eastAsia="he-IL"/>
        </w:rPr>
      </w:pPr>
      <w:bookmarkStart w:id="29524" w:name="_ETM_Q54_289582"/>
      <w:bookmarkStart w:id="29525" w:name="_ETM_Q54_289638"/>
      <w:bookmarkStart w:id="29526" w:name="_ETM_Q54_285229"/>
      <w:bookmarkEnd w:id="29524"/>
      <w:bookmarkEnd w:id="29525"/>
      <w:bookmarkEnd w:id="29526"/>
    </w:p>
    <w:p w:rsidR="002C6DDD" w:rsidRDefault="002C6DDD" w:rsidP="0025095F">
      <w:pPr>
        <w:pStyle w:val="-"/>
        <w:keepNext/>
        <w:rPr>
          <w:rtl/>
        </w:rPr>
      </w:pPr>
      <w:bookmarkStart w:id="29527" w:name="ET_speakercontinue_6341_5"/>
      <w:r w:rsidRPr="00B96752">
        <w:rPr>
          <w:rStyle w:val="TagStyle"/>
          <w:rtl/>
        </w:rPr>
        <w:t xml:space="preserve"> &lt;&lt; דובר_המשך &gt;&gt; </w:t>
      </w:r>
      <w:r>
        <w:rPr>
          <w:rtl/>
        </w:rPr>
        <w:t>דבי ביטון (יש עתיד):</w:t>
      </w:r>
      <w:r w:rsidRPr="00B96752">
        <w:rPr>
          <w:rStyle w:val="TagStyle"/>
          <w:rtl/>
        </w:rPr>
        <w:t xml:space="preserve"> &lt;&lt; דובר_המשך &gt;&gt;</w:t>
      </w:r>
      <w:r>
        <w:rPr>
          <w:rtl/>
        </w:rPr>
        <w:t xml:space="preserve">  </w:t>
      </w:r>
      <w:bookmarkEnd w:id="29527"/>
    </w:p>
    <w:p w:rsidR="002C6DDD" w:rsidRDefault="002C6DDD" w:rsidP="00B74F47">
      <w:pPr>
        <w:rPr>
          <w:rtl/>
          <w:lang w:eastAsia="he-IL"/>
        </w:rPr>
      </w:pPr>
    </w:p>
    <w:p w:rsidR="002C6DDD" w:rsidRDefault="002C6DDD" w:rsidP="00B74F47">
      <w:pPr>
        <w:rPr>
          <w:rtl/>
          <w:lang w:eastAsia="he-IL"/>
        </w:rPr>
      </w:pPr>
      <w:bookmarkStart w:id="29528" w:name="_ETM_Q54_286110"/>
      <w:bookmarkEnd w:id="29528"/>
      <w:r>
        <w:rPr>
          <w:rFonts w:hint="cs"/>
          <w:rtl/>
          <w:lang w:eastAsia="he-IL"/>
        </w:rPr>
        <w:t xml:space="preserve">האם אנחנו יכולים לוותר </w:t>
      </w:r>
      <w:bookmarkStart w:id="29529" w:name="_ETM_Q54_287993"/>
      <w:bookmarkEnd w:id="29529"/>
      <w:r>
        <w:rPr>
          <w:rFonts w:hint="cs"/>
          <w:rtl/>
          <w:lang w:eastAsia="he-IL"/>
        </w:rPr>
        <w:t xml:space="preserve">על כאבי הצמיחה העצמית של </w:t>
      </w:r>
      <w:bookmarkStart w:id="29530" w:name="_ETM_Q54_290905"/>
      <w:bookmarkEnd w:id="29530"/>
      <w:r>
        <w:rPr>
          <w:rFonts w:hint="cs"/>
          <w:rtl/>
          <w:lang w:eastAsia="he-IL"/>
        </w:rPr>
        <w:t xml:space="preserve">האנשים </w:t>
      </w:r>
      <w:bookmarkStart w:id="29531" w:name="_ETM_Q54_291648"/>
      <w:bookmarkEnd w:id="29531"/>
      <w:r>
        <w:rPr>
          <w:rFonts w:hint="cs"/>
          <w:rtl/>
          <w:lang w:eastAsia="he-IL"/>
        </w:rPr>
        <w:t xml:space="preserve">האלו? ממשלת ישראל בוחרת להפיל </w:t>
      </w:r>
      <w:bookmarkStart w:id="29532" w:name="_ETM_Q54_294280"/>
      <w:bookmarkEnd w:id="29532"/>
      <w:r>
        <w:rPr>
          <w:rFonts w:hint="cs"/>
          <w:rtl/>
          <w:lang w:eastAsia="he-IL"/>
        </w:rPr>
        <w:t xml:space="preserve">על כתפינו את העול והאחריות </w:t>
      </w:r>
      <w:r w:rsidR="00B74F47">
        <w:rPr>
          <w:rFonts w:hint="cs"/>
          <w:rtl/>
          <w:lang w:eastAsia="he-IL"/>
        </w:rPr>
        <w:t>– –</w:t>
      </w:r>
      <w:r>
        <w:rPr>
          <w:rFonts w:hint="cs"/>
          <w:rtl/>
          <w:lang w:eastAsia="he-IL"/>
        </w:rPr>
        <w:t xml:space="preserve"> </w:t>
      </w:r>
    </w:p>
    <w:p w:rsidR="002C6DDD" w:rsidRDefault="002C6DDD" w:rsidP="0025095F">
      <w:pPr>
        <w:rPr>
          <w:rtl/>
          <w:lang w:eastAsia="he-IL"/>
        </w:rPr>
      </w:pPr>
    </w:p>
    <w:p w:rsidR="002C6DDD" w:rsidRDefault="002C6DDD" w:rsidP="0025095F">
      <w:pPr>
        <w:pStyle w:val="af6"/>
        <w:keepNext/>
        <w:rPr>
          <w:rtl/>
        </w:rPr>
      </w:pPr>
      <w:r w:rsidRPr="00B96752">
        <w:rPr>
          <w:rStyle w:val="TagStyle"/>
          <w:rtl/>
        </w:rPr>
        <w:t xml:space="preserve"> &lt;&lt; יור &gt;&gt; </w:t>
      </w:r>
      <w:r>
        <w:rPr>
          <w:rtl/>
        </w:rPr>
        <w:t>היו"ר ניסים ואטורי:</w:t>
      </w:r>
      <w:r w:rsidRPr="00B96752">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bookmarkStart w:id="29533" w:name="_ETM_Q54_295708"/>
      <w:bookmarkEnd w:id="29533"/>
      <w:r>
        <w:rPr>
          <w:rFonts w:hint="cs"/>
          <w:rtl/>
          <w:lang w:eastAsia="he-IL"/>
        </w:rPr>
        <w:t>תודה רבה</w:t>
      </w:r>
      <w:bookmarkStart w:id="29534" w:name="_ETM_Q54_299807"/>
      <w:bookmarkEnd w:id="29534"/>
      <w:r>
        <w:rPr>
          <w:rFonts w:hint="cs"/>
          <w:rtl/>
          <w:lang w:eastAsia="he-IL"/>
        </w:rPr>
        <w:t>.</w:t>
      </w:r>
    </w:p>
    <w:p w:rsidR="002C6DDD" w:rsidRDefault="002C6DDD" w:rsidP="0025095F">
      <w:pPr>
        <w:rPr>
          <w:rtl/>
          <w:lang w:eastAsia="he-IL"/>
        </w:rPr>
      </w:pPr>
    </w:p>
    <w:p w:rsidR="002C6DDD" w:rsidRDefault="002C6DDD" w:rsidP="0025095F">
      <w:pPr>
        <w:pStyle w:val="-"/>
        <w:keepNext/>
        <w:rPr>
          <w:rtl/>
        </w:rPr>
      </w:pPr>
      <w:bookmarkStart w:id="29535" w:name="ET_speakercontinue_6341_7"/>
      <w:r w:rsidRPr="00B96752">
        <w:rPr>
          <w:rStyle w:val="TagStyle"/>
          <w:rtl/>
        </w:rPr>
        <w:t xml:space="preserve"> &lt;&lt; דובר_המשך &gt;&gt; </w:t>
      </w:r>
      <w:r>
        <w:rPr>
          <w:rtl/>
        </w:rPr>
        <w:t>דבי ביטון (יש עתיד):</w:t>
      </w:r>
      <w:r w:rsidRPr="00B96752">
        <w:rPr>
          <w:rStyle w:val="TagStyle"/>
          <w:rtl/>
        </w:rPr>
        <w:t xml:space="preserve"> &lt;&lt; דובר_המשך &gt;&gt;</w:t>
      </w:r>
      <w:r>
        <w:rPr>
          <w:rtl/>
        </w:rPr>
        <w:t xml:space="preserve">  </w:t>
      </w:r>
      <w:bookmarkEnd w:id="29535"/>
    </w:p>
    <w:p w:rsidR="002C6DDD" w:rsidRDefault="002C6DDD" w:rsidP="00B74F47">
      <w:pPr>
        <w:rPr>
          <w:rtl/>
          <w:lang w:eastAsia="he-IL"/>
        </w:rPr>
      </w:pPr>
    </w:p>
    <w:p w:rsidR="002C6DDD" w:rsidRDefault="002C6DDD" w:rsidP="0025095F">
      <w:pPr>
        <w:rPr>
          <w:rtl/>
          <w:lang w:eastAsia="he-IL"/>
        </w:rPr>
      </w:pPr>
      <w:bookmarkStart w:id="29536" w:name="_ETM_Q54_298555"/>
      <w:bookmarkEnd w:id="29536"/>
      <w:r>
        <w:rPr>
          <w:rFonts w:hint="cs"/>
          <w:rtl/>
          <w:lang w:eastAsia="he-IL"/>
        </w:rPr>
        <w:t>כמה דקות, אני מסיימת.</w:t>
      </w:r>
      <w:bookmarkStart w:id="29537" w:name="_ETM_Q54_298509"/>
      <w:bookmarkStart w:id="29538" w:name="_ETM_Q54_298801"/>
      <w:bookmarkEnd w:id="29537"/>
      <w:bookmarkEnd w:id="29538"/>
    </w:p>
    <w:p w:rsidR="002C6DDD" w:rsidRDefault="002C6DDD" w:rsidP="0025095F">
      <w:pPr>
        <w:rPr>
          <w:rtl/>
          <w:lang w:eastAsia="he-IL"/>
        </w:rPr>
      </w:pPr>
      <w:bookmarkStart w:id="29539" w:name="_ETM_Q54_298890"/>
      <w:bookmarkEnd w:id="29539"/>
    </w:p>
    <w:p w:rsidR="002C6DDD" w:rsidRDefault="002C6DDD" w:rsidP="0025095F">
      <w:pPr>
        <w:pStyle w:val="af6"/>
        <w:keepNext/>
        <w:rPr>
          <w:rtl/>
        </w:rPr>
      </w:pPr>
      <w:r w:rsidRPr="00B96752">
        <w:rPr>
          <w:rStyle w:val="TagStyle"/>
          <w:rtl/>
        </w:rPr>
        <w:t xml:space="preserve"> &lt;&lt; יור &gt;&gt; </w:t>
      </w:r>
      <w:r>
        <w:rPr>
          <w:rtl/>
        </w:rPr>
        <w:t>היו"ר ניסים ואטורי:</w:t>
      </w:r>
      <w:r w:rsidRPr="00B96752">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bookmarkStart w:id="29540" w:name="_ETM_Q54_299642"/>
      <w:bookmarkEnd w:id="29540"/>
      <w:r>
        <w:rPr>
          <w:rFonts w:hint="cs"/>
          <w:rtl/>
          <w:lang w:eastAsia="he-IL"/>
        </w:rPr>
        <w:t>תודה רבה.</w:t>
      </w:r>
    </w:p>
    <w:p w:rsidR="002C6DDD" w:rsidRPr="00721E1F" w:rsidRDefault="002C6DDD" w:rsidP="00B74F47">
      <w:pPr>
        <w:rPr>
          <w:rtl/>
        </w:rPr>
      </w:pPr>
      <w:bookmarkStart w:id="29541" w:name="_ETM_Q54_298122"/>
      <w:bookmarkEnd w:id="29541"/>
    </w:p>
    <w:p w:rsidR="002C6DDD" w:rsidRDefault="002C6DDD" w:rsidP="0025095F">
      <w:pPr>
        <w:pStyle w:val="af5"/>
        <w:keepNext/>
        <w:rPr>
          <w:rtl/>
        </w:rPr>
      </w:pPr>
      <w:bookmarkStart w:id="29542" w:name="ET_interruption_5300_12"/>
      <w:r w:rsidRPr="00B96752">
        <w:rPr>
          <w:rStyle w:val="TagStyle"/>
          <w:rtl/>
        </w:rPr>
        <w:t xml:space="preserve"> &lt;&lt; קריאה &gt;&gt; </w:t>
      </w:r>
      <w:r>
        <w:rPr>
          <w:rtl/>
        </w:rPr>
        <w:t>מירב בן ארי (יש עתיד):</w:t>
      </w:r>
      <w:r w:rsidRPr="00B96752">
        <w:rPr>
          <w:rStyle w:val="TagStyle"/>
          <w:rtl/>
        </w:rPr>
        <w:t xml:space="preserve"> &lt;&lt; קריאה &gt;&gt;</w:t>
      </w:r>
      <w:r>
        <w:rPr>
          <w:rtl/>
        </w:rPr>
        <w:t xml:space="preserve">  </w:t>
      </w:r>
      <w:bookmarkEnd w:id="29542"/>
    </w:p>
    <w:p w:rsidR="002C6DDD" w:rsidRPr="00B96752" w:rsidRDefault="002C6DDD" w:rsidP="0025095F">
      <w:pPr>
        <w:rPr>
          <w:rtl/>
          <w:lang w:eastAsia="he-IL"/>
        </w:rPr>
      </w:pPr>
    </w:p>
    <w:p w:rsidR="002C6DDD" w:rsidRDefault="002C6DDD" w:rsidP="0025095F">
      <w:pPr>
        <w:rPr>
          <w:rtl/>
          <w:lang w:eastAsia="he-IL"/>
        </w:rPr>
      </w:pPr>
      <w:bookmarkStart w:id="29543" w:name="_ETM_Q54_299202"/>
      <w:bookmarkEnd w:id="29543"/>
      <w:r>
        <w:rPr>
          <w:rFonts w:hint="cs"/>
          <w:rtl/>
          <w:lang w:eastAsia="he-IL"/>
        </w:rPr>
        <w:t xml:space="preserve">אפשר לתת לחבר </w:t>
      </w:r>
      <w:bookmarkStart w:id="29544" w:name="_ETM_Q54_301956"/>
      <w:bookmarkEnd w:id="29544"/>
      <w:r>
        <w:rPr>
          <w:rFonts w:hint="cs"/>
          <w:rtl/>
          <w:lang w:eastAsia="he-IL"/>
        </w:rPr>
        <w:t xml:space="preserve">כנסת </w:t>
      </w:r>
      <w:bookmarkStart w:id="29545" w:name="_ETM_Q54_298920"/>
      <w:bookmarkEnd w:id="29545"/>
      <w:r>
        <w:rPr>
          <w:rFonts w:hint="cs"/>
          <w:rtl/>
          <w:lang w:eastAsia="he-IL"/>
        </w:rPr>
        <w:t>גם עשר שניות לסיים</w:t>
      </w:r>
      <w:bookmarkStart w:id="29546" w:name="_ETM_Q54_299949"/>
      <w:bookmarkEnd w:id="29546"/>
      <w:r>
        <w:rPr>
          <w:rFonts w:hint="cs"/>
          <w:rtl/>
          <w:lang w:eastAsia="he-IL"/>
        </w:rPr>
        <w:t>. לא יקרה כלום.</w:t>
      </w:r>
      <w:bookmarkStart w:id="29547" w:name="_ETM_Q54_304477"/>
      <w:bookmarkEnd w:id="29547"/>
    </w:p>
    <w:p w:rsidR="002C6DDD" w:rsidRDefault="002C6DDD" w:rsidP="0025095F">
      <w:pPr>
        <w:rPr>
          <w:rtl/>
          <w:lang w:eastAsia="he-IL"/>
        </w:rPr>
      </w:pPr>
      <w:bookmarkStart w:id="29548" w:name="_ETM_Q54_300458"/>
      <w:bookmarkStart w:id="29549" w:name="_ETM_Q54_300528"/>
      <w:bookmarkEnd w:id="29548"/>
      <w:bookmarkEnd w:id="29549"/>
    </w:p>
    <w:p w:rsidR="002C6DDD" w:rsidRDefault="002C6DDD" w:rsidP="0025095F">
      <w:pPr>
        <w:pStyle w:val="af5"/>
        <w:keepNext/>
        <w:rPr>
          <w:rtl/>
        </w:rPr>
      </w:pPr>
      <w:bookmarkStart w:id="29550" w:name="ET_interruption_6127_10"/>
      <w:r w:rsidRPr="00B96752">
        <w:rPr>
          <w:rStyle w:val="TagStyle"/>
          <w:rtl/>
        </w:rPr>
        <w:t xml:space="preserve"> &lt;&lt; קריאה &gt;&gt; </w:t>
      </w:r>
      <w:r>
        <w:rPr>
          <w:rtl/>
        </w:rPr>
        <w:t>ולדימיר בליאק (יש עתיד):</w:t>
      </w:r>
      <w:r w:rsidRPr="00B96752">
        <w:rPr>
          <w:rStyle w:val="TagStyle"/>
          <w:rtl/>
        </w:rPr>
        <w:t xml:space="preserve"> &lt;&lt; קריאה &gt;&gt;</w:t>
      </w:r>
      <w:r>
        <w:rPr>
          <w:rtl/>
        </w:rPr>
        <w:t xml:space="preserve">  </w:t>
      </w:r>
      <w:bookmarkEnd w:id="29550"/>
    </w:p>
    <w:p w:rsidR="002C6DDD" w:rsidRDefault="002C6DDD" w:rsidP="00B74F47">
      <w:pPr>
        <w:rPr>
          <w:rtl/>
          <w:lang w:eastAsia="he-IL"/>
        </w:rPr>
      </w:pPr>
    </w:p>
    <w:p w:rsidR="002C6DDD" w:rsidRDefault="002C6DDD" w:rsidP="00721E1F">
      <w:pPr>
        <w:rPr>
          <w:rtl/>
          <w:lang w:eastAsia="he-IL"/>
        </w:rPr>
      </w:pPr>
      <w:bookmarkStart w:id="29551" w:name="_ETM_Q54_303529"/>
      <w:bookmarkStart w:id="29552" w:name="_ETM_Q54_301030"/>
      <w:bookmarkEnd w:id="29551"/>
      <w:bookmarkEnd w:id="29552"/>
      <w:r>
        <w:rPr>
          <w:rFonts w:hint="cs"/>
          <w:rtl/>
          <w:lang w:eastAsia="he-IL"/>
        </w:rPr>
        <w:t xml:space="preserve">אתה מתחיל להפריע לפני </w:t>
      </w:r>
      <w:bookmarkStart w:id="29553" w:name="_ETM_Q54_305132"/>
      <w:bookmarkEnd w:id="29553"/>
      <w:r>
        <w:rPr>
          <w:rFonts w:hint="cs"/>
          <w:rtl/>
          <w:lang w:eastAsia="he-IL"/>
        </w:rPr>
        <w:t>הזמן</w:t>
      </w:r>
      <w:bookmarkStart w:id="29554" w:name="_ETM_Q54_301717"/>
      <w:bookmarkStart w:id="29555" w:name="_ETM_Q54_303829"/>
      <w:bookmarkEnd w:id="29554"/>
      <w:bookmarkEnd w:id="29555"/>
      <w:r>
        <w:rPr>
          <w:rFonts w:hint="cs"/>
          <w:rtl/>
          <w:lang w:eastAsia="he-IL"/>
        </w:rPr>
        <w:t>,</w:t>
      </w:r>
      <w:bookmarkStart w:id="29556" w:name="_ETM_Q54_303289"/>
      <w:bookmarkEnd w:id="29556"/>
      <w:r>
        <w:rPr>
          <w:rFonts w:hint="cs"/>
          <w:rtl/>
          <w:lang w:eastAsia="he-IL"/>
        </w:rPr>
        <w:t xml:space="preserve"> ולא בפעם הראשונה. </w:t>
      </w:r>
    </w:p>
    <w:p w:rsidR="002C6DDD" w:rsidRDefault="002C6DDD" w:rsidP="0025095F">
      <w:pPr>
        <w:pStyle w:val="KeepWithNext"/>
        <w:rPr>
          <w:rStyle w:val="TagStyle"/>
          <w:b/>
          <w:bCs/>
          <w:u w:val="single"/>
          <w:rtl/>
          <w:lang w:eastAsia="he-IL"/>
        </w:rPr>
      </w:pPr>
      <w:bookmarkStart w:id="29557" w:name="_ETM_Q54_301936"/>
      <w:bookmarkStart w:id="29558" w:name="_ETM_Q54_302003"/>
      <w:bookmarkEnd w:id="29557"/>
      <w:bookmarkEnd w:id="29558"/>
    </w:p>
    <w:p w:rsidR="002C6DDD" w:rsidRDefault="002C6DDD" w:rsidP="0025095F">
      <w:pPr>
        <w:pStyle w:val="af6"/>
        <w:keepNext/>
        <w:rPr>
          <w:rtl/>
        </w:rPr>
      </w:pPr>
      <w:r w:rsidRPr="00836296">
        <w:rPr>
          <w:rStyle w:val="TagStyle"/>
          <w:rtl/>
        </w:rPr>
        <w:t xml:space="preserve"> &lt;&lt; יור &gt;&gt; </w:t>
      </w:r>
      <w:r>
        <w:rPr>
          <w:rtl/>
        </w:rPr>
        <w:t>היו"ר ניסים ואטורי:</w:t>
      </w:r>
      <w:r w:rsidRPr="00836296">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יש הרבה דוברים. הכול בסדר.</w:t>
      </w:r>
      <w:bookmarkStart w:id="29559" w:name="_ETM_Q54_304623"/>
      <w:bookmarkEnd w:id="29559"/>
    </w:p>
    <w:p w:rsidR="002C6DDD" w:rsidRDefault="002C6DDD" w:rsidP="0025095F">
      <w:pPr>
        <w:rPr>
          <w:rtl/>
          <w:lang w:eastAsia="he-IL"/>
        </w:rPr>
      </w:pPr>
      <w:bookmarkStart w:id="29560" w:name="_ETM_Q54_305043"/>
      <w:bookmarkStart w:id="29561" w:name="_ETM_Q54_305122"/>
      <w:bookmarkStart w:id="29562" w:name="_ETM_Q54_303712"/>
      <w:bookmarkStart w:id="29563" w:name="_ETM_Q54_299130"/>
      <w:bookmarkStart w:id="29564" w:name="_ETM_Q54_294679"/>
      <w:bookmarkEnd w:id="29560"/>
      <w:bookmarkEnd w:id="29561"/>
      <w:bookmarkEnd w:id="29562"/>
      <w:bookmarkEnd w:id="29563"/>
      <w:bookmarkEnd w:id="29564"/>
    </w:p>
    <w:p w:rsidR="002C6DDD" w:rsidRDefault="002C6DDD" w:rsidP="0025095F">
      <w:pPr>
        <w:pStyle w:val="af5"/>
        <w:keepNext/>
        <w:rPr>
          <w:rtl/>
        </w:rPr>
      </w:pPr>
      <w:r w:rsidRPr="00836296">
        <w:rPr>
          <w:rStyle w:val="TagStyle"/>
          <w:rtl/>
        </w:rPr>
        <w:t xml:space="preserve"> &lt;&lt; קריאה &gt;&gt; </w:t>
      </w:r>
      <w:r>
        <w:rPr>
          <w:rtl/>
        </w:rPr>
        <w:t>מירב בן ארי (יש עתיד):</w:t>
      </w:r>
      <w:r w:rsidRPr="00836296">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721E1F">
      <w:pPr>
        <w:rPr>
          <w:rtl/>
          <w:lang w:eastAsia="he-IL"/>
        </w:rPr>
      </w:pPr>
      <w:bookmarkStart w:id="29565" w:name="_ETM_Q54_312437"/>
      <w:bookmarkStart w:id="29566" w:name="_ETM_Q54_307705"/>
      <w:bookmarkEnd w:id="29565"/>
      <w:bookmarkEnd w:id="29566"/>
      <w:r>
        <w:rPr>
          <w:rFonts w:hint="cs"/>
          <w:rtl/>
          <w:lang w:eastAsia="he-IL"/>
        </w:rPr>
        <w:t>לא, מה זה קשור?</w:t>
      </w:r>
      <w:bookmarkStart w:id="29567" w:name="_ETM_Q54_308837"/>
      <w:bookmarkEnd w:id="29567"/>
      <w:r>
        <w:rPr>
          <w:rFonts w:hint="cs"/>
          <w:rtl/>
          <w:lang w:eastAsia="he-IL"/>
        </w:rPr>
        <w:t xml:space="preserve"> שיהיו גם אלף </w:t>
      </w:r>
      <w:bookmarkStart w:id="29568" w:name="_ETM_Q54_313696"/>
      <w:bookmarkEnd w:id="29568"/>
      <w:r>
        <w:rPr>
          <w:rFonts w:hint="cs"/>
          <w:rtl/>
          <w:lang w:eastAsia="he-IL"/>
        </w:rPr>
        <w:t>דוברים</w:t>
      </w:r>
      <w:bookmarkStart w:id="29569" w:name="_ETM_Q54_309817"/>
      <w:bookmarkEnd w:id="29569"/>
      <w:r>
        <w:rPr>
          <w:rFonts w:hint="cs"/>
          <w:rtl/>
          <w:lang w:eastAsia="he-IL"/>
        </w:rPr>
        <w:t>. בחיי</w:t>
      </w:r>
      <w:bookmarkStart w:id="29570" w:name="_ETM_Q54_309739"/>
      <w:bookmarkEnd w:id="29570"/>
      <w:r>
        <w:rPr>
          <w:rFonts w:hint="cs"/>
          <w:rtl/>
          <w:lang w:eastAsia="he-IL"/>
        </w:rPr>
        <w:t>ם לא היה דבר כזה, ואטורי. עם כל הכבוד.</w:t>
      </w:r>
      <w:bookmarkStart w:id="29571" w:name="_ETM_Q54_310459"/>
      <w:bookmarkStart w:id="29572" w:name="_ETM_Q54_312757"/>
      <w:bookmarkStart w:id="29573" w:name="_ETM_Q54_311986"/>
      <w:bookmarkStart w:id="29574" w:name="_ETM_Q54_310754"/>
      <w:bookmarkEnd w:id="29571"/>
      <w:bookmarkEnd w:id="29572"/>
      <w:bookmarkEnd w:id="29573"/>
      <w:bookmarkEnd w:id="29574"/>
    </w:p>
    <w:p w:rsidR="002C6DDD" w:rsidRDefault="002C6DDD" w:rsidP="0025095F">
      <w:pPr>
        <w:rPr>
          <w:rtl/>
          <w:lang w:eastAsia="he-IL"/>
        </w:rPr>
      </w:pPr>
      <w:bookmarkStart w:id="29575" w:name="_ETM_Q54_311025"/>
      <w:bookmarkStart w:id="29576" w:name="_ETM_Q54_311113"/>
      <w:bookmarkEnd w:id="29575"/>
      <w:bookmarkEnd w:id="29576"/>
    </w:p>
    <w:p w:rsidR="002C6DDD" w:rsidRDefault="002C6DDD" w:rsidP="0025095F">
      <w:pPr>
        <w:pStyle w:val="af5"/>
        <w:keepNext/>
        <w:rPr>
          <w:rtl/>
        </w:rPr>
      </w:pPr>
      <w:bookmarkStart w:id="29577" w:name="ET_interruption_6127_17"/>
      <w:r w:rsidRPr="009E57F6">
        <w:rPr>
          <w:rStyle w:val="TagStyle"/>
          <w:rtl/>
        </w:rPr>
        <w:t xml:space="preserve"> &lt;&lt; קריאה &gt;&gt; </w:t>
      </w:r>
      <w:r>
        <w:rPr>
          <w:rtl/>
        </w:rPr>
        <w:t>ולדימיר בליאק (יש עתיד):</w:t>
      </w:r>
      <w:r w:rsidRPr="009E57F6">
        <w:rPr>
          <w:rStyle w:val="TagStyle"/>
          <w:rtl/>
        </w:rPr>
        <w:t xml:space="preserve"> &lt;&lt; קריאה &gt;&gt;</w:t>
      </w:r>
      <w:r>
        <w:rPr>
          <w:rtl/>
        </w:rPr>
        <w:t xml:space="preserve">  </w:t>
      </w:r>
      <w:bookmarkEnd w:id="29577"/>
    </w:p>
    <w:p w:rsidR="002C6DDD" w:rsidRDefault="002C6DDD" w:rsidP="00B74F47">
      <w:pPr>
        <w:rPr>
          <w:rtl/>
          <w:lang w:eastAsia="he-IL"/>
        </w:rPr>
      </w:pPr>
    </w:p>
    <w:p w:rsidR="002C6DDD" w:rsidRPr="009E57F6" w:rsidRDefault="00B74F47" w:rsidP="00B74F47">
      <w:pPr>
        <w:rPr>
          <w:rtl/>
          <w:lang w:eastAsia="he-IL"/>
        </w:rPr>
      </w:pPr>
      <w:bookmarkStart w:id="29578" w:name="_ETM_Q54_315003"/>
      <w:bookmarkStart w:id="29579" w:name="_ETM_Q54_310317"/>
      <w:bookmarkStart w:id="29580" w:name="_ETM_Q54_313352"/>
      <w:bookmarkEnd w:id="29578"/>
      <w:bookmarkEnd w:id="29579"/>
      <w:bookmarkEnd w:id="29580"/>
      <w:r>
        <w:rPr>
          <w:rFonts w:hint="cs"/>
          <w:rtl/>
          <w:lang w:eastAsia="he-IL"/>
        </w:rPr>
        <w:t>– – –</w:t>
      </w:r>
      <w:r w:rsidR="002C6DDD">
        <w:rPr>
          <w:rFonts w:hint="cs"/>
          <w:rtl/>
          <w:lang w:eastAsia="he-IL"/>
        </w:rPr>
        <w:t xml:space="preserve"> אל</w:t>
      </w:r>
      <w:bookmarkStart w:id="29581" w:name="_ETM_Q54_313516"/>
      <w:bookmarkEnd w:id="29581"/>
      <w:r w:rsidR="002C6DDD">
        <w:rPr>
          <w:rFonts w:hint="cs"/>
          <w:rtl/>
          <w:lang w:eastAsia="he-IL"/>
        </w:rPr>
        <w:t xml:space="preserve"> </w:t>
      </w:r>
      <w:bookmarkStart w:id="29582" w:name="_ETM_Q54_310203"/>
      <w:bookmarkEnd w:id="29582"/>
      <w:r w:rsidR="002C6DDD">
        <w:rPr>
          <w:rFonts w:hint="cs"/>
          <w:rtl/>
          <w:lang w:eastAsia="he-IL"/>
        </w:rPr>
        <w:t xml:space="preserve">תפריע </w:t>
      </w:r>
      <w:bookmarkStart w:id="29583" w:name="_ETM_Q54_310306"/>
      <w:bookmarkEnd w:id="29583"/>
      <w:r w:rsidR="002C6DDD">
        <w:rPr>
          <w:rFonts w:hint="cs"/>
          <w:rtl/>
          <w:lang w:eastAsia="he-IL"/>
        </w:rPr>
        <w:t>לפני הזמן.</w:t>
      </w:r>
      <w:bookmarkStart w:id="29584" w:name="_ETM_Q54_312030"/>
      <w:bookmarkEnd w:id="29584"/>
    </w:p>
    <w:p w:rsidR="002C6DDD" w:rsidRDefault="002C6DDD" w:rsidP="00721E1F">
      <w:pPr>
        <w:pStyle w:val="-"/>
        <w:rPr>
          <w:rtl/>
        </w:rPr>
      </w:pPr>
      <w:bookmarkStart w:id="29585" w:name="ET_speakercontinue_6341_18"/>
      <w:r w:rsidRPr="00721E1F">
        <w:rPr>
          <w:rStyle w:val="TagStyle"/>
          <w:rtl/>
        </w:rPr>
        <w:t xml:space="preserve"> &lt;&lt; דובר_המשך &gt;&gt;</w:t>
      </w:r>
      <w:r w:rsidRPr="009E57F6">
        <w:rPr>
          <w:rStyle w:val="TagStyle"/>
          <w:rtl/>
        </w:rPr>
        <w:t xml:space="preserve"> </w:t>
      </w:r>
      <w:r>
        <w:rPr>
          <w:rtl/>
        </w:rPr>
        <w:t>דבי ביטון (יש עתיד):</w:t>
      </w:r>
      <w:r w:rsidRPr="009E57F6">
        <w:rPr>
          <w:rStyle w:val="TagStyle"/>
          <w:rtl/>
        </w:rPr>
        <w:t xml:space="preserve"> </w:t>
      </w:r>
      <w:r w:rsidRPr="00721E1F">
        <w:rPr>
          <w:rStyle w:val="TagStyle"/>
          <w:rtl/>
        </w:rPr>
        <w:t xml:space="preserve">&lt;&lt; דובר_המשך &gt;&gt; </w:t>
      </w:r>
      <w:r>
        <w:rPr>
          <w:rtl/>
        </w:rPr>
        <w:t xml:space="preserve">  </w:t>
      </w:r>
      <w:bookmarkEnd w:id="29585"/>
    </w:p>
    <w:p w:rsidR="002C6DDD" w:rsidRDefault="002C6DDD" w:rsidP="00B74F47">
      <w:pPr>
        <w:rPr>
          <w:rtl/>
          <w:lang w:eastAsia="he-IL"/>
        </w:rPr>
      </w:pPr>
    </w:p>
    <w:p w:rsidR="002C6DDD" w:rsidRDefault="00B74F47" w:rsidP="00B74F47">
      <w:pPr>
        <w:rPr>
          <w:rtl/>
          <w:lang w:eastAsia="he-IL"/>
        </w:rPr>
      </w:pPr>
      <w:bookmarkStart w:id="29586" w:name="_ETM_Q54_302614"/>
      <w:bookmarkStart w:id="29587" w:name="_ETM_Q54_316384"/>
      <w:bookmarkEnd w:id="29586"/>
      <w:bookmarkEnd w:id="29587"/>
      <w:r>
        <w:rPr>
          <w:rFonts w:hint="cs"/>
          <w:rtl/>
          <w:lang w:eastAsia="he-IL"/>
        </w:rPr>
        <w:t>– –</w:t>
      </w:r>
      <w:r w:rsidR="002C6DDD">
        <w:rPr>
          <w:rFonts w:hint="cs"/>
          <w:rtl/>
          <w:lang w:eastAsia="he-IL"/>
        </w:rPr>
        <w:t xml:space="preserve"> להעניש את אלה שנמצאים בשכבות החלשות</w:t>
      </w:r>
      <w:bookmarkStart w:id="29588" w:name="_ETM_Q54_305154"/>
      <w:bookmarkEnd w:id="29588"/>
      <w:r w:rsidR="002C6DDD">
        <w:rPr>
          <w:rFonts w:hint="cs"/>
          <w:rtl/>
          <w:lang w:eastAsia="he-IL"/>
        </w:rPr>
        <w:t>. אינכם ראויים ל</w:t>
      </w:r>
      <w:bookmarkStart w:id="29589" w:name="_ETM_Q54_306162"/>
      <w:bookmarkEnd w:id="29589"/>
      <w:r w:rsidR="002C6DDD">
        <w:rPr>
          <w:rFonts w:hint="cs"/>
          <w:rtl/>
          <w:lang w:eastAsia="he-IL"/>
        </w:rPr>
        <w:t xml:space="preserve">עם הזה. </w:t>
      </w:r>
      <w:bookmarkStart w:id="29590" w:name="_ETM_Q54_309374"/>
      <w:bookmarkEnd w:id="29590"/>
      <w:r w:rsidR="002C6DDD">
        <w:rPr>
          <w:rFonts w:hint="cs"/>
          <w:rtl/>
          <w:lang w:eastAsia="he-IL"/>
        </w:rPr>
        <w:t xml:space="preserve">התקציב לא מביא שום בשורה. מדובר </w:t>
      </w:r>
      <w:bookmarkStart w:id="29591" w:name="_ETM_Q54_311450"/>
      <w:bookmarkEnd w:id="29591"/>
      <w:r w:rsidR="002C6DDD">
        <w:rPr>
          <w:rFonts w:hint="cs"/>
          <w:rtl/>
          <w:lang w:eastAsia="he-IL"/>
        </w:rPr>
        <w:t>באוסף של גזרות בתקו</w:t>
      </w:r>
      <w:bookmarkStart w:id="29592" w:name="_ETM_Q54_318208"/>
      <w:bookmarkStart w:id="29593" w:name="_ETM_Q54_313512"/>
      <w:bookmarkEnd w:id="29592"/>
      <w:bookmarkEnd w:id="29593"/>
      <w:r w:rsidR="002C6DDD">
        <w:rPr>
          <w:rFonts w:hint="cs"/>
          <w:rtl/>
          <w:lang w:eastAsia="he-IL"/>
        </w:rPr>
        <w:t>פה קשה ביותר. תודה.</w:t>
      </w:r>
    </w:p>
    <w:p w:rsidR="002C6DDD" w:rsidRDefault="002C6DDD" w:rsidP="0025095F">
      <w:pPr>
        <w:rPr>
          <w:rtl/>
          <w:lang w:eastAsia="he-IL"/>
        </w:rPr>
      </w:pPr>
      <w:bookmarkStart w:id="29594" w:name="_ETM_Q54_314160"/>
      <w:bookmarkStart w:id="29595" w:name="_ETM_Q54_316654"/>
      <w:bookmarkStart w:id="29596" w:name="_ETM_Q54_312266"/>
      <w:bookmarkStart w:id="29597" w:name="_ETM_Q54_309024"/>
      <w:bookmarkStart w:id="29598" w:name="_ETM_Q54_305000"/>
      <w:bookmarkStart w:id="29599" w:name="_ETM_Q54_316394"/>
      <w:bookmarkStart w:id="29600" w:name="_ETM_Q54_315137"/>
      <w:bookmarkEnd w:id="29594"/>
      <w:bookmarkEnd w:id="29595"/>
      <w:bookmarkEnd w:id="29596"/>
      <w:bookmarkEnd w:id="29597"/>
      <w:bookmarkEnd w:id="29598"/>
      <w:bookmarkEnd w:id="29599"/>
      <w:bookmarkEnd w:id="29600"/>
    </w:p>
    <w:p w:rsidR="002C6DDD" w:rsidRDefault="002C6DDD" w:rsidP="0025095F">
      <w:pPr>
        <w:pStyle w:val="af5"/>
        <w:keepNext/>
        <w:rPr>
          <w:rtl/>
        </w:rPr>
      </w:pPr>
      <w:bookmarkStart w:id="29601" w:name="_ETM_Q54_314677"/>
      <w:bookmarkStart w:id="29602" w:name="_ETM_Q54_314765"/>
      <w:bookmarkEnd w:id="29601"/>
      <w:bookmarkEnd w:id="29602"/>
      <w:r w:rsidRPr="009E57F6">
        <w:rPr>
          <w:rStyle w:val="TagStyle"/>
          <w:rtl/>
        </w:rPr>
        <w:t xml:space="preserve"> &lt;&lt; קריאה &gt;&gt; </w:t>
      </w:r>
      <w:r>
        <w:rPr>
          <w:rtl/>
        </w:rPr>
        <w:t>נאור שירי (יש עתיד):</w:t>
      </w:r>
      <w:r w:rsidRPr="009E57F6">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25095F">
      <w:pPr>
        <w:rPr>
          <w:rtl/>
          <w:lang w:eastAsia="he-IL"/>
        </w:rPr>
      </w:pPr>
      <w:bookmarkStart w:id="29603" w:name="_ETM_Q54_320470"/>
      <w:bookmarkStart w:id="29604" w:name="_ETM_Q54_315744"/>
      <w:bookmarkStart w:id="29605" w:name="_ETM_Q54_315174"/>
      <w:bookmarkEnd w:id="29603"/>
      <w:bookmarkEnd w:id="29604"/>
      <w:bookmarkEnd w:id="29605"/>
      <w:r>
        <w:rPr>
          <w:rFonts w:hint="cs"/>
          <w:rtl/>
          <w:lang w:eastAsia="he-IL"/>
        </w:rPr>
        <w:t xml:space="preserve">20 שניות לפני, אתה אומר לה </w:t>
      </w:r>
      <w:bookmarkStart w:id="29606" w:name="_ETM_Q54_316953"/>
      <w:bookmarkEnd w:id="29606"/>
      <w:r>
        <w:rPr>
          <w:rFonts w:hint="cs"/>
          <w:rtl/>
          <w:lang w:eastAsia="he-IL"/>
        </w:rPr>
        <w:t>לסיים.</w:t>
      </w:r>
      <w:bookmarkStart w:id="29607" w:name="_ETM_Q54_319370"/>
      <w:bookmarkEnd w:id="29607"/>
    </w:p>
    <w:p w:rsidR="002C6DDD" w:rsidRDefault="002C6DDD" w:rsidP="0025095F">
      <w:pPr>
        <w:rPr>
          <w:rtl/>
          <w:lang w:eastAsia="he-IL"/>
        </w:rPr>
      </w:pPr>
      <w:bookmarkStart w:id="29608" w:name="_ETM_Q54_319448"/>
      <w:bookmarkStart w:id="29609" w:name="_ETM_Q54_314799"/>
      <w:bookmarkStart w:id="29610" w:name="_ETM_Q54_316570"/>
      <w:bookmarkEnd w:id="29608"/>
      <w:bookmarkEnd w:id="29609"/>
      <w:bookmarkEnd w:id="29610"/>
    </w:p>
    <w:p w:rsidR="002C6DDD" w:rsidRDefault="002C6DDD" w:rsidP="0025095F">
      <w:pPr>
        <w:pStyle w:val="af6"/>
        <w:keepNext/>
        <w:rPr>
          <w:rtl/>
        </w:rPr>
      </w:pPr>
      <w:r w:rsidRPr="009E57F6">
        <w:rPr>
          <w:rStyle w:val="TagStyle"/>
          <w:rtl/>
        </w:rPr>
        <w:t xml:space="preserve"> &lt;&lt; יור &gt;&gt; </w:t>
      </w:r>
      <w:r>
        <w:rPr>
          <w:rtl/>
        </w:rPr>
        <w:t>היו"ר ניסים ואטורי:</w:t>
      </w:r>
      <w:r w:rsidRPr="009E57F6">
        <w:rPr>
          <w:rStyle w:val="TagStyle"/>
          <w:rtl/>
        </w:rPr>
        <w:t xml:space="preserve"> &lt;&lt; יור &gt;&gt;</w:t>
      </w:r>
      <w:r>
        <w:rPr>
          <w:rtl/>
        </w:rPr>
        <w:t xml:space="preserve">  </w:t>
      </w:r>
    </w:p>
    <w:p w:rsidR="002C6DDD" w:rsidRDefault="002C6DDD" w:rsidP="00B74F47">
      <w:pPr>
        <w:rPr>
          <w:rtl/>
          <w:lang w:eastAsia="he-IL"/>
        </w:rPr>
      </w:pPr>
    </w:p>
    <w:p w:rsidR="002C6DDD" w:rsidRDefault="002C6DDD" w:rsidP="00721E1F">
      <w:pPr>
        <w:rPr>
          <w:rtl/>
          <w:lang w:eastAsia="he-IL"/>
        </w:rPr>
      </w:pPr>
      <w:bookmarkStart w:id="29611" w:name="_ETM_Q54_320473"/>
      <w:bookmarkEnd w:id="29611"/>
      <w:r>
        <w:rPr>
          <w:rFonts w:hint="cs"/>
          <w:rtl/>
          <w:lang w:eastAsia="he-IL"/>
        </w:rPr>
        <w:t>אני מפריע בדיוק בזמן.</w:t>
      </w:r>
      <w:bookmarkStart w:id="29612" w:name="_ETM_Q54_316425"/>
      <w:bookmarkEnd w:id="29612"/>
      <w:r>
        <w:rPr>
          <w:rFonts w:hint="cs"/>
          <w:rtl/>
          <w:lang w:eastAsia="he-IL"/>
        </w:rPr>
        <w:t xml:space="preserve"> אני אומר: 20 שניות, אבקש להתחיל לסכם.</w:t>
      </w:r>
      <w:bookmarkStart w:id="29613" w:name="_ETM_Q54_318373"/>
      <w:bookmarkEnd w:id="29613"/>
      <w:r>
        <w:rPr>
          <w:rFonts w:hint="cs"/>
          <w:rtl/>
          <w:lang w:eastAsia="he-IL"/>
        </w:rPr>
        <w:t xml:space="preserve"> חברת הכנסת מירב בן ארי, בבקשה.</w:t>
      </w:r>
    </w:p>
    <w:p w:rsidR="002C6DDD" w:rsidRPr="009E57F6" w:rsidRDefault="002C6DDD" w:rsidP="0025095F">
      <w:pPr>
        <w:rPr>
          <w:rtl/>
          <w:lang w:eastAsia="he-IL"/>
        </w:rPr>
      </w:pPr>
      <w:bookmarkStart w:id="29614" w:name="_ETM_Q54_320557"/>
      <w:bookmarkStart w:id="29615" w:name="_ETM_Q54_320634"/>
      <w:bookmarkEnd w:id="29614"/>
      <w:bookmarkEnd w:id="29615"/>
    </w:p>
    <w:p w:rsidR="002C6DDD" w:rsidRDefault="002C6DDD" w:rsidP="00721E1F">
      <w:pPr>
        <w:pStyle w:val="af5"/>
        <w:rPr>
          <w:rtl/>
        </w:rPr>
      </w:pPr>
      <w:bookmarkStart w:id="29616" w:name="ET_interruption_5300_1371"/>
      <w:r w:rsidRPr="00721E1F">
        <w:rPr>
          <w:rStyle w:val="TagStyle"/>
          <w:rtl/>
        </w:rPr>
        <w:t xml:space="preserve"> &lt;&lt; קריאה &gt;&gt;</w:t>
      </w:r>
      <w:r w:rsidRPr="00B96752">
        <w:rPr>
          <w:rStyle w:val="TagStyle"/>
          <w:rtl/>
        </w:rPr>
        <w:t xml:space="preserve"> </w:t>
      </w:r>
      <w:r>
        <w:rPr>
          <w:rtl/>
        </w:rPr>
        <w:t>מירב בן ארי (יש עתיד):</w:t>
      </w:r>
      <w:r w:rsidRPr="00B96752">
        <w:rPr>
          <w:rStyle w:val="TagStyle"/>
          <w:rtl/>
        </w:rPr>
        <w:t xml:space="preserve"> </w:t>
      </w:r>
      <w:bookmarkEnd w:id="29616"/>
      <w:r w:rsidRPr="00721E1F">
        <w:rPr>
          <w:rStyle w:val="TagStyle"/>
          <w:rtl/>
        </w:rPr>
        <w:t xml:space="preserve">&lt;&lt; קריאה &gt;&gt;  </w:t>
      </w:r>
      <w:r>
        <w:rPr>
          <w:rtl/>
        </w:rPr>
        <w:t xml:space="preserve">  </w:t>
      </w:r>
    </w:p>
    <w:p w:rsidR="002C6DDD" w:rsidRDefault="002C6DDD" w:rsidP="00B74F47">
      <w:pPr>
        <w:rPr>
          <w:rtl/>
          <w:lang w:eastAsia="he-IL"/>
        </w:rPr>
      </w:pPr>
    </w:p>
    <w:p w:rsidR="002C6DDD" w:rsidRDefault="002C6DDD" w:rsidP="0025095F">
      <w:pPr>
        <w:rPr>
          <w:rtl/>
          <w:lang w:eastAsia="he-IL"/>
        </w:rPr>
      </w:pPr>
      <w:bookmarkStart w:id="29617" w:name="_ETM_Q54_299538"/>
      <w:bookmarkStart w:id="29618" w:name="_ETM_Q54_305138"/>
      <w:bookmarkStart w:id="29619" w:name="_ETM_Q54_324812"/>
      <w:bookmarkStart w:id="29620" w:name="_ETM_Q54_324746"/>
      <w:bookmarkEnd w:id="29617"/>
      <w:bookmarkEnd w:id="29618"/>
      <w:bookmarkEnd w:id="29619"/>
      <w:bookmarkEnd w:id="29620"/>
      <w:r>
        <w:rPr>
          <w:rFonts w:hint="cs"/>
          <w:rtl/>
          <w:lang w:eastAsia="he-IL"/>
        </w:rPr>
        <w:t>אדוני היושב-ראש</w:t>
      </w:r>
      <w:bookmarkStart w:id="29621" w:name="_ETM_Q54_326317"/>
      <w:bookmarkEnd w:id="29621"/>
      <w:r>
        <w:rPr>
          <w:rFonts w:hint="cs"/>
          <w:rtl/>
          <w:lang w:eastAsia="he-IL"/>
        </w:rPr>
        <w:t xml:space="preserve">, </w:t>
      </w:r>
      <w:bookmarkStart w:id="29622" w:name="_ETM_Q54_326991"/>
      <w:bookmarkEnd w:id="29622"/>
      <w:r>
        <w:rPr>
          <w:rFonts w:hint="cs"/>
          <w:rtl/>
          <w:lang w:eastAsia="he-IL"/>
        </w:rPr>
        <w:t xml:space="preserve">לא מפריעים לחבר </w:t>
      </w:r>
      <w:bookmarkStart w:id="29623" w:name="_ETM_Q54_326169"/>
      <w:bookmarkStart w:id="29624" w:name="_ETM_Q54_329690"/>
      <w:bookmarkStart w:id="29625" w:name="_ETM_Q54_326740"/>
      <w:bookmarkEnd w:id="29623"/>
      <w:bookmarkEnd w:id="29624"/>
      <w:bookmarkEnd w:id="29625"/>
      <w:r>
        <w:rPr>
          <w:rFonts w:hint="cs"/>
          <w:rtl/>
          <w:lang w:eastAsia="he-IL"/>
        </w:rPr>
        <w:t>כנסת</w:t>
      </w:r>
      <w:bookmarkStart w:id="29626" w:name="_ETM_Q54_326453"/>
      <w:bookmarkEnd w:id="29626"/>
      <w:r>
        <w:rPr>
          <w:rFonts w:hint="cs"/>
          <w:rtl/>
          <w:lang w:eastAsia="he-IL"/>
        </w:rPr>
        <w:t xml:space="preserve"> ב-15 שניות. וגם </w:t>
      </w:r>
      <w:bookmarkStart w:id="29627" w:name="_ETM_Q54_328608"/>
      <w:bookmarkEnd w:id="29627"/>
      <w:r>
        <w:rPr>
          <w:rFonts w:hint="cs"/>
          <w:rtl/>
          <w:lang w:eastAsia="he-IL"/>
        </w:rPr>
        <w:t xml:space="preserve">אם </w:t>
      </w:r>
      <w:bookmarkStart w:id="29628" w:name="_ETM_Q54_329009"/>
      <w:bookmarkEnd w:id="29628"/>
      <w:r>
        <w:rPr>
          <w:rFonts w:hint="cs"/>
          <w:rtl/>
          <w:lang w:eastAsia="he-IL"/>
        </w:rPr>
        <w:t>נותנים לו עשר שניות לסיים, התקרה לא תיפול</w:t>
      </w:r>
      <w:bookmarkStart w:id="29629" w:name="_ETM_Q54_330381"/>
      <w:bookmarkEnd w:id="29629"/>
      <w:r>
        <w:rPr>
          <w:rFonts w:hint="cs"/>
          <w:rtl/>
          <w:lang w:eastAsia="he-IL"/>
        </w:rPr>
        <w:t>.</w:t>
      </w:r>
    </w:p>
    <w:p w:rsidR="002C6DDD" w:rsidRDefault="002C6DDD" w:rsidP="0025095F">
      <w:pPr>
        <w:rPr>
          <w:rtl/>
          <w:lang w:eastAsia="he-IL"/>
        </w:rPr>
      </w:pPr>
      <w:bookmarkStart w:id="29630" w:name="_ETM_Q54_330938"/>
      <w:bookmarkStart w:id="29631" w:name="_ETM_Q54_331004"/>
      <w:bookmarkEnd w:id="29630"/>
      <w:bookmarkEnd w:id="29631"/>
    </w:p>
    <w:p w:rsidR="002C6DDD" w:rsidRDefault="002C6DDD" w:rsidP="0025095F">
      <w:pPr>
        <w:pStyle w:val="af6"/>
        <w:keepNext/>
        <w:rPr>
          <w:rtl/>
        </w:rPr>
      </w:pPr>
      <w:bookmarkStart w:id="29632" w:name="ET_yor_6490_23"/>
      <w:r w:rsidRPr="009E57F6">
        <w:rPr>
          <w:rStyle w:val="TagStyle"/>
          <w:rtl/>
        </w:rPr>
        <w:t xml:space="preserve"> &lt;&lt; יור &gt;&gt; </w:t>
      </w:r>
      <w:r>
        <w:rPr>
          <w:rtl/>
        </w:rPr>
        <w:t>היו"ר ניסים ואטורי:</w:t>
      </w:r>
      <w:r w:rsidRPr="009E57F6">
        <w:rPr>
          <w:rStyle w:val="TagStyle"/>
          <w:rtl/>
        </w:rPr>
        <w:t xml:space="preserve"> &lt;&lt; יור &gt;&gt;</w:t>
      </w:r>
      <w:r>
        <w:rPr>
          <w:rtl/>
        </w:rPr>
        <w:t xml:space="preserve">  </w:t>
      </w:r>
      <w:bookmarkEnd w:id="29632"/>
    </w:p>
    <w:p w:rsidR="002C6DDD" w:rsidRDefault="002C6DDD" w:rsidP="00B74F47">
      <w:pPr>
        <w:rPr>
          <w:rtl/>
          <w:lang w:eastAsia="he-IL"/>
        </w:rPr>
      </w:pPr>
    </w:p>
    <w:p w:rsidR="002C6DDD" w:rsidRDefault="002C6DDD" w:rsidP="0025095F">
      <w:pPr>
        <w:rPr>
          <w:rtl/>
          <w:lang w:eastAsia="he-IL"/>
        </w:rPr>
      </w:pPr>
      <w:bookmarkStart w:id="29633" w:name="_ETM_Q54_331557"/>
      <w:bookmarkEnd w:id="29633"/>
      <w:r>
        <w:rPr>
          <w:rFonts w:hint="cs"/>
          <w:rtl/>
          <w:lang w:eastAsia="he-IL"/>
        </w:rPr>
        <w:t>אני תמיד נותן</w:t>
      </w:r>
      <w:bookmarkStart w:id="29634" w:name="_ETM_Q54_333801"/>
      <w:bookmarkEnd w:id="29634"/>
      <w:r>
        <w:rPr>
          <w:rFonts w:hint="cs"/>
          <w:rtl/>
          <w:lang w:eastAsia="he-IL"/>
        </w:rPr>
        <w:t>. הכול בסדר.</w:t>
      </w:r>
      <w:bookmarkStart w:id="29635" w:name="_ETM_Q54_336574"/>
      <w:bookmarkEnd w:id="29635"/>
    </w:p>
    <w:p w:rsidR="002C6DDD" w:rsidRPr="00721E1F" w:rsidRDefault="002C6DDD" w:rsidP="0025095F">
      <w:pPr>
        <w:rPr>
          <w:rtl/>
        </w:rPr>
      </w:pPr>
      <w:bookmarkStart w:id="29636" w:name="_ETM_Q54_336628"/>
      <w:bookmarkStart w:id="29637" w:name="_ETM_Q54_337683"/>
      <w:bookmarkStart w:id="29638" w:name="_ETM_Q54_333134"/>
      <w:bookmarkEnd w:id="29636"/>
      <w:bookmarkEnd w:id="29637"/>
      <w:bookmarkEnd w:id="29638"/>
    </w:p>
    <w:p w:rsidR="002C6DDD" w:rsidRDefault="002C6DDD" w:rsidP="00721E1F">
      <w:pPr>
        <w:pStyle w:val="af5"/>
        <w:rPr>
          <w:rtl/>
        </w:rPr>
      </w:pPr>
      <w:bookmarkStart w:id="29639" w:name="ET_interruption_5300_25"/>
      <w:r w:rsidRPr="00721E1F">
        <w:rPr>
          <w:rStyle w:val="TagStyle"/>
          <w:rtl/>
        </w:rPr>
        <w:t xml:space="preserve"> &lt;&lt; קריאה &gt;&gt;</w:t>
      </w:r>
      <w:r w:rsidRPr="009E57F6">
        <w:rPr>
          <w:rStyle w:val="TagStyle"/>
          <w:rtl/>
        </w:rPr>
        <w:t xml:space="preserve"> </w:t>
      </w:r>
      <w:r>
        <w:rPr>
          <w:rtl/>
        </w:rPr>
        <w:t>מירב בן ארי (יש עתיד):</w:t>
      </w:r>
      <w:r w:rsidRPr="009E57F6">
        <w:rPr>
          <w:rStyle w:val="TagStyle"/>
          <w:rtl/>
        </w:rPr>
        <w:t xml:space="preserve"> </w:t>
      </w:r>
      <w:r w:rsidRPr="00721E1F">
        <w:rPr>
          <w:rStyle w:val="TagStyle"/>
          <w:rtl/>
        </w:rPr>
        <w:t xml:space="preserve">&lt;&lt; קריאה &gt;&gt;  </w:t>
      </w:r>
      <w:r>
        <w:rPr>
          <w:rtl/>
        </w:rPr>
        <w:t xml:space="preserve">  </w:t>
      </w:r>
      <w:bookmarkEnd w:id="29639"/>
    </w:p>
    <w:p w:rsidR="002C6DDD" w:rsidRDefault="002C6DDD" w:rsidP="00B74F47">
      <w:pPr>
        <w:rPr>
          <w:rtl/>
          <w:lang w:eastAsia="he-IL"/>
        </w:rPr>
      </w:pPr>
    </w:p>
    <w:p w:rsidR="002C6DDD" w:rsidRDefault="002C6DDD" w:rsidP="0025095F">
      <w:pPr>
        <w:rPr>
          <w:rtl/>
          <w:lang w:eastAsia="he-IL"/>
        </w:rPr>
      </w:pPr>
      <w:bookmarkStart w:id="29640" w:name="_ETM_Q54_331955"/>
      <w:bookmarkEnd w:id="29640"/>
      <w:r>
        <w:rPr>
          <w:rFonts w:hint="cs"/>
          <w:rtl/>
          <w:lang w:eastAsia="he-IL"/>
        </w:rPr>
        <w:t>לא, לא. אבל יש כללים בבית הזה.</w:t>
      </w:r>
      <w:bookmarkStart w:id="29641" w:name="_ETM_Q54_334435"/>
      <w:bookmarkStart w:id="29642" w:name="_ETM_Q54_334633"/>
      <w:bookmarkEnd w:id="29641"/>
      <w:bookmarkEnd w:id="29642"/>
    </w:p>
    <w:p w:rsidR="002C6DDD" w:rsidRDefault="002C6DDD" w:rsidP="0025095F">
      <w:pPr>
        <w:rPr>
          <w:rtl/>
          <w:lang w:eastAsia="he-IL"/>
        </w:rPr>
      </w:pPr>
      <w:bookmarkStart w:id="29643" w:name="_ETM_Q54_334708"/>
      <w:bookmarkEnd w:id="29643"/>
    </w:p>
    <w:p w:rsidR="002C6DDD" w:rsidRDefault="002C6DDD" w:rsidP="0025095F">
      <w:pPr>
        <w:pStyle w:val="af6"/>
        <w:keepNext/>
        <w:rPr>
          <w:rtl/>
        </w:rPr>
      </w:pPr>
      <w:bookmarkStart w:id="29644" w:name="ET_yor_6490_26"/>
      <w:r w:rsidRPr="009E57F6">
        <w:rPr>
          <w:rStyle w:val="TagStyle"/>
          <w:rtl/>
        </w:rPr>
        <w:t xml:space="preserve"> &lt;&lt; יור &gt;&gt; </w:t>
      </w:r>
      <w:r>
        <w:rPr>
          <w:rtl/>
        </w:rPr>
        <w:t>היו"ר ניסים ואטורי:</w:t>
      </w:r>
      <w:r w:rsidRPr="009E57F6">
        <w:rPr>
          <w:rStyle w:val="TagStyle"/>
          <w:rtl/>
        </w:rPr>
        <w:t xml:space="preserve"> &lt;&lt; יור &gt;&gt;</w:t>
      </w:r>
      <w:r>
        <w:rPr>
          <w:rtl/>
        </w:rPr>
        <w:t xml:space="preserve">  </w:t>
      </w:r>
      <w:bookmarkEnd w:id="29644"/>
    </w:p>
    <w:p w:rsidR="002C6DDD" w:rsidRDefault="002C6DDD" w:rsidP="00B74F47">
      <w:pPr>
        <w:rPr>
          <w:rtl/>
          <w:lang w:eastAsia="he-IL"/>
        </w:rPr>
      </w:pPr>
    </w:p>
    <w:p w:rsidR="002C6DDD" w:rsidRDefault="002C6DDD" w:rsidP="0025095F">
      <w:pPr>
        <w:rPr>
          <w:rtl/>
          <w:lang w:eastAsia="he-IL"/>
        </w:rPr>
      </w:pPr>
      <w:bookmarkStart w:id="29645" w:name="_ETM_Q54_335387"/>
      <w:bookmarkEnd w:id="29645"/>
      <w:r>
        <w:rPr>
          <w:rFonts w:hint="cs"/>
          <w:rtl/>
          <w:lang w:eastAsia="he-IL"/>
        </w:rPr>
        <w:t xml:space="preserve">אני </w:t>
      </w:r>
      <w:bookmarkStart w:id="29646" w:name="_ETM_Q54_336261"/>
      <w:bookmarkEnd w:id="29646"/>
      <w:r>
        <w:rPr>
          <w:rFonts w:hint="cs"/>
          <w:rtl/>
          <w:lang w:eastAsia="he-IL"/>
        </w:rPr>
        <w:t>מפעיל את הזמן שלך</w:t>
      </w:r>
      <w:bookmarkStart w:id="29647" w:name="_ETM_Q54_335136"/>
      <w:bookmarkEnd w:id="29647"/>
      <w:r>
        <w:rPr>
          <w:rFonts w:hint="cs"/>
          <w:rtl/>
          <w:lang w:eastAsia="he-IL"/>
        </w:rPr>
        <w:t>. תתחילי לדבר. סליחה, את לא עומדת פה כדי להתחיל להעיר לי</w:t>
      </w:r>
      <w:bookmarkStart w:id="29648" w:name="_ETM_Q54_337284"/>
      <w:bookmarkEnd w:id="29648"/>
      <w:r>
        <w:rPr>
          <w:rFonts w:hint="cs"/>
          <w:rtl/>
          <w:lang w:eastAsia="he-IL"/>
        </w:rPr>
        <w:t>.</w:t>
      </w:r>
    </w:p>
    <w:p w:rsidR="002C6DDD" w:rsidRDefault="002C6DDD" w:rsidP="0025095F">
      <w:pPr>
        <w:rPr>
          <w:rtl/>
          <w:lang w:eastAsia="he-IL"/>
        </w:rPr>
      </w:pPr>
      <w:bookmarkStart w:id="29649" w:name="_ETM_Q54_338692"/>
      <w:bookmarkStart w:id="29650" w:name="_ETM_Q54_338760"/>
      <w:bookmarkEnd w:id="29649"/>
      <w:bookmarkEnd w:id="29650"/>
    </w:p>
    <w:p w:rsidR="002C6DDD" w:rsidRDefault="002C6DDD" w:rsidP="00721E1F">
      <w:pPr>
        <w:pStyle w:val="af5"/>
        <w:rPr>
          <w:rtl/>
        </w:rPr>
      </w:pPr>
      <w:bookmarkStart w:id="29651" w:name="ET_interruption_5300_27"/>
      <w:r w:rsidRPr="00721E1F">
        <w:rPr>
          <w:rStyle w:val="TagStyle"/>
          <w:rtl/>
        </w:rPr>
        <w:t xml:space="preserve"> &lt;&lt; קריאה &gt;&gt;</w:t>
      </w:r>
      <w:r w:rsidRPr="009E57F6">
        <w:rPr>
          <w:rStyle w:val="TagStyle"/>
          <w:rtl/>
        </w:rPr>
        <w:t xml:space="preserve"> </w:t>
      </w:r>
      <w:r>
        <w:rPr>
          <w:rtl/>
        </w:rPr>
        <w:t>מירב בן ארי (יש עתיד):</w:t>
      </w:r>
      <w:r w:rsidRPr="009E57F6">
        <w:rPr>
          <w:rStyle w:val="TagStyle"/>
          <w:rtl/>
        </w:rPr>
        <w:t xml:space="preserve"> </w:t>
      </w:r>
      <w:r w:rsidRPr="00721E1F">
        <w:rPr>
          <w:rStyle w:val="TagStyle"/>
          <w:rtl/>
        </w:rPr>
        <w:t xml:space="preserve">&lt;&lt; קריאה &gt;&gt; </w:t>
      </w:r>
      <w:r>
        <w:rPr>
          <w:rtl/>
        </w:rPr>
        <w:t xml:space="preserve">  </w:t>
      </w:r>
      <w:bookmarkEnd w:id="29651"/>
    </w:p>
    <w:p w:rsidR="002C6DDD" w:rsidRDefault="002C6DDD" w:rsidP="00B74F47">
      <w:pPr>
        <w:rPr>
          <w:rtl/>
          <w:lang w:eastAsia="he-IL"/>
        </w:rPr>
      </w:pPr>
    </w:p>
    <w:p w:rsidR="002C6DDD" w:rsidRDefault="002C6DDD" w:rsidP="0025095F">
      <w:pPr>
        <w:rPr>
          <w:rtl/>
          <w:lang w:eastAsia="he-IL"/>
        </w:rPr>
      </w:pPr>
      <w:bookmarkStart w:id="29652" w:name="_ETM_Q54_339939"/>
      <w:bookmarkEnd w:id="29652"/>
      <w:r>
        <w:rPr>
          <w:rFonts w:hint="cs"/>
          <w:rtl/>
          <w:lang w:eastAsia="he-IL"/>
        </w:rPr>
        <w:t xml:space="preserve">אני אומרת לך, אתה </w:t>
      </w:r>
      <w:bookmarkStart w:id="29653" w:name="_ETM_Q54_337941"/>
      <w:bookmarkEnd w:id="29653"/>
      <w:r>
        <w:rPr>
          <w:rFonts w:hint="cs"/>
          <w:rtl/>
          <w:lang w:eastAsia="he-IL"/>
        </w:rPr>
        <w:t xml:space="preserve">לא </w:t>
      </w:r>
      <w:bookmarkStart w:id="29654" w:name="_ETM_Q54_340098"/>
      <w:bookmarkEnd w:id="29654"/>
      <w:r>
        <w:rPr>
          <w:rFonts w:hint="cs"/>
          <w:rtl/>
          <w:lang w:eastAsia="he-IL"/>
        </w:rPr>
        <w:t xml:space="preserve">יכול </w:t>
      </w:r>
      <w:bookmarkStart w:id="29655" w:name="_ETM_Q54_337402"/>
      <w:bookmarkEnd w:id="29655"/>
      <w:r>
        <w:rPr>
          <w:rFonts w:hint="cs"/>
          <w:rtl/>
          <w:lang w:eastAsia="he-IL"/>
        </w:rPr>
        <w:t>בעשר השניו</w:t>
      </w:r>
      <w:bookmarkStart w:id="29656" w:name="_ETM_Q54_338874"/>
      <w:bookmarkEnd w:id="29656"/>
      <w:r>
        <w:rPr>
          <w:rFonts w:hint="cs"/>
          <w:rtl/>
          <w:lang w:eastAsia="he-IL"/>
        </w:rPr>
        <w:t xml:space="preserve">ת </w:t>
      </w:r>
      <w:bookmarkStart w:id="29657" w:name="_ETM_Q54_339871"/>
      <w:bookmarkEnd w:id="29657"/>
      <w:r>
        <w:rPr>
          <w:rFonts w:hint="cs"/>
          <w:rtl/>
          <w:lang w:eastAsia="he-IL"/>
        </w:rPr>
        <w:t>האחרונות להגיד לח</w:t>
      </w:r>
      <w:bookmarkStart w:id="29658" w:name="_ETM_Q54_341703"/>
      <w:bookmarkEnd w:id="29658"/>
      <w:r>
        <w:rPr>
          <w:rFonts w:hint="cs"/>
          <w:rtl/>
          <w:lang w:eastAsia="he-IL"/>
        </w:rPr>
        <w:t>בר כנסת לסיים</w:t>
      </w:r>
      <w:bookmarkStart w:id="29659" w:name="_ETM_Q54_339914"/>
      <w:bookmarkStart w:id="29660" w:name="_ETM_Q54_343668"/>
      <w:bookmarkEnd w:id="29659"/>
      <w:bookmarkEnd w:id="29660"/>
      <w:r>
        <w:rPr>
          <w:rFonts w:hint="cs"/>
          <w:rtl/>
          <w:lang w:eastAsia="he-IL"/>
        </w:rPr>
        <w:t xml:space="preserve">. אין </w:t>
      </w:r>
      <w:bookmarkStart w:id="29661" w:name="_ETM_Q54_344503"/>
      <w:bookmarkEnd w:id="29661"/>
      <w:r>
        <w:rPr>
          <w:rFonts w:hint="cs"/>
          <w:rtl/>
          <w:lang w:eastAsia="he-IL"/>
        </w:rPr>
        <w:t>דבר כזה.</w:t>
      </w:r>
    </w:p>
    <w:p w:rsidR="002C6DDD" w:rsidRDefault="002C6DDD" w:rsidP="0025095F">
      <w:pPr>
        <w:rPr>
          <w:rtl/>
          <w:lang w:eastAsia="he-IL"/>
        </w:rPr>
      </w:pPr>
      <w:bookmarkStart w:id="29662" w:name="_ETM_Q54_348136"/>
      <w:bookmarkStart w:id="29663" w:name="_ETM_Q54_348253"/>
      <w:bookmarkEnd w:id="29662"/>
      <w:bookmarkEnd w:id="29663"/>
    </w:p>
    <w:p w:rsidR="002C6DDD" w:rsidRDefault="002C6DDD" w:rsidP="0025095F">
      <w:pPr>
        <w:pStyle w:val="af6"/>
        <w:keepNext/>
        <w:rPr>
          <w:rtl/>
        </w:rPr>
      </w:pPr>
      <w:bookmarkStart w:id="29664" w:name="ET_yor_6490_28"/>
      <w:r w:rsidRPr="00AC5ECE">
        <w:rPr>
          <w:rStyle w:val="TagStyle"/>
          <w:rtl/>
        </w:rPr>
        <w:t xml:space="preserve"> &lt;&lt; יור &gt;&gt; </w:t>
      </w:r>
      <w:r>
        <w:rPr>
          <w:rtl/>
        </w:rPr>
        <w:t>היו"ר ניסים ואטורי:</w:t>
      </w:r>
      <w:r w:rsidRPr="00AC5ECE">
        <w:rPr>
          <w:rStyle w:val="TagStyle"/>
          <w:rtl/>
        </w:rPr>
        <w:t xml:space="preserve"> &lt;&lt; יור &gt;&gt;</w:t>
      </w:r>
      <w:r>
        <w:rPr>
          <w:rtl/>
        </w:rPr>
        <w:t xml:space="preserve">  </w:t>
      </w:r>
      <w:bookmarkEnd w:id="29664"/>
    </w:p>
    <w:p w:rsidR="002C6DDD" w:rsidRDefault="002C6DDD" w:rsidP="00B74F47">
      <w:pPr>
        <w:rPr>
          <w:rtl/>
          <w:lang w:eastAsia="he-IL"/>
        </w:rPr>
      </w:pPr>
    </w:p>
    <w:p w:rsidR="002C6DDD" w:rsidRDefault="002C6DDD" w:rsidP="0025095F">
      <w:pPr>
        <w:rPr>
          <w:rtl/>
          <w:lang w:eastAsia="he-IL"/>
        </w:rPr>
      </w:pPr>
      <w:bookmarkStart w:id="29665" w:name="_ETM_Q54_348932"/>
      <w:bookmarkStart w:id="29666" w:name="_ETM_Q54_344273"/>
      <w:bookmarkEnd w:id="29665"/>
      <w:bookmarkEnd w:id="29666"/>
      <w:r>
        <w:rPr>
          <w:rFonts w:hint="cs"/>
          <w:rtl/>
          <w:lang w:eastAsia="he-IL"/>
        </w:rPr>
        <w:t>היא סיימה בזמן</w:t>
      </w:r>
      <w:bookmarkStart w:id="29667" w:name="_ETM_Q54_345025"/>
      <w:bookmarkEnd w:id="29667"/>
      <w:r>
        <w:rPr>
          <w:rFonts w:hint="cs"/>
          <w:rtl/>
          <w:lang w:eastAsia="he-IL"/>
        </w:rPr>
        <w:t>. להתחיל לסכם.</w:t>
      </w:r>
      <w:bookmarkStart w:id="29668" w:name="_ETM_Q54_345968"/>
      <w:bookmarkEnd w:id="29668"/>
    </w:p>
    <w:p w:rsidR="002C6DDD" w:rsidRDefault="002C6DDD" w:rsidP="0025095F">
      <w:pPr>
        <w:rPr>
          <w:rtl/>
          <w:lang w:eastAsia="he-IL"/>
        </w:rPr>
      </w:pPr>
      <w:bookmarkStart w:id="29669" w:name="_ETM_Q54_348422"/>
      <w:bookmarkStart w:id="29670" w:name="_ETM_Q54_348522"/>
      <w:bookmarkEnd w:id="29669"/>
      <w:bookmarkEnd w:id="29670"/>
    </w:p>
    <w:p w:rsidR="002C6DDD" w:rsidRDefault="002C6DDD" w:rsidP="00721E1F">
      <w:pPr>
        <w:pStyle w:val="af5"/>
        <w:rPr>
          <w:rtl/>
        </w:rPr>
      </w:pPr>
      <w:bookmarkStart w:id="29671" w:name="ET_interruption_5300_29"/>
      <w:r w:rsidRPr="00721E1F">
        <w:rPr>
          <w:rStyle w:val="TagStyle"/>
          <w:rtl/>
        </w:rPr>
        <w:t xml:space="preserve"> &lt;&lt; קריאה &gt;&gt;</w:t>
      </w:r>
      <w:r w:rsidRPr="00AC5ECE">
        <w:rPr>
          <w:rStyle w:val="TagStyle"/>
          <w:rtl/>
        </w:rPr>
        <w:t xml:space="preserve"> </w:t>
      </w:r>
      <w:r>
        <w:rPr>
          <w:rtl/>
        </w:rPr>
        <w:t>מירב בן ארי (יש עתיד):</w:t>
      </w:r>
      <w:r w:rsidRPr="00AC5ECE">
        <w:rPr>
          <w:rStyle w:val="TagStyle"/>
          <w:rtl/>
        </w:rPr>
        <w:t xml:space="preserve"> </w:t>
      </w:r>
      <w:r w:rsidRPr="00721E1F">
        <w:rPr>
          <w:rStyle w:val="TagStyle"/>
          <w:rtl/>
        </w:rPr>
        <w:t xml:space="preserve">&lt;&lt; קריאה &gt;&gt; </w:t>
      </w:r>
      <w:r>
        <w:rPr>
          <w:rtl/>
        </w:rPr>
        <w:t xml:space="preserve">  </w:t>
      </w:r>
      <w:bookmarkEnd w:id="29671"/>
    </w:p>
    <w:p w:rsidR="002C6DDD" w:rsidRDefault="002C6DDD" w:rsidP="00B74F47">
      <w:pPr>
        <w:rPr>
          <w:rtl/>
          <w:lang w:eastAsia="he-IL"/>
        </w:rPr>
      </w:pPr>
    </w:p>
    <w:p w:rsidR="002C6DDD" w:rsidRDefault="002C6DDD" w:rsidP="0025095F">
      <w:pPr>
        <w:rPr>
          <w:rtl/>
          <w:lang w:eastAsia="he-IL"/>
        </w:rPr>
      </w:pPr>
      <w:bookmarkStart w:id="29672" w:name="_ETM_Q54_350303"/>
      <w:bookmarkStart w:id="29673" w:name="_ETM_Q54_346264"/>
      <w:bookmarkEnd w:id="29672"/>
      <w:bookmarkEnd w:id="29673"/>
      <w:r>
        <w:rPr>
          <w:rFonts w:hint="cs"/>
          <w:rtl/>
          <w:lang w:eastAsia="he-IL"/>
        </w:rPr>
        <w:t xml:space="preserve">לא, בבקשה. קצת </w:t>
      </w:r>
      <w:bookmarkStart w:id="29674" w:name="_ETM_Q54_352112"/>
      <w:bookmarkEnd w:id="29674"/>
      <w:r>
        <w:rPr>
          <w:rFonts w:hint="cs"/>
          <w:rtl/>
          <w:lang w:eastAsia="he-IL"/>
        </w:rPr>
        <w:t xml:space="preserve">היגיון </w:t>
      </w:r>
      <w:bookmarkStart w:id="29675" w:name="_ETM_Q54_348719"/>
      <w:bookmarkEnd w:id="29675"/>
      <w:r>
        <w:rPr>
          <w:rFonts w:hint="cs"/>
          <w:rtl/>
          <w:lang w:eastAsia="he-IL"/>
        </w:rPr>
        <w:t>גם פה.</w:t>
      </w:r>
    </w:p>
    <w:p w:rsidR="002C6DDD" w:rsidRDefault="002C6DDD" w:rsidP="0025095F">
      <w:pPr>
        <w:rPr>
          <w:rtl/>
          <w:lang w:eastAsia="he-IL"/>
        </w:rPr>
      </w:pPr>
      <w:bookmarkStart w:id="29676" w:name="_ETM_Q54_351487"/>
      <w:bookmarkStart w:id="29677" w:name="_ETM_Q54_351592"/>
      <w:bookmarkStart w:id="29678" w:name="_ETM_Q54_346851"/>
      <w:bookmarkStart w:id="29679" w:name="_ETM_Q54_345771"/>
      <w:bookmarkEnd w:id="29676"/>
      <w:bookmarkEnd w:id="29677"/>
      <w:bookmarkEnd w:id="29678"/>
      <w:bookmarkEnd w:id="29679"/>
    </w:p>
    <w:p w:rsidR="002C6DDD" w:rsidRDefault="002C6DDD" w:rsidP="0025095F">
      <w:pPr>
        <w:pStyle w:val="af5"/>
        <w:keepNext/>
        <w:rPr>
          <w:rtl/>
        </w:rPr>
      </w:pPr>
      <w:bookmarkStart w:id="29680" w:name="ET_interruption_6341_30"/>
      <w:r w:rsidRPr="00AC5ECE">
        <w:rPr>
          <w:rStyle w:val="TagStyle"/>
          <w:rtl/>
        </w:rPr>
        <w:t xml:space="preserve"> &lt;&lt; קריאה &gt;&gt; </w:t>
      </w:r>
      <w:r>
        <w:rPr>
          <w:rtl/>
        </w:rPr>
        <w:t>דבי ביטון (יש עתיד):</w:t>
      </w:r>
      <w:r w:rsidRPr="00AC5ECE">
        <w:rPr>
          <w:rStyle w:val="TagStyle"/>
          <w:rtl/>
        </w:rPr>
        <w:t xml:space="preserve"> &lt;&lt; קריאה &gt;&gt;</w:t>
      </w:r>
      <w:r>
        <w:rPr>
          <w:rtl/>
        </w:rPr>
        <w:t xml:space="preserve">  </w:t>
      </w:r>
      <w:bookmarkEnd w:id="29680"/>
    </w:p>
    <w:p w:rsidR="002C6DDD" w:rsidRDefault="002C6DDD" w:rsidP="00B74F47">
      <w:pPr>
        <w:rPr>
          <w:rtl/>
          <w:lang w:eastAsia="he-IL"/>
        </w:rPr>
      </w:pPr>
    </w:p>
    <w:p w:rsidR="002C6DDD" w:rsidRDefault="002C6DDD" w:rsidP="0025095F">
      <w:pPr>
        <w:rPr>
          <w:rtl/>
          <w:lang w:eastAsia="he-IL"/>
        </w:rPr>
      </w:pPr>
      <w:bookmarkStart w:id="29681" w:name="_ETM_Q54_352713"/>
      <w:bookmarkStart w:id="29682" w:name="_ETM_Q54_348003"/>
      <w:bookmarkStart w:id="29683" w:name="_ETM_Q54_344234"/>
      <w:bookmarkEnd w:id="29681"/>
      <w:bookmarkEnd w:id="29682"/>
      <w:bookmarkEnd w:id="29683"/>
      <w:r>
        <w:rPr>
          <w:rFonts w:hint="cs"/>
          <w:rtl/>
          <w:lang w:eastAsia="he-IL"/>
        </w:rPr>
        <w:t xml:space="preserve">בטח ובטח אם עוד יש </w:t>
      </w:r>
      <w:bookmarkStart w:id="29684" w:name="_ETM_Q54_343926"/>
      <w:bookmarkEnd w:id="29684"/>
      <w:r>
        <w:rPr>
          <w:rFonts w:hint="cs"/>
          <w:rtl/>
          <w:lang w:eastAsia="he-IL"/>
        </w:rPr>
        <w:t>לה זמן</w:t>
      </w:r>
      <w:bookmarkStart w:id="29685" w:name="_ETM_Q54_346101"/>
      <w:bookmarkEnd w:id="29685"/>
      <w:r>
        <w:rPr>
          <w:rFonts w:hint="cs"/>
          <w:rtl/>
          <w:lang w:eastAsia="he-IL"/>
        </w:rPr>
        <w:t xml:space="preserve">, ובטח כשהיא </w:t>
      </w:r>
      <w:bookmarkStart w:id="29686" w:name="_ETM_Q54_346452"/>
      <w:bookmarkEnd w:id="29686"/>
      <w:r>
        <w:rPr>
          <w:rFonts w:hint="cs"/>
          <w:rtl/>
          <w:lang w:eastAsia="he-IL"/>
        </w:rPr>
        <w:t>מדברת על מיוחדים.</w:t>
      </w:r>
      <w:bookmarkStart w:id="29687" w:name="_ETM_Q54_349686"/>
      <w:bookmarkStart w:id="29688" w:name="_ETM_Q54_350043"/>
      <w:bookmarkEnd w:id="29687"/>
      <w:bookmarkEnd w:id="29688"/>
    </w:p>
    <w:p w:rsidR="002C6DDD" w:rsidRDefault="002C6DDD" w:rsidP="0025095F">
      <w:pPr>
        <w:rPr>
          <w:rtl/>
          <w:lang w:eastAsia="he-IL"/>
        </w:rPr>
      </w:pPr>
      <w:bookmarkStart w:id="29689" w:name="_ETM_Q54_350129"/>
      <w:bookmarkStart w:id="29690" w:name="_ETM_Q54_350805"/>
      <w:bookmarkEnd w:id="29689"/>
      <w:bookmarkEnd w:id="29690"/>
    </w:p>
    <w:p w:rsidR="002C6DDD" w:rsidRDefault="002C6DDD" w:rsidP="0025095F">
      <w:pPr>
        <w:pStyle w:val="af6"/>
        <w:keepNext/>
        <w:rPr>
          <w:rtl/>
        </w:rPr>
      </w:pPr>
      <w:r w:rsidRPr="00AC5ECE">
        <w:rPr>
          <w:rStyle w:val="TagStyle"/>
          <w:rtl/>
        </w:rPr>
        <w:t xml:space="preserve"> &lt;&lt; יור &gt;&gt; </w:t>
      </w:r>
      <w:r>
        <w:rPr>
          <w:rtl/>
        </w:rPr>
        <w:t>היו"ר ניסים ואטורי:</w:t>
      </w:r>
      <w:r w:rsidRPr="00AC5ECE">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bookmarkStart w:id="29691" w:name="_ETM_Q54_348527"/>
      <w:bookmarkEnd w:id="29691"/>
      <w:r>
        <w:rPr>
          <w:rFonts w:hint="cs"/>
          <w:rtl/>
          <w:lang w:eastAsia="he-IL"/>
        </w:rPr>
        <w:t xml:space="preserve">טוב, תסכמו ביניכם איך אתם </w:t>
      </w:r>
      <w:bookmarkStart w:id="29692" w:name="_ETM_Q54_349151"/>
      <w:bookmarkEnd w:id="29692"/>
      <w:r>
        <w:rPr>
          <w:rFonts w:hint="cs"/>
          <w:rtl/>
          <w:lang w:eastAsia="he-IL"/>
        </w:rPr>
        <w:t>רוצים ל</w:t>
      </w:r>
      <w:bookmarkStart w:id="29693" w:name="_ETM_Q54_349219"/>
      <w:bookmarkEnd w:id="29693"/>
      <w:r>
        <w:rPr>
          <w:rFonts w:hint="cs"/>
          <w:rtl/>
          <w:lang w:eastAsia="he-IL"/>
        </w:rPr>
        <w:t xml:space="preserve">קבל את זה, ואני אעשה את זה. </w:t>
      </w:r>
      <w:bookmarkStart w:id="29694" w:name="_ETM_Q54_356366"/>
      <w:bookmarkEnd w:id="29694"/>
      <w:r>
        <w:rPr>
          <w:rFonts w:hint="cs"/>
          <w:rtl/>
          <w:lang w:eastAsia="he-IL"/>
        </w:rPr>
        <w:t>בסדר?</w:t>
      </w:r>
      <w:bookmarkStart w:id="29695" w:name="_ETM_Q54_352438"/>
      <w:bookmarkEnd w:id="29695"/>
    </w:p>
    <w:p w:rsidR="002C6DDD" w:rsidRDefault="002C6DDD" w:rsidP="0025095F">
      <w:pPr>
        <w:rPr>
          <w:rtl/>
          <w:lang w:eastAsia="he-IL"/>
        </w:rPr>
      </w:pPr>
      <w:bookmarkStart w:id="29696" w:name="_ETM_Q54_352724"/>
      <w:bookmarkStart w:id="29697" w:name="_ETM_Q54_352835"/>
      <w:bookmarkEnd w:id="29696"/>
      <w:bookmarkEnd w:id="29697"/>
    </w:p>
    <w:p w:rsidR="002C6DDD" w:rsidRDefault="002C6DDD" w:rsidP="00721E1F">
      <w:pPr>
        <w:pStyle w:val="af5"/>
        <w:rPr>
          <w:rtl/>
        </w:rPr>
      </w:pPr>
      <w:bookmarkStart w:id="29698" w:name="ET_interruption_5300_32"/>
      <w:r w:rsidRPr="00721E1F">
        <w:rPr>
          <w:rStyle w:val="TagStyle"/>
          <w:rtl/>
        </w:rPr>
        <w:t xml:space="preserve"> &lt;&lt; קריאה &gt;&gt;</w:t>
      </w:r>
      <w:r w:rsidRPr="00AC5ECE">
        <w:rPr>
          <w:rStyle w:val="TagStyle"/>
          <w:rtl/>
        </w:rPr>
        <w:t xml:space="preserve"> </w:t>
      </w:r>
      <w:r>
        <w:rPr>
          <w:rtl/>
        </w:rPr>
        <w:t>מירב בן ארי (יש עתיד):</w:t>
      </w:r>
      <w:r w:rsidRPr="00AC5ECE">
        <w:rPr>
          <w:rStyle w:val="TagStyle"/>
          <w:rtl/>
        </w:rPr>
        <w:t xml:space="preserve"> </w:t>
      </w:r>
      <w:r w:rsidRPr="00721E1F">
        <w:rPr>
          <w:rStyle w:val="TagStyle"/>
          <w:rtl/>
        </w:rPr>
        <w:t xml:space="preserve">&lt;&lt; קריאה &gt;&gt; </w:t>
      </w:r>
      <w:r>
        <w:rPr>
          <w:rtl/>
        </w:rPr>
        <w:t xml:space="preserve">  </w:t>
      </w:r>
      <w:bookmarkEnd w:id="29698"/>
    </w:p>
    <w:p w:rsidR="002C6DDD" w:rsidRDefault="002C6DDD" w:rsidP="00B74F47">
      <w:pPr>
        <w:rPr>
          <w:rtl/>
          <w:lang w:eastAsia="he-IL"/>
        </w:rPr>
      </w:pPr>
    </w:p>
    <w:p w:rsidR="002C6DDD" w:rsidRDefault="002C6DDD" w:rsidP="0025095F">
      <w:pPr>
        <w:rPr>
          <w:rtl/>
          <w:lang w:eastAsia="he-IL"/>
        </w:rPr>
      </w:pPr>
      <w:bookmarkStart w:id="29699" w:name="_ETM_Q54_354909"/>
      <w:bookmarkEnd w:id="29699"/>
      <w:r>
        <w:rPr>
          <w:rFonts w:hint="cs"/>
          <w:rtl/>
          <w:lang w:eastAsia="he-IL"/>
        </w:rPr>
        <w:t>תן לבן אדם לסכם</w:t>
      </w:r>
      <w:bookmarkStart w:id="29700" w:name="_ETM_Q54_352215"/>
      <w:bookmarkEnd w:id="29700"/>
      <w:r>
        <w:rPr>
          <w:rFonts w:hint="cs"/>
          <w:rtl/>
          <w:lang w:eastAsia="he-IL"/>
        </w:rPr>
        <w:t xml:space="preserve">. עשר שניות אחרונות, לא יקרה כלום. </w:t>
      </w:r>
    </w:p>
    <w:p w:rsidR="002C6DDD" w:rsidRDefault="002C6DDD" w:rsidP="0025095F">
      <w:pPr>
        <w:rPr>
          <w:rtl/>
          <w:lang w:eastAsia="he-IL"/>
        </w:rPr>
      </w:pPr>
    </w:p>
    <w:p w:rsidR="002C6DDD" w:rsidRDefault="002C6DDD" w:rsidP="0025095F">
      <w:pPr>
        <w:pStyle w:val="af6"/>
        <w:keepNext/>
        <w:rPr>
          <w:rtl/>
        </w:rPr>
      </w:pPr>
      <w:r w:rsidRPr="00AC5ECE">
        <w:rPr>
          <w:rStyle w:val="TagStyle"/>
          <w:rtl/>
        </w:rPr>
        <w:t xml:space="preserve"> &lt;&lt; יור &gt;&gt; </w:t>
      </w:r>
      <w:r>
        <w:rPr>
          <w:rtl/>
        </w:rPr>
        <w:t>היו"ר ניסים ואטורי:</w:t>
      </w:r>
      <w:r w:rsidRPr="00AC5ECE">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bookmarkStart w:id="29701" w:name="_ETM_Q54_352421"/>
      <w:bookmarkEnd w:id="29701"/>
      <w:r>
        <w:rPr>
          <w:rFonts w:hint="cs"/>
          <w:rtl/>
          <w:lang w:eastAsia="he-IL"/>
        </w:rPr>
        <w:t xml:space="preserve">לא, </w:t>
      </w:r>
      <w:bookmarkStart w:id="29702" w:name="_ETM_Q54_353541"/>
      <w:bookmarkEnd w:id="29702"/>
      <w:r>
        <w:rPr>
          <w:rFonts w:hint="cs"/>
          <w:rtl/>
          <w:lang w:eastAsia="he-IL"/>
        </w:rPr>
        <w:t>לא. כל אחד ביקש משהו אחר. תודה רבה.</w:t>
      </w:r>
      <w:bookmarkStart w:id="29703" w:name="_ETM_Q54_355982"/>
      <w:bookmarkStart w:id="29704" w:name="_ETM_Q54_356189"/>
      <w:bookmarkEnd w:id="29703"/>
      <w:bookmarkEnd w:id="29704"/>
    </w:p>
    <w:p w:rsidR="002C6DDD" w:rsidRDefault="002C6DDD" w:rsidP="0025095F">
      <w:pPr>
        <w:rPr>
          <w:rtl/>
          <w:lang w:eastAsia="he-IL"/>
        </w:rPr>
      </w:pPr>
      <w:bookmarkStart w:id="29705" w:name="_ETM_Q54_356246"/>
      <w:bookmarkEnd w:id="29705"/>
    </w:p>
    <w:p w:rsidR="002C6DDD" w:rsidRDefault="002C6DDD" w:rsidP="00DC1355">
      <w:pPr>
        <w:rPr>
          <w:rtl/>
          <w:lang w:eastAsia="he-IL"/>
        </w:rPr>
      </w:pPr>
      <w:bookmarkStart w:id="29706" w:name="_ETM_Q54_360496"/>
      <w:bookmarkStart w:id="29707" w:name="_ETM_Q54_360563"/>
      <w:bookmarkStart w:id="29708" w:name="_ETM_Q54_361424"/>
      <w:bookmarkEnd w:id="29706"/>
      <w:bookmarkEnd w:id="29707"/>
      <w:bookmarkEnd w:id="29708"/>
      <w:r>
        <w:rPr>
          <w:rFonts w:hint="cs"/>
          <w:rtl/>
          <w:lang w:eastAsia="he-IL"/>
        </w:rPr>
        <w:t xml:space="preserve">תודה רבה. </w:t>
      </w:r>
      <w:bookmarkStart w:id="29709" w:name="_ETM_Q54_363555"/>
      <w:bookmarkStart w:id="29710" w:name="_ETM_Q54_359003"/>
      <w:bookmarkEnd w:id="29709"/>
      <w:bookmarkEnd w:id="29710"/>
      <w:r>
        <w:rPr>
          <w:rFonts w:hint="cs"/>
          <w:rtl/>
          <w:lang w:eastAsia="he-IL"/>
        </w:rPr>
        <w:t xml:space="preserve">שלוש </w:t>
      </w:r>
      <w:bookmarkStart w:id="29711" w:name="_ETM_Q54_358590"/>
      <w:bookmarkEnd w:id="29711"/>
      <w:r>
        <w:rPr>
          <w:rFonts w:hint="cs"/>
          <w:rtl/>
          <w:lang w:eastAsia="he-IL"/>
        </w:rPr>
        <w:t>דקות לרשותך.</w:t>
      </w:r>
      <w:bookmarkStart w:id="29712" w:name="_ETM_Q54_358703"/>
      <w:bookmarkStart w:id="29713" w:name="_ETM_Q54_362440"/>
      <w:bookmarkEnd w:id="29712"/>
      <w:bookmarkEnd w:id="29713"/>
    </w:p>
    <w:p w:rsidR="002C6DDD" w:rsidRDefault="002C6DDD" w:rsidP="0025095F">
      <w:pPr>
        <w:rPr>
          <w:rtl/>
          <w:lang w:eastAsia="he-IL"/>
        </w:rPr>
      </w:pPr>
      <w:bookmarkStart w:id="29714" w:name="_ETM_Q54_364670"/>
      <w:bookmarkEnd w:id="29714"/>
    </w:p>
    <w:p w:rsidR="002C6DDD" w:rsidRDefault="002C6DDD" w:rsidP="00721E1F">
      <w:pPr>
        <w:pStyle w:val="a4"/>
        <w:rPr>
          <w:rtl/>
        </w:rPr>
      </w:pPr>
      <w:bookmarkStart w:id="29715" w:name="ET_speakercontinue_5300_36"/>
      <w:r w:rsidRPr="00721E1F">
        <w:rPr>
          <w:rStyle w:val="TagStyle"/>
          <w:rtl/>
        </w:rPr>
        <w:t xml:space="preserve"> &lt;&lt; דובר &gt;&gt;</w:t>
      </w:r>
      <w:r w:rsidRPr="002410FD">
        <w:rPr>
          <w:rStyle w:val="TagStyle"/>
          <w:rtl/>
        </w:rPr>
        <w:t xml:space="preserve"> </w:t>
      </w:r>
      <w:bookmarkStart w:id="29716" w:name="_Toc158281060"/>
      <w:bookmarkStart w:id="29717" w:name="_Toc158284399"/>
      <w:r>
        <w:rPr>
          <w:rtl/>
        </w:rPr>
        <w:t>מירב בן ארי (יש עתיד):</w:t>
      </w:r>
      <w:bookmarkEnd w:id="29716"/>
      <w:bookmarkEnd w:id="29717"/>
      <w:r w:rsidRPr="002410FD">
        <w:rPr>
          <w:rStyle w:val="TagStyle"/>
          <w:rtl/>
        </w:rPr>
        <w:t xml:space="preserve"> </w:t>
      </w:r>
      <w:r w:rsidRPr="00721E1F">
        <w:rPr>
          <w:rStyle w:val="TagStyle"/>
          <w:rtl/>
        </w:rPr>
        <w:t xml:space="preserve">&lt;&lt; דובר &gt;&gt; </w:t>
      </w:r>
      <w:r>
        <w:rPr>
          <w:rtl/>
        </w:rPr>
        <w:t xml:space="preserve">  </w:t>
      </w:r>
      <w:bookmarkEnd w:id="29715"/>
    </w:p>
    <w:p w:rsidR="002C6DDD" w:rsidRDefault="002C6DDD" w:rsidP="00B74F47">
      <w:pPr>
        <w:rPr>
          <w:rtl/>
          <w:lang w:eastAsia="he-IL"/>
        </w:rPr>
      </w:pPr>
    </w:p>
    <w:p w:rsidR="002C6DDD" w:rsidRDefault="002C6DDD" w:rsidP="00721E1F">
      <w:pPr>
        <w:rPr>
          <w:rtl/>
        </w:rPr>
      </w:pPr>
      <w:bookmarkStart w:id="29718" w:name="_ETM_Q54_359720"/>
      <w:bookmarkEnd w:id="29718"/>
      <w:r>
        <w:rPr>
          <w:rFonts w:hint="cs"/>
          <w:rtl/>
          <w:lang w:eastAsia="he-IL"/>
        </w:rPr>
        <w:t xml:space="preserve">אדוני היושב-ראש, חבריי וחברותיי חברי הכנסת, </w:t>
      </w:r>
      <w:bookmarkStart w:id="29719" w:name="_ETM_Q54_327878"/>
      <w:bookmarkStart w:id="29720" w:name="_ETM_Q54_327955"/>
      <w:bookmarkStart w:id="29721" w:name="_ETM_Q54_327197"/>
      <w:bookmarkStart w:id="29722" w:name="_ETM_Q54_333967"/>
      <w:bookmarkStart w:id="29723" w:name="_ETM_Q54_330799"/>
      <w:bookmarkStart w:id="29724" w:name="_ETM_Q54_333300"/>
      <w:bookmarkStart w:id="29725" w:name="_ETM_Q54_328880"/>
      <w:bookmarkStart w:id="29726" w:name="_ETM_Q54_326617"/>
      <w:bookmarkStart w:id="29727" w:name="_ETM_Q54_329242"/>
      <w:bookmarkStart w:id="29728" w:name="_ETM_Q54_327484"/>
      <w:bookmarkStart w:id="29729" w:name="_ETM_Q54_302665"/>
      <w:bookmarkStart w:id="29730" w:name="_ETM_Q54_298336"/>
      <w:bookmarkStart w:id="29731" w:name="_ETM_Q54_298408"/>
      <w:bookmarkStart w:id="29732" w:name="_ETM_Q54_301177"/>
      <w:bookmarkStart w:id="29733" w:name="_ETM_Q54_301268"/>
      <w:bookmarkStart w:id="29734" w:name="_ETM_Q54_296766"/>
      <w:bookmarkStart w:id="29735" w:name="_ETM_Q54_369099"/>
      <w:bookmarkEnd w:id="29719"/>
      <w:bookmarkEnd w:id="29720"/>
      <w:bookmarkEnd w:id="29721"/>
      <w:bookmarkEnd w:id="29722"/>
      <w:bookmarkEnd w:id="29723"/>
      <w:bookmarkEnd w:id="29724"/>
      <w:bookmarkEnd w:id="29725"/>
      <w:bookmarkEnd w:id="29726"/>
      <w:bookmarkEnd w:id="29727"/>
      <w:bookmarkEnd w:id="29728"/>
      <w:bookmarkEnd w:id="29729"/>
      <w:bookmarkEnd w:id="29730"/>
      <w:bookmarkEnd w:id="29731"/>
      <w:bookmarkEnd w:id="29732"/>
      <w:bookmarkEnd w:id="29733"/>
      <w:bookmarkEnd w:id="29734"/>
      <w:bookmarkEnd w:id="29735"/>
      <w:r>
        <w:rPr>
          <w:rtl/>
        </w:rPr>
        <w:t xml:space="preserve">מה </w:t>
      </w:r>
      <w:bookmarkStart w:id="29736" w:name="_ETM_Q54_369489"/>
      <w:bookmarkEnd w:id="29736"/>
      <w:r>
        <w:rPr>
          <w:rtl/>
        </w:rPr>
        <w:t xml:space="preserve">קשורה </w:t>
      </w:r>
      <w:bookmarkStart w:id="29737" w:name="_ETM_Q54_370269"/>
      <w:bookmarkEnd w:id="29737"/>
      <w:r>
        <w:rPr>
          <w:rtl/>
        </w:rPr>
        <w:t xml:space="preserve">הממשלה </w:t>
      </w:r>
      <w:bookmarkStart w:id="29738" w:name="_ETM_Q54_370989"/>
      <w:bookmarkEnd w:id="29738"/>
      <w:r>
        <w:rPr>
          <w:rtl/>
        </w:rPr>
        <w:t>למלחמה</w:t>
      </w:r>
      <w:bookmarkStart w:id="29739" w:name="_ETM_Q54_364288"/>
      <w:bookmarkEnd w:id="29739"/>
      <w:r>
        <w:rPr>
          <w:rFonts w:hint="cs"/>
          <w:rtl/>
        </w:rPr>
        <w:t>,</w:t>
      </w:r>
      <w:r>
        <w:rPr>
          <w:rtl/>
        </w:rPr>
        <w:t xml:space="preserve"> </w:t>
      </w:r>
      <w:bookmarkStart w:id="29740" w:name="_ETM_Q54_372550"/>
      <w:bookmarkEnd w:id="29740"/>
      <w:r>
        <w:rPr>
          <w:rtl/>
        </w:rPr>
        <w:t xml:space="preserve">אמר </w:t>
      </w:r>
      <w:bookmarkStart w:id="29741" w:name="_ETM_Q54_373060"/>
      <w:bookmarkEnd w:id="29741"/>
      <w:r>
        <w:rPr>
          <w:rtl/>
        </w:rPr>
        <w:t xml:space="preserve">שר </w:t>
      </w:r>
      <w:bookmarkStart w:id="29742" w:name="_ETM_Q54_373419"/>
      <w:bookmarkEnd w:id="29742"/>
      <w:r>
        <w:rPr>
          <w:rtl/>
        </w:rPr>
        <w:t xml:space="preserve">השיכון </w:t>
      </w:r>
      <w:bookmarkStart w:id="29743" w:name="_ETM_Q54_374050"/>
      <w:bookmarkEnd w:id="29743"/>
      <w:r w:rsidRPr="00C72A22">
        <w:rPr>
          <w:rtl/>
        </w:rPr>
        <w:t>גול</w:t>
      </w:r>
      <w:bookmarkStart w:id="29744" w:name="_ETM_Q54_372233"/>
      <w:bookmarkStart w:id="29745" w:name="_ETM_Q54_374380"/>
      <w:bookmarkEnd w:id="29744"/>
      <w:bookmarkEnd w:id="29745"/>
      <w:r w:rsidRPr="00C72A22">
        <w:rPr>
          <w:rFonts w:hint="cs"/>
          <w:rtl/>
        </w:rPr>
        <w:t>דקנופ</w:t>
      </w:r>
      <w:bookmarkStart w:id="29746" w:name="_ETM_Q54_372984"/>
      <w:bookmarkEnd w:id="29746"/>
      <w:r w:rsidRPr="00C72A22">
        <w:rPr>
          <w:rFonts w:hint="cs"/>
          <w:rtl/>
        </w:rPr>
        <w:t>, והידק</w:t>
      </w:r>
      <w:bookmarkStart w:id="29747" w:name="_ETM_Q54_375073"/>
      <w:bookmarkEnd w:id="29747"/>
      <w:r w:rsidRPr="00C72A22">
        <w:rPr>
          <w:rFonts w:hint="cs"/>
          <w:rtl/>
        </w:rPr>
        <w:t xml:space="preserve"> על צוואר</w:t>
      </w:r>
      <w:bookmarkStart w:id="29748" w:name="_ETM_Q54_372858"/>
      <w:bookmarkStart w:id="29749" w:name="_ETM_Q54_375400"/>
      <w:bookmarkStart w:id="29750" w:name="_ETM_Q54_375969"/>
      <w:bookmarkStart w:id="29751" w:name="_ETM_Q54_376180"/>
      <w:bookmarkEnd w:id="29748"/>
      <w:bookmarkEnd w:id="29749"/>
      <w:bookmarkEnd w:id="29750"/>
      <w:bookmarkEnd w:id="29751"/>
      <w:r w:rsidRPr="00C72A22">
        <w:rPr>
          <w:rtl/>
        </w:rPr>
        <w:t xml:space="preserve">ו </w:t>
      </w:r>
      <w:bookmarkStart w:id="29752" w:name="_ETM_Q54_377079"/>
      <w:bookmarkEnd w:id="29752"/>
      <w:r w:rsidRPr="00C72A22">
        <w:rPr>
          <w:rtl/>
        </w:rPr>
        <w:t xml:space="preserve">את </w:t>
      </w:r>
      <w:bookmarkStart w:id="29753" w:name="_ETM_Q54_377260"/>
      <w:bookmarkEnd w:id="29753"/>
      <w:r w:rsidRPr="00C72A22">
        <w:rPr>
          <w:rFonts w:hint="cs"/>
          <w:rtl/>
        </w:rPr>
        <w:t>צעיף</w:t>
      </w:r>
      <w:r w:rsidRPr="00C72A22">
        <w:rPr>
          <w:rtl/>
        </w:rPr>
        <w:t xml:space="preserve"> </w:t>
      </w:r>
      <w:bookmarkStart w:id="29754" w:name="_ETM_Q54_377620"/>
      <w:bookmarkStart w:id="29755" w:name="_ETM_Q54_377919"/>
      <w:bookmarkStart w:id="29756" w:name="_ETM_Q54_378099"/>
      <w:bookmarkEnd w:id="29754"/>
      <w:bookmarkEnd w:id="29755"/>
      <w:bookmarkEnd w:id="29756"/>
      <w:r w:rsidRPr="00C72A22">
        <w:rPr>
          <w:rFonts w:hint="cs"/>
          <w:rtl/>
        </w:rPr>
        <w:t>לואי ו</w:t>
      </w:r>
      <w:r w:rsidRPr="00C72A22">
        <w:rPr>
          <w:rtl/>
        </w:rPr>
        <w:t>יטון</w:t>
      </w:r>
      <w:bookmarkStart w:id="29757" w:name="_ETM_Q54_379419"/>
      <w:bookmarkStart w:id="29758" w:name="_ETM_Q54_372451"/>
      <w:bookmarkEnd w:id="29757"/>
      <w:bookmarkEnd w:id="29758"/>
      <w:r w:rsidRPr="00C72A22">
        <w:rPr>
          <w:rFonts w:hint="cs"/>
          <w:rtl/>
        </w:rPr>
        <w:t xml:space="preserve">. </w:t>
      </w:r>
      <w:r w:rsidRPr="00C72A22">
        <w:rPr>
          <w:rtl/>
        </w:rPr>
        <w:t>למ</w:t>
      </w:r>
      <w:r w:rsidRPr="00C72A22">
        <w:rPr>
          <w:rFonts w:hint="cs"/>
          <w:rtl/>
        </w:rPr>
        <w:t>י</w:t>
      </w:r>
      <w:r w:rsidRPr="00C72A22">
        <w:rPr>
          <w:rtl/>
        </w:rPr>
        <w:t xml:space="preserve"> </w:t>
      </w:r>
      <w:bookmarkStart w:id="29759" w:name="_ETM_Q54_380230"/>
      <w:bookmarkEnd w:id="29759"/>
      <w:r w:rsidRPr="00C72A22">
        <w:rPr>
          <w:rFonts w:hint="cs"/>
          <w:rtl/>
        </w:rPr>
        <w:t xml:space="preserve">רע </w:t>
      </w:r>
      <w:bookmarkStart w:id="29760" w:name="_ETM_Q54_377660"/>
      <w:bookmarkEnd w:id="29760"/>
      <w:r w:rsidRPr="00C72A22">
        <w:rPr>
          <w:rtl/>
        </w:rPr>
        <w:t>פה</w:t>
      </w:r>
      <w:r w:rsidRPr="00C72A22">
        <w:rPr>
          <w:rFonts w:hint="cs"/>
          <w:rtl/>
        </w:rPr>
        <w:t>?</w:t>
      </w:r>
      <w:r w:rsidRPr="00C72A22">
        <w:rPr>
          <w:rtl/>
        </w:rPr>
        <w:t xml:space="preserve"> </w:t>
      </w:r>
      <w:bookmarkStart w:id="29761" w:name="_ETM_Q54_380739"/>
      <w:bookmarkEnd w:id="29761"/>
      <w:r w:rsidRPr="00C72A22">
        <w:rPr>
          <w:rtl/>
        </w:rPr>
        <w:t xml:space="preserve">שאל </w:t>
      </w:r>
      <w:bookmarkStart w:id="29762" w:name="_ETM_Q54_381189"/>
      <w:bookmarkStart w:id="29763" w:name="_ETM_Q54_381590"/>
      <w:bookmarkStart w:id="29764" w:name="_ETM_Q54_382139"/>
      <w:bookmarkStart w:id="29765" w:name="_ETM_Q54_382290"/>
      <w:bookmarkStart w:id="29766" w:name="_ETM_Q54_378237"/>
      <w:bookmarkEnd w:id="29762"/>
      <w:bookmarkEnd w:id="29763"/>
      <w:bookmarkEnd w:id="29764"/>
      <w:bookmarkEnd w:id="29765"/>
      <w:bookmarkEnd w:id="29766"/>
      <w:r w:rsidRPr="00C72A22">
        <w:rPr>
          <w:rFonts w:hint="cs"/>
          <w:rtl/>
        </w:rPr>
        <w:t>השר</w:t>
      </w:r>
      <w:r>
        <w:rPr>
          <w:rFonts w:hint="cs"/>
          <w:rtl/>
        </w:rPr>
        <w:t xml:space="preserve"> ולא </w:t>
      </w:r>
      <w:bookmarkStart w:id="29767" w:name="_ETM_Q54_380620"/>
      <w:bookmarkStart w:id="29768" w:name="_ETM_Q54_380717"/>
      <w:bookmarkStart w:id="29769" w:name="_ETM_Q54_380841"/>
      <w:bookmarkStart w:id="29770" w:name="_ETM_Q54_380902"/>
      <w:bookmarkStart w:id="29771" w:name="_ETM_Q54_382439"/>
      <w:bookmarkEnd w:id="29767"/>
      <w:bookmarkEnd w:id="29768"/>
      <w:bookmarkEnd w:id="29769"/>
      <w:bookmarkEnd w:id="29770"/>
      <w:bookmarkEnd w:id="29771"/>
      <w:r>
        <w:rPr>
          <w:rtl/>
        </w:rPr>
        <w:t xml:space="preserve">קיבל </w:t>
      </w:r>
      <w:bookmarkStart w:id="29772" w:name="_ETM_Q54_382889"/>
      <w:bookmarkEnd w:id="29772"/>
      <w:r>
        <w:rPr>
          <w:rtl/>
        </w:rPr>
        <w:t>תשובה</w:t>
      </w:r>
      <w:r>
        <w:rPr>
          <w:rFonts w:hint="cs"/>
          <w:rtl/>
        </w:rPr>
        <w:t>.</w:t>
      </w:r>
      <w:bookmarkStart w:id="29773" w:name="_ETM_Q54_386107"/>
      <w:bookmarkEnd w:id="29773"/>
      <w:r>
        <w:rPr>
          <w:rFonts w:hint="cs"/>
          <w:rtl/>
        </w:rPr>
        <w:t xml:space="preserve"> </w:t>
      </w:r>
      <w:bookmarkStart w:id="29774" w:name="_ETM_Q54_386211"/>
      <w:bookmarkStart w:id="29775" w:name="_ETM_Q54_386264"/>
      <w:bookmarkStart w:id="29776" w:name="_ETM_Q54_386371"/>
      <w:bookmarkStart w:id="29777" w:name="_ETM_Q54_386441"/>
      <w:bookmarkStart w:id="29778" w:name="_ETM_Q54_386521"/>
      <w:bookmarkStart w:id="29779" w:name="_ETM_Q54_384180"/>
      <w:bookmarkStart w:id="29780" w:name="_ETM_Q54_382147"/>
      <w:bookmarkEnd w:id="29774"/>
      <w:bookmarkEnd w:id="29775"/>
      <w:bookmarkEnd w:id="29776"/>
      <w:bookmarkEnd w:id="29777"/>
      <w:bookmarkEnd w:id="29778"/>
      <w:bookmarkEnd w:id="29779"/>
      <w:bookmarkEnd w:id="29780"/>
      <w:r>
        <w:rPr>
          <w:rtl/>
        </w:rPr>
        <w:t xml:space="preserve">הרבה </w:t>
      </w:r>
      <w:bookmarkStart w:id="29781" w:name="_ETM_Q54_384510"/>
      <w:bookmarkEnd w:id="29781"/>
      <w:r>
        <w:rPr>
          <w:rtl/>
        </w:rPr>
        <w:t xml:space="preserve">פעמים </w:t>
      </w:r>
      <w:bookmarkStart w:id="29782" w:name="_ETM_Q54_385169"/>
      <w:bookmarkEnd w:id="29782"/>
      <w:r>
        <w:rPr>
          <w:rtl/>
        </w:rPr>
        <w:t xml:space="preserve">אנחנו </w:t>
      </w:r>
      <w:bookmarkStart w:id="29783" w:name="_ETM_Q54_385469"/>
      <w:bookmarkEnd w:id="29783"/>
      <w:r>
        <w:rPr>
          <w:rtl/>
        </w:rPr>
        <w:t xml:space="preserve">אומרים </w:t>
      </w:r>
      <w:bookmarkStart w:id="29784" w:name="_ETM_Q54_385889"/>
      <w:bookmarkEnd w:id="29784"/>
      <w:r>
        <w:rPr>
          <w:rFonts w:hint="cs"/>
          <w:rtl/>
        </w:rPr>
        <w:t>על ה</w:t>
      </w:r>
      <w:r>
        <w:rPr>
          <w:rtl/>
        </w:rPr>
        <w:t xml:space="preserve">ממשלה </w:t>
      </w:r>
      <w:bookmarkStart w:id="29785" w:name="_ETM_Q54_386579"/>
      <w:bookmarkEnd w:id="29785"/>
      <w:r>
        <w:rPr>
          <w:rFonts w:hint="cs"/>
          <w:rtl/>
        </w:rPr>
        <w:t>ה</w:t>
      </w:r>
      <w:bookmarkStart w:id="29786" w:name="_ETM_Q54_383588"/>
      <w:bookmarkEnd w:id="29786"/>
      <w:r>
        <w:rPr>
          <w:rtl/>
        </w:rPr>
        <w:t>מנותקת</w:t>
      </w:r>
      <w:r>
        <w:rPr>
          <w:rFonts w:hint="cs"/>
          <w:rtl/>
        </w:rPr>
        <w:t>:</w:t>
      </w:r>
      <w:r>
        <w:rPr>
          <w:rtl/>
        </w:rPr>
        <w:t xml:space="preserve"> </w:t>
      </w:r>
      <w:bookmarkStart w:id="29787" w:name="_ETM_Q54_387910"/>
      <w:bookmarkEnd w:id="29787"/>
      <w:r>
        <w:rPr>
          <w:rtl/>
        </w:rPr>
        <w:t xml:space="preserve">היום </w:t>
      </w:r>
      <w:bookmarkStart w:id="29788" w:name="_ETM_Q54_388450"/>
      <w:bookmarkEnd w:id="29788"/>
      <w:r>
        <w:rPr>
          <w:rtl/>
        </w:rPr>
        <w:t xml:space="preserve">נשבר </w:t>
      </w:r>
      <w:bookmarkStart w:id="29789" w:name="_ETM_Q54_388930"/>
      <w:bookmarkEnd w:id="29789"/>
      <w:r>
        <w:rPr>
          <w:rtl/>
        </w:rPr>
        <w:t xml:space="preserve">עוד </w:t>
      </w:r>
      <w:bookmarkStart w:id="29790" w:name="_ETM_Q54_389230"/>
      <w:bookmarkEnd w:id="29790"/>
      <w:r>
        <w:rPr>
          <w:rtl/>
        </w:rPr>
        <w:t>שיא</w:t>
      </w:r>
      <w:r>
        <w:rPr>
          <w:rFonts w:hint="cs"/>
          <w:rtl/>
        </w:rPr>
        <w:t>.</w:t>
      </w:r>
      <w:bookmarkStart w:id="29791" w:name="_ETM_Q54_390040"/>
      <w:bookmarkStart w:id="29792" w:name="_ETM_Q54_385945"/>
      <w:bookmarkEnd w:id="29791"/>
      <w:bookmarkEnd w:id="29792"/>
      <w:r>
        <w:rPr>
          <w:rFonts w:hint="cs"/>
          <w:rtl/>
        </w:rPr>
        <w:t xml:space="preserve"> </w:t>
      </w:r>
      <w:r>
        <w:rPr>
          <w:rtl/>
        </w:rPr>
        <w:t xml:space="preserve">אז </w:t>
      </w:r>
      <w:bookmarkStart w:id="29793" w:name="_ETM_Q54_391090"/>
      <w:bookmarkEnd w:id="29793"/>
      <w:r>
        <w:rPr>
          <w:rFonts w:hint="cs"/>
          <w:rtl/>
        </w:rPr>
        <w:t xml:space="preserve">בוא, גולדקנופ, </w:t>
      </w:r>
      <w:bookmarkStart w:id="29794" w:name="_ETM_Q54_386078"/>
      <w:bookmarkStart w:id="29795" w:name="_ETM_Q54_391620"/>
      <w:bookmarkEnd w:id="29794"/>
      <w:bookmarkEnd w:id="29795"/>
      <w:r>
        <w:rPr>
          <w:rFonts w:hint="cs"/>
          <w:rtl/>
        </w:rPr>
        <w:t>א</w:t>
      </w:r>
      <w:r>
        <w:rPr>
          <w:rtl/>
        </w:rPr>
        <w:t xml:space="preserve">ני </w:t>
      </w:r>
      <w:bookmarkStart w:id="29796" w:name="_ETM_Q54_391770"/>
      <w:bookmarkEnd w:id="29796"/>
      <w:r>
        <w:rPr>
          <w:rtl/>
        </w:rPr>
        <w:t xml:space="preserve">אגיד </w:t>
      </w:r>
      <w:bookmarkStart w:id="29797" w:name="_ETM_Q54_392040"/>
      <w:bookmarkEnd w:id="29797"/>
      <w:r>
        <w:rPr>
          <w:rtl/>
        </w:rPr>
        <w:t xml:space="preserve">לך </w:t>
      </w:r>
      <w:bookmarkStart w:id="29798" w:name="_ETM_Q54_392310"/>
      <w:bookmarkEnd w:id="29798"/>
      <w:r>
        <w:rPr>
          <w:rtl/>
        </w:rPr>
        <w:t xml:space="preserve">למי </w:t>
      </w:r>
      <w:bookmarkStart w:id="29799" w:name="_ETM_Q54_392850"/>
      <w:bookmarkEnd w:id="29799"/>
      <w:r>
        <w:rPr>
          <w:rFonts w:hint="cs"/>
          <w:rtl/>
        </w:rPr>
        <w:t>רע</w:t>
      </w:r>
      <w:bookmarkStart w:id="29800" w:name="_ETM_Q54_388511"/>
      <w:bookmarkEnd w:id="29800"/>
      <w:r>
        <w:rPr>
          <w:rFonts w:hint="cs"/>
          <w:rtl/>
        </w:rPr>
        <w:t xml:space="preserve"> </w:t>
      </w:r>
      <w:r>
        <w:rPr>
          <w:rtl/>
        </w:rPr>
        <w:t>פה</w:t>
      </w:r>
      <w:r>
        <w:rPr>
          <w:rFonts w:hint="cs"/>
          <w:rtl/>
        </w:rPr>
        <w:t>.</w:t>
      </w:r>
      <w:r>
        <w:rPr>
          <w:rtl/>
        </w:rPr>
        <w:t xml:space="preserve"> </w:t>
      </w:r>
      <w:bookmarkStart w:id="29801" w:name="_ETM_Q54_393510"/>
      <w:bookmarkEnd w:id="29801"/>
      <w:r>
        <w:rPr>
          <w:rtl/>
        </w:rPr>
        <w:t xml:space="preserve">הרשימה </w:t>
      </w:r>
      <w:bookmarkStart w:id="29802" w:name="_ETM_Q54_394120"/>
      <w:bookmarkEnd w:id="29802"/>
      <w:r>
        <w:rPr>
          <w:rtl/>
        </w:rPr>
        <w:t>ארוכה</w:t>
      </w:r>
      <w:r>
        <w:rPr>
          <w:rFonts w:hint="cs"/>
          <w:rtl/>
        </w:rPr>
        <w:t>,</w:t>
      </w:r>
      <w:r>
        <w:rPr>
          <w:rtl/>
        </w:rPr>
        <w:t xml:space="preserve"> </w:t>
      </w:r>
      <w:bookmarkStart w:id="29803" w:name="_ETM_Q54_394989"/>
      <w:bookmarkEnd w:id="29803"/>
      <w:r>
        <w:rPr>
          <w:rtl/>
        </w:rPr>
        <w:t xml:space="preserve">הזמן </w:t>
      </w:r>
      <w:bookmarkStart w:id="29804" w:name="_ETM_Q54_395530"/>
      <w:bookmarkEnd w:id="29804"/>
      <w:r>
        <w:rPr>
          <w:rtl/>
        </w:rPr>
        <w:t xml:space="preserve">שלי </w:t>
      </w:r>
      <w:bookmarkStart w:id="29805" w:name="_ETM_Q54_395830"/>
      <w:bookmarkEnd w:id="29805"/>
      <w:r>
        <w:rPr>
          <w:rtl/>
        </w:rPr>
        <w:t>קצר</w:t>
      </w:r>
      <w:r>
        <w:rPr>
          <w:rFonts w:hint="cs"/>
          <w:rtl/>
        </w:rPr>
        <w:t>,</w:t>
      </w:r>
      <w:r>
        <w:rPr>
          <w:rtl/>
        </w:rPr>
        <w:t xml:space="preserve"> </w:t>
      </w:r>
      <w:bookmarkStart w:id="29806" w:name="_ETM_Q54_396680"/>
      <w:bookmarkEnd w:id="29806"/>
      <w:r>
        <w:rPr>
          <w:rtl/>
        </w:rPr>
        <w:t xml:space="preserve">ולכולם </w:t>
      </w:r>
      <w:bookmarkStart w:id="29807" w:name="_ETM_Q54_398120"/>
      <w:bookmarkEnd w:id="29807"/>
      <w:r>
        <w:rPr>
          <w:rFonts w:hint="cs"/>
          <w:rtl/>
        </w:rPr>
        <w:t xml:space="preserve">רע. </w:t>
      </w:r>
      <w:bookmarkStart w:id="29808" w:name="_ETM_Q54_393171"/>
      <w:bookmarkEnd w:id="29808"/>
      <w:r>
        <w:rPr>
          <w:rtl/>
        </w:rPr>
        <w:t xml:space="preserve">יש </w:t>
      </w:r>
      <w:bookmarkStart w:id="29809" w:name="_ETM_Q54_398390"/>
      <w:bookmarkEnd w:id="29809"/>
      <w:r>
        <w:rPr>
          <w:rtl/>
        </w:rPr>
        <w:t xml:space="preserve">כאלה </w:t>
      </w:r>
      <w:bookmarkStart w:id="29810" w:name="_ETM_Q54_398720"/>
      <w:bookmarkEnd w:id="29810"/>
      <w:r>
        <w:rPr>
          <w:rtl/>
        </w:rPr>
        <w:t xml:space="preserve">שאולי </w:t>
      </w:r>
      <w:bookmarkStart w:id="29811" w:name="_ETM_Q54_399110"/>
      <w:bookmarkEnd w:id="29811"/>
      <w:r>
        <w:rPr>
          <w:rFonts w:hint="cs"/>
          <w:rtl/>
        </w:rPr>
        <w:t xml:space="preserve">רע </w:t>
      </w:r>
      <w:bookmarkStart w:id="29812" w:name="_ETM_Q54_399320"/>
      <w:bookmarkEnd w:id="29812"/>
      <w:r>
        <w:rPr>
          <w:rtl/>
        </w:rPr>
        <w:t xml:space="preserve">להם </w:t>
      </w:r>
      <w:bookmarkStart w:id="29813" w:name="_ETM_Q54_399590"/>
      <w:bookmarkEnd w:id="29813"/>
      <w:r>
        <w:rPr>
          <w:rtl/>
        </w:rPr>
        <w:t>יותר</w:t>
      </w:r>
      <w:r>
        <w:rPr>
          <w:rFonts w:hint="cs"/>
          <w:rtl/>
        </w:rPr>
        <w:t>.</w:t>
      </w:r>
      <w:r>
        <w:rPr>
          <w:rtl/>
        </w:rPr>
        <w:t xml:space="preserve"> </w:t>
      </w:r>
      <w:bookmarkStart w:id="29814" w:name="_ETM_Q54_400660"/>
      <w:bookmarkEnd w:id="29814"/>
      <w:r>
        <w:rPr>
          <w:rtl/>
        </w:rPr>
        <w:t xml:space="preserve">נתחיל </w:t>
      </w:r>
      <w:bookmarkStart w:id="29815" w:name="_ETM_Q54_401080"/>
      <w:bookmarkEnd w:id="29815"/>
      <w:r>
        <w:rPr>
          <w:rtl/>
        </w:rPr>
        <w:t xml:space="preserve">עם </w:t>
      </w:r>
      <w:bookmarkStart w:id="29816" w:name="_ETM_Q54_401170"/>
      <w:bookmarkEnd w:id="29816"/>
      <w:r>
        <w:rPr>
          <w:rtl/>
        </w:rPr>
        <w:t xml:space="preserve">משפחות </w:t>
      </w:r>
      <w:bookmarkStart w:id="29817" w:name="_ETM_Q54_401620"/>
      <w:bookmarkEnd w:id="29817"/>
      <w:r>
        <w:rPr>
          <w:rtl/>
        </w:rPr>
        <w:t>החטופים</w:t>
      </w:r>
      <w:bookmarkStart w:id="29818" w:name="_ETM_Q54_398885"/>
      <w:bookmarkEnd w:id="29818"/>
      <w:r>
        <w:rPr>
          <w:rFonts w:hint="cs"/>
          <w:rtl/>
        </w:rPr>
        <w:t>,</w:t>
      </w:r>
      <w:r>
        <w:rPr>
          <w:rtl/>
        </w:rPr>
        <w:t xml:space="preserve"> </w:t>
      </w:r>
      <w:bookmarkStart w:id="29819" w:name="_ETM_Q54_403000"/>
      <w:bookmarkStart w:id="29820" w:name="_ETM_Q54_403450"/>
      <w:bookmarkEnd w:id="29819"/>
      <w:bookmarkEnd w:id="29820"/>
      <w:r>
        <w:rPr>
          <w:rFonts w:hint="cs"/>
          <w:rtl/>
        </w:rPr>
        <w:t>136</w:t>
      </w:r>
      <w:bookmarkStart w:id="29821" w:name="_ETM_Q54_399225"/>
      <w:bookmarkEnd w:id="29821"/>
      <w:r>
        <w:rPr>
          <w:rtl/>
        </w:rPr>
        <w:t xml:space="preserve"> </w:t>
      </w:r>
      <w:bookmarkStart w:id="29822" w:name="_ETM_Q54_403840"/>
      <w:bookmarkEnd w:id="29822"/>
      <w:r>
        <w:rPr>
          <w:rtl/>
        </w:rPr>
        <w:t>משפחות</w:t>
      </w:r>
      <w:r>
        <w:rPr>
          <w:rFonts w:hint="cs"/>
          <w:rtl/>
        </w:rPr>
        <w:t>,</w:t>
      </w:r>
      <w:r>
        <w:rPr>
          <w:rtl/>
        </w:rPr>
        <w:t xml:space="preserve"> </w:t>
      </w:r>
      <w:bookmarkStart w:id="29823" w:name="_ETM_Q54_404860"/>
      <w:bookmarkEnd w:id="29823"/>
      <w:r>
        <w:rPr>
          <w:rtl/>
        </w:rPr>
        <w:t xml:space="preserve">שגם </w:t>
      </w:r>
      <w:bookmarkStart w:id="29824" w:name="_ETM_Q54_405400"/>
      <w:bookmarkEnd w:id="29824"/>
      <w:r>
        <w:rPr>
          <w:rtl/>
        </w:rPr>
        <w:t>ה</w:t>
      </w:r>
      <w:bookmarkStart w:id="29825" w:name="_ETM_Q54_402086"/>
      <w:bookmarkEnd w:id="29825"/>
      <w:r>
        <w:rPr>
          <w:rFonts w:hint="cs"/>
          <w:rtl/>
        </w:rPr>
        <w:t>ן</w:t>
      </w:r>
      <w:r>
        <w:rPr>
          <w:rtl/>
        </w:rPr>
        <w:t xml:space="preserve"> </w:t>
      </w:r>
      <w:bookmarkStart w:id="29826" w:name="_ETM_Q54_405610"/>
      <w:bookmarkEnd w:id="29826"/>
      <w:r>
        <w:rPr>
          <w:rtl/>
        </w:rPr>
        <w:t xml:space="preserve">נלקחו </w:t>
      </w:r>
      <w:bookmarkStart w:id="29827" w:name="_ETM_Q54_406060"/>
      <w:bookmarkEnd w:id="29827"/>
      <w:r>
        <w:rPr>
          <w:rtl/>
        </w:rPr>
        <w:t>בשבי</w:t>
      </w:r>
      <w:r>
        <w:rPr>
          <w:rFonts w:hint="cs"/>
          <w:rtl/>
        </w:rPr>
        <w:t>. אין</w:t>
      </w:r>
      <w:bookmarkStart w:id="29828" w:name="_ETM_Q54_402986"/>
      <w:bookmarkEnd w:id="29828"/>
      <w:r>
        <w:rPr>
          <w:rFonts w:hint="cs"/>
          <w:rtl/>
        </w:rPr>
        <w:t xml:space="preserve"> להן</w:t>
      </w:r>
      <w:r>
        <w:rPr>
          <w:rtl/>
        </w:rPr>
        <w:t xml:space="preserve"> </w:t>
      </w:r>
      <w:bookmarkStart w:id="29829" w:name="_ETM_Q54_407600"/>
      <w:bookmarkEnd w:id="29829"/>
      <w:r>
        <w:rPr>
          <w:rtl/>
        </w:rPr>
        <w:t>יום</w:t>
      </w:r>
      <w:bookmarkStart w:id="29830" w:name="_ETM_Q54_408859"/>
      <w:bookmarkStart w:id="29831" w:name="_ETM_Q54_409810"/>
      <w:bookmarkStart w:id="29832" w:name="_ETM_Q54_402345"/>
      <w:bookmarkEnd w:id="29830"/>
      <w:bookmarkEnd w:id="29831"/>
      <w:bookmarkEnd w:id="29832"/>
      <w:r>
        <w:rPr>
          <w:rFonts w:hint="cs"/>
          <w:rtl/>
        </w:rPr>
        <w:t xml:space="preserve">, אין להן </w:t>
      </w:r>
      <w:bookmarkStart w:id="29833" w:name="_ETM_Q54_404689"/>
      <w:bookmarkEnd w:id="29833"/>
      <w:r>
        <w:rPr>
          <w:rFonts w:hint="cs"/>
          <w:rtl/>
        </w:rPr>
        <w:t>לילה.</w:t>
      </w:r>
      <w:r>
        <w:rPr>
          <w:rtl/>
        </w:rPr>
        <w:t xml:space="preserve"> </w:t>
      </w:r>
      <w:bookmarkStart w:id="29834" w:name="_ETM_Q54_410049"/>
      <w:bookmarkEnd w:id="29834"/>
      <w:r>
        <w:rPr>
          <w:rFonts w:hint="cs"/>
          <w:rtl/>
        </w:rPr>
        <w:t>ח</w:t>
      </w:r>
      <w:r>
        <w:rPr>
          <w:rtl/>
        </w:rPr>
        <w:t>טו</w:t>
      </w:r>
      <w:r>
        <w:rPr>
          <w:rFonts w:hint="cs"/>
          <w:rtl/>
        </w:rPr>
        <w:t>פ</w:t>
      </w:r>
      <w:r>
        <w:rPr>
          <w:rtl/>
        </w:rPr>
        <w:t xml:space="preserve">ים </w:t>
      </w:r>
      <w:bookmarkStart w:id="29835" w:name="_ETM_Q54_410860"/>
      <w:bookmarkEnd w:id="29835"/>
      <w:r>
        <w:rPr>
          <w:rtl/>
        </w:rPr>
        <w:t>שהופק</w:t>
      </w:r>
      <w:r>
        <w:rPr>
          <w:rFonts w:hint="cs"/>
          <w:rtl/>
        </w:rPr>
        <w:t>ר</w:t>
      </w:r>
      <w:r>
        <w:rPr>
          <w:rtl/>
        </w:rPr>
        <w:t xml:space="preserve">ו </w:t>
      </w:r>
      <w:bookmarkStart w:id="29836" w:name="_ETM_Q54_411549"/>
      <w:bookmarkEnd w:id="29836"/>
      <w:r>
        <w:rPr>
          <w:rtl/>
        </w:rPr>
        <w:t>לגורל</w:t>
      </w:r>
      <w:r>
        <w:rPr>
          <w:rFonts w:hint="cs"/>
          <w:rtl/>
        </w:rPr>
        <w:t>ם</w:t>
      </w:r>
      <w:bookmarkStart w:id="29837" w:name="_ETM_Q54_408196"/>
      <w:bookmarkEnd w:id="29837"/>
      <w:r>
        <w:rPr>
          <w:rtl/>
        </w:rPr>
        <w:t xml:space="preserve"> </w:t>
      </w:r>
      <w:bookmarkStart w:id="29838" w:name="_ETM_Q54_412150"/>
      <w:bookmarkEnd w:id="29838"/>
      <w:r>
        <w:rPr>
          <w:rtl/>
        </w:rPr>
        <w:t xml:space="preserve">ב-7 </w:t>
      </w:r>
      <w:bookmarkStart w:id="29839" w:name="_ETM_Q54_412704"/>
      <w:bookmarkEnd w:id="29839"/>
      <w:r>
        <w:rPr>
          <w:rFonts w:hint="cs"/>
          <w:rtl/>
        </w:rPr>
        <w:t>ב</w:t>
      </w:r>
      <w:r>
        <w:rPr>
          <w:rtl/>
        </w:rPr>
        <w:t xml:space="preserve">אוקטובר </w:t>
      </w:r>
      <w:bookmarkStart w:id="29840" w:name="_ETM_Q54_413569"/>
      <w:bookmarkEnd w:id="29840"/>
      <w:r>
        <w:rPr>
          <w:rtl/>
        </w:rPr>
        <w:t>ו</w:t>
      </w:r>
      <w:r>
        <w:rPr>
          <w:rFonts w:hint="cs"/>
          <w:rtl/>
        </w:rPr>
        <w:t xml:space="preserve">הם </w:t>
      </w:r>
      <w:bookmarkStart w:id="29841" w:name="_ETM_Q54_410912"/>
      <w:bookmarkEnd w:id="29841"/>
      <w:r>
        <w:rPr>
          <w:rtl/>
        </w:rPr>
        <w:t xml:space="preserve">מופקרים </w:t>
      </w:r>
      <w:bookmarkStart w:id="29842" w:name="_ETM_Q54_414409"/>
      <w:bookmarkEnd w:id="29842"/>
      <w:r>
        <w:rPr>
          <w:rtl/>
        </w:rPr>
        <w:t xml:space="preserve">גם </w:t>
      </w:r>
      <w:bookmarkStart w:id="29843" w:name="_ETM_Q54_414650"/>
      <w:bookmarkEnd w:id="29843"/>
      <w:r>
        <w:rPr>
          <w:rtl/>
        </w:rPr>
        <w:t>היום</w:t>
      </w:r>
      <w:r>
        <w:rPr>
          <w:rFonts w:hint="cs"/>
          <w:rtl/>
        </w:rPr>
        <w:t>.</w:t>
      </w:r>
      <w:r>
        <w:rPr>
          <w:rtl/>
        </w:rPr>
        <w:t xml:space="preserve"> </w:t>
      </w:r>
      <w:bookmarkStart w:id="29844" w:name="_ETM_Q54_415879"/>
      <w:bookmarkEnd w:id="29844"/>
      <w:r>
        <w:rPr>
          <w:rtl/>
        </w:rPr>
        <w:t>חלקם</w:t>
      </w:r>
      <w:r>
        <w:rPr>
          <w:rFonts w:hint="cs"/>
          <w:rtl/>
        </w:rPr>
        <w:t>,</w:t>
      </w:r>
      <w:r>
        <w:rPr>
          <w:rtl/>
        </w:rPr>
        <w:t xml:space="preserve"> </w:t>
      </w:r>
      <w:bookmarkStart w:id="29845" w:name="_ETM_Q54_416540"/>
      <w:bookmarkEnd w:id="29845"/>
      <w:r>
        <w:rPr>
          <w:rtl/>
        </w:rPr>
        <w:t>לצערנו</w:t>
      </w:r>
      <w:r>
        <w:rPr>
          <w:rFonts w:hint="cs"/>
          <w:rtl/>
        </w:rPr>
        <w:t>,</w:t>
      </w:r>
      <w:bookmarkStart w:id="29846" w:name="_ETM_Q54_414985"/>
      <w:bookmarkEnd w:id="29846"/>
      <w:r>
        <w:rPr>
          <w:rtl/>
        </w:rPr>
        <w:t xml:space="preserve"> </w:t>
      </w:r>
      <w:bookmarkStart w:id="29847" w:name="_ETM_Q54_418010"/>
      <w:bookmarkEnd w:id="29847"/>
      <w:r>
        <w:rPr>
          <w:rtl/>
        </w:rPr>
        <w:t xml:space="preserve">לא </w:t>
      </w:r>
      <w:bookmarkStart w:id="29848" w:name="_ETM_Q54_418250"/>
      <w:bookmarkEnd w:id="29848"/>
      <w:r>
        <w:rPr>
          <w:rtl/>
        </w:rPr>
        <w:t>ישרדו</w:t>
      </w:r>
      <w:r>
        <w:rPr>
          <w:rFonts w:hint="cs"/>
          <w:rtl/>
        </w:rPr>
        <w:t>.</w:t>
      </w:r>
      <w:r>
        <w:rPr>
          <w:rtl/>
        </w:rPr>
        <w:t xml:space="preserve"> </w:t>
      </w:r>
      <w:bookmarkStart w:id="29849" w:name="_ETM_Q54_418939"/>
      <w:bookmarkEnd w:id="29849"/>
      <w:r w:rsidRPr="00C72A22">
        <w:rPr>
          <w:rtl/>
        </w:rPr>
        <w:t xml:space="preserve">חלקם </w:t>
      </w:r>
      <w:bookmarkStart w:id="29850" w:name="_ETM_Q54_419450"/>
      <w:bookmarkEnd w:id="29850"/>
      <w:r w:rsidRPr="00C72A22">
        <w:rPr>
          <w:rtl/>
        </w:rPr>
        <w:t xml:space="preserve">גם </w:t>
      </w:r>
      <w:bookmarkStart w:id="29851" w:name="_ETM_Q54_419599"/>
      <w:bookmarkStart w:id="29852" w:name="_ETM_Q54_415116"/>
      <w:bookmarkEnd w:id="29851"/>
      <w:bookmarkEnd w:id="29852"/>
      <w:r w:rsidRPr="00C72A22">
        <w:rPr>
          <w:rtl/>
        </w:rPr>
        <w:t xml:space="preserve">נמצאים </w:t>
      </w:r>
      <w:bookmarkStart w:id="29853" w:name="_ETM_Q54_419930"/>
      <w:bookmarkEnd w:id="29853"/>
      <w:r w:rsidRPr="00C72A22">
        <w:rPr>
          <w:rtl/>
        </w:rPr>
        <w:t xml:space="preserve">שם </w:t>
      </w:r>
      <w:bookmarkStart w:id="29854" w:name="_ETM_Q54_420299"/>
      <w:bookmarkStart w:id="29855" w:name="_ETM_Q54_415298"/>
      <w:bookmarkEnd w:id="29854"/>
      <w:bookmarkEnd w:id="29855"/>
      <w:r>
        <w:rPr>
          <w:rFonts w:hint="cs"/>
          <w:rtl/>
        </w:rPr>
        <w:t>כ</w:t>
      </w:r>
      <w:r w:rsidRPr="00C72A22">
        <w:rPr>
          <w:rFonts w:hint="cs"/>
          <w:rtl/>
        </w:rPr>
        <w:t>גופות</w:t>
      </w:r>
      <w:bookmarkStart w:id="29856" w:name="_ETM_Q54_418822"/>
      <w:bookmarkEnd w:id="29856"/>
      <w:r>
        <w:rPr>
          <w:rFonts w:hint="cs"/>
          <w:rtl/>
        </w:rPr>
        <w:t>,</w:t>
      </w:r>
      <w:r w:rsidRPr="00C72A22">
        <w:rPr>
          <w:rtl/>
        </w:rPr>
        <w:t xml:space="preserve"> </w:t>
      </w:r>
      <w:bookmarkStart w:id="29857" w:name="_ETM_Q54_420689"/>
      <w:bookmarkEnd w:id="29857"/>
      <w:r w:rsidRPr="00C72A22">
        <w:rPr>
          <w:rtl/>
        </w:rPr>
        <w:t xml:space="preserve">שגם </w:t>
      </w:r>
      <w:bookmarkStart w:id="29858" w:name="_ETM_Q54_421079"/>
      <w:bookmarkEnd w:id="29858"/>
      <w:r w:rsidRPr="00C72A22">
        <w:rPr>
          <w:rtl/>
        </w:rPr>
        <w:t>אות</w:t>
      </w:r>
      <w:r w:rsidRPr="00C72A22">
        <w:rPr>
          <w:rFonts w:hint="cs"/>
          <w:rtl/>
        </w:rPr>
        <w:t>ן</w:t>
      </w:r>
      <w:r w:rsidRPr="00C72A22">
        <w:rPr>
          <w:rtl/>
        </w:rPr>
        <w:t xml:space="preserve"> </w:t>
      </w:r>
      <w:bookmarkStart w:id="29859" w:name="_ETM_Q54_421949"/>
      <w:bookmarkEnd w:id="29859"/>
      <w:r w:rsidRPr="00C72A22">
        <w:rPr>
          <w:rtl/>
        </w:rPr>
        <w:t>מ</w:t>
      </w:r>
      <w:r w:rsidRPr="00C72A22">
        <w:rPr>
          <w:rFonts w:hint="cs"/>
          <w:rtl/>
        </w:rPr>
        <w:t>פק</w:t>
      </w:r>
      <w:r w:rsidRPr="00C72A22">
        <w:rPr>
          <w:rtl/>
        </w:rPr>
        <w:t>ירים</w:t>
      </w:r>
      <w:r>
        <w:rPr>
          <w:rFonts w:hint="cs"/>
          <w:rtl/>
        </w:rPr>
        <w:t>.</w:t>
      </w:r>
      <w:bookmarkStart w:id="29860" w:name="_ETM_Q54_423620"/>
      <w:bookmarkEnd w:id="29860"/>
      <w:r>
        <w:rPr>
          <w:rFonts w:hint="cs"/>
          <w:rtl/>
        </w:rPr>
        <w:t xml:space="preserve"> </w:t>
      </w:r>
      <w:bookmarkStart w:id="29861" w:name="_ETM_Q54_422701"/>
      <w:bookmarkStart w:id="29862" w:name="_ETM_Q54_422787"/>
      <w:bookmarkStart w:id="29863" w:name="_ETM_Q54_422875"/>
      <w:bookmarkStart w:id="29864" w:name="_ETM_Q54_422931"/>
      <w:bookmarkEnd w:id="29861"/>
      <w:bookmarkEnd w:id="29862"/>
      <w:bookmarkEnd w:id="29863"/>
      <w:bookmarkEnd w:id="29864"/>
      <w:r>
        <w:rPr>
          <w:rtl/>
        </w:rPr>
        <w:t xml:space="preserve">המשפחות </w:t>
      </w:r>
      <w:bookmarkStart w:id="29865" w:name="_ETM_Q54_424400"/>
      <w:bookmarkEnd w:id="29865"/>
      <w:r>
        <w:rPr>
          <w:rtl/>
        </w:rPr>
        <w:t>האלה</w:t>
      </w:r>
      <w:r>
        <w:rPr>
          <w:rFonts w:hint="cs"/>
          <w:rtl/>
        </w:rPr>
        <w:t xml:space="preserve"> </w:t>
      </w:r>
      <w:r>
        <w:rPr>
          <w:rtl/>
        </w:rPr>
        <w:t xml:space="preserve">– </w:t>
      </w:r>
      <w:bookmarkStart w:id="29866" w:name="_ETM_Q54_425180"/>
      <w:bookmarkEnd w:id="29866"/>
      <w:r>
        <w:rPr>
          <w:rtl/>
        </w:rPr>
        <w:t xml:space="preserve">אין </w:t>
      </w:r>
      <w:bookmarkStart w:id="29867" w:name="_ETM_Q54_425420"/>
      <w:bookmarkEnd w:id="29867"/>
      <w:r>
        <w:rPr>
          <w:rtl/>
        </w:rPr>
        <w:t>לה</w:t>
      </w:r>
      <w:r>
        <w:rPr>
          <w:rFonts w:hint="cs"/>
          <w:rtl/>
        </w:rPr>
        <w:t>ן</w:t>
      </w:r>
      <w:r>
        <w:rPr>
          <w:rtl/>
        </w:rPr>
        <w:t xml:space="preserve"> </w:t>
      </w:r>
      <w:bookmarkStart w:id="29868" w:name="_ETM_Q54_425689"/>
      <w:bookmarkEnd w:id="29868"/>
      <w:r>
        <w:rPr>
          <w:rtl/>
        </w:rPr>
        <w:t>חיים</w:t>
      </w:r>
      <w:bookmarkStart w:id="29869" w:name="_ETM_Q54_426889"/>
      <w:bookmarkStart w:id="29870" w:name="_ETM_Q54_421421"/>
      <w:bookmarkEnd w:id="29869"/>
      <w:bookmarkEnd w:id="29870"/>
      <w:r>
        <w:rPr>
          <w:rFonts w:hint="cs"/>
          <w:rtl/>
        </w:rPr>
        <w:t>. רע להן</w:t>
      </w:r>
      <w:r>
        <w:rPr>
          <w:rtl/>
        </w:rPr>
        <w:t xml:space="preserve"> </w:t>
      </w:r>
      <w:bookmarkStart w:id="29871" w:name="_ETM_Q54_427249"/>
      <w:bookmarkEnd w:id="29871"/>
      <w:r>
        <w:rPr>
          <w:rtl/>
        </w:rPr>
        <w:t xml:space="preserve">בנשמה </w:t>
      </w:r>
      <w:bookmarkStart w:id="29872" w:name="_ETM_Q54_428290"/>
      <w:bookmarkEnd w:id="29872"/>
      <w:r>
        <w:rPr>
          <w:rtl/>
        </w:rPr>
        <w:t xml:space="preserve">כל </w:t>
      </w:r>
      <w:bookmarkStart w:id="29873" w:name="_ETM_Q54_428590"/>
      <w:bookmarkEnd w:id="29873"/>
      <w:r>
        <w:rPr>
          <w:rtl/>
        </w:rPr>
        <w:t>יום</w:t>
      </w:r>
      <w:r>
        <w:rPr>
          <w:rFonts w:hint="cs"/>
          <w:rtl/>
        </w:rPr>
        <w:t>.</w:t>
      </w:r>
      <w:bookmarkStart w:id="29874" w:name="_ETM_Q54_429940"/>
      <w:bookmarkEnd w:id="29874"/>
    </w:p>
    <w:p w:rsidR="002C6DDD" w:rsidRDefault="002C6DDD" w:rsidP="0025095F">
      <w:pPr>
        <w:rPr>
          <w:rtl/>
        </w:rPr>
      </w:pPr>
      <w:bookmarkStart w:id="29875" w:name="_ETM_Q54_430283"/>
      <w:bookmarkStart w:id="29876" w:name="_ETM_Q54_430348"/>
      <w:bookmarkEnd w:id="29875"/>
      <w:bookmarkEnd w:id="29876"/>
    </w:p>
    <w:p w:rsidR="002C6DDD" w:rsidRDefault="002C6DDD" w:rsidP="0025095F">
      <w:pPr>
        <w:rPr>
          <w:rtl/>
        </w:rPr>
      </w:pPr>
      <w:bookmarkStart w:id="29877" w:name="_ETM_Q54_430448"/>
      <w:bookmarkStart w:id="29878" w:name="_ETM_Q54_430498"/>
      <w:bookmarkEnd w:id="29877"/>
      <w:bookmarkEnd w:id="29878"/>
      <w:r>
        <w:rPr>
          <w:rtl/>
        </w:rPr>
        <w:t xml:space="preserve">ומשם </w:t>
      </w:r>
      <w:bookmarkStart w:id="29879" w:name="_ETM_Q54_430600"/>
      <w:bookmarkEnd w:id="29879"/>
      <w:r>
        <w:rPr>
          <w:rtl/>
        </w:rPr>
        <w:t xml:space="preserve">המשפחות </w:t>
      </w:r>
      <w:bookmarkStart w:id="29880" w:name="_ETM_Q54_431170"/>
      <w:bookmarkEnd w:id="29880"/>
      <w:r>
        <w:rPr>
          <w:rtl/>
        </w:rPr>
        <w:t>ה</w:t>
      </w:r>
      <w:bookmarkStart w:id="29881" w:name="_ETM_Q54_425974"/>
      <w:bookmarkEnd w:id="29881"/>
      <w:r>
        <w:rPr>
          <w:rtl/>
        </w:rPr>
        <w:t>שכול</w:t>
      </w:r>
      <w:bookmarkStart w:id="29882" w:name="_ETM_Q54_427879"/>
      <w:bookmarkEnd w:id="29882"/>
      <w:r>
        <w:rPr>
          <w:rFonts w:hint="cs"/>
          <w:rtl/>
        </w:rPr>
        <w:t>ו</w:t>
      </w:r>
      <w:bookmarkStart w:id="29883" w:name="_ETM_Q54_428611"/>
      <w:bookmarkEnd w:id="29883"/>
      <w:r>
        <w:rPr>
          <w:rFonts w:hint="cs"/>
          <w:rtl/>
        </w:rPr>
        <w:t>ת</w:t>
      </w:r>
      <w:r>
        <w:rPr>
          <w:rtl/>
        </w:rPr>
        <w:t xml:space="preserve"> </w:t>
      </w:r>
      <w:bookmarkStart w:id="29884" w:name="_ETM_Q54_431750"/>
      <w:bookmarkEnd w:id="29884"/>
      <w:r>
        <w:rPr>
          <w:rtl/>
        </w:rPr>
        <w:t xml:space="preserve">של </w:t>
      </w:r>
      <w:bookmarkStart w:id="29885" w:name="_ETM_Q54_432110"/>
      <w:bookmarkEnd w:id="29885"/>
      <w:r>
        <w:rPr>
          <w:rFonts w:hint="cs"/>
          <w:rtl/>
        </w:rPr>
        <w:t>ה</w:t>
      </w:r>
      <w:r>
        <w:rPr>
          <w:rtl/>
        </w:rPr>
        <w:t>חיילים</w:t>
      </w:r>
      <w:r>
        <w:rPr>
          <w:rFonts w:hint="cs"/>
          <w:rtl/>
        </w:rPr>
        <w:t>.</w:t>
      </w:r>
      <w:r>
        <w:rPr>
          <w:rtl/>
        </w:rPr>
        <w:t xml:space="preserve"> </w:t>
      </w:r>
      <w:bookmarkStart w:id="29886" w:name="_ETM_Q54_433160"/>
      <w:bookmarkEnd w:id="29886"/>
      <w:r>
        <w:rPr>
          <w:rtl/>
        </w:rPr>
        <w:t xml:space="preserve">אני </w:t>
      </w:r>
      <w:bookmarkStart w:id="29887" w:name="_ETM_Q54_433400"/>
      <w:bookmarkEnd w:id="29887"/>
      <w:r>
        <w:rPr>
          <w:rtl/>
        </w:rPr>
        <w:t xml:space="preserve">לא </w:t>
      </w:r>
      <w:bookmarkStart w:id="29888" w:name="_ETM_Q54_433520"/>
      <w:bookmarkEnd w:id="29888"/>
      <w:r>
        <w:rPr>
          <w:rtl/>
        </w:rPr>
        <w:t xml:space="preserve">יודעת </w:t>
      </w:r>
      <w:bookmarkStart w:id="29889" w:name="_ETM_Q54_433970"/>
      <w:bookmarkEnd w:id="29889"/>
      <w:r>
        <w:rPr>
          <w:rFonts w:hint="cs"/>
          <w:rtl/>
        </w:rPr>
        <w:t>ב</w:t>
      </w:r>
      <w:r>
        <w:rPr>
          <w:rtl/>
        </w:rPr>
        <w:t xml:space="preserve">כמה </w:t>
      </w:r>
      <w:bookmarkStart w:id="29890" w:name="_ETM_Q54_434270"/>
      <w:bookmarkStart w:id="29891" w:name="_ETM_Q54_435030"/>
      <w:bookmarkStart w:id="29892" w:name="_ETM_Q54_430433"/>
      <w:bookmarkEnd w:id="29890"/>
      <w:bookmarkEnd w:id="29891"/>
      <w:bookmarkEnd w:id="29892"/>
      <w:r>
        <w:rPr>
          <w:rFonts w:hint="cs"/>
          <w:rtl/>
        </w:rPr>
        <w:t xml:space="preserve">שבעות </w:t>
      </w:r>
      <w:r>
        <w:rPr>
          <w:rtl/>
        </w:rPr>
        <w:t>גו</w:t>
      </w:r>
      <w:bookmarkStart w:id="29893" w:name="_ETM_Q54_435450"/>
      <w:bookmarkEnd w:id="29893"/>
      <w:r>
        <w:rPr>
          <w:rFonts w:hint="cs"/>
          <w:rtl/>
        </w:rPr>
        <w:t>לדקנו</w:t>
      </w:r>
      <w:bookmarkStart w:id="29894" w:name="_ETM_Q54_431511"/>
      <w:bookmarkEnd w:id="29894"/>
      <w:r>
        <w:rPr>
          <w:rFonts w:hint="cs"/>
          <w:rtl/>
        </w:rPr>
        <w:t>פ</w:t>
      </w:r>
      <w:r>
        <w:rPr>
          <w:rtl/>
        </w:rPr>
        <w:t xml:space="preserve"> </w:t>
      </w:r>
      <w:bookmarkStart w:id="29895" w:name="_ETM_Q54_435870"/>
      <w:bookmarkEnd w:id="29895"/>
      <w:r>
        <w:rPr>
          <w:rtl/>
        </w:rPr>
        <w:t>ביקר</w:t>
      </w:r>
      <w:r>
        <w:rPr>
          <w:rFonts w:hint="cs"/>
          <w:rtl/>
        </w:rPr>
        <w:t>,</w:t>
      </w:r>
      <w:r>
        <w:rPr>
          <w:rtl/>
        </w:rPr>
        <w:t xml:space="preserve"> </w:t>
      </w:r>
      <w:bookmarkStart w:id="29896" w:name="_ETM_Q54_436830"/>
      <w:bookmarkEnd w:id="29896"/>
      <w:r>
        <w:rPr>
          <w:rtl/>
        </w:rPr>
        <w:t xml:space="preserve">אבל </w:t>
      </w:r>
      <w:bookmarkStart w:id="29897" w:name="_ETM_Q54_437130"/>
      <w:bookmarkStart w:id="29898" w:name="_ETM_Q54_437580"/>
      <w:bookmarkEnd w:id="29897"/>
      <w:bookmarkEnd w:id="29898"/>
      <w:r>
        <w:rPr>
          <w:rFonts w:hint="cs"/>
          <w:rtl/>
        </w:rPr>
        <w:t>לכל</w:t>
      </w:r>
      <w:bookmarkStart w:id="29899" w:name="_ETM_Q54_433357"/>
      <w:bookmarkEnd w:id="29899"/>
      <w:r>
        <w:rPr>
          <w:rtl/>
        </w:rPr>
        <w:t xml:space="preserve"> </w:t>
      </w:r>
      <w:bookmarkStart w:id="29900" w:name="_ETM_Q54_437940"/>
      <w:bookmarkEnd w:id="29900"/>
      <w:r>
        <w:rPr>
          <w:rFonts w:hint="cs"/>
          <w:rtl/>
        </w:rPr>
        <w:t xml:space="preserve">שבעה </w:t>
      </w:r>
      <w:bookmarkStart w:id="29901" w:name="_ETM_Q54_435621"/>
      <w:bookmarkEnd w:id="29901"/>
      <w:r>
        <w:rPr>
          <w:rtl/>
        </w:rPr>
        <w:t xml:space="preserve">שאני </w:t>
      </w:r>
      <w:bookmarkStart w:id="29902" w:name="_ETM_Q54_438300"/>
      <w:bookmarkEnd w:id="29902"/>
      <w:r>
        <w:rPr>
          <w:rtl/>
        </w:rPr>
        <w:t xml:space="preserve">הגעתי </w:t>
      </w:r>
      <w:bookmarkStart w:id="29903" w:name="_ETM_Q54_439289"/>
      <w:bookmarkEnd w:id="29903"/>
      <w:r>
        <w:rPr>
          <w:rtl/>
        </w:rPr>
        <w:t xml:space="preserve">שמעתי </w:t>
      </w:r>
      <w:bookmarkStart w:id="29904" w:name="_ETM_Q54_440339"/>
      <w:bookmarkEnd w:id="29904"/>
      <w:r>
        <w:rPr>
          <w:rtl/>
        </w:rPr>
        <w:t xml:space="preserve">שהוא </w:t>
      </w:r>
      <w:bookmarkStart w:id="29905" w:name="_ETM_Q54_441460"/>
      <w:bookmarkEnd w:id="29905"/>
      <w:r>
        <w:rPr>
          <w:rFonts w:hint="cs"/>
          <w:rtl/>
        </w:rPr>
        <w:t xml:space="preserve">היה הכי טוב, </w:t>
      </w:r>
      <w:bookmarkStart w:id="29906" w:name="_ETM_Q54_443103"/>
      <w:bookmarkEnd w:id="29906"/>
      <w:r>
        <w:rPr>
          <w:rFonts w:hint="cs"/>
          <w:rtl/>
        </w:rPr>
        <w:t>ה</w:t>
      </w:r>
      <w:r>
        <w:rPr>
          <w:rtl/>
        </w:rPr>
        <w:t>נופל</w:t>
      </w:r>
      <w:bookmarkStart w:id="29907" w:name="_ETM_Q54_439087"/>
      <w:bookmarkEnd w:id="29907"/>
      <w:r>
        <w:rPr>
          <w:rtl/>
        </w:rPr>
        <w:t xml:space="preserve"> </w:t>
      </w:r>
      <w:bookmarkStart w:id="29908" w:name="_ETM_Q54_442910"/>
      <w:bookmarkEnd w:id="29908"/>
      <w:r>
        <w:rPr>
          <w:rtl/>
        </w:rPr>
        <w:t xml:space="preserve">הכי </w:t>
      </w:r>
      <w:bookmarkStart w:id="29909" w:name="_ETM_Q54_443270"/>
      <w:bookmarkEnd w:id="29909"/>
      <w:r>
        <w:rPr>
          <w:rtl/>
        </w:rPr>
        <w:t>מוצלח</w:t>
      </w:r>
      <w:r>
        <w:rPr>
          <w:rFonts w:hint="cs"/>
          <w:rtl/>
        </w:rPr>
        <w:t>,</w:t>
      </w:r>
      <w:r>
        <w:rPr>
          <w:rtl/>
        </w:rPr>
        <w:t xml:space="preserve"> </w:t>
      </w:r>
      <w:bookmarkStart w:id="29910" w:name="_ETM_Q54_444289"/>
      <w:bookmarkEnd w:id="29910"/>
      <w:r>
        <w:rPr>
          <w:rtl/>
        </w:rPr>
        <w:t xml:space="preserve">הכי </w:t>
      </w:r>
      <w:bookmarkStart w:id="29911" w:name="_ETM_Q54_444620"/>
      <w:bookmarkEnd w:id="29911"/>
      <w:r>
        <w:rPr>
          <w:rtl/>
        </w:rPr>
        <w:t>חכם</w:t>
      </w:r>
      <w:r>
        <w:rPr>
          <w:rFonts w:hint="cs"/>
          <w:rtl/>
        </w:rPr>
        <w:t>,</w:t>
      </w:r>
      <w:r>
        <w:rPr>
          <w:rtl/>
        </w:rPr>
        <w:t xml:space="preserve"> </w:t>
      </w:r>
      <w:bookmarkStart w:id="29912" w:name="_ETM_Q54_445790"/>
      <w:bookmarkEnd w:id="29912"/>
      <w:r>
        <w:rPr>
          <w:rtl/>
        </w:rPr>
        <w:t xml:space="preserve">הדבק </w:t>
      </w:r>
      <w:bookmarkStart w:id="29913" w:name="_ETM_Q54_446360"/>
      <w:bookmarkEnd w:id="29913"/>
      <w:r>
        <w:rPr>
          <w:rtl/>
        </w:rPr>
        <w:t xml:space="preserve">של </w:t>
      </w:r>
      <w:bookmarkStart w:id="29914" w:name="_ETM_Q54_446570"/>
      <w:bookmarkEnd w:id="29914"/>
      <w:r>
        <w:rPr>
          <w:rtl/>
        </w:rPr>
        <w:t>המשפחה</w:t>
      </w:r>
      <w:r>
        <w:rPr>
          <w:rFonts w:hint="cs"/>
          <w:rtl/>
        </w:rPr>
        <w:t>.</w:t>
      </w:r>
      <w:r>
        <w:rPr>
          <w:rtl/>
        </w:rPr>
        <w:t xml:space="preserve"> </w:t>
      </w:r>
      <w:bookmarkStart w:id="29915" w:name="_ETM_Q54_448210"/>
      <w:bookmarkEnd w:id="29915"/>
      <w:r>
        <w:rPr>
          <w:rtl/>
        </w:rPr>
        <w:t xml:space="preserve">אפילו </w:t>
      </w:r>
      <w:bookmarkStart w:id="29916" w:name="_ETM_Q54_448810"/>
      <w:bookmarkEnd w:id="29916"/>
      <w:r>
        <w:rPr>
          <w:rtl/>
        </w:rPr>
        <w:t xml:space="preserve">על </w:t>
      </w:r>
      <w:bookmarkStart w:id="29917" w:name="_ETM_Q54_448930"/>
      <w:bookmarkEnd w:id="29917"/>
      <w:r>
        <w:rPr>
          <w:rtl/>
        </w:rPr>
        <w:t>ג</w:t>
      </w:r>
      <w:r>
        <w:rPr>
          <w:rFonts w:hint="cs"/>
          <w:rtl/>
        </w:rPr>
        <w:t>ל</w:t>
      </w:r>
      <w:bookmarkStart w:id="29918" w:name="_ETM_Q54_445432"/>
      <w:bookmarkEnd w:id="29918"/>
      <w:r>
        <w:rPr>
          <w:rtl/>
        </w:rPr>
        <w:t xml:space="preserve"> </w:t>
      </w:r>
      <w:bookmarkStart w:id="29919" w:name="_ETM_Q54_449199"/>
      <w:bookmarkEnd w:id="29919"/>
      <w:r>
        <w:rPr>
          <w:rtl/>
        </w:rPr>
        <w:t>איזנקוט</w:t>
      </w:r>
      <w:r>
        <w:rPr>
          <w:rFonts w:hint="cs"/>
          <w:rtl/>
        </w:rPr>
        <w:t>,</w:t>
      </w:r>
      <w:bookmarkStart w:id="29920" w:name="_ETM_Q54_445668"/>
      <w:bookmarkEnd w:id="29920"/>
      <w:r>
        <w:rPr>
          <w:rtl/>
        </w:rPr>
        <w:t xml:space="preserve"> </w:t>
      </w:r>
      <w:bookmarkStart w:id="29921" w:name="_ETM_Q54_449680"/>
      <w:bookmarkEnd w:id="29921"/>
      <w:r>
        <w:rPr>
          <w:rtl/>
        </w:rPr>
        <w:t>ז</w:t>
      </w:r>
      <w:r>
        <w:rPr>
          <w:rFonts w:hint="cs"/>
          <w:rtl/>
        </w:rPr>
        <w:t>י</w:t>
      </w:r>
      <w:r>
        <w:rPr>
          <w:rtl/>
        </w:rPr>
        <w:t>כרונ</w:t>
      </w:r>
      <w:r>
        <w:rPr>
          <w:rFonts w:hint="cs"/>
          <w:rtl/>
        </w:rPr>
        <w:t>ו</w:t>
      </w:r>
      <w:r>
        <w:rPr>
          <w:rtl/>
        </w:rPr>
        <w:t xml:space="preserve"> </w:t>
      </w:r>
      <w:bookmarkStart w:id="29922" w:name="_ETM_Q54_450130"/>
      <w:bookmarkEnd w:id="29922"/>
      <w:r>
        <w:rPr>
          <w:rFonts w:hint="cs"/>
          <w:rtl/>
        </w:rPr>
        <w:t>לברכה</w:t>
      </w:r>
      <w:bookmarkStart w:id="29923" w:name="_ETM_Q54_447028"/>
      <w:bookmarkEnd w:id="29923"/>
      <w:r>
        <w:rPr>
          <w:rFonts w:hint="cs"/>
          <w:rtl/>
        </w:rPr>
        <w:t>,</w:t>
      </w:r>
      <w:r>
        <w:rPr>
          <w:rtl/>
        </w:rPr>
        <w:t xml:space="preserve"> </w:t>
      </w:r>
      <w:bookmarkStart w:id="29924" w:name="_ETM_Q54_450430"/>
      <w:bookmarkStart w:id="29925" w:name="_ETM_Q54_450820"/>
      <w:bookmarkEnd w:id="29924"/>
      <w:bookmarkEnd w:id="29925"/>
      <w:r>
        <w:rPr>
          <w:rtl/>
        </w:rPr>
        <w:t>אמר</w:t>
      </w:r>
      <w:bookmarkStart w:id="29926" w:name="_ETM_Q54_451240"/>
      <w:bookmarkStart w:id="29927" w:name="_ETM_Q54_451330"/>
      <w:bookmarkEnd w:id="29926"/>
      <w:bookmarkEnd w:id="29927"/>
      <w:r>
        <w:rPr>
          <w:rFonts w:hint="cs"/>
          <w:rtl/>
        </w:rPr>
        <w:t xml:space="preserve"> </w:t>
      </w:r>
      <w:bookmarkStart w:id="29928" w:name="_ETM_Q54_446282"/>
      <w:bookmarkEnd w:id="29928"/>
      <w:r>
        <w:rPr>
          <w:rtl/>
        </w:rPr>
        <w:t xml:space="preserve">חברו </w:t>
      </w:r>
      <w:bookmarkStart w:id="29929" w:name="_ETM_Q54_451870"/>
      <w:bookmarkEnd w:id="29929"/>
      <w:r>
        <w:rPr>
          <w:rtl/>
        </w:rPr>
        <w:t xml:space="preserve">שגם </w:t>
      </w:r>
      <w:bookmarkStart w:id="29930" w:name="_ETM_Q54_452289"/>
      <w:bookmarkEnd w:id="29930"/>
      <w:r>
        <w:rPr>
          <w:rFonts w:hint="cs"/>
          <w:rtl/>
        </w:rPr>
        <w:t>כ</w:t>
      </w:r>
      <w:r>
        <w:rPr>
          <w:rtl/>
        </w:rPr>
        <w:t xml:space="preserve">שהוא </w:t>
      </w:r>
      <w:bookmarkStart w:id="29931" w:name="_ETM_Q54_452529"/>
      <w:bookmarkEnd w:id="29931"/>
      <w:r>
        <w:rPr>
          <w:rtl/>
        </w:rPr>
        <w:t xml:space="preserve">נהרג </w:t>
      </w:r>
      <w:bookmarkStart w:id="29932" w:name="_ETM_Q54_453550"/>
      <w:bookmarkEnd w:id="29932"/>
      <w:r>
        <w:rPr>
          <w:rtl/>
        </w:rPr>
        <w:t xml:space="preserve">זה </w:t>
      </w:r>
      <w:bookmarkStart w:id="29933" w:name="_ETM_Q54_453759"/>
      <w:bookmarkEnd w:id="29933"/>
      <w:r>
        <w:rPr>
          <w:rtl/>
        </w:rPr>
        <w:t xml:space="preserve">היה </w:t>
      </w:r>
      <w:bookmarkStart w:id="29934" w:name="_ETM_Q54_453970"/>
      <w:bookmarkEnd w:id="29934"/>
      <w:r>
        <w:rPr>
          <w:rtl/>
        </w:rPr>
        <w:t xml:space="preserve">חייב </w:t>
      </w:r>
      <w:bookmarkStart w:id="29935" w:name="_ETM_Q54_454330"/>
      <w:bookmarkEnd w:id="29935"/>
      <w:r>
        <w:rPr>
          <w:rtl/>
        </w:rPr>
        <w:t xml:space="preserve">להיות </w:t>
      </w:r>
      <w:bookmarkStart w:id="29936" w:name="_ETM_Q54_454569"/>
      <w:bookmarkEnd w:id="29936"/>
      <w:r>
        <w:rPr>
          <w:rtl/>
        </w:rPr>
        <w:t>בפיצו</w:t>
      </w:r>
      <w:r>
        <w:rPr>
          <w:rFonts w:hint="cs"/>
          <w:rtl/>
        </w:rPr>
        <w:t>ץ</w:t>
      </w:r>
      <w:bookmarkStart w:id="29937" w:name="_ETM_Q54_452036"/>
      <w:bookmarkEnd w:id="29937"/>
      <w:r>
        <w:rPr>
          <w:rFonts w:hint="cs"/>
          <w:rtl/>
        </w:rPr>
        <w:t>,</w:t>
      </w:r>
      <w:r>
        <w:rPr>
          <w:rtl/>
        </w:rPr>
        <w:t xml:space="preserve"> </w:t>
      </w:r>
      <w:bookmarkStart w:id="29938" w:name="_ETM_Q54_455720"/>
      <w:bookmarkEnd w:id="29938"/>
      <w:r>
        <w:rPr>
          <w:rtl/>
        </w:rPr>
        <w:t xml:space="preserve">מרוב </w:t>
      </w:r>
      <w:bookmarkStart w:id="29939" w:name="_ETM_Q54_456140"/>
      <w:bookmarkEnd w:id="29939"/>
      <w:r>
        <w:rPr>
          <w:rtl/>
        </w:rPr>
        <w:t xml:space="preserve">שהוא </w:t>
      </w:r>
      <w:bookmarkStart w:id="29940" w:name="_ETM_Q54_456320"/>
      <w:bookmarkEnd w:id="29940"/>
      <w:r>
        <w:rPr>
          <w:rtl/>
        </w:rPr>
        <w:t xml:space="preserve">היה </w:t>
      </w:r>
      <w:bookmarkStart w:id="29941" w:name="_ETM_Q54_456589"/>
      <w:bookmarkEnd w:id="29941"/>
      <w:r>
        <w:rPr>
          <w:rtl/>
        </w:rPr>
        <w:t xml:space="preserve">ילד </w:t>
      </w:r>
      <w:bookmarkStart w:id="29942" w:name="_ETM_Q54_456890"/>
      <w:bookmarkEnd w:id="29942"/>
      <w:r>
        <w:rPr>
          <w:rtl/>
        </w:rPr>
        <w:t>מיוחד</w:t>
      </w:r>
      <w:r>
        <w:rPr>
          <w:rFonts w:hint="cs"/>
          <w:rtl/>
        </w:rPr>
        <w:t>.</w:t>
      </w:r>
      <w:r>
        <w:rPr>
          <w:rtl/>
        </w:rPr>
        <w:t xml:space="preserve"> </w:t>
      </w:r>
      <w:bookmarkStart w:id="29943" w:name="_ETM_Q54_458210"/>
      <w:bookmarkEnd w:id="29943"/>
      <w:r>
        <w:rPr>
          <w:rtl/>
        </w:rPr>
        <w:t xml:space="preserve">והיו </w:t>
      </w:r>
      <w:bookmarkStart w:id="29944" w:name="_ETM_Q54_458570"/>
      <w:bookmarkEnd w:id="29944"/>
      <w:r>
        <w:rPr>
          <w:rtl/>
        </w:rPr>
        <w:t xml:space="preserve">עוד </w:t>
      </w:r>
      <w:bookmarkStart w:id="29945" w:name="_ETM_Q54_458720"/>
      <w:bookmarkEnd w:id="29945"/>
      <w:r>
        <w:rPr>
          <w:rtl/>
        </w:rPr>
        <w:t xml:space="preserve">הרבה </w:t>
      </w:r>
      <w:bookmarkStart w:id="29946" w:name="_ETM_Q54_459020"/>
      <w:bookmarkEnd w:id="29946"/>
      <w:r>
        <w:rPr>
          <w:rtl/>
        </w:rPr>
        <w:t xml:space="preserve">טובים </w:t>
      </w:r>
      <w:bookmarkStart w:id="29947" w:name="_ETM_Q54_459410"/>
      <w:bookmarkEnd w:id="29947"/>
      <w:r>
        <w:rPr>
          <w:rtl/>
        </w:rPr>
        <w:t>ויפים</w:t>
      </w:r>
      <w:r>
        <w:rPr>
          <w:rFonts w:hint="cs"/>
          <w:rtl/>
        </w:rPr>
        <w:t>.</w:t>
      </w:r>
      <w:r>
        <w:rPr>
          <w:rtl/>
        </w:rPr>
        <w:t xml:space="preserve"> </w:t>
      </w:r>
      <w:bookmarkStart w:id="29948" w:name="_ETM_Q54_460640"/>
      <w:bookmarkEnd w:id="29948"/>
      <w:r>
        <w:rPr>
          <w:rFonts w:hint="cs"/>
          <w:rtl/>
        </w:rPr>
        <w:t xml:space="preserve">רע </w:t>
      </w:r>
      <w:bookmarkStart w:id="29949" w:name="_ETM_Q54_457330"/>
      <w:bookmarkEnd w:id="29949"/>
      <w:r>
        <w:rPr>
          <w:rtl/>
        </w:rPr>
        <w:t xml:space="preserve">למשפחות </w:t>
      </w:r>
      <w:bookmarkStart w:id="29950" w:name="_ETM_Q54_461360"/>
      <w:bookmarkEnd w:id="29950"/>
      <w:r>
        <w:rPr>
          <w:rtl/>
        </w:rPr>
        <w:t>השכולות</w:t>
      </w:r>
      <w:r>
        <w:rPr>
          <w:rFonts w:hint="cs"/>
          <w:rtl/>
        </w:rPr>
        <w:t xml:space="preserve">. רע להן בנשמה. השעון שלהן </w:t>
      </w:r>
      <w:bookmarkStart w:id="29951" w:name="_ETM_Q54_462042"/>
      <w:bookmarkEnd w:id="29951"/>
      <w:r>
        <w:rPr>
          <w:rFonts w:hint="cs"/>
          <w:rtl/>
        </w:rPr>
        <w:t xml:space="preserve">נעצר. </w:t>
      </w:r>
      <w:bookmarkStart w:id="29952" w:name="_ETM_Q54_463395"/>
      <w:bookmarkEnd w:id="29952"/>
      <w:r>
        <w:rPr>
          <w:rFonts w:hint="cs"/>
          <w:rtl/>
        </w:rPr>
        <w:t>ב-7 באוקטובר נעצרו להן החיים.</w:t>
      </w:r>
    </w:p>
    <w:p w:rsidR="002C6DDD" w:rsidRDefault="002C6DDD" w:rsidP="0025095F">
      <w:pPr>
        <w:rPr>
          <w:rtl/>
        </w:rPr>
      </w:pPr>
      <w:bookmarkStart w:id="29953" w:name="_ETM_Q54_469248"/>
      <w:bookmarkStart w:id="29954" w:name="_ETM_Q54_469348"/>
      <w:bookmarkEnd w:id="29953"/>
      <w:bookmarkEnd w:id="29954"/>
    </w:p>
    <w:p w:rsidR="002C6DDD" w:rsidRDefault="002C6DDD" w:rsidP="00721E1F">
      <w:pPr>
        <w:rPr>
          <w:rtl/>
        </w:rPr>
      </w:pPr>
      <w:bookmarkStart w:id="29955" w:name="_ETM_Q54_469414"/>
      <w:bookmarkStart w:id="29956" w:name="_ETM_Q54_469500"/>
      <w:bookmarkStart w:id="29957" w:name="_ETM_Q54_463490"/>
      <w:bookmarkEnd w:id="29955"/>
      <w:bookmarkEnd w:id="29956"/>
      <w:bookmarkEnd w:id="29957"/>
      <w:r>
        <w:rPr>
          <w:rFonts w:hint="cs"/>
          <w:rtl/>
        </w:rPr>
        <w:t xml:space="preserve">אולי </w:t>
      </w:r>
      <w:bookmarkStart w:id="29958" w:name="_ETM_Q54_465301"/>
      <w:bookmarkEnd w:id="29958"/>
      <w:r>
        <w:rPr>
          <w:rFonts w:hint="cs"/>
          <w:rtl/>
        </w:rPr>
        <w:t xml:space="preserve">נעבור גם למשפחות השכולות האחרות, </w:t>
      </w:r>
      <w:bookmarkStart w:id="29959" w:name="_ETM_Q54_472369"/>
      <w:bookmarkStart w:id="29960" w:name="_ETM_Q54_472129"/>
      <w:bookmarkStart w:id="29961" w:name="_ETM_Q54_469012"/>
      <w:bookmarkEnd w:id="29959"/>
      <w:bookmarkEnd w:id="29960"/>
      <w:bookmarkEnd w:id="29961"/>
      <w:r>
        <w:rPr>
          <w:rtl/>
        </w:rPr>
        <w:t xml:space="preserve">למשפחות </w:t>
      </w:r>
      <w:bookmarkStart w:id="29962" w:name="_ETM_Q54_473599"/>
      <w:bookmarkEnd w:id="29962"/>
      <w:r>
        <w:rPr>
          <w:rtl/>
        </w:rPr>
        <w:t xml:space="preserve">שהילדים </w:t>
      </w:r>
      <w:bookmarkStart w:id="29963" w:name="_ETM_Q54_474169"/>
      <w:bookmarkEnd w:id="29963"/>
      <w:r>
        <w:rPr>
          <w:rtl/>
        </w:rPr>
        <w:t>שלה</w:t>
      </w:r>
      <w:r>
        <w:rPr>
          <w:rFonts w:hint="cs"/>
          <w:rtl/>
        </w:rPr>
        <w:t>ן</w:t>
      </w:r>
      <w:r>
        <w:rPr>
          <w:rtl/>
        </w:rPr>
        <w:t xml:space="preserve"> </w:t>
      </w:r>
      <w:bookmarkStart w:id="29964" w:name="_ETM_Q54_474439"/>
      <w:bookmarkEnd w:id="29964"/>
      <w:r>
        <w:rPr>
          <w:rFonts w:hint="cs"/>
          <w:rtl/>
        </w:rPr>
        <w:t>נ</w:t>
      </w:r>
      <w:r>
        <w:rPr>
          <w:rtl/>
        </w:rPr>
        <w:t xml:space="preserve">טבחו </w:t>
      </w:r>
      <w:bookmarkStart w:id="29965" w:name="_ETM_Q54_475009"/>
      <w:bookmarkEnd w:id="29965"/>
      <w:r>
        <w:rPr>
          <w:rtl/>
        </w:rPr>
        <w:t>במסיב</w:t>
      </w:r>
      <w:r>
        <w:rPr>
          <w:rFonts w:hint="cs"/>
          <w:rtl/>
        </w:rPr>
        <w:t>ת</w:t>
      </w:r>
      <w:r>
        <w:rPr>
          <w:rtl/>
        </w:rPr>
        <w:t xml:space="preserve"> </w:t>
      </w:r>
      <w:bookmarkStart w:id="29966" w:name="_ETM_Q54_475520"/>
      <w:bookmarkStart w:id="29967" w:name="_ETM_Q54_475699"/>
      <w:bookmarkEnd w:id="29966"/>
      <w:bookmarkEnd w:id="29967"/>
      <w:r>
        <w:rPr>
          <w:rFonts w:hint="cs"/>
          <w:rtl/>
        </w:rPr>
        <w:t>הטבע</w:t>
      </w:r>
      <w:bookmarkStart w:id="29968" w:name="_ETM_Q54_488233"/>
      <w:bookmarkEnd w:id="29968"/>
      <w:r>
        <w:rPr>
          <w:rFonts w:hint="cs"/>
          <w:rtl/>
        </w:rPr>
        <w:t xml:space="preserve"> נובה</w:t>
      </w:r>
      <w:bookmarkStart w:id="29969" w:name="_ETM_Q54_474321"/>
      <w:bookmarkEnd w:id="29969"/>
      <w:r>
        <w:rPr>
          <w:rFonts w:hint="cs"/>
          <w:rtl/>
        </w:rPr>
        <w:t xml:space="preserve">. </w:t>
      </w:r>
      <w:bookmarkStart w:id="29970" w:name="_ETM_Q54_476150"/>
      <w:bookmarkStart w:id="29971" w:name="_ETM_Q54_477020"/>
      <w:bookmarkStart w:id="29972" w:name="_ETM_Q54_477600"/>
      <w:bookmarkStart w:id="29973" w:name="_ETM_Q54_478320"/>
      <w:bookmarkStart w:id="29974" w:name="_ETM_Q54_480509"/>
      <w:bookmarkEnd w:id="29970"/>
      <w:bookmarkEnd w:id="29971"/>
      <w:bookmarkEnd w:id="29972"/>
      <w:bookmarkEnd w:id="29973"/>
      <w:bookmarkEnd w:id="29974"/>
      <w:r>
        <w:rPr>
          <w:rtl/>
        </w:rPr>
        <w:t xml:space="preserve">מה </w:t>
      </w:r>
      <w:bookmarkStart w:id="29975" w:name="_ETM_Q54_480750"/>
      <w:bookmarkEnd w:id="29975"/>
      <w:r>
        <w:rPr>
          <w:rtl/>
        </w:rPr>
        <w:t xml:space="preserve">נגיד </w:t>
      </w:r>
      <w:bookmarkStart w:id="29976" w:name="_ETM_Q54_481500"/>
      <w:bookmarkEnd w:id="29976"/>
      <w:r>
        <w:rPr>
          <w:rtl/>
        </w:rPr>
        <w:t xml:space="preserve">לחברה </w:t>
      </w:r>
      <w:bookmarkStart w:id="29977" w:name="_ETM_Q54_482069"/>
      <w:bookmarkEnd w:id="29977"/>
      <w:r>
        <w:rPr>
          <w:rtl/>
        </w:rPr>
        <w:t>שלי</w:t>
      </w:r>
      <w:r>
        <w:rPr>
          <w:rFonts w:hint="cs"/>
          <w:rtl/>
        </w:rPr>
        <w:t>,</w:t>
      </w:r>
      <w:r>
        <w:rPr>
          <w:rtl/>
        </w:rPr>
        <w:t xml:space="preserve"> </w:t>
      </w:r>
      <w:bookmarkStart w:id="29978" w:name="_ETM_Q54_482310"/>
      <w:bookmarkEnd w:id="29978"/>
      <w:r>
        <w:rPr>
          <w:rtl/>
        </w:rPr>
        <w:t>ש</w:t>
      </w:r>
      <w:bookmarkStart w:id="29979" w:name="_ETM_Q54_482490"/>
      <w:bookmarkEnd w:id="29979"/>
      <w:r>
        <w:rPr>
          <w:rtl/>
        </w:rPr>
        <w:t xml:space="preserve">איבדה </w:t>
      </w:r>
      <w:bookmarkStart w:id="29980" w:name="_ETM_Q54_480760"/>
      <w:bookmarkStart w:id="29981" w:name="_ETM_Q54_481029"/>
      <w:bookmarkStart w:id="29982" w:name="_ETM_Q54_481750"/>
      <w:bookmarkStart w:id="29983" w:name="_ETM_Q54_482320"/>
      <w:bookmarkStart w:id="29984" w:name="_ETM_Q54_482560"/>
      <w:bookmarkStart w:id="29985" w:name="_ETM_Q54_482740"/>
      <w:bookmarkStart w:id="29986" w:name="_ETM_Q54_483070"/>
      <w:bookmarkStart w:id="29987" w:name="_ETM_Q54_478692"/>
      <w:bookmarkEnd w:id="29980"/>
      <w:bookmarkEnd w:id="29981"/>
      <w:bookmarkEnd w:id="29982"/>
      <w:bookmarkEnd w:id="29983"/>
      <w:bookmarkEnd w:id="29984"/>
      <w:bookmarkEnd w:id="29985"/>
      <w:bookmarkEnd w:id="29986"/>
      <w:bookmarkEnd w:id="29987"/>
      <w:r>
        <w:rPr>
          <w:rtl/>
        </w:rPr>
        <w:t xml:space="preserve">את </w:t>
      </w:r>
      <w:bookmarkStart w:id="29988" w:name="_ETM_Q54_483409"/>
      <w:bookmarkEnd w:id="29988"/>
      <w:r>
        <w:rPr>
          <w:rtl/>
        </w:rPr>
        <w:t xml:space="preserve">אח </w:t>
      </w:r>
      <w:bookmarkStart w:id="29989" w:name="_ETM_Q54_483529"/>
      <w:bookmarkEnd w:id="29989"/>
      <w:r>
        <w:rPr>
          <w:rtl/>
        </w:rPr>
        <w:t>של</w:t>
      </w:r>
      <w:r>
        <w:rPr>
          <w:rFonts w:hint="cs"/>
          <w:rtl/>
        </w:rPr>
        <w:t>ה</w:t>
      </w:r>
      <w:r>
        <w:rPr>
          <w:rtl/>
        </w:rPr>
        <w:t xml:space="preserve"> </w:t>
      </w:r>
      <w:bookmarkStart w:id="29990" w:name="_ETM_Q54_484129"/>
      <w:bookmarkEnd w:id="29990"/>
      <w:r>
        <w:rPr>
          <w:rFonts w:hint="cs"/>
          <w:rtl/>
        </w:rPr>
        <w:t>ו</w:t>
      </w:r>
      <w:r>
        <w:rPr>
          <w:rtl/>
        </w:rPr>
        <w:t xml:space="preserve">אחיין </w:t>
      </w:r>
      <w:bookmarkStart w:id="29991" w:name="_ETM_Q54_484700"/>
      <w:bookmarkEnd w:id="29991"/>
      <w:r>
        <w:rPr>
          <w:rtl/>
        </w:rPr>
        <w:t>שלה</w:t>
      </w:r>
      <w:bookmarkStart w:id="29992" w:name="_ETM_Q54_480697"/>
      <w:bookmarkEnd w:id="29992"/>
      <w:r>
        <w:rPr>
          <w:rFonts w:hint="cs"/>
          <w:rtl/>
        </w:rPr>
        <w:t>? איך משקמים משפחה כזו?</w:t>
      </w:r>
      <w:bookmarkStart w:id="29993" w:name="_ETM_Q54_483118"/>
      <w:bookmarkStart w:id="29994" w:name="_ETM_Q54_485990"/>
      <w:bookmarkEnd w:id="29993"/>
      <w:bookmarkEnd w:id="29994"/>
      <w:r>
        <w:rPr>
          <w:rFonts w:hint="cs"/>
          <w:rtl/>
        </w:rPr>
        <w:t xml:space="preserve"> משפחה </w:t>
      </w:r>
      <w:bookmarkStart w:id="29995" w:name="_ETM_Q54_486139"/>
      <w:bookmarkStart w:id="29996" w:name="_ETM_Q54_486679"/>
      <w:bookmarkStart w:id="29997" w:name="_ETM_Q54_489110"/>
      <w:bookmarkStart w:id="29998" w:name="_ETM_Q54_484791"/>
      <w:bookmarkEnd w:id="29995"/>
      <w:bookmarkEnd w:id="29996"/>
      <w:bookmarkEnd w:id="29997"/>
      <w:bookmarkEnd w:id="29998"/>
      <w:r>
        <w:rPr>
          <w:rFonts w:hint="cs"/>
          <w:rtl/>
        </w:rPr>
        <w:t>שכולה ש</w:t>
      </w:r>
      <w:r>
        <w:rPr>
          <w:rtl/>
        </w:rPr>
        <w:t>שת</w:t>
      </w:r>
      <w:bookmarkStart w:id="29999" w:name="_ETM_Q54_489462"/>
      <w:bookmarkEnd w:id="29999"/>
      <w:r>
        <w:rPr>
          <w:rtl/>
        </w:rPr>
        <w:t xml:space="preserve">י </w:t>
      </w:r>
      <w:bookmarkStart w:id="30000" w:name="_ETM_Q54_489500"/>
      <w:bookmarkEnd w:id="30000"/>
      <w:r>
        <w:rPr>
          <w:rtl/>
        </w:rPr>
        <w:t xml:space="preserve">בנות </w:t>
      </w:r>
      <w:bookmarkStart w:id="30001" w:name="_ETM_Q54_490339"/>
      <w:bookmarkEnd w:id="30001"/>
      <w:r>
        <w:rPr>
          <w:rFonts w:hint="cs"/>
          <w:rtl/>
        </w:rPr>
        <w:t xml:space="preserve">שלה </w:t>
      </w:r>
      <w:bookmarkStart w:id="30002" w:name="_ETM_Q54_486685"/>
      <w:bookmarkEnd w:id="30002"/>
      <w:r>
        <w:rPr>
          <w:rtl/>
        </w:rPr>
        <w:t xml:space="preserve">נרצחו </w:t>
      </w:r>
      <w:bookmarkStart w:id="30003" w:name="_ETM_Q54_490879"/>
      <w:bookmarkEnd w:id="30003"/>
      <w:r>
        <w:rPr>
          <w:rtl/>
        </w:rPr>
        <w:t>בנו</w:t>
      </w:r>
      <w:r>
        <w:rPr>
          <w:rFonts w:hint="cs"/>
          <w:rtl/>
        </w:rPr>
        <w:t>ב</w:t>
      </w:r>
      <w:r>
        <w:rPr>
          <w:rtl/>
        </w:rPr>
        <w:t>ה</w:t>
      </w:r>
      <w:r>
        <w:rPr>
          <w:rFonts w:hint="cs"/>
          <w:rtl/>
        </w:rPr>
        <w:t>,</w:t>
      </w:r>
      <w:r>
        <w:rPr>
          <w:rtl/>
        </w:rPr>
        <w:t xml:space="preserve"> </w:t>
      </w:r>
      <w:bookmarkStart w:id="30004" w:name="_ETM_Q54_491809"/>
      <w:bookmarkEnd w:id="30004"/>
      <w:r>
        <w:rPr>
          <w:rtl/>
        </w:rPr>
        <w:t xml:space="preserve">ונשאר </w:t>
      </w:r>
      <w:bookmarkStart w:id="30005" w:name="_ETM_Q54_492500"/>
      <w:bookmarkEnd w:id="30005"/>
      <w:r>
        <w:rPr>
          <w:rFonts w:hint="cs"/>
          <w:rtl/>
        </w:rPr>
        <w:t>אח</w:t>
      </w:r>
      <w:r>
        <w:rPr>
          <w:rtl/>
        </w:rPr>
        <w:t xml:space="preserve"> </w:t>
      </w:r>
      <w:bookmarkStart w:id="30006" w:name="_ETM_Q54_492680"/>
      <w:bookmarkEnd w:id="30006"/>
      <w:r>
        <w:rPr>
          <w:rFonts w:hint="cs"/>
          <w:rtl/>
        </w:rPr>
        <w:t>א</w:t>
      </w:r>
      <w:r>
        <w:rPr>
          <w:rtl/>
        </w:rPr>
        <w:t>חד</w:t>
      </w:r>
      <w:r>
        <w:rPr>
          <w:rFonts w:hint="cs"/>
          <w:rtl/>
        </w:rPr>
        <w:t>.</w:t>
      </w:r>
      <w:bookmarkStart w:id="30007" w:name="_ETM_Q54_489801"/>
      <w:bookmarkEnd w:id="30007"/>
      <w:r>
        <w:rPr>
          <w:rFonts w:hint="cs"/>
          <w:rtl/>
        </w:rPr>
        <w:t xml:space="preserve"> רע להם בנשמה, בחיים.</w:t>
      </w:r>
      <w:r>
        <w:rPr>
          <w:rtl/>
        </w:rPr>
        <w:t xml:space="preserve"> </w:t>
      </w:r>
      <w:bookmarkStart w:id="30008" w:name="_ETM_Q54_494209"/>
      <w:bookmarkStart w:id="30009" w:name="_ETM_Q54_494389"/>
      <w:bookmarkStart w:id="30010" w:name="_ETM_Q54_495230"/>
      <w:bookmarkStart w:id="30011" w:name="_ETM_Q54_496669"/>
      <w:bookmarkEnd w:id="30008"/>
      <w:bookmarkEnd w:id="30009"/>
      <w:bookmarkEnd w:id="30010"/>
      <w:bookmarkEnd w:id="30011"/>
      <w:r>
        <w:rPr>
          <w:rtl/>
        </w:rPr>
        <w:t>כל</w:t>
      </w:r>
      <w:bookmarkStart w:id="30012" w:name="_ETM_Q54_497029"/>
      <w:bookmarkStart w:id="30013" w:name="_ETM_Q54_497089"/>
      <w:bookmarkEnd w:id="30012"/>
      <w:bookmarkEnd w:id="30013"/>
      <w:r>
        <w:rPr>
          <w:rFonts w:hint="cs"/>
          <w:rtl/>
        </w:rPr>
        <w:t xml:space="preserve"> יום רע להם, כל יום. </w:t>
      </w:r>
      <w:bookmarkStart w:id="30014" w:name="_ETM_Q54_492874"/>
      <w:bookmarkEnd w:id="30014"/>
      <w:r>
        <w:rPr>
          <w:rFonts w:hint="cs"/>
          <w:rtl/>
        </w:rPr>
        <w:t>אני לא יודעת אם יהיה טוב.</w:t>
      </w:r>
    </w:p>
    <w:p w:rsidR="002C6DDD" w:rsidRDefault="002C6DDD" w:rsidP="0025095F">
      <w:pPr>
        <w:rPr>
          <w:rtl/>
        </w:rPr>
      </w:pPr>
    </w:p>
    <w:p w:rsidR="002C6DDD" w:rsidRDefault="002C6DDD" w:rsidP="0025095F">
      <w:pPr>
        <w:rPr>
          <w:rtl/>
        </w:rPr>
      </w:pPr>
      <w:bookmarkStart w:id="30015" w:name="_ETM_Q54_496665"/>
      <w:bookmarkStart w:id="30016" w:name="_ETM_Q54_497599"/>
      <w:bookmarkStart w:id="30017" w:name="_ETM_Q54_498670"/>
      <w:bookmarkStart w:id="30018" w:name="_ETM_Q54_498970"/>
      <w:bookmarkStart w:id="30019" w:name="_ETM_Q54_500790"/>
      <w:bookmarkStart w:id="30020" w:name="_ETM_Q54_502160"/>
      <w:bookmarkEnd w:id="30015"/>
      <w:bookmarkEnd w:id="30016"/>
      <w:bookmarkEnd w:id="30017"/>
      <w:bookmarkEnd w:id="30018"/>
      <w:bookmarkEnd w:id="30019"/>
      <w:bookmarkEnd w:id="30020"/>
      <w:r>
        <w:rPr>
          <w:rtl/>
        </w:rPr>
        <w:t xml:space="preserve">ומה </w:t>
      </w:r>
      <w:bookmarkStart w:id="30021" w:name="_ETM_Q54_502609"/>
      <w:bookmarkEnd w:id="30021"/>
      <w:r>
        <w:rPr>
          <w:rtl/>
        </w:rPr>
        <w:t xml:space="preserve">נגיד </w:t>
      </w:r>
      <w:bookmarkStart w:id="30022" w:name="_ETM_Q54_503929"/>
      <w:bookmarkEnd w:id="30022"/>
      <w:r>
        <w:rPr>
          <w:rtl/>
        </w:rPr>
        <w:t xml:space="preserve">על </w:t>
      </w:r>
      <w:bookmarkStart w:id="30023" w:name="_ETM_Q54_504079"/>
      <w:bookmarkEnd w:id="30023"/>
      <w:r>
        <w:rPr>
          <w:rtl/>
        </w:rPr>
        <w:t>המשפחות</w:t>
      </w:r>
      <w:bookmarkStart w:id="30024" w:name="_ETM_Q54_505339"/>
      <w:bookmarkStart w:id="30025" w:name="_ETM_Q54_505939"/>
      <w:bookmarkEnd w:id="30024"/>
      <w:bookmarkEnd w:id="30025"/>
      <w:r>
        <w:rPr>
          <w:rFonts w:hint="cs"/>
          <w:rtl/>
        </w:rPr>
        <w:t xml:space="preserve"> </w:t>
      </w:r>
      <w:r>
        <w:rPr>
          <w:rtl/>
        </w:rPr>
        <w:t>–</w:t>
      </w:r>
      <w:r>
        <w:rPr>
          <w:rFonts w:hint="cs"/>
          <w:rtl/>
        </w:rPr>
        <w:t xml:space="preserve"> </w:t>
      </w:r>
      <w:r>
        <w:rPr>
          <w:rtl/>
        </w:rPr>
        <w:t xml:space="preserve">קרוב </w:t>
      </w:r>
      <w:bookmarkStart w:id="30026" w:name="_ETM_Q54_506329"/>
      <w:bookmarkEnd w:id="30026"/>
      <w:r>
        <w:rPr>
          <w:rtl/>
        </w:rPr>
        <w:t>ל-100</w:t>
      </w:r>
      <w:r>
        <w:rPr>
          <w:rFonts w:hint="cs"/>
          <w:rtl/>
        </w:rPr>
        <w:t>,</w:t>
      </w:r>
      <w:r>
        <w:rPr>
          <w:rtl/>
        </w:rPr>
        <w:t xml:space="preserve">000 </w:t>
      </w:r>
      <w:bookmarkStart w:id="30027" w:name="_ETM_Q54_506899"/>
      <w:bookmarkStart w:id="30028" w:name="_ETM_Q54_507019"/>
      <w:bookmarkEnd w:id="30027"/>
      <w:bookmarkEnd w:id="30028"/>
      <w:r>
        <w:rPr>
          <w:rFonts w:hint="cs"/>
          <w:rtl/>
        </w:rPr>
        <w:t>ע</w:t>
      </w:r>
      <w:r>
        <w:rPr>
          <w:rtl/>
        </w:rPr>
        <w:t>קורים</w:t>
      </w:r>
      <w:r>
        <w:rPr>
          <w:rFonts w:hint="cs"/>
          <w:rtl/>
        </w:rPr>
        <w:t>?</w:t>
      </w:r>
      <w:bookmarkStart w:id="30029" w:name="_ETM_Q54_503487"/>
      <w:bookmarkEnd w:id="30029"/>
      <w:r>
        <w:rPr>
          <w:rFonts w:hint="cs"/>
          <w:rtl/>
        </w:rPr>
        <w:t xml:space="preserve"> אין להן</w:t>
      </w:r>
      <w:r>
        <w:rPr>
          <w:rtl/>
        </w:rPr>
        <w:t xml:space="preserve"> </w:t>
      </w:r>
      <w:bookmarkStart w:id="30030" w:name="_ETM_Q54_508279"/>
      <w:bookmarkEnd w:id="30030"/>
      <w:r>
        <w:rPr>
          <w:rtl/>
        </w:rPr>
        <w:t>בית</w:t>
      </w:r>
      <w:r>
        <w:rPr>
          <w:rFonts w:hint="cs"/>
          <w:rtl/>
        </w:rPr>
        <w:t xml:space="preserve">, אין </w:t>
      </w:r>
      <w:bookmarkStart w:id="30031" w:name="_ETM_Q54_510105"/>
      <w:bookmarkStart w:id="30032" w:name="_ETM_Q54_505427"/>
      <w:bookmarkEnd w:id="30031"/>
      <w:bookmarkEnd w:id="30032"/>
      <w:r>
        <w:rPr>
          <w:rFonts w:hint="cs"/>
          <w:rtl/>
        </w:rPr>
        <w:t>להן</w:t>
      </w:r>
      <w:r>
        <w:rPr>
          <w:rtl/>
        </w:rPr>
        <w:t xml:space="preserve"> </w:t>
      </w:r>
      <w:bookmarkStart w:id="30033" w:name="_ETM_Q54_509210"/>
      <w:bookmarkEnd w:id="30033"/>
      <w:r>
        <w:rPr>
          <w:rtl/>
        </w:rPr>
        <w:t>מטבח</w:t>
      </w:r>
      <w:r>
        <w:rPr>
          <w:rFonts w:hint="cs"/>
          <w:rtl/>
        </w:rPr>
        <w:t>, אין להן מערכת חינו</w:t>
      </w:r>
      <w:bookmarkStart w:id="30034" w:name="_ETM_Q54_506182"/>
      <w:bookmarkEnd w:id="30034"/>
      <w:r>
        <w:rPr>
          <w:rFonts w:hint="cs"/>
          <w:rtl/>
        </w:rPr>
        <w:t>ך, אין רווחה.</w:t>
      </w:r>
      <w:r>
        <w:rPr>
          <w:rtl/>
        </w:rPr>
        <w:t xml:space="preserve"> </w:t>
      </w:r>
      <w:bookmarkStart w:id="30035" w:name="_ETM_Q54_510289"/>
      <w:bookmarkStart w:id="30036" w:name="_ETM_Q54_510589"/>
      <w:bookmarkStart w:id="30037" w:name="_ETM_Q54_511009"/>
      <w:bookmarkStart w:id="30038" w:name="_ETM_Q54_511789"/>
      <w:bookmarkStart w:id="30039" w:name="_ETM_Q54_511969"/>
      <w:bookmarkStart w:id="30040" w:name="_ETM_Q54_512480"/>
      <w:bookmarkEnd w:id="30035"/>
      <w:bookmarkEnd w:id="30036"/>
      <w:bookmarkEnd w:id="30037"/>
      <w:bookmarkEnd w:id="30038"/>
      <w:bookmarkEnd w:id="30039"/>
      <w:bookmarkEnd w:id="30040"/>
      <w:r>
        <w:rPr>
          <w:rtl/>
        </w:rPr>
        <w:t xml:space="preserve">אתה </w:t>
      </w:r>
      <w:bookmarkStart w:id="30041" w:name="_ETM_Q54_512690"/>
      <w:bookmarkEnd w:id="30041"/>
      <w:r>
        <w:rPr>
          <w:rtl/>
        </w:rPr>
        <w:t xml:space="preserve">שר </w:t>
      </w:r>
      <w:bookmarkStart w:id="30042" w:name="_ETM_Q54_512960"/>
      <w:bookmarkEnd w:id="30042"/>
      <w:r>
        <w:rPr>
          <w:rtl/>
        </w:rPr>
        <w:t>השיכון</w:t>
      </w:r>
      <w:r>
        <w:rPr>
          <w:rFonts w:hint="cs"/>
          <w:rtl/>
        </w:rPr>
        <w:t>, תתעורר.</w:t>
      </w:r>
      <w:bookmarkStart w:id="30043" w:name="_ETM_Q54_510420"/>
      <w:bookmarkEnd w:id="30043"/>
      <w:r>
        <w:rPr>
          <w:rtl/>
        </w:rPr>
        <w:t xml:space="preserve"> </w:t>
      </w:r>
      <w:bookmarkStart w:id="30044" w:name="_ETM_Q54_515420"/>
      <w:bookmarkEnd w:id="30044"/>
      <w:r>
        <w:rPr>
          <w:rtl/>
        </w:rPr>
        <w:t>אנשים</w:t>
      </w:r>
      <w:r>
        <w:rPr>
          <w:rFonts w:hint="cs"/>
          <w:rtl/>
        </w:rPr>
        <w:t xml:space="preserve"> </w:t>
      </w:r>
      <w:r>
        <w:rPr>
          <w:rtl/>
        </w:rPr>
        <w:t xml:space="preserve">– </w:t>
      </w:r>
      <w:bookmarkStart w:id="30045" w:name="_ETM_Q54_515930"/>
      <w:bookmarkEnd w:id="30045"/>
      <w:r>
        <w:rPr>
          <w:rFonts w:hint="cs"/>
          <w:rtl/>
        </w:rPr>
        <w:t xml:space="preserve">אין </w:t>
      </w:r>
      <w:bookmarkStart w:id="30046" w:name="_ETM_Q54_514397"/>
      <w:bookmarkEnd w:id="30046"/>
      <w:r>
        <w:rPr>
          <w:rFonts w:hint="cs"/>
          <w:rtl/>
        </w:rPr>
        <w:t xml:space="preserve">להם </w:t>
      </w:r>
      <w:bookmarkStart w:id="30047" w:name="_ETM_Q54_516260"/>
      <w:bookmarkEnd w:id="30047"/>
      <w:r>
        <w:rPr>
          <w:rtl/>
        </w:rPr>
        <w:t>בתים</w:t>
      </w:r>
      <w:r>
        <w:rPr>
          <w:rFonts w:hint="cs"/>
          <w:rtl/>
        </w:rPr>
        <w:t>. רע גם להם.</w:t>
      </w:r>
      <w:bookmarkStart w:id="30048" w:name="_ETM_Q54_512878"/>
      <w:bookmarkEnd w:id="30048"/>
      <w:r>
        <w:rPr>
          <w:rtl/>
        </w:rPr>
        <w:t xml:space="preserve"> </w:t>
      </w:r>
      <w:bookmarkStart w:id="30049" w:name="_ETM_Q54_517550"/>
      <w:bookmarkEnd w:id="30049"/>
      <w:r>
        <w:rPr>
          <w:rFonts w:hint="cs"/>
          <w:rtl/>
        </w:rPr>
        <w:t xml:space="preserve">ומה נגיד על </w:t>
      </w:r>
      <w:bookmarkStart w:id="30050" w:name="_ETM_Q54_517699"/>
      <w:bookmarkStart w:id="30051" w:name="_ETM_Q54_519460"/>
      <w:bookmarkStart w:id="30052" w:name="_ETM_Q54_519909"/>
      <w:bookmarkStart w:id="30053" w:name="_ETM_Q54_520960"/>
      <w:bookmarkStart w:id="30054" w:name="_ETM_Q54_521140"/>
      <w:bookmarkStart w:id="30055" w:name="_ETM_Q54_521470"/>
      <w:bookmarkStart w:id="30056" w:name="_ETM_Q54_522940"/>
      <w:bookmarkStart w:id="30057" w:name="_ETM_Q54_523149"/>
      <w:bookmarkEnd w:id="30050"/>
      <w:bookmarkEnd w:id="30051"/>
      <w:bookmarkEnd w:id="30052"/>
      <w:bookmarkEnd w:id="30053"/>
      <w:bookmarkEnd w:id="30054"/>
      <w:bookmarkEnd w:id="30055"/>
      <w:bookmarkEnd w:id="30056"/>
      <w:bookmarkEnd w:id="30057"/>
      <w:r>
        <w:rPr>
          <w:rFonts w:hint="cs"/>
          <w:rtl/>
        </w:rPr>
        <w:t xml:space="preserve">האנשים, על </w:t>
      </w:r>
      <w:bookmarkStart w:id="30058" w:name="_ETM_Q54_521589"/>
      <w:bookmarkEnd w:id="30058"/>
      <w:r>
        <w:rPr>
          <w:rFonts w:hint="cs"/>
          <w:rtl/>
        </w:rPr>
        <w:t>ה</w:t>
      </w:r>
      <w:r>
        <w:rPr>
          <w:rtl/>
        </w:rPr>
        <w:t xml:space="preserve">משפחות </w:t>
      </w:r>
      <w:bookmarkStart w:id="30059" w:name="_ETM_Q54_524290"/>
      <w:bookmarkEnd w:id="30059"/>
      <w:r>
        <w:rPr>
          <w:rtl/>
        </w:rPr>
        <w:t xml:space="preserve">שלא </w:t>
      </w:r>
      <w:bookmarkStart w:id="30060" w:name="_ETM_Q54_524620"/>
      <w:bookmarkEnd w:id="30060"/>
      <w:r>
        <w:rPr>
          <w:rtl/>
        </w:rPr>
        <w:t xml:space="preserve">מצליחות </w:t>
      </w:r>
      <w:bookmarkStart w:id="30061" w:name="_ETM_Q54_525129"/>
      <w:bookmarkEnd w:id="30061"/>
      <w:r>
        <w:rPr>
          <w:rtl/>
        </w:rPr>
        <w:t>לחיות</w:t>
      </w:r>
      <w:r>
        <w:rPr>
          <w:rFonts w:hint="cs"/>
          <w:rtl/>
        </w:rPr>
        <w:t>.</w:t>
      </w:r>
      <w:r>
        <w:rPr>
          <w:rtl/>
        </w:rPr>
        <w:t xml:space="preserve"> </w:t>
      </w:r>
      <w:bookmarkStart w:id="30062" w:name="_ETM_Q54_526329"/>
      <w:bookmarkStart w:id="30063" w:name="_ETM_Q54_526510"/>
      <w:bookmarkEnd w:id="30062"/>
      <w:bookmarkEnd w:id="30063"/>
      <w:r>
        <w:rPr>
          <w:rFonts w:hint="cs"/>
          <w:rtl/>
        </w:rPr>
        <w:t>הוא</w:t>
      </w:r>
      <w:r>
        <w:rPr>
          <w:rtl/>
        </w:rPr>
        <w:t xml:space="preserve"> </w:t>
      </w:r>
      <w:bookmarkStart w:id="30064" w:name="_ETM_Q54_526600"/>
      <w:bookmarkEnd w:id="30064"/>
      <w:r>
        <w:rPr>
          <w:rtl/>
        </w:rPr>
        <w:t xml:space="preserve">יודע </w:t>
      </w:r>
      <w:bookmarkStart w:id="30065" w:name="_ETM_Q54_526870"/>
      <w:bookmarkEnd w:id="30065"/>
      <w:r>
        <w:rPr>
          <w:rtl/>
        </w:rPr>
        <w:t xml:space="preserve">כמה </w:t>
      </w:r>
      <w:bookmarkStart w:id="30066" w:name="_ETM_Q54_527199"/>
      <w:bookmarkEnd w:id="30066"/>
      <w:r>
        <w:rPr>
          <w:rtl/>
        </w:rPr>
        <w:t xml:space="preserve">אנשים </w:t>
      </w:r>
      <w:bookmarkStart w:id="30067" w:name="_ETM_Q54_527529"/>
      <w:bookmarkEnd w:id="30067"/>
      <w:r>
        <w:rPr>
          <w:rtl/>
        </w:rPr>
        <w:t xml:space="preserve">התאבדו </w:t>
      </w:r>
      <w:bookmarkStart w:id="30068" w:name="_ETM_Q54_528129"/>
      <w:bookmarkEnd w:id="30068"/>
      <w:r>
        <w:rPr>
          <w:rtl/>
        </w:rPr>
        <w:t>מ</w:t>
      </w:r>
      <w:bookmarkStart w:id="30069" w:name="_ETM_Q54_528460"/>
      <w:bookmarkEnd w:id="30069"/>
      <w:r>
        <w:rPr>
          <w:rFonts w:hint="cs"/>
          <w:rtl/>
        </w:rPr>
        <w:t>אז</w:t>
      </w:r>
      <w:bookmarkStart w:id="30070" w:name="_ETM_Q54_525541"/>
      <w:bookmarkStart w:id="30071" w:name="_ETM_Q54_528895"/>
      <w:bookmarkEnd w:id="30070"/>
      <w:bookmarkEnd w:id="30071"/>
      <w:r>
        <w:rPr>
          <w:rFonts w:hint="cs"/>
          <w:rtl/>
        </w:rPr>
        <w:t xml:space="preserve"> 7 בא</w:t>
      </w:r>
      <w:bookmarkStart w:id="30072" w:name="_ETM_Q54_523283"/>
      <w:bookmarkEnd w:id="30072"/>
      <w:r>
        <w:rPr>
          <w:rtl/>
        </w:rPr>
        <w:t>וקטובר</w:t>
      </w:r>
      <w:r>
        <w:rPr>
          <w:rFonts w:hint="cs"/>
          <w:rtl/>
        </w:rPr>
        <w:t xml:space="preserve"> כי</w:t>
      </w:r>
      <w:r>
        <w:rPr>
          <w:rtl/>
        </w:rPr>
        <w:t xml:space="preserve"> </w:t>
      </w:r>
      <w:bookmarkStart w:id="30073" w:name="_ETM_Q54_529559"/>
      <w:bookmarkEnd w:id="30073"/>
      <w:r>
        <w:rPr>
          <w:rtl/>
        </w:rPr>
        <w:t xml:space="preserve">הם </w:t>
      </w:r>
      <w:bookmarkStart w:id="30074" w:name="_ETM_Q54_529620"/>
      <w:bookmarkEnd w:id="30074"/>
      <w:r>
        <w:rPr>
          <w:rtl/>
        </w:rPr>
        <w:t xml:space="preserve">לא </w:t>
      </w:r>
      <w:bookmarkStart w:id="30075" w:name="_ETM_Q54_529710"/>
      <w:bookmarkEnd w:id="30075"/>
      <w:r>
        <w:rPr>
          <w:rtl/>
        </w:rPr>
        <w:t xml:space="preserve">הצליחו </w:t>
      </w:r>
      <w:bookmarkStart w:id="30076" w:name="_ETM_Q54_530159"/>
      <w:bookmarkEnd w:id="30076"/>
      <w:r>
        <w:rPr>
          <w:rtl/>
        </w:rPr>
        <w:t>לנשום</w:t>
      </w:r>
      <w:r>
        <w:rPr>
          <w:rFonts w:hint="cs"/>
          <w:rtl/>
        </w:rPr>
        <w:t>?</w:t>
      </w:r>
      <w:r>
        <w:rPr>
          <w:rtl/>
        </w:rPr>
        <w:t xml:space="preserve"> </w:t>
      </w:r>
      <w:bookmarkStart w:id="30077" w:name="_ETM_Q54_531479"/>
      <w:bookmarkEnd w:id="30077"/>
      <w:r>
        <w:rPr>
          <w:rtl/>
        </w:rPr>
        <w:t xml:space="preserve">אתה </w:t>
      </w:r>
      <w:bookmarkStart w:id="30078" w:name="_ETM_Q54_531690"/>
      <w:bookmarkEnd w:id="30078"/>
      <w:r>
        <w:rPr>
          <w:rtl/>
        </w:rPr>
        <w:t xml:space="preserve">יודע </w:t>
      </w:r>
      <w:bookmarkStart w:id="30079" w:name="_ETM_Q54_532019"/>
      <w:bookmarkEnd w:id="30079"/>
      <w:r>
        <w:rPr>
          <w:rtl/>
        </w:rPr>
        <w:t xml:space="preserve">כמה </w:t>
      </w:r>
      <w:bookmarkStart w:id="30080" w:name="_ETM_Q54_532409"/>
      <w:bookmarkEnd w:id="30080"/>
      <w:r>
        <w:rPr>
          <w:rtl/>
        </w:rPr>
        <w:t xml:space="preserve">אנשים </w:t>
      </w:r>
      <w:bookmarkStart w:id="30081" w:name="_ETM_Q54_532859"/>
      <w:bookmarkEnd w:id="30081"/>
      <w:r>
        <w:rPr>
          <w:rtl/>
        </w:rPr>
        <w:t xml:space="preserve">נמצאים </w:t>
      </w:r>
      <w:bookmarkStart w:id="30082" w:name="_ETM_Q54_533309"/>
      <w:bookmarkEnd w:id="30082"/>
      <w:r>
        <w:rPr>
          <w:rtl/>
        </w:rPr>
        <w:t xml:space="preserve">ברגעים </w:t>
      </w:r>
      <w:bookmarkStart w:id="30083" w:name="_ETM_Q54_533819"/>
      <w:bookmarkEnd w:id="30083"/>
      <w:r>
        <w:rPr>
          <w:rtl/>
        </w:rPr>
        <w:t xml:space="preserve">האלה </w:t>
      </w:r>
      <w:bookmarkStart w:id="30084" w:name="_ETM_Q54_533999"/>
      <w:bookmarkEnd w:id="30084"/>
      <w:r>
        <w:rPr>
          <w:rtl/>
        </w:rPr>
        <w:t xml:space="preserve">בטיפול </w:t>
      </w:r>
      <w:bookmarkStart w:id="30085" w:name="_ETM_Q54_534479"/>
      <w:bookmarkEnd w:id="30085"/>
      <w:r>
        <w:rPr>
          <w:rtl/>
        </w:rPr>
        <w:t>נפשי</w:t>
      </w:r>
      <w:r>
        <w:rPr>
          <w:rFonts w:hint="cs"/>
          <w:rtl/>
        </w:rPr>
        <w:t>?</w:t>
      </w:r>
      <w:r>
        <w:rPr>
          <w:rtl/>
        </w:rPr>
        <w:t xml:space="preserve"> </w:t>
      </w:r>
      <w:bookmarkStart w:id="30086" w:name="_ETM_Q54_535289"/>
      <w:bookmarkEnd w:id="30086"/>
      <w:r>
        <w:rPr>
          <w:rFonts w:hint="cs"/>
          <w:rtl/>
        </w:rPr>
        <w:t xml:space="preserve">רע </w:t>
      </w:r>
      <w:bookmarkStart w:id="30087" w:name="_ETM_Q54_532651"/>
      <w:bookmarkEnd w:id="30087"/>
      <w:r>
        <w:rPr>
          <w:rtl/>
        </w:rPr>
        <w:t xml:space="preserve">להם </w:t>
      </w:r>
      <w:bookmarkStart w:id="30088" w:name="_ETM_Q54_535890"/>
      <w:bookmarkEnd w:id="30088"/>
      <w:r>
        <w:rPr>
          <w:rtl/>
        </w:rPr>
        <w:t xml:space="preserve">לצאת </w:t>
      </w:r>
      <w:bookmarkStart w:id="30089" w:name="_ETM_Q54_536219"/>
      <w:bookmarkEnd w:id="30089"/>
      <w:r>
        <w:rPr>
          <w:rtl/>
        </w:rPr>
        <w:t>מהבית</w:t>
      </w:r>
      <w:r>
        <w:rPr>
          <w:rFonts w:hint="cs"/>
          <w:rtl/>
        </w:rPr>
        <w:t>.</w:t>
      </w:r>
      <w:r>
        <w:rPr>
          <w:rtl/>
        </w:rPr>
        <w:t xml:space="preserve"> </w:t>
      </w:r>
      <w:bookmarkStart w:id="30090" w:name="_ETM_Q54_537449"/>
      <w:bookmarkEnd w:id="30090"/>
      <w:r>
        <w:rPr>
          <w:rtl/>
        </w:rPr>
        <w:t xml:space="preserve">הוא </w:t>
      </w:r>
      <w:bookmarkStart w:id="30091" w:name="_ETM_Q54_537659"/>
      <w:bookmarkEnd w:id="30091"/>
      <w:r>
        <w:rPr>
          <w:rtl/>
        </w:rPr>
        <w:t xml:space="preserve">לא </w:t>
      </w:r>
      <w:bookmarkStart w:id="30092" w:name="_ETM_Q54_537809"/>
      <w:bookmarkEnd w:id="30092"/>
      <w:r>
        <w:rPr>
          <w:rtl/>
        </w:rPr>
        <w:t xml:space="preserve">יודע </w:t>
      </w:r>
      <w:bookmarkStart w:id="30093" w:name="_ETM_Q54_538199"/>
      <w:bookmarkEnd w:id="30093"/>
      <w:r>
        <w:rPr>
          <w:rtl/>
        </w:rPr>
        <w:t>מה</w:t>
      </w:r>
      <w:r>
        <w:rPr>
          <w:rFonts w:hint="cs"/>
          <w:rtl/>
        </w:rPr>
        <w:t xml:space="preserve"> רע.</w:t>
      </w:r>
      <w:bookmarkStart w:id="30094" w:name="_ETM_Q54_538379"/>
      <w:bookmarkEnd w:id="30094"/>
    </w:p>
    <w:p w:rsidR="002C6DDD" w:rsidRDefault="002C6DDD" w:rsidP="0025095F">
      <w:pPr>
        <w:rPr>
          <w:rtl/>
        </w:rPr>
      </w:pPr>
      <w:bookmarkStart w:id="30095" w:name="_ETM_Q54_538995"/>
      <w:bookmarkStart w:id="30096" w:name="_ETM_Q54_539045"/>
      <w:bookmarkEnd w:id="30095"/>
      <w:bookmarkEnd w:id="30096"/>
    </w:p>
    <w:p w:rsidR="002C6DDD" w:rsidRDefault="002C6DDD" w:rsidP="0025095F">
      <w:pPr>
        <w:rPr>
          <w:rtl/>
        </w:rPr>
      </w:pPr>
      <w:bookmarkStart w:id="30097" w:name="_ETM_Q54_539156"/>
      <w:bookmarkStart w:id="30098" w:name="_ETM_Q54_539196"/>
      <w:bookmarkStart w:id="30099" w:name="_ETM_Q54_539749"/>
      <w:bookmarkEnd w:id="30097"/>
      <w:bookmarkEnd w:id="30098"/>
      <w:bookmarkEnd w:id="30099"/>
      <w:r>
        <w:rPr>
          <w:rtl/>
        </w:rPr>
        <w:t xml:space="preserve">ויש </w:t>
      </w:r>
      <w:bookmarkStart w:id="30100" w:name="_ETM_Q54_540379"/>
      <w:bookmarkEnd w:id="30100"/>
      <w:r>
        <w:rPr>
          <w:rFonts w:hint="cs"/>
          <w:rtl/>
        </w:rPr>
        <w:t xml:space="preserve">לי עוד </w:t>
      </w:r>
      <w:bookmarkStart w:id="30101" w:name="_ETM_Q54_535718"/>
      <w:bookmarkEnd w:id="30101"/>
      <w:r>
        <w:rPr>
          <w:rtl/>
        </w:rPr>
        <w:t>כל</w:t>
      </w:r>
      <w:bookmarkStart w:id="30102" w:name="_ETM_Q54_540499"/>
      <w:bookmarkEnd w:id="30102"/>
      <w:r>
        <w:rPr>
          <w:rFonts w:hint="cs"/>
          <w:rtl/>
        </w:rPr>
        <w:t xml:space="preserve"> </w:t>
      </w:r>
      <w:r>
        <w:rPr>
          <w:rtl/>
        </w:rPr>
        <w:t xml:space="preserve">כך </w:t>
      </w:r>
      <w:bookmarkStart w:id="30103" w:name="_ETM_Q54_540739"/>
      <w:bookmarkEnd w:id="30103"/>
      <w:r>
        <w:rPr>
          <w:rtl/>
        </w:rPr>
        <w:t>הרבה</w:t>
      </w:r>
      <w:r>
        <w:rPr>
          <w:rFonts w:hint="cs"/>
          <w:rtl/>
        </w:rPr>
        <w:t>,</w:t>
      </w:r>
      <w:r>
        <w:rPr>
          <w:rtl/>
        </w:rPr>
        <w:t xml:space="preserve"> </w:t>
      </w:r>
      <w:bookmarkStart w:id="30104" w:name="_ETM_Q54_541129"/>
      <w:bookmarkEnd w:id="30104"/>
      <w:r>
        <w:rPr>
          <w:rtl/>
        </w:rPr>
        <w:t xml:space="preserve">אבל </w:t>
      </w:r>
      <w:bookmarkStart w:id="30105" w:name="_ETM_Q54_541369"/>
      <w:bookmarkEnd w:id="30105"/>
      <w:r>
        <w:rPr>
          <w:rFonts w:hint="cs"/>
          <w:rtl/>
        </w:rPr>
        <w:t>אין</w:t>
      </w:r>
      <w:r>
        <w:rPr>
          <w:rtl/>
        </w:rPr>
        <w:t xml:space="preserve"> </w:t>
      </w:r>
      <w:bookmarkStart w:id="30106" w:name="_ETM_Q54_541489"/>
      <w:bookmarkEnd w:id="30106"/>
      <w:r>
        <w:rPr>
          <w:rtl/>
        </w:rPr>
        <w:t xml:space="preserve">לי </w:t>
      </w:r>
      <w:bookmarkStart w:id="30107" w:name="_ETM_Q54_541609"/>
      <w:bookmarkEnd w:id="30107"/>
      <w:r>
        <w:rPr>
          <w:rtl/>
        </w:rPr>
        <w:t>זמן</w:t>
      </w:r>
      <w:bookmarkStart w:id="30108" w:name="_ETM_Q54_539730"/>
      <w:bookmarkEnd w:id="30108"/>
      <w:r>
        <w:rPr>
          <w:rFonts w:hint="cs"/>
          <w:rtl/>
        </w:rPr>
        <w:t>.</w:t>
      </w:r>
      <w:r>
        <w:rPr>
          <w:rtl/>
        </w:rPr>
        <w:t xml:space="preserve"> </w:t>
      </w:r>
      <w:bookmarkStart w:id="30109" w:name="_ETM_Q54_542989"/>
      <w:bookmarkEnd w:id="30109"/>
      <w:r>
        <w:rPr>
          <w:rtl/>
        </w:rPr>
        <w:t xml:space="preserve">וזה </w:t>
      </w:r>
      <w:bookmarkStart w:id="30110" w:name="_ETM_Q54_543309"/>
      <w:bookmarkEnd w:id="30110"/>
      <w:r>
        <w:rPr>
          <w:rtl/>
        </w:rPr>
        <w:t>בסדר</w:t>
      </w:r>
      <w:r>
        <w:rPr>
          <w:rFonts w:hint="cs"/>
          <w:rtl/>
        </w:rPr>
        <w:t>,</w:t>
      </w:r>
      <w:r>
        <w:rPr>
          <w:rtl/>
        </w:rPr>
        <w:t xml:space="preserve"> </w:t>
      </w:r>
      <w:bookmarkStart w:id="30111" w:name="_ETM_Q54_544420"/>
      <w:bookmarkEnd w:id="30111"/>
      <w:r>
        <w:rPr>
          <w:rtl/>
        </w:rPr>
        <w:t xml:space="preserve">אני </w:t>
      </w:r>
      <w:bookmarkStart w:id="30112" w:name="_ETM_Q54_544659"/>
      <w:bookmarkEnd w:id="30112"/>
      <w:r>
        <w:rPr>
          <w:rtl/>
        </w:rPr>
        <w:t xml:space="preserve">מניחה </w:t>
      </w:r>
      <w:bookmarkStart w:id="30113" w:name="_ETM_Q54_544990"/>
      <w:bookmarkEnd w:id="30113"/>
      <w:r>
        <w:rPr>
          <w:rtl/>
        </w:rPr>
        <w:t xml:space="preserve">שכולכם </w:t>
      </w:r>
      <w:bookmarkStart w:id="30114" w:name="_ETM_Q54_545560"/>
      <w:bookmarkEnd w:id="30114"/>
      <w:r>
        <w:rPr>
          <w:rtl/>
        </w:rPr>
        <w:t>יודעים</w:t>
      </w:r>
      <w:r>
        <w:rPr>
          <w:rFonts w:hint="cs"/>
          <w:rtl/>
        </w:rPr>
        <w:t>.</w:t>
      </w:r>
      <w:r>
        <w:rPr>
          <w:rtl/>
        </w:rPr>
        <w:t xml:space="preserve"> </w:t>
      </w:r>
      <w:bookmarkStart w:id="30115" w:name="_ETM_Q54_545950"/>
      <w:bookmarkEnd w:id="30115"/>
      <w:r>
        <w:rPr>
          <w:rtl/>
        </w:rPr>
        <w:t xml:space="preserve">אני </w:t>
      </w:r>
      <w:bookmarkStart w:id="30116" w:name="_ETM_Q54_546070"/>
      <w:bookmarkEnd w:id="30116"/>
      <w:r>
        <w:rPr>
          <w:rtl/>
        </w:rPr>
        <w:t>מסיימת</w:t>
      </w:r>
      <w:r>
        <w:rPr>
          <w:rFonts w:hint="cs"/>
          <w:rtl/>
        </w:rPr>
        <w:t>,</w:t>
      </w:r>
      <w:bookmarkStart w:id="30117" w:name="_ETM_Q54_544229"/>
      <w:bookmarkEnd w:id="30117"/>
      <w:r>
        <w:rPr>
          <w:rtl/>
        </w:rPr>
        <w:t xml:space="preserve"> </w:t>
      </w:r>
      <w:bookmarkStart w:id="30118" w:name="_ETM_Q54_546640"/>
      <w:bookmarkEnd w:id="30118"/>
      <w:r>
        <w:rPr>
          <w:rtl/>
        </w:rPr>
        <w:t>אדוני</w:t>
      </w:r>
      <w:r>
        <w:rPr>
          <w:rFonts w:hint="cs"/>
          <w:rtl/>
        </w:rPr>
        <w:t>.</w:t>
      </w:r>
      <w:r>
        <w:rPr>
          <w:rtl/>
        </w:rPr>
        <w:t xml:space="preserve"> </w:t>
      </w:r>
      <w:bookmarkStart w:id="30119" w:name="_ETM_Q54_547670"/>
      <w:bookmarkEnd w:id="30119"/>
      <w:r>
        <w:rPr>
          <w:rtl/>
        </w:rPr>
        <w:t>א</w:t>
      </w:r>
      <w:bookmarkStart w:id="30120" w:name="_ETM_Q54_544399"/>
      <w:bookmarkEnd w:id="30120"/>
      <w:r>
        <w:rPr>
          <w:rtl/>
        </w:rPr>
        <w:t xml:space="preserve">בל </w:t>
      </w:r>
      <w:bookmarkStart w:id="30121" w:name="_ETM_Q54_548089"/>
      <w:bookmarkStart w:id="30122" w:name="_ETM_Q54_548390"/>
      <w:bookmarkEnd w:id="30121"/>
      <w:bookmarkEnd w:id="30122"/>
      <w:r>
        <w:rPr>
          <w:rFonts w:hint="cs"/>
          <w:rtl/>
        </w:rPr>
        <w:t>א</w:t>
      </w:r>
      <w:r>
        <w:rPr>
          <w:rtl/>
        </w:rPr>
        <w:t xml:space="preserve">תה </w:t>
      </w:r>
      <w:bookmarkStart w:id="30123" w:name="_ETM_Q54_548719"/>
      <w:bookmarkEnd w:id="30123"/>
      <w:r>
        <w:rPr>
          <w:rtl/>
        </w:rPr>
        <w:t>יודע</w:t>
      </w:r>
      <w:r>
        <w:rPr>
          <w:rFonts w:hint="cs"/>
          <w:rtl/>
        </w:rPr>
        <w:t>,</w:t>
      </w:r>
      <w:bookmarkStart w:id="30124" w:name="_ETM_Q54_545079"/>
      <w:bookmarkEnd w:id="30124"/>
      <w:r>
        <w:rPr>
          <w:rtl/>
        </w:rPr>
        <w:t xml:space="preserve"> </w:t>
      </w:r>
      <w:bookmarkStart w:id="30125" w:name="_ETM_Q54_548930"/>
      <w:bookmarkEnd w:id="30125"/>
      <w:r>
        <w:rPr>
          <w:rtl/>
        </w:rPr>
        <w:t xml:space="preserve">חייבים </w:t>
      </w:r>
      <w:bookmarkStart w:id="30126" w:name="_ETM_Q54_549289"/>
      <w:bookmarkEnd w:id="30126"/>
      <w:r>
        <w:rPr>
          <w:rtl/>
        </w:rPr>
        <w:t xml:space="preserve">משהו </w:t>
      </w:r>
      <w:bookmarkStart w:id="30127" w:name="_ETM_Q54_549560"/>
      <w:bookmarkEnd w:id="30127"/>
      <w:r>
        <w:rPr>
          <w:rFonts w:hint="cs"/>
          <w:rtl/>
        </w:rPr>
        <w:t>אחד</w:t>
      </w:r>
      <w:r>
        <w:rPr>
          <w:rtl/>
        </w:rPr>
        <w:t xml:space="preserve"> </w:t>
      </w:r>
      <w:bookmarkStart w:id="30128" w:name="_ETM_Q54_549860"/>
      <w:bookmarkEnd w:id="30128"/>
      <w:r>
        <w:rPr>
          <w:rtl/>
        </w:rPr>
        <w:t>לאופטימיות</w:t>
      </w:r>
      <w:r>
        <w:rPr>
          <w:rFonts w:hint="cs"/>
          <w:rtl/>
        </w:rPr>
        <w:t>,</w:t>
      </w:r>
      <w:r>
        <w:rPr>
          <w:rtl/>
        </w:rPr>
        <w:t xml:space="preserve"> </w:t>
      </w:r>
      <w:bookmarkStart w:id="30129" w:name="_ETM_Q54_550729"/>
      <w:bookmarkEnd w:id="30129"/>
      <w:r>
        <w:rPr>
          <w:rtl/>
        </w:rPr>
        <w:t>ל</w:t>
      </w:r>
      <w:r>
        <w:rPr>
          <w:rFonts w:hint="cs"/>
          <w:rtl/>
        </w:rPr>
        <w:t>ס</w:t>
      </w:r>
      <w:r>
        <w:rPr>
          <w:rtl/>
        </w:rPr>
        <w:t>יו</w:t>
      </w:r>
      <w:r>
        <w:rPr>
          <w:rFonts w:hint="cs"/>
          <w:rtl/>
        </w:rPr>
        <w:t>ם</w:t>
      </w:r>
      <w:bookmarkStart w:id="30130" w:name="_ETM_Q54_547229"/>
      <w:bookmarkEnd w:id="30130"/>
      <w:r>
        <w:rPr>
          <w:rFonts w:hint="cs"/>
          <w:rtl/>
        </w:rPr>
        <w:t>,</w:t>
      </w:r>
      <w:r>
        <w:rPr>
          <w:rtl/>
        </w:rPr>
        <w:t xml:space="preserve"> </w:t>
      </w:r>
      <w:bookmarkStart w:id="30131" w:name="_ETM_Q54_552299"/>
      <w:bookmarkEnd w:id="30131"/>
      <w:r>
        <w:rPr>
          <w:rtl/>
        </w:rPr>
        <w:t>כי</w:t>
      </w:r>
      <w:bookmarkStart w:id="30132" w:name="_ETM_Q54_552509"/>
      <w:bookmarkEnd w:id="30132"/>
      <w:r>
        <w:rPr>
          <w:rFonts w:hint="cs"/>
          <w:rtl/>
        </w:rPr>
        <w:t xml:space="preserve"> יש</w:t>
      </w:r>
      <w:r>
        <w:rPr>
          <w:rtl/>
        </w:rPr>
        <w:t xml:space="preserve"> </w:t>
      </w:r>
      <w:bookmarkStart w:id="30133" w:name="_ETM_Q54_552750"/>
      <w:bookmarkEnd w:id="30133"/>
      <w:r>
        <w:rPr>
          <w:rtl/>
        </w:rPr>
        <w:t xml:space="preserve">אטימות </w:t>
      </w:r>
      <w:bookmarkStart w:id="30134" w:name="_ETM_Q54_553200"/>
      <w:bookmarkEnd w:id="30134"/>
      <w:r>
        <w:rPr>
          <w:rtl/>
        </w:rPr>
        <w:t xml:space="preserve">ויש </w:t>
      </w:r>
      <w:bookmarkStart w:id="30135" w:name="_ETM_Q54_553500"/>
      <w:bookmarkEnd w:id="30135"/>
      <w:r>
        <w:rPr>
          <w:rtl/>
        </w:rPr>
        <w:t>ניתוק</w:t>
      </w:r>
      <w:r>
        <w:rPr>
          <w:rFonts w:hint="cs"/>
          <w:rtl/>
        </w:rPr>
        <w:t>,</w:t>
      </w:r>
      <w:r>
        <w:rPr>
          <w:rtl/>
        </w:rPr>
        <w:t xml:space="preserve"> </w:t>
      </w:r>
      <w:bookmarkStart w:id="30136" w:name="_ETM_Q54_554420"/>
      <w:bookmarkEnd w:id="30136"/>
      <w:r>
        <w:rPr>
          <w:rtl/>
        </w:rPr>
        <w:t xml:space="preserve">אבל </w:t>
      </w:r>
      <w:bookmarkStart w:id="30137" w:name="_ETM_Q54_554720"/>
      <w:bookmarkEnd w:id="30137"/>
      <w:r>
        <w:rPr>
          <w:rtl/>
        </w:rPr>
        <w:t xml:space="preserve">יש </w:t>
      </w:r>
      <w:bookmarkStart w:id="30138" w:name="_ETM_Q54_554870"/>
      <w:bookmarkEnd w:id="30138"/>
      <w:r>
        <w:rPr>
          <w:rtl/>
        </w:rPr>
        <w:t xml:space="preserve">כאן </w:t>
      </w:r>
      <w:bookmarkStart w:id="30139" w:name="_ETM_Q54_555170"/>
      <w:bookmarkEnd w:id="30139"/>
      <w:r>
        <w:rPr>
          <w:rFonts w:hint="cs"/>
          <w:rtl/>
        </w:rPr>
        <w:t>ע</w:t>
      </w:r>
      <w:r>
        <w:rPr>
          <w:rtl/>
        </w:rPr>
        <w:t xml:space="preserve">ם </w:t>
      </w:r>
      <w:bookmarkStart w:id="30140" w:name="_ETM_Q54_555350"/>
      <w:bookmarkEnd w:id="30140"/>
      <w:r>
        <w:rPr>
          <w:rtl/>
        </w:rPr>
        <w:t>טוב</w:t>
      </w:r>
      <w:r>
        <w:rPr>
          <w:rFonts w:hint="cs"/>
          <w:rtl/>
        </w:rPr>
        <w:t>,</w:t>
      </w:r>
      <w:r>
        <w:rPr>
          <w:rtl/>
        </w:rPr>
        <w:t xml:space="preserve"> </w:t>
      </w:r>
      <w:bookmarkStart w:id="30141" w:name="_ETM_Q54_556509"/>
      <w:bookmarkEnd w:id="30141"/>
      <w:r>
        <w:rPr>
          <w:rtl/>
        </w:rPr>
        <w:t xml:space="preserve">יש </w:t>
      </w:r>
      <w:bookmarkStart w:id="30142" w:name="_ETM_Q54_557490"/>
      <w:bookmarkEnd w:id="30142"/>
      <w:r>
        <w:rPr>
          <w:rFonts w:hint="cs"/>
          <w:rtl/>
        </w:rPr>
        <w:t xml:space="preserve">כאן עם </w:t>
      </w:r>
      <w:bookmarkStart w:id="30143" w:name="_ETM_Q54_551238"/>
      <w:bookmarkEnd w:id="30143"/>
      <w:r>
        <w:rPr>
          <w:rtl/>
        </w:rPr>
        <w:t>טוב</w:t>
      </w:r>
      <w:r>
        <w:rPr>
          <w:rFonts w:hint="cs"/>
          <w:rtl/>
        </w:rPr>
        <w:t>.</w:t>
      </w:r>
      <w:r>
        <w:rPr>
          <w:rtl/>
        </w:rPr>
        <w:t xml:space="preserve"> </w:t>
      </w:r>
      <w:bookmarkStart w:id="30144" w:name="_ETM_Q54_558990"/>
      <w:bookmarkEnd w:id="30144"/>
      <w:r>
        <w:rPr>
          <w:rtl/>
        </w:rPr>
        <w:t xml:space="preserve">לא </w:t>
      </w:r>
      <w:bookmarkStart w:id="30145" w:name="_ETM_Q54_559229"/>
      <w:bookmarkEnd w:id="30145"/>
      <w:r>
        <w:rPr>
          <w:rtl/>
        </w:rPr>
        <w:t xml:space="preserve">מגיע </w:t>
      </w:r>
      <w:bookmarkStart w:id="30146" w:name="_ETM_Q54_559740"/>
      <w:bookmarkEnd w:id="30146"/>
      <w:r>
        <w:rPr>
          <w:rtl/>
        </w:rPr>
        <w:t xml:space="preserve">לו </w:t>
      </w:r>
      <w:bookmarkStart w:id="30147" w:name="_ETM_Q54_560279"/>
      <w:bookmarkEnd w:id="30147"/>
      <w:r>
        <w:rPr>
          <w:rtl/>
        </w:rPr>
        <w:t xml:space="preserve">שידברו </w:t>
      </w:r>
      <w:bookmarkStart w:id="30148" w:name="_ETM_Q54_560819"/>
      <w:bookmarkEnd w:id="30148"/>
      <w:r>
        <w:rPr>
          <w:rtl/>
        </w:rPr>
        <w:t xml:space="preserve">אליו </w:t>
      </w:r>
      <w:bookmarkStart w:id="30149" w:name="_ETM_Q54_561029"/>
      <w:bookmarkEnd w:id="30149"/>
      <w:r>
        <w:rPr>
          <w:rtl/>
        </w:rPr>
        <w:t>ככה</w:t>
      </w:r>
      <w:r>
        <w:rPr>
          <w:rFonts w:hint="cs"/>
          <w:rtl/>
        </w:rPr>
        <w:t>.</w:t>
      </w:r>
      <w:r>
        <w:rPr>
          <w:rtl/>
        </w:rPr>
        <w:t xml:space="preserve"> </w:t>
      </w:r>
      <w:bookmarkStart w:id="30150" w:name="_ETM_Q54_561630"/>
      <w:bookmarkEnd w:id="30150"/>
      <w:r>
        <w:rPr>
          <w:rtl/>
        </w:rPr>
        <w:t>תודה</w:t>
      </w:r>
      <w:r>
        <w:rPr>
          <w:rFonts w:hint="cs"/>
          <w:rtl/>
        </w:rPr>
        <w:t>,</w:t>
      </w:r>
      <w:r>
        <w:rPr>
          <w:rtl/>
        </w:rPr>
        <w:t xml:space="preserve"> </w:t>
      </w:r>
      <w:bookmarkStart w:id="30151" w:name="_ETM_Q54_561929"/>
      <w:bookmarkEnd w:id="30151"/>
      <w:r>
        <w:rPr>
          <w:rtl/>
        </w:rPr>
        <w:t>אדוני</w:t>
      </w:r>
      <w:r>
        <w:rPr>
          <w:rFonts w:hint="cs"/>
          <w:rtl/>
        </w:rPr>
        <w:t>.</w:t>
      </w:r>
      <w:bookmarkStart w:id="30152" w:name="_ETM_Q54_562439"/>
      <w:bookmarkEnd w:id="30152"/>
    </w:p>
    <w:p w:rsidR="002C6DDD" w:rsidRDefault="002C6DDD" w:rsidP="0025095F">
      <w:pPr>
        <w:rPr>
          <w:rtl/>
        </w:rPr>
      </w:pPr>
    </w:p>
    <w:p w:rsidR="002C6DDD" w:rsidRDefault="002C6DDD" w:rsidP="0025095F">
      <w:pPr>
        <w:pStyle w:val="af6"/>
        <w:keepNext/>
        <w:rPr>
          <w:rtl/>
        </w:rPr>
      </w:pPr>
      <w:bookmarkStart w:id="30153" w:name="ET_yor_6490_37"/>
      <w:r w:rsidRPr="001F6031">
        <w:rPr>
          <w:rStyle w:val="TagStyle"/>
          <w:rtl/>
        </w:rPr>
        <w:t xml:space="preserve"> &lt;&lt; יור &gt;&gt; </w:t>
      </w:r>
      <w:r>
        <w:rPr>
          <w:rtl/>
        </w:rPr>
        <w:t>היו"ר ניסים ואטורי:</w:t>
      </w:r>
      <w:r w:rsidRPr="001F6031">
        <w:rPr>
          <w:rStyle w:val="TagStyle"/>
          <w:rtl/>
        </w:rPr>
        <w:t xml:space="preserve"> &lt;&lt; יור &gt;&gt;</w:t>
      </w:r>
      <w:r>
        <w:rPr>
          <w:rtl/>
        </w:rPr>
        <w:t xml:space="preserve">  </w:t>
      </w:r>
      <w:bookmarkEnd w:id="30153"/>
    </w:p>
    <w:p w:rsidR="002C6DDD" w:rsidRDefault="002C6DDD" w:rsidP="00B74F47">
      <w:pPr>
        <w:rPr>
          <w:rtl/>
          <w:lang w:eastAsia="he-IL"/>
        </w:rPr>
      </w:pPr>
    </w:p>
    <w:p w:rsidR="002C6DDD" w:rsidRDefault="002C6DDD" w:rsidP="0025095F">
      <w:pPr>
        <w:rPr>
          <w:rtl/>
        </w:rPr>
      </w:pPr>
      <w:r>
        <w:rPr>
          <w:rtl/>
        </w:rPr>
        <w:t xml:space="preserve">תודה </w:t>
      </w:r>
      <w:bookmarkStart w:id="30154" w:name="_ETM_Q54_562709"/>
      <w:bookmarkEnd w:id="30154"/>
      <w:r>
        <w:rPr>
          <w:rtl/>
        </w:rPr>
        <w:t>רבה</w:t>
      </w:r>
      <w:r>
        <w:rPr>
          <w:rFonts w:hint="cs"/>
          <w:rtl/>
        </w:rPr>
        <w:t>.</w:t>
      </w:r>
      <w:r>
        <w:rPr>
          <w:rtl/>
        </w:rPr>
        <w:t xml:space="preserve"> </w:t>
      </w:r>
      <w:bookmarkStart w:id="30155" w:name="_ETM_Q54_563740"/>
      <w:bookmarkEnd w:id="30155"/>
      <w:r>
        <w:rPr>
          <w:rtl/>
        </w:rPr>
        <w:t xml:space="preserve">חבר </w:t>
      </w:r>
      <w:bookmarkStart w:id="30156" w:name="_ETM_Q54_564040"/>
      <w:bookmarkEnd w:id="30156"/>
      <w:r>
        <w:rPr>
          <w:rtl/>
        </w:rPr>
        <w:t xml:space="preserve">הכנסת </w:t>
      </w:r>
      <w:bookmarkStart w:id="30157" w:name="_ETM_Q54_564700"/>
      <w:bookmarkEnd w:id="30157"/>
      <w:r>
        <w:rPr>
          <w:rtl/>
        </w:rPr>
        <w:t xml:space="preserve">עופר </w:t>
      </w:r>
      <w:bookmarkStart w:id="30158" w:name="_ETM_Q54_564970"/>
      <w:bookmarkEnd w:id="30158"/>
      <w:r>
        <w:rPr>
          <w:rtl/>
        </w:rPr>
        <w:t>כסיף</w:t>
      </w:r>
      <w:bookmarkStart w:id="30159" w:name="_ETM_Q54_558477"/>
      <w:bookmarkEnd w:id="30159"/>
      <w:r>
        <w:rPr>
          <w:rFonts w:hint="cs"/>
          <w:rtl/>
        </w:rPr>
        <w:t>.</w:t>
      </w:r>
      <w:bookmarkStart w:id="30160" w:name="_ETM_Q54_578359"/>
      <w:bookmarkStart w:id="30161" w:name="_ETM_Q54_566279"/>
      <w:bookmarkEnd w:id="30160"/>
      <w:bookmarkEnd w:id="30161"/>
    </w:p>
    <w:p w:rsidR="002C6DDD" w:rsidRDefault="002C6DDD" w:rsidP="0025095F">
      <w:pPr>
        <w:rPr>
          <w:rtl/>
        </w:rPr>
      </w:pPr>
      <w:bookmarkStart w:id="30162" w:name="_ETM_Q54_566338"/>
      <w:bookmarkStart w:id="30163" w:name="_ETM_Q54_569511"/>
      <w:bookmarkEnd w:id="30162"/>
      <w:bookmarkEnd w:id="30163"/>
    </w:p>
    <w:p w:rsidR="002C6DDD" w:rsidRDefault="002C6DDD" w:rsidP="0025095F">
      <w:pPr>
        <w:pStyle w:val="a4"/>
        <w:keepNext/>
        <w:rPr>
          <w:rtl/>
        </w:rPr>
      </w:pPr>
      <w:bookmarkStart w:id="30164" w:name="ET_speaker_5785_38"/>
      <w:r w:rsidRPr="001F6031">
        <w:rPr>
          <w:rStyle w:val="TagStyle"/>
          <w:rtl/>
        </w:rPr>
        <w:t xml:space="preserve"> &lt;&lt; דובר &gt;&gt; </w:t>
      </w:r>
      <w:bookmarkStart w:id="30165" w:name="_Toc158281061"/>
      <w:bookmarkStart w:id="30166" w:name="_Toc158284400"/>
      <w:r>
        <w:rPr>
          <w:rtl/>
        </w:rPr>
        <w:t>עופר כסיף (חד"ש-תע"ל):</w:t>
      </w:r>
      <w:bookmarkEnd w:id="30165"/>
      <w:bookmarkEnd w:id="30166"/>
      <w:r w:rsidRPr="001F6031">
        <w:rPr>
          <w:rStyle w:val="TagStyle"/>
          <w:rtl/>
        </w:rPr>
        <w:t xml:space="preserve"> &lt;&lt; דובר &gt;&gt;</w:t>
      </w:r>
      <w:r>
        <w:rPr>
          <w:rtl/>
        </w:rPr>
        <w:t xml:space="preserve">  </w:t>
      </w:r>
      <w:bookmarkEnd w:id="30164"/>
    </w:p>
    <w:p w:rsidR="002C6DDD" w:rsidRDefault="002C6DDD" w:rsidP="00B74F47">
      <w:pPr>
        <w:rPr>
          <w:rtl/>
          <w:lang w:eastAsia="he-IL"/>
        </w:rPr>
      </w:pPr>
    </w:p>
    <w:p w:rsidR="002C6DDD" w:rsidRDefault="002C6DDD" w:rsidP="0025095F">
      <w:pPr>
        <w:rPr>
          <w:rtl/>
        </w:rPr>
      </w:pPr>
      <w:bookmarkStart w:id="30167" w:name="_ETM_Q54_570212"/>
      <w:bookmarkStart w:id="30168" w:name="_ETM_Q54_570237"/>
      <w:bookmarkStart w:id="30169" w:name="_ETM_Q54_563409"/>
      <w:bookmarkStart w:id="30170" w:name="_ETM_Q54_575600"/>
      <w:bookmarkStart w:id="30171" w:name="_ETM_Q54_570770"/>
      <w:bookmarkStart w:id="30172" w:name="_ETM_Q54_572630"/>
      <w:bookmarkStart w:id="30173" w:name="_ETM_Q54_568040"/>
      <w:bookmarkStart w:id="30174" w:name="_ETM_Q54_572310"/>
      <w:bookmarkStart w:id="30175" w:name="_ETM_Q54_567681"/>
      <w:bookmarkStart w:id="30176" w:name="_ETM_Q54_562981"/>
      <w:bookmarkStart w:id="30177" w:name="_ETM_Q54_566487"/>
      <w:bookmarkStart w:id="30178" w:name="_ETM_Q54_566543"/>
      <w:bookmarkStart w:id="30179" w:name="_ETM_Q54_588850"/>
      <w:bookmarkEnd w:id="30167"/>
      <w:bookmarkEnd w:id="30168"/>
      <w:bookmarkEnd w:id="30169"/>
      <w:bookmarkEnd w:id="30170"/>
      <w:bookmarkEnd w:id="30171"/>
      <w:bookmarkEnd w:id="30172"/>
      <w:bookmarkEnd w:id="30173"/>
      <w:bookmarkEnd w:id="30174"/>
      <w:bookmarkEnd w:id="30175"/>
      <w:bookmarkEnd w:id="30176"/>
      <w:bookmarkEnd w:id="30177"/>
      <w:bookmarkEnd w:id="30178"/>
      <w:bookmarkEnd w:id="30179"/>
      <w:r>
        <w:rPr>
          <w:rFonts w:hint="cs"/>
          <w:rtl/>
        </w:rPr>
        <w:t>ח</w:t>
      </w:r>
      <w:r>
        <w:rPr>
          <w:rtl/>
        </w:rPr>
        <w:t xml:space="preserve">ברי </w:t>
      </w:r>
      <w:bookmarkStart w:id="30180" w:name="_ETM_Q54_589209"/>
      <w:bookmarkEnd w:id="30180"/>
      <w:r>
        <w:rPr>
          <w:rtl/>
        </w:rPr>
        <w:t>הכנסת</w:t>
      </w:r>
      <w:r>
        <w:rPr>
          <w:rFonts w:hint="cs"/>
          <w:rtl/>
        </w:rPr>
        <w:t>,</w:t>
      </w:r>
      <w:bookmarkStart w:id="30181" w:name="_ETM_Q54_587022"/>
      <w:bookmarkEnd w:id="30181"/>
      <w:r>
        <w:rPr>
          <w:rtl/>
        </w:rPr>
        <w:t xml:space="preserve"> </w:t>
      </w:r>
      <w:bookmarkStart w:id="30182" w:name="_ETM_Q54_590529"/>
      <w:bookmarkEnd w:id="30182"/>
      <w:r>
        <w:rPr>
          <w:rtl/>
        </w:rPr>
        <w:t xml:space="preserve">נציג </w:t>
      </w:r>
      <w:bookmarkStart w:id="30183" w:name="_ETM_Q54_591249"/>
      <w:bookmarkEnd w:id="30183"/>
      <w:r>
        <w:rPr>
          <w:rtl/>
        </w:rPr>
        <w:t xml:space="preserve">המאחזים </w:t>
      </w:r>
      <w:bookmarkStart w:id="30184" w:name="_ETM_Q54_592029"/>
      <w:bookmarkEnd w:id="30184"/>
      <w:r>
        <w:rPr>
          <w:rtl/>
        </w:rPr>
        <w:t xml:space="preserve">ונוער </w:t>
      </w:r>
      <w:bookmarkStart w:id="30185" w:name="_ETM_Q54_592450"/>
      <w:bookmarkEnd w:id="30185"/>
      <w:r>
        <w:rPr>
          <w:rtl/>
        </w:rPr>
        <w:t xml:space="preserve">הזוועות </w:t>
      </w:r>
      <w:bookmarkStart w:id="30186" w:name="_ETM_Q54_593020"/>
      <w:bookmarkEnd w:id="30186"/>
      <w:r w:rsidRPr="00C72A22">
        <w:rPr>
          <w:rtl/>
        </w:rPr>
        <w:t>בממשלה</w:t>
      </w:r>
      <w:r w:rsidRPr="00C72A22">
        <w:rPr>
          <w:rFonts w:hint="cs"/>
          <w:rtl/>
        </w:rPr>
        <w:t>,</w:t>
      </w:r>
      <w:r w:rsidRPr="00C72A22">
        <w:rPr>
          <w:rtl/>
        </w:rPr>
        <w:t xml:space="preserve"> </w:t>
      </w:r>
      <w:bookmarkStart w:id="30187" w:name="_ETM_Q54_593859"/>
      <w:bookmarkEnd w:id="30187"/>
      <w:r w:rsidRPr="00C72A22">
        <w:rPr>
          <w:rFonts w:hint="cs"/>
          <w:rtl/>
        </w:rPr>
        <w:t>צ</w:t>
      </w:r>
      <w:bookmarkStart w:id="30188" w:name="_ETM_Q54_591152"/>
      <w:bookmarkEnd w:id="30188"/>
      <w:r w:rsidRPr="00C72A22">
        <w:rPr>
          <w:rFonts w:hint="cs"/>
          <w:rtl/>
        </w:rPr>
        <w:t>א</w:t>
      </w:r>
      <w:r w:rsidRPr="00C72A22">
        <w:rPr>
          <w:rtl/>
        </w:rPr>
        <w:t xml:space="preserve">ר </w:t>
      </w:r>
      <w:bookmarkStart w:id="30189" w:name="_ETM_Q54_594189"/>
      <w:bookmarkEnd w:id="30189"/>
      <w:r w:rsidRPr="00C72A22">
        <w:rPr>
          <w:rtl/>
        </w:rPr>
        <w:t>האוצר</w:t>
      </w:r>
      <w:r w:rsidRPr="00C72A22">
        <w:rPr>
          <w:rFonts w:hint="cs"/>
          <w:rtl/>
        </w:rPr>
        <w:t>,</w:t>
      </w:r>
      <w:bookmarkStart w:id="30190" w:name="_ETM_Q54_593272"/>
      <w:bookmarkEnd w:id="30190"/>
      <w:r w:rsidRPr="00C72A22">
        <w:rPr>
          <w:rtl/>
        </w:rPr>
        <w:t xml:space="preserve"> </w:t>
      </w:r>
      <w:bookmarkStart w:id="30191" w:name="_ETM_Q54_595390"/>
      <w:bookmarkEnd w:id="30191"/>
      <w:r w:rsidRPr="00C72A22">
        <w:rPr>
          <w:rtl/>
        </w:rPr>
        <w:t>שלף</w:t>
      </w:r>
      <w:r>
        <w:rPr>
          <w:rtl/>
        </w:rPr>
        <w:t xml:space="preserve"> </w:t>
      </w:r>
      <w:bookmarkStart w:id="30192" w:name="_ETM_Q54_595929"/>
      <w:bookmarkEnd w:id="30192"/>
      <w:r>
        <w:rPr>
          <w:rtl/>
        </w:rPr>
        <w:t xml:space="preserve">את </w:t>
      </w:r>
      <w:bookmarkStart w:id="30193" w:name="_ETM_Q54_596320"/>
      <w:bookmarkEnd w:id="30193"/>
      <w:r>
        <w:rPr>
          <w:rtl/>
        </w:rPr>
        <w:t xml:space="preserve">סכין </w:t>
      </w:r>
      <w:bookmarkStart w:id="30194" w:name="_ETM_Q54_596829"/>
      <w:bookmarkEnd w:id="30194"/>
      <w:r>
        <w:rPr>
          <w:rtl/>
        </w:rPr>
        <w:t xml:space="preserve">הקיצוצים </w:t>
      </w:r>
      <w:bookmarkStart w:id="30195" w:name="_ETM_Q54_597520"/>
      <w:bookmarkEnd w:id="30195"/>
      <w:r>
        <w:rPr>
          <w:rtl/>
        </w:rPr>
        <w:t xml:space="preserve">המושחזת </w:t>
      </w:r>
      <w:bookmarkStart w:id="30196" w:name="_ETM_Q54_599039"/>
      <w:bookmarkEnd w:id="30196"/>
      <w:r>
        <w:rPr>
          <w:rtl/>
        </w:rPr>
        <w:t>ו</w:t>
      </w:r>
      <w:r>
        <w:rPr>
          <w:rFonts w:hint="cs"/>
          <w:rtl/>
        </w:rPr>
        <w:t>תקע</w:t>
      </w:r>
      <w:r>
        <w:rPr>
          <w:rtl/>
        </w:rPr>
        <w:t xml:space="preserve"> </w:t>
      </w:r>
      <w:bookmarkStart w:id="30197" w:name="_ETM_Q54_600329"/>
      <w:bookmarkEnd w:id="30197"/>
      <w:r>
        <w:rPr>
          <w:rFonts w:hint="cs"/>
          <w:rtl/>
        </w:rPr>
        <w:t xml:space="preserve">אותה </w:t>
      </w:r>
      <w:bookmarkStart w:id="30198" w:name="_ETM_Q54_597152"/>
      <w:bookmarkEnd w:id="30198"/>
      <w:r>
        <w:rPr>
          <w:rtl/>
        </w:rPr>
        <w:t xml:space="preserve">בליבם </w:t>
      </w:r>
      <w:bookmarkStart w:id="30199" w:name="_ETM_Q54_600929"/>
      <w:bookmarkEnd w:id="30199"/>
      <w:r>
        <w:rPr>
          <w:rtl/>
        </w:rPr>
        <w:t xml:space="preserve">של </w:t>
      </w:r>
      <w:bookmarkStart w:id="30200" w:name="_ETM_Q54_601139"/>
      <w:bookmarkEnd w:id="30200"/>
      <w:r>
        <w:rPr>
          <w:rtl/>
        </w:rPr>
        <w:t xml:space="preserve">כלל </w:t>
      </w:r>
      <w:bookmarkStart w:id="30201" w:name="_ETM_Q54_601560"/>
      <w:bookmarkEnd w:id="30201"/>
      <w:r>
        <w:rPr>
          <w:rtl/>
        </w:rPr>
        <w:t xml:space="preserve">תושבי </w:t>
      </w:r>
      <w:bookmarkStart w:id="30202" w:name="_ETM_Q54_602009"/>
      <w:bookmarkEnd w:id="30202"/>
      <w:r>
        <w:rPr>
          <w:rtl/>
        </w:rPr>
        <w:t>הארץ</w:t>
      </w:r>
      <w:r>
        <w:rPr>
          <w:rFonts w:hint="cs"/>
          <w:rtl/>
        </w:rPr>
        <w:t>.</w:t>
      </w:r>
      <w:r>
        <w:rPr>
          <w:rtl/>
        </w:rPr>
        <w:t xml:space="preserve"> </w:t>
      </w:r>
      <w:bookmarkStart w:id="30203" w:name="_ETM_Q54_603499"/>
      <w:bookmarkEnd w:id="30203"/>
      <w:r>
        <w:rPr>
          <w:rtl/>
        </w:rPr>
        <w:t xml:space="preserve">אבל </w:t>
      </w:r>
      <w:bookmarkStart w:id="30204" w:name="_ETM_Q54_603979"/>
      <w:bookmarkEnd w:id="30204"/>
      <w:r>
        <w:rPr>
          <w:rFonts w:hint="cs"/>
          <w:rtl/>
        </w:rPr>
        <w:t>ל</w:t>
      </w:r>
      <w:r>
        <w:rPr>
          <w:rtl/>
        </w:rPr>
        <w:t xml:space="preserve">חברה </w:t>
      </w:r>
      <w:bookmarkStart w:id="30205" w:name="_ETM_Q54_604609"/>
      <w:bookmarkEnd w:id="30205"/>
      <w:r>
        <w:rPr>
          <w:rtl/>
        </w:rPr>
        <w:t xml:space="preserve">הערבית </w:t>
      </w:r>
      <w:bookmarkStart w:id="30206" w:name="_ETM_Q54_605149"/>
      <w:bookmarkEnd w:id="30206"/>
      <w:r>
        <w:rPr>
          <w:rtl/>
        </w:rPr>
        <w:t>ש</w:t>
      </w:r>
      <w:bookmarkStart w:id="30207" w:name="_ETM_Q54_602721"/>
      <w:bookmarkEnd w:id="30207"/>
      <w:r>
        <w:rPr>
          <w:rtl/>
        </w:rPr>
        <w:t xml:space="preserve">מר </w:t>
      </w:r>
      <w:bookmarkStart w:id="30208" w:name="_ETM_Q54_605509"/>
      <w:bookmarkEnd w:id="30208"/>
      <w:r>
        <w:rPr>
          <w:rtl/>
        </w:rPr>
        <w:t xml:space="preserve">הגזען </w:t>
      </w:r>
      <w:bookmarkStart w:id="30209" w:name="_ETM_Q54_606739"/>
      <w:bookmarkEnd w:id="30209"/>
      <w:r>
        <w:rPr>
          <w:rtl/>
        </w:rPr>
        <w:t xml:space="preserve">קיצוץ </w:t>
      </w:r>
      <w:bookmarkStart w:id="30210" w:name="_ETM_Q54_607279"/>
      <w:bookmarkEnd w:id="30210"/>
      <w:r>
        <w:rPr>
          <w:rtl/>
        </w:rPr>
        <w:t>מיוחד</w:t>
      </w:r>
      <w:r>
        <w:rPr>
          <w:rFonts w:hint="cs"/>
          <w:rtl/>
        </w:rPr>
        <w:t>.</w:t>
      </w:r>
      <w:r>
        <w:rPr>
          <w:rtl/>
        </w:rPr>
        <w:t xml:space="preserve"> </w:t>
      </w:r>
      <w:bookmarkStart w:id="30211" w:name="_ETM_Q54_608599"/>
      <w:bookmarkEnd w:id="30211"/>
      <w:r>
        <w:rPr>
          <w:rtl/>
        </w:rPr>
        <w:t xml:space="preserve">עוד </w:t>
      </w:r>
      <w:bookmarkStart w:id="30212" w:name="_ETM_Q54_608870"/>
      <w:bookmarkEnd w:id="30212"/>
      <w:r>
        <w:rPr>
          <w:rtl/>
        </w:rPr>
        <w:t xml:space="preserve">לפני </w:t>
      </w:r>
      <w:bookmarkStart w:id="30213" w:name="_ETM_Q54_609200"/>
      <w:bookmarkEnd w:id="30213"/>
      <w:r>
        <w:rPr>
          <w:rtl/>
        </w:rPr>
        <w:t xml:space="preserve">המלחמה </w:t>
      </w:r>
      <w:bookmarkStart w:id="30214" w:name="_ETM_Q54_610720"/>
      <w:bookmarkEnd w:id="30214"/>
      <w:r>
        <w:rPr>
          <w:rtl/>
        </w:rPr>
        <w:t xml:space="preserve">ביקש </w:t>
      </w:r>
      <w:bookmarkStart w:id="30215" w:name="_ETM_Q54_611319"/>
      <w:bookmarkEnd w:id="30215"/>
      <w:r>
        <w:rPr>
          <w:rtl/>
        </w:rPr>
        <w:t>הצ</w:t>
      </w:r>
      <w:r>
        <w:rPr>
          <w:rFonts w:hint="cs"/>
          <w:rtl/>
        </w:rPr>
        <w:t>א</w:t>
      </w:r>
      <w:r>
        <w:rPr>
          <w:rtl/>
        </w:rPr>
        <w:t xml:space="preserve">ר </w:t>
      </w:r>
      <w:bookmarkStart w:id="30216" w:name="_ETM_Q54_611769"/>
      <w:bookmarkEnd w:id="30216"/>
      <w:r>
        <w:rPr>
          <w:rtl/>
        </w:rPr>
        <w:t>ל</w:t>
      </w:r>
      <w:r>
        <w:rPr>
          <w:rFonts w:hint="cs"/>
          <w:rtl/>
        </w:rPr>
        <w:t>ג</w:t>
      </w:r>
      <w:r>
        <w:rPr>
          <w:rtl/>
        </w:rPr>
        <w:t xml:space="preserve">זול </w:t>
      </w:r>
      <w:bookmarkStart w:id="30217" w:name="_ETM_Q54_612430"/>
      <w:bookmarkEnd w:id="30217"/>
      <w:r>
        <w:rPr>
          <w:rFonts w:hint="cs"/>
          <w:rtl/>
        </w:rPr>
        <w:t xml:space="preserve">את </w:t>
      </w:r>
      <w:bookmarkStart w:id="30218" w:name="_ETM_Q54_610531"/>
      <w:bookmarkEnd w:id="30218"/>
      <w:r>
        <w:rPr>
          <w:rtl/>
        </w:rPr>
        <w:t xml:space="preserve">תקציבי </w:t>
      </w:r>
      <w:bookmarkStart w:id="30219" w:name="_ETM_Q54_613030"/>
      <w:bookmarkEnd w:id="30219"/>
      <w:r>
        <w:rPr>
          <w:rtl/>
        </w:rPr>
        <w:t xml:space="preserve">החברה </w:t>
      </w:r>
      <w:bookmarkStart w:id="30220" w:name="_ETM_Q54_613510"/>
      <w:bookmarkEnd w:id="30220"/>
      <w:r>
        <w:rPr>
          <w:rtl/>
        </w:rPr>
        <w:t>הערבית</w:t>
      </w:r>
      <w:r>
        <w:rPr>
          <w:rFonts w:hint="cs"/>
          <w:rtl/>
        </w:rPr>
        <w:t>,</w:t>
      </w:r>
      <w:r>
        <w:rPr>
          <w:rtl/>
        </w:rPr>
        <w:t xml:space="preserve"> </w:t>
      </w:r>
      <w:bookmarkStart w:id="30221" w:name="_ETM_Q54_614700"/>
      <w:bookmarkEnd w:id="30221"/>
      <w:r>
        <w:rPr>
          <w:rtl/>
        </w:rPr>
        <w:t>ל</w:t>
      </w:r>
      <w:bookmarkStart w:id="30222" w:name="_ETM_Q54_615150"/>
      <w:bookmarkEnd w:id="30222"/>
      <w:r>
        <w:rPr>
          <w:rFonts w:hint="cs"/>
          <w:rtl/>
        </w:rPr>
        <w:t>טש אלי</w:t>
      </w:r>
      <w:bookmarkStart w:id="30223" w:name="_ETM_Q54_611440"/>
      <w:bookmarkEnd w:id="30223"/>
      <w:r>
        <w:rPr>
          <w:rtl/>
        </w:rPr>
        <w:t xml:space="preserve">הם </w:t>
      </w:r>
      <w:bookmarkStart w:id="30224" w:name="_ETM_Q54_615599"/>
      <w:bookmarkEnd w:id="30224"/>
      <w:r>
        <w:rPr>
          <w:rtl/>
        </w:rPr>
        <w:t xml:space="preserve">עיניים </w:t>
      </w:r>
      <w:bookmarkStart w:id="30225" w:name="_ETM_Q54_616049"/>
      <w:bookmarkEnd w:id="30225"/>
      <w:r>
        <w:rPr>
          <w:rtl/>
        </w:rPr>
        <w:t xml:space="preserve">עבור </w:t>
      </w:r>
      <w:bookmarkStart w:id="30226" w:name="_ETM_Q54_616349"/>
      <w:bookmarkEnd w:id="30226"/>
      <w:r>
        <w:rPr>
          <w:rtl/>
        </w:rPr>
        <w:t>חבר</w:t>
      </w:r>
      <w:r>
        <w:rPr>
          <w:rFonts w:hint="cs"/>
          <w:rtl/>
        </w:rPr>
        <w:t>יו</w:t>
      </w:r>
      <w:r>
        <w:rPr>
          <w:rtl/>
        </w:rPr>
        <w:t xml:space="preserve"> </w:t>
      </w:r>
      <w:bookmarkStart w:id="30227" w:name="_ETM_Q54_616799"/>
      <w:bookmarkEnd w:id="30227"/>
      <w:r>
        <w:rPr>
          <w:rtl/>
        </w:rPr>
        <w:t xml:space="preserve">בהתנחלויות </w:t>
      </w:r>
      <w:bookmarkStart w:id="30228" w:name="_ETM_Q54_618090"/>
      <w:bookmarkEnd w:id="30228"/>
      <w:r>
        <w:rPr>
          <w:rtl/>
        </w:rPr>
        <w:t>הבלתי</w:t>
      </w:r>
      <w:bookmarkStart w:id="30229" w:name="_ETM_Q54_618599"/>
      <w:bookmarkEnd w:id="30229"/>
      <w:r>
        <w:rPr>
          <w:rFonts w:hint="cs"/>
          <w:rtl/>
        </w:rPr>
        <w:t>-</w:t>
      </w:r>
      <w:r>
        <w:rPr>
          <w:rtl/>
        </w:rPr>
        <w:t>חוקיות</w:t>
      </w:r>
      <w:r>
        <w:rPr>
          <w:rFonts w:hint="cs"/>
          <w:rtl/>
        </w:rPr>
        <w:t>.</w:t>
      </w:r>
      <w:bookmarkStart w:id="30230" w:name="_ETM_Q54_620020"/>
      <w:bookmarkEnd w:id="30230"/>
    </w:p>
    <w:p w:rsidR="002C6DDD" w:rsidRDefault="002C6DDD" w:rsidP="0025095F">
      <w:pPr>
        <w:rPr>
          <w:rtl/>
        </w:rPr>
      </w:pPr>
      <w:bookmarkStart w:id="30231" w:name="_ETM_Q54_621693"/>
      <w:bookmarkStart w:id="30232" w:name="_ETM_Q54_621793"/>
      <w:bookmarkEnd w:id="30231"/>
      <w:bookmarkEnd w:id="30232"/>
    </w:p>
    <w:p w:rsidR="002C6DDD" w:rsidRDefault="002C6DDD" w:rsidP="0025095F">
      <w:pPr>
        <w:rPr>
          <w:rtl/>
        </w:rPr>
      </w:pPr>
      <w:bookmarkStart w:id="30233" w:name="_ETM_Q54_621852"/>
      <w:bookmarkStart w:id="30234" w:name="_ETM_Q54_621924"/>
      <w:bookmarkEnd w:id="30233"/>
      <w:bookmarkEnd w:id="30234"/>
      <w:r>
        <w:rPr>
          <w:rtl/>
        </w:rPr>
        <w:t xml:space="preserve">המלחמה </w:t>
      </w:r>
      <w:bookmarkStart w:id="30235" w:name="_ETM_Q54_620620"/>
      <w:bookmarkEnd w:id="30235"/>
      <w:r>
        <w:rPr>
          <w:rtl/>
        </w:rPr>
        <w:t xml:space="preserve">סיפקה </w:t>
      </w:r>
      <w:bookmarkStart w:id="30236" w:name="_ETM_Q54_621069"/>
      <w:bookmarkEnd w:id="30236"/>
      <w:r>
        <w:rPr>
          <w:rtl/>
        </w:rPr>
        <w:t xml:space="preserve">לו </w:t>
      </w:r>
      <w:bookmarkStart w:id="30237" w:name="_ETM_Q54_621190"/>
      <w:bookmarkEnd w:id="30237"/>
      <w:r>
        <w:rPr>
          <w:rFonts w:hint="cs"/>
          <w:rtl/>
        </w:rPr>
        <w:t>את שע</w:t>
      </w:r>
      <w:bookmarkStart w:id="30238" w:name="_ETM_Q54_618240"/>
      <w:bookmarkEnd w:id="30238"/>
      <w:r>
        <w:rPr>
          <w:rtl/>
        </w:rPr>
        <w:t xml:space="preserve">ת </w:t>
      </w:r>
      <w:bookmarkStart w:id="30239" w:name="_ETM_Q54_621640"/>
      <w:bookmarkEnd w:id="30239"/>
      <w:r>
        <w:rPr>
          <w:rFonts w:hint="cs"/>
          <w:rtl/>
        </w:rPr>
        <w:t>ה</w:t>
      </w:r>
      <w:bookmarkStart w:id="30240" w:name="_ETM_Q54_619980"/>
      <w:bookmarkEnd w:id="30240"/>
      <w:r>
        <w:rPr>
          <w:rtl/>
        </w:rPr>
        <w:t>כושר</w:t>
      </w:r>
      <w:bookmarkStart w:id="30241" w:name="_ETM_Q54_623780"/>
      <w:bookmarkEnd w:id="30241"/>
      <w:r>
        <w:rPr>
          <w:rFonts w:hint="cs"/>
          <w:rtl/>
        </w:rPr>
        <w:t xml:space="preserve">. </w:t>
      </w:r>
      <w:bookmarkStart w:id="30242" w:name="_ETM_Q54_622909"/>
      <w:bookmarkEnd w:id="30242"/>
      <w:r>
        <w:rPr>
          <w:rtl/>
        </w:rPr>
        <w:t xml:space="preserve">קיצוץ </w:t>
      </w:r>
      <w:bookmarkStart w:id="30243" w:name="_ETM_Q54_624290"/>
      <w:bookmarkEnd w:id="30243"/>
      <w:r>
        <w:rPr>
          <w:rtl/>
        </w:rPr>
        <w:t xml:space="preserve">של </w:t>
      </w:r>
      <w:bookmarkStart w:id="30244" w:name="_ETM_Q54_624440"/>
      <w:bookmarkEnd w:id="30244"/>
      <w:r>
        <w:rPr>
          <w:rtl/>
        </w:rPr>
        <w:t xml:space="preserve">15% </w:t>
      </w:r>
      <w:bookmarkStart w:id="30245" w:name="_ETM_Q54_625700"/>
      <w:bookmarkEnd w:id="30245"/>
      <w:r>
        <w:rPr>
          <w:rtl/>
        </w:rPr>
        <w:t xml:space="preserve">בהחלטות </w:t>
      </w:r>
      <w:bookmarkStart w:id="30246" w:name="_ETM_Q54_626269"/>
      <w:bookmarkEnd w:id="30246"/>
      <w:r>
        <w:rPr>
          <w:rtl/>
        </w:rPr>
        <w:t xml:space="preserve">ממשלה </w:t>
      </w:r>
      <w:bookmarkStart w:id="30247" w:name="_ETM_Q54_627269"/>
      <w:bookmarkEnd w:id="30247"/>
      <w:r>
        <w:rPr>
          <w:rtl/>
        </w:rPr>
        <w:t xml:space="preserve">למען </w:t>
      </w:r>
      <w:bookmarkStart w:id="30248" w:name="_ETM_Q54_627780"/>
      <w:bookmarkEnd w:id="30248"/>
      <w:r>
        <w:rPr>
          <w:rtl/>
        </w:rPr>
        <w:t xml:space="preserve">החברה </w:t>
      </w:r>
      <w:bookmarkStart w:id="30249" w:name="_ETM_Q54_628319"/>
      <w:bookmarkEnd w:id="30249"/>
      <w:r>
        <w:rPr>
          <w:rtl/>
        </w:rPr>
        <w:t>הערבית</w:t>
      </w:r>
      <w:bookmarkStart w:id="30250" w:name="_ETM_Q54_627149"/>
      <w:bookmarkEnd w:id="30250"/>
      <w:r>
        <w:rPr>
          <w:rFonts w:hint="cs"/>
          <w:rtl/>
        </w:rPr>
        <w:t>,</w:t>
      </w:r>
      <w:r>
        <w:rPr>
          <w:rtl/>
        </w:rPr>
        <w:t xml:space="preserve"> </w:t>
      </w:r>
      <w:bookmarkStart w:id="30251" w:name="_ETM_Q54_629620"/>
      <w:bookmarkEnd w:id="30251"/>
      <w:r>
        <w:rPr>
          <w:rtl/>
        </w:rPr>
        <w:t xml:space="preserve">גזענות </w:t>
      </w:r>
      <w:bookmarkStart w:id="30252" w:name="_ETM_Q54_630489"/>
      <w:bookmarkEnd w:id="30252"/>
      <w:r>
        <w:rPr>
          <w:rtl/>
        </w:rPr>
        <w:t>כמדיניות</w:t>
      </w:r>
      <w:r>
        <w:rPr>
          <w:rFonts w:hint="cs"/>
          <w:rtl/>
        </w:rPr>
        <w:t xml:space="preserve">. </w:t>
      </w:r>
      <w:bookmarkStart w:id="30253" w:name="_ETM_Q54_632893"/>
      <w:bookmarkEnd w:id="30253"/>
      <w:r>
        <w:rPr>
          <w:rFonts w:hint="cs"/>
          <w:rtl/>
        </w:rPr>
        <w:t>סמ</w:t>
      </w:r>
      <w:bookmarkStart w:id="30254" w:name="_ETM_Q54_629608"/>
      <w:bookmarkEnd w:id="30254"/>
      <w:r>
        <w:rPr>
          <w:rFonts w:hint="cs"/>
          <w:rtl/>
        </w:rPr>
        <w:t>וטריץ' מנסה</w:t>
      </w:r>
      <w:bookmarkStart w:id="30255" w:name="_ETM_Q54_632349"/>
      <w:bookmarkStart w:id="30256" w:name="_ETM_Q54_632500"/>
      <w:bookmarkStart w:id="30257" w:name="_ETM_Q54_632709"/>
      <w:bookmarkStart w:id="30258" w:name="_ETM_Q54_632920"/>
      <w:bookmarkStart w:id="30259" w:name="_ETM_Q54_631449"/>
      <w:bookmarkEnd w:id="30255"/>
      <w:bookmarkEnd w:id="30256"/>
      <w:bookmarkEnd w:id="30257"/>
      <w:bookmarkEnd w:id="30258"/>
      <w:bookmarkEnd w:id="30259"/>
      <w:r>
        <w:rPr>
          <w:rtl/>
        </w:rPr>
        <w:t xml:space="preserve"> </w:t>
      </w:r>
      <w:bookmarkStart w:id="30260" w:name="_ETM_Q54_633430"/>
      <w:bookmarkEnd w:id="30260"/>
      <w:r>
        <w:rPr>
          <w:rtl/>
        </w:rPr>
        <w:t xml:space="preserve">לטפס </w:t>
      </w:r>
      <w:bookmarkStart w:id="30261" w:name="_ETM_Q54_633970"/>
      <w:bookmarkEnd w:id="30261"/>
      <w:r>
        <w:rPr>
          <w:rtl/>
        </w:rPr>
        <w:t xml:space="preserve">בסקרים </w:t>
      </w:r>
      <w:bookmarkStart w:id="30262" w:name="_ETM_Q54_635030"/>
      <w:bookmarkEnd w:id="30262"/>
      <w:r>
        <w:rPr>
          <w:rtl/>
        </w:rPr>
        <w:t xml:space="preserve">מעל </w:t>
      </w:r>
      <w:bookmarkStart w:id="30263" w:name="_ETM_Q54_635540"/>
      <w:bookmarkEnd w:id="30263"/>
      <w:r>
        <w:rPr>
          <w:rtl/>
        </w:rPr>
        <w:t xml:space="preserve">אחוז </w:t>
      </w:r>
      <w:bookmarkStart w:id="30264" w:name="_ETM_Q54_635930"/>
      <w:bookmarkEnd w:id="30264"/>
      <w:r>
        <w:rPr>
          <w:rtl/>
        </w:rPr>
        <w:t>החסימה</w:t>
      </w:r>
      <w:r>
        <w:rPr>
          <w:rFonts w:hint="cs"/>
          <w:rtl/>
        </w:rPr>
        <w:t>,</w:t>
      </w:r>
      <w:r>
        <w:rPr>
          <w:rtl/>
        </w:rPr>
        <w:t xml:space="preserve"> </w:t>
      </w:r>
      <w:bookmarkStart w:id="30265" w:name="_ETM_Q54_637200"/>
      <w:bookmarkEnd w:id="30265"/>
      <w:r>
        <w:rPr>
          <w:rtl/>
        </w:rPr>
        <w:t xml:space="preserve">על </w:t>
      </w:r>
      <w:bookmarkStart w:id="30266" w:name="_ETM_Q54_637379"/>
      <w:bookmarkEnd w:id="30266"/>
      <w:r>
        <w:rPr>
          <w:rtl/>
        </w:rPr>
        <w:t xml:space="preserve">חשבון </w:t>
      </w:r>
      <w:bookmarkStart w:id="30267" w:name="_ETM_Q54_637980"/>
      <w:bookmarkEnd w:id="30267"/>
      <w:r>
        <w:rPr>
          <w:rtl/>
        </w:rPr>
        <w:t xml:space="preserve">הציבור </w:t>
      </w:r>
      <w:bookmarkStart w:id="30268" w:name="_ETM_Q54_638489"/>
      <w:bookmarkEnd w:id="30268"/>
      <w:r>
        <w:rPr>
          <w:rtl/>
        </w:rPr>
        <w:t xml:space="preserve">הערבי </w:t>
      </w:r>
      <w:bookmarkStart w:id="30269" w:name="_ETM_Q54_638969"/>
      <w:bookmarkEnd w:id="30269"/>
      <w:r>
        <w:rPr>
          <w:rtl/>
        </w:rPr>
        <w:t xml:space="preserve">המוחלש </w:t>
      </w:r>
      <w:bookmarkStart w:id="30270" w:name="_ETM_Q54_639959"/>
      <w:bookmarkEnd w:id="30270"/>
      <w:r>
        <w:rPr>
          <w:rtl/>
        </w:rPr>
        <w:t>והמופ</w:t>
      </w:r>
      <w:r>
        <w:rPr>
          <w:rFonts w:hint="cs"/>
          <w:rtl/>
        </w:rPr>
        <w:t>ל</w:t>
      </w:r>
      <w:bookmarkStart w:id="30271" w:name="_ETM_Q54_638789"/>
      <w:bookmarkEnd w:id="30271"/>
      <w:r>
        <w:rPr>
          <w:rtl/>
        </w:rPr>
        <w:t xml:space="preserve">ה </w:t>
      </w:r>
      <w:bookmarkStart w:id="30272" w:name="_ETM_Q54_641489"/>
      <w:bookmarkEnd w:id="30272"/>
      <w:r>
        <w:rPr>
          <w:rtl/>
        </w:rPr>
        <w:t xml:space="preserve">שמתמודד </w:t>
      </w:r>
      <w:bookmarkStart w:id="30273" w:name="_ETM_Q54_642749"/>
      <w:bookmarkEnd w:id="30273"/>
      <w:r>
        <w:rPr>
          <w:rtl/>
        </w:rPr>
        <w:t xml:space="preserve">עם </w:t>
      </w:r>
      <w:bookmarkStart w:id="30274" w:name="_ETM_Q54_642930"/>
      <w:bookmarkEnd w:id="30274"/>
      <w:r>
        <w:rPr>
          <w:rtl/>
        </w:rPr>
        <w:t xml:space="preserve">שנים </w:t>
      </w:r>
      <w:bookmarkStart w:id="30275" w:name="_ETM_Q54_643409"/>
      <w:bookmarkEnd w:id="30275"/>
      <w:r>
        <w:rPr>
          <w:rtl/>
        </w:rPr>
        <w:t xml:space="preserve">של </w:t>
      </w:r>
      <w:bookmarkStart w:id="30276" w:name="_ETM_Q54_643620"/>
      <w:bookmarkEnd w:id="30276"/>
      <w:r>
        <w:rPr>
          <w:rtl/>
        </w:rPr>
        <w:t xml:space="preserve">הזנחה </w:t>
      </w:r>
      <w:bookmarkStart w:id="30277" w:name="_ETM_Q54_644950"/>
      <w:bookmarkEnd w:id="30277"/>
      <w:r>
        <w:rPr>
          <w:rtl/>
        </w:rPr>
        <w:t xml:space="preserve">ופערים </w:t>
      </w:r>
      <w:bookmarkStart w:id="30278" w:name="_ETM_Q54_645730"/>
      <w:bookmarkEnd w:id="30278"/>
      <w:r>
        <w:rPr>
          <w:rtl/>
        </w:rPr>
        <w:t xml:space="preserve">עצומים </w:t>
      </w:r>
      <w:bookmarkStart w:id="30279" w:name="_ETM_Q54_646810"/>
      <w:bookmarkEnd w:id="30279"/>
      <w:r>
        <w:rPr>
          <w:rtl/>
        </w:rPr>
        <w:t xml:space="preserve">ביחס </w:t>
      </w:r>
      <w:bookmarkStart w:id="30280" w:name="_ETM_Q54_647439"/>
      <w:bookmarkEnd w:id="30280"/>
      <w:r>
        <w:rPr>
          <w:rtl/>
        </w:rPr>
        <w:t xml:space="preserve">לחברה </w:t>
      </w:r>
      <w:bookmarkStart w:id="30281" w:name="_ETM_Q54_647920"/>
      <w:bookmarkEnd w:id="30281"/>
      <w:r>
        <w:rPr>
          <w:rtl/>
        </w:rPr>
        <w:t>היהודית</w:t>
      </w:r>
      <w:r>
        <w:rPr>
          <w:rFonts w:hint="cs"/>
          <w:rtl/>
        </w:rPr>
        <w:t>.</w:t>
      </w:r>
      <w:bookmarkStart w:id="30282" w:name="_ETM_Q54_649290"/>
      <w:bookmarkEnd w:id="30282"/>
    </w:p>
    <w:p w:rsidR="002C6DDD" w:rsidRDefault="002C6DDD" w:rsidP="0025095F">
      <w:pPr>
        <w:rPr>
          <w:rtl/>
        </w:rPr>
      </w:pPr>
      <w:bookmarkStart w:id="30283" w:name="_ETM_Q54_650486"/>
      <w:bookmarkStart w:id="30284" w:name="_ETM_Q54_650549"/>
      <w:bookmarkStart w:id="30285" w:name="_ETM_Q54_650662"/>
      <w:bookmarkEnd w:id="30283"/>
      <w:bookmarkEnd w:id="30284"/>
      <w:bookmarkEnd w:id="30285"/>
    </w:p>
    <w:p w:rsidR="002C6DDD" w:rsidRDefault="002C6DDD" w:rsidP="0025095F">
      <w:pPr>
        <w:rPr>
          <w:rtl/>
        </w:rPr>
      </w:pPr>
      <w:bookmarkStart w:id="30286" w:name="_ETM_Q54_650739"/>
      <w:bookmarkStart w:id="30287" w:name="_ETM_Q54_649620"/>
      <w:bookmarkStart w:id="30288" w:name="_ETM_Q54_649950"/>
      <w:bookmarkStart w:id="30289" w:name="_ETM_Q54_650100"/>
      <w:bookmarkEnd w:id="30286"/>
      <w:bookmarkEnd w:id="30287"/>
      <w:bookmarkEnd w:id="30288"/>
      <w:bookmarkEnd w:id="30289"/>
      <w:r>
        <w:rPr>
          <w:rFonts w:hint="cs"/>
          <w:rtl/>
        </w:rPr>
        <w:t>244</w:t>
      </w:r>
      <w:bookmarkStart w:id="30290" w:name="_ETM_Q54_647289"/>
      <w:bookmarkEnd w:id="30290"/>
      <w:r>
        <w:rPr>
          <w:rtl/>
        </w:rPr>
        <w:t xml:space="preserve"> </w:t>
      </w:r>
      <w:bookmarkStart w:id="30291" w:name="_ETM_Q54_651030"/>
      <w:bookmarkEnd w:id="30291"/>
      <w:r>
        <w:rPr>
          <w:rtl/>
        </w:rPr>
        <w:t xml:space="preserve">אזרחים </w:t>
      </w:r>
      <w:bookmarkStart w:id="30292" w:name="_ETM_Q54_651540"/>
      <w:bookmarkEnd w:id="30292"/>
      <w:r>
        <w:rPr>
          <w:rtl/>
        </w:rPr>
        <w:t xml:space="preserve">ערבים </w:t>
      </w:r>
      <w:bookmarkStart w:id="30293" w:name="_ETM_Q54_652500"/>
      <w:bookmarkEnd w:id="30293"/>
      <w:r>
        <w:rPr>
          <w:rtl/>
        </w:rPr>
        <w:t xml:space="preserve">נרצחו </w:t>
      </w:r>
      <w:bookmarkStart w:id="30294" w:name="_ETM_Q54_653160"/>
      <w:bookmarkEnd w:id="30294"/>
      <w:r>
        <w:rPr>
          <w:rtl/>
        </w:rPr>
        <w:t xml:space="preserve">בידי </w:t>
      </w:r>
      <w:bookmarkStart w:id="30295" w:name="_ETM_Q54_653520"/>
      <w:bookmarkEnd w:id="30295"/>
      <w:r>
        <w:rPr>
          <w:rtl/>
        </w:rPr>
        <w:t xml:space="preserve">ארגוני </w:t>
      </w:r>
      <w:bookmarkStart w:id="30296" w:name="_ETM_Q54_653940"/>
      <w:bookmarkEnd w:id="30296"/>
      <w:r>
        <w:rPr>
          <w:rtl/>
        </w:rPr>
        <w:t>הפשיעה</w:t>
      </w:r>
      <w:r>
        <w:rPr>
          <w:rFonts w:hint="cs"/>
          <w:rtl/>
        </w:rPr>
        <w:t>,</w:t>
      </w:r>
      <w:r>
        <w:rPr>
          <w:rtl/>
        </w:rPr>
        <w:t xml:space="preserve"> </w:t>
      </w:r>
      <w:bookmarkStart w:id="30297" w:name="_ETM_Q54_655150"/>
      <w:bookmarkEnd w:id="30297"/>
      <w:r>
        <w:rPr>
          <w:rtl/>
        </w:rPr>
        <w:t xml:space="preserve">אבל </w:t>
      </w:r>
      <w:bookmarkStart w:id="30298" w:name="_ETM_Q54_655450"/>
      <w:bookmarkEnd w:id="30298"/>
      <w:r>
        <w:rPr>
          <w:rtl/>
        </w:rPr>
        <w:t xml:space="preserve">ממשלת </w:t>
      </w:r>
      <w:bookmarkStart w:id="30299" w:name="_ETM_Q54_655930"/>
      <w:bookmarkEnd w:id="30299"/>
      <w:r>
        <w:rPr>
          <w:rtl/>
        </w:rPr>
        <w:t xml:space="preserve">ישראל </w:t>
      </w:r>
      <w:bookmarkStart w:id="30300" w:name="_ETM_Q54_657040"/>
      <w:bookmarkEnd w:id="30300"/>
      <w:r>
        <w:rPr>
          <w:rtl/>
        </w:rPr>
        <w:t xml:space="preserve">מקצצת </w:t>
      </w:r>
      <w:bookmarkStart w:id="30301" w:name="_ETM_Q54_658000"/>
      <w:bookmarkEnd w:id="30301"/>
      <w:r>
        <w:rPr>
          <w:rtl/>
        </w:rPr>
        <w:t xml:space="preserve">בתקציבי </w:t>
      </w:r>
      <w:bookmarkStart w:id="30302" w:name="_ETM_Q54_658599"/>
      <w:bookmarkEnd w:id="30302"/>
      <w:r>
        <w:rPr>
          <w:rtl/>
        </w:rPr>
        <w:t xml:space="preserve">הביטחון </w:t>
      </w:r>
      <w:bookmarkStart w:id="30303" w:name="_ETM_Q54_659200"/>
      <w:bookmarkEnd w:id="30303"/>
      <w:r>
        <w:rPr>
          <w:rtl/>
        </w:rPr>
        <w:t xml:space="preserve">האישי </w:t>
      </w:r>
      <w:bookmarkStart w:id="30304" w:name="_ETM_Q54_660099"/>
      <w:bookmarkEnd w:id="30304"/>
      <w:r>
        <w:rPr>
          <w:rtl/>
        </w:rPr>
        <w:t xml:space="preserve">בחברה </w:t>
      </w:r>
      <w:bookmarkStart w:id="30305" w:name="_ETM_Q54_660670"/>
      <w:bookmarkEnd w:id="30305"/>
      <w:r>
        <w:rPr>
          <w:rtl/>
        </w:rPr>
        <w:t>הערבית</w:t>
      </w:r>
      <w:r>
        <w:rPr>
          <w:rFonts w:hint="cs"/>
          <w:rtl/>
        </w:rPr>
        <w:t>.</w:t>
      </w:r>
      <w:r>
        <w:rPr>
          <w:rtl/>
        </w:rPr>
        <w:t xml:space="preserve"> </w:t>
      </w:r>
      <w:bookmarkStart w:id="30306" w:name="_ETM_Q54_661810"/>
      <w:bookmarkEnd w:id="30306"/>
      <w:r>
        <w:rPr>
          <w:rtl/>
        </w:rPr>
        <w:t xml:space="preserve">לסמוטריץ' </w:t>
      </w:r>
      <w:bookmarkStart w:id="30307" w:name="_ETM_Q54_662620"/>
      <w:bookmarkEnd w:id="30307"/>
      <w:r>
        <w:rPr>
          <w:rtl/>
        </w:rPr>
        <w:t xml:space="preserve">לא </w:t>
      </w:r>
      <w:bookmarkStart w:id="30308" w:name="_ETM_Q54_662800"/>
      <w:bookmarkEnd w:id="30308"/>
      <w:r>
        <w:rPr>
          <w:rtl/>
        </w:rPr>
        <w:t xml:space="preserve">אכפת </w:t>
      </w:r>
      <w:bookmarkStart w:id="30309" w:name="_ETM_Q54_663790"/>
      <w:bookmarkEnd w:id="30309"/>
      <w:r>
        <w:rPr>
          <w:rtl/>
        </w:rPr>
        <w:t xml:space="preserve">שגם </w:t>
      </w:r>
      <w:bookmarkStart w:id="30310" w:name="_ETM_Q54_664300"/>
      <w:bookmarkEnd w:id="30310"/>
      <w:r>
        <w:rPr>
          <w:rtl/>
        </w:rPr>
        <w:t>השב</w:t>
      </w:r>
      <w:r>
        <w:rPr>
          <w:rFonts w:hint="cs"/>
          <w:rtl/>
        </w:rPr>
        <w:t>"כ</w:t>
      </w:r>
      <w:r>
        <w:rPr>
          <w:rtl/>
        </w:rPr>
        <w:t xml:space="preserve"> </w:t>
      </w:r>
      <w:bookmarkStart w:id="30311" w:name="_ETM_Q54_664810"/>
      <w:bookmarkEnd w:id="30311"/>
      <w:r>
        <w:rPr>
          <w:rtl/>
        </w:rPr>
        <w:t xml:space="preserve">וגם </w:t>
      </w:r>
      <w:bookmarkStart w:id="30312" w:name="_ETM_Q54_665140"/>
      <w:bookmarkEnd w:id="30312"/>
      <w:r>
        <w:rPr>
          <w:rtl/>
        </w:rPr>
        <w:t xml:space="preserve">המל"ל </w:t>
      </w:r>
      <w:bookmarkStart w:id="30313" w:name="_ETM_Q54_665650"/>
      <w:bookmarkEnd w:id="30313"/>
      <w:r>
        <w:rPr>
          <w:rtl/>
        </w:rPr>
        <w:t xml:space="preserve">אומרים </w:t>
      </w:r>
      <w:bookmarkStart w:id="30314" w:name="_ETM_Q54_666370"/>
      <w:bookmarkEnd w:id="30314"/>
      <w:r>
        <w:rPr>
          <w:rtl/>
        </w:rPr>
        <w:t>במפורש</w:t>
      </w:r>
      <w:bookmarkStart w:id="30315" w:name="_ETM_Q54_666099"/>
      <w:bookmarkEnd w:id="30315"/>
      <w:r>
        <w:rPr>
          <w:rtl/>
        </w:rPr>
        <w:t xml:space="preserve"> </w:t>
      </w:r>
      <w:bookmarkStart w:id="30316" w:name="_ETM_Q54_667830"/>
      <w:bookmarkEnd w:id="30316"/>
      <w:r>
        <w:rPr>
          <w:rtl/>
        </w:rPr>
        <w:t xml:space="preserve">שהדבר </w:t>
      </w:r>
      <w:bookmarkStart w:id="30317" w:name="_ETM_Q54_668489"/>
      <w:bookmarkEnd w:id="30317"/>
      <w:r>
        <w:rPr>
          <w:rtl/>
        </w:rPr>
        <w:t>מהווה</w:t>
      </w:r>
      <w:r>
        <w:rPr>
          <w:rFonts w:hint="cs"/>
          <w:rtl/>
        </w:rPr>
        <w:t>,</w:t>
      </w:r>
      <w:r>
        <w:rPr>
          <w:rtl/>
        </w:rPr>
        <w:t xml:space="preserve"> </w:t>
      </w:r>
      <w:bookmarkStart w:id="30318" w:name="_ETM_Q54_669000"/>
      <w:bookmarkEnd w:id="30318"/>
      <w:r>
        <w:rPr>
          <w:rtl/>
        </w:rPr>
        <w:t xml:space="preserve">ואני </w:t>
      </w:r>
      <w:bookmarkStart w:id="30319" w:name="_ETM_Q54_669209"/>
      <w:bookmarkEnd w:id="30319"/>
      <w:r>
        <w:rPr>
          <w:rtl/>
        </w:rPr>
        <w:t>מצטט</w:t>
      </w:r>
      <w:r>
        <w:rPr>
          <w:rFonts w:hint="cs"/>
          <w:rtl/>
        </w:rPr>
        <w:t>:</w:t>
      </w:r>
      <w:bookmarkStart w:id="30320" w:name="_ETM_Q54_667179"/>
      <w:bookmarkEnd w:id="30320"/>
      <w:r>
        <w:rPr>
          <w:rtl/>
        </w:rPr>
        <w:t xml:space="preserve"> </w:t>
      </w:r>
      <w:bookmarkStart w:id="30321" w:name="_ETM_Q54_670440"/>
      <w:bookmarkStart w:id="30322" w:name="_ETM_Q54_676299"/>
      <w:bookmarkStart w:id="30323" w:name="_ETM_Q54_680550"/>
      <w:bookmarkStart w:id="30324" w:name="_ETM_Q54_678600"/>
      <w:bookmarkEnd w:id="30321"/>
      <w:bookmarkEnd w:id="30322"/>
      <w:bookmarkEnd w:id="30323"/>
      <w:bookmarkEnd w:id="30324"/>
      <w:r>
        <w:rPr>
          <w:rtl/>
        </w:rPr>
        <w:t xml:space="preserve">סכנה </w:t>
      </w:r>
      <w:bookmarkStart w:id="30325" w:name="_ETM_Q54_671069"/>
      <w:bookmarkEnd w:id="30325"/>
      <w:r>
        <w:rPr>
          <w:rtl/>
        </w:rPr>
        <w:t xml:space="preserve">לביטחון </w:t>
      </w:r>
      <w:bookmarkStart w:id="30326" w:name="_ETM_Q54_671700"/>
      <w:bookmarkEnd w:id="30326"/>
      <w:r>
        <w:rPr>
          <w:rtl/>
        </w:rPr>
        <w:t xml:space="preserve">האישי </w:t>
      </w:r>
      <w:bookmarkStart w:id="30327" w:name="_ETM_Q54_672150"/>
      <w:bookmarkEnd w:id="30327"/>
      <w:r>
        <w:rPr>
          <w:rFonts w:hint="cs"/>
          <w:rtl/>
        </w:rPr>
        <w:t>ו</w:t>
      </w:r>
      <w:r>
        <w:rPr>
          <w:rtl/>
        </w:rPr>
        <w:t xml:space="preserve">האזרחי </w:t>
      </w:r>
      <w:bookmarkStart w:id="30328" w:name="_ETM_Q54_673290"/>
      <w:bookmarkEnd w:id="30328"/>
      <w:r>
        <w:rPr>
          <w:rtl/>
        </w:rPr>
        <w:t xml:space="preserve">של </w:t>
      </w:r>
      <w:bookmarkStart w:id="30329" w:name="_ETM_Q54_673590"/>
      <w:bookmarkEnd w:id="30329"/>
      <w:r>
        <w:rPr>
          <w:rtl/>
        </w:rPr>
        <w:t xml:space="preserve">כלל </w:t>
      </w:r>
      <w:bookmarkStart w:id="30330" w:name="_ETM_Q54_674040"/>
      <w:bookmarkEnd w:id="30330"/>
      <w:r>
        <w:rPr>
          <w:rtl/>
        </w:rPr>
        <w:t>האזרחים</w:t>
      </w:r>
      <w:r>
        <w:rPr>
          <w:rFonts w:hint="cs"/>
          <w:rtl/>
        </w:rPr>
        <w:t>,</w:t>
      </w:r>
      <w:r>
        <w:rPr>
          <w:rtl/>
        </w:rPr>
        <w:t xml:space="preserve"> </w:t>
      </w:r>
      <w:bookmarkStart w:id="30331" w:name="_ETM_Q54_675390"/>
      <w:bookmarkEnd w:id="30331"/>
      <w:r>
        <w:rPr>
          <w:rtl/>
        </w:rPr>
        <w:t>ו</w:t>
      </w:r>
      <w:r>
        <w:rPr>
          <w:rFonts w:hint="cs"/>
          <w:rtl/>
        </w:rPr>
        <w:t>עלול</w:t>
      </w:r>
      <w:bookmarkStart w:id="30332" w:name="_ETM_Q54_673649"/>
      <w:bookmarkEnd w:id="30332"/>
      <w:r>
        <w:rPr>
          <w:rtl/>
        </w:rPr>
        <w:t xml:space="preserve"> </w:t>
      </w:r>
      <w:bookmarkStart w:id="30333" w:name="_ETM_Q54_675959"/>
      <w:bookmarkEnd w:id="30333"/>
      <w:r>
        <w:rPr>
          <w:rtl/>
        </w:rPr>
        <w:t xml:space="preserve">לעורר </w:t>
      </w:r>
      <w:bookmarkStart w:id="30334" w:name="_ETM_Q54_676500"/>
      <w:bookmarkEnd w:id="30334"/>
      <w:r>
        <w:rPr>
          <w:rtl/>
        </w:rPr>
        <w:t xml:space="preserve">תגובות </w:t>
      </w:r>
      <w:bookmarkStart w:id="30335" w:name="_ETM_Q54_677069"/>
      <w:bookmarkEnd w:id="30335"/>
      <w:r>
        <w:rPr>
          <w:rtl/>
        </w:rPr>
        <w:t xml:space="preserve">נגד </w:t>
      </w:r>
      <w:bookmarkStart w:id="30336" w:name="_ETM_Q54_677849"/>
      <w:bookmarkEnd w:id="30336"/>
      <w:r>
        <w:rPr>
          <w:rtl/>
        </w:rPr>
        <w:t>שליליות</w:t>
      </w:r>
      <w:r>
        <w:rPr>
          <w:rFonts w:hint="cs"/>
          <w:rtl/>
        </w:rPr>
        <w:t xml:space="preserve"> </w:t>
      </w:r>
      <w:r>
        <w:rPr>
          <w:rFonts w:hint="eastAsia"/>
          <w:rtl/>
        </w:rPr>
        <w:t>–</w:t>
      </w:r>
      <w:r>
        <w:rPr>
          <w:rtl/>
        </w:rPr>
        <w:t xml:space="preserve"> </w:t>
      </w:r>
      <w:bookmarkStart w:id="30337" w:name="_ETM_Q54_678900"/>
      <w:bookmarkEnd w:id="30337"/>
      <w:r>
        <w:rPr>
          <w:rtl/>
        </w:rPr>
        <w:t xml:space="preserve">סוף </w:t>
      </w:r>
      <w:bookmarkStart w:id="30338" w:name="_ETM_Q54_679230"/>
      <w:bookmarkEnd w:id="30338"/>
      <w:r>
        <w:rPr>
          <w:rtl/>
        </w:rPr>
        <w:t>ציטוט</w:t>
      </w:r>
      <w:r>
        <w:rPr>
          <w:rFonts w:hint="cs"/>
          <w:rtl/>
        </w:rPr>
        <w:t>, כי</w:t>
      </w:r>
      <w:bookmarkStart w:id="30339" w:name="_ETM_Q54_677220"/>
      <w:bookmarkEnd w:id="30339"/>
      <w:r>
        <w:rPr>
          <w:rtl/>
        </w:rPr>
        <w:t xml:space="preserve"> </w:t>
      </w:r>
      <w:bookmarkStart w:id="30340" w:name="_ETM_Q54_680540"/>
      <w:bookmarkStart w:id="30341" w:name="_ETM_Q54_680720"/>
      <w:bookmarkEnd w:id="30340"/>
      <w:bookmarkEnd w:id="30341"/>
      <w:r>
        <w:rPr>
          <w:rtl/>
        </w:rPr>
        <w:t xml:space="preserve">הממשלה </w:t>
      </w:r>
      <w:bookmarkStart w:id="30342" w:name="_ETM_Q54_681230"/>
      <w:bookmarkEnd w:id="30342"/>
      <w:r>
        <w:rPr>
          <w:rtl/>
        </w:rPr>
        <w:t xml:space="preserve">הזאת </w:t>
      </w:r>
      <w:bookmarkStart w:id="30343" w:name="_ETM_Q54_681530"/>
      <w:bookmarkEnd w:id="30343"/>
      <w:r>
        <w:rPr>
          <w:rtl/>
        </w:rPr>
        <w:t xml:space="preserve">רוצה </w:t>
      </w:r>
      <w:bookmarkStart w:id="30344" w:name="_ETM_Q54_682130"/>
      <w:bookmarkEnd w:id="30344"/>
      <w:r>
        <w:rPr>
          <w:rtl/>
        </w:rPr>
        <w:t>להב</w:t>
      </w:r>
      <w:r>
        <w:rPr>
          <w:rFonts w:hint="cs"/>
          <w:rtl/>
        </w:rPr>
        <w:t>ע</w:t>
      </w:r>
      <w:r>
        <w:rPr>
          <w:rtl/>
        </w:rPr>
        <w:t xml:space="preserve">יר </w:t>
      </w:r>
      <w:bookmarkStart w:id="30345" w:name="_ETM_Q54_682640"/>
      <w:bookmarkEnd w:id="30345"/>
      <w:r>
        <w:rPr>
          <w:rtl/>
        </w:rPr>
        <w:t xml:space="preserve">את </w:t>
      </w:r>
      <w:bookmarkStart w:id="30346" w:name="_ETM_Q54_682760"/>
      <w:bookmarkEnd w:id="30346"/>
      <w:r>
        <w:rPr>
          <w:rtl/>
        </w:rPr>
        <w:t>השטח</w:t>
      </w:r>
      <w:r>
        <w:rPr>
          <w:rFonts w:hint="cs"/>
          <w:rtl/>
        </w:rPr>
        <w:t>,</w:t>
      </w:r>
      <w:bookmarkStart w:id="30347" w:name="_ETM_Q54_681740"/>
      <w:bookmarkEnd w:id="30347"/>
      <w:r>
        <w:rPr>
          <w:rtl/>
        </w:rPr>
        <w:t xml:space="preserve"> </w:t>
      </w:r>
      <w:bookmarkStart w:id="30348" w:name="_ETM_Q54_683990"/>
      <w:bookmarkEnd w:id="30348"/>
      <w:r>
        <w:rPr>
          <w:rtl/>
        </w:rPr>
        <w:t xml:space="preserve">ושר </w:t>
      </w:r>
      <w:bookmarkStart w:id="30349" w:name="_ETM_Q54_684470"/>
      <w:bookmarkEnd w:id="30349"/>
      <w:r>
        <w:rPr>
          <w:rtl/>
        </w:rPr>
        <w:t xml:space="preserve">הגבעות </w:t>
      </w:r>
      <w:bookmarkStart w:id="30350" w:name="_ETM_Q54_684980"/>
      <w:bookmarkEnd w:id="30350"/>
      <w:r>
        <w:rPr>
          <w:rtl/>
        </w:rPr>
        <w:t xml:space="preserve">והמאחזים </w:t>
      </w:r>
      <w:bookmarkStart w:id="30351" w:name="_ETM_Q54_686150"/>
      <w:bookmarkEnd w:id="30351"/>
      <w:r>
        <w:rPr>
          <w:rtl/>
        </w:rPr>
        <w:t xml:space="preserve">רוצה </w:t>
      </w:r>
      <w:bookmarkStart w:id="30352" w:name="_ETM_Q54_686780"/>
      <w:bookmarkEnd w:id="30352"/>
      <w:r>
        <w:rPr>
          <w:rtl/>
        </w:rPr>
        <w:t xml:space="preserve">לראות </w:t>
      </w:r>
      <w:bookmarkStart w:id="30353" w:name="_ETM_Q54_687110"/>
      <w:bookmarkEnd w:id="30353"/>
      <w:r>
        <w:rPr>
          <w:rtl/>
        </w:rPr>
        <w:t xml:space="preserve">שפיכות </w:t>
      </w:r>
      <w:bookmarkStart w:id="30354" w:name="_ETM_Q54_687560"/>
      <w:bookmarkEnd w:id="30354"/>
      <w:r>
        <w:rPr>
          <w:rtl/>
        </w:rPr>
        <w:t xml:space="preserve">דמים </w:t>
      </w:r>
      <w:bookmarkStart w:id="30355" w:name="_ETM_Q54_687860"/>
      <w:bookmarkEnd w:id="30355"/>
      <w:r>
        <w:rPr>
          <w:rtl/>
        </w:rPr>
        <w:t xml:space="preserve">של </w:t>
      </w:r>
      <w:bookmarkStart w:id="30356" w:name="_ETM_Q54_688040"/>
      <w:bookmarkEnd w:id="30356"/>
      <w:r>
        <w:rPr>
          <w:rtl/>
        </w:rPr>
        <w:t>ערבים</w:t>
      </w:r>
      <w:r>
        <w:rPr>
          <w:rFonts w:hint="cs"/>
          <w:rtl/>
        </w:rPr>
        <w:t>.</w:t>
      </w:r>
      <w:bookmarkStart w:id="30357" w:name="_ETM_Q54_689420"/>
      <w:bookmarkEnd w:id="30357"/>
    </w:p>
    <w:p w:rsidR="002C6DDD" w:rsidRDefault="002C6DDD" w:rsidP="0025095F">
      <w:pPr>
        <w:rPr>
          <w:rtl/>
        </w:rPr>
      </w:pPr>
      <w:bookmarkStart w:id="30358" w:name="_ETM_Q54_688619"/>
      <w:bookmarkStart w:id="30359" w:name="_ETM_Q54_688709"/>
      <w:bookmarkEnd w:id="30358"/>
      <w:bookmarkEnd w:id="30359"/>
    </w:p>
    <w:p w:rsidR="002C6DDD" w:rsidRDefault="002C6DDD" w:rsidP="0025095F">
      <w:pPr>
        <w:rPr>
          <w:rtl/>
        </w:rPr>
      </w:pPr>
      <w:bookmarkStart w:id="30360" w:name="_ETM_Q54_688746"/>
      <w:bookmarkStart w:id="30361" w:name="_ETM_Q54_688823"/>
      <w:bookmarkEnd w:id="30360"/>
      <w:bookmarkEnd w:id="30361"/>
      <w:r>
        <w:rPr>
          <w:rtl/>
        </w:rPr>
        <w:t xml:space="preserve">חבריי </w:t>
      </w:r>
      <w:bookmarkStart w:id="30362" w:name="_ETM_Q54_690049"/>
      <w:bookmarkEnd w:id="30362"/>
      <w:r>
        <w:rPr>
          <w:rtl/>
        </w:rPr>
        <w:t xml:space="preserve">ואני </w:t>
      </w:r>
      <w:bookmarkStart w:id="30363" w:name="_ETM_Q54_690379"/>
      <w:bookmarkEnd w:id="30363"/>
      <w:r>
        <w:rPr>
          <w:rtl/>
        </w:rPr>
        <w:t xml:space="preserve">מפגינים </w:t>
      </w:r>
      <w:bookmarkStart w:id="30364" w:name="_ETM_Q54_690950"/>
      <w:bookmarkEnd w:id="30364"/>
      <w:r>
        <w:rPr>
          <w:rtl/>
        </w:rPr>
        <w:t xml:space="preserve">נגד </w:t>
      </w:r>
      <w:bookmarkStart w:id="30365" w:name="_ETM_Q54_691250"/>
      <w:bookmarkEnd w:id="30365"/>
      <w:r>
        <w:rPr>
          <w:rtl/>
        </w:rPr>
        <w:t xml:space="preserve">ארגוני </w:t>
      </w:r>
      <w:bookmarkStart w:id="30366" w:name="_ETM_Q54_691670"/>
      <w:bookmarkEnd w:id="30366"/>
      <w:r>
        <w:rPr>
          <w:rtl/>
        </w:rPr>
        <w:t xml:space="preserve">הפשיעה </w:t>
      </w:r>
      <w:bookmarkStart w:id="30367" w:name="_ETM_Q54_692929"/>
      <w:bookmarkEnd w:id="30367"/>
      <w:r>
        <w:rPr>
          <w:rtl/>
        </w:rPr>
        <w:t>ו</w:t>
      </w:r>
      <w:bookmarkStart w:id="30368" w:name="_ETM_Q54_693109"/>
      <w:bookmarkEnd w:id="30368"/>
      <w:r>
        <w:rPr>
          <w:rtl/>
        </w:rPr>
        <w:t xml:space="preserve">למען </w:t>
      </w:r>
      <w:bookmarkStart w:id="30369" w:name="_ETM_Q54_693559"/>
      <w:bookmarkEnd w:id="30369"/>
      <w:r>
        <w:rPr>
          <w:rtl/>
        </w:rPr>
        <w:t xml:space="preserve">צעדים </w:t>
      </w:r>
      <w:bookmarkStart w:id="30370" w:name="_ETM_Q54_694069"/>
      <w:bookmarkEnd w:id="30370"/>
      <w:r>
        <w:rPr>
          <w:rtl/>
        </w:rPr>
        <w:t>שלטוני</w:t>
      </w:r>
      <w:r>
        <w:rPr>
          <w:rFonts w:hint="cs"/>
          <w:rtl/>
        </w:rPr>
        <w:t>ים</w:t>
      </w:r>
      <w:r>
        <w:rPr>
          <w:rtl/>
        </w:rPr>
        <w:t xml:space="preserve"> </w:t>
      </w:r>
      <w:bookmarkStart w:id="30371" w:name="_ETM_Q54_694700"/>
      <w:bookmarkEnd w:id="30371"/>
      <w:r>
        <w:rPr>
          <w:rFonts w:hint="cs"/>
          <w:rtl/>
        </w:rPr>
        <w:t>אמיתי</w:t>
      </w:r>
      <w:bookmarkStart w:id="30372" w:name="_ETM_Q54_691711"/>
      <w:bookmarkEnd w:id="30372"/>
      <w:r>
        <w:rPr>
          <w:rtl/>
        </w:rPr>
        <w:t xml:space="preserve">ים </w:t>
      </w:r>
      <w:bookmarkStart w:id="30373" w:name="_ETM_Q54_695329"/>
      <w:bookmarkEnd w:id="30373"/>
      <w:r>
        <w:rPr>
          <w:rtl/>
        </w:rPr>
        <w:t>כנגדם</w:t>
      </w:r>
      <w:r>
        <w:rPr>
          <w:rFonts w:hint="cs"/>
          <w:rtl/>
        </w:rPr>
        <w:t>.</w:t>
      </w:r>
      <w:r>
        <w:rPr>
          <w:rtl/>
        </w:rPr>
        <w:t xml:space="preserve"> </w:t>
      </w:r>
      <w:bookmarkStart w:id="30374" w:name="_ETM_Q54_696550"/>
      <w:bookmarkEnd w:id="30374"/>
      <w:r>
        <w:rPr>
          <w:rtl/>
        </w:rPr>
        <w:t xml:space="preserve">כבר </w:t>
      </w:r>
      <w:bookmarkStart w:id="30375" w:name="_ETM_Q54_696820"/>
      <w:bookmarkEnd w:id="30375"/>
      <w:r>
        <w:rPr>
          <w:rtl/>
        </w:rPr>
        <w:t xml:space="preserve">שנים </w:t>
      </w:r>
      <w:bookmarkStart w:id="30376" w:name="_ETM_Q54_697330"/>
      <w:bookmarkEnd w:id="30376"/>
      <w:r>
        <w:rPr>
          <w:rtl/>
        </w:rPr>
        <w:t xml:space="preserve">אנחנו </w:t>
      </w:r>
      <w:bookmarkStart w:id="30377" w:name="_ETM_Q54_697690"/>
      <w:bookmarkEnd w:id="30377"/>
      <w:r>
        <w:rPr>
          <w:rtl/>
        </w:rPr>
        <w:t xml:space="preserve">צועקים </w:t>
      </w:r>
      <w:bookmarkStart w:id="30378" w:name="_ETM_Q54_698679"/>
      <w:bookmarkEnd w:id="30378"/>
      <w:r>
        <w:rPr>
          <w:rFonts w:hint="cs"/>
          <w:rtl/>
        </w:rPr>
        <w:t>"</w:t>
      </w:r>
      <w:r>
        <w:rPr>
          <w:rtl/>
        </w:rPr>
        <w:t xml:space="preserve">דם </w:t>
      </w:r>
      <w:bookmarkStart w:id="30379" w:name="_ETM_Q54_699070"/>
      <w:bookmarkStart w:id="30380" w:name="_ETM_Q54_695771"/>
      <w:bookmarkEnd w:id="30379"/>
      <w:bookmarkEnd w:id="30380"/>
      <w:r>
        <w:rPr>
          <w:rtl/>
        </w:rPr>
        <w:t xml:space="preserve">ערבי </w:t>
      </w:r>
      <w:bookmarkStart w:id="30381" w:name="_ETM_Q54_699460"/>
      <w:bookmarkEnd w:id="30381"/>
      <w:r>
        <w:rPr>
          <w:rtl/>
        </w:rPr>
        <w:t xml:space="preserve">אינו </w:t>
      </w:r>
      <w:bookmarkStart w:id="30382" w:name="_ETM_Q54_699790"/>
      <w:bookmarkEnd w:id="30382"/>
      <w:r>
        <w:rPr>
          <w:rtl/>
        </w:rPr>
        <w:t>הפקר</w:t>
      </w:r>
      <w:r>
        <w:rPr>
          <w:rFonts w:hint="cs"/>
          <w:rtl/>
        </w:rPr>
        <w:t>",</w:t>
      </w:r>
      <w:r>
        <w:rPr>
          <w:rtl/>
        </w:rPr>
        <w:t xml:space="preserve"> </w:t>
      </w:r>
      <w:bookmarkStart w:id="30383" w:name="_ETM_Q54_700819"/>
      <w:bookmarkEnd w:id="30383"/>
      <w:r>
        <w:rPr>
          <w:rtl/>
        </w:rPr>
        <w:t xml:space="preserve">אבל </w:t>
      </w:r>
      <w:bookmarkStart w:id="30384" w:name="_ETM_Q54_701120"/>
      <w:bookmarkStart w:id="30385" w:name="_ETM_Q54_701540"/>
      <w:bookmarkStart w:id="30386" w:name="_ETM_Q54_701750"/>
      <w:bookmarkEnd w:id="30384"/>
      <w:bookmarkEnd w:id="30385"/>
      <w:bookmarkEnd w:id="30386"/>
      <w:r>
        <w:rPr>
          <w:rFonts w:hint="cs"/>
          <w:rtl/>
        </w:rPr>
        <w:t xml:space="preserve">סמוטריץ' רואה בדם ערבי </w:t>
      </w:r>
      <w:bookmarkStart w:id="30387" w:name="_ETM_Q54_698131"/>
      <w:bookmarkEnd w:id="30387"/>
      <w:r>
        <w:rPr>
          <w:rtl/>
        </w:rPr>
        <w:t>ש</w:t>
      </w:r>
      <w:bookmarkStart w:id="30388" w:name="_ETM_Q54_702319"/>
      <w:bookmarkStart w:id="30389" w:name="_ETM_Q54_702769"/>
      <w:bookmarkStart w:id="30390" w:name="_ETM_Q54_703549"/>
      <w:bookmarkStart w:id="30391" w:name="_ETM_Q54_700791"/>
      <w:bookmarkEnd w:id="30388"/>
      <w:bookmarkEnd w:id="30389"/>
      <w:bookmarkEnd w:id="30390"/>
      <w:bookmarkEnd w:id="30391"/>
      <w:r>
        <w:rPr>
          <w:rtl/>
        </w:rPr>
        <w:t xml:space="preserve">נשפך </w:t>
      </w:r>
      <w:bookmarkStart w:id="30392" w:name="_ETM_Q54_704659"/>
      <w:bookmarkEnd w:id="30392"/>
      <w:r>
        <w:rPr>
          <w:rtl/>
        </w:rPr>
        <w:t xml:space="preserve">תוצאה </w:t>
      </w:r>
      <w:bookmarkStart w:id="30393" w:name="_ETM_Q54_705200"/>
      <w:bookmarkEnd w:id="30393"/>
      <w:r>
        <w:rPr>
          <w:rtl/>
        </w:rPr>
        <w:t>רצויה</w:t>
      </w:r>
      <w:r>
        <w:rPr>
          <w:rFonts w:hint="cs"/>
          <w:rtl/>
        </w:rPr>
        <w:t>,</w:t>
      </w:r>
      <w:r>
        <w:rPr>
          <w:rtl/>
        </w:rPr>
        <w:t xml:space="preserve"> </w:t>
      </w:r>
      <w:bookmarkStart w:id="30394" w:name="_ETM_Q54_706450"/>
      <w:bookmarkEnd w:id="30394"/>
      <w:r>
        <w:rPr>
          <w:rtl/>
        </w:rPr>
        <w:t xml:space="preserve">דלק </w:t>
      </w:r>
      <w:bookmarkStart w:id="30395" w:name="_ETM_Q54_706959"/>
      <w:bookmarkEnd w:id="30395"/>
      <w:r>
        <w:rPr>
          <w:rtl/>
        </w:rPr>
        <w:t xml:space="preserve">במכונת </w:t>
      </w:r>
      <w:bookmarkStart w:id="30396" w:name="_ETM_Q54_707650"/>
      <w:bookmarkEnd w:id="30396"/>
      <w:r>
        <w:rPr>
          <w:rtl/>
        </w:rPr>
        <w:t xml:space="preserve">ההסתה </w:t>
      </w:r>
      <w:bookmarkStart w:id="30397" w:name="_ETM_Q54_708730"/>
      <w:bookmarkEnd w:id="30397"/>
      <w:r>
        <w:rPr>
          <w:rtl/>
        </w:rPr>
        <w:t xml:space="preserve">הגזענית </w:t>
      </w:r>
      <w:bookmarkStart w:id="30398" w:name="_ETM_Q54_709360"/>
      <w:bookmarkEnd w:id="30398"/>
      <w:r>
        <w:rPr>
          <w:rtl/>
        </w:rPr>
        <w:t>שלו</w:t>
      </w:r>
      <w:r>
        <w:rPr>
          <w:rFonts w:hint="cs"/>
          <w:rtl/>
        </w:rPr>
        <w:t>.</w:t>
      </w:r>
      <w:bookmarkStart w:id="30399" w:name="_ETM_Q54_710409"/>
      <w:bookmarkEnd w:id="30399"/>
    </w:p>
    <w:p w:rsidR="002C6DDD" w:rsidRDefault="002C6DDD" w:rsidP="0025095F">
      <w:pPr>
        <w:rPr>
          <w:rtl/>
        </w:rPr>
      </w:pPr>
    </w:p>
    <w:p w:rsidR="002C6DDD" w:rsidRDefault="002C6DDD" w:rsidP="00035E79">
      <w:pPr>
        <w:rPr>
          <w:rtl/>
        </w:rPr>
      </w:pPr>
      <w:r>
        <w:rPr>
          <w:rtl/>
        </w:rPr>
        <w:t xml:space="preserve">לא </w:t>
      </w:r>
      <w:bookmarkStart w:id="30400" w:name="_ETM_Q54_710709"/>
      <w:bookmarkEnd w:id="30400"/>
      <w:r>
        <w:rPr>
          <w:rtl/>
        </w:rPr>
        <w:t xml:space="preserve">רק </w:t>
      </w:r>
      <w:bookmarkStart w:id="30401" w:name="_ETM_Q54_710890"/>
      <w:bookmarkEnd w:id="30401"/>
      <w:r>
        <w:rPr>
          <w:rtl/>
        </w:rPr>
        <w:t>ב</w:t>
      </w:r>
      <w:bookmarkStart w:id="30402" w:name="_ETM_Q54_711099"/>
      <w:bookmarkStart w:id="30403" w:name="_ETM_Q54_711219"/>
      <w:bookmarkStart w:id="30404" w:name="_ETM_Q54_707091"/>
      <w:bookmarkEnd w:id="30402"/>
      <w:bookmarkEnd w:id="30403"/>
      <w:bookmarkEnd w:id="30404"/>
      <w:r>
        <w:rPr>
          <w:rtl/>
        </w:rPr>
        <w:t xml:space="preserve">ביטחון </w:t>
      </w:r>
      <w:bookmarkStart w:id="30405" w:name="_ETM_Q54_711790"/>
      <w:bookmarkEnd w:id="30405"/>
      <w:r>
        <w:rPr>
          <w:rtl/>
        </w:rPr>
        <w:t>האישי</w:t>
      </w:r>
      <w:r>
        <w:rPr>
          <w:rFonts w:hint="cs"/>
          <w:rtl/>
        </w:rPr>
        <w:t xml:space="preserve"> </w:t>
      </w:r>
      <w:r>
        <w:rPr>
          <w:rtl/>
        </w:rPr>
        <w:t xml:space="preserve">– </w:t>
      </w:r>
      <w:bookmarkStart w:id="30406" w:name="_ETM_Q54_712209"/>
      <w:bookmarkEnd w:id="30406"/>
      <w:r>
        <w:rPr>
          <w:rtl/>
        </w:rPr>
        <w:t>ג</w:t>
      </w:r>
      <w:bookmarkStart w:id="30407" w:name="_ETM_Q54_707891"/>
      <w:bookmarkEnd w:id="30407"/>
      <w:r>
        <w:rPr>
          <w:rtl/>
        </w:rPr>
        <w:t xml:space="preserve">ם </w:t>
      </w:r>
      <w:bookmarkStart w:id="30408" w:name="_ETM_Q54_712390"/>
      <w:bookmarkEnd w:id="30408"/>
      <w:r>
        <w:rPr>
          <w:rtl/>
        </w:rPr>
        <w:t>ב</w:t>
      </w:r>
      <w:bookmarkStart w:id="30409" w:name="_ETM_Q54_705801"/>
      <w:bookmarkEnd w:id="30409"/>
      <w:r>
        <w:rPr>
          <w:rtl/>
        </w:rPr>
        <w:t>רווחה</w:t>
      </w:r>
      <w:r>
        <w:rPr>
          <w:rFonts w:hint="cs"/>
          <w:rtl/>
        </w:rPr>
        <w:t>,</w:t>
      </w:r>
      <w:r>
        <w:rPr>
          <w:rtl/>
        </w:rPr>
        <w:t xml:space="preserve"> </w:t>
      </w:r>
      <w:bookmarkStart w:id="30410" w:name="_ETM_Q54_713019"/>
      <w:bookmarkEnd w:id="30410"/>
      <w:r>
        <w:rPr>
          <w:rtl/>
        </w:rPr>
        <w:t>בחינוך</w:t>
      </w:r>
      <w:r>
        <w:rPr>
          <w:rFonts w:hint="cs"/>
          <w:rtl/>
        </w:rPr>
        <w:t>,</w:t>
      </w:r>
      <w:r>
        <w:rPr>
          <w:rtl/>
        </w:rPr>
        <w:t xml:space="preserve"> </w:t>
      </w:r>
      <w:bookmarkStart w:id="30411" w:name="_ETM_Q54_714069"/>
      <w:bookmarkEnd w:id="30411"/>
      <w:r>
        <w:rPr>
          <w:rtl/>
        </w:rPr>
        <w:t>בתשתיות</w:t>
      </w:r>
      <w:r>
        <w:rPr>
          <w:rFonts w:hint="cs"/>
          <w:rtl/>
        </w:rPr>
        <w:t>,</w:t>
      </w:r>
      <w:r>
        <w:rPr>
          <w:rtl/>
        </w:rPr>
        <w:t xml:space="preserve"> </w:t>
      </w:r>
      <w:bookmarkStart w:id="30412" w:name="_ETM_Q54_715450"/>
      <w:bookmarkEnd w:id="30412"/>
      <w:r>
        <w:rPr>
          <w:rtl/>
        </w:rPr>
        <w:t>בתעסוקה</w:t>
      </w:r>
      <w:r>
        <w:rPr>
          <w:rFonts w:hint="cs"/>
          <w:rtl/>
        </w:rPr>
        <w:t>,</w:t>
      </w:r>
      <w:r>
        <w:rPr>
          <w:rtl/>
        </w:rPr>
        <w:t xml:space="preserve"> </w:t>
      </w:r>
      <w:bookmarkStart w:id="30413" w:name="_ETM_Q54_717099"/>
      <w:bookmarkEnd w:id="30413"/>
      <w:r>
        <w:rPr>
          <w:rtl/>
        </w:rPr>
        <w:t xml:space="preserve">בטיפול </w:t>
      </w:r>
      <w:bookmarkStart w:id="30414" w:name="_ETM_Q54_717700"/>
      <w:bookmarkEnd w:id="30414"/>
      <w:r>
        <w:rPr>
          <w:rtl/>
        </w:rPr>
        <w:t>בש</w:t>
      </w:r>
      <w:r>
        <w:rPr>
          <w:rFonts w:hint="cs"/>
          <w:rtl/>
        </w:rPr>
        <w:t>פכ</w:t>
      </w:r>
      <w:r>
        <w:rPr>
          <w:rtl/>
        </w:rPr>
        <w:t xml:space="preserve">ים </w:t>
      </w:r>
      <w:bookmarkStart w:id="30415" w:name="_ETM_Q54_718300"/>
      <w:bookmarkStart w:id="30416" w:name="_ETM_Q54_714281"/>
      <w:bookmarkEnd w:id="30415"/>
      <w:bookmarkEnd w:id="30416"/>
      <w:r>
        <w:rPr>
          <w:rFonts w:hint="cs"/>
          <w:rtl/>
        </w:rPr>
        <w:t>ו</w:t>
      </w:r>
      <w:bookmarkStart w:id="30417" w:name="_ETM_Q54_717081"/>
      <w:bookmarkEnd w:id="30417"/>
      <w:r>
        <w:rPr>
          <w:rtl/>
        </w:rPr>
        <w:t xml:space="preserve">פינוי </w:t>
      </w:r>
      <w:bookmarkStart w:id="30418" w:name="_ETM_Q54_718720"/>
      <w:bookmarkEnd w:id="30418"/>
      <w:r>
        <w:rPr>
          <w:rtl/>
        </w:rPr>
        <w:t>אשפה</w:t>
      </w:r>
      <w:r>
        <w:rPr>
          <w:rFonts w:hint="cs"/>
          <w:rtl/>
        </w:rPr>
        <w:t>;</w:t>
      </w:r>
      <w:r>
        <w:rPr>
          <w:rtl/>
        </w:rPr>
        <w:t xml:space="preserve"> </w:t>
      </w:r>
      <w:bookmarkStart w:id="30419" w:name="_ETM_Q54_719750"/>
      <w:bookmarkEnd w:id="30419"/>
      <w:r>
        <w:rPr>
          <w:rtl/>
        </w:rPr>
        <w:t xml:space="preserve">בכל </w:t>
      </w:r>
      <w:bookmarkStart w:id="30420" w:name="_ETM_Q54_720379"/>
      <w:bookmarkEnd w:id="30420"/>
      <w:r>
        <w:rPr>
          <w:rtl/>
        </w:rPr>
        <w:t xml:space="preserve">אלו </w:t>
      </w:r>
      <w:bookmarkStart w:id="30421" w:name="_ETM_Q54_720709"/>
      <w:bookmarkEnd w:id="30421"/>
      <w:r>
        <w:rPr>
          <w:rtl/>
        </w:rPr>
        <w:t xml:space="preserve">מקצץ </w:t>
      </w:r>
      <w:bookmarkStart w:id="30422" w:name="_ETM_Q54_721309"/>
      <w:bookmarkEnd w:id="30422"/>
      <w:r>
        <w:rPr>
          <w:rFonts w:hint="cs"/>
          <w:rtl/>
        </w:rPr>
        <w:t>הצאר</w:t>
      </w:r>
      <w:bookmarkStart w:id="30423" w:name="_ETM_Q54_718121"/>
      <w:bookmarkEnd w:id="30423"/>
      <w:r>
        <w:rPr>
          <w:rtl/>
        </w:rPr>
        <w:t xml:space="preserve"> </w:t>
      </w:r>
      <w:bookmarkStart w:id="30424" w:name="_ETM_Q54_722390"/>
      <w:bookmarkEnd w:id="30424"/>
      <w:r>
        <w:rPr>
          <w:rtl/>
        </w:rPr>
        <w:t xml:space="preserve">שרוצה </w:t>
      </w:r>
      <w:bookmarkStart w:id="30425" w:name="_ETM_Q54_722959"/>
      <w:bookmarkEnd w:id="30425"/>
      <w:r>
        <w:rPr>
          <w:rtl/>
        </w:rPr>
        <w:t xml:space="preserve">להשאיר </w:t>
      </w:r>
      <w:bookmarkStart w:id="30426" w:name="_ETM_Q54_723410"/>
      <w:bookmarkEnd w:id="30426"/>
      <w:r>
        <w:rPr>
          <w:rtl/>
        </w:rPr>
        <w:t xml:space="preserve">את </w:t>
      </w:r>
      <w:bookmarkStart w:id="30427" w:name="_ETM_Q54_723530"/>
      <w:bookmarkEnd w:id="30427"/>
      <w:r>
        <w:rPr>
          <w:rtl/>
        </w:rPr>
        <w:t xml:space="preserve">החברה </w:t>
      </w:r>
      <w:bookmarkStart w:id="30428" w:name="_ETM_Q54_723980"/>
      <w:bookmarkEnd w:id="30428"/>
      <w:r>
        <w:rPr>
          <w:rtl/>
        </w:rPr>
        <w:t xml:space="preserve">הערבית </w:t>
      </w:r>
      <w:bookmarkStart w:id="30429" w:name="_ETM_Q54_724849"/>
      <w:bookmarkEnd w:id="30429"/>
      <w:r>
        <w:rPr>
          <w:rtl/>
        </w:rPr>
        <w:t>דלה</w:t>
      </w:r>
      <w:r>
        <w:rPr>
          <w:rFonts w:hint="cs"/>
          <w:rtl/>
        </w:rPr>
        <w:t>, ענייה</w:t>
      </w:r>
      <w:bookmarkStart w:id="30430" w:name="_ETM_Q54_722470"/>
      <w:bookmarkEnd w:id="30430"/>
      <w:r>
        <w:rPr>
          <w:rtl/>
        </w:rPr>
        <w:t xml:space="preserve"> </w:t>
      </w:r>
      <w:bookmarkStart w:id="30431" w:name="_ETM_Q54_726090"/>
      <w:bookmarkStart w:id="30432" w:name="_ETM_Q54_726390"/>
      <w:bookmarkStart w:id="30433" w:name="_ETM_Q54_726569"/>
      <w:bookmarkEnd w:id="30431"/>
      <w:bookmarkEnd w:id="30432"/>
      <w:bookmarkEnd w:id="30433"/>
      <w:r>
        <w:rPr>
          <w:rtl/>
        </w:rPr>
        <w:t>ומ</w:t>
      </w:r>
      <w:r>
        <w:rPr>
          <w:rFonts w:hint="cs"/>
          <w:rtl/>
        </w:rPr>
        <w:t>ר</w:t>
      </w:r>
      <w:r>
        <w:rPr>
          <w:rtl/>
        </w:rPr>
        <w:t>ודה</w:t>
      </w:r>
      <w:bookmarkStart w:id="30434" w:name="_ETM_Q54_723029"/>
      <w:bookmarkEnd w:id="30434"/>
      <w:r>
        <w:rPr>
          <w:rFonts w:hint="cs"/>
          <w:rtl/>
        </w:rPr>
        <w:t>,</w:t>
      </w:r>
      <w:bookmarkStart w:id="30435" w:name="_ETM_Q54_725000"/>
      <w:bookmarkEnd w:id="30435"/>
      <w:r>
        <w:rPr>
          <w:rtl/>
        </w:rPr>
        <w:t xml:space="preserve"> </w:t>
      </w:r>
      <w:bookmarkStart w:id="30436" w:name="_ETM_Q54_727819"/>
      <w:bookmarkEnd w:id="30436"/>
      <w:r>
        <w:rPr>
          <w:rtl/>
        </w:rPr>
        <w:t xml:space="preserve">מימוש </w:t>
      </w:r>
      <w:bookmarkStart w:id="30437" w:name="_ETM_Q54_728420"/>
      <w:bookmarkEnd w:id="30437"/>
      <w:r>
        <w:rPr>
          <w:rtl/>
        </w:rPr>
        <w:t xml:space="preserve">של </w:t>
      </w:r>
      <w:bookmarkStart w:id="30438" w:name="_ETM_Q54_728540"/>
      <w:bookmarkEnd w:id="30438"/>
      <w:r>
        <w:rPr>
          <w:rtl/>
        </w:rPr>
        <w:t xml:space="preserve">תוכנית </w:t>
      </w:r>
      <w:bookmarkStart w:id="30439" w:name="_ETM_Q54_728959"/>
      <w:bookmarkEnd w:id="30439"/>
      <w:r>
        <w:rPr>
          <w:rFonts w:hint="cs"/>
          <w:rtl/>
        </w:rPr>
        <w:t>ה</w:t>
      </w:r>
      <w:r>
        <w:rPr>
          <w:rtl/>
        </w:rPr>
        <w:t>ה</w:t>
      </w:r>
      <w:bookmarkStart w:id="30440" w:name="_ETM_Q54_727270"/>
      <w:bookmarkEnd w:id="30440"/>
      <w:r>
        <w:rPr>
          <w:rFonts w:hint="cs"/>
          <w:rtl/>
        </w:rPr>
        <w:t>כרע</w:t>
      </w:r>
      <w:r>
        <w:rPr>
          <w:rtl/>
        </w:rPr>
        <w:t xml:space="preserve">ה </w:t>
      </w:r>
      <w:bookmarkStart w:id="30441" w:name="_ETM_Q54_729469"/>
      <w:bookmarkEnd w:id="30441"/>
      <w:r>
        <w:rPr>
          <w:rFonts w:hint="cs"/>
          <w:rtl/>
        </w:rPr>
        <w:t>ה</w:t>
      </w:r>
      <w:bookmarkStart w:id="30442" w:name="_ETM_Q54_725759"/>
      <w:bookmarkEnd w:id="30442"/>
      <w:r>
        <w:rPr>
          <w:rtl/>
        </w:rPr>
        <w:t xml:space="preserve">שטנית </w:t>
      </w:r>
      <w:bookmarkStart w:id="30443" w:name="_ETM_Q54_729980"/>
      <w:bookmarkEnd w:id="30443"/>
      <w:r>
        <w:rPr>
          <w:rtl/>
        </w:rPr>
        <w:t xml:space="preserve">שלו </w:t>
      </w:r>
      <w:bookmarkStart w:id="30444" w:name="_ETM_Q54_730640"/>
      <w:bookmarkEnd w:id="30444"/>
      <w:r>
        <w:rPr>
          <w:rtl/>
        </w:rPr>
        <w:t>מ-2017</w:t>
      </w:r>
      <w:r>
        <w:rPr>
          <w:rFonts w:hint="cs"/>
          <w:rtl/>
        </w:rPr>
        <w:t>.</w:t>
      </w:r>
      <w:bookmarkStart w:id="30445" w:name="_ETM_Q54_729979"/>
      <w:bookmarkEnd w:id="30445"/>
      <w:r>
        <w:rPr>
          <w:rtl/>
        </w:rPr>
        <w:t xml:space="preserve"> </w:t>
      </w:r>
      <w:bookmarkStart w:id="30446" w:name="_ETM_Q54_732590"/>
      <w:bookmarkEnd w:id="30446"/>
      <w:r>
        <w:rPr>
          <w:rtl/>
        </w:rPr>
        <w:t xml:space="preserve">במכתב </w:t>
      </w:r>
      <w:bookmarkStart w:id="30447" w:name="_ETM_Q54_733340"/>
      <w:bookmarkEnd w:id="30447"/>
      <w:r>
        <w:rPr>
          <w:rtl/>
        </w:rPr>
        <w:t xml:space="preserve">ששלחו </w:t>
      </w:r>
      <w:bookmarkStart w:id="30448" w:name="_ETM_Q54_733879"/>
      <w:bookmarkEnd w:id="30448"/>
      <w:r>
        <w:rPr>
          <w:rtl/>
        </w:rPr>
        <w:t xml:space="preserve">מנכ"ל </w:t>
      </w:r>
      <w:bookmarkStart w:id="30449" w:name="_ETM_Q54_734269"/>
      <w:bookmarkEnd w:id="30449"/>
      <w:r>
        <w:rPr>
          <w:rtl/>
        </w:rPr>
        <w:t xml:space="preserve">המשרד </w:t>
      </w:r>
      <w:bookmarkStart w:id="30450" w:name="_ETM_Q54_734719"/>
      <w:bookmarkEnd w:id="30450"/>
      <w:r>
        <w:rPr>
          <w:rtl/>
        </w:rPr>
        <w:t xml:space="preserve">לשוויון </w:t>
      </w:r>
      <w:bookmarkStart w:id="30451" w:name="_ETM_Q54_735170"/>
      <w:bookmarkEnd w:id="30451"/>
      <w:r>
        <w:rPr>
          <w:rtl/>
        </w:rPr>
        <w:t>חברתי</w:t>
      </w:r>
      <w:bookmarkStart w:id="30452" w:name="_ETM_Q54_732809"/>
      <w:bookmarkEnd w:id="30452"/>
      <w:r>
        <w:rPr>
          <w:rtl/>
        </w:rPr>
        <w:t xml:space="preserve"> </w:t>
      </w:r>
      <w:bookmarkStart w:id="30453" w:name="_ETM_Q54_736210"/>
      <w:bookmarkEnd w:id="30453"/>
      <w:r>
        <w:rPr>
          <w:rtl/>
        </w:rPr>
        <w:t xml:space="preserve">מאיר </w:t>
      </w:r>
      <w:bookmarkStart w:id="30454" w:name="_ETM_Q54_736600"/>
      <w:bookmarkEnd w:id="30454"/>
      <w:r>
        <w:rPr>
          <w:rtl/>
        </w:rPr>
        <w:t>בינג</w:t>
      </w:r>
      <w:r>
        <w:rPr>
          <w:rFonts w:hint="cs"/>
          <w:rtl/>
        </w:rPr>
        <w:t>,</w:t>
      </w:r>
      <w:r>
        <w:rPr>
          <w:rtl/>
        </w:rPr>
        <w:t xml:space="preserve"> </w:t>
      </w:r>
      <w:bookmarkStart w:id="30455" w:name="_ETM_Q54_737320"/>
      <w:bookmarkEnd w:id="30455"/>
      <w:r>
        <w:rPr>
          <w:rtl/>
        </w:rPr>
        <w:t xml:space="preserve">ראש </w:t>
      </w:r>
      <w:bookmarkStart w:id="30456" w:name="_ETM_Q54_737679"/>
      <w:bookmarkEnd w:id="30456"/>
      <w:r>
        <w:rPr>
          <w:rtl/>
        </w:rPr>
        <w:t xml:space="preserve">הרשות </w:t>
      </w:r>
      <w:bookmarkStart w:id="30457" w:name="_ETM_Q54_738070"/>
      <w:bookmarkEnd w:id="30457"/>
      <w:r>
        <w:rPr>
          <w:rtl/>
        </w:rPr>
        <w:t xml:space="preserve">לפיתוח </w:t>
      </w:r>
      <w:bookmarkStart w:id="30458" w:name="_ETM_Q54_738490"/>
      <w:bookmarkEnd w:id="30458"/>
      <w:r>
        <w:rPr>
          <w:rtl/>
        </w:rPr>
        <w:t xml:space="preserve">כלכלי </w:t>
      </w:r>
      <w:bookmarkStart w:id="30459" w:name="_ETM_Q54_738880"/>
      <w:bookmarkEnd w:id="30459"/>
      <w:r>
        <w:rPr>
          <w:rtl/>
        </w:rPr>
        <w:t xml:space="preserve">של </w:t>
      </w:r>
      <w:bookmarkStart w:id="30460" w:name="_ETM_Q54_739059"/>
      <w:bookmarkEnd w:id="30460"/>
      <w:r>
        <w:rPr>
          <w:rtl/>
        </w:rPr>
        <w:t xml:space="preserve">החברה </w:t>
      </w:r>
      <w:bookmarkStart w:id="30461" w:name="_ETM_Q54_739420"/>
      <w:bookmarkEnd w:id="30461"/>
      <w:r>
        <w:rPr>
          <w:rtl/>
        </w:rPr>
        <w:t xml:space="preserve">הערבית </w:t>
      </w:r>
      <w:bookmarkStart w:id="30462" w:name="_ETM_Q54_739870"/>
      <w:bookmarkEnd w:id="30462"/>
      <w:r>
        <w:rPr>
          <w:rtl/>
        </w:rPr>
        <w:t>חס</w:t>
      </w:r>
      <w:r>
        <w:rPr>
          <w:rFonts w:hint="cs"/>
          <w:rtl/>
        </w:rPr>
        <w:t>א</w:t>
      </w:r>
      <w:r>
        <w:rPr>
          <w:rtl/>
        </w:rPr>
        <w:t xml:space="preserve">ן </w:t>
      </w:r>
      <w:bookmarkStart w:id="30463" w:name="_ETM_Q54_740679"/>
      <w:bookmarkEnd w:id="30463"/>
      <w:r>
        <w:rPr>
          <w:rtl/>
        </w:rPr>
        <w:t>טוא</w:t>
      </w:r>
      <w:bookmarkStart w:id="30464" w:name="_ETM_Q54_741100"/>
      <w:bookmarkEnd w:id="30464"/>
      <w:r>
        <w:rPr>
          <w:rFonts w:hint="cs"/>
          <w:rtl/>
        </w:rPr>
        <w:t>פר</w:t>
      </w:r>
      <w:bookmarkStart w:id="30465" w:name="_ETM_Q54_735719"/>
      <w:bookmarkEnd w:id="30465"/>
      <w:r>
        <w:rPr>
          <w:rtl/>
        </w:rPr>
        <w:t xml:space="preserve">ה </w:t>
      </w:r>
      <w:bookmarkStart w:id="30466" w:name="_ETM_Q54_741670"/>
      <w:bookmarkEnd w:id="30466"/>
      <w:r>
        <w:rPr>
          <w:rtl/>
        </w:rPr>
        <w:t xml:space="preserve">וראש </w:t>
      </w:r>
      <w:bookmarkStart w:id="30467" w:name="_ETM_Q54_742120"/>
      <w:bookmarkEnd w:id="30467"/>
      <w:r>
        <w:rPr>
          <w:rtl/>
        </w:rPr>
        <w:t xml:space="preserve">אגף </w:t>
      </w:r>
      <w:bookmarkStart w:id="30468" w:name="_ETM_Q54_742420"/>
      <w:bookmarkEnd w:id="30468"/>
      <w:r>
        <w:rPr>
          <w:rtl/>
        </w:rPr>
        <w:t xml:space="preserve">בכיר </w:t>
      </w:r>
      <w:bookmarkStart w:id="30469" w:name="_ETM_Q54_742720"/>
      <w:bookmarkEnd w:id="30469"/>
      <w:r>
        <w:rPr>
          <w:rtl/>
        </w:rPr>
        <w:t xml:space="preserve">לפיתוח </w:t>
      </w:r>
      <w:bookmarkStart w:id="30470" w:name="_ETM_Q54_743140"/>
      <w:bookmarkEnd w:id="30470"/>
      <w:r>
        <w:rPr>
          <w:rtl/>
        </w:rPr>
        <w:t xml:space="preserve">כלכלי </w:t>
      </w:r>
      <w:bookmarkStart w:id="30471" w:name="_ETM_Q54_743530"/>
      <w:bookmarkEnd w:id="30471"/>
      <w:r>
        <w:rPr>
          <w:rtl/>
        </w:rPr>
        <w:t xml:space="preserve">חברתי </w:t>
      </w:r>
      <w:bookmarkStart w:id="30472" w:name="_ETM_Q54_743980"/>
      <w:bookmarkEnd w:id="30472"/>
      <w:r>
        <w:rPr>
          <w:rtl/>
        </w:rPr>
        <w:t xml:space="preserve">בחברה </w:t>
      </w:r>
      <w:bookmarkStart w:id="30473" w:name="_ETM_Q54_744429"/>
      <w:bookmarkEnd w:id="30473"/>
      <w:r>
        <w:rPr>
          <w:rtl/>
        </w:rPr>
        <w:t xml:space="preserve">הבדואית </w:t>
      </w:r>
      <w:bookmarkStart w:id="30474" w:name="_ETM_Q54_744850"/>
      <w:bookmarkEnd w:id="30474"/>
      <w:r>
        <w:rPr>
          <w:rtl/>
        </w:rPr>
        <w:t xml:space="preserve">בנגב </w:t>
      </w:r>
      <w:bookmarkStart w:id="30475" w:name="_ETM_Q54_745729"/>
      <w:bookmarkEnd w:id="30475"/>
      <w:r>
        <w:rPr>
          <w:rtl/>
        </w:rPr>
        <w:t xml:space="preserve">ליאור </w:t>
      </w:r>
      <w:bookmarkStart w:id="30476" w:name="_ETM_Q54_746090"/>
      <w:bookmarkEnd w:id="30476"/>
      <w:r>
        <w:rPr>
          <w:rFonts w:hint="cs"/>
          <w:rtl/>
        </w:rPr>
        <w:t>כ</w:t>
      </w:r>
      <w:r>
        <w:rPr>
          <w:rtl/>
        </w:rPr>
        <w:t>לפ</w:t>
      </w:r>
      <w:r>
        <w:rPr>
          <w:rFonts w:hint="cs"/>
          <w:rtl/>
        </w:rPr>
        <w:t>א</w:t>
      </w:r>
      <w:bookmarkStart w:id="30477" w:name="_ETM_Q54_743099"/>
      <w:bookmarkEnd w:id="30477"/>
      <w:r>
        <w:rPr>
          <w:rtl/>
        </w:rPr>
        <w:t xml:space="preserve"> </w:t>
      </w:r>
      <w:bookmarkStart w:id="30478" w:name="_ETM_Q54_747050"/>
      <w:bookmarkEnd w:id="30478"/>
      <w:r>
        <w:rPr>
          <w:rtl/>
        </w:rPr>
        <w:t xml:space="preserve">למנכ"ל </w:t>
      </w:r>
      <w:bookmarkStart w:id="30479" w:name="_ETM_Q54_747620"/>
      <w:bookmarkEnd w:id="30479"/>
      <w:r>
        <w:rPr>
          <w:rtl/>
        </w:rPr>
        <w:t xml:space="preserve">משרד </w:t>
      </w:r>
      <w:bookmarkStart w:id="30480" w:name="_ETM_Q54_748039"/>
      <w:bookmarkEnd w:id="30480"/>
      <w:r>
        <w:rPr>
          <w:rtl/>
        </w:rPr>
        <w:t xml:space="preserve">האוצר </w:t>
      </w:r>
      <w:bookmarkStart w:id="30481" w:name="_ETM_Q54_748429"/>
      <w:bookmarkEnd w:id="30481"/>
      <w:r>
        <w:rPr>
          <w:rtl/>
        </w:rPr>
        <w:t xml:space="preserve">שלומי </w:t>
      </w:r>
      <w:bookmarkStart w:id="30482" w:name="_ETM_Q54_748849"/>
      <w:bookmarkEnd w:id="30482"/>
      <w:r>
        <w:rPr>
          <w:rFonts w:hint="cs"/>
          <w:rtl/>
        </w:rPr>
        <w:t>ה</w:t>
      </w:r>
      <w:r>
        <w:rPr>
          <w:rtl/>
        </w:rPr>
        <w:t xml:space="preserve">ייזלר </w:t>
      </w:r>
      <w:bookmarkStart w:id="30483" w:name="_ETM_Q54_749780"/>
      <w:bookmarkEnd w:id="30483"/>
      <w:r>
        <w:rPr>
          <w:rtl/>
        </w:rPr>
        <w:t xml:space="preserve">נכתב </w:t>
      </w:r>
      <w:bookmarkStart w:id="30484" w:name="_ETM_Q54_750319"/>
      <w:bookmarkEnd w:id="30484"/>
      <w:r>
        <w:rPr>
          <w:rtl/>
        </w:rPr>
        <w:t>כך</w:t>
      </w:r>
      <w:r>
        <w:rPr>
          <w:rFonts w:hint="cs"/>
          <w:rtl/>
        </w:rPr>
        <w:t>:</w:t>
      </w:r>
      <w:r>
        <w:rPr>
          <w:rtl/>
        </w:rPr>
        <w:t xml:space="preserve"> </w:t>
      </w:r>
      <w:bookmarkStart w:id="30485" w:name="_ETM_Q54_751979"/>
      <w:bookmarkStart w:id="30486" w:name="_ETM_Q54_708391"/>
      <w:bookmarkStart w:id="30487" w:name="TOR_Q55"/>
      <w:bookmarkStart w:id="30488" w:name="_ETM_Q55_180000"/>
      <w:bookmarkEnd w:id="30485"/>
      <w:bookmarkEnd w:id="30486"/>
      <w:bookmarkEnd w:id="30487"/>
      <w:bookmarkEnd w:id="30488"/>
      <w:r>
        <w:rPr>
          <w:rFonts w:hint="cs"/>
          <w:rtl/>
          <w:lang w:eastAsia="he-IL"/>
        </w:rPr>
        <w:t xml:space="preserve">הקיצוץ "יוביל לבלימה משמעותית של פעולות לטיפול בבעיות השורש והבסיס של החברה הערבית, כגון תקצוב החינוך לתלמידים, שסבל שנים רבות מאפליה, תכנון שכונות חדשות, שבמשך שנים לא התאפשר, תקצוב קיום תשתיות בסיסיות כמו ביוב, כבישים, תחבורה ציבורית ועוד. וכל אלה ללא כל הבחנה </w:t>
      </w:r>
      <w:bookmarkStart w:id="30489" w:name="_ETM_Q55_171601"/>
      <w:bookmarkEnd w:id="30489"/>
      <w:r>
        <w:rPr>
          <w:rFonts w:hint="cs"/>
          <w:rtl/>
          <w:lang w:eastAsia="he-IL"/>
        </w:rPr>
        <w:t>ודיון מקצועי".</w:t>
      </w:r>
    </w:p>
    <w:p w:rsidR="002C6DDD" w:rsidRDefault="002C6DDD" w:rsidP="0025095F">
      <w:pPr>
        <w:ind w:firstLine="0"/>
        <w:rPr>
          <w:rtl/>
          <w:lang w:eastAsia="he-IL"/>
        </w:rPr>
      </w:pPr>
    </w:p>
    <w:p w:rsidR="002C6DDD" w:rsidRDefault="002C6DDD" w:rsidP="0025095F">
      <w:pPr>
        <w:pStyle w:val="af6"/>
        <w:keepNext/>
        <w:rPr>
          <w:rtl/>
        </w:rPr>
      </w:pPr>
      <w:bookmarkStart w:id="30490" w:name="ET_yor_6490_2"/>
      <w:r w:rsidRPr="008D3888">
        <w:rPr>
          <w:rStyle w:val="TagStyle"/>
          <w:rtl/>
        </w:rPr>
        <w:t xml:space="preserve"> &lt;&lt; יור &gt;&gt;</w:t>
      </w:r>
      <w:r w:rsidRPr="00B17845">
        <w:rPr>
          <w:rStyle w:val="TagStyle"/>
          <w:rtl/>
        </w:rPr>
        <w:t xml:space="preserve"> </w:t>
      </w:r>
      <w:r>
        <w:rPr>
          <w:rtl/>
        </w:rPr>
        <w:t>היו"ר ניסים ואטורי:</w:t>
      </w:r>
      <w:r w:rsidRPr="00B17845">
        <w:rPr>
          <w:rStyle w:val="TagStyle"/>
          <w:rtl/>
        </w:rPr>
        <w:t xml:space="preserve"> </w:t>
      </w:r>
      <w:r w:rsidRPr="008D3888">
        <w:rPr>
          <w:rStyle w:val="TagStyle"/>
          <w:rtl/>
        </w:rPr>
        <w:t>&lt;&lt; יור &gt;&gt;</w:t>
      </w:r>
      <w:r>
        <w:rPr>
          <w:rtl/>
        </w:rPr>
        <w:t xml:space="preserve"> </w:t>
      </w:r>
      <w:bookmarkEnd w:id="30490"/>
    </w:p>
    <w:p w:rsidR="002C6DDD" w:rsidRDefault="002C6DDD" w:rsidP="00B74F47">
      <w:pPr>
        <w:rPr>
          <w:rtl/>
        </w:rPr>
      </w:pPr>
    </w:p>
    <w:p w:rsidR="002C6DDD" w:rsidRDefault="002C6DDD" w:rsidP="0025095F">
      <w:pPr>
        <w:rPr>
          <w:rtl/>
        </w:rPr>
      </w:pPr>
      <w:r>
        <w:rPr>
          <w:rFonts w:hint="cs"/>
          <w:rtl/>
        </w:rPr>
        <w:t>אני מבקש לסיים.</w:t>
      </w:r>
    </w:p>
    <w:p w:rsidR="002C6DDD" w:rsidRDefault="002C6DDD" w:rsidP="0025095F">
      <w:pPr>
        <w:rPr>
          <w:rtl/>
        </w:rPr>
      </w:pPr>
    </w:p>
    <w:p w:rsidR="002C6DDD" w:rsidRDefault="002C6DDD" w:rsidP="0025095F">
      <w:pPr>
        <w:pStyle w:val="-"/>
        <w:keepNext/>
        <w:rPr>
          <w:rtl/>
        </w:rPr>
      </w:pPr>
      <w:bookmarkStart w:id="30491" w:name="ET_speakercontinue_5785_5"/>
      <w:r w:rsidRPr="008D3888">
        <w:rPr>
          <w:rStyle w:val="TagStyle"/>
          <w:rtl/>
        </w:rPr>
        <w:t xml:space="preserve"> &lt;&lt; דובר_המשך &gt;&gt;</w:t>
      </w:r>
      <w:r w:rsidRPr="00B17845">
        <w:rPr>
          <w:rStyle w:val="TagStyle"/>
          <w:rtl/>
        </w:rPr>
        <w:t xml:space="preserve"> </w:t>
      </w:r>
      <w:r>
        <w:rPr>
          <w:rtl/>
        </w:rPr>
        <w:t>עופר כסיף (חד"ש-תע"ל):</w:t>
      </w:r>
      <w:r w:rsidRPr="00B17845">
        <w:rPr>
          <w:rStyle w:val="TagStyle"/>
          <w:rtl/>
        </w:rPr>
        <w:t xml:space="preserve"> </w:t>
      </w:r>
      <w:r w:rsidRPr="008D3888">
        <w:rPr>
          <w:rStyle w:val="TagStyle"/>
          <w:rtl/>
        </w:rPr>
        <w:t>&lt;&lt; דובר_המשך &gt;&gt;</w:t>
      </w:r>
      <w:r>
        <w:rPr>
          <w:rtl/>
        </w:rPr>
        <w:t xml:space="preserve"> </w:t>
      </w:r>
      <w:bookmarkEnd w:id="30491"/>
    </w:p>
    <w:p w:rsidR="002C6DDD" w:rsidRPr="00B17845" w:rsidRDefault="002C6DDD" w:rsidP="00B74F47">
      <w:pPr>
        <w:rPr>
          <w:rtl/>
        </w:rPr>
      </w:pPr>
    </w:p>
    <w:p w:rsidR="002C6DDD" w:rsidRDefault="002C6DDD" w:rsidP="0025095F">
      <w:pPr>
        <w:rPr>
          <w:rtl/>
        </w:rPr>
      </w:pPr>
      <w:r>
        <w:rPr>
          <w:rFonts w:hint="cs"/>
          <w:rtl/>
        </w:rPr>
        <w:t xml:space="preserve">אני מייד מסיים. אבל </w:t>
      </w:r>
      <w:bookmarkStart w:id="30492" w:name="_ETM_Q55_174640"/>
      <w:bookmarkEnd w:id="30492"/>
      <w:r>
        <w:rPr>
          <w:rFonts w:hint="cs"/>
          <w:rtl/>
        </w:rPr>
        <w:t xml:space="preserve">את חבורת הגזענים – אני מוסיף – שבשלטון, זה </w:t>
      </w:r>
      <w:r>
        <w:rPr>
          <w:rtl/>
        </w:rPr>
        <w:t xml:space="preserve">לא </w:t>
      </w:r>
      <w:bookmarkStart w:id="30493" w:name="_ETM_Q55_180060"/>
      <w:bookmarkEnd w:id="30493"/>
      <w:r>
        <w:rPr>
          <w:rtl/>
        </w:rPr>
        <w:t xml:space="preserve">ממש </w:t>
      </w:r>
      <w:bookmarkStart w:id="30494" w:name="_ETM_Q55_180420"/>
      <w:bookmarkEnd w:id="30494"/>
      <w:r>
        <w:rPr>
          <w:rtl/>
        </w:rPr>
        <w:t>מעניין</w:t>
      </w:r>
      <w:r>
        <w:rPr>
          <w:rFonts w:hint="cs"/>
          <w:rtl/>
        </w:rPr>
        <w:t>.</w:t>
      </w:r>
      <w:r>
        <w:rPr>
          <w:rtl/>
        </w:rPr>
        <w:t xml:space="preserve"> </w:t>
      </w:r>
      <w:bookmarkStart w:id="30495" w:name="_ETM_Q55_181530"/>
      <w:bookmarkEnd w:id="30495"/>
      <w:r>
        <w:rPr>
          <w:rtl/>
        </w:rPr>
        <w:t xml:space="preserve">הפגיעה </w:t>
      </w:r>
      <w:bookmarkStart w:id="30496" w:name="_ETM_Q55_182070"/>
      <w:bookmarkEnd w:id="30496"/>
      <w:r>
        <w:rPr>
          <w:rtl/>
        </w:rPr>
        <w:t xml:space="preserve">הקשה </w:t>
      </w:r>
      <w:bookmarkStart w:id="30497" w:name="_ETM_Q55_182460"/>
      <w:bookmarkEnd w:id="30497"/>
      <w:r>
        <w:rPr>
          <w:rtl/>
        </w:rPr>
        <w:t xml:space="preserve">בחברה </w:t>
      </w:r>
      <w:bookmarkStart w:id="30498" w:name="_ETM_Q55_182939"/>
      <w:bookmarkEnd w:id="30498"/>
      <w:r>
        <w:rPr>
          <w:rtl/>
        </w:rPr>
        <w:t xml:space="preserve">הערבית </w:t>
      </w:r>
      <w:bookmarkStart w:id="30499" w:name="_ETM_Q55_183810"/>
      <w:bookmarkEnd w:id="30499"/>
      <w:r>
        <w:rPr>
          <w:rtl/>
        </w:rPr>
        <w:t xml:space="preserve">אינה </w:t>
      </w:r>
      <w:bookmarkStart w:id="30500" w:name="_ETM_Q55_184230"/>
      <w:bookmarkEnd w:id="30500"/>
      <w:r>
        <w:rPr>
          <w:rtl/>
        </w:rPr>
        <w:t xml:space="preserve">מסתכמת </w:t>
      </w:r>
      <w:bookmarkStart w:id="30501" w:name="_ETM_Q55_184950"/>
      <w:bookmarkEnd w:id="30501"/>
      <w:r>
        <w:rPr>
          <w:rtl/>
        </w:rPr>
        <w:t xml:space="preserve">רק </w:t>
      </w:r>
      <w:bookmarkStart w:id="30502" w:name="_ETM_Q55_185160"/>
      <w:bookmarkEnd w:id="30502"/>
      <w:r>
        <w:rPr>
          <w:rtl/>
        </w:rPr>
        <w:t xml:space="preserve">במחיר </w:t>
      </w:r>
      <w:bookmarkStart w:id="30503" w:name="_ETM_Q55_185640"/>
      <w:bookmarkEnd w:id="30503"/>
      <w:r>
        <w:rPr>
          <w:rtl/>
        </w:rPr>
        <w:t>כלכלי</w:t>
      </w:r>
      <w:r>
        <w:rPr>
          <w:rFonts w:hint="cs"/>
          <w:rtl/>
        </w:rPr>
        <w:t>,</w:t>
      </w:r>
      <w:r>
        <w:rPr>
          <w:rtl/>
        </w:rPr>
        <w:t xml:space="preserve"> </w:t>
      </w:r>
      <w:bookmarkStart w:id="30504" w:name="_ETM_Q55_186600"/>
      <w:bookmarkEnd w:id="30504"/>
      <w:r>
        <w:rPr>
          <w:rtl/>
        </w:rPr>
        <w:t xml:space="preserve">אלא </w:t>
      </w:r>
      <w:bookmarkStart w:id="30505" w:name="_ETM_Q55_186930"/>
      <w:bookmarkEnd w:id="30505"/>
      <w:r>
        <w:rPr>
          <w:rtl/>
        </w:rPr>
        <w:t xml:space="preserve">גם </w:t>
      </w:r>
      <w:bookmarkStart w:id="30506" w:name="_ETM_Q55_187109"/>
      <w:bookmarkEnd w:id="30506"/>
      <w:r>
        <w:rPr>
          <w:rFonts w:hint="cs"/>
          <w:rtl/>
        </w:rPr>
        <w:t>במחיר</w:t>
      </w:r>
      <w:r>
        <w:rPr>
          <w:rtl/>
        </w:rPr>
        <w:t xml:space="preserve"> </w:t>
      </w:r>
      <w:bookmarkStart w:id="30507" w:name="_ETM_Q55_187470"/>
      <w:bookmarkEnd w:id="30507"/>
      <w:r>
        <w:rPr>
          <w:rtl/>
        </w:rPr>
        <w:t xml:space="preserve">מוסרי </w:t>
      </w:r>
      <w:bookmarkStart w:id="30508" w:name="_ETM_Q55_188070"/>
      <w:bookmarkEnd w:id="30508"/>
      <w:r>
        <w:rPr>
          <w:rFonts w:hint="cs"/>
          <w:rtl/>
        </w:rPr>
        <w:t>ו</w:t>
      </w:r>
      <w:r>
        <w:rPr>
          <w:rtl/>
        </w:rPr>
        <w:t xml:space="preserve">אנושי </w:t>
      </w:r>
      <w:bookmarkStart w:id="30509" w:name="_ETM_Q55_189030"/>
      <w:bookmarkEnd w:id="30509"/>
      <w:r>
        <w:rPr>
          <w:rtl/>
        </w:rPr>
        <w:t xml:space="preserve">של </w:t>
      </w:r>
      <w:bookmarkStart w:id="30510" w:name="_ETM_Q55_189240"/>
      <w:bookmarkEnd w:id="30510"/>
      <w:r>
        <w:rPr>
          <w:rtl/>
        </w:rPr>
        <w:t>הזנחה</w:t>
      </w:r>
      <w:r>
        <w:rPr>
          <w:rFonts w:hint="cs"/>
          <w:rtl/>
        </w:rPr>
        <w:t>,</w:t>
      </w:r>
      <w:r>
        <w:rPr>
          <w:rtl/>
        </w:rPr>
        <w:t xml:space="preserve"> </w:t>
      </w:r>
      <w:bookmarkStart w:id="30511" w:name="_ETM_Q55_189960"/>
      <w:bookmarkEnd w:id="30511"/>
      <w:r>
        <w:rPr>
          <w:rtl/>
        </w:rPr>
        <w:t>אפליה</w:t>
      </w:r>
      <w:r>
        <w:rPr>
          <w:rFonts w:hint="cs"/>
          <w:rtl/>
        </w:rPr>
        <w:t>,</w:t>
      </w:r>
      <w:r>
        <w:rPr>
          <w:rtl/>
        </w:rPr>
        <w:t xml:space="preserve"> </w:t>
      </w:r>
      <w:bookmarkStart w:id="30512" w:name="_ETM_Q55_191039"/>
      <w:bookmarkEnd w:id="30512"/>
      <w:r>
        <w:rPr>
          <w:rtl/>
        </w:rPr>
        <w:t xml:space="preserve">השפלה </w:t>
      </w:r>
      <w:bookmarkStart w:id="30513" w:name="_ETM_Q55_191670"/>
      <w:bookmarkEnd w:id="30513"/>
      <w:r>
        <w:rPr>
          <w:rtl/>
        </w:rPr>
        <w:t>ודיכוי</w:t>
      </w:r>
      <w:r>
        <w:rPr>
          <w:rFonts w:hint="cs"/>
          <w:rtl/>
        </w:rPr>
        <w:t>,</w:t>
      </w:r>
      <w:r>
        <w:rPr>
          <w:rtl/>
        </w:rPr>
        <w:t xml:space="preserve"> </w:t>
      </w:r>
      <w:bookmarkStart w:id="30514" w:name="_ETM_Q55_193559"/>
      <w:bookmarkEnd w:id="30514"/>
      <w:r>
        <w:rPr>
          <w:rFonts w:hint="cs"/>
          <w:rtl/>
        </w:rPr>
        <w:t>ש</w:t>
      </w:r>
      <w:r>
        <w:rPr>
          <w:rtl/>
        </w:rPr>
        <w:t xml:space="preserve">עליהם </w:t>
      </w:r>
      <w:bookmarkStart w:id="30515" w:name="_ETM_Q55_193980"/>
      <w:bookmarkEnd w:id="30515"/>
      <w:r>
        <w:rPr>
          <w:rtl/>
        </w:rPr>
        <w:t xml:space="preserve">כולנו </w:t>
      </w:r>
      <w:bookmarkStart w:id="30516" w:name="_ETM_Q55_194520"/>
      <w:bookmarkEnd w:id="30516"/>
      <w:r>
        <w:rPr>
          <w:rtl/>
        </w:rPr>
        <w:t>נשלם</w:t>
      </w:r>
      <w:r>
        <w:rPr>
          <w:rFonts w:hint="cs"/>
          <w:rtl/>
        </w:rPr>
        <w:t>.</w:t>
      </w:r>
    </w:p>
    <w:p w:rsidR="002C6DDD" w:rsidRDefault="002C6DDD" w:rsidP="0025095F">
      <w:pPr>
        <w:rPr>
          <w:rtl/>
        </w:rPr>
      </w:pPr>
      <w:bookmarkStart w:id="30517" w:name="_ETM_Q55_192900"/>
      <w:bookmarkStart w:id="30518" w:name="_ETM_Q55_192985"/>
      <w:bookmarkEnd w:id="30517"/>
      <w:bookmarkEnd w:id="30518"/>
    </w:p>
    <w:p w:rsidR="002C6DDD" w:rsidRDefault="002C6DDD" w:rsidP="0025095F">
      <w:pPr>
        <w:pStyle w:val="af6"/>
        <w:keepNext/>
        <w:rPr>
          <w:rtl/>
        </w:rPr>
      </w:pPr>
      <w:r w:rsidRPr="008D3888">
        <w:rPr>
          <w:rStyle w:val="TagStyle"/>
          <w:rtl/>
        </w:rPr>
        <w:t xml:space="preserve"> &lt;&lt; יור &gt;&gt;</w:t>
      </w:r>
      <w:r w:rsidRPr="00B17845">
        <w:rPr>
          <w:rStyle w:val="TagStyle"/>
          <w:rtl/>
        </w:rPr>
        <w:t xml:space="preserve"> </w:t>
      </w:r>
      <w:r>
        <w:rPr>
          <w:rtl/>
        </w:rPr>
        <w:t>היו"ר ניסים ואטורי:</w:t>
      </w:r>
      <w:r w:rsidRPr="00B17845">
        <w:rPr>
          <w:rStyle w:val="TagStyle"/>
          <w:rtl/>
        </w:rPr>
        <w:t xml:space="preserve"> </w:t>
      </w:r>
      <w:r w:rsidRPr="008D3888">
        <w:rPr>
          <w:rStyle w:val="TagStyle"/>
          <w:rtl/>
        </w:rPr>
        <w:t>&lt;&lt; יור &gt;&gt;</w:t>
      </w:r>
      <w:r>
        <w:rPr>
          <w:rtl/>
        </w:rPr>
        <w:t xml:space="preserve"> </w:t>
      </w:r>
    </w:p>
    <w:p w:rsidR="002C6DDD" w:rsidRDefault="002C6DDD" w:rsidP="00B74F47">
      <w:pPr>
        <w:rPr>
          <w:rtl/>
        </w:rPr>
      </w:pPr>
    </w:p>
    <w:p w:rsidR="002C6DDD" w:rsidRDefault="002C6DDD" w:rsidP="0025095F">
      <w:pPr>
        <w:rPr>
          <w:rtl/>
        </w:rPr>
      </w:pPr>
      <w:bookmarkStart w:id="30519" w:name="_ETM_Q55_193587"/>
      <w:bookmarkEnd w:id="30519"/>
      <w:r>
        <w:rPr>
          <w:rFonts w:hint="cs"/>
          <w:rtl/>
        </w:rPr>
        <w:t>אני מבקש לסיים.</w:t>
      </w:r>
      <w:r>
        <w:rPr>
          <w:rtl/>
        </w:rPr>
        <w:t xml:space="preserve"> </w:t>
      </w:r>
      <w:bookmarkStart w:id="30520" w:name="_ETM_Q55_195270"/>
      <w:bookmarkEnd w:id="30520"/>
      <w:r>
        <w:rPr>
          <w:rtl/>
        </w:rPr>
        <w:t xml:space="preserve">תודה </w:t>
      </w:r>
      <w:bookmarkStart w:id="30521" w:name="_ETM_Q55_195539"/>
      <w:bookmarkEnd w:id="30521"/>
      <w:r>
        <w:rPr>
          <w:rtl/>
        </w:rPr>
        <w:t>רבה</w:t>
      </w:r>
      <w:r>
        <w:rPr>
          <w:rFonts w:hint="cs"/>
          <w:rtl/>
        </w:rPr>
        <w:t>.</w:t>
      </w:r>
    </w:p>
    <w:p w:rsidR="002C6DDD" w:rsidRDefault="002C6DDD" w:rsidP="0025095F">
      <w:pPr>
        <w:rPr>
          <w:rtl/>
        </w:rPr>
      </w:pPr>
    </w:p>
    <w:p w:rsidR="002C6DDD" w:rsidRDefault="002C6DDD" w:rsidP="0025095F">
      <w:pPr>
        <w:pStyle w:val="-"/>
        <w:keepNext/>
        <w:rPr>
          <w:rtl/>
        </w:rPr>
      </w:pPr>
      <w:r w:rsidRPr="008D3888">
        <w:rPr>
          <w:rStyle w:val="TagStyle"/>
          <w:rtl/>
        </w:rPr>
        <w:t xml:space="preserve"> &lt;&lt; דובר_המשך &gt;&gt;</w:t>
      </w:r>
      <w:r w:rsidRPr="00B17845">
        <w:rPr>
          <w:rStyle w:val="TagStyle"/>
          <w:rtl/>
        </w:rPr>
        <w:t xml:space="preserve"> </w:t>
      </w:r>
      <w:r>
        <w:rPr>
          <w:rtl/>
        </w:rPr>
        <w:t>עופר כסיף (חד"ש-תע"ל):</w:t>
      </w:r>
      <w:r w:rsidRPr="00B17845">
        <w:rPr>
          <w:rStyle w:val="TagStyle"/>
          <w:rtl/>
        </w:rPr>
        <w:t xml:space="preserve"> </w:t>
      </w:r>
      <w:r w:rsidRPr="008D3888">
        <w:rPr>
          <w:rStyle w:val="TagStyle"/>
          <w:rtl/>
        </w:rPr>
        <w:t>&lt;&lt; דובר_המשך &gt;&gt;</w:t>
      </w:r>
      <w:r>
        <w:rPr>
          <w:rtl/>
        </w:rPr>
        <w:t xml:space="preserve"> </w:t>
      </w:r>
    </w:p>
    <w:p w:rsidR="002C6DDD" w:rsidRDefault="002C6DDD" w:rsidP="00B74F47">
      <w:pPr>
        <w:rPr>
          <w:rtl/>
        </w:rPr>
      </w:pPr>
    </w:p>
    <w:p w:rsidR="002C6DDD" w:rsidRDefault="002C6DDD" w:rsidP="0025095F">
      <w:pPr>
        <w:rPr>
          <w:rtl/>
        </w:rPr>
      </w:pPr>
      <w:bookmarkStart w:id="30522" w:name="_ETM_Q55_195900"/>
      <w:bookmarkEnd w:id="30522"/>
      <w:r>
        <w:rPr>
          <w:rtl/>
        </w:rPr>
        <w:t xml:space="preserve">אנחנו </w:t>
      </w:r>
      <w:bookmarkStart w:id="30523" w:name="_ETM_Q55_196770"/>
      <w:bookmarkEnd w:id="30523"/>
      <w:r>
        <w:rPr>
          <w:rtl/>
        </w:rPr>
        <w:t xml:space="preserve">ניאבק </w:t>
      </w:r>
      <w:bookmarkStart w:id="30524" w:name="_ETM_Q55_197820"/>
      <w:bookmarkEnd w:id="30524"/>
      <w:r>
        <w:rPr>
          <w:rFonts w:hint="cs"/>
          <w:rtl/>
        </w:rPr>
        <w:t xml:space="preserve">נגד </w:t>
      </w:r>
      <w:bookmarkStart w:id="30525" w:name="_ETM_Q55_195081"/>
      <w:bookmarkEnd w:id="30525"/>
      <w:r>
        <w:rPr>
          <w:rFonts w:hint="cs"/>
          <w:rtl/>
        </w:rPr>
        <w:t xml:space="preserve">זה </w:t>
      </w:r>
      <w:r>
        <w:rPr>
          <w:rtl/>
        </w:rPr>
        <w:t xml:space="preserve">ונביא </w:t>
      </w:r>
      <w:bookmarkStart w:id="30526" w:name="_ETM_Q55_198300"/>
      <w:bookmarkEnd w:id="30526"/>
      <w:r>
        <w:rPr>
          <w:rtl/>
        </w:rPr>
        <w:t xml:space="preserve">עוד </w:t>
      </w:r>
      <w:bookmarkStart w:id="30527" w:name="_ETM_Q55_198449"/>
      <w:bookmarkEnd w:id="30527"/>
      <w:r>
        <w:rPr>
          <w:rtl/>
        </w:rPr>
        <w:t xml:space="preserve">את </w:t>
      </w:r>
      <w:bookmarkStart w:id="30528" w:name="_ETM_Q55_198600"/>
      <w:bookmarkEnd w:id="30528"/>
      <w:r>
        <w:rPr>
          <w:rtl/>
        </w:rPr>
        <w:t xml:space="preserve">הצדק </w:t>
      </w:r>
      <w:bookmarkStart w:id="30529" w:name="_ETM_Q55_199050"/>
      <w:bookmarkEnd w:id="30529"/>
      <w:r>
        <w:rPr>
          <w:rtl/>
        </w:rPr>
        <w:t>והשוויון</w:t>
      </w:r>
      <w:r>
        <w:rPr>
          <w:rFonts w:hint="cs"/>
          <w:rtl/>
        </w:rPr>
        <w:t>.</w:t>
      </w:r>
    </w:p>
    <w:p w:rsidR="002C6DDD" w:rsidRDefault="002C6DDD" w:rsidP="0025095F">
      <w:pPr>
        <w:rPr>
          <w:rtl/>
        </w:rPr>
      </w:pPr>
      <w:bookmarkStart w:id="30530" w:name="_ETM_Q55_200858"/>
      <w:bookmarkStart w:id="30531" w:name="_ETM_Q55_200935"/>
      <w:bookmarkEnd w:id="30530"/>
      <w:bookmarkEnd w:id="30531"/>
    </w:p>
    <w:p w:rsidR="002C6DDD" w:rsidRDefault="002C6DDD" w:rsidP="0025095F">
      <w:pPr>
        <w:pStyle w:val="af6"/>
        <w:keepNext/>
        <w:rPr>
          <w:rtl/>
        </w:rPr>
      </w:pPr>
      <w:r w:rsidRPr="008D3888">
        <w:rPr>
          <w:rStyle w:val="TagStyle"/>
          <w:rtl/>
        </w:rPr>
        <w:t xml:space="preserve"> &lt;&lt; יור &gt;&gt;</w:t>
      </w:r>
      <w:r w:rsidRPr="00773D68">
        <w:rPr>
          <w:rStyle w:val="TagStyle"/>
          <w:rtl/>
        </w:rPr>
        <w:t xml:space="preserve"> </w:t>
      </w:r>
      <w:r>
        <w:rPr>
          <w:rtl/>
        </w:rPr>
        <w:t>היו"ר ניסים ואטורי:</w:t>
      </w:r>
      <w:r w:rsidRPr="00773D68">
        <w:rPr>
          <w:rStyle w:val="TagStyle"/>
          <w:rtl/>
        </w:rPr>
        <w:t xml:space="preserve"> </w:t>
      </w:r>
      <w:r w:rsidRPr="008D3888">
        <w:rPr>
          <w:rStyle w:val="TagStyle"/>
          <w:rtl/>
        </w:rPr>
        <w:t>&lt;&lt; יור &gt;&gt;</w:t>
      </w:r>
      <w:r>
        <w:rPr>
          <w:rtl/>
        </w:rPr>
        <w:t xml:space="preserve"> </w:t>
      </w:r>
    </w:p>
    <w:p w:rsidR="002C6DDD" w:rsidRDefault="002C6DDD" w:rsidP="00B74F47">
      <w:pPr>
        <w:rPr>
          <w:rtl/>
        </w:rPr>
      </w:pPr>
    </w:p>
    <w:p w:rsidR="002C6DDD" w:rsidRDefault="002C6DDD" w:rsidP="00035E79">
      <w:pPr>
        <w:rPr>
          <w:rtl/>
        </w:rPr>
      </w:pPr>
      <w:bookmarkStart w:id="30532" w:name="_ETM_Q55_201605"/>
      <w:bookmarkEnd w:id="30532"/>
      <w:r>
        <w:rPr>
          <w:rFonts w:hint="cs"/>
          <w:rtl/>
        </w:rPr>
        <w:t>תודה רבה.</w:t>
      </w:r>
      <w:r>
        <w:rPr>
          <w:rtl/>
        </w:rPr>
        <w:t xml:space="preserve"> </w:t>
      </w:r>
      <w:bookmarkStart w:id="30533" w:name="_ETM_Q55_201189"/>
      <w:bookmarkEnd w:id="30533"/>
      <w:r>
        <w:rPr>
          <w:rtl/>
        </w:rPr>
        <w:t xml:space="preserve">חברת </w:t>
      </w:r>
      <w:bookmarkStart w:id="30534" w:name="_ETM_Q55_201519"/>
      <w:bookmarkEnd w:id="30534"/>
      <w:r>
        <w:rPr>
          <w:rtl/>
        </w:rPr>
        <w:t xml:space="preserve">הכנסת </w:t>
      </w:r>
      <w:bookmarkStart w:id="30535" w:name="_ETM_Q55_201880"/>
      <w:bookmarkEnd w:id="30535"/>
      <w:r>
        <w:rPr>
          <w:rtl/>
        </w:rPr>
        <w:t xml:space="preserve">יוליה </w:t>
      </w:r>
      <w:bookmarkStart w:id="30536" w:name="_ETM_Q55_202180"/>
      <w:bookmarkEnd w:id="30536"/>
      <w:r>
        <w:rPr>
          <w:rtl/>
        </w:rPr>
        <w:t xml:space="preserve">מלינובסקי </w:t>
      </w:r>
      <w:bookmarkStart w:id="30537" w:name="_ETM_Q55_203930"/>
      <w:bookmarkEnd w:id="30537"/>
      <w:r>
        <w:rPr>
          <w:rFonts w:hint="cs"/>
          <w:rtl/>
        </w:rPr>
        <w:t xml:space="preserve">– </w:t>
      </w:r>
      <w:r>
        <w:rPr>
          <w:rtl/>
        </w:rPr>
        <w:t xml:space="preserve">אינה </w:t>
      </w:r>
      <w:bookmarkStart w:id="30538" w:name="_ETM_Q55_204140"/>
      <w:bookmarkEnd w:id="30538"/>
      <w:r>
        <w:rPr>
          <w:rtl/>
        </w:rPr>
        <w:t>נוכחת</w:t>
      </w:r>
      <w:r>
        <w:rPr>
          <w:rFonts w:hint="cs"/>
          <w:rtl/>
        </w:rPr>
        <w:t>. היא פה?</w:t>
      </w:r>
      <w:r>
        <w:rPr>
          <w:rtl/>
        </w:rPr>
        <w:t xml:space="preserve"> </w:t>
      </w:r>
      <w:bookmarkStart w:id="30539" w:name="_ETM_Q55_205769"/>
      <w:bookmarkEnd w:id="30539"/>
      <w:r>
        <w:rPr>
          <w:rtl/>
        </w:rPr>
        <w:t>איפה</w:t>
      </w:r>
      <w:r>
        <w:rPr>
          <w:rFonts w:hint="cs"/>
          <w:rtl/>
        </w:rPr>
        <w:t>? הינה.</w:t>
      </w:r>
      <w:r>
        <w:rPr>
          <w:rtl/>
        </w:rPr>
        <w:t xml:space="preserve"> </w:t>
      </w:r>
      <w:bookmarkStart w:id="30540" w:name="_ETM_Q55_208349"/>
      <w:bookmarkEnd w:id="30540"/>
      <w:r>
        <w:rPr>
          <w:rtl/>
        </w:rPr>
        <w:t xml:space="preserve">היא </w:t>
      </w:r>
      <w:bookmarkStart w:id="30541" w:name="_ETM_Q55_208499"/>
      <w:bookmarkEnd w:id="30541"/>
      <w:r>
        <w:rPr>
          <w:rtl/>
        </w:rPr>
        <w:t xml:space="preserve">התחבאה </w:t>
      </w:r>
      <w:bookmarkStart w:id="30542" w:name="_ETM_Q55_208890"/>
      <w:bookmarkEnd w:id="30542"/>
      <w:r>
        <w:rPr>
          <w:rtl/>
        </w:rPr>
        <w:t>לי</w:t>
      </w:r>
      <w:r>
        <w:rPr>
          <w:rFonts w:hint="cs"/>
          <w:rtl/>
        </w:rPr>
        <w:t>.</w:t>
      </w:r>
      <w:r>
        <w:rPr>
          <w:rtl/>
        </w:rPr>
        <w:t xml:space="preserve"> </w:t>
      </w:r>
      <w:bookmarkStart w:id="30543" w:name="_ETM_Q55_209429"/>
      <w:bookmarkEnd w:id="30543"/>
      <w:r>
        <w:rPr>
          <w:rtl/>
        </w:rPr>
        <w:t>בבקשה</w:t>
      </w:r>
      <w:r>
        <w:rPr>
          <w:rFonts w:hint="cs"/>
          <w:rtl/>
        </w:rPr>
        <w:t>.</w:t>
      </w:r>
      <w:r>
        <w:rPr>
          <w:rtl/>
        </w:rPr>
        <w:t xml:space="preserve"> </w:t>
      </w:r>
      <w:bookmarkStart w:id="30544" w:name="_ETM_Q55_214290"/>
      <w:bookmarkEnd w:id="30544"/>
      <w:r>
        <w:rPr>
          <w:rtl/>
        </w:rPr>
        <w:t xml:space="preserve">לא </w:t>
      </w:r>
      <w:bookmarkStart w:id="30545" w:name="_ETM_Q55_214440"/>
      <w:bookmarkEnd w:id="30545"/>
      <w:r>
        <w:rPr>
          <w:rtl/>
        </w:rPr>
        <w:t xml:space="preserve">ראיתי </w:t>
      </w:r>
      <w:bookmarkStart w:id="30546" w:name="_ETM_Q55_214710"/>
      <w:bookmarkEnd w:id="30546"/>
      <w:r>
        <w:rPr>
          <w:rtl/>
        </w:rPr>
        <w:t xml:space="preserve">שאת </w:t>
      </w:r>
      <w:bookmarkStart w:id="30547" w:name="_ETM_Q55_214890"/>
      <w:bookmarkEnd w:id="30547"/>
      <w:r>
        <w:rPr>
          <w:rtl/>
        </w:rPr>
        <w:t xml:space="preserve">בפנים </w:t>
      </w:r>
      <w:bookmarkStart w:id="30548" w:name="_ETM_Q55_215250"/>
      <w:bookmarkEnd w:id="30548"/>
      <w:r>
        <w:rPr>
          <w:rtl/>
        </w:rPr>
        <w:t>שם</w:t>
      </w:r>
      <w:r>
        <w:rPr>
          <w:rFonts w:hint="cs"/>
          <w:rtl/>
        </w:rPr>
        <w:t>.</w:t>
      </w:r>
      <w:r>
        <w:rPr>
          <w:rtl/>
        </w:rPr>
        <w:t xml:space="preserve"> </w:t>
      </w:r>
      <w:bookmarkStart w:id="30549" w:name="_ETM_Q55_218920"/>
      <w:bookmarkStart w:id="30550" w:name="_ETM_Q55_228590"/>
      <w:bookmarkStart w:id="30551" w:name="_ETM_Q55_228770"/>
      <w:bookmarkStart w:id="30552" w:name="_ETM_Q55_228920"/>
      <w:bookmarkStart w:id="30553" w:name="_ETM_Q55_229190"/>
      <w:bookmarkStart w:id="30554" w:name="_ETM_Q55_229310"/>
      <w:bookmarkStart w:id="30555" w:name="_ETM_Q55_229430"/>
      <w:bookmarkStart w:id="30556" w:name="_ETM_Q55_229909"/>
      <w:bookmarkStart w:id="30557" w:name="_ETM_Q55_231579"/>
      <w:bookmarkEnd w:id="30549"/>
      <w:bookmarkEnd w:id="30550"/>
      <w:bookmarkEnd w:id="30551"/>
      <w:bookmarkEnd w:id="30552"/>
      <w:bookmarkEnd w:id="30553"/>
      <w:bookmarkEnd w:id="30554"/>
      <w:bookmarkEnd w:id="30555"/>
      <w:bookmarkEnd w:id="30556"/>
      <w:bookmarkEnd w:id="30557"/>
      <w:r>
        <w:rPr>
          <w:rtl/>
        </w:rPr>
        <w:t>בבקשה</w:t>
      </w:r>
      <w:r>
        <w:rPr>
          <w:rFonts w:hint="cs"/>
          <w:rtl/>
        </w:rPr>
        <w:t>.</w:t>
      </w:r>
    </w:p>
    <w:p w:rsidR="002C6DDD" w:rsidRDefault="002C6DDD" w:rsidP="0025095F">
      <w:pPr>
        <w:rPr>
          <w:rtl/>
        </w:rPr>
      </w:pPr>
      <w:bookmarkStart w:id="30558" w:name="_ETM_Q55_233758"/>
      <w:bookmarkStart w:id="30559" w:name="_ETM_Q55_233847"/>
      <w:bookmarkStart w:id="30560" w:name="_ETM_Q55_234959"/>
      <w:bookmarkEnd w:id="30558"/>
      <w:bookmarkEnd w:id="30559"/>
      <w:bookmarkEnd w:id="30560"/>
    </w:p>
    <w:p w:rsidR="002C6DDD" w:rsidRDefault="002C6DDD" w:rsidP="0025095F">
      <w:pPr>
        <w:pStyle w:val="a4"/>
        <w:keepNext/>
        <w:rPr>
          <w:rtl/>
        </w:rPr>
      </w:pPr>
      <w:bookmarkStart w:id="30561" w:name="ET_speaker_5552_9"/>
      <w:r w:rsidRPr="008D3888">
        <w:rPr>
          <w:rStyle w:val="TagStyle"/>
          <w:rtl/>
        </w:rPr>
        <w:t xml:space="preserve"> &lt;&lt; דובר &gt;&gt;</w:t>
      </w:r>
      <w:r w:rsidRPr="00EB5DF4">
        <w:rPr>
          <w:rStyle w:val="TagStyle"/>
          <w:rtl/>
        </w:rPr>
        <w:t xml:space="preserve"> </w:t>
      </w:r>
      <w:bookmarkStart w:id="30562" w:name="_Toc158281062"/>
      <w:bookmarkStart w:id="30563" w:name="_Toc158284401"/>
      <w:r>
        <w:rPr>
          <w:rtl/>
        </w:rPr>
        <w:t>יוליה מלינובסקי (ישראל ביתנו):</w:t>
      </w:r>
      <w:bookmarkEnd w:id="30562"/>
      <w:bookmarkEnd w:id="30563"/>
      <w:r w:rsidRPr="00EB5DF4">
        <w:rPr>
          <w:rStyle w:val="TagStyle"/>
          <w:rtl/>
        </w:rPr>
        <w:t xml:space="preserve"> </w:t>
      </w:r>
      <w:r w:rsidRPr="008D3888">
        <w:rPr>
          <w:rStyle w:val="TagStyle"/>
          <w:rtl/>
        </w:rPr>
        <w:t>&lt;&lt; דובר &gt;&gt;</w:t>
      </w:r>
      <w:r>
        <w:rPr>
          <w:rtl/>
        </w:rPr>
        <w:t xml:space="preserve"> </w:t>
      </w:r>
      <w:bookmarkEnd w:id="30561"/>
    </w:p>
    <w:p w:rsidR="002C6DDD" w:rsidRDefault="002C6DDD" w:rsidP="00B74F47">
      <w:pPr>
        <w:rPr>
          <w:rtl/>
        </w:rPr>
      </w:pPr>
    </w:p>
    <w:p w:rsidR="002C6DDD" w:rsidRDefault="002C6DDD" w:rsidP="0025095F">
      <w:pPr>
        <w:rPr>
          <w:rtl/>
        </w:rPr>
      </w:pPr>
      <w:bookmarkStart w:id="30564" w:name="_ETM_Q55_235460"/>
      <w:bookmarkStart w:id="30565" w:name="_ETM_Q55_235509"/>
      <w:bookmarkStart w:id="30566" w:name="_ETM_Q55_232619"/>
      <w:bookmarkEnd w:id="30564"/>
      <w:bookmarkEnd w:id="30565"/>
      <w:bookmarkEnd w:id="30566"/>
      <w:r>
        <w:rPr>
          <w:rtl/>
        </w:rPr>
        <w:t xml:space="preserve">תודה </w:t>
      </w:r>
      <w:bookmarkStart w:id="30567" w:name="_ETM_Q55_232979"/>
      <w:bookmarkEnd w:id="30567"/>
      <w:r>
        <w:rPr>
          <w:rtl/>
        </w:rPr>
        <w:t>רבה</w:t>
      </w:r>
      <w:r>
        <w:rPr>
          <w:rFonts w:hint="cs"/>
          <w:rtl/>
        </w:rPr>
        <w:t>.</w:t>
      </w:r>
      <w:r>
        <w:rPr>
          <w:rtl/>
        </w:rPr>
        <w:t xml:space="preserve"> </w:t>
      </w:r>
      <w:bookmarkStart w:id="30568" w:name="_ETM_Q55_233159"/>
      <w:bookmarkEnd w:id="30568"/>
      <w:r>
        <w:rPr>
          <w:rtl/>
        </w:rPr>
        <w:t xml:space="preserve">אדוני </w:t>
      </w:r>
      <w:bookmarkStart w:id="30569" w:name="_ETM_Q55_233399"/>
      <w:bookmarkEnd w:id="30569"/>
      <w:r>
        <w:rPr>
          <w:rtl/>
        </w:rPr>
        <w:t>היושב-ראש</w:t>
      </w:r>
      <w:r>
        <w:rPr>
          <w:rFonts w:hint="cs"/>
          <w:rtl/>
        </w:rPr>
        <w:t>,</w:t>
      </w:r>
      <w:r>
        <w:rPr>
          <w:rtl/>
        </w:rPr>
        <w:t xml:space="preserve"> </w:t>
      </w:r>
      <w:bookmarkStart w:id="30570" w:name="_ETM_Q55_234600"/>
      <w:bookmarkEnd w:id="30570"/>
      <w:r>
        <w:rPr>
          <w:rtl/>
        </w:rPr>
        <w:t xml:space="preserve">אדוני </w:t>
      </w:r>
      <w:bookmarkStart w:id="30571" w:name="_ETM_Q55_235140"/>
      <w:bookmarkEnd w:id="30571"/>
      <w:r>
        <w:rPr>
          <w:rtl/>
        </w:rPr>
        <w:t>השר</w:t>
      </w:r>
      <w:r>
        <w:rPr>
          <w:rFonts w:hint="cs"/>
          <w:rtl/>
        </w:rPr>
        <w:t>,</w:t>
      </w:r>
      <w:r>
        <w:rPr>
          <w:rtl/>
        </w:rPr>
        <w:t xml:space="preserve"> </w:t>
      </w:r>
      <w:bookmarkStart w:id="30572" w:name="_ETM_Q55_236430"/>
      <w:bookmarkEnd w:id="30572"/>
      <w:r>
        <w:rPr>
          <w:rtl/>
        </w:rPr>
        <w:t xml:space="preserve">אני </w:t>
      </w:r>
      <w:bookmarkStart w:id="30573" w:name="_ETM_Q55_236670"/>
      <w:bookmarkEnd w:id="30573"/>
      <w:r>
        <w:rPr>
          <w:rtl/>
        </w:rPr>
        <w:t xml:space="preserve">אנסה </w:t>
      </w:r>
      <w:bookmarkStart w:id="30574" w:name="_ETM_Q55_237090"/>
      <w:bookmarkEnd w:id="30574"/>
      <w:r>
        <w:rPr>
          <w:rtl/>
        </w:rPr>
        <w:t xml:space="preserve">לדבר </w:t>
      </w:r>
      <w:bookmarkStart w:id="30575" w:name="_ETM_Q55_237600"/>
      <w:bookmarkEnd w:id="30575"/>
      <w:r>
        <w:rPr>
          <w:rtl/>
        </w:rPr>
        <w:t xml:space="preserve">ברשותכם </w:t>
      </w:r>
      <w:bookmarkStart w:id="30576" w:name="_ETM_Q55_239370"/>
      <w:bookmarkEnd w:id="30576"/>
      <w:r>
        <w:rPr>
          <w:rFonts w:hint="cs"/>
          <w:rtl/>
        </w:rPr>
        <w:t>על</w:t>
      </w:r>
      <w:r>
        <w:rPr>
          <w:rtl/>
        </w:rPr>
        <w:t xml:space="preserve"> </w:t>
      </w:r>
      <w:bookmarkStart w:id="30577" w:name="_ETM_Q55_241960"/>
      <w:bookmarkEnd w:id="30577"/>
      <w:r>
        <w:rPr>
          <w:rtl/>
        </w:rPr>
        <w:t xml:space="preserve">קבוצה </w:t>
      </w:r>
      <w:bookmarkStart w:id="30578" w:name="_ETM_Q55_243649"/>
      <w:bookmarkEnd w:id="30578"/>
      <w:r>
        <w:rPr>
          <w:rtl/>
        </w:rPr>
        <w:t xml:space="preserve">לא </w:t>
      </w:r>
      <w:bookmarkStart w:id="30579" w:name="_ETM_Q55_243890"/>
      <w:bookmarkEnd w:id="30579"/>
      <w:r>
        <w:rPr>
          <w:rtl/>
        </w:rPr>
        <w:t xml:space="preserve">גדולה </w:t>
      </w:r>
      <w:bookmarkStart w:id="30580" w:name="_ETM_Q55_245420"/>
      <w:bookmarkEnd w:id="30580"/>
      <w:r>
        <w:rPr>
          <w:rtl/>
        </w:rPr>
        <w:t xml:space="preserve">אבל </w:t>
      </w:r>
      <w:bookmarkStart w:id="30581" w:name="_ETM_Q55_245780"/>
      <w:bookmarkEnd w:id="30581"/>
      <w:r>
        <w:rPr>
          <w:rtl/>
        </w:rPr>
        <w:t xml:space="preserve">מאוד </w:t>
      </w:r>
      <w:bookmarkStart w:id="30582" w:name="_ETM_Q55_246080"/>
      <w:bookmarkEnd w:id="30582"/>
      <w:r>
        <w:rPr>
          <w:rtl/>
        </w:rPr>
        <w:t xml:space="preserve">מאוד </w:t>
      </w:r>
      <w:bookmarkStart w:id="30583" w:name="_ETM_Q55_246319"/>
      <w:bookmarkEnd w:id="30583"/>
      <w:r>
        <w:rPr>
          <w:rtl/>
        </w:rPr>
        <w:t xml:space="preserve">משמעותית </w:t>
      </w:r>
      <w:bookmarkStart w:id="30584" w:name="_ETM_Q55_247069"/>
      <w:bookmarkEnd w:id="30584"/>
      <w:r>
        <w:rPr>
          <w:rtl/>
        </w:rPr>
        <w:t>בחיינו</w:t>
      </w:r>
      <w:r>
        <w:rPr>
          <w:rFonts w:hint="cs"/>
          <w:rtl/>
        </w:rPr>
        <w:t>,</w:t>
      </w:r>
      <w:r>
        <w:rPr>
          <w:rtl/>
        </w:rPr>
        <w:t xml:space="preserve"> </w:t>
      </w:r>
      <w:bookmarkStart w:id="30585" w:name="_ETM_Q55_248560"/>
      <w:bookmarkEnd w:id="30585"/>
      <w:r>
        <w:rPr>
          <w:rtl/>
        </w:rPr>
        <w:t xml:space="preserve">שאנחנו </w:t>
      </w:r>
      <w:bookmarkStart w:id="30586" w:name="_ETM_Q55_249069"/>
      <w:bookmarkEnd w:id="30586"/>
      <w:r>
        <w:rPr>
          <w:rtl/>
        </w:rPr>
        <w:t xml:space="preserve">אפילו </w:t>
      </w:r>
      <w:bookmarkStart w:id="30587" w:name="_ETM_Q55_249369"/>
      <w:bookmarkEnd w:id="30587"/>
      <w:r>
        <w:rPr>
          <w:rtl/>
        </w:rPr>
        <w:t xml:space="preserve">לא </w:t>
      </w:r>
      <w:bookmarkStart w:id="30588" w:name="_ETM_Q55_250530"/>
      <w:bookmarkEnd w:id="30588"/>
      <w:r>
        <w:rPr>
          <w:rtl/>
        </w:rPr>
        <w:t xml:space="preserve">מבינים </w:t>
      </w:r>
      <w:bookmarkStart w:id="30589" w:name="_ETM_Q55_251039"/>
      <w:bookmarkEnd w:id="30589"/>
      <w:r>
        <w:rPr>
          <w:rtl/>
        </w:rPr>
        <w:t xml:space="preserve">את </w:t>
      </w:r>
      <w:bookmarkStart w:id="30590" w:name="_ETM_Q55_251159"/>
      <w:bookmarkEnd w:id="30590"/>
      <w:r>
        <w:rPr>
          <w:rtl/>
        </w:rPr>
        <w:t xml:space="preserve">החשיבות </w:t>
      </w:r>
      <w:bookmarkStart w:id="30591" w:name="_ETM_Q55_251729"/>
      <w:bookmarkEnd w:id="30591"/>
      <w:r>
        <w:rPr>
          <w:rtl/>
        </w:rPr>
        <w:t>שלה</w:t>
      </w:r>
      <w:r>
        <w:rPr>
          <w:rFonts w:hint="cs"/>
          <w:rtl/>
        </w:rPr>
        <w:t>,</w:t>
      </w:r>
      <w:r>
        <w:rPr>
          <w:rtl/>
        </w:rPr>
        <w:t xml:space="preserve"> </w:t>
      </w:r>
      <w:bookmarkStart w:id="30592" w:name="_ETM_Q55_252780"/>
      <w:bookmarkEnd w:id="30592"/>
      <w:r>
        <w:rPr>
          <w:rtl/>
        </w:rPr>
        <w:t xml:space="preserve">על </w:t>
      </w:r>
      <w:bookmarkStart w:id="30593" w:name="_ETM_Q55_252959"/>
      <w:bookmarkEnd w:id="30593"/>
      <w:r>
        <w:rPr>
          <w:rtl/>
        </w:rPr>
        <w:t xml:space="preserve">משפחות </w:t>
      </w:r>
      <w:bookmarkStart w:id="30594" w:name="_ETM_Q55_253590"/>
      <w:bookmarkEnd w:id="30594"/>
      <w:r>
        <w:rPr>
          <w:rtl/>
        </w:rPr>
        <w:t xml:space="preserve">של </w:t>
      </w:r>
      <w:bookmarkStart w:id="30595" w:name="_ETM_Q55_253770"/>
      <w:bookmarkEnd w:id="30595"/>
      <w:r>
        <w:rPr>
          <w:rtl/>
        </w:rPr>
        <w:t xml:space="preserve">אנשי </w:t>
      </w:r>
      <w:bookmarkStart w:id="30596" w:name="_ETM_Q55_254190"/>
      <w:bookmarkEnd w:id="30596"/>
      <w:r>
        <w:rPr>
          <w:rFonts w:hint="cs"/>
          <w:rtl/>
        </w:rPr>
        <w:t>ה</w:t>
      </w:r>
      <w:r>
        <w:rPr>
          <w:rtl/>
        </w:rPr>
        <w:t>קבע</w:t>
      </w:r>
      <w:r>
        <w:rPr>
          <w:rFonts w:hint="cs"/>
          <w:rtl/>
        </w:rPr>
        <w:t>.</w:t>
      </w:r>
      <w:r>
        <w:rPr>
          <w:rtl/>
        </w:rPr>
        <w:t xml:space="preserve"> </w:t>
      </w:r>
      <w:bookmarkStart w:id="30597" w:name="_ETM_Q55_258230"/>
      <w:bookmarkEnd w:id="30597"/>
      <w:r>
        <w:rPr>
          <w:rtl/>
        </w:rPr>
        <w:t xml:space="preserve">המשפחות </w:t>
      </w:r>
      <w:bookmarkStart w:id="30598" w:name="_ETM_Q55_259040"/>
      <w:bookmarkEnd w:id="30598"/>
      <w:r>
        <w:rPr>
          <w:rtl/>
        </w:rPr>
        <w:t xml:space="preserve">האלה </w:t>
      </w:r>
      <w:bookmarkStart w:id="30599" w:name="_ETM_Q55_259459"/>
      <w:bookmarkEnd w:id="30599"/>
      <w:r>
        <w:rPr>
          <w:rtl/>
        </w:rPr>
        <w:t>משלמ</w:t>
      </w:r>
      <w:r>
        <w:rPr>
          <w:rFonts w:hint="cs"/>
          <w:rtl/>
        </w:rPr>
        <w:t>ות</w:t>
      </w:r>
      <w:r>
        <w:rPr>
          <w:rtl/>
        </w:rPr>
        <w:t xml:space="preserve"> </w:t>
      </w:r>
      <w:bookmarkStart w:id="30600" w:name="_ETM_Q55_260000"/>
      <w:bookmarkEnd w:id="30600"/>
      <w:r>
        <w:rPr>
          <w:rtl/>
        </w:rPr>
        <w:t xml:space="preserve">מחיר </w:t>
      </w:r>
      <w:bookmarkStart w:id="30601" w:name="_ETM_Q55_260690"/>
      <w:bookmarkEnd w:id="30601"/>
      <w:r>
        <w:rPr>
          <w:rFonts w:hint="cs"/>
          <w:rtl/>
        </w:rPr>
        <w:t xml:space="preserve">אישי </w:t>
      </w:r>
      <w:r>
        <w:rPr>
          <w:rtl/>
        </w:rPr>
        <w:t xml:space="preserve">מאוד </w:t>
      </w:r>
      <w:bookmarkStart w:id="30602" w:name="_ETM_Q55_261020"/>
      <w:bookmarkEnd w:id="30602"/>
      <w:r>
        <w:rPr>
          <w:rtl/>
        </w:rPr>
        <w:t>כבד</w:t>
      </w:r>
      <w:r>
        <w:rPr>
          <w:rFonts w:hint="cs"/>
          <w:rtl/>
        </w:rPr>
        <w:t>,</w:t>
      </w:r>
      <w:r>
        <w:rPr>
          <w:rtl/>
        </w:rPr>
        <w:t xml:space="preserve"> </w:t>
      </w:r>
      <w:bookmarkStart w:id="30603" w:name="_ETM_Q55_261440"/>
      <w:bookmarkStart w:id="30604" w:name="_ETM_Q55_262740"/>
      <w:bookmarkEnd w:id="30603"/>
      <w:bookmarkEnd w:id="30604"/>
      <w:r>
        <w:rPr>
          <w:rtl/>
        </w:rPr>
        <w:t xml:space="preserve">כי </w:t>
      </w:r>
      <w:bookmarkStart w:id="30605" w:name="_ETM_Q55_263009"/>
      <w:bookmarkEnd w:id="30605"/>
      <w:r>
        <w:rPr>
          <w:rtl/>
        </w:rPr>
        <w:t>במלחמה</w:t>
      </w:r>
      <w:r>
        <w:rPr>
          <w:rFonts w:hint="cs"/>
          <w:rtl/>
        </w:rPr>
        <w:t>,</w:t>
      </w:r>
      <w:r>
        <w:rPr>
          <w:rtl/>
        </w:rPr>
        <w:t xml:space="preserve"> </w:t>
      </w:r>
      <w:bookmarkStart w:id="30606" w:name="_ETM_Q55_264060"/>
      <w:bookmarkEnd w:id="30606"/>
      <w:r>
        <w:rPr>
          <w:rtl/>
        </w:rPr>
        <w:t xml:space="preserve">וזה </w:t>
      </w:r>
      <w:bookmarkStart w:id="30607" w:name="_ETM_Q55_264329"/>
      <w:bookmarkEnd w:id="30607"/>
      <w:r>
        <w:rPr>
          <w:rtl/>
        </w:rPr>
        <w:t>ברור</w:t>
      </w:r>
      <w:r>
        <w:rPr>
          <w:rFonts w:hint="cs"/>
          <w:rtl/>
        </w:rPr>
        <w:t>,</w:t>
      </w:r>
      <w:r>
        <w:rPr>
          <w:rtl/>
        </w:rPr>
        <w:t xml:space="preserve"> </w:t>
      </w:r>
      <w:bookmarkStart w:id="30608" w:name="_ETM_Q55_265380"/>
      <w:bookmarkEnd w:id="30608"/>
      <w:r>
        <w:rPr>
          <w:rtl/>
        </w:rPr>
        <w:t xml:space="preserve">אנשי </w:t>
      </w:r>
      <w:bookmarkStart w:id="30609" w:name="_ETM_Q55_266310"/>
      <w:bookmarkEnd w:id="30609"/>
      <w:r>
        <w:rPr>
          <w:rFonts w:hint="cs"/>
          <w:rtl/>
        </w:rPr>
        <w:t>ה</w:t>
      </w:r>
      <w:r>
        <w:rPr>
          <w:rtl/>
        </w:rPr>
        <w:t xml:space="preserve">קבע </w:t>
      </w:r>
      <w:bookmarkStart w:id="30610" w:name="_ETM_Q55_267179"/>
      <w:bookmarkStart w:id="30611" w:name="_ETM_Q55_267389"/>
      <w:bookmarkEnd w:id="30610"/>
      <w:bookmarkEnd w:id="30611"/>
      <w:r>
        <w:rPr>
          <w:rtl/>
        </w:rPr>
        <w:t xml:space="preserve">נכנסו </w:t>
      </w:r>
      <w:bookmarkStart w:id="30612" w:name="_ETM_Q55_267869"/>
      <w:bookmarkEnd w:id="30612"/>
      <w:r>
        <w:rPr>
          <w:rtl/>
        </w:rPr>
        <w:t xml:space="preserve">לקרב </w:t>
      </w:r>
      <w:bookmarkStart w:id="30613" w:name="_ETM_Q55_268350"/>
      <w:bookmarkEnd w:id="30613"/>
      <w:r>
        <w:rPr>
          <w:rtl/>
        </w:rPr>
        <w:t>ראשונים</w:t>
      </w:r>
      <w:r>
        <w:rPr>
          <w:rFonts w:hint="cs"/>
          <w:rtl/>
        </w:rPr>
        <w:t>,</w:t>
      </w:r>
      <w:r>
        <w:rPr>
          <w:rtl/>
        </w:rPr>
        <w:t xml:space="preserve"> </w:t>
      </w:r>
      <w:bookmarkStart w:id="30614" w:name="_ETM_Q55_269880"/>
      <w:bookmarkEnd w:id="30614"/>
      <w:r>
        <w:rPr>
          <w:rtl/>
        </w:rPr>
        <w:t xml:space="preserve">וכנראה </w:t>
      </w:r>
      <w:bookmarkStart w:id="30615" w:name="_ETM_Q55_270810"/>
      <w:bookmarkEnd w:id="30615"/>
      <w:r>
        <w:rPr>
          <w:rtl/>
        </w:rPr>
        <w:t xml:space="preserve">שהם </w:t>
      </w:r>
      <w:bookmarkStart w:id="30616" w:name="_ETM_Q55_270990"/>
      <w:bookmarkEnd w:id="30616"/>
      <w:r>
        <w:rPr>
          <w:rtl/>
        </w:rPr>
        <w:t xml:space="preserve">יסיימו </w:t>
      </w:r>
      <w:bookmarkStart w:id="30617" w:name="_ETM_Q55_271380"/>
      <w:bookmarkEnd w:id="30617"/>
      <w:r>
        <w:rPr>
          <w:rtl/>
        </w:rPr>
        <w:t>אחרונים</w:t>
      </w:r>
      <w:r>
        <w:rPr>
          <w:rFonts w:hint="cs"/>
          <w:rtl/>
        </w:rPr>
        <w:t>.</w:t>
      </w:r>
      <w:r>
        <w:rPr>
          <w:rtl/>
        </w:rPr>
        <w:t xml:space="preserve"> </w:t>
      </w:r>
      <w:bookmarkStart w:id="30618" w:name="_ETM_Q55_272010"/>
      <w:bookmarkEnd w:id="30618"/>
      <w:r>
        <w:rPr>
          <w:rtl/>
        </w:rPr>
        <w:t xml:space="preserve">זה </w:t>
      </w:r>
      <w:bookmarkStart w:id="30619" w:name="_ETM_Q55_272160"/>
      <w:bookmarkEnd w:id="30619"/>
      <w:r>
        <w:rPr>
          <w:rtl/>
        </w:rPr>
        <w:t>תפקידם</w:t>
      </w:r>
      <w:r>
        <w:rPr>
          <w:rFonts w:hint="cs"/>
          <w:rtl/>
        </w:rPr>
        <w:t>, זו</w:t>
      </w:r>
      <w:r>
        <w:rPr>
          <w:rtl/>
        </w:rPr>
        <w:t xml:space="preserve"> </w:t>
      </w:r>
      <w:bookmarkStart w:id="30620" w:name="_ETM_Q55_274170"/>
      <w:bookmarkEnd w:id="30620"/>
      <w:r>
        <w:rPr>
          <w:rFonts w:hint="cs"/>
          <w:rtl/>
        </w:rPr>
        <w:t>ה</w:t>
      </w:r>
      <w:r>
        <w:rPr>
          <w:rtl/>
        </w:rPr>
        <w:t xml:space="preserve">מחויבות </w:t>
      </w:r>
      <w:bookmarkStart w:id="30621" w:name="_ETM_Q55_274770"/>
      <w:bookmarkEnd w:id="30621"/>
      <w:r>
        <w:rPr>
          <w:rtl/>
        </w:rPr>
        <w:t>שלהם</w:t>
      </w:r>
      <w:r>
        <w:rPr>
          <w:rFonts w:hint="cs"/>
          <w:rtl/>
        </w:rPr>
        <w:t>,</w:t>
      </w:r>
      <w:r>
        <w:rPr>
          <w:rtl/>
        </w:rPr>
        <w:t xml:space="preserve"> </w:t>
      </w:r>
      <w:bookmarkStart w:id="30622" w:name="_ETM_Q55_275250"/>
      <w:bookmarkEnd w:id="30622"/>
      <w:r>
        <w:rPr>
          <w:rtl/>
        </w:rPr>
        <w:t xml:space="preserve">זה </w:t>
      </w:r>
      <w:bookmarkStart w:id="30623" w:name="_ETM_Q55_275430"/>
      <w:bookmarkEnd w:id="30623"/>
      <w:r>
        <w:rPr>
          <w:rtl/>
        </w:rPr>
        <w:t xml:space="preserve">הייעוד </w:t>
      </w:r>
      <w:bookmarkStart w:id="30624" w:name="_ETM_Q55_275790"/>
      <w:bookmarkEnd w:id="30624"/>
      <w:r>
        <w:rPr>
          <w:rtl/>
        </w:rPr>
        <w:t>שלהם</w:t>
      </w:r>
      <w:r>
        <w:rPr>
          <w:rFonts w:hint="cs"/>
          <w:rtl/>
        </w:rPr>
        <w:t>.</w:t>
      </w:r>
      <w:r>
        <w:rPr>
          <w:rtl/>
        </w:rPr>
        <w:t xml:space="preserve"> </w:t>
      </w:r>
      <w:bookmarkStart w:id="30625" w:name="_ETM_Q55_276810"/>
      <w:bookmarkEnd w:id="30625"/>
      <w:r>
        <w:rPr>
          <w:rtl/>
        </w:rPr>
        <w:t xml:space="preserve">אבל </w:t>
      </w:r>
      <w:bookmarkStart w:id="30626" w:name="_ETM_Q55_277050"/>
      <w:bookmarkEnd w:id="30626"/>
      <w:r>
        <w:rPr>
          <w:rtl/>
        </w:rPr>
        <w:t xml:space="preserve">מאחורי </w:t>
      </w:r>
      <w:bookmarkStart w:id="30627" w:name="_ETM_Q55_277590"/>
      <w:bookmarkEnd w:id="30627"/>
      <w:r>
        <w:rPr>
          <w:rtl/>
        </w:rPr>
        <w:t xml:space="preserve">כל </w:t>
      </w:r>
      <w:bookmarkStart w:id="30628" w:name="_ETM_Q55_277860"/>
      <w:bookmarkEnd w:id="30628"/>
      <w:r>
        <w:rPr>
          <w:rtl/>
        </w:rPr>
        <w:t xml:space="preserve">איש </w:t>
      </w:r>
      <w:bookmarkStart w:id="30629" w:name="_ETM_Q55_278100"/>
      <w:bookmarkEnd w:id="30629"/>
      <w:r>
        <w:rPr>
          <w:rtl/>
        </w:rPr>
        <w:t xml:space="preserve">קבע </w:t>
      </w:r>
      <w:bookmarkStart w:id="30630" w:name="_ETM_Q55_278490"/>
      <w:bookmarkEnd w:id="30630"/>
      <w:r>
        <w:rPr>
          <w:rtl/>
        </w:rPr>
        <w:t xml:space="preserve">יש </w:t>
      </w:r>
      <w:bookmarkStart w:id="30631" w:name="_ETM_Q55_278670"/>
      <w:bookmarkEnd w:id="30631"/>
      <w:r>
        <w:rPr>
          <w:rtl/>
        </w:rPr>
        <w:t>משפחה</w:t>
      </w:r>
      <w:r>
        <w:rPr>
          <w:rFonts w:hint="cs"/>
          <w:rtl/>
        </w:rPr>
        <w:t>,</w:t>
      </w:r>
      <w:r>
        <w:rPr>
          <w:rtl/>
        </w:rPr>
        <w:t xml:space="preserve"> </w:t>
      </w:r>
      <w:bookmarkStart w:id="30632" w:name="_ETM_Q55_279910"/>
      <w:bookmarkEnd w:id="30632"/>
      <w:r>
        <w:rPr>
          <w:rtl/>
        </w:rPr>
        <w:t xml:space="preserve">יש </w:t>
      </w:r>
      <w:bookmarkStart w:id="30633" w:name="_ETM_Q55_280120"/>
      <w:bookmarkEnd w:id="30633"/>
      <w:r>
        <w:rPr>
          <w:rtl/>
        </w:rPr>
        <w:t>אישה</w:t>
      </w:r>
      <w:r>
        <w:rPr>
          <w:rFonts w:hint="cs"/>
          <w:rtl/>
        </w:rPr>
        <w:t>,</w:t>
      </w:r>
      <w:r>
        <w:rPr>
          <w:rtl/>
        </w:rPr>
        <w:t xml:space="preserve"> </w:t>
      </w:r>
      <w:bookmarkStart w:id="30634" w:name="_ETM_Q55_280480"/>
      <w:bookmarkEnd w:id="30634"/>
      <w:r>
        <w:rPr>
          <w:rtl/>
        </w:rPr>
        <w:t xml:space="preserve">יש </w:t>
      </w:r>
      <w:bookmarkStart w:id="30635" w:name="_ETM_Q55_280660"/>
      <w:bookmarkEnd w:id="30635"/>
      <w:r>
        <w:rPr>
          <w:rtl/>
        </w:rPr>
        <w:t>ילדים</w:t>
      </w:r>
      <w:r>
        <w:rPr>
          <w:rFonts w:hint="cs"/>
          <w:rtl/>
        </w:rPr>
        <w:t xml:space="preserve"> </w:t>
      </w:r>
      <w:bookmarkStart w:id="30636" w:name="_ETM_Q55_285435"/>
      <w:bookmarkEnd w:id="30636"/>
      <w:r>
        <w:rPr>
          <w:rFonts w:hint="eastAsia"/>
          <w:rtl/>
        </w:rPr>
        <w:t>–</w:t>
      </w:r>
      <w:r>
        <w:rPr>
          <w:rtl/>
        </w:rPr>
        <w:t xml:space="preserve"> </w:t>
      </w:r>
      <w:bookmarkStart w:id="30637" w:name="_ETM_Q55_281140"/>
      <w:bookmarkEnd w:id="30637"/>
      <w:r>
        <w:rPr>
          <w:rtl/>
        </w:rPr>
        <w:t xml:space="preserve">לרוב </w:t>
      </w:r>
      <w:bookmarkStart w:id="30638" w:name="_ETM_Q55_281500"/>
      <w:bookmarkEnd w:id="30638"/>
      <w:r>
        <w:rPr>
          <w:rtl/>
        </w:rPr>
        <w:t xml:space="preserve">זה </w:t>
      </w:r>
      <w:bookmarkStart w:id="30639" w:name="_ETM_Q55_281620"/>
      <w:bookmarkEnd w:id="30639"/>
      <w:r>
        <w:rPr>
          <w:rtl/>
        </w:rPr>
        <w:t xml:space="preserve">נשים </w:t>
      </w:r>
      <w:bookmarkStart w:id="30640" w:name="_ETM_Q55_282010"/>
      <w:bookmarkEnd w:id="30640"/>
      <w:r>
        <w:rPr>
          <w:rtl/>
        </w:rPr>
        <w:t xml:space="preserve">וילדים </w:t>
      </w:r>
      <w:bookmarkStart w:id="30641" w:name="_ETM_Q55_283479"/>
      <w:bookmarkEnd w:id="30641"/>
      <w:r>
        <w:rPr>
          <w:rFonts w:hint="cs"/>
          <w:rtl/>
        </w:rPr>
        <w:t xml:space="preserve">– </w:t>
      </w:r>
      <w:r>
        <w:rPr>
          <w:rtl/>
        </w:rPr>
        <w:t xml:space="preserve">שגם </w:t>
      </w:r>
      <w:bookmarkStart w:id="30642" w:name="_ETM_Q55_284110"/>
      <w:bookmarkEnd w:id="30642"/>
      <w:r>
        <w:rPr>
          <w:rtl/>
        </w:rPr>
        <w:t>כ</w:t>
      </w:r>
      <w:r>
        <w:rPr>
          <w:rFonts w:hint="cs"/>
          <w:rtl/>
        </w:rPr>
        <w:t>ך</w:t>
      </w:r>
      <w:r>
        <w:rPr>
          <w:rtl/>
        </w:rPr>
        <w:t xml:space="preserve"> </w:t>
      </w:r>
      <w:bookmarkStart w:id="30643" w:name="_ETM_Q55_285219"/>
      <w:bookmarkEnd w:id="30643"/>
      <w:r>
        <w:rPr>
          <w:rtl/>
        </w:rPr>
        <w:t xml:space="preserve">בחיי </w:t>
      </w:r>
      <w:bookmarkStart w:id="30644" w:name="_ETM_Q55_285850"/>
      <w:bookmarkEnd w:id="30644"/>
      <w:r>
        <w:rPr>
          <w:rFonts w:hint="cs"/>
          <w:rtl/>
        </w:rPr>
        <w:t>ה</w:t>
      </w:r>
      <w:r>
        <w:rPr>
          <w:rtl/>
        </w:rPr>
        <w:t>שגרה</w:t>
      </w:r>
      <w:r>
        <w:rPr>
          <w:rFonts w:hint="cs"/>
          <w:rtl/>
        </w:rPr>
        <w:t xml:space="preserve"> –</w:t>
      </w:r>
      <w:r>
        <w:rPr>
          <w:rtl/>
        </w:rPr>
        <w:t xml:space="preserve"> </w:t>
      </w:r>
      <w:bookmarkStart w:id="30645" w:name="_ETM_Q55_287630"/>
      <w:bookmarkEnd w:id="30645"/>
      <w:r>
        <w:rPr>
          <w:rtl/>
        </w:rPr>
        <w:t>מ</w:t>
      </w:r>
      <w:bookmarkStart w:id="30646" w:name="_ETM_Q55_287990"/>
      <w:bookmarkEnd w:id="30646"/>
      <w:r>
        <w:rPr>
          <w:rtl/>
        </w:rPr>
        <w:t>בחירה</w:t>
      </w:r>
      <w:r>
        <w:rPr>
          <w:rFonts w:hint="cs"/>
          <w:rtl/>
        </w:rPr>
        <w:t>,</w:t>
      </w:r>
      <w:r>
        <w:rPr>
          <w:rtl/>
        </w:rPr>
        <w:t xml:space="preserve"> </w:t>
      </w:r>
      <w:bookmarkStart w:id="30647" w:name="_ETM_Q55_288679"/>
      <w:bookmarkEnd w:id="30647"/>
      <w:r>
        <w:rPr>
          <w:rtl/>
        </w:rPr>
        <w:t xml:space="preserve">צריך </w:t>
      </w:r>
      <w:bookmarkStart w:id="30648" w:name="_ETM_Q55_288979"/>
      <w:bookmarkEnd w:id="30648"/>
      <w:r>
        <w:rPr>
          <w:rtl/>
        </w:rPr>
        <w:t xml:space="preserve">להגיד </w:t>
      </w:r>
      <w:bookmarkStart w:id="30649" w:name="_ETM_Q55_289429"/>
      <w:bookmarkEnd w:id="30649"/>
      <w:r>
        <w:rPr>
          <w:rtl/>
        </w:rPr>
        <w:t xml:space="preserve">את </w:t>
      </w:r>
      <w:bookmarkStart w:id="30650" w:name="_ETM_Q55_289549"/>
      <w:bookmarkEnd w:id="30650"/>
      <w:r>
        <w:rPr>
          <w:rtl/>
        </w:rPr>
        <w:t>זה</w:t>
      </w:r>
      <w:r>
        <w:rPr>
          <w:rFonts w:hint="cs"/>
          <w:rtl/>
        </w:rPr>
        <w:t xml:space="preserve"> –</w:t>
      </w:r>
      <w:r>
        <w:rPr>
          <w:rtl/>
        </w:rPr>
        <w:t xml:space="preserve"> </w:t>
      </w:r>
      <w:bookmarkStart w:id="30651" w:name="_ETM_Q55_289999"/>
      <w:bookmarkEnd w:id="30651"/>
      <w:r>
        <w:rPr>
          <w:rtl/>
        </w:rPr>
        <w:t xml:space="preserve">החיים </w:t>
      </w:r>
      <w:bookmarkStart w:id="30652" w:name="_ETM_Q55_290389"/>
      <w:bookmarkEnd w:id="30652"/>
      <w:r>
        <w:rPr>
          <w:rtl/>
        </w:rPr>
        <w:t xml:space="preserve">שלהם </w:t>
      </w:r>
      <w:bookmarkStart w:id="30653" w:name="_ETM_Q55_290779"/>
      <w:bookmarkEnd w:id="30653"/>
      <w:r>
        <w:rPr>
          <w:rtl/>
        </w:rPr>
        <w:t xml:space="preserve">היו </w:t>
      </w:r>
      <w:bookmarkStart w:id="30654" w:name="_ETM_Q55_292469"/>
      <w:bookmarkEnd w:id="30654"/>
      <w:r>
        <w:rPr>
          <w:rtl/>
        </w:rPr>
        <w:t xml:space="preserve">טיפה </w:t>
      </w:r>
      <w:bookmarkStart w:id="30655" w:name="_ETM_Q55_292979"/>
      <w:bookmarkEnd w:id="30655"/>
      <w:r>
        <w:rPr>
          <w:rtl/>
        </w:rPr>
        <w:t xml:space="preserve">שונים </w:t>
      </w:r>
      <w:bookmarkStart w:id="30656" w:name="_ETM_Q55_293460"/>
      <w:bookmarkEnd w:id="30656"/>
      <w:r>
        <w:rPr>
          <w:rFonts w:hint="cs"/>
          <w:rtl/>
        </w:rPr>
        <w:t>מ</w:t>
      </w:r>
      <w:r>
        <w:rPr>
          <w:rtl/>
        </w:rPr>
        <w:t xml:space="preserve">חיי </w:t>
      </w:r>
      <w:bookmarkStart w:id="30657" w:name="_ETM_Q55_293820"/>
      <w:bookmarkEnd w:id="30657"/>
      <w:r>
        <w:rPr>
          <w:rtl/>
        </w:rPr>
        <w:t xml:space="preserve">משפחה </w:t>
      </w:r>
      <w:bookmarkStart w:id="30658" w:name="_ETM_Q55_294359"/>
      <w:bookmarkEnd w:id="30658"/>
      <w:r>
        <w:rPr>
          <w:rtl/>
        </w:rPr>
        <w:t>רגילים</w:t>
      </w:r>
      <w:r>
        <w:rPr>
          <w:rFonts w:hint="cs"/>
          <w:rtl/>
        </w:rPr>
        <w:t>,</w:t>
      </w:r>
      <w:r>
        <w:rPr>
          <w:rtl/>
        </w:rPr>
        <w:t xml:space="preserve"> </w:t>
      </w:r>
      <w:bookmarkStart w:id="30659" w:name="_ETM_Q55_295540"/>
      <w:bookmarkEnd w:id="30659"/>
      <w:r>
        <w:rPr>
          <w:rtl/>
        </w:rPr>
        <w:t xml:space="preserve">אבל </w:t>
      </w:r>
      <w:bookmarkStart w:id="30660" w:name="_ETM_Q55_295810"/>
      <w:bookmarkEnd w:id="30660"/>
      <w:r>
        <w:rPr>
          <w:rtl/>
        </w:rPr>
        <w:t>עכשיו</w:t>
      </w:r>
      <w:r>
        <w:rPr>
          <w:rFonts w:hint="cs"/>
          <w:rtl/>
        </w:rPr>
        <w:t>,</w:t>
      </w:r>
      <w:r>
        <w:rPr>
          <w:rtl/>
        </w:rPr>
        <w:t xml:space="preserve"> </w:t>
      </w:r>
      <w:bookmarkStart w:id="30661" w:name="_ETM_Q55_296140"/>
      <w:bookmarkEnd w:id="30661"/>
      <w:r>
        <w:rPr>
          <w:rtl/>
        </w:rPr>
        <w:t>במלחמה</w:t>
      </w:r>
      <w:r>
        <w:rPr>
          <w:rFonts w:hint="cs"/>
          <w:rtl/>
        </w:rPr>
        <w:t>,</w:t>
      </w:r>
      <w:r>
        <w:rPr>
          <w:rtl/>
        </w:rPr>
        <w:t xml:space="preserve"> </w:t>
      </w:r>
      <w:bookmarkStart w:id="30662" w:name="_ETM_Q55_298549"/>
      <w:bookmarkEnd w:id="30662"/>
      <w:r>
        <w:rPr>
          <w:rtl/>
        </w:rPr>
        <w:t xml:space="preserve">זה </w:t>
      </w:r>
      <w:bookmarkStart w:id="30663" w:name="_ETM_Q55_298759"/>
      <w:bookmarkEnd w:id="30663"/>
      <w:r>
        <w:rPr>
          <w:rtl/>
        </w:rPr>
        <w:t xml:space="preserve">השתבש </w:t>
      </w:r>
      <w:bookmarkStart w:id="30664" w:name="_ETM_Q55_299240"/>
      <w:bookmarkStart w:id="30665" w:name="_ETM_Q55_299359"/>
      <w:bookmarkEnd w:id="30664"/>
      <w:bookmarkEnd w:id="30665"/>
      <w:r>
        <w:rPr>
          <w:rtl/>
        </w:rPr>
        <w:t>לחלוטין</w:t>
      </w:r>
      <w:r>
        <w:rPr>
          <w:rFonts w:hint="cs"/>
          <w:rtl/>
        </w:rPr>
        <w:t>.</w:t>
      </w:r>
      <w:r>
        <w:rPr>
          <w:rtl/>
        </w:rPr>
        <w:t xml:space="preserve"> </w:t>
      </w:r>
      <w:bookmarkStart w:id="30666" w:name="_ETM_Q55_301110"/>
      <w:bookmarkEnd w:id="30666"/>
      <w:r>
        <w:rPr>
          <w:rtl/>
        </w:rPr>
        <w:t xml:space="preserve">גם </w:t>
      </w:r>
      <w:bookmarkStart w:id="30667" w:name="_ETM_Q55_301409"/>
      <w:bookmarkEnd w:id="30667"/>
      <w:r>
        <w:rPr>
          <w:rtl/>
        </w:rPr>
        <w:t>המ</w:t>
      </w:r>
      <w:r>
        <w:rPr>
          <w:rFonts w:hint="cs"/>
          <w:rtl/>
        </w:rPr>
        <w:t>עט</w:t>
      </w:r>
      <w:r>
        <w:rPr>
          <w:rtl/>
        </w:rPr>
        <w:t xml:space="preserve"> </w:t>
      </w:r>
      <w:bookmarkStart w:id="30668" w:name="_ETM_Q55_302340"/>
      <w:bookmarkEnd w:id="30668"/>
      <w:r>
        <w:rPr>
          <w:rtl/>
        </w:rPr>
        <w:t xml:space="preserve">שאותם </w:t>
      </w:r>
      <w:bookmarkStart w:id="30669" w:name="_ETM_Q55_303150"/>
      <w:bookmarkEnd w:id="30669"/>
      <w:r>
        <w:rPr>
          <w:rtl/>
        </w:rPr>
        <w:t xml:space="preserve">אנשי </w:t>
      </w:r>
      <w:bookmarkStart w:id="30670" w:name="_ETM_Q55_303600"/>
      <w:bookmarkEnd w:id="30670"/>
      <w:r>
        <w:rPr>
          <w:rFonts w:hint="cs"/>
          <w:rtl/>
        </w:rPr>
        <w:t>ה</w:t>
      </w:r>
      <w:r>
        <w:rPr>
          <w:rtl/>
        </w:rPr>
        <w:t xml:space="preserve">קבע </w:t>
      </w:r>
      <w:bookmarkStart w:id="30671" w:name="_ETM_Q55_303900"/>
      <w:bookmarkEnd w:id="30671"/>
      <w:r>
        <w:rPr>
          <w:rtl/>
        </w:rPr>
        <w:t xml:space="preserve">יכלו </w:t>
      </w:r>
      <w:bookmarkStart w:id="30672" w:name="_ETM_Q55_304260"/>
      <w:bookmarkEnd w:id="30672"/>
      <w:r>
        <w:rPr>
          <w:rtl/>
        </w:rPr>
        <w:t xml:space="preserve">לעזור </w:t>
      </w:r>
      <w:bookmarkStart w:id="30673" w:name="_ETM_Q55_304740"/>
      <w:bookmarkEnd w:id="30673"/>
      <w:r>
        <w:rPr>
          <w:rtl/>
        </w:rPr>
        <w:t xml:space="preserve">ולתרום </w:t>
      </w:r>
      <w:bookmarkStart w:id="30674" w:name="_ETM_Q55_305190"/>
      <w:bookmarkEnd w:id="30674"/>
      <w:r>
        <w:rPr>
          <w:rtl/>
        </w:rPr>
        <w:t xml:space="preserve">למשפחות </w:t>
      </w:r>
      <w:bookmarkStart w:id="30675" w:name="_ETM_Q55_305820"/>
      <w:bookmarkEnd w:id="30675"/>
      <w:r>
        <w:rPr>
          <w:rtl/>
        </w:rPr>
        <w:t xml:space="preserve">שלהם </w:t>
      </w:r>
      <w:bookmarkStart w:id="30676" w:name="_ETM_Q55_306689"/>
      <w:bookmarkEnd w:id="30676"/>
      <w:r>
        <w:rPr>
          <w:rtl/>
        </w:rPr>
        <w:t xml:space="preserve">כרגע </w:t>
      </w:r>
      <w:bookmarkStart w:id="30677" w:name="_ETM_Q55_307109"/>
      <w:bookmarkEnd w:id="30677"/>
      <w:r>
        <w:rPr>
          <w:rtl/>
        </w:rPr>
        <w:t xml:space="preserve">לא </w:t>
      </w:r>
      <w:bookmarkStart w:id="30678" w:name="_ETM_Q55_307259"/>
      <w:bookmarkEnd w:id="30678"/>
      <w:r>
        <w:rPr>
          <w:rtl/>
        </w:rPr>
        <w:t>קיים</w:t>
      </w:r>
      <w:r>
        <w:rPr>
          <w:rFonts w:hint="cs"/>
          <w:rtl/>
        </w:rPr>
        <w:t>,</w:t>
      </w:r>
      <w:r>
        <w:rPr>
          <w:rtl/>
        </w:rPr>
        <w:t xml:space="preserve"> </w:t>
      </w:r>
      <w:bookmarkStart w:id="30679" w:name="_ETM_Q55_307859"/>
      <w:bookmarkEnd w:id="30679"/>
      <w:r>
        <w:rPr>
          <w:rFonts w:hint="cs"/>
          <w:rtl/>
        </w:rPr>
        <w:t>ו</w:t>
      </w:r>
      <w:r>
        <w:rPr>
          <w:rtl/>
        </w:rPr>
        <w:t xml:space="preserve">כנראה </w:t>
      </w:r>
      <w:bookmarkStart w:id="30680" w:name="_ETM_Q55_308220"/>
      <w:bookmarkEnd w:id="30680"/>
      <w:r>
        <w:rPr>
          <w:rtl/>
        </w:rPr>
        <w:t xml:space="preserve">לא </w:t>
      </w:r>
      <w:bookmarkStart w:id="30681" w:name="_ETM_Q55_308400"/>
      <w:bookmarkEnd w:id="30681"/>
      <w:r>
        <w:rPr>
          <w:rtl/>
        </w:rPr>
        <w:t xml:space="preserve">יהיה </w:t>
      </w:r>
      <w:bookmarkStart w:id="30682" w:name="_ETM_Q55_308580"/>
      <w:bookmarkEnd w:id="30682"/>
      <w:r>
        <w:rPr>
          <w:rtl/>
        </w:rPr>
        <w:t xml:space="preserve">קיים </w:t>
      </w:r>
      <w:bookmarkStart w:id="30683" w:name="_ETM_Q55_308970"/>
      <w:bookmarkStart w:id="30684" w:name="_ETM_Q55_309150"/>
      <w:bookmarkEnd w:id="30683"/>
      <w:bookmarkEnd w:id="30684"/>
      <w:r>
        <w:rPr>
          <w:rFonts w:hint="cs"/>
          <w:rtl/>
        </w:rPr>
        <w:t xml:space="preserve">גם עוד </w:t>
      </w:r>
      <w:r>
        <w:rPr>
          <w:rtl/>
        </w:rPr>
        <w:t xml:space="preserve">הרבה </w:t>
      </w:r>
      <w:bookmarkStart w:id="30685" w:name="_ETM_Q55_309389"/>
      <w:bookmarkEnd w:id="30685"/>
      <w:r>
        <w:rPr>
          <w:rtl/>
        </w:rPr>
        <w:t xml:space="preserve">מאוד </w:t>
      </w:r>
      <w:bookmarkStart w:id="30686" w:name="_ETM_Q55_309599"/>
      <w:bookmarkEnd w:id="30686"/>
      <w:r>
        <w:rPr>
          <w:rtl/>
        </w:rPr>
        <w:t>זמן</w:t>
      </w:r>
      <w:r>
        <w:rPr>
          <w:rFonts w:hint="cs"/>
          <w:rtl/>
        </w:rPr>
        <w:t>.</w:t>
      </w:r>
    </w:p>
    <w:p w:rsidR="002C6DDD" w:rsidRDefault="002C6DDD" w:rsidP="0025095F">
      <w:pPr>
        <w:rPr>
          <w:rtl/>
        </w:rPr>
      </w:pPr>
      <w:bookmarkStart w:id="30687" w:name="_ETM_Q55_312905"/>
      <w:bookmarkStart w:id="30688" w:name="_ETM_Q55_313008"/>
      <w:bookmarkEnd w:id="30687"/>
      <w:bookmarkEnd w:id="30688"/>
    </w:p>
    <w:p w:rsidR="002C6DDD" w:rsidRDefault="002C6DDD" w:rsidP="0025095F">
      <w:pPr>
        <w:rPr>
          <w:rtl/>
        </w:rPr>
      </w:pPr>
      <w:bookmarkStart w:id="30689" w:name="_ETM_Q55_313066"/>
      <w:bookmarkStart w:id="30690" w:name="_ETM_Q55_313161"/>
      <w:bookmarkStart w:id="30691" w:name="_ETM_Q55_311310"/>
      <w:bookmarkEnd w:id="30689"/>
      <w:bookmarkEnd w:id="30690"/>
      <w:bookmarkEnd w:id="30691"/>
      <w:r>
        <w:rPr>
          <w:rtl/>
        </w:rPr>
        <w:t xml:space="preserve">הקבוצה </w:t>
      </w:r>
      <w:bookmarkStart w:id="30692" w:name="_ETM_Q55_311790"/>
      <w:bookmarkEnd w:id="30692"/>
      <w:r>
        <w:rPr>
          <w:rtl/>
        </w:rPr>
        <w:t xml:space="preserve">הזאת </w:t>
      </w:r>
      <w:bookmarkStart w:id="30693" w:name="_ETM_Q55_312030"/>
      <w:bookmarkEnd w:id="30693"/>
      <w:r>
        <w:rPr>
          <w:rtl/>
        </w:rPr>
        <w:t xml:space="preserve">לא </w:t>
      </w:r>
      <w:bookmarkStart w:id="30694" w:name="_ETM_Q55_312150"/>
      <w:bookmarkEnd w:id="30694"/>
      <w:r>
        <w:rPr>
          <w:rtl/>
        </w:rPr>
        <w:t>גדולה</w:t>
      </w:r>
      <w:r>
        <w:rPr>
          <w:rFonts w:hint="cs"/>
          <w:rtl/>
        </w:rPr>
        <w:t>,</w:t>
      </w:r>
      <w:r>
        <w:rPr>
          <w:rtl/>
        </w:rPr>
        <w:t xml:space="preserve"> </w:t>
      </w:r>
      <w:bookmarkStart w:id="30695" w:name="_ETM_Q55_313260"/>
      <w:bookmarkEnd w:id="30695"/>
      <w:r>
        <w:rPr>
          <w:rtl/>
        </w:rPr>
        <w:t xml:space="preserve">לא </w:t>
      </w:r>
      <w:bookmarkStart w:id="30696" w:name="_ETM_Q55_313440"/>
      <w:bookmarkEnd w:id="30696"/>
      <w:r>
        <w:rPr>
          <w:rtl/>
        </w:rPr>
        <w:t>ש</w:t>
      </w:r>
      <w:r>
        <w:rPr>
          <w:rFonts w:hint="cs"/>
          <w:rtl/>
        </w:rPr>
        <w:t>ו</w:t>
      </w:r>
      <w:r>
        <w:rPr>
          <w:rtl/>
        </w:rPr>
        <w:t>מ</w:t>
      </w:r>
      <w:r>
        <w:rPr>
          <w:rFonts w:hint="cs"/>
          <w:rtl/>
        </w:rPr>
        <w:t>ע</w:t>
      </w:r>
      <w:r>
        <w:rPr>
          <w:rtl/>
        </w:rPr>
        <w:t xml:space="preserve">ים </w:t>
      </w:r>
      <w:bookmarkStart w:id="30697" w:name="_ETM_Q55_313830"/>
      <w:bookmarkEnd w:id="30697"/>
      <w:r>
        <w:rPr>
          <w:rtl/>
        </w:rPr>
        <w:t xml:space="preserve">אותם </w:t>
      </w:r>
      <w:bookmarkStart w:id="30698" w:name="_ETM_Q55_314130"/>
      <w:bookmarkEnd w:id="30698"/>
      <w:r>
        <w:rPr>
          <w:rtl/>
        </w:rPr>
        <w:t xml:space="preserve">כל </w:t>
      </w:r>
      <w:bookmarkStart w:id="30699" w:name="_ETM_Q55_314310"/>
      <w:bookmarkEnd w:id="30699"/>
      <w:r>
        <w:rPr>
          <w:rtl/>
        </w:rPr>
        <w:t>כך</w:t>
      </w:r>
      <w:r>
        <w:rPr>
          <w:rFonts w:hint="cs"/>
          <w:rtl/>
        </w:rPr>
        <w:t>,</w:t>
      </w:r>
      <w:r>
        <w:rPr>
          <w:rtl/>
        </w:rPr>
        <w:t xml:space="preserve"> </w:t>
      </w:r>
      <w:bookmarkStart w:id="30700" w:name="_ETM_Q55_314639"/>
      <w:bookmarkEnd w:id="30700"/>
      <w:r>
        <w:rPr>
          <w:rtl/>
        </w:rPr>
        <w:t xml:space="preserve">לא </w:t>
      </w:r>
      <w:bookmarkStart w:id="30701" w:name="_ETM_Q55_314790"/>
      <w:bookmarkEnd w:id="30701"/>
      <w:r>
        <w:rPr>
          <w:rtl/>
        </w:rPr>
        <w:t xml:space="preserve">רואים </w:t>
      </w:r>
      <w:bookmarkStart w:id="30702" w:name="_ETM_Q55_315060"/>
      <w:bookmarkEnd w:id="30702"/>
      <w:r>
        <w:rPr>
          <w:rtl/>
        </w:rPr>
        <w:t xml:space="preserve">אותם </w:t>
      </w:r>
      <w:bookmarkStart w:id="30703" w:name="_ETM_Q55_315300"/>
      <w:bookmarkEnd w:id="30703"/>
      <w:r>
        <w:rPr>
          <w:rtl/>
        </w:rPr>
        <w:t xml:space="preserve">כל </w:t>
      </w:r>
      <w:bookmarkStart w:id="30704" w:name="_ETM_Q55_315510"/>
      <w:bookmarkEnd w:id="30704"/>
      <w:r>
        <w:rPr>
          <w:rtl/>
        </w:rPr>
        <w:t>כך</w:t>
      </w:r>
      <w:r>
        <w:rPr>
          <w:rFonts w:hint="cs"/>
          <w:rtl/>
        </w:rPr>
        <w:t>,</w:t>
      </w:r>
      <w:r>
        <w:rPr>
          <w:rtl/>
        </w:rPr>
        <w:t xml:space="preserve"> </w:t>
      </w:r>
      <w:bookmarkStart w:id="30705" w:name="_ETM_Q55_317150"/>
      <w:bookmarkEnd w:id="30705"/>
      <w:r>
        <w:rPr>
          <w:rtl/>
        </w:rPr>
        <w:t xml:space="preserve">אבל </w:t>
      </w:r>
      <w:bookmarkStart w:id="30706" w:name="_ETM_Q55_317660"/>
      <w:bookmarkEnd w:id="30706"/>
      <w:r>
        <w:rPr>
          <w:rtl/>
        </w:rPr>
        <w:t xml:space="preserve">היא </w:t>
      </w:r>
      <w:bookmarkStart w:id="30707" w:name="_ETM_Q55_317750"/>
      <w:bookmarkEnd w:id="30707"/>
      <w:r>
        <w:rPr>
          <w:rtl/>
        </w:rPr>
        <w:t>קיימת</w:t>
      </w:r>
      <w:r>
        <w:rPr>
          <w:rFonts w:hint="cs"/>
          <w:rtl/>
        </w:rPr>
        <w:t>,</w:t>
      </w:r>
      <w:r>
        <w:rPr>
          <w:rtl/>
        </w:rPr>
        <w:t xml:space="preserve"> </w:t>
      </w:r>
      <w:bookmarkStart w:id="30708" w:name="_ETM_Q55_319500"/>
      <w:bookmarkEnd w:id="30708"/>
      <w:r>
        <w:rPr>
          <w:rtl/>
        </w:rPr>
        <w:t xml:space="preserve">ואני </w:t>
      </w:r>
      <w:bookmarkStart w:id="30709" w:name="_ETM_Q55_319800"/>
      <w:bookmarkEnd w:id="30709"/>
      <w:r>
        <w:rPr>
          <w:rtl/>
        </w:rPr>
        <w:t xml:space="preserve">פשוט </w:t>
      </w:r>
      <w:bookmarkStart w:id="30710" w:name="_ETM_Q55_321030"/>
      <w:bookmarkEnd w:id="30710"/>
      <w:r>
        <w:rPr>
          <w:rtl/>
        </w:rPr>
        <w:t xml:space="preserve">לא </w:t>
      </w:r>
      <w:bookmarkStart w:id="30711" w:name="_ETM_Q55_321209"/>
      <w:bookmarkEnd w:id="30711"/>
      <w:r>
        <w:rPr>
          <w:rtl/>
        </w:rPr>
        <w:t xml:space="preserve">מצליחה </w:t>
      </w:r>
      <w:bookmarkStart w:id="30712" w:name="_ETM_Q55_321690"/>
      <w:bookmarkEnd w:id="30712"/>
      <w:r>
        <w:rPr>
          <w:rtl/>
        </w:rPr>
        <w:t>להבין</w:t>
      </w:r>
      <w:r>
        <w:rPr>
          <w:rFonts w:hint="cs"/>
          <w:rtl/>
        </w:rPr>
        <w:t xml:space="preserve"> למה</w:t>
      </w:r>
      <w:r>
        <w:rPr>
          <w:rtl/>
        </w:rPr>
        <w:t xml:space="preserve"> </w:t>
      </w:r>
      <w:bookmarkStart w:id="30713" w:name="_ETM_Q55_323230"/>
      <w:bookmarkEnd w:id="30713"/>
      <w:r>
        <w:rPr>
          <w:rtl/>
        </w:rPr>
        <w:t xml:space="preserve">שר </w:t>
      </w:r>
      <w:bookmarkStart w:id="30714" w:name="_ETM_Q55_323530"/>
      <w:bookmarkEnd w:id="30714"/>
      <w:r>
        <w:rPr>
          <w:rFonts w:hint="cs"/>
          <w:rtl/>
        </w:rPr>
        <w:t>ה</w:t>
      </w:r>
      <w:r>
        <w:rPr>
          <w:rtl/>
        </w:rPr>
        <w:t xml:space="preserve">ביטחון </w:t>
      </w:r>
      <w:bookmarkStart w:id="30715" w:name="_ETM_Q55_325080"/>
      <w:bookmarkEnd w:id="30715"/>
      <w:r>
        <w:rPr>
          <w:rFonts w:hint="cs"/>
          <w:rtl/>
        </w:rPr>
        <w:t>ו</w:t>
      </w:r>
      <w:r>
        <w:rPr>
          <w:rtl/>
        </w:rPr>
        <w:t xml:space="preserve">משרד </w:t>
      </w:r>
      <w:bookmarkStart w:id="30716" w:name="_ETM_Q55_325500"/>
      <w:bookmarkEnd w:id="30716"/>
      <w:r>
        <w:rPr>
          <w:rtl/>
        </w:rPr>
        <w:t xml:space="preserve">הביטחון </w:t>
      </w:r>
      <w:bookmarkStart w:id="30717" w:name="_ETM_Q55_326639"/>
      <w:bookmarkEnd w:id="30717"/>
      <w:r>
        <w:rPr>
          <w:rtl/>
        </w:rPr>
        <w:t xml:space="preserve">לא </w:t>
      </w:r>
      <w:bookmarkStart w:id="30718" w:name="_ETM_Q55_327180"/>
      <w:bookmarkEnd w:id="30718"/>
      <w:r>
        <w:rPr>
          <w:rtl/>
        </w:rPr>
        <w:t xml:space="preserve">מגויסים </w:t>
      </w:r>
      <w:bookmarkStart w:id="30719" w:name="_ETM_Q55_327960"/>
      <w:bookmarkEnd w:id="30719"/>
      <w:r>
        <w:rPr>
          <w:rtl/>
        </w:rPr>
        <w:t>לעזרתם</w:t>
      </w:r>
      <w:r>
        <w:rPr>
          <w:rFonts w:hint="cs"/>
          <w:rtl/>
        </w:rPr>
        <w:t>.</w:t>
      </w:r>
      <w:r>
        <w:rPr>
          <w:rtl/>
        </w:rPr>
        <w:t xml:space="preserve"> </w:t>
      </w:r>
      <w:bookmarkStart w:id="30720" w:name="_ETM_Q55_329530"/>
      <w:bookmarkEnd w:id="30720"/>
      <w:r>
        <w:rPr>
          <w:rtl/>
        </w:rPr>
        <w:t xml:space="preserve">זה </w:t>
      </w:r>
      <w:bookmarkStart w:id="30721" w:name="_ETM_Q55_329710"/>
      <w:bookmarkEnd w:id="30721"/>
      <w:r>
        <w:rPr>
          <w:rtl/>
        </w:rPr>
        <w:t xml:space="preserve">לא </w:t>
      </w:r>
      <w:bookmarkStart w:id="30722" w:name="_ETM_Q55_329889"/>
      <w:bookmarkEnd w:id="30722"/>
      <w:r>
        <w:rPr>
          <w:rtl/>
        </w:rPr>
        <w:t xml:space="preserve">כסף </w:t>
      </w:r>
      <w:bookmarkStart w:id="30723" w:name="_ETM_Q55_330250"/>
      <w:bookmarkEnd w:id="30723"/>
      <w:r>
        <w:rPr>
          <w:rtl/>
        </w:rPr>
        <w:t>גדול</w:t>
      </w:r>
      <w:r>
        <w:rPr>
          <w:rFonts w:hint="cs"/>
          <w:rtl/>
        </w:rPr>
        <w:t>.</w:t>
      </w:r>
      <w:bookmarkStart w:id="30724" w:name="_ETM_Q55_332019"/>
      <w:bookmarkEnd w:id="30724"/>
      <w:r>
        <w:rPr>
          <w:rtl/>
        </w:rPr>
        <w:t xml:space="preserve"> </w:t>
      </w:r>
      <w:bookmarkStart w:id="30725" w:name="_ETM_Q55_334260"/>
      <w:bookmarkEnd w:id="30725"/>
      <w:r>
        <w:rPr>
          <w:rtl/>
        </w:rPr>
        <w:t xml:space="preserve">זה </w:t>
      </w:r>
      <w:bookmarkStart w:id="30726" w:name="_ETM_Q55_334530"/>
      <w:bookmarkEnd w:id="30726"/>
      <w:r>
        <w:rPr>
          <w:rtl/>
        </w:rPr>
        <w:t xml:space="preserve">אפילו </w:t>
      </w:r>
      <w:bookmarkStart w:id="30727" w:name="_ETM_Q55_334769"/>
      <w:bookmarkEnd w:id="30727"/>
      <w:r>
        <w:rPr>
          <w:rtl/>
        </w:rPr>
        <w:t xml:space="preserve">לא </w:t>
      </w:r>
      <w:bookmarkStart w:id="30728" w:name="_ETM_Q55_335010"/>
      <w:bookmarkEnd w:id="30728"/>
      <w:r>
        <w:rPr>
          <w:rFonts w:hint="cs"/>
          <w:rtl/>
        </w:rPr>
        <w:t>הטבות,</w:t>
      </w:r>
      <w:r>
        <w:rPr>
          <w:rtl/>
        </w:rPr>
        <w:t xml:space="preserve"> </w:t>
      </w:r>
      <w:bookmarkStart w:id="30729" w:name="_ETM_Q55_335430"/>
      <w:bookmarkEnd w:id="30729"/>
      <w:r>
        <w:rPr>
          <w:rtl/>
        </w:rPr>
        <w:t xml:space="preserve">זה </w:t>
      </w:r>
      <w:bookmarkStart w:id="30730" w:name="_ETM_Q55_335579"/>
      <w:bookmarkEnd w:id="30730"/>
      <w:r>
        <w:rPr>
          <w:rtl/>
        </w:rPr>
        <w:t xml:space="preserve">איזשהו </w:t>
      </w:r>
      <w:bookmarkStart w:id="30731" w:name="_ETM_Q55_335879"/>
      <w:bookmarkEnd w:id="30731"/>
      <w:r>
        <w:rPr>
          <w:rtl/>
        </w:rPr>
        <w:t>יחס</w:t>
      </w:r>
      <w:r>
        <w:rPr>
          <w:rFonts w:hint="cs"/>
          <w:rtl/>
        </w:rPr>
        <w:t>,</w:t>
      </w:r>
      <w:r>
        <w:rPr>
          <w:rtl/>
        </w:rPr>
        <w:t xml:space="preserve"> </w:t>
      </w:r>
      <w:bookmarkStart w:id="30732" w:name="_ETM_Q55_336480"/>
      <w:bookmarkStart w:id="30733" w:name="_ETM_Q55_337880"/>
      <w:bookmarkEnd w:id="30732"/>
      <w:bookmarkEnd w:id="30733"/>
      <w:r>
        <w:rPr>
          <w:rtl/>
        </w:rPr>
        <w:t xml:space="preserve">איזשהו </w:t>
      </w:r>
      <w:bookmarkStart w:id="30734" w:name="_ETM_Q55_338300"/>
      <w:bookmarkEnd w:id="30734"/>
      <w:r>
        <w:rPr>
          <w:rFonts w:hint="cs"/>
          <w:rtl/>
        </w:rPr>
        <w:t>"</w:t>
      </w:r>
      <w:r>
        <w:rPr>
          <w:rtl/>
        </w:rPr>
        <w:t xml:space="preserve">אנחנו </w:t>
      </w:r>
      <w:bookmarkStart w:id="30735" w:name="_ETM_Q55_338600"/>
      <w:bookmarkEnd w:id="30735"/>
      <w:r>
        <w:rPr>
          <w:rtl/>
        </w:rPr>
        <w:t xml:space="preserve">רואים </w:t>
      </w:r>
      <w:bookmarkStart w:id="30736" w:name="_ETM_Q55_338930"/>
      <w:bookmarkEnd w:id="30736"/>
      <w:r>
        <w:rPr>
          <w:rtl/>
        </w:rPr>
        <w:t>אתכם</w:t>
      </w:r>
      <w:r>
        <w:rPr>
          <w:rFonts w:hint="cs"/>
          <w:rtl/>
        </w:rPr>
        <w:t>",</w:t>
      </w:r>
      <w:r>
        <w:rPr>
          <w:rtl/>
        </w:rPr>
        <w:t xml:space="preserve"> </w:t>
      </w:r>
      <w:bookmarkStart w:id="30737" w:name="_ETM_Q55_340070"/>
      <w:bookmarkEnd w:id="30737"/>
      <w:r>
        <w:rPr>
          <w:rtl/>
        </w:rPr>
        <w:t xml:space="preserve">שאפשר </w:t>
      </w:r>
      <w:bookmarkStart w:id="30738" w:name="_ETM_Q55_340669"/>
      <w:bookmarkEnd w:id="30738"/>
      <w:r>
        <w:rPr>
          <w:rtl/>
        </w:rPr>
        <w:t xml:space="preserve">באמת </w:t>
      </w:r>
      <w:bookmarkStart w:id="30739" w:name="_ETM_Q55_341060"/>
      <w:bookmarkEnd w:id="30739"/>
      <w:r>
        <w:rPr>
          <w:rtl/>
        </w:rPr>
        <w:t xml:space="preserve">בדברים </w:t>
      </w:r>
      <w:bookmarkStart w:id="30740" w:name="_ETM_Q55_341600"/>
      <w:bookmarkEnd w:id="30740"/>
      <w:r>
        <w:rPr>
          <w:rtl/>
        </w:rPr>
        <w:t>הקטנים</w:t>
      </w:r>
      <w:r>
        <w:rPr>
          <w:rFonts w:hint="cs"/>
          <w:rtl/>
        </w:rPr>
        <w:t>,</w:t>
      </w:r>
      <w:r>
        <w:rPr>
          <w:rtl/>
        </w:rPr>
        <w:t xml:space="preserve"> </w:t>
      </w:r>
      <w:bookmarkStart w:id="30741" w:name="_ETM_Q55_342350"/>
      <w:bookmarkEnd w:id="30741"/>
      <w:r>
        <w:rPr>
          <w:rFonts w:hint="cs"/>
          <w:rtl/>
        </w:rPr>
        <w:t>ה</w:t>
      </w:r>
      <w:r>
        <w:rPr>
          <w:rtl/>
        </w:rPr>
        <w:t>לא</w:t>
      </w:r>
      <w:bookmarkStart w:id="30742" w:name="_ETM_Q55_342500"/>
      <w:bookmarkEnd w:id="30742"/>
      <w:r>
        <w:rPr>
          <w:rFonts w:hint="cs"/>
          <w:rtl/>
        </w:rPr>
        <w:t>-</w:t>
      </w:r>
      <w:r>
        <w:rPr>
          <w:rtl/>
        </w:rPr>
        <w:t>משמעותיים</w:t>
      </w:r>
      <w:r>
        <w:rPr>
          <w:rFonts w:hint="cs"/>
          <w:rtl/>
        </w:rPr>
        <w:t>,</w:t>
      </w:r>
      <w:r>
        <w:rPr>
          <w:rtl/>
        </w:rPr>
        <w:t xml:space="preserve"> </w:t>
      </w:r>
      <w:bookmarkStart w:id="30743" w:name="_ETM_Q55_343310"/>
      <w:bookmarkEnd w:id="30743"/>
      <w:r>
        <w:rPr>
          <w:rtl/>
        </w:rPr>
        <w:t xml:space="preserve">להקל </w:t>
      </w:r>
      <w:bookmarkStart w:id="30744" w:name="_ETM_Q55_343700"/>
      <w:bookmarkEnd w:id="30744"/>
      <w:r>
        <w:rPr>
          <w:rtl/>
        </w:rPr>
        <w:t xml:space="preserve">משמעותית </w:t>
      </w:r>
      <w:bookmarkStart w:id="30745" w:name="_ETM_Q55_344540"/>
      <w:bookmarkEnd w:id="30745"/>
      <w:r>
        <w:rPr>
          <w:rtl/>
        </w:rPr>
        <w:t xml:space="preserve">על </w:t>
      </w:r>
      <w:bookmarkStart w:id="30746" w:name="_ETM_Q55_344780"/>
      <w:bookmarkEnd w:id="30746"/>
      <w:r>
        <w:rPr>
          <w:rtl/>
        </w:rPr>
        <w:t xml:space="preserve">אותן </w:t>
      </w:r>
      <w:bookmarkStart w:id="30747" w:name="_ETM_Q55_345139"/>
      <w:bookmarkEnd w:id="30747"/>
      <w:r>
        <w:rPr>
          <w:rtl/>
        </w:rPr>
        <w:t>משפחות</w:t>
      </w:r>
      <w:r>
        <w:rPr>
          <w:rFonts w:hint="cs"/>
          <w:rtl/>
        </w:rPr>
        <w:t>,</w:t>
      </w:r>
      <w:r>
        <w:rPr>
          <w:rtl/>
        </w:rPr>
        <w:t xml:space="preserve"> </w:t>
      </w:r>
      <w:bookmarkStart w:id="30748" w:name="_ETM_Q55_345680"/>
      <w:bookmarkEnd w:id="30748"/>
      <w:r>
        <w:rPr>
          <w:rtl/>
        </w:rPr>
        <w:t xml:space="preserve">על </w:t>
      </w:r>
      <w:bookmarkStart w:id="30749" w:name="_ETM_Q55_345770"/>
      <w:bookmarkEnd w:id="30749"/>
      <w:r>
        <w:rPr>
          <w:rtl/>
        </w:rPr>
        <w:t>אות</w:t>
      </w:r>
      <w:r>
        <w:rPr>
          <w:rFonts w:hint="cs"/>
          <w:rtl/>
        </w:rPr>
        <w:t>ן</w:t>
      </w:r>
      <w:r>
        <w:rPr>
          <w:rtl/>
        </w:rPr>
        <w:t xml:space="preserve"> </w:t>
      </w:r>
      <w:bookmarkStart w:id="30750" w:name="_ETM_Q55_346010"/>
      <w:bookmarkEnd w:id="30750"/>
      <w:r>
        <w:rPr>
          <w:rtl/>
        </w:rPr>
        <w:t>נשים</w:t>
      </w:r>
      <w:r>
        <w:rPr>
          <w:rFonts w:hint="cs"/>
          <w:rtl/>
        </w:rPr>
        <w:t>.</w:t>
      </w:r>
      <w:r>
        <w:rPr>
          <w:rtl/>
        </w:rPr>
        <w:t xml:space="preserve"> </w:t>
      </w:r>
      <w:bookmarkStart w:id="30751" w:name="_ETM_Q55_347239"/>
      <w:bookmarkEnd w:id="30751"/>
      <w:r>
        <w:rPr>
          <w:rtl/>
        </w:rPr>
        <w:t xml:space="preserve">כי </w:t>
      </w:r>
      <w:bookmarkStart w:id="30752" w:name="_ETM_Q55_347629"/>
      <w:bookmarkEnd w:id="30752"/>
      <w:r>
        <w:rPr>
          <w:rtl/>
        </w:rPr>
        <w:t>א</w:t>
      </w:r>
      <w:r>
        <w:rPr>
          <w:rFonts w:hint="cs"/>
          <w:rtl/>
        </w:rPr>
        <w:t>יך א</w:t>
      </w:r>
      <w:r>
        <w:rPr>
          <w:rtl/>
        </w:rPr>
        <w:t xml:space="preserve">נחנו </w:t>
      </w:r>
      <w:bookmarkStart w:id="30753" w:name="_ETM_Q55_347930"/>
      <w:bookmarkEnd w:id="30753"/>
      <w:r>
        <w:rPr>
          <w:rtl/>
        </w:rPr>
        <w:t xml:space="preserve">תמיד </w:t>
      </w:r>
      <w:bookmarkStart w:id="30754" w:name="_ETM_Q55_348290"/>
      <w:bookmarkEnd w:id="30754"/>
      <w:r>
        <w:rPr>
          <w:rtl/>
        </w:rPr>
        <w:t>אומרים</w:t>
      </w:r>
      <w:r>
        <w:rPr>
          <w:rFonts w:hint="cs"/>
          <w:rtl/>
        </w:rPr>
        <w:t>?</w:t>
      </w:r>
      <w:r>
        <w:rPr>
          <w:rtl/>
        </w:rPr>
        <w:t xml:space="preserve"> </w:t>
      </w:r>
      <w:bookmarkStart w:id="30755" w:name="_ETM_Q55_349389"/>
      <w:bookmarkEnd w:id="30755"/>
      <w:r>
        <w:rPr>
          <w:rtl/>
        </w:rPr>
        <w:t xml:space="preserve">בלי </w:t>
      </w:r>
      <w:bookmarkStart w:id="30756" w:name="_ETM_Q55_349720"/>
      <w:bookmarkEnd w:id="30756"/>
      <w:r>
        <w:rPr>
          <w:rtl/>
        </w:rPr>
        <w:t>ע</w:t>
      </w:r>
      <w:r>
        <w:rPr>
          <w:rFonts w:hint="cs"/>
          <w:rtl/>
        </w:rPr>
        <w:t>ו</w:t>
      </w:r>
      <w:r>
        <w:rPr>
          <w:rtl/>
        </w:rPr>
        <w:t xml:space="preserve">רף </w:t>
      </w:r>
      <w:bookmarkStart w:id="30757" w:name="_ETM_Q55_350790"/>
      <w:bookmarkEnd w:id="30757"/>
      <w:r>
        <w:rPr>
          <w:rtl/>
        </w:rPr>
        <w:t xml:space="preserve">אין </w:t>
      </w:r>
      <w:bookmarkStart w:id="30758" w:name="_ETM_Q55_350999"/>
      <w:bookmarkEnd w:id="30758"/>
      <w:r>
        <w:rPr>
          <w:rtl/>
        </w:rPr>
        <w:t>צב</w:t>
      </w:r>
      <w:r>
        <w:rPr>
          <w:rFonts w:hint="cs"/>
          <w:rtl/>
        </w:rPr>
        <w:t>א.</w:t>
      </w:r>
      <w:r>
        <w:rPr>
          <w:rtl/>
        </w:rPr>
        <w:t xml:space="preserve"> </w:t>
      </w:r>
      <w:bookmarkStart w:id="30759" w:name="_ETM_Q55_352530"/>
      <w:bookmarkEnd w:id="30759"/>
      <w:r>
        <w:rPr>
          <w:rtl/>
        </w:rPr>
        <w:t>אין</w:t>
      </w:r>
      <w:r>
        <w:rPr>
          <w:rFonts w:hint="cs"/>
          <w:rtl/>
        </w:rPr>
        <w:t>,</w:t>
      </w:r>
      <w:r>
        <w:rPr>
          <w:rtl/>
        </w:rPr>
        <w:t xml:space="preserve"> </w:t>
      </w:r>
      <w:bookmarkStart w:id="30760" w:name="_ETM_Q55_352860"/>
      <w:bookmarkEnd w:id="30760"/>
      <w:r>
        <w:rPr>
          <w:rtl/>
        </w:rPr>
        <w:t>אי</w:t>
      </w:r>
      <w:bookmarkStart w:id="30761" w:name="_ETM_Q55_353070"/>
      <w:bookmarkEnd w:id="30761"/>
      <w:r>
        <w:rPr>
          <w:rFonts w:hint="cs"/>
          <w:rtl/>
        </w:rPr>
        <w:t>-</w:t>
      </w:r>
      <w:r>
        <w:rPr>
          <w:rtl/>
        </w:rPr>
        <w:t>אפשר</w:t>
      </w:r>
      <w:r>
        <w:rPr>
          <w:rFonts w:hint="cs"/>
          <w:rtl/>
        </w:rPr>
        <w:t>.</w:t>
      </w:r>
    </w:p>
    <w:p w:rsidR="002C6DDD" w:rsidRDefault="002C6DDD" w:rsidP="0025095F">
      <w:pPr>
        <w:rPr>
          <w:rtl/>
        </w:rPr>
      </w:pPr>
      <w:bookmarkStart w:id="30762" w:name="_ETM_Q55_356556"/>
      <w:bookmarkStart w:id="30763" w:name="_ETM_Q55_356648"/>
      <w:bookmarkEnd w:id="30762"/>
      <w:bookmarkEnd w:id="30763"/>
    </w:p>
    <w:p w:rsidR="002C6DDD" w:rsidRDefault="002C6DDD" w:rsidP="0025095F">
      <w:pPr>
        <w:rPr>
          <w:rtl/>
        </w:rPr>
      </w:pPr>
      <w:bookmarkStart w:id="30764" w:name="_ETM_Q55_356717"/>
      <w:bookmarkStart w:id="30765" w:name="_ETM_Q55_356784"/>
      <w:bookmarkStart w:id="30766" w:name="_ETM_Q55_353610"/>
      <w:bookmarkStart w:id="30767" w:name="_ETM_Q55_354639"/>
      <w:bookmarkEnd w:id="30764"/>
      <w:bookmarkEnd w:id="30765"/>
      <w:bookmarkEnd w:id="30766"/>
      <w:bookmarkEnd w:id="30767"/>
      <w:r>
        <w:rPr>
          <w:rtl/>
        </w:rPr>
        <w:t xml:space="preserve">אותם </w:t>
      </w:r>
      <w:bookmarkStart w:id="30768" w:name="_ETM_Q55_355030"/>
      <w:bookmarkEnd w:id="30768"/>
      <w:r>
        <w:rPr>
          <w:rFonts w:hint="cs"/>
          <w:rtl/>
        </w:rPr>
        <w:t>ג</w:t>
      </w:r>
      <w:r>
        <w:rPr>
          <w:rtl/>
        </w:rPr>
        <w:t>ברים</w:t>
      </w:r>
      <w:bookmarkStart w:id="30769" w:name="_ETM_Q55_357079"/>
      <w:bookmarkEnd w:id="30769"/>
      <w:r>
        <w:rPr>
          <w:rFonts w:hint="cs"/>
          <w:rtl/>
        </w:rPr>
        <w:t xml:space="preserve"> – </w:t>
      </w:r>
      <w:r>
        <w:rPr>
          <w:rtl/>
        </w:rPr>
        <w:t xml:space="preserve">לרוב </w:t>
      </w:r>
      <w:bookmarkStart w:id="30770" w:name="_ETM_Q55_357409"/>
      <w:bookmarkEnd w:id="30770"/>
      <w:r>
        <w:rPr>
          <w:rtl/>
        </w:rPr>
        <w:t xml:space="preserve">זה </w:t>
      </w:r>
      <w:bookmarkStart w:id="30771" w:name="_ETM_Q55_357529"/>
      <w:bookmarkEnd w:id="30771"/>
      <w:r>
        <w:rPr>
          <w:rtl/>
        </w:rPr>
        <w:t>גברים</w:t>
      </w:r>
      <w:r>
        <w:rPr>
          <w:rFonts w:hint="cs"/>
          <w:rtl/>
        </w:rPr>
        <w:t>,</w:t>
      </w:r>
      <w:r>
        <w:rPr>
          <w:rtl/>
        </w:rPr>
        <w:t xml:space="preserve"> </w:t>
      </w:r>
      <w:bookmarkStart w:id="30772" w:name="_ETM_Q55_357889"/>
      <w:bookmarkEnd w:id="30772"/>
      <w:r>
        <w:rPr>
          <w:rtl/>
        </w:rPr>
        <w:t xml:space="preserve">אבל </w:t>
      </w:r>
      <w:bookmarkStart w:id="30773" w:name="_ETM_Q55_358069"/>
      <w:bookmarkEnd w:id="30773"/>
      <w:r>
        <w:rPr>
          <w:rtl/>
        </w:rPr>
        <w:t xml:space="preserve">יש </w:t>
      </w:r>
      <w:bookmarkStart w:id="30774" w:name="_ETM_Q55_358249"/>
      <w:bookmarkEnd w:id="30774"/>
      <w:r>
        <w:rPr>
          <w:rtl/>
        </w:rPr>
        <w:t xml:space="preserve">גם </w:t>
      </w:r>
      <w:bookmarkStart w:id="30775" w:name="_ETM_Q55_358489"/>
      <w:bookmarkEnd w:id="30775"/>
      <w:r>
        <w:rPr>
          <w:rtl/>
        </w:rPr>
        <w:t xml:space="preserve">נשים </w:t>
      </w:r>
      <w:bookmarkStart w:id="30776" w:name="_ETM_Q55_358939"/>
      <w:bookmarkEnd w:id="30776"/>
      <w:r>
        <w:rPr>
          <w:rFonts w:hint="cs"/>
          <w:rtl/>
        </w:rPr>
        <w:t xml:space="preserve">– </w:t>
      </w:r>
      <w:r>
        <w:rPr>
          <w:rtl/>
        </w:rPr>
        <w:t>ש</w:t>
      </w:r>
      <w:bookmarkStart w:id="30777" w:name="_ETM_Q55_356569"/>
      <w:bookmarkEnd w:id="30777"/>
      <w:r>
        <w:rPr>
          <w:rtl/>
        </w:rPr>
        <w:t xml:space="preserve">כרגע </w:t>
      </w:r>
      <w:r>
        <w:rPr>
          <w:rFonts w:hint="cs"/>
          <w:rtl/>
        </w:rPr>
        <w:t>ה</w:t>
      </w:r>
      <w:r>
        <w:rPr>
          <w:rtl/>
        </w:rPr>
        <w:t xml:space="preserve">ם </w:t>
      </w:r>
      <w:bookmarkStart w:id="30778" w:name="_ETM_Q55_359239"/>
      <w:bookmarkEnd w:id="30778"/>
      <w:r>
        <w:rPr>
          <w:rtl/>
        </w:rPr>
        <w:t>בחזית</w:t>
      </w:r>
      <w:r>
        <w:rPr>
          <w:rFonts w:hint="cs"/>
          <w:rtl/>
        </w:rPr>
        <w:t xml:space="preserve"> צריכים</w:t>
      </w:r>
      <w:r>
        <w:rPr>
          <w:rtl/>
        </w:rPr>
        <w:t xml:space="preserve"> </w:t>
      </w:r>
      <w:bookmarkStart w:id="30779" w:name="_ETM_Q55_360769"/>
      <w:bookmarkEnd w:id="30779"/>
      <w:r>
        <w:rPr>
          <w:rtl/>
        </w:rPr>
        <w:t xml:space="preserve">לדעת </w:t>
      </w:r>
      <w:bookmarkStart w:id="30780" w:name="_ETM_Q55_361099"/>
      <w:bookmarkEnd w:id="30780"/>
      <w:r>
        <w:rPr>
          <w:rtl/>
        </w:rPr>
        <w:t xml:space="preserve">שבבית </w:t>
      </w:r>
      <w:bookmarkStart w:id="30781" w:name="_ETM_Q55_361669"/>
      <w:bookmarkEnd w:id="30781"/>
      <w:r>
        <w:rPr>
          <w:rtl/>
        </w:rPr>
        <w:t>הכ</w:t>
      </w:r>
      <w:r>
        <w:rPr>
          <w:rFonts w:hint="cs"/>
          <w:rtl/>
        </w:rPr>
        <w:t>ו</w:t>
      </w:r>
      <w:r>
        <w:rPr>
          <w:rtl/>
        </w:rPr>
        <w:t xml:space="preserve">ל </w:t>
      </w:r>
      <w:bookmarkStart w:id="30782" w:name="_ETM_Q55_361939"/>
      <w:bookmarkEnd w:id="30782"/>
      <w:r>
        <w:rPr>
          <w:rtl/>
        </w:rPr>
        <w:t xml:space="preserve">רגוע </w:t>
      </w:r>
      <w:bookmarkStart w:id="30783" w:name="_ETM_Q55_362359"/>
      <w:bookmarkEnd w:id="30783"/>
      <w:r>
        <w:rPr>
          <w:rtl/>
        </w:rPr>
        <w:t xml:space="preserve">ושקט </w:t>
      </w:r>
      <w:bookmarkStart w:id="30784" w:name="_ETM_Q55_362870"/>
      <w:bookmarkEnd w:id="30784"/>
      <w:r>
        <w:rPr>
          <w:rtl/>
        </w:rPr>
        <w:t>והכ</w:t>
      </w:r>
      <w:r>
        <w:rPr>
          <w:rFonts w:hint="cs"/>
          <w:rtl/>
        </w:rPr>
        <w:t>ו</w:t>
      </w:r>
      <w:r>
        <w:rPr>
          <w:rtl/>
        </w:rPr>
        <w:t xml:space="preserve">ל </w:t>
      </w:r>
      <w:bookmarkStart w:id="30785" w:name="_ETM_Q55_363560"/>
      <w:bookmarkEnd w:id="30785"/>
      <w:r>
        <w:rPr>
          <w:rtl/>
        </w:rPr>
        <w:t>מתנהל</w:t>
      </w:r>
      <w:r>
        <w:rPr>
          <w:rFonts w:hint="cs"/>
          <w:rtl/>
        </w:rPr>
        <w:t>.</w:t>
      </w:r>
      <w:r>
        <w:rPr>
          <w:rtl/>
        </w:rPr>
        <w:t xml:space="preserve"> </w:t>
      </w:r>
      <w:bookmarkStart w:id="30786" w:name="_ETM_Q55_364609"/>
      <w:bookmarkEnd w:id="30786"/>
      <w:r>
        <w:rPr>
          <w:rtl/>
        </w:rPr>
        <w:t xml:space="preserve">זה </w:t>
      </w:r>
      <w:bookmarkStart w:id="30787" w:name="_ETM_Q55_364819"/>
      <w:bookmarkEnd w:id="30787"/>
      <w:r>
        <w:rPr>
          <w:rtl/>
        </w:rPr>
        <w:t>נות</w:t>
      </w:r>
      <w:r>
        <w:rPr>
          <w:rFonts w:hint="cs"/>
          <w:rtl/>
        </w:rPr>
        <w:t>ן</w:t>
      </w:r>
      <w:r>
        <w:rPr>
          <w:rtl/>
        </w:rPr>
        <w:t xml:space="preserve"> </w:t>
      </w:r>
      <w:bookmarkStart w:id="30788" w:name="_ETM_Q55_365239"/>
      <w:bookmarkEnd w:id="30788"/>
      <w:r>
        <w:rPr>
          <w:rtl/>
        </w:rPr>
        <w:t xml:space="preserve">את </w:t>
      </w:r>
      <w:bookmarkStart w:id="30789" w:name="_ETM_Q55_365329"/>
      <w:bookmarkEnd w:id="30789"/>
      <w:r>
        <w:rPr>
          <w:rFonts w:hint="cs"/>
          <w:rtl/>
        </w:rPr>
        <w:t>ה</w:t>
      </w:r>
      <w:r>
        <w:rPr>
          <w:rtl/>
        </w:rPr>
        <w:t>ביטחון</w:t>
      </w:r>
      <w:r>
        <w:rPr>
          <w:rFonts w:hint="cs"/>
          <w:rtl/>
        </w:rPr>
        <w:t>.</w:t>
      </w:r>
      <w:r>
        <w:rPr>
          <w:rtl/>
        </w:rPr>
        <w:t xml:space="preserve"> </w:t>
      </w:r>
      <w:bookmarkStart w:id="30790" w:name="_ETM_Q55_366469"/>
      <w:bookmarkEnd w:id="30790"/>
      <w:r>
        <w:rPr>
          <w:rtl/>
        </w:rPr>
        <w:t>וכרגע</w:t>
      </w:r>
      <w:r>
        <w:rPr>
          <w:rFonts w:hint="cs"/>
          <w:rtl/>
        </w:rPr>
        <w:t>, באמת,</w:t>
      </w:r>
      <w:r>
        <w:rPr>
          <w:rtl/>
        </w:rPr>
        <w:t xml:space="preserve"> </w:t>
      </w:r>
      <w:bookmarkStart w:id="30791" w:name="_ETM_Q55_369010"/>
      <w:bookmarkEnd w:id="30791"/>
      <w:r>
        <w:rPr>
          <w:rtl/>
        </w:rPr>
        <w:t xml:space="preserve">זה </w:t>
      </w:r>
      <w:bookmarkStart w:id="30792" w:name="_ETM_Q55_369639"/>
      <w:bookmarkEnd w:id="30792"/>
      <w:r>
        <w:rPr>
          <w:rFonts w:hint="cs"/>
          <w:rtl/>
        </w:rPr>
        <w:t>מרגיז</w:t>
      </w:r>
      <w:r>
        <w:rPr>
          <w:rtl/>
        </w:rPr>
        <w:t xml:space="preserve"> </w:t>
      </w:r>
      <w:bookmarkStart w:id="30793" w:name="_ETM_Q55_370360"/>
      <w:bookmarkEnd w:id="30793"/>
      <w:r>
        <w:rPr>
          <w:rtl/>
        </w:rPr>
        <w:t>וכואב</w:t>
      </w:r>
      <w:r>
        <w:rPr>
          <w:rFonts w:hint="cs"/>
          <w:rtl/>
        </w:rPr>
        <w:t>.</w:t>
      </w:r>
      <w:r>
        <w:rPr>
          <w:rtl/>
        </w:rPr>
        <w:t xml:space="preserve"> </w:t>
      </w:r>
      <w:bookmarkStart w:id="30794" w:name="_ETM_Q55_371790"/>
      <w:bookmarkEnd w:id="30794"/>
      <w:r>
        <w:rPr>
          <w:rtl/>
        </w:rPr>
        <w:t xml:space="preserve">עם </w:t>
      </w:r>
      <w:bookmarkStart w:id="30795" w:name="_ETM_Q55_371969"/>
      <w:bookmarkEnd w:id="30795"/>
      <w:r>
        <w:rPr>
          <w:rtl/>
        </w:rPr>
        <w:t xml:space="preserve">כל </w:t>
      </w:r>
      <w:bookmarkStart w:id="30796" w:name="_ETM_Q55_372209"/>
      <w:bookmarkEnd w:id="30796"/>
      <w:r>
        <w:rPr>
          <w:rtl/>
        </w:rPr>
        <w:t>הנ</w:t>
      </w:r>
      <w:r>
        <w:rPr>
          <w:rFonts w:hint="cs"/>
          <w:rtl/>
        </w:rPr>
        <w:t>י</w:t>
      </w:r>
      <w:r>
        <w:rPr>
          <w:rtl/>
        </w:rPr>
        <w:t xml:space="preserve">סיונות </w:t>
      </w:r>
      <w:bookmarkStart w:id="30797" w:name="_ETM_Q55_372930"/>
      <w:bookmarkEnd w:id="30797"/>
      <w:r>
        <w:rPr>
          <w:rtl/>
        </w:rPr>
        <w:t xml:space="preserve">שלי </w:t>
      </w:r>
      <w:bookmarkStart w:id="30798" w:name="_ETM_Q55_373319"/>
      <w:bookmarkEnd w:id="30798"/>
      <w:r>
        <w:rPr>
          <w:rtl/>
        </w:rPr>
        <w:t xml:space="preserve">ושל </w:t>
      </w:r>
      <w:bookmarkStart w:id="30799" w:name="_ETM_Q55_373680"/>
      <w:bookmarkEnd w:id="30799"/>
      <w:r>
        <w:rPr>
          <w:rtl/>
        </w:rPr>
        <w:t xml:space="preserve">פנינה </w:t>
      </w:r>
      <w:bookmarkStart w:id="30800" w:name="_ETM_Q55_374040"/>
      <w:bookmarkEnd w:id="30800"/>
      <w:r>
        <w:rPr>
          <w:rtl/>
        </w:rPr>
        <w:t>תמנו</w:t>
      </w:r>
      <w:r>
        <w:rPr>
          <w:rFonts w:hint="cs"/>
          <w:rtl/>
        </w:rPr>
        <w:t xml:space="preserve"> </w:t>
      </w:r>
      <w:r>
        <w:rPr>
          <w:rtl/>
        </w:rPr>
        <w:t>שטה</w:t>
      </w:r>
      <w:r>
        <w:rPr>
          <w:rFonts w:hint="cs"/>
          <w:rtl/>
        </w:rPr>
        <w:t xml:space="preserve"> </w:t>
      </w:r>
      <w:bookmarkStart w:id="30801" w:name="_ETM_Q55_378525"/>
      <w:bookmarkEnd w:id="30801"/>
      <w:r>
        <w:rPr>
          <w:rFonts w:hint="cs"/>
          <w:rtl/>
        </w:rPr>
        <w:t>ולימור,</w:t>
      </w:r>
      <w:r>
        <w:rPr>
          <w:rtl/>
        </w:rPr>
        <w:t xml:space="preserve"> </w:t>
      </w:r>
      <w:bookmarkStart w:id="30802" w:name="_ETM_Q55_376010"/>
      <w:bookmarkEnd w:id="30802"/>
      <w:r>
        <w:rPr>
          <w:rtl/>
        </w:rPr>
        <w:t xml:space="preserve">ועזרה </w:t>
      </w:r>
      <w:bookmarkStart w:id="30803" w:name="_ETM_Q55_377389"/>
      <w:bookmarkEnd w:id="30803"/>
      <w:r>
        <w:rPr>
          <w:rtl/>
        </w:rPr>
        <w:t xml:space="preserve">של </w:t>
      </w:r>
      <w:bookmarkStart w:id="30804" w:name="_ETM_Q55_377900"/>
      <w:bookmarkEnd w:id="30804"/>
      <w:r>
        <w:rPr>
          <w:rtl/>
        </w:rPr>
        <w:t xml:space="preserve">חבר </w:t>
      </w:r>
      <w:bookmarkStart w:id="30805" w:name="_ETM_Q55_378169"/>
      <w:bookmarkEnd w:id="30805"/>
      <w:r>
        <w:rPr>
          <w:rtl/>
        </w:rPr>
        <w:t xml:space="preserve">הכנסת </w:t>
      </w:r>
      <w:bookmarkStart w:id="30806" w:name="_ETM_Q55_378530"/>
      <w:bookmarkEnd w:id="30806"/>
      <w:r>
        <w:rPr>
          <w:rtl/>
        </w:rPr>
        <w:t xml:space="preserve">אייכלר </w:t>
      </w:r>
      <w:bookmarkStart w:id="30807" w:name="_ETM_Q55_379160"/>
      <w:bookmarkEnd w:id="30807"/>
      <w:r>
        <w:rPr>
          <w:rtl/>
        </w:rPr>
        <w:t xml:space="preserve">וחבר </w:t>
      </w:r>
      <w:bookmarkStart w:id="30808" w:name="_ETM_Q55_379459"/>
      <w:bookmarkEnd w:id="30808"/>
      <w:r>
        <w:rPr>
          <w:rtl/>
        </w:rPr>
        <w:t xml:space="preserve">הכנסת </w:t>
      </w:r>
      <w:bookmarkStart w:id="30809" w:name="_ETM_Q55_379760"/>
      <w:bookmarkEnd w:id="30809"/>
      <w:r>
        <w:rPr>
          <w:rtl/>
        </w:rPr>
        <w:t>ביטן</w:t>
      </w:r>
      <w:r>
        <w:rPr>
          <w:rFonts w:hint="cs"/>
          <w:rtl/>
        </w:rPr>
        <w:t xml:space="preserve"> </w:t>
      </w:r>
      <w:r>
        <w:rPr>
          <w:rFonts w:hint="eastAsia"/>
        </w:rPr>
        <w:t>–</w:t>
      </w:r>
      <w:bookmarkStart w:id="30810" w:name="_ETM_Q55_382419"/>
      <w:bookmarkEnd w:id="30810"/>
      <w:r>
        <w:rPr>
          <w:rFonts w:hint="cs"/>
          <w:rtl/>
        </w:rPr>
        <w:t xml:space="preserve"> </w:t>
      </w:r>
      <w:r>
        <w:rPr>
          <w:rtl/>
        </w:rPr>
        <w:t xml:space="preserve">קיר </w:t>
      </w:r>
      <w:bookmarkStart w:id="30811" w:name="_ETM_Q55_382780"/>
      <w:bookmarkEnd w:id="30811"/>
      <w:r>
        <w:rPr>
          <w:rtl/>
        </w:rPr>
        <w:t>אטום</w:t>
      </w:r>
      <w:r>
        <w:rPr>
          <w:rFonts w:hint="cs"/>
          <w:rtl/>
        </w:rPr>
        <w:t>.</w:t>
      </w:r>
      <w:r>
        <w:rPr>
          <w:rtl/>
        </w:rPr>
        <w:t xml:space="preserve"> </w:t>
      </w:r>
      <w:bookmarkStart w:id="30812" w:name="_ETM_Q55_383440"/>
      <w:bookmarkEnd w:id="30812"/>
      <w:r>
        <w:rPr>
          <w:rtl/>
        </w:rPr>
        <w:t xml:space="preserve">אני </w:t>
      </w:r>
      <w:bookmarkStart w:id="30813" w:name="_ETM_Q55_383650"/>
      <w:bookmarkEnd w:id="30813"/>
      <w:r>
        <w:rPr>
          <w:rtl/>
        </w:rPr>
        <w:t xml:space="preserve">מבינה </w:t>
      </w:r>
      <w:bookmarkStart w:id="30814" w:name="_ETM_Q55_384010"/>
      <w:bookmarkEnd w:id="30814"/>
      <w:r>
        <w:rPr>
          <w:rtl/>
        </w:rPr>
        <w:t xml:space="preserve">ששר </w:t>
      </w:r>
      <w:bookmarkStart w:id="30815" w:name="_ETM_Q55_384400"/>
      <w:bookmarkEnd w:id="30815"/>
      <w:r>
        <w:rPr>
          <w:rtl/>
        </w:rPr>
        <w:t xml:space="preserve">הביטחון </w:t>
      </w:r>
      <w:bookmarkStart w:id="30816" w:name="_ETM_Q55_384940"/>
      <w:bookmarkEnd w:id="30816"/>
      <w:r>
        <w:rPr>
          <w:rtl/>
        </w:rPr>
        <w:t xml:space="preserve">מאוד </w:t>
      </w:r>
      <w:bookmarkStart w:id="30817" w:name="_ETM_Q55_385239"/>
      <w:bookmarkEnd w:id="30817"/>
      <w:r>
        <w:rPr>
          <w:rtl/>
        </w:rPr>
        <w:t>עמוס</w:t>
      </w:r>
      <w:r>
        <w:rPr>
          <w:rFonts w:hint="cs"/>
          <w:rtl/>
        </w:rPr>
        <w:t>.</w:t>
      </w:r>
      <w:r>
        <w:rPr>
          <w:rtl/>
        </w:rPr>
        <w:t xml:space="preserve"> </w:t>
      </w:r>
      <w:bookmarkStart w:id="30818" w:name="_ETM_Q55_386270"/>
      <w:bookmarkEnd w:id="30818"/>
      <w:r>
        <w:rPr>
          <w:rtl/>
        </w:rPr>
        <w:t xml:space="preserve">אני </w:t>
      </w:r>
      <w:bookmarkStart w:id="30819" w:name="_ETM_Q55_387020"/>
      <w:bookmarkEnd w:id="30819"/>
      <w:r>
        <w:rPr>
          <w:rtl/>
        </w:rPr>
        <w:t xml:space="preserve">מכירה </w:t>
      </w:r>
      <w:bookmarkStart w:id="30820" w:name="_ETM_Q55_387800"/>
      <w:bookmarkEnd w:id="30820"/>
      <w:r>
        <w:rPr>
          <w:rtl/>
        </w:rPr>
        <w:t xml:space="preserve">את </w:t>
      </w:r>
      <w:bookmarkStart w:id="30821" w:name="_ETM_Q55_387950"/>
      <w:bookmarkEnd w:id="30821"/>
      <w:r>
        <w:rPr>
          <w:rtl/>
        </w:rPr>
        <w:t>המציאות</w:t>
      </w:r>
      <w:r>
        <w:rPr>
          <w:rFonts w:hint="cs"/>
          <w:rtl/>
        </w:rPr>
        <w:t>.</w:t>
      </w:r>
      <w:r>
        <w:rPr>
          <w:rtl/>
        </w:rPr>
        <w:t xml:space="preserve"> </w:t>
      </w:r>
      <w:bookmarkStart w:id="30822" w:name="_ETM_Q55_389120"/>
      <w:bookmarkEnd w:id="30822"/>
      <w:r>
        <w:rPr>
          <w:rtl/>
        </w:rPr>
        <w:t xml:space="preserve">אבל </w:t>
      </w:r>
      <w:bookmarkStart w:id="30823" w:name="_ETM_Q55_389419"/>
      <w:bookmarkEnd w:id="30823"/>
      <w:r>
        <w:rPr>
          <w:rtl/>
        </w:rPr>
        <w:t>עדיין</w:t>
      </w:r>
      <w:r>
        <w:rPr>
          <w:rFonts w:hint="cs"/>
          <w:rtl/>
        </w:rPr>
        <w:t>,</w:t>
      </w:r>
      <w:r>
        <w:rPr>
          <w:rtl/>
        </w:rPr>
        <w:t xml:space="preserve"> </w:t>
      </w:r>
      <w:bookmarkStart w:id="30824" w:name="_ETM_Q55_390230"/>
      <w:bookmarkEnd w:id="30824"/>
      <w:r>
        <w:rPr>
          <w:rtl/>
        </w:rPr>
        <w:t xml:space="preserve">עדיין </w:t>
      </w:r>
      <w:bookmarkStart w:id="30825" w:name="_ETM_Q55_392500"/>
      <w:bookmarkEnd w:id="30825"/>
      <w:r>
        <w:rPr>
          <w:rtl/>
        </w:rPr>
        <w:t xml:space="preserve">זו </w:t>
      </w:r>
      <w:bookmarkStart w:id="30826" w:name="_ETM_Q55_392769"/>
      <w:bookmarkEnd w:id="30826"/>
      <w:r>
        <w:rPr>
          <w:rtl/>
        </w:rPr>
        <w:t>חובתכם</w:t>
      </w:r>
      <w:r>
        <w:rPr>
          <w:rFonts w:hint="cs"/>
          <w:rtl/>
        </w:rPr>
        <w:t>, זו</w:t>
      </w:r>
      <w:r>
        <w:rPr>
          <w:rtl/>
        </w:rPr>
        <w:t xml:space="preserve"> </w:t>
      </w:r>
      <w:bookmarkStart w:id="30827" w:name="_ETM_Q55_394019"/>
      <w:bookmarkEnd w:id="30827"/>
      <w:r>
        <w:rPr>
          <w:rFonts w:hint="cs"/>
          <w:rtl/>
        </w:rPr>
        <w:t>ה</w:t>
      </w:r>
      <w:r>
        <w:rPr>
          <w:rtl/>
        </w:rPr>
        <w:t xml:space="preserve">אחריות </w:t>
      </w:r>
      <w:bookmarkStart w:id="30828" w:name="_ETM_Q55_394530"/>
      <w:bookmarkEnd w:id="30828"/>
      <w:r>
        <w:rPr>
          <w:rtl/>
        </w:rPr>
        <w:t>שלכם</w:t>
      </w:r>
      <w:r>
        <w:rPr>
          <w:rFonts w:hint="cs"/>
          <w:rtl/>
        </w:rPr>
        <w:t>.</w:t>
      </w:r>
      <w:r>
        <w:rPr>
          <w:rtl/>
        </w:rPr>
        <w:t xml:space="preserve"> </w:t>
      </w:r>
      <w:bookmarkStart w:id="30829" w:name="_ETM_Q55_395879"/>
      <w:bookmarkEnd w:id="30829"/>
      <w:r>
        <w:rPr>
          <w:rtl/>
        </w:rPr>
        <w:t xml:space="preserve">זה </w:t>
      </w:r>
      <w:bookmarkStart w:id="30830" w:name="_ETM_Q55_396120"/>
      <w:bookmarkEnd w:id="30830"/>
      <w:r>
        <w:rPr>
          <w:rtl/>
        </w:rPr>
        <w:t xml:space="preserve">לא </w:t>
      </w:r>
      <w:bookmarkStart w:id="30831" w:name="_ETM_Q55_396329"/>
      <w:bookmarkEnd w:id="30831"/>
      <w:r>
        <w:rPr>
          <w:rtl/>
        </w:rPr>
        <w:t xml:space="preserve">המשרתים </w:t>
      </w:r>
      <w:bookmarkStart w:id="30832" w:name="_ETM_Q55_397079"/>
      <w:bookmarkEnd w:id="30832"/>
      <w:r>
        <w:rPr>
          <w:rtl/>
        </w:rPr>
        <w:t xml:space="preserve">עצמם </w:t>
      </w:r>
      <w:bookmarkStart w:id="30833" w:name="_ETM_Q55_397709"/>
      <w:bookmarkEnd w:id="30833"/>
      <w:r>
        <w:rPr>
          <w:rtl/>
        </w:rPr>
        <w:t xml:space="preserve">אבל </w:t>
      </w:r>
      <w:bookmarkStart w:id="30834" w:name="_ETM_Q55_397980"/>
      <w:bookmarkEnd w:id="30834"/>
      <w:r>
        <w:rPr>
          <w:rtl/>
        </w:rPr>
        <w:t xml:space="preserve">זה </w:t>
      </w:r>
      <w:bookmarkStart w:id="30835" w:name="_ETM_Q55_398189"/>
      <w:bookmarkEnd w:id="30835"/>
      <w:r>
        <w:rPr>
          <w:rFonts w:hint="cs"/>
          <w:rtl/>
        </w:rPr>
        <w:t>ה</w:t>
      </w:r>
      <w:r>
        <w:rPr>
          <w:rtl/>
        </w:rPr>
        <w:t xml:space="preserve">משפחות </w:t>
      </w:r>
      <w:bookmarkStart w:id="30836" w:name="_ETM_Q55_398790"/>
      <w:bookmarkEnd w:id="30836"/>
      <w:r>
        <w:rPr>
          <w:rtl/>
        </w:rPr>
        <w:t>של</w:t>
      </w:r>
      <w:r>
        <w:rPr>
          <w:rFonts w:hint="cs"/>
          <w:rtl/>
        </w:rPr>
        <w:t>ה</w:t>
      </w:r>
      <w:r>
        <w:rPr>
          <w:rtl/>
        </w:rPr>
        <w:t>ם</w:t>
      </w:r>
      <w:r>
        <w:rPr>
          <w:rFonts w:hint="cs"/>
          <w:rtl/>
        </w:rPr>
        <w:t>,</w:t>
      </w:r>
      <w:r>
        <w:rPr>
          <w:rtl/>
        </w:rPr>
        <w:t xml:space="preserve"> </w:t>
      </w:r>
      <w:bookmarkStart w:id="30837" w:name="_ETM_Q55_400200"/>
      <w:bookmarkEnd w:id="30837"/>
      <w:r>
        <w:rPr>
          <w:rtl/>
        </w:rPr>
        <w:t xml:space="preserve">וזו </w:t>
      </w:r>
      <w:bookmarkStart w:id="30838" w:name="_ETM_Q55_401340"/>
      <w:bookmarkEnd w:id="30838"/>
      <w:r>
        <w:rPr>
          <w:rtl/>
        </w:rPr>
        <w:t xml:space="preserve">חובתכם </w:t>
      </w:r>
      <w:bookmarkStart w:id="30839" w:name="_ETM_Q55_401879"/>
      <w:bookmarkEnd w:id="30839"/>
      <w:r>
        <w:rPr>
          <w:rtl/>
        </w:rPr>
        <w:t xml:space="preserve">המוסרית </w:t>
      </w:r>
      <w:bookmarkStart w:id="30840" w:name="_ETM_Q55_403760"/>
      <w:bookmarkStart w:id="30841" w:name="_ETM_Q55_404359"/>
      <w:bookmarkEnd w:id="30840"/>
      <w:bookmarkEnd w:id="30841"/>
      <w:r>
        <w:rPr>
          <w:rtl/>
        </w:rPr>
        <w:t xml:space="preserve">ממדרגה </w:t>
      </w:r>
      <w:bookmarkStart w:id="30842" w:name="_ETM_Q55_404900"/>
      <w:bookmarkEnd w:id="30842"/>
      <w:r>
        <w:rPr>
          <w:rtl/>
        </w:rPr>
        <w:t xml:space="preserve">ראשונה </w:t>
      </w:r>
      <w:bookmarkStart w:id="30843" w:name="_ETM_Q55_406230"/>
      <w:bookmarkEnd w:id="30843"/>
      <w:r>
        <w:rPr>
          <w:rtl/>
        </w:rPr>
        <w:t xml:space="preserve">לפתוח </w:t>
      </w:r>
      <w:bookmarkStart w:id="30844" w:name="_ETM_Q55_406829"/>
      <w:bookmarkEnd w:id="30844"/>
      <w:r>
        <w:rPr>
          <w:rFonts w:hint="cs"/>
          <w:rtl/>
        </w:rPr>
        <w:t>את הלב והראש</w:t>
      </w:r>
      <w:r>
        <w:rPr>
          <w:rtl/>
        </w:rPr>
        <w:t xml:space="preserve"> </w:t>
      </w:r>
      <w:bookmarkStart w:id="30845" w:name="_ETM_Q55_408060"/>
      <w:bookmarkEnd w:id="30845"/>
      <w:r>
        <w:rPr>
          <w:rFonts w:hint="cs"/>
          <w:rtl/>
        </w:rPr>
        <w:t>ו</w:t>
      </w:r>
      <w:r>
        <w:rPr>
          <w:rtl/>
        </w:rPr>
        <w:t xml:space="preserve">למצוא </w:t>
      </w:r>
      <w:bookmarkStart w:id="30846" w:name="_ETM_Q55_408659"/>
      <w:bookmarkEnd w:id="30846"/>
      <w:r>
        <w:rPr>
          <w:rtl/>
        </w:rPr>
        <w:t>פתרונות</w:t>
      </w:r>
      <w:r>
        <w:rPr>
          <w:rFonts w:hint="cs"/>
          <w:rtl/>
        </w:rPr>
        <w:t>.</w:t>
      </w:r>
      <w:r>
        <w:rPr>
          <w:rtl/>
        </w:rPr>
        <w:t xml:space="preserve"> </w:t>
      </w:r>
      <w:bookmarkStart w:id="30847" w:name="_ETM_Q55_409830"/>
      <w:bookmarkEnd w:id="30847"/>
    </w:p>
    <w:p w:rsidR="002C6DDD" w:rsidRDefault="002C6DDD" w:rsidP="0025095F">
      <w:pPr>
        <w:rPr>
          <w:rtl/>
        </w:rPr>
      </w:pPr>
    </w:p>
    <w:p w:rsidR="002C6DDD" w:rsidRDefault="002C6DDD" w:rsidP="00B74F47">
      <w:pPr>
        <w:rPr>
          <w:rtl/>
        </w:rPr>
      </w:pPr>
      <w:r>
        <w:rPr>
          <w:rtl/>
        </w:rPr>
        <w:t xml:space="preserve">ולא </w:t>
      </w:r>
      <w:bookmarkStart w:id="30848" w:name="_ETM_Q55_410070"/>
      <w:bookmarkEnd w:id="30848"/>
      <w:r>
        <w:rPr>
          <w:rtl/>
        </w:rPr>
        <w:t xml:space="preserve">מדובר </w:t>
      </w:r>
      <w:bookmarkStart w:id="30849" w:name="_ETM_Q55_410580"/>
      <w:bookmarkEnd w:id="30849"/>
      <w:r>
        <w:rPr>
          <w:rtl/>
        </w:rPr>
        <w:t xml:space="preserve">פה </w:t>
      </w:r>
      <w:bookmarkStart w:id="30850" w:name="_ETM_Q55_410820"/>
      <w:bookmarkEnd w:id="30850"/>
      <w:r>
        <w:rPr>
          <w:rtl/>
        </w:rPr>
        <w:t xml:space="preserve">על </w:t>
      </w:r>
      <w:bookmarkStart w:id="30851" w:name="_ETM_Q55_410970"/>
      <w:bookmarkEnd w:id="30851"/>
      <w:r>
        <w:rPr>
          <w:rtl/>
        </w:rPr>
        <w:t xml:space="preserve">כספים </w:t>
      </w:r>
      <w:bookmarkStart w:id="30852" w:name="_ETM_Q55_411870"/>
      <w:bookmarkEnd w:id="30852"/>
      <w:r>
        <w:rPr>
          <w:rtl/>
        </w:rPr>
        <w:t>מטורפים</w:t>
      </w:r>
      <w:r>
        <w:rPr>
          <w:rFonts w:hint="cs"/>
          <w:rtl/>
        </w:rPr>
        <w:t>,</w:t>
      </w:r>
      <w:r>
        <w:rPr>
          <w:rtl/>
        </w:rPr>
        <w:t xml:space="preserve"> </w:t>
      </w:r>
      <w:bookmarkStart w:id="30853" w:name="_ETM_Q55_412620"/>
      <w:bookmarkEnd w:id="30853"/>
      <w:r>
        <w:rPr>
          <w:rtl/>
        </w:rPr>
        <w:t xml:space="preserve">שאתה </w:t>
      </w:r>
      <w:bookmarkStart w:id="30854" w:name="_ETM_Q55_412860"/>
      <w:bookmarkEnd w:id="30854"/>
      <w:r>
        <w:rPr>
          <w:rtl/>
        </w:rPr>
        <w:t>יודע</w:t>
      </w:r>
      <w:r>
        <w:rPr>
          <w:rFonts w:hint="cs"/>
          <w:rtl/>
        </w:rPr>
        <w:t>,</w:t>
      </w:r>
      <w:r>
        <w:rPr>
          <w:rtl/>
        </w:rPr>
        <w:t xml:space="preserve"> </w:t>
      </w:r>
      <w:bookmarkStart w:id="30855" w:name="_ETM_Q55_413430"/>
      <w:bookmarkEnd w:id="30855"/>
      <w:r>
        <w:rPr>
          <w:rtl/>
        </w:rPr>
        <w:t xml:space="preserve">אדוני </w:t>
      </w:r>
      <w:bookmarkStart w:id="30856" w:name="_ETM_Q55_413670"/>
      <w:bookmarkEnd w:id="30856"/>
      <w:r>
        <w:rPr>
          <w:rtl/>
        </w:rPr>
        <w:t>היושב-ראש</w:t>
      </w:r>
      <w:r>
        <w:rPr>
          <w:rFonts w:hint="cs"/>
          <w:rtl/>
        </w:rPr>
        <w:t xml:space="preserve"> </w:t>
      </w:r>
      <w:r>
        <w:rPr>
          <w:rFonts w:hint="eastAsia"/>
        </w:rPr>
        <w:t>–</w:t>
      </w:r>
      <w:r>
        <w:rPr>
          <w:rtl/>
        </w:rPr>
        <w:t xml:space="preserve"> </w:t>
      </w:r>
      <w:bookmarkStart w:id="30857" w:name="_ETM_Q55_416359"/>
      <w:bookmarkEnd w:id="30857"/>
      <w:r>
        <w:rPr>
          <w:rtl/>
        </w:rPr>
        <w:t>כן</w:t>
      </w:r>
      <w:r>
        <w:rPr>
          <w:rFonts w:hint="cs"/>
          <w:rtl/>
        </w:rPr>
        <w:t>,</w:t>
      </w:r>
      <w:r>
        <w:rPr>
          <w:rtl/>
        </w:rPr>
        <w:t xml:space="preserve"> </w:t>
      </w:r>
      <w:bookmarkStart w:id="30858" w:name="_ETM_Q55_416599"/>
      <w:bookmarkEnd w:id="30858"/>
      <w:r>
        <w:rPr>
          <w:rtl/>
        </w:rPr>
        <w:t xml:space="preserve">אני </w:t>
      </w:r>
      <w:bookmarkStart w:id="30859" w:name="_ETM_Q55_416719"/>
      <w:bookmarkEnd w:id="30859"/>
      <w:r>
        <w:rPr>
          <w:rtl/>
        </w:rPr>
        <w:t xml:space="preserve">יודעת </w:t>
      </w:r>
      <w:bookmarkStart w:id="30860" w:name="_ETM_Q55_416959"/>
      <w:bookmarkEnd w:id="30860"/>
      <w:r>
        <w:rPr>
          <w:rtl/>
        </w:rPr>
        <w:t xml:space="preserve">שצריך </w:t>
      </w:r>
      <w:bookmarkStart w:id="30861" w:name="_ETM_Q55_417230"/>
      <w:bookmarkEnd w:id="30861"/>
      <w:r>
        <w:rPr>
          <w:rtl/>
        </w:rPr>
        <w:t xml:space="preserve">לספור </w:t>
      </w:r>
      <w:bookmarkStart w:id="30862" w:name="_ETM_Q55_417650"/>
      <w:bookmarkEnd w:id="30862"/>
      <w:r>
        <w:rPr>
          <w:rtl/>
        </w:rPr>
        <w:t xml:space="preserve">כל </w:t>
      </w:r>
      <w:bookmarkStart w:id="30863" w:name="_ETM_Q55_417889"/>
      <w:bookmarkEnd w:id="30863"/>
      <w:r>
        <w:rPr>
          <w:rtl/>
        </w:rPr>
        <w:t>שקל</w:t>
      </w:r>
      <w:bookmarkStart w:id="30864" w:name="_ETM_Q55_418459"/>
      <w:bookmarkEnd w:id="30864"/>
      <w:r>
        <w:rPr>
          <w:rFonts w:hint="cs"/>
          <w:rtl/>
        </w:rPr>
        <w:t xml:space="preserve">, אבל עדיין </w:t>
      </w:r>
      <w:r w:rsidR="00B74F47">
        <w:rPr>
          <w:rFonts w:hint="cs"/>
          <w:rtl/>
        </w:rPr>
        <w:t>– – –</w:t>
      </w:r>
    </w:p>
    <w:p w:rsidR="002C6DDD" w:rsidRDefault="002C6DDD" w:rsidP="0025095F">
      <w:pPr>
        <w:rPr>
          <w:rtl/>
        </w:rPr>
      </w:pPr>
    </w:p>
    <w:p w:rsidR="002C6DDD" w:rsidRDefault="002C6DDD" w:rsidP="0025095F">
      <w:pPr>
        <w:pStyle w:val="af6"/>
        <w:keepNext/>
        <w:rPr>
          <w:rtl/>
        </w:rPr>
      </w:pPr>
      <w:r w:rsidRPr="008D3888">
        <w:rPr>
          <w:rStyle w:val="TagStyle"/>
          <w:rtl/>
        </w:rPr>
        <w:t xml:space="preserve"> &lt;&lt; יור &gt;&gt;</w:t>
      </w:r>
      <w:r w:rsidRPr="00EA7621">
        <w:rPr>
          <w:rStyle w:val="TagStyle"/>
          <w:rtl/>
        </w:rPr>
        <w:t xml:space="preserve"> </w:t>
      </w:r>
      <w:r>
        <w:rPr>
          <w:rtl/>
        </w:rPr>
        <w:t>היו"ר ניסים ואטורי:</w:t>
      </w:r>
      <w:r w:rsidRPr="00EA7621">
        <w:rPr>
          <w:rStyle w:val="TagStyle"/>
          <w:rtl/>
        </w:rPr>
        <w:t xml:space="preserve"> </w:t>
      </w:r>
      <w:r w:rsidRPr="008D3888">
        <w:rPr>
          <w:rStyle w:val="TagStyle"/>
          <w:rtl/>
        </w:rPr>
        <w:t>&lt;&lt; יור &gt;&gt;</w:t>
      </w:r>
      <w:r>
        <w:rPr>
          <w:rtl/>
        </w:rPr>
        <w:t xml:space="preserve"> </w:t>
      </w:r>
    </w:p>
    <w:p w:rsidR="002C6DDD" w:rsidRDefault="002C6DDD" w:rsidP="00B74F47">
      <w:pPr>
        <w:rPr>
          <w:rtl/>
        </w:rPr>
      </w:pPr>
    </w:p>
    <w:p w:rsidR="002C6DDD" w:rsidRDefault="002C6DDD" w:rsidP="0025095F">
      <w:pPr>
        <w:rPr>
          <w:rtl/>
        </w:rPr>
      </w:pPr>
      <w:r>
        <w:rPr>
          <w:rFonts w:hint="cs"/>
          <w:rtl/>
        </w:rPr>
        <w:t>עכשיו תצטרכי לספור שניות, כי נגמר הזמן רק.</w:t>
      </w:r>
    </w:p>
    <w:p w:rsidR="002C6DDD" w:rsidRDefault="002C6DDD" w:rsidP="0025095F">
      <w:pPr>
        <w:rPr>
          <w:rtl/>
        </w:rPr>
      </w:pPr>
    </w:p>
    <w:p w:rsidR="002C6DDD" w:rsidRDefault="002C6DDD" w:rsidP="0025095F">
      <w:pPr>
        <w:pStyle w:val="-"/>
        <w:keepNext/>
        <w:rPr>
          <w:rtl/>
        </w:rPr>
      </w:pPr>
      <w:bookmarkStart w:id="30865" w:name="ET_speakercontinue_5552_11"/>
      <w:r w:rsidRPr="008D3888">
        <w:rPr>
          <w:rStyle w:val="TagStyle"/>
          <w:rtl/>
        </w:rPr>
        <w:t xml:space="preserve"> &lt;&lt; דובר_המשך &gt;&gt;</w:t>
      </w:r>
      <w:r w:rsidRPr="00EA7621">
        <w:rPr>
          <w:rStyle w:val="TagStyle"/>
          <w:rtl/>
        </w:rPr>
        <w:t xml:space="preserve"> </w:t>
      </w:r>
      <w:r>
        <w:rPr>
          <w:rtl/>
        </w:rPr>
        <w:t>יוליה מלינובסקי (ישראל ביתנו):</w:t>
      </w:r>
      <w:r w:rsidRPr="00EA7621">
        <w:rPr>
          <w:rStyle w:val="TagStyle"/>
          <w:rtl/>
        </w:rPr>
        <w:t xml:space="preserve"> </w:t>
      </w:r>
      <w:r w:rsidRPr="008D3888">
        <w:rPr>
          <w:rStyle w:val="TagStyle"/>
          <w:rtl/>
        </w:rPr>
        <w:t>&lt;&lt; דובר_המשך &gt;&gt;</w:t>
      </w:r>
      <w:r>
        <w:rPr>
          <w:rtl/>
        </w:rPr>
        <w:t xml:space="preserve"> </w:t>
      </w:r>
      <w:bookmarkEnd w:id="30865"/>
    </w:p>
    <w:p w:rsidR="002C6DDD" w:rsidRDefault="002C6DDD" w:rsidP="00B74F47">
      <w:pPr>
        <w:rPr>
          <w:rtl/>
        </w:rPr>
      </w:pPr>
    </w:p>
    <w:p w:rsidR="002C6DDD" w:rsidRDefault="002C6DDD" w:rsidP="0025095F">
      <w:pPr>
        <w:rPr>
          <w:rtl/>
        </w:rPr>
      </w:pPr>
      <w:bookmarkStart w:id="30866" w:name="_ETM_Q55_418909"/>
      <w:bookmarkStart w:id="30867" w:name="_ETM_Q55_419239"/>
      <w:bookmarkStart w:id="30868" w:name="_ETM_Q55_420000"/>
      <w:bookmarkStart w:id="30869" w:name="_ETM_Q55_420540"/>
      <w:bookmarkEnd w:id="30866"/>
      <w:bookmarkEnd w:id="30867"/>
      <w:bookmarkEnd w:id="30868"/>
      <w:bookmarkEnd w:id="30869"/>
      <w:r>
        <w:rPr>
          <w:rtl/>
        </w:rPr>
        <w:t xml:space="preserve">אבל </w:t>
      </w:r>
      <w:bookmarkStart w:id="30870" w:name="_ETM_Q55_420840"/>
      <w:bookmarkEnd w:id="30870"/>
      <w:r>
        <w:rPr>
          <w:rtl/>
        </w:rPr>
        <w:t xml:space="preserve">עדיין </w:t>
      </w:r>
      <w:bookmarkStart w:id="30871" w:name="_ETM_Q55_421500"/>
      <w:bookmarkEnd w:id="30871"/>
      <w:r>
        <w:rPr>
          <w:rtl/>
        </w:rPr>
        <w:t xml:space="preserve">אני </w:t>
      </w:r>
      <w:bookmarkStart w:id="30872" w:name="_ETM_Q55_421740"/>
      <w:bookmarkEnd w:id="30872"/>
      <w:r>
        <w:rPr>
          <w:rtl/>
        </w:rPr>
        <w:t xml:space="preserve">פונה </w:t>
      </w:r>
      <w:bookmarkStart w:id="30873" w:name="_ETM_Q55_422100"/>
      <w:bookmarkEnd w:id="30873"/>
      <w:r>
        <w:rPr>
          <w:rtl/>
        </w:rPr>
        <w:t xml:space="preserve">מפה </w:t>
      </w:r>
      <w:bookmarkStart w:id="30874" w:name="_ETM_Q55_422550"/>
      <w:bookmarkEnd w:id="30874"/>
      <w:r>
        <w:rPr>
          <w:rFonts w:hint="cs"/>
          <w:rtl/>
        </w:rPr>
        <w:t>לשר</w:t>
      </w:r>
      <w:r>
        <w:rPr>
          <w:rtl/>
        </w:rPr>
        <w:t xml:space="preserve"> </w:t>
      </w:r>
      <w:bookmarkStart w:id="30875" w:name="_ETM_Q55_422940"/>
      <w:bookmarkEnd w:id="30875"/>
      <w:r>
        <w:rPr>
          <w:rFonts w:hint="cs"/>
          <w:rtl/>
        </w:rPr>
        <w:t>ה</w:t>
      </w:r>
      <w:r>
        <w:rPr>
          <w:rtl/>
        </w:rPr>
        <w:t>ביטחון</w:t>
      </w:r>
      <w:r>
        <w:rPr>
          <w:rFonts w:hint="cs"/>
          <w:rtl/>
        </w:rPr>
        <w:t>,</w:t>
      </w:r>
      <w:r>
        <w:rPr>
          <w:rtl/>
        </w:rPr>
        <w:t xml:space="preserve"> </w:t>
      </w:r>
      <w:bookmarkStart w:id="30876" w:name="_ETM_Q55_423720"/>
      <w:bookmarkEnd w:id="30876"/>
      <w:r>
        <w:rPr>
          <w:rtl/>
        </w:rPr>
        <w:t xml:space="preserve">ללשכה </w:t>
      </w:r>
      <w:bookmarkStart w:id="30877" w:name="_ETM_Q55_424230"/>
      <w:bookmarkEnd w:id="30877"/>
      <w:r>
        <w:rPr>
          <w:rtl/>
        </w:rPr>
        <w:t>שלו</w:t>
      </w:r>
      <w:r>
        <w:rPr>
          <w:rFonts w:hint="cs"/>
          <w:rtl/>
        </w:rPr>
        <w:t>,</w:t>
      </w:r>
      <w:r>
        <w:rPr>
          <w:rtl/>
        </w:rPr>
        <w:t xml:space="preserve"> </w:t>
      </w:r>
      <w:bookmarkStart w:id="30878" w:name="_ETM_Q55_424530"/>
      <w:bookmarkEnd w:id="30878"/>
      <w:r>
        <w:rPr>
          <w:rtl/>
        </w:rPr>
        <w:t xml:space="preserve">לצוות </w:t>
      </w:r>
      <w:bookmarkStart w:id="30879" w:name="_ETM_Q55_425070"/>
      <w:bookmarkEnd w:id="30879"/>
      <w:r>
        <w:rPr>
          <w:rtl/>
        </w:rPr>
        <w:t>שלו</w:t>
      </w:r>
      <w:r>
        <w:rPr>
          <w:rFonts w:hint="cs"/>
          <w:rtl/>
        </w:rPr>
        <w:t>:</w:t>
      </w:r>
      <w:r>
        <w:rPr>
          <w:rtl/>
        </w:rPr>
        <w:t xml:space="preserve"> </w:t>
      </w:r>
      <w:bookmarkStart w:id="30880" w:name="_ETM_Q55_425820"/>
      <w:bookmarkEnd w:id="30880"/>
      <w:r>
        <w:rPr>
          <w:rtl/>
        </w:rPr>
        <w:t xml:space="preserve">תראו </w:t>
      </w:r>
      <w:bookmarkStart w:id="30881" w:name="_ETM_Q55_426180"/>
      <w:bookmarkEnd w:id="30881"/>
      <w:r>
        <w:rPr>
          <w:rtl/>
        </w:rPr>
        <w:t>אותם</w:t>
      </w:r>
      <w:r>
        <w:rPr>
          <w:rFonts w:hint="cs"/>
          <w:rtl/>
        </w:rPr>
        <w:t>.</w:t>
      </w:r>
      <w:r>
        <w:rPr>
          <w:rtl/>
        </w:rPr>
        <w:t xml:space="preserve"> </w:t>
      </w:r>
      <w:bookmarkStart w:id="30882" w:name="_ETM_Q55_427030"/>
      <w:bookmarkEnd w:id="30882"/>
      <w:r>
        <w:rPr>
          <w:rtl/>
        </w:rPr>
        <w:t xml:space="preserve">אנחנו </w:t>
      </w:r>
      <w:bookmarkStart w:id="30883" w:name="_ETM_Q55_427420"/>
      <w:bookmarkEnd w:id="30883"/>
      <w:r>
        <w:rPr>
          <w:rtl/>
        </w:rPr>
        <w:t xml:space="preserve">פה </w:t>
      </w:r>
      <w:bookmarkStart w:id="30884" w:name="_ETM_Q55_427569"/>
      <w:bookmarkEnd w:id="30884"/>
      <w:r>
        <w:rPr>
          <w:rtl/>
        </w:rPr>
        <w:t xml:space="preserve">בכנסת </w:t>
      </w:r>
      <w:bookmarkStart w:id="30885" w:name="_ETM_Q55_428739"/>
      <w:bookmarkEnd w:id="30885"/>
      <w:r>
        <w:rPr>
          <w:rtl/>
        </w:rPr>
        <w:t xml:space="preserve">מגויסים </w:t>
      </w:r>
      <w:bookmarkStart w:id="30886" w:name="_ETM_Q55_429459"/>
      <w:bookmarkEnd w:id="30886"/>
      <w:r>
        <w:rPr>
          <w:rtl/>
        </w:rPr>
        <w:t>כולנו</w:t>
      </w:r>
      <w:r>
        <w:rPr>
          <w:rFonts w:hint="cs"/>
          <w:rtl/>
        </w:rPr>
        <w:t>,</w:t>
      </w:r>
      <w:r>
        <w:rPr>
          <w:rtl/>
        </w:rPr>
        <w:t xml:space="preserve"> </w:t>
      </w:r>
      <w:bookmarkStart w:id="30887" w:name="_ETM_Q55_430090"/>
      <w:bookmarkEnd w:id="30887"/>
      <w:r>
        <w:rPr>
          <w:rtl/>
        </w:rPr>
        <w:t xml:space="preserve">עושים </w:t>
      </w:r>
      <w:bookmarkStart w:id="30888" w:name="_ETM_Q55_430510"/>
      <w:bookmarkEnd w:id="30888"/>
      <w:r>
        <w:rPr>
          <w:rtl/>
        </w:rPr>
        <w:t xml:space="preserve">כל </w:t>
      </w:r>
      <w:bookmarkStart w:id="30889" w:name="_ETM_Q55_430720"/>
      <w:bookmarkEnd w:id="30889"/>
      <w:r>
        <w:rPr>
          <w:rtl/>
        </w:rPr>
        <w:t xml:space="preserve">מה </w:t>
      </w:r>
      <w:bookmarkStart w:id="30890" w:name="_ETM_Q55_430840"/>
      <w:bookmarkEnd w:id="30890"/>
      <w:r>
        <w:rPr>
          <w:rtl/>
        </w:rPr>
        <w:t xml:space="preserve">שאנחנו </w:t>
      </w:r>
      <w:bookmarkStart w:id="30891" w:name="_ETM_Q55_431200"/>
      <w:bookmarkEnd w:id="30891"/>
      <w:r>
        <w:rPr>
          <w:rtl/>
        </w:rPr>
        <w:t>יכולים</w:t>
      </w:r>
      <w:r>
        <w:rPr>
          <w:rFonts w:hint="cs"/>
          <w:rtl/>
        </w:rPr>
        <w:t>,</w:t>
      </w:r>
      <w:r>
        <w:rPr>
          <w:rtl/>
        </w:rPr>
        <w:t xml:space="preserve"> </w:t>
      </w:r>
      <w:bookmarkStart w:id="30892" w:name="_ETM_Q55_432310"/>
      <w:bookmarkEnd w:id="30892"/>
      <w:r>
        <w:rPr>
          <w:rtl/>
        </w:rPr>
        <w:t xml:space="preserve">אבל </w:t>
      </w:r>
      <w:bookmarkStart w:id="30893" w:name="_ETM_Q55_432459"/>
      <w:bookmarkEnd w:id="30893"/>
      <w:r>
        <w:rPr>
          <w:rtl/>
        </w:rPr>
        <w:t xml:space="preserve">אנחנו </w:t>
      </w:r>
      <w:bookmarkStart w:id="30894" w:name="_ETM_Q55_432700"/>
      <w:bookmarkEnd w:id="30894"/>
      <w:r>
        <w:rPr>
          <w:rtl/>
        </w:rPr>
        <w:t xml:space="preserve">גם </w:t>
      </w:r>
      <w:bookmarkStart w:id="30895" w:name="_ETM_Q55_432910"/>
      <w:bookmarkEnd w:id="30895"/>
      <w:r>
        <w:rPr>
          <w:rtl/>
        </w:rPr>
        <w:t xml:space="preserve">מצפים </w:t>
      </w:r>
      <w:bookmarkStart w:id="30896" w:name="_ETM_Q55_433360"/>
      <w:bookmarkEnd w:id="30896"/>
      <w:r>
        <w:rPr>
          <w:rtl/>
        </w:rPr>
        <w:t xml:space="preserve">מכם </w:t>
      </w:r>
      <w:bookmarkStart w:id="30897" w:name="_ETM_Q55_434110"/>
      <w:bookmarkEnd w:id="30897"/>
      <w:r>
        <w:rPr>
          <w:rtl/>
        </w:rPr>
        <w:t>לאיז</w:t>
      </w:r>
      <w:r>
        <w:rPr>
          <w:rFonts w:hint="cs"/>
          <w:rtl/>
        </w:rPr>
        <w:t>ושהי</w:t>
      </w:r>
      <w:r>
        <w:rPr>
          <w:rtl/>
        </w:rPr>
        <w:t xml:space="preserve"> </w:t>
      </w:r>
      <w:bookmarkStart w:id="30898" w:name="_ETM_Q55_434620"/>
      <w:bookmarkEnd w:id="30898"/>
      <w:r>
        <w:rPr>
          <w:rtl/>
        </w:rPr>
        <w:t xml:space="preserve">התייחסות </w:t>
      </w:r>
      <w:bookmarkStart w:id="30899" w:name="_ETM_Q55_435459"/>
      <w:bookmarkEnd w:id="30899"/>
      <w:r>
        <w:rPr>
          <w:rtl/>
        </w:rPr>
        <w:t>ואיז</w:t>
      </w:r>
      <w:r>
        <w:rPr>
          <w:rFonts w:hint="cs"/>
          <w:rtl/>
        </w:rPr>
        <w:t>ושהי</w:t>
      </w:r>
      <w:r>
        <w:rPr>
          <w:rtl/>
        </w:rPr>
        <w:t xml:space="preserve"> </w:t>
      </w:r>
      <w:bookmarkStart w:id="30900" w:name="_ETM_Q55_436879"/>
      <w:bookmarkEnd w:id="30900"/>
      <w:r>
        <w:rPr>
          <w:rtl/>
        </w:rPr>
        <w:t xml:space="preserve">אוזן </w:t>
      </w:r>
      <w:bookmarkStart w:id="30901" w:name="_ETM_Q55_437180"/>
      <w:bookmarkEnd w:id="30901"/>
      <w:r>
        <w:rPr>
          <w:rtl/>
        </w:rPr>
        <w:t xml:space="preserve">קשבת </w:t>
      </w:r>
      <w:bookmarkStart w:id="30902" w:name="_ETM_Q55_437690"/>
      <w:bookmarkEnd w:id="30902"/>
      <w:r>
        <w:rPr>
          <w:rtl/>
        </w:rPr>
        <w:t xml:space="preserve">לאירוע </w:t>
      </w:r>
      <w:bookmarkStart w:id="30903" w:name="_ETM_Q55_438139"/>
      <w:bookmarkEnd w:id="30903"/>
      <w:r>
        <w:rPr>
          <w:rtl/>
        </w:rPr>
        <w:t>הזה</w:t>
      </w:r>
      <w:r>
        <w:rPr>
          <w:rFonts w:hint="cs"/>
          <w:rtl/>
        </w:rPr>
        <w:t>.</w:t>
      </w:r>
      <w:r>
        <w:rPr>
          <w:rtl/>
        </w:rPr>
        <w:t xml:space="preserve"> </w:t>
      </w:r>
      <w:bookmarkStart w:id="30904" w:name="_ETM_Q55_438379"/>
      <w:bookmarkEnd w:id="30904"/>
      <w:r>
        <w:rPr>
          <w:rtl/>
        </w:rPr>
        <w:t xml:space="preserve">תודה </w:t>
      </w:r>
      <w:bookmarkStart w:id="30905" w:name="_ETM_Q55_438680"/>
      <w:bookmarkEnd w:id="30905"/>
      <w:r>
        <w:rPr>
          <w:rtl/>
        </w:rPr>
        <w:t>רבה</w:t>
      </w:r>
      <w:r>
        <w:rPr>
          <w:rFonts w:hint="cs"/>
          <w:rtl/>
        </w:rPr>
        <w:t>.</w:t>
      </w:r>
    </w:p>
    <w:p w:rsidR="002C6DDD" w:rsidRDefault="002C6DDD" w:rsidP="0025095F">
      <w:pPr>
        <w:rPr>
          <w:rtl/>
        </w:rPr>
      </w:pPr>
    </w:p>
    <w:p w:rsidR="002C6DDD" w:rsidRDefault="002C6DDD" w:rsidP="0025095F">
      <w:pPr>
        <w:pStyle w:val="af6"/>
        <w:keepNext/>
        <w:rPr>
          <w:rtl/>
        </w:rPr>
      </w:pPr>
      <w:r w:rsidRPr="008D3888">
        <w:rPr>
          <w:rStyle w:val="TagStyle"/>
          <w:rtl/>
        </w:rPr>
        <w:t xml:space="preserve"> &lt;&lt; יור &gt;&gt;</w:t>
      </w:r>
      <w:r w:rsidRPr="008C04F0">
        <w:rPr>
          <w:rStyle w:val="TagStyle"/>
          <w:rtl/>
        </w:rPr>
        <w:t xml:space="preserve"> </w:t>
      </w:r>
      <w:r>
        <w:rPr>
          <w:rtl/>
        </w:rPr>
        <w:t>היו"ר ניסים ואטורי:</w:t>
      </w:r>
      <w:r w:rsidRPr="008C04F0">
        <w:rPr>
          <w:rStyle w:val="TagStyle"/>
          <w:rtl/>
        </w:rPr>
        <w:t xml:space="preserve"> </w:t>
      </w:r>
      <w:r w:rsidRPr="008D3888">
        <w:rPr>
          <w:rStyle w:val="TagStyle"/>
          <w:rtl/>
        </w:rPr>
        <w:t>&lt;&lt; יור &gt;&gt;</w:t>
      </w:r>
      <w:r>
        <w:rPr>
          <w:rtl/>
        </w:rPr>
        <w:t xml:space="preserve"> </w:t>
      </w:r>
    </w:p>
    <w:p w:rsidR="002C6DDD" w:rsidRDefault="002C6DDD" w:rsidP="00B74F47">
      <w:pPr>
        <w:rPr>
          <w:rtl/>
        </w:rPr>
      </w:pPr>
    </w:p>
    <w:p w:rsidR="002C6DDD" w:rsidRDefault="002C6DDD" w:rsidP="0025095F">
      <w:pPr>
        <w:rPr>
          <w:rtl/>
        </w:rPr>
      </w:pPr>
      <w:bookmarkStart w:id="30906" w:name="_ETM_Q55_438949"/>
      <w:bookmarkEnd w:id="30906"/>
      <w:r>
        <w:rPr>
          <w:rtl/>
        </w:rPr>
        <w:t xml:space="preserve">תודה </w:t>
      </w:r>
      <w:bookmarkStart w:id="30907" w:name="_ETM_Q55_439159"/>
      <w:bookmarkEnd w:id="30907"/>
      <w:r>
        <w:rPr>
          <w:rtl/>
        </w:rPr>
        <w:t>רבה</w:t>
      </w:r>
      <w:r>
        <w:rPr>
          <w:rFonts w:hint="cs"/>
          <w:rtl/>
        </w:rPr>
        <w:t>.</w:t>
      </w:r>
      <w:r>
        <w:rPr>
          <w:rtl/>
        </w:rPr>
        <w:t xml:space="preserve"> </w:t>
      </w:r>
      <w:bookmarkStart w:id="30908" w:name="_ETM_Q55_439400"/>
      <w:bookmarkEnd w:id="30908"/>
      <w:r>
        <w:rPr>
          <w:rtl/>
        </w:rPr>
        <w:t xml:space="preserve">חבר </w:t>
      </w:r>
      <w:bookmarkStart w:id="30909" w:name="_ETM_Q55_439610"/>
      <w:bookmarkEnd w:id="30909"/>
      <w:r>
        <w:rPr>
          <w:rtl/>
        </w:rPr>
        <w:t xml:space="preserve">הכנסת </w:t>
      </w:r>
      <w:bookmarkStart w:id="30910" w:name="_ETM_Q55_439879"/>
      <w:bookmarkEnd w:id="30910"/>
      <w:r>
        <w:rPr>
          <w:rtl/>
        </w:rPr>
        <w:t xml:space="preserve">אלעזר </w:t>
      </w:r>
      <w:bookmarkStart w:id="30911" w:name="_ETM_Q55_440240"/>
      <w:bookmarkEnd w:id="30911"/>
      <w:r>
        <w:rPr>
          <w:rtl/>
        </w:rPr>
        <w:t>שטרן</w:t>
      </w:r>
      <w:r>
        <w:rPr>
          <w:rFonts w:hint="cs"/>
          <w:rtl/>
        </w:rPr>
        <w:t>,</w:t>
      </w:r>
      <w:r>
        <w:rPr>
          <w:rtl/>
        </w:rPr>
        <w:t xml:space="preserve"> </w:t>
      </w:r>
      <w:bookmarkStart w:id="30912" w:name="_ETM_Q55_440599"/>
      <w:bookmarkEnd w:id="30912"/>
      <w:r>
        <w:rPr>
          <w:rtl/>
        </w:rPr>
        <w:t>בבקשה</w:t>
      </w:r>
      <w:r>
        <w:rPr>
          <w:rFonts w:hint="cs"/>
          <w:rtl/>
        </w:rPr>
        <w:t>.</w:t>
      </w:r>
    </w:p>
    <w:p w:rsidR="002C6DDD" w:rsidRDefault="002C6DDD" w:rsidP="0025095F">
      <w:pPr>
        <w:rPr>
          <w:rtl/>
        </w:rPr>
      </w:pPr>
    </w:p>
    <w:p w:rsidR="002C6DDD" w:rsidRDefault="002C6DDD" w:rsidP="0025095F">
      <w:pPr>
        <w:pStyle w:val="af5"/>
        <w:keepNext/>
        <w:rPr>
          <w:rtl/>
        </w:rPr>
      </w:pPr>
      <w:bookmarkStart w:id="30913" w:name="ET_interruption_5552_13"/>
      <w:r w:rsidRPr="008D3888">
        <w:rPr>
          <w:rStyle w:val="TagStyle"/>
          <w:rtl/>
        </w:rPr>
        <w:t xml:space="preserve"> &lt;&lt; קריאה &gt;&gt;</w:t>
      </w:r>
      <w:r w:rsidRPr="008C04F0">
        <w:rPr>
          <w:rStyle w:val="TagStyle"/>
          <w:rtl/>
        </w:rPr>
        <w:t xml:space="preserve"> </w:t>
      </w:r>
      <w:r>
        <w:rPr>
          <w:rtl/>
        </w:rPr>
        <w:t>יוליה מלינובסקי (ישראל ביתנו):</w:t>
      </w:r>
      <w:r w:rsidRPr="008C04F0">
        <w:rPr>
          <w:rStyle w:val="TagStyle"/>
          <w:rtl/>
        </w:rPr>
        <w:t xml:space="preserve"> </w:t>
      </w:r>
      <w:r w:rsidRPr="008D3888">
        <w:rPr>
          <w:rStyle w:val="TagStyle"/>
          <w:rtl/>
        </w:rPr>
        <w:t>&lt;&lt; קריאה &gt;&gt;</w:t>
      </w:r>
      <w:r>
        <w:rPr>
          <w:rtl/>
        </w:rPr>
        <w:t xml:space="preserve"> </w:t>
      </w:r>
      <w:bookmarkEnd w:id="30913"/>
    </w:p>
    <w:p w:rsidR="002C6DDD" w:rsidRDefault="002C6DDD" w:rsidP="00B74F47">
      <w:pPr>
        <w:rPr>
          <w:rtl/>
          <w:lang w:eastAsia="he-IL"/>
        </w:rPr>
      </w:pPr>
      <w:bookmarkStart w:id="30914" w:name="_ETM_Q55_447507"/>
      <w:bookmarkStart w:id="30915" w:name="_ETM_Q55_447578"/>
      <w:bookmarkEnd w:id="30914"/>
      <w:bookmarkEnd w:id="30915"/>
    </w:p>
    <w:p w:rsidR="002C6DDD" w:rsidRPr="008C04F0" w:rsidRDefault="002C6DDD" w:rsidP="0025095F">
      <w:pPr>
        <w:rPr>
          <w:rtl/>
          <w:lang w:eastAsia="he-IL"/>
        </w:rPr>
      </w:pPr>
      <w:bookmarkStart w:id="30916" w:name="_ETM_Q55_447667"/>
      <w:bookmarkStart w:id="30917" w:name="_ETM_Q55_447731"/>
      <w:bookmarkEnd w:id="30916"/>
      <w:bookmarkEnd w:id="30917"/>
      <w:r>
        <w:rPr>
          <w:rFonts w:hint="cs"/>
          <w:rtl/>
          <w:lang w:eastAsia="he-IL"/>
        </w:rPr>
        <w:t>וחבר הכנסת שטרן יכול להרחיב על זה, כאחד ששירת שנים רבות.</w:t>
      </w:r>
    </w:p>
    <w:p w:rsidR="002C6DDD" w:rsidRDefault="002C6DDD" w:rsidP="0025095F">
      <w:pPr>
        <w:rPr>
          <w:rtl/>
        </w:rPr>
      </w:pPr>
    </w:p>
    <w:p w:rsidR="002C6DDD" w:rsidRDefault="002C6DDD" w:rsidP="0025095F">
      <w:pPr>
        <w:pStyle w:val="a4"/>
        <w:keepNext/>
        <w:rPr>
          <w:rtl/>
        </w:rPr>
      </w:pPr>
      <w:bookmarkStart w:id="30918" w:name="ET_speaker_5109_14"/>
      <w:r w:rsidRPr="008D3888">
        <w:rPr>
          <w:rStyle w:val="TagStyle"/>
          <w:rtl/>
        </w:rPr>
        <w:t xml:space="preserve"> &lt;&lt; דובר &gt;&gt;</w:t>
      </w:r>
      <w:r w:rsidRPr="008C04F0">
        <w:rPr>
          <w:rStyle w:val="TagStyle"/>
          <w:rtl/>
        </w:rPr>
        <w:t xml:space="preserve"> </w:t>
      </w:r>
      <w:bookmarkStart w:id="30919" w:name="_Toc158281063"/>
      <w:bookmarkStart w:id="30920" w:name="_Toc158284402"/>
      <w:r>
        <w:rPr>
          <w:rtl/>
        </w:rPr>
        <w:t>אלעזר שטרן (יש עתיד):</w:t>
      </w:r>
      <w:bookmarkEnd w:id="30919"/>
      <w:bookmarkEnd w:id="30920"/>
      <w:r w:rsidRPr="008C04F0">
        <w:rPr>
          <w:rStyle w:val="TagStyle"/>
          <w:rtl/>
        </w:rPr>
        <w:t xml:space="preserve"> </w:t>
      </w:r>
      <w:r w:rsidRPr="008D3888">
        <w:rPr>
          <w:rStyle w:val="TagStyle"/>
          <w:rtl/>
        </w:rPr>
        <w:t>&lt;&lt; דובר &gt;&gt;</w:t>
      </w:r>
      <w:r>
        <w:rPr>
          <w:rtl/>
        </w:rPr>
        <w:t xml:space="preserve"> </w:t>
      </w:r>
      <w:bookmarkEnd w:id="30918"/>
    </w:p>
    <w:p w:rsidR="002C6DDD" w:rsidRDefault="002C6DDD" w:rsidP="00B74F47">
      <w:pPr>
        <w:rPr>
          <w:rtl/>
        </w:rPr>
      </w:pPr>
    </w:p>
    <w:p w:rsidR="002C6DDD" w:rsidRDefault="002C6DDD" w:rsidP="0025095F">
      <w:pPr>
        <w:rPr>
          <w:rtl/>
        </w:rPr>
      </w:pPr>
      <w:bookmarkStart w:id="30921" w:name="_ETM_Q55_451532"/>
      <w:bookmarkStart w:id="30922" w:name="_ETM_Q55_451570"/>
      <w:bookmarkStart w:id="30923" w:name="_ETM_Q55_442639"/>
      <w:bookmarkStart w:id="30924" w:name="_ETM_Q55_442909"/>
      <w:bookmarkStart w:id="30925" w:name="_ETM_Q55_457210"/>
      <w:bookmarkEnd w:id="30921"/>
      <w:bookmarkEnd w:id="30922"/>
      <w:bookmarkEnd w:id="30923"/>
      <w:bookmarkEnd w:id="30924"/>
      <w:bookmarkEnd w:id="30925"/>
      <w:r>
        <w:rPr>
          <w:rtl/>
        </w:rPr>
        <w:t xml:space="preserve">אדוני </w:t>
      </w:r>
      <w:bookmarkStart w:id="30926" w:name="_ETM_Q55_458180"/>
      <w:bookmarkEnd w:id="30926"/>
      <w:r>
        <w:rPr>
          <w:rtl/>
        </w:rPr>
        <w:t xml:space="preserve">היושב </w:t>
      </w:r>
      <w:bookmarkStart w:id="30927" w:name="_ETM_Q55_458659"/>
      <w:bookmarkEnd w:id="30927"/>
      <w:r>
        <w:rPr>
          <w:rtl/>
        </w:rPr>
        <w:t>בראש</w:t>
      </w:r>
      <w:r>
        <w:rPr>
          <w:rFonts w:hint="cs"/>
          <w:rtl/>
        </w:rPr>
        <w:t>,</w:t>
      </w:r>
      <w:r>
        <w:rPr>
          <w:rtl/>
        </w:rPr>
        <w:t xml:space="preserve"> </w:t>
      </w:r>
      <w:bookmarkStart w:id="30928" w:name="_ETM_Q55_459920"/>
      <w:bookmarkEnd w:id="30928"/>
      <w:r>
        <w:rPr>
          <w:rtl/>
        </w:rPr>
        <w:t xml:space="preserve">עמיתיי </w:t>
      </w:r>
      <w:bookmarkStart w:id="30929" w:name="_ETM_Q55_460490"/>
      <w:bookmarkEnd w:id="30929"/>
      <w:r>
        <w:rPr>
          <w:rtl/>
        </w:rPr>
        <w:t xml:space="preserve">חברי </w:t>
      </w:r>
      <w:bookmarkStart w:id="30930" w:name="_ETM_Q55_460880"/>
      <w:bookmarkEnd w:id="30930"/>
      <w:r>
        <w:rPr>
          <w:rtl/>
        </w:rPr>
        <w:t>הכנסת</w:t>
      </w:r>
      <w:r>
        <w:rPr>
          <w:rFonts w:hint="cs"/>
          <w:rtl/>
        </w:rPr>
        <w:t xml:space="preserve"> </w:t>
      </w:r>
      <w:r>
        <w:rPr>
          <w:rFonts w:hint="eastAsia"/>
        </w:rPr>
        <w:t>–</w:t>
      </w:r>
      <w:r>
        <w:rPr>
          <w:rtl/>
        </w:rPr>
        <w:t xml:space="preserve"> </w:t>
      </w:r>
      <w:bookmarkStart w:id="30931" w:name="_ETM_Q55_463440"/>
      <w:bookmarkEnd w:id="30931"/>
      <w:r>
        <w:rPr>
          <w:rtl/>
        </w:rPr>
        <w:t xml:space="preserve">יש </w:t>
      </w:r>
      <w:bookmarkStart w:id="30932" w:name="_ETM_Q55_463650"/>
      <w:bookmarkEnd w:id="30932"/>
      <w:r>
        <w:rPr>
          <w:rtl/>
        </w:rPr>
        <w:t xml:space="preserve">פה </w:t>
      </w:r>
      <w:bookmarkStart w:id="30933" w:name="_ETM_Q55_463800"/>
      <w:bookmarkEnd w:id="30933"/>
      <w:r>
        <w:rPr>
          <w:rtl/>
        </w:rPr>
        <w:t>שרים</w:t>
      </w:r>
      <w:r>
        <w:rPr>
          <w:rFonts w:hint="cs"/>
          <w:rtl/>
        </w:rPr>
        <w:t>?</w:t>
      </w:r>
    </w:p>
    <w:p w:rsidR="002C6DDD" w:rsidRDefault="002C6DDD" w:rsidP="0025095F">
      <w:pPr>
        <w:rPr>
          <w:rtl/>
        </w:rPr>
      </w:pPr>
      <w:bookmarkStart w:id="30934" w:name="_ETM_Q55_467906"/>
      <w:bookmarkStart w:id="30935" w:name="_ETM_Q55_467978"/>
      <w:bookmarkEnd w:id="30934"/>
      <w:bookmarkEnd w:id="30935"/>
    </w:p>
    <w:p w:rsidR="002C6DDD" w:rsidRDefault="002C6DDD" w:rsidP="0025095F">
      <w:pPr>
        <w:pStyle w:val="af6"/>
        <w:keepNext/>
        <w:rPr>
          <w:rtl/>
        </w:rPr>
      </w:pPr>
      <w:r w:rsidRPr="008D3888">
        <w:rPr>
          <w:rStyle w:val="TagStyle"/>
          <w:rtl/>
        </w:rPr>
        <w:t xml:space="preserve"> &lt;&lt; יור &gt;&gt;</w:t>
      </w:r>
      <w:r w:rsidRPr="00A7524E">
        <w:rPr>
          <w:rStyle w:val="TagStyle"/>
          <w:rtl/>
        </w:rPr>
        <w:t xml:space="preserve"> </w:t>
      </w:r>
      <w:r>
        <w:rPr>
          <w:rtl/>
        </w:rPr>
        <w:t>היו"ר ניסים ואטורי:</w:t>
      </w:r>
      <w:r w:rsidRPr="00A7524E">
        <w:rPr>
          <w:rStyle w:val="TagStyle"/>
          <w:rtl/>
        </w:rPr>
        <w:t xml:space="preserve"> </w:t>
      </w:r>
      <w:r w:rsidRPr="008D3888">
        <w:rPr>
          <w:rStyle w:val="TagStyle"/>
          <w:rtl/>
        </w:rPr>
        <w:t>&lt;&lt; יור &gt;&gt;</w:t>
      </w:r>
      <w:r>
        <w:rPr>
          <w:rtl/>
        </w:rPr>
        <w:t xml:space="preserve"> </w:t>
      </w:r>
    </w:p>
    <w:p w:rsidR="002C6DDD" w:rsidRDefault="002C6DDD" w:rsidP="00B74F47">
      <w:pPr>
        <w:rPr>
          <w:rtl/>
        </w:rPr>
      </w:pPr>
    </w:p>
    <w:p w:rsidR="002C6DDD" w:rsidRDefault="002C6DDD" w:rsidP="0025095F">
      <w:pPr>
        <w:rPr>
          <w:rtl/>
        </w:rPr>
      </w:pPr>
      <w:bookmarkStart w:id="30936" w:name="_ETM_Q55_468645"/>
      <w:bookmarkEnd w:id="30936"/>
      <w:r>
        <w:rPr>
          <w:rFonts w:hint="cs"/>
          <w:rtl/>
        </w:rPr>
        <w:t>השר וסרלאוף.</w:t>
      </w:r>
    </w:p>
    <w:p w:rsidR="002C6DDD" w:rsidRDefault="002C6DDD" w:rsidP="0025095F">
      <w:pPr>
        <w:rPr>
          <w:rtl/>
        </w:rPr>
      </w:pPr>
      <w:bookmarkStart w:id="30937" w:name="_ETM_Q55_472146"/>
      <w:bookmarkStart w:id="30938" w:name="_ETM_Q55_472220"/>
      <w:bookmarkEnd w:id="30937"/>
      <w:bookmarkEnd w:id="30938"/>
    </w:p>
    <w:p w:rsidR="002C6DDD" w:rsidRDefault="002C6DDD" w:rsidP="0025095F">
      <w:pPr>
        <w:pStyle w:val="-"/>
        <w:keepNext/>
        <w:rPr>
          <w:rtl/>
        </w:rPr>
      </w:pPr>
      <w:bookmarkStart w:id="30939" w:name="ET_speakercontinue_5109_16"/>
      <w:r w:rsidRPr="008D3888">
        <w:rPr>
          <w:rStyle w:val="TagStyle"/>
          <w:rtl/>
        </w:rPr>
        <w:t xml:space="preserve"> &lt;&lt; דובר_המשך &gt;&gt;</w:t>
      </w:r>
      <w:r w:rsidRPr="00A7524E">
        <w:rPr>
          <w:rStyle w:val="TagStyle"/>
          <w:rtl/>
        </w:rPr>
        <w:t xml:space="preserve"> </w:t>
      </w:r>
      <w:r>
        <w:rPr>
          <w:rtl/>
        </w:rPr>
        <w:t>אלעזר שטרן (יש עתיד):</w:t>
      </w:r>
      <w:r w:rsidRPr="00A7524E">
        <w:rPr>
          <w:rStyle w:val="TagStyle"/>
          <w:rtl/>
        </w:rPr>
        <w:t xml:space="preserve"> </w:t>
      </w:r>
      <w:r w:rsidRPr="008D3888">
        <w:rPr>
          <w:rStyle w:val="TagStyle"/>
          <w:rtl/>
        </w:rPr>
        <w:t>&lt;&lt; דובר_המשך &gt;&gt;</w:t>
      </w:r>
      <w:r>
        <w:rPr>
          <w:rtl/>
        </w:rPr>
        <w:t xml:space="preserve"> </w:t>
      </w:r>
      <w:bookmarkEnd w:id="30939"/>
    </w:p>
    <w:p w:rsidR="002C6DDD" w:rsidRDefault="002C6DDD" w:rsidP="00B74F47">
      <w:pPr>
        <w:rPr>
          <w:rtl/>
        </w:rPr>
      </w:pPr>
    </w:p>
    <w:p w:rsidR="002C6DDD" w:rsidRDefault="002C6DDD" w:rsidP="0025095F">
      <w:pPr>
        <w:rPr>
          <w:rtl/>
        </w:rPr>
      </w:pPr>
      <w:bookmarkStart w:id="30940" w:name="_ETM_Q55_472826"/>
      <w:bookmarkEnd w:id="30940"/>
      <w:r>
        <w:rPr>
          <w:rFonts w:hint="cs"/>
          <w:rtl/>
        </w:rPr>
        <w:t>אוקיי.</w:t>
      </w:r>
      <w:r>
        <w:rPr>
          <w:rtl/>
        </w:rPr>
        <w:t xml:space="preserve"> </w:t>
      </w:r>
      <w:bookmarkStart w:id="30941" w:name="_ETM_Q55_465980"/>
      <w:bookmarkStart w:id="30942" w:name="_ETM_Q55_466339"/>
      <w:bookmarkStart w:id="30943" w:name="_ETM_Q55_467089"/>
      <w:bookmarkStart w:id="30944" w:name="_ETM_Q55_469720"/>
      <w:bookmarkStart w:id="30945" w:name="_ETM_Q55_470110"/>
      <w:bookmarkEnd w:id="30941"/>
      <w:bookmarkEnd w:id="30942"/>
      <w:bookmarkEnd w:id="30943"/>
      <w:bookmarkEnd w:id="30944"/>
      <w:bookmarkEnd w:id="30945"/>
      <w:r>
        <w:rPr>
          <w:rtl/>
        </w:rPr>
        <w:t xml:space="preserve">האמת </w:t>
      </w:r>
      <w:bookmarkStart w:id="30946" w:name="_ETM_Q55_470470"/>
      <w:bookmarkEnd w:id="30946"/>
      <w:r>
        <w:rPr>
          <w:rtl/>
        </w:rPr>
        <w:t xml:space="preserve">היא </w:t>
      </w:r>
      <w:bookmarkStart w:id="30947" w:name="_ETM_Q55_470560"/>
      <w:bookmarkEnd w:id="30947"/>
      <w:r>
        <w:rPr>
          <w:rFonts w:hint="cs"/>
          <w:rtl/>
        </w:rPr>
        <w:t>ש</w:t>
      </w:r>
      <w:r>
        <w:rPr>
          <w:rtl/>
        </w:rPr>
        <w:t xml:space="preserve">אני </w:t>
      </w:r>
      <w:bookmarkStart w:id="30948" w:name="_ETM_Q55_470740"/>
      <w:bookmarkEnd w:id="30948"/>
      <w:r>
        <w:rPr>
          <w:rtl/>
        </w:rPr>
        <w:t>במתח</w:t>
      </w:r>
      <w:r>
        <w:rPr>
          <w:rFonts w:hint="cs"/>
          <w:rtl/>
        </w:rPr>
        <w:t>.</w:t>
      </w:r>
      <w:r>
        <w:rPr>
          <w:rtl/>
        </w:rPr>
        <w:t xml:space="preserve"> </w:t>
      </w:r>
      <w:bookmarkStart w:id="30949" w:name="_ETM_Q55_474360"/>
      <w:bookmarkEnd w:id="30949"/>
      <w:r>
        <w:rPr>
          <w:rtl/>
        </w:rPr>
        <w:t xml:space="preserve">שר </w:t>
      </w:r>
      <w:bookmarkStart w:id="30950" w:name="_ETM_Q55_474659"/>
      <w:bookmarkEnd w:id="30950"/>
      <w:r>
        <w:rPr>
          <w:rtl/>
        </w:rPr>
        <w:t xml:space="preserve">האוצר </w:t>
      </w:r>
      <w:bookmarkStart w:id="30951" w:name="_ETM_Q55_475050"/>
      <w:bookmarkEnd w:id="30951"/>
      <w:r>
        <w:rPr>
          <w:rtl/>
        </w:rPr>
        <w:t xml:space="preserve">עמד </w:t>
      </w:r>
      <w:bookmarkStart w:id="30952" w:name="_ETM_Q55_475289"/>
      <w:bookmarkEnd w:id="30952"/>
      <w:r>
        <w:rPr>
          <w:rtl/>
        </w:rPr>
        <w:t xml:space="preserve">ודיבר </w:t>
      </w:r>
      <w:bookmarkStart w:id="30953" w:name="_ETM_Q55_475740"/>
      <w:bookmarkEnd w:id="30953"/>
      <w:r>
        <w:rPr>
          <w:rtl/>
        </w:rPr>
        <w:t xml:space="preserve">פה </w:t>
      </w:r>
      <w:bookmarkStart w:id="30954" w:name="_ETM_Q55_475919"/>
      <w:bookmarkEnd w:id="30954"/>
      <w:r>
        <w:rPr>
          <w:rtl/>
        </w:rPr>
        <w:t xml:space="preserve">על </w:t>
      </w:r>
      <w:bookmarkStart w:id="30955" w:name="_ETM_Q55_476009"/>
      <w:bookmarkEnd w:id="30955"/>
      <w:r>
        <w:rPr>
          <w:rtl/>
        </w:rPr>
        <w:t xml:space="preserve">גיבורי </w:t>
      </w:r>
      <w:bookmarkStart w:id="30956" w:name="_ETM_Q55_476430"/>
      <w:bookmarkEnd w:id="30956"/>
      <w:r>
        <w:rPr>
          <w:rtl/>
        </w:rPr>
        <w:t xml:space="preserve">התרבות </w:t>
      </w:r>
      <w:bookmarkStart w:id="30957" w:name="_ETM_Q55_476939"/>
      <w:bookmarkEnd w:id="30957"/>
      <w:r>
        <w:rPr>
          <w:rtl/>
        </w:rPr>
        <w:t xml:space="preserve">החדשים </w:t>
      </w:r>
      <w:bookmarkStart w:id="30958" w:name="_ETM_Q55_477539"/>
      <w:bookmarkEnd w:id="30958"/>
      <w:r>
        <w:rPr>
          <w:rtl/>
        </w:rPr>
        <w:t>שלנו</w:t>
      </w:r>
      <w:r>
        <w:rPr>
          <w:rFonts w:hint="cs"/>
          <w:rtl/>
        </w:rPr>
        <w:t>,</w:t>
      </w:r>
      <w:r>
        <w:rPr>
          <w:rtl/>
        </w:rPr>
        <w:t xml:space="preserve"> </w:t>
      </w:r>
      <w:bookmarkStart w:id="30959" w:name="_ETM_Q55_478810"/>
      <w:bookmarkEnd w:id="30959"/>
      <w:r>
        <w:rPr>
          <w:rtl/>
        </w:rPr>
        <w:t>המילואימניקים</w:t>
      </w:r>
      <w:r>
        <w:rPr>
          <w:rFonts w:hint="cs"/>
          <w:rtl/>
        </w:rPr>
        <w:t>.</w:t>
      </w:r>
      <w:r>
        <w:rPr>
          <w:rtl/>
        </w:rPr>
        <w:t xml:space="preserve"> </w:t>
      </w:r>
      <w:bookmarkStart w:id="30960" w:name="_ETM_Q55_482200"/>
      <w:bookmarkEnd w:id="30960"/>
      <w:r>
        <w:rPr>
          <w:rtl/>
        </w:rPr>
        <w:t xml:space="preserve">אני </w:t>
      </w:r>
      <w:bookmarkStart w:id="30961" w:name="_ETM_Q55_482440"/>
      <w:bookmarkEnd w:id="30961"/>
      <w:r>
        <w:rPr>
          <w:rtl/>
        </w:rPr>
        <w:t xml:space="preserve">לא </w:t>
      </w:r>
      <w:bookmarkStart w:id="30962" w:name="_ETM_Q55_482399"/>
      <w:bookmarkStart w:id="30963" w:name="_ETM_Q55_482790"/>
      <w:bookmarkStart w:id="30964" w:name="_ETM_Q55_482909"/>
      <w:bookmarkEnd w:id="30962"/>
      <w:bookmarkEnd w:id="30963"/>
      <w:bookmarkEnd w:id="30964"/>
      <w:r>
        <w:rPr>
          <w:rtl/>
        </w:rPr>
        <w:t xml:space="preserve">בטוח </w:t>
      </w:r>
      <w:bookmarkStart w:id="30965" w:name="_ETM_Q55_483839"/>
      <w:bookmarkEnd w:id="30965"/>
      <w:r>
        <w:rPr>
          <w:rtl/>
        </w:rPr>
        <w:t xml:space="preserve">שהתקציב </w:t>
      </w:r>
      <w:bookmarkStart w:id="30966" w:name="_ETM_Q55_484589"/>
      <w:bookmarkEnd w:id="30966"/>
      <w:r>
        <w:rPr>
          <w:rtl/>
        </w:rPr>
        <w:t xml:space="preserve">שהונח </w:t>
      </w:r>
      <w:bookmarkStart w:id="30967" w:name="_ETM_Q55_485069"/>
      <w:bookmarkEnd w:id="30967"/>
      <w:r>
        <w:rPr>
          <w:rtl/>
        </w:rPr>
        <w:t>כ</w:t>
      </w:r>
      <w:r>
        <w:rPr>
          <w:rFonts w:hint="cs"/>
          <w:rtl/>
        </w:rPr>
        <w:t>א</w:t>
      </w:r>
      <w:r>
        <w:rPr>
          <w:rtl/>
        </w:rPr>
        <w:t xml:space="preserve">ן </w:t>
      </w:r>
      <w:bookmarkStart w:id="30968" w:name="_ETM_Q55_486110"/>
      <w:bookmarkStart w:id="30969" w:name="_ETM_Q55_486800"/>
      <w:bookmarkEnd w:id="30968"/>
      <w:bookmarkEnd w:id="30969"/>
      <w:r>
        <w:rPr>
          <w:rtl/>
        </w:rPr>
        <w:t xml:space="preserve">הולך </w:t>
      </w:r>
      <w:bookmarkStart w:id="30970" w:name="_ETM_Q55_487160"/>
      <w:bookmarkEnd w:id="30970"/>
      <w:r>
        <w:rPr>
          <w:rtl/>
        </w:rPr>
        <w:t xml:space="preserve">יד </w:t>
      </w:r>
      <w:bookmarkStart w:id="30971" w:name="_ETM_Q55_487370"/>
      <w:bookmarkEnd w:id="30971"/>
      <w:r>
        <w:rPr>
          <w:rtl/>
        </w:rPr>
        <w:t xml:space="preserve">ביד </w:t>
      </w:r>
      <w:bookmarkStart w:id="30972" w:name="_ETM_Q55_488210"/>
      <w:bookmarkEnd w:id="30972"/>
      <w:r>
        <w:rPr>
          <w:rtl/>
        </w:rPr>
        <w:t xml:space="preserve">עם </w:t>
      </w:r>
      <w:bookmarkStart w:id="30973" w:name="_ETM_Q55_488390"/>
      <w:bookmarkEnd w:id="30973"/>
      <w:r>
        <w:rPr>
          <w:rtl/>
        </w:rPr>
        <w:t xml:space="preserve">גיבורי </w:t>
      </w:r>
      <w:bookmarkStart w:id="30974" w:name="_ETM_Q55_488839"/>
      <w:bookmarkEnd w:id="30974"/>
      <w:r>
        <w:rPr>
          <w:rtl/>
        </w:rPr>
        <w:t xml:space="preserve">התרבות </w:t>
      </w:r>
      <w:bookmarkStart w:id="30975" w:name="_ETM_Q55_490289"/>
      <w:bookmarkEnd w:id="30975"/>
      <w:r>
        <w:rPr>
          <w:rtl/>
        </w:rPr>
        <w:t>שמשרתים</w:t>
      </w:r>
      <w:r>
        <w:rPr>
          <w:rFonts w:hint="cs"/>
          <w:rtl/>
        </w:rPr>
        <w:t>,</w:t>
      </w:r>
      <w:r>
        <w:rPr>
          <w:rtl/>
        </w:rPr>
        <w:t xml:space="preserve"> </w:t>
      </w:r>
      <w:bookmarkStart w:id="30976" w:name="_ETM_Q55_491759"/>
      <w:bookmarkEnd w:id="30976"/>
      <w:r>
        <w:rPr>
          <w:rtl/>
        </w:rPr>
        <w:t>שנלחמים</w:t>
      </w:r>
      <w:r>
        <w:rPr>
          <w:rFonts w:hint="cs"/>
          <w:rtl/>
        </w:rPr>
        <w:t>,</w:t>
      </w:r>
      <w:r>
        <w:rPr>
          <w:rtl/>
        </w:rPr>
        <w:t xml:space="preserve"> </w:t>
      </w:r>
      <w:bookmarkStart w:id="30977" w:name="_ETM_Q55_494009"/>
      <w:bookmarkEnd w:id="30977"/>
      <w:r>
        <w:rPr>
          <w:rtl/>
        </w:rPr>
        <w:t xml:space="preserve">שעזבו </w:t>
      </w:r>
      <w:bookmarkStart w:id="30978" w:name="_ETM_Q55_494549"/>
      <w:bookmarkEnd w:id="30978"/>
      <w:r>
        <w:rPr>
          <w:rtl/>
        </w:rPr>
        <w:t xml:space="preserve">משפחות </w:t>
      </w:r>
      <w:bookmarkStart w:id="30979" w:name="_ETM_Q55_495419"/>
      <w:bookmarkEnd w:id="30979"/>
      <w:r>
        <w:rPr>
          <w:rtl/>
        </w:rPr>
        <w:t xml:space="preserve">כבר </w:t>
      </w:r>
      <w:bookmarkStart w:id="30980" w:name="_ETM_Q55_495689"/>
      <w:bookmarkEnd w:id="30980"/>
      <w:r>
        <w:rPr>
          <w:rtl/>
        </w:rPr>
        <w:t>ל</w:t>
      </w:r>
      <w:r>
        <w:rPr>
          <w:rFonts w:hint="cs"/>
          <w:rtl/>
        </w:rPr>
        <w:t>ארבעה</w:t>
      </w:r>
      <w:r>
        <w:rPr>
          <w:rtl/>
        </w:rPr>
        <w:t xml:space="preserve"> </w:t>
      </w:r>
      <w:bookmarkStart w:id="30981" w:name="_ETM_Q55_496199"/>
      <w:bookmarkEnd w:id="30981"/>
      <w:r>
        <w:rPr>
          <w:rtl/>
        </w:rPr>
        <w:t>חודשים</w:t>
      </w:r>
      <w:r>
        <w:rPr>
          <w:rFonts w:hint="cs"/>
          <w:rtl/>
        </w:rPr>
        <w:t>,</w:t>
      </w:r>
      <w:r>
        <w:rPr>
          <w:rtl/>
        </w:rPr>
        <w:t xml:space="preserve"> </w:t>
      </w:r>
      <w:bookmarkStart w:id="30982" w:name="_ETM_Q55_498430"/>
      <w:bookmarkEnd w:id="30982"/>
      <w:r>
        <w:rPr>
          <w:rtl/>
        </w:rPr>
        <w:t>נשים</w:t>
      </w:r>
      <w:r>
        <w:rPr>
          <w:rFonts w:hint="cs"/>
          <w:rtl/>
        </w:rPr>
        <w:t>,</w:t>
      </w:r>
      <w:r>
        <w:rPr>
          <w:rtl/>
        </w:rPr>
        <w:t xml:space="preserve"> </w:t>
      </w:r>
      <w:bookmarkStart w:id="30983" w:name="_ETM_Q55_499529"/>
      <w:bookmarkEnd w:id="30983"/>
      <w:r>
        <w:rPr>
          <w:rtl/>
        </w:rPr>
        <w:t>ילדים</w:t>
      </w:r>
      <w:r>
        <w:rPr>
          <w:rFonts w:hint="cs"/>
          <w:rtl/>
        </w:rPr>
        <w:t>,</w:t>
      </w:r>
      <w:r>
        <w:rPr>
          <w:rtl/>
        </w:rPr>
        <w:t xml:space="preserve"> </w:t>
      </w:r>
      <w:bookmarkStart w:id="30984" w:name="_ETM_Q55_502079"/>
      <w:bookmarkEnd w:id="30984"/>
      <w:r>
        <w:rPr>
          <w:rtl/>
        </w:rPr>
        <w:t xml:space="preserve">כשבעצם </w:t>
      </w:r>
      <w:bookmarkStart w:id="30985" w:name="_ETM_Q55_503519"/>
      <w:bookmarkEnd w:id="30985"/>
      <w:r>
        <w:rPr>
          <w:rtl/>
        </w:rPr>
        <w:t xml:space="preserve">התקציב </w:t>
      </w:r>
      <w:bookmarkStart w:id="30986" w:name="_ETM_Q55_504089"/>
      <w:bookmarkEnd w:id="30986"/>
      <w:r>
        <w:rPr>
          <w:rtl/>
        </w:rPr>
        <w:t xml:space="preserve">שגדל </w:t>
      </w:r>
      <w:bookmarkStart w:id="30987" w:name="_ETM_Q55_504839"/>
      <w:bookmarkEnd w:id="30987"/>
      <w:r>
        <w:rPr>
          <w:rtl/>
        </w:rPr>
        <w:t xml:space="preserve">בתוך </w:t>
      </w:r>
      <w:bookmarkStart w:id="30988" w:name="_ETM_Q55_505230"/>
      <w:bookmarkEnd w:id="30988"/>
      <w:r>
        <w:rPr>
          <w:rtl/>
        </w:rPr>
        <w:t>זה</w:t>
      </w:r>
      <w:r>
        <w:rPr>
          <w:rFonts w:hint="cs"/>
          <w:rtl/>
        </w:rPr>
        <w:t xml:space="preserve"> הוא</w:t>
      </w:r>
      <w:r>
        <w:rPr>
          <w:rtl/>
        </w:rPr>
        <w:t xml:space="preserve"> </w:t>
      </w:r>
      <w:bookmarkStart w:id="30989" w:name="_ETM_Q55_505949"/>
      <w:bookmarkStart w:id="30990" w:name="_ETM_Q55_506220"/>
      <w:bookmarkEnd w:id="30989"/>
      <w:bookmarkEnd w:id="30990"/>
      <w:r>
        <w:rPr>
          <w:rtl/>
        </w:rPr>
        <w:t xml:space="preserve">לא </w:t>
      </w:r>
      <w:bookmarkStart w:id="30991" w:name="_ETM_Q55_506309"/>
      <w:bookmarkEnd w:id="30991"/>
      <w:r>
        <w:rPr>
          <w:rtl/>
        </w:rPr>
        <w:t xml:space="preserve">תקציב </w:t>
      </w:r>
      <w:bookmarkStart w:id="30992" w:name="_ETM_Q55_506759"/>
      <w:bookmarkEnd w:id="30992"/>
      <w:r>
        <w:rPr>
          <w:rtl/>
        </w:rPr>
        <w:t xml:space="preserve">שמעודד </w:t>
      </w:r>
      <w:bookmarkStart w:id="30993" w:name="_ETM_Q55_507390"/>
      <w:bookmarkEnd w:id="30993"/>
      <w:r>
        <w:rPr>
          <w:rtl/>
        </w:rPr>
        <w:t xml:space="preserve">שירות </w:t>
      </w:r>
      <w:bookmarkStart w:id="30994" w:name="_ETM_Q55_507809"/>
      <w:bookmarkEnd w:id="30994"/>
      <w:r>
        <w:rPr>
          <w:rtl/>
        </w:rPr>
        <w:t xml:space="preserve">אלא </w:t>
      </w:r>
      <w:bookmarkStart w:id="30995" w:name="_ETM_Q55_508019"/>
      <w:bookmarkEnd w:id="30995"/>
      <w:r>
        <w:rPr>
          <w:rtl/>
        </w:rPr>
        <w:t xml:space="preserve">זה </w:t>
      </w:r>
      <w:bookmarkStart w:id="30996" w:name="_ETM_Q55_508169"/>
      <w:bookmarkEnd w:id="30996"/>
      <w:r>
        <w:rPr>
          <w:rtl/>
        </w:rPr>
        <w:t xml:space="preserve">תקציב </w:t>
      </w:r>
      <w:bookmarkStart w:id="30997" w:name="_ETM_Q55_508559"/>
      <w:bookmarkEnd w:id="30997"/>
      <w:r>
        <w:rPr>
          <w:rtl/>
        </w:rPr>
        <w:t>ה</w:t>
      </w:r>
      <w:r>
        <w:rPr>
          <w:rFonts w:hint="cs"/>
          <w:rtl/>
        </w:rPr>
        <w:t>הפך.</w:t>
      </w:r>
    </w:p>
    <w:p w:rsidR="002C6DDD" w:rsidRDefault="002C6DDD" w:rsidP="0025095F">
      <w:pPr>
        <w:rPr>
          <w:rtl/>
        </w:rPr>
      </w:pPr>
      <w:bookmarkStart w:id="30998" w:name="_ETM_Q55_507779"/>
      <w:bookmarkStart w:id="30999" w:name="_ETM_Q55_507854"/>
      <w:bookmarkEnd w:id="30998"/>
      <w:bookmarkEnd w:id="30999"/>
    </w:p>
    <w:p w:rsidR="002C6DDD" w:rsidRDefault="002C6DDD" w:rsidP="0025095F">
      <w:pPr>
        <w:rPr>
          <w:rtl/>
        </w:rPr>
      </w:pPr>
      <w:bookmarkStart w:id="31000" w:name="_ETM_Q55_507937"/>
      <w:bookmarkStart w:id="31001" w:name="_ETM_Q55_507993"/>
      <w:bookmarkStart w:id="31002" w:name="_ETM_Q55_510699"/>
      <w:bookmarkStart w:id="31003" w:name="_ETM_Q55_511179"/>
      <w:bookmarkEnd w:id="31000"/>
      <w:bookmarkEnd w:id="31001"/>
      <w:bookmarkEnd w:id="31002"/>
      <w:bookmarkEnd w:id="31003"/>
      <w:r>
        <w:rPr>
          <w:rtl/>
        </w:rPr>
        <w:t xml:space="preserve">בשעות </w:t>
      </w:r>
      <w:bookmarkStart w:id="31004" w:name="_ETM_Q55_511630"/>
      <w:bookmarkEnd w:id="31004"/>
      <w:r>
        <w:rPr>
          <w:rtl/>
        </w:rPr>
        <w:t xml:space="preserve">האחרונות </w:t>
      </w:r>
      <w:bookmarkStart w:id="31005" w:name="_ETM_Q55_512170"/>
      <w:bookmarkEnd w:id="31005"/>
      <w:r>
        <w:rPr>
          <w:rtl/>
        </w:rPr>
        <w:t xml:space="preserve">מתפרסם </w:t>
      </w:r>
      <w:bookmarkStart w:id="31006" w:name="_ETM_Q55_512829"/>
      <w:bookmarkEnd w:id="31006"/>
      <w:r>
        <w:rPr>
          <w:rtl/>
        </w:rPr>
        <w:t xml:space="preserve">שצה"ל </w:t>
      </w:r>
      <w:bookmarkStart w:id="31007" w:name="_ETM_Q55_513370"/>
      <w:bookmarkEnd w:id="31007"/>
      <w:r>
        <w:rPr>
          <w:rtl/>
        </w:rPr>
        <w:t xml:space="preserve">כנראה </w:t>
      </w:r>
      <w:bookmarkStart w:id="31008" w:name="_ETM_Q55_514089"/>
      <w:bookmarkEnd w:id="31008"/>
      <w:r>
        <w:rPr>
          <w:rtl/>
        </w:rPr>
        <w:t xml:space="preserve">יבקש </w:t>
      </w:r>
      <w:bookmarkStart w:id="31009" w:name="_ETM_Q55_514779"/>
      <w:bookmarkEnd w:id="31009"/>
      <w:r>
        <w:rPr>
          <w:rtl/>
        </w:rPr>
        <w:t xml:space="preserve">להאריך </w:t>
      </w:r>
      <w:bookmarkStart w:id="31010" w:name="_ETM_Q55_515230"/>
      <w:bookmarkEnd w:id="31010"/>
      <w:r>
        <w:rPr>
          <w:rtl/>
        </w:rPr>
        <w:t>שירות</w:t>
      </w:r>
      <w:r>
        <w:rPr>
          <w:rFonts w:hint="cs"/>
          <w:rtl/>
        </w:rPr>
        <w:t>.</w:t>
      </w:r>
      <w:r>
        <w:rPr>
          <w:rtl/>
        </w:rPr>
        <w:t xml:space="preserve"> </w:t>
      </w:r>
      <w:bookmarkStart w:id="31011" w:name="_ETM_Q55_518289"/>
      <w:bookmarkEnd w:id="31011"/>
      <w:r>
        <w:rPr>
          <w:rtl/>
        </w:rPr>
        <w:t xml:space="preserve">יש </w:t>
      </w:r>
      <w:bookmarkStart w:id="31012" w:name="_ETM_Q55_518440"/>
      <w:bookmarkEnd w:id="31012"/>
      <w:r>
        <w:rPr>
          <w:rtl/>
        </w:rPr>
        <w:t xml:space="preserve">לי </w:t>
      </w:r>
      <w:bookmarkStart w:id="31013" w:name="_ETM_Q55_518559"/>
      <w:bookmarkEnd w:id="31013"/>
      <w:r>
        <w:rPr>
          <w:rtl/>
        </w:rPr>
        <w:t xml:space="preserve">שאלה </w:t>
      </w:r>
      <w:bookmarkStart w:id="31014" w:name="_ETM_Q55_518890"/>
      <w:bookmarkStart w:id="31015" w:name="_ETM_Q55_519010"/>
      <w:bookmarkEnd w:id="31014"/>
      <w:bookmarkEnd w:id="31015"/>
      <w:r>
        <w:rPr>
          <w:rFonts w:hint="cs"/>
          <w:rtl/>
        </w:rPr>
        <w:t>ל</w:t>
      </w:r>
      <w:r>
        <w:rPr>
          <w:rtl/>
        </w:rPr>
        <w:t xml:space="preserve">שר </w:t>
      </w:r>
      <w:bookmarkStart w:id="31016" w:name="_ETM_Q55_519309"/>
      <w:bookmarkEnd w:id="31016"/>
      <w:r>
        <w:rPr>
          <w:rtl/>
        </w:rPr>
        <w:t>דיכטר</w:t>
      </w:r>
      <w:r>
        <w:rPr>
          <w:rFonts w:hint="cs"/>
          <w:rtl/>
        </w:rPr>
        <w:t>:</w:t>
      </w:r>
      <w:r>
        <w:rPr>
          <w:rtl/>
        </w:rPr>
        <w:t xml:space="preserve"> </w:t>
      </w:r>
      <w:bookmarkStart w:id="31017" w:name="_ETM_Q55_521239"/>
      <w:bookmarkEnd w:id="31017"/>
      <w:r>
        <w:rPr>
          <w:rtl/>
        </w:rPr>
        <w:t xml:space="preserve">איך </w:t>
      </w:r>
      <w:bookmarkStart w:id="31018" w:name="_ETM_Q55_521449"/>
      <w:bookmarkEnd w:id="31018"/>
      <w:r>
        <w:rPr>
          <w:rtl/>
        </w:rPr>
        <w:t xml:space="preserve">הוא </w:t>
      </w:r>
      <w:bookmarkStart w:id="31019" w:name="_ETM_Q55_521539"/>
      <w:bookmarkEnd w:id="31019"/>
      <w:r>
        <w:rPr>
          <w:rtl/>
        </w:rPr>
        <w:t xml:space="preserve">חושב </w:t>
      </w:r>
      <w:bookmarkStart w:id="31020" w:name="_ETM_Q55_521989"/>
      <w:bookmarkEnd w:id="31020"/>
      <w:r>
        <w:rPr>
          <w:rtl/>
        </w:rPr>
        <w:t xml:space="preserve">שהחברים </w:t>
      </w:r>
      <w:bookmarkStart w:id="31021" w:name="_ETM_Q55_522739"/>
      <w:bookmarkEnd w:id="31021"/>
      <w:r>
        <w:rPr>
          <w:rtl/>
        </w:rPr>
        <w:t xml:space="preserve">שלו </w:t>
      </w:r>
      <w:bookmarkStart w:id="31022" w:name="_ETM_Q55_523489"/>
      <w:bookmarkEnd w:id="31022"/>
      <w:r>
        <w:rPr>
          <w:rtl/>
        </w:rPr>
        <w:t xml:space="preserve">בממשלה </w:t>
      </w:r>
      <w:bookmarkStart w:id="31023" w:name="_ETM_Q55_524180"/>
      <w:bookmarkEnd w:id="31023"/>
      <w:r>
        <w:rPr>
          <w:rtl/>
        </w:rPr>
        <w:t xml:space="preserve">שלא </w:t>
      </w:r>
      <w:bookmarkStart w:id="31024" w:name="_ETM_Q55_524449"/>
      <w:bookmarkEnd w:id="31024"/>
      <w:r>
        <w:rPr>
          <w:rtl/>
        </w:rPr>
        <w:t xml:space="preserve">יודעים </w:t>
      </w:r>
      <w:bookmarkStart w:id="31025" w:name="_ETM_Q55_524809"/>
      <w:bookmarkEnd w:id="31025"/>
      <w:r>
        <w:rPr>
          <w:rtl/>
        </w:rPr>
        <w:t xml:space="preserve">מה </w:t>
      </w:r>
      <w:bookmarkStart w:id="31026" w:name="_ETM_Q55_524930"/>
      <w:bookmarkEnd w:id="31026"/>
      <w:r>
        <w:rPr>
          <w:rtl/>
        </w:rPr>
        <w:t xml:space="preserve">זה </w:t>
      </w:r>
      <w:bookmarkStart w:id="31027" w:name="_ETM_Q55_525079"/>
      <w:bookmarkEnd w:id="31027"/>
      <w:r>
        <w:rPr>
          <w:rtl/>
        </w:rPr>
        <w:t>שירות</w:t>
      </w:r>
      <w:r>
        <w:rPr>
          <w:rFonts w:hint="cs"/>
          <w:rtl/>
        </w:rPr>
        <w:t>,</w:t>
      </w:r>
      <w:r>
        <w:rPr>
          <w:rtl/>
        </w:rPr>
        <w:t xml:space="preserve"> </w:t>
      </w:r>
      <w:bookmarkStart w:id="31028" w:name="_ETM_Q55_527359"/>
      <w:bookmarkEnd w:id="31028"/>
      <w:r>
        <w:rPr>
          <w:rtl/>
        </w:rPr>
        <w:t xml:space="preserve">איך </w:t>
      </w:r>
      <w:bookmarkStart w:id="31029" w:name="_ETM_Q55_527569"/>
      <w:bookmarkEnd w:id="31029"/>
      <w:r>
        <w:rPr>
          <w:rtl/>
        </w:rPr>
        <w:t xml:space="preserve">הם </w:t>
      </w:r>
      <w:bookmarkStart w:id="31030" w:name="_ETM_Q55_527690"/>
      <w:bookmarkEnd w:id="31030"/>
      <w:r>
        <w:rPr>
          <w:rtl/>
        </w:rPr>
        <w:t>יצביעו</w:t>
      </w:r>
      <w:r>
        <w:rPr>
          <w:rFonts w:hint="cs"/>
          <w:rtl/>
        </w:rPr>
        <w:t>?</w:t>
      </w:r>
      <w:r>
        <w:rPr>
          <w:rtl/>
        </w:rPr>
        <w:t xml:space="preserve"> </w:t>
      </w:r>
      <w:bookmarkStart w:id="31031" w:name="_ETM_Q55_532050"/>
      <w:bookmarkEnd w:id="31031"/>
      <w:r>
        <w:rPr>
          <w:rtl/>
        </w:rPr>
        <w:t xml:space="preserve">איך </w:t>
      </w:r>
      <w:bookmarkStart w:id="31032" w:name="_ETM_Q55_532230"/>
      <w:bookmarkEnd w:id="31032"/>
      <w:r>
        <w:rPr>
          <w:rtl/>
        </w:rPr>
        <w:t xml:space="preserve">זה </w:t>
      </w:r>
      <w:bookmarkStart w:id="31033" w:name="_ETM_Q55_532350"/>
      <w:bookmarkEnd w:id="31033"/>
      <w:r>
        <w:rPr>
          <w:rtl/>
        </w:rPr>
        <w:t xml:space="preserve">יכול </w:t>
      </w:r>
      <w:bookmarkStart w:id="31034" w:name="_ETM_Q55_532529"/>
      <w:bookmarkEnd w:id="31034"/>
      <w:r>
        <w:rPr>
          <w:rtl/>
        </w:rPr>
        <w:t>להיות</w:t>
      </w:r>
      <w:r>
        <w:rPr>
          <w:rFonts w:hint="cs"/>
          <w:rtl/>
        </w:rPr>
        <w:t>?</w:t>
      </w:r>
      <w:r>
        <w:rPr>
          <w:rtl/>
        </w:rPr>
        <w:t xml:space="preserve"> </w:t>
      </w:r>
      <w:bookmarkStart w:id="31035" w:name="_ETM_Q55_534190"/>
      <w:bookmarkEnd w:id="31035"/>
      <w:r>
        <w:rPr>
          <w:rtl/>
        </w:rPr>
        <w:t xml:space="preserve">אז </w:t>
      </w:r>
      <w:bookmarkStart w:id="31036" w:name="_ETM_Q55_534880"/>
      <w:bookmarkEnd w:id="31036"/>
      <w:r>
        <w:rPr>
          <w:rtl/>
        </w:rPr>
        <w:t>הגדי</w:t>
      </w:r>
      <w:r>
        <w:rPr>
          <w:rFonts w:hint="cs"/>
          <w:rtl/>
        </w:rPr>
        <w:t>ל</w:t>
      </w:r>
      <w:r>
        <w:rPr>
          <w:rtl/>
        </w:rPr>
        <w:t xml:space="preserve">ו </w:t>
      </w:r>
      <w:bookmarkStart w:id="31037" w:name="_ETM_Q55_535390"/>
      <w:bookmarkEnd w:id="31037"/>
      <w:r>
        <w:rPr>
          <w:rtl/>
        </w:rPr>
        <w:t xml:space="preserve">להם </w:t>
      </w:r>
      <w:bookmarkStart w:id="31038" w:name="_ETM_Q55_535600"/>
      <w:bookmarkEnd w:id="31038"/>
      <w:r>
        <w:rPr>
          <w:rtl/>
        </w:rPr>
        <w:t>ל</w:t>
      </w:r>
      <w:r>
        <w:rPr>
          <w:rFonts w:hint="cs"/>
          <w:rtl/>
        </w:rPr>
        <w:t xml:space="preserve">-1.7 </w:t>
      </w:r>
      <w:r>
        <w:rPr>
          <w:rtl/>
        </w:rPr>
        <w:t xml:space="preserve">מיליארד </w:t>
      </w:r>
      <w:bookmarkStart w:id="31039" w:name="_ETM_Q55_536230"/>
      <w:bookmarkStart w:id="31040" w:name="_ETM_Q55_537600"/>
      <w:bookmarkEnd w:id="31039"/>
      <w:bookmarkEnd w:id="31040"/>
      <w:r>
        <w:rPr>
          <w:rtl/>
        </w:rPr>
        <w:t xml:space="preserve">למוסדות </w:t>
      </w:r>
      <w:bookmarkStart w:id="31041" w:name="_ETM_Q55_538260"/>
      <w:bookmarkEnd w:id="31041"/>
      <w:r>
        <w:rPr>
          <w:rtl/>
        </w:rPr>
        <w:t xml:space="preserve">שלא </w:t>
      </w:r>
      <w:bookmarkStart w:id="31042" w:name="_ETM_Q55_538559"/>
      <w:bookmarkEnd w:id="31042"/>
      <w:r>
        <w:rPr>
          <w:rtl/>
        </w:rPr>
        <w:t xml:space="preserve">מעודדים </w:t>
      </w:r>
      <w:bookmarkStart w:id="31043" w:name="_ETM_Q55_539100"/>
      <w:bookmarkEnd w:id="31043"/>
      <w:r>
        <w:rPr>
          <w:rtl/>
        </w:rPr>
        <w:t>שירות</w:t>
      </w:r>
      <w:r>
        <w:rPr>
          <w:rFonts w:hint="cs"/>
          <w:rtl/>
        </w:rPr>
        <w:t>,</w:t>
      </w:r>
      <w:r>
        <w:rPr>
          <w:rtl/>
        </w:rPr>
        <w:t xml:space="preserve"> </w:t>
      </w:r>
      <w:bookmarkStart w:id="31044" w:name="_ETM_Q55_539760"/>
      <w:bookmarkEnd w:id="31044"/>
      <w:r>
        <w:rPr>
          <w:rtl/>
        </w:rPr>
        <w:t xml:space="preserve">שמבטיחים </w:t>
      </w:r>
      <w:bookmarkStart w:id="31045" w:name="_ETM_Q55_540570"/>
      <w:bookmarkEnd w:id="31045"/>
      <w:r>
        <w:rPr>
          <w:rtl/>
        </w:rPr>
        <w:t xml:space="preserve">לא </w:t>
      </w:r>
      <w:bookmarkStart w:id="31046" w:name="_ETM_Q55_540719"/>
      <w:bookmarkEnd w:id="31046"/>
      <w:r>
        <w:rPr>
          <w:rtl/>
        </w:rPr>
        <w:t>לשרת</w:t>
      </w:r>
      <w:r>
        <w:rPr>
          <w:rFonts w:hint="cs"/>
          <w:rtl/>
        </w:rPr>
        <w:t>,</w:t>
      </w:r>
      <w:r>
        <w:rPr>
          <w:rtl/>
        </w:rPr>
        <w:t xml:space="preserve"> </w:t>
      </w:r>
      <w:bookmarkStart w:id="31047" w:name="_ETM_Q55_542630"/>
      <w:bookmarkEnd w:id="31047"/>
      <w:r>
        <w:rPr>
          <w:rtl/>
        </w:rPr>
        <w:t xml:space="preserve">והם </w:t>
      </w:r>
      <w:bookmarkStart w:id="31048" w:name="_ETM_Q55_542839"/>
      <w:bookmarkEnd w:id="31048"/>
      <w:r>
        <w:rPr>
          <w:rtl/>
        </w:rPr>
        <w:t xml:space="preserve">יבואו </w:t>
      </w:r>
      <w:bookmarkStart w:id="31049" w:name="_ETM_Q55_543170"/>
      <w:bookmarkEnd w:id="31049"/>
      <w:r>
        <w:rPr>
          <w:rtl/>
        </w:rPr>
        <w:t xml:space="preserve">לכאן </w:t>
      </w:r>
      <w:bookmarkStart w:id="31050" w:name="_ETM_Q55_543560"/>
      <w:bookmarkEnd w:id="31050"/>
      <w:r>
        <w:rPr>
          <w:rtl/>
        </w:rPr>
        <w:t xml:space="preserve">בעוד </w:t>
      </w:r>
      <w:bookmarkStart w:id="31051" w:name="_ETM_Q55_543800"/>
      <w:bookmarkEnd w:id="31051"/>
      <w:r>
        <w:rPr>
          <w:rtl/>
        </w:rPr>
        <w:t xml:space="preserve">כמה </w:t>
      </w:r>
      <w:bookmarkStart w:id="31052" w:name="_ETM_Q55_544100"/>
      <w:bookmarkEnd w:id="31052"/>
      <w:r>
        <w:rPr>
          <w:rtl/>
        </w:rPr>
        <w:t xml:space="preserve">ימים </w:t>
      </w:r>
      <w:bookmarkStart w:id="31053" w:name="_ETM_Q55_545570"/>
      <w:bookmarkEnd w:id="31053"/>
      <w:r>
        <w:rPr>
          <w:rtl/>
        </w:rPr>
        <w:t xml:space="preserve">ויצביעו </w:t>
      </w:r>
      <w:bookmarkStart w:id="31054" w:name="_ETM_Q55_546350"/>
      <w:bookmarkEnd w:id="31054"/>
      <w:r>
        <w:rPr>
          <w:rtl/>
        </w:rPr>
        <w:t xml:space="preserve">על </w:t>
      </w:r>
      <w:bookmarkStart w:id="31055" w:name="_ETM_Q55_546500"/>
      <w:bookmarkEnd w:id="31055"/>
      <w:r>
        <w:rPr>
          <w:rtl/>
        </w:rPr>
        <w:t xml:space="preserve">הארכת </w:t>
      </w:r>
      <w:bookmarkStart w:id="31056" w:name="_ETM_Q55_546950"/>
      <w:bookmarkEnd w:id="31056"/>
      <w:r>
        <w:rPr>
          <w:rtl/>
        </w:rPr>
        <w:t xml:space="preserve">שירות </w:t>
      </w:r>
      <w:bookmarkStart w:id="31057" w:name="_ETM_Q55_547370"/>
      <w:bookmarkEnd w:id="31057"/>
      <w:r>
        <w:rPr>
          <w:rtl/>
        </w:rPr>
        <w:t xml:space="preserve">ל-36 </w:t>
      </w:r>
      <w:bookmarkStart w:id="31058" w:name="_ETM_Q55_548390"/>
      <w:bookmarkEnd w:id="31058"/>
      <w:r>
        <w:rPr>
          <w:rtl/>
        </w:rPr>
        <w:t xml:space="preserve">חודשים </w:t>
      </w:r>
      <w:bookmarkStart w:id="31059" w:name="_ETM_Q55_549529"/>
      <w:bookmarkEnd w:id="31059"/>
      <w:r>
        <w:rPr>
          <w:rtl/>
        </w:rPr>
        <w:t xml:space="preserve">והארכת </w:t>
      </w:r>
      <w:bookmarkStart w:id="31060" w:name="_ETM_Q55_550160"/>
      <w:bookmarkEnd w:id="31060"/>
      <w:r>
        <w:rPr>
          <w:rtl/>
        </w:rPr>
        <w:t xml:space="preserve">משך </w:t>
      </w:r>
      <w:bookmarkStart w:id="31061" w:name="_ETM_Q55_550580"/>
      <w:bookmarkEnd w:id="31061"/>
      <w:r>
        <w:rPr>
          <w:rtl/>
        </w:rPr>
        <w:t xml:space="preserve">ימי </w:t>
      </w:r>
      <w:bookmarkStart w:id="31062" w:name="_ETM_Q55_550910"/>
      <w:bookmarkEnd w:id="31062"/>
      <w:r>
        <w:rPr>
          <w:rtl/>
        </w:rPr>
        <w:t xml:space="preserve">המילואים </w:t>
      </w:r>
      <w:bookmarkStart w:id="31063" w:name="_ETM_Q55_551479"/>
      <w:bookmarkEnd w:id="31063"/>
      <w:r>
        <w:rPr>
          <w:rtl/>
        </w:rPr>
        <w:t xml:space="preserve">במשך </w:t>
      </w:r>
      <w:bookmarkStart w:id="31064" w:name="_ETM_Q55_552020"/>
      <w:bookmarkEnd w:id="31064"/>
      <w:r>
        <w:rPr>
          <w:rtl/>
        </w:rPr>
        <w:t xml:space="preserve">שנה </w:t>
      </w:r>
      <w:bookmarkStart w:id="31065" w:name="_ETM_Q55_552380"/>
      <w:bookmarkStart w:id="31066" w:name="_ETM_Q55_553740"/>
      <w:bookmarkEnd w:id="31065"/>
      <w:bookmarkEnd w:id="31066"/>
      <w:r>
        <w:rPr>
          <w:rFonts w:hint="cs"/>
          <w:rtl/>
        </w:rPr>
        <w:t xml:space="preserve">אחת. </w:t>
      </w:r>
      <w:r>
        <w:rPr>
          <w:rtl/>
        </w:rPr>
        <w:t xml:space="preserve">ושר </w:t>
      </w:r>
      <w:bookmarkStart w:id="31067" w:name="_ETM_Q55_554159"/>
      <w:bookmarkEnd w:id="31067"/>
      <w:r>
        <w:rPr>
          <w:rtl/>
        </w:rPr>
        <w:t xml:space="preserve">האוצר </w:t>
      </w:r>
      <w:bookmarkStart w:id="31068" w:name="_ETM_Q55_554549"/>
      <w:bookmarkEnd w:id="31068"/>
      <w:r>
        <w:rPr>
          <w:rtl/>
        </w:rPr>
        <w:t xml:space="preserve">יעמוד </w:t>
      </w:r>
      <w:bookmarkStart w:id="31069" w:name="_ETM_Q55_554969"/>
      <w:bookmarkEnd w:id="31069"/>
      <w:r>
        <w:rPr>
          <w:rtl/>
        </w:rPr>
        <w:t xml:space="preserve">פה </w:t>
      </w:r>
      <w:bookmarkStart w:id="31070" w:name="_ETM_Q55_555939"/>
      <w:bookmarkEnd w:id="31070"/>
      <w:r>
        <w:rPr>
          <w:rtl/>
        </w:rPr>
        <w:t xml:space="preserve">אחרי </w:t>
      </w:r>
      <w:bookmarkStart w:id="31071" w:name="_ETM_Q55_556270"/>
      <w:bookmarkEnd w:id="31071"/>
      <w:r>
        <w:rPr>
          <w:rtl/>
        </w:rPr>
        <w:t xml:space="preserve">שהוא </w:t>
      </w:r>
      <w:bookmarkStart w:id="31072" w:name="_ETM_Q55_556420"/>
      <w:bookmarkEnd w:id="31072"/>
      <w:r>
        <w:rPr>
          <w:rtl/>
        </w:rPr>
        <w:t xml:space="preserve">מגבה </w:t>
      </w:r>
      <w:bookmarkStart w:id="31073" w:name="_ETM_Q55_556810"/>
      <w:bookmarkEnd w:id="31073"/>
      <w:r>
        <w:rPr>
          <w:rtl/>
        </w:rPr>
        <w:t xml:space="preserve">את </w:t>
      </w:r>
      <w:bookmarkStart w:id="31074" w:name="_ETM_Q55_556899"/>
      <w:bookmarkEnd w:id="31074"/>
      <w:r>
        <w:rPr>
          <w:rtl/>
        </w:rPr>
        <w:t xml:space="preserve">כל </w:t>
      </w:r>
      <w:bookmarkStart w:id="31075" w:name="_ETM_Q55_557109"/>
      <w:bookmarkEnd w:id="31075"/>
      <w:r>
        <w:rPr>
          <w:rtl/>
        </w:rPr>
        <w:t xml:space="preserve">זה </w:t>
      </w:r>
      <w:bookmarkStart w:id="31076" w:name="_ETM_Q55_557259"/>
      <w:bookmarkEnd w:id="31076"/>
      <w:r>
        <w:rPr>
          <w:rtl/>
        </w:rPr>
        <w:t xml:space="preserve">בתקציב </w:t>
      </w:r>
      <w:bookmarkStart w:id="31077" w:name="_ETM_Q55_561899"/>
      <w:bookmarkEnd w:id="31077"/>
      <w:r>
        <w:rPr>
          <w:rtl/>
        </w:rPr>
        <w:t>ויגיד</w:t>
      </w:r>
      <w:r>
        <w:rPr>
          <w:rFonts w:hint="cs"/>
          <w:rtl/>
        </w:rPr>
        <w:t>:</w:t>
      </w:r>
      <w:r>
        <w:rPr>
          <w:rtl/>
        </w:rPr>
        <w:t xml:space="preserve"> </w:t>
      </w:r>
      <w:bookmarkStart w:id="31078" w:name="_ETM_Q55_562500"/>
      <w:bookmarkEnd w:id="31078"/>
      <w:r>
        <w:rPr>
          <w:rtl/>
        </w:rPr>
        <w:t xml:space="preserve">הגיבורים </w:t>
      </w:r>
      <w:bookmarkStart w:id="31079" w:name="_ETM_Q55_562979"/>
      <w:bookmarkEnd w:id="31079"/>
      <w:r>
        <w:rPr>
          <w:rtl/>
        </w:rPr>
        <w:t xml:space="preserve">שלי </w:t>
      </w:r>
      <w:bookmarkStart w:id="31080" w:name="_ETM_Q55_563279"/>
      <w:bookmarkEnd w:id="31080"/>
      <w:r>
        <w:rPr>
          <w:rFonts w:hint="cs"/>
          <w:rtl/>
        </w:rPr>
        <w:t>ה</w:t>
      </w:r>
      <w:r>
        <w:rPr>
          <w:rtl/>
        </w:rPr>
        <w:t xml:space="preserve">ם </w:t>
      </w:r>
      <w:bookmarkStart w:id="31081" w:name="_ETM_Q55_563369"/>
      <w:bookmarkEnd w:id="31081"/>
      <w:r>
        <w:rPr>
          <w:rtl/>
        </w:rPr>
        <w:t>המילואימניקים</w:t>
      </w:r>
      <w:r>
        <w:rPr>
          <w:rFonts w:hint="cs"/>
          <w:rtl/>
        </w:rPr>
        <w:t>.</w:t>
      </w:r>
      <w:r>
        <w:rPr>
          <w:rtl/>
        </w:rPr>
        <w:t xml:space="preserve"> </w:t>
      </w:r>
      <w:bookmarkStart w:id="31082" w:name="_ETM_Q55_566439"/>
      <w:bookmarkEnd w:id="31082"/>
    </w:p>
    <w:p w:rsidR="002C6DDD" w:rsidRDefault="002C6DDD" w:rsidP="0025095F">
      <w:pPr>
        <w:rPr>
          <w:rtl/>
        </w:rPr>
      </w:pPr>
      <w:bookmarkStart w:id="31083" w:name="_ETM_Q55_565497"/>
      <w:bookmarkStart w:id="31084" w:name="_ETM_Q55_565572"/>
      <w:bookmarkEnd w:id="31083"/>
      <w:bookmarkEnd w:id="31084"/>
    </w:p>
    <w:p w:rsidR="002C6DDD" w:rsidRDefault="002C6DDD" w:rsidP="00035E79">
      <w:pPr>
        <w:rPr>
          <w:rtl/>
        </w:rPr>
      </w:pPr>
      <w:bookmarkStart w:id="31085" w:name="_ETM_Q55_565657"/>
      <w:bookmarkStart w:id="31086" w:name="_ETM_Q55_565714"/>
      <w:bookmarkEnd w:id="31085"/>
      <w:bookmarkEnd w:id="31086"/>
      <w:r>
        <w:rPr>
          <w:rtl/>
        </w:rPr>
        <w:t xml:space="preserve">זה </w:t>
      </w:r>
      <w:bookmarkStart w:id="31087" w:name="_ETM_Q55_566649"/>
      <w:bookmarkEnd w:id="31087"/>
      <w:r>
        <w:rPr>
          <w:rtl/>
        </w:rPr>
        <w:t xml:space="preserve">ציבור </w:t>
      </w:r>
      <w:bookmarkStart w:id="31088" w:name="_ETM_Q55_567039"/>
      <w:bookmarkEnd w:id="31088"/>
      <w:r>
        <w:rPr>
          <w:rtl/>
        </w:rPr>
        <w:t xml:space="preserve">שלצערי </w:t>
      </w:r>
      <w:bookmarkStart w:id="31089" w:name="_ETM_Q55_567670"/>
      <w:bookmarkEnd w:id="31089"/>
      <w:r>
        <w:rPr>
          <w:rtl/>
        </w:rPr>
        <w:t xml:space="preserve">הרב </w:t>
      </w:r>
      <w:bookmarkStart w:id="31090" w:name="_ETM_Q55_567969"/>
      <w:bookmarkEnd w:id="31090"/>
      <w:r>
        <w:rPr>
          <w:rtl/>
        </w:rPr>
        <w:t xml:space="preserve">אפילו </w:t>
      </w:r>
      <w:bookmarkStart w:id="31091" w:name="_ETM_Q55_570159"/>
      <w:bookmarkEnd w:id="31091"/>
      <w:r>
        <w:rPr>
          <w:rtl/>
        </w:rPr>
        <w:t xml:space="preserve">שירות </w:t>
      </w:r>
      <w:bookmarkStart w:id="31092" w:name="_ETM_Q55_570610"/>
      <w:bookmarkEnd w:id="31092"/>
      <w:r>
        <w:rPr>
          <w:rtl/>
        </w:rPr>
        <w:t xml:space="preserve">חובה </w:t>
      </w:r>
      <w:bookmarkStart w:id="31093" w:name="_ETM_Q55_571659"/>
      <w:bookmarkEnd w:id="31093"/>
      <w:r>
        <w:rPr>
          <w:rtl/>
        </w:rPr>
        <w:t xml:space="preserve">לא </w:t>
      </w:r>
      <w:bookmarkStart w:id="31094" w:name="_ETM_Q55_571839"/>
      <w:bookmarkEnd w:id="31094"/>
      <w:r>
        <w:rPr>
          <w:rtl/>
        </w:rPr>
        <w:t xml:space="preserve">יודעים </w:t>
      </w:r>
      <w:bookmarkStart w:id="31095" w:name="_ETM_Q55_572140"/>
      <w:bookmarkEnd w:id="31095"/>
      <w:r>
        <w:rPr>
          <w:rtl/>
        </w:rPr>
        <w:t xml:space="preserve">מה </w:t>
      </w:r>
      <w:bookmarkStart w:id="31096" w:name="_ETM_Q55_572290"/>
      <w:bookmarkEnd w:id="31096"/>
      <w:r>
        <w:rPr>
          <w:rtl/>
        </w:rPr>
        <w:t>זה</w:t>
      </w:r>
      <w:r>
        <w:rPr>
          <w:rFonts w:hint="cs"/>
          <w:rtl/>
        </w:rPr>
        <w:t>. ציבור</w:t>
      </w:r>
      <w:r>
        <w:rPr>
          <w:rtl/>
        </w:rPr>
        <w:t xml:space="preserve"> </w:t>
      </w:r>
      <w:bookmarkStart w:id="31097" w:name="_ETM_Q55_573090"/>
      <w:bookmarkEnd w:id="31097"/>
      <w:r>
        <w:rPr>
          <w:rtl/>
        </w:rPr>
        <w:t xml:space="preserve">שלם </w:t>
      </w:r>
      <w:bookmarkStart w:id="31098" w:name="_ETM_Q55_574020"/>
      <w:bookmarkEnd w:id="31098"/>
      <w:r>
        <w:rPr>
          <w:rtl/>
        </w:rPr>
        <w:t xml:space="preserve">שלא </w:t>
      </w:r>
      <w:bookmarkStart w:id="31099" w:name="_ETM_Q55_574290"/>
      <w:bookmarkEnd w:id="31099"/>
      <w:r>
        <w:rPr>
          <w:rtl/>
        </w:rPr>
        <w:t xml:space="preserve">מבין </w:t>
      </w:r>
      <w:bookmarkStart w:id="31100" w:name="_ETM_Q55_574620"/>
      <w:bookmarkEnd w:id="31100"/>
      <w:r>
        <w:rPr>
          <w:rtl/>
        </w:rPr>
        <w:t xml:space="preserve">את </w:t>
      </w:r>
      <w:bookmarkStart w:id="31101" w:name="_ETM_Q55_574770"/>
      <w:bookmarkEnd w:id="31101"/>
      <w:r>
        <w:rPr>
          <w:rtl/>
        </w:rPr>
        <w:t xml:space="preserve">התחושה </w:t>
      </w:r>
      <w:bookmarkStart w:id="31102" w:name="_ETM_Q55_575190"/>
      <w:bookmarkEnd w:id="31102"/>
      <w:r>
        <w:rPr>
          <w:rtl/>
        </w:rPr>
        <w:t>שלנו</w:t>
      </w:r>
      <w:r>
        <w:rPr>
          <w:rFonts w:hint="cs"/>
          <w:rtl/>
        </w:rPr>
        <w:t>. לכן אחד השרים שם</w:t>
      </w:r>
      <w:r>
        <w:rPr>
          <w:rtl/>
        </w:rPr>
        <w:t xml:space="preserve"> </w:t>
      </w:r>
      <w:bookmarkStart w:id="31103" w:name="_ETM_Q55_576930"/>
      <w:bookmarkEnd w:id="31103"/>
      <w:r>
        <w:rPr>
          <w:rFonts w:hint="cs"/>
          <w:rtl/>
        </w:rPr>
        <w:t>אומר:</w:t>
      </w:r>
      <w:r>
        <w:rPr>
          <w:rtl/>
        </w:rPr>
        <w:t xml:space="preserve"> </w:t>
      </w:r>
      <w:bookmarkStart w:id="31104" w:name="_ETM_Q55_577380"/>
      <w:bookmarkEnd w:id="31104"/>
      <w:r>
        <w:rPr>
          <w:rFonts w:hint="cs"/>
          <w:rtl/>
        </w:rPr>
        <w:t>מה רע?</w:t>
      </w:r>
      <w:r>
        <w:rPr>
          <w:rtl/>
        </w:rPr>
        <w:t xml:space="preserve"> </w:t>
      </w:r>
      <w:bookmarkStart w:id="31105" w:name="_ETM_Q55_579210"/>
      <w:bookmarkEnd w:id="31105"/>
      <w:r>
        <w:rPr>
          <w:rtl/>
        </w:rPr>
        <w:t xml:space="preserve">לא </w:t>
      </w:r>
      <w:bookmarkStart w:id="31106" w:name="_ETM_Q55_579420"/>
      <w:bookmarkEnd w:id="31106"/>
      <w:r>
        <w:rPr>
          <w:rtl/>
        </w:rPr>
        <w:t>רע</w:t>
      </w:r>
      <w:r>
        <w:rPr>
          <w:rFonts w:hint="cs"/>
          <w:rtl/>
        </w:rPr>
        <w:t>.</w:t>
      </w:r>
      <w:r>
        <w:rPr>
          <w:rtl/>
        </w:rPr>
        <w:t xml:space="preserve"> </w:t>
      </w:r>
      <w:bookmarkStart w:id="31107" w:name="_ETM_Q55_580479"/>
      <w:bookmarkEnd w:id="31107"/>
      <w:r>
        <w:rPr>
          <w:rtl/>
        </w:rPr>
        <w:t>קשה</w:t>
      </w:r>
      <w:r>
        <w:rPr>
          <w:rFonts w:hint="cs"/>
          <w:rtl/>
        </w:rPr>
        <w:t>, מדאיג –</w:t>
      </w:r>
      <w:r>
        <w:rPr>
          <w:rtl/>
        </w:rPr>
        <w:t xml:space="preserve"> </w:t>
      </w:r>
      <w:bookmarkStart w:id="31108" w:name="_ETM_Q55_581909"/>
      <w:bookmarkStart w:id="31109" w:name="_ETM_Q55_585259"/>
      <w:bookmarkStart w:id="31110" w:name="_ETM_Q55_585439"/>
      <w:bookmarkStart w:id="31111" w:name="_ETM_Q55_586069"/>
      <w:bookmarkEnd w:id="31108"/>
      <w:bookmarkEnd w:id="31109"/>
      <w:bookmarkEnd w:id="31110"/>
      <w:bookmarkEnd w:id="31111"/>
      <w:r>
        <w:rPr>
          <w:rFonts w:hint="cs"/>
          <w:rtl/>
        </w:rPr>
        <w:t>לילדים</w:t>
      </w:r>
      <w:r>
        <w:rPr>
          <w:rtl/>
        </w:rPr>
        <w:t xml:space="preserve"> </w:t>
      </w:r>
      <w:bookmarkStart w:id="31112" w:name="_ETM_Q55_586670"/>
      <w:bookmarkEnd w:id="31112"/>
      <w:r>
        <w:rPr>
          <w:rtl/>
        </w:rPr>
        <w:t xml:space="preserve">של </w:t>
      </w:r>
      <w:bookmarkStart w:id="31113" w:name="_ETM_Q55_586939"/>
      <w:bookmarkEnd w:id="31113"/>
      <w:r>
        <w:rPr>
          <w:rtl/>
        </w:rPr>
        <w:t>ה</w:t>
      </w:r>
      <w:r>
        <w:rPr>
          <w:rFonts w:hint="cs"/>
          <w:rtl/>
        </w:rPr>
        <w:t xml:space="preserve">שכנים, </w:t>
      </w:r>
      <w:bookmarkStart w:id="31114" w:name="_ETM_Q55_587304"/>
      <w:bookmarkEnd w:id="31114"/>
      <w:r>
        <w:rPr>
          <w:rFonts w:hint="cs"/>
          <w:rtl/>
        </w:rPr>
        <w:t>של ה</w:t>
      </w:r>
      <w:r>
        <w:rPr>
          <w:rtl/>
        </w:rPr>
        <w:t>אחיינים</w:t>
      </w:r>
      <w:r>
        <w:rPr>
          <w:rFonts w:hint="cs"/>
          <w:rtl/>
        </w:rPr>
        <w:t>,</w:t>
      </w:r>
      <w:r>
        <w:rPr>
          <w:rtl/>
        </w:rPr>
        <w:t xml:space="preserve"> </w:t>
      </w:r>
      <w:bookmarkStart w:id="31115" w:name="_ETM_Q55_587539"/>
      <w:bookmarkEnd w:id="31115"/>
      <w:r>
        <w:rPr>
          <w:rtl/>
        </w:rPr>
        <w:t xml:space="preserve">לילדים </w:t>
      </w:r>
      <w:bookmarkStart w:id="31116" w:name="_ETM_Q55_587990"/>
      <w:bookmarkEnd w:id="31116"/>
      <w:r>
        <w:rPr>
          <w:rtl/>
        </w:rPr>
        <w:t>שלנו</w:t>
      </w:r>
      <w:r>
        <w:rPr>
          <w:rFonts w:hint="cs"/>
          <w:rtl/>
        </w:rPr>
        <w:t>,</w:t>
      </w:r>
      <w:r>
        <w:rPr>
          <w:rtl/>
        </w:rPr>
        <w:t xml:space="preserve"> </w:t>
      </w:r>
      <w:bookmarkStart w:id="31117" w:name="_ETM_Q55_588589"/>
      <w:bookmarkEnd w:id="31117"/>
      <w:r>
        <w:rPr>
          <w:rtl/>
        </w:rPr>
        <w:t>לנו</w:t>
      </w:r>
      <w:r>
        <w:rPr>
          <w:rFonts w:hint="cs"/>
          <w:rtl/>
        </w:rPr>
        <w:t>.</w:t>
      </w:r>
      <w:r>
        <w:rPr>
          <w:rtl/>
        </w:rPr>
        <w:t xml:space="preserve"> </w:t>
      </w:r>
      <w:bookmarkStart w:id="31118" w:name="_ETM_Q55_590999"/>
      <w:bookmarkEnd w:id="31118"/>
      <w:r>
        <w:rPr>
          <w:rtl/>
        </w:rPr>
        <w:t xml:space="preserve">יש </w:t>
      </w:r>
      <w:bookmarkStart w:id="31119" w:name="_ETM_Q55_591179"/>
      <w:bookmarkEnd w:id="31119"/>
      <w:r>
        <w:rPr>
          <w:rtl/>
        </w:rPr>
        <w:t xml:space="preserve">ציבור </w:t>
      </w:r>
      <w:bookmarkStart w:id="31120" w:name="_ETM_Q55_591539"/>
      <w:bookmarkEnd w:id="31120"/>
      <w:r>
        <w:rPr>
          <w:rtl/>
        </w:rPr>
        <w:t xml:space="preserve">שזה </w:t>
      </w:r>
      <w:bookmarkStart w:id="31121" w:name="_ETM_Q55_591810"/>
      <w:bookmarkEnd w:id="31121"/>
      <w:r>
        <w:rPr>
          <w:rtl/>
        </w:rPr>
        <w:t xml:space="preserve">לא </w:t>
      </w:r>
      <w:bookmarkStart w:id="31122" w:name="_ETM_Q55_591929"/>
      <w:bookmarkEnd w:id="31122"/>
      <w:r>
        <w:rPr>
          <w:rtl/>
        </w:rPr>
        <w:t xml:space="preserve">נוגע </w:t>
      </w:r>
      <w:bookmarkStart w:id="31123" w:name="_ETM_Q55_592259"/>
      <w:bookmarkEnd w:id="31123"/>
      <w:r>
        <w:rPr>
          <w:rtl/>
        </w:rPr>
        <w:t>בו</w:t>
      </w:r>
      <w:r>
        <w:rPr>
          <w:rFonts w:hint="cs"/>
          <w:rtl/>
        </w:rPr>
        <w:t>,</w:t>
      </w:r>
      <w:r>
        <w:rPr>
          <w:rtl/>
        </w:rPr>
        <w:t xml:space="preserve"> </w:t>
      </w:r>
      <w:bookmarkStart w:id="31124" w:name="_ETM_Q55_592439"/>
      <w:bookmarkEnd w:id="31124"/>
      <w:r>
        <w:rPr>
          <w:rtl/>
        </w:rPr>
        <w:t xml:space="preserve">לא </w:t>
      </w:r>
      <w:bookmarkStart w:id="31125" w:name="_ETM_Q55_592560"/>
      <w:bookmarkEnd w:id="31125"/>
      <w:r>
        <w:rPr>
          <w:rtl/>
        </w:rPr>
        <w:t>ר</w:t>
      </w:r>
      <w:r>
        <w:rPr>
          <w:rFonts w:hint="cs"/>
          <w:rtl/>
        </w:rPr>
        <w:t>ע לו.</w:t>
      </w:r>
      <w:r>
        <w:rPr>
          <w:rtl/>
        </w:rPr>
        <w:t xml:space="preserve"> </w:t>
      </w:r>
      <w:bookmarkStart w:id="31126" w:name="_ETM_Q55_592770"/>
      <w:bookmarkEnd w:id="31126"/>
      <w:r>
        <w:rPr>
          <w:rtl/>
        </w:rPr>
        <w:t xml:space="preserve">לא </w:t>
      </w:r>
      <w:bookmarkStart w:id="31127" w:name="_ETM_Q55_594409"/>
      <w:bookmarkStart w:id="31128" w:name="_ETM_Q55_594649"/>
      <w:bookmarkEnd w:id="31127"/>
      <w:bookmarkEnd w:id="31128"/>
      <w:r>
        <w:rPr>
          <w:rtl/>
        </w:rPr>
        <w:t xml:space="preserve">רק </w:t>
      </w:r>
      <w:bookmarkStart w:id="31129" w:name="_ETM_Q55_594829"/>
      <w:bookmarkEnd w:id="31129"/>
      <w:r>
        <w:rPr>
          <w:rtl/>
        </w:rPr>
        <w:t>ש</w:t>
      </w:r>
      <w:r>
        <w:rPr>
          <w:rFonts w:hint="cs"/>
          <w:rtl/>
        </w:rPr>
        <w:t>לא רע לו –</w:t>
      </w:r>
      <w:r>
        <w:rPr>
          <w:rtl/>
        </w:rPr>
        <w:t xml:space="preserve"> </w:t>
      </w:r>
      <w:bookmarkStart w:id="31130" w:name="_ETM_Q55_596450"/>
      <w:bookmarkEnd w:id="31130"/>
      <w:r>
        <w:rPr>
          <w:rtl/>
        </w:rPr>
        <w:t xml:space="preserve">טוב </w:t>
      </w:r>
      <w:bookmarkStart w:id="31131" w:name="_ETM_Q55_596750"/>
      <w:bookmarkEnd w:id="31131"/>
      <w:r>
        <w:rPr>
          <w:rFonts w:hint="cs"/>
          <w:rtl/>
        </w:rPr>
        <w:t>ל</w:t>
      </w:r>
      <w:r>
        <w:rPr>
          <w:rtl/>
        </w:rPr>
        <w:t>ו</w:t>
      </w:r>
      <w:r>
        <w:rPr>
          <w:rFonts w:hint="cs"/>
          <w:rtl/>
        </w:rPr>
        <w:t>,</w:t>
      </w:r>
      <w:r>
        <w:rPr>
          <w:rtl/>
        </w:rPr>
        <w:t xml:space="preserve"> </w:t>
      </w:r>
      <w:bookmarkStart w:id="31132" w:name="_ETM_Q55_597950"/>
      <w:bookmarkEnd w:id="31132"/>
      <w:r>
        <w:rPr>
          <w:rtl/>
        </w:rPr>
        <w:t xml:space="preserve">בגלל </w:t>
      </w:r>
      <w:bookmarkStart w:id="31133" w:name="_ETM_Q55_598250"/>
      <w:bookmarkEnd w:id="31133"/>
      <w:r>
        <w:rPr>
          <w:rtl/>
        </w:rPr>
        <w:t xml:space="preserve">שהתקציב </w:t>
      </w:r>
      <w:bookmarkStart w:id="31134" w:name="_ETM_Q55_598820"/>
      <w:bookmarkEnd w:id="31134"/>
      <w:r>
        <w:rPr>
          <w:rtl/>
        </w:rPr>
        <w:t xml:space="preserve">שהוגש </w:t>
      </w:r>
      <w:bookmarkStart w:id="31135" w:name="_ETM_Q55_599270"/>
      <w:bookmarkEnd w:id="31135"/>
      <w:r>
        <w:rPr>
          <w:rtl/>
        </w:rPr>
        <w:t xml:space="preserve">היום </w:t>
      </w:r>
      <w:bookmarkStart w:id="31136" w:name="_ETM_Q55_601920"/>
      <w:bookmarkEnd w:id="31136"/>
      <w:r>
        <w:rPr>
          <w:rtl/>
        </w:rPr>
        <w:t xml:space="preserve">בהרבה </w:t>
      </w:r>
      <w:bookmarkStart w:id="31137" w:name="_ETM_Q55_602369"/>
      <w:bookmarkEnd w:id="31137"/>
      <w:r>
        <w:rPr>
          <w:rtl/>
        </w:rPr>
        <w:t xml:space="preserve">דברים </w:t>
      </w:r>
      <w:bookmarkStart w:id="31138" w:name="_ETM_Q55_603270"/>
      <w:bookmarkEnd w:id="31138"/>
      <w:r>
        <w:rPr>
          <w:rtl/>
        </w:rPr>
        <w:t xml:space="preserve">כמעט </w:t>
      </w:r>
      <w:bookmarkStart w:id="31139" w:name="_ETM_Q55_603659"/>
      <w:bookmarkEnd w:id="31139"/>
      <w:r>
        <w:rPr>
          <w:rtl/>
        </w:rPr>
        <w:t xml:space="preserve">מכפיל </w:t>
      </w:r>
      <w:bookmarkStart w:id="31140" w:name="_ETM_Q55_604319"/>
      <w:bookmarkEnd w:id="31140"/>
      <w:r>
        <w:rPr>
          <w:rtl/>
        </w:rPr>
        <w:t xml:space="preserve">את </w:t>
      </w:r>
      <w:bookmarkStart w:id="31141" w:name="_ETM_Q55_604469"/>
      <w:bookmarkEnd w:id="31141"/>
      <w:r>
        <w:rPr>
          <w:rtl/>
        </w:rPr>
        <w:t xml:space="preserve">מה </w:t>
      </w:r>
      <w:bookmarkStart w:id="31142" w:name="_ETM_Q55_604619"/>
      <w:bookmarkEnd w:id="31142"/>
      <w:r>
        <w:rPr>
          <w:rtl/>
        </w:rPr>
        <w:t xml:space="preserve">שהוא </w:t>
      </w:r>
      <w:bookmarkStart w:id="31143" w:name="_ETM_Q55_604829"/>
      <w:bookmarkEnd w:id="31143"/>
      <w:r>
        <w:rPr>
          <w:rtl/>
        </w:rPr>
        <w:t xml:space="preserve">קיבל </w:t>
      </w:r>
      <w:bookmarkStart w:id="31144" w:name="_ETM_Q55_605189"/>
      <w:bookmarkEnd w:id="31144"/>
      <w:r>
        <w:rPr>
          <w:rtl/>
        </w:rPr>
        <w:t xml:space="preserve">עד </w:t>
      </w:r>
      <w:bookmarkStart w:id="31145" w:name="_ETM_Q55_605339"/>
      <w:bookmarkEnd w:id="31145"/>
      <w:r>
        <w:rPr>
          <w:rtl/>
        </w:rPr>
        <w:t>היום</w:t>
      </w:r>
      <w:r>
        <w:rPr>
          <w:rFonts w:hint="cs"/>
          <w:rtl/>
        </w:rPr>
        <w:t>.</w:t>
      </w:r>
      <w:r>
        <w:rPr>
          <w:rtl/>
        </w:rPr>
        <w:t xml:space="preserve"> </w:t>
      </w:r>
      <w:bookmarkStart w:id="31146" w:name="_ETM_Q55_605609"/>
      <w:bookmarkEnd w:id="31146"/>
      <w:r>
        <w:rPr>
          <w:rtl/>
        </w:rPr>
        <w:t xml:space="preserve">בדברים </w:t>
      </w:r>
      <w:bookmarkStart w:id="31147" w:name="_ETM_Q55_605999"/>
      <w:bookmarkEnd w:id="31147"/>
      <w:r>
        <w:rPr>
          <w:rtl/>
        </w:rPr>
        <w:t>אחרים</w:t>
      </w:r>
      <w:r>
        <w:rPr>
          <w:rFonts w:hint="cs"/>
          <w:rtl/>
        </w:rPr>
        <w:t xml:space="preserve"> –</w:t>
      </w:r>
      <w:r>
        <w:rPr>
          <w:rtl/>
        </w:rPr>
        <w:t xml:space="preserve"> </w:t>
      </w:r>
      <w:bookmarkStart w:id="31148" w:name="_ETM_Q55_606389"/>
      <w:bookmarkEnd w:id="31148"/>
      <w:r>
        <w:rPr>
          <w:rtl/>
        </w:rPr>
        <w:t>יותר</w:t>
      </w:r>
      <w:r>
        <w:rPr>
          <w:rFonts w:hint="cs"/>
          <w:rtl/>
        </w:rPr>
        <w:t>.</w:t>
      </w:r>
      <w:r>
        <w:rPr>
          <w:rtl/>
        </w:rPr>
        <w:t xml:space="preserve"> </w:t>
      </w:r>
      <w:bookmarkStart w:id="31149" w:name="_ETM_Q55_608720"/>
      <w:bookmarkEnd w:id="31149"/>
    </w:p>
    <w:p w:rsidR="002C6DDD" w:rsidRDefault="002C6DDD" w:rsidP="0025095F">
      <w:pPr>
        <w:rPr>
          <w:rtl/>
        </w:rPr>
      </w:pPr>
      <w:bookmarkStart w:id="31150" w:name="_ETM_Q55_610077"/>
      <w:bookmarkStart w:id="31151" w:name="_ETM_Q55_610139"/>
      <w:bookmarkEnd w:id="31150"/>
      <w:bookmarkEnd w:id="31151"/>
    </w:p>
    <w:p w:rsidR="002C6DDD" w:rsidRDefault="002C6DDD" w:rsidP="0025095F">
      <w:pPr>
        <w:rPr>
          <w:rtl/>
        </w:rPr>
      </w:pPr>
      <w:bookmarkStart w:id="31152" w:name="_ETM_Q55_610239"/>
      <w:bookmarkStart w:id="31153" w:name="_ETM_Q55_610294"/>
      <w:bookmarkEnd w:id="31152"/>
      <w:bookmarkEnd w:id="31153"/>
      <w:r>
        <w:rPr>
          <w:rtl/>
        </w:rPr>
        <w:t xml:space="preserve">באמת </w:t>
      </w:r>
      <w:bookmarkStart w:id="31154" w:name="_ETM_Q55_609230"/>
      <w:bookmarkEnd w:id="31154"/>
      <w:r>
        <w:rPr>
          <w:rtl/>
        </w:rPr>
        <w:t xml:space="preserve">אני </w:t>
      </w:r>
      <w:bookmarkStart w:id="31155" w:name="_ETM_Q55_609380"/>
      <w:bookmarkEnd w:id="31155"/>
      <w:r>
        <w:rPr>
          <w:rtl/>
        </w:rPr>
        <w:t xml:space="preserve">אומר </w:t>
      </w:r>
      <w:bookmarkStart w:id="31156" w:name="_ETM_Q55_609650"/>
      <w:bookmarkEnd w:id="31156"/>
      <w:r>
        <w:rPr>
          <w:rtl/>
        </w:rPr>
        <w:t xml:space="preserve">את </w:t>
      </w:r>
      <w:bookmarkStart w:id="31157" w:name="_ETM_Q55_609740"/>
      <w:bookmarkEnd w:id="31157"/>
      <w:r>
        <w:rPr>
          <w:rtl/>
        </w:rPr>
        <w:t xml:space="preserve">זה </w:t>
      </w:r>
      <w:bookmarkStart w:id="31158" w:name="_ETM_Q55_609890"/>
      <w:bookmarkEnd w:id="31158"/>
      <w:r>
        <w:rPr>
          <w:rtl/>
        </w:rPr>
        <w:t xml:space="preserve">בגלל </w:t>
      </w:r>
      <w:bookmarkStart w:id="31159" w:name="_ETM_Q55_610130"/>
      <w:bookmarkEnd w:id="31159"/>
      <w:r>
        <w:rPr>
          <w:rtl/>
        </w:rPr>
        <w:t xml:space="preserve">שאנחנו </w:t>
      </w:r>
      <w:bookmarkStart w:id="31160" w:name="_ETM_Q55_610370"/>
      <w:bookmarkEnd w:id="31160"/>
      <w:r>
        <w:rPr>
          <w:rtl/>
        </w:rPr>
        <w:t xml:space="preserve">מתעסקים </w:t>
      </w:r>
      <w:bookmarkStart w:id="31161" w:name="_ETM_Q55_610819"/>
      <w:bookmarkEnd w:id="31161"/>
      <w:r>
        <w:rPr>
          <w:rtl/>
        </w:rPr>
        <w:t xml:space="preserve">גם </w:t>
      </w:r>
      <w:bookmarkStart w:id="31162" w:name="_ETM_Q55_611030"/>
      <w:bookmarkEnd w:id="31162"/>
      <w:r>
        <w:rPr>
          <w:rtl/>
        </w:rPr>
        <w:t xml:space="preserve">עכשיו </w:t>
      </w:r>
      <w:bookmarkStart w:id="31163" w:name="_ETM_Q55_613020"/>
      <w:bookmarkEnd w:id="31163"/>
      <w:r>
        <w:rPr>
          <w:rFonts w:hint="cs"/>
          <w:rtl/>
        </w:rPr>
        <w:t>ע</w:t>
      </w:r>
      <w:r>
        <w:rPr>
          <w:rtl/>
        </w:rPr>
        <w:t xml:space="preserve">ם </w:t>
      </w:r>
      <w:bookmarkStart w:id="31164" w:name="_ETM_Q55_613890"/>
      <w:bookmarkEnd w:id="31164"/>
      <w:r>
        <w:rPr>
          <w:rtl/>
        </w:rPr>
        <w:t xml:space="preserve">זה </w:t>
      </w:r>
      <w:bookmarkStart w:id="31165" w:name="_ETM_Q55_614160"/>
      <w:bookmarkEnd w:id="31165"/>
      <w:r>
        <w:rPr>
          <w:rtl/>
        </w:rPr>
        <w:t xml:space="preserve">שמקצרים </w:t>
      </w:r>
      <w:bookmarkStart w:id="31166" w:name="_ETM_Q55_614880"/>
      <w:bookmarkEnd w:id="31166"/>
      <w:r>
        <w:rPr>
          <w:rtl/>
        </w:rPr>
        <w:t xml:space="preserve">את </w:t>
      </w:r>
      <w:bookmarkStart w:id="31167" w:name="_ETM_Q55_615030"/>
      <w:bookmarkEnd w:id="31167"/>
      <w:r>
        <w:rPr>
          <w:rtl/>
        </w:rPr>
        <w:t xml:space="preserve">השירות </w:t>
      </w:r>
      <w:bookmarkStart w:id="31168" w:name="_ETM_Q55_615480"/>
      <w:bookmarkEnd w:id="31168"/>
      <w:r>
        <w:rPr>
          <w:rtl/>
        </w:rPr>
        <w:t>לש</w:t>
      </w:r>
      <w:r>
        <w:rPr>
          <w:rFonts w:hint="cs"/>
          <w:rtl/>
        </w:rPr>
        <w:t>"ש</w:t>
      </w:r>
      <w:r>
        <w:rPr>
          <w:rtl/>
        </w:rPr>
        <w:t xml:space="preserve">ינים </w:t>
      </w:r>
      <w:bookmarkStart w:id="31169" w:name="_ETM_Q55_616500"/>
      <w:bookmarkEnd w:id="31169"/>
      <w:r>
        <w:rPr>
          <w:rtl/>
        </w:rPr>
        <w:t xml:space="preserve">ולבוגרי </w:t>
      </w:r>
      <w:bookmarkStart w:id="31170" w:name="_ETM_Q55_617190"/>
      <w:bookmarkEnd w:id="31170"/>
      <w:r>
        <w:rPr>
          <w:rtl/>
        </w:rPr>
        <w:t xml:space="preserve">המכינות </w:t>
      </w:r>
      <w:bookmarkStart w:id="31171" w:name="_ETM_Q55_618409"/>
      <w:bookmarkEnd w:id="31171"/>
      <w:r>
        <w:rPr>
          <w:rtl/>
        </w:rPr>
        <w:t xml:space="preserve">ולנוער </w:t>
      </w:r>
      <w:bookmarkStart w:id="31172" w:name="_ETM_Q55_619099"/>
      <w:bookmarkEnd w:id="31172"/>
      <w:r>
        <w:rPr>
          <w:rtl/>
        </w:rPr>
        <w:t>נהדר</w:t>
      </w:r>
      <w:r>
        <w:rPr>
          <w:rFonts w:hint="cs"/>
          <w:rtl/>
        </w:rPr>
        <w:t xml:space="preserve"> –</w:t>
      </w:r>
      <w:r>
        <w:rPr>
          <w:rtl/>
        </w:rPr>
        <w:t xml:space="preserve"> </w:t>
      </w:r>
      <w:bookmarkStart w:id="31173" w:name="_ETM_Q55_619579"/>
      <w:bookmarkEnd w:id="31173"/>
      <w:r>
        <w:rPr>
          <w:rtl/>
        </w:rPr>
        <w:t xml:space="preserve">שיכול </w:t>
      </w:r>
      <w:bookmarkStart w:id="31174" w:name="_ETM_Q55_619969"/>
      <w:bookmarkEnd w:id="31174"/>
      <w:r>
        <w:rPr>
          <w:rtl/>
        </w:rPr>
        <w:t xml:space="preserve">להיות </w:t>
      </w:r>
      <w:bookmarkStart w:id="31175" w:name="_ETM_Q55_620180"/>
      <w:bookmarkEnd w:id="31175"/>
      <w:r>
        <w:rPr>
          <w:rtl/>
        </w:rPr>
        <w:t>שצריך</w:t>
      </w:r>
      <w:r>
        <w:rPr>
          <w:rFonts w:hint="cs"/>
          <w:rtl/>
        </w:rPr>
        <w:t>; יש</w:t>
      </w:r>
      <w:r>
        <w:rPr>
          <w:rtl/>
        </w:rPr>
        <w:t xml:space="preserve"> </w:t>
      </w:r>
      <w:bookmarkStart w:id="31176" w:name="_ETM_Q55_620810"/>
      <w:bookmarkEnd w:id="31176"/>
      <w:r>
        <w:rPr>
          <w:rtl/>
        </w:rPr>
        <w:t xml:space="preserve">לנו </w:t>
      </w:r>
      <w:bookmarkStart w:id="31177" w:name="_ETM_Q55_621049"/>
      <w:bookmarkEnd w:id="31177"/>
      <w:r>
        <w:rPr>
          <w:rtl/>
        </w:rPr>
        <w:t xml:space="preserve">נפגעים </w:t>
      </w:r>
      <w:bookmarkStart w:id="31178" w:name="_ETM_Q55_621469"/>
      <w:bookmarkEnd w:id="31178"/>
      <w:r>
        <w:rPr>
          <w:rtl/>
        </w:rPr>
        <w:t>במלחמה</w:t>
      </w:r>
      <w:r>
        <w:rPr>
          <w:rFonts w:hint="cs"/>
          <w:rtl/>
        </w:rPr>
        <w:t>,</w:t>
      </w:r>
      <w:r>
        <w:rPr>
          <w:rtl/>
        </w:rPr>
        <w:t xml:space="preserve"> </w:t>
      </w:r>
      <w:bookmarkStart w:id="31179" w:name="_ETM_Q55_622040"/>
      <w:bookmarkEnd w:id="31179"/>
      <w:r>
        <w:rPr>
          <w:rtl/>
        </w:rPr>
        <w:t xml:space="preserve">יכול </w:t>
      </w:r>
      <w:bookmarkStart w:id="31180" w:name="_ETM_Q55_622310"/>
      <w:bookmarkEnd w:id="31180"/>
      <w:r>
        <w:rPr>
          <w:rtl/>
        </w:rPr>
        <w:t xml:space="preserve">להיות </w:t>
      </w:r>
      <w:bookmarkStart w:id="31181" w:name="_ETM_Q55_622519"/>
      <w:bookmarkEnd w:id="31181"/>
      <w:r>
        <w:rPr>
          <w:rtl/>
        </w:rPr>
        <w:t xml:space="preserve">שצריך </w:t>
      </w:r>
      <w:bookmarkStart w:id="31182" w:name="_ETM_Q55_622819"/>
      <w:bookmarkEnd w:id="31182"/>
      <w:r>
        <w:rPr>
          <w:rtl/>
        </w:rPr>
        <w:t xml:space="preserve">לקצר </w:t>
      </w:r>
      <w:bookmarkStart w:id="31183" w:name="_ETM_Q55_623269"/>
      <w:bookmarkEnd w:id="31183"/>
      <w:r>
        <w:rPr>
          <w:rtl/>
        </w:rPr>
        <w:t>שירות</w:t>
      </w:r>
      <w:r>
        <w:rPr>
          <w:rFonts w:hint="cs"/>
          <w:rtl/>
        </w:rPr>
        <w:t>.</w:t>
      </w:r>
      <w:r>
        <w:rPr>
          <w:rtl/>
        </w:rPr>
        <w:t xml:space="preserve"> </w:t>
      </w:r>
      <w:bookmarkStart w:id="31184" w:name="_ETM_Q55_624560"/>
      <w:bookmarkEnd w:id="31184"/>
      <w:r>
        <w:rPr>
          <w:rtl/>
        </w:rPr>
        <w:t xml:space="preserve">אבל </w:t>
      </w:r>
      <w:bookmarkStart w:id="31185" w:name="_ETM_Q55_624890"/>
      <w:bookmarkEnd w:id="31185"/>
      <w:r>
        <w:rPr>
          <w:rtl/>
        </w:rPr>
        <w:t xml:space="preserve">יש </w:t>
      </w:r>
      <w:bookmarkStart w:id="31186" w:name="_ETM_Q55_625100"/>
      <w:bookmarkEnd w:id="31186"/>
      <w:r>
        <w:rPr>
          <w:rtl/>
        </w:rPr>
        <w:t xml:space="preserve">פה </w:t>
      </w:r>
      <w:bookmarkStart w:id="31187" w:name="_ETM_Q55_625310"/>
      <w:bookmarkEnd w:id="31187"/>
      <w:r>
        <w:rPr>
          <w:rtl/>
        </w:rPr>
        <w:t xml:space="preserve">מסביב </w:t>
      </w:r>
      <w:bookmarkStart w:id="31188" w:name="_ETM_Q55_625790"/>
      <w:bookmarkEnd w:id="31188"/>
      <w:r>
        <w:rPr>
          <w:rtl/>
        </w:rPr>
        <w:t xml:space="preserve">לשולחן </w:t>
      </w:r>
      <w:bookmarkStart w:id="31189" w:name="_ETM_Q55_626300"/>
      <w:bookmarkEnd w:id="31189"/>
      <w:r>
        <w:rPr>
          <w:rtl/>
        </w:rPr>
        <w:t xml:space="preserve">הממשלה </w:t>
      </w:r>
      <w:bookmarkStart w:id="31190" w:name="_ETM_Q55_626810"/>
      <w:bookmarkEnd w:id="31190"/>
      <w:r>
        <w:rPr>
          <w:rtl/>
        </w:rPr>
        <w:t xml:space="preserve">ציבור </w:t>
      </w:r>
      <w:bookmarkStart w:id="31191" w:name="_ETM_Q55_627200"/>
      <w:bookmarkEnd w:id="31191"/>
      <w:r>
        <w:rPr>
          <w:rtl/>
        </w:rPr>
        <w:t xml:space="preserve">שזה </w:t>
      </w:r>
      <w:bookmarkStart w:id="31192" w:name="_ETM_Q55_627470"/>
      <w:bookmarkEnd w:id="31192"/>
      <w:r>
        <w:rPr>
          <w:rtl/>
        </w:rPr>
        <w:t xml:space="preserve">לא </w:t>
      </w:r>
      <w:bookmarkStart w:id="31193" w:name="_ETM_Q55_627590"/>
      <w:bookmarkEnd w:id="31193"/>
      <w:r>
        <w:rPr>
          <w:rtl/>
        </w:rPr>
        <w:t xml:space="preserve">נוגע </w:t>
      </w:r>
      <w:bookmarkStart w:id="31194" w:name="_ETM_Q55_627980"/>
      <w:bookmarkEnd w:id="31194"/>
      <w:r>
        <w:rPr>
          <w:rtl/>
        </w:rPr>
        <w:t>לו</w:t>
      </w:r>
      <w:r>
        <w:rPr>
          <w:rFonts w:hint="cs"/>
          <w:rtl/>
        </w:rPr>
        <w:t>.</w:t>
      </w:r>
      <w:r>
        <w:rPr>
          <w:rtl/>
        </w:rPr>
        <w:t xml:space="preserve"> </w:t>
      </w:r>
      <w:bookmarkStart w:id="31195" w:name="_ETM_Q55_628520"/>
      <w:bookmarkEnd w:id="31195"/>
      <w:r>
        <w:rPr>
          <w:rtl/>
        </w:rPr>
        <w:t xml:space="preserve">הוא </w:t>
      </w:r>
      <w:bookmarkStart w:id="31196" w:name="_ETM_Q55_628640"/>
      <w:bookmarkEnd w:id="31196"/>
      <w:r>
        <w:rPr>
          <w:rtl/>
        </w:rPr>
        <w:t xml:space="preserve">לא </w:t>
      </w:r>
      <w:bookmarkStart w:id="31197" w:name="_ETM_Q55_628760"/>
      <w:bookmarkEnd w:id="31197"/>
      <w:r>
        <w:rPr>
          <w:rtl/>
        </w:rPr>
        <w:t xml:space="preserve">בא </w:t>
      </w:r>
      <w:bookmarkStart w:id="31198" w:name="_ETM_Q55_628940"/>
      <w:bookmarkEnd w:id="31198"/>
      <w:r>
        <w:rPr>
          <w:rtl/>
        </w:rPr>
        <w:t>לדיונים</w:t>
      </w:r>
      <w:r>
        <w:rPr>
          <w:rFonts w:hint="cs"/>
          <w:rtl/>
        </w:rPr>
        <w:t>.</w:t>
      </w:r>
      <w:r>
        <w:rPr>
          <w:rtl/>
        </w:rPr>
        <w:t xml:space="preserve"> </w:t>
      </w:r>
      <w:bookmarkStart w:id="31199" w:name="_ETM_Q55_630629"/>
      <w:bookmarkEnd w:id="31199"/>
      <w:r>
        <w:rPr>
          <w:rtl/>
        </w:rPr>
        <w:t xml:space="preserve">לפחות </w:t>
      </w:r>
      <w:bookmarkStart w:id="31200" w:name="_ETM_Q55_631110"/>
      <w:bookmarkEnd w:id="31200"/>
      <w:r>
        <w:rPr>
          <w:rtl/>
        </w:rPr>
        <w:t>שישמע</w:t>
      </w:r>
      <w:r>
        <w:rPr>
          <w:rFonts w:hint="cs"/>
          <w:rtl/>
        </w:rPr>
        <w:t>,</w:t>
      </w:r>
      <w:r>
        <w:rPr>
          <w:rtl/>
        </w:rPr>
        <w:t xml:space="preserve"> </w:t>
      </w:r>
      <w:bookmarkStart w:id="31201" w:name="_ETM_Q55_632069"/>
      <w:bookmarkEnd w:id="31201"/>
      <w:r>
        <w:rPr>
          <w:rtl/>
        </w:rPr>
        <w:t>שיזדהה</w:t>
      </w:r>
      <w:r>
        <w:rPr>
          <w:rFonts w:hint="cs"/>
          <w:rtl/>
        </w:rPr>
        <w:t>.</w:t>
      </w:r>
      <w:r>
        <w:rPr>
          <w:rtl/>
        </w:rPr>
        <w:t xml:space="preserve"> </w:t>
      </w:r>
      <w:bookmarkStart w:id="31202" w:name="_ETM_Q55_634599"/>
      <w:bookmarkEnd w:id="31202"/>
      <w:r>
        <w:rPr>
          <w:rtl/>
        </w:rPr>
        <w:t xml:space="preserve">הוא </w:t>
      </w:r>
      <w:bookmarkStart w:id="31203" w:name="_ETM_Q55_634689"/>
      <w:bookmarkEnd w:id="31203"/>
      <w:r>
        <w:rPr>
          <w:rtl/>
        </w:rPr>
        <w:t xml:space="preserve">לא </w:t>
      </w:r>
      <w:bookmarkStart w:id="31204" w:name="_ETM_Q55_634840"/>
      <w:bookmarkEnd w:id="31204"/>
      <w:r>
        <w:rPr>
          <w:rtl/>
        </w:rPr>
        <w:t xml:space="preserve">בא </w:t>
      </w:r>
      <w:bookmarkStart w:id="31205" w:name="_ETM_Q55_634989"/>
      <w:bookmarkEnd w:id="31205"/>
      <w:r>
        <w:rPr>
          <w:rtl/>
        </w:rPr>
        <w:t>לדיונים</w:t>
      </w:r>
      <w:r>
        <w:rPr>
          <w:rFonts w:hint="cs"/>
          <w:rtl/>
        </w:rPr>
        <w:t>, זה</w:t>
      </w:r>
      <w:r>
        <w:rPr>
          <w:rtl/>
        </w:rPr>
        <w:t xml:space="preserve"> </w:t>
      </w:r>
      <w:bookmarkStart w:id="31206" w:name="_ETM_Q55_635499"/>
      <w:bookmarkEnd w:id="31206"/>
      <w:r>
        <w:rPr>
          <w:rtl/>
        </w:rPr>
        <w:t xml:space="preserve">לא </w:t>
      </w:r>
      <w:bookmarkStart w:id="31207" w:name="_ETM_Q55_635709"/>
      <w:bookmarkEnd w:id="31207"/>
      <w:r>
        <w:rPr>
          <w:rtl/>
        </w:rPr>
        <w:t xml:space="preserve">מעניין </w:t>
      </w:r>
      <w:bookmarkStart w:id="31208" w:name="_ETM_Q55_636069"/>
      <w:bookmarkEnd w:id="31208"/>
      <w:r>
        <w:rPr>
          <w:rFonts w:hint="cs"/>
          <w:rtl/>
        </w:rPr>
        <w:t xml:space="preserve">אותו. הוא את שלו </w:t>
      </w:r>
      <w:bookmarkStart w:id="31209" w:name="_ETM_Q55_636458"/>
      <w:bookmarkEnd w:id="31209"/>
      <w:r>
        <w:rPr>
          <w:rFonts w:hint="cs"/>
          <w:rtl/>
        </w:rPr>
        <w:t>מקבל.</w:t>
      </w:r>
    </w:p>
    <w:p w:rsidR="002C6DDD" w:rsidRDefault="002C6DDD" w:rsidP="0025095F">
      <w:pPr>
        <w:rPr>
          <w:rtl/>
        </w:rPr>
      </w:pPr>
    </w:p>
    <w:p w:rsidR="002C6DDD" w:rsidRDefault="002C6DDD" w:rsidP="0025095F">
      <w:pPr>
        <w:rPr>
          <w:rtl/>
        </w:rPr>
      </w:pPr>
      <w:bookmarkStart w:id="31210" w:name="_ETM_Q55_639442"/>
      <w:bookmarkStart w:id="31211" w:name="_ETM_Q55_639483"/>
      <w:bookmarkStart w:id="31212" w:name="_ETM_Q55_639594"/>
      <w:bookmarkStart w:id="31213" w:name="_ETM_Q55_639650"/>
      <w:bookmarkStart w:id="31214" w:name="_ETM_Q55_636400"/>
      <w:bookmarkStart w:id="31215" w:name="_ETM_Q55_636609"/>
      <w:bookmarkStart w:id="31216" w:name="_ETM_Q55_638990"/>
      <w:bookmarkEnd w:id="31210"/>
      <w:bookmarkEnd w:id="31211"/>
      <w:bookmarkEnd w:id="31212"/>
      <w:bookmarkEnd w:id="31213"/>
      <w:bookmarkEnd w:id="31214"/>
      <w:bookmarkEnd w:id="31215"/>
      <w:bookmarkEnd w:id="31216"/>
      <w:r>
        <w:rPr>
          <w:rtl/>
        </w:rPr>
        <w:t xml:space="preserve">עכשיו </w:t>
      </w:r>
      <w:bookmarkStart w:id="31217" w:name="_ETM_Q55_639290"/>
      <w:bookmarkEnd w:id="31217"/>
      <w:r>
        <w:rPr>
          <w:rtl/>
        </w:rPr>
        <w:t xml:space="preserve">ראש </w:t>
      </w:r>
      <w:bookmarkStart w:id="31218" w:name="_ETM_Q55_639470"/>
      <w:bookmarkEnd w:id="31218"/>
      <w:r>
        <w:rPr>
          <w:rtl/>
        </w:rPr>
        <w:t xml:space="preserve">הממשלה </w:t>
      </w:r>
      <w:bookmarkStart w:id="31219" w:name="_ETM_Q55_640010"/>
      <w:bookmarkEnd w:id="31219"/>
      <w:r>
        <w:rPr>
          <w:rtl/>
        </w:rPr>
        <w:t xml:space="preserve">אומר </w:t>
      </w:r>
      <w:bookmarkStart w:id="31220" w:name="_ETM_Q55_640550"/>
      <w:bookmarkEnd w:id="31220"/>
      <w:r>
        <w:rPr>
          <w:rFonts w:hint="cs"/>
          <w:rtl/>
        </w:rPr>
        <w:t>"</w:t>
      </w:r>
      <w:r>
        <w:rPr>
          <w:rtl/>
        </w:rPr>
        <w:t xml:space="preserve">יחד </w:t>
      </w:r>
      <w:bookmarkStart w:id="31221" w:name="_ETM_Q55_640940"/>
      <w:bookmarkEnd w:id="31221"/>
      <w:r>
        <w:rPr>
          <w:rtl/>
        </w:rPr>
        <w:t>ננצח</w:t>
      </w:r>
      <w:r>
        <w:rPr>
          <w:rFonts w:hint="cs"/>
          <w:rtl/>
        </w:rPr>
        <w:t>".</w:t>
      </w:r>
      <w:r>
        <w:rPr>
          <w:rtl/>
        </w:rPr>
        <w:t xml:space="preserve"> </w:t>
      </w:r>
      <w:bookmarkStart w:id="31222" w:name="_ETM_Q55_642400"/>
      <w:bookmarkEnd w:id="31222"/>
      <w:r>
        <w:rPr>
          <w:rFonts w:hint="cs"/>
          <w:rtl/>
        </w:rPr>
        <w:t xml:space="preserve">זה </w:t>
      </w:r>
      <w:r>
        <w:rPr>
          <w:rtl/>
        </w:rPr>
        <w:t>יחד</w:t>
      </w:r>
      <w:r>
        <w:rPr>
          <w:rFonts w:hint="cs"/>
          <w:rtl/>
        </w:rPr>
        <w:t>?</w:t>
      </w:r>
      <w:r>
        <w:rPr>
          <w:rtl/>
        </w:rPr>
        <w:t xml:space="preserve"> </w:t>
      </w:r>
      <w:bookmarkStart w:id="31223" w:name="_ETM_Q55_644270"/>
      <w:bookmarkEnd w:id="31223"/>
      <w:r>
        <w:rPr>
          <w:rtl/>
        </w:rPr>
        <w:t xml:space="preserve">אני </w:t>
      </w:r>
      <w:bookmarkStart w:id="31224" w:name="_ETM_Q55_644510"/>
      <w:bookmarkEnd w:id="31224"/>
      <w:r>
        <w:rPr>
          <w:rtl/>
        </w:rPr>
        <w:t xml:space="preserve">אומר </w:t>
      </w:r>
      <w:bookmarkStart w:id="31225" w:name="_ETM_Q55_644690"/>
      <w:bookmarkEnd w:id="31225"/>
      <w:r>
        <w:rPr>
          <w:rtl/>
        </w:rPr>
        <w:t xml:space="preserve">דבר </w:t>
      </w:r>
      <w:bookmarkStart w:id="31226" w:name="_ETM_Q55_645020"/>
      <w:bookmarkStart w:id="31227" w:name="_ETM_Q55_645410"/>
      <w:bookmarkEnd w:id="31226"/>
      <w:bookmarkEnd w:id="31227"/>
      <w:r>
        <w:rPr>
          <w:rFonts w:hint="cs"/>
          <w:rtl/>
        </w:rPr>
        <w:t xml:space="preserve">אחד </w:t>
      </w:r>
      <w:r>
        <w:rPr>
          <w:rtl/>
        </w:rPr>
        <w:t>–</w:t>
      </w:r>
      <w:r>
        <w:rPr>
          <w:rFonts w:hint="cs"/>
          <w:rtl/>
        </w:rPr>
        <w:t xml:space="preserve"> אני מסיים </w:t>
      </w:r>
      <w:r>
        <w:rPr>
          <w:rtl/>
        </w:rPr>
        <w:t>–</w:t>
      </w:r>
      <w:r>
        <w:rPr>
          <w:rFonts w:hint="cs"/>
          <w:rtl/>
        </w:rPr>
        <w:t xml:space="preserve"> יחד </w:t>
      </w:r>
      <w:bookmarkStart w:id="31228" w:name="_ETM_Q55_645740"/>
      <w:bookmarkStart w:id="31229" w:name="_ETM_Q55_647350"/>
      <w:bookmarkStart w:id="31230" w:name="_ETM_Q55_648010"/>
      <w:bookmarkEnd w:id="31228"/>
      <w:bookmarkEnd w:id="31229"/>
      <w:bookmarkEnd w:id="31230"/>
      <w:r>
        <w:rPr>
          <w:rFonts w:hint="cs"/>
          <w:rtl/>
        </w:rPr>
        <w:t xml:space="preserve">זה </w:t>
      </w:r>
      <w:r>
        <w:rPr>
          <w:rtl/>
        </w:rPr>
        <w:t xml:space="preserve">לא </w:t>
      </w:r>
      <w:bookmarkStart w:id="31231" w:name="_ETM_Q55_648370"/>
      <w:bookmarkEnd w:id="31231"/>
      <w:r>
        <w:rPr>
          <w:rtl/>
        </w:rPr>
        <w:t xml:space="preserve">במסיבות </w:t>
      </w:r>
      <w:bookmarkStart w:id="31232" w:name="_ETM_Q55_648940"/>
      <w:bookmarkEnd w:id="31232"/>
      <w:r>
        <w:rPr>
          <w:rtl/>
        </w:rPr>
        <w:t>עיתונאים</w:t>
      </w:r>
      <w:r>
        <w:rPr>
          <w:rFonts w:hint="cs"/>
          <w:rtl/>
        </w:rPr>
        <w:t>.</w:t>
      </w:r>
      <w:r>
        <w:rPr>
          <w:rtl/>
        </w:rPr>
        <w:t xml:space="preserve"> </w:t>
      </w:r>
      <w:bookmarkStart w:id="31233" w:name="_ETM_Q55_650180"/>
      <w:bookmarkEnd w:id="31233"/>
      <w:r>
        <w:rPr>
          <w:rtl/>
        </w:rPr>
        <w:t>יחד</w:t>
      </w:r>
      <w:r>
        <w:rPr>
          <w:rFonts w:hint="cs"/>
          <w:rtl/>
        </w:rPr>
        <w:t>,</w:t>
      </w:r>
      <w:r>
        <w:rPr>
          <w:rtl/>
        </w:rPr>
        <w:t xml:space="preserve"> </w:t>
      </w:r>
      <w:bookmarkStart w:id="31234" w:name="_ETM_Q55_650540"/>
      <w:bookmarkEnd w:id="31234"/>
      <w:r>
        <w:rPr>
          <w:rtl/>
        </w:rPr>
        <w:t>נכון</w:t>
      </w:r>
      <w:r>
        <w:rPr>
          <w:rFonts w:hint="cs"/>
          <w:rtl/>
        </w:rPr>
        <w:t>,</w:t>
      </w:r>
      <w:r>
        <w:rPr>
          <w:rtl/>
        </w:rPr>
        <w:t xml:space="preserve"> </w:t>
      </w:r>
      <w:bookmarkStart w:id="31235" w:name="_ETM_Q55_650900"/>
      <w:bookmarkEnd w:id="31235"/>
      <w:r>
        <w:rPr>
          <w:rtl/>
        </w:rPr>
        <w:t xml:space="preserve">זה </w:t>
      </w:r>
      <w:bookmarkStart w:id="31236" w:name="_ETM_Q55_651019"/>
      <w:bookmarkEnd w:id="31236"/>
      <w:r>
        <w:rPr>
          <w:rtl/>
        </w:rPr>
        <w:t xml:space="preserve">קודם </w:t>
      </w:r>
      <w:bookmarkStart w:id="31237" w:name="_ETM_Q55_651290"/>
      <w:bookmarkEnd w:id="31237"/>
      <w:r>
        <w:rPr>
          <w:rtl/>
        </w:rPr>
        <w:t>כ</w:t>
      </w:r>
      <w:r>
        <w:rPr>
          <w:rFonts w:hint="cs"/>
          <w:rtl/>
        </w:rPr>
        <w:t>ו</w:t>
      </w:r>
      <w:r>
        <w:rPr>
          <w:rtl/>
        </w:rPr>
        <w:t xml:space="preserve">ל </w:t>
      </w:r>
      <w:bookmarkStart w:id="31238" w:name="_ETM_Q55_651469"/>
      <w:bookmarkEnd w:id="31238"/>
      <w:r>
        <w:rPr>
          <w:rtl/>
        </w:rPr>
        <w:t xml:space="preserve">בשדה </w:t>
      </w:r>
      <w:bookmarkStart w:id="31239" w:name="_ETM_Q55_651859"/>
      <w:bookmarkEnd w:id="31239"/>
      <w:r>
        <w:rPr>
          <w:rtl/>
        </w:rPr>
        <w:t>הקרב</w:t>
      </w:r>
      <w:r>
        <w:rPr>
          <w:rFonts w:hint="cs"/>
          <w:rtl/>
        </w:rPr>
        <w:t>,</w:t>
      </w:r>
      <w:r>
        <w:rPr>
          <w:rtl/>
        </w:rPr>
        <w:t xml:space="preserve"> </w:t>
      </w:r>
      <w:bookmarkStart w:id="31240" w:name="_ETM_Q55_652189"/>
      <w:bookmarkEnd w:id="31240"/>
      <w:r>
        <w:rPr>
          <w:rtl/>
        </w:rPr>
        <w:t xml:space="preserve">והלוחמים </w:t>
      </w:r>
      <w:bookmarkStart w:id="31241" w:name="_ETM_Q55_652790"/>
      <w:bookmarkEnd w:id="31241"/>
      <w:r>
        <w:rPr>
          <w:rtl/>
        </w:rPr>
        <w:t xml:space="preserve">שלנו </w:t>
      </w:r>
      <w:bookmarkStart w:id="31242" w:name="_ETM_Q55_653239"/>
      <w:bookmarkEnd w:id="31242"/>
      <w:r>
        <w:rPr>
          <w:rtl/>
        </w:rPr>
        <w:t xml:space="preserve">מוכיחים </w:t>
      </w:r>
      <w:bookmarkStart w:id="31243" w:name="_ETM_Q55_653749"/>
      <w:bookmarkEnd w:id="31243"/>
      <w:r>
        <w:rPr>
          <w:rtl/>
        </w:rPr>
        <w:t xml:space="preserve">את </w:t>
      </w:r>
      <w:bookmarkStart w:id="31244" w:name="_ETM_Q55_653900"/>
      <w:bookmarkEnd w:id="31244"/>
      <w:r>
        <w:rPr>
          <w:rtl/>
        </w:rPr>
        <w:t>היחד</w:t>
      </w:r>
      <w:r>
        <w:rPr>
          <w:rFonts w:hint="cs"/>
          <w:rtl/>
        </w:rPr>
        <w:t>.</w:t>
      </w:r>
      <w:r>
        <w:rPr>
          <w:rtl/>
        </w:rPr>
        <w:t xml:space="preserve"> </w:t>
      </w:r>
      <w:bookmarkStart w:id="31245" w:name="_ETM_Q55_655489"/>
      <w:bookmarkEnd w:id="31245"/>
      <w:r>
        <w:rPr>
          <w:rtl/>
        </w:rPr>
        <w:t xml:space="preserve">אבל </w:t>
      </w:r>
      <w:bookmarkStart w:id="31246" w:name="_ETM_Q55_655790"/>
      <w:bookmarkEnd w:id="31246"/>
      <w:r>
        <w:rPr>
          <w:rtl/>
        </w:rPr>
        <w:t xml:space="preserve">יחד </w:t>
      </w:r>
      <w:bookmarkStart w:id="31247" w:name="_ETM_Q55_656150"/>
      <w:bookmarkEnd w:id="31247"/>
      <w:r>
        <w:rPr>
          <w:rtl/>
        </w:rPr>
        <w:t xml:space="preserve">זה </w:t>
      </w:r>
      <w:bookmarkStart w:id="31248" w:name="_ETM_Q55_656269"/>
      <w:bookmarkEnd w:id="31248"/>
      <w:r>
        <w:rPr>
          <w:rtl/>
        </w:rPr>
        <w:t xml:space="preserve">גם </w:t>
      </w:r>
      <w:bookmarkStart w:id="31249" w:name="_ETM_Q55_656450"/>
      <w:bookmarkEnd w:id="31249"/>
      <w:r>
        <w:rPr>
          <w:rtl/>
        </w:rPr>
        <w:t xml:space="preserve">לא </w:t>
      </w:r>
      <w:bookmarkStart w:id="31250" w:name="_ETM_Q55_656569"/>
      <w:bookmarkEnd w:id="31250"/>
      <w:r>
        <w:rPr>
          <w:rtl/>
        </w:rPr>
        <w:t xml:space="preserve">לעשות </w:t>
      </w:r>
      <w:bookmarkStart w:id="31251" w:name="_ETM_Q55_656900"/>
      <w:bookmarkEnd w:id="31251"/>
      <w:r>
        <w:rPr>
          <w:rtl/>
        </w:rPr>
        <w:t xml:space="preserve">מסיבת </w:t>
      </w:r>
      <w:bookmarkStart w:id="31252" w:name="_ETM_Q55_657349"/>
      <w:bookmarkEnd w:id="31252"/>
      <w:r>
        <w:rPr>
          <w:rtl/>
        </w:rPr>
        <w:t xml:space="preserve">עיתונאים </w:t>
      </w:r>
      <w:bookmarkStart w:id="31253" w:name="_ETM_Q55_657829"/>
      <w:bookmarkEnd w:id="31253"/>
      <w:r>
        <w:rPr>
          <w:rtl/>
        </w:rPr>
        <w:t xml:space="preserve">של </w:t>
      </w:r>
      <w:bookmarkStart w:id="31254" w:name="_ETM_Q55_658010"/>
      <w:bookmarkEnd w:id="31254"/>
      <w:r>
        <w:rPr>
          <w:rtl/>
        </w:rPr>
        <w:t xml:space="preserve">חזרה </w:t>
      </w:r>
      <w:bookmarkStart w:id="31255" w:name="_ETM_Q55_658459"/>
      <w:bookmarkEnd w:id="31255"/>
      <w:r>
        <w:rPr>
          <w:rtl/>
        </w:rPr>
        <w:t xml:space="preserve">לעזה </w:t>
      </w:r>
      <w:bookmarkStart w:id="31256" w:name="_ETM_Q55_659060"/>
      <w:bookmarkEnd w:id="31256"/>
      <w:r>
        <w:rPr>
          <w:rFonts w:hint="cs"/>
          <w:rtl/>
        </w:rPr>
        <w:t>כ</w:t>
      </w:r>
      <w:r>
        <w:rPr>
          <w:rtl/>
        </w:rPr>
        <w:t xml:space="preserve">שלפחות </w:t>
      </w:r>
      <w:bookmarkStart w:id="31257" w:name="_ETM_Q55_659569"/>
      <w:bookmarkEnd w:id="31257"/>
      <w:r>
        <w:rPr>
          <w:rtl/>
        </w:rPr>
        <w:t xml:space="preserve">חצי </w:t>
      </w:r>
      <w:bookmarkStart w:id="31258" w:name="_ETM_Q55_659870"/>
      <w:bookmarkEnd w:id="31258"/>
      <w:r>
        <w:rPr>
          <w:rtl/>
        </w:rPr>
        <w:t xml:space="preserve">מהחיילים </w:t>
      </w:r>
      <w:bookmarkStart w:id="31259" w:name="_ETM_Q55_660409"/>
      <w:bookmarkEnd w:id="31259"/>
      <w:r>
        <w:rPr>
          <w:rtl/>
        </w:rPr>
        <w:t xml:space="preserve">מבינים </w:t>
      </w:r>
      <w:bookmarkStart w:id="31260" w:name="_ETM_Q55_661400"/>
      <w:bookmarkEnd w:id="31260"/>
      <w:r>
        <w:rPr>
          <w:rtl/>
        </w:rPr>
        <w:t xml:space="preserve">שרק </w:t>
      </w:r>
      <w:bookmarkStart w:id="31261" w:name="_ETM_Q55_661760"/>
      <w:bookmarkEnd w:id="31261"/>
      <w:r>
        <w:rPr>
          <w:rtl/>
        </w:rPr>
        <w:t xml:space="preserve">תגיד </w:t>
      </w:r>
      <w:bookmarkStart w:id="31262" w:name="_ETM_Q55_662150"/>
      <w:bookmarkEnd w:id="31262"/>
      <w:r>
        <w:rPr>
          <w:rtl/>
        </w:rPr>
        <w:t xml:space="preserve">להם </w:t>
      </w:r>
      <w:bookmarkStart w:id="31263" w:name="_ETM_Q55_662450"/>
      <w:bookmarkEnd w:id="31263"/>
      <w:r>
        <w:rPr>
          <w:rtl/>
        </w:rPr>
        <w:t xml:space="preserve">איך </w:t>
      </w:r>
      <w:bookmarkStart w:id="31264" w:name="_ETM_Q55_662600"/>
      <w:bookmarkEnd w:id="31264"/>
      <w:r>
        <w:rPr>
          <w:rtl/>
        </w:rPr>
        <w:t xml:space="preserve">החמאס </w:t>
      </w:r>
      <w:bookmarkStart w:id="31265" w:name="_ETM_Q55_663080"/>
      <w:bookmarkEnd w:id="31265"/>
      <w:r>
        <w:rPr>
          <w:rtl/>
        </w:rPr>
        <w:t xml:space="preserve">לא </w:t>
      </w:r>
      <w:bookmarkStart w:id="31266" w:name="_ETM_Q55_663260"/>
      <w:bookmarkEnd w:id="31266"/>
      <w:r>
        <w:rPr>
          <w:rtl/>
        </w:rPr>
        <w:t xml:space="preserve">יחלק </w:t>
      </w:r>
      <w:bookmarkStart w:id="31267" w:name="_ETM_Q55_664490"/>
      <w:bookmarkEnd w:id="31267"/>
      <w:r>
        <w:rPr>
          <w:rtl/>
        </w:rPr>
        <w:t xml:space="preserve">את </w:t>
      </w:r>
      <w:bookmarkStart w:id="31268" w:name="_ETM_Q55_664730"/>
      <w:bookmarkEnd w:id="31268"/>
      <w:r>
        <w:rPr>
          <w:rtl/>
        </w:rPr>
        <w:t xml:space="preserve">המזון </w:t>
      </w:r>
      <w:bookmarkStart w:id="31269" w:name="_ETM_Q55_665780"/>
      <w:bookmarkEnd w:id="31269"/>
      <w:r>
        <w:rPr>
          <w:rFonts w:hint="cs"/>
          <w:rtl/>
        </w:rPr>
        <w:t>בעזה,</w:t>
      </w:r>
      <w:r>
        <w:rPr>
          <w:rtl/>
        </w:rPr>
        <w:t xml:space="preserve"> </w:t>
      </w:r>
      <w:bookmarkStart w:id="31270" w:name="_ETM_Q55_666380"/>
      <w:bookmarkEnd w:id="31270"/>
      <w:r>
        <w:rPr>
          <w:rtl/>
        </w:rPr>
        <w:t xml:space="preserve">תגיד </w:t>
      </w:r>
      <w:bookmarkStart w:id="31271" w:name="_ETM_Q55_666650"/>
      <w:bookmarkEnd w:id="31271"/>
      <w:r>
        <w:rPr>
          <w:rtl/>
        </w:rPr>
        <w:t xml:space="preserve">להם </w:t>
      </w:r>
      <w:bookmarkStart w:id="31272" w:name="_ETM_Q55_666830"/>
      <w:bookmarkEnd w:id="31272"/>
      <w:r>
        <w:rPr>
          <w:rtl/>
        </w:rPr>
        <w:t xml:space="preserve">מי </w:t>
      </w:r>
      <w:bookmarkStart w:id="31273" w:name="_ETM_Q55_666950"/>
      <w:bookmarkEnd w:id="31273"/>
      <w:r>
        <w:rPr>
          <w:rtl/>
        </w:rPr>
        <w:t xml:space="preserve">אתה </w:t>
      </w:r>
      <w:bookmarkStart w:id="31274" w:name="_ETM_Q55_667130"/>
      <w:bookmarkEnd w:id="31274"/>
      <w:r>
        <w:rPr>
          <w:rtl/>
        </w:rPr>
        <w:t xml:space="preserve">רוצה </w:t>
      </w:r>
      <w:bookmarkStart w:id="31275" w:name="_ETM_Q55_667400"/>
      <w:bookmarkEnd w:id="31275"/>
      <w:r>
        <w:rPr>
          <w:rtl/>
        </w:rPr>
        <w:t>שיחלק</w:t>
      </w:r>
      <w:r>
        <w:rPr>
          <w:rFonts w:hint="cs"/>
          <w:rtl/>
        </w:rPr>
        <w:t xml:space="preserve"> –</w:t>
      </w:r>
      <w:r>
        <w:rPr>
          <w:rtl/>
        </w:rPr>
        <w:t xml:space="preserve"> </w:t>
      </w:r>
      <w:bookmarkStart w:id="31276" w:name="_ETM_Q55_668270"/>
      <w:bookmarkEnd w:id="31276"/>
      <w:r>
        <w:rPr>
          <w:rtl/>
        </w:rPr>
        <w:t xml:space="preserve">וגם </w:t>
      </w:r>
      <w:bookmarkStart w:id="31277" w:name="_ETM_Q55_668570"/>
      <w:bookmarkEnd w:id="31277"/>
      <w:r>
        <w:rPr>
          <w:rtl/>
        </w:rPr>
        <w:t xml:space="preserve">את </w:t>
      </w:r>
      <w:bookmarkStart w:id="31278" w:name="_ETM_Q55_668660"/>
      <w:bookmarkEnd w:id="31278"/>
      <w:r>
        <w:rPr>
          <w:rtl/>
        </w:rPr>
        <w:t xml:space="preserve">זה </w:t>
      </w:r>
      <w:bookmarkStart w:id="31279" w:name="_ETM_Q55_668810"/>
      <w:bookmarkEnd w:id="31279"/>
      <w:r>
        <w:rPr>
          <w:rtl/>
        </w:rPr>
        <w:t xml:space="preserve">לא </w:t>
      </w:r>
      <w:bookmarkStart w:id="31280" w:name="_ETM_Q55_668900"/>
      <w:bookmarkEnd w:id="31280"/>
      <w:r>
        <w:rPr>
          <w:rtl/>
        </w:rPr>
        <w:t xml:space="preserve">אומרים </w:t>
      </w:r>
      <w:bookmarkStart w:id="31281" w:name="_ETM_Q55_669200"/>
      <w:bookmarkEnd w:id="31281"/>
      <w:r>
        <w:rPr>
          <w:rtl/>
        </w:rPr>
        <w:t>להם</w:t>
      </w:r>
      <w:r>
        <w:rPr>
          <w:rFonts w:hint="cs"/>
          <w:rtl/>
        </w:rPr>
        <w:t>.</w:t>
      </w:r>
      <w:r>
        <w:rPr>
          <w:rtl/>
        </w:rPr>
        <w:t xml:space="preserve"> </w:t>
      </w:r>
      <w:bookmarkStart w:id="31282" w:name="_ETM_Q55_669500"/>
      <w:bookmarkEnd w:id="31282"/>
      <w:r>
        <w:rPr>
          <w:rtl/>
        </w:rPr>
        <w:t>למה</w:t>
      </w:r>
      <w:r>
        <w:rPr>
          <w:rFonts w:hint="cs"/>
          <w:rtl/>
        </w:rPr>
        <w:t>? בגלל</w:t>
      </w:r>
      <w:r>
        <w:rPr>
          <w:rtl/>
        </w:rPr>
        <w:t xml:space="preserve"> </w:t>
      </w:r>
      <w:bookmarkStart w:id="31283" w:name="_ETM_Q55_670620"/>
      <w:bookmarkEnd w:id="31283"/>
      <w:r>
        <w:rPr>
          <w:rtl/>
        </w:rPr>
        <w:t xml:space="preserve">שפוחדים </w:t>
      </w:r>
      <w:bookmarkStart w:id="31284" w:name="_ETM_Q55_671220"/>
      <w:bookmarkEnd w:id="31284"/>
      <w:r>
        <w:rPr>
          <w:rtl/>
        </w:rPr>
        <w:t xml:space="preserve">לדון </w:t>
      </w:r>
      <w:bookmarkStart w:id="31285" w:name="_ETM_Q55_671550"/>
      <w:bookmarkEnd w:id="31285"/>
      <w:r>
        <w:rPr>
          <w:rtl/>
        </w:rPr>
        <w:t xml:space="preserve">במה </w:t>
      </w:r>
      <w:bookmarkStart w:id="31286" w:name="_ETM_Q55_671819"/>
      <w:bookmarkEnd w:id="31286"/>
      <w:r>
        <w:rPr>
          <w:rtl/>
        </w:rPr>
        <w:t xml:space="preserve">שנקרא </w:t>
      </w:r>
      <w:bookmarkStart w:id="31287" w:name="_ETM_Q55_672330"/>
      <w:bookmarkEnd w:id="31287"/>
      <w:r>
        <w:rPr>
          <w:rtl/>
        </w:rPr>
        <w:t xml:space="preserve">היום </w:t>
      </w:r>
      <w:bookmarkStart w:id="31288" w:name="_ETM_Q55_672600"/>
      <w:bookmarkEnd w:id="31288"/>
      <w:r>
        <w:rPr>
          <w:rtl/>
        </w:rPr>
        <w:t>שאחרי</w:t>
      </w:r>
      <w:r>
        <w:rPr>
          <w:rFonts w:hint="cs"/>
          <w:rtl/>
        </w:rPr>
        <w:t>.</w:t>
      </w:r>
      <w:r>
        <w:rPr>
          <w:rtl/>
        </w:rPr>
        <w:t xml:space="preserve"> </w:t>
      </w:r>
      <w:bookmarkStart w:id="31289" w:name="_ETM_Q55_673430"/>
      <w:bookmarkEnd w:id="31289"/>
      <w:r>
        <w:rPr>
          <w:rtl/>
        </w:rPr>
        <w:t>אז</w:t>
      </w:r>
      <w:r>
        <w:rPr>
          <w:rFonts w:hint="cs"/>
          <w:rtl/>
        </w:rPr>
        <w:t xml:space="preserve"> החמאס</w:t>
      </w:r>
      <w:r>
        <w:rPr>
          <w:rtl/>
        </w:rPr>
        <w:t xml:space="preserve"> </w:t>
      </w:r>
      <w:bookmarkStart w:id="31290" w:name="_ETM_Q55_674209"/>
      <w:bookmarkEnd w:id="31290"/>
      <w:r>
        <w:rPr>
          <w:rtl/>
        </w:rPr>
        <w:t xml:space="preserve">מחלק </w:t>
      </w:r>
      <w:bookmarkStart w:id="31291" w:name="_ETM_Q55_674659"/>
      <w:bookmarkEnd w:id="31291"/>
      <w:r>
        <w:rPr>
          <w:rtl/>
        </w:rPr>
        <w:t xml:space="preserve">אוכל </w:t>
      </w:r>
      <w:bookmarkStart w:id="31292" w:name="_ETM_Q55_674989"/>
      <w:bookmarkEnd w:id="31292"/>
      <w:r>
        <w:rPr>
          <w:rtl/>
        </w:rPr>
        <w:t>ב</w:t>
      </w:r>
      <w:r>
        <w:rPr>
          <w:rFonts w:hint="cs"/>
          <w:rtl/>
        </w:rPr>
        <w:t>עזה,</w:t>
      </w:r>
      <w:r>
        <w:rPr>
          <w:rtl/>
        </w:rPr>
        <w:t xml:space="preserve"> </w:t>
      </w:r>
      <w:bookmarkStart w:id="31293" w:name="_ETM_Q55_675890"/>
      <w:bookmarkEnd w:id="31293"/>
      <w:r>
        <w:rPr>
          <w:rtl/>
        </w:rPr>
        <w:t xml:space="preserve">והחיילים </w:t>
      </w:r>
      <w:bookmarkStart w:id="31294" w:name="_ETM_Q55_676459"/>
      <w:bookmarkEnd w:id="31294"/>
      <w:r>
        <w:rPr>
          <w:rtl/>
        </w:rPr>
        <w:t xml:space="preserve">שלנו </w:t>
      </w:r>
      <w:bookmarkStart w:id="31295" w:name="_ETM_Q55_676849"/>
      <w:bookmarkEnd w:id="31295"/>
      <w:r>
        <w:rPr>
          <w:rtl/>
        </w:rPr>
        <w:t>שואלים</w:t>
      </w:r>
      <w:r>
        <w:rPr>
          <w:rFonts w:hint="cs"/>
          <w:rtl/>
        </w:rPr>
        <w:t>:</w:t>
      </w:r>
      <w:r>
        <w:rPr>
          <w:rtl/>
        </w:rPr>
        <w:t xml:space="preserve"> </w:t>
      </w:r>
      <w:bookmarkStart w:id="31296" w:name="_ETM_Q55_677209"/>
      <w:bookmarkEnd w:id="31296"/>
      <w:r>
        <w:rPr>
          <w:rtl/>
        </w:rPr>
        <w:t>רגע</w:t>
      </w:r>
      <w:r>
        <w:rPr>
          <w:rFonts w:hint="cs"/>
          <w:rtl/>
        </w:rPr>
        <w:t>,</w:t>
      </w:r>
      <w:r>
        <w:rPr>
          <w:rtl/>
        </w:rPr>
        <w:t xml:space="preserve"> </w:t>
      </w:r>
      <w:bookmarkStart w:id="31297" w:name="_ETM_Q55_677540"/>
      <w:bookmarkEnd w:id="31297"/>
      <w:r>
        <w:rPr>
          <w:rtl/>
        </w:rPr>
        <w:t xml:space="preserve">אז </w:t>
      </w:r>
      <w:bookmarkStart w:id="31298" w:name="_ETM_Q55_677690"/>
      <w:bookmarkEnd w:id="31298"/>
      <w:r>
        <w:rPr>
          <w:rtl/>
        </w:rPr>
        <w:t xml:space="preserve">מה </w:t>
      </w:r>
      <w:bookmarkStart w:id="31299" w:name="_ETM_Q55_677900"/>
      <w:bookmarkEnd w:id="31299"/>
      <w:r>
        <w:rPr>
          <w:rtl/>
        </w:rPr>
        <w:t>המטרה</w:t>
      </w:r>
      <w:r>
        <w:rPr>
          <w:rFonts w:hint="cs"/>
          <w:rtl/>
        </w:rPr>
        <w:t>?</w:t>
      </w:r>
      <w:r>
        <w:rPr>
          <w:rtl/>
        </w:rPr>
        <w:t xml:space="preserve"> </w:t>
      </w:r>
      <w:bookmarkStart w:id="31300" w:name="_ETM_Q55_678470"/>
      <w:bookmarkEnd w:id="31300"/>
      <w:r>
        <w:rPr>
          <w:rtl/>
        </w:rPr>
        <w:t xml:space="preserve">מה </w:t>
      </w:r>
      <w:bookmarkStart w:id="31301" w:name="_ETM_Q55_678650"/>
      <w:bookmarkEnd w:id="31301"/>
      <w:r>
        <w:rPr>
          <w:rtl/>
        </w:rPr>
        <w:t xml:space="preserve">רוצים </w:t>
      </w:r>
      <w:bookmarkStart w:id="31302" w:name="_ETM_Q55_679010"/>
      <w:bookmarkEnd w:id="31302"/>
      <w:r>
        <w:rPr>
          <w:rtl/>
        </w:rPr>
        <w:t>מא</w:t>
      </w:r>
      <w:r>
        <w:rPr>
          <w:rFonts w:hint="cs"/>
          <w:rtl/>
        </w:rPr>
        <w:t>י</w:t>
      </w:r>
      <w:r>
        <w:rPr>
          <w:rtl/>
        </w:rPr>
        <w:t>תנו</w:t>
      </w:r>
      <w:r>
        <w:rPr>
          <w:rFonts w:hint="cs"/>
          <w:rtl/>
        </w:rPr>
        <w:t>?</w:t>
      </w:r>
      <w:r>
        <w:rPr>
          <w:rtl/>
        </w:rPr>
        <w:t xml:space="preserve"> </w:t>
      </w:r>
      <w:bookmarkStart w:id="31303" w:name="_ETM_Q55_680629"/>
      <w:bookmarkEnd w:id="31303"/>
      <w:r>
        <w:rPr>
          <w:rtl/>
        </w:rPr>
        <w:t xml:space="preserve">זאת </w:t>
      </w:r>
      <w:bookmarkStart w:id="31304" w:name="_ETM_Q55_680900"/>
      <w:bookmarkEnd w:id="31304"/>
      <w:r>
        <w:rPr>
          <w:rtl/>
        </w:rPr>
        <w:t xml:space="preserve">הממשלה </w:t>
      </w:r>
      <w:bookmarkStart w:id="31305" w:name="_ETM_Q55_681439"/>
      <w:bookmarkEnd w:id="31305"/>
      <w:r>
        <w:rPr>
          <w:rtl/>
        </w:rPr>
        <w:t>הזאת</w:t>
      </w:r>
      <w:r>
        <w:rPr>
          <w:rFonts w:hint="cs"/>
          <w:rtl/>
        </w:rPr>
        <w:t>.</w:t>
      </w:r>
      <w:r>
        <w:rPr>
          <w:rtl/>
        </w:rPr>
        <w:t xml:space="preserve"> </w:t>
      </w:r>
      <w:bookmarkStart w:id="31306" w:name="_ETM_Q55_681829"/>
      <w:bookmarkEnd w:id="31306"/>
      <w:r>
        <w:rPr>
          <w:rtl/>
        </w:rPr>
        <w:t>תודה</w:t>
      </w:r>
      <w:r>
        <w:rPr>
          <w:rFonts w:hint="cs"/>
          <w:rtl/>
        </w:rPr>
        <w:t>.</w:t>
      </w:r>
    </w:p>
    <w:p w:rsidR="002C6DDD" w:rsidRDefault="002C6DDD" w:rsidP="0025095F">
      <w:pPr>
        <w:rPr>
          <w:rtl/>
        </w:rPr>
      </w:pPr>
      <w:bookmarkStart w:id="31307" w:name="_ETM_Q55_689375"/>
      <w:bookmarkStart w:id="31308" w:name="_ETM_Q55_689473"/>
      <w:bookmarkEnd w:id="31307"/>
      <w:bookmarkEnd w:id="31308"/>
    </w:p>
    <w:p w:rsidR="002C6DDD" w:rsidRDefault="002C6DDD" w:rsidP="0025095F">
      <w:pPr>
        <w:pStyle w:val="af6"/>
        <w:keepNext/>
        <w:rPr>
          <w:rtl/>
        </w:rPr>
      </w:pPr>
      <w:r w:rsidRPr="008D3888">
        <w:rPr>
          <w:rStyle w:val="TagStyle"/>
          <w:rtl/>
        </w:rPr>
        <w:t xml:space="preserve"> &lt;&lt; יור &gt;&gt;</w:t>
      </w:r>
      <w:r w:rsidRPr="009C4C3C">
        <w:rPr>
          <w:rStyle w:val="TagStyle"/>
          <w:rtl/>
        </w:rPr>
        <w:t xml:space="preserve"> </w:t>
      </w:r>
      <w:r>
        <w:rPr>
          <w:rtl/>
        </w:rPr>
        <w:t>היו"ר ניסים ואטורי:</w:t>
      </w:r>
      <w:r w:rsidRPr="009C4C3C">
        <w:rPr>
          <w:rStyle w:val="TagStyle"/>
          <w:rtl/>
        </w:rPr>
        <w:t xml:space="preserve"> </w:t>
      </w:r>
      <w:r w:rsidRPr="008D3888">
        <w:rPr>
          <w:rStyle w:val="TagStyle"/>
          <w:rtl/>
        </w:rPr>
        <w:t>&lt;&lt; יור &gt;&gt;</w:t>
      </w:r>
      <w:r>
        <w:rPr>
          <w:rtl/>
        </w:rPr>
        <w:t xml:space="preserve"> </w:t>
      </w:r>
    </w:p>
    <w:p w:rsidR="002C6DDD" w:rsidRDefault="002C6DDD" w:rsidP="00B74F47">
      <w:pPr>
        <w:rPr>
          <w:rtl/>
        </w:rPr>
      </w:pPr>
    </w:p>
    <w:p w:rsidR="002C6DDD" w:rsidRDefault="002C6DDD" w:rsidP="0025095F">
      <w:pPr>
        <w:rPr>
          <w:rtl/>
        </w:rPr>
      </w:pPr>
      <w:bookmarkStart w:id="31309" w:name="_ETM_Q55_690064"/>
      <w:bookmarkStart w:id="31310" w:name="_ETM_Q55_684590"/>
      <w:bookmarkEnd w:id="31309"/>
      <w:bookmarkEnd w:id="31310"/>
      <w:r>
        <w:rPr>
          <w:rtl/>
        </w:rPr>
        <w:t xml:space="preserve">חבר </w:t>
      </w:r>
      <w:bookmarkStart w:id="31311" w:name="_ETM_Q55_684920"/>
      <w:bookmarkEnd w:id="31311"/>
      <w:r>
        <w:rPr>
          <w:rtl/>
        </w:rPr>
        <w:t xml:space="preserve">הכנסת </w:t>
      </w:r>
      <w:bookmarkStart w:id="31312" w:name="_ETM_Q55_685430"/>
      <w:bookmarkEnd w:id="31312"/>
      <w:r>
        <w:rPr>
          <w:rFonts w:hint="cs"/>
          <w:rtl/>
        </w:rPr>
        <w:t xml:space="preserve">ואליד אלהואשלה. </w:t>
      </w:r>
    </w:p>
    <w:p w:rsidR="002C6DDD" w:rsidRDefault="002C6DDD" w:rsidP="0025095F">
      <w:pPr>
        <w:rPr>
          <w:rtl/>
        </w:rPr>
      </w:pPr>
      <w:bookmarkStart w:id="31313" w:name="_ETM_Q55_698048"/>
      <w:bookmarkStart w:id="31314" w:name="_ETM_Q55_698096"/>
      <w:bookmarkStart w:id="31315" w:name="_ETM_Q55_701727"/>
      <w:bookmarkEnd w:id="31313"/>
      <w:bookmarkEnd w:id="31314"/>
      <w:bookmarkEnd w:id="31315"/>
    </w:p>
    <w:p w:rsidR="002C6DDD" w:rsidRDefault="002C6DDD" w:rsidP="0025095F">
      <w:pPr>
        <w:pStyle w:val="a4"/>
        <w:keepNext/>
        <w:rPr>
          <w:rtl/>
        </w:rPr>
      </w:pPr>
      <w:bookmarkStart w:id="31316" w:name="ET_speaker_6340_18"/>
      <w:r w:rsidRPr="008D3888">
        <w:rPr>
          <w:rStyle w:val="TagStyle"/>
          <w:rtl/>
        </w:rPr>
        <w:t xml:space="preserve"> &lt;&lt; דובר &gt;&gt;</w:t>
      </w:r>
      <w:r w:rsidRPr="009C4C3C">
        <w:rPr>
          <w:rStyle w:val="TagStyle"/>
          <w:rtl/>
        </w:rPr>
        <w:t xml:space="preserve"> </w:t>
      </w:r>
      <w:bookmarkStart w:id="31317" w:name="_Toc158281064"/>
      <w:bookmarkStart w:id="31318" w:name="_Toc158284403"/>
      <w:r>
        <w:rPr>
          <w:rtl/>
        </w:rPr>
        <w:t>ואליד אלהואשלה (רע"מ – הרשימה הערבית המאוחדת):</w:t>
      </w:r>
      <w:bookmarkEnd w:id="31317"/>
      <w:bookmarkEnd w:id="31318"/>
      <w:r w:rsidRPr="009C4C3C">
        <w:rPr>
          <w:rStyle w:val="TagStyle"/>
          <w:rtl/>
        </w:rPr>
        <w:t xml:space="preserve"> </w:t>
      </w:r>
      <w:r w:rsidRPr="008D3888">
        <w:rPr>
          <w:rStyle w:val="TagStyle"/>
          <w:rtl/>
        </w:rPr>
        <w:t>&lt;&lt; דובר &gt;&gt;</w:t>
      </w:r>
      <w:r>
        <w:rPr>
          <w:rtl/>
        </w:rPr>
        <w:t xml:space="preserve"> </w:t>
      </w:r>
      <w:bookmarkEnd w:id="31316"/>
    </w:p>
    <w:p w:rsidR="002C6DDD" w:rsidRPr="009C4C3C" w:rsidRDefault="002C6DDD" w:rsidP="00B74F47">
      <w:pPr>
        <w:rPr>
          <w:rtl/>
        </w:rPr>
      </w:pPr>
      <w:bookmarkStart w:id="31319" w:name="_ETM_Q55_702264"/>
      <w:bookmarkStart w:id="31320" w:name="_ETM_Q55_702306"/>
      <w:bookmarkEnd w:id="31319"/>
      <w:bookmarkEnd w:id="31320"/>
    </w:p>
    <w:p w:rsidR="002C6DDD" w:rsidRDefault="002C6DDD" w:rsidP="0025095F">
      <w:pPr>
        <w:rPr>
          <w:rtl/>
        </w:rPr>
      </w:pPr>
      <w:bookmarkStart w:id="31321" w:name="_ETM_Q55_700671"/>
      <w:bookmarkStart w:id="31322" w:name="_ETM_Q55_700741"/>
      <w:bookmarkStart w:id="31323" w:name="_ETM_Q55_685790"/>
      <w:bookmarkStart w:id="31324" w:name="_ETM_Q55_685909"/>
      <w:bookmarkStart w:id="31325" w:name="_ETM_Q55_686120"/>
      <w:bookmarkStart w:id="31326" w:name="_ETM_Q55_699590"/>
      <w:bookmarkStart w:id="31327" w:name="_ETM_Q55_702450"/>
      <w:bookmarkStart w:id="31328" w:name="_ETM_Q55_703919"/>
      <w:bookmarkStart w:id="31329" w:name="_ETM_Q55_704010"/>
      <w:bookmarkStart w:id="31330" w:name="_ETM_Q55_704219"/>
      <w:bookmarkStart w:id="31331" w:name="_ETM_Q55_708220"/>
      <w:bookmarkEnd w:id="31321"/>
      <w:bookmarkEnd w:id="31322"/>
      <w:bookmarkEnd w:id="31323"/>
      <w:bookmarkEnd w:id="31324"/>
      <w:bookmarkEnd w:id="31325"/>
      <w:bookmarkEnd w:id="31326"/>
      <w:bookmarkEnd w:id="31327"/>
      <w:bookmarkEnd w:id="31328"/>
      <w:bookmarkEnd w:id="31329"/>
      <w:bookmarkEnd w:id="31330"/>
      <w:bookmarkEnd w:id="31331"/>
      <w:r>
        <w:rPr>
          <w:rtl/>
        </w:rPr>
        <w:t xml:space="preserve">מכובדי </w:t>
      </w:r>
      <w:bookmarkStart w:id="31332" w:name="_ETM_Q55_708610"/>
      <w:bookmarkEnd w:id="31332"/>
      <w:r>
        <w:rPr>
          <w:rtl/>
        </w:rPr>
        <w:t>היושב-ראש</w:t>
      </w:r>
      <w:r>
        <w:rPr>
          <w:rFonts w:hint="cs"/>
          <w:rtl/>
        </w:rPr>
        <w:t>,</w:t>
      </w:r>
      <w:r>
        <w:rPr>
          <w:rtl/>
        </w:rPr>
        <w:t xml:space="preserve"> </w:t>
      </w:r>
      <w:bookmarkStart w:id="31333" w:name="_ETM_Q55_709059"/>
      <w:bookmarkEnd w:id="31333"/>
      <w:r>
        <w:rPr>
          <w:rtl/>
        </w:rPr>
        <w:t>חברי</w:t>
      </w:r>
      <w:r>
        <w:rPr>
          <w:rFonts w:hint="cs"/>
          <w:rtl/>
        </w:rPr>
        <w:t>י</w:t>
      </w:r>
      <w:r>
        <w:rPr>
          <w:rtl/>
        </w:rPr>
        <w:t xml:space="preserve"> </w:t>
      </w:r>
      <w:bookmarkStart w:id="31334" w:name="_ETM_Q55_709330"/>
      <w:bookmarkEnd w:id="31334"/>
      <w:r>
        <w:rPr>
          <w:rtl/>
        </w:rPr>
        <w:t xml:space="preserve">חברי </w:t>
      </w:r>
      <w:bookmarkStart w:id="31335" w:name="_ETM_Q55_709630"/>
      <w:bookmarkEnd w:id="31335"/>
      <w:r>
        <w:rPr>
          <w:rtl/>
        </w:rPr>
        <w:t>הכנסת</w:t>
      </w:r>
      <w:r>
        <w:rPr>
          <w:rFonts w:hint="cs"/>
          <w:rtl/>
        </w:rPr>
        <w:t>,</w:t>
      </w:r>
      <w:r>
        <w:rPr>
          <w:rtl/>
        </w:rPr>
        <w:t xml:space="preserve"> </w:t>
      </w:r>
      <w:bookmarkStart w:id="31336" w:name="_ETM_Q55_713819"/>
      <w:bookmarkEnd w:id="31336"/>
      <w:r>
        <w:rPr>
          <w:rtl/>
        </w:rPr>
        <w:t xml:space="preserve">לפני </w:t>
      </w:r>
      <w:bookmarkStart w:id="31337" w:name="_ETM_Q55_714179"/>
      <w:bookmarkEnd w:id="31337"/>
      <w:r>
        <w:rPr>
          <w:rtl/>
        </w:rPr>
        <w:t xml:space="preserve">ימים </w:t>
      </w:r>
      <w:bookmarkStart w:id="31338" w:name="_ETM_Q55_714419"/>
      <w:bookmarkEnd w:id="31338"/>
      <w:r>
        <w:rPr>
          <w:rtl/>
        </w:rPr>
        <w:t xml:space="preserve">אחדים </w:t>
      </w:r>
      <w:bookmarkStart w:id="31339" w:name="_ETM_Q55_714840"/>
      <w:bookmarkEnd w:id="31339"/>
      <w:r>
        <w:rPr>
          <w:rtl/>
        </w:rPr>
        <w:t xml:space="preserve">שמעתי </w:t>
      </w:r>
      <w:bookmarkStart w:id="31340" w:name="_ETM_Q55_715829"/>
      <w:bookmarkEnd w:id="31340"/>
      <w:r>
        <w:rPr>
          <w:rtl/>
        </w:rPr>
        <w:t xml:space="preserve">את </w:t>
      </w:r>
      <w:bookmarkStart w:id="31341" w:name="_ETM_Q55_716010"/>
      <w:bookmarkEnd w:id="31341"/>
      <w:r>
        <w:rPr>
          <w:rtl/>
        </w:rPr>
        <w:t xml:space="preserve">השר </w:t>
      </w:r>
      <w:bookmarkStart w:id="31342" w:name="_ETM_Q55_716309"/>
      <w:bookmarkEnd w:id="31342"/>
      <w:r>
        <w:rPr>
          <w:rtl/>
        </w:rPr>
        <w:t xml:space="preserve">לביטחון </w:t>
      </w:r>
      <w:bookmarkStart w:id="31343" w:name="_ETM_Q55_716730"/>
      <w:bookmarkEnd w:id="31343"/>
      <w:r>
        <w:rPr>
          <w:rtl/>
        </w:rPr>
        <w:t xml:space="preserve">לאומי </w:t>
      </w:r>
      <w:bookmarkStart w:id="31344" w:name="_ETM_Q55_718189"/>
      <w:bookmarkEnd w:id="31344"/>
      <w:r>
        <w:rPr>
          <w:rtl/>
        </w:rPr>
        <w:t xml:space="preserve">בן </w:t>
      </w:r>
      <w:bookmarkStart w:id="31345" w:name="_ETM_Q55_718519"/>
      <w:bookmarkEnd w:id="31345"/>
      <w:r>
        <w:rPr>
          <w:rtl/>
        </w:rPr>
        <w:t xml:space="preserve">גביר </w:t>
      </w:r>
      <w:bookmarkStart w:id="31346" w:name="_ETM_Q55_719739"/>
      <w:bookmarkEnd w:id="31346"/>
      <w:r>
        <w:rPr>
          <w:rtl/>
        </w:rPr>
        <w:t xml:space="preserve">מדבר </w:t>
      </w:r>
      <w:bookmarkStart w:id="31347" w:name="_ETM_Q55_720400"/>
      <w:bookmarkEnd w:id="31347"/>
      <w:r>
        <w:rPr>
          <w:rtl/>
        </w:rPr>
        <w:t xml:space="preserve">על </w:t>
      </w:r>
      <w:bookmarkStart w:id="31348" w:name="_ETM_Q55_720579"/>
      <w:bookmarkEnd w:id="31348"/>
      <w:r>
        <w:rPr>
          <w:rtl/>
        </w:rPr>
        <w:t>הומניטריות</w:t>
      </w:r>
      <w:r>
        <w:rPr>
          <w:rFonts w:hint="cs"/>
          <w:rtl/>
        </w:rPr>
        <w:t>,</w:t>
      </w:r>
      <w:r>
        <w:rPr>
          <w:rtl/>
        </w:rPr>
        <w:t xml:space="preserve"> </w:t>
      </w:r>
      <w:bookmarkStart w:id="31349" w:name="_ETM_Q55_722260"/>
      <w:bookmarkEnd w:id="31349"/>
      <w:r>
        <w:rPr>
          <w:rtl/>
        </w:rPr>
        <w:t xml:space="preserve">מתנגד </w:t>
      </w:r>
      <w:bookmarkStart w:id="31350" w:name="_ETM_Q55_722920"/>
      <w:bookmarkEnd w:id="31350"/>
      <w:r>
        <w:rPr>
          <w:rtl/>
        </w:rPr>
        <w:t xml:space="preserve">להכנסת </w:t>
      </w:r>
      <w:bookmarkStart w:id="31351" w:name="_ETM_Q55_723459"/>
      <w:bookmarkEnd w:id="31351"/>
      <w:r>
        <w:rPr>
          <w:rtl/>
        </w:rPr>
        <w:t xml:space="preserve">סיוע </w:t>
      </w:r>
      <w:bookmarkStart w:id="31352" w:name="_ETM_Q55_724030"/>
      <w:bookmarkEnd w:id="31352"/>
      <w:r>
        <w:rPr>
          <w:rtl/>
        </w:rPr>
        <w:t>לעזה</w:t>
      </w:r>
      <w:r>
        <w:rPr>
          <w:rFonts w:hint="cs"/>
          <w:rtl/>
        </w:rPr>
        <w:t>.</w:t>
      </w:r>
      <w:r>
        <w:rPr>
          <w:rtl/>
        </w:rPr>
        <w:t xml:space="preserve"> </w:t>
      </w:r>
      <w:bookmarkStart w:id="31353" w:name="_ETM_Q55_725889"/>
      <w:bookmarkEnd w:id="31353"/>
      <w:r>
        <w:rPr>
          <w:rtl/>
        </w:rPr>
        <w:t xml:space="preserve">ומה </w:t>
      </w:r>
      <w:bookmarkStart w:id="31354" w:name="_ETM_Q55_726189"/>
      <w:bookmarkEnd w:id="31354"/>
      <w:r>
        <w:rPr>
          <w:rtl/>
        </w:rPr>
        <w:t xml:space="preserve">הוא </w:t>
      </w:r>
      <w:bookmarkStart w:id="31355" w:name="_ETM_Q55_726279"/>
      <w:bookmarkEnd w:id="31355"/>
      <w:r>
        <w:rPr>
          <w:rtl/>
        </w:rPr>
        <w:t>אומר</w:t>
      </w:r>
      <w:r>
        <w:rPr>
          <w:rFonts w:hint="cs"/>
          <w:rtl/>
        </w:rPr>
        <w:t>?</w:t>
      </w:r>
      <w:r>
        <w:rPr>
          <w:rtl/>
        </w:rPr>
        <w:t xml:space="preserve"> </w:t>
      </w:r>
      <w:bookmarkStart w:id="31356" w:name="_ETM_Q55_728080"/>
      <w:bookmarkEnd w:id="31356"/>
      <w:r>
        <w:rPr>
          <w:rtl/>
        </w:rPr>
        <w:t xml:space="preserve">הומניטרי </w:t>
      </w:r>
      <w:bookmarkStart w:id="31357" w:name="_ETM_Q55_728860"/>
      <w:bookmarkEnd w:id="31357"/>
      <w:r>
        <w:rPr>
          <w:rtl/>
        </w:rPr>
        <w:t xml:space="preserve">מול </w:t>
      </w:r>
      <w:bookmarkStart w:id="31358" w:name="_ETM_Q55_729099"/>
      <w:bookmarkEnd w:id="31358"/>
      <w:r>
        <w:rPr>
          <w:rtl/>
        </w:rPr>
        <w:t>הומניטרי</w:t>
      </w:r>
      <w:r>
        <w:rPr>
          <w:rFonts w:hint="cs"/>
          <w:rtl/>
        </w:rPr>
        <w:t>.</w:t>
      </w:r>
      <w:r>
        <w:rPr>
          <w:rtl/>
        </w:rPr>
        <w:t xml:space="preserve"> </w:t>
      </w:r>
      <w:bookmarkStart w:id="31359" w:name="_ETM_Q55_730299"/>
      <w:bookmarkEnd w:id="31359"/>
      <w:r>
        <w:rPr>
          <w:rtl/>
        </w:rPr>
        <w:t xml:space="preserve">והוא </w:t>
      </w:r>
      <w:bookmarkStart w:id="31360" w:name="_ETM_Q55_731870"/>
      <w:bookmarkEnd w:id="31360"/>
      <w:r>
        <w:rPr>
          <w:rtl/>
        </w:rPr>
        <w:t xml:space="preserve">כמובן </w:t>
      </w:r>
      <w:bookmarkStart w:id="31361" w:name="_ETM_Q55_732469"/>
      <w:bookmarkEnd w:id="31361"/>
      <w:r>
        <w:rPr>
          <w:rtl/>
        </w:rPr>
        <w:t xml:space="preserve">מפנה </w:t>
      </w:r>
      <w:bookmarkStart w:id="31362" w:name="_ETM_Q55_732829"/>
      <w:bookmarkEnd w:id="31362"/>
      <w:r>
        <w:rPr>
          <w:rtl/>
        </w:rPr>
        <w:t xml:space="preserve">את </w:t>
      </w:r>
      <w:bookmarkStart w:id="31363" w:name="_ETM_Q55_732980"/>
      <w:bookmarkEnd w:id="31363"/>
      <w:r>
        <w:rPr>
          <w:rtl/>
        </w:rPr>
        <w:t xml:space="preserve">דבריו </w:t>
      </w:r>
      <w:bookmarkStart w:id="31364" w:name="_ETM_Q55_733790"/>
      <w:bookmarkEnd w:id="31364"/>
      <w:r>
        <w:rPr>
          <w:rtl/>
        </w:rPr>
        <w:t xml:space="preserve">לארצות </w:t>
      </w:r>
      <w:bookmarkStart w:id="31365" w:name="_ETM_Q55_734239"/>
      <w:bookmarkEnd w:id="31365"/>
      <w:r>
        <w:rPr>
          <w:rtl/>
        </w:rPr>
        <w:t>הברית</w:t>
      </w:r>
      <w:r>
        <w:rPr>
          <w:rFonts w:hint="cs"/>
          <w:rtl/>
        </w:rPr>
        <w:t>.</w:t>
      </w:r>
      <w:r>
        <w:rPr>
          <w:rtl/>
        </w:rPr>
        <w:t xml:space="preserve"> </w:t>
      </w:r>
      <w:bookmarkStart w:id="31366" w:name="_ETM_Q55_735940"/>
      <w:bookmarkEnd w:id="31366"/>
      <w:r>
        <w:rPr>
          <w:rtl/>
        </w:rPr>
        <w:t xml:space="preserve">אבל </w:t>
      </w:r>
      <w:bookmarkStart w:id="31367" w:name="_ETM_Q55_736360"/>
      <w:bookmarkEnd w:id="31367"/>
      <w:r>
        <w:rPr>
          <w:rtl/>
        </w:rPr>
        <w:t xml:space="preserve">השר </w:t>
      </w:r>
      <w:bookmarkStart w:id="31368" w:name="_ETM_Q55_736660"/>
      <w:bookmarkEnd w:id="31368"/>
      <w:r>
        <w:rPr>
          <w:rtl/>
        </w:rPr>
        <w:t xml:space="preserve">הכושל </w:t>
      </w:r>
      <w:bookmarkStart w:id="31369" w:name="_ETM_Q55_738140"/>
      <w:bookmarkStart w:id="31370" w:name="_ETM_Q55_738350"/>
      <w:bookmarkEnd w:id="31369"/>
      <w:bookmarkEnd w:id="31370"/>
      <w:r>
        <w:rPr>
          <w:rtl/>
        </w:rPr>
        <w:t xml:space="preserve">שכח </w:t>
      </w:r>
      <w:bookmarkStart w:id="31371" w:name="_ETM_Q55_740449"/>
      <w:bookmarkEnd w:id="31371"/>
      <w:r>
        <w:rPr>
          <w:rtl/>
        </w:rPr>
        <w:t xml:space="preserve">איך </w:t>
      </w:r>
      <w:bookmarkStart w:id="31372" w:name="_ETM_Q55_740660"/>
      <w:bookmarkEnd w:id="31372"/>
      <w:r>
        <w:rPr>
          <w:rtl/>
        </w:rPr>
        <w:t xml:space="preserve">הוא </w:t>
      </w:r>
      <w:bookmarkStart w:id="31373" w:name="_ETM_Q55_740780"/>
      <w:bookmarkEnd w:id="31373"/>
      <w:r>
        <w:rPr>
          <w:rtl/>
        </w:rPr>
        <w:t xml:space="preserve">הפקיר </w:t>
      </w:r>
      <w:bookmarkStart w:id="31374" w:name="_ETM_Q55_741139"/>
      <w:bookmarkEnd w:id="31374"/>
      <w:r>
        <w:rPr>
          <w:rtl/>
        </w:rPr>
        <w:t xml:space="preserve">את </w:t>
      </w:r>
      <w:bookmarkStart w:id="31375" w:name="_ETM_Q55_741199"/>
      <w:bookmarkEnd w:id="31375"/>
      <w:r>
        <w:rPr>
          <w:rtl/>
        </w:rPr>
        <w:t xml:space="preserve">הביטחון </w:t>
      </w:r>
      <w:bookmarkStart w:id="31376" w:name="_ETM_Q55_741800"/>
      <w:bookmarkEnd w:id="31376"/>
      <w:r>
        <w:rPr>
          <w:rtl/>
        </w:rPr>
        <w:t xml:space="preserve">של </w:t>
      </w:r>
      <w:bookmarkStart w:id="31377" w:name="_ETM_Q55_742300"/>
      <w:bookmarkEnd w:id="31377"/>
      <w:r>
        <w:rPr>
          <w:rtl/>
        </w:rPr>
        <w:t xml:space="preserve">אזרחי </w:t>
      </w:r>
      <w:bookmarkStart w:id="31378" w:name="_ETM_Q55_742809"/>
      <w:bookmarkEnd w:id="31378"/>
      <w:r>
        <w:rPr>
          <w:rtl/>
        </w:rPr>
        <w:t xml:space="preserve">המדינה </w:t>
      </w:r>
      <w:bookmarkStart w:id="31379" w:name="_ETM_Q55_743199"/>
      <w:bookmarkEnd w:id="31379"/>
      <w:r>
        <w:rPr>
          <w:rtl/>
        </w:rPr>
        <w:t>הערב</w:t>
      </w:r>
      <w:r>
        <w:rPr>
          <w:rFonts w:hint="cs"/>
          <w:rtl/>
        </w:rPr>
        <w:t>י</w:t>
      </w:r>
      <w:r>
        <w:rPr>
          <w:rtl/>
        </w:rPr>
        <w:t>ם</w:t>
      </w:r>
      <w:bookmarkStart w:id="31380" w:name="_ETM_Q55_745760"/>
      <w:bookmarkStart w:id="31381" w:name="_ETM_Q55_745819"/>
      <w:bookmarkStart w:id="31382" w:name="_ETM_Q55_746111"/>
      <w:bookmarkStart w:id="31383" w:name="_ETM_Q55_746184"/>
      <w:bookmarkStart w:id="31384" w:name="_ETM_Q55_745720"/>
      <w:bookmarkEnd w:id="31380"/>
      <w:bookmarkEnd w:id="31381"/>
      <w:bookmarkEnd w:id="31382"/>
      <w:bookmarkEnd w:id="31383"/>
      <w:bookmarkEnd w:id="31384"/>
      <w:r>
        <w:rPr>
          <w:rFonts w:hint="cs"/>
          <w:rtl/>
        </w:rPr>
        <w:t>.</w:t>
      </w:r>
    </w:p>
    <w:p w:rsidR="002C6DDD" w:rsidRDefault="002C6DDD" w:rsidP="0025095F">
      <w:pPr>
        <w:rPr>
          <w:rtl/>
          <w:lang w:eastAsia="he-IL"/>
        </w:rPr>
      </w:pPr>
    </w:p>
    <w:p w:rsidR="002C6DDD" w:rsidRDefault="002C6DDD" w:rsidP="00B74F47">
      <w:pPr>
        <w:rPr>
          <w:rtl/>
        </w:rPr>
      </w:pPr>
      <w:bookmarkStart w:id="31385" w:name="TOR_Q56"/>
      <w:bookmarkEnd w:id="31385"/>
      <w:r>
        <w:rPr>
          <w:rFonts w:hint="cs"/>
          <w:rtl/>
        </w:rPr>
        <w:t xml:space="preserve">אתמול נרצח בג'דיידה-מכר מהנדס המועצה. לא שמענו ממנו מילה אחת. אבל כאשר אחד מכיתת הכוננות </w:t>
      </w:r>
      <w:bookmarkStart w:id="31386" w:name="_ETM_Q56_161378"/>
      <w:bookmarkEnd w:id="31386"/>
      <w:r>
        <w:rPr>
          <w:rFonts w:hint="cs"/>
          <w:rtl/>
        </w:rPr>
        <w:t xml:space="preserve">בקיבוץ רתמים רוצח ויורה בג'ומעה אל-דנפירי </w:t>
      </w:r>
      <w:r w:rsidR="00B74F47">
        <w:rPr>
          <w:rFonts w:hint="cs"/>
          <w:rtl/>
        </w:rPr>
        <w:t>– – –</w:t>
      </w:r>
      <w:r>
        <w:rPr>
          <w:rFonts w:hint="cs"/>
          <w:rtl/>
        </w:rPr>
        <w:t xml:space="preserve"> </w:t>
      </w:r>
    </w:p>
    <w:p w:rsidR="002C6DDD" w:rsidRDefault="002C6DDD" w:rsidP="0025095F">
      <w:pPr>
        <w:rPr>
          <w:rtl/>
        </w:rPr>
      </w:pPr>
    </w:p>
    <w:p w:rsidR="002C6DDD" w:rsidRDefault="002C6DDD" w:rsidP="0025095F">
      <w:pPr>
        <w:pStyle w:val="af5"/>
        <w:keepNext/>
        <w:rPr>
          <w:rtl/>
        </w:rPr>
      </w:pPr>
      <w:r w:rsidRPr="00E924E3">
        <w:rPr>
          <w:rStyle w:val="TagStyle"/>
          <w:rtl/>
        </w:rPr>
        <w:t xml:space="preserve"> &lt;&lt; קריאה &gt;&gt; </w:t>
      </w:r>
      <w:r>
        <w:rPr>
          <w:rtl/>
        </w:rPr>
        <w:t>טלי גוטליב (הליכוד):</w:t>
      </w:r>
      <w:r w:rsidRPr="00E924E3">
        <w:rPr>
          <w:rStyle w:val="TagStyle"/>
          <w:rtl/>
        </w:rPr>
        <w:t xml:space="preserve"> &lt;&lt; קריאה &gt;&gt;</w:t>
      </w:r>
      <w:r>
        <w:rPr>
          <w:rtl/>
        </w:rPr>
        <w:t xml:space="preserve">   </w:t>
      </w:r>
    </w:p>
    <w:p w:rsidR="002C6DDD" w:rsidRDefault="002C6DDD" w:rsidP="00B74F47">
      <w:pPr>
        <w:rPr>
          <w:rtl/>
        </w:rPr>
      </w:pPr>
    </w:p>
    <w:p w:rsidR="002C6DDD" w:rsidRDefault="002C6DDD" w:rsidP="0025095F">
      <w:pPr>
        <w:rPr>
          <w:rtl/>
        </w:rPr>
      </w:pPr>
      <w:r>
        <w:rPr>
          <w:rFonts w:hint="cs"/>
          <w:rtl/>
        </w:rPr>
        <w:t>אני לא מוכנה שהוא יגיד את זה. תקשיבו</w:t>
      </w:r>
      <w:bookmarkStart w:id="31387" w:name="_ETM_Q56_161484"/>
      <w:bookmarkEnd w:id="31387"/>
      <w:r>
        <w:rPr>
          <w:rFonts w:hint="cs"/>
          <w:rtl/>
        </w:rPr>
        <w:t xml:space="preserve"> לי, זה מחבל שנכנס ליישוב עם סכין. </w:t>
      </w:r>
    </w:p>
    <w:p w:rsidR="002C6DDD" w:rsidRDefault="002C6DDD" w:rsidP="0025095F">
      <w:pPr>
        <w:rPr>
          <w:rtl/>
        </w:rPr>
      </w:pPr>
    </w:p>
    <w:p w:rsidR="002C6DDD" w:rsidRDefault="002C6DDD" w:rsidP="0025095F">
      <w:pPr>
        <w:pStyle w:val="-"/>
        <w:rPr>
          <w:rtl/>
        </w:rPr>
      </w:pPr>
      <w:bookmarkStart w:id="31388" w:name="ET_speakercontinue_ואליד_אלהואשלה__67"/>
      <w:r w:rsidRPr="00DD4BB0">
        <w:rPr>
          <w:rStyle w:val="TagStyle"/>
          <w:rtl/>
        </w:rPr>
        <w:t xml:space="preserve"> &lt;&lt; דובר_המשך &gt;&gt;</w:t>
      </w:r>
      <w:r w:rsidRPr="00E924E3">
        <w:rPr>
          <w:rStyle w:val="TagStyle"/>
          <w:rtl/>
        </w:rPr>
        <w:t xml:space="preserve"> </w:t>
      </w:r>
      <w:r>
        <w:rPr>
          <w:rtl/>
        </w:rPr>
        <w:t>ואליד אלהואשלה (רע"מ – הרשימה הערבית המאוחדת):</w:t>
      </w:r>
      <w:r w:rsidRPr="00E924E3">
        <w:rPr>
          <w:rStyle w:val="TagStyle"/>
          <w:rtl/>
        </w:rPr>
        <w:t xml:space="preserve"> </w:t>
      </w:r>
      <w:r w:rsidRPr="00DD4BB0">
        <w:rPr>
          <w:rStyle w:val="TagStyle"/>
          <w:rtl/>
        </w:rPr>
        <w:t xml:space="preserve">&lt;&lt; דובר_המשך </w:t>
      </w:r>
      <w:bookmarkStart w:id="31389" w:name="_ETM_Q56_165488"/>
      <w:bookmarkEnd w:id="31389"/>
      <w:r w:rsidRPr="00DD4BB0">
        <w:rPr>
          <w:rStyle w:val="TagStyle"/>
          <w:rtl/>
        </w:rPr>
        <w:t xml:space="preserve">&gt;&gt; </w:t>
      </w:r>
      <w:r>
        <w:rPr>
          <w:rtl/>
        </w:rPr>
        <w:t xml:space="preserve">   </w:t>
      </w:r>
    </w:p>
    <w:bookmarkEnd w:id="31388"/>
    <w:p w:rsidR="002C6DDD" w:rsidRDefault="002C6DDD" w:rsidP="00B74F47">
      <w:pPr>
        <w:rPr>
          <w:rtl/>
        </w:rPr>
      </w:pPr>
    </w:p>
    <w:p w:rsidR="002C6DDD" w:rsidRDefault="002C6DDD" w:rsidP="0025095F">
      <w:pPr>
        <w:rPr>
          <w:rtl/>
        </w:rPr>
      </w:pPr>
      <w:r>
        <w:rPr>
          <w:rFonts w:hint="cs"/>
          <w:rtl/>
        </w:rPr>
        <w:t xml:space="preserve">שנייה, זה לא מחבל. </w:t>
      </w:r>
      <w:bookmarkStart w:id="31390" w:name="_ETM_Q56_164687"/>
      <w:bookmarkStart w:id="31391" w:name="_ETM_Q56_165040"/>
      <w:bookmarkEnd w:id="31390"/>
      <w:bookmarkEnd w:id="31391"/>
    </w:p>
    <w:p w:rsidR="002C6DDD" w:rsidRDefault="002C6DDD" w:rsidP="0025095F">
      <w:pPr>
        <w:rPr>
          <w:rtl/>
        </w:rPr>
      </w:pPr>
      <w:bookmarkStart w:id="31392" w:name="_ETM_Q56_165134"/>
      <w:bookmarkEnd w:id="31392"/>
    </w:p>
    <w:p w:rsidR="002C6DDD" w:rsidRDefault="002C6DDD" w:rsidP="0025095F">
      <w:pPr>
        <w:pStyle w:val="af5"/>
        <w:keepNext/>
        <w:rPr>
          <w:rtl/>
        </w:rPr>
      </w:pPr>
      <w:bookmarkStart w:id="31393" w:name="ET_interruption_6345_17"/>
      <w:r w:rsidRPr="00E924E3">
        <w:rPr>
          <w:rStyle w:val="TagStyle"/>
          <w:rtl/>
        </w:rPr>
        <w:t xml:space="preserve"> &lt;&lt; קריאה &gt;&gt; </w:t>
      </w:r>
      <w:r>
        <w:rPr>
          <w:rtl/>
        </w:rPr>
        <w:t>טלי גוטליב (הליכוד):</w:t>
      </w:r>
      <w:r w:rsidRPr="00E924E3">
        <w:rPr>
          <w:rStyle w:val="TagStyle"/>
          <w:rtl/>
        </w:rPr>
        <w:t xml:space="preserve"> &lt;&lt; קריאה &gt;&gt;</w:t>
      </w:r>
      <w:r>
        <w:rPr>
          <w:rtl/>
        </w:rPr>
        <w:t xml:space="preserve">   </w:t>
      </w:r>
      <w:bookmarkEnd w:id="31393"/>
    </w:p>
    <w:p w:rsidR="002C6DDD" w:rsidRDefault="002C6DDD" w:rsidP="00B74F47">
      <w:pPr>
        <w:rPr>
          <w:rtl/>
        </w:rPr>
      </w:pPr>
    </w:p>
    <w:p w:rsidR="002C6DDD" w:rsidRDefault="002C6DDD" w:rsidP="0025095F">
      <w:pPr>
        <w:rPr>
          <w:rtl/>
        </w:rPr>
      </w:pPr>
      <w:bookmarkStart w:id="31394" w:name="_ETM_Q56_169559"/>
      <w:bookmarkEnd w:id="31394"/>
      <w:r>
        <w:rPr>
          <w:rFonts w:hint="cs"/>
          <w:rtl/>
        </w:rPr>
        <w:t xml:space="preserve">זה מחבל, תתבייש לך. יש גבול, יש גבול. </w:t>
      </w:r>
    </w:p>
    <w:p w:rsidR="002C6DDD" w:rsidRDefault="002C6DDD" w:rsidP="0025095F">
      <w:pPr>
        <w:rPr>
          <w:rtl/>
        </w:rPr>
      </w:pPr>
    </w:p>
    <w:p w:rsidR="002C6DDD" w:rsidRDefault="002C6DDD" w:rsidP="0025095F">
      <w:pPr>
        <w:pStyle w:val="-"/>
        <w:keepNext/>
        <w:rPr>
          <w:rtl/>
        </w:rPr>
      </w:pPr>
      <w:bookmarkStart w:id="31395" w:name="ET_speakercontinue_6340_18"/>
      <w:r w:rsidRPr="00E924E3">
        <w:rPr>
          <w:rStyle w:val="TagStyle"/>
          <w:rtl/>
        </w:rPr>
        <w:t xml:space="preserve"> &lt;&lt; דובר_המשך &gt;&gt; </w:t>
      </w:r>
      <w:r>
        <w:rPr>
          <w:rtl/>
        </w:rPr>
        <w:t>ואליד אלהואשלה (רע"מ – הרשימה הערבית המאוחדת):</w:t>
      </w:r>
      <w:r w:rsidRPr="00E924E3">
        <w:rPr>
          <w:rStyle w:val="TagStyle"/>
          <w:rtl/>
        </w:rPr>
        <w:t xml:space="preserve"> &lt;&lt; דובר_המשך &gt;&gt;</w:t>
      </w:r>
      <w:r>
        <w:rPr>
          <w:rtl/>
        </w:rPr>
        <w:t xml:space="preserve">   </w:t>
      </w:r>
      <w:bookmarkEnd w:id="31395"/>
    </w:p>
    <w:p w:rsidR="002C6DDD" w:rsidRDefault="002C6DDD" w:rsidP="00B74F47">
      <w:pPr>
        <w:rPr>
          <w:rtl/>
        </w:rPr>
      </w:pPr>
    </w:p>
    <w:p w:rsidR="002C6DDD" w:rsidRDefault="002C6DDD" w:rsidP="0025095F">
      <w:pPr>
        <w:rPr>
          <w:rtl/>
        </w:rPr>
      </w:pPr>
      <w:r>
        <w:rPr>
          <w:rFonts w:hint="cs"/>
          <w:rtl/>
        </w:rPr>
        <w:t xml:space="preserve">זה לא מחבל. </w:t>
      </w:r>
    </w:p>
    <w:p w:rsidR="002C6DDD" w:rsidRDefault="002C6DDD" w:rsidP="0025095F">
      <w:pPr>
        <w:rPr>
          <w:rtl/>
        </w:rPr>
      </w:pPr>
    </w:p>
    <w:p w:rsidR="002C6DDD" w:rsidRDefault="002C6DDD" w:rsidP="0025095F">
      <w:pPr>
        <w:pStyle w:val="af5"/>
        <w:keepNext/>
        <w:rPr>
          <w:rtl/>
        </w:rPr>
      </w:pPr>
      <w:r w:rsidRPr="00E924E3">
        <w:rPr>
          <w:rStyle w:val="TagStyle"/>
          <w:rtl/>
        </w:rPr>
        <w:t xml:space="preserve"> &lt;&lt; קריאה &gt;&gt; </w:t>
      </w:r>
      <w:r>
        <w:rPr>
          <w:rtl/>
        </w:rPr>
        <w:t>טלי גוטליב (הליכוד):</w:t>
      </w:r>
      <w:r w:rsidRPr="00E924E3">
        <w:rPr>
          <w:rStyle w:val="TagStyle"/>
          <w:rtl/>
        </w:rPr>
        <w:t xml:space="preserve"> &lt;&lt; קריאה &gt;&gt;</w:t>
      </w:r>
      <w:r>
        <w:rPr>
          <w:rtl/>
        </w:rPr>
        <w:t xml:space="preserve">   </w:t>
      </w:r>
    </w:p>
    <w:p w:rsidR="002C6DDD" w:rsidRDefault="002C6DDD" w:rsidP="00B74F47">
      <w:pPr>
        <w:rPr>
          <w:rtl/>
        </w:rPr>
      </w:pPr>
    </w:p>
    <w:p w:rsidR="002C6DDD" w:rsidRDefault="002C6DDD" w:rsidP="0025095F">
      <w:pPr>
        <w:rPr>
          <w:rtl/>
        </w:rPr>
      </w:pPr>
      <w:r>
        <w:rPr>
          <w:rFonts w:hint="cs"/>
          <w:rtl/>
        </w:rPr>
        <w:t xml:space="preserve">סליחה, חברים, יש גבול. </w:t>
      </w:r>
    </w:p>
    <w:p w:rsidR="002C6DDD" w:rsidRDefault="002C6DDD" w:rsidP="0025095F">
      <w:pPr>
        <w:rPr>
          <w:rtl/>
        </w:rPr>
      </w:pPr>
    </w:p>
    <w:p w:rsidR="002C6DDD" w:rsidRDefault="002C6DDD" w:rsidP="0025095F">
      <w:pPr>
        <w:pStyle w:val="-"/>
        <w:keepNext/>
        <w:rPr>
          <w:rtl/>
        </w:rPr>
      </w:pPr>
      <w:bookmarkStart w:id="31396" w:name="ET_speakercontinue_6340_20"/>
      <w:r w:rsidRPr="00E924E3">
        <w:rPr>
          <w:rStyle w:val="TagStyle"/>
          <w:rtl/>
        </w:rPr>
        <w:t xml:space="preserve"> &lt;&lt; דובר_המשך &gt;&gt; </w:t>
      </w:r>
      <w:r>
        <w:rPr>
          <w:rtl/>
        </w:rPr>
        <w:t>ואליד אלהואשלה (רע"מ – הרשימה הערבית המאוחדת):</w:t>
      </w:r>
      <w:r w:rsidRPr="00E924E3">
        <w:rPr>
          <w:rStyle w:val="TagStyle"/>
          <w:rtl/>
        </w:rPr>
        <w:t xml:space="preserve"> &lt;&lt; דובר_המשך &gt;&gt;</w:t>
      </w:r>
      <w:r>
        <w:rPr>
          <w:rtl/>
        </w:rPr>
        <w:t xml:space="preserve">   </w:t>
      </w:r>
      <w:bookmarkEnd w:id="31396"/>
    </w:p>
    <w:p w:rsidR="002C6DDD" w:rsidRDefault="002C6DDD" w:rsidP="00B74F47">
      <w:pPr>
        <w:rPr>
          <w:rtl/>
        </w:rPr>
      </w:pPr>
    </w:p>
    <w:p w:rsidR="002C6DDD" w:rsidRDefault="002C6DDD" w:rsidP="0025095F">
      <w:pPr>
        <w:rPr>
          <w:rtl/>
        </w:rPr>
      </w:pPr>
      <w:r>
        <w:rPr>
          <w:rFonts w:hint="cs"/>
          <w:rtl/>
        </w:rPr>
        <w:t xml:space="preserve">טלי, הוא לא מחבל. </w:t>
      </w:r>
      <w:bookmarkStart w:id="31397" w:name="_ETM_Q56_172148"/>
      <w:bookmarkStart w:id="31398" w:name="_ETM_Q56_172436"/>
      <w:bookmarkEnd w:id="31397"/>
      <w:bookmarkEnd w:id="31398"/>
    </w:p>
    <w:p w:rsidR="002C6DDD" w:rsidRPr="009F36FE" w:rsidRDefault="002C6DDD" w:rsidP="00B74F47">
      <w:pPr>
        <w:rPr>
          <w:rtl/>
        </w:rPr>
      </w:pPr>
      <w:bookmarkStart w:id="31399" w:name="_ETM_Q56_172510"/>
      <w:bookmarkEnd w:id="31399"/>
    </w:p>
    <w:p w:rsidR="002C6DDD" w:rsidRDefault="002C6DDD" w:rsidP="0025095F">
      <w:pPr>
        <w:pStyle w:val="af5"/>
        <w:keepNext/>
        <w:rPr>
          <w:rtl/>
        </w:rPr>
      </w:pPr>
      <w:bookmarkStart w:id="31400" w:name="ET_interruption_6345_69"/>
      <w:r w:rsidRPr="00CA0318">
        <w:rPr>
          <w:rStyle w:val="TagStyle"/>
          <w:rtl/>
        </w:rPr>
        <w:t xml:space="preserve"> &lt;&lt; קריאה &gt;&gt; </w:t>
      </w:r>
      <w:r>
        <w:rPr>
          <w:rtl/>
        </w:rPr>
        <w:t>טלי גוטליב (הליכוד):</w:t>
      </w:r>
      <w:r w:rsidRPr="00CA0318">
        <w:rPr>
          <w:rStyle w:val="TagStyle"/>
          <w:rtl/>
        </w:rPr>
        <w:t xml:space="preserve"> &lt;&lt; קריאה &gt;&gt;</w:t>
      </w:r>
      <w:r>
        <w:rPr>
          <w:rtl/>
        </w:rPr>
        <w:t xml:space="preserve">   </w:t>
      </w:r>
      <w:bookmarkEnd w:id="31400"/>
    </w:p>
    <w:p w:rsidR="002C6DDD" w:rsidRDefault="002C6DDD" w:rsidP="00B74F47">
      <w:pPr>
        <w:rPr>
          <w:rtl/>
          <w:lang w:eastAsia="he-IL"/>
        </w:rPr>
      </w:pPr>
    </w:p>
    <w:p w:rsidR="002C6DDD" w:rsidRDefault="002C6DDD" w:rsidP="0025095F">
      <w:pPr>
        <w:rPr>
          <w:rtl/>
        </w:rPr>
      </w:pPr>
      <w:bookmarkStart w:id="31401" w:name="_ETM_Q56_173558"/>
      <w:bookmarkEnd w:id="31401"/>
      <w:r>
        <w:rPr>
          <w:rFonts w:hint="cs"/>
          <w:rtl/>
        </w:rPr>
        <w:t xml:space="preserve">אני לא מוכנה שיקראו לחיילים בכיתות כוננות "רוצחים". </w:t>
      </w:r>
    </w:p>
    <w:p w:rsidR="002C6DDD" w:rsidRDefault="002C6DDD" w:rsidP="0025095F">
      <w:pPr>
        <w:rPr>
          <w:rtl/>
        </w:rPr>
      </w:pPr>
    </w:p>
    <w:p w:rsidR="002C6DDD" w:rsidRDefault="002C6DDD" w:rsidP="0025095F">
      <w:pPr>
        <w:pStyle w:val="af6"/>
        <w:keepNext/>
        <w:rPr>
          <w:rtl/>
        </w:rPr>
      </w:pPr>
      <w:r w:rsidRPr="00E924E3">
        <w:rPr>
          <w:rStyle w:val="TagStyle"/>
          <w:rtl/>
        </w:rPr>
        <w:t xml:space="preserve"> &lt;&lt; יור &gt;&gt; </w:t>
      </w:r>
      <w:r>
        <w:rPr>
          <w:rtl/>
        </w:rPr>
        <w:t>היו"ר ניסים ואטורי:</w:t>
      </w:r>
      <w:r w:rsidRPr="00E924E3">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r>
        <w:rPr>
          <w:rFonts w:hint="cs"/>
          <w:rtl/>
        </w:rPr>
        <w:t xml:space="preserve">הוא מדבר על משהו אחר, נראה לי. </w:t>
      </w:r>
      <w:bookmarkStart w:id="31402" w:name="_ETM_Q56_174753"/>
      <w:bookmarkEnd w:id="31402"/>
    </w:p>
    <w:p w:rsidR="002C6DDD" w:rsidRDefault="002C6DDD" w:rsidP="0025095F">
      <w:pPr>
        <w:rPr>
          <w:rtl/>
        </w:rPr>
      </w:pPr>
      <w:bookmarkStart w:id="31403" w:name="_ETM_Q56_183574"/>
      <w:bookmarkStart w:id="31404" w:name="_ETM_Q56_183680"/>
      <w:bookmarkEnd w:id="31403"/>
      <w:bookmarkEnd w:id="31404"/>
    </w:p>
    <w:p w:rsidR="002C6DDD" w:rsidRDefault="002C6DDD" w:rsidP="0025095F">
      <w:pPr>
        <w:pStyle w:val="-"/>
        <w:keepNext/>
        <w:rPr>
          <w:rtl/>
        </w:rPr>
      </w:pPr>
      <w:bookmarkStart w:id="31405" w:name="_ETM_Q56_174831"/>
      <w:bookmarkStart w:id="31406" w:name="ET_speakercontinue_6340_23"/>
      <w:bookmarkEnd w:id="31405"/>
      <w:r w:rsidRPr="00E924E3">
        <w:rPr>
          <w:rStyle w:val="TagStyle"/>
          <w:rtl/>
        </w:rPr>
        <w:t xml:space="preserve"> &lt;&lt; דובר_המשך &gt;&gt; </w:t>
      </w:r>
      <w:r>
        <w:rPr>
          <w:rtl/>
        </w:rPr>
        <w:t>ואליד אלהואשלה (רע"מ – הרשימה הערבית המאוחדת):</w:t>
      </w:r>
      <w:r w:rsidRPr="00E924E3">
        <w:rPr>
          <w:rStyle w:val="TagStyle"/>
          <w:rtl/>
        </w:rPr>
        <w:t xml:space="preserve"> &lt;&lt; דובר_המשך &gt;&gt;</w:t>
      </w:r>
      <w:r>
        <w:rPr>
          <w:rtl/>
        </w:rPr>
        <w:t xml:space="preserve">   </w:t>
      </w:r>
      <w:bookmarkEnd w:id="31406"/>
    </w:p>
    <w:p w:rsidR="002C6DDD" w:rsidRDefault="002C6DDD" w:rsidP="00B74F47">
      <w:pPr>
        <w:rPr>
          <w:rtl/>
        </w:rPr>
      </w:pPr>
    </w:p>
    <w:p w:rsidR="002C6DDD" w:rsidRDefault="002C6DDD" w:rsidP="0025095F">
      <w:pPr>
        <w:rPr>
          <w:rtl/>
        </w:rPr>
      </w:pPr>
      <w:bookmarkStart w:id="31407" w:name="_ETM_Q56_175771"/>
      <w:bookmarkEnd w:id="31407"/>
      <w:r>
        <w:rPr>
          <w:rFonts w:hint="cs"/>
          <w:rtl/>
        </w:rPr>
        <w:t>אדוני, אני צריך</w:t>
      </w:r>
      <w:bookmarkStart w:id="31408" w:name="_ETM_Q56_182289"/>
      <w:bookmarkEnd w:id="31408"/>
      <w:r>
        <w:rPr>
          <w:rFonts w:hint="cs"/>
          <w:rtl/>
        </w:rPr>
        <w:t xml:space="preserve"> את הזמן שלי. </w:t>
      </w:r>
    </w:p>
    <w:p w:rsidR="002C6DDD" w:rsidRDefault="002C6DDD" w:rsidP="0025095F">
      <w:pPr>
        <w:rPr>
          <w:rtl/>
        </w:rPr>
      </w:pPr>
    </w:p>
    <w:p w:rsidR="002C6DDD" w:rsidRDefault="002C6DDD" w:rsidP="0025095F">
      <w:pPr>
        <w:pStyle w:val="af5"/>
        <w:keepNext/>
        <w:rPr>
          <w:rtl/>
        </w:rPr>
      </w:pPr>
      <w:r w:rsidRPr="00E924E3">
        <w:rPr>
          <w:rStyle w:val="TagStyle"/>
          <w:rtl/>
        </w:rPr>
        <w:t xml:space="preserve"> &lt;&lt; קריאה &gt;&gt; </w:t>
      </w:r>
      <w:r>
        <w:rPr>
          <w:rtl/>
        </w:rPr>
        <w:t>טלי גוטליב (הליכוד):</w:t>
      </w:r>
      <w:r w:rsidRPr="00E924E3">
        <w:rPr>
          <w:rStyle w:val="TagStyle"/>
          <w:rtl/>
        </w:rPr>
        <w:t xml:space="preserve"> &lt;&lt; קריאה &gt;&gt;</w:t>
      </w:r>
      <w:r>
        <w:rPr>
          <w:rtl/>
        </w:rPr>
        <w:t xml:space="preserve">   </w:t>
      </w:r>
    </w:p>
    <w:p w:rsidR="002C6DDD" w:rsidRDefault="002C6DDD" w:rsidP="00B74F47">
      <w:pPr>
        <w:rPr>
          <w:rtl/>
        </w:rPr>
      </w:pPr>
    </w:p>
    <w:p w:rsidR="002C6DDD" w:rsidRDefault="002C6DDD" w:rsidP="0025095F">
      <w:pPr>
        <w:rPr>
          <w:rtl/>
        </w:rPr>
      </w:pPr>
      <w:r>
        <w:rPr>
          <w:rFonts w:hint="cs"/>
          <w:rtl/>
        </w:rPr>
        <w:t xml:space="preserve">יש גבול כבר, די. </w:t>
      </w:r>
      <w:bookmarkStart w:id="31409" w:name="_ETM_Q56_185627"/>
      <w:bookmarkEnd w:id="31409"/>
    </w:p>
    <w:p w:rsidR="002C6DDD" w:rsidRDefault="002C6DDD" w:rsidP="0025095F">
      <w:pPr>
        <w:rPr>
          <w:rtl/>
        </w:rPr>
      </w:pPr>
      <w:bookmarkStart w:id="31410" w:name="_ETM_Q56_185729"/>
      <w:bookmarkEnd w:id="31410"/>
    </w:p>
    <w:p w:rsidR="002C6DDD" w:rsidRDefault="002C6DDD" w:rsidP="0025095F">
      <w:pPr>
        <w:pStyle w:val="-"/>
        <w:keepNext/>
        <w:rPr>
          <w:rtl/>
        </w:rPr>
      </w:pPr>
      <w:bookmarkStart w:id="31411" w:name="ET_speakercontinue_6340_26"/>
      <w:r w:rsidRPr="00E924E3">
        <w:rPr>
          <w:rStyle w:val="TagStyle"/>
          <w:rtl/>
        </w:rPr>
        <w:t xml:space="preserve"> &lt;&lt; דובר_המשך &gt;&gt; </w:t>
      </w:r>
      <w:r>
        <w:rPr>
          <w:rtl/>
        </w:rPr>
        <w:t>ואליד אלהואשלה (רע"מ – הרשימה הערבית המאוחדת):</w:t>
      </w:r>
      <w:r w:rsidRPr="00E924E3">
        <w:rPr>
          <w:rStyle w:val="TagStyle"/>
          <w:rtl/>
        </w:rPr>
        <w:t xml:space="preserve"> &lt;&lt; דובר_המשך &gt;&gt;</w:t>
      </w:r>
      <w:r>
        <w:rPr>
          <w:rtl/>
        </w:rPr>
        <w:t xml:space="preserve">   </w:t>
      </w:r>
      <w:bookmarkEnd w:id="31411"/>
    </w:p>
    <w:p w:rsidR="002C6DDD" w:rsidRDefault="002C6DDD" w:rsidP="00B74F47">
      <w:pPr>
        <w:rPr>
          <w:rtl/>
        </w:rPr>
      </w:pPr>
    </w:p>
    <w:p w:rsidR="002C6DDD" w:rsidRDefault="002C6DDD" w:rsidP="0025095F">
      <w:pPr>
        <w:rPr>
          <w:rtl/>
        </w:rPr>
      </w:pPr>
      <w:bookmarkStart w:id="31412" w:name="_ETM_Q56_186798"/>
      <w:bookmarkEnd w:id="31412"/>
      <w:r>
        <w:rPr>
          <w:rFonts w:hint="cs"/>
          <w:rtl/>
        </w:rPr>
        <w:t xml:space="preserve">טלי, אני מאוד מכבד אותך. </w:t>
      </w:r>
    </w:p>
    <w:p w:rsidR="002C6DDD" w:rsidRDefault="002C6DDD" w:rsidP="0025095F">
      <w:pPr>
        <w:rPr>
          <w:rtl/>
        </w:rPr>
      </w:pPr>
    </w:p>
    <w:p w:rsidR="002C6DDD" w:rsidRDefault="002C6DDD" w:rsidP="0025095F">
      <w:pPr>
        <w:pStyle w:val="af5"/>
        <w:keepNext/>
        <w:rPr>
          <w:rtl/>
        </w:rPr>
      </w:pPr>
      <w:r w:rsidRPr="00E924E3">
        <w:rPr>
          <w:rStyle w:val="TagStyle"/>
          <w:rtl/>
        </w:rPr>
        <w:t xml:space="preserve"> &lt;&lt; קריאה &gt;&gt; </w:t>
      </w:r>
      <w:r>
        <w:rPr>
          <w:rtl/>
        </w:rPr>
        <w:t>טלי גוטליב (הליכוד):</w:t>
      </w:r>
      <w:r w:rsidRPr="00E924E3">
        <w:rPr>
          <w:rStyle w:val="TagStyle"/>
          <w:rtl/>
        </w:rPr>
        <w:t xml:space="preserve"> &lt;&lt; קריאה &gt;&gt;</w:t>
      </w:r>
      <w:r>
        <w:rPr>
          <w:rtl/>
        </w:rPr>
        <w:t xml:space="preserve">   </w:t>
      </w:r>
    </w:p>
    <w:p w:rsidR="002C6DDD" w:rsidRDefault="002C6DDD" w:rsidP="00B74F47">
      <w:pPr>
        <w:rPr>
          <w:rtl/>
        </w:rPr>
      </w:pPr>
    </w:p>
    <w:p w:rsidR="002C6DDD" w:rsidRDefault="002C6DDD" w:rsidP="0025095F">
      <w:pPr>
        <w:rPr>
          <w:rtl/>
        </w:rPr>
      </w:pPr>
      <w:r>
        <w:rPr>
          <w:rFonts w:hint="cs"/>
          <w:rtl/>
        </w:rPr>
        <w:t xml:space="preserve">גם אני. </w:t>
      </w:r>
      <w:bookmarkStart w:id="31413" w:name="_ETM_Q56_182898"/>
      <w:bookmarkStart w:id="31414" w:name="_ETM_Q56_182994"/>
      <w:bookmarkEnd w:id="31413"/>
      <w:bookmarkEnd w:id="31414"/>
      <w:r>
        <w:rPr>
          <w:rFonts w:hint="cs"/>
          <w:rtl/>
        </w:rPr>
        <w:t xml:space="preserve">יש גבול. </w:t>
      </w:r>
    </w:p>
    <w:p w:rsidR="002C6DDD" w:rsidRDefault="002C6DDD" w:rsidP="0025095F">
      <w:pPr>
        <w:rPr>
          <w:rtl/>
        </w:rPr>
      </w:pPr>
    </w:p>
    <w:p w:rsidR="002C6DDD" w:rsidRDefault="002C6DDD" w:rsidP="0025095F">
      <w:pPr>
        <w:pStyle w:val="-"/>
        <w:keepNext/>
        <w:rPr>
          <w:rtl/>
        </w:rPr>
      </w:pPr>
      <w:bookmarkStart w:id="31415" w:name="ET_speakercontinue_6340_30"/>
      <w:r w:rsidRPr="00E924E3">
        <w:rPr>
          <w:rStyle w:val="TagStyle"/>
          <w:rtl/>
        </w:rPr>
        <w:t xml:space="preserve"> &lt;&lt; דובר_המשך &gt;&gt; </w:t>
      </w:r>
      <w:r>
        <w:rPr>
          <w:rtl/>
        </w:rPr>
        <w:t>ואליד אלהואשלה (רע"מ – הרשימה הערבית המאוחדת):</w:t>
      </w:r>
      <w:r w:rsidRPr="00E924E3">
        <w:rPr>
          <w:rStyle w:val="TagStyle"/>
          <w:rtl/>
        </w:rPr>
        <w:t xml:space="preserve"> &lt;&lt; דובר_המשך &gt;&gt;</w:t>
      </w:r>
      <w:r>
        <w:rPr>
          <w:rtl/>
        </w:rPr>
        <w:t xml:space="preserve">   </w:t>
      </w:r>
      <w:bookmarkEnd w:id="31415"/>
    </w:p>
    <w:p w:rsidR="002C6DDD" w:rsidRDefault="002C6DDD" w:rsidP="00B74F47">
      <w:pPr>
        <w:rPr>
          <w:rtl/>
        </w:rPr>
      </w:pPr>
    </w:p>
    <w:p w:rsidR="002C6DDD" w:rsidRDefault="002C6DDD" w:rsidP="0025095F">
      <w:pPr>
        <w:rPr>
          <w:rtl/>
        </w:rPr>
      </w:pPr>
      <w:r>
        <w:rPr>
          <w:rFonts w:hint="cs"/>
          <w:rtl/>
        </w:rPr>
        <w:t xml:space="preserve">אבל לא. את לא תושבת הנגב ואת לא מבקרת בנגב, ואני </w:t>
      </w:r>
      <w:bookmarkStart w:id="31416" w:name="_ETM_Q56_193287"/>
      <w:bookmarkEnd w:id="31416"/>
      <w:r>
        <w:rPr>
          <w:rFonts w:hint="cs"/>
          <w:rtl/>
        </w:rPr>
        <w:t xml:space="preserve">מכיר את האוכלוסייה טוב. תקשיבי לי. </w:t>
      </w:r>
      <w:bookmarkStart w:id="31417" w:name="_ETM_Q56_194231"/>
      <w:bookmarkEnd w:id="31417"/>
    </w:p>
    <w:p w:rsidR="002C6DDD" w:rsidRDefault="002C6DDD" w:rsidP="0025095F">
      <w:pPr>
        <w:rPr>
          <w:rtl/>
        </w:rPr>
      </w:pPr>
      <w:bookmarkStart w:id="31418" w:name="_ETM_Q56_194353"/>
      <w:bookmarkEnd w:id="31418"/>
    </w:p>
    <w:p w:rsidR="002C6DDD" w:rsidRDefault="002C6DDD" w:rsidP="0025095F">
      <w:pPr>
        <w:pStyle w:val="af5"/>
        <w:keepNext/>
        <w:rPr>
          <w:rtl/>
        </w:rPr>
      </w:pPr>
      <w:bookmarkStart w:id="31419" w:name="ET_interruption_6345_31"/>
      <w:r w:rsidRPr="00E924E3">
        <w:rPr>
          <w:rStyle w:val="TagStyle"/>
          <w:rtl/>
        </w:rPr>
        <w:t xml:space="preserve"> &lt;&lt; קריאה &gt;&gt; </w:t>
      </w:r>
      <w:r>
        <w:rPr>
          <w:rtl/>
        </w:rPr>
        <w:t>טלי גוטליב (הליכוד):</w:t>
      </w:r>
      <w:r w:rsidRPr="00E924E3">
        <w:rPr>
          <w:rStyle w:val="TagStyle"/>
          <w:rtl/>
        </w:rPr>
        <w:t xml:space="preserve"> &lt;&lt; קריאה &gt;&gt;</w:t>
      </w:r>
      <w:r>
        <w:rPr>
          <w:rtl/>
        </w:rPr>
        <w:t xml:space="preserve">   </w:t>
      </w:r>
      <w:bookmarkEnd w:id="31419"/>
    </w:p>
    <w:p w:rsidR="002C6DDD" w:rsidRDefault="002C6DDD" w:rsidP="00B74F47">
      <w:pPr>
        <w:rPr>
          <w:rtl/>
        </w:rPr>
      </w:pPr>
    </w:p>
    <w:p w:rsidR="002C6DDD" w:rsidRDefault="002C6DDD" w:rsidP="00DC1355">
      <w:pPr>
        <w:rPr>
          <w:rtl/>
        </w:rPr>
      </w:pPr>
      <w:r>
        <w:rPr>
          <w:rFonts w:hint="cs"/>
          <w:rtl/>
        </w:rPr>
        <w:t>שלושה ב-</w:t>
      </w:r>
      <w:r w:rsidR="00DC1355">
        <w:rPr>
          <w:rFonts w:hint="cs"/>
          <w:rtl/>
        </w:rPr>
        <w:t>0</w:t>
      </w:r>
      <w:r>
        <w:rPr>
          <w:rFonts w:hint="cs"/>
          <w:rtl/>
        </w:rPr>
        <w:t>2:30</w:t>
      </w:r>
      <w:r w:rsidR="00DC1355">
        <w:rPr>
          <w:rFonts w:hint="cs"/>
          <w:rtl/>
        </w:rPr>
        <w:t xml:space="preserve"> </w:t>
      </w:r>
      <w:r>
        <w:rPr>
          <w:rFonts w:hint="cs"/>
          <w:rtl/>
        </w:rPr>
        <w:t xml:space="preserve">עם סכין. די כבר, יש גבול. </w:t>
      </w:r>
    </w:p>
    <w:p w:rsidR="002C6DDD" w:rsidRDefault="002C6DDD" w:rsidP="0025095F">
      <w:pPr>
        <w:rPr>
          <w:rtl/>
        </w:rPr>
      </w:pPr>
    </w:p>
    <w:p w:rsidR="002C6DDD" w:rsidRDefault="002C6DDD" w:rsidP="0025095F">
      <w:pPr>
        <w:pStyle w:val="-"/>
        <w:keepNext/>
        <w:rPr>
          <w:rtl/>
        </w:rPr>
      </w:pPr>
      <w:r w:rsidRPr="00E924E3">
        <w:rPr>
          <w:rStyle w:val="TagStyle"/>
          <w:rtl/>
        </w:rPr>
        <w:t xml:space="preserve"> &lt;&lt; דובר_המשך &gt;&gt; </w:t>
      </w:r>
      <w:r>
        <w:rPr>
          <w:rtl/>
        </w:rPr>
        <w:t>ואליד אלהואשלה (רע"מ – הרשימה הערבית המאוחדת):</w:t>
      </w:r>
      <w:r w:rsidRPr="00E924E3">
        <w:rPr>
          <w:rStyle w:val="TagStyle"/>
          <w:rtl/>
        </w:rPr>
        <w:t xml:space="preserve"> &lt;&lt; דובר_המשך &gt;&gt;</w:t>
      </w:r>
      <w:r>
        <w:rPr>
          <w:rtl/>
        </w:rPr>
        <w:t xml:space="preserve">   </w:t>
      </w:r>
    </w:p>
    <w:p w:rsidR="002C6DDD" w:rsidRDefault="002C6DDD" w:rsidP="00B74F47">
      <w:pPr>
        <w:rPr>
          <w:rtl/>
        </w:rPr>
      </w:pPr>
    </w:p>
    <w:p w:rsidR="002C6DDD" w:rsidRPr="00E924E3" w:rsidRDefault="002C6DDD" w:rsidP="0025095F">
      <w:pPr>
        <w:rPr>
          <w:rtl/>
        </w:rPr>
      </w:pPr>
      <w:r>
        <w:rPr>
          <w:rFonts w:hint="cs"/>
          <w:rtl/>
        </w:rPr>
        <w:t>טלי, אל תגזימי. לא, לא, אני לא מוכן לקבל את זה.</w:t>
      </w:r>
      <w:bookmarkStart w:id="31420" w:name="_ETM_Q56_197194"/>
      <w:bookmarkEnd w:id="31420"/>
      <w:r>
        <w:rPr>
          <w:rFonts w:hint="cs"/>
          <w:rtl/>
        </w:rPr>
        <w:t xml:space="preserve"> </w:t>
      </w:r>
    </w:p>
    <w:p w:rsidR="002C6DDD" w:rsidRDefault="002C6DDD" w:rsidP="0025095F">
      <w:pPr>
        <w:rPr>
          <w:rtl/>
        </w:rPr>
      </w:pPr>
    </w:p>
    <w:p w:rsidR="002C6DDD" w:rsidRDefault="002C6DDD" w:rsidP="0025095F">
      <w:pPr>
        <w:pStyle w:val="af5"/>
        <w:keepNext/>
        <w:rPr>
          <w:rtl/>
        </w:rPr>
      </w:pPr>
      <w:bookmarkStart w:id="31421" w:name="ET_interruption_6345_35"/>
      <w:r w:rsidRPr="00E924E3">
        <w:rPr>
          <w:rStyle w:val="TagStyle"/>
          <w:rtl/>
        </w:rPr>
        <w:t xml:space="preserve"> &lt;&lt; קריאה &gt;&gt; </w:t>
      </w:r>
      <w:r>
        <w:rPr>
          <w:rtl/>
        </w:rPr>
        <w:t>טלי גוטליב (הליכוד):</w:t>
      </w:r>
      <w:r w:rsidRPr="00E924E3">
        <w:rPr>
          <w:rStyle w:val="TagStyle"/>
          <w:rtl/>
        </w:rPr>
        <w:t xml:space="preserve"> &lt;&lt; קריאה &gt;&gt;</w:t>
      </w:r>
      <w:r>
        <w:rPr>
          <w:rtl/>
        </w:rPr>
        <w:t xml:space="preserve">   </w:t>
      </w:r>
      <w:bookmarkEnd w:id="31421"/>
    </w:p>
    <w:p w:rsidR="002C6DDD" w:rsidRDefault="002C6DDD" w:rsidP="00B74F47">
      <w:pPr>
        <w:rPr>
          <w:rtl/>
        </w:rPr>
      </w:pPr>
    </w:p>
    <w:p w:rsidR="002C6DDD" w:rsidRDefault="002C6DDD" w:rsidP="0025095F">
      <w:pPr>
        <w:rPr>
          <w:rtl/>
        </w:rPr>
      </w:pPr>
      <w:r>
        <w:rPr>
          <w:rFonts w:hint="cs"/>
          <w:rtl/>
        </w:rPr>
        <w:t xml:space="preserve">עם סכין, </w:t>
      </w:r>
      <w:r w:rsidR="00DC1355">
        <w:rPr>
          <w:rFonts w:hint="cs"/>
          <w:rtl/>
        </w:rPr>
        <w:t>0</w:t>
      </w:r>
      <w:r>
        <w:rPr>
          <w:rFonts w:hint="cs"/>
          <w:rtl/>
        </w:rPr>
        <w:t>2:30, מחבלים.</w:t>
      </w:r>
    </w:p>
    <w:p w:rsidR="002C6DDD" w:rsidRDefault="002C6DDD" w:rsidP="0025095F">
      <w:pPr>
        <w:rPr>
          <w:rtl/>
        </w:rPr>
      </w:pPr>
    </w:p>
    <w:p w:rsidR="002C6DDD" w:rsidRDefault="002C6DDD" w:rsidP="0025095F">
      <w:pPr>
        <w:pStyle w:val="-"/>
        <w:keepNext/>
        <w:rPr>
          <w:rtl/>
        </w:rPr>
      </w:pPr>
      <w:bookmarkStart w:id="31422" w:name="ET_speakercontinue_6340_36"/>
      <w:r w:rsidRPr="00E924E3">
        <w:rPr>
          <w:rStyle w:val="TagStyle"/>
          <w:rtl/>
        </w:rPr>
        <w:t xml:space="preserve"> &lt;&lt; דובר_המשך &gt;&gt; </w:t>
      </w:r>
      <w:r>
        <w:rPr>
          <w:rtl/>
        </w:rPr>
        <w:t>ואליד אלהואשלה (רע"מ – הרשימה הערבית המאוחדת):</w:t>
      </w:r>
      <w:r w:rsidRPr="00E924E3">
        <w:rPr>
          <w:rStyle w:val="TagStyle"/>
          <w:rtl/>
        </w:rPr>
        <w:t xml:space="preserve"> &lt;&lt; דובר_המשך &gt;&gt;</w:t>
      </w:r>
      <w:r>
        <w:rPr>
          <w:rtl/>
        </w:rPr>
        <w:t xml:space="preserve">   </w:t>
      </w:r>
      <w:bookmarkEnd w:id="31422"/>
    </w:p>
    <w:p w:rsidR="002C6DDD" w:rsidRDefault="002C6DDD" w:rsidP="00B74F47">
      <w:pPr>
        <w:rPr>
          <w:rtl/>
        </w:rPr>
      </w:pPr>
    </w:p>
    <w:p w:rsidR="002C6DDD" w:rsidRDefault="002C6DDD" w:rsidP="0025095F">
      <w:pPr>
        <w:rPr>
          <w:rtl/>
        </w:rPr>
      </w:pPr>
      <w:r>
        <w:rPr>
          <w:rFonts w:hint="cs"/>
          <w:rtl/>
        </w:rPr>
        <w:t xml:space="preserve">לא, אין דבר כזה. </w:t>
      </w:r>
      <w:bookmarkStart w:id="31423" w:name="_ETM_Q56_201698"/>
      <w:bookmarkEnd w:id="31423"/>
    </w:p>
    <w:p w:rsidR="002C6DDD" w:rsidRDefault="002C6DDD" w:rsidP="0025095F">
      <w:pPr>
        <w:rPr>
          <w:rtl/>
        </w:rPr>
      </w:pPr>
    </w:p>
    <w:p w:rsidR="002C6DDD" w:rsidRDefault="002C6DDD" w:rsidP="0025095F">
      <w:pPr>
        <w:pStyle w:val="af6"/>
        <w:keepNext/>
        <w:rPr>
          <w:rtl/>
        </w:rPr>
      </w:pPr>
      <w:r w:rsidRPr="00E924E3">
        <w:rPr>
          <w:rStyle w:val="TagStyle"/>
          <w:rtl/>
        </w:rPr>
        <w:t xml:space="preserve"> &lt;&lt; יור &gt;&gt; </w:t>
      </w:r>
      <w:r>
        <w:rPr>
          <w:rtl/>
        </w:rPr>
        <w:t>היו"ר ניסים ואטורי:</w:t>
      </w:r>
      <w:r w:rsidRPr="00E924E3">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r>
        <w:rPr>
          <w:rFonts w:hint="cs"/>
          <w:rtl/>
        </w:rPr>
        <w:t xml:space="preserve">חברת הכנסת טלי גוטליב, תודה. </w:t>
      </w:r>
      <w:bookmarkStart w:id="31424" w:name="_ETM_Q56_203485"/>
      <w:bookmarkEnd w:id="31424"/>
    </w:p>
    <w:p w:rsidR="002C6DDD" w:rsidRDefault="002C6DDD" w:rsidP="0025095F">
      <w:pPr>
        <w:rPr>
          <w:rtl/>
        </w:rPr>
      </w:pPr>
      <w:bookmarkStart w:id="31425" w:name="_ETM_Q56_203560"/>
      <w:bookmarkEnd w:id="31425"/>
    </w:p>
    <w:p w:rsidR="002C6DDD" w:rsidRDefault="002C6DDD" w:rsidP="0025095F">
      <w:pPr>
        <w:pStyle w:val="af5"/>
        <w:keepNext/>
        <w:rPr>
          <w:rtl/>
        </w:rPr>
      </w:pPr>
      <w:r w:rsidRPr="00E924E3">
        <w:rPr>
          <w:rStyle w:val="TagStyle"/>
          <w:rtl/>
        </w:rPr>
        <w:t xml:space="preserve"> &lt;&lt; קריאה &gt;&gt; </w:t>
      </w:r>
      <w:r>
        <w:rPr>
          <w:rtl/>
        </w:rPr>
        <w:t>טלי גוטליב (הליכוד):</w:t>
      </w:r>
      <w:r w:rsidRPr="00E924E3">
        <w:rPr>
          <w:rStyle w:val="TagStyle"/>
          <w:rtl/>
        </w:rPr>
        <w:t xml:space="preserve"> &lt;&lt; קריאה &gt;&gt;</w:t>
      </w:r>
      <w:r>
        <w:rPr>
          <w:rtl/>
        </w:rPr>
        <w:t xml:space="preserve">   </w:t>
      </w:r>
    </w:p>
    <w:p w:rsidR="002C6DDD" w:rsidRDefault="002C6DDD" w:rsidP="00B74F47">
      <w:pPr>
        <w:rPr>
          <w:rtl/>
        </w:rPr>
      </w:pPr>
    </w:p>
    <w:p w:rsidR="002C6DDD" w:rsidRDefault="002C6DDD" w:rsidP="00B74F47">
      <w:pPr>
        <w:rPr>
          <w:rtl/>
        </w:rPr>
      </w:pPr>
      <w:r>
        <w:rPr>
          <w:rFonts w:hint="cs"/>
          <w:rtl/>
        </w:rPr>
        <w:t xml:space="preserve">יש גבול </w:t>
      </w:r>
      <w:r w:rsidR="00B74F47">
        <w:rPr>
          <w:rFonts w:hint="cs"/>
          <w:rtl/>
        </w:rPr>
        <w:t>– – –</w:t>
      </w:r>
      <w:r>
        <w:rPr>
          <w:rFonts w:hint="cs"/>
          <w:rtl/>
        </w:rPr>
        <w:t xml:space="preserve">  </w:t>
      </w:r>
    </w:p>
    <w:p w:rsidR="002C6DDD" w:rsidRDefault="002C6DDD" w:rsidP="0025095F">
      <w:pPr>
        <w:rPr>
          <w:rtl/>
        </w:rPr>
      </w:pPr>
    </w:p>
    <w:p w:rsidR="002C6DDD" w:rsidRDefault="002C6DDD" w:rsidP="0025095F">
      <w:pPr>
        <w:pStyle w:val="-"/>
        <w:keepNext/>
        <w:rPr>
          <w:rtl/>
        </w:rPr>
      </w:pPr>
      <w:bookmarkStart w:id="31426" w:name="ET_speakercontinue_6340_39"/>
      <w:r w:rsidRPr="00E924E3">
        <w:rPr>
          <w:rStyle w:val="TagStyle"/>
          <w:rtl/>
        </w:rPr>
        <w:t xml:space="preserve"> &lt;&lt; דובר_המשך &gt;&gt; </w:t>
      </w:r>
      <w:r>
        <w:rPr>
          <w:rtl/>
        </w:rPr>
        <w:t>ואליד אלהואשלה (רע"מ – הרשימה הערבית המאוחדת):</w:t>
      </w:r>
      <w:r w:rsidRPr="00E924E3">
        <w:rPr>
          <w:rStyle w:val="TagStyle"/>
          <w:rtl/>
        </w:rPr>
        <w:t xml:space="preserve"> &lt;&lt; דובר_המשך &gt;&gt;</w:t>
      </w:r>
      <w:r>
        <w:rPr>
          <w:rtl/>
        </w:rPr>
        <w:t xml:space="preserve">   </w:t>
      </w:r>
      <w:bookmarkEnd w:id="31426"/>
    </w:p>
    <w:p w:rsidR="002C6DDD" w:rsidRDefault="002C6DDD" w:rsidP="00B74F47">
      <w:pPr>
        <w:rPr>
          <w:rtl/>
        </w:rPr>
      </w:pPr>
    </w:p>
    <w:p w:rsidR="002C6DDD" w:rsidRDefault="002C6DDD" w:rsidP="0025095F">
      <w:pPr>
        <w:rPr>
          <w:rtl/>
          <w:lang w:eastAsia="he-IL"/>
        </w:rPr>
      </w:pPr>
      <w:bookmarkStart w:id="31427" w:name="_ETM_Q56_201762"/>
      <w:bookmarkEnd w:id="31427"/>
      <w:r>
        <w:rPr>
          <w:rFonts w:hint="cs"/>
          <w:rtl/>
        </w:rPr>
        <w:t xml:space="preserve">אחרי שנרצח אדהם חמוד, בשעתיים </w:t>
      </w:r>
      <w:r>
        <w:rPr>
          <w:rFonts w:hint="eastAsia"/>
          <w:rtl/>
        </w:rPr>
        <w:t>–</w:t>
      </w:r>
      <w:r>
        <w:rPr>
          <w:rFonts w:hint="cs"/>
          <w:rtl/>
        </w:rPr>
        <w:t xml:space="preserve"> </w:t>
      </w:r>
      <w:r>
        <w:rPr>
          <w:rFonts w:hint="cs"/>
          <w:rtl/>
          <w:lang w:eastAsia="he-IL"/>
        </w:rPr>
        <w:t>איפה בן גביר היה?</w:t>
      </w:r>
    </w:p>
    <w:p w:rsidR="002C6DDD" w:rsidRDefault="002C6DDD" w:rsidP="0025095F">
      <w:pPr>
        <w:rPr>
          <w:rtl/>
          <w:lang w:eastAsia="he-IL"/>
        </w:rPr>
      </w:pPr>
    </w:p>
    <w:p w:rsidR="002C6DDD" w:rsidRDefault="002C6DDD" w:rsidP="0025095F">
      <w:pPr>
        <w:pStyle w:val="af5"/>
        <w:keepNext/>
        <w:rPr>
          <w:rtl/>
        </w:rPr>
      </w:pPr>
      <w:r w:rsidRPr="00426E29">
        <w:rPr>
          <w:rStyle w:val="TagStyle"/>
          <w:rtl/>
        </w:rPr>
        <w:t xml:space="preserve"> &lt;&lt; קריאה &gt;&gt; </w:t>
      </w:r>
      <w:r>
        <w:rPr>
          <w:rtl/>
        </w:rPr>
        <w:t>טלי גוטליב (הליכוד):</w:t>
      </w:r>
      <w:r w:rsidRPr="00426E29">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תקשיב לי. </w:t>
      </w:r>
    </w:p>
    <w:p w:rsidR="002C6DDD" w:rsidRDefault="002C6DDD" w:rsidP="0025095F">
      <w:pPr>
        <w:rPr>
          <w:rtl/>
          <w:lang w:eastAsia="he-IL"/>
        </w:rPr>
      </w:pPr>
    </w:p>
    <w:p w:rsidR="002C6DDD" w:rsidRDefault="002C6DDD" w:rsidP="0025095F">
      <w:pPr>
        <w:pStyle w:val="-"/>
        <w:keepNext/>
        <w:rPr>
          <w:rtl/>
        </w:rPr>
      </w:pPr>
      <w:bookmarkStart w:id="31428" w:name="ET_speakercontinue_6340_42"/>
      <w:r w:rsidRPr="00426E29">
        <w:rPr>
          <w:rStyle w:val="TagStyle"/>
          <w:rtl/>
        </w:rPr>
        <w:t xml:space="preserve"> &lt;&lt; דובר_המשך &gt;&gt; </w:t>
      </w:r>
      <w:r>
        <w:rPr>
          <w:rtl/>
        </w:rPr>
        <w:t>ואליד אלהואשלה (רע"מ – הרשימה הערבית המאוחדת):</w:t>
      </w:r>
      <w:r w:rsidRPr="00426E29">
        <w:rPr>
          <w:rStyle w:val="TagStyle"/>
          <w:rtl/>
        </w:rPr>
        <w:t xml:space="preserve"> &lt;&lt; דובר_המשך &gt;&gt;</w:t>
      </w:r>
      <w:r>
        <w:rPr>
          <w:rtl/>
        </w:rPr>
        <w:t xml:space="preserve">   </w:t>
      </w:r>
      <w:bookmarkEnd w:id="31428"/>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אוכל </w:t>
      </w:r>
      <w:bookmarkStart w:id="31429" w:name="_ETM_Q56_214867"/>
      <w:bookmarkEnd w:id="31429"/>
      <w:r>
        <w:rPr>
          <w:rFonts w:hint="cs"/>
          <w:rtl/>
          <w:lang w:eastAsia="he-IL"/>
        </w:rPr>
        <w:t xml:space="preserve">גלידה בבית קמה. צוחק על האנשים, </w:t>
      </w:r>
      <w:bookmarkStart w:id="31430" w:name="_ETM_Q56_222226"/>
      <w:bookmarkEnd w:id="31430"/>
      <w:r>
        <w:rPr>
          <w:rFonts w:hint="cs"/>
          <w:rtl/>
          <w:lang w:eastAsia="he-IL"/>
        </w:rPr>
        <w:t xml:space="preserve">אומר להם: אנחנו נמשיך להרוס. </w:t>
      </w:r>
    </w:p>
    <w:p w:rsidR="002C6DDD" w:rsidRDefault="002C6DDD" w:rsidP="0025095F">
      <w:pPr>
        <w:rPr>
          <w:rtl/>
          <w:lang w:eastAsia="he-IL"/>
        </w:rPr>
      </w:pPr>
    </w:p>
    <w:p w:rsidR="002C6DDD" w:rsidRDefault="002C6DDD" w:rsidP="0025095F">
      <w:pPr>
        <w:pStyle w:val="af5"/>
        <w:keepNext/>
        <w:rPr>
          <w:rtl/>
        </w:rPr>
      </w:pPr>
      <w:r w:rsidRPr="00426E29">
        <w:rPr>
          <w:rStyle w:val="TagStyle"/>
          <w:rtl/>
        </w:rPr>
        <w:t xml:space="preserve"> &lt;&lt; קריאה &gt;&gt; </w:t>
      </w:r>
      <w:r>
        <w:rPr>
          <w:rtl/>
        </w:rPr>
        <w:t>טלי גוטליב (הליכוד):</w:t>
      </w:r>
      <w:r w:rsidRPr="00426E29">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תקשיב טוב. ב-</w:t>
      </w:r>
      <w:r w:rsidR="00E732BC">
        <w:rPr>
          <w:rFonts w:hint="cs"/>
          <w:rtl/>
          <w:lang w:eastAsia="he-IL"/>
        </w:rPr>
        <w:t>0</w:t>
      </w:r>
      <w:r>
        <w:rPr>
          <w:rFonts w:hint="cs"/>
          <w:rtl/>
          <w:lang w:eastAsia="he-IL"/>
        </w:rPr>
        <w:t xml:space="preserve">2:30 נכנסו שלושה אנשים ופרצו את גבול היישוב. </w:t>
      </w:r>
    </w:p>
    <w:p w:rsidR="002C6DDD" w:rsidRPr="00426E29" w:rsidRDefault="002C6DDD" w:rsidP="0025095F">
      <w:pPr>
        <w:rPr>
          <w:rtl/>
          <w:lang w:eastAsia="he-IL"/>
        </w:rPr>
      </w:pPr>
      <w:r>
        <w:rPr>
          <w:rFonts w:hint="cs"/>
          <w:rtl/>
          <w:lang w:eastAsia="he-IL"/>
        </w:rPr>
        <w:t xml:space="preserve"> </w:t>
      </w:r>
    </w:p>
    <w:p w:rsidR="002C6DDD" w:rsidRDefault="002C6DDD" w:rsidP="0025095F">
      <w:pPr>
        <w:pStyle w:val="-"/>
        <w:keepNext/>
        <w:rPr>
          <w:rtl/>
        </w:rPr>
      </w:pPr>
      <w:bookmarkStart w:id="31431" w:name="ET_speakercontinue_6340_3"/>
      <w:r w:rsidRPr="00685A9E">
        <w:rPr>
          <w:rStyle w:val="TagStyle"/>
          <w:rtl/>
        </w:rPr>
        <w:t xml:space="preserve"> &lt;&lt; דובר_המשך &gt;&gt; </w:t>
      </w:r>
      <w:r>
        <w:rPr>
          <w:rtl/>
        </w:rPr>
        <w:t>ואליד אלהואשלה (רע"מ – הרשימה הערבית המאוחדת):</w:t>
      </w:r>
      <w:r w:rsidRPr="00685A9E">
        <w:rPr>
          <w:rStyle w:val="TagStyle"/>
          <w:rtl/>
        </w:rPr>
        <w:t xml:space="preserve"> &lt;&lt; דובר_המשך &gt;&gt;</w:t>
      </w:r>
      <w:r>
        <w:rPr>
          <w:rtl/>
        </w:rPr>
        <w:t xml:space="preserve">   </w:t>
      </w:r>
      <w:bookmarkEnd w:id="31431"/>
    </w:p>
    <w:p w:rsidR="002C6DDD" w:rsidRDefault="002C6DDD" w:rsidP="00B74F47">
      <w:pPr>
        <w:rPr>
          <w:rtl/>
          <w:lang w:eastAsia="he-IL"/>
        </w:rPr>
      </w:pPr>
    </w:p>
    <w:p w:rsidR="002C6DDD" w:rsidRDefault="002C6DDD" w:rsidP="00E732BC">
      <w:pPr>
        <w:rPr>
          <w:rtl/>
          <w:lang w:eastAsia="he-IL"/>
        </w:rPr>
      </w:pPr>
      <w:r>
        <w:rPr>
          <w:rFonts w:hint="cs"/>
          <w:rtl/>
          <w:lang w:eastAsia="he-IL"/>
        </w:rPr>
        <w:t xml:space="preserve">לא לא לא, טלי, אני לא מרשה לך. </w:t>
      </w:r>
    </w:p>
    <w:p w:rsidR="002C6DDD" w:rsidRDefault="002C6DDD" w:rsidP="0025095F">
      <w:pPr>
        <w:rPr>
          <w:rtl/>
          <w:lang w:eastAsia="he-IL"/>
        </w:rPr>
      </w:pPr>
    </w:p>
    <w:p w:rsidR="002C6DDD" w:rsidRDefault="002C6DDD" w:rsidP="0025095F">
      <w:pPr>
        <w:pStyle w:val="af5"/>
        <w:keepNext/>
        <w:rPr>
          <w:rtl/>
        </w:rPr>
      </w:pPr>
      <w:r w:rsidRPr="00426E29">
        <w:rPr>
          <w:rStyle w:val="TagStyle"/>
          <w:rtl/>
        </w:rPr>
        <w:t xml:space="preserve"> &lt;&lt; קריאה &gt;&gt; </w:t>
      </w:r>
      <w:r>
        <w:rPr>
          <w:rtl/>
        </w:rPr>
        <w:t>טלי גוטליב (הליכוד):</w:t>
      </w:r>
      <w:r w:rsidRPr="00426E29">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אתה לא מרשה לי, מה? הוא לא מרשה לי. </w:t>
      </w:r>
    </w:p>
    <w:p w:rsidR="002C6DDD" w:rsidRDefault="002C6DDD" w:rsidP="0025095F">
      <w:pPr>
        <w:rPr>
          <w:rtl/>
          <w:lang w:eastAsia="he-IL"/>
        </w:rPr>
      </w:pPr>
    </w:p>
    <w:p w:rsidR="002C6DDD" w:rsidRDefault="002C6DDD" w:rsidP="0025095F">
      <w:pPr>
        <w:pStyle w:val="af6"/>
        <w:keepNext/>
        <w:rPr>
          <w:rtl/>
        </w:rPr>
      </w:pPr>
      <w:bookmarkStart w:id="31432" w:name="ET_yor_6490_45"/>
      <w:r w:rsidRPr="00426E29">
        <w:rPr>
          <w:rStyle w:val="TagStyle"/>
          <w:rtl/>
        </w:rPr>
        <w:t xml:space="preserve"> &lt;&lt; יור &gt;&gt; </w:t>
      </w:r>
      <w:r>
        <w:rPr>
          <w:rtl/>
        </w:rPr>
        <w:t>היו"ר ניסים ואטורי:</w:t>
      </w:r>
      <w:r w:rsidRPr="00426E29">
        <w:rPr>
          <w:rStyle w:val="TagStyle"/>
          <w:rtl/>
        </w:rPr>
        <w:t xml:space="preserve"> &lt;&lt; יור &gt;&gt;</w:t>
      </w:r>
      <w:r>
        <w:rPr>
          <w:rtl/>
        </w:rPr>
        <w:t xml:space="preserve">   </w:t>
      </w:r>
      <w:bookmarkEnd w:id="31432"/>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חברת הכנסת טלי גוטליב. </w:t>
      </w:r>
    </w:p>
    <w:p w:rsidR="002C6DDD" w:rsidRPr="00426E29" w:rsidRDefault="002C6DDD" w:rsidP="0025095F">
      <w:pPr>
        <w:rPr>
          <w:rtl/>
          <w:lang w:eastAsia="he-IL"/>
        </w:rPr>
      </w:pPr>
      <w:bookmarkStart w:id="31433" w:name="_ETM_Q56_224901"/>
      <w:bookmarkEnd w:id="31433"/>
    </w:p>
    <w:p w:rsidR="002C6DDD" w:rsidRDefault="002C6DDD" w:rsidP="0025095F">
      <w:pPr>
        <w:pStyle w:val="-"/>
        <w:keepNext/>
        <w:rPr>
          <w:rtl/>
        </w:rPr>
      </w:pPr>
      <w:r w:rsidRPr="00685A9E">
        <w:rPr>
          <w:rStyle w:val="TagStyle"/>
          <w:rtl/>
        </w:rPr>
        <w:t xml:space="preserve"> &lt;&lt; דובר_המשך &gt;&gt; </w:t>
      </w:r>
      <w:r>
        <w:rPr>
          <w:rtl/>
        </w:rPr>
        <w:t>ואליד אלהואשלה (רע"מ – הרשימה הערבית המאוחדת):</w:t>
      </w:r>
      <w:r w:rsidRPr="00685A9E">
        <w:rPr>
          <w:rStyle w:val="TagStyle"/>
          <w:rtl/>
        </w:rPr>
        <w:t xml:space="preserve"> &lt;&lt; דובר_המשך &gt;&gt;</w:t>
      </w:r>
      <w:r>
        <w:rPr>
          <w:rtl/>
        </w:rPr>
        <w:t xml:space="preserve">   </w:t>
      </w:r>
    </w:p>
    <w:p w:rsidR="002C6DDD" w:rsidRDefault="002C6DDD" w:rsidP="00B74F47">
      <w:pPr>
        <w:rPr>
          <w:rtl/>
          <w:lang w:eastAsia="he-IL"/>
        </w:rPr>
      </w:pPr>
      <w:bookmarkStart w:id="31434" w:name="_ETM_Q56_227751"/>
      <w:bookmarkEnd w:id="31434"/>
    </w:p>
    <w:p w:rsidR="002C6DDD" w:rsidRDefault="002C6DDD" w:rsidP="0025095F">
      <w:pPr>
        <w:rPr>
          <w:rtl/>
          <w:lang w:eastAsia="he-IL"/>
        </w:rPr>
      </w:pPr>
      <w:bookmarkStart w:id="31435" w:name="_ETM_Q56_227845"/>
      <w:bookmarkEnd w:id="31435"/>
      <w:r>
        <w:rPr>
          <w:rFonts w:hint="cs"/>
          <w:rtl/>
          <w:lang w:eastAsia="he-IL"/>
        </w:rPr>
        <w:t xml:space="preserve">לא, לא, לא, </w:t>
      </w:r>
      <w:bookmarkStart w:id="31436" w:name="_ETM_Q56_230294"/>
      <w:bookmarkEnd w:id="31436"/>
      <w:r>
        <w:rPr>
          <w:rFonts w:hint="cs"/>
          <w:rtl/>
          <w:lang w:eastAsia="he-IL"/>
        </w:rPr>
        <w:t xml:space="preserve">אל תתערבי לי בדברים שלי. אני מעביר ביקורת, תפקידי להעביר ביקורת על הממשלה. </w:t>
      </w:r>
    </w:p>
    <w:p w:rsidR="002C6DDD" w:rsidRDefault="002C6DDD" w:rsidP="0025095F">
      <w:pPr>
        <w:rPr>
          <w:rtl/>
          <w:lang w:eastAsia="he-IL"/>
        </w:rPr>
      </w:pPr>
      <w:bookmarkStart w:id="31437" w:name="_ETM_Q56_231202"/>
      <w:bookmarkStart w:id="31438" w:name="_ETM_Q56_231290"/>
      <w:bookmarkEnd w:id="31437"/>
      <w:bookmarkEnd w:id="31438"/>
    </w:p>
    <w:p w:rsidR="002C6DDD" w:rsidRDefault="002C6DDD" w:rsidP="0025095F">
      <w:pPr>
        <w:pStyle w:val="af5"/>
        <w:keepNext/>
        <w:rPr>
          <w:rtl/>
        </w:rPr>
      </w:pPr>
      <w:r w:rsidRPr="00426E29">
        <w:rPr>
          <w:rStyle w:val="TagStyle"/>
          <w:rtl/>
        </w:rPr>
        <w:t xml:space="preserve"> &lt;&lt; קריאה &gt;&gt; </w:t>
      </w:r>
      <w:r>
        <w:rPr>
          <w:rtl/>
        </w:rPr>
        <w:t>טלי גוטליב (הליכוד):</w:t>
      </w:r>
      <w:r w:rsidRPr="00426E29">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25095F">
      <w:pPr>
        <w:rPr>
          <w:rtl/>
          <w:lang w:eastAsia="he-IL"/>
        </w:rPr>
      </w:pPr>
      <w:bookmarkStart w:id="31439" w:name="_ETM_Q56_233447"/>
      <w:bookmarkEnd w:id="31439"/>
      <w:r>
        <w:rPr>
          <w:rFonts w:hint="cs"/>
          <w:rtl/>
          <w:lang w:eastAsia="he-IL"/>
        </w:rPr>
        <w:t xml:space="preserve">בסדר. אל תקרא לחבר כיתת כוננות "רוצח", די. די כבר.  </w:t>
      </w:r>
    </w:p>
    <w:p w:rsidR="002C6DDD" w:rsidRDefault="002C6DDD" w:rsidP="0025095F">
      <w:pPr>
        <w:rPr>
          <w:rtl/>
          <w:lang w:eastAsia="he-IL"/>
        </w:rPr>
      </w:pPr>
    </w:p>
    <w:p w:rsidR="002C6DDD" w:rsidRDefault="002C6DDD" w:rsidP="0025095F">
      <w:pPr>
        <w:pStyle w:val="-"/>
        <w:keepNext/>
        <w:rPr>
          <w:rtl/>
        </w:rPr>
      </w:pPr>
      <w:bookmarkStart w:id="31440" w:name="ET_speakercontinue_6340_47"/>
      <w:r w:rsidRPr="00426E29">
        <w:rPr>
          <w:rStyle w:val="TagStyle"/>
          <w:rtl/>
        </w:rPr>
        <w:t xml:space="preserve"> &lt;&lt; דובר_המשך &gt;&gt; </w:t>
      </w:r>
      <w:r>
        <w:rPr>
          <w:rtl/>
        </w:rPr>
        <w:t>ואליד אלהואשלה (רע"מ – הרשימה הערבית המאוחדת):</w:t>
      </w:r>
      <w:r w:rsidRPr="00426E29">
        <w:rPr>
          <w:rStyle w:val="TagStyle"/>
          <w:rtl/>
        </w:rPr>
        <w:t xml:space="preserve"> &lt;&lt; דובר_המשך &gt;&gt;</w:t>
      </w:r>
      <w:r>
        <w:rPr>
          <w:rtl/>
        </w:rPr>
        <w:t xml:space="preserve">   </w:t>
      </w:r>
      <w:bookmarkEnd w:id="31440"/>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בן גביר נכשל בתפקיד שלו כשר לאזרחים במדינה.  </w:t>
      </w:r>
      <w:bookmarkStart w:id="31441" w:name="_ETM_Q56_246848"/>
      <w:bookmarkEnd w:id="31441"/>
    </w:p>
    <w:p w:rsidR="002C6DDD" w:rsidRDefault="002C6DDD" w:rsidP="0025095F">
      <w:pPr>
        <w:rPr>
          <w:rtl/>
          <w:lang w:eastAsia="he-IL"/>
        </w:rPr>
      </w:pPr>
      <w:bookmarkStart w:id="31442" w:name="_ETM_Q56_246918"/>
      <w:bookmarkEnd w:id="31442"/>
    </w:p>
    <w:p w:rsidR="002C6DDD" w:rsidRDefault="002C6DDD" w:rsidP="0025095F">
      <w:pPr>
        <w:pStyle w:val="af5"/>
        <w:keepNext/>
        <w:rPr>
          <w:rtl/>
        </w:rPr>
      </w:pPr>
      <w:bookmarkStart w:id="31443" w:name="ET_interruption_6345_50"/>
      <w:r w:rsidRPr="00426E29">
        <w:rPr>
          <w:rStyle w:val="TagStyle"/>
          <w:rtl/>
        </w:rPr>
        <w:t xml:space="preserve"> &lt;&lt; קריאה &gt;&gt; </w:t>
      </w:r>
      <w:r>
        <w:rPr>
          <w:rtl/>
        </w:rPr>
        <w:t>טלי גוטליב (הליכוד):</w:t>
      </w:r>
      <w:r w:rsidRPr="00426E29">
        <w:rPr>
          <w:rStyle w:val="TagStyle"/>
          <w:rtl/>
        </w:rPr>
        <w:t xml:space="preserve"> &lt;&lt; קריאה &gt;&gt;</w:t>
      </w:r>
      <w:r>
        <w:rPr>
          <w:rtl/>
        </w:rPr>
        <w:t xml:space="preserve">   </w:t>
      </w:r>
      <w:bookmarkEnd w:id="31443"/>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חבר כיתת כוננות. </w:t>
      </w:r>
    </w:p>
    <w:p w:rsidR="002C6DDD" w:rsidRDefault="002C6DDD" w:rsidP="0025095F">
      <w:pPr>
        <w:rPr>
          <w:rtl/>
          <w:lang w:eastAsia="he-IL"/>
        </w:rPr>
      </w:pPr>
    </w:p>
    <w:p w:rsidR="002C6DDD" w:rsidRDefault="002C6DDD" w:rsidP="0025095F">
      <w:pPr>
        <w:pStyle w:val="-"/>
        <w:keepNext/>
        <w:rPr>
          <w:rtl/>
        </w:rPr>
      </w:pPr>
      <w:bookmarkStart w:id="31444" w:name="ET_speakercontinue_6340_51"/>
      <w:r w:rsidRPr="00426E29">
        <w:rPr>
          <w:rStyle w:val="TagStyle"/>
          <w:rtl/>
        </w:rPr>
        <w:t xml:space="preserve"> &lt;&lt; דובר_המשך &gt;&gt; </w:t>
      </w:r>
      <w:r>
        <w:rPr>
          <w:rtl/>
        </w:rPr>
        <w:t>ואליד אלהואשלה (רע"מ – הרשימה הערבית המאוחדת):</w:t>
      </w:r>
      <w:r w:rsidRPr="00426E29">
        <w:rPr>
          <w:rStyle w:val="TagStyle"/>
          <w:rtl/>
        </w:rPr>
        <w:t xml:space="preserve"> &lt;&lt; דובר_המשך &gt;&gt;</w:t>
      </w:r>
      <w:r>
        <w:rPr>
          <w:rtl/>
        </w:rPr>
        <w:t xml:space="preserve">   </w:t>
      </w:r>
      <w:bookmarkEnd w:id="31444"/>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לכן, על בן גביר להפסיק קודם כול לטייח את הדברים. </w:t>
      </w:r>
    </w:p>
    <w:p w:rsidR="002C6DDD" w:rsidRDefault="002C6DDD" w:rsidP="0025095F">
      <w:pPr>
        <w:rPr>
          <w:rtl/>
          <w:lang w:eastAsia="he-IL"/>
        </w:rPr>
      </w:pPr>
      <w:bookmarkStart w:id="31445" w:name="_ETM_Q56_246975"/>
      <w:bookmarkStart w:id="31446" w:name="_ETM_Q56_247070"/>
      <w:bookmarkEnd w:id="31445"/>
      <w:bookmarkEnd w:id="31446"/>
    </w:p>
    <w:p w:rsidR="002C6DDD" w:rsidRDefault="002C6DDD" w:rsidP="0025095F">
      <w:pPr>
        <w:pStyle w:val="af5"/>
        <w:keepNext/>
        <w:rPr>
          <w:rtl/>
        </w:rPr>
      </w:pPr>
      <w:bookmarkStart w:id="31447" w:name="ET_interruption_6345_52"/>
      <w:r w:rsidRPr="00426E29">
        <w:rPr>
          <w:rStyle w:val="TagStyle"/>
          <w:rtl/>
        </w:rPr>
        <w:t xml:space="preserve"> &lt;&lt; קריאה &gt;&gt; </w:t>
      </w:r>
      <w:r>
        <w:rPr>
          <w:rtl/>
        </w:rPr>
        <w:t>טלי גוטליב (הליכוד):</w:t>
      </w:r>
      <w:r w:rsidRPr="00426E29">
        <w:rPr>
          <w:rStyle w:val="TagStyle"/>
          <w:rtl/>
        </w:rPr>
        <w:t xml:space="preserve"> &lt;&lt; קריאה &gt;&gt;</w:t>
      </w:r>
      <w:r>
        <w:rPr>
          <w:rtl/>
        </w:rPr>
        <w:t xml:space="preserve">   </w:t>
      </w:r>
      <w:bookmarkEnd w:id="31447"/>
    </w:p>
    <w:p w:rsidR="002C6DDD" w:rsidRDefault="002C6DDD" w:rsidP="00B74F47">
      <w:pPr>
        <w:rPr>
          <w:rtl/>
          <w:lang w:eastAsia="he-IL"/>
        </w:rPr>
      </w:pPr>
    </w:p>
    <w:p w:rsidR="002C6DDD" w:rsidRPr="00426E29" w:rsidRDefault="002C6DDD" w:rsidP="0025095F">
      <w:pPr>
        <w:rPr>
          <w:rtl/>
          <w:lang w:eastAsia="he-IL"/>
        </w:rPr>
      </w:pPr>
      <w:r>
        <w:rPr>
          <w:rFonts w:hint="cs"/>
          <w:rtl/>
          <w:lang w:eastAsia="he-IL"/>
        </w:rPr>
        <w:t>לטייח?</w:t>
      </w:r>
    </w:p>
    <w:p w:rsidR="002C6DDD" w:rsidRDefault="002C6DDD" w:rsidP="0025095F">
      <w:pPr>
        <w:rPr>
          <w:rtl/>
          <w:lang w:eastAsia="he-IL"/>
        </w:rPr>
      </w:pPr>
    </w:p>
    <w:p w:rsidR="002C6DDD" w:rsidRDefault="002C6DDD" w:rsidP="0025095F">
      <w:pPr>
        <w:pStyle w:val="-"/>
        <w:keepNext/>
        <w:rPr>
          <w:rtl/>
        </w:rPr>
      </w:pPr>
      <w:bookmarkStart w:id="31448" w:name="ET_speakercontinue_6340_5"/>
      <w:r w:rsidRPr="00685A9E">
        <w:rPr>
          <w:rStyle w:val="TagStyle"/>
          <w:rtl/>
        </w:rPr>
        <w:t xml:space="preserve"> &lt;&lt; דובר_המשך &gt;&gt; </w:t>
      </w:r>
      <w:r>
        <w:rPr>
          <w:rtl/>
        </w:rPr>
        <w:t>ואליד אלהואשלה (רע"מ – הרשימה הערבית המאוחדת):</w:t>
      </w:r>
      <w:r w:rsidRPr="00685A9E">
        <w:rPr>
          <w:rStyle w:val="TagStyle"/>
          <w:rtl/>
        </w:rPr>
        <w:t xml:space="preserve"> &lt;&lt; דובר_המשך &gt;&gt;</w:t>
      </w:r>
      <w:r>
        <w:rPr>
          <w:rtl/>
        </w:rPr>
        <w:t xml:space="preserve">   </w:t>
      </w:r>
      <w:bookmarkEnd w:id="31448"/>
    </w:p>
    <w:p w:rsidR="002C6DDD" w:rsidRDefault="002C6DDD" w:rsidP="00B74F47">
      <w:pPr>
        <w:rPr>
          <w:rtl/>
          <w:lang w:eastAsia="he-IL"/>
        </w:rPr>
      </w:pPr>
    </w:p>
    <w:p w:rsidR="002C6DDD" w:rsidRDefault="002C6DDD" w:rsidP="0025095F">
      <w:pPr>
        <w:rPr>
          <w:rtl/>
          <w:lang w:eastAsia="he-IL"/>
        </w:rPr>
      </w:pPr>
      <w:r>
        <w:rPr>
          <w:rFonts w:hint="cs"/>
          <w:rtl/>
          <w:lang w:eastAsia="he-IL"/>
        </w:rPr>
        <w:t>הוא צריך לגבות את האזרחים</w:t>
      </w:r>
      <w:bookmarkStart w:id="31449" w:name="_ETM_Q56_253540"/>
      <w:bookmarkEnd w:id="31449"/>
      <w:r>
        <w:rPr>
          <w:rFonts w:hint="cs"/>
          <w:rtl/>
          <w:lang w:eastAsia="he-IL"/>
        </w:rPr>
        <w:t xml:space="preserve"> ולעמוד לצידם. </w:t>
      </w:r>
    </w:p>
    <w:p w:rsidR="002C6DDD" w:rsidRDefault="002C6DDD" w:rsidP="0025095F">
      <w:pPr>
        <w:rPr>
          <w:rtl/>
          <w:lang w:eastAsia="he-IL"/>
        </w:rPr>
      </w:pPr>
    </w:p>
    <w:p w:rsidR="002C6DDD" w:rsidRDefault="002C6DDD" w:rsidP="0025095F">
      <w:pPr>
        <w:pStyle w:val="af5"/>
        <w:keepNext/>
        <w:rPr>
          <w:rtl/>
        </w:rPr>
      </w:pPr>
      <w:bookmarkStart w:id="31450" w:name="ET_interruption_6345_53"/>
      <w:r w:rsidRPr="00426E29">
        <w:rPr>
          <w:rStyle w:val="TagStyle"/>
          <w:rtl/>
        </w:rPr>
        <w:t xml:space="preserve"> &lt;&lt; קריאה &gt;&gt; </w:t>
      </w:r>
      <w:r>
        <w:rPr>
          <w:rtl/>
        </w:rPr>
        <w:t>טלי גוטליב (הליכוד):</w:t>
      </w:r>
      <w:r w:rsidRPr="00426E29">
        <w:rPr>
          <w:rStyle w:val="TagStyle"/>
          <w:rtl/>
        </w:rPr>
        <w:t xml:space="preserve"> &lt;&lt; קריאה &gt;&gt;</w:t>
      </w:r>
      <w:r>
        <w:rPr>
          <w:rtl/>
        </w:rPr>
        <w:t xml:space="preserve">   </w:t>
      </w:r>
      <w:bookmarkEnd w:id="31450"/>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את הפורצים? את המחבלים שנכנסים ליישוב? אתה לא נורמלי. </w:t>
      </w:r>
    </w:p>
    <w:p w:rsidR="002C6DDD" w:rsidRDefault="002C6DDD" w:rsidP="0025095F">
      <w:pPr>
        <w:rPr>
          <w:rtl/>
          <w:lang w:eastAsia="he-IL"/>
        </w:rPr>
      </w:pPr>
    </w:p>
    <w:p w:rsidR="002C6DDD" w:rsidRDefault="002C6DDD" w:rsidP="0025095F">
      <w:pPr>
        <w:pStyle w:val="-"/>
        <w:keepNext/>
        <w:rPr>
          <w:rtl/>
        </w:rPr>
      </w:pPr>
      <w:bookmarkStart w:id="31451" w:name="ET_speakercontinue_6340_54"/>
      <w:r w:rsidRPr="00426E29">
        <w:rPr>
          <w:rStyle w:val="TagStyle"/>
          <w:rtl/>
        </w:rPr>
        <w:t xml:space="preserve"> &lt;&lt; דובר_המשך &gt;&gt; </w:t>
      </w:r>
      <w:r>
        <w:rPr>
          <w:rtl/>
        </w:rPr>
        <w:t>ואליד אלהואשלה (רע"מ – הרשימה הערבית המאוחדת):</w:t>
      </w:r>
      <w:r w:rsidRPr="00426E29">
        <w:rPr>
          <w:rStyle w:val="TagStyle"/>
          <w:rtl/>
        </w:rPr>
        <w:t xml:space="preserve"> &lt;&lt; דובר_המשך &gt;&gt;</w:t>
      </w:r>
      <w:r>
        <w:rPr>
          <w:rtl/>
        </w:rPr>
        <w:t xml:space="preserve">   </w:t>
      </w:r>
      <w:bookmarkEnd w:id="31451"/>
    </w:p>
    <w:p w:rsidR="002C6DDD" w:rsidRDefault="002C6DDD" w:rsidP="00B74F47">
      <w:pPr>
        <w:rPr>
          <w:rtl/>
          <w:lang w:eastAsia="he-IL"/>
        </w:rPr>
      </w:pPr>
    </w:p>
    <w:p w:rsidR="002C6DDD" w:rsidRDefault="002C6DDD" w:rsidP="0025095F">
      <w:pPr>
        <w:rPr>
          <w:rtl/>
          <w:lang w:eastAsia="he-IL"/>
        </w:rPr>
      </w:pPr>
      <w:r>
        <w:rPr>
          <w:rFonts w:hint="cs"/>
          <w:rtl/>
          <w:lang w:eastAsia="he-IL"/>
        </w:rPr>
        <w:t>אבל כשנרצחים אנשים הוא לא עומד לצידם, באופן</w:t>
      </w:r>
      <w:bookmarkStart w:id="31452" w:name="_ETM_Q56_262803"/>
      <w:bookmarkEnd w:id="31452"/>
      <w:r>
        <w:rPr>
          <w:rFonts w:hint="cs"/>
          <w:rtl/>
          <w:lang w:eastAsia="he-IL"/>
        </w:rPr>
        <w:t xml:space="preserve"> אוטומטי. </w:t>
      </w:r>
    </w:p>
    <w:p w:rsidR="002C6DDD" w:rsidRDefault="002C6DDD" w:rsidP="0025095F">
      <w:pPr>
        <w:rPr>
          <w:rtl/>
          <w:lang w:eastAsia="he-IL"/>
        </w:rPr>
      </w:pPr>
    </w:p>
    <w:p w:rsidR="002C6DDD" w:rsidRPr="00426E29" w:rsidRDefault="002C6DDD" w:rsidP="0025095F">
      <w:pPr>
        <w:pStyle w:val="af5"/>
        <w:keepNext/>
        <w:rPr>
          <w:rtl/>
        </w:rPr>
      </w:pPr>
      <w:bookmarkStart w:id="31453" w:name="ET_interruption_6345_55"/>
      <w:r w:rsidRPr="00426E29">
        <w:rPr>
          <w:rStyle w:val="TagStyle"/>
          <w:rtl/>
        </w:rPr>
        <w:t xml:space="preserve"> &lt;&lt; קריאה &gt;&gt; </w:t>
      </w:r>
      <w:r>
        <w:rPr>
          <w:rtl/>
        </w:rPr>
        <w:t>טלי גוטליב (הליכוד):</w:t>
      </w:r>
      <w:r w:rsidRPr="00426E29">
        <w:rPr>
          <w:rStyle w:val="TagStyle"/>
          <w:rtl/>
        </w:rPr>
        <w:t xml:space="preserve"> &lt;&lt; קריאה &gt;&gt;</w:t>
      </w:r>
      <w:r>
        <w:rPr>
          <w:rtl/>
        </w:rPr>
        <w:t xml:space="preserve"> </w:t>
      </w:r>
      <w:bookmarkEnd w:id="31453"/>
    </w:p>
    <w:p w:rsidR="002C6DDD" w:rsidRDefault="002C6DDD" w:rsidP="0025095F">
      <w:pPr>
        <w:ind w:firstLine="0"/>
        <w:rPr>
          <w:rtl/>
          <w:lang w:eastAsia="he-IL"/>
        </w:rPr>
      </w:pPr>
      <w:r>
        <w:rPr>
          <w:rtl/>
          <w:lang w:eastAsia="he-IL"/>
        </w:rPr>
        <w:tab/>
      </w:r>
    </w:p>
    <w:p w:rsidR="002C6DDD" w:rsidRDefault="002C6DDD" w:rsidP="0025095F">
      <w:pPr>
        <w:ind w:firstLine="0"/>
        <w:rPr>
          <w:rtl/>
          <w:lang w:eastAsia="he-IL"/>
        </w:rPr>
      </w:pPr>
      <w:r>
        <w:rPr>
          <w:rtl/>
          <w:lang w:eastAsia="he-IL"/>
        </w:rPr>
        <w:tab/>
      </w:r>
      <w:r>
        <w:rPr>
          <w:rFonts w:hint="cs"/>
          <w:rtl/>
          <w:lang w:eastAsia="he-IL"/>
        </w:rPr>
        <w:t>לא</w:t>
      </w:r>
      <w:bookmarkStart w:id="31454" w:name="_ETM_Q56_259714"/>
      <w:bookmarkEnd w:id="31454"/>
      <w:r>
        <w:rPr>
          <w:rFonts w:hint="cs"/>
          <w:rtl/>
          <w:lang w:eastAsia="he-IL"/>
        </w:rPr>
        <w:t xml:space="preserve"> נורמליים. איבדתם את זה, באמת, סליחה.  </w:t>
      </w:r>
    </w:p>
    <w:p w:rsidR="002C6DDD" w:rsidRDefault="002C6DDD" w:rsidP="0025095F">
      <w:pPr>
        <w:ind w:firstLine="0"/>
        <w:rPr>
          <w:rtl/>
          <w:lang w:eastAsia="he-IL"/>
        </w:rPr>
      </w:pPr>
    </w:p>
    <w:p w:rsidR="002C6DDD" w:rsidRDefault="002C6DDD" w:rsidP="0025095F">
      <w:pPr>
        <w:pStyle w:val="af6"/>
        <w:keepNext/>
        <w:rPr>
          <w:rtl/>
        </w:rPr>
      </w:pPr>
      <w:r w:rsidRPr="00685A9E">
        <w:rPr>
          <w:rStyle w:val="TagStyle"/>
          <w:rtl/>
        </w:rPr>
        <w:t xml:space="preserve"> &lt;&lt; יור &gt;&gt; </w:t>
      </w:r>
      <w:r>
        <w:rPr>
          <w:rtl/>
        </w:rPr>
        <w:t>היו"ר ניסים ואטורי:</w:t>
      </w:r>
      <w:r w:rsidRPr="00685A9E">
        <w:rPr>
          <w:rStyle w:val="TagStyle"/>
          <w:rtl/>
        </w:rPr>
        <w:t xml:space="preserve"> &lt;&lt; יור &gt;&gt;</w:t>
      </w:r>
      <w:r>
        <w:rPr>
          <w:rtl/>
        </w:rPr>
        <w:t xml:space="preserve">   </w:t>
      </w:r>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חברת הכנסת טלי גוטליב? </w:t>
      </w:r>
      <w:bookmarkStart w:id="31455" w:name="_ETM_Q56_264066"/>
      <w:bookmarkEnd w:id="31455"/>
      <w:r>
        <w:rPr>
          <w:rFonts w:hint="cs"/>
          <w:rtl/>
          <w:lang w:eastAsia="he-IL"/>
        </w:rPr>
        <w:t xml:space="preserve">את יודעת כמה שקרים שומעים פה? אז כל דבר </w:t>
      </w:r>
      <w:r w:rsidR="00B74F47">
        <w:rPr>
          <w:rFonts w:hint="cs"/>
          <w:rtl/>
          <w:lang w:eastAsia="he-IL"/>
        </w:rPr>
        <w:t>– – –</w:t>
      </w:r>
      <w:r>
        <w:rPr>
          <w:rFonts w:hint="cs"/>
          <w:rtl/>
          <w:lang w:eastAsia="he-IL"/>
        </w:rPr>
        <w:t xml:space="preserve"> </w:t>
      </w:r>
    </w:p>
    <w:p w:rsidR="002C6DDD" w:rsidRDefault="002C6DDD" w:rsidP="0025095F">
      <w:pPr>
        <w:rPr>
          <w:rtl/>
          <w:lang w:eastAsia="he-IL"/>
        </w:rPr>
      </w:pPr>
      <w:bookmarkStart w:id="31456" w:name="_ETM_Q56_262152"/>
      <w:bookmarkStart w:id="31457" w:name="_ETM_Q56_262233"/>
      <w:bookmarkEnd w:id="31456"/>
      <w:bookmarkEnd w:id="31457"/>
    </w:p>
    <w:p w:rsidR="002C6DDD" w:rsidRDefault="002C6DDD" w:rsidP="0025095F">
      <w:pPr>
        <w:pStyle w:val="-"/>
        <w:keepNext/>
        <w:rPr>
          <w:rtl/>
        </w:rPr>
      </w:pPr>
      <w:bookmarkStart w:id="31458" w:name="ET_speakercontinue_6340_7"/>
      <w:r w:rsidRPr="00685A9E">
        <w:rPr>
          <w:rStyle w:val="TagStyle"/>
          <w:rtl/>
        </w:rPr>
        <w:t xml:space="preserve"> &lt;&lt; דובר_המשך &gt;&gt; </w:t>
      </w:r>
      <w:r>
        <w:rPr>
          <w:rtl/>
        </w:rPr>
        <w:t>ואליד אלהואשלה (רע"מ – הרשימה הערבית המאוחדת):</w:t>
      </w:r>
      <w:r w:rsidRPr="00685A9E">
        <w:rPr>
          <w:rStyle w:val="TagStyle"/>
          <w:rtl/>
        </w:rPr>
        <w:t xml:space="preserve"> &lt;&lt; דובר_המשך &gt;&gt;</w:t>
      </w:r>
      <w:r>
        <w:rPr>
          <w:rtl/>
        </w:rPr>
        <w:t xml:space="preserve">   </w:t>
      </w:r>
      <w:bookmarkEnd w:id="31458"/>
    </w:p>
    <w:p w:rsidR="002C6DDD" w:rsidRDefault="002C6DDD" w:rsidP="00B74F47">
      <w:pPr>
        <w:rPr>
          <w:rtl/>
          <w:lang w:eastAsia="he-IL"/>
        </w:rPr>
      </w:pPr>
      <w:bookmarkStart w:id="31459" w:name="_ETM_Q56_264531"/>
      <w:bookmarkEnd w:id="31459"/>
    </w:p>
    <w:p w:rsidR="002C6DDD" w:rsidRDefault="002C6DDD" w:rsidP="0025095F">
      <w:pPr>
        <w:rPr>
          <w:rtl/>
          <w:lang w:eastAsia="he-IL"/>
        </w:rPr>
      </w:pPr>
      <w:bookmarkStart w:id="31460" w:name="_ETM_Q56_264605"/>
      <w:bookmarkEnd w:id="31460"/>
      <w:r>
        <w:rPr>
          <w:rFonts w:hint="cs"/>
          <w:rtl/>
          <w:lang w:eastAsia="he-IL"/>
        </w:rPr>
        <w:t xml:space="preserve">הוא שולח ציוצים. הוא תומך באנשים שרוצחים את האזרחים. </w:t>
      </w:r>
    </w:p>
    <w:p w:rsidR="002C6DDD" w:rsidRDefault="002C6DDD" w:rsidP="0025095F">
      <w:pPr>
        <w:rPr>
          <w:rtl/>
          <w:lang w:eastAsia="he-IL"/>
        </w:rPr>
      </w:pPr>
    </w:p>
    <w:p w:rsidR="002C6DDD" w:rsidRDefault="002C6DDD" w:rsidP="0025095F">
      <w:pPr>
        <w:pStyle w:val="af5"/>
        <w:keepNext/>
        <w:rPr>
          <w:rtl/>
        </w:rPr>
      </w:pPr>
      <w:bookmarkStart w:id="31461" w:name="ET_interruption_6345_56"/>
      <w:r w:rsidRPr="00426E29">
        <w:rPr>
          <w:rStyle w:val="TagStyle"/>
          <w:rtl/>
        </w:rPr>
        <w:t xml:space="preserve"> &lt;&lt; קריאה &gt;&gt; </w:t>
      </w:r>
      <w:r>
        <w:rPr>
          <w:rtl/>
        </w:rPr>
        <w:t>טלי גוטליב (הליכוד):</w:t>
      </w:r>
      <w:r w:rsidRPr="00426E29">
        <w:rPr>
          <w:rStyle w:val="TagStyle"/>
          <w:rtl/>
        </w:rPr>
        <w:t xml:space="preserve"> &lt;&lt; קריאה &gt;&gt;</w:t>
      </w:r>
      <w:r>
        <w:rPr>
          <w:rtl/>
        </w:rPr>
        <w:t xml:space="preserve">   </w:t>
      </w:r>
      <w:bookmarkEnd w:id="31461"/>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בגלל זה אני לא היו"ר. </w:t>
      </w:r>
    </w:p>
    <w:p w:rsidR="002C6DDD" w:rsidRDefault="002C6DDD" w:rsidP="0025095F">
      <w:pPr>
        <w:rPr>
          <w:rtl/>
          <w:lang w:eastAsia="he-IL"/>
        </w:rPr>
      </w:pPr>
    </w:p>
    <w:p w:rsidR="002C6DDD" w:rsidRDefault="002C6DDD" w:rsidP="0025095F">
      <w:pPr>
        <w:pStyle w:val="af6"/>
        <w:keepNext/>
        <w:rPr>
          <w:rtl/>
        </w:rPr>
      </w:pPr>
      <w:bookmarkStart w:id="31462" w:name="ET_yor_6490_57"/>
      <w:r w:rsidRPr="00426E29">
        <w:rPr>
          <w:rStyle w:val="TagStyle"/>
          <w:rtl/>
        </w:rPr>
        <w:t xml:space="preserve"> &lt;&lt; יור &gt;&gt; </w:t>
      </w:r>
      <w:r>
        <w:rPr>
          <w:rtl/>
        </w:rPr>
        <w:t>היו"ר ניסים ואטורי:</w:t>
      </w:r>
      <w:r w:rsidRPr="00426E29">
        <w:rPr>
          <w:rStyle w:val="TagStyle"/>
          <w:rtl/>
        </w:rPr>
        <w:t xml:space="preserve"> &lt;&lt; יור &gt;&gt;</w:t>
      </w:r>
      <w:r>
        <w:rPr>
          <w:rtl/>
        </w:rPr>
        <w:t xml:space="preserve">   </w:t>
      </w:r>
      <w:bookmarkEnd w:id="31462"/>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אני לא נכנס לזה עכשיו. </w:t>
      </w:r>
    </w:p>
    <w:p w:rsidR="002C6DDD" w:rsidRDefault="002C6DDD" w:rsidP="0025095F">
      <w:pPr>
        <w:rPr>
          <w:rtl/>
          <w:lang w:eastAsia="he-IL"/>
        </w:rPr>
      </w:pPr>
    </w:p>
    <w:p w:rsidR="002C6DDD" w:rsidRDefault="002C6DDD" w:rsidP="0025095F">
      <w:pPr>
        <w:pStyle w:val="af5"/>
        <w:keepNext/>
        <w:rPr>
          <w:rtl/>
        </w:rPr>
      </w:pPr>
      <w:bookmarkStart w:id="31463" w:name="ET_interruption_6345_59"/>
      <w:r w:rsidRPr="00426E29">
        <w:rPr>
          <w:rStyle w:val="TagStyle"/>
          <w:rtl/>
        </w:rPr>
        <w:t xml:space="preserve"> &lt;&lt; קריאה &gt;&gt; </w:t>
      </w:r>
      <w:r>
        <w:rPr>
          <w:rtl/>
        </w:rPr>
        <w:t>טלי גוטליב (הליכוד):</w:t>
      </w:r>
      <w:r w:rsidRPr="00426E29">
        <w:rPr>
          <w:rStyle w:val="TagStyle"/>
          <w:rtl/>
        </w:rPr>
        <w:t xml:space="preserve"> &lt;&lt; קריאה &gt;&gt;</w:t>
      </w:r>
      <w:r>
        <w:rPr>
          <w:rtl/>
        </w:rPr>
        <w:t xml:space="preserve">   </w:t>
      </w:r>
      <w:bookmarkEnd w:id="31463"/>
    </w:p>
    <w:p w:rsidR="002C6DDD" w:rsidRDefault="002C6DDD" w:rsidP="00B74F47">
      <w:pPr>
        <w:rPr>
          <w:rtl/>
          <w:lang w:eastAsia="he-IL"/>
        </w:rPr>
      </w:pPr>
    </w:p>
    <w:p w:rsidR="002C6DDD" w:rsidRDefault="002C6DDD" w:rsidP="0025095F">
      <w:pPr>
        <w:rPr>
          <w:rtl/>
          <w:lang w:eastAsia="he-IL"/>
        </w:rPr>
      </w:pPr>
      <w:r>
        <w:rPr>
          <w:rFonts w:hint="cs"/>
          <w:rtl/>
          <w:lang w:eastAsia="he-IL"/>
        </w:rPr>
        <w:t>מי רוצח אזרחים?</w:t>
      </w:r>
    </w:p>
    <w:p w:rsidR="002C6DDD" w:rsidRDefault="002C6DDD" w:rsidP="0025095F">
      <w:pPr>
        <w:rPr>
          <w:rtl/>
          <w:lang w:eastAsia="he-IL"/>
        </w:rPr>
      </w:pPr>
    </w:p>
    <w:p w:rsidR="002C6DDD" w:rsidRDefault="002C6DDD" w:rsidP="0025095F">
      <w:pPr>
        <w:pStyle w:val="-"/>
        <w:keepNext/>
        <w:rPr>
          <w:rtl/>
        </w:rPr>
      </w:pPr>
      <w:bookmarkStart w:id="31464" w:name="ET_speakercontinue_6340_60"/>
      <w:r w:rsidRPr="00426E29">
        <w:rPr>
          <w:rStyle w:val="TagStyle"/>
          <w:rtl/>
        </w:rPr>
        <w:t xml:space="preserve"> &lt;&lt; דובר_המשך &gt;&gt; </w:t>
      </w:r>
      <w:r>
        <w:rPr>
          <w:rtl/>
        </w:rPr>
        <w:t>ואליד אלהואשלה (רע"מ – הרשימה הערבית המאוחדת):</w:t>
      </w:r>
      <w:r w:rsidRPr="00426E29">
        <w:rPr>
          <w:rStyle w:val="TagStyle"/>
          <w:rtl/>
        </w:rPr>
        <w:t xml:space="preserve"> &lt;&lt; דובר_המשך &gt;&gt;</w:t>
      </w:r>
      <w:r>
        <w:rPr>
          <w:rtl/>
        </w:rPr>
        <w:t xml:space="preserve">   </w:t>
      </w:r>
      <w:bookmarkEnd w:id="31464"/>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צריך להפסיק את זה. </w:t>
      </w:r>
    </w:p>
    <w:p w:rsidR="002C6DDD" w:rsidRDefault="002C6DDD" w:rsidP="0025095F">
      <w:pPr>
        <w:rPr>
          <w:rtl/>
          <w:lang w:eastAsia="he-IL"/>
        </w:rPr>
      </w:pPr>
    </w:p>
    <w:p w:rsidR="002C6DDD" w:rsidRDefault="002C6DDD" w:rsidP="0025095F">
      <w:pPr>
        <w:rPr>
          <w:rtl/>
          <w:lang w:eastAsia="he-IL"/>
        </w:rPr>
      </w:pPr>
      <w:r>
        <w:rPr>
          <w:rFonts w:hint="cs"/>
          <w:rtl/>
          <w:lang w:eastAsia="he-IL"/>
        </w:rPr>
        <w:t xml:space="preserve">מכובדי היושב-ראש, היא הפריעה לי, ואני מבקש שתיתן לי את הזמן שלי. </w:t>
      </w:r>
    </w:p>
    <w:p w:rsidR="002C6DDD" w:rsidRDefault="002C6DDD" w:rsidP="0025095F">
      <w:pPr>
        <w:rPr>
          <w:rtl/>
          <w:lang w:eastAsia="he-IL"/>
        </w:rPr>
      </w:pPr>
    </w:p>
    <w:p w:rsidR="002C6DDD" w:rsidRDefault="002C6DDD" w:rsidP="0025095F">
      <w:pPr>
        <w:pStyle w:val="af6"/>
        <w:keepNext/>
        <w:rPr>
          <w:rtl/>
        </w:rPr>
      </w:pPr>
      <w:r w:rsidRPr="00685A9E">
        <w:rPr>
          <w:rStyle w:val="TagStyle"/>
          <w:rtl/>
        </w:rPr>
        <w:t xml:space="preserve"> &lt;&lt; יור &gt;&gt; </w:t>
      </w:r>
      <w:r>
        <w:rPr>
          <w:rtl/>
        </w:rPr>
        <w:t>היו"ר ניסים ואטורי:</w:t>
      </w:r>
      <w:r w:rsidRPr="00685A9E">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קבל עוד 20 שניות. </w:t>
      </w:r>
    </w:p>
    <w:p w:rsidR="002C6DDD" w:rsidRDefault="002C6DDD" w:rsidP="0025095F">
      <w:pPr>
        <w:rPr>
          <w:rtl/>
          <w:lang w:eastAsia="he-IL"/>
        </w:rPr>
      </w:pPr>
    </w:p>
    <w:p w:rsidR="002C6DDD" w:rsidRDefault="002C6DDD" w:rsidP="0025095F">
      <w:pPr>
        <w:pStyle w:val="-"/>
        <w:keepNext/>
        <w:rPr>
          <w:rtl/>
        </w:rPr>
      </w:pPr>
      <w:bookmarkStart w:id="31465" w:name="ET_speakercontinue_6340_9"/>
      <w:r w:rsidRPr="00685A9E">
        <w:rPr>
          <w:rStyle w:val="TagStyle"/>
          <w:rtl/>
        </w:rPr>
        <w:t xml:space="preserve"> &lt;&lt; דובר_המשך &gt;&gt; </w:t>
      </w:r>
      <w:r>
        <w:rPr>
          <w:rtl/>
        </w:rPr>
        <w:t>ואליד אלהואשלה (רע"מ – הרשימה הערבית המאוחדת):</w:t>
      </w:r>
      <w:r w:rsidRPr="00685A9E">
        <w:rPr>
          <w:rStyle w:val="TagStyle"/>
          <w:rtl/>
        </w:rPr>
        <w:t xml:space="preserve"> &lt;&lt; דובר_המשך &gt;&gt;</w:t>
      </w:r>
      <w:r>
        <w:rPr>
          <w:rtl/>
        </w:rPr>
        <w:t xml:space="preserve">   </w:t>
      </w:r>
      <w:bookmarkEnd w:id="31465"/>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(אומר דברים בשפה </w:t>
      </w:r>
      <w:bookmarkStart w:id="31466" w:name="_ETM_Q56_285890"/>
      <w:bookmarkEnd w:id="31466"/>
      <w:r>
        <w:rPr>
          <w:rFonts w:hint="cs"/>
          <w:rtl/>
          <w:lang w:eastAsia="he-IL"/>
        </w:rPr>
        <w:t>הערבית, להלן תרגומם:)</w:t>
      </w:r>
    </w:p>
    <w:p w:rsidR="002C6DDD" w:rsidRDefault="002C6DDD" w:rsidP="0025095F">
      <w:pPr>
        <w:rPr>
          <w:rtl/>
          <w:lang w:eastAsia="he-IL"/>
        </w:rPr>
      </w:pPr>
      <w:bookmarkStart w:id="31467" w:name="_ETM_Q56_278626"/>
      <w:bookmarkEnd w:id="31467"/>
    </w:p>
    <w:p w:rsidR="002C6DDD" w:rsidRDefault="002C6DDD" w:rsidP="0025095F">
      <w:pPr>
        <w:rPr>
          <w:rtl/>
          <w:lang w:eastAsia="he-IL"/>
        </w:rPr>
      </w:pPr>
      <w:bookmarkStart w:id="31468" w:name="_ETM_Q56_278730"/>
      <w:bookmarkEnd w:id="31468"/>
    </w:p>
    <w:p w:rsidR="002C6DDD" w:rsidRDefault="002C6DDD" w:rsidP="0025095F">
      <w:pPr>
        <w:pStyle w:val="af5"/>
        <w:keepNext/>
        <w:rPr>
          <w:rtl/>
        </w:rPr>
      </w:pPr>
      <w:r w:rsidRPr="00426E29">
        <w:rPr>
          <w:rStyle w:val="TagStyle"/>
          <w:rtl/>
        </w:rPr>
        <w:t xml:space="preserve"> &lt;&lt; קריאה &gt;&gt; </w:t>
      </w:r>
      <w:r>
        <w:rPr>
          <w:rtl/>
        </w:rPr>
        <w:t>טלי גוטליב (הליכוד):</w:t>
      </w:r>
      <w:r w:rsidRPr="00426E29">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25095F">
      <w:pPr>
        <w:rPr>
          <w:rtl/>
          <w:lang w:eastAsia="he-IL"/>
        </w:rPr>
      </w:pPr>
      <w:bookmarkStart w:id="31469" w:name="_ETM_Q56_282128"/>
      <w:bookmarkEnd w:id="31469"/>
      <w:r>
        <w:rPr>
          <w:rFonts w:hint="cs"/>
          <w:rtl/>
          <w:lang w:eastAsia="he-IL"/>
        </w:rPr>
        <w:t>הוא לא היה בגלידה ב-</w:t>
      </w:r>
      <w:r w:rsidR="00DC2DCF">
        <w:rPr>
          <w:rFonts w:hint="cs"/>
          <w:rtl/>
          <w:lang w:eastAsia="he-IL"/>
        </w:rPr>
        <w:t>0</w:t>
      </w:r>
      <w:r>
        <w:rPr>
          <w:rFonts w:hint="cs"/>
          <w:rtl/>
          <w:lang w:eastAsia="he-IL"/>
        </w:rPr>
        <w:t xml:space="preserve">2:30. </w:t>
      </w:r>
    </w:p>
    <w:p w:rsidR="002C6DDD" w:rsidRDefault="002C6DDD" w:rsidP="0025095F">
      <w:pPr>
        <w:rPr>
          <w:rtl/>
          <w:lang w:eastAsia="he-IL"/>
        </w:rPr>
      </w:pPr>
    </w:p>
    <w:p w:rsidR="002C6DDD" w:rsidRDefault="002C6DDD" w:rsidP="0025095F">
      <w:pPr>
        <w:pStyle w:val="af6"/>
        <w:keepNext/>
        <w:rPr>
          <w:rtl/>
        </w:rPr>
      </w:pPr>
      <w:r w:rsidRPr="00685A9E">
        <w:rPr>
          <w:rStyle w:val="TagStyle"/>
          <w:rtl/>
        </w:rPr>
        <w:t xml:space="preserve"> &lt;&lt; יור &gt;&gt; </w:t>
      </w:r>
      <w:r>
        <w:rPr>
          <w:rtl/>
        </w:rPr>
        <w:t>היו"ר ניסים ואטורי:</w:t>
      </w:r>
      <w:r w:rsidRPr="00685A9E">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תודה רבה. חבר הכנסת משה טור פז, בבקשה. </w:t>
      </w:r>
    </w:p>
    <w:p w:rsidR="002C6DDD" w:rsidRDefault="002C6DDD" w:rsidP="0025095F">
      <w:pPr>
        <w:rPr>
          <w:rtl/>
          <w:lang w:eastAsia="he-IL"/>
        </w:rPr>
      </w:pPr>
    </w:p>
    <w:p w:rsidR="002C6DDD" w:rsidRDefault="002C6DDD" w:rsidP="0025095F">
      <w:pPr>
        <w:pStyle w:val="a4"/>
        <w:keepNext/>
        <w:rPr>
          <w:rtl/>
        </w:rPr>
      </w:pPr>
      <w:bookmarkStart w:id="31470" w:name="ET_speaker_6128_11"/>
      <w:r w:rsidRPr="00685A9E">
        <w:rPr>
          <w:rStyle w:val="TagStyle"/>
          <w:rtl/>
        </w:rPr>
        <w:t xml:space="preserve"> &lt;&lt; דובר &gt;&gt; </w:t>
      </w:r>
      <w:bookmarkStart w:id="31471" w:name="_Toc158281065"/>
      <w:bookmarkStart w:id="31472" w:name="_Toc158284404"/>
      <w:r>
        <w:rPr>
          <w:rtl/>
        </w:rPr>
        <w:t>משה טור פז (יש עתיד):</w:t>
      </w:r>
      <w:bookmarkEnd w:id="31471"/>
      <w:bookmarkEnd w:id="31472"/>
      <w:r w:rsidRPr="00685A9E">
        <w:rPr>
          <w:rStyle w:val="TagStyle"/>
          <w:rtl/>
        </w:rPr>
        <w:t xml:space="preserve"> &lt;&lt; דובר &gt;&gt;</w:t>
      </w:r>
      <w:r>
        <w:rPr>
          <w:rtl/>
        </w:rPr>
        <w:t xml:space="preserve">   </w:t>
      </w:r>
      <w:bookmarkEnd w:id="31470"/>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אדוני היושב-ראש, חבריי חברי הכנסת. הפתגם הידוע אומר </w:t>
      </w:r>
      <w:bookmarkStart w:id="31473" w:name="_ETM_Q56_344137"/>
      <w:bookmarkEnd w:id="31473"/>
      <w:r>
        <w:rPr>
          <w:rFonts w:hint="cs"/>
          <w:rtl/>
          <w:lang w:eastAsia="he-IL"/>
        </w:rPr>
        <w:t xml:space="preserve">שפראיירים לא מתים רק מתחלפים. אבל הינה, הם כן מתים </w:t>
      </w:r>
      <w:bookmarkStart w:id="31474" w:name="_ETM_Q56_356312"/>
      <w:bookmarkEnd w:id="31474"/>
      <w:r>
        <w:rPr>
          <w:rFonts w:hint="cs"/>
          <w:rtl/>
          <w:lang w:eastAsia="he-IL"/>
        </w:rPr>
        <w:t>והם לא מתחלפים. חוק הפטור שמתפרסם עכשיו על גיוס לצה"ל ממשיך להטיל על הפראיירים של מדינת ישראל את כל העול של ההגנה על המדינה. איזו חופה,</w:t>
      </w:r>
      <w:bookmarkStart w:id="31475" w:name="_ETM_Q56_373404"/>
      <w:bookmarkEnd w:id="31475"/>
      <w:r>
        <w:rPr>
          <w:rFonts w:hint="cs"/>
          <w:rtl/>
          <w:lang w:eastAsia="he-IL"/>
        </w:rPr>
        <w:t xml:space="preserve"> איזו עזות פנים. חוק הגיוס הזה, שפורסם היום, אם הוא יגיע לכאן לכנסת, הוא מותה, מותה של הבושה. </w:t>
      </w:r>
      <w:bookmarkStart w:id="31476" w:name="_ETM_Q56_380767"/>
      <w:bookmarkEnd w:id="31476"/>
    </w:p>
    <w:p w:rsidR="002C6DDD" w:rsidRDefault="002C6DDD" w:rsidP="0025095F">
      <w:pPr>
        <w:rPr>
          <w:rtl/>
          <w:lang w:eastAsia="he-IL"/>
        </w:rPr>
      </w:pPr>
      <w:bookmarkStart w:id="31477" w:name="_ETM_Q56_380841"/>
      <w:bookmarkStart w:id="31478" w:name="_ETM_Q56_380894"/>
      <w:bookmarkEnd w:id="31477"/>
      <w:bookmarkEnd w:id="31478"/>
    </w:p>
    <w:p w:rsidR="002C6DDD" w:rsidRDefault="002C6DDD" w:rsidP="0025095F">
      <w:pPr>
        <w:rPr>
          <w:rtl/>
          <w:lang w:eastAsia="he-IL"/>
        </w:rPr>
      </w:pPr>
      <w:bookmarkStart w:id="31479" w:name="_ETM_Q56_380962"/>
      <w:bookmarkEnd w:id="31479"/>
      <w:r>
        <w:rPr>
          <w:rFonts w:hint="cs"/>
          <w:rtl/>
          <w:lang w:eastAsia="he-IL"/>
        </w:rPr>
        <w:t xml:space="preserve">לפי החוק, לפי הפרסום של החוק, יוארך שירות </w:t>
      </w:r>
      <w:bookmarkStart w:id="31480" w:name="_ETM_Q56_387038"/>
      <w:bookmarkEnd w:id="31480"/>
      <w:r>
        <w:rPr>
          <w:rFonts w:hint="cs"/>
          <w:rtl/>
          <w:lang w:eastAsia="he-IL"/>
        </w:rPr>
        <w:t xml:space="preserve">החובה בחזרה לשלוש שנים, כולל הלוחמים שהתגייסו לצה"ל. שירות המילואים </w:t>
      </w:r>
      <w:bookmarkStart w:id="31481" w:name="_ETM_Q56_391799"/>
      <w:bookmarkEnd w:id="31481"/>
      <w:r>
        <w:rPr>
          <w:rFonts w:hint="cs"/>
          <w:rtl/>
          <w:lang w:eastAsia="he-IL"/>
        </w:rPr>
        <w:t xml:space="preserve">יזנק פי שלושה, 42 עד 85 יום בשנה כל </w:t>
      </w:r>
      <w:bookmarkStart w:id="31482" w:name="_ETM_Q56_398410"/>
      <w:bookmarkEnd w:id="31482"/>
      <w:r>
        <w:rPr>
          <w:rFonts w:hint="cs"/>
          <w:rtl/>
          <w:lang w:eastAsia="he-IL"/>
        </w:rPr>
        <w:t xml:space="preserve">שנה. גיל השחרור מהמילואים יעלה, גיל ההתנדבות יעלה. אבל המשך </w:t>
      </w:r>
      <w:bookmarkStart w:id="31483" w:name="_ETM_Q56_401032"/>
      <w:bookmarkEnd w:id="31483"/>
      <w:r>
        <w:rPr>
          <w:rFonts w:hint="cs"/>
          <w:rtl/>
          <w:lang w:eastAsia="he-IL"/>
        </w:rPr>
        <w:t xml:space="preserve">הפטור לחרדים, לערבים, לכל שירות צבאי לאומי או אזרחי, ימשיך. </w:t>
      </w:r>
      <w:bookmarkStart w:id="31484" w:name="_ETM_Q56_411734"/>
      <w:bookmarkStart w:id="31485" w:name="_ETM_Q56_412599"/>
      <w:bookmarkEnd w:id="31484"/>
      <w:bookmarkEnd w:id="31485"/>
    </w:p>
    <w:p w:rsidR="002C6DDD" w:rsidRDefault="002C6DDD" w:rsidP="0025095F">
      <w:pPr>
        <w:rPr>
          <w:rtl/>
          <w:lang w:eastAsia="he-IL"/>
        </w:rPr>
      </w:pPr>
      <w:bookmarkStart w:id="31486" w:name="_ETM_Q56_412663"/>
      <w:bookmarkStart w:id="31487" w:name="_ETM_Q56_412726"/>
      <w:bookmarkEnd w:id="31486"/>
      <w:bookmarkEnd w:id="31487"/>
    </w:p>
    <w:p w:rsidR="002C6DDD" w:rsidRDefault="002C6DDD" w:rsidP="00551AFD">
      <w:pPr>
        <w:rPr>
          <w:rtl/>
          <w:lang w:eastAsia="he-IL"/>
        </w:rPr>
      </w:pPr>
      <w:bookmarkStart w:id="31488" w:name="_ETM_Q56_412803"/>
      <w:bookmarkEnd w:id="31488"/>
      <w:r>
        <w:rPr>
          <w:rFonts w:hint="cs"/>
          <w:rtl/>
          <w:lang w:eastAsia="he-IL"/>
        </w:rPr>
        <w:t xml:space="preserve">אדוני </w:t>
      </w:r>
      <w:r w:rsidR="00551AFD">
        <w:rPr>
          <w:rFonts w:hint="cs"/>
          <w:rtl/>
          <w:lang w:eastAsia="he-IL"/>
        </w:rPr>
        <w:t>ה</w:t>
      </w:r>
      <w:r>
        <w:rPr>
          <w:rFonts w:hint="cs"/>
          <w:rtl/>
          <w:lang w:eastAsia="he-IL"/>
        </w:rPr>
        <w:t xml:space="preserve">יושב-ראש. יותר מ-3,500 חיילים נפצעו מתחילת המלחמה. 563 נהרגו. </w:t>
      </w:r>
      <w:bookmarkStart w:id="31489" w:name="_ETM_Q56_422617"/>
      <w:bookmarkEnd w:id="31489"/>
      <w:r>
        <w:rPr>
          <w:rFonts w:hint="cs"/>
          <w:rtl/>
          <w:lang w:eastAsia="he-IL"/>
        </w:rPr>
        <w:t xml:space="preserve">צה"ל זקוק מיידית </w:t>
      </w:r>
      <w:r>
        <w:rPr>
          <w:rtl/>
          <w:lang w:eastAsia="he-IL"/>
        </w:rPr>
        <w:t>–</w:t>
      </w:r>
      <w:r>
        <w:rPr>
          <w:rFonts w:hint="cs"/>
          <w:rtl/>
          <w:lang w:eastAsia="he-IL"/>
        </w:rPr>
        <w:t xml:space="preserve"> כך הוא פרסם </w:t>
      </w:r>
      <w:r>
        <w:rPr>
          <w:rtl/>
          <w:lang w:eastAsia="he-IL"/>
        </w:rPr>
        <w:t>–</w:t>
      </w:r>
      <w:r>
        <w:rPr>
          <w:rFonts w:hint="cs"/>
          <w:rtl/>
          <w:lang w:eastAsia="he-IL"/>
        </w:rPr>
        <w:t xml:space="preserve"> ל-1,300 חיילים </w:t>
      </w:r>
      <w:bookmarkStart w:id="31490" w:name="_ETM_Q56_426867"/>
      <w:bookmarkEnd w:id="31490"/>
      <w:r>
        <w:rPr>
          <w:rFonts w:hint="cs"/>
          <w:rtl/>
          <w:lang w:eastAsia="he-IL"/>
        </w:rPr>
        <w:t xml:space="preserve">חדשים. אז ממי הוא ייקח אותם, מאלו שלא משרתים? ממי </w:t>
      </w:r>
      <w:bookmarkStart w:id="31491" w:name="_ETM_Q56_433428"/>
      <w:bookmarkEnd w:id="31491"/>
      <w:r>
        <w:rPr>
          <w:rFonts w:hint="cs"/>
          <w:rtl/>
          <w:lang w:eastAsia="he-IL"/>
        </w:rPr>
        <w:t xml:space="preserve">הוא יביא אותם? צה"ל אומר ש-450 חרדים התנדבו להתגייס. אה, </w:t>
      </w:r>
      <w:bookmarkStart w:id="31492" w:name="_ETM_Q56_435142"/>
      <w:bookmarkEnd w:id="31492"/>
      <w:r>
        <w:rPr>
          <w:rFonts w:hint="cs"/>
          <w:rtl/>
          <w:lang w:eastAsia="he-IL"/>
        </w:rPr>
        <w:t>אבל זה שלב ב'. הם עברו טירונות קצרה, והם עוברים</w:t>
      </w:r>
      <w:bookmarkStart w:id="31493" w:name="_ETM_Q56_442966"/>
      <w:bookmarkEnd w:id="31493"/>
      <w:r>
        <w:rPr>
          <w:rFonts w:hint="cs"/>
          <w:rtl/>
          <w:lang w:eastAsia="he-IL"/>
        </w:rPr>
        <w:t xml:space="preserve"> למילואים עורפיים, הם לא עוזרים. צה"ל אומר שהוא רוצה להגדיל </w:t>
      </w:r>
      <w:bookmarkStart w:id="31494" w:name="_ETM_Q56_447967"/>
      <w:bookmarkEnd w:id="31494"/>
      <w:r>
        <w:rPr>
          <w:rFonts w:hint="cs"/>
          <w:rtl/>
          <w:lang w:eastAsia="he-IL"/>
        </w:rPr>
        <w:t>את היחידות הקרביות ב-20%, אז למי הוא הולך? לפרה החולבת</w:t>
      </w:r>
      <w:bookmarkStart w:id="31495" w:name="_ETM_Q56_447922"/>
      <w:bookmarkEnd w:id="31495"/>
      <w:r>
        <w:rPr>
          <w:rFonts w:hint="cs"/>
          <w:rtl/>
          <w:lang w:eastAsia="he-IL"/>
        </w:rPr>
        <w:t xml:space="preserve">, למכיניסטים, לשנות השירות, שכבר היום מטפלים בכל האוכלוסיות בישראל ואז מתגייסים. </w:t>
      </w:r>
      <w:bookmarkStart w:id="31496" w:name="_ETM_Q56_454966"/>
      <w:bookmarkEnd w:id="31496"/>
    </w:p>
    <w:p w:rsidR="002C6DDD" w:rsidRDefault="002C6DDD" w:rsidP="0025095F">
      <w:pPr>
        <w:rPr>
          <w:rtl/>
          <w:lang w:eastAsia="he-IL"/>
        </w:rPr>
      </w:pPr>
      <w:bookmarkStart w:id="31497" w:name="_ETM_Q56_455072"/>
      <w:bookmarkStart w:id="31498" w:name="_ETM_Q56_455094"/>
      <w:bookmarkEnd w:id="31497"/>
      <w:bookmarkEnd w:id="31498"/>
    </w:p>
    <w:p w:rsidR="002C6DDD" w:rsidRDefault="002C6DDD" w:rsidP="00B74F47">
      <w:pPr>
        <w:rPr>
          <w:rtl/>
          <w:lang w:eastAsia="he-IL"/>
        </w:rPr>
      </w:pPr>
      <w:bookmarkStart w:id="31499" w:name="_ETM_Q56_455169"/>
      <w:bookmarkEnd w:id="31499"/>
      <w:r>
        <w:rPr>
          <w:rFonts w:hint="cs"/>
          <w:rtl/>
          <w:lang w:eastAsia="he-IL"/>
        </w:rPr>
        <w:t xml:space="preserve">בואו נחלוב עוד יותר את הפראיירים, כי הפראיירים </w:t>
      </w:r>
      <w:bookmarkStart w:id="31500" w:name="_ETM_Q56_465399"/>
      <w:bookmarkEnd w:id="31500"/>
      <w:r>
        <w:rPr>
          <w:rFonts w:hint="cs"/>
          <w:rtl/>
          <w:lang w:eastAsia="he-IL"/>
        </w:rPr>
        <w:t>לא מתים, הם רק מתחלפים. החוק החדש גם ייתר את</w:t>
      </w:r>
      <w:bookmarkStart w:id="31501" w:name="_ETM_Q56_467443"/>
      <w:bookmarkEnd w:id="31501"/>
      <w:r>
        <w:rPr>
          <w:rFonts w:hint="cs"/>
          <w:rtl/>
          <w:lang w:eastAsia="he-IL"/>
        </w:rPr>
        <w:t xml:space="preserve"> השימוש בצו 8, הוא יהיה שנים קדימה. סמוטריץ' יעמוד פה</w:t>
      </w:r>
      <w:bookmarkStart w:id="31502" w:name="_ETM_Q56_473010"/>
      <w:bookmarkEnd w:id="31502"/>
      <w:r>
        <w:rPr>
          <w:rFonts w:hint="cs"/>
          <w:rtl/>
          <w:lang w:eastAsia="he-IL"/>
        </w:rPr>
        <w:t xml:space="preserve"> וידבר בלי בושה על זה שיש גיבורים חדשים למדינה. אז</w:t>
      </w:r>
      <w:bookmarkStart w:id="31503" w:name="_ETM_Q56_479234"/>
      <w:bookmarkEnd w:id="31503"/>
      <w:r>
        <w:rPr>
          <w:rFonts w:hint="cs"/>
          <w:rtl/>
          <w:lang w:eastAsia="he-IL"/>
        </w:rPr>
        <w:t xml:space="preserve"> אם יש גיבורים חדשים, למה בתקציב שלך, סמוטריץ', חסרים יותר </w:t>
      </w:r>
      <w:bookmarkStart w:id="31504" w:name="_ETM_Q56_480910"/>
      <w:bookmarkEnd w:id="31504"/>
      <w:r>
        <w:rPr>
          <w:rFonts w:hint="cs"/>
          <w:rtl/>
          <w:lang w:eastAsia="he-IL"/>
        </w:rPr>
        <w:t>מ-3 מיליארד שקלים לתוכנית שלך, סמוטריץ'? כלומר, אתה מבטיח אבל אתה לא מקיים.</w:t>
      </w:r>
      <w:r w:rsidR="00B74F47">
        <w:rPr>
          <w:rFonts w:hint="cs"/>
          <w:rtl/>
          <w:lang w:eastAsia="he-IL"/>
        </w:rPr>
        <w:t xml:space="preserve"> </w:t>
      </w:r>
      <w:r>
        <w:rPr>
          <w:rFonts w:hint="cs"/>
          <w:rtl/>
          <w:lang w:eastAsia="he-IL"/>
        </w:rPr>
        <w:t>אז מה, זה הגיבורים שלך?</w:t>
      </w:r>
      <w:bookmarkStart w:id="31505" w:name="_ETM_Q56_493225"/>
      <w:bookmarkEnd w:id="31505"/>
    </w:p>
    <w:p w:rsidR="002C6DDD" w:rsidRDefault="002C6DDD" w:rsidP="0025095F">
      <w:pPr>
        <w:rPr>
          <w:rtl/>
          <w:lang w:eastAsia="he-IL"/>
        </w:rPr>
      </w:pPr>
      <w:bookmarkStart w:id="31506" w:name="_ETM_Q56_493289"/>
      <w:bookmarkEnd w:id="31506"/>
    </w:p>
    <w:p w:rsidR="002C6DDD" w:rsidRDefault="002C6DDD" w:rsidP="0025095F">
      <w:pPr>
        <w:rPr>
          <w:rtl/>
          <w:lang w:eastAsia="he-IL"/>
        </w:rPr>
      </w:pPr>
      <w:bookmarkStart w:id="31507" w:name="_ETM_Q56_493353"/>
      <w:bookmarkStart w:id="31508" w:name="_ETM_Q56_493410"/>
      <w:bookmarkEnd w:id="31507"/>
      <w:bookmarkEnd w:id="31508"/>
      <w:r>
        <w:rPr>
          <w:rFonts w:hint="cs"/>
          <w:rtl/>
          <w:lang w:eastAsia="he-IL"/>
        </w:rPr>
        <w:t xml:space="preserve">הבושה מתה, </w:t>
      </w:r>
      <w:bookmarkStart w:id="31509" w:name="_ETM_Q56_494890"/>
      <w:bookmarkEnd w:id="31509"/>
      <w:r>
        <w:rPr>
          <w:rFonts w:hint="cs"/>
          <w:rtl/>
          <w:lang w:eastAsia="he-IL"/>
        </w:rPr>
        <w:t>חבריי. אם חוק הגיוס הזה יובא כאן לכנסת, מדינת ישראל</w:t>
      </w:r>
      <w:bookmarkStart w:id="31510" w:name="_ETM_Q56_495241"/>
      <w:bookmarkEnd w:id="31510"/>
      <w:r>
        <w:rPr>
          <w:rFonts w:hint="cs"/>
          <w:rtl/>
          <w:lang w:eastAsia="he-IL"/>
        </w:rPr>
        <w:t xml:space="preserve"> תרעד. אם חוק הגיוס הזה יובא כאן להצבעה, אם התקציב</w:t>
      </w:r>
      <w:bookmarkStart w:id="31511" w:name="_ETM_Q56_504570"/>
      <w:bookmarkEnd w:id="31511"/>
      <w:r>
        <w:rPr>
          <w:rFonts w:hint="cs"/>
          <w:rtl/>
          <w:lang w:eastAsia="he-IL"/>
        </w:rPr>
        <w:t xml:space="preserve"> הזה לא ידאג לגיבורים האמיתיים של המדינה, אז כן, אז </w:t>
      </w:r>
      <w:bookmarkStart w:id="31512" w:name="_ETM_Q56_507028"/>
      <w:bookmarkEnd w:id="31512"/>
      <w:r>
        <w:rPr>
          <w:rFonts w:hint="cs"/>
          <w:rtl/>
          <w:lang w:eastAsia="he-IL"/>
        </w:rPr>
        <w:t xml:space="preserve">אין זכות קיום לממשלה הזאת. תודה. </w:t>
      </w:r>
      <w:bookmarkStart w:id="31513" w:name="_ETM_Q56_511061"/>
      <w:bookmarkEnd w:id="31513"/>
    </w:p>
    <w:p w:rsidR="002C6DDD" w:rsidRDefault="002C6DDD" w:rsidP="0025095F">
      <w:pPr>
        <w:rPr>
          <w:rtl/>
          <w:lang w:eastAsia="he-IL"/>
        </w:rPr>
      </w:pPr>
      <w:bookmarkStart w:id="31514" w:name="_ETM_Q56_511140"/>
      <w:bookmarkEnd w:id="31514"/>
    </w:p>
    <w:p w:rsidR="002C6DDD" w:rsidRDefault="002C6DDD" w:rsidP="0025095F">
      <w:pPr>
        <w:pStyle w:val="af6"/>
        <w:keepNext/>
        <w:rPr>
          <w:rtl/>
        </w:rPr>
      </w:pPr>
      <w:bookmarkStart w:id="31515" w:name="ET_yor_6490_62"/>
      <w:r w:rsidRPr="00BC64C7">
        <w:rPr>
          <w:rStyle w:val="TagStyle"/>
          <w:rtl/>
        </w:rPr>
        <w:t xml:space="preserve"> &lt;&lt; יור &gt;&gt; </w:t>
      </w:r>
      <w:r>
        <w:rPr>
          <w:rtl/>
        </w:rPr>
        <w:t>היו"ר ניסים ואטורי:</w:t>
      </w:r>
      <w:r w:rsidRPr="00BC64C7">
        <w:rPr>
          <w:rStyle w:val="TagStyle"/>
          <w:rtl/>
        </w:rPr>
        <w:t xml:space="preserve"> &lt;&lt; יור &gt;&gt;</w:t>
      </w:r>
      <w:r>
        <w:rPr>
          <w:rtl/>
        </w:rPr>
        <w:t xml:space="preserve">   </w:t>
      </w:r>
      <w:bookmarkEnd w:id="31515"/>
    </w:p>
    <w:p w:rsidR="002C6DDD" w:rsidRDefault="002C6DDD" w:rsidP="00B74F47">
      <w:pPr>
        <w:rPr>
          <w:rtl/>
          <w:lang w:eastAsia="he-IL"/>
        </w:rPr>
      </w:pPr>
    </w:p>
    <w:p w:rsidR="002C6DDD" w:rsidRDefault="002C6DDD" w:rsidP="0025095F">
      <w:pPr>
        <w:rPr>
          <w:rtl/>
          <w:lang w:eastAsia="he-IL"/>
        </w:rPr>
      </w:pPr>
      <w:bookmarkStart w:id="31516" w:name="_ETM_Q56_512376"/>
      <w:bookmarkEnd w:id="31516"/>
      <w:r>
        <w:rPr>
          <w:rFonts w:hint="cs"/>
          <w:rtl/>
          <w:lang w:eastAsia="he-IL"/>
        </w:rPr>
        <w:t xml:space="preserve">תודה רבה. </w:t>
      </w:r>
      <w:bookmarkStart w:id="31517" w:name="_ETM_Q56_514245"/>
      <w:bookmarkStart w:id="31518" w:name="_ETM_Q56_514335"/>
      <w:bookmarkStart w:id="31519" w:name="_ETM_Q56_514372"/>
      <w:bookmarkStart w:id="31520" w:name="_ETM_Q56_514466"/>
      <w:bookmarkEnd w:id="31517"/>
      <w:bookmarkEnd w:id="31518"/>
      <w:bookmarkEnd w:id="31519"/>
      <w:bookmarkEnd w:id="31520"/>
      <w:r>
        <w:rPr>
          <w:rFonts w:hint="cs"/>
          <w:rtl/>
          <w:lang w:eastAsia="he-IL"/>
        </w:rPr>
        <w:t>חברת הכנסת</w:t>
      </w:r>
      <w:bookmarkStart w:id="31521" w:name="_ETM_Q56_516068"/>
      <w:bookmarkEnd w:id="31521"/>
      <w:r>
        <w:rPr>
          <w:rFonts w:hint="cs"/>
          <w:rtl/>
          <w:lang w:eastAsia="he-IL"/>
        </w:rPr>
        <w:t xml:space="preserve"> אורית פרקש הכהן – אינה נוכחת. חבר הכנסת ווליד טאהא. </w:t>
      </w:r>
    </w:p>
    <w:p w:rsidR="002C6DDD" w:rsidRDefault="002C6DDD" w:rsidP="0025095F">
      <w:pPr>
        <w:rPr>
          <w:rtl/>
          <w:lang w:eastAsia="he-IL"/>
        </w:rPr>
      </w:pPr>
    </w:p>
    <w:p w:rsidR="002C6DDD" w:rsidRDefault="002C6DDD" w:rsidP="0025095F">
      <w:pPr>
        <w:rPr>
          <w:rtl/>
          <w:lang w:eastAsia="he-IL"/>
        </w:rPr>
      </w:pPr>
      <w:r>
        <w:rPr>
          <w:rFonts w:hint="cs"/>
          <w:rtl/>
          <w:lang w:eastAsia="he-IL"/>
        </w:rPr>
        <w:t xml:space="preserve">אני </w:t>
      </w:r>
      <w:bookmarkStart w:id="31522" w:name="_ETM_Q56_520645"/>
      <w:bookmarkEnd w:id="31522"/>
      <w:r>
        <w:rPr>
          <w:rFonts w:hint="cs"/>
          <w:rtl/>
          <w:lang w:eastAsia="he-IL"/>
        </w:rPr>
        <w:t xml:space="preserve">רוצה להגיד לבן שלי, שיושב כאן, והוא תכף מכיניסט: אתה </w:t>
      </w:r>
      <w:bookmarkStart w:id="31523" w:name="_ETM_Q56_524583"/>
      <w:bookmarkEnd w:id="31523"/>
      <w:r>
        <w:rPr>
          <w:rFonts w:hint="cs"/>
          <w:rtl/>
          <w:lang w:eastAsia="he-IL"/>
        </w:rPr>
        <w:t xml:space="preserve">גיבור, אני גאה בך, אתה לא פראייר. אתה תורם למדינה </w:t>
      </w:r>
      <w:bookmarkStart w:id="31524" w:name="_ETM_Q56_525288"/>
      <w:bookmarkEnd w:id="31524"/>
      <w:r>
        <w:rPr>
          <w:rFonts w:hint="cs"/>
          <w:rtl/>
          <w:lang w:eastAsia="he-IL"/>
        </w:rPr>
        <w:t xml:space="preserve">כי אתה אוהב אותה. תודה רבה. </w:t>
      </w:r>
    </w:p>
    <w:p w:rsidR="002C6DDD" w:rsidRDefault="002C6DDD" w:rsidP="0025095F">
      <w:pPr>
        <w:rPr>
          <w:rtl/>
          <w:lang w:eastAsia="he-IL"/>
        </w:rPr>
      </w:pPr>
      <w:bookmarkStart w:id="31525" w:name="_ETM_Q56_527341"/>
      <w:bookmarkStart w:id="31526" w:name="_ETM_Q56_527414"/>
      <w:bookmarkEnd w:id="31525"/>
      <w:bookmarkEnd w:id="31526"/>
    </w:p>
    <w:p w:rsidR="002C6DDD" w:rsidRDefault="002C6DDD" w:rsidP="0025095F">
      <w:pPr>
        <w:pStyle w:val="af5"/>
        <w:keepNext/>
        <w:rPr>
          <w:rtl/>
        </w:rPr>
      </w:pPr>
      <w:bookmarkStart w:id="31527" w:name="ET_interruption_6128_63"/>
      <w:r w:rsidRPr="00BC64C7">
        <w:rPr>
          <w:rStyle w:val="TagStyle"/>
          <w:rtl/>
        </w:rPr>
        <w:t xml:space="preserve"> &lt;&lt; קריאה &gt;&gt; </w:t>
      </w:r>
      <w:r>
        <w:rPr>
          <w:rtl/>
        </w:rPr>
        <w:t>משה טור פז (יש עתיד):</w:t>
      </w:r>
      <w:r w:rsidRPr="00BC64C7">
        <w:rPr>
          <w:rStyle w:val="TagStyle"/>
          <w:rtl/>
        </w:rPr>
        <w:t xml:space="preserve"> &lt;&lt; קריאה &gt;&gt;</w:t>
      </w:r>
      <w:r>
        <w:rPr>
          <w:rtl/>
        </w:rPr>
        <w:t xml:space="preserve">   </w:t>
      </w:r>
      <w:bookmarkEnd w:id="31527"/>
    </w:p>
    <w:p w:rsidR="002C6DDD" w:rsidRDefault="002C6DDD" w:rsidP="00B74F47">
      <w:pPr>
        <w:rPr>
          <w:rtl/>
          <w:lang w:eastAsia="he-IL"/>
        </w:rPr>
      </w:pPr>
    </w:p>
    <w:p w:rsidR="002C6DDD" w:rsidRDefault="002C6DDD" w:rsidP="00B74F47">
      <w:pPr>
        <w:rPr>
          <w:rtl/>
          <w:lang w:eastAsia="he-IL"/>
        </w:rPr>
      </w:pPr>
      <w:bookmarkStart w:id="31528" w:name="_ETM_Q56_531467"/>
      <w:bookmarkEnd w:id="31528"/>
      <w:r>
        <w:rPr>
          <w:rFonts w:hint="cs"/>
          <w:rtl/>
          <w:lang w:eastAsia="he-IL"/>
        </w:rPr>
        <w:t xml:space="preserve">רק תגיד לו </w:t>
      </w:r>
      <w:r w:rsidR="00B74F47">
        <w:rPr>
          <w:rFonts w:hint="cs"/>
          <w:rtl/>
          <w:lang w:eastAsia="he-IL"/>
        </w:rPr>
        <w:t>– – –</w:t>
      </w:r>
      <w:r>
        <w:rPr>
          <w:rFonts w:hint="cs"/>
          <w:rtl/>
          <w:lang w:eastAsia="he-IL"/>
        </w:rPr>
        <w:t xml:space="preserve"> </w:t>
      </w:r>
    </w:p>
    <w:p w:rsidR="002C6DDD" w:rsidRDefault="002C6DDD" w:rsidP="0025095F">
      <w:pPr>
        <w:rPr>
          <w:rtl/>
          <w:lang w:eastAsia="he-IL"/>
        </w:rPr>
      </w:pPr>
    </w:p>
    <w:p w:rsidR="002C6DDD" w:rsidRDefault="002C6DDD" w:rsidP="0025095F">
      <w:pPr>
        <w:pStyle w:val="af6"/>
        <w:keepNext/>
        <w:rPr>
          <w:rtl/>
        </w:rPr>
      </w:pPr>
      <w:bookmarkStart w:id="31529" w:name="ET_yor_6490_64"/>
      <w:r w:rsidRPr="00BC64C7">
        <w:rPr>
          <w:rStyle w:val="TagStyle"/>
          <w:rtl/>
        </w:rPr>
        <w:t xml:space="preserve"> &lt;&lt; יור &gt;&gt; </w:t>
      </w:r>
      <w:r>
        <w:rPr>
          <w:rtl/>
        </w:rPr>
        <w:t>היו"ר ניסים ואטורי:</w:t>
      </w:r>
      <w:r w:rsidRPr="00BC64C7">
        <w:rPr>
          <w:rStyle w:val="TagStyle"/>
          <w:rtl/>
        </w:rPr>
        <w:t xml:space="preserve"> &lt;&lt; יור &gt;&gt;</w:t>
      </w:r>
      <w:r>
        <w:rPr>
          <w:rtl/>
        </w:rPr>
        <w:t xml:space="preserve">   </w:t>
      </w:r>
      <w:bookmarkEnd w:id="31529"/>
    </w:p>
    <w:p w:rsidR="002C6DDD" w:rsidRDefault="002C6DDD" w:rsidP="00B74F47">
      <w:pPr>
        <w:rPr>
          <w:rtl/>
          <w:lang w:eastAsia="he-IL"/>
        </w:rPr>
      </w:pPr>
    </w:p>
    <w:p w:rsidR="002C6DDD" w:rsidRPr="00BC64C7" w:rsidRDefault="002C6DDD" w:rsidP="0025095F">
      <w:pPr>
        <w:rPr>
          <w:rtl/>
          <w:lang w:eastAsia="he-IL"/>
        </w:rPr>
      </w:pPr>
      <w:r>
        <w:rPr>
          <w:rFonts w:hint="cs"/>
          <w:rtl/>
          <w:lang w:eastAsia="he-IL"/>
        </w:rPr>
        <w:t>אני חינכתי אותו לזה, דרך אגב. אנחנו צריכים להסתכל מה אנחנו תורמים, כל אחד, ולא לחפש מי לא</w:t>
      </w:r>
      <w:bookmarkStart w:id="31530" w:name="_ETM_Q56_536513"/>
      <w:bookmarkEnd w:id="31530"/>
      <w:r>
        <w:rPr>
          <w:rFonts w:hint="cs"/>
          <w:rtl/>
          <w:lang w:eastAsia="he-IL"/>
        </w:rPr>
        <w:t xml:space="preserve"> תרם. אנחנו נתרום למדינה, נמשיך לתרום תמיד. </w:t>
      </w:r>
    </w:p>
    <w:p w:rsidR="002C6DDD" w:rsidRDefault="002C6DDD" w:rsidP="0025095F">
      <w:pPr>
        <w:rPr>
          <w:rtl/>
          <w:lang w:eastAsia="he-IL"/>
        </w:rPr>
      </w:pPr>
    </w:p>
    <w:p w:rsidR="002C6DDD" w:rsidRDefault="002C6DDD" w:rsidP="0025095F">
      <w:pPr>
        <w:pStyle w:val="af5"/>
        <w:keepNext/>
        <w:rPr>
          <w:rtl/>
        </w:rPr>
      </w:pPr>
      <w:r w:rsidRPr="00BC64C7">
        <w:rPr>
          <w:rStyle w:val="TagStyle"/>
          <w:rtl/>
        </w:rPr>
        <w:t xml:space="preserve"> &lt;&lt; קריאה &gt;&gt; </w:t>
      </w:r>
      <w:r>
        <w:rPr>
          <w:rtl/>
        </w:rPr>
        <w:t>יוראי להב הרצנו (יש עתיד):</w:t>
      </w:r>
      <w:r w:rsidRPr="00BC64C7">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הבעיה שבתקציב יש</w:t>
      </w:r>
      <w:bookmarkStart w:id="31531" w:name="_ETM_Q56_539551"/>
      <w:bookmarkEnd w:id="31531"/>
      <w:r>
        <w:rPr>
          <w:rFonts w:hint="cs"/>
          <w:rtl/>
          <w:lang w:eastAsia="he-IL"/>
        </w:rPr>
        <w:t xml:space="preserve"> קיצוץ בשנות השירות, למשל, בעשרות מיליונים. אפרופו הדיון שאנחנו דנים </w:t>
      </w:r>
      <w:bookmarkStart w:id="31532" w:name="_ETM_Q56_549092"/>
      <w:bookmarkEnd w:id="31532"/>
      <w:r>
        <w:rPr>
          <w:rFonts w:hint="cs"/>
          <w:rtl/>
          <w:lang w:eastAsia="he-IL"/>
        </w:rPr>
        <w:t xml:space="preserve">פה עכשיו. </w:t>
      </w:r>
    </w:p>
    <w:p w:rsidR="002C6DDD" w:rsidRDefault="002C6DDD" w:rsidP="0025095F">
      <w:pPr>
        <w:rPr>
          <w:rtl/>
          <w:lang w:eastAsia="he-IL"/>
        </w:rPr>
      </w:pPr>
    </w:p>
    <w:p w:rsidR="002C6DDD" w:rsidRDefault="002C6DDD" w:rsidP="0025095F">
      <w:pPr>
        <w:pStyle w:val="af6"/>
        <w:keepNext/>
        <w:rPr>
          <w:rtl/>
        </w:rPr>
      </w:pPr>
      <w:bookmarkStart w:id="31533" w:name="ET_yor_6490_66"/>
      <w:r w:rsidRPr="00BC64C7">
        <w:rPr>
          <w:rStyle w:val="TagStyle"/>
          <w:rtl/>
        </w:rPr>
        <w:t xml:space="preserve"> &lt;&lt; יור &gt;&gt; </w:t>
      </w:r>
      <w:r>
        <w:rPr>
          <w:rtl/>
        </w:rPr>
        <w:t>היו"ר ניסים ואטורי:</w:t>
      </w:r>
      <w:r w:rsidRPr="00BC64C7">
        <w:rPr>
          <w:rStyle w:val="TagStyle"/>
          <w:rtl/>
        </w:rPr>
        <w:t xml:space="preserve"> &lt;&lt; יור &gt;&gt;</w:t>
      </w:r>
      <w:r>
        <w:rPr>
          <w:rtl/>
        </w:rPr>
        <w:t xml:space="preserve">   </w:t>
      </w:r>
      <w:bookmarkEnd w:id="31533"/>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שלוש דקות, בבקשה. </w:t>
      </w:r>
    </w:p>
    <w:p w:rsidR="002C6DDD" w:rsidRDefault="002C6DDD" w:rsidP="0025095F">
      <w:pPr>
        <w:rPr>
          <w:rtl/>
          <w:lang w:eastAsia="he-IL"/>
        </w:rPr>
      </w:pPr>
    </w:p>
    <w:p w:rsidR="002C6DDD" w:rsidRDefault="002C6DDD" w:rsidP="0025095F">
      <w:pPr>
        <w:pStyle w:val="a4"/>
        <w:keepNext/>
        <w:rPr>
          <w:rtl/>
        </w:rPr>
      </w:pPr>
      <w:bookmarkStart w:id="31534" w:name="ET_speaker_5854_13"/>
      <w:r w:rsidRPr="00685A9E">
        <w:rPr>
          <w:rStyle w:val="TagStyle"/>
          <w:rtl/>
        </w:rPr>
        <w:t xml:space="preserve"> &lt;&lt; דובר &gt;&gt; </w:t>
      </w:r>
      <w:bookmarkStart w:id="31535" w:name="_Toc158281066"/>
      <w:bookmarkStart w:id="31536" w:name="_Toc158284405"/>
      <w:r>
        <w:rPr>
          <w:rtl/>
        </w:rPr>
        <w:t>ווליד טאהא (רע"מ – הרשימה הערבית המאוחדת):</w:t>
      </w:r>
      <w:bookmarkEnd w:id="31535"/>
      <w:bookmarkEnd w:id="31536"/>
      <w:r w:rsidRPr="00685A9E">
        <w:rPr>
          <w:rStyle w:val="TagStyle"/>
          <w:rtl/>
        </w:rPr>
        <w:t xml:space="preserve"> &lt;&lt; דובר &gt;&gt;</w:t>
      </w:r>
      <w:r>
        <w:rPr>
          <w:rtl/>
        </w:rPr>
        <w:t xml:space="preserve">   </w:t>
      </w:r>
      <w:bookmarkEnd w:id="31534"/>
    </w:p>
    <w:p w:rsidR="002C6DDD" w:rsidRDefault="002C6DDD" w:rsidP="00B74F47">
      <w:pPr>
        <w:rPr>
          <w:rtl/>
          <w:lang w:eastAsia="he-IL"/>
        </w:rPr>
      </w:pPr>
    </w:p>
    <w:p w:rsidR="002C6DDD" w:rsidRDefault="002C6DDD" w:rsidP="00DC2DCF">
      <w:pPr>
        <w:rPr>
          <w:rtl/>
          <w:lang w:eastAsia="he-IL"/>
        </w:rPr>
      </w:pPr>
      <w:r w:rsidRPr="00AC2F84">
        <w:rPr>
          <w:rFonts w:hint="cs"/>
          <w:rtl/>
          <w:lang w:eastAsia="he-IL"/>
        </w:rPr>
        <w:t>מכובדי היושב-ראש, (אומר דברים ב</w:t>
      </w:r>
      <w:r>
        <w:rPr>
          <w:rFonts w:hint="cs"/>
          <w:rtl/>
          <w:lang w:eastAsia="he-IL"/>
        </w:rPr>
        <w:t>שפה ה</w:t>
      </w:r>
      <w:r w:rsidRPr="00AC2F84">
        <w:rPr>
          <w:rFonts w:hint="cs"/>
          <w:rtl/>
          <w:lang w:eastAsia="he-IL"/>
        </w:rPr>
        <w:t>ערבית, להלן תרגומם:</w:t>
      </w:r>
      <w:r w:rsidR="00DC2DCF">
        <w:rPr>
          <w:rFonts w:hint="cs"/>
          <w:rtl/>
          <w:lang w:eastAsia="he-IL"/>
        </w:rPr>
        <w:t xml:space="preserve"> </w:t>
      </w:r>
      <w:r w:rsidR="00DC2DCF">
        <w:rPr>
          <w:highlight w:val="yellow"/>
          <w:rtl/>
          <w:lang w:eastAsia="he-IL"/>
        </w:rPr>
        <w:t>ביום שני בבוקר</w:t>
      </w:r>
      <w:r w:rsidR="00DC2DCF">
        <w:rPr>
          <w:rFonts w:hint="cs"/>
          <w:highlight w:val="yellow"/>
          <w:rtl/>
          <w:lang w:eastAsia="he-IL"/>
        </w:rPr>
        <w:t xml:space="preserve"> פרסמה</w:t>
      </w:r>
      <w:r w:rsidR="00DC2DCF">
        <w:rPr>
          <w:highlight w:val="yellow"/>
          <w:rtl/>
          <w:lang w:eastAsia="he-IL"/>
        </w:rPr>
        <w:t xml:space="preserve"> משטרת באר שבע הודעה ובה אמרה שהיא פתחה באש והרגה תושב טירה בטענה שהוא החזיק בסכין ואיים על חייהם של השוטרים. </w:t>
      </w:r>
      <w:r w:rsidR="00DC2DCF">
        <w:rPr>
          <w:rFonts w:hint="cs"/>
          <w:highlight w:val="yellow"/>
          <w:rtl/>
          <w:lang w:eastAsia="he-IL"/>
        </w:rPr>
        <w:t>ו</w:t>
      </w:r>
      <w:r w:rsidR="00DC2DCF">
        <w:rPr>
          <w:highlight w:val="yellow"/>
          <w:rtl/>
          <w:lang w:eastAsia="he-IL"/>
        </w:rPr>
        <w:t>אולם</w:t>
      </w:r>
      <w:r w:rsidR="00DC2DCF">
        <w:rPr>
          <w:rFonts w:hint="cs"/>
          <w:highlight w:val="yellow"/>
          <w:rtl/>
          <w:lang w:eastAsia="he-IL"/>
        </w:rPr>
        <w:t>ף</w:t>
      </w:r>
      <w:r w:rsidR="00DC2DCF">
        <w:rPr>
          <w:highlight w:val="yellow"/>
          <w:rtl/>
          <w:lang w:eastAsia="he-IL"/>
        </w:rPr>
        <w:t xml:space="preserve"> לאחר פרסום הסרטון התברר שהצעיר</w:t>
      </w:r>
      <w:r w:rsidR="00DC2DCF">
        <w:rPr>
          <w:rFonts w:hint="cs"/>
          <w:highlight w:val="yellow"/>
          <w:rtl/>
          <w:lang w:eastAsia="he-IL"/>
        </w:rPr>
        <w:t>ף</w:t>
      </w:r>
      <w:r w:rsidR="00DC2DCF">
        <w:rPr>
          <w:highlight w:val="yellow"/>
          <w:rtl/>
          <w:lang w:eastAsia="he-IL"/>
        </w:rPr>
        <w:t xml:space="preserve"> מורשד עבד-אלחי</w:t>
      </w:r>
      <w:r w:rsidR="00DC2DCF">
        <w:rPr>
          <w:rFonts w:hint="cs"/>
          <w:highlight w:val="yellow"/>
          <w:rtl/>
          <w:lang w:eastAsia="he-IL"/>
        </w:rPr>
        <w:t>,</w:t>
      </w:r>
      <w:r w:rsidR="00DC2DCF">
        <w:rPr>
          <w:highlight w:val="yellow"/>
          <w:rtl/>
          <w:lang w:eastAsia="he-IL"/>
        </w:rPr>
        <w:t xml:space="preserve"> לא החזיק בשום סכין, וכי פתחו לעברו באש ורצחו אותו ללא סיבה מוצדקת. יומיים לפני זה איש ביטחון מקומי פתח באש ורצח את הצעיר ג'ומעה אל-דנלפירי, מ</w:t>
      </w:r>
      <w:r w:rsidR="00DC2DCF">
        <w:rPr>
          <w:rFonts w:hint="cs"/>
          <w:highlight w:val="yellow"/>
          <w:rtl/>
          <w:lang w:eastAsia="he-IL"/>
        </w:rPr>
        <w:t>הי</w:t>
      </w:r>
      <w:r w:rsidR="00DC2DCF">
        <w:rPr>
          <w:highlight w:val="yellow"/>
          <w:rtl/>
          <w:lang w:eastAsia="he-IL"/>
        </w:rPr>
        <w:t>ישוב ואדי אל</w:t>
      </w:r>
      <w:r w:rsidR="00DC2DCF">
        <w:rPr>
          <w:rFonts w:hint="cs"/>
          <w:highlight w:val="yellow"/>
          <w:rtl/>
          <w:lang w:eastAsia="he-IL"/>
        </w:rPr>
        <w:t>-</w:t>
      </w:r>
      <w:r w:rsidR="00DC2DCF">
        <w:rPr>
          <w:highlight w:val="yellow"/>
          <w:rtl/>
          <w:lang w:eastAsia="he-IL"/>
        </w:rPr>
        <w:t xml:space="preserve">נעם, בטענה שהוא הצליח </w:t>
      </w:r>
      <w:r w:rsidR="00DC2DCF">
        <w:rPr>
          <w:rFonts w:hint="cs"/>
          <w:highlight w:val="yellow"/>
          <w:rtl/>
          <w:lang w:eastAsia="he-IL"/>
        </w:rPr>
        <w:t xml:space="preserve">להסיר את האזיקים שעל ידיו </w:t>
      </w:r>
      <w:r w:rsidR="00DC2DCF">
        <w:rPr>
          <w:highlight w:val="yellow"/>
          <w:rtl/>
          <w:lang w:eastAsia="he-IL"/>
        </w:rPr>
        <w:t>ושהוא איים בסכין על איש הביטחון. לפני שבועיים בערך טענה המשטרה שהצעיר וסים אבו אלהג</w:t>
      </w:r>
      <w:r w:rsidR="00DC2DCF">
        <w:rPr>
          <w:rFonts w:hint="cs"/>
          <w:highlight w:val="yellow"/>
          <w:rtl/>
          <w:lang w:eastAsia="he-IL"/>
        </w:rPr>
        <w:t>'</w:t>
      </w:r>
      <w:r w:rsidR="00DC2DCF">
        <w:rPr>
          <w:highlight w:val="yellow"/>
          <w:rtl/>
          <w:lang w:eastAsia="he-IL"/>
        </w:rPr>
        <w:t>יא ביצע פיגוע דריסה והוא נרצח, ועד היום הם מחזיקים בגופתו ולא שחררו אותה לקבורה. זאת</w:t>
      </w:r>
      <w:r w:rsidR="00DC2DCF">
        <w:rPr>
          <w:rFonts w:hint="cs"/>
          <w:highlight w:val="yellow"/>
          <w:rtl/>
          <w:lang w:eastAsia="he-IL"/>
        </w:rPr>
        <w:t>,</w:t>
      </w:r>
      <w:r w:rsidR="00DC2DCF">
        <w:rPr>
          <w:highlight w:val="yellow"/>
          <w:rtl/>
          <w:lang w:eastAsia="he-IL"/>
        </w:rPr>
        <w:t xml:space="preserve"> למרות הטענות והבקשות החוזרות ונשנות של המשפחה</w:t>
      </w:r>
      <w:r w:rsidR="00DC2DCF">
        <w:rPr>
          <w:rFonts w:hint="cs"/>
          <w:highlight w:val="yellow"/>
          <w:rtl/>
          <w:lang w:eastAsia="he-IL"/>
        </w:rPr>
        <w:t xml:space="preserve"> שתתקיים </w:t>
      </w:r>
      <w:r w:rsidR="00DC2DCF">
        <w:rPr>
          <w:highlight w:val="yellow"/>
          <w:rtl/>
          <w:lang w:eastAsia="he-IL"/>
        </w:rPr>
        <w:t xml:space="preserve">חקירה </w:t>
      </w:r>
      <w:r w:rsidR="00DC2DCF">
        <w:rPr>
          <w:rFonts w:hint="cs"/>
          <w:highlight w:val="yellow"/>
          <w:rtl/>
          <w:lang w:eastAsia="he-IL"/>
        </w:rPr>
        <w:t xml:space="preserve">של </w:t>
      </w:r>
      <w:r w:rsidR="00DC2DCF">
        <w:rPr>
          <w:highlight w:val="yellow"/>
          <w:rtl/>
          <w:lang w:eastAsia="he-IL"/>
        </w:rPr>
        <w:t xml:space="preserve">תאונת </w:t>
      </w:r>
      <w:r w:rsidR="00DC2DCF">
        <w:rPr>
          <w:rFonts w:hint="cs"/>
          <w:highlight w:val="yellow"/>
          <w:rtl/>
          <w:lang w:eastAsia="he-IL"/>
        </w:rPr>
        <w:t>ה</w:t>
      </w:r>
      <w:r w:rsidR="00DC2DCF">
        <w:rPr>
          <w:highlight w:val="yellow"/>
          <w:rtl/>
          <w:lang w:eastAsia="he-IL"/>
        </w:rPr>
        <w:t xml:space="preserve">דרכים </w:t>
      </w:r>
      <w:r w:rsidR="00DC2DCF">
        <w:rPr>
          <w:rFonts w:hint="cs"/>
          <w:highlight w:val="yellow"/>
          <w:rtl/>
          <w:lang w:eastAsia="he-IL"/>
        </w:rPr>
        <w:t>ש</w:t>
      </w:r>
      <w:r w:rsidR="00DC2DCF">
        <w:rPr>
          <w:highlight w:val="yellow"/>
          <w:rtl/>
          <w:lang w:eastAsia="he-IL"/>
        </w:rPr>
        <w:t>בנם</w:t>
      </w:r>
      <w:r w:rsidR="00DC2DCF">
        <w:rPr>
          <w:rFonts w:hint="cs"/>
          <w:highlight w:val="yellow"/>
          <w:rtl/>
          <w:lang w:eastAsia="he-IL"/>
        </w:rPr>
        <w:t xml:space="preserve"> היה מעורב בה</w:t>
      </w:r>
      <w:r w:rsidR="00DC2DCF">
        <w:rPr>
          <w:highlight w:val="yellow"/>
          <w:rtl/>
          <w:lang w:eastAsia="he-IL"/>
        </w:rPr>
        <w:t>, ו</w:t>
      </w:r>
      <w:r w:rsidR="00DC2DCF">
        <w:rPr>
          <w:rFonts w:hint="cs"/>
          <w:highlight w:val="yellow"/>
          <w:rtl/>
          <w:lang w:eastAsia="he-IL"/>
        </w:rPr>
        <w:t>ש</w:t>
      </w:r>
      <w:r w:rsidR="00DC2DCF">
        <w:rPr>
          <w:highlight w:val="yellow"/>
          <w:rtl/>
          <w:lang w:eastAsia="he-IL"/>
        </w:rPr>
        <w:t xml:space="preserve">לא </w:t>
      </w:r>
      <w:r w:rsidR="00DC2DCF">
        <w:rPr>
          <w:rFonts w:hint="cs"/>
          <w:highlight w:val="yellow"/>
          <w:rtl/>
          <w:lang w:eastAsia="he-IL"/>
        </w:rPr>
        <w:t xml:space="preserve">היה </w:t>
      </w:r>
      <w:r w:rsidR="00DC2DCF">
        <w:rPr>
          <w:highlight w:val="yellow"/>
          <w:rtl/>
          <w:lang w:eastAsia="he-IL"/>
        </w:rPr>
        <w:t>פיגוע דריסה. לסיכום, המשטרה לוחצת על ההדק ורוצחת את התושבים הערבים באופן מופרז, ללא כל פיקוח, בצל ממשלה קיצונית, ו</w:t>
      </w:r>
      <w:r w:rsidR="00DC2DCF">
        <w:rPr>
          <w:rFonts w:hint="cs"/>
          <w:highlight w:val="yellow"/>
          <w:rtl/>
          <w:lang w:eastAsia="he-IL"/>
        </w:rPr>
        <w:t>ה</w:t>
      </w:r>
      <w:r w:rsidR="00DC2DCF">
        <w:rPr>
          <w:highlight w:val="yellow"/>
          <w:rtl/>
          <w:lang w:eastAsia="he-IL"/>
        </w:rPr>
        <w:t xml:space="preserve">שר </w:t>
      </w:r>
      <w:r w:rsidR="00DC2DCF">
        <w:rPr>
          <w:rFonts w:hint="cs"/>
          <w:highlight w:val="yellow"/>
          <w:rtl/>
          <w:lang w:eastAsia="he-IL"/>
        </w:rPr>
        <w:t>ל</w:t>
      </w:r>
      <w:r w:rsidR="00DC2DCF">
        <w:rPr>
          <w:highlight w:val="yellow"/>
          <w:rtl/>
          <w:lang w:eastAsia="he-IL"/>
        </w:rPr>
        <w:t xml:space="preserve">ביטחון </w:t>
      </w:r>
      <w:r w:rsidR="00DC2DCF">
        <w:rPr>
          <w:rFonts w:hint="cs"/>
          <w:highlight w:val="yellow"/>
          <w:rtl/>
          <w:lang w:eastAsia="he-IL"/>
        </w:rPr>
        <w:t>לאומי ה</w:t>
      </w:r>
      <w:r w:rsidR="00DC2DCF">
        <w:rPr>
          <w:highlight w:val="yellow"/>
          <w:rtl/>
          <w:lang w:eastAsia="he-IL"/>
        </w:rPr>
        <w:t>גזעני תומך באירועי הפתיחה באש לעבר התושבים הערבים ותומך ברציחתם. אנו פונים ל</w:t>
      </w:r>
      <w:r w:rsidR="00DC2DCF">
        <w:rPr>
          <w:rFonts w:hint="cs"/>
          <w:highlight w:val="yellow"/>
          <w:rtl/>
          <w:lang w:eastAsia="he-IL"/>
        </w:rPr>
        <w:t xml:space="preserve">מערכת </w:t>
      </w:r>
      <w:r w:rsidR="00DC2DCF">
        <w:rPr>
          <w:highlight w:val="yellow"/>
          <w:rtl/>
          <w:lang w:eastAsia="he-IL"/>
        </w:rPr>
        <w:t>המשפט ו</w:t>
      </w:r>
      <w:r w:rsidR="00DC2DCF">
        <w:rPr>
          <w:rFonts w:hint="cs"/>
          <w:highlight w:val="yellow"/>
          <w:rtl/>
          <w:lang w:eastAsia="he-IL"/>
        </w:rPr>
        <w:t>ה</w:t>
      </w:r>
      <w:r w:rsidR="00DC2DCF">
        <w:rPr>
          <w:highlight w:val="yellow"/>
          <w:rtl/>
          <w:lang w:eastAsia="he-IL"/>
        </w:rPr>
        <w:t>חוק לפעול מול הרשויות המגלות עניין</w:t>
      </w:r>
      <w:r w:rsidR="00DC2DCF">
        <w:rPr>
          <w:rFonts w:hint="cs"/>
          <w:highlight w:val="yellow"/>
          <w:rtl/>
          <w:lang w:eastAsia="he-IL"/>
        </w:rPr>
        <w:t>,</w:t>
      </w:r>
      <w:r w:rsidR="00DC2DCF">
        <w:rPr>
          <w:highlight w:val="yellow"/>
          <w:rtl/>
          <w:lang w:eastAsia="he-IL"/>
        </w:rPr>
        <w:t xml:space="preserve"> הן </w:t>
      </w:r>
      <w:r w:rsidR="00DC2DCF">
        <w:rPr>
          <w:rFonts w:hint="cs"/>
          <w:highlight w:val="yellow"/>
          <w:rtl/>
          <w:lang w:eastAsia="he-IL"/>
        </w:rPr>
        <w:t xml:space="preserve">בארץ </w:t>
      </w:r>
      <w:r w:rsidR="00DC2DCF">
        <w:rPr>
          <w:highlight w:val="yellow"/>
          <w:rtl/>
          <w:lang w:eastAsia="he-IL"/>
        </w:rPr>
        <w:t xml:space="preserve">והן בעולם, </w:t>
      </w:r>
      <w:r w:rsidR="00DC2DCF">
        <w:rPr>
          <w:rFonts w:hint="cs"/>
          <w:highlight w:val="yellow"/>
          <w:rtl/>
          <w:lang w:eastAsia="he-IL"/>
        </w:rPr>
        <w:t xml:space="preserve">כדי </w:t>
      </w:r>
      <w:r w:rsidR="00DC2DCF">
        <w:rPr>
          <w:highlight w:val="yellow"/>
          <w:rtl/>
          <w:lang w:eastAsia="he-IL"/>
        </w:rPr>
        <w:t>לעצור את התסיסה המסוכנת הז</w:t>
      </w:r>
      <w:r w:rsidR="00DC2DCF">
        <w:rPr>
          <w:rFonts w:hint="cs"/>
          <w:highlight w:val="yellow"/>
          <w:rtl/>
          <w:lang w:eastAsia="he-IL"/>
        </w:rPr>
        <w:t xml:space="preserve">את </w:t>
      </w:r>
      <w:r w:rsidR="00DC2DCF">
        <w:rPr>
          <w:highlight w:val="yellow"/>
          <w:rtl/>
          <w:lang w:eastAsia="he-IL"/>
        </w:rPr>
        <w:t>של הממשלה הקיצונית ו</w:t>
      </w:r>
      <w:r w:rsidR="00DC2DCF">
        <w:rPr>
          <w:rFonts w:hint="cs"/>
          <w:highlight w:val="yellow"/>
          <w:rtl/>
          <w:lang w:eastAsia="he-IL"/>
        </w:rPr>
        <w:t>את ה</w:t>
      </w:r>
      <w:r w:rsidR="00DC2DCF">
        <w:rPr>
          <w:highlight w:val="yellow"/>
          <w:rtl/>
          <w:lang w:eastAsia="he-IL"/>
        </w:rPr>
        <w:t>שר הגזעני והקיצוני הזה. תודה.</w:t>
      </w:r>
      <w:r w:rsidRPr="00AC2F84">
        <w:rPr>
          <w:rFonts w:hint="cs"/>
          <w:rtl/>
          <w:lang w:eastAsia="he-IL"/>
        </w:rPr>
        <w:t>)</w:t>
      </w:r>
    </w:p>
    <w:p w:rsidR="002C6DDD" w:rsidRDefault="002C6DDD" w:rsidP="0025095F">
      <w:pPr>
        <w:rPr>
          <w:rtl/>
          <w:lang w:eastAsia="he-IL"/>
        </w:rPr>
      </w:pPr>
    </w:p>
    <w:p w:rsidR="002C6DDD" w:rsidRDefault="002C6DDD" w:rsidP="0025095F">
      <w:pPr>
        <w:pStyle w:val="af6"/>
        <w:keepNext/>
        <w:rPr>
          <w:rtl/>
        </w:rPr>
      </w:pPr>
      <w:r w:rsidRPr="00101E0C">
        <w:rPr>
          <w:rStyle w:val="TagStyle"/>
          <w:rtl/>
        </w:rPr>
        <w:t xml:space="preserve"> &lt;&lt; יור &gt;&gt; </w:t>
      </w:r>
      <w:r>
        <w:rPr>
          <w:rtl/>
        </w:rPr>
        <w:t>היו"ר ניסים ואטורי:</w:t>
      </w:r>
      <w:r w:rsidRPr="00101E0C">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תודה רבה. חברת הכנסת מירב כהן, בבקשה. שלוש דקות, בבקשה. </w:t>
      </w:r>
      <w:bookmarkStart w:id="31537" w:name="_ETM_Q56_725467"/>
      <w:bookmarkEnd w:id="31537"/>
    </w:p>
    <w:p w:rsidR="002C6DDD" w:rsidRDefault="002C6DDD" w:rsidP="0025095F">
      <w:pPr>
        <w:rPr>
          <w:rtl/>
          <w:lang w:eastAsia="he-IL"/>
        </w:rPr>
      </w:pPr>
    </w:p>
    <w:p w:rsidR="002C6DDD" w:rsidRDefault="002C6DDD" w:rsidP="0025095F">
      <w:pPr>
        <w:pStyle w:val="a4"/>
        <w:keepNext/>
        <w:rPr>
          <w:rtl/>
        </w:rPr>
      </w:pPr>
      <w:bookmarkStart w:id="31538" w:name="ET_speaker_5783_15"/>
      <w:r w:rsidRPr="00101E0C">
        <w:rPr>
          <w:rStyle w:val="TagStyle"/>
          <w:rtl/>
        </w:rPr>
        <w:t xml:space="preserve"> &lt;&lt; דובר &gt;&gt; </w:t>
      </w:r>
      <w:bookmarkStart w:id="31539" w:name="_Toc158281067"/>
      <w:bookmarkStart w:id="31540" w:name="_Toc158284406"/>
      <w:r>
        <w:rPr>
          <w:rtl/>
        </w:rPr>
        <w:t>מירב כהן (יש עתיד):</w:t>
      </w:r>
      <w:bookmarkEnd w:id="31539"/>
      <w:bookmarkEnd w:id="31540"/>
      <w:r w:rsidRPr="00101E0C">
        <w:rPr>
          <w:rStyle w:val="TagStyle"/>
          <w:rtl/>
        </w:rPr>
        <w:t xml:space="preserve"> &lt;&lt; דובר &gt;&gt;</w:t>
      </w:r>
      <w:r>
        <w:rPr>
          <w:rtl/>
        </w:rPr>
        <w:t xml:space="preserve">   </w:t>
      </w:r>
      <w:bookmarkEnd w:id="31538"/>
    </w:p>
    <w:p w:rsidR="002C6DDD" w:rsidRDefault="002C6DDD" w:rsidP="00B74F47">
      <w:pPr>
        <w:rPr>
          <w:rtl/>
          <w:lang w:eastAsia="he-IL"/>
        </w:rPr>
      </w:pPr>
    </w:p>
    <w:p w:rsidR="002C6DDD" w:rsidRDefault="002C6DDD" w:rsidP="00B74F47">
      <w:pPr>
        <w:rPr>
          <w:rtl/>
        </w:rPr>
      </w:pPr>
      <w:r>
        <w:rPr>
          <w:rFonts w:hint="cs"/>
          <w:rtl/>
          <w:lang w:eastAsia="he-IL"/>
        </w:rPr>
        <w:t>כבוד היושב-ראש, כנסת נכבדה. אני רוצה להתחיל את דבריי בדברים שכתב ופרסם היום אדם בשם דורון שבת</w:t>
      </w:r>
      <w:r w:rsidR="006103D3">
        <w:rPr>
          <w:rFonts w:hint="cs"/>
          <w:rtl/>
          <w:lang w:eastAsia="he-IL"/>
        </w:rPr>
        <w:t>א</w:t>
      </w:r>
      <w:r>
        <w:rPr>
          <w:rFonts w:hint="cs"/>
          <w:rtl/>
          <w:lang w:eastAsia="he-IL"/>
        </w:rPr>
        <w:t xml:space="preserve">י ברשתות החברתיות. זה הולך ככה. </w:t>
      </w:r>
      <w:bookmarkStart w:id="31541" w:name="TOR_Q57"/>
      <w:bookmarkEnd w:id="31541"/>
      <w:r>
        <w:rPr>
          <w:rFonts w:hint="cs"/>
          <w:rtl/>
        </w:rPr>
        <w:t xml:space="preserve">אז זה הולך ככה: "להסתתר 16 שעות בממ"ד בזמן שחמאס </w:t>
      </w:r>
      <w:bookmarkStart w:id="31542" w:name="_ETM_Q57_140707"/>
      <w:bookmarkEnd w:id="31542"/>
      <w:r>
        <w:rPr>
          <w:rFonts w:hint="cs"/>
          <w:rtl/>
        </w:rPr>
        <w:t xml:space="preserve">טובח בחברים שלי זה נורא. ארבעה חודשי מילואים בלי </w:t>
      </w:r>
      <w:bookmarkStart w:id="31543" w:name="_ETM_Q57_143081"/>
      <w:bookmarkEnd w:id="31543"/>
      <w:r>
        <w:rPr>
          <w:rFonts w:hint="cs"/>
          <w:rtl/>
        </w:rPr>
        <w:t xml:space="preserve">לראות את הילדים זה קשה. לאבד שלושה חברים </w:t>
      </w:r>
      <w:bookmarkStart w:id="31544" w:name="_ETM_Q57_147621"/>
      <w:bookmarkEnd w:id="31544"/>
      <w:r>
        <w:rPr>
          <w:rFonts w:hint="cs"/>
          <w:rtl/>
        </w:rPr>
        <w:t xml:space="preserve">שם זה קשה. לדעת שיש לי עוד לפחות חודשיים </w:t>
      </w:r>
      <w:bookmarkStart w:id="31545" w:name="_ETM_Q57_153679"/>
      <w:bookmarkEnd w:id="31545"/>
      <w:r>
        <w:rPr>
          <w:rFonts w:hint="cs"/>
          <w:rtl/>
        </w:rPr>
        <w:t xml:space="preserve">בצפון זה קשה. אבל מה ששובר זה לצפות בדברי </w:t>
      </w:r>
      <w:bookmarkStart w:id="31546" w:name="_ETM_Q57_163408"/>
      <w:bookmarkEnd w:id="31546"/>
      <w:r>
        <w:rPr>
          <w:rFonts w:hint="cs"/>
          <w:rtl/>
        </w:rPr>
        <w:t>גולדקנופ,</w:t>
      </w:r>
      <w:r w:rsidR="00B74F47">
        <w:rPr>
          <w:rFonts w:hint="cs"/>
          <w:rtl/>
        </w:rPr>
        <w:t xml:space="preserve"> </w:t>
      </w:r>
      <w:r>
        <w:rPr>
          <w:rFonts w:hint="cs"/>
          <w:rtl/>
        </w:rPr>
        <w:t xml:space="preserve">ולהבין שמולי בכיר שלטון שכל זה לא מעניין אותו. </w:t>
      </w:r>
      <w:bookmarkStart w:id="31547" w:name="_ETM_Q57_170580"/>
      <w:bookmarkEnd w:id="31547"/>
      <w:r>
        <w:rPr>
          <w:rFonts w:hint="cs"/>
          <w:rtl/>
        </w:rPr>
        <w:t xml:space="preserve">פשוט לא מעניין". תקשיבו לדברים הכואבים והחדים האלה. לא </w:t>
      </w:r>
      <w:bookmarkStart w:id="31548" w:name="_ETM_Q57_177615"/>
      <w:bookmarkEnd w:id="31548"/>
      <w:r>
        <w:rPr>
          <w:rFonts w:hint="cs"/>
          <w:rtl/>
        </w:rPr>
        <w:t xml:space="preserve">מגיע לאנשים שפשוט מגוננים עלינו בגופם להרגיש ככה. </w:t>
      </w:r>
      <w:bookmarkStart w:id="31549" w:name="_ETM_Q57_133828"/>
      <w:bookmarkStart w:id="31550" w:name="_ETM_Q57_133913"/>
      <w:bookmarkStart w:id="31551" w:name="_ETM_Q57_134019"/>
      <w:bookmarkStart w:id="31552" w:name="_ETM_Q57_134078"/>
      <w:bookmarkStart w:id="31553" w:name="_ETM_Q57_181220"/>
      <w:bookmarkStart w:id="31554" w:name="_ETM_Q57_181880"/>
      <w:bookmarkStart w:id="31555" w:name="_ETM_Q57_182870"/>
      <w:bookmarkEnd w:id="31549"/>
      <w:bookmarkEnd w:id="31550"/>
      <w:bookmarkEnd w:id="31551"/>
      <w:bookmarkEnd w:id="31552"/>
      <w:bookmarkEnd w:id="31553"/>
      <w:bookmarkEnd w:id="31554"/>
      <w:bookmarkEnd w:id="31555"/>
      <w:r w:rsidRPr="004D6F5C">
        <w:rPr>
          <w:rtl/>
        </w:rPr>
        <w:t xml:space="preserve">הממשלה </w:t>
      </w:r>
      <w:bookmarkStart w:id="31556" w:name="_ETM_Q57_183590"/>
      <w:bookmarkEnd w:id="31556"/>
      <w:r w:rsidRPr="004D6F5C">
        <w:rPr>
          <w:rtl/>
        </w:rPr>
        <w:t xml:space="preserve">הזו </w:t>
      </w:r>
      <w:bookmarkStart w:id="31557" w:name="_ETM_Q57_183860"/>
      <w:bookmarkEnd w:id="31557"/>
      <w:r w:rsidRPr="004D6F5C">
        <w:rPr>
          <w:rtl/>
        </w:rPr>
        <w:t xml:space="preserve">עושה </w:t>
      </w:r>
      <w:bookmarkStart w:id="31558" w:name="_ETM_Q57_184220"/>
      <w:bookmarkEnd w:id="31558"/>
      <w:r w:rsidRPr="004D6F5C">
        <w:rPr>
          <w:rtl/>
        </w:rPr>
        <w:t xml:space="preserve">להם </w:t>
      </w:r>
      <w:bookmarkStart w:id="31559" w:name="_ETM_Q57_184670"/>
      <w:bookmarkEnd w:id="31559"/>
      <w:r w:rsidRPr="004D6F5C">
        <w:rPr>
          <w:rtl/>
        </w:rPr>
        <w:t xml:space="preserve">עוול </w:t>
      </w:r>
      <w:bookmarkStart w:id="31560" w:name="_ETM_Q57_185330"/>
      <w:bookmarkEnd w:id="31560"/>
      <w:r w:rsidRPr="004D6F5C">
        <w:rPr>
          <w:rtl/>
        </w:rPr>
        <w:t>גדול</w:t>
      </w:r>
      <w:r>
        <w:rPr>
          <w:rFonts w:hint="cs"/>
          <w:rtl/>
        </w:rPr>
        <w:t>.</w:t>
      </w:r>
      <w:r w:rsidRPr="004D6F5C">
        <w:rPr>
          <w:rtl/>
        </w:rPr>
        <w:t xml:space="preserve"> </w:t>
      </w:r>
      <w:bookmarkStart w:id="31561" w:name="_ETM_Q57_187529"/>
      <w:bookmarkEnd w:id="31561"/>
    </w:p>
    <w:p w:rsidR="002C6DDD" w:rsidRDefault="002C6DDD" w:rsidP="0025095F">
      <w:pPr>
        <w:rPr>
          <w:rtl/>
        </w:rPr>
      </w:pPr>
    </w:p>
    <w:p w:rsidR="002C6DDD" w:rsidRDefault="002C6DDD" w:rsidP="0025095F">
      <w:pPr>
        <w:rPr>
          <w:rtl/>
        </w:rPr>
      </w:pPr>
      <w:r w:rsidRPr="004D6F5C">
        <w:rPr>
          <w:rtl/>
        </w:rPr>
        <w:t xml:space="preserve">ואני </w:t>
      </w:r>
      <w:bookmarkStart w:id="31562" w:name="_ETM_Q57_187800"/>
      <w:bookmarkEnd w:id="31562"/>
      <w:r w:rsidRPr="004D6F5C">
        <w:rPr>
          <w:rtl/>
        </w:rPr>
        <w:t xml:space="preserve">רוצה </w:t>
      </w:r>
      <w:bookmarkStart w:id="31563" w:name="_ETM_Q57_188039"/>
      <w:bookmarkEnd w:id="31563"/>
      <w:r w:rsidRPr="004D6F5C">
        <w:rPr>
          <w:rtl/>
        </w:rPr>
        <w:t xml:space="preserve">להתייחס </w:t>
      </w:r>
      <w:bookmarkStart w:id="31564" w:name="_ETM_Q57_188460"/>
      <w:bookmarkEnd w:id="31564"/>
      <w:r w:rsidRPr="004D6F5C">
        <w:rPr>
          <w:rtl/>
        </w:rPr>
        <w:t xml:space="preserve">לתקציב </w:t>
      </w:r>
      <w:bookmarkStart w:id="31565" w:name="_ETM_Q57_190169"/>
      <w:bookmarkEnd w:id="31565"/>
      <w:r w:rsidRPr="004D6F5C">
        <w:rPr>
          <w:rtl/>
        </w:rPr>
        <w:t xml:space="preserve">שמובא </w:t>
      </w:r>
      <w:bookmarkStart w:id="31566" w:name="_ETM_Q57_190769"/>
      <w:bookmarkEnd w:id="31566"/>
      <w:r w:rsidRPr="004D6F5C">
        <w:rPr>
          <w:rtl/>
        </w:rPr>
        <w:t xml:space="preserve">היום </w:t>
      </w:r>
      <w:bookmarkStart w:id="31567" w:name="_ETM_Q57_191039"/>
      <w:bookmarkEnd w:id="31567"/>
      <w:r w:rsidRPr="004D6F5C">
        <w:rPr>
          <w:rtl/>
        </w:rPr>
        <w:t>לאישור</w:t>
      </w:r>
      <w:r>
        <w:rPr>
          <w:rFonts w:hint="cs"/>
          <w:rtl/>
        </w:rPr>
        <w:t>.</w:t>
      </w:r>
      <w:r w:rsidRPr="004D6F5C">
        <w:rPr>
          <w:rtl/>
        </w:rPr>
        <w:t xml:space="preserve"> </w:t>
      </w:r>
      <w:bookmarkStart w:id="31568" w:name="_ETM_Q57_193200"/>
      <w:bookmarkEnd w:id="31568"/>
      <w:r w:rsidRPr="004D6F5C">
        <w:rPr>
          <w:rtl/>
        </w:rPr>
        <w:t xml:space="preserve">תקציב </w:t>
      </w:r>
      <w:bookmarkStart w:id="31569" w:name="_ETM_Q57_193680"/>
      <w:bookmarkEnd w:id="31569"/>
      <w:r>
        <w:rPr>
          <w:rFonts w:hint="cs"/>
          <w:rtl/>
        </w:rPr>
        <w:t>2024</w:t>
      </w:r>
      <w:r w:rsidRPr="004D6F5C">
        <w:rPr>
          <w:rtl/>
        </w:rPr>
        <w:t xml:space="preserve"> </w:t>
      </w:r>
      <w:bookmarkStart w:id="31570" w:name="_ETM_Q57_194370"/>
      <w:bookmarkEnd w:id="31570"/>
      <w:r w:rsidRPr="004D6F5C">
        <w:rPr>
          <w:rtl/>
        </w:rPr>
        <w:t>החדש</w:t>
      </w:r>
      <w:r>
        <w:rPr>
          <w:rFonts w:hint="cs"/>
          <w:rtl/>
        </w:rPr>
        <w:t>,</w:t>
      </w:r>
      <w:r w:rsidRPr="004D6F5C">
        <w:rPr>
          <w:rtl/>
        </w:rPr>
        <w:t xml:space="preserve"> </w:t>
      </w:r>
      <w:bookmarkStart w:id="31571" w:name="_ETM_Q57_194790"/>
      <w:bookmarkEnd w:id="31571"/>
      <w:r w:rsidRPr="004D6F5C">
        <w:rPr>
          <w:rtl/>
        </w:rPr>
        <w:t xml:space="preserve">הוא </w:t>
      </w:r>
      <w:bookmarkStart w:id="31572" w:name="_ETM_Q57_194880"/>
      <w:bookmarkEnd w:id="31572"/>
      <w:r w:rsidRPr="004D6F5C">
        <w:rPr>
          <w:rtl/>
        </w:rPr>
        <w:t xml:space="preserve">תקציב </w:t>
      </w:r>
      <w:bookmarkStart w:id="31573" w:name="_ETM_Q57_195450"/>
      <w:bookmarkEnd w:id="31573"/>
      <w:r w:rsidRPr="004D6F5C">
        <w:rPr>
          <w:rtl/>
        </w:rPr>
        <w:t xml:space="preserve">של </w:t>
      </w:r>
      <w:bookmarkStart w:id="31574" w:name="_ETM_Q57_195660"/>
      <w:bookmarkEnd w:id="31574"/>
      <w:r w:rsidRPr="004D6F5C">
        <w:rPr>
          <w:rtl/>
        </w:rPr>
        <w:t xml:space="preserve">העולם </w:t>
      </w:r>
      <w:bookmarkStart w:id="31575" w:name="_ETM_Q57_196050"/>
      <w:bookmarkEnd w:id="31575"/>
      <w:r w:rsidRPr="004D6F5C">
        <w:rPr>
          <w:rtl/>
        </w:rPr>
        <w:t>הישן</w:t>
      </w:r>
      <w:r>
        <w:rPr>
          <w:rFonts w:hint="cs"/>
          <w:rtl/>
        </w:rPr>
        <w:t>.</w:t>
      </w:r>
      <w:r w:rsidRPr="004D6F5C">
        <w:rPr>
          <w:rtl/>
        </w:rPr>
        <w:t xml:space="preserve"> </w:t>
      </w:r>
      <w:bookmarkStart w:id="31576" w:name="_ETM_Q57_197100"/>
      <w:bookmarkEnd w:id="31576"/>
      <w:r w:rsidRPr="004D6F5C">
        <w:rPr>
          <w:rtl/>
        </w:rPr>
        <w:t xml:space="preserve">הוא </w:t>
      </w:r>
      <w:bookmarkStart w:id="31577" w:name="_ETM_Q57_197220"/>
      <w:bookmarkEnd w:id="31577"/>
      <w:r w:rsidRPr="004D6F5C">
        <w:rPr>
          <w:rtl/>
        </w:rPr>
        <w:t xml:space="preserve">תקציב </w:t>
      </w:r>
      <w:bookmarkStart w:id="31578" w:name="_ETM_Q57_197760"/>
      <w:bookmarkEnd w:id="31578"/>
      <w:r w:rsidRPr="004D6F5C">
        <w:rPr>
          <w:rtl/>
        </w:rPr>
        <w:t>של</w:t>
      </w:r>
      <w:r>
        <w:rPr>
          <w:rFonts w:hint="cs"/>
          <w:rtl/>
        </w:rPr>
        <w:t xml:space="preserve"> ל</w:t>
      </w:r>
      <w:r w:rsidRPr="004D6F5C">
        <w:rPr>
          <w:rtl/>
        </w:rPr>
        <w:t>פני</w:t>
      </w:r>
      <w:bookmarkStart w:id="31579" w:name="_ETM_Q57_198239"/>
      <w:bookmarkEnd w:id="31579"/>
      <w:r>
        <w:rPr>
          <w:rFonts w:hint="cs"/>
          <w:rtl/>
        </w:rPr>
        <w:t xml:space="preserve"> </w:t>
      </w:r>
      <w:r w:rsidRPr="004D6F5C">
        <w:rPr>
          <w:rtl/>
        </w:rPr>
        <w:t xml:space="preserve">7 </w:t>
      </w:r>
      <w:bookmarkStart w:id="31580" w:name="_ETM_Q57_198660"/>
      <w:bookmarkEnd w:id="31580"/>
      <w:r w:rsidRPr="004D6F5C">
        <w:rPr>
          <w:rtl/>
        </w:rPr>
        <w:t>באוקטובר</w:t>
      </w:r>
      <w:r>
        <w:rPr>
          <w:rFonts w:hint="cs"/>
          <w:rtl/>
        </w:rPr>
        <w:t>.</w:t>
      </w:r>
      <w:r w:rsidRPr="004D6F5C">
        <w:rPr>
          <w:rtl/>
        </w:rPr>
        <w:t xml:space="preserve"> </w:t>
      </w:r>
      <w:bookmarkStart w:id="31581" w:name="_ETM_Q57_199950"/>
      <w:bookmarkEnd w:id="31581"/>
      <w:r w:rsidRPr="004D6F5C">
        <w:rPr>
          <w:rtl/>
        </w:rPr>
        <w:t xml:space="preserve">זה </w:t>
      </w:r>
      <w:bookmarkStart w:id="31582" w:name="_ETM_Q57_200130"/>
      <w:bookmarkEnd w:id="31582"/>
      <w:r w:rsidRPr="004D6F5C">
        <w:rPr>
          <w:rtl/>
        </w:rPr>
        <w:t xml:space="preserve">תקציב </w:t>
      </w:r>
      <w:bookmarkStart w:id="31583" w:name="_ETM_Q57_201070"/>
      <w:bookmarkEnd w:id="31583"/>
      <w:r w:rsidRPr="004D6F5C">
        <w:rPr>
          <w:rtl/>
        </w:rPr>
        <w:t>שה</w:t>
      </w:r>
      <w:bookmarkStart w:id="31584" w:name="_ETM_Q57_201550"/>
      <w:bookmarkEnd w:id="31584"/>
      <w:r w:rsidRPr="004D6F5C">
        <w:rPr>
          <w:rtl/>
        </w:rPr>
        <w:t xml:space="preserve">פוך </w:t>
      </w:r>
      <w:bookmarkStart w:id="31585" w:name="_ETM_Q57_202029"/>
      <w:bookmarkEnd w:id="31585"/>
      <w:r w:rsidRPr="004D6F5C">
        <w:rPr>
          <w:rtl/>
        </w:rPr>
        <w:t xml:space="preserve">ממה </w:t>
      </w:r>
      <w:bookmarkStart w:id="31586" w:name="_ETM_Q57_202359"/>
      <w:bookmarkEnd w:id="31586"/>
      <w:r w:rsidRPr="004D6F5C">
        <w:rPr>
          <w:rtl/>
        </w:rPr>
        <w:t xml:space="preserve">שאנחנו </w:t>
      </w:r>
      <w:bookmarkStart w:id="31587" w:name="_ETM_Q57_202900"/>
      <w:bookmarkEnd w:id="31587"/>
      <w:r w:rsidRPr="004D6F5C">
        <w:rPr>
          <w:rtl/>
        </w:rPr>
        <w:t xml:space="preserve">צריכים </w:t>
      </w:r>
      <w:bookmarkStart w:id="31588" w:name="_ETM_Q57_203230"/>
      <w:bookmarkEnd w:id="31588"/>
      <w:r w:rsidRPr="004D6F5C">
        <w:rPr>
          <w:rtl/>
        </w:rPr>
        <w:t xml:space="preserve">לייחל </w:t>
      </w:r>
      <w:bookmarkStart w:id="31589" w:name="_ETM_Q57_203619"/>
      <w:bookmarkEnd w:id="31589"/>
      <w:r w:rsidRPr="004D6F5C">
        <w:rPr>
          <w:rtl/>
        </w:rPr>
        <w:t xml:space="preserve">לו </w:t>
      </w:r>
      <w:bookmarkStart w:id="31590" w:name="_ETM_Q57_203680"/>
      <w:bookmarkEnd w:id="31590"/>
      <w:r w:rsidRPr="004D6F5C">
        <w:rPr>
          <w:rtl/>
        </w:rPr>
        <w:t xml:space="preserve">בשעת </w:t>
      </w:r>
      <w:bookmarkStart w:id="31591" w:name="_ETM_Q57_204039"/>
      <w:bookmarkEnd w:id="31591"/>
      <w:r w:rsidRPr="004D6F5C">
        <w:rPr>
          <w:rtl/>
        </w:rPr>
        <w:t>מלחמה</w:t>
      </w:r>
      <w:r>
        <w:rPr>
          <w:rFonts w:hint="cs"/>
          <w:rtl/>
        </w:rPr>
        <w:t xml:space="preserve">. </w:t>
      </w:r>
      <w:bookmarkStart w:id="31592" w:name="_ETM_Q57_200235"/>
      <w:bookmarkStart w:id="31593" w:name="_ETM_Q57_204880"/>
      <w:bookmarkEnd w:id="31592"/>
      <w:bookmarkEnd w:id="31593"/>
      <w:r w:rsidRPr="004D6F5C">
        <w:rPr>
          <w:rtl/>
        </w:rPr>
        <w:t xml:space="preserve">עוד </w:t>
      </w:r>
      <w:bookmarkStart w:id="31594" w:name="_ETM_Q57_205090"/>
      <w:bookmarkEnd w:id="31594"/>
      <w:r w:rsidRPr="004D6F5C">
        <w:rPr>
          <w:rtl/>
        </w:rPr>
        <w:t xml:space="preserve">כספים </w:t>
      </w:r>
      <w:bookmarkStart w:id="31595" w:name="_ETM_Q57_205509"/>
      <w:bookmarkEnd w:id="31595"/>
      <w:r w:rsidRPr="004D6F5C">
        <w:rPr>
          <w:rtl/>
        </w:rPr>
        <w:t>קואליציוניים</w:t>
      </w:r>
      <w:r>
        <w:rPr>
          <w:rFonts w:hint="cs"/>
          <w:rtl/>
        </w:rPr>
        <w:t>,</w:t>
      </w:r>
      <w:r w:rsidRPr="004D6F5C">
        <w:rPr>
          <w:rtl/>
        </w:rPr>
        <w:t xml:space="preserve"> </w:t>
      </w:r>
      <w:bookmarkStart w:id="31596" w:name="_ETM_Q57_206529"/>
      <w:bookmarkEnd w:id="31596"/>
      <w:r w:rsidRPr="004D6F5C">
        <w:rPr>
          <w:rtl/>
        </w:rPr>
        <w:t xml:space="preserve">עוד </w:t>
      </w:r>
      <w:bookmarkStart w:id="31597" w:name="_ETM_Q57_206980"/>
      <w:bookmarkEnd w:id="31597"/>
      <w:r w:rsidRPr="004D6F5C">
        <w:rPr>
          <w:rtl/>
        </w:rPr>
        <w:t xml:space="preserve">שיקולים </w:t>
      </w:r>
      <w:bookmarkStart w:id="31598" w:name="_ETM_Q57_207519"/>
      <w:bookmarkEnd w:id="31598"/>
      <w:r w:rsidRPr="004D6F5C">
        <w:rPr>
          <w:rtl/>
        </w:rPr>
        <w:t>מגזרי</w:t>
      </w:r>
      <w:r>
        <w:rPr>
          <w:rFonts w:hint="cs"/>
          <w:rtl/>
        </w:rPr>
        <w:t>י</w:t>
      </w:r>
      <w:r w:rsidRPr="004D6F5C">
        <w:rPr>
          <w:rtl/>
        </w:rPr>
        <w:t>ם</w:t>
      </w:r>
      <w:r>
        <w:rPr>
          <w:rFonts w:hint="cs"/>
          <w:rtl/>
        </w:rPr>
        <w:t>,</w:t>
      </w:r>
      <w:r w:rsidRPr="004D6F5C">
        <w:rPr>
          <w:rtl/>
        </w:rPr>
        <w:t xml:space="preserve"> </w:t>
      </w:r>
      <w:bookmarkStart w:id="31599" w:name="_ETM_Q57_208330"/>
      <w:bookmarkEnd w:id="31599"/>
      <w:r w:rsidRPr="004D6F5C">
        <w:rPr>
          <w:rtl/>
        </w:rPr>
        <w:t xml:space="preserve">עוד </w:t>
      </w:r>
      <w:bookmarkStart w:id="31600" w:name="_ETM_Q57_208539"/>
      <w:bookmarkEnd w:id="31600"/>
      <w:r w:rsidRPr="004D6F5C">
        <w:rPr>
          <w:rtl/>
        </w:rPr>
        <w:t xml:space="preserve">סדרי </w:t>
      </w:r>
      <w:bookmarkStart w:id="31601" w:name="_ETM_Q57_208930"/>
      <w:bookmarkEnd w:id="31601"/>
      <w:r w:rsidRPr="004D6F5C">
        <w:rPr>
          <w:rtl/>
        </w:rPr>
        <w:t xml:space="preserve">עדיפויות </w:t>
      </w:r>
      <w:bookmarkStart w:id="31602" w:name="_ETM_Q57_209439"/>
      <w:bookmarkEnd w:id="31602"/>
      <w:r w:rsidRPr="004D6F5C">
        <w:rPr>
          <w:rtl/>
        </w:rPr>
        <w:t>מעוותים</w:t>
      </w:r>
      <w:r>
        <w:rPr>
          <w:rFonts w:hint="cs"/>
          <w:rtl/>
        </w:rPr>
        <w:t xml:space="preserve">. עוד </w:t>
      </w:r>
      <w:bookmarkStart w:id="31603" w:name="_ETM_Q57_210369"/>
      <w:bookmarkStart w:id="31604" w:name="_ETM_Q57_210550"/>
      <w:bookmarkEnd w:id="31603"/>
      <w:bookmarkEnd w:id="31604"/>
      <w:r w:rsidRPr="004D6F5C">
        <w:rPr>
          <w:rtl/>
        </w:rPr>
        <w:t>ת</w:t>
      </w:r>
      <w:r>
        <w:rPr>
          <w:rFonts w:hint="cs"/>
          <w:rtl/>
        </w:rPr>
        <w:t>י</w:t>
      </w:r>
      <w:r w:rsidRPr="004D6F5C">
        <w:rPr>
          <w:rtl/>
        </w:rPr>
        <w:t xml:space="preserve">עדוף </w:t>
      </w:r>
      <w:bookmarkStart w:id="31605" w:name="_ETM_Q57_211090"/>
      <w:bookmarkEnd w:id="31605"/>
      <w:r w:rsidRPr="004D6F5C">
        <w:rPr>
          <w:rtl/>
        </w:rPr>
        <w:t xml:space="preserve">פוליטי </w:t>
      </w:r>
      <w:bookmarkStart w:id="31606" w:name="_ETM_Q57_211539"/>
      <w:bookmarkEnd w:id="31606"/>
      <w:r>
        <w:rPr>
          <w:rtl/>
        </w:rPr>
        <w:t>וצ</w:t>
      </w:r>
      <w:r w:rsidRPr="004D6F5C">
        <w:rPr>
          <w:rtl/>
        </w:rPr>
        <w:t>ר</w:t>
      </w:r>
      <w:r>
        <w:rPr>
          <w:rFonts w:hint="cs"/>
          <w:rtl/>
        </w:rPr>
        <w:t xml:space="preserve"> </w:t>
      </w:r>
      <w:bookmarkStart w:id="31607" w:name="_ETM_Q57_212380"/>
      <w:bookmarkEnd w:id="31607"/>
      <w:r>
        <w:rPr>
          <w:rFonts w:hint="eastAsia"/>
          <w:rtl/>
        </w:rPr>
        <w:t>–</w:t>
      </w:r>
      <w:r>
        <w:rPr>
          <w:rFonts w:hint="cs"/>
          <w:rtl/>
        </w:rPr>
        <w:t xml:space="preserve"> </w:t>
      </w:r>
      <w:r w:rsidRPr="004D6F5C">
        <w:rPr>
          <w:rtl/>
        </w:rPr>
        <w:t xml:space="preserve">במקום </w:t>
      </w:r>
      <w:bookmarkStart w:id="31608" w:name="_ETM_Q57_213130"/>
      <w:bookmarkEnd w:id="31608"/>
      <w:r w:rsidRPr="004D6F5C">
        <w:rPr>
          <w:rtl/>
        </w:rPr>
        <w:t xml:space="preserve">לראות </w:t>
      </w:r>
      <w:bookmarkStart w:id="31609" w:name="_ETM_Q57_213760"/>
      <w:bookmarkEnd w:id="31609"/>
      <w:r w:rsidRPr="004D6F5C">
        <w:rPr>
          <w:rtl/>
        </w:rPr>
        <w:t xml:space="preserve">לרגע </w:t>
      </w:r>
      <w:bookmarkStart w:id="31610" w:name="_ETM_Q57_214360"/>
      <w:bookmarkEnd w:id="31610"/>
      <w:r w:rsidRPr="004D6F5C">
        <w:rPr>
          <w:rtl/>
        </w:rPr>
        <w:t xml:space="preserve">את </w:t>
      </w:r>
      <w:bookmarkStart w:id="31611" w:name="_ETM_Q57_214510"/>
      <w:bookmarkEnd w:id="31611"/>
      <w:r w:rsidRPr="004D6F5C">
        <w:rPr>
          <w:rtl/>
        </w:rPr>
        <w:t xml:space="preserve">טובת </w:t>
      </w:r>
      <w:bookmarkStart w:id="31612" w:name="_ETM_Q57_215170"/>
      <w:bookmarkEnd w:id="31612"/>
      <w:r>
        <w:rPr>
          <w:rFonts w:hint="cs"/>
          <w:rtl/>
        </w:rPr>
        <w:t>ה</w:t>
      </w:r>
      <w:r w:rsidRPr="004D6F5C">
        <w:rPr>
          <w:rtl/>
        </w:rPr>
        <w:t>כלל</w:t>
      </w:r>
      <w:r>
        <w:rPr>
          <w:rFonts w:hint="cs"/>
          <w:rtl/>
        </w:rPr>
        <w:t>,</w:t>
      </w:r>
      <w:r>
        <w:rPr>
          <w:rtl/>
        </w:rPr>
        <w:t xml:space="preserve"> </w:t>
      </w:r>
      <w:bookmarkStart w:id="31613" w:name="_ETM_Q57_216100"/>
      <w:bookmarkEnd w:id="31613"/>
      <w:r>
        <w:rPr>
          <w:rtl/>
        </w:rPr>
        <w:t xml:space="preserve">לראות </w:t>
      </w:r>
      <w:bookmarkStart w:id="31614" w:name="_ETM_Q57_216429"/>
      <w:bookmarkEnd w:id="31614"/>
      <w:r>
        <w:rPr>
          <w:rtl/>
        </w:rPr>
        <w:t xml:space="preserve">את </w:t>
      </w:r>
      <w:bookmarkStart w:id="31615" w:name="_ETM_Q57_216550"/>
      <w:bookmarkEnd w:id="31615"/>
      <w:r>
        <w:rPr>
          <w:rtl/>
        </w:rPr>
        <w:t>המדינה</w:t>
      </w:r>
      <w:r>
        <w:rPr>
          <w:rFonts w:hint="cs"/>
          <w:rtl/>
        </w:rPr>
        <w:t>.</w:t>
      </w:r>
    </w:p>
    <w:p w:rsidR="002C6DDD" w:rsidRDefault="002C6DDD" w:rsidP="0025095F">
      <w:pPr>
        <w:rPr>
          <w:rtl/>
        </w:rPr>
      </w:pPr>
      <w:bookmarkStart w:id="31616" w:name="_ETM_Q57_219539"/>
      <w:bookmarkEnd w:id="31616"/>
    </w:p>
    <w:p w:rsidR="002C6DDD" w:rsidRDefault="002C6DDD" w:rsidP="0025095F">
      <w:pPr>
        <w:rPr>
          <w:rtl/>
        </w:rPr>
      </w:pPr>
      <w:bookmarkStart w:id="31617" w:name="_ETM_Q57_219740"/>
      <w:bookmarkStart w:id="31618" w:name="_ETM_Q57_219772"/>
      <w:bookmarkStart w:id="31619" w:name="_ETM_Q57_219835"/>
      <w:bookmarkStart w:id="31620" w:name="_ETM_Q57_217540"/>
      <w:bookmarkEnd w:id="31617"/>
      <w:bookmarkEnd w:id="31618"/>
      <w:bookmarkEnd w:id="31619"/>
      <w:bookmarkEnd w:id="31620"/>
      <w:r>
        <w:rPr>
          <w:rtl/>
        </w:rPr>
        <w:t xml:space="preserve">אני </w:t>
      </w:r>
      <w:bookmarkStart w:id="31621" w:name="_ETM_Q57_217840"/>
      <w:bookmarkEnd w:id="31621"/>
      <w:r>
        <w:rPr>
          <w:rtl/>
        </w:rPr>
        <w:t xml:space="preserve">רוצה </w:t>
      </w:r>
      <w:bookmarkStart w:id="31622" w:name="_ETM_Q57_218140"/>
      <w:bookmarkEnd w:id="31622"/>
      <w:r>
        <w:rPr>
          <w:rtl/>
        </w:rPr>
        <w:t xml:space="preserve">לזרוק </w:t>
      </w:r>
      <w:bookmarkStart w:id="31623" w:name="_ETM_Q57_218560"/>
      <w:bookmarkEnd w:id="31623"/>
      <w:r>
        <w:rPr>
          <w:rtl/>
        </w:rPr>
        <w:t>כ</w:t>
      </w:r>
      <w:r>
        <w:rPr>
          <w:rFonts w:hint="cs"/>
          <w:rtl/>
        </w:rPr>
        <w:t>א</w:t>
      </w:r>
      <w:r>
        <w:rPr>
          <w:rtl/>
        </w:rPr>
        <w:t xml:space="preserve">ן </w:t>
      </w:r>
      <w:bookmarkStart w:id="31624" w:name="_ETM_Q57_219010"/>
      <w:bookmarkEnd w:id="31624"/>
      <w:r>
        <w:rPr>
          <w:rtl/>
        </w:rPr>
        <w:t xml:space="preserve">שתי </w:t>
      </w:r>
      <w:bookmarkStart w:id="31625" w:name="_ETM_Q57_219280"/>
      <w:bookmarkEnd w:id="31625"/>
      <w:r>
        <w:rPr>
          <w:rtl/>
        </w:rPr>
        <w:t xml:space="preserve">דוגמאות </w:t>
      </w:r>
      <w:bookmarkStart w:id="31626" w:name="_ETM_Q57_219879"/>
      <w:bookmarkEnd w:id="31626"/>
      <w:r>
        <w:rPr>
          <w:rtl/>
        </w:rPr>
        <w:t>מייצגות</w:t>
      </w:r>
      <w:r>
        <w:rPr>
          <w:rFonts w:hint="cs"/>
          <w:rtl/>
        </w:rPr>
        <w:t>:</w:t>
      </w:r>
      <w:r>
        <w:rPr>
          <w:rtl/>
        </w:rPr>
        <w:t xml:space="preserve"> </w:t>
      </w:r>
      <w:bookmarkStart w:id="31627" w:name="_ETM_Q57_221379"/>
      <w:bookmarkEnd w:id="31627"/>
      <w:r>
        <w:rPr>
          <w:rtl/>
        </w:rPr>
        <w:t>מביא</w:t>
      </w:r>
      <w:r>
        <w:rPr>
          <w:rFonts w:hint="cs"/>
          <w:rtl/>
        </w:rPr>
        <w:t xml:space="preserve">ים לכם כאן </w:t>
      </w:r>
      <w:bookmarkStart w:id="31628" w:name="_ETM_Q57_221600"/>
      <w:bookmarkStart w:id="31629" w:name="_ETM_Q57_221809"/>
      <w:bookmarkStart w:id="31630" w:name="_ETM_Q57_222170"/>
      <w:bookmarkStart w:id="31631" w:name="_ETM_Q57_222530"/>
      <w:bookmarkEnd w:id="31628"/>
      <w:bookmarkEnd w:id="31629"/>
      <w:bookmarkEnd w:id="31630"/>
      <w:bookmarkEnd w:id="31631"/>
      <w:r>
        <w:rPr>
          <w:rFonts w:hint="cs"/>
          <w:rtl/>
        </w:rPr>
        <w:t>ק</w:t>
      </w:r>
      <w:r>
        <w:rPr>
          <w:rtl/>
        </w:rPr>
        <w:t xml:space="preserve">יצוץ </w:t>
      </w:r>
      <w:bookmarkStart w:id="31632" w:name="_ETM_Q57_222920"/>
      <w:bookmarkEnd w:id="31632"/>
      <w:r>
        <w:rPr>
          <w:rtl/>
        </w:rPr>
        <w:t xml:space="preserve">של </w:t>
      </w:r>
      <w:bookmarkStart w:id="31633" w:name="_ETM_Q57_223070"/>
      <w:bookmarkStart w:id="31634" w:name="_ETM_Q57_224030"/>
      <w:bookmarkEnd w:id="31633"/>
      <w:bookmarkEnd w:id="31634"/>
      <w:r>
        <w:rPr>
          <w:rFonts w:hint="cs"/>
          <w:rtl/>
        </w:rPr>
        <w:t xml:space="preserve">500 מיליון </w:t>
      </w:r>
      <w:r>
        <w:rPr>
          <w:rtl/>
        </w:rPr>
        <w:t xml:space="preserve">שקלים </w:t>
      </w:r>
      <w:bookmarkStart w:id="31635" w:name="_ETM_Q57_225039"/>
      <w:bookmarkEnd w:id="31635"/>
      <w:r>
        <w:rPr>
          <w:rtl/>
        </w:rPr>
        <w:t xml:space="preserve">במשרד </w:t>
      </w:r>
      <w:bookmarkStart w:id="31636" w:name="_ETM_Q57_225640"/>
      <w:bookmarkEnd w:id="31636"/>
      <w:r>
        <w:rPr>
          <w:rtl/>
        </w:rPr>
        <w:t>החינוך</w:t>
      </w:r>
      <w:r>
        <w:rPr>
          <w:rFonts w:hint="cs"/>
          <w:rtl/>
        </w:rPr>
        <w:t>.</w:t>
      </w:r>
      <w:r>
        <w:rPr>
          <w:rtl/>
        </w:rPr>
        <w:t xml:space="preserve"> </w:t>
      </w:r>
      <w:bookmarkStart w:id="31637" w:name="_ETM_Q57_226570"/>
      <w:bookmarkEnd w:id="31637"/>
      <w:r>
        <w:rPr>
          <w:rtl/>
        </w:rPr>
        <w:t xml:space="preserve">זה </w:t>
      </w:r>
      <w:bookmarkStart w:id="31638" w:name="_ETM_Q57_226750"/>
      <w:bookmarkEnd w:id="31638"/>
      <w:r>
        <w:rPr>
          <w:rFonts w:hint="cs"/>
          <w:rtl/>
        </w:rPr>
        <w:t xml:space="preserve">קיצוץ </w:t>
      </w:r>
      <w:bookmarkStart w:id="31639" w:name="_ETM_Q57_227320"/>
      <w:bookmarkEnd w:id="31639"/>
      <w:r>
        <w:rPr>
          <w:rtl/>
        </w:rPr>
        <w:t xml:space="preserve">שפוגע </w:t>
      </w:r>
      <w:bookmarkStart w:id="31640" w:name="_ETM_Q57_228500"/>
      <w:bookmarkEnd w:id="31640"/>
      <w:r>
        <w:rPr>
          <w:rtl/>
        </w:rPr>
        <w:t xml:space="preserve">בעתיד </w:t>
      </w:r>
      <w:bookmarkStart w:id="31641" w:name="_ETM_Q57_229219"/>
      <w:bookmarkEnd w:id="31641"/>
      <w:r>
        <w:rPr>
          <w:rtl/>
        </w:rPr>
        <w:t>שלנו</w:t>
      </w:r>
      <w:r>
        <w:rPr>
          <w:rFonts w:hint="cs"/>
          <w:rtl/>
        </w:rPr>
        <w:t>,</w:t>
      </w:r>
      <w:r>
        <w:rPr>
          <w:rtl/>
        </w:rPr>
        <w:t xml:space="preserve"> </w:t>
      </w:r>
      <w:bookmarkStart w:id="31642" w:name="_ETM_Q57_229670"/>
      <w:bookmarkEnd w:id="31642"/>
      <w:r>
        <w:rPr>
          <w:rtl/>
        </w:rPr>
        <w:t xml:space="preserve">של </w:t>
      </w:r>
      <w:bookmarkStart w:id="31643" w:name="_ETM_Q57_229850"/>
      <w:bookmarkEnd w:id="31643"/>
      <w:r>
        <w:rPr>
          <w:rtl/>
        </w:rPr>
        <w:t xml:space="preserve">הילדים </w:t>
      </w:r>
      <w:bookmarkStart w:id="31644" w:name="_ETM_Q57_230360"/>
      <w:bookmarkEnd w:id="31644"/>
      <w:r>
        <w:rPr>
          <w:rtl/>
        </w:rPr>
        <w:t>שלנו</w:t>
      </w:r>
      <w:r>
        <w:rPr>
          <w:rFonts w:hint="cs"/>
          <w:rtl/>
        </w:rPr>
        <w:t>,</w:t>
      </w:r>
      <w:r>
        <w:rPr>
          <w:rtl/>
        </w:rPr>
        <w:t xml:space="preserve"> </w:t>
      </w:r>
      <w:bookmarkStart w:id="31645" w:name="_ETM_Q57_230809"/>
      <w:bookmarkEnd w:id="31645"/>
      <w:r>
        <w:rPr>
          <w:rtl/>
        </w:rPr>
        <w:t xml:space="preserve">של </w:t>
      </w:r>
      <w:bookmarkStart w:id="31646" w:name="_ETM_Q57_231020"/>
      <w:bookmarkEnd w:id="31646"/>
      <w:r>
        <w:rPr>
          <w:rtl/>
        </w:rPr>
        <w:t xml:space="preserve">תעשיית </w:t>
      </w:r>
      <w:bookmarkStart w:id="31647" w:name="_ETM_Q57_231590"/>
      <w:bookmarkEnd w:id="31647"/>
      <w:r>
        <w:rPr>
          <w:rtl/>
        </w:rPr>
        <w:t>ההייטק</w:t>
      </w:r>
      <w:r>
        <w:rPr>
          <w:rFonts w:hint="cs"/>
          <w:rtl/>
        </w:rPr>
        <w:t>,</w:t>
      </w:r>
      <w:r>
        <w:rPr>
          <w:rtl/>
        </w:rPr>
        <w:t xml:space="preserve"> </w:t>
      </w:r>
      <w:bookmarkStart w:id="31648" w:name="_ETM_Q57_232040"/>
      <w:bookmarkEnd w:id="31648"/>
      <w:r>
        <w:rPr>
          <w:rtl/>
        </w:rPr>
        <w:t xml:space="preserve">של </w:t>
      </w:r>
      <w:bookmarkStart w:id="31649" w:name="_ETM_Q57_232219"/>
      <w:bookmarkEnd w:id="31649"/>
      <w:r>
        <w:rPr>
          <w:rtl/>
        </w:rPr>
        <w:t>התעסוקה</w:t>
      </w:r>
      <w:r>
        <w:rPr>
          <w:rFonts w:hint="cs"/>
          <w:rtl/>
        </w:rPr>
        <w:t>.</w:t>
      </w:r>
      <w:r>
        <w:rPr>
          <w:rtl/>
        </w:rPr>
        <w:t xml:space="preserve"> </w:t>
      </w:r>
      <w:bookmarkStart w:id="31650" w:name="_ETM_Q57_233659"/>
      <w:bookmarkStart w:id="31651" w:name="_ETM_Q57_234260"/>
      <w:bookmarkEnd w:id="31650"/>
      <w:bookmarkEnd w:id="31651"/>
      <w:r>
        <w:rPr>
          <w:rtl/>
        </w:rPr>
        <w:t xml:space="preserve">אלו </w:t>
      </w:r>
      <w:bookmarkStart w:id="31652" w:name="_ETM_Q57_234469"/>
      <w:bookmarkEnd w:id="31652"/>
      <w:r>
        <w:rPr>
          <w:rtl/>
        </w:rPr>
        <w:t xml:space="preserve">תקציבים </w:t>
      </w:r>
      <w:bookmarkStart w:id="31653" w:name="_ETM_Q57_234979"/>
      <w:bookmarkEnd w:id="31653"/>
      <w:r>
        <w:rPr>
          <w:rtl/>
        </w:rPr>
        <w:t>ש</w:t>
      </w:r>
      <w:r>
        <w:rPr>
          <w:rFonts w:hint="cs"/>
          <w:rtl/>
        </w:rPr>
        <w:t>א</w:t>
      </w:r>
      <w:r>
        <w:rPr>
          <w:rtl/>
        </w:rPr>
        <w:t xml:space="preserve">מורים </w:t>
      </w:r>
      <w:bookmarkStart w:id="31654" w:name="_ETM_Q57_235460"/>
      <w:bookmarkEnd w:id="31654"/>
      <w:r>
        <w:rPr>
          <w:rtl/>
        </w:rPr>
        <w:t xml:space="preserve">להבטיח </w:t>
      </w:r>
      <w:bookmarkStart w:id="31655" w:name="_ETM_Q57_236120"/>
      <w:bookmarkEnd w:id="31655"/>
      <w:r>
        <w:rPr>
          <w:rtl/>
        </w:rPr>
        <w:t xml:space="preserve">את </w:t>
      </w:r>
      <w:bookmarkStart w:id="31656" w:name="_ETM_Q57_236269"/>
      <w:bookmarkEnd w:id="31656"/>
      <w:r>
        <w:rPr>
          <w:rtl/>
        </w:rPr>
        <w:t xml:space="preserve">הכישורים </w:t>
      </w:r>
      <w:bookmarkStart w:id="31657" w:name="_ETM_Q57_237409"/>
      <w:bookmarkEnd w:id="31657"/>
      <w:r>
        <w:rPr>
          <w:rtl/>
        </w:rPr>
        <w:t xml:space="preserve">של </w:t>
      </w:r>
      <w:bookmarkStart w:id="31658" w:name="_ETM_Q57_237710"/>
      <w:bookmarkEnd w:id="31658"/>
      <w:r>
        <w:rPr>
          <w:rtl/>
        </w:rPr>
        <w:t xml:space="preserve">הדור </w:t>
      </w:r>
      <w:bookmarkStart w:id="31659" w:name="_ETM_Q57_238010"/>
      <w:bookmarkEnd w:id="31659"/>
      <w:r>
        <w:rPr>
          <w:rtl/>
        </w:rPr>
        <w:t>הבא</w:t>
      </w:r>
      <w:r>
        <w:rPr>
          <w:rFonts w:hint="cs"/>
          <w:rtl/>
        </w:rPr>
        <w:t>.</w:t>
      </w:r>
      <w:r>
        <w:rPr>
          <w:rtl/>
        </w:rPr>
        <w:t xml:space="preserve"> </w:t>
      </w:r>
      <w:bookmarkStart w:id="31660" w:name="_ETM_Q57_238920"/>
      <w:bookmarkEnd w:id="31660"/>
      <w:r>
        <w:rPr>
          <w:rtl/>
        </w:rPr>
        <w:t>עכשיו</w:t>
      </w:r>
      <w:r>
        <w:rPr>
          <w:rFonts w:hint="cs"/>
          <w:rtl/>
        </w:rPr>
        <w:t>,</w:t>
      </w:r>
      <w:r>
        <w:rPr>
          <w:rtl/>
        </w:rPr>
        <w:t xml:space="preserve"> </w:t>
      </w:r>
      <w:bookmarkStart w:id="31661" w:name="_ETM_Q57_239640"/>
      <w:bookmarkEnd w:id="31661"/>
      <w:r>
        <w:rPr>
          <w:rtl/>
        </w:rPr>
        <w:t xml:space="preserve">אל </w:t>
      </w:r>
      <w:bookmarkStart w:id="31662" w:name="_ETM_Q57_239730"/>
      <w:bookmarkEnd w:id="31662"/>
      <w:r>
        <w:rPr>
          <w:rtl/>
        </w:rPr>
        <w:t xml:space="preserve">תגידו </w:t>
      </w:r>
      <w:bookmarkStart w:id="31663" w:name="_ETM_Q57_240059"/>
      <w:bookmarkEnd w:id="31663"/>
      <w:r>
        <w:rPr>
          <w:rtl/>
        </w:rPr>
        <w:t xml:space="preserve">לי </w:t>
      </w:r>
      <w:bookmarkStart w:id="31664" w:name="_ETM_Q57_240180"/>
      <w:bookmarkEnd w:id="31664"/>
      <w:r>
        <w:rPr>
          <w:rFonts w:hint="cs"/>
          <w:rtl/>
        </w:rPr>
        <w:t>ש</w:t>
      </w:r>
      <w:r>
        <w:rPr>
          <w:rtl/>
        </w:rPr>
        <w:t xml:space="preserve">אין </w:t>
      </w:r>
      <w:bookmarkStart w:id="31665" w:name="_ETM_Q57_240360"/>
      <w:bookmarkEnd w:id="31665"/>
      <w:r>
        <w:rPr>
          <w:rtl/>
        </w:rPr>
        <w:t xml:space="preserve">כסף </w:t>
      </w:r>
      <w:bookmarkStart w:id="31666" w:name="_ETM_Q57_240720"/>
      <w:bookmarkEnd w:id="31666"/>
      <w:r>
        <w:rPr>
          <w:rtl/>
        </w:rPr>
        <w:t xml:space="preserve">בגלל </w:t>
      </w:r>
      <w:bookmarkStart w:id="31667" w:name="_ETM_Q57_241110"/>
      <w:bookmarkEnd w:id="31667"/>
      <w:r>
        <w:rPr>
          <w:rtl/>
        </w:rPr>
        <w:t>המלחמה</w:t>
      </w:r>
      <w:r>
        <w:rPr>
          <w:rFonts w:hint="cs"/>
          <w:rtl/>
        </w:rPr>
        <w:t>,</w:t>
      </w:r>
      <w:r>
        <w:rPr>
          <w:rtl/>
        </w:rPr>
        <w:t xml:space="preserve"> </w:t>
      </w:r>
      <w:bookmarkStart w:id="31668" w:name="_ETM_Q57_241710"/>
      <w:bookmarkEnd w:id="31668"/>
      <w:r>
        <w:rPr>
          <w:rtl/>
        </w:rPr>
        <w:t xml:space="preserve">כי </w:t>
      </w:r>
      <w:bookmarkStart w:id="31669" w:name="_ETM_Q57_241890"/>
      <w:bookmarkEnd w:id="31669"/>
      <w:r>
        <w:rPr>
          <w:rtl/>
        </w:rPr>
        <w:t xml:space="preserve">באותו </w:t>
      </w:r>
      <w:bookmarkStart w:id="31670" w:name="_ETM_Q57_242280"/>
      <w:bookmarkEnd w:id="31670"/>
      <w:r>
        <w:rPr>
          <w:rtl/>
        </w:rPr>
        <w:t xml:space="preserve">תקציב </w:t>
      </w:r>
      <w:bookmarkStart w:id="31671" w:name="_ETM_Q57_242850"/>
      <w:bookmarkEnd w:id="31671"/>
      <w:r>
        <w:rPr>
          <w:rtl/>
        </w:rPr>
        <w:t xml:space="preserve">ממש </w:t>
      </w:r>
      <w:bookmarkStart w:id="31672" w:name="_ETM_Q57_243980"/>
      <w:bookmarkEnd w:id="31672"/>
      <w:r>
        <w:rPr>
          <w:rtl/>
        </w:rPr>
        <w:t xml:space="preserve">משקיעים </w:t>
      </w:r>
      <w:bookmarkStart w:id="31673" w:name="_ETM_Q57_244909"/>
      <w:bookmarkEnd w:id="31673"/>
      <w:r>
        <w:rPr>
          <w:rFonts w:hint="cs"/>
          <w:rtl/>
        </w:rPr>
        <w:t>700 מיליון</w:t>
      </w:r>
      <w:r>
        <w:rPr>
          <w:rtl/>
        </w:rPr>
        <w:t xml:space="preserve"> </w:t>
      </w:r>
      <w:bookmarkStart w:id="31674" w:name="_ETM_Q57_245780"/>
      <w:bookmarkEnd w:id="31674"/>
      <w:r>
        <w:rPr>
          <w:rtl/>
        </w:rPr>
        <w:t xml:space="preserve">שקלים </w:t>
      </w:r>
      <w:bookmarkStart w:id="31675" w:name="_ETM_Q57_246590"/>
      <w:bookmarkEnd w:id="31675"/>
      <w:r>
        <w:rPr>
          <w:rtl/>
        </w:rPr>
        <w:t xml:space="preserve">בחינוך </w:t>
      </w:r>
      <w:bookmarkStart w:id="31676" w:name="_ETM_Q57_247250"/>
      <w:bookmarkEnd w:id="31676"/>
      <w:r>
        <w:rPr>
          <w:rtl/>
        </w:rPr>
        <w:t xml:space="preserve">החרדי </w:t>
      </w:r>
      <w:bookmarkStart w:id="31677" w:name="_ETM_Q57_247819"/>
      <w:bookmarkEnd w:id="31677"/>
      <w:r>
        <w:rPr>
          <w:rtl/>
        </w:rPr>
        <w:t xml:space="preserve">הפרטי </w:t>
      </w:r>
      <w:bookmarkStart w:id="31678" w:name="_ETM_Q57_248659"/>
      <w:bookmarkEnd w:id="31678"/>
      <w:r>
        <w:rPr>
          <w:rFonts w:hint="cs"/>
          <w:rtl/>
        </w:rPr>
        <w:t>ש</w:t>
      </w:r>
      <w:r>
        <w:rPr>
          <w:rtl/>
        </w:rPr>
        <w:t xml:space="preserve">בו </w:t>
      </w:r>
      <w:bookmarkStart w:id="31679" w:name="_ETM_Q57_249110"/>
      <w:bookmarkEnd w:id="31679"/>
      <w:r>
        <w:rPr>
          <w:rFonts w:hint="cs"/>
          <w:rtl/>
        </w:rPr>
        <w:t xml:space="preserve">אין </w:t>
      </w:r>
      <w:r>
        <w:rPr>
          <w:rtl/>
        </w:rPr>
        <w:t xml:space="preserve">לימודי </w:t>
      </w:r>
      <w:bookmarkStart w:id="31680" w:name="_ETM_Q57_249470"/>
      <w:bookmarkEnd w:id="31680"/>
      <w:r>
        <w:rPr>
          <w:rtl/>
        </w:rPr>
        <w:t xml:space="preserve">ליבה </w:t>
      </w:r>
      <w:bookmarkStart w:id="31681" w:name="_ETM_Q57_250380"/>
      <w:bookmarkEnd w:id="31681"/>
      <w:r>
        <w:rPr>
          <w:rtl/>
        </w:rPr>
        <w:t xml:space="preserve">והבוגרים </w:t>
      </w:r>
      <w:bookmarkStart w:id="31682" w:name="_ETM_Q57_251069"/>
      <w:bookmarkEnd w:id="31682"/>
      <w:r>
        <w:rPr>
          <w:rtl/>
        </w:rPr>
        <w:t xml:space="preserve">שלו </w:t>
      </w:r>
      <w:bookmarkStart w:id="31683" w:name="_ETM_Q57_251310"/>
      <w:bookmarkEnd w:id="31683"/>
      <w:r>
        <w:rPr>
          <w:rtl/>
        </w:rPr>
        <w:t xml:space="preserve">ממשיכים </w:t>
      </w:r>
      <w:bookmarkStart w:id="31684" w:name="_ETM_Q57_251789"/>
      <w:bookmarkEnd w:id="31684"/>
      <w:r>
        <w:rPr>
          <w:rtl/>
        </w:rPr>
        <w:t>לישיבות</w:t>
      </w:r>
      <w:r>
        <w:rPr>
          <w:rFonts w:hint="cs"/>
          <w:rtl/>
        </w:rPr>
        <w:t>,</w:t>
      </w:r>
      <w:r>
        <w:rPr>
          <w:rtl/>
        </w:rPr>
        <w:t xml:space="preserve"> </w:t>
      </w:r>
      <w:bookmarkStart w:id="31685" w:name="_ETM_Q57_252390"/>
      <w:bookmarkEnd w:id="31685"/>
      <w:r>
        <w:rPr>
          <w:rtl/>
        </w:rPr>
        <w:t xml:space="preserve">לא </w:t>
      </w:r>
      <w:bookmarkStart w:id="31686" w:name="_ETM_Q57_252630"/>
      <w:bookmarkEnd w:id="31686"/>
      <w:r>
        <w:rPr>
          <w:rtl/>
        </w:rPr>
        <w:t xml:space="preserve">ממשיכים </w:t>
      </w:r>
      <w:bookmarkStart w:id="31687" w:name="_ETM_Q57_253170"/>
      <w:bookmarkEnd w:id="31687"/>
      <w:r>
        <w:rPr>
          <w:rtl/>
        </w:rPr>
        <w:t xml:space="preserve">לצבא </w:t>
      </w:r>
      <w:bookmarkStart w:id="31688" w:name="_ETM_Q57_254709"/>
      <w:bookmarkEnd w:id="31688"/>
      <w:r>
        <w:rPr>
          <w:rtl/>
        </w:rPr>
        <w:t xml:space="preserve">וגם </w:t>
      </w:r>
      <w:bookmarkStart w:id="31689" w:name="_ETM_Q57_255010"/>
      <w:bookmarkEnd w:id="31689"/>
      <w:r>
        <w:rPr>
          <w:rtl/>
        </w:rPr>
        <w:t xml:space="preserve">לא </w:t>
      </w:r>
      <w:bookmarkStart w:id="31690" w:name="_ETM_Q57_255130"/>
      <w:bookmarkEnd w:id="31690"/>
      <w:r>
        <w:rPr>
          <w:rtl/>
        </w:rPr>
        <w:t xml:space="preserve">ממשיכים </w:t>
      </w:r>
      <w:bookmarkStart w:id="31691" w:name="_ETM_Q57_255610"/>
      <w:bookmarkEnd w:id="31691"/>
      <w:r>
        <w:rPr>
          <w:rtl/>
        </w:rPr>
        <w:t xml:space="preserve">לשוק </w:t>
      </w:r>
      <w:bookmarkStart w:id="31692" w:name="_ETM_Q57_255940"/>
      <w:bookmarkEnd w:id="31692"/>
      <w:r>
        <w:rPr>
          <w:rtl/>
        </w:rPr>
        <w:t>התעסוקה</w:t>
      </w:r>
      <w:r>
        <w:rPr>
          <w:rFonts w:hint="cs"/>
          <w:rtl/>
        </w:rPr>
        <w:t>.</w:t>
      </w:r>
      <w:r>
        <w:rPr>
          <w:rtl/>
        </w:rPr>
        <w:t xml:space="preserve"> </w:t>
      </w:r>
      <w:bookmarkStart w:id="31693" w:name="_ETM_Q57_257999"/>
      <w:bookmarkEnd w:id="31693"/>
      <w:r>
        <w:rPr>
          <w:rtl/>
        </w:rPr>
        <w:t xml:space="preserve">איזה </w:t>
      </w:r>
      <w:bookmarkStart w:id="31694" w:name="_ETM_Q57_258600"/>
      <w:bookmarkEnd w:id="31694"/>
      <w:r>
        <w:rPr>
          <w:rFonts w:hint="cs"/>
          <w:rtl/>
        </w:rPr>
        <w:t xml:space="preserve">מין </w:t>
      </w:r>
      <w:r>
        <w:rPr>
          <w:rtl/>
        </w:rPr>
        <w:t>ת</w:t>
      </w:r>
      <w:r>
        <w:rPr>
          <w:rFonts w:hint="cs"/>
          <w:rtl/>
        </w:rPr>
        <w:t>י</w:t>
      </w:r>
      <w:r>
        <w:rPr>
          <w:rtl/>
        </w:rPr>
        <w:t xml:space="preserve">עדוף </w:t>
      </w:r>
      <w:bookmarkStart w:id="31695" w:name="_ETM_Q57_259200"/>
      <w:bookmarkEnd w:id="31695"/>
      <w:r>
        <w:rPr>
          <w:rtl/>
        </w:rPr>
        <w:t xml:space="preserve">זה </w:t>
      </w:r>
      <w:bookmarkStart w:id="31696" w:name="_ETM_Q57_259670"/>
      <w:bookmarkEnd w:id="31696"/>
      <w:r>
        <w:rPr>
          <w:rtl/>
        </w:rPr>
        <w:t xml:space="preserve">דווקא </w:t>
      </w:r>
      <w:bookmarkStart w:id="31697" w:name="_ETM_Q57_260180"/>
      <w:bookmarkEnd w:id="31697"/>
      <w:r>
        <w:rPr>
          <w:rtl/>
        </w:rPr>
        <w:t xml:space="preserve">בשעת </w:t>
      </w:r>
      <w:bookmarkStart w:id="31698" w:name="_ETM_Q57_260540"/>
      <w:bookmarkEnd w:id="31698"/>
      <w:r>
        <w:rPr>
          <w:rtl/>
        </w:rPr>
        <w:t>משבר</w:t>
      </w:r>
      <w:r>
        <w:rPr>
          <w:rFonts w:hint="cs"/>
          <w:rtl/>
        </w:rPr>
        <w:t>?</w:t>
      </w:r>
    </w:p>
    <w:p w:rsidR="002C6DDD" w:rsidRDefault="002C6DDD" w:rsidP="0025095F">
      <w:pPr>
        <w:rPr>
          <w:rtl/>
        </w:rPr>
      </w:pPr>
    </w:p>
    <w:p w:rsidR="002C6DDD" w:rsidRDefault="002C6DDD" w:rsidP="0025095F">
      <w:pPr>
        <w:rPr>
          <w:rtl/>
        </w:rPr>
      </w:pPr>
      <w:r>
        <w:rPr>
          <w:rFonts w:hint="cs"/>
          <w:rtl/>
        </w:rPr>
        <w:t xml:space="preserve">עוד </w:t>
      </w:r>
      <w:bookmarkStart w:id="31699" w:name="_ETM_Q57_259780"/>
      <w:bookmarkEnd w:id="31699"/>
      <w:r>
        <w:rPr>
          <w:rFonts w:hint="cs"/>
          <w:rtl/>
        </w:rPr>
        <w:t xml:space="preserve">דוגמה. </w:t>
      </w:r>
      <w:bookmarkStart w:id="31700" w:name="_ETM_Q57_262009"/>
      <w:bookmarkStart w:id="31701" w:name="_ETM_Q57_262310"/>
      <w:bookmarkStart w:id="31702" w:name="_ETM_Q57_262549"/>
      <w:bookmarkStart w:id="31703" w:name="_ETM_Q57_263479"/>
      <w:bookmarkEnd w:id="31700"/>
      <w:bookmarkEnd w:id="31701"/>
      <w:bookmarkEnd w:id="31702"/>
      <w:bookmarkEnd w:id="31703"/>
      <w:r>
        <w:rPr>
          <w:rFonts w:hint="cs"/>
          <w:rtl/>
        </w:rPr>
        <w:t xml:space="preserve">מקצצים </w:t>
      </w:r>
      <w:bookmarkStart w:id="31704" w:name="_ETM_Q57_263790"/>
      <w:bookmarkEnd w:id="31704"/>
      <w:r>
        <w:rPr>
          <w:rFonts w:hint="cs"/>
          <w:rtl/>
        </w:rPr>
        <w:t>228 מיליון</w:t>
      </w:r>
      <w:r>
        <w:rPr>
          <w:rtl/>
        </w:rPr>
        <w:t xml:space="preserve"> </w:t>
      </w:r>
      <w:bookmarkStart w:id="31705" w:name="_ETM_Q57_264990"/>
      <w:bookmarkEnd w:id="31705"/>
      <w:r>
        <w:rPr>
          <w:rtl/>
        </w:rPr>
        <w:t xml:space="preserve">שקלים </w:t>
      </w:r>
      <w:bookmarkStart w:id="31706" w:name="_ETM_Q57_265680"/>
      <w:bookmarkEnd w:id="31706"/>
      <w:r>
        <w:rPr>
          <w:rtl/>
        </w:rPr>
        <w:t xml:space="preserve">מתקציב </w:t>
      </w:r>
      <w:bookmarkStart w:id="31707" w:name="_ETM_Q57_266220"/>
      <w:bookmarkStart w:id="31708" w:name="_ETM_Q57_266390"/>
      <w:bookmarkEnd w:id="31707"/>
      <w:bookmarkEnd w:id="31708"/>
      <w:r>
        <w:rPr>
          <w:rFonts w:hint="cs"/>
          <w:rtl/>
        </w:rPr>
        <w:t>ה</w:t>
      </w:r>
      <w:r>
        <w:rPr>
          <w:rtl/>
        </w:rPr>
        <w:t xml:space="preserve">השכלה </w:t>
      </w:r>
      <w:bookmarkStart w:id="31709" w:name="_ETM_Q57_266780"/>
      <w:bookmarkEnd w:id="31709"/>
      <w:r>
        <w:rPr>
          <w:rFonts w:hint="cs"/>
          <w:rtl/>
        </w:rPr>
        <w:t>ה</w:t>
      </w:r>
      <w:r>
        <w:rPr>
          <w:rtl/>
        </w:rPr>
        <w:t>גבוהה</w:t>
      </w:r>
      <w:r>
        <w:rPr>
          <w:rFonts w:hint="cs"/>
          <w:rtl/>
        </w:rPr>
        <w:t>.</w:t>
      </w:r>
      <w:r>
        <w:rPr>
          <w:rtl/>
        </w:rPr>
        <w:t xml:space="preserve"> </w:t>
      </w:r>
      <w:bookmarkStart w:id="31710" w:name="_ETM_Q57_268530"/>
      <w:bookmarkEnd w:id="31710"/>
      <w:r>
        <w:rPr>
          <w:rtl/>
        </w:rPr>
        <w:t xml:space="preserve">ובאותה </w:t>
      </w:r>
      <w:bookmarkStart w:id="31711" w:name="_ETM_Q57_269159"/>
      <w:bookmarkEnd w:id="31711"/>
      <w:r>
        <w:rPr>
          <w:rtl/>
        </w:rPr>
        <w:t>נשימה</w:t>
      </w:r>
      <w:r>
        <w:rPr>
          <w:rFonts w:hint="cs"/>
          <w:rtl/>
        </w:rPr>
        <w:t>,</w:t>
      </w:r>
      <w:r>
        <w:rPr>
          <w:rtl/>
        </w:rPr>
        <w:t xml:space="preserve"> </w:t>
      </w:r>
      <w:bookmarkStart w:id="31712" w:name="_ETM_Q57_269700"/>
      <w:bookmarkEnd w:id="31712"/>
      <w:r>
        <w:rPr>
          <w:rtl/>
        </w:rPr>
        <w:t xml:space="preserve">מתעקשים </w:t>
      </w:r>
      <w:bookmarkStart w:id="31713" w:name="_ETM_Q57_270180"/>
      <w:bookmarkEnd w:id="31713"/>
      <w:r>
        <w:rPr>
          <w:rtl/>
        </w:rPr>
        <w:t xml:space="preserve">על </w:t>
      </w:r>
      <w:bookmarkStart w:id="31714" w:name="_ETM_Q57_270300"/>
      <w:bookmarkEnd w:id="31714"/>
      <w:r>
        <w:rPr>
          <w:rtl/>
        </w:rPr>
        <w:t xml:space="preserve">תוספת </w:t>
      </w:r>
      <w:bookmarkStart w:id="31715" w:name="_ETM_Q57_270720"/>
      <w:bookmarkEnd w:id="31715"/>
      <w:r>
        <w:rPr>
          <w:rtl/>
        </w:rPr>
        <w:t>של</w:t>
      </w:r>
      <w:r>
        <w:rPr>
          <w:rFonts w:hint="cs"/>
          <w:rtl/>
        </w:rPr>
        <w:t xml:space="preserve"> 500 מיליון</w:t>
      </w:r>
      <w:r>
        <w:rPr>
          <w:rtl/>
        </w:rPr>
        <w:t xml:space="preserve"> </w:t>
      </w:r>
      <w:bookmarkStart w:id="31716" w:name="_ETM_Q57_271770"/>
      <w:bookmarkEnd w:id="31716"/>
      <w:r>
        <w:rPr>
          <w:rtl/>
        </w:rPr>
        <w:t xml:space="preserve">שקלים </w:t>
      </w:r>
      <w:bookmarkStart w:id="31717" w:name="_ETM_Q57_272549"/>
      <w:bookmarkEnd w:id="31717"/>
      <w:r>
        <w:rPr>
          <w:rtl/>
        </w:rPr>
        <w:t xml:space="preserve">לקצבאות </w:t>
      </w:r>
      <w:bookmarkStart w:id="31718" w:name="_ETM_Q57_273360"/>
      <w:bookmarkEnd w:id="31718"/>
      <w:r>
        <w:rPr>
          <w:rtl/>
        </w:rPr>
        <w:t>אברכים</w:t>
      </w:r>
      <w:r>
        <w:rPr>
          <w:rFonts w:hint="cs"/>
          <w:rtl/>
        </w:rPr>
        <w:t>.</w:t>
      </w:r>
      <w:r>
        <w:rPr>
          <w:rtl/>
        </w:rPr>
        <w:t xml:space="preserve"> </w:t>
      </w:r>
      <w:bookmarkStart w:id="31719" w:name="_ETM_Q57_274900"/>
      <w:bookmarkEnd w:id="31719"/>
      <w:r>
        <w:rPr>
          <w:rtl/>
        </w:rPr>
        <w:t xml:space="preserve">אנחנו </w:t>
      </w:r>
      <w:bookmarkStart w:id="31720" w:name="_ETM_Q57_275290"/>
      <w:bookmarkEnd w:id="31720"/>
      <w:r>
        <w:rPr>
          <w:rtl/>
        </w:rPr>
        <w:t xml:space="preserve">ממש </w:t>
      </w:r>
      <w:bookmarkStart w:id="31721" w:name="_ETM_Q57_275920"/>
      <w:bookmarkEnd w:id="31721"/>
      <w:r>
        <w:rPr>
          <w:rtl/>
        </w:rPr>
        <w:t xml:space="preserve">מעודדים </w:t>
      </w:r>
      <w:bookmarkStart w:id="31722" w:name="_ETM_Q57_276700"/>
      <w:bookmarkEnd w:id="31722"/>
      <w:r>
        <w:rPr>
          <w:rtl/>
        </w:rPr>
        <w:t xml:space="preserve">פה </w:t>
      </w:r>
      <w:bookmarkStart w:id="31723" w:name="_ETM_Q57_277060"/>
      <w:bookmarkEnd w:id="31723"/>
      <w:r>
        <w:rPr>
          <w:rFonts w:hint="cs"/>
          <w:rtl/>
        </w:rPr>
        <w:t>אי-</w:t>
      </w:r>
      <w:r>
        <w:rPr>
          <w:rtl/>
        </w:rPr>
        <w:t xml:space="preserve">השתתפות </w:t>
      </w:r>
      <w:bookmarkStart w:id="31724" w:name="_ETM_Q57_277720"/>
      <w:bookmarkEnd w:id="31724"/>
      <w:r>
        <w:rPr>
          <w:rtl/>
        </w:rPr>
        <w:t xml:space="preserve">בשוק </w:t>
      </w:r>
      <w:bookmarkStart w:id="31725" w:name="_ETM_Q57_278020"/>
      <w:bookmarkEnd w:id="31725"/>
      <w:r>
        <w:rPr>
          <w:rtl/>
        </w:rPr>
        <w:t>התעסוקה</w:t>
      </w:r>
      <w:r>
        <w:rPr>
          <w:rFonts w:hint="cs"/>
          <w:rtl/>
        </w:rPr>
        <w:t xml:space="preserve">. אי-גיוס לצה"ל, </w:t>
      </w:r>
      <w:bookmarkStart w:id="31726" w:name="_ETM_Q57_279190"/>
      <w:bookmarkStart w:id="31727" w:name="_ETM_Q57_279369"/>
      <w:bookmarkStart w:id="31728" w:name="_ETM_Q57_279760"/>
      <w:bookmarkStart w:id="31729" w:name="_ETM_Q57_280659"/>
      <w:bookmarkEnd w:id="31726"/>
      <w:bookmarkEnd w:id="31727"/>
      <w:bookmarkEnd w:id="31728"/>
      <w:bookmarkEnd w:id="31729"/>
      <w:r>
        <w:rPr>
          <w:rtl/>
        </w:rPr>
        <w:t>וזה</w:t>
      </w:r>
      <w:r>
        <w:rPr>
          <w:rFonts w:hint="cs"/>
          <w:rtl/>
        </w:rPr>
        <w:t>,</w:t>
      </w:r>
      <w:r>
        <w:rPr>
          <w:rtl/>
        </w:rPr>
        <w:t xml:space="preserve"> </w:t>
      </w:r>
      <w:bookmarkStart w:id="31730" w:name="_ETM_Q57_281170"/>
      <w:bookmarkEnd w:id="31730"/>
      <w:r>
        <w:rPr>
          <w:rtl/>
        </w:rPr>
        <w:t xml:space="preserve">בלי </w:t>
      </w:r>
      <w:bookmarkStart w:id="31731" w:name="_ETM_Q57_281409"/>
      <w:bookmarkEnd w:id="31731"/>
      <w:r>
        <w:rPr>
          <w:rtl/>
        </w:rPr>
        <w:t xml:space="preserve">לומר </w:t>
      </w:r>
      <w:bookmarkStart w:id="31732" w:name="_ETM_Q57_281799"/>
      <w:bookmarkEnd w:id="31732"/>
      <w:r>
        <w:rPr>
          <w:rtl/>
        </w:rPr>
        <w:t xml:space="preserve">מילה </w:t>
      </w:r>
      <w:bookmarkStart w:id="31733" w:name="_ETM_Q57_282220"/>
      <w:bookmarkEnd w:id="31733"/>
      <w:r>
        <w:rPr>
          <w:rtl/>
        </w:rPr>
        <w:t xml:space="preserve">על </w:t>
      </w:r>
      <w:bookmarkStart w:id="31734" w:name="_ETM_Q57_282310"/>
      <w:bookmarkEnd w:id="31734"/>
      <w:r>
        <w:rPr>
          <w:rtl/>
        </w:rPr>
        <w:t xml:space="preserve">עשרות </w:t>
      </w:r>
      <w:bookmarkStart w:id="31735" w:name="_ETM_Q57_282729"/>
      <w:bookmarkEnd w:id="31735"/>
      <w:r>
        <w:rPr>
          <w:rtl/>
        </w:rPr>
        <w:t xml:space="preserve">מיליונים </w:t>
      </w:r>
      <w:bookmarkStart w:id="31736" w:name="_ETM_Q57_283360"/>
      <w:bookmarkEnd w:id="31736"/>
      <w:r>
        <w:rPr>
          <w:rtl/>
        </w:rPr>
        <w:t xml:space="preserve">לעידוד </w:t>
      </w:r>
      <w:bookmarkStart w:id="31737" w:name="_ETM_Q57_283959"/>
      <w:bookmarkEnd w:id="31737"/>
      <w:r>
        <w:rPr>
          <w:rtl/>
        </w:rPr>
        <w:t xml:space="preserve">השתמטות </w:t>
      </w:r>
      <w:bookmarkStart w:id="31738" w:name="_ETM_Q57_284560"/>
      <w:bookmarkEnd w:id="31738"/>
      <w:r>
        <w:rPr>
          <w:rtl/>
        </w:rPr>
        <w:t>מהצבא</w:t>
      </w:r>
      <w:r>
        <w:rPr>
          <w:rFonts w:hint="cs"/>
          <w:rtl/>
        </w:rPr>
        <w:t>.</w:t>
      </w:r>
      <w:r>
        <w:rPr>
          <w:rtl/>
        </w:rPr>
        <w:t xml:space="preserve"> </w:t>
      </w:r>
      <w:bookmarkStart w:id="31739" w:name="_ETM_Q57_285690"/>
      <w:bookmarkEnd w:id="31739"/>
      <w:r>
        <w:rPr>
          <w:rtl/>
        </w:rPr>
        <w:t xml:space="preserve">קיצוצים </w:t>
      </w:r>
      <w:bookmarkStart w:id="31740" w:name="_ETM_Q57_286260"/>
      <w:bookmarkEnd w:id="31740"/>
      <w:r>
        <w:rPr>
          <w:rtl/>
        </w:rPr>
        <w:t xml:space="preserve">של </w:t>
      </w:r>
      <w:bookmarkStart w:id="31741" w:name="_ETM_Q57_286410"/>
      <w:bookmarkEnd w:id="31741"/>
      <w:r>
        <w:rPr>
          <w:rtl/>
        </w:rPr>
        <w:t xml:space="preserve">מאות </w:t>
      </w:r>
      <w:bookmarkStart w:id="31742" w:name="_ETM_Q57_286680"/>
      <w:bookmarkEnd w:id="31742"/>
      <w:r>
        <w:rPr>
          <w:rtl/>
        </w:rPr>
        <w:t xml:space="preserve">מיליונים </w:t>
      </w:r>
      <w:bookmarkStart w:id="31743" w:name="_ETM_Q57_287010"/>
      <w:bookmarkEnd w:id="31743"/>
      <w:r>
        <w:rPr>
          <w:rtl/>
        </w:rPr>
        <w:t xml:space="preserve">במשרד </w:t>
      </w:r>
      <w:bookmarkStart w:id="31744" w:name="_ETM_Q57_287370"/>
      <w:bookmarkEnd w:id="31744"/>
      <w:r>
        <w:rPr>
          <w:rtl/>
        </w:rPr>
        <w:t xml:space="preserve">הכלכלה </w:t>
      </w:r>
      <w:bookmarkStart w:id="31745" w:name="_ETM_Q57_287880"/>
      <w:bookmarkEnd w:id="31745"/>
      <w:r>
        <w:rPr>
          <w:rtl/>
        </w:rPr>
        <w:t xml:space="preserve">ובמשרד </w:t>
      </w:r>
      <w:bookmarkStart w:id="31746" w:name="_ETM_Q57_288450"/>
      <w:bookmarkEnd w:id="31746"/>
      <w:r>
        <w:rPr>
          <w:rtl/>
        </w:rPr>
        <w:t>העבודה</w:t>
      </w:r>
      <w:r>
        <w:rPr>
          <w:rFonts w:hint="cs"/>
          <w:rtl/>
        </w:rPr>
        <w:t>;</w:t>
      </w:r>
      <w:r>
        <w:rPr>
          <w:rtl/>
        </w:rPr>
        <w:t xml:space="preserve"> </w:t>
      </w:r>
      <w:bookmarkStart w:id="31747" w:name="_ETM_Q57_289490"/>
      <w:bookmarkEnd w:id="31747"/>
      <w:r>
        <w:rPr>
          <w:rtl/>
        </w:rPr>
        <w:t xml:space="preserve">פגיעה </w:t>
      </w:r>
      <w:bookmarkStart w:id="31748" w:name="_ETM_Q57_290030"/>
      <w:bookmarkEnd w:id="31748"/>
      <w:r>
        <w:rPr>
          <w:rtl/>
        </w:rPr>
        <w:t xml:space="preserve">מאוד </w:t>
      </w:r>
      <w:bookmarkStart w:id="31749" w:name="_ETM_Q57_290510"/>
      <w:bookmarkEnd w:id="31749"/>
      <w:r>
        <w:rPr>
          <w:rtl/>
        </w:rPr>
        <w:t xml:space="preserve">מאוד </w:t>
      </w:r>
      <w:bookmarkStart w:id="31750" w:name="_ETM_Q57_290780"/>
      <w:bookmarkEnd w:id="31750"/>
      <w:r>
        <w:rPr>
          <w:rtl/>
        </w:rPr>
        <w:t xml:space="preserve">קשה </w:t>
      </w:r>
      <w:bookmarkStart w:id="31751" w:name="_ETM_Q57_291110"/>
      <w:bookmarkEnd w:id="31751"/>
      <w:r>
        <w:rPr>
          <w:rtl/>
        </w:rPr>
        <w:t xml:space="preserve">בתוכנית </w:t>
      </w:r>
      <w:bookmarkStart w:id="31752" w:name="_ETM_Q57_291560"/>
      <w:bookmarkEnd w:id="31752"/>
      <w:r>
        <w:rPr>
          <w:rtl/>
        </w:rPr>
        <w:t xml:space="preserve">החומש </w:t>
      </w:r>
      <w:bookmarkStart w:id="31753" w:name="_ETM_Q57_292440"/>
      <w:bookmarkEnd w:id="31753"/>
      <w:r>
        <w:rPr>
          <w:rtl/>
        </w:rPr>
        <w:t xml:space="preserve">למען </w:t>
      </w:r>
      <w:bookmarkStart w:id="31754" w:name="_ETM_Q57_293010"/>
      <w:bookmarkEnd w:id="31754"/>
      <w:r>
        <w:rPr>
          <w:rtl/>
        </w:rPr>
        <w:t xml:space="preserve">החברה </w:t>
      </w:r>
      <w:bookmarkStart w:id="31755" w:name="_ETM_Q57_293460"/>
      <w:bookmarkEnd w:id="31755"/>
      <w:r>
        <w:rPr>
          <w:rtl/>
        </w:rPr>
        <w:t xml:space="preserve">הערבית </w:t>
      </w:r>
      <w:bookmarkStart w:id="31756" w:name="_ETM_Q57_293910"/>
      <w:bookmarkEnd w:id="31756"/>
      <w:r>
        <w:rPr>
          <w:rFonts w:hint="cs"/>
          <w:rtl/>
        </w:rPr>
        <w:t xml:space="preserve">– </w:t>
      </w:r>
      <w:r>
        <w:rPr>
          <w:rtl/>
        </w:rPr>
        <w:t xml:space="preserve">שאתם </w:t>
      </w:r>
      <w:bookmarkStart w:id="31757" w:name="_ETM_Q57_294300"/>
      <w:bookmarkEnd w:id="31757"/>
      <w:r>
        <w:rPr>
          <w:rtl/>
        </w:rPr>
        <w:t xml:space="preserve">יודעים </w:t>
      </w:r>
      <w:bookmarkStart w:id="31758" w:name="_ETM_Q57_294720"/>
      <w:bookmarkEnd w:id="31758"/>
      <w:r>
        <w:rPr>
          <w:rtl/>
        </w:rPr>
        <w:t>מה</w:t>
      </w:r>
      <w:r>
        <w:rPr>
          <w:rFonts w:hint="cs"/>
          <w:rtl/>
        </w:rPr>
        <w:t>,</w:t>
      </w:r>
      <w:r>
        <w:rPr>
          <w:rtl/>
        </w:rPr>
        <w:t xml:space="preserve"> </w:t>
      </w:r>
      <w:bookmarkStart w:id="31759" w:name="_ETM_Q57_295020"/>
      <w:bookmarkEnd w:id="31759"/>
      <w:r>
        <w:rPr>
          <w:rtl/>
        </w:rPr>
        <w:t xml:space="preserve">בעת </w:t>
      </w:r>
      <w:bookmarkStart w:id="31760" w:name="_ETM_Q57_295530"/>
      <w:bookmarkEnd w:id="31760"/>
      <w:r>
        <w:rPr>
          <w:rtl/>
        </w:rPr>
        <w:t xml:space="preserve">הזו </w:t>
      </w:r>
      <w:bookmarkStart w:id="31761" w:name="_ETM_Q57_295950"/>
      <w:bookmarkEnd w:id="31761"/>
      <w:r>
        <w:rPr>
          <w:rtl/>
        </w:rPr>
        <w:t xml:space="preserve">היא </w:t>
      </w:r>
      <w:bookmarkStart w:id="31762" w:name="_ETM_Q57_296040"/>
      <w:bookmarkEnd w:id="31762"/>
      <w:r>
        <w:rPr>
          <w:rtl/>
        </w:rPr>
        <w:t xml:space="preserve">דחופה </w:t>
      </w:r>
      <w:bookmarkStart w:id="31763" w:name="_ETM_Q57_296550"/>
      <w:bookmarkEnd w:id="31763"/>
      <w:r>
        <w:rPr>
          <w:rtl/>
        </w:rPr>
        <w:t xml:space="preserve">וחשובה </w:t>
      </w:r>
      <w:bookmarkStart w:id="31764" w:name="_ETM_Q57_297210"/>
      <w:bookmarkEnd w:id="31764"/>
      <w:r>
        <w:rPr>
          <w:rtl/>
        </w:rPr>
        <w:t>במיוחד</w:t>
      </w:r>
      <w:r>
        <w:rPr>
          <w:rFonts w:hint="cs"/>
          <w:rtl/>
        </w:rPr>
        <w:t>.</w:t>
      </w:r>
      <w:r>
        <w:rPr>
          <w:rtl/>
        </w:rPr>
        <w:t xml:space="preserve"> </w:t>
      </w:r>
      <w:bookmarkStart w:id="31765" w:name="_ETM_Q57_299040"/>
      <w:bookmarkEnd w:id="31765"/>
      <w:r>
        <w:rPr>
          <w:rtl/>
        </w:rPr>
        <w:t xml:space="preserve">ככה </w:t>
      </w:r>
      <w:bookmarkStart w:id="31766" w:name="_ETM_Q57_299460"/>
      <w:bookmarkEnd w:id="31766"/>
      <w:r>
        <w:rPr>
          <w:rtl/>
        </w:rPr>
        <w:t xml:space="preserve">לא </w:t>
      </w:r>
      <w:bookmarkStart w:id="31767" w:name="_ETM_Q57_299640"/>
      <w:bookmarkEnd w:id="31767"/>
      <w:r>
        <w:rPr>
          <w:rtl/>
        </w:rPr>
        <w:t xml:space="preserve">נראה </w:t>
      </w:r>
      <w:bookmarkStart w:id="31768" w:name="_ETM_Q57_300030"/>
      <w:bookmarkEnd w:id="31768"/>
      <w:r>
        <w:rPr>
          <w:rtl/>
        </w:rPr>
        <w:t xml:space="preserve">תקציב </w:t>
      </w:r>
      <w:bookmarkStart w:id="31769" w:name="_ETM_Q57_301080"/>
      <w:bookmarkEnd w:id="31769"/>
      <w:r>
        <w:rPr>
          <w:rtl/>
        </w:rPr>
        <w:t xml:space="preserve">לשעת </w:t>
      </w:r>
      <w:bookmarkStart w:id="31770" w:name="_ETM_Q57_301650"/>
      <w:bookmarkEnd w:id="31770"/>
      <w:r>
        <w:rPr>
          <w:rtl/>
        </w:rPr>
        <w:t>מלחמה</w:t>
      </w:r>
      <w:r>
        <w:rPr>
          <w:rFonts w:hint="cs"/>
          <w:rtl/>
        </w:rPr>
        <w:t>.</w:t>
      </w:r>
      <w:r>
        <w:rPr>
          <w:rtl/>
        </w:rPr>
        <w:t xml:space="preserve"> </w:t>
      </w:r>
      <w:bookmarkStart w:id="31771" w:name="_ETM_Q57_303119"/>
      <w:bookmarkEnd w:id="31771"/>
      <w:r>
        <w:rPr>
          <w:rtl/>
        </w:rPr>
        <w:t xml:space="preserve">ככה </w:t>
      </w:r>
      <w:bookmarkStart w:id="31772" w:name="_ETM_Q57_303659"/>
      <w:bookmarkEnd w:id="31772"/>
      <w:r>
        <w:rPr>
          <w:rtl/>
        </w:rPr>
        <w:t xml:space="preserve">נראה </w:t>
      </w:r>
      <w:bookmarkStart w:id="31773" w:name="_ETM_Q57_303960"/>
      <w:bookmarkEnd w:id="31773"/>
      <w:r>
        <w:rPr>
          <w:rtl/>
        </w:rPr>
        <w:t xml:space="preserve">השוד </w:t>
      </w:r>
      <w:bookmarkStart w:id="31774" w:name="_ETM_Q57_304439"/>
      <w:bookmarkEnd w:id="31774"/>
      <w:r>
        <w:rPr>
          <w:rtl/>
        </w:rPr>
        <w:t xml:space="preserve">האחרון </w:t>
      </w:r>
      <w:bookmarkStart w:id="31775" w:name="_ETM_Q57_304920"/>
      <w:bookmarkEnd w:id="31775"/>
      <w:r>
        <w:rPr>
          <w:rtl/>
        </w:rPr>
        <w:t xml:space="preserve">של </w:t>
      </w:r>
      <w:bookmarkStart w:id="31776" w:name="_ETM_Q57_305070"/>
      <w:bookmarkEnd w:id="31776"/>
      <w:r>
        <w:rPr>
          <w:rtl/>
        </w:rPr>
        <w:t xml:space="preserve">קופת </w:t>
      </w:r>
      <w:bookmarkStart w:id="31777" w:name="_ETM_Q57_305490"/>
      <w:bookmarkEnd w:id="31777"/>
      <w:r>
        <w:rPr>
          <w:rtl/>
        </w:rPr>
        <w:t xml:space="preserve">המדינה </w:t>
      </w:r>
      <w:bookmarkStart w:id="31778" w:name="_ETM_Q57_306479"/>
      <w:bookmarkEnd w:id="31778"/>
      <w:r>
        <w:rPr>
          <w:rtl/>
        </w:rPr>
        <w:t xml:space="preserve">רגע </w:t>
      </w:r>
      <w:bookmarkStart w:id="31779" w:name="_ETM_Q57_306869"/>
      <w:bookmarkEnd w:id="31779"/>
      <w:r>
        <w:rPr>
          <w:rtl/>
        </w:rPr>
        <w:t xml:space="preserve">לפני </w:t>
      </w:r>
      <w:bookmarkStart w:id="31780" w:name="_ETM_Q57_307679"/>
      <w:bookmarkEnd w:id="31780"/>
      <w:r>
        <w:rPr>
          <w:rtl/>
        </w:rPr>
        <w:t xml:space="preserve">נפילת </w:t>
      </w:r>
      <w:bookmarkStart w:id="31781" w:name="_ETM_Q57_308250"/>
      <w:bookmarkEnd w:id="31781"/>
      <w:r>
        <w:rPr>
          <w:rtl/>
        </w:rPr>
        <w:t>הממשלה</w:t>
      </w:r>
      <w:r>
        <w:rPr>
          <w:rFonts w:hint="cs"/>
          <w:rtl/>
        </w:rPr>
        <w:t>.</w:t>
      </w:r>
      <w:r>
        <w:rPr>
          <w:rtl/>
        </w:rPr>
        <w:t xml:space="preserve"> </w:t>
      </w:r>
      <w:bookmarkStart w:id="31782" w:name="_ETM_Q57_310010"/>
      <w:bookmarkEnd w:id="31782"/>
      <w:r>
        <w:rPr>
          <w:rtl/>
        </w:rPr>
        <w:t>תודה</w:t>
      </w:r>
      <w:r>
        <w:rPr>
          <w:rFonts w:hint="cs"/>
          <w:rtl/>
        </w:rPr>
        <w:t>.</w:t>
      </w:r>
    </w:p>
    <w:p w:rsidR="002C6DDD" w:rsidRDefault="002C6DDD" w:rsidP="0025095F">
      <w:pPr>
        <w:rPr>
          <w:rtl/>
        </w:rPr>
      </w:pPr>
      <w:bookmarkStart w:id="31783" w:name="_ETM_Q57_311223"/>
      <w:bookmarkStart w:id="31784" w:name="_ETM_Q57_311344"/>
      <w:bookmarkEnd w:id="31783"/>
      <w:bookmarkEnd w:id="31784"/>
    </w:p>
    <w:p w:rsidR="002C6DDD" w:rsidRDefault="002C6DDD" w:rsidP="0025095F">
      <w:pPr>
        <w:pStyle w:val="af6"/>
        <w:keepNext/>
        <w:rPr>
          <w:rtl/>
        </w:rPr>
      </w:pPr>
      <w:bookmarkStart w:id="31785" w:name="_ETM_Q57_311383"/>
      <w:bookmarkStart w:id="31786" w:name="_ETM_Q57_311485"/>
      <w:bookmarkStart w:id="31787" w:name="ET_yor_6490_1"/>
      <w:bookmarkEnd w:id="31785"/>
      <w:bookmarkEnd w:id="31786"/>
      <w:r w:rsidRPr="0078291D">
        <w:rPr>
          <w:rStyle w:val="TagStyle"/>
          <w:rtl/>
        </w:rPr>
        <w:t xml:space="preserve"> &lt;&lt; יור &gt;&gt;</w:t>
      </w:r>
      <w:r w:rsidRPr="00B41874">
        <w:rPr>
          <w:rStyle w:val="TagStyle"/>
          <w:rtl/>
        </w:rPr>
        <w:t xml:space="preserve"> </w:t>
      </w:r>
      <w:r>
        <w:rPr>
          <w:rtl/>
        </w:rPr>
        <w:t>היו"ר ניסים ואטורי:</w:t>
      </w:r>
      <w:r w:rsidRPr="00B41874">
        <w:rPr>
          <w:rStyle w:val="TagStyle"/>
          <w:rtl/>
        </w:rPr>
        <w:t xml:space="preserve"> </w:t>
      </w:r>
      <w:r w:rsidRPr="0078291D">
        <w:rPr>
          <w:rStyle w:val="TagStyle"/>
          <w:rtl/>
        </w:rPr>
        <w:t>&lt;&lt; יור &gt;&gt;</w:t>
      </w:r>
      <w:r>
        <w:rPr>
          <w:rtl/>
        </w:rPr>
        <w:t xml:space="preserve">   </w:t>
      </w:r>
      <w:bookmarkEnd w:id="31787"/>
    </w:p>
    <w:p w:rsidR="002C6DDD" w:rsidRDefault="002C6DDD" w:rsidP="00B74F47">
      <w:pPr>
        <w:rPr>
          <w:rtl/>
        </w:rPr>
      </w:pPr>
    </w:p>
    <w:p w:rsidR="002C6DDD" w:rsidRDefault="002C6DDD" w:rsidP="0025095F">
      <w:pPr>
        <w:rPr>
          <w:rtl/>
        </w:rPr>
      </w:pPr>
      <w:r>
        <w:rPr>
          <w:rFonts w:hint="cs"/>
          <w:rtl/>
        </w:rPr>
        <w:t xml:space="preserve">תודה רבה. </w:t>
      </w:r>
      <w:bookmarkStart w:id="31788" w:name="_ETM_Q57_311375"/>
      <w:bookmarkStart w:id="31789" w:name="_ETM_Q57_311591"/>
      <w:bookmarkStart w:id="31790" w:name="_ETM_Q57_311695"/>
      <w:bookmarkStart w:id="31791" w:name="_ETM_Q57_311816"/>
      <w:bookmarkStart w:id="31792" w:name="_ETM_Q57_311922"/>
      <w:bookmarkStart w:id="31793" w:name="_ETM_Q57_311700"/>
      <w:bookmarkStart w:id="31794" w:name="_ETM_Q57_311940"/>
      <w:bookmarkStart w:id="31795" w:name="_ETM_Q57_313580"/>
      <w:bookmarkStart w:id="31796" w:name="_ETM_Q57_313910"/>
      <w:bookmarkStart w:id="31797" w:name="_ETM_Q57_314209"/>
      <w:bookmarkEnd w:id="31788"/>
      <w:bookmarkEnd w:id="31789"/>
      <w:bookmarkEnd w:id="31790"/>
      <w:bookmarkEnd w:id="31791"/>
      <w:bookmarkEnd w:id="31792"/>
      <w:bookmarkEnd w:id="31793"/>
      <w:bookmarkEnd w:id="31794"/>
      <w:bookmarkEnd w:id="31795"/>
      <w:bookmarkEnd w:id="31796"/>
      <w:bookmarkEnd w:id="31797"/>
      <w:r>
        <w:rPr>
          <w:rtl/>
        </w:rPr>
        <w:t xml:space="preserve">ולדימיר </w:t>
      </w:r>
      <w:bookmarkStart w:id="31798" w:name="_ETM_Q57_314660"/>
      <w:bookmarkEnd w:id="31798"/>
      <w:r>
        <w:rPr>
          <w:rtl/>
        </w:rPr>
        <w:t>ב</w:t>
      </w:r>
      <w:r>
        <w:rPr>
          <w:rFonts w:hint="cs"/>
          <w:rtl/>
        </w:rPr>
        <w:t xml:space="preserve">ליאק. בבקשה. </w:t>
      </w:r>
      <w:bookmarkStart w:id="31799" w:name="_ETM_Q57_315319"/>
      <w:bookmarkStart w:id="31800" w:name="_ETM_Q57_316690"/>
      <w:bookmarkEnd w:id="31799"/>
      <w:bookmarkEnd w:id="31800"/>
    </w:p>
    <w:p w:rsidR="002C6DDD" w:rsidRDefault="002C6DDD" w:rsidP="0025095F">
      <w:pPr>
        <w:ind w:firstLine="0"/>
        <w:rPr>
          <w:rtl/>
        </w:rPr>
      </w:pPr>
    </w:p>
    <w:p w:rsidR="002C6DDD" w:rsidRDefault="002C6DDD" w:rsidP="0025095F">
      <w:pPr>
        <w:pStyle w:val="af5"/>
        <w:keepNext/>
        <w:rPr>
          <w:rtl/>
        </w:rPr>
      </w:pPr>
      <w:r w:rsidRPr="0078291D">
        <w:rPr>
          <w:rStyle w:val="TagStyle"/>
          <w:rtl/>
        </w:rPr>
        <w:t xml:space="preserve"> &lt;&lt; קריאה &gt;&gt;</w:t>
      </w:r>
      <w:r w:rsidRPr="00460E75">
        <w:rPr>
          <w:rStyle w:val="TagStyle"/>
          <w:rtl/>
        </w:rPr>
        <w:t xml:space="preserve"> </w:t>
      </w:r>
      <w:r>
        <w:rPr>
          <w:rtl/>
        </w:rPr>
        <w:t>טלי גוטליב (הליכוד):</w:t>
      </w:r>
      <w:r w:rsidRPr="00460E75">
        <w:rPr>
          <w:rStyle w:val="TagStyle"/>
          <w:rtl/>
        </w:rPr>
        <w:t xml:space="preserve"> </w:t>
      </w:r>
      <w:r w:rsidRPr="0078291D">
        <w:rPr>
          <w:rStyle w:val="TagStyle"/>
          <w:rtl/>
        </w:rPr>
        <w:t>&lt;&lt; קריאה &gt;&gt;</w:t>
      </w:r>
      <w:r>
        <w:rPr>
          <w:rtl/>
        </w:rPr>
        <w:t xml:space="preserve">   </w:t>
      </w:r>
    </w:p>
    <w:p w:rsidR="002C6DDD" w:rsidRDefault="002C6DDD" w:rsidP="00B74F47">
      <w:pPr>
        <w:rPr>
          <w:rtl/>
        </w:rPr>
      </w:pPr>
    </w:p>
    <w:p w:rsidR="002C6DDD" w:rsidRDefault="00B74F47" w:rsidP="00B74F47">
      <w:pPr>
        <w:rPr>
          <w:rtl/>
        </w:rPr>
      </w:pPr>
      <w:r>
        <w:rPr>
          <w:rFonts w:hint="cs"/>
          <w:rtl/>
        </w:rPr>
        <w:t>– – –</w:t>
      </w:r>
    </w:p>
    <w:p w:rsidR="002C6DDD" w:rsidRDefault="002C6DDD" w:rsidP="0025095F">
      <w:pPr>
        <w:rPr>
          <w:rtl/>
        </w:rPr>
      </w:pPr>
    </w:p>
    <w:p w:rsidR="002C6DDD" w:rsidRDefault="002C6DDD" w:rsidP="00035E79">
      <w:pPr>
        <w:pStyle w:val="af5"/>
        <w:rPr>
          <w:rtl/>
        </w:rPr>
      </w:pPr>
      <w:bookmarkStart w:id="31801" w:name="ET_interruption_6127_5"/>
      <w:r w:rsidRPr="00035E79">
        <w:rPr>
          <w:rStyle w:val="TagStyle"/>
          <w:rtl/>
        </w:rPr>
        <w:t xml:space="preserve"> &lt;&lt; קריאה &gt;&gt;</w:t>
      </w:r>
      <w:r w:rsidRPr="00460E75">
        <w:rPr>
          <w:rStyle w:val="TagStyle"/>
          <w:rtl/>
        </w:rPr>
        <w:t xml:space="preserve"> </w:t>
      </w:r>
      <w:r>
        <w:rPr>
          <w:rtl/>
        </w:rPr>
        <w:t>ולדימיר בליאק (יש עתיד):</w:t>
      </w:r>
      <w:r w:rsidRPr="00460E75">
        <w:rPr>
          <w:rStyle w:val="TagStyle"/>
          <w:rtl/>
        </w:rPr>
        <w:t xml:space="preserve"> </w:t>
      </w:r>
      <w:r w:rsidRPr="00035E79">
        <w:rPr>
          <w:rStyle w:val="TagStyle"/>
          <w:rtl/>
        </w:rPr>
        <w:t xml:space="preserve">&lt;&lt; קריאה &gt;&gt; </w:t>
      </w:r>
      <w:r>
        <w:rPr>
          <w:rtl/>
        </w:rPr>
        <w:t xml:space="preserve">   </w:t>
      </w:r>
      <w:bookmarkEnd w:id="31801"/>
    </w:p>
    <w:p w:rsidR="002C6DDD" w:rsidRDefault="002C6DDD" w:rsidP="00B74F47">
      <w:pPr>
        <w:rPr>
          <w:rtl/>
          <w:lang w:eastAsia="he-IL"/>
        </w:rPr>
      </w:pPr>
    </w:p>
    <w:p w:rsidR="002C6DDD" w:rsidRDefault="002C6DDD" w:rsidP="0025095F">
      <w:pPr>
        <w:rPr>
          <w:rtl/>
          <w:lang w:eastAsia="he-IL"/>
        </w:rPr>
      </w:pPr>
      <w:r>
        <w:rPr>
          <w:rFonts w:hint="cs"/>
          <w:rtl/>
          <w:lang w:eastAsia="he-IL"/>
        </w:rPr>
        <w:t>אל תפריעי לי.</w:t>
      </w:r>
    </w:p>
    <w:p w:rsidR="002C6DDD" w:rsidRDefault="002C6DDD" w:rsidP="0025095F">
      <w:pPr>
        <w:rPr>
          <w:rtl/>
          <w:lang w:eastAsia="he-IL"/>
        </w:rPr>
      </w:pPr>
      <w:bookmarkStart w:id="31802" w:name="_ETM_Q57_329834"/>
      <w:bookmarkStart w:id="31803" w:name="_ETM_Q57_329967"/>
      <w:bookmarkEnd w:id="31802"/>
      <w:bookmarkEnd w:id="31803"/>
    </w:p>
    <w:p w:rsidR="002C6DDD" w:rsidRDefault="002C6DDD" w:rsidP="0025095F">
      <w:pPr>
        <w:pStyle w:val="af5"/>
        <w:keepNext/>
        <w:rPr>
          <w:rtl/>
        </w:rPr>
      </w:pPr>
      <w:bookmarkStart w:id="31804" w:name="_ETM_Q57_330011"/>
      <w:bookmarkStart w:id="31805" w:name="_ETM_Q57_330145"/>
      <w:bookmarkEnd w:id="31804"/>
      <w:bookmarkEnd w:id="31805"/>
      <w:r w:rsidRPr="0078291D">
        <w:rPr>
          <w:rStyle w:val="TagStyle"/>
          <w:rtl/>
        </w:rPr>
        <w:t xml:space="preserve"> &lt;&lt; קריאה &gt;&gt;</w:t>
      </w:r>
      <w:r w:rsidRPr="00460E75">
        <w:rPr>
          <w:rStyle w:val="TagStyle"/>
          <w:rtl/>
        </w:rPr>
        <w:t xml:space="preserve"> </w:t>
      </w:r>
      <w:r>
        <w:rPr>
          <w:rtl/>
        </w:rPr>
        <w:t>טלי גוטליב (הליכוד):</w:t>
      </w:r>
      <w:r w:rsidRPr="00460E75">
        <w:rPr>
          <w:rStyle w:val="TagStyle"/>
          <w:rtl/>
        </w:rPr>
        <w:t xml:space="preserve"> </w:t>
      </w:r>
      <w:r w:rsidRPr="0078291D">
        <w:rPr>
          <w:rStyle w:val="TagStyle"/>
          <w:rtl/>
        </w:rPr>
        <w:t>&lt;&lt; קריאה &gt;&gt;</w:t>
      </w:r>
      <w:r>
        <w:rPr>
          <w:rtl/>
        </w:rPr>
        <w:t xml:space="preserve">   </w:t>
      </w:r>
    </w:p>
    <w:p w:rsidR="002C6DDD" w:rsidRDefault="002C6DDD" w:rsidP="00B74F47">
      <w:pPr>
        <w:rPr>
          <w:rtl/>
          <w:lang w:eastAsia="he-IL"/>
        </w:rPr>
      </w:pPr>
    </w:p>
    <w:p w:rsidR="002C6DDD" w:rsidRPr="00460E75" w:rsidRDefault="002C6DDD" w:rsidP="0025095F">
      <w:pPr>
        <w:rPr>
          <w:rtl/>
          <w:lang w:eastAsia="he-IL"/>
        </w:rPr>
      </w:pPr>
      <w:r>
        <w:rPr>
          <w:rFonts w:hint="cs"/>
          <w:rtl/>
          <w:lang w:eastAsia="he-IL"/>
        </w:rPr>
        <w:t xml:space="preserve">הפרעתי </w:t>
      </w:r>
      <w:bookmarkStart w:id="31806" w:name="_ETM_Q57_330385"/>
      <w:bookmarkEnd w:id="31806"/>
      <w:r>
        <w:rPr>
          <w:rFonts w:hint="cs"/>
          <w:rtl/>
          <w:lang w:eastAsia="he-IL"/>
        </w:rPr>
        <w:t>לך פעם אחת?</w:t>
      </w:r>
    </w:p>
    <w:p w:rsidR="002C6DDD" w:rsidRDefault="002C6DDD" w:rsidP="00B74F47">
      <w:pPr>
        <w:rPr>
          <w:rtl/>
        </w:rPr>
      </w:pPr>
    </w:p>
    <w:p w:rsidR="002C6DDD" w:rsidRDefault="002C6DDD" w:rsidP="0025095F">
      <w:pPr>
        <w:pStyle w:val="a4"/>
        <w:keepNext/>
        <w:rPr>
          <w:rtl/>
        </w:rPr>
      </w:pPr>
      <w:bookmarkStart w:id="31807" w:name="ET_speaker_6127_2"/>
      <w:r w:rsidRPr="0078291D">
        <w:rPr>
          <w:rStyle w:val="TagStyle"/>
          <w:rtl/>
        </w:rPr>
        <w:t xml:space="preserve"> &lt;&lt; דובר &gt;&gt;</w:t>
      </w:r>
      <w:r w:rsidRPr="00460E75">
        <w:rPr>
          <w:rStyle w:val="TagStyle"/>
          <w:rtl/>
        </w:rPr>
        <w:t xml:space="preserve"> </w:t>
      </w:r>
      <w:bookmarkStart w:id="31808" w:name="_Toc158281068"/>
      <w:bookmarkStart w:id="31809" w:name="_Toc158284407"/>
      <w:r>
        <w:rPr>
          <w:rtl/>
        </w:rPr>
        <w:t>ולדימיר בליאק (יש עתיד):</w:t>
      </w:r>
      <w:bookmarkEnd w:id="31808"/>
      <w:bookmarkEnd w:id="31809"/>
      <w:r w:rsidRPr="00460E75">
        <w:rPr>
          <w:rStyle w:val="TagStyle"/>
          <w:rtl/>
        </w:rPr>
        <w:t xml:space="preserve"> </w:t>
      </w:r>
      <w:r w:rsidRPr="0078291D">
        <w:rPr>
          <w:rStyle w:val="TagStyle"/>
          <w:rtl/>
        </w:rPr>
        <w:t>&lt;&lt; דובר &gt;&gt;</w:t>
      </w:r>
      <w:r>
        <w:rPr>
          <w:rtl/>
        </w:rPr>
        <w:t xml:space="preserve">   </w:t>
      </w:r>
      <w:bookmarkEnd w:id="31807"/>
    </w:p>
    <w:p w:rsidR="002C6DDD" w:rsidRDefault="002C6DDD" w:rsidP="00B74F47">
      <w:pPr>
        <w:rPr>
          <w:rtl/>
        </w:rPr>
      </w:pPr>
    </w:p>
    <w:p w:rsidR="002C6DDD" w:rsidRDefault="002C6DDD" w:rsidP="0025095F">
      <w:pPr>
        <w:rPr>
          <w:rtl/>
        </w:rPr>
      </w:pPr>
      <w:r>
        <w:rPr>
          <w:rFonts w:hint="cs"/>
          <w:rtl/>
        </w:rPr>
        <w:t xml:space="preserve">אדוני היושב-ראש, חבריי חברי הכנסת, </w:t>
      </w:r>
      <w:r>
        <w:rPr>
          <w:rtl/>
        </w:rPr>
        <w:t>אני עובר על סעיפי התקציב הזה</w:t>
      </w:r>
      <w:r>
        <w:rPr>
          <w:rFonts w:hint="cs"/>
          <w:rtl/>
        </w:rPr>
        <w:t>,</w:t>
      </w:r>
      <w:r>
        <w:rPr>
          <w:rtl/>
        </w:rPr>
        <w:t xml:space="preserve"> ונזכר כ</w:t>
      </w:r>
      <w:r>
        <w:rPr>
          <w:rFonts w:hint="cs"/>
          <w:rtl/>
        </w:rPr>
        <w:t>י</w:t>
      </w:r>
      <w:r>
        <w:rPr>
          <w:rtl/>
        </w:rPr>
        <w:t xml:space="preserve"> רק </w:t>
      </w:r>
      <w:r>
        <w:rPr>
          <w:rFonts w:hint="cs"/>
          <w:rtl/>
        </w:rPr>
        <w:t xml:space="preserve">לפני שנה, </w:t>
      </w:r>
      <w:r>
        <w:rPr>
          <w:rtl/>
        </w:rPr>
        <w:t>במרץ</w:t>
      </w:r>
      <w:r>
        <w:rPr>
          <w:rFonts w:hint="cs"/>
          <w:rtl/>
        </w:rPr>
        <w:t xml:space="preserve"> </w:t>
      </w:r>
      <w:bookmarkStart w:id="31810" w:name="_ETM_Q57_344720"/>
      <w:bookmarkEnd w:id="31810"/>
      <w:r>
        <w:rPr>
          <w:rtl/>
        </w:rPr>
        <w:t>2023, בסקירת המדיניות הכלכלית ומדיניות התקציב</w:t>
      </w:r>
      <w:r>
        <w:rPr>
          <w:rFonts w:hint="cs"/>
          <w:rtl/>
        </w:rPr>
        <w:t xml:space="preserve"> במשרד האוצר אמרו כי על הממשלה להנהיג מדיני</w:t>
      </w:r>
      <w:r>
        <w:rPr>
          <w:rtl/>
        </w:rPr>
        <w:t>ות פיסקלית אחראית</w:t>
      </w:r>
      <w:r>
        <w:rPr>
          <w:rFonts w:hint="cs"/>
          <w:rtl/>
        </w:rPr>
        <w:t xml:space="preserve">, </w:t>
      </w:r>
      <w:bookmarkStart w:id="31811" w:name="_ETM_Q57_358303"/>
      <w:bookmarkEnd w:id="31811"/>
      <w:r>
        <w:rPr>
          <w:rFonts w:hint="cs"/>
          <w:rtl/>
        </w:rPr>
        <w:t xml:space="preserve">אשר אינה באה בסתירה למדיניות מוניטרית. </w:t>
      </w:r>
      <w:r>
        <w:rPr>
          <w:rtl/>
        </w:rPr>
        <w:t>לצערי, מדיניות הממשלה בפועל שונה לחלוטין.</w:t>
      </w:r>
    </w:p>
    <w:p w:rsidR="002C6DDD" w:rsidRDefault="002C6DDD" w:rsidP="0025095F">
      <w:bookmarkStart w:id="31812" w:name="_ETM_Q57_366360"/>
      <w:bookmarkStart w:id="31813" w:name="_ETM_Q57_366501"/>
      <w:bookmarkEnd w:id="31812"/>
      <w:bookmarkEnd w:id="31813"/>
    </w:p>
    <w:p w:rsidR="002C6DDD" w:rsidRDefault="002C6DDD" w:rsidP="0025095F">
      <w:r>
        <w:rPr>
          <w:rtl/>
        </w:rPr>
        <w:t>עוד לפני המלחמה, כתוצאה ישירה מהטירוף של</w:t>
      </w:r>
      <w:r>
        <w:rPr>
          <w:rFonts w:hint="cs"/>
          <w:rtl/>
        </w:rPr>
        <w:t xml:space="preserve"> </w:t>
      </w:r>
      <w:r>
        <w:rPr>
          <w:rtl/>
        </w:rPr>
        <w:t>ההפיכה המשפטית, הכנסות המדינה ירדו</w:t>
      </w:r>
      <w:r>
        <w:rPr>
          <w:rFonts w:hint="cs"/>
          <w:rtl/>
        </w:rPr>
        <w:t xml:space="preserve">, שימו </w:t>
      </w:r>
      <w:bookmarkStart w:id="31814" w:name="_ETM_Q57_371438"/>
      <w:bookmarkEnd w:id="31814"/>
      <w:r>
        <w:rPr>
          <w:rFonts w:hint="cs"/>
          <w:rtl/>
        </w:rPr>
        <w:t>לב,</w:t>
      </w:r>
      <w:r>
        <w:rPr>
          <w:rtl/>
        </w:rPr>
        <w:t xml:space="preserve"> ב-10</w:t>
      </w:r>
      <w:r>
        <w:rPr>
          <w:rFonts w:hint="cs"/>
          <w:rtl/>
        </w:rPr>
        <w:t xml:space="preserve"> </w:t>
      </w:r>
      <w:r>
        <w:rPr>
          <w:rtl/>
        </w:rPr>
        <w:t>מיליארד</w:t>
      </w:r>
      <w:r>
        <w:rPr>
          <w:rFonts w:hint="cs"/>
          <w:rtl/>
        </w:rPr>
        <w:t xml:space="preserve"> שקלים. </w:t>
      </w:r>
      <w:r>
        <w:rPr>
          <w:rtl/>
        </w:rPr>
        <w:t>סיימנו את 2023 בגירעון של 4.2%, וכרגע</w:t>
      </w:r>
      <w:r>
        <w:rPr>
          <w:rFonts w:hint="cs"/>
          <w:rtl/>
        </w:rPr>
        <w:t xml:space="preserve"> </w:t>
      </w:r>
      <w:r>
        <w:rPr>
          <w:rtl/>
        </w:rPr>
        <w:t>בתקציב הזה אנו מדברים כבר על הגירעון של</w:t>
      </w:r>
      <w:r>
        <w:rPr>
          <w:rFonts w:hint="cs"/>
          <w:rtl/>
        </w:rPr>
        <w:t xml:space="preserve"> 6.6%. </w:t>
      </w:r>
      <w:r>
        <w:rPr>
          <w:rtl/>
        </w:rPr>
        <w:t>הגירעון הזה הוא מסר בעייתי מאוד לשווקים</w:t>
      </w:r>
      <w:r>
        <w:rPr>
          <w:rFonts w:hint="cs"/>
          <w:rtl/>
        </w:rPr>
        <w:t>,</w:t>
      </w:r>
      <w:r>
        <w:rPr>
          <w:rtl/>
        </w:rPr>
        <w:t xml:space="preserve"> </w:t>
      </w:r>
      <w:r>
        <w:rPr>
          <w:rFonts w:hint="cs"/>
          <w:rtl/>
        </w:rPr>
        <w:t xml:space="preserve">הוא </w:t>
      </w:r>
      <w:r>
        <w:rPr>
          <w:rtl/>
        </w:rPr>
        <w:t>מסר רע</w:t>
      </w:r>
      <w:r>
        <w:rPr>
          <w:rFonts w:hint="cs"/>
          <w:rtl/>
        </w:rPr>
        <w:t xml:space="preserve"> </w:t>
      </w:r>
      <w:bookmarkStart w:id="31815" w:name="_ETM_Q57_390193"/>
      <w:bookmarkEnd w:id="31815"/>
      <w:r>
        <w:rPr>
          <w:rtl/>
        </w:rPr>
        <w:t>מאוד לחברות הדירוג.</w:t>
      </w:r>
    </w:p>
    <w:p w:rsidR="002C6DDD" w:rsidRDefault="002C6DDD" w:rsidP="0025095F">
      <w:r>
        <w:rPr>
          <w:rtl/>
        </w:rPr>
        <w:t xml:space="preserve"> </w:t>
      </w:r>
    </w:p>
    <w:p w:rsidR="002C6DDD" w:rsidRDefault="002C6DDD" w:rsidP="0025095F">
      <w:pPr>
        <w:rPr>
          <w:rtl/>
        </w:rPr>
      </w:pPr>
      <w:r>
        <w:rPr>
          <w:rtl/>
        </w:rPr>
        <w:t>אגב, הגירעון</w:t>
      </w:r>
      <w:r>
        <w:rPr>
          <w:rFonts w:hint="cs"/>
          <w:rtl/>
        </w:rPr>
        <w:t>,</w:t>
      </w:r>
      <w:r>
        <w:rPr>
          <w:rtl/>
        </w:rPr>
        <w:t xml:space="preserve"> </w:t>
      </w:r>
      <w:r>
        <w:rPr>
          <w:rFonts w:hint="cs"/>
          <w:rtl/>
        </w:rPr>
        <w:t xml:space="preserve">שמסתכם </w:t>
      </w:r>
      <w:r>
        <w:rPr>
          <w:rtl/>
        </w:rPr>
        <w:t>בסך</w:t>
      </w:r>
      <w:r>
        <w:rPr>
          <w:rFonts w:hint="cs"/>
          <w:rtl/>
        </w:rPr>
        <w:t xml:space="preserve"> של</w:t>
      </w:r>
      <w:r>
        <w:rPr>
          <w:rtl/>
        </w:rPr>
        <w:t xml:space="preserve"> 129 מיליארד</w:t>
      </w:r>
      <w:r>
        <w:rPr>
          <w:rFonts w:hint="cs"/>
          <w:rtl/>
        </w:rPr>
        <w:t xml:space="preserve"> שקלים, </w:t>
      </w:r>
      <w:r>
        <w:rPr>
          <w:rtl/>
        </w:rPr>
        <w:t>נקבע ללא תרחיש משמעות</w:t>
      </w:r>
      <w:r>
        <w:rPr>
          <w:rFonts w:hint="cs"/>
          <w:rtl/>
        </w:rPr>
        <w:t>י</w:t>
      </w:r>
      <w:r>
        <w:rPr>
          <w:rtl/>
        </w:rPr>
        <w:t xml:space="preserve"> בצפון. כלומר, חברי</w:t>
      </w:r>
      <w:r>
        <w:rPr>
          <w:rFonts w:hint="cs"/>
          <w:rtl/>
        </w:rPr>
        <w:t xml:space="preserve">י חברי הכנסת, אנחנו </w:t>
      </w:r>
      <w:r>
        <w:rPr>
          <w:rtl/>
        </w:rPr>
        <w:t>נוסעים כאן</w:t>
      </w:r>
      <w:r>
        <w:rPr>
          <w:rFonts w:hint="cs"/>
          <w:rtl/>
        </w:rPr>
        <w:t xml:space="preserve"> </w:t>
      </w:r>
      <w:r>
        <w:rPr>
          <w:rtl/>
        </w:rPr>
        <w:t>בכביש ללא שוליים, בדרך לא דרך, לעבר אסון כלכלי.</w:t>
      </w:r>
      <w:r>
        <w:rPr>
          <w:rFonts w:hint="cs"/>
          <w:rtl/>
        </w:rPr>
        <w:t xml:space="preserve"> </w:t>
      </w:r>
      <w:bookmarkStart w:id="31816" w:name="_ETM_Q57_415893"/>
      <w:bookmarkEnd w:id="31816"/>
      <w:r>
        <w:rPr>
          <w:rFonts w:hint="cs"/>
          <w:rtl/>
        </w:rPr>
        <w:t xml:space="preserve">ההתנהלות </w:t>
      </w:r>
      <w:r>
        <w:rPr>
          <w:rtl/>
        </w:rPr>
        <w:t>של ראש הממשלה ושר האוצר היא פשוט</w:t>
      </w:r>
      <w:r>
        <w:rPr>
          <w:rFonts w:hint="cs"/>
          <w:rtl/>
        </w:rPr>
        <w:t xml:space="preserve"> </w:t>
      </w:r>
      <w:r>
        <w:rPr>
          <w:rtl/>
        </w:rPr>
        <w:t>חסרת אחריות לאומית.</w:t>
      </w:r>
      <w:r>
        <w:rPr>
          <w:rFonts w:hint="cs"/>
          <w:rtl/>
        </w:rPr>
        <w:t xml:space="preserve"> </w:t>
      </w:r>
      <w:r>
        <w:rPr>
          <w:rtl/>
        </w:rPr>
        <w:t xml:space="preserve">התקציב הזה הוגש באיחור של 17 ימים, תוך הפרה חמורה ומתמשכת של </w:t>
      </w:r>
      <w:r>
        <w:rPr>
          <w:rFonts w:hint="cs"/>
          <w:rtl/>
        </w:rPr>
        <w:t xml:space="preserve">חוק-יסוד: משק המדינה. </w:t>
      </w:r>
      <w:r>
        <w:rPr>
          <w:rtl/>
        </w:rPr>
        <w:t>בעוד מספר ימים, ב-19 בפברואר, על</w:t>
      </w:r>
      <w:r>
        <w:rPr>
          <w:rFonts w:hint="cs"/>
          <w:rtl/>
        </w:rPr>
        <w:t xml:space="preserve"> </w:t>
      </w:r>
      <w:r>
        <w:rPr>
          <w:rtl/>
        </w:rPr>
        <w:t>פ</w:t>
      </w:r>
      <w:r>
        <w:rPr>
          <w:rFonts w:hint="cs"/>
          <w:rtl/>
        </w:rPr>
        <w:t>י</w:t>
      </w:r>
      <w:r>
        <w:rPr>
          <w:rtl/>
        </w:rPr>
        <w:t xml:space="preserve"> החוק יחול קיצוץ רוחבי בגובה 67 מיליארד</w:t>
      </w:r>
      <w:r>
        <w:rPr>
          <w:rFonts w:hint="cs"/>
          <w:rtl/>
        </w:rPr>
        <w:t xml:space="preserve"> שקלים </w:t>
      </w:r>
      <w:r>
        <w:rPr>
          <w:rtl/>
        </w:rPr>
        <w:t>שישבש</w:t>
      </w:r>
      <w:r>
        <w:rPr>
          <w:rFonts w:hint="cs"/>
          <w:rtl/>
        </w:rPr>
        <w:t>,</w:t>
      </w:r>
      <w:r>
        <w:rPr>
          <w:rtl/>
        </w:rPr>
        <w:t xml:space="preserve"> גם אם לתקופה לא ארוכה</w:t>
      </w:r>
      <w:r>
        <w:rPr>
          <w:rFonts w:hint="cs"/>
          <w:rtl/>
        </w:rPr>
        <w:t>,</w:t>
      </w:r>
      <w:r>
        <w:rPr>
          <w:rtl/>
        </w:rPr>
        <w:t xml:space="preserve"> את פעילות משרדי הממשלה, וזה בזמן המלחמה.</w:t>
      </w:r>
    </w:p>
    <w:p w:rsidR="002C6DDD" w:rsidRDefault="002C6DDD" w:rsidP="0025095F">
      <w:bookmarkStart w:id="31817" w:name="_ETM_Q57_445006"/>
      <w:bookmarkStart w:id="31818" w:name="_ETM_Q57_445132"/>
      <w:bookmarkEnd w:id="31817"/>
      <w:bookmarkEnd w:id="31818"/>
    </w:p>
    <w:p w:rsidR="002C6DDD" w:rsidRDefault="002C6DDD" w:rsidP="0025095F">
      <w:pPr>
        <w:rPr>
          <w:rtl/>
        </w:rPr>
      </w:pPr>
      <w:r>
        <w:rPr>
          <w:rtl/>
        </w:rPr>
        <w:t>הפיצויים לעסקים, המענקים לרשויות בדרום ובצפון,</w:t>
      </w:r>
      <w:r>
        <w:rPr>
          <w:rFonts w:hint="cs"/>
          <w:rtl/>
        </w:rPr>
        <w:t xml:space="preserve"> </w:t>
      </w:r>
      <w:bookmarkStart w:id="31819" w:name="_ETM_Q57_450367"/>
      <w:bookmarkEnd w:id="31819"/>
      <w:r>
        <w:rPr>
          <w:rtl/>
        </w:rPr>
        <w:t xml:space="preserve">הסיוע למשרתי המילואים ומשפחותיהם </w:t>
      </w:r>
      <w:r>
        <w:rPr>
          <w:rFonts w:hint="cs"/>
          <w:rtl/>
        </w:rPr>
        <w:t>–</w:t>
      </w:r>
      <w:r>
        <w:rPr>
          <w:rtl/>
        </w:rPr>
        <w:t xml:space="preserve"> הכ</w:t>
      </w:r>
      <w:r>
        <w:rPr>
          <w:rFonts w:hint="cs"/>
          <w:rtl/>
        </w:rPr>
        <w:t>ו</w:t>
      </w:r>
      <w:r>
        <w:rPr>
          <w:rtl/>
        </w:rPr>
        <w:t xml:space="preserve">ל </w:t>
      </w:r>
      <w:r>
        <w:rPr>
          <w:rFonts w:hint="cs"/>
          <w:rtl/>
        </w:rPr>
        <w:t>יי</w:t>
      </w:r>
      <w:r>
        <w:rPr>
          <w:rtl/>
        </w:rPr>
        <w:t>פגע.</w:t>
      </w:r>
      <w:r>
        <w:rPr>
          <w:rFonts w:hint="cs"/>
          <w:rtl/>
        </w:rPr>
        <w:t xml:space="preserve"> </w:t>
      </w:r>
      <w:r>
        <w:rPr>
          <w:rtl/>
        </w:rPr>
        <w:t>אני באמת שואל אות</w:t>
      </w:r>
      <w:r>
        <w:rPr>
          <w:rFonts w:hint="cs"/>
          <w:rtl/>
        </w:rPr>
        <w:t>ך,</w:t>
      </w:r>
      <w:r>
        <w:rPr>
          <w:rtl/>
        </w:rPr>
        <w:t xml:space="preserve"> שר האוצר</w:t>
      </w:r>
      <w:r>
        <w:rPr>
          <w:rFonts w:hint="cs"/>
          <w:rtl/>
        </w:rPr>
        <w:t>,</w:t>
      </w:r>
      <w:r>
        <w:rPr>
          <w:rtl/>
        </w:rPr>
        <w:t xml:space="preserve"> למה אתה עושה את</w:t>
      </w:r>
      <w:r>
        <w:rPr>
          <w:rFonts w:hint="cs"/>
          <w:rtl/>
        </w:rPr>
        <w:t xml:space="preserve"> </w:t>
      </w:r>
      <w:r>
        <w:rPr>
          <w:rtl/>
        </w:rPr>
        <w:t>זה? האם כדי לסדר עוד כמה עשרות מיליוני</w:t>
      </w:r>
      <w:r>
        <w:rPr>
          <w:rFonts w:hint="cs"/>
          <w:rtl/>
        </w:rPr>
        <w:t>ם</w:t>
      </w:r>
      <w:r>
        <w:rPr>
          <w:rtl/>
        </w:rPr>
        <w:t xml:space="preserve"> לקופת</w:t>
      </w:r>
      <w:r>
        <w:rPr>
          <w:rFonts w:hint="cs"/>
          <w:rtl/>
        </w:rPr>
        <w:t xml:space="preserve"> </w:t>
      </w:r>
      <w:r>
        <w:rPr>
          <w:rtl/>
        </w:rPr>
        <w:t>המזומנים השמנה של משרד ההתיישבות ולהיטיב עם</w:t>
      </w:r>
      <w:r>
        <w:rPr>
          <w:rFonts w:hint="cs"/>
          <w:rtl/>
        </w:rPr>
        <w:t xml:space="preserve"> </w:t>
      </w:r>
      <w:r>
        <w:rPr>
          <w:rtl/>
        </w:rPr>
        <w:t xml:space="preserve">החינוך החרדי הפרטי אתה מוכן לפגוע </w:t>
      </w:r>
      <w:r>
        <w:rPr>
          <w:rFonts w:hint="cs"/>
          <w:rtl/>
        </w:rPr>
        <w:t>ב</w:t>
      </w:r>
      <w:r>
        <w:rPr>
          <w:rtl/>
        </w:rPr>
        <w:t>מיליוני ישראלים? דיברת פה הרבה על סנוואר – אז</w:t>
      </w:r>
      <w:r>
        <w:rPr>
          <w:rFonts w:hint="cs"/>
          <w:rtl/>
        </w:rPr>
        <w:t xml:space="preserve"> </w:t>
      </w:r>
      <w:r>
        <w:rPr>
          <w:rtl/>
        </w:rPr>
        <w:t>בטח בנקודה הזאת סנוואר היה מוח</w:t>
      </w:r>
      <w:r>
        <w:rPr>
          <w:rFonts w:hint="cs"/>
          <w:rtl/>
        </w:rPr>
        <w:t>א</w:t>
      </w:r>
      <w:r>
        <w:rPr>
          <w:rtl/>
        </w:rPr>
        <w:t xml:space="preserve"> לך כפיים.</w:t>
      </w:r>
      <w:r>
        <w:rPr>
          <w:rFonts w:hint="cs"/>
          <w:rtl/>
        </w:rPr>
        <w:t xml:space="preserve"> </w:t>
      </w:r>
      <w:r>
        <w:rPr>
          <w:rtl/>
        </w:rPr>
        <w:t>ולא</w:t>
      </w:r>
      <w:r>
        <w:rPr>
          <w:rFonts w:hint="cs"/>
          <w:rtl/>
        </w:rPr>
        <w:t>,</w:t>
      </w:r>
      <w:r>
        <w:rPr>
          <w:rtl/>
        </w:rPr>
        <w:t xml:space="preserve"> הקיצוץ הצפוי </w:t>
      </w:r>
      <w:r>
        <w:rPr>
          <w:rFonts w:hint="cs"/>
          <w:rtl/>
        </w:rPr>
        <w:t xml:space="preserve">ב-19 בפברואר </w:t>
      </w:r>
      <w:r>
        <w:rPr>
          <w:rtl/>
        </w:rPr>
        <w:t>הוא לא פיקטיבי. א</w:t>
      </w:r>
      <w:r>
        <w:rPr>
          <w:rFonts w:hint="cs"/>
          <w:rtl/>
        </w:rPr>
        <w:t>ו</w:t>
      </w:r>
      <w:r>
        <w:rPr>
          <w:rtl/>
        </w:rPr>
        <w:t>מנם הוא יהיה זמני, אך אמיתי לחלוטין.</w:t>
      </w:r>
      <w:r>
        <w:rPr>
          <w:rFonts w:hint="cs"/>
          <w:rtl/>
        </w:rPr>
        <w:t xml:space="preserve"> </w:t>
      </w:r>
      <w:bookmarkStart w:id="31820" w:name="_ETM_Q57_489857"/>
      <w:bookmarkEnd w:id="31820"/>
      <w:r>
        <w:rPr>
          <w:rFonts w:hint="cs"/>
          <w:rtl/>
        </w:rPr>
        <w:t xml:space="preserve">הממשלה היא הפיקטיבית, </w:t>
      </w:r>
      <w:r>
        <w:rPr>
          <w:rtl/>
        </w:rPr>
        <w:t>שמנסה להעביר תקציב חצוף</w:t>
      </w:r>
      <w:r>
        <w:rPr>
          <w:rFonts w:hint="cs"/>
          <w:rtl/>
        </w:rPr>
        <w:t>,</w:t>
      </w:r>
      <w:r>
        <w:rPr>
          <w:rtl/>
        </w:rPr>
        <w:t xml:space="preserve"> </w:t>
      </w:r>
      <w:r>
        <w:rPr>
          <w:rFonts w:hint="cs"/>
          <w:rtl/>
        </w:rPr>
        <w:t xml:space="preserve">מגזרי, רע. תודה רבה. </w:t>
      </w:r>
    </w:p>
    <w:p w:rsidR="002C6DDD" w:rsidRDefault="002C6DDD" w:rsidP="0025095F">
      <w:pPr>
        <w:ind w:firstLine="0"/>
        <w:rPr>
          <w:rtl/>
        </w:rPr>
      </w:pPr>
      <w:bookmarkStart w:id="31821" w:name="_ETM_Q57_502786"/>
      <w:bookmarkStart w:id="31822" w:name="_ETM_Q57_502902"/>
      <w:bookmarkEnd w:id="31821"/>
      <w:bookmarkEnd w:id="31822"/>
    </w:p>
    <w:p w:rsidR="002C6DDD" w:rsidRDefault="002C6DDD" w:rsidP="0025095F">
      <w:pPr>
        <w:pStyle w:val="af6"/>
        <w:keepNext/>
        <w:rPr>
          <w:rtl/>
        </w:rPr>
      </w:pPr>
      <w:bookmarkStart w:id="31823" w:name="ET_yor_6490_7"/>
      <w:r w:rsidRPr="0078291D">
        <w:rPr>
          <w:rStyle w:val="TagStyle"/>
          <w:rtl/>
        </w:rPr>
        <w:t xml:space="preserve"> &lt;&lt; יור &gt;&gt;</w:t>
      </w:r>
      <w:r w:rsidRPr="00991235">
        <w:rPr>
          <w:rStyle w:val="TagStyle"/>
          <w:rtl/>
        </w:rPr>
        <w:t xml:space="preserve"> </w:t>
      </w:r>
      <w:r>
        <w:rPr>
          <w:rtl/>
        </w:rPr>
        <w:t>היו"ר ניסים ואטורי:</w:t>
      </w:r>
      <w:r w:rsidRPr="00991235">
        <w:rPr>
          <w:rStyle w:val="TagStyle"/>
          <w:rtl/>
        </w:rPr>
        <w:t xml:space="preserve"> </w:t>
      </w:r>
      <w:r w:rsidRPr="0078291D">
        <w:rPr>
          <w:rStyle w:val="TagStyle"/>
          <w:rtl/>
        </w:rPr>
        <w:t>&lt;&lt; יור &gt;&gt;</w:t>
      </w:r>
      <w:r>
        <w:rPr>
          <w:rtl/>
        </w:rPr>
        <w:t xml:space="preserve">   </w:t>
      </w:r>
      <w:bookmarkEnd w:id="31823"/>
    </w:p>
    <w:p w:rsidR="002C6DDD" w:rsidRDefault="002C6DDD" w:rsidP="00B74F47">
      <w:pPr>
        <w:rPr>
          <w:rtl/>
        </w:rPr>
      </w:pPr>
    </w:p>
    <w:p w:rsidR="002C6DDD" w:rsidRDefault="002C6DDD" w:rsidP="0025095F">
      <w:pPr>
        <w:rPr>
          <w:rtl/>
        </w:rPr>
      </w:pPr>
      <w:bookmarkStart w:id="31824" w:name="_ETM_Q57_503085"/>
      <w:bookmarkEnd w:id="31824"/>
      <w:r>
        <w:rPr>
          <w:rFonts w:hint="cs"/>
          <w:rtl/>
        </w:rPr>
        <w:t xml:space="preserve">תודה רבה. חברת הכנסת </w:t>
      </w:r>
      <w:bookmarkStart w:id="31825" w:name="_ETM_Q57_505924"/>
      <w:bookmarkEnd w:id="31825"/>
      <w:r>
        <w:rPr>
          <w:rFonts w:hint="cs"/>
          <w:rtl/>
        </w:rPr>
        <w:t xml:space="preserve">גלית דיסטל אטבריאן. בבקשה. </w:t>
      </w:r>
    </w:p>
    <w:p w:rsidR="002C6DDD" w:rsidRDefault="002C6DDD" w:rsidP="0025095F">
      <w:pPr>
        <w:rPr>
          <w:rtl/>
        </w:rPr>
      </w:pPr>
      <w:bookmarkStart w:id="31826" w:name="_ETM_Q57_511459"/>
      <w:bookmarkStart w:id="31827" w:name="_ETM_Q57_511584"/>
      <w:bookmarkEnd w:id="31826"/>
      <w:bookmarkEnd w:id="31827"/>
    </w:p>
    <w:p w:rsidR="002C6DDD" w:rsidRDefault="002C6DDD" w:rsidP="0025095F">
      <w:pPr>
        <w:pStyle w:val="a4"/>
        <w:keepNext/>
        <w:rPr>
          <w:rtl/>
        </w:rPr>
      </w:pPr>
      <w:bookmarkStart w:id="31828" w:name="_ETM_Q57_511620"/>
      <w:bookmarkStart w:id="31829" w:name="_ETM_Q57_511739"/>
      <w:bookmarkStart w:id="31830" w:name="_ETM_Q57_502962"/>
      <w:bookmarkStart w:id="31831" w:name="_ETM_Q57_503058"/>
      <w:bookmarkStart w:id="31832" w:name="_ETM_Q57_509587"/>
      <w:bookmarkStart w:id="31833" w:name="ET_speaker_6149_8"/>
      <w:bookmarkEnd w:id="31828"/>
      <w:bookmarkEnd w:id="31829"/>
      <w:bookmarkEnd w:id="31830"/>
      <w:bookmarkEnd w:id="31831"/>
      <w:bookmarkEnd w:id="31832"/>
      <w:r w:rsidRPr="0078291D">
        <w:rPr>
          <w:rStyle w:val="TagStyle"/>
          <w:rtl/>
        </w:rPr>
        <w:t xml:space="preserve"> &lt;&lt; דובר &gt;&gt;</w:t>
      </w:r>
      <w:r w:rsidRPr="00991235">
        <w:rPr>
          <w:rStyle w:val="TagStyle"/>
          <w:rtl/>
        </w:rPr>
        <w:t xml:space="preserve"> </w:t>
      </w:r>
      <w:bookmarkStart w:id="31834" w:name="_Toc158281069"/>
      <w:bookmarkStart w:id="31835" w:name="_Toc158284408"/>
      <w:r>
        <w:rPr>
          <w:rtl/>
        </w:rPr>
        <w:t>גלית דיסטל אטבריאן (הליכוד):</w:t>
      </w:r>
      <w:bookmarkEnd w:id="31834"/>
      <w:bookmarkEnd w:id="31835"/>
      <w:r w:rsidRPr="00991235">
        <w:rPr>
          <w:rStyle w:val="TagStyle"/>
          <w:rtl/>
        </w:rPr>
        <w:t xml:space="preserve"> </w:t>
      </w:r>
      <w:r w:rsidRPr="0078291D">
        <w:rPr>
          <w:rStyle w:val="TagStyle"/>
          <w:rtl/>
        </w:rPr>
        <w:t>&lt;&lt; דובר &gt;&gt;</w:t>
      </w:r>
      <w:r>
        <w:rPr>
          <w:rtl/>
        </w:rPr>
        <w:t xml:space="preserve">   </w:t>
      </w:r>
      <w:bookmarkEnd w:id="31833"/>
    </w:p>
    <w:p w:rsidR="002C6DDD" w:rsidRDefault="002C6DDD" w:rsidP="00B74F47">
      <w:pPr>
        <w:rPr>
          <w:rtl/>
        </w:rPr>
      </w:pPr>
    </w:p>
    <w:p w:rsidR="002C6DDD" w:rsidRDefault="002C6DDD" w:rsidP="0025095F">
      <w:pPr>
        <w:rPr>
          <w:rtl/>
        </w:rPr>
      </w:pPr>
      <w:bookmarkStart w:id="31836" w:name="_ETM_Q57_510382"/>
      <w:bookmarkStart w:id="31837" w:name="_ETM_Q57_510453"/>
      <w:bookmarkStart w:id="31838" w:name="_ETM_Q57_500210"/>
      <w:bookmarkStart w:id="31839" w:name="_ETM_Q57_500420"/>
      <w:bookmarkStart w:id="31840" w:name="_ETM_Q57_502540"/>
      <w:bookmarkStart w:id="31841" w:name="_ETM_Q57_502779"/>
      <w:bookmarkStart w:id="31842" w:name="_ETM_Q57_504189"/>
      <w:bookmarkStart w:id="31843" w:name="_ETM_Q57_504609"/>
      <w:bookmarkStart w:id="31844" w:name="_ETM_Q57_505029"/>
      <w:bookmarkStart w:id="31845" w:name="_ETM_Q57_505300"/>
      <w:bookmarkStart w:id="31846" w:name="_ETM_Q57_505630"/>
      <w:bookmarkStart w:id="31847" w:name="_ETM_Q57_505750"/>
      <w:bookmarkStart w:id="31848" w:name="_ETM_Q57_506170"/>
      <w:bookmarkStart w:id="31849" w:name="_ETM_Q57_524879"/>
      <w:bookmarkEnd w:id="31836"/>
      <w:bookmarkEnd w:id="31837"/>
      <w:bookmarkEnd w:id="31838"/>
      <w:bookmarkEnd w:id="31839"/>
      <w:bookmarkEnd w:id="31840"/>
      <w:bookmarkEnd w:id="31841"/>
      <w:bookmarkEnd w:id="31842"/>
      <w:bookmarkEnd w:id="31843"/>
      <w:bookmarkEnd w:id="31844"/>
      <w:bookmarkEnd w:id="31845"/>
      <w:bookmarkEnd w:id="31846"/>
      <w:bookmarkEnd w:id="31847"/>
      <w:bookmarkEnd w:id="31848"/>
      <w:bookmarkEnd w:id="31849"/>
      <w:r>
        <w:rPr>
          <w:rtl/>
        </w:rPr>
        <w:t xml:space="preserve">תודה </w:t>
      </w:r>
      <w:bookmarkStart w:id="31850" w:name="_ETM_Q57_525120"/>
      <w:bookmarkEnd w:id="31850"/>
      <w:r>
        <w:rPr>
          <w:rtl/>
        </w:rPr>
        <w:t>רבה</w:t>
      </w:r>
      <w:r>
        <w:rPr>
          <w:rFonts w:hint="cs"/>
          <w:rtl/>
        </w:rPr>
        <w:t>,</w:t>
      </w:r>
      <w:r>
        <w:rPr>
          <w:rtl/>
        </w:rPr>
        <w:t xml:space="preserve"> </w:t>
      </w:r>
      <w:bookmarkStart w:id="31851" w:name="_ETM_Q57_525420"/>
      <w:bookmarkEnd w:id="31851"/>
      <w:r>
        <w:rPr>
          <w:rtl/>
        </w:rPr>
        <w:t xml:space="preserve">אדוני </w:t>
      </w:r>
      <w:bookmarkStart w:id="31852" w:name="_ETM_Q57_525720"/>
      <w:bookmarkEnd w:id="31852"/>
      <w:r>
        <w:rPr>
          <w:rtl/>
        </w:rPr>
        <w:t>היושב-ראש</w:t>
      </w:r>
      <w:r>
        <w:rPr>
          <w:rFonts w:hint="cs"/>
          <w:rtl/>
        </w:rPr>
        <w:t>.</w:t>
      </w:r>
      <w:r>
        <w:rPr>
          <w:rtl/>
        </w:rPr>
        <w:t xml:space="preserve"> </w:t>
      </w:r>
      <w:bookmarkStart w:id="31853" w:name="_ETM_Q57_527690"/>
      <w:bookmarkEnd w:id="31853"/>
      <w:r>
        <w:rPr>
          <w:rtl/>
        </w:rPr>
        <w:t xml:space="preserve">יש </w:t>
      </w:r>
      <w:bookmarkStart w:id="31854" w:name="_ETM_Q57_528079"/>
      <w:bookmarkEnd w:id="31854"/>
      <w:r>
        <w:rPr>
          <w:rtl/>
        </w:rPr>
        <w:t>איז</w:t>
      </w:r>
      <w:r>
        <w:rPr>
          <w:rFonts w:hint="cs"/>
          <w:rtl/>
        </w:rPr>
        <w:t>ו</w:t>
      </w:r>
      <w:r>
        <w:rPr>
          <w:rtl/>
        </w:rPr>
        <w:t xml:space="preserve"> </w:t>
      </w:r>
      <w:bookmarkStart w:id="31855" w:name="_ETM_Q57_528559"/>
      <w:bookmarkEnd w:id="31855"/>
      <w:r>
        <w:rPr>
          <w:rtl/>
        </w:rPr>
        <w:t xml:space="preserve">פרסומת </w:t>
      </w:r>
      <w:bookmarkStart w:id="31856" w:name="_ETM_Q57_529370"/>
      <w:bookmarkEnd w:id="31856"/>
      <w:r>
        <w:rPr>
          <w:rtl/>
        </w:rPr>
        <w:t xml:space="preserve">מאוד </w:t>
      </w:r>
      <w:bookmarkStart w:id="31857" w:name="_ETM_Q57_529729"/>
      <w:bookmarkEnd w:id="31857"/>
      <w:r>
        <w:rPr>
          <w:rtl/>
        </w:rPr>
        <w:t xml:space="preserve">אגרסיבית </w:t>
      </w:r>
      <w:bookmarkStart w:id="31858" w:name="_ETM_Q57_530569"/>
      <w:bookmarkEnd w:id="31858"/>
      <w:r>
        <w:rPr>
          <w:rtl/>
        </w:rPr>
        <w:t xml:space="preserve">ומאוד </w:t>
      </w:r>
      <w:bookmarkStart w:id="31859" w:name="_ETM_Q57_531019"/>
      <w:bookmarkEnd w:id="31859"/>
      <w:r>
        <w:rPr>
          <w:rtl/>
        </w:rPr>
        <w:t>ממומנת</w:t>
      </w:r>
      <w:r>
        <w:rPr>
          <w:rFonts w:hint="cs"/>
          <w:rtl/>
        </w:rPr>
        <w:t>,</w:t>
      </w:r>
      <w:r>
        <w:rPr>
          <w:rtl/>
        </w:rPr>
        <w:t xml:space="preserve"> </w:t>
      </w:r>
      <w:bookmarkStart w:id="31860" w:name="_ETM_Q57_531739"/>
      <w:bookmarkEnd w:id="31860"/>
      <w:r>
        <w:rPr>
          <w:rtl/>
        </w:rPr>
        <w:t>שככה</w:t>
      </w:r>
      <w:r>
        <w:rPr>
          <w:rFonts w:hint="cs"/>
          <w:rtl/>
        </w:rPr>
        <w:t>,</w:t>
      </w:r>
      <w:r>
        <w:rPr>
          <w:rtl/>
        </w:rPr>
        <w:t xml:space="preserve"> </w:t>
      </w:r>
      <w:bookmarkStart w:id="31861" w:name="_ETM_Q57_532190"/>
      <w:bookmarkEnd w:id="31861"/>
      <w:r>
        <w:rPr>
          <w:rtl/>
        </w:rPr>
        <w:t xml:space="preserve">מתנפלת </w:t>
      </w:r>
      <w:bookmarkStart w:id="31862" w:name="_ETM_Q57_532729"/>
      <w:bookmarkEnd w:id="31862"/>
      <w:r>
        <w:rPr>
          <w:rtl/>
        </w:rPr>
        <w:t xml:space="preserve">עליי </w:t>
      </w:r>
      <w:bookmarkStart w:id="31863" w:name="_ETM_Q57_532879"/>
      <w:bookmarkEnd w:id="31863"/>
      <w:r>
        <w:rPr>
          <w:rtl/>
        </w:rPr>
        <w:t xml:space="preserve">בכל </w:t>
      </w:r>
      <w:bookmarkStart w:id="31864" w:name="_ETM_Q57_533149"/>
      <w:bookmarkEnd w:id="31864"/>
      <w:r>
        <w:rPr>
          <w:rtl/>
        </w:rPr>
        <w:t xml:space="preserve">פעם </w:t>
      </w:r>
      <w:bookmarkStart w:id="31865" w:name="_ETM_Q57_533329"/>
      <w:bookmarkEnd w:id="31865"/>
      <w:r>
        <w:rPr>
          <w:rtl/>
        </w:rPr>
        <w:t xml:space="preserve">שאני </w:t>
      </w:r>
      <w:bookmarkStart w:id="31866" w:name="_ETM_Q57_533539"/>
      <w:bookmarkEnd w:id="31866"/>
      <w:r>
        <w:rPr>
          <w:rtl/>
        </w:rPr>
        <w:t xml:space="preserve">פותחת </w:t>
      </w:r>
      <w:bookmarkStart w:id="31867" w:name="_ETM_Q57_533929"/>
      <w:bookmarkEnd w:id="31867"/>
      <w:r>
        <w:rPr>
          <w:rtl/>
        </w:rPr>
        <w:t xml:space="preserve">איזשהו </w:t>
      </w:r>
      <w:bookmarkStart w:id="31868" w:name="_ETM_Q57_534319"/>
      <w:bookmarkEnd w:id="31868"/>
      <w:r>
        <w:rPr>
          <w:rtl/>
        </w:rPr>
        <w:t xml:space="preserve">אתר </w:t>
      </w:r>
      <w:bookmarkStart w:id="31869" w:name="_ETM_Q57_534559"/>
      <w:bookmarkEnd w:id="31869"/>
      <w:r>
        <w:rPr>
          <w:rtl/>
        </w:rPr>
        <w:t>באינטרנט</w:t>
      </w:r>
      <w:r>
        <w:rPr>
          <w:rFonts w:hint="cs"/>
          <w:rtl/>
        </w:rPr>
        <w:t>.</w:t>
      </w:r>
      <w:r>
        <w:rPr>
          <w:rtl/>
        </w:rPr>
        <w:t xml:space="preserve"> </w:t>
      </w:r>
      <w:bookmarkStart w:id="31870" w:name="_ETM_Q57_536310"/>
      <w:bookmarkEnd w:id="31870"/>
      <w:r>
        <w:rPr>
          <w:rtl/>
        </w:rPr>
        <w:t xml:space="preserve">פרסומת </w:t>
      </w:r>
      <w:bookmarkStart w:id="31871" w:name="_ETM_Q57_537029"/>
      <w:bookmarkEnd w:id="31871"/>
      <w:r>
        <w:rPr>
          <w:rtl/>
        </w:rPr>
        <w:t xml:space="preserve">של </w:t>
      </w:r>
      <w:bookmarkStart w:id="31872" w:name="_ETM_Q57_537989"/>
      <w:bookmarkEnd w:id="31872"/>
      <w:r>
        <w:rPr>
          <w:rtl/>
        </w:rPr>
        <w:t xml:space="preserve">מתנגדי </w:t>
      </w:r>
      <w:bookmarkStart w:id="31873" w:name="_ETM_Q57_538890"/>
      <w:bookmarkEnd w:id="31873"/>
      <w:r>
        <w:rPr>
          <w:rtl/>
        </w:rPr>
        <w:t>הממשלה</w:t>
      </w:r>
      <w:bookmarkStart w:id="31874" w:name="_ETM_Q57_539550"/>
      <w:bookmarkEnd w:id="31874"/>
      <w:r>
        <w:rPr>
          <w:rFonts w:hint="cs"/>
          <w:rtl/>
        </w:rPr>
        <w:t xml:space="preserve">, </w:t>
      </w:r>
      <w:r>
        <w:rPr>
          <w:rtl/>
        </w:rPr>
        <w:t xml:space="preserve">נכנה </w:t>
      </w:r>
      <w:bookmarkStart w:id="31875" w:name="_ETM_Q57_539880"/>
      <w:bookmarkEnd w:id="31875"/>
      <w:r>
        <w:rPr>
          <w:rtl/>
        </w:rPr>
        <w:t xml:space="preserve">אותם </w:t>
      </w:r>
      <w:bookmarkStart w:id="31876" w:name="_ETM_Q57_540120"/>
      <w:bookmarkEnd w:id="31876"/>
      <w:r>
        <w:rPr>
          <w:rtl/>
        </w:rPr>
        <w:t>כ</w:t>
      </w:r>
      <w:r>
        <w:rPr>
          <w:rFonts w:hint="cs"/>
          <w:rtl/>
        </w:rPr>
        <w:t xml:space="preserve">ך. </w:t>
      </w:r>
      <w:bookmarkStart w:id="31877" w:name="_ETM_Q57_541489"/>
      <w:bookmarkEnd w:id="31877"/>
      <w:r>
        <w:rPr>
          <w:rtl/>
        </w:rPr>
        <w:t xml:space="preserve">כמובן </w:t>
      </w:r>
      <w:bookmarkStart w:id="31878" w:name="_ETM_Q57_541909"/>
      <w:bookmarkEnd w:id="31878"/>
      <w:r>
        <w:rPr>
          <w:rtl/>
        </w:rPr>
        <w:t xml:space="preserve">שהיא </w:t>
      </w:r>
      <w:bookmarkStart w:id="31879" w:name="_ETM_Q57_542089"/>
      <w:bookmarkEnd w:id="31879"/>
      <w:r>
        <w:rPr>
          <w:rtl/>
        </w:rPr>
        <w:t>לגיטימית</w:t>
      </w:r>
      <w:r>
        <w:rPr>
          <w:rFonts w:hint="cs"/>
          <w:rtl/>
        </w:rPr>
        <w:t>,</w:t>
      </w:r>
      <w:r>
        <w:rPr>
          <w:rtl/>
        </w:rPr>
        <w:t xml:space="preserve"> </w:t>
      </w:r>
      <w:bookmarkStart w:id="31880" w:name="_ETM_Q57_542690"/>
      <w:bookmarkEnd w:id="31880"/>
      <w:r>
        <w:rPr>
          <w:rtl/>
        </w:rPr>
        <w:t xml:space="preserve">מדינה </w:t>
      </w:r>
      <w:bookmarkStart w:id="31881" w:name="_ETM_Q57_542960"/>
      <w:bookmarkEnd w:id="31881"/>
      <w:r>
        <w:rPr>
          <w:rtl/>
        </w:rPr>
        <w:t>דמוקרטית</w:t>
      </w:r>
      <w:r>
        <w:rPr>
          <w:rFonts w:hint="cs"/>
          <w:rtl/>
        </w:rPr>
        <w:t>;</w:t>
      </w:r>
      <w:r>
        <w:rPr>
          <w:rtl/>
        </w:rPr>
        <w:t xml:space="preserve"> </w:t>
      </w:r>
      <w:bookmarkStart w:id="31882" w:name="_ETM_Q57_544159"/>
      <w:bookmarkEnd w:id="31882"/>
      <w:r>
        <w:rPr>
          <w:rtl/>
        </w:rPr>
        <w:t xml:space="preserve">יש </w:t>
      </w:r>
      <w:bookmarkStart w:id="31883" w:name="_ETM_Q57_544339"/>
      <w:bookmarkEnd w:id="31883"/>
      <w:r>
        <w:rPr>
          <w:rtl/>
        </w:rPr>
        <w:t xml:space="preserve">לממשלה </w:t>
      </w:r>
      <w:bookmarkStart w:id="31884" w:name="_ETM_Q57_544729"/>
      <w:bookmarkEnd w:id="31884"/>
      <w:r>
        <w:rPr>
          <w:rtl/>
        </w:rPr>
        <w:t xml:space="preserve">הזו </w:t>
      </w:r>
      <w:bookmarkStart w:id="31885" w:name="_ETM_Q57_544880"/>
      <w:bookmarkEnd w:id="31885"/>
      <w:r>
        <w:rPr>
          <w:rtl/>
        </w:rPr>
        <w:t>מתנגדים</w:t>
      </w:r>
      <w:r>
        <w:rPr>
          <w:rFonts w:hint="cs"/>
          <w:rtl/>
        </w:rPr>
        <w:t>,</w:t>
      </w:r>
      <w:r>
        <w:rPr>
          <w:rtl/>
        </w:rPr>
        <w:t xml:space="preserve"> </w:t>
      </w:r>
      <w:bookmarkStart w:id="31886" w:name="_ETM_Q57_545839"/>
      <w:bookmarkEnd w:id="31886"/>
      <w:r>
        <w:rPr>
          <w:rtl/>
        </w:rPr>
        <w:t xml:space="preserve">זכותם </w:t>
      </w:r>
      <w:bookmarkStart w:id="31887" w:name="_ETM_Q57_546500"/>
      <w:bookmarkEnd w:id="31887"/>
      <w:r>
        <w:rPr>
          <w:rtl/>
        </w:rPr>
        <w:t xml:space="preserve">המלאה </w:t>
      </w:r>
      <w:bookmarkStart w:id="31888" w:name="_ETM_Q57_547579"/>
      <w:bookmarkEnd w:id="31888"/>
      <w:r>
        <w:rPr>
          <w:rtl/>
        </w:rPr>
        <w:t xml:space="preserve">לייצר </w:t>
      </w:r>
      <w:bookmarkStart w:id="31889" w:name="_ETM_Q57_548060"/>
      <w:bookmarkEnd w:id="31889"/>
      <w:r>
        <w:rPr>
          <w:rtl/>
        </w:rPr>
        <w:t>קמפיינים</w:t>
      </w:r>
      <w:r>
        <w:rPr>
          <w:rFonts w:hint="cs"/>
          <w:rtl/>
        </w:rPr>
        <w:t>.</w:t>
      </w:r>
      <w:r>
        <w:rPr>
          <w:rtl/>
        </w:rPr>
        <w:t xml:space="preserve"> </w:t>
      </w:r>
      <w:bookmarkStart w:id="31890" w:name="_ETM_Q57_549860"/>
      <w:bookmarkEnd w:id="31890"/>
      <w:r>
        <w:rPr>
          <w:rtl/>
        </w:rPr>
        <w:t xml:space="preserve">לא </w:t>
      </w:r>
      <w:bookmarkStart w:id="31891" w:name="_ETM_Q57_550159"/>
      <w:bookmarkEnd w:id="31891"/>
      <w:r>
        <w:rPr>
          <w:rtl/>
        </w:rPr>
        <w:t xml:space="preserve">על </w:t>
      </w:r>
      <w:bookmarkStart w:id="31892" w:name="_ETM_Q57_550279"/>
      <w:bookmarkEnd w:id="31892"/>
      <w:r>
        <w:rPr>
          <w:rtl/>
        </w:rPr>
        <w:t xml:space="preserve">עצם </w:t>
      </w:r>
      <w:bookmarkStart w:id="31893" w:name="_ETM_Q57_550549"/>
      <w:bookmarkEnd w:id="31893"/>
      <w:r>
        <w:rPr>
          <w:rtl/>
        </w:rPr>
        <w:t xml:space="preserve">הקמפיין </w:t>
      </w:r>
      <w:bookmarkStart w:id="31894" w:name="_ETM_Q57_551029"/>
      <w:bookmarkEnd w:id="31894"/>
      <w:r>
        <w:rPr>
          <w:rtl/>
        </w:rPr>
        <w:t xml:space="preserve">אני </w:t>
      </w:r>
      <w:bookmarkStart w:id="31895" w:name="_ETM_Q57_551180"/>
      <w:bookmarkEnd w:id="31895"/>
      <w:r>
        <w:rPr>
          <w:rtl/>
        </w:rPr>
        <w:t xml:space="preserve">רוצה </w:t>
      </w:r>
      <w:bookmarkStart w:id="31896" w:name="_ETM_Q57_551539"/>
      <w:bookmarkEnd w:id="31896"/>
      <w:r>
        <w:rPr>
          <w:rtl/>
        </w:rPr>
        <w:t xml:space="preserve">לדבר </w:t>
      </w:r>
      <w:bookmarkStart w:id="31897" w:name="_ETM_Q57_552259"/>
      <w:bookmarkEnd w:id="31897"/>
      <w:r>
        <w:rPr>
          <w:rtl/>
        </w:rPr>
        <w:t xml:space="preserve">אלא </w:t>
      </w:r>
      <w:bookmarkStart w:id="31898" w:name="_ETM_Q57_552649"/>
      <w:bookmarkEnd w:id="31898"/>
      <w:r>
        <w:rPr>
          <w:rFonts w:hint="cs"/>
          <w:rtl/>
        </w:rPr>
        <w:t>על ה</w:t>
      </w:r>
      <w:r>
        <w:rPr>
          <w:rtl/>
        </w:rPr>
        <w:t xml:space="preserve">מהות </w:t>
      </w:r>
      <w:bookmarkStart w:id="31899" w:name="_ETM_Q57_553520"/>
      <w:bookmarkEnd w:id="31899"/>
      <w:r>
        <w:rPr>
          <w:rtl/>
        </w:rPr>
        <w:t>שב</w:t>
      </w:r>
      <w:r>
        <w:rPr>
          <w:rFonts w:hint="cs"/>
          <w:rtl/>
        </w:rPr>
        <w:t>ו.</w:t>
      </w:r>
      <w:r>
        <w:rPr>
          <w:rtl/>
        </w:rPr>
        <w:t xml:space="preserve"> </w:t>
      </w:r>
      <w:bookmarkStart w:id="31900" w:name="_ETM_Q57_553789"/>
      <w:bookmarkEnd w:id="31900"/>
      <w:r>
        <w:rPr>
          <w:rtl/>
        </w:rPr>
        <w:t xml:space="preserve">ואולי </w:t>
      </w:r>
      <w:bookmarkStart w:id="31901" w:name="_ETM_Q57_554270"/>
      <w:bookmarkEnd w:id="31901"/>
      <w:r>
        <w:rPr>
          <w:rtl/>
        </w:rPr>
        <w:t xml:space="preserve">תעזרו </w:t>
      </w:r>
      <w:bookmarkStart w:id="31902" w:name="_ETM_Q57_554810"/>
      <w:bookmarkEnd w:id="31902"/>
      <w:r>
        <w:rPr>
          <w:rtl/>
        </w:rPr>
        <w:t xml:space="preserve">לי </w:t>
      </w:r>
      <w:bookmarkStart w:id="31903" w:name="_ETM_Q57_554930"/>
      <w:bookmarkEnd w:id="31903"/>
      <w:r>
        <w:rPr>
          <w:rtl/>
        </w:rPr>
        <w:t xml:space="preserve">פה </w:t>
      </w:r>
      <w:bookmarkStart w:id="31904" w:name="_ETM_Q57_555170"/>
      <w:bookmarkEnd w:id="31904"/>
      <w:r>
        <w:rPr>
          <w:rtl/>
        </w:rPr>
        <w:t xml:space="preserve">ביציע </w:t>
      </w:r>
      <w:bookmarkStart w:id="31905" w:name="_ETM_Q57_555649"/>
      <w:bookmarkEnd w:id="31905"/>
      <w:r>
        <w:rPr>
          <w:rtl/>
        </w:rPr>
        <w:t>הזה</w:t>
      </w:r>
      <w:r>
        <w:rPr>
          <w:rFonts w:hint="cs"/>
          <w:rtl/>
        </w:rPr>
        <w:t xml:space="preserve"> </w:t>
      </w:r>
      <w:r>
        <w:rPr>
          <w:rtl/>
        </w:rPr>
        <w:t xml:space="preserve">– </w:t>
      </w:r>
      <w:bookmarkStart w:id="31906" w:name="_ETM_Q57_556450"/>
      <w:bookmarkEnd w:id="31906"/>
      <w:r>
        <w:rPr>
          <w:rtl/>
        </w:rPr>
        <w:t>ה</w:t>
      </w:r>
      <w:r>
        <w:rPr>
          <w:rFonts w:hint="cs"/>
          <w:rtl/>
        </w:rPr>
        <w:t xml:space="preserve">יו </w:t>
      </w:r>
      <w:bookmarkStart w:id="31907" w:name="_ETM_Q57_553646"/>
      <w:bookmarkEnd w:id="31907"/>
      <w:r>
        <w:rPr>
          <w:rFonts w:hint="cs"/>
          <w:rtl/>
        </w:rPr>
        <w:t xml:space="preserve">לי </w:t>
      </w:r>
      <w:bookmarkStart w:id="31908" w:name="_ETM_Q57_556779"/>
      <w:bookmarkStart w:id="31909" w:name="_ETM_Q57_556900"/>
      <w:bookmarkEnd w:id="31908"/>
      <w:bookmarkEnd w:id="31909"/>
      <w:r>
        <w:rPr>
          <w:rtl/>
        </w:rPr>
        <w:t xml:space="preserve">מורה </w:t>
      </w:r>
      <w:bookmarkStart w:id="31910" w:name="_ETM_Q57_557230"/>
      <w:bookmarkEnd w:id="31910"/>
      <w:r>
        <w:rPr>
          <w:rtl/>
        </w:rPr>
        <w:t>נבוכים</w:t>
      </w:r>
      <w:r>
        <w:rPr>
          <w:rFonts w:hint="cs"/>
          <w:rtl/>
        </w:rPr>
        <w:t>.</w:t>
      </w:r>
    </w:p>
    <w:p w:rsidR="002C6DDD" w:rsidRDefault="002C6DDD" w:rsidP="0025095F">
      <w:pPr>
        <w:rPr>
          <w:rtl/>
        </w:rPr>
      </w:pPr>
      <w:bookmarkStart w:id="31911" w:name="_ETM_Q57_560769"/>
      <w:bookmarkStart w:id="31912" w:name="_ETM_Q57_560912"/>
      <w:bookmarkEnd w:id="31911"/>
      <w:bookmarkEnd w:id="31912"/>
    </w:p>
    <w:p w:rsidR="002C6DDD" w:rsidRDefault="002C6DDD" w:rsidP="00DC1355">
      <w:pPr>
        <w:rPr>
          <w:rtl/>
        </w:rPr>
      </w:pPr>
      <w:bookmarkStart w:id="31913" w:name="_ETM_Q57_560954"/>
      <w:bookmarkStart w:id="31914" w:name="_ETM_Q57_561054"/>
      <w:bookmarkStart w:id="31915" w:name="_ETM_Q57_558540"/>
      <w:bookmarkEnd w:id="31913"/>
      <w:bookmarkEnd w:id="31914"/>
      <w:bookmarkEnd w:id="31915"/>
      <w:r>
        <w:rPr>
          <w:rtl/>
        </w:rPr>
        <w:t xml:space="preserve">הפרסומת </w:t>
      </w:r>
      <w:bookmarkStart w:id="31916" w:name="_ETM_Q57_559140"/>
      <w:bookmarkEnd w:id="31916"/>
      <w:r>
        <w:rPr>
          <w:rtl/>
        </w:rPr>
        <w:t xml:space="preserve">הולכת </w:t>
      </w:r>
      <w:bookmarkStart w:id="31917" w:name="_ETM_Q57_559500"/>
      <w:bookmarkEnd w:id="31917"/>
      <w:r>
        <w:rPr>
          <w:rtl/>
        </w:rPr>
        <w:t>ככה</w:t>
      </w:r>
      <w:r>
        <w:rPr>
          <w:rFonts w:hint="cs"/>
          <w:rtl/>
        </w:rPr>
        <w:t>:</w:t>
      </w:r>
      <w:r>
        <w:rPr>
          <w:rtl/>
        </w:rPr>
        <w:t xml:space="preserve"> </w:t>
      </w:r>
      <w:bookmarkStart w:id="31918" w:name="_ETM_Q57_560529"/>
      <w:bookmarkEnd w:id="31918"/>
      <w:r>
        <w:rPr>
          <w:rtl/>
        </w:rPr>
        <w:t xml:space="preserve">רואים </w:t>
      </w:r>
      <w:bookmarkStart w:id="31919" w:name="_ETM_Q57_561279"/>
      <w:bookmarkEnd w:id="31919"/>
      <w:r>
        <w:rPr>
          <w:rtl/>
        </w:rPr>
        <w:t xml:space="preserve">את </w:t>
      </w:r>
      <w:bookmarkStart w:id="31920" w:name="_ETM_Q57_561400"/>
      <w:bookmarkEnd w:id="31920"/>
      <w:r>
        <w:rPr>
          <w:rtl/>
        </w:rPr>
        <w:t xml:space="preserve">ראש </w:t>
      </w:r>
      <w:bookmarkStart w:id="31921" w:name="_ETM_Q57_561580"/>
      <w:bookmarkEnd w:id="31921"/>
      <w:r>
        <w:rPr>
          <w:rtl/>
        </w:rPr>
        <w:t>השב"כ</w:t>
      </w:r>
      <w:r>
        <w:rPr>
          <w:rFonts w:hint="cs"/>
          <w:rtl/>
        </w:rPr>
        <w:t>,</w:t>
      </w:r>
      <w:r>
        <w:rPr>
          <w:rtl/>
        </w:rPr>
        <w:t xml:space="preserve"> </w:t>
      </w:r>
      <w:bookmarkStart w:id="31922" w:name="_ETM_Q57_562820"/>
      <w:bookmarkEnd w:id="31922"/>
      <w:r>
        <w:rPr>
          <w:rtl/>
        </w:rPr>
        <w:t xml:space="preserve">רואים </w:t>
      </w:r>
      <w:bookmarkStart w:id="31923" w:name="_ETM_Q57_563600"/>
      <w:bookmarkEnd w:id="31923"/>
      <w:r>
        <w:rPr>
          <w:rtl/>
        </w:rPr>
        <w:t xml:space="preserve">את </w:t>
      </w:r>
      <w:bookmarkStart w:id="31924" w:name="_ETM_Q57_563719"/>
      <w:bookmarkEnd w:id="31924"/>
      <w:r>
        <w:rPr>
          <w:rtl/>
        </w:rPr>
        <w:t xml:space="preserve">ראש </w:t>
      </w:r>
      <w:bookmarkStart w:id="31925" w:name="_ETM_Q57_563960"/>
      <w:bookmarkEnd w:id="31925"/>
      <w:r>
        <w:rPr>
          <w:rtl/>
        </w:rPr>
        <w:t>אמ"ן</w:t>
      </w:r>
      <w:r>
        <w:rPr>
          <w:rFonts w:hint="cs"/>
          <w:rtl/>
        </w:rPr>
        <w:t>,</w:t>
      </w:r>
      <w:r>
        <w:rPr>
          <w:rtl/>
        </w:rPr>
        <w:t xml:space="preserve"> </w:t>
      </w:r>
      <w:bookmarkStart w:id="31926" w:name="_ETM_Q57_564589"/>
      <w:bookmarkEnd w:id="31926"/>
      <w:r>
        <w:rPr>
          <w:rtl/>
        </w:rPr>
        <w:t xml:space="preserve">רואים </w:t>
      </w:r>
      <w:bookmarkStart w:id="31927" w:name="_ETM_Q57_565070"/>
      <w:bookmarkEnd w:id="31927"/>
      <w:r>
        <w:rPr>
          <w:rtl/>
        </w:rPr>
        <w:t xml:space="preserve">את </w:t>
      </w:r>
      <w:bookmarkStart w:id="31928" w:name="_ETM_Q57_565189"/>
      <w:bookmarkEnd w:id="31928"/>
      <w:r>
        <w:rPr>
          <w:rtl/>
        </w:rPr>
        <w:t>הרמטכ"ל</w:t>
      </w:r>
      <w:r>
        <w:rPr>
          <w:rFonts w:hint="cs"/>
          <w:rtl/>
        </w:rPr>
        <w:t>,</w:t>
      </w:r>
      <w:r>
        <w:rPr>
          <w:rtl/>
        </w:rPr>
        <w:t xml:space="preserve"> </w:t>
      </w:r>
      <w:bookmarkStart w:id="31929" w:name="_ETM_Q57_565969"/>
      <w:bookmarkEnd w:id="31929"/>
      <w:r>
        <w:rPr>
          <w:rtl/>
        </w:rPr>
        <w:t xml:space="preserve">רואים </w:t>
      </w:r>
      <w:bookmarkStart w:id="31930" w:name="_ETM_Q57_566360"/>
      <w:bookmarkEnd w:id="31930"/>
      <w:r>
        <w:rPr>
          <w:rFonts w:hint="cs"/>
          <w:rtl/>
        </w:rPr>
        <w:t xml:space="preserve">את שר </w:t>
      </w:r>
      <w:bookmarkStart w:id="31931" w:name="_ETM_Q57_566659"/>
      <w:bookmarkEnd w:id="31931"/>
      <w:r>
        <w:rPr>
          <w:rtl/>
        </w:rPr>
        <w:t>הביטחון</w:t>
      </w:r>
      <w:r>
        <w:rPr>
          <w:rFonts w:hint="cs"/>
          <w:rtl/>
        </w:rPr>
        <w:t>,</w:t>
      </w:r>
      <w:r>
        <w:rPr>
          <w:rtl/>
        </w:rPr>
        <w:t xml:space="preserve"> </w:t>
      </w:r>
      <w:bookmarkStart w:id="31932" w:name="_ETM_Q57_567829"/>
      <w:bookmarkEnd w:id="31932"/>
      <w:r>
        <w:rPr>
          <w:rtl/>
        </w:rPr>
        <w:t xml:space="preserve">רואים </w:t>
      </w:r>
      <w:bookmarkStart w:id="31933" w:name="_ETM_Q57_568130"/>
      <w:bookmarkEnd w:id="31933"/>
      <w:r>
        <w:rPr>
          <w:rtl/>
        </w:rPr>
        <w:t xml:space="preserve">את </w:t>
      </w:r>
      <w:bookmarkStart w:id="31934" w:name="_ETM_Q57_568279"/>
      <w:bookmarkEnd w:id="31934"/>
      <w:r>
        <w:rPr>
          <w:rtl/>
        </w:rPr>
        <w:t xml:space="preserve">כל </w:t>
      </w:r>
      <w:bookmarkStart w:id="31935" w:name="_ETM_Q57_568520"/>
      <w:bookmarkEnd w:id="31935"/>
      <w:r>
        <w:rPr>
          <w:rtl/>
        </w:rPr>
        <w:t xml:space="preserve">הגורמים </w:t>
      </w:r>
      <w:bookmarkStart w:id="31936" w:name="_ETM_Q57_568880"/>
      <w:bookmarkEnd w:id="31936"/>
      <w:r>
        <w:rPr>
          <w:rtl/>
        </w:rPr>
        <w:t xml:space="preserve">הבכירים </w:t>
      </w:r>
      <w:bookmarkStart w:id="31937" w:name="_ETM_Q57_569450"/>
      <w:bookmarkEnd w:id="31937"/>
      <w:r>
        <w:rPr>
          <w:rtl/>
        </w:rPr>
        <w:t xml:space="preserve">ביותר </w:t>
      </w:r>
      <w:bookmarkStart w:id="31938" w:name="_ETM_Q57_570529"/>
      <w:bookmarkEnd w:id="31938"/>
      <w:r>
        <w:rPr>
          <w:rtl/>
        </w:rPr>
        <w:t xml:space="preserve">במערכת </w:t>
      </w:r>
      <w:bookmarkStart w:id="31939" w:name="_ETM_Q57_571040"/>
      <w:bookmarkEnd w:id="31939"/>
      <w:r>
        <w:rPr>
          <w:rtl/>
        </w:rPr>
        <w:t>הביטחונית</w:t>
      </w:r>
      <w:r>
        <w:rPr>
          <w:rFonts w:hint="cs"/>
          <w:rtl/>
        </w:rPr>
        <w:t>,</w:t>
      </w:r>
      <w:r>
        <w:rPr>
          <w:rtl/>
        </w:rPr>
        <w:t xml:space="preserve"> </w:t>
      </w:r>
      <w:bookmarkStart w:id="31940" w:name="_ETM_Q57_572459"/>
      <w:bookmarkEnd w:id="31940"/>
      <w:r>
        <w:rPr>
          <w:rtl/>
        </w:rPr>
        <w:t xml:space="preserve">והקריין </w:t>
      </w:r>
      <w:bookmarkStart w:id="31941" w:name="_ETM_Q57_573409"/>
      <w:bookmarkEnd w:id="31941"/>
      <w:r>
        <w:rPr>
          <w:rFonts w:hint="cs"/>
          <w:rtl/>
        </w:rPr>
        <w:t xml:space="preserve">בפרסומת אומר: נתניהו, </w:t>
      </w:r>
      <w:bookmarkStart w:id="31942" w:name="_ETM_Q57_573890"/>
      <w:bookmarkStart w:id="31943" w:name="_ETM_Q57_574009"/>
      <w:bookmarkStart w:id="31944" w:name="_ETM_Q57_576259"/>
      <w:bookmarkStart w:id="31945" w:name="_ETM_Q57_577529"/>
      <w:bookmarkEnd w:id="31942"/>
      <w:bookmarkEnd w:id="31943"/>
      <w:bookmarkEnd w:id="31944"/>
      <w:bookmarkEnd w:id="31945"/>
      <w:r>
        <w:rPr>
          <w:rtl/>
        </w:rPr>
        <w:t xml:space="preserve">הוא </w:t>
      </w:r>
      <w:bookmarkStart w:id="31946" w:name="_ETM_Q57_578130"/>
      <w:bookmarkEnd w:id="31946"/>
      <w:r>
        <w:rPr>
          <w:rtl/>
        </w:rPr>
        <w:t xml:space="preserve">הזהיר </w:t>
      </w:r>
      <w:bookmarkStart w:id="31947" w:name="_ETM_Q57_578520"/>
      <w:bookmarkEnd w:id="31947"/>
      <w:r>
        <w:rPr>
          <w:rtl/>
        </w:rPr>
        <w:t>אותך</w:t>
      </w:r>
      <w:r>
        <w:rPr>
          <w:rFonts w:hint="cs"/>
          <w:rtl/>
        </w:rPr>
        <w:t>.</w:t>
      </w:r>
      <w:r>
        <w:rPr>
          <w:rtl/>
        </w:rPr>
        <w:t xml:space="preserve"> </w:t>
      </w:r>
      <w:bookmarkStart w:id="31948" w:name="_ETM_Q57_579490"/>
      <w:bookmarkEnd w:id="31948"/>
      <w:r>
        <w:rPr>
          <w:rtl/>
        </w:rPr>
        <w:t xml:space="preserve">והוא </w:t>
      </w:r>
      <w:bookmarkStart w:id="31949" w:name="_ETM_Q57_580240"/>
      <w:bookmarkEnd w:id="31949"/>
      <w:r>
        <w:rPr>
          <w:rtl/>
        </w:rPr>
        <w:t xml:space="preserve">הזהיר </w:t>
      </w:r>
      <w:bookmarkStart w:id="31950" w:name="_ETM_Q57_580659"/>
      <w:bookmarkEnd w:id="31950"/>
      <w:r>
        <w:rPr>
          <w:rtl/>
        </w:rPr>
        <w:t xml:space="preserve">אותך </w:t>
      </w:r>
      <w:bookmarkStart w:id="31951" w:name="_ETM_Q57_581469"/>
      <w:bookmarkEnd w:id="31951"/>
      <w:r>
        <w:rPr>
          <w:rtl/>
        </w:rPr>
        <w:t xml:space="preserve">והוא </w:t>
      </w:r>
      <w:bookmarkStart w:id="31952" w:name="_ETM_Q57_582130"/>
      <w:bookmarkEnd w:id="31952"/>
      <w:r>
        <w:rPr>
          <w:rtl/>
        </w:rPr>
        <w:t xml:space="preserve">הזהיר </w:t>
      </w:r>
      <w:bookmarkStart w:id="31953" w:name="_ETM_Q57_582579"/>
      <w:bookmarkEnd w:id="31953"/>
      <w:r>
        <w:rPr>
          <w:rtl/>
        </w:rPr>
        <w:t>אותך</w:t>
      </w:r>
      <w:r>
        <w:rPr>
          <w:rFonts w:hint="cs"/>
          <w:rtl/>
        </w:rPr>
        <w:t>.</w:t>
      </w:r>
      <w:r>
        <w:rPr>
          <w:rtl/>
        </w:rPr>
        <w:t xml:space="preserve"> </w:t>
      </w:r>
      <w:bookmarkStart w:id="31954" w:name="_ETM_Q57_583299"/>
      <w:bookmarkEnd w:id="31954"/>
      <w:r>
        <w:rPr>
          <w:rtl/>
        </w:rPr>
        <w:t>ובאמת</w:t>
      </w:r>
      <w:r>
        <w:rPr>
          <w:rFonts w:hint="cs"/>
          <w:rtl/>
        </w:rPr>
        <w:t>,</w:t>
      </w:r>
      <w:r>
        <w:rPr>
          <w:rtl/>
        </w:rPr>
        <w:t xml:space="preserve"> </w:t>
      </w:r>
      <w:bookmarkStart w:id="31955" w:name="_ETM_Q57_583719"/>
      <w:bookmarkEnd w:id="31955"/>
      <w:r>
        <w:rPr>
          <w:rtl/>
        </w:rPr>
        <w:t xml:space="preserve">מתגבשת </w:t>
      </w:r>
      <w:bookmarkStart w:id="31956" w:name="_ETM_Q57_584350"/>
      <w:bookmarkEnd w:id="31956"/>
      <w:r>
        <w:rPr>
          <w:rtl/>
        </w:rPr>
        <w:t>מ</w:t>
      </w:r>
      <w:r>
        <w:rPr>
          <w:rFonts w:hint="cs"/>
          <w:rtl/>
        </w:rPr>
        <w:t>י</w:t>
      </w:r>
      <w:r>
        <w:rPr>
          <w:rtl/>
        </w:rPr>
        <w:t xml:space="preserve">ן </w:t>
      </w:r>
      <w:bookmarkStart w:id="31957" w:name="_ETM_Q57_584560"/>
      <w:bookmarkEnd w:id="31957"/>
      <w:r>
        <w:rPr>
          <w:rtl/>
        </w:rPr>
        <w:t xml:space="preserve">תמונה </w:t>
      </w:r>
      <w:bookmarkStart w:id="31958" w:name="_ETM_Q57_585069"/>
      <w:bookmarkEnd w:id="31958"/>
      <w:r>
        <w:rPr>
          <w:rFonts w:hint="cs"/>
          <w:rtl/>
        </w:rPr>
        <w:t>ש</w:t>
      </w:r>
      <w:r>
        <w:rPr>
          <w:rtl/>
        </w:rPr>
        <w:t xml:space="preserve">לפיה </w:t>
      </w:r>
      <w:bookmarkStart w:id="31959" w:name="_ETM_Q57_586290"/>
      <w:bookmarkEnd w:id="31959"/>
      <w:r>
        <w:rPr>
          <w:rtl/>
        </w:rPr>
        <w:t xml:space="preserve">כל </w:t>
      </w:r>
      <w:bookmarkStart w:id="31960" w:name="_ETM_Q57_586680"/>
      <w:bookmarkEnd w:id="31960"/>
      <w:r>
        <w:rPr>
          <w:rtl/>
        </w:rPr>
        <w:t xml:space="preserve">ראשי </w:t>
      </w:r>
      <w:bookmarkStart w:id="31961" w:name="_ETM_Q57_587100"/>
      <w:bookmarkEnd w:id="31961"/>
      <w:r>
        <w:rPr>
          <w:rtl/>
        </w:rPr>
        <w:t xml:space="preserve">מערכת </w:t>
      </w:r>
      <w:bookmarkStart w:id="31962" w:name="_ETM_Q57_587580"/>
      <w:bookmarkEnd w:id="31962"/>
      <w:r>
        <w:rPr>
          <w:rtl/>
        </w:rPr>
        <w:t xml:space="preserve">הביטחון </w:t>
      </w:r>
      <w:bookmarkStart w:id="31963" w:name="_ETM_Q57_588180"/>
      <w:bookmarkStart w:id="31964" w:name="_ETM_Q57_588689"/>
      <w:bookmarkEnd w:id="31963"/>
      <w:bookmarkEnd w:id="31964"/>
      <w:r>
        <w:rPr>
          <w:rtl/>
        </w:rPr>
        <w:t xml:space="preserve">כולם </w:t>
      </w:r>
      <w:bookmarkStart w:id="31965" w:name="_ETM_Q57_589810"/>
      <w:bookmarkEnd w:id="31965"/>
      <w:r>
        <w:rPr>
          <w:rFonts w:hint="cs"/>
          <w:rtl/>
        </w:rPr>
        <w:t xml:space="preserve">– </w:t>
      </w:r>
      <w:r>
        <w:rPr>
          <w:rtl/>
        </w:rPr>
        <w:t>מ</w:t>
      </w:r>
      <w:bookmarkStart w:id="31966" w:name="_ETM_Q57_590170"/>
      <w:bookmarkEnd w:id="31966"/>
      <w:r>
        <w:rPr>
          <w:rtl/>
        </w:rPr>
        <w:t>צה"ל</w:t>
      </w:r>
      <w:r>
        <w:rPr>
          <w:rFonts w:hint="cs"/>
          <w:rtl/>
        </w:rPr>
        <w:t>,</w:t>
      </w:r>
      <w:r>
        <w:rPr>
          <w:rtl/>
        </w:rPr>
        <w:t xml:space="preserve"> </w:t>
      </w:r>
      <w:bookmarkStart w:id="31967" w:name="_ETM_Q57_591339"/>
      <w:bookmarkEnd w:id="31967"/>
      <w:r>
        <w:rPr>
          <w:rtl/>
        </w:rPr>
        <w:t xml:space="preserve">דרך </w:t>
      </w:r>
      <w:bookmarkStart w:id="31968" w:name="_ETM_Q57_591759"/>
      <w:bookmarkEnd w:id="31968"/>
      <w:r>
        <w:rPr>
          <w:rtl/>
        </w:rPr>
        <w:t>השב"כ</w:t>
      </w:r>
      <w:r>
        <w:rPr>
          <w:rFonts w:hint="cs"/>
          <w:rtl/>
        </w:rPr>
        <w:t>,</w:t>
      </w:r>
      <w:r>
        <w:rPr>
          <w:rtl/>
        </w:rPr>
        <w:t xml:space="preserve"> </w:t>
      </w:r>
      <w:bookmarkStart w:id="31969" w:name="_ETM_Q57_592450"/>
      <w:bookmarkEnd w:id="31969"/>
      <w:r>
        <w:rPr>
          <w:rtl/>
        </w:rPr>
        <w:t xml:space="preserve">דרך </w:t>
      </w:r>
      <w:bookmarkStart w:id="31970" w:name="_ETM_Q57_592810"/>
      <w:bookmarkEnd w:id="31970"/>
      <w:r>
        <w:rPr>
          <w:rFonts w:hint="cs"/>
          <w:rtl/>
        </w:rPr>
        <w:t xml:space="preserve">המוסד, </w:t>
      </w:r>
      <w:bookmarkStart w:id="31971" w:name="_ETM_Q57_593350"/>
      <w:bookmarkEnd w:id="31971"/>
      <w:r>
        <w:rPr>
          <w:rFonts w:hint="cs"/>
          <w:rtl/>
        </w:rPr>
        <w:t>ד</w:t>
      </w:r>
      <w:r>
        <w:rPr>
          <w:rtl/>
        </w:rPr>
        <w:t xml:space="preserve">רך </w:t>
      </w:r>
      <w:bookmarkStart w:id="31972" w:name="_ETM_Q57_593710"/>
      <w:bookmarkEnd w:id="31972"/>
      <w:r>
        <w:rPr>
          <w:rtl/>
        </w:rPr>
        <w:t>אמ</w:t>
      </w:r>
      <w:r>
        <w:rPr>
          <w:rFonts w:hint="cs"/>
          <w:rtl/>
        </w:rPr>
        <w:t>"</w:t>
      </w:r>
      <w:r>
        <w:rPr>
          <w:rtl/>
        </w:rPr>
        <w:t xml:space="preserve">ן </w:t>
      </w:r>
      <w:bookmarkStart w:id="31973" w:name="_ETM_Q57_594009"/>
      <w:bookmarkEnd w:id="31973"/>
      <w:r>
        <w:rPr>
          <w:rFonts w:hint="cs"/>
          <w:rtl/>
        </w:rPr>
        <w:t xml:space="preserve">– </w:t>
      </w:r>
      <w:r>
        <w:rPr>
          <w:rtl/>
        </w:rPr>
        <w:t xml:space="preserve">כולם </w:t>
      </w:r>
      <w:bookmarkStart w:id="31974" w:name="_ETM_Q57_595089"/>
      <w:bookmarkEnd w:id="31974"/>
      <w:r>
        <w:rPr>
          <w:rtl/>
        </w:rPr>
        <w:t xml:space="preserve">ידעו </w:t>
      </w:r>
      <w:bookmarkStart w:id="31975" w:name="_ETM_Q57_595659"/>
      <w:bookmarkEnd w:id="31975"/>
      <w:r>
        <w:rPr>
          <w:rtl/>
        </w:rPr>
        <w:t xml:space="preserve">היטב </w:t>
      </w:r>
      <w:bookmarkStart w:id="31976" w:name="_ETM_Q57_596829"/>
      <w:bookmarkEnd w:id="31976"/>
      <w:r>
        <w:rPr>
          <w:rtl/>
        </w:rPr>
        <w:t xml:space="preserve">היטב </w:t>
      </w:r>
      <w:bookmarkStart w:id="31977" w:name="_ETM_Q57_598470"/>
      <w:bookmarkEnd w:id="31977"/>
      <w:r>
        <w:rPr>
          <w:rtl/>
        </w:rPr>
        <w:t xml:space="preserve">שמתקפה </w:t>
      </w:r>
      <w:bookmarkStart w:id="31978" w:name="_ETM_Q57_599640"/>
      <w:bookmarkEnd w:id="31978"/>
      <w:r>
        <w:rPr>
          <w:rtl/>
        </w:rPr>
        <w:t xml:space="preserve">איומה </w:t>
      </w:r>
      <w:bookmarkStart w:id="31979" w:name="_ETM_Q57_600089"/>
      <w:bookmarkEnd w:id="31979"/>
      <w:r>
        <w:rPr>
          <w:rtl/>
        </w:rPr>
        <w:t xml:space="preserve">עומדת </w:t>
      </w:r>
      <w:bookmarkStart w:id="31980" w:name="_ETM_Q57_600390"/>
      <w:bookmarkEnd w:id="31980"/>
      <w:r>
        <w:rPr>
          <w:rtl/>
        </w:rPr>
        <w:t xml:space="preserve">להתרחש </w:t>
      </w:r>
      <w:bookmarkStart w:id="31981" w:name="_ETM_Q57_600900"/>
      <w:bookmarkEnd w:id="31981"/>
      <w:r>
        <w:rPr>
          <w:rFonts w:hint="cs"/>
          <w:rtl/>
        </w:rPr>
        <w:t xml:space="preserve">על ידי </w:t>
      </w:r>
      <w:bookmarkStart w:id="31982" w:name="_ETM_Q57_601627"/>
      <w:bookmarkEnd w:id="31982"/>
      <w:r>
        <w:rPr>
          <w:rFonts w:hint="cs"/>
          <w:rtl/>
        </w:rPr>
        <w:t xml:space="preserve">החמאס; </w:t>
      </w:r>
      <w:bookmarkStart w:id="31983" w:name="_ETM_Q57_601229"/>
      <w:bookmarkStart w:id="31984" w:name="_ETM_Q57_601600"/>
      <w:bookmarkStart w:id="31985" w:name="_ETM_Q57_602290"/>
      <w:bookmarkEnd w:id="31983"/>
      <w:bookmarkEnd w:id="31984"/>
      <w:bookmarkEnd w:id="31985"/>
      <w:r>
        <w:rPr>
          <w:rtl/>
        </w:rPr>
        <w:t xml:space="preserve">ידעו </w:t>
      </w:r>
      <w:bookmarkStart w:id="31986" w:name="_ETM_Q57_602710"/>
      <w:bookmarkEnd w:id="31986"/>
      <w:r>
        <w:rPr>
          <w:rtl/>
        </w:rPr>
        <w:t xml:space="preserve">היטב </w:t>
      </w:r>
      <w:bookmarkStart w:id="31987" w:name="_ETM_Q57_603939"/>
      <w:bookmarkEnd w:id="31987"/>
      <w:r>
        <w:rPr>
          <w:rtl/>
        </w:rPr>
        <w:t xml:space="preserve">שישראל </w:t>
      </w:r>
      <w:bookmarkStart w:id="31988" w:name="_ETM_Q57_604509"/>
      <w:bookmarkEnd w:id="31988"/>
      <w:r>
        <w:rPr>
          <w:rtl/>
        </w:rPr>
        <w:t xml:space="preserve">צריכה </w:t>
      </w:r>
      <w:bookmarkStart w:id="31989" w:name="_ETM_Q57_604930"/>
      <w:bookmarkEnd w:id="31989"/>
      <w:r>
        <w:rPr>
          <w:rtl/>
        </w:rPr>
        <w:t>להיזהר</w:t>
      </w:r>
      <w:r>
        <w:rPr>
          <w:rFonts w:hint="cs"/>
          <w:rtl/>
        </w:rPr>
        <w:t>;</w:t>
      </w:r>
      <w:r>
        <w:rPr>
          <w:rtl/>
        </w:rPr>
        <w:t xml:space="preserve"> </w:t>
      </w:r>
      <w:bookmarkStart w:id="31990" w:name="_ETM_Q57_605619"/>
      <w:bookmarkEnd w:id="31990"/>
      <w:r>
        <w:rPr>
          <w:rtl/>
        </w:rPr>
        <w:t xml:space="preserve">ידעו </w:t>
      </w:r>
      <w:bookmarkStart w:id="31991" w:name="_ETM_Q57_606100"/>
      <w:bookmarkEnd w:id="31991"/>
      <w:r>
        <w:rPr>
          <w:rtl/>
        </w:rPr>
        <w:t>הי</w:t>
      </w:r>
      <w:r>
        <w:rPr>
          <w:rFonts w:hint="cs"/>
          <w:rtl/>
        </w:rPr>
        <w:t>טב</w:t>
      </w:r>
      <w:r>
        <w:rPr>
          <w:rtl/>
        </w:rPr>
        <w:t xml:space="preserve"> </w:t>
      </w:r>
      <w:bookmarkStart w:id="31992" w:name="_ETM_Q57_606339"/>
      <w:bookmarkEnd w:id="31992"/>
      <w:r>
        <w:rPr>
          <w:rFonts w:hint="cs"/>
          <w:rtl/>
        </w:rPr>
        <w:t xml:space="preserve">את פרטי המתקפה, </w:t>
      </w:r>
      <w:bookmarkStart w:id="31993" w:name="_ETM_Q57_607209"/>
      <w:bookmarkStart w:id="31994" w:name="_ETM_Q57_607509"/>
      <w:bookmarkStart w:id="31995" w:name="_ETM_Q57_608110"/>
      <w:bookmarkStart w:id="31996" w:name="_ETM_Q57_608650"/>
      <w:bookmarkEnd w:id="31993"/>
      <w:bookmarkEnd w:id="31994"/>
      <w:bookmarkEnd w:id="31995"/>
      <w:bookmarkEnd w:id="31996"/>
      <w:r>
        <w:rPr>
          <w:rtl/>
        </w:rPr>
        <w:t xml:space="preserve">והזהירו </w:t>
      </w:r>
      <w:bookmarkStart w:id="31997" w:name="_ETM_Q57_609890"/>
      <w:bookmarkEnd w:id="31997"/>
      <w:r>
        <w:rPr>
          <w:rtl/>
        </w:rPr>
        <w:t xml:space="preserve">את </w:t>
      </w:r>
      <w:bookmarkStart w:id="31998" w:name="_ETM_Q57_610069"/>
      <w:bookmarkEnd w:id="31998"/>
      <w:r>
        <w:rPr>
          <w:rFonts w:hint="cs"/>
          <w:rtl/>
        </w:rPr>
        <w:t xml:space="preserve">ראש הממשלה. ולכן </w:t>
      </w:r>
      <w:bookmarkStart w:id="31999" w:name="_ETM_Q57_610879"/>
      <w:bookmarkStart w:id="32000" w:name="_ETM_Q57_611110"/>
      <w:bookmarkStart w:id="32001" w:name="_ETM_Q57_611260"/>
      <w:bookmarkEnd w:id="31999"/>
      <w:bookmarkEnd w:id="32000"/>
      <w:bookmarkEnd w:id="32001"/>
      <w:r>
        <w:rPr>
          <w:rFonts w:hint="cs"/>
          <w:rtl/>
        </w:rPr>
        <w:t xml:space="preserve">ראש הממשלה אשם. </w:t>
      </w:r>
      <w:bookmarkStart w:id="32002" w:name="_ETM_Q57_614492"/>
      <w:bookmarkStart w:id="32003" w:name="_ETM_Q57_615133"/>
      <w:bookmarkEnd w:id="32002"/>
      <w:bookmarkEnd w:id="32003"/>
    </w:p>
    <w:p w:rsidR="002C6DDD" w:rsidRDefault="002C6DDD" w:rsidP="0025095F">
      <w:pPr>
        <w:rPr>
          <w:rtl/>
        </w:rPr>
      </w:pPr>
      <w:bookmarkStart w:id="32004" w:name="_ETM_Q57_615237"/>
      <w:bookmarkEnd w:id="32004"/>
    </w:p>
    <w:p w:rsidR="002C6DDD" w:rsidRDefault="002C6DDD" w:rsidP="0025095F">
      <w:pPr>
        <w:rPr>
          <w:rtl/>
        </w:rPr>
      </w:pPr>
      <w:bookmarkStart w:id="32005" w:name="_ETM_Q57_615308"/>
      <w:bookmarkStart w:id="32006" w:name="_ETM_Q57_615373"/>
      <w:bookmarkStart w:id="32007" w:name="_ETM_Q57_612040"/>
      <w:bookmarkStart w:id="32008" w:name="_ETM_Q57_612909"/>
      <w:bookmarkEnd w:id="32005"/>
      <w:bookmarkEnd w:id="32006"/>
      <w:bookmarkEnd w:id="32007"/>
      <w:bookmarkEnd w:id="32008"/>
      <w:r>
        <w:rPr>
          <w:rtl/>
        </w:rPr>
        <w:t>עכשיו</w:t>
      </w:r>
      <w:r>
        <w:rPr>
          <w:rFonts w:hint="cs"/>
          <w:rtl/>
        </w:rPr>
        <w:t>,</w:t>
      </w:r>
      <w:r>
        <w:rPr>
          <w:rtl/>
        </w:rPr>
        <w:t xml:space="preserve"> </w:t>
      </w:r>
      <w:bookmarkStart w:id="32009" w:name="_ETM_Q57_613120"/>
      <w:bookmarkEnd w:id="32009"/>
      <w:r>
        <w:rPr>
          <w:rtl/>
        </w:rPr>
        <w:t xml:space="preserve">פה </w:t>
      </w:r>
      <w:bookmarkStart w:id="32010" w:name="_ETM_Q57_613299"/>
      <w:bookmarkEnd w:id="32010"/>
      <w:r>
        <w:rPr>
          <w:rtl/>
        </w:rPr>
        <w:t xml:space="preserve">יש </w:t>
      </w:r>
      <w:bookmarkStart w:id="32011" w:name="_ETM_Q57_613450"/>
      <w:bookmarkEnd w:id="32011"/>
      <w:r>
        <w:rPr>
          <w:rtl/>
        </w:rPr>
        <w:t xml:space="preserve">לי </w:t>
      </w:r>
      <w:bookmarkStart w:id="32012" w:name="_ETM_Q57_613569"/>
      <w:bookmarkEnd w:id="32012"/>
      <w:r>
        <w:rPr>
          <w:rtl/>
        </w:rPr>
        <w:t xml:space="preserve">בעיה </w:t>
      </w:r>
      <w:bookmarkStart w:id="32013" w:name="_ETM_Q57_613870"/>
      <w:bookmarkEnd w:id="32013"/>
      <w:r>
        <w:rPr>
          <w:rtl/>
        </w:rPr>
        <w:t xml:space="preserve">לוגית </w:t>
      </w:r>
      <w:bookmarkStart w:id="32014" w:name="_ETM_Q57_614390"/>
      <w:bookmarkEnd w:id="32014"/>
      <w:r>
        <w:rPr>
          <w:rFonts w:hint="cs"/>
          <w:rtl/>
        </w:rPr>
        <w:t xml:space="preserve">קלה, </w:t>
      </w:r>
      <w:bookmarkStart w:id="32015" w:name="_ETM_Q57_615420"/>
      <w:bookmarkEnd w:id="32015"/>
      <w:r>
        <w:rPr>
          <w:rtl/>
        </w:rPr>
        <w:t>קטנטונת</w:t>
      </w:r>
      <w:r>
        <w:rPr>
          <w:rFonts w:hint="cs"/>
          <w:rtl/>
        </w:rPr>
        <w:t>.</w:t>
      </w:r>
      <w:r>
        <w:rPr>
          <w:rtl/>
        </w:rPr>
        <w:t xml:space="preserve"> </w:t>
      </w:r>
      <w:bookmarkStart w:id="32016" w:name="_ETM_Q57_617849"/>
      <w:bookmarkEnd w:id="32016"/>
      <w:r>
        <w:rPr>
          <w:rtl/>
        </w:rPr>
        <w:t xml:space="preserve">אם </w:t>
      </w:r>
      <w:bookmarkStart w:id="32017" w:name="_ETM_Q57_618030"/>
      <w:bookmarkEnd w:id="32017"/>
      <w:r>
        <w:rPr>
          <w:rtl/>
        </w:rPr>
        <w:t xml:space="preserve">הם </w:t>
      </w:r>
      <w:bookmarkStart w:id="32018" w:name="_ETM_Q57_618239"/>
      <w:bookmarkEnd w:id="32018"/>
      <w:r>
        <w:rPr>
          <w:rtl/>
        </w:rPr>
        <w:t>ידעו</w:t>
      </w:r>
      <w:r>
        <w:rPr>
          <w:rFonts w:hint="cs"/>
          <w:rtl/>
        </w:rPr>
        <w:t>,</w:t>
      </w:r>
      <w:r>
        <w:rPr>
          <w:rtl/>
        </w:rPr>
        <w:t xml:space="preserve"> </w:t>
      </w:r>
      <w:bookmarkStart w:id="32019" w:name="_ETM_Q57_620040"/>
      <w:bookmarkEnd w:id="32019"/>
      <w:r>
        <w:rPr>
          <w:rtl/>
        </w:rPr>
        <w:t xml:space="preserve">למה </w:t>
      </w:r>
      <w:bookmarkStart w:id="32020" w:name="_ETM_Q57_620310"/>
      <w:bookmarkEnd w:id="32020"/>
      <w:r>
        <w:rPr>
          <w:rtl/>
        </w:rPr>
        <w:t xml:space="preserve">הם </w:t>
      </w:r>
      <w:bookmarkStart w:id="32021" w:name="_ETM_Q57_620400"/>
      <w:bookmarkEnd w:id="32021"/>
      <w:r>
        <w:rPr>
          <w:rtl/>
        </w:rPr>
        <w:t xml:space="preserve">לא </w:t>
      </w:r>
      <w:bookmarkStart w:id="32022" w:name="_ETM_Q57_620489"/>
      <w:bookmarkEnd w:id="32022"/>
      <w:r>
        <w:rPr>
          <w:rtl/>
        </w:rPr>
        <w:t>התכוננו</w:t>
      </w:r>
      <w:r>
        <w:rPr>
          <w:rFonts w:hint="cs"/>
          <w:rtl/>
        </w:rPr>
        <w:t>?</w:t>
      </w:r>
      <w:r>
        <w:rPr>
          <w:rtl/>
        </w:rPr>
        <w:t xml:space="preserve"> </w:t>
      </w:r>
      <w:bookmarkStart w:id="32023" w:name="_ETM_Q57_621969"/>
      <w:bookmarkEnd w:id="32023"/>
      <w:r>
        <w:rPr>
          <w:rtl/>
        </w:rPr>
        <w:t xml:space="preserve">אם </w:t>
      </w:r>
      <w:bookmarkStart w:id="32024" w:name="_ETM_Q57_622180"/>
      <w:bookmarkEnd w:id="32024"/>
      <w:r>
        <w:rPr>
          <w:rtl/>
        </w:rPr>
        <w:t xml:space="preserve">הם </w:t>
      </w:r>
      <w:bookmarkStart w:id="32025" w:name="_ETM_Q57_622359"/>
      <w:bookmarkEnd w:id="32025"/>
      <w:r>
        <w:rPr>
          <w:rtl/>
        </w:rPr>
        <w:t xml:space="preserve">ידעו </w:t>
      </w:r>
      <w:bookmarkStart w:id="32026" w:name="_ETM_Q57_622779"/>
      <w:bookmarkEnd w:id="32026"/>
      <w:r>
        <w:rPr>
          <w:rtl/>
        </w:rPr>
        <w:t>והזהירו</w:t>
      </w:r>
      <w:bookmarkStart w:id="32027" w:name="_ETM_Q57_624800"/>
      <w:bookmarkEnd w:id="32027"/>
      <w:r>
        <w:rPr>
          <w:rFonts w:hint="cs"/>
          <w:rtl/>
        </w:rPr>
        <w:t xml:space="preserve">, </w:t>
      </w:r>
      <w:r>
        <w:rPr>
          <w:rtl/>
        </w:rPr>
        <w:t xml:space="preserve">למה </w:t>
      </w:r>
      <w:bookmarkStart w:id="32028" w:name="_ETM_Q57_625069"/>
      <w:bookmarkEnd w:id="32028"/>
      <w:r>
        <w:rPr>
          <w:rtl/>
        </w:rPr>
        <w:t xml:space="preserve">הם </w:t>
      </w:r>
      <w:bookmarkStart w:id="32029" w:name="_ETM_Q57_625159"/>
      <w:bookmarkEnd w:id="32029"/>
      <w:r>
        <w:rPr>
          <w:rtl/>
        </w:rPr>
        <w:t xml:space="preserve">לא </w:t>
      </w:r>
      <w:bookmarkStart w:id="32030" w:name="_ETM_Q57_625280"/>
      <w:bookmarkEnd w:id="32030"/>
      <w:r>
        <w:rPr>
          <w:rtl/>
        </w:rPr>
        <w:t xml:space="preserve">עשו </w:t>
      </w:r>
      <w:bookmarkStart w:id="32031" w:name="_ETM_Q57_625550"/>
      <w:bookmarkEnd w:id="32031"/>
      <w:r>
        <w:rPr>
          <w:rtl/>
        </w:rPr>
        <w:t>כלום</w:t>
      </w:r>
      <w:r>
        <w:rPr>
          <w:rFonts w:hint="cs"/>
          <w:rtl/>
        </w:rPr>
        <w:t>?</w:t>
      </w:r>
      <w:r>
        <w:rPr>
          <w:rtl/>
        </w:rPr>
        <w:t xml:space="preserve"> </w:t>
      </w:r>
      <w:bookmarkStart w:id="32032" w:name="_ETM_Q57_626030"/>
      <w:bookmarkEnd w:id="32032"/>
      <w:r>
        <w:rPr>
          <w:rtl/>
        </w:rPr>
        <w:t xml:space="preserve">הם </w:t>
      </w:r>
      <w:bookmarkStart w:id="32033" w:name="_ETM_Q57_626180"/>
      <w:bookmarkEnd w:id="32033"/>
      <w:r>
        <w:rPr>
          <w:rtl/>
        </w:rPr>
        <w:t xml:space="preserve">על </w:t>
      </w:r>
      <w:bookmarkStart w:id="32034" w:name="_ETM_Q57_626300"/>
      <w:bookmarkEnd w:id="32034"/>
      <w:r>
        <w:rPr>
          <w:rtl/>
        </w:rPr>
        <w:t xml:space="preserve">תקן </w:t>
      </w:r>
      <w:bookmarkStart w:id="32035" w:name="_ETM_Q57_626659"/>
      <w:bookmarkEnd w:id="32035"/>
      <w:r>
        <w:rPr>
          <w:rtl/>
        </w:rPr>
        <w:t xml:space="preserve">מעודדות </w:t>
      </w:r>
      <w:bookmarkStart w:id="32036" w:name="_ETM_Q57_627440"/>
      <w:bookmarkEnd w:id="32036"/>
      <w:r>
        <w:rPr>
          <w:rtl/>
        </w:rPr>
        <w:t>מהיציע</w:t>
      </w:r>
      <w:r>
        <w:rPr>
          <w:rFonts w:hint="cs"/>
          <w:rtl/>
        </w:rPr>
        <w:t>?</w:t>
      </w:r>
      <w:r>
        <w:rPr>
          <w:rtl/>
        </w:rPr>
        <w:t xml:space="preserve"> </w:t>
      </w:r>
      <w:bookmarkStart w:id="32037" w:name="_ETM_Q57_628870"/>
      <w:bookmarkEnd w:id="32037"/>
      <w:r>
        <w:rPr>
          <w:rtl/>
        </w:rPr>
        <w:t xml:space="preserve">הם </w:t>
      </w:r>
      <w:bookmarkStart w:id="32038" w:name="_ETM_Q57_629049"/>
      <w:bookmarkEnd w:id="32038"/>
      <w:r>
        <w:rPr>
          <w:rtl/>
        </w:rPr>
        <w:t xml:space="preserve">על </w:t>
      </w:r>
      <w:bookmarkStart w:id="32039" w:name="_ETM_Q57_629140"/>
      <w:bookmarkEnd w:id="32039"/>
      <w:r>
        <w:rPr>
          <w:rtl/>
        </w:rPr>
        <w:t xml:space="preserve">תקן </w:t>
      </w:r>
      <w:bookmarkStart w:id="32040" w:name="_ETM_Q57_629709"/>
      <w:bookmarkEnd w:id="32040"/>
      <w:r>
        <w:rPr>
          <w:rtl/>
        </w:rPr>
        <w:t>ממליצים</w:t>
      </w:r>
      <w:r>
        <w:rPr>
          <w:rFonts w:hint="cs"/>
          <w:rtl/>
        </w:rPr>
        <w:t>?</w:t>
      </w:r>
      <w:r>
        <w:rPr>
          <w:rtl/>
        </w:rPr>
        <w:t xml:space="preserve"> </w:t>
      </w:r>
      <w:bookmarkStart w:id="32041" w:name="_ETM_Q57_631120"/>
      <w:bookmarkEnd w:id="32041"/>
      <w:r>
        <w:rPr>
          <w:rtl/>
        </w:rPr>
        <w:t xml:space="preserve">על </w:t>
      </w:r>
      <w:bookmarkStart w:id="32042" w:name="_ETM_Q57_631299"/>
      <w:bookmarkEnd w:id="32042"/>
      <w:r>
        <w:rPr>
          <w:rtl/>
        </w:rPr>
        <w:t xml:space="preserve">מה </w:t>
      </w:r>
      <w:bookmarkStart w:id="32043" w:name="_ETM_Q57_631420"/>
      <w:bookmarkEnd w:id="32043"/>
      <w:r>
        <w:rPr>
          <w:rtl/>
        </w:rPr>
        <w:t xml:space="preserve">הולך </w:t>
      </w:r>
      <w:bookmarkStart w:id="32044" w:name="_ETM_Q57_631689"/>
      <w:bookmarkEnd w:id="32044"/>
      <w:r>
        <w:rPr>
          <w:rtl/>
        </w:rPr>
        <w:t xml:space="preserve">תקציב </w:t>
      </w:r>
      <w:bookmarkStart w:id="32045" w:name="_ETM_Q57_632200"/>
      <w:bookmarkEnd w:id="32045"/>
      <w:r>
        <w:rPr>
          <w:rtl/>
        </w:rPr>
        <w:t xml:space="preserve">של </w:t>
      </w:r>
      <w:bookmarkStart w:id="32046" w:name="_ETM_Q57_632409"/>
      <w:bookmarkEnd w:id="32046"/>
      <w:r>
        <w:rPr>
          <w:rtl/>
        </w:rPr>
        <w:t xml:space="preserve">מיליארדים </w:t>
      </w:r>
      <w:bookmarkStart w:id="32047" w:name="_ETM_Q57_633040"/>
      <w:bookmarkEnd w:id="32047"/>
      <w:r>
        <w:rPr>
          <w:rtl/>
        </w:rPr>
        <w:t xml:space="preserve">כל </w:t>
      </w:r>
      <w:bookmarkStart w:id="32048" w:name="_ETM_Q57_633280"/>
      <w:bookmarkEnd w:id="32048"/>
      <w:r>
        <w:rPr>
          <w:rtl/>
        </w:rPr>
        <w:t xml:space="preserve">שנה </w:t>
      </w:r>
      <w:bookmarkStart w:id="32049" w:name="_ETM_Q57_634450"/>
      <w:bookmarkEnd w:id="32049"/>
      <w:r>
        <w:rPr>
          <w:rtl/>
        </w:rPr>
        <w:t xml:space="preserve">לכל </w:t>
      </w:r>
      <w:bookmarkStart w:id="32050" w:name="_ETM_Q57_634930"/>
      <w:bookmarkEnd w:id="32050"/>
      <w:r>
        <w:rPr>
          <w:rtl/>
        </w:rPr>
        <w:t xml:space="preserve">ראשי </w:t>
      </w:r>
      <w:bookmarkStart w:id="32051" w:name="_ETM_Q57_635260"/>
      <w:bookmarkEnd w:id="32051"/>
      <w:r>
        <w:rPr>
          <w:rtl/>
        </w:rPr>
        <w:t xml:space="preserve">מערכת </w:t>
      </w:r>
      <w:bookmarkStart w:id="32052" w:name="_ETM_Q57_635650"/>
      <w:bookmarkEnd w:id="32052"/>
      <w:r>
        <w:rPr>
          <w:rtl/>
        </w:rPr>
        <w:t>הביטחון</w:t>
      </w:r>
      <w:r>
        <w:rPr>
          <w:rFonts w:hint="cs"/>
          <w:rtl/>
        </w:rPr>
        <w:t>,</w:t>
      </w:r>
      <w:r>
        <w:rPr>
          <w:rtl/>
        </w:rPr>
        <w:t xml:space="preserve"> </w:t>
      </w:r>
      <w:bookmarkStart w:id="32053" w:name="_ETM_Q57_636570"/>
      <w:bookmarkEnd w:id="32053"/>
      <w:r>
        <w:rPr>
          <w:rtl/>
        </w:rPr>
        <w:t xml:space="preserve">שכפי </w:t>
      </w:r>
      <w:bookmarkStart w:id="32054" w:name="_ETM_Q57_637260"/>
      <w:bookmarkEnd w:id="32054"/>
      <w:r>
        <w:rPr>
          <w:rtl/>
        </w:rPr>
        <w:t xml:space="preserve">שאומרים </w:t>
      </w:r>
      <w:bookmarkStart w:id="32055" w:name="_ETM_Q57_638280"/>
      <w:bookmarkEnd w:id="32055"/>
      <w:r>
        <w:rPr>
          <w:rtl/>
        </w:rPr>
        <w:t xml:space="preserve">מתנגדי </w:t>
      </w:r>
      <w:bookmarkStart w:id="32056" w:name="_ETM_Q57_638820"/>
      <w:bookmarkEnd w:id="32056"/>
      <w:r>
        <w:rPr>
          <w:rtl/>
        </w:rPr>
        <w:t xml:space="preserve">הממשלה </w:t>
      </w:r>
      <w:bookmarkStart w:id="32057" w:name="_ETM_Q57_639240"/>
      <w:bookmarkEnd w:id="32057"/>
      <w:r>
        <w:rPr>
          <w:rtl/>
        </w:rPr>
        <w:t xml:space="preserve">ידעו </w:t>
      </w:r>
      <w:bookmarkStart w:id="32058" w:name="_ETM_Q57_639720"/>
      <w:bookmarkEnd w:id="32058"/>
      <w:r>
        <w:rPr>
          <w:rFonts w:hint="cs"/>
          <w:rtl/>
        </w:rPr>
        <w:t xml:space="preserve">היטב </w:t>
      </w:r>
      <w:bookmarkStart w:id="32059" w:name="_ETM_Q57_640000"/>
      <w:bookmarkEnd w:id="32059"/>
      <w:r>
        <w:rPr>
          <w:rtl/>
        </w:rPr>
        <w:t>והזהירו</w:t>
      </w:r>
      <w:r>
        <w:rPr>
          <w:rFonts w:hint="cs"/>
          <w:rtl/>
        </w:rPr>
        <w:t>?</w:t>
      </w:r>
      <w:r>
        <w:rPr>
          <w:rtl/>
        </w:rPr>
        <w:t xml:space="preserve"> </w:t>
      </w:r>
      <w:bookmarkStart w:id="32060" w:name="_ETM_Q57_641700"/>
      <w:bookmarkEnd w:id="32060"/>
      <w:r>
        <w:rPr>
          <w:rtl/>
        </w:rPr>
        <w:t xml:space="preserve">אז </w:t>
      </w:r>
      <w:bookmarkStart w:id="32061" w:name="_ETM_Q57_641880"/>
      <w:bookmarkEnd w:id="32061"/>
      <w:r>
        <w:rPr>
          <w:rtl/>
        </w:rPr>
        <w:t xml:space="preserve">הזהרתם </w:t>
      </w:r>
      <w:bookmarkStart w:id="32062" w:name="_ETM_Q57_642420"/>
      <w:bookmarkEnd w:id="32062"/>
      <w:r>
        <w:rPr>
          <w:rtl/>
        </w:rPr>
        <w:t xml:space="preserve">את </w:t>
      </w:r>
      <w:bookmarkStart w:id="32063" w:name="_ETM_Q57_642510"/>
      <w:bookmarkEnd w:id="32063"/>
      <w:r>
        <w:rPr>
          <w:rFonts w:hint="cs"/>
          <w:rtl/>
        </w:rPr>
        <w:t xml:space="preserve">ראש הממשלה. מה, </w:t>
      </w:r>
      <w:bookmarkStart w:id="32064" w:name="_ETM_Q57_643850"/>
      <w:bookmarkStart w:id="32065" w:name="_ETM_Q57_644060"/>
      <w:bookmarkEnd w:id="32064"/>
      <w:bookmarkEnd w:id="32065"/>
      <w:r>
        <w:rPr>
          <w:rtl/>
        </w:rPr>
        <w:t xml:space="preserve">אתם </w:t>
      </w:r>
      <w:bookmarkStart w:id="32066" w:name="_ETM_Q57_644240"/>
      <w:bookmarkEnd w:id="32066"/>
      <w:r>
        <w:rPr>
          <w:rtl/>
        </w:rPr>
        <w:t xml:space="preserve">ילדים </w:t>
      </w:r>
      <w:bookmarkStart w:id="32067" w:name="_ETM_Q57_644660"/>
      <w:bookmarkEnd w:id="32067"/>
      <w:r>
        <w:rPr>
          <w:rtl/>
        </w:rPr>
        <w:t xml:space="preserve">בגן </w:t>
      </w:r>
      <w:bookmarkStart w:id="32068" w:name="_ETM_Q57_645050"/>
      <w:bookmarkEnd w:id="32068"/>
      <w:r>
        <w:rPr>
          <w:rtl/>
        </w:rPr>
        <w:t xml:space="preserve">והוא </w:t>
      </w:r>
      <w:bookmarkStart w:id="32069" w:name="_ETM_Q57_645230"/>
      <w:bookmarkEnd w:id="32069"/>
      <w:r>
        <w:rPr>
          <w:rtl/>
        </w:rPr>
        <w:t xml:space="preserve">המבוגר </w:t>
      </w:r>
      <w:bookmarkStart w:id="32070" w:name="_ETM_Q57_645740"/>
      <w:bookmarkEnd w:id="32070"/>
      <w:r>
        <w:rPr>
          <w:rtl/>
        </w:rPr>
        <w:t>האחראי</w:t>
      </w:r>
      <w:r>
        <w:rPr>
          <w:rFonts w:hint="cs"/>
          <w:rtl/>
        </w:rPr>
        <w:t>?</w:t>
      </w:r>
      <w:r>
        <w:rPr>
          <w:rtl/>
        </w:rPr>
        <w:t xml:space="preserve"> </w:t>
      </w:r>
      <w:bookmarkStart w:id="32071" w:name="_ETM_Q57_646430"/>
      <w:bookmarkEnd w:id="32071"/>
      <w:r>
        <w:rPr>
          <w:rtl/>
        </w:rPr>
        <w:t xml:space="preserve">הזהרנו </w:t>
      </w:r>
      <w:bookmarkStart w:id="32072" w:name="_ETM_Q57_647540"/>
      <w:bookmarkEnd w:id="32072"/>
      <w:r>
        <w:rPr>
          <w:rFonts w:hint="cs"/>
          <w:rtl/>
        </w:rPr>
        <w:t xml:space="preserve">– </w:t>
      </w:r>
      <w:r>
        <w:rPr>
          <w:rtl/>
        </w:rPr>
        <w:t xml:space="preserve">עכשיו </w:t>
      </w:r>
      <w:bookmarkStart w:id="32073" w:name="_ETM_Q57_647870"/>
      <w:bookmarkEnd w:id="32073"/>
      <w:r>
        <w:rPr>
          <w:rtl/>
        </w:rPr>
        <w:t xml:space="preserve">נחזור </w:t>
      </w:r>
      <w:bookmarkStart w:id="32074" w:name="_ETM_Q57_648440"/>
      <w:bookmarkEnd w:id="32074"/>
      <w:r>
        <w:rPr>
          <w:rtl/>
        </w:rPr>
        <w:t xml:space="preserve">לפנסיון </w:t>
      </w:r>
      <w:bookmarkStart w:id="32075" w:name="_ETM_Q57_649569"/>
      <w:bookmarkEnd w:id="32075"/>
      <w:r>
        <w:rPr>
          <w:rtl/>
        </w:rPr>
        <w:t>באילת</w:t>
      </w:r>
      <w:r>
        <w:rPr>
          <w:rFonts w:hint="cs"/>
          <w:rtl/>
        </w:rPr>
        <w:t xml:space="preserve">, ונקום </w:t>
      </w:r>
      <w:bookmarkStart w:id="32076" w:name="_ETM_Q57_652910"/>
      <w:bookmarkStart w:id="32077" w:name="_ETM_Q57_650290"/>
      <w:bookmarkStart w:id="32078" w:name="_ETM_Q57_650710"/>
      <w:bookmarkEnd w:id="32076"/>
      <w:bookmarkEnd w:id="32077"/>
      <w:bookmarkEnd w:id="32078"/>
      <w:r>
        <w:rPr>
          <w:rtl/>
        </w:rPr>
        <w:t xml:space="preserve">בבוקר </w:t>
      </w:r>
      <w:bookmarkStart w:id="32079" w:name="_ETM_Q57_651130"/>
      <w:bookmarkEnd w:id="32079"/>
      <w:r>
        <w:rPr>
          <w:rtl/>
        </w:rPr>
        <w:t xml:space="preserve">הטבח </w:t>
      </w:r>
      <w:bookmarkStart w:id="32080" w:name="_ETM_Q57_651910"/>
      <w:bookmarkEnd w:id="32080"/>
      <w:r>
        <w:rPr>
          <w:rtl/>
        </w:rPr>
        <w:t>ל</w:t>
      </w:r>
      <w:r>
        <w:rPr>
          <w:rFonts w:hint="cs"/>
          <w:rtl/>
        </w:rPr>
        <w:t xml:space="preserve">בופה, ואגדו-דו בבריכה? הזהרנו את ראש הממשלה? איפה האחריות שלהם? </w:t>
      </w:r>
      <w:bookmarkStart w:id="32081" w:name="_ETM_Q57_657655"/>
      <w:bookmarkEnd w:id="32081"/>
    </w:p>
    <w:p w:rsidR="002C6DDD" w:rsidRDefault="002C6DDD" w:rsidP="0025095F">
      <w:pPr>
        <w:rPr>
          <w:rtl/>
        </w:rPr>
      </w:pPr>
      <w:bookmarkStart w:id="32082" w:name="_ETM_Q57_659223"/>
      <w:bookmarkStart w:id="32083" w:name="_ETM_Q57_659293"/>
      <w:bookmarkEnd w:id="32082"/>
      <w:bookmarkEnd w:id="32083"/>
    </w:p>
    <w:p w:rsidR="002C6DDD" w:rsidRDefault="002C6DDD" w:rsidP="0025095F">
      <w:pPr>
        <w:rPr>
          <w:rtl/>
        </w:rPr>
      </w:pPr>
      <w:bookmarkStart w:id="32084" w:name="_ETM_Q57_659399"/>
      <w:bookmarkStart w:id="32085" w:name="_ETM_Q57_659482"/>
      <w:bookmarkStart w:id="32086" w:name="_ETM_Q57_653040"/>
      <w:bookmarkStart w:id="32087" w:name="_ETM_Q57_653580"/>
      <w:bookmarkStart w:id="32088" w:name="_ETM_Q57_654300"/>
      <w:bookmarkStart w:id="32089" w:name="_ETM_Q57_654780"/>
      <w:bookmarkStart w:id="32090" w:name="_ETM_Q57_654870"/>
      <w:bookmarkStart w:id="32091" w:name="_ETM_Q57_655050"/>
      <w:bookmarkStart w:id="32092" w:name="_ETM_Q57_655860"/>
      <w:bookmarkStart w:id="32093" w:name="_ETM_Q57_656190"/>
      <w:bookmarkStart w:id="32094" w:name="_ETM_Q57_656730"/>
      <w:bookmarkStart w:id="32095" w:name="_ETM_Q57_657879"/>
      <w:bookmarkEnd w:id="32084"/>
      <w:bookmarkEnd w:id="32085"/>
      <w:bookmarkEnd w:id="32086"/>
      <w:bookmarkEnd w:id="32087"/>
      <w:bookmarkEnd w:id="32088"/>
      <w:bookmarkEnd w:id="32089"/>
      <w:bookmarkEnd w:id="32090"/>
      <w:bookmarkEnd w:id="32091"/>
      <w:bookmarkEnd w:id="32092"/>
      <w:bookmarkEnd w:id="32093"/>
      <w:bookmarkEnd w:id="32094"/>
      <w:bookmarkEnd w:id="32095"/>
      <w:r>
        <w:rPr>
          <w:rtl/>
        </w:rPr>
        <w:t xml:space="preserve">זאת </w:t>
      </w:r>
      <w:bookmarkStart w:id="32096" w:name="_ETM_Q57_657969"/>
      <w:bookmarkEnd w:id="32096"/>
      <w:r>
        <w:rPr>
          <w:rtl/>
        </w:rPr>
        <w:t>אומרת</w:t>
      </w:r>
      <w:r>
        <w:rPr>
          <w:rFonts w:hint="cs"/>
          <w:rtl/>
        </w:rPr>
        <w:t>,</w:t>
      </w:r>
      <w:r>
        <w:rPr>
          <w:rtl/>
        </w:rPr>
        <w:t xml:space="preserve"> </w:t>
      </w:r>
      <w:bookmarkStart w:id="32097" w:name="_ETM_Q57_658150"/>
      <w:bookmarkEnd w:id="32097"/>
      <w:r>
        <w:rPr>
          <w:rtl/>
        </w:rPr>
        <w:t xml:space="preserve">מה </w:t>
      </w:r>
      <w:bookmarkStart w:id="32098" w:name="_ETM_Q57_658170"/>
      <w:bookmarkStart w:id="32099" w:name="_ETM_Q57_658349"/>
      <w:bookmarkEnd w:id="32098"/>
      <w:bookmarkEnd w:id="32099"/>
      <w:r>
        <w:rPr>
          <w:rtl/>
        </w:rPr>
        <w:t xml:space="preserve">שעולה </w:t>
      </w:r>
      <w:bookmarkStart w:id="32100" w:name="_ETM_Q57_658709"/>
      <w:bookmarkEnd w:id="32100"/>
      <w:r>
        <w:rPr>
          <w:rtl/>
        </w:rPr>
        <w:t>מהפרסומת</w:t>
      </w:r>
      <w:r>
        <w:rPr>
          <w:rFonts w:hint="cs"/>
          <w:rtl/>
        </w:rPr>
        <w:t xml:space="preserve"> הזו, זו </w:t>
      </w:r>
      <w:bookmarkStart w:id="32101" w:name="_ETM_Q57_659490"/>
      <w:bookmarkStart w:id="32102" w:name="_ETM_Q57_659790"/>
      <w:bookmarkEnd w:id="32101"/>
      <w:bookmarkEnd w:id="32102"/>
      <w:r>
        <w:rPr>
          <w:rtl/>
        </w:rPr>
        <w:t xml:space="preserve">תמונה </w:t>
      </w:r>
      <w:bookmarkStart w:id="32103" w:name="_ETM_Q57_660180"/>
      <w:bookmarkEnd w:id="32103"/>
      <w:r>
        <w:rPr>
          <w:rtl/>
        </w:rPr>
        <w:t>מדאיגה</w:t>
      </w:r>
      <w:r>
        <w:rPr>
          <w:rFonts w:hint="cs"/>
          <w:rtl/>
        </w:rPr>
        <w:t>,</w:t>
      </w:r>
      <w:r>
        <w:rPr>
          <w:rtl/>
        </w:rPr>
        <w:t xml:space="preserve"> </w:t>
      </w:r>
      <w:bookmarkStart w:id="32104" w:name="_ETM_Q57_661349"/>
      <w:bookmarkEnd w:id="32104"/>
      <w:r>
        <w:rPr>
          <w:rtl/>
        </w:rPr>
        <w:t xml:space="preserve">שאם </w:t>
      </w:r>
      <w:bookmarkStart w:id="32105" w:name="_ETM_Q57_661590"/>
      <w:bookmarkEnd w:id="32105"/>
      <w:r>
        <w:rPr>
          <w:rtl/>
        </w:rPr>
        <w:t xml:space="preserve">אני </w:t>
      </w:r>
      <w:bookmarkStart w:id="32106" w:name="_ETM_Q57_661740"/>
      <w:bookmarkEnd w:id="32106"/>
      <w:r>
        <w:rPr>
          <w:rtl/>
        </w:rPr>
        <w:t xml:space="preserve">עוטפת </w:t>
      </w:r>
      <w:bookmarkStart w:id="32107" w:name="_ETM_Q57_662280"/>
      <w:bookmarkEnd w:id="32107"/>
      <w:r>
        <w:rPr>
          <w:rtl/>
        </w:rPr>
        <w:t xml:space="preserve">אותה </w:t>
      </w:r>
      <w:bookmarkStart w:id="32108" w:name="_ETM_Q57_662520"/>
      <w:bookmarkEnd w:id="32108"/>
      <w:r>
        <w:rPr>
          <w:rFonts w:hint="cs"/>
          <w:rtl/>
        </w:rPr>
        <w:t>ע</w:t>
      </w:r>
      <w:r>
        <w:rPr>
          <w:rtl/>
        </w:rPr>
        <w:t xml:space="preserve">ם </w:t>
      </w:r>
      <w:bookmarkStart w:id="32109" w:name="_ETM_Q57_662670"/>
      <w:bookmarkEnd w:id="32109"/>
      <w:r>
        <w:rPr>
          <w:rFonts w:hint="cs"/>
          <w:rtl/>
        </w:rPr>
        <w:t>הי</w:t>
      </w:r>
      <w:r>
        <w:rPr>
          <w:rtl/>
        </w:rPr>
        <w:t xml:space="preserve">לך </w:t>
      </w:r>
      <w:bookmarkStart w:id="32110" w:name="_ETM_Q57_663030"/>
      <w:bookmarkEnd w:id="32110"/>
      <w:r>
        <w:rPr>
          <w:rFonts w:hint="cs"/>
          <w:rtl/>
        </w:rPr>
        <w:t xml:space="preserve">הרוח שפשה </w:t>
      </w:r>
      <w:bookmarkStart w:id="32111" w:name="_ETM_Q57_664260"/>
      <w:bookmarkStart w:id="32112" w:name="_ETM_Q57_665010"/>
      <w:bookmarkStart w:id="32113" w:name="_ETM_Q57_665310"/>
      <w:bookmarkEnd w:id="32111"/>
      <w:bookmarkEnd w:id="32112"/>
      <w:bookmarkEnd w:id="32113"/>
      <w:r>
        <w:rPr>
          <w:rtl/>
        </w:rPr>
        <w:t xml:space="preserve">באולפנים </w:t>
      </w:r>
      <w:bookmarkStart w:id="32114" w:name="_ETM_Q57_665849"/>
      <w:bookmarkEnd w:id="32114"/>
      <w:r>
        <w:rPr>
          <w:rtl/>
        </w:rPr>
        <w:t xml:space="preserve">בתקשורת </w:t>
      </w:r>
      <w:bookmarkStart w:id="32115" w:name="_ETM_Q57_667560"/>
      <w:bookmarkEnd w:id="32115"/>
      <w:r>
        <w:rPr>
          <w:rFonts w:hint="cs"/>
          <w:rtl/>
        </w:rPr>
        <w:t xml:space="preserve">– </w:t>
      </w:r>
      <w:r>
        <w:rPr>
          <w:rtl/>
        </w:rPr>
        <w:t xml:space="preserve">לפחות </w:t>
      </w:r>
      <w:bookmarkStart w:id="32116" w:name="_ETM_Q57_668190"/>
      <w:bookmarkEnd w:id="32116"/>
      <w:r>
        <w:rPr>
          <w:rtl/>
        </w:rPr>
        <w:t xml:space="preserve">בתקשורת </w:t>
      </w:r>
      <w:bookmarkStart w:id="32117" w:name="_ETM_Q57_668970"/>
      <w:bookmarkEnd w:id="32117"/>
      <w:r>
        <w:rPr>
          <w:rtl/>
        </w:rPr>
        <w:t xml:space="preserve">של </w:t>
      </w:r>
      <w:bookmarkStart w:id="32118" w:name="_ETM_Q57_669209"/>
      <w:bookmarkEnd w:id="32118"/>
      <w:r>
        <w:rPr>
          <w:rtl/>
        </w:rPr>
        <w:t>12</w:t>
      </w:r>
      <w:r>
        <w:rPr>
          <w:rFonts w:hint="cs"/>
          <w:rtl/>
        </w:rPr>
        <w:t>,</w:t>
      </w:r>
      <w:r>
        <w:rPr>
          <w:rtl/>
        </w:rPr>
        <w:t xml:space="preserve"> </w:t>
      </w:r>
      <w:bookmarkStart w:id="32119" w:name="_ETM_Q57_669750"/>
      <w:bookmarkEnd w:id="32119"/>
      <w:r>
        <w:rPr>
          <w:rtl/>
        </w:rPr>
        <w:t xml:space="preserve">13 </w:t>
      </w:r>
      <w:bookmarkStart w:id="32120" w:name="_ETM_Q57_670230"/>
      <w:bookmarkEnd w:id="32120"/>
      <w:r>
        <w:rPr>
          <w:rtl/>
        </w:rPr>
        <w:t xml:space="preserve">ו-11 </w:t>
      </w:r>
      <w:bookmarkStart w:id="32121" w:name="_ETM_Q57_671459"/>
      <w:bookmarkEnd w:id="32121"/>
      <w:r>
        <w:rPr>
          <w:rtl/>
        </w:rPr>
        <w:t xml:space="preserve">ושל </w:t>
      </w:r>
      <w:bookmarkStart w:id="32122" w:name="_ETM_Q57_671780"/>
      <w:bookmarkStart w:id="32123" w:name="_ETM_Q57_671900"/>
      <w:bookmarkEnd w:id="32122"/>
      <w:bookmarkEnd w:id="32123"/>
      <w:r>
        <w:rPr>
          <w:rtl/>
        </w:rPr>
        <w:t xml:space="preserve">מתנגדי </w:t>
      </w:r>
      <w:bookmarkStart w:id="32124" w:name="_ETM_Q57_672470"/>
      <w:bookmarkEnd w:id="32124"/>
      <w:r>
        <w:rPr>
          <w:rtl/>
        </w:rPr>
        <w:t xml:space="preserve">הממשלה </w:t>
      </w:r>
      <w:bookmarkStart w:id="32125" w:name="_ETM_Q57_674379"/>
      <w:bookmarkEnd w:id="32125"/>
      <w:r>
        <w:rPr>
          <w:rFonts w:hint="cs"/>
          <w:rtl/>
        </w:rPr>
        <w:t xml:space="preserve">– </w:t>
      </w:r>
      <w:r>
        <w:rPr>
          <w:rtl/>
        </w:rPr>
        <w:t xml:space="preserve">זה </w:t>
      </w:r>
      <w:bookmarkStart w:id="32126" w:name="_ETM_Q57_674650"/>
      <w:bookmarkEnd w:id="32126"/>
      <w:r>
        <w:rPr>
          <w:rtl/>
        </w:rPr>
        <w:t>ש</w:t>
      </w:r>
      <w:bookmarkStart w:id="32127" w:name="_ETM_Q57_675010"/>
      <w:bookmarkEnd w:id="32127"/>
      <w:r>
        <w:rPr>
          <w:rtl/>
        </w:rPr>
        <w:t xml:space="preserve">בעצם </w:t>
      </w:r>
      <w:bookmarkStart w:id="32128" w:name="_ETM_Q57_676090"/>
      <w:bookmarkEnd w:id="32128"/>
      <w:r>
        <w:rPr>
          <w:rtl/>
        </w:rPr>
        <w:t xml:space="preserve">כל </w:t>
      </w:r>
      <w:bookmarkStart w:id="32129" w:name="_ETM_Q57_676390"/>
      <w:bookmarkEnd w:id="32129"/>
      <w:r>
        <w:rPr>
          <w:rtl/>
        </w:rPr>
        <w:t>האחריות</w:t>
      </w:r>
      <w:r>
        <w:rPr>
          <w:rFonts w:hint="cs"/>
          <w:rtl/>
        </w:rPr>
        <w:t>,</w:t>
      </w:r>
      <w:r>
        <w:rPr>
          <w:rtl/>
        </w:rPr>
        <w:t xml:space="preserve"> </w:t>
      </w:r>
      <w:bookmarkStart w:id="32130" w:name="_ETM_Q57_677589"/>
      <w:bookmarkEnd w:id="32130"/>
      <w:r>
        <w:rPr>
          <w:rtl/>
        </w:rPr>
        <w:t xml:space="preserve">כל </w:t>
      </w:r>
      <w:bookmarkStart w:id="32131" w:name="_ETM_Q57_677799"/>
      <w:bookmarkEnd w:id="32131"/>
      <w:r>
        <w:rPr>
          <w:rtl/>
        </w:rPr>
        <w:t xml:space="preserve">האחריות </w:t>
      </w:r>
      <w:bookmarkStart w:id="32132" w:name="_ETM_Q57_678430"/>
      <w:bookmarkEnd w:id="32132"/>
      <w:r>
        <w:rPr>
          <w:rtl/>
        </w:rPr>
        <w:t xml:space="preserve">מוטלת </w:t>
      </w:r>
      <w:bookmarkStart w:id="32133" w:name="_ETM_Q57_678999"/>
      <w:bookmarkEnd w:id="32133"/>
      <w:r>
        <w:rPr>
          <w:rtl/>
        </w:rPr>
        <w:t xml:space="preserve">אך </w:t>
      </w:r>
      <w:bookmarkStart w:id="32134" w:name="_ETM_Q57_679269"/>
      <w:bookmarkEnd w:id="32134"/>
      <w:r>
        <w:rPr>
          <w:rtl/>
        </w:rPr>
        <w:t xml:space="preserve">ורק </w:t>
      </w:r>
      <w:bookmarkStart w:id="32135" w:name="_ETM_Q57_679629"/>
      <w:bookmarkEnd w:id="32135"/>
      <w:r>
        <w:rPr>
          <w:rtl/>
        </w:rPr>
        <w:t xml:space="preserve">על </w:t>
      </w:r>
      <w:bookmarkStart w:id="32136" w:name="_ETM_Q57_679749"/>
      <w:bookmarkEnd w:id="32136"/>
      <w:r>
        <w:rPr>
          <w:rtl/>
        </w:rPr>
        <w:t>בן</w:t>
      </w:r>
      <w:r>
        <w:rPr>
          <w:rFonts w:hint="cs"/>
          <w:rtl/>
        </w:rPr>
        <w:t xml:space="preserve"> </w:t>
      </w:r>
      <w:r>
        <w:rPr>
          <w:rtl/>
        </w:rPr>
        <w:t>אדם</w:t>
      </w:r>
      <w:r>
        <w:rPr>
          <w:rFonts w:hint="cs"/>
          <w:rtl/>
        </w:rPr>
        <w:t xml:space="preserve"> אחד, </w:t>
      </w:r>
      <w:bookmarkStart w:id="32137" w:name="_ETM_Q57_680139"/>
      <w:bookmarkStart w:id="32138" w:name="_ETM_Q57_680829"/>
      <w:bookmarkEnd w:id="32137"/>
      <w:bookmarkEnd w:id="32138"/>
      <w:r>
        <w:rPr>
          <w:rtl/>
        </w:rPr>
        <w:t xml:space="preserve">נתניהו </w:t>
      </w:r>
      <w:bookmarkStart w:id="32139" w:name="_ETM_Q57_681400"/>
      <w:bookmarkEnd w:id="32139"/>
      <w:r>
        <w:rPr>
          <w:rtl/>
        </w:rPr>
        <w:t>שמו</w:t>
      </w:r>
      <w:r>
        <w:rPr>
          <w:rFonts w:hint="cs"/>
          <w:rtl/>
        </w:rPr>
        <w:t xml:space="preserve">. וכל האנשים </w:t>
      </w:r>
      <w:bookmarkStart w:id="32140" w:name="_ETM_Q57_682210"/>
      <w:bookmarkEnd w:id="32140"/>
      <w:r>
        <w:rPr>
          <w:rFonts w:hint="cs"/>
          <w:rtl/>
        </w:rPr>
        <w:t xml:space="preserve">הבכירים שידעו </w:t>
      </w:r>
      <w:bookmarkStart w:id="32141" w:name="_ETM_Q57_682120"/>
      <w:bookmarkStart w:id="32142" w:name="_ETM_Q57_682700"/>
      <w:bookmarkStart w:id="32143" w:name="_ETM_Q57_683150"/>
      <w:bookmarkStart w:id="32144" w:name="_ETM_Q57_683659"/>
      <w:bookmarkStart w:id="32145" w:name="_ETM_Q57_684590"/>
      <w:bookmarkEnd w:id="32141"/>
      <w:bookmarkEnd w:id="32142"/>
      <w:bookmarkEnd w:id="32143"/>
      <w:bookmarkEnd w:id="32144"/>
      <w:bookmarkEnd w:id="32145"/>
      <w:r>
        <w:rPr>
          <w:rtl/>
        </w:rPr>
        <w:t>והזהירו</w:t>
      </w:r>
      <w:r>
        <w:rPr>
          <w:rFonts w:hint="cs"/>
          <w:rtl/>
        </w:rPr>
        <w:t>,</w:t>
      </w:r>
      <w:r>
        <w:rPr>
          <w:rtl/>
        </w:rPr>
        <w:t xml:space="preserve"> </w:t>
      </w:r>
      <w:bookmarkStart w:id="32146" w:name="_ETM_Q57_685670"/>
      <w:bookmarkEnd w:id="32146"/>
      <w:r>
        <w:rPr>
          <w:rtl/>
        </w:rPr>
        <w:t xml:space="preserve">וממש </w:t>
      </w:r>
      <w:bookmarkStart w:id="32147" w:name="_ETM_Q57_686090"/>
      <w:bookmarkEnd w:id="32147"/>
      <w:r>
        <w:rPr>
          <w:rtl/>
        </w:rPr>
        <w:t xml:space="preserve">מראים </w:t>
      </w:r>
      <w:bookmarkStart w:id="32148" w:name="_ETM_Q57_686390"/>
      <w:bookmarkEnd w:id="32148"/>
      <w:r>
        <w:rPr>
          <w:rtl/>
        </w:rPr>
        <w:t xml:space="preserve">אותם </w:t>
      </w:r>
      <w:bookmarkStart w:id="32149" w:name="_ETM_Q57_686629"/>
      <w:bookmarkEnd w:id="32149"/>
      <w:r>
        <w:rPr>
          <w:rtl/>
        </w:rPr>
        <w:t>לפרטי</w:t>
      </w:r>
      <w:bookmarkStart w:id="32150" w:name="_ETM_Q57_687140"/>
      <w:bookmarkEnd w:id="32150"/>
      <w:r>
        <w:rPr>
          <w:rFonts w:hint="cs"/>
          <w:rtl/>
        </w:rPr>
        <w:t>-</w:t>
      </w:r>
      <w:r>
        <w:rPr>
          <w:rtl/>
        </w:rPr>
        <w:t xml:space="preserve">פרטים </w:t>
      </w:r>
      <w:bookmarkStart w:id="32151" w:name="_ETM_Q57_687890"/>
      <w:bookmarkEnd w:id="32151"/>
      <w:r>
        <w:rPr>
          <w:rFonts w:hint="cs"/>
          <w:rtl/>
        </w:rPr>
        <w:t xml:space="preserve">– </w:t>
      </w:r>
      <w:r>
        <w:rPr>
          <w:rtl/>
        </w:rPr>
        <w:t xml:space="preserve">איפה </w:t>
      </w:r>
      <w:bookmarkStart w:id="32152" w:name="_ETM_Q57_688250"/>
      <w:bookmarkEnd w:id="32152"/>
      <w:r>
        <w:rPr>
          <w:rtl/>
        </w:rPr>
        <w:t xml:space="preserve">הם </w:t>
      </w:r>
      <w:bookmarkStart w:id="32153" w:name="_ETM_Q57_688490"/>
      <w:bookmarkEnd w:id="32153"/>
      <w:r>
        <w:rPr>
          <w:rtl/>
        </w:rPr>
        <w:t xml:space="preserve">היו </w:t>
      </w:r>
      <w:bookmarkStart w:id="32154" w:name="_ETM_Q57_688760"/>
      <w:bookmarkEnd w:id="32154"/>
      <w:r>
        <w:rPr>
          <w:rtl/>
        </w:rPr>
        <w:t>בבוקר</w:t>
      </w:r>
      <w:r>
        <w:rPr>
          <w:rFonts w:hint="cs"/>
          <w:rtl/>
        </w:rPr>
        <w:t xml:space="preserve"> הטבח? אם הזהרתם את ראש הממשלה, </w:t>
      </w:r>
      <w:bookmarkStart w:id="32155" w:name="_ETM_Q57_692054"/>
      <w:bookmarkStart w:id="32156" w:name="_ETM_Q57_689390"/>
      <w:bookmarkStart w:id="32157" w:name="_ETM_Q57_689680"/>
      <w:bookmarkStart w:id="32158" w:name="_ETM_Q57_690459"/>
      <w:bookmarkStart w:id="32159" w:name="_ETM_Q57_690640"/>
      <w:bookmarkStart w:id="32160" w:name="_ETM_Q57_691190"/>
      <w:bookmarkStart w:id="32161" w:name="_ETM_Q57_691340"/>
      <w:bookmarkStart w:id="32162" w:name="_ETM_Q57_692359"/>
      <w:bookmarkEnd w:id="32155"/>
      <w:bookmarkEnd w:id="32156"/>
      <w:bookmarkEnd w:id="32157"/>
      <w:bookmarkEnd w:id="32158"/>
      <w:bookmarkEnd w:id="32159"/>
      <w:bookmarkEnd w:id="32160"/>
      <w:bookmarkEnd w:id="32161"/>
      <w:bookmarkEnd w:id="32162"/>
      <w:r>
        <w:rPr>
          <w:rtl/>
        </w:rPr>
        <w:t xml:space="preserve">איפה </w:t>
      </w:r>
      <w:bookmarkStart w:id="32163" w:name="_ETM_Q57_692689"/>
      <w:bookmarkEnd w:id="32163"/>
      <w:r>
        <w:rPr>
          <w:rtl/>
        </w:rPr>
        <w:t xml:space="preserve">הייתם </w:t>
      </w:r>
      <w:bookmarkStart w:id="32164" w:name="_ETM_Q57_693049"/>
      <w:bookmarkEnd w:id="32164"/>
      <w:r>
        <w:rPr>
          <w:rtl/>
        </w:rPr>
        <w:t>אתם</w:t>
      </w:r>
      <w:r>
        <w:rPr>
          <w:rFonts w:hint="cs"/>
          <w:rtl/>
        </w:rPr>
        <w:t>?</w:t>
      </w:r>
    </w:p>
    <w:p w:rsidR="002C6DDD" w:rsidRDefault="002C6DDD" w:rsidP="0025095F">
      <w:pPr>
        <w:rPr>
          <w:rtl/>
        </w:rPr>
      </w:pPr>
      <w:bookmarkStart w:id="32165" w:name="_ETM_Q57_695591"/>
      <w:bookmarkStart w:id="32166" w:name="_ETM_Q57_695740"/>
      <w:bookmarkEnd w:id="32165"/>
      <w:bookmarkEnd w:id="32166"/>
    </w:p>
    <w:p w:rsidR="002C6DDD" w:rsidRDefault="002C6DDD" w:rsidP="0025095F">
      <w:pPr>
        <w:rPr>
          <w:rtl/>
        </w:rPr>
      </w:pPr>
      <w:bookmarkStart w:id="32167" w:name="_ETM_Q57_695784"/>
      <w:bookmarkStart w:id="32168" w:name="_ETM_Q57_695884"/>
      <w:bookmarkStart w:id="32169" w:name="_ETM_Q57_694350"/>
      <w:bookmarkEnd w:id="32167"/>
      <w:bookmarkEnd w:id="32168"/>
      <w:bookmarkEnd w:id="32169"/>
      <w:r>
        <w:rPr>
          <w:rtl/>
        </w:rPr>
        <w:t xml:space="preserve">הלוגיקה </w:t>
      </w:r>
      <w:bookmarkStart w:id="32170" w:name="_ETM_Q57_695130"/>
      <w:bookmarkEnd w:id="32170"/>
      <w:r>
        <w:rPr>
          <w:rtl/>
        </w:rPr>
        <w:t xml:space="preserve">הפנימית </w:t>
      </w:r>
      <w:bookmarkStart w:id="32171" w:name="_ETM_Q57_695580"/>
      <w:bookmarkEnd w:id="32171"/>
      <w:r>
        <w:rPr>
          <w:rtl/>
        </w:rPr>
        <w:t xml:space="preserve">הזו </w:t>
      </w:r>
      <w:bookmarkStart w:id="32172" w:name="_ETM_Q57_695910"/>
      <w:bookmarkEnd w:id="32172"/>
      <w:r>
        <w:rPr>
          <w:rtl/>
        </w:rPr>
        <w:t xml:space="preserve">לא </w:t>
      </w:r>
      <w:bookmarkStart w:id="32173" w:name="_ETM_Q57_696120"/>
      <w:bookmarkEnd w:id="32173"/>
      <w:r>
        <w:rPr>
          <w:rtl/>
        </w:rPr>
        <w:t xml:space="preserve">ברורה </w:t>
      </w:r>
      <w:bookmarkStart w:id="32174" w:name="_ETM_Q57_696660"/>
      <w:bookmarkEnd w:id="32174"/>
      <w:r>
        <w:rPr>
          <w:rtl/>
        </w:rPr>
        <w:t>לי</w:t>
      </w:r>
      <w:r>
        <w:rPr>
          <w:rFonts w:hint="cs"/>
          <w:rtl/>
        </w:rPr>
        <w:t>.</w:t>
      </w:r>
      <w:r>
        <w:rPr>
          <w:rtl/>
        </w:rPr>
        <w:t xml:space="preserve"> </w:t>
      </w:r>
      <w:bookmarkStart w:id="32175" w:name="_ETM_Q57_697290"/>
      <w:bookmarkEnd w:id="32175"/>
      <w:r>
        <w:rPr>
          <w:rtl/>
        </w:rPr>
        <w:t xml:space="preserve">לא </w:t>
      </w:r>
      <w:bookmarkStart w:id="32176" w:name="_ETM_Q57_697590"/>
      <w:bookmarkEnd w:id="32176"/>
      <w:r>
        <w:rPr>
          <w:rtl/>
        </w:rPr>
        <w:t xml:space="preserve">ברורה </w:t>
      </w:r>
      <w:bookmarkStart w:id="32177" w:name="_ETM_Q57_698070"/>
      <w:bookmarkEnd w:id="32177"/>
      <w:r>
        <w:rPr>
          <w:rtl/>
        </w:rPr>
        <w:t>לי</w:t>
      </w:r>
      <w:r>
        <w:rPr>
          <w:rFonts w:hint="cs"/>
          <w:rtl/>
        </w:rPr>
        <w:t>.</w:t>
      </w:r>
      <w:r>
        <w:rPr>
          <w:rtl/>
        </w:rPr>
        <w:t xml:space="preserve"> </w:t>
      </w:r>
      <w:bookmarkStart w:id="32178" w:name="_ETM_Q57_698740"/>
      <w:bookmarkEnd w:id="32178"/>
      <w:r>
        <w:rPr>
          <w:rtl/>
        </w:rPr>
        <w:t xml:space="preserve">והיא </w:t>
      </w:r>
      <w:bookmarkStart w:id="32179" w:name="_ETM_Q57_698980"/>
      <w:bookmarkEnd w:id="32179"/>
      <w:r>
        <w:rPr>
          <w:rtl/>
        </w:rPr>
        <w:t xml:space="preserve">מדאיגה </w:t>
      </w:r>
      <w:bookmarkStart w:id="32180" w:name="_ETM_Q57_699490"/>
      <w:bookmarkEnd w:id="32180"/>
      <w:r>
        <w:rPr>
          <w:rtl/>
        </w:rPr>
        <w:t xml:space="preserve">אותי </w:t>
      </w:r>
      <w:bookmarkStart w:id="32181" w:name="_ETM_Q57_699700"/>
      <w:bookmarkEnd w:id="32181"/>
      <w:r>
        <w:rPr>
          <w:rtl/>
        </w:rPr>
        <w:t>מסיבה</w:t>
      </w:r>
      <w:r>
        <w:rPr>
          <w:rFonts w:hint="cs"/>
          <w:rtl/>
        </w:rPr>
        <w:t xml:space="preserve"> אחת </w:t>
      </w:r>
      <w:r>
        <w:rPr>
          <w:rtl/>
        </w:rPr>
        <w:t>–</w:t>
      </w:r>
      <w:r>
        <w:rPr>
          <w:rFonts w:hint="cs"/>
          <w:rtl/>
        </w:rPr>
        <w:t xml:space="preserve"> כי לאט-לאט </w:t>
      </w:r>
      <w:bookmarkStart w:id="32182" w:name="_ETM_Q57_700179"/>
      <w:bookmarkStart w:id="32183" w:name="_ETM_Q57_700989"/>
      <w:bookmarkStart w:id="32184" w:name="_ETM_Q57_701260"/>
      <w:bookmarkStart w:id="32185" w:name="_ETM_Q57_701860"/>
      <w:bookmarkEnd w:id="32182"/>
      <w:bookmarkEnd w:id="32183"/>
      <w:bookmarkEnd w:id="32184"/>
      <w:bookmarkEnd w:id="32185"/>
      <w:r>
        <w:rPr>
          <w:rtl/>
        </w:rPr>
        <w:t xml:space="preserve">מתגבשת </w:t>
      </w:r>
      <w:bookmarkStart w:id="32186" w:name="_ETM_Q57_702519"/>
      <w:bookmarkEnd w:id="32186"/>
      <w:r>
        <w:rPr>
          <w:rtl/>
        </w:rPr>
        <w:t xml:space="preserve">צורה </w:t>
      </w:r>
      <w:bookmarkStart w:id="32187" w:name="_ETM_Q57_703000"/>
      <w:bookmarkEnd w:id="32187"/>
      <w:r>
        <w:rPr>
          <w:rtl/>
        </w:rPr>
        <w:t xml:space="preserve">של </w:t>
      </w:r>
      <w:bookmarkStart w:id="32188" w:name="_ETM_Q57_703450"/>
      <w:bookmarkEnd w:id="32188"/>
      <w:r>
        <w:rPr>
          <w:rtl/>
        </w:rPr>
        <w:t xml:space="preserve">תחושה </w:t>
      </w:r>
      <w:bookmarkStart w:id="32189" w:name="_ETM_Q57_705130"/>
      <w:bookmarkEnd w:id="32189"/>
      <w:r>
        <w:rPr>
          <w:rtl/>
        </w:rPr>
        <w:t xml:space="preserve">שיש </w:t>
      </w:r>
      <w:bookmarkStart w:id="32190" w:name="_ETM_Q57_705490"/>
      <w:bookmarkEnd w:id="32190"/>
      <w:r>
        <w:rPr>
          <w:rtl/>
        </w:rPr>
        <w:t xml:space="preserve">כאן </w:t>
      </w:r>
      <w:bookmarkStart w:id="32191" w:name="_ETM_Q57_705730"/>
      <w:bookmarkEnd w:id="32191"/>
      <w:r>
        <w:rPr>
          <w:rFonts w:hint="cs"/>
          <w:rtl/>
        </w:rPr>
        <w:t xml:space="preserve">אתרוג </w:t>
      </w:r>
      <w:bookmarkStart w:id="32192" w:name="_ETM_Q57_707450"/>
      <w:bookmarkEnd w:id="32192"/>
      <w:r>
        <w:rPr>
          <w:rFonts w:hint="cs"/>
          <w:rtl/>
        </w:rPr>
        <w:t>ש</w:t>
      </w:r>
      <w:r>
        <w:rPr>
          <w:rtl/>
        </w:rPr>
        <w:t xml:space="preserve">ל </w:t>
      </w:r>
      <w:bookmarkStart w:id="32193" w:name="_ETM_Q57_707599"/>
      <w:bookmarkEnd w:id="32193"/>
      <w:r>
        <w:rPr>
          <w:rtl/>
        </w:rPr>
        <w:t xml:space="preserve">גורמי </w:t>
      </w:r>
      <w:bookmarkStart w:id="32194" w:name="_ETM_Q57_708170"/>
      <w:bookmarkEnd w:id="32194"/>
      <w:r>
        <w:rPr>
          <w:rtl/>
        </w:rPr>
        <w:t xml:space="preserve">הביטחון </w:t>
      </w:r>
      <w:bookmarkStart w:id="32195" w:name="_ETM_Q57_709860"/>
      <w:bookmarkEnd w:id="32195"/>
      <w:r>
        <w:rPr>
          <w:rtl/>
        </w:rPr>
        <w:t xml:space="preserve">לטובת </w:t>
      </w:r>
      <w:bookmarkStart w:id="32196" w:name="_ETM_Q57_710610"/>
      <w:bookmarkEnd w:id="32196"/>
      <w:r>
        <w:rPr>
          <w:rtl/>
        </w:rPr>
        <w:t xml:space="preserve">התנפלות </w:t>
      </w:r>
      <w:bookmarkStart w:id="32197" w:name="_ETM_Q57_711450"/>
      <w:bookmarkEnd w:id="32197"/>
      <w:r>
        <w:rPr>
          <w:rtl/>
        </w:rPr>
        <w:t xml:space="preserve">על </w:t>
      </w:r>
      <w:bookmarkStart w:id="32198" w:name="_ETM_Q57_711630"/>
      <w:bookmarkEnd w:id="32198"/>
      <w:r>
        <w:rPr>
          <w:rtl/>
        </w:rPr>
        <w:t xml:space="preserve">הגורמים </w:t>
      </w:r>
      <w:bookmarkStart w:id="32199" w:name="_ETM_Q57_712350"/>
      <w:bookmarkEnd w:id="32199"/>
      <w:r>
        <w:rPr>
          <w:rtl/>
        </w:rPr>
        <w:t xml:space="preserve">הממשלתיים </w:t>
      </w:r>
      <w:bookmarkStart w:id="32200" w:name="_ETM_Q57_713069"/>
      <w:bookmarkEnd w:id="32200"/>
      <w:r>
        <w:rPr>
          <w:rtl/>
        </w:rPr>
        <w:t>המדיניים</w:t>
      </w:r>
      <w:r>
        <w:rPr>
          <w:rFonts w:hint="cs"/>
          <w:rtl/>
        </w:rPr>
        <w:t>.</w:t>
      </w:r>
      <w:r>
        <w:rPr>
          <w:rtl/>
        </w:rPr>
        <w:t xml:space="preserve"> </w:t>
      </w:r>
      <w:bookmarkStart w:id="32201" w:name="_ETM_Q57_714179"/>
      <w:bookmarkEnd w:id="32201"/>
      <w:r>
        <w:rPr>
          <w:rtl/>
        </w:rPr>
        <w:t xml:space="preserve">ואני </w:t>
      </w:r>
      <w:bookmarkStart w:id="32202" w:name="_ETM_Q57_714540"/>
      <w:bookmarkEnd w:id="32202"/>
      <w:r>
        <w:rPr>
          <w:rtl/>
        </w:rPr>
        <w:t>אומרת</w:t>
      </w:r>
      <w:r>
        <w:rPr>
          <w:rFonts w:hint="cs"/>
          <w:rtl/>
        </w:rPr>
        <w:t>,</w:t>
      </w:r>
      <w:r>
        <w:rPr>
          <w:rtl/>
        </w:rPr>
        <w:t xml:space="preserve"> </w:t>
      </w:r>
      <w:bookmarkStart w:id="32203" w:name="_ETM_Q57_715170"/>
      <w:bookmarkEnd w:id="32203"/>
      <w:r>
        <w:rPr>
          <w:rtl/>
        </w:rPr>
        <w:t>חבר'ה</w:t>
      </w:r>
      <w:r>
        <w:rPr>
          <w:rFonts w:hint="cs"/>
          <w:rtl/>
        </w:rPr>
        <w:t>,</w:t>
      </w:r>
      <w:r>
        <w:rPr>
          <w:rtl/>
        </w:rPr>
        <w:t xml:space="preserve"> </w:t>
      </w:r>
      <w:bookmarkStart w:id="32204" w:name="_ETM_Q57_716010"/>
      <w:bookmarkEnd w:id="32204"/>
      <w:r>
        <w:rPr>
          <w:rtl/>
        </w:rPr>
        <w:t xml:space="preserve">הטבח </w:t>
      </w:r>
      <w:bookmarkStart w:id="32205" w:name="_ETM_Q57_716610"/>
      <w:bookmarkEnd w:id="32205"/>
      <w:r>
        <w:rPr>
          <w:rtl/>
        </w:rPr>
        <w:t xml:space="preserve">הזה </w:t>
      </w:r>
      <w:bookmarkStart w:id="32206" w:name="_ETM_Q57_717629"/>
      <w:bookmarkEnd w:id="32206"/>
      <w:r>
        <w:rPr>
          <w:rtl/>
        </w:rPr>
        <w:t xml:space="preserve">הוא </w:t>
      </w:r>
      <w:bookmarkStart w:id="32207" w:name="_ETM_Q57_717779"/>
      <w:bookmarkEnd w:id="32207"/>
      <w:r>
        <w:rPr>
          <w:rtl/>
        </w:rPr>
        <w:t xml:space="preserve">לא </w:t>
      </w:r>
      <w:bookmarkStart w:id="32208" w:name="_ETM_Q57_718019"/>
      <w:bookmarkEnd w:id="32208"/>
      <w:r>
        <w:rPr>
          <w:rtl/>
        </w:rPr>
        <w:t xml:space="preserve">עוד </w:t>
      </w:r>
      <w:bookmarkStart w:id="32209" w:name="_ETM_Q57_718290"/>
      <w:bookmarkEnd w:id="32209"/>
      <w:r>
        <w:rPr>
          <w:rtl/>
        </w:rPr>
        <w:t xml:space="preserve">ריב </w:t>
      </w:r>
      <w:bookmarkStart w:id="32210" w:name="_ETM_Q57_718559"/>
      <w:bookmarkEnd w:id="32210"/>
      <w:r>
        <w:rPr>
          <w:rtl/>
        </w:rPr>
        <w:t xml:space="preserve">בין </w:t>
      </w:r>
      <w:bookmarkStart w:id="32211" w:name="_ETM_Q57_718709"/>
      <w:bookmarkEnd w:id="32211"/>
      <w:r>
        <w:rPr>
          <w:rtl/>
        </w:rPr>
        <w:t xml:space="preserve">ימין </w:t>
      </w:r>
      <w:bookmarkStart w:id="32212" w:name="_ETM_Q57_719010"/>
      <w:bookmarkEnd w:id="32212"/>
      <w:r>
        <w:rPr>
          <w:rtl/>
        </w:rPr>
        <w:t>ושמאל</w:t>
      </w:r>
      <w:r>
        <w:rPr>
          <w:rFonts w:hint="cs"/>
          <w:rtl/>
        </w:rPr>
        <w:t>.</w:t>
      </w:r>
      <w:r>
        <w:rPr>
          <w:rtl/>
        </w:rPr>
        <w:t xml:space="preserve"> </w:t>
      </w:r>
      <w:bookmarkStart w:id="32213" w:name="_ETM_Q57_720140"/>
      <w:bookmarkEnd w:id="32213"/>
      <w:r>
        <w:rPr>
          <w:rtl/>
        </w:rPr>
        <w:t xml:space="preserve">הטבח </w:t>
      </w:r>
      <w:bookmarkStart w:id="32214" w:name="_ETM_Q57_720740"/>
      <w:bookmarkEnd w:id="32214"/>
      <w:r>
        <w:rPr>
          <w:rtl/>
        </w:rPr>
        <w:t xml:space="preserve">הזה </w:t>
      </w:r>
      <w:bookmarkStart w:id="32215" w:name="_ETM_Q57_721190"/>
      <w:bookmarkEnd w:id="32215"/>
      <w:r>
        <w:rPr>
          <w:rtl/>
        </w:rPr>
        <w:t xml:space="preserve">הוא </w:t>
      </w:r>
      <w:bookmarkStart w:id="32216" w:name="_ETM_Q57_721309"/>
      <w:bookmarkEnd w:id="32216"/>
      <w:r>
        <w:rPr>
          <w:rtl/>
        </w:rPr>
        <w:t xml:space="preserve">לא </w:t>
      </w:r>
      <w:bookmarkStart w:id="32217" w:name="_ETM_Q57_721640"/>
      <w:bookmarkEnd w:id="32217"/>
      <w:r>
        <w:rPr>
          <w:rtl/>
        </w:rPr>
        <w:t xml:space="preserve">עוד </w:t>
      </w:r>
      <w:bookmarkStart w:id="32218" w:name="_ETM_Q57_722270"/>
      <w:bookmarkEnd w:id="32218"/>
      <w:r>
        <w:rPr>
          <w:rtl/>
        </w:rPr>
        <w:t xml:space="preserve">קטטה </w:t>
      </w:r>
      <w:bookmarkStart w:id="32219" w:name="_ETM_Q57_722809"/>
      <w:bookmarkEnd w:id="32219"/>
      <w:r>
        <w:rPr>
          <w:rtl/>
        </w:rPr>
        <w:t xml:space="preserve">בין </w:t>
      </w:r>
      <w:bookmarkStart w:id="32220" w:name="_ETM_Q57_723020"/>
      <w:bookmarkEnd w:id="32220"/>
      <w:r>
        <w:rPr>
          <w:rtl/>
        </w:rPr>
        <w:t xml:space="preserve">ינון </w:t>
      </w:r>
      <w:bookmarkStart w:id="32221" w:name="_ETM_Q57_723319"/>
      <w:bookmarkEnd w:id="32221"/>
      <w:r>
        <w:rPr>
          <w:rtl/>
        </w:rPr>
        <w:t xml:space="preserve">מגל </w:t>
      </w:r>
      <w:bookmarkStart w:id="32222" w:name="_ETM_Q57_723679"/>
      <w:bookmarkEnd w:id="32222"/>
      <w:r>
        <w:rPr>
          <w:rtl/>
        </w:rPr>
        <w:t xml:space="preserve">לבן </w:t>
      </w:r>
      <w:bookmarkStart w:id="32223" w:name="_ETM_Q57_723950"/>
      <w:bookmarkEnd w:id="32223"/>
      <w:r>
        <w:rPr>
          <w:rtl/>
        </w:rPr>
        <w:t>כספית</w:t>
      </w:r>
      <w:r>
        <w:rPr>
          <w:rFonts w:hint="cs"/>
          <w:rtl/>
        </w:rPr>
        <w:t>.</w:t>
      </w:r>
      <w:r>
        <w:rPr>
          <w:rtl/>
        </w:rPr>
        <w:t xml:space="preserve"> </w:t>
      </w:r>
      <w:bookmarkStart w:id="32224" w:name="_ETM_Q57_724910"/>
      <w:bookmarkEnd w:id="32224"/>
      <w:r>
        <w:rPr>
          <w:rtl/>
        </w:rPr>
        <w:t xml:space="preserve">הטבח </w:t>
      </w:r>
      <w:bookmarkStart w:id="32225" w:name="_ETM_Q57_725569"/>
      <w:bookmarkEnd w:id="32225"/>
      <w:r>
        <w:rPr>
          <w:rtl/>
        </w:rPr>
        <w:t xml:space="preserve">הזה </w:t>
      </w:r>
      <w:bookmarkStart w:id="32226" w:name="_ETM_Q57_725870"/>
      <w:bookmarkEnd w:id="32226"/>
      <w:r>
        <w:rPr>
          <w:rFonts w:hint="cs"/>
          <w:rtl/>
        </w:rPr>
        <w:t xml:space="preserve">– </w:t>
      </w:r>
      <w:r>
        <w:rPr>
          <w:rtl/>
        </w:rPr>
        <w:t>ו</w:t>
      </w:r>
      <w:r>
        <w:rPr>
          <w:rFonts w:hint="cs"/>
          <w:rtl/>
        </w:rPr>
        <w:t>ב</w:t>
      </w:r>
      <w:r>
        <w:rPr>
          <w:rtl/>
        </w:rPr>
        <w:t xml:space="preserve">זה </w:t>
      </w:r>
      <w:bookmarkStart w:id="32227" w:name="_ETM_Q57_726140"/>
      <w:bookmarkEnd w:id="32227"/>
      <w:r>
        <w:rPr>
          <w:rtl/>
        </w:rPr>
        <w:t>הציבור</w:t>
      </w:r>
      <w:r>
        <w:rPr>
          <w:rFonts w:hint="cs"/>
          <w:rtl/>
        </w:rPr>
        <w:t>,</w:t>
      </w:r>
      <w:r>
        <w:rPr>
          <w:rtl/>
        </w:rPr>
        <w:t xml:space="preserve"> </w:t>
      </w:r>
      <w:bookmarkStart w:id="32228" w:name="_ETM_Q57_727069"/>
      <w:bookmarkEnd w:id="32228"/>
      <w:r>
        <w:rPr>
          <w:rtl/>
        </w:rPr>
        <w:t xml:space="preserve">הציבור </w:t>
      </w:r>
      <w:bookmarkStart w:id="32229" w:name="_ETM_Q57_727580"/>
      <w:bookmarkEnd w:id="32229"/>
      <w:r>
        <w:rPr>
          <w:rtl/>
        </w:rPr>
        <w:t xml:space="preserve">לא </w:t>
      </w:r>
      <w:bookmarkStart w:id="32230" w:name="_ETM_Q57_727730"/>
      <w:bookmarkEnd w:id="32230"/>
      <w:r>
        <w:rPr>
          <w:rtl/>
        </w:rPr>
        <w:t xml:space="preserve">ייתן </w:t>
      </w:r>
      <w:bookmarkStart w:id="32231" w:name="_ETM_Q57_728030"/>
      <w:bookmarkEnd w:id="32231"/>
      <w:r>
        <w:rPr>
          <w:rtl/>
        </w:rPr>
        <w:t>אחרת</w:t>
      </w:r>
      <w:r>
        <w:rPr>
          <w:rFonts w:hint="cs"/>
          <w:rtl/>
        </w:rPr>
        <w:t>:</w:t>
      </w:r>
      <w:r>
        <w:rPr>
          <w:rtl/>
        </w:rPr>
        <w:t xml:space="preserve"> </w:t>
      </w:r>
      <w:bookmarkStart w:id="32232" w:name="_ETM_Q57_729110"/>
      <w:bookmarkEnd w:id="32232"/>
      <w:r>
        <w:rPr>
          <w:rtl/>
        </w:rPr>
        <w:t xml:space="preserve">כל </w:t>
      </w:r>
      <w:bookmarkStart w:id="32233" w:name="_ETM_Q57_729739"/>
      <w:bookmarkEnd w:id="32233"/>
      <w:r>
        <w:rPr>
          <w:rtl/>
        </w:rPr>
        <w:t xml:space="preserve">מי </w:t>
      </w:r>
      <w:bookmarkStart w:id="32234" w:name="_ETM_Q57_730040"/>
      <w:bookmarkEnd w:id="32234"/>
      <w:r>
        <w:rPr>
          <w:rtl/>
        </w:rPr>
        <w:t>שהי</w:t>
      </w:r>
      <w:r>
        <w:rPr>
          <w:rFonts w:hint="cs"/>
          <w:rtl/>
        </w:rPr>
        <w:t>ית</w:t>
      </w:r>
      <w:r>
        <w:rPr>
          <w:rtl/>
        </w:rPr>
        <w:t xml:space="preserve">ה </w:t>
      </w:r>
      <w:bookmarkStart w:id="32235" w:name="_ETM_Q57_730459"/>
      <w:bookmarkEnd w:id="32235"/>
      <w:r>
        <w:rPr>
          <w:rtl/>
        </w:rPr>
        <w:t xml:space="preserve">לו </w:t>
      </w:r>
      <w:bookmarkStart w:id="32236" w:name="_ETM_Q57_730610"/>
      <w:bookmarkEnd w:id="32236"/>
      <w:r>
        <w:rPr>
          <w:rtl/>
        </w:rPr>
        <w:t xml:space="preserve">יד </w:t>
      </w:r>
      <w:bookmarkStart w:id="32237" w:name="_ETM_Q57_730909"/>
      <w:bookmarkEnd w:id="32237"/>
      <w:r>
        <w:rPr>
          <w:rtl/>
        </w:rPr>
        <w:t>בדבר</w:t>
      </w:r>
      <w:bookmarkStart w:id="32238" w:name="_ETM_Q57_731420"/>
      <w:bookmarkEnd w:id="32238"/>
      <w:r>
        <w:rPr>
          <w:rFonts w:hint="cs"/>
          <w:rtl/>
        </w:rPr>
        <w:t xml:space="preserve">, </w:t>
      </w:r>
      <w:r>
        <w:rPr>
          <w:rtl/>
        </w:rPr>
        <w:t xml:space="preserve">יצטרך </w:t>
      </w:r>
      <w:bookmarkStart w:id="32239" w:name="_ETM_Q57_731840"/>
      <w:bookmarkEnd w:id="32239"/>
      <w:r>
        <w:rPr>
          <w:rtl/>
        </w:rPr>
        <w:t xml:space="preserve">לתת </w:t>
      </w:r>
      <w:bookmarkStart w:id="32240" w:name="_ETM_Q57_732170"/>
      <w:bookmarkEnd w:id="32240"/>
      <w:r>
        <w:rPr>
          <w:rtl/>
        </w:rPr>
        <w:t xml:space="preserve">דין </w:t>
      </w:r>
      <w:bookmarkStart w:id="32241" w:name="_ETM_Q57_732409"/>
      <w:bookmarkEnd w:id="32241"/>
      <w:r>
        <w:rPr>
          <w:rtl/>
        </w:rPr>
        <w:t>וחשבון</w:t>
      </w:r>
      <w:r>
        <w:rPr>
          <w:rFonts w:hint="cs"/>
          <w:rtl/>
        </w:rPr>
        <w:t>.</w:t>
      </w:r>
      <w:r>
        <w:rPr>
          <w:rtl/>
        </w:rPr>
        <w:t xml:space="preserve"> </w:t>
      </w:r>
      <w:bookmarkStart w:id="32242" w:name="_ETM_Q57_733639"/>
      <w:bookmarkEnd w:id="32242"/>
      <w:r>
        <w:rPr>
          <w:rtl/>
        </w:rPr>
        <w:t xml:space="preserve">וכשאני </w:t>
      </w:r>
      <w:bookmarkStart w:id="32243" w:name="_ETM_Q57_734209"/>
      <w:bookmarkEnd w:id="32243"/>
      <w:r>
        <w:rPr>
          <w:rtl/>
        </w:rPr>
        <w:t xml:space="preserve">רואה </w:t>
      </w:r>
      <w:bookmarkStart w:id="32244" w:name="_ETM_Q57_735319"/>
      <w:bookmarkEnd w:id="32244"/>
      <w:r>
        <w:rPr>
          <w:rtl/>
        </w:rPr>
        <w:t>שהת</w:t>
      </w:r>
      <w:bookmarkStart w:id="32245" w:name="_ETM_Q57_735970"/>
      <w:bookmarkEnd w:id="32245"/>
      <w:r>
        <w:rPr>
          <w:rtl/>
        </w:rPr>
        <w:t xml:space="preserve">קשורת </w:t>
      </w:r>
      <w:bookmarkStart w:id="32246" w:name="_ETM_Q57_737349"/>
      <w:bookmarkEnd w:id="32246"/>
      <w:r>
        <w:rPr>
          <w:rtl/>
        </w:rPr>
        <w:t xml:space="preserve">והקמפיין </w:t>
      </w:r>
      <w:bookmarkStart w:id="32247" w:name="_ETM_Q57_738219"/>
      <w:bookmarkEnd w:id="32247"/>
      <w:r>
        <w:rPr>
          <w:rtl/>
        </w:rPr>
        <w:t xml:space="preserve">מתחילים </w:t>
      </w:r>
      <w:bookmarkStart w:id="32248" w:name="_ETM_Q57_738699"/>
      <w:bookmarkEnd w:id="32248"/>
      <w:r>
        <w:rPr>
          <w:rtl/>
        </w:rPr>
        <w:t xml:space="preserve">לעטוף </w:t>
      </w:r>
      <w:bookmarkStart w:id="32249" w:name="_ETM_Q57_739389"/>
      <w:bookmarkEnd w:id="32249"/>
      <w:r>
        <w:rPr>
          <w:rtl/>
        </w:rPr>
        <w:t xml:space="preserve">את </w:t>
      </w:r>
      <w:bookmarkStart w:id="32250" w:name="_ETM_Q57_739539"/>
      <w:bookmarkEnd w:id="32250"/>
      <w:r>
        <w:rPr>
          <w:rtl/>
        </w:rPr>
        <w:t xml:space="preserve">הדרג </w:t>
      </w:r>
      <w:bookmarkStart w:id="32251" w:name="_ETM_Q57_740409"/>
      <w:bookmarkEnd w:id="32251"/>
      <w:r>
        <w:rPr>
          <w:rtl/>
        </w:rPr>
        <w:t xml:space="preserve">הביטחוני </w:t>
      </w:r>
      <w:bookmarkStart w:id="32252" w:name="_ETM_Q57_741009"/>
      <w:bookmarkEnd w:id="32252"/>
      <w:r>
        <w:rPr>
          <w:rtl/>
        </w:rPr>
        <w:t xml:space="preserve">כדרג </w:t>
      </w:r>
      <w:bookmarkStart w:id="32253" w:name="_ETM_Q57_741520"/>
      <w:bookmarkEnd w:id="32253"/>
      <w:r>
        <w:rPr>
          <w:rtl/>
        </w:rPr>
        <w:t xml:space="preserve">שרק </w:t>
      </w:r>
      <w:bookmarkStart w:id="32254" w:name="_ETM_Q57_741849"/>
      <w:bookmarkEnd w:id="32254"/>
      <w:r>
        <w:rPr>
          <w:rtl/>
        </w:rPr>
        <w:t>מ</w:t>
      </w:r>
      <w:r>
        <w:rPr>
          <w:rFonts w:hint="cs"/>
          <w:rtl/>
        </w:rPr>
        <w:t xml:space="preserve">מליץ </w:t>
      </w:r>
      <w:bookmarkStart w:id="32255" w:name="_ETM_Q57_741595"/>
      <w:bookmarkStart w:id="32256" w:name="_ETM_Q57_741979"/>
      <w:bookmarkStart w:id="32257" w:name="_ETM_Q57_742789"/>
      <w:bookmarkEnd w:id="32255"/>
      <w:bookmarkEnd w:id="32256"/>
      <w:bookmarkEnd w:id="32257"/>
      <w:r>
        <w:rPr>
          <w:rtl/>
        </w:rPr>
        <w:t xml:space="preserve">אבל </w:t>
      </w:r>
      <w:bookmarkStart w:id="32258" w:name="_ETM_Q57_742999"/>
      <w:bookmarkEnd w:id="32258"/>
      <w:r>
        <w:rPr>
          <w:rtl/>
        </w:rPr>
        <w:t xml:space="preserve">לא </w:t>
      </w:r>
      <w:bookmarkStart w:id="32259" w:name="_ETM_Q57_743089"/>
      <w:bookmarkEnd w:id="32259"/>
      <w:r>
        <w:rPr>
          <w:rtl/>
        </w:rPr>
        <w:t xml:space="preserve">צריך </w:t>
      </w:r>
      <w:bookmarkStart w:id="32260" w:name="_ETM_Q57_743270"/>
      <w:bookmarkEnd w:id="32260"/>
      <w:r>
        <w:rPr>
          <w:rtl/>
        </w:rPr>
        <w:t xml:space="preserve">לעשות </w:t>
      </w:r>
      <w:bookmarkStart w:id="32261" w:name="_ETM_Q57_743539"/>
      <w:bookmarkEnd w:id="32261"/>
      <w:r>
        <w:rPr>
          <w:rtl/>
        </w:rPr>
        <w:t>כלום</w:t>
      </w:r>
      <w:r>
        <w:rPr>
          <w:rFonts w:hint="cs"/>
          <w:rtl/>
        </w:rPr>
        <w:t>,</w:t>
      </w:r>
      <w:r>
        <w:rPr>
          <w:rtl/>
        </w:rPr>
        <w:t xml:space="preserve"> </w:t>
      </w:r>
      <w:bookmarkStart w:id="32262" w:name="_ETM_Q57_743960"/>
      <w:bookmarkEnd w:id="32262"/>
      <w:r>
        <w:rPr>
          <w:rtl/>
        </w:rPr>
        <w:t xml:space="preserve">הוא </w:t>
      </w:r>
      <w:bookmarkStart w:id="32263" w:name="_ETM_Q57_744050"/>
      <w:bookmarkEnd w:id="32263"/>
      <w:r>
        <w:rPr>
          <w:rtl/>
        </w:rPr>
        <w:t xml:space="preserve">רק </w:t>
      </w:r>
      <w:bookmarkStart w:id="32264" w:name="_ETM_Q57_744199"/>
      <w:bookmarkEnd w:id="32264"/>
      <w:r>
        <w:rPr>
          <w:rtl/>
        </w:rPr>
        <w:t>ממליץ</w:t>
      </w:r>
      <w:r>
        <w:rPr>
          <w:rFonts w:hint="cs"/>
          <w:rtl/>
        </w:rPr>
        <w:t>,</w:t>
      </w:r>
      <w:r>
        <w:rPr>
          <w:rtl/>
        </w:rPr>
        <w:t xml:space="preserve"> </w:t>
      </w:r>
      <w:bookmarkStart w:id="32265" w:name="_ETM_Q57_745280"/>
      <w:bookmarkEnd w:id="32265"/>
      <w:r>
        <w:rPr>
          <w:rFonts w:hint="cs"/>
          <w:rtl/>
        </w:rPr>
        <w:t xml:space="preserve">מזהיר והולך </w:t>
      </w:r>
      <w:r>
        <w:rPr>
          <w:rFonts w:hint="eastAsia"/>
          <w:rtl/>
        </w:rPr>
        <w:t>–</w:t>
      </w:r>
      <w:r>
        <w:rPr>
          <w:rFonts w:hint="cs"/>
          <w:rtl/>
        </w:rPr>
        <w:t xml:space="preserve"> מאוד מאוד מדאיג אותי. תודה </w:t>
      </w:r>
      <w:bookmarkStart w:id="32266" w:name="_ETM_Q57_751096"/>
      <w:bookmarkEnd w:id="32266"/>
      <w:r>
        <w:rPr>
          <w:rFonts w:hint="cs"/>
          <w:rtl/>
        </w:rPr>
        <w:t xml:space="preserve">על הזמן. </w:t>
      </w:r>
    </w:p>
    <w:p w:rsidR="002C6DDD" w:rsidRDefault="002C6DDD" w:rsidP="009635F5">
      <w:pPr>
        <w:rPr>
          <w:rtl/>
        </w:rPr>
      </w:pPr>
      <w:bookmarkStart w:id="32267" w:name="_ETM_Q57_753240"/>
      <w:bookmarkStart w:id="32268" w:name="_ETM_Q57_753351"/>
      <w:bookmarkStart w:id="32269" w:name="_ETM_Q57_754253"/>
      <w:bookmarkStart w:id="32270" w:name="_ETM_Q57_754354"/>
      <w:bookmarkEnd w:id="32267"/>
      <w:bookmarkEnd w:id="32268"/>
      <w:bookmarkEnd w:id="32269"/>
      <w:bookmarkEnd w:id="32270"/>
    </w:p>
    <w:p w:rsidR="002C6DDD" w:rsidRDefault="002C6DDD" w:rsidP="0025095F">
      <w:pPr>
        <w:pStyle w:val="af6"/>
        <w:keepNext/>
        <w:rPr>
          <w:rtl/>
        </w:rPr>
      </w:pPr>
      <w:bookmarkStart w:id="32271" w:name="TOR_Q58"/>
      <w:bookmarkEnd w:id="32271"/>
      <w:r w:rsidRPr="002E79B2">
        <w:rPr>
          <w:rStyle w:val="TagStyle"/>
          <w:rtl/>
        </w:rPr>
        <w:t xml:space="preserve">&lt;&lt; יור &gt;&gt; </w:t>
      </w:r>
      <w:r>
        <w:rPr>
          <w:rtl/>
        </w:rPr>
        <w:t>היו"ר ניסים ואטורי:</w:t>
      </w:r>
      <w:r w:rsidRPr="002E79B2">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r>
        <w:rPr>
          <w:rFonts w:hint="cs"/>
          <w:rtl/>
        </w:rPr>
        <w:t xml:space="preserve">תודה רבה. חברת הכנסת מיכל מרים וולדיגר </w:t>
      </w:r>
      <w:r>
        <w:rPr>
          <w:rtl/>
        </w:rPr>
        <w:t>–</w:t>
      </w:r>
      <w:bookmarkStart w:id="32272" w:name="_ETM_Q58_153000"/>
      <w:bookmarkEnd w:id="32272"/>
      <w:r>
        <w:rPr>
          <w:rFonts w:hint="cs"/>
          <w:rtl/>
        </w:rPr>
        <w:t xml:space="preserve"> אינה נוכחת; חבר הכנסת דן אילוז </w:t>
      </w:r>
      <w:r>
        <w:rPr>
          <w:rtl/>
        </w:rPr>
        <w:t>–</w:t>
      </w:r>
      <w:r>
        <w:rPr>
          <w:rFonts w:hint="cs"/>
          <w:rtl/>
        </w:rPr>
        <w:t xml:space="preserve"> אינו </w:t>
      </w:r>
      <w:bookmarkStart w:id="32273" w:name="_ETM_Q58_154000"/>
      <w:bookmarkEnd w:id="32273"/>
      <w:r>
        <w:rPr>
          <w:rFonts w:hint="cs"/>
          <w:rtl/>
        </w:rPr>
        <w:t xml:space="preserve">נוכח. חבר הכנסת יוראי להב הרצנו </w:t>
      </w:r>
      <w:r>
        <w:rPr>
          <w:rtl/>
        </w:rPr>
        <w:t>–</w:t>
      </w:r>
      <w:r>
        <w:rPr>
          <w:rFonts w:hint="cs"/>
          <w:rtl/>
        </w:rPr>
        <w:t xml:space="preserve"> נוכח. </w:t>
      </w:r>
    </w:p>
    <w:p w:rsidR="002C6DDD" w:rsidRDefault="002C6DDD" w:rsidP="0025095F">
      <w:pPr>
        <w:rPr>
          <w:rtl/>
        </w:rPr>
      </w:pPr>
      <w:bookmarkStart w:id="32274" w:name="_ETM_Q58_163000"/>
      <w:bookmarkEnd w:id="32274"/>
    </w:p>
    <w:p w:rsidR="002C6DDD" w:rsidRDefault="002C6DDD" w:rsidP="002F1917">
      <w:pPr>
        <w:pStyle w:val="af5"/>
        <w:rPr>
          <w:rtl/>
        </w:rPr>
      </w:pPr>
      <w:bookmarkStart w:id="32275" w:name="ET_interruption_5787_20"/>
      <w:r w:rsidRPr="002F1917">
        <w:rPr>
          <w:rStyle w:val="TagStyle"/>
          <w:rtl/>
        </w:rPr>
        <w:t xml:space="preserve"> &lt;&lt; קריאה &gt;&gt;</w:t>
      </w:r>
      <w:r w:rsidRPr="00A16F9A">
        <w:rPr>
          <w:rStyle w:val="TagStyle"/>
          <w:rtl/>
        </w:rPr>
        <w:t xml:space="preserve"> </w:t>
      </w:r>
      <w:bookmarkStart w:id="32276" w:name="_Toc158281070"/>
      <w:r>
        <w:rPr>
          <w:rtl/>
        </w:rPr>
        <w:t>יוראי להב הרצנו (יש עתיד):</w:t>
      </w:r>
      <w:bookmarkEnd w:id="32276"/>
      <w:r w:rsidRPr="00A16F9A">
        <w:rPr>
          <w:rStyle w:val="TagStyle"/>
          <w:rtl/>
        </w:rPr>
        <w:t xml:space="preserve"> </w:t>
      </w:r>
      <w:r w:rsidRPr="002F1917">
        <w:rPr>
          <w:rStyle w:val="TagStyle"/>
          <w:rtl/>
        </w:rPr>
        <w:t xml:space="preserve">&lt;&lt; קריאה &gt;&gt; </w:t>
      </w:r>
      <w:r>
        <w:rPr>
          <w:rtl/>
        </w:rPr>
        <w:t xml:space="preserve">  </w:t>
      </w:r>
      <w:bookmarkEnd w:id="32275"/>
    </w:p>
    <w:p w:rsidR="002C6DDD" w:rsidRDefault="002C6DDD" w:rsidP="00B74F47">
      <w:pPr>
        <w:rPr>
          <w:rtl/>
        </w:rPr>
      </w:pPr>
    </w:p>
    <w:p w:rsidR="002C6DDD" w:rsidRDefault="002C6DDD" w:rsidP="0025095F">
      <w:pPr>
        <w:rPr>
          <w:rtl/>
        </w:rPr>
      </w:pPr>
      <w:bookmarkStart w:id="32277" w:name="_ETM_Q58_162000"/>
      <w:bookmarkEnd w:id="32277"/>
      <w:r>
        <w:rPr>
          <w:rFonts w:hint="cs"/>
          <w:rtl/>
        </w:rPr>
        <w:t>נחכה שנייה, כדי שזה יירגע.</w:t>
      </w:r>
    </w:p>
    <w:p w:rsidR="002C6DDD" w:rsidRPr="00A16F9A" w:rsidRDefault="002C6DDD" w:rsidP="0025095F">
      <w:pPr>
        <w:rPr>
          <w:rtl/>
        </w:rPr>
      </w:pPr>
      <w:bookmarkStart w:id="32278" w:name="_ETM_Q58_164000"/>
      <w:bookmarkEnd w:id="32278"/>
    </w:p>
    <w:p w:rsidR="002C6DDD" w:rsidRDefault="002C6DDD" w:rsidP="0025095F">
      <w:pPr>
        <w:pStyle w:val="af5"/>
        <w:keepNext/>
        <w:rPr>
          <w:rtl/>
        </w:rPr>
      </w:pPr>
      <w:bookmarkStart w:id="32279" w:name="ET_interruption_6149_4"/>
      <w:r w:rsidRPr="002E79B2">
        <w:rPr>
          <w:rStyle w:val="TagStyle"/>
          <w:rtl/>
        </w:rPr>
        <w:t xml:space="preserve"> &lt;&lt; קריאה &gt;&gt; </w:t>
      </w:r>
      <w:r>
        <w:rPr>
          <w:rtl/>
        </w:rPr>
        <w:t>גלית דיסטל אטבריאן (הליכוד):</w:t>
      </w:r>
      <w:r w:rsidRPr="002E79B2">
        <w:rPr>
          <w:rStyle w:val="TagStyle"/>
          <w:rtl/>
        </w:rPr>
        <w:t xml:space="preserve"> &lt;&lt; קריאה &gt;&gt;</w:t>
      </w:r>
      <w:r>
        <w:rPr>
          <w:rtl/>
        </w:rPr>
        <w:t xml:space="preserve">  </w:t>
      </w:r>
      <w:bookmarkEnd w:id="32279"/>
    </w:p>
    <w:p w:rsidR="002C6DDD" w:rsidRDefault="002C6DDD" w:rsidP="00B74F47">
      <w:pPr>
        <w:rPr>
          <w:rtl/>
        </w:rPr>
      </w:pPr>
    </w:p>
    <w:p w:rsidR="002C6DDD" w:rsidRPr="002E79B2" w:rsidRDefault="002C6DDD" w:rsidP="00B74F47">
      <w:pPr>
        <w:rPr>
          <w:rtl/>
        </w:rPr>
      </w:pPr>
      <w:r>
        <w:rPr>
          <w:rFonts w:hint="cs"/>
          <w:rtl/>
        </w:rPr>
        <w:t xml:space="preserve">אם הוא לא שמע </w:t>
      </w:r>
      <w:r w:rsidR="00B74F47">
        <w:rPr>
          <w:rFonts w:hint="cs"/>
          <w:rtl/>
        </w:rPr>
        <w:t>– – –</w:t>
      </w:r>
      <w:r>
        <w:rPr>
          <w:rFonts w:hint="cs"/>
          <w:rtl/>
        </w:rPr>
        <w:t xml:space="preserve"> </w:t>
      </w:r>
      <w:bookmarkStart w:id="32280" w:name="_ETM_Q58_161000"/>
      <w:bookmarkEnd w:id="32280"/>
      <w:r>
        <w:rPr>
          <w:rFonts w:hint="cs"/>
          <w:rtl/>
        </w:rPr>
        <w:t>איפה יש?</w:t>
      </w:r>
    </w:p>
    <w:p w:rsidR="002C6DDD" w:rsidRDefault="002C6DDD" w:rsidP="0025095F">
      <w:pPr>
        <w:rPr>
          <w:rtl/>
        </w:rPr>
      </w:pPr>
      <w:bookmarkStart w:id="32281" w:name="_ETM_Q58_160000"/>
      <w:bookmarkEnd w:id="32281"/>
    </w:p>
    <w:p w:rsidR="002C6DDD" w:rsidRDefault="002C6DDD" w:rsidP="0025095F">
      <w:pPr>
        <w:pStyle w:val="af5"/>
        <w:keepNext/>
        <w:rPr>
          <w:rtl/>
        </w:rPr>
      </w:pPr>
      <w:bookmarkStart w:id="32282" w:name="ET_interruption_קר_אה_2"/>
      <w:r w:rsidRPr="002E79B2">
        <w:rPr>
          <w:rStyle w:val="TagStyle"/>
          <w:rtl/>
        </w:rPr>
        <w:t xml:space="preserve"> &lt;&lt; קריאה &gt;&gt; </w:t>
      </w:r>
      <w:r>
        <w:rPr>
          <w:rtl/>
        </w:rPr>
        <w:t>קריא</w:t>
      </w:r>
      <w:r>
        <w:rPr>
          <w:rFonts w:hint="cs"/>
          <w:rtl/>
        </w:rPr>
        <w:t>ות</w:t>
      </w:r>
      <w:r>
        <w:rPr>
          <w:rtl/>
        </w:rPr>
        <w:t>:</w:t>
      </w:r>
      <w:r w:rsidRPr="002E79B2">
        <w:rPr>
          <w:rStyle w:val="TagStyle"/>
          <w:rtl/>
        </w:rPr>
        <w:t xml:space="preserve"> &lt;&lt; קריאה &gt;&gt;</w:t>
      </w:r>
      <w:r>
        <w:rPr>
          <w:rtl/>
        </w:rPr>
        <w:t xml:space="preserve">  </w:t>
      </w:r>
      <w:bookmarkEnd w:id="32282"/>
    </w:p>
    <w:p w:rsidR="002C6DDD" w:rsidRDefault="002C6DDD" w:rsidP="00B74F47">
      <w:pPr>
        <w:rPr>
          <w:rtl/>
        </w:rPr>
      </w:pPr>
    </w:p>
    <w:p w:rsidR="002C6DDD" w:rsidRDefault="00B74F47" w:rsidP="00B74F47">
      <w:pPr>
        <w:rPr>
          <w:rtl/>
        </w:rPr>
      </w:pPr>
      <w:bookmarkStart w:id="32283" w:name="_ETM_Q58_165000"/>
      <w:bookmarkEnd w:id="32283"/>
      <w:r>
        <w:rPr>
          <w:rFonts w:hint="cs"/>
          <w:rtl/>
        </w:rPr>
        <w:t>– – –</w:t>
      </w:r>
    </w:p>
    <w:p w:rsidR="002C6DDD" w:rsidRDefault="002C6DDD" w:rsidP="0025095F">
      <w:pPr>
        <w:rPr>
          <w:rtl/>
        </w:rPr>
      </w:pPr>
      <w:bookmarkStart w:id="32284" w:name="_ETM_Q58_169000"/>
      <w:bookmarkEnd w:id="32284"/>
    </w:p>
    <w:p w:rsidR="002C6DDD" w:rsidRDefault="002C6DDD" w:rsidP="0025095F">
      <w:pPr>
        <w:pStyle w:val="af6"/>
        <w:keepNext/>
        <w:rPr>
          <w:rtl/>
        </w:rPr>
      </w:pPr>
      <w:r w:rsidRPr="002E79B2">
        <w:rPr>
          <w:rStyle w:val="TagStyle"/>
          <w:rtl/>
        </w:rPr>
        <w:t xml:space="preserve"> &lt;&lt; יור &gt;&gt; </w:t>
      </w:r>
      <w:r>
        <w:rPr>
          <w:rtl/>
        </w:rPr>
        <w:t>היו"ר ניסים ואטורי:</w:t>
      </w:r>
      <w:r w:rsidRPr="002E79B2">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bookmarkStart w:id="32285" w:name="_ETM_Q58_167000"/>
      <w:bookmarkEnd w:id="32285"/>
      <w:r>
        <w:rPr>
          <w:rFonts w:hint="cs"/>
          <w:rtl/>
        </w:rPr>
        <w:t>חבר</w:t>
      </w:r>
      <w:bookmarkStart w:id="32286" w:name="_ETM_Q58_168000"/>
      <w:bookmarkEnd w:id="32286"/>
      <w:r>
        <w:rPr>
          <w:rFonts w:hint="cs"/>
          <w:rtl/>
        </w:rPr>
        <w:t>י הכנסת, תודה רבה לכם. יוראי להב הרצנו, שלוש דקות, בבקשה.</w:t>
      </w:r>
    </w:p>
    <w:p w:rsidR="002C6DDD" w:rsidRDefault="002C6DDD" w:rsidP="0025095F">
      <w:pPr>
        <w:rPr>
          <w:rtl/>
        </w:rPr>
      </w:pPr>
      <w:bookmarkStart w:id="32287" w:name="_ETM_Q58_172000"/>
      <w:bookmarkEnd w:id="32287"/>
    </w:p>
    <w:p w:rsidR="002C6DDD" w:rsidRDefault="002C6DDD" w:rsidP="0025095F">
      <w:pPr>
        <w:pStyle w:val="a4"/>
        <w:keepNext/>
        <w:rPr>
          <w:rtl/>
        </w:rPr>
      </w:pPr>
      <w:bookmarkStart w:id="32288" w:name="ET_speaker_5787_5"/>
      <w:r w:rsidRPr="002E79B2">
        <w:rPr>
          <w:rStyle w:val="TagStyle"/>
          <w:rtl/>
        </w:rPr>
        <w:t xml:space="preserve"> &lt;&lt; דובר &gt;&gt; </w:t>
      </w:r>
      <w:bookmarkStart w:id="32289" w:name="_Toc158281071"/>
      <w:bookmarkStart w:id="32290" w:name="_Toc158284409"/>
      <w:r>
        <w:rPr>
          <w:rtl/>
        </w:rPr>
        <w:t>יוראי להב הרצנו (יש עתיד):</w:t>
      </w:r>
      <w:bookmarkEnd w:id="32289"/>
      <w:bookmarkEnd w:id="32290"/>
      <w:r w:rsidRPr="002E79B2">
        <w:rPr>
          <w:rStyle w:val="TagStyle"/>
          <w:rtl/>
        </w:rPr>
        <w:t xml:space="preserve"> &lt;&lt; דובר &gt;&gt;</w:t>
      </w:r>
      <w:r>
        <w:rPr>
          <w:rtl/>
        </w:rPr>
        <w:t xml:space="preserve">  </w:t>
      </w:r>
      <w:bookmarkEnd w:id="32288"/>
    </w:p>
    <w:p w:rsidR="002C6DDD" w:rsidRDefault="002C6DDD" w:rsidP="00B74F47">
      <w:pPr>
        <w:rPr>
          <w:rtl/>
        </w:rPr>
      </w:pPr>
    </w:p>
    <w:p w:rsidR="002C6DDD" w:rsidRDefault="002C6DDD" w:rsidP="0025095F">
      <w:pPr>
        <w:rPr>
          <w:rtl/>
        </w:rPr>
      </w:pPr>
      <w:r>
        <w:rPr>
          <w:rFonts w:hint="cs"/>
          <w:rtl/>
        </w:rPr>
        <w:t xml:space="preserve">תודה רבה. אדוני היושב-ראש, </w:t>
      </w:r>
      <w:bookmarkStart w:id="32291" w:name="_ETM_Q58_173000"/>
      <w:bookmarkEnd w:id="32291"/>
      <w:r>
        <w:rPr>
          <w:rtl/>
        </w:rPr>
        <w:t>איפ</w:t>
      </w:r>
      <w:r>
        <w:rPr>
          <w:rFonts w:hint="cs"/>
          <w:rtl/>
        </w:rPr>
        <w:t>ה</w:t>
      </w:r>
      <w:r>
        <w:rPr>
          <w:rtl/>
        </w:rPr>
        <w:t xml:space="preserve"> עידית סילמן?</w:t>
      </w:r>
      <w:r>
        <w:rPr>
          <w:rFonts w:hint="cs"/>
          <w:rtl/>
        </w:rPr>
        <w:t xml:space="preserve"> </w:t>
      </w:r>
      <w:r>
        <w:rPr>
          <w:rtl/>
        </w:rPr>
        <w:t>מ</w:t>
      </w:r>
      <w:r>
        <w:rPr>
          <w:rFonts w:hint="cs"/>
          <w:rtl/>
        </w:rPr>
        <w:t>י</w:t>
      </w:r>
      <w:r>
        <w:rPr>
          <w:rtl/>
        </w:rPr>
        <w:t xml:space="preserve">שהו </w:t>
      </w:r>
      <w:r>
        <w:rPr>
          <w:rFonts w:hint="cs"/>
          <w:rtl/>
        </w:rPr>
        <w:t>יודע איפה</w:t>
      </w:r>
      <w:r>
        <w:rPr>
          <w:rtl/>
        </w:rPr>
        <w:t xml:space="preserve"> עידית סילמן?</w:t>
      </w:r>
      <w:r>
        <w:rPr>
          <w:rFonts w:hint="cs"/>
          <w:rtl/>
        </w:rPr>
        <w:t xml:space="preserve"> השר דיכטר, ראית </w:t>
      </w:r>
      <w:bookmarkStart w:id="32292" w:name="_ETM_Q58_183000"/>
      <w:bookmarkEnd w:id="32292"/>
      <w:r>
        <w:rPr>
          <w:rFonts w:hint="cs"/>
          <w:rtl/>
        </w:rPr>
        <w:t xml:space="preserve">אולי במקרה את עידית סילמן, השרה? איפה היא? נעלמה </w:t>
      </w:r>
      <w:bookmarkStart w:id="32293" w:name="_ETM_Q58_189000"/>
      <w:bookmarkEnd w:id="32293"/>
      <w:r>
        <w:rPr>
          <w:rFonts w:hint="cs"/>
          <w:rtl/>
        </w:rPr>
        <w:t>השרה להגנת הסביבה.</w:t>
      </w:r>
      <w:bookmarkStart w:id="32294" w:name="_ETM_Q58_192259"/>
      <w:bookmarkEnd w:id="32294"/>
      <w:r>
        <w:rPr>
          <w:rFonts w:hint="cs"/>
          <w:rtl/>
        </w:rPr>
        <w:t xml:space="preserve"> </w:t>
      </w:r>
      <w:r>
        <w:rPr>
          <w:rtl/>
        </w:rPr>
        <w:t xml:space="preserve">הפוליטיקאית </w:t>
      </w:r>
      <w:bookmarkStart w:id="32295" w:name="_ETM_Q58_193039"/>
      <w:bookmarkEnd w:id="32295"/>
      <w:r>
        <w:rPr>
          <w:rtl/>
        </w:rPr>
        <w:t>ש</w:t>
      </w:r>
      <w:r>
        <w:rPr>
          <w:rFonts w:hint="cs"/>
          <w:rtl/>
        </w:rPr>
        <w:t xml:space="preserve">פירקה </w:t>
      </w:r>
      <w:bookmarkStart w:id="32296" w:name="_ETM_Q58_193579"/>
      <w:bookmarkEnd w:id="32296"/>
      <w:r>
        <w:rPr>
          <w:rtl/>
        </w:rPr>
        <w:t xml:space="preserve">את </w:t>
      </w:r>
      <w:bookmarkStart w:id="32297" w:name="_ETM_Q58_193699"/>
      <w:bookmarkEnd w:id="32297"/>
      <w:r>
        <w:rPr>
          <w:rtl/>
        </w:rPr>
        <w:t xml:space="preserve">ממשלת </w:t>
      </w:r>
      <w:bookmarkStart w:id="32298" w:name="_ETM_Q58_194119"/>
      <w:bookmarkEnd w:id="32298"/>
      <w:r>
        <w:rPr>
          <w:rtl/>
        </w:rPr>
        <w:t xml:space="preserve">השינוי </w:t>
      </w:r>
      <w:bookmarkStart w:id="32299" w:name="_ETM_Q58_194539"/>
      <w:bookmarkEnd w:id="32299"/>
      <w:r>
        <w:rPr>
          <w:rtl/>
        </w:rPr>
        <w:t xml:space="preserve">כדי </w:t>
      </w:r>
      <w:bookmarkStart w:id="32300" w:name="_ETM_Q58_194779"/>
      <w:bookmarkEnd w:id="32300"/>
      <w:r>
        <w:rPr>
          <w:rtl/>
        </w:rPr>
        <w:t xml:space="preserve">להתמנות </w:t>
      </w:r>
      <w:bookmarkStart w:id="32301" w:name="_ETM_Q58_195439"/>
      <w:bookmarkEnd w:id="32301"/>
      <w:r>
        <w:rPr>
          <w:rtl/>
        </w:rPr>
        <w:t>לשרה</w:t>
      </w:r>
      <w:r>
        <w:rPr>
          <w:rFonts w:hint="cs"/>
          <w:rtl/>
        </w:rPr>
        <w:t xml:space="preserve">, שניהלה </w:t>
      </w:r>
      <w:bookmarkStart w:id="32302" w:name="_ETM_Q58_196440"/>
      <w:bookmarkStart w:id="32303" w:name="_ETM_Q58_196770"/>
      <w:bookmarkStart w:id="32304" w:name="_ETM_Q58_197010"/>
      <w:bookmarkEnd w:id="32302"/>
      <w:bookmarkEnd w:id="32303"/>
      <w:bookmarkEnd w:id="32304"/>
      <w:r>
        <w:rPr>
          <w:rtl/>
        </w:rPr>
        <w:t xml:space="preserve">מערכת </w:t>
      </w:r>
      <w:bookmarkStart w:id="32305" w:name="_ETM_Q58_197460"/>
      <w:bookmarkEnd w:id="32305"/>
      <w:r>
        <w:rPr>
          <w:rtl/>
        </w:rPr>
        <w:t xml:space="preserve">יחסים </w:t>
      </w:r>
      <w:bookmarkStart w:id="32306" w:name="_ETM_Q58_197910"/>
      <w:bookmarkEnd w:id="32306"/>
      <w:r>
        <w:rPr>
          <w:rtl/>
        </w:rPr>
        <w:t xml:space="preserve">מושחתת </w:t>
      </w:r>
      <w:bookmarkStart w:id="32307" w:name="_ETM_Q58_199170"/>
      <w:bookmarkEnd w:id="32307"/>
      <w:r>
        <w:rPr>
          <w:rtl/>
        </w:rPr>
        <w:t xml:space="preserve">כדי </w:t>
      </w:r>
      <w:bookmarkStart w:id="32308" w:name="_ETM_Q58_199529"/>
      <w:bookmarkEnd w:id="32308"/>
      <w:r>
        <w:rPr>
          <w:rtl/>
        </w:rPr>
        <w:t xml:space="preserve">להגיע </w:t>
      </w:r>
      <w:bookmarkStart w:id="32309" w:name="_ETM_Q58_199980"/>
      <w:bookmarkEnd w:id="32309"/>
      <w:r>
        <w:rPr>
          <w:rtl/>
        </w:rPr>
        <w:t>ל</w:t>
      </w:r>
      <w:r>
        <w:rPr>
          <w:rFonts w:hint="cs"/>
          <w:rtl/>
        </w:rPr>
        <w:t>משרד הממשלתי הזה, נעלמה.</w:t>
      </w:r>
    </w:p>
    <w:p w:rsidR="002C6DDD" w:rsidRDefault="002C6DDD" w:rsidP="0025095F">
      <w:pPr>
        <w:rPr>
          <w:rtl/>
        </w:rPr>
      </w:pPr>
    </w:p>
    <w:p w:rsidR="002C6DDD" w:rsidRDefault="002C6DDD" w:rsidP="0025095F">
      <w:pPr>
        <w:pStyle w:val="af6"/>
        <w:keepNext/>
        <w:rPr>
          <w:rtl/>
        </w:rPr>
      </w:pPr>
      <w:r w:rsidRPr="002E79B2">
        <w:rPr>
          <w:rStyle w:val="TagStyle"/>
          <w:rtl/>
        </w:rPr>
        <w:t xml:space="preserve"> &lt;&lt; יור &gt;&gt; </w:t>
      </w:r>
      <w:r>
        <w:rPr>
          <w:rtl/>
        </w:rPr>
        <w:t>היו"ר ניסים ואטורי:</w:t>
      </w:r>
      <w:r w:rsidRPr="002E79B2">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bookmarkStart w:id="32310" w:name="_ETM_Q58_195000"/>
      <w:bookmarkEnd w:id="32310"/>
      <w:r>
        <w:rPr>
          <w:rFonts w:hint="cs"/>
          <w:rtl/>
        </w:rPr>
        <w:t>היא</w:t>
      </w:r>
      <w:r>
        <w:rPr>
          <w:rtl/>
        </w:rPr>
        <w:t xml:space="preserve"> </w:t>
      </w:r>
      <w:bookmarkStart w:id="32311" w:name="_ETM_Q58_200160"/>
      <w:bookmarkEnd w:id="32311"/>
      <w:r>
        <w:rPr>
          <w:rtl/>
        </w:rPr>
        <w:t xml:space="preserve">הייתה </w:t>
      </w:r>
      <w:bookmarkStart w:id="32312" w:name="_ETM_Q58_200369"/>
      <w:bookmarkEnd w:id="32312"/>
      <w:r>
        <w:rPr>
          <w:rtl/>
        </w:rPr>
        <w:t xml:space="preserve">פה </w:t>
      </w:r>
      <w:bookmarkStart w:id="32313" w:name="_ETM_Q58_200550"/>
      <w:bookmarkEnd w:id="32313"/>
      <w:r>
        <w:rPr>
          <w:rtl/>
        </w:rPr>
        <w:t>הרגע</w:t>
      </w:r>
      <w:r>
        <w:rPr>
          <w:rFonts w:hint="cs"/>
          <w:rtl/>
        </w:rPr>
        <w:t>,</w:t>
      </w:r>
      <w:bookmarkStart w:id="32314" w:name="_ETM_Q58_196000"/>
      <w:bookmarkEnd w:id="32314"/>
      <w:r>
        <w:rPr>
          <w:rFonts w:hint="cs"/>
          <w:rtl/>
        </w:rPr>
        <w:t xml:space="preserve"> דרך אגב.</w:t>
      </w:r>
      <w:bookmarkStart w:id="32315" w:name="_ETM_Q58_202000"/>
      <w:bookmarkEnd w:id="32315"/>
      <w:r>
        <w:rPr>
          <w:rFonts w:hint="cs"/>
          <w:rtl/>
        </w:rPr>
        <w:t xml:space="preserve"> היא הייתה פה רגע.</w:t>
      </w:r>
    </w:p>
    <w:p w:rsidR="002C6DDD" w:rsidRDefault="002C6DDD" w:rsidP="0025095F">
      <w:pPr>
        <w:rPr>
          <w:rtl/>
        </w:rPr>
      </w:pPr>
      <w:bookmarkStart w:id="32316" w:name="_ETM_Q58_200000"/>
      <w:bookmarkEnd w:id="32316"/>
    </w:p>
    <w:p w:rsidR="002C6DDD" w:rsidRDefault="002C6DDD" w:rsidP="0025095F">
      <w:pPr>
        <w:pStyle w:val="-"/>
        <w:keepNext/>
        <w:rPr>
          <w:rtl/>
        </w:rPr>
      </w:pPr>
      <w:bookmarkStart w:id="32317" w:name="ET_speakercontinue_5787_9"/>
      <w:r w:rsidRPr="002E79B2">
        <w:rPr>
          <w:rStyle w:val="TagStyle"/>
          <w:rtl/>
        </w:rPr>
        <w:t xml:space="preserve"> &lt;&lt; דובר_המשך &gt;&gt; </w:t>
      </w:r>
      <w:r>
        <w:rPr>
          <w:rtl/>
        </w:rPr>
        <w:t>יוראי להב הרצנו (יש עתיד):</w:t>
      </w:r>
      <w:r w:rsidRPr="002E79B2">
        <w:rPr>
          <w:rStyle w:val="TagStyle"/>
          <w:rtl/>
        </w:rPr>
        <w:t xml:space="preserve"> &lt;&lt; דובר_המשך &gt;&gt;</w:t>
      </w:r>
      <w:r>
        <w:rPr>
          <w:rtl/>
        </w:rPr>
        <w:t xml:space="preserve">  </w:t>
      </w:r>
      <w:bookmarkEnd w:id="32317"/>
    </w:p>
    <w:p w:rsidR="002C6DDD" w:rsidRDefault="002C6DDD" w:rsidP="00B74F47">
      <w:pPr>
        <w:rPr>
          <w:rtl/>
        </w:rPr>
      </w:pPr>
    </w:p>
    <w:p w:rsidR="002C6DDD" w:rsidRDefault="002C6DDD" w:rsidP="0025095F">
      <w:pPr>
        <w:rPr>
          <w:rtl/>
        </w:rPr>
      </w:pPr>
      <w:bookmarkStart w:id="32318" w:name="_ETM_Q58_201000"/>
      <w:bookmarkEnd w:id="32318"/>
      <w:r>
        <w:rPr>
          <w:rtl/>
        </w:rPr>
        <w:t xml:space="preserve"> </w:t>
      </w:r>
      <w:bookmarkStart w:id="32319" w:name="_ETM_Q58_200850"/>
      <w:bookmarkEnd w:id="32319"/>
      <w:r>
        <w:rPr>
          <w:rFonts w:hint="cs"/>
          <w:rtl/>
        </w:rPr>
        <w:t>היא</w:t>
      </w:r>
      <w:r>
        <w:rPr>
          <w:rtl/>
        </w:rPr>
        <w:t xml:space="preserve"> </w:t>
      </w:r>
      <w:bookmarkStart w:id="32320" w:name="_ETM_Q58_204350"/>
      <w:bookmarkEnd w:id="32320"/>
      <w:r>
        <w:rPr>
          <w:rtl/>
        </w:rPr>
        <w:t xml:space="preserve">לא </w:t>
      </w:r>
      <w:bookmarkStart w:id="32321" w:name="_ETM_Q58_204440"/>
      <w:bookmarkEnd w:id="32321"/>
      <w:r>
        <w:rPr>
          <w:rtl/>
        </w:rPr>
        <w:t>נמצאת</w:t>
      </w:r>
      <w:r>
        <w:rPr>
          <w:rFonts w:hint="cs"/>
          <w:rtl/>
        </w:rPr>
        <w:t>,</w:t>
      </w:r>
      <w:r>
        <w:rPr>
          <w:rtl/>
        </w:rPr>
        <w:t xml:space="preserve"> </w:t>
      </w:r>
      <w:bookmarkStart w:id="32322" w:name="_ETM_Q58_205919"/>
      <w:bookmarkEnd w:id="32322"/>
      <w:r>
        <w:rPr>
          <w:rtl/>
        </w:rPr>
        <w:t xml:space="preserve">והסביבה </w:t>
      </w:r>
      <w:bookmarkStart w:id="32323" w:name="_ETM_Q58_206730"/>
      <w:bookmarkEnd w:id="32323"/>
      <w:r>
        <w:rPr>
          <w:rtl/>
        </w:rPr>
        <w:t xml:space="preserve">בישראל </w:t>
      </w:r>
      <w:bookmarkStart w:id="32324" w:name="_ETM_Q58_207899"/>
      <w:bookmarkEnd w:id="32324"/>
      <w:r>
        <w:rPr>
          <w:rtl/>
        </w:rPr>
        <w:t>הופקרה</w:t>
      </w:r>
      <w:r>
        <w:rPr>
          <w:rFonts w:hint="cs"/>
          <w:rtl/>
        </w:rPr>
        <w:t>.</w:t>
      </w:r>
    </w:p>
    <w:p w:rsidR="002C6DDD" w:rsidRDefault="002C6DDD" w:rsidP="0025095F">
      <w:pPr>
        <w:rPr>
          <w:rtl/>
        </w:rPr>
      </w:pPr>
    </w:p>
    <w:p w:rsidR="002C6DDD" w:rsidRDefault="002C6DDD" w:rsidP="0025095F">
      <w:pPr>
        <w:rPr>
          <w:rtl/>
        </w:rPr>
      </w:pPr>
      <w:bookmarkStart w:id="32325" w:name="_ETM_Q58_210000"/>
      <w:bookmarkStart w:id="32326" w:name="_ETM_Q58_209509"/>
      <w:bookmarkEnd w:id="32325"/>
      <w:bookmarkEnd w:id="32326"/>
      <w:r>
        <w:rPr>
          <w:rtl/>
        </w:rPr>
        <w:t>עכשיו</w:t>
      </w:r>
      <w:r>
        <w:rPr>
          <w:rFonts w:hint="cs"/>
          <w:rtl/>
        </w:rPr>
        <w:t>,</w:t>
      </w:r>
      <w:r>
        <w:rPr>
          <w:rtl/>
        </w:rPr>
        <w:t xml:space="preserve"> </w:t>
      </w:r>
      <w:bookmarkStart w:id="32327" w:name="_ETM_Q58_209689"/>
      <w:bookmarkEnd w:id="32327"/>
      <w:r>
        <w:rPr>
          <w:rtl/>
        </w:rPr>
        <w:t xml:space="preserve">אני </w:t>
      </w:r>
      <w:bookmarkStart w:id="32328" w:name="_ETM_Q58_209869"/>
      <w:bookmarkEnd w:id="32328"/>
      <w:r>
        <w:rPr>
          <w:rtl/>
        </w:rPr>
        <w:t xml:space="preserve">רוצה </w:t>
      </w:r>
      <w:bookmarkStart w:id="32329" w:name="_ETM_Q58_210230"/>
      <w:bookmarkEnd w:id="32329"/>
      <w:r>
        <w:rPr>
          <w:rtl/>
        </w:rPr>
        <w:t xml:space="preserve">לעבור </w:t>
      </w:r>
      <w:bookmarkStart w:id="32330" w:name="_ETM_Q58_210560"/>
      <w:bookmarkEnd w:id="32330"/>
      <w:r>
        <w:rPr>
          <w:rtl/>
        </w:rPr>
        <w:t xml:space="preserve">איתכם </w:t>
      </w:r>
      <w:bookmarkStart w:id="32331" w:name="_ETM_Q58_210890"/>
      <w:bookmarkEnd w:id="32331"/>
      <w:r>
        <w:rPr>
          <w:rtl/>
        </w:rPr>
        <w:t xml:space="preserve">על </w:t>
      </w:r>
      <w:bookmarkStart w:id="32332" w:name="_ETM_Q58_211310"/>
      <w:bookmarkEnd w:id="32332"/>
      <w:r>
        <w:rPr>
          <w:rtl/>
        </w:rPr>
        <w:t xml:space="preserve">חלק </w:t>
      </w:r>
      <w:bookmarkStart w:id="32333" w:name="_ETM_Q58_211699"/>
      <w:bookmarkEnd w:id="32333"/>
      <w:r>
        <w:rPr>
          <w:rtl/>
        </w:rPr>
        <w:t xml:space="preserve">מהדברים </w:t>
      </w:r>
      <w:bookmarkStart w:id="32334" w:name="_ETM_Q58_212239"/>
      <w:bookmarkEnd w:id="32334"/>
      <w:r>
        <w:rPr>
          <w:rtl/>
        </w:rPr>
        <w:t xml:space="preserve">שבוצעו </w:t>
      </w:r>
      <w:bookmarkStart w:id="32335" w:name="_ETM_Q58_212719"/>
      <w:bookmarkEnd w:id="32335"/>
      <w:r>
        <w:rPr>
          <w:rtl/>
        </w:rPr>
        <w:t xml:space="preserve">בשנה </w:t>
      </w:r>
      <w:bookmarkStart w:id="32336" w:name="_ETM_Q58_213170"/>
      <w:bookmarkEnd w:id="32336"/>
      <w:r>
        <w:rPr>
          <w:rtl/>
        </w:rPr>
        <w:t xml:space="preserve">האחרונה </w:t>
      </w:r>
      <w:bookmarkStart w:id="32337" w:name="_ETM_Q58_214250"/>
      <w:bookmarkEnd w:id="32337"/>
      <w:r>
        <w:rPr>
          <w:rtl/>
        </w:rPr>
        <w:t xml:space="preserve">תחת </w:t>
      </w:r>
      <w:bookmarkStart w:id="32338" w:name="_ETM_Q58_214699"/>
      <w:bookmarkEnd w:id="32338"/>
      <w:r>
        <w:rPr>
          <w:rtl/>
        </w:rPr>
        <w:t xml:space="preserve">הממשלה </w:t>
      </w:r>
      <w:bookmarkStart w:id="32339" w:name="_ETM_Q58_215239"/>
      <w:bookmarkEnd w:id="32339"/>
      <w:r>
        <w:rPr>
          <w:rtl/>
        </w:rPr>
        <w:t>הזו</w:t>
      </w:r>
      <w:r>
        <w:rPr>
          <w:rFonts w:hint="cs"/>
          <w:rtl/>
        </w:rPr>
        <w:t>:</w:t>
      </w:r>
      <w:r>
        <w:rPr>
          <w:rtl/>
        </w:rPr>
        <w:t xml:space="preserve"> </w:t>
      </w:r>
      <w:bookmarkStart w:id="32340" w:name="_ETM_Q58_216050"/>
      <w:bookmarkEnd w:id="32340"/>
      <w:r>
        <w:rPr>
          <w:rtl/>
        </w:rPr>
        <w:t xml:space="preserve">סירוס </w:t>
      </w:r>
      <w:bookmarkStart w:id="32341" w:name="_ETM_Q58_216590"/>
      <w:bookmarkEnd w:id="32341"/>
      <w:r>
        <w:rPr>
          <w:rtl/>
        </w:rPr>
        <w:t xml:space="preserve">חוק </w:t>
      </w:r>
      <w:bookmarkStart w:id="32342" w:name="_ETM_Q58_216859"/>
      <w:bookmarkEnd w:id="32342"/>
      <w:r>
        <w:rPr>
          <w:rtl/>
        </w:rPr>
        <w:t xml:space="preserve">אוויר </w:t>
      </w:r>
      <w:bookmarkStart w:id="32343" w:name="_ETM_Q58_217100"/>
      <w:bookmarkEnd w:id="32343"/>
      <w:r>
        <w:rPr>
          <w:rtl/>
        </w:rPr>
        <w:t>נקי</w:t>
      </w:r>
      <w:r>
        <w:rPr>
          <w:rFonts w:hint="cs"/>
          <w:rtl/>
        </w:rPr>
        <w:t>,</w:t>
      </w:r>
      <w:r>
        <w:rPr>
          <w:rtl/>
        </w:rPr>
        <w:t xml:space="preserve"> </w:t>
      </w:r>
      <w:bookmarkStart w:id="32344" w:name="_ETM_Q58_217979"/>
      <w:bookmarkEnd w:id="32344"/>
      <w:r>
        <w:rPr>
          <w:rtl/>
        </w:rPr>
        <w:t xml:space="preserve">עקיפת </w:t>
      </w:r>
      <w:bookmarkStart w:id="32345" w:name="_ETM_Q58_218579"/>
      <w:bookmarkEnd w:id="32345"/>
      <w:r>
        <w:rPr>
          <w:rtl/>
        </w:rPr>
        <w:t xml:space="preserve">הוועדה </w:t>
      </w:r>
      <w:bookmarkStart w:id="32346" w:name="_ETM_Q58_219060"/>
      <w:bookmarkEnd w:id="32346"/>
      <w:r>
        <w:rPr>
          <w:rtl/>
        </w:rPr>
        <w:t xml:space="preserve">לשמירה </w:t>
      </w:r>
      <w:bookmarkStart w:id="32347" w:name="_ETM_Q58_219600"/>
      <w:bookmarkEnd w:id="32347"/>
      <w:r>
        <w:rPr>
          <w:rtl/>
        </w:rPr>
        <w:t xml:space="preserve">על </w:t>
      </w:r>
      <w:bookmarkStart w:id="32348" w:name="_ETM_Q58_219690"/>
      <w:bookmarkEnd w:id="32348"/>
      <w:r>
        <w:rPr>
          <w:rtl/>
        </w:rPr>
        <w:t>החופים</w:t>
      </w:r>
      <w:r>
        <w:rPr>
          <w:rFonts w:hint="cs"/>
          <w:rtl/>
        </w:rPr>
        <w:t>,</w:t>
      </w:r>
      <w:r>
        <w:rPr>
          <w:rtl/>
        </w:rPr>
        <w:t xml:space="preserve"> </w:t>
      </w:r>
      <w:bookmarkStart w:id="32349" w:name="_ETM_Q58_220650"/>
      <w:bookmarkEnd w:id="32349"/>
      <w:r>
        <w:rPr>
          <w:rtl/>
        </w:rPr>
        <w:t xml:space="preserve">ביטול </w:t>
      </w:r>
      <w:bookmarkStart w:id="32350" w:name="_ETM_Q58_221100"/>
      <w:bookmarkEnd w:id="32350"/>
      <w:r>
        <w:rPr>
          <w:rtl/>
        </w:rPr>
        <w:t xml:space="preserve">עילת </w:t>
      </w:r>
      <w:bookmarkStart w:id="32351" w:name="_ETM_Q58_221400"/>
      <w:bookmarkEnd w:id="32351"/>
      <w:r>
        <w:rPr>
          <w:rtl/>
        </w:rPr>
        <w:t>הסבירות</w:t>
      </w:r>
      <w:r>
        <w:rPr>
          <w:rFonts w:hint="cs"/>
          <w:rtl/>
        </w:rPr>
        <w:t>,</w:t>
      </w:r>
      <w:r>
        <w:rPr>
          <w:rtl/>
        </w:rPr>
        <w:t xml:space="preserve"> </w:t>
      </w:r>
      <w:bookmarkStart w:id="32352" w:name="_ETM_Q58_221940"/>
      <w:bookmarkEnd w:id="32352"/>
      <w:r>
        <w:rPr>
          <w:rtl/>
        </w:rPr>
        <w:t>שמג</w:t>
      </w:r>
      <w:r>
        <w:rPr>
          <w:rFonts w:hint="cs"/>
          <w:rtl/>
        </w:rPr>
        <w:t>י</w:t>
      </w:r>
      <w:r>
        <w:rPr>
          <w:rtl/>
        </w:rPr>
        <w:t xml:space="preserve">נה </w:t>
      </w:r>
      <w:bookmarkStart w:id="32353" w:name="_ETM_Q58_222900"/>
      <w:bookmarkEnd w:id="32353"/>
      <w:r>
        <w:rPr>
          <w:rtl/>
        </w:rPr>
        <w:t xml:space="preserve">על </w:t>
      </w:r>
      <w:bookmarkStart w:id="32354" w:name="_ETM_Q58_222989"/>
      <w:bookmarkEnd w:id="32354"/>
      <w:r>
        <w:rPr>
          <w:rtl/>
        </w:rPr>
        <w:t>הסביבה</w:t>
      </w:r>
      <w:r>
        <w:rPr>
          <w:rFonts w:hint="cs"/>
          <w:rtl/>
        </w:rPr>
        <w:t>,</w:t>
      </w:r>
      <w:r>
        <w:rPr>
          <w:rtl/>
        </w:rPr>
        <w:t xml:space="preserve"> </w:t>
      </w:r>
      <w:bookmarkStart w:id="32355" w:name="_ETM_Q58_224010"/>
      <w:bookmarkEnd w:id="32355"/>
      <w:r>
        <w:rPr>
          <w:rtl/>
        </w:rPr>
        <w:t>ה</w:t>
      </w:r>
      <w:r>
        <w:rPr>
          <w:rFonts w:hint="cs"/>
          <w:rtl/>
        </w:rPr>
        <w:t>א</w:t>
      </w:r>
      <w:r>
        <w:rPr>
          <w:rtl/>
        </w:rPr>
        <w:t xml:space="preserve">רכת </w:t>
      </w:r>
      <w:bookmarkStart w:id="32356" w:name="_ETM_Q58_224550"/>
      <w:bookmarkEnd w:id="32356"/>
      <w:r>
        <w:rPr>
          <w:rtl/>
        </w:rPr>
        <w:t xml:space="preserve">החיסיון </w:t>
      </w:r>
      <w:bookmarkStart w:id="32357" w:name="_ETM_Q58_225000"/>
      <w:bookmarkEnd w:id="32357"/>
      <w:r>
        <w:rPr>
          <w:rtl/>
        </w:rPr>
        <w:t xml:space="preserve">של </w:t>
      </w:r>
      <w:bookmarkStart w:id="32358" w:name="_ETM_Q58_225180"/>
      <w:bookmarkEnd w:id="32358"/>
      <w:r>
        <w:rPr>
          <w:rFonts w:hint="cs"/>
          <w:rtl/>
        </w:rPr>
        <w:t xml:space="preserve">קצא"א </w:t>
      </w:r>
      <w:bookmarkStart w:id="32359" w:name="_ETM_Q58_225629"/>
      <w:bookmarkStart w:id="32360" w:name="_ETM_Q58_226320"/>
      <w:bookmarkEnd w:id="32359"/>
      <w:bookmarkEnd w:id="32360"/>
      <w:r>
        <w:rPr>
          <w:rFonts w:hint="cs"/>
          <w:rtl/>
        </w:rPr>
        <w:t xml:space="preserve">בארבע </w:t>
      </w:r>
      <w:r>
        <w:rPr>
          <w:rtl/>
        </w:rPr>
        <w:t xml:space="preserve">שנים </w:t>
      </w:r>
      <w:bookmarkStart w:id="32361" w:name="_ETM_Q58_226800"/>
      <w:bookmarkEnd w:id="32361"/>
      <w:r>
        <w:rPr>
          <w:rtl/>
        </w:rPr>
        <w:t>מלאות</w:t>
      </w:r>
      <w:r>
        <w:rPr>
          <w:rFonts w:hint="cs"/>
          <w:rtl/>
        </w:rPr>
        <w:t>,</w:t>
      </w:r>
      <w:r>
        <w:rPr>
          <w:rtl/>
        </w:rPr>
        <w:t xml:space="preserve"> </w:t>
      </w:r>
      <w:bookmarkStart w:id="32362" w:name="_ETM_Q58_227789"/>
      <w:bookmarkEnd w:id="32362"/>
      <w:r>
        <w:rPr>
          <w:rtl/>
        </w:rPr>
        <w:t xml:space="preserve">ביטול </w:t>
      </w:r>
      <w:bookmarkStart w:id="32363" w:name="_ETM_Q58_228420"/>
      <w:bookmarkEnd w:id="32363"/>
      <w:r>
        <w:rPr>
          <w:rtl/>
        </w:rPr>
        <w:t xml:space="preserve">המס </w:t>
      </w:r>
      <w:bookmarkStart w:id="32364" w:name="_ETM_Q58_228809"/>
      <w:bookmarkEnd w:id="32364"/>
      <w:r>
        <w:rPr>
          <w:rtl/>
        </w:rPr>
        <w:t xml:space="preserve">על </w:t>
      </w:r>
      <w:bookmarkStart w:id="32365" w:name="_ETM_Q58_228899"/>
      <w:bookmarkEnd w:id="32365"/>
      <w:r>
        <w:rPr>
          <w:rtl/>
        </w:rPr>
        <w:t>החד</w:t>
      </w:r>
      <w:bookmarkStart w:id="32366" w:name="_ETM_Q58_229140"/>
      <w:bookmarkEnd w:id="32366"/>
      <w:r>
        <w:rPr>
          <w:rFonts w:hint="cs"/>
          <w:rtl/>
        </w:rPr>
        <w:t>-</w:t>
      </w:r>
      <w:r>
        <w:rPr>
          <w:rtl/>
        </w:rPr>
        <w:t>פעמי</w:t>
      </w:r>
      <w:r>
        <w:rPr>
          <w:rFonts w:hint="cs"/>
          <w:rtl/>
        </w:rPr>
        <w:t>, אי</w:t>
      </w:r>
      <w:bookmarkStart w:id="32367" w:name="_ETM_Q58_230289"/>
      <w:bookmarkStart w:id="32368" w:name="_ETM_Q58_230440"/>
      <w:bookmarkEnd w:id="32367"/>
      <w:bookmarkEnd w:id="32368"/>
      <w:r>
        <w:rPr>
          <w:rFonts w:hint="cs"/>
          <w:rtl/>
        </w:rPr>
        <w:t>-</w:t>
      </w:r>
      <w:r>
        <w:rPr>
          <w:rtl/>
        </w:rPr>
        <w:t xml:space="preserve">קידום </w:t>
      </w:r>
      <w:bookmarkStart w:id="32369" w:name="_ETM_Q58_230920"/>
      <w:bookmarkEnd w:id="32369"/>
      <w:r>
        <w:rPr>
          <w:rtl/>
        </w:rPr>
        <w:t xml:space="preserve">חוק </w:t>
      </w:r>
      <w:bookmarkStart w:id="32370" w:name="_ETM_Q58_231159"/>
      <w:bookmarkEnd w:id="32370"/>
      <w:r>
        <w:rPr>
          <w:rtl/>
        </w:rPr>
        <w:t xml:space="preserve">אקלים </w:t>
      </w:r>
      <w:bookmarkStart w:id="32371" w:name="_ETM_Q58_231519"/>
      <w:bookmarkEnd w:id="32371"/>
      <w:r>
        <w:rPr>
          <w:rtl/>
        </w:rPr>
        <w:t>לישראל</w:t>
      </w:r>
      <w:r>
        <w:rPr>
          <w:rFonts w:hint="cs"/>
          <w:rtl/>
        </w:rPr>
        <w:t>,</w:t>
      </w:r>
      <w:r>
        <w:rPr>
          <w:rtl/>
        </w:rPr>
        <w:t xml:space="preserve"> </w:t>
      </w:r>
      <w:bookmarkStart w:id="32372" w:name="_ETM_Q58_232479"/>
      <w:bookmarkEnd w:id="32372"/>
      <w:r>
        <w:rPr>
          <w:rtl/>
        </w:rPr>
        <w:t xml:space="preserve">ריקון </w:t>
      </w:r>
      <w:bookmarkStart w:id="32373" w:name="_ETM_Q58_232989"/>
      <w:bookmarkEnd w:id="32373"/>
      <w:r>
        <w:rPr>
          <w:rtl/>
        </w:rPr>
        <w:t xml:space="preserve">קופת </w:t>
      </w:r>
      <w:bookmarkStart w:id="32374" w:name="_ETM_Q58_233469"/>
      <w:bookmarkStart w:id="32375" w:name="_ETM_Q58_233620"/>
      <w:bookmarkStart w:id="32376" w:name="_ETM_Q58_234190"/>
      <w:bookmarkEnd w:id="32374"/>
      <w:bookmarkEnd w:id="32375"/>
      <w:bookmarkEnd w:id="32376"/>
      <w:r>
        <w:rPr>
          <w:rtl/>
        </w:rPr>
        <w:t xml:space="preserve">חוק </w:t>
      </w:r>
      <w:bookmarkStart w:id="32377" w:name="_ETM_Q58_234489"/>
      <w:bookmarkEnd w:id="32377"/>
      <w:r>
        <w:rPr>
          <w:rtl/>
        </w:rPr>
        <w:t>הניקיון</w:t>
      </w:r>
      <w:r>
        <w:rPr>
          <w:rFonts w:hint="cs"/>
          <w:rtl/>
        </w:rPr>
        <w:t>,</w:t>
      </w:r>
      <w:r>
        <w:rPr>
          <w:rtl/>
        </w:rPr>
        <w:t xml:space="preserve"> </w:t>
      </w:r>
      <w:bookmarkStart w:id="32378" w:name="_ETM_Q58_235449"/>
      <w:bookmarkEnd w:id="32378"/>
      <w:r>
        <w:rPr>
          <w:rtl/>
        </w:rPr>
        <w:t xml:space="preserve">פוליטיזציה </w:t>
      </w:r>
      <w:bookmarkStart w:id="32379" w:name="_ETM_Q58_236800"/>
      <w:bookmarkEnd w:id="32379"/>
      <w:r>
        <w:rPr>
          <w:rtl/>
        </w:rPr>
        <w:t xml:space="preserve">של </w:t>
      </w:r>
      <w:bookmarkStart w:id="32380" w:name="_ETM_Q58_237010"/>
      <w:bookmarkEnd w:id="32380"/>
      <w:r>
        <w:rPr>
          <w:rtl/>
        </w:rPr>
        <w:t xml:space="preserve">ועדות </w:t>
      </w:r>
      <w:bookmarkStart w:id="32381" w:name="_ETM_Q58_237399"/>
      <w:bookmarkEnd w:id="32381"/>
      <w:r>
        <w:rPr>
          <w:rtl/>
        </w:rPr>
        <w:t xml:space="preserve">התכנון </w:t>
      </w:r>
      <w:bookmarkStart w:id="32382" w:name="_ETM_Q58_238059"/>
      <w:bookmarkEnd w:id="32382"/>
      <w:r>
        <w:rPr>
          <w:rtl/>
        </w:rPr>
        <w:t xml:space="preserve">והשוד </w:t>
      </w:r>
      <w:bookmarkStart w:id="32383" w:name="_ETM_Q58_238930"/>
      <w:bookmarkEnd w:id="32383"/>
      <w:r>
        <w:rPr>
          <w:rtl/>
        </w:rPr>
        <w:t xml:space="preserve">של </w:t>
      </w:r>
      <w:bookmarkStart w:id="32384" w:name="_ETM_Q58_239170"/>
      <w:bookmarkEnd w:id="32384"/>
      <w:r>
        <w:rPr>
          <w:rtl/>
        </w:rPr>
        <w:t xml:space="preserve">קרן </w:t>
      </w:r>
      <w:bookmarkStart w:id="32385" w:name="_ETM_Q58_239530"/>
      <w:bookmarkEnd w:id="32385"/>
      <w:r>
        <w:rPr>
          <w:rtl/>
        </w:rPr>
        <w:t>העושר</w:t>
      </w:r>
      <w:r>
        <w:rPr>
          <w:rFonts w:hint="cs"/>
          <w:rtl/>
        </w:rPr>
        <w:t>.</w:t>
      </w:r>
      <w:r>
        <w:rPr>
          <w:rtl/>
        </w:rPr>
        <w:t xml:space="preserve"> </w:t>
      </w:r>
      <w:bookmarkStart w:id="32386" w:name="_ETM_Q58_240010"/>
      <w:bookmarkEnd w:id="32386"/>
      <w:r>
        <w:rPr>
          <w:rtl/>
        </w:rPr>
        <w:t>אגב</w:t>
      </w:r>
      <w:r>
        <w:rPr>
          <w:rFonts w:hint="cs"/>
          <w:rtl/>
        </w:rPr>
        <w:t>,</w:t>
      </w:r>
      <w:r>
        <w:rPr>
          <w:rtl/>
        </w:rPr>
        <w:t xml:space="preserve"> </w:t>
      </w:r>
      <w:bookmarkStart w:id="32387" w:name="_ETM_Q58_240309"/>
      <w:bookmarkEnd w:id="32387"/>
      <w:r>
        <w:rPr>
          <w:rtl/>
        </w:rPr>
        <w:t xml:space="preserve">כל </w:t>
      </w:r>
      <w:bookmarkStart w:id="32388" w:name="_ETM_Q58_240519"/>
      <w:bookmarkEnd w:id="32388"/>
      <w:r>
        <w:rPr>
          <w:rtl/>
        </w:rPr>
        <w:t xml:space="preserve">הדברים </w:t>
      </w:r>
      <w:bookmarkStart w:id="32389" w:name="_ETM_Q58_240850"/>
      <w:bookmarkEnd w:id="32389"/>
      <w:r>
        <w:rPr>
          <w:rtl/>
        </w:rPr>
        <w:t xml:space="preserve">שמניתי </w:t>
      </w:r>
      <w:bookmarkStart w:id="32390" w:name="_ETM_Q58_241329"/>
      <w:bookmarkEnd w:id="32390"/>
      <w:r>
        <w:rPr>
          <w:rtl/>
        </w:rPr>
        <w:t xml:space="preserve">פה </w:t>
      </w:r>
      <w:bookmarkStart w:id="32391" w:name="_ETM_Q58_241839"/>
      <w:bookmarkEnd w:id="32391"/>
      <w:r>
        <w:rPr>
          <w:rtl/>
        </w:rPr>
        <w:t xml:space="preserve">רק </w:t>
      </w:r>
      <w:bookmarkStart w:id="32392" w:name="_ETM_Q58_242199"/>
      <w:bookmarkEnd w:id="32392"/>
      <w:r>
        <w:rPr>
          <w:rtl/>
        </w:rPr>
        <w:t xml:space="preserve">בחודשים </w:t>
      </w:r>
      <w:bookmarkStart w:id="32393" w:name="_ETM_Q58_242739"/>
      <w:bookmarkEnd w:id="32393"/>
      <w:r>
        <w:rPr>
          <w:rtl/>
        </w:rPr>
        <w:t>האחרונים</w:t>
      </w:r>
      <w:r>
        <w:rPr>
          <w:rFonts w:hint="cs"/>
          <w:rtl/>
        </w:rPr>
        <w:t>.</w:t>
      </w:r>
      <w:r>
        <w:rPr>
          <w:rtl/>
        </w:rPr>
        <w:t xml:space="preserve"> </w:t>
      </w:r>
      <w:bookmarkStart w:id="32394" w:name="_ETM_Q58_243879"/>
      <w:bookmarkEnd w:id="32394"/>
    </w:p>
    <w:p w:rsidR="002C6DDD" w:rsidRDefault="002C6DDD" w:rsidP="0025095F">
      <w:pPr>
        <w:rPr>
          <w:rtl/>
        </w:rPr>
      </w:pPr>
      <w:bookmarkStart w:id="32395" w:name="_ETM_Q58_240000"/>
      <w:bookmarkEnd w:id="32395"/>
    </w:p>
    <w:p w:rsidR="002C6DDD" w:rsidRDefault="002C6DDD" w:rsidP="0025095F">
      <w:pPr>
        <w:rPr>
          <w:rtl/>
        </w:rPr>
      </w:pPr>
      <w:bookmarkStart w:id="32396" w:name="_ETM_Q58_243000"/>
      <w:bookmarkEnd w:id="32396"/>
      <w:r>
        <w:rPr>
          <w:rtl/>
        </w:rPr>
        <w:t>עכשיו</w:t>
      </w:r>
      <w:r>
        <w:rPr>
          <w:rFonts w:hint="cs"/>
          <w:rtl/>
        </w:rPr>
        <w:t>,</w:t>
      </w:r>
      <w:r>
        <w:rPr>
          <w:rtl/>
        </w:rPr>
        <w:t xml:space="preserve"> </w:t>
      </w:r>
      <w:bookmarkStart w:id="32397" w:name="_ETM_Q58_244090"/>
      <w:bookmarkEnd w:id="32397"/>
      <w:r>
        <w:rPr>
          <w:rtl/>
        </w:rPr>
        <w:t xml:space="preserve">חברי </w:t>
      </w:r>
      <w:bookmarkStart w:id="32398" w:name="_ETM_Q58_244600"/>
      <w:bookmarkEnd w:id="32398"/>
      <w:r>
        <w:rPr>
          <w:rtl/>
        </w:rPr>
        <w:t xml:space="preserve">השדולה </w:t>
      </w:r>
      <w:bookmarkStart w:id="32399" w:name="_ETM_Q58_245080"/>
      <w:bookmarkEnd w:id="32399"/>
      <w:r>
        <w:rPr>
          <w:rtl/>
        </w:rPr>
        <w:t>הסביבתית</w:t>
      </w:r>
      <w:r>
        <w:rPr>
          <w:rFonts w:hint="cs"/>
          <w:rtl/>
        </w:rPr>
        <w:t>,</w:t>
      </w:r>
      <w:r>
        <w:rPr>
          <w:rtl/>
        </w:rPr>
        <w:t xml:space="preserve"> </w:t>
      </w:r>
      <w:bookmarkStart w:id="32400" w:name="_ETM_Q58_246190"/>
      <w:bookmarkEnd w:id="32400"/>
      <w:r>
        <w:rPr>
          <w:rtl/>
        </w:rPr>
        <w:t xml:space="preserve">חברת </w:t>
      </w:r>
      <w:bookmarkStart w:id="32401" w:name="_ETM_Q58_246580"/>
      <w:bookmarkEnd w:id="32401"/>
      <w:r>
        <w:rPr>
          <w:rtl/>
        </w:rPr>
        <w:t xml:space="preserve">הכנסת </w:t>
      </w:r>
      <w:bookmarkStart w:id="32402" w:name="_ETM_Q58_246909"/>
      <w:bookmarkEnd w:id="32402"/>
      <w:r>
        <w:rPr>
          <w:rtl/>
        </w:rPr>
        <w:t>מ</w:t>
      </w:r>
      <w:r>
        <w:rPr>
          <w:rFonts w:hint="cs"/>
          <w:rtl/>
        </w:rPr>
        <w:t>ט</w:t>
      </w:r>
      <w:r>
        <w:rPr>
          <w:rtl/>
        </w:rPr>
        <w:t xml:space="preserve">י </w:t>
      </w:r>
      <w:bookmarkStart w:id="32403" w:name="_ETM_Q58_247149"/>
      <w:bookmarkEnd w:id="32403"/>
      <w:r>
        <w:rPr>
          <w:rtl/>
        </w:rPr>
        <w:t>צרפת</w:t>
      </w:r>
      <w:r>
        <w:rPr>
          <w:rFonts w:hint="cs"/>
          <w:rtl/>
        </w:rPr>
        <w:t>י</w:t>
      </w:r>
      <w:r>
        <w:rPr>
          <w:rtl/>
        </w:rPr>
        <w:t xml:space="preserve"> </w:t>
      </w:r>
      <w:bookmarkStart w:id="32404" w:name="_ETM_Q58_247509"/>
      <w:bookmarkEnd w:id="32404"/>
      <w:r>
        <w:rPr>
          <w:rFonts w:hint="cs"/>
          <w:rtl/>
        </w:rPr>
        <w:t>הרכבי,</w:t>
      </w:r>
      <w:r>
        <w:rPr>
          <w:rtl/>
        </w:rPr>
        <w:t xml:space="preserve"> </w:t>
      </w:r>
      <w:bookmarkStart w:id="32405" w:name="_ETM_Q58_247869"/>
      <w:bookmarkEnd w:id="32405"/>
      <w:r>
        <w:rPr>
          <w:rtl/>
        </w:rPr>
        <w:t xml:space="preserve">חברת </w:t>
      </w:r>
      <w:bookmarkStart w:id="32406" w:name="_ETM_Q58_248380"/>
      <w:bookmarkEnd w:id="32406"/>
      <w:r>
        <w:rPr>
          <w:rtl/>
        </w:rPr>
        <w:t xml:space="preserve">הכנסת </w:t>
      </w:r>
      <w:bookmarkStart w:id="32407" w:name="_ETM_Q58_248860"/>
      <w:bookmarkEnd w:id="32407"/>
      <w:r>
        <w:rPr>
          <w:rtl/>
        </w:rPr>
        <w:t xml:space="preserve">נעמה </w:t>
      </w:r>
      <w:bookmarkStart w:id="32408" w:name="_ETM_Q58_249190"/>
      <w:bookmarkEnd w:id="32408"/>
      <w:r>
        <w:rPr>
          <w:rtl/>
        </w:rPr>
        <w:t xml:space="preserve">לזימי </w:t>
      </w:r>
      <w:bookmarkStart w:id="32409" w:name="_ETM_Q58_249909"/>
      <w:bookmarkEnd w:id="32409"/>
      <w:r>
        <w:rPr>
          <w:rtl/>
        </w:rPr>
        <w:t>ואנוכי</w:t>
      </w:r>
      <w:r>
        <w:rPr>
          <w:rFonts w:hint="cs"/>
          <w:rtl/>
        </w:rPr>
        <w:t>,</w:t>
      </w:r>
      <w:r>
        <w:rPr>
          <w:rtl/>
        </w:rPr>
        <w:t xml:space="preserve"> </w:t>
      </w:r>
      <w:bookmarkStart w:id="32410" w:name="_ETM_Q58_250959"/>
      <w:bookmarkEnd w:id="32410"/>
      <w:r>
        <w:rPr>
          <w:rtl/>
        </w:rPr>
        <w:t xml:space="preserve">נלחמים </w:t>
      </w:r>
      <w:bookmarkStart w:id="32411" w:name="_ETM_Q58_251950"/>
      <w:bookmarkEnd w:id="32411"/>
      <w:r>
        <w:rPr>
          <w:rtl/>
        </w:rPr>
        <w:t>בוועדות</w:t>
      </w:r>
      <w:r>
        <w:rPr>
          <w:rFonts w:hint="cs"/>
          <w:rtl/>
        </w:rPr>
        <w:t>,</w:t>
      </w:r>
      <w:r>
        <w:rPr>
          <w:rtl/>
        </w:rPr>
        <w:t xml:space="preserve"> </w:t>
      </w:r>
      <w:bookmarkStart w:id="32412" w:name="_ETM_Q58_252640"/>
      <w:bookmarkEnd w:id="32412"/>
      <w:r>
        <w:rPr>
          <w:rtl/>
        </w:rPr>
        <w:t xml:space="preserve">נמצאים </w:t>
      </w:r>
      <w:bookmarkStart w:id="32413" w:name="_ETM_Q58_253270"/>
      <w:bookmarkEnd w:id="32413"/>
      <w:r>
        <w:rPr>
          <w:rtl/>
        </w:rPr>
        <w:t xml:space="preserve">ומגינים </w:t>
      </w:r>
      <w:bookmarkStart w:id="32414" w:name="_ETM_Q58_253810"/>
      <w:bookmarkEnd w:id="32414"/>
      <w:r>
        <w:rPr>
          <w:rtl/>
        </w:rPr>
        <w:t xml:space="preserve">על </w:t>
      </w:r>
      <w:bookmarkStart w:id="32415" w:name="_ETM_Q58_253930"/>
      <w:bookmarkEnd w:id="32415"/>
      <w:r>
        <w:rPr>
          <w:rtl/>
        </w:rPr>
        <w:t>הסביבה</w:t>
      </w:r>
      <w:r>
        <w:rPr>
          <w:rFonts w:hint="cs"/>
          <w:rtl/>
        </w:rPr>
        <w:t xml:space="preserve">, והשרה </w:t>
      </w:r>
      <w:bookmarkStart w:id="32416" w:name="_ETM_Q58_254880"/>
      <w:bookmarkStart w:id="32417" w:name="_ETM_Q58_255450"/>
      <w:bookmarkEnd w:id="32416"/>
      <w:bookmarkEnd w:id="32417"/>
      <w:r>
        <w:rPr>
          <w:rtl/>
        </w:rPr>
        <w:t xml:space="preserve">פשוט </w:t>
      </w:r>
      <w:bookmarkStart w:id="32418" w:name="_ETM_Q58_255810"/>
      <w:bookmarkEnd w:id="32418"/>
      <w:r>
        <w:rPr>
          <w:rtl/>
        </w:rPr>
        <w:t xml:space="preserve">לא </w:t>
      </w:r>
      <w:bookmarkStart w:id="32419" w:name="_ETM_Q58_255930"/>
      <w:bookmarkEnd w:id="32419"/>
      <w:r>
        <w:rPr>
          <w:rtl/>
        </w:rPr>
        <w:t>נמצאת</w:t>
      </w:r>
      <w:r>
        <w:rPr>
          <w:rFonts w:hint="cs"/>
          <w:rtl/>
        </w:rPr>
        <w:t>.</w:t>
      </w:r>
      <w:r>
        <w:rPr>
          <w:rtl/>
        </w:rPr>
        <w:t xml:space="preserve"> </w:t>
      </w:r>
      <w:bookmarkStart w:id="32420" w:name="_ETM_Q58_256959"/>
      <w:bookmarkEnd w:id="32420"/>
      <w:r>
        <w:rPr>
          <w:rtl/>
        </w:rPr>
        <w:t xml:space="preserve">לא </w:t>
      </w:r>
      <w:bookmarkStart w:id="32421" w:name="_ETM_Q58_257200"/>
      <w:bookmarkEnd w:id="32421"/>
      <w:r>
        <w:rPr>
          <w:rtl/>
        </w:rPr>
        <w:t>נמצאת</w:t>
      </w:r>
      <w:r>
        <w:rPr>
          <w:rFonts w:hint="cs"/>
          <w:rtl/>
        </w:rPr>
        <w:t>.</w:t>
      </w:r>
      <w:r>
        <w:rPr>
          <w:rtl/>
        </w:rPr>
        <w:t xml:space="preserve"> </w:t>
      </w:r>
      <w:bookmarkStart w:id="32422" w:name="_ETM_Q58_258780"/>
      <w:bookmarkEnd w:id="32422"/>
      <w:r>
        <w:rPr>
          <w:rFonts w:hint="cs"/>
          <w:rtl/>
        </w:rPr>
        <w:t xml:space="preserve">עזבו מקדמת </w:t>
      </w:r>
      <w:bookmarkStart w:id="32423" w:name="_ETM_Q58_258990"/>
      <w:bookmarkStart w:id="32424" w:name="_ETM_Q58_259110"/>
      <w:bookmarkStart w:id="32425" w:name="_ETM_Q58_259620"/>
      <w:bookmarkStart w:id="32426" w:name="_ETM_Q58_259709"/>
      <w:bookmarkEnd w:id="32423"/>
      <w:bookmarkEnd w:id="32424"/>
      <w:bookmarkEnd w:id="32425"/>
      <w:bookmarkEnd w:id="32426"/>
      <w:r>
        <w:rPr>
          <w:rFonts w:hint="eastAsia"/>
          <w:rtl/>
        </w:rPr>
        <w:t>–</w:t>
      </w:r>
      <w:r>
        <w:rPr>
          <w:rFonts w:hint="cs"/>
          <w:rtl/>
        </w:rPr>
        <w:t xml:space="preserve"> </w:t>
      </w:r>
      <w:r>
        <w:rPr>
          <w:rtl/>
        </w:rPr>
        <w:t xml:space="preserve">היא </w:t>
      </w:r>
      <w:bookmarkStart w:id="32427" w:name="_ETM_Q58_259830"/>
      <w:bookmarkEnd w:id="32427"/>
      <w:r>
        <w:rPr>
          <w:rtl/>
        </w:rPr>
        <w:t xml:space="preserve">לא </w:t>
      </w:r>
      <w:bookmarkStart w:id="32428" w:name="_ETM_Q58_259950"/>
      <w:bookmarkEnd w:id="32428"/>
      <w:r>
        <w:rPr>
          <w:rtl/>
        </w:rPr>
        <w:t>נוכחת</w:t>
      </w:r>
      <w:r>
        <w:rPr>
          <w:rFonts w:hint="cs"/>
          <w:rtl/>
        </w:rPr>
        <w:t>.</w:t>
      </w:r>
      <w:r>
        <w:rPr>
          <w:rtl/>
        </w:rPr>
        <w:t xml:space="preserve"> </w:t>
      </w:r>
      <w:bookmarkStart w:id="32429" w:name="_ETM_Q58_261270"/>
      <w:bookmarkEnd w:id="32429"/>
      <w:r>
        <w:rPr>
          <w:rtl/>
        </w:rPr>
        <w:t xml:space="preserve">היא </w:t>
      </w:r>
      <w:bookmarkStart w:id="32430" w:name="_ETM_Q58_261390"/>
      <w:bookmarkEnd w:id="32430"/>
      <w:r>
        <w:rPr>
          <w:rtl/>
        </w:rPr>
        <w:t xml:space="preserve">לא </w:t>
      </w:r>
      <w:bookmarkStart w:id="32431" w:name="_ETM_Q58_261540"/>
      <w:bookmarkEnd w:id="32431"/>
      <w:r>
        <w:rPr>
          <w:rtl/>
        </w:rPr>
        <w:t>נמצאת</w:t>
      </w:r>
      <w:r>
        <w:rPr>
          <w:rFonts w:hint="cs"/>
          <w:rtl/>
        </w:rPr>
        <w:t>.</w:t>
      </w:r>
      <w:r>
        <w:rPr>
          <w:rtl/>
        </w:rPr>
        <w:t xml:space="preserve"> </w:t>
      </w:r>
      <w:bookmarkStart w:id="32432" w:name="_ETM_Q58_263310"/>
      <w:bookmarkEnd w:id="32432"/>
      <w:r>
        <w:rPr>
          <w:rtl/>
        </w:rPr>
        <w:t xml:space="preserve">היא </w:t>
      </w:r>
      <w:bookmarkStart w:id="32433" w:name="_ETM_Q58_263459"/>
      <w:bookmarkEnd w:id="32433"/>
      <w:r>
        <w:rPr>
          <w:rtl/>
        </w:rPr>
        <w:t xml:space="preserve">פשוט </w:t>
      </w:r>
      <w:bookmarkStart w:id="32434" w:name="_ETM_Q58_263760"/>
      <w:bookmarkEnd w:id="32434"/>
      <w:r>
        <w:rPr>
          <w:rtl/>
        </w:rPr>
        <w:t>מ</w:t>
      </w:r>
      <w:r>
        <w:rPr>
          <w:rFonts w:hint="cs"/>
          <w:rtl/>
        </w:rPr>
        <w:t xml:space="preserve">פקירה את הסביבה. </w:t>
      </w:r>
      <w:bookmarkStart w:id="32435" w:name="_ETM_Q58_263000"/>
      <w:bookmarkStart w:id="32436" w:name="_ETM_Q58_264270"/>
      <w:bookmarkStart w:id="32437" w:name="_ETM_Q58_264420"/>
      <w:bookmarkStart w:id="32438" w:name="_ETM_Q58_266180"/>
      <w:bookmarkEnd w:id="32435"/>
      <w:bookmarkEnd w:id="32436"/>
      <w:bookmarkEnd w:id="32437"/>
      <w:bookmarkEnd w:id="32438"/>
      <w:r>
        <w:rPr>
          <w:rtl/>
        </w:rPr>
        <w:t xml:space="preserve">הסביבה </w:t>
      </w:r>
      <w:bookmarkStart w:id="32439" w:name="_ETM_Q58_266689"/>
      <w:bookmarkEnd w:id="32439"/>
      <w:r>
        <w:rPr>
          <w:rtl/>
        </w:rPr>
        <w:t xml:space="preserve">בישראל </w:t>
      </w:r>
      <w:bookmarkStart w:id="32440" w:name="_ETM_Q58_267140"/>
      <w:bookmarkEnd w:id="32440"/>
      <w:r>
        <w:rPr>
          <w:rtl/>
        </w:rPr>
        <w:t>מופקרת</w:t>
      </w:r>
      <w:r>
        <w:rPr>
          <w:rFonts w:hint="cs"/>
          <w:rtl/>
        </w:rPr>
        <w:t>.</w:t>
      </w:r>
    </w:p>
    <w:p w:rsidR="002C6DDD" w:rsidRDefault="002C6DDD" w:rsidP="0025095F">
      <w:pPr>
        <w:rPr>
          <w:rtl/>
        </w:rPr>
      </w:pPr>
    </w:p>
    <w:p w:rsidR="002C6DDD" w:rsidRDefault="002C6DDD" w:rsidP="0025095F">
      <w:pPr>
        <w:rPr>
          <w:rtl/>
        </w:rPr>
      </w:pPr>
      <w:bookmarkStart w:id="32441" w:name="_ETM_Q58_266000"/>
      <w:bookmarkStart w:id="32442" w:name="_ETM_Q58_268100"/>
      <w:bookmarkEnd w:id="32441"/>
      <w:bookmarkEnd w:id="32442"/>
      <w:r>
        <w:rPr>
          <w:rtl/>
        </w:rPr>
        <w:t xml:space="preserve">אבל </w:t>
      </w:r>
      <w:bookmarkStart w:id="32443" w:name="_ETM_Q58_268400"/>
      <w:bookmarkEnd w:id="32443"/>
      <w:r>
        <w:rPr>
          <w:rtl/>
        </w:rPr>
        <w:t xml:space="preserve">אם </w:t>
      </w:r>
      <w:bookmarkStart w:id="32444" w:name="_ETM_Q58_268549"/>
      <w:bookmarkEnd w:id="32444"/>
      <w:r>
        <w:rPr>
          <w:rtl/>
        </w:rPr>
        <w:t xml:space="preserve">אני </w:t>
      </w:r>
      <w:bookmarkStart w:id="32445" w:name="_ETM_Q58_268729"/>
      <w:bookmarkEnd w:id="32445"/>
      <w:r>
        <w:rPr>
          <w:rtl/>
        </w:rPr>
        <w:t xml:space="preserve">כבר </w:t>
      </w:r>
      <w:bookmarkStart w:id="32446" w:name="_ETM_Q58_269090"/>
      <w:bookmarkEnd w:id="32446"/>
      <w:r>
        <w:rPr>
          <w:rtl/>
        </w:rPr>
        <w:t xml:space="preserve">פה </w:t>
      </w:r>
      <w:bookmarkStart w:id="32447" w:name="_ETM_Q58_269330"/>
      <w:bookmarkEnd w:id="32447"/>
      <w:r>
        <w:rPr>
          <w:rtl/>
        </w:rPr>
        <w:t xml:space="preserve">מעל </w:t>
      </w:r>
      <w:bookmarkStart w:id="32448" w:name="_ETM_Q58_269630"/>
      <w:bookmarkEnd w:id="32448"/>
      <w:r>
        <w:rPr>
          <w:rtl/>
        </w:rPr>
        <w:t>הדוכן</w:t>
      </w:r>
      <w:r>
        <w:rPr>
          <w:rFonts w:hint="cs"/>
          <w:rtl/>
        </w:rPr>
        <w:t>,</w:t>
      </w:r>
      <w:r>
        <w:rPr>
          <w:rtl/>
        </w:rPr>
        <w:t xml:space="preserve"> </w:t>
      </w:r>
      <w:bookmarkStart w:id="32449" w:name="_ETM_Q58_270990"/>
      <w:bookmarkEnd w:id="32449"/>
      <w:r>
        <w:rPr>
          <w:rtl/>
        </w:rPr>
        <w:t xml:space="preserve">יש </w:t>
      </w:r>
      <w:bookmarkStart w:id="32450" w:name="_ETM_Q58_271289"/>
      <w:bookmarkEnd w:id="32450"/>
      <w:r>
        <w:rPr>
          <w:rtl/>
        </w:rPr>
        <w:t xml:space="preserve">לי </w:t>
      </w:r>
      <w:bookmarkStart w:id="32451" w:name="_ETM_Q58_271409"/>
      <w:bookmarkEnd w:id="32451"/>
      <w:r>
        <w:rPr>
          <w:rtl/>
        </w:rPr>
        <w:t xml:space="preserve">שאלה </w:t>
      </w:r>
      <w:bookmarkStart w:id="32452" w:name="_ETM_Q58_271829"/>
      <w:bookmarkEnd w:id="32452"/>
      <w:r>
        <w:rPr>
          <w:rtl/>
        </w:rPr>
        <w:t xml:space="preserve">חשובה </w:t>
      </w:r>
      <w:bookmarkStart w:id="32453" w:name="_ETM_Q58_272430"/>
      <w:bookmarkEnd w:id="32453"/>
      <w:r>
        <w:rPr>
          <w:rtl/>
        </w:rPr>
        <w:t xml:space="preserve">מאוד </w:t>
      </w:r>
      <w:bookmarkStart w:id="32454" w:name="_ETM_Q58_272969"/>
      <w:bookmarkEnd w:id="32454"/>
      <w:r>
        <w:rPr>
          <w:rtl/>
        </w:rPr>
        <w:t>לחבר</w:t>
      </w:r>
      <w:bookmarkStart w:id="32455" w:name="_ETM_Q58_273539"/>
      <w:bookmarkEnd w:id="32455"/>
      <w:r>
        <w:rPr>
          <w:rtl/>
        </w:rPr>
        <w:t xml:space="preserve">ת </w:t>
      </w:r>
      <w:bookmarkStart w:id="32456" w:name="_ETM_Q58_273630"/>
      <w:bookmarkEnd w:id="32456"/>
      <w:r>
        <w:rPr>
          <w:rtl/>
        </w:rPr>
        <w:t xml:space="preserve">הקבינט </w:t>
      </w:r>
      <w:bookmarkStart w:id="32457" w:name="_ETM_Q58_274140"/>
      <w:bookmarkEnd w:id="32457"/>
      <w:r>
        <w:rPr>
          <w:rtl/>
        </w:rPr>
        <w:t>המדיני</w:t>
      </w:r>
      <w:bookmarkStart w:id="32458" w:name="_ETM_Q58_274590"/>
      <w:bookmarkEnd w:id="32458"/>
      <w:r>
        <w:rPr>
          <w:rFonts w:hint="cs"/>
          <w:rtl/>
        </w:rPr>
        <w:t>-</w:t>
      </w:r>
      <w:r>
        <w:rPr>
          <w:rtl/>
        </w:rPr>
        <w:t>ביטחוני</w:t>
      </w:r>
      <w:r>
        <w:rPr>
          <w:rFonts w:hint="cs"/>
          <w:rtl/>
        </w:rPr>
        <w:t>,</w:t>
      </w:r>
      <w:r>
        <w:rPr>
          <w:rtl/>
        </w:rPr>
        <w:t xml:space="preserve"> </w:t>
      </w:r>
      <w:bookmarkStart w:id="32459" w:name="_ETM_Q58_275429"/>
      <w:bookmarkEnd w:id="32459"/>
      <w:r>
        <w:rPr>
          <w:rFonts w:hint="cs"/>
          <w:rtl/>
        </w:rPr>
        <w:t>ש</w:t>
      </w:r>
      <w:r>
        <w:rPr>
          <w:rtl/>
        </w:rPr>
        <w:t xml:space="preserve">רת </w:t>
      </w:r>
      <w:bookmarkStart w:id="32460" w:name="_ETM_Q58_275789"/>
      <w:bookmarkEnd w:id="32460"/>
      <w:r>
        <w:rPr>
          <w:rtl/>
        </w:rPr>
        <w:t xml:space="preserve">הפופקורן </w:t>
      </w:r>
      <w:bookmarkStart w:id="32461" w:name="_ETM_Q58_276509"/>
      <w:bookmarkEnd w:id="32461"/>
      <w:r>
        <w:rPr>
          <w:rtl/>
        </w:rPr>
        <w:t>הלאומי</w:t>
      </w:r>
      <w:bookmarkStart w:id="32462" w:name="_ETM_Q58_277319"/>
      <w:bookmarkEnd w:id="32462"/>
      <w:r>
        <w:rPr>
          <w:rFonts w:hint="cs"/>
          <w:rtl/>
        </w:rPr>
        <w:t xml:space="preserve"> </w:t>
      </w:r>
      <w:r>
        <w:rPr>
          <w:rtl/>
        </w:rPr>
        <w:t xml:space="preserve">מירי </w:t>
      </w:r>
      <w:bookmarkStart w:id="32463" w:name="_ETM_Q58_277709"/>
      <w:bookmarkEnd w:id="32463"/>
      <w:r>
        <w:rPr>
          <w:rtl/>
        </w:rPr>
        <w:t>רגב</w:t>
      </w:r>
      <w:r>
        <w:rPr>
          <w:rFonts w:hint="cs"/>
          <w:rtl/>
        </w:rPr>
        <w:t>.</w:t>
      </w:r>
      <w:r>
        <w:rPr>
          <w:rtl/>
        </w:rPr>
        <w:t xml:space="preserve"> </w:t>
      </w:r>
      <w:bookmarkStart w:id="32464" w:name="_ETM_Q58_278959"/>
      <w:bookmarkEnd w:id="32464"/>
      <w:r>
        <w:rPr>
          <w:rtl/>
        </w:rPr>
        <w:t>מירי</w:t>
      </w:r>
      <w:r>
        <w:rPr>
          <w:rFonts w:hint="cs"/>
          <w:rtl/>
        </w:rPr>
        <w:t>,</w:t>
      </w:r>
      <w:r>
        <w:rPr>
          <w:rtl/>
        </w:rPr>
        <w:t xml:space="preserve"> </w:t>
      </w:r>
      <w:bookmarkStart w:id="32465" w:name="_ETM_Q58_280080"/>
      <w:bookmarkEnd w:id="32465"/>
      <w:r>
        <w:rPr>
          <w:rtl/>
        </w:rPr>
        <w:t xml:space="preserve">מה </w:t>
      </w:r>
      <w:bookmarkStart w:id="32466" w:name="_ETM_Q58_280319"/>
      <w:bookmarkEnd w:id="32466"/>
      <w:r>
        <w:rPr>
          <w:rtl/>
        </w:rPr>
        <w:t xml:space="preserve">איבדת </w:t>
      </w:r>
      <w:bookmarkStart w:id="32467" w:name="_ETM_Q58_280770"/>
      <w:bookmarkEnd w:id="32467"/>
      <w:r>
        <w:rPr>
          <w:rtl/>
        </w:rPr>
        <w:t>בסרי</w:t>
      </w:r>
      <w:bookmarkStart w:id="32468" w:name="_ETM_Q58_281160"/>
      <w:bookmarkEnd w:id="32468"/>
      <w:r>
        <w:rPr>
          <w:rFonts w:hint="cs"/>
          <w:rtl/>
        </w:rPr>
        <w:t xml:space="preserve"> </w:t>
      </w:r>
      <w:r>
        <w:rPr>
          <w:rtl/>
        </w:rPr>
        <w:t>לנקה</w:t>
      </w:r>
      <w:r>
        <w:rPr>
          <w:rFonts w:hint="cs"/>
          <w:rtl/>
        </w:rPr>
        <w:t>?</w:t>
      </w:r>
      <w:r>
        <w:rPr>
          <w:rtl/>
        </w:rPr>
        <w:t xml:space="preserve"> </w:t>
      </w:r>
      <w:bookmarkStart w:id="32469" w:name="_ETM_Q58_282549"/>
      <w:bookmarkEnd w:id="32469"/>
      <w:r>
        <w:rPr>
          <w:rtl/>
        </w:rPr>
        <w:t xml:space="preserve">קראתי </w:t>
      </w:r>
      <w:bookmarkStart w:id="32470" w:name="_ETM_Q58_283060"/>
      <w:bookmarkEnd w:id="32470"/>
      <w:r>
        <w:rPr>
          <w:rtl/>
        </w:rPr>
        <w:t xml:space="preserve">אתמול </w:t>
      </w:r>
      <w:bookmarkStart w:id="32471" w:name="_ETM_Q58_283420"/>
      <w:bookmarkEnd w:id="32471"/>
      <w:r>
        <w:rPr>
          <w:rtl/>
        </w:rPr>
        <w:t xml:space="preserve">שאת </w:t>
      </w:r>
      <w:bookmarkStart w:id="32472" w:name="_ETM_Q58_283929"/>
      <w:bookmarkEnd w:id="32472"/>
      <w:r>
        <w:rPr>
          <w:rtl/>
        </w:rPr>
        <w:t xml:space="preserve">והבת </w:t>
      </w:r>
      <w:bookmarkStart w:id="32473" w:name="_ETM_Q58_284439"/>
      <w:bookmarkEnd w:id="32473"/>
      <w:r>
        <w:rPr>
          <w:rtl/>
        </w:rPr>
        <w:t xml:space="preserve">שלך </w:t>
      </w:r>
      <w:bookmarkStart w:id="32474" w:name="_ETM_Q58_285249"/>
      <w:bookmarkEnd w:id="32474"/>
      <w:r>
        <w:rPr>
          <w:rtl/>
        </w:rPr>
        <w:t xml:space="preserve">נוסעות </w:t>
      </w:r>
      <w:bookmarkStart w:id="32475" w:name="_ETM_Q58_285700"/>
      <w:bookmarkEnd w:id="32475"/>
      <w:r>
        <w:rPr>
          <w:rFonts w:hint="cs"/>
          <w:rtl/>
        </w:rPr>
        <w:t>ב</w:t>
      </w:r>
      <w:r>
        <w:rPr>
          <w:rtl/>
        </w:rPr>
        <w:t xml:space="preserve">נסיעת </w:t>
      </w:r>
      <w:bookmarkStart w:id="32476" w:name="_ETM_Q58_286630"/>
      <w:bookmarkEnd w:id="32476"/>
      <w:r>
        <w:rPr>
          <w:rtl/>
        </w:rPr>
        <w:t xml:space="preserve">עבודה </w:t>
      </w:r>
      <w:bookmarkStart w:id="32477" w:name="_ETM_Q58_287289"/>
      <w:bookmarkEnd w:id="32477"/>
      <w:r>
        <w:rPr>
          <w:rtl/>
        </w:rPr>
        <w:t xml:space="preserve">חשובה </w:t>
      </w:r>
      <w:bookmarkStart w:id="32478" w:name="_ETM_Q58_288069"/>
      <w:bookmarkEnd w:id="32478"/>
      <w:r>
        <w:rPr>
          <w:rtl/>
        </w:rPr>
        <w:t xml:space="preserve">במיוחד </w:t>
      </w:r>
      <w:bookmarkStart w:id="32479" w:name="_ETM_Q58_288700"/>
      <w:bookmarkEnd w:id="32479"/>
      <w:r>
        <w:rPr>
          <w:rtl/>
        </w:rPr>
        <w:t xml:space="preserve">לסרי </w:t>
      </w:r>
      <w:bookmarkStart w:id="32480" w:name="_ETM_Q58_288999"/>
      <w:bookmarkEnd w:id="32480"/>
      <w:r>
        <w:rPr>
          <w:rtl/>
        </w:rPr>
        <w:t xml:space="preserve">לנקה </w:t>
      </w:r>
      <w:bookmarkStart w:id="32481" w:name="_ETM_Q58_289869"/>
      <w:bookmarkEnd w:id="32481"/>
      <w:r>
        <w:rPr>
          <w:rFonts w:hint="cs"/>
          <w:rtl/>
        </w:rPr>
        <w:t>ב</w:t>
      </w:r>
      <w:r>
        <w:rPr>
          <w:rtl/>
        </w:rPr>
        <w:t xml:space="preserve">שבוע </w:t>
      </w:r>
      <w:bookmarkStart w:id="32482" w:name="_ETM_Q58_290380"/>
      <w:bookmarkEnd w:id="32482"/>
      <w:r>
        <w:rPr>
          <w:rtl/>
        </w:rPr>
        <w:t>הבא</w:t>
      </w:r>
      <w:r>
        <w:rPr>
          <w:rFonts w:hint="cs"/>
          <w:rtl/>
        </w:rPr>
        <w:t>,</w:t>
      </w:r>
      <w:r>
        <w:rPr>
          <w:rtl/>
        </w:rPr>
        <w:t xml:space="preserve"> </w:t>
      </w:r>
      <w:bookmarkStart w:id="32483" w:name="_ETM_Q58_291069"/>
      <w:bookmarkEnd w:id="32483"/>
      <w:r>
        <w:rPr>
          <w:rtl/>
        </w:rPr>
        <w:t xml:space="preserve">כולל </w:t>
      </w:r>
      <w:bookmarkStart w:id="32484" w:name="_ETM_Q58_291459"/>
      <w:bookmarkEnd w:id="32484"/>
      <w:r>
        <w:rPr>
          <w:rtl/>
        </w:rPr>
        <w:t>סופ"ש</w:t>
      </w:r>
      <w:r>
        <w:rPr>
          <w:rFonts w:hint="cs"/>
          <w:rtl/>
        </w:rPr>
        <w:t>,</w:t>
      </w:r>
      <w:r>
        <w:rPr>
          <w:rtl/>
        </w:rPr>
        <w:t xml:space="preserve"> </w:t>
      </w:r>
      <w:bookmarkStart w:id="32485" w:name="_ETM_Q58_291909"/>
      <w:bookmarkEnd w:id="32485"/>
      <w:r>
        <w:rPr>
          <w:rtl/>
        </w:rPr>
        <w:t>כמובן</w:t>
      </w:r>
      <w:r>
        <w:rPr>
          <w:rFonts w:hint="cs"/>
          <w:rtl/>
        </w:rPr>
        <w:t>.</w:t>
      </w:r>
      <w:r>
        <w:rPr>
          <w:rtl/>
        </w:rPr>
        <w:t xml:space="preserve"> </w:t>
      </w:r>
      <w:bookmarkStart w:id="32486" w:name="_ETM_Q58_293190"/>
      <w:bookmarkEnd w:id="32486"/>
      <w:r>
        <w:rPr>
          <w:rtl/>
        </w:rPr>
        <w:t xml:space="preserve">חתימה </w:t>
      </w:r>
      <w:bookmarkStart w:id="32487" w:name="_ETM_Q58_294120"/>
      <w:bookmarkEnd w:id="32487"/>
      <w:r>
        <w:rPr>
          <w:rtl/>
        </w:rPr>
        <w:t xml:space="preserve">על </w:t>
      </w:r>
      <w:bookmarkStart w:id="32488" w:name="_ETM_Q58_294330"/>
      <w:bookmarkEnd w:id="32488"/>
      <w:r>
        <w:rPr>
          <w:rtl/>
        </w:rPr>
        <w:t xml:space="preserve">עדכון </w:t>
      </w:r>
      <w:bookmarkStart w:id="32489" w:name="_ETM_Q58_294960"/>
      <w:bookmarkEnd w:id="32489"/>
      <w:r>
        <w:rPr>
          <w:rtl/>
        </w:rPr>
        <w:t xml:space="preserve">הסכם </w:t>
      </w:r>
      <w:bookmarkStart w:id="32490" w:name="_ETM_Q58_295380"/>
      <w:bookmarkEnd w:id="32490"/>
      <w:r>
        <w:rPr>
          <w:rtl/>
        </w:rPr>
        <w:t xml:space="preserve">תעופה </w:t>
      </w:r>
      <w:bookmarkStart w:id="32491" w:name="_ETM_Q58_295920"/>
      <w:bookmarkEnd w:id="32491"/>
      <w:r>
        <w:rPr>
          <w:rtl/>
        </w:rPr>
        <w:t xml:space="preserve">בין </w:t>
      </w:r>
      <w:bookmarkStart w:id="32492" w:name="_ETM_Q58_296100"/>
      <w:bookmarkEnd w:id="32492"/>
      <w:r>
        <w:rPr>
          <w:rtl/>
        </w:rPr>
        <w:t xml:space="preserve">ישראל </w:t>
      </w:r>
      <w:bookmarkStart w:id="32493" w:name="_ETM_Q58_297119"/>
      <w:bookmarkEnd w:id="32493"/>
      <w:r>
        <w:rPr>
          <w:rtl/>
        </w:rPr>
        <w:t xml:space="preserve">לסרי </w:t>
      </w:r>
      <w:bookmarkStart w:id="32494" w:name="_ETM_Q58_297509"/>
      <w:bookmarkEnd w:id="32494"/>
      <w:r>
        <w:rPr>
          <w:rtl/>
        </w:rPr>
        <w:t>לנקה</w:t>
      </w:r>
      <w:r>
        <w:rPr>
          <w:rFonts w:hint="cs"/>
          <w:rtl/>
        </w:rPr>
        <w:t>.</w:t>
      </w:r>
      <w:r>
        <w:rPr>
          <w:rtl/>
        </w:rPr>
        <w:t xml:space="preserve"> </w:t>
      </w:r>
      <w:bookmarkStart w:id="32495" w:name="_ETM_Q58_298550"/>
      <w:bookmarkStart w:id="32496" w:name="_ETM_Q58_299000"/>
      <w:bookmarkEnd w:id="32495"/>
      <w:bookmarkEnd w:id="32496"/>
      <w:r>
        <w:rPr>
          <w:rtl/>
        </w:rPr>
        <w:t>עכשיו</w:t>
      </w:r>
      <w:r>
        <w:rPr>
          <w:rFonts w:hint="cs"/>
          <w:rtl/>
        </w:rPr>
        <w:t>,</w:t>
      </w:r>
      <w:r>
        <w:rPr>
          <w:rtl/>
        </w:rPr>
        <w:t xml:space="preserve"> </w:t>
      </w:r>
      <w:bookmarkStart w:id="32497" w:name="_ETM_Q58_299689"/>
      <w:bookmarkEnd w:id="32497"/>
      <w:r>
        <w:rPr>
          <w:rtl/>
        </w:rPr>
        <w:t>ש</w:t>
      </w:r>
      <w:r>
        <w:rPr>
          <w:rFonts w:hint="cs"/>
          <w:rtl/>
        </w:rPr>
        <w:t>י</w:t>
      </w:r>
      <w:r>
        <w:rPr>
          <w:rtl/>
        </w:rPr>
        <w:t>רת</w:t>
      </w:r>
      <w:r>
        <w:rPr>
          <w:rFonts w:hint="cs"/>
          <w:rtl/>
        </w:rPr>
        <w:t>י</w:t>
      </w:r>
      <w:bookmarkStart w:id="32498" w:name="_ETM_Q58_300139"/>
      <w:bookmarkEnd w:id="32498"/>
      <w:r>
        <w:rPr>
          <w:rtl/>
        </w:rPr>
        <w:t xml:space="preserve"> </w:t>
      </w:r>
      <w:bookmarkStart w:id="32499" w:name="_ETM_Q58_300319"/>
      <w:bookmarkEnd w:id="32499"/>
      <w:r>
        <w:rPr>
          <w:rtl/>
        </w:rPr>
        <w:t>באזור</w:t>
      </w:r>
      <w:bookmarkStart w:id="32500" w:name="_ETM_Q58_300710"/>
      <w:bookmarkEnd w:id="32500"/>
      <w:r>
        <w:rPr>
          <w:rFonts w:hint="cs"/>
          <w:rtl/>
        </w:rPr>
        <w:t xml:space="preserve">, </w:t>
      </w:r>
      <w:r>
        <w:rPr>
          <w:rtl/>
        </w:rPr>
        <w:t xml:space="preserve">אז </w:t>
      </w:r>
      <w:bookmarkStart w:id="32501" w:name="_ETM_Q58_300829"/>
      <w:bookmarkEnd w:id="32501"/>
      <w:r>
        <w:rPr>
          <w:rtl/>
        </w:rPr>
        <w:t xml:space="preserve">אני </w:t>
      </w:r>
      <w:bookmarkStart w:id="32502" w:name="_ETM_Q58_300979"/>
      <w:bookmarkEnd w:id="32502"/>
      <w:r>
        <w:rPr>
          <w:rtl/>
        </w:rPr>
        <w:t>יודע</w:t>
      </w:r>
      <w:r>
        <w:rPr>
          <w:rFonts w:hint="cs"/>
          <w:rtl/>
        </w:rPr>
        <w:t>.</w:t>
      </w:r>
      <w:r>
        <w:rPr>
          <w:rtl/>
        </w:rPr>
        <w:t xml:space="preserve"> </w:t>
      </w:r>
      <w:bookmarkStart w:id="32503" w:name="_ETM_Q58_301310"/>
      <w:bookmarkEnd w:id="32503"/>
      <w:r>
        <w:rPr>
          <w:rtl/>
        </w:rPr>
        <w:t xml:space="preserve">בחרת </w:t>
      </w:r>
      <w:bookmarkStart w:id="32504" w:name="_ETM_Q58_301819"/>
      <w:bookmarkEnd w:id="32504"/>
      <w:r>
        <w:rPr>
          <w:rtl/>
        </w:rPr>
        <w:t>היטב</w:t>
      </w:r>
      <w:r>
        <w:rPr>
          <w:rFonts w:hint="cs"/>
          <w:rtl/>
        </w:rPr>
        <w:t>.</w:t>
      </w:r>
      <w:r>
        <w:rPr>
          <w:rtl/>
        </w:rPr>
        <w:t xml:space="preserve"> </w:t>
      </w:r>
      <w:bookmarkStart w:id="32505" w:name="_ETM_Q58_302359"/>
      <w:bookmarkEnd w:id="32505"/>
      <w:r>
        <w:rPr>
          <w:rtl/>
        </w:rPr>
        <w:t xml:space="preserve">זאת </w:t>
      </w:r>
      <w:bookmarkStart w:id="32506" w:name="_ETM_Q58_302630"/>
      <w:bookmarkEnd w:id="32506"/>
      <w:r>
        <w:rPr>
          <w:rtl/>
        </w:rPr>
        <w:t xml:space="preserve">העונה </w:t>
      </w:r>
      <w:bookmarkStart w:id="32507" w:name="_ETM_Q58_302990"/>
      <w:bookmarkEnd w:id="32507"/>
      <w:r>
        <w:rPr>
          <w:rtl/>
        </w:rPr>
        <w:t>לנסוע</w:t>
      </w:r>
      <w:r>
        <w:rPr>
          <w:rFonts w:hint="cs"/>
          <w:rtl/>
        </w:rPr>
        <w:t>.</w:t>
      </w:r>
      <w:r>
        <w:rPr>
          <w:rtl/>
        </w:rPr>
        <w:t xml:space="preserve"> </w:t>
      </w:r>
      <w:bookmarkStart w:id="32508" w:name="_ETM_Q58_303530"/>
      <w:bookmarkEnd w:id="32508"/>
      <w:r>
        <w:rPr>
          <w:rtl/>
        </w:rPr>
        <w:t xml:space="preserve">מזג </w:t>
      </w:r>
      <w:bookmarkStart w:id="32509" w:name="_ETM_Q58_303859"/>
      <w:bookmarkEnd w:id="32509"/>
      <w:r>
        <w:rPr>
          <w:rtl/>
        </w:rPr>
        <w:t xml:space="preserve">האוויר </w:t>
      </w:r>
      <w:bookmarkStart w:id="32510" w:name="_ETM_Q58_304219"/>
      <w:bookmarkEnd w:id="32510"/>
      <w:r>
        <w:rPr>
          <w:rtl/>
        </w:rPr>
        <w:t>נפלא</w:t>
      </w:r>
      <w:r>
        <w:rPr>
          <w:rFonts w:hint="cs"/>
          <w:rtl/>
        </w:rPr>
        <w:t xml:space="preserve">. אחלה </w:t>
      </w:r>
      <w:bookmarkStart w:id="32511" w:name="_ETM_Q58_305149"/>
      <w:bookmarkStart w:id="32512" w:name="_ETM_Q58_305389"/>
      <w:bookmarkEnd w:id="32511"/>
      <w:bookmarkEnd w:id="32512"/>
      <w:r>
        <w:rPr>
          <w:rtl/>
        </w:rPr>
        <w:t>טרקים</w:t>
      </w:r>
      <w:r>
        <w:rPr>
          <w:rFonts w:hint="cs"/>
          <w:rtl/>
        </w:rPr>
        <w:t>,</w:t>
      </w:r>
      <w:r>
        <w:rPr>
          <w:rtl/>
        </w:rPr>
        <w:t xml:space="preserve"> </w:t>
      </w:r>
      <w:bookmarkStart w:id="32513" w:name="_ETM_Q58_306200"/>
      <w:bookmarkEnd w:id="32513"/>
      <w:r>
        <w:rPr>
          <w:rtl/>
        </w:rPr>
        <w:t>באמת</w:t>
      </w:r>
      <w:bookmarkStart w:id="32514" w:name="_ETM_Q58_308739"/>
      <w:bookmarkEnd w:id="32514"/>
      <w:r>
        <w:rPr>
          <w:rFonts w:hint="cs"/>
          <w:rtl/>
        </w:rPr>
        <w:t xml:space="preserve">. </w:t>
      </w:r>
      <w:r>
        <w:rPr>
          <w:rtl/>
        </w:rPr>
        <w:t>אבל</w:t>
      </w:r>
      <w:r>
        <w:rPr>
          <w:rFonts w:hint="cs"/>
          <w:rtl/>
        </w:rPr>
        <w:t>,</w:t>
      </w:r>
      <w:r>
        <w:rPr>
          <w:rtl/>
        </w:rPr>
        <w:t xml:space="preserve"> </w:t>
      </w:r>
      <w:bookmarkStart w:id="32515" w:name="_ETM_Q58_310129"/>
      <w:bookmarkEnd w:id="32515"/>
      <w:r>
        <w:rPr>
          <w:rtl/>
        </w:rPr>
        <w:t>א</w:t>
      </w:r>
      <w:r>
        <w:rPr>
          <w:rFonts w:hint="cs"/>
          <w:rtl/>
        </w:rPr>
        <w:t>.</w:t>
      </w:r>
      <w:r>
        <w:rPr>
          <w:rtl/>
        </w:rPr>
        <w:t xml:space="preserve"> </w:t>
      </w:r>
      <w:bookmarkStart w:id="32516" w:name="_ETM_Q58_310639"/>
      <w:bookmarkEnd w:id="32516"/>
      <w:r>
        <w:rPr>
          <w:rtl/>
        </w:rPr>
        <w:t xml:space="preserve">יש </w:t>
      </w:r>
      <w:bookmarkStart w:id="32517" w:name="_ETM_Q58_310879"/>
      <w:bookmarkEnd w:id="32517"/>
      <w:r>
        <w:rPr>
          <w:rtl/>
        </w:rPr>
        <w:t xml:space="preserve">כבר </w:t>
      </w:r>
      <w:bookmarkStart w:id="32518" w:name="_ETM_Q58_311060"/>
      <w:bookmarkEnd w:id="32518"/>
      <w:r>
        <w:rPr>
          <w:rtl/>
        </w:rPr>
        <w:t xml:space="preserve">הסכם </w:t>
      </w:r>
      <w:bookmarkStart w:id="32519" w:name="_ETM_Q58_311389"/>
      <w:bookmarkEnd w:id="32519"/>
      <w:r>
        <w:rPr>
          <w:rtl/>
        </w:rPr>
        <w:t xml:space="preserve">תעופה </w:t>
      </w:r>
      <w:bookmarkStart w:id="32520" w:name="_ETM_Q58_312319"/>
      <w:bookmarkEnd w:id="32520"/>
      <w:r>
        <w:rPr>
          <w:rtl/>
        </w:rPr>
        <w:t xml:space="preserve">שנחתם </w:t>
      </w:r>
      <w:bookmarkStart w:id="32521" w:name="_ETM_Q58_312889"/>
      <w:bookmarkEnd w:id="32521"/>
      <w:r>
        <w:rPr>
          <w:rtl/>
        </w:rPr>
        <w:t xml:space="preserve">לפני </w:t>
      </w:r>
      <w:bookmarkStart w:id="32522" w:name="_ETM_Q58_313159"/>
      <w:bookmarkEnd w:id="32522"/>
      <w:r>
        <w:rPr>
          <w:rtl/>
        </w:rPr>
        <w:t xml:space="preserve">22 </w:t>
      </w:r>
      <w:bookmarkStart w:id="32523" w:name="_ETM_Q58_313819"/>
      <w:bookmarkEnd w:id="32523"/>
      <w:r>
        <w:rPr>
          <w:rtl/>
        </w:rPr>
        <w:t xml:space="preserve">שנה </w:t>
      </w:r>
      <w:bookmarkStart w:id="32524" w:name="_ETM_Q58_314150"/>
      <w:bookmarkEnd w:id="32524"/>
      <w:r>
        <w:rPr>
          <w:rtl/>
        </w:rPr>
        <w:t xml:space="preserve">בין </w:t>
      </w:r>
      <w:bookmarkStart w:id="32525" w:name="_ETM_Q58_314299"/>
      <w:bookmarkEnd w:id="32525"/>
      <w:r>
        <w:rPr>
          <w:rtl/>
        </w:rPr>
        <w:t>המדינות</w:t>
      </w:r>
      <w:r>
        <w:rPr>
          <w:rFonts w:hint="cs"/>
          <w:rtl/>
        </w:rPr>
        <w:t>;</w:t>
      </w:r>
      <w:r>
        <w:rPr>
          <w:rtl/>
        </w:rPr>
        <w:t xml:space="preserve"> </w:t>
      </w:r>
      <w:bookmarkStart w:id="32526" w:name="_ETM_Q58_315450"/>
      <w:bookmarkEnd w:id="32526"/>
      <w:r>
        <w:rPr>
          <w:rtl/>
        </w:rPr>
        <w:t>ב</w:t>
      </w:r>
      <w:r>
        <w:rPr>
          <w:rFonts w:hint="cs"/>
          <w:rtl/>
        </w:rPr>
        <w:t>.</w:t>
      </w:r>
      <w:r>
        <w:rPr>
          <w:rtl/>
        </w:rPr>
        <w:t xml:space="preserve"> </w:t>
      </w:r>
      <w:bookmarkStart w:id="32527" w:name="_ETM_Q58_316379"/>
      <w:bookmarkEnd w:id="32527"/>
      <w:r>
        <w:rPr>
          <w:rtl/>
        </w:rPr>
        <w:t xml:space="preserve">יש </w:t>
      </w:r>
      <w:bookmarkStart w:id="32528" w:name="_ETM_Q58_316680"/>
      <w:bookmarkEnd w:id="32528"/>
      <w:r>
        <w:rPr>
          <w:rtl/>
        </w:rPr>
        <w:t xml:space="preserve">אינטרנט </w:t>
      </w:r>
      <w:bookmarkStart w:id="32529" w:name="_ETM_Q58_317189"/>
      <w:bookmarkEnd w:id="32529"/>
      <w:r>
        <w:rPr>
          <w:rtl/>
        </w:rPr>
        <w:t>בעולם</w:t>
      </w:r>
      <w:r>
        <w:rPr>
          <w:rFonts w:hint="cs"/>
          <w:rtl/>
        </w:rPr>
        <w:t>,</w:t>
      </w:r>
      <w:r>
        <w:rPr>
          <w:rtl/>
        </w:rPr>
        <w:t xml:space="preserve"> </w:t>
      </w:r>
      <w:bookmarkStart w:id="32530" w:name="_ETM_Q58_317700"/>
      <w:bookmarkEnd w:id="32530"/>
      <w:r>
        <w:rPr>
          <w:rtl/>
        </w:rPr>
        <w:t xml:space="preserve">אפשר </w:t>
      </w:r>
      <w:bookmarkStart w:id="32531" w:name="_ETM_Q58_318330"/>
      <w:bookmarkEnd w:id="32531"/>
      <w:r>
        <w:rPr>
          <w:rtl/>
        </w:rPr>
        <w:t xml:space="preserve">לחתום </w:t>
      </w:r>
      <w:bookmarkStart w:id="32532" w:name="_ETM_Q58_318810"/>
      <w:bookmarkEnd w:id="32532"/>
      <w:r>
        <w:rPr>
          <w:rtl/>
        </w:rPr>
        <w:t xml:space="preserve">על </w:t>
      </w:r>
      <w:bookmarkStart w:id="32533" w:name="_ETM_Q58_318900"/>
      <w:bookmarkEnd w:id="32533"/>
      <w:r>
        <w:rPr>
          <w:rtl/>
        </w:rPr>
        <w:t xml:space="preserve">עדכון </w:t>
      </w:r>
      <w:bookmarkStart w:id="32534" w:name="_ETM_Q58_319260"/>
      <w:bookmarkEnd w:id="32534"/>
      <w:r>
        <w:rPr>
          <w:rtl/>
        </w:rPr>
        <w:t xml:space="preserve">ההסכם </w:t>
      </w:r>
      <w:bookmarkStart w:id="32535" w:name="_ETM_Q58_319620"/>
      <w:bookmarkEnd w:id="32535"/>
      <w:r>
        <w:rPr>
          <w:rtl/>
        </w:rPr>
        <w:t xml:space="preserve">הזה </w:t>
      </w:r>
      <w:bookmarkStart w:id="32536" w:name="_ETM_Q58_319829"/>
      <w:bookmarkEnd w:id="32536"/>
      <w:r>
        <w:rPr>
          <w:rtl/>
        </w:rPr>
        <w:t xml:space="preserve">גם </w:t>
      </w:r>
      <w:bookmarkStart w:id="32537" w:name="_ETM_Q58_320489"/>
      <w:bookmarkEnd w:id="32537"/>
      <w:r>
        <w:rPr>
          <w:rtl/>
        </w:rPr>
        <w:t>באינטרנט</w:t>
      </w:r>
      <w:r>
        <w:rPr>
          <w:rFonts w:hint="cs"/>
          <w:rtl/>
        </w:rPr>
        <w:t>.</w:t>
      </w:r>
      <w:r>
        <w:rPr>
          <w:rtl/>
        </w:rPr>
        <w:t xml:space="preserve"> </w:t>
      </w:r>
      <w:bookmarkStart w:id="32538" w:name="_ETM_Q58_321389"/>
      <w:bookmarkEnd w:id="32538"/>
      <w:r>
        <w:rPr>
          <w:rtl/>
        </w:rPr>
        <w:t xml:space="preserve">אבל </w:t>
      </w:r>
      <w:bookmarkStart w:id="32539" w:name="_ETM_Q58_321689"/>
      <w:bookmarkEnd w:id="32539"/>
      <w:r>
        <w:rPr>
          <w:rtl/>
        </w:rPr>
        <w:t xml:space="preserve">מעל </w:t>
      </w:r>
      <w:bookmarkStart w:id="32540" w:name="_ETM_Q58_322049"/>
      <w:bookmarkEnd w:id="32540"/>
      <w:r>
        <w:rPr>
          <w:rtl/>
        </w:rPr>
        <w:t>הכול</w:t>
      </w:r>
      <w:r>
        <w:rPr>
          <w:rFonts w:hint="cs"/>
          <w:rtl/>
        </w:rPr>
        <w:t>,</w:t>
      </w:r>
      <w:r>
        <w:rPr>
          <w:rtl/>
        </w:rPr>
        <w:t xml:space="preserve"> </w:t>
      </w:r>
      <w:bookmarkStart w:id="32541" w:name="_ETM_Q58_323000"/>
      <w:bookmarkEnd w:id="32541"/>
      <w:r>
        <w:rPr>
          <w:rtl/>
        </w:rPr>
        <w:t xml:space="preserve">יש </w:t>
      </w:r>
      <w:bookmarkStart w:id="32542" w:name="_ETM_Q58_323360"/>
      <w:bookmarkEnd w:id="32542"/>
      <w:r>
        <w:rPr>
          <w:rtl/>
        </w:rPr>
        <w:t xml:space="preserve">בישראל </w:t>
      </w:r>
      <w:bookmarkStart w:id="32543" w:name="_ETM_Q58_323840"/>
      <w:bookmarkEnd w:id="32543"/>
      <w:r>
        <w:rPr>
          <w:rtl/>
        </w:rPr>
        <w:t xml:space="preserve">מלחמה </w:t>
      </w:r>
      <w:bookmarkStart w:id="32544" w:name="_ETM_Q58_324709"/>
      <w:bookmarkEnd w:id="32544"/>
      <w:r>
        <w:rPr>
          <w:rFonts w:hint="cs"/>
          <w:rtl/>
        </w:rPr>
        <w:t xml:space="preserve">– הכי </w:t>
      </w:r>
      <w:bookmarkStart w:id="32545" w:name="_ETM_Q58_325010"/>
      <w:bookmarkEnd w:id="32545"/>
      <w:r>
        <w:rPr>
          <w:rFonts w:hint="cs"/>
          <w:rtl/>
        </w:rPr>
        <w:t>קשה</w:t>
      </w:r>
      <w:r>
        <w:rPr>
          <w:rtl/>
        </w:rPr>
        <w:t xml:space="preserve"> </w:t>
      </w:r>
      <w:bookmarkStart w:id="32546" w:name="_ETM_Q58_325250"/>
      <w:bookmarkEnd w:id="32546"/>
      <w:r>
        <w:rPr>
          <w:rtl/>
        </w:rPr>
        <w:t xml:space="preserve">שניהלו </w:t>
      </w:r>
      <w:bookmarkStart w:id="32547" w:name="_ETM_Q58_325730"/>
      <w:bookmarkEnd w:id="32547"/>
      <w:r>
        <w:rPr>
          <w:rtl/>
        </w:rPr>
        <w:t xml:space="preserve">מאז </w:t>
      </w:r>
      <w:bookmarkStart w:id="32548" w:name="_ETM_Q58_326090"/>
      <w:bookmarkEnd w:id="32548"/>
      <w:r>
        <w:rPr>
          <w:rtl/>
        </w:rPr>
        <w:t>קיומנו</w:t>
      </w:r>
      <w:r>
        <w:rPr>
          <w:rFonts w:hint="cs"/>
          <w:rtl/>
        </w:rPr>
        <w:t>,</w:t>
      </w:r>
      <w:r>
        <w:rPr>
          <w:rtl/>
        </w:rPr>
        <w:t xml:space="preserve"> </w:t>
      </w:r>
      <w:bookmarkStart w:id="32549" w:name="_ETM_Q58_326599"/>
      <w:bookmarkEnd w:id="32549"/>
      <w:r>
        <w:rPr>
          <w:rtl/>
        </w:rPr>
        <w:t xml:space="preserve">מאז </w:t>
      </w:r>
      <w:bookmarkStart w:id="32550" w:name="_ETM_Q58_326840"/>
      <w:bookmarkEnd w:id="32550"/>
      <w:r>
        <w:rPr>
          <w:rtl/>
        </w:rPr>
        <w:t>תולדותינו</w:t>
      </w:r>
      <w:r>
        <w:rPr>
          <w:rFonts w:hint="cs"/>
          <w:rtl/>
        </w:rPr>
        <w:t>.</w:t>
      </w:r>
      <w:r>
        <w:rPr>
          <w:rtl/>
        </w:rPr>
        <w:t xml:space="preserve"> </w:t>
      </w:r>
      <w:bookmarkStart w:id="32551" w:name="_ETM_Q58_328010"/>
      <w:bookmarkEnd w:id="32551"/>
      <w:r>
        <w:rPr>
          <w:rtl/>
        </w:rPr>
        <w:t>ואת</w:t>
      </w:r>
      <w:r>
        <w:rPr>
          <w:rFonts w:hint="cs"/>
          <w:rtl/>
        </w:rPr>
        <w:t>,</w:t>
      </w:r>
      <w:r>
        <w:rPr>
          <w:rtl/>
        </w:rPr>
        <w:t xml:space="preserve"> </w:t>
      </w:r>
      <w:bookmarkStart w:id="32552" w:name="_ETM_Q58_328639"/>
      <w:bookmarkEnd w:id="32552"/>
      <w:r>
        <w:rPr>
          <w:rtl/>
        </w:rPr>
        <w:t xml:space="preserve">את </w:t>
      </w:r>
      <w:bookmarkStart w:id="32553" w:name="_ETM_Q58_328879"/>
      <w:bookmarkEnd w:id="32553"/>
      <w:r>
        <w:rPr>
          <w:rtl/>
        </w:rPr>
        <w:t>חבר</w:t>
      </w:r>
      <w:r>
        <w:rPr>
          <w:rFonts w:hint="cs"/>
          <w:rtl/>
        </w:rPr>
        <w:t>ת</w:t>
      </w:r>
      <w:r>
        <w:rPr>
          <w:rtl/>
        </w:rPr>
        <w:t xml:space="preserve"> </w:t>
      </w:r>
      <w:bookmarkStart w:id="32554" w:name="_ETM_Q58_329299"/>
      <w:bookmarkEnd w:id="32554"/>
      <w:r>
        <w:rPr>
          <w:rtl/>
        </w:rPr>
        <w:t xml:space="preserve">קבינט </w:t>
      </w:r>
      <w:bookmarkStart w:id="32555" w:name="_ETM_Q58_330049"/>
      <w:bookmarkEnd w:id="32555"/>
      <w:r>
        <w:rPr>
          <w:rtl/>
        </w:rPr>
        <w:t>מדיני</w:t>
      </w:r>
      <w:bookmarkStart w:id="32556" w:name="_ETM_Q58_330500"/>
      <w:bookmarkEnd w:id="32556"/>
      <w:r>
        <w:rPr>
          <w:rFonts w:hint="cs"/>
          <w:rtl/>
        </w:rPr>
        <w:t>-</w:t>
      </w:r>
      <w:r>
        <w:rPr>
          <w:rtl/>
        </w:rPr>
        <w:t>ביטחוני</w:t>
      </w:r>
      <w:r>
        <w:rPr>
          <w:rFonts w:hint="cs"/>
          <w:rtl/>
        </w:rPr>
        <w:t>,</w:t>
      </w:r>
      <w:r>
        <w:rPr>
          <w:rtl/>
        </w:rPr>
        <w:t xml:space="preserve"> </w:t>
      </w:r>
      <w:bookmarkStart w:id="32557" w:name="_ETM_Q58_330919"/>
      <w:bookmarkEnd w:id="32557"/>
      <w:r>
        <w:rPr>
          <w:rFonts w:hint="cs"/>
          <w:rtl/>
        </w:rPr>
        <w:t>מ</w:t>
      </w:r>
      <w:r>
        <w:rPr>
          <w:rtl/>
        </w:rPr>
        <w:t xml:space="preserve">אלה </w:t>
      </w:r>
      <w:bookmarkStart w:id="32558" w:name="_ETM_Q58_331189"/>
      <w:bookmarkEnd w:id="32558"/>
      <w:r>
        <w:rPr>
          <w:rtl/>
        </w:rPr>
        <w:t xml:space="preserve">שמנהלים </w:t>
      </w:r>
      <w:bookmarkStart w:id="32559" w:name="_ETM_Q58_331760"/>
      <w:bookmarkEnd w:id="32559"/>
      <w:r>
        <w:rPr>
          <w:rtl/>
        </w:rPr>
        <w:t xml:space="preserve">את </w:t>
      </w:r>
      <w:bookmarkStart w:id="32560" w:name="_ETM_Q58_331819"/>
      <w:bookmarkEnd w:id="32560"/>
      <w:r>
        <w:rPr>
          <w:rtl/>
        </w:rPr>
        <w:t>המלחמה</w:t>
      </w:r>
      <w:r>
        <w:rPr>
          <w:rFonts w:hint="cs"/>
          <w:rtl/>
        </w:rPr>
        <w:t>.</w:t>
      </w:r>
      <w:r>
        <w:rPr>
          <w:rtl/>
        </w:rPr>
        <w:t xml:space="preserve"> </w:t>
      </w:r>
      <w:bookmarkStart w:id="32561" w:name="_ETM_Q58_333970"/>
      <w:bookmarkEnd w:id="32561"/>
      <w:r>
        <w:rPr>
          <w:rtl/>
        </w:rPr>
        <w:t xml:space="preserve">אז </w:t>
      </w:r>
      <w:bookmarkStart w:id="32562" w:name="_ETM_Q58_334180"/>
      <w:bookmarkEnd w:id="32562"/>
      <w:r>
        <w:rPr>
          <w:rtl/>
        </w:rPr>
        <w:t>מ</w:t>
      </w:r>
      <w:r>
        <w:rPr>
          <w:rFonts w:hint="cs"/>
          <w:rtl/>
        </w:rPr>
        <w:t xml:space="preserve">ה </w:t>
      </w:r>
      <w:r>
        <w:rPr>
          <w:rtl/>
        </w:rPr>
        <w:t>סרי</w:t>
      </w:r>
      <w:bookmarkStart w:id="32563" w:name="_ETM_Q58_334540"/>
      <w:bookmarkEnd w:id="32563"/>
      <w:r>
        <w:rPr>
          <w:rFonts w:hint="cs"/>
          <w:rtl/>
        </w:rPr>
        <w:t xml:space="preserve"> </w:t>
      </w:r>
      <w:r>
        <w:rPr>
          <w:rtl/>
        </w:rPr>
        <w:t xml:space="preserve">לנקה </w:t>
      </w:r>
      <w:bookmarkStart w:id="32564" w:name="_ETM_Q58_334870"/>
      <w:bookmarkEnd w:id="32564"/>
      <w:r>
        <w:rPr>
          <w:rtl/>
        </w:rPr>
        <w:t>עכשיו</w:t>
      </w:r>
      <w:r>
        <w:rPr>
          <w:rFonts w:hint="cs"/>
          <w:rtl/>
        </w:rPr>
        <w:t>?</w:t>
      </w:r>
      <w:r>
        <w:rPr>
          <w:rtl/>
        </w:rPr>
        <w:t xml:space="preserve"> </w:t>
      </w:r>
      <w:bookmarkStart w:id="32565" w:name="_ETM_Q58_335590"/>
      <w:bookmarkEnd w:id="32565"/>
      <w:r>
        <w:rPr>
          <w:rtl/>
        </w:rPr>
        <w:t>בח</w:t>
      </w:r>
      <w:r>
        <w:rPr>
          <w:rFonts w:hint="cs"/>
          <w:rtl/>
        </w:rPr>
        <w:t>י</w:t>
      </w:r>
      <w:r>
        <w:rPr>
          <w:rtl/>
        </w:rPr>
        <w:t>יאת</w:t>
      </w:r>
      <w:r>
        <w:rPr>
          <w:rFonts w:hint="cs"/>
          <w:rtl/>
        </w:rPr>
        <w:t>,</w:t>
      </w:r>
      <w:r>
        <w:rPr>
          <w:rtl/>
        </w:rPr>
        <w:t xml:space="preserve"> </w:t>
      </w:r>
      <w:bookmarkStart w:id="32566" w:name="_ETM_Q58_336930"/>
      <w:bookmarkEnd w:id="32566"/>
      <w:r>
        <w:rPr>
          <w:rtl/>
        </w:rPr>
        <w:t>בח</w:t>
      </w:r>
      <w:r>
        <w:rPr>
          <w:rFonts w:hint="cs"/>
          <w:rtl/>
        </w:rPr>
        <w:t>י</w:t>
      </w:r>
      <w:r>
        <w:rPr>
          <w:rtl/>
        </w:rPr>
        <w:t>יאת</w:t>
      </w:r>
      <w:r>
        <w:rPr>
          <w:rFonts w:hint="cs"/>
          <w:rtl/>
        </w:rPr>
        <w:t>.</w:t>
      </w:r>
      <w:r>
        <w:rPr>
          <w:rtl/>
        </w:rPr>
        <w:t xml:space="preserve"> </w:t>
      </w:r>
      <w:bookmarkStart w:id="32567" w:name="_ETM_Q58_340680"/>
      <w:bookmarkEnd w:id="32567"/>
    </w:p>
    <w:p w:rsidR="002C6DDD" w:rsidRDefault="002C6DDD" w:rsidP="0025095F">
      <w:pPr>
        <w:rPr>
          <w:rtl/>
        </w:rPr>
      </w:pPr>
      <w:bookmarkStart w:id="32568" w:name="_ETM_Q58_334000"/>
      <w:bookmarkEnd w:id="32568"/>
    </w:p>
    <w:p w:rsidR="002C6DDD" w:rsidRDefault="002C6DDD" w:rsidP="0025095F">
      <w:pPr>
        <w:pStyle w:val="af6"/>
        <w:keepNext/>
        <w:rPr>
          <w:rtl/>
        </w:rPr>
      </w:pPr>
      <w:r w:rsidRPr="00962A77">
        <w:rPr>
          <w:rStyle w:val="TagStyle"/>
          <w:rtl/>
        </w:rPr>
        <w:t xml:space="preserve"> &lt;&lt; יור &gt;&gt; </w:t>
      </w:r>
      <w:r>
        <w:rPr>
          <w:rtl/>
        </w:rPr>
        <w:t>היו"ר ניסים ואטורי:</w:t>
      </w:r>
      <w:r w:rsidRPr="00962A77">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bookmarkStart w:id="32569" w:name="_ETM_Q58_335000"/>
      <w:bookmarkEnd w:id="32569"/>
      <w:r>
        <w:rPr>
          <w:rtl/>
        </w:rPr>
        <w:t>תודה</w:t>
      </w:r>
      <w:r>
        <w:rPr>
          <w:rFonts w:hint="cs"/>
          <w:rtl/>
        </w:rPr>
        <w:t>.</w:t>
      </w:r>
      <w:r>
        <w:rPr>
          <w:rtl/>
        </w:rPr>
        <w:t xml:space="preserve"> </w:t>
      </w:r>
      <w:bookmarkStart w:id="32570" w:name="_ETM_Q58_341669"/>
      <w:bookmarkEnd w:id="32570"/>
      <w:r>
        <w:rPr>
          <w:rtl/>
        </w:rPr>
        <w:t xml:space="preserve">חבר </w:t>
      </w:r>
      <w:bookmarkStart w:id="32571" w:name="_ETM_Q58_342030"/>
      <w:bookmarkEnd w:id="32571"/>
      <w:r>
        <w:rPr>
          <w:rtl/>
        </w:rPr>
        <w:t xml:space="preserve">הכנסת </w:t>
      </w:r>
      <w:bookmarkStart w:id="32572" w:name="_ETM_Q58_342719"/>
      <w:bookmarkEnd w:id="32572"/>
      <w:r>
        <w:rPr>
          <w:rtl/>
        </w:rPr>
        <w:t xml:space="preserve">יואב </w:t>
      </w:r>
      <w:bookmarkStart w:id="32573" w:name="_ETM_Q58_342989"/>
      <w:bookmarkEnd w:id="32573"/>
      <w:r>
        <w:rPr>
          <w:rtl/>
        </w:rPr>
        <w:t>סגלוביץ'</w:t>
      </w:r>
      <w:r>
        <w:rPr>
          <w:rFonts w:hint="cs"/>
          <w:rtl/>
        </w:rPr>
        <w:t>,</w:t>
      </w:r>
      <w:r>
        <w:rPr>
          <w:rtl/>
        </w:rPr>
        <w:t xml:space="preserve"> </w:t>
      </w:r>
      <w:bookmarkStart w:id="32574" w:name="_ETM_Q58_343530"/>
      <w:bookmarkEnd w:id="32574"/>
      <w:r>
        <w:rPr>
          <w:rtl/>
        </w:rPr>
        <w:t>בבקשה</w:t>
      </w:r>
      <w:r>
        <w:rPr>
          <w:rFonts w:hint="cs"/>
          <w:rtl/>
        </w:rPr>
        <w:t>.</w:t>
      </w:r>
    </w:p>
    <w:p w:rsidR="002C6DDD" w:rsidRDefault="002C6DDD" w:rsidP="0025095F">
      <w:pPr>
        <w:rPr>
          <w:rtl/>
        </w:rPr>
      </w:pPr>
      <w:bookmarkStart w:id="32575" w:name="_ETM_Q58_346000"/>
      <w:bookmarkEnd w:id="32575"/>
    </w:p>
    <w:p w:rsidR="002C6DDD" w:rsidRDefault="002C6DDD" w:rsidP="0025095F">
      <w:pPr>
        <w:pStyle w:val="a4"/>
        <w:keepNext/>
        <w:rPr>
          <w:rtl/>
        </w:rPr>
      </w:pPr>
      <w:bookmarkStart w:id="32576" w:name="ET_speaker_5791_11"/>
      <w:r w:rsidRPr="00962A77">
        <w:rPr>
          <w:rStyle w:val="TagStyle"/>
          <w:rtl/>
        </w:rPr>
        <w:t xml:space="preserve"> &lt;&lt; דובר &gt;&gt; </w:t>
      </w:r>
      <w:bookmarkStart w:id="32577" w:name="_Toc158281072"/>
      <w:bookmarkStart w:id="32578" w:name="_Toc158284410"/>
      <w:r>
        <w:rPr>
          <w:rtl/>
        </w:rPr>
        <w:t>יואב סגלוביץ' (יש עתיד):</w:t>
      </w:r>
      <w:bookmarkEnd w:id="32577"/>
      <w:bookmarkEnd w:id="32578"/>
      <w:r w:rsidRPr="00962A77">
        <w:rPr>
          <w:rStyle w:val="TagStyle"/>
          <w:rtl/>
        </w:rPr>
        <w:t xml:space="preserve"> &lt;&lt; דובר &gt;&gt;</w:t>
      </w:r>
      <w:r>
        <w:rPr>
          <w:rtl/>
        </w:rPr>
        <w:t xml:space="preserve">  </w:t>
      </w:r>
      <w:bookmarkEnd w:id="32576"/>
    </w:p>
    <w:p w:rsidR="002C6DDD" w:rsidRDefault="002C6DDD" w:rsidP="00B74F47">
      <w:pPr>
        <w:rPr>
          <w:rtl/>
        </w:rPr>
      </w:pPr>
    </w:p>
    <w:p w:rsidR="002C6DDD" w:rsidRDefault="002C6DDD" w:rsidP="0025095F">
      <w:pPr>
        <w:rPr>
          <w:rtl/>
        </w:rPr>
      </w:pPr>
      <w:bookmarkStart w:id="32579" w:name="_ETM_Q58_350000"/>
      <w:bookmarkStart w:id="32580" w:name="_ETM_Q58_358760"/>
      <w:bookmarkEnd w:id="32579"/>
      <w:bookmarkEnd w:id="32580"/>
      <w:r>
        <w:rPr>
          <w:rtl/>
        </w:rPr>
        <w:t xml:space="preserve">אדוני </w:t>
      </w:r>
      <w:bookmarkStart w:id="32581" w:name="_ETM_Q58_359090"/>
      <w:bookmarkEnd w:id="32581"/>
      <w:r>
        <w:rPr>
          <w:rtl/>
        </w:rPr>
        <w:t xml:space="preserve">היושב </w:t>
      </w:r>
      <w:bookmarkStart w:id="32582" w:name="_ETM_Q58_359540"/>
      <w:bookmarkEnd w:id="32582"/>
      <w:r>
        <w:rPr>
          <w:rtl/>
        </w:rPr>
        <w:t>בראש</w:t>
      </w:r>
      <w:r>
        <w:rPr>
          <w:rFonts w:hint="cs"/>
          <w:rtl/>
        </w:rPr>
        <w:t>,</w:t>
      </w:r>
      <w:r>
        <w:rPr>
          <w:rtl/>
        </w:rPr>
        <w:t xml:space="preserve"> </w:t>
      </w:r>
      <w:bookmarkStart w:id="32583" w:name="_ETM_Q58_359870"/>
      <w:bookmarkEnd w:id="32583"/>
      <w:r>
        <w:rPr>
          <w:rtl/>
        </w:rPr>
        <w:t xml:space="preserve">חבריי </w:t>
      </w:r>
      <w:bookmarkStart w:id="32584" w:name="_ETM_Q58_360260"/>
      <w:bookmarkEnd w:id="32584"/>
      <w:r>
        <w:rPr>
          <w:rtl/>
        </w:rPr>
        <w:t xml:space="preserve">חברי </w:t>
      </w:r>
      <w:bookmarkStart w:id="32585" w:name="_ETM_Q58_360560"/>
      <w:bookmarkEnd w:id="32585"/>
      <w:r>
        <w:rPr>
          <w:rtl/>
        </w:rPr>
        <w:t>הכנסת</w:t>
      </w:r>
      <w:r>
        <w:rPr>
          <w:rFonts w:hint="cs"/>
          <w:rtl/>
        </w:rPr>
        <w:t>,</w:t>
      </w:r>
      <w:r>
        <w:rPr>
          <w:rtl/>
        </w:rPr>
        <w:t xml:space="preserve"> </w:t>
      </w:r>
      <w:bookmarkStart w:id="32586" w:name="_ETM_Q58_362000"/>
      <w:bookmarkEnd w:id="32586"/>
      <w:r>
        <w:rPr>
          <w:rtl/>
        </w:rPr>
        <w:t xml:space="preserve">השר </w:t>
      </w:r>
      <w:bookmarkStart w:id="32587" w:name="_ETM_Q58_362630"/>
      <w:bookmarkEnd w:id="32587"/>
      <w:r>
        <w:rPr>
          <w:rtl/>
        </w:rPr>
        <w:t>דיכטר</w:t>
      </w:r>
      <w:bookmarkStart w:id="32588" w:name="_ETM_Q58_364120"/>
      <w:bookmarkEnd w:id="32588"/>
      <w:r>
        <w:rPr>
          <w:rFonts w:hint="cs"/>
          <w:rtl/>
        </w:rPr>
        <w:t xml:space="preserve">, </w:t>
      </w:r>
      <w:r>
        <w:rPr>
          <w:rtl/>
        </w:rPr>
        <w:t xml:space="preserve">התקציב </w:t>
      </w:r>
      <w:bookmarkStart w:id="32589" w:name="_ETM_Q58_365709"/>
      <w:bookmarkEnd w:id="32589"/>
      <w:r>
        <w:rPr>
          <w:rtl/>
        </w:rPr>
        <w:t xml:space="preserve">שהונח </w:t>
      </w:r>
      <w:bookmarkStart w:id="32590" w:name="_ETM_Q58_366700"/>
      <w:bookmarkEnd w:id="32590"/>
      <w:r>
        <w:rPr>
          <w:rtl/>
        </w:rPr>
        <w:t xml:space="preserve">לא </w:t>
      </w:r>
      <w:bookmarkStart w:id="32591" w:name="_ETM_Q58_366909"/>
      <w:bookmarkEnd w:id="32591"/>
      <w:r>
        <w:rPr>
          <w:rtl/>
        </w:rPr>
        <w:t xml:space="preserve">משקף </w:t>
      </w:r>
      <w:bookmarkStart w:id="32592" w:name="_ETM_Q58_367329"/>
      <w:bookmarkEnd w:id="32592"/>
      <w:r>
        <w:rPr>
          <w:rtl/>
        </w:rPr>
        <w:t xml:space="preserve">באמת </w:t>
      </w:r>
      <w:bookmarkStart w:id="32593" w:name="_ETM_Q58_368450"/>
      <w:bookmarkEnd w:id="32593"/>
      <w:r>
        <w:rPr>
          <w:rtl/>
        </w:rPr>
        <w:t xml:space="preserve">את </w:t>
      </w:r>
      <w:bookmarkStart w:id="32594" w:name="_ETM_Q58_368629"/>
      <w:bookmarkEnd w:id="32594"/>
      <w:r>
        <w:rPr>
          <w:rtl/>
        </w:rPr>
        <w:t xml:space="preserve">הבעיות </w:t>
      </w:r>
      <w:bookmarkStart w:id="32595" w:name="_ETM_Q58_369049"/>
      <w:bookmarkEnd w:id="32595"/>
      <w:r>
        <w:rPr>
          <w:rtl/>
        </w:rPr>
        <w:t>ו</w:t>
      </w:r>
      <w:r>
        <w:rPr>
          <w:rFonts w:hint="cs"/>
          <w:rtl/>
        </w:rPr>
        <w:t xml:space="preserve">את </w:t>
      </w:r>
      <w:r>
        <w:rPr>
          <w:rtl/>
        </w:rPr>
        <w:t xml:space="preserve">האתגרים </w:t>
      </w:r>
      <w:bookmarkStart w:id="32596" w:name="_ETM_Q58_370340"/>
      <w:bookmarkEnd w:id="32596"/>
      <w:r>
        <w:rPr>
          <w:rtl/>
        </w:rPr>
        <w:t xml:space="preserve">שעומדים </w:t>
      </w:r>
      <w:bookmarkStart w:id="32597" w:name="_ETM_Q58_370700"/>
      <w:bookmarkEnd w:id="32597"/>
      <w:r>
        <w:rPr>
          <w:rtl/>
        </w:rPr>
        <w:t xml:space="preserve">בפני </w:t>
      </w:r>
      <w:bookmarkStart w:id="32598" w:name="_ETM_Q58_370939"/>
      <w:bookmarkEnd w:id="32598"/>
      <w:r>
        <w:rPr>
          <w:rtl/>
        </w:rPr>
        <w:t xml:space="preserve">מדינת </w:t>
      </w:r>
      <w:bookmarkStart w:id="32599" w:name="_ETM_Q58_371239"/>
      <w:bookmarkEnd w:id="32599"/>
      <w:r>
        <w:rPr>
          <w:rtl/>
        </w:rPr>
        <w:t>ישראל</w:t>
      </w:r>
      <w:r>
        <w:rPr>
          <w:rFonts w:hint="cs"/>
          <w:rtl/>
        </w:rPr>
        <w:t>.</w:t>
      </w:r>
      <w:r>
        <w:rPr>
          <w:rtl/>
        </w:rPr>
        <w:t xml:space="preserve"> </w:t>
      </w:r>
      <w:bookmarkStart w:id="32600" w:name="_ETM_Q58_372450"/>
      <w:bookmarkEnd w:id="32600"/>
      <w:r>
        <w:rPr>
          <w:rtl/>
        </w:rPr>
        <w:t xml:space="preserve">הוא </w:t>
      </w:r>
      <w:bookmarkStart w:id="32601" w:name="_ETM_Q58_372569"/>
      <w:bookmarkEnd w:id="32601"/>
      <w:r>
        <w:rPr>
          <w:rtl/>
        </w:rPr>
        <w:t xml:space="preserve">תקציב </w:t>
      </w:r>
      <w:bookmarkStart w:id="32602" w:name="_ETM_Q58_372959"/>
      <w:bookmarkEnd w:id="32602"/>
      <w:r>
        <w:rPr>
          <w:rtl/>
        </w:rPr>
        <w:t xml:space="preserve">שבחלקו </w:t>
      </w:r>
      <w:bookmarkStart w:id="32603" w:name="_ETM_Q58_373530"/>
      <w:bookmarkEnd w:id="32603"/>
      <w:r>
        <w:rPr>
          <w:rtl/>
        </w:rPr>
        <w:t xml:space="preserve">מתעלם </w:t>
      </w:r>
      <w:bookmarkStart w:id="32604" w:name="_ETM_Q58_374069"/>
      <w:bookmarkEnd w:id="32604"/>
      <w:r>
        <w:rPr>
          <w:rtl/>
        </w:rPr>
        <w:t xml:space="preserve">במכוון </w:t>
      </w:r>
      <w:bookmarkStart w:id="32605" w:name="_ETM_Q58_374669"/>
      <w:bookmarkEnd w:id="32605"/>
      <w:r>
        <w:rPr>
          <w:rFonts w:hint="cs"/>
          <w:rtl/>
        </w:rPr>
        <w:t xml:space="preserve">מבעיות </w:t>
      </w:r>
      <w:bookmarkStart w:id="32606" w:name="_ETM_Q58_371000"/>
      <w:bookmarkEnd w:id="32606"/>
      <w:r>
        <w:rPr>
          <w:rFonts w:hint="cs"/>
          <w:rtl/>
        </w:rPr>
        <w:t xml:space="preserve">עומק, </w:t>
      </w:r>
      <w:bookmarkStart w:id="32607" w:name="_ETM_Q58_374849"/>
      <w:bookmarkStart w:id="32608" w:name="_ETM_Q58_375090"/>
      <w:bookmarkStart w:id="32609" w:name="_ETM_Q58_375150"/>
      <w:bookmarkStart w:id="32610" w:name="_ETM_Q58_376280"/>
      <w:bookmarkEnd w:id="32607"/>
      <w:bookmarkEnd w:id="32608"/>
      <w:bookmarkEnd w:id="32609"/>
      <w:bookmarkEnd w:id="32610"/>
      <w:r>
        <w:rPr>
          <w:rtl/>
        </w:rPr>
        <w:t xml:space="preserve">לפחות </w:t>
      </w:r>
      <w:bookmarkStart w:id="32611" w:name="_ETM_Q58_376730"/>
      <w:bookmarkEnd w:id="32611"/>
      <w:r>
        <w:rPr>
          <w:rFonts w:hint="cs"/>
          <w:rtl/>
        </w:rPr>
        <w:t>מ</w:t>
      </w:r>
      <w:r>
        <w:rPr>
          <w:rtl/>
        </w:rPr>
        <w:t xml:space="preserve">בעיות </w:t>
      </w:r>
      <w:bookmarkStart w:id="32612" w:name="_ETM_Q58_377060"/>
      <w:bookmarkEnd w:id="32612"/>
      <w:r>
        <w:rPr>
          <w:rtl/>
        </w:rPr>
        <w:t xml:space="preserve">עומק </w:t>
      </w:r>
      <w:bookmarkStart w:id="32613" w:name="_ETM_Q58_377300"/>
      <w:bookmarkEnd w:id="32613"/>
      <w:r>
        <w:rPr>
          <w:rtl/>
        </w:rPr>
        <w:t xml:space="preserve">של </w:t>
      </w:r>
      <w:bookmarkStart w:id="32614" w:name="_ETM_Q58_377450"/>
      <w:bookmarkEnd w:id="32614"/>
      <w:r>
        <w:rPr>
          <w:rtl/>
        </w:rPr>
        <w:t xml:space="preserve">20% </w:t>
      </w:r>
      <w:bookmarkStart w:id="32615" w:name="_ETM_Q58_378139"/>
      <w:bookmarkEnd w:id="32615"/>
      <w:r>
        <w:rPr>
          <w:rtl/>
        </w:rPr>
        <w:t xml:space="preserve">מהאוכלוסייה </w:t>
      </w:r>
      <w:bookmarkStart w:id="32616" w:name="_ETM_Q58_378620"/>
      <w:bookmarkEnd w:id="32616"/>
      <w:r>
        <w:rPr>
          <w:rtl/>
        </w:rPr>
        <w:t xml:space="preserve">במדינת </w:t>
      </w:r>
      <w:bookmarkStart w:id="32617" w:name="_ETM_Q58_378980"/>
      <w:bookmarkEnd w:id="32617"/>
      <w:r>
        <w:rPr>
          <w:rtl/>
        </w:rPr>
        <w:t>ישראל</w:t>
      </w:r>
      <w:r>
        <w:rPr>
          <w:rFonts w:hint="cs"/>
          <w:rtl/>
        </w:rPr>
        <w:t>,</w:t>
      </w:r>
      <w:r>
        <w:rPr>
          <w:rtl/>
        </w:rPr>
        <w:t xml:space="preserve"> </w:t>
      </w:r>
      <w:bookmarkStart w:id="32618" w:name="_ETM_Q58_379460"/>
      <w:bookmarkEnd w:id="32618"/>
      <w:r>
        <w:rPr>
          <w:rFonts w:hint="cs"/>
          <w:rtl/>
        </w:rPr>
        <w:t>ה</w:t>
      </w:r>
      <w:r>
        <w:rPr>
          <w:rtl/>
        </w:rPr>
        <w:t xml:space="preserve">אוכלוסייה </w:t>
      </w:r>
      <w:bookmarkStart w:id="32619" w:name="_ETM_Q58_380030"/>
      <w:bookmarkEnd w:id="32619"/>
      <w:r>
        <w:rPr>
          <w:rtl/>
        </w:rPr>
        <w:t>הערבית</w:t>
      </w:r>
      <w:r>
        <w:rPr>
          <w:rFonts w:hint="cs"/>
          <w:rtl/>
        </w:rPr>
        <w:t>.</w:t>
      </w:r>
      <w:r>
        <w:rPr>
          <w:rtl/>
        </w:rPr>
        <w:t xml:space="preserve"> </w:t>
      </w:r>
      <w:bookmarkStart w:id="32620" w:name="_ETM_Q58_382030"/>
      <w:bookmarkEnd w:id="32620"/>
      <w:r>
        <w:rPr>
          <w:rtl/>
        </w:rPr>
        <w:t xml:space="preserve">בתקציב </w:t>
      </w:r>
      <w:bookmarkStart w:id="32621" w:name="_ETM_Q58_382689"/>
      <w:bookmarkEnd w:id="32621"/>
      <w:r>
        <w:rPr>
          <w:rtl/>
        </w:rPr>
        <w:t xml:space="preserve">יש </w:t>
      </w:r>
      <w:bookmarkStart w:id="32622" w:name="_ETM_Q58_382840"/>
      <w:bookmarkEnd w:id="32622"/>
      <w:r>
        <w:rPr>
          <w:rtl/>
        </w:rPr>
        <w:t xml:space="preserve">קיצוץ </w:t>
      </w:r>
      <w:bookmarkStart w:id="32623" w:name="_ETM_Q58_383200"/>
      <w:bookmarkEnd w:id="32623"/>
      <w:r>
        <w:rPr>
          <w:rtl/>
        </w:rPr>
        <w:t xml:space="preserve">של </w:t>
      </w:r>
      <w:bookmarkStart w:id="32624" w:name="_ETM_Q58_383349"/>
      <w:bookmarkEnd w:id="32624"/>
      <w:r>
        <w:rPr>
          <w:rtl/>
        </w:rPr>
        <w:t xml:space="preserve">15% </w:t>
      </w:r>
      <w:bookmarkStart w:id="32625" w:name="_ETM_Q58_384370"/>
      <w:bookmarkEnd w:id="32625"/>
      <w:r>
        <w:rPr>
          <w:rtl/>
        </w:rPr>
        <w:t>בתוכני</w:t>
      </w:r>
      <w:r>
        <w:rPr>
          <w:rFonts w:hint="cs"/>
          <w:rtl/>
        </w:rPr>
        <w:t>ו</w:t>
      </w:r>
      <w:r>
        <w:rPr>
          <w:rtl/>
        </w:rPr>
        <w:t xml:space="preserve">ת </w:t>
      </w:r>
      <w:bookmarkStart w:id="32626" w:name="_ETM_Q58_384849"/>
      <w:bookmarkEnd w:id="32626"/>
      <w:r>
        <w:rPr>
          <w:rtl/>
        </w:rPr>
        <w:t>החומש</w:t>
      </w:r>
      <w:r>
        <w:rPr>
          <w:rFonts w:hint="cs"/>
          <w:rtl/>
        </w:rPr>
        <w:t>.</w:t>
      </w:r>
      <w:r>
        <w:rPr>
          <w:rtl/>
        </w:rPr>
        <w:t xml:space="preserve"> </w:t>
      </w:r>
      <w:bookmarkStart w:id="32627" w:name="_ETM_Q58_386200"/>
      <w:bookmarkEnd w:id="32627"/>
      <w:r>
        <w:rPr>
          <w:rtl/>
        </w:rPr>
        <w:t>עכשיו</w:t>
      </w:r>
      <w:bookmarkStart w:id="32628" w:name="_ETM_Q58_386470"/>
      <w:bookmarkEnd w:id="32628"/>
      <w:r>
        <w:rPr>
          <w:rFonts w:hint="cs"/>
          <w:rtl/>
        </w:rPr>
        <w:t xml:space="preserve">, </w:t>
      </w:r>
      <w:r>
        <w:rPr>
          <w:rtl/>
        </w:rPr>
        <w:t xml:space="preserve">מי </w:t>
      </w:r>
      <w:bookmarkStart w:id="32629" w:name="_ETM_Q58_386620"/>
      <w:bookmarkEnd w:id="32629"/>
      <w:r>
        <w:rPr>
          <w:rtl/>
        </w:rPr>
        <w:t xml:space="preserve">שלא </w:t>
      </w:r>
      <w:bookmarkStart w:id="32630" w:name="_ETM_Q58_386860"/>
      <w:bookmarkEnd w:id="32630"/>
      <w:r>
        <w:rPr>
          <w:rtl/>
        </w:rPr>
        <w:t xml:space="preserve">מכיר </w:t>
      </w:r>
      <w:bookmarkStart w:id="32631" w:name="_ETM_Q58_387580"/>
      <w:bookmarkEnd w:id="32631"/>
      <w:r>
        <w:rPr>
          <w:rtl/>
        </w:rPr>
        <w:t xml:space="preserve">את </w:t>
      </w:r>
      <w:bookmarkStart w:id="32632" w:name="_ETM_Q58_387730"/>
      <w:bookmarkEnd w:id="32632"/>
      <w:r>
        <w:rPr>
          <w:rtl/>
        </w:rPr>
        <w:t xml:space="preserve">התקציב </w:t>
      </w:r>
      <w:bookmarkStart w:id="32633" w:name="_ETM_Q58_388150"/>
      <w:bookmarkEnd w:id="32633"/>
      <w:r>
        <w:rPr>
          <w:rtl/>
        </w:rPr>
        <w:t xml:space="preserve">יכול </w:t>
      </w:r>
      <w:bookmarkStart w:id="32634" w:name="_ETM_Q58_388360"/>
      <w:bookmarkEnd w:id="32634"/>
      <w:r>
        <w:rPr>
          <w:rtl/>
        </w:rPr>
        <w:t xml:space="preserve">לחשוב </w:t>
      </w:r>
      <w:bookmarkStart w:id="32635" w:name="_ETM_Q58_388600"/>
      <w:bookmarkEnd w:id="32635"/>
      <w:r>
        <w:rPr>
          <w:rtl/>
        </w:rPr>
        <w:t>שתוכני</w:t>
      </w:r>
      <w:r>
        <w:rPr>
          <w:rFonts w:hint="cs"/>
          <w:rtl/>
        </w:rPr>
        <w:t>ו</w:t>
      </w:r>
      <w:r>
        <w:rPr>
          <w:rtl/>
        </w:rPr>
        <w:t xml:space="preserve">ת </w:t>
      </w:r>
      <w:bookmarkStart w:id="32636" w:name="_ETM_Q58_388960"/>
      <w:bookmarkEnd w:id="32636"/>
      <w:r>
        <w:rPr>
          <w:rtl/>
        </w:rPr>
        <w:t xml:space="preserve">החומש </w:t>
      </w:r>
      <w:bookmarkStart w:id="32637" w:name="_ETM_Q58_389350"/>
      <w:bookmarkEnd w:id="32637"/>
      <w:r>
        <w:rPr>
          <w:rtl/>
        </w:rPr>
        <w:t xml:space="preserve">זה </w:t>
      </w:r>
      <w:bookmarkStart w:id="32638" w:name="_ETM_Q58_389500"/>
      <w:bookmarkEnd w:id="32638"/>
      <w:r>
        <w:rPr>
          <w:rtl/>
        </w:rPr>
        <w:t xml:space="preserve">המון </w:t>
      </w:r>
      <w:bookmarkStart w:id="32639" w:name="_ETM_Q58_389740"/>
      <w:bookmarkEnd w:id="32639"/>
      <w:r>
        <w:rPr>
          <w:rtl/>
        </w:rPr>
        <w:t>דברים</w:t>
      </w:r>
      <w:r>
        <w:rPr>
          <w:rFonts w:hint="cs"/>
          <w:rtl/>
        </w:rPr>
        <w:t>.</w:t>
      </w:r>
      <w:r>
        <w:rPr>
          <w:rtl/>
        </w:rPr>
        <w:t xml:space="preserve"> </w:t>
      </w:r>
      <w:bookmarkStart w:id="32640" w:name="_ETM_Q58_391169"/>
      <w:bookmarkEnd w:id="32640"/>
      <w:r>
        <w:rPr>
          <w:rtl/>
        </w:rPr>
        <w:t xml:space="preserve">אז </w:t>
      </w:r>
      <w:bookmarkStart w:id="32641" w:name="_ETM_Q58_391350"/>
      <w:bookmarkEnd w:id="32641"/>
      <w:r>
        <w:rPr>
          <w:rtl/>
        </w:rPr>
        <w:t>בנתונים</w:t>
      </w:r>
      <w:r>
        <w:rPr>
          <w:rFonts w:hint="cs"/>
          <w:rtl/>
        </w:rPr>
        <w:t>,</w:t>
      </w:r>
      <w:r>
        <w:rPr>
          <w:rtl/>
        </w:rPr>
        <w:t xml:space="preserve"> </w:t>
      </w:r>
      <w:bookmarkStart w:id="32642" w:name="_ETM_Q58_392010"/>
      <w:bookmarkEnd w:id="32642"/>
      <w:r>
        <w:rPr>
          <w:rtl/>
        </w:rPr>
        <w:t xml:space="preserve">השר </w:t>
      </w:r>
      <w:bookmarkStart w:id="32643" w:name="_ETM_Q58_392220"/>
      <w:bookmarkEnd w:id="32643"/>
      <w:r>
        <w:rPr>
          <w:rtl/>
        </w:rPr>
        <w:t>דיכטר</w:t>
      </w:r>
      <w:r>
        <w:rPr>
          <w:rFonts w:hint="cs"/>
          <w:rtl/>
        </w:rPr>
        <w:t>,</w:t>
      </w:r>
      <w:r>
        <w:rPr>
          <w:rtl/>
        </w:rPr>
        <w:t xml:space="preserve"> </w:t>
      </w:r>
      <w:bookmarkStart w:id="32644" w:name="_ETM_Q58_392639"/>
      <w:bookmarkEnd w:id="32644"/>
      <w:r>
        <w:rPr>
          <w:rtl/>
        </w:rPr>
        <w:t xml:space="preserve">85% </w:t>
      </w:r>
      <w:bookmarkStart w:id="32645" w:name="_ETM_Q58_393840"/>
      <w:bookmarkEnd w:id="32645"/>
      <w:r>
        <w:rPr>
          <w:rtl/>
        </w:rPr>
        <w:t xml:space="preserve">מתוכניות </w:t>
      </w:r>
      <w:bookmarkStart w:id="32646" w:name="_ETM_Q58_394260"/>
      <w:bookmarkEnd w:id="32646"/>
      <w:r>
        <w:rPr>
          <w:rtl/>
        </w:rPr>
        <w:t xml:space="preserve">החומש </w:t>
      </w:r>
      <w:bookmarkStart w:id="32647" w:name="_ETM_Q58_394680"/>
      <w:bookmarkEnd w:id="32647"/>
      <w:r>
        <w:rPr>
          <w:rtl/>
        </w:rPr>
        <w:t xml:space="preserve">שמדבר </w:t>
      </w:r>
      <w:bookmarkStart w:id="32648" w:name="_ETM_Q58_395100"/>
      <w:bookmarkEnd w:id="32648"/>
      <w:r>
        <w:rPr>
          <w:rFonts w:hint="cs"/>
          <w:rtl/>
        </w:rPr>
        <w:t xml:space="preserve">עליהן </w:t>
      </w:r>
      <w:r>
        <w:rPr>
          <w:rtl/>
        </w:rPr>
        <w:t xml:space="preserve">שר </w:t>
      </w:r>
      <w:bookmarkStart w:id="32649" w:name="_ETM_Q58_395340"/>
      <w:bookmarkEnd w:id="32649"/>
      <w:r>
        <w:rPr>
          <w:rtl/>
        </w:rPr>
        <w:t xml:space="preserve">האוצר </w:t>
      </w:r>
      <w:bookmarkStart w:id="32650" w:name="_ETM_Q58_396030"/>
      <w:bookmarkEnd w:id="32650"/>
      <w:r>
        <w:rPr>
          <w:rFonts w:hint="cs"/>
          <w:rtl/>
        </w:rPr>
        <w:t>הן</w:t>
      </w:r>
      <w:r>
        <w:rPr>
          <w:rtl/>
        </w:rPr>
        <w:t xml:space="preserve"> </w:t>
      </w:r>
      <w:bookmarkStart w:id="32651" w:name="_ETM_Q58_396180"/>
      <w:bookmarkEnd w:id="32651"/>
      <w:r>
        <w:rPr>
          <w:rtl/>
        </w:rPr>
        <w:t xml:space="preserve">תוכניות </w:t>
      </w:r>
      <w:bookmarkStart w:id="32652" w:name="_ETM_Q58_396480"/>
      <w:bookmarkEnd w:id="32652"/>
      <w:r>
        <w:rPr>
          <w:rtl/>
        </w:rPr>
        <w:t xml:space="preserve">בחברה </w:t>
      </w:r>
      <w:bookmarkStart w:id="32653" w:name="_ETM_Q58_396840"/>
      <w:bookmarkEnd w:id="32653"/>
      <w:r>
        <w:rPr>
          <w:rtl/>
        </w:rPr>
        <w:t>הערבית</w:t>
      </w:r>
      <w:r>
        <w:rPr>
          <w:rFonts w:hint="cs"/>
          <w:rtl/>
        </w:rPr>
        <w:t>;</w:t>
      </w:r>
      <w:r>
        <w:rPr>
          <w:rtl/>
        </w:rPr>
        <w:t xml:space="preserve"> </w:t>
      </w:r>
      <w:bookmarkStart w:id="32654" w:name="_ETM_Q58_398650"/>
      <w:bookmarkEnd w:id="32654"/>
      <w:r>
        <w:rPr>
          <w:rtl/>
        </w:rPr>
        <w:t xml:space="preserve">רק </w:t>
      </w:r>
      <w:bookmarkStart w:id="32655" w:name="_ETM_Q58_399040"/>
      <w:bookmarkEnd w:id="32655"/>
      <w:r>
        <w:rPr>
          <w:rtl/>
        </w:rPr>
        <w:t xml:space="preserve">15% </w:t>
      </w:r>
      <w:bookmarkStart w:id="32656" w:name="_ETM_Q58_399849"/>
      <w:bookmarkEnd w:id="32656"/>
      <w:r>
        <w:rPr>
          <w:rtl/>
        </w:rPr>
        <w:t xml:space="preserve">נוספים </w:t>
      </w:r>
      <w:bookmarkStart w:id="32657" w:name="_ETM_Q58_400269"/>
      <w:bookmarkEnd w:id="32657"/>
      <w:r>
        <w:rPr>
          <w:rtl/>
        </w:rPr>
        <w:t xml:space="preserve">במקומות </w:t>
      </w:r>
      <w:bookmarkStart w:id="32658" w:name="_ETM_Q58_400659"/>
      <w:bookmarkEnd w:id="32658"/>
      <w:r>
        <w:rPr>
          <w:rtl/>
        </w:rPr>
        <w:t>אחרים</w:t>
      </w:r>
      <w:r>
        <w:rPr>
          <w:rFonts w:hint="cs"/>
          <w:rtl/>
        </w:rPr>
        <w:t>.</w:t>
      </w:r>
      <w:r>
        <w:rPr>
          <w:rtl/>
        </w:rPr>
        <w:t xml:space="preserve"> </w:t>
      </w:r>
      <w:bookmarkStart w:id="32659" w:name="_ETM_Q58_401900"/>
      <w:bookmarkEnd w:id="32659"/>
    </w:p>
    <w:p w:rsidR="002C6DDD" w:rsidRDefault="002C6DDD" w:rsidP="0025095F">
      <w:pPr>
        <w:rPr>
          <w:rtl/>
        </w:rPr>
      </w:pPr>
    </w:p>
    <w:p w:rsidR="002C6DDD" w:rsidRDefault="002C6DDD" w:rsidP="0025095F">
      <w:pPr>
        <w:rPr>
          <w:rtl/>
        </w:rPr>
      </w:pPr>
      <w:bookmarkStart w:id="32660" w:name="_ETM_Q58_398000"/>
      <w:bookmarkEnd w:id="32660"/>
      <w:r>
        <w:rPr>
          <w:rtl/>
        </w:rPr>
        <w:t xml:space="preserve">אבל </w:t>
      </w:r>
      <w:bookmarkStart w:id="32661" w:name="_ETM_Q58_402109"/>
      <w:bookmarkEnd w:id="32661"/>
      <w:r>
        <w:rPr>
          <w:rFonts w:hint="cs"/>
          <w:rtl/>
        </w:rPr>
        <w:t xml:space="preserve">מה </w:t>
      </w:r>
      <w:bookmarkStart w:id="32662" w:name="_ETM_Q58_402319"/>
      <w:bookmarkEnd w:id="32662"/>
      <w:r>
        <w:rPr>
          <w:rtl/>
        </w:rPr>
        <w:t xml:space="preserve">עושה </w:t>
      </w:r>
      <w:bookmarkStart w:id="32663" w:name="_ETM_Q58_402590"/>
      <w:bookmarkEnd w:id="32663"/>
      <w:r>
        <w:rPr>
          <w:rtl/>
        </w:rPr>
        <w:t xml:space="preserve">הקיצוץ </w:t>
      </w:r>
      <w:bookmarkStart w:id="32664" w:name="_ETM_Q58_403040"/>
      <w:bookmarkEnd w:id="32664"/>
      <w:r>
        <w:rPr>
          <w:rtl/>
        </w:rPr>
        <w:t xml:space="preserve">הזה </w:t>
      </w:r>
      <w:bookmarkStart w:id="32665" w:name="_ETM_Q58_403249"/>
      <w:bookmarkEnd w:id="32665"/>
      <w:r>
        <w:rPr>
          <w:rFonts w:hint="cs"/>
          <w:rtl/>
        </w:rPr>
        <w:t xml:space="preserve">השנה הזאת? </w:t>
      </w:r>
      <w:bookmarkStart w:id="32666" w:name="_ETM_Q58_403609"/>
      <w:bookmarkStart w:id="32667" w:name="_ETM_Q58_403999"/>
      <w:bookmarkEnd w:id="32666"/>
      <w:bookmarkEnd w:id="32667"/>
      <w:r>
        <w:rPr>
          <w:rtl/>
        </w:rPr>
        <w:t xml:space="preserve">הקיצוץ </w:t>
      </w:r>
      <w:bookmarkStart w:id="32668" w:name="_ETM_Q58_404450"/>
      <w:bookmarkEnd w:id="32668"/>
      <w:r>
        <w:rPr>
          <w:rtl/>
        </w:rPr>
        <w:t xml:space="preserve">בכל </w:t>
      </w:r>
      <w:bookmarkStart w:id="32669" w:name="_ETM_Q58_404749"/>
      <w:bookmarkEnd w:id="32669"/>
      <w:r>
        <w:rPr>
          <w:rtl/>
        </w:rPr>
        <w:t xml:space="preserve">משרדי </w:t>
      </w:r>
      <w:bookmarkStart w:id="32670" w:name="_ETM_Q58_405169"/>
      <w:bookmarkEnd w:id="32670"/>
      <w:r>
        <w:rPr>
          <w:rtl/>
        </w:rPr>
        <w:t xml:space="preserve">הממשלה </w:t>
      </w:r>
      <w:bookmarkStart w:id="32671" w:name="_ETM_Q58_406319"/>
      <w:bookmarkEnd w:id="32671"/>
      <w:r>
        <w:rPr>
          <w:rtl/>
        </w:rPr>
        <w:t xml:space="preserve">הוא </w:t>
      </w:r>
      <w:bookmarkStart w:id="32672" w:name="_ETM_Q58_406439"/>
      <w:bookmarkEnd w:id="32672"/>
      <w:r>
        <w:rPr>
          <w:rtl/>
        </w:rPr>
        <w:t>5%</w:t>
      </w:r>
      <w:bookmarkStart w:id="32673" w:name="_ETM_Q58_407159"/>
      <w:bookmarkEnd w:id="32673"/>
      <w:r>
        <w:rPr>
          <w:rFonts w:hint="cs"/>
          <w:rtl/>
        </w:rPr>
        <w:t xml:space="preserve"> </w:t>
      </w:r>
      <w:r>
        <w:rPr>
          <w:rtl/>
        </w:rPr>
        <w:t xml:space="preserve">רק </w:t>
      </w:r>
      <w:bookmarkStart w:id="32674" w:name="_ETM_Q58_407340"/>
      <w:bookmarkEnd w:id="32674"/>
      <w:r>
        <w:rPr>
          <w:rtl/>
        </w:rPr>
        <w:t xml:space="preserve">לשנת </w:t>
      </w:r>
      <w:bookmarkStart w:id="32675" w:name="_ETM_Q58_407609"/>
      <w:bookmarkStart w:id="32676" w:name="_ETM_Q58_407849"/>
      <w:bookmarkStart w:id="32677" w:name="_ETM_Q58_409329"/>
      <w:bookmarkEnd w:id="32675"/>
      <w:bookmarkEnd w:id="32676"/>
      <w:bookmarkEnd w:id="32677"/>
      <w:r>
        <w:rPr>
          <w:rFonts w:hint="cs"/>
          <w:rtl/>
        </w:rPr>
        <w:t>2024</w:t>
      </w:r>
      <w:bookmarkStart w:id="32678" w:name="_ETM_Q58_406000"/>
      <w:bookmarkEnd w:id="32678"/>
      <w:r>
        <w:rPr>
          <w:rFonts w:hint="cs"/>
          <w:rtl/>
        </w:rPr>
        <w:t xml:space="preserve">. </w:t>
      </w:r>
      <w:r>
        <w:rPr>
          <w:rtl/>
        </w:rPr>
        <w:t>בתוכני</w:t>
      </w:r>
      <w:r>
        <w:rPr>
          <w:rFonts w:hint="cs"/>
          <w:rtl/>
        </w:rPr>
        <w:t>ו</w:t>
      </w:r>
      <w:r>
        <w:rPr>
          <w:rtl/>
        </w:rPr>
        <w:t xml:space="preserve">ת </w:t>
      </w:r>
      <w:bookmarkStart w:id="32679" w:name="_ETM_Q58_409840"/>
      <w:bookmarkEnd w:id="32679"/>
      <w:r>
        <w:rPr>
          <w:rtl/>
        </w:rPr>
        <w:t xml:space="preserve">החומש </w:t>
      </w:r>
      <w:bookmarkStart w:id="32680" w:name="_ETM_Q58_410590"/>
      <w:bookmarkEnd w:id="32680"/>
      <w:r>
        <w:rPr>
          <w:rtl/>
        </w:rPr>
        <w:t xml:space="preserve">הגדיל </w:t>
      </w:r>
      <w:bookmarkStart w:id="32681" w:name="_ETM_Q58_410950"/>
      <w:bookmarkEnd w:id="32681"/>
      <w:r>
        <w:rPr>
          <w:rtl/>
        </w:rPr>
        <w:t xml:space="preserve">לעשות </w:t>
      </w:r>
      <w:bookmarkStart w:id="32682" w:name="_ETM_Q58_411249"/>
      <w:bookmarkEnd w:id="32682"/>
      <w:r>
        <w:rPr>
          <w:rtl/>
        </w:rPr>
        <w:t xml:space="preserve">שר </w:t>
      </w:r>
      <w:bookmarkStart w:id="32683" w:name="_ETM_Q58_411519"/>
      <w:bookmarkEnd w:id="32683"/>
      <w:r>
        <w:rPr>
          <w:rtl/>
        </w:rPr>
        <w:t>האוצר</w:t>
      </w:r>
      <w:r>
        <w:rPr>
          <w:rFonts w:hint="cs"/>
          <w:rtl/>
        </w:rPr>
        <w:t xml:space="preserve">, ואלה </w:t>
      </w:r>
      <w:bookmarkStart w:id="32684" w:name="_ETM_Q58_412569"/>
      <w:bookmarkStart w:id="32685" w:name="_ETM_Q58_412779"/>
      <w:bookmarkEnd w:id="32684"/>
      <w:bookmarkEnd w:id="32685"/>
      <w:r>
        <w:rPr>
          <w:rtl/>
        </w:rPr>
        <w:t xml:space="preserve">אותם </w:t>
      </w:r>
      <w:bookmarkStart w:id="32686" w:name="_ETM_Q58_413019"/>
      <w:bookmarkEnd w:id="32686"/>
      <w:r>
        <w:rPr>
          <w:rtl/>
        </w:rPr>
        <w:t>15%</w:t>
      </w:r>
      <w:r>
        <w:rPr>
          <w:rFonts w:hint="cs"/>
          <w:rtl/>
        </w:rPr>
        <w:t>,</w:t>
      </w:r>
      <w:r>
        <w:rPr>
          <w:rtl/>
        </w:rPr>
        <w:t xml:space="preserve"> </w:t>
      </w:r>
      <w:bookmarkStart w:id="32687" w:name="_ETM_Q58_413980"/>
      <w:bookmarkEnd w:id="32687"/>
      <w:r>
        <w:rPr>
          <w:rtl/>
        </w:rPr>
        <w:t>אבל</w:t>
      </w:r>
      <w:bookmarkStart w:id="32688" w:name="_ETM_Q58_414159"/>
      <w:bookmarkEnd w:id="32688"/>
      <w:r>
        <w:rPr>
          <w:rFonts w:hint="cs"/>
          <w:rtl/>
        </w:rPr>
        <w:t xml:space="preserve"> לשלוש</w:t>
      </w:r>
      <w:r>
        <w:rPr>
          <w:rtl/>
        </w:rPr>
        <w:t xml:space="preserve"> </w:t>
      </w:r>
      <w:bookmarkStart w:id="32689" w:name="_ETM_Q58_414579"/>
      <w:bookmarkEnd w:id="32689"/>
      <w:r>
        <w:rPr>
          <w:rtl/>
        </w:rPr>
        <w:t>שנים</w:t>
      </w:r>
      <w:r>
        <w:rPr>
          <w:rFonts w:hint="cs"/>
          <w:rtl/>
        </w:rPr>
        <w:t>.</w:t>
      </w:r>
      <w:r>
        <w:rPr>
          <w:rtl/>
        </w:rPr>
        <w:t xml:space="preserve"> </w:t>
      </w:r>
      <w:bookmarkStart w:id="32690" w:name="_ETM_Q58_415980"/>
      <w:bookmarkEnd w:id="32690"/>
      <w:r>
        <w:rPr>
          <w:rtl/>
        </w:rPr>
        <w:t xml:space="preserve">יותר </w:t>
      </w:r>
      <w:bookmarkStart w:id="32691" w:name="_ETM_Q58_416310"/>
      <w:bookmarkEnd w:id="32691"/>
      <w:r>
        <w:rPr>
          <w:rtl/>
        </w:rPr>
        <w:t>מזה</w:t>
      </w:r>
      <w:r>
        <w:rPr>
          <w:rFonts w:hint="cs"/>
          <w:rtl/>
        </w:rPr>
        <w:t>,</w:t>
      </w:r>
      <w:r>
        <w:rPr>
          <w:rtl/>
        </w:rPr>
        <w:t xml:space="preserve"> </w:t>
      </w:r>
      <w:bookmarkStart w:id="32692" w:name="_ETM_Q58_416730"/>
      <w:bookmarkEnd w:id="32692"/>
      <w:r>
        <w:rPr>
          <w:rtl/>
        </w:rPr>
        <w:t xml:space="preserve">יתר </w:t>
      </w:r>
      <w:bookmarkStart w:id="32693" w:name="_ETM_Q58_417060"/>
      <w:bookmarkEnd w:id="32693"/>
      <w:r>
        <w:rPr>
          <w:rtl/>
        </w:rPr>
        <w:t xml:space="preserve">על </w:t>
      </w:r>
      <w:bookmarkStart w:id="32694" w:name="_ETM_Q58_417150"/>
      <w:bookmarkEnd w:id="32694"/>
      <w:r>
        <w:rPr>
          <w:rtl/>
        </w:rPr>
        <w:t>כן</w:t>
      </w:r>
      <w:r>
        <w:rPr>
          <w:rFonts w:hint="cs"/>
          <w:rtl/>
        </w:rPr>
        <w:t>,</w:t>
      </w:r>
      <w:r>
        <w:rPr>
          <w:rtl/>
        </w:rPr>
        <w:t xml:space="preserve"> </w:t>
      </w:r>
      <w:bookmarkStart w:id="32695" w:name="_ETM_Q58_417510"/>
      <w:bookmarkEnd w:id="32695"/>
      <w:r>
        <w:rPr>
          <w:rFonts w:hint="cs"/>
          <w:rtl/>
        </w:rPr>
        <w:t>ה</w:t>
      </w:r>
      <w:r>
        <w:rPr>
          <w:rtl/>
        </w:rPr>
        <w:t>תוכניות</w:t>
      </w:r>
      <w:bookmarkStart w:id="32696" w:name="_ETM_Q58_418110"/>
      <w:bookmarkStart w:id="32697" w:name="_ETM_Q58_418319"/>
      <w:bookmarkEnd w:id="32696"/>
      <w:bookmarkEnd w:id="32697"/>
      <w:r>
        <w:rPr>
          <w:rFonts w:hint="cs"/>
          <w:rtl/>
        </w:rPr>
        <w:t xml:space="preserve"> </w:t>
      </w:r>
      <w:r>
        <w:rPr>
          <w:rtl/>
        </w:rPr>
        <w:t>או</w:t>
      </w:r>
      <w:bookmarkStart w:id="32698" w:name="_ETM_Q58_418590"/>
      <w:bookmarkEnd w:id="32698"/>
      <w:r>
        <w:rPr>
          <w:rtl/>
        </w:rPr>
        <w:t xml:space="preserve"> </w:t>
      </w:r>
      <w:bookmarkStart w:id="32699" w:name="_ETM_Q58_418770"/>
      <w:bookmarkEnd w:id="32699"/>
      <w:r>
        <w:rPr>
          <w:rtl/>
        </w:rPr>
        <w:t xml:space="preserve">תקציבי </w:t>
      </w:r>
      <w:bookmarkStart w:id="32700" w:name="_ETM_Q58_419520"/>
      <w:bookmarkEnd w:id="32700"/>
      <w:r>
        <w:rPr>
          <w:rtl/>
        </w:rPr>
        <w:t xml:space="preserve">האיזון </w:t>
      </w:r>
      <w:bookmarkStart w:id="32701" w:name="_ETM_Q58_420360"/>
      <w:bookmarkEnd w:id="32701"/>
      <w:r>
        <w:rPr>
          <w:rtl/>
        </w:rPr>
        <w:t xml:space="preserve">לרשויות </w:t>
      </w:r>
      <w:bookmarkStart w:id="32702" w:name="_ETM_Q58_420870"/>
      <w:bookmarkEnd w:id="32702"/>
      <w:r>
        <w:rPr>
          <w:rtl/>
        </w:rPr>
        <w:t xml:space="preserve">המקומיות </w:t>
      </w:r>
      <w:bookmarkStart w:id="32703" w:name="_ETM_Q58_421410"/>
      <w:bookmarkEnd w:id="32703"/>
      <w:r>
        <w:rPr>
          <w:rtl/>
        </w:rPr>
        <w:t xml:space="preserve">בחברה </w:t>
      </w:r>
      <w:bookmarkStart w:id="32704" w:name="_ETM_Q58_421830"/>
      <w:bookmarkEnd w:id="32704"/>
      <w:r>
        <w:rPr>
          <w:rtl/>
        </w:rPr>
        <w:t xml:space="preserve">הערבית </w:t>
      </w:r>
      <w:bookmarkStart w:id="32705" w:name="_ETM_Q58_422400"/>
      <w:bookmarkEnd w:id="32705"/>
      <w:r>
        <w:rPr>
          <w:rtl/>
        </w:rPr>
        <w:t xml:space="preserve">קוצצו </w:t>
      </w:r>
      <w:bookmarkStart w:id="32706" w:name="_ETM_Q58_422819"/>
      <w:bookmarkEnd w:id="32706"/>
      <w:r>
        <w:rPr>
          <w:rtl/>
        </w:rPr>
        <w:t>ב-</w:t>
      </w:r>
      <w:r w:rsidRPr="00A16F9A">
        <w:rPr>
          <w:rtl/>
        </w:rPr>
        <w:t>200</w:t>
      </w:r>
      <w:bookmarkStart w:id="32707" w:name="_ETM_Q58_423830"/>
      <w:bookmarkEnd w:id="32707"/>
      <w:r w:rsidRPr="00A16F9A">
        <w:rPr>
          <w:rFonts w:hint="cs"/>
          <w:rtl/>
        </w:rPr>
        <w:t xml:space="preserve"> מיליון.</w:t>
      </w:r>
    </w:p>
    <w:p w:rsidR="002C6DDD" w:rsidRDefault="002C6DDD" w:rsidP="0025095F">
      <w:pPr>
        <w:rPr>
          <w:rtl/>
        </w:rPr>
      </w:pPr>
    </w:p>
    <w:p w:rsidR="002C6DDD" w:rsidRDefault="002C6DDD" w:rsidP="0025095F">
      <w:pPr>
        <w:rPr>
          <w:rtl/>
        </w:rPr>
      </w:pPr>
      <w:bookmarkStart w:id="32708" w:name="_ETM_Q58_423000"/>
      <w:bookmarkEnd w:id="32708"/>
      <w:r>
        <w:rPr>
          <w:rtl/>
        </w:rPr>
        <w:t>עכשיו</w:t>
      </w:r>
      <w:r>
        <w:rPr>
          <w:rFonts w:hint="cs"/>
          <w:rtl/>
        </w:rPr>
        <w:t>,</w:t>
      </w:r>
      <w:r>
        <w:rPr>
          <w:rtl/>
        </w:rPr>
        <w:t xml:space="preserve"> </w:t>
      </w:r>
      <w:bookmarkStart w:id="32709" w:name="_ETM_Q58_424010"/>
      <w:bookmarkEnd w:id="32709"/>
      <w:r>
        <w:rPr>
          <w:rtl/>
        </w:rPr>
        <w:t xml:space="preserve">מי </w:t>
      </w:r>
      <w:bookmarkStart w:id="32710" w:name="_ETM_Q58_424130"/>
      <w:bookmarkEnd w:id="32710"/>
      <w:r>
        <w:rPr>
          <w:rtl/>
        </w:rPr>
        <w:t xml:space="preserve">שזוכר </w:t>
      </w:r>
      <w:bookmarkStart w:id="32711" w:name="_ETM_Q58_424640"/>
      <w:bookmarkEnd w:id="32711"/>
      <w:r>
        <w:rPr>
          <w:rtl/>
        </w:rPr>
        <w:t xml:space="preserve">קצת </w:t>
      </w:r>
      <w:bookmarkStart w:id="32712" w:name="_ETM_Q58_424910"/>
      <w:bookmarkEnd w:id="32712"/>
      <w:r>
        <w:rPr>
          <w:rtl/>
        </w:rPr>
        <w:t>היסטוריה</w:t>
      </w:r>
      <w:r>
        <w:rPr>
          <w:rFonts w:hint="cs"/>
          <w:rtl/>
        </w:rPr>
        <w:t>,</w:t>
      </w:r>
      <w:r>
        <w:rPr>
          <w:rtl/>
        </w:rPr>
        <w:t xml:space="preserve"> </w:t>
      </w:r>
      <w:bookmarkStart w:id="32713" w:name="_ETM_Q58_425750"/>
      <w:bookmarkEnd w:id="32713"/>
      <w:r>
        <w:rPr>
          <w:rtl/>
        </w:rPr>
        <w:t xml:space="preserve">יש </w:t>
      </w:r>
      <w:bookmarkStart w:id="32714" w:name="_ETM_Q58_425990"/>
      <w:bookmarkEnd w:id="32714"/>
      <w:r>
        <w:rPr>
          <w:rtl/>
        </w:rPr>
        <w:t xml:space="preserve">אפליה </w:t>
      </w:r>
      <w:bookmarkStart w:id="32715" w:name="_ETM_Q58_426560"/>
      <w:bookmarkEnd w:id="32715"/>
      <w:r>
        <w:rPr>
          <w:rtl/>
        </w:rPr>
        <w:t xml:space="preserve">קודמת </w:t>
      </w:r>
      <w:bookmarkStart w:id="32716" w:name="_ETM_Q58_427340"/>
      <w:bookmarkEnd w:id="32716"/>
      <w:r>
        <w:rPr>
          <w:rtl/>
        </w:rPr>
        <w:t>ש</w:t>
      </w:r>
      <w:r>
        <w:rPr>
          <w:rFonts w:hint="cs"/>
          <w:rtl/>
        </w:rPr>
        <w:t xml:space="preserve">ל </w:t>
      </w:r>
      <w:r>
        <w:rPr>
          <w:rtl/>
        </w:rPr>
        <w:t xml:space="preserve">ועדות </w:t>
      </w:r>
      <w:bookmarkStart w:id="32717" w:name="_ETM_Q58_428030"/>
      <w:bookmarkEnd w:id="32717"/>
      <w:r>
        <w:rPr>
          <w:rtl/>
        </w:rPr>
        <w:t xml:space="preserve">עשו </w:t>
      </w:r>
      <w:bookmarkStart w:id="32718" w:name="_ETM_Q58_429310"/>
      <w:bookmarkEnd w:id="32718"/>
      <w:r>
        <w:rPr>
          <w:rtl/>
        </w:rPr>
        <w:t xml:space="preserve">במשרד </w:t>
      </w:r>
      <w:bookmarkStart w:id="32719" w:name="_ETM_Q58_429940"/>
      <w:bookmarkEnd w:id="32719"/>
      <w:r>
        <w:rPr>
          <w:rtl/>
        </w:rPr>
        <w:t>האוצר</w:t>
      </w:r>
      <w:r>
        <w:rPr>
          <w:rFonts w:hint="cs"/>
          <w:rtl/>
        </w:rPr>
        <w:t xml:space="preserve">; עכשיו </w:t>
      </w:r>
      <w:bookmarkStart w:id="32720" w:name="_ETM_Q58_425000"/>
      <w:bookmarkEnd w:id="32720"/>
      <w:r>
        <w:rPr>
          <w:rFonts w:hint="cs"/>
          <w:rtl/>
        </w:rPr>
        <w:t>צריך</w:t>
      </w:r>
      <w:bookmarkStart w:id="32721" w:name="_ETM_Q58_430360"/>
      <w:bookmarkStart w:id="32722" w:name="_ETM_Q58_430569"/>
      <w:bookmarkStart w:id="32723" w:name="_ETM_Q58_430720"/>
      <w:bookmarkEnd w:id="32721"/>
      <w:bookmarkEnd w:id="32722"/>
      <w:bookmarkEnd w:id="32723"/>
      <w:r>
        <w:rPr>
          <w:rFonts w:hint="cs"/>
          <w:rtl/>
        </w:rPr>
        <w:t xml:space="preserve"> </w:t>
      </w:r>
      <w:r>
        <w:rPr>
          <w:rtl/>
        </w:rPr>
        <w:t xml:space="preserve">להגדיל </w:t>
      </w:r>
      <w:bookmarkStart w:id="32724" w:name="_ETM_Q58_431140"/>
      <w:bookmarkStart w:id="32725" w:name="_ETM_Q58_431409"/>
      <w:bookmarkEnd w:id="32724"/>
      <w:bookmarkEnd w:id="32725"/>
      <w:r>
        <w:rPr>
          <w:rFonts w:hint="cs"/>
          <w:rtl/>
        </w:rPr>
        <w:t>את ת</w:t>
      </w:r>
      <w:r>
        <w:rPr>
          <w:rtl/>
        </w:rPr>
        <w:t xml:space="preserve">קציבי </w:t>
      </w:r>
      <w:bookmarkStart w:id="32726" w:name="_ETM_Q58_431830"/>
      <w:bookmarkEnd w:id="32726"/>
      <w:r>
        <w:rPr>
          <w:rFonts w:hint="cs"/>
          <w:rtl/>
        </w:rPr>
        <w:t>ה</w:t>
      </w:r>
      <w:r>
        <w:rPr>
          <w:rtl/>
        </w:rPr>
        <w:t xml:space="preserve">איזון </w:t>
      </w:r>
      <w:bookmarkStart w:id="32727" w:name="_ETM_Q58_432010"/>
      <w:bookmarkEnd w:id="32727"/>
      <w:r>
        <w:rPr>
          <w:rtl/>
        </w:rPr>
        <w:t xml:space="preserve">ב-400 </w:t>
      </w:r>
      <w:bookmarkStart w:id="32728" w:name="_ETM_Q58_433000"/>
      <w:bookmarkEnd w:id="32728"/>
      <w:r>
        <w:rPr>
          <w:rFonts w:hint="cs"/>
          <w:rtl/>
        </w:rPr>
        <w:t xml:space="preserve">מיליון </w:t>
      </w:r>
      <w:r>
        <w:rPr>
          <w:rtl/>
        </w:rPr>
        <w:t>שקלים</w:t>
      </w:r>
      <w:r>
        <w:rPr>
          <w:rFonts w:hint="cs"/>
          <w:rtl/>
        </w:rPr>
        <w:t>.</w:t>
      </w:r>
      <w:r>
        <w:rPr>
          <w:rtl/>
        </w:rPr>
        <w:t xml:space="preserve"> </w:t>
      </w:r>
      <w:bookmarkStart w:id="32729" w:name="_ETM_Q58_433659"/>
      <w:bookmarkEnd w:id="32729"/>
      <w:r>
        <w:rPr>
          <w:rtl/>
        </w:rPr>
        <w:t xml:space="preserve">אבל </w:t>
      </w:r>
      <w:bookmarkStart w:id="32730" w:name="_ETM_Q58_433870"/>
      <w:bookmarkEnd w:id="32730"/>
      <w:r>
        <w:rPr>
          <w:rFonts w:hint="cs"/>
          <w:rtl/>
        </w:rPr>
        <w:t xml:space="preserve">אמרו: אי-אפשר להתחיל ב-400 מיליון, נתחיל </w:t>
      </w:r>
      <w:bookmarkStart w:id="32731" w:name="_ETM_Q58_433930"/>
      <w:bookmarkStart w:id="32732" w:name="_ETM_Q58_434019"/>
      <w:bookmarkStart w:id="32733" w:name="_ETM_Q58_434170"/>
      <w:bookmarkStart w:id="32734" w:name="_ETM_Q58_434500"/>
      <w:bookmarkStart w:id="32735" w:name="_ETM_Q58_434860"/>
      <w:bookmarkStart w:id="32736" w:name="_ETM_Q58_435099"/>
      <w:bookmarkEnd w:id="32731"/>
      <w:bookmarkEnd w:id="32732"/>
      <w:bookmarkEnd w:id="32733"/>
      <w:bookmarkEnd w:id="32734"/>
      <w:bookmarkEnd w:id="32735"/>
      <w:bookmarkEnd w:id="32736"/>
      <w:r>
        <w:rPr>
          <w:rtl/>
        </w:rPr>
        <w:t xml:space="preserve">ב-200 </w:t>
      </w:r>
      <w:bookmarkStart w:id="32737" w:name="_ETM_Q58_436279"/>
      <w:bookmarkEnd w:id="32737"/>
      <w:r>
        <w:rPr>
          <w:rFonts w:hint="cs"/>
          <w:rtl/>
        </w:rPr>
        <w:t xml:space="preserve">מיליון. </w:t>
      </w:r>
      <w:bookmarkStart w:id="32738" w:name="_ETM_Q58_432000"/>
      <w:bookmarkEnd w:id="32738"/>
      <w:r>
        <w:rPr>
          <w:rtl/>
        </w:rPr>
        <w:t xml:space="preserve">עשה </w:t>
      </w:r>
      <w:bookmarkStart w:id="32739" w:name="_ETM_Q58_436610"/>
      <w:bookmarkEnd w:id="32739"/>
      <w:r>
        <w:rPr>
          <w:rtl/>
        </w:rPr>
        <w:t xml:space="preserve">שר </w:t>
      </w:r>
      <w:bookmarkStart w:id="32740" w:name="_ETM_Q58_436850"/>
      <w:bookmarkEnd w:id="32740"/>
      <w:r>
        <w:rPr>
          <w:rtl/>
        </w:rPr>
        <w:t xml:space="preserve">האוצר </w:t>
      </w:r>
      <w:bookmarkStart w:id="32741" w:name="_ETM_Q58_437180"/>
      <w:bookmarkEnd w:id="32741"/>
      <w:r>
        <w:rPr>
          <w:rtl/>
        </w:rPr>
        <w:t>והגדיל</w:t>
      </w:r>
      <w:r>
        <w:rPr>
          <w:rFonts w:hint="cs"/>
          <w:rtl/>
        </w:rPr>
        <w:t>,</w:t>
      </w:r>
      <w:r>
        <w:rPr>
          <w:rtl/>
        </w:rPr>
        <w:t xml:space="preserve"> </w:t>
      </w:r>
      <w:bookmarkStart w:id="32742" w:name="_ETM_Q58_437510"/>
      <w:bookmarkEnd w:id="32742"/>
      <w:r>
        <w:rPr>
          <w:rtl/>
        </w:rPr>
        <w:t xml:space="preserve">חטא </w:t>
      </w:r>
      <w:bookmarkStart w:id="32743" w:name="_ETM_Q58_437720"/>
      <w:bookmarkEnd w:id="32743"/>
      <w:r>
        <w:rPr>
          <w:rtl/>
        </w:rPr>
        <w:t xml:space="preserve">על </w:t>
      </w:r>
      <w:bookmarkStart w:id="32744" w:name="_ETM_Q58_437839"/>
      <w:bookmarkEnd w:id="32744"/>
      <w:r>
        <w:rPr>
          <w:rtl/>
        </w:rPr>
        <w:t>פשע</w:t>
      </w:r>
      <w:r>
        <w:rPr>
          <w:rFonts w:hint="cs"/>
          <w:rtl/>
        </w:rPr>
        <w:t>,</w:t>
      </w:r>
      <w:r>
        <w:rPr>
          <w:rtl/>
        </w:rPr>
        <w:t xml:space="preserve"> </w:t>
      </w:r>
      <w:bookmarkStart w:id="32745" w:name="_ETM_Q58_438560"/>
      <w:bookmarkEnd w:id="32745"/>
      <w:r>
        <w:rPr>
          <w:rtl/>
        </w:rPr>
        <w:t xml:space="preserve">200 </w:t>
      </w:r>
      <w:bookmarkStart w:id="32746" w:name="_ETM_Q58_439160"/>
      <w:bookmarkEnd w:id="32746"/>
      <w:r>
        <w:rPr>
          <w:rtl/>
        </w:rPr>
        <w:t xml:space="preserve">ועוד </w:t>
      </w:r>
      <w:bookmarkStart w:id="32747" w:name="_ETM_Q58_439370"/>
      <w:bookmarkEnd w:id="32747"/>
      <w:r>
        <w:rPr>
          <w:rtl/>
        </w:rPr>
        <w:t xml:space="preserve">200 </w:t>
      </w:r>
      <w:bookmarkStart w:id="32748" w:name="_ETM_Q58_439790"/>
      <w:bookmarkEnd w:id="32748"/>
      <w:r>
        <w:rPr>
          <w:rtl/>
        </w:rPr>
        <w:t xml:space="preserve">או </w:t>
      </w:r>
      <w:bookmarkStart w:id="32749" w:name="_ETM_Q58_439880"/>
      <w:bookmarkEnd w:id="32749"/>
      <w:r>
        <w:rPr>
          <w:rtl/>
        </w:rPr>
        <w:t>200</w:t>
      </w:r>
      <w:bookmarkStart w:id="32750" w:name="_ETM_Q58_440300"/>
      <w:bookmarkEnd w:id="32750"/>
      <w:r>
        <w:rPr>
          <w:rFonts w:hint="cs"/>
          <w:rtl/>
        </w:rPr>
        <w:t xml:space="preserve">, </w:t>
      </w:r>
      <w:r>
        <w:rPr>
          <w:rtl/>
        </w:rPr>
        <w:t xml:space="preserve">כלומר </w:t>
      </w:r>
      <w:bookmarkStart w:id="32751" w:name="_ETM_Q58_440540"/>
      <w:bookmarkEnd w:id="32751"/>
      <w:r>
        <w:rPr>
          <w:rtl/>
        </w:rPr>
        <w:t xml:space="preserve">600 </w:t>
      </w:r>
      <w:bookmarkStart w:id="32752" w:name="_ETM_Q58_441500"/>
      <w:bookmarkEnd w:id="32752"/>
      <w:r>
        <w:rPr>
          <w:rFonts w:hint="cs"/>
          <w:rtl/>
        </w:rPr>
        <w:t xml:space="preserve">מיליון </w:t>
      </w:r>
      <w:r>
        <w:rPr>
          <w:rtl/>
        </w:rPr>
        <w:t xml:space="preserve">בזמן </w:t>
      </w:r>
      <w:bookmarkStart w:id="32753" w:name="_ETM_Q58_441830"/>
      <w:bookmarkEnd w:id="32753"/>
      <w:r>
        <w:rPr>
          <w:rtl/>
        </w:rPr>
        <w:t>הקרוב</w:t>
      </w:r>
      <w:r>
        <w:rPr>
          <w:rFonts w:hint="cs"/>
          <w:rtl/>
        </w:rPr>
        <w:t>.</w:t>
      </w:r>
      <w:r>
        <w:rPr>
          <w:rtl/>
        </w:rPr>
        <w:t xml:space="preserve"> </w:t>
      </w:r>
      <w:bookmarkStart w:id="32754" w:name="_ETM_Q58_443080"/>
      <w:bookmarkStart w:id="32755" w:name="_ETM_Q58_441000"/>
      <w:bookmarkStart w:id="32756" w:name="_ETM_Q58_443290"/>
      <w:bookmarkEnd w:id="32754"/>
      <w:bookmarkEnd w:id="32755"/>
      <w:bookmarkEnd w:id="32756"/>
      <w:r>
        <w:rPr>
          <w:rtl/>
        </w:rPr>
        <w:t xml:space="preserve">כל </w:t>
      </w:r>
      <w:bookmarkStart w:id="32757" w:name="_ETM_Q58_443440"/>
      <w:bookmarkEnd w:id="32757"/>
      <w:r>
        <w:rPr>
          <w:rtl/>
        </w:rPr>
        <w:t xml:space="preserve">זה </w:t>
      </w:r>
      <w:bookmarkStart w:id="32758" w:name="_ETM_Q58_443560"/>
      <w:bookmarkEnd w:id="32758"/>
      <w:r>
        <w:rPr>
          <w:rtl/>
        </w:rPr>
        <w:t xml:space="preserve">בתקופה </w:t>
      </w:r>
      <w:bookmarkStart w:id="32759" w:name="_ETM_Q58_444910"/>
      <w:bookmarkEnd w:id="32759"/>
      <w:r>
        <w:rPr>
          <w:rFonts w:hint="cs"/>
          <w:rtl/>
        </w:rPr>
        <w:t xml:space="preserve">– רק היום </w:t>
      </w:r>
      <w:bookmarkStart w:id="32760" w:name="_ETM_Q58_445210"/>
      <w:bookmarkStart w:id="32761" w:name="_ETM_Q58_445480"/>
      <w:bookmarkEnd w:id="32760"/>
      <w:bookmarkEnd w:id="32761"/>
      <w:r>
        <w:rPr>
          <w:rtl/>
        </w:rPr>
        <w:t xml:space="preserve">שמענו </w:t>
      </w:r>
      <w:bookmarkStart w:id="32762" w:name="_ETM_Q58_445930"/>
      <w:bookmarkEnd w:id="32762"/>
      <w:r>
        <w:rPr>
          <w:rFonts w:hint="cs"/>
          <w:rtl/>
        </w:rPr>
        <w:t xml:space="preserve">פה </w:t>
      </w:r>
      <w:r>
        <w:rPr>
          <w:rtl/>
        </w:rPr>
        <w:t xml:space="preserve">הצעות </w:t>
      </w:r>
      <w:bookmarkStart w:id="32763" w:name="_ETM_Q58_446350"/>
      <w:bookmarkEnd w:id="32763"/>
      <w:r>
        <w:rPr>
          <w:rtl/>
        </w:rPr>
        <w:t>מהפכניות</w:t>
      </w:r>
      <w:r>
        <w:rPr>
          <w:rFonts w:hint="cs"/>
          <w:rtl/>
        </w:rPr>
        <w:t xml:space="preserve"> על איך יילחמו בפשיעה, </w:t>
      </w:r>
      <w:bookmarkStart w:id="32764" w:name="_ETM_Q58_445000"/>
      <w:bookmarkStart w:id="32765" w:name="_ETM_Q58_447580"/>
      <w:bookmarkStart w:id="32766" w:name="_ETM_Q58_447940"/>
      <w:bookmarkStart w:id="32767" w:name="_ETM_Q58_448210"/>
      <w:bookmarkStart w:id="32768" w:name="_ETM_Q58_448660"/>
      <w:bookmarkEnd w:id="32764"/>
      <w:bookmarkEnd w:id="32765"/>
      <w:bookmarkEnd w:id="32766"/>
      <w:bookmarkEnd w:id="32767"/>
      <w:bookmarkEnd w:id="32768"/>
      <w:r>
        <w:rPr>
          <w:rtl/>
        </w:rPr>
        <w:t xml:space="preserve">הביאו </w:t>
      </w:r>
      <w:bookmarkStart w:id="32769" w:name="_ETM_Q58_448870"/>
      <w:bookmarkEnd w:id="32769"/>
      <w:r>
        <w:rPr>
          <w:rtl/>
        </w:rPr>
        <w:t>חוקים</w:t>
      </w:r>
      <w:r>
        <w:rPr>
          <w:rFonts w:hint="cs"/>
          <w:rtl/>
        </w:rPr>
        <w:t>.</w:t>
      </w:r>
      <w:r>
        <w:rPr>
          <w:rtl/>
        </w:rPr>
        <w:t xml:space="preserve"> </w:t>
      </w:r>
      <w:bookmarkStart w:id="32770" w:name="_ETM_Q58_449440"/>
      <w:bookmarkEnd w:id="32770"/>
      <w:r>
        <w:rPr>
          <w:rtl/>
        </w:rPr>
        <w:t xml:space="preserve">הרי </w:t>
      </w:r>
      <w:bookmarkStart w:id="32771" w:name="_ETM_Q58_449680"/>
      <w:bookmarkEnd w:id="32771"/>
      <w:r>
        <w:rPr>
          <w:rtl/>
        </w:rPr>
        <w:t xml:space="preserve">השר </w:t>
      </w:r>
      <w:bookmarkStart w:id="32772" w:name="_ETM_Q58_449890"/>
      <w:bookmarkEnd w:id="32772"/>
      <w:r>
        <w:rPr>
          <w:rtl/>
        </w:rPr>
        <w:t>דיכטר</w:t>
      </w:r>
      <w:r>
        <w:rPr>
          <w:rFonts w:hint="cs"/>
          <w:rtl/>
        </w:rPr>
        <w:t>,</w:t>
      </w:r>
      <w:r>
        <w:rPr>
          <w:rtl/>
        </w:rPr>
        <w:t xml:space="preserve"> </w:t>
      </w:r>
      <w:bookmarkStart w:id="32773" w:name="_ETM_Q58_450220"/>
      <w:bookmarkEnd w:id="32773"/>
      <w:r>
        <w:rPr>
          <w:rtl/>
        </w:rPr>
        <w:t xml:space="preserve">ישב </w:t>
      </w:r>
      <w:bookmarkStart w:id="32774" w:name="_ETM_Q58_450520"/>
      <w:bookmarkEnd w:id="32774"/>
      <w:r>
        <w:rPr>
          <w:rtl/>
        </w:rPr>
        <w:t xml:space="preserve">מולך </w:t>
      </w:r>
      <w:bookmarkStart w:id="32775" w:name="_ETM_Q58_450850"/>
      <w:bookmarkEnd w:id="32775"/>
      <w:r>
        <w:rPr>
          <w:rtl/>
        </w:rPr>
        <w:t xml:space="preserve">פה </w:t>
      </w:r>
      <w:bookmarkStart w:id="32776" w:name="_ETM_Q58_451060"/>
      <w:bookmarkEnd w:id="32776"/>
      <w:r>
        <w:rPr>
          <w:rFonts w:hint="cs"/>
          <w:rtl/>
        </w:rPr>
        <w:t xml:space="preserve">– </w:t>
      </w:r>
      <w:r>
        <w:rPr>
          <w:rtl/>
        </w:rPr>
        <w:t xml:space="preserve">בדיוק </w:t>
      </w:r>
      <w:bookmarkStart w:id="32777" w:name="_ETM_Q58_451270"/>
      <w:bookmarkEnd w:id="32777"/>
      <w:r>
        <w:rPr>
          <w:rtl/>
        </w:rPr>
        <w:t xml:space="preserve">מולך </w:t>
      </w:r>
      <w:bookmarkStart w:id="32778" w:name="_ETM_Q58_451570"/>
      <w:bookmarkEnd w:id="32778"/>
      <w:r>
        <w:rPr>
          <w:rtl/>
        </w:rPr>
        <w:t xml:space="preserve">יושב </w:t>
      </w:r>
      <w:bookmarkStart w:id="32779" w:name="_ETM_Q58_451930"/>
      <w:bookmarkEnd w:id="32779"/>
      <w:r>
        <w:rPr>
          <w:rtl/>
        </w:rPr>
        <w:t>י</w:t>
      </w:r>
      <w:r>
        <w:rPr>
          <w:rFonts w:hint="cs"/>
          <w:rtl/>
        </w:rPr>
        <w:t>ע</w:t>
      </w:r>
      <w:r>
        <w:rPr>
          <w:rtl/>
        </w:rPr>
        <w:t xml:space="preserve">ד </w:t>
      </w:r>
      <w:bookmarkStart w:id="32780" w:name="_ETM_Q58_452230"/>
      <w:bookmarkEnd w:id="32780"/>
      <w:r>
        <w:rPr>
          <w:rtl/>
        </w:rPr>
        <w:t xml:space="preserve">שלך </w:t>
      </w:r>
      <w:bookmarkStart w:id="32781" w:name="_ETM_Q58_452560"/>
      <w:bookmarkEnd w:id="32781"/>
      <w:r>
        <w:rPr>
          <w:rtl/>
        </w:rPr>
        <w:t>לשעבר</w:t>
      </w:r>
      <w:r>
        <w:rPr>
          <w:rFonts w:hint="cs"/>
          <w:rtl/>
        </w:rPr>
        <w:t>,</w:t>
      </w:r>
      <w:r>
        <w:rPr>
          <w:rtl/>
        </w:rPr>
        <w:t xml:space="preserve"> </w:t>
      </w:r>
      <w:bookmarkStart w:id="32782" w:name="_ETM_Q58_453339"/>
      <w:bookmarkEnd w:id="32782"/>
      <w:r>
        <w:rPr>
          <w:rtl/>
        </w:rPr>
        <w:t xml:space="preserve">הוא </w:t>
      </w:r>
      <w:bookmarkStart w:id="32783" w:name="_ETM_Q58_453460"/>
      <w:bookmarkEnd w:id="32783"/>
      <w:r>
        <w:rPr>
          <w:rtl/>
        </w:rPr>
        <w:t xml:space="preserve">השר </w:t>
      </w:r>
      <w:bookmarkStart w:id="32784" w:name="_ETM_Q58_453700"/>
      <w:bookmarkEnd w:id="32784"/>
      <w:r>
        <w:rPr>
          <w:rtl/>
        </w:rPr>
        <w:t xml:space="preserve">לביטחון </w:t>
      </w:r>
      <w:bookmarkStart w:id="32785" w:name="_ETM_Q58_454180"/>
      <w:bookmarkEnd w:id="32785"/>
      <w:r>
        <w:rPr>
          <w:rtl/>
        </w:rPr>
        <w:t>לאומי</w:t>
      </w:r>
      <w:r>
        <w:rPr>
          <w:rFonts w:hint="cs"/>
          <w:rtl/>
        </w:rPr>
        <w:t>,</w:t>
      </w:r>
      <w:r>
        <w:rPr>
          <w:rtl/>
        </w:rPr>
        <w:t xml:space="preserve"> </w:t>
      </w:r>
      <w:bookmarkStart w:id="32786" w:name="_ETM_Q58_455710"/>
      <w:bookmarkEnd w:id="32786"/>
      <w:r>
        <w:rPr>
          <w:rtl/>
        </w:rPr>
        <w:t xml:space="preserve">אדון </w:t>
      </w:r>
      <w:bookmarkStart w:id="32787" w:name="_ETM_Q58_456010"/>
      <w:bookmarkEnd w:id="32787"/>
      <w:r>
        <w:rPr>
          <w:rtl/>
        </w:rPr>
        <w:t xml:space="preserve">בן </w:t>
      </w:r>
      <w:bookmarkStart w:id="32788" w:name="_ETM_Q58_456190"/>
      <w:bookmarkEnd w:id="32788"/>
      <w:r>
        <w:rPr>
          <w:rtl/>
        </w:rPr>
        <w:t>גביר</w:t>
      </w:r>
      <w:r>
        <w:rPr>
          <w:rFonts w:hint="cs"/>
          <w:rtl/>
        </w:rPr>
        <w:t>, כלום וש</w:t>
      </w:r>
      <w:bookmarkStart w:id="32789" w:name="_ETM_Q58_457380"/>
      <w:bookmarkStart w:id="32790" w:name="_ETM_Q58_457620"/>
      <w:bookmarkEnd w:id="32789"/>
      <w:bookmarkEnd w:id="32790"/>
      <w:r>
        <w:rPr>
          <w:rFonts w:hint="cs"/>
          <w:rtl/>
        </w:rPr>
        <w:t>ו</w:t>
      </w:r>
      <w:r>
        <w:rPr>
          <w:rtl/>
        </w:rPr>
        <w:t xml:space="preserve">ם </w:t>
      </w:r>
      <w:bookmarkStart w:id="32791" w:name="_ETM_Q58_457920"/>
      <w:bookmarkEnd w:id="32791"/>
      <w:r>
        <w:rPr>
          <w:rtl/>
        </w:rPr>
        <w:t>דבר</w:t>
      </w:r>
      <w:r>
        <w:rPr>
          <w:rFonts w:hint="cs"/>
          <w:rtl/>
        </w:rPr>
        <w:t>.</w:t>
      </w:r>
      <w:r>
        <w:rPr>
          <w:rtl/>
        </w:rPr>
        <w:t xml:space="preserve"> </w:t>
      </w:r>
      <w:bookmarkStart w:id="32792" w:name="_ETM_Q58_458789"/>
      <w:bookmarkEnd w:id="32792"/>
      <w:r>
        <w:rPr>
          <w:rtl/>
        </w:rPr>
        <w:t xml:space="preserve">בעצם </w:t>
      </w:r>
      <w:bookmarkStart w:id="32793" w:name="_ETM_Q58_459330"/>
      <w:bookmarkEnd w:id="32793"/>
      <w:r>
        <w:rPr>
          <w:rtl/>
        </w:rPr>
        <w:t xml:space="preserve">לא </w:t>
      </w:r>
      <w:bookmarkStart w:id="32794" w:name="_ETM_Q58_459389"/>
      <w:bookmarkEnd w:id="32794"/>
      <w:r>
        <w:rPr>
          <w:rtl/>
        </w:rPr>
        <w:t xml:space="preserve">נכון </w:t>
      </w:r>
      <w:bookmarkStart w:id="32795" w:name="_ETM_Q58_459870"/>
      <w:bookmarkEnd w:id="32795"/>
      <w:r>
        <w:rPr>
          <w:rFonts w:hint="cs"/>
          <w:rtl/>
        </w:rPr>
        <w:t xml:space="preserve">– </w:t>
      </w:r>
      <w:bookmarkStart w:id="32796" w:name="_ETM_Q58_461384"/>
      <w:bookmarkEnd w:id="32796"/>
      <w:r>
        <w:rPr>
          <w:rtl/>
        </w:rPr>
        <w:t xml:space="preserve">הוא </w:t>
      </w:r>
      <w:bookmarkStart w:id="32797" w:name="_ETM_Q58_459990"/>
      <w:bookmarkEnd w:id="32797"/>
      <w:r>
        <w:rPr>
          <w:rtl/>
        </w:rPr>
        <w:t>הצליח</w:t>
      </w:r>
      <w:r>
        <w:rPr>
          <w:rFonts w:hint="cs"/>
          <w:rtl/>
        </w:rPr>
        <w:t>:</w:t>
      </w:r>
      <w:r>
        <w:rPr>
          <w:rtl/>
        </w:rPr>
        <w:t xml:space="preserve"> </w:t>
      </w:r>
      <w:bookmarkStart w:id="32798" w:name="_ETM_Q58_460979"/>
      <w:bookmarkEnd w:id="32798"/>
      <w:r>
        <w:rPr>
          <w:rtl/>
        </w:rPr>
        <w:t xml:space="preserve">בתקופת </w:t>
      </w:r>
      <w:bookmarkStart w:id="32799" w:name="_ETM_Q58_461610"/>
      <w:bookmarkStart w:id="32800" w:name="_ETM_Q58_462120"/>
      <w:bookmarkEnd w:id="32799"/>
      <w:bookmarkEnd w:id="32800"/>
      <w:r>
        <w:rPr>
          <w:rFonts w:hint="cs"/>
          <w:rtl/>
        </w:rPr>
        <w:t>חדלונו</w:t>
      </w:r>
      <w:r>
        <w:rPr>
          <w:rtl/>
        </w:rPr>
        <w:t xml:space="preserve"> </w:t>
      </w:r>
      <w:bookmarkStart w:id="32801" w:name="_ETM_Q58_463129"/>
      <w:bookmarkEnd w:id="32801"/>
      <w:r>
        <w:rPr>
          <w:rtl/>
        </w:rPr>
        <w:t xml:space="preserve">130% </w:t>
      </w:r>
      <w:bookmarkStart w:id="32802" w:name="_ETM_Q58_464750"/>
      <w:bookmarkEnd w:id="32802"/>
      <w:r>
        <w:rPr>
          <w:rtl/>
        </w:rPr>
        <w:t>עלי</w:t>
      </w:r>
      <w:r>
        <w:rPr>
          <w:rFonts w:hint="cs"/>
          <w:rtl/>
        </w:rPr>
        <w:t>י</w:t>
      </w:r>
      <w:r>
        <w:rPr>
          <w:rtl/>
        </w:rPr>
        <w:t xml:space="preserve">ה </w:t>
      </w:r>
      <w:bookmarkStart w:id="32803" w:name="_ETM_Q58_465110"/>
      <w:bookmarkEnd w:id="32803"/>
      <w:r>
        <w:rPr>
          <w:rtl/>
        </w:rPr>
        <w:t xml:space="preserve">בפשיעה </w:t>
      </w:r>
      <w:bookmarkStart w:id="32804" w:name="_ETM_Q58_465529"/>
      <w:bookmarkEnd w:id="32804"/>
      <w:r>
        <w:rPr>
          <w:rtl/>
        </w:rPr>
        <w:t xml:space="preserve">בחברה </w:t>
      </w:r>
      <w:bookmarkStart w:id="32805" w:name="_ETM_Q58_465919"/>
      <w:bookmarkEnd w:id="32805"/>
      <w:r>
        <w:rPr>
          <w:rtl/>
        </w:rPr>
        <w:t xml:space="preserve">הערבית </w:t>
      </w:r>
      <w:bookmarkStart w:id="32806" w:name="_ETM_Q58_466520"/>
      <w:bookmarkEnd w:id="32806"/>
      <w:r>
        <w:rPr>
          <w:rtl/>
        </w:rPr>
        <w:t>ב</w:t>
      </w:r>
      <w:r>
        <w:rPr>
          <w:rFonts w:hint="cs"/>
          <w:rtl/>
        </w:rPr>
        <w:t>-2023</w:t>
      </w:r>
      <w:bookmarkStart w:id="32807" w:name="_ETM_Q58_467000"/>
      <w:bookmarkEnd w:id="32807"/>
      <w:r>
        <w:rPr>
          <w:rFonts w:hint="cs"/>
          <w:rtl/>
        </w:rPr>
        <w:t>;</w:t>
      </w:r>
      <w:r>
        <w:rPr>
          <w:rtl/>
        </w:rPr>
        <w:t xml:space="preserve"> </w:t>
      </w:r>
      <w:bookmarkStart w:id="32808" w:name="_ETM_Q58_468069"/>
      <w:bookmarkStart w:id="32809" w:name="_ETM_Q58_468310"/>
      <w:bookmarkEnd w:id="32808"/>
      <w:bookmarkEnd w:id="32809"/>
      <w:r>
        <w:rPr>
          <w:rFonts w:hint="cs"/>
          <w:rtl/>
        </w:rPr>
        <w:t xml:space="preserve">לא רק </w:t>
      </w:r>
      <w:bookmarkStart w:id="32810" w:name="_ETM_Q58_468460"/>
      <w:bookmarkEnd w:id="32810"/>
      <w:r>
        <w:rPr>
          <w:rtl/>
        </w:rPr>
        <w:t xml:space="preserve">בפשיעה </w:t>
      </w:r>
      <w:bookmarkStart w:id="32811" w:name="_ETM_Q58_468789"/>
      <w:bookmarkEnd w:id="32811"/>
      <w:r>
        <w:rPr>
          <w:rtl/>
        </w:rPr>
        <w:t xml:space="preserve">בחברה </w:t>
      </w:r>
      <w:bookmarkStart w:id="32812" w:name="_ETM_Q58_469150"/>
      <w:bookmarkEnd w:id="32812"/>
      <w:r>
        <w:rPr>
          <w:rtl/>
        </w:rPr>
        <w:t>הערבית</w:t>
      </w:r>
      <w:r>
        <w:rPr>
          <w:rFonts w:hint="cs"/>
          <w:rtl/>
        </w:rPr>
        <w:t xml:space="preserve"> </w:t>
      </w:r>
      <w:r>
        <w:rPr>
          <w:rtl/>
        </w:rPr>
        <w:t>–</w:t>
      </w:r>
      <w:r>
        <w:rPr>
          <w:rFonts w:hint="cs"/>
          <w:rtl/>
        </w:rPr>
        <w:t xml:space="preserve"> בפשיעה </w:t>
      </w:r>
      <w:bookmarkStart w:id="32813" w:name="_ETM_Q58_469509"/>
      <w:bookmarkStart w:id="32814" w:name="_ETM_Q58_469839"/>
      <w:bookmarkEnd w:id="32813"/>
      <w:bookmarkEnd w:id="32814"/>
      <w:r>
        <w:rPr>
          <w:rtl/>
        </w:rPr>
        <w:t xml:space="preserve">באופן </w:t>
      </w:r>
      <w:bookmarkStart w:id="32815" w:name="_ETM_Q58_470110"/>
      <w:bookmarkEnd w:id="32815"/>
      <w:r>
        <w:rPr>
          <w:rtl/>
        </w:rPr>
        <w:t>כללי</w:t>
      </w:r>
      <w:r>
        <w:rPr>
          <w:rFonts w:hint="cs"/>
          <w:rtl/>
        </w:rPr>
        <w:t>,</w:t>
      </w:r>
      <w:r>
        <w:rPr>
          <w:rtl/>
        </w:rPr>
        <w:t xml:space="preserve"> </w:t>
      </w:r>
      <w:bookmarkStart w:id="32816" w:name="_ETM_Q58_470800"/>
      <w:bookmarkEnd w:id="32816"/>
      <w:r>
        <w:rPr>
          <w:rtl/>
        </w:rPr>
        <w:t xml:space="preserve">אבל </w:t>
      </w:r>
      <w:bookmarkStart w:id="32817" w:name="_ETM_Q58_471039"/>
      <w:bookmarkEnd w:id="32817"/>
      <w:r>
        <w:rPr>
          <w:rtl/>
        </w:rPr>
        <w:t xml:space="preserve">130% </w:t>
      </w:r>
      <w:bookmarkStart w:id="32818" w:name="_ETM_Q58_471789"/>
      <w:bookmarkEnd w:id="32818"/>
      <w:r>
        <w:rPr>
          <w:rtl/>
        </w:rPr>
        <w:t xml:space="preserve">בתיקי </w:t>
      </w:r>
      <w:bookmarkStart w:id="32819" w:name="_ETM_Q58_472150"/>
      <w:bookmarkEnd w:id="32819"/>
      <w:r>
        <w:rPr>
          <w:rtl/>
        </w:rPr>
        <w:t>הרצח</w:t>
      </w:r>
      <w:r>
        <w:rPr>
          <w:rFonts w:hint="cs"/>
          <w:rtl/>
        </w:rPr>
        <w:t>. ב-2022</w:t>
      </w:r>
      <w:bookmarkStart w:id="32820" w:name="_ETM_Q58_472629"/>
      <w:bookmarkStart w:id="32821" w:name="_ETM_Q58_473080"/>
      <w:bookmarkStart w:id="32822" w:name="_ETM_Q58_473770"/>
      <w:bookmarkEnd w:id="32820"/>
      <w:bookmarkEnd w:id="32821"/>
      <w:bookmarkEnd w:id="32822"/>
      <w:r>
        <w:rPr>
          <w:rFonts w:hint="cs"/>
          <w:rtl/>
        </w:rPr>
        <w:t xml:space="preserve">, </w:t>
      </w:r>
      <w:bookmarkStart w:id="32823" w:name="_ETM_Q58_471000"/>
      <w:bookmarkEnd w:id="32823"/>
      <w:r>
        <w:rPr>
          <w:rFonts w:hint="cs"/>
          <w:rtl/>
        </w:rPr>
        <w:t>בש</w:t>
      </w:r>
      <w:r>
        <w:rPr>
          <w:rtl/>
        </w:rPr>
        <w:t xml:space="preserve">נה </w:t>
      </w:r>
      <w:bookmarkStart w:id="32824" w:name="_ETM_Q58_474009"/>
      <w:bookmarkEnd w:id="32824"/>
      <w:r>
        <w:rPr>
          <w:rtl/>
        </w:rPr>
        <w:t xml:space="preserve">הראשונה </w:t>
      </w:r>
      <w:bookmarkStart w:id="32825" w:name="_ETM_Q58_474819"/>
      <w:bookmarkEnd w:id="32825"/>
      <w:r>
        <w:rPr>
          <w:rtl/>
        </w:rPr>
        <w:t xml:space="preserve">הייתה </w:t>
      </w:r>
      <w:bookmarkStart w:id="32826" w:name="_ETM_Q58_475120"/>
      <w:bookmarkEnd w:id="32826"/>
      <w:r>
        <w:rPr>
          <w:rtl/>
        </w:rPr>
        <w:t xml:space="preserve">ירידה </w:t>
      </w:r>
      <w:bookmarkStart w:id="32827" w:name="_ETM_Q58_475839"/>
      <w:bookmarkEnd w:id="32827"/>
      <w:r>
        <w:rPr>
          <w:rFonts w:hint="cs"/>
          <w:rtl/>
        </w:rPr>
        <w:t xml:space="preserve">ל-106 מקרי </w:t>
      </w:r>
      <w:bookmarkStart w:id="32828" w:name="_ETM_Q58_476289"/>
      <w:bookmarkStart w:id="32829" w:name="_ETM_Q58_476680"/>
      <w:bookmarkStart w:id="32830" w:name="_ETM_Q58_477069"/>
      <w:bookmarkStart w:id="32831" w:name="_ETM_Q58_477370"/>
      <w:bookmarkEnd w:id="32828"/>
      <w:bookmarkEnd w:id="32829"/>
      <w:bookmarkEnd w:id="32830"/>
      <w:bookmarkEnd w:id="32831"/>
      <w:r>
        <w:rPr>
          <w:rtl/>
        </w:rPr>
        <w:t>רצח</w:t>
      </w:r>
      <w:r>
        <w:rPr>
          <w:rFonts w:hint="cs"/>
          <w:rtl/>
        </w:rPr>
        <w:t>.</w:t>
      </w:r>
      <w:r>
        <w:rPr>
          <w:rtl/>
        </w:rPr>
        <w:t xml:space="preserve"> </w:t>
      </w:r>
      <w:bookmarkStart w:id="32832" w:name="_ETM_Q58_478600"/>
      <w:bookmarkEnd w:id="32832"/>
      <w:r>
        <w:rPr>
          <w:rtl/>
        </w:rPr>
        <w:t xml:space="preserve">אבל </w:t>
      </w:r>
      <w:bookmarkStart w:id="32833" w:name="_ETM_Q58_478870"/>
      <w:bookmarkEnd w:id="32833"/>
      <w:r>
        <w:rPr>
          <w:rtl/>
        </w:rPr>
        <w:t xml:space="preserve">פה </w:t>
      </w:r>
      <w:bookmarkStart w:id="32834" w:name="_ETM_Q58_479380"/>
      <w:bookmarkEnd w:id="32834"/>
      <w:r>
        <w:rPr>
          <w:rtl/>
        </w:rPr>
        <w:t xml:space="preserve">מספרים </w:t>
      </w:r>
      <w:bookmarkStart w:id="32835" w:name="_ETM_Q58_479800"/>
      <w:bookmarkEnd w:id="32835"/>
      <w:r>
        <w:rPr>
          <w:rtl/>
        </w:rPr>
        <w:t xml:space="preserve">סיפורי </w:t>
      </w:r>
      <w:bookmarkStart w:id="32836" w:name="_ETM_Q58_480160"/>
      <w:bookmarkEnd w:id="32836"/>
      <w:r>
        <w:rPr>
          <w:rtl/>
        </w:rPr>
        <w:t>גבורה</w:t>
      </w:r>
      <w:r>
        <w:rPr>
          <w:rFonts w:hint="cs"/>
          <w:rtl/>
        </w:rPr>
        <w:t>.</w:t>
      </w:r>
      <w:r>
        <w:rPr>
          <w:rtl/>
        </w:rPr>
        <w:t xml:space="preserve"> </w:t>
      </w:r>
      <w:bookmarkStart w:id="32837" w:name="_ETM_Q58_481659"/>
      <w:bookmarkStart w:id="32838" w:name="_ETM_Q58_482130"/>
      <w:bookmarkStart w:id="32839" w:name="_ETM_Q58_482490"/>
      <w:bookmarkEnd w:id="32837"/>
      <w:bookmarkEnd w:id="32838"/>
      <w:bookmarkEnd w:id="32839"/>
    </w:p>
    <w:p w:rsidR="002C6DDD" w:rsidRDefault="002C6DDD" w:rsidP="0025095F">
      <w:pPr>
        <w:rPr>
          <w:rtl/>
        </w:rPr>
      </w:pPr>
    </w:p>
    <w:p w:rsidR="002C6DDD" w:rsidRDefault="002C6DDD" w:rsidP="0025095F">
      <w:pPr>
        <w:rPr>
          <w:rtl/>
        </w:rPr>
      </w:pPr>
      <w:bookmarkStart w:id="32840" w:name="_ETM_Q58_482000"/>
      <w:bookmarkStart w:id="32841" w:name="_ETM_Q58_482610"/>
      <w:bookmarkEnd w:id="32840"/>
      <w:bookmarkEnd w:id="32841"/>
      <w:r>
        <w:rPr>
          <w:rtl/>
        </w:rPr>
        <w:t xml:space="preserve">לא </w:t>
      </w:r>
      <w:bookmarkStart w:id="32842" w:name="_ETM_Q58_482730"/>
      <w:bookmarkEnd w:id="32842"/>
      <w:r>
        <w:rPr>
          <w:rtl/>
        </w:rPr>
        <w:t xml:space="preserve">סתם </w:t>
      </w:r>
      <w:bookmarkStart w:id="32843" w:name="_ETM_Q58_483120"/>
      <w:bookmarkEnd w:id="32843"/>
      <w:r>
        <w:rPr>
          <w:rtl/>
        </w:rPr>
        <w:t xml:space="preserve">יש </w:t>
      </w:r>
      <w:bookmarkStart w:id="32844" w:name="_ETM_Q58_483240"/>
      <w:bookmarkEnd w:id="32844"/>
      <w:r>
        <w:rPr>
          <w:rtl/>
        </w:rPr>
        <w:t xml:space="preserve">את </w:t>
      </w:r>
      <w:bookmarkStart w:id="32845" w:name="_ETM_Q58_483300"/>
      <w:bookmarkEnd w:id="32845"/>
      <w:r>
        <w:rPr>
          <w:rtl/>
        </w:rPr>
        <w:t xml:space="preserve">הקיצוץ </w:t>
      </w:r>
      <w:bookmarkStart w:id="32846" w:name="_ETM_Q58_483720"/>
      <w:bookmarkEnd w:id="32846"/>
      <w:r>
        <w:rPr>
          <w:rtl/>
        </w:rPr>
        <w:t xml:space="preserve">הזה </w:t>
      </w:r>
      <w:bookmarkStart w:id="32847" w:name="_ETM_Q58_483870"/>
      <w:bookmarkEnd w:id="32847"/>
      <w:r>
        <w:rPr>
          <w:rtl/>
        </w:rPr>
        <w:t xml:space="preserve">שמדובר </w:t>
      </w:r>
      <w:bookmarkStart w:id="32848" w:name="_ETM_Q58_484350"/>
      <w:bookmarkEnd w:id="32848"/>
      <w:r>
        <w:rPr>
          <w:rtl/>
        </w:rPr>
        <w:t>עליו</w:t>
      </w:r>
      <w:r>
        <w:rPr>
          <w:rFonts w:hint="cs"/>
          <w:rtl/>
        </w:rPr>
        <w:t>.</w:t>
      </w:r>
      <w:bookmarkStart w:id="32849" w:name="_ETM_Q58_485010"/>
      <w:bookmarkEnd w:id="32849"/>
      <w:r>
        <w:rPr>
          <w:rFonts w:hint="cs"/>
          <w:rtl/>
        </w:rPr>
        <w:t xml:space="preserve"> </w:t>
      </w:r>
      <w:r>
        <w:rPr>
          <w:rtl/>
        </w:rPr>
        <w:t xml:space="preserve">מדובר </w:t>
      </w:r>
      <w:bookmarkStart w:id="32850" w:name="_ETM_Q58_485520"/>
      <w:bookmarkEnd w:id="32850"/>
      <w:r>
        <w:rPr>
          <w:rtl/>
        </w:rPr>
        <w:t xml:space="preserve">בשר </w:t>
      </w:r>
      <w:bookmarkStart w:id="32851" w:name="_ETM_Q58_485880"/>
      <w:bookmarkEnd w:id="32851"/>
      <w:r>
        <w:rPr>
          <w:rtl/>
        </w:rPr>
        <w:t xml:space="preserve">אוצר </w:t>
      </w:r>
      <w:bookmarkStart w:id="32852" w:name="_ETM_Q58_486299"/>
      <w:bookmarkEnd w:id="32852"/>
      <w:r>
        <w:rPr>
          <w:rtl/>
        </w:rPr>
        <w:t xml:space="preserve">גזעני </w:t>
      </w:r>
      <w:bookmarkStart w:id="32853" w:name="_ETM_Q58_486839"/>
      <w:bookmarkEnd w:id="32853"/>
      <w:r>
        <w:rPr>
          <w:rtl/>
        </w:rPr>
        <w:t xml:space="preserve">ולאומן </w:t>
      </w:r>
      <w:bookmarkStart w:id="32854" w:name="_ETM_Q58_488019"/>
      <w:bookmarkEnd w:id="32854"/>
      <w:r>
        <w:rPr>
          <w:rtl/>
        </w:rPr>
        <w:t xml:space="preserve">שעושה </w:t>
      </w:r>
      <w:bookmarkStart w:id="32855" w:name="_ETM_Q58_488410"/>
      <w:bookmarkEnd w:id="32855"/>
      <w:r>
        <w:rPr>
          <w:rtl/>
        </w:rPr>
        <w:t>הכ</w:t>
      </w:r>
      <w:r>
        <w:rPr>
          <w:rFonts w:hint="cs"/>
          <w:rtl/>
        </w:rPr>
        <w:t>ו</w:t>
      </w:r>
      <w:r>
        <w:rPr>
          <w:rtl/>
        </w:rPr>
        <w:t xml:space="preserve">ל </w:t>
      </w:r>
      <w:bookmarkStart w:id="32856" w:name="_ETM_Q58_489339"/>
      <w:bookmarkEnd w:id="32856"/>
      <w:r>
        <w:rPr>
          <w:rtl/>
        </w:rPr>
        <w:t>להפ</w:t>
      </w:r>
      <w:r>
        <w:rPr>
          <w:rFonts w:hint="cs"/>
          <w:rtl/>
        </w:rPr>
        <w:t>ל</w:t>
      </w:r>
      <w:r>
        <w:rPr>
          <w:rtl/>
        </w:rPr>
        <w:t>ות</w:t>
      </w:r>
      <w:r>
        <w:rPr>
          <w:rFonts w:hint="cs"/>
          <w:rtl/>
        </w:rPr>
        <w:t>,</w:t>
      </w:r>
      <w:r>
        <w:rPr>
          <w:rtl/>
        </w:rPr>
        <w:t xml:space="preserve"> </w:t>
      </w:r>
      <w:bookmarkStart w:id="32857" w:name="_ETM_Q58_490150"/>
      <w:bookmarkEnd w:id="32857"/>
      <w:r>
        <w:rPr>
          <w:rtl/>
        </w:rPr>
        <w:t xml:space="preserve">להדיח </w:t>
      </w:r>
      <w:bookmarkStart w:id="32858" w:name="_ETM_Q58_490750"/>
      <w:bookmarkStart w:id="32859" w:name="_ETM_Q58_491049"/>
      <w:bookmarkEnd w:id="32858"/>
      <w:bookmarkEnd w:id="32859"/>
      <w:r>
        <w:rPr>
          <w:rFonts w:hint="cs"/>
          <w:rtl/>
        </w:rPr>
        <w:t>את ה</w:t>
      </w:r>
      <w:r>
        <w:rPr>
          <w:rtl/>
        </w:rPr>
        <w:t xml:space="preserve">חברה </w:t>
      </w:r>
      <w:bookmarkStart w:id="32860" w:name="_ETM_Q58_491440"/>
      <w:bookmarkEnd w:id="32860"/>
      <w:r>
        <w:rPr>
          <w:rtl/>
        </w:rPr>
        <w:t>הערבית</w:t>
      </w:r>
      <w:r>
        <w:rPr>
          <w:rFonts w:hint="cs"/>
          <w:rtl/>
        </w:rPr>
        <w:t>;</w:t>
      </w:r>
      <w:r>
        <w:rPr>
          <w:rtl/>
        </w:rPr>
        <w:t xml:space="preserve"> </w:t>
      </w:r>
      <w:bookmarkStart w:id="32861" w:name="_ETM_Q58_491889"/>
      <w:bookmarkEnd w:id="32861"/>
      <w:r>
        <w:rPr>
          <w:rtl/>
        </w:rPr>
        <w:t xml:space="preserve">יש </w:t>
      </w:r>
      <w:bookmarkStart w:id="32862" w:name="_ETM_Q58_492099"/>
      <w:bookmarkEnd w:id="32862"/>
      <w:r>
        <w:rPr>
          <w:rtl/>
        </w:rPr>
        <w:t xml:space="preserve">שרים </w:t>
      </w:r>
      <w:bookmarkStart w:id="32863" w:name="_ETM_Q58_492519"/>
      <w:bookmarkEnd w:id="32863"/>
      <w:r>
        <w:rPr>
          <w:rtl/>
        </w:rPr>
        <w:t xml:space="preserve">אחרים </w:t>
      </w:r>
      <w:bookmarkStart w:id="32864" w:name="_ETM_Q58_493179"/>
      <w:bookmarkEnd w:id="32864"/>
      <w:r>
        <w:rPr>
          <w:rtl/>
        </w:rPr>
        <w:t xml:space="preserve">שלא </w:t>
      </w:r>
      <w:bookmarkStart w:id="32865" w:name="_ETM_Q58_493509"/>
      <w:bookmarkEnd w:id="32865"/>
      <w:r>
        <w:rPr>
          <w:rtl/>
        </w:rPr>
        <w:t xml:space="preserve">יודעים </w:t>
      </w:r>
      <w:bookmarkStart w:id="32866" w:name="_ETM_Q58_493779"/>
      <w:bookmarkEnd w:id="32866"/>
      <w:r>
        <w:rPr>
          <w:rtl/>
        </w:rPr>
        <w:t>לעבוד</w:t>
      </w:r>
      <w:r>
        <w:rPr>
          <w:rFonts w:hint="cs"/>
          <w:rtl/>
        </w:rPr>
        <w:t>,</w:t>
      </w:r>
      <w:r>
        <w:rPr>
          <w:rtl/>
        </w:rPr>
        <w:t xml:space="preserve"> </w:t>
      </w:r>
      <w:bookmarkStart w:id="32867" w:name="_ETM_Q58_494440"/>
      <w:bookmarkEnd w:id="32867"/>
      <w:r>
        <w:rPr>
          <w:rtl/>
        </w:rPr>
        <w:t xml:space="preserve">וחלקם </w:t>
      </w:r>
      <w:bookmarkStart w:id="32868" w:name="_ETM_Q58_494980"/>
      <w:bookmarkEnd w:id="32868"/>
      <w:r>
        <w:rPr>
          <w:rtl/>
        </w:rPr>
        <w:t xml:space="preserve">עבריינים </w:t>
      </w:r>
      <w:bookmarkStart w:id="32869" w:name="_ETM_Q58_495429"/>
      <w:bookmarkEnd w:id="32869"/>
      <w:r>
        <w:rPr>
          <w:rtl/>
        </w:rPr>
        <w:t>לשעבר</w:t>
      </w:r>
      <w:r>
        <w:rPr>
          <w:rFonts w:hint="cs"/>
          <w:rtl/>
        </w:rPr>
        <w:t xml:space="preserve"> שיושבים </w:t>
      </w:r>
      <w:bookmarkStart w:id="32870" w:name="_ETM_Q58_495939"/>
      <w:bookmarkStart w:id="32871" w:name="_ETM_Q58_496119"/>
      <w:bookmarkStart w:id="32872" w:name="_ETM_Q58_496240"/>
      <w:bookmarkEnd w:id="32870"/>
      <w:bookmarkEnd w:id="32871"/>
      <w:bookmarkEnd w:id="32872"/>
      <w:r>
        <w:rPr>
          <w:rFonts w:hint="cs"/>
          <w:rtl/>
        </w:rPr>
        <w:t xml:space="preserve">על </w:t>
      </w:r>
      <w:r>
        <w:rPr>
          <w:rtl/>
        </w:rPr>
        <w:t xml:space="preserve">כיסא </w:t>
      </w:r>
      <w:bookmarkStart w:id="32873" w:name="_ETM_Q58_496539"/>
      <w:bookmarkEnd w:id="32873"/>
      <w:r>
        <w:rPr>
          <w:rtl/>
        </w:rPr>
        <w:t xml:space="preserve">השר </w:t>
      </w:r>
      <w:bookmarkStart w:id="32874" w:name="_ETM_Q58_496750"/>
      <w:bookmarkEnd w:id="32874"/>
      <w:r>
        <w:rPr>
          <w:rtl/>
        </w:rPr>
        <w:t xml:space="preserve">לביטחון </w:t>
      </w:r>
      <w:bookmarkStart w:id="32875" w:name="_ETM_Q58_497170"/>
      <w:bookmarkEnd w:id="32875"/>
      <w:r>
        <w:rPr>
          <w:rtl/>
        </w:rPr>
        <w:t xml:space="preserve">לאומי </w:t>
      </w:r>
      <w:bookmarkStart w:id="32876" w:name="_ETM_Q58_497619"/>
      <w:bookmarkEnd w:id="32876"/>
      <w:r>
        <w:rPr>
          <w:rtl/>
        </w:rPr>
        <w:t xml:space="preserve">ומפרקים </w:t>
      </w:r>
      <w:bookmarkStart w:id="32877" w:name="_ETM_Q58_498220"/>
      <w:bookmarkEnd w:id="32877"/>
      <w:r>
        <w:rPr>
          <w:rtl/>
        </w:rPr>
        <w:t xml:space="preserve">את </w:t>
      </w:r>
      <w:bookmarkStart w:id="32878" w:name="_ETM_Q58_498310"/>
      <w:bookmarkEnd w:id="32878"/>
      <w:r>
        <w:rPr>
          <w:rtl/>
        </w:rPr>
        <w:t xml:space="preserve">המשטרה </w:t>
      </w:r>
      <w:bookmarkStart w:id="32879" w:name="_ETM_Q58_498789"/>
      <w:bookmarkEnd w:id="32879"/>
      <w:r>
        <w:rPr>
          <w:rFonts w:hint="cs"/>
          <w:rtl/>
        </w:rPr>
        <w:t xml:space="preserve">– </w:t>
      </w:r>
      <w:r>
        <w:rPr>
          <w:rtl/>
        </w:rPr>
        <w:t>שאתה</w:t>
      </w:r>
      <w:r>
        <w:rPr>
          <w:rFonts w:hint="cs"/>
          <w:rtl/>
        </w:rPr>
        <w:t>,</w:t>
      </w:r>
      <w:r>
        <w:rPr>
          <w:rtl/>
        </w:rPr>
        <w:t xml:space="preserve"> </w:t>
      </w:r>
      <w:bookmarkStart w:id="32880" w:name="_ETM_Q58_499180"/>
      <w:bookmarkEnd w:id="32880"/>
      <w:r>
        <w:rPr>
          <w:rtl/>
        </w:rPr>
        <w:t xml:space="preserve">השר </w:t>
      </w:r>
      <w:bookmarkStart w:id="32881" w:name="_ETM_Q58_499449"/>
      <w:bookmarkEnd w:id="32881"/>
      <w:r>
        <w:rPr>
          <w:rtl/>
        </w:rPr>
        <w:t>דיכטר</w:t>
      </w:r>
      <w:r>
        <w:rPr>
          <w:rFonts w:hint="cs"/>
          <w:rtl/>
        </w:rPr>
        <w:t>,</w:t>
      </w:r>
      <w:r>
        <w:rPr>
          <w:rtl/>
        </w:rPr>
        <w:t xml:space="preserve"> </w:t>
      </w:r>
      <w:bookmarkStart w:id="32882" w:name="_ETM_Q58_499779"/>
      <w:bookmarkEnd w:id="32882"/>
      <w:r>
        <w:rPr>
          <w:rtl/>
        </w:rPr>
        <w:t xml:space="preserve">היית </w:t>
      </w:r>
      <w:bookmarkStart w:id="32883" w:name="_ETM_Q58_500019"/>
      <w:bookmarkEnd w:id="32883"/>
      <w:r>
        <w:rPr>
          <w:rtl/>
        </w:rPr>
        <w:t xml:space="preserve">אחראי </w:t>
      </w:r>
      <w:bookmarkStart w:id="32884" w:name="_ETM_Q58_500320"/>
      <w:bookmarkEnd w:id="32884"/>
      <w:r>
        <w:rPr>
          <w:rtl/>
        </w:rPr>
        <w:t xml:space="preserve">עליה </w:t>
      </w:r>
      <w:bookmarkStart w:id="32885" w:name="_ETM_Q58_500500"/>
      <w:bookmarkEnd w:id="32885"/>
      <w:r>
        <w:rPr>
          <w:rtl/>
        </w:rPr>
        <w:t>פעם</w:t>
      </w:r>
      <w:r>
        <w:rPr>
          <w:rFonts w:hint="cs"/>
          <w:rtl/>
        </w:rPr>
        <w:t>,</w:t>
      </w:r>
      <w:r>
        <w:rPr>
          <w:rtl/>
        </w:rPr>
        <w:t xml:space="preserve"> </w:t>
      </w:r>
      <w:bookmarkStart w:id="32886" w:name="_ETM_Q58_501070"/>
      <w:bookmarkEnd w:id="32886"/>
      <w:r>
        <w:rPr>
          <w:rtl/>
        </w:rPr>
        <w:t xml:space="preserve">ואני </w:t>
      </w:r>
      <w:bookmarkStart w:id="32887" w:name="_ETM_Q58_501429"/>
      <w:bookmarkEnd w:id="32887"/>
      <w:r>
        <w:rPr>
          <w:rtl/>
        </w:rPr>
        <w:t xml:space="preserve">הייתי </w:t>
      </w:r>
      <w:bookmarkStart w:id="32888" w:name="_ETM_Q58_501640"/>
      <w:bookmarkEnd w:id="32888"/>
      <w:r>
        <w:rPr>
          <w:rtl/>
        </w:rPr>
        <w:t xml:space="preserve">בזמנו </w:t>
      </w:r>
      <w:bookmarkStart w:id="32889" w:name="_ETM_Q58_502179"/>
      <w:bookmarkEnd w:id="32889"/>
      <w:r>
        <w:rPr>
          <w:rtl/>
        </w:rPr>
        <w:t xml:space="preserve">ראש </w:t>
      </w:r>
      <w:bookmarkStart w:id="32890" w:name="_ETM_Q58_502480"/>
      <w:bookmarkEnd w:id="32890"/>
      <w:r>
        <w:rPr>
          <w:rtl/>
        </w:rPr>
        <w:t xml:space="preserve">אגף </w:t>
      </w:r>
      <w:bookmarkStart w:id="32891" w:name="_ETM_Q58_502750"/>
      <w:bookmarkEnd w:id="32891"/>
      <w:r>
        <w:rPr>
          <w:rtl/>
        </w:rPr>
        <w:t>אצלך</w:t>
      </w:r>
      <w:r>
        <w:rPr>
          <w:rFonts w:hint="cs"/>
          <w:rtl/>
        </w:rPr>
        <w:t>.</w:t>
      </w:r>
      <w:r>
        <w:rPr>
          <w:rtl/>
        </w:rPr>
        <w:t xml:space="preserve"> </w:t>
      </w:r>
      <w:bookmarkStart w:id="32892" w:name="_ETM_Q58_505789"/>
      <w:bookmarkEnd w:id="32892"/>
      <w:r>
        <w:rPr>
          <w:rtl/>
        </w:rPr>
        <w:t xml:space="preserve">זאת </w:t>
      </w:r>
      <w:bookmarkStart w:id="32893" w:name="_ETM_Q58_506119"/>
      <w:bookmarkEnd w:id="32893"/>
      <w:r>
        <w:rPr>
          <w:rFonts w:hint="cs"/>
          <w:rtl/>
        </w:rPr>
        <w:t>ה</w:t>
      </w:r>
      <w:r>
        <w:rPr>
          <w:rtl/>
        </w:rPr>
        <w:t xml:space="preserve">דוגמה </w:t>
      </w:r>
      <w:bookmarkStart w:id="32894" w:name="_ETM_Q58_506449"/>
      <w:bookmarkEnd w:id="32894"/>
      <w:r>
        <w:rPr>
          <w:rtl/>
        </w:rPr>
        <w:t>של</w:t>
      </w:r>
      <w:r>
        <w:rPr>
          <w:rFonts w:hint="cs"/>
          <w:rtl/>
        </w:rPr>
        <w:t xml:space="preserve"> ה</w:t>
      </w:r>
      <w:r>
        <w:rPr>
          <w:rtl/>
        </w:rPr>
        <w:t xml:space="preserve">ממשלה </w:t>
      </w:r>
      <w:bookmarkStart w:id="32895" w:name="_ETM_Q58_507020"/>
      <w:bookmarkEnd w:id="32895"/>
      <w:r>
        <w:rPr>
          <w:rFonts w:hint="cs"/>
          <w:rtl/>
        </w:rPr>
        <w:t xml:space="preserve">הזאת, </w:t>
      </w:r>
      <w:bookmarkStart w:id="32896" w:name="_ETM_Q58_507170"/>
      <w:bookmarkEnd w:id="32896"/>
      <w:r>
        <w:rPr>
          <w:rtl/>
        </w:rPr>
        <w:t xml:space="preserve">וזו </w:t>
      </w:r>
      <w:bookmarkStart w:id="32897" w:name="_ETM_Q58_507349"/>
      <w:bookmarkEnd w:id="32897"/>
      <w:r>
        <w:rPr>
          <w:rFonts w:hint="cs"/>
          <w:rtl/>
        </w:rPr>
        <w:t>ה</w:t>
      </w:r>
      <w:r>
        <w:rPr>
          <w:rtl/>
        </w:rPr>
        <w:t xml:space="preserve">דוגמה </w:t>
      </w:r>
      <w:bookmarkStart w:id="32898" w:name="_ETM_Q58_507589"/>
      <w:bookmarkEnd w:id="32898"/>
      <w:r>
        <w:rPr>
          <w:rtl/>
        </w:rPr>
        <w:t xml:space="preserve">של </w:t>
      </w:r>
      <w:bookmarkStart w:id="32899" w:name="_ETM_Q58_507800"/>
      <w:bookmarkEnd w:id="32899"/>
      <w:r>
        <w:rPr>
          <w:rtl/>
        </w:rPr>
        <w:t>תקציב</w:t>
      </w:r>
      <w:r>
        <w:rPr>
          <w:rFonts w:hint="cs"/>
          <w:rtl/>
        </w:rPr>
        <w:t>.</w:t>
      </w:r>
      <w:r>
        <w:rPr>
          <w:rtl/>
        </w:rPr>
        <w:t xml:space="preserve"> </w:t>
      </w:r>
      <w:bookmarkStart w:id="32900" w:name="_ETM_Q58_508490"/>
      <w:bookmarkEnd w:id="32900"/>
      <w:r>
        <w:rPr>
          <w:rtl/>
        </w:rPr>
        <w:t>לכן</w:t>
      </w:r>
      <w:r>
        <w:rPr>
          <w:rFonts w:hint="cs"/>
          <w:rtl/>
        </w:rPr>
        <w:t>,</w:t>
      </w:r>
      <w:r>
        <w:rPr>
          <w:rtl/>
        </w:rPr>
        <w:t xml:space="preserve"> </w:t>
      </w:r>
      <w:bookmarkStart w:id="32901" w:name="_ETM_Q58_508910"/>
      <w:bookmarkEnd w:id="32901"/>
      <w:r>
        <w:rPr>
          <w:rtl/>
        </w:rPr>
        <w:t xml:space="preserve">עד </w:t>
      </w:r>
      <w:bookmarkStart w:id="32902" w:name="_ETM_Q58_509029"/>
      <w:bookmarkEnd w:id="32902"/>
      <w:r>
        <w:rPr>
          <w:rtl/>
        </w:rPr>
        <w:t xml:space="preserve">שהממשלה </w:t>
      </w:r>
      <w:bookmarkStart w:id="32903" w:name="_ETM_Q58_509750"/>
      <w:bookmarkEnd w:id="32903"/>
      <w:r>
        <w:rPr>
          <w:rtl/>
        </w:rPr>
        <w:t xml:space="preserve">הזאת </w:t>
      </w:r>
      <w:bookmarkStart w:id="32904" w:name="_ETM_Q58_510140"/>
      <w:bookmarkEnd w:id="32904"/>
      <w:r>
        <w:rPr>
          <w:rtl/>
        </w:rPr>
        <w:t xml:space="preserve">לא </w:t>
      </w:r>
      <w:bookmarkStart w:id="32905" w:name="_ETM_Q58_510289"/>
      <w:bookmarkEnd w:id="32905"/>
      <w:r>
        <w:rPr>
          <w:rtl/>
        </w:rPr>
        <w:t xml:space="preserve">תלך </w:t>
      </w:r>
      <w:bookmarkStart w:id="32906" w:name="_ETM_Q58_510710"/>
      <w:bookmarkEnd w:id="32906"/>
      <w:r>
        <w:rPr>
          <w:rtl/>
        </w:rPr>
        <w:t xml:space="preserve">לדרכה </w:t>
      </w:r>
      <w:bookmarkStart w:id="32907" w:name="_ETM_Q58_511960"/>
      <w:bookmarkEnd w:id="32907"/>
      <w:r>
        <w:rPr>
          <w:rtl/>
        </w:rPr>
        <w:t>ו</w:t>
      </w:r>
      <w:r>
        <w:rPr>
          <w:rFonts w:hint="cs"/>
          <w:rtl/>
        </w:rPr>
        <w:t>נ</w:t>
      </w:r>
      <w:r>
        <w:rPr>
          <w:rtl/>
        </w:rPr>
        <w:t xml:space="preserve">חליף </w:t>
      </w:r>
      <w:bookmarkStart w:id="32908" w:name="_ETM_Q58_512560"/>
      <w:bookmarkEnd w:id="32908"/>
      <w:r>
        <w:rPr>
          <w:rtl/>
        </w:rPr>
        <w:t>אותה</w:t>
      </w:r>
      <w:bookmarkStart w:id="32909" w:name="_ETM_Q58_512860"/>
      <w:bookmarkEnd w:id="32909"/>
      <w:r>
        <w:rPr>
          <w:rFonts w:hint="cs"/>
          <w:rtl/>
        </w:rPr>
        <w:t xml:space="preserve"> </w:t>
      </w:r>
      <w:r>
        <w:rPr>
          <w:rtl/>
        </w:rPr>
        <w:t>–</w:t>
      </w:r>
      <w:bookmarkStart w:id="32910" w:name="_ETM_Q58_508000"/>
      <w:bookmarkEnd w:id="32910"/>
      <w:r>
        <w:rPr>
          <w:rFonts w:hint="cs"/>
          <w:rtl/>
        </w:rPr>
        <w:t xml:space="preserve"> </w:t>
      </w:r>
      <w:r>
        <w:rPr>
          <w:rtl/>
        </w:rPr>
        <w:t>כן</w:t>
      </w:r>
      <w:r>
        <w:rPr>
          <w:rFonts w:hint="cs"/>
          <w:rtl/>
        </w:rPr>
        <w:t>,</w:t>
      </w:r>
      <w:r>
        <w:rPr>
          <w:rtl/>
        </w:rPr>
        <w:t xml:space="preserve"> </w:t>
      </w:r>
      <w:bookmarkStart w:id="32911" w:name="_ETM_Q58_513130"/>
      <w:bookmarkEnd w:id="32911"/>
      <w:r>
        <w:rPr>
          <w:rtl/>
        </w:rPr>
        <w:t>כן</w:t>
      </w:r>
      <w:r>
        <w:rPr>
          <w:rFonts w:hint="cs"/>
          <w:rtl/>
        </w:rPr>
        <w:t>,</w:t>
      </w:r>
      <w:r>
        <w:rPr>
          <w:rtl/>
        </w:rPr>
        <w:t xml:space="preserve"> </w:t>
      </w:r>
      <w:bookmarkStart w:id="32912" w:name="_ETM_Q58_513339"/>
      <w:bookmarkEnd w:id="32912"/>
      <w:r>
        <w:rPr>
          <w:rtl/>
        </w:rPr>
        <w:t xml:space="preserve">נחליף </w:t>
      </w:r>
      <w:bookmarkStart w:id="32913" w:name="_ETM_Q58_513700"/>
      <w:bookmarkEnd w:id="32913"/>
      <w:r>
        <w:rPr>
          <w:rtl/>
        </w:rPr>
        <w:t xml:space="preserve">אותה </w:t>
      </w:r>
      <w:bookmarkStart w:id="32914" w:name="_ETM_Q58_514600"/>
      <w:bookmarkEnd w:id="32914"/>
      <w:r>
        <w:rPr>
          <w:rtl/>
        </w:rPr>
        <w:t>–</w:t>
      </w:r>
      <w:r>
        <w:rPr>
          <w:rFonts w:hint="cs"/>
          <w:rtl/>
        </w:rPr>
        <w:t xml:space="preserve"> </w:t>
      </w:r>
      <w:r>
        <w:rPr>
          <w:rtl/>
        </w:rPr>
        <w:t xml:space="preserve">האנשים </w:t>
      </w:r>
      <w:bookmarkStart w:id="32915" w:name="_ETM_Q58_515260"/>
      <w:bookmarkEnd w:id="32915"/>
      <w:r>
        <w:rPr>
          <w:rtl/>
        </w:rPr>
        <w:t>הלא</w:t>
      </w:r>
      <w:bookmarkStart w:id="32916" w:name="_ETM_Q58_515470"/>
      <w:bookmarkEnd w:id="32916"/>
      <w:r>
        <w:rPr>
          <w:rFonts w:hint="cs"/>
          <w:rtl/>
        </w:rPr>
        <w:t>-</w:t>
      </w:r>
      <w:r>
        <w:rPr>
          <w:rtl/>
        </w:rPr>
        <w:t>כשירים</w:t>
      </w:r>
      <w:r>
        <w:rPr>
          <w:rFonts w:hint="cs"/>
          <w:rtl/>
        </w:rPr>
        <w:t>,</w:t>
      </w:r>
      <w:r>
        <w:rPr>
          <w:rtl/>
        </w:rPr>
        <w:t xml:space="preserve"> </w:t>
      </w:r>
      <w:bookmarkStart w:id="32917" w:name="_ETM_Q58_516540"/>
      <w:bookmarkEnd w:id="32917"/>
      <w:r>
        <w:rPr>
          <w:rtl/>
        </w:rPr>
        <w:t>הלא</w:t>
      </w:r>
      <w:bookmarkStart w:id="32918" w:name="_ETM_Q58_516810"/>
      <w:bookmarkEnd w:id="32918"/>
      <w:r>
        <w:rPr>
          <w:rFonts w:hint="cs"/>
          <w:rtl/>
        </w:rPr>
        <w:t>-</w:t>
      </w:r>
      <w:r>
        <w:rPr>
          <w:rtl/>
        </w:rPr>
        <w:t>טובים</w:t>
      </w:r>
      <w:r>
        <w:rPr>
          <w:rFonts w:hint="cs"/>
          <w:rtl/>
        </w:rPr>
        <w:t>,</w:t>
      </w:r>
      <w:r>
        <w:rPr>
          <w:rtl/>
        </w:rPr>
        <w:t xml:space="preserve"> </w:t>
      </w:r>
      <w:bookmarkStart w:id="32919" w:name="_ETM_Q58_517500"/>
      <w:bookmarkEnd w:id="32919"/>
      <w:r>
        <w:rPr>
          <w:rtl/>
        </w:rPr>
        <w:t>המושחתים</w:t>
      </w:r>
      <w:r>
        <w:rPr>
          <w:rFonts w:hint="cs"/>
          <w:rtl/>
        </w:rPr>
        <w:t>,</w:t>
      </w:r>
      <w:r>
        <w:rPr>
          <w:rtl/>
        </w:rPr>
        <w:t xml:space="preserve"> </w:t>
      </w:r>
      <w:bookmarkStart w:id="32920" w:name="_ETM_Q58_518379"/>
      <w:bookmarkEnd w:id="32920"/>
      <w:r>
        <w:rPr>
          <w:rtl/>
        </w:rPr>
        <w:t xml:space="preserve">הלאומנים </w:t>
      </w:r>
      <w:bookmarkStart w:id="32921" w:name="_ETM_Q58_519339"/>
      <w:bookmarkEnd w:id="32921"/>
      <w:r>
        <w:rPr>
          <w:rtl/>
        </w:rPr>
        <w:t xml:space="preserve">והמסוכנים </w:t>
      </w:r>
      <w:bookmarkStart w:id="32922" w:name="_ETM_Q58_520389"/>
      <w:bookmarkEnd w:id="32922"/>
      <w:r>
        <w:rPr>
          <w:rtl/>
        </w:rPr>
        <w:t xml:space="preserve">ימשיכו </w:t>
      </w:r>
      <w:bookmarkStart w:id="32923" w:name="_ETM_Q58_520809"/>
      <w:bookmarkEnd w:id="32923"/>
      <w:r>
        <w:rPr>
          <w:rtl/>
        </w:rPr>
        <w:t xml:space="preserve">להרוס </w:t>
      </w:r>
      <w:bookmarkStart w:id="32924" w:name="_ETM_Q58_521109"/>
      <w:bookmarkEnd w:id="32924"/>
      <w:r>
        <w:rPr>
          <w:rtl/>
        </w:rPr>
        <w:t xml:space="preserve">את </w:t>
      </w:r>
      <w:bookmarkStart w:id="32925" w:name="_ETM_Q58_521170"/>
      <w:bookmarkEnd w:id="32925"/>
      <w:r>
        <w:rPr>
          <w:rtl/>
        </w:rPr>
        <w:t>המדינה</w:t>
      </w:r>
      <w:r>
        <w:rPr>
          <w:rFonts w:hint="cs"/>
          <w:rtl/>
        </w:rPr>
        <w:t>.</w:t>
      </w:r>
      <w:r>
        <w:rPr>
          <w:rtl/>
        </w:rPr>
        <w:t xml:space="preserve"> </w:t>
      </w:r>
      <w:bookmarkStart w:id="32926" w:name="_ETM_Q58_521540"/>
      <w:bookmarkEnd w:id="32926"/>
      <w:r>
        <w:rPr>
          <w:rtl/>
        </w:rPr>
        <w:t xml:space="preserve">תודה </w:t>
      </w:r>
      <w:bookmarkStart w:id="32927" w:name="_ETM_Q58_521810"/>
      <w:bookmarkEnd w:id="32927"/>
      <w:r>
        <w:rPr>
          <w:rtl/>
        </w:rPr>
        <w:t>רבה</w:t>
      </w:r>
      <w:r>
        <w:rPr>
          <w:rFonts w:hint="cs"/>
          <w:rtl/>
        </w:rPr>
        <w:t>.</w:t>
      </w:r>
    </w:p>
    <w:p w:rsidR="002C6DDD" w:rsidRDefault="002C6DDD" w:rsidP="0025095F">
      <w:pPr>
        <w:rPr>
          <w:rtl/>
        </w:rPr>
      </w:pPr>
    </w:p>
    <w:p w:rsidR="002C6DDD" w:rsidRDefault="002C6DDD" w:rsidP="0025095F">
      <w:pPr>
        <w:pStyle w:val="af6"/>
        <w:keepNext/>
        <w:rPr>
          <w:rtl/>
        </w:rPr>
      </w:pPr>
      <w:r w:rsidRPr="0078466A">
        <w:rPr>
          <w:rStyle w:val="TagStyle"/>
          <w:rtl/>
        </w:rPr>
        <w:t xml:space="preserve"> &lt;&lt; יור &gt;&gt; </w:t>
      </w:r>
      <w:r>
        <w:rPr>
          <w:rtl/>
        </w:rPr>
        <w:t>היו"ר ניסים ואטורי:</w:t>
      </w:r>
      <w:r w:rsidRPr="0078466A">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bookmarkStart w:id="32928" w:name="_ETM_Q58_519000"/>
      <w:bookmarkStart w:id="32929" w:name="_ETM_Q58_523110"/>
      <w:bookmarkEnd w:id="32928"/>
      <w:bookmarkEnd w:id="32929"/>
      <w:r>
        <w:rPr>
          <w:rtl/>
        </w:rPr>
        <w:t>תודה</w:t>
      </w:r>
      <w:r>
        <w:rPr>
          <w:rFonts w:hint="cs"/>
          <w:rtl/>
        </w:rPr>
        <w:t>.</w:t>
      </w:r>
      <w:r>
        <w:rPr>
          <w:rtl/>
        </w:rPr>
        <w:t xml:space="preserve"> </w:t>
      </w:r>
      <w:bookmarkStart w:id="32930" w:name="_ETM_Q58_524309"/>
      <w:bookmarkEnd w:id="32930"/>
      <w:r>
        <w:rPr>
          <w:rtl/>
        </w:rPr>
        <w:t xml:space="preserve">חבר </w:t>
      </w:r>
      <w:bookmarkStart w:id="32931" w:name="_ETM_Q58_524610"/>
      <w:bookmarkEnd w:id="32931"/>
      <w:r>
        <w:rPr>
          <w:rtl/>
        </w:rPr>
        <w:t xml:space="preserve">הכנסת </w:t>
      </w:r>
      <w:bookmarkStart w:id="32932" w:name="_ETM_Q58_524910"/>
      <w:bookmarkEnd w:id="32932"/>
      <w:r>
        <w:rPr>
          <w:rtl/>
        </w:rPr>
        <w:t xml:space="preserve">יוסף </w:t>
      </w:r>
      <w:bookmarkStart w:id="32933" w:name="_ETM_Q58_525239"/>
      <w:bookmarkEnd w:id="32933"/>
      <w:r>
        <w:rPr>
          <w:rtl/>
        </w:rPr>
        <w:t>עטאונה</w:t>
      </w:r>
      <w:r>
        <w:rPr>
          <w:rFonts w:hint="cs"/>
          <w:rtl/>
        </w:rPr>
        <w:t>.</w:t>
      </w:r>
    </w:p>
    <w:p w:rsidR="002C6DDD" w:rsidRDefault="002C6DDD" w:rsidP="0025095F">
      <w:pPr>
        <w:rPr>
          <w:rtl/>
        </w:rPr>
      </w:pPr>
      <w:bookmarkStart w:id="32934" w:name="_ETM_Q58_529000"/>
      <w:bookmarkEnd w:id="32934"/>
    </w:p>
    <w:p w:rsidR="002C6DDD" w:rsidRDefault="002C6DDD" w:rsidP="0025095F">
      <w:pPr>
        <w:pStyle w:val="a4"/>
        <w:keepNext/>
        <w:rPr>
          <w:rtl/>
        </w:rPr>
      </w:pPr>
      <w:bookmarkStart w:id="32935" w:name="ET_speaker_5696_13"/>
      <w:r w:rsidRPr="0078466A">
        <w:rPr>
          <w:rStyle w:val="TagStyle"/>
          <w:rtl/>
        </w:rPr>
        <w:t xml:space="preserve"> &lt;&lt; דובר &gt;&gt; </w:t>
      </w:r>
      <w:bookmarkStart w:id="32936" w:name="_Toc158281073"/>
      <w:bookmarkStart w:id="32937" w:name="_Toc158284411"/>
      <w:r>
        <w:rPr>
          <w:rtl/>
        </w:rPr>
        <w:t>יוסף עטאונה (חד"ש-תע"ל):</w:t>
      </w:r>
      <w:bookmarkEnd w:id="32936"/>
      <w:bookmarkEnd w:id="32937"/>
      <w:r w:rsidRPr="0078466A">
        <w:rPr>
          <w:rStyle w:val="TagStyle"/>
          <w:rtl/>
        </w:rPr>
        <w:t xml:space="preserve"> &lt;&lt; דובר &gt;&gt;</w:t>
      </w:r>
      <w:r>
        <w:rPr>
          <w:rtl/>
        </w:rPr>
        <w:t xml:space="preserve">  </w:t>
      </w:r>
      <w:bookmarkEnd w:id="32935"/>
    </w:p>
    <w:p w:rsidR="002C6DDD" w:rsidRDefault="002C6DDD" w:rsidP="00B74F47">
      <w:pPr>
        <w:rPr>
          <w:rtl/>
        </w:rPr>
      </w:pPr>
    </w:p>
    <w:p w:rsidR="002C6DDD" w:rsidRDefault="002C6DDD" w:rsidP="0025095F">
      <w:pPr>
        <w:rPr>
          <w:rtl/>
        </w:rPr>
      </w:pPr>
      <w:bookmarkStart w:id="32938" w:name="_ETM_Q58_535000"/>
      <w:bookmarkStart w:id="32939" w:name="_ETM_Q58_538839"/>
      <w:bookmarkStart w:id="32940" w:name="_ETM_Q58_549360"/>
      <w:bookmarkEnd w:id="32938"/>
      <w:bookmarkEnd w:id="32939"/>
      <w:bookmarkEnd w:id="32940"/>
      <w:r>
        <w:rPr>
          <w:rtl/>
        </w:rPr>
        <w:t xml:space="preserve">כבוד </w:t>
      </w:r>
      <w:bookmarkStart w:id="32941" w:name="_ETM_Q58_549600"/>
      <w:bookmarkEnd w:id="32941"/>
      <w:r>
        <w:rPr>
          <w:rtl/>
        </w:rPr>
        <w:t>היושב-ראש</w:t>
      </w:r>
      <w:r>
        <w:rPr>
          <w:rFonts w:hint="cs"/>
          <w:rtl/>
        </w:rPr>
        <w:t>,</w:t>
      </w:r>
      <w:r>
        <w:rPr>
          <w:rtl/>
        </w:rPr>
        <w:t xml:space="preserve"> </w:t>
      </w:r>
      <w:bookmarkStart w:id="32942" w:name="_ETM_Q58_550930"/>
      <w:bookmarkEnd w:id="32942"/>
      <w:r>
        <w:rPr>
          <w:rtl/>
        </w:rPr>
        <w:t xml:space="preserve">כנסת </w:t>
      </w:r>
      <w:bookmarkStart w:id="32943" w:name="_ETM_Q58_551410"/>
      <w:bookmarkEnd w:id="32943"/>
      <w:r>
        <w:rPr>
          <w:rtl/>
        </w:rPr>
        <w:t>נכבדה</w:t>
      </w:r>
      <w:r>
        <w:rPr>
          <w:rFonts w:hint="cs"/>
          <w:rtl/>
        </w:rPr>
        <w:t>,</w:t>
      </w:r>
      <w:bookmarkStart w:id="32944" w:name="_ETM_Q58_553610"/>
      <w:bookmarkEnd w:id="32944"/>
      <w:r>
        <w:rPr>
          <w:rFonts w:hint="cs"/>
          <w:rtl/>
        </w:rPr>
        <w:t xml:space="preserve"> </w:t>
      </w:r>
      <w:r>
        <w:rPr>
          <w:rtl/>
        </w:rPr>
        <w:t xml:space="preserve">על </w:t>
      </w:r>
      <w:bookmarkStart w:id="32945" w:name="_ETM_Q58_553790"/>
      <w:bookmarkEnd w:id="32945"/>
      <w:r>
        <w:rPr>
          <w:rtl/>
        </w:rPr>
        <w:t xml:space="preserve">התקציב </w:t>
      </w:r>
      <w:bookmarkStart w:id="32946" w:name="_ETM_Q58_554570"/>
      <w:bookmarkEnd w:id="32946"/>
      <w:r>
        <w:rPr>
          <w:rFonts w:hint="cs"/>
          <w:rtl/>
        </w:rPr>
        <w:t>ה</w:t>
      </w:r>
      <w:r>
        <w:rPr>
          <w:rtl/>
        </w:rPr>
        <w:t xml:space="preserve">גרוע </w:t>
      </w:r>
      <w:bookmarkStart w:id="32947" w:name="_ETM_Q58_555810"/>
      <w:bookmarkEnd w:id="32947"/>
      <w:r>
        <w:rPr>
          <w:rtl/>
        </w:rPr>
        <w:t xml:space="preserve">כבר </w:t>
      </w:r>
      <w:bookmarkStart w:id="32948" w:name="_ETM_Q58_556049"/>
      <w:bookmarkEnd w:id="32948"/>
      <w:r>
        <w:rPr>
          <w:rtl/>
        </w:rPr>
        <w:t>דיברתי</w:t>
      </w:r>
      <w:r>
        <w:rPr>
          <w:rFonts w:hint="cs"/>
          <w:rtl/>
        </w:rPr>
        <w:t>.</w:t>
      </w:r>
      <w:r>
        <w:rPr>
          <w:rtl/>
        </w:rPr>
        <w:t xml:space="preserve"> </w:t>
      </w:r>
      <w:bookmarkStart w:id="32949" w:name="_ETM_Q58_557630"/>
      <w:bookmarkEnd w:id="32949"/>
      <w:r>
        <w:rPr>
          <w:rtl/>
        </w:rPr>
        <w:t xml:space="preserve">אני </w:t>
      </w:r>
      <w:bookmarkStart w:id="32950" w:name="_ETM_Q58_557840"/>
      <w:bookmarkEnd w:id="32950"/>
      <w:r>
        <w:rPr>
          <w:rtl/>
        </w:rPr>
        <w:t xml:space="preserve">רוצה </w:t>
      </w:r>
      <w:bookmarkStart w:id="32951" w:name="_ETM_Q58_558170"/>
      <w:bookmarkEnd w:id="32951"/>
      <w:r>
        <w:rPr>
          <w:rtl/>
        </w:rPr>
        <w:t xml:space="preserve">לדבר </w:t>
      </w:r>
      <w:bookmarkStart w:id="32952" w:name="_ETM_Q58_559240"/>
      <w:bookmarkEnd w:id="32952"/>
      <w:r>
        <w:rPr>
          <w:rtl/>
        </w:rPr>
        <w:t xml:space="preserve">על </w:t>
      </w:r>
      <w:bookmarkStart w:id="32953" w:name="_ETM_Q58_559450"/>
      <w:bookmarkEnd w:id="32953"/>
      <w:r>
        <w:rPr>
          <w:rtl/>
        </w:rPr>
        <w:t xml:space="preserve">המעשים </w:t>
      </w:r>
      <w:bookmarkStart w:id="32954" w:name="_ETM_Q58_561710"/>
      <w:bookmarkEnd w:id="32954"/>
      <w:r>
        <w:rPr>
          <w:rtl/>
        </w:rPr>
        <w:t xml:space="preserve">הכי </w:t>
      </w:r>
      <w:bookmarkStart w:id="32955" w:name="_ETM_Q58_562009"/>
      <w:bookmarkEnd w:id="32955"/>
      <w:r>
        <w:rPr>
          <w:rtl/>
        </w:rPr>
        <w:t xml:space="preserve">גרועים </w:t>
      </w:r>
      <w:bookmarkStart w:id="32956" w:name="_ETM_Q58_562369"/>
      <w:bookmarkStart w:id="32957" w:name="_ETM_Q58_563520"/>
      <w:bookmarkEnd w:id="32956"/>
      <w:bookmarkEnd w:id="32957"/>
      <w:r>
        <w:rPr>
          <w:rtl/>
        </w:rPr>
        <w:t xml:space="preserve">שיכולים </w:t>
      </w:r>
      <w:bookmarkStart w:id="32958" w:name="_ETM_Q58_564029"/>
      <w:bookmarkEnd w:id="32958"/>
      <w:r>
        <w:rPr>
          <w:rtl/>
        </w:rPr>
        <w:t xml:space="preserve">להיות </w:t>
      </w:r>
      <w:bookmarkStart w:id="32959" w:name="_ETM_Q58_565320"/>
      <w:bookmarkEnd w:id="32959"/>
      <w:r>
        <w:rPr>
          <w:rtl/>
        </w:rPr>
        <w:t xml:space="preserve">שהממשלה </w:t>
      </w:r>
      <w:bookmarkStart w:id="32960" w:name="_ETM_Q58_566130"/>
      <w:bookmarkEnd w:id="32960"/>
      <w:r>
        <w:rPr>
          <w:rtl/>
        </w:rPr>
        <w:t xml:space="preserve">הזו </w:t>
      </w:r>
      <w:bookmarkStart w:id="32961" w:name="_ETM_Q58_567789"/>
      <w:bookmarkEnd w:id="32961"/>
      <w:r>
        <w:rPr>
          <w:rFonts w:hint="cs"/>
          <w:rtl/>
        </w:rPr>
        <w:t xml:space="preserve">מובילה </w:t>
      </w:r>
      <w:bookmarkStart w:id="32962" w:name="_ETM_Q58_568749"/>
      <w:bookmarkEnd w:id="32962"/>
      <w:r>
        <w:rPr>
          <w:rtl/>
        </w:rPr>
        <w:t>בנגב</w:t>
      </w:r>
      <w:r>
        <w:rPr>
          <w:rFonts w:hint="cs"/>
          <w:rtl/>
        </w:rPr>
        <w:t>.</w:t>
      </w:r>
      <w:r>
        <w:rPr>
          <w:rtl/>
        </w:rPr>
        <w:t xml:space="preserve"> </w:t>
      </w:r>
      <w:bookmarkStart w:id="32963" w:name="_ETM_Q58_570829"/>
      <w:bookmarkEnd w:id="32963"/>
      <w:r>
        <w:rPr>
          <w:rtl/>
        </w:rPr>
        <w:t xml:space="preserve">שאלתי </w:t>
      </w:r>
      <w:bookmarkStart w:id="32964" w:name="_ETM_Q58_571250"/>
      <w:bookmarkEnd w:id="32964"/>
      <w:r>
        <w:rPr>
          <w:rtl/>
        </w:rPr>
        <w:t xml:space="preserve">היום </w:t>
      </w:r>
      <w:bookmarkStart w:id="32965" w:name="_ETM_Q58_571789"/>
      <w:bookmarkEnd w:id="32965"/>
      <w:r>
        <w:rPr>
          <w:rtl/>
        </w:rPr>
        <w:t xml:space="preserve">את </w:t>
      </w:r>
      <w:bookmarkStart w:id="32966" w:name="_ETM_Q58_571909"/>
      <w:bookmarkEnd w:id="32966"/>
      <w:r>
        <w:rPr>
          <w:rtl/>
        </w:rPr>
        <w:t xml:space="preserve">שר </w:t>
      </w:r>
      <w:bookmarkStart w:id="32967" w:name="_ETM_Q58_572119"/>
      <w:bookmarkEnd w:id="32967"/>
      <w:r>
        <w:rPr>
          <w:rtl/>
        </w:rPr>
        <w:t xml:space="preserve">השיכון </w:t>
      </w:r>
      <w:bookmarkStart w:id="32968" w:name="_ETM_Q58_574009"/>
      <w:bookmarkEnd w:id="32968"/>
      <w:r>
        <w:rPr>
          <w:rtl/>
        </w:rPr>
        <w:t xml:space="preserve">על </w:t>
      </w:r>
      <w:bookmarkStart w:id="32969" w:name="_ETM_Q58_574219"/>
      <w:bookmarkEnd w:id="32969"/>
      <w:r>
        <w:rPr>
          <w:rtl/>
        </w:rPr>
        <w:t xml:space="preserve">הריסות </w:t>
      </w:r>
      <w:bookmarkStart w:id="32970" w:name="_ETM_Q58_574729"/>
      <w:bookmarkEnd w:id="32970"/>
      <w:r>
        <w:rPr>
          <w:rtl/>
        </w:rPr>
        <w:t>הבתים</w:t>
      </w:r>
      <w:r>
        <w:rPr>
          <w:rFonts w:hint="cs"/>
          <w:rtl/>
        </w:rPr>
        <w:t>,</w:t>
      </w:r>
      <w:r>
        <w:rPr>
          <w:rtl/>
        </w:rPr>
        <w:t xml:space="preserve"> </w:t>
      </w:r>
      <w:bookmarkStart w:id="32971" w:name="_ETM_Q58_577210"/>
      <w:bookmarkEnd w:id="32971"/>
      <w:r>
        <w:rPr>
          <w:rtl/>
        </w:rPr>
        <w:t xml:space="preserve">והוא </w:t>
      </w:r>
      <w:bookmarkStart w:id="32972" w:name="_ETM_Q58_577570"/>
      <w:bookmarkEnd w:id="32972"/>
      <w:r>
        <w:rPr>
          <w:rtl/>
        </w:rPr>
        <w:t>השיב</w:t>
      </w:r>
      <w:r>
        <w:rPr>
          <w:rFonts w:hint="cs"/>
          <w:rtl/>
        </w:rPr>
        <w:t>,</w:t>
      </w:r>
      <w:r>
        <w:rPr>
          <w:rtl/>
        </w:rPr>
        <w:t xml:space="preserve"> </w:t>
      </w:r>
      <w:bookmarkStart w:id="32973" w:name="_ETM_Q58_579549"/>
      <w:bookmarkEnd w:id="32973"/>
      <w:r>
        <w:rPr>
          <w:rtl/>
        </w:rPr>
        <w:t>ו</w:t>
      </w:r>
      <w:bookmarkStart w:id="32974" w:name="_ETM_Q58_579789"/>
      <w:bookmarkEnd w:id="32974"/>
      <w:r>
        <w:rPr>
          <w:rtl/>
        </w:rPr>
        <w:t xml:space="preserve">התשובה </w:t>
      </w:r>
      <w:bookmarkStart w:id="32975" w:name="_ETM_Q58_580270"/>
      <w:bookmarkEnd w:id="32975"/>
      <w:r>
        <w:rPr>
          <w:rtl/>
        </w:rPr>
        <w:t>שלו</w:t>
      </w:r>
      <w:r>
        <w:rPr>
          <w:rFonts w:hint="cs"/>
          <w:rtl/>
        </w:rPr>
        <w:t>,</w:t>
      </w:r>
      <w:r>
        <w:rPr>
          <w:rtl/>
        </w:rPr>
        <w:t xml:space="preserve"> </w:t>
      </w:r>
      <w:bookmarkStart w:id="32976" w:name="_ETM_Q58_582400"/>
      <w:bookmarkEnd w:id="32976"/>
      <w:r>
        <w:rPr>
          <w:rtl/>
        </w:rPr>
        <w:t xml:space="preserve">אני </w:t>
      </w:r>
      <w:bookmarkStart w:id="32977" w:name="_ETM_Q58_582610"/>
      <w:bookmarkEnd w:id="32977"/>
      <w:r>
        <w:rPr>
          <w:rtl/>
        </w:rPr>
        <w:t xml:space="preserve">לא </w:t>
      </w:r>
      <w:bookmarkStart w:id="32978" w:name="_ETM_Q58_582760"/>
      <w:bookmarkEnd w:id="32978"/>
      <w:r>
        <w:rPr>
          <w:rtl/>
        </w:rPr>
        <w:t xml:space="preserve">יודע </w:t>
      </w:r>
      <w:bookmarkStart w:id="32979" w:name="_ETM_Q58_584330"/>
      <w:bookmarkEnd w:id="32979"/>
      <w:r>
        <w:rPr>
          <w:rtl/>
        </w:rPr>
        <w:t xml:space="preserve">אם </w:t>
      </w:r>
      <w:bookmarkStart w:id="32980" w:name="_ETM_Q58_584630"/>
      <w:bookmarkEnd w:id="32980"/>
      <w:r>
        <w:rPr>
          <w:rtl/>
        </w:rPr>
        <w:t>ז</w:t>
      </w:r>
      <w:r>
        <w:rPr>
          <w:rFonts w:hint="cs"/>
          <w:rtl/>
        </w:rPr>
        <w:t>ו</w:t>
      </w:r>
      <w:r>
        <w:rPr>
          <w:rtl/>
        </w:rPr>
        <w:t xml:space="preserve"> </w:t>
      </w:r>
      <w:bookmarkStart w:id="32981" w:name="_ETM_Q58_584839"/>
      <w:bookmarkEnd w:id="32981"/>
      <w:r>
        <w:rPr>
          <w:rtl/>
        </w:rPr>
        <w:t xml:space="preserve">בורות </w:t>
      </w:r>
      <w:bookmarkStart w:id="32982" w:name="_ETM_Q58_586580"/>
      <w:bookmarkEnd w:id="32982"/>
      <w:r>
        <w:rPr>
          <w:rFonts w:hint="cs"/>
          <w:rtl/>
        </w:rPr>
        <w:t xml:space="preserve">או זו </w:t>
      </w:r>
      <w:bookmarkStart w:id="32983" w:name="_ETM_Q58_587000"/>
      <w:bookmarkEnd w:id="32983"/>
      <w:r>
        <w:rPr>
          <w:rtl/>
        </w:rPr>
        <w:t>אטימות</w:t>
      </w:r>
      <w:bookmarkStart w:id="32984" w:name="_ETM_Q58_588619"/>
      <w:bookmarkEnd w:id="32984"/>
      <w:r>
        <w:rPr>
          <w:rFonts w:hint="cs"/>
          <w:rtl/>
        </w:rPr>
        <w:t>. ש</w:t>
      </w:r>
      <w:r>
        <w:rPr>
          <w:rtl/>
        </w:rPr>
        <w:t xml:space="preserve">ר </w:t>
      </w:r>
      <w:bookmarkStart w:id="32985" w:name="_ETM_Q58_589070"/>
      <w:bookmarkEnd w:id="32985"/>
      <w:r>
        <w:rPr>
          <w:rtl/>
        </w:rPr>
        <w:t>ש</w:t>
      </w:r>
      <w:r>
        <w:rPr>
          <w:rFonts w:hint="cs"/>
          <w:rtl/>
        </w:rPr>
        <w:t xml:space="preserve">יכון </w:t>
      </w:r>
      <w:bookmarkStart w:id="32986" w:name="_ETM_Q58_590369"/>
      <w:bookmarkEnd w:id="32986"/>
      <w:r>
        <w:rPr>
          <w:rtl/>
        </w:rPr>
        <w:t xml:space="preserve">שאתה </w:t>
      </w:r>
      <w:bookmarkStart w:id="32987" w:name="_ETM_Q58_590819"/>
      <w:bookmarkEnd w:id="32987"/>
      <w:r>
        <w:rPr>
          <w:rtl/>
        </w:rPr>
        <w:t xml:space="preserve">שואל </w:t>
      </w:r>
      <w:bookmarkStart w:id="32988" w:name="_ETM_Q58_591149"/>
      <w:bookmarkEnd w:id="32988"/>
      <w:r>
        <w:rPr>
          <w:rtl/>
        </w:rPr>
        <w:t>אות</w:t>
      </w:r>
      <w:bookmarkStart w:id="32989" w:name="_ETM_Q58_591279"/>
      <w:bookmarkStart w:id="32990" w:name="_ETM_Q58_592240"/>
      <w:bookmarkEnd w:id="32989"/>
      <w:bookmarkEnd w:id="32990"/>
      <w:r>
        <w:rPr>
          <w:rFonts w:hint="cs"/>
          <w:rtl/>
        </w:rPr>
        <w:t xml:space="preserve">ו: </w:t>
      </w:r>
      <w:r>
        <w:rPr>
          <w:rtl/>
        </w:rPr>
        <w:t xml:space="preserve">בזמן </w:t>
      </w:r>
      <w:bookmarkStart w:id="32991" w:name="_ETM_Q58_592810"/>
      <w:bookmarkEnd w:id="32991"/>
      <w:r>
        <w:rPr>
          <w:rtl/>
        </w:rPr>
        <w:t>מלחמה</w:t>
      </w:r>
      <w:r>
        <w:rPr>
          <w:rFonts w:hint="cs"/>
          <w:rtl/>
        </w:rPr>
        <w:t>,</w:t>
      </w:r>
      <w:r>
        <w:rPr>
          <w:rtl/>
        </w:rPr>
        <w:t xml:space="preserve"> </w:t>
      </w:r>
      <w:bookmarkStart w:id="32992" w:name="_ETM_Q58_593799"/>
      <w:bookmarkEnd w:id="32992"/>
      <w:r>
        <w:rPr>
          <w:rtl/>
        </w:rPr>
        <w:t xml:space="preserve">בזמן </w:t>
      </w:r>
      <w:bookmarkStart w:id="32993" w:name="_ETM_Q58_594310"/>
      <w:bookmarkEnd w:id="32993"/>
      <w:r>
        <w:rPr>
          <w:rFonts w:hint="cs"/>
          <w:rtl/>
        </w:rPr>
        <w:t>ח</w:t>
      </w:r>
      <w:r>
        <w:rPr>
          <w:rtl/>
        </w:rPr>
        <w:t>ירום</w:t>
      </w:r>
      <w:r>
        <w:rPr>
          <w:rFonts w:hint="cs"/>
          <w:rtl/>
        </w:rPr>
        <w:t>,</w:t>
      </w:r>
      <w:r>
        <w:rPr>
          <w:rtl/>
        </w:rPr>
        <w:t xml:space="preserve"> </w:t>
      </w:r>
      <w:bookmarkStart w:id="32994" w:name="_ETM_Q58_596250"/>
      <w:bookmarkEnd w:id="32994"/>
      <w:r>
        <w:rPr>
          <w:rtl/>
        </w:rPr>
        <w:t xml:space="preserve">הורסים </w:t>
      </w:r>
      <w:bookmarkStart w:id="32995" w:name="_ETM_Q58_596700"/>
      <w:bookmarkEnd w:id="32995"/>
      <w:r>
        <w:rPr>
          <w:rtl/>
        </w:rPr>
        <w:t xml:space="preserve">בתים </w:t>
      </w:r>
      <w:bookmarkStart w:id="32996" w:name="_ETM_Q58_597060"/>
      <w:bookmarkEnd w:id="32996"/>
      <w:r>
        <w:rPr>
          <w:rtl/>
        </w:rPr>
        <w:t>לאנשים</w:t>
      </w:r>
      <w:r>
        <w:rPr>
          <w:rFonts w:hint="cs"/>
          <w:rtl/>
        </w:rPr>
        <w:t>,</w:t>
      </w:r>
      <w:r>
        <w:rPr>
          <w:rtl/>
        </w:rPr>
        <w:t xml:space="preserve"> </w:t>
      </w:r>
      <w:bookmarkStart w:id="32997" w:name="_ETM_Q58_598229"/>
      <w:bookmarkEnd w:id="32997"/>
      <w:r>
        <w:rPr>
          <w:rtl/>
        </w:rPr>
        <w:t xml:space="preserve">מחלקים </w:t>
      </w:r>
      <w:bookmarkStart w:id="32998" w:name="_ETM_Q58_598860"/>
      <w:bookmarkEnd w:id="32998"/>
      <w:r>
        <w:rPr>
          <w:rtl/>
        </w:rPr>
        <w:t xml:space="preserve">צווי </w:t>
      </w:r>
      <w:bookmarkStart w:id="32999" w:name="_ETM_Q58_599310"/>
      <w:bookmarkEnd w:id="32999"/>
      <w:r>
        <w:rPr>
          <w:rtl/>
        </w:rPr>
        <w:t xml:space="preserve">הריסה </w:t>
      </w:r>
      <w:bookmarkStart w:id="33000" w:name="_ETM_Q58_600089"/>
      <w:bookmarkEnd w:id="33000"/>
      <w:r>
        <w:rPr>
          <w:rtl/>
        </w:rPr>
        <w:t>בנגב</w:t>
      </w:r>
      <w:bookmarkStart w:id="33001" w:name="_ETM_Q58_602020"/>
      <w:bookmarkEnd w:id="33001"/>
      <w:r>
        <w:rPr>
          <w:rFonts w:hint="cs"/>
          <w:rtl/>
        </w:rPr>
        <w:t xml:space="preserve">; </w:t>
      </w:r>
      <w:r>
        <w:rPr>
          <w:rtl/>
        </w:rPr>
        <w:t xml:space="preserve">הוא </w:t>
      </w:r>
      <w:bookmarkStart w:id="33002" w:name="_ETM_Q58_602289"/>
      <w:bookmarkEnd w:id="33002"/>
      <w:r>
        <w:rPr>
          <w:rtl/>
        </w:rPr>
        <w:t>א</w:t>
      </w:r>
      <w:r>
        <w:rPr>
          <w:rFonts w:hint="cs"/>
          <w:rtl/>
        </w:rPr>
        <w:t>ו</w:t>
      </w:r>
      <w:r>
        <w:rPr>
          <w:rtl/>
        </w:rPr>
        <w:t xml:space="preserve">מר </w:t>
      </w:r>
      <w:bookmarkStart w:id="33003" w:name="_ETM_Q58_602529"/>
      <w:bookmarkEnd w:id="33003"/>
      <w:r>
        <w:rPr>
          <w:rtl/>
        </w:rPr>
        <w:t>לך</w:t>
      </w:r>
      <w:r>
        <w:rPr>
          <w:rFonts w:hint="cs"/>
          <w:rtl/>
        </w:rPr>
        <w:t>: זה החוק.</w:t>
      </w:r>
      <w:r>
        <w:rPr>
          <w:rtl/>
        </w:rPr>
        <w:t xml:space="preserve"> </w:t>
      </w:r>
      <w:bookmarkStart w:id="33004" w:name="_ETM_Q58_603279"/>
      <w:bookmarkStart w:id="33005" w:name="_ETM_Q58_604850"/>
      <w:bookmarkEnd w:id="33004"/>
      <w:bookmarkEnd w:id="33005"/>
      <w:r>
        <w:rPr>
          <w:rtl/>
        </w:rPr>
        <w:t xml:space="preserve">אתה </w:t>
      </w:r>
      <w:bookmarkStart w:id="33006" w:name="_ETM_Q58_605120"/>
      <w:bookmarkEnd w:id="33006"/>
      <w:r>
        <w:rPr>
          <w:rtl/>
        </w:rPr>
        <w:t xml:space="preserve">שר </w:t>
      </w:r>
      <w:bookmarkStart w:id="33007" w:name="_ETM_Q58_605390"/>
      <w:bookmarkEnd w:id="33007"/>
      <w:r>
        <w:rPr>
          <w:rtl/>
        </w:rPr>
        <w:t>השיכון</w:t>
      </w:r>
      <w:r>
        <w:rPr>
          <w:rFonts w:hint="cs"/>
          <w:rtl/>
        </w:rPr>
        <w:t>.</w:t>
      </w:r>
      <w:r>
        <w:rPr>
          <w:rtl/>
        </w:rPr>
        <w:t xml:space="preserve"> </w:t>
      </w:r>
      <w:bookmarkStart w:id="33008" w:name="_ETM_Q58_607520"/>
      <w:bookmarkEnd w:id="33008"/>
      <w:r>
        <w:rPr>
          <w:rtl/>
        </w:rPr>
        <w:t>אתה</w:t>
      </w:r>
      <w:r>
        <w:rPr>
          <w:rFonts w:hint="cs"/>
          <w:rtl/>
        </w:rPr>
        <w:t xml:space="preserve"> צריך </w:t>
      </w:r>
      <w:bookmarkStart w:id="33009" w:name="_ETM_Q58_607790"/>
      <w:bookmarkStart w:id="33010" w:name="_ETM_Q58_607860"/>
      <w:bookmarkStart w:id="33011" w:name="_ETM_Q58_607950"/>
      <w:bookmarkStart w:id="33012" w:name="_ETM_Q58_608070"/>
      <w:bookmarkEnd w:id="33009"/>
      <w:bookmarkEnd w:id="33010"/>
      <w:bookmarkEnd w:id="33011"/>
      <w:bookmarkEnd w:id="33012"/>
      <w:r>
        <w:rPr>
          <w:rtl/>
        </w:rPr>
        <w:t xml:space="preserve">לשאול </w:t>
      </w:r>
      <w:bookmarkStart w:id="33013" w:name="_ETM_Q58_608490"/>
      <w:bookmarkEnd w:id="33013"/>
      <w:r>
        <w:rPr>
          <w:rtl/>
        </w:rPr>
        <w:t xml:space="preserve">את </w:t>
      </w:r>
      <w:bookmarkStart w:id="33014" w:name="_ETM_Q58_608670"/>
      <w:bookmarkEnd w:id="33014"/>
      <w:r>
        <w:rPr>
          <w:rtl/>
        </w:rPr>
        <w:t xml:space="preserve">השאלה </w:t>
      </w:r>
      <w:bookmarkStart w:id="33015" w:name="_ETM_Q58_609270"/>
      <w:bookmarkEnd w:id="33015"/>
      <w:r>
        <w:rPr>
          <w:rtl/>
        </w:rPr>
        <w:t>הנכונה</w:t>
      </w:r>
      <w:r>
        <w:rPr>
          <w:rFonts w:hint="cs"/>
          <w:rtl/>
        </w:rPr>
        <w:t>:</w:t>
      </w:r>
      <w:r>
        <w:rPr>
          <w:rtl/>
        </w:rPr>
        <w:t xml:space="preserve"> </w:t>
      </w:r>
      <w:bookmarkStart w:id="33016" w:name="_ETM_Q58_610920"/>
      <w:bookmarkEnd w:id="33016"/>
      <w:r>
        <w:rPr>
          <w:rtl/>
        </w:rPr>
        <w:t xml:space="preserve">למה </w:t>
      </w:r>
      <w:bookmarkStart w:id="33017" w:name="_ETM_Q58_611580"/>
      <w:bookmarkEnd w:id="33017"/>
      <w:r>
        <w:rPr>
          <w:rtl/>
        </w:rPr>
        <w:t xml:space="preserve">האנשים </w:t>
      </w:r>
      <w:bookmarkStart w:id="33018" w:name="_ETM_Q58_612450"/>
      <w:bookmarkEnd w:id="33018"/>
      <w:r>
        <w:rPr>
          <w:rtl/>
        </w:rPr>
        <w:t xml:space="preserve">האלה </w:t>
      </w:r>
      <w:bookmarkStart w:id="33019" w:name="_ETM_Q58_613570"/>
      <w:bookmarkEnd w:id="33019"/>
      <w:r>
        <w:rPr>
          <w:rtl/>
        </w:rPr>
        <w:t xml:space="preserve">לא </w:t>
      </w:r>
      <w:bookmarkStart w:id="33020" w:name="_ETM_Q58_614140"/>
      <w:bookmarkEnd w:id="33020"/>
      <w:r>
        <w:rPr>
          <w:rtl/>
        </w:rPr>
        <w:t xml:space="preserve">יכולים </w:t>
      </w:r>
      <w:bookmarkStart w:id="33021" w:name="_ETM_Q58_615370"/>
      <w:bookmarkEnd w:id="33021"/>
      <w:r>
        <w:rPr>
          <w:rtl/>
        </w:rPr>
        <w:t xml:space="preserve">להוציא </w:t>
      </w:r>
      <w:bookmarkStart w:id="33022" w:name="_ETM_Q58_616180"/>
      <w:bookmarkEnd w:id="33022"/>
      <w:r>
        <w:rPr>
          <w:rtl/>
        </w:rPr>
        <w:t>היתר</w:t>
      </w:r>
      <w:r>
        <w:rPr>
          <w:rFonts w:hint="cs"/>
          <w:rtl/>
        </w:rPr>
        <w:t>י</w:t>
      </w:r>
      <w:r>
        <w:rPr>
          <w:rtl/>
        </w:rPr>
        <w:t xml:space="preserve"> </w:t>
      </w:r>
      <w:bookmarkStart w:id="33023" w:name="_ETM_Q58_616930"/>
      <w:bookmarkEnd w:id="33023"/>
      <w:r>
        <w:rPr>
          <w:rtl/>
        </w:rPr>
        <w:t>בנייה</w:t>
      </w:r>
      <w:r>
        <w:rPr>
          <w:rFonts w:hint="cs"/>
          <w:rtl/>
        </w:rPr>
        <w:t>?</w:t>
      </w:r>
      <w:r>
        <w:rPr>
          <w:rtl/>
        </w:rPr>
        <w:t xml:space="preserve"> </w:t>
      </w:r>
      <w:bookmarkStart w:id="33024" w:name="_ETM_Q58_618160"/>
      <w:bookmarkEnd w:id="33024"/>
      <w:r>
        <w:rPr>
          <w:rtl/>
        </w:rPr>
        <w:t xml:space="preserve">זו </w:t>
      </w:r>
      <w:bookmarkStart w:id="33025" w:name="_ETM_Q58_618460"/>
      <w:bookmarkEnd w:id="33025"/>
      <w:r>
        <w:rPr>
          <w:rtl/>
        </w:rPr>
        <w:t xml:space="preserve">השאלה </w:t>
      </w:r>
      <w:bookmarkStart w:id="33026" w:name="_ETM_Q58_618910"/>
      <w:bookmarkEnd w:id="33026"/>
      <w:r>
        <w:rPr>
          <w:rtl/>
        </w:rPr>
        <w:t xml:space="preserve">שצריכה </w:t>
      </w:r>
      <w:bookmarkStart w:id="33027" w:name="_ETM_Q58_619390"/>
      <w:bookmarkEnd w:id="33027"/>
      <w:r>
        <w:rPr>
          <w:rtl/>
        </w:rPr>
        <w:t>להישאל</w:t>
      </w:r>
      <w:r>
        <w:rPr>
          <w:rFonts w:hint="cs"/>
          <w:rtl/>
        </w:rPr>
        <w:t>.</w:t>
      </w:r>
      <w:r>
        <w:rPr>
          <w:rtl/>
        </w:rPr>
        <w:t xml:space="preserve"> </w:t>
      </w:r>
      <w:bookmarkStart w:id="33028" w:name="_ETM_Q58_620870"/>
      <w:bookmarkEnd w:id="33028"/>
      <w:r>
        <w:rPr>
          <w:rtl/>
        </w:rPr>
        <w:t xml:space="preserve">לא </w:t>
      </w:r>
      <w:bookmarkStart w:id="33029" w:name="_ETM_Q58_621170"/>
      <w:bookmarkEnd w:id="33029"/>
      <w:r>
        <w:rPr>
          <w:rtl/>
        </w:rPr>
        <w:t xml:space="preserve">צריך </w:t>
      </w:r>
      <w:bookmarkStart w:id="33030" w:name="_ETM_Q58_621769"/>
      <w:bookmarkEnd w:id="33030"/>
      <w:r>
        <w:rPr>
          <w:rFonts w:hint="cs"/>
          <w:rtl/>
        </w:rPr>
        <w:t xml:space="preserve">להרוס </w:t>
      </w:r>
      <w:r>
        <w:rPr>
          <w:rtl/>
        </w:rPr>
        <w:t xml:space="preserve">את </w:t>
      </w:r>
      <w:bookmarkStart w:id="33031" w:name="_ETM_Q58_622069"/>
      <w:bookmarkEnd w:id="33031"/>
      <w:r>
        <w:rPr>
          <w:rtl/>
        </w:rPr>
        <w:t>האנשים</w:t>
      </w:r>
      <w:r>
        <w:rPr>
          <w:rFonts w:hint="cs"/>
          <w:rtl/>
        </w:rPr>
        <w:t>.</w:t>
      </w:r>
      <w:r>
        <w:rPr>
          <w:rtl/>
        </w:rPr>
        <w:t xml:space="preserve"> </w:t>
      </w:r>
      <w:bookmarkStart w:id="33032" w:name="_ETM_Q58_623540"/>
      <w:bookmarkEnd w:id="33032"/>
      <w:r>
        <w:rPr>
          <w:rtl/>
        </w:rPr>
        <w:t xml:space="preserve">צריך </w:t>
      </w:r>
      <w:bookmarkStart w:id="33033" w:name="_ETM_Q58_624300"/>
      <w:bookmarkEnd w:id="33033"/>
      <w:r>
        <w:rPr>
          <w:rtl/>
        </w:rPr>
        <w:t xml:space="preserve">להסתכל </w:t>
      </w:r>
      <w:bookmarkStart w:id="33034" w:name="_ETM_Q58_625260"/>
      <w:bookmarkEnd w:id="33034"/>
      <w:r>
        <w:rPr>
          <w:rtl/>
        </w:rPr>
        <w:t xml:space="preserve">על </w:t>
      </w:r>
      <w:bookmarkStart w:id="33035" w:name="_ETM_Q58_625470"/>
      <w:bookmarkEnd w:id="33035"/>
      <w:r>
        <w:rPr>
          <w:rtl/>
        </w:rPr>
        <w:t xml:space="preserve">המציאות </w:t>
      </w:r>
      <w:bookmarkStart w:id="33036" w:name="_ETM_Q58_626359"/>
      <w:bookmarkEnd w:id="33036"/>
      <w:r>
        <w:rPr>
          <w:rtl/>
        </w:rPr>
        <w:t>ו</w:t>
      </w:r>
      <w:r>
        <w:rPr>
          <w:rFonts w:hint="cs"/>
          <w:rtl/>
        </w:rPr>
        <w:t>לתת</w:t>
      </w:r>
      <w:r>
        <w:rPr>
          <w:rtl/>
        </w:rPr>
        <w:t xml:space="preserve"> </w:t>
      </w:r>
      <w:bookmarkStart w:id="33037" w:name="_ETM_Q58_626980"/>
      <w:bookmarkEnd w:id="33037"/>
      <w:r>
        <w:rPr>
          <w:rtl/>
        </w:rPr>
        <w:t xml:space="preserve">פתרונות </w:t>
      </w:r>
      <w:bookmarkStart w:id="33038" w:name="_ETM_Q58_627879"/>
      <w:bookmarkEnd w:id="33038"/>
      <w:r>
        <w:rPr>
          <w:rtl/>
        </w:rPr>
        <w:t>לאנשים</w:t>
      </w:r>
      <w:r>
        <w:rPr>
          <w:rFonts w:hint="cs"/>
          <w:rtl/>
        </w:rPr>
        <w:t>.</w:t>
      </w:r>
      <w:r>
        <w:rPr>
          <w:rtl/>
        </w:rPr>
        <w:t xml:space="preserve"> </w:t>
      </w:r>
      <w:bookmarkStart w:id="33039" w:name="_ETM_Q58_629110"/>
      <w:bookmarkEnd w:id="33039"/>
      <w:r>
        <w:rPr>
          <w:rFonts w:hint="cs"/>
          <w:rtl/>
        </w:rPr>
        <w:t>ל</w:t>
      </w:r>
      <w:r>
        <w:rPr>
          <w:rtl/>
        </w:rPr>
        <w:t xml:space="preserve">אנשים </w:t>
      </w:r>
      <w:bookmarkStart w:id="33040" w:name="_ETM_Q58_629650"/>
      <w:bookmarkEnd w:id="33040"/>
      <w:r>
        <w:rPr>
          <w:rtl/>
        </w:rPr>
        <w:t xml:space="preserve">האלה </w:t>
      </w:r>
      <w:bookmarkStart w:id="33041" w:name="_ETM_Q58_630480"/>
      <w:bookmarkEnd w:id="33041"/>
      <w:r>
        <w:rPr>
          <w:rtl/>
        </w:rPr>
        <w:t>מ</w:t>
      </w:r>
      <w:r>
        <w:rPr>
          <w:rFonts w:hint="cs"/>
          <w:rtl/>
        </w:rPr>
        <w:t xml:space="preserve">-1948 עד </w:t>
      </w:r>
      <w:bookmarkStart w:id="33042" w:name="_ETM_Q58_630690"/>
      <w:bookmarkStart w:id="33043" w:name="_ETM_Q58_631950"/>
      <w:bookmarkStart w:id="33044" w:name="_ETM_Q58_632360"/>
      <w:bookmarkStart w:id="33045" w:name="_ETM_Q58_633260"/>
      <w:bookmarkEnd w:id="33042"/>
      <w:bookmarkEnd w:id="33043"/>
      <w:bookmarkEnd w:id="33044"/>
      <w:bookmarkEnd w:id="33045"/>
      <w:r>
        <w:rPr>
          <w:rFonts w:hint="cs"/>
          <w:rtl/>
        </w:rPr>
        <w:t xml:space="preserve">היום </w:t>
      </w:r>
      <w:r>
        <w:rPr>
          <w:rtl/>
        </w:rPr>
        <w:t xml:space="preserve">לא </w:t>
      </w:r>
      <w:bookmarkStart w:id="33046" w:name="_ETM_Q58_633830"/>
      <w:bookmarkEnd w:id="33046"/>
      <w:r>
        <w:rPr>
          <w:rtl/>
        </w:rPr>
        <w:t>הייתה</w:t>
      </w:r>
      <w:bookmarkStart w:id="33047" w:name="_ETM_Q58_634640"/>
      <w:bookmarkEnd w:id="33047"/>
      <w:r>
        <w:rPr>
          <w:rtl/>
        </w:rPr>
        <w:t xml:space="preserve"> </w:t>
      </w:r>
      <w:bookmarkStart w:id="33048" w:name="_ETM_Q58_635360"/>
      <w:bookmarkEnd w:id="33048"/>
      <w:r>
        <w:rPr>
          <w:rtl/>
        </w:rPr>
        <w:t xml:space="preserve">שום </w:t>
      </w:r>
      <w:bookmarkStart w:id="33049" w:name="_ETM_Q58_635939"/>
      <w:bookmarkEnd w:id="33049"/>
      <w:r>
        <w:rPr>
          <w:rtl/>
        </w:rPr>
        <w:t xml:space="preserve">אפשרות </w:t>
      </w:r>
      <w:bookmarkStart w:id="33050" w:name="_ETM_Q58_637140"/>
      <w:bookmarkEnd w:id="33050"/>
      <w:r>
        <w:rPr>
          <w:rtl/>
        </w:rPr>
        <w:t>ל</w:t>
      </w:r>
      <w:r>
        <w:rPr>
          <w:rFonts w:hint="cs"/>
          <w:rtl/>
        </w:rPr>
        <w:t xml:space="preserve">פנות </w:t>
      </w:r>
      <w:bookmarkStart w:id="33051" w:name="_ETM_Q58_638340"/>
      <w:bookmarkEnd w:id="33051"/>
      <w:r>
        <w:rPr>
          <w:rtl/>
        </w:rPr>
        <w:t xml:space="preserve">לוועדה </w:t>
      </w:r>
      <w:bookmarkStart w:id="33052" w:name="_ETM_Q58_639450"/>
      <w:bookmarkEnd w:id="33052"/>
      <w:r>
        <w:rPr>
          <w:rtl/>
        </w:rPr>
        <w:t>או</w:t>
      </w:r>
      <w:r>
        <w:rPr>
          <w:rFonts w:hint="cs"/>
          <w:rtl/>
        </w:rPr>
        <w:t xml:space="preserve"> </w:t>
      </w:r>
      <w:bookmarkStart w:id="33053" w:name="_ETM_Q58_638000"/>
      <w:bookmarkEnd w:id="33053"/>
      <w:r>
        <w:rPr>
          <w:rFonts w:hint="cs"/>
          <w:rtl/>
        </w:rPr>
        <w:t xml:space="preserve">לכל מוסד תכנוני </w:t>
      </w:r>
      <w:bookmarkStart w:id="33054" w:name="_ETM_Q58_639599"/>
      <w:bookmarkStart w:id="33055" w:name="_ETM_Q58_641120"/>
      <w:bookmarkStart w:id="33056" w:name="_ETM_Q58_642579"/>
      <w:bookmarkStart w:id="33057" w:name="_ETM_Q58_642730"/>
      <w:bookmarkStart w:id="33058" w:name="_ETM_Q58_642849"/>
      <w:bookmarkStart w:id="33059" w:name="_ETM_Q58_643570"/>
      <w:bookmarkStart w:id="33060" w:name="_ETM_Q58_646310"/>
      <w:bookmarkEnd w:id="33054"/>
      <w:bookmarkEnd w:id="33055"/>
      <w:bookmarkEnd w:id="33056"/>
      <w:bookmarkEnd w:id="33057"/>
      <w:bookmarkEnd w:id="33058"/>
      <w:bookmarkEnd w:id="33059"/>
      <w:bookmarkEnd w:id="33060"/>
      <w:r>
        <w:rPr>
          <w:rFonts w:hint="cs"/>
          <w:rtl/>
        </w:rPr>
        <w:t xml:space="preserve">ולהוציא היתר. </w:t>
      </w:r>
    </w:p>
    <w:p w:rsidR="002C6DDD" w:rsidRDefault="002C6DDD" w:rsidP="0025095F">
      <w:pPr>
        <w:rPr>
          <w:rtl/>
        </w:rPr>
      </w:pPr>
    </w:p>
    <w:p w:rsidR="002C6DDD" w:rsidRDefault="002C6DDD" w:rsidP="0025095F">
      <w:pPr>
        <w:rPr>
          <w:rtl/>
        </w:rPr>
      </w:pPr>
      <w:bookmarkStart w:id="33061" w:name="_ETM_Q58_647000"/>
      <w:bookmarkEnd w:id="33061"/>
      <w:r>
        <w:rPr>
          <w:rtl/>
        </w:rPr>
        <w:t>ו</w:t>
      </w:r>
      <w:r>
        <w:rPr>
          <w:rFonts w:hint="cs"/>
          <w:rtl/>
        </w:rPr>
        <w:t>ה</w:t>
      </w:r>
      <w:r>
        <w:rPr>
          <w:rtl/>
        </w:rPr>
        <w:t xml:space="preserve">דבר </w:t>
      </w:r>
      <w:bookmarkStart w:id="33062" w:name="_ETM_Q58_646909"/>
      <w:bookmarkEnd w:id="33062"/>
      <w:r>
        <w:rPr>
          <w:rtl/>
        </w:rPr>
        <w:t xml:space="preserve">היחידי </w:t>
      </w:r>
      <w:bookmarkStart w:id="33063" w:name="_ETM_Q58_648470"/>
      <w:bookmarkEnd w:id="33063"/>
      <w:r>
        <w:rPr>
          <w:rtl/>
        </w:rPr>
        <w:t>שהממשלה</w:t>
      </w:r>
      <w:r>
        <w:rPr>
          <w:rFonts w:hint="cs"/>
          <w:rtl/>
        </w:rPr>
        <w:t xml:space="preserve">, גם הממשלות הקודמות, </w:t>
      </w:r>
      <w:bookmarkStart w:id="33064" w:name="_ETM_Q58_648000"/>
      <w:bookmarkStart w:id="33065" w:name="_ETM_Q58_649360"/>
      <w:bookmarkStart w:id="33066" w:name="_ETM_Q58_649510"/>
      <w:bookmarkEnd w:id="33064"/>
      <w:bookmarkEnd w:id="33065"/>
      <w:bookmarkEnd w:id="33066"/>
      <w:r>
        <w:rPr>
          <w:rFonts w:hint="cs"/>
          <w:rtl/>
        </w:rPr>
        <w:t xml:space="preserve">יודעת לעשות הוא רק </w:t>
      </w:r>
      <w:bookmarkStart w:id="33067" w:name="_ETM_Q58_650299"/>
      <w:bookmarkStart w:id="33068" w:name="_ETM_Q58_650750"/>
      <w:bookmarkStart w:id="33069" w:name="_ETM_Q58_651319"/>
      <w:bookmarkStart w:id="33070" w:name="_ETM_Q58_652810"/>
      <w:bookmarkStart w:id="33071" w:name="_ETM_Q58_655580"/>
      <w:bookmarkStart w:id="33072" w:name="_ETM_Q58_655790"/>
      <w:bookmarkStart w:id="33073" w:name="_ETM_Q58_656120"/>
      <w:bookmarkEnd w:id="33067"/>
      <w:bookmarkEnd w:id="33068"/>
      <w:bookmarkEnd w:id="33069"/>
      <w:bookmarkEnd w:id="33070"/>
      <w:bookmarkEnd w:id="33071"/>
      <w:bookmarkEnd w:id="33072"/>
      <w:bookmarkEnd w:id="33073"/>
      <w:r>
        <w:rPr>
          <w:rtl/>
        </w:rPr>
        <w:t>להרוס</w:t>
      </w:r>
      <w:r>
        <w:rPr>
          <w:rFonts w:hint="cs"/>
          <w:rtl/>
        </w:rPr>
        <w:t>.</w:t>
      </w:r>
      <w:r>
        <w:rPr>
          <w:rtl/>
        </w:rPr>
        <w:t xml:space="preserve"> </w:t>
      </w:r>
      <w:bookmarkStart w:id="33074" w:name="_ETM_Q58_657569"/>
      <w:bookmarkEnd w:id="33074"/>
      <w:r>
        <w:rPr>
          <w:rtl/>
        </w:rPr>
        <w:t xml:space="preserve">והשאלה </w:t>
      </w:r>
      <w:bookmarkStart w:id="33075" w:name="_ETM_Q58_658110"/>
      <w:bookmarkEnd w:id="33075"/>
      <w:r>
        <w:rPr>
          <w:rtl/>
        </w:rPr>
        <w:t>ש</w:t>
      </w:r>
      <w:bookmarkStart w:id="33076" w:name="_ETM_Q58_658410"/>
      <w:bookmarkStart w:id="33077" w:name="_ETM_Q58_658739"/>
      <w:bookmarkEnd w:id="33076"/>
      <w:bookmarkEnd w:id="33077"/>
      <w:r>
        <w:rPr>
          <w:rFonts w:hint="cs"/>
          <w:rtl/>
        </w:rPr>
        <w:t xml:space="preserve">צריכה להישאל היא </w:t>
      </w:r>
      <w:bookmarkStart w:id="33078" w:name="_ETM_Q58_660250"/>
      <w:bookmarkEnd w:id="33078"/>
      <w:r>
        <w:rPr>
          <w:rFonts w:hint="cs"/>
          <w:rtl/>
        </w:rPr>
        <w:t>למ</w:t>
      </w:r>
      <w:r>
        <w:rPr>
          <w:rtl/>
        </w:rPr>
        <w:t xml:space="preserve">ה </w:t>
      </w:r>
      <w:bookmarkStart w:id="33079" w:name="_ETM_Q58_660820"/>
      <w:bookmarkEnd w:id="33079"/>
      <w:r>
        <w:rPr>
          <w:rtl/>
        </w:rPr>
        <w:t xml:space="preserve">המציאות </w:t>
      </w:r>
      <w:bookmarkStart w:id="33080" w:name="_ETM_Q58_661630"/>
      <w:bookmarkEnd w:id="33080"/>
      <w:r>
        <w:rPr>
          <w:rtl/>
        </w:rPr>
        <w:t>הזו</w:t>
      </w:r>
      <w:r>
        <w:rPr>
          <w:rFonts w:hint="cs"/>
          <w:rtl/>
        </w:rPr>
        <w:t>.</w:t>
      </w:r>
      <w:r>
        <w:rPr>
          <w:rtl/>
        </w:rPr>
        <w:t xml:space="preserve"> </w:t>
      </w:r>
      <w:bookmarkStart w:id="33081" w:name="_ETM_Q58_662790"/>
      <w:bookmarkEnd w:id="33081"/>
      <w:r>
        <w:rPr>
          <w:rtl/>
        </w:rPr>
        <w:t xml:space="preserve">אני </w:t>
      </w:r>
      <w:bookmarkStart w:id="33082" w:name="_ETM_Q58_663180"/>
      <w:bookmarkEnd w:id="33082"/>
      <w:r>
        <w:rPr>
          <w:rtl/>
        </w:rPr>
        <w:t xml:space="preserve">רוצה </w:t>
      </w:r>
      <w:bookmarkStart w:id="33083" w:name="_ETM_Q58_663450"/>
      <w:bookmarkEnd w:id="33083"/>
      <w:r>
        <w:rPr>
          <w:rtl/>
        </w:rPr>
        <w:t xml:space="preserve">להגיד </w:t>
      </w:r>
      <w:bookmarkStart w:id="33084" w:name="_ETM_Q58_663780"/>
      <w:bookmarkEnd w:id="33084"/>
      <w:r>
        <w:rPr>
          <w:rtl/>
        </w:rPr>
        <w:t xml:space="preserve">לכולם </w:t>
      </w:r>
      <w:bookmarkStart w:id="33085" w:name="_ETM_Q58_665239"/>
      <w:bookmarkEnd w:id="33085"/>
      <w:r>
        <w:rPr>
          <w:rtl/>
        </w:rPr>
        <w:t xml:space="preserve">שהמציאות </w:t>
      </w:r>
      <w:bookmarkStart w:id="33086" w:name="_ETM_Q58_666680"/>
      <w:bookmarkEnd w:id="33086"/>
      <w:r>
        <w:rPr>
          <w:rtl/>
        </w:rPr>
        <w:t>ו</w:t>
      </w:r>
      <w:r>
        <w:rPr>
          <w:rFonts w:hint="cs"/>
          <w:rtl/>
        </w:rPr>
        <w:t xml:space="preserve">האי-הכרה </w:t>
      </w:r>
      <w:bookmarkStart w:id="33087" w:name="_ETM_Q58_667129"/>
      <w:bookmarkStart w:id="33088" w:name="_ETM_Q58_667370"/>
      <w:bookmarkStart w:id="33089" w:name="_ETM_Q58_667760"/>
      <w:bookmarkEnd w:id="33087"/>
      <w:bookmarkEnd w:id="33088"/>
      <w:bookmarkEnd w:id="33089"/>
      <w:r>
        <w:rPr>
          <w:rFonts w:hint="cs"/>
          <w:rtl/>
        </w:rPr>
        <w:t>בי</w:t>
      </w:r>
      <w:r>
        <w:rPr>
          <w:rtl/>
        </w:rPr>
        <w:t xml:space="preserve">ישובים </w:t>
      </w:r>
      <w:bookmarkStart w:id="33090" w:name="_ETM_Q58_668940"/>
      <w:bookmarkEnd w:id="33090"/>
      <w:r>
        <w:rPr>
          <w:rtl/>
        </w:rPr>
        <w:t>הערבי</w:t>
      </w:r>
      <w:r>
        <w:rPr>
          <w:rFonts w:hint="cs"/>
          <w:rtl/>
        </w:rPr>
        <w:t>י</w:t>
      </w:r>
      <w:r>
        <w:rPr>
          <w:rtl/>
        </w:rPr>
        <w:t xml:space="preserve">ם </w:t>
      </w:r>
      <w:bookmarkStart w:id="33091" w:name="_ETM_Q58_669569"/>
      <w:bookmarkEnd w:id="33091"/>
      <w:r>
        <w:rPr>
          <w:rtl/>
        </w:rPr>
        <w:t>הבדוא</w:t>
      </w:r>
      <w:r>
        <w:rPr>
          <w:rFonts w:hint="cs"/>
          <w:rtl/>
        </w:rPr>
        <w:t>יי</w:t>
      </w:r>
      <w:r>
        <w:rPr>
          <w:rtl/>
        </w:rPr>
        <w:t xml:space="preserve">ם </w:t>
      </w:r>
      <w:bookmarkStart w:id="33092" w:name="_ETM_Q58_670140"/>
      <w:bookmarkEnd w:id="33092"/>
      <w:r>
        <w:rPr>
          <w:rtl/>
        </w:rPr>
        <w:t xml:space="preserve">בנגב </w:t>
      </w:r>
      <w:bookmarkStart w:id="33093" w:name="_ETM_Q58_671470"/>
      <w:bookmarkStart w:id="33094" w:name="_ETM_Q58_671860"/>
      <w:bookmarkEnd w:id="33093"/>
      <w:bookmarkEnd w:id="33094"/>
      <w:r>
        <w:rPr>
          <w:rtl/>
        </w:rPr>
        <w:t>בא</w:t>
      </w:r>
      <w:r>
        <w:rPr>
          <w:rFonts w:hint="cs"/>
          <w:rtl/>
        </w:rPr>
        <w:t>ה</w:t>
      </w:r>
      <w:r>
        <w:rPr>
          <w:rtl/>
        </w:rPr>
        <w:t xml:space="preserve"> </w:t>
      </w:r>
      <w:bookmarkStart w:id="33095" w:name="_ETM_Q58_672280"/>
      <w:bookmarkEnd w:id="33095"/>
      <w:r>
        <w:rPr>
          <w:rtl/>
        </w:rPr>
        <w:t xml:space="preserve">מתוך </w:t>
      </w:r>
      <w:bookmarkStart w:id="33096" w:name="_ETM_Q58_673030"/>
      <w:bookmarkEnd w:id="33096"/>
      <w:r>
        <w:rPr>
          <w:rtl/>
        </w:rPr>
        <w:t xml:space="preserve">תפיסה </w:t>
      </w:r>
      <w:bookmarkStart w:id="33097" w:name="_ETM_Q58_675059"/>
      <w:bookmarkEnd w:id="33097"/>
      <w:r>
        <w:rPr>
          <w:rtl/>
        </w:rPr>
        <w:t xml:space="preserve">של </w:t>
      </w:r>
      <w:bookmarkStart w:id="33098" w:name="_ETM_Q58_675359"/>
      <w:bookmarkEnd w:id="33098"/>
      <w:r>
        <w:rPr>
          <w:rtl/>
        </w:rPr>
        <w:t xml:space="preserve">תכנון </w:t>
      </w:r>
      <w:bookmarkStart w:id="33099" w:name="_ETM_Q58_677099"/>
      <w:bookmarkEnd w:id="33099"/>
      <w:r>
        <w:rPr>
          <w:rtl/>
        </w:rPr>
        <w:t xml:space="preserve">מפלה </w:t>
      </w:r>
      <w:bookmarkStart w:id="33100" w:name="_ETM_Q58_677879"/>
      <w:bookmarkEnd w:id="33100"/>
      <w:r>
        <w:rPr>
          <w:rtl/>
        </w:rPr>
        <w:t>לרעה</w:t>
      </w:r>
      <w:r>
        <w:rPr>
          <w:rFonts w:hint="cs"/>
          <w:rtl/>
        </w:rPr>
        <w:t>.</w:t>
      </w:r>
      <w:r>
        <w:rPr>
          <w:rtl/>
        </w:rPr>
        <w:t xml:space="preserve"> </w:t>
      </w:r>
      <w:bookmarkStart w:id="33101" w:name="_ETM_Q58_678959"/>
      <w:bookmarkEnd w:id="33101"/>
      <w:r>
        <w:rPr>
          <w:rtl/>
        </w:rPr>
        <w:t xml:space="preserve">זה </w:t>
      </w:r>
      <w:bookmarkStart w:id="33102" w:name="_ETM_Q58_679230"/>
      <w:bookmarkEnd w:id="33102"/>
      <w:r>
        <w:rPr>
          <w:rtl/>
        </w:rPr>
        <w:t xml:space="preserve">תכנון </w:t>
      </w:r>
      <w:bookmarkStart w:id="33103" w:name="_ETM_Q58_679890"/>
      <w:bookmarkEnd w:id="33103"/>
      <w:r>
        <w:rPr>
          <w:rtl/>
        </w:rPr>
        <w:t xml:space="preserve">בנגב </w:t>
      </w:r>
      <w:bookmarkStart w:id="33104" w:name="_ETM_Q58_680849"/>
      <w:bookmarkEnd w:id="33104"/>
      <w:r>
        <w:rPr>
          <w:rtl/>
        </w:rPr>
        <w:t>ליהודים</w:t>
      </w:r>
      <w:r>
        <w:rPr>
          <w:rFonts w:hint="cs"/>
          <w:rtl/>
        </w:rPr>
        <w:t>,</w:t>
      </w:r>
      <w:r>
        <w:rPr>
          <w:rtl/>
        </w:rPr>
        <w:t xml:space="preserve"> </w:t>
      </w:r>
      <w:bookmarkStart w:id="33105" w:name="_ETM_Q58_682180"/>
      <w:bookmarkEnd w:id="33105"/>
      <w:r>
        <w:rPr>
          <w:rtl/>
        </w:rPr>
        <w:t xml:space="preserve">וזה </w:t>
      </w:r>
      <w:bookmarkStart w:id="33106" w:name="_ETM_Q58_682510"/>
      <w:bookmarkEnd w:id="33106"/>
      <w:r>
        <w:rPr>
          <w:rtl/>
        </w:rPr>
        <w:t xml:space="preserve">תכנון </w:t>
      </w:r>
      <w:bookmarkStart w:id="33107" w:name="_ETM_Q58_683200"/>
      <w:bookmarkEnd w:id="33107"/>
      <w:r>
        <w:rPr>
          <w:rFonts w:hint="cs"/>
          <w:rtl/>
        </w:rPr>
        <w:t>ל</w:t>
      </w:r>
      <w:r>
        <w:rPr>
          <w:rtl/>
        </w:rPr>
        <w:t xml:space="preserve">ערבים </w:t>
      </w:r>
      <w:bookmarkStart w:id="33108" w:name="_ETM_Q58_684099"/>
      <w:bookmarkEnd w:id="33108"/>
      <w:r>
        <w:rPr>
          <w:rtl/>
        </w:rPr>
        <w:t>הבדוא</w:t>
      </w:r>
      <w:r>
        <w:rPr>
          <w:rFonts w:hint="cs"/>
          <w:rtl/>
        </w:rPr>
        <w:t>י</w:t>
      </w:r>
      <w:r>
        <w:rPr>
          <w:rtl/>
        </w:rPr>
        <w:t>ם</w:t>
      </w:r>
      <w:r>
        <w:rPr>
          <w:rFonts w:hint="cs"/>
          <w:rtl/>
        </w:rPr>
        <w:t>.</w:t>
      </w:r>
      <w:r>
        <w:rPr>
          <w:rtl/>
        </w:rPr>
        <w:t xml:space="preserve"> </w:t>
      </w:r>
      <w:bookmarkStart w:id="33109" w:name="_ETM_Q58_684999"/>
      <w:bookmarkEnd w:id="33109"/>
      <w:r>
        <w:rPr>
          <w:rtl/>
        </w:rPr>
        <w:t xml:space="preserve">התפיסה </w:t>
      </w:r>
      <w:bookmarkStart w:id="33110" w:name="_ETM_Q58_685749"/>
      <w:bookmarkEnd w:id="33110"/>
      <w:r>
        <w:rPr>
          <w:rtl/>
        </w:rPr>
        <w:t xml:space="preserve">לגבי </w:t>
      </w:r>
      <w:bookmarkStart w:id="33111" w:name="_ETM_Q58_686199"/>
      <w:bookmarkEnd w:id="33111"/>
      <w:r>
        <w:rPr>
          <w:rtl/>
        </w:rPr>
        <w:t xml:space="preserve">היהודים </w:t>
      </w:r>
      <w:bookmarkStart w:id="33112" w:name="_ETM_Q58_686769"/>
      <w:bookmarkEnd w:id="33112"/>
      <w:r>
        <w:rPr>
          <w:rtl/>
        </w:rPr>
        <w:t>בנגב</w:t>
      </w:r>
      <w:r>
        <w:rPr>
          <w:rFonts w:hint="cs"/>
          <w:rtl/>
        </w:rPr>
        <w:t xml:space="preserve"> </w:t>
      </w:r>
      <w:bookmarkStart w:id="33113" w:name="_ETM_Q58_686000"/>
      <w:bookmarkEnd w:id="33113"/>
      <w:r>
        <w:rPr>
          <w:rFonts w:hint="cs"/>
          <w:rtl/>
        </w:rPr>
        <w:t>היא</w:t>
      </w:r>
      <w:r>
        <w:rPr>
          <w:rtl/>
        </w:rPr>
        <w:t xml:space="preserve"> </w:t>
      </w:r>
      <w:bookmarkStart w:id="33114" w:name="_ETM_Q58_688060"/>
      <w:bookmarkEnd w:id="33114"/>
      <w:r>
        <w:rPr>
          <w:rFonts w:hint="cs"/>
          <w:rtl/>
        </w:rPr>
        <w:t>מינימום יהודים על מקסימום קרקע</w:t>
      </w:r>
      <w:bookmarkStart w:id="33115" w:name="_ETM_Q58_688349"/>
      <w:bookmarkStart w:id="33116" w:name="_ETM_Q58_689939"/>
      <w:bookmarkEnd w:id="33115"/>
      <w:bookmarkEnd w:id="33116"/>
      <w:r>
        <w:rPr>
          <w:rFonts w:hint="cs"/>
          <w:rtl/>
        </w:rPr>
        <w:t xml:space="preserve">, ומקסימום ערבים על מינימום קרקע. </w:t>
      </w:r>
      <w:bookmarkStart w:id="33117" w:name="_ETM_Q58_690810"/>
      <w:bookmarkEnd w:id="33117"/>
    </w:p>
    <w:p w:rsidR="002C6DDD" w:rsidRDefault="002C6DDD" w:rsidP="0025095F">
      <w:pPr>
        <w:rPr>
          <w:rtl/>
        </w:rPr>
      </w:pPr>
    </w:p>
    <w:p w:rsidR="002C6DDD" w:rsidRDefault="002C6DDD" w:rsidP="00B74F47">
      <w:pPr>
        <w:rPr>
          <w:rtl/>
        </w:rPr>
      </w:pPr>
      <w:bookmarkStart w:id="33118" w:name="_ETM_Q58_695000"/>
      <w:bookmarkStart w:id="33119" w:name="_ETM_Q58_691109"/>
      <w:bookmarkStart w:id="33120" w:name="_ETM_Q58_691290"/>
      <w:bookmarkStart w:id="33121" w:name="_ETM_Q58_691650"/>
      <w:bookmarkStart w:id="33122" w:name="_ETM_Q58_692890"/>
      <w:bookmarkStart w:id="33123" w:name="_ETM_Q58_693370"/>
      <w:bookmarkStart w:id="33124" w:name="_ETM_Q58_695730"/>
      <w:bookmarkStart w:id="33125" w:name="_ETM_Q58_695940"/>
      <w:bookmarkStart w:id="33126" w:name="_ETM_Q58_696450"/>
      <w:bookmarkStart w:id="33127" w:name="_ETM_Q58_697080"/>
      <w:bookmarkStart w:id="33128" w:name="_ETM_Q58_697350"/>
      <w:bookmarkStart w:id="33129" w:name="_ETM_Q58_697740"/>
      <w:bookmarkStart w:id="33130" w:name="_ETM_Q58_698709"/>
      <w:bookmarkEnd w:id="33118"/>
      <w:bookmarkEnd w:id="33119"/>
      <w:bookmarkEnd w:id="33120"/>
      <w:bookmarkEnd w:id="33121"/>
      <w:bookmarkEnd w:id="33122"/>
      <w:bookmarkEnd w:id="33123"/>
      <w:bookmarkEnd w:id="33124"/>
      <w:bookmarkEnd w:id="33125"/>
      <w:bookmarkEnd w:id="33126"/>
      <w:bookmarkEnd w:id="33127"/>
      <w:bookmarkEnd w:id="33128"/>
      <w:bookmarkEnd w:id="33129"/>
      <w:bookmarkEnd w:id="33130"/>
      <w:r>
        <w:rPr>
          <w:rtl/>
        </w:rPr>
        <w:t xml:space="preserve">אני </w:t>
      </w:r>
      <w:bookmarkStart w:id="33131" w:name="_ETM_Q58_698950"/>
      <w:bookmarkEnd w:id="33131"/>
      <w:r>
        <w:rPr>
          <w:rtl/>
        </w:rPr>
        <w:t xml:space="preserve">רוצה </w:t>
      </w:r>
      <w:bookmarkStart w:id="33132" w:name="_ETM_Q58_699340"/>
      <w:bookmarkEnd w:id="33132"/>
      <w:r>
        <w:rPr>
          <w:rtl/>
        </w:rPr>
        <w:t xml:space="preserve">לתת </w:t>
      </w:r>
      <w:bookmarkStart w:id="33133" w:name="_ETM_Q58_699730"/>
      <w:bookmarkEnd w:id="33133"/>
      <w:r>
        <w:rPr>
          <w:rtl/>
        </w:rPr>
        <w:t xml:space="preserve">שתי </w:t>
      </w:r>
      <w:bookmarkStart w:id="33134" w:name="_ETM_Q58_699939"/>
      <w:bookmarkEnd w:id="33134"/>
      <w:r>
        <w:rPr>
          <w:rtl/>
        </w:rPr>
        <w:t xml:space="preserve">דוגמאות </w:t>
      </w:r>
      <w:bookmarkStart w:id="33135" w:name="_ETM_Q58_701859"/>
      <w:bookmarkEnd w:id="33135"/>
      <w:r>
        <w:rPr>
          <w:rtl/>
        </w:rPr>
        <w:t>ל</w:t>
      </w:r>
      <w:bookmarkStart w:id="33136" w:name="_ETM_Q58_702040"/>
      <w:bookmarkEnd w:id="33136"/>
      <w:r>
        <w:rPr>
          <w:rtl/>
        </w:rPr>
        <w:t xml:space="preserve">תפיסה </w:t>
      </w:r>
      <w:bookmarkStart w:id="33137" w:name="_ETM_Q58_702429"/>
      <w:bookmarkEnd w:id="33137"/>
      <w:r>
        <w:rPr>
          <w:rFonts w:hint="cs"/>
          <w:rtl/>
        </w:rPr>
        <w:t>ה</w:t>
      </w:r>
      <w:r>
        <w:rPr>
          <w:rtl/>
        </w:rPr>
        <w:t xml:space="preserve">גזענית </w:t>
      </w:r>
      <w:bookmarkStart w:id="33138" w:name="_ETM_Q58_702969"/>
      <w:bookmarkStart w:id="33139" w:name="_ETM_Q58_703090"/>
      <w:bookmarkEnd w:id="33138"/>
      <w:bookmarkEnd w:id="33139"/>
      <w:r>
        <w:rPr>
          <w:rFonts w:hint="cs"/>
          <w:rtl/>
        </w:rPr>
        <w:t>ב</w:t>
      </w:r>
      <w:r>
        <w:rPr>
          <w:rtl/>
        </w:rPr>
        <w:t>תכנון</w:t>
      </w:r>
      <w:r>
        <w:rPr>
          <w:rFonts w:hint="cs"/>
          <w:rtl/>
        </w:rPr>
        <w:t>. יש את המועצה האזורית בני שמעון,</w:t>
      </w:r>
      <w:bookmarkStart w:id="33140" w:name="_ETM_Q58_706000"/>
      <w:bookmarkEnd w:id="33140"/>
      <w:r>
        <w:rPr>
          <w:rFonts w:hint="cs"/>
          <w:rtl/>
        </w:rPr>
        <w:t xml:space="preserve"> </w:t>
      </w:r>
      <w:bookmarkStart w:id="33141" w:name="_ETM_Q58_705370"/>
      <w:bookmarkStart w:id="33142" w:name="_ETM_Q58_705519"/>
      <w:bookmarkStart w:id="33143" w:name="_ETM_Q58_705959"/>
      <w:bookmarkStart w:id="33144" w:name="_ETM_Q58_706170"/>
      <w:bookmarkStart w:id="33145" w:name="_ETM_Q58_706829"/>
      <w:bookmarkStart w:id="33146" w:name="_ETM_Q58_707099"/>
      <w:bookmarkStart w:id="33147" w:name="_ETM_Q58_708480"/>
      <w:bookmarkEnd w:id="33141"/>
      <w:bookmarkEnd w:id="33142"/>
      <w:bookmarkEnd w:id="33143"/>
      <w:bookmarkEnd w:id="33144"/>
      <w:bookmarkEnd w:id="33145"/>
      <w:bookmarkEnd w:id="33146"/>
      <w:bookmarkEnd w:id="33147"/>
      <w:r>
        <w:rPr>
          <w:rtl/>
        </w:rPr>
        <w:t xml:space="preserve">ויש </w:t>
      </w:r>
      <w:bookmarkStart w:id="33148" w:name="_ETM_Q58_708900"/>
      <w:bookmarkEnd w:id="33148"/>
      <w:r>
        <w:rPr>
          <w:rFonts w:hint="cs"/>
          <w:rtl/>
        </w:rPr>
        <w:t>את ה</w:t>
      </w:r>
      <w:r>
        <w:rPr>
          <w:rtl/>
        </w:rPr>
        <w:t xml:space="preserve">מועצה </w:t>
      </w:r>
      <w:bookmarkStart w:id="33149" w:name="_ETM_Q58_709380"/>
      <w:bookmarkEnd w:id="33149"/>
      <w:r>
        <w:rPr>
          <w:rtl/>
        </w:rPr>
        <w:t xml:space="preserve">האזורית </w:t>
      </w:r>
      <w:bookmarkStart w:id="33150" w:name="_ETM_Q58_710190"/>
      <w:bookmarkEnd w:id="33150"/>
      <w:r>
        <w:rPr>
          <w:rtl/>
        </w:rPr>
        <w:t>מרחבים</w:t>
      </w:r>
      <w:r>
        <w:rPr>
          <w:rFonts w:hint="cs"/>
          <w:rtl/>
        </w:rPr>
        <w:t>.</w:t>
      </w:r>
      <w:r>
        <w:rPr>
          <w:rtl/>
        </w:rPr>
        <w:t xml:space="preserve"> </w:t>
      </w:r>
      <w:bookmarkStart w:id="33151" w:name="_ETM_Q58_712019"/>
      <w:bookmarkEnd w:id="33151"/>
      <w:r>
        <w:rPr>
          <w:rtl/>
        </w:rPr>
        <w:t xml:space="preserve">אתם </w:t>
      </w:r>
      <w:bookmarkStart w:id="33152" w:name="_ETM_Q58_712349"/>
      <w:bookmarkEnd w:id="33152"/>
      <w:r>
        <w:rPr>
          <w:rtl/>
        </w:rPr>
        <w:t xml:space="preserve">יודעים </w:t>
      </w:r>
      <w:bookmarkStart w:id="33153" w:name="_ETM_Q58_712650"/>
      <w:bookmarkEnd w:id="33153"/>
      <w:r>
        <w:rPr>
          <w:rtl/>
        </w:rPr>
        <w:t xml:space="preserve">כמה </w:t>
      </w:r>
      <w:bookmarkStart w:id="33154" w:name="_ETM_Q58_712920"/>
      <w:bookmarkEnd w:id="33154"/>
      <w:r>
        <w:rPr>
          <w:rtl/>
        </w:rPr>
        <w:t xml:space="preserve">תושבים </w:t>
      </w:r>
      <w:bookmarkStart w:id="33155" w:name="_ETM_Q58_713370"/>
      <w:bookmarkEnd w:id="33155"/>
      <w:r>
        <w:rPr>
          <w:rtl/>
        </w:rPr>
        <w:t xml:space="preserve">יש </w:t>
      </w:r>
      <w:bookmarkStart w:id="33156" w:name="_ETM_Q58_713610"/>
      <w:bookmarkEnd w:id="33156"/>
      <w:r>
        <w:rPr>
          <w:rtl/>
        </w:rPr>
        <w:t xml:space="preserve">במועצה </w:t>
      </w:r>
      <w:bookmarkStart w:id="33157" w:name="_ETM_Q58_714510"/>
      <w:bookmarkEnd w:id="33157"/>
      <w:r>
        <w:rPr>
          <w:rtl/>
        </w:rPr>
        <w:t xml:space="preserve">האזורית </w:t>
      </w:r>
      <w:bookmarkStart w:id="33158" w:name="_ETM_Q58_714900"/>
      <w:bookmarkEnd w:id="33158"/>
      <w:r>
        <w:rPr>
          <w:rtl/>
        </w:rPr>
        <w:t xml:space="preserve">בני </w:t>
      </w:r>
      <w:bookmarkStart w:id="33159" w:name="_ETM_Q58_715140"/>
      <w:bookmarkEnd w:id="33159"/>
      <w:r>
        <w:rPr>
          <w:rtl/>
        </w:rPr>
        <w:t>שמ</w:t>
      </w:r>
      <w:r>
        <w:rPr>
          <w:rFonts w:hint="cs"/>
          <w:rtl/>
        </w:rPr>
        <w:t>עון? 12,000</w:t>
      </w:r>
      <w:bookmarkStart w:id="33160" w:name="_ETM_Q58_716099"/>
      <w:bookmarkStart w:id="33161" w:name="_ETM_Q58_716429"/>
      <w:bookmarkStart w:id="33162" w:name="_ETM_Q58_717200"/>
      <w:bookmarkStart w:id="33163" w:name="_ETM_Q58_717890"/>
      <w:bookmarkEnd w:id="33160"/>
      <w:bookmarkEnd w:id="33161"/>
      <w:bookmarkEnd w:id="33162"/>
      <w:bookmarkEnd w:id="33163"/>
      <w:r>
        <w:rPr>
          <w:rFonts w:hint="cs"/>
          <w:rtl/>
        </w:rPr>
        <w:t xml:space="preserve"> </w:t>
      </w:r>
      <w:r>
        <w:rPr>
          <w:rtl/>
        </w:rPr>
        <w:t>תושבים</w:t>
      </w:r>
      <w:r>
        <w:rPr>
          <w:rFonts w:hint="cs"/>
          <w:rtl/>
        </w:rPr>
        <w:t>.</w:t>
      </w:r>
      <w:r>
        <w:rPr>
          <w:rtl/>
        </w:rPr>
        <w:t xml:space="preserve"> </w:t>
      </w:r>
      <w:bookmarkStart w:id="33164" w:name="_ETM_Q58_719870"/>
      <w:bookmarkEnd w:id="33164"/>
      <w:r>
        <w:rPr>
          <w:rtl/>
        </w:rPr>
        <w:t>13</w:t>
      </w:r>
      <w:r>
        <w:rPr>
          <w:rFonts w:hint="cs"/>
          <w:rtl/>
        </w:rPr>
        <w:t xml:space="preserve"> יישובים. מה השטח שלה? 372,000 </w:t>
      </w:r>
      <w:bookmarkStart w:id="33165" w:name="_ETM_Q58_722000"/>
      <w:bookmarkEnd w:id="33165"/>
      <w:r>
        <w:rPr>
          <w:rFonts w:hint="cs"/>
          <w:rtl/>
        </w:rPr>
        <w:t xml:space="preserve">דונם. </w:t>
      </w:r>
      <w:bookmarkStart w:id="33166" w:name="_ETM_Q58_721550"/>
      <w:bookmarkStart w:id="33167" w:name="_ETM_Q58_721730"/>
      <w:bookmarkStart w:id="33168" w:name="_ETM_Q58_721940"/>
      <w:bookmarkStart w:id="33169" w:name="_ETM_Q58_722420"/>
      <w:bookmarkStart w:id="33170" w:name="_ETM_Q58_723510"/>
      <w:bookmarkStart w:id="33171" w:name="_ETM_Q58_724709"/>
      <w:bookmarkStart w:id="33172" w:name="_ETM_Q58_725519"/>
      <w:bookmarkStart w:id="33173" w:name="_ETM_Q58_725969"/>
      <w:bookmarkStart w:id="33174" w:name="_ETM_Q58_727470"/>
      <w:bookmarkEnd w:id="33166"/>
      <w:bookmarkEnd w:id="33167"/>
      <w:bookmarkEnd w:id="33168"/>
      <w:bookmarkEnd w:id="33169"/>
      <w:bookmarkEnd w:id="33170"/>
      <w:bookmarkEnd w:id="33171"/>
      <w:bookmarkEnd w:id="33172"/>
      <w:bookmarkEnd w:id="33173"/>
      <w:bookmarkEnd w:id="33174"/>
      <w:r>
        <w:rPr>
          <w:rtl/>
        </w:rPr>
        <w:t xml:space="preserve">במועצה </w:t>
      </w:r>
      <w:bookmarkStart w:id="33175" w:name="_ETM_Q58_728189"/>
      <w:bookmarkEnd w:id="33175"/>
      <w:r>
        <w:rPr>
          <w:rFonts w:hint="cs"/>
          <w:rtl/>
        </w:rPr>
        <w:t>ה</w:t>
      </w:r>
      <w:r>
        <w:rPr>
          <w:rtl/>
        </w:rPr>
        <w:t xml:space="preserve">אזורית </w:t>
      </w:r>
      <w:bookmarkStart w:id="33176" w:name="_ETM_Q58_728700"/>
      <w:bookmarkEnd w:id="33176"/>
      <w:r>
        <w:rPr>
          <w:rFonts w:hint="cs"/>
          <w:rtl/>
        </w:rPr>
        <w:t>מ</w:t>
      </w:r>
      <w:r>
        <w:rPr>
          <w:rtl/>
        </w:rPr>
        <w:t>רחבים</w:t>
      </w:r>
      <w:r>
        <w:rPr>
          <w:rFonts w:hint="cs"/>
          <w:rtl/>
        </w:rPr>
        <w:t xml:space="preserve"> </w:t>
      </w:r>
      <w:r w:rsidR="00B74F47">
        <w:rPr>
          <w:rFonts w:hint="cs"/>
          <w:rtl/>
        </w:rPr>
        <w:t>– –</w:t>
      </w:r>
    </w:p>
    <w:p w:rsidR="002C6DDD" w:rsidRDefault="002C6DDD" w:rsidP="0025095F">
      <w:pPr>
        <w:rPr>
          <w:rtl/>
        </w:rPr>
      </w:pPr>
      <w:bookmarkStart w:id="33177" w:name="_ETM_Q58_727000"/>
      <w:bookmarkEnd w:id="33177"/>
    </w:p>
    <w:p w:rsidR="002C6DDD" w:rsidRDefault="002C6DDD" w:rsidP="0025095F">
      <w:pPr>
        <w:pStyle w:val="af6"/>
        <w:keepNext/>
        <w:rPr>
          <w:rtl/>
        </w:rPr>
      </w:pPr>
      <w:r w:rsidRPr="00811C2A">
        <w:rPr>
          <w:rStyle w:val="TagStyle"/>
          <w:rtl/>
        </w:rPr>
        <w:t xml:space="preserve"> &lt;&lt; יור &gt;&gt; </w:t>
      </w:r>
      <w:r>
        <w:rPr>
          <w:rtl/>
        </w:rPr>
        <w:t>היו"ר ניסים ואטורי:</w:t>
      </w:r>
      <w:r w:rsidRPr="00811C2A">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r>
        <w:rPr>
          <w:rFonts w:hint="cs"/>
          <w:rtl/>
        </w:rPr>
        <w:t>תודה רבה, אבקש לסיים.</w:t>
      </w:r>
    </w:p>
    <w:p w:rsidR="002C6DDD" w:rsidRDefault="002C6DDD" w:rsidP="0025095F">
      <w:pPr>
        <w:rPr>
          <w:rtl/>
        </w:rPr>
      </w:pPr>
      <w:bookmarkStart w:id="33178" w:name="_ETM_Q58_729000"/>
      <w:bookmarkStart w:id="33179" w:name="_ETM_Q58_730000"/>
      <w:bookmarkEnd w:id="33178"/>
      <w:bookmarkEnd w:id="33179"/>
    </w:p>
    <w:p w:rsidR="002C6DDD" w:rsidRDefault="002C6DDD" w:rsidP="0025095F">
      <w:pPr>
        <w:pStyle w:val="-"/>
        <w:keepNext/>
        <w:rPr>
          <w:rtl/>
        </w:rPr>
      </w:pPr>
      <w:bookmarkStart w:id="33180" w:name="ET_speakercontinue_5696_15"/>
      <w:r w:rsidRPr="00811C2A">
        <w:rPr>
          <w:rStyle w:val="TagStyle"/>
          <w:rtl/>
        </w:rPr>
        <w:t xml:space="preserve"> &lt;&lt; דובר_המשך &gt;&gt; </w:t>
      </w:r>
      <w:r>
        <w:rPr>
          <w:rtl/>
        </w:rPr>
        <w:t>יוסף עטאונה (חד"ש-תע"ל):</w:t>
      </w:r>
      <w:r w:rsidRPr="00811C2A">
        <w:rPr>
          <w:rStyle w:val="TagStyle"/>
          <w:rtl/>
        </w:rPr>
        <w:t xml:space="preserve"> &lt;&lt; דובר_המשך &gt;&gt;</w:t>
      </w:r>
      <w:r>
        <w:rPr>
          <w:rtl/>
        </w:rPr>
        <w:t xml:space="preserve">  </w:t>
      </w:r>
      <w:bookmarkEnd w:id="33180"/>
    </w:p>
    <w:p w:rsidR="002C6DDD" w:rsidRDefault="002C6DDD" w:rsidP="00B74F47">
      <w:pPr>
        <w:rPr>
          <w:rtl/>
        </w:rPr>
      </w:pPr>
    </w:p>
    <w:p w:rsidR="002C6DDD" w:rsidRDefault="00B74F47" w:rsidP="00B74F47">
      <w:pPr>
        <w:rPr>
          <w:rtl/>
        </w:rPr>
      </w:pPr>
      <w:bookmarkStart w:id="33181" w:name="_ETM_Q58_725000"/>
      <w:bookmarkEnd w:id="33181"/>
      <w:r>
        <w:rPr>
          <w:rFonts w:hint="cs"/>
          <w:rtl/>
        </w:rPr>
        <w:t>– –</w:t>
      </w:r>
      <w:r w:rsidR="002C6DDD">
        <w:rPr>
          <w:rFonts w:hint="cs"/>
          <w:rtl/>
        </w:rPr>
        <w:t xml:space="preserve"> </w:t>
      </w:r>
      <w:bookmarkStart w:id="33182" w:name="_ETM_Q58_728000"/>
      <w:bookmarkEnd w:id="33182"/>
      <w:r w:rsidR="002C6DDD">
        <w:rPr>
          <w:rFonts w:hint="cs"/>
          <w:rtl/>
        </w:rPr>
        <w:t xml:space="preserve">17 יישובים ו-585,000 דונם. </w:t>
      </w:r>
      <w:bookmarkStart w:id="33183" w:name="_ETM_Q58_729590"/>
      <w:bookmarkStart w:id="33184" w:name="_ETM_Q58_729920"/>
      <w:bookmarkStart w:id="33185" w:name="_ETM_Q58_730909"/>
      <w:bookmarkStart w:id="33186" w:name="_ETM_Q58_733440"/>
      <w:bookmarkStart w:id="33187" w:name="_ETM_Q58_733620"/>
      <w:bookmarkStart w:id="33188" w:name="_ETM_Q58_735929"/>
      <w:bookmarkStart w:id="33189" w:name="_ETM_Q58_737789"/>
      <w:bookmarkEnd w:id="33183"/>
      <w:bookmarkEnd w:id="33184"/>
      <w:bookmarkEnd w:id="33185"/>
      <w:bookmarkEnd w:id="33186"/>
      <w:bookmarkEnd w:id="33187"/>
      <w:bookmarkEnd w:id="33188"/>
      <w:bookmarkEnd w:id="33189"/>
      <w:r w:rsidR="002C6DDD">
        <w:rPr>
          <w:rFonts w:hint="cs"/>
          <w:rtl/>
        </w:rPr>
        <w:t>באים</w:t>
      </w:r>
      <w:r w:rsidR="002C6DDD">
        <w:rPr>
          <w:rtl/>
        </w:rPr>
        <w:t xml:space="preserve"> </w:t>
      </w:r>
      <w:bookmarkStart w:id="33190" w:name="_ETM_Q58_738360"/>
      <w:bookmarkEnd w:id="33190"/>
      <w:r w:rsidR="002C6DDD">
        <w:rPr>
          <w:rtl/>
        </w:rPr>
        <w:t xml:space="preserve">ואומרים </w:t>
      </w:r>
      <w:bookmarkStart w:id="33191" w:name="_ETM_Q58_739169"/>
      <w:bookmarkEnd w:id="33191"/>
      <w:r w:rsidR="002C6DDD">
        <w:rPr>
          <w:rtl/>
        </w:rPr>
        <w:t>ש</w:t>
      </w:r>
      <w:r w:rsidR="002C6DDD">
        <w:rPr>
          <w:rFonts w:hint="cs"/>
          <w:rtl/>
        </w:rPr>
        <w:t>הבדואים פולשים, שה</w:t>
      </w:r>
      <w:bookmarkStart w:id="33192" w:name="_ETM_Q58_739710"/>
      <w:bookmarkStart w:id="33193" w:name="_ETM_Q58_741270"/>
      <w:bookmarkEnd w:id="33192"/>
      <w:bookmarkEnd w:id="33193"/>
      <w:r w:rsidR="002C6DDD">
        <w:rPr>
          <w:rtl/>
        </w:rPr>
        <w:t xml:space="preserve">בדואים </w:t>
      </w:r>
      <w:bookmarkStart w:id="33194" w:name="_ETM_Q58_742389"/>
      <w:bookmarkEnd w:id="33194"/>
      <w:r w:rsidR="002C6DDD">
        <w:rPr>
          <w:rFonts w:hint="cs"/>
          <w:rtl/>
        </w:rPr>
        <w:t>משתלטים על הנגב</w:t>
      </w:r>
      <w:bookmarkStart w:id="33195" w:name="_ETM_Q58_743009"/>
      <w:bookmarkStart w:id="33196" w:name="_ETM_Q58_743400"/>
      <w:bookmarkStart w:id="33197" w:name="_ETM_Q58_744389"/>
      <w:bookmarkEnd w:id="33195"/>
      <w:bookmarkEnd w:id="33196"/>
      <w:bookmarkEnd w:id="33197"/>
      <w:r w:rsidR="002C6DDD">
        <w:rPr>
          <w:rFonts w:hint="cs"/>
          <w:rtl/>
        </w:rPr>
        <w:t xml:space="preserve">, </w:t>
      </w:r>
      <w:bookmarkStart w:id="33198" w:name="_ETM_Q58_740000"/>
      <w:bookmarkStart w:id="33199" w:name="_ETM_Q58_744999"/>
      <w:bookmarkEnd w:id="33198"/>
      <w:bookmarkEnd w:id="33199"/>
      <w:r w:rsidR="002C6DDD">
        <w:rPr>
          <w:rFonts w:hint="cs"/>
          <w:rtl/>
        </w:rPr>
        <w:t>ו</w:t>
      </w:r>
      <w:r w:rsidR="002C6DDD">
        <w:rPr>
          <w:rtl/>
        </w:rPr>
        <w:t xml:space="preserve">התפיסה </w:t>
      </w:r>
      <w:bookmarkStart w:id="33200" w:name="_ETM_Q58_746349"/>
      <w:bookmarkEnd w:id="33200"/>
      <w:r w:rsidR="002C6DDD">
        <w:rPr>
          <w:rFonts w:hint="cs"/>
          <w:rtl/>
        </w:rPr>
        <w:t xml:space="preserve">האמיתית, המציאות האמיתית בנגב </w:t>
      </w:r>
      <w:r>
        <w:rPr>
          <w:rFonts w:hint="cs"/>
          <w:rtl/>
        </w:rPr>
        <w:t>– –</w:t>
      </w:r>
    </w:p>
    <w:p w:rsidR="002C6DDD" w:rsidRDefault="002C6DDD" w:rsidP="0025095F">
      <w:pPr>
        <w:rPr>
          <w:rtl/>
        </w:rPr>
      </w:pPr>
      <w:bookmarkStart w:id="33201" w:name="_ETM_Q58_743000"/>
      <w:bookmarkEnd w:id="33201"/>
    </w:p>
    <w:p w:rsidR="002C6DDD" w:rsidRDefault="002C6DDD" w:rsidP="0025095F">
      <w:pPr>
        <w:pStyle w:val="af6"/>
        <w:keepNext/>
        <w:rPr>
          <w:rtl/>
        </w:rPr>
      </w:pPr>
      <w:bookmarkStart w:id="33202" w:name="ET_yor_6490_16"/>
      <w:r w:rsidRPr="00811C2A">
        <w:rPr>
          <w:rStyle w:val="TagStyle"/>
          <w:rtl/>
        </w:rPr>
        <w:t xml:space="preserve"> &lt;&lt; יור &gt;&gt; </w:t>
      </w:r>
      <w:r>
        <w:rPr>
          <w:rtl/>
        </w:rPr>
        <w:t>היו"ר ניסים ואטורי:</w:t>
      </w:r>
      <w:r w:rsidRPr="00811C2A">
        <w:rPr>
          <w:rStyle w:val="TagStyle"/>
          <w:rtl/>
        </w:rPr>
        <w:t xml:space="preserve"> &lt;&lt; יור &gt;&gt;</w:t>
      </w:r>
      <w:r>
        <w:rPr>
          <w:rtl/>
        </w:rPr>
        <w:t xml:space="preserve">  </w:t>
      </w:r>
      <w:bookmarkEnd w:id="33202"/>
    </w:p>
    <w:p w:rsidR="002C6DDD" w:rsidRDefault="002C6DDD" w:rsidP="00B74F47">
      <w:pPr>
        <w:rPr>
          <w:rtl/>
        </w:rPr>
      </w:pPr>
    </w:p>
    <w:p w:rsidR="002C6DDD" w:rsidRDefault="002C6DDD" w:rsidP="0025095F">
      <w:pPr>
        <w:rPr>
          <w:rtl/>
        </w:rPr>
      </w:pPr>
      <w:r>
        <w:rPr>
          <w:rFonts w:hint="cs"/>
          <w:rtl/>
        </w:rPr>
        <w:t>תודה רבה. אבקש לסיים.</w:t>
      </w:r>
    </w:p>
    <w:p w:rsidR="002C6DDD" w:rsidRDefault="002C6DDD" w:rsidP="0025095F">
      <w:pPr>
        <w:rPr>
          <w:rtl/>
        </w:rPr>
      </w:pPr>
      <w:bookmarkStart w:id="33203" w:name="_ETM_Q58_746000"/>
      <w:bookmarkStart w:id="33204" w:name="_ETM_Q58_747000"/>
      <w:bookmarkEnd w:id="33203"/>
      <w:bookmarkEnd w:id="33204"/>
    </w:p>
    <w:p w:rsidR="002C6DDD" w:rsidRDefault="002C6DDD" w:rsidP="0025095F">
      <w:pPr>
        <w:pStyle w:val="-"/>
        <w:keepNext/>
        <w:rPr>
          <w:rtl/>
        </w:rPr>
      </w:pPr>
      <w:bookmarkStart w:id="33205" w:name="ET_speakercontinue_5696_17"/>
      <w:r w:rsidRPr="00811C2A">
        <w:rPr>
          <w:rStyle w:val="TagStyle"/>
          <w:rtl/>
        </w:rPr>
        <w:t xml:space="preserve"> &lt;&lt; דובר_המשך &gt;&gt; </w:t>
      </w:r>
      <w:r>
        <w:rPr>
          <w:rtl/>
        </w:rPr>
        <w:t>יוסף עטאונה (חד"ש-תע"ל):</w:t>
      </w:r>
      <w:r w:rsidRPr="00811C2A">
        <w:rPr>
          <w:rStyle w:val="TagStyle"/>
          <w:rtl/>
        </w:rPr>
        <w:t xml:space="preserve"> &lt;&lt; דובר_המשך &gt;&gt;</w:t>
      </w:r>
      <w:r>
        <w:rPr>
          <w:rtl/>
        </w:rPr>
        <w:t xml:space="preserve">  </w:t>
      </w:r>
      <w:bookmarkEnd w:id="33205"/>
    </w:p>
    <w:p w:rsidR="002C6DDD" w:rsidRDefault="002C6DDD" w:rsidP="00B74F47">
      <w:pPr>
        <w:rPr>
          <w:rtl/>
        </w:rPr>
      </w:pPr>
    </w:p>
    <w:p w:rsidR="002C6DDD" w:rsidRDefault="00B74F47" w:rsidP="00B74F47">
      <w:pPr>
        <w:rPr>
          <w:rtl/>
        </w:rPr>
      </w:pPr>
      <w:bookmarkStart w:id="33206" w:name="_ETM_Q58_748000"/>
      <w:bookmarkEnd w:id="33206"/>
      <w:r>
        <w:rPr>
          <w:rFonts w:hint="cs"/>
          <w:rtl/>
        </w:rPr>
        <w:t>– –</w:t>
      </w:r>
      <w:bookmarkStart w:id="33207" w:name="_ETM_Q58_744000"/>
      <w:bookmarkEnd w:id="33207"/>
      <w:r w:rsidR="002C6DDD">
        <w:rPr>
          <w:rFonts w:hint="cs"/>
          <w:rtl/>
        </w:rPr>
        <w:t xml:space="preserve"> היא שמי משתלט הוא התכנון גזעני</w:t>
      </w:r>
      <w:bookmarkStart w:id="33208" w:name="_ETM_Q58_747099"/>
      <w:bookmarkStart w:id="33209" w:name="_ETM_Q58_747340"/>
      <w:bookmarkStart w:id="33210" w:name="_ETM_Q58_748059"/>
      <w:bookmarkStart w:id="33211" w:name="_ETM_Q58_748300"/>
      <w:bookmarkStart w:id="33212" w:name="_ETM_Q58_748879"/>
      <w:bookmarkStart w:id="33213" w:name="_ETM_Q58_749449"/>
      <w:bookmarkStart w:id="33214" w:name="_ETM_Q58_749599"/>
      <w:bookmarkStart w:id="33215" w:name="_ETM_Q58_750620"/>
      <w:bookmarkStart w:id="33216" w:name="_ETM_Q58_751280"/>
      <w:bookmarkStart w:id="33217" w:name="_ETM_Q58_751639"/>
      <w:bookmarkStart w:id="33218" w:name="_ETM_Q58_752270"/>
      <w:bookmarkEnd w:id="33208"/>
      <w:bookmarkEnd w:id="33209"/>
      <w:bookmarkEnd w:id="33210"/>
      <w:bookmarkEnd w:id="33211"/>
      <w:bookmarkEnd w:id="33212"/>
      <w:bookmarkEnd w:id="33213"/>
      <w:bookmarkEnd w:id="33214"/>
      <w:bookmarkEnd w:id="33215"/>
      <w:bookmarkEnd w:id="33216"/>
      <w:bookmarkEnd w:id="33217"/>
      <w:bookmarkEnd w:id="33218"/>
      <w:r w:rsidR="002C6DDD">
        <w:rPr>
          <w:rFonts w:hint="cs"/>
          <w:rtl/>
        </w:rPr>
        <w:t>,</w:t>
      </w:r>
      <w:r w:rsidR="002C6DDD">
        <w:rPr>
          <w:rtl/>
        </w:rPr>
        <w:t xml:space="preserve"> </w:t>
      </w:r>
      <w:bookmarkStart w:id="33219" w:name="_ETM_Q58_753229"/>
      <w:bookmarkEnd w:id="33219"/>
      <w:r w:rsidR="002C6DDD">
        <w:rPr>
          <w:rtl/>
        </w:rPr>
        <w:t xml:space="preserve">שרואה </w:t>
      </w:r>
      <w:bookmarkStart w:id="33220" w:name="_ETM_Q58_754240"/>
      <w:bookmarkEnd w:id="33220"/>
      <w:r w:rsidR="002C6DDD">
        <w:rPr>
          <w:rFonts w:hint="cs"/>
          <w:rtl/>
        </w:rPr>
        <w:t>את ה</w:t>
      </w:r>
      <w:r w:rsidR="002C6DDD">
        <w:rPr>
          <w:rtl/>
        </w:rPr>
        <w:t xml:space="preserve">בדואים </w:t>
      </w:r>
      <w:bookmarkStart w:id="33221" w:name="_ETM_Q58_755150"/>
      <w:bookmarkEnd w:id="33221"/>
      <w:r w:rsidR="002C6DDD">
        <w:rPr>
          <w:rtl/>
        </w:rPr>
        <w:t>לא</w:t>
      </w:r>
      <w:r w:rsidR="002C6DDD">
        <w:rPr>
          <w:rFonts w:hint="cs"/>
          <w:rtl/>
        </w:rPr>
        <w:t xml:space="preserve"> כאזרחים שווים אלא כאנשים זרים.</w:t>
      </w:r>
      <w:bookmarkStart w:id="33222" w:name="_ETM_Q58_760000"/>
      <w:bookmarkStart w:id="33223" w:name="TOR_Q59"/>
      <w:bookmarkEnd w:id="33222"/>
      <w:bookmarkEnd w:id="33223"/>
      <w:r w:rsidR="002C6DDD">
        <w:rPr>
          <w:rFonts w:hint="cs"/>
          <w:rtl/>
        </w:rPr>
        <w:t xml:space="preserve"> המציאות הזו צריכה להשתנות. צריך להסתכל על כולם בתפיסה אזרחית שוויונית. תודה רבה.</w:t>
      </w:r>
    </w:p>
    <w:p w:rsidR="002C6DDD" w:rsidRDefault="002C6DDD" w:rsidP="009635F5">
      <w:pPr>
        <w:rPr>
          <w:rtl/>
        </w:rPr>
      </w:pPr>
    </w:p>
    <w:p w:rsidR="002C6DDD" w:rsidRDefault="002C6DDD" w:rsidP="0025095F">
      <w:pPr>
        <w:pStyle w:val="af6"/>
        <w:keepNext/>
        <w:rPr>
          <w:rtl/>
        </w:rPr>
      </w:pPr>
      <w:r w:rsidRPr="00921BBA">
        <w:rPr>
          <w:rStyle w:val="TagStyle"/>
          <w:rtl/>
        </w:rPr>
        <w:t xml:space="preserve"> &lt;&lt; יור &gt;&gt; </w:t>
      </w:r>
      <w:r>
        <w:rPr>
          <w:rtl/>
        </w:rPr>
        <w:t>היו"ר ניסים ואטורי:</w:t>
      </w:r>
      <w:r w:rsidRPr="00921BBA">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תודה רבה. חברת הכנסת מטי צרפתי הרכבי.</w:t>
      </w:r>
    </w:p>
    <w:p w:rsidR="002C6DDD" w:rsidRDefault="002C6DDD" w:rsidP="0025095F">
      <w:pPr>
        <w:rPr>
          <w:rtl/>
          <w:lang w:eastAsia="he-IL"/>
        </w:rPr>
      </w:pPr>
    </w:p>
    <w:p w:rsidR="002C6DDD" w:rsidRDefault="002C6DDD" w:rsidP="0025095F">
      <w:pPr>
        <w:pStyle w:val="a4"/>
        <w:keepNext/>
        <w:rPr>
          <w:rtl/>
        </w:rPr>
      </w:pPr>
      <w:bookmarkStart w:id="33224" w:name="ET_speaker_6359_3"/>
      <w:r w:rsidRPr="00921BBA">
        <w:rPr>
          <w:rStyle w:val="TagStyle"/>
          <w:rtl/>
        </w:rPr>
        <w:t xml:space="preserve"> &lt;&lt; דובר &gt;&gt; </w:t>
      </w:r>
      <w:bookmarkStart w:id="33225" w:name="_Toc158281074"/>
      <w:bookmarkStart w:id="33226" w:name="_Toc158284412"/>
      <w:r>
        <w:rPr>
          <w:rtl/>
        </w:rPr>
        <w:t>מטי צרפתי הרכבי (יש עתיד):</w:t>
      </w:r>
      <w:bookmarkEnd w:id="33225"/>
      <w:bookmarkEnd w:id="33226"/>
      <w:r w:rsidRPr="00921BBA">
        <w:rPr>
          <w:rStyle w:val="TagStyle"/>
          <w:rtl/>
        </w:rPr>
        <w:t xml:space="preserve"> &lt;&lt; דובר &gt;&gt;</w:t>
      </w:r>
      <w:r>
        <w:rPr>
          <w:rtl/>
        </w:rPr>
        <w:t xml:space="preserve">   </w:t>
      </w:r>
      <w:bookmarkEnd w:id="33224"/>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כבוד היושב-ראש, כנסת נכבדה, חבריי, מדינת ישראל נמצאת באחד מרגעי השפל מאז </w:t>
      </w:r>
      <w:bookmarkStart w:id="33227" w:name="_ETM_Q59_198000"/>
      <w:bookmarkEnd w:id="33227"/>
      <w:r>
        <w:rPr>
          <w:rFonts w:hint="cs"/>
          <w:rtl/>
          <w:lang w:eastAsia="he-IL"/>
        </w:rPr>
        <w:t xml:space="preserve">הקמתה, אולי הגדול ביותר. אחרי שנה קשה של מאבקים על </w:t>
      </w:r>
      <w:bookmarkStart w:id="33228" w:name="_ETM_Q59_204000"/>
      <w:bookmarkEnd w:id="33228"/>
      <w:r>
        <w:rPr>
          <w:rFonts w:hint="cs"/>
          <w:rtl/>
          <w:lang w:eastAsia="he-IL"/>
        </w:rPr>
        <w:t xml:space="preserve">עצם דמותה של המדינה ושל הדמוקרטיה הישראלית, הגיעה מתקפת </w:t>
      </w:r>
      <w:bookmarkStart w:id="33229" w:name="_ETM_Q59_208000"/>
      <w:bookmarkEnd w:id="33229"/>
      <w:r>
        <w:rPr>
          <w:rFonts w:hint="cs"/>
          <w:rtl/>
          <w:lang w:eastAsia="he-IL"/>
        </w:rPr>
        <w:t xml:space="preserve">7 באוקטובר. מאז, אזרחי המדינה נלחמים על עצם קיומנו. </w:t>
      </w:r>
      <w:bookmarkStart w:id="33230" w:name="_ETM_Q59_212000"/>
      <w:bookmarkEnd w:id="33230"/>
      <w:r>
        <w:rPr>
          <w:rFonts w:hint="cs"/>
          <w:rtl/>
          <w:lang w:eastAsia="he-IL"/>
        </w:rPr>
        <w:t xml:space="preserve">אזרחים פטריוטיים, שהתגלו במלוא נאמנותם, תושייתם ותפארתם מהרגע הראשון של </w:t>
      </w:r>
      <w:bookmarkStart w:id="33231" w:name="_ETM_Q59_223000"/>
      <w:bookmarkEnd w:id="33231"/>
      <w:r>
        <w:rPr>
          <w:rFonts w:hint="cs"/>
          <w:rtl/>
          <w:lang w:eastAsia="he-IL"/>
        </w:rPr>
        <w:t>המלחמה.</w:t>
      </w:r>
    </w:p>
    <w:p w:rsidR="002C6DDD" w:rsidRDefault="002C6DDD" w:rsidP="0025095F">
      <w:pPr>
        <w:rPr>
          <w:rtl/>
          <w:lang w:eastAsia="he-IL"/>
        </w:rPr>
      </w:pPr>
      <w:bookmarkStart w:id="33232" w:name="_ETM_Q59_224000"/>
      <w:bookmarkEnd w:id="33232"/>
    </w:p>
    <w:p w:rsidR="002C6DDD" w:rsidRDefault="002C6DDD" w:rsidP="0025095F">
      <w:pPr>
        <w:rPr>
          <w:rtl/>
          <w:lang w:eastAsia="he-IL"/>
        </w:rPr>
      </w:pPr>
      <w:bookmarkStart w:id="33233" w:name="_ETM_Q59_225000"/>
      <w:bookmarkEnd w:id="33233"/>
      <w:r>
        <w:rPr>
          <w:rFonts w:hint="cs"/>
          <w:rtl/>
          <w:lang w:eastAsia="he-IL"/>
        </w:rPr>
        <w:t xml:space="preserve">אבל מנגד, חברי הממשלה והקואליציה עסוקים מאוד, אבל לא עסוקים </w:t>
      </w:r>
      <w:bookmarkStart w:id="33234" w:name="_ETM_Q59_230000"/>
      <w:bookmarkEnd w:id="33234"/>
      <w:r>
        <w:rPr>
          <w:rFonts w:hint="cs"/>
          <w:rtl/>
          <w:lang w:eastAsia="he-IL"/>
        </w:rPr>
        <w:t xml:space="preserve">בעשייה למען הציבור שנבחרו לשרת </w:t>
      </w:r>
      <w:r>
        <w:rPr>
          <w:rFonts w:hint="eastAsia"/>
          <w:rtl/>
          <w:lang w:eastAsia="he-IL"/>
        </w:rPr>
        <w:t>–</w:t>
      </w:r>
      <w:r>
        <w:rPr>
          <w:rFonts w:hint="cs"/>
          <w:rtl/>
          <w:lang w:eastAsia="he-IL"/>
        </w:rPr>
        <w:t xml:space="preserve"> הממשלה והעומד בראשה פשוט לא </w:t>
      </w:r>
      <w:bookmarkStart w:id="33235" w:name="_ETM_Q59_234000"/>
      <w:bookmarkEnd w:id="33235"/>
      <w:r>
        <w:rPr>
          <w:rFonts w:hint="cs"/>
          <w:rtl/>
          <w:lang w:eastAsia="he-IL"/>
        </w:rPr>
        <w:t xml:space="preserve">באירוע. חברי הממשלה והקואליציה מתחרים ביניהם מי יאמר את האמירה </w:t>
      </w:r>
      <w:bookmarkStart w:id="33236" w:name="_ETM_Q59_242000"/>
      <w:bookmarkEnd w:id="33236"/>
      <w:r>
        <w:rPr>
          <w:rFonts w:hint="cs"/>
          <w:rtl/>
          <w:lang w:eastAsia="he-IL"/>
        </w:rPr>
        <w:t xml:space="preserve">הקיצונית ביותר, מי יעמיק יותר את הקרע בחברה, מי יפגע </w:t>
      </w:r>
      <w:bookmarkStart w:id="33237" w:name="_ETM_Q59_244000"/>
      <w:bookmarkEnd w:id="33237"/>
      <w:r>
        <w:rPr>
          <w:rFonts w:hint="cs"/>
          <w:rtl/>
          <w:lang w:eastAsia="he-IL"/>
        </w:rPr>
        <w:t xml:space="preserve">יותר ביחסינו עם מדינות העולם ועם ידידתנו הגדולה ביותר. </w:t>
      </w:r>
      <w:bookmarkStart w:id="33238" w:name="_ETM_Q59_253000"/>
      <w:bookmarkEnd w:id="33238"/>
      <w:r>
        <w:rPr>
          <w:rFonts w:hint="cs"/>
          <w:rtl/>
          <w:lang w:eastAsia="he-IL"/>
        </w:rPr>
        <w:t xml:space="preserve">חברי הקואליציה עסוקים בשירה וריקודים ונאומים חוצבי להבות בכנס של </w:t>
      </w:r>
      <w:bookmarkStart w:id="33239" w:name="_ETM_Q59_258000"/>
      <w:bookmarkEnd w:id="33239"/>
      <w:r>
        <w:rPr>
          <w:rFonts w:hint="cs"/>
          <w:rtl/>
          <w:lang w:eastAsia="he-IL"/>
        </w:rPr>
        <w:t xml:space="preserve">הימין המשיחי והקיצוני, שמציג חזון מוטרף של יישוב מחדש של </w:t>
      </w:r>
      <w:bookmarkStart w:id="33240" w:name="_ETM_Q59_263000"/>
      <w:bookmarkEnd w:id="33240"/>
      <w:r>
        <w:rPr>
          <w:rFonts w:hint="cs"/>
          <w:rtl/>
          <w:lang w:eastAsia="he-IL"/>
        </w:rPr>
        <w:t>רצועת עזה.</w:t>
      </w:r>
      <w:bookmarkStart w:id="33241" w:name="_ETM_Q59_264000"/>
      <w:bookmarkEnd w:id="33241"/>
      <w:r>
        <w:rPr>
          <w:rFonts w:hint="cs"/>
          <w:rtl/>
          <w:lang w:eastAsia="he-IL"/>
        </w:rPr>
        <w:t xml:space="preserve"> וכל זאת, בעוד החטופים שלנו שם נאבקים לנשום, לאכול, </w:t>
      </w:r>
      <w:bookmarkStart w:id="33242" w:name="_ETM_Q59_271000"/>
      <w:bookmarkEnd w:id="33242"/>
      <w:r>
        <w:rPr>
          <w:rFonts w:hint="cs"/>
          <w:rtl/>
          <w:lang w:eastAsia="he-IL"/>
        </w:rPr>
        <w:t xml:space="preserve">לחיות; בעוד חיילינו מסכנים ומאבדים מדי יום את חייהם כדי </w:t>
      </w:r>
      <w:bookmarkStart w:id="33243" w:name="_ETM_Q59_276000"/>
      <w:bookmarkEnd w:id="33243"/>
      <w:r>
        <w:rPr>
          <w:rFonts w:hint="cs"/>
          <w:rtl/>
          <w:lang w:eastAsia="he-IL"/>
        </w:rPr>
        <w:t xml:space="preserve">להגן על ביטחון המדינה. 1,200 אזרחים נרצחו. 136 חטופים. 564 </w:t>
      </w:r>
      <w:bookmarkStart w:id="33244" w:name="_ETM_Q59_289000"/>
      <w:bookmarkEnd w:id="33244"/>
      <w:r>
        <w:rPr>
          <w:rFonts w:hint="cs"/>
          <w:rtl/>
          <w:lang w:eastAsia="he-IL"/>
        </w:rPr>
        <w:t xml:space="preserve">חיילים נפלו. אלפי פצועים ומאות-אלפי אזרחים עקורים, 150,000 אזרחים עקורים </w:t>
      </w:r>
      <w:bookmarkStart w:id="33245" w:name="_ETM_Q59_297000"/>
      <w:bookmarkEnd w:id="33245"/>
      <w:r>
        <w:rPr>
          <w:rFonts w:hint="cs"/>
          <w:rtl/>
          <w:lang w:eastAsia="he-IL"/>
        </w:rPr>
        <w:t>מבתיהם בדרום ובצפון. זו באמת סיבה לרקוד ולשיר בשמחה גדולה.</w:t>
      </w:r>
    </w:p>
    <w:p w:rsidR="002C6DDD" w:rsidRDefault="002C6DDD" w:rsidP="0025095F">
      <w:pPr>
        <w:rPr>
          <w:rtl/>
          <w:lang w:eastAsia="he-IL"/>
        </w:rPr>
      </w:pPr>
    </w:p>
    <w:p w:rsidR="002C6DDD" w:rsidRDefault="002C6DDD" w:rsidP="0025095F">
      <w:pPr>
        <w:rPr>
          <w:rtl/>
          <w:lang w:eastAsia="he-IL"/>
        </w:rPr>
      </w:pPr>
      <w:r>
        <w:rPr>
          <w:rFonts w:hint="cs"/>
          <w:rtl/>
          <w:lang w:eastAsia="he-IL"/>
        </w:rPr>
        <w:t xml:space="preserve">אז </w:t>
      </w:r>
      <w:bookmarkStart w:id="33246" w:name="_ETM_Q59_306000"/>
      <w:bookmarkEnd w:id="33246"/>
      <w:r>
        <w:rPr>
          <w:rFonts w:hint="cs"/>
          <w:rtl/>
          <w:lang w:eastAsia="he-IL"/>
        </w:rPr>
        <w:t xml:space="preserve">במה עוד הממשלה עוסקת? בהעברת תקציב מנותק מהמציאות הקשה, תקציב </w:t>
      </w:r>
      <w:bookmarkStart w:id="33247" w:name="_ETM_Q59_309000"/>
      <w:bookmarkEnd w:id="33247"/>
      <w:r>
        <w:rPr>
          <w:rFonts w:hint="cs"/>
          <w:rtl/>
          <w:lang w:eastAsia="he-IL"/>
        </w:rPr>
        <w:t xml:space="preserve">שכל-כולו גזל הקופה הציבורית לטובת אנשי שלומם, כי </w:t>
      </w:r>
      <w:bookmarkStart w:id="33248" w:name="_ETM_Q59_313000"/>
      <w:bookmarkEnd w:id="33248"/>
      <w:r>
        <w:rPr>
          <w:rFonts w:hint="cs"/>
          <w:rtl/>
          <w:lang w:eastAsia="he-IL"/>
        </w:rPr>
        <w:t xml:space="preserve">לעזאזל המלחמה, לעזאזל המצב הכלכלי, הבייס לפני הכול. על הדרך, </w:t>
      </w:r>
      <w:bookmarkStart w:id="33249" w:name="_ETM_Q59_323000"/>
      <w:bookmarkEnd w:id="33249"/>
      <w:r>
        <w:rPr>
          <w:rFonts w:hint="cs"/>
          <w:rtl/>
          <w:lang w:eastAsia="he-IL"/>
        </w:rPr>
        <w:t xml:space="preserve">חקיקה ופוליטיזציה במוסדות התכנון והבנייה, עוד כוח בידי מפלגות משיחיות </w:t>
      </w:r>
      <w:bookmarkStart w:id="33250" w:name="_ETM_Q59_326000"/>
      <w:bookmarkEnd w:id="33250"/>
      <w:r>
        <w:rPr>
          <w:rFonts w:hint="cs"/>
          <w:rtl/>
          <w:lang w:eastAsia="he-IL"/>
        </w:rPr>
        <w:t>בתקצוב</w:t>
      </w:r>
      <w:bookmarkStart w:id="33251" w:name="_ETM_Q59_331000"/>
      <w:bookmarkEnd w:id="33251"/>
      <w:r>
        <w:rPr>
          <w:rFonts w:hint="cs"/>
          <w:rtl/>
          <w:lang w:eastAsia="he-IL"/>
        </w:rPr>
        <w:t xml:space="preserve"> ארגונים ומוסדות המעודדים השתמטות משירות על חשבון צעירים שנמצאים </w:t>
      </w:r>
      <w:bookmarkStart w:id="33252" w:name="_ETM_Q59_336000"/>
      <w:bookmarkEnd w:id="33252"/>
      <w:r>
        <w:rPr>
          <w:rFonts w:hint="cs"/>
          <w:rtl/>
          <w:lang w:eastAsia="he-IL"/>
        </w:rPr>
        <w:t xml:space="preserve">בעיצומה של שנת שירות, שנה נוספת מעבר לשירות הצבאי, שנאלצים </w:t>
      </w:r>
      <w:bookmarkStart w:id="33253" w:name="_ETM_Q59_340000"/>
      <w:bookmarkEnd w:id="33253"/>
      <w:r>
        <w:rPr>
          <w:rFonts w:hint="cs"/>
          <w:rtl/>
          <w:lang w:eastAsia="he-IL"/>
        </w:rPr>
        <w:t>לקטוע אותה כדי להקדים את גיוסם; אבל בישיבות, ממשיכים כרגיל. והרשימה עוד ארוכה מנשוא.</w:t>
      </w:r>
    </w:p>
    <w:p w:rsidR="002C6DDD" w:rsidRDefault="002C6DDD" w:rsidP="0025095F">
      <w:pPr>
        <w:rPr>
          <w:rtl/>
          <w:lang w:eastAsia="he-IL"/>
        </w:rPr>
      </w:pPr>
    </w:p>
    <w:p w:rsidR="002C6DDD" w:rsidRDefault="002C6DDD" w:rsidP="0025095F">
      <w:pPr>
        <w:rPr>
          <w:rtl/>
          <w:lang w:eastAsia="he-IL"/>
        </w:rPr>
      </w:pPr>
      <w:bookmarkStart w:id="33254" w:name="_ETM_Q59_348000"/>
      <w:bookmarkEnd w:id="33254"/>
      <w:r>
        <w:rPr>
          <w:rFonts w:hint="cs"/>
          <w:rtl/>
          <w:lang w:eastAsia="he-IL"/>
        </w:rPr>
        <w:t xml:space="preserve">הממשלה הזו איבדה את הדרך. הממשלה הזו </w:t>
      </w:r>
      <w:bookmarkStart w:id="33255" w:name="_ETM_Q59_353000"/>
      <w:bookmarkEnd w:id="33255"/>
      <w:r>
        <w:rPr>
          <w:rFonts w:hint="cs"/>
          <w:rtl/>
          <w:lang w:eastAsia="he-IL"/>
        </w:rPr>
        <w:t xml:space="preserve">היא ממשלה מנותקת. הממשלה הזו היא ממשלה מסוכנת. הממשלה הזו </w:t>
      </w:r>
      <w:bookmarkStart w:id="33256" w:name="_ETM_Q59_357000"/>
      <w:bookmarkEnd w:id="33256"/>
      <w:r>
        <w:rPr>
          <w:rFonts w:hint="cs"/>
          <w:rtl/>
          <w:lang w:eastAsia="he-IL"/>
        </w:rPr>
        <w:t xml:space="preserve">פוגעת בביטחון המדינה. הממשלה הזו פוגעת בכלכלת ישראל. הממשלה הזאת </w:t>
      </w:r>
      <w:bookmarkStart w:id="33257" w:name="_ETM_Q59_364000"/>
      <w:bookmarkEnd w:id="33257"/>
      <w:r>
        <w:rPr>
          <w:rFonts w:hint="cs"/>
          <w:rtl/>
          <w:lang w:eastAsia="he-IL"/>
        </w:rPr>
        <w:t>רעה לאזרחי ישראל. הממשלה הזו חייבת ללכת הביתה. עכשיו.</w:t>
      </w:r>
    </w:p>
    <w:p w:rsidR="002C6DDD" w:rsidRDefault="002C6DDD" w:rsidP="0025095F">
      <w:pPr>
        <w:keepNext/>
        <w:rPr>
          <w:rtl/>
        </w:rPr>
      </w:pPr>
    </w:p>
    <w:p w:rsidR="002C6DDD" w:rsidRDefault="002C6DDD" w:rsidP="0025095F">
      <w:pPr>
        <w:pStyle w:val="af6"/>
        <w:keepNext/>
        <w:rPr>
          <w:rtl/>
        </w:rPr>
      </w:pPr>
      <w:bookmarkStart w:id="33258" w:name="_ETM_Q59_373000"/>
      <w:bookmarkEnd w:id="33258"/>
      <w:r w:rsidRPr="00921BBA">
        <w:rPr>
          <w:rStyle w:val="TagStyle"/>
          <w:rtl/>
        </w:rPr>
        <w:t xml:space="preserve"> &lt;&lt; יור &gt;&gt; </w:t>
      </w:r>
      <w:r>
        <w:rPr>
          <w:rtl/>
        </w:rPr>
        <w:t>היו"ר ניסים ואטורי:</w:t>
      </w:r>
      <w:r w:rsidRPr="00921BBA">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תודה רבה. חבר הכנסת גלעד קריב. שלוש דקות. בבקשה.</w:t>
      </w:r>
    </w:p>
    <w:p w:rsidR="002C6DDD" w:rsidRDefault="002C6DDD" w:rsidP="0025095F">
      <w:pPr>
        <w:rPr>
          <w:rtl/>
          <w:lang w:eastAsia="he-IL"/>
        </w:rPr>
      </w:pPr>
    </w:p>
    <w:p w:rsidR="002C6DDD" w:rsidRDefault="002C6DDD" w:rsidP="0025095F">
      <w:pPr>
        <w:pStyle w:val="a4"/>
        <w:keepNext/>
        <w:rPr>
          <w:rtl/>
        </w:rPr>
      </w:pPr>
      <w:bookmarkStart w:id="33259" w:name="ET_speaker_6156_5"/>
      <w:r w:rsidRPr="00921BBA">
        <w:rPr>
          <w:rStyle w:val="TagStyle"/>
          <w:rtl/>
        </w:rPr>
        <w:t xml:space="preserve"> &lt;&lt; דובר &gt;&gt; </w:t>
      </w:r>
      <w:bookmarkStart w:id="33260" w:name="_Toc158281075"/>
      <w:bookmarkStart w:id="33261" w:name="_Toc158284413"/>
      <w:r>
        <w:rPr>
          <w:rtl/>
        </w:rPr>
        <w:t>גלעד קריב (העבודה):</w:t>
      </w:r>
      <w:bookmarkEnd w:id="33260"/>
      <w:bookmarkEnd w:id="33261"/>
      <w:r w:rsidRPr="00921BBA">
        <w:rPr>
          <w:rStyle w:val="TagStyle"/>
          <w:rtl/>
        </w:rPr>
        <w:t xml:space="preserve"> &lt;&lt; דובר &gt;&gt;</w:t>
      </w:r>
      <w:r>
        <w:rPr>
          <w:rtl/>
        </w:rPr>
        <w:t xml:space="preserve">   </w:t>
      </w:r>
      <w:bookmarkEnd w:id="33259"/>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אדוני היושב-ראש, חבריי וחברותיי חברי הכנסת, אדוני השר, האמת </w:t>
      </w:r>
      <w:bookmarkStart w:id="33262" w:name="_ETM_Q59_408000"/>
      <w:bookmarkEnd w:id="33262"/>
      <w:r>
        <w:rPr>
          <w:rFonts w:hint="cs"/>
          <w:rtl/>
          <w:lang w:eastAsia="he-IL"/>
        </w:rPr>
        <w:t xml:space="preserve">היא שאני תכננתי לדבר על נושא שהוזכר על ידי הדוברת </w:t>
      </w:r>
      <w:bookmarkStart w:id="33263" w:name="_ETM_Q59_409000"/>
      <w:bookmarkEnd w:id="33263"/>
      <w:r>
        <w:rPr>
          <w:rFonts w:hint="cs"/>
          <w:rtl/>
          <w:lang w:eastAsia="he-IL"/>
        </w:rPr>
        <w:t xml:space="preserve">הקודמת, חברת הכנסת הרכבי צרפתי, ובעוד רגע אידרש גם אני </w:t>
      </w:r>
      <w:bookmarkStart w:id="33264" w:name="_ETM_Q59_419000"/>
      <w:bookmarkEnd w:id="33264"/>
      <w:r>
        <w:rPr>
          <w:rFonts w:hint="cs"/>
          <w:rtl/>
          <w:lang w:eastAsia="he-IL"/>
        </w:rPr>
        <w:t xml:space="preserve">לנושא חניכי המכינות הקדם-צבאיות ומסגרות שנת השירות והקשר הישיר </w:t>
      </w:r>
      <w:bookmarkStart w:id="33265" w:name="_ETM_Q59_423000"/>
      <w:bookmarkEnd w:id="33265"/>
      <w:r>
        <w:rPr>
          <w:rFonts w:hint="cs"/>
          <w:rtl/>
          <w:lang w:eastAsia="he-IL"/>
        </w:rPr>
        <w:t>בין העניין העגום הזה לבין דמותו של תקציב המדינה השערורייתי.</w:t>
      </w:r>
    </w:p>
    <w:p w:rsidR="002C6DDD" w:rsidRDefault="002C6DDD" w:rsidP="0025095F">
      <w:pPr>
        <w:rPr>
          <w:rtl/>
          <w:lang w:eastAsia="he-IL"/>
        </w:rPr>
      </w:pPr>
      <w:bookmarkStart w:id="33266" w:name="_ETM_Q59_432000"/>
      <w:bookmarkEnd w:id="33266"/>
    </w:p>
    <w:p w:rsidR="002C6DDD" w:rsidRDefault="002C6DDD" w:rsidP="0025095F">
      <w:pPr>
        <w:rPr>
          <w:rtl/>
          <w:lang w:eastAsia="he-IL"/>
        </w:rPr>
      </w:pPr>
      <w:bookmarkStart w:id="33267" w:name="_ETM_Q59_433000"/>
      <w:bookmarkEnd w:id="33267"/>
      <w:r>
        <w:rPr>
          <w:rFonts w:hint="cs"/>
          <w:rtl/>
          <w:lang w:eastAsia="he-IL"/>
        </w:rPr>
        <w:t xml:space="preserve">אבל מכיוון שאני רואה שהשר התורן הוא מכובדנו השר דיכטר, שר </w:t>
      </w:r>
      <w:bookmarkStart w:id="33268" w:name="_ETM_Q59_435000"/>
      <w:bookmarkEnd w:id="33268"/>
      <w:r>
        <w:rPr>
          <w:rFonts w:hint="cs"/>
          <w:rtl/>
          <w:lang w:eastAsia="he-IL"/>
        </w:rPr>
        <w:t xml:space="preserve">החקלאות, אני רק רוצה לוודא שאני צודק בנתונים, שבתקציב המדובר </w:t>
      </w:r>
      <w:bookmarkStart w:id="33269" w:name="_ETM_Q59_443000"/>
      <w:bookmarkEnd w:id="33269"/>
      <w:r>
        <w:rPr>
          <w:rFonts w:hint="cs"/>
          <w:rtl/>
          <w:lang w:eastAsia="he-IL"/>
        </w:rPr>
        <w:t xml:space="preserve">ישנו קיצוץ של למעלה מ-10% בתקציבי החקלאות. נכון, אדוני השר? </w:t>
      </w:r>
      <w:bookmarkStart w:id="33270" w:name="_ETM_Q59_449000"/>
      <w:bookmarkEnd w:id="33270"/>
      <w:r>
        <w:rPr>
          <w:rFonts w:hint="cs"/>
          <w:rtl/>
          <w:lang w:eastAsia="he-IL"/>
        </w:rPr>
        <w:t xml:space="preserve">אני לא טועה. אלה הנתונים. אם הוא לא עונה, אני </w:t>
      </w:r>
      <w:bookmarkStart w:id="33271" w:name="_ETM_Q59_454000"/>
      <w:bookmarkEnd w:id="33271"/>
      <w:r>
        <w:rPr>
          <w:rFonts w:hint="cs"/>
          <w:rtl/>
          <w:lang w:eastAsia="he-IL"/>
        </w:rPr>
        <w:t xml:space="preserve">מניח שאם לא היה קיצוץ של 10%, 11%, אז </w:t>
      </w:r>
      <w:bookmarkStart w:id="33272" w:name="_ETM_Q59_457000"/>
      <w:bookmarkEnd w:id="33272"/>
      <w:r>
        <w:rPr>
          <w:rFonts w:hint="cs"/>
          <w:rtl/>
          <w:lang w:eastAsia="he-IL"/>
        </w:rPr>
        <w:t xml:space="preserve">שר החקלאות היה נזעק. אז זה המצב כנראה, כנראה שאני </w:t>
      </w:r>
      <w:bookmarkStart w:id="33273" w:name="_ETM_Q59_463000"/>
      <w:bookmarkEnd w:id="33273"/>
      <w:r>
        <w:rPr>
          <w:rFonts w:hint="cs"/>
          <w:rtl/>
          <w:lang w:eastAsia="he-IL"/>
        </w:rPr>
        <w:t>צודק בנתונים.</w:t>
      </w:r>
    </w:p>
    <w:p w:rsidR="002C6DDD" w:rsidRDefault="002C6DDD" w:rsidP="0025095F">
      <w:pPr>
        <w:rPr>
          <w:rtl/>
          <w:lang w:eastAsia="he-IL"/>
        </w:rPr>
      </w:pPr>
      <w:bookmarkStart w:id="33274" w:name="_ETM_Q59_465000"/>
      <w:bookmarkEnd w:id="33274"/>
    </w:p>
    <w:p w:rsidR="002C6DDD" w:rsidRDefault="002C6DDD" w:rsidP="0025095F">
      <w:pPr>
        <w:pStyle w:val="af5"/>
        <w:keepNext/>
        <w:rPr>
          <w:rtl/>
        </w:rPr>
      </w:pPr>
      <w:bookmarkStart w:id="33275" w:name="ET_interruption_6359_12"/>
      <w:r w:rsidRPr="005A2138">
        <w:rPr>
          <w:rStyle w:val="TagStyle"/>
          <w:rtl/>
        </w:rPr>
        <w:t xml:space="preserve"> &lt;&lt; קריאה &gt;&gt; </w:t>
      </w:r>
      <w:r>
        <w:rPr>
          <w:rtl/>
        </w:rPr>
        <w:t>מטי צרפתי הרכבי (יש עתיד):</w:t>
      </w:r>
      <w:r w:rsidRPr="005A2138">
        <w:rPr>
          <w:rStyle w:val="TagStyle"/>
          <w:rtl/>
        </w:rPr>
        <w:t xml:space="preserve"> &lt;&lt; קריאה &gt;&gt;</w:t>
      </w:r>
      <w:r>
        <w:rPr>
          <w:rtl/>
        </w:rPr>
        <w:t xml:space="preserve">   </w:t>
      </w:r>
      <w:bookmarkEnd w:id="33275"/>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זה היה אחד פלוס אחד </w:t>
      </w:r>
      <w:r>
        <w:rPr>
          <w:rtl/>
          <w:lang w:eastAsia="he-IL"/>
        </w:rPr>
        <w:t>–</w:t>
      </w:r>
      <w:r>
        <w:rPr>
          <w:rFonts w:hint="cs"/>
          <w:rtl/>
          <w:lang w:eastAsia="he-IL"/>
        </w:rPr>
        <w:t xml:space="preserve"> 5% ועוד 5%.</w:t>
      </w:r>
    </w:p>
    <w:p w:rsidR="002C6DDD" w:rsidRDefault="002C6DDD" w:rsidP="0025095F">
      <w:pPr>
        <w:rPr>
          <w:rtl/>
          <w:lang w:eastAsia="he-IL"/>
        </w:rPr>
      </w:pPr>
    </w:p>
    <w:p w:rsidR="002C6DDD" w:rsidRDefault="002C6DDD" w:rsidP="0025095F">
      <w:pPr>
        <w:pStyle w:val="-"/>
        <w:keepNext/>
        <w:rPr>
          <w:rtl/>
        </w:rPr>
      </w:pPr>
      <w:r w:rsidRPr="00CB1842">
        <w:rPr>
          <w:rStyle w:val="TagStyle"/>
          <w:rtl/>
        </w:rPr>
        <w:t xml:space="preserve"> &lt;&lt; דובר_המשך &gt;&gt; </w:t>
      </w:r>
      <w:r>
        <w:rPr>
          <w:rtl/>
        </w:rPr>
        <w:t>גלעד קריב (העבודה):</w:t>
      </w:r>
      <w:r w:rsidRPr="00CB1842">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כמה חברי קואליציה, ראיתם אותם מצטלמים ברשתות החברתיות מתנדבים בקטיף פלפלים, או מסייעים להוריד את היבול מצמרות המטעים? 11% קיצוץ בתקציבי החקלאות בעיצומה של מלחמה בדרום ומלחמה בצפון, שפוגעת בראש וראשונה בחקלאי ישראל. זו הבשורה </w:t>
      </w:r>
      <w:bookmarkStart w:id="33276" w:name="_ETM_Q59_500000"/>
      <w:bookmarkEnd w:id="33276"/>
      <w:r>
        <w:rPr>
          <w:rFonts w:hint="cs"/>
          <w:rtl/>
          <w:lang w:eastAsia="he-IL"/>
        </w:rPr>
        <w:t xml:space="preserve">של הממשלה. אדוני השר, תאמר לי, אני לא מבין. אתה הרי אדם אמיץ, אתה לוחם, אתה אדם בעל יכולת השפעה, אחד מבכירי הליכוד. איך יכול להיות שאתם מניחים תקציב שהיה צריך להיות אחד מהתקציבים שמתמקדים בשיקום החקלאות במדינת ישראל </w:t>
      </w:r>
      <w:r>
        <w:rPr>
          <w:rtl/>
          <w:lang w:eastAsia="he-IL"/>
        </w:rPr>
        <w:t>–</w:t>
      </w:r>
      <w:r>
        <w:rPr>
          <w:rFonts w:hint="cs"/>
          <w:rtl/>
          <w:lang w:eastAsia="he-IL"/>
        </w:rPr>
        <w:t xml:space="preserve"> איך אתם מגישים תקציב שיש בו כזאת פגיעה קשה </w:t>
      </w:r>
      <w:bookmarkStart w:id="33277" w:name="_ETM_Q59_524000"/>
      <w:bookmarkEnd w:id="33277"/>
      <w:r>
        <w:rPr>
          <w:rFonts w:hint="cs"/>
          <w:rtl/>
          <w:lang w:eastAsia="he-IL"/>
        </w:rPr>
        <w:t>בחקלאי ישראל? זו האחדות, זו הלכידות?</w:t>
      </w:r>
    </w:p>
    <w:p w:rsidR="002C6DDD" w:rsidRDefault="002C6DDD" w:rsidP="0025095F">
      <w:pPr>
        <w:rPr>
          <w:rtl/>
          <w:lang w:eastAsia="he-IL"/>
        </w:rPr>
      </w:pPr>
    </w:p>
    <w:p w:rsidR="002C6DDD" w:rsidRDefault="002C6DDD" w:rsidP="0025095F">
      <w:pPr>
        <w:rPr>
          <w:rtl/>
          <w:lang w:eastAsia="he-IL"/>
        </w:rPr>
      </w:pPr>
      <w:r>
        <w:rPr>
          <w:rFonts w:hint="cs"/>
          <w:rtl/>
          <w:lang w:eastAsia="he-IL"/>
        </w:rPr>
        <w:t xml:space="preserve">ומכאן </w:t>
      </w:r>
      <w:r>
        <w:rPr>
          <w:rtl/>
          <w:lang w:eastAsia="he-IL"/>
        </w:rPr>
        <w:t>–</w:t>
      </w:r>
      <w:r>
        <w:rPr>
          <w:rFonts w:hint="cs"/>
          <w:rtl/>
          <w:lang w:eastAsia="he-IL"/>
        </w:rPr>
        <w:t xml:space="preserve"> </w:t>
      </w:r>
      <w:bookmarkStart w:id="33278" w:name="_ETM_Q59_531000"/>
      <w:bookmarkEnd w:id="33278"/>
      <w:r>
        <w:rPr>
          <w:rFonts w:hint="cs"/>
          <w:rtl/>
          <w:lang w:eastAsia="he-IL"/>
        </w:rPr>
        <w:t xml:space="preserve">נותרו לי שניות לא רבות לומר את הדבר הבא: הערב צה"ל החל לשלוח הודעות של הקדמת גיוס </w:t>
      </w:r>
      <w:bookmarkStart w:id="33279" w:name="_ETM_Q59_539000"/>
      <w:bookmarkEnd w:id="33279"/>
      <w:r>
        <w:rPr>
          <w:rFonts w:hint="cs"/>
          <w:rtl/>
          <w:lang w:eastAsia="he-IL"/>
        </w:rPr>
        <w:t xml:space="preserve">לחניכי מסגרות שנות השירות וחניכי המכינות הקדם-צבאיות. למיטב ידיעתנו, נשלחו הודעות גם לאותם מלש"בים שהשמות שלהם לא הועברו על ידי מנהלי המסגרות בהתאם לסיכום עם צה"ל. בשורה התחתונה </w:t>
      </w:r>
      <w:r>
        <w:rPr>
          <w:rtl/>
          <w:lang w:eastAsia="he-IL"/>
        </w:rPr>
        <w:t>–</w:t>
      </w:r>
      <w:r>
        <w:rPr>
          <w:rFonts w:hint="cs"/>
          <w:rtl/>
          <w:lang w:eastAsia="he-IL"/>
        </w:rPr>
        <w:t xml:space="preserve"> 1,000 חניכי מכינות קדם-צבאיות </w:t>
      </w:r>
      <w:bookmarkStart w:id="33280" w:name="_ETM_Q59_562000"/>
      <w:bookmarkEnd w:id="33280"/>
      <w:r>
        <w:rPr>
          <w:rFonts w:hint="cs"/>
          <w:rtl/>
          <w:lang w:eastAsia="he-IL"/>
        </w:rPr>
        <w:t xml:space="preserve">ומסגרות שנת שירות לא יזכו להשלים את שנת דחיית השירות </w:t>
      </w:r>
      <w:bookmarkStart w:id="33281" w:name="_ETM_Q59_567000"/>
      <w:bookmarkEnd w:id="33281"/>
      <w:r>
        <w:rPr>
          <w:rFonts w:hint="cs"/>
          <w:rtl/>
          <w:lang w:eastAsia="he-IL"/>
        </w:rPr>
        <w:t xml:space="preserve">הראשונה, בשעה שלמעלה מ-2,000 תלמידי ישיבות </w:t>
      </w:r>
      <w:r>
        <w:rPr>
          <w:rFonts w:hint="eastAsia"/>
          <w:rtl/>
          <w:lang w:eastAsia="he-IL"/>
        </w:rPr>
        <w:t>–</w:t>
      </w:r>
      <w:r>
        <w:rPr>
          <w:rFonts w:hint="cs"/>
          <w:rtl/>
          <w:lang w:eastAsia="he-IL"/>
        </w:rPr>
        <w:t xml:space="preserve"> לא החרדיות, הציוניות, אלה שמתגייסים </w:t>
      </w:r>
      <w:bookmarkStart w:id="33282" w:name="_ETM_Q59_572000"/>
      <w:bookmarkEnd w:id="33282"/>
      <w:r>
        <w:rPr>
          <w:rFonts w:hint="eastAsia"/>
          <w:rtl/>
          <w:lang w:eastAsia="he-IL"/>
        </w:rPr>
        <w:t>–</w:t>
      </w:r>
      <w:r>
        <w:rPr>
          <w:rFonts w:hint="cs"/>
          <w:rtl/>
          <w:lang w:eastAsia="he-IL"/>
        </w:rPr>
        <w:t xml:space="preserve"> </w:t>
      </w:r>
      <w:bookmarkStart w:id="33283" w:name="_ETM_Q59_511161"/>
      <w:bookmarkEnd w:id="33283"/>
      <w:r>
        <w:rPr>
          <w:rFonts w:hint="cs"/>
          <w:rtl/>
          <w:lang w:eastAsia="he-IL"/>
        </w:rPr>
        <w:t xml:space="preserve">כבר השלימו שתי שנות שירות, שתי שנים של דחיית שירות, ובמקום ששר הביטחון ייגש אליהם, כי הם כבר ישבו שנתיים ולמדו, הוא ניגש אל מי? אל חניכי המכינות הקדם-צבאיות וחניכי מסגרות שנת השירות, </w:t>
      </w:r>
      <w:bookmarkStart w:id="33284" w:name="_ETM_Q59_592000"/>
      <w:bookmarkEnd w:id="33284"/>
      <w:r>
        <w:rPr>
          <w:rFonts w:hint="cs"/>
          <w:rtl/>
          <w:lang w:eastAsia="he-IL"/>
        </w:rPr>
        <w:t xml:space="preserve">שבדרך אגב, לא רק לומדים אלא גם עסוקים כרגע במשימות </w:t>
      </w:r>
      <w:bookmarkStart w:id="33285" w:name="_ETM_Q59_599000"/>
      <w:bookmarkEnd w:id="33285"/>
      <w:r>
        <w:rPr>
          <w:rFonts w:hint="cs"/>
          <w:rtl/>
          <w:lang w:eastAsia="he-IL"/>
        </w:rPr>
        <w:t xml:space="preserve">התנדבות. וכל זה למה? כי הצבא לא רוצה להתעמת עם </w:t>
      </w:r>
      <w:bookmarkStart w:id="33286" w:name="_ETM_Q59_605000"/>
      <w:bookmarkEnd w:id="33286"/>
      <w:r>
        <w:rPr>
          <w:rFonts w:hint="cs"/>
          <w:rtl/>
          <w:lang w:eastAsia="he-IL"/>
        </w:rPr>
        <w:t xml:space="preserve">הישיבות הגבוהות הציוניות, שאלה ישיבות הדגל שכולנו מכירים </w:t>
      </w:r>
      <w:bookmarkStart w:id="33287" w:name="_ETM_Q59_603000"/>
      <w:bookmarkEnd w:id="33287"/>
      <w:r>
        <w:rPr>
          <w:rFonts w:hint="cs"/>
          <w:rtl/>
          <w:lang w:eastAsia="he-IL"/>
        </w:rPr>
        <w:t>את השמות שלהן.</w:t>
      </w:r>
    </w:p>
    <w:p w:rsidR="002C6DDD" w:rsidRDefault="002C6DDD" w:rsidP="0025095F">
      <w:pPr>
        <w:rPr>
          <w:rtl/>
          <w:lang w:eastAsia="he-IL"/>
        </w:rPr>
      </w:pPr>
    </w:p>
    <w:p w:rsidR="002C6DDD" w:rsidRDefault="002C6DDD" w:rsidP="0025095F">
      <w:pPr>
        <w:rPr>
          <w:rtl/>
          <w:lang w:eastAsia="he-IL"/>
        </w:rPr>
      </w:pPr>
      <w:bookmarkStart w:id="33288" w:name="_ETM_Q59_612000"/>
      <w:bookmarkEnd w:id="33288"/>
      <w:r>
        <w:rPr>
          <w:rFonts w:hint="cs"/>
          <w:rtl/>
          <w:lang w:eastAsia="he-IL"/>
        </w:rPr>
        <w:t xml:space="preserve">זה פרצופה של הממשלה הזו, ממשלה שחכמה על </w:t>
      </w:r>
      <w:bookmarkStart w:id="33289" w:name="_ETM_Q59_614000"/>
      <w:bookmarkEnd w:id="33289"/>
      <w:r>
        <w:rPr>
          <w:rFonts w:hint="cs"/>
          <w:rtl/>
          <w:lang w:eastAsia="he-IL"/>
        </w:rPr>
        <w:t xml:space="preserve">סקטורים מסוימים ומעדיפה סקטורים אחרים. ואנחנו לא נרפה מהמאבק. נמצאת </w:t>
      </w:r>
      <w:bookmarkStart w:id="33290" w:name="_ETM_Q59_623000"/>
      <w:bookmarkEnd w:id="33290"/>
      <w:r>
        <w:rPr>
          <w:rFonts w:hint="cs"/>
          <w:rtl/>
          <w:lang w:eastAsia="he-IL"/>
        </w:rPr>
        <w:t xml:space="preserve">פה חברת הכנסת שרון ניר, אני אזכיר את חבר הכנסת </w:t>
      </w:r>
      <w:bookmarkStart w:id="33291" w:name="_ETM_Q59_622000"/>
      <w:bookmarkEnd w:id="33291"/>
      <w:r>
        <w:rPr>
          <w:rFonts w:hint="cs"/>
          <w:rtl/>
          <w:lang w:eastAsia="he-IL"/>
        </w:rPr>
        <w:t xml:space="preserve">אלעזר שטרן, חבר הכנסת רם בן ברק, חבר הכנסת </w:t>
      </w:r>
      <w:bookmarkStart w:id="33292" w:name="_ETM_Q59_629000"/>
      <w:bookmarkEnd w:id="33292"/>
      <w:r>
        <w:rPr>
          <w:rFonts w:hint="cs"/>
          <w:rtl/>
          <w:lang w:eastAsia="he-IL"/>
        </w:rPr>
        <w:t xml:space="preserve">מיכאל ביטון, קינלי משה טור פז </w:t>
      </w:r>
      <w:r>
        <w:rPr>
          <w:rtl/>
          <w:lang w:eastAsia="he-IL"/>
        </w:rPr>
        <w:t>–</w:t>
      </w:r>
      <w:r>
        <w:rPr>
          <w:rFonts w:hint="cs"/>
          <w:rtl/>
          <w:lang w:eastAsia="he-IL"/>
        </w:rPr>
        <w:t xml:space="preserve"> אנחנו לא נרפה מהעניין הזה.</w:t>
      </w:r>
    </w:p>
    <w:p w:rsidR="002C6DDD" w:rsidRDefault="002C6DDD" w:rsidP="0025095F">
      <w:pPr>
        <w:rPr>
          <w:rtl/>
          <w:lang w:eastAsia="he-IL"/>
        </w:rPr>
      </w:pPr>
      <w:bookmarkStart w:id="33293" w:name="_ETM_Q59_635000"/>
      <w:bookmarkEnd w:id="33293"/>
    </w:p>
    <w:p w:rsidR="002C6DDD" w:rsidRDefault="002C6DDD" w:rsidP="0025095F">
      <w:pPr>
        <w:pStyle w:val="af6"/>
        <w:keepNext/>
        <w:rPr>
          <w:rtl/>
        </w:rPr>
      </w:pPr>
      <w:bookmarkStart w:id="33294" w:name="ET_yor_6490_13"/>
      <w:r w:rsidRPr="00E455F8">
        <w:rPr>
          <w:rStyle w:val="TagStyle"/>
          <w:rtl/>
        </w:rPr>
        <w:t xml:space="preserve"> &lt;&lt; יור &gt;&gt; </w:t>
      </w:r>
      <w:r>
        <w:rPr>
          <w:rtl/>
        </w:rPr>
        <w:t>היו"ר ניסים ואטורי:</w:t>
      </w:r>
      <w:r w:rsidRPr="00E455F8">
        <w:rPr>
          <w:rStyle w:val="TagStyle"/>
          <w:rtl/>
        </w:rPr>
        <w:t xml:space="preserve"> &lt;&lt; יור &gt;&gt;</w:t>
      </w:r>
      <w:r>
        <w:rPr>
          <w:rtl/>
        </w:rPr>
        <w:t xml:space="preserve">   </w:t>
      </w:r>
      <w:bookmarkEnd w:id="33294"/>
    </w:p>
    <w:p w:rsidR="002C6DDD" w:rsidRDefault="002C6DDD" w:rsidP="00B74F47">
      <w:pPr>
        <w:rPr>
          <w:rtl/>
          <w:lang w:eastAsia="he-IL"/>
        </w:rPr>
      </w:pPr>
    </w:p>
    <w:p w:rsidR="002C6DDD" w:rsidRDefault="002C6DDD" w:rsidP="0025095F">
      <w:pPr>
        <w:rPr>
          <w:rtl/>
          <w:lang w:eastAsia="he-IL"/>
        </w:rPr>
      </w:pPr>
      <w:r>
        <w:rPr>
          <w:rFonts w:hint="cs"/>
          <w:rtl/>
          <w:lang w:eastAsia="he-IL"/>
        </w:rPr>
        <w:t>תודה רבה.</w:t>
      </w:r>
    </w:p>
    <w:p w:rsidR="002C6DDD" w:rsidRDefault="002C6DDD" w:rsidP="0025095F">
      <w:pPr>
        <w:pStyle w:val="a4"/>
        <w:keepNext/>
        <w:rPr>
          <w:rtl/>
        </w:rPr>
      </w:pPr>
      <w:bookmarkStart w:id="33295" w:name="_ETM_Q59_631000"/>
      <w:bookmarkEnd w:id="33295"/>
    </w:p>
    <w:p w:rsidR="002C6DDD" w:rsidRDefault="002C6DDD" w:rsidP="0025095F">
      <w:pPr>
        <w:pStyle w:val="-"/>
        <w:keepNext/>
        <w:rPr>
          <w:rtl/>
        </w:rPr>
      </w:pPr>
      <w:bookmarkStart w:id="33296" w:name="ET_speakercontinue_6156_15"/>
      <w:r w:rsidRPr="00E455F8">
        <w:rPr>
          <w:rStyle w:val="TagStyle"/>
          <w:rtl/>
        </w:rPr>
        <w:t xml:space="preserve"> &lt;&lt; דובר_המשך &gt;&gt; </w:t>
      </w:r>
      <w:r>
        <w:rPr>
          <w:rtl/>
        </w:rPr>
        <w:t>גלעד קריב (העבודה):</w:t>
      </w:r>
      <w:r w:rsidRPr="00E455F8">
        <w:rPr>
          <w:rStyle w:val="TagStyle"/>
          <w:rtl/>
        </w:rPr>
        <w:t xml:space="preserve"> &lt;&lt; דובר_המשך &gt;&gt;</w:t>
      </w:r>
      <w:r>
        <w:rPr>
          <w:rtl/>
        </w:rPr>
        <w:t xml:space="preserve">   </w:t>
      </w:r>
      <w:bookmarkEnd w:id="33296"/>
    </w:p>
    <w:p w:rsidR="002C6DDD" w:rsidRDefault="002C6DDD" w:rsidP="00B74F47">
      <w:pPr>
        <w:rPr>
          <w:rtl/>
          <w:lang w:eastAsia="he-IL"/>
        </w:rPr>
      </w:pPr>
    </w:p>
    <w:p w:rsidR="002C6DDD" w:rsidRDefault="002C6DDD" w:rsidP="0025095F">
      <w:pPr>
        <w:rPr>
          <w:rtl/>
          <w:lang w:eastAsia="he-IL"/>
        </w:rPr>
      </w:pPr>
      <w:bookmarkStart w:id="33297" w:name="_ETM_Q59_633000"/>
      <w:bookmarkEnd w:id="33297"/>
      <w:r>
        <w:rPr>
          <w:rFonts w:hint="cs"/>
          <w:rtl/>
          <w:lang w:eastAsia="he-IL"/>
        </w:rPr>
        <w:t xml:space="preserve">ואני קורא לשר הביטחון להיכנס לאירוע, כי עד עכשיו הוא לא התערב בו, כי הוא השאיר את זה לראש אכ"א. </w:t>
      </w:r>
      <w:bookmarkStart w:id="33298" w:name="_ETM_Q59_564069"/>
      <w:bookmarkEnd w:id="33298"/>
    </w:p>
    <w:p w:rsidR="002C6DDD" w:rsidRDefault="002C6DDD" w:rsidP="0025095F">
      <w:pPr>
        <w:rPr>
          <w:rtl/>
          <w:lang w:eastAsia="he-IL"/>
        </w:rPr>
      </w:pPr>
      <w:bookmarkStart w:id="33299" w:name="_ETM_Q59_564151"/>
      <w:bookmarkEnd w:id="33299"/>
    </w:p>
    <w:p w:rsidR="002C6DDD" w:rsidRDefault="002C6DDD" w:rsidP="0025095F">
      <w:pPr>
        <w:pStyle w:val="af6"/>
        <w:keepNext/>
        <w:rPr>
          <w:rtl/>
        </w:rPr>
      </w:pPr>
      <w:r w:rsidRPr="00CB1842">
        <w:rPr>
          <w:rStyle w:val="TagStyle"/>
          <w:rtl/>
        </w:rPr>
        <w:t xml:space="preserve"> &lt;&lt; יור &gt;&gt; </w:t>
      </w:r>
      <w:r>
        <w:rPr>
          <w:rtl/>
        </w:rPr>
        <w:t>היו"ר ניסים ואטורי:</w:t>
      </w:r>
      <w:r w:rsidRPr="00CB1842">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תודה רבה, </w:t>
      </w:r>
      <w:bookmarkStart w:id="33300" w:name="_ETM_Q59_640000"/>
      <w:bookmarkEnd w:id="33300"/>
      <w:r>
        <w:rPr>
          <w:rFonts w:hint="cs"/>
          <w:rtl/>
          <w:lang w:eastAsia="he-IL"/>
        </w:rPr>
        <w:t>הסתיים הזמן.</w:t>
      </w:r>
    </w:p>
    <w:p w:rsidR="002C6DDD" w:rsidRDefault="002C6DDD" w:rsidP="0025095F">
      <w:pPr>
        <w:keepNext/>
        <w:rPr>
          <w:rtl/>
        </w:rPr>
      </w:pPr>
      <w:bookmarkStart w:id="33301" w:name="ET_speakercontinue_6156_9"/>
    </w:p>
    <w:p w:rsidR="002C6DDD" w:rsidRDefault="002C6DDD" w:rsidP="0025095F">
      <w:pPr>
        <w:pStyle w:val="-"/>
        <w:keepNext/>
        <w:rPr>
          <w:rtl/>
        </w:rPr>
      </w:pPr>
      <w:r w:rsidRPr="00CB1842">
        <w:rPr>
          <w:rStyle w:val="TagStyle"/>
          <w:rtl/>
        </w:rPr>
        <w:t xml:space="preserve"> &lt;&lt; דובר_המשך &gt;&gt; </w:t>
      </w:r>
      <w:r>
        <w:rPr>
          <w:rtl/>
        </w:rPr>
        <w:t>גלעד קריב (העבודה):</w:t>
      </w:r>
      <w:r w:rsidRPr="00CB1842">
        <w:rPr>
          <w:rStyle w:val="TagStyle"/>
          <w:rtl/>
        </w:rPr>
        <w:t xml:space="preserve"> &lt;&lt; דובר_המשך &gt;&gt;</w:t>
      </w:r>
      <w:r>
        <w:rPr>
          <w:rtl/>
        </w:rPr>
        <w:t xml:space="preserve">   </w:t>
      </w:r>
      <w:bookmarkEnd w:id="33301"/>
    </w:p>
    <w:p w:rsidR="002C6DDD" w:rsidRDefault="002C6DDD" w:rsidP="00B74F47">
      <w:pPr>
        <w:rPr>
          <w:rtl/>
          <w:lang w:eastAsia="he-IL"/>
        </w:rPr>
      </w:pPr>
    </w:p>
    <w:p w:rsidR="002C6DDD" w:rsidRDefault="002C6DDD" w:rsidP="00035E79">
      <w:pPr>
        <w:rPr>
          <w:rtl/>
          <w:lang w:eastAsia="he-IL"/>
        </w:rPr>
      </w:pPr>
      <w:r>
        <w:rPr>
          <w:rFonts w:hint="cs"/>
          <w:rtl/>
          <w:lang w:eastAsia="he-IL"/>
        </w:rPr>
        <w:t xml:space="preserve">אי-אפשר לפגוע במורל של אותם מלש"בים. אי-אפשר לפגוע עוד יותר בשוויון בנטל. שר הביטחון </w:t>
      </w:r>
      <w:r>
        <w:rPr>
          <w:rtl/>
          <w:lang w:eastAsia="he-IL"/>
        </w:rPr>
        <w:t>–</w:t>
      </w:r>
      <w:r>
        <w:rPr>
          <w:rFonts w:hint="cs"/>
          <w:rtl/>
          <w:lang w:eastAsia="he-IL"/>
        </w:rPr>
        <w:t xml:space="preserve"> תתערב. שר החקלאות כנראה כבר לא יתערב </w:t>
      </w:r>
      <w:bookmarkStart w:id="33302" w:name="_ETM_Q59_655000"/>
      <w:bookmarkEnd w:id="33302"/>
      <w:r>
        <w:rPr>
          <w:rFonts w:hint="cs"/>
          <w:rtl/>
          <w:lang w:eastAsia="he-IL"/>
        </w:rPr>
        <w:t xml:space="preserve">בתקציב החקלאות, לפחות </w:t>
      </w:r>
      <w:bookmarkStart w:id="33303" w:name="_ETM_Q59_656000"/>
      <w:bookmarkEnd w:id="33303"/>
      <w:r>
        <w:rPr>
          <w:rFonts w:hint="cs"/>
          <w:rtl/>
          <w:lang w:eastAsia="he-IL"/>
        </w:rPr>
        <w:t>ששר הביטחון יתערב בעוול הזה.</w:t>
      </w:r>
    </w:p>
    <w:p w:rsidR="002C6DDD" w:rsidRDefault="002C6DDD" w:rsidP="0025095F">
      <w:pPr>
        <w:rPr>
          <w:rtl/>
          <w:lang w:eastAsia="he-IL"/>
        </w:rPr>
      </w:pPr>
    </w:p>
    <w:p w:rsidR="002C6DDD" w:rsidRDefault="002C6DDD" w:rsidP="0025095F">
      <w:pPr>
        <w:pStyle w:val="af6"/>
        <w:keepNext/>
        <w:rPr>
          <w:rtl/>
        </w:rPr>
      </w:pPr>
      <w:r w:rsidRPr="0073366C">
        <w:rPr>
          <w:rStyle w:val="TagStyle"/>
          <w:rtl/>
        </w:rPr>
        <w:t xml:space="preserve"> &lt;&lt; יור &gt;&gt; </w:t>
      </w:r>
      <w:r>
        <w:rPr>
          <w:rtl/>
        </w:rPr>
        <w:t>היו"ר ניסים ואטורי:</w:t>
      </w:r>
      <w:r w:rsidRPr="0073366C">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bookmarkStart w:id="33304" w:name="_ETM_Q59_660000"/>
      <w:bookmarkEnd w:id="33304"/>
      <w:r>
        <w:rPr>
          <w:rFonts w:hint="cs"/>
          <w:rtl/>
          <w:lang w:eastAsia="he-IL"/>
        </w:rPr>
        <w:t xml:space="preserve">תודה רבה. </w:t>
      </w:r>
      <w:bookmarkStart w:id="33305" w:name="_ETM_Q59_654000"/>
      <w:bookmarkEnd w:id="33305"/>
      <w:r>
        <w:rPr>
          <w:rFonts w:hint="cs"/>
          <w:rtl/>
          <w:lang w:eastAsia="he-IL"/>
        </w:rPr>
        <w:t xml:space="preserve">חבר הכנסת רון כץ </w:t>
      </w:r>
      <w:r>
        <w:rPr>
          <w:rtl/>
          <w:lang w:eastAsia="he-IL"/>
        </w:rPr>
        <w:t>–</w:t>
      </w:r>
      <w:r>
        <w:rPr>
          <w:rFonts w:hint="cs"/>
          <w:rtl/>
          <w:lang w:eastAsia="he-IL"/>
        </w:rPr>
        <w:t xml:space="preserve"> אינו נוכח. </w:t>
      </w:r>
      <w:bookmarkStart w:id="33306" w:name="_ETM_Q59_582564"/>
      <w:bookmarkEnd w:id="33306"/>
    </w:p>
    <w:p w:rsidR="002C6DDD" w:rsidRDefault="002C6DDD" w:rsidP="0025095F">
      <w:pPr>
        <w:rPr>
          <w:rtl/>
          <w:lang w:eastAsia="he-IL"/>
        </w:rPr>
      </w:pPr>
      <w:bookmarkStart w:id="33307" w:name="_ETM_Q59_582614"/>
      <w:bookmarkEnd w:id="33307"/>
    </w:p>
    <w:p w:rsidR="002C6DDD" w:rsidRDefault="002C6DDD" w:rsidP="0025095F">
      <w:pPr>
        <w:rPr>
          <w:rtl/>
          <w:lang w:eastAsia="he-IL"/>
        </w:rPr>
      </w:pPr>
      <w:bookmarkStart w:id="33308" w:name="_ETM_Q59_582708"/>
      <w:bookmarkStart w:id="33309" w:name="_ETM_Q59_582779"/>
      <w:bookmarkEnd w:id="33308"/>
      <w:bookmarkEnd w:id="33309"/>
      <w:r>
        <w:rPr>
          <w:rFonts w:hint="cs"/>
          <w:rtl/>
          <w:lang w:eastAsia="he-IL"/>
        </w:rPr>
        <w:t>תגיד לי, אתם עושים לי תרגילים, מתחבאים בתוך הכוכים?</w:t>
      </w:r>
    </w:p>
    <w:p w:rsidR="002C6DDD" w:rsidRDefault="002C6DDD" w:rsidP="0025095F">
      <w:pPr>
        <w:rPr>
          <w:rtl/>
          <w:lang w:eastAsia="he-IL"/>
        </w:rPr>
      </w:pPr>
    </w:p>
    <w:p w:rsidR="002C6DDD" w:rsidRDefault="002C6DDD" w:rsidP="0025095F">
      <w:pPr>
        <w:pStyle w:val="af5"/>
        <w:keepNext/>
        <w:rPr>
          <w:rtl/>
        </w:rPr>
      </w:pPr>
      <w:bookmarkStart w:id="33310" w:name="ET_interruption_6151_18"/>
      <w:r w:rsidRPr="0073366C">
        <w:rPr>
          <w:rStyle w:val="TagStyle"/>
          <w:rtl/>
        </w:rPr>
        <w:t xml:space="preserve"> &lt;&lt; קריאה &gt;&gt; </w:t>
      </w:r>
      <w:r>
        <w:rPr>
          <w:rtl/>
        </w:rPr>
        <w:t>רון כץ (יש עתיד):</w:t>
      </w:r>
      <w:r w:rsidRPr="0073366C">
        <w:rPr>
          <w:rStyle w:val="TagStyle"/>
          <w:rtl/>
        </w:rPr>
        <w:t xml:space="preserve"> &lt;&lt; קריאה &gt;&gt;</w:t>
      </w:r>
      <w:r>
        <w:rPr>
          <w:rtl/>
        </w:rPr>
        <w:t xml:space="preserve">   </w:t>
      </w:r>
      <w:bookmarkEnd w:id="33310"/>
    </w:p>
    <w:p w:rsidR="002C6DDD" w:rsidRDefault="002C6DDD" w:rsidP="00B74F47">
      <w:pPr>
        <w:rPr>
          <w:rtl/>
          <w:lang w:eastAsia="he-IL"/>
        </w:rPr>
      </w:pPr>
    </w:p>
    <w:p w:rsidR="002C6DDD" w:rsidRDefault="002C6DDD" w:rsidP="0025095F">
      <w:pPr>
        <w:rPr>
          <w:rtl/>
          <w:lang w:eastAsia="he-IL"/>
        </w:rPr>
      </w:pPr>
      <w:bookmarkStart w:id="33311" w:name="_ETM_Q59_665000"/>
      <w:bookmarkEnd w:id="33311"/>
      <w:r>
        <w:rPr>
          <w:rFonts w:hint="cs"/>
          <w:rtl/>
          <w:lang w:eastAsia="he-IL"/>
        </w:rPr>
        <w:t>אני מתחבא מהקורונה.</w:t>
      </w:r>
    </w:p>
    <w:p w:rsidR="002C6DDD" w:rsidRDefault="002C6DDD" w:rsidP="0025095F">
      <w:pPr>
        <w:rPr>
          <w:rtl/>
          <w:lang w:eastAsia="he-IL"/>
        </w:rPr>
      </w:pPr>
      <w:bookmarkStart w:id="33312" w:name="_ETM_Q59_663000"/>
      <w:bookmarkEnd w:id="33312"/>
    </w:p>
    <w:p w:rsidR="002C6DDD" w:rsidRDefault="002C6DDD" w:rsidP="0025095F">
      <w:pPr>
        <w:pStyle w:val="af6"/>
        <w:keepNext/>
        <w:rPr>
          <w:rtl/>
        </w:rPr>
      </w:pPr>
      <w:r w:rsidRPr="0073366C">
        <w:rPr>
          <w:rStyle w:val="TagStyle"/>
          <w:rtl/>
        </w:rPr>
        <w:t xml:space="preserve"> &lt;&lt; יור &gt;&gt; </w:t>
      </w:r>
      <w:r>
        <w:rPr>
          <w:rtl/>
        </w:rPr>
        <w:t>היו"ר ניסים ואטורי:</w:t>
      </w:r>
      <w:r w:rsidRPr="0073366C">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bookmarkStart w:id="33313" w:name="_ETM_Q59_664000"/>
      <w:bookmarkEnd w:id="33313"/>
      <w:r>
        <w:rPr>
          <w:rFonts w:hint="cs"/>
          <w:rtl/>
          <w:lang w:eastAsia="he-IL"/>
        </w:rPr>
        <w:t xml:space="preserve">ספר לי על זה. צריך להיזהר. חבר הכנסת </w:t>
      </w:r>
      <w:bookmarkStart w:id="33314" w:name="_ETM_Q59_672000"/>
      <w:bookmarkEnd w:id="33314"/>
      <w:r>
        <w:rPr>
          <w:rFonts w:hint="cs"/>
          <w:rtl/>
          <w:lang w:eastAsia="he-IL"/>
        </w:rPr>
        <w:t>רון כץ, בבקשה. זה אומר שיש פה אנשים עם קורונה?</w:t>
      </w:r>
    </w:p>
    <w:p w:rsidR="002C6DDD" w:rsidRDefault="002C6DDD" w:rsidP="0025095F">
      <w:pPr>
        <w:rPr>
          <w:rtl/>
          <w:lang w:eastAsia="he-IL"/>
        </w:rPr>
      </w:pPr>
      <w:bookmarkStart w:id="33315" w:name="_ETM_Q59_674000"/>
      <w:bookmarkEnd w:id="33315"/>
    </w:p>
    <w:p w:rsidR="002C6DDD" w:rsidRDefault="002C6DDD" w:rsidP="0025095F">
      <w:pPr>
        <w:pStyle w:val="af5"/>
        <w:rPr>
          <w:rtl/>
        </w:rPr>
      </w:pPr>
      <w:bookmarkStart w:id="33316" w:name="_ETM_Q59_598400"/>
      <w:bookmarkStart w:id="33317" w:name="ET_interruption_6151_20"/>
      <w:bookmarkEnd w:id="33316"/>
      <w:r w:rsidRPr="0028095C">
        <w:rPr>
          <w:rStyle w:val="TagStyle"/>
          <w:rtl/>
        </w:rPr>
        <w:t xml:space="preserve"> &lt;&lt; קריאה &gt;&gt;</w:t>
      </w:r>
      <w:r w:rsidRPr="0073366C">
        <w:rPr>
          <w:rStyle w:val="TagStyle"/>
          <w:rtl/>
        </w:rPr>
        <w:t xml:space="preserve"> </w:t>
      </w:r>
      <w:r>
        <w:rPr>
          <w:rtl/>
        </w:rPr>
        <w:t>רון כץ (יש עתיד):</w:t>
      </w:r>
      <w:r w:rsidRPr="0073366C">
        <w:rPr>
          <w:rStyle w:val="TagStyle"/>
          <w:rtl/>
        </w:rPr>
        <w:t xml:space="preserve"> </w:t>
      </w:r>
      <w:r w:rsidRPr="0028095C">
        <w:rPr>
          <w:rStyle w:val="TagStyle"/>
          <w:rtl/>
        </w:rPr>
        <w:t xml:space="preserve">&lt;&lt; קריאה &gt;&gt; </w:t>
      </w:r>
      <w:r>
        <w:rPr>
          <w:rtl/>
        </w:rPr>
        <w:t xml:space="preserve">   </w:t>
      </w:r>
      <w:bookmarkEnd w:id="33317"/>
    </w:p>
    <w:p w:rsidR="002C6DDD" w:rsidRDefault="002C6DDD" w:rsidP="00B74F47">
      <w:pPr>
        <w:rPr>
          <w:rtl/>
          <w:lang w:eastAsia="he-IL"/>
        </w:rPr>
      </w:pPr>
    </w:p>
    <w:p w:rsidR="002C6DDD" w:rsidRDefault="002C6DDD" w:rsidP="0025095F">
      <w:pPr>
        <w:rPr>
          <w:rtl/>
          <w:lang w:eastAsia="he-IL"/>
        </w:rPr>
      </w:pPr>
      <w:bookmarkStart w:id="33318" w:name="_ETM_Q59_677000"/>
      <w:bookmarkStart w:id="33319" w:name="_ETM_Q59_666000"/>
      <w:bookmarkEnd w:id="33318"/>
      <w:bookmarkEnd w:id="33319"/>
      <w:r>
        <w:rPr>
          <w:rFonts w:hint="cs"/>
          <w:rtl/>
          <w:lang w:eastAsia="he-IL"/>
        </w:rPr>
        <w:t xml:space="preserve">תופעה. </w:t>
      </w:r>
      <w:bookmarkStart w:id="33320" w:name="_ETM_Q59_687000"/>
      <w:bookmarkEnd w:id="33320"/>
      <w:r>
        <w:rPr>
          <w:rFonts w:hint="cs"/>
          <w:rtl/>
          <w:lang w:eastAsia="he-IL"/>
        </w:rPr>
        <w:t xml:space="preserve">שים לב, שים מסכה. אני ממליץ שכל מי שבסיכון </w:t>
      </w:r>
      <w:r>
        <w:rPr>
          <w:rtl/>
          <w:lang w:eastAsia="he-IL"/>
        </w:rPr>
        <w:t>–</w:t>
      </w:r>
      <w:r>
        <w:rPr>
          <w:rFonts w:hint="cs"/>
          <w:rtl/>
          <w:lang w:eastAsia="he-IL"/>
        </w:rPr>
        <w:t xml:space="preserve"> </w:t>
      </w:r>
      <w:bookmarkStart w:id="33321" w:name="_ETM_Q59_697000"/>
      <w:bookmarkEnd w:id="33321"/>
      <w:r>
        <w:rPr>
          <w:rFonts w:hint="cs"/>
          <w:rtl/>
          <w:lang w:eastAsia="he-IL"/>
        </w:rPr>
        <w:t xml:space="preserve">שישים מסכה. </w:t>
      </w:r>
    </w:p>
    <w:p w:rsidR="002C6DDD" w:rsidRDefault="002C6DDD" w:rsidP="0025095F">
      <w:pPr>
        <w:rPr>
          <w:rtl/>
          <w:lang w:eastAsia="he-IL"/>
        </w:rPr>
      </w:pPr>
    </w:p>
    <w:p w:rsidR="002C6DDD" w:rsidRDefault="002C6DDD" w:rsidP="0025095F">
      <w:pPr>
        <w:pStyle w:val="af6"/>
        <w:keepNext/>
        <w:rPr>
          <w:rtl/>
        </w:rPr>
      </w:pPr>
      <w:bookmarkStart w:id="33322" w:name="ET_yor_6490_21"/>
      <w:r w:rsidRPr="0073366C">
        <w:rPr>
          <w:rStyle w:val="TagStyle"/>
          <w:rtl/>
        </w:rPr>
        <w:t xml:space="preserve"> &lt;&lt; יור &gt;&gt; </w:t>
      </w:r>
      <w:r>
        <w:rPr>
          <w:rtl/>
        </w:rPr>
        <w:t>היו"ר ניסים ואטורי:</w:t>
      </w:r>
      <w:r w:rsidRPr="0073366C">
        <w:rPr>
          <w:rStyle w:val="TagStyle"/>
          <w:rtl/>
        </w:rPr>
        <w:t xml:space="preserve"> &lt;&lt; יור &gt;&gt;</w:t>
      </w:r>
      <w:r>
        <w:rPr>
          <w:rtl/>
        </w:rPr>
        <w:t xml:space="preserve">   </w:t>
      </w:r>
      <w:bookmarkEnd w:id="33322"/>
    </w:p>
    <w:p w:rsidR="002C6DDD" w:rsidRDefault="002C6DDD" w:rsidP="00B74F47">
      <w:pPr>
        <w:rPr>
          <w:rtl/>
          <w:lang w:eastAsia="he-IL"/>
        </w:rPr>
      </w:pPr>
    </w:p>
    <w:p w:rsidR="002C6DDD" w:rsidRPr="0073366C" w:rsidRDefault="002C6DDD" w:rsidP="0025095F">
      <w:pPr>
        <w:rPr>
          <w:rtl/>
          <w:lang w:eastAsia="he-IL"/>
        </w:rPr>
      </w:pPr>
      <w:bookmarkStart w:id="33323" w:name="_ETM_Q59_703000"/>
      <w:bookmarkEnd w:id="33323"/>
      <w:r>
        <w:rPr>
          <w:rFonts w:hint="cs"/>
          <w:rtl/>
          <w:lang w:eastAsia="he-IL"/>
        </w:rPr>
        <w:t>אני בסיכון מנאומים מסוכנים.</w:t>
      </w:r>
    </w:p>
    <w:p w:rsidR="002C6DDD" w:rsidRDefault="002C6DDD" w:rsidP="0025095F">
      <w:pPr>
        <w:rPr>
          <w:rtl/>
          <w:lang w:eastAsia="he-IL"/>
        </w:rPr>
      </w:pPr>
      <w:bookmarkStart w:id="33324" w:name="_ETM_Q59_695000"/>
      <w:bookmarkEnd w:id="33324"/>
    </w:p>
    <w:p w:rsidR="002C6DDD" w:rsidRDefault="002C6DDD" w:rsidP="0025095F">
      <w:pPr>
        <w:pStyle w:val="a4"/>
        <w:keepNext/>
        <w:rPr>
          <w:rtl/>
        </w:rPr>
      </w:pPr>
      <w:bookmarkStart w:id="33325" w:name="ET_speaker_6151_11"/>
      <w:r w:rsidRPr="00CB1842">
        <w:rPr>
          <w:rStyle w:val="TagStyle"/>
          <w:rtl/>
        </w:rPr>
        <w:t xml:space="preserve"> &lt;&lt; דובר &gt;&gt; </w:t>
      </w:r>
      <w:bookmarkStart w:id="33326" w:name="_Toc158281076"/>
      <w:bookmarkStart w:id="33327" w:name="_Toc158284414"/>
      <w:r>
        <w:rPr>
          <w:rtl/>
        </w:rPr>
        <w:t>רון כץ (יש עתיד):</w:t>
      </w:r>
      <w:bookmarkEnd w:id="33326"/>
      <w:bookmarkEnd w:id="33327"/>
      <w:r w:rsidRPr="00CB1842">
        <w:rPr>
          <w:rStyle w:val="TagStyle"/>
          <w:rtl/>
        </w:rPr>
        <w:t xml:space="preserve"> &lt;&lt; דובר &gt;&gt;</w:t>
      </w:r>
      <w:r>
        <w:rPr>
          <w:rtl/>
        </w:rPr>
        <w:t xml:space="preserve">   </w:t>
      </w:r>
      <w:bookmarkEnd w:id="33325"/>
    </w:p>
    <w:p w:rsidR="002C6DDD" w:rsidRDefault="002C6DDD" w:rsidP="00B74F47">
      <w:pPr>
        <w:rPr>
          <w:rtl/>
          <w:lang w:eastAsia="he-IL"/>
        </w:rPr>
      </w:pPr>
    </w:p>
    <w:p w:rsidR="002C6DDD" w:rsidRDefault="002C6DDD" w:rsidP="0025095F">
      <w:pPr>
        <w:rPr>
          <w:rtl/>
          <w:lang w:eastAsia="he-IL"/>
        </w:rPr>
      </w:pPr>
      <w:r>
        <w:rPr>
          <w:rFonts w:hint="cs"/>
          <w:rtl/>
          <w:lang w:eastAsia="he-IL"/>
        </w:rPr>
        <w:t>אדוני היו"ר, כנסת נכבדה, אדוני</w:t>
      </w:r>
      <w:bookmarkStart w:id="33328" w:name="_ETM_Q59_710000"/>
      <w:bookmarkEnd w:id="33328"/>
      <w:r>
        <w:rPr>
          <w:rFonts w:hint="cs"/>
          <w:rtl/>
          <w:lang w:eastAsia="he-IL"/>
        </w:rPr>
        <w:t xml:space="preserve"> השר, האמת היא שהכינו לי נאום שמפרט את כל התקלות </w:t>
      </w:r>
      <w:bookmarkStart w:id="33329" w:name="_ETM_Q59_720000"/>
      <w:bookmarkEnd w:id="33329"/>
      <w:r>
        <w:rPr>
          <w:rtl/>
          <w:lang w:eastAsia="he-IL"/>
        </w:rPr>
        <w:t>–</w:t>
      </w:r>
      <w:r>
        <w:rPr>
          <w:rFonts w:hint="cs"/>
          <w:rtl/>
          <w:lang w:eastAsia="he-IL"/>
        </w:rPr>
        <w:t xml:space="preserve"> זה מה שרציתי להגיד, טלי </w:t>
      </w:r>
      <w:r>
        <w:rPr>
          <w:rtl/>
          <w:lang w:eastAsia="he-IL"/>
        </w:rPr>
        <w:t>–</w:t>
      </w:r>
      <w:r>
        <w:rPr>
          <w:rFonts w:hint="cs"/>
          <w:rtl/>
          <w:lang w:eastAsia="he-IL"/>
        </w:rPr>
        <w:t xml:space="preserve"> שמפרט את </w:t>
      </w:r>
      <w:bookmarkStart w:id="33330" w:name="_ETM_Q59_722000"/>
      <w:bookmarkEnd w:id="33330"/>
      <w:r>
        <w:rPr>
          <w:rFonts w:hint="cs"/>
          <w:rtl/>
          <w:lang w:eastAsia="he-IL"/>
        </w:rPr>
        <w:t xml:space="preserve">כל התקלות בתקציב הזה: את העובדה שאזרחי מדינת ישראל חיכו </w:t>
      </w:r>
      <w:bookmarkStart w:id="33331" w:name="_ETM_Q59_727000"/>
      <w:bookmarkEnd w:id="33331"/>
      <w:r>
        <w:rPr>
          <w:rFonts w:hint="cs"/>
          <w:rtl/>
          <w:lang w:eastAsia="he-IL"/>
        </w:rPr>
        <w:t xml:space="preserve">17 ימים על מנת שהתקציב סוף-סוף יגיע לכנסת. </w:t>
      </w:r>
      <w:bookmarkStart w:id="33332" w:name="_ETM_Q59_725000"/>
      <w:bookmarkEnd w:id="33332"/>
      <w:r>
        <w:rPr>
          <w:rFonts w:hint="cs"/>
          <w:rtl/>
          <w:lang w:eastAsia="he-IL"/>
        </w:rPr>
        <w:t xml:space="preserve">אני ישבתי פה והקשבתי, ואני מבין רק דבר אחד: הממשלה </w:t>
      </w:r>
      <w:bookmarkStart w:id="33333" w:name="_ETM_Q59_736000"/>
      <w:bookmarkEnd w:id="33333"/>
      <w:r>
        <w:rPr>
          <w:rFonts w:hint="cs"/>
          <w:rtl/>
          <w:lang w:eastAsia="he-IL"/>
        </w:rPr>
        <w:t xml:space="preserve">הזאת תקועה ב-6 באוקטובר. היא תקועה במחשבה איך שומרים </w:t>
      </w:r>
      <w:bookmarkStart w:id="33334" w:name="_ETM_Q59_734000"/>
      <w:bookmarkEnd w:id="33334"/>
      <w:r>
        <w:rPr>
          <w:rFonts w:hint="cs"/>
          <w:rtl/>
          <w:lang w:eastAsia="he-IL"/>
        </w:rPr>
        <w:t xml:space="preserve">על הכספים הקואליציוניים, היא תקועה במחשבה איך שומרים על </w:t>
      </w:r>
      <w:bookmarkStart w:id="33335" w:name="_ETM_Q59_740000"/>
      <w:bookmarkEnd w:id="33335"/>
      <w:r>
        <w:rPr>
          <w:rFonts w:hint="cs"/>
          <w:rtl/>
          <w:lang w:eastAsia="he-IL"/>
        </w:rPr>
        <w:t xml:space="preserve">הממשלה, היא תקועה במחשבה איך שומרים על הכיסא, היא </w:t>
      </w:r>
      <w:bookmarkStart w:id="33336" w:name="_ETM_Q59_747000"/>
      <w:bookmarkEnd w:id="33336"/>
      <w:r>
        <w:rPr>
          <w:rFonts w:hint="cs"/>
          <w:rtl/>
          <w:lang w:eastAsia="he-IL"/>
        </w:rPr>
        <w:t>תקועה במחשבה רק על עצמה.</w:t>
      </w:r>
    </w:p>
    <w:p w:rsidR="002C6DDD" w:rsidRDefault="002C6DDD" w:rsidP="0025095F">
      <w:pPr>
        <w:rPr>
          <w:rtl/>
          <w:lang w:eastAsia="he-IL"/>
        </w:rPr>
      </w:pPr>
    </w:p>
    <w:p w:rsidR="002C6DDD" w:rsidRDefault="002C6DDD" w:rsidP="0025095F">
      <w:pPr>
        <w:rPr>
          <w:rtl/>
        </w:rPr>
      </w:pPr>
      <w:bookmarkStart w:id="33337" w:name="_ETM_Q59_708000"/>
      <w:bookmarkStart w:id="33338" w:name="TOR_Q60"/>
      <w:bookmarkEnd w:id="33337"/>
      <w:bookmarkEnd w:id="33338"/>
      <w:r>
        <w:rPr>
          <w:rFonts w:hint="cs"/>
          <w:rtl/>
        </w:rPr>
        <w:t xml:space="preserve">בינתיים, מאז 7 באוקטובר אנחנו במדינת ישראל נלחמים מלחמת קיום אמיתית, מלחמה שמצריכה אותנו לשנות את כל התפיסות שהיו פה </w:t>
      </w:r>
      <w:bookmarkStart w:id="33339" w:name="_ETM_Q60_166000"/>
      <w:bookmarkEnd w:id="33339"/>
      <w:r>
        <w:rPr>
          <w:rFonts w:hint="cs"/>
          <w:rtl/>
        </w:rPr>
        <w:t xml:space="preserve">קודם. אנחנו הבנו את זה, מדינת ישראל הבינה את זה, חיילי צה"ל הבינו את זה, כולם הבינו את זה. </w:t>
      </w:r>
      <w:bookmarkStart w:id="33340" w:name="_ETM_Q60_173000"/>
      <w:bookmarkEnd w:id="33340"/>
      <w:r>
        <w:rPr>
          <w:rFonts w:hint="cs"/>
          <w:rtl/>
        </w:rPr>
        <w:t xml:space="preserve">מי היחידים שלא הבינו את זה? ממשלת ישראל. חיילים </w:t>
      </w:r>
      <w:bookmarkStart w:id="33341" w:name="_ETM_Q60_181000"/>
      <w:bookmarkEnd w:id="33341"/>
      <w:r>
        <w:rPr>
          <w:rFonts w:hint="cs"/>
          <w:rtl/>
        </w:rPr>
        <w:t xml:space="preserve">יושבים עכשיו במארבים, קופאים מקור, ולא יודעים אם הפיצוי </w:t>
      </w:r>
      <w:bookmarkStart w:id="33342" w:name="_ETM_Q60_186000"/>
      <w:bookmarkEnd w:id="33342"/>
      <w:r>
        <w:rPr>
          <w:rFonts w:hint="cs"/>
          <w:rtl/>
        </w:rPr>
        <w:t xml:space="preserve">של העסקים שלהם יגיע, לא יודעים אם הם יקבלו </w:t>
      </w:r>
      <w:bookmarkStart w:id="33343" w:name="_ETM_Q60_190000"/>
      <w:bookmarkEnd w:id="33343"/>
      <w:r>
        <w:rPr>
          <w:rFonts w:hint="cs"/>
          <w:rtl/>
        </w:rPr>
        <w:t xml:space="preserve">את המענקים שלהם, לא יודעים אם הם יוכלו לשלם על </w:t>
      </w:r>
      <w:bookmarkStart w:id="33344" w:name="_ETM_Q60_195000"/>
      <w:bookmarkEnd w:id="33344"/>
      <w:r>
        <w:rPr>
          <w:rFonts w:hint="cs"/>
          <w:rtl/>
        </w:rPr>
        <w:t>החוג של הילדים שלהם</w:t>
      </w:r>
      <w:r w:rsidRPr="00991602">
        <w:rPr>
          <w:rFonts w:hint="cs"/>
          <w:rtl/>
        </w:rPr>
        <w:t xml:space="preserve"> </w:t>
      </w:r>
      <w:r>
        <w:rPr>
          <w:rFonts w:hint="cs"/>
          <w:rtl/>
        </w:rPr>
        <w:t xml:space="preserve">בסוף החודש. ואתם יודעים למה אני יודע את זה? כי כל היום אני מתעסק בפניות ציבור </w:t>
      </w:r>
      <w:bookmarkStart w:id="33345" w:name="_ETM_Q60_202000"/>
      <w:bookmarkEnd w:id="33345"/>
      <w:r>
        <w:rPr>
          <w:rFonts w:hint="cs"/>
          <w:rtl/>
        </w:rPr>
        <w:t>של מילואימניקים שלא מקבלים שום דבר</w:t>
      </w:r>
      <w:bookmarkStart w:id="33346" w:name="_ETM_Q60_205000"/>
      <w:bookmarkEnd w:id="33346"/>
      <w:r>
        <w:rPr>
          <w:rFonts w:hint="cs"/>
          <w:rtl/>
        </w:rPr>
        <w:t xml:space="preserve"> חוץ מקמפיינים שהממשלה הזאת עושה על הגב שלהם. </w:t>
      </w:r>
    </w:p>
    <w:p w:rsidR="002C6DDD" w:rsidRDefault="002C6DDD" w:rsidP="009635F5">
      <w:pPr>
        <w:rPr>
          <w:rtl/>
        </w:rPr>
      </w:pPr>
    </w:p>
    <w:p w:rsidR="002C6DDD" w:rsidRDefault="002C6DDD" w:rsidP="0025095F">
      <w:pPr>
        <w:rPr>
          <w:rtl/>
        </w:rPr>
      </w:pPr>
      <w:bookmarkStart w:id="33347" w:name="_ETM_Q60_209000"/>
      <w:bookmarkEnd w:id="33347"/>
      <w:r>
        <w:rPr>
          <w:rFonts w:hint="cs"/>
          <w:rtl/>
        </w:rPr>
        <w:t xml:space="preserve">אז </w:t>
      </w:r>
      <w:bookmarkStart w:id="33348" w:name="_ETM_Q60_210000"/>
      <w:bookmarkEnd w:id="33348"/>
      <w:r>
        <w:rPr>
          <w:rFonts w:hint="cs"/>
          <w:rtl/>
        </w:rPr>
        <w:t xml:space="preserve">אני רוצה לומר מפה: איך אתם לא מתביישים להחזיק משרדי </w:t>
      </w:r>
      <w:bookmarkStart w:id="33349" w:name="_ETM_Q60_215000"/>
      <w:bookmarkEnd w:id="33349"/>
      <w:r>
        <w:rPr>
          <w:rFonts w:hint="cs"/>
          <w:rtl/>
        </w:rPr>
        <w:t xml:space="preserve">ממשלה מיותרים, שעולים למדינה הזאת מיליארדים? איך אתם לא מתביישים </w:t>
      </w:r>
      <w:bookmarkStart w:id="33350" w:name="_ETM_Q60_221000"/>
      <w:bookmarkEnd w:id="33350"/>
      <w:r>
        <w:rPr>
          <w:rFonts w:hint="cs"/>
          <w:rtl/>
        </w:rPr>
        <w:t xml:space="preserve">להחזיק כל כך הרבה שרים שלא עושים כלום? מה </w:t>
      </w:r>
      <w:bookmarkStart w:id="33351" w:name="_ETM_Q60_224000"/>
      <w:bookmarkEnd w:id="33351"/>
      <w:r>
        <w:rPr>
          <w:rFonts w:hint="cs"/>
          <w:rtl/>
        </w:rPr>
        <w:t xml:space="preserve">עושים כל הנורבגים בכנסת הזו, כשהכול מגיע לפה </w:t>
      </w:r>
      <w:bookmarkStart w:id="33352" w:name="_ETM_Q60_228000"/>
      <w:bookmarkEnd w:id="33352"/>
      <w:r>
        <w:rPr>
          <w:rFonts w:hint="cs"/>
          <w:rtl/>
        </w:rPr>
        <w:t xml:space="preserve">בהסכמה והכול מתנהל בחירום כבר ארבעה חודשים? מה אתם עושים עם כל המיליארדים האלה? אני אגיד לכם מה אתם עושים: </w:t>
      </w:r>
      <w:bookmarkStart w:id="33353" w:name="_ETM_Q60_235000"/>
      <w:bookmarkEnd w:id="33353"/>
      <w:r>
        <w:rPr>
          <w:rFonts w:hint="cs"/>
          <w:rtl/>
        </w:rPr>
        <w:t xml:space="preserve">אתם מעלים מיסים למדינת ישראל </w:t>
      </w:r>
      <w:r>
        <w:rPr>
          <w:rtl/>
        </w:rPr>
        <w:t>–</w:t>
      </w:r>
      <w:r>
        <w:rPr>
          <w:rFonts w:hint="cs"/>
          <w:rtl/>
        </w:rPr>
        <w:t xml:space="preserve"> עכשיו אתם מעלים את הבלו על המים, על הדלק, מעלים את המיסים </w:t>
      </w:r>
      <w:bookmarkStart w:id="33354" w:name="_ETM_Q60_250000"/>
      <w:bookmarkEnd w:id="33354"/>
      <w:r>
        <w:rPr>
          <w:rFonts w:hint="cs"/>
          <w:rtl/>
        </w:rPr>
        <w:t xml:space="preserve">על מוצרי המזון. שר החקלאות נמצא פה, אז אני יכול לפנות ישירות גם אליך: אדוני שר החקלאות, תראה בתקציב שאתם מביאים איזו עליית מחירים מטורפת יש </w:t>
      </w:r>
      <w:bookmarkStart w:id="33355" w:name="_ETM_Q60_256000"/>
      <w:bookmarkEnd w:id="33355"/>
      <w:r>
        <w:rPr>
          <w:rFonts w:hint="cs"/>
          <w:rtl/>
        </w:rPr>
        <w:t xml:space="preserve">על אזרחי מדינת ישראל בזמן הכי קשה </w:t>
      </w:r>
      <w:bookmarkStart w:id="33356" w:name="_ETM_Q60_259000"/>
      <w:bookmarkEnd w:id="33356"/>
      <w:r>
        <w:rPr>
          <w:rFonts w:hint="cs"/>
          <w:rtl/>
        </w:rPr>
        <w:t xml:space="preserve">שהיה במדינה. במקום לעצור ולהגיד: רגע, אנחנו נביא </w:t>
      </w:r>
      <w:bookmarkStart w:id="33357" w:name="_ETM_Q60_263000"/>
      <w:bookmarkEnd w:id="33357"/>
      <w:r>
        <w:rPr>
          <w:rFonts w:hint="cs"/>
          <w:rtl/>
        </w:rPr>
        <w:t xml:space="preserve">ממשלה מקצועית, ממשלה חכמה, נביא אנשי מקצוע שיסבירו לנו במה </w:t>
      </w:r>
      <w:bookmarkStart w:id="33358" w:name="_ETM_Q60_266000"/>
      <w:bookmarkEnd w:id="33358"/>
      <w:r>
        <w:rPr>
          <w:rFonts w:hint="cs"/>
          <w:rtl/>
        </w:rPr>
        <w:t>אפשר לקצץ, כמו שהיה עושה כל מנהל חברה</w:t>
      </w:r>
      <w:bookmarkStart w:id="33359" w:name="_ETM_Q60_270000"/>
      <w:bookmarkEnd w:id="33359"/>
      <w:r>
        <w:rPr>
          <w:rFonts w:hint="cs"/>
          <w:rtl/>
        </w:rPr>
        <w:t xml:space="preserve"> נורמלית, אתם עושים בדיוק ההפך – אתם אומרים: הכסף לא שלנו, </w:t>
      </w:r>
      <w:bookmarkStart w:id="33360" w:name="_ETM_Q60_273000"/>
      <w:bookmarkEnd w:id="33360"/>
      <w:r>
        <w:rPr>
          <w:rFonts w:hint="cs"/>
          <w:rtl/>
        </w:rPr>
        <w:t xml:space="preserve">הוא של הציבור, אז הוא לא מעניין אותנו; אנחנו </w:t>
      </w:r>
      <w:bookmarkStart w:id="33361" w:name="_ETM_Q60_275000"/>
      <w:bookmarkEnd w:id="33361"/>
      <w:r>
        <w:rPr>
          <w:rFonts w:hint="cs"/>
          <w:rtl/>
        </w:rPr>
        <w:t xml:space="preserve">נשתמש בו כמה שיותר, נעשה בו מה שבא לנו. אבל זה צריך להיות בדיוק ההפך, כי אם היו עושים מכרז על לנהל את המדינה המדהימה הזאת והיו אומרים: יש פה 600 מיליארד שקל בשנה ומאות אלפי עובדים, אז מי שהיה ניגש למכרז הזה היו האנשים הכי טובים </w:t>
      </w:r>
      <w:bookmarkStart w:id="33362" w:name="_ETM_Q60_295000"/>
      <w:bookmarkEnd w:id="33362"/>
      <w:r>
        <w:rPr>
          <w:rFonts w:hint="cs"/>
          <w:rtl/>
        </w:rPr>
        <w:t xml:space="preserve">בעולם. </w:t>
      </w:r>
    </w:p>
    <w:p w:rsidR="002C6DDD" w:rsidRDefault="002C6DDD" w:rsidP="0025095F">
      <w:pPr>
        <w:rPr>
          <w:rtl/>
        </w:rPr>
      </w:pPr>
    </w:p>
    <w:p w:rsidR="002C6DDD" w:rsidRDefault="002C6DDD" w:rsidP="0025095F">
      <w:pPr>
        <w:pStyle w:val="af6"/>
        <w:keepNext/>
        <w:rPr>
          <w:rtl/>
        </w:rPr>
      </w:pPr>
      <w:r w:rsidRPr="007F1546">
        <w:rPr>
          <w:rStyle w:val="TagStyle"/>
          <w:rtl/>
        </w:rPr>
        <w:t xml:space="preserve"> &lt;&lt; יור &gt;&gt;</w:t>
      </w:r>
      <w:r w:rsidRPr="00F95B6C">
        <w:rPr>
          <w:rStyle w:val="TagStyle"/>
          <w:rtl/>
        </w:rPr>
        <w:t xml:space="preserve"> </w:t>
      </w:r>
      <w:r>
        <w:rPr>
          <w:rtl/>
        </w:rPr>
        <w:t>היו"ר ניסים ואטורי:</w:t>
      </w:r>
      <w:r w:rsidRPr="00F95B6C">
        <w:rPr>
          <w:rStyle w:val="TagStyle"/>
          <w:rtl/>
        </w:rPr>
        <w:t xml:space="preserve"> </w:t>
      </w:r>
      <w:r w:rsidRPr="007F1546">
        <w:rPr>
          <w:rStyle w:val="TagStyle"/>
          <w:rtl/>
        </w:rPr>
        <w:t>&lt;&lt; יור &gt;&gt;</w:t>
      </w:r>
      <w:r>
        <w:rPr>
          <w:rtl/>
        </w:rPr>
        <w:t xml:space="preserve"> </w:t>
      </w:r>
    </w:p>
    <w:p w:rsidR="002C6DDD" w:rsidRDefault="002C6DDD" w:rsidP="00B74F47">
      <w:pPr>
        <w:rPr>
          <w:rtl/>
        </w:rPr>
      </w:pPr>
    </w:p>
    <w:p w:rsidR="002C6DDD" w:rsidRDefault="002C6DDD" w:rsidP="0025095F">
      <w:pPr>
        <w:rPr>
          <w:rtl/>
        </w:rPr>
      </w:pPr>
      <w:r>
        <w:rPr>
          <w:rFonts w:hint="cs"/>
          <w:rtl/>
        </w:rPr>
        <w:t xml:space="preserve">תודה רבה. </w:t>
      </w:r>
    </w:p>
    <w:p w:rsidR="002C6DDD" w:rsidRDefault="002C6DDD" w:rsidP="0025095F">
      <w:pPr>
        <w:rPr>
          <w:rtl/>
        </w:rPr>
      </w:pPr>
    </w:p>
    <w:p w:rsidR="002C6DDD" w:rsidRDefault="002C6DDD" w:rsidP="0025095F">
      <w:pPr>
        <w:pStyle w:val="-"/>
        <w:keepNext/>
        <w:rPr>
          <w:rtl/>
        </w:rPr>
      </w:pPr>
      <w:bookmarkStart w:id="33363" w:name="ET_speakercontinue_6151_2"/>
      <w:r w:rsidRPr="007F1546">
        <w:rPr>
          <w:rStyle w:val="TagStyle"/>
          <w:rtl/>
        </w:rPr>
        <w:t xml:space="preserve"> &lt;&lt; דובר_המשך &gt;&gt;</w:t>
      </w:r>
      <w:r w:rsidRPr="00D95B04">
        <w:rPr>
          <w:rStyle w:val="TagStyle"/>
          <w:rtl/>
        </w:rPr>
        <w:t xml:space="preserve"> </w:t>
      </w:r>
      <w:r>
        <w:rPr>
          <w:rtl/>
        </w:rPr>
        <w:t>רון כץ (יש עתיד):</w:t>
      </w:r>
      <w:r w:rsidRPr="00D95B04">
        <w:rPr>
          <w:rStyle w:val="TagStyle"/>
          <w:rtl/>
        </w:rPr>
        <w:t xml:space="preserve"> </w:t>
      </w:r>
      <w:r w:rsidRPr="007F1546">
        <w:rPr>
          <w:rStyle w:val="TagStyle"/>
          <w:rtl/>
        </w:rPr>
        <w:t>&lt;&lt; דובר_המשך &gt;&gt;</w:t>
      </w:r>
      <w:r>
        <w:rPr>
          <w:rtl/>
        </w:rPr>
        <w:t xml:space="preserve"> </w:t>
      </w:r>
      <w:bookmarkEnd w:id="33363"/>
    </w:p>
    <w:p w:rsidR="002C6DDD" w:rsidRDefault="002C6DDD" w:rsidP="00035E79">
      <w:pPr>
        <w:rPr>
          <w:rtl/>
        </w:rPr>
      </w:pPr>
      <w:r>
        <w:rPr>
          <w:rtl/>
        </w:rPr>
        <w:br/>
      </w:r>
      <w:r>
        <w:rPr>
          <w:rFonts w:hint="cs"/>
          <w:rtl/>
        </w:rPr>
        <w:tab/>
        <w:t xml:space="preserve">משפט אחד </w:t>
      </w:r>
      <w:bookmarkStart w:id="33364" w:name="_ETM_Q60_294000"/>
      <w:bookmarkEnd w:id="33364"/>
      <w:r>
        <w:rPr>
          <w:rFonts w:hint="cs"/>
          <w:rtl/>
        </w:rPr>
        <w:t>אחרון, אדוני. הייתם רואים את ה-</w:t>
      </w:r>
      <w:r>
        <w:t>the best</w:t>
      </w:r>
      <w:r>
        <w:rPr>
          <w:rFonts w:hint="cs"/>
          <w:rtl/>
        </w:rPr>
        <w:t xml:space="preserve"> של ה-</w:t>
      </w:r>
      <w:r>
        <w:t>the best</w:t>
      </w:r>
      <w:r>
        <w:rPr>
          <w:rFonts w:hint="cs"/>
          <w:rtl/>
        </w:rPr>
        <w:t xml:space="preserve">, הקרם דה לה קרם, באים לנהל את המדינה הזאת. אבל מה </w:t>
      </w:r>
      <w:bookmarkStart w:id="33365" w:name="_ETM_Q60_301000"/>
      <w:bookmarkEnd w:id="33365"/>
      <w:r>
        <w:rPr>
          <w:rFonts w:hint="cs"/>
          <w:rtl/>
        </w:rPr>
        <w:t xml:space="preserve">לעשות, כשמדובר בכסף ציבורי ובמשרה שלא צריך בה שום כישורים </w:t>
      </w:r>
      <w:bookmarkStart w:id="33366" w:name="_ETM_Q60_304000"/>
      <w:bookmarkEnd w:id="33366"/>
      <w:r>
        <w:rPr>
          <w:rFonts w:hint="cs"/>
          <w:rtl/>
        </w:rPr>
        <w:t xml:space="preserve">בשביל לנהל את הדבר הכי טוב שיש בעולם, שנקרא מדינת ישראל, אז באים אנשים בינוניים שמקבלים החלטות גרועות, ומי שמשלם על זה הוא הציבור של מדינת </w:t>
      </w:r>
      <w:bookmarkStart w:id="33367" w:name="_ETM_Q60_313000"/>
      <w:bookmarkEnd w:id="33367"/>
      <w:r>
        <w:rPr>
          <w:rFonts w:hint="cs"/>
          <w:rtl/>
        </w:rPr>
        <w:t xml:space="preserve">ישראל. </w:t>
      </w:r>
    </w:p>
    <w:p w:rsidR="002C6DDD" w:rsidRDefault="002C6DDD" w:rsidP="0025095F">
      <w:pPr>
        <w:rPr>
          <w:rtl/>
        </w:rPr>
      </w:pPr>
      <w:bookmarkStart w:id="33368" w:name="_ETM_Q60_315000"/>
      <w:bookmarkEnd w:id="33368"/>
    </w:p>
    <w:p w:rsidR="002C6DDD" w:rsidRDefault="002C6DDD" w:rsidP="0025095F">
      <w:pPr>
        <w:pStyle w:val="af6"/>
        <w:keepNext/>
        <w:rPr>
          <w:rtl/>
        </w:rPr>
      </w:pPr>
      <w:r w:rsidRPr="007F1546">
        <w:rPr>
          <w:rStyle w:val="TagStyle"/>
          <w:rtl/>
        </w:rPr>
        <w:t xml:space="preserve"> &lt;&lt; יור &gt;&gt;</w:t>
      </w:r>
      <w:r w:rsidRPr="00D95B04">
        <w:rPr>
          <w:rStyle w:val="TagStyle"/>
          <w:rtl/>
        </w:rPr>
        <w:t xml:space="preserve"> </w:t>
      </w:r>
      <w:r>
        <w:rPr>
          <w:rtl/>
        </w:rPr>
        <w:t>היו"ר ניסים ואטורי:</w:t>
      </w:r>
      <w:r w:rsidRPr="00D95B04">
        <w:rPr>
          <w:rStyle w:val="TagStyle"/>
          <w:rtl/>
        </w:rPr>
        <w:t xml:space="preserve"> </w:t>
      </w:r>
      <w:r w:rsidRPr="007F1546">
        <w:rPr>
          <w:rStyle w:val="TagStyle"/>
          <w:rtl/>
        </w:rPr>
        <w:t>&lt;&lt; יור &gt;&gt;</w:t>
      </w:r>
      <w:r>
        <w:rPr>
          <w:rtl/>
        </w:rPr>
        <w:t xml:space="preserve"> </w:t>
      </w:r>
    </w:p>
    <w:p w:rsidR="002C6DDD" w:rsidRDefault="002C6DDD" w:rsidP="00B74F47">
      <w:pPr>
        <w:rPr>
          <w:rtl/>
        </w:rPr>
      </w:pPr>
    </w:p>
    <w:p w:rsidR="002C6DDD" w:rsidRDefault="002C6DDD" w:rsidP="0025095F">
      <w:pPr>
        <w:rPr>
          <w:rtl/>
        </w:rPr>
      </w:pPr>
      <w:r>
        <w:rPr>
          <w:rFonts w:hint="cs"/>
          <w:rtl/>
        </w:rPr>
        <w:t xml:space="preserve">זה היה המשפט הכי ארוך בהיסטוריה של הכנסת. </w:t>
      </w:r>
    </w:p>
    <w:p w:rsidR="002C6DDD" w:rsidRDefault="002C6DDD" w:rsidP="0025095F">
      <w:pPr>
        <w:rPr>
          <w:rtl/>
        </w:rPr>
      </w:pPr>
    </w:p>
    <w:p w:rsidR="002C6DDD" w:rsidRDefault="002C6DDD" w:rsidP="0025095F">
      <w:pPr>
        <w:rPr>
          <w:rtl/>
        </w:rPr>
      </w:pPr>
      <w:r>
        <w:rPr>
          <w:rFonts w:hint="cs"/>
          <w:rtl/>
        </w:rPr>
        <w:t xml:space="preserve">חבר הכנסת אושר שקלים </w:t>
      </w:r>
      <w:r>
        <w:rPr>
          <w:rtl/>
        </w:rPr>
        <w:t>–</w:t>
      </w:r>
      <w:r>
        <w:rPr>
          <w:rFonts w:hint="cs"/>
          <w:rtl/>
        </w:rPr>
        <w:t xml:space="preserve"> אינו נוכח; חבר הכנסת אבי מעוז </w:t>
      </w:r>
      <w:bookmarkStart w:id="33369" w:name="_ETM_Q60_321000"/>
      <w:bookmarkEnd w:id="33369"/>
      <w:r>
        <w:rPr>
          <w:rtl/>
        </w:rPr>
        <w:t>–</w:t>
      </w:r>
      <w:r>
        <w:rPr>
          <w:rFonts w:hint="cs"/>
          <w:rtl/>
        </w:rPr>
        <w:t xml:space="preserve"> אינו נוכח.</w:t>
      </w:r>
    </w:p>
    <w:p w:rsidR="002C6DDD" w:rsidRDefault="002C6DDD" w:rsidP="0025095F">
      <w:pPr>
        <w:rPr>
          <w:rtl/>
        </w:rPr>
      </w:pPr>
    </w:p>
    <w:p w:rsidR="002C6DDD" w:rsidRDefault="002C6DDD" w:rsidP="0025095F">
      <w:pPr>
        <w:pStyle w:val="af5"/>
        <w:keepNext/>
        <w:rPr>
          <w:rtl/>
        </w:rPr>
      </w:pPr>
      <w:bookmarkStart w:id="33370" w:name="ET_interruption_6151_5"/>
      <w:r w:rsidRPr="007F1546">
        <w:rPr>
          <w:rStyle w:val="TagStyle"/>
          <w:rtl/>
        </w:rPr>
        <w:t xml:space="preserve"> &lt;&lt; קריאה &gt;&gt;</w:t>
      </w:r>
      <w:r w:rsidRPr="00D95B04">
        <w:rPr>
          <w:rStyle w:val="TagStyle"/>
          <w:rtl/>
        </w:rPr>
        <w:t xml:space="preserve"> </w:t>
      </w:r>
      <w:r>
        <w:rPr>
          <w:rtl/>
        </w:rPr>
        <w:t>רון כץ (יש עתיד):</w:t>
      </w:r>
      <w:r w:rsidRPr="00D95B04">
        <w:rPr>
          <w:rStyle w:val="TagStyle"/>
          <w:rtl/>
        </w:rPr>
        <w:t xml:space="preserve"> </w:t>
      </w:r>
      <w:r w:rsidRPr="007F1546">
        <w:rPr>
          <w:rStyle w:val="TagStyle"/>
          <w:rtl/>
        </w:rPr>
        <w:t>&lt;&lt; קריאה &gt;&gt;</w:t>
      </w:r>
      <w:r>
        <w:rPr>
          <w:rtl/>
        </w:rPr>
        <w:t xml:space="preserve"> </w:t>
      </w:r>
      <w:bookmarkEnd w:id="33370"/>
    </w:p>
    <w:p w:rsidR="002C6DDD" w:rsidRDefault="002C6DDD" w:rsidP="00B74F47">
      <w:pPr>
        <w:rPr>
          <w:rtl/>
        </w:rPr>
      </w:pPr>
    </w:p>
    <w:p w:rsidR="002C6DDD" w:rsidRDefault="002C6DDD" w:rsidP="0025095F">
      <w:pPr>
        <w:rPr>
          <w:rtl/>
        </w:rPr>
      </w:pPr>
      <w:bookmarkStart w:id="33371" w:name="_ETM_Q60_323000"/>
      <w:bookmarkEnd w:id="33371"/>
      <w:r>
        <w:rPr>
          <w:rFonts w:hint="cs"/>
          <w:rtl/>
        </w:rPr>
        <w:t xml:space="preserve">בתקציב אושר שקלים לא מדבר? </w:t>
      </w:r>
    </w:p>
    <w:p w:rsidR="002C6DDD" w:rsidRDefault="002C6DDD" w:rsidP="0025095F">
      <w:pPr>
        <w:rPr>
          <w:rtl/>
        </w:rPr>
      </w:pPr>
      <w:bookmarkStart w:id="33372" w:name="_ETM_Q60_328000"/>
      <w:bookmarkEnd w:id="33372"/>
    </w:p>
    <w:p w:rsidR="002C6DDD" w:rsidRDefault="002C6DDD" w:rsidP="0025095F">
      <w:pPr>
        <w:pStyle w:val="af5"/>
        <w:keepNext/>
        <w:rPr>
          <w:rtl/>
        </w:rPr>
      </w:pPr>
      <w:bookmarkStart w:id="33373" w:name="ET_interruption_6255_6"/>
      <w:r w:rsidRPr="007F1546">
        <w:rPr>
          <w:rStyle w:val="TagStyle"/>
          <w:rtl/>
        </w:rPr>
        <w:t xml:space="preserve"> &lt;&lt; קריאה &gt;&gt;</w:t>
      </w:r>
      <w:r w:rsidRPr="00D95B04">
        <w:rPr>
          <w:rStyle w:val="TagStyle"/>
          <w:rtl/>
        </w:rPr>
        <w:t xml:space="preserve"> </w:t>
      </w:r>
      <w:r>
        <w:rPr>
          <w:rtl/>
        </w:rPr>
        <w:t>סימון דוידסון (יש עתיד):</w:t>
      </w:r>
      <w:r w:rsidRPr="00D95B04">
        <w:rPr>
          <w:rStyle w:val="TagStyle"/>
          <w:rtl/>
        </w:rPr>
        <w:t xml:space="preserve"> </w:t>
      </w:r>
      <w:r w:rsidRPr="007F1546">
        <w:rPr>
          <w:rStyle w:val="TagStyle"/>
          <w:rtl/>
        </w:rPr>
        <w:t>&lt;&lt; קריאה &gt;&gt;</w:t>
      </w:r>
      <w:r>
        <w:rPr>
          <w:rtl/>
        </w:rPr>
        <w:t xml:space="preserve"> </w:t>
      </w:r>
      <w:bookmarkEnd w:id="33373"/>
    </w:p>
    <w:p w:rsidR="002C6DDD" w:rsidRDefault="002C6DDD" w:rsidP="00B74F47">
      <w:pPr>
        <w:rPr>
          <w:rtl/>
        </w:rPr>
      </w:pPr>
    </w:p>
    <w:p w:rsidR="002C6DDD" w:rsidRDefault="002C6DDD" w:rsidP="0025095F">
      <w:pPr>
        <w:rPr>
          <w:rtl/>
        </w:rPr>
      </w:pPr>
      <w:r>
        <w:rPr>
          <w:rFonts w:hint="cs"/>
          <w:rtl/>
        </w:rPr>
        <w:t xml:space="preserve">איך שקלים </w:t>
      </w:r>
      <w:bookmarkStart w:id="33374" w:name="_ETM_Q60_327000"/>
      <w:bookmarkEnd w:id="33374"/>
      <w:r>
        <w:rPr>
          <w:rFonts w:hint="cs"/>
          <w:rtl/>
        </w:rPr>
        <w:t>לא מדבר בתקציב?</w:t>
      </w:r>
    </w:p>
    <w:p w:rsidR="002C6DDD" w:rsidRDefault="002C6DDD" w:rsidP="0025095F">
      <w:pPr>
        <w:rPr>
          <w:rtl/>
        </w:rPr>
      </w:pPr>
    </w:p>
    <w:p w:rsidR="002C6DDD" w:rsidRDefault="002C6DDD" w:rsidP="0025095F">
      <w:pPr>
        <w:pStyle w:val="af6"/>
        <w:keepNext/>
        <w:rPr>
          <w:rtl/>
        </w:rPr>
      </w:pPr>
      <w:r w:rsidRPr="007F1546">
        <w:rPr>
          <w:rStyle w:val="TagStyle"/>
          <w:rtl/>
        </w:rPr>
        <w:t xml:space="preserve"> &lt;&lt; יור &gt;&gt;</w:t>
      </w:r>
      <w:r w:rsidRPr="00D95B04">
        <w:rPr>
          <w:rStyle w:val="TagStyle"/>
          <w:rtl/>
        </w:rPr>
        <w:t xml:space="preserve"> </w:t>
      </w:r>
      <w:r>
        <w:rPr>
          <w:rtl/>
        </w:rPr>
        <w:t>היו"ר ניסים ואטורי:</w:t>
      </w:r>
      <w:r w:rsidRPr="00D95B04">
        <w:rPr>
          <w:rStyle w:val="TagStyle"/>
          <w:rtl/>
        </w:rPr>
        <w:t xml:space="preserve"> </w:t>
      </w:r>
      <w:r w:rsidRPr="007F1546">
        <w:rPr>
          <w:rStyle w:val="TagStyle"/>
          <w:rtl/>
        </w:rPr>
        <w:t>&lt;&lt; יור &gt;&gt;</w:t>
      </w:r>
      <w:r>
        <w:rPr>
          <w:rtl/>
        </w:rPr>
        <w:t xml:space="preserve"> </w:t>
      </w:r>
    </w:p>
    <w:p w:rsidR="002C6DDD" w:rsidRDefault="002C6DDD" w:rsidP="00B74F47">
      <w:pPr>
        <w:rPr>
          <w:rtl/>
        </w:rPr>
      </w:pPr>
    </w:p>
    <w:p w:rsidR="002C6DDD" w:rsidRDefault="002C6DDD" w:rsidP="0025095F">
      <w:pPr>
        <w:rPr>
          <w:rtl/>
        </w:rPr>
      </w:pPr>
      <w:r>
        <w:rPr>
          <w:rFonts w:hint="cs"/>
          <w:rtl/>
        </w:rPr>
        <w:t xml:space="preserve">חבר הכנסת איימן עודה </w:t>
      </w:r>
      <w:r>
        <w:rPr>
          <w:rtl/>
        </w:rPr>
        <w:t>–</w:t>
      </w:r>
      <w:r>
        <w:rPr>
          <w:rFonts w:hint="cs"/>
          <w:rtl/>
        </w:rPr>
        <w:t xml:space="preserve"> אינו נוכח. חבר הכנסת מאיר כהן – נוכח גם נוכח. בבקשה. </w:t>
      </w:r>
    </w:p>
    <w:p w:rsidR="002C6DDD" w:rsidRDefault="002C6DDD" w:rsidP="0025095F">
      <w:pPr>
        <w:rPr>
          <w:rtl/>
        </w:rPr>
      </w:pPr>
      <w:bookmarkStart w:id="33375" w:name="_ETM_Q60_338000"/>
      <w:bookmarkEnd w:id="33375"/>
    </w:p>
    <w:p w:rsidR="002C6DDD" w:rsidRDefault="002C6DDD" w:rsidP="0025095F">
      <w:pPr>
        <w:pStyle w:val="af5"/>
        <w:keepNext/>
        <w:rPr>
          <w:rtl/>
        </w:rPr>
      </w:pPr>
      <w:bookmarkStart w:id="33376" w:name="ET_interruption_6255_9"/>
      <w:r w:rsidRPr="007F1546">
        <w:rPr>
          <w:rStyle w:val="TagStyle"/>
          <w:rtl/>
        </w:rPr>
        <w:t xml:space="preserve"> &lt;&lt; קריאה &gt;&gt;</w:t>
      </w:r>
      <w:r w:rsidRPr="00D95B04">
        <w:rPr>
          <w:rStyle w:val="TagStyle"/>
          <w:rtl/>
        </w:rPr>
        <w:t xml:space="preserve"> </w:t>
      </w:r>
      <w:r>
        <w:rPr>
          <w:rtl/>
        </w:rPr>
        <w:t>סימון דוידסון (יש עתיד):</w:t>
      </w:r>
      <w:r w:rsidRPr="00D95B04">
        <w:rPr>
          <w:rStyle w:val="TagStyle"/>
          <w:rtl/>
        </w:rPr>
        <w:t xml:space="preserve"> </w:t>
      </w:r>
      <w:r w:rsidRPr="007F1546">
        <w:rPr>
          <w:rStyle w:val="TagStyle"/>
          <w:rtl/>
        </w:rPr>
        <w:t>&lt;&lt; קריאה &gt;&gt;</w:t>
      </w:r>
      <w:r>
        <w:rPr>
          <w:rtl/>
        </w:rPr>
        <w:t xml:space="preserve"> </w:t>
      </w:r>
      <w:bookmarkEnd w:id="33376"/>
    </w:p>
    <w:p w:rsidR="002C6DDD" w:rsidRDefault="002C6DDD" w:rsidP="00B74F47">
      <w:pPr>
        <w:rPr>
          <w:rtl/>
        </w:rPr>
      </w:pPr>
    </w:p>
    <w:p w:rsidR="002C6DDD" w:rsidRDefault="002C6DDD" w:rsidP="00B74F47">
      <w:pPr>
        <w:rPr>
          <w:rtl/>
        </w:rPr>
      </w:pPr>
      <w:r>
        <w:rPr>
          <w:rFonts w:hint="cs"/>
          <w:rtl/>
        </w:rPr>
        <w:t xml:space="preserve">תיזהר לעצור </w:t>
      </w:r>
      <w:bookmarkStart w:id="33377" w:name="_ETM_Q60_345000"/>
      <w:bookmarkEnd w:id="33377"/>
      <w:r>
        <w:rPr>
          <w:rFonts w:hint="cs"/>
          <w:rtl/>
        </w:rPr>
        <w:t xml:space="preserve">אותו אחרי שלוש דקות, אתה לא יודע מה הוא עשה </w:t>
      </w:r>
      <w:bookmarkStart w:id="33378" w:name="_ETM_Q60_348000"/>
      <w:bookmarkEnd w:id="33378"/>
      <w:r>
        <w:rPr>
          <w:rFonts w:hint="cs"/>
          <w:rtl/>
        </w:rPr>
        <w:t xml:space="preserve">לי </w:t>
      </w:r>
      <w:r w:rsidR="00B74F47">
        <w:rPr>
          <w:rFonts w:hint="cs"/>
          <w:rtl/>
        </w:rPr>
        <w:t>– – –</w:t>
      </w:r>
      <w:r>
        <w:rPr>
          <w:rFonts w:hint="cs"/>
          <w:rtl/>
        </w:rPr>
        <w:t xml:space="preserve"> </w:t>
      </w:r>
    </w:p>
    <w:p w:rsidR="002C6DDD" w:rsidRPr="00D95B04" w:rsidRDefault="002C6DDD" w:rsidP="0025095F">
      <w:pPr>
        <w:rPr>
          <w:rtl/>
        </w:rPr>
      </w:pPr>
      <w:bookmarkStart w:id="33379" w:name="_ETM_Q60_351000"/>
      <w:bookmarkEnd w:id="33379"/>
    </w:p>
    <w:p w:rsidR="002C6DDD" w:rsidRDefault="002C6DDD" w:rsidP="0025095F">
      <w:pPr>
        <w:pStyle w:val="a4"/>
        <w:keepNext/>
        <w:rPr>
          <w:rtl/>
        </w:rPr>
      </w:pPr>
      <w:bookmarkStart w:id="33380" w:name="ET_speaker_5082_8"/>
      <w:r w:rsidRPr="007F1546">
        <w:rPr>
          <w:rStyle w:val="TagStyle"/>
          <w:rtl/>
        </w:rPr>
        <w:t xml:space="preserve"> &lt;&lt; דובר &gt;&gt;</w:t>
      </w:r>
      <w:r w:rsidRPr="00D95B04">
        <w:rPr>
          <w:rStyle w:val="TagStyle"/>
          <w:rtl/>
        </w:rPr>
        <w:t xml:space="preserve"> </w:t>
      </w:r>
      <w:bookmarkStart w:id="33381" w:name="_Toc158281077"/>
      <w:bookmarkStart w:id="33382" w:name="_Toc158284415"/>
      <w:r>
        <w:rPr>
          <w:rtl/>
        </w:rPr>
        <w:t>מאיר כהן (יש עתיד):</w:t>
      </w:r>
      <w:bookmarkEnd w:id="33381"/>
      <w:bookmarkEnd w:id="33382"/>
      <w:r w:rsidRPr="00D95B04">
        <w:rPr>
          <w:rStyle w:val="TagStyle"/>
          <w:rtl/>
        </w:rPr>
        <w:t xml:space="preserve"> </w:t>
      </w:r>
      <w:r w:rsidRPr="007F1546">
        <w:rPr>
          <w:rStyle w:val="TagStyle"/>
          <w:rtl/>
        </w:rPr>
        <w:t>&lt;&lt; דובר &gt;&gt;</w:t>
      </w:r>
      <w:r>
        <w:rPr>
          <w:rtl/>
        </w:rPr>
        <w:t xml:space="preserve"> </w:t>
      </w:r>
      <w:bookmarkEnd w:id="33380"/>
    </w:p>
    <w:p w:rsidR="002C6DDD" w:rsidRDefault="002C6DDD" w:rsidP="00B74F47">
      <w:pPr>
        <w:rPr>
          <w:rtl/>
        </w:rPr>
      </w:pPr>
    </w:p>
    <w:p w:rsidR="002C6DDD" w:rsidRDefault="002C6DDD" w:rsidP="0025095F">
      <w:pPr>
        <w:rPr>
          <w:rtl/>
        </w:rPr>
      </w:pPr>
      <w:bookmarkStart w:id="33383" w:name="_ETM_Q60_344000"/>
      <w:bookmarkEnd w:id="33383"/>
      <w:r>
        <w:rPr>
          <w:rFonts w:hint="cs"/>
          <w:rtl/>
        </w:rPr>
        <w:t xml:space="preserve">אדוני היושב-ראש, אדוני השר, חברות </w:t>
      </w:r>
      <w:bookmarkStart w:id="33384" w:name="_ETM_Q60_357000"/>
      <w:bookmarkEnd w:id="33384"/>
      <w:r>
        <w:rPr>
          <w:rFonts w:hint="cs"/>
          <w:rtl/>
        </w:rPr>
        <w:t>וחברי כנסת נכבדים, לפני שעה או שעתיים</w:t>
      </w:r>
      <w:bookmarkStart w:id="33385" w:name="_ETM_Q60_361000"/>
      <w:bookmarkEnd w:id="33385"/>
      <w:r>
        <w:rPr>
          <w:rFonts w:hint="cs"/>
          <w:rtl/>
        </w:rPr>
        <w:t xml:space="preserve"> התפרסם בעיתון חוק הגיוס הבא במתכונתו הכמעט-מדויקת שיעלה. לא </w:t>
      </w:r>
      <w:bookmarkStart w:id="33386" w:name="_ETM_Q60_374000"/>
      <w:bookmarkEnd w:id="33386"/>
      <w:r>
        <w:rPr>
          <w:rFonts w:hint="cs"/>
          <w:rtl/>
        </w:rPr>
        <w:t xml:space="preserve">להאמין שאחרי הימים הקשים והטלטלה הקשה שכולנו עוברים יושב צה"ל </w:t>
      </w:r>
      <w:bookmarkStart w:id="33387" w:name="_ETM_Q60_382000"/>
      <w:bookmarkEnd w:id="33387"/>
      <w:r>
        <w:rPr>
          <w:rFonts w:hint="cs"/>
          <w:rtl/>
        </w:rPr>
        <w:t xml:space="preserve">עם האוצר, ובגיבוי הממשלה כותב תזכיר לחוק גיוס שאין בו </w:t>
      </w:r>
      <w:bookmarkStart w:id="33388" w:name="_ETM_Q60_392000"/>
      <w:bookmarkEnd w:id="33388"/>
      <w:r>
        <w:rPr>
          <w:rFonts w:hint="cs"/>
          <w:rtl/>
        </w:rPr>
        <w:t>ולא כלום עם האתגרים של המציאות שבה אנחנו חיים.</w:t>
      </w:r>
    </w:p>
    <w:p w:rsidR="002C6DDD" w:rsidRDefault="002C6DDD" w:rsidP="0025095F">
      <w:pPr>
        <w:rPr>
          <w:rtl/>
        </w:rPr>
      </w:pPr>
    </w:p>
    <w:p w:rsidR="002C6DDD" w:rsidRDefault="002C6DDD" w:rsidP="0025095F">
      <w:pPr>
        <w:rPr>
          <w:rtl/>
        </w:rPr>
      </w:pPr>
      <w:bookmarkStart w:id="33389" w:name="_ETM_Q60_398000"/>
      <w:bookmarkEnd w:id="33389"/>
      <w:r>
        <w:rPr>
          <w:rFonts w:hint="cs"/>
          <w:rtl/>
        </w:rPr>
        <w:t xml:space="preserve">אני </w:t>
      </w:r>
      <w:bookmarkStart w:id="33390" w:name="_ETM_Q60_400000"/>
      <w:bookmarkEnd w:id="33390"/>
      <w:r>
        <w:rPr>
          <w:rFonts w:hint="cs"/>
          <w:rtl/>
        </w:rPr>
        <w:t xml:space="preserve">רוצה רק לספר לכם, שימו לב: גיל השחרור ממילואים יקפוץ </w:t>
      </w:r>
      <w:bookmarkStart w:id="33391" w:name="_ETM_Q60_405000"/>
      <w:bookmarkEnd w:id="33391"/>
      <w:r>
        <w:rPr>
          <w:rFonts w:hint="cs"/>
          <w:rtl/>
        </w:rPr>
        <w:t xml:space="preserve">ל-46. מ-40 ל-46. שימו לב באיזו מצוקה אנחנו; שלוש שנים </w:t>
      </w:r>
      <w:bookmarkStart w:id="33392" w:name="_ETM_Q60_414000"/>
      <w:bookmarkEnd w:id="33392"/>
      <w:r>
        <w:rPr>
          <w:rtl/>
        </w:rPr>
        <w:t>–</w:t>
      </w:r>
      <w:r>
        <w:rPr>
          <w:rFonts w:hint="cs"/>
          <w:rtl/>
        </w:rPr>
        <w:t xml:space="preserve"> זה יהיה זמן השירות גם לכאלה שמשרתים עכשיו; יש </w:t>
      </w:r>
      <w:bookmarkStart w:id="33393" w:name="_ETM_Q60_421000"/>
      <w:bookmarkEnd w:id="33393"/>
      <w:r>
        <w:rPr>
          <w:rFonts w:hint="cs"/>
          <w:rtl/>
        </w:rPr>
        <w:t xml:space="preserve">מחסור גדול מאוד בצה"ל, אנחנו יודעים את זה, יש מחסור גדול מאוד גם בחיילים לוחמים וגם בחיילים מדרגים נמוכים יותר. </w:t>
      </w:r>
      <w:bookmarkStart w:id="33394" w:name="_ETM_Q60_432000"/>
      <w:bookmarkEnd w:id="33394"/>
      <w:r>
        <w:rPr>
          <w:rFonts w:hint="cs"/>
          <w:rtl/>
        </w:rPr>
        <w:t xml:space="preserve">גיל ההתנדבות לצבא, אתם לא תאמינו, עד גיל 66, אדוני השר דיכטר. </w:t>
      </w:r>
    </w:p>
    <w:p w:rsidR="002C6DDD" w:rsidRDefault="002C6DDD" w:rsidP="0025095F">
      <w:pPr>
        <w:rPr>
          <w:rtl/>
        </w:rPr>
      </w:pPr>
    </w:p>
    <w:p w:rsidR="002C6DDD" w:rsidRDefault="002C6DDD" w:rsidP="0025095F">
      <w:pPr>
        <w:pStyle w:val="af5"/>
        <w:keepNext/>
        <w:rPr>
          <w:rtl/>
        </w:rPr>
      </w:pPr>
      <w:bookmarkStart w:id="33395" w:name="ET_interruption_5766_10"/>
      <w:r w:rsidRPr="007F1546">
        <w:rPr>
          <w:rStyle w:val="TagStyle"/>
          <w:rtl/>
        </w:rPr>
        <w:t xml:space="preserve"> &lt;&lt; קריאה &gt;&gt;</w:t>
      </w:r>
      <w:r w:rsidRPr="00FD5863">
        <w:rPr>
          <w:rStyle w:val="TagStyle"/>
          <w:rtl/>
        </w:rPr>
        <w:t xml:space="preserve"> </w:t>
      </w:r>
      <w:r>
        <w:rPr>
          <w:rtl/>
        </w:rPr>
        <w:t>רם בן ברק (יש עתיד):</w:t>
      </w:r>
      <w:r w:rsidRPr="00FD5863">
        <w:rPr>
          <w:rStyle w:val="TagStyle"/>
          <w:rtl/>
        </w:rPr>
        <w:t xml:space="preserve"> </w:t>
      </w:r>
      <w:r w:rsidRPr="007F1546">
        <w:rPr>
          <w:rStyle w:val="TagStyle"/>
          <w:rtl/>
        </w:rPr>
        <w:t>&lt;&lt; קריאה &gt;&gt;</w:t>
      </w:r>
      <w:r>
        <w:rPr>
          <w:rtl/>
        </w:rPr>
        <w:t xml:space="preserve"> </w:t>
      </w:r>
      <w:bookmarkEnd w:id="33395"/>
    </w:p>
    <w:p w:rsidR="002C6DDD" w:rsidRDefault="002C6DDD" w:rsidP="00B74F47">
      <w:pPr>
        <w:rPr>
          <w:rtl/>
        </w:rPr>
      </w:pPr>
    </w:p>
    <w:p w:rsidR="002C6DDD" w:rsidRDefault="00B74F47" w:rsidP="00B74F47">
      <w:pPr>
        <w:rPr>
          <w:rtl/>
        </w:rPr>
      </w:pPr>
      <w:r>
        <w:rPr>
          <w:rFonts w:hint="cs"/>
          <w:rtl/>
        </w:rPr>
        <w:t>– – –</w:t>
      </w:r>
      <w:r w:rsidR="002C6DDD">
        <w:rPr>
          <w:rFonts w:hint="cs"/>
          <w:rtl/>
        </w:rPr>
        <w:t xml:space="preserve"> </w:t>
      </w:r>
    </w:p>
    <w:p w:rsidR="002C6DDD" w:rsidRDefault="002C6DDD" w:rsidP="0025095F">
      <w:pPr>
        <w:rPr>
          <w:rtl/>
        </w:rPr>
      </w:pPr>
    </w:p>
    <w:p w:rsidR="002C6DDD" w:rsidRDefault="002C6DDD" w:rsidP="0025095F">
      <w:pPr>
        <w:pStyle w:val="-"/>
        <w:keepNext/>
        <w:rPr>
          <w:rtl/>
        </w:rPr>
      </w:pPr>
      <w:bookmarkStart w:id="33396" w:name="ET_speakercontinue_5082_11"/>
      <w:r w:rsidRPr="007F1546">
        <w:rPr>
          <w:rStyle w:val="TagStyle"/>
          <w:rtl/>
        </w:rPr>
        <w:t xml:space="preserve"> &lt;&lt; דובר_המשך &gt;&gt;</w:t>
      </w:r>
      <w:r w:rsidRPr="00FD5863">
        <w:rPr>
          <w:rStyle w:val="TagStyle"/>
          <w:rtl/>
        </w:rPr>
        <w:t xml:space="preserve"> </w:t>
      </w:r>
      <w:r>
        <w:rPr>
          <w:rtl/>
        </w:rPr>
        <w:t>מאיר כהן (יש עתיד):</w:t>
      </w:r>
      <w:r w:rsidRPr="00FD5863">
        <w:rPr>
          <w:rStyle w:val="TagStyle"/>
          <w:rtl/>
        </w:rPr>
        <w:t xml:space="preserve"> </w:t>
      </w:r>
      <w:r w:rsidRPr="007F1546">
        <w:rPr>
          <w:rStyle w:val="TagStyle"/>
          <w:rtl/>
        </w:rPr>
        <w:t>&lt;&lt; דובר_המשך &gt;&gt;</w:t>
      </w:r>
      <w:r>
        <w:rPr>
          <w:rtl/>
        </w:rPr>
        <w:t xml:space="preserve"> </w:t>
      </w:r>
      <w:bookmarkEnd w:id="33396"/>
    </w:p>
    <w:p w:rsidR="002C6DDD" w:rsidRDefault="002C6DDD" w:rsidP="00B74F47">
      <w:pPr>
        <w:rPr>
          <w:rtl/>
        </w:rPr>
      </w:pPr>
    </w:p>
    <w:p w:rsidR="002C6DDD" w:rsidRDefault="002C6DDD" w:rsidP="0025095F">
      <w:pPr>
        <w:rPr>
          <w:rtl/>
        </w:rPr>
      </w:pPr>
      <w:r>
        <w:rPr>
          <w:rFonts w:hint="cs"/>
          <w:rtl/>
        </w:rPr>
        <w:t>יש לך עוד חודשיים.</w:t>
      </w:r>
    </w:p>
    <w:p w:rsidR="002C6DDD" w:rsidRDefault="002C6DDD" w:rsidP="0025095F">
      <w:pPr>
        <w:rPr>
          <w:rtl/>
        </w:rPr>
      </w:pPr>
      <w:bookmarkStart w:id="33397" w:name="_ETM_Q60_447000"/>
      <w:bookmarkEnd w:id="33397"/>
    </w:p>
    <w:p w:rsidR="002C6DDD" w:rsidRDefault="002C6DDD" w:rsidP="0025095F">
      <w:pPr>
        <w:rPr>
          <w:rtl/>
        </w:rPr>
      </w:pPr>
      <w:r>
        <w:rPr>
          <w:rFonts w:hint="cs"/>
          <w:rtl/>
        </w:rPr>
        <w:t xml:space="preserve">במלחמה הזאת התנדבו 50,000 – מדהים; 40,000 </w:t>
      </w:r>
      <w:bookmarkStart w:id="33398" w:name="_ETM_Q60_455000"/>
      <w:bookmarkEnd w:id="33398"/>
      <w:r>
        <w:rPr>
          <w:rFonts w:hint="cs"/>
          <w:rtl/>
        </w:rPr>
        <w:t xml:space="preserve">חיילות היו במילואים – מדהים. נתונים שעושים כל כך טוב. יחד עם זה, כולנו מבינים את המצוקה. ומה שמדהים אותי, אדוני היושב-ראש והשר דיכטר, שכשהחוק הזה יגיע כנראה שאתה </w:t>
      </w:r>
      <w:bookmarkStart w:id="33399" w:name="_ETM_Q60_474000"/>
      <w:bookmarkEnd w:id="33399"/>
      <w:r>
        <w:rPr>
          <w:rFonts w:hint="cs"/>
          <w:rtl/>
        </w:rPr>
        <w:t xml:space="preserve">תצביע עליו כאילו שום דבר לא קרה, כאילו כל מה </w:t>
      </w:r>
      <w:bookmarkStart w:id="33400" w:name="_ETM_Q60_482000"/>
      <w:bookmarkEnd w:id="33400"/>
      <w:r>
        <w:rPr>
          <w:rFonts w:hint="cs"/>
          <w:rtl/>
        </w:rPr>
        <w:t xml:space="preserve">שדיברנו עליו ביחד וכל ההתרגשות, הדמעות בעיניים כשראינו בשדה הקרב </w:t>
      </w:r>
      <w:bookmarkStart w:id="33401" w:name="_ETM_Q60_489000"/>
      <w:bookmarkEnd w:id="33401"/>
      <w:r>
        <w:rPr>
          <w:rFonts w:hint="cs"/>
          <w:rtl/>
        </w:rPr>
        <w:t xml:space="preserve">ושמענו את כולם מדברים על רוח ההתנדבות שמפעמת בתוכנו – </w:t>
      </w:r>
      <w:bookmarkStart w:id="33402" w:name="_ETM_Q60_496000"/>
      <w:bookmarkEnd w:id="33402"/>
      <w:r>
        <w:rPr>
          <w:rFonts w:hint="cs"/>
          <w:rtl/>
        </w:rPr>
        <w:t xml:space="preserve">ברגע שאנחנו מתרחקים טיפה מהאירוע אנחנו חוזרים לסורנו, והפוליטיקה </w:t>
      </w:r>
      <w:bookmarkStart w:id="33403" w:name="_ETM_Q60_503000"/>
      <w:bookmarkEnd w:id="33403"/>
      <w:r>
        <w:rPr>
          <w:rFonts w:hint="cs"/>
          <w:rtl/>
        </w:rPr>
        <w:t xml:space="preserve">הישראלית ממשיכה בציניות שלה. היעלה על הדעת שאנחנו נעלה את </w:t>
      </w:r>
      <w:bookmarkStart w:id="33404" w:name="_ETM_Q60_512000"/>
      <w:bookmarkEnd w:id="33404"/>
      <w:r>
        <w:rPr>
          <w:rFonts w:hint="cs"/>
          <w:rtl/>
        </w:rPr>
        <w:t xml:space="preserve">משך המילואים ל-80 יום? קצינים ישרתו במילואים </w:t>
      </w:r>
      <w:bookmarkStart w:id="33405" w:name="_ETM_Q60_519000"/>
      <w:bookmarkEnd w:id="33405"/>
      <w:r>
        <w:rPr>
          <w:rFonts w:hint="cs"/>
          <w:rtl/>
        </w:rPr>
        <w:t xml:space="preserve">80 יום בשנה, חיילים ישרתו 42 יום כל שנה, מפקדים שאינם קצינים – 70 יום בשנה. </w:t>
      </w:r>
    </w:p>
    <w:p w:rsidR="002C6DDD" w:rsidRDefault="002C6DDD" w:rsidP="0025095F">
      <w:pPr>
        <w:rPr>
          <w:rtl/>
        </w:rPr>
      </w:pPr>
    </w:p>
    <w:p w:rsidR="002C6DDD" w:rsidRDefault="002C6DDD" w:rsidP="0025095F">
      <w:pPr>
        <w:rPr>
          <w:rtl/>
        </w:rPr>
      </w:pPr>
      <w:bookmarkStart w:id="33406" w:name="_ETM_Q60_530000"/>
      <w:bookmarkEnd w:id="33406"/>
      <w:r>
        <w:rPr>
          <w:rFonts w:hint="cs"/>
          <w:rtl/>
        </w:rPr>
        <w:t>במקום להבין שאנחנו נמצאים בתקופה</w:t>
      </w:r>
      <w:bookmarkStart w:id="33407" w:name="_ETM_Q60_533000"/>
      <w:bookmarkEnd w:id="33407"/>
      <w:r>
        <w:rPr>
          <w:rFonts w:hint="cs"/>
          <w:rtl/>
        </w:rPr>
        <w:t xml:space="preserve"> אחרת ולהבין את החשוב מכול, אדוני השר, שהמדינה הזאת לא </w:t>
      </w:r>
      <w:bookmarkStart w:id="33408" w:name="_ETM_Q60_539000"/>
      <w:bookmarkEnd w:id="33408"/>
      <w:r>
        <w:rPr>
          <w:rFonts w:hint="cs"/>
          <w:rtl/>
        </w:rPr>
        <w:t xml:space="preserve">מובנת מאליה ומה שהיה לא יכול להמשיך, והממשלה הזאת לא יכולה להטיל על הכתפיים של מעט להגן על המדינה בנפשם וברוחם. שוב, אדוני, אני לא מדבר על היהדות הציונית, </w:t>
      </w:r>
      <w:bookmarkStart w:id="33409" w:name="_ETM_Q60_563000"/>
      <w:bookmarkEnd w:id="33409"/>
      <w:r>
        <w:rPr>
          <w:rFonts w:hint="cs"/>
          <w:rtl/>
        </w:rPr>
        <w:t xml:space="preserve">אני רואה אותם. ואם נגיד את המילה </w:t>
      </w:r>
      <w:bookmarkStart w:id="33410" w:name="_ETM_Q60_567000"/>
      <w:bookmarkEnd w:id="33410"/>
      <w:r>
        <w:rPr>
          <w:rFonts w:hint="cs"/>
          <w:rtl/>
        </w:rPr>
        <w:t xml:space="preserve">"חרדים", אז מישהו יגיד שאנחנו שונאים אותם. לא. אתה, אדוני השר, צריך – אתם, חבריי בקואליציה, צריכים לעמוד על זה שהחוק הזה לא יעבור ושהשוויון </w:t>
      </w:r>
      <w:bookmarkStart w:id="33411" w:name="_ETM_Q60_579000"/>
      <w:bookmarkEnd w:id="33411"/>
      <w:r>
        <w:rPr>
          <w:rFonts w:hint="cs"/>
          <w:rtl/>
        </w:rPr>
        <w:t xml:space="preserve">בנטל, שכל כך לעגתם לאלה שאמרו את זה, יחזור לשולחן </w:t>
      </w:r>
      <w:bookmarkStart w:id="33412" w:name="_ETM_Q60_586000"/>
      <w:bookmarkEnd w:id="33412"/>
      <w:r>
        <w:rPr>
          <w:rFonts w:hint="cs"/>
          <w:rtl/>
        </w:rPr>
        <w:t xml:space="preserve">הזה של הכנסת ושל הממשלה. </w:t>
      </w:r>
    </w:p>
    <w:p w:rsidR="002C6DDD" w:rsidRDefault="002C6DDD" w:rsidP="0025095F">
      <w:pPr>
        <w:rPr>
          <w:rtl/>
        </w:rPr>
      </w:pPr>
      <w:bookmarkStart w:id="33413" w:name="_ETM_Q60_589000"/>
      <w:bookmarkEnd w:id="33413"/>
    </w:p>
    <w:p w:rsidR="002C6DDD" w:rsidRDefault="002C6DDD" w:rsidP="0025095F">
      <w:pPr>
        <w:rPr>
          <w:rtl/>
        </w:rPr>
      </w:pPr>
      <w:bookmarkStart w:id="33414" w:name="_ETM_Q60_590000"/>
      <w:bookmarkEnd w:id="33414"/>
      <w:r>
        <w:rPr>
          <w:rFonts w:hint="cs"/>
          <w:rtl/>
        </w:rPr>
        <w:t xml:space="preserve">אני מקווה שהרעיון הזה יהיה </w:t>
      </w:r>
      <w:bookmarkStart w:id="33415" w:name="_ETM_Q60_591000"/>
      <w:bookmarkEnd w:id="33415"/>
      <w:r>
        <w:rPr>
          <w:rFonts w:hint="cs"/>
          <w:rtl/>
        </w:rPr>
        <w:t xml:space="preserve">תפל ולא מציאותי. אני רק אומר לכם שאנחנו ניאבק בכל הכוח. בכל הכוח. תודה. </w:t>
      </w:r>
    </w:p>
    <w:p w:rsidR="002C6DDD" w:rsidRDefault="002C6DDD" w:rsidP="0025095F">
      <w:pPr>
        <w:rPr>
          <w:rtl/>
        </w:rPr>
      </w:pPr>
    </w:p>
    <w:p w:rsidR="002C6DDD" w:rsidRDefault="002C6DDD" w:rsidP="0025095F">
      <w:pPr>
        <w:pStyle w:val="af6"/>
        <w:keepNext/>
        <w:rPr>
          <w:rtl/>
        </w:rPr>
      </w:pPr>
      <w:r w:rsidRPr="007F1546">
        <w:rPr>
          <w:rStyle w:val="TagStyle"/>
          <w:rtl/>
        </w:rPr>
        <w:t xml:space="preserve"> &lt;&lt; יור &gt;&gt;</w:t>
      </w:r>
      <w:r w:rsidRPr="00FD5863">
        <w:rPr>
          <w:rStyle w:val="TagStyle"/>
          <w:rtl/>
        </w:rPr>
        <w:t xml:space="preserve"> </w:t>
      </w:r>
      <w:r>
        <w:rPr>
          <w:rtl/>
        </w:rPr>
        <w:t>היו"ר ניסים ואטורי:</w:t>
      </w:r>
      <w:r w:rsidRPr="00FD5863">
        <w:rPr>
          <w:rStyle w:val="TagStyle"/>
          <w:rtl/>
        </w:rPr>
        <w:t xml:space="preserve"> </w:t>
      </w:r>
      <w:r w:rsidRPr="007F1546">
        <w:rPr>
          <w:rStyle w:val="TagStyle"/>
          <w:rtl/>
        </w:rPr>
        <w:t>&lt;&lt; יור &gt;&gt;</w:t>
      </w:r>
      <w:r>
        <w:rPr>
          <w:rtl/>
        </w:rPr>
        <w:t xml:space="preserve"> </w:t>
      </w:r>
    </w:p>
    <w:p w:rsidR="002C6DDD" w:rsidRDefault="002C6DDD" w:rsidP="00B74F47">
      <w:pPr>
        <w:rPr>
          <w:rtl/>
        </w:rPr>
      </w:pPr>
    </w:p>
    <w:p w:rsidR="002C6DDD" w:rsidRDefault="002C6DDD" w:rsidP="0025095F">
      <w:pPr>
        <w:rPr>
          <w:rtl/>
        </w:rPr>
      </w:pPr>
      <w:r>
        <w:rPr>
          <w:rFonts w:hint="cs"/>
          <w:rtl/>
        </w:rPr>
        <w:t xml:space="preserve">תודה. חבר הכנסת </w:t>
      </w:r>
      <w:bookmarkStart w:id="33416" w:name="_ETM_Q60_602000"/>
      <w:bookmarkEnd w:id="33416"/>
      <w:r>
        <w:rPr>
          <w:rFonts w:hint="cs"/>
          <w:rtl/>
        </w:rPr>
        <w:t>סימון דוידסון.</w:t>
      </w:r>
    </w:p>
    <w:p w:rsidR="002C6DDD" w:rsidRDefault="002C6DDD" w:rsidP="0025095F">
      <w:pPr>
        <w:rPr>
          <w:rtl/>
        </w:rPr>
      </w:pPr>
    </w:p>
    <w:p w:rsidR="002C6DDD" w:rsidRDefault="002C6DDD" w:rsidP="0025095F">
      <w:pPr>
        <w:pStyle w:val="-"/>
        <w:keepNext/>
        <w:rPr>
          <w:rtl/>
        </w:rPr>
      </w:pPr>
      <w:bookmarkStart w:id="33417" w:name="_ETM_Q60_603000"/>
      <w:bookmarkEnd w:id="33417"/>
      <w:r w:rsidRPr="007F1546">
        <w:rPr>
          <w:rStyle w:val="TagStyle"/>
          <w:rtl/>
        </w:rPr>
        <w:t xml:space="preserve"> &lt;&lt; דובר_המשך &gt;&gt;</w:t>
      </w:r>
      <w:r w:rsidRPr="00FD5863">
        <w:rPr>
          <w:rStyle w:val="TagStyle"/>
          <w:rtl/>
        </w:rPr>
        <w:t xml:space="preserve"> </w:t>
      </w:r>
      <w:r>
        <w:rPr>
          <w:rtl/>
        </w:rPr>
        <w:t>מאיר כהן (יש עתיד):</w:t>
      </w:r>
      <w:r w:rsidRPr="00FD5863">
        <w:rPr>
          <w:rStyle w:val="TagStyle"/>
          <w:rtl/>
        </w:rPr>
        <w:t xml:space="preserve"> </w:t>
      </w:r>
      <w:r w:rsidRPr="007F1546">
        <w:rPr>
          <w:rStyle w:val="TagStyle"/>
          <w:rtl/>
        </w:rPr>
        <w:t>&lt;&lt; דובר_המשך &gt;&gt;</w:t>
      </w:r>
      <w:r>
        <w:rPr>
          <w:rtl/>
        </w:rPr>
        <w:t xml:space="preserve"> </w:t>
      </w:r>
    </w:p>
    <w:p w:rsidR="002C6DDD" w:rsidRDefault="002C6DDD" w:rsidP="00B74F47">
      <w:pPr>
        <w:rPr>
          <w:rtl/>
        </w:rPr>
      </w:pPr>
    </w:p>
    <w:p w:rsidR="002C6DDD" w:rsidRDefault="002C6DDD" w:rsidP="0025095F">
      <w:pPr>
        <w:rPr>
          <w:rtl/>
        </w:rPr>
      </w:pPr>
      <w:r>
        <w:rPr>
          <w:rFonts w:hint="cs"/>
          <w:rtl/>
        </w:rPr>
        <w:t>אתה מתחיל לכתוב עכשיו את הנאום?</w:t>
      </w:r>
      <w:bookmarkStart w:id="33418" w:name="_ETM_Q60_604000"/>
      <w:bookmarkEnd w:id="33418"/>
      <w:r>
        <w:rPr>
          <w:rFonts w:hint="cs"/>
          <w:rtl/>
        </w:rPr>
        <w:t xml:space="preserve"> אתה צריך כבר לסיים. </w:t>
      </w:r>
    </w:p>
    <w:p w:rsidR="002C6DDD" w:rsidRDefault="002C6DDD" w:rsidP="0025095F">
      <w:pPr>
        <w:rPr>
          <w:rtl/>
        </w:rPr>
      </w:pPr>
      <w:bookmarkStart w:id="33419" w:name="_ETM_Q60_608000"/>
      <w:bookmarkEnd w:id="33419"/>
    </w:p>
    <w:p w:rsidR="002C6DDD" w:rsidRDefault="002C6DDD" w:rsidP="0025095F">
      <w:pPr>
        <w:pStyle w:val="af5"/>
        <w:keepNext/>
        <w:rPr>
          <w:rtl/>
        </w:rPr>
      </w:pPr>
      <w:r w:rsidRPr="007F1546">
        <w:rPr>
          <w:rStyle w:val="TagStyle"/>
          <w:rtl/>
        </w:rPr>
        <w:t xml:space="preserve"> &lt;&lt; קריאה &gt;&gt; </w:t>
      </w:r>
      <w:r>
        <w:rPr>
          <w:rtl/>
        </w:rPr>
        <w:t>סימון דוידסון (יש עתיד):</w:t>
      </w:r>
      <w:r w:rsidRPr="007F1546">
        <w:rPr>
          <w:rStyle w:val="TagStyle"/>
          <w:rtl/>
        </w:rPr>
        <w:t xml:space="preserve"> &lt;&lt; קריאה &gt;&gt;</w:t>
      </w:r>
      <w:r>
        <w:rPr>
          <w:rtl/>
        </w:rPr>
        <w:t xml:space="preserve"> </w:t>
      </w:r>
    </w:p>
    <w:p w:rsidR="002C6DDD" w:rsidRDefault="002C6DDD" w:rsidP="00B74F47">
      <w:pPr>
        <w:rPr>
          <w:rtl/>
        </w:rPr>
      </w:pPr>
    </w:p>
    <w:p w:rsidR="002C6DDD" w:rsidRDefault="002C6DDD" w:rsidP="0025095F">
      <w:pPr>
        <w:rPr>
          <w:rtl/>
        </w:rPr>
      </w:pPr>
      <w:r>
        <w:rPr>
          <w:rFonts w:hint="cs"/>
          <w:rtl/>
        </w:rPr>
        <w:t>את האמת, ראיתי אותך ונזכרתי.</w:t>
      </w:r>
    </w:p>
    <w:p w:rsidR="002C6DDD" w:rsidRDefault="002C6DDD" w:rsidP="0025095F">
      <w:pPr>
        <w:rPr>
          <w:rtl/>
        </w:rPr>
      </w:pPr>
      <w:bookmarkStart w:id="33420" w:name="_ETM_Q60_612000"/>
      <w:bookmarkEnd w:id="33420"/>
    </w:p>
    <w:p w:rsidR="002C6DDD" w:rsidRDefault="002C6DDD" w:rsidP="0025095F">
      <w:pPr>
        <w:rPr>
          <w:rtl/>
        </w:rPr>
      </w:pPr>
      <w:bookmarkStart w:id="33421" w:name="_ETM_Q60_619000"/>
      <w:bookmarkEnd w:id="33421"/>
      <w:r>
        <w:rPr>
          <w:rFonts w:hint="cs"/>
          <w:rtl/>
        </w:rPr>
        <w:t xml:space="preserve">אדוני היושב-ראש, כנסת נכבדה, אדוני השר, </w:t>
      </w:r>
      <w:bookmarkStart w:id="33422" w:name="_ETM_Q60_628000"/>
      <w:bookmarkEnd w:id="33422"/>
      <w:r>
        <w:rPr>
          <w:rFonts w:hint="cs"/>
          <w:rtl/>
        </w:rPr>
        <w:t xml:space="preserve">לפני 20 דקות ישבתי במשרד וראיתי את חמש הגיבורות, חמש החטופות שחזרו מהשבי </w:t>
      </w:r>
      <w:r>
        <w:rPr>
          <w:rtl/>
        </w:rPr>
        <w:t>–</w:t>
      </w:r>
      <w:r>
        <w:rPr>
          <w:rFonts w:hint="cs"/>
          <w:rtl/>
        </w:rPr>
        <w:t xml:space="preserve"> שרון, עדינה, נילי, סהר ואביבה </w:t>
      </w:r>
      <w:r>
        <w:rPr>
          <w:rFonts w:hint="eastAsia"/>
          <w:rtl/>
        </w:rPr>
        <w:t>–</w:t>
      </w:r>
      <w:r>
        <w:rPr>
          <w:rFonts w:hint="cs"/>
          <w:rtl/>
        </w:rPr>
        <w:t xml:space="preserve"> מדברות מדם ליבן, עם כאב מאוד מאוד גדול. </w:t>
      </w:r>
    </w:p>
    <w:p w:rsidR="002C6DDD" w:rsidRDefault="002C6DDD" w:rsidP="0025095F">
      <w:pPr>
        <w:rPr>
          <w:rtl/>
        </w:rPr>
      </w:pPr>
    </w:p>
    <w:p w:rsidR="002C6DDD" w:rsidRDefault="002C6DDD" w:rsidP="0025095F">
      <w:pPr>
        <w:rPr>
          <w:rtl/>
        </w:rPr>
      </w:pPr>
      <w:r>
        <w:rPr>
          <w:rFonts w:hint="cs"/>
          <w:rtl/>
        </w:rPr>
        <w:t xml:space="preserve">בשלוש הדקות הקרובות אני אדבר על נושא שכואב לי, ואני </w:t>
      </w:r>
      <w:bookmarkStart w:id="33423" w:name="_ETM_Q60_655000"/>
      <w:bookmarkEnd w:id="33423"/>
      <w:r>
        <w:rPr>
          <w:rFonts w:hint="cs"/>
          <w:rtl/>
        </w:rPr>
        <w:t xml:space="preserve">בטוח שכואב לכל אחד שיושב פה או יושב בבית, ובכלל עצוב שצריך לדבר עליו, אבל קשה לי </w:t>
      </w:r>
      <w:bookmarkStart w:id="33424" w:name="_ETM_Q60_662000"/>
      <w:bookmarkEnd w:id="33424"/>
      <w:r>
        <w:rPr>
          <w:rFonts w:hint="cs"/>
          <w:rtl/>
        </w:rPr>
        <w:t xml:space="preserve">מאוד לשתוק מול הקמפיין הנרחב נגד משפחות החטופים – קמפיין נבזי, שנועד להסיט את תשומת הלב מהכישלון של הממשלה ובמקום זה לשוב ולפלג בינינו. </w:t>
      </w:r>
      <w:bookmarkStart w:id="33425" w:name="_ETM_Q60_676000"/>
      <w:bookmarkStart w:id="33426" w:name="_ETM_Q60_677000"/>
      <w:bookmarkEnd w:id="33425"/>
      <w:bookmarkEnd w:id="33426"/>
      <w:r>
        <w:rPr>
          <w:rFonts w:hint="cs"/>
          <w:rtl/>
        </w:rPr>
        <w:t xml:space="preserve">אנחנו כבר רואים ניצנים של השפעת הקמפיין על הלך הרוח ברחוב. רק לפני כמה ימים כולנו בלי יוצא מהכלל ראינו ונחשפנו לסרטונים שבהם רואים </w:t>
      </w:r>
      <w:bookmarkStart w:id="33427" w:name="_ETM_Q60_690000"/>
      <w:bookmarkEnd w:id="33427"/>
      <w:r>
        <w:rPr>
          <w:rFonts w:hint="cs"/>
          <w:rtl/>
        </w:rPr>
        <w:t>מישהו הולם באח של חטוף. אחרי זה היה מקרה של נהג שהתנפל על משפחה של חטוף אחר</w:t>
      </w:r>
      <w:bookmarkStart w:id="33428" w:name="_ETM_Q60_697000"/>
      <w:bookmarkEnd w:id="33428"/>
      <w:r>
        <w:rPr>
          <w:rFonts w:hint="cs"/>
          <w:rtl/>
        </w:rPr>
        <w:t xml:space="preserve">. רק אתמול ראינו נהג שיוצא מהאוטו, מתנפל </w:t>
      </w:r>
      <w:bookmarkStart w:id="33429" w:name="_ETM_Q60_705000"/>
      <w:bookmarkEnd w:id="33429"/>
      <w:r>
        <w:rPr>
          <w:rFonts w:hint="cs"/>
          <w:rtl/>
        </w:rPr>
        <w:t xml:space="preserve">ודוחף אימא של חטוף וצועק עליה: את מפריעה לראש הממשלה לעשות את העבודה שהוא צריך לעשות, את צריכה </w:t>
      </w:r>
      <w:bookmarkStart w:id="33430" w:name="_ETM_Q60_713000"/>
      <w:bookmarkEnd w:id="33430"/>
      <w:r>
        <w:rPr>
          <w:rFonts w:hint="cs"/>
          <w:rtl/>
        </w:rPr>
        <w:t xml:space="preserve">לשבת בבית בשקט. </w:t>
      </w:r>
    </w:p>
    <w:p w:rsidR="002C6DDD" w:rsidRDefault="002C6DDD" w:rsidP="0025095F">
      <w:pPr>
        <w:rPr>
          <w:rtl/>
        </w:rPr>
      </w:pPr>
    </w:p>
    <w:p w:rsidR="002C6DDD" w:rsidRDefault="002C6DDD" w:rsidP="000C47EB">
      <w:pPr>
        <w:rPr>
          <w:rtl/>
        </w:rPr>
      </w:pPr>
      <w:bookmarkStart w:id="33431" w:name="_ETM_Q60_717000"/>
      <w:bookmarkEnd w:id="33431"/>
      <w:r>
        <w:rPr>
          <w:rFonts w:hint="cs"/>
          <w:rtl/>
        </w:rPr>
        <w:t xml:space="preserve">אני שואל אתכם, זה נורמלי? איך בכלל </w:t>
      </w:r>
      <w:bookmarkStart w:id="33432" w:name="_ETM_Q60_720000"/>
      <w:bookmarkEnd w:id="33432"/>
      <w:r>
        <w:rPr>
          <w:rFonts w:hint="cs"/>
          <w:rtl/>
        </w:rPr>
        <w:t>יוצא לבן אדם דבר כזה מהפ</w:t>
      </w:r>
      <w:bookmarkStart w:id="33433" w:name="_ETM_Q60_609000"/>
      <w:bookmarkEnd w:id="33433"/>
      <w:r>
        <w:rPr>
          <w:rFonts w:hint="cs"/>
          <w:rtl/>
        </w:rPr>
        <w:t xml:space="preserve">ה? איך אפשר לדבר ככה </w:t>
      </w:r>
      <w:bookmarkStart w:id="33434" w:name="_ETM_Q60_724000"/>
      <w:bookmarkEnd w:id="33434"/>
      <w:r>
        <w:rPr>
          <w:rFonts w:hint="cs"/>
          <w:rtl/>
        </w:rPr>
        <w:t xml:space="preserve">לאימא שיש לה ילד חטוף מתחת לאדמה בעזה, לא אוכל, </w:t>
      </w:r>
      <w:bookmarkStart w:id="33435" w:name="_ETM_Q60_733000"/>
      <w:bookmarkEnd w:id="33435"/>
      <w:r>
        <w:rPr>
          <w:rFonts w:hint="cs"/>
          <w:rtl/>
        </w:rPr>
        <w:t>לא ישן, לא שותה, היא לא יודעת מה קורה איתו?</w:t>
      </w:r>
    </w:p>
    <w:p w:rsidR="002C6DDD" w:rsidRDefault="002C6DDD" w:rsidP="0025095F">
      <w:pPr>
        <w:rPr>
          <w:rtl/>
        </w:rPr>
      </w:pPr>
    </w:p>
    <w:p w:rsidR="002C6DDD" w:rsidRDefault="002C6DDD" w:rsidP="0025095F">
      <w:pPr>
        <w:rPr>
          <w:rtl/>
        </w:rPr>
      </w:pPr>
      <w:bookmarkStart w:id="33436" w:name="TOR_Q61"/>
      <w:bookmarkEnd w:id="33436"/>
      <w:r>
        <w:rPr>
          <w:rFonts w:hint="cs"/>
          <w:rtl/>
        </w:rPr>
        <w:t>תחשבו אתם, כהורים. תחשבו עלינו, אם היה לנו קרוב משפחה, ילד, שנמצא מתחת לאדמה אצל הנאצים הצוררים האלה. אבל ראינו את זה. איך מצליחים להפו</w:t>
      </w:r>
      <w:r>
        <w:rPr>
          <w:rFonts w:hint="eastAsia"/>
          <w:rtl/>
        </w:rPr>
        <w:t>ך</w:t>
      </w:r>
      <w:r>
        <w:rPr>
          <w:rFonts w:hint="cs"/>
          <w:rtl/>
        </w:rPr>
        <w:t xml:space="preserve"> את הדבר הזה, גם את הנושא של משפחות החטופים, לכלי ניגוח פוליטי? איך קורה </w:t>
      </w:r>
      <w:bookmarkStart w:id="33437" w:name="_ETM_Q61_161007"/>
      <w:bookmarkEnd w:id="33437"/>
      <w:r>
        <w:rPr>
          <w:rFonts w:hint="cs"/>
          <w:rtl/>
        </w:rPr>
        <w:t>שממשלה והשליחים, אין להם בושה לגעת גם בקודש-הקודשים, במשפחות החטופים, שחלקן גם משפחות שכולות? אין גבולות? הכול מותר לעשות? הכול אפשרי בפוליטיקה? זה פשוט נורא. אי-אפשר לראות את זה.</w:t>
      </w:r>
      <w:bookmarkStart w:id="33438" w:name="_ETM_Q61_184248"/>
      <w:bookmarkStart w:id="33439" w:name="_ETM_Q61_184367"/>
      <w:bookmarkEnd w:id="33438"/>
      <w:bookmarkEnd w:id="33439"/>
    </w:p>
    <w:p w:rsidR="002C6DDD" w:rsidRDefault="002C6DDD" w:rsidP="0025095F">
      <w:pPr>
        <w:rPr>
          <w:rtl/>
        </w:rPr>
      </w:pPr>
    </w:p>
    <w:p w:rsidR="002C6DDD" w:rsidRDefault="002C6DDD" w:rsidP="0025095F">
      <w:pPr>
        <w:rPr>
          <w:rtl/>
        </w:rPr>
      </w:pPr>
      <w:bookmarkStart w:id="33440" w:name="_ETM_Q61_184431"/>
      <w:bookmarkStart w:id="33441" w:name="_ETM_Q61_184491"/>
      <w:bookmarkEnd w:id="33440"/>
      <w:bookmarkEnd w:id="33441"/>
      <w:r>
        <w:rPr>
          <w:rFonts w:hint="cs"/>
          <w:rtl/>
        </w:rPr>
        <w:t>אני שואל את כולם,</w:t>
      </w:r>
      <w:bookmarkStart w:id="33442" w:name="_ETM_Q61_186727"/>
      <w:bookmarkEnd w:id="33442"/>
      <w:r>
        <w:rPr>
          <w:rFonts w:hint="cs"/>
          <w:rtl/>
        </w:rPr>
        <w:t xml:space="preserve"> כל אחד מהאנשים שיושבים פה, כל אחד מהממשלה, מהקואליציה,</w:t>
      </w:r>
      <w:bookmarkStart w:id="33443" w:name="_ETM_Q61_192924"/>
      <w:bookmarkEnd w:id="33443"/>
      <w:r>
        <w:rPr>
          <w:rFonts w:hint="cs"/>
          <w:rtl/>
        </w:rPr>
        <w:t xml:space="preserve"> מה הייתם עושים? מה אנחנו היינו עושים אם אחד מבני המשפחה שלנו היה שבוי? הייתם יושבים בשקט? מישהו מאיתנו היה יושב בשקט? אני מבקש מדם ליבי להפסיק את הדבר הזה. אני מדבר בשקט, כדי שזה יעבור יותר באמונה לאנשים. להפסיק </w:t>
      </w:r>
      <w:bookmarkStart w:id="33444" w:name="_ETM_Q61_218147"/>
      <w:bookmarkEnd w:id="33444"/>
      <w:r>
        <w:rPr>
          <w:rFonts w:hint="cs"/>
          <w:rtl/>
        </w:rPr>
        <w:t xml:space="preserve">את הנושא של השתלחות בחטופים. לא להגיד יותר משפטים </w:t>
      </w:r>
      <w:r>
        <w:rPr>
          <w:rtl/>
        </w:rPr>
        <w:t>–</w:t>
      </w:r>
      <w:r>
        <w:rPr>
          <w:rFonts w:hint="cs"/>
          <w:rtl/>
        </w:rPr>
        <w:t xml:space="preserve"> נכון, להביע כאב זה בסדר,</w:t>
      </w:r>
      <w:bookmarkStart w:id="33445" w:name="_ETM_Q61_225786"/>
      <w:bookmarkEnd w:id="33445"/>
      <w:r>
        <w:rPr>
          <w:rFonts w:hint="cs"/>
          <w:rtl/>
        </w:rPr>
        <w:t xml:space="preserve"> אבל לא צריך להגזים. גם אם חושבים, אסור להגיד את זה. אני מבקש מכולם להוריד את הלהבות בנושא הזה. תודה. </w:t>
      </w:r>
    </w:p>
    <w:p w:rsidR="002C6DDD" w:rsidRDefault="002C6DDD" w:rsidP="0025095F">
      <w:pPr>
        <w:rPr>
          <w:rtl/>
        </w:rPr>
      </w:pPr>
    </w:p>
    <w:p w:rsidR="002C6DDD" w:rsidRDefault="002C6DDD" w:rsidP="0025095F">
      <w:pPr>
        <w:pStyle w:val="af6"/>
        <w:keepNext/>
        <w:rPr>
          <w:rtl/>
        </w:rPr>
      </w:pPr>
      <w:r w:rsidRPr="00B45E50">
        <w:rPr>
          <w:rStyle w:val="TagStyle"/>
          <w:rtl/>
        </w:rPr>
        <w:t xml:space="preserve"> &lt;&lt; יור &gt;&gt;</w:t>
      </w:r>
      <w:r w:rsidRPr="00CD71BA">
        <w:rPr>
          <w:rStyle w:val="TagStyle"/>
          <w:rtl/>
        </w:rPr>
        <w:t xml:space="preserve"> </w:t>
      </w:r>
      <w:r>
        <w:rPr>
          <w:rtl/>
        </w:rPr>
        <w:t>היו"ר ניסים ואטורי:</w:t>
      </w:r>
      <w:r w:rsidRPr="00CD71BA">
        <w:rPr>
          <w:rStyle w:val="TagStyle"/>
          <w:rtl/>
        </w:rPr>
        <w:t xml:space="preserve"> </w:t>
      </w:r>
      <w:r w:rsidRPr="00B45E50">
        <w:rPr>
          <w:rStyle w:val="TagStyle"/>
          <w:rtl/>
        </w:rPr>
        <w:t>&lt;&lt;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תודה רבה. חבר הכנסת רם בן ברק, בבקשה. </w:t>
      </w:r>
    </w:p>
    <w:p w:rsidR="002C6DDD" w:rsidRDefault="002C6DDD" w:rsidP="0025095F">
      <w:pPr>
        <w:rPr>
          <w:rtl/>
          <w:lang w:eastAsia="he-IL"/>
        </w:rPr>
      </w:pPr>
    </w:p>
    <w:p w:rsidR="002C6DDD" w:rsidRDefault="002C6DDD" w:rsidP="0025095F">
      <w:pPr>
        <w:pStyle w:val="a4"/>
        <w:keepNext/>
        <w:rPr>
          <w:rtl/>
        </w:rPr>
      </w:pPr>
      <w:bookmarkStart w:id="33446" w:name="ET_speaker_5766_3"/>
      <w:r w:rsidRPr="00B45E50">
        <w:rPr>
          <w:rStyle w:val="TagStyle"/>
          <w:rtl/>
        </w:rPr>
        <w:t xml:space="preserve"> &lt;&lt; דובר &gt;&gt;</w:t>
      </w:r>
      <w:r w:rsidRPr="00CF28F2">
        <w:rPr>
          <w:rStyle w:val="TagStyle"/>
          <w:rtl/>
        </w:rPr>
        <w:t xml:space="preserve"> </w:t>
      </w:r>
      <w:bookmarkStart w:id="33447" w:name="_Toc158281078"/>
      <w:bookmarkStart w:id="33448" w:name="_Toc158284416"/>
      <w:r>
        <w:rPr>
          <w:rtl/>
        </w:rPr>
        <w:t>רם בן ברק (יש עתיד):</w:t>
      </w:r>
      <w:bookmarkEnd w:id="33447"/>
      <w:bookmarkEnd w:id="33448"/>
      <w:r w:rsidRPr="00CF28F2">
        <w:rPr>
          <w:rStyle w:val="TagStyle"/>
          <w:rtl/>
        </w:rPr>
        <w:t xml:space="preserve"> </w:t>
      </w:r>
      <w:r w:rsidRPr="00B45E50">
        <w:rPr>
          <w:rStyle w:val="TagStyle"/>
          <w:rtl/>
        </w:rPr>
        <w:t>&lt;&lt; דובר &gt;&gt;</w:t>
      </w:r>
      <w:r>
        <w:rPr>
          <w:rtl/>
        </w:rPr>
        <w:t xml:space="preserve"> </w:t>
      </w:r>
      <w:bookmarkEnd w:id="33446"/>
    </w:p>
    <w:p w:rsidR="002C6DDD" w:rsidRDefault="002C6DDD" w:rsidP="00B74F47">
      <w:pPr>
        <w:rPr>
          <w:rtl/>
          <w:lang w:eastAsia="he-IL"/>
        </w:rPr>
      </w:pPr>
    </w:p>
    <w:p w:rsidR="002C6DDD" w:rsidRDefault="002C6DDD" w:rsidP="0025095F">
      <w:pPr>
        <w:rPr>
          <w:rtl/>
          <w:lang w:eastAsia="he-IL"/>
        </w:rPr>
      </w:pPr>
      <w:r>
        <w:rPr>
          <w:rFonts w:hint="cs"/>
          <w:rtl/>
          <w:lang w:eastAsia="he-IL"/>
        </w:rPr>
        <w:t>אדוני היושב-ראש,</w:t>
      </w:r>
      <w:bookmarkStart w:id="33449" w:name="_ETM_Q61_258035"/>
      <w:bookmarkEnd w:id="33449"/>
      <w:r>
        <w:rPr>
          <w:rFonts w:hint="cs"/>
          <w:rtl/>
          <w:lang w:eastAsia="he-IL"/>
        </w:rPr>
        <w:t xml:space="preserve"> חבריי חברי הכנסת, אתמול הבאנו למנוחת עולם את אמיר</w:t>
      </w:r>
      <w:bookmarkStart w:id="33450" w:name="_ETM_Q61_261204"/>
      <w:bookmarkEnd w:id="33450"/>
      <w:r>
        <w:rPr>
          <w:rFonts w:hint="cs"/>
          <w:rtl/>
          <w:lang w:eastAsia="he-IL"/>
        </w:rPr>
        <w:t xml:space="preserve"> ירדנאי. אמיר, לוחם באגוז, נפגע בנפשו בצוק איתן. אמיר</w:t>
      </w:r>
      <w:bookmarkStart w:id="33451" w:name="_ETM_Q61_267683"/>
      <w:bookmarkEnd w:id="33451"/>
      <w:r>
        <w:rPr>
          <w:rFonts w:hint="cs"/>
          <w:rtl/>
          <w:lang w:eastAsia="he-IL"/>
        </w:rPr>
        <w:t xml:space="preserve"> היה אחראי לפינוי פצועים משדה הקרב, ונפשו לא עמדה בזוועות.</w:t>
      </w:r>
      <w:bookmarkStart w:id="33452" w:name="_ETM_Q61_275995"/>
      <w:bookmarkEnd w:id="33452"/>
      <w:r>
        <w:rPr>
          <w:rFonts w:hint="cs"/>
          <w:rtl/>
          <w:lang w:eastAsia="he-IL"/>
        </w:rPr>
        <w:t xml:space="preserve"> במיוחד, כנראה, אחרי אסון הנגמ"ש. </w:t>
      </w:r>
    </w:p>
    <w:p w:rsidR="002C6DDD" w:rsidRDefault="002C6DDD" w:rsidP="0025095F">
      <w:pPr>
        <w:rPr>
          <w:rtl/>
          <w:lang w:eastAsia="he-IL"/>
        </w:rPr>
      </w:pPr>
      <w:bookmarkStart w:id="33453" w:name="_ETM_Q61_277733"/>
      <w:bookmarkStart w:id="33454" w:name="_ETM_Q61_277835"/>
      <w:bookmarkStart w:id="33455" w:name="_ETM_Q61_277878"/>
      <w:bookmarkEnd w:id="33453"/>
      <w:bookmarkEnd w:id="33454"/>
      <w:bookmarkEnd w:id="33455"/>
    </w:p>
    <w:p w:rsidR="002C6DDD" w:rsidRDefault="002C6DDD" w:rsidP="0025095F">
      <w:pPr>
        <w:rPr>
          <w:rtl/>
          <w:lang w:eastAsia="he-IL"/>
        </w:rPr>
      </w:pPr>
      <w:bookmarkStart w:id="33456" w:name="_ETM_Q61_277960"/>
      <w:bookmarkEnd w:id="33456"/>
      <w:r>
        <w:rPr>
          <w:rFonts w:hint="cs"/>
          <w:rtl/>
          <w:lang w:eastAsia="he-IL"/>
        </w:rPr>
        <w:t>מאחורי הארון צעדו מאות מאנשי</w:t>
      </w:r>
      <w:bookmarkStart w:id="33457" w:name="_ETM_Q61_280774"/>
      <w:bookmarkEnd w:id="33457"/>
      <w:r>
        <w:rPr>
          <w:rFonts w:hint="cs"/>
          <w:rtl/>
          <w:lang w:eastAsia="he-IL"/>
        </w:rPr>
        <w:t xml:space="preserve"> המושב, חברים, לוחמים ומשפחה אחת שאיבדה את בנה – איבדה אותו בתהליך ארוך. איבדה</w:t>
      </w:r>
      <w:bookmarkStart w:id="33458" w:name="_ETM_Q61_291723"/>
      <w:bookmarkEnd w:id="33458"/>
      <w:r>
        <w:rPr>
          <w:rFonts w:hint="cs"/>
          <w:rtl/>
          <w:lang w:eastAsia="he-IL"/>
        </w:rPr>
        <w:t xml:space="preserve"> אותו, ולעד תלווה אותה התחושה שאולי ניתן היה להציל.</w:t>
      </w:r>
      <w:bookmarkStart w:id="33459" w:name="_ETM_Q61_296141"/>
      <w:bookmarkEnd w:id="33459"/>
      <w:r>
        <w:rPr>
          <w:rFonts w:hint="cs"/>
          <w:rtl/>
          <w:lang w:eastAsia="he-IL"/>
        </w:rPr>
        <w:t xml:space="preserve"> מפה אני שולח ניחום וחיזוק למשפחת ירדנאי ולמשפחת נהלל.</w:t>
      </w:r>
      <w:bookmarkStart w:id="33460" w:name="_ETM_Q61_303154"/>
      <w:bookmarkEnd w:id="33460"/>
    </w:p>
    <w:p w:rsidR="002C6DDD" w:rsidRDefault="002C6DDD" w:rsidP="0025095F">
      <w:pPr>
        <w:rPr>
          <w:rtl/>
          <w:lang w:eastAsia="he-IL"/>
        </w:rPr>
      </w:pPr>
      <w:bookmarkStart w:id="33461" w:name="_ETM_Q61_303265"/>
      <w:bookmarkEnd w:id="33461"/>
    </w:p>
    <w:p w:rsidR="002C6DDD" w:rsidRDefault="002C6DDD" w:rsidP="0025095F">
      <w:pPr>
        <w:rPr>
          <w:rtl/>
          <w:lang w:eastAsia="he-IL"/>
        </w:rPr>
      </w:pPr>
      <w:bookmarkStart w:id="33462" w:name="_ETM_Q61_303297"/>
      <w:bookmarkStart w:id="33463" w:name="_ETM_Q61_303398"/>
      <w:bookmarkEnd w:id="33462"/>
      <w:bookmarkEnd w:id="33463"/>
      <w:r>
        <w:rPr>
          <w:rFonts w:hint="cs"/>
          <w:rtl/>
          <w:lang w:eastAsia="he-IL"/>
        </w:rPr>
        <w:t>הטיפול בהלומי הקרב הוא</w:t>
      </w:r>
      <w:bookmarkStart w:id="33464" w:name="_ETM_Q61_307129"/>
      <w:bookmarkEnd w:id="33464"/>
      <w:r>
        <w:rPr>
          <w:rFonts w:hint="cs"/>
          <w:rtl/>
          <w:lang w:eastAsia="he-IL"/>
        </w:rPr>
        <w:t xml:space="preserve"> קשה, אולי הקשה מכל הטיפולים. זו פציעה שלא רואים, וזו</w:t>
      </w:r>
      <w:bookmarkStart w:id="33465" w:name="_ETM_Q61_313402"/>
      <w:bookmarkEnd w:id="33465"/>
      <w:r>
        <w:rPr>
          <w:rFonts w:hint="cs"/>
          <w:rtl/>
          <w:lang w:eastAsia="he-IL"/>
        </w:rPr>
        <w:t xml:space="preserve"> פציעה שלפעמים מסתירים. זו פציעה שיכולה לפרוץ מייד, זו מחלה שיכולה לפרוץ אחרי</w:t>
      </w:r>
      <w:bookmarkStart w:id="33466" w:name="_ETM_Q61_321412"/>
      <w:bookmarkEnd w:id="33466"/>
      <w:r>
        <w:rPr>
          <w:rFonts w:hint="cs"/>
          <w:rtl/>
          <w:lang w:eastAsia="he-IL"/>
        </w:rPr>
        <w:t xml:space="preserve"> שני</w:t>
      </w:r>
      <w:r>
        <w:rPr>
          <w:rFonts w:hint="eastAsia"/>
          <w:rtl/>
          <w:lang w:eastAsia="he-IL"/>
        </w:rPr>
        <w:t>ם</w:t>
      </w:r>
      <w:r>
        <w:rPr>
          <w:rFonts w:hint="cs"/>
          <w:rtl/>
          <w:lang w:eastAsia="he-IL"/>
        </w:rPr>
        <w:t xml:space="preserve">. הטיפול בפציעה מסוג כזה צריך להיות שונה. הטיפול צריך להיות על ידי שיקום, </w:t>
      </w:r>
      <w:bookmarkStart w:id="33467" w:name="_ETM_Q61_329534"/>
      <w:bookmarkEnd w:id="33467"/>
      <w:r>
        <w:rPr>
          <w:rFonts w:hint="cs"/>
          <w:rtl/>
          <w:lang w:eastAsia="he-IL"/>
        </w:rPr>
        <w:t>ל</w:t>
      </w:r>
      <w:r>
        <w:rPr>
          <w:rFonts w:hint="eastAsia"/>
          <w:rtl/>
          <w:lang w:eastAsia="he-IL"/>
        </w:rPr>
        <w:t>א</w:t>
      </w:r>
      <w:r>
        <w:rPr>
          <w:rFonts w:hint="cs"/>
          <w:rtl/>
          <w:lang w:eastAsia="he-IL"/>
        </w:rPr>
        <w:t xml:space="preserve"> זכויות ולא פיצוי. שיקום הנפש. כל חייל, כל לוחם, צריך תוכנית טיפול פרטנית, ייחודית, תפורה לו ולאישיות שלו. היא צריכה לשים לה יעד של החזרה לחברה, חזרה לעבודה, חזרה לחיי משפחה. זה ליווי</w:t>
      </w:r>
      <w:bookmarkStart w:id="33468" w:name="_ETM_Q61_351943"/>
      <w:bookmarkEnd w:id="33468"/>
      <w:r>
        <w:rPr>
          <w:rFonts w:hint="cs"/>
          <w:rtl/>
          <w:lang w:eastAsia="he-IL"/>
        </w:rPr>
        <w:t xml:space="preserve"> צמוד של מי שיודע מתי הלוחם יתפרק ומה צריך לעשות בשביל להרים אותו. זה שונה מכל פציעה אחרת. הטיפול צריך להיות אחר, צריך להיות שונה.</w:t>
      </w:r>
    </w:p>
    <w:p w:rsidR="002C6DDD" w:rsidRDefault="002C6DDD" w:rsidP="0025095F">
      <w:pPr>
        <w:rPr>
          <w:rtl/>
          <w:lang w:eastAsia="he-IL"/>
        </w:rPr>
      </w:pPr>
    </w:p>
    <w:p w:rsidR="002C6DDD" w:rsidRDefault="002C6DDD" w:rsidP="0025095F">
      <w:pPr>
        <w:rPr>
          <w:rtl/>
          <w:lang w:eastAsia="he-IL"/>
        </w:rPr>
      </w:pPr>
      <w:r>
        <w:rPr>
          <w:rFonts w:hint="cs"/>
          <w:rtl/>
          <w:lang w:eastAsia="he-IL"/>
        </w:rPr>
        <w:t xml:space="preserve">אנחנו בכנסת מנסים כבר זמן רב להביא </w:t>
      </w:r>
      <w:bookmarkStart w:id="33469" w:name="_ETM_Q61_371912"/>
      <w:bookmarkEnd w:id="33469"/>
      <w:r>
        <w:rPr>
          <w:rFonts w:hint="cs"/>
          <w:rtl/>
          <w:lang w:eastAsia="he-IL"/>
        </w:rPr>
        <w:t xml:space="preserve">לשינוי באגף השיקום, שינוי שיטיב את הטיפול. ניסינו </w:t>
      </w:r>
      <w:r>
        <w:rPr>
          <w:rFonts w:hint="eastAsia"/>
          <w:rtl/>
          <w:lang w:eastAsia="he-IL"/>
        </w:rPr>
        <w:t>–</w:t>
      </w:r>
      <w:r>
        <w:rPr>
          <w:rFonts w:hint="cs"/>
          <w:rtl/>
          <w:lang w:eastAsia="he-IL"/>
        </w:rPr>
        <w:t xml:space="preserve"> נכשלנו. במידה מסוימת האשמה גם</w:t>
      </w:r>
      <w:bookmarkStart w:id="33470" w:name="_ETM_Q61_380636"/>
      <w:bookmarkEnd w:id="33470"/>
      <w:r>
        <w:rPr>
          <w:rFonts w:hint="cs"/>
          <w:rtl/>
          <w:lang w:eastAsia="he-IL"/>
        </w:rPr>
        <w:t xml:space="preserve"> בנו. אסור לנו להרים ידיי</w:t>
      </w:r>
      <w:r>
        <w:rPr>
          <w:rFonts w:hint="eastAsia"/>
          <w:rtl/>
          <w:lang w:eastAsia="he-IL"/>
        </w:rPr>
        <w:t>ם</w:t>
      </w:r>
      <w:r>
        <w:rPr>
          <w:rFonts w:hint="cs"/>
          <w:rtl/>
          <w:lang w:eastAsia="he-IL"/>
        </w:rPr>
        <w:t>. במלחמה של היום יהיו לצערי מקרים רבים. אני הצעתי להקים אגף נפרד במשרד הביטחון,</w:t>
      </w:r>
      <w:bookmarkStart w:id="33471" w:name="_ETM_Q61_395611"/>
      <w:bookmarkEnd w:id="33471"/>
      <w:r>
        <w:rPr>
          <w:rFonts w:hint="cs"/>
          <w:rtl/>
          <w:lang w:eastAsia="he-IL"/>
        </w:rPr>
        <w:t xml:space="preserve"> שמתמחה בטיפול ובשיקום של הלומי הקרב, ואני לא מתכוון להרפות. אני חייב את זה לאמיר, אני חייב את זה</w:t>
      </w:r>
      <w:bookmarkStart w:id="33472" w:name="_ETM_Q61_404053"/>
      <w:bookmarkEnd w:id="33472"/>
      <w:r>
        <w:rPr>
          <w:rFonts w:hint="cs"/>
          <w:rtl/>
          <w:lang w:eastAsia="he-IL"/>
        </w:rPr>
        <w:t xml:space="preserve"> להורים, אני חייב את זה להלומי הקרב ולמשפחות שלהם. יעלה כמה שיעלה, זאת חובתנו. אם יש כסף למה שמחלקים </w:t>
      </w:r>
      <w:bookmarkStart w:id="33473" w:name="_ETM_Q61_414575"/>
      <w:bookmarkEnd w:id="33473"/>
      <w:r>
        <w:rPr>
          <w:rFonts w:hint="cs"/>
          <w:rtl/>
          <w:lang w:eastAsia="he-IL"/>
        </w:rPr>
        <w:t xml:space="preserve">פה היום, יש כסף גם ללוחמים שלנו שנפשם נפצעה וחייהם נהרסו. תודה. </w:t>
      </w:r>
    </w:p>
    <w:p w:rsidR="002C6DDD" w:rsidRDefault="002C6DDD" w:rsidP="0025095F">
      <w:pPr>
        <w:rPr>
          <w:rtl/>
          <w:lang w:eastAsia="he-IL"/>
        </w:rPr>
      </w:pPr>
    </w:p>
    <w:p w:rsidR="002C6DDD" w:rsidRDefault="002C6DDD" w:rsidP="0025095F">
      <w:pPr>
        <w:pStyle w:val="af6"/>
        <w:keepNext/>
        <w:rPr>
          <w:rtl/>
        </w:rPr>
      </w:pPr>
      <w:r w:rsidRPr="00B45E50">
        <w:rPr>
          <w:rStyle w:val="TagStyle"/>
          <w:rtl/>
        </w:rPr>
        <w:t xml:space="preserve"> &lt;&lt; יור &gt;&gt;</w:t>
      </w:r>
      <w:r w:rsidRPr="00CF28F2">
        <w:rPr>
          <w:rStyle w:val="TagStyle"/>
          <w:rtl/>
        </w:rPr>
        <w:t xml:space="preserve"> </w:t>
      </w:r>
      <w:r>
        <w:rPr>
          <w:rtl/>
        </w:rPr>
        <w:t>היו"ר ניסים ואטורי:</w:t>
      </w:r>
      <w:r w:rsidRPr="00CF28F2">
        <w:rPr>
          <w:rStyle w:val="TagStyle"/>
          <w:rtl/>
        </w:rPr>
        <w:t xml:space="preserve"> </w:t>
      </w:r>
      <w:r w:rsidRPr="00B45E50">
        <w:rPr>
          <w:rStyle w:val="TagStyle"/>
          <w:rtl/>
        </w:rPr>
        <w:t>&lt;&lt; יור &gt;&gt;</w:t>
      </w:r>
      <w:r>
        <w:rPr>
          <w:rtl/>
        </w:rPr>
        <w:t xml:space="preserve"> </w:t>
      </w:r>
    </w:p>
    <w:p w:rsidR="002C6DDD" w:rsidRDefault="002C6DDD" w:rsidP="00B74F47">
      <w:pPr>
        <w:rPr>
          <w:rtl/>
          <w:lang w:eastAsia="he-IL"/>
        </w:rPr>
      </w:pPr>
    </w:p>
    <w:p w:rsidR="002C6DDD" w:rsidRDefault="002C6DDD" w:rsidP="000C47EB">
      <w:pPr>
        <w:rPr>
          <w:rtl/>
          <w:lang w:eastAsia="he-IL"/>
        </w:rPr>
      </w:pPr>
      <w:r>
        <w:rPr>
          <w:rFonts w:hint="cs"/>
          <w:rtl/>
          <w:lang w:eastAsia="he-IL"/>
        </w:rPr>
        <w:t>תודה רבה. בימים</w:t>
      </w:r>
      <w:bookmarkStart w:id="33474" w:name="_ETM_Q61_426122"/>
      <w:bookmarkEnd w:id="33474"/>
      <w:r>
        <w:rPr>
          <w:rFonts w:hint="cs"/>
          <w:rtl/>
          <w:lang w:eastAsia="he-IL"/>
        </w:rPr>
        <w:t xml:space="preserve"> אלה חשוב להגיע להסכמות, וזה משהו, הייתי מצטרף לדברים שלך. </w:t>
      </w:r>
    </w:p>
    <w:p w:rsidR="002C6DDD" w:rsidRDefault="002C6DDD" w:rsidP="000C47EB">
      <w:pPr>
        <w:rPr>
          <w:rtl/>
          <w:lang w:eastAsia="he-IL"/>
        </w:rPr>
      </w:pPr>
    </w:p>
    <w:p w:rsidR="002C6DDD" w:rsidRDefault="002C6DDD" w:rsidP="000C47EB">
      <w:pPr>
        <w:rPr>
          <w:rtl/>
          <w:lang w:eastAsia="he-IL"/>
        </w:rPr>
      </w:pPr>
      <w:r>
        <w:rPr>
          <w:rFonts w:hint="cs"/>
          <w:rtl/>
          <w:lang w:eastAsia="he-IL"/>
        </w:rPr>
        <w:t>חברת</w:t>
      </w:r>
      <w:bookmarkStart w:id="33475" w:name="_ETM_Q61_433447"/>
      <w:bookmarkEnd w:id="33475"/>
      <w:r>
        <w:rPr>
          <w:rFonts w:hint="cs"/>
          <w:rtl/>
          <w:lang w:eastAsia="he-IL"/>
        </w:rPr>
        <w:t xml:space="preserve"> הכנסת שרון ניר, בבקשה. </w:t>
      </w:r>
    </w:p>
    <w:p w:rsidR="002C6DDD" w:rsidRDefault="002C6DDD" w:rsidP="0025095F">
      <w:pPr>
        <w:rPr>
          <w:rtl/>
          <w:lang w:eastAsia="he-IL"/>
        </w:rPr>
      </w:pPr>
    </w:p>
    <w:p w:rsidR="002C6DDD" w:rsidRDefault="002C6DDD" w:rsidP="0025095F">
      <w:pPr>
        <w:pStyle w:val="a4"/>
        <w:keepNext/>
        <w:rPr>
          <w:rtl/>
        </w:rPr>
      </w:pPr>
      <w:bookmarkStart w:id="33476" w:name="ET_speaker_6367_5"/>
      <w:r w:rsidRPr="00B45E50">
        <w:rPr>
          <w:rStyle w:val="TagStyle"/>
          <w:rtl/>
        </w:rPr>
        <w:t xml:space="preserve"> &lt;&lt; דובר &gt;&gt;</w:t>
      </w:r>
      <w:r w:rsidRPr="00CF28F2">
        <w:rPr>
          <w:rStyle w:val="TagStyle"/>
          <w:rtl/>
        </w:rPr>
        <w:t xml:space="preserve"> </w:t>
      </w:r>
      <w:bookmarkStart w:id="33477" w:name="_Toc158281079"/>
      <w:bookmarkStart w:id="33478" w:name="_Toc158284417"/>
      <w:r>
        <w:rPr>
          <w:rtl/>
        </w:rPr>
        <w:t>שרון ניר (ישראל ביתנו):</w:t>
      </w:r>
      <w:bookmarkEnd w:id="33477"/>
      <w:bookmarkEnd w:id="33478"/>
      <w:r w:rsidRPr="00CF28F2">
        <w:rPr>
          <w:rStyle w:val="TagStyle"/>
          <w:rtl/>
        </w:rPr>
        <w:t xml:space="preserve"> </w:t>
      </w:r>
      <w:r w:rsidRPr="00B45E50">
        <w:rPr>
          <w:rStyle w:val="TagStyle"/>
          <w:rtl/>
        </w:rPr>
        <w:t>&lt;&lt; דובר &gt;&gt;</w:t>
      </w:r>
      <w:r>
        <w:rPr>
          <w:rtl/>
        </w:rPr>
        <w:t xml:space="preserve"> </w:t>
      </w:r>
      <w:bookmarkEnd w:id="33476"/>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אדוני היושב-ראש, חבריי חברי </w:t>
      </w:r>
      <w:bookmarkStart w:id="33479" w:name="_ETM_Q61_459033"/>
      <w:bookmarkEnd w:id="33479"/>
      <w:r>
        <w:rPr>
          <w:rFonts w:hint="cs"/>
          <w:rtl/>
          <w:lang w:eastAsia="he-IL"/>
        </w:rPr>
        <w:t>הכנסת, מצעד האיוולת של הקבינט, הכולל העברת משאיות עמוסות בכל טוב לשימוש ארגון הטרור חמאס, פשו</w:t>
      </w:r>
      <w:r>
        <w:rPr>
          <w:rFonts w:hint="eastAsia"/>
          <w:rtl/>
          <w:lang w:eastAsia="he-IL"/>
        </w:rPr>
        <w:t>ט</w:t>
      </w:r>
      <w:r>
        <w:rPr>
          <w:rFonts w:hint="cs"/>
          <w:rtl/>
          <w:lang w:eastAsia="he-IL"/>
        </w:rPr>
        <w:t xml:space="preserve"> לא יעלה על הדעת. זאת רשלנות שאין כדוגמתה. איפה נשמע דבר כזה, ששולחים משאיות היישר לזרועות המחבלים ברצועת עזה? מי אמר שצריך לתת דלק לחמאס כדי לתדלק את המלחמ</w:t>
      </w:r>
      <w:r>
        <w:rPr>
          <w:rFonts w:hint="eastAsia"/>
          <w:rtl/>
          <w:lang w:eastAsia="he-IL"/>
        </w:rPr>
        <w:t>ה</w:t>
      </w:r>
      <w:r>
        <w:rPr>
          <w:rFonts w:hint="cs"/>
          <w:rtl/>
          <w:lang w:eastAsia="he-IL"/>
        </w:rPr>
        <w:t xml:space="preserve"> נגדנו? ההיסטוריה תשפוט את</w:t>
      </w:r>
      <w:bookmarkStart w:id="33480" w:name="_ETM_Q61_493590"/>
      <w:bookmarkEnd w:id="33480"/>
      <w:r>
        <w:rPr>
          <w:rFonts w:hint="cs"/>
          <w:rtl/>
          <w:lang w:eastAsia="he-IL"/>
        </w:rPr>
        <w:t xml:space="preserve"> ההחלטות, וגם את אלו שבחרו לא לקבל החלטות. ראש הממשלה,</w:t>
      </w:r>
      <w:bookmarkStart w:id="33481" w:name="_ETM_Q61_497676"/>
      <w:bookmarkEnd w:id="33481"/>
      <w:r>
        <w:rPr>
          <w:rFonts w:hint="cs"/>
          <w:rtl/>
          <w:lang w:eastAsia="he-IL"/>
        </w:rPr>
        <w:t xml:space="preserve"> דע לך שלהחליט לא להחליט זאת גם החלטה. </w:t>
      </w:r>
      <w:bookmarkStart w:id="33482" w:name="_ETM_Q61_504192"/>
      <w:bookmarkEnd w:id="33482"/>
    </w:p>
    <w:p w:rsidR="002C6DDD" w:rsidRDefault="002C6DDD" w:rsidP="0025095F">
      <w:pPr>
        <w:rPr>
          <w:rtl/>
          <w:lang w:eastAsia="he-IL"/>
        </w:rPr>
      </w:pPr>
      <w:bookmarkStart w:id="33483" w:name="_ETM_Q61_504315"/>
      <w:bookmarkStart w:id="33484" w:name="_ETM_Q61_504343"/>
      <w:bookmarkEnd w:id="33483"/>
      <w:bookmarkEnd w:id="33484"/>
    </w:p>
    <w:p w:rsidR="002C6DDD" w:rsidRDefault="002C6DDD" w:rsidP="0025095F">
      <w:pPr>
        <w:rPr>
          <w:rtl/>
          <w:lang w:eastAsia="he-IL"/>
        </w:rPr>
      </w:pPr>
      <w:bookmarkStart w:id="33485" w:name="_ETM_Q61_504460"/>
      <w:bookmarkEnd w:id="33485"/>
      <w:r>
        <w:rPr>
          <w:rFonts w:hint="cs"/>
          <w:rtl/>
          <w:lang w:eastAsia="he-IL"/>
        </w:rPr>
        <w:t>כל שר בקבינט המאפשר את המש</w:t>
      </w:r>
      <w:r>
        <w:rPr>
          <w:rFonts w:hint="eastAsia"/>
          <w:rtl/>
          <w:lang w:eastAsia="he-IL"/>
        </w:rPr>
        <w:t>ך</w:t>
      </w:r>
      <w:r>
        <w:rPr>
          <w:rFonts w:hint="cs"/>
          <w:rtl/>
          <w:lang w:eastAsia="he-IL"/>
        </w:rPr>
        <w:t xml:space="preserve"> המצב הזה שותף לאיוולת. כל מי שמסתתר מאחורי טיעונים פוליטיים</w:t>
      </w:r>
      <w:bookmarkStart w:id="33486" w:name="_ETM_Q61_516208"/>
      <w:bookmarkEnd w:id="33486"/>
      <w:r>
        <w:rPr>
          <w:rFonts w:hint="cs"/>
          <w:rtl/>
          <w:lang w:eastAsia="he-IL"/>
        </w:rPr>
        <w:t xml:space="preserve"> או דיפלומטיה מורכבת הוא שותף מלא. העברת המשאיות פירושה חיזוק החמאס ופגיעה בביטחון</w:t>
      </w:r>
      <w:bookmarkStart w:id="33487" w:name="_ETM_Q61_526007"/>
      <w:bookmarkEnd w:id="33487"/>
      <w:r>
        <w:rPr>
          <w:rFonts w:hint="cs"/>
          <w:rtl/>
          <w:lang w:eastAsia="he-IL"/>
        </w:rPr>
        <w:t xml:space="preserve"> המדינה. איך יכול להיות שאנחנו נותנים לסנוואר לשחק מול מגרש ריק? מה עם </w:t>
      </w:r>
      <w:bookmarkStart w:id="33488" w:name="_ETM_Q61_454029"/>
      <w:bookmarkEnd w:id="33488"/>
      <w:r>
        <w:rPr>
          <w:rFonts w:hint="cs"/>
          <w:rtl/>
          <w:lang w:eastAsia="he-IL"/>
        </w:rPr>
        <w:t>סיוע הומניטרי לחטופים שלנו</w:t>
      </w:r>
      <w:bookmarkStart w:id="33489" w:name="_ETM_Q61_536830"/>
      <w:bookmarkEnd w:id="33489"/>
      <w:r>
        <w:rPr>
          <w:rFonts w:hint="cs"/>
          <w:rtl/>
          <w:lang w:eastAsia="he-IL"/>
        </w:rPr>
        <w:t>? מה עם ביקור של הצלב האדום? מה עם</w:t>
      </w:r>
      <w:bookmarkStart w:id="33490" w:name="_ETM_Q61_538872"/>
      <w:bookmarkEnd w:id="33490"/>
      <w:r>
        <w:rPr>
          <w:rFonts w:hint="cs"/>
          <w:rtl/>
          <w:lang w:eastAsia="he-IL"/>
        </w:rPr>
        <w:t xml:space="preserve"> תרופות מצילות חיים לחטופים שלנו? זה לא מספיק הומניטרי?</w:t>
      </w:r>
      <w:bookmarkStart w:id="33491" w:name="_ETM_Q61_547459"/>
      <w:bookmarkEnd w:id="33491"/>
    </w:p>
    <w:p w:rsidR="002C6DDD" w:rsidRDefault="002C6DDD" w:rsidP="0025095F">
      <w:pPr>
        <w:rPr>
          <w:rtl/>
          <w:lang w:eastAsia="he-IL"/>
        </w:rPr>
      </w:pPr>
      <w:bookmarkStart w:id="33492" w:name="_ETM_Q61_547597"/>
      <w:bookmarkStart w:id="33493" w:name="_ETM_Q61_547624"/>
      <w:bookmarkEnd w:id="33492"/>
      <w:bookmarkEnd w:id="33493"/>
    </w:p>
    <w:p w:rsidR="002C6DDD" w:rsidRDefault="002C6DDD" w:rsidP="0025095F">
      <w:pPr>
        <w:rPr>
          <w:rtl/>
          <w:lang w:eastAsia="he-IL"/>
        </w:rPr>
      </w:pPr>
      <w:bookmarkStart w:id="33494" w:name="_ETM_Q61_547734"/>
      <w:bookmarkEnd w:id="33494"/>
      <w:r>
        <w:rPr>
          <w:rFonts w:hint="cs"/>
          <w:rtl/>
          <w:lang w:eastAsia="he-IL"/>
        </w:rPr>
        <w:t>אנו נותנים לחמאס, ליחיא סנוואר, להבקיע גול מול שער ריק, על</w:t>
      </w:r>
      <w:bookmarkStart w:id="33495" w:name="_ETM_Q61_552665"/>
      <w:bookmarkEnd w:id="33495"/>
      <w:r>
        <w:rPr>
          <w:rFonts w:hint="cs"/>
          <w:rtl/>
          <w:lang w:eastAsia="he-IL"/>
        </w:rPr>
        <w:t xml:space="preserve"> חשבון ההישגים של צה"ל, על חשבון החטופים. זאת לא רק</w:t>
      </w:r>
      <w:bookmarkStart w:id="33496" w:name="_ETM_Q61_556655"/>
      <w:bookmarkEnd w:id="33496"/>
      <w:r>
        <w:rPr>
          <w:rFonts w:hint="cs"/>
          <w:rtl/>
          <w:lang w:eastAsia="he-IL"/>
        </w:rPr>
        <w:t xml:space="preserve"> טעות אסטרטגית, זה כישלון מוחלט. זה הזמן לשנות כיוון, זה הזמן להפסיק את המדיניות הרופסת הזאת. </w:t>
      </w:r>
      <w:bookmarkStart w:id="33497" w:name="_ETM_Q61_567635"/>
      <w:bookmarkStart w:id="33498" w:name="_ETM_Q61_567747"/>
      <w:bookmarkStart w:id="33499" w:name="_ETM_Q61_567775"/>
      <w:bookmarkEnd w:id="33497"/>
      <w:bookmarkEnd w:id="33498"/>
      <w:bookmarkEnd w:id="33499"/>
      <w:r>
        <w:rPr>
          <w:rFonts w:hint="cs"/>
          <w:rtl/>
          <w:lang w:eastAsia="he-IL"/>
        </w:rPr>
        <w:t>ע</w:t>
      </w:r>
      <w:bookmarkStart w:id="33500" w:name="_ETM_Q61_567885"/>
      <w:bookmarkEnd w:id="33500"/>
      <w:r>
        <w:rPr>
          <w:rFonts w:hint="cs"/>
          <w:rtl/>
          <w:lang w:eastAsia="he-IL"/>
        </w:rPr>
        <w:t>לינו להפסיק לשלוח עזרה</w:t>
      </w:r>
      <w:bookmarkStart w:id="33501" w:name="_ETM_Q61_569926"/>
      <w:bookmarkEnd w:id="33501"/>
      <w:r>
        <w:rPr>
          <w:rFonts w:hint="cs"/>
          <w:rtl/>
          <w:lang w:eastAsia="he-IL"/>
        </w:rPr>
        <w:t xml:space="preserve"> לחמאס. עלינו להפסיק להאכיל את היד שמכה בנו.</w:t>
      </w:r>
      <w:bookmarkStart w:id="33502" w:name="_ETM_Q61_575733"/>
      <w:bookmarkEnd w:id="33502"/>
      <w:r>
        <w:rPr>
          <w:rFonts w:hint="cs"/>
          <w:rtl/>
          <w:lang w:eastAsia="he-IL"/>
        </w:rPr>
        <w:t xml:space="preserve"> ככה לא מחסלים את חמאס – ככה מחזקים את שלטון </w:t>
      </w:r>
      <w:bookmarkStart w:id="33503" w:name="_ETM_Q61_580490"/>
      <w:bookmarkEnd w:id="33503"/>
      <w:r>
        <w:rPr>
          <w:rFonts w:hint="cs"/>
          <w:rtl/>
          <w:lang w:eastAsia="he-IL"/>
        </w:rPr>
        <w:t xml:space="preserve">חמאס. ככה פוגעים בהשגת מטרות המלחמה. ככה לא מחסלים תשתיות שלטוניות. ככה פוגעים במהלך להשבת החטופים. </w:t>
      </w:r>
      <w:bookmarkStart w:id="33504" w:name="_ETM_Q61_593580"/>
      <w:bookmarkEnd w:id="33504"/>
    </w:p>
    <w:p w:rsidR="002C6DDD" w:rsidRDefault="002C6DDD" w:rsidP="0025095F">
      <w:pPr>
        <w:rPr>
          <w:rtl/>
          <w:lang w:eastAsia="he-IL"/>
        </w:rPr>
      </w:pPr>
      <w:bookmarkStart w:id="33505" w:name="_ETM_Q61_593700"/>
      <w:bookmarkStart w:id="33506" w:name="_ETM_Q61_593731"/>
      <w:bookmarkEnd w:id="33505"/>
      <w:bookmarkEnd w:id="33506"/>
    </w:p>
    <w:p w:rsidR="002C6DDD" w:rsidRDefault="002C6DDD" w:rsidP="0025095F">
      <w:pPr>
        <w:rPr>
          <w:rtl/>
          <w:lang w:eastAsia="he-IL"/>
        </w:rPr>
      </w:pPr>
      <w:bookmarkStart w:id="33507" w:name="_ETM_Q61_593841"/>
      <w:bookmarkEnd w:id="33507"/>
      <w:r>
        <w:rPr>
          <w:rFonts w:hint="cs"/>
          <w:rtl/>
          <w:lang w:eastAsia="he-IL"/>
        </w:rPr>
        <w:t>חברי הממשלה</w:t>
      </w:r>
      <w:bookmarkStart w:id="33508" w:name="_ETM_Q61_596076"/>
      <w:bookmarkEnd w:id="33508"/>
      <w:r>
        <w:rPr>
          <w:rFonts w:hint="cs"/>
          <w:rtl/>
          <w:lang w:eastAsia="he-IL"/>
        </w:rPr>
        <w:t xml:space="preserve"> וקבינט המלחמה, ההיסטוריה תשפוט אתכם על פי מעשיכם בשעות</w:t>
      </w:r>
      <w:bookmarkStart w:id="33509" w:name="_ETM_Q61_598400"/>
      <w:bookmarkEnd w:id="33509"/>
      <w:r>
        <w:rPr>
          <w:rFonts w:hint="cs"/>
          <w:rtl/>
          <w:lang w:eastAsia="he-IL"/>
        </w:rPr>
        <w:t xml:space="preserve"> הקשות האלו. אל תהיו אלה שגלגלו עיניים והמשיכו את האיוולת</w:t>
      </w:r>
      <w:bookmarkStart w:id="33510" w:name="_ETM_Q61_605829"/>
      <w:bookmarkEnd w:id="33510"/>
      <w:r>
        <w:rPr>
          <w:rFonts w:hint="cs"/>
          <w:rtl/>
          <w:lang w:eastAsia="he-IL"/>
        </w:rPr>
        <w:t xml:space="preserve"> שפוגעת בהישגי צה"ל. </w:t>
      </w:r>
    </w:p>
    <w:p w:rsidR="002C6DDD" w:rsidRDefault="002C6DDD" w:rsidP="0025095F">
      <w:pPr>
        <w:rPr>
          <w:rtl/>
          <w:lang w:eastAsia="he-IL"/>
        </w:rPr>
      </w:pPr>
      <w:bookmarkStart w:id="33511" w:name="_ETM_Q61_454147"/>
      <w:bookmarkEnd w:id="33511"/>
    </w:p>
    <w:p w:rsidR="002C6DDD" w:rsidRDefault="002C6DDD" w:rsidP="0025095F">
      <w:pPr>
        <w:pStyle w:val="af6"/>
        <w:keepNext/>
        <w:rPr>
          <w:rtl/>
        </w:rPr>
      </w:pPr>
      <w:r w:rsidRPr="00B45E50">
        <w:rPr>
          <w:rStyle w:val="TagStyle"/>
          <w:rtl/>
        </w:rPr>
        <w:t xml:space="preserve"> &lt;&lt; יור &gt;&gt;</w:t>
      </w:r>
      <w:r w:rsidRPr="00CF28F2">
        <w:rPr>
          <w:rStyle w:val="TagStyle"/>
          <w:rtl/>
        </w:rPr>
        <w:t xml:space="preserve"> </w:t>
      </w:r>
      <w:r>
        <w:rPr>
          <w:rtl/>
        </w:rPr>
        <w:t>היו"ר ניסים ואטורי:</w:t>
      </w:r>
      <w:r w:rsidRPr="00CF28F2">
        <w:rPr>
          <w:rStyle w:val="TagStyle"/>
          <w:rtl/>
        </w:rPr>
        <w:t xml:space="preserve"> </w:t>
      </w:r>
      <w:r w:rsidRPr="00B45E50">
        <w:rPr>
          <w:rStyle w:val="TagStyle"/>
          <w:rtl/>
        </w:rPr>
        <w:t>&lt;&lt;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תודה רבה. חבר הכנסת ירון לוי </w:t>
      </w:r>
      <w:r>
        <w:rPr>
          <w:rtl/>
          <w:lang w:eastAsia="he-IL"/>
        </w:rPr>
        <w:t>–</w:t>
      </w:r>
      <w:r>
        <w:rPr>
          <w:rFonts w:hint="cs"/>
          <w:rtl/>
          <w:lang w:eastAsia="he-IL"/>
        </w:rPr>
        <w:t xml:space="preserve"> אינו</w:t>
      </w:r>
      <w:bookmarkStart w:id="33512" w:name="_ETM_Q61_617694"/>
      <w:bookmarkEnd w:id="33512"/>
      <w:r>
        <w:rPr>
          <w:rFonts w:hint="cs"/>
          <w:rtl/>
          <w:lang w:eastAsia="he-IL"/>
        </w:rPr>
        <w:t xml:space="preserve"> נוכח. חבר הכנסת חמד עמאר, בבקשה. </w:t>
      </w:r>
    </w:p>
    <w:p w:rsidR="002C6DDD" w:rsidRDefault="002C6DDD" w:rsidP="0025095F">
      <w:pPr>
        <w:rPr>
          <w:rtl/>
          <w:lang w:eastAsia="he-IL"/>
        </w:rPr>
      </w:pPr>
    </w:p>
    <w:p w:rsidR="002C6DDD" w:rsidRDefault="002C6DDD" w:rsidP="0025095F">
      <w:pPr>
        <w:pStyle w:val="a4"/>
        <w:keepNext/>
        <w:rPr>
          <w:rtl/>
        </w:rPr>
      </w:pPr>
      <w:bookmarkStart w:id="33513" w:name="ET_speaker_4674_7"/>
      <w:r w:rsidRPr="00B45E50">
        <w:rPr>
          <w:rStyle w:val="TagStyle"/>
          <w:rtl/>
        </w:rPr>
        <w:t xml:space="preserve"> &lt;&lt; דובר &gt;&gt;</w:t>
      </w:r>
      <w:r w:rsidRPr="00CF28F2">
        <w:rPr>
          <w:rStyle w:val="TagStyle"/>
          <w:rtl/>
        </w:rPr>
        <w:t xml:space="preserve"> </w:t>
      </w:r>
      <w:bookmarkStart w:id="33514" w:name="_Toc158281080"/>
      <w:bookmarkStart w:id="33515" w:name="_Toc158284418"/>
      <w:r>
        <w:rPr>
          <w:rtl/>
        </w:rPr>
        <w:t>חמד עמאר (ישראל ביתנו):</w:t>
      </w:r>
      <w:bookmarkEnd w:id="33514"/>
      <w:bookmarkEnd w:id="33515"/>
      <w:r w:rsidRPr="00CF28F2">
        <w:rPr>
          <w:rStyle w:val="TagStyle"/>
          <w:rtl/>
        </w:rPr>
        <w:t xml:space="preserve"> </w:t>
      </w:r>
      <w:r w:rsidRPr="00B45E50">
        <w:rPr>
          <w:rStyle w:val="TagStyle"/>
          <w:rtl/>
        </w:rPr>
        <w:t>&lt;&lt; דובר &gt;&gt;</w:t>
      </w:r>
      <w:r>
        <w:rPr>
          <w:rtl/>
        </w:rPr>
        <w:t xml:space="preserve"> </w:t>
      </w:r>
      <w:bookmarkEnd w:id="33513"/>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אדוני היושב-ראש, חבריי חברי </w:t>
      </w:r>
      <w:bookmarkStart w:id="33516" w:name="_ETM_Q61_644237"/>
      <w:bookmarkEnd w:id="33516"/>
      <w:r>
        <w:rPr>
          <w:rFonts w:hint="cs"/>
          <w:rtl/>
          <w:lang w:eastAsia="he-IL"/>
        </w:rPr>
        <w:t>הכנסת, נקרא את שם החוק: הצעת חוק הפחתת</w:t>
      </w:r>
      <w:bookmarkStart w:id="33517" w:name="_ETM_Q61_647634"/>
      <w:bookmarkEnd w:id="33517"/>
      <w:r>
        <w:rPr>
          <w:rFonts w:hint="cs"/>
          <w:rtl/>
          <w:lang w:eastAsia="he-IL"/>
        </w:rPr>
        <w:t xml:space="preserve"> הגירעון והגבלת ההוצאה התקציבית. הגירעון, שהיה אמור להיות 2.25% – מעלים אות</w:t>
      </w:r>
      <w:r>
        <w:rPr>
          <w:rFonts w:hint="eastAsia"/>
          <w:rtl/>
          <w:lang w:eastAsia="he-IL"/>
        </w:rPr>
        <w:t>ו</w:t>
      </w:r>
      <w:r>
        <w:rPr>
          <w:rFonts w:hint="cs"/>
          <w:rtl/>
          <w:lang w:eastAsia="he-IL"/>
        </w:rPr>
        <w:t xml:space="preserve"> ל-6.6%. אני זוכר, כשאנחנו נכנסנו לממשלה, ממשלת השינוי, ואביגדור ליברמן היה שר האוצר, קיבלנו תקציב עם גירעון של 142 מיליארד שקל. זה היה </w:t>
      </w:r>
      <w:bookmarkStart w:id="33518" w:name="_ETM_Q61_682112"/>
      <w:bookmarkEnd w:id="33518"/>
      <w:r>
        <w:rPr>
          <w:rFonts w:hint="cs"/>
          <w:rtl/>
          <w:lang w:eastAsia="he-IL"/>
        </w:rPr>
        <w:t xml:space="preserve">אחרי קורונה, עם אבטלה אדירה, עם חל"תים. אז נכנסנו לממשלה, ועזבנו את הממשלה אחרי שנה וחצי עם יתרה של 10 מיליארד שקל עודף בתקציב. </w:t>
      </w:r>
      <w:bookmarkStart w:id="33519" w:name="_ETM_Q61_703093"/>
      <w:bookmarkEnd w:id="33519"/>
    </w:p>
    <w:p w:rsidR="002C6DDD" w:rsidRDefault="002C6DDD" w:rsidP="0025095F">
      <w:pPr>
        <w:rPr>
          <w:rtl/>
          <w:lang w:eastAsia="he-IL"/>
        </w:rPr>
      </w:pPr>
      <w:bookmarkStart w:id="33520" w:name="_ETM_Q61_703184"/>
      <w:bookmarkStart w:id="33521" w:name="_ETM_Q61_703270"/>
      <w:bookmarkEnd w:id="33520"/>
      <w:bookmarkEnd w:id="33521"/>
    </w:p>
    <w:p w:rsidR="002C6DDD" w:rsidRDefault="002C6DDD" w:rsidP="0025095F">
      <w:pPr>
        <w:rPr>
          <w:rtl/>
          <w:lang w:eastAsia="he-IL"/>
        </w:rPr>
      </w:pPr>
      <w:bookmarkStart w:id="33522" w:name="_ETM_Q61_703346"/>
      <w:bookmarkEnd w:id="33522"/>
      <w:r>
        <w:rPr>
          <w:rFonts w:hint="cs"/>
          <w:rtl/>
          <w:lang w:eastAsia="he-IL"/>
        </w:rPr>
        <w:t>אם היית אומר עכשיו שיש לנו הוצאות בגלל המלחמה, וצריך</w:t>
      </w:r>
      <w:bookmarkStart w:id="33523" w:name="_ETM_Q61_708141"/>
      <w:bookmarkEnd w:id="33523"/>
      <w:r>
        <w:rPr>
          <w:rFonts w:hint="cs"/>
          <w:rtl/>
          <w:lang w:eastAsia="he-IL"/>
        </w:rPr>
        <w:t xml:space="preserve"> לחזק את הצבא, לתת הרבה כסף לצבא, וצריך לתת הרבה כסף לצבא, והיית לוקח את כל התקציב</w:t>
      </w:r>
      <w:bookmarkStart w:id="33524" w:name="_ETM_Q61_717445"/>
      <w:bookmarkEnd w:id="33524"/>
      <w:r>
        <w:rPr>
          <w:rFonts w:hint="cs"/>
          <w:rtl/>
          <w:lang w:eastAsia="he-IL"/>
        </w:rPr>
        <w:t xml:space="preserve"> וכל הגירעון שאנחנו נכנסים אליו, ומחזקים את צה"ל, מחזקים את חיילי המילואים, מחזקים את גבול הצפון, את הדרום, את</w:t>
      </w:r>
      <w:bookmarkStart w:id="33525" w:name="_ETM_Q61_729959"/>
      <w:bookmarkEnd w:id="33525"/>
      <w:r>
        <w:rPr>
          <w:rFonts w:hint="cs"/>
          <w:rtl/>
          <w:lang w:eastAsia="he-IL"/>
        </w:rPr>
        <w:t xml:space="preserve"> קו העימות, הייתי אומר: אנחנו במצב קשה. אבל כשאתה נכנס לתקציב ומתחיל לבדוק את התקציב ולקרוא</w:t>
      </w:r>
      <w:bookmarkStart w:id="33526" w:name="_ETM_Q61_738756"/>
      <w:bookmarkEnd w:id="33526"/>
      <w:r>
        <w:rPr>
          <w:rFonts w:hint="cs"/>
          <w:rtl/>
          <w:lang w:eastAsia="he-IL"/>
        </w:rPr>
        <w:t xml:space="preserve"> בתוך התקציב, גם בנושא של המילואים </w:t>
      </w:r>
      <w:r>
        <w:rPr>
          <w:rtl/>
          <w:lang w:eastAsia="he-IL"/>
        </w:rPr>
        <w:t>–</w:t>
      </w:r>
      <w:r>
        <w:rPr>
          <w:rFonts w:hint="cs"/>
          <w:rtl/>
          <w:lang w:eastAsia="he-IL"/>
        </w:rPr>
        <w:t xml:space="preserve"> הייתה מסיבת עיתונאים גם של שר </w:t>
      </w:r>
      <w:bookmarkStart w:id="33527" w:name="_ETM_Q61_745739"/>
      <w:bookmarkEnd w:id="33527"/>
      <w:r>
        <w:rPr>
          <w:rFonts w:hint="cs"/>
          <w:rtl/>
          <w:lang w:eastAsia="he-IL"/>
        </w:rPr>
        <w:t xml:space="preserve">האוצר וגם של שר הביטחון. דובר על 9 מיליארד שקל. </w:t>
      </w:r>
    </w:p>
    <w:p w:rsidR="002C6DDD" w:rsidRPr="00B45E50" w:rsidRDefault="002C6DDD" w:rsidP="0025095F">
      <w:pPr>
        <w:rPr>
          <w:rtl/>
        </w:rPr>
      </w:pPr>
      <w:bookmarkStart w:id="33528" w:name="ET_typistreplace_אחרי_כן_הל_21_34_7"/>
    </w:p>
    <w:p w:rsidR="002C6DDD" w:rsidRDefault="002C6DDD" w:rsidP="0025095F">
      <w:pPr>
        <w:rPr>
          <w:rtl/>
        </w:rPr>
      </w:pPr>
      <w:bookmarkStart w:id="33529" w:name="TOR_Q62"/>
      <w:bookmarkEnd w:id="33528"/>
      <w:bookmarkEnd w:id="33529"/>
      <w:r>
        <w:rPr>
          <w:rFonts w:hint="cs"/>
          <w:rtl/>
        </w:rPr>
        <w:t xml:space="preserve">כשבדקתי את התקציב, ראיתי בנושא של ימי הבראה </w:t>
      </w:r>
      <w:r>
        <w:rPr>
          <w:rFonts w:hint="eastAsia"/>
          <w:rtl/>
        </w:rPr>
        <w:t>–</w:t>
      </w:r>
      <w:r>
        <w:rPr>
          <w:rFonts w:hint="cs"/>
          <w:rtl/>
        </w:rPr>
        <w:t xml:space="preserve"> יום אחד הבראה ייקחו מכל העובדים במדינת ישראל, ויום ההבראה הזה יביא </w:t>
      </w:r>
      <w:bookmarkStart w:id="33530" w:name="_ETM_Q62_161000"/>
      <w:bookmarkEnd w:id="33530"/>
      <w:r>
        <w:rPr>
          <w:rFonts w:hint="cs"/>
          <w:rtl/>
        </w:rPr>
        <w:t xml:space="preserve">1.4 מיליארד שקל, וזה מיועד לחיילי מילואים. שם רק מצאתי </w:t>
      </w:r>
      <w:bookmarkStart w:id="33531" w:name="_ETM_Q62_169000"/>
      <w:bookmarkEnd w:id="33531"/>
      <w:r>
        <w:rPr>
          <w:rFonts w:hint="cs"/>
          <w:rtl/>
        </w:rPr>
        <w:t xml:space="preserve">שכתוב "חיילי מילואים", לשם יעבור הכסף. איפה שאר הכסף לחיילי </w:t>
      </w:r>
      <w:bookmarkStart w:id="33532" w:name="_ETM_Q62_175000"/>
      <w:bookmarkEnd w:id="33532"/>
      <w:r>
        <w:rPr>
          <w:rFonts w:hint="cs"/>
          <w:rtl/>
        </w:rPr>
        <w:t xml:space="preserve">מילואים? לא הצלחתי למצוא. אולי שר האוצר, שמתבייש לשבת כאן </w:t>
      </w:r>
      <w:bookmarkStart w:id="33533" w:name="_ETM_Q62_182000"/>
      <w:bookmarkEnd w:id="33533"/>
      <w:r>
        <w:rPr>
          <w:rFonts w:hint="cs"/>
          <w:rtl/>
        </w:rPr>
        <w:t xml:space="preserve">ולשמוע אותנו, היה עונה לנו ואומר לנו איפה הכסף של </w:t>
      </w:r>
      <w:bookmarkStart w:id="33534" w:name="_ETM_Q62_188000"/>
      <w:bookmarkEnd w:id="33534"/>
      <w:r>
        <w:rPr>
          <w:rFonts w:hint="cs"/>
          <w:rtl/>
        </w:rPr>
        <w:t>המילואימניקים, באיזה סעיף הוא נמצא, באיזה סעיף הוא מתחבא, איך יקבלו המילואימניקים את אותם 9 מיליארד שקל ויחזרו למסלול הרגיל.</w:t>
      </w:r>
    </w:p>
    <w:p w:rsidR="002C6DDD" w:rsidRDefault="002C6DDD" w:rsidP="0025095F">
      <w:pPr>
        <w:rPr>
          <w:rtl/>
        </w:rPr>
      </w:pPr>
      <w:bookmarkStart w:id="33535" w:name="_ETM_Q62_181599"/>
      <w:bookmarkEnd w:id="33535"/>
    </w:p>
    <w:p w:rsidR="002C6DDD" w:rsidRDefault="002C6DDD" w:rsidP="0025095F">
      <w:pPr>
        <w:rPr>
          <w:rtl/>
        </w:rPr>
      </w:pPr>
      <w:bookmarkStart w:id="33536" w:name="_ETM_Q62_201000"/>
      <w:bookmarkEnd w:id="33536"/>
      <w:r>
        <w:rPr>
          <w:rFonts w:hint="cs"/>
          <w:rtl/>
        </w:rPr>
        <w:t xml:space="preserve">אנחנו </w:t>
      </w:r>
      <w:bookmarkStart w:id="33537" w:name="_ETM_Q62_200000"/>
      <w:bookmarkEnd w:id="33537"/>
      <w:r>
        <w:rPr>
          <w:rFonts w:hint="cs"/>
          <w:rtl/>
        </w:rPr>
        <w:t xml:space="preserve">קוראים ושומעים שרוצים להאריך את ימי המילואים, אנחנו רוצים להאריך </w:t>
      </w:r>
      <w:bookmarkStart w:id="33538" w:name="_ETM_Q62_207000"/>
      <w:bookmarkEnd w:id="33538"/>
      <w:r>
        <w:rPr>
          <w:rFonts w:hint="cs"/>
          <w:rtl/>
        </w:rPr>
        <w:t xml:space="preserve">את הסדיר. ומצד שני אתה לא רואה בתוך התקציב את </w:t>
      </w:r>
      <w:bookmarkStart w:id="33539" w:name="_ETM_Q62_213000"/>
      <w:bookmarkEnd w:id="33539"/>
      <w:r>
        <w:rPr>
          <w:rFonts w:hint="cs"/>
          <w:rtl/>
        </w:rPr>
        <w:t xml:space="preserve">ה-9 מיליארד שקל שהובטחו למילואימניקים. אני ראיתי 1.4 מיליארד. האם אחד מהקואליציה או השר שהיה נוכח כשאישרו את התקציב </w:t>
      </w:r>
      <w:bookmarkStart w:id="33540" w:name="_ETM_Q62_222000"/>
      <w:bookmarkEnd w:id="33540"/>
      <w:r>
        <w:rPr>
          <w:rFonts w:hint="cs"/>
          <w:rtl/>
        </w:rPr>
        <w:t>יכולים להגיד לי איפה נמצא שאר הכסף למילואימניקים? תודה רבה.</w:t>
      </w:r>
    </w:p>
    <w:p w:rsidR="002C6DDD" w:rsidRDefault="002C6DDD" w:rsidP="0025095F">
      <w:pPr>
        <w:rPr>
          <w:rtl/>
        </w:rPr>
      </w:pPr>
      <w:bookmarkStart w:id="33541" w:name="_ETM_Q62_207269"/>
      <w:bookmarkEnd w:id="33541"/>
    </w:p>
    <w:p w:rsidR="002C6DDD" w:rsidRDefault="002C6DDD" w:rsidP="0025095F">
      <w:pPr>
        <w:pStyle w:val="af6"/>
        <w:keepNext/>
        <w:rPr>
          <w:rtl/>
        </w:rPr>
      </w:pPr>
      <w:r w:rsidRPr="00F94547">
        <w:rPr>
          <w:rStyle w:val="TagStyle"/>
          <w:rtl/>
        </w:rPr>
        <w:t xml:space="preserve"> &lt;&lt; יור &gt;&gt; </w:t>
      </w:r>
      <w:r>
        <w:rPr>
          <w:rtl/>
        </w:rPr>
        <w:t>היו"ר ניסים ואטורי:</w:t>
      </w:r>
      <w:r w:rsidRPr="00F94547">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תודה. חבר הכנסת עמית הלוי </w:t>
      </w:r>
      <w:r>
        <w:rPr>
          <w:rtl/>
          <w:lang w:eastAsia="he-IL"/>
        </w:rPr>
        <w:t>–</w:t>
      </w:r>
      <w:r>
        <w:rPr>
          <w:rFonts w:hint="cs"/>
          <w:rtl/>
          <w:lang w:eastAsia="he-IL"/>
        </w:rPr>
        <w:t xml:space="preserve"> אינו נוכח. חברת הכנסת יסמין פרידמן, בבקשה.</w:t>
      </w:r>
    </w:p>
    <w:p w:rsidR="002C6DDD" w:rsidRDefault="002C6DDD" w:rsidP="0025095F">
      <w:pPr>
        <w:rPr>
          <w:rtl/>
          <w:lang w:eastAsia="he-IL"/>
        </w:rPr>
      </w:pPr>
    </w:p>
    <w:p w:rsidR="002C6DDD" w:rsidRDefault="002C6DDD" w:rsidP="0025095F">
      <w:pPr>
        <w:pStyle w:val="a4"/>
        <w:keepNext/>
        <w:rPr>
          <w:rtl/>
        </w:rPr>
      </w:pPr>
      <w:bookmarkStart w:id="33542" w:name="ET_speaker_6231_3"/>
      <w:r w:rsidRPr="00F94547">
        <w:rPr>
          <w:rStyle w:val="TagStyle"/>
          <w:rtl/>
        </w:rPr>
        <w:t xml:space="preserve"> &lt;&lt; דובר &gt;&gt; </w:t>
      </w:r>
      <w:bookmarkStart w:id="33543" w:name="_Toc158281081"/>
      <w:bookmarkStart w:id="33544" w:name="_Toc158284419"/>
      <w:r>
        <w:rPr>
          <w:rtl/>
        </w:rPr>
        <w:t>יסמין פרידמן (יש עתיד):</w:t>
      </w:r>
      <w:bookmarkEnd w:id="33543"/>
      <w:bookmarkEnd w:id="33544"/>
      <w:r w:rsidRPr="00F94547">
        <w:rPr>
          <w:rStyle w:val="TagStyle"/>
          <w:rtl/>
        </w:rPr>
        <w:t xml:space="preserve"> &lt;&lt; דובר &gt;&gt;</w:t>
      </w:r>
      <w:r>
        <w:rPr>
          <w:rtl/>
        </w:rPr>
        <w:t xml:space="preserve">   </w:t>
      </w:r>
      <w:bookmarkEnd w:id="33542"/>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אדוני היושב בראש, חבריי חברי הכנסת, </w:t>
      </w:r>
      <w:bookmarkStart w:id="33545" w:name="_ETM_Q62_277000"/>
      <w:bookmarkEnd w:id="33545"/>
      <w:r>
        <w:rPr>
          <w:rFonts w:hint="cs"/>
          <w:rtl/>
          <w:lang w:eastAsia="he-IL"/>
        </w:rPr>
        <w:t xml:space="preserve">מעבר לפגיעות בתקציב, ההתנהלות של חלק מהשרים במשרדים שלהם תפגע בפעם השנייה באזרחים. איך? אני אתן דוגמה. דרך רשות החברות, רשות </w:t>
      </w:r>
      <w:bookmarkStart w:id="33546" w:name="_ETM_Q62_290000"/>
      <w:bookmarkEnd w:id="33546"/>
      <w:r>
        <w:rPr>
          <w:rFonts w:hint="cs"/>
          <w:rtl/>
          <w:lang w:eastAsia="he-IL"/>
        </w:rPr>
        <w:t xml:space="preserve">החברות שמחזיקה יותר מ-70 חברות ממשלתיות, עם היקף נכסים של </w:t>
      </w:r>
      <w:bookmarkStart w:id="33547" w:name="_ETM_Q62_295000"/>
      <w:bookmarkEnd w:id="33547"/>
      <w:r>
        <w:rPr>
          <w:rFonts w:hint="cs"/>
          <w:rtl/>
          <w:lang w:eastAsia="he-IL"/>
        </w:rPr>
        <w:t xml:space="preserve">יותר מ-235 מיליארד. אבל בדירקטוריונים של החברות </w:t>
      </w:r>
      <w:r>
        <w:rPr>
          <w:rFonts w:hint="eastAsia"/>
          <w:rtl/>
          <w:lang w:eastAsia="he-IL"/>
        </w:rPr>
        <w:t>–</w:t>
      </w:r>
      <w:r>
        <w:rPr>
          <w:rFonts w:hint="cs"/>
          <w:rtl/>
          <w:lang w:eastAsia="he-IL"/>
        </w:rPr>
        <w:t xml:space="preserve"> שהפכו מקצועיות, אגב, </w:t>
      </w:r>
      <w:bookmarkStart w:id="33548" w:name="_ETM_Q62_303000"/>
      <w:bookmarkEnd w:id="33548"/>
      <w:r>
        <w:rPr>
          <w:rFonts w:hint="cs"/>
          <w:rtl/>
          <w:lang w:eastAsia="he-IL"/>
        </w:rPr>
        <w:t xml:space="preserve">רק ב-2014 </w:t>
      </w:r>
      <w:r>
        <w:rPr>
          <w:rFonts w:hint="eastAsia"/>
          <w:rtl/>
          <w:lang w:eastAsia="he-IL"/>
        </w:rPr>
        <w:t>–</w:t>
      </w:r>
      <w:r>
        <w:rPr>
          <w:rFonts w:hint="cs"/>
          <w:rtl/>
          <w:lang w:eastAsia="he-IL"/>
        </w:rPr>
        <w:t xml:space="preserve"> עדיין כמעט חצי מחברי הדירקטוריון לא מאוישים, דיבידנדים </w:t>
      </w:r>
      <w:bookmarkStart w:id="33549" w:name="_ETM_Q62_311000"/>
      <w:bookmarkEnd w:id="33549"/>
      <w:r>
        <w:rPr>
          <w:rFonts w:hint="cs"/>
          <w:rtl/>
          <w:lang w:eastAsia="he-IL"/>
        </w:rPr>
        <w:t xml:space="preserve">לא מחולקים. התנועה לאיכות השלטון נאלצה לעתור לבית המשפט כדי </w:t>
      </w:r>
      <w:bookmarkStart w:id="33550" w:name="_ETM_Q62_315000"/>
      <w:bookmarkEnd w:id="33550"/>
      <w:r>
        <w:rPr>
          <w:rFonts w:hint="cs"/>
          <w:rtl/>
          <w:lang w:eastAsia="he-IL"/>
        </w:rPr>
        <w:t xml:space="preserve">להורות לשר הממונה לשחרר את הדיבידנדים ששייכים לאזרחי מדינת ישראל. </w:t>
      </w:r>
      <w:bookmarkStart w:id="33551" w:name="_ETM_Q62_322000"/>
      <w:bookmarkEnd w:id="33551"/>
      <w:r>
        <w:rPr>
          <w:rFonts w:hint="cs"/>
          <w:rtl/>
          <w:lang w:eastAsia="he-IL"/>
        </w:rPr>
        <w:t xml:space="preserve">ובשנה האחרונה רשות החברות הפכה למפעל ג'ובים לשר הממונה, מה </w:t>
      </w:r>
      <w:bookmarkStart w:id="33552" w:name="_ETM_Q62_329000"/>
      <w:bookmarkEnd w:id="33552"/>
      <w:r>
        <w:rPr>
          <w:rFonts w:hint="cs"/>
          <w:rtl/>
          <w:lang w:eastAsia="he-IL"/>
        </w:rPr>
        <w:t xml:space="preserve">שנקרא קשרים במקום כישורים; הדחות פוליטיות וניסיון גס לפעול ולבטל </w:t>
      </w:r>
      <w:bookmarkStart w:id="33553" w:name="_ETM_Q62_335000"/>
      <w:bookmarkEnd w:id="33553"/>
      <w:r>
        <w:rPr>
          <w:rFonts w:hint="cs"/>
          <w:rtl/>
          <w:lang w:eastAsia="he-IL"/>
        </w:rPr>
        <w:t xml:space="preserve">את נבחרת הדירקטורים, מה שיגרום להרס וחזרה להפסדים שהיו </w:t>
      </w:r>
      <w:bookmarkStart w:id="33554" w:name="_ETM_Q62_343000"/>
      <w:bookmarkEnd w:id="33554"/>
      <w:r>
        <w:rPr>
          <w:rFonts w:hint="cs"/>
          <w:rtl/>
          <w:lang w:eastAsia="he-IL"/>
        </w:rPr>
        <w:t>לפני 2014.</w:t>
      </w:r>
    </w:p>
    <w:p w:rsidR="002C6DDD" w:rsidRDefault="002C6DDD" w:rsidP="0025095F">
      <w:pPr>
        <w:rPr>
          <w:rtl/>
          <w:lang w:eastAsia="he-IL"/>
        </w:rPr>
      </w:pPr>
      <w:bookmarkStart w:id="33555" w:name="_ETM_Q62_290240"/>
      <w:bookmarkEnd w:id="33555"/>
    </w:p>
    <w:p w:rsidR="002C6DDD" w:rsidRDefault="002C6DDD" w:rsidP="0025095F">
      <w:pPr>
        <w:rPr>
          <w:rtl/>
          <w:lang w:eastAsia="he-IL"/>
        </w:rPr>
      </w:pPr>
      <w:bookmarkStart w:id="33556" w:name="_ETM_Q62_344000"/>
      <w:bookmarkEnd w:id="33556"/>
      <w:r>
        <w:rPr>
          <w:rFonts w:hint="cs"/>
          <w:rtl/>
          <w:lang w:eastAsia="he-IL"/>
        </w:rPr>
        <w:t xml:space="preserve">אני רוצה לומר לשר הממונה, אמסלם: לפני שאתה רץ לפרק, </w:t>
      </w:r>
      <w:bookmarkStart w:id="33557" w:name="_ETM_Q62_348000"/>
      <w:bookmarkEnd w:id="33557"/>
      <w:r>
        <w:rPr>
          <w:rFonts w:hint="cs"/>
          <w:rtl/>
          <w:lang w:eastAsia="he-IL"/>
        </w:rPr>
        <w:t xml:space="preserve">להרוס, לכתוש, טפל קודם בבעיות הקיימות, שזה חוסר ייצוג חמור </w:t>
      </w:r>
      <w:bookmarkStart w:id="33558" w:name="_ETM_Q62_355000"/>
      <w:bookmarkEnd w:id="33558"/>
      <w:r>
        <w:rPr>
          <w:rFonts w:hint="cs"/>
          <w:rtl/>
          <w:lang w:eastAsia="he-IL"/>
        </w:rPr>
        <w:t xml:space="preserve">ביותר של נשים, רק 5% מהן יושבות-ראש דירקטוריון. ב-40% מהחברות </w:t>
      </w:r>
      <w:bookmarkStart w:id="33559" w:name="_ETM_Q62_362000"/>
      <w:bookmarkEnd w:id="33559"/>
      <w:r>
        <w:rPr>
          <w:rFonts w:hint="cs"/>
          <w:rtl/>
          <w:lang w:eastAsia="he-IL"/>
        </w:rPr>
        <w:t xml:space="preserve">אין יו"ר דירקטוריון, כולל בחברת החשמל. ל-18 חברות ועמותות לא </w:t>
      </w:r>
      <w:bookmarkStart w:id="33560" w:name="_ETM_Q62_367000"/>
      <w:bookmarkEnd w:id="33560"/>
      <w:r>
        <w:rPr>
          <w:rFonts w:hint="cs"/>
          <w:rtl/>
          <w:lang w:eastAsia="he-IL"/>
        </w:rPr>
        <w:t xml:space="preserve">נקבע קוורום לפעולות הדירקטוריון. כלומר, החלטות עשויות להתקבל בידי דירקטור </w:t>
      </w:r>
      <w:bookmarkStart w:id="33561" w:name="_ETM_Q62_376000"/>
      <w:bookmarkEnd w:id="33561"/>
      <w:r>
        <w:rPr>
          <w:rFonts w:hint="cs"/>
          <w:rtl/>
          <w:lang w:eastAsia="he-IL"/>
        </w:rPr>
        <w:t xml:space="preserve">אחד. ב-25 חברות חסרים מעל 50% מחברי הדירקטוריון. 1,400 אנשים </w:t>
      </w:r>
      <w:bookmarkStart w:id="33562" w:name="_ETM_Q62_384000"/>
      <w:bookmarkEnd w:id="33562"/>
      <w:r>
        <w:rPr>
          <w:rFonts w:hint="cs"/>
          <w:rtl/>
          <w:lang w:eastAsia="he-IL"/>
        </w:rPr>
        <w:t xml:space="preserve">נבחרו בתהליך ארוך, יקר, חשוב ומקצועי, על פי הכישורים </w:t>
      </w:r>
      <w:bookmarkStart w:id="33563" w:name="_ETM_Q62_391000"/>
      <w:bookmarkEnd w:id="33563"/>
      <w:r>
        <w:rPr>
          <w:rFonts w:hint="cs"/>
          <w:rtl/>
          <w:lang w:eastAsia="he-IL"/>
        </w:rPr>
        <w:t xml:space="preserve">והניסיון שלהם. בקבוצה הזאת יש גם שוויון בין נשים וגברים </w:t>
      </w:r>
      <w:bookmarkStart w:id="33564" w:name="_ETM_Q62_395000"/>
      <w:bookmarkEnd w:id="33564"/>
      <w:r>
        <w:rPr>
          <w:rFonts w:hint="cs"/>
          <w:rtl/>
          <w:lang w:eastAsia="he-IL"/>
        </w:rPr>
        <w:t xml:space="preserve">וייצוג הולם לשאר המגזרים. אם תהרוס את זה, נדע כולנו </w:t>
      </w:r>
      <w:bookmarkStart w:id="33565" w:name="_ETM_Q62_400000"/>
      <w:bookmarkEnd w:id="33565"/>
      <w:r>
        <w:rPr>
          <w:rFonts w:hint="cs"/>
          <w:rtl/>
          <w:lang w:eastAsia="he-IL"/>
        </w:rPr>
        <w:t>מה חשוב לך, הפוליטיקה או אזרחי מדינת ישראל. תודה.</w:t>
      </w:r>
    </w:p>
    <w:p w:rsidR="002C6DDD" w:rsidRDefault="002C6DDD" w:rsidP="0025095F">
      <w:pPr>
        <w:rPr>
          <w:rtl/>
          <w:lang w:eastAsia="he-IL"/>
        </w:rPr>
      </w:pPr>
      <w:bookmarkStart w:id="33566" w:name="_ETM_Q62_348130"/>
      <w:bookmarkEnd w:id="33566"/>
    </w:p>
    <w:p w:rsidR="002C6DDD" w:rsidRDefault="002C6DDD" w:rsidP="0025095F">
      <w:pPr>
        <w:pStyle w:val="af6"/>
        <w:keepNext/>
        <w:rPr>
          <w:rtl/>
        </w:rPr>
      </w:pPr>
      <w:r w:rsidRPr="0005285F">
        <w:rPr>
          <w:rStyle w:val="TagStyle"/>
          <w:rtl/>
        </w:rPr>
        <w:t xml:space="preserve"> &lt;&lt; יור &gt;&gt; </w:t>
      </w:r>
      <w:r>
        <w:rPr>
          <w:rtl/>
        </w:rPr>
        <w:t>היו"ר ניסים ואטורי:</w:t>
      </w:r>
      <w:r w:rsidRPr="0005285F">
        <w:rPr>
          <w:rStyle w:val="TagStyle"/>
          <w:rtl/>
        </w:rPr>
        <w:t xml:space="preserve"> &lt;&lt; יור &gt;&gt;</w:t>
      </w:r>
      <w:r>
        <w:rPr>
          <w:rtl/>
        </w:rPr>
        <w:t xml:space="preserve">   </w:t>
      </w:r>
    </w:p>
    <w:p w:rsidR="002C6DDD" w:rsidRDefault="002C6DDD" w:rsidP="00B74F47">
      <w:pPr>
        <w:rPr>
          <w:rtl/>
          <w:lang w:eastAsia="he-IL"/>
        </w:rPr>
      </w:pPr>
      <w:bookmarkStart w:id="33567" w:name="_ETM_Q62_405180"/>
      <w:bookmarkEnd w:id="33567"/>
    </w:p>
    <w:p w:rsidR="002C6DDD" w:rsidRDefault="002C6DDD" w:rsidP="0025095F">
      <w:pPr>
        <w:rPr>
          <w:rtl/>
        </w:rPr>
      </w:pPr>
      <w:bookmarkStart w:id="33568" w:name="_ETM_Q62_405000"/>
      <w:bookmarkEnd w:id="33568"/>
      <w:r>
        <w:rPr>
          <w:rFonts w:hint="cs"/>
          <w:rtl/>
        </w:rPr>
        <w:t>תודה רבה.</w:t>
      </w:r>
      <w:bookmarkStart w:id="33569" w:name="_ETM_Q62_408000"/>
      <w:bookmarkEnd w:id="33569"/>
      <w:r>
        <w:rPr>
          <w:rFonts w:hint="cs"/>
          <w:rtl/>
        </w:rPr>
        <w:t xml:space="preserve"> חברת הכנסת טלי גוטליב, בבקשה. חברת הכנסת טלי גוטליב, שלוש דקות. בבקשה.</w:t>
      </w:r>
    </w:p>
    <w:p w:rsidR="002C6DDD" w:rsidRDefault="002C6DDD" w:rsidP="00B74F47">
      <w:pPr>
        <w:rPr>
          <w:rtl/>
        </w:rPr>
      </w:pPr>
      <w:bookmarkStart w:id="33570" w:name="_ETM_Q62_422000"/>
      <w:bookmarkEnd w:id="33570"/>
    </w:p>
    <w:p w:rsidR="002C6DDD" w:rsidRDefault="002C6DDD" w:rsidP="0025095F">
      <w:pPr>
        <w:pStyle w:val="a4"/>
      </w:pPr>
      <w:bookmarkStart w:id="33571" w:name="ET_speakercontinue_6345_16"/>
      <w:r w:rsidRPr="00776B0C">
        <w:rPr>
          <w:rStyle w:val="TagStyle"/>
          <w:rtl/>
        </w:rPr>
        <w:t xml:space="preserve"> &lt;&lt; דובר &gt;&gt;</w:t>
      </w:r>
      <w:r>
        <w:rPr>
          <w:rStyle w:val="TagStyle"/>
          <w:rFonts w:hint="cs"/>
          <w:rtl/>
        </w:rPr>
        <w:t xml:space="preserve"> </w:t>
      </w:r>
      <w:bookmarkStart w:id="33572" w:name="_Toc158281082"/>
      <w:bookmarkStart w:id="33573" w:name="_Toc158284420"/>
      <w:r>
        <w:rPr>
          <w:rFonts w:hint="cs"/>
          <w:rtl/>
        </w:rPr>
        <w:t>טלי גוטליב (הליכוד):</w:t>
      </w:r>
      <w:bookmarkEnd w:id="33572"/>
      <w:bookmarkEnd w:id="33573"/>
      <w:r>
        <w:rPr>
          <w:rStyle w:val="TagStyle"/>
          <w:rtl/>
        </w:rPr>
        <w:t xml:space="preserve"> </w:t>
      </w:r>
      <w:r w:rsidRPr="00776B0C">
        <w:rPr>
          <w:rStyle w:val="TagStyle"/>
          <w:rtl/>
        </w:rPr>
        <w:t xml:space="preserve">&lt;&lt; דובר &gt;&gt; </w:t>
      </w:r>
      <w:r>
        <w:rPr>
          <w:rFonts w:hint="cs"/>
          <w:rtl/>
        </w:rPr>
        <w:t xml:space="preserve">   </w:t>
      </w:r>
      <w:bookmarkEnd w:id="33571"/>
    </w:p>
    <w:p w:rsidR="002C6DDD" w:rsidRDefault="002C6DDD" w:rsidP="00B74F47">
      <w:pPr>
        <w:rPr>
          <w:rtl/>
        </w:rPr>
      </w:pPr>
    </w:p>
    <w:p w:rsidR="002C6DDD" w:rsidRDefault="002C6DDD" w:rsidP="00B74F47">
      <w:pPr>
        <w:rPr>
          <w:rtl/>
        </w:rPr>
      </w:pPr>
      <w:bookmarkStart w:id="33574" w:name="_ETM_Q62_427000"/>
      <w:bookmarkEnd w:id="33574"/>
      <w:r>
        <w:rPr>
          <w:rFonts w:hint="cs"/>
          <w:rtl/>
        </w:rPr>
        <w:t xml:space="preserve">יש פה שיטה </w:t>
      </w:r>
      <w:bookmarkStart w:id="33575" w:name="_ETM_Q62_431560"/>
      <w:bookmarkEnd w:id="33575"/>
      <w:r>
        <w:rPr>
          <w:rFonts w:hint="cs"/>
          <w:rtl/>
        </w:rPr>
        <w:t xml:space="preserve">של </w:t>
      </w:r>
      <w:bookmarkStart w:id="33576" w:name="_ETM_Q62_432680"/>
      <w:bookmarkEnd w:id="33576"/>
      <w:r>
        <w:rPr>
          <w:rFonts w:hint="cs"/>
          <w:rtl/>
        </w:rPr>
        <w:t xml:space="preserve">הטלת </w:t>
      </w:r>
      <w:bookmarkStart w:id="33577" w:name="_ETM_Q62_433370"/>
      <w:bookmarkEnd w:id="33577"/>
      <w:r>
        <w:rPr>
          <w:rFonts w:hint="cs"/>
          <w:rtl/>
        </w:rPr>
        <w:t xml:space="preserve">אימה </w:t>
      </w:r>
      <w:bookmarkStart w:id="33578" w:name="_ETM_Q62_434150"/>
      <w:bookmarkEnd w:id="33578"/>
      <w:r>
        <w:rPr>
          <w:rFonts w:hint="cs"/>
          <w:rtl/>
        </w:rPr>
        <w:t xml:space="preserve">והפחדות </w:t>
      </w:r>
      <w:bookmarkStart w:id="33579" w:name="_ETM_Q62_435020"/>
      <w:bookmarkEnd w:id="33579"/>
      <w:r>
        <w:rPr>
          <w:rFonts w:hint="cs"/>
          <w:rtl/>
        </w:rPr>
        <w:t xml:space="preserve">במדינה </w:t>
      </w:r>
      <w:bookmarkStart w:id="33580" w:name="_ETM_Q62_435500"/>
      <w:bookmarkEnd w:id="33580"/>
      <w:r>
        <w:rPr>
          <w:rFonts w:hint="cs"/>
          <w:rtl/>
        </w:rPr>
        <w:t xml:space="preserve">הזאת. קבלו את </w:t>
      </w:r>
      <w:bookmarkStart w:id="33581" w:name="_ETM_Q62_438000"/>
      <w:bookmarkStart w:id="33582" w:name="_ETM_Q62_436000"/>
      <w:bookmarkStart w:id="33583" w:name="_ETM_Q62_436990"/>
      <w:bookmarkStart w:id="33584" w:name="_ETM_Q62_437380"/>
      <w:bookmarkStart w:id="33585" w:name="_ETM_Q62_437529"/>
      <w:bookmarkEnd w:id="33581"/>
      <w:bookmarkEnd w:id="33582"/>
      <w:bookmarkEnd w:id="33583"/>
      <w:bookmarkEnd w:id="33584"/>
      <w:bookmarkEnd w:id="33585"/>
      <w:r>
        <w:rPr>
          <w:rFonts w:hint="cs"/>
          <w:rtl/>
        </w:rPr>
        <w:t xml:space="preserve">השיטה שבה, </w:t>
      </w:r>
      <w:bookmarkStart w:id="33586" w:name="_ETM_Q62_437980"/>
      <w:bookmarkStart w:id="33587" w:name="_ETM_Q62_439260"/>
      <w:bookmarkEnd w:id="33586"/>
      <w:bookmarkEnd w:id="33587"/>
      <w:r>
        <w:rPr>
          <w:rFonts w:hint="cs"/>
          <w:rtl/>
        </w:rPr>
        <w:t xml:space="preserve">לא </w:t>
      </w:r>
      <w:bookmarkStart w:id="33588" w:name="_ETM_Q62_439470"/>
      <w:bookmarkEnd w:id="33588"/>
      <w:r>
        <w:rPr>
          <w:rFonts w:hint="cs"/>
          <w:rtl/>
        </w:rPr>
        <w:t xml:space="preserve">פחות </w:t>
      </w:r>
      <w:bookmarkStart w:id="33589" w:name="_ETM_Q62_439889"/>
      <w:bookmarkEnd w:id="33589"/>
      <w:r>
        <w:rPr>
          <w:rFonts w:hint="cs"/>
          <w:rtl/>
        </w:rPr>
        <w:t xml:space="preserve">ולא </w:t>
      </w:r>
      <w:bookmarkStart w:id="33590" w:name="_ETM_Q62_440070"/>
      <w:bookmarkEnd w:id="33590"/>
      <w:r>
        <w:rPr>
          <w:rFonts w:hint="cs"/>
          <w:rtl/>
        </w:rPr>
        <w:t xml:space="preserve">יותר, </w:t>
      </w:r>
      <w:bookmarkStart w:id="33591" w:name="_ETM_Q62_441610"/>
      <w:bookmarkEnd w:id="33591"/>
      <w:r>
        <w:rPr>
          <w:rFonts w:hint="cs"/>
          <w:rtl/>
        </w:rPr>
        <w:t xml:space="preserve">רביב </w:t>
      </w:r>
      <w:bookmarkStart w:id="33592" w:name="_ETM_Q62_442029"/>
      <w:bookmarkEnd w:id="33592"/>
      <w:r>
        <w:rPr>
          <w:rFonts w:hint="cs"/>
          <w:rtl/>
        </w:rPr>
        <w:t xml:space="preserve">דרוקר </w:t>
      </w:r>
      <w:bookmarkStart w:id="33593" w:name="_ETM_Q62_442900"/>
      <w:bookmarkEnd w:id="33593"/>
      <w:r>
        <w:rPr>
          <w:rFonts w:hint="cs"/>
          <w:rtl/>
        </w:rPr>
        <w:t xml:space="preserve">אומר את הדבר הבא </w:t>
      </w:r>
      <w:r w:rsidR="00B74F47">
        <w:rPr>
          <w:rFonts w:hint="cs"/>
          <w:rtl/>
        </w:rPr>
        <w:t>– – –</w:t>
      </w:r>
    </w:p>
    <w:p w:rsidR="002C6DDD" w:rsidRDefault="002C6DDD" w:rsidP="0025095F">
      <w:pPr>
        <w:rPr>
          <w:rtl/>
        </w:rPr>
      </w:pPr>
    </w:p>
    <w:p w:rsidR="002C6DDD" w:rsidRDefault="002C6DDD" w:rsidP="0025095F">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2C6DDD" w:rsidRDefault="002C6DDD" w:rsidP="00B74F47">
      <w:pPr>
        <w:rPr>
          <w:rtl/>
        </w:rPr>
      </w:pPr>
    </w:p>
    <w:p w:rsidR="002C6DDD" w:rsidRDefault="002C6DDD" w:rsidP="0025095F">
      <w:pPr>
        <w:rPr>
          <w:rtl/>
        </w:rPr>
      </w:pPr>
      <w:bookmarkStart w:id="33594" w:name="_ETM_Q62_440000"/>
      <w:bookmarkEnd w:id="33594"/>
      <w:r>
        <w:rPr>
          <w:rFonts w:hint="cs"/>
          <w:rtl/>
        </w:rPr>
        <w:t xml:space="preserve">מה עם "אדוני היושב-ראש, </w:t>
      </w:r>
      <w:bookmarkStart w:id="33595" w:name="_ETM_Q62_442000"/>
      <w:bookmarkEnd w:id="33595"/>
      <w:r>
        <w:rPr>
          <w:rFonts w:hint="cs"/>
          <w:rtl/>
        </w:rPr>
        <w:t>חברי הכנסת"?</w:t>
      </w:r>
    </w:p>
    <w:p w:rsidR="002C6DDD" w:rsidRDefault="002C6DDD" w:rsidP="0025095F">
      <w:pPr>
        <w:rPr>
          <w:rtl/>
        </w:rPr>
      </w:pPr>
    </w:p>
    <w:p w:rsidR="002C6DDD" w:rsidRDefault="002C6DDD" w:rsidP="0025095F">
      <w:pPr>
        <w:pStyle w:val="-"/>
        <w:keepNext/>
        <w:rPr>
          <w:rtl/>
        </w:rPr>
      </w:pPr>
      <w:bookmarkStart w:id="33596" w:name="ET_speakercontinue_6345_19"/>
      <w:r>
        <w:rPr>
          <w:rStyle w:val="TagStyle"/>
          <w:rFonts w:hint="cs"/>
          <w:rtl/>
        </w:rPr>
        <w:t xml:space="preserve"> &lt;&lt; דובר_המשך &gt;&gt; </w:t>
      </w:r>
      <w:r>
        <w:rPr>
          <w:rFonts w:hint="cs"/>
          <w:rtl/>
        </w:rPr>
        <w:t>טלי גוטליב (הליכוד):</w:t>
      </w:r>
      <w:r>
        <w:rPr>
          <w:rStyle w:val="TagStyle"/>
          <w:rtl/>
        </w:rPr>
        <w:t xml:space="preserve"> &lt;&lt; דובר_המשך &gt;&gt;</w:t>
      </w:r>
      <w:r>
        <w:rPr>
          <w:rFonts w:hint="cs"/>
          <w:rtl/>
        </w:rPr>
        <w:t xml:space="preserve">   </w:t>
      </w:r>
      <w:bookmarkEnd w:id="33596"/>
    </w:p>
    <w:p w:rsidR="002C6DDD" w:rsidRDefault="002C6DDD" w:rsidP="00B74F47">
      <w:pPr>
        <w:rPr>
          <w:rtl/>
        </w:rPr>
      </w:pPr>
    </w:p>
    <w:p w:rsidR="002C6DDD" w:rsidRDefault="002C6DDD" w:rsidP="0025095F">
      <w:pPr>
        <w:rPr>
          <w:rtl/>
        </w:rPr>
      </w:pPr>
      <w:bookmarkStart w:id="33597" w:name="_ETM_Q62_443000"/>
      <w:bookmarkEnd w:id="33597"/>
      <w:r>
        <w:rPr>
          <w:rFonts w:hint="cs"/>
          <w:rtl/>
        </w:rPr>
        <w:t>עזוב. כולנו רק בני אדם, אני פחות בגינונים.</w:t>
      </w:r>
    </w:p>
    <w:p w:rsidR="002C6DDD" w:rsidRDefault="002C6DDD" w:rsidP="0025095F">
      <w:pPr>
        <w:rPr>
          <w:rtl/>
        </w:rPr>
      </w:pPr>
    </w:p>
    <w:p w:rsidR="002C6DDD" w:rsidRDefault="002C6DDD" w:rsidP="0025095F">
      <w:pPr>
        <w:rPr>
          <w:rtl/>
        </w:rPr>
      </w:pPr>
      <w:r>
        <w:rPr>
          <w:rFonts w:hint="cs"/>
          <w:rtl/>
        </w:rPr>
        <w:t xml:space="preserve">דרוקר, רביב </w:t>
      </w:r>
      <w:bookmarkStart w:id="33598" w:name="_ETM_Q62_447000"/>
      <w:bookmarkEnd w:id="33598"/>
      <w:r>
        <w:rPr>
          <w:rFonts w:hint="cs"/>
          <w:rtl/>
        </w:rPr>
        <w:t xml:space="preserve">דרוקר, קורא לעצמו עיתונאי. אני לא אגדיר אותו עיתונאי, ממש </w:t>
      </w:r>
      <w:bookmarkStart w:id="33599" w:name="_ETM_Q62_450000"/>
      <w:bookmarkEnd w:id="33599"/>
      <w:r>
        <w:rPr>
          <w:rFonts w:hint="cs"/>
          <w:rtl/>
        </w:rPr>
        <w:t xml:space="preserve">לא, כי עיתונאי צריך לרדת לחקר האמת, וצריך להיות אכפת </w:t>
      </w:r>
      <w:bookmarkStart w:id="33600" w:name="_ETM_Q62_453000"/>
      <w:bookmarkEnd w:id="33600"/>
      <w:r>
        <w:rPr>
          <w:rFonts w:hint="cs"/>
          <w:rtl/>
        </w:rPr>
        <w:t xml:space="preserve">לו מהאמת. אי-אפשר להגיד את זה על דרוקר, אבל כן אפשר להגיד על דרוקר שהוא מוכוון מטרה, והמטרה מקדשת כל </w:t>
      </w:r>
      <w:bookmarkStart w:id="33601" w:name="_ETM_Q62_459000"/>
      <w:bookmarkEnd w:id="33601"/>
      <w:r>
        <w:rPr>
          <w:rFonts w:hint="cs"/>
          <w:rtl/>
        </w:rPr>
        <w:t xml:space="preserve">אמצעי, לרבות הפחדות. </w:t>
      </w:r>
    </w:p>
    <w:p w:rsidR="002C6DDD" w:rsidRDefault="002C6DDD" w:rsidP="0025095F">
      <w:pPr>
        <w:rPr>
          <w:rtl/>
        </w:rPr>
      </w:pPr>
    </w:p>
    <w:p w:rsidR="002C6DDD" w:rsidRDefault="002C6DDD" w:rsidP="0025095F">
      <w:pPr>
        <w:rPr>
          <w:rtl/>
        </w:rPr>
      </w:pPr>
      <w:bookmarkStart w:id="33602" w:name="_ETM_Q62_462000"/>
      <w:bookmarkEnd w:id="33602"/>
      <w:r>
        <w:rPr>
          <w:rFonts w:hint="cs"/>
          <w:rtl/>
        </w:rPr>
        <w:t xml:space="preserve">אומר השבוע דרוקר שמיקי זוהר דיבר פעם </w:t>
      </w:r>
      <w:bookmarkStart w:id="33603" w:name="_ETM_Q62_464000"/>
      <w:bookmarkEnd w:id="33603"/>
      <w:r>
        <w:rPr>
          <w:rFonts w:hint="cs"/>
          <w:rtl/>
        </w:rPr>
        <w:t xml:space="preserve">אחת על מנדלבליט ופתחו נגדו בחקירה, חקירה שאני לא </w:t>
      </w:r>
      <w:bookmarkStart w:id="33604" w:name="_ETM_Q62_468000"/>
      <w:bookmarkEnd w:id="33604"/>
      <w:r>
        <w:rPr>
          <w:rFonts w:hint="cs"/>
          <w:rtl/>
        </w:rPr>
        <w:t xml:space="preserve">בטוח שהייתה ראויה </w:t>
      </w:r>
      <w:r>
        <w:rPr>
          <w:rFonts w:hint="eastAsia"/>
          <w:rtl/>
        </w:rPr>
        <w:t>–</w:t>
      </w:r>
      <w:r>
        <w:rPr>
          <w:rFonts w:hint="cs"/>
          <w:rtl/>
        </w:rPr>
        <w:t xml:space="preserve"> אומר הדרוקר הזה </w:t>
      </w:r>
      <w:r>
        <w:rPr>
          <w:rFonts w:hint="eastAsia"/>
          <w:rtl/>
        </w:rPr>
        <w:t>–</w:t>
      </w:r>
      <w:r>
        <w:rPr>
          <w:rFonts w:hint="cs"/>
          <w:rtl/>
        </w:rPr>
        <w:t xml:space="preserve"> אבל שם נולד מיקי </w:t>
      </w:r>
      <w:bookmarkStart w:id="33605" w:name="_ETM_Q62_472000"/>
      <w:bookmarkEnd w:id="33605"/>
      <w:r>
        <w:rPr>
          <w:rFonts w:hint="cs"/>
          <w:rtl/>
        </w:rPr>
        <w:t xml:space="preserve">זוהר החדש. גם טלי גוטליב צריכה להבין שיש גבולות, צריך </w:t>
      </w:r>
      <w:bookmarkStart w:id="33606" w:name="_ETM_Q62_476000"/>
      <w:bookmarkEnd w:id="33606"/>
      <w:r>
        <w:rPr>
          <w:rFonts w:hint="cs"/>
          <w:rtl/>
        </w:rPr>
        <w:t>להזמין אותה לחקירה, אולי אחר כך זה יסתיים כמו שזה יסתיים.</w:t>
      </w:r>
    </w:p>
    <w:p w:rsidR="002C6DDD" w:rsidRDefault="002C6DDD" w:rsidP="0025095F">
      <w:pPr>
        <w:rPr>
          <w:rtl/>
        </w:rPr>
      </w:pPr>
      <w:bookmarkStart w:id="33607" w:name="_ETM_Q62_478000"/>
      <w:bookmarkEnd w:id="33607"/>
    </w:p>
    <w:p w:rsidR="002C6DDD" w:rsidRDefault="002C6DDD" w:rsidP="0025095F">
      <w:pPr>
        <w:rPr>
          <w:rtl/>
        </w:rPr>
      </w:pPr>
      <w:bookmarkStart w:id="33608" w:name="_ETM_Q62_479000"/>
      <w:bookmarkEnd w:id="33608"/>
      <w:r>
        <w:rPr>
          <w:rFonts w:hint="cs"/>
          <w:rtl/>
        </w:rPr>
        <w:t xml:space="preserve">אני רק כתבתי לו כמובן תשובה. יש לי עשרות </w:t>
      </w:r>
      <w:bookmarkStart w:id="33609" w:name="_ETM_Q62_481000"/>
      <w:bookmarkEnd w:id="33609"/>
      <w:r>
        <w:rPr>
          <w:rFonts w:hint="cs"/>
          <w:rtl/>
        </w:rPr>
        <w:t xml:space="preserve">אלפי עוקבים בטוויטר שעוקבים ויודעים שאמרתי לו. איך אמרתי לו? </w:t>
      </w:r>
      <w:bookmarkStart w:id="33610" w:name="_ETM_Q62_484000"/>
      <w:bookmarkEnd w:id="33610"/>
      <w:r>
        <w:rPr>
          <w:rFonts w:hint="cs"/>
          <w:rtl/>
        </w:rPr>
        <w:t xml:space="preserve">נשמה, את ההפחדות הבלתי-מקוריות שלך כחוקר מצ"ח ערל לב אני אוכלת לארוחת בוקר. זה מה שכתבתי לדרוקר. ועכשיו </w:t>
      </w:r>
      <w:bookmarkStart w:id="33611" w:name="_ETM_Q62_492000"/>
      <w:bookmarkEnd w:id="33611"/>
      <w:r>
        <w:rPr>
          <w:rFonts w:hint="cs"/>
          <w:rtl/>
        </w:rPr>
        <w:t xml:space="preserve">קבלו את העובדה המחפירה הבאה: עצם העובדה שעיתונאי </w:t>
      </w:r>
      <w:bookmarkStart w:id="33612" w:name="_ETM_Q62_498000"/>
      <w:bookmarkEnd w:id="33612"/>
      <w:r>
        <w:rPr>
          <w:rFonts w:hint="cs"/>
          <w:rtl/>
        </w:rPr>
        <w:t xml:space="preserve">אומר שצריך להזמין חבר כנסת לחקירה רק כדי להפחיד אותו, </w:t>
      </w:r>
      <w:bookmarkStart w:id="33613" w:name="_ETM_Q62_503000"/>
      <w:bookmarkEnd w:id="33613"/>
      <w:r>
        <w:rPr>
          <w:rFonts w:hint="cs"/>
          <w:rtl/>
        </w:rPr>
        <w:t xml:space="preserve">זה צריך להדיר שינה מכל אדם בישראל. </w:t>
      </w:r>
    </w:p>
    <w:p w:rsidR="002C6DDD" w:rsidRDefault="002C6DDD" w:rsidP="0025095F">
      <w:pPr>
        <w:rPr>
          <w:rtl/>
        </w:rPr>
      </w:pPr>
    </w:p>
    <w:p w:rsidR="002C6DDD" w:rsidRPr="004F66B8" w:rsidRDefault="002C6DDD" w:rsidP="0025095F">
      <w:pPr>
        <w:rPr>
          <w:rtl/>
        </w:rPr>
      </w:pPr>
      <w:r>
        <w:rPr>
          <w:rFonts w:hint="cs"/>
          <w:rtl/>
        </w:rPr>
        <w:t xml:space="preserve">הם הזיזו </w:t>
      </w:r>
      <w:bookmarkStart w:id="33614" w:name="_ETM_Q62_512000"/>
      <w:bookmarkEnd w:id="33614"/>
      <w:r>
        <w:rPr>
          <w:rFonts w:hint="cs"/>
          <w:rtl/>
        </w:rPr>
        <w:t xml:space="preserve">שלטון על דרך רדיפה פוליטית, שלטון. </w:t>
      </w:r>
      <w:bookmarkStart w:id="33615" w:name="_ETM_Q62_514000"/>
      <w:bookmarkEnd w:id="33615"/>
      <w:r>
        <w:rPr>
          <w:rFonts w:hint="cs"/>
          <w:rtl/>
        </w:rPr>
        <w:t xml:space="preserve">היום העיד במשפט נתניהו </w:t>
      </w:r>
      <w:bookmarkStart w:id="33616" w:name="_ETM_Q62_516000"/>
      <w:bookmarkEnd w:id="33616"/>
      <w:r>
        <w:rPr>
          <w:rFonts w:hint="cs"/>
          <w:rtl/>
        </w:rPr>
        <w:t xml:space="preserve">היועץ המשפטי לממשלה לשעבר וינשטיין, שאמר שמעל הראש שלו חקרו </w:t>
      </w:r>
      <w:bookmarkStart w:id="33617" w:name="_ETM_Q62_521000"/>
      <w:bookmarkEnd w:id="33617"/>
      <w:r>
        <w:rPr>
          <w:rFonts w:hint="cs"/>
          <w:rtl/>
        </w:rPr>
        <w:t xml:space="preserve">את נתניהו, בלי אישור שלו. אז יגידו לי: הוא ידע </w:t>
      </w:r>
      <w:bookmarkStart w:id="33618" w:name="_ETM_Q62_525000"/>
      <w:bookmarkEnd w:id="33618"/>
      <w:r>
        <w:rPr>
          <w:rFonts w:hint="cs"/>
          <w:rtl/>
        </w:rPr>
        <w:t xml:space="preserve">שבמשפט הזה, הוא </w:t>
      </w:r>
      <w:bookmarkStart w:id="33619" w:name="_ETM_Q62_506804"/>
      <w:bookmarkEnd w:id="33619"/>
      <w:r>
        <w:rPr>
          <w:rFonts w:hint="cs"/>
          <w:rtl/>
        </w:rPr>
        <w:t xml:space="preserve">ידע שבמשפט הזה. רבותיי, אנחנו חברי כנסת, אנחנו לא אמורים </w:t>
      </w:r>
      <w:r>
        <w:rPr>
          <w:rFonts w:hint="cs"/>
          <w:vanish/>
          <w:rtl/>
        </w:rPr>
        <w:t xml:space="preserve"> שבמשפט הזה. רבותיי, אנחנו חברי כנסת, אנחנו לא אמורים </w:t>
      </w:r>
      <w:r w:rsidRPr="004F66B8">
        <w:rPr>
          <w:rFonts w:hint="cs"/>
          <w:rtl/>
        </w:rPr>
        <w:t xml:space="preserve">להסכים </w:t>
      </w:r>
      <w:bookmarkStart w:id="33620" w:name="_ETM_Q62_530000"/>
      <w:bookmarkEnd w:id="33620"/>
      <w:r w:rsidRPr="004F66B8">
        <w:rPr>
          <w:rFonts w:hint="cs"/>
          <w:rtl/>
        </w:rPr>
        <w:t>אחד עם השני</w:t>
      </w:r>
      <w:r>
        <w:rPr>
          <w:rFonts w:hint="cs"/>
          <w:rtl/>
        </w:rPr>
        <w:t>.</w:t>
      </w:r>
      <w:r w:rsidRPr="004F66B8">
        <w:rPr>
          <w:rFonts w:hint="cs"/>
          <w:rtl/>
        </w:rPr>
        <w:t xml:space="preserve"> זכותכם לדעתכם, זכותי לדעתי, חובתי לומר את </w:t>
      </w:r>
      <w:bookmarkStart w:id="33621" w:name="_ETM_Q62_535000"/>
      <w:bookmarkEnd w:id="33621"/>
      <w:r w:rsidRPr="004F66B8">
        <w:rPr>
          <w:rFonts w:hint="cs"/>
          <w:rtl/>
        </w:rPr>
        <w:t>דעתי, אין סודות בחברה</w:t>
      </w:r>
      <w:r>
        <w:rPr>
          <w:rFonts w:hint="cs"/>
          <w:rtl/>
        </w:rPr>
        <w:t>.</w:t>
      </w:r>
      <w:r w:rsidRPr="004F66B8">
        <w:rPr>
          <w:rFonts w:hint="cs"/>
          <w:rtl/>
        </w:rPr>
        <w:t xml:space="preserve"> ואף אחד, לא השב"כ, לא </w:t>
      </w:r>
      <w:bookmarkStart w:id="33622" w:name="_ETM_Q62_542000"/>
      <w:bookmarkEnd w:id="33622"/>
      <w:r w:rsidRPr="004F66B8">
        <w:rPr>
          <w:rFonts w:hint="cs"/>
          <w:rtl/>
        </w:rPr>
        <w:t>המוסד, ולא רביב דרוקר</w:t>
      </w:r>
      <w:r>
        <w:rPr>
          <w:rFonts w:hint="cs"/>
          <w:rtl/>
        </w:rPr>
        <w:t>,</w:t>
      </w:r>
      <w:r w:rsidRPr="004F66B8">
        <w:rPr>
          <w:rFonts w:hint="cs"/>
          <w:rtl/>
        </w:rPr>
        <w:t xml:space="preserve"> לא יפחידו אותי כהוא זה מלהביא </w:t>
      </w:r>
      <w:bookmarkStart w:id="33623" w:name="_ETM_Q62_549000"/>
      <w:bookmarkEnd w:id="33623"/>
      <w:r w:rsidRPr="004F66B8">
        <w:rPr>
          <w:rFonts w:hint="cs"/>
          <w:rtl/>
        </w:rPr>
        <w:t xml:space="preserve">לקדמת השיח את אירועי אוקטובר. ואם נדמה לכם שאני אעמוד </w:t>
      </w:r>
      <w:bookmarkStart w:id="33624" w:name="_ETM_Q62_555000"/>
      <w:bookmarkEnd w:id="33624"/>
      <w:r w:rsidRPr="004F66B8">
        <w:rPr>
          <w:rFonts w:hint="cs"/>
          <w:rtl/>
        </w:rPr>
        <w:t xml:space="preserve">מנגד כשמאשימים את הממשלה שלי בתופת ואני לא אשאל שאלות, </w:t>
      </w:r>
      <w:bookmarkStart w:id="33625" w:name="_ETM_Q62_561000"/>
      <w:bookmarkEnd w:id="33625"/>
      <w:r w:rsidRPr="004F66B8">
        <w:rPr>
          <w:rFonts w:hint="cs"/>
          <w:rtl/>
        </w:rPr>
        <w:t>תחשבו שלוש פעמים. לא רק ששאלתי שאלות</w:t>
      </w:r>
      <w:r>
        <w:rPr>
          <w:rFonts w:hint="cs"/>
          <w:rtl/>
        </w:rPr>
        <w:t xml:space="preserve"> </w:t>
      </w:r>
      <w:r>
        <w:rPr>
          <w:rFonts w:hint="eastAsia"/>
          <w:rtl/>
        </w:rPr>
        <w:t>–</w:t>
      </w:r>
      <w:r w:rsidRPr="004F66B8">
        <w:rPr>
          <w:rFonts w:hint="cs"/>
          <w:rtl/>
        </w:rPr>
        <w:t xml:space="preserve"> אספתי חומרים, והשב"כ, והמוסד ואמ"ן רוצים לשים את היד על המקור שלי. שיהיה </w:t>
      </w:r>
      <w:bookmarkStart w:id="33626" w:name="_ETM_Q62_573000"/>
      <w:bookmarkEnd w:id="33626"/>
      <w:r w:rsidRPr="004F66B8">
        <w:rPr>
          <w:rFonts w:hint="cs"/>
          <w:rtl/>
        </w:rPr>
        <w:t>לכם בהצלחה.</w:t>
      </w:r>
    </w:p>
    <w:p w:rsidR="002C6DDD" w:rsidRPr="004F66B8" w:rsidRDefault="002C6DDD" w:rsidP="0025095F">
      <w:pPr>
        <w:rPr>
          <w:rtl/>
        </w:rPr>
      </w:pPr>
      <w:bookmarkStart w:id="33627" w:name="_ETM_Q62_571000"/>
      <w:bookmarkEnd w:id="33627"/>
    </w:p>
    <w:p w:rsidR="002C6DDD" w:rsidRDefault="002C6DDD" w:rsidP="0025095F">
      <w:pPr>
        <w:pStyle w:val="af5"/>
        <w:keepNext/>
        <w:rPr>
          <w:rtl/>
        </w:rPr>
      </w:pPr>
      <w:r w:rsidRPr="00F351AF">
        <w:rPr>
          <w:rStyle w:val="TagStyle"/>
          <w:rtl/>
        </w:rPr>
        <w:t xml:space="preserve"> &lt;&lt; קריאה &gt;&gt; </w:t>
      </w:r>
      <w:r>
        <w:rPr>
          <w:rtl/>
        </w:rPr>
        <w:t>נעמה לזימי (העבודה):</w:t>
      </w:r>
      <w:r w:rsidRPr="00F351AF">
        <w:rPr>
          <w:rStyle w:val="TagStyle"/>
          <w:rtl/>
        </w:rPr>
        <w:t xml:space="preserve"> &lt;&lt; קריאה &gt;&gt;</w:t>
      </w:r>
      <w:r>
        <w:rPr>
          <w:rtl/>
        </w:rPr>
        <w:t xml:space="preserve">   </w:t>
      </w:r>
    </w:p>
    <w:p w:rsidR="002C6DDD" w:rsidRDefault="002C6DDD" w:rsidP="00B74F47">
      <w:pPr>
        <w:rPr>
          <w:rtl/>
        </w:rPr>
      </w:pPr>
    </w:p>
    <w:p w:rsidR="002C6DDD" w:rsidRDefault="002C6DDD" w:rsidP="0025095F">
      <w:pPr>
        <w:rPr>
          <w:rtl/>
        </w:rPr>
      </w:pPr>
      <w:bookmarkStart w:id="33628" w:name="_ETM_Q62_569000"/>
      <w:bookmarkEnd w:id="33628"/>
      <w:r>
        <w:rPr>
          <w:rFonts w:hint="cs"/>
          <w:rtl/>
        </w:rPr>
        <w:t>טלי, על מה את מדברת?</w:t>
      </w:r>
    </w:p>
    <w:p w:rsidR="002C6DDD" w:rsidRDefault="002C6DDD" w:rsidP="0025095F">
      <w:pPr>
        <w:rPr>
          <w:rtl/>
        </w:rPr>
      </w:pPr>
    </w:p>
    <w:p w:rsidR="002C6DDD" w:rsidRDefault="002C6DDD" w:rsidP="0025095F">
      <w:pPr>
        <w:pStyle w:val="-"/>
        <w:keepNext/>
        <w:rPr>
          <w:rtl/>
        </w:rPr>
      </w:pPr>
      <w:bookmarkStart w:id="33629" w:name="ET_speakercontinue_6345_23"/>
      <w:r w:rsidRPr="00F351AF">
        <w:rPr>
          <w:rStyle w:val="TagStyle"/>
          <w:rtl/>
        </w:rPr>
        <w:t xml:space="preserve"> &lt;&lt; דובר_המשך &gt;&gt; </w:t>
      </w:r>
      <w:r>
        <w:rPr>
          <w:rtl/>
        </w:rPr>
        <w:t>טלי גוטליב (הליכוד):</w:t>
      </w:r>
      <w:r w:rsidRPr="00F351AF">
        <w:rPr>
          <w:rStyle w:val="TagStyle"/>
          <w:rtl/>
        </w:rPr>
        <w:t xml:space="preserve"> &lt;&lt; דובר_המשך &gt;&gt;</w:t>
      </w:r>
      <w:r>
        <w:rPr>
          <w:rtl/>
        </w:rPr>
        <w:t xml:space="preserve">   </w:t>
      </w:r>
      <w:bookmarkEnd w:id="33629"/>
    </w:p>
    <w:p w:rsidR="002C6DDD" w:rsidRDefault="002C6DDD" w:rsidP="00B74F47">
      <w:pPr>
        <w:rPr>
          <w:rtl/>
        </w:rPr>
      </w:pPr>
    </w:p>
    <w:p w:rsidR="002C6DDD" w:rsidRDefault="002C6DDD" w:rsidP="0025095F">
      <w:pPr>
        <w:rPr>
          <w:rtl/>
        </w:rPr>
      </w:pPr>
      <w:bookmarkStart w:id="33630" w:name="_ETM_Q62_574000"/>
      <w:bookmarkEnd w:id="33630"/>
      <w:r>
        <w:rPr>
          <w:rFonts w:hint="cs"/>
          <w:rtl/>
        </w:rPr>
        <w:t xml:space="preserve">אל תפריעי לי. הצרחות שלך </w:t>
      </w:r>
      <w:r w:rsidRPr="004F66B8">
        <w:rPr>
          <w:rFonts w:hint="cs"/>
          <w:rtl/>
        </w:rPr>
        <w:t xml:space="preserve">לא מפחידות </w:t>
      </w:r>
      <w:bookmarkStart w:id="33631" w:name="_ETM_Q62_576000"/>
      <w:bookmarkEnd w:id="33631"/>
      <w:r w:rsidRPr="004F66B8">
        <w:rPr>
          <w:rFonts w:hint="cs"/>
          <w:rtl/>
        </w:rPr>
        <w:t>אותי</w:t>
      </w:r>
      <w:r>
        <w:rPr>
          <w:rFonts w:hint="cs"/>
          <w:rtl/>
        </w:rPr>
        <w:t>.</w:t>
      </w:r>
    </w:p>
    <w:p w:rsidR="002C6DDD" w:rsidRPr="00F351AF" w:rsidRDefault="002C6DDD" w:rsidP="0025095F">
      <w:pPr>
        <w:rPr>
          <w:rtl/>
        </w:rPr>
      </w:pPr>
      <w:bookmarkStart w:id="33632" w:name="_ETM_Q62_575000"/>
      <w:bookmarkEnd w:id="33632"/>
    </w:p>
    <w:p w:rsidR="002C6DDD" w:rsidRDefault="002C6DDD" w:rsidP="000A23BE">
      <w:pPr>
        <w:pStyle w:val="af5"/>
        <w:keepNext/>
        <w:rPr>
          <w:rtl/>
        </w:rPr>
      </w:pPr>
      <w:bookmarkStart w:id="33633" w:name="_ETM_Q62_552000"/>
      <w:bookmarkEnd w:id="33633"/>
      <w:r w:rsidRPr="00F351AF">
        <w:rPr>
          <w:rStyle w:val="TagStyle"/>
          <w:rtl/>
        </w:rPr>
        <w:t xml:space="preserve">&lt;&lt; קריאה &gt;&gt; </w:t>
      </w:r>
      <w:r>
        <w:rPr>
          <w:rtl/>
        </w:rPr>
        <w:t>נעמה לזימי (העבודה):</w:t>
      </w:r>
      <w:r w:rsidRPr="00F351AF">
        <w:rPr>
          <w:rStyle w:val="TagStyle"/>
          <w:rtl/>
        </w:rPr>
        <w:t xml:space="preserve"> &lt;&lt; קריאה &gt;&gt;</w:t>
      </w:r>
      <w:r>
        <w:rPr>
          <w:rtl/>
        </w:rPr>
        <w:t xml:space="preserve">   </w:t>
      </w:r>
    </w:p>
    <w:p w:rsidR="002C6DDD" w:rsidRDefault="002C6DDD" w:rsidP="000A23BE">
      <w:pPr>
        <w:keepNext/>
        <w:rPr>
          <w:rtl/>
        </w:rPr>
      </w:pPr>
    </w:p>
    <w:p w:rsidR="002C6DDD" w:rsidRDefault="00B74F47" w:rsidP="00B74F47">
      <w:pPr>
        <w:rPr>
          <w:rtl/>
        </w:rPr>
      </w:pPr>
      <w:r>
        <w:rPr>
          <w:rFonts w:hint="cs"/>
          <w:rtl/>
        </w:rPr>
        <w:t>– – –</w:t>
      </w:r>
      <w:r w:rsidR="002C6DDD">
        <w:rPr>
          <w:rFonts w:hint="cs"/>
          <w:rtl/>
        </w:rPr>
        <w:t xml:space="preserve"> נאמרים פה. תגידי לי, את נורמלית? השב"כ והמוסד רודפים אותך? </w:t>
      </w:r>
    </w:p>
    <w:p w:rsidR="002C6DDD" w:rsidRDefault="002C6DDD" w:rsidP="0025095F">
      <w:pPr>
        <w:rPr>
          <w:rtl/>
        </w:rPr>
      </w:pPr>
    </w:p>
    <w:p w:rsidR="002C6DDD" w:rsidRDefault="002C6DDD" w:rsidP="0025095F">
      <w:pPr>
        <w:pStyle w:val="-"/>
        <w:keepNext/>
        <w:rPr>
          <w:rtl/>
        </w:rPr>
      </w:pPr>
      <w:bookmarkStart w:id="33634" w:name="ET_speakercontinue_6345_24"/>
      <w:r w:rsidRPr="00F351AF">
        <w:rPr>
          <w:rStyle w:val="TagStyle"/>
          <w:rtl/>
        </w:rPr>
        <w:t xml:space="preserve"> &lt;&lt; דובר_המשך &gt;&gt; </w:t>
      </w:r>
      <w:r>
        <w:rPr>
          <w:rtl/>
        </w:rPr>
        <w:t>טלי גוטליב (הליכוד):</w:t>
      </w:r>
      <w:r w:rsidRPr="00F351AF">
        <w:rPr>
          <w:rStyle w:val="TagStyle"/>
          <w:rtl/>
        </w:rPr>
        <w:t xml:space="preserve"> &lt;&lt; דובר_המשך &gt;&gt;</w:t>
      </w:r>
      <w:r>
        <w:rPr>
          <w:rtl/>
        </w:rPr>
        <w:t xml:space="preserve">   </w:t>
      </w:r>
      <w:bookmarkEnd w:id="33634"/>
    </w:p>
    <w:p w:rsidR="002C6DDD" w:rsidRDefault="002C6DDD" w:rsidP="00B74F47">
      <w:pPr>
        <w:rPr>
          <w:rtl/>
        </w:rPr>
      </w:pPr>
    </w:p>
    <w:p w:rsidR="002C6DDD" w:rsidRDefault="002C6DDD" w:rsidP="00B74F47">
      <w:pPr>
        <w:rPr>
          <w:rtl/>
        </w:rPr>
      </w:pPr>
      <w:bookmarkStart w:id="33635" w:name="_ETM_Q62_577000"/>
      <w:bookmarkEnd w:id="33635"/>
      <w:r>
        <w:rPr>
          <w:rFonts w:hint="cs"/>
          <w:rtl/>
        </w:rPr>
        <w:t xml:space="preserve">אדוני, תרגיע אותה. אני מודיעה לשירותי הביון, </w:t>
      </w:r>
      <w:bookmarkStart w:id="33636" w:name="_ETM_Q62_580000"/>
      <w:bookmarkStart w:id="33637" w:name="_ETM_Q62_579000"/>
      <w:bookmarkStart w:id="33638" w:name="_ETM_Q62_582000"/>
      <w:bookmarkEnd w:id="33636"/>
      <w:bookmarkEnd w:id="33637"/>
      <w:bookmarkEnd w:id="33638"/>
      <w:r>
        <w:rPr>
          <w:rFonts w:hint="cs"/>
          <w:rtl/>
        </w:rPr>
        <w:t xml:space="preserve">אני מודיעה לשירותי הביון במדינת ישראל </w:t>
      </w:r>
      <w:r w:rsidR="00B74F47">
        <w:rPr>
          <w:rFonts w:hint="cs"/>
          <w:rtl/>
        </w:rPr>
        <w:t>– – –</w:t>
      </w:r>
    </w:p>
    <w:p w:rsidR="002C6DDD" w:rsidRDefault="002C6DDD" w:rsidP="0025095F">
      <w:pPr>
        <w:rPr>
          <w:rtl/>
        </w:rPr>
      </w:pPr>
      <w:bookmarkStart w:id="33639" w:name="_ETM_Q62_585000"/>
      <w:bookmarkEnd w:id="33639"/>
    </w:p>
    <w:p w:rsidR="002C6DDD" w:rsidRDefault="002C6DDD" w:rsidP="0025095F">
      <w:pPr>
        <w:pStyle w:val="af5"/>
        <w:keepNext/>
        <w:rPr>
          <w:rtl/>
        </w:rPr>
      </w:pPr>
      <w:bookmarkStart w:id="33640" w:name="ET_interruption_קריאה_68"/>
      <w:r w:rsidRPr="005D4F24">
        <w:rPr>
          <w:rStyle w:val="TagStyle"/>
          <w:rtl/>
        </w:rPr>
        <w:t xml:space="preserve"> &lt;&lt; קריאה &gt;&gt; </w:t>
      </w:r>
      <w:r>
        <w:rPr>
          <w:rtl/>
        </w:rPr>
        <w:t>קריאה:</w:t>
      </w:r>
      <w:r w:rsidRPr="005D4F24">
        <w:rPr>
          <w:rStyle w:val="TagStyle"/>
          <w:rtl/>
        </w:rPr>
        <w:t xml:space="preserve"> &lt;&lt; קריאה &gt;&gt;</w:t>
      </w:r>
      <w:r>
        <w:rPr>
          <w:rtl/>
        </w:rPr>
        <w:t xml:space="preserve">   </w:t>
      </w:r>
      <w:bookmarkEnd w:id="33640"/>
    </w:p>
    <w:p w:rsidR="002C6DDD" w:rsidRDefault="002C6DDD" w:rsidP="00B74F47">
      <w:pPr>
        <w:rPr>
          <w:rtl/>
        </w:rPr>
      </w:pPr>
    </w:p>
    <w:p w:rsidR="002C6DDD" w:rsidRDefault="002C6DDD" w:rsidP="0025095F">
      <w:pPr>
        <w:rPr>
          <w:rtl/>
        </w:rPr>
      </w:pPr>
      <w:r>
        <w:rPr>
          <w:rFonts w:hint="cs"/>
          <w:rtl/>
        </w:rPr>
        <w:t>מ</w:t>
      </w:r>
      <w:bookmarkStart w:id="33641" w:name="_ETM_Q62_584000"/>
      <w:bookmarkEnd w:id="33641"/>
      <w:r>
        <w:rPr>
          <w:rFonts w:hint="cs"/>
          <w:rtl/>
        </w:rPr>
        <w:t>ה היא אמרה?</w:t>
      </w:r>
    </w:p>
    <w:p w:rsidR="002C6DDD" w:rsidRDefault="002C6DDD" w:rsidP="0025095F">
      <w:pPr>
        <w:rPr>
          <w:rtl/>
        </w:rPr>
      </w:pPr>
    </w:p>
    <w:p w:rsidR="002C6DDD" w:rsidRDefault="002C6DDD" w:rsidP="0025095F">
      <w:pPr>
        <w:pStyle w:val="af5"/>
        <w:keepNext/>
        <w:rPr>
          <w:rtl/>
        </w:rPr>
      </w:pPr>
      <w:bookmarkStart w:id="33642" w:name="_ETM_Q62_588000"/>
      <w:bookmarkEnd w:id="33642"/>
      <w:r w:rsidRPr="00F351AF">
        <w:rPr>
          <w:rStyle w:val="TagStyle"/>
          <w:rtl/>
        </w:rPr>
        <w:t xml:space="preserve">&lt;&lt; קריאה &gt;&gt; </w:t>
      </w:r>
      <w:r>
        <w:rPr>
          <w:rtl/>
        </w:rPr>
        <w:t>נעמה לזימי (העבודה):</w:t>
      </w:r>
      <w:r w:rsidRPr="00F351AF">
        <w:rPr>
          <w:rStyle w:val="TagStyle"/>
          <w:rtl/>
        </w:rPr>
        <w:t xml:space="preserve"> &lt;&lt; קריאה &gt;&gt;</w:t>
      </w:r>
      <w:r>
        <w:rPr>
          <w:rtl/>
        </w:rPr>
        <w:t xml:space="preserve">   </w:t>
      </w:r>
    </w:p>
    <w:p w:rsidR="002C6DDD" w:rsidRDefault="002C6DDD" w:rsidP="0025095F">
      <w:pPr>
        <w:rPr>
          <w:rtl/>
        </w:rPr>
      </w:pPr>
    </w:p>
    <w:p w:rsidR="002C6DDD" w:rsidRDefault="002C6DDD" w:rsidP="0025095F">
      <w:pPr>
        <w:rPr>
          <w:rtl/>
        </w:rPr>
      </w:pPr>
      <w:bookmarkStart w:id="33643" w:name="_ETM_Q62_587000"/>
      <w:bookmarkEnd w:id="33643"/>
      <w:r>
        <w:rPr>
          <w:rFonts w:hint="cs"/>
          <w:rtl/>
        </w:rPr>
        <w:t>תקשיבי, אתם הממשלה, אתם הקואליציה, אתם אחראים, טלי גוטליב. אתם אחראים.</w:t>
      </w:r>
    </w:p>
    <w:p w:rsidR="002C6DDD" w:rsidRDefault="002C6DDD" w:rsidP="0025095F">
      <w:pPr>
        <w:rPr>
          <w:rtl/>
        </w:rPr>
      </w:pPr>
      <w:bookmarkStart w:id="33644" w:name="_ETM_Q62_594000"/>
      <w:bookmarkEnd w:id="33644"/>
    </w:p>
    <w:p w:rsidR="002C6DDD" w:rsidRDefault="002C6DDD" w:rsidP="0025095F">
      <w:pPr>
        <w:pStyle w:val="-"/>
        <w:keepNext/>
        <w:rPr>
          <w:rtl/>
        </w:rPr>
      </w:pPr>
      <w:bookmarkStart w:id="33645" w:name="ET_speakercontinue_6345_28"/>
      <w:r w:rsidRPr="00F351AF">
        <w:rPr>
          <w:rStyle w:val="TagStyle"/>
          <w:rtl/>
        </w:rPr>
        <w:t xml:space="preserve"> &lt;&lt; דובר_המשך &gt;&gt; </w:t>
      </w:r>
      <w:r>
        <w:rPr>
          <w:rtl/>
        </w:rPr>
        <w:t>טלי גוטליב (הליכוד):</w:t>
      </w:r>
      <w:r w:rsidRPr="00F351AF">
        <w:rPr>
          <w:rStyle w:val="TagStyle"/>
          <w:rtl/>
        </w:rPr>
        <w:t xml:space="preserve"> &lt;&lt; דובר_המשך &gt;&gt;</w:t>
      </w:r>
      <w:r>
        <w:rPr>
          <w:rtl/>
        </w:rPr>
        <w:t xml:space="preserve">   </w:t>
      </w:r>
      <w:bookmarkEnd w:id="33645"/>
    </w:p>
    <w:p w:rsidR="002C6DDD" w:rsidRDefault="002C6DDD" w:rsidP="00B74F47">
      <w:pPr>
        <w:rPr>
          <w:rtl/>
        </w:rPr>
      </w:pPr>
    </w:p>
    <w:p w:rsidR="002C6DDD" w:rsidRDefault="002C6DDD" w:rsidP="00B74F47">
      <w:pPr>
        <w:rPr>
          <w:rtl/>
        </w:rPr>
      </w:pPr>
      <w:bookmarkStart w:id="33646" w:name="_ETM_Q62_591000"/>
      <w:bookmarkEnd w:id="33646"/>
      <w:r>
        <w:rPr>
          <w:rFonts w:hint="cs"/>
          <w:rtl/>
        </w:rPr>
        <w:t xml:space="preserve">אני מודיעה לשירותי הביון במדינת ישראל, אני מודיעה לשירותי הביון במדינת ישראל </w:t>
      </w:r>
      <w:r>
        <w:rPr>
          <w:rtl/>
        </w:rPr>
        <w:t>–</w:t>
      </w:r>
      <w:r>
        <w:rPr>
          <w:rFonts w:hint="cs"/>
          <w:rtl/>
        </w:rPr>
        <w:t xml:space="preserve"> תוסיף לי זמן </w:t>
      </w:r>
      <w:r w:rsidR="00B74F47">
        <w:rPr>
          <w:rFonts w:hint="cs"/>
          <w:rtl/>
        </w:rPr>
        <w:t>– – –</w:t>
      </w:r>
    </w:p>
    <w:p w:rsidR="002C6DDD" w:rsidRDefault="002C6DDD" w:rsidP="0025095F">
      <w:pPr>
        <w:rPr>
          <w:rtl/>
        </w:rPr>
      </w:pPr>
      <w:bookmarkStart w:id="33647" w:name="_ETM_Q62_596000"/>
      <w:bookmarkEnd w:id="33647"/>
    </w:p>
    <w:p w:rsidR="002C6DDD" w:rsidRDefault="002C6DDD" w:rsidP="0025095F">
      <w:pPr>
        <w:pStyle w:val="af6"/>
        <w:keepNext/>
        <w:rPr>
          <w:rtl/>
        </w:rPr>
      </w:pPr>
      <w:bookmarkStart w:id="33648" w:name="ET_yor_6490_29"/>
      <w:r w:rsidRPr="00F351AF">
        <w:rPr>
          <w:rStyle w:val="TagStyle"/>
          <w:rtl/>
        </w:rPr>
        <w:t xml:space="preserve"> &lt;&lt; יור &gt;&gt; </w:t>
      </w:r>
      <w:r>
        <w:rPr>
          <w:rtl/>
        </w:rPr>
        <w:t>היו"ר ניסים ואטורי:</w:t>
      </w:r>
      <w:r w:rsidRPr="00F351AF">
        <w:rPr>
          <w:rStyle w:val="TagStyle"/>
          <w:rtl/>
        </w:rPr>
        <w:t xml:space="preserve"> &lt;&lt; יור &gt;&gt;</w:t>
      </w:r>
      <w:r>
        <w:rPr>
          <w:rtl/>
        </w:rPr>
        <w:t xml:space="preserve">   </w:t>
      </w:r>
      <w:bookmarkEnd w:id="33648"/>
    </w:p>
    <w:p w:rsidR="002C6DDD" w:rsidRDefault="002C6DDD" w:rsidP="00B74F47">
      <w:pPr>
        <w:rPr>
          <w:rtl/>
        </w:rPr>
      </w:pPr>
    </w:p>
    <w:p w:rsidR="002C6DDD" w:rsidRDefault="002C6DDD" w:rsidP="0025095F">
      <w:pPr>
        <w:rPr>
          <w:rtl/>
        </w:rPr>
      </w:pPr>
      <w:bookmarkStart w:id="33649" w:name="_ETM_Q62_597000"/>
      <w:bookmarkEnd w:id="33649"/>
      <w:r>
        <w:rPr>
          <w:rFonts w:hint="cs"/>
          <w:rtl/>
        </w:rPr>
        <w:t>חברת הכנסת, סליחה, סליחה.</w:t>
      </w:r>
    </w:p>
    <w:p w:rsidR="002C6DDD" w:rsidRDefault="002C6DDD" w:rsidP="0025095F">
      <w:pPr>
        <w:rPr>
          <w:rtl/>
        </w:rPr>
      </w:pPr>
    </w:p>
    <w:p w:rsidR="002C6DDD" w:rsidRDefault="002C6DDD" w:rsidP="0025095F">
      <w:pPr>
        <w:pStyle w:val="-"/>
        <w:keepNext/>
        <w:rPr>
          <w:rtl/>
        </w:rPr>
      </w:pPr>
      <w:bookmarkStart w:id="33650" w:name="ET_speakercontinue_6345_30"/>
      <w:r w:rsidRPr="00F351AF">
        <w:rPr>
          <w:rStyle w:val="TagStyle"/>
          <w:rtl/>
        </w:rPr>
        <w:t xml:space="preserve"> &lt;&lt; דובר_המשך &gt;&gt; </w:t>
      </w:r>
      <w:r>
        <w:rPr>
          <w:rtl/>
        </w:rPr>
        <w:t>טלי גוטליב (הליכוד):</w:t>
      </w:r>
      <w:r w:rsidRPr="00F351AF">
        <w:rPr>
          <w:rStyle w:val="TagStyle"/>
          <w:rtl/>
        </w:rPr>
        <w:t xml:space="preserve"> &lt;&lt; דובר_המשך &gt;&gt;</w:t>
      </w:r>
      <w:r>
        <w:rPr>
          <w:rtl/>
        </w:rPr>
        <w:t xml:space="preserve">   </w:t>
      </w:r>
      <w:bookmarkEnd w:id="33650"/>
    </w:p>
    <w:p w:rsidR="002C6DDD" w:rsidRDefault="002C6DDD" w:rsidP="00B74F47">
      <w:pPr>
        <w:rPr>
          <w:rtl/>
        </w:rPr>
      </w:pPr>
    </w:p>
    <w:p w:rsidR="002C6DDD" w:rsidRDefault="002C6DDD" w:rsidP="00B74F47">
      <w:pPr>
        <w:rPr>
          <w:rtl/>
        </w:rPr>
      </w:pPr>
      <w:bookmarkStart w:id="33651" w:name="_ETM_Q62_598000"/>
      <w:bookmarkEnd w:id="33651"/>
      <w:r>
        <w:rPr>
          <w:rFonts w:hint="cs"/>
          <w:rtl/>
        </w:rPr>
        <w:t xml:space="preserve">אני, בשונה מחברת הכנסת </w:t>
      </w:r>
      <w:bookmarkStart w:id="33652" w:name="_ETM_Q62_600000"/>
      <w:bookmarkEnd w:id="33652"/>
      <w:r>
        <w:rPr>
          <w:rFonts w:hint="cs"/>
          <w:rtl/>
        </w:rPr>
        <w:t xml:space="preserve">לזימי </w:t>
      </w:r>
      <w:r>
        <w:rPr>
          <w:rFonts w:hint="eastAsia"/>
          <w:rtl/>
        </w:rPr>
        <w:t>–</w:t>
      </w:r>
      <w:r>
        <w:rPr>
          <w:rFonts w:hint="cs"/>
          <w:rtl/>
        </w:rPr>
        <w:t xml:space="preserve"> אני, בשונה מחברת הכנסת לזימי, שצווחת וצורחת וגם התלוננה עליי לוועדת האתיקה כמו בכיינית </w:t>
      </w:r>
      <w:r w:rsidR="00B74F47">
        <w:rPr>
          <w:rFonts w:hint="cs"/>
          <w:rtl/>
        </w:rPr>
        <w:t>– –</w:t>
      </w:r>
    </w:p>
    <w:p w:rsidR="002C6DDD" w:rsidRDefault="002C6DDD" w:rsidP="0025095F">
      <w:pPr>
        <w:rPr>
          <w:rtl/>
        </w:rPr>
      </w:pPr>
      <w:bookmarkStart w:id="33653" w:name="_ETM_Q62_611000"/>
      <w:bookmarkEnd w:id="33653"/>
    </w:p>
    <w:p w:rsidR="002C6DDD" w:rsidRDefault="002C6DDD" w:rsidP="0025095F">
      <w:pPr>
        <w:pStyle w:val="af6"/>
        <w:keepNext/>
        <w:rPr>
          <w:rtl/>
        </w:rPr>
      </w:pPr>
      <w:r w:rsidRPr="00F351AF">
        <w:rPr>
          <w:rStyle w:val="TagStyle"/>
          <w:rtl/>
        </w:rPr>
        <w:t xml:space="preserve"> &lt;&lt; יור &gt;&gt; </w:t>
      </w:r>
      <w:r>
        <w:rPr>
          <w:rtl/>
        </w:rPr>
        <w:t>היו"ר ניסים ואטורי:</w:t>
      </w:r>
      <w:r w:rsidRPr="00F351AF">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r>
        <w:rPr>
          <w:rFonts w:hint="cs"/>
          <w:rtl/>
        </w:rPr>
        <w:t>הסתיים הזמן.</w:t>
      </w:r>
    </w:p>
    <w:p w:rsidR="002C6DDD" w:rsidRDefault="002C6DDD" w:rsidP="0025095F">
      <w:pPr>
        <w:rPr>
          <w:rtl/>
        </w:rPr>
      </w:pPr>
    </w:p>
    <w:p w:rsidR="002C6DDD" w:rsidRDefault="002C6DDD" w:rsidP="0025095F">
      <w:pPr>
        <w:pStyle w:val="af5"/>
        <w:keepNext/>
        <w:rPr>
          <w:rtl/>
        </w:rPr>
      </w:pPr>
      <w:bookmarkStart w:id="33654" w:name="_ETM_Q62_609000"/>
      <w:bookmarkEnd w:id="33654"/>
      <w:r w:rsidRPr="00F351AF">
        <w:rPr>
          <w:rStyle w:val="TagStyle"/>
          <w:rtl/>
        </w:rPr>
        <w:t xml:space="preserve">&lt;&lt; קריאה &gt;&gt; </w:t>
      </w:r>
      <w:r>
        <w:rPr>
          <w:rtl/>
        </w:rPr>
        <w:t>נעמה לזימי (העבודה):</w:t>
      </w:r>
      <w:r w:rsidRPr="00F351AF">
        <w:rPr>
          <w:rStyle w:val="TagStyle"/>
          <w:rtl/>
        </w:rPr>
        <w:t xml:space="preserve"> &lt;&lt; קריאה &gt;&gt;</w:t>
      </w:r>
      <w:r>
        <w:rPr>
          <w:rtl/>
        </w:rPr>
        <w:t xml:space="preserve">   </w:t>
      </w:r>
    </w:p>
    <w:p w:rsidR="002C6DDD" w:rsidRDefault="002C6DDD" w:rsidP="0025095F">
      <w:pPr>
        <w:rPr>
          <w:rtl/>
        </w:rPr>
      </w:pPr>
    </w:p>
    <w:p w:rsidR="002C6DDD" w:rsidRDefault="002C6DDD" w:rsidP="00B74F47">
      <w:pPr>
        <w:rPr>
          <w:rtl/>
        </w:rPr>
      </w:pPr>
      <w:bookmarkStart w:id="33655" w:name="_ETM_Q62_610000"/>
      <w:bookmarkEnd w:id="33655"/>
      <w:r>
        <w:rPr>
          <w:rFonts w:hint="cs"/>
          <w:rtl/>
        </w:rPr>
        <w:t xml:space="preserve">אני לא בכיינית. אני עושה את העבודה שלי </w:t>
      </w:r>
      <w:r w:rsidR="00B74F47">
        <w:rPr>
          <w:rFonts w:hint="cs"/>
          <w:rtl/>
        </w:rPr>
        <w:t>– – –</w:t>
      </w:r>
    </w:p>
    <w:p w:rsidR="002C6DDD" w:rsidRDefault="002C6DDD" w:rsidP="0025095F">
      <w:pPr>
        <w:rPr>
          <w:rtl/>
        </w:rPr>
      </w:pPr>
      <w:bookmarkStart w:id="33656" w:name="_ETM_Q62_612000"/>
      <w:bookmarkEnd w:id="33656"/>
    </w:p>
    <w:p w:rsidR="002C6DDD" w:rsidRDefault="002C6DDD" w:rsidP="0025095F">
      <w:pPr>
        <w:pStyle w:val="-"/>
        <w:keepNext/>
        <w:rPr>
          <w:rtl/>
        </w:rPr>
      </w:pPr>
      <w:bookmarkStart w:id="33657" w:name="ET_speakercontinue_6345_32"/>
      <w:r w:rsidRPr="00F351AF">
        <w:rPr>
          <w:rStyle w:val="TagStyle"/>
          <w:rtl/>
        </w:rPr>
        <w:t xml:space="preserve"> &lt;&lt; דובר_המשך &gt;&gt; </w:t>
      </w:r>
      <w:r>
        <w:rPr>
          <w:rtl/>
        </w:rPr>
        <w:t>טלי גוטליב (הליכוד):</w:t>
      </w:r>
      <w:r w:rsidRPr="00F351AF">
        <w:rPr>
          <w:rStyle w:val="TagStyle"/>
          <w:rtl/>
        </w:rPr>
        <w:t xml:space="preserve"> &lt;&lt; דובר_המשך &gt;&gt;</w:t>
      </w:r>
      <w:r>
        <w:rPr>
          <w:rtl/>
        </w:rPr>
        <w:t xml:space="preserve">   </w:t>
      </w:r>
      <w:bookmarkEnd w:id="33657"/>
    </w:p>
    <w:p w:rsidR="002C6DDD" w:rsidRDefault="002C6DDD" w:rsidP="00B74F47">
      <w:pPr>
        <w:rPr>
          <w:rtl/>
        </w:rPr>
      </w:pPr>
    </w:p>
    <w:p w:rsidR="002C6DDD" w:rsidRDefault="00B74F47" w:rsidP="00B74F47">
      <w:pPr>
        <w:rPr>
          <w:rtl/>
        </w:rPr>
      </w:pPr>
      <w:r>
        <w:rPr>
          <w:rFonts w:hint="cs"/>
          <w:rtl/>
        </w:rPr>
        <w:t>– –</w:t>
      </w:r>
      <w:r w:rsidR="002C6DDD">
        <w:rPr>
          <w:rFonts w:hint="cs"/>
          <w:rtl/>
        </w:rPr>
        <w:t xml:space="preserve"> וכמו מלשנית, כדרכך בקודש, אני מבהירה לכם שיהיה ברור </w:t>
      </w:r>
      <w:r>
        <w:rPr>
          <w:rFonts w:hint="cs"/>
          <w:rtl/>
        </w:rPr>
        <w:t>– – –</w:t>
      </w:r>
    </w:p>
    <w:p w:rsidR="002C6DDD" w:rsidRDefault="002C6DDD" w:rsidP="0025095F">
      <w:pPr>
        <w:rPr>
          <w:rtl/>
        </w:rPr>
      </w:pPr>
      <w:bookmarkStart w:id="33658" w:name="_ETM_Q62_614000"/>
      <w:bookmarkEnd w:id="33658"/>
    </w:p>
    <w:p w:rsidR="002C6DDD" w:rsidRDefault="002C6DDD" w:rsidP="0025095F">
      <w:pPr>
        <w:pStyle w:val="af6"/>
        <w:keepNext/>
        <w:rPr>
          <w:rtl/>
        </w:rPr>
      </w:pPr>
      <w:r w:rsidRPr="00F351AF">
        <w:rPr>
          <w:rStyle w:val="TagStyle"/>
          <w:rtl/>
        </w:rPr>
        <w:t xml:space="preserve"> &lt;&lt; יור &gt;&gt; </w:t>
      </w:r>
      <w:r>
        <w:rPr>
          <w:rtl/>
        </w:rPr>
        <w:t>היו"ר ניסים ואטורי:</w:t>
      </w:r>
      <w:r w:rsidRPr="00F351AF">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r>
        <w:rPr>
          <w:rFonts w:hint="cs"/>
          <w:rtl/>
        </w:rPr>
        <w:t>חברת הכנסת לזימי, תודה רבה.</w:t>
      </w:r>
    </w:p>
    <w:p w:rsidR="002C6DDD" w:rsidRDefault="002C6DDD" w:rsidP="0025095F">
      <w:pPr>
        <w:rPr>
          <w:rtl/>
        </w:rPr>
      </w:pPr>
    </w:p>
    <w:p w:rsidR="002C6DDD" w:rsidRDefault="002C6DDD" w:rsidP="0025095F">
      <w:pPr>
        <w:pStyle w:val="-"/>
        <w:keepNext/>
        <w:rPr>
          <w:rtl/>
        </w:rPr>
      </w:pPr>
      <w:bookmarkStart w:id="33659" w:name="_ETM_Q62_617000"/>
      <w:bookmarkStart w:id="33660" w:name="ET_speakercontinue_6345_34"/>
      <w:bookmarkEnd w:id="33659"/>
      <w:r w:rsidRPr="00F351AF">
        <w:rPr>
          <w:rStyle w:val="TagStyle"/>
          <w:rtl/>
        </w:rPr>
        <w:t xml:space="preserve"> &lt;&lt; דובר_המשך &gt;&gt; </w:t>
      </w:r>
      <w:r>
        <w:rPr>
          <w:rtl/>
        </w:rPr>
        <w:t>טלי גוטליב (הליכוד):</w:t>
      </w:r>
      <w:r w:rsidRPr="00F351AF">
        <w:rPr>
          <w:rStyle w:val="TagStyle"/>
          <w:rtl/>
        </w:rPr>
        <w:t xml:space="preserve"> &lt;&lt; דובר_המשך &gt;&gt;</w:t>
      </w:r>
      <w:r>
        <w:rPr>
          <w:rtl/>
        </w:rPr>
        <w:t xml:space="preserve">   </w:t>
      </w:r>
      <w:bookmarkEnd w:id="33660"/>
    </w:p>
    <w:p w:rsidR="002C6DDD" w:rsidRDefault="002C6DDD" w:rsidP="00B74F47">
      <w:pPr>
        <w:rPr>
          <w:rtl/>
        </w:rPr>
      </w:pPr>
    </w:p>
    <w:p w:rsidR="002C6DDD" w:rsidRDefault="002C6DDD" w:rsidP="000C47EB">
      <w:pPr>
        <w:rPr>
          <w:rtl/>
        </w:rPr>
      </w:pPr>
      <w:r>
        <w:rPr>
          <w:rFonts w:hint="cs"/>
          <w:rtl/>
        </w:rPr>
        <w:t>תוסיף לי חצי דקה. אתה לא נותן לי לדבר.</w:t>
      </w:r>
    </w:p>
    <w:p w:rsidR="002C6DDD" w:rsidRDefault="002C6DDD" w:rsidP="0025095F">
      <w:pPr>
        <w:rPr>
          <w:rtl/>
        </w:rPr>
      </w:pPr>
    </w:p>
    <w:p w:rsidR="002C6DDD" w:rsidRDefault="002C6DDD" w:rsidP="0025095F">
      <w:pPr>
        <w:pStyle w:val="af6"/>
        <w:keepNext/>
        <w:rPr>
          <w:rtl/>
        </w:rPr>
      </w:pPr>
      <w:r w:rsidRPr="00C806C0">
        <w:rPr>
          <w:rStyle w:val="TagStyle"/>
          <w:rtl/>
        </w:rPr>
        <w:t xml:space="preserve"> &lt;&lt; יור &gt;&gt; </w:t>
      </w:r>
      <w:r>
        <w:rPr>
          <w:rtl/>
        </w:rPr>
        <w:t>היו"ר ניסים ואטורי:</w:t>
      </w:r>
      <w:r w:rsidRPr="00C806C0">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bookmarkStart w:id="33661" w:name="_ETM_Q62_620000"/>
      <w:bookmarkEnd w:id="33661"/>
      <w:r>
        <w:rPr>
          <w:rFonts w:hint="cs"/>
          <w:rtl/>
        </w:rPr>
        <w:t xml:space="preserve">מה חסר לך, לא הבנתי. את צריכה לקרוא לי </w:t>
      </w:r>
      <w:bookmarkStart w:id="33662" w:name="_ETM_Q62_621000"/>
      <w:bookmarkEnd w:id="33662"/>
      <w:r>
        <w:rPr>
          <w:rFonts w:hint="cs"/>
          <w:rtl/>
        </w:rPr>
        <w:t>"היושב-ראש", קודם כול, תודה רבה.</w:t>
      </w:r>
    </w:p>
    <w:p w:rsidR="002C6DDD" w:rsidRDefault="002C6DDD" w:rsidP="0025095F">
      <w:pPr>
        <w:rPr>
          <w:rtl/>
        </w:rPr>
      </w:pPr>
    </w:p>
    <w:p w:rsidR="002C6DDD" w:rsidRDefault="002C6DDD" w:rsidP="0025095F">
      <w:pPr>
        <w:pStyle w:val="af5"/>
        <w:keepNext/>
        <w:rPr>
          <w:rtl/>
        </w:rPr>
      </w:pPr>
      <w:bookmarkStart w:id="33663" w:name="_ETM_Q62_615000"/>
      <w:bookmarkEnd w:id="33663"/>
      <w:r w:rsidRPr="00F351AF">
        <w:rPr>
          <w:rStyle w:val="TagStyle"/>
          <w:rtl/>
        </w:rPr>
        <w:t xml:space="preserve">&lt;&lt; קריאה &gt;&gt; </w:t>
      </w:r>
      <w:r>
        <w:rPr>
          <w:rtl/>
        </w:rPr>
        <w:t>נעמה לזימי (העבודה):</w:t>
      </w:r>
      <w:r w:rsidRPr="00F351AF">
        <w:rPr>
          <w:rStyle w:val="TagStyle"/>
          <w:rtl/>
        </w:rPr>
        <w:t xml:space="preserve"> &lt;&lt; קריאה &gt;&gt;</w:t>
      </w:r>
      <w:r>
        <w:rPr>
          <w:rtl/>
        </w:rPr>
        <w:t xml:space="preserve">   </w:t>
      </w:r>
    </w:p>
    <w:p w:rsidR="002C6DDD" w:rsidRDefault="002C6DDD" w:rsidP="0025095F">
      <w:pPr>
        <w:rPr>
          <w:rtl/>
        </w:rPr>
      </w:pPr>
    </w:p>
    <w:p w:rsidR="002C6DDD" w:rsidRDefault="002C6DDD" w:rsidP="0025095F">
      <w:pPr>
        <w:rPr>
          <w:rtl/>
        </w:rPr>
      </w:pPr>
      <w:bookmarkStart w:id="33664" w:name="_ETM_Q62_616000"/>
      <w:bookmarkEnd w:id="33664"/>
      <w:r>
        <w:rPr>
          <w:rFonts w:hint="cs"/>
          <w:rtl/>
        </w:rPr>
        <w:t xml:space="preserve">וכל יום שלא תהיי בוועדת חוץ </w:t>
      </w:r>
      <w:bookmarkStart w:id="33665" w:name="_ETM_Q62_622000"/>
      <w:bookmarkEnd w:id="33665"/>
      <w:r>
        <w:rPr>
          <w:rFonts w:hint="cs"/>
          <w:rtl/>
        </w:rPr>
        <w:t>וביטחון כי ישעו אותך, הוא יום מבורך.</w:t>
      </w:r>
    </w:p>
    <w:p w:rsidR="002C6DDD" w:rsidRDefault="002C6DDD" w:rsidP="0025095F">
      <w:pPr>
        <w:rPr>
          <w:rtl/>
        </w:rPr>
      </w:pPr>
    </w:p>
    <w:p w:rsidR="002C6DDD" w:rsidRDefault="002C6DDD" w:rsidP="0025095F">
      <w:pPr>
        <w:pStyle w:val="af6"/>
        <w:keepNext/>
        <w:rPr>
          <w:rtl/>
        </w:rPr>
      </w:pPr>
      <w:bookmarkStart w:id="33666" w:name="ET_yor_6490_38"/>
      <w:r w:rsidRPr="00C806C0">
        <w:rPr>
          <w:rStyle w:val="TagStyle"/>
          <w:rtl/>
        </w:rPr>
        <w:t xml:space="preserve"> &lt;&lt; יור &gt;&gt; </w:t>
      </w:r>
      <w:r>
        <w:rPr>
          <w:rtl/>
        </w:rPr>
        <w:t>היו"ר ניסים ואטורי:</w:t>
      </w:r>
      <w:r w:rsidRPr="00C806C0">
        <w:rPr>
          <w:rStyle w:val="TagStyle"/>
          <w:rtl/>
        </w:rPr>
        <w:t xml:space="preserve"> &lt;&lt; יור &gt;&gt;</w:t>
      </w:r>
      <w:r>
        <w:rPr>
          <w:rtl/>
        </w:rPr>
        <w:t xml:space="preserve">   </w:t>
      </w:r>
      <w:bookmarkEnd w:id="33666"/>
    </w:p>
    <w:p w:rsidR="002C6DDD" w:rsidRDefault="002C6DDD" w:rsidP="00B74F47">
      <w:pPr>
        <w:rPr>
          <w:rtl/>
        </w:rPr>
      </w:pPr>
    </w:p>
    <w:p w:rsidR="002C6DDD" w:rsidRDefault="002C6DDD" w:rsidP="0025095F">
      <w:pPr>
        <w:rPr>
          <w:rtl/>
        </w:rPr>
      </w:pPr>
      <w:bookmarkStart w:id="33667" w:name="_ETM_Q62_625000"/>
      <w:bookmarkEnd w:id="33667"/>
      <w:r>
        <w:rPr>
          <w:rFonts w:hint="cs"/>
          <w:rtl/>
        </w:rPr>
        <w:t>חברת הכנסת נעמה לזימי.</w:t>
      </w:r>
    </w:p>
    <w:p w:rsidR="002C6DDD" w:rsidRDefault="002C6DDD" w:rsidP="0025095F">
      <w:pPr>
        <w:rPr>
          <w:rtl/>
        </w:rPr>
      </w:pPr>
    </w:p>
    <w:p w:rsidR="002C6DDD" w:rsidRDefault="002C6DDD" w:rsidP="0025095F">
      <w:pPr>
        <w:pStyle w:val="-"/>
        <w:keepNext/>
        <w:rPr>
          <w:rtl/>
        </w:rPr>
      </w:pPr>
      <w:bookmarkStart w:id="33668" w:name="ET_speakercontinue_6345_39"/>
      <w:r w:rsidRPr="00C806C0">
        <w:rPr>
          <w:rStyle w:val="TagStyle"/>
          <w:rtl/>
        </w:rPr>
        <w:t xml:space="preserve"> &lt;&lt; דובר_המשך &gt;&gt; </w:t>
      </w:r>
      <w:r>
        <w:rPr>
          <w:rtl/>
        </w:rPr>
        <w:t>טלי גוטליב (הליכוד):</w:t>
      </w:r>
      <w:r w:rsidRPr="00C806C0">
        <w:rPr>
          <w:rStyle w:val="TagStyle"/>
          <w:rtl/>
        </w:rPr>
        <w:t xml:space="preserve"> &lt;&lt; דובר_המשך &gt;&gt;</w:t>
      </w:r>
      <w:r>
        <w:rPr>
          <w:rtl/>
        </w:rPr>
        <w:t xml:space="preserve">   </w:t>
      </w:r>
      <w:bookmarkEnd w:id="33668"/>
    </w:p>
    <w:p w:rsidR="002C6DDD" w:rsidRDefault="002C6DDD" w:rsidP="00B74F47">
      <w:pPr>
        <w:rPr>
          <w:rtl/>
        </w:rPr>
      </w:pPr>
    </w:p>
    <w:p w:rsidR="002C6DDD" w:rsidRDefault="002C6DDD" w:rsidP="0025095F">
      <w:pPr>
        <w:rPr>
          <w:rtl/>
        </w:rPr>
      </w:pPr>
      <w:r>
        <w:rPr>
          <w:rFonts w:hint="cs"/>
          <w:rtl/>
        </w:rPr>
        <w:t>אתה צריך להוסיף לי חצי דקה.</w:t>
      </w:r>
    </w:p>
    <w:p w:rsidR="002C6DDD" w:rsidRDefault="002C6DDD" w:rsidP="0025095F">
      <w:pPr>
        <w:rPr>
          <w:rtl/>
        </w:rPr>
      </w:pPr>
    </w:p>
    <w:p w:rsidR="002C6DDD" w:rsidRDefault="002C6DDD" w:rsidP="0025095F">
      <w:pPr>
        <w:pStyle w:val="af6"/>
        <w:keepNext/>
        <w:rPr>
          <w:rtl/>
        </w:rPr>
      </w:pPr>
      <w:bookmarkStart w:id="33669" w:name="ET_yor_6490_40"/>
      <w:r w:rsidRPr="00C806C0">
        <w:rPr>
          <w:rStyle w:val="TagStyle"/>
          <w:rtl/>
        </w:rPr>
        <w:t xml:space="preserve"> &lt;&lt; יור &gt;&gt; </w:t>
      </w:r>
      <w:r>
        <w:rPr>
          <w:rtl/>
        </w:rPr>
        <w:t>היו"ר ניסים ואטורי:</w:t>
      </w:r>
      <w:r w:rsidRPr="00C806C0">
        <w:rPr>
          <w:rStyle w:val="TagStyle"/>
          <w:rtl/>
        </w:rPr>
        <w:t xml:space="preserve"> &lt;&lt; יור &gt;&gt;</w:t>
      </w:r>
      <w:r>
        <w:rPr>
          <w:rtl/>
        </w:rPr>
        <w:t xml:space="preserve">   </w:t>
      </w:r>
      <w:bookmarkEnd w:id="33669"/>
    </w:p>
    <w:p w:rsidR="002C6DDD" w:rsidRDefault="002C6DDD" w:rsidP="00B74F47">
      <w:pPr>
        <w:rPr>
          <w:rtl/>
        </w:rPr>
      </w:pPr>
    </w:p>
    <w:p w:rsidR="002C6DDD" w:rsidRDefault="002C6DDD" w:rsidP="0025095F">
      <w:pPr>
        <w:rPr>
          <w:rtl/>
        </w:rPr>
      </w:pPr>
      <w:bookmarkStart w:id="33670" w:name="_ETM_Q62_626000"/>
      <w:bookmarkEnd w:id="33670"/>
      <w:r>
        <w:rPr>
          <w:rFonts w:hint="cs"/>
          <w:rtl/>
        </w:rPr>
        <w:t>סליחה, את מפריעה לי. עכשיו תיתני לי לנהל את הישיבה, תודה.</w:t>
      </w:r>
    </w:p>
    <w:p w:rsidR="002C6DDD" w:rsidRDefault="002C6DDD" w:rsidP="0025095F">
      <w:pPr>
        <w:rPr>
          <w:rtl/>
        </w:rPr>
      </w:pPr>
    </w:p>
    <w:p w:rsidR="002C6DDD" w:rsidRDefault="002C6DDD" w:rsidP="0025095F">
      <w:pPr>
        <w:pStyle w:val="-"/>
        <w:keepNext/>
        <w:rPr>
          <w:rtl/>
        </w:rPr>
      </w:pPr>
      <w:bookmarkStart w:id="33671" w:name="ET_speakercontinue_6345_41"/>
      <w:r w:rsidRPr="00C806C0">
        <w:rPr>
          <w:rStyle w:val="TagStyle"/>
          <w:rtl/>
        </w:rPr>
        <w:t xml:space="preserve"> &lt;&lt; דובר_המשך &gt;&gt; </w:t>
      </w:r>
      <w:r>
        <w:rPr>
          <w:rtl/>
        </w:rPr>
        <w:t>טלי גוטליב (הליכוד):</w:t>
      </w:r>
      <w:r w:rsidRPr="00C806C0">
        <w:rPr>
          <w:rStyle w:val="TagStyle"/>
          <w:rtl/>
        </w:rPr>
        <w:t xml:space="preserve"> &lt;&lt; דובר_המשך &gt;&gt;</w:t>
      </w:r>
      <w:r>
        <w:rPr>
          <w:rtl/>
        </w:rPr>
        <w:t xml:space="preserve">   </w:t>
      </w:r>
      <w:bookmarkEnd w:id="33671"/>
    </w:p>
    <w:p w:rsidR="002C6DDD" w:rsidRDefault="002C6DDD" w:rsidP="00B74F47">
      <w:pPr>
        <w:rPr>
          <w:rtl/>
        </w:rPr>
      </w:pPr>
    </w:p>
    <w:p w:rsidR="002C6DDD" w:rsidRPr="00C806C0" w:rsidRDefault="002C6DDD" w:rsidP="0025095F">
      <w:pPr>
        <w:rPr>
          <w:rtl/>
        </w:rPr>
      </w:pPr>
      <w:bookmarkStart w:id="33672" w:name="_ETM_Q62_629000"/>
      <w:bookmarkEnd w:id="33672"/>
      <w:r>
        <w:rPr>
          <w:rFonts w:hint="cs"/>
          <w:rtl/>
        </w:rPr>
        <w:t>בבקשה, תנהל את הישיבה.</w:t>
      </w:r>
    </w:p>
    <w:p w:rsidR="002C6DDD" w:rsidRDefault="002C6DDD" w:rsidP="0025095F">
      <w:pPr>
        <w:rPr>
          <w:rtl/>
        </w:rPr>
      </w:pPr>
      <w:bookmarkStart w:id="33673" w:name="_ETM_Q62_630000"/>
      <w:bookmarkEnd w:id="33673"/>
    </w:p>
    <w:p w:rsidR="002C6DDD" w:rsidRDefault="002C6DDD" w:rsidP="0025095F">
      <w:pPr>
        <w:pStyle w:val="af5"/>
        <w:keepNext/>
        <w:rPr>
          <w:rtl/>
        </w:rPr>
      </w:pPr>
      <w:bookmarkStart w:id="33674" w:name="_ETM_Q62_628000"/>
      <w:bookmarkEnd w:id="33674"/>
      <w:r w:rsidRPr="00F351AF">
        <w:rPr>
          <w:rStyle w:val="TagStyle"/>
          <w:rtl/>
        </w:rPr>
        <w:t xml:space="preserve">&lt;&lt; קריאה &gt;&gt; </w:t>
      </w:r>
      <w:r>
        <w:rPr>
          <w:rtl/>
        </w:rPr>
        <w:t>נעמה לזימי (העבודה):</w:t>
      </w:r>
      <w:r w:rsidRPr="00F351AF">
        <w:rPr>
          <w:rStyle w:val="TagStyle"/>
          <w:rtl/>
        </w:rPr>
        <w:t xml:space="preserve"> &lt;&lt; קריאה &gt;&gt;</w:t>
      </w:r>
      <w:r>
        <w:rPr>
          <w:rtl/>
        </w:rPr>
        <w:t xml:space="preserve">   </w:t>
      </w:r>
    </w:p>
    <w:p w:rsidR="002C6DDD" w:rsidRDefault="002C6DDD" w:rsidP="0025095F">
      <w:pPr>
        <w:rPr>
          <w:rtl/>
        </w:rPr>
      </w:pPr>
    </w:p>
    <w:p w:rsidR="002C6DDD" w:rsidRDefault="002C6DDD" w:rsidP="0025095F">
      <w:pPr>
        <w:rPr>
          <w:rtl/>
        </w:rPr>
      </w:pPr>
      <w:r>
        <w:rPr>
          <w:rFonts w:hint="cs"/>
          <w:rtl/>
        </w:rPr>
        <w:t>סליחה, אם היא דיברה עליי, אני אגיב.</w:t>
      </w:r>
    </w:p>
    <w:p w:rsidR="002C6DDD" w:rsidRDefault="002C6DDD" w:rsidP="0025095F">
      <w:pPr>
        <w:rPr>
          <w:rtl/>
        </w:rPr>
      </w:pPr>
    </w:p>
    <w:p w:rsidR="002C6DDD" w:rsidRDefault="002C6DDD" w:rsidP="0025095F">
      <w:pPr>
        <w:pStyle w:val="af6"/>
        <w:keepNext/>
        <w:rPr>
          <w:rtl/>
        </w:rPr>
      </w:pPr>
      <w:bookmarkStart w:id="33675" w:name="ET_yor_6490_42"/>
      <w:r w:rsidRPr="00C806C0">
        <w:rPr>
          <w:rStyle w:val="TagStyle"/>
          <w:rtl/>
        </w:rPr>
        <w:t xml:space="preserve"> &lt;&lt; יור &gt;&gt; </w:t>
      </w:r>
      <w:r>
        <w:rPr>
          <w:rtl/>
        </w:rPr>
        <w:t>היו"ר ניסים ואטורי:</w:t>
      </w:r>
      <w:r w:rsidRPr="00C806C0">
        <w:rPr>
          <w:rStyle w:val="TagStyle"/>
          <w:rtl/>
        </w:rPr>
        <w:t xml:space="preserve"> &lt;&lt; יור &gt;&gt;</w:t>
      </w:r>
      <w:r>
        <w:rPr>
          <w:rtl/>
        </w:rPr>
        <w:t xml:space="preserve">   </w:t>
      </w:r>
      <w:bookmarkEnd w:id="33675"/>
    </w:p>
    <w:p w:rsidR="002C6DDD" w:rsidRDefault="002C6DDD" w:rsidP="00B74F47">
      <w:pPr>
        <w:rPr>
          <w:rtl/>
        </w:rPr>
      </w:pPr>
    </w:p>
    <w:p w:rsidR="002C6DDD" w:rsidRDefault="002C6DDD" w:rsidP="0025095F">
      <w:pPr>
        <w:rPr>
          <w:rtl/>
        </w:rPr>
      </w:pPr>
      <w:r>
        <w:rPr>
          <w:rFonts w:hint="cs"/>
          <w:rtl/>
        </w:rPr>
        <w:t>חברת הכנסת לזימי, בבקשה לא להפריע. תודה רבה.</w:t>
      </w:r>
    </w:p>
    <w:p w:rsidR="002C6DDD" w:rsidRDefault="002C6DDD" w:rsidP="0025095F">
      <w:pPr>
        <w:rPr>
          <w:rtl/>
        </w:rPr>
      </w:pPr>
    </w:p>
    <w:p w:rsidR="002C6DDD" w:rsidRDefault="002C6DDD" w:rsidP="0025095F">
      <w:pPr>
        <w:pStyle w:val="af5"/>
        <w:keepNext/>
        <w:rPr>
          <w:rtl/>
        </w:rPr>
      </w:pPr>
      <w:bookmarkStart w:id="33676" w:name="ET_interruption_5084_44"/>
      <w:r w:rsidRPr="00C806C0">
        <w:rPr>
          <w:rStyle w:val="TagStyle"/>
          <w:rtl/>
        </w:rPr>
        <w:t xml:space="preserve"> &lt;&lt; קריאה &gt;&gt; </w:t>
      </w:r>
      <w:r>
        <w:rPr>
          <w:rtl/>
        </w:rPr>
        <w:t>מיקי לוי (יש עתיד):</w:t>
      </w:r>
      <w:r w:rsidRPr="00C806C0">
        <w:rPr>
          <w:rStyle w:val="TagStyle"/>
          <w:rtl/>
        </w:rPr>
        <w:t xml:space="preserve"> &lt;&lt; קריאה &gt;&gt;</w:t>
      </w:r>
      <w:r>
        <w:rPr>
          <w:rtl/>
        </w:rPr>
        <w:t xml:space="preserve">   </w:t>
      </w:r>
      <w:bookmarkEnd w:id="33676"/>
    </w:p>
    <w:p w:rsidR="002C6DDD" w:rsidRDefault="002C6DDD" w:rsidP="00B74F47">
      <w:pPr>
        <w:rPr>
          <w:rtl/>
        </w:rPr>
      </w:pPr>
    </w:p>
    <w:p w:rsidR="002C6DDD" w:rsidRDefault="002C6DDD" w:rsidP="0025095F">
      <w:pPr>
        <w:rPr>
          <w:rtl/>
        </w:rPr>
      </w:pPr>
      <w:bookmarkStart w:id="33677" w:name="_ETM_Q62_632000"/>
      <w:bookmarkEnd w:id="33677"/>
      <w:r>
        <w:rPr>
          <w:rFonts w:hint="cs"/>
          <w:rtl/>
        </w:rPr>
        <w:t>טלי, מה דעתך על המודיעין במדינת ישראל?</w:t>
      </w:r>
    </w:p>
    <w:p w:rsidR="002C6DDD" w:rsidRPr="00C806C0" w:rsidRDefault="002C6DDD" w:rsidP="0025095F">
      <w:pPr>
        <w:rPr>
          <w:rtl/>
        </w:rPr>
      </w:pPr>
      <w:bookmarkStart w:id="33678" w:name="_ETM_Q62_633000"/>
      <w:bookmarkEnd w:id="33678"/>
    </w:p>
    <w:p w:rsidR="002C6DDD" w:rsidRDefault="002C6DDD" w:rsidP="0025095F">
      <w:pPr>
        <w:pStyle w:val="-"/>
        <w:keepNext/>
        <w:rPr>
          <w:rtl/>
        </w:rPr>
      </w:pPr>
      <w:bookmarkStart w:id="33679" w:name="ET_speakercontinue_6345_43"/>
      <w:r w:rsidRPr="00C806C0">
        <w:rPr>
          <w:rStyle w:val="TagStyle"/>
          <w:rtl/>
        </w:rPr>
        <w:t xml:space="preserve"> &lt;&lt; דובר_המשך &gt;&gt; </w:t>
      </w:r>
      <w:r>
        <w:rPr>
          <w:rtl/>
        </w:rPr>
        <w:t>טלי גוטליב (הליכוד):</w:t>
      </w:r>
      <w:r w:rsidRPr="00C806C0">
        <w:rPr>
          <w:rStyle w:val="TagStyle"/>
          <w:rtl/>
        </w:rPr>
        <w:t xml:space="preserve"> &lt;&lt; דובר_המשך &gt;&gt;</w:t>
      </w:r>
      <w:r>
        <w:rPr>
          <w:rtl/>
        </w:rPr>
        <w:t xml:space="preserve">   </w:t>
      </w:r>
      <w:bookmarkEnd w:id="33679"/>
    </w:p>
    <w:p w:rsidR="002C6DDD" w:rsidRDefault="002C6DDD" w:rsidP="00B74F47">
      <w:pPr>
        <w:rPr>
          <w:rtl/>
        </w:rPr>
      </w:pPr>
    </w:p>
    <w:p w:rsidR="002C6DDD" w:rsidRPr="00C806C0" w:rsidRDefault="002C6DDD" w:rsidP="0025095F">
      <w:pPr>
        <w:rPr>
          <w:rtl/>
        </w:rPr>
      </w:pPr>
      <w:r>
        <w:rPr>
          <w:rFonts w:hint="cs"/>
          <w:rtl/>
        </w:rPr>
        <w:t xml:space="preserve">ברור שלא תיתני לי לשמוע, כי היו"ר נותן לה לצווח. </w:t>
      </w:r>
      <w:bookmarkStart w:id="33680" w:name="_ETM_Q62_638000"/>
      <w:bookmarkEnd w:id="33680"/>
      <w:r>
        <w:rPr>
          <w:rFonts w:hint="cs"/>
          <w:rtl/>
        </w:rPr>
        <w:t>אדוני, זה הזמן שלי.</w:t>
      </w:r>
    </w:p>
    <w:p w:rsidR="002C6DDD" w:rsidRDefault="002C6DDD" w:rsidP="0025095F">
      <w:pPr>
        <w:rPr>
          <w:rtl/>
          <w:lang w:eastAsia="he-IL"/>
        </w:rPr>
      </w:pPr>
    </w:p>
    <w:p w:rsidR="002C6DDD" w:rsidRDefault="002C6DDD" w:rsidP="0025095F">
      <w:pPr>
        <w:pStyle w:val="af5"/>
        <w:keepNext/>
        <w:rPr>
          <w:rtl/>
        </w:rPr>
      </w:pPr>
      <w:bookmarkStart w:id="33681" w:name="_ETM_Q62_634000"/>
      <w:bookmarkEnd w:id="33681"/>
      <w:r w:rsidRPr="00F351AF">
        <w:rPr>
          <w:rStyle w:val="TagStyle"/>
          <w:rtl/>
        </w:rPr>
        <w:t xml:space="preserve">&lt;&lt; קריאה &gt;&gt; </w:t>
      </w:r>
      <w:r>
        <w:rPr>
          <w:rtl/>
        </w:rPr>
        <w:t>נעמה לזימי (העבודה):</w:t>
      </w:r>
      <w:r w:rsidRPr="00F351AF">
        <w:rPr>
          <w:rStyle w:val="TagStyle"/>
          <w:rtl/>
        </w:rPr>
        <w:t xml:space="preserve"> &lt;&lt; קריאה &gt;&gt;</w:t>
      </w:r>
      <w:r>
        <w:rPr>
          <w:rtl/>
        </w:rPr>
        <w:t xml:space="preserve">   </w:t>
      </w:r>
    </w:p>
    <w:p w:rsidR="002C6DDD" w:rsidRDefault="002C6DDD" w:rsidP="0025095F">
      <w:pPr>
        <w:rPr>
          <w:rtl/>
          <w:lang w:eastAsia="he-IL"/>
        </w:rPr>
      </w:pPr>
    </w:p>
    <w:p w:rsidR="002C6DDD" w:rsidRDefault="002C6DDD" w:rsidP="00B74F47">
      <w:pPr>
        <w:rPr>
          <w:rtl/>
          <w:lang w:eastAsia="he-IL"/>
        </w:rPr>
      </w:pPr>
      <w:bookmarkStart w:id="33682" w:name="_ETM_Q62_635000"/>
      <w:bookmarkEnd w:id="33682"/>
      <w:r>
        <w:rPr>
          <w:rFonts w:hint="cs"/>
          <w:rtl/>
          <w:lang w:eastAsia="he-IL"/>
        </w:rPr>
        <w:t xml:space="preserve"> </w:t>
      </w:r>
      <w:r w:rsidR="00B74F47">
        <w:rPr>
          <w:rFonts w:hint="cs"/>
          <w:rtl/>
          <w:lang w:eastAsia="he-IL"/>
        </w:rPr>
        <w:t>– – –</w:t>
      </w:r>
      <w:r>
        <w:rPr>
          <w:rFonts w:hint="cs"/>
          <w:rtl/>
          <w:lang w:eastAsia="he-IL"/>
        </w:rPr>
        <w:t xml:space="preserve"> מאשימה בקונספירציה, חושפת פרטים של איש שב"כ.</w:t>
      </w:r>
    </w:p>
    <w:p w:rsidR="002C6DDD" w:rsidRDefault="002C6DDD" w:rsidP="0025095F">
      <w:pPr>
        <w:rPr>
          <w:rtl/>
          <w:lang w:eastAsia="he-IL"/>
        </w:rPr>
      </w:pPr>
    </w:p>
    <w:p w:rsidR="002C6DDD" w:rsidRDefault="002C6DDD" w:rsidP="0025095F">
      <w:pPr>
        <w:pStyle w:val="af5"/>
        <w:keepNext/>
        <w:rPr>
          <w:rtl/>
        </w:rPr>
      </w:pPr>
      <w:bookmarkStart w:id="33683" w:name="ET_interruption_6361_45"/>
      <w:r w:rsidRPr="00C806C0">
        <w:rPr>
          <w:rStyle w:val="TagStyle"/>
          <w:rtl/>
        </w:rPr>
        <w:t xml:space="preserve"> &lt;&lt; קריאה &gt;&gt; </w:t>
      </w:r>
      <w:r>
        <w:rPr>
          <w:rtl/>
        </w:rPr>
        <w:t>נאור שירי (יש עתיד):</w:t>
      </w:r>
      <w:r w:rsidRPr="00C806C0">
        <w:rPr>
          <w:rStyle w:val="TagStyle"/>
          <w:rtl/>
        </w:rPr>
        <w:t xml:space="preserve"> &lt;&lt; קריאה &gt;&gt;</w:t>
      </w:r>
      <w:r>
        <w:rPr>
          <w:rtl/>
        </w:rPr>
        <w:t xml:space="preserve">   </w:t>
      </w:r>
      <w:bookmarkEnd w:id="33683"/>
    </w:p>
    <w:p w:rsidR="002C6DDD" w:rsidRDefault="002C6DDD" w:rsidP="00B74F47">
      <w:pPr>
        <w:rPr>
          <w:rtl/>
          <w:lang w:eastAsia="he-IL"/>
        </w:rPr>
      </w:pPr>
    </w:p>
    <w:p w:rsidR="002C6DDD" w:rsidRDefault="002C6DDD" w:rsidP="00B74F47">
      <w:pPr>
        <w:rPr>
          <w:rtl/>
          <w:lang w:eastAsia="he-IL"/>
        </w:rPr>
      </w:pPr>
      <w:bookmarkStart w:id="33684" w:name="_ETM_Q62_639000"/>
      <w:bookmarkEnd w:id="33684"/>
      <w:r>
        <w:rPr>
          <w:rFonts w:hint="cs"/>
          <w:rtl/>
          <w:lang w:eastAsia="he-IL"/>
        </w:rPr>
        <w:t>את</w:t>
      </w:r>
      <w:bookmarkStart w:id="33685" w:name="_ETM_Q62_640000"/>
      <w:bookmarkEnd w:id="33685"/>
      <w:r>
        <w:rPr>
          <w:rFonts w:hint="cs"/>
          <w:rtl/>
          <w:lang w:eastAsia="he-IL"/>
        </w:rPr>
        <w:t xml:space="preserve"> יושבת פה שנה, מפריעה לכולם </w:t>
      </w:r>
      <w:r w:rsidR="00B74F47">
        <w:rPr>
          <w:rFonts w:hint="cs"/>
          <w:rtl/>
          <w:lang w:eastAsia="he-IL"/>
        </w:rPr>
        <w:t>– – –</w:t>
      </w:r>
    </w:p>
    <w:p w:rsidR="002C6DDD" w:rsidRPr="00C806C0" w:rsidRDefault="002C6DDD" w:rsidP="0025095F">
      <w:pPr>
        <w:rPr>
          <w:rtl/>
          <w:lang w:eastAsia="he-IL"/>
        </w:rPr>
      </w:pPr>
      <w:r>
        <w:rPr>
          <w:rFonts w:hint="cs"/>
          <w:rtl/>
          <w:lang w:eastAsia="he-IL"/>
        </w:rPr>
        <w:t xml:space="preserve"> </w:t>
      </w:r>
    </w:p>
    <w:p w:rsidR="002C6DDD" w:rsidRDefault="002C6DDD" w:rsidP="0025095F">
      <w:pPr>
        <w:pStyle w:val="af6"/>
        <w:keepNext/>
        <w:rPr>
          <w:rtl/>
        </w:rPr>
      </w:pPr>
      <w:bookmarkStart w:id="33686" w:name="ET_yor_6490_46"/>
      <w:r w:rsidRPr="00C806C0">
        <w:rPr>
          <w:rStyle w:val="TagStyle"/>
          <w:rtl/>
        </w:rPr>
        <w:t xml:space="preserve"> &lt;&lt; יור &gt;&gt; </w:t>
      </w:r>
      <w:r>
        <w:rPr>
          <w:rtl/>
        </w:rPr>
        <w:t>היו"ר ניסים ואטורי:</w:t>
      </w:r>
      <w:r w:rsidRPr="00C806C0">
        <w:rPr>
          <w:rStyle w:val="TagStyle"/>
          <w:rtl/>
        </w:rPr>
        <w:t xml:space="preserve"> &lt;&lt; יור &gt;&gt;</w:t>
      </w:r>
      <w:r>
        <w:rPr>
          <w:rtl/>
        </w:rPr>
        <w:t xml:space="preserve">   </w:t>
      </w:r>
      <w:bookmarkEnd w:id="33686"/>
    </w:p>
    <w:p w:rsidR="002C6DDD" w:rsidRDefault="002C6DDD" w:rsidP="00B74F47">
      <w:pPr>
        <w:rPr>
          <w:rtl/>
          <w:lang w:eastAsia="he-IL"/>
        </w:rPr>
      </w:pPr>
    </w:p>
    <w:p w:rsidR="002C6DDD" w:rsidRPr="00C806C0" w:rsidRDefault="002C6DDD" w:rsidP="0025095F">
      <w:pPr>
        <w:rPr>
          <w:rtl/>
          <w:lang w:eastAsia="he-IL"/>
        </w:rPr>
      </w:pPr>
      <w:r>
        <w:rPr>
          <w:rFonts w:hint="cs"/>
          <w:rtl/>
          <w:lang w:eastAsia="he-IL"/>
        </w:rPr>
        <w:t>תודה רבה.</w:t>
      </w:r>
    </w:p>
    <w:p w:rsidR="002C6DDD" w:rsidRDefault="002C6DDD" w:rsidP="0025095F">
      <w:pPr>
        <w:rPr>
          <w:rtl/>
          <w:lang w:eastAsia="he-IL"/>
        </w:rPr>
      </w:pPr>
    </w:p>
    <w:p w:rsidR="002C6DDD" w:rsidRDefault="002C6DDD" w:rsidP="0025095F">
      <w:pPr>
        <w:pStyle w:val="-"/>
        <w:keepNext/>
        <w:rPr>
          <w:rtl/>
        </w:rPr>
      </w:pPr>
      <w:bookmarkStart w:id="33687" w:name="ET_speakercontinue_6345_48"/>
      <w:r w:rsidRPr="00C806C0">
        <w:rPr>
          <w:rStyle w:val="TagStyle"/>
          <w:rtl/>
        </w:rPr>
        <w:t xml:space="preserve"> &lt;&lt; דובר_המשך &gt;&gt; </w:t>
      </w:r>
      <w:r>
        <w:rPr>
          <w:rtl/>
        </w:rPr>
        <w:t>טלי גוטליב (הליכוד):</w:t>
      </w:r>
      <w:r w:rsidRPr="00C806C0">
        <w:rPr>
          <w:rStyle w:val="TagStyle"/>
          <w:rtl/>
        </w:rPr>
        <w:t xml:space="preserve"> &lt;&lt; דובר_המשך &gt;&gt;</w:t>
      </w:r>
      <w:r>
        <w:rPr>
          <w:rtl/>
        </w:rPr>
        <w:t xml:space="preserve">   </w:t>
      </w:r>
      <w:bookmarkEnd w:id="33687"/>
    </w:p>
    <w:p w:rsidR="002C6DDD" w:rsidRDefault="002C6DDD" w:rsidP="00B74F47">
      <w:pPr>
        <w:rPr>
          <w:rtl/>
          <w:lang w:eastAsia="he-IL"/>
        </w:rPr>
      </w:pPr>
    </w:p>
    <w:p w:rsidR="002C6DDD" w:rsidRDefault="002C6DDD" w:rsidP="00B74F47">
      <w:pPr>
        <w:rPr>
          <w:rtl/>
          <w:lang w:eastAsia="he-IL"/>
        </w:rPr>
      </w:pPr>
      <w:bookmarkStart w:id="33688" w:name="_ETM_Q62_644000"/>
      <w:bookmarkEnd w:id="33688"/>
      <w:r>
        <w:rPr>
          <w:rFonts w:hint="cs"/>
          <w:rtl/>
          <w:lang w:eastAsia="he-IL"/>
        </w:rPr>
        <w:t xml:space="preserve">אני רוצה להבהיר, שיהיה כאן ברור: אף אחד </w:t>
      </w:r>
      <w:r w:rsidR="00B74F47">
        <w:rPr>
          <w:rFonts w:hint="cs"/>
          <w:rtl/>
          <w:lang w:eastAsia="he-IL"/>
        </w:rPr>
        <w:t>– –</w:t>
      </w:r>
    </w:p>
    <w:p w:rsidR="002C6DDD" w:rsidRDefault="002C6DDD" w:rsidP="0025095F">
      <w:pPr>
        <w:rPr>
          <w:rtl/>
          <w:lang w:eastAsia="he-IL"/>
        </w:rPr>
      </w:pPr>
      <w:bookmarkStart w:id="33689" w:name="_ETM_Q62_648000"/>
      <w:bookmarkEnd w:id="33689"/>
    </w:p>
    <w:p w:rsidR="002C6DDD" w:rsidRDefault="002C6DDD" w:rsidP="0025095F">
      <w:pPr>
        <w:pStyle w:val="af5"/>
        <w:keepNext/>
        <w:rPr>
          <w:rtl/>
        </w:rPr>
      </w:pPr>
      <w:bookmarkStart w:id="33690" w:name="_ETM_Q62_645000"/>
      <w:bookmarkEnd w:id="33690"/>
      <w:r w:rsidRPr="00F351AF">
        <w:rPr>
          <w:rStyle w:val="TagStyle"/>
          <w:rtl/>
        </w:rPr>
        <w:t xml:space="preserve">&lt;&lt; קריאה &gt;&gt; </w:t>
      </w:r>
      <w:r>
        <w:rPr>
          <w:rtl/>
        </w:rPr>
        <w:t>נעמה לזימי (העבודה):</w:t>
      </w:r>
      <w:r w:rsidRPr="00F351AF">
        <w:rPr>
          <w:rStyle w:val="TagStyle"/>
          <w:rtl/>
        </w:rPr>
        <w:t xml:space="preserve"> &lt;&lt; קריאה &gt;&gt;</w:t>
      </w:r>
      <w:r>
        <w:rPr>
          <w:rtl/>
        </w:rPr>
        <w:t xml:space="preserve">   </w:t>
      </w:r>
    </w:p>
    <w:p w:rsidR="002C6DDD" w:rsidRDefault="002C6DDD" w:rsidP="0025095F">
      <w:pPr>
        <w:rPr>
          <w:rtl/>
          <w:lang w:eastAsia="he-IL"/>
        </w:rPr>
      </w:pPr>
    </w:p>
    <w:p w:rsidR="002C6DDD" w:rsidRDefault="002C6DDD" w:rsidP="0025095F">
      <w:pPr>
        <w:rPr>
          <w:rtl/>
          <w:lang w:eastAsia="he-IL"/>
        </w:rPr>
      </w:pPr>
      <w:bookmarkStart w:id="33691" w:name="_ETM_Q62_646000"/>
      <w:bookmarkEnd w:id="33691"/>
      <w:r>
        <w:rPr>
          <w:rFonts w:hint="cs"/>
          <w:rtl/>
          <w:lang w:eastAsia="he-IL"/>
        </w:rPr>
        <w:t>השב"כ והמוסד רודפים אחריה. מי את? את מפיצה קונספירציות.</w:t>
      </w:r>
    </w:p>
    <w:p w:rsidR="002C6DDD" w:rsidRDefault="002C6DDD" w:rsidP="0025095F">
      <w:pPr>
        <w:rPr>
          <w:rtl/>
          <w:lang w:eastAsia="he-IL"/>
        </w:rPr>
      </w:pPr>
    </w:p>
    <w:p w:rsidR="002C6DDD" w:rsidRDefault="002C6DDD" w:rsidP="0025095F">
      <w:pPr>
        <w:pStyle w:val="af6"/>
        <w:keepNext/>
        <w:rPr>
          <w:rtl/>
        </w:rPr>
      </w:pPr>
      <w:bookmarkStart w:id="33692" w:name="ET_yor_6490_49"/>
      <w:r w:rsidRPr="00C806C0">
        <w:rPr>
          <w:rStyle w:val="TagStyle"/>
          <w:rtl/>
        </w:rPr>
        <w:t xml:space="preserve"> &lt;&lt; יור &gt;&gt; </w:t>
      </w:r>
      <w:r>
        <w:rPr>
          <w:rtl/>
        </w:rPr>
        <w:t>היו"ר ניסים ואטורי:</w:t>
      </w:r>
      <w:r w:rsidRPr="00C806C0">
        <w:rPr>
          <w:rStyle w:val="TagStyle"/>
          <w:rtl/>
        </w:rPr>
        <w:t xml:space="preserve"> &lt;&lt; יור &gt;&gt;</w:t>
      </w:r>
      <w:r>
        <w:rPr>
          <w:rtl/>
        </w:rPr>
        <w:t xml:space="preserve">   </w:t>
      </w:r>
      <w:bookmarkEnd w:id="33692"/>
    </w:p>
    <w:p w:rsidR="002C6DDD" w:rsidRDefault="002C6DDD" w:rsidP="00B74F47">
      <w:pPr>
        <w:rPr>
          <w:rtl/>
          <w:lang w:eastAsia="he-IL"/>
        </w:rPr>
      </w:pPr>
    </w:p>
    <w:p w:rsidR="002C6DDD" w:rsidRDefault="002C6DDD" w:rsidP="0025095F">
      <w:pPr>
        <w:rPr>
          <w:rtl/>
          <w:lang w:eastAsia="he-IL"/>
        </w:rPr>
      </w:pPr>
      <w:r>
        <w:rPr>
          <w:rFonts w:hint="cs"/>
          <w:rtl/>
          <w:lang w:eastAsia="he-IL"/>
        </w:rPr>
        <w:t>חברת הכנסת נעמה לזימי, קריאה ראשונה.</w:t>
      </w:r>
    </w:p>
    <w:p w:rsidR="002C6DDD" w:rsidRDefault="002C6DDD" w:rsidP="0025095F">
      <w:pPr>
        <w:rPr>
          <w:rtl/>
          <w:lang w:eastAsia="he-IL"/>
        </w:rPr>
      </w:pPr>
      <w:bookmarkStart w:id="33693" w:name="_ETM_Q62_651000"/>
      <w:bookmarkEnd w:id="33693"/>
    </w:p>
    <w:p w:rsidR="002C6DDD" w:rsidRDefault="002C6DDD" w:rsidP="0025095F">
      <w:pPr>
        <w:pStyle w:val="-"/>
        <w:keepNext/>
        <w:rPr>
          <w:rtl/>
        </w:rPr>
      </w:pPr>
      <w:bookmarkStart w:id="33694" w:name="ET_speakercontinue_6345_50"/>
      <w:r w:rsidRPr="00C806C0">
        <w:rPr>
          <w:rStyle w:val="TagStyle"/>
          <w:rtl/>
        </w:rPr>
        <w:t xml:space="preserve"> &lt;&lt; דובר_המשך &gt;&gt; </w:t>
      </w:r>
      <w:r>
        <w:rPr>
          <w:rtl/>
        </w:rPr>
        <w:t>טלי גוטליב (הליכוד):</w:t>
      </w:r>
      <w:r w:rsidRPr="00C806C0">
        <w:rPr>
          <w:rStyle w:val="TagStyle"/>
          <w:rtl/>
        </w:rPr>
        <w:t xml:space="preserve"> &lt;&lt; דובר_המשך &gt;&gt;</w:t>
      </w:r>
      <w:r>
        <w:rPr>
          <w:rtl/>
        </w:rPr>
        <w:t xml:space="preserve">   </w:t>
      </w:r>
      <w:bookmarkEnd w:id="33694"/>
    </w:p>
    <w:p w:rsidR="002C6DDD" w:rsidRDefault="002C6DDD" w:rsidP="0025095F">
      <w:pPr>
        <w:rPr>
          <w:rtl/>
          <w:lang w:eastAsia="he-IL"/>
        </w:rPr>
      </w:pPr>
    </w:p>
    <w:p w:rsidR="002C6DDD" w:rsidRDefault="00B74F47" w:rsidP="00B74F47">
      <w:pPr>
        <w:rPr>
          <w:rtl/>
          <w:lang w:eastAsia="he-IL"/>
        </w:rPr>
      </w:pPr>
      <w:bookmarkStart w:id="33695" w:name="_ETM_Q62_650000"/>
      <w:bookmarkEnd w:id="33695"/>
      <w:r>
        <w:rPr>
          <w:rFonts w:hint="cs"/>
          <w:rtl/>
          <w:lang w:eastAsia="he-IL"/>
        </w:rPr>
        <w:t>– –</w:t>
      </w:r>
      <w:r w:rsidR="002C6DDD">
        <w:rPr>
          <w:rFonts w:hint="cs"/>
          <w:rtl/>
          <w:lang w:eastAsia="he-IL"/>
        </w:rPr>
        <w:t xml:space="preserve"> אף אחד במדינת ישראל לא </w:t>
      </w:r>
      <w:bookmarkStart w:id="33696" w:name="_ETM_Q62_655000"/>
      <w:bookmarkEnd w:id="33696"/>
      <w:r w:rsidR="002C6DDD">
        <w:rPr>
          <w:rFonts w:hint="cs"/>
          <w:rtl/>
          <w:lang w:eastAsia="he-IL"/>
        </w:rPr>
        <w:t xml:space="preserve">יפריע או יפחיד חבר כנסת מלהביא לקדמת השיח את חובת </w:t>
      </w:r>
      <w:bookmarkStart w:id="33697" w:name="_ETM_Q62_661000"/>
      <w:bookmarkEnd w:id="33697"/>
      <w:r w:rsidR="002C6DDD">
        <w:rPr>
          <w:rFonts w:hint="cs"/>
          <w:rtl/>
          <w:lang w:eastAsia="he-IL"/>
        </w:rPr>
        <w:t xml:space="preserve">הציבור לדעת, ואני מבהירה פה, מבהירה, שאם נדמה כאן למישהו </w:t>
      </w:r>
      <w:bookmarkStart w:id="33698" w:name="_ETM_Q62_667000"/>
      <w:bookmarkEnd w:id="33698"/>
      <w:r w:rsidR="002C6DDD">
        <w:rPr>
          <w:rFonts w:hint="cs"/>
          <w:rtl/>
          <w:lang w:eastAsia="he-IL"/>
        </w:rPr>
        <w:t xml:space="preserve">שחקירה מפחידה אותי כשיש לי חסינות לפי סעיף 1 לחוק, </w:t>
      </w:r>
      <w:bookmarkStart w:id="33699" w:name="_ETM_Q62_670000"/>
      <w:bookmarkEnd w:id="33699"/>
      <w:r w:rsidR="002C6DDD">
        <w:rPr>
          <w:rFonts w:hint="cs"/>
          <w:rtl/>
          <w:lang w:eastAsia="he-IL"/>
        </w:rPr>
        <w:t xml:space="preserve">לחשוב פעמיים </w:t>
      </w:r>
      <w:r>
        <w:rPr>
          <w:rFonts w:hint="cs"/>
          <w:rtl/>
          <w:lang w:eastAsia="he-IL"/>
        </w:rPr>
        <w:t>– –</w:t>
      </w:r>
    </w:p>
    <w:p w:rsidR="002C6DDD" w:rsidRDefault="002C6DDD" w:rsidP="0025095F">
      <w:pPr>
        <w:rPr>
          <w:rtl/>
          <w:lang w:eastAsia="he-IL"/>
        </w:rPr>
      </w:pPr>
    </w:p>
    <w:p w:rsidR="002C6DDD" w:rsidRDefault="002C6DDD" w:rsidP="0025095F">
      <w:pPr>
        <w:pStyle w:val="af6"/>
        <w:keepNext/>
        <w:rPr>
          <w:rtl/>
        </w:rPr>
      </w:pPr>
      <w:bookmarkStart w:id="33700" w:name="ET_yor_6490_51"/>
      <w:r w:rsidRPr="00C806C0">
        <w:rPr>
          <w:rStyle w:val="TagStyle"/>
          <w:rtl/>
        </w:rPr>
        <w:t xml:space="preserve"> &lt;&lt; יור &gt;&gt; </w:t>
      </w:r>
      <w:r>
        <w:rPr>
          <w:rtl/>
        </w:rPr>
        <w:t>היו"ר ניסים ואטורי:</w:t>
      </w:r>
      <w:r w:rsidRPr="00C806C0">
        <w:rPr>
          <w:rStyle w:val="TagStyle"/>
          <w:rtl/>
        </w:rPr>
        <w:t xml:space="preserve"> &lt;&lt; יור &gt;&gt;</w:t>
      </w:r>
      <w:r>
        <w:rPr>
          <w:rtl/>
        </w:rPr>
        <w:t xml:space="preserve">   </w:t>
      </w:r>
      <w:bookmarkEnd w:id="33700"/>
    </w:p>
    <w:p w:rsidR="002C6DDD" w:rsidRDefault="002C6DDD" w:rsidP="00B74F47">
      <w:pPr>
        <w:rPr>
          <w:rtl/>
          <w:lang w:eastAsia="he-IL"/>
        </w:rPr>
      </w:pPr>
    </w:p>
    <w:p w:rsidR="002C6DDD" w:rsidRDefault="002C6DDD" w:rsidP="0025095F">
      <w:pPr>
        <w:rPr>
          <w:rtl/>
          <w:lang w:eastAsia="he-IL"/>
        </w:rPr>
      </w:pPr>
      <w:bookmarkStart w:id="33701" w:name="_ETM_Q62_669000"/>
      <w:bookmarkEnd w:id="33701"/>
      <w:r>
        <w:rPr>
          <w:rFonts w:hint="cs"/>
          <w:rtl/>
          <w:lang w:eastAsia="he-IL"/>
        </w:rPr>
        <w:t>תודה רבה.</w:t>
      </w:r>
    </w:p>
    <w:p w:rsidR="002C6DDD" w:rsidRDefault="002C6DDD" w:rsidP="0025095F">
      <w:pPr>
        <w:rPr>
          <w:rtl/>
          <w:lang w:eastAsia="he-IL"/>
        </w:rPr>
      </w:pPr>
    </w:p>
    <w:p w:rsidR="002C6DDD" w:rsidRDefault="002C6DDD" w:rsidP="0025095F">
      <w:pPr>
        <w:pStyle w:val="-"/>
        <w:keepNext/>
        <w:rPr>
          <w:rtl/>
        </w:rPr>
      </w:pPr>
      <w:bookmarkStart w:id="33702" w:name="ET_speakercontinue_6345_52"/>
      <w:r w:rsidRPr="00C806C0">
        <w:rPr>
          <w:rStyle w:val="TagStyle"/>
          <w:rtl/>
        </w:rPr>
        <w:t xml:space="preserve"> &lt;&lt; דובר_המשך &gt;&gt; </w:t>
      </w:r>
      <w:r>
        <w:rPr>
          <w:rtl/>
        </w:rPr>
        <w:t>טלי גוטליב (הליכוד):</w:t>
      </w:r>
      <w:r w:rsidRPr="00C806C0">
        <w:rPr>
          <w:rStyle w:val="TagStyle"/>
          <w:rtl/>
        </w:rPr>
        <w:t xml:space="preserve"> &lt;&lt; דובר_המשך &gt;&gt;</w:t>
      </w:r>
      <w:r>
        <w:rPr>
          <w:rtl/>
        </w:rPr>
        <w:t xml:space="preserve">   </w:t>
      </w:r>
      <w:bookmarkEnd w:id="33702"/>
    </w:p>
    <w:p w:rsidR="002C6DDD" w:rsidRDefault="002C6DDD" w:rsidP="00B74F47">
      <w:pPr>
        <w:rPr>
          <w:rtl/>
          <w:lang w:eastAsia="he-IL"/>
        </w:rPr>
      </w:pPr>
    </w:p>
    <w:p w:rsidR="002C6DDD" w:rsidRPr="00C806C0" w:rsidRDefault="00B74F47" w:rsidP="00B74F47">
      <w:pPr>
        <w:rPr>
          <w:rtl/>
          <w:lang w:eastAsia="he-IL"/>
        </w:rPr>
      </w:pPr>
      <w:bookmarkStart w:id="33703" w:name="_ETM_Q62_671000"/>
      <w:bookmarkEnd w:id="33703"/>
      <w:r>
        <w:rPr>
          <w:rFonts w:hint="cs"/>
          <w:rtl/>
          <w:lang w:eastAsia="he-IL"/>
        </w:rPr>
        <w:t>– –</w:t>
      </w:r>
      <w:r w:rsidR="002C6DDD">
        <w:rPr>
          <w:rFonts w:hint="cs"/>
          <w:rtl/>
          <w:lang w:eastAsia="he-IL"/>
        </w:rPr>
        <w:t xml:space="preserve"> כי כשאני איחקר, </w:t>
      </w:r>
      <w:bookmarkStart w:id="33704" w:name="_ETM_Q62_673000"/>
      <w:bookmarkEnd w:id="33704"/>
      <w:r w:rsidR="002C6DDD">
        <w:rPr>
          <w:rFonts w:hint="cs"/>
          <w:rtl/>
          <w:lang w:eastAsia="he-IL"/>
        </w:rPr>
        <w:t xml:space="preserve">אם אני איחקר, ברור לארגוני הביון שאני אומר את </w:t>
      </w:r>
      <w:bookmarkStart w:id="33705" w:name="_ETM_Q62_679000"/>
      <w:bookmarkEnd w:id="33705"/>
      <w:r w:rsidR="002C6DDD">
        <w:rPr>
          <w:rFonts w:hint="cs"/>
          <w:rtl/>
          <w:lang w:eastAsia="he-IL"/>
        </w:rPr>
        <w:t xml:space="preserve">דעתי עליהם, ואם את חושבת </w:t>
      </w:r>
      <w:r>
        <w:rPr>
          <w:rFonts w:hint="cs"/>
          <w:rtl/>
          <w:lang w:eastAsia="he-IL"/>
        </w:rPr>
        <w:t>– – –</w:t>
      </w:r>
    </w:p>
    <w:p w:rsidR="002C6DDD" w:rsidRDefault="002C6DDD" w:rsidP="00B74F47">
      <w:pPr>
        <w:rPr>
          <w:rtl/>
          <w:lang w:eastAsia="he-IL"/>
        </w:rPr>
      </w:pPr>
    </w:p>
    <w:p w:rsidR="002C6DDD" w:rsidRDefault="002C6DDD" w:rsidP="0025095F">
      <w:pPr>
        <w:pStyle w:val="af5"/>
        <w:keepNext/>
        <w:rPr>
          <w:rtl/>
        </w:rPr>
      </w:pPr>
      <w:bookmarkStart w:id="33706" w:name="ET_interruption_6236_53"/>
      <w:r w:rsidRPr="00C806C0">
        <w:rPr>
          <w:rStyle w:val="TagStyle"/>
          <w:rtl/>
        </w:rPr>
        <w:t xml:space="preserve"> &lt;&lt; קריאה &gt;&gt; </w:t>
      </w:r>
      <w:r>
        <w:rPr>
          <w:rtl/>
        </w:rPr>
        <w:t>נעמה לזימי (העבודה):</w:t>
      </w:r>
      <w:r w:rsidRPr="00C806C0">
        <w:rPr>
          <w:rStyle w:val="TagStyle"/>
          <w:rtl/>
        </w:rPr>
        <w:t xml:space="preserve"> &lt;&lt; קריאה &gt;&gt;</w:t>
      </w:r>
      <w:r>
        <w:rPr>
          <w:rtl/>
        </w:rPr>
        <w:t xml:space="preserve">   </w:t>
      </w:r>
      <w:bookmarkEnd w:id="33706"/>
    </w:p>
    <w:p w:rsidR="002C6DDD" w:rsidRDefault="002C6DDD" w:rsidP="00B74F47">
      <w:pPr>
        <w:rPr>
          <w:rtl/>
          <w:lang w:eastAsia="he-IL"/>
        </w:rPr>
      </w:pPr>
    </w:p>
    <w:p w:rsidR="002C6DDD" w:rsidRPr="00C806C0" w:rsidRDefault="002C6DDD" w:rsidP="00B74F47">
      <w:pPr>
        <w:rPr>
          <w:rtl/>
          <w:lang w:eastAsia="he-IL"/>
        </w:rPr>
      </w:pPr>
      <w:r>
        <w:rPr>
          <w:rFonts w:hint="cs"/>
          <w:rtl/>
          <w:lang w:eastAsia="he-IL"/>
        </w:rPr>
        <w:t xml:space="preserve">תגידי מה שאת חושבת </w:t>
      </w:r>
      <w:r w:rsidR="00B74F47">
        <w:rPr>
          <w:rFonts w:hint="cs"/>
          <w:rtl/>
          <w:lang w:eastAsia="he-IL"/>
        </w:rPr>
        <w:t>– – –</w:t>
      </w:r>
    </w:p>
    <w:p w:rsidR="002C6DDD" w:rsidRDefault="002C6DDD" w:rsidP="0025095F">
      <w:pPr>
        <w:rPr>
          <w:rtl/>
          <w:lang w:eastAsia="he-IL"/>
        </w:rPr>
      </w:pPr>
    </w:p>
    <w:p w:rsidR="002C6DDD" w:rsidRDefault="002C6DDD" w:rsidP="0025095F">
      <w:pPr>
        <w:pStyle w:val="af6"/>
        <w:keepNext/>
        <w:rPr>
          <w:rtl/>
        </w:rPr>
      </w:pPr>
      <w:bookmarkStart w:id="33707" w:name="ET_yor_6490_54"/>
      <w:r w:rsidRPr="00C806C0">
        <w:rPr>
          <w:rStyle w:val="TagStyle"/>
          <w:rtl/>
        </w:rPr>
        <w:t xml:space="preserve"> &lt;&lt; יור &gt;&gt; </w:t>
      </w:r>
      <w:r>
        <w:rPr>
          <w:rtl/>
        </w:rPr>
        <w:t>היו"ר ניסים ואטורי:</w:t>
      </w:r>
      <w:r w:rsidRPr="00C806C0">
        <w:rPr>
          <w:rStyle w:val="TagStyle"/>
          <w:rtl/>
        </w:rPr>
        <w:t xml:space="preserve"> &lt;&lt; יור &gt;&gt;</w:t>
      </w:r>
      <w:r>
        <w:rPr>
          <w:rtl/>
        </w:rPr>
        <w:t xml:space="preserve">   </w:t>
      </w:r>
      <w:bookmarkEnd w:id="33707"/>
    </w:p>
    <w:p w:rsidR="002C6DDD" w:rsidRDefault="002C6DDD" w:rsidP="00B74F47">
      <w:pPr>
        <w:rPr>
          <w:rtl/>
          <w:lang w:eastAsia="he-IL"/>
        </w:rPr>
      </w:pPr>
    </w:p>
    <w:p w:rsidR="002C6DDD" w:rsidRDefault="002C6DDD" w:rsidP="0025095F">
      <w:pPr>
        <w:rPr>
          <w:rtl/>
          <w:lang w:eastAsia="he-IL"/>
        </w:rPr>
      </w:pPr>
      <w:r>
        <w:rPr>
          <w:rFonts w:hint="cs"/>
          <w:rtl/>
          <w:lang w:eastAsia="he-IL"/>
        </w:rPr>
        <w:t>תודה רבה, הסתיים הזמן.</w:t>
      </w:r>
    </w:p>
    <w:p w:rsidR="002C6DDD" w:rsidRDefault="002C6DDD" w:rsidP="0025095F">
      <w:pPr>
        <w:rPr>
          <w:rtl/>
          <w:lang w:eastAsia="he-IL"/>
        </w:rPr>
      </w:pPr>
    </w:p>
    <w:p w:rsidR="002C6DDD" w:rsidRDefault="002C6DDD" w:rsidP="0025095F">
      <w:pPr>
        <w:pStyle w:val="-"/>
        <w:keepNext/>
        <w:rPr>
          <w:rtl/>
        </w:rPr>
      </w:pPr>
      <w:bookmarkStart w:id="33708" w:name="ET_speakercontinue_6345_55"/>
      <w:r w:rsidRPr="00C806C0">
        <w:rPr>
          <w:rStyle w:val="TagStyle"/>
          <w:rtl/>
        </w:rPr>
        <w:t xml:space="preserve"> &lt;&lt; דובר_המשך &gt;&gt; </w:t>
      </w:r>
      <w:r>
        <w:rPr>
          <w:rtl/>
        </w:rPr>
        <w:t>טלי גוטליב (הליכוד):</w:t>
      </w:r>
      <w:r w:rsidRPr="00C806C0">
        <w:rPr>
          <w:rStyle w:val="TagStyle"/>
          <w:rtl/>
        </w:rPr>
        <w:t xml:space="preserve"> &lt;&lt; דובר_המשך &gt;&gt;</w:t>
      </w:r>
      <w:r>
        <w:rPr>
          <w:rtl/>
        </w:rPr>
        <w:t xml:space="preserve">   </w:t>
      </w:r>
      <w:bookmarkEnd w:id="33708"/>
    </w:p>
    <w:p w:rsidR="002C6DDD" w:rsidRDefault="002C6DDD" w:rsidP="00B74F47">
      <w:pPr>
        <w:rPr>
          <w:rtl/>
          <w:lang w:eastAsia="he-IL"/>
        </w:rPr>
      </w:pPr>
    </w:p>
    <w:p w:rsidR="002C6DDD" w:rsidRDefault="002C6DDD" w:rsidP="0025095F">
      <w:pPr>
        <w:rPr>
          <w:rtl/>
          <w:lang w:eastAsia="he-IL"/>
        </w:rPr>
      </w:pPr>
      <w:bookmarkStart w:id="33709" w:name="_ETM_Q62_681000"/>
      <w:bookmarkEnd w:id="33709"/>
      <w:r>
        <w:rPr>
          <w:rFonts w:hint="cs"/>
          <w:rtl/>
          <w:lang w:eastAsia="he-IL"/>
        </w:rPr>
        <w:t xml:space="preserve">אם את חושבת </w:t>
      </w:r>
      <w:bookmarkStart w:id="33710" w:name="_ETM_Q62_683000"/>
      <w:bookmarkEnd w:id="33710"/>
      <w:r>
        <w:rPr>
          <w:rFonts w:hint="cs"/>
          <w:rtl/>
          <w:lang w:eastAsia="he-IL"/>
        </w:rPr>
        <w:t xml:space="preserve">שאוקטובר הגיע אלייך </w:t>
      </w:r>
      <w:r w:rsidRPr="00ED3299">
        <w:rPr>
          <w:lang w:eastAsia="he-IL"/>
        </w:rPr>
        <w:t>out of nowhere</w:t>
      </w:r>
      <w:r>
        <w:rPr>
          <w:rFonts w:hint="cs"/>
          <w:rtl/>
          <w:lang w:eastAsia="he-IL"/>
        </w:rPr>
        <w:t xml:space="preserve">, אז אין לך מושג במודיעין. אין לך מושג במודיעין. </w:t>
      </w:r>
    </w:p>
    <w:p w:rsidR="002C6DDD" w:rsidRDefault="002C6DDD" w:rsidP="0025095F">
      <w:pPr>
        <w:rPr>
          <w:rtl/>
          <w:lang w:eastAsia="he-IL"/>
        </w:rPr>
      </w:pPr>
      <w:bookmarkStart w:id="33711" w:name="_ETM_Q62_685000"/>
      <w:bookmarkEnd w:id="33711"/>
    </w:p>
    <w:p w:rsidR="002C6DDD" w:rsidRDefault="002C6DDD" w:rsidP="0025095F">
      <w:pPr>
        <w:pStyle w:val="af5"/>
        <w:keepNext/>
        <w:rPr>
          <w:rtl/>
        </w:rPr>
      </w:pPr>
      <w:bookmarkStart w:id="33712" w:name="_ETM_Q62_684000"/>
      <w:bookmarkStart w:id="33713" w:name="_ETM_Q62_680000"/>
      <w:bookmarkEnd w:id="33712"/>
      <w:bookmarkEnd w:id="33713"/>
      <w:r w:rsidRPr="00C806C0">
        <w:rPr>
          <w:rStyle w:val="TagStyle"/>
          <w:rtl/>
        </w:rPr>
        <w:t xml:space="preserve">&lt;&lt; קריאה &gt;&gt; </w:t>
      </w:r>
      <w:r>
        <w:rPr>
          <w:rtl/>
        </w:rPr>
        <w:t>נעמה לזימי (העבודה):</w:t>
      </w:r>
      <w:r w:rsidRPr="00C806C0">
        <w:rPr>
          <w:rStyle w:val="TagStyle"/>
          <w:rtl/>
        </w:rPr>
        <w:t xml:space="preserve"> &lt;&lt; קריאה &gt;&gt;</w:t>
      </w:r>
      <w:r>
        <w:rPr>
          <w:rtl/>
        </w:rPr>
        <w:t xml:space="preserve">   </w:t>
      </w:r>
    </w:p>
    <w:p w:rsidR="002C6DDD" w:rsidRDefault="002C6DDD" w:rsidP="0025095F">
      <w:pPr>
        <w:rPr>
          <w:rtl/>
          <w:lang w:eastAsia="he-IL"/>
        </w:rPr>
      </w:pPr>
    </w:p>
    <w:p w:rsidR="002C6DDD" w:rsidRDefault="002C6DDD" w:rsidP="00B74F47">
      <w:pPr>
        <w:rPr>
          <w:rtl/>
          <w:lang w:eastAsia="he-IL"/>
        </w:rPr>
      </w:pPr>
      <w:r>
        <w:rPr>
          <w:rFonts w:hint="cs"/>
          <w:rtl/>
          <w:lang w:eastAsia="he-IL"/>
        </w:rPr>
        <w:t xml:space="preserve"> </w:t>
      </w:r>
      <w:r w:rsidR="00B74F47">
        <w:rPr>
          <w:rFonts w:hint="cs"/>
          <w:rtl/>
          <w:lang w:eastAsia="he-IL"/>
        </w:rPr>
        <w:t>– – –</w:t>
      </w:r>
    </w:p>
    <w:p w:rsidR="002C6DDD" w:rsidRDefault="002C6DDD" w:rsidP="0025095F">
      <w:pPr>
        <w:rPr>
          <w:rtl/>
          <w:lang w:eastAsia="he-IL"/>
        </w:rPr>
      </w:pPr>
    </w:p>
    <w:p w:rsidR="002C6DDD" w:rsidRDefault="002C6DDD" w:rsidP="0025095F">
      <w:pPr>
        <w:pStyle w:val="af6"/>
        <w:keepNext/>
        <w:rPr>
          <w:rtl/>
        </w:rPr>
      </w:pPr>
      <w:r w:rsidRPr="00ED3299">
        <w:rPr>
          <w:rStyle w:val="TagStyle"/>
          <w:rtl/>
        </w:rPr>
        <w:t xml:space="preserve"> &lt;&lt; יור &gt;&gt; </w:t>
      </w:r>
      <w:r>
        <w:rPr>
          <w:rtl/>
        </w:rPr>
        <w:t>היו"ר ניסים ואטורי:</w:t>
      </w:r>
      <w:r w:rsidRPr="00ED3299">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חברת הכנסת טלי גוטליב, תודה רבה.</w:t>
      </w:r>
    </w:p>
    <w:p w:rsidR="002C6DDD" w:rsidRDefault="002C6DDD" w:rsidP="0025095F">
      <w:pPr>
        <w:rPr>
          <w:rtl/>
          <w:lang w:eastAsia="he-IL"/>
        </w:rPr>
      </w:pPr>
      <w:bookmarkStart w:id="33714" w:name="_ETM_Q62_689000"/>
      <w:bookmarkEnd w:id="33714"/>
    </w:p>
    <w:p w:rsidR="002C6DDD" w:rsidRDefault="002C6DDD" w:rsidP="0025095F">
      <w:pPr>
        <w:pStyle w:val="-"/>
        <w:keepNext/>
        <w:rPr>
          <w:rtl/>
        </w:rPr>
      </w:pPr>
      <w:bookmarkStart w:id="33715" w:name="ET_speakercontinue_6345_58"/>
      <w:r w:rsidRPr="00ED3299">
        <w:rPr>
          <w:rStyle w:val="TagStyle"/>
          <w:rtl/>
        </w:rPr>
        <w:t xml:space="preserve"> &lt;&lt; דובר_המשך &gt;&gt; </w:t>
      </w:r>
      <w:r>
        <w:rPr>
          <w:rtl/>
        </w:rPr>
        <w:t>טלי גוטליב (הליכוד):</w:t>
      </w:r>
      <w:r w:rsidRPr="00ED3299">
        <w:rPr>
          <w:rStyle w:val="TagStyle"/>
          <w:rtl/>
        </w:rPr>
        <w:t xml:space="preserve"> &lt;&lt; דובר_המשך &gt;&gt;</w:t>
      </w:r>
      <w:r>
        <w:rPr>
          <w:rtl/>
        </w:rPr>
        <w:t xml:space="preserve">   </w:t>
      </w:r>
      <w:bookmarkEnd w:id="33715"/>
    </w:p>
    <w:p w:rsidR="002C6DDD" w:rsidRDefault="002C6DDD" w:rsidP="0025095F">
      <w:pPr>
        <w:rPr>
          <w:rtl/>
          <w:lang w:eastAsia="he-IL"/>
        </w:rPr>
      </w:pPr>
    </w:p>
    <w:p w:rsidR="002C6DDD" w:rsidRDefault="002C6DDD" w:rsidP="0025095F">
      <w:pPr>
        <w:rPr>
          <w:rtl/>
          <w:lang w:eastAsia="he-IL"/>
        </w:rPr>
      </w:pPr>
      <w:bookmarkStart w:id="33716" w:name="_ETM_Q62_690000"/>
      <w:bookmarkEnd w:id="33716"/>
      <w:r>
        <w:rPr>
          <w:rFonts w:hint="cs"/>
          <w:rtl/>
          <w:lang w:eastAsia="he-IL"/>
        </w:rPr>
        <w:t xml:space="preserve">במדינה </w:t>
      </w:r>
      <w:bookmarkStart w:id="33717" w:name="_ETM_Q62_691000"/>
      <w:bookmarkEnd w:id="33717"/>
      <w:r>
        <w:rPr>
          <w:rFonts w:hint="cs"/>
          <w:rtl/>
          <w:lang w:eastAsia="he-IL"/>
        </w:rPr>
        <w:t xml:space="preserve">שלי גורמי הביון שלי יודעים לאסוף מודיעין, יודעים לא להתעלם </w:t>
      </w:r>
      <w:bookmarkStart w:id="33718" w:name="_ETM_Q62_698000"/>
      <w:bookmarkEnd w:id="33718"/>
      <w:r>
        <w:rPr>
          <w:rFonts w:hint="cs"/>
          <w:rtl/>
          <w:lang w:eastAsia="he-IL"/>
        </w:rPr>
        <w:t xml:space="preserve">מההתרעות שלי ב-3 באוקטובר על אימון ארטילרי בעזה. </w:t>
      </w:r>
    </w:p>
    <w:p w:rsidR="002C6DDD" w:rsidRDefault="002C6DDD" w:rsidP="0025095F">
      <w:pPr>
        <w:rPr>
          <w:rtl/>
          <w:lang w:eastAsia="he-IL"/>
        </w:rPr>
      </w:pPr>
      <w:bookmarkStart w:id="33719" w:name="_ETM_Q62_700000"/>
      <w:bookmarkEnd w:id="33719"/>
    </w:p>
    <w:p w:rsidR="002C6DDD" w:rsidRDefault="002C6DDD" w:rsidP="0025095F">
      <w:pPr>
        <w:pStyle w:val="af6"/>
        <w:keepNext/>
        <w:rPr>
          <w:rtl/>
        </w:rPr>
      </w:pPr>
      <w:bookmarkStart w:id="33720" w:name="ET_yor_6490_59"/>
      <w:r w:rsidRPr="00ED3299">
        <w:rPr>
          <w:rStyle w:val="TagStyle"/>
          <w:rtl/>
        </w:rPr>
        <w:t xml:space="preserve"> &lt;&lt; יור &gt;&gt; </w:t>
      </w:r>
      <w:r>
        <w:rPr>
          <w:rtl/>
        </w:rPr>
        <w:t>היו"ר ניסים ואטורי:</w:t>
      </w:r>
      <w:r w:rsidRPr="00ED3299">
        <w:rPr>
          <w:rStyle w:val="TagStyle"/>
          <w:rtl/>
        </w:rPr>
        <w:t xml:space="preserve"> &lt;&lt; יור &gt;&gt;</w:t>
      </w:r>
      <w:r>
        <w:rPr>
          <w:rtl/>
        </w:rPr>
        <w:t xml:space="preserve">   </w:t>
      </w:r>
      <w:bookmarkEnd w:id="33720"/>
    </w:p>
    <w:p w:rsidR="002C6DDD" w:rsidRDefault="002C6DDD" w:rsidP="00B74F47">
      <w:pPr>
        <w:rPr>
          <w:rtl/>
          <w:lang w:eastAsia="he-IL"/>
        </w:rPr>
      </w:pPr>
    </w:p>
    <w:p w:rsidR="002C6DDD" w:rsidRDefault="002C6DDD" w:rsidP="0025095F">
      <w:pPr>
        <w:rPr>
          <w:rtl/>
          <w:lang w:eastAsia="he-IL"/>
        </w:rPr>
      </w:pPr>
      <w:r>
        <w:rPr>
          <w:rFonts w:hint="cs"/>
          <w:rtl/>
          <w:lang w:eastAsia="he-IL"/>
        </w:rPr>
        <w:t>חברת</w:t>
      </w:r>
      <w:bookmarkStart w:id="33721" w:name="_ETM_Q62_702000"/>
      <w:bookmarkEnd w:id="33721"/>
      <w:r>
        <w:rPr>
          <w:rFonts w:hint="cs"/>
          <w:rtl/>
          <w:lang w:eastAsia="he-IL"/>
        </w:rPr>
        <w:t xml:space="preserve"> הכנסת טלי גוטליב.</w:t>
      </w:r>
    </w:p>
    <w:p w:rsidR="002C6DDD" w:rsidRDefault="002C6DDD" w:rsidP="0025095F">
      <w:pPr>
        <w:rPr>
          <w:rtl/>
          <w:lang w:eastAsia="he-IL"/>
        </w:rPr>
      </w:pPr>
    </w:p>
    <w:p w:rsidR="002C6DDD" w:rsidRDefault="002C6DDD" w:rsidP="0025095F">
      <w:pPr>
        <w:pStyle w:val="-"/>
        <w:keepNext/>
        <w:rPr>
          <w:rtl/>
        </w:rPr>
      </w:pPr>
      <w:bookmarkStart w:id="33722" w:name="_ETM_Q62_703000"/>
      <w:bookmarkStart w:id="33723" w:name="ET_speakercontinue_6345_62"/>
      <w:bookmarkEnd w:id="33722"/>
      <w:r w:rsidRPr="00ED3299">
        <w:rPr>
          <w:rStyle w:val="TagStyle"/>
          <w:rtl/>
        </w:rPr>
        <w:t xml:space="preserve"> &lt;&lt; דובר_המשך &gt;&gt; </w:t>
      </w:r>
      <w:r>
        <w:rPr>
          <w:rtl/>
        </w:rPr>
        <w:t>טלי גוטליב (הליכוד):</w:t>
      </w:r>
      <w:r w:rsidRPr="00ED3299">
        <w:rPr>
          <w:rStyle w:val="TagStyle"/>
          <w:rtl/>
        </w:rPr>
        <w:t xml:space="preserve"> &lt;&lt; דובר_המשך &gt;&gt;</w:t>
      </w:r>
      <w:r>
        <w:rPr>
          <w:rtl/>
        </w:rPr>
        <w:t xml:space="preserve">   </w:t>
      </w:r>
      <w:bookmarkEnd w:id="33723"/>
    </w:p>
    <w:p w:rsidR="002C6DDD" w:rsidRDefault="002C6DDD" w:rsidP="00B74F47">
      <w:pPr>
        <w:rPr>
          <w:rtl/>
          <w:lang w:eastAsia="he-IL"/>
        </w:rPr>
      </w:pPr>
    </w:p>
    <w:p w:rsidR="002C6DDD" w:rsidRDefault="002C6DDD" w:rsidP="0025095F">
      <w:pPr>
        <w:rPr>
          <w:rtl/>
          <w:lang w:eastAsia="he-IL"/>
        </w:rPr>
      </w:pPr>
      <w:bookmarkStart w:id="33724" w:name="_ETM_Q62_704000"/>
      <w:bookmarkEnd w:id="33724"/>
      <w:r>
        <w:rPr>
          <w:rFonts w:hint="cs"/>
          <w:rtl/>
          <w:lang w:eastAsia="he-IL"/>
        </w:rPr>
        <w:t xml:space="preserve">אף אחד לא יפחיד אותי. ורביב </w:t>
      </w:r>
      <w:bookmarkStart w:id="33725" w:name="_ETM_Q62_705000"/>
      <w:bookmarkEnd w:id="33725"/>
      <w:r>
        <w:rPr>
          <w:rFonts w:hint="cs"/>
          <w:rtl/>
          <w:lang w:eastAsia="he-IL"/>
        </w:rPr>
        <w:t>דרוקר, עיתונאי, שמעז לאיים בזה, וכולכם שותקים.</w:t>
      </w:r>
    </w:p>
    <w:p w:rsidR="002C6DDD" w:rsidRDefault="002C6DDD" w:rsidP="0025095F">
      <w:pPr>
        <w:rPr>
          <w:rtl/>
          <w:lang w:eastAsia="he-IL"/>
        </w:rPr>
      </w:pPr>
      <w:bookmarkStart w:id="33726" w:name="_ETM_Q62_707000"/>
      <w:bookmarkEnd w:id="33726"/>
    </w:p>
    <w:p w:rsidR="002C6DDD" w:rsidRDefault="002C6DDD" w:rsidP="0025095F">
      <w:pPr>
        <w:pStyle w:val="af6"/>
        <w:keepNext/>
        <w:rPr>
          <w:rtl/>
        </w:rPr>
      </w:pPr>
      <w:bookmarkStart w:id="33727" w:name="ET_yor_6490_63"/>
      <w:r w:rsidRPr="00ED3299">
        <w:rPr>
          <w:rStyle w:val="TagStyle"/>
          <w:rtl/>
        </w:rPr>
        <w:t xml:space="preserve"> &lt;&lt; יור &gt;&gt; </w:t>
      </w:r>
      <w:r>
        <w:rPr>
          <w:rtl/>
        </w:rPr>
        <w:t>היו"ר ניסים ואטורי:</w:t>
      </w:r>
      <w:r w:rsidRPr="00ED3299">
        <w:rPr>
          <w:rStyle w:val="TagStyle"/>
          <w:rtl/>
        </w:rPr>
        <w:t xml:space="preserve"> &lt;&lt; יור &gt;&gt;</w:t>
      </w:r>
      <w:r>
        <w:rPr>
          <w:rtl/>
        </w:rPr>
        <w:t xml:space="preserve">   </w:t>
      </w:r>
      <w:bookmarkEnd w:id="33727"/>
    </w:p>
    <w:p w:rsidR="002C6DDD" w:rsidRDefault="002C6DDD" w:rsidP="00B74F47">
      <w:pPr>
        <w:rPr>
          <w:rtl/>
          <w:lang w:eastAsia="he-IL"/>
        </w:rPr>
      </w:pPr>
    </w:p>
    <w:p w:rsidR="002C6DDD" w:rsidRDefault="002C6DDD" w:rsidP="0025095F">
      <w:pPr>
        <w:rPr>
          <w:rtl/>
          <w:lang w:eastAsia="he-IL"/>
        </w:rPr>
      </w:pPr>
      <w:bookmarkStart w:id="33728" w:name="_ETM_Q62_708000"/>
      <w:bookmarkEnd w:id="33728"/>
      <w:r>
        <w:rPr>
          <w:rFonts w:hint="cs"/>
          <w:rtl/>
          <w:lang w:eastAsia="he-IL"/>
        </w:rPr>
        <w:t>תודה רבה. נגמר הזמן.</w:t>
      </w:r>
    </w:p>
    <w:p w:rsidR="002C6DDD" w:rsidRDefault="002C6DDD" w:rsidP="0025095F">
      <w:pPr>
        <w:rPr>
          <w:rtl/>
          <w:lang w:eastAsia="he-IL"/>
        </w:rPr>
      </w:pPr>
    </w:p>
    <w:p w:rsidR="002C6DDD" w:rsidRDefault="002C6DDD" w:rsidP="0025095F">
      <w:pPr>
        <w:pStyle w:val="-"/>
        <w:keepNext/>
        <w:rPr>
          <w:rtl/>
        </w:rPr>
      </w:pPr>
      <w:bookmarkStart w:id="33729" w:name="ET_speakercontinue_6345_64"/>
      <w:r w:rsidRPr="00ED3299">
        <w:rPr>
          <w:rStyle w:val="TagStyle"/>
          <w:rtl/>
        </w:rPr>
        <w:t xml:space="preserve"> &lt;&lt; דובר_המשך &gt;&gt; </w:t>
      </w:r>
      <w:r>
        <w:rPr>
          <w:rtl/>
        </w:rPr>
        <w:t>טלי גוטליב (הליכוד):</w:t>
      </w:r>
      <w:r w:rsidRPr="00ED3299">
        <w:rPr>
          <w:rStyle w:val="TagStyle"/>
          <w:rtl/>
        </w:rPr>
        <w:t xml:space="preserve"> &lt;&lt; דובר_המשך &gt;&gt;</w:t>
      </w:r>
      <w:r>
        <w:rPr>
          <w:rtl/>
        </w:rPr>
        <w:t xml:space="preserve">   </w:t>
      </w:r>
      <w:bookmarkEnd w:id="33729"/>
    </w:p>
    <w:p w:rsidR="002C6DDD" w:rsidRDefault="002C6DDD" w:rsidP="00B74F47">
      <w:pPr>
        <w:rPr>
          <w:rtl/>
          <w:lang w:eastAsia="he-IL"/>
        </w:rPr>
      </w:pPr>
    </w:p>
    <w:p w:rsidR="002C6DDD" w:rsidRDefault="002C6DDD" w:rsidP="0025095F">
      <w:pPr>
        <w:rPr>
          <w:rtl/>
          <w:lang w:eastAsia="he-IL"/>
        </w:rPr>
      </w:pPr>
      <w:bookmarkStart w:id="33730" w:name="_ETM_Q62_709000"/>
      <w:bookmarkEnd w:id="33730"/>
      <w:r>
        <w:rPr>
          <w:rFonts w:hint="cs"/>
          <w:rtl/>
          <w:lang w:eastAsia="he-IL"/>
        </w:rPr>
        <w:t>היום זה אני, מחר זה אתם.</w:t>
      </w:r>
    </w:p>
    <w:p w:rsidR="002C6DDD" w:rsidRDefault="002C6DDD" w:rsidP="0025095F">
      <w:pPr>
        <w:rPr>
          <w:rtl/>
          <w:lang w:eastAsia="he-IL"/>
        </w:rPr>
      </w:pPr>
    </w:p>
    <w:p w:rsidR="002C6DDD" w:rsidRDefault="002C6DDD" w:rsidP="0025095F">
      <w:pPr>
        <w:pStyle w:val="af6"/>
        <w:keepNext/>
        <w:rPr>
          <w:rtl/>
        </w:rPr>
      </w:pPr>
      <w:bookmarkStart w:id="33731" w:name="ET_yor_6490_65"/>
      <w:r w:rsidRPr="00ED3299">
        <w:rPr>
          <w:rStyle w:val="TagStyle"/>
          <w:rtl/>
        </w:rPr>
        <w:t xml:space="preserve"> &lt;&lt; יור &gt;&gt; </w:t>
      </w:r>
      <w:r>
        <w:rPr>
          <w:rtl/>
        </w:rPr>
        <w:t>היו"ר ניסים ואטורי:</w:t>
      </w:r>
      <w:r w:rsidRPr="00ED3299">
        <w:rPr>
          <w:rStyle w:val="TagStyle"/>
          <w:rtl/>
        </w:rPr>
        <w:t xml:space="preserve"> &lt;&lt; יור &gt;&gt;</w:t>
      </w:r>
      <w:r>
        <w:rPr>
          <w:rtl/>
        </w:rPr>
        <w:t xml:space="preserve">   </w:t>
      </w:r>
      <w:bookmarkEnd w:id="33731"/>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קריאה ראשונה, חברת הכנסת טלי </w:t>
      </w:r>
      <w:bookmarkStart w:id="33732" w:name="_ETM_Q62_711000"/>
      <w:bookmarkEnd w:id="33732"/>
      <w:r>
        <w:rPr>
          <w:rFonts w:hint="cs"/>
          <w:rtl/>
          <w:lang w:eastAsia="he-IL"/>
        </w:rPr>
        <w:t>גוטליב.</w:t>
      </w:r>
    </w:p>
    <w:p w:rsidR="002C6DDD" w:rsidRDefault="002C6DDD" w:rsidP="0025095F">
      <w:pPr>
        <w:rPr>
          <w:rtl/>
          <w:lang w:eastAsia="he-IL"/>
        </w:rPr>
      </w:pPr>
      <w:bookmarkStart w:id="33733" w:name="_ETM_Q62_710000"/>
      <w:bookmarkEnd w:id="33733"/>
    </w:p>
    <w:p w:rsidR="002C6DDD" w:rsidRDefault="002C6DDD" w:rsidP="0025095F">
      <w:pPr>
        <w:pStyle w:val="af5"/>
        <w:keepNext/>
        <w:rPr>
          <w:rtl/>
        </w:rPr>
      </w:pPr>
      <w:bookmarkStart w:id="33734" w:name="ET_interruption_קריאות_66"/>
      <w:r w:rsidRPr="00ED3299">
        <w:rPr>
          <w:rStyle w:val="TagStyle"/>
          <w:rtl/>
        </w:rPr>
        <w:t xml:space="preserve"> &lt;&lt; קריאה &gt;&gt; </w:t>
      </w:r>
      <w:r>
        <w:rPr>
          <w:rtl/>
        </w:rPr>
        <w:t>קריאות:</w:t>
      </w:r>
      <w:r w:rsidRPr="00ED3299">
        <w:rPr>
          <w:rStyle w:val="TagStyle"/>
          <w:rtl/>
        </w:rPr>
        <w:t xml:space="preserve"> &lt;&lt; קריאה &gt;&gt;</w:t>
      </w:r>
      <w:r>
        <w:rPr>
          <w:rtl/>
        </w:rPr>
        <w:t xml:space="preserve">   </w:t>
      </w:r>
      <w:bookmarkEnd w:id="33734"/>
    </w:p>
    <w:p w:rsidR="002C6DDD" w:rsidRDefault="002C6DDD" w:rsidP="00B74F47">
      <w:pPr>
        <w:rPr>
          <w:rtl/>
          <w:lang w:eastAsia="he-IL"/>
        </w:rPr>
      </w:pPr>
    </w:p>
    <w:p w:rsidR="002C6DDD" w:rsidRDefault="00B74F47" w:rsidP="00B74F47">
      <w:pPr>
        <w:rPr>
          <w:rtl/>
          <w:lang w:eastAsia="he-IL"/>
        </w:rPr>
      </w:pPr>
      <w:r>
        <w:rPr>
          <w:rFonts w:hint="cs"/>
          <w:rtl/>
          <w:lang w:eastAsia="he-IL"/>
        </w:rPr>
        <w:t>– – –</w:t>
      </w:r>
    </w:p>
    <w:p w:rsidR="002C6DDD" w:rsidRPr="00ED3299" w:rsidRDefault="002C6DDD" w:rsidP="0025095F">
      <w:pPr>
        <w:rPr>
          <w:lang w:eastAsia="he-IL"/>
        </w:rPr>
      </w:pPr>
      <w:bookmarkStart w:id="33735" w:name="_ETM_Q62_733000"/>
      <w:bookmarkEnd w:id="33735"/>
    </w:p>
    <w:p w:rsidR="002C6DDD" w:rsidRDefault="002C6DDD" w:rsidP="0025095F">
      <w:pPr>
        <w:pStyle w:val="af6"/>
        <w:keepNext/>
        <w:rPr>
          <w:rtl/>
        </w:rPr>
      </w:pPr>
      <w:bookmarkStart w:id="33736" w:name="_ETM_Q62_686000"/>
      <w:bookmarkStart w:id="33737" w:name="ET_speaker_5520_2"/>
      <w:bookmarkEnd w:id="33736"/>
      <w:r w:rsidRPr="008123A2">
        <w:rPr>
          <w:rStyle w:val="TagStyle"/>
          <w:rtl/>
        </w:rPr>
        <w:t xml:space="preserve">&lt;&lt; יור &gt;&gt; </w:t>
      </w:r>
      <w:r>
        <w:rPr>
          <w:rtl/>
        </w:rPr>
        <w:t>היו"ר ניסים ואטורי:</w:t>
      </w:r>
      <w:r w:rsidRPr="008123A2">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חבר הכנסת עודד פורר, בבקשה.</w:t>
      </w:r>
    </w:p>
    <w:p w:rsidR="002C6DDD" w:rsidRDefault="002C6DDD" w:rsidP="0025095F">
      <w:pPr>
        <w:rPr>
          <w:rtl/>
          <w:lang w:eastAsia="he-IL"/>
        </w:rPr>
      </w:pPr>
    </w:p>
    <w:p w:rsidR="002C6DDD" w:rsidRDefault="002C6DDD" w:rsidP="0025095F">
      <w:pPr>
        <w:pStyle w:val="af5"/>
        <w:keepNext/>
        <w:rPr>
          <w:rtl/>
        </w:rPr>
      </w:pPr>
      <w:r w:rsidRPr="00E178ED">
        <w:rPr>
          <w:rStyle w:val="TagStyle"/>
          <w:rtl/>
        </w:rPr>
        <w:t xml:space="preserve"> &lt;&lt; קריאה &gt;&gt; </w:t>
      </w:r>
      <w:r>
        <w:rPr>
          <w:rtl/>
        </w:rPr>
        <w:t>טלי גוטליב (הליכוד):</w:t>
      </w:r>
      <w:r w:rsidRPr="00E178ED">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מחרחרי ריב ומדון.</w:t>
      </w:r>
    </w:p>
    <w:p w:rsidR="002C6DDD" w:rsidRDefault="002C6DDD" w:rsidP="0025095F">
      <w:pPr>
        <w:rPr>
          <w:rtl/>
          <w:lang w:eastAsia="he-IL"/>
        </w:rPr>
      </w:pPr>
    </w:p>
    <w:p w:rsidR="002C6DDD" w:rsidRDefault="002C6DDD" w:rsidP="0025095F">
      <w:pPr>
        <w:pStyle w:val="af5"/>
        <w:keepNext/>
        <w:rPr>
          <w:rtl/>
        </w:rPr>
      </w:pPr>
      <w:r w:rsidRPr="00E178ED">
        <w:rPr>
          <w:rStyle w:val="TagStyle"/>
          <w:rtl/>
        </w:rPr>
        <w:t xml:space="preserve"> &lt;&lt; קריאה &gt;&gt; </w:t>
      </w:r>
      <w:r>
        <w:rPr>
          <w:rtl/>
        </w:rPr>
        <w:t>נאור שירי (יש עתיד):</w:t>
      </w:r>
      <w:r w:rsidRPr="00E178ED">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לא, טלי, זה לא מצחיק. </w:t>
      </w:r>
      <w:bookmarkStart w:id="33738" w:name="_ETM_Q63_124000"/>
      <w:bookmarkEnd w:id="33738"/>
      <w:r>
        <w:rPr>
          <w:rFonts w:hint="cs"/>
          <w:rtl/>
          <w:lang w:eastAsia="he-IL"/>
        </w:rPr>
        <w:t>די. זה לא מצחיק כבר.</w:t>
      </w:r>
    </w:p>
    <w:p w:rsidR="002C6DDD" w:rsidRDefault="002C6DDD" w:rsidP="0025095F">
      <w:pPr>
        <w:rPr>
          <w:rtl/>
          <w:lang w:eastAsia="he-IL"/>
        </w:rPr>
      </w:pPr>
    </w:p>
    <w:p w:rsidR="002C6DDD" w:rsidRDefault="002C6DDD" w:rsidP="0025095F">
      <w:pPr>
        <w:pStyle w:val="af5"/>
        <w:keepNext/>
        <w:rPr>
          <w:rtl/>
        </w:rPr>
      </w:pPr>
      <w:bookmarkStart w:id="33739" w:name="ET_interruption_6236_21"/>
      <w:r w:rsidRPr="00E178ED">
        <w:rPr>
          <w:rStyle w:val="TagStyle"/>
          <w:rtl/>
        </w:rPr>
        <w:t xml:space="preserve"> &lt;&lt; קריאה &gt;&gt; </w:t>
      </w:r>
      <w:r>
        <w:rPr>
          <w:rtl/>
        </w:rPr>
        <w:t>נעמה לזימי (העבודה):</w:t>
      </w:r>
      <w:r w:rsidRPr="00E178ED">
        <w:rPr>
          <w:rStyle w:val="TagStyle"/>
          <w:rtl/>
        </w:rPr>
        <w:t xml:space="preserve"> &lt;&lt; קריאה &gt;&gt;</w:t>
      </w:r>
      <w:r>
        <w:rPr>
          <w:rtl/>
        </w:rPr>
        <w:t xml:space="preserve"> </w:t>
      </w:r>
      <w:bookmarkEnd w:id="33739"/>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חופשי </w:t>
      </w:r>
      <w:r w:rsidR="00B74F47">
        <w:rPr>
          <w:rFonts w:hint="cs"/>
          <w:rtl/>
          <w:lang w:eastAsia="he-IL"/>
        </w:rPr>
        <w:t>– – –</w:t>
      </w:r>
      <w:r>
        <w:rPr>
          <w:rFonts w:hint="cs"/>
          <w:rtl/>
          <w:lang w:eastAsia="he-IL"/>
        </w:rPr>
        <w:t xml:space="preserve"> במליאת הכנסת.</w:t>
      </w:r>
    </w:p>
    <w:p w:rsidR="002C6DDD" w:rsidRDefault="002C6DDD" w:rsidP="0025095F">
      <w:pPr>
        <w:rPr>
          <w:rtl/>
          <w:lang w:eastAsia="he-IL"/>
        </w:rPr>
      </w:pPr>
    </w:p>
    <w:p w:rsidR="002C6DDD" w:rsidRDefault="002C6DDD" w:rsidP="0025095F">
      <w:pPr>
        <w:pStyle w:val="af5"/>
        <w:keepNext/>
        <w:rPr>
          <w:rtl/>
        </w:rPr>
      </w:pPr>
      <w:bookmarkStart w:id="33740" w:name="ET_interruption_6345_22"/>
      <w:r w:rsidRPr="00E178ED">
        <w:rPr>
          <w:rStyle w:val="TagStyle"/>
          <w:rtl/>
        </w:rPr>
        <w:t xml:space="preserve"> &lt;&lt; קריאה &gt;&gt; </w:t>
      </w:r>
      <w:r>
        <w:rPr>
          <w:rtl/>
        </w:rPr>
        <w:t>טלי גוטליב (הליכוד):</w:t>
      </w:r>
      <w:r w:rsidRPr="00E178ED">
        <w:rPr>
          <w:rStyle w:val="TagStyle"/>
          <w:rtl/>
        </w:rPr>
        <w:t xml:space="preserve"> &lt;&lt; קריאה &gt;&gt;</w:t>
      </w:r>
      <w:r>
        <w:rPr>
          <w:rtl/>
        </w:rPr>
        <w:t xml:space="preserve"> </w:t>
      </w:r>
      <w:bookmarkEnd w:id="33740"/>
    </w:p>
    <w:p w:rsidR="002C6DDD" w:rsidRDefault="002C6DDD" w:rsidP="00B74F47">
      <w:pPr>
        <w:rPr>
          <w:rtl/>
          <w:lang w:eastAsia="he-IL"/>
        </w:rPr>
      </w:pPr>
    </w:p>
    <w:p w:rsidR="002C6DDD" w:rsidRPr="00E178ED" w:rsidRDefault="002C6DDD" w:rsidP="0025095F">
      <w:pPr>
        <w:rPr>
          <w:rtl/>
          <w:lang w:eastAsia="he-IL"/>
        </w:rPr>
      </w:pPr>
      <w:r>
        <w:rPr>
          <w:rFonts w:hint="cs"/>
          <w:rtl/>
          <w:lang w:eastAsia="he-IL"/>
        </w:rPr>
        <w:t xml:space="preserve">ברור שלא. ברור שלא. ומה אתה רוצה, נעמה לזימי </w:t>
      </w:r>
      <w:r>
        <w:rPr>
          <w:rtl/>
          <w:lang w:eastAsia="he-IL"/>
        </w:rPr>
        <w:t>–</w:t>
      </w:r>
      <w:bookmarkStart w:id="33741" w:name="_ETM_Q63_132000"/>
      <w:bookmarkEnd w:id="33741"/>
      <w:r>
        <w:rPr>
          <w:rFonts w:hint="cs"/>
          <w:rtl/>
          <w:lang w:eastAsia="he-IL"/>
        </w:rPr>
        <w:t xml:space="preserve"> חוץ מלצרוח, לא עושה כלום.</w:t>
      </w:r>
    </w:p>
    <w:p w:rsidR="002C6DDD" w:rsidRDefault="002C6DDD" w:rsidP="0025095F">
      <w:pPr>
        <w:rPr>
          <w:rtl/>
          <w:lang w:eastAsia="he-IL"/>
        </w:rPr>
      </w:pPr>
    </w:p>
    <w:p w:rsidR="002C6DDD" w:rsidRDefault="002C6DDD" w:rsidP="0025095F">
      <w:pPr>
        <w:pStyle w:val="af6"/>
        <w:keepNext/>
        <w:rPr>
          <w:rtl/>
        </w:rPr>
      </w:pPr>
      <w:r w:rsidRPr="00BC06C0">
        <w:rPr>
          <w:rStyle w:val="TagStyle"/>
          <w:rtl/>
        </w:rPr>
        <w:t xml:space="preserve"> &lt;&lt; יור &gt;&gt; </w:t>
      </w:r>
      <w:r>
        <w:rPr>
          <w:rtl/>
        </w:rPr>
        <w:t>היו"ר ניסים ואטורי:</w:t>
      </w:r>
      <w:r w:rsidRPr="00BC06C0">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חברת הכנסת טלי גוטליב, די.</w:t>
      </w:r>
    </w:p>
    <w:p w:rsidR="002C6DDD" w:rsidRDefault="002C6DDD" w:rsidP="0025095F">
      <w:pPr>
        <w:rPr>
          <w:rtl/>
          <w:lang w:eastAsia="he-IL"/>
        </w:rPr>
      </w:pPr>
      <w:bookmarkStart w:id="33742" w:name="_ETM_Q63_134000"/>
      <w:bookmarkEnd w:id="33742"/>
    </w:p>
    <w:p w:rsidR="002C6DDD" w:rsidRDefault="002C6DDD" w:rsidP="0025095F">
      <w:pPr>
        <w:pStyle w:val="af5"/>
        <w:keepNext/>
        <w:rPr>
          <w:rtl/>
        </w:rPr>
      </w:pPr>
      <w:bookmarkStart w:id="33743" w:name="ET_interruption_6236_24"/>
      <w:r w:rsidRPr="00BC06C0">
        <w:rPr>
          <w:rStyle w:val="TagStyle"/>
          <w:rtl/>
        </w:rPr>
        <w:t xml:space="preserve"> &lt;&lt; קריאה &gt;&gt; </w:t>
      </w:r>
      <w:r>
        <w:rPr>
          <w:rtl/>
        </w:rPr>
        <w:t>נעמה לזימי (העבודה):</w:t>
      </w:r>
      <w:r w:rsidRPr="00BC06C0">
        <w:rPr>
          <w:rStyle w:val="TagStyle"/>
          <w:rtl/>
        </w:rPr>
        <w:t xml:space="preserve"> &lt;&lt; קריאה &gt;&gt;</w:t>
      </w:r>
      <w:r>
        <w:rPr>
          <w:rtl/>
        </w:rPr>
        <w:t xml:space="preserve"> </w:t>
      </w:r>
      <w:bookmarkEnd w:id="33743"/>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לצעוק במליאה </w:t>
      </w:r>
      <w:r>
        <w:rPr>
          <w:rtl/>
          <w:lang w:eastAsia="he-IL"/>
        </w:rPr>
        <w:t>–</w:t>
      </w:r>
      <w:r>
        <w:rPr>
          <w:rFonts w:hint="cs"/>
          <w:rtl/>
          <w:lang w:eastAsia="he-IL"/>
        </w:rPr>
        <w:t xml:space="preserve"> מה קורה כאן?</w:t>
      </w:r>
    </w:p>
    <w:p w:rsidR="002C6DDD" w:rsidRDefault="002C6DDD" w:rsidP="0025095F">
      <w:pPr>
        <w:rPr>
          <w:rtl/>
          <w:lang w:eastAsia="he-IL"/>
        </w:rPr>
      </w:pPr>
      <w:bookmarkStart w:id="33744" w:name="_ETM_Q63_137000"/>
      <w:bookmarkEnd w:id="33744"/>
    </w:p>
    <w:p w:rsidR="002C6DDD" w:rsidRDefault="002C6DDD" w:rsidP="0025095F">
      <w:pPr>
        <w:pStyle w:val="af5"/>
        <w:keepNext/>
        <w:rPr>
          <w:rtl/>
        </w:rPr>
      </w:pPr>
      <w:r w:rsidRPr="00BC06C0">
        <w:rPr>
          <w:rStyle w:val="TagStyle"/>
          <w:rtl/>
        </w:rPr>
        <w:t xml:space="preserve"> &lt;&lt; קריאה &gt;&gt; </w:t>
      </w:r>
      <w:r>
        <w:rPr>
          <w:rtl/>
        </w:rPr>
        <w:t>טלי גוטליב (הליכוד):</w:t>
      </w:r>
      <w:r w:rsidRPr="00BC06C0">
        <w:rPr>
          <w:rStyle w:val="TagStyle"/>
          <w:rtl/>
        </w:rPr>
        <w:t xml:space="preserve"> &lt;&lt; קריאה &gt;&gt;</w:t>
      </w:r>
      <w:r>
        <w:rPr>
          <w:rtl/>
        </w:rPr>
        <w:t xml:space="preserve"> </w:t>
      </w:r>
    </w:p>
    <w:p w:rsidR="002C6DDD" w:rsidRDefault="002C6DDD" w:rsidP="0025095F">
      <w:pPr>
        <w:rPr>
          <w:rtl/>
          <w:lang w:eastAsia="he-IL"/>
        </w:rPr>
      </w:pPr>
    </w:p>
    <w:p w:rsidR="002C6DDD" w:rsidRDefault="002C6DDD" w:rsidP="0025095F">
      <w:pPr>
        <w:rPr>
          <w:rtl/>
          <w:lang w:eastAsia="he-IL"/>
        </w:rPr>
      </w:pPr>
      <w:r>
        <w:rPr>
          <w:rFonts w:hint="cs"/>
          <w:rtl/>
          <w:lang w:eastAsia="he-IL"/>
        </w:rPr>
        <w:t>תגידי לי, את בסדר?</w:t>
      </w:r>
    </w:p>
    <w:p w:rsidR="002C6DDD" w:rsidRDefault="002C6DDD" w:rsidP="0025095F">
      <w:pPr>
        <w:rPr>
          <w:rtl/>
          <w:lang w:eastAsia="he-IL"/>
        </w:rPr>
      </w:pPr>
      <w:bookmarkStart w:id="33745" w:name="_ETM_Q63_136000"/>
      <w:bookmarkEnd w:id="33745"/>
    </w:p>
    <w:p w:rsidR="002C6DDD" w:rsidRDefault="002C6DDD" w:rsidP="0025095F">
      <w:pPr>
        <w:pStyle w:val="af6"/>
        <w:keepNext/>
        <w:rPr>
          <w:rtl/>
        </w:rPr>
      </w:pPr>
      <w:r w:rsidRPr="00BC06C0">
        <w:rPr>
          <w:rStyle w:val="TagStyle"/>
          <w:rtl/>
        </w:rPr>
        <w:t xml:space="preserve"> &lt;&lt; יור &gt;&gt; </w:t>
      </w:r>
      <w:r>
        <w:rPr>
          <w:rtl/>
        </w:rPr>
        <w:t>היו"ר ניסים ואטורי:</w:t>
      </w:r>
      <w:r w:rsidRPr="00BC06C0">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חבר הכנסת עודד פורר, בבקשה.</w:t>
      </w:r>
    </w:p>
    <w:p w:rsidR="002C6DDD" w:rsidRDefault="002C6DDD" w:rsidP="0025095F">
      <w:pPr>
        <w:rPr>
          <w:rtl/>
          <w:lang w:eastAsia="he-IL"/>
        </w:rPr>
      </w:pPr>
      <w:bookmarkStart w:id="33746" w:name="_ETM_Q63_139000"/>
      <w:bookmarkEnd w:id="33746"/>
    </w:p>
    <w:p w:rsidR="002C6DDD" w:rsidRDefault="002C6DDD" w:rsidP="0025095F">
      <w:pPr>
        <w:pStyle w:val="af5"/>
        <w:keepNext/>
        <w:rPr>
          <w:rtl/>
        </w:rPr>
      </w:pPr>
      <w:r w:rsidRPr="00BC06C0">
        <w:rPr>
          <w:rStyle w:val="TagStyle"/>
          <w:rtl/>
        </w:rPr>
        <w:t xml:space="preserve"> &lt;&lt; קריאה &gt;&gt; </w:t>
      </w:r>
      <w:r>
        <w:rPr>
          <w:rtl/>
        </w:rPr>
        <w:t>טלי גוטליב (הליכוד):</w:t>
      </w:r>
      <w:r w:rsidRPr="00BC06C0">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נעמה לזימי </w:t>
      </w:r>
      <w:r w:rsidR="00B74F47">
        <w:rPr>
          <w:rFonts w:hint="cs"/>
          <w:rtl/>
          <w:lang w:eastAsia="he-IL"/>
        </w:rPr>
        <w:t>– – –</w:t>
      </w:r>
      <w:r>
        <w:rPr>
          <w:rFonts w:hint="cs"/>
          <w:rtl/>
          <w:lang w:eastAsia="he-IL"/>
        </w:rPr>
        <w:t xml:space="preserve"> סתם נלחמים. </w:t>
      </w:r>
      <w:bookmarkStart w:id="33747" w:name="_ETM_Q63_140000"/>
      <w:bookmarkEnd w:id="33747"/>
      <w:r>
        <w:rPr>
          <w:rFonts w:hint="cs"/>
          <w:rtl/>
          <w:lang w:eastAsia="he-IL"/>
        </w:rPr>
        <w:t>סתם נלחמים, משיקולים פוליטיים, נעמה לזימי.</w:t>
      </w:r>
    </w:p>
    <w:p w:rsidR="002C6DDD" w:rsidRDefault="002C6DDD" w:rsidP="0025095F">
      <w:pPr>
        <w:rPr>
          <w:rtl/>
          <w:lang w:eastAsia="he-IL"/>
        </w:rPr>
      </w:pPr>
    </w:p>
    <w:p w:rsidR="002C6DDD" w:rsidRDefault="002C6DDD" w:rsidP="0025095F">
      <w:pPr>
        <w:pStyle w:val="af6"/>
        <w:keepNext/>
        <w:rPr>
          <w:rtl/>
        </w:rPr>
      </w:pPr>
      <w:r w:rsidRPr="00BC06C0">
        <w:rPr>
          <w:rStyle w:val="TagStyle"/>
          <w:rtl/>
        </w:rPr>
        <w:t xml:space="preserve"> &lt;&lt; יור &gt;&gt; </w:t>
      </w:r>
      <w:r>
        <w:rPr>
          <w:rtl/>
        </w:rPr>
        <w:t>היו"ר ניסים ואטורי:</w:t>
      </w:r>
      <w:r w:rsidRPr="00BC06C0">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bookmarkStart w:id="33748" w:name="_ETM_Q63_144000"/>
      <w:bookmarkEnd w:id="33748"/>
      <w:r>
        <w:rPr>
          <w:rFonts w:hint="cs"/>
          <w:rtl/>
          <w:lang w:eastAsia="he-IL"/>
        </w:rPr>
        <w:t>חברת הכנסת טלי גוטליב,</w:t>
      </w:r>
      <w:bookmarkStart w:id="33749" w:name="_ETM_Q63_145000"/>
      <w:bookmarkEnd w:id="33749"/>
      <w:r>
        <w:rPr>
          <w:rFonts w:hint="cs"/>
          <w:rtl/>
          <w:lang w:eastAsia="he-IL"/>
        </w:rPr>
        <w:t xml:space="preserve"> קריאה שנייה. תודה.</w:t>
      </w:r>
    </w:p>
    <w:p w:rsidR="002C6DDD" w:rsidRDefault="002C6DDD" w:rsidP="0025095F">
      <w:pPr>
        <w:rPr>
          <w:rtl/>
          <w:lang w:eastAsia="he-IL"/>
        </w:rPr>
      </w:pPr>
    </w:p>
    <w:p w:rsidR="002C6DDD" w:rsidRDefault="002C6DDD" w:rsidP="0025095F">
      <w:pPr>
        <w:pStyle w:val="af5"/>
        <w:keepNext/>
        <w:rPr>
          <w:rtl/>
        </w:rPr>
      </w:pPr>
      <w:bookmarkStart w:id="33750" w:name="ET_interruption_6345_29"/>
      <w:r w:rsidRPr="00BC06C0">
        <w:rPr>
          <w:rStyle w:val="TagStyle"/>
          <w:rtl/>
        </w:rPr>
        <w:t xml:space="preserve"> &lt;&lt; קריאה &gt;&gt; </w:t>
      </w:r>
      <w:r>
        <w:rPr>
          <w:rtl/>
        </w:rPr>
        <w:t>טלי גוטליב (הליכוד):</w:t>
      </w:r>
      <w:r w:rsidRPr="00BC06C0">
        <w:rPr>
          <w:rStyle w:val="TagStyle"/>
          <w:rtl/>
        </w:rPr>
        <w:t xml:space="preserve"> &lt;&lt; קריאה &gt;&gt;</w:t>
      </w:r>
      <w:r>
        <w:rPr>
          <w:rtl/>
        </w:rPr>
        <w:t xml:space="preserve"> </w:t>
      </w:r>
      <w:bookmarkEnd w:id="33750"/>
    </w:p>
    <w:p w:rsidR="002C6DDD" w:rsidRDefault="002C6DDD" w:rsidP="00B74F47">
      <w:pPr>
        <w:rPr>
          <w:rtl/>
          <w:lang w:eastAsia="he-IL"/>
        </w:rPr>
      </w:pPr>
    </w:p>
    <w:p w:rsidR="002C6DDD" w:rsidRDefault="002C6DDD" w:rsidP="0025095F">
      <w:pPr>
        <w:rPr>
          <w:rtl/>
          <w:lang w:eastAsia="he-IL"/>
        </w:rPr>
      </w:pPr>
      <w:r>
        <w:rPr>
          <w:rFonts w:hint="cs"/>
          <w:rtl/>
          <w:lang w:eastAsia="he-IL"/>
        </w:rPr>
        <w:t>למה? לא הייתה קריאה ראשונה.</w:t>
      </w:r>
    </w:p>
    <w:p w:rsidR="002C6DDD" w:rsidRDefault="002C6DDD" w:rsidP="0025095F">
      <w:pPr>
        <w:rPr>
          <w:rtl/>
          <w:lang w:eastAsia="he-IL"/>
        </w:rPr>
      </w:pPr>
      <w:bookmarkStart w:id="33751" w:name="_ETM_Q63_150000"/>
      <w:bookmarkEnd w:id="33751"/>
    </w:p>
    <w:p w:rsidR="002C6DDD" w:rsidRDefault="002C6DDD" w:rsidP="0025095F">
      <w:pPr>
        <w:pStyle w:val="af6"/>
        <w:keepNext/>
        <w:rPr>
          <w:rtl/>
        </w:rPr>
      </w:pPr>
      <w:r w:rsidRPr="00BC06C0">
        <w:rPr>
          <w:rStyle w:val="TagStyle"/>
          <w:rtl/>
        </w:rPr>
        <w:t xml:space="preserve"> &lt;&lt; יור &gt;&gt; </w:t>
      </w:r>
      <w:r>
        <w:rPr>
          <w:rtl/>
        </w:rPr>
        <w:t>היו"ר ניסים ואטורי:</w:t>
      </w:r>
      <w:r w:rsidRPr="00BC06C0">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הייתה ראשונה על הדוכן, ופה זה שנייה. בדוכן </w:t>
      </w:r>
      <w:r>
        <w:rPr>
          <w:rtl/>
          <w:lang w:eastAsia="he-IL"/>
        </w:rPr>
        <w:t>–</w:t>
      </w:r>
      <w:r>
        <w:rPr>
          <w:rFonts w:hint="cs"/>
          <w:rtl/>
          <w:lang w:eastAsia="he-IL"/>
        </w:rPr>
        <w:t xml:space="preserve"> אגב, בדוכן מספיקה קריאה אחת. תקראי את התקנון.</w:t>
      </w:r>
    </w:p>
    <w:p w:rsidR="002C6DDD" w:rsidRDefault="002C6DDD" w:rsidP="0025095F">
      <w:pPr>
        <w:rPr>
          <w:rtl/>
          <w:lang w:eastAsia="he-IL"/>
        </w:rPr>
      </w:pPr>
    </w:p>
    <w:p w:rsidR="002C6DDD" w:rsidRDefault="002C6DDD" w:rsidP="0025095F">
      <w:pPr>
        <w:pStyle w:val="af5"/>
        <w:keepNext/>
        <w:rPr>
          <w:rtl/>
        </w:rPr>
      </w:pPr>
      <w:r w:rsidRPr="00BC06C0">
        <w:rPr>
          <w:rStyle w:val="TagStyle"/>
          <w:rtl/>
        </w:rPr>
        <w:t xml:space="preserve"> &lt;&lt; קריאה &gt;&gt; </w:t>
      </w:r>
      <w:r>
        <w:rPr>
          <w:rtl/>
        </w:rPr>
        <w:t>טלי גוטליב (הליכוד):</w:t>
      </w:r>
      <w:r w:rsidRPr="00BC06C0">
        <w:rPr>
          <w:rStyle w:val="TagStyle"/>
          <w:rtl/>
        </w:rPr>
        <w:t xml:space="preserve"> &lt;&lt; קריאה &gt;&gt;</w:t>
      </w:r>
      <w:r>
        <w:rPr>
          <w:rtl/>
        </w:rPr>
        <w:t xml:space="preserve"> </w:t>
      </w:r>
    </w:p>
    <w:p w:rsidR="002C6DDD" w:rsidRDefault="002C6DDD" w:rsidP="00B74F47">
      <w:pPr>
        <w:rPr>
          <w:rtl/>
          <w:lang w:eastAsia="he-IL"/>
        </w:rPr>
      </w:pPr>
    </w:p>
    <w:p w:rsidR="002C6DDD" w:rsidRPr="00BC06C0" w:rsidRDefault="002C6DDD" w:rsidP="00B74F47">
      <w:pPr>
        <w:rPr>
          <w:rtl/>
          <w:lang w:eastAsia="he-IL"/>
        </w:rPr>
      </w:pPr>
      <w:r>
        <w:rPr>
          <w:rFonts w:hint="cs"/>
          <w:rtl/>
          <w:lang w:eastAsia="he-IL"/>
        </w:rPr>
        <w:t xml:space="preserve">על מה קראת לי? על </w:t>
      </w:r>
      <w:r w:rsidR="00B74F47">
        <w:rPr>
          <w:rFonts w:hint="cs"/>
          <w:rtl/>
          <w:lang w:eastAsia="he-IL"/>
        </w:rPr>
        <w:t>– – –</w:t>
      </w:r>
      <w:r>
        <w:rPr>
          <w:rFonts w:hint="cs"/>
          <w:rtl/>
          <w:lang w:eastAsia="he-IL"/>
        </w:rPr>
        <w:t xml:space="preserve"> ועל מה קראת לי? למה קראת לי קריאה ראשונה ולמה קראת לי קריאה שנייה, אדוני?</w:t>
      </w:r>
    </w:p>
    <w:p w:rsidR="002C6DDD" w:rsidRDefault="002C6DDD" w:rsidP="0025095F">
      <w:pPr>
        <w:rPr>
          <w:rtl/>
          <w:lang w:eastAsia="he-IL"/>
        </w:rPr>
      </w:pPr>
    </w:p>
    <w:p w:rsidR="002C6DDD" w:rsidRDefault="002C6DDD" w:rsidP="0025095F">
      <w:pPr>
        <w:pStyle w:val="af6"/>
        <w:keepNext/>
        <w:rPr>
          <w:rtl/>
        </w:rPr>
      </w:pPr>
      <w:bookmarkStart w:id="33752" w:name="ET_yor_6490_32"/>
      <w:r w:rsidRPr="00BC06C0">
        <w:rPr>
          <w:rStyle w:val="TagStyle"/>
          <w:rtl/>
        </w:rPr>
        <w:t xml:space="preserve"> &lt;&lt; יור &gt;&gt; </w:t>
      </w:r>
      <w:r>
        <w:rPr>
          <w:rtl/>
        </w:rPr>
        <w:t>היו"ר ניסים ואטורי:</w:t>
      </w:r>
      <w:r w:rsidRPr="00BC06C0">
        <w:rPr>
          <w:rStyle w:val="TagStyle"/>
          <w:rtl/>
        </w:rPr>
        <w:t xml:space="preserve"> &lt;&lt; יור &gt;&gt;</w:t>
      </w:r>
      <w:r>
        <w:rPr>
          <w:rtl/>
        </w:rPr>
        <w:t xml:space="preserve"> </w:t>
      </w:r>
      <w:bookmarkEnd w:id="33752"/>
    </w:p>
    <w:p w:rsidR="002C6DDD" w:rsidRDefault="002C6DDD" w:rsidP="00B74F47">
      <w:pPr>
        <w:rPr>
          <w:rtl/>
          <w:lang w:eastAsia="he-IL"/>
        </w:rPr>
      </w:pPr>
    </w:p>
    <w:p w:rsidR="002C6DDD" w:rsidRDefault="002C6DDD" w:rsidP="0025095F">
      <w:pPr>
        <w:rPr>
          <w:rtl/>
          <w:lang w:eastAsia="he-IL"/>
        </w:rPr>
      </w:pPr>
      <w:bookmarkStart w:id="33753" w:name="_ETM_Q63_160000"/>
      <w:bookmarkEnd w:id="33753"/>
      <w:r>
        <w:rPr>
          <w:rFonts w:hint="cs"/>
          <w:rtl/>
          <w:lang w:eastAsia="he-IL"/>
        </w:rPr>
        <w:t xml:space="preserve">טוב. בבקשה, חבר הכנסת עודד פורר. תודה רבה. </w:t>
      </w:r>
    </w:p>
    <w:p w:rsidR="002C6DDD" w:rsidRDefault="002C6DDD" w:rsidP="0025095F">
      <w:pPr>
        <w:rPr>
          <w:rtl/>
          <w:lang w:eastAsia="he-IL"/>
        </w:rPr>
      </w:pPr>
      <w:bookmarkStart w:id="33754" w:name="_ETM_Q63_163000"/>
      <w:bookmarkEnd w:id="33754"/>
    </w:p>
    <w:p w:rsidR="002C6DDD" w:rsidRDefault="002C6DDD" w:rsidP="0025095F">
      <w:pPr>
        <w:pStyle w:val="af5"/>
        <w:keepNext/>
        <w:rPr>
          <w:rtl/>
        </w:rPr>
      </w:pPr>
      <w:r w:rsidRPr="00BC06C0">
        <w:rPr>
          <w:rStyle w:val="TagStyle"/>
          <w:rtl/>
        </w:rPr>
        <w:t xml:space="preserve"> &lt;&lt; קריאה &gt;&gt; </w:t>
      </w:r>
      <w:r>
        <w:rPr>
          <w:rtl/>
        </w:rPr>
        <w:t>טלי גוטליב (הליכוד):</w:t>
      </w:r>
      <w:r w:rsidRPr="00BC06C0">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25095F">
      <w:pPr>
        <w:rPr>
          <w:rtl/>
          <w:lang w:eastAsia="he-IL"/>
        </w:rPr>
      </w:pPr>
      <w:bookmarkStart w:id="33755" w:name="_ETM_Q63_165000"/>
      <w:bookmarkEnd w:id="33755"/>
      <w:r>
        <w:rPr>
          <w:rFonts w:hint="cs"/>
          <w:rtl/>
          <w:lang w:eastAsia="he-IL"/>
        </w:rPr>
        <w:t>אדוני, למה קראת לי קריאה שנייה?</w:t>
      </w:r>
    </w:p>
    <w:p w:rsidR="002C6DDD" w:rsidRDefault="002C6DDD" w:rsidP="0025095F">
      <w:pPr>
        <w:rPr>
          <w:rtl/>
          <w:lang w:eastAsia="he-IL"/>
        </w:rPr>
      </w:pPr>
    </w:p>
    <w:p w:rsidR="002C6DDD" w:rsidRDefault="002C6DDD" w:rsidP="0025095F">
      <w:pPr>
        <w:pStyle w:val="af6"/>
        <w:keepNext/>
        <w:rPr>
          <w:rtl/>
        </w:rPr>
      </w:pPr>
      <w:bookmarkStart w:id="33756" w:name="ET_yor_6490_34"/>
      <w:r w:rsidRPr="00BC06C0">
        <w:rPr>
          <w:rStyle w:val="TagStyle"/>
          <w:rtl/>
        </w:rPr>
        <w:t xml:space="preserve"> &lt;&lt; יור &gt;&gt; </w:t>
      </w:r>
      <w:r>
        <w:rPr>
          <w:rtl/>
        </w:rPr>
        <w:t>היו"ר ניסים ואטורי:</w:t>
      </w:r>
      <w:r w:rsidRPr="00BC06C0">
        <w:rPr>
          <w:rStyle w:val="TagStyle"/>
          <w:rtl/>
        </w:rPr>
        <w:t xml:space="preserve"> &lt;&lt; יור &gt;&gt;</w:t>
      </w:r>
      <w:r>
        <w:rPr>
          <w:rtl/>
        </w:rPr>
        <w:t xml:space="preserve"> </w:t>
      </w:r>
      <w:bookmarkEnd w:id="33756"/>
    </w:p>
    <w:p w:rsidR="002C6DDD" w:rsidRDefault="002C6DDD" w:rsidP="00B74F47">
      <w:pPr>
        <w:rPr>
          <w:rtl/>
          <w:lang w:eastAsia="he-IL"/>
        </w:rPr>
      </w:pPr>
    </w:p>
    <w:p w:rsidR="002C6DDD" w:rsidRDefault="002C6DDD" w:rsidP="0025095F">
      <w:pPr>
        <w:rPr>
          <w:rtl/>
          <w:lang w:eastAsia="he-IL"/>
        </w:rPr>
      </w:pPr>
      <w:r>
        <w:rPr>
          <w:rFonts w:hint="cs"/>
          <w:rtl/>
          <w:lang w:eastAsia="he-IL"/>
        </w:rPr>
        <w:t>אדוני מה?</w:t>
      </w:r>
    </w:p>
    <w:p w:rsidR="002C6DDD" w:rsidRDefault="002C6DDD" w:rsidP="0025095F">
      <w:pPr>
        <w:rPr>
          <w:rtl/>
          <w:lang w:eastAsia="he-IL"/>
        </w:rPr>
      </w:pPr>
      <w:bookmarkStart w:id="33757" w:name="_ETM_Q63_167000"/>
      <w:bookmarkEnd w:id="33757"/>
    </w:p>
    <w:p w:rsidR="002C6DDD" w:rsidRDefault="002C6DDD" w:rsidP="0025095F">
      <w:pPr>
        <w:pStyle w:val="af5"/>
        <w:keepNext/>
        <w:rPr>
          <w:rtl/>
        </w:rPr>
      </w:pPr>
      <w:r w:rsidRPr="00BC06C0">
        <w:rPr>
          <w:rStyle w:val="TagStyle"/>
          <w:rtl/>
        </w:rPr>
        <w:t xml:space="preserve"> &lt;&lt; קריאה &gt;&gt; </w:t>
      </w:r>
      <w:r>
        <w:rPr>
          <w:rtl/>
        </w:rPr>
        <w:t>טלי גוטליב (הליכוד):</w:t>
      </w:r>
      <w:r w:rsidRPr="00BC06C0">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25095F">
      <w:pPr>
        <w:rPr>
          <w:rtl/>
          <w:lang w:eastAsia="he-IL"/>
        </w:rPr>
      </w:pPr>
      <w:bookmarkStart w:id="33758" w:name="_ETM_Q63_168000"/>
      <w:bookmarkEnd w:id="33758"/>
      <w:r>
        <w:rPr>
          <w:rFonts w:hint="cs"/>
          <w:rtl/>
          <w:lang w:eastAsia="he-IL"/>
        </w:rPr>
        <w:t>למה קראת לי קריאה שנייה?</w:t>
      </w:r>
    </w:p>
    <w:p w:rsidR="002C6DDD" w:rsidRDefault="002C6DDD" w:rsidP="0025095F">
      <w:pPr>
        <w:rPr>
          <w:rtl/>
          <w:lang w:eastAsia="he-IL"/>
        </w:rPr>
      </w:pPr>
    </w:p>
    <w:p w:rsidR="002C6DDD" w:rsidRDefault="002C6DDD" w:rsidP="0025095F">
      <w:pPr>
        <w:pStyle w:val="af6"/>
        <w:keepNext/>
        <w:rPr>
          <w:rtl/>
        </w:rPr>
      </w:pPr>
      <w:bookmarkStart w:id="33759" w:name="ET_yor_6490_36"/>
      <w:r w:rsidRPr="00BC06C0">
        <w:rPr>
          <w:rStyle w:val="TagStyle"/>
          <w:rtl/>
        </w:rPr>
        <w:t xml:space="preserve"> &lt;&lt; יור &gt;&gt; </w:t>
      </w:r>
      <w:r>
        <w:rPr>
          <w:rtl/>
        </w:rPr>
        <w:t>היו"ר ניסים ואטורי:</w:t>
      </w:r>
      <w:r w:rsidRPr="00BC06C0">
        <w:rPr>
          <w:rStyle w:val="TagStyle"/>
          <w:rtl/>
        </w:rPr>
        <w:t xml:space="preserve"> &lt;&lt; יור &gt;&gt;</w:t>
      </w:r>
      <w:r>
        <w:rPr>
          <w:rtl/>
        </w:rPr>
        <w:t xml:space="preserve"> </w:t>
      </w:r>
      <w:bookmarkEnd w:id="33759"/>
    </w:p>
    <w:p w:rsidR="002C6DDD" w:rsidRDefault="002C6DDD" w:rsidP="00B74F47">
      <w:pPr>
        <w:rPr>
          <w:rtl/>
          <w:lang w:eastAsia="he-IL"/>
        </w:rPr>
      </w:pPr>
    </w:p>
    <w:p w:rsidR="002C6DDD" w:rsidRDefault="002C6DDD" w:rsidP="0025095F">
      <w:pPr>
        <w:rPr>
          <w:rtl/>
          <w:lang w:eastAsia="he-IL"/>
        </w:rPr>
      </w:pPr>
      <w:r>
        <w:rPr>
          <w:rFonts w:hint="cs"/>
          <w:rtl/>
          <w:lang w:eastAsia="he-IL"/>
        </w:rPr>
        <w:t>איך קוראים לי?</w:t>
      </w:r>
    </w:p>
    <w:p w:rsidR="002C6DDD" w:rsidRDefault="002C6DDD" w:rsidP="0025095F">
      <w:pPr>
        <w:rPr>
          <w:rtl/>
          <w:lang w:eastAsia="he-IL"/>
        </w:rPr>
      </w:pPr>
    </w:p>
    <w:p w:rsidR="002C6DDD" w:rsidRDefault="002C6DDD" w:rsidP="0025095F">
      <w:pPr>
        <w:pStyle w:val="af5"/>
        <w:keepNext/>
        <w:rPr>
          <w:rtl/>
        </w:rPr>
      </w:pPr>
      <w:bookmarkStart w:id="33760" w:name="_ETM_Q63_176000"/>
      <w:bookmarkEnd w:id="33760"/>
      <w:r w:rsidRPr="00BC06C0">
        <w:rPr>
          <w:rStyle w:val="TagStyle"/>
          <w:rtl/>
        </w:rPr>
        <w:t xml:space="preserve"> &lt;&lt; קריאה &gt;&gt; </w:t>
      </w:r>
      <w:r>
        <w:rPr>
          <w:rtl/>
        </w:rPr>
        <w:t>טלי גוטליב (הליכוד):</w:t>
      </w:r>
      <w:r w:rsidRPr="00BC06C0">
        <w:rPr>
          <w:rStyle w:val="TagStyle"/>
          <w:rtl/>
        </w:rPr>
        <w:t xml:space="preserve"> &lt;&lt; קריאה &gt;&gt;</w:t>
      </w:r>
      <w:r>
        <w:rPr>
          <w:rtl/>
        </w:rPr>
        <w:t xml:space="preserve"> </w:t>
      </w:r>
    </w:p>
    <w:p w:rsidR="002C6DDD" w:rsidRDefault="002C6DDD" w:rsidP="00B74F47">
      <w:pPr>
        <w:rPr>
          <w:rtl/>
          <w:lang w:eastAsia="he-IL"/>
        </w:rPr>
      </w:pPr>
    </w:p>
    <w:p w:rsidR="002C6DDD" w:rsidRPr="00BC06C0" w:rsidRDefault="002C6DDD" w:rsidP="0025095F">
      <w:pPr>
        <w:rPr>
          <w:rtl/>
          <w:lang w:eastAsia="he-IL"/>
        </w:rPr>
      </w:pPr>
      <w:r>
        <w:rPr>
          <w:rFonts w:hint="cs"/>
          <w:rtl/>
          <w:lang w:eastAsia="he-IL"/>
        </w:rPr>
        <w:t xml:space="preserve">לא קשור, אבל למה קוראים קריאה </w:t>
      </w:r>
      <w:bookmarkStart w:id="33761" w:name="_ETM_Q63_178000"/>
      <w:bookmarkEnd w:id="33761"/>
      <w:r>
        <w:rPr>
          <w:rFonts w:hint="cs"/>
          <w:rtl/>
          <w:lang w:eastAsia="he-IL"/>
        </w:rPr>
        <w:t>שנייה? צועקים עליי מכל עבר, ולי קוראים קריאה שנייה?</w:t>
      </w:r>
    </w:p>
    <w:p w:rsidR="002C6DDD" w:rsidRDefault="002C6DDD" w:rsidP="0025095F">
      <w:pPr>
        <w:rPr>
          <w:rtl/>
          <w:lang w:eastAsia="he-IL"/>
        </w:rPr>
      </w:pPr>
      <w:bookmarkStart w:id="33762" w:name="_ETM_Q63_170000"/>
      <w:bookmarkEnd w:id="33762"/>
    </w:p>
    <w:p w:rsidR="002C6DDD" w:rsidRDefault="002C6DDD" w:rsidP="0025095F">
      <w:pPr>
        <w:pStyle w:val="af6"/>
        <w:keepNext/>
        <w:rPr>
          <w:rtl/>
        </w:rPr>
      </w:pPr>
      <w:bookmarkStart w:id="33763" w:name="ET_yor_6490_39"/>
      <w:r w:rsidRPr="00BC06C0">
        <w:rPr>
          <w:rStyle w:val="TagStyle"/>
          <w:rtl/>
        </w:rPr>
        <w:t xml:space="preserve"> &lt;&lt; יור &gt;&gt; </w:t>
      </w:r>
      <w:r>
        <w:rPr>
          <w:rtl/>
        </w:rPr>
        <w:t>היו"ר ניסים ואטורי:</w:t>
      </w:r>
      <w:r w:rsidRPr="00BC06C0">
        <w:rPr>
          <w:rStyle w:val="TagStyle"/>
          <w:rtl/>
        </w:rPr>
        <w:t xml:space="preserve"> &lt;&lt; יור &gt;&gt;</w:t>
      </w:r>
      <w:r>
        <w:rPr>
          <w:rtl/>
        </w:rPr>
        <w:t xml:space="preserve"> </w:t>
      </w:r>
      <w:bookmarkEnd w:id="33763"/>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חברת הכנסת טלי גוטליב, די. </w:t>
      </w:r>
    </w:p>
    <w:p w:rsidR="002C6DDD" w:rsidRDefault="002C6DDD" w:rsidP="0025095F">
      <w:pPr>
        <w:rPr>
          <w:rtl/>
          <w:lang w:eastAsia="he-IL"/>
        </w:rPr>
      </w:pPr>
      <w:bookmarkStart w:id="33764" w:name="_ETM_Q63_180000"/>
      <w:bookmarkEnd w:id="33764"/>
    </w:p>
    <w:p w:rsidR="002C6DDD" w:rsidRDefault="002C6DDD" w:rsidP="0025095F">
      <w:pPr>
        <w:pStyle w:val="af5"/>
        <w:keepNext/>
        <w:rPr>
          <w:rtl/>
        </w:rPr>
      </w:pPr>
      <w:r w:rsidRPr="00BC06C0">
        <w:rPr>
          <w:rStyle w:val="TagStyle"/>
          <w:rtl/>
        </w:rPr>
        <w:t xml:space="preserve"> &lt;&lt; קריאה &gt;&gt; </w:t>
      </w:r>
      <w:r>
        <w:rPr>
          <w:rtl/>
        </w:rPr>
        <w:t>טלי גוטליב (הליכוד):</w:t>
      </w:r>
      <w:r w:rsidRPr="00BC06C0">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אבל לא מגיעה לי קריאה שנייה. </w:t>
      </w:r>
      <w:bookmarkStart w:id="33765" w:name="_ETM_Q63_185000"/>
      <w:bookmarkEnd w:id="33765"/>
      <w:r>
        <w:rPr>
          <w:rFonts w:hint="cs"/>
          <w:rtl/>
          <w:lang w:eastAsia="he-IL"/>
        </w:rPr>
        <w:t>סליחה, מותר לך טעות.</w:t>
      </w:r>
    </w:p>
    <w:p w:rsidR="002C6DDD" w:rsidRDefault="002C6DDD" w:rsidP="0025095F">
      <w:pPr>
        <w:rPr>
          <w:rtl/>
          <w:lang w:eastAsia="he-IL"/>
        </w:rPr>
      </w:pPr>
    </w:p>
    <w:p w:rsidR="002C6DDD" w:rsidRDefault="002C6DDD" w:rsidP="0025095F">
      <w:pPr>
        <w:pStyle w:val="af5"/>
        <w:keepNext/>
        <w:rPr>
          <w:rtl/>
        </w:rPr>
      </w:pPr>
      <w:bookmarkStart w:id="33766" w:name="ET_interruption_6361_41"/>
      <w:r w:rsidRPr="00F940B2">
        <w:rPr>
          <w:rStyle w:val="TagStyle"/>
          <w:rtl/>
        </w:rPr>
        <w:t xml:space="preserve"> &lt;&lt; קריאה &gt;&gt; </w:t>
      </w:r>
      <w:r>
        <w:rPr>
          <w:rtl/>
        </w:rPr>
        <w:t>נאור שירי (יש עתיד):</w:t>
      </w:r>
      <w:r w:rsidRPr="00F940B2">
        <w:rPr>
          <w:rStyle w:val="TagStyle"/>
          <w:rtl/>
        </w:rPr>
        <w:t xml:space="preserve"> &lt;&lt; קריאה &gt;&gt;</w:t>
      </w:r>
      <w:bookmarkEnd w:id="33766"/>
    </w:p>
    <w:p w:rsidR="002C6DDD" w:rsidRDefault="002C6DDD" w:rsidP="00B74F47">
      <w:pPr>
        <w:rPr>
          <w:rtl/>
          <w:lang w:eastAsia="he-IL"/>
        </w:rPr>
      </w:pPr>
    </w:p>
    <w:p w:rsidR="002C6DDD" w:rsidRDefault="00B74F47" w:rsidP="00B74F47">
      <w:pPr>
        <w:rPr>
          <w:rtl/>
          <w:lang w:eastAsia="he-IL"/>
        </w:rPr>
      </w:pPr>
      <w:r>
        <w:rPr>
          <w:rFonts w:hint="cs"/>
          <w:rtl/>
          <w:lang w:eastAsia="he-IL"/>
        </w:rPr>
        <w:t>– – –</w:t>
      </w:r>
      <w:r w:rsidR="002C6DDD">
        <w:rPr>
          <w:rFonts w:hint="cs"/>
          <w:rtl/>
          <w:lang w:eastAsia="he-IL"/>
        </w:rPr>
        <w:t xml:space="preserve"> </w:t>
      </w:r>
    </w:p>
    <w:p w:rsidR="002C6DDD" w:rsidRDefault="002C6DDD" w:rsidP="0025095F">
      <w:pPr>
        <w:rPr>
          <w:rtl/>
          <w:lang w:eastAsia="he-IL"/>
        </w:rPr>
      </w:pPr>
    </w:p>
    <w:p w:rsidR="002C6DDD" w:rsidRDefault="002C6DDD" w:rsidP="0025095F">
      <w:pPr>
        <w:pStyle w:val="af6"/>
        <w:keepNext/>
        <w:rPr>
          <w:rtl/>
        </w:rPr>
      </w:pPr>
      <w:r w:rsidRPr="00F940B2">
        <w:rPr>
          <w:rStyle w:val="TagStyle"/>
          <w:rtl/>
        </w:rPr>
        <w:t xml:space="preserve"> &lt;&lt; יור &gt;&gt; </w:t>
      </w:r>
      <w:r>
        <w:rPr>
          <w:rtl/>
        </w:rPr>
        <w:t>היו"ר ניסים ואטורי:</w:t>
      </w:r>
      <w:r w:rsidRPr="00F940B2">
        <w:rPr>
          <w:rStyle w:val="TagStyle"/>
          <w:rtl/>
        </w:rPr>
        <w:t xml:space="preserve"> &lt;&lt; יור &gt;&gt;</w:t>
      </w:r>
    </w:p>
    <w:p w:rsidR="002C6DDD" w:rsidRDefault="002C6DDD" w:rsidP="00B74F47">
      <w:pPr>
        <w:rPr>
          <w:rtl/>
          <w:lang w:eastAsia="he-IL"/>
        </w:rPr>
      </w:pPr>
    </w:p>
    <w:p w:rsidR="002C6DDD" w:rsidRDefault="002C6DDD" w:rsidP="0025095F">
      <w:pPr>
        <w:rPr>
          <w:rtl/>
          <w:lang w:eastAsia="he-IL"/>
        </w:rPr>
      </w:pPr>
      <w:r>
        <w:rPr>
          <w:rFonts w:hint="cs"/>
          <w:rtl/>
          <w:lang w:eastAsia="he-IL"/>
        </w:rPr>
        <w:t>מה זה משנה?</w:t>
      </w:r>
      <w:bookmarkStart w:id="33767" w:name="_ETM_Q63_184000"/>
      <w:bookmarkEnd w:id="33767"/>
      <w:r>
        <w:rPr>
          <w:rFonts w:hint="cs"/>
          <w:rtl/>
          <w:lang w:eastAsia="he-IL"/>
        </w:rPr>
        <w:t xml:space="preserve"> את תגיעי לשלישית, והכול בסדר.</w:t>
      </w:r>
    </w:p>
    <w:p w:rsidR="002C6DDD" w:rsidRDefault="002C6DDD" w:rsidP="0025095F">
      <w:pPr>
        <w:rPr>
          <w:rtl/>
          <w:lang w:eastAsia="he-IL"/>
        </w:rPr>
      </w:pPr>
      <w:bookmarkStart w:id="33768" w:name="_ETM_Q63_183000"/>
      <w:bookmarkEnd w:id="33768"/>
    </w:p>
    <w:p w:rsidR="002C6DDD" w:rsidRDefault="002C6DDD" w:rsidP="0025095F">
      <w:pPr>
        <w:pStyle w:val="af5"/>
        <w:keepNext/>
        <w:rPr>
          <w:rtl/>
        </w:rPr>
      </w:pPr>
      <w:r w:rsidRPr="00F940B2">
        <w:rPr>
          <w:rStyle w:val="TagStyle"/>
          <w:rtl/>
        </w:rPr>
        <w:t xml:space="preserve"> &lt;&lt; קריאה &gt;&gt; </w:t>
      </w:r>
      <w:r>
        <w:rPr>
          <w:rtl/>
        </w:rPr>
        <w:t>טלי גוטליב (הליכוד):</w:t>
      </w:r>
      <w:r w:rsidRPr="00F940B2">
        <w:rPr>
          <w:rStyle w:val="TagStyle"/>
          <w:rtl/>
        </w:rPr>
        <w:t xml:space="preserve"> &lt;&lt; קריאה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מותר לך לטעות, לא.</w:t>
      </w:r>
      <w:bookmarkStart w:id="33769" w:name="_ETM_Q63_187000"/>
      <w:bookmarkEnd w:id="33769"/>
      <w:r>
        <w:rPr>
          <w:rFonts w:hint="cs"/>
          <w:rtl/>
          <w:lang w:eastAsia="he-IL"/>
        </w:rPr>
        <w:t xml:space="preserve"> לא מגיעה לי קריאה שנייה.</w:t>
      </w:r>
    </w:p>
    <w:p w:rsidR="002C6DDD" w:rsidRDefault="002C6DDD" w:rsidP="0025095F">
      <w:pPr>
        <w:rPr>
          <w:rtl/>
          <w:lang w:eastAsia="he-IL"/>
        </w:rPr>
      </w:pPr>
    </w:p>
    <w:p w:rsidR="002C6DDD" w:rsidRDefault="002C6DDD" w:rsidP="0025095F">
      <w:pPr>
        <w:pStyle w:val="af6"/>
        <w:keepNext/>
        <w:rPr>
          <w:rtl/>
        </w:rPr>
      </w:pPr>
      <w:bookmarkStart w:id="33770" w:name="_ETM_Q63_188000"/>
      <w:bookmarkEnd w:id="33737"/>
      <w:bookmarkEnd w:id="33770"/>
      <w:r w:rsidRPr="008123A2">
        <w:rPr>
          <w:rStyle w:val="TagStyle"/>
          <w:rtl/>
        </w:rPr>
        <w:t xml:space="preserve">&lt;&lt; יור &gt;&gt; </w:t>
      </w:r>
      <w:r>
        <w:rPr>
          <w:rtl/>
        </w:rPr>
        <w:t>היו"ר ניסים ואטורי:</w:t>
      </w:r>
      <w:r w:rsidRPr="008123A2">
        <w:rPr>
          <w:rStyle w:val="TagStyle"/>
          <w:rtl/>
        </w:rPr>
        <w:t xml:space="preserve"> &lt;&lt; יור &gt;&gt;</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בבקשה, שלוש דקות, אדוני. </w:t>
      </w:r>
    </w:p>
    <w:p w:rsidR="002C6DDD" w:rsidRDefault="002C6DDD" w:rsidP="0025095F">
      <w:pPr>
        <w:rPr>
          <w:rtl/>
          <w:lang w:eastAsia="he-IL"/>
        </w:rPr>
      </w:pPr>
    </w:p>
    <w:p w:rsidR="002C6DDD" w:rsidRDefault="002C6DDD" w:rsidP="000A23BE">
      <w:pPr>
        <w:pStyle w:val="a4"/>
        <w:keepNext/>
        <w:rPr>
          <w:rtl/>
        </w:rPr>
      </w:pPr>
      <w:r w:rsidRPr="008123A2">
        <w:rPr>
          <w:rStyle w:val="TagStyle"/>
          <w:rtl/>
        </w:rPr>
        <w:t xml:space="preserve">&lt;&lt; דובר &gt;&gt; </w:t>
      </w:r>
      <w:bookmarkStart w:id="33771" w:name="_Toc158281083"/>
      <w:bookmarkStart w:id="33772" w:name="_Toc158284421"/>
      <w:r>
        <w:rPr>
          <w:rtl/>
        </w:rPr>
        <w:t>עודד פורר (ישראל ביתנו):</w:t>
      </w:r>
      <w:bookmarkEnd w:id="33771"/>
      <w:bookmarkEnd w:id="33772"/>
      <w:r w:rsidRPr="008123A2">
        <w:rPr>
          <w:rStyle w:val="TagStyle"/>
          <w:rtl/>
        </w:rPr>
        <w:t xml:space="preserve"> &lt;&lt; דובר &gt;&gt;</w:t>
      </w:r>
    </w:p>
    <w:p w:rsidR="002C6DDD" w:rsidRDefault="002C6DDD" w:rsidP="00B74F47">
      <w:pPr>
        <w:rPr>
          <w:rtl/>
          <w:lang w:eastAsia="he-IL"/>
        </w:rPr>
      </w:pPr>
    </w:p>
    <w:p w:rsidR="002C6DDD" w:rsidRDefault="002C6DDD" w:rsidP="000A23BE">
      <w:pPr>
        <w:rPr>
          <w:rtl/>
          <w:lang w:eastAsia="he-IL"/>
        </w:rPr>
      </w:pPr>
      <w:r>
        <w:rPr>
          <w:rFonts w:hint="cs"/>
          <w:rtl/>
          <w:lang w:eastAsia="he-IL"/>
        </w:rPr>
        <w:t>חברי הכנסת. חברי הכנסת</w:t>
      </w:r>
      <w:bookmarkStart w:id="33773" w:name="_ETM_Q63_192000"/>
      <w:bookmarkEnd w:id="33773"/>
      <w:r>
        <w:rPr>
          <w:rFonts w:hint="cs"/>
          <w:rtl/>
          <w:lang w:eastAsia="he-IL"/>
        </w:rPr>
        <w:t>. אדוני היושב בראש, אדוני השר, חברי הכנסת, אני רוצה להזכיר לכם</w:t>
      </w:r>
      <w:bookmarkStart w:id="33774" w:name="_ETM_Q63_203000"/>
      <w:bookmarkEnd w:id="33774"/>
      <w:r>
        <w:rPr>
          <w:rFonts w:hint="cs"/>
          <w:rtl/>
          <w:lang w:eastAsia="he-IL"/>
        </w:rPr>
        <w:t xml:space="preserve"> שמדינת ישראל </w:t>
      </w:r>
      <w:r>
        <w:rPr>
          <w:rtl/>
          <w:lang w:eastAsia="he-IL"/>
        </w:rPr>
        <w:t>–</w:t>
      </w:r>
      <w:r>
        <w:rPr>
          <w:rFonts w:hint="cs"/>
          <w:rtl/>
          <w:lang w:eastAsia="he-IL"/>
        </w:rPr>
        <w:t xml:space="preserve"> חברי הכנסת.</w:t>
      </w:r>
    </w:p>
    <w:p w:rsidR="002C6DDD" w:rsidRDefault="002C6DDD" w:rsidP="0025095F">
      <w:pPr>
        <w:rPr>
          <w:rtl/>
          <w:lang w:eastAsia="he-IL"/>
        </w:rPr>
      </w:pPr>
      <w:bookmarkStart w:id="33775" w:name="_ETM_Q63_206000"/>
      <w:bookmarkEnd w:id="33775"/>
    </w:p>
    <w:p w:rsidR="002C6DDD" w:rsidRDefault="002C6DDD" w:rsidP="0025095F">
      <w:pPr>
        <w:pStyle w:val="af6"/>
        <w:keepNext/>
        <w:rPr>
          <w:rtl/>
        </w:rPr>
      </w:pPr>
      <w:bookmarkStart w:id="33776" w:name="ET_yor_6490_44"/>
      <w:r w:rsidRPr="00F940B2">
        <w:rPr>
          <w:rStyle w:val="TagStyle"/>
          <w:rtl/>
        </w:rPr>
        <w:t xml:space="preserve"> &lt;&lt; יור &gt;&gt; </w:t>
      </w:r>
      <w:r>
        <w:rPr>
          <w:rtl/>
        </w:rPr>
        <w:t>היו"ר ניסים ואטורי:</w:t>
      </w:r>
      <w:r w:rsidRPr="00F940B2">
        <w:rPr>
          <w:rStyle w:val="TagStyle"/>
          <w:rtl/>
        </w:rPr>
        <w:t xml:space="preserve"> &lt;&lt; יור &gt;&gt;</w:t>
      </w:r>
      <w:r>
        <w:rPr>
          <w:rtl/>
        </w:rPr>
        <w:t xml:space="preserve"> </w:t>
      </w:r>
      <w:bookmarkEnd w:id="33776"/>
    </w:p>
    <w:p w:rsidR="002C6DDD" w:rsidRDefault="002C6DDD" w:rsidP="00B74F47">
      <w:pPr>
        <w:rPr>
          <w:rtl/>
          <w:lang w:eastAsia="he-IL"/>
        </w:rPr>
      </w:pPr>
    </w:p>
    <w:p w:rsidR="002C6DDD" w:rsidRDefault="002C6DDD" w:rsidP="0025095F">
      <w:pPr>
        <w:rPr>
          <w:rtl/>
          <w:lang w:eastAsia="he-IL"/>
        </w:rPr>
      </w:pPr>
      <w:r>
        <w:rPr>
          <w:rFonts w:hint="cs"/>
          <w:rtl/>
          <w:lang w:eastAsia="he-IL"/>
        </w:rPr>
        <w:t>חברי הכנסת, בבקשה, תקשיבו.</w:t>
      </w:r>
    </w:p>
    <w:p w:rsidR="002C6DDD" w:rsidRDefault="002C6DDD" w:rsidP="0025095F">
      <w:pPr>
        <w:rPr>
          <w:rtl/>
          <w:lang w:eastAsia="he-IL"/>
        </w:rPr>
      </w:pPr>
    </w:p>
    <w:p w:rsidR="002C6DDD" w:rsidRDefault="002C6DDD" w:rsidP="0025095F">
      <w:pPr>
        <w:pStyle w:val="-"/>
        <w:keepNext/>
        <w:rPr>
          <w:rtl/>
        </w:rPr>
      </w:pPr>
      <w:r w:rsidRPr="008123A2">
        <w:rPr>
          <w:rStyle w:val="TagStyle"/>
          <w:rtl/>
        </w:rPr>
        <w:t xml:space="preserve">&lt;&lt; דובר_המשך &gt;&gt; </w:t>
      </w:r>
      <w:r>
        <w:rPr>
          <w:rtl/>
        </w:rPr>
        <w:t>עודד פורר (ישראל ביתנו):</w:t>
      </w:r>
      <w:r w:rsidRPr="008123A2">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אני רוצה להזכיר לכם שמדינת </w:t>
      </w:r>
      <w:bookmarkStart w:id="33777" w:name="_ETM_Q63_210000"/>
      <w:bookmarkEnd w:id="33777"/>
      <w:r>
        <w:rPr>
          <w:rFonts w:hint="cs"/>
          <w:rtl/>
          <w:lang w:eastAsia="he-IL"/>
        </w:rPr>
        <w:t xml:space="preserve">ישראל </w:t>
      </w:r>
      <w:bookmarkStart w:id="33778" w:name="_ETM_Q63_207000"/>
      <w:bookmarkEnd w:id="33778"/>
      <w:r>
        <w:rPr>
          <w:rFonts w:hint="cs"/>
          <w:rtl/>
          <w:lang w:eastAsia="he-IL"/>
        </w:rPr>
        <w:t>מאז 7 באוקטובר נמצאת במלחמה. זה נראה קצת שבבניין הזה התרחקו אולי מ-7 באוקטובר, ומתחילים לחזור קצת לשגרת הדיונים כפי שהיא התנהלה פה</w:t>
      </w:r>
      <w:bookmarkStart w:id="33779" w:name="_ETM_Q63_227000"/>
      <w:bookmarkEnd w:id="33779"/>
      <w:r>
        <w:rPr>
          <w:rFonts w:hint="cs"/>
          <w:rtl/>
          <w:lang w:eastAsia="he-IL"/>
        </w:rPr>
        <w:t xml:space="preserve"> עד 7 באוקטובר. אני מציע לכם, חבריי, תבינו איפה אנחנו נמצאים. מדינת ישראל נמצאת במלחמה. זה מחייב גם אתכם וגם אותנו, אותי. אבל אני רוצה לומר משהו בהקשר </w:t>
      </w:r>
      <w:bookmarkStart w:id="33780" w:name="_ETM_Q63_253000"/>
      <w:bookmarkEnd w:id="33780"/>
      <w:r>
        <w:rPr>
          <w:rFonts w:hint="cs"/>
          <w:rtl/>
          <w:lang w:eastAsia="he-IL"/>
        </w:rPr>
        <w:t>הזה, לגבי מה זה מחייב את הממשלה. אני אומר את זה גם לך, אדוני</w:t>
      </w:r>
      <w:bookmarkStart w:id="33781" w:name="_ETM_Q63_258000"/>
      <w:bookmarkEnd w:id="33781"/>
      <w:r>
        <w:rPr>
          <w:rFonts w:hint="cs"/>
          <w:rtl/>
          <w:lang w:eastAsia="he-IL"/>
        </w:rPr>
        <w:t xml:space="preserve"> השר דיכטר. </w:t>
      </w:r>
    </w:p>
    <w:p w:rsidR="002C6DDD" w:rsidRDefault="002C6DDD" w:rsidP="0025095F">
      <w:pPr>
        <w:rPr>
          <w:rtl/>
          <w:lang w:eastAsia="he-IL"/>
        </w:rPr>
      </w:pPr>
    </w:p>
    <w:p w:rsidR="002C6DDD" w:rsidRDefault="002C6DDD" w:rsidP="0025095F">
      <w:pPr>
        <w:rPr>
          <w:rtl/>
          <w:lang w:eastAsia="he-IL"/>
        </w:rPr>
      </w:pPr>
      <w:bookmarkStart w:id="33782" w:name="_ETM_Q63_261000"/>
      <w:bookmarkEnd w:id="33782"/>
      <w:r>
        <w:rPr>
          <w:rFonts w:hint="cs"/>
          <w:rtl/>
          <w:lang w:eastAsia="he-IL"/>
        </w:rPr>
        <w:t xml:space="preserve">פורסם היום שחוק הגיוס החדש מגיע לכנסת, ולפיו השירות יוארך לשלוש שנות חובה, גם למי שאמור כבר </w:t>
      </w:r>
      <w:bookmarkStart w:id="33783" w:name="_ETM_Q63_269000"/>
      <w:bookmarkEnd w:id="33783"/>
      <w:r>
        <w:rPr>
          <w:rFonts w:hint="cs"/>
          <w:rtl/>
          <w:lang w:eastAsia="he-IL"/>
        </w:rPr>
        <w:t>היה להשתחרר. פי ארבעה יותר ימי מילואים. אני חייב לומר בהקשר הזה, אם אתם חושבים שמה שהיה הוא שיהיה, אתם טועים.</w:t>
      </w:r>
    </w:p>
    <w:p w:rsidR="002C6DDD" w:rsidRDefault="002C6DDD" w:rsidP="0025095F">
      <w:pPr>
        <w:rPr>
          <w:rtl/>
          <w:lang w:eastAsia="he-IL"/>
        </w:rPr>
      </w:pPr>
    </w:p>
    <w:p w:rsidR="002C6DDD" w:rsidRDefault="002C6DDD" w:rsidP="0025095F">
      <w:pPr>
        <w:pStyle w:val="af6"/>
        <w:keepNext/>
        <w:rPr>
          <w:rtl/>
        </w:rPr>
      </w:pPr>
      <w:r w:rsidRPr="008123A2">
        <w:rPr>
          <w:rStyle w:val="TagStyle"/>
          <w:rtl/>
        </w:rPr>
        <w:t xml:space="preserve"> &lt;&lt; יור &gt;&gt; </w:t>
      </w:r>
      <w:r>
        <w:rPr>
          <w:rtl/>
        </w:rPr>
        <w:t>היו"ר ניסים ואטורי:</w:t>
      </w:r>
      <w:r w:rsidRPr="008123A2">
        <w:rPr>
          <w:rStyle w:val="TagStyle"/>
          <w:rtl/>
        </w:rPr>
        <w:t xml:space="preserve"> &lt;&lt; יור &gt;&gt;</w:t>
      </w:r>
    </w:p>
    <w:p w:rsidR="002C6DDD" w:rsidRDefault="002C6DDD" w:rsidP="00B74F47">
      <w:pPr>
        <w:rPr>
          <w:rtl/>
          <w:lang w:eastAsia="he-IL"/>
        </w:rPr>
      </w:pPr>
    </w:p>
    <w:p w:rsidR="002C6DDD" w:rsidRDefault="002C6DDD" w:rsidP="0025095F">
      <w:pPr>
        <w:rPr>
          <w:rtl/>
          <w:lang w:eastAsia="he-IL"/>
        </w:rPr>
      </w:pPr>
      <w:r>
        <w:rPr>
          <w:rFonts w:hint="cs"/>
          <w:rtl/>
          <w:lang w:eastAsia="he-IL"/>
        </w:rPr>
        <w:t>עליזה, אני מבקש לא להפריע, תודה.</w:t>
      </w:r>
    </w:p>
    <w:p w:rsidR="002C6DDD" w:rsidRDefault="002C6DDD" w:rsidP="0025095F">
      <w:pPr>
        <w:rPr>
          <w:rtl/>
          <w:lang w:eastAsia="he-IL"/>
        </w:rPr>
      </w:pPr>
    </w:p>
    <w:p w:rsidR="002C6DDD" w:rsidRDefault="002C6DDD" w:rsidP="0025095F">
      <w:pPr>
        <w:pStyle w:val="-"/>
        <w:keepNext/>
        <w:rPr>
          <w:rtl/>
        </w:rPr>
      </w:pPr>
      <w:bookmarkStart w:id="33784" w:name="ET_speakercontinue_5520_7"/>
      <w:r w:rsidRPr="008123A2">
        <w:rPr>
          <w:rStyle w:val="TagStyle"/>
          <w:rtl/>
        </w:rPr>
        <w:t xml:space="preserve"> &lt;&lt; דובר_המשך &gt;&gt; </w:t>
      </w:r>
      <w:r>
        <w:rPr>
          <w:rtl/>
        </w:rPr>
        <w:t>עודד פורר (ישראל ביתנו):</w:t>
      </w:r>
      <w:r w:rsidRPr="008123A2">
        <w:rPr>
          <w:rStyle w:val="TagStyle"/>
          <w:rtl/>
        </w:rPr>
        <w:t xml:space="preserve"> &lt;&lt; דובר_המשך &gt;&gt;</w:t>
      </w:r>
      <w:bookmarkEnd w:id="33784"/>
    </w:p>
    <w:p w:rsidR="002C6DDD" w:rsidRDefault="002C6DDD" w:rsidP="00B74F47">
      <w:pPr>
        <w:rPr>
          <w:rtl/>
          <w:lang w:eastAsia="he-IL"/>
        </w:rPr>
      </w:pPr>
    </w:p>
    <w:p w:rsidR="002C6DDD" w:rsidRDefault="002C6DDD" w:rsidP="0025095F">
      <w:pPr>
        <w:rPr>
          <w:rtl/>
          <w:lang w:eastAsia="he-IL"/>
        </w:rPr>
      </w:pPr>
      <w:r>
        <w:rPr>
          <w:rFonts w:hint="cs"/>
          <w:rtl/>
          <w:lang w:eastAsia="he-IL"/>
        </w:rPr>
        <w:t>אם אתם חושבים שמה שהיה הוא שיהיה, אתם טועים. אני אומר לך,</w:t>
      </w:r>
      <w:bookmarkStart w:id="33785" w:name="_ETM_Q63_304000"/>
      <w:bookmarkEnd w:id="33785"/>
      <w:r>
        <w:rPr>
          <w:rFonts w:hint="cs"/>
          <w:rtl/>
          <w:lang w:eastAsia="he-IL"/>
        </w:rPr>
        <w:t xml:space="preserve"> השר דיכטר, החוק הזה עבר את הממשלה. ואני אומר את זה גם לחברי הכנסת מהסיעות החרדיות. אני אומר את זה גם לחברי הכנסת של </w:t>
      </w:r>
      <w:bookmarkStart w:id="33786" w:name="_ETM_Q63_312000"/>
      <w:bookmarkEnd w:id="33786"/>
      <w:r>
        <w:rPr>
          <w:rFonts w:hint="cs"/>
          <w:rtl/>
          <w:lang w:eastAsia="he-IL"/>
        </w:rPr>
        <w:t>ש"ס, גם לחברי הכנסת של יהדות התורה. אי-אפשר להגיד "ביחד ננצח, אבל רק ההוא ילך להילחם". זה לא עובד. זה לא עובד.</w:t>
      </w:r>
      <w:bookmarkStart w:id="33787" w:name="_ETM_Q63_327000"/>
      <w:bookmarkEnd w:id="33787"/>
      <w:r>
        <w:rPr>
          <w:rFonts w:hint="cs"/>
          <w:rtl/>
          <w:lang w:eastAsia="he-IL"/>
        </w:rPr>
        <w:t xml:space="preserve"> זה לא יוכל לעבוד. ובמקום שנביא את הדבר הזה לקצה ולמלחמות פה ולהתכתשויות פה, אני מצפה גם משרי הממשלה, בטח שרים שעשו </w:t>
      </w:r>
      <w:bookmarkStart w:id="33788" w:name="_ETM_Q63_342000"/>
      <w:bookmarkEnd w:id="33788"/>
      <w:r>
        <w:rPr>
          <w:rFonts w:hint="cs"/>
          <w:rtl/>
          <w:lang w:eastAsia="he-IL"/>
        </w:rPr>
        <w:t>תפקידים בכירים במערכת הביטחון, בין אם הם מהליכוד, גנץ, איזנקוט, שהיו רמטכ"לים, לא לאפשר ולא לתת יד לדבר הזה. אי-אפשר יהיה לדרוש</w:t>
      </w:r>
      <w:bookmarkStart w:id="33789" w:name="_ETM_Q63_361000"/>
      <w:bookmarkEnd w:id="33789"/>
      <w:r>
        <w:rPr>
          <w:rFonts w:hint="cs"/>
          <w:rtl/>
          <w:lang w:eastAsia="he-IL"/>
        </w:rPr>
        <w:t xml:space="preserve"> מאנשים: תאריכו את השירות שלכם, תעשו יותר מילואים, בזמן שקבוצות גדולות באוכלוסייה </w:t>
      </w:r>
      <w:r>
        <w:rPr>
          <w:rtl/>
          <w:lang w:eastAsia="he-IL"/>
        </w:rPr>
        <w:t>–</w:t>
      </w:r>
      <w:r>
        <w:rPr>
          <w:rFonts w:hint="cs"/>
          <w:rtl/>
          <w:lang w:eastAsia="he-IL"/>
        </w:rPr>
        <w:t xml:space="preserve"> אגב</w:t>
      </w:r>
      <w:bookmarkStart w:id="33790" w:name="_ETM_Q63_367000"/>
      <w:bookmarkEnd w:id="33790"/>
      <w:r>
        <w:rPr>
          <w:rFonts w:hint="cs"/>
          <w:rtl/>
          <w:lang w:eastAsia="he-IL"/>
        </w:rPr>
        <w:t>, אני מדבר גם על האוכלוסייה החרדית וגם על האוכלוסייה הערבית. כל אזרח ואזרחית במדינת ישראל שנהנה מהזכויות שלו</w:t>
      </w:r>
      <w:bookmarkStart w:id="33791" w:name="_ETM_Q63_381000"/>
      <w:bookmarkEnd w:id="33791"/>
      <w:r>
        <w:rPr>
          <w:rFonts w:hint="cs"/>
          <w:rtl/>
          <w:lang w:eastAsia="he-IL"/>
        </w:rPr>
        <w:t xml:space="preserve"> כאזרח כאן צריך לקחת חלק בחובות שכולנו לוקחים על עצמנו, נקודה. ומפה תתחילו.</w:t>
      </w:r>
    </w:p>
    <w:p w:rsidR="002C6DDD" w:rsidRDefault="002C6DDD" w:rsidP="0025095F">
      <w:pPr>
        <w:rPr>
          <w:rtl/>
          <w:lang w:eastAsia="he-IL"/>
        </w:rPr>
      </w:pPr>
    </w:p>
    <w:p w:rsidR="002C6DDD" w:rsidRDefault="002C6DDD" w:rsidP="0025095F">
      <w:pPr>
        <w:pStyle w:val="af6"/>
        <w:keepNext/>
        <w:rPr>
          <w:rtl/>
        </w:rPr>
      </w:pPr>
      <w:r w:rsidRPr="008123A2">
        <w:rPr>
          <w:rStyle w:val="TagStyle"/>
          <w:rtl/>
        </w:rPr>
        <w:t xml:space="preserve"> &lt;&lt; יור &gt;&gt; </w:t>
      </w:r>
      <w:r>
        <w:rPr>
          <w:rtl/>
        </w:rPr>
        <w:t>היו"ר ניסים ואטורי:</w:t>
      </w:r>
      <w:r w:rsidRPr="008123A2">
        <w:rPr>
          <w:rStyle w:val="TagStyle"/>
          <w:rtl/>
        </w:rPr>
        <w:t xml:space="preserve"> &lt;&lt; יור &gt;&gt;</w:t>
      </w:r>
    </w:p>
    <w:p w:rsidR="002C6DDD" w:rsidRDefault="002C6DDD" w:rsidP="00B74F47">
      <w:pPr>
        <w:rPr>
          <w:rtl/>
          <w:lang w:eastAsia="he-IL"/>
        </w:rPr>
      </w:pPr>
    </w:p>
    <w:p w:rsidR="002C6DDD" w:rsidRDefault="002C6DDD" w:rsidP="0025095F">
      <w:pPr>
        <w:rPr>
          <w:rtl/>
          <w:lang w:eastAsia="he-IL"/>
        </w:rPr>
      </w:pPr>
      <w:r>
        <w:rPr>
          <w:rFonts w:hint="cs"/>
          <w:rtl/>
          <w:lang w:eastAsia="he-IL"/>
        </w:rPr>
        <w:t>תודה רבה.</w:t>
      </w:r>
    </w:p>
    <w:p w:rsidR="002C6DDD" w:rsidRDefault="002C6DDD" w:rsidP="0025095F">
      <w:pPr>
        <w:rPr>
          <w:rtl/>
          <w:lang w:eastAsia="he-IL"/>
        </w:rPr>
      </w:pPr>
    </w:p>
    <w:p w:rsidR="002C6DDD" w:rsidRDefault="002C6DDD" w:rsidP="0025095F">
      <w:pPr>
        <w:pStyle w:val="-"/>
        <w:keepNext/>
        <w:rPr>
          <w:rtl/>
        </w:rPr>
      </w:pPr>
      <w:bookmarkStart w:id="33792" w:name="ET_speakercontinue_5520_9"/>
      <w:r w:rsidRPr="008123A2">
        <w:rPr>
          <w:rStyle w:val="TagStyle"/>
          <w:rtl/>
        </w:rPr>
        <w:t xml:space="preserve"> &lt;&lt; דובר_המשך &gt;&gt; </w:t>
      </w:r>
      <w:r>
        <w:rPr>
          <w:rtl/>
        </w:rPr>
        <w:t>עודד פורר (ישראל ביתנו):</w:t>
      </w:r>
      <w:r w:rsidRPr="008123A2">
        <w:rPr>
          <w:rStyle w:val="TagStyle"/>
          <w:rtl/>
        </w:rPr>
        <w:t xml:space="preserve"> &lt;&lt; דובר_המשך &gt;&gt;</w:t>
      </w:r>
      <w:r>
        <w:rPr>
          <w:rtl/>
        </w:rPr>
        <w:t xml:space="preserve"> </w:t>
      </w:r>
      <w:bookmarkEnd w:id="33792"/>
    </w:p>
    <w:p w:rsidR="002C6DDD" w:rsidRDefault="002C6DDD" w:rsidP="00B74F47">
      <w:pPr>
        <w:rPr>
          <w:rtl/>
          <w:lang w:eastAsia="he-IL"/>
        </w:rPr>
      </w:pPr>
    </w:p>
    <w:p w:rsidR="002C6DDD" w:rsidRDefault="002C6DDD" w:rsidP="0025095F">
      <w:pPr>
        <w:rPr>
          <w:rtl/>
          <w:lang w:eastAsia="he-IL"/>
        </w:rPr>
      </w:pPr>
      <w:r>
        <w:rPr>
          <w:rFonts w:hint="cs"/>
          <w:rtl/>
          <w:lang w:eastAsia="he-IL"/>
        </w:rPr>
        <w:t>ולכן תחזירו את החוק הזה לממשלה, תנסחו אותו מחדש, ואז תביאו אותו לכנסת.</w:t>
      </w:r>
    </w:p>
    <w:p w:rsidR="002C6DDD" w:rsidRDefault="002C6DDD" w:rsidP="0025095F">
      <w:pPr>
        <w:rPr>
          <w:rtl/>
          <w:lang w:eastAsia="he-IL"/>
        </w:rPr>
      </w:pPr>
    </w:p>
    <w:p w:rsidR="002C6DDD" w:rsidRDefault="002C6DDD" w:rsidP="0025095F">
      <w:pPr>
        <w:pStyle w:val="af6"/>
        <w:keepNext/>
        <w:rPr>
          <w:rtl/>
        </w:rPr>
      </w:pPr>
      <w:r w:rsidRPr="008123A2">
        <w:rPr>
          <w:rStyle w:val="TagStyle"/>
          <w:rtl/>
        </w:rPr>
        <w:t xml:space="preserve"> &lt;&lt; יור &gt;&gt; </w:t>
      </w:r>
      <w:r>
        <w:rPr>
          <w:rtl/>
        </w:rPr>
        <w:t>היו"ר ניסים ואטורי:</w:t>
      </w:r>
      <w:r w:rsidRPr="008123A2">
        <w:rPr>
          <w:rStyle w:val="TagStyle"/>
          <w:rtl/>
        </w:rPr>
        <w:t xml:space="preserve"> &lt;&lt; יור &gt;&gt;</w:t>
      </w:r>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תודה רבה. חברת הכנסת אימאן ח'טיב יאסין </w:t>
      </w:r>
      <w:r>
        <w:rPr>
          <w:rtl/>
          <w:lang w:eastAsia="he-IL"/>
        </w:rPr>
        <w:t>–</w:t>
      </w:r>
      <w:r>
        <w:rPr>
          <w:rFonts w:hint="cs"/>
          <w:rtl/>
          <w:lang w:eastAsia="he-IL"/>
        </w:rPr>
        <w:t xml:space="preserve"> אינה נוכחת. חבר הכנסת יבגני סובה, בבקשה.</w:t>
      </w:r>
    </w:p>
    <w:p w:rsidR="002C6DDD" w:rsidRDefault="002C6DDD" w:rsidP="0025095F">
      <w:pPr>
        <w:rPr>
          <w:rtl/>
          <w:lang w:eastAsia="he-IL"/>
        </w:rPr>
      </w:pPr>
    </w:p>
    <w:p w:rsidR="002C6DDD" w:rsidRDefault="002C6DDD" w:rsidP="0025095F">
      <w:pPr>
        <w:pStyle w:val="a4"/>
        <w:keepNext/>
        <w:rPr>
          <w:rtl/>
        </w:rPr>
      </w:pPr>
      <w:bookmarkStart w:id="33793" w:name="ET_speaker_5792_11"/>
      <w:r w:rsidRPr="008123A2">
        <w:rPr>
          <w:rStyle w:val="TagStyle"/>
          <w:rtl/>
        </w:rPr>
        <w:t xml:space="preserve"> &lt;&lt; דובר &gt;&gt; </w:t>
      </w:r>
      <w:bookmarkStart w:id="33794" w:name="_Toc158281084"/>
      <w:bookmarkStart w:id="33795" w:name="_Toc158284422"/>
      <w:r>
        <w:rPr>
          <w:rtl/>
        </w:rPr>
        <w:t>יבגני סובה (ישראל ביתנו):</w:t>
      </w:r>
      <w:bookmarkEnd w:id="33794"/>
      <w:bookmarkEnd w:id="33795"/>
      <w:r w:rsidRPr="008123A2">
        <w:rPr>
          <w:rStyle w:val="TagStyle"/>
          <w:rtl/>
        </w:rPr>
        <w:t xml:space="preserve"> &lt;&lt; דובר &gt;&gt;</w:t>
      </w:r>
      <w:bookmarkEnd w:id="33793"/>
    </w:p>
    <w:p w:rsidR="002C6DDD" w:rsidRDefault="002C6DDD" w:rsidP="00B74F47">
      <w:pPr>
        <w:rPr>
          <w:rtl/>
          <w:lang w:eastAsia="he-IL"/>
        </w:rPr>
      </w:pPr>
    </w:p>
    <w:p w:rsidR="002C6DDD" w:rsidRDefault="002C6DDD" w:rsidP="0025095F">
      <w:pPr>
        <w:rPr>
          <w:rtl/>
          <w:lang w:eastAsia="he-IL"/>
        </w:rPr>
      </w:pPr>
      <w:r>
        <w:rPr>
          <w:rFonts w:hint="cs"/>
          <w:rtl/>
          <w:lang w:eastAsia="he-IL"/>
        </w:rPr>
        <w:t>אדוני היושב-ראש, חבריי חברי הכנסת, בכנסת הקודמת, בכנסת העשרים-וארבע, אני סברתי שאחת הבעיות העיקריות הייתה היעדר</w:t>
      </w:r>
      <w:bookmarkStart w:id="33796" w:name="_ETM_Q63_433000"/>
      <w:bookmarkEnd w:id="33796"/>
      <w:r>
        <w:rPr>
          <w:rFonts w:hint="cs"/>
          <w:rtl/>
          <w:lang w:eastAsia="he-IL"/>
        </w:rPr>
        <w:t xml:space="preserve"> ועדת אתיקה. לא הצלחנו להקים ועדת אתיקה בכנסת הקודמת. למה? כי האופוזיציה דאז </w:t>
      </w:r>
      <w:r>
        <w:rPr>
          <w:rtl/>
          <w:lang w:eastAsia="he-IL"/>
        </w:rPr>
        <w:t>–</w:t>
      </w:r>
      <w:r>
        <w:rPr>
          <w:rFonts w:hint="cs"/>
          <w:rtl/>
          <w:lang w:eastAsia="he-IL"/>
        </w:rPr>
        <w:t xml:space="preserve"> היום קואליציה </w:t>
      </w:r>
      <w:r>
        <w:rPr>
          <w:rFonts w:hint="eastAsia"/>
          <w:rtl/>
          <w:lang w:eastAsia="he-IL"/>
        </w:rPr>
        <w:t>–</w:t>
      </w:r>
      <w:r>
        <w:rPr>
          <w:rFonts w:hint="cs"/>
          <w:rtl/>
          <w:lang w:eastAsia="he-IL"/>
        </w:rPr>
        <w:t xml:space="preserve"> לא הסכימה להקים ועדת אתיקה. בכנסת העשרים-וחמש אני מבין שגם ועדת האתיקה כנראה לא תסייע ולא תעזור לפתרון המצב. מה קורה לנו? באמת, חבר'ה, קצת השתגענו. אני אומר, אדוני היושב-ראש, גם לכולנו: אחד עומד עם סטופר ולא </w:t>
      </w:r>
      <w:bookmarkStart w:id="33797" w:name="_ETM_Q63_454000"/>
      <w:bookmarkEnd w:id="33797"/>
      <w:r>
        <w:rPr>
          <w:rFonts w:hint="cs"/>
          <w:rtl/>
          <w:lang w:eastAsia="he-IL"/>
        </w:rPr>
        <w:t xml:space="preserve">מכבד אנשים, אחד פה צועק, השני פה חושב על הסרטון שהוא יעלה לרשת החברתית. חבר'ה, מה זה? באמת. קצת כבוד למקום הזה. קצת כבוד גם לאנשים. </w:t>
      </w:r>
    </w:p>
    <w:p w:rsidR="002C6DDD" w:rsidRDefault="002C6DDD" w:rsidP="0025095F">
      <w:pPr>
        <w:rPr>
          <w:rtl/>
          <w:lang w:eastAsia="he-IL"/>
        </w:rPr>
      </w:pPr>
    </w:p>
    <w:p w:rsidR="002C6DDD" w:rsidRDefault="002C6DDD" w:rsidP="0025095F">
      <w:pPr>
        <w:rPr>
          <w:rtl/>
          <w:lang w:eastAsia="he-IL"/>
        </w:rPr>
      </w:pPr>
      <w:bookmarkStart w:id="33798" w:name="_ETM_Q63_469000"/>
      <w:bookmarkEnd w:id="33798"/>
      <w:r>
        <w:rPr>
          <w:rFonts w:hint="cs"/>
          <w:rtl/>
          <w:lang w:eastAsia="he-IL"/>
        </w:rPr>
        <w:t>אני זוכר את היום שבפעם הראשונה</w:t>
      </w:r>
      <w:bookmarkStart w:id="33799" w:name="_ETM_Q63_468000"/>
      <w:bookmarkEnd w:id="33799"/>
      <w:r>
        <w:rPr>
          <w:rFonts w:hint="cs"/>
          <w:rtl/>
          <w:lang w:eastAsia="he-IL"/>
        </w:rPr>
        <w:t xml:space="preserve"> הגעתי לכנסת, לפני כמעט חמש שנים. ירדנה, המזכירה הקודמת, הכניסה אותנו יום לפני ההשבעה, והיא אמרה לנו משפט שעד</w:t>
      </w:r>
      <w:bookmarkStart w:id="33800" w:name="_ETM_Q63_481000"/>
      <w:bookmarkEnd w:id="33800"/>
      <w:r>
        <w:rPr>
          <w:rFonts w:hint="cs"/>
          <w:rtl/>
          <w:lang w:eastAsia="he-IL"/>
        </w:rPr>
        <w:t xml:space="preserve"> היום אני זוכר: אתם נכנסים למועדון יוקרתי; רק 945 </w:t>
      </w:r>
      <w:bookmarkStart w:id="33801" w:name="_ETM_Q63_487000"/>
      <w:bookmarkEnd w:id="33801"/>
      <w:r>
        <w:rPr>
          <w:rFonts w:hint="cs"/>
          <w:rtl/>
          <w:lang w:eastAsia="he-IL"/>
        </w:rPr>
        <w:t>אנשים היו בהיסטוריה של מדינת ישראל חברי כנסת.</w:t>
      </w:r>
    </w:p>
    <w:p w:rsidR="002C6DDD" w:rsidRDefault="002C6DDD" w:rsidP="0025095F">
      <w:pPr>
        <w:rPr>
          <w:rtl/>
          <w:lang w:eastAsia="he-IL"/>
        </w:rPr>
      </w:pPr>
    </w:p>
    <w:p w:rsidR="002C6DDD" w:rsidRDefault="002C6DDD" w:rsidP="0025095F">
      <w:pPr>
        <w:pStyle w:val="af5"/>
        <w:keepNext/>
        <w:rPr>
          <w:rtl/>
        </w:rPr>
      </w:pPr>
      <w:bookmarkStart w:id="33802" w:name="ET_interruption_6127_45"/>
      <w:r w:rsidRPr="00ED2B49">
        <w:rPr>
          <w:rStyle w:val="TagStyle"/>
          <w:rtl/>
        </w:rPr>
        <w:t xml:space="preserve"> &lt;&lt; קריאה &gt;&gt; </w:t>
      </w:r>
      <w:r>
        <w:rPr>
          <w:rtl/>
        </w:rPr>
        <w:t>ולדימיר בליאק (יש עתיד):</w:t>
      </w:r>
      <w:r w:rsidRPr="00ED2B49">
        <w:rPr>
          <w:rStyle w:val="TagStyle"/>
          <w:rtl/>
        </w:rPr>
        <w:t xml:space="preserve"> &lt;&lt; קריאה &gt;&gt;</w:t>
      </w:r>
      <w:bookmarkEnd w:id="33802"/>
    </w:p>
    <w:p w:rsidR="002C6DDD" w:rsidRDefault="002C6DDD" w:rsidP="00B74F47">
      <w:pPr>
        <w:rPr>
          <w:rtl/>
          <w:lang w:eastAsia="he-IL"/>
        </w:rPr>
      </w:pPr>
    </w:p>
    <w:p w:rsidR="002C6DDD" w:rsidRDefault="002C6DDD" w:rsidP="0025095F">
      <w:pPr>
        <w:rPr>
          <w:rtl/>
          <w:lang w:eastAsia="he-IL"/>
        </w:rPr>
      </w:pPr>
      <w:bookmarkStart w:id="33803" w:name="_ETM_Q63_415000"/>
      <w:bookmarkEnd w:id="33803"/>
      <w:r>
        <w:rPr>
          <w:rFonts w:hint="cs"/>
          <w:rtl/>
          <w:lang w:eastAsia="he-IL"/>
        </w:rPr>
        <w:t>כמה?</w:t>
      </w:r>
    </w:p>
    <w:p w:rsidR="002C6DDD" w:rsidRDefault="002C6DDD" w:rsidP="0025095F">
      <w:pPr>
        <w:rPr>
          <w:rtl/>
          <w:lang w:eastAsia="he-IL"/>
        </w:rPr>
      </w:pPr>
    </w:p>
    <w:p w:rsidR="002C6DDD" w:rsidRDefault="002C6DDD" w:rsidP="0025095F">
      <w:pPr>
        <w:pStyle w:val="-"/>
        <w:keepNext/>
        <w:rPr>
          <w:rtl/>
        </w:rPr>
      </w:pPr>
      <w:r w:rsidRPr="008123A2">
        <w:rPr>
          <w:rStyle w:val="TagStyle"/>
          <w:rtl/>
        </w:rPr>
        <w:t xml:space="preserve"> &lt;&lt; דובר_המשך &gt;&gt; </w:t>
      </w:r>
      <w:r>
        <w:rPr>
          <w:rtl/>
        </w:rPr>
        <w:t>יבגני סובה (ישראל ביתנו):</w:t>
      </w:r>
      <w:r w:rsidRPr="008123A2">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945, נכון לאפריל</w:t>
      </w:r>
      <w:bookmarkStart w:id="33804" w:name="_ETM_Q63_493000"/>
      <w:bookmarkEnd w:id="33804"/>
      <w:r>
        <w:rPr>
          <w:rFonts w:hint="cs"/>
          <w:rtl/>
          <w:lang w:eastAsia="he-IL"/>
        </w:rPr>
        <w:t xml:space="preserve"> 2019. אז, בכנסת העשרים-ואחת, התחלפו כמעט 50 חברי כנס</w:t>
      </w:r>
      <w:bookmarkStart w:id="33805" w:name="_ETM_Q63_500000"/>
      <w:bookmarkEnd w:id="33805"/>
      <w:r>
        <w:rPr>
          <w:rFonts w:hint="cs"/>
          <w:rtl/>
          <w:lang w:eastAsia="he-IL"/>
        </w:rPr>
        <w:t>ת. היו ח"כים חדשים, התווספו עוד 50 ח"כים. חלק מהח"כים לא הספיקו להבין מה המקום הזה,</w:t>
      </w:r>
      <w:bookmarkStart w:id="33806" w:name="_ETM_Q63_506000"/>
      <w:bookmarkEnd w:id="33806"/>
      <w:r>
        <w:rPr>
          <w:rFonts w:hint="cs"/>
          <w:rtl/>
          <w:lang w:eastAsia="he-IL"/>
        </w:rPr>
        <w:t xml:space="preserve"> כי הם כל הזמן רצו לעשות את הפרובוקציות, אחר כך</w:t>
      </w:r>
      <w:bookmarkStart w:id="33807" w:name="_ETM_Q63_509000"/>
      <w:bookmarkEnd w:id="33807"/>
      <w:r>
        <w:rPr>
          <w:rFonts w:hint="cs"/>
          <w:rtl/>
          <w:lang w:eastAsia="he-IL"/>
        </w:rPr>
        <w:t xml:space="preserve"> הוחלפו בכנסת העשרים-ושתיים, כי הלכנו לבחירות כעבור שלושה-ארבעה חודשים.</w:t>
      </w:r>
    </w:p>
    <w:p w:rsidR="002C6DDD" w:rsidRDefault="002C6DDD" w:rsidP="0025095F">
      <w:pPr>
        <w:rPr>
          <w:rtl/>
          <w:lang w:eastAsia="he-IL"/>
        </w:rPr>
      </w:pPr>
    </w:p>
    <w:p w:rsidR="002C6DDD" w:rsidRDefault="002C6DDD" w:rsidP="0025095F">
      <w:pPr>
        <w:pStyle w:val="af5"/>
        <w:keepNext/>
        <w:rPr>
          <w:rtl/>
        </w:rPr>
      </w:pPr>
      <w:bookmarkStart w:id="33808" w:name="ET_interruption_6361_46"/>
      <w:r w:rsidRPr="00ED2B49">
        <w:rPr>
          <w:rStyle w:val="TagStyle"/>
          <w:rtl/>
        </w:rPr>
        <w:t xml:space="preserve"> &lt;&lt; קריאה &gt;&gt; </w:t>
      </w:r>
      <w:r>
        <w:rPr>
          <w:rtl/>
        </w:rPr>
        <w:t>נאור שירי (יש עתיד):</w:t>
      </w:r>
      <w:r w:rsidRPr="00ED2B49">
        <w:rPr>
          <w:rStyle w:val="TagStyle"/>
          <w:rtl/>
        </w:rPr>
        <w:t xml:space="preserve"> &lt;&lt; קריאה &gt;&gt;</w:t>
      </w:r>
      <w:r>
        <w:rPr>
          <w:rtl/>
        </w:rPr>
        <w:t xml:space="preserve"> </w:t>
      </w:r>
      <w:bookmarkEnd w:id="33808"/>
    </w:p>
    <w:p w:rsidR="002C6DDD" w:rsidRDefault="002C6DDD" w:rsidP="00B74F47">
      <w:pPr>
        <w:rPr>
          <w:rtl/>
          <w:lang w:eastAsia="he-IL"/>
        </w:rPr>
      </w:pPr>
    </w:p>
    <w:p w:rsidR="002C6DDD" w:rsidRDefault="002C6DDD" w:rsidP="0025095F">
      <w:pPr>
        <w:rPr>
          <w:rtl/>
          <w:lang w:eastAsia="he-IL"/>
        </w:rPr>
      </w:pPr>
      <w:r>
        <w:rPr>
          <w:rFonts w:hint="cs"/>
          <w:rtl/>
          <w:lang w:eastAsia="he-IL"/>
        </w:rPr>
        <w:t>מה, כשליברמן עבר לגוש השמאל?</w:t>
      </w:r>
    </w:p>
    <w:p w:rsidR="002C6DDD" w:rsidRDefault="002C6DDD" w:rsidP="0025095F">
      <w:pPr>
        <w:rPr>
          <w:rtl/>
          <w:lang w:eastAsia="he-IL"/>
        </w:rPr>
      </w:pPr>
    </w:p>
    <w:p w:rsidR="002C6DDD" w:rsidRDefault="002C6DDD" w:rsidP="0025095F">
      <w:pPr>
        <w:pStyle w:val="-"/>
        <w:keepNext/>
        <w:rPr>
          <w:rtl/>
        </w:rPr>
      </w:pPr>
      <w:r w:rsidRPr="008123A2">
        <w:rPr>
          <w:rStyle w:val="TagStyle"/>
          <w:rtl/>
        </w:rPr>
        <w:t xml:space="preserve">&lt;&lt; דובר_המשך &gt;&gt; </w:t>
      </w:r>
      <w:r>
        <w:rPr>
          <w:rtl/>
        </w:rPr>
        <w:t>יבגני סובה (ישראל ביתנו):</w:t>
      </w:r>
      <w:r w:rsidRPr="008123A2">
        <w:rPr>
          <w:rStyle w:val="TagStyle"/>
          <w:rtl/>
        </w:rPr>
        <w:t xml:space="preserve"> &lt;&lt; דובר_המשך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ליברמן אף פעם לא עבר לשום גוש, הוא תמיד נשאר</w:t>
      </w:r>
      <w:bookmarkStart w:id="33809" w:name="_ETM_Q63_521000"/>
      <w:bookmarkEnd w:id="33809"/>
      <w:r>
        <w:rPr>
          <w:rFonts w:hint="cs"/>
          <w:rtl/>
          <w:lang w:eastAsia="he-IL"/>
        </w:rPr>
        <w:t xml:space="preserve"> בגוש הימין. הוא הימין האמיתי. הוא הימין האמיתי.</w:t>
      </w:r>
    </w:p>
    <w:p w:rsidR="002C6DDD" w:rsidRDefault="002C6DDD" w:rsidP="0025095F">
      <w:pPr>
        <w:rPr>
          <w:rtl/>
          <w:lang w:eastAsia="he-IL"/>
        </w:rPr>
      </w:pPr>
    </w:p>
    <w:p w:rsidR="002C6DDD" w:rsidRDefault="002C6DDD" w:rsidP="0025095F">
      <w:pPr>
        <w:pStyle w:val="af5"/>
        <w:keepNext/>
        <w:rPr>
          <w:rtl/>
        </w:rPr>
      </w:pPr>
      <w:bookmarkStart w:id="33810" w:name="ET_interruption_5520_48"/>
      <w:r w:rsidRPr="00ED2B49">
        <w:rPr>
          <w:rStyle w:val="TagStyle"/>
          <w:rtl/>
        </w:rPr>
        <w:t xml:space="preserve"> &lt;&lt; קריאה &gt;&gt; </w:t>
      </w:r>
      <w:r>
        <w:rPr>
          <w:rtl/>
        </w:rPr>
        <w:t>עודד פורר (ישראל ביתנו):</w:t>
      </w:r>
      <w:r w:rsidRPr="00ED2B49">
        <w:rPr>
          <w:rStyle w:val="TagStyle"/>
          <w:rtl/>
        </w:rPr>
        <w:t xml:space="preserve"> &lt;&lt; קריאה &gt;&gt;</w:t>
      </w:r>
      <w:r>
        <w:rPr>
          <w:rtl/>
        </w:rPr>
        <w:t xml:space="preserve"> </w:t>
      </w:r>
      <w:bookmarkEnd w:id="33810"/>
    </w:p>
    <w:p w:rsidR="002C6DDD" w:rsidRDefault="002C6DDD" w:rsidP="00B74F47">
      <w:pPr>
        <w:rPr>
          <w:rtl/>
          <w:lang w:eastAsia="he-IL"/>
        </w:rPr>
      </w:pPr>
    </w:p>
    <w:p w:rsidR="002C6DDD" w:rsidRDefault="002C6DDD" w:rsidP="0025095F">
      <w:pPr>
        <w:rPr>
          <w:rtl/>
          <w:lang w:eastAsia="he-IL"/>
        </w:rPr>
      </w:pPr>
      <w:r>
        <w:rPr>
          <w:rFonts w:hint="cs"/>
          <w:rtl/>
          <w:lang w:eastAsia="he-IL"/>
        </w:rPr>
        <w:t>לנו היה את הגוש שלנו.</w:t>
      </w:r>
    </w:p>
    <w:p w:rsidR="002C6DDD" w:rsidRDefault="002C6DDD" w:rsidP="0025095F">
      <w:pPr>
        <w:rPr>
          <w:rtl/>
          <w:lang w:eastAsia="he-IL"/>
        </w:rPr>
      </w:pPr>
    </w:p>
    <w:p w:rsidR="002C6DDD" w:rsidRDefault="002C6DDD" w:rsidP="0025095F">
      <w:pPr>
        <w:pStyle w:val="-"/>
        <w:keepNext/>
        <w:rPr>
          <w:rtl/>
        </w:rPr>
      </w:pPr>
      <w:bookmarkStart w:id="33811" w:name="ET_speakercontinue_5792_13"/>
      <w:r w:rsidRPr="008123A2">
        <w:rPr>
          <w:rStyle w:val="TagStyle"/>
          <w:rtl/>
        </w:rPr>
        <w:t xml:space="preserve"> &lt;&lt; דובר_המשך &gt;&gt; </w:t>
      </w:r>
      <w:r>
        <w:rPr>
          <w:rtl/>
        </w:rPr>
        <w:t>יבגני סובה (ישראל ביתנו):</w:t>
      </w:r>
      <w:r w:rsidRPr="008123A2">
        <w:rPr>
          <w:rStyle w:val="TagStyle"/>
          <w:rtl/>
        </w:rPr>
        <w:t xml:space="preserve"> &lt;&lt; דובר_המשך &gt;&gt;</w:t>
      </w:r>
      <w:bookmarkEnd w:id="33811"/>
    </w:p>
    <w:p w:rsidR="002C6DDD" w:rsidRDefault="002C6DDD" w:rsidP="00B74F47">
      <w:pPr>
        <w:rPr>
          <w:rtl/>
          <w:lang w:eastAsia="he-IL"/>
        </w:rPr>
      </w:pPr>
    </w:p>
    <w:p w:rsidR="002C6DDD" w:rsidRDefault="002C6DDD" w:rsidP="002F1917">
      <w:pPr>
        <w:rPr>
          <w:rtl/>
          <w:lang w:eastAsia="he-IL"/>
        </w:rPr>
      </w:pPr>
      <w:r>
        <w:rPr>
          <w:rFonts w:hint="cs"/>
          <w:rtl/>
          <w:lang w:eastAsia="he-IL"/>
        </w:rPr>
        <w:t>אני</w:t>
      </w:r>
      <w:bookmarkStart w:id="33812" w:name="_ETM_Q63_527000"/>
      <w:bookmarkEnd w:id="33812"/>
      <w:r>
        <w:rPr>
          <w:rFonts w:hint="cs"/>
          <w:rtl/>
          <w:lang w:eastAsia="he-IL"/>
        </w:rPr>
        <w:t xml:space="preserve"> זוכר את מסיבת העיתונאים, שאמרו: ליברמן עבר לשמאל. </w:t>
      </w:r>
      <w:bookmarkStart w:id="33813" w:name="_ETM_Q63_530000"/>
      <w:bookmarkEnd w:id="33813"/>
      <w:r>
        <w:rPr>
          <w:rFonts w:hint="cs"/>
          <w:rtl/>
          <w:lang w:eastAsia="he-IL"/>
        </w:rPr>
        <w:t>אבל היה שם עוד קטע. נאור, היה שם קטע שאתה לא זוכר. היה שם צחוק ברקע.</w:t>
      </w:r>
    </w:p>
    <w:p w:rsidR="002C6DDD" w:rsidRDefault="002C6DDD" w:rsidP="0025095F">
      <w:pPr>
        <w:rPr>
          <w:rtl/>
          <w:lang w:eastAsia="he-IL"/>
        </w:rPr>
      </w:pPr>
    </w:p>
    <w:p w:rsidR="002C6DDD" w:rsidRDefault="002C6DDD" w:rsidP="0025095F">
      <w:pPr>
        <w:pStyle w:val="af5"/>
        <w:keepNext/>
        <w:rPr>
          <w:rtl/>
        </w:rPr>
      </w:pPr>
      <w:bookmarkStart w:id="33814" w:name="ET_interruption_6361_49"/>
      <w:r w:rsidRPr="00ED2B49">
        <w:rPr>
          <w:rStyle w:val="TagStyle"/>
          <w:rtl/>
        </w:rPr>
        <w:t xml:space="preserve"> &lt;&lt; קריאה &gt;&gt; </w:t>
      </w:r>
      <w:r>
        <w:rPr>
          <w:rtl/>
        </w:rPr>
        <w:t>נאור שירי (יש עתיד):</w:t>
      </w:r>
      <w:r w:rsidRPr="00ED2B49">
        <w:rPr>
          <w:rStyle w:val="TagStyle"/>
          <w:rtl/>
        </w:rPr>
        <w:t xml:space="preserve"> &lt;&lt; קריאה &gt;&gt;</w:t>
      </w:r>
      <w:r>
        <w:rPr>
          <w:rtl/>
        </w:rPr>
        <w:t xml:space="preserve"> </w:t>
      </w:r>
      <w:bookmarkEnd w:id="33814"/>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אפילו עליזה בראשי מאחור </w:t>
      </w:r>
      <w:r w:rsidR="00B74F47">
        <w:rPr>
          <w:rFonts w:hint="cs"/>
          <w:rtl/>
          <w:lang w:eastAsia="he-IL"/>
        </w:rPr>
        <w:t>– – –</w:t>
      </w:r>
    </w:p>
    <w:p w:rsidR="002C6DDD" w:rsidRDefault="002C6DDD" w:rsidP="0025095F">
      <w:pPr>
        <w:rPr>
          <w:rtl/>
          <w:lang w:eastAsia="he-IL"/>
        </w:rPr>
      </w:pPr>
    </w:p>
    <w:p w:rsidR="002C6DDD" w:rsidRDefault="002C6DDD" w:rsidP="0025095F">
      <w:pPr>
        <w:pStyle w:val="af6"/>
        <w:keepNext/>
        <w:rPr>
          <w:rtl/>
        </w:rPr>
      </w:pPr>
      <w:bookmarkStart w:id="33815" w:name="ET_yor_6490_50"/>
      <w:r w:rsidRPr="00ED2B49">
        <w:rPr>
          <w:rStyle w:val="TagStyle"/>
          <w:rtl/>
        </w:rPr>
        <w:t xml:space="preserve"> &lt;&lt; יור &gt;&gt; </w:t>
      </w:r>
      <w:r>
        <w:rPr>
          <w:rtl/>
        </w:rPr>
        <w:t>היו"ר ניסים ואטורי:</w:t>
      </w:r>
      <w:r w:rsidRPr="00ED2B49">
        <w:rPr>
          <w:rStyle w:val="TagStyle"/>
          <w:rtl/>
        </w:rPr>
        <w:t xml:space="preserve"> &lt;&lt; יור &gt;&gt;</w:t>
      </w:r>
      <w:r>
        <w:rPr>
          <w:rtl/>
        </w:rPr>
        <w:t xml:space="preserve"> </w:t>
      </w:r>
      <w:bookmarkEnd w:id="33815"/>
    </w:p>
    <w:p w:rsidR="002C6DDD" w:rsidRDefault="002C6DDD" w:rsidP="00B74F47">
      <w:pPr>
        <w:rPr>
          <w:rtl/>
          <w:lang w:eastAsia="he-IL"/>
        </w:rPr>
      </w:pPr>
    </w:p>
    <w:p w:rsidR="002C6DDD" w:rsidRPr="00ED2B49" w:rsidRDefault="002C6DDD" w:rsidP="0025095F">
      <w:pPr>
        <w:rPr>
          <w:rtl/>
          <w:lang w:eastAsia="he-IL"/>
        </w:rPr>
      </w:pPr>
      <w:r>
        <w:rPr>
          <w:rFonts w:hint="cs"/>
          <w:rtl/>
          <w:lang w:eastAsia="he-IL"/>
        </w:rPr>
        <w:t>חבר הכנסת נאור שירי דואג לימין.</w:t>
      </w:r>
    </w:p>
    <w:p w:rsidR="002C6DDD" w:rsidRDefault="002C6DDD" w:rsidP="0025095F">
      <w:pPr>
        <w:rPr>
          <w:rtl/>
          <w:lang w:eastAsia="he-IL"/>
        </w:rPr>
      </w:pPr>
    </w:p>
    <w:p w:rsidR="002C6DDD" w:rsidRDefault="002C6DDD" w:rsidP="0025095F">
      <w:pPr>
        <w:pStyle w:val="-"/>
        <w:keepNext/>
        <w:rPr>
          <w:rtl/>
        </w:rPr>
      </w:pPr>
      <w:bookmarkStart w:id="33816" w:name="ET_speakercontinue_5792_15"/>
      <w:r w:rsidRPr="008123A2">
        <w:rPr>
          <w:rStyle w:val="TagStyle"/>
          <w:rtl/>
        </w:rPr>
        <w:t xml:space="preserve"> &lt;&lt; דובר_המשך &gt;&gt; </w:t>
      </w:r>
      <w:r>
        <w:rPr>
          <w:rtl/>
        </w:rPr>
        <w:t>יבגני סובה (ישראל ביתנו):</w:t>
      </w:r>
      <w:r w:rsidRPr="008123A2">
        <w:rPr>
          <w:rStyle w:val="TagStyle"/>
          <w:rtl/>
        </w:rPr>
        <w:t xml:space="preserve"> &lt;&lt; דובר_המשך &gt;&gt;</w:t>
      </w:r>
      <w:r>
        <w:rPr>
          <w:rtl/>
        </w:rPr>
        <w:t xml:space="preserve"> </w:t>
      </w:r>
      <w:bookmarkEnd w:id="33816"/>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היה שם צחוק ברקע שמלווה את האמירה הזאת. אני חוזר לשאלה שלי: מה קורה לנו, חברים? אנחנו יכולים להסתדר בפרסה מאחורי המליאה ולדבר בכבוד אחד לשני, אבל פה </w:t>
      </w:r>
      <w:r>
        <w:rPr>
          <w:rtl/>
          <w:lang w:eastAsia="he-IL"/>
        </w:rPr>
        <w:t>–</w:t>
      </w:r>
      <w:r>
        <w:rPr>
          <w:rFonts w:hint="cs"/>
          <w:rtl/>
          <w:lang w:eastAsia="he-IL"/>
        </w:rPr>
        <w:t xml:space="preserve"> מה זה? מה הדיבורים פה? באמת. אני אומר פה </w:t>
      </w:r>
      <w:bookmarkStart w:id="33817" w:name="_ETM_Q63_555000"/>
      <w:bookmarkEnd w:id="33817"/>
      <w:r>
        <w:rPr>
          <w:rFonts w:hint="cs"/>
          <w:rtl/>
          <w:lang w:eastAsia="he-IL"/>
        </w:rPr>
        <w:t xml:space="preserve">באמת. אני לא מגלה סודות, כי כל העולם </w:t>
      </w:r>
      <w:bookmarkStart w:id="33818" w:name="_ETM_Q63_554000"/>
      <w:bookmarkEnd w:id="33818"/>
      <w:r>
        <w:rPr>
          <w:rFonts w:hint="cs"/>
          <w:rtl/>
          <w:lang w:eastAsia="he-IL"/>
        </w:rPr>
        <w:t>כבר יודע סודות, שאפשר לדבר ולשתות קפה ביחד. אבל בואו ניתן קצת כבוד, במיוחד בדיונים של התקציב. תראו, זה מסמך שאמור לשרת את כולנו. זה לא תקציב של הקואליציה, זה תקציב של המדינה. אגב, מישהו יכול לתת פה ביטחון שתהיה אותה</w:t>
      </w:r>
      <w:bookmarkStart w:id="33819" w:name="_ETM_Q63_575000"/>
      <w:bookmarkEnd w:id="33819"/>
      <w:r>
        <w:rPr>
          <w:rFonts w:hint="cs"/>
          <w:rtl/>
          <w:lang w:eastAsia="he-IL"/>
        </w:rPr>
        <w:t xml:space="preserve"> ממשלה בשנת 2024 שאתם מעבירים תקציב של 2024? לא, נכון? אף אחד מכם לא יודע איזו ממשלה תהיה בסו</w:t>
      </w:r>
      <w:bookmarkStart w:id="33820" w:name="_ETM_Q63_579000"/>
      <w:bookmarkEnd w:id="33820"/>
      <w:r>
        <w:rPr>
          <w:rFonts w:hint="cs"/>
          <w:rtl/>
          <w:lang w:eastAsia="he-IL"/>
        </w:rPr>
        <w:t>ף שנת 2024. אבל התקציב יישאר אותו תקציב ב-2024. אז לפחות תיתנו כבוד לתקציב שאתם מעבירים, שיש לנו ביקורת קשה על התקציב הזה.</w:t>
      </w:r>
    </w:p>
    <w:p w:rsidR="002C6DDD" w:rsidRDefault="002C6DDD" w:rsidP="0025095F">
      <w:pPr>
        <w:rPr>
          <w:rtl/>
          <w:lang w:eastAsia="he-IL"/>
        </w:rPr>
      </w:pPr>
    </w:p>
    <w:p w:rsidR="002C6DDD" w:rsidRDefault="002C6DDD" w:rsidP="0025095F">
      <w:pPr>
        <w:rPr>
          <w:rtl/>
          <w:lang w:eastAsia="he-IL"/>
        </w:rPr>
      </w:pPr>
      <w:r>
        <w:rPr>
          <w:rFonts w:hint="cs"/>
          <w:rtl/>
          <w:lang w:eastAsia="he-IL"/>
        </w:rPr>
        <w:t xml:space="preserve">ואני אגיד לכם עוד משהו. אף פעם לא היה דבר כזה שתקציב נכנס כפי שהוא, ויוצא כפי שהוא נכנס לפני קריאה ראשונה. תמיד יש דיונים. אז אני מבקש, ב-30 יום שהכנסת אמורה לדון בתקציב, תהיו </w:t>
      </w:r>
      <w:bookmarkStart w:id="33821" w:name="_ETM_Q63_604000"/>
      <w:bookmarkEnd w:id="33821"/>
      <w:r>
        <w:rPr>
          <w:rFonts w:hint="cs"/>
          <w:rtl/>
          <w:lang w:eastAsia="he-IL"/>
        </w:rPr>
        <w:t>ענייניים. שהביקורת תהיה עניינית, ולא טרללה טרולולו – נכון? ככה אומרים. תודה</w:t>
      </w:r>
      <w:bookmarkStart w:id="33822" w:name="_ETM_Q63_608000"/>
      <w:bookmarkEnd w:id="33822"/>
      <w:r>
        <w:rPr>
          <w:rFonts w:hint="cs"/>
          <w:rtl/>
          <w:lang w:eastAsia="he-IL"/>
        </w:rPr>
        <w:t xml:space="preserve"> רבה.</w:t>
      </w:r>
    </w:p>
    <w:p w:rsidR="002C6DDD" w:rsidRDefault="002C6DDD" w:rsidP="0025095F">
      <w:pPr>
        <w:rPr>
          <w:rtl/>
          <w:lang w:eastAsia="he-IL"/>
        </w:rPr>
      </w:pPr>
    </w:p>
    <w:p w:rsidR="002C6DDD" w:rsidRDefault="002C6DDD" w:rsidP="0025095F">
      <w:pPr>
        <w:pStyle w:val="af6"/>
        <w:keepNext/>
        <w:rPr>
          <w:rtl/>
        </w:rPr>
      </w:pPr>
      <w:r w:rsidRPr="008123A2">
        <w:rPr>
          <w:rStyle w:val="TagStyle"/>
          <w:rtl/>
        </w:rPr>
        <w:t xml:space="preserve"> &lt;&lt; יור &gt;&gt; </w:t>
      </w:r>
      <w:r>
        <w:rPr>
          <w:rtl/>
        </w:rPr>
        <w:t>היו"ר ניסים ואטורי:</w:t>
      </w:r>
      <w:r w:rsidRPr="008123A2">
        <w:rPr>
          <w:rStyle w:val="TagStyle"/>
          <w:rtl/>
        </w:rPr>
        <w:t xml:space="preserve"> &lt;&lt; יור &gt;&gt;</w:t>
      </w:r>
      <w:r>
        <w:rPr>
          <w:rtl/>
        </w:rPr>
        <w:t xml:space="preserve"> </w:t>
      </w:r>
    </w:p>
    <w:p w:rsidR="002C6DDD" w:rsidRDefault="002C6DDD" w:rsidP="00B74F47">
      <w:pPr>
        <w:rPr>
          <w:rtl/>
          <w:lang w:eastAsia="he-IL"/>
        </w:rPr>
      </w:pPr>
    </w:p>
    <w:p w:rsidR="002C6DDD" w:rsidRDefault="002C6DDD" w:rsidP="0025095F">
      <w:pPr>
        <w:rPr>
          <w:rtl/>
          <w:lang w:eastAsia="he-IL"/>
        </w:rPr>
      </w:pPr>
      <w:r>
        <w:rPr>
          <w:rFonts w:hint="cs"/>
          <w:rtl/>
          <w:lang w:eastAsia="he-IL"/>
        </w:rPr>
        <w:t>תודה רבה. חבר הכנסת נאור שירי.</w:t>
      </w:r>
    </w:p>
    <w:p w:rsidR="002C6DDD" w:rsidRDefault="002C6DDD" w:rsidP="0025095F">
      <w:pPr>
        <w:rPr>
          <w:rtl/>
          <w:lang w:eastAsia="he-IL"/>
        </w:rPr>
      </w:pPr>
    </w:p>
    <w:p w:rsidR="002C6DDD" w:rsidRDefault="002C6DDD" w:rsidP="0025095F">
      <w:pPr>
        <w:pStyle w:val="a4"/>
        <w:keepNext/>
        <w:rPr>
          <w:rtl/>
        </w:rPr>
      </w:pPr>
      <w:bookmarkStart w:id="33823" w:name="ET_speaker_6361_17"/>
      <w:r w:rsidRPr="008123A2">
        <w:rPr>
          <w:rStyle w:val="TagStyle"/>
          <w:rtl/>
        </w:rPr>
        <w:t xml:space="preserve"> &lt;&lt; דובר &gt;&gt; </w:t>
      </w:r>
      <w:bookmarkStart w:id="33824" w:name="_Toc158281085"/>
      <w:bookmarkStart w:id="33825" w:name="_Toc158284423"/>
      <w:r>
        <w:rPr>
          <w:rtl/>
        </w:rPr>
        <w:t>נאור שירי (יש עתיד):</w:t>
      </w:r>
      <w:bookmarkEnd w:id="33824"/>
      <w:bookmarkEnd w:id="33825"/>
      <w:r w:rsidRPr="008123A2">
        <w:rPr>
          <w:rStyle w:val="TagStyle"/>
          <w:rtl/>
        </w:rPr>
        <w:t xml:space="preserve"> &lt;&lt; דובר &gt;&gt;</w:t>
      </w:r>
      <w:r>
        <w:rPr>
          <w:rtl/>
        </w:rPr>
        <w:t xml:space="preserve"> </w:t>
      </w:r>
      <w:bookmarkEnd w:id="33823"/>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אני שוקל לפתוח עם "עם ישראל" </w:t>
      </w:r>
      <w:r>
        <w:rPr>
          <w:rtl/>
          <w:lang w:eastAsia="he-IL"/>
        </w:rPr>
        <w:t>–</w:t>
      </w:r>
      <w:r>
        <w:rPr>
          <w:rFonts w:hint="cs"/>
          <w:rtl/>
          <w:lang w:eastAsia="he-IL"/>
        </w:rPr>
        <w:t xml:space="preserve"> אדוני היושב-ראש, חבריי חברי הכנסת, אני אצטרף למתק השפתיים הנהדר </w:t>
      </w:r>
      <w:bookmarkStart w:id="33826" w:name="_ETM_Q63_638000"/>
      <w:bookmarkEnd w:id="33826"/>
      <w:r>
        <w:rPr>
          <w:rFonts w:hint="cs"/>
          <w:rtl/>
          <w:lang w:eastAsia="he-IL"/>
        </w:rPr>
        <w:t xml:space="preserve">של חברי יבגני סובה. חבר הכנסת סובה. </w:t>
      </w:r>
      <w:bookmarkStart w:id="33827" w:name="_ETM_Q63_644000"/>
      <w:bookmarkEnd w:id="33827"/>
      <w:r>
        <w:rPr>
          <w:rFonts w:hint="cs"/>
          <w:rtl/>
          <w:lang w:eastAsia="he-IL"/>
        </w:rPr>
        <w:t xml:space="preserve">אני בכל זאת רוצה להתייחס בכמה מילים לכתבות שהתפרסמו עכשיו על חוק השוויון בנטל. זה מתקשר לי לשתי התבטאויות, שני אינסידנטים שקרו בשבועיים האחרונים. האחד – בשבוע שעבר, אתם זוכרים שעלה לפה השר פרוש, נכון? השר המיוחד למסורת ישראל וירושלים </w:t>
      </w:r>
      <w:r>
        <w:rPr>
          <w:rFonts w:hint="eastAsia"/>
          <w:rtl/>
          <w:lang w:eastAsia="he-IL"/>
        </w:rPr>
        <w:t>–</w:t>
      </w:r>
      <w:r>
        <w:rPr>
          <w:rFonts w:hint="cs"/>
          <w:rtl/>
          <w:lang w:eastAsia="he-IL"/>
        </w:rPr>
        <w:t xml:space="preserve"> </w:t>
      </w:r>
      <w:bookmarkStart w:id="33828" w:name="_ETM_Q63_665000"/>
      <w:bookmarkEnd w:id="33828"/>
      <w:r>
        <w:rPr>
          <w:rFonts w:hint="cs"/>
          <w:rtl/>
          <w:lang w:eastAsia="he-IL"/>
        </w:rPr>
        <w:t xml:space="preserve">איפה הייתה מסורת ישראל 5,000 שנה בלי השר פרוש? הוא עלה לפה, ואז נזכרתי </w:t>
      </w:r>
      <w:r>
        <w:rPr>
          <w:rtl/>
          <w:lang w:eastAsia="he-IL"/>
        </w:rPr>
        <w:t>–</w:t>
      </w:r>
      <w:r>
        <w:rPr>
          <w:rFonts w:hint="cs"/>
          <w:rtl/>
          <w:lang w:eastAsia="he-IL"/>
        </w:rPr>
        <w:t xml:space="preserve"> הוא הזכיר </w:t>
      </w:r>
      <w:bookmarkStart w:id="33829" w:name="_ETM_Q63_677000"/>
      <w:bookmarkEnd w:id="33829"/>
      <w:r>
        <w:rPr>
          <w:rFonts w:hint="cs"/>
          <w:rtl/>
          <w:lang w:eastAsia="he-IL"/>
        </w:rPr>
        <w:t>את הקיצור, למה צריך עכשיו לקצר את השנים של הש"שינים ולגייס אותם מ</w:t>
      </w:r>
      <w:bookmarkStart w:id="33830" w:name="_ETM_Q63_681000"/>
      <w:bookmarkEnd w:id="33830"/>
      <w:r>
        <w:rPr>
          <w:rFonts w:hint="cs"/>
          <w:rtl/>
          <w:lang w:eastAsia="he-IL"/>
        </w:rPr>
        <w:t xml:space="preserve">הר לצבא. זה עבר כבר. אז נזכרתי </w:t>
      </w:r>
      <w:r>
        <w:rPr>
          <w:rFonts w:hint="eastAsia"/>
          <w:rtl/>
          <w:lang w:eastAsia="he-IL"/>
        </w:rPr>
        <w:t>–</w:t>
      </w:r>
      <w:r>
        <w:rPr>
          <w:rFonts w:hint="cs"/>
          <w:rtl/>
          <w:lang w:eastAsia="he-IL"/>
        </w:rPr>
        <w:t xml:space="preserve"> אתם זוכרים שב-2013 או 2014, כשעבר</w:t>
      </w:r>
      <w:bookmarkStart w:id="33831" w:name="_ETM_Q63_687000"/>
      <w:bookmarkEnd w:id="33831"/>
      <w:r>
        <w:rPr>
          <w:rFonts w:hint="cs"/>
          <w:rtl/>
          <w:lang w:eastAsia="he-IL"/>
        </w:rPr>
        <w:t xml:space="preserve"> חוק השוויון בנטל, אתם זוכרים שהוא קשר את עצמו עם אזיקים לדוכן? זה אחד. ואז חשבתי לעצמי שביולי 2023 פג התוקף, פג החוק</w:t>
      </w:r>
      <w:bookmarkStart w:id="33832" w:name="_ETM_Q63_703000"/>
      <w:bookmarkEnd w:id="33832"/>
      <w:r>
        <w:rPr>
          <w:rFonts w:hint="cs"/>
          <w:rtl/>
          <w:lang w:eastAsia="he-IL"/>
        </w:rPr>
        <w:t xml:space="preserve"> שנותן פטור מגיוס לחרדים. בדצמבר אנחנו העברנו חוק שמאפשר להעלות את גיל המילואים. הדבר הקל היה ללכת לחרדים שאמורים להתגייס ולגייס אותם במקום לדבר על קיצור שנות הש"שנים. אבל היום הגדיל ועשה השר גונדקלופ </w:t>
      </w:r>
      <w:r>
        <w:rPr>
          <w:rFonts w:hint="eastAsia"/>
          <w:rtl/>
          <w:lang w:eastAsia="he-IL"/>
        </w:rPr>
        <w:t>–</w:t>
      </w:r>
      <w:r>
        <w:rPr>
          <w:rFonts w:hint="cs"/>
          <w:rtl/>
          <w:lang w:eastAsia="he-IL"/>
        </w:rPr>
        <w:t xml:space="preserve"> אני מקווה </w:t>
      </w:r>
      <w:bookmarkStart w:id="33833" w:name="_ETM_Q63_732000"/>
      <w:bookmarkEnd w:id="33833"/>
      <w:r>
        <w:rPr>
          <w:rFonts w:hint="cs"/>
          <w:rtl/>
          <w:lang w:eastAsia="he-IL"/>
        </w:rPr>
        <w:t>שהגיתי את שמו נכון, חלילה, מבלי להעליב.</w:t>
      </w:r>
    </w:p>
    <w:p w:rsidR="002C6DDD" w:rsidRPr="002F1917" w:rsidRDefault="002C6DDD" w:rsidP="00B74F47">
      <w:pPr>
        <w:rPr>
          <w:rtl/>
        </w:rPr>
      </w:pPr>
    </w:p>
    <w:p w:rsidR="002C6DDD" w:rsidRDefault="002C6DDD" w:rsidP="0025095F">
      <w:pPr>
        <w:pStyle w:val="af5"/>
        <w:keepNext/>
        <w:rPr>
          <w:rtl/>
        </w:rPr>
      </w:pPr>
      <w:bookmarkStart w:id="33834" w:name="ET_interruption_5726_53"/>
      <w:r w:rsidRPr="0025185F">
        <w:rPr>
          <w:rStyle w:val="TagStyle"/>
          <w:rtl/>
        </w:rPr>
        <w:t xml:space="preserve"> &lt;&lt; קריאה &gt;&gt; </w:t>
      </w:r>
      <w:r>
        <w:rPr>
          <w:rtl/>
        </w:rPr>
        <w:t>ינון אזולאי (ש"ס):</w:t>
      </w:r>
      <w:r w:rsidRPr="0025185F">
        <w:rPr>
          <w:rStyle w:val="TagStyle"/>
          <w:rtl/>
        </w:rPr>
        <w:t xml:space="preserve"> &lt;&lt; קריאה &gt;&gt;</w:t>
      </w:r>
      <w:r>
        <w:rPr>
          <w:rtl/>
        </w:rPr>
        <w:t xml:space="preserve"> </w:t>
      </w:r>
      <w:bookmarkEnd w:id="33834"/>
    </w:p>
    <w:p w:rsidR="002C6DDD" w:rsidRDefault="002C6DDD" w:rsidP="00B74F47">
      <w:pPr>
        <w:rPr>
          <w:rtl/>
          <w:lang w:eastAsia="he-IL"/>
        </w:rPr>
      </w:pPr>
    </w:p>
    <w:p w:rsidR="002C6DDD" w:rsidRDefault="002C6DDD" w:rsidP="0025095F">
      <w:pPr>
        <w:rPr>
          <w:rtl/>
          <w:lang w:eastAsia="he-IL"/>
        </w:rPr>
      </w:pPr>
      <w:r>
        <w:rPr>
          <w:rFonts w:hint="cs"/>
          <w:rtl/>
          <w:lang w:eastAsia="he-IL"/>
        </w:rPr>
        <w:t>תחזור רגע, מה אמרת?</w:t>
      </w:r>
    </w:p>
    <w:p w:rsidR="002C6DDD" w:rsidRDefault="002C6DDD" w:rsidP="0025095F">
      <w:pPr>
        <w:rPr>
          <w:rtl/>
          <w:lang w:eastAsia="he-IL"/>
        </w:rPr>
      </w:pPr>
    </w:p>
    <w:p w:rsidR="002C6DDD" w:rsidRDefault="002C6DDD" w:rsidP="0025095F">
      <w:pPr>
        <w:pStyle w:val="-"/>
        <w:keepNext/>
        <w:rPr>
          <w:rtl/>
        </w:rPr>
      </w:pPr>
      <w:bookmarkStart w:id="33835" w:name="ET_speakercontinue_6361_18"/>
      <w:r w:rsidRPr="0015026B">
        <w:rPr>
          <w:rStyle w:val="TagStyle"/>
          <w:rtl/>
        </w:rPr>
        <w:t xml:space="preserve"> &lt;&lt; דובר_המשך &gt;&gt; </w:t>
      </w:r>
      <w:r>
        <w:rPr>
          <w:rtl/>
        </w:rPr>
        <w:t>נאור שירי (יש עתיד):</w:t>
      </w:r>
      <w:r w:rsidRPr="0015026B">
        <w:rPr>
          <w:rStyle w:val="TagStyle"/>
          <w:rtl/>
        </w:rPr>
        <w:t xml:space="preserve"> &lt;&lt; דובר_המשך &gt;&gt;</w:t>
      </w:r>
      <w:r>
        <w:rPr>
          <w:rtl/>
        </w:rPr>
        <w:t xml:space="preserve"> </w:t>
      </w:r>
      <w:bookmarkEnd w:id="33835"/>
    </w:p>
    <w:p w:rsidR="002C6DDD" w:rsidRDefault="002C6DDD" w:rsidP="00B74F47">
      <w:pPr>
        <w:rPr>
          <w:rtl/>
          <w:lang w:eastAsia="he-IL"/>
        </w:rPr>
      </w:pPr>
    </w:p>
    <w:p w:rsidR="002C6DDD" w:rsidRDefault="002C6DDD" w:rsidP="00B74F47">
      <w:pPr>
        <w:rPr>
          <w:rtl/>
          <w:lang w:eastAsia="he-IL"/>
        </w:rPr>
      </w:pPr>
      <w:r>
        <w:rPr>
          <w:rFonts w:hint="cs"/>
          <w:rtl/>
          <w:lang w:eastAsia="he-IL"/>
        </w:rPr>
        <w:t xml:space="preserve">גונדקלופ? אני לא </w:t>
      </w:r>
      <w:bookmarkStart w:id="33836" w:name="_ETM_Q63_738000"/>
      <w:bookmarkEnd w:id="33836"/>
      <w:r>
        <w:rPr>
          <w:rFonts w:hint="cs"/>
          <w:rtl/>
          <w:lang w:eastAsia="he-IL"/>
        </w:rPr>
        <w:t xml:space="preserve">אנסה לבזבז את זמני בלהגיד, אבל במחילה </w:t>
      </w:r>
      <w:r w:rsidR="00B74F47">
        <w:rPr>
          <w:rFonts w:hint="cs"/>
          <w:rtl/>
          <w:lang w:eastAsia="he-IL"/>
        </w:rPr>
        <w:t>– – –</w:t>
      </w:r>
    </w:p>
    <w:p w:rsidR="002C6DDD" w:rsidRDefault="002C6DDD" w:rsidP="0025095F">
      <w:pPr>
        <w:rPr>
          <w:rtl/>
          <w:lang w:eastAsia="he-IL"/>
        </w:rPr>
      </w:pPr>
    </w:p>
    <w:p w:rsidR="002C6DDD" w:rsidRDefault="002C6DDD" w:rsidP="0025095F">
      <w:pPr>
        <w:pStyle w:val="af5"/>
        <w:keepNext/>
        <w:rPr>
          <w:rtl/>
        </w:rPr>
      </w:pPr>
      <w:bookmarkStart w:id="33837" w:name="ET_interruption_6255_54"/>
      <w:r w:rsidRPr="0025185F">
        <w:rPr>
          <w:rStyle w:val="TagStyle"/>
          <w:rtl/>
        </w:rPr>
        <w:t xml:space="preserve"> &lt;&lt; קריאה &gt;&gt; </w:t>
      </w:r>
      <w:r>
        <w:rPr>
          <w:rtl/>
        </w:rPr>
        <w:t>סימון דוידסון (יש עתיד):</w:t>
      </w:r>
      <w:r w:rsidRPr="0025185F">
        <w:rPr>
          <w:rStyle w:val="TagStyle"/>
          <w:rtl/>
        </w:rPr>
        <w:t xml:space="preserve"> &lt;&lt; קריאה &gt;&gt;</w:t>
      </w:r>
      <w:r>
        <w:rPr>
          <w:rtl/>
        </w:rPr>
        <w:t xml:space="preserve"> </w:t>
      </w:r>
      <w:bookmarkEnd w:id="33837"/>
    </w:p>
    <w:p w:rsidR="002C6DDD" w:rsidRDefault="002C6DDD" w:rsidP="00B74F47">
      <w:pPr>
        <w:rPr>
          <w:rtl/>
          <w:lang w:eastAsia="he-IL"/>
        </w:rPr>
      </w:pPr>
    </w:p>
    <w:p w:rsidR="002C6DDD" w:rsidRDefault="002C6DDD" w:rsidP="0025095F">
      <w:pPr>
        <w:rPr>
          <w:rtl/>
          <w:lang w:eastAsia="he-IL"/>
        </w:rPr>
      </w:pPr>
      <w:r>
        <w:rPr>
          <w:rFonts w:hint="cs"/>
          <w:rtl/>
          <w:lang w:eastAsia="he-IL"/>
        </w:rPr>
        <w:t>אומרים גלופגלופ.</w:t>
      </w:r>
    </w:p>
    <w:p w:rsidR="002C6DDD" w:rsidRDefault="002C6DDD" w:rsidP="0025095F">
      <w:pPr>
        <w:rPr>
          <w:rtl/>
          <w:lang w:eastAsia="he-IL"/>
        </w:rPr>
      </w:pPr>
      <w:bookmarkStart w:id="33838" w:name="_ETM_Q63_744000"/>
      <w:bookmarkEnd w:id="33838"/>
    </w:p>
    <w:p w:rsidR="002C6DDD" w:rsidRDefault="002C6DDD" w:rsidP="0025095F">
      <w:pPr>
        <w:pStyle w:val="-"/>
        <w:keepNext/>
        <w:rPr>
          <w:rtl/>
        </w:rPr>
      </w:pPr>
      <w:bookmarkStart w:id="33839" w:name="ET_speakercontinue_6361_55"/>
      <w:r w:rsidRPr="0025185F">
        <w:rPr>
          <w:rStyle w:val="TagStyle"/>
          <w:rtl/>
        </w:rPr>
        <w:t xml:space="preserve"> &lt;&lt; דובר_המשך &gt;&gt; </w:t>
      </w:r>
      <w:r>
        <w:rPr>
          <w:rtl/>
        </w:rPr>
        <w:t>נאור שירי (יש עתיד):</w:t>
      </w:r>
      <w:r w:rsidRPr="0025185F">
        <w:rPr>
          <w:rStyle w:val="TagStyle"/>
          <w:rtl/>
        </w:rPr>
        <w:t xml:space="preserve"> &lt;&lt; דובר_המשך &gt;&gt;</w:t>
      </w:r>
      <w:r>
        <w:rPr>
          <w:rtl/>
        </w:rPr>
        <w:t xml:space="preserve"> </w:t>
      </w:r>
      <w:bookmarkEnd w:id="33839"/>
    </w:p>
    <w:p w:rsidR="002C6DDD" w:rsidRDefault="002C6DDD" w:rsidP="00B74F47">
      <w:pPr>
        <w:rPr>
          <w:rtl/>
          <w:lang w:eastAsia="he-IL"/>
        </w:rPr>
      </w:pPr>
    </w:p>
    <w:p w:rsidR="002C6DDD" w:rsidRDefault="002C6DDD" w:rsidP="0025095F">
      <w:pPr>
        <w:rPr>
          <w:rtl/>
          <w:lang w:eastAsia="he-IL"/>
        </w:rPr>
      </w:pPr>
      <w:r>
        <w:rPr>
          <w:rFonts w:hint="cs"/>
          <w:rtl/>
          <w:lang w:eastAsia="he-IL"/>
        </w:rPr>
        <w:t xml:space="preserve">בסדר, </w:t>
      </w:r>
      <w:bookmarkStart w:id="33840" w:name="_ETM_Q63_742000"/>
      <w:bookmarkEnd w:id="33840"/>
      <w:r>
        <w:rPr>
          <w:rFonts w:hint="cs"/>
          <w:rtl/>
          <w:lang w:eastAsia="he-IL"/>
        </w:rPr>
        <w:t>אוקיי. אני לא אעשה את זה עכשיו. אמר חבר הכנסת סיימון.</w:t>
      </w:r>
    </w:p>
    <w:p w:rsidR="002C6DDD" w:rsidRDefault="002C6DDD" w:rsidP="0025095F">
      <w:pPr>
        <w:rPr>
          <w:rtl/>
          <w:lang w:eastAsia="he-IL"/>
        </w:rPr>
      </w:pPr>
    </w:p>
    <w:p w:rsidR="002C6DDD" w:rsidRDefault="002C6DDD" w:rsidP="0025095F">
      <w:pPr>
        <w:rPr>
          <w:rtl/>
        </w:rPr>
      </w:pPr>
      <w:bookmarkStart w:id="33841" w:name="TOR_Q64"/>
      <w:bookmarkStart w:id="33842" w:name="_ETM_Q64_180380"/>
      <w:bookmarkEnd w:id="33841"/>
      <w:bookmarkEnd w:id="33842"/>
      <w:r>
        <w:rPr>
          <w:rFonts w:hint="cs"/>
          <w:rtl/>
        </w:rPr>
        <w:t xml:space="preserve">אבל ינון, דווקא, ינון, אני שמח שאתה פה כי </w:t>
      </w:r>
      <w:bookmarkStart w:id="33843" w:name="_ETM_Q64_154000"/>
      <w:bookmarkEnd w:id="33843"/>
      <w:r>
        <w:rPr>
          <w:rFonts w:hint="cs"/>
          <w:rtl/>
        </w:rPr>
        <w:t xml:space="preserve">אני מאוד מחבב אותך ואני לא רוצה להרוס לך, אני אפילו אוהב אותך. אני מעריך אותך, אתה עושה עבודה פרלמנטרית </w:t>
      </w:r>
      <w:bookmarkStart w:id="33844" w:name="_ETM_Q64_159000"/>
      <w:bookmarkEnd w:id="33844"/>
      <w:r>
        <w:rPr>
          <w:rFonts w:hint="cs"/>
          <w:rtl/>
        </w:rPr>
        <w:t xml:space="preserve">מעולה והלב שלך במקום הנכון. אבל אם יש שינוי אחד </w:t>
      </w:r>
      <w:bookmarkStart w:id="33845" w:name="_ETM_Q64_165000"/>
      <w:bookmarkEnd w:id="33845"/>
      <w:r>
        <w:rPr>
          <w:rFonts w:hint="cs"/>
          <w:rtl/>
        </w:rPr>
        <w:t xml:space="preserve">שאני חושב שצריך הבית הזה להגיד ולומר בפה מלא </w:t>
      </w:r>
      <w:r>
        <w:rPr>
          <w:rFonts w:hint="eastAsia"/>
          <w:rtl/>
        </w:rPr>
        <w:t>–</w:t>
      </w:r>
      <w:r>
        <w:rPr>
          <w:rFonts w:hint="cs"/>
          <w:rtl/>
        </w:rPr>
        <w:t xml:space="preserve"> לא </w:t>
      </w:r>
      <w:bookmarkStart w:id="33846" w:name="_ETM_Q64_170000"/>
      <w:bookmarkEnd w:id="33846"/>
      <w:r>
        <w:rPr>
          <w:rFonts w:hint="cs"/>
          <w:rtl/>
        </w:rPr>
        <w:t xml:space="preserve">ייתכן שבני בן השנה וחצי ישרת שבע שנים בצבא, ישרת </w:t>
      </w:r>
      <w:bookmarkStart w:id="33847" w:name="_ETM_Q64_176000"/>
      <w:bookmarkEnd w:id="33847"/>
      <w:r>
        <w:rPr>
          <w:rFonts w:hint="cs"/>
          <w:rtl/>
        </w:rPr>
        <w:t xml:space="preserve">עד גיל 50 במילואים והקייטנה שעושה חצי מהציבור בישראל תימשך. לא יהיה יותר, לא יכול להיות יותר. בתים שלמים נהרסים, 80 ימי מילואים, שבע שנות שירות בצבא. זה לא יהיה יותר. זק"א, שירות לאומי, שירות </w:t>
      </w:r>
      <w:bookmarkStart w:id="33848" w:name="_ETM_Q64_203000"/>
      <w:bookmarkEnd w:id="33848"/>
      <w:r>
        <w:rPr>
          <w:rFonts w:hint="cs"/>
          <w:rtl/>
        </w:rPr>
        <w:t xml:space="preserve">אזרחי </w:t>
      </w:r>
      <w:r>
        <w:rPr>
          <w:rFonts w:hint="eastAsia"/>
          <w:rtl/>
        </w:rPr>
        <w:t>–</w:t>
      </w:r>
      <w:r>
        <w:rPr>
          <w:rFonts w:hint="cs"/>
          <w:rtl/>
        </w:rPr>
        <w:t xml:space="preserve"> תבחרו איפה שאתם רוצים. נגמרה הקייטנה. כולם </w:t>
      </w:r>
      <w:bookmarkStart w:id="33849" w:name="_ETM_Q64_205000"/>
      <w:bookmarkEnd w:id="33849"/>
      <w:r>
        <w:rPr>
          <w:rFonts w:hint="cs"/>
          <w:rtl/>
        </w:rPr>
        <w:t>במדינה צריכים לשרת, והשוויון בנטל צריך להיות המסקנה העיקרית שלנו מ-7 באוקטובר.</w:t>
      </w:r>
    </w:p>
    <w:p w:rsidR="002C6DDD" w:rsidRDefault="002C6DDD" w:rsidP="0025095F">
      <w:pPr>
        <w:rPr>
          <w:rtl/>
        </w:rPr>
      </w:pPr>
    </w:p>
    <w:p w:rsidR="002C6DDD" w:rsidRDefault="002C6DDD" w:rsidP="0025095F">
      <w:pPr>
        <w:pStyle w:val="af6"/>
        <w:keepNext/>
        <w:rPr>
          <w:rtl/>
        </w:rPr>
      </w:pPr>
      <w:r w:rsidRPr="00352268">
        <w:rPr>
          <w:rStyle w:val="TagStyle"/>
          <w:rtl/>
        </w:rPr>
        <w:t xml:space="preserve"> &lt;&lt; יור &gt;&gt; </w:t>
      </w:r>
      <w:r>
        <w:rPr>
          <w:rtl/>
        </w:rPr>
        <w:t>היו"ר ניסים ואטורי:</w:t>
      </w:r>
      <w:r w:rsidRPr="00352268">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r>
        <w:rPr>
          <w:rFonts w:hint="cs"/>
          <w:rtl/>
        </w:rPr>
        <w:t>תודה רבה.</w:t>
      </w:r>
    </w:p>
    <w:p w:rsidR="002C6DDD" w:rsidRDefault="002C6DDD" w:rsidP="0025095F">
      <w:pPr>
        <w:rPr>
          <w:rtl/>
        </w:rPr>
      </w:pPr>
      <w:bookmarkStart w:id="33850" w:name="_ETM_Q64_207000"/>
      <w:bookmarkEnd w:id="33850"/>
    </w:p>
    <w:p w:rsidR="002C6DDD" w:rsidRDefault="002C6DDD" w:rsidP="0025095F">
      <w:pPr>
        <w:pStyle w:val="-"/>
        <w:keepNext/>
        <w:rPr>
          <w:rtl/>
        </w:rPr>
      </w:pPr>
      <w:bookmarkStart w:id="33851" w:name="ET_speakercontinue_6361_2"/>
      <w:r w:rsidRPr="00352268">
        <w:rPr>
          <w:rStyle w:val="TagStyle"/>
          <w:rtl/>
        </w:rPr>
        <w:t xml:space="preserve"> &lt;&lt; דובר_המשך &gt;&gt; </w:t>
      </w:r>
      <w:r>
        <w:rPr>
          <w:rtl/>
        </w:rPr>
        <w:t>נאור שירי (יש עתיד):</w:t>
      </w:r>
      <w:r w:rsidRPr="00352268">
        <w:rPr>
          <w:rStyle w:val="TagStyle"/>
          <w:rtl/>
        </w:rPr>
        <w:t xml:space="preserve"> &lt;&lt; דובר_המשך &gt;&gt;</w:t>
      </w:r>
      <w:r>
        <w:rPr>
          <w:rtl/>
        </w:rPr>
        <w:t xml:space="preserve">  </w:t>
      </w:r>
      <w:bookmarkEnd w:id="33851"/>
    </w:p>
    <w:p w:rsidR="002C6DDD" w:rsidRDefault="002C6DDD" w:rsidP="00B74F47">
      <w:pPr>
        <w:rPr>
          <w:rtl/>
        </w:rPr>
      </w:pPr>
    </w:p>
    <w:p w:rsidR="002C6DDD" w:rsidRDefault="002C6DDD" w:rsidP="00DC1355">
      <w:pPr>
        <w:rPr>
          <w:rtl/>
        </w:rPr>
      </w:pPr>
      <w:bookmarkStart w:id="33852" w:name="_ETM_Q64_212000"/>
      <w:bookmarkEnd w:id="33852"/>
      <w:r>
        <w:rPr>
          <w:rFonts w:hint="cs"/>
          <w:rtl/>
        </w:rPr>
        <w:t>גם השוויון בחברה וגם השוויון בצבא</w:t>
      </w:r>
      <w:r w:rsidR="00DC1355">
        <w:rPr>
          <w:rFonts w:hint="cs"/>
          <w:rtl/>
        </w:rPr>
        <w:t>.</w:t>
      </w:r>
      <w:r>
        <w:rPr>
          <w:rFonts w:hint="cs"/>
          <w:rtl/>
        </w:rPr>
        <w:t xml:space="preserve"> תודה.</w:t>
      </w:r>
    </w:p>
    <w:p w:rsidR="002C6DDD" w:rsidRDefault="002C6DDD" w:rsidP="0025095F">
      <w:pPr>
        <w:rPr>
          <w:rtl/>
        </w:rPr>
      </w:pPr>
    </w:p>
    <w:p w:rsidR="002C6DDD" w:rsidRDefault="002C6DDD" w:rsidP="0025095F">
      <w:pPr>
        <w:pStyle w:val="af6"/>
        <w:keepNext/>
        <w:rPr>
          <w:rtl/>
        </w:rPr>
      </w:pPr>
      <w:bookmarkStart w:id="33853" w:name="_ETM_Q64_215000"/>
      <w:bookmarkEnd w:id="33853"/>
      <w:r w:rsidRPr="00352268">
        <w:rPr>
          <w:rStyle w:val="TagStyle"/>
          <w:rtl/>
        </w:rPr>
        <w:t xml:space="preserve">&lt;&lt; יור &gt;&gt; </w:t>
      </w:r>
      <w:r>
        <w:rPr>
          <w:rtl/>
        </w:rPr>
        <w:t>היו"ר ניסים ואטורי:</w:t>
      </w:r>
      <w:r w:rsidRPr="00352268">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r>
        <w:rPr>
          <w:rFonts w:hint="cs"/>
          <w:rtl/>
        </w:rPr>
        <w:t xml:space="preserve">תודה רבה. חבר הכנסת אליהו רביבו </w:t>
      </w:r>
      <w:r>
        <w:rPr>
          <w:rFonts w:hint="eastAsia"/>
          <w:rtl/>
        </w:rPr>
        <w:t>–</w:t>
      </w:r>
      <w:r>
        <w:rPr>
          <w:rFonts w:hint="cs"/>
          <w:rtl/>
        </w:rPr>
        <w:t xml:space="preserve"> אינו נוכח. חברת הכנסת </w:t>
      </w:r>
      <w:bookmarkStart w:id="33854" w:name="_ETM_Q64_216000"/>
      <w:bookmarkEnd w:id="33854"/>
      <w:r>
        <w:rPr>
          <w:rFonts w:hint="cs"/>
          <w:rtl/>
        </w:rPr>
        <w:t>נעמה לזימי, בבקשה.</w:t>
      </w:r>
    </w:p>
    <w:p w:rsidR="002C6DDD" w:rsidRDefault="002C6DDD" w:rsidP="0025095F">
      <w:pPr>
        <w:rPr>
          <w:rtl/>
        </w:rPr>
      </w:pPr>
      <w:bookmarkStart w:id="33855" w:name="_ETM_Q64_219000"/>
      <w:bookmarkEnd w:id="33855"/>
    </w:p>
    <w:p w:rsidR="002C6DDD" w:rsidRDefault="002C6DDD" w:rsidP="0025095F">
      <w:pPr>
        <w:pStyle w:val="a4"/>
        <w:keepNext/>
        <w:rPr>
          <w:rtl/>
        </w:rPr>
      </w:pPr>
      <w:bookmarkStart w:id="33856" w:name="ET_speaker_6236_4"/>
      <w:r w:rsidRPr="00352268">
        <w:rPr>
          <w:rStyle w:val="TagStyle"/>
          <w:rtl/>
        </w:rPr>
        <w:t xml:space="preserve"> &lt;&lt; דובר &gt;&gt; </w:t>
      </w:r>
      <w:bookmarkStart w:id="33857" w:name="_Toc158281086"/>
      <w:bookmarkStart w:id="33858" w:name="_Toc158284424"/>
      <w:r>
        <w:rPr>
          <w:rtl/>
        </w:rPr>
        <w:t>נעמה לזימי (העבודה):</w:t>
      </w:r>
      <w:bookmarkEnd w:id="33857"/>
      <w:bookmarkEnd w:id="33858"/>
      <w:r w:rsidRPr="00352268">
        <w:rPr>
          <w:rStyle w:val="TagStyle"/>
          <w:rtl/>
        </w:rPr>
        <w:t xml:space="preserve"> &lt;&lt; דובר &gt;&gt;</w:t>
      </w:r>
      <w:r>
        <w:rPr>
          <w:rtl/>
        </w:rPr>
        <w:t xml:space="preserve">  </w:t>
      </w:r>
      <w:bookmarkEnd w:id="33856"/>
    </w:p>
    <w:p w:rsidR="002C6DDD" w:rsidRDefault="002C6DDD" w:rsidP="00B74F47">
      <w:pPr>
        <w:rPr>
          <w:rtl/>
        </w:rPr>
      </w:pPr>
    </w:p>
    <w:p w:rsidR="002C6DDD" w:rsidRDefault="002C6DDD" w:rsidP="002F1917">
      <w:pPr>
        <w:rPr>
          <w:rtl/>
        </w:rPr>
      </w:pPr>
      <w:bookmarkStart w:id="33859" w:name="_ETM_Q64_221000"/>
      <w:bookmarkEnd w:id="33859"/>
      <w:r>
        <w:rPr>
          <w:rFonts w:hint="cs"/>
          <w:rtl/>
        </w:rPr>
        <w:t xml:space="preserve">היושב-ראש, איזה תקציב היה ראוי שיביאו לישראל בזמן מלחמה? את תקציב השיקום של ישראל, התקציב שלא נכתב עוד. </w:t>
      </w:r>
      <w:bookmarkStart w:id="33860" w:name="_ETM_Q64_257079"/>
      <w:bookmarkEnd w:id="33860"/>
      <w:r>
        <w:rPr>
          <w:rtl/>
        </w:rPr>
        <w:t xml:space="preserve">בתקציב </w:t>
      </w:r>
      <w:bookmarkStart w:id="33861" w:name="_ETM_Q64_257530"/>
      <w:bookmarkEnd w:id="33861"/>
      <w:r>
        <w:rPr>
          <w:rFonts w:hint="cs"/>
          <w:rtl/>
        </w:rPr>
        <w:t>השיקום של ישראל</w:t>
      </w:r>
      <w:r>
        <w:rPr>
          <w:rtl/>
        </w:rPr>
        <w:t xml:space="preserve"> </w:t>
      </w:r>
      <w:bookmarkStart w:id="33862" w:name="_ETM_Q64_258670"/>
      <w:bookmarkEnd w:id="33862"/>
      <w:r>
        <w:rPr>
          <w:rtl/>
        </w:rPr>
        <w:t xml:space="preserve">הממשלה </w:t>
      </w:r>
      <w:bookmarkStart w:id="33863" w:name="_ETM_Q64_259509"/>
      <w:bookmarkEnd w:id="33863"/>
      <w:r>
        <w:rPr>
          <w:rtl/>
        </w:rPr>
        <w:t xml:space="preserve">חושבת </w:t>
      </w:r>
      <w:bookmarkStart w:id="33864" w:name="_ETM_Q64_260140"/>
      <w:bookmarkEnd w:id="33864"/>
      <w:r>
        <w:rPr>
          <w:rtl/>
        </w:rPr>
        <w:t xml:space="preserve">על </w:t>
      </w:r>
      <w:bookmarkStart w:id="33865" w:name="_ETM_Q64_260319"/>
      <w:bookmarkEnd w:id="33865"/>
      <w:r>
        <w:rPr>
          <w:rtl/>
        </w:rPr>
        <w:t xml:space="preserve">איזו </w:t>
      </w:r>
      <w:bookmarkStart w:id="33866" w:name="_ETM_Q64_260709"/>
      <w:bookmarkEnd w:id="33866"/>
      <w:r>
        <w:rPr>
          <w:rtl/>
        </w:rPr>
        <w:t xml:space="preserve">מדינה </w:t>
      </w:r>
      <w:bookmarkStart w:id="33867" w:name="_ETM_Q64_261369"/>
      <w:bookmarkEnd w:id="33867"/>
      <w:r>
        <w:rPr>
          <w:rtl/>
        </w:rPr>
        <w:t xml:space="preserve">צריכה </w:t>
      </w:r>
      <w:bookmarkStart w:id="33868" w:name="_ETM_Q64_261819"/>
      <w:bookmarkEnd w:id="33868"/>
      <w:r>
        <w:rPr>
          <w:rtl/>
        </w:rPr>
        <w:t xml:space="preserve">להיות </w:t>
      </w:r>
      <w:bookmarkStart w:id="33869" w:name="_ETM_Q64_262209"/>
      <w:bookmarkEnd w:id="33869"/>
      <w:r>
        <w:rPr>
          <w:rtl/>
        </w:rPr>
        <w:t xml:space="preserve">פה </w:t>
      </w:r>
      <w:bookmarkStart w:id="33870" w:name="_ETM_Q64_262420"/>
      <w:bookmarkEnd w:id="33870"/>
      <w:r>
        <w:rPr>
          <w:rtl/>
        </w:rPr>
        <w:t xml:space="preserve">אחרי </w:t>
      </w:r>
      <w:bookmarkStart w:id="33871" w:name="_ETM_Q64_262840"/>
      <w:bookmarkEnd w:id="33871"/>
      <w:r>
        <w:rPr>
          <w:rtl/>
        </w:rPr>
        <w:t xml:space="preserve">האסון </w:t>
      </w:r>
      <w:bookmarkStart w:id="33872" w:name="_ETM_Q64_263380"/>
      <w:bookmarkEnd w:id="33872"/>
      <w:r>
        <w:rPr>
          <w:rtl/>
        </w:rPr>
        <w:t xml:space="preserve">הכי </w:t>
      </w:r>
      <w:bookmarkStart w:id="33873" w:name="_ETM_Q64_263590"/>
      <w:bookmarkEnd w:id="33873"/>
      <w:r>
        <w:rPr>
          <w:rtl/>
        </w:rPr>
        <w:t xml:space="preserve">גדול </w:t>
      </w:r>
      <w:bookmarkStart w:id="33874" w:name="_ETM_Q64_264100"/>
      <w:bookmarkEnd w:id="33874"/>
      <w:r>
        <w:rPr>
          <w:rtl/>
        </w:rPr>
        <w:t xml:space="preserve">שהיה </w:t>
      </w:r>
      <w:bookmarkStart w:id="33875" w:name="_ETM_Q64_264459"/>
      <w:bookmarkEnd w:id="33875"/>
      <w:r>
        <w:rPr>
          <w:rtl/>
        </w:rPr>
        <w:t>לנו</w:t>
      </w:r>
      <w:r>
        <w:rPr>
          <w:rFonts w:hint="cs"/>
          <w:rtl/>
        </w:rPr>
        <w:t>,</w:t>
      </w:r>
      <w:r>
        <w:rPr>
          <w:rtl/>
        </w:rPr>
        <w:t xml:space="preserve"> </w:t>
      </w:r>
      <w:bookmarkStart w:id="33876" w:name="_ETM_Q64_265329"/>
      <w:bookmarkEnd w:id="33876"/>
      <w:r>
        <w:rPr>
          <w:rtl/>
        </w:rPr>
        <w:t xml:space="preserve">השבר </w:t>
      </w:r>
      <w:bookmarkStart w:id="33877" w:name="_ETM_Q64_265869"/>
      <w:bookmarkEnd w:id="33877"/>
      <w:r>
        <w:rPr>
          <w:rtl/>
        </w:rPr>
        <w:t>הגדול</w:t>
      </w:r>
      <w:r>
        <w:rPr>
          <w:rFonts w:hint="cs"/>
          <w:rtl/>
        </w:rPr>
        <w:t>,</w:t>
      </w:r>
      <w:r>
        <w:rPr>
          <w:rtl/>
        </w:rPr>
        <w:t xml:space="preserve"> </w:t>
      </w:r>
      <w:bookmarkStart w:id="33878" w:name="_ETM_Q64_266380"/>
      <w:bookmarkEnd w:id="33878"/>
      <w:r>
        <w:rPr>
          <w:rtl/>
        </w:rPr>
        <w:t xml:space="preserve">החורבן </w:t>
      </w:r>
      <w:bookmarkStart w:id="33879" w:name="_ETM_Q64_266979"/>
      <w:bookmarkEnd w:id="33879"/>
      <w:r>
        <w:rPr>
          <w:rtl/>
        </w:rPr>
        <w:t>והמלחמה</w:t>
      </w:r>
      <w:r>
        <w:rPr>
          <w:rFonts w:hint="cs"/>
          <w:rtl/>
        </w:rPr>
        <w:t>.</w:t>
      </w:r>
      <w:r>
        <w:rPr>
          <w:rtl/>
        </w:rPr>
        <w:t xml:space="preserve"> </w:t>
      </w:r>
      <w:bookmarkStart w:id="33880" w:name="_ETM_Q64_268380"/>
      <w:bookmarkEnd w:id="33880"/>
      <w:r>
        <w:rPr>
          <w:rFonts w:hint="cs"/>
          <w:rtl/>
        </w:rPr>
        <w:t>הרי גילינו שמה שלא עובד בשגרה לא יעבוד בחירום</w:t>
      </w:r>
      <w:bookmarkStart w:id="33881" w:name="_ETM_Q64_268859"/>
      <w:bookmarkStart w:id="33882" w:name="_ETM_Q64_273100"/>
      <w:bookmarkEnd w:id="33881"/>
      <w:bookmarkEnd w:id="33882"/>
      <w:r>
        <w:rPr>
          <w:rFonts w:hint="cs"/>
          <w:rtl/>
        </w:rPr>
        <w:t xml:space="preserve">, </w:t>
      </w:r>
      <w:r>
        <w:rPr>
          <w:rtl/>
        </w:rPr>
        <w:t xml:space="preserve">ולכן </w:t>
      </w:r>
      <w:bookmarkStart w:id="33883" w:name="_ETM_Q64_273759"/>
      <w:bookmarkEnd w:id="33883"/>
      <w:r>
        <w:rPr>
          <w:rtl/>
        </w:rPr>
        <w:t xml:space="preserve">התקציב </w:t>
      </w:r>
      <w:bookmarkStart w:id="33884" w:name="_ETM_Q64_274509"/>
      <w:bookmarkEnd w:id="33884"/>
      <w:r>
        <w:rPr>
          <w:rtl/>
        </w:rPr>
        <w:t xml:space="preserve">צריך </w:t>
      </w:r>
      <w:bookmarkStart w:id="33885" w:name="_ETM_Q64_274990"/>
      <w:bookmarkEnd w:id="33885"/>
      <w:r>
        <w:rPr>
          <w:rtl/>
        </w:rPr>
        <w:t xml:space="preserve">להיות </w:t>
      </w:r>
      <w:bookmarkStart w:id="33886" w:name="_ETM_Q64_275229"/>
      <w:bookmarkEnd w:id="33886"/>
      <w:r>
        <w:rPr>
          <w:rtl/>
        </w:rPr>
        <w:t xml:space="preserve">כזה </w:t>
      </w:r>
      <w:bookmarkStart w:id="33887" w:name="_ETM_Q64_275649"/>
      <w:bookmarkEnd w:id="33887"/>
      <w:r>
        <w:rPr>
          <w:rtl/>
        </w:rPr>
        <w:t>שבונה</w:t>
      </w:r>
      <w:r>
        <w:rPr>
          <w:rFonts w:hint="cs"/>
          <w:rtl/>
        </w:rPr>
        <w:t>,</w:t>
      </w:r>
      <w:r>
        <w:rPr>
          <w:rtl/>
        </w:rPr>
        <w:t xml:space="preserve"> </w:t>
      </w:r>
      <w:bookmarkStart w:id="33888" w:name="_ETM_Q64_276759"/>
      <w:bookmarkEnd w:id="33888"/>
      <w:r>
        <w:rPr>
          <w:rtl/>
        </w:rPr>
        <w:t>שמתקן</w:t>
      </w:r>
      <w:r>
        <w:rPr>
          <w:rFonts w:hint="cs"/>
          <w:rtl/>
        </w:rPr>
        <w:t>,</w:t>
      </w:r>
      <w:r>
        <w:rPr>
          <w:rtl/>
        </w:rPr>
        <w:t xml:space="preserve"> </w:t>
      </w:r>
      <w:bookmarkStart w:id="33889" w:name="_ETM_Q64_277719"/>
      <w:bookmarkEnd w:id="33889"/>
      <w:r>
        <w:rPr>
          <w:rtl/>
        </w:rPr>
        <w:t>שמרפא</w:t>
      </w:r>
      <w:r>
        <w:rPr>
          <w:rFonts w:hint="cs"/>
          <w:rtl/>
        </w:rPr>
        <w:t>.</w:t>
      </w:r>
      <w:r>
        <w:rPr>
          <w:rtl/>
        </w:rPr>
        <w:t xml:space="preserve"> </w:t>
      </w:r>
      <w:bookmarkStart w:id="33890" w:name="_ETM_Q64_279300"/>
      <w:bookmarkEnd w:id="33890"/>
      <w:r>
        <w:rPr>
          <w:rtl/>
        </w:rPr>
        <w:t xml:space="preserve">היינו </w:t>
      </w:r>
      <w:bookmarkStart w:id="33891" w:name="_ETM_Q64_279660"/>
      <w:bookmarkEnd w:id="33891"/>
      <w:r>
        <w:rPr>
          <w:rtl/>
        </w:rPr>
        <w:t>מורידים</w:t>
      </w:r>
      <w:r>
        <w:rPr>
          <w:rFonts w:hint="cs"/>
          <w:rtl/>
        </w:rPr>
        <w:t>,</w:t>
      </w:r>
      <w:r>
        <w:rPr>
          <w:rtl/>
        </w:rPr>
        <w:t xml:space="preserve"> </w:t>
      </w:r>
      <w:bookmarkStart w:id="33892" w:name="_ETM_Q64_280380"/>
      <w:bookmarkEnd w:id="33892"/>
      <w:r>
        <w:rPr>
          <w:rtl/>
        </w:rPr>
        <w:t xml:space="preserve">בלי </w:t>
      </w:r>
      <w:bookmarkStart w:id="33893" w:name="_ETM_Q64_280650"/>
      <w:bookmarkEnd w:id="33893"/>
      <w:r>
        <w:rPr>
          <w:rtl/>
        </w:rPr>
        <w:t xml:space="preserve">שום </w:t>
      </w:r>
      <w:bookmarkStart w:id="33894" w:name="_ETM_Q64_281069"/>
      <w:bookmarkEnd w:id="33894"/>
      <w:r>
        <w:rPr>
          <w:rtl/>
        </w:rPr>
        <w:t xml:space="preserve">שיקול </w:t>
      </w:r>
      <w:bookmarkStart w:id="33895" w:name="_ETM_Q64_281630"/>
      <w:bookmarkEnd w:id="33895"/>
      <w:r>
        <w:rPr>
          <w:rtl/>
        </w:rPr>
        <w:t>פוליטי</w:t>
      </w:r>
      <w:r>
        <w:rPr>
          <w:rFonts w:hint="cs"/>
          <w:rtl/>
        </w:rPr>
        <w:t>,</w:t>
      </w:r>
      <w:r>
        <w:rPr>
          <w:rtl/>
        </w:rPr>
        <w:t xml:space="preserve"> </w:t>
      </w:r>
      <w:bookmarkStart w:id="33896" w:name="_ETM_Q64_282170"/>
      <w:bookmarkEnd w:id="33896"/>
      <w:r>
        <w:rPr>
          <w:rtl/>
        </w:rPr>
        <w:t xml:space="preserve">ומתוך </w:t>
      </w:r>
      <w:bookmarkStart w:id="33897" w:name="_ETM_Q64_282560"/>
      <w:bookmarkEnd w:id="33897"/>
      <w:r>
        <w:rPr>
          <w:rtl/>
        </w:rPr>
        <w:t xml:space="preserve">אחריות </w:t>
      </w:r>
      <w:bookmarkStart w:id="33898" w:name="_ETM_Q64_283130"/>
      <w:bookmarkEnd w:id="33898"/>
      <w:r>
        <w:rPr>
          <w:rtl/>
        </w:rPr>
        <w:t xml:space="preserve">לאומית </w:t>
      </w:r>
      <w:bookmarkStart w:id="33899" w:name="_ETM_Q64_283549"/>
      <w:bookmarkEnd w:id="33899"/>
      <w:r>
        <w:rPr>
          <w:rtl/>
        </w:rPr>
        <w:t xml:space="preserve">הדדית </w:t>
      </w:r>
      <w:bookmarkStart w:id="33900" w:name="_ETM_Q64_284149"/>
      <w:bookmarkEnd w:id="33900"/>
      <w:r>
        <w:rPr>
          <w:rtl/>
        </w:rPr>
        <w:t xml:space="preserve">וקולקטיבית </w:t>
      </w:r>
      <w:bookmarkStart w:id="33901" w:name="_ETM_Q64_285560"/>
      <w:bookmarkEnd w:id="33901"/>
      <w:r>
        <w:rPr>
          <w:rtl/>
        </w:rPr>
        <w:t xml:space="preserve">את </w:t>
      </w:r>
      <w:bookmarkStart w:id="33902" w:name="_ETM_Q64_285770"/>
      <w:bookmarkEnd w:id="33902"/>
      <w:r>
        <w:rPr>
          <w:rtl/>
        </w:rPr>
        <w:t xml:space="preserve">כל </w:t>
      </w:r>
      <w:bookmarkStart w:id="33903" w:name="_ETM_Q64_286100"/>
      <w:bookmarkEnd w:id="33903"/>
      <w:r>
        <w:rPr>
          <w:rtl/>
        </w:rPr>
        <w:t xml:space="preserve">מה </w:t>
      </w:r>
      <w:bookmarkStart w:id="33904" w:name="_ETM_Q64_286250"/>
      <w:bookmarkEnd w:id="33904"/>
      <w:r>
        <w:rPr>
          <w:rtl/>
        </w:rPr>
        <w:t xml:space="preserve">שמיותר </w:t>
      </w:r>
      <w:bookmarkStart w:id="33905" w:name="_ETM_Q64_288060"/>
      <w:bookmarkEnd w:id="33905"/>
      <w:r>
        <w:rPr>
          <w:rFonts w:hint="cs"/>
          <w:rtl/>
        </w:rPr>
        <w:t xml:space="preserve">– </w:t>
      </w:r>
      <w:r>
        <w:rPr>
          <w:rtl/>
        </w:rPr>
        <w:t xml:space="preserve">את </w:t>
      </w:r>
      <w:bookmarkStart w:id="33906" w:name="_ETM_Q64_288210"/>
      <w:bookmarkEnd w:id="33906"/>
      <w:r>
        <w:rPr>
          <w:rtl/>
        </w:rPr>
        <w:t xml:space="preserve">התקציבים </w:t>
      </w:r>
      <w:bookmarkStart w:id="33907" w:name="_ETM_Q64_288690"/>
      <w:bookmarkEnd w:id="33907"/>
      <w:r>
        <w:rPr>
          <w:rtl/>
        </w:rPr>
        <w:t>הקואליציוניים</w:t>
      </w:r>
      <w:r>
        <w:rPr>
          <w:rFonts w:hint="cs"/>
          <w:rtl/>
        </w:rPr>
        <w:t>,</w:t>
      </w:r>
      <w:r>
        <w:rPr>
          <w:rtl/>
        </w:rPr>
        <w:t xml:space="preserve"> </w:t>
      </w:r>
      <w:bookmarkStart w:id="33908" w:name="_ETM_Q64_289710"/>
      <w:bookmarkEnd w:id="33908"/>
      <w:r>
        <w:rPr>
          <w:rtl/>
        </w:rPr>
        <w:t xml:space="preserve">המשרדים </w:t>
      </w:r>
      <w:bookmarkStart w:id="33909" w:name="_ETM_Q64_290220"/>
      <w:bookmarkEnd w:id="33909"/>
      <w:r>
        <w:rPr>
          <w:rtl/>
        </w:rPr>
        <w:t>המיותרים</w:t>
      </w:r>
      <w:r>
        <w:rPr>
          <w:rFonts w:hint="cs"/>
          <w:rtl/>
        </w:rPr>
        <w:t>,</w:t>
      </w:r>
      <w:r>
        <w:rPr>
          <w:rtl/>
        </w:rPr>
        <w:t xml:space="preserve"> </w:t>
      </w:r>
      <w:bookmarkStart w:id="33910" w:name="_ETM_Q64_291479"/>
      <w:bookmarkEnd w:id="33910"/>
      <w:r>
        <w:rPr>
          <w:rtl/>
        </w:rPr>
        <w:t xml:space="preserve">תקציבים </w:t>
      </w:r>
      <w:bookmarkStart w:id="33911" w:name="_ETM_Q64_291939"/>
      <w:bookmarkEnd w:id="33911"/>
      <w:r>
        <w:rPr>
          <w:rtl/>
        </w:rPr>
        <w:t xml:space="preserve">סקטוריאליים </w:t>
      </w:r>
      <w:bookmarkStart w:id="33912" w:name="_ETM_Q64_292840"/>
      <w:bookmarkEnd w:id="33912"/>
      <w:r>
        <w:rPr>
          <w:rtl/>
        </w:rPr>
        <w:t xml:space="preserve">ואלו </w:t>
      </w:r>
      <w:bookmarkStart w:id="33913" w:name="_ETM_Q64_293170"/>
      <w:bookmarkEnd w:id="33913"/>
      <w:r>
        <w:rPr>
          <w:rtl/>
        </w:rPr>
        <w:t xml:space="preserve">שעומדים </w:t>
      </w:r>
      <w:bookmarkStart w:id="33914" w:name="_ETM_Q64_293679"/>
      <w:bookmarkEnd w:id="33914"/>
      <w:r>
        <w:rPr>
          <w:rFonts w:hint="cs"/>
          <w:rtl/>
        </w:rPr>
        <w:t>הפוך</w:t>
      </w:r>
      <w:r>
        <w:rPr>
          <w:rtl/>
        </w:rPr>
        <w:t xml:space="preserve"> </w:t>
      </w:r>
      <w:bookmarkStart w:id="33915" w:name="_ETM_Q64_294590"/>
      <w:bookmarkEnd w:id="33915"/>
      <w:r>
        <w:rPr>
          <w:rtl/>
        </w:rPr>
        <w:t xml:space="preserve">לחזון </w:t>
      </w:r>
      <w:bookmarkStart w:id="33916" w:name="_ETM_Q64_295099"/>
      <w:bookmarkEnd w:id="33916"/>
      <w:r>
        <w:rPr>
          <w:rtl/>
        </w:rPr>
        <w:t xml:space="preserve">המדינה </w:t>
      </w:r>
      <w:bookmarkStart w:id="33917" w:name="_ETM_Q64_295669"/>
      <w:bookmarkEnd w:id="33917"/>
      <w:r>
        <w:rPr>
          <w:rtl/>
        </w:rPr>
        <w:t xml:space="preserve">ולאחריות </w:t>
      </w:r>
      <w:bookmarkStart w:id="33918" w:name="_ETM_Q64_296270"/>
      <w:bookmarkEnd w:id="33918"/>
      <w:r>
        <w:rPr>
          <w:rtl/>
        </w:rPr>
        <w:t>המדינה</w:t>
      </w:r>
      <w:r>
        <w:rPr>
          <w:rFonts w:hint="cs"/>
          <w:rtl/>
        </w:rPr>
        <w:t>,</w:t>
      </w:r>
      <w:r>
        <w:rPr>
          <w:rtl/>
        </w:rPr>
        <w:t xml:space="preserve"> </w:t>
      </w:r>
      <w:bookmarkStart w:id="33919" w:name="_ETM_Q64_297560"/>
      <w:bookmarkEnd w:id="33919"/>
      <w:r>
        <w:rPr>
          <w:rtl/>
        </w:rPr>
        <w:t xml:space="preserve">כמו </w:t>
      </w:r>
      <w:bookmarkStart w:id="33920" w:name="_ETM_Q64_297859"/>
      <w:bookmarkEnd w:id="33920"/>
      <w:r>
        <w:rPr>
          <w:rFonts w:hint="cs"/>
          <w:rtl/>
        </w:rPr>
        <w:t xml:space="preserve">התוספת </w:t>
      </w:r>
      <w:bookmarkStart w:id="33921" w:name="_ETM_Q64_298380"/>
      <w:bookmarkEnd w:id="33921"/>
      <w:r>
        <w:rPr>
          <w:rtl/>
        </w:rPr>
        <w:t xml:space="preserve">שניתנה </w:t>
      </w:r>
      <w:bookmarkStart w:id="33922" w:name="_ETM_Q64_298770"/>
      <w:bookmarkEnd w:id="33922"/>
      <w:r>
        <w:rPr>
          <w:rtl/>
        </w:rPr>
        <w:t xml:space="preserve">ממש </w:t>
      </w:r>
      <w:bookmarkStart w:id="33923" w:name="_ETM_Q64_299189"/>
      <w:bookmarkEnd w:id="33923"/>
      <w:r>
        <w:rPr>
          <w:rtl/>
        </w:rPr>
        <w:t xml:space="preserve">עכשיו </w:t>
      </w:r>
      <w:bookmarkStart w:id="33924" w:name="_ETM_Q64_300119"/>
      <w:bookmarkEnd w:id="33924"/>
      <w:r>
        <w:rPr>
          <w:rFonts w:hint="cs"/>
          <w:rtl/>
        </w:rPr>
        <w:t xml:space="preserve">על סך 20 מיליוני </w:t>
      </w:r>
      <w:bookmarkStart w:id="33925" w:name="_ETM_Q64_304000"/>
      <w:bookmarkEnd w:id="33925"/>
      <w:r>
        <w:rPr>
          <w:rFonts w:hint="cs"/>
          <w:rtl/>
        </w:rPr>
        <w:t xml:space="preserve">שקלים לתקציב שמבקש למנוע מצעירים חרדים להתגייס או להיכנס אל שוק העבודה, כי בתקציב שהיה צריך להיות כאן </w:t>
      </w:r>
      <w:bookmarkStart w:id="33926" w:name="_ETM_Q64_310000"/>
      <w:bookmarkEnd w:id="33926"/>
      <w:r>
        <w:rPr>
          <w:rFonts w:hint="cs"/>
          <w:rtl/>
        </w:rPr>
        <w:t>זה היה מופרך מהיסוד שהמדינה תתקצב</w:t>
      </w:r>
      <w:r>
        <w:rPr>
          <w:rtl/>
        </w:rPr>
        <w:t xml:space="preserve"> </w:t>
      </w:r>
      <w:bookmarkStart w:id="33927" w:name="_ETM_Q64_302100"/>
      <w:bookmarkStart w:id="33928" w:name="_ETM_Q64_314860"/>
      <w:bookmarkEnd w:id="33927"/>
      <w:bookmarkEnd w:id="33928"/>
      <w:r>
        <w:rPr>
          <w:rtl/>
        </w:rPr>
        <w:t xml:space="preserve">סיוע </w:t>
      </w:r>
      <w:bookmarkStart w:id="33929" w:name="_ETM_Q64_315820"/>
      <w:bookmarkEnd w:id="33929"/>
      <w:r>
        <w:rPr>
          <w:rtl/>
        </w:rPr>
        <w:t xml:space="preserve">בהשתמטות </w:t>
      </w:r>
      <w:bookmarkStart w:id="33930" w:name="_ETM_Q64_317069"/>
      <w:bookmarkEnd w:id="33930"/>
      <w:r>
        <w:rPr>
          <w:rtl/>
        </w:rPr>
        <w:t xml:space="preserve">ובהימנעות </w:t>
      </w:r>
      <w:bookmarkStart w:id="33931" w:name="_ETM_Q64_317939"/>
      <w:bookmarkEnd w:id="33931"/>
      <w:r>
        <w:rPr>
          <w:rtl/>
        </w:rPr>
        <w:t xml:space="preserve">מכניסה </w:t>
      </w:r>
      <w:bookmarkStart w:id="33932" w:name="_ETM_Q64_318599"/>
      <w:bookmarkEnd w:id="33932"/>
      <w:r>
        <w:rPr>
          <w:rtl/>
        </w:rPr>
        <w:t>א</w:t>
      </w:r>
      <w:r>
        <w:rPr>
          <w:rFonts w:hint="cs"/>
          <w:rtl/>
        </w:rPr>
        <w:t>ל</w:t>
      </w:r>
      <w:r>
        <w:rPr>
          <w:rtl/>
        </w:rPr>
        <w:t xml:space="preserve"> </w:t>
      </w:r>
      <w:bookmarkStart w:id="33933" w:name="_ETM_Q64_318719"/>
      <w:bookmarkEnd w:id="33933"/>
      <w:r>
        <w:rPr>
          <w:rtl/>
        </w:rPr>
        <w:t xml:space="preserve">המשק </w:t>
      </w:r>
      <w:bookmarkStart w:id="33934" w:name="_ETM_Q64_319169"/>
      <w:bookmarkEnd w:id="33934"/>
      <w:r>
        <w:rPr>
          <w:rtl/>
        </w:rPr>
        <w:t>והכלכלה</w:t>
      </w:r>
      <w:r>
        <w:rPr>
          <w:rFonts w:hint="cs"/>
          <w:rtl/>
        </w:rPr>
        <w:t>.</w:t>
      </w:r>
    </w:p>
    <w:p w:rsidR="002C6DDD" w:rsidRDefault="002C6DDD" w:rsidP="0025095F">
      <w:pPr>
        <w:rPr>
          <w:rtl/>
        </w:rPr>
      </w:pPr>
      <w:bookmarkStart w:id="33935" w:name="_ETM_Q64_319000"/>
      <w:bookmarkEnd w:id="33935"/>
    </w:p>
    <w:p w:rsidR="002C6DDD" w:rsidRDefault="002C6DDD" w:rsidP="0025095F">
      <w:pPr>
        <w:rPr>
          <w:rtl/>
        </w:rPr>
      </w:pPr>
      <w:bookmarkStart w:id="33936" w:name="_ETM_Q64_320000"/>
      <w:bookmarkStart w:id="33937" w:name="_ETM_Q64_321239"/>
      <w:bookmarkEnd w:id="33936"/>
      <w:bookmarkEnd w:id="33937"/>
      <w:r>
        <w:rPr>
          <w:rFonts w:hint="cs"/>
          <w:rtl/>
        </w:rPr>
        <w:t>לאחר</w:t>
      </w:r>
      <w:r>
        <w:rPr>
          <w:rtl/>
        </w:rPr>
        <w:t xml:space="preserve"> </w:t>
      </w:r>
      <w:bookmarkStart w:id="33938" w:name="_ETM_Q64_321550"/>
      <w:bookmarkEnd w:id="33938"/>
      <w:r>
        <w:rPr>
          <w:rtl/>
        </w:rPr>
        <w:t xml:space="preserve">ניכוי </w:t>
      </w:r>
      <w:bookmarkStart w:id="33939" w:name="_ETM_Q64_322090"/>
      <w:bookmarkEnd w:id="33939"/>
      <w:r>
        <w:rPr>
          <w:rtl/>
        </w:rPr>
        <w:t>כ</w:t>
      </w:r>
      <w:r>
        <w:rPr>
          <w:rFonts w:hint="cs"/>
          <w:rtl/>
        </w:rPr>
        <w:t>ל</w:t>
      </w:r>
      <w:r>
        <w:rPr>
          <w:rtl/>
        </w:rPr>
        <w:t xml:space="preserve"> </w:t>
      </w:r>
      <w:bookmarkStart w:id="33940" w:name="_ETM_Q64_322330"/>
      <w:bookmarkEnd w:id="33940"/>
      <w:r>
        <w:rPr>
          <w:rtl/>
        </w:rPr>
        <w:t xml:space="preserve">המיותר </w:t>
      </w:r>
      <w:bookmarkStart w:id="33941" w:name="_ETM_Q64_324329"/>
      <w:bookmarkEnd w:id="33941"/>
      <w:r>
        <w:rPr>
          <w:rtl/>
        </w:rPr>
        <w:t xml:space="preserve">היינו </w:t>
      </w:r>
      <w:bookmarkStart w:id="33942" w:name="_ETM_Q64_324689"/>
      <w:bookmarkEnd w:id="33942"/>
      <w:r>
        <w:rPr>
          <w:rtl/>
        </w:rPr>
        <w:t xml:space="preserve">מחליטים </w:t>
      </w:r>
      <w:bookmarkStart w:id="33943" w:name="_ETM_Q64_325230"/>
      <w:bookmarkEnd w:id="33943"/>
      <w:r>
        <w:rPr>
          <w:rtl/>
        </w:rPr>
        <w:t xml:space="preserve">איפה </w:t>
      </w:r>
      <w:bookmarkStart w:id="33944" w:name="_ETM_Q64_325439"/>
      <w:bookmarkEnd w:id="33944"/>
      <w:r>
        <w:rPr>
          <w:rtl/>
        </w:rPr>
        <w:t xml:space="preserve">הכי </w:t>
      </w:r>
      <w:bookmarkStart w:id="33945" w:name="_ETM_Q64_325680"/>
      <w:bookmarkEnd w:id="33945"/>
      <w:r>
        <w:rPr>
          <w:rtl/>
        </w:rPr>
        <w:t xml:space="preserve">נכון </w:t>
      </w:r>
      <w:bookmarkStart w:id="33946" w:name="_ETM_Q64_326069"/>
      <w:bookmarkEnd w:id="33946"/>
      <w:r>
        <w:rPr>
          <w:rFonts w:hint="cs"/>
          <w:rtl/>
        </w:rPr>
        <w:t>ל</w:t>
      </w:r>
      <w:r>
        <w:rPr>
          <w:rtl/>
        </w:rPr>
        <w:t xml:space="preserve">שקם </w:t>
      </w:r>
      <w:bookmarkStart w:id="33947" w:name="_ETM_Q64_326790"/>
      <w:bookmarkEnd w:id="33947"/>
      <w:r>
        <w:rPr>
          <w:rtl/>
        </w:rPr>
        <w:t xml:space="preserve">בעת </w:t>
      </w:r>
      <w:bookmarkStart w:id="33948" w:name="_ETM_Q64_327180"/>
      <w:bookmarkEnd w:id="33948"/>
      <w:r>
        <w:rPr>
          <w:rtl/>
        </w:rPr>
        <w:t>הזו</w:t>
      </w:r>
      <w:r>
        <w:rPr>
          <w:rFonts w:hint="cs"/>
          <w:rtl/>
        </w:rPr>
        <w:t>,</w:t>
      </w:r>
      <w:r>
        <w:rPr>
          <w:rtl/>
        </w:rPr>
        <w:t xml:space="preserve"> </w:t>
      </w:r>
      <w:bookmarkStart w:id="33949" w:name="_ETM_Q64_327480"/>
      <w:bookmarkEnd w:id="33949"/>
      <w:r>
        <w:rPr>
          <w:rtl/>
        </w:rPr>
        <w:t xml:space="preserve">עבור </w:t>
      </w:r>
      <w:bookmarkStart w:id="33950" w:name="_ETM_Q64_327840"/>
      <w:bookmarkEnd w:id="33950"/>
      <w:r>
        <w:rPr>
          <w:rtl/>
        </w:rPr>
        <w:t xml:space="preserve">כולם </w:t>
      </w:r>
      <w:bookmarkStart w:id="33951" w:name="_ETM_Q64_328409"/>
      <w:bookmarkEnd w:id="33951"/>
      <w:r>
        <w:rPr>
          <w:rtl/>
        </w:rPr>
        <w:t xml:space="preserve">ואלו </w:t>
      </w:r>
      <w:bookmarkStart w:id="33952" w:name="_ETM_Q64_328769"/>
      <w:bookmarkEnd w:id="33952"/>
      <w:r>
        <w:rPr>
          <w:rtl/>
        </w:rPr>
        <w:t xml:space="preserve">הזקוקים </w:t>
      </w:r>
      <w:bookmarkStart w:id="33953" w:name="_ETM_Q64_329249"/>
      <w:bookmarkEnd w:id="33953"/>
      <w:r>
        <w:rPr>
          <w:rtl/>
        </w:rPr>
        <w:t>לכך</w:t>
      </w:r>
      <w:r>
        <w:rPr>
          <w:rFonts w:hint="cs"/>
          <w:rtl/>
        </w:rPr>
        <w:t>.</w:t>
      </w:r>
      <w:r>
        <w:rPr>
          <w:rtl/>
        </w:rPr>
        <w:t xml:space="preserve"> </w:t>
      </w:r>
      <w:bookmarkStart w:id="33954" w:name="_ETM_Q64_330060"/>
      <w:bookmarkEnd w:id="33954"/>
      <w:r>
        <w:rPr>
          <w:rtl/>
        </w:rPr>
        <w:t>למשל</w:t>
      </w:r>
      <w:r>
        <w:rPr>
          <w:rFonts w:hint="cs"/>
          <w:rtl/>
        </w:rPr>
        <w:t>,</w:t>
      </w:r>
      <w:r>
        <w:rPr>
          <w:rtl/>
        </w:rPr>
        <w:t xml:space="preserve"> </w:t>
      </w:r>
      <w:bookmarkStart w:id="33955" w:name="_ETM_Q64_331079"/>
      <w:bookmarkStart w:id="33956" w:name="_ETM_Q64_331500"/>
      <w:bookmarkEnd w:id="33955"/>
      <w:bookmarkEnd w:id="33956"/>
      <w:r>
        <w:rPr>
          <w:rFonts w:hint="cs"/>
          <w:rtl/>
        </w:rPr>
        <w:t xml:space="preserve">שיקום </w:t>
      </w:r>
      <w:r>
        <w:rPr>
          <w:rtl/>
        </w:rPr>
        <w:t xml:space="preserve">מסיבי </w:t>
      </w:r>
      <w:bookmarkStart w:id="33957" w:name="_ETM_Q64_332040"/>
      <w:bookmarkEnd w:id="33957"/>
      <w:r>
        <w:rPr>
          <w:rtl/>
        </w:rPr>
        <w:t xml:space="preserve">אמיתי </w:t>
      </w:r>
      <w:bookmarkStart w:id="33958" w:name="_ETM_Q64_332580"/>
      <w:bookmarkEnd w:id="33958"/>
      <w:r>
        <w:rPr>
          <w:rtl/>
        </w:rPr>
        <w:t xml:space="preserve">של </w:t>
      </w:r>
      <w:bookmarkStart w:id="33959" w:name="_ETM_Q64_332760"/>
      <w:bookmarkEnd w:id="33959"/>
      <w:r>
        <w:rPr>
          <w:rtl/>
        </w:rPr>
        <w:t xml:space="preserve">מערך </w:t>
      </w:r>
      <w:bookmarkStart w:id="33960" w:name="_ETM_Q64_333120"/>
      <w:bookmarkEnd w:id="33960"/>
      <w:r>
        <w:rPr>
          <w:rtl/>
        </w:rPr>
        <w:t xml:space="preserve">בריאות </w:t>
      </w:r>
      <w:bookmarkStart w:id="33961" w:name="_ETM_Q64_333419"/>
      <w:bookmarkEnd w:id="33961"/>
      <w:r>
        <w:rPr>
          <w:rtl/>
        </w:rPr>
        <w:t>הנפש</w:t>
      </w:r>
      <w:r>
        <w:rPr>
          <w:rFonts w:hint="cs"/>
          <w:rtl/>
        </w:rPr>
        <w:t>,</w:t>
      </w:r>
      <w:r>
        <w:rPr>
          <w:rtl/>
        </w:rPr>
        <w:t xml:space="preserve"> </w:t>
      </w:r>
      <w:bookmarkStart w:id="33962" w:name="_ETM_Q64_334950"/>
      <w:bookmarkEnd w:id="33962"/>
      <w:r>
        <w:rPr>
          <w:rtl/>
        </w:rPr>
        <w:t xml:space="preserve">שנותן </w:t>
      </w:r>
      <w:bookmarkStart w:id="33963" w:name="_ETM_Q64_335489"/>
      <w:bookmarkEnd w:id="33963"/>
      <w:r>
        <w:rPr>
          <w:rtl/>
        </w:rPr>
        <w:t xml:space="preserve">באמת </w:t>
      </w:r>
      <w:bookmarkStart w:id="33964" w:name="_ETM_Q64_336180"/>
      <w:bookmarkEnd w:id="33964"/>
      <w:r>
        <w:rPr>
          <w:rtl/>
        </w:rPr>
        <w:t xml:space="preserve">הסכם </w:t>
      </w:r>
      <w:bookmarkStart w:id="33965" w:name="_ETM_Q64_336629"/>
      <w:bookmarkEnd w:id="33965"/>
      <w:r>
        <w:rPr>
          <w:rtl/>
        </w:rPr>
        <w:t xml:space="preserve">שכר </w:t>
      </w:r>
      <w:bookmarkStart w:id="33966" w:name="_ETM_Q64_337049"/>
      <w:bookmarkEnd w:id="33966"/>
      <w:r>
        <w:rPr>
          <w:rtl/>
        </w:rPr>
        <w:t>ראוי</w:t>
      </w:r>
      <w:r>
        <w:rPr>
          <w:rFonts w:hint="cs"/>
          <w:rtl/>
        </w:rPr>
        <w:t>,</w:t>
      </w:r>
      <w:r>
        <w:rPr>
          <w:rtl/>
        </w:rPr>
        <w:t xml:space="preserve"> </w:t>
      </w:r>
      <w:bookmarkStart w:id="33967" w:name="_ETM_Q64_337560"/>
      <w:bookmarkEnd w:id="33967"/>
      <w:r>
        <w:rPr>
          <w:rtl/>
        </w:rPr>
        <w:t xml:space="preserve">שמתמודד </w:t>
      </w:r>
      <w:bookmarkStart w:id="33968" w:name="_ETM_Q64_338819"/>
      <w:bookmarkEnd w:id="33968"/>
      <w:r>
        <w:rPr>
          <w:rtl/>
        </w:rPr>
        <w:t xml:space="preserve">עם </w:t>
      </w:r>
      <w:bookmarkStart w:id="33969" w:name="_ETM_Q64_338999"/>
      <w:bookmarkEnd w:id="33969"/>
      <w:r>
        <w:rPr>
          <w:rtl/>
        </w:rPr>
        <w:t xml:space="preserve">ההזנחה </w:t>
      </w:r>
      <w:bookmarkStart w:id="33970" w:name="_ETM_Q64_339569"/>
      <w:bookmarkEnd w:id="33970"/>
      <w:r>
        <w:rPr>
          <w:rFonts w:hint="cs"/>
          <w:rtl/>
        </w:rPr>
        <w:t>והייבוש.</w:t>
      </w:r>
      <w:r>
        <w:rPr>
          <w:rtl/>
        </w:rPr>
        <w:t xml:space="preserve"> </w:t>
      </w:r>
      <w:bookmarkStart w:id="33971" w:name="_ETM_Q64_341260"/>
      <w:bookmarkEnd w:id="33971"/>
      <w:r>
        <w:rPr>
          <w:rtl/>
        </w:rPr>
        <w:t xml:space="preserve">המדינה </w:t>
      </w:r>
      <w:bookmarkStart w:id="33972" w:name="_ETM_Q64_341950"/>
      <w:bookmarkEnd w:id="33972"/>
      <w:r>
        <w:rPr>
          <w:rtl/>
        </w:rPr>
        <w:t xml:space="preserve">הזו </w:t>
      </w:r>
      <w:bookmarkStart w:id="33973" w:name="_ETM_Q64_342639"/>
      <w:bookmarkEnd w:id="33973"/>
      <w:r>
        <w:rPr>
          <w:rtl/>
        </w:rPr>
        <w:t xml:space="preserve">בטראומה </w:t>
      </w:r>
      <w:bookmarkStart w:id="33974" w:name="_ETM_Q64_343330"/>
      <w:bookmarkEnd w:id="33974"/>
      <w:r>
        <w:rPr>
          <w:rtl/>
        </w:rPr>
        <w:t>לאומית</w:t>
      </w:r>
      <w:r>
        <w:rPr>
          <w:rFonts w:hint="cs"/>
          <w:rtl/>
        </w:rPr>
        <w:t>,</w:t>
      </w:r>
      <w:r>
        <w:rPr>
          <w:rtl/>
        </w:rPr>
        <w:t xml:space="preserve"> </w:t>
      </w:r>
      <w:bookmarkStart w:id="33975" w:name="_ETM_Q64_343900"/>
      <w:bookmarkEnd w:id="33975"/>
      <w:r>
        <w:rPr>
          <w:rtl/>
        </w:rPr>
        <w:t>ו</w:t>
      </w:r>
      <w:bookmarkStart w:id="33976" w:name="_ETM_Q64_344260"/>
      <w:bookmarkEnd w:id="33976"/>
      <w:r>
        <w:rPr>
          <w:rFonts w:hint="cs"/>
          <w:rtl/>
        </w:rPr>
        <w:t xml:space="preserve">עלינו </w:t>
      </w:r>
      <w:r>
        <w:rPr>
          <w:rtl/>
        </w:rPr>
        <w:t xml:space="preserve">להכיר </w:t>
      </w:r>
      <w:bookmarkStart w:id="33977" w:name="_ETM_Q64_344650"/>
      <w:bookmarkEnd w:id="33977"/>
      <w:r>
        <w:rPr>
          <w:rtl/>
        </w:rPr>
        <w:t xml:space="preserve">בחובה </w:t>
      </w:r>
      <w:bookmarkStart w:id="33978" w:name="_ETM_Q64_345340"/>
      <w:bookmarkEnd w:id="33978"/>
      <w:r>
        <w:rPr>
          <w:rFonts w:hint="cs"/>
          <w:rtl/>
        </w:rPr>
        <w:t xml:space="preserve">שלה לריפוי </w:t>
      </w:r>
      <w:bookmarkStart w:id="33979" w:name="_ETM_Q64_345000"/>
      <w:bookmarkEnd w:id="33979"/>
      <w:r>
        <w:rPr>
          <w:rFonts w:hint="cs"/>
          <w:rtl/>
        </w:rPr>
        <w:t xml:space="preserve">הנפש ותיקון ההזנחה ארוכת השנים. זו לא הוצאה, זו השקעה. </w:t>
      </w:r>
    </w:p>
    <w:p w:rsidR="002C6DDD" w:rsidRDefault="002C6DDD" w:rsidP="0025095F">
      <w:pPr>
        <w:rPr>
          <w:rtl/>
        </w:rPr>
      </w:pPr>
    </w:p>
    <w:p w:rsidR="002C6DDD" w:rsidRDefault="002C6DDD" w:rsidP="0025095F">
      <w:pPr>
        <w:rPr>
          <w:rtl/>
        </w:rPr>
      </w:pPr>
      <w:r>
        <w:rPr>
          <w:rFonts w:hint="cs"/>
          <w:rtl/>
        </w:rPr>
        <w:t>יושב-ראש הכנסת, עצור, עצור. אני לא יכולה ככה.</w:t>
      </w:r>
    </w:p>
    <w:p w:rsidR="002C6DDD" w:rsidRDefault="002C6DDD" w:rsidP="0025095F">
      <w:pPr>
        <w:rPr>
          <w:rtl/>
        </w:rPr>
      </w:pPr>
    </w:p>
    <w:p w:rsidR="002C6DDD" w:rsidRDefault="002C6DDD" w:rsidP="0025095F">
      <w:pPr>
        <w:pStyle w:val="af6"/>
        <w:keepNext/>
        <w:rPr>
          <w:rtl/>
        </w:rPr>
      </w:pPr>
      <w:bookmarkStart w:id="33980" w:name="ET_yor_6490_5"/>
      <w:r w:rsidRPr="00DA36C7">
        <w:rPr>
          <w:rStyle w:val="TagStyle"/>
          <w:rtl/>
        </w:rPr>
        <w:t xml:space="preserve"> &lt;&lt; יור &gt;&gt; </w:t>
      </w:r>
      <w:r>
        <w:rPr>
          <w:rtl/>
        </w:rPr>
        <w:t>היו"ר ניסים ואטורי:</w:t>
      </w:r>
      <w:r w:rsidRPr="00DA36C7">
        <w:rPr>
          <w:rStyle w:val="TagStyle"/>
          <w:rtl/>
        </w:rPr>
        <w:t xml:space="preserve"> &lt;&lt; יור &gt;&gt;</w:t>
      </w:r>
      <w:r>
        <w:rPr>
          <w:rtl/>
        </w:rPr>
        <w:t xml:space="preserve">  </w:t>
      </w:r>
      <w:bookmarkEnd w:id="33980"/>
    </w:p>
    <w:p w:rsidR="002C6DDD" w:rsidRDefault="002C6DDD" w:rsidP="00B74F47">
      <w:pPr>
        <w:rPr>
          <w:rtl/>
        </w:rPr>
      </w:pPr>
    </w:p>
    <w:p w:rsidR="002C6DDD" w:rsidRDefault="002C6DDD" w:rsidP="0025095F">
      <w:pPr>
        <w:rPr>
          <w:rtl/>
        </w:rPr>
      </w:pPr>
      <w:r>
        <w:rPr>
          <w:rFonts w:hint="cs"/>
          <w:rtl/>
        </w:rPr>
        <w:t xml:space="preserve">אני מבקש לשמור </w:t>
      </w:r>
      <w:bookmarkStart w:id="33981" w:name="_ETM_Q64_356000"/>
      <w:bookmarkEnd w:id="33981"/>
      <w:r>
        <w:rPr>
          <w:rFonts w:hint="cs"/>
          <w:rtl/>
        </w:rPr>
        <w:t>על שקט, תודה. בבקשה.</w:t>
      </w:r>
    </w:p>
    <w:p w:rsidR="002C6DDD" w:rsidRDefault="002C6DDD" w:rsidP="0025095F">
      <w:pPr>
        <w:rPr>
          <w:rtl/>
        </w:rPr>
      </w:pPr>
      <w:bookmarkStart w:id="33982" w:name="_ETM_Q64_359000"/>
      <w:bookmarkEnd w:id="33982"/>
    </w:p>
    <w:p w:rsidR="002C6DDD" w:rsidRDefault="002C6DDD" w:rsidP="0025095F">
      <w:pPr>
        <w:pStyle w:val="-"/>
        <w:keepNext/>
        <w:rPr>
          <w:rtl/>
        </w:rPr>
      </w:pPr>
      <w:bookmarkStart w:id="33983" w:name="ET_speakercontinue_6236_6"/>
      <w:r w:rsidRPr="00DA36C7">
        <w:rPr>
          <w:rStyle w:val="TagStyle"/>
          <w:rtl/>
        </w:rPr>
        <w:t xml:space="preserve"> &lt;&lt; דובר_המשך &gt;&gt; </w:t>
      </w:r>
      <w:r>
        <w:rPr>
          <w:rtl/>
        </w:rPr>
        <w:t>נעמה לזימי (העבודה):</w:t>
      </w:r>
      <w:r w:rsidRPr="00DA36C7">
        <w:rPr>
          <w:rStyle w:val="TagStyle"/>
          <w:rtl/>
        </w:rPr>
        <w:t xml:space="preserve"> &lt;&lt; דובר_המשך &gt;&gt;</w:t>
      </w:r>
      <w:r>
        <w:rPr>
          <w:rtl/>
        </w:rPr>
        <w:t xml:space="preserve">  </w:t>
      </w:r>
      <w:bookmarkEnd w:id="33983"/>
    </w:p>
    <w:p w:rsidR="002C6DDD" w:rsidRDefault="002C6DDD" w:rsidP="00B74F47">
      <w:pPr>
        <w:rPr>
          <w:rtl/>
        </w:rPr>
      </w:pPr>
    </w:p>
    <w:p w:rsidR="002C6DDD" w:rsidRDefault="002C6DDD" w:rsidP="0025095F">
      <w:pPr>
        <w:rPr>
          <w:rtl/>
        </w:rPr>
      </w:pPr>
      <w:bookmarkStart w:id="33984" w:name="_ETM_Q64_360000"/>
      <w:bookmarkEnd w:id="33984"/>
      <w:r>
        <w:rPr>
          <w:rtl/>
        </w:rPr>
        <w:t xml:space="preserve"> </w:t>
      </w:r>
      <w:bookmarkStart w:id="33985" w:name="_ETM_Q64_356970"/>
      <w:bookmarkStart w:id="33986" w:name="_ETM_Q64_363919"/>
      <w:bookmarkEnd w:id="33985"/>
      <w:bookmarkEnd w:id="33986"/>
      <w:r>
        <w:rPr>
          <w:rtl/>
        </w:rPr>
        <w:t xml:space="preserve">או </w:t>
      </w:r>
      <w:bookmarkStart w:id="33987" w:name="_ETM_Q64_364160"/>
      <w:bookmarkStart w:id="33988" w:name="_ETM_Q64_364280"/>
      <w:bookmarkEnd w:id="33987"/>
      <w:bookmarkEnd w:id="33988"/>
      <w:r>
        <w:rPr>
          <w:rFonts w:hint="cs"/>
          <w:rtl/>
        </w:rPr>
        <w:t xml:space="preserve">את </w:t>
      </w:r>
      <w:r>
        <w:rPr>
          <w:rtl/>
        </w:rPr>
        <w:t xml:space="preserve">התקציב </w:t>
      </w:r>
      <w:bookmarkStart w:id="33989" w:name="_ETM_Q64_364880"/>
      <w:bookmarkEnd w:id="33989"/>
      <w:r>
        <w:rPr>
          <w:rtl/>
        </w:rPr>
        <w:t xml:space="preserve">שהיה </w:t>
      </w:r>
      <w:bookmarkStart w:id="33990" w:name="_ETM_Q64_365180"/>
      <w:bookmarkEnd w:id="33990"/>
      <w:r>
        <w:rPr>
          <w:rtl/>
        </w:rPr>
        <w:t xml:space="preserve">מתקן </w:t>
      </w:r>
      <w:bookmarkStart w:id="33991" w:name="_ETM_Q64_365590"/>
      <w:bookmarkEnd w:id="33991"/>
      <w:r>
        <w:rPr>
          <w:rFonts w:hint="cs"/>
          <w:rtl/>
        </w:rPr>
        <w:t>עשור</w:t>
      </w:r>
      <w:r>
        <w:rPr>
          <w:rtl/>
        </w:rPr>
        <w:t xml:space="preserve"> </w:t>
      </w:r>
      <w:bookmarkStart w:id="33992" w:name="_ETM_Q64_366190"/>
      <w:bookmarkEnd w:id="33992"/>
      <w:r>
        <w:rPr>
          <w:rtl/>
        </w:rPr>
        <w:t xml:space="preserve">של </w:t>
      </w:r>
      <w:bookmarkStart w:id="33993" w:name="_ETM_Q64_366400"/>
      <w:bookmarkEnd w:id="33993"/>
      <w:r>
        <w:rPr>
          <w:rtl/>
        </w:rPr>
        <w:t xml:space="preserve">הבטחות </w:t>
      </w:r>
      <w:bookmarkStart w:id="33994" w:name="_ETM_Q64_366879"/>
      <w:bookmarkEnd w:id="33994"/>
      <w:r>
        <w:rPr>
          <w:rtl/>
        </w:rPr>
        <w:t xml:space="preserve">ללא </w:t>
      </w:r>
      <w:bookmarkStart w:id="33995" w:name="_ETM_Q64_367090"/>
      <w:bookmarkEnd w:id="33995"/>
      <w:r>
        <w:rPr>
          <w:rtl/>
        </w:rPr>
        <w:t xml:space="preserve">כיסוי </w:t>
      </w:r>
      <w:bookmarkStart w:id="33996" w:name="_ETM_Q64_367690"/>
      <w:bookmarkEnd w:id="33996"/>
      <w:r>
        <w:rPr>
          <w:rtl/>
        </w:rPr>
        <w:t xml:space="preserve">עבור </w:t>
      </w:r>
      <w:bookmarkStart w:id="33997" w:name="_ETM_Q64_367989"/>
      <w:bookmarkEnd w:id="33997"/>
      <w:r>
        <w:rPr>
          <w:rtl/>
        </w:rPr>
        <w:t xml:space="preserve">תושבי </w:t>
      </w:r>
      <w:bookmarkStart w:id="33998" w:name="_ETM_Q64_368410"/>
      <w:bookmarkEnd w:id="33998"/>
      <w:r>
        <w:rPr>
          <w:rtl/>
        </w:rPr>
        <w:t>הצפון</w:t>
      </w:r>
      <w:r>
        <w:rPr>
          <w:rFonts w:hint="cs"/>
          <w:rtl/>
        </w:rPr>
        <w:t xml:space="preserve">; את מינהלת התקומה של הצפון, שלא קמה בתקציב הזה, וזה כתם על התקציב הזה ועל </w:t>
      </w:r>
      <w:bookmarkStart w:id="33999" w:name="_ETM_Q64_376000"/>
      <w:bookmarkEnd w:id="33999"/>
      <w:r>
        <w:rPr>
          <w:rFonts w:hint="cs"/>
          <w:rtl/>
        </w:rPr>
        <w:t xml:space="preserve">כל הממשלה הזו. מה היה צריך להיות במינהלת הזאת? </w:t>
      </w:r>
      <w:bookmarkStart w:id="34000" w:name="_ETM_Q64_377000"/>
      <w:bookmarkEnd w:id="34000"/>
      <w:r>
        <w:rPr>
          <w:rFonts w:hint="cs"/>
          <w:rtl/>
        </w:rPr>
        <w:t xml:space="preserve">כל מה שהובטח לפני </w:t>
      </w:r>
      <w:r>
        <w:rPr>
          <w:rFonts w:hint="eastAsia"/>
          <w:rtl/>
        </w:rPr>
        <w:t>–</w:t>
      </w:r>
      <w:r>
        <w:rPr>
          <w:rFonts w:hint="cs"/>
          <w:rtl/>
        </w:rPr>
        <w:t xml:space="preserve"> חיזוק והתחדשות מבנים, </w:t>
      </w:r>
      <w:bookmarkStart w:id="34001" w:name="_ETM_Q64_384000"/>
      <w:bookmarkEnd w:id="34001"/>
      <w:r>
        <w:rPr>
          <w:rFonts w:hint="cs"/>
          <w:rtl/>
        </w:rPr>
        <w:t xml:space="preserve">פיתוח תעסוקה, תיירות ויזמות, האוניברסיטה בתל חי, שיקום חקלאות הצפון, יצירת תשתיות שבאמת יצמצמו את הפערים. </w:t>
      </w:r>
    </w:p>
    <w:p w:rsidR="002C6DDD" w:rsidRDefault="002C6DDD" w:rsidP="0025095F">
      <w:pPr>
        <w:rPr>
          <w:rtl/>
        </w:rPr>
      </w:pPr>
    </w:p>
    <w:p w:rsidR="002C6DDD" w:rsidRDefault="002C6DDD" w:rsidP="0025095F">
      <w:pPr>
        <w:rPr>
          <w:rtl/>
        </w:rPr>
      </w:pPr>
      <w:bookmarkStart w:id="34002" w:name="_ETM_Q64_398000"/>
      <w:bookmarkEnd w:id="34002"/>
      <w:r>
        <w:rPr>
          <w:rFonts w:hint="cs"/>
          <w:rtl/>
        </w:rPr>
        <w:t xml:space="preserve">כבר כיום ישראל נמצאת בהוצאה אזרחית נמוכה בהרבה מהנדרש, ב-170 מיליארד שקלים בשנה. הגדלת ההוצאה האזרחית על </w:t>
      </w:r>
      <w:bookmarkStart w:id="34003" w:name="_ETM_Q64_403000"/>
      <w:bookmarkEnd w:id="34003"/>
      <w:r>
        <w:rPr>
          <w:rFonts w:hint="cs"/>
          <w:rtl/>
        </w:rPr>
        <w:t xml:space="preserve">שירותים לכולנו היא הדבר הכי מתבקש עוד לפני </w:t>
      </w:r>
      <w:bookmarkStart w:id="34004" w:name="_ETM_Q64_409000"/>
      <w:bookmarkEnd w:id="34004"/>
      <w:r>
        <w:rPr>
          <w:rFonts w:hint="cs"/>
          <w:rtl/>
        </w:rPr>
        <w:t>המלחמה, אבל כיום זהו צורך קיומי שמכונן מחדש את הקשר בין המדינה לאזרחיה.</w:t>
      </w:r>
    </w:p>
    <w:p w:rsidR="002C6DDD" w:rsidRDefault="002C6DDD" w:rsidP="0025095F">
      <w:pPr>
        <w:rPr>
          <w:rtl/>
        </w:rPr>
      </w:pPr>
    </w:p>
    <w:p w:rsidR="002C6DDD" w:rsidRDefault="002C6DDD" w:rsidP="0025095F">
      <w:pPr>
        <w:rPr>
          <w:rtl/>
        </w:rPr>
      </w:pPr>
      <w:bookmarkStart w:id="34005" w:name="_ETM_Q64_417290"/>
      <w:bookmarkEnd w:id="34005"/>
      <w:r>
        <w:rPr>
          <w:rtl/>
        </w:rPr>
        <w:t xml:space="preserve">היה </w:t>
      </w:r>
      <w:bookmarkStart w:id="34006" w:name="_ETM_Q64_417499"/>
      <w:bookmarkEnd w:id="34006"/>
      <w:r>
        <w:rPr>
          <w:rtl/>
        </w:rPr>
        <w:t xml:space="preserve">צריך </w:t>
      </w:r>
      <w:bookmarkStart w:id="34007" w:name="_ETM_Q64_417799"/>
      <w:bookmarkEnd w:id="34007"/>
      <w:r>
        <w:rPr>
          <w:rtl/>
        </w:rPr>
        <w:t xml:space="preserve">לייצר </w:t>
      </w:r>
      <w:bookmarkStart w:id="34008" w:name="_ETM_Q64_418159"/>
      <w:bookmarkEnd w:id="34008"/>
      <w:r>
        <w:rPr>
          <w:rtl/>
        </w:rPr>
        <w:t xml:space="preserve">סדרי </w:t>
      </w:r>
      <w:bookmarkStart w:id="34009" w:name="_ETM_Q64_418489"/>
      <w:bookmarkEnd w:id="34009"/>
      <w:r>
        <w:rPr>
          <w:rtl/>
        </w:rPr>
        <w:t xml:space="preserve">העדיפויות </w:t>
      </w:r>
      <w:bookmarkStart w:id="34010" w:name="_ETM_Q64_418939"/>
      <w:bookmarkEnd w:id="34010"/>
      <w:r>
        <w:rPr>
          <w:rtl/>
        </w:rPr>
        <w:t xml:space="preserve">ברורים </w:t>
      </w:r>
      <w:bookmarkStart w:id="34011" w:name="_ETM_Q64_419329"/>
      <w:bookmarkEnd w:id="34011"/>
      <w:r>
        <w:rPr>
          <w:rtl/>
        </w:rPr>
        <w:t xml:space="preserve">ולא </w:t>
      </w:r>
      <w:bookmarkStart w:id="34012" w:name="_ETM_Q64_419599"/>
      <w:bookmarkEnd w:id="34012"/>
      <w:r>
        <w:rPr>
          <w:rtl/>
        </w:rPr>
        <w:t xml:space="preserve">מגמגמים </w:t>
      </w:r>
      <w:bookmarkStart w:id="34013" w:name="_ETM_Q64_420379"/>
      <w:bookmarkEnd w:id="34013"/>
      <w:r>
        <w:rPr>
          <w:rtl/>
        </w:rPr>
        <w:t xml:space="preserve">ולא </w:t>
      </w:r>
      <w:bookmarkStart w:id="34014" w:name="_ETM_Q64_420680"/>
      <w:bookmarkEnd w:id="34014"/>
      <w:r>
        <w:rPr>
          <w:rtl/>
        </w:rPr>
        <w:t>שקריים</w:t>
      </w:r>
      <w:r>
        <w:rPr>
          <w:rFonts w:hint="cs"/>
          <w:rtl/>
        </w:rPr>
        <w:t>.</w:t>
      </w:r>
      <w:r>
        <w:rPr>
          <w:rtl/>
        </w:rPr>
        <w:t xml:space="preserve"> </w:t>
      </w:r>
      <w:bookmarkStart w:id="34015" w:name="_ETM_Q64_422370"/>
      <w:bookmarkEnd w:id="34015"/>
      <w:r>
        <w:rPr>
          <w:rtl/>
        </w:rPr>
        <w:t xml:space="preserve">היינו </w:t>
      </w:r>
      <w:bookmarkStart w:id="34016" w:name="_ETM_Q64_422659"/>
      <w:bookmarkStart w:id="34017" w:name="_ETM_Q64_422719"/>
      <w:bookmarkEnd w:id="34016"/>
      <w:bookmarkEnd w:id="34017"/>
      <w:r>
        <w:rPr>
          <w:rtl/>
        </w:rPr>
        <w:t xml:space="preserve">צריכים </w:t>
      </w:r>
      <w:bookmarkStart w:id="34018" w:name="_ETM_Q64_423049"/>
      <w:bookmarkEnd w:id="34018"/>
      <w:r>
        <w:rPr>
          <w:rtl/>
        </w:rPr>
        <w:t xml:space="preserve">לראות </w:t>
      </w:r>
      <w:bookmarkStart w:id="34019" w:name="_ETM_Q64_423500"/>
      <w:bookmarkStart w:id="34020" w:name="_ETM_Q64_423650"/>
      <w:bookmarkEnd w:id="34019"/>
      <w:bookmarkEnd w:id="34020"/>
      <w:r>
        <w:rPr>
          <w:rFonts w:hint="cs"/>
          <w:rtl/>
        </w:rPr>
        <w:t xml:space="preserve">איך </w:t>
      </w:r>
      <w:bookmarkStart w:id="34021" w:name="_ETM_Q64_423860"/>
      <w:bookmarkEnd w:id="34021"/>
      <w:r>
        <w:rPr>
          <w:rtl/>
        </w:rPr>
        <w:t>סוף</w:t>
      </w:r>
      <w:bookmarkStart w:id="34022" w:name="_ETM_Q64_424220"/>
      <w:bookmarkEnd w:id="34022"/>
      <w:r>
        <w:rPr>
          <w:rFonts w:hint="cs"/>
          <w:rtl/>
        </w:rPr>
        <w:t>-</w:t>
      </w:r>
      <w:r>
        <w:rPr>
          <w:rtl/>
        </w:rPr>
        <w:t>סוף</w:t>
      </w:r>
      <w:r>
        <w:rPr>
          <w:rFonts w:hint="cs"/>
          <w:rtl/>
        </w:rPr>
        <w:t>,</w:t>
      </w:r>
      <w:r>
        <w:rPr>
          <w:rtl/>
        </w:rPr>
        <w:t xml:space="preserve"> </w:t>
      </w:r>
      <w:bookmarkStart w:id="34023" w:name="_ETM_Q64_424490"/>
      <w:bookmarkEnd w:id="34023"/>
      <w:r>
        <w:rPr>
          <w:rFonts w:hint="cs"/>
          <w:rtl/>
        </w:rPr>
        <w:t>ו</w:t>
      </w:r>
      <w:r>
        <w:rPr>
          <w:rtl/>
        </w:rPr>
        <w:t xml:space="preserve">תחת </w:t>
      </w:r>
      <w:bookmarkStart w:id="34024" w:name="_ETM_Q64_424850"/>
      <w:bookmarkEnd w:id="34024"/>
      <w:r>
        <w:rPr>
          <w:rtl/>
        </w:rPr>
        <w:t xml:space="preserve">המצב </w:t>
      </w:r>
      <w:bookmarkStart w:id="34025" w:name="_ETM_Q64_425270"/>
      <w:bookmarkEnd w:id="34025"/>
      <w:r>
        <w:rPr>
          <w:rtl/>
        </w:rPr>
        <w:t>הלאומי</w:t>
      </w:r>
      <w:r>
        <w:rPr>
          <w:rFonts w:hint="cs"/>
          <w:rtl/>
        </w:rPr>
        <w:t>,</w:t>
      </w:r>
      <w:r>
        <w:rPr>
          <w:rtl/>
        </w:rPr>
        <w:t xml:space="preserve"> </w:t>
      </w:r>
      <w:bookmarkStart w:id="34026" w:name="_ETM_Q64_426080"/>
      <w:bookmarkEnd w:id="34026"/>
      <w:r>
        <w:rPr>
          <w:rtl/>
        </w:rPr>
        <w:t xml:space="preserve">המונופולים </w:t>
      </w:r>
      <w:bookmarkStart w:id="34027" w:name="_ETM_Q64_427900"/>
      <w:bookmarkEnd w:id="34027"/>
      <w:r>
        <w:rPr>
          <w:rtl/>
        </w:rPr>
        <w:t xml:space="preserve">הם </w:t>
      </w:r>
      <w:bookmarkStart w:id="34028" w:name="_ETM_Q64_428109"/>
      <w:bookmarkEnd w:id="34028"/>
      <w:r>
        <w:rPr>
          <w:rFonts w:hint="cs"/>
          <w:rtl/>
        </w:rPr>
        <w:t>ש</w:t>
      </w:r>
      <w:r>
        <w:rPr>
          <w:rtl/>
        </w:rPr>
        <w:t>נכנס</w:t>
      </w:r>
      <w:r>
        <w:rPr>
          <w:rFonts w:hint="cs"/>
          <w:rtl/>
        </w:rPr>
        <w:t>ים</w:t>
      </w:r>
      <w:r>
        <w:rPr>
          <w:rtl/>
        </w:rPr>
        <w:t xml:space="preserve"> </w:t>
      </w:r>
      <w:bookmarkStart w:id="34029" w:name="_ETM_Q64_428590"/>
      <w:bookmarkEnd w:id="34029"/>
      <w:r>
        <w:rPr>
          <w:rtl/>
        </w:rPr>
        <w:t xml:space="preserve">תחת </w:t>
      </w:r>
      <w:bookmarkStart w:id="34030" w:name="_ETM_Q64_429010"/>
      <w:bookmarkEnd w:id="34030"/>
      <w:r>
        <w:rPr>
          <w:rtl/>
        </w:rPr>
        <w:t xml:space="preserve">האלונקה </w:t>
      </w:r>
      <w:bookmarkStart w:id="34031" w:name="_ETM_Q64_430010"/>
      <w:bookmarkEnd w:id="34031"/>
      <w:r>
        <w:rPr>
          <w:rtl/>
        </w:rPr>
        <w:t xml:space="preserve">ולא </w:t>
      </w:r>
      <w:bookmarkStart w:id="34032" w:name="_ETM_Q64_430310"/>
      <w:bookmarkEnd w:id="34032"/>
      <w:r>
        <w:rPr>
          <w:rtl/>
        </w:rPr>
        <w:t xml:space="preserve">מעמד </w:t>
      </w:r>
      <w:bookmarkStart w:id="34033" w:name="_ETM_Q64_430760"/>
      <w:bookmarkEnd w:id="34033"/>
      <w:r>
        <w:rPr>
          <w:rtl/>
        </w:rPr>
        <w:t xml:space="preserve">הביניים </w:t>
      </w:r>
      <w:bookmarkStart w:id="34034" w:name="_ETM_Q64_431420"/>
      <w:bookmarkEnd w:id="34034"/>
      <w:r>
        <w:rPr>
          <w:rtl/>
        </w:rPr>
        <w:t xml:space="preserve">והשכבות </w:t>
      </w:r>
      <w:bookmarkStart w:id="34035" w:name="_ETM_Q64_431989"/>
      <w:bookmarkEnd w:id="34035"/>
      <w:r>
        <w:rPr>
          <w:rtl/>
        </w:rPr>
        <w:t>המוחלשות</w:t>
      </w:r>
      <w:r>
        <w:rPr>
          <w:rFonts w:hint="cs"/>
          <w:rtl/>
        </w:rPr>
        <w:t>,</w:t>
      </w:r>
      <w:r>
        <w:rPr>
          <w:rtl/>
        </w:rPr>
        <w:t xml:space="preserve"> </w:t>
      </w:r>
      <w:bookmarkStart w:id="34036" w:name="_ETM_Q64_433010"/>
      <w:bookmarkEnd w:id="34036"/>
      <w:r>
        <w:rPr>
          <w:rtl/>
        </w:rPr>
        <w:t xml:space="preserve">שהקיצוצים </w:t>
      </w:r>
      <w:bookmarkStart w:id="34037" w:name="_ETM_Q64_433790"/>
      <w:bookmarkEnd w:id="34037"/>
      <w:r>
        <w:rPr>
          <w:rFonts w:hint="cs"/>
          <w:rtl/>
        </w:rPr>
        <w:t>יורגשו</w:t>
      </w:r>
      <w:r>
        <w:rPr>
          <w:rtl/>
        </w:rPr>
        <w:t xml:space="preserve"> </w:t>
      </w:r>
      <w:bookmarkStart w:id="34038" w:name="_ETM_Q64_434389"/>
      <w:bookmarkEnd w:id="34038"/>
      <w:r>
        <w:rPr>
          <w:rtl/>
        </w:rPr>
        <w:t xml:space="preserve">על </w:t>
      </w:r>
      <w:bookmarkStart w:id="34039" w:name="_ETM_Q64_434480"/>
      <w:bookmarkEnd w:id="34039"/>
      <w:r>
        <w:rPr>
          <w:rtl/>
        </w:rPr>
        <w:t>בשרם</w:t>
      </w:r>
      <w:r>
        <w:rPr>
          <w:rFonts w:hint="cs"/>
          <w:rtl/>
        </w:rPr>
        <w:t>.</w:t>
      </w:r>
      <w:r>
        <w:rPr>
          <w:rtl/>
        </w:rPr>
        <w:t xml:space="preserve"> </w:t>
      </w:r>
      <w:bookmarkStart w:id="34040" w:name="_ETM_Q64_436190"/>
      <w:bookmarkEnd w:id="34040"/>
      <w:r>
        <w:rPr>
          <w:rFonts w:hint="cs"/>
          <w:rtl/>
        </w:rPr>
        <w:t>במקום פירוק</w:t>
      </w:r>
      <w:r>
        <w:rPr>
          <w:rtl/>
        </w:rPr>
        <w:t xml:space="preserve"> </w:t>
      </w:r>
      <w:bookmarkStart w:id="34041" w:name="_ETM_Q64_437020"/>
      <w:bookmarkEnd w:id="34041"/>
      <w:r>
        <w:rPr>
          <w:rtl/>
        </w:rPr>
        <w:t xml:space="preserve">הריכוזיות </w:t>
      </w:r>
      <w:bookmarkStart w:id="34042" w:name="_ETM_Q64_437919"/>
      <w:bookmarkEnd w:id="34042"/>
      <w:r>
        <w:rPr>
          <w:rFonts w:hint="cs"/>
          <w:rtl/>
        </w:rPr>
        <w:t xml:space="preserve">– </w:t>
      </w:r>
      <w:r>
        <w:rPr>
          <w:rtl/>
        </w:rPr>
        <w:t xml:space="preserve">טיפול </w:t>
      </w:r>
      <w:bookmarkStart w:id="34043" w:name="_ETM_Q64_438279"/>
      <w:bookmarkEnd w:id="34043"/>
      <w:r>
        <w:rPr>
          <w:rtl/>
        </w:rPr>
        <w:t xml:space="preserve">במונופולים </w:t>
      </w:r>
      <w:bookmarkStart w:id="34044" w:name="_ETM_Q64_438939"/>
      <w:bookmarkEnd w:id="34044"/>
      <w:r>
        <w:rPr>
          <w:rtl/>
        </w:rPr>
        <w:t xml:space="preserve">ויצירת </w:t>
      </w:r>
      <w:bookmarkStart w:id="34045" w:name="_ETM_Q64_439449"/>
      <w:bookmarkEnd w:id="34045"/>
      <w:r>
        <w:rPr>
          <w:rtl/>
        </w:rPr>
        <w:t xml:space="preserve">מצב </w:t>
      </w:r>
      <w:bookmarkStart w:id="34046" w:name="_ETM_Q64_440120"/>
      <w:bookmarkEnd w:id="34046"/>
      <w:r>
        <w:rPr>
          <w:rFonts w:hint="cs"/>
          <w:rtl/>
        </w:rPr>
        <w:t>ש</w:t>
      </w:r>
      <w:r>
        <w:rPr>
          <w:rtl/>
        </w:rPr>
        <w:t xml:space="preserve">בו </w:t>
      </w:r>
      <w:bookmarkStart w:id="34047" w:name="_ETM_Q64_440389"/>
      <w:bookmarkEnd w:id="34047"/>
      <w:r>
        <w:rPr>
          <w:rtl/>
        </w:rPr>
        <w:t xml:space="preserve">לא </w:t>
      </w:r>
      <w:bookmarkStart w:id="34048" w:name="_ETM_Q64_440510"/>
      <w:bookmarkEnd w:id="34048"/>
      <w:r>
        <w:rPr>
          <w:rtl/>
        </w:rPr>
        <w:t xml:space="preserve">יעזו </w:t>
      </w:r>
      <w:bookmarkStart w:id="34049" w:name="_ETM_Q64_441290"/>
      <w:bookmarkEnd w:id="34049"/>
      <w:r>
        <w:rPr>
          <w:rtl/>
        </w:rPr>
        <w:t xml:space="preserve">להעלות </w:t>
      </w:r>
      <w:bookmarkStart w:id="34050" w:name="_ETM_Q64_441949"/>
      <w:bookmarkEnd w:id="34050"/>
      <w:r>
        <w:rPr>
          <w:rFonts w:hint="cs"/>
          <w:rtl/>
        </w:rPr>
        <w:t xml:space="preserve">מחירים </w:t>
      </w:r>
      <w:r>
        <w:rPr>
          <w:rtl/>
        </w:rPr>
        <w:t xml:space="preserve">בזמן </w:t>
      </w:r>
      <w:bookmarkStart w:id="34051" w:name="_ETM_Q64_442339"/>
      <w:bookmarkEnd w:id="34051"/>
      <w:r>
        <w:rPr>
          <w:rtl/>
        </w:rPr>
        <w:t xml:space="preserve">מלחמה </w:t>
      </w:r>
      <w:bookmarkStart w:id="34052" w:name="_ETM_Q64_442820"/>
      <w:bookmarkStart w:id="34053" w:name="_ETM_Q64_443389"/>
      <w:bookmarkEnd w:id="34052"/>
      <w:bookmarkEnd w:id="34053"/>
      <w:r>
        <w:rPr>
          <w:rFonts w:hint="cs"/>
          <w:rtl/>
        </w:rPr>
        <w:t xml:space="preserve">אלא יורידו </w:t>
      </w:r>
      <w:r>
        <w:rPr>
          <w:rFonts w:hint="eastAsia"/>
          <w:rtl/>
        </w:rPr>
        <w:t>–</w:t>
      </w:r>
      <w:r>
        <w:rPr>
          <w:rFonts w:hint="cs"/>
          <w:rtl/>
        </w:rPr>
        <w:t xml:space="preserve"> כן, יורידו </w:t>
      </w:r>
      <w:r>
        <w:rPr>
          <w:rFonts w:hint="eastAsia"/>
          <w:rtl/>
        </w:rPr>
        <w:t>–</w:t>
      </w:r>
      <w:r>
        <w:rPr>
          <w:rFonts w:hint="cs"/>
          <w:rtl/>
        </w:rPr>
        <w:t xml:space="preserve"> </w:t>
      </w:r>
      <w:bookmarkStart w:id="34054" w:name="_ETM_Q64_450618"/>
      <w:bookmarkEnd w:id="34054"/>
      <w:r>
        <w:rPr>
          <w:rFonts w:hint="cs"/>
          <w:rtl/>
        </w:rPr>
        <w:t xml:space="preserve">מחירים, שגם </w:t>
      </w:r>
      <w:bookmarkStart w:id="34055" w:name="_ETM_Q64_446000"/>
      <w:bookmarkEnd w:id="34055"/>
      <w:r>
        <w:rPr>
          <w:rFonts w:hint="cs"/>
          <w:rtl/>
        </w:rPr>
        <w:t xml:space="preserve">ככה גבוהים בכ-35% מהסל הממוצע באירופה. במקום זה הם מעלים </w:t>
      </w:r>
      <w:bookmarkStart w:id="34056" w:name="_ETM_Q64_454000"/>
      <w:bookmarkEnd w:id="34056"/>
      <w:r>
        <w:rPr>
          <w:rFonts w:hint="cs"/>
          <w:rtl/>
        </w:rPr>
        <w:t xml:space="preserve">מחירים. </w:t>
      </w:r>
    </w:p>
    <w:p w:rsidR="002C6DDD" w:rsidRDefault="002C6DDD" w:rsidP="0025095F">
      <w:pPr>
        <w:rPr>
          <w:rtl/>
        </w:rPr>
      </w:pPr>
      <w:bookmarkStart w:id="34057" w:name="_ETM_Q64_455000"/>
      <w:bookmarkEnd w:id="34057"/>
    </w:p>
    <w:p w:rsidR="002C6DDD" w:rsidRDefault="002C6DDD" w:rsidP="0025095F">
      <w:pPr>
        <w:rPr>
          <w:rtl/>
        </w:rPr>
      </w:pPr>
      <w:bookmarkStart w:id="34058" w:name="_ETM_Q64_456000"/>
      <w:bookmarkEnd w:id="34058"/>
      <w:r>
        <w:rPr>
          <w:rFonts w:hint="cs"/>
          <w:rtl/>
        </w:rPr>
        <w:t xml:space="preserve">200,000 עקורים מחייבים אותנו להכיר במשבר הכלכלי הכי חמור </w:t>
      </w:r>
      <w:bookmarkStart w:id="34059" w:name="_ETM_Q64_458000"/>
      <w:bookmarkEnd w:id="34059"/>
      <w:r>
        <w:rPr>
          <w:rFonts w:hint="cs"/>
          <w:rtl/>
        </w:rPr>
        <w:t xml:space="preserve">שיש במדינה </w:t>
      </w:r>
      <w:r>
        <w:rPr>
          <w:rFonts w:hint="eastAsia"/>
          <w:rtl/>
        </w:rPr>
        <w:t>–</w:t>
      </w:r>
      <w:r>
        <w:rPr>
          <w:rFonts w:hint="cs"/>
          <w:rtl/>
        </w:rPr>
        <w:t xml:space="preserve"> משבר הדיור, שבסופו של יום נוגע לרובנו ומעיב עלינו. שיקום הזכות לקורת גג </w:t>
      </w:r>
      <w:r>
        <w:rPr>
          <w:rFonts w:hint="eastAsia"/>
          <w:rtl/>
        </w:rPr>
        <w:t>–</w:t>
      </w:r>
      <w:r>
        <w:rPr>
          <w:rFonts w:hint="cs"/>
          <w:rtl/>
        </w:rPr>
        <w:t xml:space="preserve"> כה בסיסי</w:t>
      </w:r>
      <w:bookmarkStart w:id="34060" w:name="_ETM_Q64_466000"/>
      <w:bookmarkEnd w:id="34060"/>
      <w:r>
        <w:rPr>
          <w:rFonts w:hint="cs"/>
          <w:rtl/>
        </w:rPr>
        <w:t xml:space="preserve">, כה נעדר מהתקציב המנותק הזה. ממשלה שהתרגלה שהציבור עושה בשבילה את עבודת המדינה, שמנסה להביא לעוד מינויים פוליטיים גם בעת הזו, למרות הריקבון העמוק שהם החדירו במערכות הציבוריות </w:t>
      </w:r>
      <w:bookmarkStart w:id="34061" w:name="_ETM_Q64_485000"/>
      <w:bookmarkEnd w:id="34061"/>
      <w:r>
        <w:rPr>
          <w:rFonts w:hint="cs"/>
          <w:rtl/>
        </w:rPr>
        <w:t xml:space="preserve">עד כה. </w:t>
      </w:r>
    </w:p>
    <w:p w:rsidR="002C6DDD" w:rsidRDefault="002C6DDD" w:rsidP="0025095F">
      <w:pPr>
        <w:rPr>
          <w:rtl/>
        </w:rPr>
      </w:pPr>
    </w:p>
    <w:p w:rsidR="002C6DDD" w:rsidRDefault="002C6DDD" w:rsidP="0025095F">
      <w:pPr>
        <w:rPr>
          <w:rtl/>
        </w:rPr>
      </w:pPr>
      <w:r>
        <w:rPr>
          <w:rFonts w:hint="cs"/>
          <w:rtl/>
        </w:rPr>
        <w:t xml:space="preserve">התקציב הזה יכול היה להיות אחרת, כזה שנותן תקווה </w:t>
      </w:r>
      <w:bookmarkStart w:id="34062" w:name="_ETM_Q64_447990"/>
      <w:bookmarkStart w:id="34063" w:name="_ETM_Q64_490150"/>
      <w:bookmarkEnd w:id="34062"/>
      <w:bookmarkEnd w:id="34063"/>
      <w:r>
        <w:rPr>
          <w:rtl/>
        </w:rPr>
        <w:t xml:space="preserve">לשינוי </w:t>
      </w:r>
      <w:bookmarkStart w:id="34064" w:name="_ETM_Q64_490660"/>
      <w:bookmarkEnd w:id="34064"/>
      <w:r>
        <w:rPr>
          <w:rtl/>
        </w:rPr>
        <w:t xml:space="preserve">סדרי </w:t>
      </w:r>
      <w:bookmarkStart w:id="34065" w:name="_ETM_Q64_491050"/>
      <w:bookmarkEnd w:id="34065"/>
      <w:r>
        <w:rPr>
          <w:rtl/>
        </w:rPr>
        <w:t>עדיפויות</w:t>
      </w:r>
      <w:r>
        <w:rPr>
          <w:rFonts w:hint="cs"/>
          <w:rtl/>
        </w:rPr>
        <w:t>,</w:t>
      </w:r>
      <w:r>
        <w:rPr>
          <w:rtl/>
        </w:rPr>
        <w:t xml:space="preserve"> </w:t>
      </w:r>
      <w:bookmarkStart w:id="34066" w:name="_ETM_Q64_491650"/>
      <w:bookmarkEnd w:id="34066"/>
      <w:r>
        <w:rPr>
          <w:rtl/>
        </w:rPr>
        <w:t>לצמיחה</w:t>
      </w:r>
      <w:r>
        <w:rPr>
          <w:rFonts w:hint="cs"/>
          <w:rtl/>
        </w:rPr>
        <w:t>,</w:t>
      </w:r>
      <w:r>
        <w:rPr>
          <w:rtl/>
        </w:rPr>
        <w:t xml:space="preserve"> </w:t>
      </w:r>
      <w:bookmarkStart w:id="34067" w:name="_ETM_Q64_492190"/>
      <w:bookmarkEnd w:id="34067"/>
      <w:r>
        <w:rPr>
          <w:rtl/>
        </w:rPr>
        <w:t>לרווחה</w:t>
      </w:r>
      <w:r>
        <w:rPr>
          <w:rFonts w:hint="cs"/>
          <w:rtl/>
        </w:rPr>
        <w:t>,</w:t>
      </w:r>
      <w:r>
        <w:rPr>
          <w:rtl/>
        </w:rPr>
        <w:t xml:space="preserve"> </w:t>
      </w:r>
      <w:bookmarkStart w:id="34068" w:name="_ETM_Q64_492820"/>
      <w:bookmarkEnd w:id="34068"/>
      <w:r>
        <w:rPr>
          <w:rtl/>
        </w:rPr>
        <w:t xml:space="preserve">להשקעה </w:t>
      </w:r>
      <w:bookmarkStart w:id="34069" w:name="_ETM_Q64_493360"/>
      <w:bookmarkEnd w:id="34069"/>
      <w:r>
        <w:rPr>
          <w:rtl/>
        </w:rPr>
        <w:t xml:space="preserve">בנו </w:t>
      </w:r>
      <w:bookmarkStart w:id="34070" w:name="_ETM_Q64_493660"/>
      <w:bookmarkEnd w:id="34070"/>
      <w:r>
        <w:rPr>
          <w:rtl/>
        </w:rPr>
        <w:t>האזרחים</w:t>
      </w:r>
      <w:r>
        <w:rPr>
          <w:rFonts w:hint="cs"/>
          <w:rtl/>
        </w:rPr>
        <w:t>.</w:t>
      </w:r>
      <w:r>
        <w:rPr>
          <w:rtl/>
        </w:rPr>
        <w:t xml:space="preserve"> </w:t>
      </w:r>
      <w:bookmarkStart w:id="34071" w:name="_ETM_Q64_495089"/>
      <w:bookmarkEnd w:id="34071"/>
      <w:r>
        <w:rPr>
          <w:rtl/>
        </w:rPr>
        <w:t xml:space="preserve">לציבור </w:t>
      </w:r>
      <w:bookmarkStart w:id="34072" w:name="_ETM_Q64_495690"/>
      <w:bookmarkEnd w:id="34072"/>
      <w:r>
        <w:rPr>
          <w:rtl/>
        </w:rPr>
        <w:t xml:space="preserve">אני </w:t>
      </w:r>
      <w:bookmarkStart w:id="34073" w:name="_ETM_Q64_495839"/>
      <w:bookmarkEnd w:id="34073"/>
      <w:r>
        <w:rPr>
          <w:rtl/>
        </w:rPr>
        <w:t xml:space="preserve">רוצה </w:t>
      </w:r>
      <w:bookmarkStart w:id="34074" w:name="_ETM_Q64_496170"/>
      <w:bookmarkEnd w:id="34074"/>
      <w:r>
        <w:rPr>
          <w:rtl/>
        </w:rPr>
        <w:t>לומר</w:t>
      </w:r>
      <w:r>
        <w:rPr>
          <w:rFonts w:hint="cs"/>
          <w:rtl/>
        </w:rPr>
        <w:t>:</w:t>
      </w:r>
      <w:r>
        <w:rPr>
          <w:rtl/>
        </w:rPr>
        <w:t xml:space="preserve"> </w:t>
      </w:r>
      <w:bookmarkStart w:id="34075" w:name="_ETM_Q64_497070"/>
      <w:bookmarkStart w:id="34076" w:name="_ETM_Q64_498529"/>
      <w:bookmarkEnd w:id="34075"/>
      <w:bookmarkEnd w:id="34076"/>
      <w:r>
        <w:rPr>
          <w:rFonts w:hint="cs"/>
          <w:rtl/>
        </w:rPr>
        <w:t xml:space="preserve">זה </w:t>
      </w:r>
      <w:r>
        <w:rPr>
          <w:rtl/>
        </w:rPr>
        <w:t xml:space="preserve">יכול </w:t>
      </w:r>
      <w:bookmarkStart w:id="34077" w:name="_ETM_Q64_499039"/>
      <w:bookmarkEnd w:id="34077"/>
      <w:r>
        <w:rPr>
          <w:rtl/>
        </w:rPr>
        <w:t xml:space="preserve">היה </w:t>
      </w:r>
      <w:bookmarkStart w:id="34078" w:name="_ETM_Q64_499250"/>
      <w:bookmarkEnd w:id="34078"/>
      <w:r>
        <w:rPr>
          <w:rtl/>
        </w:rPr>
        <w:t xml:space="preserve">וצריך </w:t>
      </w:r>
      <w:bookmarkStart w:id="34079" w:name="_ETM_Q64_499880"/>
      <w:bookmarkEnd w:id="34079"/>
      <w:r>
        <w:rPr>
          <w:rtl/>
        </w:rPr>
        <w:t xml:space="preserve">היה </w:t>
      </w:r>
      <w:bookmarkStart w:id="34080" w:name="_ETM_Q64_500270"/>
      <w:bookmarkEnd w:id="34080"/>
      <w:r>
        <w:rPr>
          <w:rtl/>
        </w:rPr>
        <w:t>לה</w:t>
      </w:r>
      <w:r>
        <w:rPr>
          <w:rFonts w:hint="cs"/>
          <w:rtl/>
        </w:rPr>
        <w:t>י</w:t>
      </w:r>
      <w:r>
        <w:rPr>
          <w:rtl/>
        </w:rPr>
        <w:t xml:space="preserve">ראות </w:t>
      </w:r>
      <w:bookmarkStart w:id="34081" w:name="_ETM_Q64_500779"/>
      <w:bookmarkEnd w:id="34081"/>
      <w:r>
        <w:rPr>
          <w:rtl/>
        </w:rPr>
        <w:t>אחרת</w:t>
      </w:r>
      <w:r>
        <w:rPr>
          <w:rFonts w:hint="cs"/>
          <w:rtl/>
        </w:rPr>
        <w:t>.</w:t>
      </w:r>
      <w:r>
        <w:rPr>
          <w:rtl/>
        </w:rPr>
        <w:t xml:space="preserve"> </w:t>
      </w:r>
      <w:bookmarkStart w:id="34082" w:name="_ETM_Q64_501170"/>
      <w:bookmarkEnd w:id="34082"/>
      <w:r>
        <w:rPr>
          <w:rFonts w:hint="cs"/>
          <w:rtl/>
        </w:rPr>
        <w:t xml:space="preserve">מגיע לכולנו שיקום עמוק של המערכות, </w:t>
      </w:r>
      <w:bookmarkStart w:id="34083" w:name="_ETM_Q64_504000"/>
      <w:bookmarkEnd w:id="34083"/>
      <w:r>
        <w:rPr>
          <w:rFonts w:hint="cs"/>
          <w:rtl/>
        </w:rPr>
        <w:t>השירותים החברתיים והציבוריים ואיכות חיינו. דווקא בזמן המלחמה, כשצריך לדאוג לצמיחה ולפריון ביום שאחרי. עוד נביא את היום.</w:t>
      </w:r>
    </w:p>
    <w:p w:rsidR="002C6DDD" w:rsidRDefault="002C6DDD" w:rsidP="0025095F">
      <w:pPr>
        <w:rPr>
          <w:rtl/>
        </w:rPr>
      </w:pPr>
    </w:p>
    <w:p w:rsidR="002C6DDD" w:rsidRDefault="002C6DDD" w:rsidP="0025095F">
      <w:pPr>
        <w:pStyle w:val="af6"/>
        <w:keepNext/>
        <w:rPr>
          <w:rtl/>
        </w:rPr>
      </w:pPr>
      <w:r w:rsidRPr="007D5957">
        <w:rPr>
          <w:rStyle w:val="TagStyle"/>
          <w:rtl/>
        </w:rPr>
        <w:t xml:space="preserve"> &lt;&lt; יור &gt;&gt; </w:t>
      </w:r>
      <w:r>
        <w:rPr>
          <w:rtl/>
        </w:rPr>
        <w:t>היו"ר חנוך דב מלביצקי:</w:t>
      </w:r>
      <w:r w:rsidRPr="007D5957">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r>
        <w:rPr>
          <w:rFonts w:hint="cs"/>
          <w:rtl/>
        </w:rPr>
        <w:t xml:space="preserve">תודה. חבר הכנסת טופורובסקי </w:t>
      </w:r>
      <w:r>
        <w:rPr>
          <w:rFonts w:hint="eastAsia"/>
          <w:rtl/>
        </w:rPr>
        <w:t>–</w:t>
      </w:r>
      <w:r>
        <w:rPr>
          <w:rFonts w:hint="cs"/>
          <w:rtl/>
        </w:rPr>
        <w:t xml:space="preserve"> איננו. חברת הכנסת מיכל </w:t>
      </w:r>
      <w:bookmarkStart w:id="34084" w:name="_ETM_Q64_519000"/>
      <w:bookmarkEnd w:id="34084"/>
      <w:r>
        <w:rPr>
          <w:rFonts w:hint="cs"/>
          <w:rtl/>
        </w:rPr>
        <w:t>שיר, בבקשה.</w:t>
      </w:r>
    </w:p>
    <w:p w:rsidR="002C6DDD" w:rsidRDefault="002C6DDD" w:rsidP="0025095F">
      <w:pPr>
        <w:rPr>
          <w:rtl/>
        </w:rPr>
      </w:pPr>
      <w:bookmarkStart w:id="34085" w:name="_ETM_Q64_520000"/>
      <w:bookmarkEnd w:id="34085"/>
    </w:p>
    <w:p w:rsidR="002C6DDD" w:rsidRDefault="002C6DDD" w:rsidP="0025095F">
      <w:pPr>
        <w:pStyle w:val="a4"/>
        <w:keepNext/>
        <w:rPr>
          <w:rtl/>
        </w:rPr>
      </w:pPr>
      <w:bookmarkStart w:id="34086" w:name="ET_speaker_5809_9"/>
      <w:r w:rsidRPr="007D5957">
        <w:rPr>
          <w:rStyle w:val="TagStyle"/>
          <w:rtl/>
        </w:rPr>
        <w:t xml:space="preserve"> &lt;&lt; דובר &gt;&gt; </w:t>
      </w:r>
      <w:bookmarkStart w:id="34087" w:name="_Toc158281087"/>
      <w:bookmarkStart w:id="34088" w:name="_Toc158284425"/>
      <w:r>
        <w:rPr>
          <w:rtl/>
        </w:rPr>
        <w:t>מיכל שיר סגמן (יש עתיד):</w:t>
      </w:r>
      <w:bookmarkEnd w:id="34087"/>
      <w:bookmarkEnd w:id="34088"/>
      <w:r w:rsidRPr="007D5957">
        <w:rPr>
          <w:rStyle w:val="TagStyle"/>
          <w:rtl/>
        </w:rPr>
        <w:t xml:space="preserve"> &lt;&lt; דובר &gt;&gt;</w:t>
      </w:r>
      <w:r>
        <w:rPr>
          <w:rtl/>
        </w:rPr>
        <w:t xml:space="preserve">  </w:t>
      </w:r>
      <w:bookmarkEnd w:id="34086"/>
    </w:p>
    <w:p w:rsidR="002C6DDD" w:rsidRDefault="002C6DDD" w:rsidP="00B74F47">
      <w:pPr>
        <w:rPr>
          <w:rtl/>
        </w:rPr>
      </w:pPr>
    </w:p>
    <w:p w:rsidR="002C6DDD" w:rsidRDefault="002C6DDD" w:rsidP="0025095F">
      <w:pPr>
        <w:rPr>
          <w:rtl/>
        </w:rPr>
      </w:pPr>
      <w:bookmarkStart w:id="34089" w:name="_ETM_Q64_522000"/>
      <w:bookmarkStart w:id="34090" w:name="_ETM_Q64_515000"/>
      <w:bookmarkStart w:id="34091" w:name="_ETM_Q64_540359"/>
      <w:bookmarkEnd w:id="34089"/>
      <w:bookmarkEnd w:id="34090"/>
      <w:bookmarkEnd w:id="34091"/>
      <w:r>
        <w:rPr>
          <w:rtl/>
        </w:rPr>
        <w:t xml:space="preserve">אדוני </w:t>
      </w:r>
      <w:bookmarkStart w:id="34092" w:name="_ETM_Q64_540719"/>
      <w:bookmarkEnd w:id="34092"/>
      <w:r>
        <w:rPr>
          <w:rtl/>
        </w:rPr>
        <w:t>היושב-ראש</w:t>
      </w:r>
      <w:r>
        <w:rPr>
          <w:rFonts w:hint="cs"/>
          <w:rtl/>
        </w:rPr>
        <w:t>,</w:t>
      </w:r>
      <w:r>
        <w:rPr>
          <w:rtl/>
        </w:rPr>
        <w:t xml:space="preserve"> </w:t>
      </w:r>
      <w:bookmarkStart w:id="34093" w:name="_ETM_Q64_541350"/>
      <w:bookmarkEnd w:id="34093"/>
      <w:r>
        <w:rPr>
          <w:rtl/>
        </w:rPr>
        <w:t xml:space="preserve">חבריי </w:t>
      </w:r>
      <w:bookmarkStart w:id="34094" w:name="_ETM_Q64_541739"/>
      <w:bookmarkEnd w:id="34094"/>
      <w:r>
        <w:rPr>
          <w:rtl/>
        </w:rPr>
        <w:t xml:space="preserve">חברי </w:t>
      </w:r>
      <w:bookmarkStart w:id="34095" w:name="_ETM_Q64_542070"/>
      <w:bookmarkEnd w:id="34095"/>
      <w:r>
        <w:rPr>
          <w:rtl/>
        </w:rPr>
        <w:t>הכנסת</w:t>
      </w:r>
      <w:r>
        <w:rPr>
          <w:rFonts w:hint="cs"/>
          <w:rtl/>
        </w:rPr>
        <w:t>,</w:t>
      </w:r>
      <w:r>
        <w:rPr>
          <w:rtl/>
        </w:rPr>
        <w:t xml:space="preserve"> </w:t>
      </w:r>
      <w:bookmarkStart w:id="34096" w:name="_ETM_Q64_543790"/>
      <w:bookmarkEnd w:id="34096"/>
      <w:r>
        <w:rPr>
          <w:rtl/>
        </w:rPr>
        <w:t xml:space="preserve">אני </w:t>
      </w:r>
      <w:bookmarkStart w:id="34097" w:name="_ETM_Q64_544000"/>
      <w:bookmarkEnd w:id="34097"/>
      <w:r>
        <w:rPr>
          <w:rtl/>
        </w:rPr>
        <w:t xml:space="preserve">רוצה </w:t>
      </w:r>
      <w:bookmarkStart w:id="34098" w:name="_ETM_Q64_544360"/>
      <w:bookmarkEnd w:id="34098"/>
      <w:r>
        <w:rPr>
          <w:rtl/>
        </w:rPr>
        <w:t xml:space="preserve">לדבר </w:t>
      </w:r>
      <w:bookmarkStart w:id="34099" w:name="_ETM_Q64_544990"/>
      <w:bookmarkEnd w:id="34099"/>
      <w:r>
        <w:rPr>
          <w:rtl/>
        </w:rPr>
        <w:t xml:space="preserve">על </w:t>
      </w:r>
      <w:bookmarkStart w:id="34100" w:name="_ETM_Q64_545140"/>
      <w:bookmarkEnd w:id="34100"/>
      <w:r>
        <w:rPr>
          <w:rtl/>
        </w:rPr>
        <w:t xml:space="preserve">רומי </w:t>
      </w:r>
      <w:bookmarkStart w:id="34101" w:name="_ETM_Q64_545529"/>
      <w:bookmarkEnd w:id="34101"/>
      <w:r>
        <w:rPr>
          <w:rtl/>
        </w:rPr>
        <w:t>גונן</w:t>
      </w:r>
      <w:r>
        <w:rPr>
          <w:rFonts w:hint="cs"/>
          <w:rtl/>
        </w:rPr>
        <w:t>,</w:t>
      </w:r>
      <w:r>
        <w:rPr>
          <w:rtl/>
        </w:rPr>
        <w:t xml:space="preserve"> </w:t>
      </w:r>
      <w:bookmarkStart w:id="34102" w:name="_ETM_Q64_546560"/>
      <w:bookmarkEnd w:id="34102"/>
      <w:r>
        <w:rPr>
          <w:rtl/>
        </w:rPr>
        <w:t xml:space="preserve">בת </w:t>
      </w:r>
      <w:bookmarkStart w:id="34103" w:name="_ETM_Q64_546859"/>
      <w:bookmarkStart w:id="34104" w:name="_ETM_Q64_548880"/>
      <w:bookmarkEnd w:id="34103"/>
      <w:bookmarkEnd w:id="34104"/>
      <w:r>
        <w:rPr>
          <w:rFonts w:hint="cs"/>
          <w:rtl/>
        </w:rPr>
        <w:t xml:space="preserve">23. </w:t>
      </w:r>
      <w:r>
        <w:rPr>
          <w:rtl/>
        </w:rPr>
        <w:t xml:space="preserve">היא </w:t>
      </w:r>
      <w:bookmarkStart w:id="34105" w:name="_ETM_Q64_548969"/>
      <w:bookmarkEnd w:id="34105"/>
      <w:r>
        <w:rPr>
          <w:rtl/>
        </w:rPr>
        <w:t xml:space="preserve">ילדה </w:t>
      </w:r>
      <w:bookmarkStart w:id="34106" w:name="_ETM_Q64_549240"/>
      <w:bookmarkEnd w:id="34106"/>
      <w:r>
        <w:rPr>
          <w:rtl/>
        </w:rPr>
        <w:t xml:space="preserve">יפה </w:t>
      </w:r>
      <w:bookmarkStart w:id="34107" w:name="_ETM_Q64_549659"/>
      <w:bookmarkEnd w:id="34107"/>
      <w:r>
        <w:rPr>
          <w:rtl/>
        </w:rPr>
        <w:t xml:space="preserve">עם </w:t>
      </w:r>
      <w:bookmarkStart w:id="34108" w:name="_ETM_Q64_549779"/>
      <w:bookmarkEnd w:id="34108"/>
      <w:r>
        <w:rPr>
          <w:rtl/>
        </w:rPr>
        <w:t xml:space="preserve">חיוך </w:t>
      </w:r>
      <w:bookmarkStart w:id="34109" w:name="_ETM_Q64_550170"/>
      <w:bookmarkEnd w:id="34109"/>
      <w:r>
        <w:rPr>
          <w:rtl/>
        </w:rPr>
        <w:t>מ</w:t>
      </w:r>
      <w:r>
        <w:rPr>
          <w:rFonts w:hint="cs"/>
          <w:rtl/>
        </w:rPr>
        <w:t>י</w:t>
      </w:r>
      <w:r>
        <w:rPr>
          <w:rtl/>
        </w:rPr>
        <w:t>דב</w:t>
      </w:r>
      <w:r>
        <w:rPr>
          <w:rFonts w:hint="cs"/>
          <w:rtl/>
        </w:rPr>
        <w:t>ק,</w:t>
      </w:r>
      <w:r>
        <w:rPr>
          <w:rtl/>
        </w:rPr>
        <w:t xml:space="preserve"> </w:t>
      </w:r>
      <w:bookmarkStart w:id="34110" w:name="_ETM_Q64_551580"/>
      <w:bookmarkEnd w:id="34110"/>
      <w:r>
        <w:rPr>
          <w:rtl/>
        </w:rPr>
        <w:t xml:space="preserve">אישה </w:t>
      </w:r>
      <w:bookmarkStart w:id="34111" w:name="_ETM_Q64_551909"/>
      <w:bookmarkEnd w:id="34111"/>
      <w:r>
        <w:rPr>
          <w:rtl/>
        </w:rPr>
        <w:t xml:space="preserve">צעירה </w:t>
      </w:r>
      <w:bookmarkStart w:id="34112" w:name="_ETM_Q64_552540"/>
      <w:bookmarkEnd w:id="34112"/>
      <w:r>
        <w:rPr>
          <w:rtl/>
        </w:rPr>
        <w:t>ושמחה</w:t>
      </w:r>
      <w:r>
        <w:rPr>
          <w:rFonts w:hint="cs"/>
          <w:rtl/>
        </w:rPr>
        <w:t>.</w:t>
      </w:r>
      <w:r>
        <w:rPr>
          <w:rtl/>
        </w:rPr>
        <w:t xml:space="preserve"> </w:t>
      </w:r>
      <w:bookmarkStart w:id="34113" w:name="_ETM_Q64_554410"/>
      <w:bookmarkEnd w:id="34113"/>
      <w:r>
        <w:rPr>
          <w:rtl/>
        </w:rPr>
        <w:t>רו</w:t>
      </w:r>
      <w:r>
        <w:rPr>
          <w:rFonts w:hint="cs"/>
          <w:rtl/>
        </w:rPr>
        <w:t>מי</w:t>
      </w:r>
      <w:r>
        <w:rPr>
          <w:rtl/>
        </w:rPr>
        <w:t xml:space="preserve"> </w:t>
      </w:r>
      <w:bookmarkStart w:id="34114" w:name="_ETM_Q64_554680"/>
      <w:bookmarkEnd w:id="34114"/>
      <w:r>
        <w:rPr>
          <w:rtl/>
        </w:rPr>
        <w:t xml:space="preserve">אוהבת </w:t>
      </w:r>
      <w:bookmarkStart w:id="34115" w:name="_ETM_Q64_555190"/>
      <w:bookmarkEnd w:id="34115"/>
      <w:r>
        <w:rPr>
          <w:rtl/>
        </w:rPr>
        <w:t xml:space="preserve">לרקוד </w:t>
      </w:r>
      <w:bookmarkStart w:id="34116" w:name="_ETM_Q64_555700"/>
      <w:bookmarkEnd w:id="34116"/>
      <w:r>
        <w:rPr>
          <w:rtl/>
        </w:rPr>
        <w:t xml:space="preserve">ולטייל </w:t>
      </w:r>
      <w:bookmarkStart w:id="34117" w:name="_ETM_Q64_556270"/>
      <w:bookmarkEnd w:id="34117"/>
      <w:r>
        <w:rPr>
          <w:rtl/>
        </w:rPr>
        <w:t xml:space="preserve">ברחבי </w:t>
      </w:r>
      <w:bookmarkStart w:id="34118" w:name="_ETM_Q64_556690"/>
      <w:bookmarkEnd w:id="34118"/>
      <w:r>
        <w:rPr>
          <w:rtl/>
        </w:rPr>
        <w:t>העולם</w:t>
      </w:r>
      <w:r>
        <w:rPr>
          <w:rFonts w:hint="cs"/>
          <w:rtl/>
        </w:rPr>
        <w:t>,</w:t>
      </w:r>
      <w:r>
        <w:rPr>
          <w:rtl/>
        </w:rPr>
        <w:t xml:space="preserve"> </w:t>
      </w:r>
      <w:bookmarkStart w:id="34119" w:name="_ETM_Q64_557850"/>
      <w:bookmarkEnd w:id="34119"/>
      <w:r>
        <w:rPr>
          <w:rtl/>
        </w:rPr>
        <w:t xml:space="preserve">וממש </w:t>
      </w:r>
      <w:bookmarkStart w:id="34120" w:name="_ETM_Q64_558390"/>
      <w:bookmarkEnd w:id="34120"/>
      <w:r>
        <w:rPr>
          <w:rtl/>
        </w:rPr>
        <w:t xml:space="preserve">לא </w:t>
      </w:r>
      <w:bookmarkStart w:id="34121" w:name="_ETM_Q64_558539"/>
      <w:bookmarkEnd w:id="34121"/>
      <w:r>
        <w:rPr>
          <w:rtl/>
        </w:rPr>
        <w:t xml:space="preserve">מזמן </w:t>
      </w:r>
      <w:bookmarkStart w:id="34122" w:name="_ETM_Q64_559619"/>
      <w:bookmarkEnd w:id="34122"/>
      <w:r>
        <w:rPr>
          <w:rtl/>
        </w:rPr>
        <w:t xml:space="preserve">היא </w:t>
      </w:r>
      <w:bookmarkStart w:id="34123" w:name="_ETM_Q64_559710"/>
      <w:bookmarkEnd w:id="34123"/>
      <w:r>
        <w:rPr>
          <w:rtl/>
        </w:rPr>
        <w:t xml:space="preserve">חזרה </w:t>
      </w:r>
      <w:bookmarkStart w:id="34124" w:name="_ETM_Q64_560100"/>
      <w:bookmarkEnd w:id="34124"/>
      <w:r>
        <w:rPr>
          <w:rtl/>
        </w:rPr>
        <w:t xml:space="preserve">מהטיול </w:t>
      </w:r>
      <w:bookmarkStart w:id="34125" w:name="_ETM_Q64_560640"/>
      <w:bookmarkEnd w:id="34125"/>
      <w:r>
        <w:rPr>
          <w:rtl/>
        </w:rPr>
        <w:t xml:space="preserve">הגדול </w:t>
      </w:r>
      <w:bookmarkStart w:id="34126" w:name="_ETM_Q64_561539"/>
      <w:bookmarkEnd w:id="34126"/>
      <w:r>
        <w:rPr>
          <w:rtl/>
        </w:rPr>
        <w:t xml:space="preserve">מלאה </w:t>
      </w:r>
      <w:bookmarkStart w:id="34127" w:name="_ETM_Q64_562170"/>
      <w:bookmarkEnd w:id="34127"/>
      <w:r>
        <w:rPr>
          <w:rtl/>
        </w:rPr>
        <w:t xml:space="preserve">בחוויות </w:t>
      </w:r>
      <w:bookmarkStart w:id="34128" w:name="_ETM_Q64_562799"/>
      <w:bookmarkEnd w:id="34128"/>
      <w:r>
        <w:rPr>
          <w:rtl/>
        </w:rPr>
        <w:t>וסיפורים</w:t>
      </w:r>
      <w:r>
        <w:rPr>
          <w:rFonts w:hint="cs"/>
          <w:rtl/>
        </w:rPr>
        <w:t>.</w:t>
      </w:r>
      <w:r>
        <w:rPr>
          <w:rtl/>
        </w:rPr>
        <w:t xml:space="preserve"> </w:t>
      </w:r>
      <w:bookmarkStart w:id="34129" w:name="_ETM_Q64_564479"/>
      <w:bookmarkEnd w:id="34129"/>
      <w:r>
        <w:rPr>
          <w:rtl/>
        </w:rPr>
        <w:t xml:space="preserve">רומי </w:t>
      </w:r>
      <w:bookmarkStart w:id="34130" w:name="_ETM_Q64_565229"/>
      <w:bookmarkEnd w:id="34130"/>
      <w:r>
        <w:rPr>
          <w:rtl/>
        </w:rPr>
        <w:t xml:space="preserve">סקרנית </w:t>
      </w:r>
      <w:bookmarkStart w:id="34131" w:name="_ETM_Q64_565979"/>
      <w:bookmarkEnd w:id="34131"/>
      <w:r>
        <w:rPr>
          <w:rtl/>
        </w:rPr>
        <w:t>וחכמה</w:t>
      </w:r>
      <w:r>
        <w:rPr>
          <w:rFonts w:hint="cs"/>
          <w:rtl/>
        </w:rPr>
        <w:t>,</w:t>
      </w:r>
      <w:r>
        <w:rPr>
          <w:rtl/>
        </w:rPr>
        <w:t xml:space="preserve"> </w:t>
      </w:r>
      <w:bookmarkStart w:id="34132" w:name="_ETM_Q64_567289"/>
      <w:bookmarkEnd w:id="34132"/>
      <w:r>
        <w:rPr>
          <w:rtl/>
        </w:rPr>
        <w:t xml:space="preserve">מוקפת </w:t>
      </w:r>
      <w:bookmarkStart w:id="34133" w:name="_ETM_Q64_567829"/>
      <w:bookmarkEnd w:id="34133"/>
      <w:r>
        <w:rPr>
          <w:rtl/>
        </w:rPr>
        <w:t>חברים</w:t>
      </w:r>
      <w:r>
        <w:rPr>
          <w:rFonts w:hint="cs"/>
          <w:rtl/>
        </w:rPr>
        <w:t>,</w:t>
      </w:r>
      <w:r>
        <w:rPr>
          <w:rtl/>
        </w:rPr>
        <w:t xml:space="preserve"> </w:t>
      </w:r>
      <w:bookmarkStart w:id="34134" w:name="_ETM_Q64_568399"/>
      <w:bookmarkEnd w:id="34134"/>
      <w:r>
        <w:rPr>
          <w:rtl/>
        </w:rPr>
        <w:t xml:space="preserve">שמספרים </w:t>
      </w:r>
      <w:bookmarkStart w:id="34135" w:name="_ETM_Q64_569119"/>
      <w:bookmarkEnd w:id="34135"/>
      <w:r>
        <w:rPr>
          <w:rtl/>
        </w:rPr>
        <w:t xml:space="preserve">שהיא </w:t>
      </w:r>
      <w:bookmarkStart w:id="34136" w:name="_ETM_Q64_569299"/>
      <w:bookmarkEnd w:id="34136"/>
      <w:r>
        <w:rPr>
          <w:rtl/>
        </w:rPr>
        <w:t xml:space="preserve">מנהיגת </w:t>
      </w:r>
      <w:bookmarkStart w:id="34137" w:name="_ETM_Q64_569779"/>
      <w:bookmarkEnd w:id="34137"/>
      <w:r>
        <w:rPr>
          <w:rtl/>
        </w:rPr>
        <w:t xml:space="preserve">טבעית </w:t>
      </w:r>
      <w:bookmarkStart w:id="34138" w:name="_ETM_Q64_570140"/>
      <w:bookmarkEnd w:id="34138"/>
      <w:r>
        <w:rPr>
          <w:rtl/>
        </w:rPr>
        <w:t xml:space="preserve">ששואפת </w:t>
      </w:r>
      <w:bookmarkStart w:id="34139" w:name="_ETM_Q64_570680"/>
      <w:bookmarkEnd w:id="34139"/>
      <w:r>
        <w:rPr>
          <w:rtl/>
        </w:rPr>
        <w:t xml:space="preserve">לצדק </w:t>
      </w:r>
      <w:bookmarkStart w:id="34140" w:name="_ETM_Q64_571750"/>
      <w:bookmarkEnd w:id="34140"/>
      <w:r>
        <w:rPr>
          <w:rtl/>
        </w:rPr>
        <w:t xml:space="preserve">ומוכנה </w:t>
      </w:r>
      <w:bookmarkStart w:id="34141" w:name="_ETM_Q64_572320"/>
      <w:bookmarkEnd w:id="34141"/>
      <w:r>
        <w:rPr>
          <w:rtl/>
        </w:rPr>
        <w:t xml:space="preserve">לעמוד </w:t>
      </w:r>
      <w:bookmarkStart w:id="34142" w:name="_ETM_Q64_572829"/>
      <w:bookmarkEnd w:id="34142"/>
      <w:r>
        <w:rPr>
          <w:rtl/>
        </w:rPr>
        <w:t xml:space="preserve">על </w:t>
      </w:r>
      <w:bookmarkStart w:id="34143" w:name="_ETM_Q64_572920"/>
      <w:bookmarkEnd w:id="34143"/>
      <w:r>
        <w:rPr>
          <w:rtl/>
        </w:rPr>
        <w:t xml:space="preserve">זכויות </w:t>
      </w:r>
      <w:bookmarkStart w:id="34144" w:name="_ETM_Q64_573339"/>
      <w:bookmarkEnd w:id="34144"/>
      <w:r>
        <w:rPr>
          <w:rtl/>
        </w:rPr>
        <w:t>אחרים</w:t>
      </w:r>
      <w:r>
        <w:rPr>
          <w:rFonts w:hint="cs"/>
          <w:rtl/>
        </w:rPr>
        <w:t>.</w:t>
      </w:r>
      <w:r>
        <w:rPr>
          <w:rtl/>
        </w:rPr>
        <w:t xml:space="preserve"> </w:t>
      </w:r>
      <w:bookmarkStart w:id="34145" w:name="_ETM_Q64_574700"/>
      <w:bookmarkEnd w:id="34145"/>
      <w:r>
        <w:rPr>
          <w:rtl/>
        </w:rPr>
        <w:t xml:space="preserve">בחורה </w:t>
      </w:r>
      <w:bookmarkStart w:id="34146" w:name="_ETM_Q64_575299"/>
      <w:bookmarkEnd w:id="34146"/>
      <w:r>
        <w:rPr>
          <w:rtl/>
        </w:rPr>
        <w:t>לתפארת</w:t>
      </w:r>
      <w:r>
        <w:rPr>
          <w:rFonts w:hint="cs"/>
          <w:rtl/>
        </w:rPr>
        <w:t>,</w:t>
      </w:r>
      <w:r>
        <w:rPr>
          <w:rtl/>
        </w:rPr>
        <w:t xml:space="preserve"> </w:t>
      </w:r>
      <w:bookmarkStart w:id="34147" w:name="_ETM_Q64_576560"/>
      <w:bookmarkEnd w:id="34147"/>
      <w:r>
        <w:rPr>
          <w:rtl/>
        </w:rPr>
        <w:t xml:space="preserve">שרק </w:t>
      </w:r>
      <w:bookmarkStart w:id="34148" w:name="_ETM_Q64_576920"/>
      <w:bookmarkEnd w:id="34148"/>
      <w:r>
        <w:rPr>
          <w:rtl/>
        </w:rPr>
        <w:t xml:space="preserve">החלה </w:t>
      </w:r>
      <w:bookmarkStart w:id="34149" w:name="_ETM_Q64_577310"/>
      <w:bookmarkEnd w:id="34149"/>
      <w:r>
        <w:rPr>
          <w:rtl/>
        </w:rPr>
        <w:t xml:space="preserve">לגלות </w:t>
      </w:r>
      <w:bookmarkStart w:id="34150" w:name="_ETM_Q64_577850"/>
      <w:bookmarkEnd w:id="34150"/>
      <w:r>
        <w:rPr>
          <w:rtl/>
        </w:rPr>
        <w:t xml:space="preserve">ולחקור </w:t>
      </w:r>
      <w:bookmarkStart w:id="34151" w:name="_ETM_Q64_578479"/>
      <w:bookmarkEnd w:id="34151"/>
      <w:r>
        <w:rPr>
          <w:rtl/>
        </w:rPr>
        <w:t xml:space="preserve">את </w:t>
      </w:r>
      <w:bookmarkStart w:id="34152" w:name="_ETM_Q64_578600"/>
      <w:bookmarkEnd w:id="34152"/>
      <w:r>
        <w:rPr>
          <w:rtl/>
        </w:rPr>
        <w:t xml:space="preserve">עצמה </w:t>
      </w:r>
      <w:bookmarkStart w:id="34153" w:name="_ETM_Q64_579200"/>
      <w:bookmarkEnd w:id="34153"/>
      <w:r>
        <w:rPr>
          <w:rtl/>
        </w:rPr>
        <w:t xml:space="preserve">ואת </w:t>
      </w:r>
      <w:bookmarkStart w:id="34154" w:name="_ETM_Q64_579589"/>
      <w:bookmarkEnd w:id="34154"/>
      <w:r>
        <w:rPr>
          <w:rtl/>
        </w:rPr>
        <w:t>העולם</w:t>
      </w:r>
      <w:r>
        <w:rPr>
          <w:rFonts w:hint="cs"/>
          <w:rtl/>
        </w:rPr>
        <w:t>.</w:t>
      </w:r>
      <w:r>
        <w:rPr>
          <w:rtl/>
        </w:rPr>
        <w:t xml:space="preserve"> </w:t>
      </w:r>
      <w:bookmarkStart w:id="34155" w:name="_ETM_Q64_581070"/>
      <w:bookmarkEnd w:id="34155"/>
      <w:r>
        <w:rPr>
          <w:rtl/>
        </w:rPr>
        <w:t xml:space="preserve">רומי </w:t>
      </w:r>
      <w:bookmarkStart w:id="34156" w:name="_ETM_Q64_581490"/>
      <w:bookmarkEnd w:id="34156"/>
      <w:r>
        <w:rPr>
          <w:rtl/>
        </w:rPr>
        <w:t>היפה</w:t>
      </w:r>
      <w:r>
        <w:rPr>
          <w:rFonts w:hint="cs"/>
          <w:rtl/>
        </w:rPr>
        <w:t>,</w:t>
      </w:r>
      <w:r>
        <w:rPr>
          <w:rtl/>
        </w:rPr>
        <w:t xml:space="preserve"> </w:t>
      </w:r>
      <w:bookmarkStart w:id="34157" w:name="_ETM_Q64_582760"/>
      <w:bookmarkEnd w:id="34157"/>
      <w:r>
        <w:rPr>
          <w:rtl/>
        </w:rPr>
        <w:t xml:space="preserve">כמה </w:t>
      </w:r>
      <w:bookmarkStart w:id="34158" w:name="_ETM_Q64_583150"/>
      <w:bookmarkEnd w:id="34158"/>
      <w:r>
        <w:rPr>
          <w:rtl/>
        </w:rPr>
        <w:t xml:space="preserve">שהיא </w:t>
      </w:r>
      <w:bookmarkStart w:id="34159" w:name="_ETM_Q64_583420"/>
      <w:bookmarkEnd w:id="34159"/>
      <w:r>
        <w:rPr>
          <w:rtl/>
        </w:rPr>
        <w:t xml:space="preserve">אוהבת </w:t>
      </w:r>
      <w:bookmarkStart w:id="34160" w:name="_ETM_Q64_583840"/>
      <w:bookmarkEnd w:id="34160"/>
      <w:r>
        <w:rPr>
          <w:rtl/>
        </w:rPr>
        <w:t>לב</w:t>
      </w:r>
      <w:r>
        <w:rPr>
          <w:rFonts w:hint="cs"/>
          <w:rtl/>
        </w:rPr>
        <w:t>ל</w:t>
      </w:r>
      <w:r>
        <w:rPr>
          <w:rtl/>
        </w:rPr>
        <w:t xml:space="preserve">ות </w:t>
      </w:r>
      <w:bookmarkStart w:id="34161" w:name="_ETM_Q64_584410"/>
      <w:bookmarkEnd w:id="34161"/>
      <w:r>
        <w:rPr>
          <w:rtl/>
        </w:rPr>
        <w:t xml:space="preserve">עם </w:t>
      </w:r>
      <w:bookmarkStart w:id="34162" w:name="_ETM_Q64_584529"/>
      <w:bookmarkEnd w:id="34162"/>
      <w:r>
        <w:rPr>
          <w:rtl/>
        </w:rPr>
        <w:t xml:space="preserve">חברות </w:t>
      </w:r>
      <w:bookmarkStart w:id="34163" w:name="_ETM_Q64_585100"/>
      <w:bookmarkEnd w:id="34163"/>
      <w:r>
        <w:rPr>
          <w:rtl/>
        </w:rPr>
        <w:t xml:space="preserve">ולשתות </w:t>
      </w:r>
      <w:bookmarkStart w:id="34164" w:name="_ETM_Q64_585640"/>
      <w:bookmarkEnd w:id="34164"/>
      <w:r>
        <w:rPr>
          <w:rtl/>
        </w:rPr>
        <w:t xml:space="preserve">יין </w:t>
      </w:r>
      <w:bookmarkStart w:id="34165" w:name="_ETM_Q64_586560"/>
      <w:bookmarkEnd w:id="34165"/>
      <w:r>
        <w:rPr>
          <w:rtl/>
        </w:rPr>
        <w:t xml:space="preserve">ולצחוק </w:t>
      </w:r>
      <w:bookmarkStart w:id="34166" w:name="_ETM_Q64_587279"/>
      <w:bookmarkEnd w:id="34166"/>
      <w:r>
        <w:rPr>
          <w:rtl/>
        </w:rPr>
        <w:t>ולשמוח</w:t>
      </w:r>
      <w:r>
        <w:rPr>
          <w:rFonts w:hint="cs"/>
          <w:rtl/>
        </w:rPr>
        <w:t>.</w:t>
      </w:r>
      <w:r>
        <w:rPr>
          <w:rtl/>
        </w:rPr>
        <w:t xml:space="preserve"> </w:t>
      </w:r>
      <w:bookmarkStart w:id="34167" w:name="_ETM_Q64_589210"/>
      <w:bookmarkEnd w:id="34167"/>
      <w:r>
        <w:rPr>
          <w:rtl/>
        </w:rPr>
        <w:t xml:space="preserve">עד </w:t>
      </w:r>
      <w:bookmarkStart w:id="34168" w:name="_ETM_Q64_589420"/>
      <w:bookmarkEnd w:id="34168"/>
      <w:r>
        <w:rPr>
          <w:rtl/>
        </w:rPr>
        <w:t xml:space="preserve">השבת </w:t>
      </w:r>
      <w:bookmarkStart w:id="34169" w:name="_ETM_Q64_589899"/>
      <w:bookmarkEnd w:id="34169"/>
      <w:r>
        <w:rPr>
          <w:rtl/>
        </w:rPr>
        <w:t xml:space="preserve">השחורה </w:t>
      </w:r>
      <w:bookmarkStart w:id="34170" w:name="_ETM_Q64_591089"/>
      <w:bookmarkEnd w:id="34170"/>
      <w:r>
        <w:rPr>
          <w:rtl/>
        </w:rPr>
        <w:t xml:space="preserve">רומי </w:t>
      </w:r>
      <w:bookmarkStart w:id="34171" w:name="_ETM_Q64_591450"/>
      <w:bookmarkEnd w:id="34171"/>
      <w:r>
        <w:rPr>
          <w:rtl/>
        </w:rPr>
        <w:t xml:space="preserve">עבדה </w:t>
      </w:r>
      <w:bookmarkStart w:id="34172" w:name="_ETM_Q64_591810"/>
      <w:bookmarkEnd w:id="34172"/>
      <w:r>
        <w:rPr>
          <w:rtl/>
        </w:rPr>
        <w:t xml:space="preserve">כמלצרית </w:t>
      </w:r>
      <w:bookmarkStart w:id="34173" w:name="_ETM_Q64_592529"/>
      <w:bookmarkEnd w:id="34173"/>
      <w:r>
        <w:rPr>
          <w:rtl/>
        </w:rPr>
        <w:t>ונ</w:t>
      </w:r>
      <w:r>
        <w:rPr>
          <w:rFonts w:hint="cs"/>
          <w:rtl/>
        </w:rPr>
        <w:t>ה</w:t>
      </w:r>
      <w:r>
        <w:rPr>
          <w:rtl/>
        </w:rPr>
        <w:t xml:space="preserve">נתה </w:t>
      </w:r>
      <w:bookmarkStart w:id="34174" w:name="_ETM_Q64_593040"/>
      <w:bookmarkEnd w:id="34174"/>
      <w:r>
        <w:rPr>
          <w:rtl/>
        </w:rPr>
        <w:t>מהעבודה</w:t>
      </w:r>
      <w:r>
        <w:rPr>
          <w:rFonts w:hint="cs"/>
          <w:rtl/>
        </w:rPr>
        <w:t>.</w:t>
      </w:r>
      <w:r>
        <w:rPr>
          <w:rtl/>
        </w:rPr>
        <w:t xml:space="preserve"> </w:t>
      </w:r>
      <w:bookmarkStart w:id="34175" w:name="_ETM_Q64_594350"/>
      <w:bookmarkEnd w:id="34175"/>
      <w:r>
        <w:rPr>
          <w:rtl/>
        </w:rPr>
        <w:t xml:space="preserve">בעיקר </w:t>
      </w:r>
      <w:bookmarkStart w:id="34176" w:name="_ETM_Q64_594799"/>
      <w:bookmarkEnd w:id="34176"/>
      <w:r>
        <w:rPr>
          <w:rtl/>
        </w:rPr>
        <w:t xml:space="preserve">היא </w:t>
      </w:r>
      <w:bookmarkStart w:id="34177" w:name="_ETM_Q64_594920"/>
      <w:bookmarkEnd w:id="34177"/>
      <w:r>
        <w:rPr>
          <w:rtl/>
        </w:rPr>
        <w:t xml:space="preserve">אהבה </w:t>
      </w:r>
      <w:bookmarkStart w:id="34178" w:name="_ETM_Q64_595189"/>
      <w:bookmarkStart w:id="34179" w:name="_ETM_Q64_595369"/>
      <w:bookmarkEnd w:id="34178"/>
      <w:bookmarkEnd w:id="34179"/>
      <w:r>
        <w:rPr>
          <w:rFonts w:hint="cs"/>
          <w:rtl/>
        </w:rPr>
        <w:t>את ה</w:t>
      </w:r>
      <w:r>
        <w:rPr>
          <w:rtl/>
        </w:rPr>
        <w:t xml:space="preserve">אינטראקציה </w:t>
      </w:r>
      <w:bookmarkStart w:id="34180" w:name="_ETM_Q64_595970"/>
      <w:bookmarkEnd w:id="34180"/>
      <w:r>
        <w:rPr>
          <w:rtl/>
        </w:rPr>
        <w:t xml:space="preserve">עם </w:t>
      </w:r>
      <w:bookmarkStart w:id="34181" w:name="_ETM_Q64_596089"/>
      <w:bookmarkEnd w:id="34181"/>
      <w:r>
        <w:rPr>
          <w:rtl/>
        </w:rPr>
        <w:t>האנשים</w:t>
      </w:r>
      <w:r>
        <w:rPr>
          <w:rFonts w:hint="cs"/>
          <w:rtl/>
        </w:rPr>
        <w:t>,</w:t>
      </w:r>
      <w:r>
        <w:rPr>
          <w:rtl/>
        </w:rPr>
        <w:t xml:space="preserve"> </w:t>
      </w:r>
      <w:bookmarkStart w:id="34182" w:name="_ETM_Q64_596630"/>
      <w:bookmarkEnd w:id="34182"/>
      <w:r>
        <w:rPr>
          <w:rtl/>
        </w:rPr>
        <w:t xml:space="preserve">החברים </w:t>
      </w:r>
      <w:bookmarkStart w:id="34183" w:name="_ETM_Q64_597140"/>
      <w:bookmarkEnd w:id="34183"/>
      <w:r>
        <w:rPr>
          <w:rtl/>
        </w:rPr>
        <w:t xml:space="preserve">לעבודה </w:t>
      </w:r>
      <w:bookmarkStart w:id="34184" w:name="_ETM_Q64_597619"/>
      <w:bookmarkEnd w:id="34184"/>
      <w:r>
        <w:rPr>
          <w:rtl/>
        </w:rPr>
        <w:t>והלקוחות</w:t>
      </w:r>
      <w:r>
        <w:rPr>
          <w:rFonts w:hint="cs"/>
          <w:rtl/>
        </w:rPr>
        <w:t>.</w:t>
      </w:r>
      <w:r>
        <w:rPr>
          <w:rtl/>
        </w:rPr>
        <w:t xml:space="preserve"> </w:t>
      </w:r>
      <w:bookmarkStart w:id="34185" w:name="_ETM_Q64_598799"/>
      <w:bookmarkEnd w:id="34185"/>
      <w:r>
        <w:rPr>
          <w:rtl/>
        </w:rPr>
        <w:t xml:space="preserve">כל </w:t>
      </w:r>
      <w:bookmarkStart w:id="34186" w:name="_ETM_Q64_599249"/>
      <w:bookmarkEnd w:id="34186"/>
      <w:r>
        <w:rPr>
          <w:rtl/>
        </w:rPr>
        <w:t xml:space="preserve">מי </w:t>
      </w:r>
      <w:bookmarkStart w:id="34187" w:name="_ETM_Q64_599399"/>
      <w:bookmarkEnd w:id="34187"/>
      <w:r>
        <w:rPr>
          <w:rtl/>
        </w:rPr>
        <w:t xml:space="preserve">שפגש </w:t>
      </w:r>
      <w:bookmarkStart w:id="34188" w:name="_ETM_Q64_599999"/>
      <w:bookmarkEnd w:id="34188"/>
      <w:r>
        <w:rPr>
          <w:rtl/>
        </w:rPr>
        <w:t xml:space="preserve">אותה </w:t>
      </w:r>
      <w:bookmarkStart w:id="34189" w:name="_ETM_Q64_600749"/>
      <w:bookmarkEnd w:id="34189"/>
      <w:r>
        <w:rPr>
          <w:rtl/>
        </w:rPr>
        <w:t xml:space="preserve">התאהב </w:t>
      </w:r>
      <w:bookmarkStart w:id="34190" w:name="_ETM_Q64_601229"/>
      <w:bookmarkEnd w:id="34190"/>
      <w:r>
        <w:rPr>
          <w:rtl/>
        </w:rPr>
        <w:t>בשנייה</w:t>
      </w:r>
      <w:r>
        <w:rPr>
          <w:rFonts w:hint="cs"/>
          <w:rtl/>
        </w:rPr>
        <w:t>.</w:t>
      </w:r>
      <w:r>
        <w:rPr>
          <w:rtl/>
        </w:rPr>
        <w:t xml:space="preserve"> </w:t>
      </w:r>
      <w:bookmarkStart w:id="34191" w:name="_ETM_Q64_603169"/>
      <w:bookmarkEnd w:id="34191"/>
    </w:p>
    <w:p w:rsidR="002C6DDD" w:rsidRDefault="002C6DDD" w:rsidP="0025095F">
      <w:pPr>
        <w:rPr>
          <w:rtl/>
        </w:rPr>
      </w:pPr>
    </w:p>
    <w:p w:rsidR="002C6DDD" w:rsidRDefault="002C6DDD" w:rsidP="0025095F">
      <w:pPr>
        <w:rPr>
          <w:rtl/>
        </w:rPr>
      </w:pPr>
      <w:r>
        <w:rPr>
          <w:rtl/>
        </w:rPr>
        <w:t xml:space="preserve">ב-7 </w:t>
      </w:r>
      <w:bookmarkStart w:id="34192" w:name="_ETM_Q64_603709"/>
      <w:bookmarkEnd w:id="34192"/>
      <w:r>
        <w:rPr>
          <w:rtl/>
        </w:rPr>
        <w:t xml:space="preserve">באוקטובר </w:t>
      </w:r>
      <w:bookmarkStart w:id="34193" w:name="_ETM_Q64_604740"/>
      <w:bookmarkEnd w:id="34193"/>
      <w:r>
        <w:rPr>
          <w:rtl/>
        </w:rPr>
        <w:t xml:space="preserve">רומי </w:t>
      </w:r>
      <w:bookmarkStart w:id="34194" w:name="_ETM_Q64_605130"/>
      <w:bookmarkEnd w:id="34194"/>
      <w:r>
        <w:rPr>
          <w:rtl/>
        </w:rPr>
        <w:t>נסע</w:t>
      </w:r>
      <w:r>
        <w:rPr>
          <w:rFonts w:hint="cs"/>
          <w:rtl/>
        </w:rPr>
        <w:t>ה</w:t>
      </w:r>
      <w:r>
        <w:rPr>
          <w:rtl/>
        </w:rPr>
        <w:t xml:space="preserve"> </w:t>
      </w:r>
      <w:bookmarkStart w:id="34195" w:name="_ETM_Q64_605460"/>
      <w:bookmarkEnd w:id="34195"/>
      <w:r>
        <w:rPr>
          <w:rtl/>
        </w:rPr>
        <w:t xml:space="preserve">לפסטיבל </w:t>
      </w:r>
      <w:bookmarkStart w:id="34196" w:name="_ETM_Q64_606060"/>
      <w:bookmarkEnd w:id="34196"/>
      <w:r>
        <w:rPr>
          <w:rtl/>
        </w:rPr>
        <w:t>הנו</w:t>
      </w:r>
      <w:r>
        <w:rPr>
          <w:rFonts w:hint="cs"/>
          <w:rtl/>
        </w:rPr>
        <w:t>ב</w:t>
      </w:r>
      <w:r>
        <w:rPr>
          <w:rtl/>
        </w:rPr>
        <w:t xml:space="preserve">ה </w:t>
      </w:r>
      <w:bookmarkStart w:id="34197" w:name="_ETM_Q64_606810"/>
      <w:bookmarkEnd w:id="34197"/>
      <w:r>
        <w:rPr>
          <w:rtl/>
        </w:rPr>
        <w:t xml:space="preserve">עם </w:t>
      </w:r>
      <w:bookmarkStart w:id="34198" w:name="_ETM_Q64_606990"/>
      <w:bookmarkEnd w:id="34198"/>
      <w:r>
        <w:rPr>
          <w:rtl/>
        </w:rPr>
        <w:t>גאיה</w:t>
      </w:r>
      <w:r>
        <w:rPr>
          <w:rFonts w:hint="cs"/>
          <w:rtl/>
        </w:rPr>
        <w:t>,</w:t>
      </w:r>
      <w:r>
        <w:rPr>
          <w:rtl/>
        </w:rPr>
        <w:t xml:space="preserve"> </w:t>
      </w:r>
      <w:bookmarkStart w:id="34199" w:name="_ETM_Q64_607649"/>
      <w:bookmarkEnd w:id="34199"/>
      <w:r>
        <w:rPr>
          <w:rtl/>
        </w:rPr>
        <w:t xml:space="preserve">החברה </w:t>
      </w:r>
      <w:bookmarkStart w:id="34200" w:name="_ETM_Q64_608160"/>
      <w:bookmarkEnd w:id="34200"/>
      <w:r>
        <w:rPr>
          <w:rtl/>
        </w:rPr>
        <w:t>הטובה</w:t>
      </w:r>
      <w:r>
        <w:rPr>
          <w:rFonts w:hint="cs"/>
          <w:rtl/>
        </w:rPr>
        <w:t>.</w:t>
      </w:r>
      <w:r>
        <w:rPr>
          <w:rtl/>
        </w:rPr>
        <w:t xml:space="preserve"> </w:t>
      </w:r>
      <w:bookmarkStart w:id="34201" w:name="_ETM_Q64_609390"/>
      <w:bookmarkEnd w:id="34201"/>
      <w:r>
        <w:rPr>
          <w:rtl/>
        </w:rPr>
        <w:t xml:space="preserve">במקום </w:t>
      </w:r>
      <w:bookmarkStart w:id="34202" w:name="_ETM_Q64_609840"/>
      <w:bookmarkEnd w:id="34202"/>
      <w:r>
        <w:rPr>
          <w:rtl/>
        </w:rPr>
        <w:t xml:space="preserve">לבלות </w:t>
      </w:r>
      <w:bookmarkStart w:id="34203" w:name="_ETM_Q64_610349"/>
      <w:bookmarkEnd w:id="34203"/>
      <w:r>
        <w:rPr>
          <w:rtl/>
        </w:rPr>
        <w:t xml:space="preserve">ולחגוג </w:t>
      </w:r>
      <w:bookmarkStart w:id="34204" w:name="_ETM_Q64_610920"/>
      <w:bookmarkEnd w:id="34204"/>
      <w:r>
        <w:rPr>
          <w:rtl/>
        </w:rPr>
        <w:t xml:space="preserve">את </w:t>
      </w:r>
      <w:bookmarkStart w:id="34205" w:name="_ETM_Q64_611010"/>
      <w:bookmarkEnd w:id="34205"/>
      <w:r>
        <w:rPr>
          <w:rtl/>
        </w:rPr>
        <w:t xml:space="preserve">החיים </w:t>
      </w:r>
      <w:bookmarkStart w:id="34206" w:name="_ETM_Q64_611849"/>
      <w:bookmarkEnd w:id="34206"/>
      <w:r>
        <w:rPr>
          <w:rtl/>
        </w:rPr>
        <w:t xml:space="preserve">היא </w:t>
      </w:r>
      <w:bookmarkStart w:id="34207" w:name="_ETM_Q64_611970"/>
      <w:bookmarkEnd w:id="34207"/>
      <w:r>
        <w:rPr>
          <w:rtl/>
        </w:rPr>
        <w:t xml:space="preserve">נחטפה </w:t>
      </w:r>
      <w:bookmarkStart w:id="34208" w:name="_ETM_Q64_612510"/>
      <w:bookmarkEnd w:id="34208"/>
      <w:r>
        <w:rPr>
          <w:rFonts w:hint="cs"/>
          <w:rtl/>
        </w:rPr>
        <w:t>על ידי</w:t>
      </w:r>
      <w:r>
        <w:rPr>
          <w:rtl/>
        </w:rPr>
        <w:t xml:space="preserve"> </w:t>
      </w:r>
      <w:bookmarkStart w:id="34209" w:name="_ETM_Q64_612900"/>
      <w:bookmarkEnd w:id="34209"/>
      <w:r>
        <w:rPr>
          <w:rtl/>
        </w:rPr>
        <w:t xml:space="preserve">חיות </w:t>
      </w:r>
      <w:bookmarkStart w:id="34210" w:name="_ETM_Q64_613410"/>
      <w:bookmarkEnd w:id="34210"/>
      <w:r>
        <w:rPr>
          <w:rtl/>
        </w:rPr>
        <w:t xml:space="preserve">בדמות </w:t>
      </w:r>
      <w:bookmarkStart w:id="34211" w:name="_ETM_Q64_613830"/>
      <w:bookmarkEnd w:id="34211"/>
      <w:r>
        <w:rPr>
          <w:rtl/>
        </w:rPr>
        <w:t>אדם</w:t>
      </w:r>
      <w:r>
        <w:rPr>
          <w:rFonts w:hint="cs"/>
          <w:rtl/>
        </w:rPr>
        <w:t>.</w:t>
      </w:r>
      <w:r>
        <w:rPr>
          <w:rtl/>
        </w:rPr>
        <w:t xml:space="preserve"> </w:t>
      </w:r>
      <w:bookmarkStart w:id="34212" w:name="_ETM_Q64_615080"/>
      <w:bookmarkEnd w:id="34212"/>
      <w:r>
        <w:rPr>
          <w:rtl/>
        </w:rPr>
        <w:t xml:space="preserve">בזמן </w:t>
      </w:r>
      <w:bookmarkStart w:id="34213" w:name="_ETM_Q64_615560"/>
      <w:bookmarkEnd w:id="34213"/>
      <w:r>
        <w:rPr>
          <w:rtl/>
        </w:rPr>
        <w:t xml:space="preserve">שהיא </w:t>
      </w:r>
      <w:bookmarkStart w:id="34214" w:name="_ETM_Q64_615710"/>
      <w:bookmarkEnd w:id="34214"/>
      <w:r>
        <w:rPr>
          <w:rtl/>
        </w:rPr>
        <w:t xml:space="preserve">ניסתה </w:t>
      </w:r>
      <w:bookmarkStart w:id="34215" w:name="_ETM_Q64_616010"/>
      <w:bookmarkEnd w:id="34215"/>
      <w:r>
        <w:rPr>
          <w:rtl/>
        </w:rPr>
        <w:t xml:space="preserve">לברוח </w:t>
      </w:r>
      <w:bookmarkStart w:id="34216" w:name="_ETM_Q64_616910"/>
      <w:bookmarkEnd w:id="34216"/>
      <w:r>
        <w:rPr>
          <w:rtl/>
        </w:rPr>
        <w:t xml:space="preserve">היא </w:t>
      </w:r>
      <w:bookmarkStart w:id="34217" w:name="_ETM_Q64_617000"/>
      <w:bookmarkEnd w:id="34217"/>
      <w:r>
        <w:rPr>
          <w:rtl/>
        </w:rPr>
        <w:t xml:space="preserve">דיברה </w:t>
      </w:r>
      <w:bookmarkStart w:id="34218" w:name="_ETM_Q64_617300"/>
      <w:bookmarkEnd w:id="34218"/>
      <w:r>
        <w:rPr>
          <w:rtl/>
        </w:rPr>
        <w:t xml:space="preserve">עם </w:t>
      </w:r>
      <w:bookmarkStart w:id="34219" w:name="_ETM_Q64_617420"/>
      <w:bookmarkEnd w:id="34219"/>
      <w:r>
        <w:rPr>
          <w:rtl/>
        </w:rPr>
        <w:t xml:space="preserve">אימא </w:t>
      </w:r>
      <w:bookmarkStart w:id="34220" w:name="_ETM_Q64_617630"/>
      <w:bookmarkEnd w:id="34220"/>
      <w:r>
        <w:rPr>
          <w:rtl/>
        </w:rPr>
        <w:t xml:space="preserve">שלה </w:t>
      </w:r>
      <w:bookmarkStart w:id="34221" w:name="_ETM_Q64_617990"/>
      <w:bookmarkEnd w:id="34221"/>
      <w:r>
        <w:rPr>
          <w:rtl/>
        </w:rPr>
        <w:t>ואחותה</w:t>
      </w:r>
      <w:r>
        <w:rPr>
          <w:rFonts w:hint="cs"/>
          <w:rtl/>
        </w:rPr>
        <w:t>.</w:t>
      </w:r>
      <w:r>
        <w:rPr>
          <w:rtl/>
        </w:rPr>
        <w:t xml:space="preserve"> </w:t>
      </w:r>
      <w:bookmarkStart w:id="34222" w:name="_ETM_Q64_618980"/>
      <w:bookmarkEnd w:id="34222"/>
      <w:r>
        <w:rPr>
          <w:rtl/>
        </w:rPr>
        <w:t xml:space="preserve">במשך </w:t>
      </w:r>
      <w:bookmarkStart w:id="34223" w:name="_ETM_Q64_619550"/>
      <w:bookmarkEnd w:id="34223"/>
      <w:r>
        <w:rPr>
          <w:rFonts w:hint="cs"/>
          <w:rtl/>
        </w:rPr>
        <w:t>ארבע וחצי</w:t>
      </w:r>
      <w:r>
        <w:rPr>
          <w:rtl/>
        </w:rPr>
        <w:t xml:space="preserve"> </w:t>
      </w:r>
      <w:bookmarkStart w:id="34224" w:name="_ETM_Q64_620330"/>
      <w:bookmarkEnd w:id="34224"/>
      <w:r>
        <w:rPr>
          <w:rtl/>
        </w:rPr>
        <w:t xml:space="preserve">שעות </w:t>
      </w:r>
      <w:bookmarkStart w:id="34225" w:name="_ETM_Q64_620690"/>
      <w:bookmarkEnd w:id="34225"/>
      <w:r>
        <w:rPr>
          <w:rtl/>
        </w:rPr>
        <w:t xml:space="preserve">היא </w:t>
      </w:r>
      <w:bookmarkStart w:id="34226" w:name="_ETM_Q64_620780"/>
      <w:bookmarkEnd w:id="34226"/>
      <w:r>
        <w:rPr>
          <w:rtl/>
        </w:rPr>
        <w:t xml:space="preserve">הייתה </w:t>
      </w:r>
      <w:bookmarkStart w:id="34227" w:name="_ETM_Q64_621050"/>
      <w:bookmarkEnd w:id="34227"/>
      <w:r>
        <w:rPr>
          <w:rtl/>
        </w:rPr>
        <w:t>אית</w:t>
      </w:r>
      <w:r>
        <w:rPr>
          <w:rFonts w:hint="cs"/>
          <w:rtl/>
        </w:rPr>
        <w:t>ן</w:t>
      </w:r>
      <w:r>
        <w:rPr>
          <w:rtl/>
        </w:rPr>
        <w:t xml:space="preserve"> </w:t>
      </w:r>
      <w:bookmarkStart w:id="34228" w:name="_ETM_Q64_621350"/>
      <w:bookmarkEnd w:id="34228"/>
      <w:r>
        <w:rPr>
          <w:rtl/>
        </w:rPr>
        <w:t xml:space="preserve">על </w:t>
      </w:r>
      <w:bookmarkStart w:id="34229" w:name="_ETM_Q64_621440"/>
      <w:bookmarkEnd w:id="34229"/>
      <w:r>
        <w:rPr>
          <w:rtl/>
        </w:rPr>
        <w:t xml:space="preserve">הקו </w:t>
      </w:r>
      <w:bookmarkStart w:id="34230" w:name="_ETM_Q64_621800"/>
      <w:bookmarkEnd w:id="34230"/>
      <w:r>
        <w:rPr>
          <w:rtl/>
        </w:rPr>
        <w:t xml:space="preserve">ברגעי </w:t>
      </w:r>
      <w:bookmarkStart w:id="34231" w:name="_ETM_Q64_622250"/>
      <w:bookmarkEnd w:id="34231"/>
      <w:r>
        <w:rPr>
          <w:rtl/>
        </w:rPr>
        <w:t>החטיפה</w:t>
      </w:r>
      <w:r>
        <w:rPr>
          <w:rFonts w:hint="cs"/>
          <w:rtl/>
        </w:rPr>
        <w:t>.</w:t>
      </w:r>
      <w:r>
        <w:rPr>
          <w:rtl/>
        </w:rPr>
        <w:t xml:space="preserve"> </w:t>
      </w:r>
      <w:bookmarkStart w:id="34232" w:name="_ETM_Q64_623889"/>
      <w:bookmarkEnd w:id="34232"/>
      <w:r>
        <w:rPr>
          <w:rtl/>
        </w:rPr>
        <w:t xml:space="preserve">במהלך </w:t>
      </w:r>
      <w:bookmarkStart w:id="34233" w:name="_ETM_Q64_624519"/>
      <w:bookmarkEnd w:id="34233"/>
      <w:r>
        <w:rPr>
          <w:rtl/>
        </w:rPr>
        <w:t xml:space="preserve">בריחתן </w:t>
      </w:r>
      <w:bookmarkStart w:id="34234" w:name="_ETM_Q64_625780"/>
      <w:bookmarkEnd w:id="34234"/>
      <w:r>
        <w:rPr>
          <w:rtl/>
        </w:rPr>
        <w:t xml:space="preserve">רומי </w:t>
      </w:r>
      <w:bookmarkStart w:id="34235" w:name="_ETM_Q64_626170"/>
      <w:bookmarkEnd w:id="34235"/>
      <w:r>
        <w:rPr>
          <w:rtl/>
        </w:rPr>
        <w:t xml:space="preserve">וגאיה </w:t>
      </w:r>
      <w:bookmarkStart w:id="34236" w:name="_ETM_Q64_626650"/>
      <w:bookmarkEnd w:id="34236"/>
      <w:r>
        <w:rPr>
          <w:rtl/>
        </w:rPr>
        <w:t>התחב</w:t>
      </w:r>
      <w:r>
        <w:rPr>
          <w:rFonts w:hint="cs"/>
          <w:rtl/>
        </w:rPr>
        <w:t>א</w:t>
      </w:r>
      <w:r>
        <w:rPr>
          <w:rtl/>
        </w:rPr>
        <w:t xml:space="preserve">ו </w:t>
      </w:r>
      <w:bookmarkStart w:id="34237" w:name="_ETM_Q64_627040"/>
      <w:bookmarkEnd w:id="34237"/>
      <w:r>
        <w:rPr>
          <w:rtl/>
        </w:rPr>
        <w:t xml:space="preserve">בתוך </w:t>
      </w:r>
      <w:bookmarkStart w:id="34238" w:name="_ETM_Q64_627370"/>
      <w:bookmarkEnd w:id="34238"/>
      <w:r>
        <w:rPr>
          <w:rtl/>
        </w:rPr>
        <w:t xml:space="preserve">שיח </w:t>
      </w:r>
      <w:bookmarkStart w:id="34239" w:name="_ETM_Q64_628470"/>
      <w:bookmarkEnd w:id="34239"/>
      <w:r>
        <w:rPr>
          <w:rtl/>
        </w:rPr>
        <w:t>כשבן</w:t>
      </w:r>
      <w:r>
        <w:rPr>
          <w:rFonts w:hint="cs"/>
          <w:rtl/>
        </w:rPr>
        <w:t>,</w:t>
      </w:r>
      <w:r>
        <w:rPr>
          <w:rtl/>
        </w:rPr>
        <w:t xml:space="preserve"> </w:t>
      </w:r>
      <w:bookmarkStart w:id="34240" w:name="_ETM_Q64_629010"/>
      <w:bookmarkEnd w:id="34240"/>
      <w:r>
        <w:rPr>
          <w:rtl/>
        </w:rPr>
        <w:t xml:space="preserve">החבר </w:t>
      </w:r>
      <w:bookmarkStart w:id="34241" w:name="_ETM_Q64_629400"/>
      <w:bookmarkEnd w:id="34241"/>
      <w:r>
        <w:rPr>
          <w:rtl/>
        </w:rPr>
        <w:t xml:space="preserve">של </w:t>
      </w:r>
      <w:bookmarkStart w:id="34242" w:name="_ETM_Q64_629610"/>
      <w:bookmarkEnd w:id="34242"/>
      <w:r>
        <w:rPr>
          <w:rtl/>
        </w:rPr>
        <w:t>גא</w:t>
      </w:r>
      <w:r>
        <w:rPr>
          <w:rFonts w:hint="cs"/>
          <w:rtl/>
        </w:rPr>
        <w:t>יה,</w:t>
      </w:r>
      <w:r>
        <w:rPr>
          <w:rtl/>
        </w:rPr>
        <w:t xml:space="preserve"> </w:t>
      </w:r>
      <w:bookmarkStart w:id="34243" w:name="_ETM_Q64_629970"/>
      <w:bookmarkEnd w:id="34243"/>
      <w:r>
        <w:rPr>
          <w:rtl/>
        </w:rPr>
        <w:t xml:space="preserve">בא </w:t>
      </w:r>
      <w:bookmarkStart w:id="34244" w:name="_ETM_Q64_630120"/>
      <w:bookmarkEnd w:id="34244"/>
      <w:r>
        <w:rPr>
          <w:rtl/>
        </w:rPr>
        <w:t xml:space="preserve">לחלץ </w:t>
      </w:r>
      <w:bookmarkStart w:id="34245" w:name="_ETM_Q64_630629"/>
      <w:bookmarkEnd w:id="34245"/>
      <w:r>
        <w:rPr>
          <w:rtl/>
        </w:rPr>
        <w:t xml:space="preserve">אותן </w:t>
      </w:r>
      <w:bookmarkStart w:id="34246" w:name="_ETM_Q64_631409"/>
      <w:bookmarkEnd w:id="34246"/>
      <w:r>
        <w:rPr>
          <w:rtl/>
        </w:rPr>
        <w:t xml:space="preserve">עם </w:t>
      </w:r>
      <w:bookmarkStart w:id="34247" w:name="_ETM_Q64_631590"/>
      <w:bookmarkEnd w:id="34247"/>
      <w:r>
        <w:rPr>
          <w:rtl/>
        </w:rPr>
        <w:t xml:space="preserve">המכונית </w:t>
      </w:r>
      <w:bookmarkStart w:id="34248" w:name="_ETM_Q64_632099"/>
      <w:bookmarkEnd w:id="34248"/>
      <w:r>
        <w:rPr>
          <w:rtl/>
        </w:rPr>
        <w:t xml:space="preserve">שלו </w:t>
      </w:r>
      <w:bookmarkStart w:id="34249" w:name="_ETM_Q64_632370"/>
      <w:bookmarkEnd w:id="34249"/>
      <w:r>
        <w:rPr>
          <w:rtl/>
        </w:rPr>
        <w:t xml:space="preserve">ואסף </w:t>
      </w:r>
      <w:bookmarkStart w:id="34250" w:name="_ETM_Q64_632760"/>
      <w:bookmarkEnd w:id="34250"/>
      <w:r>
        <w:rPr>
          <w:rtl/>
        </w:rPr>
        <w:t xml:space="preserve">ברכב </w:t>
      </w:r>
      <w:bookmarkStart w:id="34251" w:name="_ETM_Q64_633269"/>
      <w:bookmarkEnd w:id="34251"/>
      <w:r>
        <w:rPr>
          <w:rtl/>
        </w:rPr>
        <w:t xml:space="preserve">גם </w:t>
      </w:r>
      <w:bookmarkStart w:id="34252" w:name="_ETM_Q64_633569"/>
      <w:bookmarkEnd w:id="34252"/>
      <w:r>
        <w:rPr>
          <w:rtl/>
        </w:rPr>
        <w:t xml:space="preserve">את </w:t>
      </w:r>
      <w:bookmarkStart w:id="34253" w:name="_ETM_Q64_633659"/>
      <w:bookmarkEnd w:id="34253"/>
      <w:r>
        <w:rPr>
          <w:rtl/>
        </w:rPr>
        <w:t>אופיר</w:t>
      </w:r>
      <w:r>
        <w:rPr>
          <w:rFonts w:hint="cs"/>
          <w:rtl/>
        </w:rPr>
        <w:t>.</w:t>
      </w:r>
      <w:r>
        <w:rPr>
          <w:rtl/>
        </w:rPr>
        <w:t xml:space="preserve"> </w:t>
      </w:r>
      <w:bookmarkStart w:id="34254" w:name="_ETM_Q64_634989"/>
      <w:bookmarkEnd w:id="34254"/>
      <w:r>
        <w:rPr>
          <w:rtl/>
        </w:rPr>
        <w:t xml:space="preserve">לאחר </w:t>
      </w:r>
      <w:bookmarkStart w:id="34255" w:name="_ETM_Q64_635439"/>
      <w:bookmarkEnd w:id="34255"/>
      <w:r>
        <w:rPr>
          <w:rtl/>
        </w:rPr>
        <w:t xml:space="preserve">מספר </w:t>
      </w:r>
      <w:bookmarkStart w:id="34256" w:name="_ETM_Q64_635829"/>
      <w:bookmarkEnd w:id="34256"/>
      <w:r>
        <w:rPr>
          <w:rtl/>
        </w:rPr>
        <w:t xml:space="preserve">דקות </w:t>
      </w:r>
      <w:bookmarkStart w:id="34257" w:name="_ETM_Q64_636639"/>
      <w:bookmarkEnd w:id="34257"/>
      <w:r>
        <w:rPr>
          <w:rtl/>
        </w:rPr>
        <w:t xml:space="preserve">נתקלו </w:t>
      </w:r>
      <w:bookmarkStart w:id="34258" w:name="_ETM_Q64_637120"/>
      <w:bookmarkEnd w:id="34258"/>
      <w:r>
        <w:rPr>
          <w:rtl/>
        </w:rPr>
        <w:t>במחבלים</w:t>
      </w:r>
      <w:r>
        <w:rPr>
          <w:rFonts w:hint="cs"/>
          <w:rtl/>
        </w:rPr>
        <w:t>.</w:t>
      </w:r>
      <w:r>
        <w:rPr>
          <w:rtl/>
        </w:rPr>
        <w:t xml:space="preserve"> </w:t>
      </w:r>
      <w:bookmarkStart w:id="34259" w:name="_ETM_Q64_638640"/>
      <w:bookmarkEnd w:id="34259"/>
      <w:r>
        <w:rPr>
          <w:rtl/>
        </w:rPr>
        <w:t xml:space="preserve">גאיה </w:t>
      </w:r>
      <w:bookmarkStart w:id="34260" w:name="_ETM_Q64_639030"/>
      <w:bookmarkEnd w:id="34260"/>
      <w:r>
        <w:rPr>
          <w:rtl/>
        </w:rPr>
        <w:t xml:space="preserve">ובן </w:t>
      </w:r>
      <w:bookmarkStart w:id="34261" w:name="_ETM_Q64_639450"/>
      <w:bookmarkEnd w:id="34261"/>
      <w:r>
        <w:rPr>
          <w:rtl/>
        </w:rPr>
        <w:t>נרצחו</w:t>
      </w:r>
      <w:r>
        <w:rPr>
          <w:rFonts w:hint="cs"/>
          <w:rtl/>
        </w:rPr>
        <w:t>.</w:t>
      </w:r>
      <w:r>
        <w:rPr>
          <w:rtl/>
        </w:rPr>
        <w:t xml:space="preserve"> </w:t>
      </w:r>
      <w:bookmarkStart w:id="34262" w:name="_ETM_Q64_640580"/>
      <w:bookmarkEnd w:id="34262"/>
      <w:r>
        <w:rPr>
          <w:rtl/>
        </w:rPr>
        <w:t xml:space="preserve">אופיר </w:t>
      </w:r>
      <w:bookmarkStart w:id="34263" w:name="_ETM_Q64_641030"/>
      <w:bookmarkEnd w:id="34263"/>
      <w:r>
        <w:rPr>
          <w:rtl/>
        </w:rPr>
        <w:t xml:space="preserve">נורה </w:t>
      </w:r>
      <w:bookmarkStart w:id="34264" w:name="_ETM_Q64_641450"/>
      <w:bookmarkEnd w:id="34264"/>
      <w:r>
        <w:rPr>
          <w:rtl/>
        </w:rPr>
        <w:t xml:space="preserve">ונפצע </w:t>
      </w:r>
      <w:bookmarkStart w:id="34265" w:name="_ETM_Q64_642050"/>
      <w:bookmarkEnd w:id="34265"/>
      <w:r>
        <w:rPr>
          <w:rtl/>
        </w:rPr>
        <w:t xml:space="preserve">קשות </w:t>
      </w:r>
      <w:bookmarkStart w:id="34266" w:name="_ETM_Q64_642470"/>
      <w:bookmarkEnd w:id="34266"/>
      <w:r>
        <w:rPr>
          <w:rtl/>
        </w:rPr>
        <w:t xml:space="preserve">וגופתו </w:t>
      </w:r>
      <w:bookmarkStart w:id="34267" w:name="_ETM_Q64_642980"/>
      <w:bookmarkEnd w:id="34267"/>
      <w:r>
        <w:rPr>
          <w:rtl/>
        </w:rPr>
        <w:t xml:space="preserve">הוחזרה </w:t>
      </w:r>
      <w:bookmarkStart w:id="34268" w:name="_ETM_Q64_643490"/>
      <w:bookmarkEnd w:id="34268"/>
      <w:r>
        <w:rPr>
          <w:rtl/>
        </w:rPr>
        <w:t xml:space="preserve">מעזה </w:t>
      </w:r>
      <w:bookmarkStart w:id="34269" w:name="_ETM_Q64_643940"/>
      <w:bookmarkEnd w:id="34269"/>
      <w:r>
        <w:rPr>
          <w:rtl/>
        </w:rPr>
        <w:t xml:space="preserve">לאחר </w:t>
      </w:r>
      <w:bookmarkStart w:id="34270" w:name="_ETM_Q64_644300"/>
      <w:bookmarkEnd w:id="34270"/>
      <w:r>
        <w:rPr>
          <w:rtl/>
        </w:rPr>
        <w:t xml:space="preserve">54 </w:t>
      </w:r>
      <w:bookmarkStart w:id="34271" w:name="_ETM_Q64_645230"/>
      <w:bookmarkEnd w:id="34271"/>
      <w:r>
        <w:rPr>
          <w:rtl/>
        </w:rPr>
        <w:t>ימים</w:t>
      </w:r>
      <w:r>
        <w:rPr>
          <w:rFonts w:hint="cs"/>
          <w:rtl/>
        </w:rPr>
        <w:t>.</w:t>
      </w:r>
      <w:r>
        <w:rPr>
          <w:rtl/>
        </w:rPr>
        <w:t xml:space="preserve"> </w:t>
      </w:r>
      <w:bookmarkStart w:id="34272" w:name="_ETM_Q64_646459"/>
      <w:bookmarkEnd w:id="34272"/>
      <w:r>
        <w:rPr>
          <w:rtl/>
        </w:rPr>
        <w:t xml:space="preserve">רומי </w:t>
      </w:r>
      <w:bookmarkStart w:id="34273" w:name="_ETM_Q64_647480"/>
      <w:bookmarkEnd w:id="34273"/>
      <w:r>
        <w:rPr>
          <w:rtl/>
        </w:rPr>
        <w:t xml:space="preserve">נורתה </w:t>
      </w:r>
      <w:bookmarkStart w:id="34274" w:name="_ETM_Q64_647930"/>
      <w:bookmarkEnd w:id="34274"/>
      <w:r>
        <w:rPr>
          <w:rtl/>
        </w:rPr>
        <w:t>בזרוע</w:t>
      </w:r>
      <w:r>
        <w:rPr>
          <w:rFonts w:hint="cs"/>
          <w:rtl/>
        </w:rPr>
        <w:t>ה</w:t>
      </w:r>
      <w:r>
        <w:rPr>
          <w:rtl/>
        </w:rPr>
        <w:t xml:space="preserve"> </w:t>
      </w:r>
      <w:bookmarkStart w:id="34275" w:name="_ETM_Q64_648500"/>
      <w:bookmarkEnd w:id="34275"/>
      <w:r>
        <w:rPr>
          <w:rtl/>
        </w:rPr>
        <w:t>ונחטפה</w:t>
      </w:r>
      <w:r>
        <w:rPr>
          <w:rFonts w:hint="cs"/>
          <w:rtl/>
        </w:rPr>
        <w:t>.</w:t>
      </w:r>
      <w:r>
        <w:rPr>
          <w:rtl/>
        </w:rPr>
        <w:t xml:space="preserve"> </w:t>
      </w:r>
      <w:bookmarkStart w:id="34276" w:name="_ETM_Q64_650260"/>
      <w:bookmarkEnd w:id="34276"/>
      <w:r>
        <w:rPr>
          <w:rFonts w:hint="cs"/>
          <w:rtl/>
        </w:rPr>
        <w:t>לרומי יש ארבעה אחיות ואחים,</w:t>
      </w:r>
      <w:r>
        <w:rPr>
          <w:rtl/>
        </w:rPr>
        <w:t xml:space="preserve"> </w:t>
      </w:r>
      <w:bookmarkStart w:id="34277" w:name="_ETM_Q64_652830"/>
      <w:bookmarkEnd w:id="34277"/>
      <w:r>
        <w:rPr>
          <w:rtl/>
        </w:rPr>
        <w:t xml:space="preserve">היא </w:t>
      </w:r>
      <w:bookmarkStart w:id="34278" w:name="_ETM_Q64_652980"/>
      <w:bookmarkEnd w:id="34278"/>
      <w:r>
        <w:rPr>
          <w:rtl/>
        </w:rPr>
        <w:t xml:space="preserve">האחות </w:t>
      </w:r>
      <w:bookmarkStart w:id="34279" w:name="_ETM_Q64_653340"/>
      <w:bookmarkEnd w:id="34279"/>
      <w:r>
        <w:rPr>
          <w:rtl/>
        </w:rPr>
        <w:t>האמצעית</w:t>
      </w:r>
      <w:r>
        <w:rPr>
          <w:rFonts w:hint="cs"/>
          <w:rtl/>
        </w:rPr>
        <w:t>.</w:t>
      </w:r>
      <w:r>
        <w:rPr>
          <w:rtl/>
        </w:rPr>
        <w:t xml:space="preserve"> </w:t>
      </w:r>
      <w:bookmarkStart w:id="34280" w:name="_ETM_Q64_654540"/>
      <w:bookmarkEnd w:id="34280"/>
      <w:r>
        <w:rPr>
          <w:rFonts w:hint="cs"/>
          <w:rtl/>
        </w:rPr>
        <w:t>היא</w:t>
      </w:r>
      <w:r>
        <w:rPr>
          <w:rtl/>
        </w:rPr>
        <w:t xml:space="preserve"> </w:t>
      </w:r>
      <w:bookmarkStart w:id="34281" w:name="_ETM_Q64_654810"/>
      <w:bookmarkEnd w:id="34281"/>
      <w:r>
        <w:rPr>
          <w:rtl/>
        </w:rPr>
        <w:t xml:space="preserve">הדבק </w:t>
      </w:r>
      <w:bookmarkStart w:id="34282" w:name="_ETM_Q64_655530"/>
      <w:bookmarkEnd w:id="34282"/>
      <w:r>
        <w:rPr>
          <w:rtl/>
        </w:rPr>
        <w:t xml:space="preserve">שמחבר </w:t>
      </w:r>
      <w:bookmarkStart w:id="34283" w:name="_ETM_Q64_656640"/>
      <w:bookmarkEnd w:id="34283"/>
      <w:r>
        <w:rPr>
          <w:rtl/>
        </w:rPr>
        <w:t xml:space="preserve">את </w:t>
      </w:r>
      <w:bookmarkStart w:id="34284" w:name="_ETM_Q64_656790"/>
      <w:bookmarkEnd w:id="34284"/>
      <w:r>
        <w:rPr>
          <w:rtl/>
        </w:rPr>
        <w:t xml:space="preserve">המשפחה </w:t>
      </w:r>
      <w:bookmarkStart w:id="34285" w:name="_ETM_Q64_657360"/>
      <w:bookmarkEnd w:id="34285"/>
      <w:r>
        <w:rPr>
          <w:rtl/>
        </w:rPr>
        <w:t>ביחד</w:t>
      </w:r>
      <w:r>
        <w:rPr>
          <w:rFonts w:hint="cs"/>
          <w:rtl/>
        </w:rPr>
        <w:t>.</w:t>
      </w:r>
      <w:r>
        <w:rPr>
          <w:rtl/>
        </w:rPr>
        <w:t xml:space="preserve"> </w:t>
      </w:r>
      <w:bookmarkStart w:id="34286" w:name="_ETM_Q64_658749"/>
      <w:bookmarkEnd w:id="34286"/>
    </w:p>
    <w:p w:rsidR="002C6DDD" w:rsidRDefault="002C6DDD" w:rsidP="0025095F">
      <w:pPr>
        <w:rPr>
          <w:rtl/>
        </w:rPr>
      </w:pPr>
      <w:bookmarkStart w:id="34287" w:name="_ETM_Q64_668314"/>
      <w:bookmarkStart w:id="34288" w:name="_ETM_Q64_668389"/>
      <w:bookmarkEnd w:id="34287"/>
      <w:bookmarkEnd w:id="34288"/>
    </w:p>
    <w:p w:rsidR="002C6DDD" w:rsidRDefault="002C6DDD" w:rsidP="0025095F">
      <w:pPr>
        <w:rPr>
          <w:rtl/>
        </w:rPr>
      </w:pPr>
      <w:bookmarkStart w:id="34289" w:name="_ETM_Q64_668490"/>
      <w:bookmarkStart w:id="34290" w:name="_ETM_Q64_668537"/>
      <w:bookmarkEnd w:id="34289"/>
      <w:bookmarkEnd w:id="34290"/>
      <w:r>
        <w:rPr>
          <w:rtl/>
        </w:rPr>
        <w:t xml:space="preserve">לרומי </w:t>
      </w:r>
      <w:bookmarkStart w:id="34291" w:name="_ETM_Q64_659709"/>
      <w:bookmarkEnd w:id="34291"/>
      <w:r>
        <w:rPr>
          <w:rtl/>
        </w:rPr>
        <w:t xml:space="preserve">מגיע </w:t>
      </w:r>
      <w:bookmarkStart w:id="34292" w:name="_ETM_Q64_660159"/>
      <w:bookmarkEnd w:id="34292"/>
      <w:r>
        <w:rPr>
          <w:rtl/>
        </w:rPr>
        <w:t xml:space="preserve">לחיות </w:t>
      </w:r>
      <w:bookmarkStart w:id="34293" w:name="_ETM_Q64_660639"/>
      <w:bookmarkEnd w:id="34293"/>
      <w:r>
        <w:rPr>
          <w:rtl/>
        </w:rPr>
        <w:t xml:space="preserve">את </w:t>
      </w:r>
      <w:bookmarkStart w:id="34294" w:name="_ETM_Q64_660790"/>
      <w:bookmarkEnd w:id="34294"/>
      <w:r>
        <w:rPr>
          <w:rtl/>
        </w:rPr>
        <w:t xml:space="preserve">החיים </w:t>
      </w:r>
      <w:bookmarkStart w:id="34295" w:name="_ETM_Q64_661180"/>
      <w:bookmarkEnd w:id="34295"/>
      <w:r>
        <w:rPr>
          <w:rtl/>
        </w:rPr>
        <w:t>שלה</w:t>
      </w:r>
      <w:r>
        <w:rPr>
          <w:rFonts w:hint="cs"/>
          <w:rtl/>
        </w:rPr>
        <w:t>,</w:t>
      </w:r>
      <w:r>
        <w:rPr>
          <w:rtl/>
        </w:rPr>
        <w:t xml:space="preserve"> </w:t>
      </w:r>
      <w:bookmarkStart w:id="34296" w:name="_ETM_Q64_662080"/>
      <w:bookmarkEnd w:id="34296"/>
      <w:r>
        <w:rPr>
          <w:rtl/>
        </w:rPr>
        <w:t>לצחוק</w:t>
      </w:r>
      <w:r>
        <w:rPr>
          <w:rFonts w:hint="cs"/>
          <w:rtl/>
        </w:rPr>
        <w:t>,</w:t>
      </w:r>
      <w:r>
        <w:rPr>
          <w:rtl/>
        </w:rPr>
        <w:t xml:space="preserve"> </w:t>
      </w:r>
      <w:bookmarkStart w:id="34297" w:name="_ETM_Q64_662770"/>
      <w:bookmarkEnd w:id="34297"/>
      <w:r>
        <w:rPr>
          <w:rtl/>
        </w:rPr>
        <w:t xml:space="preserve">לשמוח </w:t>
      </w:r>
      <w:bookmarkStart w:id="34298" w:name="_ETM_Q64_663790"/>
      <w:bookmarkEnd w:id="34298"/>
      <w:r>
        <w:rPr>
          <w:rtl/>
        </w:rPr>
        <w:t xml:space="preserve">ולטרוף </w:t>
      </w:r>
      <w:bookmarkStart w:id="34299" w:name="_ETM_Q64_664510"/>
      <w:bookmarkEnd w:id="34299"/>
      <w:r>
        <w:rPr>
          <w:rtl/>
        </w:rPr>
        <w:t xml:space="preserve">את </w:t>
      </w:r>
      <w:bookmarkStart w:id="34300" w:name="_ETM_Q64_664690"/>
      <w:bookmarkEnd w:id="34300"/>
      <w:r>
        <w:rPr>
          <w:rtl/>
        </w:rPr>
        <w:t>העולם</w:t>
      </w:r>
      <w:r>
        <w:rPr>
          <w:rFonts w:hint="cs"/>
          <w:rtl/>
        </w:rPr>
        <w:t>.</w:t>
      </w:r>
      <w:r>
        <w:rPr>
          <w:rtl/>
        </w:rPr>
        <w:t xml:space="preserve"> </w:t>
      </w:r>
      <w:bookmarkStart w:id="34301" w:name="_ETM_Q64_665950"/>
      <w:bookmarkEnd w:id="34301"/>
      <w:r>
        <w:rPr>
          <w:rtl/>
        </w:rPr>
        <w:t xml:space="preserve">היא </w:t>
      </w:r>
      <w:bookmarkStart w:id="34302" w:name="_ETM_Q64_666069"/>
      <w:bookmarkEnd w:id="34302"/>
      <w:r>
        <w:rPr>
          <w:rtl/>
        </w:rPr>
        <w:t xml:space="preserve">צריכה </w:t>
      </w:r>
      <w:bookmarkStart w:id="34303" w:name="_ETM_Q64_666489"/>
      <w:bookmarkEnd w:id="34303"/>
      <w:r>
        <w:rPr>
          <w:rtl/>
        </w:rPr>
        <w:t xml:space="preserve">לחזור </w:t>
      </w:r>
      <w:bookmarkStart w:id="34304" w:name="_ETM_Q64_666910"/>
      <w:bookmarkEnd w:id="34304"/>
      <w:r>
        <w:rPr>
          <w:rtl/>
        </w:rPr>
        <w:t xml:space="preserve">הביתה </w:t>
      </w:r>
      <w:bookmarkStart w:id="34305" w:name="_ETM_Q64_667390"/>
      <w:bookmarkEnd w:id="34305"/>
      <w:r>
        <w:rPr>
          <w:rtl/>
        </w:rPr>
        <w:t>עכשיו</w:t>
      </w:r>
      <w:r>
        <w:rPr>
          <w:rFonts w:hint="cs"/>
          <w:rtl/>
        </w:rPr>
        <w:t>,</w:t>
      </w:r>
      <w:r>
        <w:rPr>
          <w:rtl/>
        </w:rPr>
        <w:t xml:space="preserve"> </w:t>
      </w:r>
      <w:bookmarkStart w:id="34306" w:name="_ETM_Q64_668689"/>
      <w:bookmarkEnd w:id="34306"/>
      <w:r>
        <w:rPr>
          <w:rtl/>
        </w:rPr>
        <w:t xml:space="preserve">היא </w:t>
      </w:r>
      <w:bookmarkStart w:id="34307" w:name="_ETM_Q64_669319"/>
      <w:bookmarkEnd w:id="34307"/>
      <w:r>
        <w:rPr>
          <w:rtl/>
        </w:rPr>
        <w:t xml:space="preserve">ו-135 </w:t>
      </w:r>
      <w:bookmarkStart w:id="34308" w:name="_ETM_Q64_670549"/>
      <w:bookmarkEnd w:id="34308"/>
      <w:r>
        <w:rPr>
          <w:rtl/>
        </w:rPr>
        <w:t xml:space="preserve">חטופים </w:t>
      </w:r>
      <w:bookmarkStart w:id="34309" w:name="_ETM_Q64_670999"/>
      <w:bookmarkEnd w:id="34309"/>
      <w:r>
        <w:rPr>
          <w:rtl/>
        </w:rPr>
        <w:t>נוספים</w:t>
      </w:r>
      <w:r>
        <w:rPr>
          <w:rFonts w:hint="cs"/>
          <w:rtl/>
        </w:rPr>
        <w:t>.</w:t>
      </w:r>
    </w:p>
    <w:p w:rsidR="002C6DDD" w:rsidRDefault="002C6DDD" w:rsidP="0025095F">
      <w:pPr>
        <w:rPr>
          <w:rtl/>
        </w:rPr>
      </w:pPr>
    </w:p>
    <w:p w:rsidR="002C6DDD" w:rsidRDefault="002C6DDD" w:rsidP="0025095F">
      <w:pPr>
        <w:rPr>
          <w:rtl/>
        </w:rPr>
      </w:pPr>
      <w:bookmarkStart w:id="34310" w:name="_ETM_Q64_672000"/>
      <w:bookmarkStart w:id="34311" w:name="_ETM_Q64_673260"/>
      <w:bookmarkEnd w:id="34310"/>
      <w:bookmarkEnd w:id="34311"/>
      <w:r>
        <w:rPr>
          <w:rtl/>
        </w:rPr>
        <w:t xml:space="preserve">רומי </w:t>
      </w:r>
      <w:bookmarkStart w:id="34312" w:name="_ETM_Q64_673709"/>
      <w:bookmarkEnd w:id="34312"/>
      <w:r>
        <w:rPr>
          <w:rtl/>
        </w:rPr>
        <w:t>האהובה</w:t>
      </w:r>
      <w:r>
        <w:rPr>
          <w:rFonts w:hint="cs"/>
          <w:rtl/>
        </w:rPr>
        <w:t>,</w:t>
      </w:r>
      <w:r>
        <w:rPr>
          <w:rtl/>
        </w:rPr>
        <w:t xml:space="preserve"> </w:t>
      </w:r>
      <w:bookmarkStart w:id="34313" w:name="_ETM_Q64_675220"/>
      <w:bookmarkEnd w:id="34313"/>
      <w:r>
        <w:rPr>
          <w:rtl/>
        </w:rPr>
        <w:t xml:space="preserve">יצא </w:t>
      </w:r>
      <w:bookmarkStart w:id="34314" w:name="_ETM_Q64_675640"/>
      <w:bookmarkEnd w:id="34314"/>
      <w:r>
        <w:rPr>
          <w:rtl/>
        </w:rPr>
        <w:t xml:space="preserve">לי </w:t>
      </w:r>
      <w:bookmarkStart w:id="34315" w:name="_ETM_Q64_675760"/>
      <w:bookmarkEnd w:id="34315"/>
      <w:r>
        <w:rPr>
          <w:rtl/>
        </w:rPr>
        <w:t xml:space="preserve">להכיר </w:t>
      </w:r>
      <w:bookmarkStart w:id="34316" w:name="_ETM_Q64_676180"/>
      <w:bookmarkEnd w:id="34316"/>
      <w:r>
        <w:rPr>
          <w:rtl/>
        </w:rPr>
        <w:t xml:space="preserve">את </w:t>
      </w:r>
      <w:bookmarkStart w:id="34317" w:name="_ETM_Q64_676300"/>
      <w:bookmarkEnd w:id="34317"/>
      <w:r>
        <w:rPr>
          <w:rtl/>
        </w:rPr>
        <w:t xml:space="preserve">המשפחה </w:t>
      </w:r>
      <w:bookmarkStart w:id="34318" w:name="_ETM_Q64_676840"/>
      <w:bookmarkEnd w:id="34318"/>
      <w:r>
        <w:rPr>
          <w:rtl/>
        </w:rPr>
        <w:t xml:space="preserve">המקסימה </w:t>
      </w:r>
      <w:bookmarkStart w:id="34319" w:name="_ETM_Q64_677410"/>
      <w:bookmarkEnd w:id="34319"/>
      <w:r>
        <w:rPr>
          <w:rtl/>
        </w:rPr>
        <w:t xml:space="preserve">שלך </w:t>
      </w:r>
      <w:bookmarkStart w:id="34320" w:name="_ETM_Q64_677860"/>
      <w:bookmarkEnd w:id="34320"/>
      <w:r>
        <w:rPr>
          <w:rtl/>
        </w:rPr>
        <w:t xml:space="preserve">ואת </w:t>
      </w:r>
      <w:bookmarkStart w:id="34321" w:name="_ETM_Q64_678160"/>
      <w:bookmarkEnd w:id="34321"/>
      <w:r>
        <w:rPr>
          <w:rtl/>
        </w:rPr>
        <w:t xml:space="preserve">אימא </w:t>
      </w:r>
      <w:bookmarkStart w:id="34322" w:name="_ETM_Q64_678430"/>
      <w:bookmarkEnd w:id="34322"/>
      <w:r>
        <w:rPr>
          <w:rtl/>
        </w:rPr>
        <w:t>מירב</w:t>
      </w:r>
      <w:r>
        <w:rPr>
          <w:rFonts w:hint="cs"/>
          <w:rtl/>
        </w:rPr>
        <w:t>,</w:t>
      </w:r>
      <w:r>
        <w:rPr>
          <w:rtl/>
        </w:rPr>
        <w:t xml:space="preserve"> </w:t>
      </w:r>
      <w:bookmarkStart w:id="34323" w:name="_ETM_Q64_679560"/>
      <w:bookmarkEnd w:id="34323"/>
      <w:r>
        <w:rPr>
          <w:rtl/>
        </w:rPr>
        <w:t xml:space="preserve">אישה </w:t>
      </w:r>
      <w:bookmarkStart w:id="34324" w:name="_ETM_Q64_679890"/>
      <w:bookmarkEnd w:id="34324"/>
      <w:r>
        <w:rPr>
          <w:rtl/>
        </w:rPr>
        <w:t>מדהימה</w:t>
      </w:r>
      <w:r>
        <w:rPr>
          <w:rFonts w:hint="cs"/>
          <w:rtl/>
        </w:rPr>
        <w:t>,</w:t>
      </w:r>
      <w:r>
        <w:rPr>
          <w:rtl/>
        </w:rPr>
        <w:t xml:space="preserve"> </w:t>
      </w:r>
      <w:bookmarkStart w:id="34325" w:name="_ETM_Q64_680930"/>
      <w:bookmarkEnd w:id="34325"/>
      <w:r>
        <w:rPr>
          <w:rtl/>
        </w:rPr>
        <w:t xml:space="preserve">שגם </w:t>
      </w:r>
      <w:bookmarkStart w:id="34326" w:name="_ETM_Q64_681319"/>
      <w:bookmarkEnd w:id="34326"/>
      <w:r>
        <w:rPr>
          <w:rtl/>
        </w:rPr>
        <w:t xml:space="preserve">עליה </w:t>
      </w:r>
      <w:bookmarkStart w:id="34327" w:name="_ETM_Q64_681739"/>
      <w:bookmarkEnd w:id="34327"/>
      <w:r>
        <w:rPr>
          <w:rtl/>
        </w:rPr>
        <w:t>נ</w:t>
      </w:r>
      <w:bookmarkStart w:id="34328" w:name="_ETM_Q64_682370"/>
      <w:bookmarkEnd w:id="34328"/>
      <w:r>
        <w:rPr>
          <w:rtl/>
        </w:rPr>
        <w:t xml:space="preserve">כפתה </w:t>
      </w:r>
      <w:bookmarkStart w:id="34329" w:name="_ETM_Q64_683180"/>
      <w:bookmarkEnd w:id="34329"/>
      <w:r>
        <w:rPr>
          <w:rtl/>
        </w:rPr>
        <w:t xml:space="preserve">מציאות </w:t>
      </w:r>
      <w:bookmarkStart w:id="34330" w:name="_ETM_Q64_683689"/>
      <w:bookmarkEnd w:id="34330"/>
      <w:r>
        <w:rPr>
          <w:rtl/>
        </w:rPr>
        <w:t>הזויה</w:t>
      </w:r>
      <w:r>
        <w:rPr>
          <w:rFonts w:hint="cs"/>
          <w:rtl/>
        </w:rPr>
        <w:t>.</w:t>
      </w:r>
      <w:r>
        <w:rPr>
          <w:rtl/>
        </w:rPr>
        <w:t xml:space="preserve"> </w:t>
      </w:r>
      <w:bookmarkStart w:id="34331" w:name="_ETM_Q64_685159"/>
      <w:bookmarkEnd w:id="34331"/>
      <w:r>
        <w:rPr>
          <w:rtl/>
        </w:rPr>
        <w:t xml:space="preserve">אימא </w:t>
      </w:r>
      <w:bookmarkStart w:id="34332" w:name="_ETM_Q64_685430"/>
      <w:bookmarkEnd w:id="34332"/>
      <w:r>
        <w:rPr>
          <w:rtl/>
        </w:rPr>
        <w:t xml:space="preserve">מירב </w:t>
      </w:r>
      <w:bookmarkStart w:id="34333" w:name="_ETM_Q64_685819"/>
      <w:bookmarkEnd w:id="34333"/>
      <w:r>
        <w:rPr>
          <w:rtl/>
        </w:rPr>
        <w:t xml:space="preserve">ישנה </w:t>
      </w:r>
      <w:bookmarkStart w:id="34334" w:name="_ETM_Q64_686269"/>
      <w:bookmarkEnd w:id="34334"/>
      <w:r>
        <w:rPr>
          <w:rtl/>
        </w:rPr>
        <w:t xml:space="preserve">באוהל </w:t>
      </w:r>
      <w:bookmarkStart w:id="34335" w:name="_ETM_Q64_687079"/>
      <w:bookmarkEnd w:id="34335"/>
      <w:r>
        <w:rPr>
          <w:rtl/>
        </w:rPr>
        <w:t xml:space="preserve">בכיכר </w:t>
      </w:r>
      <w:bookmarkStart w:id="34336" w:name="_ETM_Q64_687559"/>
      <w:bookmarkEnd w:id="34336"/>
      <w:r>
        <w:rPr>
          <w:rtl/>
        </w:rPr>
        <w:t xml:space="preserve">החטופים </w:t>
      </w:r>
      <w:bookmarkStart w:id="34337" w:name="_ETM_Q64_688489"/>
      <w:bookmarkEnd w:id="34337"/>
      <w:r>
        <w:rPr>
          <w:rtl/>
        </w:rPr>
        <w:t xml:space="preserve">עם </w:t>
      </w:r>
      <w:bookmarkStart w:id="34338" w:name="_ETM_Q64_688639"/>
      <w:bookmarkEnd w:id="34338"/>
      <w:r>
        <w:rPr>
          <w:rtl/>
        </w:rPr>
        <w:t>אסף</w:t>
      </w:r>
      <w:r>
        <w:rPr>
          <w:rFonts w:hint="cs"/>
          <w:rtl/>
        </w:rPr>
        <w:t>.</w:t>
      </w:r>
      <w:r>
        <w:rPr>
          <w:rtl/>
        </w:rPr>
        <w:t xml:space="preserve"> </w:t>
      </w:r>
      <w:bookmarkStart w:id="34339" w:name="_ETM_Q64_689819"/>
      <w:bookmarkEnd w:id="34339"/>
      <w:r>
        <w:rPr>
          <w:rtl/>
        </w:rPr>
        <w:t xml:space="preserve">היא </w:t>
      </w:r>
      <w:bookmarkStart w:id="34340" w:name="_ETM_Q64_690000"/>
      <w:bookmarkEnd w:id="34340"/>
      <w:r>
        <w:rPr>
          <w:rtl/>
        </w:rPr>
        <w:t xml:space="preserve">רצה </w:t>
      </w:r>
      <w:bookmarkStart w:id="34341" w:name="_ETM_Q64_690300"/>
      <w:bookmarkEnd w:id="34341"/>
      <w:r>
        <w:rPr>
          <w:rtl/>
        </w:rPr>
        <w:t xml:space="preserve">לכל </w:t>
      </w:r>
      <w:bookmarkStart w:id="34342" w:name="_ETM_Q64_690659"/>
      <w:bookmarkEnd w:id="34342"/>
      <w:r>
        <w:rPr>
          <w:rtl/>
        </w:rPr>
        <w:t>אולפן</w:t>
      </w:r>
      <w:r>
        <w:rPr>
          <w:rFonts w:hint="cs"/>
          <w:rtl/>
        </w:rPr>
        <w:t>,</w:t>
      </w:r>
      <w:r>
        <w:rPr>
          <w:rtl/>
        </w:rPr>
        <w:t xml:space="preserve"> </w:t>
      </w:r>
      <w:bookmarkStart w:id="34343" w:name="_ETM_Q64_691140"/>
      <w:bookmarkEnd w:id="34343"/>
      <w:r>
        <w:rPr>
          <w:rtl/>
        </w:rPr>
        <w:t xml:space="preserve">לכל </w:t>
      </w:r>
      <w:bookmarkStart w:id="34344" w:name="_ETM_Q64_691530"/>
      <w:bookmarkEnd w:id="34344"/>
      <w:r>
        <w:rPr>
          <w:rtl/>
        </w:rPr>
        <w:t>דיון</w:t>
      </w:r>
      <w:r>
        <w:rPr>
          <w:rFonts w:hint="cs"/>
          <w:rtl/>
        </w:rPr>
        <w:t>,</w:t>
      </w:r>
      <w:r>
        <w:rPr>
          <w:rtl/>
        </w:rPr>
        <w:t xml:space="preserve"> </w:t>
      </w:r>
      <w:bookmarkStart w:id="34345" w:name="_ETM_Q64_691890"/>
      <w:bookmarkEnd w:id="34345"/>
      <w:r>
        <w:rPr>
          <w:rtl/>
        </w:rPr>
        <w:t xml:space="preserve">לכל </w:t>
      </w:r>
      <w:bookmarkStart w:id="34346" w:name="_ETM_Q64_692190"/>
      <w:bookmarkEnd w:id="34346"/>
      <w:r>
        <w:rPr>
          <w:rtl/>
        </w:rPr>
        <w:t xml:space="preserve">ישיבה </w:t>
      </w:r>
      <w:bookmarkStart w:id="34347" w:name="_ETM_Q64_693090"/>
      <w:bookmarkEnd w:id="34347"/>
      <w:r>
        <w:rPr>
          <w:rtl/>
        </w:rPr>
        <w:t xml:space="preserve">ונלחמת </w:t>
      </w:r>
      <w:bookmarkStart w:id="34348" w:name="_ETM_Q64_694080"/>
      <w:bookmarkEnd w:id="34348"/>
      <w:r>
        <w:rPr>
          <w:rtl/>
        </w:rPr>
        <w:t xml:space="preserve">כמו </w:t>
      </w:r>
      <w:bookmarkStart w:id="34349" w:name="_ETM_Q64_694470"/>
      <w:bookmarkEnd w:id="34349"/>
      <w:r>
        <w:rPr>
          <w:rtl/>
        </w:rPr>
        <w:t xml:space="preserve">לביאה </w:t>
      </w:r>
      <w:bookmarkStart w:id="34350" w:name="_ETM_Q64_695370"/>
      <w:bookmarkEnd w:id="34350"/>
      <w:r>
        <w:rPr>
          <w:rtl/>
        </w:rPr>
        <w:t xml:space="preserve">כדי </w:t>
      </w:r>
      <w:bookmarkStart w:id="34351" w:name="_ETM_Q64_695700"/>
      <w:bookmarkEnd w:id="34351"/>
      <w:r>
        <w:rPr>
          <w:rtl/>
        </w:rPr>
        <w:t>שא</w:t>
      </w:r>
      <w:bookmarkStart w:id="34352" w:name="_ETM_Q64_696650"/>
      <w:bookmarkStart w:id="34353" w:name="_ETM_Q64_696770"/>
      <w:bookmarkEnd w:id="34352"/>
      <w:bookmarkEnd w:id="34353"/>
      <w:r>
        <w:rPr>
          <w:rFonts w:hint="cs"/>
          <w:rtl/>
        </w:rPr>
        <w:t xml:space="preserve">ת, </w:t>
      </w:r>
      <w:r>
        <w:rPr>
          <w:rtl/>
        </w:rPr>
        <w:t xml:space="preserve">ילדה </w:t>
      </w:r>
      <w:bookmarkStart w:id="34354" w:name="_ETM_Q64_697250"/>
      <w:bookmarkEnd w:id="34354"/>
      <w:r>
        <w:rPr>
          <w:rFonts w:hint="cs"/>
          <w:rtl/>
        </w:rPr>
        <w:t>אהובה</w:t>
      </w:r>
      <w:bookmarkStart w:id="34355" w:name="_ETM_Q64_695000"/>
      <w:bookmarkEnd w:id="34355"/>
      <w:r>
        <w:rPr>
          <w:rFonts w:hint="cs"/>
          <w:rtl/>
        </w:rPr>
        <w:t>,</w:t>
      </w:r>
      <w:r>
        <w:rPr>
          <w:rtl/>
        </w:rPr>
        <w:t xml:space="preserve"> </w:t>
      </w:r>
      <w:bookmarkStart w:id="34356" w:name="_ETM_Q64_697880"/>
      <w:bookmarkEnd w:id="34356"/>
      <w:r>
        <w:rPr>
          <w:rtl/>
        </w:rPr>
        <w:t xml:space="preserve">תחזרי </w:t>
      </w:r>
      <w:bookmarkStart w:id="34357" w:name="_ETM_Q64_698450"/>
      <w:bookmarkEnd w:id="34357"/>
      <w:r>
        <w:rPr>
          <w:rtl/>
        </w:rPr>
        <w:t>הביתה</w:t>
      </w:r>
      <w:r>
        <w:rPr>
          <w:rFonts w:hint="cs"/>
          <w:rtl/>
        </w:rPr>
        <w:t>.</w:t>
      </w:r>
      <w:r>
        <w:rPr>
          <w:rtl/>
        </w:rPr>
        <w:t xml:space="preserve"> </w:t>
      </w:r>
      <w:bookmarkStart w:id="34358" w:name="_ETM_Q64_699840"/>
      <w:bookmarkEnd w:id="34358"/>
      <w:r>
        <w:rPr>
          <w:rtl/>
        </w:rPr>
        <w:t xml:space="preserve">זכית </w:t>
      </w:r>
      <w:bookmarkStart w:id="34359" w:name="_ETM_Q64_700319"/>
      <w:bookmarkEnd w:id="34359"/>
      <w:r>
        <w:rPr>
          <w:rtl/>
        </w:rPr>
        <w:t>בא</w:t>
      </w:r>
      <w:r>
        <w:rPr>
          <w:rFonts w:hint="cs"/>
          <w:rtl/>
        </w:rPr>
        <w:t>ימא</w:t>
      </w:r>
      <w:r>
        <w:rPr>
          <w:rtl/>
        </w:rPr>
        <w:t xml:space="preserve"> </w:t>
      </w:r>
      <w:bookmarkStart w:id="34360" w:name="_ETM_Q64_700650"/>
      <w:bookmarkEnd w:id="34360"/>
      <w:r>
        <w:rPr>
          <w:rtl/>
        </w:rPr>
        <w:t xml:space="preserve">אצילית </w:t>
      </w:r>
      <w:bookmarkStart w:id="34361" w:name="_ETM_Q64_701309"/>
      <w:bookmarkEnd w:id="34361"/>
      <w:r>
        <w:rPr>
          <w:rFonts w:hint="cs"/>
          <w:rtl/>
        </w:rPr>
        <w:t>ע</w:t>
      </w:r>
      <w:r>
        <w:rPr>
          <w:rtl/>
        </w:rPr>
        <w:t xml:space="preserve">ם </w:t>
      </w:r>
      <w:bookmarkStart w:id="34362" w:name="_ETM_Q64_701460"/>
      <w:bookmarkEnd w:id="34362"/>
      <w:r>
        <w:rPr>
          <w:rtl/>
        </w:rPr>
        <w:t xml:space="preserve">תעצומות </w:t>
      </w:r>
      <w:bookmarkStart w:id="34363" w:name="_ETM_Q64_702090"/>
      <w:bookmarkEnd w:id="34363"/>
      <w:r>
        <w:rPr>
          <w:rtl/>
        </w:rPr>
        <w:t xml:space="preserve">נפש </w:t>
      </w:r>
      <w:bookmarkStart w:id="34364" w:name="_ETM_Q64_702569"/>
      <w:bookmarkEnd w:id="34364"/>
      <w:r>
        <w:rPr>
          <w:rtl/>
        </w:rPr>
        <w:t>נדירות</w:t>
      </w:r>
      <w:r>
        <w:rPr>
          <w:rFonts w:hint="cs"/>
          <w:rtl/>
        </w:rPr>
        <w:t>,</w:t>
      </w:r>
      <w:r>
        <w:rPr>
          <w:rtl/>
        </w:rPr>
        <w:t xml:space="preserve"> </w:t>
      </w:r>
      <w:bookmarkStart w:id="34365" w:name="_ETM_Q64_703909"/>
      <w:bookmarkEnd w:id="34365"/>
      <w:r>
        <w:rPr>
          <w:rtl/>
        </w:rPr>
        <w:t xml:space="preserve">לי </w:t>
      </w:r>
      <w:bookmarkStart w:id="34366" w:name="_ETM_Q64_704150"/>
      <w:bookmarkEnd w:id="34366"/>
      <w:r>
        <w:rPr>
          <w:rtl/>
        </w:rPr>
        <w:t xml:space="preserve">יש </w:t>
      </w:r>
      <w:bookmarkStart w:id="34367" w:name="_ETM_Q64_704359"/>
      <w:bookmarkEnd w:id="34367"/>
      <w:r>
        <w:rPr>
          <w:rtl/>
        </w:rPr>
        <w:t xml:space="preserve">הרבה </w:t>
      </w:r>
      <w:bookmarkStart w:id="34368" w:name="_ETM_Q64_704809"/>
      <w:bookmarkEnd w:id="34368"/>
      <w:r>
        <w:rPr>
          <w:rtl/>
        </w:rPr>
        <w:t xml:space="preserve">מה </w:t>
      </w:r>
      <w:bookmarkStart w:id="34369" w:name="_ETM_Q64_705049"/>
      <w:bookmarkEnd w:id="34369"/>
      <w:r>
        <w:rPr>
          <w:rtl/>
        </w:rPr>
        <w:t xml:space="preserve">ללמוד </w:t>
      </w:r>
      <w:bookmarkStart w:id="34370" w:name="_ETM_Q64_705529"/>
      <w:bookmarkEnd w:id="34370"/>
      <w:r>
        <w:rPr>
          <w:rtl/>
        </w:rPr>
        <w:t>ממנה</w:t>
      </w:r>
      <w:r>
        <w:rPr>
          <w:rFonts w:hint="cs"/>
          <w:rtl/>
        </w:rPr>
        <w:t>.</w:t>
      </w:r>
      <w:r>
        <w:rPr>
          <w:rtl/>
        </w:rPr>
        <w:t xml:space="preserve"> </w:t>
      </w:r>
      <w:bookmarkStart w:id="34371" w:name="_ETM_Q64_707139"/>
      <w:bookmarkEnd w:id="34371"/>
      <w:r>
        <w:rPr>
          <w:rtl/>
        </w:rPr>
        <w:t>רומי</w:t>
      </w:r>
      <w:r>
        <w:rPr>
          <w:rFonts w:hint="cs"/>
          <w:rtl/>
        </w:rPr>
        <w:t>,</w:t>
      </w:r>
      <w:r>
        <w:rPr>
          <w:rtl/>
        </w:rPr>
        <w:t xml:space="preserve"> </w:t>
      </w:r>
      <w:bookmarkStart w:id="34372" w:name="_ETM_Q64_708209"/>
      <w:bookmarkEnd w:id="34372"/>
      <w:r>
        <w:rPr>
          <w:rtl/>
        </w:rPr>
        <w:t xml:space="preserve">מחכים </w:t>
      </w:r>
      <w:bookmarkStart w:id="34373" w:name="_ETM_Q64_708840"/>
      <w:bookmarkEnd w:id="34373"/>
      <w:r>
        <w:rPr>
          <w:rtl/>
        </w:rPr>
        <w:t xml:space="preserve">לך </w:t>
      </w:r>
      <w:bookmarkStart w:id="34374" w:name="_ETM_Q64_708989"/>
      <w:bookmarkEnd w:id="34374"/>
      <w:r>
        <w:rPr>
          <w:rtl/>
        </w:rPr>
        <w:t xml:space="preserve">בבית </w:t>
      </w:r>
      <w:bookmarkStart w:id="34375" w:name="_ETM_Q64_710040"/>
      <w:bookmarkEnd w:id="34375"/>
      <w:r>
        <w:rPr>
          <w:rtl/>
        </w:rPr>
        <w:t xml:space="preserve">האחיות </w:t>
      </w:r>
      <w:bookmarkStart w:id="34376" w:name="_ETM_Q64_711179"/>
      <w:bookmarkEnd w:id="34376"/>
      <w:r>
        <w:rPr>
          <w:rtl/>
        </w:rPr>
        <w:t>ואחיך</w:t>
      </w:r>
      <w:r>
        <w:rPr>
          <w:rFonts w:hint="cs"/>
          <w:rtl/>
        </w:rPr>
        <w:t>,</w:t>
      </w:r>
      <w:r>
        <w:rPr>
          <w:rtl/>
        </w:rPr>
        <w:t xml:space="preserve"> </w:t>
      </w:r>
      <w:bookmarkStart w:id="34377" w:name="_ETM_Q64_712349"/>
      <w:bookmarkEnd w:id="34377"/>
      <w:r>
        <w:rPr>
          <w:rtl/>
        </w:rPr>
        <w:t xml:space="preserve">אימא </w:t>
      </w:r>
      <w:bookmarkStart w:id="34378" w:name="_ETM_Q64_712709"/>
      <w:bookmarkEnd w:id="34378"/>
      <w:r>
        <w:rPr>
          <w:rtl/>
        </w:rPr>
        <w:t xml:space="preserve">ואבא </w:t>
      </w:r>
      <w:bookmarkStart w:id="34379" w:name="_ETM_Q64_713309"/>
      <w:bookmarkEnd w:id="34379"/>
      <w:r>
        <w:rPr>
          <w:rtl/>
        </w:rPr>
        <w:t xml:space="preserve">אוהבים </w:t>
      </w:r>
      <w:bookmarkStart w:id="34380" w:name="_ETM_Q64_713880"/>
      <w:bookmarkEnd w:id="34380"/>
      <w:r>
        <w:rPr>
          <w:rtl/>
        </w:rPr>
        <w:t xml:space="preserve">אותך </w:t>
      </w:r>
      <w:bookmarkStart w:id="34381" w:name="_ETM_Q64_714209"/>
      <w:bookmarkEnd w:id="34381"/>
      <w:r>
        <w:rPr>
          <w:rtl/>
        </w:rPr>
        <w:t xml:space="preserve">אהבת </w:t>
      </w:r>
      <w:bookmarkStart w:id="34382" w:name="_ETM_Q64_714750"/>
      <w:bookmarkEnd w:id="34382"/>
      <w:r>
        <w:rPr>
          <w:rtl/>
        </w:rPr>
        <w:t>אין</w:t>
      </w:r>
      <w:r>
        <w:rPr>
          <w:rFonts w:hint="cs"/>
          <w:rtl/>
        </w:rPr>
        <w:t xml:space="preserve"> </w:t>
      </w:r>
      <w:r>
        <w:rPr>
          <w:rtl/>
        </w:rPr>
        <w:t xml:space="preserve">קץ </w:t>
      </w:r>
      <w:bookmarkStart w:id="34383" w:name="_ETM_Q64_715780"/>
      <w:bookmarkEnd w:id="34383"/>
      <w:r>
        <w:rPr>
          <w:rtl/>
        </w:rPr>
        <w:t xml:space="preserve">ונלחמים </w:t>
      </w:r>
      <w:bookmarkStart w:id="34384" w:name="_ETM_Q64_716500"/>
      <w:bookmarkEnd w:id="34384"/>
      <w:r>
        <w:rPr>
          <w:rtl/>
        </w:rPr>
        <w:t xml:space="preserve">עבורך </w:t>
      </w:r>
      <w:bookmarkStart w:id="34385" w:name="_ETM_Q64_717209"/>
      <w:bookmarkEnd w:id="34385"/>
      <w:r>
        <w:rPr>
          <w:rtl/>
        </w:rPr>
        <w:t xml:space="preserve">כל </w:t>
      </w:r>
      <w:bookmarkStart w:id="34386" w:name="_ETM_Q64_717540"/>
      <w:bookmarkEnd w:id="34386"/>
      <w:r>
        <w:rPr>
          <w:rtl/>
        </w:rPr>
        <w:t>יום</w:t>
      </w:r>
      <w:r>
        <w:rPr>
          <w:rFonts w:hint="cs"/>
          <w:rtl/>
        </w:rPr>
        <w:t>,</w:t>
      </w:r>
      <w:r>
        <w:rPr>
          <w:rtl/>
        </w:rPr>
        <w:t xml:space="preserve"> </w:t>
      </w:r>
      <w:bookmarkStart w:id="34387" w:name="_ETM_Q64_718349"/>
      <w:bookmarkEnd w:id="34387"/>
      <w:r>
        <w:rPr>
          <w:rtl/>
        </w:rPr>
        <w:t xml:space="preserve">כל </w:t>
      </w:r>
      <w:bookmarkStart w:id="34388" w:name="_ETM_Q64_718709"/>
      <w:bookmarkEnd w:id="34388"/>
      <w:r>
        <w:rPr>
          <w:rtl/>
        </w:rPr>
        <w:t>שעה</w:t>
      </w:r>
      <w:r>
        <w:rPr>
          <w:rFonts w:hint="cs"/>
          <w:rtl/>
        </w:rPr>
        <w:t>,</w:t>
      </w:r>
      <w:r>
        <w:rPr>
          <w:rtl/>
        </w:rPr>
        <w:t xml:space="preserve"> </w:t>
      </w:r>
      <w:bookmarkStart w:id="34389" w:name="_ETM_Q64_719339"/>
      <w:bookmarkEnd w:id="34389"/>
      <w:r>
        <w:rPr>
          <w:rtl/>
        </w:rPr>
        <w:t xml:space="preserve">כל </w:t>
      </w:r>
      <w:bookmarkStart w:id="34390" w:name="_ETM_Q64_719729"/>
      <w:bookmarkEnd w:id="34390"/>
      <w:r>
        <w:rPr>
          <w:rtl/>
        </w:rPr>
        <w:t>שנייה</w:t>
      </w:r>
      <w:r>
        <w:rPr>
          <w:rFonts w:hint="cs"/>
          <w:rtl/>
        </w:rPr>
        <w:t>.</w:t>
      </w:r>
      <w:r>
        <w:rPr>
          <w:rtl/>
        </w:rPr>
        <w:t xml:space="preserve"> </w:t>
      </w:r>
      <w:bookmarkStart w:id="34391" w:name="_ETM_Q64_721210"/>
      <w:bookmarkEnd w:id="34391"/>
      <w:r>
        <w:rPr>
          <w:rtl/>
        </w:rPr>
        <w:t xml:space="preserve">תחזיקי </w:t>
      </w:r>
      <w:bookmarkStart w:id="34392" w:name="_ETM_Q64_721960"/>
      <w:bookmarkEnd w:id="34392"/>
      <w:r>
        <w:rPr>
          <w:rtl/>
        </w:rPr>
        <w:t>מעמד</w:t>
      </w:r>
      <w:r>
        <w:rPr>
          <w:rFonts w:hint="cs"/>
          <w:rtl/>
        </w:rPr>
        <w:t>,</w:t>
      </w:r>
      <w:r>
        <w:rPr>
          <w:rtl/>
        </w:rPr>
        <w:t xml:space="preserve"> </w:t>
      </w:r>
      <w:bookmarkStart w:id="34393" w:name="_ETM_Q64_722440"/>
      <w:bookmarkEnd w:id="34393"/>
      <w:r>
        <w:rPr>
          <w:rtl/>
        </w:rPr>
        <w:t>אהובה</w:t>
      </w:r>
      <w:r>
        <w:rPr>
          <w:rFonts w:hint="cs"/>
          <w:rtl/>
        </w:rPr>
        <w:t>.</w:t>
      </w:r>
      <w:r>
        <w:rPr>
          <w:rtl/>
        </w:rPr>
        <w:t xml:space="preserve"> </w:t>
      </w:r>
      <w:bookmarkStart w:id="34394" w:name="_ETM_Q64_723670"/>
      <w:bookmarkEnd w:id="34394"/>
      <w:r>
        <w:rPr>
          <w:rtl/>
        </w:rPr>
        <w:t>תודה</w:t>
      </w:r>
      <w:r>
        <w:rPr>
          <w:rFonts w:hint="cs"/>
          <w:rtl/>
        </w:rPr>
        <w:t>.</w:t>
      </w:r>
    </w:p>
    <w:p w:rsidR="002C6DDD" w:rsidRDefault="002C6DDD" w:rsidP="0025095F">
      <w:pPr>
        <w:rPr>
          <w:rtl/>
        </w:rPr>
      </w:pPr>
    </w:p>
    <w:p w:rsidR="002C6DDD" w:rsidRDefault="002C6DDD" w:rsidP="0025095F">
      <w:pPr>
        <w:pStyle w:val="af6"/>
        <w:keepNext/>
        <w:rPr>
          <w:rtl/>
        </w:rPr>
      </w:pPr>
      <w:r w:rsidRPr="00B81CEA">
        <w:rPr>
          <w:rStyle w:val="TagStyle"/>
          <w:rtl/>
        </w:rPr>
        <w:t xml:space="preserve"> &lt;&lt; יור &gt;&gt; </w:t>
      </w:r>
      <w:r>
        <w:rPr>
          <w:rtl/>
        </w:rPr>
        <w:t>היו"ר חנוך דב מלביצקי:</w:t>
      </w:r>
      <w:r w:rsidRPr="00B81CEA">
        <w:rPr>
          <w:rStyle w:val="TagStyle"/>
          <w:rtl/>
        </w:rPr>
        <w:t xml:space="preserve"> &lt;&lt; יור &gt;&gt;</w:t>
      </w:r>
      <w:r>
        <w:rPr>
          <w:rtl/>
        </w:rPr>
        <w:t xml:space="preserve">  </w:t>
      </w:r>
    </w:p>
    <w:p w:rsidR="002C6DDD" w:rsidRDefault="002C6DDD" w:rsidP="00B74F47">
      <w:pPr>
        <w:rPr>
          <w:rtl/>
        </w:rPr>
      </w:pPr>
    </w:p>
    <w:p w:rsidR="002C6DDD" w:rsidRDefault="002C6DDD" w:rsidP="0025095F">
      <w:pPr>
        <w:rPr>
          <w:rtl/>
        </w:rPr>
      </w:pPr>
      <w:bookmarkStart w:id="34395" w:name="_ETM_Q64_722000"/>
      <w:bookmarkEnd w:id="34395"/>
      <w:r>
        <w:rPr>
          <w:rFonts w:hint="cs"/>
          <w:rtl/>
        </w:rPr>
        <w:t>תודה. חבר הכנסת מיקי לוי, בבקשה.</w:t>
      </w:r>
      <w:r>
        <w:rPr>
          <w:rtl/>
        </w:rPr>
        <w:t xml:space="preserve"> </w:t>
      </w:r>
      <w:bookmarkStart w:id="34396" w:name="_ETM_Q64_724330"/>
      <w:bookmarkEnd w:id="34396"/>
    </w:p>
    <w:p w:rsidR="002C6DDD" w:rsidRDefault="002C6DDD" w:rsidP="0025095F">
      <w:pPr>
        <w:rPr>
          <w:rtl/>
        </w:rPr>
      </w:pPr>
      <w:bookmarkStart w:id="34397" w:name="_ETM_Q64_722458"/>
      <w:bookmarkStart w:id="34398" w:name="_ETM_Q64_722548"/>
      <w:bookmarkEnd w:id="34397"/>
      <w:bookmarkEnd w:id="34398"/>
    </w:p>
    <w:p w:rsidR="008B0F03" w:rsidRDefault="008B0F03" w:rsidP="00DE5E7F">
      <w:pPr>
        <w:pStyle w:val="a4"/>
        <w:rPr>
          <w:rtl/>
        </w:rPr>
      </w:pPr>
      <w:bookmarkStart w:id="34399" w:name="TOR_Q65"/>
      <w:bookmarkStart w:id="34400" w:name="ET_speaker_5084_2"/>
      <w:bookmarkEnd w:id="34399"/>
      <w:r w:rsidRPr="00712DEC">
        <w:rPr>
          <w:rStyle w:val="TagStyle"/>
          <w:rtl/>
        </w:rPr>
        <w:t>&lt;&lt; דובר &gt;&gt;</w:t>
      </w:r>
      <w:r w:rsidRPr="003E08C2">
        <w:rPr>
          <w:rStyle w:val="TagStyle"/>
          <w:rtl/>
        </w:rPr>
        <w:t xml:space="preserve"> </w:t>
      </w:r>
      <w:bookmarkStart w:id="34401" w:name="_Toc158284426"/>
      <w:r>
        <w:rPr>
          <w:rtl/>
        </w:rPr>
        <w:t>מיקי לוי (יש עתיד):</w:t>
      </w:r>
      <w:bookmarkEnd w:id="34401"/>
      <w:r w:rsidRPr="003E08C2">
        <w:rPr>
          <w:rStyle w:val="TagStyle"/>
          <w:rtl/>
        </w:rPr>
        <w:t xml:space="preserve"> </w:t>
      </w:r>
      <w:r w:rsidRPr="00712DEC">
        <w:rPr>
          <w:rStyle w:val="TagStyle"/>
          <w:rtl/>
        </w:rPr>
        <w:t>&lt;&lt; דובר &gt;&gt;</w:t>
      </w:r>
      <w:r>
        <w:rPr>
          <w:rtl/>
        </w:rPr>
        <w:t xml:space="preserve">   </w:t>
      </w:r>
      <w:bookmarkEnd w:id="34400"/>
    </w:p>
    <w:p w:rsidR="008B0F03" w:rsidRDefault="008B0F03" w:rsidP="00B74F47">
      <w:pPr>
        <w:rPr>
          <w:rtl/>
          <w:lang w:eastAsia="he-IL"/>
        </w:rPr>
      </w:pPr>
    </w:p>
    <w:p w:rsidR="008B0F03" w:rsidRDefault="008B0F03" w:rsidP="00DE5E7F">
      <w:pPr>
        <w:rPr>
          <w:rtl/>
          <w:lang w:eastAsia="he-IL"/>
        </w:rPr>
      </w:pPr>
      <w:r>
        <w:rPr>
          <w:rFonts w:hint="cs"/>
          <w:rtl/>
          <w:lang w:eastAsia="he-IL"/>
        </w:rPr>
        <w:t xml:space="preserve">אדוני היושב בראש, איך זה יכול להיות? שלוש שנים חובה </w:t>
      </w:r>
      <w:bookmarkStart w:id="34402" w:name="_ETM_Q65_151666"/>
      <w:bookmarkEnd w:id="34402"/>
      <w:r>
        <w:rPr>
          <w:rFonts w:hint="cs"/>
          <w:rtl/>
          <w:lang w:eastAsia="he-IL"/>
        </w:rPr>
        <w:t xml:space="preserve">גם למי שאמור להשתחרר, פי ארבעה יותר מילואים </w:t>
      </w:r>
      <w:r>
        <w:rPr>
          <w:rFonts w:hint="eastAsia"/>
          <w:rtl/>
          <w:lang w:eastAsia="he-IL"/>
        </w:rPr>
        <w:t xml:space="preserve">– </w:t>
      </w:r>
      <w:r>
        <w:rPr>
          <w:rFonts w:hint="cs"/>
          <w:rtl/>
          <w:lang w:eastAsia="he-IL"/>
        </w:rPr>
        <w:t xml:space="preserve">והפטור </w:t>
      </w:r>
      <w:bookmarkStart w:id="34403" w:name="_ETM_Q65_157827"/>
      <w:bookmarkEnd w:id="34403"/>
      <w:r>
        <w:rPr>
          <w:rFonts w:hint="cs"/>
          <w:rtl/>
          <w:lang w:eastAsia="he-IL"/>
        </w:rPr>
        <w:t xml:space="preserve">לחרדים נמשך. ומה מביאה הממשלה הרעה הזו? חוק גיוס </w:t>
      </w:r>
      <w:bookmarkStart w:id="34404" w:name="_ETM_Q65_162820"/>
      <w:bookmarkEnd w:id="34404"/>
      <w:r>
        <w:rPr>
          <w:rFonts w:hint="cs"/>
          <w:rtl/>
          <w:lang w:eastAsia="he-IL"/>
        </w:rPr>
        <w:t xml:space="preserve">חדש. גיל שחרור המילואים יעלה ל-46, השירות הסדיר </w:t>
      </w:r>
      <w:bookmarkStart w:id="34405" w:name="_ETM_Q65_172206"/>
      <w:bookmarkEnd w:id="34405"/>
      <w:r>
        <w:rPr>
          <w:rFonts w:hint="cs"/>
          <w:rtl/>
          <w:lang w:eastAsia="he-IL"/>
        </w:rPr>
        <w:t xml:space="preserve">לגברים חוזר לשלוש שנים, כולל אלה שמשרתים בפועל </w:t>
      </w:r>
      <w:r>
        <w:rPr>
          <w:rtl/>
          <w:lang w:eastAsia="he-IL"/>
        </w:rPr>
        <w:t>–</w:t>
      </w:r>
      <w:r>
        <w:rPr>
          <w:rFonts w:hint="cs"/>
          <w:rtl/>
          <w:lang w:eastAsia="he-IL"/>
        </w:rPr>
        <w:t xml:space="preserve"> בעיה </w:t>
      </w:r>
      <w:bookmarkStart w:id="34406" w:name="_ETM_Q65_179640"/>
      <w:bookmarkEnd w:id="34406"/>
      <w:r>
        <w:rPr>
          <w:rtl/>
          <w:lang w:eastAsia="he-IL"/>
        </w:rPr>
        <w:t>–</w:t>
      </w:r>
      <w:r>
        <w:rPr>
          <w:rFonts w:hint="cs"/>
          <w:rtl/>
          <w:lang w:eastAsia="he-IL"/>
        </w:rPr>
        <w:t xml:space="preserve"> רטרואקטיבית. אף פעם לא היה כדבר הזה בבית הזה. השוויון </w:t>
      </w:r>
      <w:bookmarkStart w:id="34407" w:name="_ETM_Q65_181381"/>
      <w:bookmarkEnd w:id="34407"/>
      <w:r>
        <w:rPr>
          <w:rFonts w:hint="cs"/>
          <w:rtl/>
          <w:lang w:eastAsia="he-IL"/>
        </w:rPr>
        <w:t xml:space="preserve">בנטל הפך לסיסמה בלבד. גיוס חרדים, שינוי חוק הגיוס, </w:t>
      </w:r>
      <w:bookmarkStart w:id="34408" w:name="_ETM_Q65_188318"/>
      <w:bookmarkEnd w:id="34408"/>
      <w:r>
        <w:rPr>
          <w:rFonts w:hint="cs"/>
          <w:rtl/>
          <w:lang w:eastAsia="he-IL"/>
        </w:rPr>
        <w:t xml:space="preserve">לא נראים באופק. איך אמר השר גולדקנופ? למות באוהלה של </w:t>
      </w:r>
      <w:bookmarkStart w:id="34409" w:name="_ETM_Q65_197035"/>
      <w:bookmarkEnd w:id="34409"/>
      <w:r>
        <w:rPr>
          <w:rFonts w:hint="cs"/>
          <w:rtl/>
          <w:lang w:eastAsia="he-IL"/>
        </w:rPr>
        <w:t>תורה יותר קשה. צודק השר גולדקנופ: אוהלה של תורה</w:t>
      </w:r>
      <w:bookmarkStart w:id="34410" w:name="_ETM_Q65_202975"/>
      <w:bookmarkEnd w:id="34410"/>
      <w:r>
        <w:rPr>
          <w:rFonts w:hint="cs"/>
          <w:rtl/>
          <w:lang w:eastAsia="he-IL"/>
        </w:rPr>
        <w:t>, שאיני מזלזל בה, חלילה, חוטף ירי מרגמות כל יום.</w:t>
      </w:r>
      <w:bookmarkStart w:id="34411" w:name="_ETM_Q65_209955"/>
      <w:bookmarkEnd w:id="34411"/>
    </w:p>
    <w:p w:rsidR="008B0F03" w:rsidRDefault="008B0F03" w:rsidP="00DE5E7F">
      <w:pPr>
        <w:rPr>
          <w:rtl/>
          <w:lang w:eastAsia="he-IL"/>
        </w:rPr>
      </w:pPr>
      <w:bookmarkStart w:id="34412" w:name="_ETM_Q65_211347"/>
      <w:bookmarkStart w:id="34413" w:name="_ETM_Q65_211436"/>
      <w:bookmarkEnd w:id="34412"/>
      <w:bookmarkEnd w:id="34413"/>
    </w:p>
    <w:p w:rsidR="008B0F03" w:rsidRDefault="008B0F03" w:rsidP="00DE5E7F">
      <w:pPr>
        <w:rPr>
          <w:rtl/>
          <w:lang w:eastAsia="he-IL"/>
        </w:rPr>
      </w:pPr>
      <w:bookmarkStart w:id="34414" w:name="_ETM_Q65_211506"/>
      <w:bookmarkStart w:id="34415" w:name="_ETM_Q65_211592"/>
      <w:bookmarkEnd w:id="34414"/>
      <w:bookmarkEnd w:id="34415"/>
      <w:r>
        <w:rPr>
          <w:rFonts w:hint="cs"/>
          <w:rtl/>
          <w:lang w:eastAsia="he-IL"/>
        </w:rPr>
        <w:t xml:space="preserve">אין בשורות של שוויון בנטל. שר הביטחון היה צריך לעשות </w:t>
      </w:r>
      <w:bookmarkStart w:id="34416" w:name="_ETM_Q65_215473"/>
      <w:bookmarkEnd w:id="34416"/>
      <w:r>
        <w:rPr>
          <w:rFonts w:hint="cs"/>
          <w:rtl/>
          <w:lang w:eastAsia="he-IL"/>
        </w:rPr>
        <w:t xml:space="preserve">מעשה </w:t>
      </w:r>
      <w:r>
        <w:rPr>
          <w:rtl/>
          <w:lang w:eastAsia="he-IL"/>
        </w:rPr>
        <w:t>–</w:t>
      </w:r>
      <w:r>
        <w:rPr>
          <w:rFonts w:hint="cs"/>
          <w:rtl/>
          <w:lang w:eastAsia="he-IL"/>
        </w:rPr>
        <w:t xml:space="preserve"> היה צריך להוציא צו גיוס לתלמידי הציונות הדתית </w:t>
      </w:r>
      <w:bookmarkStart w:id="34417" w:name="_ETM_Q65_220772"/>
      <w:bookmarkEnd w:id="34417"/>
      <w:r>
        <w:rPr>
          <w:rFonts w:hint="cs"/>
          <w:rtl/>
          <w:lang w:eastAsia="he-IL"/>
        </w:rPr>
        <w:t xml:space="preserve">בישיבות. אלה נמצאים כבר שנתיים בישיבה. מה יותר קל וצודק </w:t>
      </w:r>
      <w:bookmarkStart w:id="34418" w:name="_ETM_Q65_228692"/>
      <w:bookmarkEnd w:id="34418"/>
      <w:r>
        <w:rPr>
          <w:rFonts w:hint="cs"/>
          <w:rtl/>
          <w:lang w:eastAsia="he-IL"/>
        </w:rPr>
        <w:t>לגייס את אלה שיושבים שנתיים, ואני מאוד מכבד אותם?</w:t>
      </w:r>
      <w:bookmarkStart w:id="34419" w:name="_ETM_Q65_230917"/>
      <w:bookmarkEnd w:id="34419"/>
    </w:p>
    <w:p w:rsidR="008B0F03" w:rsidRDefault="008B0F03" w:rsidP="00DE5E7F">
      <w:pPr>
        <w:rPr>
          <w:rtl/>
          <w:lang w:eastAsia="he-IL"/>
        </w:rPr>
      </w:pPr>
      <w:bookmarkStart w:id="34420" w:name="_ETM_Q65_232166"/>
      <w:bookmarkStart w:id="34421" w:name="_ETM_Q65_232260"/>
      <w:bookmarkEnd w:id="34420"/>
      <w:bookmarkEnd w:id="34421"/>
    </w:p>
    <w:p w:rsidR="008B0F03" w:rsidRDefault="008B0F03" w:rsidP="00DE5E7F">
      <w:pPr>
        <w:rPr>
          <w:rtl/>
          <w:lang w:eastAsia="he-IL"/>
        </w:rPr>
      </w:pPr>
      <w:bookmarkStart w:id="34422" w:name="_ETM_Q65_232278"/>
      <w:bookmarkStart w:id="34423" w:name="_ETM_Q65_232367"/>
      <w:bookmarkEnd w:id="34422"/>
      <w:bookmarkEnd w:id="34423"/>
      <w:r>
        <w:rPr>
          <w:rFonts w:hint="cs"/>
          <w:rtl/>
          <w:lang w:eastAsia="he-IL"/>
        </w:rPr>
        <w:t xml:space="preserve">גם ראש הממשלה וגם שר הביטחון, אחז בהם הפחד. הם </w:t>
      </w:r>
      <w:bookmarkStart w:id="34424" w:name="_ETM_Q65_240534"/>
      <w:bookmarkEnd w:id="34424"/>
      <w:r>
        <w:rPr>
          <w:rFonts w:hint="cs"/>
          <w:rtl/>
          <w:lang w:eastAsia="he-IL"/>
        </w:rPr>
        <w:t xml:space="preserve">לא יקיימו את הברור </w:t>
      </w:r>
      <w:r>
        <w:rPr>
          <w:rtl/>
          <w:lang w:eastAsia="he-IL"/>
        </w:rPr>
        <w:t>–</w:t>
      </w:r>
      <w:r>
        <w:rPr>
          <w:rFonts w:hint="cs"/>
          <w:rtl/>
          <w:lang w:eastAsia="he-IL"/>
        </w:rPr>
        <w:t xml:space="preserve"> גיוס בני הישיבות הגבוהות של </w:t>
      </w:r>
      <w:bookmarkStart w:id="34425" w:name="_ETM_Q65_244850"/>
      <w:bookmarkEnd w:id="34425"/>
      <w:r>
        <w:rPr>
          <w:rFonts w:hint="cs"/>
          <w:rtl/>
          <w:lang w:eastAsia="he-IL"/>
        </w:rPr>
        <w:t xml:space="preserve">הציונות הדתית, שיושבים כבר שנתיים בישיבה. אני מדגיש כי אני </w:t>
      </w:r>
      <w:bookmarkStart w:id="34426" w:name="_ETM_Q65_249320"/>
      <w:bookmarkEnd w:id="34426"/>
      <w:r>
        <w:rPr>
          <w:rFonts w:hint="cs"/>
          <w:rtl/>
          <w:lang w:eastAsia="he-IL"/>
        </w:rPr>
        <w:t xml:space="preserve">מלא הערכה לבני הישיבות של הציונות הדתית, הם בעלי ערכים ושליחות, </w:t>
      </w:r>
      <w:bookmarkStart w:id="34427" w:name="_ETM_Q65_258119"/>
      <w:bookmarkEnd w:id="34427"/>
      <w:r>
        <w:rPr>
          <w:rFonts w:hint="cs"/>
          <w:rtl/>
          <w:lang w:eastAsia="he-IL"/>
        </w:rPr>
        <w:t xml:space="preserve">מוסרים נפשם על תקומת העם והמולדת. לא אליהם אני מפנה </w:t>
      </w:r>
      <w:bookmarkStart w:id="34428" w:name="_ETM_Q65_264606"/>
      <w:bookmarkEnd w:id="34428"/>
      <w:r>
        <w:rPr>
          <w:rFonts w:hint="cs"/>
          <w:rtl/>
          <w:lang w:eastAsia="he-IL"/>
        </w:rPr>
        <w:t xml:space="preserve">אצבע מאשימה אלא אל מקבלי ההחלטות. יותר קל לבטל מכינות </w:t>
      </w:r>
      <w:bookmarkStart w:id="34429" w:name="_ETM_Q65_271551"/>
      <w:bookmarkEnd w:id="34429"/>
      <w:r>
        <w:rPr>
          <w:rFonts w:hint="cs"/>
          <w:rtl/>
          <w:lang w:eastAsia="he-IL"/>
        </w:rPr>
        <w:t>וש"שינים.</w:t>
      </w:r>
    </w:p>
    <w:p w:rsidR="008B0F03" w:rsidRDefault="008B0F03" w:rsidP="00DE5E7F">
      <w:pPr>
        <w:rPr>
          <w:rtl/>
          <w:lang w:eastAsia="he-IL"/>
        </w:rPr>
      </w:pPr>
      <w:bookmarkStart w:id="34430" w:name="_ETM_Q65_269319"/>
      <w:bookmarkStart w:id="34431" w:name="_ETM_Q65_269401"/>
      <w:bookmarkEnd w:id="34430"/>
      <w:bookmarkEnd w:id="34431"/>
    </w:p>
    <w:p w:rsidR="008B0F03" w:rsidRDefault="008B0F03" w:rsidP="00DE5E7F">
      <w:pPr>
        <w:rPr>
          <w:rtl/>
          <w:lang w:eastAsia="he-IL"/>
        </w:rPr>
      </w:pPr>
      <w:bookmarkStart w:id="34432" w:name="_ETM_Q65_269432"/>
      <w:bookmarkStart w:id="34433" w:name="_ETM_Q65_269513"/>
      <w:bookmarkEnd w:id="34432"/>
      <w:bookmarkEnd w:id="34433"/>
      <w:r>
        <w:rPr>
          <w:rFonts w:hint="cs"/>
          <w:rtl/>
          <w:lang w:eastAsia="he-IL"/>
        </w:rPr>
        <w:t xml:space="preserve">גיל משרתי המילואים יעלה מ-40 ל-46. גיל השחרור לקצינים </w:t>
      </w:r>
      <w:bookmarkStart w:id="34434" w:name="_ETM_Q65_275239"/>
      <w:bookmarkEnd w:id="34434"/>
      <w:r>
        <w:rPr>
          <w:rFonts w:hint="cs"/>
          <w:rtl/>
          <w:lang w:eastAsia="he-IL"/>
        </w:rPr>
        <w:t xml:space="preserve">יעלה ל-50. ימי המילואים יקפצו פי ארבעה. </w:t>
      </w:r>
    </w:p>
    <w:p w:rsidR="008B0F03" w:rsidRDefault="008B0F03" w:rsidP="00DE5E7F">
      <w:pPr>
        <w:rPr>
          <w:rtl/>
          <w:lang w:eastAsia="he-IL"/>
        </w:rPr>
      </w:pPr>
      <w:bookmarkStart w:id="34435" w:name="_ETM_Q65_287840"/>
      <w:bookmarkStart w:id="34436" w:name="_ETM_Q65_287903"/>
      <w:bookmarkEnd w:id="34435"/>
      <w:bookmarkEnd w:id="34436"/>
    </w:p>
    <w:p w:rsidR="008B0F03" w:rsidRDefault="008B0F03" w:rsidP="00DE5E7F">
      <w:pPr>
        <w:rPr>
          <w:rtl/>
          <w:lang w:eastAsia="he-IL"/>
        </w:rPr>
      </w:pPr>
      <w:bookmarkStart w:id="34437" w:name="_ETM_Q65_287968"/>
      <w:bookmarkStart w:id="34438" w:name="_ETM_Q65_288029"/>
      <w:bookmarkEnd w:id="34437"/>
      <w:bookmarkEnd w:id="34438"/>
      <w:r>
        <w:rPr>
          <w:rFonts w:hint="cs"/>
          <w:rtl/>
          <w:lang w:eastAsia="he-IL"/>
        </w:rPr>
        <w:t xml:space="preserve">מעניין יהיה </w:t>
      </w:r>
      <w:bookmarkStart w:id="34439" w:name="_ETM_Q65_283144"/>
      <w:bookmarkEnd w:id="34439"/>
      <w:r>
        <w:rPr>
          <w:rFonts w:hint="cs"/>
          <w:rtl/>
          <w:lang w:eastAsia="he-IL"/>
        </w:rPr>
        <w:t xml:space="preserve">לראות איך יצביעו החרדים על החוק החדש. בעצם, חבר הכנסת </w:t>
      </w:r>
      <w:bookmarkStart w:id="34440" w:name="_ETM_Q65_292160"/>
      <w:bookmarkEnd w:id="34440"/>
      <w:r>
        <w:rPr>
          <w:rFonts w:hint="cs"/>
          <w:rtl/>
          <w:lang w:eastAsia="he-IL"/>
        </w:rPr>
        <w:t xml:space="preserve">סימון, הצבעתם ברורה. הפתעה? ממש לא. הם יצביעו </w:t>
      </w:r>
      <w:bookmarkStart w:id="34441" w:name="_ETM_Q65_298793"/>
      <w:bookmarkEnd w:id="34441"/>
      <w:r>
        <w:rPr>
          <w:rFonts w:hint="cs"/>
          <w:rtl/>
          <w:lang w:eastAsia="he-IL"/>
        </w:rPr>
        <w:t>בעד החוק כל עוד הם אינם נושאים בנטל ואינם משרתים.</w:t>
      </w:r>
      <w:bookmarkStart w:id="34442" w:name="_ETM_Q65_305528"/>
      <w:bookmarkEnd w:id="34442"/>
      <w:r>
        <w:rPr>
          <w:rFonts w:hint="cs"/>
          <w:rtl/>
          <w:lang w:eastAsia="he-IL"/>
        </w:rPr>
        <w:t xml:space="preserve"> בספר במדבר, פרק ל"ב, פסוק ו': "ויאמר משה לבני גד ולבני ראובן האחיכם יבאו למלחמה ואתם תשבו פה". כן, </w:t>
      </w:r>
      <w:bookmarkStart w:id="34443" w:name="_ETM_Q65_321177"/>
      <w:bookmarkEnd w:id="34443"/>
      <w:r>
        <w:rPr>
          <w:rFonts w:hint="cs"/>
          <w:rtl/>
          <w:lang w:eastAsia="he-IL"/>
        </w:rPr>
        <w:t>הם ימשיכו לשבת פה. תודה רבה.</w:t>
      </w:r>
      <w:bookmarkStart w:id="34444" w:name="_ETM_Q65_321646"/>
      <w:bookmarkEnd w:id="34444"/>
    </w:p>
    <w:p w:rsidR="008B0F03" w:rsidRDefault="008B0F03" w:rsidP="00DE5E7F">
      <w:pPr>
        <w:rPr>
          <w:rtl/>
          <w:lang w:eastAsia="he-IL"/>
        </w:rPr>
      </w:pPr>
      <w:bookmarkStart w:id="34445" w:name="_ETM_Q65_321740"/>
      <w:bookmarkEnd w:id="34445"/>
    </w:p>
    <w:p w:rsidR="008B0F03" w:rsidRDefault="008B0F03" w:rsidP="00DE5E7F">
      <w:pPr>
        <w:pStyle w:val="af6"/>
        <w:rPr>
          <w:rtl/>
        </w:rPr>
      </w:pPr>
      <w:r w:rsidRPr="00712DEC">
        <w:rPr>
          <w:rStyle w:val="TagStyle"/>
          <w:rtl/>
        </w:rPr>
        <w:t xml:space="preserve"> &lt;&lt; יור &gt;&gt;</w:t>
      </w:r>
      <w:r w:rsidRPr="00DB63B9">
        <w:rPr>
          <w:rStyle w:val="TagStyle"/>
          <w:rtl/>
        </w:rPr>
        <w:t xml:space="preserve"> </w:t>
      </w:r>
      <w:r>
        <w:rPr>
          <w:rtl/>
        </w:rPr>
        <w:t>היו"ר חנוך דב מלביצקי:</w:t>
      </w:r>
      <w:r w:rsidRPr="00DB63B9">
        <w:rPr>
          <w:rStyle w:val="TagStyle"/>
          <w:rtl/>
        </w:rPr>
        <w:t xml:space="preserve"> </w:t>
      </w:r>
      <w:r w:rsidRPr="00712DEC">
        <w:rPr>
          <w:rStyle w:val="TagStyle"/>
          <w:rtl/>
        </w:rPr>
        <w:t>&lt;&lt; יור &gt;&gt;</w:t>
      </w:r>
      <w:r>
        <w:rPr>
          <w:rtl/>
        </w:rPr>
        <w:t xml:space="preserve">   </w:t>
      </w:r>
    </w:p>
    <w:p w:rsidR="008B0F03" w:rsidRDefault="008B0F03" w:rsidP="00B74F47">
      <w:pPr>
        <w:rPr>
          <w:rtl/>
          <w:lang w:eastAsia="he-IL"/>
        </w:rPr>
      </w:pPr>
    </w:p>
    <w:p w:rsidR="008B0F03" w:rsidRDefault="008B0F03" w:rsidP="00DE5E7F">
      <w:pPr>
        <w:rPr>
          <w:rtl/>
          <w:lang w:eastAsia="he-IL"/>
        </w:rPr>
      </w:pPr>
      <w:bookmarkStart w:id="34446" w:name="_ETM_Q65_324832"/>
      <w:bookmarkEnd w:id="34446"/>
      <w:r>
        <w:rPr>
          <w:rFonts w:hint="cs"/>
          <w:rtl/>
          <w:lang w:eastAsia="he-IL"/>
        </w:rPr>
        <w:t xml:space="preserve">חבר הכנסת אריאל קלנר, בבקשה, </w:t>
      </w:r>
      <w:bookmarkStart w:id="34447" w:name="_ETM_Q65_329756"/>
      <w:bookmarkEnd w:id="34447"/>
      <w:r>
        <w:rPr>
          <w:rFonts w:hint="cs"/>
          <w:rtl/>
          <w:lang w:eastAsia="he-IL"/>
        </w:rPr>
        <w:t>אדוני.</w:t>
      </w:r>
    </w:p>
    <w:p w:rsidR="008B0F03" w:rsidRDefault="008B0F03" w:rsidP="00DE5E7F">
      <w:pPr>
        <w:rPr>
          <w:rtl/>
          <w:lang w:eastAsia="he-IL"/>
        </w:rPr>
      </w:pPr>
    </w:p>
    <w:p w:rsidR="008B0F03" w:rsidRDefault="008B0F03" w:rsidP="00DE5E7F">
      <w:pPr>
        <w:pStyle w:val="af5"/>
        <w:rPr>
          <w:rtl/>
        </w:rPr>
      </w:pPr>
      <w:bookmarkStart w:id="34448" w:name="ET_interruption_6255_4"/>
      <w:r w:rsidRPr="00712DEC">
        <w:rPr>
          <w:rStyle w:val="TagStyle"/>
          <w:rtl/>
        </w:rPr>
        <w:t xml:space="preserve"> &lt;&lt; קריאה &gt;&gt;</w:t>
      </w:r>
      <w:r w:rsidRPr="00DB63B9">
        <w:rPr>
          <w:rStyle w:val="TagStyle"/>
          <w:rtl/>
        </w:rPr>
        <w:t xml:space="preserve"> </w:t>
      </w:r>
      <w:r>
        <w:rPr>
          <w:rtl/>
        </w:rPr>
        <w:t>סימון דוידסון (יש עתיד):</w:t>
      </w:r>
      <w:r w:rsidRPr="00DB63B9">
        <w:rPr>
          <w:rStyle w:val="TagStyle"/>
          <w:rtl/>
        </w:rPr>
        <w:t xml:space="preserve"> </w:t>
      </w:r>
      <w:r w:rsidRPr="00712DEC">
        <w:rPr>
          <w:rStyle w:val="TagStyle"/>
          <w:rtl/>
        </w:rPr>
        <w:t>&lt;&lt; קריאה &gt;&gt;</w:t>
      </w:r>
      <w:r>
        <w:rPr>
          <w:rtl/>
        </w:rPr>
        <w:t xml:space="preserve">   </w:t>
      </w:r>
      <w:bookmarkEnd w:id="34448"/>
    </w:p>
    <w:p w:rsidR="008B0F03" w:rsidRDefault="008B0F03" w:rsidP="00B74F47">
      <w:pPr>
        <w:rPr>
          <w:rtl/>
          <w:lang w:eastAsia="he-IL"/>
        </w:rPr>
      </w:pPr>
    </w:p>
    <w:p w:rsidR="008B0F03" w:rsidRDefault="008B0F03" w:rsidP="00DE5E7F">
      <w:pPr>
        <w:rPr>
          <w:rtl/>
          <w:lang w:eastAsia="he-IL"/>
        </w:rPr>
      </w:pPr>
      <w:bookmarkStart w:id="34449" w:name="_ETM_Q65_327117"/>
      <w:bookmarkEnd w:id="34449"/>
      <w:r>
        <w:rPr>
          <w:rFonts w:hint="cs"/>
          <w:rtl/>
          <w:lang w:eastAsia="he-IL"/>
        </w:rPr>
        <w:t xml:space="preserve"> עצוב כמה שזה נכון. פשוט נורא.</w:t>
      </w:r>
    </w:p>
    <w:p w:rsidR="008B0F03" w:rsidRDefault="008B0F03" w:rsidP="00DE5E7F">
      <w:pPr>
        <w:rPr>
          <w:rtl/>
          <w:lang w:eastAsia="he-IL"/>
        </w:rPr>
      </w:pPr>
      <w:bookmarkStart w:id="34450" w:name="_ETM_Q65_334442"/>
      <w:bookmarkStart w:id="34451" w:name="_ETM_Q65_334533"/>
      <w:bookmarkEnd w:id="34450"/>
      <w:bookmarkEnd w:id="34451"/>
    </w:p>
    <w:p w:rsidR="008B0F03" w:rsidRDefault="008B0F03" w:rsidP="00DE5E7F">
      <w:pPr>
        <w:pStyle w:val="a4"/>
        <w:rPr>
          <w:rtl/>
        </w:rPr>
      </w:pPr>
      <w:bookmarkStart w:id="34452" w:name="_ETM_Q65_334858"/>
      <w:bookmarkStart w:id="34453" w:name="_ETM_Q65_334954"/>
      <w:bookmarkStart w:id="34454" w:name="ET_speaker_5801_5"/>
      <w:bookmarkEnd w:id="34452"/>
      <w:bookmarkEnd w:id="34453"/>
      <w:r w:rsidRPr="00712DEC">
        <w:rPr>
          <w:rStyle w:val="TagStyle"/>
          <w:rtl/>
        </w:rPr>
        <w:t>&lt;&lt; דובר &gt;&gt;</w:t>
      </w:r>
      <w:r w:rsidRPr="00DB63B9">
        <w:rPr>
          <w:rStyle w:val="TagStyle"/>
          <w:rtl/>
        </w:rPr>
        <w:t xml:space="preserve"> </w:t>
      </w:r>
      <w:bookmarkStart w:id="34455" w:name="_Toc158284427"/>
      <w:r>
        <w:rPr>
          <w:rtl/>
        </w:rPr>
        <w:t>אריאל קלנר (הליכוד):</w:t>
      </w:r>
      <w:bookmarkEnd w:id="34455"/>
      <w:r w:rsidRPr="00DB63B9">
        <w:rPr>
          <w:rStyle w:val="TagStyle"/>
          <w:rtl/>
        </w:rPr>
        <w:t xml:space="preserve"> </w:t>
      </w:r>
      <w:r w:rsidRPr="00712DEC">
        <w:rPr>
          <w:rStyle w:val="TagStyle"/>
          <w:rtl/>
        </w:rPr>
        <w:t>&lt;&lt; דובר &gt;&gt;</w:t>
      </w:r>
      <w:r>
        <w:rPr>
          <w:rtl/>
        </w:rPr>
        <w:t xml:space="preserve">   </w:t>
      </w:r>
      <w:bookmarkEnd w:id="34454"/>
    </w:p>
    <w:p w:rsidR="008B0F03" w:rsidRDefault="008B0F03" w:rsidP="00B74F47">
      <w:pPr>
        <w:rPr>
          <w:rtl/>
          <w:lang w:eastAsia="he-IL"/>
        </w:rPr>
      </w:pPr>
    </w:p>
    <w:p w:rsidR="008B0F03" w:rsidRDefault="008B0F03" w:rsidP="00DE5E7F">
      <w:pPr>
        <w:rPr>
          <w:rtl/>
          <w:lang w:eastAsia="he-IL"/>
        </w:rPr>
      </w:pPr>
      <w:bookmarkStart w:id="34456" w:name="_ETM_Q65_340500"/>
      <w:bookmarkStart w:id="34457" w:name="_ETM_Q65_340778"/>
      <w:bookmarkStart w:id="34458" w:name="_ETM_Q65_340858"/>
      <w:bookmarkEnd w:id="34456"/>
      <w:bookmarkEnd w:id="34457"/>
      <w:bookmarkEnd w:id="34458"/>
      <w:r>
        <w:rPr>
          <w:rFonts w:hint="cs"/>
          <w:rtl/>
          <w:lang w:eastAsia="he-IL"/>
        </w:rPr>
        <w:t xml:space="preserve">אדוני היושב-ראש, כנסת נכבדה, בעוד קצת יותר מחודש מגיע חודש </w:t>
      </w:r>
      <w:bookmarkStart w:id="34459" w:name="_ETM_Q65_353172"/>
      <w:bookmarkEnd w:id="34459"/>
      <w:r>
        <w:rPr>
          <w:rFonts w:hint="cs"/>
          <w:rtl/>
          <w:lang w:eastAsia="he-IL"/>
        </w:rPr>
        <w:t xml:space="preserve">הרמדאן, ומערכת הביטחון כמרקחה. חשש גדול משכנינו ההומניסטים רודפי </w:t>
      </w:r>
      <w:bookmarkStart w:id="34460" w:name="_ETM_Q65_361478"/>
      <w:bookmarkEnd w:id="34460"/>
      <w:r>
        <w:rPr>
          <w:rFonts w:hint="cs"/>
          <w:rtl/>
          <w:lang w:eastAsia="he-IL"/>
        </w:rPr>
        <w:t xml:space="preserve">השלום, ולכן חייבים, לדעת מערכת הביטחון, לאפשר להם לעבוד כאן, </w:t>
      </w:r>
      <w:bookmarkStart w:id="34461" w:name="_ETM_Q65_367572"/>
      <w:bookmarkEnd w:id="34461"/>
      <w:r>
        <w:rPr>
          <w:rFonts w:hint="cs"/>
          <w:rtl/>
          <w:lang w:eastAsia="he-IL"/>
        </w:rPr>
        <w:t xml:space="preserve">על פי העיקרון הידוע: תן עבודה למי שרוצה </w:t>
      </w:r>
      <w:bookmarkStart w:id="34462" w:name="_ETM_Q65_371826"/>
      <w:bookmarkEnd w:id="34462"/>
      <w:r>
        <w:rPr>
          <w:rFonts w:hint="cs"/>
          <w:rtl/>
          <w:lang w:eastAsia="he-IL"/>
        </w:rPr>
        <w:t>לרצוח אותך.</w:t>
      </w:r>
    </w:p>
    <w:p w:rsidR="008B0F03" w:rsidRDefault="008B0F03" w:rsidP="00DE5E7F">
      <w:pPr>
        <w:rPr>
          <w:rtl/>
          <w:lang w:eastAsia="he-IL"/>
        </w:rPr>
      </w:pPr>
      <w:bookmarkStart w:id="34463" w:name="_ETM_Q65_372176"/>
      <w:bookmarkStart w:id="34464" w:name="_ETM_Q65_372263"/>
      <w:bookmarkEnd w:id="34463"/>
      <w:bookmarkEnd w:id="34464"/>
    </w:p>
    <w:p w:rsidR="008B0F03" w:rsidRDefault="008B0F03" w:rsidP="00B74F47">
      <w:pPr>
        <w:rPr>
          <w:rtl/>
          <w:lang w:eastAsia="he-IL"/>
        </w:rPr>
      </w:pPr>
      <w:bookmarkStart w:id="34465" w:name="_ETM_Q65_372304"/>
      <w:bookmarkStart w:id="34466" w:name="_ETM_Q65_372371"/>
      <w:bookmarkEnd w:id="34465"/>
      <w:bookmarkEnd w:id="34466"/>
      <w:r>
        <w:rPr>
          <w:rFonts w:hint="cs"/>
          <w:rtl/>
          <w:lang w:eastAsia="he-IL"/>
        </w:rPr>
        <w:t xml:space="preserve">ב-7 באוקטובר ראינו מה שווה הקונצפציה שכלכלה ורווחה </w:t>
      </w:r>
      <w:bookmarkStart w:id="34467" w:name="_ETM_Q65_379962"/>
      <w:bookmarkEnd w:id="34467"/>
      <w:r>
        <w:rPr>
          <w:rFonts w:hint="cs"/>
          <w:rtl/>
          <w:lang w:eastAsia="he-IL"/>
        </w:rPr>
        <w:t xml:space="preserve">מונעות טרור. העובדה שעשרות אלפי פועלים נכנסו מעזה, שהרווחה </w:t>
      </w:r>
      <w:bookmarkStart w:id="34468" w:name="_ETM_Q65_381473"/>
      <w:bookmarkEnd w:id="34468"/>
      <w:r>
        <w:rPr>
          <w:rFonts w:hint="cs"/>
          <w:rtl/>
          <w:lang w:eastAsia="he-IL"/>
        </w:rPr>
        <w:t>ברצועה עלתה ושכספי המיסים שולמו לשלטון החמאס, אלה לא מנעו</w:t>
      </w:r>
      <w:r w:rsidR="00B74F47">
        <w:rPr>
          <w:rFonts w:hint="cs"/>
          <w:rtl/>
          <w:lang w:eastAsia="he-IL"/>
        </w:rPr>
        <w:t xml:space="preserve"> </w:t>
      </w:r>
      <w:r>
        <w:rPr>
          <w:rFonts w:hint="cs"/>
          <w:rtl/>
          <w:lang w:eastAsia="he-IL"/>
        </w:rPr>
        <w:t xml:space="preserve">את </w:t>
      </w:r>
      <w:bookmarkStart w:id="34469" w:name="_ETM_Q65_390690"/>
      <w:bookmarkEnd w:id="34469"/>
      <w:r>
        <w:rPr>
          <w:rFonts w:hint="cs"/>
          <w:rtl/>
          <w:lang w:eastAsia="he-IL"/>
        </w:rPr>
        <w:t xml:space="preserve">7 באוקטובר. </w:t>
      </w:r>
      <w:bookmarkStart w:id="34470" w:name="_ETM_Q65_395067"/>
      <w:bookmarkStart w:id="34471" w:name="_ETM_Q65_395131"/>
      <w:bookmarkStart w:id="34472" w:name="_ETM_Q65_395211"/>
      <w:bookmarkStart w:id="34473" w:name="_ETM_Q65_395284"/>
      <w:bookmarkEnd w:id="34470"/>
      <w:bookmarkEnd w:id="34471"/>
      <w:bookmarkEnd w:id="34472"/>
      <w:bookmarkEnd w:id="34473"/>
      <w:r>
        <w:rPr>
          <w:rFonts w:hint="cs"/>
          <w:rtl/>
          <w:lang w:eastAsia="he-IL"/>
        </w:rPr>
        <w:t xml:space="preserve">כ-120,000 תושבי הרשות הפלסטינית עבדו בישראל לפני </w:t>
      </w:r>
      <w:bookmarkStart w:id="34474" w:name="_ETM_Q65_399245"/>
      <w:bookmarkEnd w:id="34474"/>
      <w:r>
        <w:rPr>
          <w:rFonts w:hint="cs"/>
          <w:rtl/>
          <w:lang w:eastAsia="he-IL"/>
        </w:rPr>
        <w:t xml:space="preserve">7 באוקטובר. המציאות בקרב ערביי הרשות הפלסטינית אינה שונה מהמצב בעזה. </w:t>
      </w:r>
      <w:bookmarkStart w:id="34475" w:name="_ETM_Q65_406372"/>
      <w:bookmarkEnd w:id="34475"/>
      <w:r>
        <w:rPr>
          <w:rFonts w:hint="cs"/>
          <w:rtl/>
          <w:lang w:eastAsia="he-IL"/>
        </w:rPr>
        <w:t xml:space="preserve">הסקרים מוכיחים ש-85% מהם תומכים בטבח 7 באוקטובר. אז </w:t>
      </w:r>
      <w:bookmarkStart w:id="34476" w:name="_ETM_Q65_412760"/>
      <w:bookmarkEnd w:id="34476"/>
      <w:r>
        <w:rPr>
          <w:rFonts w:hint="cs"/>
          <w:rtl/>
          <w:lang w:eastAsia="he-IL"/>
        </w:rPr>
        <w:t xml:space="preserve">שוב מדברים איתנו על קונצפציית "תעסוקה מונעת טרור"? לא </w:t>
      </w:r>
      <w:bookmarkStart w:id="34477" w:name="_ETM_Q65_418256"/>
      <w:bookmarkEnd w:id="34477"/>
      <w:r>
        <w:rPr>
          <w:rFonts w:hint="cs"/>
          <w:rtl/>
          <w:lang w:eastAsia="he-IL"/>
        </w:rPr>
        <w:t>למדנו דבר?</w:t>
      </w:r>
      <w:bookmarkStart w:id="34478" w:name="_ETM_Q65_420064"/>
      <w:bookmarkEnd w:id="34478"/>
    </w:p>
    <w:p w:rsidR="008B0F03" w:rsidRDefault="008B0F03" w:rsidP="00DE5E7F">
      <w:pPr>
        <w:rPr>
          <w:rtl/>
          <w:lang w:eastAsia="he-IL"/>
        </w:rPr>
      </w:pPr>
      <w:bookmarkStart w:id="34479" w:name="_ETM_Q65_420162"/>
      <w:bookmarkEnd w:id="34479"/>
    </w:p>
    <w:p w:rsidR="008B0F03" w:rsidRDefault="008B0F03" w:rsidP="00DE5E7F">
      <w:pPr>
        <w:rPr>
          <w:rtl/>
          <w:lang w:eastAsia="he-IL"/>
        </w:rPr>
      </w:pPr>
      <w:bookmarkStart w:id="34480" w:name="_ETM_Q65_420191"/>
      <w:bookmarkStart w:id="34481" w:name="_ETM_Q65_420278"/>
      <w:bookmarkEnd w:id="34480"/>
      <w:bookmarkEnd w:id="34481"/>
      <w:r>
        <w:rPr>
          <w:rFonts w:hint="cs"/>
          <w:rtl/>
          <w:lang w:eastAsia="he-IL"/>
        </w:rPr>
        <w:t xml:space="preserve">על מדינת ישראל לבטל את התלות בגורמים שעוינים </w:t>
      </w:r>
      <w:bookmarkStart w:id="34482" w:name="_ETM_Q65_421791"/>
      <w:bookmarkEnd w:id="34482"/>
      <w:r>
        <w:rPr>
          <w:rFonts w:hint="cs"/>
          <w:rtl/>
          <w:lang w:eastAsia="he-IL"/>
        </w:rPr>
        <w:t xml:space="preserve">אותה. תלות מוחלטת בגורמים זרים, אדוני היושב-ראש, היא בעיה גם </w:t>
      </w:r>
      <w:bookmarkStart w:id="34483" w:name="_ETM_Q65_430412"/>
      <w:bookmarkEnd w:id="34483"/>
      <w:r>
        <w:rPr>
          <w:rFonts w:hint="cs"/>
          <w:rtl/>
          <w:lang w:eastAsia="he-IL"/>
        </w:rPr>
        <w:t xml:space="preserve">אם לא מדובר בגורמים עוינים. על אחת כמה וכמה כשמדובר </w:t>
      </w:r>
      <w:bookmarkStart w:id="34484" w:name="_ETM_Q65_435666"/>
      <w:bookmarkEnd w:id="34484"/>
      <w:r>
        <w:rPr>
          <w:rFonts w:hint="cs"/>
          <w:rtl/>
          <w:lang w:eastAsia="he-IL"/>
        </w:rPr>
        <w:t xml:space="preserve">בערביי הרשות הפלסטינית. </w:t>
      </w:r>
      <w:bookmarkStart w:id="34485" w:name="_ETM_Q65_436431"/>
      <w:bookmarkStart w:id="34486" w:name="_ETM_Q65_436521"/>
      <w:bookmarkStart w:id="34487" w:name="_ETM_Q65_436575"/>
      <w:bookmarkStart w:id="34488" w:name="_ETM_Q65_436651"/>
      <w:bookmarkEnd w:id="34485"/>
      <w:bookmarkEnd w:id="34486"/>
      <w:bookmarkEnd w:id="34487"/>
      <w:bookmarkEnd w:id="34488"/>
      <w:r>
        <w:rPr>
          <w:rFonts w:hint="cs"/>
          <w:rtl/>
          <w:lang w:eastAsia="he-IL"/>
        </w:rPr>
        <w:t xml:space="preserve">אני כבר לא מדבר על זה שבשכונה שלנו </w:t>
      </w:r>
      <w:bookmarkStart w:id="34489" w:name="_ETM_Q65_440767"/>
      <w:bookmarkEnd w:id="34489"/>
      <w:r>
        <w:rPr>
          <w:rFonts w:hint="cs"/>
          <w:rtl/>
          <w:lang w:eastAsia="he-IL"/>
        </w:rPr>
        <w:t>אחת לתקופה יש מתיחות ביטחונית, שמגיעה בדרך כלל בהפתעה, ואז</w:t>
      </w:r>
      <w:bookmarkStart w:id="34490" w:name="_ETM_Q65_444248"/>
      <w:bookmarkEnd w:id="34490"/>
      <w:r>
        <w:rPr>
          <w:rFonts w:hint="cs"/>
          <w:rtl/>
          <w:lang w:eastAsia="he-IL"/>
        </w:rPr>
        <w:t xml:space="preserve"> כל פעם מחדש סגר, וכל הענפים שתלויים בערביי הרשות </w:t>
      </w:r>
      <w:bookmarkStart w:id="34491" w:name="_ETM_Q65_447677"/>
      <w:bookmarkEnd w:id="34491"/>
      <w:r>
        <w:rPr>
          <w:rFonts w:hint="cs"/>
          <w:rtl/>
          <w:lang w:eastAsia="he-IL"/>
        </w:rPr>
        <w:t>הפלסטינית נתקעים.</w:t>
      </w:r>
      <w:bookmarkStart w:id="34492" w:name="_ETM_Q65_451441"/>
      <w:bookmarkEnd w:id="34492"/>
      <w:r>
        <w:rPr>
          <w:rFonts w:hint="cs"/>
          <w:rtl/>
          <w:lang w:eastAsia="he-IL"/>
        </w:rPr>
        <w:t xml:space="preserve"> </w:t>
      </w:r>
      <w:bookmarkStart w:id="34493" w:name="_ETM_Q65_451548"/>
      <w:bookmarkStart w:id="34494" w:name="_ETM_Q65_451570"/>
      <w:bookmarkStart w:id="34495" w:name="_ETM_Q65_451643"/>
      <w:bookmarkEnd w:id="34493"/>
      <w:bookmarkEnd w:id="34494"/>
      <w:bookmarkEnd w:id="34495"/>
      <w:r>
        <w:rPr>
          <w:rFonts w:hint="cs"/>
          <w:rtl/>
          <w:lang w:eastAsia="he-IL"/>
        </w:rPr>
        <w:t xml:space="preserve">מדינת ישראל של אחרי 7 באוקטובר לא יכולה </w:t>
      </w:r>
      <w:bookmarkStart w:id="34496" w:name="_ETM_Q65_456313"/>
      <w:bookmarkEnd w:id="34496"/>
      <w:r>
        <w:rPr>
          <w:rFonts w:hint="cs"/>
          <w:rtl/>
          <w:lang w:eastAsia="he-IL"/>
        </w:rPr>
        <w:t xml:space="preserve">להשלים עם הסיכון הביטחוני ולא יכולה להמשיך את התלות הכלכלית </w:t>
      </w:r>
      <w:bookmarkStart w:id="34497" w:name="_ETM_Q65_460138"/>
      <w:bookmarkEnd w:id="34497"/>
      <w:r>
        <w:rPr>
          <w:rFonts w:hint="cs"/>
          <w:rtl/>
          <w:lang w:eastAsia="he-IL"/>
        </w:rPr>
        <w:t xml:space="preserve">בגופים עוינים ובאלה השואפים לבצע באזרחיה טבח מזוויע. זה עניין </w:t>
      </w:r>
      <w:bookmarkStart w:id="34498" w:name="_ETM_Q65_462840"/>
      <w:bookmarkEnd w:id="34498"/>
      <w:r>
        <w:rPr>
          <w:rFonts w:hint="cs"/>
          <w:rtl/>
          <w:lang w:eastAsia="he-IL"/>
        </w:rPr>
        <w:t>אסטרטגי.</w:t>
      </w:r>
    </w:p>
    <w:p w:rsidR="008B0F03" w:rsidRDefault="008B0F03" w:rsidP="00DE5E7F">
      <w:pPr>
        <w:rPr>
          <w:rtl/>
          <w:lang w:eastAsia="he-IL"/>
        </w:rPr>
      </w:pPr>
      <w:bookmarkStart w:id="34499" w:name="_ETM_Q65_468594"/>
      <w:bookmarkStart w:id="34500" w:name="_ETM_Q65_468667"/>
      <w:bookmarkEnd w:id="34499"/>
      <w:bookmarkEnd w:id="34500"/>
    </w:p>
    <w:p w:rsidR="008B0F03" w:rsidRDefault="008B0F03" w:rsidP="00DE5E7F">
      <w:pPr>
        <w:rPr>
          <w:rtl/>
          <w:lang w:eastAsia="he-IL"/>
        </w:rPr>
      </w:pPr>
      <w:bookmarkStart w:id="34501" w:name="_ETM_Q65_468754"/>
      <w:bookmarkStart w:id="34502" w:name="_ETM_Q65_468838"/>
      <w:bookmarkEnd w:id="34501"/>
      <w:bookmarkEnd w:id="34502"/>
      <w:r>
        <w:rPr>
          <w:rFonts w:hint="cs"/>
          <w:rtl/>
          <w:lang w:eastAsia="he-IL"/>
        </w:rPr>
        <w:t>חבריי, משבר הוא גם הזדמנות. יש להכריז</w:t>
      </w:r>
      <w:bookmarkStart w:id="34503" w:name="_ETM_Q65_473346"/>
      <w:bookmarkEnd w:id="34503"/>
      <w:r>
        <w:rPr>
          <w:rFonts w:hint="cs"/>
          <w:rtl/>
          <w:lang w:eastAsia="he-IL"/>
        </w:rPr>
        <w:t xml:space="preserve">, אדוני השר, על מדיניות של אפס עובדים מהרשות </w:t>
      </w:r>
      <w:bookmarkStart w:id="34504" w:name="_ETM_Q65_475964"/>
      <w:bookmarkEnd w:id="34504"/>
      <w:r>
        <w:rPr>
          <w:rFonts w:hint="cs"/>
          <w:rtl/>
          <w:lang w:eastAsia="he-IL"/>
        </w:rPr>
        <w:t xml:space="preserve">הפלסטינית. למה אפס? כי כל מספר מעל אפס הוא בבחינת </w:t>
      </w:r>
      <w:bookmarkStart w:id="34505" w:name="_ETM_Q65_480587"/>
      <w:bookmarkEnd w:id="34505"/>
      <w:r>
        <w:rPr>
          <w:rFonts w:hint="cs"/>
          <w:rtl/>
          <w:lang w:eastAsia="he-IL"/>
        </w:rPr>
        <w:t>רגל בדלת, ומזמין לחצים.</w:t>
      </w:r>
      <w:bookmarkStart w:id="34506" w:name="_ETM_Q65_483111"/>
      <w:bookmarkEnd w:id="34506"/>
    </w:p>
    <w:p w:rsidR="008B0F03" w:rsidRDefault="008B0F03" w:rsidP="00DE5E7F">
      <w:pPr>
        <w:rPr>
          <w:rtl/>
          <w:lang w:eastAsia="he-IL"/>
        </w:rPr>
      </w:pPr>
      <w:bookmarkStart w:id="34507" w:name="_ETM_Q65_483184"/>
      <w:bookmarkEnd w:id="34507"/>
    </w:p>
    <w:p w:rsidR="008B0F03" w:rsidRDefault="008B0F03" w:rsidP="00DE5E7F">
      <w:pPr>
        <w:rPr>
          <w:rtl/>
          <w:lang w:eastAsia="he-IL"/>
        </w:rPr>
      </w:pPr>
      <w:bookmarkStart w:id="34508" w:name="_ETM_Q65_483239"/>
      <w:bookmarkStart w:id="34509" w:name="_ETM_Q65_483312"/>
      <w:bookmarkEnd w:id="34508"/>
      <w:bookmarkEnd w:id="34509"/>
      <w:r>
        <w:rPr>
          <w:rFonts w:hint="cs"/>
          <w:rtl/>
          <w:lang w:eastAsia="he-IL"/>
        </w:rPr>
        <w:t xml:space="preserve">יש לאפשר הבאת </w:t>
      </w:r>
      <w:bookmarkStart w:id="34510" w:name="_ETM_Q65_481063"/>
      <w:bookmarkEnd w:id="34510"/>
      <w:r>
        <w:rPr>
          <w:rFonts w:hint="cs"/>
          <w:rtl/>
          <w:lang w:eastAsia="he-IL"/>
        </w:rPr>
        <w:t xml:space="preserve">עובדים זרים ללא מכסות, תוך הטלת מס כפיצוי על </w:t>
      </w:r>
      <w:bookmarkStart w:id="34511" w:name="_ETM_Q65_488728"/>
      <w:bookmarkEnd w:id="34511"/>
      <w:r>
        <w:rPr>
          <w:rFonts w:hint="cs"/>
          <w:rtl/>
          <w:lang w:eastAsia="he-IL"/>
        </w:rPr>
        <w:t xml:space="preserve">ההשלכות הכלכליות והחברתיות; </w:t>
      </w:r>
      <w:bookmarkStart w:id="34512" w:name="_ETM_Q65_492168"/>
      <w:bookmarkStart w:id="34513" w:name="_ETM_Q65_492264"/>
      <w:bookmarkStart w:id="34514" w:name="_ETM_Q65_492298"/>
      <w:bookmarkStart w:id="34515" w:name="_ETM_Q65_492362"/>
      <w:bookmarkEnd w:id="34512"/>
      <w:bookmarkEnd w:id="34513"/>
      <w:bookmarkEnd w:id="34514"/>
      <w:bookmarkEnd w:id="34515"/>
      <w:r>
        <w:rPr>
          <w:rFonts w:hint="cs"/>
          <w:rtl/>
          <w:lang w:eastAsia="he-IL"/>
        </w:rPr>
        <w:t xml:space="preserve">יש להפחית רגולציה ולאפשר גם לחברות זרות </w:t>
      </w:r>
      <w:bookmarkStart w:id="34516" w:name="_ETM_Q65_491273"/>
      <w:bookmarkEnd w:id="34516"/>
      <w:r>
        <w:rPr>
          <w:rFonts w:hint="cs"/>
          <w:rtl/>
          <w:lang w:eastAsia="he-IL"/>
        </w:rPr>
        <w:t xml:space="preserve">להשתתף בפעילות במשק הישראלי </w:t>
      </w:r>
      <w:r>
        <w:rPr>
          <w:rFonts w:hint="eastAsia"/>
          <w:rtl/>
          <w:lang w:eastAsia="he-IL"/>
        </w:rPr>
        <w:t xml:space="preserve">– </w:t>
      </w:r>
      <w:r>
        <w:rPr>
          <w:rFonts w:hint="cs"/>
          <w:rtl/>
          <w:lang w:eastAsia="he-IL"/>
        </w:rPr>
        <w:t>לא רק להביא פועלים;</w:t>
      </w:r>
      <w:bookmarkStart w:id="34517" w:name="_ETM_Q65_498104"/>
      <w:bookmarkStart w:id="34518" w:name="_ETM_Q65_498184"/>
      <w:bookmarkStart w:id="34519" w:name="_ETM_Q65_498232"/>
      <w:bookmarkStart w:id="34520" w:name="_ETM_Q65_498314"/>
      <w:bookmarkEnd w:id="34517"/>
      <w:bookmarkEnd w:id="34518"/>
      <w:bookmarkEnd w:id="34519"/>
      <w:bookmarkEnd w:id="34520"/>
      <w:r>
        <w:rPr>
          <w:rFonts w:hint="cs"/>
          <w:rtl/>
          <w:lang w:eastAsia="he-IL"/>
        </w:rPr>
        <w:t xml:space="preserve"> יש לעוד</w:t>
      </w:r>
      <w:bookmarkStart w:id="34521" w:name="_ETM_Q65_499257"/>
      <w:bookmarkEnd w:id="34521"/>
      <w:r>
        <w:rPr>
          <w:rFonts w:hint="cs"/>
          <w:rtl/>
          <w:lang w:eastAsia="he-IL"/>
        </w:rPr>
        <w:t xml:space="preserve">ד הכנסת תהליכי אוטומציה, רובוטיקה ובינה מלאכותית; </w:t>
      </w:r>
      <w:bookmarkStart w:id="34522" w:name="_ETM_Q65_501980"/>
      <w:bookmarkStart w:id="34523" w:name="_ETM_Q65_502068"/>
      <w:bookmarkStart w:id="34524" w:name="_ETM_Q65_502108"/>
      <w:bookmarkStart w:id="34525" w:name="_ETM_Q65_502205"/>
      <w:bookmarkEnd w:id="34522"/>
      <w:bookmarkEnd w:id="34523"/>
      <w:bookmarkEnd w:id="34524"/>
      <w:bookmarkEnd w:id="34525"/>
      <w:r>
        <w:rPr>
          <w:rFonts w:hint="cs"/>
          <w:rtl/>
          <w:lang w:eastAsia="he-IL"/>
        </w:rPr>
        <w:t xml:space="preserve">יש לעודד אוכלוסיות בישראל שבהן שיעורי אבטלה גבוהים לצאת לשוק העבודה בענפים </w:t>
      </w:r>
      <w:bookmarkStart w:id="34526" w:name="_ETM_Q65_506702"/>
      <w:bookmarkEnd w:id="34526"/>
      <w:r>
        <w:rPr>
          <w:rFonts w:hint="cs"/>
          <w:rtl/>
          <w:lang w:eastAsia="he-IL"/>
        </w:rPr>
        <w:t xml:space="preserve">שנפגעים על ידי הטבות מס ותמריצים. </w:t>
      </w:r>
    </w:p>
    <w:p w:rsidR="008B0F03" w:rsidRDefault="008B0F03" w:rsidP="00DE5E7F">
      <w:pPr>
        <w:rPr>
          <w:rtl/>
          <w:lang w:eastAsia="he-IL"/>
        </w:rPr>
      </w:pPr>
    </w:p>
    <w:p w:rsidR="008B0F03" w:rsidRDefault="008B0F03" w:rsidP="00DE5E7F">
      <w:pPr>
        <w:pStyle w:val="af5"/>
        <w:rPr>
          <w:rtl/>
        </w:rPr>
      </w:pPr>
      <w:bookmarkStart w:id="34527" w:name="ET_interruption_6236_7"/>
      <w:r w:rsidRPr="00712DEC">
        <w:rPr>
          <w:rStyle w:val="TagStyle"/>
          <w:rtl/>
        </w:rPr>
        <w:t xml:space="preserve"> &lt;&lt; קריאה &gt;&gt;</w:t>
      </w:r>
      <w:r w:rsidRPr="00904253">
        <w:rPr>
          <w:rStyle w:val="TagStyle"/>
          <w:rtl/>
        </w:rPr>
        <w:t xml:space="preserve"> </w:t>
      </w:r>
      <w:r>
        <w:rPr>
          <w:rtl/>
        </w:rPr>
        <w:t>נעמה לזימי (העבודה):</w:t>
      </w:r>
      <w:r w:rsidRPr="00904253">
        <w:rPr>
          <w:rStyle w:val="TagStyle"/>
          <w:rtl/>
        </w:rPr>
        <w:t xml:space="preserve"> </w:t>
      </w:r>
      <w:r w:rsidRPr="00712DEC">
        <w:rPr>
          <w:rStyle w:val="TagStyle"/>
          <w:rtl/>
        </w:rPr>
        <w:t>&lt;&lt; קריאה &gt;&gt;</w:t>
      </w:r>
      <w:r>
        <w:rPr>
          <w:rtl/>
        </w:rPr>
        <w:t xml:space="preserve">   </w:t>
      </w:r>
      <w:bookmarkEnd w:id="34527"/>
    </w:p>
    <w:p w:rsidR="008B0F03" w:rsidRDefault="008B0F03" w:rsidP="00B74F47">
      <w:pPr>
        <w:rPr>
          <w:rtl/>
          <w:lang w:eastAsia="he-IL"/>
        </w:rPr>
      </w:pPr>
    </w:p>
    <w:p w:rsidR="008B0F03" w:rsidRDefault="008B0F03" w:rsidP="00B74F47">
      <w:pPr>
        <w:rPr>
          <w:rtl/>
          <w:lang w:eastAsia="he-IL"/>
        </w:rPr>
      </w:pPr>
      <w:bookmarkStart w:id="34528" w:name="_ETM_Q65_506713"/>
      <w:bookmarkEnd w:id="34528"/>
      <w:r>
        <w:rPr>
          <w:rFonts w:hint="cs"/>
          <w:rtl/>
          <w:lang w:eastAsia="he-IL"/>
        </w:rPr>
        <w:t xml:space="preserve">לא הבנתי. אוכלוסיות </w:t>
      </w:r>
      <w:r w:rsidR="00B74F47">
        <w:rPr>
          <w:rFonts w:hint="cs"/>
          <w:rtl/>
          <w:lang w:eastAsia="he-IL"/>
        </w:rPr>
        <w:t>– – –</w:t>
      </w:r>
    </w:p>
    <w:p w:rsidR="008B0F03" w:rsidRPr="00904253" w:rsidRDefault="008B0F03" w:rsidP="00DE5E7F">
      <w:pPr>
        <w:rPr>
          <w:rtl/>
          <w:lang w:eastAsia="he-IL"/>
        </w:rPr>
      </w:pPr>
      <w:bookmarkStart w:id="34529" w:name="_ETM_Q65_510325"/>
      <w:bookmarkStart w:id="34530" w:name="_ETM_Q65_510436"/>
      <w:bookmarkEnd w:id="34529"/>
      <w:bookmarkEnd w:id="34530"/>
    </w:p>
    <w:p w:rsidR="008B0F03" w:rsidRDefault="008B0F03" w:rsidP="00DE5E7F">
      <w:pPr>
        <w:pStyle w:val="-"/>
        <w:rPr>
          <w:rtl/>
        </w:rPr>
      </w:pPr>
      <w:bookmarkStart w:id="34531" w:name="ET_speakercontinue_5801_6"/>
      <w:r w:rsidRPr="00712DEC">
        <w:rPr>
          <w:rStyle w:val="TagStyle"/>
          <w:rtl/>
        </w:rPr>
        <w:t xml:space="preserve"> &lt;&lt; דובר_המשך &gt;&gt;</w:t>
      </w:r>
      <w:r w:rsidRPr="00904253">
        <w:rPr>
          <w:rStyle w:val="TagStyle"/>
          <w:rtl/>
        </w:rPr>
        <w:t xml:space="preserve"> </w:t>
      </w:r>
      <w:r>
        <w:rPr>
          <w:rtl/>
        </w:rPr>
        <w:t>אריאל קלנר (הליכוד):</w:t>
      </w:r>
      <w:r w:rsidRPr="00904253">
        <w:rPr>
          <w:rStyle w:val="TagStyle"/>
          <w:rtl/>
        </w:rPr>
        <w:t xml:space="preserve"> </w:t>
      </w:r>
      <w:r w:rsidRPr="00712DEC">
        <w:rPr>
          <w:rStyle w:val="TagStyle"/>
          <w:rtl/>
        </w:rPr>
        <w:t>&lt;&lt; דובר_המשך &gt;&gt;</w:t>
      </w:r>
      <w:r>
        <w:rPr>
          <w:rtl/>
        </w:rPr>
        <w:t xml:space="preserve">   </w:t>
      </w:r>
      <w:bookmarkEnd w:id="34531"/>
    </w:p>
    <w:p w:rsidR="008B0F03" w:rsidRDefault="008B0F03" w:rsidP="00B74F47">
      <w:pPr>
        <w:rPr>
          <w:rtl/>
          <w:lang w:eastAsia="he-IL"/>
        </w:rPr>
      </w:pPr>
    </w:p>
    <w:p w:rsidR="008B0F03" w:rsidRDefault="008B0F03" w:rsidP="00DE5E7F">
      <w:pPr>
        <w:rPr>
          <w:rtl/>
          <w:lang w:eastAsia="he-IL"/>
        </w:rPr>
      </w:pPr>
      <w:bookmarkStart w:id="34532" w:name="_ETM_Q65_510360"/>
      <w:bookmarkEnd w:id="34532"/>
      <w:r>
        <w:rPr>
          <w:rFonts w:hint="cs"/>
          <w:rtl/>
          <w:lang w:eastAsia="he-IL"/>
        </w:rPr>
        <w:t xml:space="preserve">וכמובן, </w:t>
      </w:r>
      <w:bookmarkStart w:id="34533" w:name="_ETM_Q65_511040"/>
      <w:bookmarkEnd w:id="34533"/>
      <w:r>
        <w:rPr>
          <w:rFonts w:hint="cs"/>
          <w:rtl/>
          <w:lang w:eastAsia="he-IL"/>
        </w:rPr>
        <w:t>יש להדק את מדיניות ההגירה בחקיקה ובאכיפה.</w:t>
      </w:r>
    </w:p>
    <w:p w:rsidR="008B0F03" w:rsidRDefault="008B0F03" w:rsidP="00DE5E7F">
      <w:pPr>
        <w:rPr>
          <w:rtl/>
          <w:lang w:eastAsia="he-IL"/>
        </w:rPr>
      </w:pPr>
      <w:bookmarkStart w:id="34534" w:name="_ETM_Q65_515318"/>
      <w:bookmarkStart w:id="34535" w:name="_ETM_Q65_515429"/>
      <w:bookmarkEnd w:id="34534"/>
      <w:bookmarkEnd w:id="34535"/>
    </w:p>
    <w:p w:rsidR="008B0F03" w:rsidRDefault="008B0F03" w:rsidP="00DE5E7F">
      <w:pPr>
        <w:rPr>
          <w:rtl/>
          <w:lang w:eastAsia="he-IL"/>
        </w:rPr>
      </w:pPr>
      <w:bookmarkStart w:id="34536" w:name="_ETM_Q65_515462"/>
      <w:bookmarkStart w:id="34537" w:name="_ETM_Q65_515553"/>
      <w:bookmarkEnd w:id="34536"/>
      <w:bookmarkEnd w:id="34537"/>
      <w:r>
        <w:rPr>
          <w:rFonts w:hint="cs"/>
          <w:rtl/>
          <w:lang w:eastAsia="he-IL"/>
        </w:rPr>
        <w:t xml:space="preserve">יש לנו הזדמנות </w:t>
      </w:r>
      <w:bookmarkStart w:id="34538" w:name="_ETM_Q65_513376"/>
      <w:bookmarkEnd w:id="34538"/>
      <w:r>
        <w:rPr>
          <w:rFonts w:hint="cs"/>
          <w:rtl/>
          <w:lang w:eastAsia="he-IL"/>
        </w:rPr>
        <w:t xml:space="preserve">לביטול התלות באוכלוסייה עוינת </w:t>
      </w:r>
      <w:r>
        <w:rPr>
          <w:rFonts w:hint="eastAsia"/>
          <w:rtl/>
          <w:lang w:eastAsia="he-IL"/>
        </w:rPr>
        <w:t>–</w:t>
      </w:r>
      <w:r>
        <w:rPr>
          <w:rFonts w:hint="cs"/>
          <w:rtl/>
          <w:lang w:eastAsia="he-IL"/>
        </w:rPr>
        <w:t xml:space="preserve"> נעמה, אני שמח שאת איתי. </w:t>
      </w:r>
      <w:bookmarkStart w:id="34539" w:name="_ETM_Q65_522406"/>
      <w:bookmarkEnd w:id="34539"/>
      <w:r>
        <w:rPr>
          <w:rFonts w:hint="cs"/>
          <w:rtl/>
          <w:lang w:eastAsia="he-IL"/>
        </w:rPr>
        <w:t xml:space="preserve">יש לנו הזדמנות להזניק את כלכלת ישראל. אסור לחזור </w:t>
      </w:r>
      <w:bookmarkStart w:id="34540" w:name="_ETM_Q65_527136"/>
      <w:bookmarkEnd w:id="34540"/>
      <w:r>
        <w:rPr>
          <w:rFonts w:hint="cs"/>
          <w:rtl/>
          <w:lang w:eastAsia="he-IL"/>
        </w:rPr>
        <w:t xml:space="preserve">אחורה. אסור להמשיך את התלות בערביי הרשות הפלסטינית. </w:t>
      </w:r>
      <w:bookmarkStart w:id="34541" w:name="_ETM_Q65_532858"/>
      <w:bookmarkEnd w:id="34541"/>
      <w:r>
        <w:rPr>
          <w:rFonts w:hint="cs"/>
          <w:rtl/>
          <w:lang w:eastAsia="he-IL"/>
        </w:rPr>
        <w:t>תודה רבה.</w:t>
      </w:r>
    </w:p>
    <w:p w:rsidR="008B0F03" w:rsidRDefault="008B0F03" w:rsidP="00DE5E7F">
      <w:pPr>
        <w:rPr>
          <w:rtl/>
          <w:lang w:eastAsia="he-IL"/>
        </w:rPr>
      </w:pPr>
      <w:bookmarkStart w:id="34542" w:name="_ETM_Q65_524359"/>
      <w:bookmarkStart w:id="34543" w:name="_ETM_Q65_524443"/>
      <w:bookmarkEnd w:id="34542"/>
      <w:bookmarkEnd w:id="34543"/>
    </w:p>
    <w:p w:rsidR="008B0F03" w:rsidRDefault="008B0F03" w:rsidP="00DE5E7F">
      <w:pPr>
        <w:pStyle w:val="af6"/>
        <w:rPr>
          <w:rtl/>
        </w:rPr>
      </w:pPr>
      <w:r w:rsidRPr="00712DEC">
        <w:rPr>
          <w:rStyle w:val="TagStyle"/>
          <w:rtl/>
        </w:rPr>
        <w:t xml:space="preserve"> &lt;&lt; יור &gt;&gt;</w:t>
      </w:r>
      <w:r w:rsidRPr="00224E64">
        <w:rPr>
          <w:rStyle w:val="TagStyle"/>
          <w:rtl/>
        </w:rPr>
        <w:t xml:space="preserve"> </w:t>
      </w:r>
      <w:r>
        <w:rPr>
          <w:rtl/>
        </w:rPr>
        <w:t>היו"ר חנוך דב מלביצקי:</w:t>
      </w:r>
      <w:r w:rsidRPr="00224E64">
        <w:rPr>
          <w:rStyle w:val="TagStyle"/>
          <w:rtl/>
        </w:rPr>
        <w:t xml:space="preserve"> </w:t>
      </w:r>
      <w:r w:rsidRPr="00712DEC">
        <w:rPr>
          <w:rStyle w:val="TagStyle"/>
          <w:rtl/>
        </w:rPr>
        <w:t>&lt;&lt; יור &gt;&gt;</w:t>
      </w:r>
      <w:r>
        <w:rPr>
          <w:rtl/>
        </w:rPr>
        <w:t xml:space="preserve">   </w:t>
      </w:r>
    </w:p>
    <w:p w:rsidR="008B0F03" w:rsidRDefault="008B0F03" w:rsidP="00B74F47">
      <w:pPr>
        <w:rPr>
          <w:rtl/>
          <w:lang w:eastAsia="he-IL"/>
        </w:rPr>
      </w:pPr>
    </w:p>
    <w:p w:rsidR="008B0F03" w:rsidRDefault="008B0F03" w:rsidP="00DE5E7F">
      <w:pPr>
        <w:rPr>
          <w:rtl/>
          <w:lang w:eastAsia="he-IL"/>
        </w:rPr>
      </w:pPr>
      <w:bookmarkStart w:id="34544" w:name="_ETM_Q65_535396"/>
      <w:bookmarkEnd w:id="34544"/>
      <w:r>
        <w:rPr>
          <w:rFonts w:hint="cs"/>
          <w:rtl/>
          <w:lang w:eastAsia="he-IL"/>
        </w:rPr>
        <w:t xml:space="preserve">חבר </w:t>
      </w:r>
      <w:bookmarkStart w:id="34545" w:name="_ETM_Q65_535936"/>
      <w:bookmarkEnd w:id="34545"/>
      <w:r>
        <w:rPr>
          <w:rFonts w:hint="cs"/>
          <w:rtl/>
          <w:lang w:eastAsia="he-IL"/>
        </w:rPr>
        <w:t>הכנסת יוסף חוג'יראת, בבקשה, אדוני.</w:t>
      </w:r>
    </w:p>
    <w:p w:rsidR="008B0F03" w:rsidRPr="00224E64" w:rsidRDefault="008B0F03" w:rsidP="00DE5E7F">
      <w:pPr>
        <w:rPr>
          <w:rtl/>
          <w:lang w:eastAsia="he-IL"/>
        </w:rPr>
      </w:pPr>
      <w:bookmarkStart w:id="34546" w:name="_ETM_Q65_537195"/>
      <w:bookmarkStart w:id="34547" w:name="_ETM_Q65_537319"/>
      <w:bookmarkEnd w:id="34546"/>
      <w:bookmarkEnd w:id="34547"/>
    </w:p>
    <w:p w:rsidR="008B0F03" w:rsidRDefault="008B0F03" w:rsidP="00DE5E7F">
      <w:pPr>
        <w:pStyle w:val="af5"/>
        <w:rPr>
          <w:rtl/>
        </w:rPr>
      </w:pPr>
      <w:bookmarkStart w:id="34548" w:name="ET_interruption_6255_8"/>
      <w:r w:rsidRPr="00712DEC">
        <w:rPr>
          <w:rStyle w:val="TagStyle"/>
          <w:rtl/>
        </w:rPr>
        <w:t xml:space="preserve"> &lt;&lt; קריאה &gt;&gt;</w:t>
      </w:r>
      <w:r w:rsidRPr="00904253">
        <w:rPr>
          <w:rStyle w:val="TagStyle"/>
          <w:rtl/>
        </w:rPr>
        <w:t xml:space="preserve"> </w:t>
      </w:r>
      <w:r>
        <w:rPr>
          <w:rtl/>
        </w:rPr>
        <w:t>סימון דוידסון (יש עתיד):</w:t>
      </w:r>
      <w:r w:rsidRPr="00904253">
        <w:rPr>
          <w:rStyle w:val="TagStyle"/>
          <w:rtl/>
        </w:rPr>
        <w:t xml:space="preserve"> </w:t>
      </w:r>
      <w:r w:rsidRPr="00712DEC">
        <w:rPr>
          <w:rStyle w:val="TagStyle"/>
          <w:rtl/>
        </w:rPr>
        <w:t>&lt;&lt; קריאה &gt;&gt;</w:t>
      </w:r>
      <w:r>
        <w:rPr>
          <w:rtl/>
        </w:rPr>
        <w:t xml:space="preserve">   </w:t>
      </w:r>
      <w:bookmarkEnd w:id="34548"/>
    </w:p>
    <w:p w:rsidR="008B0F03" w:rsidRDefault="008B0F03" w:rsidP="00B74F47">
      <w:pPr>
        <w:rPr>
          <w:rtl/>
          <w:lang w:eastAsia="he-IL"/>
        </w:rPr>
      </w:pPr>
    </w:p>
    <w:p w:rsidR="008B0F03" w:rsidRDefault="008B0F03" w:rsidP="00DE5E7F">
      <w:pPr>
        <w:rPr>
          <w:rtl/>
          <w:lang w:eastAsia="he-IL"/>
        </w:rPr>
      </w:pPr>
      <w:bookmarkStart w:id="34549" w:name="_ETM_Q65_528149"/>
      <w:bookmarkEnd w:id="34549"/>
      <w:r>
        <w:rPr>
          <w:rFonts w:hint="cs"/>
          <w:rtl/>
          <w:lang w:eastAsia="he-IL"/>
        </w:rPr>
        <w:t xml:space="preserve">קלנר, רק דבר אחד אתה שוכח: מי שתוקע את </w:t>
      </w:r>
      <w:bookmarkStart w:id="34550" w:name="_ETM_Q65_537627"/>
      <w:bookmarkEnd w:id="34550"/>
      <w:r>
        <w:rPr>
          <w:rFonts w:hint="cs"/>
          <w:rtl/>
          <w:lang w:eastAsia="he-IL"/>
        </w:rPr>
        <w:t>זה זו הממשלה. הממשלה, הממשלה תוקעת את זה.</w:t>
      </w:r>
    </w:p>
    <w:p w:rsidR="008B0F03" w:rsidRDefault="008B0F03" w:rsidP="00DE5E7F">
      <w:pPr>
        <w:rPr>
          <w:rtl/>
          <w:lang w:eastAsia="he-IL"/>
        </w:rPr>
      </w:pPr>
      <w:bookmarkStart w:id="34551" w:name="_ETM_Q65_528745"/>
      <w:bookmarkStart w:id="34552" w:name="_ETM_Q65_528861"/>
      <w:bookmarkEnd w:id="34551"/>
      <w:bookmarkEnd w:id="34552"/>
    </w:p>
    <w:p w:rsidR="008B0F03" w:rsidRDefault="008B0F03" w:rsidP="00DE5E7F">
      <w:pPr>
        <w:pStyle w:val="af5"/>
        <w:rPr>
          <w:rtl/>
        </w:rPr>
      </w:pPr>
      <w:bookmarkStart w:id="34553" w:name="ET_interruption_5084_11"/>
      <w:r w:rsidRPr="00712DEC">
        <w:rPr>
          <w:rStyle w:val="TagStyle"/>
          <w:rtl/>
        </w:rPr>
        <w:t xml:space="preserve"> &lt;&lt; קריאה &gt;&gt;</w:t>
      </w:r>
      <w:r w:rsidRPr="00224E64">
        <w:rPr>
          <w:rStyle w:val="TagStyle"/>
          <w:rtl/>
        </w:rPr>
        <w:t xml:space="preserve"> </w:t>
      </w:r>
      <w:r>
        <w:rPr>
          <w:rtl/>
        </w:rPr>
        <w:t>מיקי לוי (יש עתיד):</w:t>
      </w:r>
      <w:r w:rsidRPr="00224E64">
        <w:rPr>
          <w:rStyle w:val="TagStyle"/>
          <w:rtl/>
        </w:rPr>
        <w:t xml:space="preserve"> </w:t>
      </w:r>
      <w:r w:rsidRPr="00712DEC">
        <w:rPr>
          <w:rStyle w:val="TagStyle"/>
          <w:rtl/>
        </w:rPr>
        <w:t>&lt;&lt; קריאה &gt;&gt;</w:t>
      </w:r>
      <w:r>
        <w:rPr>
          <w:rtl/>
        </w:rPr>
        <w:t xml:space="preserve">   </w:t>
      </w:r>
      <w:bookmarkEnd w:id="34553"/>
    </w:p>
    <w:p w:rsidR="008B0F03" w:rsidRDefault="008B0F03" w:rsidP="00B74F47">
      <w:pPr>
        <w:rPr>
          <w:rtl/>
          <w:lang w:eastAsia="he-IL"/>
        </w:rPr>
      </w:pPr>
    </w:p>
    <w:p w:rsidR="008B0F03" w:rsidRPr="00224E64" w:rsidRDefault="008B0F03" w:rsidP="00DE5E7F">
      <w:pPr>
        <w:rPr>
          <w:rtl/>
          <w:lang w:eastAsia="he-IL"/>
        </w:rPr>
      </w:pPr>
      <w:bookmarkStart w:id="34554" w:name="_ETM_Q65_532578"/>
      <w:bookmarkEnd w:id="34554"/>
      <w:r>
        <w:rPr>
          <w:rFonts w:hint="cs"/>
          <w:rtl/>
          <w:lang w:eastAsia="he-IL"/>
        </w:rPr>
        <w:t>לא. והצביעות. בכל היישובים</w:t>
      </w:r>
      <w:bookmarkStart w:id="34555" w:name="_ETM_Q65_542896"/>
      <w:bookmarkEnd w:id="34555"/>
      <w:r>
        <w:rPr>
          <w:rFonts w:hint="cs"/>
          <w:rtl/>
          <w:lang w:eastAsia="he-IL"/>
        </w:rPr>
        <w:t xml:space="preserve"> ביהודה ושומרון הם עובדים. חופשי, חופשי. </w:t>
      </w:r>
    </w:p>
    <w:p w:rsidR="008B0F03" w:rsidRDefault="008B0F03" w:rsidP="00DE5E7F">
      <w:pPr>
        <w:rPr>
          <w:rtl/>
          <w:lang w:eastAsia="he-IL"/>
        </w:rPr>
      </w:pPr>
      <w:bookmarkStart w:id="34556" w:name="_ETM_Q65_535562"/>
      <w:bookmarkStart w:id="34557" w:name="_ETM_Q65_535657"/>
      <w:bookmarkEnd w:id="34556"/>
      <w:bookmarkEnd w:id="34557"/>
    </w:p>
    <w:p w:rsidR="008B0F03" w:rsidRDefault="008B0F03" w:rsidP="00DE5E7F">
      <w:pPr>
        <w:pStyle w:val="af5"/>
        <w:rPr>
          <w:rtl/>
        </w:rPr>
      </w:pPr>
      <w:bookmarkStart w:id="34558" w:name="ET_interruption_5801_10"/>
      <w:r w:rsidRPr="00712DEC">
        <w:rPr>
          <w:rStyle w:val="TagStyle"/>
          <w:rtl/>
        </w:rPr>
        <w:t xml:space="preserve"> &lt;&lt; קריאה &gt;&gt;</w:t>
      </w:r>
      <w:r w:rsidRPr="00904253">
        <w:rPr>
          <w:rStyle w:val="TagStyle"/>
          <w:rtl/>
        </w:rPr>
        <w:t xml:space="preserve"> </w:t>
      </w:r>
      <w:r>
        <w:rPr>
          <w:rtl/>
        </w:rPr>
        <w:t>אריאל קלנר (הליכוד):</w:t>
      </w:r>
      <w:r w:rsidRPr="00904253">
        <w:rPr>
          <w:rStyle w:val="TagStyle"/>
          <w:rtl/>
        </w:rPr>
        <w:t xml:space="preserve"> </w:t>
      </w:r>
      <w:r w:rsidRPr="00712DEC">
        <w:rPr>
          <w:rStyle w:val="TagStyle"/>
          <w:rtl/>
        </w:rPr>
        <w:t>&lt;&lt; קריאה &gt;&gt;</w:t>
      </w:r>
      <w:r>
        <w:rPr>
          <w:rtl/>
        </w:rPr>
        <w:t xml:space="preserve">   </w:t>
      </w:r>
      <w:bookmarkEnd w:id="34558"/>
    </w:p>
    <w:p w:rsidR="008B0F03" w:rsidRDefault="008B0F03" w:rsidP="00B74F47">
      <w:pPr>
        <w:rPr>
          <w:rtl/>
          <w:lang w:eastAsia="he-IL"/>
        </w:rPr>
      </w:pPr>
    </w:p>
    <w:p w:rsidR="008B0F03" w:rsidRDefault="008B0F03" w:rsidP="00DE5E7F">
      <w:pPr>
        <w:rPr>
          <w:rtl/>
          <w:lang w:eastAsia="he-IL"/>
        </w:rPr>
      </w:pPr>
      <w:bookmarkStart w:id="34559" w:name="_ETM_Q65_540753"/>
      <w:bookmarkStart w:id="34560" w:name="_ETM_Q65_540858"/>
      <w:bookmarkEnd w:id="34559"/>
      <w:bookmarkEnd w:id="34560"/>
      <w:r>
        <w:rPr>
          <w:rFonts w:hint="cs"/>
          <w:rtl/>
          <w:lang w:eastAsia="he-IL"/>
        </w:rPr>
        <w:t>אני יודע.</w:t>
      </w:r>
      <w:bookmarkStart w:id="34561" w:name="_ETM_Q65_529074"/>
      <w:bookmarkStart w:id="34562" w:name="_ETM_Q65_541663"/>
      <w:bookmarkEnd w:id="34561"/>
      <w:bookmarkEnd w:id="34562"/>
      <w:r>
        <w:rPr>
          <w:rFonts w:hint="cs"/>
          <w:rtl/>
          <w:lang w:eastAsia="he-IL"/>
        </w:rPr>
        <w:t xml:space="preserve"> א</w:t>
      </w:r>
      <w:bookmarkStart w:id="34563" w:name="_ETM_Q65_541909"/>
      <w:bookmarkStart w:id="34564" w:name="_ETM_Q65_541991"/>
      <w:bookmarkEnd w:id="34563"/>
      <w:bookmarkEnd w:id="34564"/>
      <w:r>
        <w:rPr>
          <w:rFonts w:hint="cs"/>
          <w:rtl/>
          <w:lang w:eastAsia="he-IL"/>
        </w:rPr>
        <w:t xml:space="preserve">ני גם נגד זה. אני </w:t>
      </w:r>
      <w:bookmarkStart w:id="34565" w:name="_ETM_Q65_546255"/>
      <w:bookmarkEnd w:id="34565"/>
      <w:r>
        <w:rPr>
          <w:rFonts w:hint="cs"/>
          <w:rtl/>
          <w:lang w:eastAsia="he-IL"/>
        </w:rPr>
        <w:t>גם נגד זה.</w:t>
      </w:r>
    </w:p>
    <w:p w:rsidR="008B0F03" w:rsidRDefault="008B0F03" w:rsidP="00DE5E7F">
      <w:pPr>
        <w:rPr>
          <w:rtl/>
          <w:lang w:eastAsia="he-IL"/>
        </w:rPr>
      </w:pPr>
    </w:p>
    <w:p w:rsidR="008B0F03" w:rsidRDefault="008B0F03" w:rsidP="00DE5E7F">
      <w:pPr>
        <w:pStyle w:val="af5"/>
        <w:rPr>
          <w:rtl/>
        </w:rPr>
      </w:pPr>
      <w:bookmarkStart w:id="34566" w:name="_ETM_Q65_549331"/>
      <w:bookmarkStart w:id="34567" w:name="_ETM_Q65_549410"/>
      <w:bookmarkEnd w:id="34566"/>
      <w:bookmarkEnd w:id="34567"/>
      <w:r w:rsidRPr="00712DEC">
        <w:rPr>
          <w:rStyle w:val="TagStyle"/>
          <w:rtl/>
        </w:rPr>
        <w:t xml:space="preserve"> &lt;&lt; קריאה &gt;&gt;</w:t>
      </w:r>
      <w:r w:rsidRPr="00224E64">
        <w:rPr>
          <w:rStyle w:val="TagStyle"/>
          <w:rtl/>
        </w:rPr>
        <w:t xml:space="preserve"> </w:t>
      </w:r>
      <w:r>
        <w:rPr>
          <w:rtl/>
        </w:rPr>
        <w:t>מיקי לוי (יש עתיד):</w:t>
      </w:r>
      <w:r w:rsidRPr="00224E64">
        <w:rPr>
          <w:rStyle w:val="TagStyle"/>
          <w:rtl/>
        </w:rPr>
        <w:t xml:space="preserve"> </w:t>
      </w:r>
      <w:r w:rsidRPr="00712DEC">
        <w:rPr>
          <w:rStyle w:val="TagStyle"/>
          <w:rtl/>
        </w:rPr>
        <w:t>&lt;&lt; קריאה &gt;&gt;</w:t>
      </w:r>
      <w:r>
        <w:rPr>
          <w:rtl/>
        </w:rPr>
        <w:t xml:space="preserve">   </w:t>
      </w:r>
    </w:p>
    <w:p w:rsidR="008B0F03" w:rsidRDefault="008B0F03" w:rsidP="00B74F47">
      <w:pPr>
        <w:rPr>
          <w:rtl/>
          <w:lang w:eastAsia="he-IL"/>
        </w:rPr>
      </w:pPr>
    </w:p>
    <w:p w:rsidR="008B0F03" w:rsidRPr="00224E64" w:rsidRDefault="008B0F03" w:rsidP="00DE5E7F">
      <w:pPr>
        <w:rPr>
          <w:rtl/>
          <w:lang w:eastAsia="he-IL"/>
        </w:rPr>
      </w:pPr>
      <w:bookmarkStart w:id="34568" w:name="_ETM_Q65_546696"/>
      <w:bookmarkEnd w:id="34568"/>
      <w:r>
        <w:rPr>
          <w:rFonts w:hint="cs"/>
          <w:rtl/>
          <w:lang w:eastAsia="he-IL"/>
        </w:rPr>
        <w:t>נראה אתכם, תעצרו את זה.</w:t>
      </w:r>
    </w:p>
    <w:p w:rsidR="008B0F03" w:rsidRDefault="008B0F03" w:rsidP="00DE5E7F">
      <w:pPr>
        <w:rPr>
          <w:rtl/>
          <w:lang w:eastAsia="he-IL"/>
        </w:rPr>
      </w:pPr>
    </w:p>
    <w:p w:rsidR="008B0F03" w:rsidRDefault="008B0F03" w:rsidP="00DE5E7F">
      <w:pPr>
        <w:pStyle w:val="af5"/>
        <w:rPr>
          <w:rtl/>
        </w:rPr>
      </w:pPr>
      <w:bookmarkStart w:id="34569" w:name="ET_interruption_5801_17"/>
      <w:r w:rsidRPr="00712DEC">
        <w:rPr>
          <w:rStyle w:val="TagStyle"/>
          <w:rtl/>
        </w:rPr>
        <w:t xml:space="preserve"> &lt;&lt; קריאה &gt;&gt;</w:t>
      </w:r>
      <w:r w:rsidRPr="00224E64">
        <w:rPr>
          <w:rStyle w:val="TagStyle"/>
          <w:rtl/>
        </w:rPr>
        <w:t xml:space="preserve"> </w:t>
      </w:r>
      <w:r>
        <w:rPr>
          <w:rtl/>
        </w:rPr>
        <w:t>אריאל קלנר (הליכוד):</w:t>
      </w:r>
      <w:r w:rsidRPr="00224E64">
        <w:rPr>
          <w:rStyle w:val="TagStyle"/>
          <w:rtl/>
        </w:rPr>
        <w:t xml:space="preserve"> </w:t>
      </w:r>
      <w:r w:rsidRPr="00712DEC">
        <w:rPr>
          <w:rStyle w:val="TagStyle"/>
          <w:rtl/>
        </w:rPr>
        <w:t>&lt;&lt; קריאה &gt;&gt;</w:t>
      </w:r>
      <w:r>
        <w:rPr>
          <w:rtl/>
        </w:rPr>
        <w:t xml:space="preserve">   </w:t>
      </w:r>
      <w:bookmarkEnd w:id="34569"/>
    </w:p>
    <w:p w:rsidR="008B0F03" w:rsidRDefault="008B0F03" w:rsidP="00B74F47">
      <w:pPr>
        <w:rPr>
          <w:rtl/>
          <w:lang w:eastAsia="he-IL"/>
        </w:rPr>
      </w:pPr>
    </w:p>
    <w:p w:rsidR="008B0F03" w:rsidRDefault="008B0F03" w:rsidP="00DE5E7F">
      <w:pPr>
        <w:rPr>
          <w:rtl/>
          <w:lang w:eastAsia="he-IL"/>
        </w:rPr>
      </w:pPr>
      <w:bookmarkStart w:id="34570" w:name="_ETM_Q65_549461"/>
      <w:bookmarkEnd w:id="34570"/>
      <w:r>
        <w:rPr>
          <w:rFonts w:hint="cs"/>
          <w:rtl/>
          <w:lang w:eastAsia="he-IL"/>
        </w:rPr>
        <w:t xml:space="preserve">אני נגד זה. אני </w:t>
      </w:r>
      <w:bookmarkStart w:id="34571" w:name="_ETM_Q65_547803"/>
      <w:bookmarkEnd w:id="34571"/>
      <w:r>
        <w:rPr>
          <w:rFonts w:hint="cs"/>
          <w:rtl/>
          <w:lang w:eastAsia="he-IL"/>
        </w:rPr>
        <w:t>נגד זה. בגלל זה דיברתי.</w:t>
      </w:r>
    </w:p>
    <w:p w:rsidR="008B0F03" w:rsidRPr="00224E64" w:rsidRDefault="008B0F03" w:rsidP="00DE5E7F">
      <w:pPr>
        <w:rPr>
          <w:rtl/>
          <w:lang w:eastAsia="he-IL"/>
        </w:rPr>
      </w:pPr>
      <w:bookmarkStart w:id="34572" w:name="_ETM_Q65_551420"/>
      <w:bookmarkStart w:id="34573" w:name="_ETM_Q65_551511"/>
      <w:bookmarkEnd w:id="34572"/>
      <w:bookmarkEnd w:id="34573"/>
    </w:p>
    <w:p w:rsidR="008B0F03" w:rsidRDefault="008B0F03" w:rsidP="00DE5E7F">
      <w:pPr>
        <w:pStyle w:val="af5"/>
        <w:rPr>
          <w:rtl/>
        </w:rPr>
      </w:pPr>
      <w:r w:rsidRPr="00151C0B">
        <w:rPr>
          <w:rStyle w:val="TagStyle"/>
          <w:rtl/>
        </w:rPr>
        <w:t xml:space="preserve"> &lt;&lt; קריאה &gt;&gt;</w:t>
      </w:r>
      <w:r w:rsidRPr="00224E64">
        <w:rPr>
          <w:rStyle w:val="TagStyle"/>
          <w:rtl/>
        </w:rPr>
        <w:t xml:space="preserve"> </w:t>
      </w:r>
      <w:r>
        <w:rPr>
          <w:rtl/>
        </w:rPr>
        <w:t>סימון דוידסון (יש עתיד):</w:t>
      </w:r>
      <w:r w:rsidRPr="00224E64">
        <w:rPr>
          <w:rStyle w:val="TagStyle"/>
          <w:rtl/>
        </w:rPr>
        <w:t xml:space="preserve"> </w:t>
      </w:r>
      <w:r w:rsidRPr="00151C0B">
        <w:rPr>
          <w:rStyle w:val="TagStyle"/>
          <w:rtl/>
        </w:rPr>
        <w:t xml:space="preserve">&lt;&lt; קריאה &gt;&gt; </w:t>
      </w:r>
      <w:r>
        <w:rPr>
          <w:rtl/>
        </w:rPr>
        <w:t xml:space="preserve">   </w:t>
      </w:r>
    </w:p>
    <w:p w:rsidR="008B0F03" w:rsidRDefault="008B0F03" w:rsidP="00B74F47">
      <w:pPr>
        <w:rPr>
          <w:rtl/>
          <w:lang w:eastAsia="he-IL"/>
        </w:rPr>
      </w:pPr>
      <w:bookmarkStart w:id="34574" w:name="_ETM_Q65_547535"/>
      <w:bookmarkStart w:id="34575" w:name="_ETM_Q65_547630"/>
      <w:bookmarkStart w:id="34576" w:name="_ETM_Q65_550335"/>
      <w:bookmarkStart w:id="34577" w:name="_ETM_Q65_553711"/>
      <w:bookmarkEnd w:id="34574"/>
      <w:bookmarkEnd w:id="34575"/>
      <w:bookmarkEnd w:id="34576"/>
      <w:bookmarkEnd w:id="34577"/>
    </w:p>
    <w:p w:rsidR="008B0F03" w:rsidRPr="00224E64" w:rsidRDefault="008B0F03" w:rsidP="00B74F47">
      <w:pPr>
        <w:rPr>
          <w:rtl/>
          <w:lang w:eastAsia="he-IL"/>
        </w:rPr>
      </w:pPr>
      <w:bookmarkStart w:id="34578" w:name="_ETM_Q65_553813"/>
      <w:bookmarkEnd w:id="34578"/>
      <w:r>
        <w:rPr>
          <w:rFonts w:hint="cs"/>
          <w:rtl/>
          <w:lang w:eastAsia="he-IL"/>
        </w:rPr>
        <w:t xml:space="preserve">קלנר, אפשר להביא עשרות אלפי עובדים </w:t>
      </w:r>
      <w:bookmarkStart w:id="34579" w:name="_ETM_Q65_552352"/>
      <w:bookmarkEnd w:id="34579"/>
      <w:r>
        <w:rPr>
          <w:rFonts w:hint="cs"/>
          <w:rtl/>
          <w:lang w:eastAsia="he-IL"/>
        </w:rPr>
        <w:t xml:space="preserve">זרים </w:t>
      </w:r>
      <w:r>
        <w:rPr>
          <w:rtl/>
          <w:lang w:eastAsia="he-IL"/>
        </w:rPr>
        <w:t>–</w:t>
      </w:r>
      <w:r>
        <w:rPr>
          <w:rFonts w:hint="cs"/>
          <w:rtl/>
          <w:lang w:eastAsia="he-IL"/>
        </w:rPr>
        <w:t xml:space="preserve"> הם מוכנים לבוא </w:t>
      </w:r>
      <w:r>
        <w:rPr>
          <w:rtl/>
          <w:lang w:eastAsia="he-IL"/>
        </w:rPr>
        <w:t>–</w:t>
      </w:r>
      <w:r>
        <w:rPr>
          <w:rFonts w:hint="cs"/>
          <w:rtl/>
          <w:lang w:eastAsia="he-IL"/>
        </w:rPr>
        <w:t xml:space="preserve"> אבל </w:t>
      </w:r>
      <w:bookmarkStart w:id="34580" w:name="_ETM_Q65_555160"/>
      <w:bookmarkEnd w:id="34580"/>
      <w:r>
        <w:rPr>
          <w:rFonts w:hint="cs"/>
          <w:rtl/>
          <w:lang w:eastAsia="he-IL"/>
        </w:rPr>
        <w:t xml:space="preserve">הממשלה תוקעת את זה. ובעלי העסקים </w:t>
      </w:r>
      <w:r w:rsidR="00B74F47">
        <w:rPr>
          <w:rFonts w:hint="cs"/>
          <w:rtl/>
          <w:lang w:eastAsia="he-IL"/>
        </w:rPr>
        <w:t>– – –</w:t>
      </w:r>
      <w:r>
        <w:rPr>
          <w:rFonts w:hint="cs"/>
          <w:rtl/>
          <w:lang w:eastAsia="he-IL"/>
        </w:rPr>
        <w:t xml:space="preserve"> </w:t>
      </w:r>
    </w:p>
    <w:p w:rsidR="008B0F03" w:rsidRDefault="008B0F03" w:rsidP="00DE5E7F">
      <w:pPr>
        <w:rPr>
          <w:rtl/>
          <w:lang w:eastAsia="he-IL"/>
        </w:rPr>
      </w:pPr>
      <w:bookmarkStart w:id="34581" w:name="_ETM_Q65_550440"/>
      <w:bookmarkEnd w:id="34581"/>
    </w:p>
    <w:p w:rsidR="008B0F03" w:rsidRDefault="008B0F03" w:rsidP="00DE5E7F">
      <w:pPr>
        <w:pStyle w:val="af5"/>
        <w:rPr>
          <w:rtl/>
        </w:rPr>
      </w:pPr>
      <w:bookmarkStart w:id="34582" w:name="ET_interruption_5084_19"/>
      <w:r w:rsidRPr="00712DEC">
        <w:rPr>
          <w:rStyle w:val="TagStyle"/>
          <w:rtl/>
        </w:rPr>
        <w:t xml:space="preserve"> &lt;&lt; קריאה &gt;&gt;</w:t>
      </w:r>
      <w:r w:rsidRPr="00224E64">
        <w:rPr>
          <w:rStyle w:val="TagStyle"/>
          <w:rtl/>
        </w:rPr>
        <w:t xml:space="preserve"> </w:t>
      </w:r>
      <w:r>
        <w:rPr>
          <w:rtl/>
        </w:rPr>
        <w:t>מיקי לוי (יש עתיד):</w:t>
      </w:r>
      <w:r w:rsidRPr="00224E64">
        <w:rPr>
          <w:rStyle w:val="TagStyle"/>
          <w:rtl/>
        </w:rPr>
        <w:t xml:space="preserve"> </w:t>
      </w:r>
      <w:r w:rsidRPr="00712DEC">
        <w:rPr>
          <w:rStyle w:val="TagStyle"/>
          <w:rtl/>
        </w:rPr>
        <w:t>&lt;&lt; קריאה &gt;&gt;</w:t>
      </w:r>
      <w:r>
        <w:rPr>
          <w:rtl/>
        </w:rPr>
        <w:t xml:space="preserve">   </w:t>
      </w:r>
      <w:bookmarkEnd w:id="34582"/>
    </w:p>
    <w:p w:rsidR="008B0F03" w:rsidRDefault="008B0F03" w:rsidP="00B74F47">
      <w:pPr>
        <w:rPr>
          <w:rtl/>
          <w:lang w:eastAsia="he-IL"/>
        </w:rPr>
      </w:pPr>
    </w:p>
    <w:p w:rsidR="008B0F03" w:rsidRDefault="008B0F03" w:rsidP="00B74F47">
      <w:pPr>
        <w:rPr>
          <w:rtl/>
          <w:lang w:eastAsia="he-IL"/>
        </w:rPr>
      </w:pPr>
      <w:bookmarkStart w:id="34583" w:name="_ETM_Q65_556202"/>
      <w:bookmarkEnd w:id="34583"/>
      <w:r>
        <w:rPr>
          <w:rFonts w:hint="cs"/>
          <w:rtl/>
          <w:lang w:eastAsia="he-IL"/>
        </w:rPr>
        <w:t xml:space="preserve">אחרי שתעצרו אותם ביהודה ושומרון, דברו איתנו </w:t>
      </w:r>
      <w:r w:rsidR="00B74F47">
        <w:rPr>
          <w:rFonts w:hint="cs"/>
          <w:rtl/>
          <w:lang w:eastAsia="he-IL"/>
        </w:rPr>
        <w:t>– – –</w:t>
      </w:r>
      <w:r>
        <w:rPr>
          <w:rFonts w:hint="cs"/>
          <w:rtl/>
          <w:lang w:eastAsia="he-IL"/>
        </w:rPr>
        <w:t xml:space="preserve"> </w:t>
      </w:r>
      <w:bookmarkStart w:id="34584" w:name="_ETM_Q65_565388"/>
      <w:bookmarkEnd w:id="34584"/>
    </w:p>
    <w:p w:rsidR="008B0F03" w:rsidRPr="00151C0B" w:rsidRDefault="008B0F03" w:rsidP="00B74F47">
      <w:pPr>
        <w:rPr>
          <w:rtl/>
        </w:rPr>
      </w:pPr>
      <w:bookmarkStart w:id="34585" w:name="_ETM_Q65_563581"/>
      <w:bookmarkStart w:id="34586" w:name="_ETM_Q65_563692"/>
      <w:bookmarkEnd w:id="34585"/>
      <w:bookmarkEnd w:id="34586"/>
    </w:p>
    <w:p w:rsidR="008B0F03" w:rsidRDefault="008B0F03" w:rsidP="00DE5E7F">
      <w:pPr>
        <w:pStyle w:val="af6"/>
        <w:rPr>
          <w:rtl/>
        </w:rPr>
      </w:pPr>
      <w:bookmarkStart w:id="34587" w:name="_ETM_Q65_561877"/>
      <w:bookmarkStart w:id="34588" w:name="_ETM_Q65_561962"/>
      <w:bookmarkEnd w:id="34587"/>
      <w:bookmarkEnd w:id="34588"/>
      <w:r w:rsidRPr="00712DEC">
        <w:rPr>
          <w:rStyle w:val="TagStyle"/>
          <w:rtl/>
        </w:rPr>
        <w:t xml:space="preserve"> &lt;&lt; יור &gt;&gt;</w:t>
      </w:r>
      <w:r w:rsidRPr="00224E64">
        <w:rPr>
          <w:rStyle w:val="TagStyle"/>
          <w:rtl/>
        </w:rPr>
        <w:t xml:space="preserve"> </w:t>
      </w:r>
      <w:r>
        <w:rPr>
          <w:rtl/>
        </w:rPr>
        <w:t>היו"ר חנוך דב מלביצקי:</w:t>
      </w:r>
      <w:r w:rsidRPr="00224E64">
        <w:rPr>
          <w:rStyle w:val="TagStyle"/>
          <w:rtl/>
        </w:rPr>
        <w:t xml:space="preserve"> </w:t>
      </w:r>
      <w:r w:rsidRPr="00712DEC">
        <w:rPr>
          <w:rStyle w:val="TagStyle"/>
          <w:rtl/>
        </w:rPr>
        <w:t>&lt;&lt; יור &gt;&gt;</w:t>
      </w:r>
      <w:r>
        <w:rPr>
          <w:rtl/>
        </w:rPr>
        <w:t xml:space="preserve">   </w:t>
      </w:r>
    </w:p>
    <w:p w:rsidR="008B0F03" w:rsidRDefault="008B0F03" w:rsidP="00B74F47">
      <w:pPr>
        <w:rPr>
          <w:rtl/>
          <w:lang w:eastAsia="he-IL"/>
        </w:rPr>
      </w:pPr>
    </w:p>
    <w:p w:rsidR="008B0F03" w:rsidRDefault="008B0F03" w:rsidP="00DE5E7F">
      <w:pPr>
        <w:rPr>
          <w:rtl/>
          <w:lang w:eastAsia="he-IL"/>
        </w:rPr>
      </w:pPr>
      <w:bookmarkStart w:id="34589" w:name="_ETM_Q65_562713"/>
      <w:bookmarkEnd w:id="34589"/>
      <w:r>
        <w:rPr>
          <w:rFonts w:hint="cs"/>
          <w:rtl/>
          <w:lang w:eastAsia="he-IL"/>
        </w:rPr>
        <w:t xml:space="preserve">חבר הכנסת דוידסון, סיימתם? חבר הכנסת דוידסון, חבר </w:t>
      </w:r>
      <w:bookmarkStart w:id="34590" w:name="_ETM_Q65_567686"/>
      <w:bookmarkEnd w:id="34590"/>
      <w:r>
        <w:rPr>
          <w:rFonts w:hint="cs"/>
          <w:rtl/>
          <w:lang w:eastAsia="he-IL"/>
        </w:rPr>
        <w:t>הכנסת דוידסון.</w:t>
      </w:r>
    </w:p>
    <w:p w:rsidR="008B0F03" w:rsidRDefault="008B0F03" w:rsidP="00DE5E7F">
      <w:pPr>
        <w:rPr>
          <w:rtl/>
          <w:lang w:eastAsia="he-IL"/>
        </w:rPr>
      </w:pPr>
      <w:bookmarkStart w:id="34591" w:name="_ETM_Q65_569004"/>
      <w:bookmarkStart w:id="34592" w:name="_ETM_Q65_569091"/>
      <w:bookmarkStart w:id="34593" w:name="_ETM_Q65_568054"/>
      <w:bookmarkStart w:id="34594" w:name="_ETM_Q65_568152"/>
      <w:bookmarkEnd w:id="34591"/>
      <w:bookmarkEnd w:id="34592"/>
      <w:bookmarkEnd w:id="34593"/>
      <w:bookmarkEnd w:id="34594"/>
    </w:p>
    <w:p w:rsidR="008B0F03" w:rsidRDefault="008B0F03" w:rsidP="00DE5E7F">
      <w:pPr>
        <w:pStyle w:val="af5"/>
        <w:rPr>
          <w:rtl/>
        </w:rPr>
      </w:pPr>
      <w:r w:rsidRPr="00712DEC">
        <w:rPr>
          <w:rStyle w:val="TagStyle"/>
          <w:rtl/>
        </w:rPr>
        <w:t xml:space="preserve"> &lt;&lt; קריאה &gt;&gt;</w:t>
      </w:r>
      <w:r w:rsidRPr="00BB56FB">
        <w:rPr>
          <w:rStyle w:val="TagStyle"/>
          <w:rtl/>
        </w:rPr>
        <w:t xml:space="preserve"> </w:t>
      </w:r>
      <w:r>
        <w:rPr>
          <w:rtl/>
        </w:rPr>
        <w:t>נעמה לזימי (העבודה):</w:t>
      </w:r>
      <w:r w:rsidRPr="00BB56FB">
        <w:rPr>
          <w:rStyle w:val="TagStyle"/>
          <w:rtl/>
        </w:rPr>
        <w:t xml:space="preserve"> </w:t>
      </w:r>
      <w:r w:rsidRPr="00712DEC">
        <w:rPr>
          <w:rStyle w:val="TagStyle"/>
          <w:rtl/>
        </w:rPr>
        <w:t>&lt;&lt; קריאה &gt;&gt;</w:t>
      </w:r>
      <w:r>
        <w:rPr>
          <w:rtl/>
        </w:rPr>
        <w:t xml:space="preserve">   </w:t>
      </w:r>
    </w:p>
    <w:p w:rsidR="008B0F03" w:rsidRDefault="008B0F03" w:rsidP="00B74F47">
      <w:pPr>
        <w:rPr>
          <w:rtl/>
          <w:lang w:eastAsia="he-IL"/>
        </w:rPr>
      </w:pPr>
    </w:p>
    <w:p w:rsidR="008B0F03" w:rsidRDefault="00B74F47" w:rsidP="00B74F47">
      <w:pPr>
        <w:rPr>
          <w:rtl/>
          <w:lang w:eastAsia="he-IL"/>
        </w:rPr>
      </w:pPr>
      <w:bookmarkStart w:id="34595" w:name="_ETM_Q65_571358"/>
      <w:bookmarkStart w:id="34596" w:name="_ETM_Q65_571627"/>
      <w:bookmarkStart w:id="34597" w:name="_ETM_Q65_571733"/>
      <w:bookmarkEnd w:id="34595"/>
      <w:bookmarkEnd w:id="34596"/>
      <w:bookmarkEnd w:id="34597"/>
      <w:r>
        <w:rPr>
          <w:rFonts w:hint="cs"/>
          <w:rtl/>
          <w:lang w:eastAsia="he-IL"/>
        </w:rPr>
        <w:t>– – –</w:t>
      </w:r>
      <w:r w:rsidR="008B0F03">
        <w:rPr>
          <w:rFonts w:hint="cs"/>
          <w:rtl/>
          <w:lang w:eastAsia="he-IL"/>
        </w:rPr>
        <w:t xml:space="preserve"> תכניס אותו. מה זה </w:t>
      </w:r>
      <w:r>
        <w:rPr>
          <w:rFonts w:hint="cs"/>
          <w:rtl/>
          <w:lang w:eastAsia="he-IL"/>
        </w:rPr>
        <w:t>– – –</w:t>
      </w:r>
    </w:p>
    <w:p w:rsidR="008B0F03" w:rsidRPr="00BB56FB" w:rsidRDefault="008B0F03" w:rsidP="00DE5E7F">
      <w:pPr>
        <w:rPr>
          <w:rtl/>
          <w:lang w:eastAsia="he-IL"/>
        </w:rPr>
      </w:pPr>
      <w:bookmarkStart w:id="34598" w:name="_ETM_Q65_570385"/>
      <w:bookmarkStart w:id="34599" w:name="_ETM_Q65_570465"/>
      <w:bookmarkEnd w:id="34598"/>
      <w:bookmarkEnd w:id="34599"/>
    </w:p>
    <w:p w:rsidR="008B0F03" w:rsidRDefault="008B0F03" w:rsidP="00DE5E7F">
      <w:pPr>
        <w:pStyle w:val="af6"/>
        <w:rPr>
          <w:rtl/>
        </w:rPr>
      </w:pPr>
      <w:bookmarkStart w:id="34600" w:name="_ETM_Q65_572250"/>
      <w:bookmarkStart w:id="34601" w:name="_ETM_Q65_572310"/>
      <w:bookmarkEnd w:id="34600"/>
      <w:bookmarkEnd w:id="34601"/>
      <w:r w:rsidRPr="00712DEC">
        <w:rPr>
          <w:rStyle w:val="TagStyle"/>
          <w:rtl/>
        </w:rPr>
        <w:t xml:space="preserve"> &lt;&lt; יור &gt;&gt;</w:t>
      </w:r>
      <w:r w:rsidRPr="00224E64">
        <w:rPr>
          <w:rStyle w:val="TagStyle"/>
          <w:rtl/>
        </w:rPr>
        <w:t xml:space="preserve"> </w:t>
      </w:r>
      <w:r>
        <w:rPr>
          <w:rtl/>
        </w:rPr>
        <w:t>היו"ר חנוך דב מלביצקי:</w:t>
      </w:r>
      <w:r w:rsidRPr="00224E64">
        <w:rPr>
          <w:rStyle w:val="TagStyle"/>
          <w:rtl/>
        </w:rPr>
        <w:t xml:space="preserve"> </w:t>
      </w:r>
      <w:r w:rsidRPr="00712DEC">
        <w:rPr>
          <w:rStyle w:val="TagStyle"/>
          <w:rtl/>
        </w:rPr>
        <w:t>&lt;&lt; יור &gt;&gt;</w:t>
      </w:r>
      <w:r>
        <w:rPr>
          <w:rtl/>
        </w:rPr>
        <w:t xml:space="preserve">   </w:t>
      </w:r>
    </w:p>
    <w:p w:rsidR="008B0F03" w:rsidRDefault="008B0F03" w:rsidP="00B74F47">
      <w:pPr>
        <w:rPr>
          <w:rtl/>
          <w:lang w:eastAsia="he-IL"/>
        </w:rPr>
      </w:pPr>
    </w:p>
    <w:p w:rsidR="008B0F03" w:rsidRDefault="008B0F03" w:rsidP="00DE5E7F">
      <w:pPr>
        <w:rPr>
          <w:rtl/>
          <w:lang w:eastAsia="he-IL"/>
        </w:rPr>
      </w:pPr>
      <w:bookmarkStart w:id="34602" w:name="_ETM_Q65_575009"/>
      <w:bookmarkEnd w:id="34602"/>
      <w:r>
        <w:rPr>
          <w:rFonts w:hint="cs"/>
          <w:rtl/>
          <w:lang w:eastAsia="he-IL"/>
        </w:rPr>
        <w:t>חברת הכנסת לזימי, אנא מכם. חברי הכנסת</w:t>
      </w:r>
      <w:bookmarkStart w:id="34603" w:name="_ETM_Q65_583769"/>
      <w:bookmarkEnd w:id="34603"/>
      <w:r>
        <w:rPr>
          <w:rFonts w:hint="cs"/>
          <w:rtl/>
          <w:lang w:eastAsia="he-IL"/>
        </w:rPr>
        <w:t xml:space="preserve">. חבר הכנסת חוג'יראת מדבר בנועם ובשקט. אנא, בואו ניתן </w:t>
      </w:r>
      <w:bookmarkStart w:id="34604" w:name="_ETM_Q65_584053"/>
      <w:bookmarkEnd w:id="34604"/>
      <w:r>
        <w:rPr>
          <w:rFonts w:hint="cs"/>
          <w:rtl/>
          <w:lang w:eastAsia="he-IL"/>
        </w:rPr>
        <w:t>לו להשמיע את דבריו. בבקשה, אדוני.</w:t>
      </w:r>
    </w:p>
    <w:p w:rsidR="008B0F03" w:rsidRDefault="008B0F03" w:rsidP="00DE5E7F">
      <w:pPr>
        <w:rPr>
          <w:rtl/>
          <w:lang w:eastAsia="he-IL"/>
        </w:rPr>
      </w:pPr>
    </w:p>
    <w:p w:rsidR="008B0F03" w:rsidRDefault="008B0F03" w:rsidP="00DE5E7F">
      <w:pPr>
        <w:pStyle w:val="a4"/>
        <w:rPr>
          <w:rtl/>
        </w:rPr>
      </w:pPr>
      <w:bookmarkStart w:id="34605" w:name="ET_speaker_6350_26"/>
      <w:r w:rsidRPr="00712DEC">
        <w:rPr>
          <w:rStyle w:val="TagStyle"/>
          <w:rtl/>
        </w:rPr>
        <w:t xml:space="preserve"> &lt;&lt; דובר &gt;&gt;</w:t>
      </w:r>
      <w:r w:rsidRPr="00224E64">
        <w:rPr>
          <w:rStyle w:val="TagStyle"/>
          <w:rtl/>
        </w:rPr>
        <w:t xml:space="preserve"> </w:t>
      </w:r>
      <w:bookmarkStart w:id="34606" w:name="_Toc158284428"/>
      <w:r>
        <w:rPr>
          <w:rtl/>
        </w:rPr>
        <w:t>יאסר חוג'יראת (רע"מ – הרשימה הערבית המאוחדת):</w:t>
      </w:r>
      <w:bookmarkEnd w:id="34606"/>
      <w:r w:rsidRPr="00224E64">
        <w:rPr>
          <w:rStyle w:val="TagStyle"/>
          <w:rtl/>
        </w:rPr>
        <w:t xml:space="preserve"> </w:t>
      </w:r>
      <w:r w:rsidRPr="00712DEC">
        <w:rPr>
          <w:rStyle w:val="TagStyle"/>
          <w:rtl/>
        </w:rPr>
        <w:t>&lt;&lt; דובר &gt;&gt;</w:t>
      </w:r>
      <w:r>
        <w:rPr>
          <w:rtl/>
        </w:rPr>
        <w:t xml:space="preserve">   </w:t>
      </w:r>
      <w:bookmarkEnd w:id="34605"/>
    </w:p>
    <w:p w:rsidR="008B0F03" w:rsidRDefault="008B0F03" w:rsidP="00B74F47">
      <w:pPr>
        <w:rPr>
          <w:rtl/>
          <w:lang w:eastAsia="he-IL"/>
        </w:rPr>
      </w:pPr>
    </w:p>
    <w:p w:rsidR="008B0F03" w:rsidRDefault="008B0F03" w:rsidP="00B74F47">
      <w:pPr>
        <w:rPr>
          <w:rtl/>
          <w:lang w:eastAsia="he-IL"/>
        </w:rPr>
      </w:pPr>
      <w:bookmarkStart w:id="34607" w:name="_ETM_Q65_582993"/>
      <w:bookmarkEnd w:id="34607"/>
      <w:r>
        <w:rPr>
          <w:rFonts w:hint="cs"/>
          <w:rtl/>
          <w:lang w:eastAsia="he-IL"/>
        </w:rPr>
        <w:t xml:space="preserve">תודה. כבוד היושב-ראש, חבריי חברי </w:t>
      </w:r>
      <w:bookmarkStart w:id="34608" w:name="_ETM_Q65_593405"/>
      <w:bookmarkEnd w:id="34608"/>
      <w:r>
        <w:rPr>
          <w:rFonts w:hint="cs"/>
          <w:rtl/>
          <w:lang w:eastAsia="he-IL"/>
        </w:rPr>
        <w:t xml:space="preserve">הכנסת, מדי פעם אנחנו חייבים להזכיר לכולם את </w:t>
      </w:r>
      <w:bookmarkStart w:id="34609" w:name="_ETM_Q65_594479"/>
      <w:bookmarkEnd w:id="34609"/>
      <w:r>
        <w:rPr>
          <w:rFonts w:hint="cs"/>
          <w:rtl/>
          <w:lang w:eastAsia="he-IL"/>
        </w:rPr>
        <w:t xml:space="preserve">מקרי הפשיעה והרצח בחברה הערבית. אני אתן כמה נתונים לפי </w:t>
      </w:r>
      <w:bookmarkStart w:id="34610" w:name="_ETM_Q65_601835"/>
      <w:bookmarkEnd w:id="34610"/>
      <w:r>
        <w:rPr>
          <w:rFonts w:hint="cs"/>
          <w:rtl/>
          <w:lang w:eastAsia="he-IL"/>
        </w:rPr>
        <w:t>מרכז אמאן</w:t>
      </w:r>
      <w:r w:rsidR="005A0FF7">
        <w:rPr>
          <w:rFonts w:hint="cs"/>
          <w:rtl/>
          <w:lang w:eastAsia="he-IL"/>
        </w:rPr>
        <w:t>,</w:t>
      </w:r>
      <w:r>
        <w:rPr>
          <w:rFonts w:hint="cs"/>
          <w:rtl/>
          <w:lang w:eastAsia="he-IL"/>
        </w:rPr>
        <w:t xml:space="preserve"> (אומר בערבית ומתרגם</w:t>
      </w:r>
      <w:r w:rsidR="005A0FF7">
        <w:rPr>
          <w:rFonts w:hint="cs"/>
          <w:rtl/>
          <w:lang w:eastAsia="he-IL"/>
        </w:rPr>
        <w:t>:</w:t>
      </w:r>
      <w:r>
        <w:rPr>
          <w:rFonts w:hint="cs"/>
          <w:rtl/>
          <w:lang w:eastAsia="he-IL"/>
        </w:rPr>
        <w:t xml:space="preserve">) מרכז אמאן, </w:t>
      </w:r>
      <w:bookmarkStart w:id="34611" w:name="_ETM_Q65_602541"/>
      <w:bookmarkEnd w:id="34611"/>
      <w:r>
        <w:rPr>
          <w:rFonts w:hint="cs"/>
          <w:rtl/>
          <w:lang w:eastAsia="he-IL"/>
        </w:rPr>
        <w:t>המרכז הערבי לחברה בטוחה. על פי הנתונים, ב-2021 נרצ</w:t>
      </w:r>
      <w:bookmarkStart w:id="34612" w:name="_ETM_Q65_608374"/>
      <w:bookmarkEnd w:id="34612"/>
      <w:r>
        <w:rPr>
          <w:rFonts w:hint="cs"/>
          <w:rtl/>
          <w:lang w:eastAsia="he-IL"/>
        </w:rPr>
        <w:t xml:space="preserve">חו 128 ערבים. ב-2022 מספר הנרצחים הגיע ל-111. ב-2023 </w:t>
      </w:r>
      <w:bookmarkStart w:id="34613" w:name="_ETM_Q65_624408"/>
      <w:bookmarkEnd w:id="34613"/>
      <w:r>
        <w:rPr>
          <w:rFonts w:hint="cs"/>
          <w:rtl/>
          <w:lang w:eastAsia="he-IL"/>
        </w:rPr>
        <w:t>מספר הנרצחים היה 247. השנה, נכון להיום, אנחנו מדב</w:t>
      </w:r>
      <w:bookmarkStart w:id="34614" w:name="_ETM_Q65_633417"/>
      <w:bookmarkEnd w:id="34614"/>
      <w:r>
        <w:rPr>
          <w:rFonts w:hint="cs"/>
          <w:rtl/>
          <w:lang w:eastAsia="he-IL"/>
        </w:rPr>
        <w:t xml:space="preserve">רים על 15 או 16 מקרי רצח. אבל אנחנו עדים לאחרונה לפגיעה </w:t>
      </w:r>
      <w:r>
        <w:rPr>
          <w:rFonts w:hint="eastAsia"/>
          <w:rtl/>
          <w:lang w:eastAsia="he-IL"/>
        </w:rPr>
        <w:t xml:space="preserve">– </w:t>
      </w:r>
      <w:r>
        <w:rPr>
          <w:rFonts w:hint="cs"/>
          <w:rtl/>
          <w:lang w:eastAsia="he-IL"/>
        </w:rPr>
        <w:t xml:space="preserve">מקרי אלימות ואפילו רצח של עובדים </w:t>
      </w:r>
      <w:bookmarkStart w:id="34615" w:name="_ETM_Q65_646955"/>
      <w:bookmarkEnd w:id="34615"/>
      <w:r>
        <w:rPr>
          <w:rFonts w:hint="cs"/>
          <w:rtl/>
          <w:lang w:eastAsia="he-IL"/>
        </w:rPr>
        <w:t xml:space="preserve">בכירים ברשויות המקומיות, ואני אתן כמה דוגמאות. רק </w:t>
      </w:r>
      <w:bookmarkStart w:id="34616" w:name="_ETM_Q65_650783"/>
      <w:bookmarkEnd w:id="34616"/>
      <w:r>
        <w:rPr>
          <w:rFonts w:hint="cs"/>
          <w:rtl/>
          <w:lang w:eastAsia="he-IL"/>
        </w:rPr>
        <w:t xml:space="preserve">אתמול נרצח מהנדס ומנכ"ל עיריית ג'דיידה-מכר, המהנדס אדהם חמוד. </w:t>
      </w:r>
      <w:bookmarkStart w:id="34617" w:name="_ETM_Q65_659139"/>
      <w:bookmarkEnd w:id="34617"/>
      <w:r>
        <w:rPr>
          <w:rFonts w:hint="cs"/>
          <w:rtl/>
          <w:lang w:eastAsia="he-IL"/>
        </w:rPr>
        <w:t xml:space="preserve">אתמול נרצח עובד בכיר </w:t>
      </w:r>
      <w:r>
        <w:rPr>
          <w:rtl/>
          <w:lang w:eastAsia="he-IL"/>
        </w:rPr>
        <w:t>–</w:t>
      </w:r>
      <w:r>
        <w:rPr>
          <w:rFonts w:hint="cs"/>
          <w:rtl/>
          <w:lang w:eastAsia="he-IL"/>
        </w:rPr>
        <w:t xml:space="preserve"> אנחנו לא שמענו שום תגובה </w:t>
      </w:r>
      <w:bookmarkStart w:id="34618" w:name="_ETM_Q65_667844"/>
      <w:bookmarkEnd w:id="34618"/>
      <w:r>
        <w:rPr>
          <w:rFonts w:hint="cs"/>
          <w:rtl/>
          <w:lang w:eastAsia="he-IL"/>
        </w:rPr>
        <w:t xml:space="preserve">משום גורם רשמי. הרצח קרה, ושום תגובה, </w:t>
      </w:r>
      <w:bookmarkStart w:id="34619" w:name="_ETM_Q65_673128"/>
      <w:bookmarkEnd w:id="34619"/>
      <w:r>
        <w:rPr>
          <w:rFonts w:hint="cs"/>
          <w:rtl/>
          <w:lang w:eastAsia="he-IL"/>
        </w:rPr>
        <w:t xml:space="preserve">אפילו בציבור הערבי כבר אין להם מה לעשות. לפני </w:t>
      </w:r>
      <w:bookmarkStart w:id="34620" w:name="_ETM_Q65_679638"/>
      <w:bookmarkEnd w:id="34620"/>
      <w:r>
        <w:rPr>
          <w:rFonts w:hint="cs"/>
          <w:rtl/>
          <w:lang w:eastAsia="he-IL"/>
        </w:rPr>
        <w:t xml:space="preserve">זמן מה גם נרצח מנכ"ל עיריית טירה, ד"ר עבד </w:t>
      </w:r>
      <w:bookmarkStart w:id="34621" w:name="_ETM_Q65_678998"/>
      <w:bookmarkEnd w:id="34621"/>
      <w:r>
        <w:rPr>
          <w:rFonts w:hint="cs"/>
          <w:rtl/>
          <w:lang w:eastAsia="he-IL"/>
        </w:rPr>
        <w:t xml:space="preserve">אלרחמן קשוע; מנכ"ל עיריית טמרה היה נתון לאיומים וגם ירו </w:t>
      </w:r>
      <w:bookmarkStart w:id="34622" w:name="_ETM_Q65_685749"/>
      <w:bookmarkEnd w:id="34622"/>
      <w:r>
        <w:rPr>
          <w:rFonts w:hint="cs"/>
          <w:rtl/>
          <w:lang w:eastAsia="he-IL"/>
        </w:rPr>
        <w:t xml:space="preserve">פעמיים </w:t>
      </w:r>
      <w:r>
        <w:rPr>
          <w:rtl/>
          <w:lang w:eastAsia="he-IL"/>
        </w:rPr>
        <w:t>–</w:t>
      </w:r>
      <w:r>
        <w:rPr>
          <w:rFonts w:hint="cs"/>
          <w:rtl/>
          <w:lang w:eastAsia="he-IL"/>
        </w:rPr>
        <w:t xml:space="preserve"> פעם על הבית שלו ופעם על רכבו; מנכ"ל המועצה </w:t>
      </w:r>
      <w:bookmarkStart w:id="34623" w:name="_ETM_Q65_688929"/>
      <w:bookmarkEnd w:id="34623"/>
      <w:r>
        <w:rPr>
          <w:rFonts w:hint="cs"/>
          <w:rtl/>
          <w:lang w:eastAsia="he-IL"/>
        </w:rPr>
        <w:t xml:space="preserve">המקומית סאג'ור, שהיה ברכב ביחד עם אשתו, נורה ונפצע ברגלו; </w:t>
      </w:r>
      <w:bookmarkStart w:id="34624" w:name="_ETM_Q65_693299"/>
      <w:bookmarkEnd w:id="34624"/>
      <w:r>
        <w:rPr>
          <w:rFonts w:hint="cs"/>
          <w:rtl/>
          <w:lang w:eastAsia="he-IL"/>
        </w:rPr>
        <w:t xml:space="preserve">שרפת רכבים בביתו של מנכ"ל המועצה המקומית עילבון, מקרה אשר </w:t>
      </w:r>
      <w:bookmarkStart w:id="34625" w:name="_ETM_Q65_700733"/>
      <w:bookmarkEnd w:id="34625"/>
      <w:r>
        <w:rPr>
          <w:rFonts w:hint="cs"/>
          <w:rtl/>
          <w:lang w:eastAsia="he-IL"/>
        </w:rPr>
        <w:t xml:space="preserve">קדם לו אירוע פריצה וגנבה ממשרדו בבניין המועצה; במועצה המקומית </w:t>
      </w:r>
      <w:bookmarkStart w:id="34626" w:name="_ETM_Q65_701889"/>
      <w:bookmarkEnd w:id="34626"/>
      <w:r>
        <w:rPr>
          <w:rFonts w:hint="cs"/>
          <w:rtl/>
          <w:lang w:eastAsia="he-IL"/>
        </w:rPr>
        <w:t xml:space="preserve">ריינה נורתה אש כלפי לשכת ראש העיר והמנכ"ל; במועצה המקומית </w:t>
      </w:r>
      <w:bookmarkStart w:id="34627" w:name="_ETM_Q65_707843"/>
      <w:bookmarkEnd w:id="34627"/>
      <w:r>
        <w:rPr>
          <w:rFonts w:hint="cs"/>
          <w:rtl/>
          <w:lang w:eastAsia="he-IL"/>
        </w:rPr>
        <w:t xml:space="preserve">ג'לג'וליה היה ניסיון להצתת בניין המועצה וכן ניפוץ </w:t>
      </w:r>
      <w:bookmarkStart w:id="34628" w:name="_ETM_Q65_712121"/>
      <w:bookmarkEnd w:id="34628"/>
      <w:r>
        <w:rPr>
          <w:rFonts w:hint="cs"/>
          <w:rtl/>
          <w:lang w:eastAsia="he-IL"/>
        </w:rPr>
        <w:t xml:space="preserve">דלת הכניסה בבניין המועצה; מנכ"ל עיריית לוד היה מאובטח במשך </w:t>
      </w:r>
      <w:bookmarkStart w:id="34629" w:name="_ETM_Q65_718223"/>
      <w:bookmarkEnd w:id="34629"/>
      <w:r>
        <w:rPr>
          <w:rFonts w:hint="cs"/>
          <w:rtl/>
          <w:lang w:eastAsia="he-IL"/>
        </w:rPr>
        <w:t xml:space="preserve">חודשים ברמת איום 6; מכוניתו של מנכ"ל עיריית קלנסווה רוססה </w:t>
      </w:r>
      <w:bookmarkStart w:id="34630" w:name="_ETM_Q65_727956"/>
      <w:bookmarkEnd w:id="34630"/>
      <w:r>
        <w:rPr>
          <w:rFonts w:hint="cs"/>
          <w:rtl/>
          <w:lang w:eastAsia="he-IL"/>
        </w:rPr>
        <w:t xml:space="preserve">ביריות, והוא הובהל לבית חולים במצב קשה; במועצה המקומית טורעאן </w:t>
      </w:r>
      <w:bookmarkStart w:id="34631" w:name="_ETM_Q65_733863"/>
      <w:bookmarkEnd w:id="34631"/>
      <w:r>
        <w:rPr>
          <w:rFonts w:hint="cs"/>
          <w:rtl/>
          <w:lang w:eastAsia="he-IL"/>
        </w:rPr>
        <w:t>ירו לעבר מנכ"ל העירייה ושרפו לו ולמשפחתו שלושה כלי</w:t>
      </w:r>
      <w:bookmarkStart w:id="34632" w:name="_ETM_Q65_739205"/>
      <w:bookmarkEnd w:id="34632"/>
      <w:r>
        <w:rPr>
          <w:rFonts w:hint="cs"/>
          <w:rtl/>
          <w:lang w:eastAsia="he-IL"/>
        </w:rPr>
        <w:t xml:space="preserve"> רכב; במועצה המקומית כאבול ירו פעמיים על בניין המועצה.</w:t>
      </w:r>
    </w:p>
    <w:p w:rsidR="008B0F03" w:rsidRDefault="008B0F03" w:rsidP="00DE5E7F">
      <w:pPr>
        <w:rPr>
          <w:rtl/>
          <w:lang w:eastAsia="he-IL"/>
        </w:rPr>
      </w:pPr>
    </w:p>
    <w:p w:rsidR="00175603" w:rsidRDefault="00175603" w:rsidP="00DE5E7F">
      <w:pPr>
        <w:rPr>
          <w:rtl/>
        </w:rPr>
      </w:pPr>
      <w:bookmarkStart w:id="34633" w:name="TOR_Q66"/>
      <w:bookmarkEnd w:id="34633"/>
      <w:r>
        <w:rPr>
          <w:rFonts w:hint="cs"/>
          <w:rtl/>
        </w:rPr>
        <w:t xml:space="preserve">במועצה האזורית אל-קסום המנכ"ל היה חשוף מהיום הראשון לאיומים ברמות שונות. במועצה </w:t>
      </w:r>
      <w:bookmarkStart w:id="34634" w:name="_ETM_Q66_153145"/>
      <w:bookmarkEnd w:id="34634"/>
      <w:r>
        <w:rPr>
          <w:rFonts w:hint="cs"/>
          <w:rtl/>
        </w:rPr>
        <w:t xml:space="preserve">מקומית קריית יערים, גזבר המועצה והמנכ"ל הותקפו פיזית במשרדי </w:t>
      </w:r>
      <w:bookmarkStart w:id="34635" w:name="_ETM_Q66_158801"/>
      <w:bookmarkEnd w:id="34635"/>
      <w:r>
        <w:rPr>
          <w:rFonts w:hint="cs"/>
          <w:rtl/>
        </w:rPr>
        <w:t xml:space="preserve">הרשות על ידי אזרח. למעט צו הרחקה של 30 </w:t>
      </w:r>
      <w:bookmarkStart w:id="34636" w:name="_ETM_Q66_163243"/>
      <w:bookmarkEnd w:id="34636"/>
      <w:r>
        <w:rPr>
          <w:rFonts w:hint="cs"/>
          <w:rtl/>
        </w:rPr>
        <w:t xml:space="preserve">יום שניתן לתוקף, לא נעשה דבר. </w:t>
      </w:r>
      <w:bookmarkStart w:id="34637" w:name="_ETM_Q66_165293"/>
      <w:bookmarkStart w:id="34638" w:name="_ETM_Q66_165406"/>
      <w:bookmarkStart w:id="34639" w:name="_ETM_Q66_165500"/>
      <w:bookmarkStart w:id="34640" w:name="_ETM_Q66_165569"/>
      <w:bookmarkEnd w:id="34637"/>
      <w:bookmarkEnd w:id="34638"/>
      <w:bookmarkEnd w:id="34639"/>
      <w:bookmarkEnd w:id="34640"/>
      <w:r>
        <w:rPr>
          <w:rFonts w:hint="cs"/>
          <w:rtl/>
        </w:rPr>
        <w:t xml:space="preserve">שריטת רכב </w:t>
      </w:r>
      <w:bookmarkStart w:id="34641" w:name="_ETM_Q66_169405"/>
      <w:bookmarkEnd w:id="34641"/>
      <w:r>
        <w:rPr>
          <w:rFonts w:hint="cs"/>
          <w:rtl/>
        </w:rPr>
        <w:t>מנכ"ל העירייה על ידי חבר מועצה בעיריית אריאל. בעיריית נתניה</w:t>
      </w:r>
      <w:bookmarkStart w:id="34642" w:name="_ETM_Q66_171574"/>
      <w:bookmarkEnd w:id="34642"/>
      <w:r>
        <w:rPr>
          <w:rFonts w:hint="cs"/>
          <w:rtl/>
        </w:rPr>
        <w:t xml:space="preserve"> רכב של עובדת במינהל אכיפה הוצת לאחר כמה פ</w:t>
      </w:r>
      <w:bookmarkStart w:id="34643" w:name="_ETM_Q66_176488"/>
      <w:bookmarkEnd w:id="34643"/>
      <w:r>
        <w:rPr>
          <w:rFonts w:hint="cs"/>
          <w:rtl/>
        </w:rPr>
        <w:t xml:space="preserve">עמים </w:t>
      </w:r>
      <w:r>
        <w:rPr>
          <w:rFonts w:hint="eastAsia"/>
          <w:rtl/>
        </w:rPr>
        <w:t>–</w:t>
      </w:r>
      <w:r>
        <w:rPr>
          <w:rFonts w:hint="cs"/>
          <w:rtl/>
        </w:rPr>
        <w:t xml:space="preserve"> ויש עוד ועוד דוגמאות. </w:t>
      </w:r>
    </w:p>
    <w:p w:rsidR="00175603" w:rsidRDefault="00175603" w:rsidP="00DE5E7F">
      <w:pPr>
        <w:rPr>
          <w:rtl/>
        </w:rPr>
      </w:pPr>
    </w:p>
    <w:p w:rsidR="00175603" w:rsidRDefault="00175603" w:rsidP="00DE5E7F">
      <w:pPr>
        <w:rPr>
          <w:rtl/>
        </w:rPr>
      </w:pPr>
      <w:r>
        <w:rPr>
          <w:rFonts w:hint="cs"/>
          <w:rtl/>
        </w:rPr>
        <w:t xml:space="preserve">ואני שואל וכולם </w:t>
      </w:r>
      <w:bookmarkStart w:id="34644" w:name="_ETM_Q66_184275"/>
      <w:bookmarkEnd w:id="34644"/>
      <w:r>
        <w:rPr>
          <w:rFonts w:hint="cs"/>
          <w:rtl/>
        </w:rPr>
        <w:t xml:space="preserve">שואלים: איפה השר לביטחון לאומי? משפט אחרון: </w:t>
      </w:r>
      <w:bookmarkStart w:id="34645" w:name="_ETM_Q66_188912"/>
      <w:bookmarkEnd w:id="34645"/>
      <w:r>
        <w:rPr>
          <w:rFonts w:hint="cs"/>
          <w:rtl/>
        </w:rPr>
        <w:t>לצערנו, השר רק מצייץ על מקרים שקורים בלי לבדוק את זה לעומק. הוא טוב בציוצים אבל הוא לא טוב במעשים.</w:t>
      </w:r>
      <w:bookmarkStart w:id="34646" w:name="_ETM_Q66_195106"/>
      <w:bookmarkEnd w:id="34646"/>
      <w:r>
        <w:rPr>
          <w:rFonts w:hint="cs"/>
          <w:rtl/>
        </w:rPr>
        <w:t xml:space="preserve"> </w:t>
      </w:r>
      <w:bookmarkStart w:id="34647" w:name="_ETM_Q66_195747"/>
      <w:bookmarkEnd w:id="34647"/>
      <w:r>
        <w:rPr>
          <w:rFonts w:hint="cs"/>
          <w:rtl/>
        </w:rPr>
        <w:t xml:space="preserve">תודה. </w:t>
      </w:r>
    </w:p>
    <w:p w:rsidR="00175603" w:rsidRDefault="00175603" w:rsidP="00DE5E7F">
      <w:pPr>
        <w:rPr>
          <w:rtl/>
        </w:rPr>
      </w:pPr>
    </w:p>
    <w:p w:rsidR="00175603" w:rsidRDefault="00175603" w:rsidP="00DE5E7F">
      <w:pPr>
        <w:pStyle w:val="af6"/>
        <w:keepNext/>
        <w:rPr>
          <w:rtl/>
        </w:rPr>
      </w:pPr>
      <w:r w:rsidRPr="000D2686">
        <w:rPr>
          <w:rStyle w:val="TagStyle"/>
          <w:rtl/>
        </w:rPr>
        <w:t xml:space="preserve"> &lt;&lt; יור &gt;&gt;</w:t>
      </w:r>
      <w:r w:rsidRPr="00192E05">
        <w:rPr>
          <w:rStyle w:val="TagStyle"/>
          <w:rtl/>
        </w:rPr>
        <w:t xml:space="preserve"> </w:t>
      </w:r>
      <w:r>
        <w:rPr>
          <w:rtl/>
        </w:rPr>
        <w:t>היו"ר חנוך דב מלביצקי:</w:t>
      </w:r>
      <w:r w:rsidRPr="00192E05">
        <w:rPr>
          <w:rStyle w:val="TagStyle"/>
          <w:rtl/>
        </w:rPr>
        <w:t xml:space="preserve"> </w:t>
      </w:r>
      <w:r w:rsidRPr="000D2686">
        <w:rPr>
          <w:rStyle w:val="TagStyle"/>
          <w:rtl/>
        </w:rPr>
        <w:t>&lt;&lt; יור &gt;&gt;</w:t>
      </w:r>
      <w:r>
        <w:rPr>
          <w:rtl/>
        </w:rPr>
        <w:t xml:space="preserve">   </w:t>
      </w:r>
    </w:p>
    <w:p w:rsidR="00175603" w:rsidRDefault="00175603" w:rsidP="00B74F47">
      <w:pPr>
        <w:rPr>
          <w:rtl/>
        </w:rPr>
      </w:pPr>
    </w:p>
    <w:p w:rsidR="00175603" w:rsidRDefault="00175603" w:rsidP="00DE5E7F">
      <w:pPr>
        <w:rPr>
          <w:rtl/>
        </w:rPr>
      </w:pPr>
      <w:r>
        <w:rPr>
          <w:rFonts w:hint="cs"/>
          <w:rtl/>
        </w:rPr>
        <w:t xml:space="preserve">תודה. חבר הכנסת יצחק פינדרוס </w:t>
      </w:r>
      <w:r>
        <w:rPr>
          <w:rtl/>
        </w:rPr>
        <w:t>–</w:t>
      </w:r>
      <w:r>
        <w:rPr>
          <w:rFonts w:hint="cs"/>
          <w:rtl/>
        </w:rPr>
        <w:t xml:space="preserve"> </w:t>
      </w:r>
      <w:bookmarkStart w:id="34648" w:name="_ETM_Q66_201663"/>
      <w:bookmarkEnd w:id="34648"/>
      <w:r>
        <w:rPr>
          <w:rFonts w:hint="cs"/>
          <w:rtl/>
        </w:rPr>
        <w:t xml:space="preserve">אינו נוכח; חבר הכנסת </w:t>
      </w:r>
      <w:bookmarkStart w:id="34649" w:name="_ETM_Q66_200520"/>
      <w:bookmarkEnd w:id="34649"/>
      <w:r>
        <w:rPr>
          <w:rFonts w:hint="cs"/>
          <w:rtl/>
        </w:rPr>
        <w:t xml:space="preserve">אלון שוסטר </w:t>
      </w:r>
      <w:r>
        <w:rPr>
          <w:rtl/>
        </w:rPr>
        <w:t>–</w:t>
      </w:r>
      <w:r>
        <w:rPr>
          <w:rFonts w:hint="cs"/>
          <w:rtl/>
        </w:rPr>
        <w:t xml:space="preserve"> אינו נוכח. חברת הכנסת מזרסקי, בבקשה. </w:t>
      </w:r>
    </w:p>
    <w:p w:rsidR="00175603" w:rsidRDefault="00175603" w:rsidP="00DE5E7F">
      <w:pPr>
        <w:rPr>
          <w:rtl/>
        </w:rPr>
      </w:pPr>
      <w:bookmarkStart w:id="34650" w:name="_ETM_Q66_207244"/>
      <w:bookmarkStart w:id="34651" w:name="_ETM_Q66_207331"/>
      <w:bookmarkEnd w:id="34650"/>
      <w:bookmarkEnd w:id="34651"/>
    </w:p>
    <w:p w:rsidR="00175603" w:rsidRDefault="00175603" w:rsidP="00DE5E7F">
      <w:pPr>
        <w:pStyle w:val="a4"/>
        <w:keepNext/>
        <w:rPr>
          <w:rtl/>
        </w:rPr>
      </w:pPr>
      <w:bookmarkStart w:id="34652" w:name="_ETM_Q66_212831"/>
      <w:bookmarkStart w:id="34653" w:name="_ETM_Q66_195847"/>
      <w:bookmarkStart w:id="34654" w:name="ET_speaker_6228_6"/>
      <w:bookmarkEnd w:id="34652"/>
      <w:bookmarkEnd w:id="34653"/>
      <w:r w:rsidRPr="000D2686">
        <w:rPr>
          <w:rStyle w:val="TagStyle"/>
          <w:rtl/>
        </w:rPr>
        <w:t xml:space="preserve"> &lt;&lt; דובר &gt;&gt;</w:t>
      </w:r>
      <w:r w:rsidRPr="00192E05">
        <w:rPr>
          <w:rStyle w:val="TagStyle"/>
          <w:rtl/>
        </w:rPr>
        <w:t xml:space="preserve"> </w:t>
      </w:r>
      <w:bookmarkStart w:id="34655" w:name="_Toc158284429"/>
      <w:r>
        <w:rPr>
          <w:rtl/>
        </w:rPr>
        <w:t>טטיאנה מזרסקי (יש עתיד):</w:t>
      </w:r>
      <w:bookmarkEnd w:id="34655"/>
      <w:r w:rsidRPr="00192E05">
        <w:rPr>
          <w:rStyle w:val="TagStyle"/>
          <w:rtl/>
        </w:rPr>
        <w:t xml:space="preserve"> </w:t>
      </w:r>
      <w:r w:rsidRPr="000D2686">
        <w:rPr>
          <w:rStyle w:val="TagStyle"/>
          <w:rtl/>
        </w:rPr>
        <w:t>&lt;&lt; דובר &gt;&gt;</w:t>
      </w:r>
      <w:r>
        <w:rPr>
          <w:rtl/>
        </w:rPr>
        <w:t xml:space="preserve">   </w:t>
      </w:r>
      <w:bookmarkEnd w:id="34654"/>
    </w:p>
    <w:p w:rsidR="00175603" w:rsidRDefault="00175603" w:rsidP="00B74F47">
      <w:pPr>
        <w:rPr>
          <w:rtl/>
        </w:rPr>
      </w:pPr>
    </w:p>
    <w:p w:rsidR="00175603" w:rsidRDefault="00175603" w:rsidP="00DE5E7F">
      <w:pPr>
        <w:rPr>
          <w:rtl/>
        </w:rPr>
      </w:pPr>
      <w:r>
        <w:rPr>
          <w:rtl/>
        </w:rPr>
        <w:t xml:space="preserve">אדוני </w:t>
      </w:r>
      <w:bookmarkStart w:id="34656" w:name="_ETM_Q66_234460"/>
      <w:bookmarkEnd w:id="34656"/>
      <w:r>
        <w:rPr>
          <w:rtl/>
        </w:rPr>
        <w:t>היושב-ראש</w:t>
      </w:r>
      <w:r>
        <w:rPr>
          <w:rFonts w:hint="cs"/>
          <w:rtl/>
        </w:rPr>
        <w:t>,</w:t>
      </w:r>
      <w:r>
        <w:rPr>
          <w:rtl/>
        </w:rPr>
        <w:t xml:space="preserve"> </w:t>
      </w:r>
      <w:bookmarkStart w:id="34657" w:name="_ETM_Q66_235650"/>
      <w:bookmarkEnd w:id="34657"/>
      <w:r>
        <w:rPr>
          <w:rtl/>
        </w:rPr>
        <w:t xml:space="preserve">כנסת </w:t>
      </w:r>
      <w:bookmarkStart w:id="34658" w:name="_ETM_Q66_236100"/>
      <w:bookmarkEnd w:id="34658"/>
      <w:r>
        <w:rPr>
          <w:rtl/>
        </w:rPr>
        <w:t>נכבדה</w:t>
      </w:r>
      <w:r>
        <w:rPr>
          <w:rFonts w:hint="cs"/>
          <w:rtl/>
        </w:rPr>
        <w:t>.</w:t>
      </w:r>
    </w:p>
    <w:p w:rsidR="00175603" w:rsidRDefault="00175603" w:rsidP="00DE5E7F">
      <w:pPr>
        <w:rPr>
          <w:rtl/>
        </w:rPr>
      </w:pPr>
      <w:bookmarkStart w:id="34659" w:name="_ETM_Q66_237200"/>
      <w:bookmarkStart w:id="34660" w:name="_ETM_Q66_237299"/>
      <w:bookmarkEnd w:id="34659"/>
      <w:bookmarkEnd w:id="34660"/>
    </w:p>
    <w:p w:rsidR="00175603" w:rsidRDefault="00175603" w:rsidP="00DE5E7F">
      <w:pPr>
        <w:pStyle w:val="af6"/>
        <w:keepNext/>
        <w:rPr>
          <w:rtl/>
        </w:rPr>
      </w:pPr>
      <w:r w:rsidRPr="000D2686">
        <w:rPr>
          <w:rStyle w:val="TagStyle"/>
          <w:rtl/>
        </w:rPr>
        <w:t xml:space="preserve"> &lt;&lt; יור &gt;&gt;</w:t>
      </w:r>
      <w:r w:rsidRPr="00192E05">
        <w:rPr>
          <w:rStyle w:val="TagStyle"/>
          <w:rtl/>
        </w:rPr>
        <w:t xml:space="preserve"> </w:t>
      </w:r>
      <w:r>
        <w:rPr>
          <w:rtl/>
        </w:rPr>
        <w:t>היו"ר חנוך דב מלביצקי:</w:t>
      </w:r>
      <w:r w:rsidRPr="00192E05">
        <w:rPr>
          <w:rStyle w:val="TagStyle"/>
          <w:rtl/>
        </w:rPr>
        <w:t xml:space="preserve"> </w:t>
      </w:r>
      <w:r w:rsidRPr="000D2686">
        <w:rPr>
          <w:rStyle w:val="TagStyle"/>
          <w:rtl/>
        </w:rPr>
        <w:t>&lt;&lt; יור &gt;&gt;</w:t>
      </w:r>
      <w:r>
        <w:rPr>
          <w:rtl/>
        </w:rPr>
        <w:t xml:space="preserve">   </w:t>
      </w:r>
    </w:p>
    <w:p w:rsidR="00175603" w:rsidRDefault="00175603" w:rsidP="00B74F47">
      <w:pPr>
        <w:rPr>
          <w:rtl/>
        </w:rPr>
      </w:pPr>
    </w:p>
    <w:p w:rsidR="00175603" w:rsidRDefault="00175603" w:rsidP="00DE5E7F">
      <w:pPr>
        <w:rPr>
          <w:rtl/>
        </w:rPr>
      </w:pPr>
      <w:bookmarkStart w:id="34661" w:name="_ETM_Q66_238979"/>
      <w:bookmarkStart w:id="34662" w:name="_ETM_Q66_237450"/>
      <w:bookmarkEnd w:id="34661"/>
      <w:bookmarkEnd w:id="34662"/>
      <w:r>
        <w:rPr>
          <w:rtl/>
        </w:rPr>
        <w:t>רגע</w:t>
      </w:r>
      <w:r>
        <w:rPr>
          <w:rFonts w:hint="cs"/>
          <w:rtl/>
        </w:rPr>
        <w:t>,</w:t>
      </w:r>
      <w:r>
        <w:rPr>
          <w:rtl/>
        </w:rPr>
        <w:t xml:space="preserve"> </w:t>
      </w:r>
      <w:bookmarkStart w:id="34663" w:name="_ETM_Q66_237780"/>
      <w:bookmarkEnd w:id="34663"/>
      <w:r>
        <w:rPr>
          <w:rtl/>
        </w:rPr>
        <w:t>רגע</w:t>
      </w:r>
      <w:r>
        <w:rPr>
          <w:rFonts w:hint="cs"/>
          <w:rtl/>
        </w:rPr>
        <w:t>.</w:t>
      </w:r>
      <w:r>
        <w:rPr>
          <w:rtl/>
        </w:rPr>
        <w:t xml:space="preserve"> </w:t>
      </w:r>
      <w:bookmarkStart w:id="34664" w:name="_ETM_Q66_244370"/>
      <w:bookmarkEnd w:id="34664"/>
      <w:r w:rsidR="00DE5E7F">
        <w:rPr>
          <w:rFonts w:hint="cs"/>
          <w:rtl/>
        </w:rPr>
        <w:t xml:space="preserve">ששש. </w:t>
      </w:r>
      <w:r>
        <w:rPr>
          <w:rtl/>
        </w:rPr>
        <w:t>תודה</w:t>
      </w:r>
      <w:r>
        <w:rPr>
          <w:rFonts w:hint="cs"/>
          <w:rtl/>
        </w:rPr>
        <w:t>.</w:t>
      </w:r>
      <w:r>
        <w:rPr>
          <w:rtl/>
        </w:rPr>
        <w:t xml:space="preserve"> </w:t>
      </w:r>
      <w:bookmarkStart w:id="34665" w:name="_ETM_Q66_244790"/>
      <w:bookmarkEnd w:id="34665"/>
      <w:r>
        <w:rPr>
          <w:rtl/>
        </w:rPr>
        <w:t>בבקשה</w:t>
      </w:r>
      <w:r>
        <w:rPr>
          <w:rFonts w:hint="cs"/>
          <w:rtl/>
        </w:rPr>
        <w:t>,</w:t>
      </w:r>
      <w:r>
        <w:rPr>
          <w:rtl/>
        </w:rPr>
        <w:t xml:space="preserve"> </w:t>
      </w:r>
      <w:bookmarkStart w:id="34666" w:name="_ETM_Q66_245209"/>
      <w:bookmarkEnd w:id="34666"/>
      <w:r>
        <w:rPr>
          <w:rtl/>
        </w:rPr>
        <w:t>גברתי</w:t>
      </w:r>
      <w:r>
        <w:rPr>
          <w:rFonts w:hint="cs"/>
          <w:rtl/>
        </w:rPr>
        <w:t>.</w:t>
      </w:r>
    </w:p>
    <w:p w:rsidR="00175603" w:rsidRDefault="00175603" w:rsidP="00DE5E7F">
      <w:pPr>
        <w:rPr>
          <w:rtl/>
        </w:rPr>
      </w:pPr>
    </w:p>
    <w:p w:rsidR="00175603" w:rsidRDefault="00175603" w:rsidP="00DE5E7F">
      <w:pPr>
        <w:pStyle w:val="-"/>
        <w:keepNext/>
        <w:rPr>
          <w:rtl/>
        </w:rPr>
      </w:pPr>
      <w:bookmarkStart w:id="34667" w:name="ET_speakercontinue_6228_8"/>
      <w:r w:rsidRPr="000D2686">
        <w:rPr>
          <w:rStyle w:val="TagStyle"/>
          <w:rtl/>
        </w:rPr>
        <w:t xml:space="preserve"> &lt;&lt; דובר_המשך &gt;&gt;</w:t>
      </w:r>
      <w:r w:rsidRPr="00192E05">
        <w:rPr>
          <w:rStyle w:val="TagStyle"/>
          <w:rtl/>
        </w:rPr>
        <w:t xml:space="preserve"> </w:t>
      </w:r>
      <w:r>
        <w:rPr>
          <w:rtl/>
        </w:rPr>
        <w:t>טטיאנה מזרסקי (יש עתיד):</w:t>
      </w:r>
      <w:r w:rsidRPr="00192E05">
        <w:rPr>
          <w:rStyle w:val="TagStyle"/>
          <w:rtl/>
        </w:rPr>
        <w:t xml:space="preserve"> </w:t>
      </w:r>
      <w:r w:rsidRPr="000D2686">
        <w:rPr>
          <w:rStyle w:val="TagStyle"/>
          <w:rtl/>
        </w:rPr>
        <w:t>&lt;&lt; דובר_המשך &gt;&gt;</w:t>
      </w:r>
      <w:r>
        <w:rPr>
          <w:rtl/>
        </w:rPr>
        <w:t xml:space="preserve">   </w:t>
      </w:r>
      <w:bookmarkEnd w:id="34667"/>
    </w:p>
    <w:p w:rsidR="00175603" w:rsidRDefault="00175603" w:rsidP="00B74F47">
      <w:pPr>
        <w:rPr>
          <w:rtl/>
        </w:rPr>
      </w:pPr>
    </w:p>
    <w:p w:rsidR="00175603" w:rsidRDefault="00175603" w:rsidP="00DE5E7F">
      <w:pPr>
        <w:rPr>
          <w:rtl/>
        </w:rPr>
      </w:pPr>
      <w:bookmarkStart w:id="34668" w:name="_ETM_Q66_246929"/>
      <w:bookmarkEnd w:id="34668"/>
      <w:r>
        <w:rPr>
          <w:rtl/>
        </w:rPr>
        <w:t xml:space="preserve">מתי </w:t>
      </w:r>
      <w:bookmarkStart w:id="34669" w:name="_ETM_Q66_247289"/>
      <w:bookmarkEnd w:id="34669"/>
      <w:r>
        <w:rPr>
          <w:rtl/>
        </w:rPr>
        <w:t>ביקרת</w:t>
      </w:r>
      <w:r>
        <w:rPr>
          <w:rFonts w:hint="cs"/>
          <w:rtl/>
        </w:rPr>
        <w:t>ם</w:t>
      </w:r>
      <w:r>
        <w:rPr>
          <w:rtl/>
        </w:rPr>
        <w:t xml:space="preserve"> </w:t>
      </w:r>
      <w:bookmarkStart w:id="34670" w:name="_ETM_Q66_247829"/>
      <w:bookmarkEnd w:id="34670"/>
      <w:r>
        <w:rPr>
          <w:rtl/>
        </w:rPr>
        <w:t xml:space="preserve">בפעם </w:t>
      </w:r>
      <w:bookmarkStart w:id="34671" w:name="_ETM_Q66_248219"/>
      <w:bookmarkEnd w:id="34671"/>
      <w:r>
        <w:rPr>
          <w:rtl/>
        </w:rPr>
        <w:t xml:space="preserve">האחרונה </w:t>
      </w:r>
      <w:bookmarkStart w:id="34672" w:name="_ETM_Q66_248700"/>
      <w:bookmarkEnd w:id="34672"/>
      <w:r>
        <w:rPr>
          <w:rtl/>
        </w:rPr>
        <w:t xml:space="preserve">בקריית </w:t>
      </w:r>
      <w:bookmarkStart w:id="34673" w:name="_ETM_Q66_249299"/>
      <w:bookmarkEnd w:id="34673"/>
      <w:r>
        <w:rPr>
          <w:rtl/>
        </w:rPr>
        <w:t>ענבים</w:t>
      </w:r>
      <w:r>
        <w:rPr>
          <w:rFonts w:hint="cs"/>
          <w:rtl/>
        </w:rPr>
        <w:t>?</w:t>
      </w:r>
      <w:r>
        <w:rPr>
          <w:rtl/>
        </w:rPr>
        <w:t xml:space="preserve"> </w:t>
      </w:r>
      <w:bookmarkStart w:id="34674" w:name="_ETM_Q66_250400"/>
      <w:bookmarkEnd w:id="34674"/>
      <w:r>
        <w:rPr>
          <w:rtl/>
        </w:rPr>
        <w:t xml:space="preserve">מקום </w:t>
      </w:r>
      <w:bookmarkStart w:id="34675" w:name="_ETM_Q66_250880"/>
      <w:bookmarkEnd w:id="34675"/>
      <w:r>
        <w:rPr>
          <w:rtl/>
        </w:rPr>
        <w:t xml:space="preserve">מאוד </w:t>
      </w:r>
      <w:bookmarkStart w:id="34676" w:name="_ETM_Q66_251150"/>
      <w:bookmarkEnd w:id="34676"/>
      <w:r>
        <w:rPr>
          <w:rtl/>
        </w:rPr>
        <w:t>יפה</w:t>
      </w:r>
      <w:r>
        <w:rPr>
          <w:rFonts w:hint="cs"/>
          <w:rtl/>
        </w:rPr>
        <w:t>,</w:t>
      </w:r>
      <w:r>
        <w:rPr>
          <w:rtl/>
        </w:rPr>
        <w:t xml:space="preserve"> </w:t>
      </w:r>
      <w:bookmarkStart w:id="34677" w:name="_ETM_Q66_251689"/>
      <w:bookmarkEnd w:id="34677"/>
      <w:r>
        <w:rPr>
          <w:rtl/>
        </w:rPr>
        <w:t>שק</w:t>
      </w:r>
      <w:r>
        <w:rPr>
          <w:rFonts w:hint="cs"/>
          <w:rtl/>
        </w:rPr>
        <w:t>ט,</w:t>
      </w:r>
      <w:r>
        <w:rPr>
          <w:rtl/>
        </w:rPr>
        <w:t xml:space="preserve"> </w:t>
      </w:r>
      <w:bookmarkStart w:id="34678" w:name="_ETM_Q66_252380"/>
      <w:bookmarkEnd w:id="34678"/>
      <w:r>
        <w:rPr>
          <w:rtl/>
        </w:rPr>
        <w:t>פסטורלי</w:t>
      </w:r>
      <w:r>
        <w:rPr>
          <w:rFonts w:hint="cs"/>
          <w:rtl/>
        </w:rPr>
        <w:t>. אתם יודעים</w:t>
      </w:r>
      <w:bookmarkStart w:id="34679" w:name="_ETM_Q66_253959"/>
      <w:bookmarkEnd w:id="34679"/>
      <w:r>
        <w:rPr>
          <w:rFonts w:hint="cs"/>
          <w:rtl/>
        </w:rPr>
        <w:t>,</w:t>
      </w:r>
      <w:r>
        <w:rPr>
          <w:rtl/>
        </w:rPr>
        <w:t xml:space="preserve"> </w:t>
      </w:r>
      <w:bookmarkStart w:id="34680" w:name="_ETM_Q66_254590"/>
      <w:bookmarkEnd w:id="34680"/>
      <w:r>
        <w:rPr>
          <w:rtl/>
        </w:rPr>
        <w:t xml:space="preserve">שם </w:t>
      </w:r>
      <w:bookmarkStart w:id="34681" w:name="_ETM_Q66_254950"/>
      <w:bookmarkEnd w:id="34681"/>
      <w:r>
        <w:rPr>
          <w:rtl/>
        </w:rPr>
        <w:t xml:space="preserve">בבית </w:t>
      </w:r>
      <w:bookmarkStart w:id="34682" w:name="_ETM_Q66_255369"/>
      <w:bookmarkEnd w:id="34682"/>
      <w:r>
        <w:rPr>
          <w:rFonts w:hint="cs"/>
          <w:rtl/>
        </w:rPr>
        <w:t>ה</w:t>
      </w:r>
      <w:r>
        <w:rPr>
          <w:rtl/>
        </w:rPr>
        <w:t>מלון</w:t>
      </w:r>
      <w:r>
        <w:rPr>
          <w:rFonts w:hint="cs"/>
          <w:rtl/>
        </w:rPr>
        <w:t>,</w:t>
      </w:r>
      <w:r>
        <w:rPr>
          <w:rtl/>
        </w:rPr>
        <w:t xml:space="preserve"> </w:t>
      </w:r>
      <w:bookmarkStart w:id="34683" w:name="_ETM_Q66_255819"/>
      <w:bookmarkEnd w:id="34683"/>
      <w:r>
        <w:rPr>
          <w:rtl/>
        </w:rPr>
        <w:t>במ</w:t>
      </w:r>
      <w:r>
        <w:rPr>
          <w:rFonts w:hint="cs"/>
          <w:rtl/>
        </w:rPr>
        <w:t xml:space="preserve">קום </w:t>
      </w:r>
      <w:bookmarkStart w:id="34684" w:name="_ETM_Q66_256509"/>
      <w:bookmarkStart w:id="34685" w:name="_ETM_Q66_256869"/>
      <w:bookmarkEnd w:id="34684"/>
      <w:bookmarkEnd w:id="34685"/>
      <w:r>
        <w:rPr>
          <w:rtl/>
        </w:rPr>
        <w:t xml:space="preserve">כל </w:t>
      </w:r>
      <w:bookmarkStart w:id="34686" w:name="_ETM_Q66_257049"/>
      <w:bookmarkEnd w:id="34686"/>
      <w:r>
        <w:rPr>
          <w:rtl/>
        </w:rPr>
        <w:t xml:space="preserve">כך </w:t>
      </w:r>
      <w:bookmarkStart w:id="34687" w:name="_ETM_Q66_257319"/>
      <w:bookmarkEnd w:id="34687"/>
      <w:r>
        <w:rPr>
          <w:rtl/>
        </w:rPr>
        <w:t>יפה</w:t>
      </w:r>
      <w:r>
        <w:rPr>
          <w:rFonts w:hint="cs"/>
          <w:rtl/>
        </w:rPr>
        <w:t>,</w:t>
      </w:r>
      <w:r>
        <w:rPr>
          <w:rtl/>
        </w:rPr>
        <w:t xml:space="preserve"> </w:t>
      </w:r>
      <w:bookmarkStart w:id="34688" w:name="_ETM_Q66_259549"/>
      <w:bookmarkEnd w:id="34688"/>
      <w:r>
        <w:rPr>
          <w:rtl/>
        </w:rPr>
        <w:t xml:space="preserve">נמצאות </w:t>
      </w:r>
      <w:bookmarkStart w:id="34689" w:name="_ETM_Q66_260060"/>
      <w:bookmarkEnd w:id="34689"/>
      <w:r>
        <w:rPr>
          <w:rtl/>
        </w:rPr>
        <w:t xml:space="preserve">הרבה </w:t>
      </w:r>
      <w:bookmarkStart w:id="34690" w:name="_ETM_Q66_260690"/>
      <w:bookmarkEnd w:id="34690"/>
      <w:r>
        <w:rPr>
          <w:rtl/>
        </w:rPr>
        <w:t>משפחות</w:t>
      </w:r>
      <w:r>
        <w:rPr>
          <w:rFonts w:hint="cs"/>
          <w:rtl/>
        </w:rPr>
        <w:t>.</w:t>
      </w:r>
      <w:r>
        <w:rPr>
          <w:rtl/>
        </w:rPr>
        <w:t xml:space="preserve"> </w:t>
      </w:r>
      <w:bookmarkStart w:id="34691" w:name="_ETM_Q66_261350"/>
      <w:bookmarkEnd w:id="34691"/>
      <w:r>
        <w:rPr>
          <w:rFonts w:hint="cs"/>
          <w:rtl/>
        </w:rPr>
        <w:t>מ</w:t>
      </w:r>
      <w:r>
        <w:rPr>
          <w:rtl/>
        </w:rPr>
        <w:t xml:space="preserve">פרוץ </w:t>
      </w:r>
      <w:bookmarkStart w:id="34692" w:name="_ETM_Q66_261709"/>
      <w:bookmarkEnd w:id="34692"/>
      <w:r>
        <w:rPr>
          <w:rtl/>
        </w:rPr>
        <w:t xml:space="preserve">המלחמה </w:t>
      </w:r>
      <w:bookmarkStart w:id="34693" w:name="_ETM_Q66_262760"/>
      <w:bookmarkEnd w:id="34693"/>
      <w:r>
        <w:rPr>
          <w:rtl/>
        </w:rPr>
        <w:t xml:space="preserve">נמצאות </w:t>
      </w:r>
      <w:bookmarkStart w:id="34694" w:name="_ETM_Q66_263150"/>
      <w:bookmarkEnd w:id="34694"/>
      <w:r>
        <w:rPr>
          <w:rFonts w:hint="cs"/>
          <w:rtl/>
        </w:rPr>
        <w:t xml:space="preserve">שם </w:t>
      </w:r>
      <w:r>
        <w:rPr>
          <w:rtl/>
        </w:rPr>
        <w:t xml:space="preserve">משפחות </w:t>
      </w:r>
      <w:bookmarkStart w:id="34695" w:name="_ETM_Q66_263659"/>
      <w:bookmarkEnd w:id="34695"/>
      <w:r>
        <w:rPr>
          <w:rtl/>
        </w:rPr>
        <w:t xml:space="preserve">שפונו </w:t>
      </w:r>
      <w:bookmarkStart w:id="34696" w:name="_ETM_Q66_264319"/>
      <w:bookmarkEnd w:id="34696"/>
      <w:r>
        <w:rPr>
          <w:rtl/>
        </w:rPr>
        <w:t>מבית</w:t>
      </w:r>
      <w:r>
        <w:rPr>
          <w:rFonts w:hint="cs"/>
          <w:rtl/>
        </w:rPr>
        <w:t>ן</w:t>
      </w:r>
      <w:r>
        <w:rPr>
          <w:rtl/>
        </w:rPr>
        <w:t xml:space="preserve"> </w:t>
      </w:r>
      <w:bookmarkStart w:id="34697" w:name="_ETM_Q66_265190"/>
      <w:bookmarkEnd w:id="34697"/>
      <w:r>
        <w:rPr>
          <w:rFonts w:hint="cs"/>
          <w:rtl/>
        </w:rPr>
        <w:t>ב</w:t>
      </w:r>
      <w:r>
        <w:rPr>
          <w:rtl/>
        </w:rPr>
        <w:t xml:space="preserve">עוטף </w:t>
      </w:r>
      <w:bookmarkStart w:id="34698" w:name="_ETM_Q66_265700"/>
      <w:bookmarkEnd w:id="34698"/>
      <w:r>
        <w:rPr>
          <w:rtl/>
        </w:rPr>
        <w:t>ישראל</w:t>
      </w:r>
      <w:r>
        <w:rPr>
          <w:rFonts w:hint="cs"/>
          <w:rtl/>
        </w:rPr>
        <w:t>.</w:t>
      </w:r>
      <w:r>
        <w:rPr>
          <w:rtl/>
        </w:rPr>
        <w:t xml:space="preserve"> </w:t>
      </w:r>
      <w:bookmarkStart w:id="34699" w:name="_ETM_Q66_267990"/>
      <w:bookmarkEnd w:id="34699"/>
      <w:r>
        <w:rPr>
          <w:rtl/>
        </w:rPr>
        <w:t xml:space="preserve">יופי </w:t>
      </w:r>
      <w:bookmarkStart w:id="34700" w:name="_ETM_Q66_268590"/>
      <w:bookmarkEnd w:id="34700"/>
      <w:r>
        <w:rPr>
          <w:rtl/>
        </w:rPr>
        <w:t xml:space="preserve">של </w:t>
      </w:r>
      <w:bookmarkStart w:id="34701" w:name="_ETM_Q66_268800"/>
      <w:bookmarkEnd w:id="34701"/>
      <w:r>
        <w:rPr>
          <w:rtl/>
        </w:rPr>
        <w:t>מקו</w:t>
      </w:r>
      <w:bookmarkStart w:id="34702" w:name="_ETM_Q66_269549"/>
      <w:bookmarkEnd w:id="34702"/>
      <w:r>
        <w:rPr>
          <w:rFonts w:hint="cs"/>
          <w:rtl/>
        </w:rPr>
        <w:t xml:space="preserve">ם, </w:t>
      </w:r>
      <w:r>
        <w:rPr>
          <w:rtl/>
        </w:rPr>
        <w:t>חצ</w:t>
      </w:r>
      <w:r>
        <w:rPr>
          <w:rFonts w:hint="cs"/>
          <w:rtl/>
        </w:rPr>
        <w:t>ר</w:t>
      </w:r>
      <w:r>
        <w:rPr>
          <w:rtl/>
        </w:rPr>
        <w:t xml:space="preserve"> </w:t>
      </w:r>
      <w:bookmarkStart w:id="34703" w:name="_ETM_Q66_269999"/>
      <w:bookmarkEnd w:id="34703"/>
      <w:r>
        <w:rPr>
          <w:rtl/>
        </w:rPr>
        <w:t>ירוקה</w:t>
      </w:r>
      <w:r>
        <w:rPr>
          <w:rFonts w:hint="cs"/>
          <w:rtl/>
        </w:rPr>
        <w:t>,</w:t>
      </w:r>
      <w:r>
        <w:rPr>
          <w:rtl/>
        </w:rPr>
        <w:t xml:space="preserve"> </w:t>
      </w:r>
      <w:bookmarkStart w:id="34704" w:name="_ETM_Q66_271159"/>
      <w:bookmarkEnd w:id="34704"/>
      <w:r>
        <w:rPr>
          <w:rtl/>
        </w:rPr>
        <w:t xml:space="preserve">חדר </w:t>
      </w:r>
      <w:bookmarkStart w:id="34705" w:name="_ETM_Q66_271549"/>
      <w:bookmarkEnd w:id="34705"/>
      <w:r>
        <w:rPr>
          <w:rtl/>
        </w:rPr>
        <w:t xml:space="preserve">אוכל </w:t>
      </w:r>
      <w:bookmarkStart w:id="34706" w:name="_ETM_Q66_272400"/>
      <w:bookmarkEnd w:id="34706"/>
      <w:r>
        <w:rPr>
          <w:rtl/>
        </w:rPr>
        <w:t>מרו</w:t>
      </w:r>
      <w:r>
        <w:rPr>
          <w:rFonts w:hint="cs"/>
          <w:rtl/>
        </w:rPr>
        <w:t>וח, גדול</w:t>
      </w:r>
      <w:bookmarkStart w:id="34707" w:name="_ETM_Q66_273060"/>
      <w:bookmarkStart w:id="34708" w:name="_ETM_Q66_273270"/>
      <w:bookmarkEnd w:id="34707"/>
      <w:bookmarkEnd w:id="34708"/>
      <w:r>
        <w:rPr>
          <w:rFonts w:hint="cs"/>
          <w:rtl/>
        </w:rPr>
        <w:t>,</w:t>
      </w:r>
      <w:r>
        <w:rPr>
          <w:rtl/>
        </w:rPr>
        <w:t xml:space="preserve"> </w:t>
      </w:r>
      <w:bookmarkStart w:id="34709" w:name="_ETM_Q66_273990"/>
      <w:bookmarkEnd w:id="34709"/>
      <w:r>
        <w:rPr>
          <w:rtl/>
        </w:rPr>
        <w:t>ל</w:t>
      </w:r>
      <w:r>
        <w:rPr>
          <w:rFonts w:hint="cs"/>
          <w:rtl/>
        </w:rPr>
        <w:t>ובי</w:t>
      </w:r>
      <w:r>
        <w:rPr>
          <w:rtl/>
        </w:rPr>
        <w:t xml:space="preserve"> </w:t>
      </w:r>
      <w:bookmarkStart w:id="34710" w:name="_ETM_Q66_274200"/>
      <w:bookmarkEnd w:id="34710"/>
      <w:r>
        <w:rPr>
          <w:rtl/>
        </w:rPr>
        <w:t xml:space="preserve">מעוצב </w:t>
      </w:r>
      <w:bookmarkStart w:id="34711" w:name="_ETM_Q66_275250"/>
      <w:bookmarkEnd w:id="34711"/>
      <w:r>
        <w:rPr>
          <w:rFonts w:hint="cs"/>
          <w:rtl/>
        </w:rPr>
        <w:t>ו</w:t>
      </w:r>
      <w:r>
        <w:rPr>
          <w:rtl/>
        </w:rPr>
        <w:t>לכ</w:t>
      </w:r>
      <w:r>
        <w:rPr>
          <w:rFonts w:hint="cs"/>
          <w:rtl/>
        </w:rPr>
        <w:t>ל</w:t>
      </w:r>
      <w:r>
        <w:rPr>
          <w:rtl/>
        </w:rPr>
        <w:t xml:space="preserve"> </w:t>
      </w:r>
      <w:bookmarkStart w:id="34712" w:name="_ETM_Q66_275670"/>
      <w:bookmarkEnd w:id="34712"/>
      <w:r>
        <w:rPr>
          <w:rtl/>
        </w:rPr>
        <w:t xml:space="preserve">משפחה </w:t>
      </w:r>
      <w:bookmarkStart w:id="34713" w:name="_ETM_Q66_276180"/>
      <w:bookmarkEnd w:id="34713"/>
      <w:r>
        <w:rPr>
          <w:rtl/>
        </w:rPr>
        <w:t>חדר</w:t>
      </w:r>
      <w:r>
        <w:rPr>
          <w:rFonts w:hint="cs"/>
          <w:rtl/>
        </w:rPr>
        <w:t>.</w:t>
      </w:r>
      <w:r>
        <w:rPr>
          <w:rtl/>
        </w:rPr>
        <w:t xml:space="preserve"> </w:t>
      </w:r>
      <w:bookmarkStart w:id="34714" w:name="_ETM_Q66_277819"/>
      <w:bookmarkEnd w:id="34714"/>
      <w:r>
        <w:rPr>
          <w:rFonts w:hint="cs"/>
          <w:rtl/>
        </w:rPr>
        <w:t>ארבע</w:t>
      </w:r>
      <w:r>
        <w:rPr>
          <w:rtl/>
        </w:rPr>
        <w:t xml:space="preserve"> </w:t>
      </w:r>
      <w:bookmarkStart w:id="34715" w:name="_ETM_Q66_278719"/>
      <w:bookmarkEnd w:id="34715"/>
      <w:r>
        <w:rPr>
          <w:rtl/>
        </w:rPr>
        <w:t xml:space="preserve">נפשות </w:t>
      </w:r>
      <w:bookmarkStart w:id="34716" w:name="_ETM_Q66_279859"/>
      <w:bookmarkEnd w:id="34716"/>
      <w:r>
        <w:rPr>
          <w:rtl/>
        </w:rPr>
        <w:t>בחדר</w:t>
      </w:r>
      <w:r>
        <w:rPr>
          <w:rFonts w:hint="cs"/>
          <w:rtl/>
        </w:rPr>
        <w:t>,</w:t>
      </w:r>
      <w:r>
        <w:rPr>
          <w:rtl/>
        </w:rPr>
        <w:t xml:space="preserve"> </w:t>
      </w:r>
      <w:bookmarkStart w:id="34717" w:name="_ETM_Q66_280729"/>
      <w:bookmarkEnd w:id="34717"/>
      <w:r>
        <w:rPr>
          <w:rtl/>
        </w:rPr>
        <w:t xml:space="preserve">שני </w:t>
      </w:r>
      <w:bookmarkStart w:id="34718" w:name="_ETM_Q66_281450"/>
      <w:bookmarkEnd w:id="34718"/>
      <w:r>
        <w:rPr>
          <w:rtl/>
        </w:rPr>
        <w:t xml:space="preserve">הורים </w:t>
      </w:r>
      <w:bookmarkStart w:id="34719" w:name="_ETM_Q66_282520"/>
      <w:bookmarkEnd w:id="34719"/>
      <w:r>
        <w:rPr>
          <w:rtl/>
        </w:rPr>
        <w:t xml:space="preserve">ושני </w:t>
      </w:r>
      <w:bookmarkStart w:id="34720" w:name="_ETM_Q66_282969"/>
      <w:bookmarkEnd w:id="34720"/>
      <w:r>
        <w:rPr>
          <w:rtl/>
        </w:rPr>
        <w:t>ילדים</w:t>
      </w:r>
      <w:r>
        <w:rPr>
          <w:rFonts w:hint="cs"/>
          <w:rtl/>
        </w:rPr>
        <w:t>,</w:t>
      </w:r>
      <w:r>
        <w:rPr>
          <w:rtl/>
        </w:rPr>
        <w:t xml:space="preserve"> </w:t>
      </w:r>
      <w:bookmarkStart w:id="34721" w:name="_ETM_Q66_283600"/>
      <w:bookmarkEnd w:id="34721"/>
      <w:r>
        <w:rPr>
          <w:rtl/>
        </w:rPr>
        <w:t xml:space="preserve">בן </w:t>
      </w:r>
      <w:bookmarkStart w:id="34722" w:name="_ETM_Q66_284109"/>
      <w:bookmarkEnd w:id="34722"/>
      <w:r>
        <w:rPr>
          <w:rtl/>
        </w:rPr>
        <w:t>ובת</w:t>
      </w:r>
      <w:r>
        <w:rPr>
          <w:rFonts w:hint="cs"/>
          <w:rtl/>
        </w:rPr>
        <w:t>.</w:t>
      </w:r>
      <w:r>
        <w:rPr>
          <w:rtl/>
        </w:rPr>
        <w:t xml:space="preserve"> </w:t>
      </w:r>
      <w:bookmarkStart w:id="34723" w:name="_ETM_Q66_285329"/>
      <w:bookmarkEnd w:id="34723"/>
      <w:r>
        <w:rPr>
          <w:rtl/>
        </w:rPr>
        <w:t xml:space="preserve">מיטה </w:t>
      </w:r>
      <w:bookmarkStart w:id="34724" w:name="_ETM_Q66_285630"/>
      <w:bookmarkEnd w:id="34724"/>
      <w:r>
        <w:rPr>
          <w:rtl/>
        </w:rPr>
        <w:t xml:space="preserve">זוגית </w:t>
      </w:r>
      <w:bookmarkStart w:id="34725" w:name="_ETM_Q66_286049"/>
      <w:bookmarkEnd w:id="34725"/>
      <w:r>
        <w:rPr>
          <w:rtl/>
        </w:rPr>
        <w:t>גדולה</w:t>
      </w:r>
      <w:r>
        <w:rPr>
          <w:rFonts w:hint="cs"/>
          <w:rtl/>
        </w:rPr>
        <w:t>,</w:t>
      </w:r>
      <w:r>
        <w:rPr>
          <w:rtl/>
        </w:rPr>
        <w:t xml:space="preserve"> </w:t>
      </w:r>
      <w:bookmarkStart w:id="34726" w:name="_ETM_Q66_286649"/>
      <w:bookmarkEnd w:id="34726"/>
      <w:r>
        <w:rPr>
          <w:rtl/>
        </w:rPr>
        <w:t xml:space="preserve">ספה </w:t>
      </w:r>
      <w:bookmarkStart w:id="34727" w:name="_ETM_Q66_287039"/>
      <w:bookmarkEnd w:id="34727"/>
      <w:r>
        <w:rPr>
          <w:rtl/>
        </w:rPr>
        <w:t xml:space="preserve">נפתחת </w:t>
      </w:r>
      <w:bookmarkStart w:id="34728" w:name="_ETM_Q66_287639"/>
      <w:bookmarkEnd w:id="34728"/>
      <w:r>
        <w:rPr>
          <w:rtl/>
        </w:rPr>
        <w:t>וכורס</w:t>
      </w:r>
      <w:r>
        <w:rPr>
          <w:rFonts w:hint="cs"/>
          <w:rtl/>
        </w:rPr>
        <w:t>ה.</w:t>
      </w:r>
      <w:r>
        <w:rPr>
          <w:rtl/>
        </w:rPr>
        <w:t xml:space="preserve"> </w:t>
      </w:r>
      <w:bookmarkStart w:id="34729" w:name="_ETM_Q66_289319"/>
      <w:bookmarkEnd w:id="34729"/>
    </w:p>
    <w:p w:rsidR="00175603" w:rsidRPr="000D2686" w:rsidRDefault="00175603" w:rsidP="00DE5E7F">
      <w:pPr>
        <w:rPr>
          <w:rtl/>
        </w:rPr>
      </w:pPr>
      <w:bookmarkStart w:id="34730" w:name="_ETM_Q66_287991"/>
      <w:bookmarkStart w:id="34731" w:name="_ETM_Q66_288082"/>
      <w:bookmarkStart w:id="34732" w:name="_ETM_Q66_289382"/>
      <w:bookmarkStart w:id="34733" w:name="ET_manager_6595_1"/>
      <w:bookmarkEnd w:id="34730"/>
      <w:bookmarkEnd w:id="34731"/>
      <w:bookmarkEnd w:id="34732"/>
    </w:p>
    <w:p w:rsidR="00175603" w:rsidRDefault="00175603" w:rsidP="00DE5E7F">
      <w:pPr>
        <w:rPr>
          <w:rtl/>
        </w:rPr>
      </w:pPr>
      <w:bookmarkStart w:id="34734" w:name="_ETM_Q66_289447"/>
      <w:bookmarkEnd w:id="34733"/>
      <w:bookmarkEnd w:id="34734"/>
      <w:r>
        <w:rPr>
          <w:rtl/>
        </w:rPr>
        <w:t>אב</w:t>
      </w:r>
      <w:r>
        <w:rPr>
          <w:rFonts w:hint="cs"/>
          <w:rtl/>
        </w:rPr>
        <w:t>א</w:t>
      </w:r>
      <w:r>
        <w:rPr>
          <w:rtl/>
        </w:rPr>
        <w:t xml:space="preserve"> </w:t>
      </w:r>
      <w:bookmarkStart w:id="34735" w:name="_ETM_Q66_289619"/>
      <w:bookmarkEnd w:id="34735"/>
      <w:r>
        <w:rPr>
          <w:rtl/>
        </w:rPr>
        <w:t xml:space="preserve">ממשיך </w:t>
      </w:r>
      <w:bookmarkStart w:id="34736" w:name="_ETM_Q66_290069"/>
      <w:bookmarkEnd w:id="34736"/>
      <w:r>
        <w:rPr>
          <w:rtl/>
        </w:rPr>
        <w:t>לעבוד</w:t>
      </w:r>
      <w:r>
        <w:rPr>
          <w:rFonts w:hint="cs"/>
          <w:rtl/>
        </w:rPr>
        <w:t>,</w:t>
      </w:r>
      <w:r>
        <w:rPr>
          <w:rtl/>
        </w:rPr>
        <w:t xml:space="preserve"> </w:t>
      </w:r>
      <w:bookmarkStart w:id="34737" w:name="_ETM_Q66_291429"/>
      <w:bookmarkEnd w:id="34737"/>
      <w:r>
        <w:rPr>
          <w:rtl/>
        </w:rPr>
        <w:t xml:space="preserve">וכל </w:t>
      </w:r>
      <w:bookmarkStart w:id="34738" w:name="_ETM_Q66_292210"/>
      <w:bookmarkEnd w:id="34738"/>
      <w:r>
        <w:rPr>
          <w:rtl/>
        </w:rPr>
        <w:t xml:space="preserve">יום </w:t>
      </w:r>
      <w:bookmarkStart w:id="34739" w:name="_ETM_Q66_292750"/>
      <w:bookmarkEnd w:id="34739"/>
      <w:r>
        <w:rPr>
          <w:rtl/>
        </w:rPr>
        <w:t xml:space="preserve">הוא </w:t>
      </w:r>
      <w:bookmarkStart w:id="34740" w:name="_ETM_Q66_292869"/>
      <w:bookmarkEnd w:id="34740"/>
      <w:r>
        <w:rPr>
          <w:rtl/>
        </w:rPr>
        <w:t xml:space="preserve">קם </w:t>
      </w:r>
      <w:bookmarkStart w:id="34741" w:name="_ETM_Q66_293200"/>
      <w:bookmarkEnd w:id="34741"/>
      <w:r>
        <w:rPr>
          <w:rtl/>
        </w:rPr>
        <w:t>ב-</w:t>
      </w:r>
      <w:r>
        <w:rPr>
          <w:rFonts w:hint="cs"/>
          <w:rtl/>
        </w:rPr>
        <w:t>05:30</w:t>
      </w:r>
      <w:r>
        <w:rPr>
          <w:rtl/>
        </w:rPr>
        <w:t xml:space="preserve"> </w:t>
      </w:r>
      <w:bookmarkStart w:id="34742" w:name="_ETM_Q66_294070"/>
      <w:bookmarkEnd w:id="34742"/>
      <w:r>
        <w:rPr>
          <w:rtl/>
        </w:rPr>
        <w:t xml:space="preserve">בבוקר </w:t>
      </w:r>
      <w:bookmarkStart w:id="34743" w:name="_ETM_Q66_294789"/>
      <w:bookmarkEnd w:id="34743"/>
      <w:r>
        <w:rPr>
          <w:rtl/>
        </w:rPr>
        <w:t xml:space="preserve">ורוצה </w:t>
      </w:r>
      <w:bookmarkStart w:id="34744" w:name="_ETM_Q66_295240"/>
      <w:bookmarkEnd w:id="34744"/>
      <w:r>
        <w:rPr>
          <w:rtl/>
        </w:rPr>
        <w:t>ל</w:t>
      </w:r>
      <w:r>
        <w:rPr>
          <w:rFonts w:hint="cs"/>
          <w:rtl/>
        </w:rPr>
        <w:t>הכין</w:t>
      </w:r>
      <w:r>
        <w:rPr>
          <w:rtl/>
        </w:rPr>
        <w:t xml:space="preserve"> </w:t>
      </w:r>
      <w:bookmarkStart w:id="34745" w:name="_ETM_Q66_296009"/>
      <w:bookmarkEnd w:id="34745"/>
      <w:r>
        <w:rPr>
          <w:rtl/>
        </w:rPr>
        <w:t xml:space="preserve">כוס </w:t>
      </w:r>
      <w:bookmarkStart w:id="34746" w:name="_ETM_Q66_296460"/>
      <w:bookmarkEnd w:id="34746"/>
      <w:r>
        <w:rPr>
          <w:rtl/>
        </w:rPr>
        <w:t xml:space="preserve">קפה </w:t>
      </w:r>
      <w:bookmarkStart w:id="34747" w:name="_ETM_Q66_296970"/>
      <w:bookmarkEnd w:id="34747"/>
      <w:r>
        <w:rPr>
          <w:rtl/>
        </w:rPr>
        <w:t xml:space="preserve">לפני </w:t>
      </w:r>
      <w:bookmarkStart w:id="34748" w:name="_ETM_Q66_297450"/>
      <w:bookmarkEnd w:id="34748"/>
      <w:r>
        <w:rPr>
          <w:rtl/>
        </w:rPr>
        <w:t xml:space="preserve">נסיעתו </w:t>
      </w:r>
      <w:bookmarkStart w:id="34749" w:name="_ETM_Q66_298049"/>
      <w:bookmarkEnd w:id="34749"/>
      <w:r>
        <w:rPr>
          <w:rtl/>
        </w:rPr>
        <w:t>דרומה</w:t>
      </w:r>
      <w:r>
        <w:rPr>
          <w:rFonts w:hint="cs"/>
          <w:rtl/>
        </w:rPr>
        <w:t>.</w:t>
      </w:r>
      <w:r>
        <w:rPr>
          <w:rtl/>
        </w:rPr>
        <w:t xml:space="preserve"> </w:t>
      </w:r>
      <w:bookmarkStart w:id="34750" w:name="_ETM_Q66_299390"/>
      <w:bookmarkEnd w:id="34750"/>
      <w:r>
        <w:rPr>
          <w:rtl/>
        </w:rPr>
        <w:t xml:space="preserve">מפעיל </w:t>
      </w:r>
      <w:bookmarkStart w:id="34751" w:name="_ETM_Q66_299869"/>
      <w:bookmarkEnd w:id="34751"/>
      <w:r>
        <w:rPr>
          <w:rFonts w:hint="cs"/>
          <w:rtl/>
        </w:rPr>
        <w:t xml:space="preserve">את </w:t>
      </w:r>
      <w:r>
        <w:rPr>
          <w:rtl/>
        </w:rPr>
        <w:t xml:space="preserve">מכונת </w:t>
      </w:r>
      <w:bookmarkStart w:id="34752" w:name="_ETM_Q66_300409"/>
      <w:bookmarkEnd w:id="34752"/>
      <w:r>
        <w:rPr>
          <w:rFonts w:hint="cs"/>
          <w:rtl/>
        </w:rPr>
        <w:t>ה</w:t>
      </w:r>
      <w:r>
        <w:rPr>
          <w:rtl/>
        </w:rPr>
        <w:t>קפה</w:t>
      </w:r>
      <w:r>
        <w:rPr>
          <w:rFonts w:hint="cs"/>
          <w:rtl/>
        </w:rPr>
        <w:t>,</w:t>
      </w:r>
      <w:r>
        <w:rPr>
          <w:rtl/>
        </w:rPr>
        <w:t xml:space="preserve"> </w:t>
      </w:r>
      <w:bookmarkStart w:id="34753" w:name="_ETM_Q66_300950"/>
      <w:bookmarkEnd w:id="34753"/>
      <w:r>
        <w:rPr>
          <w:rtl/>
        </w:rPr>
        <w:t xml:space="preserve">די </w:t>
      </w:r>
      <w:bookmarkStart w:id="34754" w:name="_ETM_Q66_301159"/>
      <w:bookmarkEnd w:id="34754"/>
      <w:r>
        <w:rPr>
          <w:rtl/>
        </w:rPr>
        <w:t>חדישה</w:t>
      </w:r>
      <w:r>
        <w:rPr>
          <w:rFonts w:hint="cs"/>
          <w:rtl/>
        </w:rPr>
        <w:t>,</w:t>
      </w:r>
      <w:r>
        <w:rPr>
          <w:rtl/>
        </w:rPr>
        <w:t xml:space="preserve"> </w:t>
      </w:r>
      <w:bookmarkStart w:id="34755" w:name="_ETM_Q66_302119"/>
      <w:bookmarkEnd w:id="34755"/>
      <w:r>
        <w:rPr>
          <w:rtl/>
        </w:rPr>
        <w:t xml:space="preserve">אבל </w:t>
      </w:r>
      <w:bookmarkStart w:id="34756" w:name="_ETM_Q66_302420"/>
      <w:bookmarkEnd w:id="34756"/>
      <w:r>
        <w:rPr>
          <w:rtl/>
        </w:rPr>
        <w:t xml:space="preserve">היא </w:t>
      </w:r>
      <w:bookmarkStart w:id="34757" w:name="_ETM_Q66_302479"/>
      <w:bookmarkEnd w:id="34757"/>
      <w:r>
        <w:rPr>
          <w:rtl/>
        </w:rPr>
        <w:t xml:space="preserve">עדיין </w:t>
      </w:r>
      <w:bookmarkStart w:id="34758" w:name="_ETM_Q66_302810"/>
      <w:bookmarkEnd w:id="34758"/>
      <w:r>
        <w:rPr>
          <w:rtl/>
        </w:rPr>
        <w:t>מר</w:t>
      </w:r>
      <w:r>
        <w:rPr>
          <w:rFonts w:hint="cs"/>
          <w:rtl/>
        </w:rPr>
        <w:t>ע</w:t>
      </w:r>
      <w:r>
        <w:rPr>
          <w:rtl/>
        </w:rPr>
        <w:t xml:space="preserve">ישה </w:t>
      </w:r>
      <w:bookmarkStart w:id="34759" w:name="_ETM_Q66_303530"/>
      <w:bookmarkEnd w:id="34759"/>
      <w:r>
        <w:rPr>
          <w:rFonts w:hint="cs"/>
          <w:rtl/>
        </w:rPr>
        <w:t xml:space="preserve">כשהיא </w:t>
      </w:r>
      <w:bookmarkStart w:id="34760" w:name="_ETM_Q66_305380"/>
      <w:bookmarkEnd w:id="34760"/>
      <w:r>
        <w:rPr>
          <w:rFonts w:hint="cs"/>
          <w:rtl/>
        </w:rPr>
        <w:t>בפעולה, וכול</w:t>
      </w:r>
      <w:r>
        <w:rPr>
          <w:rtl/>
        </w:rPr>
        <w:t xml:space="preserve">ם </w:t>
      </w:r>
      <w:bookmarkStart w:id="34761" w:name="_ETM_Q66_305860"/>
      <w:bookmarkEnd w:id="34761"/>
      <w:r>
        <w:rPr>
          <w:rtl/>
        </w:rPr>
        <w:t>מתעוררים</w:t>
      </w:r>
      <w:r>
        <w:rPr>
          <w:rFonts w:hint="cs"/>
          <w:rtl/>
        </w:rPr>
        <w:t>.</w:t>
      </w:r>
      <w:r>
        <w:rPr>
          <w:rtl/>
        </w:rPr>
        <w:t xml:space="preserve"> </w:t>
      </w:r>
      <w:bookmarkStart w:id="34762" w:name="_ETM_Q66_307340"/>
      <w:bookmarkEnd w:id="34762"/>
      <w:r>
        <w:rPr>
          <w:rtl/>
        </w:rPr>
        <w:t xml:space="preserve">כולם </w:t>
      </w:r>
      <w:bookmarkStart w:id="34763" w:name="_ETM_Q66_307700"/>
      <w:bookmarkEnd w:id="34763"/>
      <w:r>
        <w:rPr>
          <w:rtl/>
        </w:rPr>
        <w:t xml:space="preserve">מתעוררים </w:t>
      </w:r>
      <w:bookmarkStart w:id="34764" w:name="_ETM_Q66_308240"/>
      <w:bookmarkEnd w:id="34764"/>
      <w:r>
        <w:rPr>
          <w:rtl/>
        </w:rPr>
        <w:t xml:space="preserve">גם </w:t>
      </w:r>
      <w:bookmarkStart w:id="34765" w:name="_ETM_Q66_308450"/>
      <w:bookmarkEnd w:id="34765"/>
      <w:r>
        <w:rPr>
          <w:rtl/>
        </w:rPr>
        <w:t>כש</w:t>
      </w:r>
      <w:r>
        <w:rPr>
          <w:rFonts w:hint="cs"/>
          <w:rtl/>
        </w:rPr>
        <w:t xml:space="preserve">במהלך הלילה מישהו </w:t>
      </w:r>
      <w:bookmarkStart w:id="34766" w:name="_ETM_Q66_308810"/>
      <w:bookmarkStart w:id="34767" w:name="_ETM_Q66_309410"/>
      <w:bookmarkStart w:id="34768" w:name="_ETM_Q66_309889"/>
      <w:bookmarkStart w:id="34769" w:name="_ETM_Q66_310220"/>
      <w:bookmarkEnd w:id="34766"/>
      <w:bookmarkEnd w:id="34767"/>
      <w:bookmarkEnd w:id="34768"/>
      <w:bookmarkEnd w:id="34769"/>
      <w:r>
        <w:rPr>
          <w:rtl/>
        </w:rPr>
        <w:t xml:space="preserve">מבני </w:t>
      </w:r>
      <w:bookmarkStart w:id="34770" w:name="_ETM_Q66_310490"/>
      <w:bookmarkEnd w:id="34770"/>
      <w:r>
        <w:rPr>
          <w:rFonts w:hint="cs"/>
          <w:rtl/>
        </w:rPr>
        <w:t>ה</w:t>
      </w:r>
      <w:r>
        <w:rPr>
          <w:rtl/>
        </w:rPr>
        <w:t xml:space="preserve">משפחה </w:t>
      </w:r>
      <w:bookmarkStart w:id="34771" w:name="_ETM_Q66_311180"/>
      <w:bookmarkEnd w:id="34771"/>
      <w:r>
        <w:rPr>
          <w:rtl/>
        </w:rPr>
        <w:t xml:space="preserve">קם </w:t>
      </w:r>
      <w:bookmarkStart w:id="34772" w:name="_ETM_Q66_311450"/>
      <w:bookmarkEnd w:id="34772"/>
      <w:r>
        <w:rPr>
          <w:rtl/>
        </w:rPr>
        <w:t>לשירותים</w:t>
      </w:r>
      <w:r>
        <w:rPr>
          <w:rFonts w:hint="cs"/>
          <w:rtl/>
        </w:rPr>
        <w:t>.</w:t>
      </w:r>
      <w:r>
        <w:rPr>
          <w:rtl/>
        </w:rPr>
        <w:t xml:space="preserve"> </w:t>
      </w:r>
      <w:bookmarkStart w:id="34773" w:name="_ETM_Q66_313040"/>
      <w:bookmarkEnd w:id="34773"/>
      <w:r>
        <w:rPr>
          <w:rFonts w:hint="cs"/>
          <w:rtl/>
        </w:rPr>
        <w:t>אפס</w:t>
      </w:r>
      <w:r>
        <w:rPr>
          <w:rtl/>
        </w:rPr>
        <w:t xml:space="preserve"> </w:t>
      </w:r>
      <w:bookmarkStart w:id="34774" w:name="_ETM_Q66_313819"/>
      <w:bookmarkEnd w:id="34774"/>
      <w:r>
        <w:rPr>
          <w:rtl/>
        </w:rPr>
        <w:t>פרטיות</w:t>
      </w:r>
      <w:r>
        <w:rPr>
          <w:rFonts w:hint="cs"/>
          <w:rtl/>
        </w:rPr>
        <w:t>,</w:t>
      </w:r>
      <w:r>
        <w:rPr>
          <w:rtl/>
        </w:rPr>
        <w:t xml:space="preserve"> </w:t>
      </w:r>
      <w:bookmarkStart w:id="34775" w:name="_ETM_Q66_315400"/>
      <w:bookmarkEnd w:id="34775"/>
      <w:r>
        <w:rPr>
          <w:rtl/>
        </w:rPr>
        <w:t xml:space="preserve">צפיפות </w:t>
      </w:r>
      <w:bookmarkStart w:id="34776" w:name="_ETM_Q66_316300"/>
      <w:bookmarkEnd w:id="34776"/>
      <w:r>
        <w:rPr>
          <w:rtl/>
        </w:rPr>
        <w:t>מד</w:t>
      </w:r>
      <w:r>
        <w:rPr>
          <w:rFonts w:hint="cs"/>
          <w:rtl/>
        </w:rPr>
        <w:t>כאת,</w:t>
      </w:r>
      <w:bookmarkStart w:id="34777" w:name="_ETM_Q66_317669"/>
      <w:bookmarkEnd w:id="34777"/>
      <w:r>
        <w:rPr>
          <w:rFonts w:hint="cs"/>
          <w:rtl/>
        </w:rPr>
        <w:t xml:space="preserve"> אפס</w:t>
      </w:r>
      <w:r>
        <w:rPr>
          <w:rtl/>
        </w:rPr>
        <w:t xml:space="preserve"> </w:t>
      </w:r>
      <w:bookmarkStart w:id="34778" w:name="_ETM_Q66_318120"/>
      <w:bookmarkEnd w:id="34778"/>
      <w:r>
        <w:rPr>
          <w:rtl/>
        </w:rPr>
        <w:t>שמחה</w:t>
      </w:r>
      <w:r>
        <w:rPr>
          <w:rFonts w:hint="cs"/>
          <w:rtl/>
        </w:rPr>
        <w:t xml:space="preserve"> </w:t>
      </w:r>
      <w:r>
        <w:rPr>
          <w:rtl/>
        </w:rPr>
        <w:t xml:space="preserve">– </w:t>
      </w:r>
      <w:bookmarkStart w:id="34779" w:name="_ETM_Q66_319080"/>
      <w:bookmarkEnd w:id="34779"/>
      <w:r>
        <w:rPr>
          <w:rtl/>
        </w:rPr>
        <w:t>ממש</w:t>
      </w:r>
      <w:bookmarkStart w:id="34780" w:name="_ETM_Q66_319860"/>
      <w:bookmarkEnd w:id="34780"/>
      <w:r>
        <w:rPr>
          <w:rFonts w:hint="cs"/>
          <w:rtl/>
        </w:rPr>
        <w:t xml:space="preserve"> </w:t>
      </w:r>
      <w:r>
        <w:rPr>
          <w:rtl/>
        </w:rPr>
        <w:t xml:space="preserve">לא </w:t>
      </w:r>
      <w:bookmarkStart w:id="34781" w:name="_ETM_Q66_320310"/>
      <w:bookmarkEnd w:id="34781"/>
      <w:r>
        <w:rPr>
          <w:rtl/>
        </w:rPr>
        <w:t>נופש</w:t>
      </w:r>
      <w:r>
        <w:rPr>
          <w:rFonts w:hint="cs"/>
          <w:rtl/>
        </w:rPr>
        <w:t>.</w:t>
      </w:r>
      <w:bookmarkStart w:id="34782" w:name="_ETM_Q66_320028"/>
      <w:bookmarkEnd w:id="34782"/>
    </w:p>
    <w:p w:rsidR="00175603" w:rsidRDefault="00175603" w:rsidP="00DE5E7F">
      <w:pPr>
        <w:rPr>
          <w:rtl/>
        </w:rPr>
      </w:pPr>
      <w:bookmarkStart w:id="34783" w:name="_ETM_Q66_320129"/>
      <w:bookmarkEnd w:id="34783"/>
    </w:p>
    <w:p w:rsidR="00175603" w:rsidRDefault="00175603" w:rsidP="00DE5E7F">
      <w:pPr>
        <w:rPr>
          <w:rtl/>
        </w:rPr>
      </w:pPr>
      <w:bookmarkStart w:id="34784" w:name="_ETM_Q66_320237"/>
      <w:bookmarkStart w:id="34785" w:name="_ETM_Q66_320318"/>
      <w:bookmarkStart w:id="34786" w:name="_ETM_Q66_321639"/>
      <w:bookmarkEnd w:id="34784"/>
      <w:bookmarkEnd w:id="34785"/>
      <w:bookmarkEnd w:id="34786"/>
      <w:r>
        <w:rPr>
          <w:rtl/>
        </w:rPr>
        <w:t xml:space="preserve">באותו </w:t>
      </w:r>
      <w:bookmarkStart w:id="34787" w:name="_ETM_Q66_322030"/>
      <w:bookmarkEnd w:id="34787"/>
      <w:r>
        <w:rPr>
          <w:rtl/>
        </w:rPr>
        <w:t xml:space="preserve">הזמן </w:t>
      </w:r>
      <w:bookmarkStart w:id="34788" w:name="_ETM_Q66_323330"/>
      <w:bookmarkEnd w:id="34788"/>
      <w:r>
        <w:rPr>
          <w:rtl/>
        </w:rPr>
        <w:t xml:space="preserve">יש </w:t>
      </w:r>
      <w:bookmarkStart w:id="34789" w:name="_ETM_Q66_323570"/>
      <w:bookmarkEnd w:id="34789"/>
      <w:r>
        <w:rPr>
          <w:rtl/>
        </w:rPr>
        <w:t>משפחה</w:t>
      </w:r>
      <w:r>
        <w:rPr>
          <w:rFonts w:hint="cs"/>
          <w:rtl/>
        </w:rPr>
        <w:t xml:space="preserve"> מקיסריה </w:t>
      </w:r>
      <w:bookmarkStart w:id="34790" w:name="_ETM_Q66_323919"/>
      <w:bookmarkStart w:id="34791" w:name="_ETM_Q66_324069"/>
      <w:bookmarkStart w:id="34792" w:name="_ETM_Q66_324639"/>
      <w:bookmarkStart w:id="34793" w:name="_ETM_Q66_325060"/>
      <w:bookmarkEnd w:id="34790"/>
      <w:bookmarkEnd w:id="34791"/>
      <w:bookmarkEnd w:id="34792"/>
      <w:bookmarkEnd w:id="34793"/>
      <w:r>
        <w:rPr>
          <w:rFonts w:hint="cs"/>
          <w:rtl/>
        </w:rPr>
        <w:t>שא</w:t>
      </w:r>
      <w:r>
        <w:rPr>
          <w:rtl/>
        </w:rPr>
        <w:t xml:space="preserve">מורה </w:t>
      </w:r>
      <w:bookmarkStart w:id="34794" w:name="_ETM_Q66_325360"/>
      <w:bookmarkEnd w:id="34794"/>
      <w:r>
        <w:rPr>
          <w:rtl/>
        </w:rPr>
        <w:t xml:space="preserve">להתגורר </w:t>
      </w:r>
      <w:bookmarkStart w:id="34795" w:name="_ETM_Q66_325990"/>
      <w:bookmarkEnd w:id="34795"/>
      <w:r>
        <w:rPr>
          <w:rtl/>
        </w:rPr>
        <w:t>ב</w:t>
      </w:r>
      <w:r w:rsidR="00DC1355">
        <w:rPr>
          <w:rFonts w:hint="cs"/>
          <w:rtl/>
        </w:rPr>
        <w:t>ו</w:t>
      </w:r>
      <w:r>
        <w:rPr>
          <w:rtl/>
        </w:rPr>
        <w:t>ו</w:t>
      </w:r>
      <w:r>
        <w:rPr>
          <w:rFonts w:hint="cs"/>
          <w:rtl/>
        </w:rPr>
        <w:t>י</w:t>
      </w:r>
      <w:r>
        <w:rPr>
          <w:rtl/>
        </w:rPr>
        <w:t>ל</w:t>
      </w:r>
      <w:r>
        <w:rPr>
          <w:rFonts w:hint="cs"/>
          <w:rtl/>
        </w:rPr>
        <w:t>ה</w:t>
      </w:r>
      <w:r>
        <w:rPr>
          <w:rtl/>
        </w:rPr>
        <w:t xml:space="preserve"> </w:t>
      </w:r>
      <w:bookmarkStart w:id="34796" w:name="_ETM_Q66_326319"/>
      <w:bookmarkEnd w:id="34796"/>
      <w:r>
        <w:rPr>
          <w:rtl/>
        </w:rPr>
        <w:t>שלה</w:t>
      </w:r>
      <w:r>
        <w:rPr>
          <w:rFonts w:hint="cs"/>
          <w:rtl/>
        </w:rPr>
        <w:t>,</w:t>
      </w:r>
      <w:r>
        <w:rPr>
          <w:rtl/>
        </w:rPr>
        <w:t xml:space="preserve"> </w:t>
      </w:r>
      <w:bookmarkStart w:id="34797" w:name="_ETM_Q66_327099"/>
      <w:bookmarkEnd w:id="34797"/>
      <w:r>
        <w:rPr>
          <w:rtl/>
        </w:rPr>
        <w:t>המפוארת</w:t>
      </w:r>
      <w:r>
        <w:rPr>
          <w:rFonts w:hint="cs"/>
          <w:rtl/>
        </w:rPr>
        <w:t>,</w:t>
      </w:r>
      <w:r>
        <w:rPr>
          <w:rtl/>
        </w:rPr>
        <w:t xml:space="preserve"> </w:t>
      </w:r>
      <w:bookmarkStart w:id="34798" w:name="_ETM_Q66_328959"/>
      <w:bookmarkEnd w:id="34798"/>
      <w:r>
        <w:rPr>
          <w:rFonts w:hint="cs"/>
          <w:rtl/>
        </w:rPr>
        <w:t xml:space="preserve">אך במקביל </w:t>
      </w:r>
      <w:bookmarkStart w:id="34799" w:name="_ETM_Q66_329290"/>
      <w:bookmarkStart w:id="34800" w:name="_ETM_Q66_329769"/>
      <w:bookmarkEnd w:id="34799"/>
      <w:bookmarkEnd w:id="34800"/>
      <w:r>
        <w:rPr>
          <w:rFonts w:hint="cs"/>
          <w:rtl/>
        </w:rPr>
        <w:t>ה</w:t>
      </w:r>
      <w:r>
        <w:rPr>
          <w:rtl/>
        </w:rPr>
        <w:t xml:space="preserve">משפחה </w:t>
      </w:r>
      <w:bookmarkStart w:id="34801" w:name="_ETM_Q66_330280"/>
      <w:bookmarkEnd w:id="34801"/>
      <w:r>
        <w:rPr>
          <w:rtl/>
        </w:rPr>
        <w:t xml:space="preserve">הזאת </w:t>
      </w:r>
      <w:bookmarkStart w:id="34802" w:name="_ETM_Q66_330489"/>
      <w:bookmarkEnd w:id="34802"/>
      <w:r>
        <w:rPr>
          <w:rtl/>
        </w:rPr>
        <w:t>מתאר</w:t>
      </w:r>
      <w:r>
        <w:rPr>
          <w:rFonts w:hint="cs"/>
          <w:rtl/>
        </w:rPr>
        <w:t>ח</w:t>
      </w:r>
      <w:r>
        <w:rPr>
          <w:rtl/>
        </w:rPr>
        <w:t xml:space="preserve">ת </w:t>
      </w:r>
      <w:bookmarkStart w:id="34803" w:name="_ETM_Q66_331150"/>
      <w:bookmarkEnd w:id="34803"/>
      <w:r>
        <w:rPr>
          <w:rtl/>
        </w:rPr>
        <w:t>ל</w:t>
      </w:r>
      <w:r>
        <w:rPr>
          <w:rFonts w:hint="cs"/>
          <w:rtl/>
        </w:rPr>
        <w:t>א</w:t>
      </w:r>
      <w:r>
        <w:rPr>
          <w:rtl/>
        </w:rPr>
        <w:t xml:space="preserve"> </w:t>
      </w:r>
      <w:bookmarkStart w:id="34804" w:name="_ETM_Q66_331750"/>
      <w:bookmarkEnd w:id="34804"/>
      <w:r>
        <w:rPr>
          <w:rtl/>
        </w:rPr>
        <w:t xml:space="preserve">פעם </w:t>
      </w:r>
      <w:bookmarkStart w:id="34805" w:name="_ETM_Q66_332260"/>
      <w:bookmarkEnd w:id="34805"/>
      <w:r>
        <w:rPr>
          <w:rFonts w:hint="cs"/>
          <w:rtl/>
        </w:rPr>
        <w:t>ו</w:t>
      </w:r>
      <w:r>
        <w:rPr>
          <w:rtl/>
        </w:rPr>
        <w:t xml:space="preserve">לא </w:t>
      </w:r>
      <w:bookmarkStart w:id="34806" w:name="_ETM_Q66_332530"/>
      <w:bookmarkEnd w:id="34806"/>
      <w:r>
        <w:rPr>
          <w:rtl/>
        </w:rPr>
        <w:t xml:space="preserve">מעט </w:t>
      </w:r>
      <w:bookmarkStart w:id="34807" w:name="_ETM_Q66_333340"/>
      <w:bookmarkEnd w:id="34807"/>
      <w:r>
        <w:rPr>
          <w:rtl/>
        </w:rPr>
        <w:t xml:space="preserve">אצל </w:t>
      </w:r>
      <w:bookmarkStart w:id="34808" w:name="_ETM_Q66_333639"/>
      <w:bookmarkEnd w:id="34808"/>
      <w:r>
        <w:rPr>
          <w:rtl/>
        </w:rPr>
        <w:t xml:space="preserve">החברים </w:t>
      </w:r>
      <w:bookmarkStart w:id="34809" w:name="_ETM_Q66_334180"/>
      <w:bookmarkEnd w:id="34809"/>
      <w:r>
        <w:rPr>
          <w:rtl/>
        </w:rPr>
        <w:t>שלהם</w:t>
      </w:r>
      <w:r>
        <w:rPr>
          <w:rFonts w:hint="cs"/>
          <w:rtl/>
        </w:rPr>
        <w:t>.</w:t>
      </w:r>
      <w:r>
        <w:rPr>
          <w:rtl/>
        </w:rPr>
        <w:t xml:space="preserve"> </w:t>
      </w:r>
      <w:bookmarkStart w:id="34810" w:name="_ETM_Q66_335760"/>
      <w:bookmarkEnd w:id="34810"/>
      <w:r>
        <w:rPr>
          <w:rtl/>
        </w:rPr>
        <w:t xml:space="preserve">לא </w:t>
      </w:r>
      <w:bookmarkStart w:id="34811" w:name="_ETM_Q66_335940"/>
      <w:bookmarkEnd w:id="34811"/>
      <w:r>
        <w:rPr>
          <w:rtl/>
        </w:rPr>
        <w:t xml:space="preserve">בגלל </w:t>
      </w:r>
      <w:bookmarkStart w:id="34812" w:name="_ETM_Q66_336300"/>
      <w:bookmarkEnd w:id="34812"/>
      <w:r>
        <w:rPr>
          <w:rtl/>
        </w:rPr>
        <w:t xml:space="preserve">שהם </w:t>
      </w:r>
      <w:bookmarkStart w:id="34813" w:name="_ETM_Q66_336630"/>
      <w:bookmarkEnd w:id="34813"/>
      <w:r>
        <w:rPr>
          <w:rtl/>
        </w:rPr>
        <w:t>מאוימים</w:t>
      </w:r>
      <w:bookmarkStart w:id="34814" w:name="_ETM_Q66_337380"/>
      <w:bookmarkEnd w:id="34814"/>
      <w:r>
        <w:rPr>
          <w:rFonts w:hint="cs"/>
          <w:rtl/>
        </w:rPr>
        <w:t xml:space="preserve"> </w:t>
      </w:r>
      <w:r>
        <w:rPr>
          <w:rtl/>
        </w:rPr>
        <w:t xml:space="preserve">במקום </w:t>
      </w:r>
      <w:bookmarkStart w:id="34815" w:name="_ETM_Q66_337860"/>
      <w:bookmarkEnd w:id="34815"/>
      <w:r>
        <w:rPr>
          <w:rtl/>
        </w:rPr>
        <w:t xml:space="preserve">שהם </w:t>
      </w:r>
      <w:bookmarkStart w:id="34816" w:name="_ETM_Q66_338130"/>
      <w:bookmarkEnd w:id="34816"/>
      <w:r>
        <w:rPr>
          <w:rtl/>
        </w:rPr>
        <w:t xml:space="preserve">צריכים </w:t>
      </w:r>
      <w:bookmarkStart w:id="34817" w:name="_ETM_Q66_338490"/>
      <w:bookmarkEnd w:id="34817"/>
      <w:r>
        <w:rPr>
          <w:rtl/>
        </w:rPr>
        <w:t xml:space="preserve">להתגורר </w:t>
      </w:r>
      <w:bookmarkStart w:id="34818" w:name="_ETM_Q66_339150"/>
      <w:bookmarkEnd w:id="34818"/>
      <w:r>
        <w:rPr>
          <w:rtl/>
        </w:rPr>
        <w:t>בו</w:t>
      </w:r>
      <w:r>
        <w:rPr>
          <w:rFonts w:hint="cs"/>
          <w:rtl/>
        </w:rPr>
        <w:t>,</w:t>
      </w:r>
      <w:r>
        <w:rPr>
          <w:rtl/>
        </w:rPr>
        <w:t xml:space="preserve"> </w:t>
      </w:r>
      <w:bookmarkStart w:id="34819" w:name="_ETM_Q66_339660"/>
      <w:bookmarkEnd w:id="34819"/>
      <w:r>
        <w:rPr>
          <w:rtl/>
        </w:rPr>
        <w:t xml:space="preserve">ולא </w:t>
      </w:r>
      <w:bookmarkStart w:id="34820" w:name="_ETM_Q66_339900"/>
      <w:bookmarkEnd w:id="34820"/>
      <w:r>
        <w:rPr>
          <w:rtl/>
        </w:rPr>
        <w:t xml:space="preserve">בגלל </w:t>
      </w:r>
      <w:bookmarkStart w:id="34821" w:name="_ETM_Q66_340290"/>
      <w:bookmarkEnd w:id="34821"/>
      <w:r>
        <w:rPr>
          <w:rtl/>
        </w:rPr>
        <w:t xml:space="preserve">שהם </w:t>
      </w:r>
      <w:bookmarkStart w:id="34822" w:name="_ETM_Q66_341100"/>
      <w:bookmarkEnd w:id="34822"/>
      <w:r>
        <w:rPr>
          <w:rtl/>
        </w:rPr>
        <w:t xml:space="preserve">שומעים </w:t>
      </w:r>
      <w:bookmarkStart w:id="34823" w:name="_ETM_Q66_341610"/>
      <w:bookmarkEnd w:id="34823"/>
      <w:r>
        <w:rPr>
          <w:rtl/>
        </w:rPr>
        <w:t xml:space="preserve">אזעקות </w:t>
      </w:r>
      <w:bookmarkStart w:id="34824" w:name="_ETM_Q66_342150"/>
      <w:bookmarkEnd w:id="34824"/>
      <w:r>
        <w:rPr>
          <w:rtl/>
        </w:rPr>
        <w:t>ובו</w:t>
      </w:r>
      <w:r>
        <w:rPr>
          <w:rFonts w:hint="cs"/>
          <w:rtl/>
        </w:rPr>
        <w:t xml:space="preserve">מים, </w:t>
      </w:r>
      <w:bookmarkStart w:id="34825" w:name="_ETM_Q66_342540"/>
      <w:bookmarkStart w:id="34826" w:name="_ETM_Q66_343550"/>
      <w:bookmarkEnd w:id="34825"/>
      <w:bookmarkEnd w:id="34826"/>
      <w:r>
        <w:rPr>
          <w:rFonts w:hint="cs"/>
          <w:rtl/>
        </w:rPr>
        <w:t>ו</w:t>
      </w:r>
      <w:r>
        <w:rPr>
          <w:rtl/>
        </w:rPr>
        <w:t xml:space="preserve">לא </w:t>
      </w:r>
      <w:bookmarkStart w:id="34827" w:name="_ETM_Q66_343669"/>
      <w:bookmarkEnd w:id="34827"/>
      <w:r>
        <w:rPr>
          <w:rtl/>
        </w:rPr>
        <w:t xml:space="preserve">בגלל </w:t>
      </w:r>
      <w:bookmarkStart w:id="34828" w:name="_ETM_Q66_344000"/>
      <w:bookmarkEnd w:id="34828"/>
      <w:r>
        <w:rPr>
          <w:rtl/>
        </w:rPr>
        <w:t xml:space="preserve">שיש </w:t>
      </w:r>
      <w:bookmarkStart w:id="34829" w:name="_ETM_Q66_344330"/>
      <w:bookmarkStart w:id="34830" w:name="_ETM_Q66_344690"/>
      <w:bookmarkEnd w:id="34829"/>
      <w:bookmarkEnd w:id="34830"/>
      <w:r>
        <w:rPr>
          <w:rtl/>
        </w:rPr>
        <w:t xml:space="preserve">חשד </w:t>
      </w:r>
      <w:bookmarkStart w:id="34831" w:name="_ETM_Q66_345320"/>
      <w:bookmarkEnd w:id="34831"/>
      <w:r>
        <w:rPr>
          <w:rtl/>
        </w:rPr>
        <w:t>לחד</w:t>
      </w:r>
      <w:r>
        <w:rPr>
          <w:rFonts w:hint="cs"/>
          <w:rtl/>
        </w:rPr>
        <w:t>י</w:t>
      </w:r>
      <w:r>
        <w:rPr>
          <w:rtl/>
        </w:rPr>
        <w:t>ר</w:t>
      </w:r>
      <w:r>
        <w:rPr>
          <w:rFonts w:hint="cs"/>
          <w:rtl/>
        </w:rPr>
        <w:t>ת</w:t>
      </w:r>
      <w:r>
        <w:rPr>
          <w:rtl/>
        </w:rPr>
        <w:t xml:space="preserve"> </w:t>
      </w:r>
      <w:bookmarkStart w:id="34832" w:name="_ETM_Q66_345710"/>
      <w:bookmarkStart w:id="34833" w:name="_ETM_Q66_345980"/>
      <w:bookmarkEnd w:id="34832"/>
      <w:bookmarkEnd w:id="34833"/>
      <w:r>
        <w:rPr>
          <w:rtl/>
        </w:rPr>
        <w:t>מחבלים</w:t>
      </w:r>
      <w:r>
        <w:rPr>
          <w:rFonts w:hint="cs"/>
          <w:rtl/>
        </w:rPr>
        <w:t>.</w:t>
      </w:r>
      <w:r>
        <w:rPr>
          <w:rtl/>
        </w:rPr>
        <w:t xml:space="preserve"> </w:t>
      </w:r>
      <w:bookmarkStart w:id="34834" w:name="_ETM_Q66_347060"/>
      <w:bookmarkEnd w:id="34834"/>
      <w:r>
        <w:rPr>
          <w:rtl/>
        </w:rPr>
        <w:t>סתם</w:t>
      </w:r>
      <w:r>
        <w:rPr>
          <w:rFonts w:hint="cs"/>
          <w:rtl/>
        </w:rPr>
        <w:t>,</w:t>
      </w:r>
      <w:r>
        <w:rPr>
          <w:rtl/>
        </w:rPr>
        <w:t xml:space="preserve"> </w:t>
      </w:r>
      <w:bookmarkStart w:id="34835" w:name="_ETM_Q66_347660"/>
      <w:bookmarkEnd w:id="34835"/>
      <w:r>
        <w:rPr>
          <w:rtl/>
        </w:rPr>
        <w:t>כ</w:t>
      </w:r>
      <w:r>
        <w:rPr>
          <w:rFonts w:hint="cs"/>
          <w:rtl/>
        </w:rPr>
        <w:t xml:space="preserve">י </w:t>
      </w:r>
      <w:r>
        <w:rPr>
          <w:rtl/>
        </w:rPr>
        <w:t>ב</w:t>
      </w:r>
      <w:r>
        <w:rPr>
          <w:rFonts w:hint="cs"/>
          <w:rtl/>
        </w:rPr>
        <w:t xml:space="preserve">א </w:t>
      </w:r>
      <w:r>
        <w:rPr>
          <w:rtl/>
        </w:rPr>
        <w:t>להם</w:t>
      </w:r>
      <w:r>
        <w:rPr>
          <w:rFonts w:hint="cs"/>
          <w:rtl/>
        </w:rPr>
        <w:t>,</w:t>
      </w:r>
      <w:r>
        <w:rPr>
          <w:rtl/>
        </w:rPr>
        <w:t xml:space="preserve"> </w:t>
      </w:r>
      <w:bookmarkStart w:id="34836" w:name="_ETM_Q66_348950"/>
      <w:bookmarkEnd w:id="34836"/>
      <w:r>
        <w:rPr>
          <w:rtl/>
        </w:rPr>
        <w:t xml:space="preserve">כי </w:t>
      </w:r>
      <w:bookmarkStart w:id="34837" w:name="_ETM_Q66_349100"/>
      <w:bookmarkEnd w:id="34837"/>
      <w:r>
        <w:rPr>
          <w:rtl/>
        </w:rPr>
        <w:t xml:space="preserve">נמאס </w:t>
      </w:r>
      <w:bookmarkStart w:id="34838" w:name="_ETM_Q66_349490"/>
      <w:bookmarkEnd w:id="34838"/>
      <w:r>
        <w:rPr>
          <w:rtl/>
        </w:rPr>
        <w:t xml:space="preserve">להם </w:t>
      </w:r>
      <w:bookmarkStart w:id="34839" w:name="_ETM_Q66_349760"/>
      <w:bookmarkEnd w:id="34839"/>
      <w:r>
        <w:rPr>
          <w:rtl/>
        </w:rPr>
        <w:t xml:space="preserve">לשמוע </w:t>
      </w:r>
      <w:bookmarkStart w:id="34840" w:name="_ETM_Q66_350360"/>
      <w:bookmarkEnd w:id="34840"/>
      <w:r>
        <w:rPr>
          <w:rFonts w:hint="cs"/>
          <w:rtl/>
        </w:rPr>
        <w:t xml:space="preserve">את צעקותיהם של </w:t>
      </w:r>
      <w:bookmarkStart w:id="34841" w:name="_ETM_Q66_350720"/>
      <w:bookmarkStart w:id="34842" w:name="_ETM_Q66_351500"/>
      <w:bookmarkStart w:id="34843" w:name="_ETM_Q66_351770"/>
      <w:bookmarkEnd w:id="34841"/>
      <w:bookmarkEnd w:id="34842"/>
      <w:bookmarkEnd w:id="34843"/>
      <w:r>
        <w:rPr>
          <w:rFonts w:hint="cs"/>
          <w:rtl/>
        </w:rPr>
        <w:t>ה</w:t>
      </w:r>
      <w:r>
        <w:rPr>
          <w:rtl/>
        </w:rPr>
        <w:t>מפגינים</w:t>
      </w:r>
      <w:r>
        <w:rPr>
          <w:rFonts w:hint="cs"/>
          <w:rtl/>
        </w:rPr>
        <w:t>,</w:t>
      </w:r>
      <w:r>
        <w:rPr>
          <w:rtl/>
        </w:rPr>
        <w:t xml:space="preserve"> </w:t>
      </w:r>
      <w:bookmarkStart w:id="34844" w:name="_ETM_Q66_352340"/>
      <w:bookmarkEnd w:id="34844"/>
      <w:r>
        <w:rPr>
          <w:rtl/>
        </w:rPr>
        <w:t xml:space="preserve">שבאים </w:t>
      </w:r>
      <w:bookmarkStart w:id="34845" w:name="_ETM_Q66_352940"/>
      <w:bookmarkEnd w:id="34845"/>
      <w:r>
        <w:rPr>
          <w:rtl/>
        </w:rPr>
        <w:t xml:space="preserve">פעם </w:t>
      </w:r>
      <w:bookmarkStart w:id="34846" w:name="_ETM_Q66_353419"/>
      <w:bookmarkEnd w:id="34846"/>
      <w:r>
        <w:rPr>
          <w:rtl/>
        </w:rPr>
        <w:t xml:space="preserve">אחר </w:t>
      </w:r>
      <w:bookmarkStart w:id="34847" w:name="_ETM_Q66_353870"/>
      <w:bookmarkEnd w:id="34847"/>
      <w:r>
        <w:rPr>
          <w:rtl/>
        </w:rPr>
        <w:t>פעם</w:t>
      </w:r>
      <w:r>
        <w:rPr>
          <w:rFonts w:hint="cs"/>
          <w:rtl/>
        </w:rPr>
        <w:t>,</w:t>
      </w:r>
      <w:r>
        <w:rPr>
          <w:rtl/>
        </w:rPr>
        <w:t xml:space="preserve"> </w:t>
      </w:r>
      <w:bookmarkStart w:id="34848" w:name="_ETM_Q66_355220"/>
      <w:bookmarkEnd w:id="34848"/>
      <w:r>
        <w:rPr>
          <w:rFonts w:hint="cs"/>
          <w:rtl/>
        </w:rPr>
        <w:t>ו</w:t>
      </w:r>
      <w:r>
        <w:rPr>
          <w:rtl/>
        </w:rPr>
        <w:t xml:space="preserve">עומדים </w:t>
      </w:r>
      <w:bookmarkStart w:id="34849" w:name="_ETM_Q66_355819"/>
      <w:bookmarkEnd w:id="34849"/>
      <w:r>
        <w:rPr>
          <w:rtl/>
        </w:rPr>
        <w:t xml:space="preserve">מול </w:t>
      </w:r>
      <w:bookmarkStart w:id="34850" w:name="_ETM_Q66_356030"/>
      <w:bookmarkEnd w:id="34850"/>
      <w:r>
        <w:rPr>
          <w:rtl/>
        </w:rPr>
        <w:t xml:space="preserve">הבית </w:t>
      </w:r>
      <w:bookmarkStart w:id="34851" w:name="_ETM_Q66_356360"/>
      <w:bookmarkEnd w:id="34851"/>
      <w:r>
        <w:rPr>
          <w:rtl/>
        </w:rPr>
        <w:t xml:space="preserve">שלהם </w:t>
      </w:r>
      <w:bookmarkStart w:id="34852" w:name="_ETM_Q66_356810"/>
      <w:bookmarkEnd w:id="34852"/>
      <w:r>
        <w:rPr>
          <w:rtl/>
        </w:rPr>
        <w:t xml:space="preserve">כדי </w:t>
      </w:r>
      <w:bookmarkStart w:id="34853" w:name="_ETM_Q66_357110"/>
      <w:bookmarkEnd w:id="34853"/>
      <w:r>
        <w:rPr>
          <w:rtl/>
        </w:rPr>
        <w:t xml:space="preserve">להשמיע </w:t>
      </w:r>
      <w:bookmarkStart w:id="34854" w:name="_ETM_Q66_357800"/>
      <w:bookmarkEnd w:id="34854"/>
      <w:r>
        <w:rPr>
          <w:rFonts w:hint="cs"/>
          <w:rtl/>
        </w:rPr>
        <w:t xml:space="preserve">את </w:t>
      </w:r>
      <w:bookmarkStart w:id="34855" w:name="_ETM_Q66_354699"/>
      <w:bookmarkEnd w:id="34855"/>
      <w:r>
        <w:rPr>
          <w:rFonts w:hint="cs"/>
          <w:rtl/>
        </w:rPr>
        <w:t xml:space="preserve">זעקתם. </w:t>
      </w:r>
      <w:bookmarkStart w:id="34856" w:name="_ETM_Q66_358700"/>
      <w:bookmarkStart w:id="34857" w:name="_ETM_Q66_359389"/>
      <w:bookmarkStart w:id="34858" w:name="_ETM_Q66_359989"/>
      <w:bookmarkEnd w:id="34856"/>
      <w:bookmarkEnd w:id="34857"/>
      <w:bookmarkEnd w:id="34858"/>
      <w:r>
        <w:rPr>
          <w:rtl/>
        </w:rPr>
        <w:t>זעק</w:t>
      </w:r>
      <w:r>
        <w:rPr>
          <w:rFonts w:hint="cs"/>
          <w:rtl/>
        </w:rPr>
        <w:t>ת</w:t>
      </w:r>
      <w:r>
        <w:rPr>
          <w:rtl/>
        </w:rPr>
        <w:t xml:space="preserve"> </w:t>
      </w:r>
      <w:bookmarkStart w:id="34859" w:name="_ETM_Q66_360590"/>
      <w:bookmarkEnd w:id="34859"/>
      <w:r>
        <w:rPr>
          <w:rFonts w:hint="cs"/>
          <w:rtl/>
        </w:rPr>
        <w:t xml:space="preserve">אמת, זעקת </w:t>
      </w:r>
      <w:r>
        <w:rPr>
          <w:rtl/>
        </w:rPr>
        <w:t xml:space="preserve">תסכול </w:t>
      </w:r>
      <w:bookmarkStart w:id="34860" w:name="_ETM_Q66_361220"/>
      <w:bookmarkEnd w:id="34860"/>
      <w:r>
        <w:rPr>
          <w:rFonts w:hint="cs"/>
          <w:rtl/>
        </w:rPr>
        <w:t>ו</w:t>
      </w:r>
      <w:r>
        <w:rPr>
          <w:rtl/>
        </w:rPr>
        <w:t xml:space="preserve">כאב </w:t>
      </w:r>
      <w:bookmarkStart w:id="34861" w:name="_ETM_Q66_362150"/>
      <w:bookmarkEnd w:id="34861"/>
      <w:r>
        <w:rPr>
          <w:rtl/>
        </w:rPr>
        <w:t xml:space="preserve">של </w:t>
      </w:r>
      <w:bookmarkStart w:id="34862" w:name="_ETM_Q66_362419"/>
      <w:bookmarkEnd w:id="34862"/>
      <w:r>
        <w:rPr>
          <w:rtl/>
        </w:rPr>
        <w:t xml:space="preserve">חוסר </w:t>
      </w:r>
      <w:bookmarkStart w:id="34863" w:name="_ETM_Q66_362989"/>
      <w:bookmarkEnd w:id="34863"/>
      <w:r>
        <w:rPr>
          <w:rtl/>
        </w:rPr>
        <w:t>אמון</w:t>
      </w:r>
      <w:r>
        <w:rPr>
          <w:rFonts w:hint="cs"/>
          <w:rtl/>
        </w:rPr>
        <w:t>.</w:t>
      </w:r>
      <w:bookmarkStart w:id="34864" w:name="_ETM_Q66_365629"/>
      <w:bookmarkEnd w:id="34864"/>
    </w:p>
    <w:p w:rsidR="00175603" w:rsidRDefault="00175603" w:rsidP="00DE5E7F">
      <w:pPr>
        <w:rPr>
          <w:rtl/>
        </w:rPr>
      </w:pPr>
      <w:bookmarkStart w:id="34865" w:name="_ETM_Q66_365743"/>
      <w:bookmarkStart w:id="34866" w:name="_ETM_Q66_365853"/>
      <w:bookmarkStart w:id="34867" w:name="_ETM_Q66_365934"/>
      <w:bookmarkStart w:id="34868" w:name="_ETM_Q66_364309"/>
      <w:bookmarkEnd w:id="34865"/>
      <w:bookmarkEnd w:id="34866"/>
      <w:bookmarkEnd w:id="34867"/>
      <w:bookmarkEnd w:id="34868"/>
    </w:p>
    <w:p w:rsidR="00175603" w:rsidRDefault="00175603" w:rsidP="00DE5E7F">
      <w:pPr>
        <w:rPr>
          <w:rtl/>
        </w:rPr>
      </w:pPr>
      <w:bookmarkStart w:id="34869" w:name="_ETM_Q66_316828"/>
      <w:bookmarkStart w:id="34870" w:name="_ETM_Q66_316904"/>
      <w:bookmarkEnd w:id="34869"/>
      <w:bookmarkEnd w:id="34870"/>
      <w:r>
        <w:rPr>
          <w:rtl/>
        </w:rPr>
        <w:t xml:space="preserve">במי </w:t>
      </w:r>
      <w:bookmarkStart w:id="34871" w:name="_ETM_Q66_364639"/>
      <w:bookmarkEnd w:id="34871"/>
      <w:r>
        <w:rPr>
          <w:rtl/>
        </w:rPr>
        <w:t xml:space="preserve">לתת </w:t>
      </w:r>
      <w:bookmarkStart w:id="34872" w:name="_ETM_Q66_365029"/>
      <w:bookmarkEnd w:id="34872"/>
      <w:r>
        <w:rPr>
          <w:rtl/>
        </w:rPr>
        <w:t>אמון</w:t>
      </w:r>
      <w:r>
        <w:rPr>
          <w:rFonts w:hint="cs"/>
          <w:rtl/>
        </w:rPr>
        <w:t>?</w:t>
      </w:r>
      <w:r>
        <w:rPr>
          <w:rtl/>
        </w:rPr>
        <w:t xml:space="preserve"> </w:t>
      </w:r>
      <w:bookmarkStart w:id="34873" w:name="_ETM_Q66_365840"/>
      <w:bookmarkEnd w:id="34873"/>
      <w:r>
        <w:rPr>
          <w:rtl/>
        </w:rPr>
        <w:t xml:space="preserve">במי </w:t>
      </w:r>
      <w:bookmarkStart w:id="34874" w:name="_ETM_Q66_366139"/>
      <w:bookmarkEnd w:id="34874"/>
      <w:r>
        <w:rPr>
          <w:rtl/>
        </w:rPr>
        <w:t xml:space="preserve">שרוקד </w:t>
      </w:r>
      <w:bookmarkStart w:id="34875" w:name="_ETM_Q66_366799"/>
      <w:bookmarkEnd w:id="34875"/>
      <w:r>
        <w:rPr>
          <w:rtl/>
        </w:rPr>
        <w:t xml:space="preserve">וחוגג </w:t>
      </w:r>
      <w:bookmarkStart w:id="34876" w:name="_ETM_Q66_367430"/>
      <w:bookmarkEnd w:id="34876"/>
      <w:r>
        <w:rPr>
          <w:rtl/>
        </w:rPr>
        <w:t xml:space="preserve">במשתה </w:t>
      </w:r>
      <w:bookmarkStart w:id="34877" w:name="_ETM_Q66_368030"/>
      <w:bookmarkEnd w:id="34877"/>
      <w:r>
        <w:rPr>
          <w:rtl/>
        </w:rPr>
        <w:t xml:space="preserve">בזמן </w:t>
      </w:r>
      <w:bookmarkStart w:id="34878" w:name="_ETM_Q66_368450"/>
      <w:bookmarkEnd w:id="34878"/>
      <w:r>
        <w:rPr>
          <w:rtl/>
        </w:rPr>
        <w:t>המגפה</w:t>
      </w:r>
      <w:r>
        <w:rPr>
          <w:rFonts w:hint="cs"/>
          <w:rtl/>
        </w:rPr>
        <w:t>?</w:t>
      </w:r>
      <w:r>
        <w:rPr>
          <w:rtl/>
        </w:rPr>
        <w:t xml:space="preserve"> </w:t>
      </w:r>
      <w:bookmarkStart w:id="34879" w:name="_ETM_Q66_369620"/>
      <w:bookmarkEnd w:id="34879"/>
      <w:r>
        <w:rPr>
          <w:rFonts w:hint="cs"/>
          <w:rtl/>
        </w:rPr>
        <w:t>ב</w:t>
      </w:r>
      <w:r>
        <w:rPr>
          <w:rtl/>
        </w:rPr>
        <w:t xml:space="preserve">מי </w:t>
      </w:r>
      <w:bookmarkStart w:id="34880" w:name="_ETM_Q66_369919"/>
      <w:bookmarkEnd w:id="34880"/>
      <w:r>
        <w:rPr>
          <w:rtl/>
        </w:rPr>
        <w:t xml:space="preserve">שמושך </w:t>
      </w:r>
      <w:bookmarkStart w:id="34881" w:name="_ETM_Q66_370579"/>
      <w:bookmarkEnd w:id="34881"/>
      <w:r>
        <w:rPr>
          <w:rtl/>
        </w:rPr>
        <w:t xml:space="preserve">כספים </w:t>
      </w:r>
      <w:bookmarkStart w:id="34882" w:name="_ETM_Q66_371150"/>
      <w:bookmarkEnd w:id="34882"/>
      <w:r>
        <w:rPr>
          <w:rtl/>
        </w:rPr>
        <w:t xml:space="preserve">מהקופה </w:t>
      </w:r>
      <w:bookmarkStart w:id="34883" w:name="_ETM_Q66_371719"/>
      <w:bookmarkEnd w:id="34883"/>
      <w:r>
        <w:rPr>
          <w:rtl/>
        </w:rPr>
        <w:t xml:space="preserve">הציבורית </w:t>
      </w:r>
      <w:bookmarkStart w:id="34884" w:name="_ETM_Q66_372169"/>
      <w:bookmarkEnd w:id="34884"/>
      <w:r>
        <w:rPr>
          <w:rtl/>
        </w:rPr>
        <w:t xml:space="preserve">כדי </w:t>
      </w:r>
      <w:bookmarkStart w:id="34885" w:name="_ETM_Q66_372409"/>
      <w:bookmarkEnd w:id="34885"/>
      <w:r>
        <w:rPr>
          <w:rtl/>
        </w:rPr>
        <w:t xml:space="preserve">לתקן </w:t>
      </w:r>
      <w:bookmarkStart w:id="34886" w:name="_ETM_Q66_372889"/>
      <w:bookmarkEnd w:id="34886"/>
      <w:r>
        <w:rPr>
          <w:rtl/>
        </w:rPr>
        <w:t xml:space="preserve">את </w:t>
      </w:r>
      <w:bookmarkStart w:id="34887" w:name="_ETM_Q66_373010"/>
      <w:bookmarkEnd w:id="34887"/>
      <w:r>
        <w:rPr>
          <w:rtl/>
        </w:rPr>
        <w:t>הברי</w:t>
      </w:r>
      <w:r>
        <w:rPr>
          <w:rFonts w:hint="cs"/>
          <w:rtl/>
        </w:rPr>
        <w:t>כ</w:t>
      </w:r>
      <w:r>
        <w:rPr>
          <w:rtl/>
        </w:rPr>
        <w:t xml:space="preserve">ה </w:t>
      </w:r>
      <w:bookmarkStart w:id="34888" w:name="_ETM_Q66_373489"/>
      <w:bookmarkEnd w:id="34888"/>
      <w:r>
        <w:rPr>
          <w:rtl/>
        </w:rPr>
        <w:t xml:space="preserve">הפרטית </w:t>
      </w:r>
      <w:bookmarkStart w:id="34889" w:name="_ETM_Q66_374450"/>
      <w:bookmarkEnd w:id="34889"/>
      <w:r>
        <w:rPr>
          <w:rFonts w:hint="cs"/>
          <w:rtl/>
        </w:rPr>
        <w:t>שלו</w:t>
      </w:r>
      <w:r>
        <w:rPr>
          <w:rtl/>
        </w:rPr>
        <w:t xml:space="preserve"> </w:t>
      </w:r>
      <w:bookmarkStart w:id="34890" w:name="_ETM_Q66_374870"/>
      <w:bookmarkEnd w:id="34890"/>
      <w:r>
        <w:rPr>
          <w:rtl/>
        </w:rPr>
        <w:t>בחצ</w:t>
      </w:r>
      <w:r>
        <w:rPr>
          <w:rFonts w:hint="cs"/>
          <w:rtl/>
        </w:rPr>
        <w:t>ר</w:t>
      </w:r>
      <w:r>
        <w:rPr>
          <w:rtl/>
        </w:rPr>
        <w:t xml:space="preserve"> </w:t>
      </w:r>
      <w:bookmarkStart w:id="34891" w:name="_ETM_Q66_375409"/>
      <w:bookmarkEnd w:id="34891"/>
      <w:r>
        <w:rPr>
          <w:rtl/>
        </w:rPr>
        <w:t xml:space="preserve">המפוארת </w:t>
      </w:r>
      <w:bookmarkStart w:id="34892" w:name="_ETM_Q66_376040"/>
      <w:bookmarkEnd w:id="34892"/>
      <w:r>
        <w:rPr>
          <w:rtl/>
        </w:rPr>
        <w:t>בקיסריה</w:t>
      </w:r>
      <w:r>
        <w:rPr>
          <w:rFonts w:hint="cs"/>
          <w:rtl/>
        </w:rPr>
        <w:t>?</w:t>
      </w:r>
      <w:r>
        <w:rPr>
          <w:rtl/>
        </w:rPr>
        <w:t xml:space="preserve"> </w:t>
      </w:r>
      <w:bookmarkStart w:id="34893" w:name="_ETM_Q66_378230"/>
      <w:bookmarkEnd w:id="34893"/>
      <w:r>
        <w:rPr>
          <w:rtl/>
        </w:rPr>
        <w:t xml:space="preserve">אתם </w:t>
      </w:r>
      <w:bookmarkStart w:id="34894" w:name="_ETM_Q66_378440"/>
      <w:bookmarkEnd w:id="34894"/>
      <w:r>
        <w:rPr>
          <w:rtl/>
        </w:rPr>
        <w:t xml:space="preserve">יודעים </w:t>
      </w:r>
      <w:bookmarkStart w:id="34895" w:name="_ETM_Q66_378800"/>
      <w:bookmarkEnd w:id="34895"/>
      <w:r>
        <w:rPr>
          <w:rtl/>
        </w:rPr>
        <w:t>מה</w:t>
      </w:r>
      <w:r>
        <w:rPr>
          <w:rFonts w:hint="cs"/>
          <w:rtl/>
        </w:rPr>
        <w:t>?</w:t>
      </w:r>
      <w:r>
        <w:rPr>
          <w:rtl/>
        </w:rPr>
        <w:t xml:space="preserve"> </w:t>
      </w:r>
      <w:bookmarkStart w:id="34896" w:name="_ETM_Q66_379160"/>
      <w:bookmarkEnd w:id="34896"/>
      <w:r>
        <w:rPr>
          <w:rtl/>
        </w:rPr>
        <w:t xml:space="preserve">מגיע </w:t>
      </w:r>
      <w:bookmarkStart w:id="34897" w:name="_ETM_Q66_379639"/>
      <w:bookmarkEnd w:id="34897"/>
      <w:r>
        <w:rPr>
          <w:rtl/>
        </w:rPr>
        <w:t xml:space="preserve">לנו </w:t>
      </w:r>
      <w:bookmarkStart w:id="34898" w:name="_ETM_Q66_379940"/>
      <w:bookmarkEnd w:id="34898"/>
      <w:r>
        <w:rPr>
          <w:rtl/>
        </w:rPr>
        <w:t xml:space="preserve">מנהיג </w:t>
      </w:r>
      <w:bookmarkStart w:id="34899" w:name="_ETM_Q66_380540"/>
      <w:bookmarkEnd w:id="34899"/>
      <w:r>
        <w:rPr>
          <w:rtl/>
        </w:rPr>
        <w:t>אחר</w:t>
      </w:r>
      <w:r>
        <w:rPr>
          <w:rFonts w:hint="cs"/>
          <w:rtl/>
        </w:rPr>
        <w:t>,</w:t>
      </w:r>
      <w:r>
        <w:rPr>
          <w:rtl/>
        </w:rPr>
        <w:t xml:space="preserve"> </w:t>
      </w:r>
      <w:bookmarkStart w:id="34900" w:name="_ETM_Q66_381750"/>
      <w:bookmarkEnd w:id="34900"/>
      <w:r>
        <w:rPr>
          <w:rtl/>
        </w:rPr>
        <w:t>מנהיג</w:t>
      </w:r>
      <w:bookmarkStart w:id="34901" w:name="_ETM_Q66_382260"/>
      <w:bookmarkEnd w:id="34901"/>
      <w:r>
        <w:rPr>
          <w:rFonts w:hint="cs"/>
          <w:rtl/>
        </w:rPr>
        <w:t xml:space="preserve"> אכפתי,</w:t>
      </w:r>
      <w:r>
        <w:rPr>
          <w:rtl/>
        </w:rPr>
        <w:t xml:space="preserve"> </w:t>
      </w:r>
      <w:bookmarkStart w:id="34902" w:name="_ETM_Q66_383010"/>
      <w:bookmarkEnd w:id="34902"/>
      <w:r>
        <w:rPr>
          <w:rtl/>
        </w:rPr>
        <w:t>מחובר</w:t>
      </w:r>
      <w:r>
        <w:rPr>
          <w:rFonts w:hint="cs"/>
          <w:rtl/>
        </w:rPr>
        <w:t>,</w:t>
      </w:r>
      <w:r>
        <w:rPr>
          <w:rtl/>
        </w:rPr>
        <w:t xml:space="preserve"> </w:t>
      </w:r>
      <w:bookmarkStart w:id="34903" w:name="_ETM_Q66_383909"/>
      <w:bookmarkEnd w:id="34903"/>
      <w:r>
        <w:rPr>
          <w:rtl/>
        </w:rPr>
        <w:t>אמפתי</w:t>
      </w:r>
      <w:r>
        <w:rPr>
          <w:rFonts w:hint="cs"/>
          <w:rtl/>
        </w:rPr>
        <w:t>,</w:t>
      </w:r>
      <w:r>
        <w:rPr>
          <w:rtl/>
        </w:rPr>
        <w:t xml:space="preserve"> </w:t>
      </w:r>
      <w:bookmarkStart w:id="34904" w:name="_ETM_Q66_385180"/>
      <w:bookmarkEnd w:id="34904"/>
      <w:r>
        <w:rPr>
          <w:rtl/>
        </w:rPr>
        <w:t>ולא</w:t>
      </w:r>
      <w:bookmarkStart w:id="34905" w:name="_ETM_Q66_385540"/>
      <w:bookmarkEnd w:id="34905"/>
      <w:r>
        <w:rPr>
          <w:rFonts w:hint="cs"/>
          <w:rtl/>
        </w:rPr>
        <w:t xml:space="preserve"> אחד</w:t>
      </w:r>
      <w:r>
        <w:rPr>
          <w:rtl/>
        </w:rPr>
        <w:t xml:space="preserve"> </w:t>
      </w:r>
      <w:bookmarkStart w:id="34906" w:name="_ETM_Q66_385870"/>
      <w:bookmarkEnd w:id="34906"/>
      <w:r>
        <w:rPr>
          <w:rtl/>
        </w:rPr>
        <w:t xml:space="preserve">שגר </w:t>
      </w:r>
      <w:bookmarkStart w:id="34907" w:name="_ETM_Q66_386260"/>
      <w:bookmarkEnd w:id="34907"/>
      <w:r>
        <w:rPr>
          <w:rtl/>
        </w:rPr>
        <w:t>ב</w:t>
      </w:r>
      <w:r>
        <w:rPr>
          <w:rFonts w:hint="cs"/>
          <w:rtl/>
        </w:rPr>
        <w:t xml:space="preserve">ווילות של החברים </w:t>
      </w:r>
      <w:bookmarkStart w:id="34908" w:name="_ETM_Q66_386650"/>
      <w:bookmarkStart w:id="34909" w:name="_ETM_Q66_387339"/>
      <w:bookmarkEnd w:id="34908"/>
      <w:bookmarkEnd w:id="34909"/>
      <w:r>
        <w:rPr>
          <w:rtl/>
        </w:rPr>
        <w:t>ו</w:t>
      </w:r>
      <w:r>
        <w:rPr>
          <w:rFonts w:hint="cs"/>
          <w:rtl/>
        </w:rPr>
        <w:t>מ</w:t>
      </w:r>
      <w:r>
        <w:rPr>
          <w:rtl/>
        </w:rPr>
        <w:t xml:space="preserve">שפץ </w:t>
      </w:r>
      <w:bookmarkStart w:id="34910" w:name="_ETM_Q66_387939"/>
      <w:bookmarkEnd w:id="34910"/>
      <w:r>
        <w:rPr>
          <w:rFonts w:hint="cs"/>
          <w:rtl/>
        </w:rPr>
        <w:t>על</w:t>
      </w:r>
      <w:r>
        <w:rPr>
          <w:rtl/>
        </w:rPr>
        <w:t xml:space="preserve"> </w:t>
      </w:r>
      <w:bookmarkStart w:id="34911" w:name="_ETM_Q66_388120"/>
      <w:bookmarkEnd w:id="34911"/>
      <w:r>
        <w:rPr>
          <w:rtl/>
        </w:rPr>
        <w:t xml:space="preserve">חשבוננו </w:t>
      </w:r>
      <w:bookmarkStart w:id="34912" w:name="_ETM_Q66_389260"/>
      <w:bookmarkEnd w:id="34912"/>
      <w:r>
        <w:rPr>
          <w:rtl/>
        </w:rPr>
        <w:t xml:space="preserve">את </w:t>
      </w:r>
      <w:bookmarkStart w:id="34913" w:name="_ETM_Q66_389469"/>
      <w:bookmarkEnd w:id="34913"/>
      <w:r>
        <w:rPr>
          <w:rtl/>
        </w:rPr>
        <w:t>הברי</w:t>
      </w:r>
      <w:r>
        <w:rPr>
          <w:rFonts w:hint="cs"/>
          <w:rtl/>
        </w:rPr>
        <w:t>כ</w:t>
      </w:r>
      <w:r>
        <w:rPr>
          <w:rtl/>
        </w:rPr>
        <w:t xml:space="preserve">ה </w:t>
      </w:r>
      <w:bookmarkStart w:id="34914" w:name="_ETM_Q66_390129"/>
      <w:bookmarkEnd w:id="34914"/>
      <w:r>
        <w:rPr>
          <w:rtl/>
        </w:rPr>
        <w:t xml:space="preserve">בזמן </w:t>
      </w:r>
      <w:bookmarkStart w:id="34915" w:name="_ETM_Q66_390609"/>
      <w:bookmarkEnd w:id="34915"/>
      <w:r>
        <w:rPr>
          <w:rtl/>
        </w:rPr>
        <w:t>המלחמה</w:t>
      </w:r>
      <w:r>
        <w:rPr>
          <w:rFonts w:hint="cs"/>
          <w:rtl/>
        </w:rPr>
        <w:t>.</w:t>
      </w:r>
    </w:p>
    <w:p w:rsidR="00175603" w:rsidRDefault="00175603" w:rsidP="00DE5E7F">
      <w:pPr>
        <w:rPr>
          <w:rtl/>
        </w:rPr>
      </w:pPr>
      <w:bookmarkStart w:id="34916" w:name="_ETM_Q66_392137"/>
      <w:bookmarkStart w:id="34917" w:name="_ETM_Q66_392239"/>
      <w:bookmarkEnd w:id="34916"/>
      <w:bookmarkEnd w:id="34917"/>
    </w:p>
    <w:p w:rsidR="00175603" w:rsidRDefault="00175603" w:rsidP="00B74F47">
      <w:pPr>
        <w:rPr>
          <w:rtl/>
        </w:rPr>
      </w:pPr>
      <w:bookmarkStart w:id="34918" w:name="_ETM_Q66_392297"/>
      <w:bookmarkStart w:id="34919" w:name="_ETM_Q66_392388"/>
      <w:bookmarkStart w:id="34920" w:name="_ETM_Q66_392060"/>
      <w:bookmarkEnd w:id="34918"/>
      <w:bookmarkEnd w:id="34919"/>
      <w:bookmarkEnd w:id="34920"/>
      <w:r>
        <w:rPr>
          <w:rtl/>
        </w:rPr>
        <w:t xml:space="preserve">מדינת </w:t>
      </w:r>
      <w:bookmarkStart w:id="34921" w:name="_ETM_Q66_392540"/>
      <w:bookmarkEnd w:id="34921"/>
      <w:r>
        <w:rPr>
          <w:rtl/>
        </w:rPr>
        <w:t xml:space="preserve">ישראל </w:t>
      </w:r>
      <w:bookmarkStart w:id="34922" w:name="_ETM_Q66_392900"/>
      <w:bookmarkEnd w:id="34922"/>
      <w:r>
        <w:rPr>
          <w:rtl/>
        </w:rPr>
        <w:t xml:space="preserve">נמצאת </w:t>
      </w:r>
      <w:bookmarkStart w:id="34923" w:name="_ETM_Q66_393290"/>
      <w:bookmarkEnd w:id="34923"/>
      <w:r>
        <w:rPr>
          <w:rtl/>
        </w:rPr>
        <w:t xml:space="preserve">במלחמה </w:t>
      </w:r>
      <w:bookmarkStart w:id="34924" w:name="_ETM_Q66_394220"/>
      <w:bookmarkEnd w:id="34924"/>
      <w:r>
        <w:rPr>
          <w:rtl/>
        </w:rPr>
        <w:t xml:space="preserve">קשה </w:t>
      </w:r>
      <w:bookmarkStart w:id="34925" w:name="_ETM_Q66_395180"/>
      <w:bookmarkEnd w:id="34925"/>
      <w:r>
        <w:rPr>
          <w:rtl/>
        </w:rPr>
        <w:t>ואכזרית</w:t>
      </w:r>
      <w:r>
        <w:rPr>
          <w:rFonts w:hint="cs"/>
          <w:rtl/>
        </w:rPr>
        <w:t>.</w:t>
      </w:r>
      <w:r>
        <w:rPr>
          <w:rtl/>
        </w:rPr>
        <w:t xml:space="preserve"> </w:t>
      </w:r>
      <w:bookmarkStart w:id="34926" w:name="_ETM_Q66_396800"/>
      <w:bookmarkStart w:id="34927" w:name="_ETM_Q66_397129"/>
      <w:bookmarkEnd w:id="34926"/>
      <w:bookmarkEnd w:id="34927"/>
      <w:r>
        <w:rPr>
          <w:rFonts w:hint="cs"/>
          <w:rtl/>
        </w:rPr>
        <w:t xml:space="preserve">אחת </w:t>
      </w:r>
      <w:bookmarkStart w:id="34928" w:name="_ETM_Q66_392796"/>
      <w:bookmarkEnd w:id="34928"/>
      <w:r>
        <w:rPr>
          <w:rtl/>
        </w:rPr>
        <w:t xml:space="preserve">המלחמות </w:t>
      </w:r>
      <w:bookmarkStart w:id="34929" w:name="_ETM_Q66_397670"/>
      <w:bookmarkEnd w:id="34929"/>
      <w:r>
        <w:rPr>
          <w:rtl/>
        </w:rPr>
        <w:t xml:space="preserve">הקשות </w:t>
      </w:r>
      <w:bookmarkStart w:id="34930" w:name="_ETM_Q66_398120"/>
      <w:bookmarkEnd w:id="34930"/>
      <w:r>
        <w:rPr>
          <w:rtl/>
        </w:rPr>
        <w:t xml:space="preserve">ביותר </w:t>
      </w:r>
      <w:bookmarkStart w:id="34931" w:name="_ETM_Q66_398569"/>
      <w:bookmarkEnd w:id="34931"/>
      <w:r>
        <w:rPr>
          <w:rtl/>
        </w:rPr>
        <w:t>שידענו</w:t>
      </w:r>
      <w:r>
        <w:rPr>
          <w:rFonts w:hint="cs"/>
          <w:rtl/>
        </w:rPr>
        <w:t>,</w:t>
      </w:r>
      <w:r>
        <w:rPr>
          <w:rtl/>
        </w:rPr>
        <w:t xml:space="preserve"> </w:t>
      </w:r>
      <w:bookmarkStart w:id="34932" w:name="_ETM_Q66_399379"/>
      <w:bookmarkStart w:id="34933" w:name="_ETM_Q66_400069"/>
      <w:bookmarkEnd w:id="34932"/>
      <w:bookmarkEnd w:id="34933"/>
      <w:r>
        <w:rPr>
          <w:rFonts w:hint="cs"/>
          <w:rtl/>
        </w:rPr>
        <w:t>אחת</w:t>
      </w:r>
      <w:r>
        <w:rPr>
          <w:rtl/>
        </w:rPr>
        <w:t xml:space="preserve"> </w:t>
      </w:r>
      <w:bookmarkStart w:id="34934" w:name="_ETM_Q66_400400"/>
      <w:bookmarkEnd w:id="34934"/>
      <w:r>
        <w:rPr>
          <w:rtl/>
        </w:rPr>
        <w:t xml:space="preserve">הקשות </w:t>
      </w:r>
      <w:bookmarkStart w:id="34935" w:name="_ETM_Q66_401360"/>
      <w:bookmarkEnd w:id="34935"/>
      <w:r>
        <w:rPr>
          <w:rtl/>
        </w:rPr>
        <w:t>שבה</w:t>
      </w:r>
      <w:r>
        <w:rPr>
          <w:rFonts w:hint="cs"/>
          <w:rtl/>
        </w:rPr>
        <w:t>ן.</w:t>
      </w:r>
      <w:r>
        <w:rPr>
          <w:rtl/>
        </w:rPr>
        <w:t xml:space="preserve"> </w:t>
      </w:r>
      <w:bookmarkStart w:id="34936" w:name="_ETM_Q66_403750"/>
      <w:bookmarkEnd w:id="34936"/>
      <w:r>
        <w:rPr>
          <w:rtl/>
        </w:rPr>
        <w:t xml:space="preserve">בזמן </w:t>
      </w:r>
      <w:bookmarkStart w:id="34937" w:name="_ETM_Q66_404170"/>
      <w:bookmarkEnd w:id="34937"/>
      <w:r>
        <w:rPr>
          <w:rtl/>
        </w:rPr>
        <w:t xml:space="preserve">המלחמה </w:t>
      </w:r>
      <w:bookmarkStart w:id="34938" w:name="_ETM_Q66_405040"/>
      <w:bookmarkEnd w:id="34938"/>
      <w:r>
        <w:rPr>
          <w:rtl/>
        </w:rPr>
        <w:t xml:space="preserve">כל </w:t>
      </w:r>
      <w:bookmarkStart w:id="34939" w:name="_ETM_Q66_405280"/>
      <w:bookmarkEnd w:id="34939"/>
      <w:r>
        <w:rPr>
          <w:rtl/>
        </w:rPr>
        <w:t>שקל</w:t>
      </w:r>
      <w:r>
        <w:rPr>
          <w:rFonts w:hint="cs"/>
          <w:rtl/>
        </w:rPr>
        <w:t>,</w:t>
      </w:r>
      <w:r>
        <w:rPr>
          <w:rtl/>
        </w:rPr>
        <w:t xml:space="preserve"> </w:t>
      </w:r>
      <w:bookmarkStart w:id="34940" w:name="_ETM_Q66_406209"/>
      <w:bookmarkEnd w:id="34940"/>
      <w:r>
        <w:rPr>
          <w:rtl/>
        </w:rPr>
        <w:t xml:space="preserve">כל </w:t>
      </w:r>
      <w:bookmarkStart w:id="34941" w:name="_ETM_Q66_406450"/>
      <w:bookmarkEnd w:id="34941"/>
      <w:r>
        <w:rPr>
          <w:rtl/>
        </w:rPr>
        <w:t xml:space="preserve">שקל </w:t>
      </w:r>
      <w:bookmarkStart w:id="34942" w:name="_ETM_Q66_407360"/>
      <w:bookmarkEnd w:id="34942"/>
      <w:r>
        <w:rPr>
          <w:rtl/>
        </w:rPr>
        <w:t xml:space="preserve">אמור </w:t>
      </w:r>
      <w:bookmarkStart w:id="34943" w:name="_ETM_Q66_407720"/>
      <w:bookmarkEnd w:id="34943"/>
      <w:r>
        <w:rPr>
          <w:rtl/>
        </w:rPr>
        <w:t xml:space="preserve">להיות </w:t>
      </w:r>
      <w:bookmarkStart w:id="34944" w:name="_ETM_Q66_408110"/>
      <w:bookmarkEnd w:id="34944"/>
      <w:r>
        <w:rPr>
          <w:rtl/>
        </w:rPr>
        <w:t>מופנ</w:t>
      </w:r>
      <w:r>
        <w:rPr>
          <w:rFonts w:hint="cs"/>
          <w:rtl/>
        </w:rPr>
        <w:t>ה</w:t>
      </w:r>
      <w:r>
        <w:rPr>
          <w:rtl/>
        </w:rPr>
        <w:t xml:space="preserve"> </w:t>
      </w:r>
      <w:bookmarkStart w:id="34945" w:name="_ETM_Q66_408530"/>
      <w:bookmarkEnd w:id="34945"/>
      <w:r>
        <w:rPr>
          <w:rtl/>
        </w:rPr>
        <w:t xml:space="preserve">לטובת </w:t>
      </w:r>
      <w:bookmarkStart w:id="34946" w:name="_ETM_Q66_408950"/>
      <w:bookmarkEnd w:id="34946"/>
      <w:r>
        <w:rPr>
          <w:rtl/>
        </w:rPr>
        <w:t>הביטחון</w:t>
      </w:r>
      <w:r>
        <w:rPr>
          <w:rFonts w:hint="cs"/>
          <w:rtl/>
        </w:rPr>
        <w:t>,</w:t>
      </w:r>
      <w:r>
        <w:rPr>
          <w:rtl/>
        </w:rPr>
        <w:t xml:space="preserve"> </w:t>
      </w:r>
      <w:bookmarkStart w:id="34947" w:name="_ETM_Q66_409909"/>
      <w:bookmarkEnd w:id="34947"/>
      <w:r>
        <w:rPr>
          <w:rFonts w:hint="cs"/>
          <w:rtl/>
        </w:rPr>
        <w:t>ה</w:t>
      </w:r>
      <w:r>
        <w:rPr>
          <w:rtl/>
        </w:rPr>
        <w:t xml:space="preserve">צבא </w:t>
      </w:r>
      <w:bookmarkStart w:id="34948" w:name="_ETM_Q66_410569"/>
      <w:bookmarkEnd w:id="34948"/>
      <w:r>
        <w:rPr>
          <w:rtl/>
        </w:rPr>
        <w:t>ו</w:t>
      </w:r>
      <w:r>
        <w:rPr>
          <w:rFonts w:hint="cs"/>
          <w:rtl/>
        </w:rPr>
        <w:t>ה</w:t>
      </w:r>
      <w:r>
        <w:rPr>
          <w:rtl/>
        </w:rPr>
        <w:t>אזרחים</w:t>
      </w:r>
      <w:r>
        <w:rPr>
          <w:rFonts w:hint="cs"/>
          <w:rtl/>
        </w:rPr>
        <w:t xml:space="preserve">. הממשלה </w:t>
      </w:r>
      <w:bookmarkStart w:id="34949" w:name="_ETM_Q66_412129"/>
      <w:bookmarkStart w:id="34950" w:name="_ETM_Q66_412430"/>
      <w:bookmarkStart w:id="34951" w:name="_ETM_Q66_412819"/>
      <w:bookmarkEnd w:id="34949"/>
      <w:bookmarkEnd w:id="34950"/>
      <w:bookmarkEnd w:id="34951"/>
      <w:r>
        <w:rPr>
          <w:rtl/>
        </w:rPr>
        <w:t xml:space="preserve">הזו </w:t>
      </w:r>
      <w:bookmarkStart w:id="34952" w:name="_ETM_Q66_413090"/>
      <w:bookmarkEnd w:id="34952"/>
      <w:r>
        <w:rPr>
          <w:rtl/>
        </w:rPr>
        <w:t xml:space="preserve">מביאה </w:t>
      </w:r>
      <w:bookmarkStart w:id="34953" w:name="_ETM_Q66_413480"/>
      <w:bookmarkEnd w:id="34953"/>
      <w:r>
        <w:rPr>
          <w:rtl/>
        </w:rPr>
        <w:t xml:space="preserve">לנו </w:t>
      </w:r>
      <w:bookmarkStart w:id="34954" w:name="_ETM_Q66_413780"/>
      <w:bookmarkEnd w:id="34954"/>
      <w:r>
        <w:rPr>
          <w:rtl/>
        </w:rPr>
        <w:t>תקציב</w:t>
      </w:r>
      <w:r>
        <w:rPr>
          <w:rFonts w:hint="cs"/>
          <w:rtl/>
        </w:rPr>
        <w:t xml:space="preserve"> עם</w:t>
      </w:r>
      <w:r>
        <w:rPr>
          <w:rtl/>
        </w:rPr>
        <w:t xml:space="preserve"> </w:t>
      </w:r>
      <w:bookmarkStart w:id="34955" w:name="_ETM_Q66_414439"/>
      <w:bookmarkEnd w:id="34955"/>
      <w:r>
        <w:rPr>
          <w:rtl/>
        </w:rPr>
        <w:t xml:space="preserve">מיליארדי </w:t>
      </w:r>
      <w:bookmarkStart w:id="34956" w:name="_ETM_Q66_415159"/>
      <w:bookmarkEnd w:id="34956"/>
      <w:r>
        <w:rPr>
          <w:rtl/>
        </w:rPr>
        <w:t xml:space="preserve">שקלים </w:t>
      </w:r>
      <w:bookmarkStart w:id="34957" w:name="_ETM_Q66_415970"/>
      <w:bookmarkEnd w:id="34957"/>
      <w:r>
        <w:rPr>
          <w:rtl/>
        </w:rPr>
        <w:t xml:space="preserve">כספים </w:t>
      </w:r>
      <w:bookmarkStart w:id="34958" w:name="_ETM_Q66_416480"/>
      <w:bookmarkEnd w:id="34958"/>
      <w:r>
        <w:rPr>
          <w:rtl/>
        </w:rPr>
        <w:t>קואליציוניים</w:t>
      </w:r>
      <w:r>
        <w:rPr>
          <w:rFonts w:hint="cs"/>
          <w:rtl/>
        </w:rPr>
        <w:t>,</w:t>
      </w:r>
      <w:r>
        <w:rPr>
          <w:rtl/>
        </w:rPr>
        <w:t xml:space="preserve"> </w:t>
      </w:r>
      <w:bookmarkStart w:id="34959" w:name="_ETM_Q66_417349"/>
      <w:bookmarkEnd w:id="34959"/>
      <w:r>
        <w:rPr>
          <w:rtl/>
        </w:rPr>
        <w:t xml:space="preserve">5.7 </w:t>
      </w:r>
      <w:bookmarkStart w:id="34960" w:name="_ETM_Q66_419090"/>
      <w:bookmarkEnd w:id="34960"/>
      <w:r>
        <w:rPr>
          <w:rtl/>
        </w:rPr>
        <w:t>מ</w:t>
      </w:r>
      <w:r>
        <w:rPr>
          <w:rFonts w:hint="cs"/>
          <w:rtl/>
        </w:rPr>
        <w:t>יליארד,</w:t>
      </w:r>
      <w:r w:rsidR="00B74F47">
        <w:rPr>
          <w:rFonts w:hint="cs"/>
          <w:rtl/>
        </w:rPr>
        <w:t xml:space="preserve"> </w:t>
      </w:r>
      <w:bookmarkStart w:id="34961" w:name="_ETM_Q66_419720"/>
      <w:bookmarkEnd w:id="34961"/>
      <w:r>
        <w:rPr>
          <w:rtl/>
        </w:rPr>
        <w:t>ואין</w:t>
      </w:r>
      <w:bookmarkStart w:id="34962" w:name="_ETM_Q66_420079"/>
      <w:bookmarkEnd w:id="34962"/>
      <w:r>
        <w:rPr>
          <w:rFonts w:hint="cs"/>
          <w:rtl/>
        </w:rPr>
        <w:t>-</w:t>
      </w:r>
      <w:r>
        <w:rPr>
          <w:rtl/>
        </w:rPr>
        <w:t xml:space="preserve">סוף </w:t>
      </w:r>
      <w:bookmarkStart w:id="34963" w:name="_ETM_Q66_420379"/>
      <w:bookmarkEnd w:id="34963"/>
      <w:r>
        <w:rPr>
          <w:rtl/>
        </w:rPr>
        <w:t xml:space="preserve">משרדים </w:t>
      </w:r>
      <w:bookmarkStart w:id="34964" w:name="_ETM_Q66_420920"/>
      <w:bookmarkEnd w:id="34964"/>
      <w:r>
        <w:rPr>
          <w:rtl/>
        </w:rPr>
        <w:t>מיותרים</w:t>
      </w:r>
      <w:r>
        <w:rPr>
          <w:rFonts w:hint="cs"/>
          <w:rtl/>
        </w:rPr>
        <w:t>.</w:t>
      </w:r>
      <w:r>
        <w:rPr>
          <w:rtl/>
        </w:rPr>
        <w:t xml:space="preserve"> </w:t>
      </w:r>
      <w:bookmarkStart w:id="34965" w:name="_ETM_Q66_422150"/>
      <w:bookmarkEnd w:id="34965"/>
      <w:r>
        <w:rPr>
          <w:rtl/>
        </w:rPr>
        <w:t xml:space="preserve">מצופה </w:t>
      </w:r>
      <w:bookmarkStart w:id="34966" w:name="_ETM_Q66_422689"/>
      <w:bookmarkEnd w:id="34966"/>
      <w:r>
        <w:rPr>
          <w:rtl/>
        </w:rPr>
        <w:t xml:space="preserve">היה </w:t>
      </w:r>
      <w:bookmarkStart w:id="34967" w:name="_ETM_Q66_422989"/>
      <w:bookmarkEnd w:id="34967"/>
      <w:r>
        <w:rPr>
          <w:rtl/>
        </w:rPr>
        <w:t>מ</w:t>
      </w:r>
      <w:bookmarkStart w:id="34968" w:name="_ETM_Q66_423260"/>
      <w:bookmarkEnd w:id="34968"/>
      <w:r>
        <w:rPr>
          <w:rFonts w:hint="cs"/>
          <w:rtl/>
        </w:rPr>
        <w:t xml:space="preserve">ממשלה </w:t>
      </w:r>
      <w:bookmarkStart w:id="34969" w:name="_ETM_Q66_423709"/>
      <w:bookmarkStart w:id="34970" w:name="_ETM_Q66_424040"/>
      <w:bookmarkEnd w:id="34969"/>
      <w:bookmarkEnd w:id="34970"/>
      <w:r>
        <w:rPr>
          <w:rtl/>
        </w:rPr>
        <w:t xml:space="preserve">אחראית </w:t>
      </w:r>
      <w:bookmarkStart w:id="34971" w:name="_ETM_Q66_424549"/>
      <w:bookmarkEnd w:id="34971"/>
      <w:r>
        <w:rPr>
          <w:rtl/>
        </w:rPr>
        <w:t xml:space="preserve">להביא </w:t>
      </w:r>
      <w:bookmarkStart w:id="34972" w:name="_ETM_Q66_424879"/>
      <w:bookmarkEnd w:id="34972"/>
      <w:r>
        <w:rPr>
          <w:rtl/>
        </w:rPr>
        <w:t xml:space="preserve">תקציב </w:t>
      </w:r>
      <w:bookmarkStart w:id="34973" w:name="_ETM_Q66_425450"/>
      <w:bookmarkEnd w:id="34973"/>
      <w:r>
        <w:rPr>
          <w:rtl/>
        </w:rPr>
        <w:t>ש</w:t>
      </w:r>
      <w:bookmarkStart w:id="34974" w:name="_ETM_Q66_425659"/>
      <w:bookmarkEnd w:id="34974"/>
      <w:r>
        <w:rPr>
          <w:rtl/>
        </w:rPr>
        <w:t>כל</w:t>
      </w:r>
      <w:bookmarkStart w:id="34975" w:name="_ETM_Q66_425930"/>
      <w:bookmarkEnd w:id="34975"/>
      <w:r>
        <w:rPr>
          <w:rFonts w:hint="cs"/>
          <w:rtl/>
        </w:rPr>
        <w:t>-</w:t>
      </w:r>
      <w:r>
        <w:rPr>
          <w:rtl/>
        </w:rPr>
        <w:t>כולו</w:t>
      </w:r>
      <w:r>
        <w:rPr>
          <w:rFonts w:hint="cs"/>
          <w:rtl/>
        </w:rPr>
        <w:t>,</w:t>
      </w:r>
      <w:r>
        <w:rPr>
          <w:rtl/>
        </w:rPr>
        <w:t xml:space="preserve"> </w:t>
      </w:r>
      <w:bookmarkStart w:id="34976" w:name="_ETM_Q66_426849"/>
      <w:bookmarkEnd w:id="34976"/>
      <w:r>
        <w:rPr>
          <w:rtl/>
        </w:rPr>
        <w:t xml:space="preserve">582 </w:t>
      </w:r>
      <w:bookmarkStart w:id="34977" w:name="_ETM_Q66_428769"/>
      <w:bookmarkEnd w:id="34977"/>
      <w:r>
        <w:rPr>
          <w:rtl/>
        </w:rPr>
        <w:t xml:space="preserve">מיליארד </w:t>
      </w:r>
      <w:bookmarkStart w:id="34978" w:name="_ETM_Q66_429459"/>
      <w:bookmarkEnd w:id="34978"/>
      <w:r>
        <w:rPr>
          <w:rtl/>
        </w:rPr>
        <w:t>ש</w:t>
      </w:r>
      <w:bookmarkStart w:id="34979" w:name="_ETM_Q66_429590"/>
      <w:bookmarkEnd w:id="34979"/>
      <w:r>
        <w:rPr>
          <w:rFonts w:hint="cs"/>
          <w:rtl/>
        </w:rPr>
        <w:t xml:space="preserve">קלים שבו </w:t>
      </w:r>
      <w:bookmarkStart w:id="34980" w:name="_ETM_Q66_426968"/>
      <w:bookmarkEnd w:id="34980"/>
      <w:r>
        <w:rPr>
          <w:rFonts w:hint="cs"/>
          <w:rtl/>
        </w:rPr>
        <w:t xml:space="preserve">יופנו לטובת המלחמה ולטובת האזרחים. המלחמה הזו מוכיחה ומראה לכולנו שיש </w:t>
      </w:r>
      <w:bookmarkStart w:id="34981" w:name="_ETM_Q66_437381"/>
      <w:bookmarkEnd w:id="34981"/>
      <w:r>
        <w:rPr>
          <w:rFonts w:hint="cs"/>
          <w:rtl/>
        </w:rPr>
        <w:t xml:space="preserve">לנו עם חזק וטוב. התקציב הזה מוכיח שוב שבניגוד לעם המופלא הזה, הממשלה שלנו חלשה ורעה. </w:t>
      </w:r>
      <w:bookmarkStart w:id="34982" w:name="_ETM_Q66_449684"/>
      <w:bookmarkEnd w:id="34982"/>
    </w:p>
    <w:p w:rsidR="00DE5E7F" w:rsidRDefault="00DE5E7F" w:rsidP="00DE5E7F">
      <w:pPr>
        <w:rPr>
          <w:rtl/>
        </w:rPr>
      </w:pPr>
    </w:p>
    <w:p w:rsidR="00175603" w:rsidRDefault="00175603" w:rsidP="00DE5E7F">
      <w:pPr>
        <w:pStyle w:val="af6"/>
        <w:keepNext/>
        <w:rPr>
          <w:rtl/>
        </w:rPr>
      </w:pPr>
      <w:bookmarkStart w:id="34983" w:name="_ETM_Q66_449801"/>
      <w:bookmarkStart w:id="34984" w:name="_ETM_Q66_430160"/>
      <w:bookmarkStart w:id="34985" w:name="_ETM_Q66_430760"/>
      <w:bookmarkEnd w:id="34983"/>
      <w:bookmarkEnd w:id="34984"/>
      <w:bookmarkEnd w:id="34985"/>
      <w:r w:rsidRPr="000D2686">
        <w:rPr>
          <w:rStyle w:val="TagStyle"/>
          <w:rtl/>
        </w:rPr>
        <w:t xml:space="preserve"> &lt;&lt; יור &gt;&gt;</w:t>
      </w:r>
      <w:r w:rsidRPr="00AE7812">
        <w:rPr>
          <w:rStyle w:val="TagStyle"/>
          <w:rtl/>
        </w:rPr>
        <w:t xml:space="preserve"> </w:t>
      </w:r>
      <w:r>
        <w:rPr>
          <w:rtl/>
        </w:rPr>
        <w:t>היו"ר ארז מלול:</w:t>
      </w:r>
      <w:r w:rsidRPr="00AE7812">
        <w:rPr>
          <w:rStyle w:val="TagStyle"/>
          <w:rtl/>
        </w:rPr>
        <w:t xml:space="preserve"> </w:t>
      </w:r>
      <w:r w:rsidRPr="000D2686">
        <w:rPr>
          <w:rStyle w:val="TagStyle"/>
          <w:rtl/>
        </w:rPr>
        <w:t>&lt;&lt; יור &gt;&gt;</w:t>
      </w:r>
      <w:r>
        <w:rPr>
          <w:rtl/>
        </w:rPr>
        <w:t xml:space="preserve">   </w:t>
      </w:r>
    </w:p>
    <w:p w:rsidR="00175603" w:rsidRDefault="00175603" w:rsidP="00B74F47">
      <w:pPr>
        <w:rPr>
          <w:rtl/>
        </w:rPr>
      </w:pPr>
    </w:p>
    <w:p w:rsidR="00175603" w:rsidRDefault="00175603" w:rsidP="00DE5E7F">
      <w:pPr>
        <w:rPr>
          <w:rtl/>
        </w:rPr>
      </w:pPr>
      <w:r>
        <w:rPr>
          <w:rtl/>
        </w:rPr>
        <w:t xml:space="preserve">תודה </w:t>
      </w:r>
      <w:bookmarkStart w:id="34986" w:name="_ETM_Q66_431030"/>
      <w:bookmarkEnd w:id="34986"/>
      <w:r>
        <w:rPr>
          <w:rtl/>
        </w:rPr>
        <w:t>רבה</w:t>
      </w:r>
      <w:r>
        <w:rPr>
          <w:rFonts w:hint="cs"/>
          <w:rtl/>
        </w:rPr>
        <w:t xml:space="preserve">. </w:t>
      </w:r>
      <w:bookmarkStart w:id="34987" w:name="_ETM_Q66_431660"/>
      <w:bookmarkStart w:id="34988" w:name="_ETM_Q66_431780"/>
      <w:bookmarkStart w:id="34989" w:name="_ETM_Q66_432170"/>
      <w:bookmarkStart w:id="34990" w:name="_ETM_Q66_432800"/>
      <w:bookmarkStart w:id="34991" w:name="_ETM_Q66_432980"/>
      <w:bookmarkStart w:id="34992" w:name="_ETM_Q66_433459"/>
      <w:bookmarkStart w:id="34993" w:name="_ETM_Q66_434750"/>
      <w:bookmarkStart w:id="34994" w:name="_ETM_Q66_435410"/>
      <w:bookmarkStart w:id="34995" w:name="_ETM_Q66_436350"/>
      <w:bookmarkStart w:id="34996" w:name="_ETM_Q66_436980"/>
      <w:bookmarkStart w:id="34997" w:name="_ETM_Q66_437490"/>
      <w:bookmarkStart w:id="34998" w:name="_ETM_Q66_438150"/>
      <w:bookmarkStart w:id="34999" w:name="_ETM_Q66_438570"/>
      <w:bookmarkStart w:id="35000" w:name="_ETM_Q66_439130"/>
      <w:bookmarkStart w:id="35001" w:name="_ETM_Q66_439430"/>
      <w:bookmarkStart w:id="35002" w:name="_ETM_Q66_440180"/>
      <w:bookmarkStart w:id="35003" w:name="_ETM_Q66_441170"/>
      <w:bookmarkStart w:id="35004" w:name="_ETM_Q66_441770"/>
      <w:bookmarkStart w:id="35005" w:name="_ETM_Q66_442010"/>
      <w:bookmarkStart w:id="35006" w:name="_ETM_Q66_442550"/>
      <w:bookmarkStart w:id="35007" w:name="_ETM_Q66_443029"/>
      <w:bookmarkStart w:id="35008" w:name="_ETM_Q66_443570"/>
      <w:bookmarkStart w:id="35009" w:name="_ETM_Q66_443930"/>
      <w:bookmarkStart w:id="35010" w:name="_ETM_Q66_444470"/>
      <w:bookmarkStart w:id="35011" w:name="_ETM_Q66_445070"/>
      <w:bookmarkStart w:id="35012" w:name="_ETM_Q66_445730"/>
      <w:bookmarkStart w:id="35013" w:name="_ETM_Q66_446510"/>
      <w:bookmarkStart w:id="35014" w:name="_ETM_Q66_447380"/>
      <w:bookmarkStart w:id="35015" w:name="_ETM_Q66_448740"/>
      <w:bookmarkStart w:id="35016" w:name="_ETM_Q66_449010"/>
      <w:bookmarkStart w:id="35017" w:name="_ETM_Q66_449430"/>
      <w:bookmarkEnd w:id="34987"/>
      <w:bookmarkEnd w:id="34988"/>
      <w:bookmarkEnd w:id="34989"/>
      <w:bookmarkEnd w:id="34990"/>
      <w:bookmarkEnd w:id="34991"/>
      <w:bookmarkEnd w:id="34992"/>
      <w:bookmarkEnd w:id="34993"/>
      <w:bookmarkEnd w:id="34994"/>
      <w:bookmarkEnd w:id="34995"/>
      <w:bookmarkEnd w:id="34996"/>
      <w:bookmarkEnd w:id="34997"/>
      <w:bookmarkEnd w:id="34998"/>
      <w:bookmarkEnd w:id="34999"/>
      <w:bookmarkEnd w:id="35000"/>
      <w:bookmarkEnd w:id="35001"/>
      <w:bookmarkEnd w:id="35002"/>
      <w:bookmarkEnd w:id="35003"/>
      <w:bookmarkEnd w:id="35004"/>
      <w:bookmarkEnd w:id="35005"/>
      <w:bookmarkEnd w:id="35006"/>
      <w:bookmarkEnd w:id="35007"/>
      <w:bookmarkEnd w:id="35008"/>
      <w:bookmarkEnd w:id="35009"/>
      <w:bookmarkEnd w:id="35010"/>
      <w:bookmarkEnd w:id="35011"/>
      <w:bookmarkEnd w:id="35012"/>
      <w:bookmarkEnd w:id="35013"/>
      <w:bookmarkEnd w:id="35014"/>
      <w:bookmarkEnd w:id="35015"/>
      <w:bookmarkEnd w:id="35016"/>
      <w:bookmarkEnd w:id="35017"/>
      <w:r>
        <w:rPr>
          <w:rtl/>
        </w:rPr>
        <w:t xml:space="preserve">חברת </w:t>
      </w:r>
      <w:bookmarkStart w:id="35018" w:name="_ETM_Q66_449970"/>
      <w:bookmarkEnd w:id="35018"/>
      <w:r>
        <w:rPr>
          <w:rtl/>
        </w:rPr>
        <w:t xml:space="preserve">הכנסת </w:t>
      </w:r>
      <w:bookmarkStart w:id="35019" w:name="_ETM_Q66_450510"/>
      <w:bookmarkEnd w:id="35019"/>
      <w:r>
        <w:rPr>
          <w:rtl/>
        </w:rPr>
        <w:t xml:space="preserve">קארין </w:t>
      </w:r>
      <w:bookmarkStart w:id="35020" w:name="_ETM_Q66_450870"/>
      <w:bookmarkEnd w:id="35020"/>
      <w:r>
        <w:rPr>
          <w:rtl/>
        </w:rPr>
        <w:t xml:space="preserve">אלהרר </w:t>
      </w:r>
      <w:bookmarkStart w:id="35021" w:name="_ETM_Q66_453650"/>
      <w:bookmarkEnd w:id="35021"/>
      <w:r>
        <w:rPr>
          <w:rtl/>
        </w:rPr>
        <w:t>–</w:t>
      </w:r>
      <w:r>
        <w:rPr>
          <w:rFonts w:hint="cs"/>
          <w:rtl/>
        </w:rPr>
        <w:t xml:space="preserve"> </w:t>
      </w:r>
      <w:r>
        <w:rPr>
          <w:rtl/>
        </w:rPr>
        <w:t>אינה</w:t>
      </w:r>
      <w:bookmarkStart w:id="35022" w:name="_ETM_Q66_453949"/>
      <w:bookmarkStart w:id="35023" w:name="_ETM_Q66_453418"/>
      <w:bookmarkEnd w:id="35022"/>
      <w:bookmarkEnd w:id="35023"/>
      <w:r>
        <w:rPr>
          <w:rFonts w:hint="cs"/>
          <w:rtl/>
        </w:rPr>
        <w:t xml:space="preserve"> </w:t>
      </w:r>
      <w:r>
        <w:rPr>
          <w:rtl/>
        </w:rPr>
        <w:t>נוכחת</w:t>
      </w:r>
      <w:r>
        <w:rPr>
          <w:rFonts w:hint="cs"/>
          <w:rtl/>
        </w:rPr>
        <w:t>;</w:t>
      </w:r>
      <w:r>
        <w:rPr>
          <w:rtl/>
        </w:rPr>
        <w:t xml:space="preserve"> </w:t>
      </w:r>
      <w:bookmarkStart w:id="35024" w:name="_ETM_Q66_455000"/>
      <w:bookmarkEnd w:id="35024"/>
      <w:r>
        <w:rPr>
          <w:rtl/>
        </w:rPr>
        <w:t xml:space="preserve">חבר </w:t>
      </w:r>
      <w:bookmarkStart w:id="35025" w:name="_ETM_Q66_455300"/>
      <w:bookmarkEnd w:id="35025"/>
      <w:r>
        <w:rPr>
          <w:rtl/>
        </w:rPr>
        <w:t xml:space="preserve">הכנסת </w:t>
      </w:r>
      <w:bookmarkStart w:id="35026" w:name="_ETM_Q66_455659"/>
      <w:bookmarkEnd w:id="35026"/>
      <w:r>
        <w:rPr>
          <w:rtl/>
        </w:rPr>
        <w:t xml:space="preserve">עידן </w:t>
      </w:r>
      <w:bookmarkStart w:id="35027" w:name="_ETM_Q66_456020"/>
      <w:bookmarkEnd w:id="35027"/>
      <w:r>
        <w:rPr>
          <w:rtl/>
        </w:rPr>
        <w:t>רול</w:t>
      </w:r>
      <w:r>
        <w:rPr>
          <w:rFonts w:hint="cs"/>
          <w:rtl/>
        </w:rPr>
        <w:t xml:space="preserve"> </w:t>
      </w:r>
      <w:r>
        <w:rPr>
          <w:rtl/>
        </w:rPr>
        <w:t xml:space="preserve">– </w:t>
      </w:r>
      <w:bookmarkStart w:id="35028" w:name="_ETM_Q66_458210"/>
      <w:bookmarkEnd w:id="35028"/>
      <w:r>
        <w:rPr>
          <w:rtl/>
        </w:rPr>
        <w:t>אינו</w:t>
      </w:r>
      <w:bookmarkStart w:id="35029" w:name="_ETM_Q66_458509"/>
      <w:bookmarkEnd w:id="35029"/>
      <w:r>
        <w:rPr>
          <w:rFonts w:hint="cs"/>
          <w:rtl/>
        </w:rPr>
        <w:t xml:space="preserve"> </w:t>
      </w:r>
      <w:r>
        <w:rPr>
          <w:rtl/>
        </w:rPr>
        <w:t>נוכח</w:t>
      </w:r>
      <w:r>
        <w:rPr>
          <w:rFonts w:hint="cs"/>
          <w:rtl/>
        </w:rPr>
        <w:t>;</w:t>
      </w:r>
      <w:r>
        <w:rPr>
          <w:rtl/>
        </w:rPr>
        <w:t xml:space="preserve"> </w:t>
      </w:r>
      <w:bookmarkStart w:id="35030" w:name="_ETM_Q66_459440"/>
      <w:bookmarkEnd w:id="35030"/>
      <w:r>
        <w:rPr>
          <w:rtl/>
        </w:rPr>
        <w:t xml:space="preserve">חבר </w:t>
      </w:r>
      <w:bookmarkStart w:id="35031" w:name="_ETM_Q66_459800"/>
      <w:bookmarkEnd w:id="35031"/>
      <w:r>
        <w:rPr>
          <w:rtl/>
        </w:rPr>
        <w:t xml:space="preserve">הכנסת </w:t>
      </w:r>
      <w:bookmarkStart w:id="35032" w:name="_ETM_Q66_460220"/>
      <w:bookmarkEnd w:id="35032"/>
      <w:r>
        <w:rPr>
          <w:rtl/>
        </w:rPr>
        <w:t xml:space="preserve">מנסור </w:t>
      </w:r>
      <w:bookmarkStart w:id="35033" w:name="_ETM_Q66_460729"/>
      <w:bookmarkEnd w:id="35033"/>
      <w:r>
        <w:rPr>
          <w:rtl/>
        </w:rPr>
        <w:t>עבאס</w:t>
      </w:r>
      <w:r>
        <w:rPr>
          <w:rFonts w:hint="cs"/>
          <w:rtl/>
        </w:rPr>
        <w:t xml:space="preserve"> </w:t>
      </w:r>
      <w:r>
        <w:rPr>
          <w:rtl/>
        </w:rPr>
        <w:t xml:space="preserve">– </w:t>
      </w:r>
      <w:bookmarkStart w:id="35034" w:name="_ETM_Q66_462300"/>
      <w:bookmarkEnd w:id="35034"/>
      <w:r>
        <w:rPr>
          <w:rtl/>
        </w:rPr>
        <w:t>אינו</w:t>
      </w:r>
      <w:bookmarkStart w:id="35035" w:name="_ETM_Q66_462570"/>
      <w:bookmarkEnd w:id="35035"/>
      <w:r>
        <w:rPr>
          <w:rFonts w:hint="cs"/>
          <w:rtl/>
        </w:rPr>
        <w:t xml:space="preserve"> </w:t>
      </w:r>
      <w:r>
        <w:rPr>
          <w:rtl/>
        </w:rPr>
        <w:t>נוכח</w:t>
      </w:r>
      <w:bookmarkStart w:id="35036" w:name="_ETM_Q66_463560"/>
      <w:bookmarkEnd w:id="35036"/>
      <w:r>
        <w:rPr>
          <w:rFonts w:hint="cs"/>
          <w:rtl/>
        </w:rPr>
        <w:t xml:space="preserve">; </w:t>
      </w:r>
      <w:r>
        <w:rPr>
          <w:rtl/>
        </w:rPr>
        <w:t xml:space="preserve">חבר </w:t>
      </w:r>
      <w:bookmarkStart w:id="35037" w:name="_ETM_Q66_463860"/>
      <w:bookmarkEnd w:id="35037"/>
      <w:r>
        <w:rPr>
          <w:rtl/>
        </w:rPr>
        <w:t xml:space="preserve">הכנסת </w:t>
      </w:r>
      <w:bookmarkStart w:id="35038" w:name="_ETM_Q66_464220"/>
      <w:bookmarkEnd w:id="35038"/>
      <w:r>
        <w:rPr>
          <w:rtl/>
        </w:rPr>
        <w:t xml:space="preserve">יאיר </w:t>
      </w:r>
      <w:bookmarkStart w:id="35039" w:name="_ETM_Q66_464400"/>
      <w:bookmarkEnd w:id="35039"/>
      <w:r>
        <w:rPr>
          <w:rtl/>
        </w:rPr>
        <w:t>לפיד</w:t>
      </w:r>
      <w:r>
        <w:rPr>
          <w:rFonts w:hint="cs"/>
          <w:rtl/>
        </w:rPr>
        <w:t xml:space="preserve"> </w:t>
      </w:r>
      <w:r>
        <w:rPr>
          <w:rtl/>
        </w:rPr>
        <w:t xml:space="preserve">– </w:t>
      </w:r>
      <w:bookmarkStart w:id="35040" w:name="_ETM_Q66_465210"/>
      <w:bookmarkEnd w:id="35040"/>
      <w:r>
        <w:rPr>
          <w:rtl/>
        </w:rPr>
        <w:t>אינו</w:t>
      </w:r>
      <w:bookmarkStart w:id="35041" w:name="_ETM_Q66_465479"/>
      <w:bookmarkEnd w:id="35041"/>
      <w:r>
        <w:rPr>
          <w:rFonts w:hint="cs"/>
          <w:rtl/>
        </w:rPr>
        <w:t xml:space="preserve"> </w:t>
      </w:r>
      <w:r>
        <w:rPr>
          <w:rtl/>
        </w:rPr>
        <w:t>נוכח</w:t>
      </w:r>
      <w:r>
        <w:rPr>
          <w:rFonts w:hint="cs"/>
          <w:rtl/>
        </w:rPr>
        <w:t>;</w:t>
      </w:r>
      <w:r>
        <w:rPr>
          <w:rtl/>
        </w:rPr>
        <w:t xml:space="preserve"> </w:t>
      </w:r>
      <w:bookmarkStart w:id="35042" w:name="_ETM_Q66_466470"/>
      <w:bookmarkEnd w:id="35042"/>
      <w:r>
        <w:rPr>
          <w:rtl/>
        </w:rPr>
        <w:t xml:space="preserve">חבר </w:t>
      </w:r>
      <w:bookmarkStart w:id="35043" w:name="_ETM_Q66_466740"/>
      <w:bookmarkEnd w:id="35043"/>
      <w:r>
        <w:rPr>
          <w:rtl/>
        </w:rPr>
        <w:t xml:space="preserve">הכנסת </w:t>
      </w:r>
      <w:bookmarkStart w:id="35044" w:name="_ETM_Q66_467069"/>
      <w:bookmarkEnd w:id="35044"/>
      <w:r>
        <w:rPr>
          <w:rtl/>
        </w:rPr>
        <w:t xml:space="preserve">אביגדור </w:t>
      </w:r>
      <w:bookmarkStart w:id="35045" w:name="_ETM_Q66_467520"/>
      <w:bookmarkEnd w:id="35045"/>
      <w:r>
        <w:rPr>
          <w:rtl/>
        </w:rPr>
        <w:t>ליברמן</w:t>
      </w:r>
      <w:r>
        <w:rPr>
          <w:rFonts w:hint="cs"/>
          <w:rtl/>
        </w:rPr>
        <w:t xml:space="preserve"> </w:t>
      </w:r>
      <w:r>
        <w:rPr>
          <w:rtl/>
        </w:rPr>
        <w:t xml:space="preserve">– </w:t>
      </w:r>
      <w:bookmarkStart w:id="35046" w:name="_ETM_Q66_469250"/>
      <w:bookmarkEnd w:id="35046"/>
      <w:r>
        <w:rPr>
          <w:rtl/>
        </w:rPr>
        <w:t>אינו</w:t>
      </w:r>
      <w:bookmarkStart w:id="35047" w:name="_ETM_Q66_469550"/>
      <w:bookmarkEnd w:id="35047"/>
      <w:r>
        <w:rPr>
          <w:rFonts w:hint="cs"/>
          <w:rtl/>
        </w:rPr>
        <w:t xml:space="preserve"> </w:t>
      </w:r>
      <w:r>
        <w:rPr>
          <w:rtl/>
        </w:rPr>
        <w:t>נוכח</w:t>
      </w:r>
      <w:r>
        <w:rPr>
          <w:rFonts w:hint="cs"/>
          <w:rtl/>
        </w:rPr>
        <w:t>.</w:t>
      </w:r>
      <w:r>
        <w:rPr>
          <w:rtl/>
        </w:rPr>
        <w:t xml:space="preserve"> </w:t>
      </w:r>
      <w:bookmarkStart w:id="35048" w:name="_ETM_Q66_470300"/>
      <w:bookmarkEnd w:id="35048"/>
      <w:r>
        <w:rPr>
          <w:rtl/>
        </w:rPr>
        <w:t>תמ</w:t>
      </w:r>
      <w:r>
        <w:rPr>
          <w:rFonts w:hint="cs"/>
          <w:rtl/>
        </w:rPr>
        <w:t>ה</w:t>
      </w:r>
      <w:r>
        <w:rPr>
          <w:rtl/>
        </w:rPr>
        <w:t xml:space="preserve"> </w:t>
      </w:r>
      <w:bookmarkStart w:id="35049" w:name="_ETM_Q66_470839"/>
      <w:bookmarkEnd w:id="35049"/>
      <w:r>
        <w:rPr>
          <w:rtl/>
        </w:rPr>
        <w:t xml:space="preserve">רשימת </w:t>
      </w:r>
      <w:bookmarkStart w:id="35050" w:name="_ETM_Q66_471379"/>
      <w:bookmarkEnd w:id="35050"/>
      <w:r>
        <w:rPr>
          <w:rtl/>
        </w:rPr>
        <w:t>הנואמים</w:t>
      </w:r>
      <w:r>
        <w:rPr>
          <w:rFonts w:hint="cs"/>
          <w:rtl/>
        </w:rPr>
        <w:t>.</w:t>
      </w:r>
      <w:r>
        <w:rPr>
          <w:rtl/>
        </w:rPr>
        <w:t xml:space="preserve"> </w:t>
      </w:r>
      <w:bookmarkStart w:id="35051" w:name="_ETM_Q66_471830"/>
      <w:bookmarkEnd w:id="35051"/>
      <w:r>
        <w:rPr>
          <w:rtl/>
        </w:rPr>
        <w:t xml:space="preserve">אני </w:t>
      </w:r>
      <w:bookmarkStart w:id="35052" w:name="_ETM_Q66_471979"/>
      <w:bookmarkEnd w:id="35052"/>
      <w:r>
        <w:rPr>
          <w:rtl/>
        </w:rPr>
        <w:t xml:space="preserve">מזמין </w:t>
      </w:r>
      <w:bookmarkStart w:id="35053" w:name="_ETM_Q66_472729"/>
      <w:bookmarkEnd w:id="35053"/>
      <w:r>
        <w:rPr>
          <w:rtl/>
        </w:rPr>
        <w:t xml:space="preserve">את </w:t>
      </w:r>
      <w:bookmarkStart w:id="35054" w:name="_ETM_Q66_472909"/>
      <w:bookmarkEnd w:id="35054"/>
      <w:r>
        <w:rPr>
          <w:rtl/>
        </w:rPr>
        <w:t xml:space="preserve">כבוד </w:t>
      </w:r>
      <w:bookmarkStart w:id="35055" w:name="_ETM_Q66_473180"/>
      <w:bookmarkEnd w:id="35055"/>
      <w:r>
        <w:rPr>
          <w:rtl/>
        </w:rPr>
        <w:t xml:space="preserve">השר </w:t>
      </w:r>
      <w:bookmarkStart w:id="35056" w:name="_ETM_Q66_473750"/>
      <w:bookmarkEnd w:id="35056"/>
      <w:r>
        <w:rPr>
          <w:rtl/>
        </w:rPr>
        <w:t xml:space="preserve">ידידי </w:t>
      </w:r>
      <w:bookmarkStart w:id="35057" w:name="_ETM_Q66_474800"/>
      <w:bookmarkEnd w:id="35057"/>
      <w:r>
        <w:rPr>
          <w:rtl/>
        </w:rPr>
        <w:t xml:space="preserve">בצלאל </w:t>
      </w:r>
      <w:bookmarkStart w:id="35058" w:name="_ETM_Q66_475279"/>
      <w:bookmarkEnd w:id="35058"/>
      <w:r>
        <w:rPr>
          <w:rtl/>
        </w:rPr>
        <w:t xml:space="preserve">סמוטריץ' </w:t>
      </w:r>
      <w:bookmarkStart w:id="35059" w:name="_ETM_Q66_475849"/>
      <w:bookmarkEnd w:id="35059"/>
      <w:r>
        <w:rPr>
          <w:rtl/>
        </w:rPr>
        <w:t xml:space="preserve">לסכם </w:t>
      </w:r>
      <w:bookmarkStart w:id="35060" w:name="_ETM_Q66_476360"/>
      <w:bookmarkEnd w:id="35060"/>
      <w:r>
        <w:rPr>
          <w:rtl/>
        </w:rPr>
        <w:t xml:space="preserve">את </w:t>
      </w:r>
      <w:bookmarkStart w:id="35061" w:name="_ETM_Q66_476479"/>
      <w:bookmarkEnd w:id="35061"/>
      <w:r>
        <w:rPr>
          <w:rtl/>
        </w:rPr>
        <w:t>הדיון</w:t>
      </w:r>
      <w:r>
        <w:rPr>
          <w:rFonts w:hint="cs"/>
          <w:rtl/>
        </w:rPr>
        <w:t>,</w:t>
      </w:r>
      <w:r>
        <w:rPr>
          <w:rtl/>
        </w:rPr>
        <w:t xml:space="preserve"> </w:t>
      </w:r>
      <w:bookmarkStart w:id="35062" w:name="_ETM_Q66_476870"/>
      <w:bookmarkEnd w:id="35062"/>
      <w:r>
        <w:rPr>
          <w:rtl/>
        </w:rPr>
        <w:t>בבקשה</w:t>
      </w:r>
      <w:r>
        <w:rPr>
          <w:rFonts w:hint="cs"/>
          <w:rtl/>
        </w:rPr>
        <w:t>.</w:t>
      </w:r>
    </w:p>
    <w:p w:rsidR="00175603" w:rsidRDefault="00175603" w:rsidP="00DE5E7F">
      <w:pPr>
        <w:rPr>
          <w:rtl/>
        </w:rPr>
      </w:pPr>
      <w:bookmarkStart w:id="35063" w:name="_ETM_Q66_477805"/>
      <w:bookmarkStart w:id="35064" w:name="_ETM_Q66_477929"/>
      <w:bookmarkStart w:id="35065" w:name="_ETM_Q66_478029"/>
      <w:bookmarkEnd w:id="35063"/>
      <w:bookmarkEnd w:id="35064"/>
      <w:bookmarkEnd w:id="35065"/>
    </w:p>
    <w:p w:rsidR="00175603" w:rsidRDefault="00175603" w:rsidP="00DE5E7F">
      <w:pPr>
        <w:pStyle w:val="a4"/>
        <w:keepNext/>
        <w:rPr>
          <w:rtl/>
        </w:rPr>
      </w:pPr>
      <w:bookmarkStart w:id="35066" w:name="ET_speaker_6453_13"/>
      <w:r w:rsidRPr="000D2686">
        <w:rPr>
          <w:rStyle w:val="TagStyle"/>
          <w:rtl/>
        </w:rPr>
        <w:t xml:space="preserve"> &lt;&lt; דובר &gt;&gt;</w:t>
      </w:r>
      <w:r w:rsidRPr="000D0E9A">
        <w:rPr>
          <w:rStyle w:val="TagStyle"/>
          <w:rtl/>
        </w:rPr>
        <w:t xml:space="preserve"> </w:t>
      </w:r>
      <w:bookmarkStart w:id="35067" w:name="_Toc158284430"/>
      <w:r>
        <w:rPr>
          <w:rtl/>
        </w:rPr>
        <w:t>שר האוצר בצלאל סמוטריץ':</w:t>
      </w:r>
      <w:bookmarkEnd w:id="35067"/>
      <w:r w:rsidRPr="000D0E9A">
        <w:rPr>
          <w:rStyle w:val="TagStyle"/>
          <w:rtl/>
        </w:rPr>
        <w:t xml:space="preserve"> </w:t>
      </w:r>
      <w:r w:rsidRPr="000D2686">
        <w:rPr>
          <w:rStyle w:val="TagStyle"/>
          <w:rtl/>
        </w:rPr>
        <w:t>&lt;&lt; דובר &gt;&gt;</w:t>
      </w:r>
      <w:r>
        <w:rPr>
          <w:rtl/>
        </w:rPr>
        <w:t xml:space="preserve">   </w:t>
      </w:r>
      <w:bookmarkEnd w:id="35066"/>
    </w:p>
    <w:p w:rsidR="00175603" w:rsidRDefault="00175603" w:rsidP="00B74F47">
      <w:pPr>
        <w:rPr>
          <w:rtl/>
        </w:rPr>
      </w:pPr>
    </w:p>
    <w:p w:rsidR="00175603" w:rsidRDefault="00175603" w:rsidP="00DE5E7F">
      <w:pPr>
        <w:rPr>
          <w:rtl/>
        </w:rPr>
      </w:pPr>
      <w:bookmarkStart w:id="35068" w:name="_ETM_Q66_448313"/>
      <w:bookmarkStart w:id="35069" w:name="_ETM_Q66_478102"/>
      <w:bookmarkStart w:id="35070" w:name="_ETM_Q66_485330"/>
      <w:bookmarkEnd w:id="35068"/>
      <w:bookmarkEnd w:id="35069"/>
      <w:bookmarkEnd w:id="35070"/>
      <w:r>
        <w:rPr>
          <w:rFonts w:hint="cs"/>
          <w:rtl/>
        </w:rPr>
        <w:t xml:space="preserve">אתה מתמיד אתה, </w:t>
      </w:r>
      <w:bookmarkStart w:id="35071" w:name="_ETM_Q66_485420"/>
      <w:bookmarkStart w:id="35072" w:name="_ETM_Q66_485600"/>
      <w:bookmarkStart w:id="35073" w:name="_ETM_Q66_486970"/>
      <w:bookmarkEnd w:id="35071"/>
      <w:bookmarkEnd w:id="35072"/>
      <w:bookmarkEnd w:id="35073"/>
      <w:r>
        <w:rPr>
          <w:rFonts w:hint="cs"/>
          <w:rtl/>
        </w:rPr>
        <w:t>איזו</w:t>
      </w:r>
      <w:r>
        <w:rPr>
          <w:rtl/>
        </w:rPr>
        <w:t xml:space="preserve"> </w:t>
      </w:r>
      <w:bookmarkStart w:id="35074" w:name="_ETM_Q66_487180"/>
      <w:bookmarkEnd w:id="35074"/>
      <w:r>
        <w:rPr>
          <w:rtl/>
        </w:rPr>
        <w:t>התמדה</w:t>
      </w:r>
      <w:r>
        <w:rPr>
          <w:rFonts w:hint="cs"/>
          <w:rtl/>
        </w:rPr>
        <w:t>.</w:t>
      </w:r>
    </w:p>
    <w:p w:rsidR="00175603" w:rsidRDefault="00175603" w:rsidP="00DE5E7F">
      <w:pPr>
        <w:rPr>
          <w:rtl/>
        </w:rPr>
      </w:pPr>
      <w:bookmarkStart w:id="35075" w:name="_ETM_Q66_483040"/>
      <w:bookmarkStart w:id="35076" w:name="_ETM_Q66_483075"/>
      <w:bookmarkEnd w:id="35075"/>
      <w:bookmarkEnd w:id="35076"/>
    </w:p>
    <w:p w:rsidR="00175603" w:rsidRDefault="00175603" w:rsidP="00DE5E7F">
      <w:pPr>
        <w:pStyle w:val="af6"/>
        <w:keepNext/>
        <w:rPr>
          <w:rtl/>
        </w:rPr>
      </w:pPr>
      <w:r w:rsidRPr="000D2686">
        <w:rPr>
          <w:rStyle w:val="TagStyle"/>
          <w:rtl/>
        </w:rPr>
        <w:t xml:space="preserve"> &lt;&lt; יור &gt;&gt;</w:t>
      </w:r>
      <w:r w:rsidRPr="000D0E9A">
        <w:rPr>
          <w:rStyle w:val="TagStyle"/>
          <w:rtl/>
        </w:rPr>
        <w:t xml:space="preserve"> </w:t>
      </w:r>
      <w:r>
        <w:rPr>
          <w:rtl/>
        </w:rPr>
        <w:t>היו"ר ארז מלול:</w:t>
      </w:r>
      <w:r w:rsidRPr="000D0E9A">
        <w:rPr>
          <w:rStyle w:val="TagStyle"/>
          <w:rtl/>
        </w:rPr>
        <w:t xml:space="preserve"> </w:t>
      </w:r>
      <w:r w:rsidRPr="000D2686">
        <w:rPr>
          <w:rStyle w:val="TagStyle"/>
          <w:rtl/>
        </w:rPr>
        <w:t>&lt;&lt; יור &gt;&gt;</w:t>
      </w:r>
      <w:r>
        <w:rPr>
          <w:rtl/>
        </w:rPr>
        <w:t xml:space="preserve">   </w:t>
      </w:r>
    </w:p>
    <w:p w:rsidR="00175603" w:rsidRDefault="00175603" w:rsidP="00B74F47">
      <w:pPr>
        <w:rPr>
          <w:rtl/>
        </w:rPr>
      </w:pPr>
    </w:p>
    <w:p w:rsidR="00175603" w:rsidRDefault="00175603" w:rsidP="00DE5E7F">
      <w:pPr>
        <w:rPr>
          <w:rtl/>
        </w:rPr>
      </w:pPr>
      <w:bookmarkStart w:id="35077" w:name="_ETM_Q66_484397"/>
      <w:bookmarkEnd w:id="35077"/>
      <w:r>
        <w:rPr>
          <w:rFonts w:hint="cs"/>
          <w:rtl/>
        </w:rPr>
        <w:t xml:space="preserve">מגיע לך, מגיע לך. מה שמגיע מגיע. </w:t>
      </w:r>
    </w:p>
    <w:p w:rsidR="00175603" w:rsidRDefault="00175603" w:rsidP="00DE5E7F">
      <w:pPr>
        <w:rPr>
          <w:rtl/>
        </w:rPr>
      </w:pPr>
    </w:p>
    <w:p w:rsidR="00175603" w:rsidRDefault="00175603" w:rsidP="00DE5E7F">
      <w:pPr>
        <w:pStyle w:val="-"/>
        <w:keepNext/>
        <w:rPr>
          <w:rtl/>
        </w:rPr>
      </w:pPr>
      <w:r w:rsidRPr="000D2686">
        <w:rPr>
          <w:rStyle w:val="TagStyle"/>
          <w:rtl/>
        </w:rPr>
        <w:t xml:space="preserve"> &lt;&lt; דובר_המשך &gt;&gt;</w:t>
      </w:r>
      <w:r w:rsidRPr="000D0E9A">
        <w:rPr>
          <w:rStyle w:val="TagStyle"/>
          <w:rtl/>
        </w:rPr>
        <w:t xml:space="preserve"> </w:t>
      </w:r>
      <w:r>
        <w:rPr>
          <w:rtl/>
        </w:rPr>
        <w:t>שר האוצר בצלאל סמוטריץ':</w:t>
      </w:r>
      <w:r w:rsidRPr="000D0E9A">
        <w:rPr>
          <w:rStyle w:val="TagStyle"/>
          <w:rtl/>
        </w:rPr>
        <w:t xml:space="preserve"> </w:t>
      </w:r>
      <w:r w:rsidRPr="000D2686">
        <w:rPr>
          <w:rStyle w:val="TagStyle"/>
          <w:rtl/>
        </w:rPr>
        <w:t>&lt;&lt; דובר_המשך &gt;&gt;</w:t>
      </w:r>
      <w:r>
        <w:rPr>
          <w:rtl/>
        </w:rPr>
        <w:t xml:space="preserve">   </w:t>
      </w:r>
    </w:p>
    <w:p w:rsidR="00175603" w:rsidRDefault="00175603" w:rsidP="00B74F47">
      <w:pPr>
        <w:rPr>
          <w:rtl/>
        </w:rPr>
      </w:pPr>
    </w:p>
    <w:p w:rsidR="00175603" w:rsidRDefault="00175603" w:rsidP="00DE5E7F">
      <w:pPr>
        <w:rPr>
          <w:rtl/>
        </w:rPr>
      </w:pPr>
      <w:bookmarkStart w:id="35078" w:name="_ETM_Q66_486451"/>
      <w:bookmarkStart w:id="35079" w:name="_ETM_Q66_488349"/>
      <w:bookmarkStart w:id="35080" w:name="_ETM_Q66_489040"/>
      <w:bookmarkStart w:id="35081" w:name="_ETM_Q66_489309"/>
      <w:bookmarkEnd w:id="35078"/>
      <w:bookmarkEnd w:id="35079"/>
      <w:bookmarkEnd w:id="35080"/>
      <w:bookmarkEnd w:id="35081"/>
      <w:r>
        <w:rPr>
          <w:rtl/>
        </w:rPr>
        <w:t xml:space="preserve">אדוני </w:t>
      </w:r>
      <w:bookmarkStart w:id="35082" w:name="_ETM_Q66_490000"/>
      <w:bookmarkEnd w:id="35082"/>
      <w:r>
        <w:rPr>
          <w:rFonts w:hint="cs"/>
          <w:rtl/>
        </w:rPr>
        <w:t>ה</w:t>
      </w:r>
      <w:r>
        <w:rPr>
          <w:rtl/>
        </w:rPr>
        <w:t>יושב-ראש</w:t>
      </w:r>
      <w:r>
        <w:rPr>
          <w:rFonts w:hint="cs"/>
          <w:rtl/>
        </w:rPr>
        <w:t>,</w:t>
      </w:r>
      <w:r>
        <w:rPr>
          <w:rtl/>
        </w:rPr>
        <w:t xml:space="preserve"> </w:t>
      </w:r>
      <w:bookmarkStart w:id="35083" w:name="_ETM_Q66_490839"/>
      <w:bookmarkEnd w:id="35083"/>
      <w:r>
        <w:rPr>
          <w:rtl/>
        </w:rPr>
        <w:t xml:space="preserve">חבריי </w:t>
      </w:r>
      <w:bookmarkStart w:id="35084" w:name="_ETM_Q66_491410"/>
      <w:bookmarkEnd w:id="35084"/>
      <w:r>
        <w:rPr>
          <w:rtl/>
        </w:rPr>
        <w:t>השרים</w:t>
      </w:r>
      <w:r>
        <w:rPr>
          <w:rFonts w:hint="cs"/>
          <w:rtl/>
        </w:rPr>
        <w:t>,</w:t>
      </w:r>
      <w:r>
        <w:rPr>
          <w:rtl/>
        </w:rPr>
        <w:t xml:space="preserve"> </w:t>
      </w:r>
      <w:bookmarkStart w:id="35085" w:name="_ETM_Q66_492070"/>
      <w:bookmarkEnd w:id="35085"/>
      <w:r>
        <w:rPr>
          <w:rtl/>
        </w:rPr>
        <w:t xml:space="preserve">חבריי </w:t>
      </w:r>
      <w:bookmarkStart w:id="35086" w:name="_ETM_Q66_492789"/>
      <w:bookmarkEnd w:id="35086"/>
      <w:r>
        <w:rPr>
          <w:rtl/>
        </w:rPr>
        <w:t xml:space="preserve">חברי </w:t>
      </w:r>
      <w:bookmarkStart w:id="35087" w:name="_ETM_Q66_493119"/>
      <w:bookmarkEnd w:id="35087"/>
      <w:r>
        <w:rPr>
          <w:rtl/>
        </w:rPr>
        <w:t>הכנסת</w:t>
      </w:r>
      <w:r>
        <w:rPr>
          <w:rFonts w:hint="cs"/>
          <w:rtl/>
        </w:rPr>
        <w:t>.</w:t>
      </w:r>
      <w:r>
        <w:rPr>
          <w:rtl/>
        </w:rPr>
        <w:t xml:space="preserve"> </w:t>
      </w:r>
      <w:bookmarkStart w:id="35088" w:name="_ETM_Q66_495110"/>
      <w:bookmarkEnd w:id="35088"/>
      <w:r>
        <w:rPr>
          <w:rFonts w:hint="cs"/>
          <w:rtl/>
        </w:rPr>
        <w:t xml:space="preserve">הקשבתי כאן </w:t>
      </w:r>
      <w:bookmarkStart w:id="35089" w:name="_ETM_Q66_495440"/>
      <w:bookmarkStart w:id="35090" w:name="_ETM_Q66_495710"/>
      <w:bookmarkEnd w:id="35089"/>
      <w:bookmarkEnd w:id="35090"/>
      <w:r>
        <w:rPr>
          <w:rtl/>
        </w:rPr>
        <w:t xml:space="preserve">לדיון </w:t>
      </w:r>
      <w:bookmarkStart w:id="35091" w:name="_ETM_Q66_496640"/>
      <w:bookmarkEnd w:id="35091"/>
      <w:r>
        <w:rPr>
          <w:rFonts w:hint="cs"/>
          <w:rtl/>
        </w:rPr>
        <w:t>ה</w:t>
      </w:r>
      <w:r>
        <w:rPr>
          <w:rtl/>
        </w:rPr>
        <w:t xml:space="preserve">ארוך </w:t>
      </w:r>
      <w:bookmarkStart w:id="35092" w:name="_ETM_Q66_497690"/>
      <w:bookmarkEnd w:id="35092"/>
      <w:r>
        <w:rPr>
          <w:rtl/>
        </w:rPr>
        <w:t>הקודם</w:t>
      </w:r>
      <w:r>
        <w:rPr>
          <w:rFonts w:hint="cs"/>
          <w:rtl/>
        </w:rPr>
        <w:t>.</w:t>
      </w:r>
      <w:r>
        <w:rPr>
          <w:rtl/>
        </w:rPr>
        <w:t xml:space="preserve"> </w:t>
      </w:r>
      <w:bookmarkStart w:id="35093" w:name="_ETM_Q66_501000"/>
      <w:bookmarkEnd w:id="35093"/>
      <w:r>
        <w:rPr>
          <w:rtl/>
        </w:rPr>
        <w:t>ת</w:t>
      </w:r>
      <w:r>
        <w:rPr>
          <w:rFonts w:hint="cs"/>
          <w:rtl/>
        </w:rPr>
        <w:t>ראו,</w:t>
      </w:r>
      <w:r>
        <w:rPr>
          <w:rtl/>
        </w:rPr>
        <w:t xml:space="preserve"> </w:t>
      </w:r>
      <w:bookmarkStart w:id="35094" w:name="_ETM_Q66_501210"/>
      <w:bookmarkEnd w:id="35094"/>
      <w:r>
        <w:rPr>
          <w:rtl/>
        </w:rPr>
        <w:t xml:space="preserve">חברת </w:t>
      </w:r>
      <w:bookmarkStart w:id="35095" w:name="_ETM_Q66_501570"/>
      <w:bookmarkEnd w:id="35095"/>
      <w:r>
        <w:rPr>
          <w:rtl/>
        </w:rPr>
        <w:t xml:space="preserve">הכנסת </w:t>
      </w:r>
      <w:bookmarkStart w:id="35096" w:name="_ETM_Q66_502019"/>
      <w:bookmarkEnd w:id="35096"/>
      <w:r>
        <w:rPr>
          <w:rtl/>
        </w:rPr>
        <w:t xml:space="preserve">מירב </w:t>
      </w:r>
      <w:bookmarkStart w:id="35097" w:name="_ETM_Q66_502349"/>
      <w:bookmarkEnd w:id="35097"/>
      <w:r>
        <w:rPr>
          <w:rtl/>
        </w:rPr>
        <w:t xml:space="preserve">בן </w:t>
      </w:r>
      <w:bookmarkStart w:id="35098" w:name="_ETM_Q66_502529"/>
      <w:bookmarkEnd w:id="35098"/>
      <w:r>
        <w:rPr>
          <w:rtl/>
        </w:rPr>
        <w:t>ארי</w:t>
      </w:r>
      <w:r>
        <w:rPr>
          <w:rFonts w:hint="cs"/>
          <w:rtl/>
        </w:rPr>
        <w:t>,</w:t>
      </w:r>
      <w:r>
        <w:rPr>
          <w:rtl/>
        </w:rPr>
        <w:t xml:space="preserve"> </w:t>
      </w:r>
      <w:bookmarkStart w:id="35099" w:name="_ETM_Q66_502740"/>
      <w:bookmarkEnd w:id="35099"/>
      <w:r>
        <w:rPr>
          <w:rtl/>
        </w:rPr>
        <w:t>ידידתי</w:t>
      </w:r>
      <w:r>
        <w:rPr>
          <w:rFonts w:hint="cs"/>
          <w:rtl/>
        </w:rPr>
        <w:t>,</w:t>
      </w:r>
      <w:r>
        <w:rPr>
          <w:rtl/>
        </w:rPr>
        <w:t xml:space="preserve"> </w:t>
      </w:r>
      <w:bookmarkStart w:id="35100" w:name="_ETM_Q66_503279"/>
      <w:bookmarkEnd w:id="35100"/>
      <w:r>
        <w:rPr>
          <w:rtl/>
        </w:rPr>
        <w:t xml:space="preserve">עלתה </w:t>
      </w:r>
      <w:bookmarkStart w:id="35101" w:name="_ETM_Q66_503519"/>
      <w:bookmarkEnd w:id="35101"/>
      <w:r>
        <w:rPr>
          <w:rtl/>
        </w:rPr>
        <w:t>ל</w:t>
      </w:r>
      <w:bookmarkStart w:id="35102" w:name="_ETM_Q66_503579"/>
      <w:bookmarkEnd w:id="35102"/>
      <w:r>
        <w:rPr>
          <w:rtl/>
        </w:rPr>
        <w:t>דוכן</w:t>
      </w:r>
      <w:r>
        <w:rPr>
          <w:rFonts w:hint="cs"/>
          <w:rtl/>
        </w:rPr>
        <w:t>,</w:t>
      </w:r>
      <w:r>
        <w:rPr>
          <w:rtl/>
        </w:rPr>
        <w:t xml:space="preserve"> </w:t>
      </w:r>
      <w:bookmarkStart w:id="35103" w:name="_ETM_Q66_505190"/>
      <w:bookmarkEnd w:id="35103"/>
      <w:r>
        <w:rPr>
          <w:rFonts w:hint="cs"/>
          <w:rtl/>
        </w:rPr>
        <w:t>ו</w:t>
      </w:r>
      <w:r>
        <w:rPr>
          <w:rtl/>
        </w:rPr>
        <w:t xml:space="preserve">דיברה </w:t>
      </w:r>
      <w:bookmarkStart w:id="35104" w:name="_ETM_Q66_505580"/>
      <w:bookmarkEnd w:id="35104"/>
      <w:r>
        <w:rPr>
          <w:rtl/>
        </w:rPr>
        <w:t xml:space="preserve">כאן </w:t>
      </w:r>
      <w:bookmarkStart w:id="35105" w:name="_ETM_Q66_505820"/>
      <w:bookmarkEnd w:id="35105"/>
      <w:r>
        <w:rPr>
          <w:rtl/>
        </w:rPr>
        <w:t xml:space="preserve">בפומפוזיות </w:t>
      </w:r>
      <w:bookmarkStart w:id="35106" w:name="_ETM_Q66_507230"/>
      <w:bookmarkEnd w:id="35106"/>
      <w:r>
        <w:rPr>
          <w:rtl/>
        </w:rPr>
        <w:t xml:space="preserve">יתר </w:t>
      </w:r>
      <w:bookmarkStart w:id="35107" w:name="_ETM_Q66_507740"/>
      <w:bookmarkEnd w:id="35107"/>
      <w:r>
        <w:rPr>
          <w:rtl/>
        </w:rPr>
        <w:t xml:space="preserve">על </w:t>
      </w:r>
      <w:bookmarkStart w:id="35108" w:name="_ETM_Q66_507830"/>
      <w:bookmarkEnd w:id="35108"/>
      <w:r>
        <w:rPr>
          <w:rtl/>
        </w:rPr>
        <w:t>או</w:t>
      </w:r>
      <w:r>
        <w:rPr>
          <w:rFonts w:hint="cs"/>
          <w:rtl/>
        </w:rPr>
        <w:t>ת</w:t>
      </w:r>
      <w:r>
        <w:rPr>
          <w:rtl/>
        </w:rPr>
        <w:t xml:space="preserve">ו </w:t>
      </w:r>
      <w:bookmarkStart w:id="35109" w:name="_ETM_Q66_508100"/>
      <w:bookmarkEnd w:id="35109"/>
      <w:r>
        <w:rPr>
          <w:rtl/>
        </w:rPr>
        <w:t xml:space="preserve">מילואימניק </w:t>
      </w:r>
      <w:bookmarkStart w:id="35110" w:name="_ETM_Q66_508790"/>
      <w:bookmarkEnd w:id="35110"/>
      <w:r>
        <w:rPr>
          <w:rtl/>
        </w:rPr>
        <w:t xml:space="preserve">שהיה </w:t>
      </w:r>
      <w:bookmarkStart w:id="35111" w:name="_ETM_Q66_509029"/>
      <w:bookmarkEnd w:id="35111"/>
      <w:r>
        <w:rPr>
          <w:rtl/>
        </w:rPr>
        <w:t xml:space="preserve">צריך </w:t>
      </w:r>
      <w:bookmarkStart w:id="35112" w:name="_ETM_Q66_509420"/>
      <w:bookmarkEnd w:id="35112"/>
      <w:r>
        <w:rPr>
          <w:rtl/>
        </w:rPr>
        <w:t>ל</w:t>
      </w:r>
      <w:r>
        <w:rPr>
          <w:rFonts w:hint="cs"/>
          <w:rtl/>
        </w:rPr>
        <w:t>לוות</w:t>
      </w:r>
      <w:r>
        <w:rPr>
          <w:rtl/>
        </w:rPr>
        <w:t xml:space="preserve"> </w:t>
      </w:r>
      <w:bookmarkStart w:id="35113" w:name="_ETM_Q66_509839"/>
      <w:bookmarkEnd w:id="35113"/>
      <w:r>
        <w:rPr>
          <w:rtl/>
        </w:rPr>
        <w:t>כסף</w:t>
      </w:r>
      <w:r>
        <w:rPr>
          <w:rFonts w:hint="cs"/>
          <w:rtl/>
        </w:rPr>
        <w:t>.</w:t>
      </w:r>
      <w:r>
        <w:rPr>
          <w:rtl/>
        </w:rPr>
        <w:t xml:space="preserve"> </w:t>
      </w:r>
      <w:bookmarkStart w:id="35114" w:name="_ETM_Q66_511750"/>
      <w:bookmarkEnd w:id="35114"/>
      <w:r>
        <w:rPr>
          <w:rtl/>
        </w:rPr>
        <w:t xml:space="preserve">אני </w:t>
      </w:r>
      <w:bookmarkStart w:id="35115" w:name="_ETM_Q66_511839"/>
      <w:bookmarkEnd w:id="35115"/>
      <w:r>
        <w:rPr>
          <w:rtl/>
        </w:rPr>
        <w:t xml:space="preserve">רוצה </w:t>
      </w:r>
      <w:bookmarkStart w:id="35116" w:name="_ETM_Q66_512020"/>
      <w:bookmarkEnd w:id="35116"/>
      <w:r>
        <w:rPr>
          <w:rtl/>
        </w:rPr>
        <w:t xml:space="preserve">לומר </w:t>
      </w:r>
      <w:bookmarkStart w:id="35117" w:name="_ETM_Q66_512200"/>
      <w:bookmarkEnd w:id="35117"/>
      <w:r>
        <w:rPr>
          <w:rtl/>
        </w:rPr>
        <w:t xml:space="preserve">לכם </w:t>
      </w:r>
      <w:bookmarkStart w:id="35118" w:name="_ETM_Q66_512380"/>
      <w:bookmarkEnd w:id="35118"/>
      <w:r>
        <w:rPr>
          <w:rtl/>
        </w:rPr>
        <w:t xml:space="preserve">שאני </w:t>
      </w:r>
      <w:bookmarkStart w:id="35119" w:name="_ETM_Q66_512650"/>
      <w:bookmarkEnd w:id="35119"/>
      <w:r>
        <w:rPr>
          <w:rtl/>
        </w:rPr>
        <w:t xml:space="preserve">מטפל </w:t>
      </w:r>
      <w:bookmarkStart w:id="35120" w:name="_ETM_Q66_513640"/>
      <w:bookmarkEnd w:id="35120"/>
      <w:r>
        <w:rPr>
          <w:rFonts w:hint="cs"/>
          <w:rtl/>
        </w:rPr>
        <w:t>ב</w:t>
      </w:r>
      <w:r>
        <w:rPr>
          <w:rtl/>
        </w:rPr>
        <w:t xml:space="preserve">הרבה </w:t>
      </w:r>
      <w:bookmarkStart w:id="35121" w:name="_ETM_Q66_514210"/>
      <w:bookmarkEnd w:id="35121"/>
      <w:r>
        <w:rPr>
          <w:rtl/>
        </w:rPr>
        <w:t xml:space="preserve">מאוד </w:t>
      </w:r>
      <w:bookmarkStart w:id="35122" w:name="_ETM_Q66_514540"/>
      <w:bookmarkEnd w:id="35122"/>
      <w:r>
        <w:rPr>
          <w:rtl/>
        </w:rPr>
        <w:t xml:space="preserve">מקרים </w:t>
      </w:r>
      <w:bookmarkStart w:id="35123" w:name="_ETM_Q66_514990"/>
      <w:bookmarkEnd w:id="35123"/>
      <w:r>
        <w:rPr>
          <w:rtl/>
        </w:rPr>
        <w:t xml:space="preserve">של </w:t>
      </w:r>
      <w:bookmarkStart w:id="35124" w:name="_ETM_Q66_515170"/>
      <w:bookmarkEnd w:id="35124"/>
      <w:r>
        <w:rPr>
          <w:rtl/>
        </w:rPr>
        <w:t xml:space="preserve">מילואימניקים </w:t>
      </w:r>
      <w:bookmarkStart w:id="35125" w:name="_ETM_Q66_516400"/>
      <w:bookmarkEnd w:id="35125"/>
      <w:r>
        <w:rPr>
          <w:rtl/>
        </w:rPr>
        <w:t xml:space="preserve">באופן </w:t>
      </w:r>
      <w:bookmarkStart w:id="35126" w:name="_ETM_Q66_516760"/>
      <w:bookmarkEnd w:id="35126"/>
      <w:r>
        <w:rPr>
          <w:rtl/>
        </w:rPr>
        <w:t>אישי</w:t>
      </w:r>
      <w:r>
        <w:rPr>
          <w:rFonts w:hint="cs"/>
          <w:rtl/>
        </w:rPr>
        <w:t>.</w:t>
      </w:r>
      <w:r>
        <w:rPr>
          <w:rtl/>
        </w:rPr>
        <w:t xml:space="preserve"> </w:t>
      </w:r>
      <w:bookmarkStart w:id="35127" w:name="_ETM_Q66_518029"/>
      <w:bookmarkEnd w:id="35127"/>
      <w:r>
        <w:rPr>
          <w:rtl/>
        </w:rPr>
        <w:t xml:space="preserve">אני </w:t>
      </w:r>
      <w:bookmarkStart w:id="35128" w:name="_ETM_Q66_518210"/>
      <w:bookmarkEnd w:id="35128"/>
      <w:r>
        <w:rPr>
          <w:rtl/>
        </w:rPr>
        <w:t xml:space="preserve">יורד </w:t>
      </w:r>
      <w:bookmarkStart w:id="35129" w:name="_ETM_Q66_518420"/>
      <w:bookmarkEnd w:id="35129"/>
      <w:r>
        <w:rPr>
          <w:rtl/>
        </w:rPr>
        <w:t xml:space="preserve">לשטח </w:t>
      </w:r>
      <w:bookmarkStart w:id="35130" w:name="_ETM_Q66_518870"/>
      <w:bookmarkEnd w:id="35130"/>
      <w:r>
        <w:rPr>
          <w:rtl/>
        </w:rPr>
        <w:t xml:space="preserve">לא </w:t>
      </w:r>
      <w:bookmarkStart w:id="35131" w:name="_ETM_Q66_519050"/>
      <w:bookmarkEnd w:id="35131"/>
      <w:r>
        <w:rPr>
          <w:rtl/>
        </w:rPr>
        <w:t xml:space="preserve">מעט </w:t>
      </w:r>
      <w:bookmarkStart w:id="35132" w:name="_ETM_Q66_519770"/>
      <w:bookmarkEnd w:id="35132"/>
      <w:r>
        <w:rPr>
          <w:rtl/>
        </w:rPr>
        <w:t xml:space="preserve">כדי </w:t>
      </w:r>
      <w:bookmarkStart w:id="35133" w:name="_ETM_Q66_520190"/>
      <w:bookmarkEnd w:id="35133"/>
      <w:r>
        <w:rPr>
          <w:rtl/>
        </w:rPr>
        <w:t xml:space="preserve">לוודא </w:t>
      </w:r>
      <w:bookmarkStart w:id="35134" w:name="_ETM_Q66_520969"/>
      <w:bookmarkEnd w:id="35134"/>
      <w:r>
        <w:rPr>
          <w:rtl/>
        </w:rPr>
        <w:t xml:space="preserve">שהמילואימניקים </w:t>
      </w:r>
      <w:bookmarkStart w:id="35135" w:name="_ETM_Q66_521870"/>
      <w:bookmarkEnd w:id="35135"/>
      <w:r>
        <w:rPr>
          <w:rtl/>
        </w:rPr>
        <w:t xml:space="preserve">מקבלים </w:t>
      </w:r>
      <w:bookmarkStart w:id="35136" w:name="_ETM_Q66_522410"/>
      <w:bookmarkEnd w:id="35136"/>
      <w:r>
        <w:rPr>
          <w:rtl/>
        </w:rPr>
        <w:t xml:space="preserve">את </w:t>
      </w:r>
      <w:bookmarkStart w:id="35137" w:name="_ETM_Q66_522559"/>
      <w:bookmarkEnd w:id="35137"/>
      <w:r>
        <w:rPr>
          <w:rtl/>
        </w:rPr>
        <w:t xml:space="preserve">כל </w:t>
      </w:r>
      <w:bookmarkStart w:id="35138" w:name="_ETM_Q66_523160"/>
      <w:bookmarkEnd w:id="35138"/>
      <w:r>
        <w:rPr>
          <w:rtl/>
        </w:rPr>
        <w:t xml:space="preserve">מה </w:t>
      </w:r>
      <w:bookmarkStart w:id="35139" w:name="_ETM_Q66_523550"/>
      <w:bookmarkEnd w:id="35139"/>
      <w:r>
        <w:rPr>
          <w:rtl/>
        </w:rPr>
        <w:t xml:space="preserve">שמגיע </w:t>
      </w:r>
      <w:bookmarkStart w:id="35140" w:name="_ETM_Q66_524089"/>
      <w:bookmarkEnd w:id="35140"/>
      <w:r>
        <w:rPr>
          <w:rtl/>
        </w:rPr>
        <w:t>להם</w:t>
      </w:r>
      <w:r>
        <w:rPr>
          <w:rFonts w:hint="cs"/>
          <w:rtl/>
        </w:rPr>
        <w:t>.</w:t>
      </w:r>
      <w:r>
        <w:rPr>
          <w:rtl/>
        </w:rPr>
        <w:t xml:space="preserve"> </w:t>
      </w:r>
      <w:bookmarkStart w:id="35141" w:name="_ETM_Q66_524540"/>
      <w:bookmarkEnd w:id="35141"/>
      <w:r>
        <w:rPr>
          <w:rtl/>
        </w:rPr>
        <w:t xml:space="preserve">אתמול </w:t>
      </w:r>
      <w:bookmarkStart w:id="35142" w:name="_ETM_Q66_524930"/>
      <w:bookmarkEnd w:id="35142"/>
      <w:r>
        <w:rPr>
          <w:rtl/>
        </w:rPr>
        <w:t xml:space="preserve">הייתי </w:t>
      </w:r>
      <w:bookmarkStart w:id="35143" w:name="_ETM_Q66_525199"/>
      <w:bookmarkStart w:id="35144" w:name="_ETM_Q66_525290"/>
      <w:bookmarkEnd w:id="35143"/>
      <w:bookmarkEnd w:id="35144"/>
      <w:r>
        <w:rPr>
          <w:rFonts w:hint="cs"/>
          <w:rtl/>
        </w:rPr>
        <w:t>ב</w:t>
      </w:r>
      <w:r>
        <w:rPr>
          <w:rtl/>
        </w:rPr>
        <w:t xml:space="preserve">שני </w:t>
      </w:r>
      <w:bookmarkStart w:id="35145" w:name="_ETM_Q66_525529"/>
      <w:bookmarkEnd w:id="35145"/>
      <w:r>
        <w:rPr>
          <w:rtl/>
        </w:rPr>
        <w:t>בסיסים</w:t>
      </w:r>
      <w:r>
        <w:rPr>
          <w:rFonts w:hint="cs"/>
          <w:rtl/>
        </w:rPr>
        <w:t>,</w:t>
      </w:r>
      <w:r>
        <w:rPr>
          <w:rtl/>
        </w:rPr>
        <w:t xml:space="preserve"> </w:t>
      </w:r>
      <w:bookmarkStart w:id="35146" w:name="_ETM_Q66_526550"/>
      <w:bookmarkEnd w:id="35146"/>
      <w:r>
        <w:rPr>
          <w:rtl/>
        </w:rPr>
        <w:t xml:space="preserve">היום </w:t>
      </w:r>
      <w:bookmarkStart w:id="35147" w:name="_ETM_Q66_526790"/>
      <w:bookmarkEnd w:id="35147"/>
      <w:r>
        <w:rPr>
          <w:rtl/>
        </w:rPr>
        <w:t xml:space="preserve">הלכתי </w:t>
      </w:r>
      <w:bookmarkStart w:id="35148" w:name="_ETM_Q66_527059"/>
      <w:bookmarkEnd w:id="35148"/>
      <w:r>
        <w:rPr>
          <w:rtl/>
        </w:rPr>
        <w:t xml:space="preserve">למוקד </w:t>
      </w:r>
      <w:bookmarkStart w:id="35149" w:name="_ETM_Q66_527420"/>
      <w:bookmarkEnd w:id="35149"/>
      <w:r>
        <w:rPr>
          <w:rtl/>
        </w:rPr>
        <w:t xml:space="preserve">של </w:t>
      </w:r>
      <w:bookmarkStart w:id="35150" w:name="_ETM_Q66_527570"/>
      <w:bookmarkEnd w:id="35150"/>
      <w:r>
        <w:rPr>
          <w:rtl/>
        </w:rPr>
        <w:t xml:space="preserve">רשות </w:t>
      </w:r>
      <w:bookmarkStart w:id="35151" w:name="_ETM_Q66_527809"/>
      <w:bookmarkEnd w:id="35151"/>
      <w:r>
        <w:rPr>
          <w:rtl/>
        </w:rPr>
        <w:t>המיסים</w:t>
      </w:r>
      <w:r>
        <w:rPr>
          <w:rFonts w:hint="cs"/>
          <w:rtl/>
        </w:rPr>
        <w:t>.</w:t>
      </w:r>
      <w:r>
        <w:rPr>
          <w:rtl/>
        </w:rPr>
        <w:t xml:space="preserve"> </w:t>
      </w:r>
      <w:bookmarkStart w:id="35152" w:name="_ETM_Q66_528769"/>
      <w:bookmarkEnd w:id="35152"/>
      <w:r>
        <w:rPr>
          <w:rtl/>
        </w:rPr>
        <w:t xml:space="preserve">אני </w:t>
      </w:r>
      <w:bookmarkStart w:id="35153" w:name="_ETM_Q66_528980"/>
      <w:bookmarkEnd w:id="35153"/>
      <w:r>
        <w:rPr>
          <w:rtl/>
        </w:rPr>
        <w:t xml:space="preserve">בודק </w:t>
      </w:r>
      <w:bookmarkStart w:id="35154" w:name="_ETM_Q66_529220"/>
      <w:bookmarkEnd w:id="35154"/>
      <w:r>
        <w:rPr>
          <w:rtl/>
        </w:rPr>
        <w:t xml:space="preserve">את </w:t>
      </w:r>
      <w:bookmarkStart w:id="35155" w:name="_ETM_Q66_529339"/>
      <w:bookmarkEnd w:id="35155"/>
      <w:r>
        <w:rPr>
          <w:rtl/>
        </w:rPr>
        <w:t xml:space="preserve">זה </w:t>
      </w:r>
      <w:bookmarkStart w:id="35156" w:name="_ETM_Q66_529399"/>
      <w:bookmarkEnd w:id="35156"/>
      <w:r>
        <w:rPr>
          <w:rtl/>
        </w:rPr>
        <w:t>מקרוב</w:t>
      </w:r>
      <w:r>
        <w:rPr>
          <w:rFonts w:hint="cs"/>
          <w:rtl/>
        </w:rPr>
        <w:t>,</w:t>
      </w:r>
      <w:r>
        <w:rPr>
          <w:rtl/>
        </w:rPr>
        <w:t xml:space="preserve"> </w:t>
      </w:r>
      <w:bookmarkStart w:id="35157" w:name="_ETM_Q66_529940"/>
      <w:bookmarkEnd w:id="35157"/>
      <w:r>
        <w:rPr>
          <w:rtl/>
        </w:rPr>
        <w:t xml:space="preserve">אני </w:t>
      </w:r>
      <w:bookmarkStart w:id="35158" w:name="_ETM_Q66_530089"/>
      <w:bookmarkEnd w:id="35158"/>
      <w:r>
        <w:rPr>
          <w:rtl/>
        </w:rPr>
        <w:t xml:space="preserve">מקבל </w:t>
      </w:r>
      <w:bookmarkStart w:id="35159" w:name="_ETM_Q66_530390"/>
      <w:bookmarkEnd w:id="35159"/>
      <w:r>
        <w:rPr>
          <w:rtl/>
        </w:rPr>
        <w:t>פניות</w:t>
      </w:r>
      <w:r>
        <w:rPr>
          <w:rFonts w:hint="cs"/>
          <w:rtl/>
        </w:rPr>
        <w:t>,</w:t>
      </w:r>
      <w:r>
        <w:rPr>
          <w:rtl/>
        </w:rPr>
        <w:t xml:space="preserve"> </w:t>
      </w:r>
      <w:bookmarkStart w:id="35160" w:name="_ETM_Q66_530839"/>
      <w:bookmarkEnd w:id="35160"/>
      <w:r>
        <w:rPr>
          <w:rtl/>
        </w:rPr>
        <w:t xml:space="preserve">ואני </w:t>
      </w:r>
      <w:bookmarkStart w:id="35161" w:name="_ETM_Q66_531019"/>
      <w:bookmarkEnd w:id="35161"/>
      <w:r>
        <w:rPr>
          <w:rtl/>
        </w:rPr>
        <w:t xml:space="preserve">עוצר </w:t>
      </w:r>
      <w:bookmarkStart w:id="35162" w:name="_ETM_Q66_531230"/>
      <w:bookmarkEnd w:id="35162"/>
      <w:r>
        <w:rPr>
          <w:rtl/>
        </w:rPr>
        <w:t xml:space="preserve">במחסומים </w:t>
      </w:r>
      <w:bookmarkStart w:id="35163" w:name="_ETM_Q66_532070"/>
      <w:bookmarkEnd w:id="35163"/>
      <w:r>
        <w:rPr>
          <w:rtl/>
        </w:rPr>
        <w:t xml:space="preserve">ולוקח </w:t>
      </w:r>
      <w:bookmarkStart w:id="35164" w:name="_ETM_Q66_532579"/>
      <w:bookmarkEnd w:id="35164"/>
      <w:r>
        <w:rPr>
          <w:rtl/>
        </w:rPr>
        <w:t xml:space="preserve">דוגמאות </w:t>
      </w:r>
      <w:bookmarkStart w:id="35165" w:name="_ETM_Q66_533059"/>
      <w:bookmarkEnd w:id="35165"/>
      <w:r>
        <w:rPr>
          <w:rtl/>
        </w:rPr>
        <w:t xml:space="preserve">כדי </w:t>
      </w:r>
      <w:bookmarkStart w:id="35166" w:name="_ETM_Q66_533239"/>
      <w:bookmarkEnd w:id="35166"/>
      <w:r>
        <w:rPr>
          <w:rtl/>
        </w:rPr>
        <w:t xml:space="preserve">לראות </w:t>
      </w:r>
      <w:bookmarkStart w:id="35167" w:name="_ETM_Q66_533480"/>
      <w:bookmarkStart w:id="35168" w:name="_ETM_Q66_533540"/>
      <w:bookmarkEnd w:id="35167"/>
      <w:bookmarkEnd w:id="35168"/>
      <w:r>
        <w:rPr>
          <w:rFonts w:hint="cs"/>
          <w:rtl/>
        </w:rPr>
        <w:t>ו</w:t>
      </w:r>
      <w:r>
        <w:rPr>
          <w:rtl/>
        </w:rPr>
        <w:t xml:space="preserve">לפתור </w:t>
      </w:r>
      <w:bookmarkStart w:id="35169" w:name="_ETM_Q66_533870"/>
      <w:bookmarkEnd w:id="35169"/>
      <w:r>
        <w:rPr>
          <w:rtl/>
        </w:rPr>
        <w:t>בעיות</w:t>
      </w:r>
      <w:r>
        <w:rPr>
          <w:rFonts w:hint="cs"/>
          <w:rtl/>
        </w:rPr>
        <w:t>.</w:t>
      </w:r>
    </w:p>
    <w:p w:rsidR="00175603" w:rsidRDefault="00175603" w:rsidP="00DE5E7F">
      <w:pPr>
        <w:rPr>
          <w:rtl/>
        </w:rPr>
      </w:pPr>
    </w:p>
    <w:p w:rsidR="00175603" w:rsidRDefault="00175603" w:rsidP="00DE5E7F">
      <w:pPr>
        <w:rPr>
          <w:rtl/>
        </w:rPr>
      </w:pPr>
      <w:bookmarkStart w:id="35170" w:name="_ETM_Q66_535089"/>
      <w:bookmarkEnd w:id="35170"/>
      <w:r>
        <w:rPr>
          <w:rFonts w:hint="cs"/>
          <w:rtl/>
        </w:rPr>
        <w:t>את</w:t>
      </w:r>
      <w:r>
        <w:rPr>
          <w:rtl/>
        </w:rPr>
        <w:t xml:space="preserve"> </w:t>
      </w:r>
      <w:bookmarkStart w:id="35171" w:name="_ETM_Q66_535839"/>
      <w:bookmarkEnd w:id="35171"/>
      <w:r>
        <w:rPr>
          <w:rFonts w:hint="cs"/>
          <w:rtl/>
        </w:rPr>
        <w:t>ה</w:t>
      </w:r>
      <w:r>
        <w:rPr>
          <w:rtl/>
        </w:rPr>
        <w:t xml:space="preserve">מקרה </w:t>
      </w:r>
      <w:bookmarkStart w:id="35172" w:name="_ETM_Q66_536170"/>
      <w:bookmarkEnd w:id="35172"/>
      <w:r>
        <w:rPr>
          <w:rtl/>
        </w:rPr>
        <w:t xml:space="preserve">הספציפי </w:t>
      </w:r>
      <w:bookmarkStart w:id="35173" w:name="_ETM_Q66_536739"/>
      <w:bookmarkEnd w:id="35173"/>
      <w:r>
        <w:rPr>
          <w:rtl/>
        </w:rPr>
        <w:t xml:space="preserve">הזה </w:t>
      </w:r>
      <w:bookmarkStart w:id="35174" w:name="_ETM_Q66_536949"/>
      <w:bookmarkEnd w:id="35174"/>
      <w:r>
        <w:rPr>
          <w:rtl/>
        </w:rPr>
        <w:t xml:space="preserve">אני </w:t>
      </w:r>
      <w:bookmarkStart w:id="35175" w:name="_ETM_Q66_537069"/>
      <w:bookmarkEnd w:id="35175"/>
      <w:r>
        <w:rPr>
          <w:rtl/>
        </w:rPr>
        <w:t xml:space="preserve">לא </w:t>
      </w:r>
      <w:bookmarkStart w:id="35176" w:name="_ETM_Q66_537159"/>
      <w:bookmarkEnd w:id="35176"/>
      <w:r>
        <w:rPr>
          <w:rtl/>
        </w:rPr>
        <w:t>מכיר</w:t>
      </w:r>
      <w:r>
        <w:rPr>
          <w:rFonts w:hint="cs"/>
          <w:rtl/>
        </w:rPr>
        <w:t>.</w:t>
      </w:r>
      <w:r>
        <w:rPr>
          <w:rtl/>
        </w:rPr>
        <w:t xml:space="preserve"> </w:t>
      </w:r>
      <w:bookmarkStart w:id="35177" w:name="_ETM_Q66_537459"/>
      <w:bookmarkEnd w:id="35177"/>
      <w:r>
        <w:rPr>
          <w:rtl/>
        </w:rPr>
        <w:t xml:space="preserve">אבל </w:t>
      </w:r>
      <w:bookmarkStart w:id="35178" w:name="_ETM_Q66_537639"/>
      <w:bookmarkEnd w:id="35178"/>
      <w:r>
        <w:rPr>
          <w:rtl/>
        </w:rPr>
        <w:t>מירב</w:t>
      </w:r>
      <w:r>
        <w:rPr>
          <w:rFonts w:hint="cs"/>
          <w:rtl/>
        </w:rPr>
        <w:t>,</w:t>
      </w:r>
      <w:r>
        <w:rPr>
          <w:rtl/>
        </w:rPr>
        <w:t xml:space="preserve"> </w:t>
      </w:r>
      <w:bookmarkStart w:id="35179" w:name="_ETM_Q66_537940"/>
      <w:bookmarkEnd w:id="35179"/>
      <w:r>
        <w:rPr>
          <w:rtl/>
        </w:rPr>
        <w:t>באמת</w:t>
      </w:r>
      <w:r>
        <w:rPr>
          <w:rFonts w:hint="cs"/>
          <w:rtl/>
        </w:rPr>
        <w:t>,</w:t>
      </w:r>
      <w:r>
        <w:rPr>
          <w:rtl/>
        </w:rPr>
        <w:t xml:space="preserve"> </w:t>
      </w:r>
      <w:bookmarkStart w:id="35180" w:name="_ETM_Q66_538839"/>
      <w:bookmarkEnd w:id="35180"/>
      <w:r>
        <w:rPr>
          <w:rtl/>
        </w:rPr>
        <w:t xml:space="preserve">את </w:t>
      </w:r>
      <w:bookmarkStart w:id="35181" w:name="_ETM_Q66_539019"/>
      <w:bookmarkEnd w:id="35181"/>
      <w:r>
        <w:rPr>
          <w:rtl/>
        </w:rPr>
        <w:t xml:space="preserve">לא </w:t>
      </w:r>
      <w:bookmarkStart w:id="35182" w:name="_ETM_Q66_539109"/>
      <w:bookmarkEnd w:id="35182"/>
      <w:r>
        <w:rPr>
          <w:rtl/>
        </w:rPr>
        <w:t>מתביישת</w:t>
      </w:r>
      <w:r>
        <w:rPr>
          <w:rFonts w:hint="cs"/>
          <w:rtl/>
        </w:rPr>
        <w:t>?</w:t>
      </w:r>
      <w:r>
        <w:rPr>
          <w:rtl/>
        </w:rPr>
        <w:t xml:space="preserve"> </w:t>
      </w:r>
      <w:bookmarkStart w:id="35183" w:name="_ETM_Q66_540440"/>
      <w:bookmarkEnd w:id="35183"/>
      <w:r>
        <w:rPr>
          <w:rtl/>
        </w:rPr>
        <w:t xml:space="preserve">9 </w:t>
      </w:r>
      <w:bookmarkStart w:id="35184" w:name="_ETM_Q66_540859"/>
      <w:bookmarkEnd w:id="35184"/>
      <w:r>
        <w:rPr>
          <w:rtl/>
        </w:rPr>
        <w:t xml:space="preserve">מיליארד </w:t>
      </w:r>
      <w:bookmarkStart w:id="35185" w:name="_ETM_Q66_541309"/>
      <w:bookmarkEnd w:id="35185"/>
      <w:r>
        <w:rPr>
          <w:rtl/>
        </w:rPr>
        <w:t xml:space="preserve">שקלים </w:t>
      </w:r>
      <w:bookmarkStart w:id="35186" w:name="_ETM_Q66_543039"/>
      <w:bookmarkEnd w:id="35186"/>
      <w:r>
        <w:rPr>
          <w:rtl/>
        </w:rPr>
        <w:t>ש</w:t>
      </w:r>
      <w:bookmarkStart w:id="35187" w:name="_ETM_Q66_543309"/>
      <w:bookmarkEnd w:id="35187"/>
      <w:r>
        <w:rPr>
          <w:rFonts w:hint="cs"/>
          <w:rtl/>
        </w:rPr>
        <w:t>מהם</w:t>
      </w:r>
      <w:r>
        <w:rPr>
          <w:rtl/>
        </w:rPr>
        <w:t xml:space="preserve"> </w:t>
      </w:r>
      <w:bookmarkStart w:id="35188" w:name="_ETM_Q66_543940"/>
      <w:bookmarkEnd w:id="35188"/>
      <w:r>
        <w:rPr>
          <w:rtl/>
        </w:rPr>
        <w:t xml:space="preserve">מתחיל </w:t>
      </w:r>
      <w:bookmarkStart w:id="35189" w:name="_ETM_Q66_544479"/>
      <w:bookmarkEnd w:id="35189"/>
      <w:r>
        <w:rPr>
          <w:rtl/>
        </w:rPr>
        <w:t xml:space="preserve">התקציב </w:t>
      </w:r>
      <w:bookmarkStart w:id="35190" w:name="_ETM_Q66_545080"/>
      <w:bookmarkEnd w:id="35190"/>
      <w:r>
        <w:rPr>
          <w:rtl/>
        </w:rPr>
        <w:t>הזה</w:t>
      </w:r>
      <w:r>
        <w:rPr>
          <w:rFonts w:hint="cs"/>
          <w:rtl/>
        </w:rPr>
        <w:t>.</w:t>
      </w:r>
      <w:r>
        <w:rPr>
          <w:rtl/>
        </w:rPr>
        <w:t xml:space="preserve"> </w:t>
      </w:r>
      <w:bookmarkStart w:id="35191" w:name="_ETM_Q66_545740"/>
      <w:bookmarkEnd w:id="35191"/>
      <w:r>
        <w:rPr>
          <w:rtl/>
        </w:rPr>
        <w:t xml:space="preserve">9 </w:t>
      </w:r>
      <w:bookmarkStart w:id="35192" w:name="_ETM_Q66_546070"/>
      <w:bookmarkEnd w:id="35192"/>
      <w:r>
        <w:rPr>
          <w:rtl/>
        </w:rPr>
        <w:t xml:space="preserve">מיליארד </w:t>
      </w:r>
      <w:bookmarkStart w:id="35193" w:name="_ETM_Q66_546430"/>
      <w:bookmarkEnd w:id="35193"/>
      <w:r>
        <w:rPr>
          <w:rtl/>
        </w:rPr>
        <w:t xml:space="preserve">שקלים </w:t>
      </w:r>
      <w:bookmarkStart w:id="35194" w:name="_ETM_Q66_546820"/>
      <w:bookmarkEnd w:id="35194"/>
      <w:r>
        <w:rPr>
          <w:rtl/>
        </w:rPr>
        <w:t>ש</w:t>
      </w:r>
      <w:r>
        <w:rPr>
          <w:rFonts w:hint="cs"/>
          <w:rtl/>
        </w:rPr>
        <w:t>ה</w:t>
      </w:r>
      <w:r>
        <w:rPr>
          <w:rtl/>
        </w:rPr>
        <w:t>ול</w:t>
      </w:r>
      <w:r>
        <w:rPr>
          <w:rFonts w:hint="cs"/>
          <w:rtl/>
        </w:rPr>
        <w:t>כ</w:t>
      </w:r>
      <w:r>
        <w:rPr>
          <w:rtl/>
        </w:rPr>
        <w:t xml:space="preserve">ים </w:t>
      </w:r>
      <w:bookmarkStart w:id="35195" w:name="_ETM_Q66_547240"/>
      <w:bookmarkEnd w:id="35195"/>
      <w:r>
        <w:rPr>
          <w:rtl/>
        </w:rPr>
        <w:t xml:space="preserve">ישירות </w:t>
      </w:r>
      <w:bookmarkStart w:id="35196" w:name="_ETM_Q66_548170"/>
      <w:bookmarkEnd w:id="35196"/>
      <w:r>
        <w:rPr>
          <w:rFonts w:hint="cs"/>
          <w:rtl/>
        </w:rPr>
        <w:t>ל</w:t>
      </w:r>
      <w:r>
        <w:rPr>
          <w:rtl/>
        </w:rPr>
        <w:t xml:space="preserve">משרתי </w:t>
      </w:r>
      <w:bookmarkStart w:id="35197" w:name="_ETM_Q66_548740"/>
      <w:bookmarkEnd w:id="35197"/>
      <w:r>
        <w:rPr>
          <w:rtl/>
        </w:rPr>
        <w:t>המילואים</w:t>
      </w:r>
      <w:r>
        <w:rPr>
          <w:rFonts w:hint="cs"/>
          <w:rtl/>
        </w:rPr>
        <w:t>,</w:t>
      </w:r>
      <w:r>
        <w:rPr>
          <w:rtl/>
        </w:rPr>
        <w:t xml:space="preserve"> </w:t>
      </w:r>
      <w:bookmarkStart w:id="35198" w:name="_ETM_Q66_549369"/>
      <w:bookmarkEnd w:id="35198"/>
      <w:r>
        <w:rPr>
          <w:rtl/>
        </w:rPr>
        <w:t xml:space="preserve">לבנות </w:t>
      </w:r>
      <w:bookmarkStart w:id="35199" w:name="_ETM_Q66_549729"/>
      <w:bookmarkEnd w:id="35199"/>
      <w:r>
        <w:rPr>
          <w:rtl/>
        </w:rPr>
        <w:t>הזוג</w:t>
      </w:r>
      <w:r>
        <w:rPr>
          <w:rFonts w:hint="cs"/>
          <w:rtl/>
        </w:rPr>
        <w:t>,</w:t>
      </w:r>
      <w:r>
        <w:rPr>
          <w:rtl/>
        </w:rPr>
        <w:t xml:space="preserve"> </w:t>
      </w:r>
      <w:bookmarkStart w:id="35200" w:name="_ETM_Q66_550240"/>
      <w:bookmarkEnd w:id="35200"/>
      <w:r>
        <w:rPr>
          <w:rtl/>
        </w:rPr>
        <w:t>למשפחות</w:t>
      </w:r>
      <w:r>
        <w:rPr>
          <w:rFonts w:hint="cs"/>
          <w:rtl/>
        </w:rPr>
        <w:t xml:space="preserve"> </w:t>
      </w:r>
      <w:r>
        <w:rPr>
          <w:rFonts w:hint="eastAsia"/>
        </w:rPr>
        <w:t>–</w:t>
      </w:r>
      <w:r>
        <w:rPr>
          <w:rtl/>
        </w:rPr>
        <w:t xml:space="preserve"> </w:t>
      </w:r>
      <w:bookmarkStart w:id="35201" w:name="_ETM_Q66_551689"/>
      <w:bookmarkEnd w:id="35201"/>
      <w:r>
        <w:rPr>
          <w:rtl/>
        </w:rPr>
        <w:t xml:space="preserve">תנאים </w:t>
      </w:r>
      <w:bookmarkStart w:id="35202" w:name="_ETM_Q66_551990"/>
      <w:bookmarkEnd w:id="35202"/>
      <w:r>
        <w:rPr>
          <w:rtl/>
        </w:rPr>
        <w:t xml:space="preserve">שבאף </w:t>
      </w:r>
      <w:bookmarkStart w:id="35203" w:name="_ETM_Q66_552500"/>
      <w:bookmarkEnd w:id="35203"/>
      <w:r>
        <w:rPr>
          <w:rtl/>
        </w:rPr>
        <w:t>ממשלה</w:t>
      </w:r>
      <w:r>
        <w:rPr>
          <w:rFonts w:hint="cs"/>
          <w:rtl/>
        </w:rPr>
        <w:t>,</w:t>
      </w:r>
      <w:r>
        <w:rPr>
          <w:rtl/>
        </w:rPr>
        <w:t xml:space="preserve"> </w:t>
      </w:r>
      <w:bookmarkStart w:id="35204" w:name="_ETM_Q66_553540"/>
      <w:bookmarkEnd w:id="35204"/>
      <w:r>
        <w:rPr>
          <w:rtl/>
        </w:rPr>
        <w:t>כ</w:t>
      </w:r>
      <w:r>
        <w:rPr>
          <w:rFonts w:hint="cs"/>
          <w:rtl/>
        </w:rPr>
        <w:t>ו</w:t>
      </w:r>
      <w:r>
        <w:rPr>
          <w:rtl/>
        </w:rPr>
        <w:t>ל</w:t>
      </w:r>
      <w:r>
        <w:rPr>
          <w:rFonts w:hint="cs"/>
          <w:rtl/>
        </w:rPr>
        <w:t>ל</w:t>
      </w:r>
      <w:r>
        <w:rPr>
          <w:rtl/>
        </w:rPr>
        <w:t xml:space="preserve"> </w:t>
      </w:r>
      <w:bookmarkStart w:id="35205" w:name="_ETM_Q66_553810"/>
      <w:bookmarkStart w:id="35206" w:name="_ETM_Q66_553960"/>
      <w:bookmarkEnd w:id="35205"/>
      <w:bookmarkEnd w:id="35206"/>
      <w:r>
        <w:rPr>
          <w:rtl/>
        </w:rPr>
        <w:t xml:space="preserve">לא </w:t>
      </w:r>
      <w:bookmarkStart w:id="35207" w:name="_ETM_Q66_554140"/>
      <w:bookmarkEnd w:id="35207"/>
      <w:r>
        <w:rPr>
          <w:rtl/>
        </w:rPr>
        <w:t xml:space="preserve">הממשלה </w:t>
      </w:r>
      <w:bookmarkStart w:id="35208" w:name="_ETM_Q66_554710"/>
      <w:bookmarkEnd w:id="35208"/>
      <w:r>
        <w:rPr>
          <w:rtl/>
        </w:rPr>
        <w:t xml:space="preserve">שבה </w:t>
      </w:r>
      <w:bookmarkStart w:id="35209" w:name="_ETM_Q66_554980"/>
      <w:bookmarkEnd w:id="35209"/>
      <w:r>
        <w:rPr>
          <w:rFonts w:hint="cs"/>
          <w:rtl/>
        </w:rPr>
        <w:t>ה</w:t>
      </w:r>
      <w:r>
        <w:rPr>
          <w:rtl/>
        </w:rPr>
        <w:t>יו</w:t>
      </w:r>
      <w:r>
        <w:rPr>
          <w:rFonts w:hint="cs"/>
          <w:rtl/>
        </w:rPr>
        <w:t>שב-ראש</w:t>
      </w:r>
      <w:r>
        <w:rPr>
          <w:rtl/>
        </w:rPr>
        <w:t xml:space="preserve"> </w:t>
      </w:r>
      <w:bookmarkStart w:id="35210" w:name="_ETM_Q66_555520"/>
      <w:bookmarkEnd w:id="35210"/>
      <w:r>
        <w:rPr>
          <w:rtl/>
        </w:rPr>
        <w:t xml:space="preserve">שלך </w:t>
      </w:r>
      <w:bookmarkStart w:id="35211" w:name="_ETM_Q66_555880"/>
      <w:bookmarkEnd w:id="35211"/>
      <w:r>
        <w:rPr>
          <w:rtl/>
        </w:rPr>
        <w:t xml:space="preserve">היה </w:t>
      </w:r>
      <w:bookmarkStart w:id="35212" w:name="_ETM_Q66_556060"/>
      <w:bookmarkEnd w:id="35212"/>
      <w:r>
        <w:rPr>
          <w:rtl/>
        </w:rPr>
        <w:t xml:space="preserve">בתפקידי </w:t>
      </w:r>
      <w:bookmarkStart w:id="35213" w:name="_ETM_Q66_556750"/>
      <w:bookmarkEnd w:id="35213"/>
      <w:r>
        <w:rPr>
          <w:rtl/>
        </w:rPr>
        <w:t xml:space="preserve">כשר </w:t>
      </w:r>
      <w:bookmarkStart w:id="35214" w:name="_ETM_Q66_557080"/>
      <w:bookmarkEnd w:id="35214"/>
      <w:r>
        <w:rPr>
          <w:rtl/>
        </w:rPr>
        <w:t>אוצר</w:t>
      </w:r>
      <w:r w:rsidR="00DE5E7F">
        <w:rPr>
          <w:rFonts w:hint="cs"/>
          <w:rtl/>
        </w:rPr>
        <w:t xml:space="preserve">, התקציבים האלה לא היו. </w:t>
      </w:r>
    </w:p>
    <w:p w:rsidR="00175603" w:rsidRDefault="00175603" w:rsidP="00DE5E7F">
      <w:pPr>
        <w:rPr>
          <w:rtl/>
        </w:rPr>
      </w:pPr>
    </w:p>
    <w:p w:rsidR="00175603" w:rsidRDefault="00175603" w:rsidP="00DE5E7F">
      <w:pPr>
        <w:pStyle w:val="af5"/>
        <w:keepNext/>
        <w:rPr>
          <w:rtl/>
        </w:rPr>
      </w:pPr>
      <w:bookmarkStart w:id="35215" w:name="ET_interruption_5787_88"/>
      <w:r w:rsidRPr="000D2686">
        <w:rPr>
          <w:rStyle w:val="TagStyle"/>
          <w:rtl/>
        </w:rPr>
        <w:t xml:space="preserve"> &lt;&lt; קריאה &gt;&gt;</w:t>
      </w:r>
      <w:r w:rsidRPr="00D90087">
        <w:rPr>
          <w:rStyle w:val="TagStyle"/>
          <w:rtl/>
        </w:rPr>
        <w:t xml:space="preserve"> </w:t>
      </w:r>
      <w:r>
        <w:rPr>
          <w:rtl/>
        </w:rPr>
        <w:t>יוראי להב הרצנו (יש עתיד):</w:t>
      </w:r>
      <w:r w:rsidRPr="00D90087">
        <w:rPr>
          <w:rStyle w:val="TagStyle"/>
          <w:rtl/>
        </w:rPr>
        <w:t xml:space="preserve"> </w:t>
      </w:r>
      <w:r w:rsidRPr="000D2686">
        <w:rPr>
          <w:rStyle w:val="TagStyle"/>
          <w:rtl/>
        </w:rPr>
        <w:t>&lt;&lt; קריאה &gt;&gt;</w:t>
      </w:r>
      <w:r>
        <w:rPr>
          <w:rtl/>
        </w:rPr>
        <w:t xml:space="preserve">   </w:t>
      </w:r>
      <w:bookmarkEnd w:id="35215"/>
    </w:p>
    <w:p w:rsidR="00175603" w:rsidRDefault="00175603" w:rsidP="00B74F47">
      <w:pPr>
        <w:rPr>
          <w:rtl/>
        </w:rPr>
      </w:pPr>
    </w:p>
    <w:p w:rsidR="00175603" w:rsidRDefault="00175603" w:rsidP="00DE5E7F">
      <w:pPr>
        <w:rPr>
          <w:rtl/>
        </w:rPr>
      </w:pPr>
      <w:r>
        <w:rPr>
          <w:rFonts w:hint="cs"/>
          <w:rtl/>
        </w:rPr>
        <w:t xml:space="preserve">אין זכר, אין זכר אבל. </w:t>
      </w:r>
      <w:bookmarkStart w:id="35216" w:name="_ETM_Q66_557494"/>
      <w:bookmarkEnd w:id="35216"/>
      <w:r>
        <w:rPr>
          <w:rFonts w:hint="cs"/>
          <w:rtl/>
        </w:rPr>
        <w:t xml:space="preserve">איפה המקור התקציבי? </w:t>
      </w:r>
      <w:bookmarkStart w:id="35217" w:name="_ETM_Q66_558650"/>
      <w:bookmarkEnd w:id="35217"/>
    </w:p>
    <w:p w:rsidR="00175603" w:rsidRDefault="00175603" w:rsidP="00DE5E7F">
      <w:pPr>
        <w:rPr>
          <w:rtl/>
        </w:rPr>
      </w:pPr>
    </w:p>
    <w:p w:rsidR="00175603" w:rsidRDefault="00175603" w:rsidP="00DE5E7F">
      <w:pPr>
        <w:pStyle w:val="-"/>
        <w:keepNext/>
        <w:rPr>
          <w:rtl/>
        </w:rPr>
      </w:pPr>
      <w:r w:rsidRPr="000D2686">
        <w:rPr>
          <w:rStyle w:val="TagStyle"/>
          <w:rtl/>
        </w:rPr>
        <w:t xml:space="preserve"> &lt;&lt; דובר_המשך &gt;&gt;</w:t>
      </w:r>
      <w:r w:rsidRPr="00D90087">
        <w:rPr>
          <w:rStyle w:val="TagStyle"/>
          <w:rtl/>
        </w:rPr>
        <w:t xml:space="preserve"> </w:t>
      </w:r>
      <w:r>
        <w:rPr>
          <w:rtl/>
        </w:rPr>
        <w:t>שר האוצר בצלאל סמוטריץ':</w:t>
      </w:r>
      <w:r w:rsidRPr="00D90087">
        <w:rPr>
          <w:rStyle w:val="TagStyle"/>
          <w:rtl/>
        </w:rPr>
        <w:t xml:space="preserve"> </w:t>
      </w:r>
      <w:r w:rsidRPr="000D2686">
        <w:rPr>
          <w:rStyle w:val="TagStyle"/>
          <w:rtl/>
        </w:rPr>
        <w:t>&lt;&lt; דובר_המשך &gt;&gt;</w:t>
      </w:r>
      <w:r>
        <w:rPr>
          <w:rtl/>
        </w:rPr>
        <w:t xml:space="preserve">   </w:t>
      </w:r>
    </w:p>
    <w:p w:rsidR="00175603" w:rsidRDefault="00175603" w:rsidP="00B74F47">
      <w:pPr>
        <w:rPr>
          <w:rtl/>
        </w:rPr>
      </w:pPr>
    </w:p>
    <w:p w:rsidR="00175603" w:rsidRDefault="00175603" w:rsidP="00DE5E7F">
      <w:pPr>
        <w:rPr>
          <w:rtl/>
        </w:rPr>
      </w:pPr>
      <w:bookmarkStart w:id="35218" w:name="_ETM_Q66_558716"/>
      <w:bookmarkEnd w:id="35218"/>
      <w:r>
        <w:rPr>
          <w:rtl/>
        </w:rPr>
        <w:t>מ</w:t>
      </w:r>
      <w:r>
        <w:rPr>
          <w:rFonts w:hint="cs"/>
          <w:rtl/>
        </w:rPr>
        <w:t>י</w:t>
      </w:r>
      <w:r>
        <w:rPr>
          <w:rtl/>
        </w:rPr>
        <w:t>רב</w:t>
      </w:r>
      <w:r>
        <w:rPr>
          <w:rFonts w:hint="cs"/>
          <w:rtl/>
        </w:rPr>
        <w:t>,</w:t>
      </w:r>
      <w:r>
        <w:rPr>
          <w:rtl/>
        </w:rPr>
        <w:t xml:space="preserve"> </w:t>
      </w:r>
      <w:bookmarkStart w:id="35219" w:name="_ETM_Q66_560350"/>
      <w:bookmarkEnd w:id="35219"/>
      <w:r>
        <w:rPr>
          <w:rtl/>
        </w:rPr>
        <w:t xml:space="preserve">בואו </w:t>
      </w:r>
      <w:bookmarkStart w:id="35220" w:name="_ETM_Q66_560529"/>
      <w:bookmarkEnd w:id="35220"/>
      <w:r>
        <w:rPr>
          <w:rtl/>
        </w:rPr>
        <w:t xml:space="preserve">נשמור </w:t>
      </w:r>
      <w:bookmarkStart w:id="35221" w:name="_ETM_Q66_560890"/>
      <w:bookmarkEnd w:id="35221"/>
      <w:r>
        <w:rPr>
          <w:rtl/>
        </w:rPr>
        <w:t xml:space="preserve">על </w:t>
      </w:r>
      <w:bookmarkStart w:id="35222" w:name="_ETM_Q66_560980"/>
      <w:bookmarkEnd w:id="35222"/>
      <w:r>
        <w:rPr>
          <w:rtl/>
        </w:rPr>
        <w:t>ענייניות</w:t>
      </w:r>
      <w:r>
        <w:rPr>
          <w:rFonts w:hint="cs"/>
          <w:rtl/>
        </w:rPr>
        <w:t>.</w:t>
      </w:r>
      <w:r>
        <w:rPr>
          <w:rtl/>
        </w:rPr>
        <w:t xml:space="preserve"> </w:t>
      </w:r>
      <w:bookmarkStart w:id="35223" w:name="_ETM_Q66_561610"/>
      <w:bookmarkEnd w:id="35223"/>
      <w:r>
        <w:rPr>
          <w:rtl/>
        </w:rPr>
        <w:t xml:space="preserve">אל </w:t>
      </w:r>
      <w:bookmarkStart w:id="35224" w:name="_ETM_Q66_561850"/>
      <w:bookmarkEnd w:id="35224"/>
      <w:r>
        <w:rPr>
          <w:rtl/>
        </w:rPr>
        <w:t>תחזיר</w:t>
      </w:r>
      <w:r>
        <w:rPr>
          <w:rFonts w:hint="cs"/>
          <w:rtl/>
        </w:rPr>
        <w:t>י</w:t>
      </w:r>
      <w:r>
        <w:rPr>
          <w:rtl/>
        </w:rPr>
        <w:t xml:space="preserve"> </w:t>
      </w:r>
      <w:bookmarkStart w:id="35225" w:name="_ETM_Q66_566850"/>
      <w:bookmarkEnd w:id="35225"/>
      <w:r>
        <w:rPr>
          <w:rFonts w:hint="cs"/>
          <w:rtl/>
        </w:rPr>
        <w:t xml:space="preserve">אותנו </w:t>
      </w:r>
      <w:bookmarkStart w:id="35226" w:name="_ETM_Q66_567779"/>
      <w:bookmarkEnd w:id="35226"/>
      <w:r w:rsidR="00DE5E7F">
        <w:rPr>
          <w:rFonts w:hint="cs"/>
          <w:rtl/>
        </w:rPr>
        <w:t xml:space="preserve">לשפה של 6 באוקטובר. </w:t>
      </w:r>
    </w:p>
    <w:p w:rsidR="00175603" w:rsidRDefault="00175603" w:rsidP="00DE5E7F">
      <w:pPr>
        <w:rPr>
          <w:rtl/>
        </w:rPr>
      </w:pPr>
    </w:p>
    <w:p w:rsidR="00175603" w:rsidRDefault="00175603" w:rsidP="00DE5E7F">
      <w:pPr>
        <w:pStyle w:val="af5"/>
        <w:keepNext/>
        <w:rPr>
          <w:rtl/>
        </w:rPr>
      </w:pPr>
      <w:bookmarkStart w:id="35227" w:name="ET_interruption_5787_90"/>
      <w:r w:rsidRPr="000D2686">
        <w:rPr>
          <w:rStyle w:val="TagStyle"/>
          <w:rtl/>
        </w:rPr>
        <w:t xml:space="preserve"> &lt;&lt; קריאה &gt;&gt;</w:t>
      </w:r>
      <w:r w:rsidRPr="00D90087">
        <w:rPr>
          <w:rStyle w:val="TagStyle"/>
          <w:rtl/>
        </w:rPr>
        <w:t xml:space="preserve"> </w:t>
      </w:r>
      <w:r>
        <w:rPr>
          <w:rtl/>
        </w:rPr>
        <w:t>יוראי להב הרצנו (יש עתיד):</w:t>
      </w:r>
      <w:r w:rsidRPr="00D90087">
        <w:rPr>
          <w:rStyle w:val="TagStyle"/>
          <w:rtl/>
        </w:rPr>
        <w:t xml:space="preserve"> </w:t>
      </w:r>
      <w:r w:rsidRPr="000D2686">
        <w:rPr>
          <w:rStyle w:val="TagStyle"/>
          <w:rtl/>
        </w:rPr>
        <w:t>&lt;&lt; קריאה &gt;&gt;</w:t>
      </w:r>
      <w:r>
        <w:rPr>
          <w:rtl/>
        </w:rPr>
        <w:t xml:space="preserve">   </w:t>
      </w:r>
      <w:bookmarkEnd w:id="35227"/>
    </w:p>
    <w:p w:rsidR="00175603" w:rsidRDefault="00175603" w:rsidP="00B74F47">
      <w:pPr>
        <w:rPr>
          <w:rtl/>
        </w:rPr>
      </w:pPr>
    </w:p>
    <w:p w:rsidR="00175603" w:rsidRDefault="00175603" w:rsidP="00DE5E7F">
      <w:pPr>
        <w:rPr>
          <w:rtl/>
        </w:rPr>
      </w:pPr>
      <w:bookmarkStart w:id="35228" w:name="_ETM_Q66_555844"/>
      <w:bookmarkEnd w:id="35228"/>
      <w:r>
        <w:rPr>
          <w:rFonts w:hint="cs"/>
          <w:rtl/>
        </w:rPr>
        <w:t>איפה המקור התקציבי, בצלאל?</w:t>
      </w:r>
      <w:r>
        <w:rPr>
          <w:rFonts w:hint="cs"/>
        </w:rPr>
        <w:t xml:space="preserve"> </w:t>
      </w:r>
      <w:bookmarkStart w:id="35229" w:name="_ETM_Q66_563322"/>
      <w:bookmarkStart w:id="35230" w:name="_ETM_Q66_563794"/>
      <w:bookmarkEnd w:id="35229"/>
      <w:bookmarkEnd w:id="35230"/>
    </w:p>
    <w:p w:rsidR="00175603" w:rsidRPr="00D90087" w:rsidRDefault="00175603" w:rsidP="00DE5E7F">
      <w:pPr>
        <w:rPr>
          <w:rtl/>
        </w:rPr>
      </w:pPr>
      <w:bookmarkStart w:id="35231" w:name="_ETM_Q66_563888"/>
      <w:bookmarkEnd w:id="35231"/>
    </w:p>
    <w:p w:rsidR="00175603" w:rsidRDefault="00175603" w:rsidP="00DE5E7F">
      <w:pPr>
        <w:pStyle w:val="af5"/>
        <w:keepNext/>
        <w:rPr>
          <w:rtl/>
        </w:rPr>
      </w:pPr>
      <w:r w:rsidRPr="000D2686">
        <w:rPr>
          <w:rStyle w:val="TagStyle"/>
          <w:rtl/>
        </w:rPr>
        <w:t>&lt;&lt; קריאה &gt;&gt;</w:t>
      </w:r>
      <w:r w:rsidRPr="003F2A36">
        <w:rPr>
          <w:rStyle w:val="TagStyle"/>
          <w:rtl/>
        </w:rPr>
        <w:t xml:space="preserve"> </w:t>
      </w:r>
      <w:r>
        <w:rPr>
          <w:rtl/>
        </w:rPr>
        <w:t>גלעד קריב (העבודה):</w:t>
      </w:r>
      <w:r w:rsidRPr="003F2A36">
        <w:rPr>
          <w:rStyle w:val="TagStyle"/>
          <w:rtl/>
        </w:rPr>
        <w:t xml:space="preserve"> </w:t>
      </w:r>
      <w:r w:rsidRPr="000D2686">
        <w:rPr>
          <w:rStyle w:val="TagStyle"/>
          <w:rtl/>
        </w:rPr>
        <w:t>&lt;&lt; קריאה &gt;&gt;</w:t>
      </w:r>
      <w:r>
        <w:rPr>
          <w:rtl/>
        </w:rPr>
        <w:t xml:space="preserve">   </w:t>
      </w:r>
    </w:p>
    <w:p w:rsidR="00175603" w:rsidRDefault="00175603" w:rsidP="00B74F47">
      <w:pPr>
        <w:rPr>
          <w:rtl/>
        </w:rPr>
      </w:pPr>
    </w:p>
    <w:p w:rsidR="00175603" w:rsidRDefault="00B74F47" w:rsidP="00B74F47">
      <w:pPr>
        <w:rPr>
          <w:rtl/>
        </w:rPr>
      </w:pPr>
      <w:r>
        <w:rPr>
          <w:rFonts w:hint="cs"/>
          <w:rtl/>
        </w:rPr>
        <w:t>– – –</w:t>
      </w:r>
      <w:bookmarkStart w:id="35232" w:name="_ETM_Q66_560393"/>
      <w:bookmarkEnd w:id="35232"/>
      <w:r w:rsidR="00175603">
        <w:rPr>
          <w:rFonts w:hint="cs"/>
          <w:rtl/>
        </w:rPr>
        <w:t xml:space="preserve"> </w:t>
      </w:r>
      <w:bookmarkStart w:id="35233" w:name="_ETM_Q66_560842"/>
      <w:bookmarkEnd w:id="35233"/>
    </w:p>
    <w:p w:rsidR="00175603" w:rsidRDefault="00175603" w:rsidP="00DE5E7F">
      <w:pPr>
        <w:rPr>
          <w:rtl/>
        </w:rPr>
      </w:pPr>
      <w:bookmarkStart w:id="35234" w:name="_ETM_Q66_560892"/>
      <w:bookmarkStart w:id="35235" w:name="_ETM_Q66_561049"/>
      <w:bookmarkEnd w:id="35234"/>
      <w:bookmarkEnd w:id="35235"/>
    </w:p>
    <w:p w:rsidR="00175603" w:rsidRDefault="00175603" w:rsidP="00DE5E7F">
      <w:pPr>
        <w:pStyle w:val="-"/>
        <w:keepNext/>
        <w:rPr>
          <w:rtl/>
        </w:rPr>
      </w:pPr>
      <w:bookmarkStart w:id="35236" w:name="_ETM_Q66_561110"/>
      <w:bookmarkEnd w:id="35236"/>
      <w:r w:rsidRPr="000D2686">
        <w:rPr>
          <w:rStyle w:val="TagStyle"/>
          <w:rtl/>
        </w:rPr>
        <w:t xml:space="preserve"> &lt;&lt; דובר_המשך &gt;&gt;</w:t>
      </w:r>
      <w:r w:rsidRPr="003F2A36">
        <w:rPr>
          <w:rStyle w:val="TagStyle"/>
          <w:rtl/>
        </w:rPr>
        <w:t xml:space="preserve"> </w:t>
      </w:r>
      <w:r>
        <w:rPr>
          <w:rtl/>
        </w:rPr>
        <w:t>שר האוצר בצלאל סמוטריץ':</w:t>
      </w:r>
      <w:r w:rsidRPr="003F2A36">
        <w:rPr>
          <w:rStyle w:val="TagStyle"/>
          <w:rtl/>
        </w:rPr>
        <w:t xml:space="preserve"> </w:t>
      </w:r>
      <w:r w:rsidRPr="000D2686">
        <w:rPr>
          <w:rStyle w:val="TagStyle"/>
          <w:rtl/>
        </w:rPr>
        <w:t>&lt;&lt; דובר_המשך &gt;&gt;</w:t>
      </w:r>
      <w:r>
        <w:rPr>
          <w:rtl/>
        </w:rPr>
        <w:t xml:space="preserve">   </w:t>
      </w:r>
    </w:p>
    <w:p w:rsidR="00175603" w:rsidRDefault="00175603" w:rsidP="00B74F47">
      <w:pPr>
        <w:rPr>
          <w:rtl/>
        </w:rPr>
      </w:pPr>
    </w:p>
    <w:p w:rsidR="00175603" w:rsidRDefault="00175603" w:rsidP="00DE5E7F">
      <w:pPr>
        <w:rPr>
          <w:rtl/>
        </w:rPr>
      </w:pPr>
      <w:bookmarkStart w:id="35237" w:name="_ETM_Q66_564110"/>
      <w:bookmarkEnd w:id="35237"/>
      <w:r>
        <w:rPr>
          <w:rFonts w:hint="cs"/>
          <w:rtl/>
        </w:rPr>
        <w:t xml:space="preserve">עלה </w:t>
      </w:r>
      <w:r>
        <w:rPr>
          <w:rtl/>
        </w:rPr>
        <w:t>פ</w:t>
      </w:r>
      <w:r>
        <w:rPr>
          <w:rFonts w:hint="cs"/>
          <w:rtl/>
        </w:rPr>
        <w:t>ה</w:t>
      </w:r>
      <w:bookmarkStart w:id="35238" w:name="_ETM_Q66_568740"/>
      <w:bookmarkStart w:id="35239" w:name="_ETM_Q66_569069"/>
      <w:bookmarkStart w:id="35240" w:name="_ETM_Q66_573060"/>
      <w:bookmarkEnd w:id="35238"/>
      <w:bookmarkEnd w:id="35239"/>
      <w:bookmarkEnd w:id="35240"/>
      <w:r>
        <w:rPr>
          <w:rFonts w:hint="cs"/>
          <w:rtl/>
        </w:rPr>
        <w:t xml:space="preserve"> עוד </w:t>
      </w:r>
      <w:r>
        <w:rPr>
          <w:rtl/>
        </w:rPr>
        <w:t xml:space="preserve">חבר </w:t>
      </w:r>
      <w:bookmarkStart w:id="35241" w:name="_ETM_Q66_573420"/>
      <w:bookmarkEnd w:id="35241"/>
      <w:r>
        <w:rPr>
          <w:rtl/>
        </w:rPr>
        <w:t xml:space="preserve">כנסת </w:t>
      </w:r>
      <w:bookmarkStart w:id="35242" w:name="_ETM_Q66_574950"/>
      <w:bookmarkEnd w:id="35242"/>
      <w:r>
        <w:rPr>
          <w:rFonts w:hint="cs"/>
          <w:rtl/>
        </w:rPr>
        <w:t>שמפאת כבוד הבית הזה אני לא אזכיר</w:t>
      </w:r>
      <w:bookmarkStart w:id="35243" w:name="_ETM_Q66_570818"/>
      <w:bookmarkEnd w:id="35243"/>
      <w:r>
        <w:rPr>
          <w:rFonts w:hint="cs"/>
          <w:rtl/>
        </w:rPr>
        <w:t xml:space="preserve"> את שמו. משום מה, הוא עדיין חבר כנסת.</w:t>
      </w:r>
      <w:bookmarkStart w:id="35244" w:name="_ETM_Q66_572819"/>
      <w:bookmarkEnd w:id="35244"/>
      <w:r>
        <w:rPr>
          <w:rFonts w:hint="cs"/>
          <w:rtl/>
        </w:rPr>
        <w:t xml:space="preserve"> הוא דיבר על תנו</w:t>
      </w:r>
      <w:bookmarkStart w:id="35245" w:name="_ETM_Q66_575159"/>
      <w:bookmarkStart w:id="35246" w:name="_ETM_Q66_575369"/>
      <w:bookmarkEnd w:id="35245"/>
      <w:bookmarkEnd w:id="35246"/>
      <w:r>
        <w:rPr>
          <w:rtl/>
        </w:rPr>
        <w:t xml:space="preserve">עות </w:t>
      </w:r>
      <w:bookmarkStart w:id="35247" w:name="_ETM_Q66_575700"/>
      <w:bookmarkEnd w:id="35247"/>
      <w:r>
        <w:rPr>
          <w:rtl/>
        </w:rPr>
        <w:t>נוער</w:t>
      </w:r>
      <w:r>
        <w:rPr>
          <w:rFonts w:hint="cs"/>
          <w:rtl/>
        </w:rPr>
        <w:t>.</w:t>
      </w:r>
      <w:r>
        <w:rPr>
          <w:rtl/>
        </w:rPr>
        <w:t xml:space="preserve"> </w:t>
      </w:r>
      <w:bookmarkStart w:id="35248" w:name="_ETM_Q66_577210"/>
      <w:bookmarkEnd w:id="35248"/>
      <w:r>
        <w:rPr>
          <w:rtl/>
        </w:rPr>
        <w:t>תגיד</w:t>
      </w:r>
      <w:r>
        <w:rPr>
          <w:rFonts w:hint="cs"/>
          <w:rtl/>
        </w:rPr>
        <w:t>,</w:t>
      </w:r>
      <w:r>
        <w:rPr>
          <w:rtl/>
        </w:rPr>
        <w:t xml:space="preserve"> </w:t>
      </w:r>
      <w:bookmarkStart w:id="35249" w:name="_ETM_Q66_577420"/>
      <w:bookmarkEnd w:id="35249"/>
      <w:r>
        <w:rPr>
          <w:rtl/>
        </w:rPr>
        <w:t xml:space="preserve">אנחנו </w:t>
      </w:r>
      <w:bookmarkStart w:id="35250" w:name="_ETM_Q66_577690"/>
      <w:bookmarkEnd w:id="35250"/>
      <w:r>
        <w:rPr>
          <w:rtl/>
        </w:rPr>
        <w:t xml:space="preserve">מדברים </w:t>
      </w:r>
      <w:bookmarkStart w:id="35251" w:name="_ETM_Q66_578860"/>
      <w:bookmarkEnd w:id="35251"/>
      <w:r>
        <w:rPr>
          <w:rtl/>
        </w:rPr>
        <w:t xml:space="preserve">על </w:t>
      </w:r>
      <w:bookmarkStart w:id="35252" w:name="_ETM_Q66_579070"/>
      <w:bookmarkEnd w:id="35252"/>
      <w:r>
        <w:rPr>
          <w:rtl/>
        </w:rPr>
        <w:t xml:space="preserve">אותו </w:t>
      </w:r>
      <w:bookmarkStart w:id="35253" w:name="_ETM_Q66_579310"/>
      <w:bookmarkEnd w:id="35253"/>
      <w:r>
        <w:rPr>
          <w:rtl/>
        </w:rPr>
        <w:t>תקציב</w:t>
      </w:r>
      <w:r>
        <w:rPr>
          <w:rFonts w:hint="cs"/>
          <w:rtl/>
        </w:rPr>
        <w:t>?</w:t>
      </w:r>
      <w:r>
        <w:rPr>
          <w:rtl/>
        </w:rPr>
        <w:t xml:space="preserve"> </w:t>
      </w:r>
      <w:bookmarkStart w:id="35254" w:name="_ETM_Q66_580659"/>
      <w:bookmarkEnd w:id="35254"/>
      <w:r>
        <w:rPr>
          <w:rtl/>
        </w:rPr>
        <w:t xml:space="preserve">הרי </w:t>
      </w:r>
      <w:bookmarkStart w:id="35255" w:name="_ETM_Q66_580869"/>
      <w:bookmarkEnd w:id="35255"/>
      <w:r>
        <w:rPr>
          <w:rtl/>
        </w:rPr>
        <w:t xml:space="preserve">בזמן </w:t>
      </w:r>
      <w:bookmarkStart w:id="35256" w:name="_ETM_Q66_581139"/>
      <w:bookmarkEnd w:id="35256"/>
      <w:r>
        <w:rPr>
          <w:rtl/>
        </w:rPr>
        <w:t xml:space="preserve">שאני </w:t>
      </w:r>
      <w:bookmarkStart w:id="35257" w:name="_ETM_Q66_581589"/>
      <w:bookmarkEnd w:id="35257"/>
      <w:r>
        <w:rPr>
          <w:rtl/>
        </w:rPr>
        <w:t xml:space="preserve">נאבקתי </w:t>
      </w:r>
      <w:bookmarkStart w:id="35258" w:name="_ETM_Q66_582369"/>
      <w:bookmarkEnd w:id="35258"/>
      <w:r>
        <w:rPr>
          <w:rtl/>
        </w:rPr>
        <w:t xml:space="preserve">והעברתי </w:t>
      </w:r>
      <w:bookmarkStart w:id="35259" w:name="_ETM_Q66_582969"/>
      <w:bookmarkEnd w:id="35259"/>
      <w:r>
        <w:rPr>
          <w:rtl/>
        </w:rPr>
        <w:t xml:space="preserve">לתנועות </w:t>
      </w:r>
      <w:bookmarkStart w:id="35260" w:name="_ETM_Q66_583389"/>
      <w:bookmarkEnd w:id="35260"/>
      <w:r>
        <w:rPr>
          <w:rtl/>
        </w:rPr>
        <w:t xml:space="preserve">הנוער </w:t>
      </w:r>
      <w:bookmarkStart w:id="35261" w:name="_ETM_Q66_583749"/>
      <w:bookmarkEnd w:id="35261"/>
      <w:r>
        <w:rPr>
          <w:rtl/>
        </w:rPr>
        <w:t xml:space="preserve">מכל </w:t>
      </w:r>
      <w:bookmarkStart w:id="35262" w:name="_ETM_Q66_584350"/>
      <w:bookmarkEnd w:id="35262"/>
      <w:r>
        <w:rPr>
          <w:rtl/>
        </w:rPr>
        <w:t xml:space="preserve">הזרמים </w:t>
      </w:r>
      <w:bookmarkStart w:id="35263" w:name="_ETM_Q66_584889"/>
      <w:bookmarkEnd w:id="35263"/>
      <w:r>
        <w:rPr>
          <w:rtl/>
        </w:rPr>
        <w:t xml:space="preserve">עשרות </w:t>
      </w:r>
      <w:bookmarkStart w:id="35264" w:name="_ETM_Q66_585429"/>
      <w:bookmarkEnd w:id="35264"/>
      <w:r>
        <w:rPr>
          <w:rtl/>
        </w:rPr>
        <w:t>מיליונים</w:t>
      </w:r>
      <w:r>
        <w:rPr>
          <w:rFonts w:hint="cs"/>
          <w:rtl/>
        </w:rPr>
        <w:t>,</w:t>
      </w:r>
      <w:r>
        <w:rPr>
          <w:rtl/>
        </w:rPr>
        <w:t xml:space="preserve"> </w:t>
      </w:r>
      <w:bookmarkStart w:id="35265" w:name="_ETM_Q66_586209"/>
      <w:bookmarkEnd w:id="35265"/>
      <w:r>
        <w:rPr>
          <w:rtl/>
        </w:rPr>
        <w:t xml:space="preserve">עשרות </w:t>
      </w:r>
      <w:bookmarkStart w:id="35266" w:name="_ETM_Q66_586899"/>
      <w:bookmarkEnd w:id="35266"/>
      <w:r w:rsidR="00DE5E7F">
        <w:rPr>
          <w:rtl/>
        </w:rPr>
        <w:t>מיליוני</w:t>
      </w:r>
      <w:r w:rsidR="00DE5E7F">
        <w:rPr>
          <w:rFonts w:hint="cs"/>
          <w:rtl/>
        </w:rPr>
        <w:t xml:space="preserve">ם, אתם הרי תקפתם אותי. </w:t>
      </w:r>
    </w:p>
    <w:p w:rsidR="00175603" w:rsidRDefault="00175603" w:rsidP="00DE5E7F">
      <w:pPr>
        <w:rPr>
          <w:rtl/>
        </w:rPr>
      </w:pPr>
    </w:p>
    <w:p w:rsidR="00175603" w:rsidRDefault="00175603" w:rsidP="00DE5E7F">
      <w:pPr>
        <w:pStyle w:val="af5"/>
        <w:keepNext/>
        <w:rPr>
          <w:rtl/>
        </w:rPr>
      </w:pPr>
      <w:bookmarkStart w:id="35267" w:name="ET_interruption_6341_21"/>
      <w:r w:rsidRPr="000D2686">
        <w:rPr>
          <w:rStyle w:val="TagStyle"/>
          <w:rtl/>
        </w:rPr>
        <w:t xml:space="preserve"> &lt;&lt; קריאה &gt;&gt;</w:t>
      </w:r>
      <w:r w:rsidRPr="00854828">
        <w:rPr>
          <w:rStyle w:val="TagStyle"/>
          <w:rtl/>
        </w:rPr>
        <w:t xml:space="preserve"> </w:t>
      </w:r>
      <w:r>
        <w:rPr>
          <w:rtl/>
        </w:rPr>
        <w:t>דבי ביטון (יש עתיד):</w:t>
      </w:r>
      <w:r w:rsidRPr="00854828">
        <w:rPr>
          <w:rStyle w:val="TagStyle"/>
          <w:rtl/>
        </w:rPr>
        <w:t xml:space="preserve"> </w:t>
      </w:r>
      <w:r w:rsidRPr="000D2686">
        <w:rPr>
          <w:rStyle w:val="TagStyle"/>
          <w:rtl/>
        </w:rPr>
        <w:t>&lt;&lt; קריאה &gt;&gt;</w:t>
      </w:r>
      <w:r>
        <w:rPr>
          <w:rtl/>
        </w:rPr>
        <w:t xml:space="preserve">   </w:t>
      </w:r>
      <w:bookmarkEnd w:id="35267"/>
    </w:p>
    <w:p w:rsidR="00175603" w:rsidRDefault="00175603" w:rsidP="00B74F47">
      <w:pPr>
        <w:rPr>
          <w:rtl/>
        </w:rPr>
      </w:pPr>
    </w:p>
    <w:p w:rsidR="00175603" w:rsidRPr="00A85A57" w:rsidRDefault="00175603" w:rsidP="00DE5E7F">
      <w:pPr>
        <w:rPr>
          <w:rtl/>
        </w:rPr>
      </w:pPr>
      <w:bookmarkStart w:id="35268" w:name="_ETM_Q66_584917"/>
      <w:bookmarkStart w:id="35269" w:name="_ETM_Q66_585008"/>
      <w:bookmarkEnd w:id="35268"/>
      <w:bookmarkEnd w:id="35269"/>
      <w:r>
        <w:rPr>
          <w:rFonts w:hint="cs"/>
          <w:rtl/>
        </w:rPr>
        <w:t xml:space="preserve">אז מה קרה שקיצצת עכשיו? </w:t>
      </w:r>
    </w:p>
    <w:p w:rsidR="00175603" w:rsidRPr="00854828" w:rsidRDefault="00175603" w:rsidP="00DE5E7F">
      <w:pPr>
        <w:rPr>
          <w:rtl/>
        </w:rPr>
      </w:pPr>
    </w:p>
    <w:p w:rsidR="00175603" w:rsidRDefault="00175603" w:rsidP="00DE5E7F">
      <w:pPr>
        <w:pStyle w:val="af5"/>
        <w:keepNext/>
        <w:rPr>
          <w:rtl/>
        </w:rPr>
      </w:pPr>
      <w:bookmarkStart w:id="35270" w:name="ET_interruption_5787_91"/>
      <w:r w:rsidRPr="000D2686">
        <w:rPr>
          <w:rStyle w:val="TagStyle"/>
          <w:rtl/>
        </w:rPr>
        <w:t xml:space="preserve"> &lt;&lt; קריאה &gt;&gt;</w:t>
      </w:r>
      <w:r w:rsidRPr="00A85A57">
        <w:rPr>
          <w:rStyle w:val="TagStyle"/>
          <w:rtl/>
        </w:rPr>
        <w:t xml:space="preserve"> </w:t>
      </w:r>
      <w:r>
        <w:rPr>
          <w:rtl/>
        </w:rPr>
        <w:t>יוראי להב הרצנו (יש עתיד):</w:t>
      </w:r>
      <w:r w:rsidRPr="00A85A57">
        <w:rPr>
          <w:rStyle w:val="TagStyle"/>
          <w:rtl/>
        </w:rPr>
        <w:t xml:space="preserve"> </w:t>
      </w:r>
      <w:r w:rsidRPr="000D2686">
        <w:rPr>
          <w:rStyle w:val="TagStyle"/>
          <w:rtl/>
        </w:rPr>
        <w:t>&lt;&lt; קריאה &gt;&gt;</w:t>
      </w:r>
      <w:r>
        <w:rPr>
          <w:rtl/>
        </w:rPr>
        <w:t xml:space="preserve">   </w:t>
      </w:r>
      <w:bookmarkEnd w:id="35270"/>
    </w:p>
    <w:p w:rsidR="00175603" w:rsidRDefault="00175603" w:rsidP="00B74F47">
      <w:pPr>
        <w:rPr>
          <w:rtl/>
        </w:rPr>
      </w:pPr>
    </w:p>
    <w:p w:rsidR="00175603" w:rsidRDefault="00175603" w:rsidP="00DE5E7F">
      <w:pPr>
        <w:rPr>
          <w:rtl/>
        </w:rPr>
      </w:pPr>
      <w:r>
        <w:rPr>
          <w:rFonts w:hint="cs"/>
          <w:rtl/>
        </w:rPr>
        <w:t xml:space="preserve">אבל יש קיצוץ. </w:t>
      </w:r>
      <w:bookmarkStart w:id="35271" w:name="_ETM_Q66_585076"/>
      <w:bookmarkEnd w:id="35271"/>
    </w:p>
    <w:p w:rsidR="00175603" w:rsidRPr="00A85A57" w:rsidRDefault="00175603" w:rsidP="00DE5E7F">
      <w:pPr>
        <w:rPr>
          <w:rtl/>
        </w:rPr>
      </w:pPr>
      <w:bookmarkStart w:id="35272" w:name="_ETM_Q66_585174"/>
      <w:bookmarkEnd w:id="35272"/>
    </w:p>
    <w:p w:rsidR="00175603" w:rsidRDefault="00175603" w:rsidP="00DE5E7F">
      <w:pPr>
        <w:pStyle w:val="af5"/>
        <w:keepNext/>
        <w:rPr>
          <w:rtl/>
        </w:rPr>
      </w:pPr>
      <w:bookmarkStart w:id="35273" w:name="ET_interruption_6341_92"/>
      <w:r w:rsidRPr="000D2686">
        <w:rPr>
          <w:rStyle w:val="TagStyle"/>
          <w:rtl/>
        </w:rPr>
        <w:t xml:space="preserve"> &lt;&lt; קריאה &gt;&gt;</w:t>
      </w:r>
      <w:r w:rsidRPr="00A85A57">
        <w:rPr>
          <w:rStyle w:val="TagStyle"/>
          <w:rtl/>
        </w:rPr>
        <w:t xml:space="preserve"> </w:t>
      </w:r>
      <w:r>
        <w:rPr>
          <w:rtl/>
        </w:rPr>
        <w:t>דבי ביטון (יש עתיד):</w:t>
      </w:r>
      <w:r w:rsidRPr="00A85A57">
        <w:rPr>
          <w:rStyle w:val="TagStyle"/>
          <w:rtl/>
        </w:rPr>
        <w:t xml:space="preserve"> </w:t>
      </w:r>
      <w:r w:rsidRPr="000D2686">
        <w:rPr>
          <w:rStyle w:val="TagStyle"/>
          <w:rtl/>
        </w:rPr>
        <w:t>&lt;&lt; קריאה &gt;&gt;</w:t>
      </w:r>
      <w:r>
        <w:rPr>
          <w:rtl/>
        </w:rPr>
        <w:t xml:space="preserve">   </w:t>
      </w:r>
      <w:bookmarkEnd w:id="35273"/>
    </w:p>
    <w:p w:rsidR="00175603" w:rsidRDefault="00175603" w:rsidP="00B74F47">
      <w:pPr>
        <w:rPr>
          <w:rtl/>
          <w:lang w:eastAsia="he-IL"/>
        </w:rPr>
      </w:pPr>
    </w:p>
    <w:p w:rsidR="00175603" w:rsidRDefault="00175603" w:rsidP="00DE5E7F">
      <w:pPr>
        <w:rPr>
          <w:rtl/>
          <w:lang w:eastAsia="he-IL"/>
        </w:rPr>
      </w:pPr>
      <w:r>
        <w:rPr>
          <w:rFonts w:hint="cs"/>
          <w:rtl/>
          <w:lang w:eastAsia="he-IL"/>
        </w:rPr>
        <w:t xml:space="preserve">למה קיצצת מתנועות הנוער? </w:t>
      </w:r>
    </w:p>
    <w:p w:rsidR="00175603" w:rsidRDefault="00175603" w:rsidP="00DE5E7F">
      <w:pPr>
        <w:rPr>
          <w:rtl/>
        </w:rPr>
      </w:pPr>
      <w:bookmarkStart w:id="35274" w:name="_ETM_Q66_594630"/>
      <w:bookmarkEnd w:id="35274"/>
    </w:p>
    <w:p w:rsidR="00175603" w:rsidRDefault="00175603" w:rsidP="00DE5E7F">
      <w:pPr>
        <w:pStyle w:val="-"/>
        <w:keepNext/>
        <w:rPr>
          <w:rtl/>
        </w:rPr>
      </w:pPr>
      <w:bookmarkStart w:id="35275" w:name="ET_speakercontinue_6453_23"/>
      <w:r w:rsidRPr="000D2686">
        <w:rPr>
          <w:rStyle w:val="TagStyle"/>
          <w:rtl/>
        </w:rPr>
        <w:t xml:space="preserve"> &lt;&lt; דובר_המשך &gt;&gt;</w:t>
      </w:r>
      <w:r w:rsidRPr="00854828">
        <w:rPr>
          <w:rStyle w:val="TagStyle"/>
          <w:rtl/>
        </w:rPr>
        <w:t xml:space="preserve"> </w:t>
      </w:r>
      <w:r>
        <w:rPr>
          <w:rtl/>
        </w:rPr>
        <w:t>שר האוצר בצלאל סמוטריץ':</w:t>
      </w:r>
      <w:r w:rsidRPr="00854828">
        <w:rPr>
          <w:rStyle w:val="TagStyle"/>
          <w:rtl/>
        </w:rPr>
        <w:t xml:space="preserve"> </w:t>
      </w:r>
      <w:r w:rsidRPr="000D2686">
        <w:rPr>
          <w:rStyle w:val="TagStyle"/>
          <w:rtl/>
        </w:rPr>
        <w:t>&lt;&lt; דובר_המשך &gt;&gt;</w:t>
      </w:r>
      <w:r>
        <w:rPr>
          <w:rtl/>
        </w:rPr>
        <w:t xml:space="preserve">   </w:t>
      </w:r>
      <w:bookmarkEnd w:id="35275"/>
    </w:p>
    <w:p w:rsidR="00175603" w:rsidRDefault="00175603" w:rsidP="00B74F47">
      <w:pPr>
        <w:rPr>
          <w:rtl/>
        </w:rPr>
      </w:pPr>
    </w:p>
    <w:p w:rsidR="00175603" w:rsidRDefault="00175603" w:rsidP="00DE5E7F">
      <w:pPr>
        <w:rPr>
          <w:rtl/>
        </w:rPr>
      </w:pPr>
      <w:bookmarkStart w:id="35276" w:name="_ETM_Q66_592165"/>
      <w:bookmarkEnd w:id="35276"/>
      <w:r>
        <w:rPr>
          <w:rtl/>
        </w:rPr>
        <w:t xml:space="preserve">אמרתם </w:t>
      </w:r>
      <w:bookmarkStart w:id="35277" w:name="_ETM_Q66_590770"/>
      <w:bookmarkStart w:id="35278" w:name="_ETM_Q66_591219"/>
      <w:bookmarkEnd w:id="35277"/>
      <w:bookmarkEnd w:id="35278"/>
      <w:r>
        <w:rPr>
          <w:rFonts w:hint="cs"/>
          <w:rtl/>
        </w:rPr>
        <w:t xml:space="preserve">שאלה </w:t>
      </w:r>
      <w:r>
        <w:rPr>
          <w:rtl/>
        </w:rPr>
        <w:t xml:space="preserve">כספים </w:t>
      </w:r>
      <w:bookmarkStart w:id="35279" w:name="_ETM_Q66_592029"/>
      <w:bookmarkEnd w:id="35279"/>
      <w:r>
        <w:rPr>
          <w:rtl/>
        </w:rPr>
        <w:t>קואליציוניים</w:t>
      </w:r>
      <w:r>
        <w:rPr>
          <w:rFonts w:hint="cs"/>
          <w:rtl/>
        </w:rPr>
        <w:t>.</w:t>
      </w:r>
      <w:bookmarkStart w:id="35280" w:name="_ETM_Q66_594042"/>
      <w:bookmarkEnd w:id="35280"/>
      <w:r>
        <w:rPr>
          <w:rFonts w:hint="cs"/>
          <w:rtl/>
        </w:rPr>
        <w:t xml:space="preserve"> </w:t>
      </w:r>
      <w:r>
        <w:rPr>
          <w:rtl/>
        </w:rPr>
        <w:t>עכשיו</w:t>
      </w:r>
      <w:r>
        <w:rPr>
          <w:rFonts w:hint="cs"/>
          <w:rtl/>
        </w:rPr>
        <w:t>,</w:t>
      </w:r>
      <w:r>
        <w:rPr>
          <w:rtl/>
        </w:rPr>
        <w:t xml:space="preserve"> </w:t>
      </w:r>
      <w:bookmarkStart w:id="35281" w:name="_ETM_Q66_594840"/>
      <w:bookmarkEnd w:id="35281"/>
      <w:r>
        <w:rPr>
          <w:rtl/>
        </w:rPr>
        <w:t xml:space="preserve">זה </w:t>
      </w:r>
      <w:bookmarkStart w:id="35282" w:name="_ETM_Q66_594930"/>
      <w:bookmarkEnd w:id="35282"/>
      <w:r>
        <w:rPr>
          <w:rtl/>
        </w:rPr>
        <w:t xml:space="preserve">לא </w:t>
      </w:r>
      <w:bookmarkStart w:id="35283" w:name="_ETM_Q66_595020"/>
      <w:bookmarkStart w:id="35284" w:name="_ETM_Q66_595170"/>
      <w:bookmarkEnd w:id="35283"/>
      <w:bookmarkEnd w:id="35284"/>
      <w:r>
        <w:rPr>
          <w:rFonts w:hint="cs"/>
          <w:rtl/>
        </w:rPr>
        <w:t>ש</w:t>
      </w:r>
      <w:r>
        <w:rPr>
          <w:rtl/>
        </w:rPr>
        <w:t xml:space="preserve">אותו </w:t>
      </w:r>
      <w:bookmarkStart w:id="35285" w:name="_ETM_Q66_595380"/>
      <w:bookmarkEnd w:id="35285"/>
      <w:r>
        <w:rPr>
          <w:rtl/>
        </w:rPr>
        <w:t xml:space="preserve">חבר </w:t>
      </w:r>
      <w:bookmarkStart w:id="35286" w:name="_ETM_Q66_595740"/>
      <w:bookmarkEnd w:id="35286"/>
      <w:r>
        <w:rPr>
          <w:rtl/>
        </w:rPr>
        <w:t xml:space="preserve">כנסת </w:t>
      </w:r>
      <w:bookmarkStart w:id="35287" w:name="_ETM_Q66_596190"/>
      <w:bookmarkEnd w:id="35287"/>
      <w:r>
        <w:rPr>
          <w:rtl/>
        </w:rPr>
        <w:t xml:space="preserve">לא </w:t>
      </w:r>
      <w:bookmarkStart w:id="35288" w:name="_ETM_Q66_596340"/>
      <w:bookmarkEnd w:id="35288"/>
      <w:r>
        <w:rPr>
          <w:rtl/>
        </w:rPr>
        <w:t>מבין</w:t>
      </w:r>
      <w:r>
        <w:rPr>
          <w:rFonts w:hint="cs"/>
          <w:rtl/>
        </w:rPr>
        <w:t>,</w:t>
      </w:r>
      <w:r>
        <w:rPr>
          <w:rtl/>
        </w:rPr>
        <w:t xml:space="preserve"> </w:t>
      </w:r>
      <w:bookmarkStart w:id="35289" w:name="_ETM_Q66_596760"/>
      <w:bookmarkEnd w:id="35289"/>
      <w:r>
        <w:rPr>
          <w:rtl/>
        </w:rPr>
        <w:t xml:space="preserve">זה </w:t>
      </w:r>
      <w:bookmarkStart w:id="35290" w:name="_ETM_Q66_596880"/>
      <w:bookmarkEnd w:id="35290"/>
      <w:r>
        <w:rPr>
          <w:rtl/>
        </w:rPr>
        <w:t xml:space="preserve">לא </w:t>
      </w:r>
      <w:bookmarkStart w:id="35291" w:name="_ETM_Q66_597000"/>
      <w:bookmarkEnd w:id="35291"/>
      <w:r>
        <w:rPr>
          <w:rtl/>
        </w:rPr>
        <w:t xml:space="preserve">שהוא </w:t>
      </w:r>
      <w:bookmarkStart w:id="35292" w:name="_ETM_Q66_597180"/>
      <w:bookmarkEnd w:id="35292"/>
      <w:r>
        <w:rPr>
          <w:rtl/>
        </w:rPr>
        <w:t xml:space="preserve">לא </w:t>
      </w:r>
      <w:bookmarkStart w:id="35293" w:name="_ETM_Q66_597270"/>
      <w:bookmarkEnd w:id="35293"/>
      <w:r>
        <w:rPr>
          <w:rtl/>
        </w:rPr>
        <w:t>יודע</w:t>
      </w:r>
      <w:r w:rsidR="00DE5E7F">
        <w:rPr>
          <w:rFonts w:hint="cs"/>
          <w:rtl/>
        </w:rPr>
        <w:t xml:space="preserve">, הוא פשוט מדבר בשפה של 6 באוקטובר. </w:t>
      </w:r>
    </w:p>
    <w:p w:rsidR="00175603" w:rsidRDefault="00175603" w:rsidP="00DE5E7F">
      <w:pPr>
        <w:rPr>
          <w:rtl/>
        </w:rPr>
      </w:pPr>
    </w:p>
    <w:p w:rsidR="00175603" w:rsidRDefault="00175603" w:rsidP="00DE5E7F">
      <w:pPr>
        <w:pStyle w:val="af5"/>
        <w:keepNext/>
        <w:rPr>
          <w:rtl/>
        </w:rPr>
      </w:pPr>
      <w:bookmarkStart w:id="35294" w:name="ET_interruption_6156_93"/>
      <w:r w:rsidRPr="000D2686">
        <w:rPr>
          <w:rStyle w:val="TagStyle"/>
          <w:rtl/>
        </w:rPr>
        <w:t xml:space="preserve"> &lt;&lt; קריאה &gt;&gt;</w:t>
      </w:r>
      <w:r w:rsidRPr="00A85A57">
        <w:rPr>
          <w:rStyle w:val="TagStyle"/>
          <w:rtl/>
        </w:rPr>
        <w:t xml:space="preserve"> </w:t>
      </w:r>
      <w:r>
        <w:rPr>
          <w:rtl/>
        </w:rPr>
        <w:t>גלעד קריב (העבודה):</w:t>
      </w:r>
      <w:r w:rsidRPr="00A85A57">
        <w:rPr>
          <w:rStyle w:val="TagStyle"/>
          <w:rtl/>
        </w:rPr>
        <w:t xml:space="preserve"> </w:t>
      </w:r>
      <w:r w:rsidRPr="000D2686">
        <w:rPr>
          <w:rStyle w:val="TagStyle"/>
          <w:rtl/>
        </w:rPr>
        <w:t>&lt;&lt; קריאה &gt;&gt;</w:t>
      </w:r>
      <w:r>
        <w:rPr>
          <w:rtl/>
        </w:rPr>
        <w:t xml:space="preserve">   </w:t>
      </w:r>
      <w:bookmarkEnd w:id="35294"/>
    </w:p>
    <w:p w:rsidR="00175603" w:rsidRDefault="00175603" w:rsidP="00B74F47">
      <w:pPr>
        <w:rPr>
          <w:rtl/>
        </w:rPr>
      </w:pPr>
    </w:p>
    <w:p w:rsidR="00175603" w:rsidRDefault="00175603" w:rsidP="00B74F47">
      <w:pPr>
        <w:rPr>
          <w:rtl/>
        </w:rPr>
      </w:pPr>
      <w:r>
        <w:rPr>
          <w:rFonts w:hint="cs"/>
          <w:rtl/>
        </w:rPr>
        <w:t>למה אתה</w:t>
      </w:r>
      <w:r w:rsidR="00B74F47">
        <w:rPr>
          <w:rFonts w:hint="cs"/>
          <w:rtl/>
        </w:rPr>
        <w:t xml:space="preserve"> – – –</w:t>
      </w:r>
      <w:r>
        <w:rPr>
          <w:rFonts w:hint="cs"/>
          <w:rtl/>
        </w:rPr>
        <w:t xml:space="preserve"> </w:t>
      </w:r>
    </w:p>
    <w:p w:rsidR="00175603" w:rsidRPr="00A85A57" w:rsidRDefault="00175603" w:rsidP="00DE5E7F">
      <w:pPr>
        <w:rPr>
          <w:rtl/>
        </w:rPr>
      </w:pPr>
      <w:bookmarkStart w:id="35295" w:name="_ETM_Q66_591541"/>
      <w:bookmarkStart w:id="35296" w:name="_ETM_Q66_591621"/>
      <w:bookmarkEnd w:id="35295"/>
      <w:bookmarkEnd w:id="35296"/>
    </w:p>
    <w:p w:rsidR="00175603" w:rsidRDefault="00175603" w:rsidP="00DE5E7F">
      <w:pPr>
        <w:pStyle w:val="af5"/>
        <w:keepNext/>
        <w:rPr>
          <w:rtl/>
        </w:rPr>
      </w:pPr>
      <w:bookmarkStart w:id="35297" w:name="ET_interruption_6341_24"/>
      <w:r w:rsidRPr="000D2686">
        <w:rPr>
          <w:rStyle w:val="TagStyle"/>
          <w:rtl/>
        </w:rPr>
        <w:t xml:space="preserve"> &lt;&lt; קריאה &gt;&gt;</w:t>
      </w:r>
      <w:r w:rsidRPr="00854828">
        <w:rPr>
          <w:rStyle w:val="TagStyle"/>
          <w:rtl/>
        </w:rPr>
        <w:t xml:space="preserve"> </w:t>
      </w:r>
      <w:r>
        <w:rPr>
          <w:rtl/>
        </w:rPr>
        <w:t>דבי ביטון (יש עתיד):</w:t>
      </w:r>
      <w:r w:rsidRPr="00854828">
        <w:rPr>
          <w:rStyle w:val="TagStyle"/>
          <w:rtl/>
        </w:rPr>
        <w:t xml:space="preserve"> </w:t>
      </w:r>
      <w:r w:rsidRPr="000D2686">
        <w:rPr>
          <w:rStyle w:val="TagStyle"/>
          <w:rtl/>
        </w:rPr>
        <w:t>&lt;&lt; קריאה &gt;&gt;</w:t>
      </w:r>
      <w:r>
        <w:rPr>
          <w:rtl/>
        </w:rPr>
        <w:t xml:space="preserve">   </w:t>
      </w:r>
      <w:bookmarkEnd w:id="35297"/>
    </w:p>
    <w:p w:rsidR="00175603" w:rsidRDefault="00175603" w:rsidP="00B74F47">
      <w:pPr>
        <w:rPr>
          <w:rtl/>
        </w:rPr>
      </w:pPr>
      <w:bookmarkStart w:id="35298" w:name="_ETM_Q66_593260"/>
      <w:bookmarkEnd w:id="35298"/>
    </w:p>
    <w:p w:rsidR="00175603" w:rsidRPr="00A85A57" w:rsidRDefault="00175603" w:rsidP="00B74F47">
      <w:pPr>
        <w:rPr>
          <w:rtl/>
        </w:rPr>
      </w:pPr>
      <w:bookmarkStart w:id="35299" w:name="_ETM_Q66_593364"/>
      <w:bookmarkEnd w:id="35299"/>
      <w:r>
        <w:rPr>
          <w:rFonts w:hint="cs"/>
          <w:rtl/>
        </w:rPr>
        <w:t xml:space="preserve">למה אתה </w:t>
      </w:r>
      <w:r w:rsidR="00B74F47">
        <w:rPr>
          <w:rFonts w:hint="cs"/>
          <w:rtl/>
        </w:rPr>
        <w:t>– – –</w:t>
      </w:r>
      <w:r>
        <w:rPr>
          <w:rFonts w:hint="cs"/>
          <w:rtl/>
        </w:rPr>
        <w:t xml:space="preserve"> </w:t>
      </w:r>
      <w:r w:rsidR="00DE5E7F">
        <w:rPr>
          <w:rFonts w:hint="cs"/>
          <w:rtl/>
        </w:rPr>
        <w:t xml:space="preserve">הורדת 35 </w:t>
      </w:r>
      <w:r w:rsidR="00B74F47">
        <w:rPr>
          <w:rFonts w:hint="cs"/>
          <w:rtl/>
        </w:rPr>
        <w:t>– – –</w:t>
      </w:r>
      <w:r w:rsidR="00DE5E7F">
        <w:rPr>
          <w:rFonts w:hint="cs"/>
          <w:rtl/>
        </w:rPr>
        <w:t xml:space="preserve"> </w:t>
      </w:r>
    </w:p>
    <w:p w:rsidR="00175603" w:rsidRDefault="00175603" w:rsidP="00DE5E7F">
      <w:pPr>
        <w:rPr>
          <w:rtl/>
        </w:rPr>
      </w:pPr>
      <w:bookmarkStart w:id="35300" w:name="_ETM_Q66_597510"/>
      <w:bookmarkEnd w:id="35300"/>
    </w:p>
    <w:p w:rsidR="00175603" w:rsidRDefault="00175603" w:rsidP="00DE5E7F">
      <w:pPr>
        <w:pStyle w:val="af5"/>
        <w:keepNext/>
        <w:rPr>
          <w:rtl/>
        </w:rPr>
      </w:pPr>
      <w:bookmarkStart w:id="35301" w:name="ET_interruption_5787_94"/>
      <w:r w:rsidRPr="000D2686">
        <w:rPr>
          <w:rStyle w:val="TagStyle"/>
          <w:rtl/>
        </w:rPr>
        <w:t xml:space="preserve"> &lt;&lt; קריאה &gt;&gt;</w:t>
      </w:r>
      <w:r w:rsidRPr="00977B3F">
        <w:rPr>
          <w:rStyle w:val="TagStyle"/>
          <w:rtl/>
        </w:rPr>
        <w:t xml:space="preserve"> </w:t>
      </w:r>
      <w:r>
        <w:rPr>
          <w:rtl/>
        </w:rPr>
        <w:t>יוראי להב הרצנו (יש עתיד):</w:t>
      </w:r>
      <w:r w:rsidRPr="00977B3F">
        <w:rPr>
          <w:rStyle w:val="TagStyle"/>
          <w:rtl/>
        </w:rPr>
        <w:t xml:space="preserve"> </w:t>
      </w:r>
      <w:r w:rsidRPr="000D2686">
        <w:rPr>
          <w:rStyle w:val="TagStyle"/>
          <w:rtl/>
        </w:rPr>
        <w:t>&lt;&lt; קריאה &gt;&gt;</w:t>
      </w:r>
      <w:r>
        <w:rPr>
          <w:rtl/>
        </w:rPr>
        <w:t xml:space="preserve">   </w:t>
      </w:r>
      <w:bookmarkEnd w:id="35301"/>
    </w:p>
    <w:p w:rsidR="00175603" w:rsidRDefault="00175603" w:rsidP="00B74F47">
      <w:pPr>
        <w:rPr>
          <w:rtl/>
        </w:rPr>
      </w:pPr>
    </w:p>
    <w:p w:rsidR="00175603" w:rsidRDefault="00175603" w:rsidP="00DE5E7F">
      <w:pPr>
        <w:rPr>
          <w:rtl/>
        </w:rPr>
      </w:pPr>
      <w:r>
        <w:rPr>
          <w:rFonts w:hint="cs"/>
          <w:rtl/>
        </w:rPr>
        <w:t xml:space="preserve">אתה מקצץ בתנועות הנוער. </w:t>
      </w:r>
      <w:bookmarkStart w:id="35302" w:name="_ETM_Q66_597754"/>
      <w:bookmarkStart w:id="35303" w:name="_ETM_Q66_597856"/>
      <w:bookmarkStart w:id="35304" w:name="_ETM_Q66_600959"/>
      <w:bookmarkEnd w:id="35302"/>
      <w:bookmarkEnd w:id="35303"/>
      <w:bookmarkEnd w:id="35304"/>
      <w:r>
        <w:rPr>
          <w:rFonts w:hint="cs"/>
          <w:rtl/>
        </w:rPr>
        <w:t xml:space="preserve">אתה מקצר את שנות השירות. </w:t>
      </w:r>
      <w:bookmarkStart w:id="35305" w:name="_ETM_Q66_597154"/>
      <w:bookmarkStart w:id="35306" w:name="_ETM_Q66_600238"/>
      <w:bookmarkEnd w:id="35305"/>
      <w:bookmarkEnd w:id="35306"/>
      <w:r>
        <w:rPr>
          <w:rFonts w:hint="cs"/>
          <w:rtl/>
        </w:rPr>
        <w:t xml:space="preserve">אתה מקצר את שנות השירות. </w:t>
      </w:r>
    </w:p>
    <w:p w:rsidR="00DE5E7F" w:rsidRDefault="00DE5E7F" w:rsidP="00DE5E7F">
      <w:pPr>
        <w:rPr>
          <w:rtl/>
        </w:rPr>
      </w:pPr>
    </w:p>
    <w:p w:rsidR="00175603" w:rsidRDefault="00175603" w:rsidP="00DE5E7F">
      <w:pPr>
        <w:pStyle w:val="-"/>
        <w:keepNext/>
        <w:rPr>
          <w:rtl/>
        </w:rPr>
      </w:pPr>
      <w:bookmarkStart w:id="35307" w:name="_ETM_Q66_597217"/>
      <w:bookmarkEnd w:id="35307"/>
      <w:r w:rsidRPr="000D2686">
        <w:rPr>
          <w:rStyle w:val="TagStyle"/>
          <w:rtl/>
        </w:rPr>
        <w:t xml:space="preserve"> &lt;&lt; דובר_המשך &gt;&gt;</w:t>
      </w:r>
      <w:r w:rsidRPr="00854828">
        <w:rPr>
          <w:rStyle w:val="TagStyle"/>
          <w:rtl/>
        </w:rPr>
        <w:t xml:space="preserve"> </w:t>
      </w:r>
      <w:r>
        <w:rPr>
          <w:rtl/>
        </w:rPr>
        <w:t>שר האוצר בצלאל סמוטריץ':</w:t>
      </w:r>
      <w:r w:rsidRPr="00854828">
        <w:rPr>
          <w:rStyle w:val="TagStyle"/>
          <w:rtl/>
        </w:rPr>
        <w:t xml:space="preserve"> </w:t>
      </w:r>
      <w:r w:rsidRPr="000D2686">
        <w:rPr>
          <w:rStyle w:val="TagStyle"/>
          <w:rtl/>
        </w:rPr>
        <w:t>&lt;&lt; דובר_המשך &gt;&gt;</w:t>
      </w:r>
      <w:r>
        <w:rPr>
          <w:rtl/>
        </w:rPr>
        <w:t xml:space="preserve">   </w:t>
      </w:r>
    </w:p>
    <w:p w:rsidR="00175603" w:rsidRDefault="00175603" w:rsidP="00B74F47">
      <w:pPr>
        <w:rPr>
          <w:rtl/>
        </w:rPr>
      </w:pPr>
    </w:p>
    <w:p w:rsidR="00DE5E7F" w:rsidRDefault="00175603" w:rsidP="00DE5E7F">
      <w:pPr>
        <w:rPr>
          <w:rtl/>
        </w:rPr>
      </w:pPr>
      <w:bookmarkStart w:id="35308" w:name="_ETM_Q66_600418"/>
      <w:bookmarkEnd w:id="35308"/>
      <w:r>
        <w:rPr>
          <w:rFonts w:hint="cs"/>
          <w:rtl/>
        </w:rPr>
        <w:t>חברת הכנסת</w:t>
      </w:r>
      <w:bookmarkStart w:id="35309" w:name="_ETM_Q66_605728"/>
      <w:bookmarkEnd w:id="35309"/>
      <w:r>
        <w:rPr>
          <w:rFonts w:hint="cs"/>
          <w:rtl/>
        </w:rPr>
        <w:t xml:space="preserve"> דבי ביטון גם עלתה ודיברה על קיצוץ בתקציב </w:t>
      </w:r>
      <w:bookmarkStart w:id="35310" w:name="_ETM_Q66_606660"/>
      <w:bookmarkStart w:id="35311" w:name="_ETM_Q66_607140"/>
      <w:bookmarkStart w:id="35312" w:name="_ETM_Q66_607230"/>
      <w:bookmarkStart w:id="35313" w:name="_ETM_Q66_607740"/>
      <w:bookmarkStart w:id="35314" w:name="_ETM_Q66_608310"/>
      <w:bookmarkStart w:id="35315" w:name="_ETM_Q66_608760"/>
      <w:bookmarkEnd w:id="35310"/>
      <w:bookmarkEnd w:id="35311"/>
      <w:bookmarkEnd w:id="35312"/>
      <w:bookmarkEnd w:id="35313"/>
      <w:bookmarkEnd w:id="35314"/>
      <w:bookmarkEnd w:id="35315"/>
      <w:r>
        <w:rPr>
          <w:rFonts w:hint="cs"/>
          <w:rtl/>
        </w:rPr>
        <w:t xml:space="preserve">לאנשים </w:t>
      </w:r>
      <w:r>
        <w:rPr>
          <w:rtl/>
        </w:rPr>
        <w:t xml:space="preserve">עם </w:t>
      </w:r>
      <w:bookmarkStart w:id="35316" w:name="_ETM_Q66_608820"/>
      <w:bookmarkEnd w:id="35316"/>
      <w:r>
        <w:rPr>
          <w:rtl/>
        </w:rPr>
        <w:t>מוגבלויות</w:t>
      </w:r>
      <w:r>
        <w:rPr>
          <w:rFonts w:hint="cs"/>
          <w:rtl/>
        </w:rPr>
        <w:t>.</w:t>
      </w:r>
      <w:r>
        <w:rPr>
          <w:rtl/>
        </w:rPr>
        <w:t xml:space="preserve"> </w:t>
      </w:r>
      <w:bookmarkStart w:id="35317" w:name="_ETM_Q66_609270"/>
      <w:bookmarkEnd w:id="35317"/>
      <w:r>
        <w:rPr>
          <w:rtl/>
        </w:rPr>
        <w:t xml:space="preserve">איך </w:t>
      </w:r>
      <w:bookmarkStart w:id="35318" w:name="_ETM_Q66_609420"/>
      <w:bookmarkEnd w:id="35318"/>
      <w:r>
        <w:rPr>
          <w:rtl/>
        </w:rPr>
        <w:t xml:space="preserve">אתם </w:t>
      </w:r>
      <w:bookmarkStart w:id="35319" w:name="_ETM_Q66_609630"/>
      <w:bookmarkEnd w:id="35319"/>
      <w:r>
        <w:rPr>
          <w:rtl/>
        </w:rPr>
        <w:t xml:space="preserve">לא </w:t>
      </w:r>
      <w:bookmarkStart w:id="35320" w:name="_ETM_Q66_609750"/>
      <w:bookmarkEnd w:id="35320"/>
      <w:r>
        <w:rPr>
          <w:rtl/>
        </w:rPr>
        <w:t>מתביישים</w:t>
      </w:r>
      <w:r>
        <w:rPr>
          <w:rFonts w:hint="cs"/>
          <w:rtl/>
        </w:rPr>
        <w:t xml:space="preserve"> </w:t>
      </w:r>
      <w:r w:rsidR="00DE5E7F">
        <w:rPr>
          <w:rtl/>
        </w:rPr>
        <w:t>לעמוד על הדוכן הזה ופשוט לשקר</w:t>
      </w:r>
      <w:r w:rsidR="00DE5E7F">
        <w:rPr>
          <w:rFonts w:hint="cs"/>
          <w:rtl/>
        </w:rPr>
        <w:t>.</w:t>
      </w:r>
    </w:p>
    <w:p w:rsidR="00175603" w:rsidRDefault="00175603" w:rsidP="00DE5E7F">
      <w:pPr>
        <w:rPr>
          <w:rtl/>
        </w:rPr>
      </w:pPr>
    </w:p>
    <w:p w:rsidR="00175603" w:rsidRDefault="00175603" w:rsidP="00DE5E7F">
      <w:pPr>
        <w:pStyle w:val="af5"/>
        <w:keepNext/>
        <w:rPr>
          <w:rtl/>
        </w:rPr>
      </w:pPr>
      <w:bookmarkStart w:id="35321" w:name="ET_interruption_6341_29"/>
      <w:r w:rsidRPr="000D2686">
        <w:rPr>
          <w:rStyle w:val="TagStyle"/>
          <w:rtl/>
        </w:rPr>
        <w:t xml:space="preserve"> &lt;&lt; קריאה &gt;&gt;</w:t>
      </w:r>
      <w:r w:rsidRPr="00854828">
        <w:rPr>
          <w:rStyle w:val="TagStyle"/>
          <w:rtl/>
        </w:rPr>
        <w:t xml:space="preserve"> </w:t>
      </w:r>
      <w:r>
        <w:rPr>
          <w:rtl/>
        </w:rPr>
        <w:t>דבי ביטון (יש עתיד):</w:t>
      </w:r>
      <w:r w:rsidRPr="00854828">
        <w:rPr>
          <w:rStyle w:val="TagStyle"/>
          <w:rtl/>
        </w:rPr>
        <w:t xml:space="preserve"> </w:t>
      </w:r>
      <w:r w:rsidRPr="000D2686">
        <w:rPr>
          <w:rStyle w:val="TagStyle"/>
          <w:rtl/>
        </w:rPr>
        <w:t>&lt;&lt; קריאה &gt;&gt;</w:t>
      </w:r>
      <w:r>
        <w:rPr>
          <w:rtl/>
        </w:rPr>
        <w:t xml:space="preserve">   </w:t>
      </w:r>
      <w:bookmarkEnd w:id="35321"/>
    </w:p>
    <w:p w:rsidR="00175603" w:rsidRDefault="00175603" w:rsidP="00B74F47">
      <w:pPr>
        <w:rPr>
          <w:rtl/>
        </w:rPr>
      </w:pPr>
      <w:bookmarkStart w:id="35322" w:name="_ETM_Q66_610744"/>
      <w:bookmarkEnd w:id="35322"/>
    </w:p>
    <w:p w:rsidR="00175603" w:rsidRDefault="00B74F47" w:rsidP="00B74F47">
      <w:pPr>
        <w:rPr>
          <w:rtl/>
        </w:rPr>
      </w:pPr>
      <w:bookmarkStart w:id="35323" w:name="_ETM_Q66_610851"/>
      <w:bookmarkEnd w:id="35323"/>
      <w:r>
        <w:rPr>
          <w:rFonts w:hint="cs"/>
          <w:rtl/>
        </w:rPr>
        <w:t xml:space="preserve">– – – </w:t>
      </w:r>
      <w:r w:rsidR="00175603">
        <w:rPr>
          <w:rFonts w:hint="cs"/>
          <w:rtl/>
        </w:rPr>
        <w:t>לשקר?</w:t>
      </w:r>
      <w:bookmarkStart w:id="35324" w:name="_ETM_Q66_611961"/>
      <w:bookmarkEnd w:id="35324"/>
    </w:p>
    <w:p w:rsidR="00175603" w:rsidRDefault="00175603" w:rsidP="00DE5E7F">
      <w:pPr>
        <w:rPr>
          <w:rtl/>
        </w:rPr>
      </w:pPr>
      <w:bookmarkStart w:id="35325" w:name="_ETM_Q66_612026"/>
      <w:bookmarkEnd w:id="35325"/>
    </w:p>
    <w:p w:rsidR="00175603" w:rsidRDefault="00175603" w:rsidP="00DE5E7F">
      <w:pPr>
        <w:pStyle w:val="-"/>
        <w:keepNext/>
        <w:rPr>
          <w:rtl/>
        </w:rPr>
      </w:pPr>
      <w:r w:rsidRPr="000D2686">
        <w:rPr>
          <w:rStyle w:val="TagStyle"/>
          <w:rtl/>
        </w:rPr>
        <w:t xml:space="preserve"> &lt;&lt; דובר_המשך &gt;&gt;</w:t>
      </w:r>
      <w:r w:rsidRPr="00854828">
        <w:rPr>
          <w:rStyle w:val="TagStyle"/>
          <w:rtl/>
        </w:rPr>
        <w:t xml:space="preserve"> </w:t>
      </w:r>
      <w:r>
        <w:rPr>
          <w:rtl/>
        </w:rPr>
        <w:t>שר האוצר בצלאל סמוטריץ':</w:t>
      </w:r>
      <w:r w:rsidRPr="00854828">
        <w:rPr>
          <w:rStyle w:val="TagStyle"/>
          <w:rtl/>
        </w:rPr>
        <w:t xml:space="preserve"> </w:t>
      </w:r>
      <w:r w:rsidRPr="000D2686">
        <w:rPr>
          <w:rStyle w:val="TagStyle"/>
          <w:rtl/>
        </w:rPr>
        <w:t>&lt;&lt; דובר_המשך &gt;&gt;</w:t>
      </w:r>
      <w:r>
        <w:rPr>
          <w:rtl/>
        </w:rPr>
        <w:t xml:space="preserve">   </w:t>
      </w:r>
    </w:p>
    <w:p w:rsidR="00175603" w:rsidRDefault="00175603" w:rsidP="00B74F47">
      <w:pPr>
        <w:rPr>
          <w:rtl/>
        </w:rPr>
      </w:pPr>
    </w:p>
    <w:p w:rsidR="00175603" w:rsidRDefault="00175603" w:rsidP="00DE5E7F">
      <w:pPr>
        <w:rPr>
          <w:rtl/>
        </w:rPr>
      </w:pPr>
      <w:bookmarkStart w:id="35326" w:name="_ETM_Q66_614179"/>
      <w:bookmarkStart w:id="35327" w:name="_ETM_Q66_615280"/>
      <w:bookmarkEnd w:id="35326"/>
      <w:bookmarkEnd w:id="35327"/>
      <w:r>
        <w:rPr>
          <w:rtl/>
        </w:rPr>
        <w:t xml:space="preserve">התקציבים </w:t>
      </w:r>
      <w:bookmarkStart w:id="35328" w:name="_ETM_Q66_615909"/>
      <w:bookmarkEnd w:id="35328"/>
      <w:r>
        <w:rPr>
          <w:rFonts w:hint="cs"/>
          <w:rtl/>
        </w:rPr>
        <w:t>לא קוצצו.</w:t>
      </w:r>
    </w:p>
    <w:p w:rsidR="00175603" w:rsidRDefault="00175603" w:rsidP="00DE5E7F">
      <w:pPr>
        <w:rPr>
          <w:rtl/>
        </w:rPr>
      </w:pPr>
    </w:p>
    <w:p w:rsidR="00175603" w:rsidRDefault="00175603" w:rsidP="00DE5E7F">
      <w:pPr>
        <w:pStyle w:val="af5"/>
        <w:keepNext/>
        <w:rPr>
          <w:rtl/>
        </w:rPr>
      </w:pPr>
      <w:bookmarkStart w:id="35329" w:name="ET_interruption_6341_33"/>
      <w:r w:rsidRPr="000D2686">
        <w:rPr>
          <w:rStyle w:val="TagStyle"/>
          <w:rtl/>
        </w:rPr>
        <w:t xml:space="preserve"> &lt;&lt; קריאה &gt;&gt;</w:t>
      </w:r>
      <w:r w:rsidRPr="00854828">
        <w:rPr>
          <w:rStyle w:val="TagStyle"/>
          <w:rtl/>
        </w:rPr>
        <w:t xml:space="preserve"> </w:t>
      </w:r>
      <w:r>
        <w:rPr>
          <w:rtl/>
        </w:rPr>
        <w:t>דבי ביטון (יש עתיד):</w:t>
      </w:r>
      <w:r w:rsidRPr="00854828">
        <w:rPr>
          <w:rStyle w:val="TagStyle"/>
          <w:rtl/>
        </w:rPr>
        <w:t xml:space="preserve"> </w:t>
      </w:r>
      <w:r w:rsidRPr="000D2686">
        <w:rPr>
          <w:rStyle w:val="TagStyle"/>
          <w:rtl/>
        </w:rPr>
        <w:t>&lt;&lt; קריאה &gt;&gt;</w:t>
      </w:r>
      <w:r>
        <w:rPr>
          <w:rtl/>
        </w:rPr>
        <w:t xml:space="preserve">   </w:t>
      </w:r>
      <w:bookmarkEnd w:id="35329"/>
    </w:p>
    <w:p w:rsidR="00175603" w:rsidRDefault="00175603" w:rsidP="00B74F47">
      <w:pPr>
        <w:rPr>
          <w:rtl/>
        </w:rPr>
      </w:pPr>
      <w:bookmarkStart w:id="35330" w:name="_ETM_Q66_613087"/>
      <w:bookmarkEnd w:id="35330"/>
    </w:p>
    <w:p w:rsidR="00175603" w:rsidRPr="00977B3F" w:rsidRDefault="00B74F47" w:rsidP="00B74F47">
      <w:pPr>
        <w:rPr>
          <w:rtl/>
        </w:rPr>
      </w:pPr>
      <w:bookmarkStart w:id="35331" w:name="_ETM_Q66_613156"/>
      <w:bookmarkEnd w:id="35331"/>
      <w:r>
        <w:rPr>
          <w:rFonts w:hint="cs"/>
          <w:rtl/>
        </w:rPr>
        <w:t>– – –</w:t>
      </w:r>
      <w:r w:rsidR="00175603">
        <w:rPr>
          <w:rFonts w:hint="cs"/>
          <w:rtl/>
        </w:rPr>
        <w:t xml:space="preserve"> </w:t>
      </w:r>
    </w:p>
    <w:p w:rsidR="00175603" w:rsidRDefault="00175603" w:rsidP="00DE5E7F">
      <w:pPr>
        <w:rPr>
          <w:rtl/>
        </w:rPr>
      </w:pPr>
      <w:bookmarkStart w:id="35332" w:name="_ETM_Q66_614169"/>
      <w:bookmarkEnd w:id="35332"/>
    </w:p>
    <w:p w:rsidR="00175603" w:rsidRDefault="00175603" w:rsidP="00DE5E7F">
      <w:pPr>
        <w:pStyle w:val="af5"/>
        <w:keepNext/>
        <w:rPr>
          <w:rtl/>
        </w:rPr>
      </w:pPr>
      <w:r w:rsidRPr="000D2686">
        <w:rPr>
          <w:rStyle w:val="TagStyle"/>
          <w:rtl/>
        </w:rPr>
        <w:t xml:space="preserve"> &lt;&lt; קריאה &gt;&gt;</w:t>
      </w:r>
      <w:r w:rsidRPr="00854828">
        <w:rPr>
          <w:rStyle w:val="TagStyle"/>
          <w:rtl/>
        </w:rPr>
        <w:t xml:space="preserve"> </w:t>
      </w:r>
      <w:r>
        <w:rPr>
          <w:rtl/>
        </w:rPr>
        <w:t>יוראי להב הרצנו (יש עתיד):</w:t>
      </w:r>
      <w:r w:rsidRPr="00854828">
        <w:rPr>
          <w:rStyle w:val="TagStyle"/>
          <w:rtl/>
        </w:rPr>
        <w:t xml:space="preserve"> </w:t>
      </w:r>
      <w:r w:rsidRPr="000D2686">
        <w:rPr>
          <w:rStyle w:val="TagStyle"/>
          <w:rtl/>
        </w:rPr>
        <w:t>&lt;&lt; קריאה &gt;&gt;</w:t>
      </w:r>
      <w:r>
        <w:rPr>
          <w:rtl/>
        </w:rPr>
        <w:t xml:space="preserve">   </w:t>
      </w:r>
    </w:p>
    <w:p w:rsidR="00175603" w:rsidRDefault="00175603" w:rsidP="00B74F47">
      <w:pPr>
        <w:rPr>
          <w:rtl/>
        </w:rPr>
      </w:pPr>
    </w:p>
    <w:p w:rsidR="00175603" w:rsidRPr="00977B3F" w:rsidRDefault="00175603" w:rsidP="00DE5E7F">
      <w:pPr>
        <w:rPr>
          <w:rtl/>
        </w:rPr>
      </w:pPr>
      <w:bookmarkStart w:id="35333" w:name="_ETM_Q66_618747"/>
      <w:bookmarkStart w:id="35334" w:name="_ETM_Q66_618818"/>
      <w:bookmarkEnd w:id="35333"/>
      <w:bookmarkEnd w:id="35334"/>
      <w:r>
        <w:rPr>
          <w:rFonts w:hint="cs"/>
          <w:rtl/>
        </w:rPr>
        <w:t xml:space="preserve">אין לך בושה לשקר. </w:t>
      </w:r>
    </w:p>
    <w:p w:rsidR="00175603" w:rsidRDefault="00175603" w:rsidP="00DE5E7F">
      <w:pPr>
        <w:rPr>
          <w:rtl/>
        </w:rPr>
      </w:pPr>
    </w:p>
    <w:p w:rsidR="00175603" w:rsidRDefault="00175603" w:rsidP="00DE5E7F">
      <w:pPr>
        <w:pStyle w:val="-"/>
        <w:keepNext/>
        <w:rPr>
          <w:rtl/>
        </w:rPr>
      </w:pPr>
      <w:bookmarkStart w:id="35335" w:name="ET_speakercontinue_6453_35"/>
      <w:r w:rsidRPr="000D2686">
        <w:rPr>
          <w:rStyle w:val="TagStyle"/>
          <w:rtl/>
        </w:rPr>
        <w:t xml:space="preserve"> &lt;&lt; דובר_המשך &gt;&gt;</w:t>
      </w:r>
      <w:r w:rsidRPr="00854828">
        <w:rPr>
          <w:rStyle w:val="TagStyle"/>
          <w:rtl/>
        </w:rPr>
        <w:t xml:space="preserve"> </w:t>
      </w:r>
      <w:r>
        <w:rPr>
          <w:rtl/>
        </w:rPr>
        <w:t>שר האוצר בצלאל סמוטריץ':</w:t>
      </w:r>
      <w:r w:rsidRPr="00854828">
        <w:rPr>
          <w:rStyle w:val="TagStyle"/>
          <w:rtl/>
        </w:rPr>
        <w:t xml:space="preserve"> </w:t>
      </w:r>
      <w:r w:rsidRPr="000D2686">
        <w:rPr>
          <w:rStyle w:val="TagStyle"/>
          <w:rtl/>
        </w:rPr>
        <w:t>&lt;&lt; דובר_המשך &gt;&gt;</w:t>
      </w:r>
      <w:r>
        <w:rPr>
          <w:rtl/>
        </w:rPr>
        <w:t xml:space="preserve">   </w:t>
      </w:r>
      <w:bookmarkEnd w:id="35335"/>
    </w:p>
    <w:p w:rsidR="00175603" w:rsidRDefault="00175603" w:rsidP="00B74F47">
      <w:pPr>
        <w:rPr>
          <w:rtl/>
        </w:rPr>
      </w:pPr>
    </w:p>
    <w:p w:rsidR="00175603" w:rsidRDefault="00175603" w:rsidP="00B74F47">
      <w:pPr>
        <w:rPr>
          <w:rtl/>
        </w:rPr>
      </w:pPr>
      <w:bookmarkStart w:id="35336" w:name="_ETM_Q66_613956"/>
      <w:bookmarkEnd w:id="35336"/>
      <w:r>
        <w:rPr>
          <w:rFonts w:hint="cs"/>
          <w:rtl/>
        </w:rPr>
        <w:t xml:space="preserve">במערכות הבריאות והרווחה </w:t>
      </w:r>
      <w:r w:rsidR="00B74F47">
        <w:rPr>
          <w:rFonts w:hint="cs"/>
          <w:rtl/>
        </w:rPr>
        <w:t>– –</w:t>
      </w:r>
      <w:r>
        <w:rPr>
          <w:rFonts w:hint="cs"/>
          <w:rtl/>
        </w:rPr>
        <w:t xml:space="preserve"> </w:t>
      </w:r>
    </w:p>
    <w:p w:rsidR="00175603" w:rsidRDefault="00175603" w:rsidP="00DE5E7F">
      <w:pPr>
        <w:rPr>
          <w:rtl/>
        </w:rPr>
      </w:pPr>
      <w:bookmarkStart w:id="35337" w:name="_ETM_Q66_609629"/>
      <w:bookmarkStart w:id="35338" w:name="_ETM_Q66_609673"/>
      <w:bookmarkStart w:id="35339" w:name="_ETM_Q66_609746"/>
      <w:bookmarkEnd w:id="35337"/>
      <w:bookmarkEnd w:id="35338"/>
      <w:bookmarkEnd w:id="35339"/>
    </w:p>
    <w:p w:rsidR="00175603" w:rsidRDefault="00175603" w:rsidP="00DE5E7F">
      <w:pPr>
        <w:pStyle w:val="af5"/>
        <w:keepNext/>
        <w:rPr>
          <w:rtl/>
        </w:rPr>
      </w:pPr>
      <w:bookmarkStart w:id="35340" w:name="ET_interruption_6341_36"/>
      <w:r w:rsidRPr="000D2686">
        <w:rPr>
          <w:rStyle w:val="TagStyle"/>
          <w:rtl/>
        </w:rPr>
        <w:t xml:space="preserve"> &lt;&lt; קריאה &gt;&gt;</w:t>
      </w:r>
      <w:r w:rsidRPr="00854828">
        <w:rPr>
          <w:rStyle w:val="TagStyle"/>
          <w:rtl/>
        </w:rPr>
        <w:t xml:space="preserve"> </w:t>
      </w:r>
      <w:r>
        <w:rPr>
          <w:rtl/>
        </w:rPr>
        <w:t>דבי ביטון (יש עתיד):</w:t>
      </w:r>
      <w:r w:rsidRPr="00854828">
        <w:rPr>
          <w:rStyle w:val="TagStyle"/>
          <w:rtl/>
        </w:rPr>
        <w:t xml:space="preserve"> </w:t>
      </w:r>
      <w:r w:rsidRPr="000D2686">
        <w:rPr>
          <w:rStyle w:val="TagStyle"/>
          <w:rtl/>
        </w:rPr>
        <w:t>&lt;&lt; קריאה &gt;&gt;</w:t>
      </w:r>
      <w:r>
        <w:rPr>
          <w:rtl/>
        </w:rPr>
        <w:t xml:space="preserve">   </w:t>
      </w:r>
      <w:bookmarkEnd w:id="35340"/>
    </w:p>
    <w:p w:rsidR="00175603" w:rsidRDefault="00175603" w:rsidP="00B74F47">
      <w:pPr>
        <w:rPr>
          <w:rtl/>
        </w:rPr>
      </w:pPr>
    </w:p>
    <w:p w:rsidR="00175603" w:rsidRDefault="00175603" w:rsidP="00DE5E7F">
      <w:pPr>
        <w:rPr>
          <w:rtl/>
        </w:rPr>
      </w:pPr>
      <w:r>
        <w:rPr>
          <w:rFonts w:hint="cs"/>
          <w:rtl/>
        </w:rPr>
        <w:t xml:space="preserve">החוברת הזאת תקינה? </w:t>
      </w:r>
    </w:p>
    <w:p w:rsidR="00DE5E7F" w:rsidRPr="00A909A2" w:rsidRDefault="00DE5E7F" w:rsidP="00DE5E7F">
      <w:pPr>
        <w:rPr>
          <w:rtl/>
        </w:rPr>
      </w:pPr>
    </w:p>
    <w:p w:rsidR="00175603" w:rsidRDefault="00175603" w:rsidP="00DE5E7F">
      <w:pPr>
        <w:pStyle w:val="af5"/>
        <w:keepNext/>
        <w:rPr>
          <w:rtl/>
        </w:rPr>
      </w:pPr>
      <w:bookmarkStart w:id="35341" w:name="_ETM_Q66_613185"/>
      <w:bookmarkStart w:id="35342" w:name="ET_interruption_5787_37"/>
      <w:bookmarkEnd w:id="35341"/>
      <w:r w:rsidRPr="000D2686">
        <w:rPr>
          <w:rStyle w:val="TagStyle"/>
          <w:rtl/>
        </w:rPr>
        <w:t xml:space="preserve"> &lt;&lt; קריאה &gt;&gt;</w:t>
      </w:r>
      <w:r w:rsidRPr="00854828">
        <w:rPr>
          <w:rStyle w:val="TagStyle"/>
          <w:rtl/>
        </w:rPr>
        <w:t xml:space="preserve"> </w:t>
      </w:r>
      <w:r>
        <w:rPr>
          <w:rtl/>
        </w:rPr>
        <w:t>יוראי להב הרצנו (יש עתיד):</w:t>
      </w:r>
      <w:r w:rsidRPr="00854828">
        <w:rPr>
          <w:rStyle w:val="TagStyle"/>
          <w:rtl/>
        </w:rPr>
        <w:t xml:space="preserve"> </w:t>
      </w:r>
      <w:r w:rsidRPr="000D2686">
        <w:rPr>
          <w:rStyle w:val="TagStyle"/>
          <w:rtl/>
        </w:rPr>
        <w:t>&lt;&lt; קריאה &gt;&gt;</w:t>
      </w:r>
      <w:r>
        <w:rPr>
          <w:rtl/>
        </w:rPr>
        <w:t xml:space="preserve">   </w:t>
      </w:r>
      <w:bookmarkEnd w:id="35342"/>
    </w:p>
    <w:p w:rsidR="00175603" w:rsidRDefault="00175603" w:rsidP="00B74F47">
      <w:pPr>
        <w:rPr>
          <w:rtl/>
        </w:rPr>
      </w:pPr>
    </w:p>
    <w:p w:rsidR="00175603" w:rsidRPr="00854828" w:rsidRDefault="00175603" w:rsidP="00DE5E7F">
      <w:pPr>
        <w:rPr>
          <w:rtl/>
        </w:rPr>
      </w:pPr>
      <w:bookmarkStart w:id="35343" w:name="_ETM_Q66_619920"/>
      <w:bookmarkEnd w:id="35343"/>
      <w:r>
        <w:rPr>
          <w:rFonts w:hint="cs"/>
          <w:rtl/>
        </w:rPr>
        <w:t xml:space="preserve">אין לך בושה לשקר? </w:t>
      </w:r>
    </w:p>
    <w:p w:rsidR="00175603" w:rsidRDefault="00175603" w:rsidP="00DE5E7F">
      <w:pPr>
        <w:rPr>
          <w:rtl/>
        </w:rPr>
      </w:pPr>
      <w:bookmarkStart w:id="35344" w:name="_ETM_Q66_609835"/>
      <w:bookmarkStart w:id="35345" w:name="_ETM_Q66_623890"/>
      <w:bookmarkStart w:id="35346" w:name="_ETM_Q66_624280"/>
      <w:bookmarkStart w:id="35347" w:name="_ETM_Q66_624700"/>
      <w:bookmarkStart w:id="35348" w:name="_ETM_Q66_625420"/>
      <w:bookmarkStart w:id="35349" w:name="_ETM_Q66_625900"/>
      <w:bookmarkStart w:id="35350" w:name="_ETM_Q66_626350"/>
      <w:bookmarkStart w:id="35351" w:name="_ETM_Q66_626800"/>
      <w:bookmarkEnd w:id="35344"/>
      <w:bookmarkEnd w:id="35345"/>
      <w:bookmarkEnd w:id="35346"/>
      <w:bookmarkEnd w:id="35347"/>
      <w:bookmarkEnd w:id="35348"/>
      <w:bookmarkEnd w:id="35349"/>
      <w:bookmarkEnd w:id="35350"/>
      <w:bookmarkEnd w:id="35351"/>
    </w:p>
    <w:p w:rsidR="00175603" w:rsidRDefault="00175603" w:rsidP="00DE5E7F">
      <w:pPr>
        <w:pStyle w:val="-"/>
        <w:keepNext/>
        <w:rPr>
          <w:rtl/>
        </w:rPr>
      </w:pPr>
      <w:r w:rsidRPr="000D2686">
        <w:rPr>
          <w:rStyle w:val="TagStyle"/>
          <w:rtl/>
        </w:rPr>
        <w:t xml:space="preserve"> &lt;&lt; דובר_המשך &gt;&gt;</w:t>
      </w:r>
      <w:r w:rsidRPr="00854828">
        <w:rPr>
          <w:rStyle w:val="TagStyle"/>
          <w:rtl/>
        </w:rPr>
        <w:t xml:space="preserve"> </w:t>
      </w:r>
      <w:r>
        <w:rPr>
          <w:rtl/>
        </w:rPr>
        <w:t>שר האוצר בצלאל סמוטריץ':</w:t>
      </w:r>
      <w:r w:rsidRPr="00854828">
        <w:rPr>
          <w:rStyle w:val="TagStyle"/>
          <w:rtl/>
        </w:rPr>
        <w:t xml:space="preserve"> </w:t>
      </w:r>
      <w:r w:rsidRPr="000D2686">
        <w:rPr>
          <w:rStyle w:val="TagStyle"/>
          <w:rtl/>
        </w:rPr>
        <w:t>&lt;&lt; דובר_המשך &gt;&gt;</w:t>
      </w:r>
      <w:r>
        <w:rPr>
          <w:rtl/>
        </w:rPr>
        <w:t xml:space="preserve">   </w:t>
      </w:r>
    </w:p>
    <w:p w:rsidR="00175603" w:rsidRDefault="00175603" w:rsidP="00B74F47">
      <w:pPr>
        <w:rPr>
          <w:rtl/>
        </w:rPr>
      </w:pPr>
    </w:p>
    <w:p w:rsidR="00175603" w:rsidRDefault="00B74F47" w:rsidP="00B74F47">
      <w:pPr>
        <w:rPr>
          <w:rtl/>
        </w:rPr>
      </w:pPr>
      <w:bookmarkStart w:id="35352" w:name="_ETM_Q66_618743"/>
      <w:bookmarkEnd w:id="35352"/>
      <w:r>
        <w:rPr>
          <w:rFonts w:hint="cs"/>
          <w:rtl/>
        </w:rPr>
        <w:t>– –</w:t>
      </w:r>
      <w:r w:rsidR="00175603">
        <w:rPr>
          <w:rFonts w:hint="cs"/>
          <w:rtl/>
        </w:rPr>
        <w:t xml:space="preserve"> התקציבים </w:t>
      </w:r>
      <w:bookmarkStart w:id="35353" w:name="_ETM_Q66_627640"/>
      <w:bookmarkEnd w:id="35353"/>
      <w:r w:rsidR="00175603">
        <w:rPr>
          <w:rtl/>
        </w:rPr>
        <w:t>גדלו</w:t>
      </w:r>
      <w:bookmarkStart w:id="35354" w:name="_ETM_Q66_628690"/>
      <w:bookmarkEnd w:id="35354"/>
      <w:r w:rsidR="00175603">
        <w:rPr>
          <w:rFonts w:hint="cs"/>
          <w:rtl/>
        </w:rPr>
        <w:t xml:space="preserve">. </w:t>
      </w:r>
    </w:p>
    <w:p w:rsidR="00175603" w:rsidRDefault="00175603" w:rsidP="00DE5E7F">
      <w:pPr>
        <w:rPr>
          <w:rtl/>
        </w:rPr>
      </w:pPr>
    </w:p>
    <w:p w:rsidR="00175603" w:rsidRDefault="00175603" w:rsidP="00DE5E7F">
      <w:pPr>
        <w:pStyle w:val="af5"/>
        <w:keepNext/>
        <w:rPr>
          <w:rtl/>
        </w:rPr>
      </w:pPr>
      <w:r w:rsidRPr="000D2686">
        <w:rPr>
          <w:rStyle w:val="TagStyle"/>
          <w:rtl/>
        </w:rPr>
        <w:t xml:space="preserve"> &lt;&lt; קריאה &gt;&gt;</w:t>
      </w:r>
      <w:r w:rsidRPr="00854828">
        <w:rPr>
          <w:rStyle w:val="TagStyle"/>
          <w:rtl/>
        </w:rPr>
        <w:t xml:space="preserve"> </w:t>
      </w:r>
      <w:r>
        <w:rPr>
          <w:rtl/>
        </w:rPr>
        <w:t>גלעד קריב (העבודה):</w:t>
      </w:r>
      <w:r w:rsidRPr="00854828">
        <w:rPr>
          <w:rStyle w:val="TagStyle"/>
          <w:rtl/>
        </w:rPr>
        <w:t xml:space="preserve"> </w:t>
      </w:r>
      <w:r w:rsidRPr="000D2686">
        <w:rPr>
          <w:rStyle w:val="TagStyle"/>
          <w:rtl/>
        </w:rPr>
        <w:t>&lt;&lt; קריאה &gt;&gt;</w:t>
      </w:r>
      <w:r>
        <w:rPr>
          <w:rtl/>
        </w:rPr>
        <w:t xml:space="preserve">   </w:t>
      </w:r>
    </w:p>
    <w:p w:rsidR="00175603" w:rsidRDefault="00175603" w:rsidP="00B74F47">
      <w:pPr>
        <w:rPr>
          <w:rtl/>
        </w:rPr>
      </w:pPr>
    </w:p>
    <w:p w:rsidR="00175603" w:rsidRPr="00854828" w:rsidRDefault="00175603" w:rsidP="00DE5E7F">
      <w:pPr>
        <w:rPr>
          <w:rtl/>
        </w:rPr>
      </w:pPr>
      <w:r>
        <w:rPr>
          <w:rFonts w:hint="cs"/>
          <w:rtl/>
        </w:rPr>
        <w:t xml:space="preserve">לתנועות הנוער? </w:t>
      </w:r>
    </w:p>
    <w:p w:rsidR="00175603" w:rsidRDefault="00175603" w:rsidP="00DE5E7F">
      <w:pPr>
        <w:rPr>
          <w:rtl/>
        </w:rPr>
      </w:pPr>
    </w:p>
    <w:p w:rsidR="00175603" w:rsidRDefault="00175603" w:rsidP="00DE5E7F">
      <w:pPr>
        <w:pStyle w:val="af5"/>
        <w:keepNext/>
        <w:rPr>
          <w:rtl/>
        </w:rPr>
      </w:pPr>
      <w:bookmarkStart w:id="35355" w:name="ET_interruption_5787_43"/>
      <w:r w:rsidRPr="000D2686">
        <w:rPr>
          <w:rStyle w:val="TagStyle"/>
          <w:rtl/>
        </w:rPr>
        <w:t xml:space="preserve"> &lt;&lt; קריאה &gt;&gt;</w:t>
      </w:r>
      <w:r w:rsidRPr="00AA66A8">
        <w:rPr>
          <w:rStyle w:val="TagStyle"/>
          <w:rtl/>
        </w:rPr>
        <w:t xml:space="preserve"> </w:t>
      </w:r>
      <w:r>
        <w:rPr>
          <w:rtl/>
        </w:rPr>
        <w:t>יוראי להב הרצנו (יש עתיד):</w:t>
      </w:r>
      <w:r w:rsidRPr="00AA66A8">
        <w:rPr>
          <w:rStyle w:val="TagStyle"/>
          <w:rtl/>
        </w:rPr>
        <w:t xml:space="preserve"> </w:t>
      </w:r>
      <w:r w:rsidRPr="000D2686">
        <w:rPr>
          <w:rStyle w:val="TagStyle"/>
          <w:rtl/>
        </w:rPr>
        <w:t>&lt;&lt; קריאה &gt;&gt;</w:t>
      </w:r>
      <w:r>
        <w:rPr>
          <w:rtl/>
        </w:rPr>
        <w:t xml:space="preserve">   </w:t>
      </w:r>
      <w:bookmarkEnd w:id="35355"/>
    </w:p>
    <w:p w:rsidR="00175603" w:rsidRDefault="00175603" w:rsidP="00B74F47">
      <w:pPr>
        <w:rPr>
          <w:rtl/>
        </w:rPr>
      </w:pPr>
    </w:p>
    <w:p w:rsidR="00175603" w:rsidRDefault="00175603" w:rsidP="00DE5E7F">
      <w:pPr>
        <w:rPr>
          <w:rtl/>
        </w:rPr>
      </w:pPr>
      <w:r>
        <w:rPr>
          <w:rFonts w:hint="cs"/>
          <w:rtl/>
        </w:rPr>
        <w:t>לתנועות הנוער? על מה אתה מדבר?</w:t>
      </w:r>
    </w:p>
    <w:p w:rsidR="00175603" w:rsidRPr="00AA66A8" w:rsidRDefault="00175603" w:rsidP="00DE5E7F">
      <w:pPr>
        <w:rPr>
          <w:rtl/>
        </w:rPr>
      </w:pPr>
    </w:p>
    <w:p w:rsidR="00175603" w:rsidRDefault="00175603" w:rsidP="00DE5E7F">
      <w:pPr>
        <w:pStyle w:val="-"/>
        <w:keepNext/>
        <w:rPr>
          <w:rtl/>
        </w:rPr>
      </w:pPr>
      <w:r w:rsidRPr="000D2686">
        <w:rPr>
          <w:rStyle w:val="TagStyle"/>
          <w:rtl/>
        </w:rPr>
        <w:t xml:space="preserve"> &lt;&lt; דובר_המשך &gt;&gt;</w:t>
      </w:r>
      <w:r w:rsidRPr="00854828">
        <w:rPr>
          <w:rStyle w:val="TagStyle"/>
          <w:rtl/>
        </w:rPr>
        <w:t xml:space="preserve"> </w:t>
      </w:r>
      <w:r>
        <w:rPr>
          <w:rtl/>
        </w:rPr>
        <w:t>שר האוצר בצלאל סמוטריץ':</w:t>
      </w:r>
      <w:r w:rsidRPr="00854828">
        <w:rPr>
          <w:rStyle w:val="TagStyle"/>
          <w:rtl/>
        </w:rPr>
        <w:t xml:space="preserve"> </w:t>
      </w:r>
      <w:r w:rsidRPr="000D2686">
        <w:rPr>
          <w:rStyle w:val="TagStyle"/>
          <w:rtl/>
        </w:rPr>
        <w:t>&lt;&lt; דובר_המשך &gt;&gt;</w:t>
      </w:r>
      <w:r>
        <w:rPr>
          <w:rtl/>
        </w:rPr>
        <w:t xml:space="preserve">   </w:t>
      </w:r>
    </w:p>
    <w:p w:rsidR="00175603" w:rsidRDefault="00175603" w:rsidP="00B74F47">
      <w:pPr>
        <w:rPr>
          <w:rtl/>
        </w:rPr>
      </w:pPr>
    </w:p>
    <w:p w:rsidR="00175603" w:rsidRDefault="00175603" w:rsidP="00B74F47">
      <w:pPr>
        <w:rPr>
          <w:rtl/>
        </w:rPr>
      </w:pPr>
      <w:r>
        <w:rPr>
          <w:rFonts w:hint="cs"/>
          <w:rtl/>
        </w:rPr>
        <w:t xml:space="preserve">אמרתי: יש </w:t>
      </w:r>
      <w:r w:rsidR="00DE5E7F">
        <w:rPr>
          <w:rFonts w:hint="cs"/>
          <w:rtl/>
        </w:rPr>
        <w:t>הסט</w:t>
      </w:r>
      <w:r w:rsidRPr="00977B3F">
        <w:rPr>
          <w:rFonts w:hint="cs"/>
          <w:rtl/>
        </w:rPr>
        <w:t>ות</w:t>
      </w:r>
      <w:r>
        <w:rPr>
          <w:rFonts w:hint="cs"/>
          <w:rtl/>
        </w:rPr>
        <w:t xml:space="preserve"> בתוך התקציבים מסעיף</w:t>
      </w:r>
      <w:bookmarkStart w:id="35356" w:name="_ETM_Q66_618609"/>
      <w:bookmarkEnd w:id="35356"/>
      <w:r>
        <w:rPr>
          <w:rFonts w:hint="cs"/>
          <w:rtl/>
        </w:rPr>
        <w:t xml:space="preserve"> לסעיף. </w:t>
      </w:r>
      <w:bookmarkStart w:id="35357" w:name="_ETM_Q66_629110"/>
      <w:bookmarkEnd w:id="35357"/>
      <w:r>
        <w:rPr>
          <w:rtl/>
        </w:rPr>
        <w:t>תקציבי</w:t>
      </w:r>
      <w:r>
        <w:rPr>
          <w:rFonts w:hint="cs"/>
          <w:rtl/>
        </w:rPr>
        <w:t xml:space="preserve"> המשרדים גדלו בכל התקציבים</w:t>
      </w:r>
      <w:r w:rsidR="00B74F47">
        <w:rPr>
          <w:rFonts w:hint="cs"/>
          <w:rtl/>
        </w:rPr>
        <w:t xml:space="preserve"> </w:t>
      </w:r>
      <w:bookmarkStart w:id="35358" w:name="_ETM_Q66_629590"/>
      <w:bookmarkEnd w:id="35358"/>
      <w:r>
        <w:rPr>
          <w:rtl/>
        </w:rPr>
        <w:t>החברתי</w:t>
      </w:r>
      <w:r>
        <w:rPr>
          <w:rFonts w:hint="cs"/>
          <w:rtl/>
        </w:rPr>
        <w:t xml:space="preserve">ים. </w:t>
      </w:r>
      <w:bookmarkStart w:id="35359" w:name="_ETM_Q66_624636"/>
      <w:bookmarkStart w:id="35360" w:name="_ETM_Q66_630680"/>
      <w:bookmarkEnd w:id="35359"/>
      <w:bookmarkEnd w:id="35360"/>
      <w:r>
        <w:rPr>
          <w:rtl/>
        </w:rPr>
        <w:t xml:space="preserve">בוודאי </w:t>
      </w:r>
      <w:bookmarkStart w:id="35361" w:name="_ETM_Q66_631310"/>
      <w:bookmarkEnd w:id="35361"/>
      <w:r>
        <w:rPr>
          <w:rtl/>
        </w:rPr>
        <w:t xml:space="preserve">ובוודאי </w:t>
      </w:r>
      <w:bookmarkStart w:id="35362" w:name="_ETM_Q66_631730"/>
      <w:bookmarkEnd w:id="35362"/>
      <w:r>
        <w:rPr>
          <w:rFonts w:hint="cs"/>
          <w:rtl/>
        </w:rPr>
        <w:t>ב</w:t>
      </w:r>
      <w:r>
        <w:rPr>
          <w:rtl/>
        </w:rPr>
        <w:t xml:space="preserve">חבל </w:t>
      </w:r>
      <w:bookmarkStart w:id="35363" w:name="_ETM_Q66_632150"/>
      <w:bookmarkEnd w:id="35363"/>
      <w:r>
        <w:rPr>
          <w:rtl/>
        </w:rPr>
        <w:t>התקומה</w:t>
      </w:r>
      <w:r>
        <w:rPr>
          <w:rFonts w:hint="cs"/>
          <w:rtl/>
        </w:rPr>
        <w:t>,</w:t>
      </w:r>
      <w:r>
        <w:rPr>
          <w:rtl/>
        </w:rPr>
        <w:t xml:space="preserve"> </w:t>
      </w:r>
      <w:bookmarkStart w:id="35364" w:name="_ETM_Q66_633310"/>
      <w:bookmarkEnd w:id="35364"/>
      <w:r>
        <w:rPr>
          <w:rtl/>
        </w:rPr>
        <w:t xml:space="preserve">במה </w:t>
      </w:r>
      <w:bookmarkStart w:id="35365" w:name="_ETM_Q66_633580"/>
      <w:bookmarkEnd w:id="35365"/>
      <w:r>
        <w:rPr>
          <w:rtl/>
        </w:rPr>
        <w:t xml:space="preserve">שנוגע </w:t>
      </w:r>
      <w:bookmarkStart w:id="35366" w:name="_ETM_Q66_634209"/>
      <w:bookmarkEnd w:id="35366"/>
      <w:r>
        <w:rPr>
          <w:rtl/>
        </w:rPr>
        <w:t xml:space="preserve">למעטפת </w:t>
      </w:r>
      <w:bookmarkStart w:id="35367" w:name="_ETM_Q66_636040"/>
      <w:bookmarkEnd w:id="35367"/>
      <w:r>
        <w:rPr>
          <w:rtl/>
        </w:rPr>
        <w:t xml:space="preserve">הגדולה </w:t>
      </w:r>
      <w:bookmarkStart w:id="35368" w:name="_ETM_Q66_636579"/>
      <w:bookmarkEnd w:id="35368"/>
      <w:r>
        <w:rPr>
          <w:rtl/>
        </w:rPr>
        <w:t>למ</w:t>
      </w:r>
      <w:r>
        <w:rPr>
          <w:rFonts w:hint="cs"/>
          <w:rtl/>
        </w:rPr>
        <w:t xml:space="preserve">פונים, </w:t>
      </w:r>
      <w:bookmarkStart w:id="35369" w:name="_ETM_Q66_637359"/>
      <w:bookmarkEnd w:id="35369"/>
      <w:r>
        <w:rPr>
          <w:rtl/>
        </w:rPr>
        <w:t xml:space="preserve">ובעזרת </w:t>
      </w:r>
      <w:bookmarkStart w:id="35370" w:name="_ETM_Q66_637809"/>
      <w:bookmarkEnd w:id="35370"/>
      <w:r>
        <w:rPr>
          <w:rtl/>
        </w:rPr>
        <w:t>השם</w:t>
      </w:r>
      <w:r>
        <w:rPr>
          <w:rFonts w:hint="cs"/>
          <w:rtl/>
        </w:rPr>
        <w:t>,</w:t>
      </w:r>
      <w:r>
        <w:rPr>
          <w:rtl/>
        </w:rPr>
        <w:t xml:space="preserve"> </w:t>
      </w:r>
      <w:bookmarkStart w:id="35371" w:name="_ETM_Q66_639099"/>
      <w:bookmarkEnd w:id="35371"/>
      <w:r>
        <w:rPr>
          <w:rFonts w:hint="cs"/>
          <w:rtl/>
        </w:rPr>
        <w:t>לה</w:t>
      </w:r>
      <w:r>
        <w:rPr>
          <w:rtl/>
        </w:rPr>
        <w:t xml:space="preserve">קמה </w:t>
      </w:r>
      <w:bookmarkStart w:id="35372" w:name="_ETM_Q66_639549"/>
      <w:bookmarkEnd w:id="35372"/>
      <w:r>
        <w:rPr>
          <w:rFonts w:hint="cs"/>
          <w:rtl/>
        </w:rPr>
        <w:t>מ</w:t>
      </w:r>
      <w:r>
        <w:rPr>
          <w:rtl/>
        </w:rPr>
        <w:t>חד</w:t>
      </w:r>
      <w:r>
        <w:rPr>
          <w:rFonts w:hint="cs"/>
          <w:rtl/>
        </w:rPr>
        <w:t>ש</w:t>
      </w:r>
      <w:r>
        <w:rPr>
          <w:rtl/>
        </w:rPr>
        <w:t xml:space="preserve"> </w:t>
      </w:r>
      <w:bookmarkStart w:id="35373" w:name="_ETM_Q66_639969"/>
      <w:bookmarkEnd w:id="35373"/>
      <w:r>
        <w:rPr>
          <w:rtl/>
        </w:rPr>
        <w:t xml:space="preserve">של </w:t>
      </w:r>
      <w:bookmarkStart w:id="35374" w:name="_ETM_Q66_640120"/>
      <w:bookmarkEnd w:id="35374"/>
      <w:r>
        <w:rPr>
          <w:rtl/>
        </w:rPr>
        <w:t xml:space="preserve">כל </w:t>
      </w:r>
      <w:bookmarkStart w:id="35375" w:name="_ETM_Q66_640329"/>
      <w:bookmarkEnd w:id="35375"/>
      <w:r>
        <w:rPr>
          <w:rtl/>
        </w:rPr>
        <w:t>ה</w:t>
      </w:r>
      <w:r>
        <w:rPr>
          <w:rFonts w:hint="cs"/>
          <w:rtl/>
        </w:rPr>
        <w:t>י</w:t>
      </w:r>
      <w:r>
        <w:rPr>
          <w:rtl/>
        </w:rPr>
        <w:t>ישובים</w:t>
      </w:r>
      <w:r>
        <w:rPr>
          <w:rFonts w:hint="cs"/>
          <w:rtl/>
        </w:rPr>
        <w:t>.</w:t>
      </w:r>
      <w:r>
        <w:rPr>
          <w:rtl/>
        </w:rPr>
        <w:t xml:space="preserve"> </w:t>
      </w:r>
      <w:bookmarkStart w:id="35376" w:name="_ETM_Q66_640779"/>
      <w:bookmarkStart w:id="35377" w:name="_ETM_Q66_639276"/>
      <w:bookmarkEnd w:id="35376"/>
      <w:bookmarkEnd w:id="35377"/>
    </w:p>
    <w:p w:rsidR="00175603" w:rsidRDefault="00175603" w:rsidP="00DE5E7F">
      <w:pPr>
        <w:rPr>
          <w:rtl/>
        </w:rPr>
      </w:pPr>
      <w:bookmarkStart w:id="35378" w:name="_ETM_Q66_639336"/>
      <w:bookmarkEnd w:id="35378"/>
    </w:p>
    <w:p w:rsidR="00175603" w:rsidRDefault="00175603" w:rsidP="00DE5E7F">
      <w:pPr>
        <w:pStyle w:val="af5"/>
        <w:keepNext/>
        <w:rPr>
          <w:rtl/>
        </w:rPr>
      </w:pPr>
      <w:bookmarkStart w:id="35379" w:name="ET_interruption_6341_44"/>
      <w:r w:rsidRPr="000D2686">
        <w:rPr>
          <w:rStyle w:val="TagStyle"/>
          <w:rtl/>
        </w:rPr>
        <w:t xml:space="preserve"> &lt;&lt; קריאה &gt;&gt;</w:t>
      </w:r>
      <w:r w:rsidRPr="006E5B7A">
        <w:rPr>
          <w:rStyle w:val="TagStyle"/>
          <w:rtl/>
        </w:rPr>
        <w:t xml:space="preserve"> </w:t>
      </w:r>
      <w:r>
        <w:rPr>
          <w:rtl/>
        </w:rPr>
        <w:t>דבי ביטון (יש עתיד):</w:t>
      </w:r>
      <w:r w:rsidRPr="006E5B7A">
        <w:rPr>
          <w:rStyle w:val="TagStyle"/>
          <w:rtl/>
        </w:rPr>
        <w:t xml:space="preserve"> </w:t>
      </w:r>
      <w:r w:rsidRPr="000D2686">
        <w:rPr>
          <w:rStyle w:val="TagStyle"/>
          <w:rtl/>
        </w:rPr>
        <w:t>&lt;&lt; קריאה &gt;&gt;</w:t>
      </w:r>
      <w:r>
        <w:rPr>
          <w:rtl/>
        </w:rPr>
        <w:t xml:space="preserve">   </w:t>
      </w:r>
      <w:bookmarkEnd w:id="35379"/>
    </w:p>
    <w:p w:rsidR="00175603" w:rsidRDefault="00175603" w:rsidP="00B74F47">
      <w:pPr>
        <w:rPr>
          <w:rtl/>
        </w:rPr>
      </w:pPr>
    </w:p>
    <w:p w:rsidR="00175603" w:rsidRDefault="00175603" w:rsidP="00DE5E7F">
      <w:pPr>
        <w:rPr>
          <w:rtl/>
        </w:rPr>
      </w:pPr>
      <w:bookmarkStart w:id="35380" w:name="_ETM_Q66_643016"/>
      <w:bookmarkEnd w:id="35380"/>
      <w:r>
        <w:rPr>
          <w:rFonts w:hint="cs"/>
          <w:rtl/>
        </w:rPr>
        <w:t xml:space="preserve">תאמין לי, העיקר הכיפה על הראש. </w:t>
      </w:r>
    </w:p>
    <w:p w:rsidR="00175603" w:rsidRDefault="00175603" w:rsidP="00DE5E7F">
      <w:pPr>
        <w:rPr>
          <w:rtl/>
        </w:rPr>
      </w:pPr>
    </w:p>
    <w:p w:rsidR="00175603" w:rsidRDefault="00175603" w:rsidP="00DE5E7F">
      <w:pPr>
        <w:pStyle w:val="-"/>
        <w:keepNext/>
        <w:rPr>
          <w:rtl/>
        </w:rPr>
      </w:pPr>
      <w:r w:rsidRPr="000D2686">
        <w:rPr>
          <w:rStyle w:val="TagStyle"/>
          <w:rtl/>
        </w:rPr>
        <w:t xml:space="preserve"> &lt;&lt; דובר_המשך &gt;&gt;</w:t>
      </w:r>
      <w:r w:rsidRPr="006E5B7A">
        <w:rPr>
          <w:rStyle w:val="TagStyle"/>
          <w:rtl/>
        </w:rPr>
        <w:t xml:space="preserve"> </w:t>
      </w:r>
      <w:r>
        <w:rPr>
          <w:rtl/>
        </w:rPr>
        <w:t>שר האוצר בצלאל סמוטריץ':</w:t>
      </w:r>
      <w:r w:rsidRPr="006E5B7A">
        <w:rPr>
          <w:rStyle w:val="TagStyle"/>
          <w:rtl/>
        </w:rPr>
        <w:t xml:space="preserve"> </w:t>
      </w:r>
      <w:r w:rsidRPr="000D2686">
        <w:rPr>
          <w:rStyle w:val="TagStyle"/>
          <w:rtl/>
        </w:rPr>
        <w:t>&lt;&lt; דובר_המשך &gt;&gt;</w:t>
      </w:r>
      <w:r>
        <w:rPr>
          <w:rtl/>
        </w:rPr>
        <w:t xml:space="preserve">   </w:t>
      </w:r>
    </w:p>
    <w:p w:rsidR="00175603" w:rsidRDefault="00175603" w:rsidP="00B74F47">
      <w:pPr>
        <w:rPr>
          <w:rtl/>
        </w:rPr>
      </w:pPr>
    </w:p>
    <w:p w:rsidR="00175603" w:rsidRDefault="00175603" w:rsidP="00DE5E7F">
      <w:pPr>
        <w:rPr>
          <w:rtl/>
        </w:rPr>
      </w:pPr>
      <w:r>
        <w:rPr>
          <w:rtl/>
        </w:rPr>
        <w:t xml:space="preserve">אנחנו </w:t>
      </w:r>
      <w:bookmarkStart w:id="35381" w:name="_ETM_Q66_641290"/>
      <w:bookmarkEnd w:id="35381"/>
      <w:r>
        <w:rPr>
          <w:rFonts w:hint="cs"/>
          <w:rtl/>
        </w:rPr>
        <w:t xml:space="preserve">לא רק </w:t>
      </w:r>
      <w:r>
        <w:rPr>
          <w:rtl/>
        </w:rPr>
        <w:t xml:space="preserve">מקצצים </w:t>
      </w:r>
      <w:bookmarkStart w:id="35382" w:name="_ETM_Q66_641829"/>
      <w:bookmarkEnd w:id="35382"/>
      <w:r>
        <w:rPr>
          <w:rtl/>
        </w:rPr>
        <w:t xml:space="preserve">אלא </w:t>
      </w:r>
      <w:bookmarkStart w:id="35383" w:name="_ETM_Q66_642010"/>
      <w:bookmarkEnd w:id="35383"/>
      <w:r>
        <w:rPr>
          <w:rtl/>
        </w:rPr>
        <w:t>להפך</w:t>
      </w:r>
      <w:r>
        <w:rPr>
          <w:rFonts w:hint="cs"/>
          <w:rtl/>
        </w:rPr>
        <w:t>. דבי</w:t>
      </w:r>
      <w:r w:rsidR="00DE5E7F">
        <w:rPr>
          <w:rFonts w:hint="cs"/>
          <w:rtl/>
        </w:rPr>
        <w:t>,</w:t>
      </w:r>
      <w:r>
        <w:rPr>
          <w:rFonts w:hint="cs"/>
          <w:rtl/>
        </w:rPr>
        <w:t xml:space="preserve"> את </w:t>
      </w:r>
      <w:bookmarkStart w:id="35384" w:name="_ETM_Q66_643840"/>
      <w:bookmarkEnd w:id="35384"/>
      <w:r>
        <w:rPr>
          <w:rtl/>
        </w:rPr>
        <w:t>מדברת</w:t>
      </w:r>
      <w:r w:rsidR="00DE5E7F">
        <w:rPr>
          <w:rFonts w:hint="cs"/>
          <w:rtl/>
        </w:rPr>
        <w:t xml:space="preserve"> בשפה של 6 באוקטובר, די. </w:t>
      </w:r>
    </w:p>
    <w:p w:rsidR="00175603" w:rsidRDefault="00175603" w:rsidP="00DE5E7F">
      <w:pPr>
        <w:rPr>
          <w:rtl/>
        </w:rPr>
      </w:pPr>
    </w:p>
    <w:p w:rsidR="00175603" w:rsidRDefault="00175603" w:rsidP="00DE5E7F">
      <w:pPr>
        <w:pStyle w:val="af5"/>
        <w:keepNext/>
        <w:rPr>
          <w:rtl/>
        </w:rPr>
      </w:pPr>
      <w:bookmarkStart w:id="35385" w:name="ET_interruption_6341_46"/>
      <w:r w:rsidRPr="000D2686">
        <w:rPr>
          <w:rStyle w:val="TagStyle"/>
          <w:rtl/>
        </w:rPr>
        <w:t xml:space="preserve"> &lt;&lt; קריאה &gt;&gt;</w:t>
      </w:r>
      <w:r w:rsidRPr="006E5B7A">
        <w:rPr>
          <w:rStyle w:val="TagStyle"/>
          <w:rtl/>
        </w:rPr>
        <w:t xml:space="preserve"> </w:t>
      </w:r>
      <w:r>
        <w:rPr>
          <w:rtl/>
        </w:rPr>
        <w:t>דבי ביטון (יש עתיד):</w:t>
      </w:r>
      <w:r w:rsidRPr="006E5B7A">
        <w:rPr>
          <w:rStyle w:val="TagStyle"/>
          <w:rtl/>
        </w:rPr>
        <w:t xml:space="preserve"> </w:t>
      </w:r>
      <w:r w:rsidRPr="000D2686">
        <w:rPr>
          <w:rStyle w:val="TagStyle"/>
          <w:rtl/>
        </w:rPr>
        <w:t>&lt;&lt; קריאה &gt;&gt;</w:t>
      </w:r>
      <w:r>
        <w:rPr>
          <w:rtl/>
        </w:rPr>
        <w:t xml:space="preserve">   </w:t>
      </w:r>
      <w:bookmarkEnd w:id="35385"/>
    </w:p>
    <w:p w:rsidR="00175603" w:rsidRDefault="00175603" w:rsidP="00B74F47">
      <w:pPr>
        <w:rPr>
          <w:rtl/>
        </w:rPr>
      </w:pPr>
      <w:bookmarkStart w:id="35386" w:name="_ETM_Q66_641538"/>
      <w:bookmarkEnd w:id="35386"/>
    </w:p>
    <w:p w:rsidR="00175603" w:rsidRDefault="00175603" w:rsidP="00DE5E7F">
      <w:pPr>
        <w:rPr>
          <w:rtl/>
        </w:rPr>
      </w:pPr>
      <w:bookmarkStart w:id="35387" w:name="_ETM_Q66_641627"/>
      <w:bookmarkEnd w:id="35387"/>
      <w:r>
        <w:rPr>
          <w:rFonts w:hint="cs"/>
          <w:rtl/>
        </w:rPr>
        <w:t xml:space="preserve">יש לך כיפה, למה אתה מטעה את הציבור? </w:t>
      </w:r>
      <w:bookmarkStart w:id="35388" w:name="_ETM_Q66_639815"/>
      <w:bookmarkStart w:id="35389" w:name="_ETM_Q66_645191"/>
      <w:bookmarkStart w:id="35390" w:name="_ETM_Q66_648244"/>
      <w:bookmarkEnd w:id="35388"/>
      <w:bookmarkEnd w:id="35389"/>
      <w:bookmarkEnd w:id="35390"/>
      <w:r>
        <w:rPr>
          <w:rFonts w:hint="cs"/>
          <w:rtl/>
        </w:rPr>
        <w:t xml:space="preserve">אתה בן אדם מאמין, למה אתה מטעה את הציבור? </w:t>
      </w:r>
    </w:p>
    <w:p w:rsidR="00175603" w:rsidRDefault="00175603" w:rsidP="00DE5E7F">
      <w:pPr>
        <w:rPr>
          <w:rtl/>
        </w:rPr>
      </w:pPr>
      <w:bookmarkStart w:id="35391" w:name="_ETM_Q66_651173"/>
      <w:bookmarkStart w:id="35392" w:name="_ETM_Q66_651251"/>
      <w:bookmarkEnd w:id="35391"/>
      <w:bookmarkEnd w:id="35392"/>
    </w:p>
    <w:p w:rsidR="00175603" w:rsidRDefault="00175603" w:rsidP="00DE5E7F">
      <w:pPr>
        <w:pStyle w:val="-"/>
        <w:keepNext/>
        <w:rPr>
          <w:rtl/>
        </w:rPr>
      </w:pPr>
      <w:bookmarkStart w:id="35393" w:name="_ETM_Q66_650150"/>
      <w:bookmarkStart w:id="35394" w:name="ET_speakercontinue_6453_49"/>
      <w:bookmarkEnd w:id="35393"/>
      <w:r w:rsidRPr="000D2686">
        <w:rPr>
          <w:rStyle w:val="TagStyle"/>
          <w:rtl/>
        </w:rPr>
        <w:t xml:space="preserve"> &lt;&lt; דובר_המשך &gt;&gt;</w:t>
      </w:r>
      <w:r w:rsidRPr="006E5B7A">
        <w:rPr>
          <w:rStyle w:val="TagStyle"/>
          <w:rtl/>
        </w:rPr>
        <w:t xml:space="preserve"> </w:t>
      </w:r>
      <w:r>
        <w:rPr>
          <w:rtl/>
        </w:rPr>
        <w:t>שר האוצר בצלאל סמוטריץ':</w:t>
      </w:r>
      <w:r w:rsidRPr="006E5B7A">
        <w:rPr>
          <w:rStyle w:val="TagStyle"/>
          <w:rtl/>
        </w:rPr>
        <w:t xml:space="preserve"> </w:t>
      </w:r>
      <w:r w:rsidRPr="000D2686">
        <w:rPr>
          <w:rStyle w:val="TagStyle"/>
          <w:rtl/>
        </w:rPr>
        <w:t>&lt;&lt; דובר_המשך &gt;&gt;</w:t>
      </w:r>
      <w:r>
        <w:rPr>
          <w:rtl/>
        </w:rPr>
        <w:t xml:space="preserve">   </w:t>
      </w:r>
      <w:bookmarkEnd w:id="35394"/>
    </w:p>
    <w:p w:rsidR="00175603" w:rsidRDefault="00175603" w:rsidP="00B74F47">
      <w:pPr>
        <w:rPr>
          <w:rtl/>
        </w:rPr>
      </w:pPr>
    </w:p>
    <w:p w:rsidR="00175603" w:rsidRDefault="00175603" w:rsidP="00B74F47">
      <w:pPr>
        <w:rPr>
          <w:rtl/>
        </w:rPr>
      </w:pPr>
      <w:r>
        <w:rPr>
          <w:rFonts w:hint="cs"/>
          <w:rtl/>
        </w:rPr>
        <w:t>חבר</w:t>
      </w:r>
      <w:bookmarkStart w:id="35395" w:name="_ETM_Q66_649169"/>
      <w:bookmarkEnd w:id="35395"/>
      <w:r>
        <w:rPr>
          <w:rFonts w:hint="cs"/>
          <w:rtl/>
        </w:rPr>
        <w:t xml:space="preserve"> הכנסת אלון שוסטר עמד כאן </w:t>
      </w:r>
      <w:r w:rsidR="00B74F47">
        <w:rPr>
          <w:rFonts w:hint="cs"/>
          <w:rtl/>
        </w:rPr>
        <w:t>– –</w:t>
      </w:r>
      <w:r>
        <w:rPr>
          <w:rFonts w:hint="cs"/>
          <w:rtl/>
        </w:rPr>
        <w:t xml:space="preserve"> </w:t>
      </w:r>
    </w:p>
    <w:p w:rsidR="00175603" w:rsidRDefault="00175603" w:rsidP="00DE5E7F">
      <w:pPr>
        <w:rPr>
          <w:rtl/>
        </w:rPr>
      </w:pPr>
    </w:p>
    <w:p w:rsidR="00175603" w:rsidRDefault="00175603" w:rsidP="00DE5E7F">
      <w:pPr>
        <w:pStyle w:val="af5"/>
        <w:keepNext/>
        <w:rPr>
          <w:rtl/>
        </w:rPr>
      </w:pPr>
      <w:bookmarkStart w:id="35396" w:name="ET_interruption_6341_50"/>
      <w:r w:rsidRPr="000D2686">
        <w:rPr>
          <w:rStyle w:val="TagStyle"/>
          <w:rtl/>
        </w:rPr>
        <w:t xml:space="preserve"> &lt;&lt; קריאה &gt;&gt;</w:t>
      </w:r>
      <w:r w:rsidRPr="009D7D8F">
        <w:rPr>
          <w:rStyle w:val="TagStyle"/>
          <w:rtl/>
        </w:rPr>
        <w:t xml:space="preserve"> </w:t>
      </w:r>
      <w:r>
        <w:rPr>
          <w:rtl/>
        </w:rPr>
        <w:t>דבי ביטון (יש עתיד):</w:t>
      </w:r>
      <w:r w:rsidRPr="009D7D8F">
        <w:rPr>
          <w:rStyle w:val="TagStyle"/>
          <w:rtl/>
        </w:rPr>
        <w:t xml:space="preserve"> </w:t>
      </w:r>
      <w:r w:rsidRPr="000D2686">
        <w:rPr>
          <w:rStyle w:val="TagStyle"/>
          <w:rtl/>
        </w:rPr>
        <w:t>&lt;&lt; קריאה &gt;&gt;</w:t>
      </w:r>
      <w:r>
        <w:rPr>
          <w:rtl/>
        </w:rPr>
        <w:t xml:space="preserve">   </w:t>
      </w:r>
      <w:bookmarkEnd w:id="35396"/>
    </w:p>
    <w:p w:rsidR="00175603" w:rsidRDefault="00175603" w:rsidP="00B74F47">
      <w:pPr>
        <w:rPr>
          <w:rtl/>
        </w:rPr>
      </w:pPr>
    </w:p>
    <w:p w:rsidR="00175603" w:rsidRDefault="00175603" w:rsidP="00DE5E7F">
      <w:pPr>
        <w:rPr>
          <w:rtl/>
        </w:rPr>
      </w:pPr>
      <w:r>
        <w:rPr>
          <w:rFonts w:hint="cs"/>
          <w:rtl/>
        </w:rPr>
        <w:t xml:space="preserve">החוברת שאתם מציגים לנו היא שקרית. </w:t>
      </w:r>
      <w:bookmarkStart w:id="35397" w:name="_ETM_Q66_648969"/>
      <w:bookmarkEnd w:id="35397"/>
    </w:p>
    <w:p w:rsidR="00175603" w:rsidRDefault="00175603" w:rsidP="00DE5E7F">
      <w:pPr>
        <w:rPr>
          <w:rtl/>
        </w:rPr>
      </w:pPr>
      <w:bookmarkStart w:id="35398" w:name="_ETM_Q66_649014"/>
      <w:bookmarkEnd w:id="35398"/>
    </w:p>
    <w:p w:rsidR="00175603" w:rsidRDefault="00175603" w:rsidP="00DE5E7F">
      <w:pPr>
        <w:pStyle w:val="-"/>
        <w:keepNext/>
        <w:rPr>
          <w:rtl/>
        </w:rPr>
      </w:pPr>
      <w:bookmarkStart w:id="35399" w:name="ET_speakercontinue_6453_51"/>
      <w:r w:rsidRPr="000D2686">
        <w:rPr>
          <w:rStyle w:val="TagStyle"/>
          <w:rtl/>
        </w:rPr>
        <w:t xml:space="preserve"> &lt;&lt; דובר_המשך &gt;&gt;</w:t>
      </w:r>
      <w:r w:rsidRPr="009D7D8F">
        <w:rPr>
          <w:rStyle w:val="TagStyle"/>
          <w:rtl/>
        </w:rPr>
        <w:t xml:space="preserve"> </w:t>
      </w:r>
      <w:r>
        <w:rPr>
          <w:rtl/>
        </w:rPr>
        <w:t>שר האוצר בצלאל סמוטריץ':</w:t>
      </w:r>
      <w:r w:rsidRPr="009D7D8F">
        <w:rPr>
          <w:rStyle w:val="TagStyle"/>
          <w:rtl/>
        </w:rPr>
        <w:t xml:space="preserve"> </w:t>
      </w:r>
      <w:r w:rsidRPr="000D2686">
        <w:rPr>
          <w:rStyle w:val="TagStyle"/>
          <w:rtl/>
        </w:rPr>
        <w:t>&lt;&lt; דובר_המשך &gt;&gt;</w:t>
      </w:r>
      <w:r>
        <w:rPr>
          <w:rtl/>
        </w:rPr>
        <w:t xml:space="preserve">   </w:t>
      </w:r>
      <w:bookmarkEnd w:id="35399"/>
    </w:p>
    <w:p w:rsidR="00175603" w:rsidRDefault="00175603" w:rsidP="00B74F47">
      <w:pPr>
        <w:rPr>
          <w:rtl/>
        </w:rPr>
      </w:pPr>
    </w:p>
    <w:p w:rsidR="00175603" w:rsidRDefault="00B74F47" w:rsidP="00B74F47">
      <w:pPr>
        <w:rPr>
          <w:rtl/>
        </w:rPr>
      </w:pPr>
      <w:bookmarkStart w:id="35400" w:name="_ETM_Q66_650629"/>
      <w:bookmarkEnd w:id="35400"/>
      <w:r>
        <w:rPr>
          <w:rFonts w:hint="cs"/>
          <w:rtl/>
        </w:rPr>
        <w:t>– –</w:t>
      </w:r>
      <w:r w:rsidR="00175603">
        <w:rPr>
          <w:rFonts w:hint="cs"/>
          <w:rtl/>
        </w:rPr>
        <w:t xml:space="preserve"> כאן על הדוכן, </w:t>
      </w:r>
      <w:bookmarkStart w:id="35401" w:name="_ETM_Q66_649358"/>
      <w:bookmarkEnd w:id="35401"/>
      <w:r w:rsidR="00175603">
        <w:rPr>
          <w:rFonts w:hint="cs"/>
          <w:rtl/>
        </w:rPr>
        <w:t xml:space="preserve">דיבר על מצבה של </w:t>
      </w:r>
      <w:bookmarkStart w:id="35402" w:name="_ETM_Q66_651290"/>
      <w:bookmarkStart w:id="35403" w:name="_ETM_Q66_651980"/>
      <w:bookmarkStart w:id="35404" w:name="_ETM_Q66_653060"/>
      <w:bookmarkStart w:id="35405" w:name="_ETM_Q66_653150"/>
      <w:bookmarkStart w:id="35406" w:name="_ETM_Q66_653540"/>
      <w:bookmarkStart w:id="35407" w:name="_ETM_Q66_653960"/>
      <w:bookmarkStart w:id="35408" w:name="_ETM_Q66_654050"/>
      <w:bookmarkEnd w:id="35402"/>
      <w:bookmarkEnd w:id="35403"/>
      <w:bookmarkEnd w:id="35404"/>
      <w:bookmarkEnd w:id="35405"/>
      <w:bookmarkEnd w:id="35406"/>
      <w:bookmarkEnd w:id="35407"/>
      <w:bookmarkEnd w:id="35408"/>
      <w:r w:rsidR="00175603">
        <w:rPr>
          <w:rFonts w:hint="cs"/>
          <w:rtl/>
        </w:rPr>
        <w:t xml:space="preserve">אילת. </w:t>
      </w:r>
      <w:bookmarkStart w:id="35409" w:name="_ETM_Q66_654410"/>
      <w:bookmarkStart w:id="35410" w:name="_ETM_Q66_654620"/>
      <w:bookmarkStart w:id="35411" w:name="_ETM_Q66_654920"/>
      <w:bookmarkEnd w:id="35409"/>
      <w:bookmarkEnd w:id="35410"/>
      <w:bookmarkEnd w:id="35411"/>
      <w:r w:rsidR="00175603">
        <w:rPr>
          <w:rtl/>
        </w:rPr>
        <w:t xml:space="preserve">התייחסתי </w:t>
      </w:r>
      <w:bookmarkStart w:id="35412" w:name="_ETM_Q66_655670"/>
      <w:bookmarkEnd w:id="35412"/>
      <w:r w:rsidR="00175603">
        <w:rPr>
          <w:rtl/>
        </w:rPr>
        <w:t xml:space="preserve">לזה </w:t>
      </w:r>
      <w:bookmarkStart w:id="35413" w:name="_ETM_Q66_656870"/>
      <w:bookmarkEnd w:id="35413"/>
      <w:r w:rsidR="00175603">
        <w:rPr>
          <w:rFonts w:hint="cs"/>
          <w:rtl/>
        </w:rPr>
        <w:t xml:space="preserve">היום. </w:t>
      </w:r>
      <w:bookmarkStart w:id="35414" w:name="_ETM_Q66_655507"/>
      <w:bookmarkEnd w:id="35414"/>
    </w:p>
    <w:p w:rsidR="00175603" w:rsidRDefault="00175603" w:rsidP="00DE5E7F">
      <w:pPr>
        <w:rPr>
          <w:rtl/>
        </w:rPr>
      </w:pPr>
    </w:p>
    <w:p w:rsidR="00175603" w:rsidRDefault="00175603" w:rsidP="00DE5E7F">
      <w:pPr>
        <w:pStyle w:val="af5"/>
        <w:keepNext/>
        <w:rPr>
          <w:rtl/>
        </w:rPr>
      </w:pPr>
      <w:bookmarkStart w:id="35415" w:name="ET_interruption_6341_52"/>
      <w:r w:rsidRPr="000D2686">
        <w:rPr>
          <w:rStyle w:val="TagStyle"/>
          <w:rtl/>
        </w:rPr>
        <w:t xml:space="preserve"> &lt;&lt; קריאה &gt;&gt;</w:t>
      </w:r>
      <w:r w:rsidRPr="009D7D8F">
        <w:rPr>
          <w:rStyle w:val="TagStyle"/>
          <w:rtl/>
        </w:rPr>
        <w:t xml:space="preserve"> </w:t>
      </w:r>
      <w:r>
        <w:rPr>
          <w:rtl/>
        </w:rPr>
        <w:t>דבי ביטון (יש עתיד):</w:t>
      </w:r>
      <w:r w:rsidRPr="009D7D8F">
        <w:rPr>
          <w:rStyle w:val="TagStyle"/>
          <w:rtl/>
        </w:rPr>
        <w:t xml:space="preserve"> </w:t>
      </w:r>
      <w:r w:rsidRPr="000D2686">
        <w:rPr>
          <w:rStyle w:val="TagStyle"/>
          <w:rtl/>
        </w:rPr>
        <w:t>&lt;&lt; קריאה &gt;&gt;</w:t>
      </w:r>
      <w:r>
        <w:rPr>
          <w:rtl/>
        </w:rPr>
        <w:t xml:space="preserve">   </w:t>
      </w:r>
      <w:bookmarkEnd w:id="35415"/>
    </w:p>
    <w:p w:rsidR="00175603" w:rsidRDefault="00175603" w:rsidP="00B74F47">
      <w:pPr>
        <w:rPr>
          <w:rtl/>
        </w:rPr>
      </w:pPr>
    </w:p>
    <w:p w:rsidR="00175603" w:rsidRPr="00F13F59" w:rsidRDefault="00175603" w:rsidP="00DE5E7F">
      <w:pPr>
        <w:rPr>
          <w:rtl/>
        </w:rPr>
      </w:pPr>
      <w:bookmarkStart w:id="35416" w:name="_ETM_Q66_655172"/>
      <w:bookmarkStart w:id="35417" w:name="_ETM_Q66_655281"/>
      <w:bookmarkEnd w:id="35416"/>
      <w:bookmarkEnd w:id="35417"/>
      <w:r>
        <w:rPr>
          <w:rFonts w:hint="cs"/>
          <w:rtl/>
        </w:rPr>
        <w:t xml:space="preserve">זה במסגרת ההסברה? </w:t>
      </w:r>
    </w:p>
    <w:p w:rsidR="00175603" w:rsidRDefault="00175603" w:rsidP="00DE5E7F">
      <w:pPr>
        <w:rPr>
          <w:rtl/>
        </w:rPr>
      </w:pPr>
    </w:p>
    <w:p w:rsidR="00175603" w:rsidRDefault="00175603" w:rsidP="00DE5E7F">
      <w:pPr>
        <w:pStyle w:val="-"/>
        <w:keepNext/>
        <w:rPr>
          <w:rtl/>
        </w:rPr>
      </w:pPr>
      <w:r w:rsidRPr="000D2686">
        <w:rPr>
          <w:rStyle w:val="TagStyle"/>
          <w:rtl/>
        </w:rPr>
        <w:t xml:space="preserve"> &lt;&lt; דובר_המשך &gt;&gt;</w:t>
      </w:r>
      <w:r w:rsidRPr="009D7D8F">
        <w:rPr>
          <w:rStyle w:val="TagStyle"/>
          <w:rtl/>
        </w:rPr>
        <w:t xml:space="preserve"> </w:t>
      </w:r>
      <w:r>
        <w:rPr>
          <w:rtl/>
        </w:rPr>
        <w:t>שר האוצר בצלאל סמוטריץ':</w:t>
      </w:r>
      <w:r w:rsidRPr="009D7D8F">
        <w:rPr>
          <w:rStyle w:val="TagStyle"/>
          <w:rtl/>
        </w:rPr>
        <w:t xml:space="preserve"> </w:t>
      </w:r>
      <w:r w:rsidRPr="000D2686">
        <w:rPr>
          <w:rStyle w:val="TagStyle"/>
          <w:rtl/>
        </w:rPr>
        <w:t>&lt;&lt; דובר_המשך &gt;&gt;</w:t>
      </w:r>
      <w:r>
        <w:rPr>
          <w:rtl/>
        </w:rPr>
        <w:t xml:space="preserve">   </w:t>
      </w:r>
    </w:p>
    <w:p w:rsidR="00175603" w:rsidRDefault="00175603" w:rsidP="00B74F47">
      <w:pPr>
        <w:rPr>
          <w:rtl/>
        </w:rPr>
      </w:pPr>
    </w:p>
    <w:p w:rsidR="00175603" w:rsidRDefault="00175603" w:rsidP="00DE5E7F">
      <w:pPr>
        <w:rPr>
          <w:rtl/>
        </w:rPr>
      </w:pPr>
      <w:r>
        <w:rPr>
          <w:rtl/>
        </w:rPr>
        <w:t>א</w:t>
      </w:r>
      <w:r>
        <w:rPr>
          <w:rFonts w:hint="cs"/>
          <w:rtl/>
        </w:rPr>
        <w:t>י</w:t>
      </w:r>
      <w:r>
        <w:rPr>
          <w:rtl/>
        </w:rPr>
        <w:t>ל</w:t>
      </w:r>
      <w:r>
        <w:rPr>
          <w:rFonts w:hint="cs"/>
          <w:rtl/>
        </w:rPr>
        <w:t>ת</w:t>
      </w:r>
      <w:r>
        <w:rPr>
          <w:rtl/>
        </w:rPr>
        <w:t xml:space="preserve"> </w:t>
      </w:r>
      <w:bookmarkStart w:id="35418" w:name="_ETM_Q66_657140"/>
      <w:bookmarkStart w:id="35419" w:name="_ETM_Q66_657230"/>
      <w:bookmarkEnd w:id="35418"/>
      <w:bookmarkEnd w:id="35419"/>
      <w:r>
        <w:rPr>
          <w:rtl/>
        </w:rPr>
        <w:t xml:space="preserve">מקבלת </w:t>
      </w:r>
      <w:bookmarkStart w:id="35420" w:name="_ETM_Q66_657770"/>
      <w:bookmarkEnd w:id="35420"/>
      <w:r>
        <w:rPr>
          <w:rtl/>
        </w:rPr>
        <w:t xml:space="preserve">הארכת </w:t>
      </w:r>
      <w:bookmarkStart w:id="35421" w:name="_ETM_Q66_658220"/>
      <w:bookmarkEnd w:id="35421"/>
      <w:r>
        <w:rPr>
          <w:rtl/>
        </w:rPr>
        <w:t xml:space="preserve">מתווה </w:t>
      </w:r>
      <w:bookmarkStart w:id="35422" w:name="_ETM_Q66_658520"/>
      <w:bookmarkEnd w:id="35422"/>
      <w:r>
        <w:rPr>
          <w:rtl/>
        </w:rPr>
        <w:t xml:space="preserve">פיצויים </w:t>
      </w:r>
      <w:bookmarkStart w:id="35423" w:name="_ETM_Q66_659060"/>
      <w:bookmarkEnd w:id="35423"/>
      <w:r>
        <w:rPr>
          <w:rtl/>
        </w:rPr>
        <w:t>לינואר</w:t>
      </w:r>
      <w:bookmarkStart w:id="35424" w:name="_ETM_Q66_659540"/>
      <w:bookmarkEnd w:id="35424"/>
      <w:r>
        <w:rPr>
          <w:rFonts w:hint="eastAsia"/>
          <w:rtl/>
        </w:rPr>
        <w:t>–</w:t>
      </w:r>
      <w:r>
        <w:rPr>
          <w:rtl/>
        </w:rPr>
        <w:t>פברואר</w:t>
      </w:r>
      <w:r>
        <w:rPr>
          <w:rFonts w:hint="cs"/>
          <w:rtl/>
        </w:rPr>
        <w:t>,</w:t>
      </w:r>
      <w:r>
        <w:rPr>
          <w:rtl/>
        </w:rPr>
        <w:t xml:space="preserve"> </w:t>
      </w:r>
      <w:bookmarkStart w:id="35425" w:name="_ETM_Q66_660020"/>
      <w:bookmarkEnd w:id="35425"/>
      <w:r>
        <w:rPr>
          <w:rtl/>
        </w:rPr>
        <w:t xml:space="preserve">וככל </w:t>
      </w:r>
      <w:bookmarkStart w:id="35426" w:name="_ETM_Q66_660410"/>
      <w:bookmarkEnd w:id="35426"/>
      <w:r>
        <w:rPr>
          <w:rtl/>
        </w:rPr>
        <w:t xml:space="preserve">שיהיה </w:t>
      </w:r>
      <w:bookmarkStart w:id="35427" w:name="_ETM_Q66_660650"/>
      <w:bookmarkEnd w:id="35427"/>
      <w:r>
        <w:rPr>
          <w:rtl/>
        </w:rPr>
        <w:t>צורך</w:t>
      </w:r>
      <w:r>
        <w:rPr>
          <w:rFonts w:hint="cs"/>
          <w:rtl/>
        </w:rPr>
        <w:t xml:space="preserve"> –</w:t>
      </w:r>
      <w:r>
        <w:rPr>
          <w:rtl/>
        </w:rPr>
        <w:t xml:space="preserve"> </w:t>
      </w:r>
      <w:bookmarkStart w:id="35428" w:name="_ETM_Q66_660980"/>
      <w:bookmarkEnd w:id="35428"/>
      <w:r>
        <w:rPr>
          <w:rFonts w:hint="cs"/>
          <w:rtl/>
        </w:rPr>
        <w:t xml:space="preserve">עד סוף </w:t>
      </w:r>
      <w:bookmarkStart w:id="35429" w:name="_ETM_Q66_661370"/>
      <w:bookmarkEnd w:id="35429"/>
      <w:r>
        <w:rPr>
          <w:rFonts w:hint="cs"/>
          <w:rtl/>
        </w:rPr>
        <w:t>ה</w:t>
      </w:r>
      <w:r>
        <w:rPr>
          <w:rtl/>
        </w:rPr>
        <w:t>עו</w:t>
      </w:r>
      <w:r>
        <w:rPr>
          <w:rFonts w:hint="cs"/>
          <w:rtl/>
        </w:rPr>
        <w:t>נ</w:t>
      </w:r>
      <w:r>
        <w:rPr>
          <w:rtl/>
        </w:rPr>
        <w:t>ה</w:t>
      </w:r>
      <w:r>
        <w:rPr>
          <w:rFonts w:hint="cs"/>
          <w:rtl/>
        </w:rPr>
        <w:t>.</w:t>
      </w:r>
    </w:p>
    <w:p w:rsidR="00175603" w:rsidRDefault="00175603" w:rsidP="00DE5E7F">
      <w:pPr>
        <w:rPr>
          <w:rtl/>
        </w:rPr>
      </w:pPr>
    </w:p>
    <w:p w:rsidR="00175603" w:rsidRDefault="00175603" w:rsidP="00DE5E7F">
      <w:pPr>
        <w:pStyle w:val="af5"/>
        <w:keepNext/>
        <w:rPr>
          <w:rtl/>
        </w:rPr>
      </w:pPr>
      <w:bookmarkStart w:id="35430" w:name="ET_interruption_6341_54"/>
      <w:r w:rsidRPr="000D2686">
        <w:rPr>
          <w:rStyle w:val="TagStyle"/>
          <w:rtl/>
        </w:rPr>
        <w:t xml:space="preserve"> &lt;&lt; קריאה &gt;&gt;</w:t>
      </w:r>
      <w:r w:rsidRPr="009D7D8F">
        <w:rPr>
          <w:rStyle w:val="TagStyle"/>
          <w:rtl/>
        </w:rPr>
        <w:t xml:space="preserve"> </w:t>
      </w:r>
      <w:r>
        <w:rPr>
          <w:rtl/>
        </w:rPr>
        <w:t>דבי ביטון (יש עתיד):</w:t>
      </w:r>
      <w:r w:rsidRPr="009D7D8F">
        <w:rPr>
          <w:rStyle w:val="TagStyle"/>
          <w:rtl/>
        </w:rPr>
        <w:t xml:space="preserve"> </w:t>
      </w:r>
      <w:r w:rsidRPr="000D2686">
        <w:rPr>
          <w:rStyle w:val="TagStyle"/>
          <w:rtl/>
        </w:rPr>
        <w:t>&lt;&lt; קריאה &gt;&gt;</w:t>
      </w:r>
      <w:r>
        <w:rPr>
          <w:rtl/>
        </w:rPr>
        <w:t xml:space="preserve">   </w:t>
      </w:r>
      <w:bookmarkEnd w:id="35430"/>
    </w:p>
    <w:p w:rsidR="00175603" w:rsidRDefault="00175603" w:rsidP="00B74F47">
      <w:pPr>
        <w:rPr>
          <w:rtl/>
        </w:rPr>
      </w:pPr>
      <w:bookmarkStart w:id="35431" w:name="_ETM_Q66_662741"/>
      <w:bookmarkEnd w:id="35431"/>
    </w:p>
    <w:p w:rsidR="00175603" w:rsidRPr="007632F9" w:rsidRDefault="00175603" w:rsidP="00DE5E7F">
      <w:pPr>
        <w:rPr>
          <w:rtl/>
        </w:rPr>
      </w:pPr>
      <w:bookmarkStart w:id="35432" w:name="_ETM_Q66_662856"/>
      <w:bookmarkEnd w:id="35432"/>
      <w:r>
        <w:rPr>
          <w:rFonts w:hint="cs"/>
          <w:rtl/>
        </w:rPr>
        <w:t xml:space="preserve">אתם לא קיזזתם למיוחדים? </w:t>
      </w:r>
      <w:r w:rsidR="00DE5E7F">
        <w:rPr>
          <w:rFonts w:hint="cs"/>
          <w:rtl/>
        </w:rPr>
        <w:t xml:space="preserve">אתה בכלל יודע מה זה מיוחדים? </w:t>
      </w:r>
    </w:p>
    <w:p w:rsidR="00175603" w:rsidRDefault="00175603" w:rsidP="00DE5E7F">
      <w:pPr>
        <w:rPr>
          <w:rtl/>
        </w:rPr>
      </w:pPr>
      <w:bookmarkStart w:id="35433" w:name="_ETM_Q66_661910"/>
      <w:bookmarkEnd w:id="35433"/>
    </w:p>
    <w:p w:rsidR="00175603" w:rsidRDefault="00175603" w:rsidP="00DE5E7F">
      <w:pPr>
        <w:pStyle w:val="-"/>
        <w:keepNext/>
        <w:rPr>
          <w:rtl/>
        </w:rPr>
      </w:pPr>
      <w:r w:rsidRPr="000D2686">
        <w:rPr>
          <w:rStyle w:val="TagStyle"/>
          <w:rtl/>
        </w:rPr>
        <w:t xml:space="preserve"> &lt;&lt; דובר_המשך &gt;&gt;</w:t>
      </w:r>
      <w:r w:rsidRPr="009D7D8F">
        <w:rPr>
          <w:rStyle w:val="TagStyle"/>
          <w:rtl/>
        </w:rPr>
        <w:t xml:space="preserve"> </w:t>
      </w:r>
      <w:r>
        <w:rPr>
          <w:rtl/>
        </w:rPr>
        <w:t>שר האוצר בצלאל סמוטריץ':</w:t>
      </w:r>
      <w:r w:rsidRPr="009D7D8F">
        <w:rPr>
          <w:rStyle w:val="TagStyle"/>
          <w:rtl/>
        </w:rPr>
        <w:t xml:space="preserve"> </w:t>
      </w:r>
      <w:r w:rsidRPr="000D2686">
        <w:rPr>
          <w:rStyle w:val="TagStyle"/>
          <w:rtl/>
        </w:rPr>
        <w:t>&lt;&lt; דובר_המשך &gt;&gt;</w:t>
      </w:r>
      <w:r>
        <w:rPr>
          <w:rtl/>
        </w:rPr>
        <w:t xml:space="preserve">   </w:t>
      </w:r>
    </w:p>
    <w:p w:rsidR="00175603" w:rsidRDefault="00175603" w:rsidP="00B74F47">
      <w:pPr>
        <w:rPr>
          <w:rtl/>
        </w:rPr>
      </w:pPr>
    </w:p>
    <w:p w:rsidR="00175603" w:rsidRDefault="00175603" w:rsidP="00DE5E7F">
      <w:pPr>
        <w:rPr>
          <w:rtl/>
        </w:rPr>
      </w:pPr>
      <w:bookmarkStart w:id="35434" w:name="_ETM_Q66_660302"/>
      <w:bookmarkEnd w:id="35434"/>
      <w:r>
        <w:rPr>
          <w:rFonts w:hint="cs"/>
          <w:rtl/>
        </w:rPr>
        <w:t xml:space="preserve">50 מיליון </w:t>
      </w:r>
      <w:bookmarkStart w:id="35435" w:name="_ETM_Q66_662720"/>
      <w:bookmarkEnd w:id="35435"/>
      <w:r>
        <w:rPr>
          <w:rtl/>
        </w:rPr>
        <w:t xml:space="preserve">שקלים </w:t>
      </w:r>
      <w:bookmarkStart w:id="35436" w:name="_ETM_Q66_663500"/>
      <w:bookmarkEnd w:id="35436"/>
      <w:r>
        <w:rPr>
          <w:rtl/>
        </w:rPr>
        <w:t xml:space="preserve">תוכנית </w:t>
      </w:r>
      <w:bookmarkStart w:id="35437" w:name="_ETM_Q66_663950"/>
      <w:bookmarkEnd w:id="35437"/>
      <w:r>
        <w:rPr>
          <w:rtl/>
        </w:rPr>
        <w:t xml:space="preserve">לעידוד </w:t>
      </w:r>
      <w:bookmarkStart w:id="35438" w:name="_ETM_Q66_664310"/>
      <w:bookmarkEnd w:id="35438"/>
      <w:r>
        <w:rPr>
          <w:rFonts w:hint="cs"/>
          <w:rtl/>
        </w:rPr>
        <w:t>ה</w:t>
      </w:r>
      <w:r>
        <w:rPr>
          <w:rtl/>
        </w:rPr>
        <w:t xml:space="preserve">תיירות </w:t>
      </w:r>
      <w:bookmarkStart w:id="35439" w:name="_ETM_Q66_664700"/>
      <w:bookmarkEnd w:id="35439"/>
      <w:r>
        <w:rPr>
          <w:rtl/>
        </w:rPr>
        <w:t>בעיר</w:t>
      </w:r>
      <w:r>
        <w:rPr>
          <w:rFonts w:hint="cs"/>
          <w:rtl/>
        </w:rPr>
        <w:t>,</w:t>
      </w:r>
      <w:r>
        <w:rPr>
          <w:rtl/>
        </w:rPr>
        <w:t xml:space="preserve"> </w:t>
      </w:r>
      <w:bookmarkStart w:id="35440" w:name="_ETM_Q66_665300"/>
      <w:bookmarkEnd w:id="35440"/>
      <w:r>
        <w:rPr>
          <w:rtl/>
        </w:rPr>
        <w:t xml:space="preserve">סבסוד </w:t>
      </w:r>
      <w:bookmarkStart w:id="35441" w:name="_ETM_Q66_665900"/>
      <w:bookmarkEnd w:id="35441"/>
      <w:r>
        <w:rPr>
          <w:rtl/>
        </w:rPr>
        <w:t xml:space="preserve">טיסות </w:t>
      </w:r>
      <w:bookmarkStart w:id="35442" w:name="_ETM_Q66_666440"/>
      <w:bookmarkEnd w:id="35442"/>
      <w:r>
        <w:rPr>
          <w:rtl/>
        </w:rPr>
        <w:t xml:space="preserve">לתושבי </w:t>
      </w:r>
      <w:bookmarkStart w:id="35443" w:name="_ETM_Q66_666890"/>
      <w:bookmarkEnd w:id="35443"/>
      <w:r>
        <w:rPr>
          <w:rtl/>
        </w:rPr>
        <w:t xml:space="preserve">אילת </w:t>
      </w:r>
      <w:bookmarkStart w:id="35444" w:name="_ETM_Q66_667130"/>
      <w:bookmarkEnd w:id="35444"/>
      <w:r>
        <w:rPr>
          <w:rtl/>
        </w:rPr>
        <w:t xml:space="preserve">כמו </w:t>
      </w:r>
      <w:bookmarkStart w:id="35445" w:name="_ETM_Q66_667280"/>
      <w:bookmarkEnd w:id="35445"/>
      <w:r>
        <w:rPr>
          <w:rtl/>
        </w:rPr>
        <w:t xml:space="preserve">תחבורה </w:t>
      </w:r>
      <w:bookmarkStart w:id="35446" w:name="_ETM_Q66_667700"/>
      <w:bookmarkEnd w:id="35446"/>
      <w:r>
        <w:rPr>
          <w:rtl/>
        </w:rPr>
        <w:t>ציבורית</w:t>
      </w:r>
      <w:r>
        <w:rPr>
          <w:rFonts w:hint="cs"/>
          <w:rtl/>
        </w:rPr>
        <w:t>.</w:t>
      </w:r>
      <w:bookmarkStart w:id="35447" w:name="_ETM_Q66_666931"/>
      <w:bookmarkStart w:id="35448" w:name="_ETM_Q66_668510"/>
      <w:bookmarkEnd w:id="35447"/>
      <w:bookmarkEnd w:id="35448"/>
      <w:r w:rsidR="00DE5E7F">
        <w:rPr>
          <w:rFonts w:hint="cs"/>
          <w:rtl/>
        </w:rPr>
        <w:t xml:space="preserve"> </w:t>
      </w:r>
      <w:r>
        <w:rPr>
          <w:rtl/>
        </w:rPr>
        <w:t>אף</w:t>
      </w:r>
      <w:bookmarkStart w:id="35449" w:name="_ETM_Q66_668780"/>
      <w:bookmarkEnd w:id="35449"/>
      <w:r>
        <w:rPr>
          <w:rFonts w:hint="cs"/>
          <w:rtl/>
        </w:rPr>
        <w:t xml:space="preserve"> אחד</w:t>
      </w:r>
      <w:r>
        <w:rPr>
          <w:rtl/>
        </w:rPr>
        <w:t xml:space="preserve"> </w:t>
      </w:r>
      <w:bookmarkStart w:id="35450" w:name="_ETM_Q66_669050"/>
      <w:bookmarkEnd w:id="35450"/>
      <w:r>
        <w:rPr>
          <w:rtl/>
        </w:rPr>
        <w:t>לפני</w:t>
      </w:r>
      <w:r>
        <w:rPr>
          <w:rFonts w:hint="cs"/>
          <w:rtl/>
        </w:rPr>
        <w:t>נ</w:t>
      </w:r>
      <w:r>
        <w:rPr>
          <w:rtl/>
        </w:rPr>
        <w:t xml:space="preserve">ו </w:t>
      </w:r>
      <w:bookmarkStart w:id="35451" w:name="_ETM_Q66_670010"/>
      <w:bookmarkEnd w:id="35451"/>
      <w:r>
        <w:rPr>
          <w:rtl/>
        </w:rPr>
        <w:t xml:space="preserve">לא </w:t>
      </w:r>
      <w:bookmarkStart w:id="35452" w:name="_ETM_Q66_670220"/>
      <w:bookmarkEnd w:id="35452"/>
      <w:r>
        <w:rPr>
          <w:rtl/>
        </w:rPr>
        <w:t xml:space="preserve">עשה </w:t>
      </w:r>
      <w:bookmarkStart w:id="35453" w:name="_ETM_Q66_670490"/>
      <w:bookmarkEnd w:id="35453"/>
      <w:r>
        <w:rPr>
          <w:rtl/>
        </w:rPr>
        <w:t xml:space="preserve">את </w:t>
      </w:r>
      <w:bookmarkStart w:id="35454" w:name="_ETM_Q66_670580"/>
      <w:bookmarkEnd w:id="35454"/>
      <w:r>
        <w:rPr>
          <w:rtl/>
        </w:rPr>
        <w:t>זה</w:t>
      </w:r>
      <w:r>
        <w:rPr>
          <w:rFonts w:hint="cs"/>
          <w:rtl/>
        </w:rPr>
        <w:t xml:space="preserve"> קודם.</w:t>
      </w:r>
      <w:r>
        <w:rPr>
          <w:rtl/>
        </w:rPr>
        <w:t xml:space="preserve"> </w:t>
      </w:r>
      <w:bookmarkStart w:id="35455" w:name="_ETM_Q66_671870"/>
      <w:bookmarkEnd w:id="35455"/>
      <w:r>
        <w:rPr>
          <w:rtl/>
        </w:rPr>
        <w:t>אלון</w:t>
      </w:r>
      <w:r>
        <w:rPr>
          <w:rFonts w:hint="cs"/>
          <w:rtl/>
        </w:rPr>
        <w:t>,</w:t>
      </w:r>
      <w:r>
        <w:rPr>
          <w:rtl/>
        </w:rPr>
        <w:t xml:space="preserve"> </w:t>
      </w:r>
      <w:bookmarkStart w:id="35456" w:name="_ETM_Q66_672860"/>
      <w:bookmarkEnd w:id="35456"/>
      <w:r>
        <w:rPr>
          <w:rtl/>
        </w:rPr>
        <w:t xml:space="preserve">לא </w:t>
      </w:r>
      <w:bookmarkStart w:id="35457" w:name="_ETM_Q66_672980"/>
      <w:bookmarkEnd w:id="35457"/>
      <w:r>
        <w:rPr>
          <w:rtl/>
        </w:rPr>
        <w:t xml:space="preserve">מתאים </w:t>
      </w:r>
      <w:bookmarkStart w:id="35458" w:name="_ETM_Q66_673340"/>
      <w:bookmarkEnd w:id="35458"/>
      <w:r>
        <w:rPr>
          <w:rtl/>
        </w:rPr>
        <w:t>לך</w:t>
      </w:r>
      <w:r>
        <w:rPr>
          <w:rFonts w:hint="cs"/>
          <w:rtl/>
        </w:rPr>
        <w:t>,</w:t>
      </w:r>
      <w:r>
        <w:rPr>
          <w:rtl/>
        </w:rPr>
        <w:t xml:space="preserve"> </w:t>
      </w:r>
      <w:bookmarkStart w:id="35459" w:name="_ETM_Q66_674240"/>
      <w:bookmarkEnd w:id="35459"/>
      <w:r>
        <w:rPr>
          <w:rtl/>
        </w:rPr>
        <w:t xml:space="preserve">אל </w:t>
      </w:r>
      <w:bookmarkStart w:id="35460" w:name="_ETM_Q66_674600"/>
      <w:bookmarkEnd w:id="35460"/>
      <w:r>
        <w:rPr>
          <w:rtl/>
        </w:rPr>
        <w:t xml:space="preserve">תחזיר </w:t>
      </w:r>
      <w:bookmarkStart w:id="35461" w:name="_ETM_Q66_675170"/>
      <w:bookmarkEnd w:id="35461"/>
      <w:r>
        <w:rPr>
          <w:rtl/>
        </w:rPr>
        <w:t xml:space="preserve">אותנו </w:t>
      </w:r>
      <w:bookmarkStart w:id="35462" w:name="_ETM_Q66_675860"/>
      <w:bookmarkEnd w:id="35462"/>
      <w:r>
        <w:rPr>
          <w:rtl/>
        </w:rPr>
        <w:t xml:space="preserve">לשיח </w:t>
      </w:r>
      <w:bookmarkStart w:id="35463" w:name="_ETM_Q66_676580"/>
      <w:bookmarkEnd w:id="35463"/>
      <w:r>
        <w:rPr>
          <w:rtl/>
        </w:rPr>
        <w:t xml:space="preserve">6 </w:t>
      </w:r>
      <w:bookmarkStart w:id="35464" w:name="_ETM_Q66_677210"/>
      <w:bookmarkEnd w:id="35464"/>
      <w:r>
        <w:rPr>
          <w:rFonts w:hint="cs"/>
          <w:rtl/>
        </w:rPr>
        <w:t>ב</w:t>
      </w:r>
      <w:r>
        <w:rPr>
          <w:rtl/>
        </w:rPr>
        <w:t>אוקטובר</w:t>
      </w:r>
      <w:r>
        <w:rPr>
          <w:rFonts w:hint="cs"/>
          <w:rtl/>
        </w:rPr>
        <w:t>.</w:t>
      </w:r>
      <w:r>
        <w:rPr>
          <w:rtl/>
        </w:rPr>
        <w:t xml:space="preserve"> </w:t>
      </w:r>
      <w:bookmarkStart w:id="35465" w:name="_ETM_Q66_679190"/>
      <w:bookmarkEnd w:id="35465"/>
    </w:p>
    <w:p w:rsidR="00175603" w:rsidRDefault="00175603" w:rsidP="00DE5E7F">
      <w:pPr>
        <w:rPr>
          <w:rtl/>
        </w:rPr>
      </w:pPr>
    </w:p>
    <w:p w:rsidR="00175603" w:rsidRDefault="00175603" w:rsidP="00DE5E7F">
      <w:pPr>
        <w:pStyle w:val="af5"/>
        <w:keepNext/>
        <w:rPr>
          <w:rtl/>
        </w:rPr>
      </w:pPr>
      <w:bookmarkStart w:id="35466" w:name="ET_interruption_6341_96"/>
      <w:r w:rsidRPr="000D2686">
        <w:rPr>
          <w:rStyle w:val="TagStyle"/>
          <w:rtl/>
        </w:rPr>
        <w:t xml:space="preserve"> &lt;&lt; קריאה &gt;&gt;</w:t>
      </w:r>
      <w:r w:rsidRPr="00B7759B">
        <w:rPr>
          <w:rStyle w:val="TagStyle"/>
          <w:rtl/>
        </w:rPr>
        <w:t xml:space="preserve"> </w:t>
      </w:r>
      <w:r>
        <w:rPr>
          <w:rtl/>
        </w:rPr>
        <w:t>דבי ביטון (יש עתיד):</w:t>
      </w:r>
      <w:r w:rsidRPr="00B7759B">
        <w:rPr>
          <w:rStyle w:val="TagStyle"/>
          <w:rtl/>
        </w:rPr>
        <w:t xml:space="preserve"> </w:t>
      </w:r>
      <w:r w:rsidRPr="000D2686">
        <w:rPr>
          <w:rStyle w:val="TagStyle"/>
          <w:rtl/>
        </w:rPr>
        <w:t>&lt;&lt; קריאה &gt;&gt;</w:t>
      </w:r>
      <w:r>
        <w:rPr>
          <w:rtl/>
        </w:rPr>
        <w:t xml:space="preserve">   </w:t>
      </w:r>
      <w:bookmarkEnd w:id="35466"/>
    </w:p>
    <w:p w:rsidR="00175603" w:rsidRDefault="00175603" w:rsidP="00B74F47">
      <w:pPr>
        <w:rPr>
          <w:rtl/>
        </w:rPr>
      </w:pPr>
    </w:p>
    <w:p w:rsidR="00175603" w:rsidRDefault="00175603" w:rsidP="00DE5E7F">
      <w:pPr>
        <w:rPr>
          <w:rtl/>
        </w:rPr>
      </w:pPr>
      <w:r>
        <w:rPr>
          <w:rFonts w:hint="cs"/>
          <w:rtl/>
        </w:rPr>
        <w:t>זה לא אמיתי</w:t>
      </w:r>
      <w:r w:rsidR="00DE5E7F">
        <w:rPr>
          <w:rFonts w:hint="cs"/>
          <w:rtl/>
        </w:rPr>
        <w:t>,</w:t>
      </w:r>
      <w:r>
        <w:rPr>
          <w:rFonts w:hint="cs"/>
          <w:rtl/>
        </w:rPr>
        <w:t xml:space="preserve"> החוברת </w:t>
      </w:r>
      <w:r w:rsidR="00DE5E7F">
        <w:rPr>
          <w:rFonts w:hint="cs"/>
          <w:rtl/>
        </w:rPr>
        <w:t>ש</w:t>
      </w:r>
      <w:r>
        <w:rPr>
          <w:rFonts w:hint="cs"/>
          <w:rtl/>
        </w:rPr>
        <w:t xml:space="preserve">לו. </w:t>
      </w:r>
    </w:p>
    <w:p w:rsidR="00175603" w:rsidRDefault="00175603" w:rsidP="00DE5E7F">
      <w:pPr>
        <w:rPr>
          <w:rtl/>
        </w:rPr>
      </w:pPr>
    </w:p>
    <w:p w:rsidR="00175603" w:rsidRDefault="00175603" w:rsidP="00DE5E7F">
      <w:pPr>
        <w:pStyle w:val="-"/>
        <w:keepNext/>
        <w:rPr>
          <w:rtl/>
        </w:rPr>
      </w:pPr>
      <w:bookmarkStart w:id="35467" w:name="ET_speakercontinue_6453_97"/>
      <w:r w:rsidRPr="000D2686">
        <w:rPr>
          <w:rStyle w:val="TagStyle"/>
          <w:rtl/>
        </w:rPr>
        <w:t xml:space="preserve"> &lt;&lt; דובר_המשך &gt;&gt;</w:t>
      </w:r>
      <w:r w:rsidRPr="00B7759B">
        <w:rPr>
          <w:rStyle w:val="TagStyle"/>
          <w:rtl/>
        </w:rPr>
        <w:t xml:space="preserve"> </w:t>
      </w:r>
      <w:r>
        <w:rPr>
          <w:rtl/>
        </w:rPr>
        <w:t>שר האוצר בצלאל סמוטריץ':</w:t>
      </w:r>
      <w:r w:rsidRPr="00B7759B">
        <w:rPr>
          <w:rStyle w:val="TagStyle"/>
          <w:rtl/>
        </w:rPr>
        <w:t xml:space="preserve"> </w:t>
      </w:r>
      <w:r w:rsidRPr="000D2686">
        <w:rPr>
          <w:rStyle w:val="TagStyle"/>
          <w:rtl/>
        </w:rPr>
        <w:t>&lt;&lt; דובר_המשך &gt;&gt;</w:t>
      </w:r>
      <w:r>
        <w:rPr>
          <w:rtl/>
        </w:rPr>
        <w:t xml:space="preserve">   </w:t>
      </w:r>
      <w:bookmarkEnd w:id="35467"/>
    </w:p>
    <w:p w:rsidR="00175603" w:rsidRDefault="00175603" w:rsidP="00B74F47">
      <w:pPr>
        <w:rPr>
          <w:rtl/>
        </w:rPr>
      </w:pPr>
    </w:p>
    <w:p w:rsidR="00175603" w:rsidRDefault="00175603" w:rsidP="00DE5E7F">
      <w:pPr>
        <w:rPr>
          <w:rtl/>
        </w:rPr>
      </w:pPr>
      <w:r>
        <w:rPr>
          <w:rFonts w:hint="cs"/>
          <w:rtl/>
        </w:rPr>
        <w:t>חמד עמאר</w:t>
      </w:r>
      <w:r>
        <w:rPr>
          <w:rtl/>
        </w:rPr>
        <w:t xml:space="preserve"> </w:t>
      </w:r>
      <w:bookmarkStart w:id="35468" w:name="_ETM_Q66_679730"/>
      <w:bookmarkStart w:id="35469" w:name="_ETM_Q66_679970"/>
      <w:bookmarkEnd w:id="35468"/>
      <w:bookmarkEnd w:id="35469"/>
      <w:r>
        <w:rPr>
          <w:rtl/>
        </w:rPr>
        <w:t xml:space="preserve">דיבר </w:t>
      </w:r>
      <w:bookmarkStart w:id="35470" w:name="_ETM_Q66_680239"/>
      <w:bookmarkEnd w:id="35470"/>
      <w:r>
        <w:rPr>
          <w:rtl/>
        </w:rPr>
        <w:t xml:space="preserve">כאן </w:t>
      </w:r>
      <w:bookmarkStart w:id="35471" w:name="_ETM_Q66_680420"/>
      <w:bookmarkEnd w:id="35471"/>
      <w:r>
        <w:rPr>
          <w:rtl/>
        </w:rPr>
        <w:t xml:space="preserve">על </w:t>
      </w:r>
      <w:bookmarkStart w:id="35472" w:name="_ETM_Q66_680510"/>
      <w:bookmarkEnd w:id="35472"/>
      <w:r>
        <w:rPr>
          <w:rtl/>
        </w:rPr>
        <w:t xml:space="preserve">משרדים </w:t>
      </w:r>
      <w:bookmarkStart w:id="35473" w:name="_ETM_Q66_681019"/>
      <w:bookmarkEnd w:id="35473"/>
      <w:r>
        <w:rPr>
          <w:rtl/>
        </w:rPr>
        <w:t>מיותרים</w:t>
      </w:r>
      <w:r>
        <w:rPr>
          <w:rFonts w:hint="cs"/>
          <w:rtl/>
        </w:rPr>
        <w:t>.</w:t>
      </w:r>
      <w:r>
        <w:rPr>
          <w:rtl/>
        </w:rPr>
        <w:t xml:space="preserve"> </w:t>
      </w:r>
      <w:bookmarkStart w:id="35474" w:name="_ETM_Q66_682329"/>
      <w:bookmarkEnd w:id="35474"/>
      <w:r>
        <w:rPr>
          <w:rtl/>
        </w:rPr>
        <w:t>חמד</w:t>
      </w:r>
      <w:r>
        <w:rPr>
          <w:rFonts w:hint="cs"/>
          <w:rtl/>
        </w:rPr>
        <w:t>,</w:t>
      </w:r>
      <w:r>
        <w:rPr>
          <w:rtl/>
        </w:rPr>
        <w:t xml:space="preserve"> </w:t>
      </w:r>
      <w:bookmarkStart w:id="35475" w:name="_ETM_Q66_683109"/>
      <w:bookmarkEnd w:id="35475"/>
      <w:r>
        <w:rPr>
          <w:rtl/>
        </w:rPr>
        <w:t xml:space="preserve">אותו </w:t>
      </w:r>
      <w:bookmarkStart w:id="35476" w:name="_ETM_Q66_683349"/>
      <w:bookmarkEnd w:id="35476"/>
      <w:r>
        <w:rPr>
          <w:rFonts w:hint="cs"/>
          <w:rtl/>
        </w:rPr>
        <w:t>אחד</w:t>
      </w:r>
      <w:r>
        <w:rPr>
          <w:rtl/>
        </w:rPr>
        <w:t xml:space="preserve"> </w:t>
      </w:r>
      <w:bookmarkStart w:id="35477" w:name="_ETM_Q66_683709"/>
      <w:bookmarkEnd w:id="35477"/>
      <w:r>
        <w:rPr>
          <w:rtl/>
        </w:rPr>
        <w:t xml:space="preserve">שהיה </w:t>
      </w:r>
      <w:bookmarkStart w:id="35478" w:name="_ETM_Q66_684040"/>
      <w:bookmarkEnd w:id="35478"/>
      <w:r>
        <w:rPr>
          <w:rtl/>
        </w:rPr>
        <w:t xml:space="preserve">שר </w:t>
      </w:r>
      <w:bookmarkStart w:id="35479" w:name="_ETM_Q66_684430"/>
      <w:bookmarkEnd w:id="35479"/>
      <w:r>
        <w:rPr>
          <w:rtl/>
        </w:rPr>
        <w:t xml:space="preserve">ללא </w:t>
      </w:r>
      <w:bookmarkStart w:id="35480" w:name="_ETM_Q66_684730"/>
      <w:bookmarkEnd w:id="35480"/>
      <w:r>
        <w:rPr>
          <w:rtl/>
        </w:rPr>
        <w:t>תיק</w:t>
      </w:r>
      <w:r>
        <w:rPr>
          <w:rFonts w:hint="cs"/>
          <w:rtl/>
        </w:rPr>
        <w:t>,</w:t>
      </w:r>
      <w:r>
        <w:rPr>
          <w:rtl/>
        </w:rPr>
        <w:t xml:space="preserve"> </w:t>
      </w:r>
      <w:bookmarkStart w:id="35481" w:name="_ETM_Q66_685029"/>
      <w:bookmarkEnd w:id="35481"/>
      <w:r>
        <w:rPr>
          <w:rtl/>
        </w:rPr>
        <w:t xml:space="preserve">ואחר </w:t>
      </w:r>
      <w:bookmarkStart w:id="35482" w:name="_ETM_Q66_685269"/>
      <w:bookmarkEnd w:id="35482"/>
      <w:r>
        <w:rPr>
          <w:rtl/>
        </w:rPr>
        <w:t xml:space="preserve">כך </w:t>
      </w:r>
      <w:bookmarkStart w:id="35483" w:name="_ETM_Q66_685420"/>
      <w:bookmarkEnd w:id="35483"/>
      <w:r>
        <w:rPr>
          <w:rtl/>
        </w:rPr>
        <w:t xml:space="preserve">הסתבר </w:t>
      </w:r>
      <w:bookmarkStart w:id="35484" w:name="_ETM_Q66_685930"/>
      <w:bookmarkEnd w:id="35484"/>
      <w:r>
        <w:rPr>
          <w:rtl/>
        </w:rPr>
        <w:t xml:space="preserve">שהוא </w:t>
      </w:r>
      <w:bookmarkStart w:id="35485" w:name="_ETM_Q66_686079"/>
      <w:bookmarkEnd w:id="35485"/>
      <w:r>
        <w:rPr>
          <w:rtl/>
        </w:rPr>
        <w:t xml:space="preserve">בכלל </w:t>
      </w:r>
      <w:bookmarkStart w:id="35486" w:name="_ETM_Q66_686529"/>
      <w:bookmarkEnd w:id="35486"/>
      <w:r>
        <w:rPr>
          <w:rFonts w:hint="cs"/>
          <w:rtl/>
        </w:rPr>
        <w:t xml:space="preserve">לא שר ללא תיק </w:t>
      </w:r>
      <w:r w:rsidR="00DE5E7F">
        <w:rPr>
          <w:rFonts w:hint="cs"/>
          <w:rtl/>
        </w:rPr>
        <w:t xml:space="preserve">במשרד האוצר, הוא מדבר איתי. </w:t>
      </w:r>
      <w:bookmarkStart w:id="35487" w:name="_ETM_Q0_39510319"/>
      <w:bookmarkEnd w:id="35487"/>
    </w:p>
    <w:p w:rsidR="00175603" w:rsidRDefault="00175603" w:rsidP="00DE5E7F">
      <w:pPr>
        <w:rPr>
          <w:rtl/>
        </w:rPr>
      </w:pPr>
    </w:p>
    <w:p w:rsidR="00175603" w:rsidRDefault="00175603" w:rsidP="00DE5E7F">
      <w:pPr>
        <w:pStyle w:val="af6"/>
        <w:keepNext/>
        <w:rPr>
          <w:rtl/>
        </w:rPr>
      </w:pPr>
      <w:bookmarkStart w:id="35488" w:name="ET_yor_6595_60"/>
      <w:r w:rsidRPr="000D2686">
        <w:rPr>
          <w:rStyle w:val="TagStyle"/>
          <w:rtl/>
        </w:rPr>
        <w:t xml:space="preserve"> &lt;&lt; יור &gt;&gt;</w:t>
      </w:r>
      <w:r w:rsidRPr="009D7D8F">
        <w:rPr>
          <w:rStyle w:val="TagStyle"/>
          <w:rtl/>
        </w:rPr>
        <w:t xml:space="preserve"> </w:t>
      </w:r>
      <w:r>
        <w:rPr>
          <w:rtl/>
        </w:rPr>
        <w:t>היו"ר ארז מלול:</w:t>
      </w:r>
      <w:r w:rsidRPr="009D7D8F">
        <w:rPr>
          <w:rStyle w:val="TagStyle"/>
          <w:rtl/>
        </w:rPr>
        <w:t xml:space="preserve"> </w:t>
      </w:r>
      <w:r w:rsidRPr="000D2686">
        <w:rPr>
          <w:rStyle w:val="TagStyle"/>
          <w:rtl/>
        </w:rPr>
        <w:t>&lt;&lt; יור &gt;&gt;</w:t>
      </w:r>
      <w:r>
        <w:rPr>
          <w:rtl/>
        </w:rPr>
        <w:t xml:space="preserve">   </w:t>
      </w:r>
      <w:bookmarkEnd w:id="35488"/>
    </w:p>
    <w:p w:rsidR="00175603" w:rsidRDefault="00175603" w:rsidP="00B74F47">
      <w:pPr>
        <w:rPr>
          <w:rtl/>
        </w:rPr>
      </w:pPr>
    </w:p>
    <w:p w:rsidR="00175603" w:rsidRDefault="00175603" w:rsidP="00DE5E7F">
      <w:pPr>
        <w:rPr>
          <w:rtl/>
        </w:rPr>
      </w:pPr>
      <w:r>
        <w:rPr>
          <w:rFonts w:hint="cs"/>
          <w:rtl/>
        </w:rPr>
        <w:t xml:space="preserve">חברי הכנסת, בבקשה. שר האוצר מדבר, קצת כבוד, לא הרבה. </w:t>
      </w:r>
    </w:p>
    <w:p w:rsidR="00175603" w:rsidRDefault="00175603" w:rsidP="00DE5E7F">
      <w:pPr>
        <w:rPr>
          <w:rtl/>
        </w:rPr>
      </w:pPr>
    </w:p>
    <w:p w:rsidR="00175603" w:rsidRDefault="00175603" w:rsidP="00DE5E7F">
      <w:pPr>
        <w:pStyle w:val="-"/>
        <w:keepNext/>
        <w:rPr>
          <w:rtl/>
        </w:rPr>
      </w:pPr>
      <w:r w:rsidRPr="000D2686">
        <w:rPr>
          <w:rStyle w:val="TagStyle"/>
          <w:rtl/>
        </w:rPr>
        <w:t xml:space="preserve"> &lt;&lt; דובר_המשך &gt;&gt;</w:t>
      </w:r>
      <w:r w:rsidRPr="009D7D8F">
        <w:rPr>
          <w:rStyle w:val="TagStyle"/>
          <w:rtl/>
        </w:rPr>
        <w:t xml:space="preserve"> </w:t>
      </w:r>
      <w:r>
        <w:rPr>
          <w:rtl/>
        </w:rPr>
        <w:t>שר האוצר בצלאל סמוטריץ':</w:t>
      </w:r>
      <w:r w:rsidRPr="009D7D8F">
        <w:rPr>
          <w:rStyle w:val="TagStyle"/>
          <w:rtl/>
        </w:rPr>
        <w:t xml:space="preserve"> </w:t>
      </w:r>
      <w:r w:rsidRPr="000D2686">
        <w:rPr>
          <w:rStyle w:val="TagStyle"/>
          <w:rtl/>
        </w:rPr>
        <w:t>&lt;&lt; דובר_המשך &gt;&gt;</w:t>
      </w:r>
      <w:r>
        <w:rPr>
          <w:rtl/>
        </w:rPr>
        <w:t xml:space="preserve">   </w:t>
      </w:r>
    </w:p>
    <w:p w:rsidR="00175603" w:rsidRDefault="00175603" w:rsidP="00B74F47">
      <w:pPr>
        <w:rPr>
          <w:rtl/>
        </w:rPr>
      </w:pPr>
    </w:p>
    <w:p w:rsidR="00175603" w:rsidRDefault="00175603" w:rsidP="00DE5E7F">
      <w:pPr>
        <w:rPr>
          <w:rtl/>
        </w:rPr>
      </w:pPr>
      <w:bookmarkStart w:id="35489" w:name="_ETM_Q66_690819"/>
      <w:bookmarkStart w:id="35490" w:name="_ETM_Q66_698709"/>
      <w:bookmarkEnd w:id="35489"/>
      <w:bookmarkEnd w:id="35490"/>
      <w:r>
        <w:rPr>
          <w:rtl/>
        </w:rPr>
        <w:t xml:space="preserve">חבר </w:t>
      </w:r>
      <w:bookmarkStart w:id="35491" w:name="_ETM_Q66_699579"/>
      <w:bookmarkEnd w:id="35491"/>
      <w:r>
        <w:rPr>
          <w:rtl/>
        </w:rPr>
        <w:t xml:space="preserve">הכנסת </w:t>
      </w:r>
      <w:bookmarkStart w:id="35492" w:name="_ETM_Q66_700030"/>
      <w:bookmarkEnd w:id="35492"/>
      <w:r>
        <w:rPr>
          <w:rtl/>
        </w:rPr>
        <w:t xml:space="preserve">חמד </w:t>
      </w:r>
      <w:bookmarkStart w:id="35493" w:name="_ETM_Q66_700450"/>
      <w:bookmarkEnd w:id="35493"/>
      <w:r>
        <w:rPr>
          <w:rtl/>
        </w:rPr>
        <w:t xml:space="preserve">עמאר </w:t>
      </w:r>
      <w:bookmarkStart w:id="35494" w:name="_ETM_Q66_700929"/>
      <w:bookmarkEnd w:id="35494"/>
      <w:r>
        <w:rPr>
          <w:rtl/>
        </w:rPr>
        <w:t xml:space="preserve">היה </w:t>
      </w:r>
      <w:bookmarkStart w:id="35495" w:name="_ETM_Q66_701290"/>
      <w:bookmarkEnd w:id="35495"/>
      <w:r>
        <w:rPr>
          <w:rtl/>
        </w:rPr>
        <w:t>ל</w:t>
      </w:r>
      <w:r>
        <w:rPr>
          <w:rFonts w:hint="cs"/>
          <w:rtl/>
        </w:rPr>
        <w:t>א</w:t>
      </w:r>
      <w:r>
        <w:rPr>
          <w:rtl/>
        </w:rPr>
        <w:t xml:space="preserve"> </w:t>
      </w:r>
      <w:bookmarkStart w:id="35496" w:name="_ETM_Q66_701559"/>
      <w:bookmarkEnd w:id="35496"/>
      <w:r>
        <w:rPr>
          <w:rtl/>
        </w:rPr>
        <w:t xml:space="preserve">שר </w:t>
      </w:r>
      <w:bookmarkStart w:id="35497" w:name="_ETM_Q66_702010"/>
      <w:bookmarkEnd w:id="35497"/>
      <w:r>
        <w:rPr>
          <w:rtl/>
        </w:rPr>
        <w:t xml:space="preserve">ללא </w:t>
      </w:r>
      <w:bookmarkStart w:id="35498" w:name="_ETM_Q66_702400"/>
      <w:bookmarkEnd w:id="35498"/>
      <w:r>
        <w:rPr>
          <w:rtl/>
        </w:rPr>
        <w:t xml:space="preserve">תיק </w:t>
      </w:r>
      <w:bookmarkStart w:id="35499" w:name="_ETM_Q66_702760"/>
      <w:bookmarkEnd w:id="35499"/>
      <w:r>
        <w:rPr>
          <w:rtl/>
        </w:rPr>
        <w:t xml:space="preserve">במשרד </w:t>
      </w:r>
      <w:bookmarkStart w:id="35500" w:name="_ETM_Q66_703359"/>
      <w:bookmarkEnd w:id="35500"/>
      <w:r>
        <w:rPr>
          <w:rtl/>
        </w:rPr>
        <w:t>האוצר</w:t>
      </w:r>
      <w:r w:rsidR="00DE5E7F">
        <w:rPr>
          <w:rFonts w:hint="cs"/>
          <w:rtl/>
        </w:rPr>
        <w:t>,</w:t>
      </w:r>
      <w:r>
        <w:rPr>
          <w:rtl/>
        </w:rPr>
        <w:t xml:space="preserve"> </w:t>
      </w:r>
      <w:bookmarkStart w:id="35501" w:name="_ETM_Q66_703809"/>
      <w:bookmarkEnd w:id="35501"/>
      <w:r>
        <w:rPr>
          <w:rtl/>
        </w:rPr>
        <w:t xml:space="preserve">לענייני </w:t>
      </w:r>
      <w:bookmarkStart w:id="35502" w:name="_ETM_Q66_704170"/>
      <w:bookmarkEnd w:id="35502"/>
      <w:r>
        <w:rPr>
          <w:rtl/>
        </w:rPr>
        <w:t xml:space="preserve">כלום </w:t>
      </w:r>
      <w:bookmarkStart w:id="35503" w:name="_ETM_Q66_704469"/>
      <w:bookmarkEnd w:id="35503"/>
      <w:r>
        <w:rPr>
          <w:rFonts w:hint="cs"/>
          <w:rtl/>
        </w:rPr>
        <w:t>ו</w:t>
      </w:r>
      <w:r>
        <w:rPr>
          <w:rtl/>
        </w:rPr>
        <w:t xml:space="preserve">שום </w:t>
      </w:r>
      <w:bookmarkStart w:id="35504" w:name="_ETM_Q66_704829"/>
      <w:bookmarkEnd w:id="35504"/>
      <w:r>
        <w:rPr>
          <w:rtl/>
        </w:rPr>
        <w:t>דבר</w:t>
      </w:r>
      <w:r>
        <w:rPr>
          <w:rFonts w:hint="cs"/>
          <w:rtl/>
        </w:rPr>
        <w:t>.</w:t>
      </w:r>
    </w:p>
    <w:p w:rsidR="00175603" w:rsidRDefault="00175603" w:rsidP="00DE5E7F">
      <w:pPr>
        <w:rPr>
          <w:rtl/>
        </w:rPr>
      </w:pPr>
      <w:bookmarkStart w:id="35505" w:name="_ETM_Q66_701939"/>
      <w:bookmarkStart w:id="35506" w:name="_ETM_Q66_702016"/>
      <w:bookmarkStart w:id="35507" w:name="_ETM_Q66_702114"/>
      <w:bookmarkStart w:id="35508" w:name="_ETM_Q66_702205"/>
      <w:bookmarkStart w:id="35509" w:name="_ETM_Q66_706019"/>
      <w:bookmarkEnd w:id="35505"/>
      <w:bookmarkEnd w:id="35506"/>
      <w:bookmarkEnd w:id="35507"/>
      <w:bookmarkEnd w:id="35508"/>
      <w:bookmarkEnd w:id="35509"/>
    </w:p>
    <w:p w:rsidR="00175603" w:rsidRDefault="00175603" w:rsidP="00DE5E7F">
      <w:pPr>
        <w:pStyle w:val="af5"/>
        <w:keepNext/>
        <w:rPr>
          <w:rtl/>
        </w:rPr>
      </w:pPr>
      <w:bookmarkStart w:id="35510" w:name="ET_interruption_6255_63"/>
      <w:r w:rsidRPr="000D2686">
        <w:rPr>
          <w:rStyle w:val="TagStyle"/>
          <w:rtl/>
        </w:rPr>
        <w:t xml:space="preserve"> &lt;&lt; קריאה &gt;&gt;</w:t>
      </w:r>
      <w:r w:rsidRPr="009D7D8F">
        <w:rPr>
          <w:rStyle w:val="TagStyle"/>
          <w:rtl/>
        </w:rPr>
        <w:t xml:space="preserve"> </w:t>
      </w:r>
      <w:r>
        <w:rPr>
          <w:rtl/>
        </w:rPr>
        <w:t>סימון דוידסון (יש עתיד):</w:t>
      </w:r>
      <w:r w:rsidRPr="009D7D8F">
        <w:rPr>
          <w:rStyle w:val="TagStyle"/>
          <w:rtl/>
        </w:rPr>
        <w:t xml:space="preserve"> </w:t>
      </w:r>
      <w:r w:rsidRPr="000D2686">
        <w:rPr>
          <w:rStyle w:val="TagStyle"/>
          <w:rtl/>
        </w:rPr>
        <w:t>&lt;&lt; קריאה &gt;&gt;</w:t>
      </w:r>
      <w:r>
        <w:rPr>
          <w:rtl/>
        </w:rPr>
        <w:t xml:space="preserve">   </w:t>
      </w:r>
      <w:bookmarkEnd w:id="35510"/>
    </w:p>
    <w:p w:rsidR="00175603" w:rsidRDefault="00175603" w:rsidP="00B74F47">
      <w:pPr>
        <w:rPr>
          <w:rtl/>
        </w:rPr>
      </w:pPr>
    </w:p>
    <w:p w:rsidR="00DE5E7F" w:rsidRDefault="00175603" w:rsidP="00DE5E7F">
      <w:pPr>
        <w:rPr>
          <w:rtl/>
        </w:rPr>
      </w:pPr>
      <w:r>
        <w:rPr>
          <w:rFonts w:hint="cs"/>
          <w:rtl/>
        </w:rPr>
        <w:t xml:space="preserve">למה, למה כל השיח הזה, בצלאל? </w:t>
      </w:r>
      <w:r w:rsidR="00DE5E7F">
        <w:rPr>
          <w:rFonts w:hint="cs"/>
          <w:rtl/>
        </w:rPr>
        <w:t xml:space="preserve">למה כל השיח הזה, למה? </w:t>
      </w:r>
    </w:p>
    <w:p w:rsidR="00175603" w:rsidRDefault="00175603" w:rsidP="00DE5E7F">
      <w:pPr>
        <w:rPr>
          <w:rtl/>
        </w:rPr>
      </w:pPr>
    </w:p>
    <w:p w:rsidR="00175603" w:rsidRDefault="00175603" w:rsidP="00DE5E7F">
      <w:pPr>
        <w:pStyle w:val="af5"/>
        <w:keepNext/>
        <w:rPr>
          <w:rtl/>
        </w:rPr>
      </w:pPr>
      <w:bookmarkStart w:id="35511" w:name="ET_interruption_6341_98"/>
      <w:r w:rsidRPr="000D2686">
        <w:rPr>
          <w:rStyle w:val="TagStyle"/>
          <w:rtl/>
        </w:rPr>
        <w:t xml:space="preserve"> &lt;&lt; קריאה &gt;&gt;</w:t>
      </w:r>
      <w:r w:rsidRPr="00AF4B5F">
        <w:rPr>
          <w:rStyle w:val="TagStyle"/>
          <w:rtl/>
        </w:rPr>
        <w:t xml:space="preserve"> </w:t>
      </w:r>
      <w:r>
        <w:rPr>
          <w:rtl/>
        </w:rPr>
        <w:t>דבי ביטון (יש עתיד):</w:t>
      </w:r>
      <w:r w:rsidRPr="00AF4B5F">
        <w:rPr>
          <w:rStyle w:val="TagStyle"/>
          <w:rtl/>
        </w:rPr>
        <w:t xml:space="preserve"> </w:t>
      </w:r>
      <w:r w:rsidRPr="000D2686">
        <w:rPr>
          <w:rStyle w:val="TagStyle"/>
          <w:rtl/>
        </w:rPr>
        <w:t>&lt;&lt; קריאה &gt;&gt;</w:t>
      </w:r>
      <w:r>
        <w:rPr>
          <w:rtl/>
        </w:rPr>
        <w:t xml:space="preserve">   </w:t>
      </w:r>
      <w:bookmarkEnd w:id="35511"/>
    </w:p>
    <w:p w:rsidR="00175603" w:rsidRDefault="00175603" w:rsidP="00B74F47">
      <w:pPr>
        <w:rPr>
          <w:rtl/>
        </w:rPr>
      </w:pPr>
    </w:p>
    <w:p w:rsidR="00175603" w:rsidRDefault="00B74F47" w:rsidP="00B74F47">
      <w:pPr>
        <w:rPr>
          <w:rtl/>
        </w:rPr>
      </w:pPr>
      <w:r>
        <w:rPr>
          <w:rFonts w:hint="cs"/>
          <w:rtl/>
        </w:rPr>
        <w:t>– – –</w:t>
      </w:r>
      <w:r w:rsidR="00175603">
        <w:rPr>
          <w:rFonts w:hint="cs"/>
          <w:rtl/>
        </w:rPr>
        <w:t xml:space="preserve">  </w:t>
      </w:r>
    </w:p>
    <w:p w:rsidR="00175603" w:rsidRPr="009D7D8F" w:rsidRDefault="00175603" w:rsidP="00DE5E7F">
      <w:pPr>
        <w:rPr>
          <w:rtl/>
        </w:rPr>
      </w:pPr>
      <w:bookmarkStart w:id="35512" w:name="_ETM_Q66_693370"/>
      <w:bookmarkStart w:id="35513" w:name="_ETM_Q66_693478"/>
      <w:bookmarkEnd w:id="35512"/>
      <w:bookmarkEnd w:id="35513"/>
    </w:p>
    <w:p w:rsidR="00175603" w:rsidRDefault="00175603" w:rsidP="00DE5E7F">
      <w:pPr>
        <w:pStyle w:val="-"/>
        <w:keepNext/>
        <w:rPr>
          <w:rtl/>
        </w:rPr>
      </w:pPr>
      <w:bookmarkStart w:id="35514" w:name="ET_speakercontinue_6453_62"/>
      <w:r w:rsidRPr="000D2686">
        <w:rPr>
          <w:rStyle w:val="TagStyle"/>
          <w:rtl/>
        </w:rPr>
        <w:t xml:space="preserve"> &lt;&lt; דובר_המשך &gt;&gt;</w:t>
      </w:r>
      <w:r w:rsidRPr="009D7D8F">
        <w:rPr>
          <w:rStyle w:val="TagStyle"/>
          <w:rtl/>
        </w:rPr>
        <w:t xml:space="preserve"> </w:t>
      </w:r>
      <w:r>
        <w:rPr>
          <w:rtl/>
        </w:rPr>
        <w:t>שר האוצר בצלאל סמוטריץ':</w:t>
      </w:r>
      <w:r w:rsidRPr="009D7D8F">
        <w:rPr>
          <w:rStyle w:val="TagStyle"/>
          <w:rtl/>
        </w:rPr>
        <w:t xml:space="preserve"> </w:t>
      </w:r>
      <w:r w:rsidRPr="000D2686">
        <w:rPr>
          <w:rStyle w:val="TagStyle"/>
          <w:rtl/>
        </w:rPr>
        <w:t>&lt;&lt; דובר_המשך &gt;&gt;</w:t>
      </w:r>
      <w:r>
        <w:rPr>
          <w:rtl/>
        </w:rPr>
        <w:t xml:space="preserve">   </w:t>
      </w:r>
      <w:bookmarkEnd w:id="35514"/>
    </w:p>
    <w:p w:rsidR="00175603" w:rsidRDefault="00175603" w:rsidP="00B74F47">
      <w:pPr>
        <w:rPr>
          <w:rtl/>
        </w:rPr>
      </w:pPr>
    </w:p>
    <w:p w:rsidR="00175603" w:rsidRDefault="00175603" w:rsidP="00B74F47">
      <w:pPr>
        <w:rPr>
          <w:rtl/>
        </w:rPr>
      </w:pPr>
      <w:bookmarkStart w:id="35515" w:name="_ETM_Q66_705684"/>
      <w:bookmarkEnd w:id="35515"/>
      <w:r>
        <w:rPr>
          <w:rtl/>
        </w:rPr>
        <w:t xml:space="preserve">דיבר </w:t>
      </w:r>
      <w:bookmarkStart w:id="35516" w:name="_ETM_Q66_706379"/>
      <w:bookmarkEnd w:id="35516"/>
      <w:r>
        <w:rPr>
          <w:rtl/>
        </w:rPr>
        <w:t xml:space="preserve">פה </w:t>
      </w:r>
      <w:bookmarkStart w:id="35517" w:name="_ETM_Q66_706559"/>
      <w:bookmarkEnd w:id="35517"/>
      <w:r>
        <w:rPr>
          <w:rtl/>
        </w:rPr>
        <w:t xml:space="preserve">על </w:t>
      </w:r>
      <w:bookmarkStart w:id="35518" w:name="_ETM_Q66_706650"/>
      <w:bookmarkEnd w:id="35518"/>
      <w:r>
        <w:rPr>
          <w:rtl/>
        </w:rPr>
        <w:t>משרדים</w:t>
      </w:r>
      <w:r>
        <w:rPr>
          <w:rFonts w:hint="cs"/>
          <w:rtl/>
        </w:rPr>
        <w:t>,</w:t>
      </w:r>
      <w:r>
        <w:rPr>
          <w:rtl/>
        </w:rPr>
        <w:t xml:space="preserve"> </w:t>
      </w:r>
      <w:bookmarkStart w:id="35519" w:name="_ETM_Q66_707250"/>
      <w:bookmarkEnd w:id="35519"/>
      <w:r>
        <w:rPr>
          <w:rtl/>
        </w:rPr>
        <w:t xml:space="preserve">כמו </w:t>
      </w:r>
      <w:bookmarkStart w:id="35520" w:name="_ETM_Q66_707429"/>
      <w:bookmarkEnd w:id="35520"/>
      <w:r>
        <w:rPr>
          <w:rtl/>
        </w:rPr>
        <w:t xml:space="preserve">משרד </w:t>
      </w:r>
      <w:bookmarkStart w:id="35521" w:name="_ETM_Q66_707819"/>
      <w:bookmarkEnd w:id="35521"/>
      <w:r>
        <w:rPr>
          <w:rtl/>
        </w:rPr>
        <w:t>ההתיישבות</w:t>
      </w:r>
      <w:r w:rsidR="00DE5E7F">
        <w:rPr>
          <w:rFonts w:hint="cs"/>
          <w:rtl/>
        </w:rPr>
        <w:t>,</w:t>
      </w:r>
      <w:r>
        <w:rPr>
          <w:rFonts w:hint="cs"/>
          <w:rtl/>
        </w:rPr>
        <w:t xml:space="preserve"> </w:t>
      </w:r>
      <w:r>
        <w:rPr>
          <w:rtl/>
        </w:rPr>
        <w:t xml:space="preserve">שדואג </w:t>
      </w:r>
      <w:bookmarkStart w:id="35522" w:name="_ETM_Q66_709349"/>
      <w:bookmarkEnd w:id="35522"/>
      <w:r>
        <w:rPr>
          <w:rtl/>
        </w:rPr>
        <w:t>ל</w:t>
      </w:r>
      <w:bookmarkStart w:id="35523" w:name="_ETM_Q66_709439"/>
      <w:bookmarkEnd w:id="35523"/>
      <w:r>
        <w:rPr>
          <w:rtl/>
        </w:rPr>
        <w:t xml:space="preserve">התיישבות </w:t>
      </w:r>
      <w:bookmarkStart w:id="35524" w:name="_ETM_Q66_709980"/>
      <w:bookmarkEnd w:id="35524"/>
      <w:r>
        <w:rPr>
          <w:rtl/>
        </w:rPr>
        <w:t xml:space="preserve">הכפרית </w:t>
      </w:r>
      <w:bookmarkStart w:id="35525" w:name="_ETM_Q66_710549"/>
      <w:bookmarkEnd w:id="35525"/>
      <w:r>
        <w:rPr>
          <w:rtl/>
        </w:rPr>
        <w:t>בצפון</w:t>
      </w:r>
      <w:r>
        <w:rPr>
          <w:rFonts w:hint="cs"/>
          <w:rtl/>
        </w:rPr>
        <w:t>,</w:t>
      </w:r>
      <w:r>
        <w:rPr>
          <w:rtl/>
        </w:rPr>
        <w:t xml:space="preserve"> </w:t>
      </w:r>
      <w:bookmarkStart w:id="35526" w:name="_ETM_Q66_711299"/>
      <w:bookmarkEnd w:id="35526"/>
      <w:r>
        <w:rPr>
          <w:rtl/>
        </w:rPr>
        <w:t>בדרום</w:t>
      </w:r>
      <w:r>
        <w:rPr>
          <w:rFonts w:hint="cs"/>
          <w:rtl/>
        </w:rPr>
        <w:t>,</w:t>
      </w:r>
      <w:r>
        <w:rPr>
          <w:rtl/>
        </w:rPr>
        <w:t xml:space="preserve"> </w:t>
      </w:r>
      <w:bookmarkStart w:id="35527" w:name="_ETM_Q66_711929"/>
      <w:bookmarkEnd w:id="35527"/>
      <w:r>
        <w:rPr>
          <w:rtl/>
        </w:rPr>
        <w:t>בגליל</w:t>
      </w:r>
      <w:bookmarkStart w:id="35528" w:name="_ETM_Q66_712500"/>
      <w:bookmarkEnd w:id="35528"/>
      <w:r>
        <w:rPr>
          <w:rFonts w:hint="cs"/>
          <w:rtl/>
        </w:rPr>
        <w:t xml:space="preserve">, </w:t>
      </w:r>
      <w:r>
        <w:rPr>
          <w:rtl/>
        </w:rPr>
        <w:t>בנגב</w:t>
      </w:r>
      <w:bookmarkStart w:id="35529" w:name="_ETM_Q66_708761"/>
      <w:bookmarkEnd w:id="35529"/>
      <w:r>
        <w:rPr>
          <w:rFonts w:hint="cs"/>
          <w:rtl/>
        </w:rPr>
        <w:t xml:space="preserve"> </w:t>
      </w:r>
      <w:r w:rsidR="00B74F47">
        <w:rPr>
          <w:rFonts w:hint="cs"/>
          <w:rtl/>
        </w:rPr>
        <w:t>– –</w:t>
      </w:r>
      <w:r>
        <w:rPr>
          <w:rFonts w:hint="cs"/>
          <w:rtl/>
        </w:rPr>
        <w:t xml:space="preserve"> </w:t>
      </w:r>
    </w:p>
    <w:p w:rsidR="00175603" w:rsidRDefault="00175603" w:rsidP="00DE5E7F">
      <w:pPr>
        <w:rPr>
          <w:rtl/>
        </w:rPr>
      </w:pPr>
      <w:bookmarkStart w:id="35530" w:name="_ETM_Q66_708834"/>
      <w:bookmarkEnd w:id="35530"/>
    </w:p>
    <w:p w:rsidR="00175603" w:rsidRDefault="00175603" w:rsidP="00DE5E7F">
      <w:pPr>
        <w:pStyle w:val="af5"/>
        <w:keepNext/>
        <w:rPr>
          <w:rtl/>
        </w:rPr>
      </w:pPr>
      <w:bookmarkStart w:id="35531" w:name="ET_interruption_6255_66"/>
      <w:r w:rsidRPr="000D2686">
        <w:rPr>
          <w:rStyle w:val="TagStyle"/>
          <w:rtl/>
        </w:rPr>
        <w:t xml:space="preserve"> &lt;&lt; קריאה &gt;&gt;</w:t>
      </w:r>
      <w:r w:rsidRPr="009D7D8F">
        <w:rPr>
          <w:rStyle w:val="TagStyle"/>
          <w:rtl/>
        </w:rPr>
        <w:t xml:space="preserve"> </w:t>
      </w:r>
      <w:r>
        <w:rPr>
          <w:rtl/>
        </w:rPr>
        <w:t>סימון דוידסון (יש עתיד):</w:t>
      </w:r>
      <w:r w:rsidRPr="009D7D8F">
        <w:rPr>
          <w:rStyle w:val="TagStyle"/>
          <w:rtl/>
        </w:rPr>
        <w:t xml:space="preserve"> </w:t>
      </w:r>
      <w:r w:rsidRPr="000D2686">
        <w:rPr>
          <w:rStyle w:val="TagStyle"/>
          <w:rtl/>
        </w:rPr>
        <w:t>&lt;&lt; קריאה &gt;&gt;</w:t>
      </w:r>
      <w:r>
        <w:rPr>
          <w:rtl/>
        </w:rPr>
        <w:t xml:space="preserve">   </w:t>
      </w:r>
      <w:bookmarkEnd w:id="35531"/>
    </w:p>
    <w:p w:rsidR="00175603" w:rsidRDefault="00175603" w:rsidP="00B74F47">
      <w:pPr>
        <w:rPr>
          <w:rtl/>
        </w:rPr>
      </w:pPr>
    </w:p>
    <w:p w:rsidR="00175603" w:rsidRPr="00924BD8" w:rsidRDefault="00175603" w:rsidP="00DE5E7F">
      <w:pPr>
        <w:rPr>
          <w:rtl/>
        </w:rPr>
      </w:pPr>
      <w:bookmarkStart w:id="35532" w:name="_ETM_Q66_712283"/>
      <w:bookmarkStart w:id="35533" w:name="_ETM_Q66_712422"/>
      <w:bookmarkEnd w:id="35532"/>
      <w:bookmarkEnd w:id="35533"/>
      <w:r>
        <w:rPr>
          <w:rFonts w:hint="cs"/>
          <w:rtl/>
        </w:rPr>
        <w:t>למה השיח הזה, למה?</w:t>
      </w:r>
      <w:bookmarkStart w:id="35534" w:name="_ETM_Q66_708994"/>
      <w:bookmarkEnd w:id="35534"/>
      <w:r>
        <w:rPr>
          <w:rFonts w:hint="cs"/>
        </w:rPr>
        <w:t xml:space="preserve"> </w:t>
      </w:r>
      <w:r>
        <w:rPr>
          <w:rFonts w:hint="cs"/>
          <w:rtl/>
        </w:rPr>
        <w:t xml:space="preserve">די, מספיק. </w:t>
      </w:r>
    </w:p>
    <w:p w:rsidR="00175603" w:rsidRDefault="00175603" w:rsidP="00DE5E7F">
      <w:pPr>
        <w:rPr>
          <w:rtl/>
        </w:rPr>
      </w:pPr>
      <w:bookmarkStart w:id="35535" w:name="_ETM_Q66_713171"/>
      <w:bookmarkStart w:id="35536" w:name="_ETM_Q66_713459"/>
      <w:bookmarkEnd w:id="35535"/>
      <w:bookmarkEnd w:id="35536"/>
    </w:p>
    <w:p w:rsidR="00175603" w:rsidRDefault="00175603" w:rsidP="00DE5E7F">
      <w:pPr>
        <w:pStyle w:val="-"/>
        <w:keepNext/>
        <w:rPr>
          <w:rtl/>
        </w:rPr>
      </w:pPr>
      <w:r w:rsidRPr="000D2686">
        <w:rPr>
          <w:rStyle w:val="TagStyle"/>
          <w:rtl/>
        </w:rPr>
        <w:t xml:space="preserve"> &lt;&lt; דובר_המשך &gt;&gt;</w:t>
      </w:r>
      <w:r w:rsidRPr="009D7D8F">
        <w:rPr>
          <w:rStyle w:val="TagStyle"/>
          <w:rtl/>
        </w:rPr>
        <w:t xml:space="preserve"> </w:t>
      </w:r>
      <w:r>
        <w:rPr>
          <w:rtl/>
        </w:rPr>
        <w:t>שר האוצר בצלאל סמוטריץ':</w:t>
      </w:r>
      <w:r w:rsidRPr="009D7D8F">
        <w:rPr>
          <w:rStyle w:val="TagStyle"/>
          <w:rtl/>
        </w:rPr>
        <w:t xml:space="preserve"> </w:t>
      </w:r>
      <w:r w:rsidRPr="000D2686">
        <w:rPr>
          <w:rStyle w:val="TagStyle"/>
          <w:rtl/>
        </w:rPr>
        <w:t>&lt;&lt; דובר_המשך &gt;&gt;</w:t>
      </w:r>
      <w:r>
        <w:rPr>
          <w:rtl/>
        </w:rPr>
        <w:t xml:space="preserve">   </w:t>
      </w:r>
    </w:p>
    <w:p w:rsidR="00175603" w:rsidRDefault="00175603" w:rsidP="00B74F47">
      <w:pPr>
        <w:rPr>
          <w:rtl/>
        </w:rPr>
      </w:pPr>
    </w:p>
    <w:p w:rsidR="00175603" w:rsidRDefault="00B74F47" w:rsidP="00B74F47">
      <w:pPr>
        <w:rPr>
          <w:rtl/>
        </w:rPr>
      </w:pPr>
      <w:r>
        <w:rPr>
          <w:rFonts w:hint="cs"/>
          <w:rtl/>
        </w:rPr>
        <w:t>– –</w:t>
      </w:r>
      <w:r w:rsidR="00175603">
        <w:rPr>
          <w:rFonts w:hint="cs"/>
          <w:rtl/>
        </w:rPr>
        <w:t xml:space="preserve"> ב</w:t>
      </w:r>
      <w:r w:rsidR="00175603">
        <w:rPr>
          <w:rtl/>
        </w:rPr>
        <w:t xml:space="preserve">יהודה </w:t>
      </w:r>
      <w:bookmarkStart w:id="35537" w:name="_ETM_Q66_713879"/>
      <w:bookmarkEnd w:id="35537"/>
      <w:r w:rsidR="00175603">
        <w:rPr>
          <w:rtl/>
        </w:rPr>
        <w:t>ושומרון</w:t>
      </w:r>
      <w:r w:rsidR="00175603">
        <w:rPr>
          <w:rFonts w:hint="cs"/>
          <w:rtl/>
        </w:rPr>
        <w:t>,</w:t>
      </w:r>
      <w:r w:rsidR="00175603">
        <w:rPr>
          <w:rtl/>
        </w:rPr>
        <w:t xml:space="preserve"> </w:t>
      </w:r>
      <w:bookmarkStart w:id="35538" w:name="_ETM_Q66_714900"/>
      <w:bookmarkEnd w:id="35538"/>
      <w:r w:rsidR="00175603">
        <w:rPr>
          <w:rtl/>
        </w:rPr>
        <w:t xml:space="preserve">משרד </w:t>
      </w:r>
      <w:bookmarkStart w:id="35539" w:name="_ETM_Q66_715349"/>
      <w:bookmarkEnd w:id="35539"/>
      <w:r w:rsidR="00175603">
        <w:rPr>
          <w:rtl/>
        </w:rPr>
        <w:t xml:space="preserve">שמוביל </w:t>
      </w:r>
      <w:bookmarkStart w:id="35540" w:name="_ETM_Q66_716069"/>
      <w:bookmarkEnd w:id="35540"/>
      <w:r w:rsidR="00175603">
        <w:rPr>
          <w:rtl/>
        </w:rPr>
        <w:t xml:space="preserve">עכשיו </w:t>
      </w:r>
      <w:bookmarkStart w:id="35541" w:name="_ETM_Q66_716670"/>
      <w:bookmarkEnd w:id="35541"/>
      <w:r w:rsidR="00175603">
        <w:rPr>
          <w:rtl/>
        </w:rPr>
        <w:t xml:space="preserve">את </w:t>
      </w:r>
      <w:bookmarkStart w:id="35542" w:name="_ETM_Q66_716819"/>
      <w:bookmarkEnd w:id="35542"/>
      <w:r w:rsidR="00175603">
        <w:rPr>
          <w:rtl/>
        </w:rPr>
        <w:t xml:space="preserve">השיקום </w:t>
      </w:r>
      <w:bookmarkStart w:id="35543" w:name="_ETM_Q66_717390"/>
      <w:bookmarkEnd w:id="35543"/>
      <w:r w:rsidR="00175603">
        <w:rPr>
          <w:rtl/>
        </w:rPr>
        <w:t xml:space="preserve">של </w:t>
      </w:r>
      <w:bookmarkStart w:id="35544" w:name="_ETM_Q66_717599"/>
      <w:bookmarkEnd w:id="35544"/>
      <w:r w:rsidR="00175603">
        <w:rPr>
          <w:rtl/>
        </w:rPr>
        <w:t xml:space="preserve">התשתיות </w:t>
      </w:r>
      <w:bookmarkStart w:id="35545" w:name="_ETM_Q66_718739"/>
      <w:bookmarkEnd w:id="35545"/>
      <w:r w:rsidR="00175603">
        <w:rPr>
          <w:rtl/>
        </w:rPr>
        <w:t xml:space="preserve">בעוטף </w:t>
      </w:r>
      <w:bookmarkStart w:id="35546" w:name="_ETM_Q66_719340"/>
      <w:bookmarkEnd w:id="35546"/>
      <w:r w:rsidR="00175603">
        <w:rPr>
          <w:rtl/>
        </w:rPr>
        <w:t>עזה</w:t>
      </w:r>
      <w:r w:rsidR="00175603">
        <w:rPr>
          <w:rFonts w:hint="cs"/>
          <w:rtl/>
        </w:rPr>
        <w:t>.</w:t>
      </w:r>
      <w:bookmarkStart w:id="35547" w:name="_ETM_Q66_720220"/>
      <w:bookmarkEnd w:id="35547"/>
      <w:r w:rsidR="00D56570">
        <w:rPr>
          <w:rFonts w:hint="cs"/>
          <w:rtl/>
        </w:rPr>
        <w:t xml:space="preserve"> </w:t>
      </w:r>
      <w:r w:rsidR="00175603">
        <w:rPr>
          <w:rtl/>
        </w:rPr>
        <w:t>חמד</w:t>
      </w:r>
      <w:r w:rsidR="00175603">
        <w:rPr>
          <w:rFonts w:hint="cs"/>
          <w:rtl/>
        </w:rPr>
        <w:t>,</w:t>
      </w:r>
      <w:r w:rsidR="00175603">
        <w:rPr>
          <w:rtl/>
        </w:rPr>
        <w:t xml:space="preserve"> </w:t>
      </w:r>
      <w:bookmarkStart w:id="35548" w:name="_ETM_Q66_721059"/>
      <w:bookmarkEnd w:id="35548"/>
      <w:r w:rsidR="00175603">
        <w:rPr>
          <w:rtl/>
        </w:rPr>
        <w:t xml:space="preserve">אתה </w:t>
      </w:r>
      <w:bookmarkStart w:id="35549" w:name="_ETM_Q66_721450"/>
      <w:bookmarkEnd w:id="35549"/>
      <w:r w:rsidR="00175603">
        <w:rPr>
          <w:rtl/>
        </w:rPr>
        <w:t xml:space="preserve">פשוט </w:t>
      </w:r>
      <w:bookmarkStart w:id="35550" w:name="_ETM_Q66_722440"/>
      <w:bookmarkEnd w:id="35550"/>
      <w:r w:rsidR="00175603">
        <w:rPr>
          <w:rtl/>
        </w:rPr>
        <w:t xml:space="preserve">מדבר </w:t>
      </w:r>
      <w:bookmarkStart w:id="35551" w:name="_ETM_Q66_723700"/>
      <w:bookmarkEnd w:id="35551"/>
      <w:r w:rsidR="00175603">
        <w:rPr>
          <w:rtl/>
        </w:rPr>
        <w:t xml:space="preserve">בשיח </w:t>
      </w:r>
      <w:bookmarkStart w:id="35552" w:name="_ETM_Q66_724780"/>
      <w:bookmarkEnd w:id="35552"/>
      <w:r w:rsidR="00175603">
        <w:rPr>
          <w:rtl/>
        </w:rPr>
        <w:t xml:space="preserve">של </w:t>
      </w:r>
      <w:bookmarkStart w:id="35553" w:name="_ETM_Q66_725020"/>
      <w:bookmarkEnd w:id="35553"/>
      <w:r w:rsidR="00175603">
        <w:rPr>
          <w:rtl/>
        </w:rPr>
        <w:t xml:space="preserve">6 </w:t>
      </w:r>
      <w:bookmarkStart w:id="35554" w:name="_ETM_Q66_725620"/>
      <w:bookmarkEnd w:id="35554"/>
      <w:r w:rsidR="00175603">
        <w:rPr>
          <w:rFonts w:hint="cs"/>
          <w:rtl/>
        </w:rPr>
        <w:t>ב</w:t>
      </w:r>
      <w:r w:rsidR="00175603">
        <w:rPr>
          <w:rtl/>
        </w:rPr>
        <w:t>אוקטובר</w:t>
      </w:r>
      <w:r w:rsidR="00175603">
        <w:rPr>
          <w:rFonts w:hint="cs"/>
          <w:rtl/>
        </w:rPr>
        <w:t>,</w:t>
      </w:r>
      <w:r w:rsidR="00175603">
        <w:rPr>
          <w:rtl/>
        </w:rPr>
        <w:t xml:space="preserve"> </w:t>
      </w:r>
      <w:bookmarkStart w:id="35555" w:name="_ETM_Q66_726670"/>
      <w:bookmarkEnd w:id="35555"/>
      <w:r w:rsidR="00175603">
        <w:rPr>
          <w:rtl/>
        </w:rPr>
        <w:t xml:space="preserve">וזה </w:t>
      </w:r>
      <w:bookmarkStart w:id="35556" w:name="_ETM_Q66_726940"/>
      <w:bookmarkEnd w:id="35556"/>
      <w:r w:rsidR="00175603">
        <w:rPr>
          <w:rtl/>
        </w:rPr>
        <w:t>חבל</w:t>
      </w:r>
      <w:r w:rsidR="00175603">
        <w:rPr>
          <w:rFonts w:hint="cs"/>
          <w:rtl/>
        </w:rPr>
        <w:t>.</w:t>
      </w:r>
    </w:p>
    <w:p w:rsidR="00175603" w:rsidRDefault="00175603" w:rsidP="00DE5E7F">
      <w:pPr>
        <w:rPr>
          <w:rtl/>
        </w:rPr>
      </w:pPr>
    </w:p>
    <w:p w:rsidR="00175603" w:rsidRDefault="00175603" w:rsidP="00D56570">
      <w:pPr>
        <w:pStyle w:val="af5"/>
        <w:keepNext/>
        <w:rPr>
          <w:rtl/>
        </w:rPr>
      </w:pPr>
      <w:bookmarkStart w:id="35557" w:name="ET_interruption_6341_99"/>
      <w:r w:rsidRPr="000D2686">
        <w:rPr>
          <w:rStyle w:val="TagStyle"/>
          <w:rtl/>
        </w:rPr>
        <w:t xml:space="preserve"> &lt;&lt; קריאה &gt;&gt;</w:t>
      </w:r>
      <w:r w:rsidRPr="00924BD8">
        <w:rPr>
          <w:rStyle w:val="TagStyle"/>
          <w:rtl/>
        </w:rPr>
        <w:t xml:space="preserve"> </w:t>
      </w:r>
      <w:r w:rsidR="00D56570">
        <w:rPr>
          <w:rFonts w:hint="cs"/>
          <w:rtl/>
        </w:rPr>
        <w:t>קריאות</w:t>
      </w:r>
      <w:r>
        <w:rPr>
          <w:rtl/>
        </w:rPr>
        <w:t>:</w:t>
      </w:r>
      <w:r w:rsidRPr="00924BD8">
        <w:rPr>
          <w:rStyle w:val="TagStyle"/>
          <w:rtl/>
        </w:rPr>
        <w:t xml:space="preserve"> </w:t>
      </w:r>
      <w:r w:rsidRPr="000D2686">
        <w:rPr>
          <w:rStyle w:val="TagStyle"/>
          <w:rtl/>
        </w:rPr>
        <w:t>&lt;&lt; קריאה &gt;&gt;</w:t>
      </w:r>
      <w:r>
        <w:rPr>
          <w:rtl/>
        </w:rPr>
        <w:t xml:space="preserve">   </w:t>
      </w:r>
      <w:bookmarkEnd w:id="35557"/>
    </w:p>
    <w:p w:rsidR="00175603" w:rsidRDefault="00175603" w:rsidP="00B74F47">
      <w:pPr>
        <w:rPr>
          <w:rtl/>
        </w:rPr>
      </w:pPr>
    </w:p>
    <w:p w:rsidR="00175603" w:rsidRDefault="00B74F47" w:rsidP="00B74F47">
      <w:pPr>
        <w:rPr>
          <w:rtl/>
        </w:rPr>
      </w:pPr>
      <w:r>
        <w:rPr>
          <w:rFonts w:hint="cs"/>
          <w:rtl/>
        </w:rPr>
        <w:t>– – –</w:t>
      </w:r>
      <w:r w:rsidR="00175603">
        <w:rPr>
          <w:rFonts w:hint="cs"/>
          <w:rtl/>
        </w:rPr>
        <w:t xml:space="preserve"> </w:t>
      </w:r>
    </w:p>
    <w:p w:rsidR="00175603" w:rsidRPr="00924BD8" w:rsidRDefault="00175603" w:rsidP="00DE5E7F">
      <w:pPr>
        <w:rPr>
          <w:rtl/>
        </w:rPr>
      </w:pPr>
    </w:p>
    <w:p w:rsidR="00175603" w:rsidRDefault="00175603" w:rsidP="00DE5E7F">
      <w:pPr>
        <w:pStyle w:val="af5"/>
        <w:keepNext/>
        <w:rPr>
          <w:rtl/>
        </w:rPr>
      </w:pPr>
      <w:bookmarkStart w:id="35558" w:name="ET_interruption_6255_70"/>
      <w:r w:rsidRPr="000D2686">
        <w:rPr>
          <w:rStyle w:val="TagStyle"/>
          <w:rtl/>
        </w:rPr>
        <w:t xml:space="preserve"> &lt;&lt; קריאה &gt;&gt;</w:t>
      </w:r>
      <w:r w:rsidRPr="009D7D8F">
        <w:rPr>
          <w:rStyle w:val="TagStyle"/>
          <w:rtl/>
        </w:rPr>
        <w:t xml:space="preserve"> </w:t>
      </w:r>
      <w:r>
        <w:rPr>
          <w:rtl/>
        </w:rPr>
        <w:t>סימון דוידסון (יש עתיד):</w:t>
      </w:r>
      <w:r w:rsidRPr="009D7D8F">
        <w:rPr>
          <w:rStyle w:val="TagStyle"/>
          <w:rtl/>
        </w:rPr>
        <w:t xml:space="preserve"> </w:t>
      </w:r>
      <w:r w:rsidRPr="000D2686">
        <w:rPr>
          <w:rStyle w:val="TagStyle"/>
          <w:rtl/>
        </w:rPr>
        <w:t>&lt;&lt; קריאה &gt;&gt;</w:t>
      </w:r>
      <w:r>
        <w:rPr>
          <w:rtl/>
        </w:rPr>
        <w:t xml:space="preserve">   </w:t>
      </w:r>
      <w:bookmarkEnd w:id="35558"/>
    </w:p>
    <w:p w:rsidR="00175603" w:rsidRDefault="00175603" w:rsidP="00B74F47">
      <w:pPr>
        <w:rPr>
          <w:rtl/>
        </w:rPr>
      </w:pPr>
    </w:p>
    <w:p w:rsidR="00175603" w:rsidRPr="00924BD8" w:rsidRDefault="00B74F47" w:rsidP="00B74F47">
      <w:pPr>
        <w:rPr>
          <w:rtl/>
        </w:rPr>
      </w:pPr>
      <w:bookmarkStart w:id="35559" w:name="_ETM_Q66_723638"/>
      <w:bookmarkStart w:id="35560" w:name="_ETM_Q66_723730"/>
      <w:bookmarkEnd w:id="35559"/>
      <w:bookmarkEnd w:id="35560"/>
      <w:r>
        <w:rPr>
          <w:rFonts w:hint="cs"/>
          <w:rtl/>
        </w:rPr>
        <w:t>– – –</w:t>
      </w:r>
      <w:r w:rsidR="00175603">
        <w:rPr>
          <w:rFonts w:hint="cs"/>
          <w:rtl/>
        </w:rPr>
        <w:t xml:space="preserve"> שלך ביחד, שלך</w:t>
      </w:r>
      <w:r w:rsidR="00D56570">
        <w:rPr>
          <w:rFonts w:hint="cs"/>
          <w:rtl/>
        </w:rPr>
        <w:t xml:space="preserve"> </w:t>
      </w:r>
      <w:r>
        <w:rPr>
          <w:rFonts w:hint="cs"/>
          <w:rtl/>
        </w:rPr>
        <w:t>– – –</w:t>
      </w:r>
      <w:r w:rsidR="00D56570">
        <w:rPr>
          <w:rFonts w:hint="cs"/>
          <w:rtl/>
        </w:rPr>
        <w:t xml:space="preserve"> </w:t>
      </w:r>
      <w:r w:rsidR="00175603">
        <w:rPr>
          <w:rFonts w:hint="cs"/>
          <w:rtl/>
        </w:rPr>
        <w:t xml:space="preserve"> </w:t>
      </w:r>
    </w:p>
    <w:p w:rsidR="00175603" w:rsidRDefault="00175603" w:rsidP="00DE5E7F">
      <w:pPr>
        <w:rPr>
          <w:rtl/>
        </w:rPr>
      </w:pPr>
      <w:bookmarkStart w:id="35561" w:name="_ETM_Q66_722352"/>
      <w:bookmarkStart w:id="35562" w:name="_ETM_Q66_727390"/>
      <w:bookmarkEnd w:id="35561"/>
      <w:bookmarkEnd w:id="35562"/>
    </w:p>
    <w:p w:rsidR="00175603" w:rsidRDefault="00175603" w:rsidP="00DE5E7F">
      <w:pPr>
        <w:pStyle w:val="af5"/>
        <w:keepNext/>
        <w:rPr>
          <w:rtl/>
        </w:rPr>
      </w:pPr>
      <w:bookmarkStart w:id="35563" w:name="ET_interruption_6156_72"/>
      <w:r w:rsidRPr="000D2686">
        <w:rPr>
          <w:rStyle w:val="TagStyle"/>
          <w:rtl/>
        </w:rPr>
        <w:t>&lt;&lt; קריאה &gt;&gt;</w:t>
      </w:r>
      <w:r w:rsidRPr="009D7D8F">
        <w:rPr>
          <w:rStyle w:val="TagStyle"/>
          <w:rtl/>
        </w:rPr>
        <w:t xml:space="preserve"> </w:t>
      </w:r>
      <w:r>
        <w:rPr>
          <w:rtl/>
        </w:rPr>
        <w:t>גלעד קריב (העבודה):</w:t>
      </w:r>
      <w:r w:rsidRPr="009D7D8F">
        <w:rPr>
          <w:rStyle w:val="TagStyle"/>
          <w:rtl/>
        </w:rPr>
        <w:t xml:space="preserve"> </w:t>
      </w:r>
      <w:r w:rsidRPr="000D2686">
        <w:rPr>
          <w:rStyle w:val="TagStyle"/>
          <w:rtl/>
        </w:rPr>
        <w:t>&lt;&lt; קריאה &gt;&gt;</w:t>
      </w:r>
      <w:r>
        <w:rPr>
          <w:rtl/>
        </w:rPr>
        <w:t xml:space="preserve">   </w:t>
      </w:r>
      <w:bookmarkEnd w:id="35563"/>
    </w:p>
    <w:p w:rsidR="00175603" w:rsidRDefault="00175603" w:rsidP="00B74F47">
      <w:pPr>
        <w:rPr>
          <w:rtl/>
        </w:rPr>
      </w:pPr>
      <w:bookmarkStart w:id="35564" w:name="_ETM_Q66_730976"/>
      <w:bookmarkEnd w:id="35564"/>
    </w:p>
    <w:p w:rsidR="00175603" w:rsidRPr="00924BD8" w:rsidRDefault="00175603" w:rsidP="00B74F47">
      <w:pPr>
        <w:rPr>
          <w:rtl/>
        </w:rPr>
      </w:pPr>
      <w:bookmarkStart w:id="35565" w:name="_ETM_Q66_731047"/>
      <w:bookmarkEnd w:id="35565"/>
      <w:r>
        <w:rPr>
          <w:rFonts w:hint="cs"/>
          <w:rtl/>
        </w:rPr>
        <w:t xml:space="preserve">בצלאל, החמאס זה </w:t>
      </w:r>
      <w:bookmarkStart w:id="35566" w:name="_ETM_Q66_726703"/>
      <w:bookmarkEnd w:id="35566"/>
      <w:r w:rsidR="00B74F47">
        <w:rPr>
          <w:rFonts w:hint="cs"/>
          <w:rtl/>
        </w:rPr>
        <w:t>– – –</w:t>
      </w:r>
      <w:r>
        <w:rPr>
          <w:rFonts w:hint="cs"/>
          <w:rtl/>
        </w:rPr>
        <w:t xml:space="preserve"> </w:t>
      </w:r>
    </w:p>
    <w:p w:rsidR="00175603" w:rsidRDefault="00175603" w:rsidP="00DE5E7F">
      <w:pPr>
        <w:rPr>
          <w:rtl/>
        </w:rPr>
      </w:pPr>
      <w:bookmarkStart w:id="35567" w:name="_ETM_Q66_727907"/>
      <w:bookmarkEnd w:id="35567"/>
    </w:p>
    <w:p w:rsidR="00175603" w:rsidRDefault="00175603" w:rsidP="00DE5E7F">
      <w:pPr>
        <w:pStyle w:val="-"/>
        <w:keepNext/>
        <w:rPr>
          <w:rtl/>
        </w:rPr>
      </w:pPr>
      <w:bookmarkStart w:id="35568" w:name="_ETM_Q66_730155"/>
      <w:bookmarkEnd w:id="35568"/>
      <w:r w:rsidRPr="000D2686">
        <w:rPr>
          <w:rStyle w:val="TagStyle"/>
          <w:rtl/>
        </w:rPr>
        <w:t xml:space="preserve"> &lt;&lt; דובר_המשך &gt;&gt;</w:t>
      </w:r>
      <w:r w:rsidRPr="009D7D8F">
        <w:rPr>
          <w:rStyle w:val="TagStyle"/>
          <w:rtl/>
        </w:rPr>
        <w:t xml:space="preserve"> </w:t>
      </w:r>
      <w:r>
        <w:rPr>
          <w:rtl/>
        </w:rPr>
        <w:t>שר האוצר בצלאל סמוטריץ':</w:t>
      </w:r>
      <w:r w:rsidRPr="009D7D8F">
        <w:rPr>
          <w:rStyle w:val="TagStyle"/>
          <w:rtl/>
        </w:rPr>
        <w:t xml:space="preserve"> </w:t>
      </w:r>
      <w:r w:rsidRPr="000D2686">
        <w:rPr>
          <w:rStyle w:val="TagStyle"/>
          <w:rtl/>
        </w:rPr>
        <w:t>&lt;&lt; דובר_המשך &gt;&gt;</w:t>
      </w:r>
      <w:r>
        <w:rPr>
          <w:rtl/>
        </w:rPr>
        <w:t xml:space="preserve">   </w:t>
      </w:r>
    </w:p>
    <w:p w:rsidR="00175603" w:rsidRDefault="00175603" w:rsidP="00B74F47">
      <w:pPr>
        <w:rPr>
          <w:rtl/>
        </w:rPr>
      </w:pPr>
    </w:p>
    <w:p w:rsidR="00175603" w:rsidRDefault="00D56570" w:rsidP="00DE5E7F">
      <w:pPr>
        <w:rPr>
          <w:rtl/>
        </w:rPr>
      </w:pPr>
      <w:bookmarkStart w:id="35569" w:name="_ETM_Q66_728164"/>
      <w:bookmarkEnd w:id="35569"/>
      <w:r>
        <w:rPr>
          <w:rFonts w:hint="cs"/>
          <w:rtl/>
        </w:rPr>
        <w:t xml:space="preserve">חבריי באופוזיציה, </w:t>
      </w:r>
      <w:r w:rsidR="00175603">
        <w:rPr>
          <w:rtl/>
        </w:rPr>
        <w:t>האמת</w:t>
      </w:r>
      <w:bookmarkStart w:id="35570" w:name="_ETM_Q66_730260"/>
      <w:bookmarkEnd w:id="35570"/>
      <w:r w:rsidR="00175603">
        <w:rPr>
          <w:rFonts w:hint="cs"/>
          <w:rtl/>
        </w:rPr>
        <w:t xml:space="preserve">, </w:t>
      </w:r>
      <w:r w:rsidR="00175603">
        <w:rPr>
          <w:rtl/>
        </w:rPr>
        <w:t xml:space="preserve">באמת </w:t>
      </w:r>
      <w:bookmarkStart w:id="35571" w:name="_ETM_Q66_730859"/>
      <w:bookmarkEnd w:id="35571"/>
      <w:r w:rsidR="00175603">
        <w:rPr>
          <w:rtl/>
        </w:rPr>
        <w:t xml:space="preserve">שחשבתי </w:t>
      </w:r>
      <w:bookmarkStart w:id="35572" w:name="_ETM_Q66_731549"/>
      <w:bookmarkEnd w:id="35572"/>
      <w:r w:rsidR="00175603">
        <w:rPr>
          <w:rtl/>
        </w:rPr>
        <w:t>ש</w:t>
      </w:r>
      <w:bookmarkStart w:id="35573" w:name="_ETM_Q66_731700"/>
      <w:bookmarkEnd w:id="35573"/>
      <w:r w:rsidR="00175603">
        <w:rPr>
          <w:rFonts w:hint="cs"/>
          <w:rtl/>
        </w:rPr>
        <w:t>תתעלו</w:t>
      </w:r>
      <w:r w:rsidR="00175603">
        <w:rPr>
          <w:rtl/>
        </w:rPr>
        <w:t xml:space="preserve"> </w:t>
      </w:r>
      <w:bookmarkStart w:id="35574" w:name="_ETM_Q66_732059"/>
      <w:bookmarkEnd w:id="35574"/>
      <w:r w:rsidR="00175603">
        <w:rPr>
          <w:rtl/>
        </w:rPr>
        <w:t xml:space="preserve">על </w:t>
      </w:r>
      <w:bookmarkStart w:id="35575" w:name="_ETM_Q66_732179"/>
      <w:bookmarkEnd w:id="35575"/>
      <w:r w:rsidR="00175603">
        <w:rPr>
          <w:rtl/>
        </w:rPr>
        <w:t>עצמכם</w:t>
      </w:r>
      <w:r w:rsidR="00175603">
        <w:rPr>
          <w:rFonts w:hint="cs"/>
          <w:rtl/>
        </w:rPr>
        <w:t>.</w:t>
      </w:r>
      <w:bookmarkStart w:id="35576" w:name="_ETM_Q66_727105"/>
      <w:bookmarkEnd w:id="35576"/>
    </w:p>
    <w:p w:rsidR="00175603" w:rsidRDefault="00175603" w:rsidP="00DE5E7F">
      <w:pPr>
        <w:rPr>
          <w:rtl/>
        </w:rPr>
      </w:pPr>
      <w:bookmarkStart w:id="35577" w:name="_ETM_Q66_727179"/>
      <w:bookmarkEnd w:id="35577"/>
    </w:p>
    <w:p w:rsidR="00175603" w:rsidRDefault="00175603" w:rsidP="00DE5E7F">
      <w:pPr>
        <w:pStyle w:val="af5"/>
        <w:keepNext/>
        <w:rPr>
          <w:rtl/>
        </w:rPr>
      </w:pPr>
      <w:bookmarkStart w:id="35578" w:name="ET_interruption_6341_75"/>
      <w:r w:rsidRPr="000D2686">
        <w:rPr>
          <w:rStyle w:val="TagStyle"/>
          <w:rtl/>
        </w:rPr>
        <w:t xml:space="preserve"> &lt;&lt; קריאה &gt;&gt;</w:t>
      </w:r>
      <w:r w:rsidRPr="009D7D8F">
        <w:rPr>
          <w:rStyle w:val="TagStyle"/>
          <w:rtl/>
        </w:rPr>
        <w:t xml:space="preserve"> </w:t>
      </w:r>
      <w:r>
        <w:rPr>
          <w:rtl/>
        </w:rPr>
        <w:t>דבי ביטון (יש עתיד):</w:t>
      </w:r>
      <w:r w:rsidRPr="009D7D8F">
        <w:rPr>
          <w:rStyle w:val="TagStyle"/>
          <w:rtl/>
        </w:rPr>
        <w:t xml:space="preserve"> </w:t>
      </w:r>
      <w:r w:rsidRPr="000D2686">
        <w:rPr>
          <w:rStyle w:val="TagStyle"/>
          <w:rtl/>
        </w:rPr>
        <w:t>&lt;&lt; קריאה &gt;&gt;</w:t>
      </w:r>
      <w:r>
        <w:rPr>
          <w:rtl/>
        </w:rPr>
        <w:t xml:space="preserve">   </w:t>
      </w:r>
      <w:bookmarkEnd w:id="35578"/>
    </w:p>
    <w:p w:rsidR="00175603" w:rsidRDefault="00175603" w:rsidP="00B74F47">
      <w:pPr>
        <w:rPr>
          <w:rtl/>
        </w:rPr>
      </w:pPr>
    </w:p>
    <w:p w:rsidR="00175603" w:rsidRDefault="00175603" w:rsidP="00DE5E7F">
      <w:pPr>
        <w:rPr>
          <w:rtl/>
        </w:rPr>
      </w:pPr>
      <w:bookmarkStart w:id="35579" w:name="_ETM_Q66_730922"/>
      <w:bookmarkEnd w:id="35579"/>
      <w:r>
        <w:rPr>
          <w:rFonts w:hint="cs"/>
          <w:rtl/>
        </w:rPr>
        <w:t xml:space="preserve">תאמין לי, ביזיון. </w:t>
      </w:r>
    </w:p>
    <w:p w:rsidR="00175603" w:rsidRDefault="00175603" w:rsidP="00DE5E7F">
      <w:pPr>
        <w:rPr>
          <w:rtl/>
        </w:rPr>
      </w:pPr>
    </w:p>
    <w:p w:rsidR="00175603" w:rsidRDefault="00175603" w:rsidP="00DE5E7F">
      <w:pPr>
        <w:pStyle w:val="-"/>
        <w:keepNext/>
        <w:rPr>
          <w:rtl/>
        </w:rPr>
      </w:pPr>
      <w:bookmarkStart w:id="35580" w:name="ET_speakercontinue_6453_76"/>
      <w:r w:rsidRPr="000D2686">
        <w:rPr>
          <w:rStyle w:val="TagStyle"/>
          <w:rtl/>
        </w:rPr>
        <w:t xml:space="preserve"> &lt;&lt; דובר_המשך &gt;&gt;</w:t>
      </w:r>
      <w:r w:rsidRPr="009D7D8F">
        <w:rPr>
          <w:rStyle w:val="TagStyle"/>
          <w:rtl/>
        </w:rPr>
        <w:t xml:space="preserve"> </w:t>
      </w:r>
      <w:r>
        <w:rPr>
          <w:rtl/>
        </w:rPr>
        <w:t>שר האוצר בצלאל סמוטריץ':</w:t>
      </w:r>
      <w:r w:rsidRPr="009D7D8F">
        <w:rPr>
          <w:rStyle w:val="TagStyle"/>
          <w:rtl/>
        </w:rPr>
        <w:t xml:space="preserve"> </w:t>
      </w:r>
      <w:r w:rsidRPr="000D2686">
        <w:rPr>
          <w:rStyle w:val="TagStyle"/>
          <w:rtl/>
        </w:rPr>
        <w:t>&lt;&lt; דובר_המשך &gt;&gt;</w:t>
      </w:r>
      <w:r>
        <w:rPr>
          <w:rtl/>
        </w:rPr>
        <w:t xml:space="preserve">   </w:t>
      </w:r>
      <w:bookmarkEnd w:id="35580"/>
    </w:p>
    <w:p w:rsidR="00175603" w:rsidRDefault="00175603" w:rsidP="00B74F47">
      <w:pPr>
        <w:rPr>
          <w:rtl/>
        </w:rPr>
      </w:pPr>
    </w:p>
    <w:p w:rsidR="00175603" w:rsidRDefault="00175603" w:rsidP="00D56570">
      <w:pPr>
        <w:rPr>
          <w:rtl/>
        </w:rPr>
      </w:pPr>
      <w:bookmarkStart w:id="35581" w:name="_ETM_Q66_733279"/>
      <w:bookmarkEnd w:id="35581"/>
      <w:r>
        <w:rPr>
          <w:rtl/>
        </w:rPr>
        <w:t xml:space="preserve">אתם </w:t>
      </w:r>
      <w:bookmarkStart w:id="35582" w:name="_ETM_Q66_733549"/>
      <w:bookmarkEnd w:id="35582"/>
      <w:r>
        <w:rPr>
          <w:rtl/>
        </w:rPr>
        <w:t xml:space="preserve">הרי </w:t>
      </w:r>
      <w:bookmarkStart w:id="35583" w:name="_ETM_Q66_733729"/>
      <w:bookmarkEnd w:id="35583"/>
      <w:r>
        <w:rPr>
          <w:rtl/>
        </w:rPr>
        <w:t xml:space="preserve">יודעים </w:t>
      </w:r>
      <w:bookmarkStart w:id="35584" w:name="_ETM_Q66_733999"/>
      <w:bookmarkStart w:id="35585" w:name="_ETM_Q66_734120"/>
      <w:bookmarkEnd w:id="35584"/>
      <w:bookmarkEnd w:id="35585"/>
      <w:r>
        <w:rPr>
          <w:rFonts w:hint="cs"/>
          <w:rtl/>
        </w:rPr>
        <w:t>ש</w:t>
      </w:r>
      <w:r>
        <w:rPr>
          <w:rtl/>
        </w:rPr>
        <w:t>תק</w:t>
      </w:r>
      <w:r>
        <w:rPr>
          <w:rFonts w:hint="cs"/>
          <w:rtl/>
        </w:rPr>
        <w:t>ציב</w:t>
      </w:r>
      <w:bookmarkStart w:id="35586" w:name="_ETM_Q66_734479"/>
      <w:bookmarkStart w:id="35587" w:name="_ETM_Q66_734809"/>
      <w:bookmarkEnd w:id="35586"/>
      <w:bookmarkEnd w:id="35587"/>
      <w:r>
        <w:rPr>
          <w:rFonts w:hint="cs"/>
          <w:rtl/>
        </w:rPr>
        <w:t xml:space="preserve"> 2024</w:t>
      </w:r>
      <w:r>
        <w:rPr>
          <w:rtl/>
        </w:rPr>
        <w:t xml:space="preserve"> </w:t>
      </w:r>
      <w:bookmarkStart w:id="35588" w:name="_ETM_Q66_735409"/>
      <w:bookmarkEnd w:id="35588"/>
      <w:r>
        <w:rPr>
          <w:rtl/>
        </w:rPr>
        <w:t xml:space="preserve">כבר </w:t>
      </w:r>
      <w:bookmarkStart w:id="35589" w:name="_ETM_Q66_735650"/>
      <w:bookmarkEnd w:id="35589"/>
      <w:r>
        <w:rPr>
          <w:rtl/>
        </w:rPr>
        <w:t>עבר</w:t>
      </w:r>
      <w:r>
        <w:rPr>
          <w:rFonts w:hint="cs"/>
          <w:rtl/>
        </w:rPr>
        <w:t>,</w:t>
      </w:r>
      <w:r>
        <w:rPr>
          <w:rtl/>
        </w:rPr>
        <w:t xml:space="preserve"> </w:t>
      </w:r>
      <w:bookmarkStart w:id="35590" w:name="_ETM_Q66_735979"/>
      <w:bookmarkEnd w:id="35590"/>
      <w:r>
        <w:rPr>
          <w:rtl/>
        </w:rPr>
        <w:t xml:space="preserve">ומה </w:t>
      </w:r>
      <w:bookmarkStart w:id="35591" w:name="_ETM_Q66_736190"/>
      <w:bookmarkEnd w:id="35591"/>
      <w:r>
        <w:rPr>
          <w:rtl/>
        </w:rPr>
        <w:t xml:space="preserve">שמגיע </w:t>
      </w:r>
      <w:bookmarkStart w:id="35592" w:name="_ETM_Q66_736639"/>
      <w:bookmarkEnd w:id="35592"/>
      <w:r>
        <w:rPr>
          <w:rtl/>
        </w:rPr>
        <w:t>כ</w:t>
      </w:r>
      <w:r>
        <w:rPr>
          <w:rFonts w:hint="cs"/>
          <w:rtl/>
        </w:rPr>
        <w:t xml:space="preserve">אן הוא </w:t>
      </w:r>
      <w:bookmarkStart w:id="35593" w:name="_ETM_Q66_736970"/>
      <w:bookmarkEnd w:id="35593"/>
      <w:r>
        <w:rPr>
          <w:rtl/>
        </w:rPr>
        <w:t xml:space="preserve">תיקון </w:t>
      </w:r>
      <w:bookmarkStart w:id="35594" w:name="_ETM_Q66_737479"/>
      <w:bookmarkEnd w:id="35594"/>
      <w:r>
        <w:rPr>
          <w:rtl/>
        </w:rPr>
        <w:t>לתקציב</w:t>
      </w:r>
      <w:r>
        <w:rPr>
          <w:rFonts w:hint="cs"/>
          <w:rtl/>
        </w:rPr>
        <w:t xml:space="preserve"> </w:t>
      </w:r>
      <w:r w:rsidR="00D56570">
        <w:rPr>
          <w:rFonts w:hint="cs"/>
          <w:rtl/>
        </w:rPr>
        <w:t xml:space="preserve">בשל המלחמה. </w:t>
      </w:r>
      <w:r>
        <w:rPr>
          <w:rFonts w:hint="cs"/>
          <w:rtl/>
        </w:rPr>
        <w:t xml:space="preserve"> </w:t>
      </w:r>
    </w:p>
    <w:p w:rsidR="00175603" w:rsidRDefault="00175603" w:rsidP="00DE5E7F">
      <w:pPr>
        <w:rPr>
          <w:rtl/>
        </w:rPr>
      </w:pPr>
    </w:p>
    <w:p w:rsidR="00175603" w:rsidRDefault="00175603" w:rsidP="00DE5E7F">
      <w:pPr>
        <w:pStyle w:val="af5"/>
        <w:keepNext/>
        <w:rPr>
          <w:rtl/>
        </w:rPr>
      </w:pPr>
      <w:bookmarkStart w:id="35595" w:name="ET_interruption_6156_77"/>
      <w:r w:rsidRPr="000D2686">
        <w:rPr>
          <w:rStyle w:val="TagStyle"/>
          <w:rtl/>
        </w:rPr>
        <w:t xml:space="preserve"> &lt;&lt; קריאה &gt;&gt;</w:t>
      </w:r>
      <w:r w:rsidRPr="009D7D8F">
        <w:rPr>
          <w:rStyle w:val="TagStyle"/>
          <w:rtl/>
        </w:rPr>
        <w:t xml:space="preserve"> </w:t>
      </w:r>
      <w:r>
        <w:rPr>
          <w:rtl/>
        </w:rPr>
        <w:t>גלעד קריב (העבודה):</w:t>
      </w:r>
      <w:r w:rsidRPr="009D7D8F">
        <w:rPr>
          <w:rStyle w:val="TagStyle"/>
          <w:rtl/>
        </w:rPr>
        <w:t xml:space="preserve"> </w:t>
      </w:r>
      <w:r w:rsidRPr="000D2686">
        <w:rPr>
          <w:rStyle w:val="TagStyle"/>
          <w:rtl/>
        </w:rPr>
        <w:t>&lt;&lt; קריאה &gt;&gt;</w:t>
      </w:r>
      <w:r>
        <w:rPr>
          <w:rtl/>
        </w:rPr>
        <w:t xml:space="preserve">   </w:t>
      </w:r>
      <w:bookmarkEnd w:id="35595"/>
    </w:p>
    <w:p w:rsidR="00175603" w:rsidRDefault="00175603" w:rsidP="00B74F47">
      <w:pPr>
        <w:rPr>
          <w:rtl/>
        </w:rPr>
      </w:pPr>
    </w:p>
    <w:p w:rsidR="00175603" w:rsidRPr="00924BD8" w:rsidRDefault="00175603" w:rsidP="00B74F47">
      <w:pPr>
        <w:rPr>
          <w:rtl/>
        </w:rPr>
      </w:pPr>
      <w:bookmarkStart w:id="35596" w:name="_ETM_Q66_736150"/>
      <w:bookmarkStart w:id="35597" w:name="_ETM_Q66_736261"/>
      <w:bookmarkEnd w:id="35596"/>
      <w:bookmarkEnd w:id="35597"/>
      <w:r>
        <w:rPr>
          <w:rFonts w:hint="cs"/>
          <w:rtl/>
        </w:rPr>
        <w:t xml:space="preserve">בצלאל, החמאס זה </w:t>
      </w:r>
      <w:r w:rsidR="00B74F47">
        <w:rPr>
          <w:rFonts w:hint="cs"/>
          <w:rtl/>
        </w:rPr>
        <w:t>– – –</w:t>
      </w:r>
      <w:r>
        <w:rPr>
          <w:rFonts w:hint="cs"/>
          <w:rtl/>
        </w:rPr>
        <w:t xml:space="preserve"> סמוטריץ'. </w:t>
      </w:r>
    </w:p>
    <w:p w:rsidR="00175603" w:rsidRDefault="00175603" w:rsidP="00DE5E7F">
      <w:pPr>
        <w:rPr>
          <w:rtl/>
        </w:rPr>
      </w:pPr>
      <w:bookmarkStart w:id="35598" w:name="_ETM_Q66_738470"/>
      <w:bookmarkEnd w:id="35598"/>
    </w:p>
    <w:p w:rsidR="00175603" w:rsidRDefault="00175603" w:rsidP="00DE5E7F">
      <w:pPr>
        <w:pStyle w:val="-"/>
        <w:keepNext/>
        <w:rPr>
          <w:rtl/>
        </w:rPr>
      </w:pPr>
      <w:r w:rsidRPr="000D2686">
        <w:rPr>
          <w:rStyle w:val="TagStyle"/>
          <w:rtl/>
        </w:rPr>
        <w:t xml:space="preserve"> &lt;&lt; דובר_המשך &gt;&gt;</w:t>
      </w:r>
      <w:r w:rsidRPr="009D7D8F">
        <w:rPr>
          <w:rStyle w:val="TagStyle"/>
          <w:rtl/>
        </w:rPr>
        <w:t xml:space="preserve"> </w:t>
      </w:r>
      <w:r>
        <w:rPr>
          <w:rtl/>
        </w:rPr>
        <w:t>שר האוצר בצלאל סמוטריץ':</w:t>
      </w:r>
      <w:r w:rsidRPr="009D7D8F">
        <w:rPr>
          <w:rStyle w:val="TagStyle"/>
          <w:rtl/>
        </w:rPr>
        <w:t xml:space="preserve"> </w:t>
      </w:r>
      <w:r w:rsidRPr="000D2686">
        <w:rPr>
          <w:rStyle w:val="TagStyle"/>
          <w:rtl/>
        </w:rPr>
        <w:t>&lt;&lt; דובר_המשך &gt;&gt;</w:t>
      </w:r>
      <w:r>
        <w:rPr>
          <w:rtl/>
        </w:rPr>
        <w:t xml:space="preserve">   </w:t>
      </w:r>
    </w:p>
    <w:p w:rsidR="00175603" w:rsidRDefault="00175603" w:rsidP="00B74F47">
      <w:pPr>
        <w:rPr>
          <w:rtl/>
        </w:rPr>
      </w:pPr>
    </w:p>
    <w:p w:rsidR="00187066" w:rsidRDefault="00187066" w:rsidP="00B74F47">
      <w:pPr>
        <w:rPr>
          <w:rtl/>
        </w:rPr>
      </w:pPr>
      <w:bookmarkStart w:id="35599" w:name="TOR_Q67"/>
      <w:bookmarkEnd w:id="35599"/>
      <w:r>
        <w:rPr>
          <w:rFonts w:hint="cs"/>
          <w:rtl/>
        </w:rPr>
        <w:t xml:space="preserve">אתם יודעים שהוא תקציב טוב, שיש בו </w:t>
      </w:r>
      <w:bookmarkStart w:id="35600" w:name="_ETM_Q67_141000"/>
      <w:bookmarkEnd w:id="35600"/>
      <w:r>
        <w:rPr>
          <w:rFonts w:hint="cs"/>
          <w:rtl/>
        </w:rPr>
        <w:t xml:space="preserve">תוספות ענקיות לביטחון ולביטחון הלאומי </w:t>
      </w:r>
      <w:r w:rsidR="00B74F47">
        <w:rPr>
          <w:rFonts w:hint="cs"/>
          <w:rtl/>
        </w:rPr>
        <w:t>– –</w:t>
      </w:r>
    </w:p>
    <w:p w:rsidR="00187066" w:rsidRDefault="00187066" w:rsidP="00DE5E7F">
      <w:pPr>
        <w:rPr>
          <w:rtl/>
        </w:rPr>
      </w:pPr>
    </w:p>
    <w:p w:rsidR="00187066" w:rsidRDefault="00187066" w:rsidP="00DE5E7F">
      <w:pPr>
        <w:pStyle w:val="af5"/>
        <w:keepNext/>
        <w:rPr>
          <w:rtl/>
        </w:rPr>
      </w:pPr>
      <w:bookmarkStart w:id="35601" w:name="ET_interruption_6341_3"/>
      <w:r w:rsidRPr="00217D95">
        <w:rPr>
          <w:rStyle w:val="TagStyle"/>
          <w:rtl/>
        </w:rPr>
        <w:t xml:space="preserve"> &lt;&lt; קריאה &gt;&gt; </w:t>
      </w:r>
      <w:r>
        <w:rPr>
          <w:rtl/>
        </w:rPr>
        <w:t>דבי ביטון (יש עתיד):</w:t>
      </w:r>
      <w:r w:rsidRPr="00217D95">
        <w:rPr>
          <w:rStyle w:val="TagStyle"/>
          <w:rtl/>
        </w:rPr>
        <w:t xml:space="preserve"> &lt;&lt; קריאה &gt;&gt;</w:t>
      </w:r>
      <w:r>
        <w:rPr>
          <w:rtl/>
        </w:rPr>
        <w:t xml:space="preserve">  </w:t>
      </w:r>
      <w:bookmarkEnd w:id="35601"/>
    </w:p>
    <w:p w:rsidR="00187066" w:rsidRDefault="00187066" w:rsidP="00B74F47">
      <w:pPr>
        <w:rPr>
          <w:rtl/>
        </w:rPr>
      </w:pPr>
    </w:p>
    <w:p w:rsidR="00187066" w:rsidRDefault="00187066" w:rsidP="00B74F47">
      <w:pPr>
        <w:rPr>
          <w:rtl/>
        </w:rPr>
      </w:pPr>
      <w:r>
        <w:rPr>
          <w:rFonts w:hint="cs"/>
          <w:rtl/>
        </w:rPr>
        <w:t xml:space="preserve">זה תקציב רע, זה תקציב גרוע </w:t>
      </w:r>
      <w:r w:rsidR="00B74F47">
        <w:rPr>
          <w:rFonts w:hint="cs"/>
          <w:rtl/>
        </w:rPr>
        <w:t>– – –</w:t>
      </w:r>
    </w:p>
    <w:p w:rsidR="00187066" w:rsidRDefault="00187066" w:rsidP="00DE5E7F">
      <w:pPr>
        <w:rPr>
          <w:rtl/>
        </w:rPr>
      </w:pPr>
    </w:p>
    <w:p w:rsidR="00187066" w:rsidRDefault="00187066" w:rsidP="00DE5E7F">
      <w:pPr>
        <w:pStyle w:val="-"/>
        <w:keepNext/>
        <w:rPr>
          <w:rtl/>
        </w:rPr>
      </w:pPr>
      <w:r w:rsidRPr="00217D95">
        <w:rPr>
          <w:rStyle w:val="TagStyle"/>
          <w:rtl/>
        </w:rPr>
        <w:t xml:space="preserve"> &lt;&lt; דובר_המשך &gt;&gt; </w:t>
      </w:r>
      <w:r>
        <w:rPr>
          <w:rtl/>
        </w:rPr>
        <w:t>שר האוצר בצלאל סמוטריץ':</w:t>
      </w:r>
      <w:r w:rsidRPr="00217D95">
        <w:rPr>
          <w:rStyle w:val="TagStyle"/>
          <w:rtl/>
        </w:rPr>
        <w:t xml:space="preserve"> &lt;&lt; דובר_המשך &gt;&gt;</w:t>
      </w:r>
      <w:r>
        <w:rPr>
          <w:rtl/>
        </w:rPr>
        <w:t xml:space="preserve">  </w:t>
      </w:r>
    </w:p>
    <w:p w:rsidR="00187066" w:rsidRDefault="00187066" w:rsidP="00B74F47">
      <w:pPr>
        <w:rPr>
          <w:rtl/>
        </w:rPr>
      </w:pPr>
    </w:p>
    <w:p w:rsidR="00187066" w:rsidRDefault="00B74F47" w:rsidP="00B74F47">
      <w:pPr>
        <w:rPr>
          <w:rtl/>
        </w:rPr>
      </w:pPr>
      <w:r>
        <w:rPr>
          <w:rFonts w:hint="cs"/>
          <w:rtl/>
        </w:rPr>
        <w:t>– –</w:t>
      </w:r>
      <w:r w:rsidR="00187066">
        <w:rPr>
          <w:rFonts w:hint="cs"/>
          <w:rtl/>
        </w:rPr>
        <w:t xml:space="preserve"> ויש בו תוספות ענקיות בחינוך ובבריאות וברווחה ובמינהלת תקומה. ויש בו תוספות גדולות </w:t>
      </w:r>
      <w:bookmarkStart w:id="35602" w:name="_ETM_Q67_149000"/>
      <w:bookmarkEnd w:id="35602"/>
      <w:r w:rsidR="00187066">
        <w:rPr>
          <w:rFonts w:hint="cs"/>
          <w:rtl/>
        </w:rPr>
        <w:t xml:space="preserve">מאוד לכל מטרות המלחמה בחזית ובעורף. </w:t>
      </w:r>
    </w:p>
    <w:p w:rsidR="00187066" w:rsidRDefault="00187066" w:rsidP="00DE5E7F">
      <w:pPr>
        <w:rPr>
          <w:rtl/>
        </w:rPr>
      </w:pPr>
    </w:p>
    <w:p w:rsidR="00187066" w:rsidRDefault="00187066" w:rsidP="00DE5E7F">
      <w:pPr>
        <w:pStyle w:val="af5"/>
        <w:keepNext/>
        <w:rPr>
          <w:rtl/>
        </w:rPr>
      </w:pPr>
      <w:bookmarkStart w:id="35603" w:name="ET_interruption_6341_5"/>
      <w:r w:rsidRPr="00450C2B">
        <w:rPr>
          <w:rStyle w:val="TagStyle"/>
          <w:rtl/>
        </w:rPr>
        <w:t xml:space="preserve"> &lt;&lt; קריאה &gt;&gt; </w:t>
      </w:r>
      <w:r>
        <w:rPr>
          <w:rtl/>
        </w:rPr>
        <w:t>דבי ביטון (יש עתיד):</w:t>
      </w:r>
      <w:r w:rsidRPr="00450C2B">
        <w:rPr>
          <w:rStyle w:val="TagStyle"/>
          <w:rtl/>
        </w:rPr>
        <w:t xml:space="preserve"> &lt;&lt; קריאה &gt;&gt;</w:t>
      </w:r>
      <w:r>
        <w:rPr>
          <w:rtl/>
        </w:rPr>
        <w:t xml:space="preserve">  </w:t>
      </w:r>
      <w:bookmarkEnd w:id="35603"/>
    </w:p>
    <w:p w:rsidR="00187066" w:rsidRDefault="00187066" w:rsidP="00B74F47">
      <w:pPr>
        <w:rPr>
          <w:rtl/>
        </w:rPr>
      </w:pPr>
    </w:p>
    <w:p w:rsidR="00187066" w:rsidRDefault="00187066" w:rsidP="00DE5E7F">
      <w:pPr>
        <w:rPr>
          <w:rtl/>
        </w:rPr>
      </w:pPr>
      <w:bookmarkStart w:id="35604" w:name="_ETM_Q67_155000"/>
      <w:bookmarkEnd w:id="35604"/>
      <w:r>
        <w:rPr>
          <w:rFonts w:hint="cs"/>
          <w:rtl/>
        </w:rPr>
        <w:t xml:space="preserve">תתבייש לך, לפחות </w:t>
      </w:r>
      <w:bookmarkStart w:id="35605" w:name="_ETM_Q67_151000"/>
      <w:bookmarkEnd w:id="35605"/>
      <w:r>
        <w:rPr>
          <w:rFonts w:hint="cs"/>
          <w:rtl/>
        </w:rPr>
        <w:t>תגיד את האמת. אל תטעה את הציבור.</w:t>
      </w:r>
    </w:p>
    <w:p w:rsidR="00187066" w:rsidRDefault="00187066" w:rsidP="00DE5E7F">
      <w:pPr>
        <w:rPr>
          <w:rtl/>
        </w:rPr>
      </w:pPr>
    </w:p>
    <w:p w:rsidR="00187066" w:rsidRDefault="00187066" w:rsidP="00DE5E7F">
      <w:pPr>
        <w:pStyle w:val="-"/>
        <w:keepNext/>
        <w:rPr>
          <w:rtl/>
        </w:rPr>
      </w:pPr>
      <w:r w:rsidRPr="00450C2B">
        <w:rPr>
          <w:rStyle w:val="TagStyle"/>
          <w:rtl/>
        </w:rPr>
        <w:t xml:space="preserve"> &lt;&lt; דובר_המשך &gt;&gt; </w:t>
      </w:r>
      <w:r>
        <w:rPr>
          <w:rtl/>
        </w:rPr>
        <w:t>שר האוצר בצלאל סמוטריץ':</w:t>
      </w:r>
      <w:r w:rsidRPr="00450C2B">
        <w:rPr>
          <w:rStyle w:val="TagStyle"/>
          <w:rtl/>
        </w:rPr>
        <w:t xml:space="preserve"> &lt;&lt; דובר_המשך &gt;&gt;</w:t>
      </w:r>
      <w:r>
        <w:rPr>
          <w:rtl/>
        </w:rPr>
        <w:t xml:space="preserve">  </w:t>
      </w:r>
    </w:p>
    <w:p w:rsidR="00187066" w:rsidRDefault="00187066" w:rsidP="00B74F47">
      <w:pPr>
        <w:rPr>
          <w:rtl/>
        </w:rPr>
      </w:pPr>
    </w:p>
    <w:p w:rsidR="00187066" w:rsidRDefault="00187066" w:rsidP="00B74F47">
      <w:pPr>
        <w:rPr>
          <w:rtl/>
        </w:rPr>
      </w:pPr>
      <w:r>
        <w:rPr>
          <w:rFonts w:hint="cs"/>
          <w:rtl/>
        </w:rPr>
        <w:t xml:space="preserve">אתם יודעים </w:t>
      </w:r>
      <w:bookmarkStart w:id="35606" w:name="_ETM_Q67_153000"/>
      <w:bookmarkEnd w:id="35606"/>
      <w:r>
        <w:rPr>
          <w:rFonts w:hint="cs"/>
          <w:rtl/>
        </w:rPr>
        <w:t xml:space="preserve">שגם כשהוא צריך לקצץ הוא מאוזן, והוא תקציב של אחדות, </w:t>
      </w:r>
      <w:bookmarkStart w:id="35607" w:name="_ETM_Q67_161000"/>
      <w:bookmarkEnd w:id="35607"/>
      <w:r>
        <w:rPr>
          <w:rFonts w:hint="cs"/>
          <w:rtl/>
        </w:rPr>
        <w:t>והייתה לכם הזדמנות להיות חלק ולתקן קצת את השיח המפ</w:t>
      </w:r>
      <w:bookmarkStart w:id="35608" w:name="_ETM_Q67_162000"/>
      <w:bookmarkEnd w:id="35608"/>
      <w:r>
        <w:rPr>
          <w:rFonts w:hint="cs"/>
          <w:rtl/>
        </w:rPr>
        <w:t xml:space="preserve">לג של 6 באוקטובר. הייתה לכם הזדמנות לנהל שיח אחר </w:t>
      </w:r>
      <w:r w:rsidR="00B74F47">
        <w:rPr>
          <w:rFonts w:hint="cs"/>
          <w:rtl/>
        </w:rPr>
        <w:t>– –</w:t>
      </w:r>
      <w:r>
        <w:rPr>
          <w:rFonts w:hint="cs"/>
          <w:rtl/>
        </w:rPr>
        <w:t xml:space="preserve"> </w:t>
      </w:r>
    </w:p>
    <w:p w:rsidR="00187066" w:rsidRDefault="00187066" w:rsidP="00DE5E7F">
      <w:pPr>
        <w:rPr>
          <w:rtl/>
        </w:rPr>
      </w:pPr>
      <w:bookmarkStart w:id="35609" w:name="_ETM_Q67_167000"/>
      <w:bookmarkEnd w:id="35609"/>
    </w:p>
    <w:p w:rsidR="00187066" w:rsidRDefault="00187066" w:rsidP="00DE5E7F">
      <w:pPr>
        <w:pStyle w:val="af5"/>
        <w:keepNext/>
        <w:rPr>
          <w:rtl/>
        </w:rPr>
      </w:pPr>
      <w:bookmarkStart w:id="35610" w:name="ET_interruption_6341_7"/>
      <w:r w:rsidRPr="00450C2B">
        <w:rPr>
          <w:rStyle w:val="TagStyle"/>
          <w:rtl/>
        </w:rPr>
        <w:t xml:space="preserve"> &lt;&lt; קריאה &gt;&gt; </w:t>
      </w:r>
      <w:r>
        <w:rPr>
          <w:rtl/>
        </w:rPr>
        <w:t>דבי ביטון (יש עתיד):</w:t>
      </w:r>
      <w:r w:rsidRPr="00450C2B">
        <w:rPr>
          <w:rStyle w:val="TagStyle"/>
          <w:rtl/>
        </w:rPr>
        <w:t xml:space="preserve"> &lt;&lt; קריאה &gt;&gt;</w:t>
      </w:r>
      <w:r>
        <w:rPr>
          <w:rtl/>
        </w:rPr>
        <w:t xml:space="preserve">  </w:t>
      </w:r>
      <w:bookmarkEnd w:id="35610"/>
    </w:p>
    <w:p w:rsidR="00187066" w:rsidRDefault="00187066" w:rsidP="00B74F47">
      <w:pPr>
        <w:rPr>
          <w:rtl/>
        </w:rPr>
      </w:pPr>
    </w:p>
    <w:p w:rsidR="00187066" w:rsidRDefault="00187066" w:rsidP="00B74F47">
      <w:pPr>
        <w:rPr>
          <w:rtl/>
        </w:rPr>
      </w:pPr>
      <w:r>
        <w:rPr>
          <w:rFonts w:hint="cs"/>
          <w:rtl/>
        </w:rPr>
        <w:t xml:space="preserve">אז בגלל שההזדמנות לא הייתה זאת </w:t>
      </w:r>
      <w:bookmarkStart w:id="35611" w:name="_ETM_Q67_169000"/>
      <w:bookmarkEnd w:id="35611"/>
      <w:r>
        <w:rPr>
          <w:rFonts w:hint="cs"/>
          <w:rtl/>
        </w:rPr>
        <w:t xml:space="preserve">סיבה לקחת? זה סיבה לשדוד את הקופה </w:t>
      </w:r>
      <w:r w:rsidR="00B74F47">
        <w:rPr>
          <w:rFonts w:hint="cs"/>
          <w:rtl/>
        </w:rPr>
        <w:t>– – –</w:t>
      </w:r>
      <w:r w:rsidR="00D56570">
        <w:rPr>
          <w:rFonts w:hint="cs"/>
          <w:rtl/>
        </w:rPr>
        <w:t xml:space="preserve"> את שעון החול </w:t>
      </w:r>
      <w:r w:rsidR="00B74F47">
        <w:rPr>
          <w:rFonts w:hint="cs"/>
          <w:rtl/>
        </w:rPr>
        <w:t>– – –</w:t>
      </w:r>
      <w:r w:rsidR="00D56570">
        <w:rPr>
          <w:rFonts w:hint="cs"/>
          <w:rtl/>
        </w:rPr>
        <w:t xml:space="preserve"> </w:t>
      </w:r>
    </w:p>
    <w:p w:rsidR="00187066" w:rsidRDefault="00187066" w:rsidP="00DE5E7F">
      <w:pPr>
        <w:rPr>
          <w:rtl/>
        </w:rPr>
      </w:pPr>
      <w:bookmarkStart w:id="35612" w:name="_ETM_Q67_170000"/>
      <w:bookmarkEnd w:id="35612"/>
    </w:p>
    <w:p w:rsidR="00187066" w:rsidRDefault="00187066" w:rsidP="00DE5E7F">
      <w:pPr>
        <w:pStyle w:val="-"/>
        <w:keepNext/>
        <w:rPr>
          <w:rtl/>
        </w:rPr>
      </w:pPr>
      <w:r w:rsidRPr="00450C2B">
        <w:rPr>
          <w:rStyle w:val="TagStyle"/>
          <w:rtl/>
        </w:rPr>
        <w:t xml:space="preserve"> &lt;&lt; דובר_המשך &gt;&gt; </w:t>
      </w:r>
      <w:r>
        <w:rPr>
          <w:rtl/>
        </w:rPr>
        <w:t>שר האוצר בצלאל סמוטריץ':</w:t>
      </w:r>
      <w:r w:rsidRPr="00450C2B">
        <w:rPr>
          <w:rStyle w:val="TagStyle"/>
          <w:rtl/>
        </w:rPr>
        <w:t xml:space="preserve"> &lt;&lt; דובר_המשך &gt;&gt;</w:t>
      </w:r>
      <w:r>
        <w:rPr>
          <w:rtl/>
        </w:rPr>
        <w:t xml:space="preserve">  </w:t>
      </w:r>
    </w:p>
    <w:p w:rsidR="00187066" w:rsidRDefault="00187066" w:rsidP="00B74F47">
      <w:pPr>
        <w:rPr>
          <w:rtl/>
        </w:rPr>
      </w:pPr>
    </w:p>
    <w:p w:rsidR="00187066" w:rsidRDefault="00B74F47" w:rsidP="00B74F47">
      <w:pPr>
        <w:rPr>
          <w:rtl/>
        </w:rPr>
      </w:pPr>
      <w:bookmarkStart w:id="35613" w:name="_ETM_Q67_171000"/>
      <w:bookmarkEnd w:id="35613"/>
      <w:r>
        <w:rPr>
          <w:rFonts w:hint="cs"/>
          <w:rtl/>
        </w:rPr>
        <w:t>– –</w:t>
      </w:r>
      <w:r w:rsidR="00D56570">
        <w:rPr>
          <w:rFonts w:hint="cs"/>
          <w:rtl/>
        </w:rPr>
        <w:t xml:space="preserve"> </w:t>
      </w:r>
      <w:r w:rsidR="00187066">
        <w:rPr>
          <w:rFonts w:hint="cs"/>
          <w:rtl/>
        </w:rPr>
        <w:t>ולצערי, בחרתם, ואתם עדיין בוחרים, להתנהג</w:t>
      </w:r>
      <w:bookmarkStart w:id="35614" w:name="_ETM_Q67_174000"/>
      <w:bookmarkEnd w:id="35614"/>
      <w:r w:rsidR="00187066">
        <w:rPr>
          <w:rFonts w:hint="cs"/>
          <w:rtl/>
        </w:rPr>
        <w:t xml:space="preserve"> בדיוק כפי שהתנהגתם ב-6 באוקטובר, בדיוק אותו דבר, וזה חבל. </w:t>
      </w:r>
      <w:bookmarkStart w:id="35615" w:name="_ETM_Q67_177000"/>
      <w:bookmarkEnd w:id="35615"/>
      <w:r w:rsidR="00187066">
        <w:rPr>
          <w:rFonts w:hint="cs"/>
          <w:rtl/>
        </w:rPr>
        <w:t xml:space="preserve">אין, אין קונים לסחורה הזו בעם ישראל. חבריי לקואליציה, יש לכם במה </w:t>
      </w:r>
      <w:bookmarkStart w:id="35616" w:name="_ETM_Q67_190000"/>
      <w:bookmarkEnd w:id="35616"/>
      <w:r w:rsidR="00187066">
        <w:rPr>
          <w:rFonts w:hint="cs"/>
          <w:rtl/>
        </w:rPr>
        <w:t xml:space="preserve">להתגאות. התקציב שאנחנו מעבירים היום הוא תקציב טוב, שתומך את </w:t>
      </w:r>
      <w:bookmarkStart w:id="35617" w:name="_ETM_Q67_195000"/>
      <w:bookmarkEnd w:id="35617"/>
      <w:r w:rsidR="00187066">
        <w:rPr>
          <w:rFonts w:hint="cs"/>
          <w:rtl/>
        </w:rPr>
        <w:t xml:space="preserve">כל </w:t>
      </w:r>
      <w:r w:rsidR="00187066">
        <w:rPr>
          <w:rFonts w:hint="eastAsia"/>
          <w:rtl/>
        </w:rPr>
        <w:t>–</w:t>
      </w:r>
      <w:r w:rsidR="00187066">
        <w:rPr>
          <w:rFonts w:hint="cs"/>
          <w:rtl/>
        </w:rPr>
        <w:t xml:space="preserve"> ואני מדגיש </w:t>
      </w:r>
      <w:r w:rsidR="00187066">
        <w:rPr>
          <w:rFonts w:hint="eastAsia"/>
          <w:rtl/>
        </w:rPr>
        <w:t>–</w:t>
      </w:r>
      <w:r w:rsidR="00187066">
        <w:rPr>
          <w:rFonts w:hint="cs"/>
          <w:rtl/>
        </w:rPr>
        <w:t xml:space="preserve"> את כל צורכי המלחמה כעת. </w:t>
      </w:r>
    </w:p>
    <w:p w:rsidR="00187066" w:rsidRDefault="00187066" w:rsidP="00DE5E7F">
      <w:pPr>
        <w:rPr>
          <w:rtl/>
        </w:rPr>
      </w:pPr>
    </w:p>
    <w:p w:rsidR="00187066" w:rsidRDefault="00187066" w:rsidP="00DE5E7F">
      <w:pPr>
        <w:pStyle w:val="af5"/>
        <w:keepNext/>
        <w:rPr>
          <w:rtl/>
        </w:rPr>
      </w:pPr>
      <w:bookmarkStart w:id="35618" w:name="ET_interruption_6341_11"/>
      <w:r w:rsidRPr="00F442AF">
        <w:rPr>
          <w:rStyle w:val="TagStyle"/>
          <w:rtl/>
        </w:rPr>
        <w:t xml:space="preserve"> &lt;&lt; קריאה &gt;&gt; </w:t>
      </w:r>
      <w:r>
        <w:rPr>
          <w:rtl/>
        </w:rPr>
        <w:t>דבי ביטון (יש עתיד):</w:t>
      </w:r>
      <w:r w:rsidRPr="00F442AF">
        <w:rPr>
          <w:rStyle w:val="TagStyle"/>
          <w:rtl/>
        </w:rPr>
        <w:t xml:space="preserve"> &lt;&lt; קריאה &gt;&gt;</w:t>
      </w:r>
      <w:r>
        <w:rPr>
          <w:rtl/>
        </w:rPr>
        <w:t xml:space="preserve">  </w:t>
      </w:r>
      <w:bookmarkEnd w:id="35618"/>
    </w:p>
    <w:p w:rsidR="00187066" w:rsidRDefault="00187066" w:rsidP="00B74F47">
      <w:pPr>
        <w:rPr>
          <w:rtl/>
        </w:rPr>
      </w:pPr>
    </w:p>
    <w:p w:rsidR="00187066" w:rsidRDefault="00187066" w:rsidP="00B74F47">
      <w:pPr>
        <w:rPr>
          <w:rtl/>
        </w:rPr>
      </w:pPr>
      <w:r>
        <w:rPr>
          <w:rFonts w:hint="cs"/>
          <w:rtl/>
        </w:rPr>
        <w:t xml:space="preserve">אתה לא צריך </w:t>
      </w:r>
      <w:bookmarkStart w:id="35619" w:name="_ETM_Q67_196000"/>
      <w:bookmarkEnd w:id="35619"/>
      <w:r>
        <w:rPr>
          <w:rFonts w:hint="cs"/>
          <w:rtl/>
        </w:rPr>
        <w:t xml:space="preserve">לשכנע אותם, כי הם חייבים את האצבעות האלה. אתה לא </w:t>
      </w:r>
      <w:bookmarkStart w:id="35620" w:name="_ETM_Q67_201000"/>
      <w:bookmarkEnd w:id="35620"/>
      <w:r>
        <w:rPr>
          <w:rFonts w:hint="cs"/>
          <w:rtl/>
        </w:rPr>
        <w:t xml:space="preserve">צריך לפנות אליהם </w:t>
      </w:r>
      <w:r w:rsidR="00B74F47">
        <w:rPr>
          <w:rFonts w:hint="cs"/>
          <w:rtl/>
        </w:rPr>
        <w:t>– – –</w:t>
      </w:r>
    </w:p>
    <w:p w:rsidR="00187066" w:rsidRDefault="00187066" w:rsidP="00DE5E7F">
      <w:pPr>
        <w:rPr>
          <w:rtl/>
        </w:rPr>
      </w:pPr>
      <w:bookmarkStart w:id="35621" w:name="_ETM_Q67_197000"/>
      <w:bookmarkEnd w:id="35621"/>
    </w:p>
    <w:p w:rsidR="00187066" w:rsidRDefault="00187066" w:rsidP="00DE5E7F">
      <w:pPr>
        <w:pStyle w:val="-"/>
        <w:keepNext/>
        <w:rPr>
          <w:rtl/>
        </w:rPr>
      </w:pPr>
      <w:bookmarkStart w:id="35622" w:name="ET_speakercontinue_6453_12"/>
      <w:r w:rsidRPr="00F442AF">
        <w:rPr>
          <w:rStyle w:val="TagStyle"/>
          <w:rtl/>
        </w:rPr>
        <w:t xml:space="preserve"> &lt;&lt; דובר_המשך &gt;&gt; </w:t>
      </w:r>
      <w:r>
        <w:rPr>
          <w:rtl/>
        </w:rPr>
        <w:t>שר האוצר בצלאל סמוטריץ':</w:t>
      </w:r>
      <w:r w:rsidRPr="00F442AF">
        <w:rPr>
          <w:rStyle w:val="TagStyle"/>
          <w:rtl/>
        </w:rPr>
        <w:t xml:space="preserve"> &lt;&lt; דובר_המשך &gt;&gt;</w:t>
      </w:r>
      <w:r>
        <w:rPr>
          <w:rtl/>
        </w:rPr>
        <w:t xml:space="preserve">  </w:t>
      </w:r>
      <w:bookmarkEnd w:id="35622"/>
    </w:p>
    <w:p w:rsidR="00187066" w:rsidRDefault="00187066" w:rsidP="00B74F47">
      <w:pPr>
        <w:rPr>
          <w:rtl/>
        </w:rPr>
      </w:pPr>
    </w:p>
    <w:p w:rsidR="00187066" w:rsidRDefault="00187066" w:rsidP="00B74F47">
      <w:pPr>
        <w:rPr>
          <w:rtl/>
        </w:rPr>
      </w:pPr>
      <w:bookmarkStart w:id="35623" w:name="_ETM_Q67_198000"/>
      <w:bookmarkEnd w:id="35623"/>
      <w:r>
        <w:rPr>
          <w:rFonts w:hint="cs"/>
          <w:rtl/>
        </w:rPr>
        <w:t xml:space="preserve">תקציב אחראי, שמצד אחד מרסן את מה </w:t>
      </w:r>
      <w:bookmarkStart w:id="35624" w:name="_ETM_Q67_205000"/>
      <w:bookmarkEnd w:id="35624"/>
      <w:r>
        <w:rPr>
          <w:rFonts w:hint="cs"/>
          <w:rtl/>
        </w:rPr>
        <w:t xml:space="preserve">שצריך ושומר על האחריות הפיסקלית שלנו ועל </w:t>
      </w:r>
      <w:bookmarkStart w:id="35625" w:name="_ETM_Q67_206000"/>
      <w:bookmarkEnd w:id="35625"/>
      <w:r>
        <w:rPr>
          <w:rFonts w:hint="cs"/>
          <w:rtl/>
        </w:rPr>
        <w:t xml:space="preserve">האמון של השווקים בכלכלה הישראלית ובממשלה, ומצד שני, מעלה את </w:t>
      </w:r>
      <w:bookmarkStart w:id="35626" w:name="_ETM_Q67_215000"/>
      <w:bookmarkEnd w:id="35626"/>
      <w:r>
        <w:rPr>
          <w:rFonts w:hint="cs"/>
          <w:rtl/>
        </w:rPr>
        <w:t xml:space="preserve">המילואימניקים על ראש סדר העדיפויות שלנו, מעלה את המפונים </w:t>
      </w:r>
      <w:bookmarkStart w:id="35627" w:name="_ETM_Q67_218000"/>
      <w:bookmarkEnd w:id="35627"/>
      <w:r>
        <w:rPr>
          <w:rFonts w:hint="cs"/>
          <w:rtl/>
        </w:rPr>
        <w:t>על ראש סדר העדיפויות שלנו, מעלה את תושבי הדרום</w:t>
      </w:r>
      <w:bookmarkStart w:id="35628" w:name="_ETM_Q67_220000"/>
      <w:bookmarkEnd w:id="35628"/>
      <w:r>
        <w:rPr>
          <w:rFonts w:hint="cs"/>
          <w:rtl/>
        </w:rPr>
        <w:t xml:space="preserve"> והצפון ושם המון כסף ליכולת ולסיוע שלהם </w:t>
      </w:r>
      <w:bookmarkStart w:id="35629" w:name="_ETM_Q67_223000"/>
      <w:bookmarkEnd w:id="35629"/>
      <w:r>
        <w:rPr>
          <w:rFonts w:hint="cs"/>
          <w:rtl/>
        </w:rPr>
        <w:t xml:space="preserve">לחזור הביתה </w:t>
      </w:r>
      <w:r w:rsidR="00B74F47">
        <w:rPr>
          <w:rFonts w:hint="cs"/>
          <w:rtl/>
        </w:rPr>
        <w:t>– –</w:t>
      </w:r>
    </w:p>
    <w:p w:rsidR="00187066" w:rsidRDefault="00187066" w:rsidP="00DE5E7F">
      <w:pPr>
        <w:rPr>
          <w:rtl/>
        </w:rPr>
      </w:pPr>
    </w:p>
    <w:p w:rsidR="00187066" w:rsidRDefault="00187066" w:rsidP="00DE5E7F">
      <w:pPr>
        <w:pStyle w:val="af5"/>
        <w:keepNext/>
        <w:rPr>
          <w:rtl/>
        </w:rPr>
      </w:pPr>
      <w:bookmarkStart w:id="35630" w:name="ET_interruption_6341_16"/>
      <w:r w:rsidRPr="0098468E">
        <w:rPr>
          <w:rStyle w:val="TagStyle"/>
          <w:rtl/>
        </w:rPr>
        <w:t xml:space="preserve"> &lt;&lt; קריאה &gt;&gt; </w:t>
      </w:r>
      <w:r>
        <w:rPr>
          <w:rtl/>
        </w:rPr>
        <w:t>דבי ביטון (יש עתיד):</w:t>
      </w:r>
      <w:r w:rsidRPr="0098468E">
        <w:rPr>
          <w:rStyle w:val="TagStyle"/>
          <w:rtl/>
        </w:rPr>
        <w:t xml:space="preserve"> &lt;&lt; קריאה &gt;&gt;</w:t>
      </w:r>
      <w:r>
        <w:rPr>
          <w:rtl/>
        </w:rPr>
        <w:t xml:space="preserve">  </w:t>
      </w:r>
      <w:bookmarkEnd w:id="35630"/>
    </w:p>
    <w:p w:rsidR="00187066" w:rsidRDefault="00187066" w:rsidP="00B74F47">
      <w:pPr>
        <w:rPr>
          <w:rtl/>
        </w:rPr>
      </w:pPr>
    </w:p>
    <w:p w:rsidR="00187066" w:rsidRDefault="00187066" w:rsidP="00DE5E7F">
      <w:pPr>
        <w:rPr>
          <w:rtl/>
        </w:rPr>
      </w:pPr>
      <w:r>
        <w:rPr>
          <w:rFonts w:hint="cs"/>
          <w:rtl/>
        </w:rPr>
        <w:t xml:space="preserve">אז בוא תגור בדרום </w:t>
      </w:r>
      <w:r>
        <w:rPr>
          <w:rtl/>
        </w:rPr>
        <w:t>–</w:t>
      </w:r>
      <w:r>
        <w:rPr>
          <w:rFonts w:hint="cs"/>
          <w:rtl/>
        </w:rPr>
        <w:t xml:space="preserve"> אני מזמינה אותך.</w:t>
      </w:r>
    </w:p>
    <w:p w:rsidR="00187066" w:rsidRDefault="00187066" w:rsidP="00DE5E7F">
      <w:pPr>
        <w:rPr>
          <w:rtl/>
        </w:rPr>
      </w:pPr>
    </w:p>
    <w:p w:rsidR="00187066" w:rsidRDefault="00187066" w:rsidP="00DE5E7F">
      <w:pPr>
        <w:pStyle w:val="-"/>
        <w:keepNext/>
        <w:rPr>
          <w:rtl/>
        </w:rPr>
      </w:pPr>
      <w:r w:rsidRPr="0098468E">
        <w:rPr>
          <w:rStyle w:val="TagStyle"/>
          <w:rtl/>
        </w:rPr>
        <w:t xml:space="preserve"> &lt;&lt; דובר_המשך &gt;&gt; </w:t>
      </w:r>
      <w:r>
        <w:rPr>
          <w:rtl/>
        </w:rPr>
        <w:t>שר האוצר בצלאל סמוטריץ':</w:t>
      </w:r>
      <w:r w:rsidRPr="0098468E">
        <w:rPr>
          <w:rStyle w:val="TagStyle"/>
          <w:rtl/>
        </w:rPr>
        <w:t xml:space="preserve"> &lt;&lt; דובר_המשך &gt;&gt;</w:t>
      </w:r>
      <w:r>
        <w:rPr>
          <w:rtl/>
        </w:rPr>
        <w:t xml:space="preserve">  </w:t>
      </w:r>
    </w:p>
    <w:p w:rsidR="00187066" w:rsidRDefault="00187066" w:rsidP="00B74F47">
      <w:pPr>
        <w:rPr>
          <w:rtl/>
        </w:rPr>
      </w:pPr>
    </w:p>
    <w:p w:rsidR="00187066" w:rsidRDefault="00B74F47" w:rsidP="00B74F47">
      <w:pPr>
        <w:rPr>
          <w:rtl/>
        </w:rPr>
      </w:pPr>
      <w:r>
        <w:rPr>
          <w:rFonts w:hint="cs"/>
          <w:rtl/>
        </w:rPr>
        <w:t>– –</w:t>
      </w:r>
      <w:r w:rsidR="00187066">
        <w:rPr>
          <w:rFonts w:hint="cs"/>
          <w:rtl/>
        </w:rPr>
        <w:t xml:space="preserve"> כמובן</w:t>
      </w:r>
      <w:r w:rsidR="00D56570">
        <w:rPr>
          <w:rFonts w:hint="cs"/>
          <w:rtl/>
        </w:rPr>
        <w:t>,</w:t>
      </w:r>
      <w:r w:rsidR="00187066">
        <w:rPr>
          <w:rFonts w:hint="cs"/>
          <w:rtl/>
        </w:rPr>
        <w:t xml:space="preserve"> בעזרת השם, ובעזרת לוחמי צה"ל והמפקדים </w:t>
      </w:r>
      <w:bookmarkStart w:id="35631" w:name="_ETM_Q67_227000"/>
      <w:bookmarkEnd w:id="35631"/>
      <w:r w:rsidR="00187066">
        <w:rPr>
          <w:rFonts w:hint="cs"/>
          <w:rtl/>
        </w:rPr>
        <w:t>האמיצים שלנו, בביטחון מלא. הוא שם אותם בראש ס</w:t>
      </w:r>
      <w:r w:rsidR="00D56570">
        <w:rPr>
          <w:rFonts w:hint="cs"/>
          <w:rtl/>
        </w:rPr>
        <w:t>דר</w:t>
      </w:r>
      <w:r w:rsidR="00187066">
        <w:rPr>
          <w:rFonts w:hint="cs"/>
          <w:rtl/>
        </w:rPr>
        <w:t xml:space="preserve"> העדיפויות שלנו.</w:t>
      </w:r>
    </w:p>
    <w:p w:rsidR="00187066" w:rsidRDefault="00187066" w:rsidP="00DE5E7F">
      <w:pPr>
        <w:rPr>
          <w:rtl/>
        </w:rPr>
      </w:pPr>
    </w:p>
    <w:p w:rsidR="00187066" w:rsidRDefault="00187066" w:rsidP="00DE5E7F">
      <w:pPr>
        <w:pStyle w:val="af5"/>
        <w:keepNext/>
        <w:rPr>
          <w:rtl/>
        </w:rPr>
      </w:pPr>
      <w:bookmarkStart w:id="35632" w:name="ET_interruption_6341_18"/>
      <w:r w:rsidRPr="0098468E">
        <w:rPr>
          <w:rStyle w:val="TagStyle"/>
          <w:rtl/>
        </w:rPr>
        <w:t xml:space="preserve"> &lt;&lt; קריאה &gt;&gt; </w:t>
      </w:r>
      <w:r>
        <w:rPr>
          <w:rtl/>
        </w:rPr>
        <w:t>דבי ביטון (יש עתיד):</w:t>
      </w:r>
      <w:r w:rsidRPr="0098468E">
        <w:rPr>
          <w:rStyle w:val="TagStyle"/>
          <w:rtl/>
        </w:rPr>
        <w:t xml:space="preserve"> &lt;&lt; קריאה &gt;&gt;</w:t>
      </w:r>
      <w:r>
        <w:rPr>
          <w:rtl/>
        </w:rPr>
        <w:t xml:space="preserve">  </w:t>
      </w:r>
      <w:bookmarkEnd w:id="35632"/>
    </w:p>
    <w:p w:rsidR="00187066" w:rsidRDefault="00187066" w:rsidP="00B74F47">
      <w:pPr>
        <w:rPr>
          <w:rtl/>
        </w:rPr>
      </w:pPr>
    </w:p>
    <w:p w:rsidR="00187066" w:rsidRDefault="00187066" w:rsidP="00B74F47">
      <w:pPr>
        <w:rPr>
          <w:rtl/>
        </w:rPr>
      </w:pPr>
      <w:bookmarkStart w:id="35633" w:name="_ETM_Q67_233000"/>
      <w:bookmarkEnd w:id="35633"/>
      <w:r>
        <w:rPr>
          <w:rFonts w:hint="cs"/>
          <w:rtl/>
        </w:rPr>
        <w:t xml:space="preserve">אתכם </w:t>
      </w:r>
      <w:r w:rsidR="00D56570">
        <w:rPr>
          <w:rFonts w:hint="eastAsia"/>
          <w:rtl/>
        </w:rPr>
        <w:t>–</w:t>
      </w:r>
      <w:r w:rsidR="00D56570">
        <w:rPr>
          <w:rFonts w:hint="cs"/>
          <w:rtl/>
        </w:rPr>
        <w:t xml:space="preserve"> </w:t>
      </w:r>
      <w:r>
        <w:rPr>
          <w:rFonts w:hint="cs"/>
          <w:rtl/>
        </w:rPr>
        <w:t>התכוונת</w:t>
      </w:r>
      <w:r w:rsidR="00D56570">
        <w:rPr>
          <w:rFonts w:hint="cs"/>
          <w:rtl/>
        </w:rPr>
        <w:t>,</w:t>
      </w:r>
      <w:r>
        <w:rPr>
          <w:rFonts w:hint="cs"/>
          <w:rtl/>
        </w:rPr>
        <w:t xml:space="preserve"> לא </w:t>
      </w:r>
      <w:r w:rsidR="00B74F47">
        <w:rPr>
          <w:rFonts w:hint="cs"/>
          <w:rtl/>
        </w:rPr>
        <w:t>– – –</w:t>
      </w:r>
      <w:r>
        <w:rPr>
          <w:rFonts w:hint="cs"/>
          <w:rtl/>
        </w:rPr>
        <w:t xml:space="preserve"> </w:t>
      </w:r>
      <w:bookmarkStart w:id="35634" w:name="_ETM_Q67_234000"/>
      <w:bookmarkEnd w:id="35634"/>
      <w:r>
        <w:rPr>
          <w:rFonts w:hint="cs"/>
          <w:rtl/>
        </w:rPr>
        <w:t xml:space="preserve">כשאתה מדבר, דבר על עצמך </w:t>
      </w:r>
      <w:r w:rsidR="00B74F47">
        <w:rPr>
          <w:rFonts w:hint="cs"/>
          <w:rtl/>
        </w:rPr>
        <w:t>– – –</w:t>
      </w:r>
    </w:p>
    <w:p w:rsidR="00187066" w:rsidRDefault="00187066" w:rsidP="00DE5E7F">
      <w:pPr>
        <w:rPr>
          <w:rtl/>
        </w:rPr>
      </w:pPr>
    </w:p>
    <w:p w:rsidR="00187066" w:rsidRDefault="00187066" w:rsidP="00DE5E7F">
      <w:pPr>
        <w:pStyle w:val="-"/>
        <w:keepNext/>
        <w:rPr>
          <w:rtl/>
        </w:rPr>
      </w:pPr>
      <w:r w:rsidRPr="0098468E">
        <w:rPr>
          <w:rStyle w:val="TagStyle"/>
          <w:rtl/>
        </w:rPr>
        <w:t xml:space="preserve"> &lt;&lt; דובר_המשך &gt;&gt; </w:t>
      </w:r>
      <w:r>
        <w:rPr>
          <w:rtl/>
        </w:rPr>
        <w:t>שר האוצר בצלאל סמוטריץ':</w:t>
      </w:r>
      <w:r w:rsidRPr="0098468E">
        <w:rPr>
          <w:rStyle w:val="TagStyle"/>
          <w:rtl/>
        </w:rPr>
        <w:t xml:space="preserve"> &lt;&lt; דובר_המשך &gt;&gt;</w:t>
      </w:r>
      <w:r>
        <w:rPr>
          <w:rtl/>
        </w:rPr>
        <w:t xml:space="preserve">  </w:t>
      </w:r>
    </w:p>
    <w:p w:rsidR="00187066" w:rsidRDefault="00187066" w:rsidP="00B74F47">
      <w:pPr>
        <w:rPr>
          <w:rtl/>
        </w:rPr>
      </w:pPr>
    </w:p>
    <w:p w:rsidR="00187066" w:rsidRDefault="00187066" w:rsidP="00DE5E7F">
      <w:pPr>
        <w:rPr>
          <w:rtl/>
        </w:rPr>
      </w:pPr>
      <w:r>
        <w:rPr>
          <w:rFonts w:hint="cs"/>
          <w:rtl/>
        </w:rPr>
        <w:t xml:space="preserve">הם הגיבורים שלנו, הם הגיבורים של </w:t>
      </w:r>
      <w:bookmarkStart w:id="35635" w:name="_ETM_Q67_238000"/>
      <w:bookmarkEnd w:id="35635"/>
      <w:r>
        <w:rPr>
          <w:rFonts w:hint="cs"/>
          <w:rtl/>
        </w:rPr>
        <w:t>העם הזה. אגב, הם גיבורים עשרות שנים. חשבתם על זה?</w:t>
      </w:r>
      <w:r>
        <w:rPr>
          <w:rFonts w:hint="cs"/>
        </w:rPr>
        <w:t xml:space="preserve"> </w:t>
      </w:r>
      <w:bookmarkStart w:id="35636" w:name="_ETM_Q67_241000"/>
      <w:bookmarkEnd w:id="35636"/>
      <w:r>
        <w:rPr>
          <w:rFonts w:hint="cs"/>
          <w:rtl/>
        </w:rPr>
        <w:t>תושבי הצפון והדרום, שבאמת, ארבעה חודשים גולים בארצם.</w:t>
      </w:r>
    </w:p>
    <w:p w:rsidR="00187066" w:rsidRDefault="00187066" w:rsidP="00DE5E7F">
      <w:pPr>
        <w:rPr>
          <w:rtl/>
        </w:rPr>
      </w:pPr>
    </w:p>
    <w:p w:rsidR="00187066" w:rsidRDefault="00187066" w:rsidP="00DE5E7F">
      <w:pPr>
        <w:pStyle w:val="af5"/>
        <w:keepNext/>
        <w:rPr>
          <w:rtl/>
        </w:rPr>
      </w:pPr>
      <w:r w:rsidRPr="0098468E">
        <w:rPr>
          <w:rStyle w:val="TagStyle"/>
          <w:rtl/>
        </w:rPr>
        <w:t xml:space="preserve"> &lt;&lt; קריאה &gt;&gt; </w:t>
      </w:r>
      <w:r>
        <w:rPr>
          <w:rtl/>
        </w:rPr>
        <w:t>גלעד קריב (העבודה):</w:t>
      </w:r>
      <w:r w:rsidRPr="0098468E">
        <w:rPr>
          <w:rStyle w:val="TagStyle"/>
          <w:rtl/>
        </w:rPr>
        <w:t xml:space="preserve"> &lt;&lt; קריאה &gt;&gt;</w:t>
      </w:r>
      <w:r>
        <w:rPr>
          <w:rtl/>
        </w:rPr>
        <w:t xml:space="preserve">  </w:t>
      </w:r>
    </w:p>
    <w:p w:rsidR="00187066" w:rsidRDefault="00187066" w:rsidP="00B74F47">
      <w:pPr>
        <w:rPr>
          <w:rtl/>
        </w:rPr>
      </w:pPr>
    </w:p>
    <w:p w:rsidR="00187066" w:rsidRDefault="00187066" w:rsidP="00B74F47">
      <w:pPr>
        <w:rPr>
          <w:rtl/>
        </w:rPr>
      </w:pPr>
      <w:r>
        <w:rPr>
          <w:rFonts w:hint="cs"/>
          <w:rtl/>
        </w:rPr>
        <w:t xml:space="preserve">אז למה עצרתם </w:t>
      </w:r>
      <w:r w:rsidR="00B74F47">
        <w:rPr>
          <w:rFonts w:hint="cs"/>
          <w:rtl/>
        </w:rPr>
        <w:t>– – –</w:t>
      </w:r>
      <w:r>
        <w:rPr>
          <w:rFonts w:hint="cs"/>
          <w:rtl/>
        </w:rPr>
        <w:t xml:space="preserve"> גיבורים </w:t>
      </w:r>
      <w:r w:rsidR="00B74F47">
        <w:rPr>
          <w:rFonts w:hint="cs"/>
          <w:rtl/>
        </w:rPr>
        <w:t>– – –</w:t>
      </w:r>
    </w:p>
    <w:p w:rsidR="00187066" w:rsidRDefault="00187066" w:rsidP="00DE5E7F">
      <w:pPr>
        <w:rPr>
          <w:rtl/>
        </w:rPr>
      </w:pPr>
      <w:bookmarkStart w:id="35637" w:name="_ETM_Q67_250000"/>
      <w:bookmarkEnd w:id="35637"/>
    </w:p>
    <w:p w:rsidR="00187066" w:rsidRDefault="00187066" w:rsidP="00DE5E7F">
      <w:pPr>
        <w:pStyle w:val="af5"/>
        <w:keepNext/>
        <w:rPr>
          <w:rtl/>
        </w:rPr>
      </w:pPr>
      <w:bookmarkStart w:id="35638" w:name="ET_interruption_6341_93"/>
      <w:r w:rsidRPr="001D70ED">
        <w:rPr>
          <w:rStyle w:val="TagStyle"/>
          <w:rtl/>
        </w:rPr>
        <w:t xml:space="preserve"> &lt;&lt; קריאה &gt;&gt; </w:t>
      </w:r>
      <w:r>
        <w:rPr>
          <w:rtl/>
        </w:rPr>
        <w:t>דבי ביטון (יש עתיד):</w:t>
      </w:r>
      <w:r w:rsidRPr="001D70ED">
        <w:rPr>
          <w:rStyle w:val="TagStyle"/>
          <w:rtl/>
        </w:rPr>
        <w:t xml:space="preserve"> &lt;&lt; קריאה &gt;&gt;</w:t>
      </w:r>
      <w:r>
        <w:rPr>
          <w:rtl/>
        </w:rPr>
        <w:t xml:space="preserve">  </w:t>
      </w:r>
      <w:bookmarkEnd w:id="35638"/>
    </w:p>
    <w:p w:rsidR="00187066" w:rsidRDefault="00187066" w:rsidP="00B74F47">
      <w:pPr>
        <w:rPr>
          <w:rtl/>
        </w:rPr>
      </w:pPr>
    </w:p>
    <w:p w:rsidR="00187066" w:rsidRPr="001D70ED" w:rsidRDefault="00187066" w:rsidP="00B74F47">
      <w:pPr>
        <w:rPr>
          <w:rtl/>
        </w:rPr>
      </w:pPr>
      <w:r>
        <w:rPr>
          <w:rFonts w:hint="cs"/>
          <w:rtl/>
        </w:rPr>
        <w:t xml:space="preserve">אז מה עשית למען </w:t>
      </w:r>
      <w:r w:rsidR="00B74F47">
        <w:rPr>
          <w:rFonts w:hint="cs"/>
          <w:rtl/>
        </w:rPr>
        <w:t>– – –</w:t>
      </w:r>
    </w:p>
    <w:p w:rsidR="00187066" w:rsidRDefault="00187066" w:rsidP="00DE5E7F">
      <w:pPr>
        <w:rPr>
          <w:rtl/>
        </w:rPr>
      </w:pPr>
      <w:bookmarkStart w:id="35639" w:name="_ETM_Q67_251000"/>
      <w:bookmarkEnd w:id="35639"/>
    </w:p>
    <w:p w:rsidR="00187066" w:rsidRDefault="00187066" w:rsidP="00DE5E7F">
      <w:pPr>
        <w:pStyle w:val="-"/>
        <w:keepNext/>
        <w:rPr>
          <w:rtl/>
        </w:rPr>
      </w:pPr>
      <w:r w:rsidRPr="0098468E">
        <w:rPr>
          <w:rStyle w:val="TagStyle"/>
          <w:rtl/>
        </w:rPr>
        <w:t xml:space="preserve"> &lt;&lt; דובר_המשך &gt;&gt; </w:t>
      </w:r>
      <w:r>
        <w:rPr>
          <w:rtl/>
        </w:rPr>
        <w:t>שר האוצר בצלאל סמוטריץ':</w:t>
      </w:r>
      <w:r w:rsidRPr="0098468E">
        <w:rPr>
          <w:rStyle w:val="TagStyle"/>
          <w:rtl/>
        </w:rPr>
        <w:t xml:space="preserve"> &lt;&lt; דובר_המשך &gt;&gt;</w:t>
      </w:r>
      <w:r>
        <w:rPr>
          <w:rtl/>
        </w:rPr>
        <w:t xml:space="preserve">  </w:t>
      </w:r>
    </w:p>
    <w:p w:rsidR="00187066" w:rsidRDefault="00187066" w:rsidP="00B74F47">
      <w:pPr>
        <w:rPr>
          <w:rtl/>
        </w:rPr>
      </w:pPr>
    </w:p>
    <w:p w:rsidR="00187066" w:rsidRDefault="00187066" w:rsidP="00DE5E7F">
      <w:pPr>
        <w:rPr>
          <w:rtl/>
        </w:rPr>
      </w:pPr>
      <w:bookmarkStart w:id="35640" w:name="_ETM_Q67_252000"/>
      <w:bookmarkStart w:id="35641" w:name="_ETM_Q67_247459"/>
      <w:bookmarkStart w:id="35642" w:name="_ETM_Q67_249030"/>
      <w:bookmarkStart w:id="35643" w:name="_ETM_Q67_249390"/>
      <w:bookmarkStart w:id="35644" w:name="_ETM_Q67_249900"/>
      <w:bookmarkStart w:id="35645" w:name="_ETM_Q67_250260"/>
      <w:bookmarkStart w:id="35646" w:name="_ETM_Q67_251709"/>
      <w:bookmarkEnd w:id="35640"/>
      <w:bookmarkEnd w:id="35641"/>
      <w:bookmarkEnd w:id="35642"/>
      <w:bookmarkEnd w:id="35643"/>
      <w:bookmarkEnd w:id="35644"/>
      <w:bookmarkEnd w:id="35645"/>
      <w:bookmarkEnd w:id="35646"/>
      <w:r>
        <w:rPr>
          <w:rtl/>
        </w:rPr>
        <w:t xml:space="preserve">אתם </w:t>
      </w:r>
      <w:bookmarkStart w:id="35647" w:name="_ETM_Q67_251980"/>
      <w:bookmarkEnd w:id="35647"/>
      <w:r>
        <w:rPr>
          <w:rtl/>
        </w:rPr>
        <w:t xml:space="preserve">מבינים </w:t>
      </w:r>
      <w:bookmarkStart w:id="35648" w:name="_ETM_Q67_252610"/>
      <w:bookmarkEnd w:id="35648"/>
      <w:r>
        <w:rPr>
          <w:rtl/>
        </w:rPr>
        <w:t xml:space="preserve">מה </w:t>
      </w:r>
      <w:bookmarkStart w:id="35649" w:name="_ETM_Q67_252880"/>
      <w:bookmarkEnd w:id="35649"/>
      <w:r>
        <w:rPr>
          <w:rtl/>
        </w:rPr>
        <w:t xml:space="preserve">זה </w:t>
      </w:r>
      <w:bookmarkStart w:id="35650" w:name="_ETM_Q67_253240"/>
      <w:bookmarkEnd w:id="35650"/>
      <w:r>
        <w:rPr>
          <w:rtl/>
        </w:rPr>
        <w:t xml:space="preserve">לחיות </w:t>
      </w:r>
      <w:bookmarkStart w:id="35651" w:name="_ETM_Q67_254459"/>
      <w:bookmarkEnd w:id="35651"/>
      <w:r>
        <w:rPr>
          <w:rtl/>
        </w:rPr>
        <w:t xml:space="preserve">עשרות </w:t>
      </w:r>
      <w:bookmarkStart w:id="35652" w:name="_ETM_Q67_255060"/>
      <w:bookmarkEnd w:id="35652"/>
      <w:r>
        <w:rPr>
          <w:rtl/>
        </w:rPr>
        <w:t xml:space="preserve">שנים </w:t>
      </w:r>
      <w:bookmarkStart w:id="35653" w:name="_ETM_Q67_255660"/>
      <w:bookmarkEnd w:id="35653"/>
      <w:r>
        <w:rPr>
          <w:rtl/>
        </w:rPr>
        <w:t xml:space="preserve">על </w:t>
      </w:r>
      <w:bookmarkStart w:id="35654" w:name="_ETM_Q67_255810"/>
      <w:bookmarkEnd w:id="35654"/>
      <w:r>
        <w:rPr>
          <w:rtl/>
        </w:rPr>
        <w:t xml:space="preserve">קו </w:t>
      </w:r>
      <w:bookmarkStart w:id="35655" w:name="_ETM_Q67_256080"/>
      <w:bookmarkEnd w:id="35655"/>
      <w:r>
        <w:rPr>
          <w:rtl/>
        </w:rPr>
        <w:t>הגבול</w:t>
      </w:r>
      <w:r>
        <w:rPr>
          <w:rFonts w:hint="cs"/>
          <w:rtl/>
        </w:rPr>
        <w:t>,</w:t>
      </w:r>
      <w:r>
        <w:rPr>
          <w:rtl/>
        </w:rPr>
        <w:t xml:space="preserve"> </w:t>
      </w:r>
      <w:bookmarkStart w:id="35656" w:name="_ETM_Q67_257700"/>
      <w:bookmarkEnd w:id="35656"/>
      <w:r>
        <w:rPr>
          <w:rtl/>
        </w:rPr>
        <w:t>רחוק</w:t>
      </w:r>
      <w:r>
        <w:rPr>
          <w:rFonts w:hint="cs"/>
          <w:rtl/>
        </w:rPr>
        <w:t>?</w:t>
      </w:r>
      <w:r>
        <w:rPr>
          <w:rtl/>
        </w:rPr>
        <w:t xml:space="preserve"> </w:t>
      </w:r>
      <w:bookmarkStart w:id="35657" w:name="_ETM_Q67_259560"/>
      <w:bookmarkEnd w:id="35657"/>
    </w:p>
    <w:p w:rsidR="00187066" w:rsidRDefault="00187066" w:rsidP="00DE5E7F">
      <w:pPr>
        <w:rPr>
          <w:rtl/>
        </w:rPr>
      </w:pPr>
    </w:p>
    <w:p w:rsidR="00187066" w:rsidRDefault="00187066" w:rsidP="00DE5E7F">
      <w:pPr>
        <w:pStyle w:val="af5"/>
        <w:keepNext/>
        <w:rPr>
          <w:rtl/>
        </w:rPr>
      </w:pPr>
      <w:bookmarkStart w:id="35658" w:name="ET_interruption_6156_21"/>
      <w:r w:rsidRPr="0098468E">
        <w:rPr>
          <w:rStyle w:val="TagStyle"/>
          <w:rtl/>
        </w:rPr>
        <w:t xml:space="preserve"> &lt;&lt; קריאה &gt;&gt; </w:t>
      </w:r>
      <w:r>
        <w:rPr>
          <w:rtl/>
        </w:rPr>
        <w:t>גלעד קריב (העבודה):</w:t>
      </w:r>
      <w:r w:rsidRPr="0098468E">
        <w:rPr>
          <w:rStyle w:val="TagStyle"/>
          <w:rtl/>
        </w:rPr>
        <w:t xml:space="preserve"> &lt;&lt; קריאה &gt;&gt;</w:t>
      </w:r>
      <w:r>
        <w:rPr>
          <w:rtl/>
        </w:rPr>
        <w:t xml:space="preserve">  </w:t>
      </w:r>
      <w:bookmarkEnd w:id="35658"/>
    </w:p>
    <w:p w:rsidR="00187066" w:rsidRDefault="00187066" w:rsidP="00B74F47">
      <w:pPr>
        <w:rPr>
          <w:rtl/>
        </w:rPr>
      </w:pPr>
    </w:p>
    <w:p w:rsidR="00187066" w:rsidRDefault="00187066" w:rsidP="00DE5E7F">
      <w:pPr>
        <w:rPr>
          <w:rtl/>
        </w:rPr>
      </w:pPr>
      <w:bookmarkStart w:id="35659" w:name="_ETM_Q67_256000"/>
      <w:bookmarkEnd w:id="35659"/>
      <w:r>
        <w:rPr>
          <w:rFonts w:hint="cs"/>
          <w:rtl/>
        </w:rPr>
        <w:t>אתה לא מתבייש?</w:t>
      </w:r>
    </w:p>
    <w:p w:rsidR="00187066" w:rsidRDefault="00187066" w:rsidP="00DE5E7F">
      <w:pPr>
        <w:rPr>
          <w:rtl/>
        </w:rPr>
      </w:pPr>
    </w:p>
    <w:p w:rsidR="00187066" w:rsidRDefault="00187066" w:rsidP="00DE5E7F">
      <w:pPr>
        <w:pStyle w:val="af5"/>
        <w:keepNext/>
        <w:rPr>
          <w:rtl/>
        </w:rPr>
      </w:pPr>
      <w:bookmarkStart w:id="35660" w:name="ET_interruption_6341_25"/>
      <w:r w:rsidRPr="0098468E">
        <w:rPr>
          <w:rStyle w:val="TagStyle"/>
          <w:rtl/>
        </w:rPr>
        <w:t xml:space="preserve"> &lt;&lt; קריאה &gt;&gt; </w:t>
      </w:r>
      <w:r>
        <w:rPr>
          <w:rtl/>
        </w:rPr>
        <w:t>דבי ביטון (יש עתיד):</w:t>
      </w:r>
      <w:r w:rsidRPr="0098468E">
        <w:rPr>
          <w:rStyle w:val="TagStyle"/>
          <w:rtl/>
        </w:rPr>
        <w:t xml:space="preserve"> &lt;&lt; קריאה &gt;&gt;</w:t>
      </w:r>
      <w:r>
        <w:rPr>
          <w:rtl/>
        </w:rPr>
        <w:t xml:space="preserve">  </w:t>
      </w:r>
      <w:bookmarkEnd w:id="35660"/>
    </w:p>
    <w:p w:rsidR="00187066" w:rsidRDefault="00187066" w:rsidP="00B74F47">
      <w:pPr>
        <w:rPr>
          <w:rtl/>
        </w:rPr>
      </w:pPr>
    </w:p>
    <w:p w:rsidR="00187066" w:rsidRPr="0098468E" w:rsidRDefault="00B74F47" w:rsidP="00B74F47">
      <w:pPr>
        <w:rPr>
          <w:rtl/>
        </w:rPr>
      </w:pPr>
      <w:r>
        <w:rPr>
          <w:rFonts w:hint="cs"/>
          <w:rtl/>
        </w:rPr>
        <w:t>– – –</w:t>
      </w:r>
      <w:r w:rsidR="00187066">
        <w:rPr>
          <w:rFonts w:hint="cs"/>
          <w:rtl/>
        </w:rPr>
        <w:t xml:space="preserve"> ארבעה חודשים </w:t>
      </w:r>
      <w:r>
        <w:rPr>
          <w:rFonts w:hint="cs"/>
          <w:rtl/>
        </w:rPr>
        <w:t>– – –</w:t>
      </w:r>
    </w:p>
    <w:p w:rsidR="00187066" w:rsidRDefault="00187066" w:rsidP="00DE5E7F">
      <w:pPr>
        <w:rPr>
          <w:rtl/>
        </w:rPr>
      </w:pPr>
    </w:p>
    <w:p w:rsidR="00187066" w:rsidRDefault="00187066" w:rsidP="00DE5E7F">
      <w:pPr>
        <w:pStyle w:val="-"/>
        <w:keepNext/>
        <w:rPr>
          <w:rtl/>
        </w:rPr>
      </w:pPr>
      <w:bookmarkStart w:id="35661" w:name="ET_speakercontinue_6453_22"/>
      <w:r w:rsidRPr="0098468E">
        <w:rPr>
          <w:rStyle w:val="TagStyle"/>
          <w:rtl/>
        </w:rPr>
        <w:t xml:space="preserve"> &lt;&lt; דובר_המשך &gt;&gt; </w:t>
      </w:r>
      <w:r>
        <w:rPr>
          <w:rtl/>
        </w:rPr>
        <w:t>שר האוצר בצלאל סמוטריץ':</w:t>
      </w:r>
      <w:r w:rsidRPr="0098468E">
        <w:rPr>
          <w:rStyle w:val="TagStyle"/>
          <w:rtl/>
        </w:rPr>
        <w:t xml:space="preserve"> &lt;&lt; דובר_המשך &gt;&gt;</w:t>
      </w:r>
      <w:r>
        <w:rPr>
          <w:rtl/>
        </w:rPr>
        <w:t xml:space="preserve">  </w:t>
      </w:r>
      <w:bookmarkEnd w:id="35661"/>
    </w:p>
    <w:p w:rsidR="00187066" w:rsidRDefault="00187066" w:rsidP="00B74F47">
      <w:pPr>
        <w:rPr>
          <w:rtl/>
        </w:rPr>
      </w:pPr>
    </w:p>
    <w:p w:rsidR="00187066" w:rsidRDefault="00187066" w:rsidP="00B74F47">
      <w:pPr>
        <w:rPr>
          <w:rtl/>
        </w:rPr>
      </w:pPr>
      <w:bookmarkStart w:id="35662" w:name="_ETM_Q67_257000"/>
      <w:bookmarkStart w:id="35663" w:name="_ETM_Q67_253000"/>
      <w:bookmarkEnd w:id="35662"/>
      <w:bookmarkEnd w:id="35663"/>
      <w:r>
        <w:rPr>
          <w:rtl/>
        </w:rPr>
        <w:t>בקיבוצים</w:t>
      </w:r>
      <w:r>
        <w:rPr>
          <w:rFonts w:hint="cs"/>
          <w:rtl/>
        </w:rPr>
        <w:t>,</w:t>
      </w:r>
      <w:r>
        <w:rPr>
          <w:rtl/>
        </w:rPr>
        <w:t xml:space="preserve"> </w:t>
      </w:r>
      <w:bookmarkStart w:id="35664" w:name="_ETM_Q67_261030"/>
      <w:bookmarkEnd w:id="35664"/>
      <w:r>
        <w:rPr>
          <w:rtl/>
        </w:rPr>
        <w:t>במושבים</w:t>
      </w:r>
      <w:r>
        <w:rPr>
          <w:rFonts w:hint="cs"/>
          <w:rtl/>
        </w:rPr>
        <w:t>,</w:t>
      </w:r>
      <w:r>
        <w:rPr>
          <w:rtl/>
        </w:rPr>
        <w:t xml:space="preserve"> </w:t>
      </w:r>
      <w:bookmarkStart w:id="35665" w:name="_ETM_Q67_262520"/>
      <w:bookmarkEnd w:id="35665"/>
      <w:r>
        <w:rPr>
          <w:rtl/>
        </w:rPr>
        <w:t>בי</w:t>
      </w:r>
      <w:r>
        <w:rPr>
          <w:rFonts w:hint="cs"/>
          <w:rtl/>
        </w:rPr>
        <w:t>י</w:t>
      </w:r>
      <w:r>
        <w:rPr>
          <w:rtl/>
        </w:rPr>
        <w:t>שובים</w:t>
      </w:r>
      <w:r>
        <w:rPr>
          <w:rFonts w:hint="cs"/>
          <w:rtl/>
        </w:rPr>
        <w:t>,</w:t>
      </w:r>
      <w:r>
        <w:rPr>
          <w:rtl/>
        </w:rPr>
        <w:t xml:space="preserve"> </w:t>
      </w:r>
      <w:bookmarkStart w:id="35666" w:name="_ETM_Q67_264049"/>
      <w:bookmarkEnd w:id="35666"/>
      <w:r>
        <w:rPr>
          <w:rtl/>
        </w:rPr>
        <w:t>בערים</w:t>
      </w:r>
      <w:r>
        <w:rPr>
          <w:rFonts w:hint="cs"/>
          <w:rtl/>
        </w:rPr>
        <w:t xml:space="preserve"> </w:t>
      </w:r>
      <w:r>
        <w:rPr>
          <w:rtl/>
        </w:rPr>
        <w:t xml:space="preserve">– </w:t>
      </w:r>
      <w:bookmarkStart w:id="35667" w:name="_ETM_Q67_265490"/>
      <w:bookmarkEnd w:id="35667"/>
      <w:r>
        <w:rPr>
          <w:rtl/>
        </w:rPr>
        <w:t xml:space="preserve">לעבור </w:t>
      </w:r>
      <w:bookmarkStart w:id="35668" w:name="_ETM_Q67_266020"/>
      <w:bookmarkEnd w:id="35668"/>
      <w:r>
        <w:rPr>
          <w:rtl/>
        </w:rPr>
        <w:t xml:space="preserve">תקופות </w:t>
      </w:r>
      <w:bookmarkStart w:id="35669" w:name="_ETM_Q67_266439"/>
      <w:bookmarkEnd w:id="35669"/>
      <w:r>
        <w:rPr>
          <w:rtl/>
        </w:rPr>
        <w:t xml:space="preserve">ביטחוניות </w:t>
      </w:r>
      <w:bookmarkStart w:id="35670" w:name="_ETM_Q67_267039"/>
      <w:bookmarkEnd w:id="35670"/>
      <w:r>
        <w:rPr>
          <w:rtl/>
        </w:rPr>
        <w:t xml:space="preserve">קשות </w:t>
      </w:r>
      <w:bookmarkStart w:id="35671" w:name="_ETM_Q67_267729"/>
      <w:bookmarkEnd w:id="35671"/>
      <w:r>
        <w:rPr>
          <w:rFonts w:hint="cs"/>
          <w:rtl/>
        </w:rPr>
        <w:t>ו</w:t>
      </w:r>
      <w:r>
        <w:rPr>
          <w:rtl/>
        </w:rPr>
        <w:t xml:space="preserve">להיות </w:t>
      </w:r>
      <w:bookmarkStart w:id="35672" w:name="_ETM_Q67_268030"/>
      <w:bookmarkEnd w:id="35672"/>
      <w:r>
        <w:rPr>
          <w:rtl/>
        </w:rPr>
        <w:t>נחושים</w:t>
      </w:r>
      <w:r>
        <w:rPr>
          <w:rFonts w:hint="cs"/>
          <w:rtl/>
        </w:rPr>
        <w:t>,</w:t>
      </w:r>
      <w:r>
        <w:rPr>
          <w:rtl/>
        </w:rPr>
        <w:t xml:space="preserve"> </w:t>
      </w:r>
      <w:bookmarkStart w:id="35673" w:name="_ETM_Q67_269409"/>
      <w:bookmarkEnd w:id="35673"/>
      <w:r>
        <w:rPr>
          <w:rtl/>
        </w:rPr>
        <w:t xml:space="preserve">ולהיאחז </w:t>
      </w:r>
      <w:bookmarkStart w:id="35674" w:name="_ETM_Q67_270100"/>
      <w:bookmarkEnd w:id="35674"/>
      <w:r>
        <w:rPr>
          <w:rtl/>
        </w:rPr>
        <w:t xml:space="preserve">באדמת </w:t>
      </w:r>
      <w:bookmarkStart w:id="35675" w:name="_ETM_Q67_270549"/>
      <w:bookmarkEnd w:id="35675"/>
      <w:r>
        <w:rPr>
          <w:rFonts w:hint="cs"/>
          <w:rtl/>
        </w:rPr>
        <w:t>ה</w:t>
      </w:r>
      <w:r>
        <w:rPr>
          <w:rtl/>
        </w:rPr>
        <w:t>ארץ</w:t>
      </w:r>
      <w:r>
        <w:rPr>
          <w:rFonts w:hint="cs"/>
          <w:rtl/>
        </w:rPr>
        <w:t>, ולפתח</w:t>
      </w:r>
      <w:bookmarkStart w:id="35676" w:name="_ETM_Q67_272140"/>
      <w:bookmarkEnd w:id="35676"/>
      <w:r>
        <w:rPr>
          <w:rFonts w:hint="cs"/>
          <w:rtl/>
        </w:rPr>
        <w:t xml:space="preserve"> </w:t>
      </w:r>
      <w:bookmarkStart w:id="35677" w:name="_ETM_Q67_273000"/>
      <w:bookmarkEnd w:id="35677"/>
      <w:r>
        <w:rPr>
          <w:rtl/>
        </w:rPr>
        <w:t xml:space="preserve">חקלאות </w:t>
      </w:r>
      <w:bookmarkStart w:id="35678" w:name="_ETM_Q67_272740"/>
      <w:bookmarkEnd w:id="35678"/>
      <w:r>
        <w:rPr>
          <w:rtl/>
        </w:rPr>
        <w:t>לתפארת</w:t>
      </w:r>
      <w:r>
        <w:rPr>
          <w:rFonts w:hint="cs"/>
          <w:rtl/>
        </w:rPr>
        <w:t xml:space="preserve">, לגדל, לעבוד עם הידיים, לאחוז את </w:t>
      </w:r>
      <w:bookmarkStart w:id="35679" w:name="_ETM_Q67_275000"/>
      <w:bookmarkEnd w:id="35679"/>
      <w:r>
        <w:rPr>
          <w:rFonts w:hint="cs"/>
          <w:rtl/>
        </w:rPr>
        <w:t xml:space="preserve">אדמת הארץ </w:t>
      </w:r>
      <w:r w:rsidR="00B74F47">
        <w:rPr>
          <w:rFonts w:hint="cs"/>
          <w:rtl/>
        </w:rPr>
        <w:t>– – –</w:t>
      </w:r>
    </w:p>
    <w:p w:rsidR="00187066" w:rsidRDefault="00187066" w:rsidP="00DE5E7F">
      <w:pPr>
        <w:rPr>
          <w:rtl/>
        </w:rPr>
      </w:pPr>
    </w:p>
    <w:p w:rsidR="00187066" w:rsidRDefault="00187066" w:rsidP="00DE5E7F">
      <w:pPr>
        <w:pStyle w:val="af5"/>
        <w:keepNext/>
        <w:rPr>
          <w:rtl/>
        </w:rPr>
      </w:pPr>
      <w:bookmarkStart w:id="35680" w:name="ET_interruption_6341_94"/>
      <w:r w:rsidRPr="001D70ED">
        <w:rPr>
          <w:rStyle w:val="TagStyle"/>
          <w:rtl/>
        </w:rPr>
        <w:t xml:space="preserve"> &lt;&lt; קריאה &gt;&gt; </w:t>
      </w:r>
      <w:r>
        <w:rPr>
          <w:rtl/>
        </w:rPr>
        <w:t>דבי ביטון (יש עתיד):</w:t>
      </w:r>
      <w:r w:rsidRPr="001D70ED">
        <w:rPr>
          <w:rStyle w:val="TagStyle"/>
          <w:rtl/>
        </w:rPr>
        <w:t xml:space="preserve"> &lt;&lt; קריאה &gt;&gt;</w:t>
      </w:r>
      <w:r>
        <w:rPr>
          <w:rtl/>
        </w:rPr>
        <w:t xml:space="preserve">  </w:t>
      </w:r>
      <w:bookmarkEnd w:id="35680"/>
    </w:p>
    <w:p w:rsidR="00187066" w:rsidRDefault="00187066" w:rsidP="00B74F47">
      <w:pPr>
        <w:rPr>
          <w:rtl/>
        </w:rPr>
      </w:pPr>
    </w:p>
    <w:p w:rsidR="00187066" w:rsidRPr="001D70ED" w:rsidRDefault="00187066" w:rsidP="00B74F47">
      <w:pPr>
        <w:rPr>
          <w:rtl/>
        </w:rPr>
      </w:pPr>
      <w:r>
        <w:rPr>
          <w:rFonts w:hint="cs"/>
          <w:rtl/>
        </w:rPr>
        <w:t>איזה חקלאות</w:t>
      </w:r>
      <w:bookmarkStart w:id="35681" w:name="_ETM_Q67_272000"/>
      <w:bookmarkEnd w:id="35681"/>
      <w:r>
        <w:rPr>
          <w:rFonts w:hint="cs"/>
          <w:rtl/>
        </w:rPr>
        <w:t xml:space="preserve"> </w:t>
      </w:r>
      <w:r w:rsidR="00B74F47">
        <w:rPr>
          <w:rFonts w:hint="cs"/>
          <w:rtl/>
        </w:rPr>
        <w:t>– – –</w:t>
      </w:r>
    </w:p>
    <w:p w:rsidR="00187066" w:rsidRDefault="00187066" w:rsidP="00DE5E7F">
      <w:pPr>
        <w:rPr>
          <w:rtl/>
        </w:rPr>
      </w:pPr>
    </w:p>
    <w:p w:rsidR="00187066" w:rsidRDefault="00187066" w:rsidP="00DE5E7F">
      <w:pPr>
        <w:pStyle w:val="af5"/>
        <w:keepNext/>
        <w:rPr>
          <w:rtl/>
        </w:rPr>
      </w:pPr>
      <w:r w:rsidRPr="0098468E">
        <w:rPr>
          <w:rStyle w:val="TagStyle"/>
          <w:rtl/>
        </w:rPr>
        <w:t xml:space="preserve"> &lt;&lt; קריאה &gt;&gt; </w:t>
      </w:r>
      <w:r>
        <w:rPr>
          <w:rtl/>
        </w:rPr>
        <w:t>יוראי להב הרצנו (יש עתיד):</w:t>
      </w:r>
      <w:r w:rsidRPr="0098468E">
        <w:rPr>
          <w:rStyle w:val="TagStyle"/>
          <w:rtl/>
        </w:rPr>
        <w:t xml:space="preserve"> &lt;&lt; קריאה &gt;&gt;</w:t>
      </w:r>
      <w:r>
        <w:rPr>
          <w:rtl/>
        </w:rPr>
        <w:t xml:space="preserve">  </w:t>
      </w:r>
    </w:p>
    <w:p w:rsidR="00187066" w:rsidRDefault="00187066" w:rsidP="00B74F47">
      <w:pPr>
        <w:rPr>
          <w:rtl/>
        </w:rPr>
      </w:pPr>
    </w:p>
    <w:p w:rsidR="00187066" w:rsidRDefault="00187066" w:rsidP="00DE5E7F">
      <w:pPr>
        <w:rPr>
          <w:rtl/>
        </w:rPr>
      </w:pPr>
      <w:r>
        <w:rPr>
          <w:rFonts w:hint="cs"/>
          <w:rtl/>
        </w:rPr>
        <w:t xml:space="preserve">קיצצת בחקלאות. </w:t>
      </w:r>
    </w:p>
    <w:p w:rsidR="00187066" w:rsidRDefault="00187066" w:rsidP="00DE5E7F">
      <w:pPr>
        <w:rPr>
          <w:rtl/>
        </w:rPr>
      </w:pPr>
    </w:p>
    <w:p w:rsidR="00187066" w:rsidRDefault="00187066" w:rsidP="00DE5E7F">
      <w:pPr>
        <w:pStyle w:val="af5"/>
        <w:keepNext/>
        <w:rPr>
          <w:rtl/>
        </w:rPr>
      </w:pPr>
      <w:r w:rsidRPr="0098468E">
        <w:rPr>
          <w:rStyle w:val="TagStyle"/>
          <w:rtl/>
        </w:rPr>
        <w:t xml:space="preserve"> &lt;&lt; קריאה &gt;&gt; </w:t>
      </w:r>
      <w:r>
        <w:rPr>
          <w:rtl/>
        </w:rPr>
        <w:t>גלעד קריב (העבודה):</w:t>
      </w:r>
      <w:r w:rsidRPr="0098468E">
        <w:rPr>
          <w:rStyle w:val="TagStyle"/>
          <w:rtl/>
        </w:rPr>
        <w:t xml:space="preserve"> &lt;&lt; קריאה &gt;&gt;</w:t>
      </w:r>
      <w:r>
        <w:rPr>
          <w:rtl/>
        </w:rPr>
        <w:t xml:space="preserve">  </w:t>
      </w:r>
    </w:p>
    <w:p w:rsidR="00187066" w:rsidRDefault="00187066" w:rsidP="00B74F47">
      <w:pPr>
        <w:rPr>
          <w:rtl/>
        </w:rPr>
      </w:pPr>
    </w:p>
    <w:p w:rsidR="00187066" w:rsidRPr="0098468E" w:rsidRDefault="00B74F47" w:rsidP="00B74F47">
      <w:pPr>
        <w:rPr>
          <w:rtl/>
        </w:rPr>
      </w:pPr>
      <w:r>
        <w:rPr>
          <w:rFonts w:hint="cs"/>
          <w:rtl/>
        </w:rPr>
        <w:t>– – –</w:t>
      </w:r>
    </w:p>
    <w:p w:rsidR="00187066" w:rsidRDefault="00187066" w:rsidP="00DE5E7F">
      <w:pPr>
        <w:rPr>
          <w:rtl/>
        </w:rPr>
      </w:pPr>
    </w:p>
    <w:p w:rsidR="00187066" w:rsidRDefault="00187066" w:rsidP="00DE5E7F">
      <w:pPr>
        <w:pStyle w:val="-"/>
        <w:keepNext/>
        <w:rPr>
          <w:rtl/>
        </w:rPr>
      </w:pPr>
      <w:r w:rsidRPr="0098468E">
        <w:rPr>
          <w:rStyle w:val="TagStyle"/>
          <w:rtl/>
        </w:rPr>
        <w:t xml:space="preserve"> &lt;&lt; דובר_המשך &gt;&gt; </w:t>
      </w:r>
      <w:r>
        <w:rPr>
          <w:rtl/>
        </w:rPr>
        <w:t>שר האוצר בצלאל סמוטריץ':</w:t>
      </w:r>
      <w:r w:rsidRPr="0098468E">
        <w:rPr>
          <w:rStyle w:val="TagStyle"/>
          <w:rtl/>
        </w:rPr>
        <w:t xml:space="preserve"> &lt;&lt; דובר_המשך &gt;&gt;</w:t>
      </w:r>
      <w:r>
        <w:rPr>
          <w:rtl/>
        </w:rPr>
        <w:t xml:space="preserve">  </w:t>
      </w:r>
    </w:p>
    <w:p w:rsidR="00187066" w:rsidRDefault="00187066" w:rsidP="00B74F47">
      <w:pPr>
        <w:rPr>
          <w:rtl/>
        </w:rPr>
      </w:pPr>
    </w:p>
    <w:p w:rsidR="00187066" w:rsidRDefault="00187066" w:rsidP="00D56570">
      <w:pPr>
        <w:rPr>
          <w:rtl/>
        </w:rPr>
      </w:pPr>
      <w:r>
        <w:rPr>
          <w:rFonts w:hint="cs"/>
          <w:rtl/>
        </w:rPr>
        <w:t xml:space="preserve">תראו מה קורה בקריית שמונה. </w:t>
      </w:r>
      <w:bookmarkStart w:id="35682" w:name="_ETM_Q67_274569"/>
      <w:bookmarkStart w:id="35683" w:name="_ETM_Q67_278999"/>
      <w:bookmarkStart w:id="35684" w:name="_ETM_Q67_283299"/>
      <w:bookmarkStart w:id="35685" w:name="_ETM_Q67_285459"/>
      <w:bookmarkStart w:id="35686" w:name="_ETM_Q67_285669"/>
      <w:bookmarkStart w:id="35687" w:name="_ETM_Q67_286060"/>
      <w:bookmarkStart w:id="35688" w:name="_ETM_Q67_288350"/>
      <w:bookmarkEnd w:id="35682"/>
      <w:bookmarkEnd w:id="35683"/>
      <w:bookmarkEnd w:id="35684"/>
      <w:bookmarkEnd w:id="35685"/>
      <w:bookmarkEnd w:id="35686"/>
      <w:bookmarkEnd w:id="35687"/>
      <w:bookmarkEnd w:id="35688"/>
      <w:r>
        <w:rPr>
          <w:rFonts w:hint="cs"/>
          <w:rtl/>
        </w:rPr>
        <w:t xml:space="preserve">השרה שאשא ביטון, תבואי לספר להם אחר כך איזה פריצת דרך </w:t>
      </w:r>
      <w:bookmarkStart w:id="35689" w:name="_ETM_Q67_282000"/>
      <w:bookmarkEnd w:id="35689"/>
      <w:r>
        <w:rPr>
          <w:rFonts w:hint="cs"/>
          <w:rtl/>
        </w:rPr>
        <w:t xml:space="preserve">עושים תושבי קריית שמונה </w:t>
      </w:r>
      <w:r w:rsidR="00D56570">
        <w:rPr>
          <w:rFonts w:hint="cs"/>
          <w:rtl/>
        </w:rPr>
        <w:t xml:space="preserve">ותושבי שדרות ותושבי העוטף. </w:t>
      </w:r>
    </w:p>
    <w:p w:rsidR="00187066" w:rsidRDefault="00187066" w:rsidP="00DE5E7F">
      <w:pPr>
        <w:rPr>
          <w:rtl/>
        </w:rPr>
      </w:pPr>
    </w:p>
    <w:p w:rsidR="00187066" w:rsidRDefault="00187066" w:rsidP="00DE5E7F">
      <w:pPr>
        <w:pStyle w:val="af5"/>
        <w:keepNext/>
        <w:rPr>
          <w:rtl/>
        </w:rPr>
      </w:pPr>
      <w:r w:rsidRPr="000118DF">
        <w:rPr>
          <w:rStyle w:val="TagStyle"/>
          <w:rtl/>
        </w:rPr>
        <w:t xml:space="preserve"> &lt;&lt; קריאה &gt;&gt; </w:t>
      </w:r>
      <w:r>
        <w:rPr>
          <w:rtl/>
        </w:rPr>
        <w:t>יוראי להב הרצנו (יש עתיד):</w:t>
      </w:r>
      <w:r w:rsidRPr="000118DF">
        <w:rPr>
          <w:rStyle w:val="TagStyle"/>
          <w:rtl/>
        </w:rPr>
        <w:t xml:space="preserve"> &lt;&lt; קריאה &gt;&gt;</w:t>
      </w:r>
      <w:r>
        <w:rPr>
          <w:rtl/>
        </w:rPr>
        <w:t xml:space="preserve">  </w:t>
      </w:r>
    </w:p>
    <w:p w:rsidR="00187066" w:rsidRDefault="00187066" w:rsidP="00B74F47">
      <w:pPr>
        <w:rPr>
          <w:rtl/>
        </w:rPr>
      </w:pPr>
    </w:p>
    <w:p w:rsidR="00187066" w:rsidRDefault="00187066" w:rsidP="00DE5E7F">
      <w:pPr>
        <w:rPr>
          <w:rtl/>
        </w:rPr>
      </w:pPr>
      <w:r>
        <w:rPr>
          <w:rFonts w:hint="cs"/>
          <w:rtl/>
        </w:rPr>
        <w:t xml:space="preserve">קיצצת בחקלאות, על מה אתה מדבר. </w:t>
      </w:r>
    </w:p>
    <w:p w:rsidR="00187066" w:rsidRDefault="00187066" w:rsidP="00DE5E7F">
      <w:pPr>
        <w:rPr>
          <w:rtl/>
        </w:rPr>
      </w:pPr>
    </w:p>
    <w:p w:rsidR="00187066" w:rsidRDefault="00187066" w:rsidP="00DE5E7F">
      <w:pPr>
        <w:pStyle w:val="af5"/>
        <w:keepNext/>
        <w:rPr>
          <w:rtl/>
        </w:rPr>
      </w:pPr>
      <w:r w:rsidRPr="000118DF">
        <w:rPr>
          <w:rStyle w:val="TagStyle"/>
          <w:rtl/>
        </w:rPr>
        <w:t xml:space="preserve"> &lt;&lt; קריאה &gt;&gt; </w:t>
      </w:r>
      <w:r>
        <w:rPr>
          <w:rtl/>
        </w:rPr>
        <w:t>גלעד קריב (העבודה):</w:t>
      </w:r>
      <w:r w:rsidRPr="000118DF">
        <w:rPr>
          <w:rStyle w:val="TagStyle"/>
          <w:rtl/>
        </w:rPr>
        <w:t xml:space="preserve"> &lt;&lt; קריאה &gt;&gt;</w:t>
      </w:r>
      <w:r>
        <w:rPr>
          <w:rtl/>
        </w:rPr>
        <w:t xml:space="preserve">  </w:t>
      </w:r>
    </w:p>
    <w:p w:rsidR="00187066" w:rsidRDefault="00187066" w:rsidP="00B74F47">
      <w:pPr>
        <w:rPr>
          <w:rtl/>
        </w:rPr>
      </w:pPr>
    </w:p>
    <w:p w:rsidR="00187066" w:rsidRDefault="00187066" w:rsidP="00B74F47">
      <w:pPr>
        <w:rPr>
          <w:rtl/>
        </w:rPr>
      </w:pPr>
      <w:r>
        <w:rPr>
          <w:rFonts w:hint="cs"/>
          <w:rtl/>
        </w:rPr>
        <w:t xml:space="preserve">אתה משקר </w:t>
      </w:r>
      <w:r w:rsidR="00B74F47">
        <w:rPr>
          <w:rFonts w:hint="cs"/>
          <w:rtl/>
        </w:rPr>
        <w:t>– – –</w:t>
      </w:r>
      <w:r w:rsidR="00D56570">
        <w:rPr>
          <w:rFonts w:hint="cs"/>
          <w:rtl/>
        </w:rPr>
        <w:t xml:space="preserve"> אתה לא מתבייש? </w:t>
      </w:r>
    </w:p>
    <w:p w:rsidR="00187066" w:rsidRDefault="00187066" w:rsidP="00DE5E7F">
      <w:pPr>
        <w:rPr>
          <w:rtl/>
        </w:rPr>
      </w:pPr>
    </w:p>
    <w:p w:rsidR="00187066" w:rsidRDefault="00187066" w:rsidP="00DE5E7F">
      <w:pPr>
        <w:pStyle w:val="af5"/>
        <w:keepNext/>
        <w:rPr>
          <w:rtl/>
        </w:rPr>
      </w:pPr>
      <w:r w:rsidRPr="000118DF">
        <w:rPr>
          <w:rStyle w:val="TagStyle"/>
          <w:rtl/>
        </w:rPr>
        <w:t xml:space="preserve"> &lt;&lt; קריאה &gt;&gt; </w:t>
      </w:r>
      <w:r>
        <w:rPr>
          <w:rtl/>
        </w:rPr>
        <w:t>דבי ביטון (יש עתיד):</w:t>
      </w:r>
      <w:r w:rsidRPr="000118DF">
        <w:rPr>
          <w:rStyle w:val="TagStyle"/>
          <w:rtl/>
        </w:rPr>
        <w:t xml:space="preserve"> &lt;&lt; קריאה &gt;&gt;</w:t>
      </w:r>
      <w:r>
        <w:rPr>
          <w:rtl/>
        </w:rPr>
        <w:t xml:space="preserve">  </w:t>
      </w:r>
    </w:p>
    <w:p w:rsidR="00187066" w:rsidRDefault="00187066" w:rsidP="00B74F47">
      <w:pPr>
        <w:rPr>
          <w:rtl/>
        </w:rPr>
      </w:pPr>
    </w:p>
    <w:p w:rsidR="00187066" w:rsidRDefault="00187066" w:rsidP="00B74F47">
      <w:pPr>
        <w:rPr>
          <w:rtl/>
        </w:rPr>
      </w:pPr>
      <w:r>
        <w:rPr>
          <w:rFonts w:hint="cs"/>
          <w:rtl/>
        </w:rPr>
        <w:t xml:space="preserve">אל תדבר על תושבי שדרות כשאתה משקר </w:t>
      </w:r>
      <w:r w:rsidR="00B74F47">
        <w:rPr>
          <w:rFonts w:hint="cs"/>
          <w:rtl/>
        </w:rPr>
        <w:t>– – –</w:t>
      </w:r>
      <w:r>
        <w:rPr>
          <w:rFonts w:hint="cs"/>
          <w:rtl/>
        </w:rPr>
        <w:t xml:space="preserve"> כשראש העיר </w:t>
      </w:r>
      <w:bookmarkStart w:id="35690" w:name="_ETM_Q67_290000"/>
      <w:bookmarkEnd w:id="35690"/>
      <w:r w:rsidR="00B74F47">
        <w:rPr>
          <w:rFonts w:hint="cs"/>
          <w:rtl/>
        </w:rPr>
        <w:t>– – –</w:t>
      </w:r>
    </w:p>
    <w:p w:rsidR="00187066" w:rsidRDefault="00187066" w:rsidP="00DE5E7F">
      <w:pPr>
        <w:rPr>
          <w:rtl/>
        </w:rPr>
      </w:pPr>
    </w:p>
    <w:p w:rsidR="00187066" w:rsidRDefault="00187066" w:rsidP="00DE5E7F">
      <w:pPr>
        <w:pStyle w:val="-"/>
        <w:keepNext/>
        <w:rPr>
          <w:rtl/>
        </w:rPr>
      </w:pPr>
      <w:r w:rsidRPr="000118DF">
        <w:rPr>
          <w:rStyle w:val="TagStyle"/>
          <w:rtl/>
        </w:rPr>
        <w:t xml:space="preserve"> &lt;&lt; דובר_המשך &gt;&gt; </w:t>
      </w:r>
      <w:r>
        <w:rPr>
          <w:rtl/>
        </w:rPr>
        <w:t>שר האוצר בצלאל סמוטריץ':</w:t>
      </w:r>
      <w:r w:rsidRPr="000118DF">
        <w:rPr>
          <w:rStyle w:val="TagStyle"/>
          <w:rtl/>
        </w:rPr>
        <w:t xml:space="preserve"> &lt;&lt; דובר_המשך &gt;&gt;</w:t>
      </w:r>
      <w:r>
        <w:rPr>
          <w:rtl/>
        </w:rPr>
        <w:t xml:space="preserve">  </w:t>
      </w:r>
    </w:p>
    <w:p w:rsidR="00187066" w:rsidRDefault="00187066" w:rsidP="00B74F47">
      <w:pPr>
        <w:rPr>
          <w:rtl/>
        </w:rPr>
      </w:pPr>
    </w:p>
    <w:p w:rsidR="00187066" w:rsidRDefault="00D56570" w:rsidP="00B74F47">
      <w:pPr>
        <w:rPr>
          <w:rtl/>
        </w:rPr>
      </w:pPr>
      <w:bookmarkStart w:id="35691" w:name="_ETM_Q67_291000"/>
      <w:bookmarkEnd w:id="35691"/>
      <w:r>
        <w:rPr>
          <w:rFonts w:hint="cs"/>
          <w:rtl/>
        </w:rPr>
        <w:t xml:space="preserve">כל כך הרבה שנים של עוצמה, </w:t>
      </w:r>
      <w:r w:rsidR="00187066">
        <w:rPr>
          <w:rFonts w:hint="cs"/>
          <w:rtl/>
        </w:rPr>
        <w:t>של נחישות, של היאחזות בארץ ישראל</w:t>
      </w:r>
      <w:r>
        <w:rPr>
          <w:rFonts w:hint="cs"/>
          <w:rtl/>
        </w:rPr>
        <w:t>.</w:t>
      </w:r>
      <w:bookmarkStart w:id="35692" w:name="_ETM_Q67_296000"/>
      <w:bookmarkEnd w:id="35692"/>
      <w:r>
        <w:rPr>
          <w:rFonts w:hint="cs"/>
          <w:rtl/>
        </w:rPr>
        <w:t xml:space="preserve"> </w:t>
      </w:r>
      <w:r w:rsidR="00187066">
        <w:rPr>
          <w:rFonts w:hint="cs"/>
          <w:rtl/>
        </w:rPr>
        <w:t xml:space="preserve">אלה גיבורים, אלה גיבורים, והם גיבורים גם </w:t>
      </w:r>
      <w:bookmarkStart w:id="35693" w:name="_ETM_Q67_300000"/>
      <w:bookmarkEnd w:id="35693"/>
      <w:r w:rsidR="00187066">
        <w:rPr>
          <w:rFonts w:hint="cs"/>
          <w:rtl/>
        </w:rPr>
        <w:t xml:space="preserve">עכשיו </w:t>
      </w:r>
      <w:r>
        <w:rPr>
          <w:rFonts w:hint="cs"/>
          <w:rtl/>
        </w:rPr>
        <w:t xml:space="preserve">כשהם מחוץ לבית </w:t>
      </w:r>
      <w:r w:rsidR="00B74F47">
        <w:rPr>
          <w:rFonts w:hint="cs"/>
          <w:rtl/>
        </w:rPr>
        <w:t>– –</w:t>
      </w:r>
    </w:p>
    <w:p w:rsidR="00187066" w:rsidRDefault="00187066" w:rsidP="00DE5E7F">
      <w:pPr>
        <w:rPr>
          <w:rtl/>
        </w:rPr>
      </w:pPr>
    </w:p>
    <w:p w:rsidR="00187066" w:rsidRDefault="00187066" w:rsidP="00DE5E7F">
      <w:pPr>
        <w:pStyle w:val="af5"/>
        <w:keepNext/>
        <w:rPr>
          <w:rtl/>
        </w:rPr>
      </w:pPr>
      <w:bookmarkStart w:id="35694" w:name="ET_interruption_6341_35"/>
      <w:r w:rsidRPr="000118DF">
        <w:rPr>
          <w:rStyle w:val="TagStyle"/>
          <w:rtl/>
        </w:rPr>
        <w:t xml:space="preserve"> &lt;&lt; קריאה &gt;&gt; </w:t>
      </w:r>
      <w:r>
        <w:rPr>
          <w:rtl/>
        </w:rPr>
        <w:t>דבי ביטון (יש עתיד):</w:t>
      </w:r>
      <w:r w:rsidRPr="000118DF">
        <w:rPr>
          <w:rStyle w:val="TagStyle"/>
          <w:rtl/>
        </w:rPr>
        <w:t xml:space="preserve"> &lt;&lt; קריאה &gt;&gt;</w:t>
      </w:r>
      <w:r>
        <w:rPr>
          <w:rtl/>
        </w:rPr>
        <w:t xml:space="preserve">  </w:t>
      </w:r>
      <w:bookmarkEnd w:id="35694"/>
    </w:p>
    <w:p w:rsidR="00187066" w:rsidRDefault="00187066" w:rsidP="00B74F47">
      <w:pPr>
        <w:rPr>
          <w:rtl/>
        </w:rPr>
      </w:pPr>
    </w:p>
    <w:p w:rsidR="00187066" w:rsidRDefault="00187066" w:rsidP="00B74F47">
      <w:pPr>
        <w:rPr>
          <w:rtl/>
        </w:rPr>
      </w:pPr>
      <w:r>
        <w:rPr>
          <w:rFonts w:hint="cs"/>
          <w:rtl/>
        </w:rPr>
        <w:t xml:space="preserve">בטח גיבורים </w:t>
      </w:r>
      <w:r w:rsidR="00B74F47">
        <w:rPr>
          <w:rFonts w:hint="cs"/>
          <w:rtl/>
        </w:rPr>
        <w:t>– – –</w:t>
      </w:r>
    </w:p>
    <w:p w:rsidR="00187066" w:rsidRDefault="00187066" w:rsidP="00DE5E7F">
      <w:pPr>
        <w:rPr>
          <w:rtl/>
        </w:rPr>
      </w:pPr>
    </w:p>
    <w:p w:rsidR="00187066" w:rsidRDefault="00187066" w:rsidP="00DE5E7F">
      <w:pPr>
        <w:pStyle w:val="af5"/>
        <w:keepNext/>
        <w:rPr>
          <w:rtl/>
        </w:rPr>
      </w:pPr>
      <w:r w:rsidRPr="000118DF">
        <w:rPr>
          <w:rStyle w:val="TagStyle"/>
          <w:rtl/>
        </w:rPr>
        <w:t xml:space="preserve"> &lt;&lt; קריאה &gt;&gt; </w:t>
      </w:r>
      <w:r>
        <w:rPr>
          <w:rtl/>
        </w:rPr>
        <w:t>גלעד קריב (העבודה):</w:t>
      </w:r>
      <w:r w:rsidRPr="000118DF">
        <w:rPr>
          <w:rStyle w:val="TagStyle"/>
          <w:rtl/>
        </w:rPr>
        <w:t xml:space="preserve"> &lt;&lt; קריאה &gt;&gt;</w:t>
      </w:r>
      <w:r>
        <w:rPr>
          <w:rtl/>
        </w:rPr>
        <w:t xml:space="preserve">  </w:t>
      </w:r>
    </w:p>
    <w:p w:rsidR="00187066" w:rsidRDefault="00187066" w:rsidP="00B74F47">
      <w:pPr>
        <w:rPr>
          <w:rtl/>
        </w:rPr>
      </w:pPr>
    </w:p>
    <w:p w:rsidR="00187066" w:rsidRDefault="00B74F47" w:rsidP="00B74F47">
      <w:pPr>
        <w:rPr>
          <w:rtl/>
        </w:rPr>
      </w:pPr>
      <w:bookmarkStart w:id="35695" w:name="_ETM_Q67_301000"/>
      <w:bookmarkEnd w:id="35695"/>
      <w:r>
        <w:rPr>
          <w:rFonts w:hint="cs"/>
          <w:rtl/>
        </w:rPr>
        <w:t>– – –</w:t>
      </w:r>
      <w:r w:rsidR="00187066">
        <w:rPr>
          <w:rFonts w:hint="cs"/>
          <w:rtl/>
        </w:rPr>
        <w:t xml:space="preserve"> את הממשלה הנוראית שלך </w:t>
      </w:r>
      <w:r>
        <w:rPr>
          <w:rFonts w:hint="cs"/>
          <w:rtl/>
        </w:rPr>
        <w:t>– – –</w:t>
      </w:r>
    </w:p>
    <w:p w:rsidR="00187066" w:rsidRDefault="00187066" w:rsidP="00DE5E7F">
      <w:pPr>
        <w:rPr>
          <w:rtl/>
        </w:rPr>
      </w:pPr>
    </w:p>
    <w:p w:rsidR="00187066" w:rsidRDefault="00187066" w:rsidP="00DE5E7F">
      <w:pPr>
        <w:pStyle w:val="-"/>
        <w:keepNext/>
        <w:rPr>
          <w:rtl/>
        </w:rPr>
      </w:pPr>
      <w:r w:rsidRPr="000118DF">
        <w:rPr>
          <w:rStyle w:val="TagStyle"/>
          <w:rtl/>
        </w:rPr>
        <w:t xml:space="preserve"> &lt;&lt; דובר_המשך &gt;&gt; </w:t>
      </w:r>
      <w:r>
        <w:rPr>
          <w:rtl/>
        </w:rPr>
        <w:t>שר האוצר בצלאל סמוטריץ':</w:t>
      </w:r>
      <w:r w:rsidRPr="000118DF">
        <w:rPr>
          <w:rStyle w:val="TagStyle"/>
          <w:rtl/>
        </w:rPr>
        <w:t xml:space="preserve"> &lt;&lt; דובר_המשך &gt;&gt;</w:t>
      </w:r>
      <w:r>
        <w:rPr>
          <w:rtl/>
        </w:rPr>
        <w:t xml:space="preserve">  </w:t>
      </w:r>
    </w:p>
    <w:p w:rsidR="00187066" w:rsidRDefault="00187066" w:rsidP="00B74F47">
      <w:pPr>
        <w:rPr>
          <w:rtl/>
        </w:rPr>
      </w:pPr>
    </w:p>
    <w:p w:rsidR="00187066" w:rsidRDefault="00B74F47" w:rsidP="00B74F47">
      <w:pPr>
        <w:rPr>
          <w:rtl/>
        </w:rPr>
      </w:pPr>
      <w:bookmarkStart w:id="35696" w:name="_ETM_Q67_303000"/>
      <w:bookmarkEnd w:id="35696"/>
      <w:r>
        <w:rPr>
          <w:rFonts w:hint="cs"/>
          <w:rtl/>
        </w:rPr>
        <w:t>– –</w:t>
      </w:r>
      <w:r w:rsidR="00187066">
        <w:rPr>
          <w:rFonts w:hint="cs"/>
          <w:rtl/>
        </w:rPr>
        <w:t xml:space="preserve"> </w:t>
      </w:r>
      <w:bookmarkStart w:id="35697" w:name="_ETM_Q67_299000"/>
      <w:bookmarkEnd w:id="35697"/>
      <w:r w:rsidR="00187066">
        <w:rPr>
          <w:rFonts w:hint="cs"/>
          <w:rtl/>
        </w:rPr>
        <w:t>והם ימשיכו להיות הגיבורים שלנו כשהם יחזרו</w:t>
      </w:r>
      <w:bookmarkStart w:id="35698" w:name="_ETM_Q67_304000"/>
      <w:bookmarkEnd w:id="35698"/>
      <w:r w:rsidR="00187066">
        <w:rPr>
          <w:rFonts w:hint="cs"/>
          <w:rtl/>
        </w:rPr>
        <w:t xml:space="preserve"> הביתה בביטחון ויקוממו מחדש את חבלי המולדת </w:t>
      </w:r>
      <w:bookmarkStart w:id="35699" w:name="_ETM_Q67_309000"/>
      <w:bookmarkEnd w:id="35699"/>
      <w:r w:rsidR="00187066">
        <w:rPr>
          <w:rFonts w:hint="cs"/>
          <w:rtl/>
        </w:rPr>
        <w:t xml:space="preserve">האלה בסמיכות לגבול </w:t>
      </w:r>
      <w:r>
        <w:rPr>
          <w:rFonts w:hint="cs"/>
          <w:rtl/>
        </w:rPr>
        <w:t>– –</w:t>
      </w:r>
      <w:r w:rsidR="00187066">
        <w:rPr>
          <w:rFonts w:hint="cs"/>
          <w:rtl/>
        </w:rPr>
        <w:t xml:space="preserve"> </w:t>
      </w:r>
    </w:p>
    <w:p w:rsidR="00187066" w:rsidRDefault="00187066" w:rsidP="00DE5E7F">
      <w:pPr>
        <w:rPr>
          <w:rtl/>
        </w:rPr>
      </w:pPr>
    </w:p>
    <w:p w:rsidR="00187066" w:rsidRDefault="00187066" w:rsidP="00DE5E7F">
      <w:pPr>
        <w:pStyle w:val="af5"/>
        <w:keepNext/>
        <w:rPr>
          <w:rtl/>
        </w:rPr>
      </w:pPr>
      <w:r w:rsidRPr="000118DF">
        <w:rPr>
          <w:rStyle w:val="TagStyle"/>
          <w:rtl/>
        </w:rPr>
        <w:t xml:space="preserve"> &lt;&lt; קריאה &gt;&gt; </w:t>
      </w:r>
      <w:r>
        <w:rPr>
          <w:rtl/>
        </w:rPr>
        <w:t>גלעד קריב (העבודה):</w:t>
      </w:r>
      <w:r w:rsidRPr="000118DF">
        <w:rPr>
          <w:rStyle w:val="TagStyle"/>
          <w:rtl/>
        </w:rPr>
        <w:t xml:space="preserve"> &lt;&lt; קריאה &gt;&gt;</w:t>
      </w:r>
      <w:r>
        <w:rPr>
          <w:rtl/>
        </w:rPr>
        <w:t xml:space="preserve">  </w:t>
      </w:r>
    </w:p>
    <w:p w:rsidR="00187066" w:rsidRDefault="00187066" w:rsidP="00B74F47">
      <w:pPr>
        <w:rPr>
          <w:rtl/>
        </w:rPr>
      </w:pPr>
    </w:p>
    <w:p w:rsidR="00187066" w:rsidRDefault="00187066" w:rsidP="00DE5E7F">
      <w:pPr>
        <w:rPr>
          <w:rtl/>
        </w:rPr>
      </w:pPr>
      <w:r>
        <w:rPr>
          <w:rFonts w:hint="cs"/>
          <w:rtl/>
        </w:rPr>
        <w:t xml:space="preserve">כמה שקרים בנאום אחד. </w:t>
      </w:r>
    </w:p>
    <w:p w:rsidR="00187066" w:rsidRDefault="00187066" w:rsidP="00DE5E7F">
      <w:pPr>
        <w:rPr>
          <w:rtl/>
        </w:rPr>
      </w:pPr>
    </w:p>
    <w:p w:rsidR="00187066" w:rsidRDefault="00187066" w:rsidP="00DE5E7F">
      <w:pPr>
        <w:pStyle w:val="af5"/>
        <w:keepNext/>
        <w:rPr>
          <w:rtl/>
        </w:rPr>
      </w:pPr>
      <w:bookmarkStart w:id="35700" w:name="ET_interruption_6341_42"/>
      <w:r w:rsidRPr="000118DF">
        <w:rPr>
          <w:rStyle w:val="TagStyle"/>
          <w:rtl/>
        </w:rPr>
        <w:t xml:space="preserve"> &lt;&lt; קריאה &gt;&gt; </w:t>
      </w:r>
      <w:r>
        <w:rPr>
          <w:rtl/>
        </w:rPr>
        <w:t>דבי ביטון (יש עתיד):</w:t>
      </w:r>
      <w:r w:rsidRPr="000118DF">
        <w:rPr>
          <w:rStyle w:val="TagStyle"/>
          <w:rtl/>
        </w:rPr>
        <w:t xml:space="preserve"> &lt;&lt; קריאה &gt;&gt;</w:t>
      </w:r>
      <w:r>
        <w:rPr>
          <w:rtl/>
        </w:rPr>
        <w:t xml:space="preserve">  </w:t>
      </w:r>
      <w:bookmarkEnd w:id="35700"/>
    </w:p>
    <w:p w:rsidR="00187066" w:rsidRPr="000118DF" w:rsidRDefault="00187066" w:rsidP="00DE5E7F">
      <w:pPr>
        <w:rPr>
          <w:rtl/>
          <w:lang w:eastAsia="he-IL"/>
        </w:rPr>
      </w:pPr>
    </w:p>
    <w:p w:rsidR="00187066" w:rsidRPr="000118DF" w:rsidRDefault="00187066" w:rsidP="00DE5E7F">
      <w:pPr>
        <w:rPr>
          <w:rtl/>
        </w:rPr>
      </w:pPr>
      <w:bookmarkStart w:id="35701" w:name="_ETM_Q67_313000"/>
      <w:bookmarkEnd w:id="35701"/>
      <w:r>
        <w:rPr>
          <w:rFonts w:hint="cs"/>
          <w:rtl/>
        </w:rPr>
        <w:t>אין לכם טיפת בושה,</w:t>
      </w:r>
      <w:bookmarkStart w:id="35702" w:name="_ETM_Q67_311000"/>
      <w:bookmarkEnd w:id="35702"/>
      <w:r>
        <w:rPr>
          <w:rFonts w:hint="cs"/>
          <w:rtl/>
        </w:rPr>
        <w:t xml:space="preserve"> אין לך. </w:t>
      </w:r>
    </w:p>
    <w:p w:rsidR="00187066" w:rsidRDefault="00187066" w:rsidP="00DE5E7F">
      <w:pPr>
        <w:rPr>
          <w:rtl/>
        </w:rPr>
      </w:pPr>
      <w:bookmarkStart w:id="35703" w:name="_ETM_Q67_314000"/>
      <w:bookmarkEnd w:id="35703"/>
    </w:p>
    <w:p w:rsidR="00187066" w:rsidRDefault="00187066" w:rsidP="00DE5E7F">
      <w:pPr>
        <w:pStyle w:val="-"/>
        <w:keepNext/>
        <w:rPr>
          <w:rtl/>
        </w:rPr>
      </w:pPr>
      <w:r w:rsidRPr="000118DF">
        <w:rPr>
          <w:rStyle w:val="TagStyle"/>
          <w:rtl/>
        </w:rPr>
        <w:t xml:space="preserve"> &lt;&lt; דובר_המשך &gt;&gt; </w:t>
      </w:r>
      <w:r>
        <w:rPr>
          <w:rtl/>
        </w:rPr>
        <w:t>שר האוצר בצלאל סמוטריץ':</w:t>
      </w:r>
      <w:r w:rsidRPr="000118DF">
        <w:rPr>
          <w:rStyle w:val="TagStyle"/>
          <w:rtl/>
        </w:rPr>
        <w:t xml:space="preserve"> &lt;&lt; דובר_המשך &gt;&gt;</w:t>
      </w:r>
      <w:r>
        <w:rPr>
          <w:rtl/>
        </w:rPr>
        <w:t xml:space="preserve">  </w:t>
      </w:r>
    </w:p>
    <w:p w:rsidR="00187066" w:rsidRDefault="00187066" w:rsidP="00B74F47">
      <w:pPr>
        <w:rPr>
          <w:rtl/>
        </w:rPr>
      </w:pPr>
    </w:p>
    <w:p w:rsidR="00187066" w:rsidRDefault="00B74F47" w:rsidP="00B74F47">
      <w:pPr>
        <w:rPr>
          <w:rtl/>
        </w:rPr>
      </w:pPr>
      <w:bookmarkStart w:id="35704" w:name="_ETM_Q67_315000"/>
      <w:bookmarkEnd w:id="35704"/>
      <w:r>
        <w:rPr>
          <w:rFonts w:hint="cs"/>
          <w:rtl/>
        </w:rPr>
        <w:t>– –</w:t>
      </w:r>
      <w:r w:rsidR="00D56570">
        <w:rPr>
          <w:rFonts w:hint="cs"/>
          <w:rtl/>
        </w:rPr>
        <w:t xml:space="preserve"> </w:t>
      </w:r>
      <w:r w:rsidR="00187066">
        <w:rPr>
          <w:rFonts w:hint="cs"/>
          <w:rtl/>
        </w:rPr>
        <w:t xml:space="preserve">ואנחנו ניתן להם גב מלא. חבריי לקואליציה, תהיו גאים בתקציב הזה. חבריי לאופוזיציה, תשתחררו מ-6 באוקטובר. </w:t>
      </w:r>
    </w:p>
    <w:p w:rsidR="00187066" w:rsidRDefault="00187066" w:rsidP="00DE5E7F">
      <w:pPr>
        <w:rPr>
          <w:rtl/>
        </w:rPr>
      </w:pPr>
      <w:bookmarkStart w:id="35705" w:name="_ETM_Q67_320000"/>
      <w:bookmarkEnd w:id="35705"/>
    </w:p>
    <w:p w:rsidR="00187066" w:rsidRDefault="00187066" w:rsidP="00DE5E7F">
      <w:pPr>
        <w:pStyle w:val="af5"/>
        <w:keepNext/>
        <w:rPr>
          <w:rtl/>
        </w:rPr>
      </w:pPr>
      <w:bookmarkStart w:id="35706" w:name="ET_interruption_6341_43"/>
      <w:r w:rsidRPr="000118DF">
        <w:rPr>
          <w:rStyle w:val="TagStyle"/>
          <w:rtl/>
        </w:rPr>
        <w:t xml:space="preserve"> &lt;&lt; קריאה &gt;&gt; </w:t>
      </w:r>
      <w:r>
        <w:rPr>
          <w:rtl/>
        </w:rPr>
        <w:t>דבי ביטון (יש עתיד):</w:t>
      </w:r>
      <w:r w:rsidRPr="000118DF">
        <w:rPr>
          <w:rStyle w:val="TagStyle"/>
          <w:rtl/>
        </w:rPr>
        <w:t xml:space="preserve"> &lt;&lt; קריאה &gt;&gt;</w:t>
      </w:r>
      <w:r>
        <w:rPr>
          <w:rtl/>
        </w:rPr>
        <w:t xml:space="preserve">  </w:t>
      </w:r>
      <w:bookmarkEnd w:id="35706"/>
    </w:p>
    <w:p w:rsidR="00187066" w:rsidRDefault="00187066" w:rsidP="00B74F47">
      <w:pPr>
        <w:rPr>
          <w:rtl/>
        </w:rPr>
      </w:pPr>
    </w:p>
    <w:p w:rsidR="00187066" w:rsidRDefault="00187066" w:rsidP="00B74F47">
      <w:pPr>
        <w:rPr>
          <w:rtl/>
        </w:rPr>
      </w:pPr>
      <w:bookmarkStart w:id="35707" w:name="_ETM_Q67_321000"/>
      <w:bookmarkEnd w:id="35707"/>
      <w:r>
        <w:rPr>
          <w:rFonts w:hint="cs"/>
          <w:rtl/>
        </w:rPr>
        <w:t>חבריי, אם אתם רוצים להישאר</w:t>
      </w:r>
      <w:bookmarkStart w:id="35708" w:name="_ETM_Q67_318000"/>
      <w:bookmarkEnd w:id="35708"/>
      <w:r>
        <w:rPr>
          <w:rFonts w:hint="cs"/>
          <w:rtl/>
        </w:rPr>
        <w:t xml:space="preserve"> ולחמם את הכיסאות, אז תצביעו </w:t>
      </w:r>
      <w:r w:rsidR="00B74F47">
        <w:rPr>
          <w:rFonts w:hint="cs"/>
          <w:rtl/>
        </w:rPr>
        <w:t>– – –</w:t>
      </w:r>
      <w:r>
        <w:rPr>
          <w:rFonts w:hint="cs"/>
          <w:rtl/>
        </w:rPr>
        <w:t xml:space="preserve"> </w:t>
      </w:r>
      <w:bookmarkStart w:id="35709" w:name="_ETM_Q67_319000"/>
      <w:bookmarkEnd w:id="35709"/>
      <w:r>
        <w:rPr>
          <w:rFonts w:hint="cs"/>
          <w:rtl/>
        </w:rPr>
        <w:t>הזה</w:t>
      </w:r>
      <w:r w:rsidR="00D56570">
        <w:rPr>
          <w:rFonts w:hint="cs"/>
          <w:rtl/>
        </w:rPr>
        <w:t xml:space="preserve"> </w:t>
      </w:r>
      <w:r w:rsidR="00B74F47">
        <w:rPr>
          <w:rFonts w:hint="cs"/>
          <w:rtl/>
        </w:rPr>
        <w:t>– – –</w:t>
      </w:r>
      <w:r w:rsidR="00D56570">
        <w:rPr>
          <w:rFonts w:hint="cs"/>
          <w:rtl/>
        </w:rPr>
        <w:t xml:space="preserve"> </w:t>
      </w:r>
      <w:r>
        <w:rPr>
          <w:rFonts w:hint="cs"/>
          <w:rtl/>
        </w:rPr>
        <w:t xml:space="preserve"> </w:t>
      </w:r>
    </w:p>
    <w:p w:rsidR="00187066" w:rsidRDefault="00187066" w:rsidP="00DE5E7F">
      <w:pPr>
        <w:rPr>
          <w:rtl/>
        </w:rPr>
      </w:pPr>
    </w:p>
    <w:p w:rsidR="00187066" w:rsidRDefault="00187066" w:rsidP="00DE5E7F">
      <w:pPr>
        <w:pStyle w:val="af5"/>
        <w:keepNext/>
        <w:rPr>
          <w:rtl/>
        </w:rPr>
      </w:pPr>
      <w:r w:rsidRPr="000118DF">
        <w:rPr>
          <w:rStyle w:val="TagStyle"/>
          <w:rtl/>
        </w:rPr>
        <w:t xml:space="preserve"> &lt;&lt; קריאה &gt;&gt; </w:t>
      </w:r>
      <w:r>
        <w:rPr>
          <w:rtl/>
        </w:rPr>
        <w:t>גלעד קריב (העבודה):</w:t>
      </w:r>
      <w:r w:rsidRPr="000118DF">
        <w:rPr>
          <w:rStyle w:val="TagStyle"/>
          <w:rtl/>
        </w:rPr>
        <w:t xml:space="preserve"> &lt;&lt; קריאה &gt;&gt;</w:t>
      </w:r>
      <w:r>
        <w:rPr>
          <w:rtl/>
        </w:rPr>
        <w:t xml:space="preserve">  </w:t>
      </w:r>
    </w:p>
    <w:p w:rsidR="00187066" w:rsidRDefault="00187066" w:rsidP="00B74F47">
      <w:pPr>
        <w:rPr>
          <w:rtl/>
        </w:rPr>
      </w:pPr>
    </w:p>
    <w:p w:rsidR="00187066" w:rsidRDefault="00187066" w:rsidP="00B74F47">
      <w:pPr>
        <w:rPr>
          <w:rtl/>
        </w:rPr>
      </w:pPr>
      <w:r>
        <w:rPr>
          <w:rFonts w:hint="cs"/>
          <w:rtl/>
        </w:rPr>
        <w:t>אי</w:t>
      </w:r>
      <w:r w:rsidR="00D56570">
        <w:rPr>
          <w:rFonts w:hint="cs"/>
          <w:rtl/>
        </w:rPr>
        <w:t>-</w:t>
      </w:r>
      <w:r>
        <w:rPr>
          <w:rFonts w:hint="cs"/>
          <w:rtl/>
        </w:rPr>
        <w:t xml:space="preserve">אפשר, אתם </w:t>
      </w:r>
      <w:r w:rsidR="00B74F47">
        <w:rPr>
          <w:rFonts w:hint="cs"/>
          <w:rtl/>
        </w:rPr>
        <w:t>– – –</w:t>
      </w:r>
      <w:r>
        <w:rPr>
          <w:rFonts w:hint="cs"/>
          <w:rtl/>
        </w:rPr>
        <w:t xml:space="preserve"> אותנו לעשות את זה. </w:t>
      </w:r>
      <w:bookmarkStart w:id="35710" w:name="_ETM_Q67_324000"/>
      <w:bookmarkEnd w:id="35710"/>
    </w:p>
    <w:p w:rsidR="00187066" w:rsidRDefault="00187066" w:rsidP="00DE5E7F">
      <w:pPr>
        <w:rPr>
          <w:rtl/>
        </w:rPr>
      </w:pPr>
    </w:p>
    <w:p w:rsidR="00187066" w:rsidRDefault="00187066" w:rsidP="00DE5E7F">
      <w:pPr>
        <w:pStyle w:val="-"/>
        <w:keepNext/>
        <w:rPr>
          <w:rtl/>
        </w:rPr>
      </w:pPr>
      <w:r w:rsidRPr="00A71A32">
        <w:rPr>
          <w:rStyle w:val="TagStyle"/>
          <w:rtl/>
        </w:rPr>
        <w:t xml:space="preserve">&lt;&lt; דובר_המשך &gt;&gt; </w:t>
      </w:r>
      <w:r>
        <w:rPr>
          <w:rtl/>
        </w:rPr>
        <w:t>שר האוצר בצלאל סמוטריץ':</w:t>
      </w:r>
      <w:r w:rsidRPr="00A71A32">
        <w:rPr>
          <w:rStyle w:val="TagStyle"/>
          <w:rtl/>
        </w:rPr>
        <w:t xml:space="preserve"> &lt;&lt; דובר_המשך &gt;&gt;</w:t>
      </w:r>
      <w:r>
        <w:rPr>
          <w:rtl/>
        </w:rPr>
        <w:t xml:space="preserve">  </w:t>
      </w:r>
    </w:p>
    <w:p w:rsidR="00187066" w:rsidRDefault="00187066" w:rsidP="00B74F47">
      <w:pPr>
        <w:rPr>
          <w:rtl/>
        </w:rPr>
      </w:pPr>
    </w:p>
    <w:p w:rsidR="00187066" w:rsidRDefault="00187066" w:rsidP="00DE5E7F">
      <w:pPr>
        <w:rPr>
          <w:rtl/>
        </w:rPr>
      </w:pPr>
      <w:r>
        <w:rPr>
          <w:rFonts w:hint="cs"/>
          <w:rtl/>
        </w:rPr>
        <w:t xml:space="preserve">אנחנו בשיח אחר. תשתחררו מזה. אין קונים לסחורה המפלגת והרעה הזאת. תתקדמו. </w:t>
      </w:r>
    </w:p>
    <w:p w:rsidR="00187066" w:rsidRDefault="00187066" w:rsidP="00DE5E7F">
      <w:pPr>
        <w:rPr>
          <w:rtl/>
        </w:rPr>
      </w:pPr>
    </w:p>
    <w:p w:rsidR="00187066" w:rsidRDefault="00187066" w:rsidP="00DE5E7F">
      <w:pPr>
        <w:pStyle w:val="af5"/>
        <w:keepNext/>
        <w:rPr>
          <w:rtl/>
        </w:rPr>
      </w:pPr>
      <w:bookmarkStart w:id="35711" w:name="ET_interruption_6352_47"/>
      <w:r w:rsidRPr="00A71A32">
        <w:rPr>
          <w:rStyle w:val="TagStyle"/>
          <w:rtl/>
        </w:rPr>
        <w:t xml:space="preserve"> &lt;&lt; קריאה &gt;&gt; </w:t>
      </w:r>
      <w:r>
        <w:rPr>
          <w:rtl/>
        </w:rPr>
        <w:t>אלמוג כהן (עוצמה יהודית):</w:t>
      </w:r>
      <w:r w:rsidRPr="00A71A32">
        <w:rPr>
          <w:rStyle w:val="TagStyle"/>
          <w:rtl/>
        </w:rPr>
        <w:t xml:space="preserve"> &lt;&lt; קריאה &gt;&gt;</w:t>
      </w:r>
      <w:r>
        <w:rPr>
          <w:rtl/>
        </w:rPr>
        <w:t xml:space="preserve">  </w:t>
      </w:r>
      <w:bookmarkEnd w:id="35711"/>
    </w:p>
    <w:p w:rsidR="00187066" w:rsidRDefault="00187066" w:rsidP="00B74F47">
      <w:pPr>
        <w:rPr>
          <w:rtl/>
        </w:rPr>
      </w:pPr>
    </w:p>
    <w:p w:rsidR="00187066" w:rsidRDefault="00187066" w:rsidP="00DE5E7F">
      <w:pPr>
        <w:rPr>
          <w:rtl/>
        </w:rPr>
      </w:pPr>
      <w:r>
        <w:rPr>
          <w:rFonts w:hint="cs"/>
          <w:rtl/>
        </w:rPr>
        <w:t>העם לא רוצה את השיח</w:t>
      </w:r>
      <w:bookmarkStart w:id="35712" w:name="_ETM_Q67_333000"/>
      <w:bookmarkEnd w:id="35712"/>
      <w:r>
        <w:rPr>
          <w:rFonts w:hint="cs"/>
          <w:rtl/>
        </w:rPr>
        <w:t xml:space="preserve"> הזה. </w:t>
      </w:r>
    </w:p>
    <w:p w:rsidR="00187066" w:rsidRDefault="00187066" w:rsidP="00DE5E7F">
      <w:pPr>
        <w:rPr>
          <w:rtl/>
        </w:rPr>
      </w:pPr>
      <w:bookmarkStart w:id="35713" w:name="_ETM_Q67_334000"/>
      <w:bookmarkEnd w:id="35713"/>
    </w:p>
    <w:p w:rsidR="00187066" w:rsidRDefault="00187066" w:rsidP="00DE5E7F">
      <w:pPr>
        <w:pStyle w:val="af5"/>
        <w:keepNext/>
        <w:rPr>
          <w:rtl/>
        </w:rPr>
      </w:pPr>
      <w:bookmarkStart w:id="35714" w:name="ET_interruption_קריאות_49"/>
      <w:r w:rsidRPr="00A71A32">
        <w:rPr>
          <w:rStyle w:val="TagStyle"/>
          <w:rtl/>
        </w:rPr>
        <w:t xml:space="preserve"> &lt;&lt; קריאה &gt;&gt; </w:t>
      </w:r>
      <w:r>
        <w:rPr>
          <w:rtl/>
        </w:rPr>
        <w:t>קריאות:</w:t>
      </w:r>
      <w:r w:rsidRPr="00A71A32">
        <w:rPr>
          <w:rStyle w:val="TagStyle"/>
          <w:rtl/>
        </w:rPr>
        <w:t xml:space="preserve"> &lt;&lt; קריאה &gt;&gt;</w:t>
      </w:r>
      <w:r>
        <w:rPr>
          <w:rtl/>
        </w:rPr>
        <w:t xml:space="preserve">  </w:t>
      </w:r>
      <w:bookmarkEnd w:id="35714"/>
    </w:p>
    <w:p w:rsidR="00187066" w:rsidRDefault="00187066" w:rsidP="00B74F47">
      <w:pPr>
        <w:rPr>
          <w:rtl/>
        </w:rPr>
      </w:pPr>
    </w:p>
    <w:p w:rsidR="00187066" w:rsidRDefault="00B74F47" w:rsidP="00B74F47">
      <w:pPr>
        <w:rPr>
          <w:rtl/>
        </w:rPr>
      </w:pPr>
      <w:r>
        <w:rPr>
          <w:rFonts w:hint="cs"/>
          <w:rtl/>
        </w:rPr>
        <w:t>– – –</w:t>
      </w:r>
    </w:p>
    <w:p w:rsidR="00187066" w:rsidRDefault="00187066" w:rsidP="00DE5E7F">
      <w:pPr>
        <w:rPr>
          <w:rtl/>
        </w:rPr>
      </w:pPr>
      <w:bookmarkStart w:id="35715" w:name="_ETM_Q67_337000"/>
      <w:bookmarkEnd w:id="35715"/>
    </w:p>
    <w:p w:rsidR="00187066" w:rsidRDefault="00187066" w:rsidP="00DE5E7F">
      <w:pPr>
        <w:pStyle w:val="af5"/>
        <w:keepNext/>
        <w:rPr>
          <w:rtl/>
        </w:rPr>
      </w:pPr>
      <w:bookmarkStart w:id="35716" w:name="ET_interruption_6156_95"/>
      <w:r w:rsidRPr="001D70ED">
        <w:rPr>
          <w:rStyle w:val="TagStyle"/>
          <w:rtl/>
        </w:rPr>
        <w:t xml:space="preserve"> &lt;&lt; קריאה &gt;&gt; </w:t>
      </w:r>
      <w:r>
        <w:rPr>
          <w:rtl/>
        </w:rPr>
        <w:t>גלעד קריב (העבודה):</w:t>
      </w:r>
      <w:r w:rsidRPr="001D70ED">
        <w:rPr>
          <w:rStyle w:val="TagStyle"/>
          <w:rtl/>
        </w:rPr>
        <w:t xml:space="preserve"> &lt;&lt; קריאה &gt;&gt;</w:t>
      </w:r>
      <w:r>
        <w:rPr>
          <w:rtl/>
        </w:rPr>
        <w:t xml:space="preserve">  </w:t>
      </w:r>
      <w:bookmarkEnd w:id="35716"/>
    </w:p>
    <w:p w:rsidR="00187066" w:rsidRDefault="00187066" w:rsidP="00B74F47">
      <w:pPr>
        <w:rPr>
          <w:rtl/>
        </w:rPr>
      </w:pPr>
    </w:p>
    <w:p w:rsidR="00187066" w:rsidRPr="001D70ED" w:rsidRDefault="00187066" w:rsidP="00B74F47">
      <w:pPr>
        <w:rPr>
          <w:rtl/>
        </w:rPr>
      </w:pPr>
      <w:bookmarkStart w:id="35717" w:name="_ETM_Q67_339000"/>
      <w:bookmarkEnd w:id="35717"/>
      <w:r>
        <w:rPr>
          <w:rFonts w:hint="cs"/>
          <w:rtl/>
        </w:rPr>
        <w:t xml:space="preserve">אתה לא מתבייש </w:t>
      </w:r>
      <w:r w:rsidR="00B74F47">
        <w:rPr>
          <w:rFonts w:hint="cs"/>
          <w:rtl/>
        </w:rPr>
        <w:t>– – –</w:t>
      </w:r>
      <w:r>
        <w:rPr>
          <w:rFonts w:hint="cs"/>
          <w:rtl/>
        </w:rPr>
        <w:t xml:space="preserve"> קיצצתם </w:t>
      </w:r>
      <w:bookmarkStart w:id="35718" w:name="_ETM_Q67_341000"/>
      <w:bookmarkEnd w:id="35718"/>
      <w:r>
        <w:rPr>
          <w:rFonts w:hint="cs"/>
          <w:rtl/>
        </w:rPr>
        <w:t xml:space="preserve">במשרד החקלאות </w:t>
      </w:r>
      <w:r w:rsidR="00B74F47">
        <w:rPr>
          <w:rFonts w:hint="cs"/>
          <w:rtl/>
        </w:rPr>
        <w:t>– – –</w:t>
      </w:r>
    </w:p>
    <w:p w:rsidR="00187066" w:rsidRDefault="00187066" w:rsidP="00DE5E7F">
      <w:pPr>
        <w:rPr>
          <w:rtl/>
        </w:rPr>
      </w:pPr>
    </w:p>
    <w:p w:rsidR="00187066" w:rsidRDefault="00187066" w:rsidP="00DE5E7F">
      <w:pPr>
        <w:pStyle w:val="af6"/>
        <w:keepNext/>
        <w:rPr>
          <w:rtl/>
        </w:rPr>
      </w:pPr>
      <w:bookmarkStart w:id="35719" w:name="ET_yor_6595_48"/>
      <w:r w:rsidRPr="00A71A32">
        <w:rPr>
          <w:rStyle w:val="TagStyle"/>
          <w:rtl/>
        </w:rPr>
        <w:t xml:space="preserve"> &lt;&lt; יור &gt;&gt; </w:t>
      </w:r>
      <w:r>
        <w:rPr>
          <w:rtl/>
        </w:rPr>
        <w:t>היו"ר ארז מלול:</w:t>
      </w:r>
      <w:r w:rsidRPr="00A71A32">
        <w:rPr>
          <w:rStyle w:val="TagStyle"/>
          <w:rtl/>
        </w:rPr>
        <w:t xml:space="preserve"> &lt;&lt; יור &gt;&gt;</w:t>
      </w:r>
      <w:r>
        <w:rPr>
          <w:rtl/>
        </w:rPr>
        <w:t xml:space="preserve">  </w:t>
      </w:r>
      <w:bookmarkEnd w:id="35719"/>
    </w:p>
    <w:p w:rsidR="00187066" w:rsidRDefault="00187066" w:rsidP="00B74F47">
      <w:pPr>
        <w:rPr>
          <w:rtl/>
        </w:rPr>
      </w:pPr>
    </w:p>
    <w:p w:rsidR="00187066" w:rsidRDefault="00187066" w:rsidP="00DE5E7F">
      <w:pPr>
        <w:rPr>
          <w:rtl/>
        </w:rPr>
      </w:pPr>
      <w:bookmarkStart w:id="35720" w:name="_ETM_Q67_335000"/>
      <w:bookmarkEnd w:id="35720"/>
      <w:r>
        <w:rPr>
          <w:rFonts w:hint="cs"/>
          <w:rtl/>
        </w:rPr>
        <w:t>תודה רבה. חבריי חברי הכנסת. חבר הכנסת אלמוג כהן, אתה מפריע לי. חבר הכנסת אלמוג</w:t>
      </w:r>
      <w:bookmarkStart w:id="35721" w:name="_ETM_Q67_347000"/>
      <w:bookmarkEnd w:id="35721"/>
      <w:r>
        <w:rPr>
          <w:rFonts w:hint="cs"/>
          <w:rtl/>
        </w:rPr>
        <w:t>, אתה מפריע.</w:t>
      </w:r>
    </w:p>
    <w:p w:rsidR="00187066" w:rsidRDefault="00187066" w:rsidP="00DE5E7F">
      <w:pPr>
        <w:rPr>
          <w:rtl/>
        </w:rPr>
      </w:pPr>
      <w:bookmarkStart w:id="35722" w:name="_ETM_Q67_348000"/>
      <w:bookmarkEnd w:id="35722"/>
    </w:p>
    <w:p w:rsidR="00187066" w:rsidRDefault="00187066" w:rsidP="00DE5E7F">
      <w:pPr>
        <w:pStyle w:val="af5"/>
        <w:keepNext/>
        <w:rPr>
          <w:rtl/>
        </w:rPr>
      </w:pPr>
      <w:bookmarkStart w:id="35723" w:name="ET_interruption_6255_50"/>
      <w:r w:rsidRPr="00A71A32">
        <w:rPr>
          <w:rStyle w:val="TagStyle"/>
          <w:rtl/>
        </w:rPr>
        <w:t xml:space="preserve"> &lt;&lt; קריאה &gt;&gt; </w:t>
      </w:r>
      <w:r>
        <w:rPr>
          <w:rtl/>
        </w:rPr>
        <w:t>סימון דוידסון (יש עתיד):</w:t>
      </w:r>
      <w:r w:rsidRPr="00A71A32">
        <w:rPr>
          <w:rStyle w:val="TagStyle"/>
          <w:rtl/>
        </w:rPr>
        <w:t xml:space="preserve"> &lt;&lt; קריאה &gt;&gt;</w:t>
      </w:r>
      <w:r>
        <w:rPr>
          <w:rtl/>
        </w:rPr>
        <w:t xml:space="preserve">  </w:t>
      </w:r>
      <w:bookmarkEnd w:id="35723"/>
    </w:p>
    <w:p w:rsidR="00187066" w:rsidRDefault="00187066" w:rsidP="00B74F47">
      <w:pPr>
        <w:rPr>
          <w:rtl/>
        </w:rPr>
      </w:pPr>
    </w:p>
    <w:p w:rsidR="00187066" w:rsidRDefault="00187066" w:rsidP="00DE5E7F">
      <w:pPr>
        <w:rPr>
          <w:rtl/>
        </w:rPr>
      </w:pPr>
      <w:r>
        <w:rPr>
          <w:rFonts w:hint="cs"/>
          <w:rtl/>
        </w:rPr>
        <w:t xml:space="preserve">אלמוג. מה זה אלמוג במלעיל? קוראים </w:t>
      </w:r>
      <w:bookmarkStart w:id="35724" w:name="_ETM_Q67_351000"/>
      <w:bookmarkEnd w:id="35724"/>
      <w:r>
        <w:rPr>
          <w:rFonts w:hint="cs"/>
          <w:rtl/>
        </w:rPr>
        <w:t>לו אלמוג.</w:t>
      </w:r>
    </w:p>
    <w:p w:rsidR="00D56570" w:rsidRDefault="00D56570" w:rsidP="00DE5E7F">
      <w:pPr>
        <w:rPr>
          <w:rtl/>
        </w:rPr>
      </w:pPr>
    </w:p>
    <w:p w:rsidR="00187066" w:rsidRDefault="00187066" w:rsidP="00DE5E7F">
      <w:pPr>
        <w:pStyle w:val="af6"/>
        <w:keepNext/>
        <w:rPr>
          <w:rtl/>
        </w:rPr>
      </w:pPr>
      <w:bookmarkStart w:id="35725" w:name="ET_yor_6595_51"/>
      <w:r w:rsidRPr="00A71A32">
        <w:rPr>
          <w:rStyle w:val="TagStyle"/>
          <w:rtl/>
        </w:rPr>
        <w:t xml:space="preserve"> &lt;&lt; יור &gt;&gt; </w:t>
      </w:r>
      <w:r>
        <w:rPr>
          <w:rtl/>
        </w:rPr>
        <w:t>היו"ר ארז מלול:</w:t>
      </w:r>
      <w:r w:rsidRPr="00A71A32">
        <w:rPr>
          <w:rStyle w:val="TagStyle"/>
          <w:rtl/>
        </w:rPr>
        <w:t xml:space="preserve"> &lt;&lt; יור &gt;&gt;</w:t>
      </w:r>
      <w:r>
        <w:rPr>
          <w:rtl/>
        </w:rPr>
        <w:t xml:space="preserve">  </w:t>
      </w:r>
      <w:bookmarkEnd w:id="35725"/>
    </w:p>
    <w:p w:rsidR="00187066" w:rsidRDefault="00187066" w:rsidP="00B74F47">
      <w:pPr>
        <w:rPr>
          <w:rtl/>
        </w:rPr>
      </w:pPr>
    </w:p>
    <w:p w:rsidR="00187066" w:rsidRDefault="00187066" w:rsidP="00DE5E7F">
      <w:pPr>
        <w:rPr>
          <w:rtl/>
        </w:rPr>
      </w:pPr>
      <w:bookmarkStart w:id="35726" w:name="_ETM_Q67_350000"/>
      <w:bookmarkEnd w:id="35726"/>
      <w:r>
        <w:rPr>
          <w:rFonts w:hint="cs"/>
          <w:rtl/>
        </w:rPr>
        <w:t xml:space="preserve">אלמוג. חבריי חברי הכנסת, אנחנו נעבור להצבעה, נא </w:t>
      </w:r>
      <w:bookmarkStart w:id="35727" w:name="_ETM_Q67_357000"/>
      <w:bookmarkEnd w:id="35727"/>
      <w:r>
        <w:rPr>
          <w:rFonts w:hint="cs"/>
          <w:rtl/>
        </w:rPr>
        <w:t xml:space="preserve">לשבת בבקשה. חבר הכנסת ינון. </w:t>
      </w:r>
    </w:p>
    <w:p w:rsidR="00187066" w:rsidRDefault="00187066" w:rsidP="00DE5E7F">
      <w:pPr>
        <w:rPr>
          <w:rtl/>
        </w:rPr>
      </w:pPr>
      <w:bookmarkStart w:id="35728" w:name="_ETM_Q67_358000"/>
      <w:bookmarkEnd w:id="35728"/>
    </w:p>
    <w:p w:rsidR="00187066" w:rsidRDefault="00187066" w:rsidP="00DE5E7F">
      <w:pPr>
        <w:pStyle w:val="af5"/>
        <w:keepNext/>
        <w:rPr>
          <w:rtl/>
        </w:rPr>
      </w:pPr>
      <w:r w:rsidRPr="00A71A32">
        <w:rPr>
          <w:rStyle w:val="TagStyle"/>
          <w:rtl/>
        </w:rPr>
        <w:t xml:space="preserve"> &lt;&lt; קריאה &gt;&gt; </w:t>
      </w:r>
      <w:r>
        <w:rPr>
          <w:rtl/>
        </w:rPr>
        <w:t>גלעד קריב (העבודה):</w:t>
      </w:r>
      <w:r w:rsidRPr="00A71A32">
        <w:rPr>
          <w:rStyle w:val="TagStyle"/>
          <w:rtl/>
        </w:rPr>
        <w:t xml:space="preserve"> &lt;&lt; קריאה &gt;&gt;</w:t>
      </w:r>
      <w:r>
        <w:rPr>
          <w:rtl/>
        </w:rPr>
        <w:t xml:space="preserve">  </w:t>
      </w:r>
    </w:p>
    <w:p w:rsidR="00187066" w:rsidRDefault="00187066" w:rsidP="00B74F47">
      <w:pPr>
        <w:rPr>
          <w:rtl/>
        </w:rPr>
      </w:pPr>
    </w:p>
    <w:p w:rsidR="00187066" w:rsidRDefault="00187066" w:rsidP="00DE5E7F">
      <w:pPr>
        <w:rPr>
          <w:rtl/>
        </w:rPr>
      </w:pPr>
      <w:bookmarkStart w:id="35729" w:name="_ETM_Q67_359000"/>
      <w:bookmarkEnd w:id="35729"/>
      <w:r>
        <w:rPr>
          <w:rFonts w:hint="cs"/>
          <w:rtl/>
        </w:rPr>
        <w:t xml:space="preserve">תן להתאושש מהשקרים של </w:t>
      </w:r>
      <w:bookmarkStart w:id="35730" w:name="_ETM_Q67_354000"/>
      <w:bookmarkEnd w:id="35730"/>
      <w:r>
        <w:rPr>
          <w:rFonts w:hint="cs"/>
          <w:rtl/>
        </w:rPr>
        <w:t>שר האוצר. קצת להתאושש.</w:t>
      </w:r>
    </w:p>
    <w:p w:rsidR="00187066" w:rsidRDefault="00187066" w:rsidP="00DE5E7F">
      <w:pPr>
        <w:rPr>
          <w:rtl/>
        </w:rPr>
      </w:pPr>
    </w:p>
    <w:p w:rsidR="00187066" w:rsidRDefault="00187066" w:rsidP="00DE5E7F">
      <w:pPr>
        <w:pStyle w:val="af6"/>
        <w:keepNext/>
        <w:rPr>
          <w:rtl/>
        </w:rPr>
      </w:pPr>
      <w:r w:rsidRPr="00A71A32">
        <w:rPr>
          <w:rStyle w:val="TagStyle"/>
          <w:rtl/>
        </w:rPr>
        <w:t xml:space="preserve"> &lt;&lt; יור &gt;&gt; </w:t>
      </w:r>
      <w:r>
        <w:rPr>
          <w:rtl/>
        </w:rPr>
        <w:t>היו"ר ארז מלול:</w:t>
      </w:r>
      <w:r w:rsidRPr="00A71A32">
        <w:rPr>
          <w:rStyle w:val="TagStyle"/>
          <w:rtl/>
        </w:rPr>
        <w:t xml:space="preserve"> &lt;&lt; יור &gt;&gt;</w:t>
      </w:r>
      <w:r>
        <w:rPr>
          <w:rtl/>
        </w:rPr>
        <w:t xml:space="preserve">  </w:t>
      </w:r>
    </w:p>
    <w:p w:rsidR="00187066" w:rsidRDefault="00187066" w:rsidP="00B74F47">
      <w:pPr>
        <w:rPr>
          <w:rtl/>
        </w:rPr>
      </w:pPr>
    </w:p>
    <w:p w:rsidR="00187066" w:rsidRDefault="00187066" w:rsidP="00DE5E7F">
      <w:pPr>
        <w:rPr>
          <w:color w:val="FF0000"/>
          <w:rtl/>
        </w:rPr>
      </w:pPr>
      <w:bookmarkStart w:id="35731" w:name="_ETM_Q67_365000"/>
      <w:bookmarkEnd w:id="35731"/>
      <w:r>
        <w:rPr>
          <w:rFonts w:hint="cs"/>
          <w:rtl/>
        </w:rPr>
        <w:t xml:space="preserve">חברי הכנסת, נעבור להצבעה </w:t>
      </w:r>
      <w:bookmarkStart w:id="35732" w:name="_ETM_Q67_364000"/>
      <w:bookmarkStart w:id="35733" w:name="_ETM_Q67_354269"/>
      <w:bookmarkStart w:id="35734" w:name="_ETM_Q67_354719"/>
      <w:bookmarkStart w:id="35735" w:name="_ETM_Q67_355019"/>
      <w:bookmarkStart w:id="35736" w:name="_ETM_Q67_355409"/>
      <w:bookmarkStart w:id="35737" w:name="_ETM_Q67_355980"/>
      <w:bookmarkStart w:id="35738" w:name="_ETM_Q67_356159"/>
      <w:bookmarkStart w:id="35739" w:name="_ETM_Q67_356730"/>
      <w:bookmarkStart w:id="35740" w:name="_ETM_Q67_358769"/>
      <w:bookmarkStart w:id="35741" w:name="_ETM_Q67_359340"/>
      <w:bookmarkStart w:id="35742" w:name="_ETM_Q67_361889"/>
      <w:bookmarkStart w:id="35743" w:name="_ETM_Q67_365500"/>
      <w:bookmarkStart w:id="35744" w:name="_ETM_Q67_365889"/>
      <w:bookmarkStart w:id="35745" w:name="_ETM_Q67_366490"/>
      <w:bookmarkStart w:id="35746" w:name="_ETM_Q67_366880"/>
      <w:bookmarkStart w:id="35747" w:name="_ETM_Q67_368290"/>
      <w:bookmarkEnd w:id="35732"/>
      <w:bookmarkEnd w:id="35733"/>
      <w:bookmarkEnd w:id="35734"/>
      <w:bookmarkEnd w:id="35735"/>
      <w:bookmarkEnd w:id="35736"/>
      <w:bookmarkEnd w:id="35737"/>
      <w:bookmarkEnd w:id="35738"/>
      <w:bookmarkEnd w:id="35739"/>
      <w:bookmarkEnd w:id="35740"/>
      <w:bookmarkEnd w:id="35741"/>
      <w:bookmarkEnd w:id="35742"/>
      <w:bookmarkEnd w:id="35743"/>
      <w:bookmarkEnd w:id="35744"/>
      <w:bookmarkEnd w:id="35745"/>
      <w:bookmarkEnd w:id="35746"/>
      <w:bookmarkEnd w:id="35747"/>
      <w:r>
        <w:rPr>
          <w:rtl/>
        </w:rPr>
        <w:t xml:space="preserve">על </w:t>
      </w:r>
      <w:bookmarkStart w:id="35748" w:name="_ETM_Q67_368530"/>
      <w:bookmarkEnd w:id="35748"/>
      <w:r>
        <w:rPr>
          <w:rtl/>
        </w:rPr>
        <w:t xml:space="preserve">הצעת </w:t>
      </w:r>
      <w:bookmarkStart w:id="35749" w:name="_ETM_Q67_369040"/>
      <w:bookmarkEnd w:id="35749"/>
      <w:r>
        <w:rPr>
          <w:rtl/>
        </w:rPr>
        <w:t xml:space="preserve">חוק </w:t>
      </w:r>
      <w:bookmarkStart w:id="35750" w:name="_ETM_Q67_371510"/>
      <w:bookmarkEnd w:id="35750"/>
      <w:r>
        <w:rPr>
          <w:rtl/>
        </w:rPr>
        <w:t xml:space="preserve">הפחתת </w:t>
      </w:r>
      <w:bookmarkStart w:id="35751" w:name="_ETM_Q67_372109"/>
      <w:bookmarkEnd w:id="35751"/>
      <w:r>
        <w:rPr>
          <w:rtl/>
        </w:rPr>
        <w:t xml:space="preserve">הגירעון </w:t>
      </w:r>
      <w:bookmarkStart w:id="35752" w:name="_ETM_Q67_372650"/>
      <w:bookmarkEnd w:id="35752"/>
      <w:r>
        <w:rPr>
          <w:rtl/>
        </w:rPr>
        <w:t xml:space="preserve">והגבלת </w:t>
      </w:r>
      <w:bookmarkStart w:id="35753" w:name="_ETM_Q67_373219"/>
      <w:bookmarkEnd w:id="35753"/>
      <w:r>
        <w:rPr>
          <w:rtl/>
        </w:rPr>
        <w:t xml:space="preserve">ההוצאה </w:t>
      </w:r>
      <w:bookmarkStart w:id="35754" w:name="_ETM_Q67_373609"/>
      <w:bookmarkEnd w:id="35754"/>
      <w:r>
        <w:rPr>
          <w:rtl/>
        </w:rPr>
        <w:t xml:space="preserve">התקציבית </w:t>
      </w:r>
      <w:bookmarkStart w:id="35755" w:name="_ETM_Q67_374860"/>
      <w:bookmarkEnd w:id="35755"/>
      <w:r>
        <w:rPr>
          <w:rFonts w:hint="cs"/>
          <w:rtl/>
        </w:rPr>
        <w:t>(</w:t>
      </w:r>
      <w:r>
        <w:rPr>
          <w:rtl/>
        </w:rPr>
        <w:t xml:space="preserve">תיקון </w:t>
      </w:r>
      <w:bookmarkStart w:id="35756" w:name="_ETM_Q67_375340"/>
      <w:bookmarkEnd w:id="35756"/>
      <w:r>
        <w:rPr>
          <w:rtl/>
        </w:rPr>
        <w:t>מס</w:t>
      </w:r>
      <w:r>
        <w:rPr>
          <w:rFonts w:hint="cs"/>
          <w:rtl/>
        </w:rPr>
        <w:t>' 25),</w:t>
      </w:r>
      <w:bookmarkStart w:id="35757" w:name="_ETM_Q67_375730"/>
      <w:bookmarkStart w:id="35758" w:name="_ETM_Q67_376630"/>
      <w:bookmarkStart w:id="35759" w:name="_ETM_Q67_377560"/>
      <w:bookmarkEnd w:id="35757"/>
      <w:bookmarkEnd w:id="35758"/>
      <w:bookmarkEnd w:id="35759"/>
      <w:r>
        <w:rPr>
          <w:rFonts w:hint="cs"/>
          <w:rtl/>
        </w:rPr>
        <w:t xml:space="preserve"> התשפ"ד</w:t>
      </w:r>
      <w:r>
        <w:rPr>
          <w:rFonts w:hint="eastAsia"/>
          <w:rtl/>
        </w:rPr>
        <w:t>–</w:t>
      </w:r>
      <w:r>
        <w:rPr>
          <w:rFonts w:hint="cs"/>
          <w:rtl/>
        </w:rPr>
        <w:t>2023,</w:t>
      </w:r>
      <w:r>
        <w:rPr>
          <w:rtl/>
        </w:rPr>
        <w:t xml:space="preserve"> </w:t>
      </w:r>
      <w:bookmarkStart w:id="35760" w:name="_ETM_Q67_379480"/>
      <w:bookmarkEnd w:id="35760"/>
      <w:r>
        <w:rPr>
          <w:rtl/>
        </w:rPr>
        <w:t xml:space="preserve">בקריאה </w:t>
      </w:r>
      <w:bookmarkStart w:id="35761" w:name="_ETM_Q67_380110"/>
      <w:bookmarkEnd w:id="35761"/>
      <w:r>
        <w:rPr>
          <w:rtl/>
        </w:rPr>
        <w:t>ראשונה</w:t>
      </w:r>
      <w:r>
        <w:rPr>
          <w:rFonts w:hint="cs"/>
          <w:rtl/>
        </w:rPr>
        <w:t>.</w:t>
      </w:r>
      <w:r>
        <w:rPr>
          <w:rtl/>
        </w:rPr>
        <w:t xml:space="preserve"> </w:t>
      </w:r>
      <w:bookmarkStart w:id="35762" w:name="_ETM_Q67_382069"/>
      <w:bookmarkEnd w:id="35762"/>
      <w:r>
        <w:rPr>
          <w:rtl/>
        </w:rPr>
        <w:t>הצבעה</w:t>
      </w:r>
      <w:r>
        <w:rPr>
          <w:rFonts w:hint="cs"/>
          <w:rtl/>
        </w:rPr>
        <w:t xml:space="preserve">. </w:t>
      </w:r>
    </w:p>
    <w:p w:rsidR="00187066" w:rsidRDefault="00187066" w:rsidP="00DE5E7F">
      <w:pPr>
        <w:pStyle w:val="af1"/>
        <w:keepNext/>
        <w:rPr>
          <w:rtl/>
        </w:rPr>
      </w:pPr>
    </w:p>
    <w:p w:rsidR="00187066" w:rsidRDefault="00187066" w:rsidP="00DE5E7F">
      <w:pPr>
        <w:pStyle w:val="af1"/>
        <w:keepNext/>
        <w:rPr>
          <w:rtl/>
        </w:rPr>
      </w:pPr>
      <w:r>
        <w:rPr>
          <w:rtl/>
        </w:rPr>
        <w:t>הצבעה מס'</w:t>
      </w:r>
      <w:r>
        <w:rPr>
          <w:rFonts w:hint="cs"/>
          <w:rtl/>
        </w:rPr>
        <w:t xml:space="preserve"> 19</w:t>
      </w:r>
    </w:p>
    <w:p w:rsidR="00187066" w:rsidRDefault="00187066" w:rsidP="00DE5E7F">
      <w:pPr>
        <w:pStyle w:val="--"/>
        <w:keepNext/>
        <w:rPr>
          <w:rtl/>
        </w:rPr>
      </w:pPr>
    </w:p>
    <w:p w:rsidR="00187066" w:rsidRDefault="00187066" w:rsidP="00DE5E7F">
      <w:pPr>
        <w:pStyle w:val="--"/>
        <w:keepNext/>
        <w:rPr>
          <w:rtl/>
        </w:rPr>
      </w:pPr>
      <w:r>
        <w:rPr>
          <w:rtl/>
        </w:rPr>
        <w:t>בעד ההצעה להעביר את הצעת החוק לוועדה –</w:t>
      </w:r>
      <w:r>
        <w:rPr>
          <w:rFonts w:hint="cs"/>
          <w:rtl/>
        </w:rPr>
        <w:t xml:space="preserve"> 52</w:t>
      </w:r>
    </w:p>
    <w:p w:rsidR="00187066" w:rsidRDefault="00187066" w:rsidP="00DE5E7F">
      <w:pPr>
        <w:pStyle w:val="--"/>
        <w:keepNext/>
        <w:rPr>
          <w:rtl/>
        </w:rPr>
      </w:pPr>
      <w:r>
        <w:rPr>
          <w:rtl/>
        </w:rPr>
        <w:t xml:space="preserve">נגד – </w:t>
      </w:r>
      <w:r>
        <w:rPr>
          <w:rFonts w:hint="cs"/>
          <w:rtl/>
        </w:rPr>
        <w:t>44</w:t>
      </w:r>
    </w:p>
    <w:p w:rsidR="00187066" w:rsidRDefault="00187066" w:rsidP="00DE5E7F">
      <w:pPr>
        <w:pStyle w:val="--"/>
        <w:keepNext/>
        <w:rPr>
          <w:rtl/>
        </w:rPr>
      </w:pPr>
      <w:r>
        <w:rPr>
          <w:rtl/>
        </w:rPr>
        <w:t xml:space="preserve">נמנעים – </w:t>
      </w:r>
      <w:r>
        <w:rPr>
          <w:rFonts w:hint="cs"/>
          <w:rtl/>
        </w:rPr>
        <w:t>אין</w:t>
      </w:r>
    </w:p>
    <w:p w:rsidR="00187066" w:rsidRDefault="00187066" w:rsidP="00DE5E7F">
      <w:pPr>
        <w:pStyle w:val="af2"/>
        <w:rPr>
          <w:rtl/>
        </w:rPr>
      </w:pPr>
      <w:r>
        <w:rPr>
          <w:rtl/>
        </w:rPr>
        <w:t>ההצעה להעביר את הצעת חוק</w:t>
      </w:r>
      <w:r>
        <w:rPr>
          <w:rFonts w:hint="cs"/>
          <w:rtl/>
        </w:rPr>
        <w:t xml:space="preserve"> הפחתת הגירעון והגבלת ההוצאה התקציבית (תיקון מס' 25), התשפ"ד</w:t>
      </w:r>
      <w:r>
        <w:rPr>
          <w:rFonts w:hint="eastAsia"/>
          <w:rtl/>
        </w:rPr>
        <w:t>–</w:t>
      </w:r>
      <w:r>
        <w:rPr>
          <w:rFonts w:hint="cs"/>
          <w:rtl/>
        </w:rPr>
        <w:t>2023, לוועדת הכספים נתקבלה.</w:t>
      </w:r>
    </w:p>
    <w:p w:rsidR="00187066" w:rsidRDefault="00187066" w:rsidP="00DE5E7F">
      <w:pPr>
        <w:rPr>
          <w:rtl/>
        </w:rPr>
      </w:pPr>
    </w:p>
    <w:p w:rsidR="00187066" w:rsidRDefault="00187066" w:rsidP="00DE5E7F">
      <w:pPr>
        <w:pStyle w:val="af6"/>
        <w:keepNext/>
        <w:rPr>
          <w:rtl/>
        </w:rPr>
      </w:pPr>
      <w:bookmarkStart w:id="35763" w:name="ET_yor_6595_54"/>
      <w:r w:rsidRPr="00D705EA">
        <w:rPr>
          <w:rStyle w:val="TagStyle"/>
          <w:rtl/>
        </w:rPr>
        <w:t xml:space="preserve"> &lt;&lt; יור &gt;&gt; </w:t>
      </w:r>
      <w:r>
        <w:rPr>
          <w:rtl/>
        </w:rPr>
        <w:t>היו"ר ארז מלול:</w:t>
      </w:r>
      <w:r w:rsidRPr="00D705EA">
        <w:rPr>
          <w:rStyle w:val="TagStyle"/>
          <w:rtl/>
        </w:rPr>
        <w:t xml:space="preserve"> &lt;&lt; יור &gt;&gt;</w:t>
      </w:r>
      <w:r>
        <w:rPr>
          <w:rtl/>
        </w:rPr>
        <w:t xml:space="preserve">  </w:t>
      </w:r>
      <w:bookmarkEnd w:id="35763"/>
    </w:p>
    <w:p w:rsidR="00187066" w:rsidRDefault="00187066" w:rsidP="00B74F47">
      <w:pPr>
        <w:rPr>
          <w:rtl/>
        </w:rPr>
      </w:pPr>
    </w:p>
    <w:p w:rsidR="00187066" w:rsidRDefault="00187066" w:rsidP="00D56570">
      <w:pPr>
        <w:rPr>
          <w:rtl/>
        </w:rPr>
      </w:pPr>
      <w:r>
        <w:rPr>
          <w:rFonts w:hint="cs"/>
          <w:rtl/>
        </w:rPr>
        <w:t xml:space="preserve">להלן תוצאות ההצבעה: בעד </w:t>
      </w:r>
      <w:r>
        <w:rPr>
          <w:rtl/>
        </w:rPr>
        <w:t>–</w:t>
      </w:r>
      <w:r>
        <w:rPr>
          <w:rFonts w:hint="cs"/>
          <w:rtl/>
        </w:rPr>
        <w:t xml:space="preserve"> 52, </w:t>
      </w:r>
      <w:bookmarkStart w:id="35764" w:name="_ETM_Q67_401000"/>
      <w:bookmarkEnd w:id="35764"/>
      <w:r>
        <w:rPr>
          <w:rFonts w:hint="cs"/>
          <w:rtl/>
        </w:rPr>
        <w:t xml:space="preserve">נגד </w:t>
      </w:r>
      <w:r>
        <w:rPr>
          <w:rtl/>
        </w:rPr>
        <w:t>–</w:t>
      </w:r>
      <w:r>
        <w:rPr>
          <w:rFonts w:hint="cs"/>
          <w:rtl/>
        </w:rPr>
        <w:t xml:space="preserve"> 44. אני קובע כי הצעת חוק הפחתת הגירעו</w:t>
      </w:r>
      <w:bookmarkStart w:id="35765" w:name="_ETM_Q67_402000"/>
      <w:bookmarkEnd w:id="35765"/>
      <w:r>
        <w:rPr>
          <w:rFonts w:hint="cs"/>
          <w:rtl/>
        </w:rPr>
        <w:t>ן והגבלת ההוצאה התקציבית (תיקון מס' 25), התשפ"ד</w:t>
      </w:r>
      <w:r>
        <w:rPr>
          <w:rFonts w:hint="eastAsia"/>
          <w:rtl/>
        </w:rPr>
        <w:t>–</w:t>
      </w:r>
      <w:r>
        <w:rPr>
          <w:rFonts w:hint="cs"/>
          <w:rtl/>
        </w:rPr>
        <w:t xml:space="preserve">2023, אושרה בקריאה </w:t>
      </w:r>
      <w:bookmarkStart w:id="35766" w:name="_ETM_Q67_413000"/>
      <w:bookmarkEnd w:id="35766"/>
      <w:r>
        <w:rPr>
          <w:rFonts w:hint="cs"/>
          <w:rtl/>
        </w:rPr>
        <w:t xml:space="preserve">ראשונה ותעבור לוועדת הכספים לצורך הכנתה לקריאה השנייה והשלישית. </w:t>
      </w:r>
      <w:r w:rsidR="00D56570">
        <w:rPr>
          <w:rFonts w:hint="cs"/>
          <w:rtl/>
        </w:rPr>
        <w:t xml:space="preserve"> </w:t>
      </w:r>
    </w:p>
    <w:p w:rsidR="00D56570" w:rsidRDefault="00D56570" w:rsidP="00D56570">
      <w:pPr>
        <w:rPr>
          <w:rtl/>
        </w:rPr>
      </w:pPr>
    </w:p>
    <w:p w:rsidR="00D56570" w:rsidRDefault="00D56570" w:rsidP="00D56570">
      <w:pPr>
        <w:rPr>
          <w:rtl/>
        </w:rPr>
      </w:pPr>
    </w:p>
    <w:p w:rsidR="00187066" w:rsidRDefault="00187066" w:rsidP="00DE5E7F">
      <w:pPr>
        <w:pStyle w:val="a6"/>
        <w:rPr>
          <w:rtl/>
        </w:rPr>
      </w:pPr>
      <w:bookmarkStart w:id="35767" w:name="ET_hatsach_642139_55"/>
      <w:r w:rsidRPr="00D705EA">
        <w:rPr>
          <w:rStyle w:val="TagStyle"/>
          <w:rtl/>
        </w:rPr>
        <w:t xml:space="preserve"> &lt;&lt; הצח &gt;&gt; </w:t>
      </w:r>
      <w:bookmarkStart w:id="35768" w:name="_Toc158284431"/>
      <w:r>
        <w:rPr>
          <w:rtl/>
        </w:rPr>
        <w:t>הצעת חוק התוכנית המאזנת (תיקוני חקיקה להשגת יעדי התקציב לשנת התקציב 2024), התשפ"ד</w:t>
      </w:r>
      <w:r>
        <w:rPr>
          <w:rFonts w:hint="cs"/>
          <w:rtl/>
        </w:rPr>
        <w:t>–</w:t>
      </w:r>
      <w:r>
        <w:rPr>
          <w:rtl/>
        </w:rPr>
        <w:t>2024</w:t>
      </w:r>
      <w:bookmarkEnd w:id="35768"/>
      <w:r w:rsidRPr="00D705EA">
        <w:rPr>
          <w:rStyle w:val="TagStyle"/>
          <w:rtl/>
        </w:rPr>
        <w:t xml:space="preserve"> &lt;&lt; הצח &gt;&gt;</w:t>
      </w:r>
      <w:r>
        <w:rPr>
          <w:rtl/>
        </w:rPr>
        <w:t xml:space="preserve">  </w:t>
      </w:r>
      <w:bookmarkEnd w:id="35767"/>
    </w:p>
    <w:p w:rsidR="00187066" w:rsidRDefault="00187066" w:rsidP="00DE5E7F">
      <w:pPr>
        <w:rPr>
          <w:rtl/>
        </w:rPr>
      </w:pPr>
      <w:r>
        <w:rPr>
          <w:rFonts w:hint="cs"/>
          <w:rtl/>
        </w:rPr>
        <w:t>[</w:t>
      </w:r>
      <w:r>
        <w:rPr>
          <w:rFonts w:hint="eastAsia"/>
          <w:rtl/>
        </w:rPr>
        <w:t>רשומות</w:t>
      </w:r>
      <w:r>
        <w:rPr>
          <w:rtl/>
        </w:rPr>
        <w:t xml:space="preserve"> (הצעות חוק, חוב'</w:t>
      </w:r>
      <w:r>
        <w:rPr>
          <w:rFonts w:hint="cs"/>
          <w:rtl/>
        </w:rPr>
        <w:t xml:space="preserve"> מ/1708</w:t>
      </w:r>
      <w:r>
        <w:rPr>
          <w:rtl/>
        </w:rPr>
        <w:t>)</w:t>
      </w:r>
      <w:r w:rsidR="00DC1355">
        <w:rPr>
          <w:rFonts w:hint="cs"/>
          <w:rtl/>
        </w:rPr>
        <w:t>.</w:t>
      </w:r>
      <w:r>
        <w:rPr>
          <w:rFonts w:hint="cs"/>
          <w:rtl/>
        </w:rPr>
        <w:t>]</w:t>
      </w:r>
    </w:p>
    <w:p w:rsidR="00187066" w:rsidRDefault="00187066" w:rsidP="00DE5E7F">
      <w:pPr>
        <w:pStyle w:val="-0"/>
        <w:rPr>
          <w:rtl/>
        </w:rPr>
      </w:pPr>
      <w:r>
        <w:rPr>
          <w:rtl/>
        </w:rPr>
        <w:t>(קריאה ראשונה)</w:t>
      </w:r>
    </w:p>
    <w:p w:rsidR="00187066" w:rsidRPr="00142367" w:rsidRDefault="00187066" w:rsidP="00DE5E7F">
      <w:pPr>
        <w:rPr>
          <w:rtl/>
        </w:rPr>
      </w:pPr>
      <w:bookmarkStart w:id="35769" w:name="_ETM_Q67_488700"/>
      <w:bookmarkStart w:id="35770" w:name="_ETM_Q67_488780"/>
      <w:bookmarkEnd w:id="35769"/>
      <w:bookmarkEnd w:id="35770"/>
    </w:p>
    <w:p w:rsidR="00187066" w:rsidRDefault="00187066" w:rsidP="00DE5E7F">
      <w:pPr>
        <w:pStyle w:val="af6"/>
        <w:keepNext/>
        <w:rPr>
          <w:rtl/>
        </w:rPr>
      </w:pPr>
      <w:bookmarkStart w:id="35771" w:name="_ETM_Q67_421000"/>
      <w:bookmarkStart w:id="35772" w:name="ET_yor_6595_56"/>
      <w:bookmarkEnd w:id="35771"/>
      <w:r w:rsidRPr="00D705EA">
        <w:rPr>
          <w:rStyle w:val="TagStyle"/>
          <w:rtl/>
        </w:rPr>
        <w:t xml:space="preserve"> &lt;&lt; יור &gt;&gt; </w:t>
      </w:r>
      <w:r>
        <w:rPr>
          <w:rtl/>
        </w:rPr>
        <w:t>היו"ר ארז מלול:</w:t>
      </w:r>
      <w:r w:rsidRPr="00D705EA">
        <w:rPr>
          <w:rStyle w:val="TagStyle"/>
          <w:rtl/>
        </w:rPr>
        <w:t xml:space="preserve"> &lt;&lt; יור &gt;&gt;</w:t>
      </w:r>
      <w:r>
        <w:rPr>
          <w:rtl/>
        </w:rPr>
        <w:t xml:space="preserve">  </w:t>
      </w:r>
      <w:bookmarkEnd w:id="35772"/>
    </w:p>
    <w:p w:rsidR="00187066" w:rsidRDefault="00187066" w:rsidP="00B74F47">
      <w:pPr>
        <w:rPr>
          <w:rtl/>
        </w:rPr>
      </w:pPr>
    </w:p>
    <w:p w:rsidR="00187066" w:rsidRDefault="00187066" w:rsidP="00DE5E7F">
      <w:pPr>
        <w:rPr>
          <w:rtl/>
        </w:rPr>
      </w:pPr>
      <w:bookmarkStart w:id="35773" w:name="_ETM_Q67_419000"/>
      <w:bookmarkStart w:id="35774" w:name="_ETM_Q67_381000"/>
      <w:bookmarkStart w:id="35775" w:name="_ETM_Q67_382000"/>
      <w:bookmarkStart w:id="35776" w:name="_ETM_Q67_394310"/>
      <w:bookmarkStart w:id="35777" w:name="_ETM_Q67_417000"/>
      <w:bookmarkEnd w:id="35773"/>
      <w:bookmarkEnd w:id="35774"/>
      <w:bookmarkEnd w:id="35775"/>
      <w:bookmarkEnd w:id="35776"/>
      <w:bookmarkEnd w:id="35777"/>
      <w:r>
        <w:rPr>
          <w:rtl/>
        </w:rPr>
        <w:t xml:space="preserve">חברי </w:t>
      </w:r>
      <w:bookmarkStart w:id="35778" w:name="_ETM_Q67_419379"/>
      <w:bookmarkEnd w:id="35778"/>
      <w:r>
        <w:rPr>
          <w:rtl/>
        </w:rPr>
        <w:t>הכנסת</w:t>
      </w:r>
      <w:r>
        <w:rPr>
          <w:rFonts w:hint="cs"/>
          <w:rtl/>
        </w:rPr>
        <w:t>,</w:t>
      </w:r>
      <w:r>
        <w:rPr>
          <w:rtl/>
        </w:rPr>
        <w:t xml:space="preserve"> </w:t>
      </w:r>
      <w:bookmarkStart w:id="35779" w:name="_ETM_Q67_420470"/>
      <w:bookmarkEnd w:id="35779"/>
      <w:r>
        <w:rPr>
          <w:rtl/>
        </w:rPr>
        <w:t xml:space="preserve">הנושא </w:t>
      </w:r>
      <w:bookmarkStart w:id="35780" w:name="_ETM_Q67_420920"/>
      <w:bookmarkEnd w:id="35780"/>
      <w:r>
        <w:rPr>
          <w:rtl/>
        </w:rPr>
        <w:t xml:space="preserve">הבא </w:t>
      </w:r>
      <w:bookmarkStart w:id="35781" w:name="_ETM_Q67_421130"/>
      <w:bookmarkEnd w:id="35781"/>
      <w:r>
        <w:rPr>
          <w:rtl/>
        </w:rPr>
        <w:t xml:space="preserve">על </w:t>
      </w:r>
      <w:bookmarkStart w:id="35782" w:name="_ETM_Q67_421190"/>
      <w:bookmarkEnd w:id="35782"/>
      <w:r>
        <w:rPr>
          <w:rtl/>
        </w:rPr>
        <w:t>סדר</w:t>
      </w:r>
      <w:r>
        <w:rPr>
          <w:rFonts w:hint="cs"/>
          <w:rtl/>
        </w:rPr>
        <w:t>-</w:t>
      </w:r>
      <w:bookmarkStart w:id="35783" w:name="_ETM_Q67_421520"/>
      <w:bookmarkEnd w:id="35783"/>
      <w:r>
        <w:rPr>
          <w:rtl/>
        </w:rPr>
        <w:t>היום</w:t>
      </w:r>
      <w:r>
        <w:rPr>
          <w:rFonts w:hint="cs"/>
          <w:rtl/>
        </w:rPr>
        <w:t>:</w:t>
      </w:r>
      <w:r>
        <w:rPr>
          <w:rtl/>
        </w:rPr>
        <w:t xml:space="preserve"> </w:t>
      </w:r>
      <w:bookmarkStart w:id="35784" w:name="_ETM_Q67_421790"/>
      <w:bookmarkEnd w:id="35784"/>
      <w:r>
        <w:rPr>
          <w:rtl/>
        </w:rPr>
        <w:t xml:space="preserve">הצעת </w:t>
      </w:r>
      <w:bookmarkStart w:id="35785" w:name="_ETM_Q67_422540"/>
      <w:bookmarkEnd w:id="35785"/>
      <w:r>
        <w:rPr>
          <w:rtl/>
        </w:rPr>
        <w:t xml:space="preserve">חוק </w:t>
      </w:r>
      <w:bookmarkStart w:id="35786" w:name="_ETM_Q67_422960"/>
      <w:bookmarkEnd w:id="35786"/>
      <w:r>
        <w:rPr>
          <w:rtl/>
        </w:rPr>
        <w:t xml:space="preserve">התוכנית </w:t>
      </w:r>
      <w:bookmarkStart w:id="35787" w:name="_ETM_Q67_423440"/>
      <w:bookmarkEnd w:id="35787"/>
      <w:r>
        <w:rPr>
          <w:rtl/>
        </w:rPr>
        <w:t xml:space="preserve">המאזנת </w:t>
      </w:r>
      <w:bookmarkStart w:id="35788" w:name="_ETM_Q67_424490"/>
      <w:bookmarkEnd w:id="35788"/>
      <w:r>
        <w:rPr>
          <w:rFonts w:hint="cs"/>
          <w:rtl/>
        </w:rPr>
        <w:t>(</w:t>
      </w:r>
      <w:r>
        <w:rPr>
          <w:rtl/>
        </w:rPr>
        <w:t xml:space="preserve">תיקוני </w:t>
      </w:r>
      <w:bookmarkStart w:id="35789" w:name="_ETM_Q67_424910"/>
      <w:bookmarkEnd w:id="35789"/>
      <w:r>
        <w:rPr>
          <w:rtl/>
        </w:rPr>
        <w:t xml:space="preserve">חקיקה </w:t>
      </w:r>
      <w:bookmarkStart w:id="35790" w:name="_ETM_Q67_425390"/>
      <w:bookmarkEnd w:id="35790"/>
      <w:r>
        <w:rPr>
          <w:rtl/>
        </w:rPr>
        <w:t xml:space="preserve">להשגת </w:t>
      </w:r>
      <w:bookmarkStart w:id="35791" w:name="_ETM_Q67_425930"/>
      <w:bookmarkEnd w:id="35791"/>
      <w:r>
        <w:rPr>
          <w:rtl/>
        </w:rPr>
        <w:t xml:space="preserve">יעדי </w:t>
      </w:r>
      <w:bookmarkStart w:id="35792" w:name="_ETM_Q67_426230"/>
      <w:bookmarkEnd w:id="35792"/>
      <w:r>
        <w:rPr>
          <w:rtl/>
        </w:rPr>
        <w:t xml:space="preserve">התקציב </w:t>
      </w:r>
      <w:bookmarkStart w:id="35793" w:name="_ETM_Q67_426650"/>
      <w:bookmarkEnd w:id="35793"/>
      <w:r>
        <w:rPr>
          <w:rtl/>
        </w:rPr>
        <w:t xml:space="preserve">לשנת </w:t>
      </w:r>
      <w:bookmarkStart w:id="35794" w:name="_ETM_Q67_426980"/>
      <w:bookmarkEnd w:id="35794"/>
      <w:r>
        <w:rPr>
          <w:rtl/>
        </w:rPr>
        <w:t xml:space="preserve">התקציב </w:t>
      </w:r>
      <w:bookmarkStart w:id="35795" w:name="_ETM_Q67_427850"/>
      <w:bookmarkEnd w:id="35795"/>
      <w:r>
        <w:rPr>
          <w:rtl/>
        </w:rPr>
        <w:t>2024</w:t>
      </w:r>
      <w:bookmarkStart w:id="35796" w:name="_ETM_Q67_428900"/>
      <w:bookmarkEnd w:id="35796"/>
      <w:r>
        <w:rPr>
          <w:rFonts w:hint="cs"/>
          <w:rtl/>
        </w:rPr>
        <w:t xml:space="preserve">), </w:t>
      </w:r>
      <w:bookmarkStart w:id="35797" w:name="_ETM_Q67_429000"/>
      <w:bookmarkEnd w:id="35797"/>
      <w:r>
        <w:rPr>
          <w:rtl/>
        </w:rPr>
        <w:t>התשפ"ד</w:t>
      </w:r>
      <w:r>
        <w:rPr>
          <w:rFonts w:hint="cs"/>
          <w:rtl/>
        </w:rPr>
        <w:t>,</w:t>
      </w:r>
      <w:r>
        <w:rPr>
          <w:rtl/>
        </w:rPr>
        <w:t xml:space="preserve"> </w:t>
      </w:r>
      <w:bookmarkStart w:id="35798" w:name="_ETM_Q67_429790"/>
      <w:bookmarkEnd w:id="35798"/>
      <w:r>
        <w:rPr>
          <w:rtl/>
        </w:rPr>
        <w:t xml:space="preserve">בקריאה </w:t>
      </w:r>
      <w:bookmarkStart w:id="35799" w:name="_ETM_Q67_430360"/>
      <w:bookmarkEnd w:id="35799"/>
      <w:r>
        <w:rPr>
          <w:rtl/>
        </w:rPr>
        <w:t>ראשונה</w:t>
      </w:r>
      <w:r>
        <w:rPr>
          <w:rFonts w:hint="cs"/>
          <w:rtl/>
        </w:rPr>
        <w:t>.</w:t>
      </w:r>
      <w:r>
        <w:rPr>
          <w:rtl/>
        </w:rPr>
        <w:t xml:space="preserve"> </w:t>
      </w:r>
      <w:bookmarkStart w:id="35800" w:name="_ETM_Q67_431260"/>
      <w:bookmarkEnd w:id="35800"/>
      <w:r>
        <w:rPr>
          <w:rtl/>
        </w:rPr>
        <w:t xml:space="preserve">אני </w:t>
      </w:r>
      <w:bookmarkStart w:id="35801" w:name="_ETM_Q67_431500"/>
      <w:bookmarkEnd w:id="35801"/>
      <w:r>
        <w:rPr>
          <w:rtl/>
        </w:rPr>
        <w:t xml:space="preserve">מזמין </w:t>
      </w:r>
      <w:bookmarkStart w:id="35802" w:name="_ETM_Q67_431860"/>
      <w:bookmarkEnd w:id="35802"/>
      <w:r>
        <w:rPr>
          <w:rtl/>
        </w:rPr>
        <w:t xml:space="preserve">את </w:t>
      </w:r>
      <w:bookmarkStart w:id="35803" w:name="_ETM_Q67_431950"/>
      <w:bookmarkEnd w:id="35803"/>
      <w:r>
        <w:rPr>
          <w:rtl/>
        </w:rPr>
        <w:t xml:space="preserve">שר </w:t>
      </w:r>
      <w:bookmarkStart w:id="35804" w:name="_ETM_Q67_432220"/>
      <w:bookmarkEnd w:id="35804"/>
      <w:r>
        <w:rPr>
          <w:rtl/>
        </w:rPr>
        <w:t xml:space="preserve">האוצר </w:t>
      </w:r>
      <w:bookmarkStart w:id="35805" w:name="_ETM_Q67_433900"/>
      <w:bookmarkEnd w:id="35805"/>
      <w:r>
        <w:rPr>
          <w:rtl/>
        </w:rPr>
        <w:t xml:space="preserve">בצלאל </w:t>
      </w:r>
      <w:bookmarkStart w:id="35806" w:name="_ETM_Q67_434349"/>
      <w:bookmarkEnd w:id="35806"/>
      <w:r>
        <w:rPr>
          <w:rtl/>
        </w:rPr>
        <w:t>סמוטריץ</w:t>
      </w:r>
      <w:r>
        <w:rPr>
          <w:rFonts w:hint="cs"/>
          <w:rtl/>
        </w:rPr>
        <w:t>'</w:t>
      </w:r>
      <w:r>
        <w:rPr>
          <w:rtl/>
        </w:rPr>
        <w:t xml:space="preserve"> </w:t>
      </w:r>
      <w:bookmarkStart w:id="35807" w:name="_ETM_Q67_434889"/>
      <w:bookmarkEnd w:id="35807"/>
      <w:r>
        <w:rPr>
          <w:rFonts w:hint="cs"/>
          <w:rtl/>
        </w:rPr>
        <w:t>לה</w:t>
      </w:r>
      <w:r>
        <w:rPr>
          <w:rtl/>
        </w:rPr>
        <w:t xml:space="preserve">ציג </w:t>
      </w:r>
      <w:bookmarkStart w:id="35808" w:name="_ETM_Q67_435339"/>
      <w:bookmarkEnd w:id="35808"/>
      <w:r>
        <w:rPr>
          <w:rtl/>
        </w:rPr>
        <w:t xml:space="preserve">את </w:t>
      </w:r>
      <w:bookmarkStart w:id="35809" w:name="_ETM_Q67_435430"/>
      <w:bookmarkEnd w:id="35809"/>
      <w:r>
        <w:rPr>
          <w:rtl/>
        </w:rPr>
        <w:t xml:space="preserve">הצעת </w:t>
      </w:r>
      <w:bookmarkStart w:id="35810" w:name="_ETM_Q67_435819"/>
      <w:bookmarkEnd w:id="35810"/>
      <w:r>
        <w:rPr>
          <w:rtl/>
        </w:rPr>
        <w:t>החוק</w:t>
      </w:r>
      <w:r>
        <w:rPr>
          <w:rFonts w:hint="cs"/>
          <w:rtl/>
        </w:rPr>
        <w:t>.</w:t>
      </w:r>
      <w:r>
        <w:rPr>
          <w:rtl/>
        </w:rPr>
        <w:t xml:space="preserve"> </w:t>
      </w:r>
      <w:bookmarkStart w:id="35811" w:name="_ETM_Q67_436180"/>
      <w:bookmarkEnd w:id="35811"/>
      <w:r>
        <w:rPr>
          <w:rFonts w:hint="cs"/>
          <w:rtl/>
        </w:rPr>
        <w:t>ל</w:t>
      </w:r>
      <w:r>
        <w:rPr>
          <w:rtl/>
        </w:rPr>
        <w:t xml:space="preserve">רשותך </w:t>
      </w:r>
      <w:bookmarkStart w:id="35812" w:name="_ETM_Q67_437729"/>
      <w:bookmarkEnd w:id="35812"/>
      <w:r>
        <w:rPr>
          <w:rtl/>
        </w:rPr>
        <w:t>עד</w:t>
      </w:r>
      <w:r>
        <w:rPr>
          <w:rFonts w:hint="cs"/>
          <w:rtl/>
        </w:rPr>
        <w:t xml:space="preserve"> עשר</w:t>
      </w:r>
      <w:bookmarkStart w:id="35813" w:name="_ETM_Q67_438120"/>
      <w:bookmarkEnd w:id="35813"/>
      <w:r>
        <w:rPr>
          <w:rtl/>
        </w:rPr>
        <w:t xml:space="preserve"> </w:t>
      </w:r>
      <w:bookmarkStart w:id="35814" w:name="_ETM_Q67_438479"/>
      <w:bookmarkEnd w:id="35814"/>
      <w:r>
        <w:rPr>
          <w:rtl/>
        </w:rPr>
        <w:t>דקות</w:t>
      </w:r>
      <w:r>
        <w:rPr>
          <w:rFonts w:hint="cs"/>
          <w:rtl/>
        </w:rPr>
        <w:t>.</w:t>
      </w:r>
    </w:p>
    <w:p w:rsidR="00187066" w:rsidRDefault="00187066" w:rsidP="00DE5E7F">
      <w:pPr>
        <w:rPr>
          <w:rtl/>
        </w:rPr>
      </w:pPr>
    </w:p>
    <w:p w:rsidR="00187066" w:rsidRDefault="00187066" w:rsidP="00DE5E7F">
      <w:pPr>
        <w:pStyle w:val="a4"/>
        <w:keepNext/>
        <w:rPr>
          <w:rtl/>
        </w:rPr>
      </w:pPr>
      <w:bookmarkStart w:id="35815" w:name="ET_speaker_6453_57"/>
      <w:r w:rsidRPr="00D705EA">
        <w:rPr>
          <w:rStyle w:val="TagStyle"/>
          <w:rtl/>
        </w:rPr>
        <w:t xml:space="preserve"> &lt;&lt; דובר &gt;&gt; </w:t>
      </w:r>
      <w:bookmarkStart w:id="35816" w:name="_Toc158284432"/>
      <w:r>
        <w:rPr>
          <w:rtl/>
        </w:rPr>
        <w:t>שר האוצר בצלאל סמוטריץ':</w:t>
      </w:r>
      <w:bookmarkEnd w:id="35816"/>
      <w:r w:rsidRPr="00D705EA">
        <w:rPr>
          <w:rStyle w:val="TagStyle"/>
          <w:rtl/>
        </w:rPr>
        <w:t xml:space="preserve"> &lt;&lt; דובר &gt;&gt;</w:t>
      </w:r>
      <w:r>
        <w:rPr>
          <w:rtl/>
        </w:rPr>
        <w:t xml:space="preserve">  </w:t>
      </w:r>
      <w:bookmarkEnd w:id="35815"/>
    </w:p>
    <w:p w:rsidR="00187066" w:rsidRDefault="00187066" w:rsidP="00B74F47">
      <w:pPr>
        <w:rPr>
          <w:rtl/>
        </w:rPr>
      </w:pPr>
    </w:p>
    <w:p w:rsidR="00187066" w:rsidRDefault="00187066" w:rsidP="00DE5E7F">
      <w:pPr>
        <w:rPr>
          <w:rtl/>
        </w:rPr>
      </w:pPr>
      <w:bookmarkStart w:id="35817" w:name="_ETM_Q67_444000"/>
      <w:bookmarkStart w:id="35818" w:name="_ETM_Q67_453000"/>
      <w:bookmarkEnd w:id="35817"/>
      <w:bookmarkEnd w:id="35818"/>
      <w:r>
        <w:rPr>
          <w:rtl/>
        </w:rPr>
        <w:t xml:space="preserve">אדוני </w:t>
      </w:r>
      <w:bookmarkStart w:id="35819" w:name="_ETM_Q67_453449"/>
      <w:bookmarkEnd w:id="35819"/>
      <w:r>
        <w:rPr>
          <w:rtl/>
        </w:rPr>
        <w:t xml:space="preserve">היושב </w:t>
      </w:r>
      <w:bookmarkStart w:id="35820" w:name="_ETM_Q67_454050"/>
      <w:bookmarkEnd w:id="35820"/>
      <w:r>
        <w:rPr>
          <w:rtl/>
        </w:rPr>
        <w:t>בראש</w:t>
      </w:r>
      <w:r>
        <w:rPr>
          <w:rFonts w:hint="cs"/>
          <w:rtl/>
        </w:rPr>
        <w:t>,</w:t>
      </w:r>
      <w:r>
        <w:rPr>
          <w:rtl/>
        </w:rPr>
        <w:t xml:space="preserve"> </w:t>
      </w:r>
      <w:bookmarkStart w:id="35821" w:name="_ETM_Q67_454560"/>
      <w:bookmarkEnd w:id="35821"/>
      <w:r>
        <w:rPr>
          <w:rtl/>
        </w:rPr>
        <w:t xml:space="preserve">חבריי </w:t>
      </w:r>
      <w:bookmarkStart w:id="35822" w:name="_ETM_Q67_455009"/>
      <w:bookmarkEnd w:id="35822"/>
      <w:r>
        <w:rPr>
          <w:rtl/>
        </w:rPr>
        <w:t>השרים</w:t>
      </w:r>
      <w:r>
        <w:rPr>
          <w:rFonts w:hint="cs"/>
          <w:rtl/>
        </w:rPr>
        <w:t>,</w:t>
      </w:r>
      <w:r>
        <w:rPr>
          <w:rtl/>
        </w:rPr>
        <w:t xml:space="preserve"> </w:t>
      </w:r>
      <w:bookmarkStart w:id="35823" w:name="_ETM_Q67_455520"/>
      <w:bookmarkEnd w:id="35823"/>
      <w:r>
        <w:rPr>
          <w:rtl/>
        </w:rPr>
        <w:t xml:space="preserve">חבריי </w:t>
      </w:r>
      <w:bookmarkStart w:id="35824" w:name="_ETM_Q67_456029"/>
      <w:bookmarkEnd w:id="35824"/>
      <w:r>
        <w:rPr>
          <w:rtl/>
        </w:rPr>
        <w:t xml:space="preserve">חברי </w:t>
      </w:r>
      <w:bookmarkStart w:id="35825" w:name="_ETM_Q67_456360"/>
      <w:bookmarkEnd w:id="35825"/>
      <w:r>
        <w:rPr>
          <w:rtl/>
        </w:rPr>
        <w:t>הכנסת</w:t>
      </w:r>
      <w:r>
        <w:rPr>
          <w:rFonts w:hint="cs"/>
          <w:rtl/>
        </w:rPr>
        <w:t>.</w:t>
      </w:r>
    </w:p>
    <w:p w:rsidR="00187066" w:rsidRDefault="00187066" w:rsidP="00DE5E7F">
      <w:pPr>
        <w:rPr>
          <w:rtl/>
        </w:rPr>
      </w:pPr>
      <w:bookmarkStart w:id="35826" w:name="_ETM_Q67_456000"/>
      <w:bookmarkEnd w:id="35826"/>
    </w:p>
    <w:p w:rsidR="00187066" w:rsidRDefault="00187066" w:rsidP="00DE5E7F">
      <w:pPr>
        <w:pStyle w:val="af5"/>
        <w:keepNext/>
        <w:rPr>
          <w:rtl/>
        </w:rPr>
      </w:pPr>
      <w:bookmarkStart w:id="35827" w:name="ET_interruption_6156_59"/>
      <w:r w:rsidRPr="00D705EA">
        <w:rPr>
          <w:rStyle w:val="TagStyle"/>
          <w:rtl/>
        </w:rPr>
        <w:t xml:space="preserve"> &lt;&lt; קריאה &gt;&gt; </w:t>
      </w:r>
      <w:r>
        <w:rPr>
          <w:rtl/>
        </w:rPr>
        <w:t>גלעד קריב (העבודה):</w:t>
      </w:r>
      <w:r w:rsidRPr="00D705EA">
        <w:rPr>
          <w:rStyle w:val="TagStyle"/>
          <w:rtl/>
        </w:rPr>
        <w:t xml:space="preserve"> &lt;&lt; קריאה &gt;&gt;</w:t>
      </w:r>
      <w:r>
        <w:rPr>
          <w:rtl/>
        </w:rPr>
        <w:t xml:space="preserve">  </w:t>
      </w:r>
      <w:bookmarkEnd w:id="35827"/>
    </w:p>
    <w:p w:rsidR="00187066" w:rsidRDefault="00187066" w:rsidP="00B74F47">
      <w:pPr>
        <w:rPr>
          <w:rtl/>
        </w:rPr>
      </w:pPr>
    </w:p>
    <w:p w:rsidR="00187066" w:rsidRDefault="00187066" w:rsidP="00B74F47">
      <w:pPr>
        <w:rPr>
          <w:rtl/>
        </w:rPr>
      </w:pPr>
      <w:r>
        <w:rPr>
          <w:rFonts w:hint="cs"/>
          <w:rtl/>
        </w:rPr>
        <w:t xml:space="preserve">יש גבול. יש גבול </w:t>
      </w:r>
      <w:bookmarkStart w:id="35828" w:name="_ETM_Q67_459000"/>
      <w:bookmarkEnd w:id="35828"/>
      <w:r>
        <w:rPr>
          <w:rFonts w:hint="cs"/>
          <w:rtl/>
        </w:rPr>
        <w:t xml:space="preserve">כמה בן אדם יכול </w:t>
      </w:r>
      <w:r w:rsidR="00B74F47">
        <w:rPr>
          <w:rFonts w:hint="cs"/>
          <w:rtl/>
        </w:rPr>
        <w:t>– – –</w:t>
      </w:r>
      <w:r>
        <w:rPr>
          <w:rFonts w:hint="cs"/>
          <w:rtl/>
        </w:rPr>
        <w:t xml:space="preserve"> כמה שקרים </w:t>
      </w:r>
      <w:r w:rsidR="00B74F47">
        <w:rPr>
          <w:rFonts w:hint="cs"/>
          <w:rtl/>
        </w:rPr>
        <w:t>– – –</w:t>
      </w:r>
    </w:p>
    <w:p w:rsidR="00187066" w:rsidRDefault="00187066" w:rsidP="00DE5E7F">
      <w:pPr>
        <w:rPr>
          <w:rtl/>
        </w:rPr>
      </w:pPr>
    </w:p>
    <w:p w:rsidR="00187066" w:rsidRDefault="00187066" w:rsidP="00DE5E7F">
      <w:pPr>
        <w:pStyle w:val="af6"/>
        <w:keepNext/>
        <w:rPr>
          <w:rtl/>
        </w:rPr>
      </w:pPr>
      <w:r w:rsidRPr="00D705EA">
        <w:rPr>
          <w:rStyle w:val="TagStyle"/>
          <w:rtl/>
        </w:rPr>
        <w:t xml:space="preserve"> &lt;&lt; יור &gt;&gt; </w:t>
      </w:r>
      <w:r>
        <w:rPr>
          <w:rtl/>
        </w:rPr>
        <w:t>היו"ר ארז מלול:</w:t>
      </w:r>
      <w:r w:rsidRPr="00D705EA">
        <w:rPr>
          <w:rStyle w:val="TagStyle"/>
          <w:rtl/>
        </w:rPr>
        <w:t xml:space="preserve"> &lt;&lt; יור &gt;&gt;</w:t>
      </w:r>
      <w:r>
        <w:rPr>
          <w:rtl/>
        </w:rPr>
        <w:t xml:space="preserve">  </w:t>
      </w:r>
    </w:p>
    <w:p w:rsidR="00187066" w:rsidRDefault="00187066" w:rsidP="00B74F47">
      <w:pPr>
        <w:rPr>
          <w:rtl/>
        </w:rPr>
      </w:pPr>
    </w:p>
    <w:p w:rsidR="00187066" w:rsidRDefault="00187066" w:rsidP="00DE5E7F">
      <w:pPr>
        <w:rPr>
          <w:rtl/>
        </w:rPr>
      </w:pPr>
      <w:r>
        <w:rPr>
          <w:rFonts w:hint="cs"/>
          <w:rtl/>
        </w:rPr>
        <w:t xml:space="preserve">חבר הכנסת גלעד קריב, </w:t>
      </w:r>
      <w:bookmarkStart w:id="35829" w:name="_ETM_Q67_458000"/>
      <w:bookmarkEnd w:id="35829"/>
      <w:r>
        <w:rPr>
          <w:rFonts w:hint="cs"/>
          <w:rtl/>
        </w:rPr>
        <w:t xml:space="preserve">יש גבול לסבלנות. יש גבול לסבלנות שלי. גלעד קריב, אתה מוזמן לצאת. </w:t>
      </w:r>
    </w:p>
    <w:p w:rsidR="00187066" w:rsidRDefault="00187066" w:rsidP="00DE5E7F">
      <w:pPr>
        <w:rPr>
          <w:rtl/>
        </w:rPr>
      </w:pPr>
    </w:p>
    <w:p w:rsidR="00187066" w:rsidRDefault="00187066" w:rsidP="00DE5E7F">
      <w:pPr>
        <w:pStyle w:val="af5"/>
        <w:keepNext/>
        <w:rPr>
          <w:rtl/>
        </w:rPr>
      </w:pPr>
      <w:bookmarkStart w:id="35830" w:name="ET_interruption_6156_61"/>
      <w:r w:rsidRPr="00337D45">
        <w:rPr>
          <w:rStyle w:val="TagStyle"/>
          <w:rtl/>
        </w:rPr>
        <w:t xml:space="preserve"> &lt;&lt; קריאה &gt;&gt; </w:t>
      </w:r>
      <w:r>
        <w:rPr>
          <w:rtl/>
        </w:rPr>
        <w:t>גלעד קריב (העבודה):</w:t>
      </w:r>
      <w:r w:rsidRPr="00337D45">
        <w:rPr>
          <w:rStyle w:val="TagStyle"/>
          <w:rtl/>
        </w:rPr>
        <w:t xml:space="preserve"> &lt;&lt; קריאה &gt;&gt;</w:t>
      </w:r>
      <w:r>
        <w:rPr>
          <w:rtl/>
        </w:rPr>
        <w:t xml:space="preserve">  </w:t>
      </w:r>
      <w:bookmarkEnd w:id="35830"/>
    </w:p>
    <w:p w:rsidR="00187066" w:rsidRDefault="00187066" w:rsidP="00B74F47">
      <w:pPr>
        <w:rPr>
          <w:rtl/>
        </w:rPr>
      </w:pPr>
    </w:p>
    <w:p w:rsidR="00187066" w:rsidRDefault="00187066" w:rsidP="00DE5E7F">
      <w:pPr>
        <w:rPr>
          <w:rtl/>
        </w:rPr>
      </w:pPr>
      <w:r>
        <w:rPr>
          <w:rFonts w:hint="cs"/>
          <w:rtl/>
        </w:rPr>
        <w:t xml:space="preserve">כמה שקרים אפשר בערב אחד. זה מופע. זה לא ייאמן. </w:t>
      </w:r>
    </w:p>
    <w:p w:rsidR="00187066" w:rsidRDefault="00187066" w:rsidP="00DE5E7F">
      <w:pPr>
        <w:rPr>
          <w:rtl/>
        </w:rPr>
      </w:pPr>
    </w:p>
    <w:p w:rsidR="00187066" w:rsidRDefault="00187066" w:rsidP="00DE5E7F">
      <w:pPr>
        <w:pStyle w:val="-"/>
        <w:keepNext/>
        <w:rPr>
          <w:rtl/>
        </w:rPr>
      </w:pPr>
      <w:r w:rsidRPr="00337D45">
        <w:rPr>
          <w:rStyle w:val="TagStyle"/>
          <w:rtl/>
        </w:rPr>
        <w:t xml:space="preserve"> &lt;&lt; דובר_המשך &gt;&gt; </w:t>
      </w:r>
      <w:r>
        <w:rPr>
          <w:rtl/>
        </w:rPr>
        <w:t>שר האוצר בצלאל סמוטריץ':</w:t>
      </w:r>
      <w:r w:rsidRPr="00337D45">
        <w:rPr>
          <w:rStyle w:val="TagStyle"/>
          <w:rtl/>
        </w:rPr>
        <w:t xml:space="preserve"> &lt;&lt; דובר_המשך &gt;&gt;</w:t>
      </w:r>
      <w:r>
        <w:rPr>
          <w:rtl/>
        </w:rPr>
        <w:t xml:space="preserve">  </w:t>
      </w:r>
    </w:p>
    <w:p w:rsidR="00187066" w:rsidRDefault="00187066" w:rsidP="00B74F47">
      <w:pPr>
        <w:rPr>
          <w:rtl/>
        </w:rPr>
      </w:pPr>
    </w:p>
    <w:p w:rsidR="00187066" w:rsidRDefault="00187066" w:rsidP="00DE5E7F">
      <w:pPr>
        <w:rPr>
          <w:rtl/>
        </w:rPr>
      </w:pPr>
      <w:r>
        <w:rPr>
          <w:rFonts w:hint="cs"/>
          <w:rtl/>
        </w:rPr>
        <w:t>יש פה כמה אנשים שנתקעו</w:t>
      </w:r>
      <w:bookmarkStart w:id="35831" w:name="_ETM_Q67_474000"/>
      <w:bookmarkEnd w:id="35831"/>
      <w:r>
        <w:rPr>
          <w:rFonts w:hint="cs"/>
          <w:rtl/>
        </w:rPr>
        <w:t xml:space="preserve"> ב-6 באוקטובר. </w:t>
      </w:r>
    </w:p>
    <w:p w:rsidR="00187066" w:rsidRDefault="00187066" w:rsidP="00DE5E7F">
      <w:pPr>
        <w:rPr>
          <w:rtl/>
        </w:rPr>
      </w:pPr>
    </w:p>
    <w:p w:rsidR="00187066" w:rsidRDefault="00187066" w:rsidP="00DE5E7F">
      <w:pPr>
        <w:pStyle w:val="af5"/>
        <w:keepNext/>
        <w:rPr>
          <w:rtl/>
        </w:rPr>
      </w:pPr>
      <w:bookmarkStart w:id="35832" w:name="ET_interruption_5809_63"/>
      <w:r w:rsidRPr="00337D45">
        <w:rPr>
          <w:rStyle w:val="TagStyle"/>
          <w:rtl/>
        </w:rPr>
        <w:t xml:space="preserve"> &lt;&lt; קריאה &gt;&gt; </w:t>
      </w:r>
      <w:r>
        <w:rPr>
          <w:rtl/>
        </w:rPr>
        <w:t>מיכל שיר סגמן (יש עתיד):</w:t>
      </w:r>
      <w:r w:rsidRPr="00337D45">
        <w:rPr>
          <w:rStyle w:val="TagStyle"/>
          <w:rtl/>
        </w:rPr>
        <w:t xml:space="preserve"> &lt;&lt; קריאה &gt;&gt;</w:t>
      </w:r>
      <w:r>
        <w:rPr>
          <w:rtl/>
        </w:rPr>
        <w:t xml:space="preserve">  </w:t>
      </w:r>
      <w:bookmarkEnd w:id="35832"/>
    </w:p>
    <w:p w:rsidR="00187066" w:rsidRDefault="00187066" w:rsidP="00B74F47">
      <w:pPr>
        <w:rPr>
          <w:rtl/>
        </w:rPr>
      </w:pPr>
    </w:p>
    <w:p w:rsidR="00187066" w:rsidRDefault="00187066" w:rsidP="00DE5E7F">
      <w:pPr>
        <w:rPr>
          <w:rtl/>
        </w:rPr>
      </w:pPr>
      <w:r>
        <w:rPr>
          <w:rFonts w:hint="cs"/>
          <w:rtl/>
        </w:rPr>
        <w:t xml:space="preserve">די כבר עם המשפט הזה. </w:t>
      </w:r>
    </w:p>
    <w:p w:rsidR="00187066" w:rsidRDefault="00187066" w:rsidP="00DE5E7F">
      <w:pPr>
        <w:rPr>
          <w:rtl/>
        </w:rPr>
      </w:pPr>
      <w:bookmarkStart w:id="35833" w:name="_ETM_Q67_475000"/>
      <w:bookmarkEnd w:id="35833"/>
    </w:p>
    <w:p w:rsidR="00187066" w:rsidRDefault="00187066" w:rsidP="00DE5E7F">
      <w:pPr>
        <w:pStyle w:val="-"/>
        <w:keepNext/>
        <w:rPr>
          <w:rtl/>
        </w:rPr>
      </w:pPr>
      <w:r w:rsidRPr="00337D45">
        <w:rPr>
          <w:rStyle w:val="TagStyle"/>
          <w:rtl/>
        </w:rPr>
        <w:t xml:space="preserve"> &lt;&lt; דובר_המשך &gt;&gt; </w:t>
      </w:r>
      <w:r>
        <w:rPr>
          <w:rtl/>
        </w:rPr>
        <w:t>שר האוצר בצלאל סמוטריץ':</w:t>
      </w:r>
      <w:r w:rsidRPr="00337D45">
        <w:rPr>
          <w:rStyle w:val="TagStyle"/>
          <w:rtl/>
        </w:rPr>
        <w:t xml:space="preserve"> &lt;&lt; דובר_המשך &gt;&gt;</w:t>
      </w:r>
      <w:r>
        <w:rPr>
          <w:rtl/>
        </w:rPr>
        <w:t xml:space="preserve">  </w:t>
      </w:r>
    </w:p>
    <w:p w:rsidR="00187066" w:rsidRDefault="00187066" w:rsidP="00DE5E7F">
      <w:pPr>
        <w:rPr>
          <w:rtl/>
        </w:rPr>
      </w:pPr>
    </w:p>
    <w:p w:rsidR="00187066" w:rsidRDefault="00187066" w:rsidP="00DE5E7F">
      <w:pPr>
        <w:rPr>
          <w:rtl/>
        </w:rPr>
      </w:pPr>
      <w:bookmarkStart w:id="35834" w:name="_ETM_Q67_476000"/>
      <w:bookmarkStart w:id="35835" w:name="_ETM_Q67_457000"/>
      <w:bookmarkStart w:id="35836" w:name="_ETM_Q67_458400"/>
      <w:bookmarkStart w:id="35837" w:name="_ETM_Q67_465610"/>
      <w:bookmarkStart w:id="35838" w:name="_ETM_Q67_465910"/>
      <w:bookmarkStart w:id="35839" w:name="_ETM_Q67_466330"/>
      <w:bookmarkStart w:id="35840" w:name="_ETM_Q67_471380"/>
      <w:bookmarkStart w:id="35841" w:name="_ETM_Q67_471710"/>
      <w:bookmarkStart w:id="35842" w:name="_ETM_Q67_472040"/>
      <w:bookmarkStart w:id="35843" w:name="_ETM_Q67_472490"/>
      <w:bookmarkStart w:id="35844" w:name="_ETM_Q67_472639"/>
      <w:bookmarkStart w:id="35845" w:name="_ETM_Q67_474419"/>
      <w:bookmarkStart w:id="35846" w:name="_ETM_Q67_474569"/>
      <w:bookmarkStart w:id="35847" w:name="_ETM_Q67_475050"/>
      <w:bookmarkStart w:id="35848" w:name="_ETM_Q67_476480"/>
      <w:bookmarkStart w:id="35849" w:name="_ETM_Q67_476990"/>
      <w:bookmarkEnd w:id="35834"/>
      <w:bookmarkEnd w:id="35835"/>
      <w:bookmarkEnd w:id="35836"/>
      <w:bookmarkEnd w:id="35837"/>
      <w:bookmarkEnd w:id="35838"/>
      <w:bookmarkEnd w:id="35839"/>
      <w:bookmarkEnd w:id="35840"/>
      <w:bookmarkEnd w:id="35841"/>
      <w:bookmarkEnd w:id="35842"/>
      <w:bookmarkEnd w:id="35843"/>
      <w:bookmarkEnd w:id="35844"/>
      <w:bookmarkEnd w:id="35845"/>
      <w:bookmarkEnd w:id="35846"/>
      <w:bookmarkEnd w:id="35847"/>
      <w:bookmarkEnd w:id="35848"/>
      <w:bookmarkEnd w:id="35849"/>
      <w:r>
        <w:rPr>
          <w:rtl/>
        </w:rPr>
        <w:t xml:space="preserve">אתם </w:t>
      </w:r>
      <w:bookmarkStart w:id="35850" w:name="_ETM_Q67_477170"/>
      <w:bookmarkEnd w:id="35850"/>
      <w:r>
        <w:rPr>
          <w:rtl/>
        </w:rPr>
        <w:t>יודעים</w:t>
      </w:r>
      <w:r>
        <w:rPr>
          <w:rFonts w:hint="cs"/>
          <w:rtl/>
        </w:rPr>
        <w:t>,</w:t>
      </w:r>
      <w:r>
        <w:rPr>
          <w:rtl/>
        </w:rPr>
        <w:t xml:space="preserve"> </w:t>
      </w:r>
      <w:bookmarkStart w:id="35851" w:name="_ETM_Q67_477440"/>
      <w:bookmarkEnd w:id="35851"/>
      <w:r>
        <w:rPr>
          <w:rtl/>
        </w:rPr>
        <w:t xml:space="preserve">יש </w:t>
      </w:r>
      <w:bookmarkStart w:id="35852" w:name="_ETM_Q67_478930"/>
      <w:bookmarkEnd w:id="35852"/>
      <w:r>
        <w:rPr>
          <w:rtl/>
        </w:rPr>
        <w:t>ב</w:t>
      </w:r>
      <w:bookmarkStart w:id="35853" w:name="_ETM_Q67_479650"/>
      <w:bookmarkStart w:id="35854" w:name="_ETM_Q67_479889"/>
      <w:bookmarkEnd w:id="35853"/>
      <w:bookmarkEnd w:id="35854"/>
      <w:r>
        <w:rPr>
          <w:rtl/>
        </w:rPr>
        <w:t>ש</w:t>
      </w:r>
      <w:r>
        <w:rPr>
          <w:rFonts w:hint="cs"/>
          <w:rtl/>
        </w:rPr>
        <w:t>ע</w:t>
      </w:r>
      <w:r>
        <w:rPr>
          <w:rtl/>
        </w:rPr>
        <w:t>ון</w:t>
      </w:r>
      <w:r>
        <w:rPr>
          <w:rFonts w:hint="cs"/>
          <w:rtl/>
        </w:rPr>
        <w:t>,</w:t>
      </w:r>
      <w:r>
        <w:rPr>
          <w:rtl/>
        </w:rPr>
        <w:t xml:space="preserve"> </w:t>
      </w:r>
      <w:bookmarkStart w:id="35855" w:name="_ETM_Q67_481890"/>
      <w:bookmarkEnd w:id="35855"/>
      <w:r>
        <w:rPr>
          <w:rtl/>
        </w:rPr>
        <w:t xml:space="preserve">יש </w:t>
      </w:r>
      <w:bookmarkStart w:id="35856" w:name="_ETM_Q67_482160"/>
      <w:bookmarkEnd w:id="35856"/>
      <w:r>
        <w:rPr>
          <w:rtl/>
        </w:rPr>
        <w:t xml:space="preserve">פה </w:t>
      </w:r>
      <w:bookmarkStart w:id="35857" w:name="_ETM_Q67_480210"/>
      <w:bookmarkEnd w:id="35857"/>
      <w:r>
        <w:rPr>
          <w:rFonts w:hint="cs"/>
          <w:rtl/>
        </w:rPr>
        <w:t xml:space="preserve">– מי שלא מכיר </w:t>
      </w:r>
      <w:r>
        <w:rPr>
          <w:rFonts w:hint="eastAsia"/>
          <w:rtl/>
        </w:rPr>
        <w:t>–</w:t>
      </w:r>
      <w:r>
        <w:rPr>
          <w:rFonts w:hint="cs"/>
          <w:rtl/>
        </w:rPr>
        <w:t xml:space="preserve"> תאריך, </w:t>
      </w:r>
      <w:bookmarkStart w:id="35858" w:name="_ETM_Q67_480390"/>
      <w:bookmarkStart w:id="35859" w:name="_ETM_Q67_482420"/>
      <w:bookmarkStart w:id="35860" w:name="_ETM_Q67_482690"/>
      <w:bookmarkStart w:id="35861" w:name="_ETM_Q67_484160"/>
      <w:bookmarkStart w:id="35862" w:name="_ETM_Q67_484310"/>
      <w:bookmarkStart w:id="35863" w:name="_ETM_Q67_484580"/>
      <w:bookmarkStart w:id="35864" w:name="_ETM_Q67_484940"/>
      <w:bookmarkStart w:id="35865" w:name="_ETM_Q67_486610"/>
      <w:bookmarkEnd w:id="35858"/>
      <w:bookmarkEnd w:id="35859"/>
      <w:bookmarkEnd w:id="35860"/>
      <w:bookmarkEnd w:id="35861"/>
      <w:bookmarkEnd w:id="35862"/>
      <w:bookmarkEnd w:id="35863"/>
      <w:bookmarkEnd w:id="35864"/>
      <w:bookmarkEnd w:id="35865"/>
      <w:r>
        <w:rPr>
          <w:rtl/>
        </w:rPr>
        <w:t xml:space="preserve">ויש </w:t>
      </w:r>
      <w:bookmarkStart w:id="35866" w:name="_ETM_Q67_486910"/>
      <w:bookmarkEnd w:id="35866"/>
      <w:r>
        <w:rPr>
          <w:rtl/>
        </w:rPr>
        <w:t>אפשרות</w:t>
      </w:r>
      <w:r>
        <w:rPr>
          <w:rFonts w:hint="cs"/>
          <w:rtl/>
        </w:rPr>
        <w:t>,</w:t>
      </w:r>
      <w:r>
        <w:rPr>
          <w:rtl/>
        </w:rPr>
        <w:t xml:space="preserve"> </w:t>
      </w:r>
      <w:bookmarkStart w:id="35867" w:name="_ETM_Q67_487480"/>
      <w:bookmarkEnd w:id="35867"/>
      <w:r>
        <w:rPr>
          <w:rtl/>
        </w:rPr>
        <w:t xml:space="preserve">מי </w:t>
      </w:r>
      <w:bookmarkStart w:id="35868" w:name="_ETM_Q67_487630"/>
      <w:bookmarkEnd w:id="35868"/>
      <w:r>
        <w:rPr>
          <w:rtl/>
        </w:rPr>
        <w:t>שנתק</w:t>
      </w:r>
      <w:r>
        <w:rPr>
          <w:rFonts w:hint="cs"/>
          <w:rtl/>
        </w:rPr>
        <w:t xml:space="preserve">ע לו, </w:t>
      </w:r>
      <w:bookmarkStart w:id="35869" w:name="_ETM_Q67_488290"/>
      <w:bookmarkEnd w:id="35869"/>
      <w:r>
        <w:rPr>
          <w:rtl/>
        </w:rPr>
        <w:t xml:space="preserve">להזיז </w:t>
      </w:r>
      <w:bookmarkStart w:id="35870" w:name="_ETM_Q67_489509"/>
      <w:bookmarkEnd w:id="35870"/>
      <w:r>
        <w:rPr>
          <w:rtl/>
        </w:rPr>
        <w:t xml:space="preserve">את </w:t>
      </w:r>
      <w:bookmarkStart w:id="35871" w:name="_ETM_Q67_489690"/>
      <w:bookmarkEnd w:id="35871"/>
      <w:r>
        <w:rPr>
          <w:rtl/>
        </w:rPr>
        <w:t xml:space="preserve">הגלגל </w:t>
      </w:r>
      <w:bookmarkStart w:id="35872" w:name="_ETM_Q67_490529"/>
      <w:bookmarkEnd w:id="35872"/>
      <w:r>
        <w:rPr>
          <w:rtl/>
        </w:rPr>
        <w:t xml:space="preserve">הזה </w:t>
      </w:r>
      <w:bookmarkStart w:id="35873" w:name="_ETM_Q67_490679"/>
      <w:bookmarkEnd w:id="35873"/>
      <w:r>
        <w:rPr>
          <w:rtl/>
        </w:rPr>
        <w:t>שמכוון</w:t>
      </w:r>
      <w:r>
        <w:rPr>
          <w:rFonts w:hint="cs"/>
          <w:rtl/>
        </w:rPr>
        <w:t>,</w:t>
      </w:r>
      <w:bookmarkStart w:id="35874" w:name="_ETM_Q67_491339"/>
      <w:bookmarkEnd w:id="35874"/>
      <w:r>
        <w:rPr>
          <w:rFonts w:hint="cs"/>
          <w:rtl/>
        </w:rPr>
        <w:t xml:space="preserve"> </w:t>
      </w:r>
      <w:bookmarkStart w:id="35875" w:name="_ETM_Q67_491969"/>
      <w:bookmarkStart w:id="35876" w:name="_ETM_Q67_493269"/>
      <w:bookmarkEnd w:id="35875"/>
      <w:bookmarkEnd w:id="35876"/>
      <w:r>
        <w:rPr>
          <w:rtl/>
        </w:rPr>
        <w:t xml:space="preserve">להזיז </w:t>
      </w:r>
      <w:bookmarkStart w:id="35877" w:name="_ETM_Q67_493750"/>
      <w:bookmarkEnd w:id="35877"/>
      <w:r>
        <w:rPr>
          <w:rtl/>
        </w:rPr>
        <w:t xml:space="preserve">את </w:t>
      </w:r>
      <w:bookmarkStart w:id="35878" w:name="_ETM_Q67_493809"/>
      <w:bookmarkEnd w:id="35878"/>
      <w:r>
        <w:rPr>
          <w:rtl/>
        </w:rPr>
        <w:t xml:space="preserve">המחוג </w:t>
      </w:r>
      <w:bookmarkStart w:id="35879" w:name="_ETM_Q67_494320"/>
      <w:bookmarkEnd w:id="35879"/>
      <w:r>
        <w:rPr>
          <w:rFonts w:hint="cs"/>
          <w:rtl/>
        </w:rPr>
        <w:t>ל</w:t>
      </w:r>
      <w:r>
        <w:rPr>
          <w:rtl/>
        </w:rPr>
        <w:t xml:space="preserve">-7 </w:t>
      </w:r>
      <w:bookmarkStart w:id="35880" w:name="_ETM_Q67_494785"/>
      <w:bookmarkEnd w:id="35880"/>
      <w:r>
        <w:rPr>
          <w:rFonts w:hint="cs"/>
          <w:rtl/>
        </w:rPr>
        <w:t>ב</w:t>
      </w:r>
      <w:r>
        <w:rPr>
          <w:rtl/>
        </w:rPr>
        <w:t>אוקטובר</w:t>
      </w:r>
      <w:r>
        <w:rPr>
          <w:rFonts w:hint="cs"/>
          <w:rtl/>
        </w:rPr>
        <w:t>,</w:t>
      </w:r>
      <w:r>
        <w:rPr>
          <w:rtl/>
        </w:rPr>
        <w:t xml:space="preserve"> </w:t>
      </w:r>
      <w:bookmarkStart w:id="35881" w:name="_ETM_Q67_496000"/>
      <w:bookmarkEnd w:id="35881"/>
      <w:r>
        <w:rPr>
          <w:rtl/>
        </w:rPr>
        <w:t xml:space="preserve">או </w:t>
      </w:r>
      <w:bookmarkStart w:id="35882" w:name="_ETM_Q67_496119"/>
      <w:bookmarkEnd w:id="35882"/>
      <w:r>
        <w:rPr>
          <w:rtl/>
        </w:rPr>
        <w:t xml:space="preserve">להיתקע </w:t>
      </w:r>
      <w:bookmarkStart w:id="35883" w:name="_ETM_Q67_496570"/>
      <w:bookmarkEnd w:id="35883"/>
      <w:r>
        <w:rPr>
          <w:rtl/>
        </w:rPr>
        <w:t xml:space="preserve">ב-6 </w:t>
      </w:r>
      <w:bookmarkStart w:id="35884" w:name="_ETM_Q67_497020"/>
      <w:bookmarkEnd w:id="35884"/>
      <w:r>
        <w:rPr>
          <w:rFonts w:hint="cs"/>
          <w:rtl/>
        </w:rPr>
        <w:t>ב</w:t>
      </w:r>
      <w:r>
        <w:rPr>
          <w:rtl/>
        </w:rPr>
        <w:t>אוקטובר</w:t>
      </w:r>
      <w:r>
        <w:rPr>
          <w:rFonts w:hint="cs"/>
          <w:rtl/>
        </w:rPr>
        <w:t>.</w:t>
      </w:r>
    </w:p>
    <w:p w:rsidR="00187066" w:rsidRDefault="00187066" w:rsidP="00DE5E7F">
      <w:pPr>
        <w:rPr>
          <w:rtl/>
        </w:rPr>
      </w:pPr>
    </w:p>
    <w:p w:rsidR="00187066" w:rsidRDefault="00187066" w:rsidP="00DE5E7F">
      <w:pPr>
        <w:rPr>
          <w:rtl/>
        </w:rPr>
      </w:pPr>
      <w:bookmarkStart w:id="35885" w:name="_ETM_Q67_494000"/>
      <w:bookmarkStart w:id="35886" w:name="_ETM_Q67_497470"/>
      <w:bookmarkEnd w:id="35885"/>
      <w:bookmarkEnd w:id="35886"/>
      <w:r>
        <w:rPr>
          <w:rtl/>
        </w:rPr>
        <w:t>תראו</w:t>
      </w:r>
      <w:r>
        <w:rPr>
          <w:rFonts w:hint="cs"/>
          <w:rtl/>
        </w:rPr>
        <w:t>,</w:t>
      </w:r>
      <w:r>
        <w:rPr>
          <w:rtl/>
        </w:rPr>
        <w:t xml:space="preserve"> </w:t>
      </w:r>
      <w:bookmarkStart w:id="35887" w:name="_ETM_Q67_497710"/>
      <w:bookmarkEnd w:id="35887"/>
      <w:r>
        <w:rPr>
          <w:rtl/>
        </w:rPr>
        <w:t>חברים</w:t>
      </w:r>
      <w:r>
        <w:rPr>
          <w:rFonts w:hint="cs"/>
          <w:rtl/>
        </w:rPr>
        <w:t>,</w:t>
      </w:r>
      <w:r>
        <w:rPr>
          <w:rtl/>
        </w:rPr>
        <w:t xml:space="preserve"> </w:t>
      </w:r>
      <w:bookmarkStart w:id="35888" w:name="_ETM_Q67_499470"/>
      <w:bookmarkEnd w:id="35888"/>
      <w:r>
        <w:rPr>
          <w:rtl/>
        </w:rPr>
        <w:t xml:space="preserve">פתחתי </w:t>
      </w:r>
      <w:bookmarkStart w:id="35889" w:name="_ETM_Q67_500039"/>
      <w:bookmarkEnd w:id="35889"/>
      <w:r>
        <w:rPr>
          <w:rtl/>
        </w:rPr>
        <w:t xml:space="preserve">את </w:t>
      </w:r>
      <w:bookmarkStart w:id="35890" w:name="_ETM_Q67_500130"/>
      <w:bookmarkEnd w:id="35890"/>
      <w:r>
        <w:rPr>
          <w:rtl/>
        </w:rPr>
        <w:t xml:space="preserve">הבוקר </w:t>
      </w:r>
      <w:bookmarkStart w:id="35891" w:name="_ETM_Q67_501869"/>
      <w:bookmarkEnd w:id="35891"/>
      <w:r>
        <w:rPr>
          <w:rtl/>
        </w:rPr>
        <w:t xml:space="preserve">בבית </w:t>
      </w:r>
      <w:bookmarkStart w:id="35892" w:name="_ETM_Q67_502199"/>
      <w:bookmarkEnd w:id="35892"/>
      <w:r>
        <w:rPr>
          <w:rtl/>
        </w:rPr>
        <w:t>שמש</w:t>
      </w:r>
      <w:r>
        <w:rPr>
          <w:rFonts w:hint="cs"/>
          <w:rtl/>
        </w:rPr>
        <w:t>;</w:t>
      </w:r>
      <w:r>
        <w:rPr>
          <w:rtl/>
        </w:rPr>
        <w:t xml:space="preserve"> </w:t>
      </w:r>
      <w:bookmarkStart w:id="35893" w:name="_ETM_Q67_503970"/>
      <w:bookmarkEnd w:id="35893"/>
      <w:r>
        <w:rPr>
          <w:rtl/>
        </w:rPr>
        <w:t xml:space="preserve">נכנסתי </w:t>
      </w:r>
      <w:bookmarkStart w:id="35894" w:name="_ETM_Q67_504810"/>
      <w:bookmarkEnd w:id="35894"/>
      <w:r>
        <w:rPr>
          <w:rtl/>
        </w:rPr>
        <w:t xml:space="preserve">לניחום </w:t>
      </w:r>
      <w:bookmarkStart w:id="35895" w:name="_ETM_Q67_505290"/>
      <w:bookmarkEnd w:id="35895"/>
      <w:r>
        <w:rPr>
          <w:rtl/>
        </w:rPr>
        <w:t xml:space="preserve">אבלים </w:t>
      </w:r>
      <w:bookmarkStart w:id="35896" w:name="_ETM_Q67_506449"/>
      <w:bookmarkEnd w:id="35896"/>
      <w:r>
        <w:rPr>
          <w:rtl/>
        </w:rPr>
        <w:t xml:space="preserve">אצל </w:t>
      </w:r>
      <w:bookmarkStart w:id="35897" w:name="_ETM_Q67_506930"/>
      <w:bookmarkEnd w:id="35897"/>
      <w:r>
        <w:rPr>
          <w:rtl/>
        </w:rPr>
        <w:t xml:space="preserve">משפחת </w:t>
      </w:r>
      <w:bookmarkStart w:id="35898" w:name="_ETM_Q67_507470"/>
      <w:bookmarkEnd w:id="35898"/>
      <w:r>
        <w:rPr>
          <w:rtl/>
        </w:rPr>
        <w:t>אסולין</w:t>
      </w:r>
      <w:r>
        <w:rPr>
          <w:rFonts w:hint="cs"/>
          <w:rtl/>
        </w:rPr>
        <w:t xml:space="preserve">, </w:t>
      </w:r>
      <w:bookmarkStart w:id="35899" w:name="_ETM_Q67_510119"/>
      <w:bookmarkStart w:id="35900" w:name="_ETM_Q67_510300"/>
      <w:bookmarkStart w:id="35901" w:name="_ETM_Q67_511630"/>
      <w:bookmarkEnd w:id="35899"/>
      <w:bookmarkEnd w:id="35900"/>
      <w:bookmarkEnd w:id="35901"/>
      <w:r>
        <w:rPr>
          <w:rtl/>
        </w:rPr>
        <w:t xml:space="preserve">אצל </w:t>
      </w:r>
      <w:bookmarkStart w:id="35902" w:name="_ETM_Q67_511900"/>
      <w:bookmarkEnd w:id="35902"/>
      <w:r>
        <w:rPr>
          <w:rtl/>
        </w:rPr>
        <w:t>ההורים</w:t>
      </w:r>
      <w:r>
        <w:rPr>
          <w:rFonts w:hint="cs"/>
          <w:rtl/>
        </w:rPr>
        <w:t>,</w:t>
      </w:r>
      <w:r>
        <w:rPr>
          <w:rtl/>
        </w:rPr>
        <w:t xml:space="preserve"> </w:t>
      </w:r>
      <w:bookmarkStart w:id="35903" w:name="_ETM_Q67_513339"/>
      <w:bookmarkEnd w:id="35903"/>
      <w:r>
        <w:rPr>
          <w:rtl/>
        </w:rPr>
        <w:t xml:space="preserve">האחים </w:t>
      </w:r>
      <w:bookmarkStart w:id="35904" w:name="_ETM_Q67_513880"/>
      <w:bookmarkEnd w:id="35904"/>
      <w:r>
        <w:rPr>
          <w:rtl/>
        </w:rPr>
        <w:t xml:space="preserve">והאחיות </w:t>
      </w:r>
      <w:bookmarkStart w:id="35905" w:name="_ETM_Q67_514540"/>
      <w:bookmarkEnd w:id="35905"/>
      <w:r>
        <w:rPr>
          <w:rtl/>
        </w:rPr>
        <w:t>של</w:t>
      </w:r>
      <w:bookmarkStart w:id="35906" w:name="_ETM_Q67_514809"/>
      <w:bookmarkStart w:id="35907" w:name="_ETM_Q67_516750"/>
      <w:bookmarkEnd w:id="35906"/>
      <w:bookmarkEnd w:id="35907"/>
      <w:r>
        <w:rPr>
          <w:rFonts w:hint="cs"/>
          <w:rtl/>
        </w:rPr>
        <w:t xml:space="preserve"> י</w:t>
      </w:r>
      <w:r>
        <w:rPr>
          <w:rtl/>
        </w:rPr>
        <w:t xml:space="preserve">ונתן </w:t>
      </w:r>
      <w:bookmarkStart w:id="35908" w:name="_ETM_Q67_517140"/>
      <w:bookmarkEnd w:id="35908"/>
      <w:r>
        <w:rPr>
          <w:rtl/>
        </w:rPr>
        <w:t>יהושע</w:t>
      </w:r>
      <w:r>
        <w:rPr>
          <w:rFonts w:hint="cs"/>
          <w:rtl/>
        </w:rPr>
        <w:t>,</w:t>
      </w:r>
      <w:r>
        <w:rPr>
          <w:rtl/>
        </w:rPr>
        <w:t xml:space="preserve"> </w:t>
      </w:r>
      <w:bookmarkStart w:id="35909" w:name="_ETM_Q67_518039"/>
      <w:bookmarkEnd w:id="35909"/>
      <w:r>
        <w:rPr>
          <w:rtl/>
        </w:rPr>
        <w:t xml:space="preserve">השם </w:t>
      </w:r>
      <w:bookmarkStart w:id="35910" w:name="_ETM_Q67_518279"/>
      <w:bookmarkEnd w:id="35910"/>
      <w:r>
        <w:rPr>
          <w:rtl/>
        </w:rPr>
        <w:t xml:space="preserve">ייקום </w:t>
      </w:r>
      <w:bookmarkStart w:id="35911" w:name="_ETM_Q67_518550"/>
      <w:bookmarkEnd w:id="35911"/>
      <w:r>
        <w:rPr>
          <w:rtl/>
        </w:rPr>
        <w:t>דמו</w:t>
      </w:r>
      <w:r>
        <w:rPr>
          <w:rFonts w:hint="cs"/>
          <w:rtl/>
        </w:rPr>
        <w:t>.</w:t>
      </w:r>
      <w:r>
        <w:rPr>
          <w:rtl/>
        </w:rPr>
        <w:t xml:space="preserve"> </w:t>
      </w:r>
      <w:bookmarkStart w:id="35912" w:name="_ETM_Q67_521000"/>
      <w:bookmarkEnd w:id="35912"/>
      <w:r>
        <w:rPr>
          <w:rtl/>
        </w:rPr>
        <w:t xml:space="preserve">ישבתי </w:t>
      </w:r>
      <w:bookmarkStart w:id="35913" w:name="_ETM_Q67_521690"/>
      <w:bookmarkEnd w:id="35913"/>
      <w:r>
        <w:rPr>
          <w:rtl/>
        </w:rPr>
        <w:t xml:space="preserve">מול </w:t>
      </w:r>
      <w:bookmarkStart w:id="35914" w:name="_ETM_Q67_521899"/>
      <w:bookmarkEnd w:id="35914"/>
      <w:r>
        <w:rPr>
          <w:rtl/>
        </w:rPr>
        <w:t xml:space="preserve">הרב </w:t>
      </w:r>
      <w:bookmarkStart w:id="35915" w:name="_ETM_Q67_522079"/>
      <w:bookmarkEnd w:id="35915"/>
      <w:r>
        <w:rPr>
          <w:rtl/>
        </w:rPr>
        <w:t>רפי</w:t>
      </w:r>
      <w:r>
        <w:rPr>
          <w:rFonts w:hint="cs"/>
          <w:rtl/>
        </w:rPr>
        <w:t>,</w:t>
      </w:r>
      <w:r>
        <w:rPr>
          <w:rtl/>
        </w:rPr>
        <w:t xml:space="preserve"> </w:t>
      </w:r>
      <w:bookmarkStart w:id="35916" w:name="_ETM_Q67_523499"/>
      <w:bookmarkEnd w:id="35916"/>
      <w:r>
        <w:rPr>
          <w:rtl/>
        </w:rPr>
        <w:t xml:space="preserve">הרב </w:t>
      </w:r>
      <w:bookmarkStart w:id="35917" w:name="_ETM_Q67_523800"/>
      <w:bookmarkEnd w:id="35917"/>
      <w:r>
        <w:rPr>
          <w:rtl/>
        </w:rPr>
        <w:t xml:space="preserve">רפאל </w:t>
      </w:r>
      <w:bookmarkStart w:id="35918" w:name="_ETM_Q67_524279"/>
      <w:bookmarkEnd w:id="35918"/>
      <w:r>
        <w:rPr>
          <w:rtl/>
        </w:rPr>
        <w:t>אסולין</w:t>
      </w:r>
      <w:bookmarkStart w:id="35919" w:name="_ETM_Q67_525779"/>
      <w:bookmarkEnd w:id="35919"/>
      <w:r>
        <w:rPr>
          <w:rFonts w:hint="cs"/>
          <w:rtl/>
        </w:rPr>
        <w:t xml:space="preserve"> </w:t>
      </w:r>
      <w:r>
        <w:rPr>
          <w:rFonts w:hint="eastAsia"/>
          <w:rtl/>
        </w:rPr>
        <w:t>–</w:t>
      </w:r>
      <w:r>
        <w:rPr>
          <w:rFonts w:hint="cs"/>
          <w:rtl/>
        </w:rPr>
        <w:t xml:space="preserve"> </w:t>
      </w:r>
      <w:r>
        <w:rPr>
          <w:rtl/>
        </w:rPr>
        <w:t xml:space="preserve">איזה </w:t>
      </w:r>
      <w:bookmarkStart w:id="35920" w:name="_ETM_Q67_526140"/>
      <w:bookmarkEnd w:id="35920"/>
      <w:r>
        <w:rPr>
          <w:rtl/>
        </w:rPr>
        <w:t>איש</w:t>
      </w:r>
      <w:r>
        <w:rPr>
          <w:rFonts w:hint="cs"/>
          <w:rtl/>
        </w:rPr>
        <w:t>;</w:t>
      </w:r>
      <w:r>
        <w:rPr>
          <w:rtl/>
        </w:rPr>
        <w:t xml:space="preserve"> </w:t>
      </w:r>
      <w:bookmarkStart w:id="35921" w:name="_ETM_Q67_528020"/>
      <w:bookmarkEnd w:id="35921"/>
      <w:r>
        <w:rPr>
          <w:rtl/>
        </w:rPr>
        <w:t xml:space="preserve">הקים </w:t>
      </w:r>
      <w:bookmarkStart w:id="35922" w:name="_ETM_Q67_528410"/>
      <w:bookmarkEnd w:id="35922"/>
      <w:r>
        <w:rPr>
          <w:rtl/>
        </w:rPr>
        <w:t xml:space="preserve">לפני </w:t>
      </w:r>
      <w:bookmarkStart w:id="35923" w:name="_ETM_Q67_528740"/>
      <w:bookmarkEnd w:id="35923"/>
      <w:r>
        <w:rPr>
          <w:rtl/>
        </w:rPr>
        <w:t xml:space="preserve">30 </w:t>
      </w:r>
      <w:bookmarkStart w:id="35924" w:name="_ETM_Q67_529160"/>
      <w:bookmarkEnd w:id="35924"/>
      <w:r>
        <w:rPr>
          <w:rtl/>
        </w:rPr>
        <w:t xml:space="preserve">שנה </w:t>
      </w:r>
      <w:bookmarkStart w:id="35925" w:name="_ETM_Q67_529520"/>
      <w:bookmarkEnd w:id="35925"/>
      <w:r>
        <w:rPr>
          <w:rtl/>
        </w:rPr>
        <w:t xml:space="preserve">את </w:t>
      </w:r>
      <w:bookmarkStart w:id="35926" w:name="_ETM_Q67_529670"/>
      <w:bookmarkEnd w:id="35926"/>
      <w:r>
        <w:rPr>
          <w:rtl/>
        </w:rPr>
        <w:t xml:space="preserve">הישיבה </w:t>
      </w:r>
      <w:bookmarkStart w:id="35927" w:name="_ETM_Q67_530060"/>
      <w:bookmarkEnd w:id="35927"/>
      <w:r>
        <w:rPr>
          <w:rtl/>
        </w:rPr>
        <w:t xml:space="preserve">התיכונית </w:t>
      </w:r>
      <w:bookmarkStart w:id="35928" w:name="_ETM_Q67_530540"/>
      <w:bookmarkEnd w:id="35928"/>
      <w:r>
        <w:rPr>
          <w:rtl/>
        </w:rPr>
        <w:t xml:space="preserve">בבית </w:t>
      </w:r>
      <w:bookmarkStart w:id="35929" w:name="_ETM_Q67_530810"/>
      <w:bookmarkEnd w:id="35929"/>
      <w:r>
        <w:rPr>
          <w:rtl/>
        </w:rPr>
        <w:t xml:space="preserve">שמש </w:t>
      </w:r>
      <w:bookmarkStart w:id="35930" w:name="_ETM_Q67_531380"/>
      <w:bookmarkEnd w:id="35930"/>
      <w:r>
        <w:rPr>
          <w:rtl/>
        </w:rPr>
        <w:t xml:space="preserve">ומאז </w:t>
      </w:r>
      <w:bookmarkStart w:id="35931" w:name="_ETM_Q67_531770"/>
      <w:bookmarkEnd w:id="35931"/>
      <w:r>
        <w:rPr>
          <w:rtl/>
        </w:rPr>
        <w:t xml:space="preserve">מחנך </w:t>
      </w:r>
      <w:bookmarkStart w:id="35932" w:name="_ETM_Q67_532250"/>
      <w:bookmarkEnd w:id="35932"/>
      <w:r>
        <w:rPr>
          <w:rtl/>
        </w:rPr>
        <w:t xml:space="preserve">שם </w:t>
      </w:r>
      <w:bookmarkStart w:id="35933" w:name="_ETM_Q67_532610"/>
      <w:bookmarkEnd w:id="35933"/>
      <w:r>
        <w:rPr>
          <w:rtl/>
        </w:rPr>
        <w:t>דורות</w:t>
      </w:r>
      <w:r>
        <w:rPr>
          <w:rFonts w:hint="cs"/>
          <w:rtl/>
        </w:rPr>
        <w:t>-</w:t>
      </w:r>
      <w:bookmarkStart w:id="35934" w:name="_ETM_Q67_533060"/>
      <w:bookmarkEnd w:id="35934"/>
      <w:r>
        <w:rPr>
          <w:rtl/>
        </w:rPr>
        <w:t xml:space="preserve">דורות </w:t>
      </w:r>
      <w:bookmarkStart w:id="35935" w:name="_ETM_Q67_533420"/>
      <w:bookmarkEnd w:id="35935"/>
      <w:r>
        <w:rPr>
          <w:rtl/>
        </w:rPr>
        <w:t xml:space="preserve">של </w:t>
      </w:r>
      <w:bookmarkStart w:id="35936" w:name="_ETM_Q67_533540"/>
      <w:bookmarkEnd w:id="35936"/>
      <w:r>
        <w:rPr>
          <w:rtl/>
        </w:rPr>
        <w:t>תלמידים</w:t>
      </w:r>
      <w:r>
        <w:rPr>
          <w:rFonts w:hint="cs"/>
          <w:rtl/>
        </w:rPr>
        <w:t>.</w:t>
      </w:r>
      <w:r>
        <w:rPr>
          <w:rtl/>
        </w:rPr>
        <w:t xml:space="preserve"> </w:t>
      </w:r>
      <w:bookmarkStart w:id="35937" w:name="_ETM_Q67_536570"/>
      <w:bookmarkEnd w:id="35937"/>
      <w:r>
        <w:rPr>
          <w:rtl/>
        </w:rPr>
        <w:t xml:space="preserve">איש </w:t>
      </w:r>
      <w:bookmarkStart w:id="35938" w:name="_ETM_Q67_536809"/>
      <w:bookmarkEnd w:id="35938"/>
      <w:r>
        <w:rPr>
          <w:rtl/>
        </w:rPr>
        <w:t>אציל</w:t>
      </w:r>
      <w:r>
        <w:rPr>
          <w:rFonts w:hint="cs"/>
          <w:rtl/>
        </w:rPr>
        <w:t>,</w:t>
      </w:r>
      <w:r>
        <w:rPr>
          <w:rtl/>
        </w:rPr>
        <w:t xml:space="preserve"> </w:t>
      </w:r>
      <w:bookmarkStart w:id="35939" w:name="_ETM_Q67_537760"/>
      <w:bookmarkEnd w:id="35939"/>
      <w:r>
        <w:rPr>
          <w:rtl/>
        </w:rPr>
        <w:t xml:space="preserve">אציל </w:t>
      </w:r>
      <w:bookmarkStart w:id="35940" w:name="_ETM_Q67_538300"/>
      <w:bookmarkEnd w:id="35940"/>
      <w:r>
        <w:rPr>
          <w:rtl/>
        </w:rPr>
        <w:t>בדמותו</w:t>
      </w:r>
      <w:r>
        <w:rPr>
          <w:rFonts w:hint="cs"/>
          <w:rtl/>
        </w:rPr>
        <w:t>,</w:t>
      </w:r>
      <w:r>
        <w:rPr>
          <w:rtl/>
        </w:rPr>
        <w:t xml:space="preserve"> </w:t>
      </w:r>
      <w:bookmarkStart w:id="35941" w:name="_ETM_Q67_540579"/>
      <w:bookmarkEnd w:id="35941"/>
      <w:r>
        <w:rPr>
          <w:rtl/>
        </w:rPr>
        <w:t xml:space="preserve">אציל </w:t>
      </w:r>
      <w:bookmarkStart w:id="35942" w:name="_ETM_Q67_542410"/>
      <w:bookmarkEnd w:id="35942"/>
      <w:r>
        <w:rPr>
          <w:rFonts w:hint="cs"/>
          <w:rtl/>
        </w:rPr>
        <w:t>ב</w:t>
      </w:r>
      <w:r>
        <w:rPr>
          <w:rtl/>
        </w:rPr>
        <w:t xml:space="preserve">התייחסותו </w:t>
      </w:r>
      <w:bookmarkStart w:id="35943" w:name="_ETM_Q67_543250"/>
      <w:bookmarkEnd w:id="35943"/>
      <w:r>
        <w:rPr>
          <w:rtl/>
        </w:rPr>
        <w:t>ובדבריו</w:t>
      </w:r>
      <w:r>
        <w:rPr>
          <w:rFonts w:hint="cs"/>
          <w:rtl/>
        </w:rPr>
        <w:t>.</w:t>
      </w:r>
    </w:p>
    <w:p w:rsidR="00187066" w:rsidRDefault="00187066" w:rsidP="00DE5E7F">
      <w:pPr>
        <w:rPr>
          <w:rtl/>
        </w:rPr>
      </w:pPr>
    </w:p>
    <w:p w:rsidR="00187066" w:rsidRDefault="00187066" w:rsidP="00DE5E7F">
      <w:pPr>
        <w:rPr>
          <w:rtl/>
        </w:rPr>
      </w:pPr>
      <w:bookmarkStart w:id="35944" w:name="_ETM_Q67_546000"/>
      <w:bookmarkStart w:id="35945" w:name="_ETM_Q67_546130"/>
      <w:bookmarkEnd w:id="35944"/>
      <w:bookmarkEnd w:id="35945"/>
      <w:r>
        <w:rPr>
          <w:rtl/>
        </w:rPr>
        <w:t xml:space="preserve">יש </w:t>
      </w:r>
      <w:bookmarkStart w:id="35946" w:name="_ETM_Q67_546339"/>
      <w:bookmarkEnd w:id="35946"/>
      <w:r>
        <w:rPr>
          <w:rtl/>
        </w:rPr>
        <w:t xml:space="preserve">איזה </w:t>
      </w:r>
      <w:bookmarkStart w:id="35947" w:name="_ETM_Q67_546520"/>
      <w:bookmarkEnd w:id="35947"/>
      <w:r>
        <w:rPr>
          <w:rFonts w:hint="cs"/>
          <w:rtl/>
        </w:rPr>
        <w:t xml:space="preserve">קלישאה </w:t>
      </w:r>
      <w:bookmarkStart w:id="35948" w:name="_ETM_Q67_546970"/>
      <w:bookmarkEnd w:id="35948"/>
      <w:r>
        <w:rPr>
          <w:rtl/>
        </w:rPr>
        <w:t xml:space="preserve">כזאת </w:t>
      </w:r>
      <w:bookmarkStart w:id="35949" w:name="_ETM_Q67_547300"/>
      <w:bookmarkEnd w:id="35949"/>
      <w:r>
        <w:rPr>
          <w:rtl/>
        </w:rPr>
        <w:t xml:space="preserve">שאנחנו </w:t>
      </w:r>
      <w:bookmarkStart w:id="35950" w:name="_ETM_Q67_547720"/>
      <w:bookmarkEnd w:id="35950"/>
      <w:r>
        <w:rPr>
          <w:rtl/>
        </w:rPr>
        <w:t xml:space="preserve">באים </w:t>
      </w:r>
      <w:bookmarkStart w:id="35951" w:name="_ETM_Q67_547990"/>
      <w:bookmarkEnd w:id="35951"/>
      <w:r>
        <w:rPr>
          <w:rtl/>
        </w:rPr>
        <w:t xml:space="preserve">לחזק </w:t>
      </w:r>
      <w:bookmarkStart w:id="35952" w:name="_ETM_Q67_548529"/>
      <w:bookmarkEnd w:id="35952"/>
      <w:r>
        <w:rPr>
          <w:rtl/>
        </w:rPr>
        <w:t xml:space="preserve">ויוצאים </w:t>
      </w:r>
      <w:bookmarkStart w:id="35953" w:name="_ETM_Q67_548920"/>
      <w:bookmarkEnd w:id="35953"/>
      <w:r>
        <w:rPr>
          <w:rtl/>
        </w:rPr>
        <w:t>מחוזקים</w:t>
      </w:r>
      <w:r>
        <w:rPr>
          <w:rFonts w:hint="cs"/>
          <w:rtl/>
        </w:rPr>
        <w:t>,</w:t>
      </w:r>
      <w:r>
        <w:rPr>
          <w:rtl/>
        </w:rPr>
        <w:t xml:space="preserve"> </w:t>
      </w:r>
      <w:bookmarkStart w:id="35954" w:name="_ETM_Q67_549610"/>
      <w:bookmarkEnd w:id="35954"/>
      <w:r>
        <w:rPr>
          <w:rtl/>
        </w:rPr>
        <w:t xml:space="preserve">וזה </w:t>
      </w:r>
      <w:bookmarkStart w:id="35955" w:name="_ETM_Q67_549850"/>
      <w:bookmarkEnd w:id="35955"/>
      <w:r>
        <w:rPr>
          <w:rtl/>
        </w:rPr>
        <w:t xml:space="preserve">כל </w:t>
      </w:r>
      <w:bookmarkStart w:id="35956" w:name="_ETM_Q67_550150"/>
      <w:bookmarkEnd w:id="35956"/>
      <w:r>
        <w:rPr>
          <w:rtl/>
        </w:rPr>
        <w:t xml:space="preserve">כך </w:t>
      </w:r>
      <w:bookmarkStart w:id="35957" w:name="_ETM_Q67_550480"/>
      <w:bookmarkEnd w:id="35957"/>
      <w:r>
        <w:rPr>
          <w:rtl/>
        </w:rPr>
        <w:t xml:space="preserve">עמוק </w:t>
      </w:r>
      <w:bookmarkStart w:id="35958" w:name="_ETM_Q67_550930"/>
      <w:bookmarkEnd w:id="35958"/>
      <w:r>
        <w:rPr>
          <w:rtl/>
        </w:rPr>
        <w:t>ואמיתי</w:t>
      </w:r>
      <w:r>
        <w:rPr>
          <w:rFonts w:hint="cs"/>
          <w:rtl/>
        </w:rPr>
        <w:t>.</w:t>
      </w:r>
      <w:r>
        <w:rPr>
          <w:rtl/>
        </w:rPr>
        <w:t xml:space="preserve"> </w:t>
      </w:r>
      <w:bookmarkStart w:id="35959" w:name="_ETM_Q67_551470"/>
      <w:bookmarkEnd w:id="35959"/>
      <w:r>
        <w:rPr>
          <w:rtl/>
        </w:rPr>
        <w:t>אגב</w:t>
      </w:r>
      <w:r>
        <w:rPr>
          <w:rFonts w:hint="cs"/>
          <w:rtl/>
        </w:rPr>
        <w:t>,</w:t>
      </w:r>
      <w:r>
        <w:rPr>
          <w:rtl/>
        </w:rPr>
        <w:t xml:space="preserve"> </w:t>
      </w:r>
      <w:bookmarkStart w:id="35960" w:name="_ETM_Q67_551770"/>
      <w:bookmarkEnd w:id="35960"/>
      <w:r>
        <w:rPr>
          <w:rtl/>
        </w:rPr>
        <w:t xml:space="preserve">משפחה </w:t>
      </w:r>
      <w:bookmarkStart w:id="35961" w:name="_ETM_Q67_552130"/>
      <w:bookmarkEnd w:id="35961"/>
      <w:r>
        <w:rPr>
          <w:rtl/>
        </w:rPr>
        <w:t>עם</w:t>
      </w:r>
      <w:bookmarkStart w:id="35962" w:name="_ETM_Q67_552250"/>
      <w:bookmarkEnd w:id="35962"/>
      <w:r>
        <w:rPr>
          <w:rFonts w:hint="cs"/>
          <w:rtl/>
        </w:rPr>
        <w:t xml:space="preserve"> עשרה</w:t>
      </w:r>
      <w:r>
        <w:rPr>
          <w:rtl/>
        </w:rPr>
        <w:t xml:space="preserve"> </w:t>
      </w:r>
      <w:bookmarkStart w:id="35963" w:name="_ETM_Q67_552550"/>
      <w:bookmarkEnd w:id="35963"/>
      <w:r>
        <w:rPr>
          <w:rtl/>
        </w:rPr>
        <w:t>ילדים</w:t>
      </w:r>
      <w:r>
        <w:rPr>
          <w:rFonts w:hint="cs"/>
          <w:rtl/>
        </w:rPr>
        <w:t xml:space="preserve"> </w:t>
      </w:r>
      <w:r>
        <w:rPr>
          <w:rtl/>
        </w:rPr>
        <w:t xml:space="preserve">– </w:t>
      </w:r>
      <w:bookmarkStart w:id="35964" w:name="_ETM_Q67_554540"/>
      <w:bookmarkEnd w:id="35964"/>
      <w:r>
        <w:rPr>
          <w:rtl/>
        </w:rPr>
        <w:t>נשארו</w:t>
      </w:r>
      <w:r>
        <w:rPr>
          <w:rFonts w:hint="cs"/>
          <w:rtl/>
        </w:rPr>
        <w:t xml:space="preserve"> תשעה</w:t>
      </w:r>
      <w:bookmarkStart w:id="35965" w:name="_ETM_Q67_554870"/>
      <w:bookmarkEnd w:id="35965"/>
      <w:r>
        <w:rPr>
          <w:rFonts w:hint="cs"/>
          <w:rtl/>
        </w:rPr>
        <w:t>.</w:t>
      </w:r>
    </w:p>
    <w:p w:rsidR="00187066" w:rsidRDefault="00187066" w:rsidP="00DE5E7F">
      <w:pPr>
        <w:rPr>
          <w:rtl/>
        </w:rPr>
      </w:pPr>
    </w:p>
    <w:p w:rsidR="00187066" w:rsidRDefault="00187066" w:rsidP="00DE5E7F">
      <w:pPr>
        <w:rPr>
          <w:rtl/>
        </w:rPr>
      </w:pPr>
      <w:bookmarkStart w:id="35966" w:name="_ETM_Q67_554000"/>
      <w:bookmarkEnd w:id="35966"/>
      <w:r>
        <w:rPr>
          <w:rFonts w:hint="cs"/>
          <w:rtl/>
        </w:rPr>
        <w:t>והרב ר</w:t>
      </w:r>
      <w:bookmarkStart w:id="35967" w:name="_ETM_Q67_557579"/>
      <w:bookmarkStart w:id="35968" w:name="_ETM_Q67_558119"/>
      <w:bookmarkEnd w:id="35967"/>
      <w:bookmarkEnd w:id="35968"/>
      <w:r>
        <w:rPr>
          <w:rtl/>
        </w:rPr>
        <w:t xml:space="preserve">פי </w:t>
      </w:r>
      <w:bookmarkStart w:id="35969" w:name="_ETM_Q67_558299"/>
      <w:bookmarkEnd w:id="35969"/>
      <w:r>
        <w:rPr>
          <w:rtl/>
        </w:rPr>
        <w:t xml:space="preserve">דיבר </w:t>
      </w:r>
      <w:bookmarkStart w:id="35970" w:name="_ETM_Q67_559750"/>
      <w:bookmarkStart w:id="35971" w:name="_ETM_Q67_561220"/>
      <w:bookmarkEnd w:id="35970"/>
      <w:bookmarkEnd w:id="35971"/>
      <w:r>
        <w:rPr>
          <w:rtl/>
        </w:rPr>
        <w:t xml:space="preserve">על </w:t>
      </w:r>
      <w:bookmarkStart w:id="35972" w:name="_ETM_Q67_561430"/>
      <w:bookmarkEnd w:id="35972"/>
      <w:r>
        <w:rPr>
          <w:rtl/>
        </w:rPr>
        <w:t>הדו</w:t>
      </w:r>
      <w:r>
        <w:rPr>
          <w:rFonts w:hint="cs"/>
          <w:rtl/>
        </w:rPr>
        <w:t>ר</w:t>
      </w:r>
      <w:r>
        <w:rPr>
          <w:rtl/>
        </w:rPr>
        <w:t xml:space="preserve"> </w:t>
      </w:r>
      <w:bookmarkStart w:id="35973" w:name="_ETM_Q67_561790"/>
      <w:bookmarkEnd w:id="35973"/>
      <w:r>
        <w:rPr>
          <w:rtl/>
        </w:rPr>
        <w:t>הזה</w:t>
      </w:r>
      <w:r>
        <w:rPr>
          <w:rFonts w:hint="cs"/>
          <w:rtl/>
        </w:rPr>
        <w:t>,</w:t>
      </w:r>
      <w:r>
        <w:rPr>
          <w:rtl/>
        </w:rPr>
        <w:t xml:space="preserve"> </w:t>
      </w:r>
      <w:bookmarkStart w:id="35974" w:name="_ETM_Q67_563050"/>
      <w:bookmarkEnd w:id="35974"/>
      <w:r>
        <w:rPr>
          <w:rtl/>
        </w:rPr>
        <w:t xml:space="preserve">על </w:t>
      </w:r>
      <w:bookmarkStart w:id="35975" w:name="_ETM_Q67_563200"/>
      <w:bookmarkEnd w:id="35975"/>
      <w:r>
        <w:rPr>
          <w:rtl/>
        </w:rPr>
        <w:t>הלוחמים</w:t>
      </w:r>
      <w:r>
        <w:rPr>
          <w:rFonts w:hint="cs"/>
          <w:rtl/>
        </w:rPr>
        <w:t>,</w:t>
      </w:r>
      <w:r>
        <w:rPr>
          <w:rtl/>
        </w:rPr>
        <w:t xml:space="preserve"> </w:t>
      </w:r>
      <w:bookmarkStart w:id="35976" w:name="_ETM_Q67_564529"/>
      <w:bookmarkEnd w:id="35976"/>
      <w:r>
        <w:rPr>
          <w:rtl/>
        </w:rPr>
        <w:t xml:space="preserve">על </w:t>
      </w:r>
      <w:bookmarkStart w:id="35977" w:name="_ETM_Q67_564740"/>
      <w:bookmarkEnd w:id="35977"/>
      <w:r>
        <w:rPr>
          <w:rtl/>
        </w:rPr>
        <w:t>המילואימניקים</w:t>
      </w:r>
      <w:r>
        <w:rPr>
          <w:rFonts w:hint="cs"/>
          <w:rtl/>
        </w:rPr>
        <w:t>,</w:t>
      </w:r>
      <w:r>
        <w:rPr>
          <w:rtl/>
        </w:rPr>
        <w:t xml:space="preserve"> </w:t>
      </w:r>
      <w:bookmarkStart w:id="35978" w:name="_ETM_Q67_566320"/>
      <w:bookmarkEnd w:id="35978"/>
      <w:r>
        <w:rPr>
          <w:rtl/>
        </w:rPr>
        <w:t xml:space="preserve">על </w:t>
      </w:r>
      <w:bookmarkStart w:id="35979" w:name="_ETM_Q67_566590"/>
      <w:bookmarkEnd w:id="35979"/>
      <w:r>
        <w:rPr>
          <w:rtl/>
        </w:rPr>
        <w:t xml:space="preserve">אלה </w:t>
      </w:r>
      <w:bookmarkStart w:id="35980" w:name="_ETM_Q67_566770"/>
      <w:bookmarkEnd w:id="35980"/>
      <w:r>
        <w:rPr>
          <w:rtl/>
        </w:rPr>
        <w:t xml:space="preserve">שרוצים </w:t>
      </w:r>
      <w:bookmarkStart w:id="35981" w:name="_ETM_Q67_567370"/>
      <w:bookmarkEnd w:id="35981"/>
      <w:r>
        <w:rPr>
          <w:rtl/>
        </w:rPr>
        <w:t xml:space="preserve">להיכנס </w:t>
      </w:r>
      <w:bookmarkStart w:id="35982" w:name="_ETM_Q67_567790"/>
      <w:bookmarkEnd w:id="35982"/>
      <w:r>
        <w:rPr>
          <w:rtl/>
        </w:rPr>
        <w:t xml:space="preserve">חזרה </w:t>
      </w:r>
      <w:bookmarkStart w:id="35983" w:name="_ETM_Q67_568150"/>
      <w:bookmarkEnd w:id="35983"/>
      <w:r>
        <w:rPr>
          <w:rtl/>
        </w:rPr>
        <w:t>ל</w:t>
      </w:r>
      <w:r>
        <w:rPr>
          <w:rFonts w:hint="cs"/>
          <w:rtl/>
        </w:rPr>
        <w:t xml:space="preserve">עזה, </w:t>
      </w:r>
      <w:bookmarkStart w:id="35984" w:name="_ETM_Q67_568390"/>
      <w:bookmarkStart w:id="35985" w:name="_ETM_Q67_568540"/>
      <w:bookmarkStart w:id="35986" w:name="_ETM_Q67_568720"/>
      <w:bookmarkEnd w:id="35984"/>
      <w:bookmarkEnd w:id="35985"/>
      <w:bookmarkEnd w:id="35986"/>
      <w:r>
        <w:rPr>
          <w:rFonts w:hint="cs"/>
          <w:rtl/>
        </w:rPr>
        <w:t>על אלה</w:t>
      </w:r>
      <w:r>
        <w:rPr>
          <w:rtl/>
        </w:rPr>
        <w:t xml:space="preserve"> </w:t>
      </w:r>
      <w:bookmarkStart w:id="35987" w:name="_ETM_Q67_568870"/>
      <w:bookmarkEnd w:id="35987"/>
      <w:r>
        <w:rPr>
          <w:rtl/>
        </w:rPr>
        <w:t xml:space="preserve">שהשתחררו </w:t>
      </w:r>
      <w:bookmarkStart w:id="35988" w:name="_ETM_Q67_570360"/>
      <w:bookmarkEnd w:id="35988"/>
      <w:r>
        <w:rPr>
          <w:rtl/>
        </w:rPr>
        <w:t xml:space="preserve">כבר </w:t>
      </w:r>
      <w:bookmarkStart w:id="35989" w:name="_ETM_Q67_571079"/>
      <w:bookmarkEnd w:id="35989"/>
      <w:r>
        <w:rPr>
          <w:rtl/>
        </w:rPr>
        <w:t xml:space="preserve">ורוצים </w:t>
      </w:r>
      <w:bookmarkStart w:id="35990" w:name="_ETM_Q67_571529"/>
      <w:bookmarkEnd w:id="35990"/>
      <w:r>
        <w:rPr>
          <w:rtl/>
        </w:rPr>
        <w:t xml:space="preserve">לחזור </w:t>
      </w:r>
      <w:bookmarkStart w:id="35991" w:name="_ETM_Q67_572710"/>
      <w:bookmarkEnd w:id="35991"/>
      <w:r>
        <w:rPr>
          <w:rtl/>
        </w:rPr>
        <w:t xml:space="preserve">והם </w:t>
      </w:r>
      <w:bookmarkStart w:id="35992" w:name="_ETM_Q67_572979"/>
      <w:bookmarkEnd w:id="35992"/>
      <w:r>
        <w:rPr>
          <w:rtl/>
        </w:rPr>
        <w:t xml:space="preserve">מוכנים </w:t>
      </w:r>
      <w:bookmarkStart w:id="35993" w:name="_ETM_Q67_573369"/>
      <w:bookmarkEnd w:id="35993"/>
      <w:r>
        <w:rPr>
          <w:rtl/>
        </w:rPr>
        <w:t xml:space="preserve">להישאר </w:t>
      </w:r>
      <w:bookmarkStart w:id="35994" w:name="_ETM_Q67_573790"/>
      <w:bookmarkEnd w:id="35994"/>
      <w:r>
        <w:rPr>
          <w:rtl/>
        </w:rPr>
        <w:t xml:space="preserve">כמה </w:t>
      </w:r>
      <w:bookmarkStart w:id="35995" w:name="_ETM_Q67_574089"/>
      <w:bookmarkEnd w:id="35995"/>
      <w:r>
        <w:rPr>
          <w:rtl/>
        </w:rPr>
        <w:t xml:space="preserve">שרק </w:t>
      </w:r>
      <w:bookmarkStart w:id="35996" w:name="_ETM_Q67_574420"/>
      <w:bookmarkEnd w:id="35996"/>
      <w:r>
        <w:rPr>
          <w:rtl/>
        </w:rPr>
        <w:t>צריך</w:t>
      </w:r>
      <w:r>
        <w:rPr>
          <w:rFonts w:hint="cs"/>
          <w:rtl/>
        </w:rPr>
        <w:t>.</w:t>
      </w:r>
      <w:r>
        <w:rPr>
          <w:rtl/>
        </w:rPr>
        <w:t xml:space="preserve"> </w:t>
      </w:r>
      <w:bookmarkStart w:id="35997" w:name="_ETM_Q67_575290"/>
      <w:bookmarkEnd w:id="35997"/>
      <w:r>
        <w:rPr>
          <w:rtl/>
        </w:rPr>
        <w:t xml:space="preserve">איזה </w:t>
      </w:r>
      <w:bookmarkStart w:id="35998" w:name="_ETM_Q67_575680"/>
      <w:bookmarkEnd w:id="35998"/>
      <w:r>
        <w:rPr>
          <w:rtl/>
        </w:rPr>
        <w:t>דור</w:t>
      </w:r>
      <w:r>
        <w:rPr>
          <w:rFonts w:hint="cs"/>
          <w:rtl/>
        </w:rPr>
        <w:t>.</w:t>
      </w:r>
      <w:r>
        <w:rPr>
          <w:rtl/>
        </w:rPr>
        <w:t xml:space="preserve"> </w:t>
      </w:r>
      <w:bookmarkStart w:id="35999" w:name="_ETM_Q67_576070"/>
      <w:bookmarkEnd w:id="35999"/>
      <w:r>
        <w:rPr>
          <w:rtl/>
        </w:rPr>
        <w:t xml:space="preserve">איך </w:t>
      </w:r>
      <w:bookmarkStart w:id="36000" w:name="_ETM_Q67_576189"/>
      <w:bookmarkEnd w:id="36000"/>
      <w:r>
        <w:rPr>
          <w:rtl/>
        </w:rPr>
        <w:t xml:space="preserve">הוא </w:t>
      </w:r>
      <w:bookmarkStart w:id="36001" w:name="_ETM_Q67_576250"/>
      <w:bookmarkEnd w:id="36001"/>
      <w:r>
        <w:rPr>
          <w:rtl/>
        </w:rPr>
        <w:t xml:space="preserve">שיבח </w:t>
      </w:r>
      <w:bookmarkStart w:id="36002" w:name="_ETM_Q67_576729"/>
      <w:bookmarkEnd w:id="36002"/>
      <w:r>
        <w:rPr>
          <w:rtl/>
        </w:rPr>
        <w:t xml:space="preserve">את </w:t>
      </w:r>
      <w:bookmarkStart w:id="36003" w:name="_ETM_Q67_576909"/>
      <w:bookmarkEnd w:id="36003"/>
      <w:r>
        <w:rPr>
          <w:rtl/>
        </w:rPr>
        <w:t>ה</w:t>
      </w:r>
      <w:r>
        <w:rPr>
          <w:rFonts w:hint="cs"/>
          <w:rtl/>
        </w:rPr>
        <w:t xml:space="preserve">לוחמים, </w:t>
      </w:r>
      <w:bookmarkStart w:id="36004" w:name="_ETM_Q67_577670"/>
      <w:bookmarkStart w:id="36005" w:name="_ETM_Q67_578240"/>
      <w:bookmarkEnd w:id="36004"/>
      <w:bookmarkEnd w:id="36005"/>
      <w:r>
        <w:rPr>
          <w:rtl/>
        </w:rPr>
        <w:t xml:space="preserve">את </w:t>
      </w:r>
      <w:bookmarkStart w:id="36006" w:name="_ETM_Q67_578359"/>
      <w:bookmarkEnd w:id="36006"/>
      <w:r>
        <w:rPr>
          <w:rtl/>
        </w:rPr>
        <w:t xml:space="preserve">החברים </w:t>
      </w:r>
      <w:bookmarkStart w:id="36007" w:name="_ETM_Q67_578779"/>
      <w:bookmarkEnd w:id="36007"/>
      <w:r>
        <w:rPr>
          <w:rtl/>
        </w:rPr>
        <w:t>של</w:t>
      </w:r>
      <w:bookmarkStart w:id="36008" w:name="_ETM_Q67_578990"/>
      <w:bookmarkEnd w:id="36008"/>
      <w:r>
        <w:rPr>
          <w:rtl/>
        </w:rPr>
        <w:t xml:space="preserve"> </w:t>
      </w:r>
      <w:bookmarkStart w:id="36009" w:name="_ETM_Q67_579049"/>
      <w:bookmarkEnd w:id="36009"/>
      <w:r>
        <w:rPr>
          <w:rFonts w:hint="cs"/>
          <w:rtl/>
        </w:rPr>
        <w:t>יו</w:t>
      </w:r>
      <w:r>
        <w:rPr>
          <w:rtl/>
        </w:rPr>
        <w:t>נתן</w:t>
      </w:r>
      <w:r>
        <w:rPr>
          <w:rFonts w:hint="cs"/>
          <w:rtl/>
        </w:rPr>
        <w:t>.</w:t>
      </w:r>
    </w:p>
    <w:p w:rsidR="00187066" w:rsidRDefault="00187066" w:rsidP="00DE5E7F">
      <w:pPr>
        <w:rPr>
          <w:rtl/>
        </w:rPr>
      </w:pPr>
    </w:p>
    <w:p w:rsidR="00187066" w:rsidRDefault="00187066" w:rsidP="00DE5E7F">
      <w:pPr>
        <w:rPr>
          <w:rtl/>
        </w:rPr>
      </w:pPr>
      <w:bookmarkStart w:id="36010" w:name="_ETM_Q67_581000"/>
      <w:bookmarkStart w:id="36011" w:name="_ETM_Q67_581990"/>
      <w:bookmarkEnd w:id="36010"/>
      <w:bookmarkEnd w:id="36011"/>
      <w:r>
        <w:rPr>
          <w:rtl/>
        </w:rPr>
        <w:t xml:space="preserve">ואמרתי </w:t>
      </w:r>
      <w:bookmarkStart w:id="36012" w:name="_ETM_Q67_582529"/>
      <w:bookmarkEnd w:id="36012"/>
      <w:r>
        <w:rPr>
          <w:rtl/>
        </w:rPr>
        <w:t>לעצמי</w:t>
      </w:r>
      <w:r>
        <w:rPr>
          <w:rFonts w:hint="cs"/>
          <w:rtl/>
        </w:rPr>
        <w:t>:</w:t>
      </w:r>
      <w:r>
        <w:rPr>
          <w:rtl/>
        </w:rPr>
        <w:t xml:space="preserve"> </w:t>
      </w:r>
      <w:bookmarkStart w:id="36013" w:name="_ETM_Q67_583870"/>
      <w:bookmarkEnd w:id="36013"/>
      <w:r>
        <w:rPr>
          <w:rtl/>
        </w:rPr>
        <w:t xml:space="preserve">זה </w:t>
      </w:r>
      <w:bookmarkStart w:id="36014" w:name="_ETM_Q67_584020"/>
      <w:bookmarkEnd w:id="36014"/>
      <w:r>
        <w:rPr>
          <w:rtl/>
        </w:rPr>
        <w:t>נכון</w:t>
      </w:r>
      <w:r>
        <w:rPr>
          <w:rFonts w:hint="cs"/>
          <w:rtl/>
        </w:rPr>
        <w:t>,</w:t>
      </w:r>
      <w:r>
        <w:rPr>
          <w:rtl/>
        </w:rPr>
        <w:t xml:space="preserve"> </w:t>
      </w:r>
      <w:bookmarkStart w:id="36015" w:name="_ETM_Q67_584470"/>
      <w:bookmarkEnd w:id="36015"/>
      <w:r>
        <w:rPr>
          <w:rtl/>
        </w:rPr>
        <w:t xml:space="preserve">זה </w:t>
      </w:r>
      <w:bookmarkStart w:id="36016" w:name="_ETM_Q67_584589"/>
      <w:bookmarkEnd w:id="36016"/>
      <w:r>
        <w:rPr>
          <w:rtl/>
        </w:rPr>
        <w:t>נכון</w:t>
      </w:r>
      <w:r>
        <w:rPr>
          <w:rFonts w:hint="cs"/>
          <w:rtl/>
        </w:rPr>
        <w:t>.</w:t>
      </w:r>
      <w:r>
        <w:rPr>
          <w:rtl/>
        </w:rPr>
        <w:t xml:space="preserve"> </w:t>
      </w:r>
      <w:bookmarkStart w:id="36017" w:name="_ETM_Q67_585040"/>
      <w:bookmarkEnd w:id="36017"/>
      <w:r>
        <w:rPr>
          <w:rtl/>
        </w:rPr>
        <w:t xml:space="preserve">זה </w:t>
      </w:r>
      <w:bookmarkStart w:id="36018" w:name="_ETM_Q67_585310"/>
      <w:bookmarkEnd w:id="36018"/>
      <w:r>
        <w:rPr>
          <w:rtl/>
        </w:rPr>
        <w:t xml:space="preserve">דור </w:t>
      </w:r>
      <w:bookmarkStart w:id="36019" w:name="_ETM_Q67_585729"/>
      <w:bookmarkEnd w:id="36019"/>
      <w:r>
        <w:rPr>
          <w:rtl/>
        </w:rPr>
        <w:t xml:space="preserve">שמגלה </w:t>
      </w:r>
      <w:bookmarkStart w:id="36020" w:name="_ETM_Q67_587320"/>
      <w:bookmarkEnd w:id="36020"/>
      <w:r>
        <w:rPr>
          <w:rFonts w:hint="cs"/>
          <w:rtl/>
        </w:rPr>
        <w:t>ב</w:t>
      </w:r>
      <w:r>
        <w:rPr>
          <w:rtl/>
        </w:rPr>
        <w:t xml:space="preserve">כולנו </w:t>
      </w:r>
      <w:bookmarkStart w:id="36021" w:name="_ETM_Q67_588010"/>
      <w:bookmarkEnd w:id="36021"/>
      <w:r>
        <w:rPr>
          <w:rtl/>
        </w:rPr>
        <w:t xml:space="preserve">כל </w:t>
      </w:r>
      <w:bookmarkStart w:id="36022" w:name="_ETM_Q67_588159"/>
      <w:bookmarkEnd w:id="36022"/>
      <w:r>
        <w:rPr>
          <w:rtl/>
        </w:rPr>
        <w:t xml:space="preserve">כך </w:t>
      </w:r>
      <w:bookmarkStart w:id="36023" w:name="_ETM_Q67_588370"/>
      <w:bookmarkEnd w:id="36023"/>
      <w:r>
        <w:rPr>
          <w:rtl/>
        </w:rPr>
        <w:t xml:space="preserve">הרבה </w:t>
      </w:r>
      <w:bookmarkStart w:id="36024" w:name="_ETM_Q67_588700"/>
      <w:bookmarkEnd w:id="36024"/>
      <w:r>
        <w:rPr>
          <w:rtl/>
        </w:rPr>
        <w:t xml:space="preserve">עוצמות </w:t>
      </w:r>
      <w:bookmarkStart w:id="36025" w:name="_ETM_Q67_590130"/>
      <w:bookmarkEnd w:id="36025"/>
      <w:r>
        <w:rPr>
          <w:rtl/>
        </w:rPr>
        <w:t xml:space="preserve">ונחישות </w:t>
      </w:r>
      <w:bookmarkStart w:id="36026" w:name="_ETM_Q67_591119"/>
      <w:bookmarkEnd w:id="36026"/>
      <w:r>
        <w:rPr>
          <w:rtl/>
        </w:rPr>
        <w:t xml:space="preserve">ואמונה </w:t>
      </w:r>
      <w:bookmarkStart w:id="36027" w:name="_ETM_Q67_591779"/>
      <w:bookmarkEnd w:id="36027"/>
      <w:r>
        <w:rPr>
          <w:rtl/>
        </w:rPr>
        <w:t xml:space="preserve">והקרבה </w:t>
      </w:r>
      <w:bookmarkStart w:id="36028" w:name="_ETM_Q67_592619"/>
      <w:bookmarkEnd w:id="36028"/>
      <w:r>
        <w:rPr>
          <w:rtl/>
        </w:rPr>
        <w:t xml:space="preserve">וערבות </w:t>
      </w:r>
      <w:bookmarkStart w:id="36029" w:name="_ETM_Q67_593130"/>
      <w:bookmarkEnd w:id="36029"/>
      <w:r>
        <w:rPr>
          <w:rtl/>
        </w:rPr>
        <w:t xml:space="preserve">הדדית </w:t>
      </w:r>
      <w:bookmarkStart w:id="36030" w:name="_ETM_Q67_593760"/>
      <w:bookmarkEnd w:id="36030"/>
      <w:r>
        <w:rPr>
          <w:rtl/>
        </w:rPr>
        <w:t>ולכידות</w:t>
      </w:r>
      <w:r>
        <w:rPr>
          <w:rFonts w:hint="cs"/>
          <w:rtl/>
        </w:rPr>
        <w:t>.</w:t>
      </w:r>
    </w:p>
    <w:p w:rsidR="00187066" w:rsidRDefault="00187066" w:rsidP="00DE5E7F">
      <w:pPr>
        <w:rPr>
          <w:rtl/>
        </w:rPr>
      </w:pPr>
    </w:p>
    <w:p w:rsidR="00187066" w:rsidRDefault="00187066" w:rsidP="00DE5E7F">
      <w:pPr>
        <w:rPr>
          <w:rtl/>
        </w:rPr>
      </w:pPr>
      <w:bookmarkStart w:id="36031" w:name="_ETM_Q67_595000"/>
      <w:bookmarkStart w:id="36032" w:name="_ETM_Q67_595760"/>
      <w:bookmarkEnd w:id="36031"/>
      <w:bookmarkEnd w:id="36032"/>
      <w:r>
        <w:rPr>
          <w:rtl/>
        </w:rPr>
        <w:t xml:space="preserve">אבל </w:t>
      </w:r>
      <w:bookmarkStart w:id="36033" w:name="_ETM_Q67_595940"/>
      <w:bookmarkEnd w:id="36033"/>
      <w:r>
        <w:rPr>
          <w:rtl/>
        </w:rPr>
        <w:t xml:space="preserve">אני </w:t>
      </w:r>
      <w:bookmarkStart w:id="36034" w:name="_ETM_Q67_596060"/>
      <w:bookmarkEnd w:id="36034"/>
      <w:r>
        <w:rPr>
          <w:rtl/>
        </w:rPr>
        <w:t xml:space="preserve">רוצה </w:t>
      </w:r>
      <w:bookmarkStart w:id="36035" w:name="_ETM_Q67_596299"/>
      <w:bookmarkEnd w:id="36035"/>
      <w:r>
        <w:rPr>
          <w:rtl/>
        </w:rPr>
        <w:t xml:space="preserve">לדבר </w:t>
      </w:r>
      <w:bookmarkStart w:id="36036" w:name="_ETM_Q67_596659"/>
      <w:bookmarkEnd w:id="36036"/>
      <w:r>
        <w:rPr>
          <w:rtl/>
        </w:rPr>
        <w:t xml:space="preserve">על </w:t>
      </w:r>
      <w:bookmarkStart w:id="36037" w:name="_ETM_Q67_596779"/>
      <w:bookmarkEnd w:id="36037"/>
      <w:r>
        <w:rPr>
          <w:rtl/>
        </w:rPr>
        <w:t>ההורים</w:t>
      </w:r>
      <w:r>
        <w:rPr>
          <w:rFonts w:hint="cs"/>
          <w:rtl/>
        </w:rPr>
        <w:t>,</w:t>
      </w:r>
      <w:r>
        <w:rPr>
          <w:rtl/>
        </w:rPr>
        <w:t xml:space="preserve"> </w:t>
      </w:r>
      <w:bookmarkStart w:id="36038" w:name="_ETM_Q67_597650"/>
      <w:bookmarkEnd w:id="36038"/>
      <w:r>
        <w:rPr>
          <w:rtl/>
        </w:rPr>
        <w:t xml:space="preserve">על </w:t>
      </w:r>
      <w:bookmarkStart w:id="36039" w:name="_ETM_Q67_597799"/>
      <w:bookmarkEnd w:id="36039"/>
      <w:r>
        <w:rPr>
          <w:rtl/>
        </w:rPr>
        <w:t xml:space="preserve">ההורים </w:t>
      </w:r>
      <w:bookmarkStart w:id="36040" w:name="_ETM_Q67_598190"/>
      <w:bookmarkEnd w:id="36040"/>
      <w:r>
        <w:rPr>
          <w:rtl/>
        </w:rPr>
        <w:t xml:space="preserve">של </w:t>
      </w:r>
      <w:bookmarkStart w:id="36041" w:name="_ETM_Q67_598369"/>
      <w:bookmarkEnd w:id="36041"/>
      <w:r>
        <w:rPr>
          <w:rtl/>
        </w:rPr>
        <w:t xml:space="preserve">הילדים </w:t>
      </w:r>
      <w:bookmarkStart w:id="36042" w:name="_ETM_Q67_598820"/>
      <w:bookmarkEnd w:id="36042"/>
      <w:r>
        <w:rPr>
          <w:rtl/>
        </w:rPr>
        <w:t>האלה</w:t>
      </w:r>
      <w:r>
        <w:rPr>
          <w:rFonts w:hint="cs"/>
          <w:rtl/>
        </w:rPr>
        <w:t>.</w:t>
      </w:r>
      <w:r>
        <w:rPr>
          <w:rtl/>
        </w:rPr>
        <w:t xml:space="preserve"> </w:t>
      </w:r>
      <w:bookmarkStart w:id="36043" w:name="_ETM_Q67_599700"/>
      <w:bookmarkEnd w:id="36043"/>
      <w:r>
        <w:rPr>
          <w:rtl/>
        </w:rPr>
        <w:t xml:space="preserve">איזה </w:t>
      </w:r>
      <w:bookmarkStart w:id="36044" w:name="_ETM_Q67_600029"/>
      <w:bookmarkEnd w:id="36044"/>
      <w:r>
        <w:rPr>
          <w:rtl/>
        </w:rPr>
        <w:t>דו</w:t>
      </w:r>
      <w:r>
        <w:rPr>
          <w:rFonts w:hint="cs"/>
          <w:rtl/>
        </w:rPr>
        <w:t>ר.</w:t>
      </w:r>
      <w:r>
        <w:rPr>
          <w:rtl/>
        </w:rPr>
        <w:t xml:space="preserve"> </w:t>
      </w:r>
      <w:bookmarkStart w:id="36045" w:name="_ETM_Q67_601200"/>
      <w:bookmarkEnd w:id="36045"/>
      <w:r>
        <w:rPr>
          <w:rtl/>
        </w:rPr>
        <w:t xml:space="preserve">אמרתי </w:t>
      </w:r>
      <w:bookmarkStart w:id="36046" w:name="_ETM_Q67_601529"/>
      <w:bookmarkEnd w:id="36046"/>
      <w:r>
        <w:rPr>
          <w:rtl/>
        </w:rPr>
        <w:t>ל</w:t>
      </w:r>
      <w:r>
        <w:rPr>
          <w:rFonts w:hint="cs"/>
          <w:rtl/>
        </w:rPr>
        <w:t>רב</w:t>
      </w:r>
      <w:bookmarkStart w:id="36047" w:name="_ETM_Q67_599000"/>
      <w:bookmarkEnd w:id="36047"/>
      <w:r>
        <w:rPr>
          <w:rFonts w:hint="cs"/>
          <w:rtl/>
        </w:rPr>
        <w:t xml:space="preserve"> רפי: הרב רפי, </w:t>
      </w:r>
      <w:bookmarkStart w:id="36048" w:name="_ETM_Q67_601890"/>
      <w:bookmarkStart w:id="36049" w:name="_ETM_Q67_602220"/>
      <w:bookmarkStart w:id="36050" w:name="_ETM_Q67_603759"/>
      <w:bookmarkEnd w:id="36048"/>
      <w:bookmarkEnd w:id="36049"/>
      <w:bookmarkEnd w:id="36050"/>
      <w:r>
        <w:rPr>
          <w:rtl/>
        </w:rPr>
        <w:t xml:space="preserve">הילדים </w:t>
      </w:r>
      <w:bookmarkStart w:id="36051" w:name="_ETM_Q67_604299"/>
      <w:bookmarkEnd w:id="36051"/>
      <w:r>
        <w:rPr>
          <w:rtl/>
        </w:rPr>
        <w:t xml:space="preserve">האלה </w:t>
      </w:r>
      <w:bookmarkStart w:id="36052" w:name="_ETM_Q67_604539"/>
      <w:bookmarkEnd w:id="36052"/>
      <w:r>
        <w:rPr>
          <w:rtl/>
        </w:rPr>
        <w:t xml:space="preserve">גדלים </w:t>
      </w:r>
      <w:bookmarkStart w:id="36053" w:name="_ETM_Q67_605409"/>
      <w:bookmarkEnd w:id="36053"/>
      <w:r>
        <w:rPr>
          <w:rtl/>
        </w:rPr>
        <w:t xml:space="preserve">בבתים </w:t>
      </w:r>
      <w:bookmarkStart w:id="36054" w:name="_ETM_Q67_608450"/>
      <w:bookmarkEnd w:id="36054"/>
      <w:r>
        <w:rPr>
          <w:rFonts w:hint="cs"/>
          <w:rtl/>
        </w:rPr>
        <w:t>ו</w:t>
      </w:r>
      <w:r>
        <w:rPr>
          <w:rtl/>
        </w:rPr>
        <w:t xml:space="preserve">מתחנכים </w:t>
      </w:r>
      <w:bookmarkStart w:id="36055" w:name="_ETM_Q67_609470"/>
      <w:bookmarkEnd w:id="36055"/>
      <w:r>
        <w:rPr>
          <w:rtl/>
        </w:rPr>
        <w:t xml:space="preserve">ויונקים </w:t>
      </w:r>
      <w:bookmarkStart w:id="36056" w:name="_ETM_Q67_610310"/>
      <w:bookmarkEnd w:id="36056"/>
      <w:r>
        <w:rPr>
          <w:rtl/>
        </w:rPr>
        <w:t>בקהילות</w:t>
      </w:r>
      <w:r>
        <w:rPr>
          <w:rFonts w:hint="cs"/>
          <w:rtl/>
        </w:rPr>
        <w:t>.</w:t>
      </w:r>
      <w:r>
        <w:rPr>
          <w:rtl/>
        </w:rPr>
        <w:t xml:space="preserve"> </w:t>
      </w:r>
      <w:bookmarkStart w:id="36057" w:name="_ETM_Q67_612980"/>
      <w:bookmarkEnd w:id="36057"/>
      <w:r>
        <w:rPr>
          <w:rtl/>
        </w:rPr>
        <w:t xml:space="preserve">אנחנו </w:t>
      </w:r>
      <w:bookmarkStart w:id="36058" w:name="_ETM_Q67_613250"/>
      <w:bookmarkEnd w:id="36058"/>
      <w:r>
        <w:rPr>
          <w:rFonts w:hint="cs"/>
          <w:rtl/>
        </w:rPr>
        <w:t xml:space="preserve">הרי </w:t>
      </w:r>
      <w:r>
        <w:rPr>
          <w:rtl/>
        </w:rPr>
        <w:t>עוברים</w:t>
      </w:r>
      <w:bookmarkStart w:id="36059" w:name="_ETM_Q67_613520"/>
      <w:bookmarkEnd w:id="36059"/>
      <w:r>
        <w:rPr>
          <w:rFonts w:hint="cs"/>
          <w:rtl/>
        </w:rPr>
        <w:t xml:space="preserve"> מלוויה ללוויה, </w:t>
      </w:r>
      <w:bookmarkStart w:id="36060" w:name="_ETM_Q67_613730"/>
      <w:bookmarkStart w:id="36061" w:name="_ETM_Q67_613880"/>
      <w:bookmarkStart w:id="36062" w:name="_ETM_Q67_614240"/>
      <w:bookmarkStart w:id="36063" w:name="_ETM_Q67_616019"/>
      <w:bookmarkEnd w:id="36060"/>
      <w:bookmarkEnd w:id="36061"/>
      <w:bookmarkEnd w:id="36062"/>
      <w:bookmarkEnd w:id="36063"/>
      <w:r>
        <w:rPr>
          <w:rtl/>
        </w:rPr>
        <w:t xml:space="preserve">איפה </w:t>
      </w:r>
      <w:bookmarkStart w:id="36064" w:name="_ETM_Q67_616290"/>
      <w:bookmarkEnd w:id="36064"/>
      <w:r>
        <w:rPr>
          <w:rtl/>
        </w:rPr>
        <w:t>שלא</w:t>
      </w:r>
      <w:r>
        <w:rPr>
          <w:rFonts w:hint="cs"/>
          <w:rtl/>
        </w:rPr>
        <w:t>,</w:t>
      </w:r>
      <w:r>
        <w:rPr>
          <w:rtl/>
        </w:rPr>
        <w:t xml:space="preserve"> </w:t>
      </w:r>
      <w:bookmarkStart w:id="36065" w:name="_ETM_Q67_617129"/>
      <w:bookmarkEnd w:id="36065"/>
      <w:r>
        <w:rPr>
          <w:rFonts w:hint="cs"/>
          <w:rtl/>
        </w:rPr>
        <w:t>ו</w:t>
      </w:r>
      <w:r>
        <w:rPr>
          <w:rtl/>
        </w:rPr>
        <w:t xml:space="preserve">צופים </w:t>
      </w:r>
      <w:bookmarkStart w:id="36066" w:name="_ETM_Q67_617609"/>
      <w:bookmarkEnd w:id="36066"/>
      <w:r>
        <w:rPr>
          <w:rtl/>
        </w:rPr>
        <w:t>בהספדים</w:t>
      </w:r>
      <w:r>
        <w:rPr>
          <w:rFonts w:hint="cs"/>
          <w:rtl/>
        </w:rPr>
        <w:t>.</w:t>
      </w:r>
    </w:p>
    <w:p w:rsidR="00187066" w:rsidRDefault="00187066" w:rsidP="00DE5E7F">
      <w:pPr>
        <w:rPr>
          <w:rtl/>
        </w:rPr>
      </w:pPr>
    </w:p>
    <w:p w:rsidR="00187066" w:rsidRDefault="00187066" w:rsidP="00DE5E7F">
      <w:pPr>
        <w:rPr>
          <w:rtl/>
        </w:rPr>
      </w:pPr>
      <w:bookmarkStart w:id="36067" w:name="_ETM_Q67_618000"/>
      <w:bookmarkStart w:id="36068" w:name="_ETM_Q67_620390"/>
      <w:bookmarkEnd w:id="36067"/>
      <w:bookmarkEnd w:id="36068"/>
      <w:r>
        <w:rPr>
          <w:rtl/>
        </w:rPr>
        <w:t xml:space="preserve">אנחנו </w:t>
      </w:r>
      <w:bookmarkStart w:id="36069" w:name="_ETM_Q67_620840"/>
      <w:bookmarkEnd w:id="36069"/>
      <w:r>
        <w:rPr>
          <w:rtl/>
        </w:rPr>
        <w:t xml:space="preserve">מתפללים </w:t>
      </w:r>
      <w:bookmarkStart w:id="36070" w:name="_ETM_Q67_621320"/>
      <w:bookmarkEnd w:id="36070"/>
      <w:r>
        <w:rPr>
          <w:rtl/>
        </w:rPr>
        <w:t xml:space="preserve">בראש </w:t>
      </w:r>
      <w:bookmarkStart w:id="36071" w:name="_ETM_Q67_621620"/>
      <w:bookmarkEnd w:id="36071"/>
      <w:r>
        <w:rPr>
          <w:rtl/>
        </w:rPr>
        <w:t xml:space="preserve">השנה </w:t>
      </w:r>
      <w:bookmarkStart w:id="36072" w:name="_ETM_Q67_622160"/>
      <w:bookmarkEnd w:id="36072"/>
      <w:r>
        <w:rPr>
          <w:rFonts w:hint="cs"/>
          <w:rtl/>
        </w:rPr>
        <w:t>ל</w:t>
      </w:r>
      <w:r>
        <w:rPr>
          <w:rtl/>
        </w:rPr>
        <w:t xml:space="preserve">ריבונו </w:t>
      </w:r>
      <w:bookmarkStart w:id="36073" w:name="_ETM_Q67_622610"/>
      <w:bookmarkEnd w:id="36073"/>
      <w:r>
        <w:rPr>
          <w:rtl/>
        </w:rPr>
        <w:t xml:space="preserve">של </w:t>
      </w:r>
      <w:bookmarkStart w:id="36074" w:name="_ETM_Q67_622790"/>
      <w:bookmarkEnd w:id="36074"/>
      <w:r>
        <w:rPr>
          <w:rtl/>
        </w:rPr>
        <w:t xml:space="preserve">עולם </w:t>
      </w:r>
      <w:bookmarkStart w:id="36075" w:name="_ETM_Q67_624480"/>
      <w:bookmarkEnd w:id="36075"/>
      <w:r>
        <w:rPr>
          <w:rFonts w:hint="cs"/>
          <w:rtl/>
        </w:rPr>
        <w:t xml:space="preserve">שיזכור </w:t>
      </w:r>
      <w:bookmarkStart w:id="36076" w:name="_ETM_Q67_624960"/>
      <w:bookmarkEnd w:id="36076"/>
      <w:r>
        <w:rPr>
          <w:rtl/>
        </w:rPr>
        <w:t xml:space="preserve">לנו </w:t>
      </w:r>
      <w:bookmarkStart w:id="36077" w:name="_ETM_Q67_625170"/>
      <w:bookmarkEnd w:id="36077"/>
      <w:r>
        <w:rPr>
          <w:rtl/>
        </w:rPr>
        <w:t xml:space="preserve">את </w:t>
      </w:r>
      <w:bookmarkStart w:id="36078" w:name="_ETM_Q67_625290"/>
      <w:bookmarkEnd w:id="36078"/>
      <w:r>
        <w:rPr>
          <w:rtl/>
        </w:rPr>
        <w:t xml:space="preserve">עקדת </w:t>
      </w:r>
      <w:bookmarkStart w:id="36079" w:name="_ETM_Q67_625680"/>
      <w:bookmarkEnd w:id="36079"/>
      <w:r>
        <w:rPr>
          <w:rtl/>
        </w:rPr>
        <w:t>יצחק</w:t>
      </w:r>
      <w:r>
        <w:rPr>
          <w:rFonts w:hint="cs"/>
          <w:rtl/>
        </w:rPr>
        <w:t>.</w:t>
      </w:r>
      <w:r>
        <w:rPr>
          <w:rtl/>
        </w:rPr>
        <w:t xml:space="preserve"> </w:t>
      </w:r>
      <w:bookmarkStart w:id="36080" w:name="_ETM_Q67_628880"/>
      <w:bookmarkEnd w:id="36080"/>
      <w:r>
        <w:rPr>
          <w:rFonts w:hint="cs"/>
          <w:rtl/>
        </w:rPr>
        <w:t>"ו</w:t>
      </w:r>
      <w:bookmarkStart w:id="36081" w:name="_ETM_Q67_628970"/>
      <w:bookmarkEnd w:id="36081"/>
      <w:r>
        <w:rPr>
          <w:rtl/>
        </w:rPr>
        <w:t xml:space="preserve">עקדת </w:t>
      </w:r>
      <w:bookmarkStart w:id="36082" w:name="_ETM_Q67_629390"/>
      <w:bookmarkEnd w:id="36082"/>
      <w:r>
        <w:rPr>
          <w:rtl/>
        </w:rPr>
        <w:t xml:space="preserve">יצחק </w:t>
      </w:r>
      <w:bookmarkStart w:id="36083" w:name="_ETM_Q67_630750"/>
      <w:bookmarkEnd w:id="36083"/>
      <w:r>
        <w:rPr>
          <w:rtl/>
        </w:rPr>
        <w:t>לזר</w:t>
      </w:r>
      <w:r>
        <w:rPr>
          <w:rFonts w:hint="cs"/>
          <w:rtl/>
        </w:rPr>
        <w:t>עו</w:t>
      </w:r>
      <w:bookmarkStart w:id="36084" w:name="_ETM_Q67_631140"/>
      <w:bookmarkEnd w:id="36084"/>
      <w:r>
        <w:rPr>
          <w:rtl/>
        </w:rPr>
        <w:t xml:space="preserve"> </w:t>
      </w:r>
      <w:bookmarkStart w:id="36085" w:name="_ETM_Q67_632319"/>
      <w:bookmarkEnd w:id="36085"/>
      <w:r>
        <w:rPr>
          <w:rtl/>
        </w:rPr>
        <w:t xml:space="preserve">היום </w:t>
      </w:r>
      <w:bookmarkStart w:id="36086" w:name="_ETM_Q67_632680"/>
      <w:bookmarkEnd w:id="36086"/>
      <w:r>
        <w:rPr>
          <w:rtl/>
        </w:rPr>
        <w:t xml:space="preserve">ברחמים </w:t>
      </w:r>
      <w:bookmarkStart w:id="36087" w:name="_ETM_Q67_633250"/>
      <w:bookmarkEnd w:id="36087"/>
      <w:r>
        <w:rPr>
          <w:rtl/>
        </w:rPr>
        <w:t>תזכור</w:t>
      </w:r>
      <w:r>
        <w:rPr>
          <w:rFonts w:hint="cs"/>
          <w:rtl/>
        </w:rPr>
        <w:t>".</w:t>
      </w:r>
      <w:r>
        <w:rPr>
          <w:rtl/>
        </w:rPr>
        <w:t xml:space="preserve"> </w:t>
      </w:r>
      <w:bookmarkStart w:id="36088" w:name="_ETM_Q67_636739"/>
      <w:bookmarkEnd w:id="36088"/>
      <w:r>
        <w:rPr>
          <w:rtl/>
        </w:rPr>
        <w:t xml:space="preserve">איזה </w:t>
      </w:r>
      <w:bookmarkStart w:id="36089" w:name="_ETM_Q67_637040"/>
      <w:bookmarkEnd w:id="36089"/>
      <w:r>
        <w:rPr>
          <w:rtl/>
        </w:rPr>
        <w:t xml:space="preserve">זכות </w:t>
      </w:r>
      <w:bookmarkStart w:id="36090" w:name="_ETM_Q67_637430"/>
      <w:bookmarkEnd w:id="36090"/>
      <w:r>
        <w:rPr>
          <w:rtl/>
        </w:rPr>
        <w:t xml:space="preserve">שאברהם </w:t>
      </w:r>
      <w:bookmarkStart w:id="36091" w:name="_ETM_Q67_637909"/>
      <w:bookmarkEnd w:id="36091"/>
      <w:r>
        <w:rPr>
          <w:rtl/>
        </w:rPr>
        <w:t xml:space="preserve">אבינו </w:t>
      </w:r>
      <w:bookmarkStart w:id="36092" w:name="_ETM_Q67_638360"/>
      <w:bookmarkEnd w:id="36092"/>
      <w:r>
        <w:rPr>
          <w:rtl/>
        </w:rPr>
        <w:t xml:space="preserve">מוכן </w:t>
      </w:r>
      <w:bookmarkStart w:id="36093" w:name="_ETM_Q67_638750"/>
      <w:bookmarkEnd w:id="36093"/>
      <w:r>
        <w:rPr>
          <w:rtl/>
        </w:rPr>
        <w:t xml:space="preserve">לעקוד </w:t>
      </w:r>
      <w:bookmarkStart w:id="36094" w:name="_ETM_Q67_639590"/>
      <w:bookmarkEnd w:id="36094"/>
      <w:r>
        <w:rPr>
          <w:rFonts w:hint="cs"/>
          <w:rtl/>
        </w:rPr>
        <w:t>א</w:t>
      </w:r>
      <w:r>
        <w:rPr>
          <w:rtl/>
        </w:rPr>
        <w:t>ת</w:t>
      </w:r>
      <w:r>
        <w:rPr>
          <w:rFonts w:hint="cs"/>
          <w:rtl/>
        </w:rPr>
        <w:t xml:space="preserve"> י</w:t>
      </w:r>
      <w:r>
        <w:rPr>
          <w:rtl/>
        </w:rPr>
        <w:t>צחק</w:t>
      </w:r>
      <w:r>
        <w:rPr>
          <w:rFonts w:hint="cs"/>
          <w:rtl/>
        </w:rPr>
        <w:t xml:space="preserve">, בנו </w:t>
      </w:r>
      <w:bookmarkStart w:id="36095" w:name="_ETM_Q67_637000"/>
      <w:bookmarkEnd w:id="36095"/>
      <w:r>
        <w:rPr>
          <w:rFonts w:hint="cs"/>
          <w:rtl/>
        </w:rPr>
        <w:t xml:space="preserve">יחידו, </w:t>
      </w:r>
      <w:bookmarkStart w:id="36096" w:name="_ETM_Q67_639900"/>
      <w:bookmarkStart w:id="36097" w:name="_ETM_Q67_640439"/>
      <w:bookmarkStart w:id="36098" w:name="_ETM_Q67_640980"/>
      <w:bookmarkEnd w:id="36096"/>
      <w:bookmarkEnd w:id="36097"/>
      <w:bookmarkEnd w:id="36098"/>
      <w:r>
        <w:rPr>
          <w:rtl/>
        </w:rPr>
        <w:t xml:space="preserve">על </w:t>
      </w:r>
      <w:bookmarkStart w:id="36099" w:name="_ETM_Q67_641099"/>
      <w:bookmarkEnd w:id="36099"/>
      <w:r>
        <w:rPr>
          <w:rtl/>
        </w:rPr>
        <w:t xml:space="preserve">המזבח </w:t>
      </w:r>
      <w:bookmarkStart w:id="36100" w:name="_ETM_Q67_642720"/>
      <w:bookmarkEnd w:id="36100"/>
      <w:r>
        <w:rPr>
          <w:rFonts w:hint="cs"/>
          <w:rtl/>
        </w:rPr>
        <w:t>ב</w:t>
      </w:r>
      <w:r>
        <w:rPr>
          <w:rtl/>
        </w:rPr>
        <w:t xml:space="preserve">מסירות </w:t>
      </w:r>
      <w:bookmarkStart w:id="36101" w:name="_ETM_Q67_643320"/>
      <w:bookmarkEnd w:id="36101"/>
      <w:r>
        <w:rPr>
          <w:rtl/>
        </w:rPr>
        <w:t xml:space="preserve">הנפש </w:t>
      </w:r>
      <w:bookmarkStart w:id="36102" w:name="_ETM_Q67_643830"/>
      <w:bookmarkEnd w:id="36102"/>
      <w:r>
        <w:rPr>
          <w:rtl/>
        </w:rPr>
        <w:t>הזאת</w:t>
      </w:r>
      <w:r>
        <w:rPr>
          <w:rFonts w:hint="cs"/>
          <w:rtl/>
        </w:rPr>
        <w:t>.</w:t>
      </w:r>
    </w:p>
    <w:p w:rsidR="00187066" w:rsidRDefault="00187066" w:rsidP="00DE5E7F">
      <w:pPr>
        <w:rPr>
          <w:rtl/>
        </w:rPr>
      </w:pPr>
    </w:p>
    <w:p w:rsidR="00187066" w:rsidRDefault="00187066" w:rsidP="00D56570">
      <w:pPr>
        <w:rPr>
          <w:rtl/>
        </w:rPr>
      </w:pPr>
      <w:bookmarkStart w:id="36103" w:name="_ETM_Q67_644000"/>
      <w:bookmarkStart w:id="36104" w:name="_ETM_Q67_646799"/>
      <w:bookmarkEnd w:id="36103"/>
      <w:bookmarkEnd w:id="36104"/>
      <w:r>
        <w:rPr>
          <w:rtl/>
        </w:rPr>
        <w:t xml:space="preserve">אני </w:t>
      </w:r>
      <w:bookmarkStart w:id="36105" w:name="_ETM_Q67_647010"/>
      <w:bookmarkEnd w:id="36105"/>
      <w:r>
        <w:rPr>
          <w:rtl/>
        </w:rPr>
        <w:t xml:space="preserve">אומר </w:t>
      </w:r>
      <w:bookmarkStart w:id="36106" w:name="_ETM_Q67_647219"/>
      <w:bookmarkEnd w:id="36106"/>
      <w:r>
        <w:rPr>
          <w:rtl/>
        </w:rPr>
        <w:t>ל</w:t>
      </w:r>
      <w:bookmarkStart w:id="36107" w:name="_ETM_Q67_647370"/>
      <w:bookmarkEnd w:id="36107"/>
      <w:r>
        <w:rPr>
          <w:rtl/>
        </w:rPr>
        <w:t xml:space="preserve">ריבונו </w:t>
      </w:r>
      <w:bookmarkStart w:id="36108" w:name="_ETM_Q67_647700"/>
      <w:bookmarkEnd w:id="36108"/>
      <w:r>
        <w:rPr>
          <w:rtl/>
        </w:rPr>
        <w:t xml:space="preserve">של </w:t>
      </w:r>
      <w:bookmarkStart w:id="36109" w:name="_ETM_Q67_647849"/>
      <w:bookmarkEnd w:id="36109"/>
      <w:r>
        <w:rPr>
          <w:rtl/>
        </w:rPr>
        <w:t>עולם</w:t>
      </w:r>
      <w:r>
        <w:rPr>
          <w:rFonts w:hint="cs"/>
          <w:rtl/>
        </w:rPr>
        <w:t>,</w:t>
      </w:r>
      <w:r>
        <w:rPr>
          <w:rtl/>
        </w:rPr>
        <w:t xml:space="preserve"> </w:t>
      </w:r>
      <w:bookmarkStart w:id="36110" w:name="_ETM_Q67_648150"/>
      <w:bookmarkEnd w:id="36110"/>
      <w:r>
        <w:rPr>
          <w:rtl/>
        </w:rPr>
        <w:t xml:space="preserve">תראה </w:t>
      </w:r>
      <w:bookmarkStart w:id="36111" w:name="_ETM_Q67_648510"/>
      <w:bookmarkEnd w:id="36111"/>
      <w:r>
        <w:rPr>
          <w:rtl/>
        </w:rPr>
        <w:t xml:space="preserve">כמה </w:t>
      </w:r>
      <w:bookmarkStart w:id="36112" w:name="_ETM_Q67_648870"/>
      <w:bookmarkEnd w:id="36112"/>
      <w:r>
        <w:rPr>
          <w:rtl/>
        </w:rPr>
        <w:t>הורים</w:t>
      </w:r>
      <w:r>
        <w:rPr>
          <w:rFonts w:hint="cs"/>
          <w:rtl/>
        </w:rPr>
        <w:t>,</w:t>
      </w:r>
      <w:r>
        <w:rPr>
          <w:rtl/>
        </w:rPr>
        <w:t xml:space="preserve"> </w:t>
      </w:r>
      <w:bookmarkStart w:id="36113" w:name="_ETM_Q67_649550"/>
      <w:bookmarkEnd w:id="36113"/>
      <w:r>
        <w:rPr>
          <w:rtl/>
        </w:rPr>
        <w:t xml:space="preserve">כמה </w:t>
      </w:r>
      <w:bookmarkStart w:id="36114" w:name="_ETM_Q67_650510"/>
      <w:bookmarkEnd w:id="36114"/>
      <w:r>
        <w:rPr>
          <w:rFonts w:hint="cs"/>
          <w:rtl/>
        </w:rPr>
        <w:t xml:space="preserve">אברהמים, עומדים </w:t>
      </w:r>
      <w:bookmarkStart w:id="36115" w:name="_ETM_Q67_652250"/>
      <w:bookmarkStart w:id="36116" w:name="_ETM_Q67_652520"/>
      <w:bookmarkEnd w:id="36115"/>
      <w:bookmarkEnd w:id="36116"/>
      <w:r>
        <w:rPr>
          <w:rtl/>
        </w:rPr>
        <w:t xml:space="preserve">מול </w:t>
      </w:r>
      <w:bookmarkStart w:id="36117" w:name="_ETM_Q67_654490"/>
      <w:bookmarkEnd w:id="36117"/>
      <w:r>
        <w:rPr>
          <w:rtl/>
        </w:rPr>
        <w:t xml:space="preserve">הקבר </w:t>
      </w:r>
      <w:bookmarkStart w:id="36118" w:name="_ETM_Q67_655000"/>
      <w:bookmarkEnd w:id="36118"/>
      <w:r>
        <w:rPr>
          <w:rtl/>
        </w:rPr>
        <w:t xml:space="preserve">הפתוח </w:t>
      </w:r>
      <w:bookmarkStart w:id="36119" w:name="_ETM_Q67_655570"/>
      <w:bookmarkEnd w:id="36119"/>
      <w:r>
        <w:rPr>
          <w:rtl/>
        </w:rPr>
        <w:t xml:space="preserve">של </w:t>
      </w:r>
      <w:bookmarkStart w:id="36120" w:name="_ETM_Q67_655750"/>
      <w:bookmarkEnd w:id="36120"/>
      <w:r>
        <w:rPr>
          <w:rtl/>
        </w:rPr>
        <w:t xml:space="preserve">בנם </w:t>
      </w:r>
      <w:bookmarkStart w:id="36121" w:name="_ETM_Q67_658280"/>
      <w:bookmarkEnd w:id="36121"/>
      <w:r>
        <w:rPr>
          <w:rtl/>
        </w:rPr>
        <w:t>ועו</w:t>
      </w:r>
      <w:r>
        <w:rPr>
          <w:rFonts w:hint="cs"/>
          <w:rtl/>
        </w:rPr>
        <w:t>ק</w:t>
      </w:r>
      <w:r>
        <w:rPr>
          <w:rtl/>
        </w:rPr>
        <w:t xml:space="preserve">דים </w:t>
      </w:r>
      <w:bookmarkStart w:id="36122" w:name="_ETM_Q67_658880"/>
      <w:bookmarkEnd w:id="36122"/>
      <w:r>
        <w:rPr>
          <w:rtl/>
        </w:rPr>
        <w:t xml:space="preserve">לך </w:t>
      </w:r>
      <w:bookmarkStart w:id="36123" w:name="_ETM_Q67_659180"/>
      <w:bookmarkEnd w:id="36123"/>
      <w:r>
        <w:rPr>
          <w:rtl/>
        </w:rPr>
        <w:t xml:space="preserve">אותו </w:t>
      </w:r>
      <w:bookmarkStart w:id="36124" w:name="_ETM_Q67_659480"/>
      <w:bookmarkEnd w:id="36124"/>
      <w:r>
        <w:rPr>
          <w:rtl/>
        </w:rPr>
        <w:t xml:space="preserve">ואומרים </w:t>
      </w:r>
      <w:bookmarkStart w:id="36125" w:name="_ETM_Q67_659870"/>
      <w:bookmarkEnd w:id="36125"/>
      <w:r>
        <w:rPr>
          <w:rtl/>
        </w:rPr>
        <w:t>לך</w:t>
      </w:r>
      <w:r>
        <w:rPr>
          <w:rFonts w:hint="cs"/>
          <w:rtl/>
        </w:rPr>
        <w:t xml:space="preserve">: הינה, </w:t>
      </w:r>
      <w:bookmarkStart w:id="36126" w:name="_ETM_Q67_660110"/>
      <w:bookmarkStart w:id="36127" w:name="_ETM_Q67_660410"/>
      <w:bookmarkEnd w:id="36126"/>
      <w:bookmarkEnd w:id="36127"/>
      <w:r>
        <w:rPr>
          <w:rtl/>
        </w:rPr>
        <w:t>אבא</w:t>
      </w:r>
      <w:r>
        <w:rPr>
          <w:rFonts w:hint="cs"/>
          <w:rtl/>
        </w:rPr>
        <w:t xml:space="preserve">, </w:t>
      </w:r>
      <w:bookmarkStart w:id="36128" w:name="_ETM_Q67_662660"/>
      <w:bookmarkStart w:id="36129" w:name="_ETM_Q67_662810"/>
      <w:bookmarkStart w:id="36130" w:name="_ETM_Q67_662930"/>
      <w:bookmarkStart w:id="36131" w:name="_ETM_Q67_663260"/>
      <w:bookmarkEnd w:id="36128"/>
      <w:bookmarkEnd w:id="36129"/>
      <w:bookmarkEnd w:id="36130"/>
      <w:bookmarkEnd w:id="36131"/>
      <w:r>
        <w:rPr>
          <w:rFonts w:hint="cs"/>
          <w:rtl/>
        </w:rPr>
        <w:t xml:space="preserve">ולא שואלים </w:t>
      </w:r>
      <w:r>
        <w:rPr>
          <w:rtl/>
        </w:rPr>
        <w:t xml:space="preserve">שאלות </w:t>
      </w:r>
      <w:bookmarkStart w:id="36132" w:name="_ETM_Q67_665209"/>
      <w:bookmarkEnd w:id="36132"/>
      <w:r w:rsidR="00D56570">
        <w:rPr>
          <w:rFonts w:hint="cs"/>
          <w:rtl/>
        </w:rPr>
        <w:t xml:space="preserve">ולא מתלוננים. </w:t>
      </w:r>
    </w:p>
    <w:p w:rsidR="00187066" w:rsidRDefault="00187066" w:rsidP="00DE5E7F">
      <w:pPr>
        <w:rPr>
          <w:rtl/>
        </w:rPr>
      </w:pPr>
    </w:p>
    <w:p w:rsidR="00187066" w:rsidRDefault="00187066" w:rsidP="00DE5E7F">
      <w:pPr>
        <w:pStyle w:val="af5"/>
        <w:keepNext/>
        <w:rPr>
          <w:rtl/>
        </w:rPr>
      </w:pPr>
      <w:bookmarkStart w:id="36133" w:name="ET_interruption_5090_66"/>
      <w:r w:rsidRPr="000B6D39">
        <w:rPr>
          <w:rStyle w:val="TagStyle"/>
          <w:rtl/>
        </w:rPr>
        <w:t xml:space="preserve"> &lt;&lt; קריאה &gt;&gt; </w:t>
      </w:r>
      <w:r>
        <w:rPr>
          <w:rtl/>
        </w:rPr>
        <w:t>מרב מיכאלי (העבודה):</w:t>
      </w:r>
      <w:r w:rsidRPr="000B6D39">
        <w:rPr>
          <w:rStyle w:val="TagStyle"/>
          <w:rtl/>
        </w:rPr>
        <w:t xml:space="preserve"> &lt;&lt; קריאה &gt;&gt;</w:t>
      </w:r>
      <w:r>
        <w:rPr>
          <w:rtl/>
        </w:rPr>
        <w:t xml:space="preserve">  </w:t>
      </w:r>
      <w:bookmarkEnd w:id="36133"/>
    </w:p>
    <w:p w:rsidR="00187066" w:rsidRDefault="00187066" w:rsidP="00B74F47">
      <w:pPr>
        <w:rPr>
          <w:rtl/>
        </w:rPr>
      </w:pPr>
    </w:p>
    <w:p w:rsidR="00187066" w:rsidRDefault="00187066" w:rsidP="00B74F47">
      <w:pPr>
        <w:rPr>
          <w:rtl/>
        </w:rPr>
      </w:pPr>
      <w:r>
        <w:rPr>
          <w:rFonts w:hint="cs"/>
          <w:rtl/>
        </w:rPr>
        <w:t xml:space="preserve">זה לא מה שהם אומרים </w:t>
      </w:r>
      <w:r>
        <w:rPr>
          <w:rtl/>
        </w:rPr>
        <w:t>–</w:t>
      </w:r>
      <w:r>
        <w:rPr>
          <w:rFonts w:hint="cs"/>
          <w:rtl/>
        </w:rPr>
        <w:t xml:space="preserve"> אתה פשוט </w:t>
      </w:r>
      <w:bookmarkStart w:id="36134" w:name="_ETM_Q67_664000"/>
      <w:bookmarkEnd w:id="36134"/>
      <w:r w:rsidR="00B74F47">
        <w:rPr>
          <w:rFonts w:hint="cs"/>
          <w:rtl/>
        </w:rPr>
        <w:t>– – –</w:t>
      </w:r>
      <w:r>
        <w:rPr>
          <w:rFonts w:hint="cs"/>
          <w:rtl/>
        </w:rPr>
        <w:t xml:space="preserve"> </w:t>
      </w:r>
    </w:p>
    <w:p w:rsidR="00187066" w:rsidRDefault="00187066" w:rsidP="00DE5E7F">
      <w:pPr>
        <w:rPr>
          <w:rtl/>
        </w:rPr>
      </w:pPr>
    </w:p>
    <w:p w:rsidR="00187066" w:rsidRDefault="00187066" w:rsidP="00DE5E7F">
      <w:pPr>
        <w:pStyle w:val="af6"/>
        <w:keepNext/>
        <w:rPr>
          <w:rtl/>
        </w:rPr>
      </w:pPr>
      <w:r w:rsidRPr="000B6D39">
        <w:rPr>
          <w:rStyle w:val="TagStyle"/>
          <w:rtl/>
        </w:rPr>
        <w:t xml:space="preserve"> &lt;&lt; יור &gt;&gt; </w:t>
      </w:r>
      <w:r>
        <w:rPr>
          <w:rtl/>
        </w:rPr>
        <w:t>היו"ר חנוך דב מלביצקי:</w:t>
      </w:r>
      <w:r w:rsidRPr="000B6D39">
        <w:rPr>
          <w:rStyle w:val="TagStyle"/>
          <w:rtl/>
        </w:rPr>
        <w:t xml:space="preserve"> &lt;&lt; יור &gt;&gt;</w:t>
      </w:r>
      <w:r>
        <w:rPr>
          <w:rtl/>
        </w:rPr>
        <w:t xml:space="preserve">  </w:t>
      </w:r>
    </w:p>
    <w:p w:rsidR="00187066" w:rsidRDefault="00187066" w:rsidP="00B74F47">
      <w:pPr>
        <w:rPr>
          <w:rtl/>
        </w:rPr>
      </w:pPr>
    </w:p>
    <w:p w:rsidR="00187066" w:rsidRDefault="00187066" w:rsidP="00DE5E7F">
      <w:pPr>
        <w:rPr>
          <w:rtl/>
        </w:rPr>
      </w:pPr>
      <w:bookmarkStart w:id="36135" w:name="_ETM_Q67_666559"/>
      <w:bookmarkEnd w:id="36135"/>
      <w:r>
        <w:rPr>
          <w:rtl/>
        </w:rPr>
        <w:t xml:space="preserve">חברת </w:t>
      </w:r>
      <w:bookmarkStart w:id="36136" w:name="_ETM_Q67_667099"/>
      <w:bookmarkEnd w:id="36136"/>
      <w:r>
        <w:rPr>
          <w:rtl/>
        </w:rPr>
        <w:t xml:space="preserve">הכנסת </w:t>
      </w:r>
      <w:bookmarkStart w:id="36137" w:name="_ETM_Q67_667609"/>
      <w:bookmarkEnd w:id="36137"/>
      <w:r>
        <w:rPr>
          <w:rtl/>
        </w:rPr>
        <w:t>מי</w:t>
      </w:r>
      <w:r>
        <w:rPr>
          <w:rFonts w:hint="cs"/>
          <w:rtl/>
        </w:rPr>
        <w:t xml:space="preserve">כאלי. </w:t>
      </w:r>
    </w:p>
    <w:p w:rsidR="00187066" w:rsidRDefault="00187066" w:rsidP="00DE5E7F">
      <w:pPr>
        <w:rPr>
          <w:rtl/>
        </w:rPr>
      </w:pPr>
    </w:p>
    <w:p w:rsidR="00187066" w:rsidRDefault="00187066" w:rsidP="00DE5E7F">
      <w:pPr>
        <w:pStyle w:val="-"/>
        <w:keepNext/>
        <w:rPr>
          <w:rtl/>
        </w:rPr>
      </w:pPr>
      <w:r w:rsidRPr="000B6D39">
        <w:rPr>
          <w:rStyle w:val="TagStyle"/>
          <w:rtl/>
        </w:rPr>
        <w:t xml:space="preserve"> &lt;&lt; דובר_המשך &gt;&gt; </w:t>
      </w:r>
      <w:r>
        <w:rPr>
          <w:rtl/>
        </w:rPr>
        <w:t>שר האוצר בצלאל סמוטריץ':</w:t>
      </w:r>
      <w:r w:rsidRPr="000B6D39">
        <w:rPr>
          <w:rStyle w:val="TagStyle"/>
          <w:rtl/>
        </w:rPr>
        <w:t xml:space="preserve"> &lt;&lt; דובר_המשך &gt;&gt;</w:t>
      </w:r>
      <w:r>
        <w:rPr>
          <w:rtl/>
        </w:rPr>
        <w:t xml:space="preserve">  </w:t>
      </w:r>
    </w:p>
    <w:p w:rsidR="00187066" w:rsidRDefault="00187066" w:rsidP="00B74F47">
      <w:pPr>
        <w:rPr>
          <w:rtl/>
        </w:rPr>
      </w:pPr>
    </w:p>
    <w:p w:rsidR="00187066" w:rsidRDefault="00187066" w:rsidP="00DE5E7F">
      <w:pPr>
        <w:rPr>
          <w:rtl/>
        </w:rPr>
      </w:pPr>
      <w:r>
        <w:rPr>
          <w:rFonts w:hint="cs"/>
          <w:rtl/>
        </w:rPr>
        <w:t>ולא מקטרים.</w:t>
      </w:r>
    </w:p>
    <w:p w:rsidR="00187066" w:rsidRDefault="00187066" w:rsidP="00DE5E7F">
      <w:pPr>
        <w:rPr>
          <w:rtl/>
        </w:rPr>
      </w:pPr>
    </w:p>
    <w:p w:rsidR="00187066" w:rsidRDefault="00187066" w:rsidP="00DE5E7F">
      <w:pPr>
        <w:pStyle w:val="af5"/>
        <w:keepNext/>
        <w:rPr>
          <w:rtl/>
        </w:rPr>
      </w:pPr>
      <w:bookmarkStart w:id="36138" w:name="ET_interruption_5090_70"/>
      <w:r w:rsidRPr="000B6D39">
        <w:rPr>
          <w:rStyle w:val="TagStyle"/>
          <w:rtl/>
        </w:rPr>
        <w:t xml:space="preserve"> &lt;&lt; קריאה &gt;&gt; </w:t>
      </w:r>
      <w:r>
        <w:rPr>
          <w:rtl/>
        </w:rPr>
        <w:t>מרב מיכאלי (העבודה):</w:t>
      </w:r>
      <w:r w:rsidRPr="000B6D39">
        <w:rPr>
          <w:rStyle w:val="TagStyle"/>
          <w:rtl/>
        </w:rPr>
        <w:t xml:space="preserve"> &lt;&lt; קריאה &gt;&gt;</w:t>
      </w:r>
      <w:r>
        <w:rPr>
          <w:rtl/>
        </w:rPr>
        <w:t xml:space="preserve">  </w:t>
      </w:r>
      <w:bookmarkEnd w:id="36138"/>
    </w:p>
    <w:p w:rsidR="00187066" w:rsidRDefault="00187066" w:rsidP="00B74F47">
      <w:pPr>
        <w:rPr>
          <w:rtl/>
        </w:rPr>
      </w:pPr>
    </w:p>
    <w:p w:rsidR="00187066" w:rsidRDefault="00187066" w:rsidP="00B74F47">
      <w:pPr>
        <w:rPr>
          <w:rtl/>
        </w:rPr>
      </w:pPr>
      <w:r>
        <w:rPr>
          <w:rFonts w:hint="cs"/>
          <w:rtl/>
        </w:rPr>
        <w:t xml:space="preserve">זה ממש לא מה שהם אומרים </w:t>
      </w:r>
      <w:r w:rsidR="00B74F47">
        <w:rPr>
          <w:rFonts w:hint="cs"/>
          <w:rtl/>
        </w:rPr>
        <w:t>– – –</w:t>
      </w:r>
    </w:p>
    <w:p w:rsidR="00187066" w:rsidRDefault="00187066" w:rsidP="00DE5E7F">
      <w:pPr>
        <w:rPr>
          <w:rtl/>
        </w:rPr>
      </w:pPr>
      <w:bookmarkStart w:id="36139" w:name="_ETM_Q67_665000"/>
      <w:bookmarkEnd w:id="36139"/>
    </w:p>
    <w:p w:rsidR="00187066" w:rsidRDefault="00187066" w:rsidP="00DE5E7F">
      <w:pPr>
        <w:pStyle w:val="af6"/>
        <w:keepNext/>
        <w:rPr>
          <w:rtl/>
        </w:rPr>
      </w:pPr>
      <w:bookmarkStart w:id="36140" w:name="ET_yor_6593_71"/>
      <w:r w:rsidRPr="000B6D39">
        <w:rPr>
          <w:rStyle w:val="TagStyle"/>
          <w:rtl/>
        </w:rPr>
        <w:t xml:space="preserve"> &lt;&lt; יור &gt;&gt; </w:t>
      </w:r>
      <w:r>
        <w:rPr>
          <w:rtl/>
        </w:rPr>
        <w:t>היו"ר חנוך דב מלביצקי:</w:t>
      </w:r>
      <w:r w:rsidRPr="000B6D39">
        <w:rPr>
          <w:rStyle w:val="TagStyle"/>
          <w:rtl/>
        </w:rPr>
        <w:t xml:space="preserve"> &lt;&lt; יור &gt;&gt;</w:t>
      </w:r>
      <w:r>
        <w:rPr>
          <w:rtl/>
        </w:rPr>
        <w:t xml:space="preserve">  </w:t>
      </w:r>
      <w:bookmarkEnd w:id="36140"/>
    </w:p>
    <w:p w:rsidR="00187066" w:rsidRDefault="00187066" w:rsidP="00B74F47">
      <w:pPr>
        <w:rPr>
          <w:rtl/>
        </w:rPr>
      </w:pPr>
    </w:p>
    <w:p w:rsidR="00187066" w:rsidRDefault="00187066" w:rsidP="00DE5E7F">
      <w:pPr>
        <w:rPr>
          <w:rtl/>
        </w:rPr>
      </w:pPr>
      <w:bookmarkStart w:id="36141" w:name="_ETM_Q67_666000"/>
      <w:bookmarkEnd w:id="36141"/>
      <w:r>
        <w:rPr>
          <w:rFonts w:hint="cs"/>
          <w:rtl/>
        </w:rPr>
        <w:t xml:space="preserve">חברת </w:t>
      </w:r>
      <w:bookmarkStart w:id="36142" w:name="_ETM_Q67_667000"/>
      <w:bookmarkEnd w:id="36142"/>
      <w:r>
        <w:rPr>
          <w:rFonts w:hint="cs"/>
          <w:rtl/>
        </w:rPr>
        <w:t xml:space="preserve">הכנסת מיכאלי. חברת הכנסת מיכאלי. </w:t>
      </w:r>
    </w:p>
    <w:p w:rsidR="00187066" w:rsidRDefault="00187066" w:rsidP="00DE5E7F">
      <w:pPr>
        <w:rPr>
          <w:rtl/>
        </w:rPr>
      </w:pPr>
    </w:p>
    <w:p w:rsidR="00187066" w:rsidRDefault="00187066" w:rsidP="00DE5E7F">
      <w:pPr>
        <w:pStyle w:val="-"/>
        <w:keepNext/>
        <w:rPr>
          <w:rtl/>
        </w:rPr>
      </w:pPr>
      <w:r w:rsidRPr="000B6D39">
        <w:rPr>
          <w:rStyle w:val="TagStyle"/>
          <w:rtl/>
        </w:rPr>
        <w:t xml:space="preserve"> &lt;&lt; דובר_המשך &gt;&gt; </w:t>
      </w:r>
      <w:r>
        <w:rPr>
          <w:rtl/>
        </w:rPr>
        <w:t>שר האוצר בצלאל סמוטריץ':</w:t>
      </w:r>
      <w:r w:rsidRPr="000B6D39">
        <w:rPr>
          <w:rStyle w:val="TagStyle"/>
          <w:rtl/>
        </w:rPr>
        <w:t xml:space="preserve"> &lt;&lt; דובר_המשך &gt;&gt;</w:t>
      </w:r>
      <w:r>
        <w:rPr>
          <w:rtl/>
        </w:rPr>
        <w:t xml:space="preserve">  </w:t>
      </w:r>
    </w:p>
    <w:p w:rsidR="00187066" w:rsidRDefault="00187066" w:rsidP="00B74F47">
      <w:pPr>
        <w:rPr>
          <w:rtl/>
        </w:rPr>
      </w:pPr>
    </w:p>
    <w:p w:rsidR="00187066" w:rsidRDefault="00187066" w:rsidP="00DE5E7F">
      <w:pPr>
        <w:rPr>
          <w:rtl/>
        </w:rPr>
      </w:pPr>
      <w:bookmarkStart w:id="36143" w:name="_ETM_Q67_663000"/>
      <w:bookmarkEnd w:id="36143"/>
      <w:r>
        <w:rPr>
          <w:rFonts w:hint="cs"/>
          <w:rtl/>
        </w:rPr>
        <w:t xml:space="preserve">הם בוכים וכואבים, אבל הם </w:t>
      </w:r>
      <w:bookmarkStart w:id="36144" w:name="_ETM_Q67_673000"/>
      <w:bookmarkEnd w:id="36144"/>
      <w:r>
        <w:rPr>
          <w:rFonts w:hint="cs"/>
          <w:rtl/>
        </w:rPr>
        <w:t>מלאי אמונה. הם מלאי אמונה.</w:t>
      </w:r>
    </w:p>
    <w:p w:rsidR="00187066" w:rsidRDefault="00187066" w:rsidP="00DE5E7F">
      <w:pPr>
        <w:rPr>
          <w:rtl/>
        </w:rPr>
      </w:pPr>
    </w:p>
    <w:p w:rsidR="00187066" w:rsidRDefault="00187066" w:rsidP="00DE5E7F">
      <w:pPr>
        <w:pStyle w:val="af5"/>
        <w:keepNext/>
        <w:rPr>
          <w:rtl/>
        </w:rPr>
      </w:pPr>
      <w:bookmarkStart w:id="36145" w:name="ET_interruption_5090_73"/>
      <w:r w:rsidRPr="0080193E">
        <w:rPr>
          <w:rStyle w:val="TagStyle"/>
          <w:rtl/>
        </w:rPr>
        <w:t xml:space="preserve"> &lt;&lt; קריאה &gt;&gt; </w:t>
      </w:r>
      <w:r>
        <w:rPr>
          <w:rtl/>
        </w:rPr>
        <w:t>מרב מיכאלי (העבודה):</w:t>
      </w:r>
      <w:r w:rsidRPr="0080193E">
        <w:rPr>
          <w:rStyle w:val="TagStyle"/>
          <w:rtl/>
        </w:rPr>
        <w:t xml:space="preserve"> &lt;&lt; קריאה &gt;&gt;</w:t>
      </w:r>
      <w:r>
        <w:rPr>
          <w:rtl/>
        </w:rPr>
        <w:t xml:space="preserve">  </w:t>
      </w:r>
      <w:bookmarkEnd w:id="36145"/>
    </w:p>
    <w:p w:rsidR="00187066" w:rsidRDefault="00187066" w:rsidP="00B74F47">
      <w:pPr>
        <w:rPr>
          <w:rtl/>
        </w:rPr>
      </w:pPr>
    </w:p>
    <w:p w:rsidR="00187066" w:rsidRDefault="00B74F47" w:rsidP="00B74F47">
      <w:pPr>
        <w:rPr>
          <w:rtl/>
        </w:rPr>
      </w:pPr>
      <w:r>
        <w:rPr>
          <w:rFonts w:hint="cs"/>
          <w:rtl/>
        </w:rPr>
        <w:t>– – –</w:t>
      </w:r>
    </w:p>
    <w:p w:rsidR="00187066" w:rsidRDefault="00187066" w:rsidP="00DE5E7F">
      <w:pPr>
        <w:rPr>
          <w:rtl/>
        </w:rPr>
      </w:pPr>
    </w:p>
    <w:p w:rsidR="00187066" w:rsidRDefault="00187066" w:rsidP="00DE5E7F">
      <w:pPr>
        <w:pStyle w:val="af6"/>
        <w:keepNext/>
        <w:rPr>
          <w:rtl/>
        </w:rPr>
      </w:pPr>
      <w:r w:rsidRPr="0080193E">
        <w:rPr>
          <w:rStyle w:val="TagStyle"/>
          <w:rtl/>
        </w:rPr>
        <w:t xml:space="preserve"> &lt;&lt; יור &gt;&gt; </w:t>
      </w:r>
      <w:r>
        <w:rPr>
          <w:rtl/>
        </w:rPr>
        <w:t>היו"ר חנוך דב מלביצקי:</w:t>
      </w:r>
      <w:r w:rsidRPr="0080193E">
        <w:rPr>
          <w:rStyle w:val="TagStyle"/>
          <w:rtl/>
        </w:rPr>
        <w:t xml:space="preserve"> &lt;&lt; יור &gt;&gt;</w:t>
      </w:r>
      <w:r>
        <w:rPr>
          <w:rtl/>
        </w:rPr>
        <w:t xml:space="preserve">  </w:t>
      </w:r>
    </w:p>
    <w:p w:rsidR="00187066" w:rsidRPr="0080193E" w:rsidRDefault="00187066" w:rsidP="00DE5E7F">
      <w:pPr>
        <w:ind w:firstLine="0"/>
        <w:rPr>
          <w:rtl/>
        </w:rPr>
      </w:pPr>
    </w:p>
    <w:p w:rsidR="00187066" w:rsidRDefault="00187066" w:rsidP="00DE5E7F">
      <w:pPr>
        <w:rPr>
          <w:rtl/>
        </w:rPr>
      </w:pPr>
      <w:bookmarkStart w:id="36146" w:name="_ETM_Q67_667939"/>
      <w:bookmarkStart w:id="36147" w:name="_ETM_Q67_668239"/>
      <w:bookmarkStart w:id="36148" w:name="_ETM_Q67_668700"/>
      <w:bookmarkStart w:id="36149" w:name="_ETM_Q67_669450"/>
      <w:bookmarkStart w:id="36150" w:name="_ETM_Q67_670110"/>
      <w:bookmarkStart w:id="36151" w:name="_ETM_Q67_670920"/>
      <w:bookmarkStart w:id="36152" w:name="_ETM_Q67_671970"/>
      <w:bookmarkEnd w:id="36146"/>
      <w:bookmarkEnd w:id="36147"/>
      <w:bookmarkEnd w:id="36148"/>
      <w:bookmarkEnd w:id="36149"/>
      <w:bookmarkEnd w:id="36150"/>
      <w:bookmarkEnd w:id="36151"/>
      <w:bookmarkEnd w:id="36152"/>
      <w:r>
        <w:rPr>
          <w:rtl/>
        </w:rPr>
        <w:t xml:space="preserve">חברת </w:t>
      </w:r>
      <w:bookmarkStart w:id="36153" w:name="_ETM_Q67_674580"/>
      <w:bookmarkEnd w:id="36153"/>
      <w:r>
        <w:rPr>
          <w:rtl/>
        </w:rPr>
        <w:t xml:space="preserve">הכנסת </w:t>
      </w:r>
      <w:bookmarkStart w:id="36154" w:name="_ETM_Q67_675390"/>
      <w:bookmarkEnd w:id="36154"/>
      <w:r>
        <w:rPr>
          <w:rtl/>
        </w:rPr>
        <w:t>מיכאלי</w:t>
      </w:r>
      <w:r>
        <w:rPr>
          <w:rFonts w:hint="cs"/>
          <w:rtl/>
        </w:rPr>
        <w:t>,</w:t>
      </w:r>
      <w:r>
        <w:rPr>
          <w:rtl/>
        </w:rPr>
        <w:t xml:space="preserve"> </w:t>
      </w:r>
      <w:bookmarkStart w:id="36155" w:name="_ETM_Q67_676050"/>
      <w:bookmarkEnd w:id="36155"/>
      <w:r>
        <w:rPr>
          <w:rtl/>
        </w:rPr>
        <w:t xml:space="preserve">אני </w:t>
      </w:r>
      <w:bookmarkStart w:id="36156" w:name="_ETM_Q67_676200"/>
      <w:bookmarkEnd w:id="36156"/>
      <w:r>
        <w:rPr>
          <w:rtl/>
        </w:rPr>
        <w:t xml:space="preserve">קורא </w:t>
      </w:r>
      <w:bookmarkStart w:id="36157" w:name="_ETM_Q67_676500"/>
      <w:bookmarkEnd w:id="36157"/>
      <w:r>
        <w:rPr>
          <w:rFonts w:hint="cs"/>
          <w:rtl/>
        </w:rPr>
        <w:t>אות</w:t>
      </w:r>
      <w:r>
        <w:rPr>
          <w:rtl/>
        </w:rPr>
        <w:t xml:space="preserve">ך </w:t>
      </w:r>
      <w:bookmarkStart w:id="36158" w:name="_ETM_Q67_676650"/>
      <w:bookmarkEnd w:id="36158"/>
      <w:r>
        <w:rPr>
          <w:rtl/>
        </w:rPr>
        <w:t xml:space="preserve">לסדר </w:t>
      </w:r>
      <w:bookmarkStart w:id="36159" w:name="_ETM_Q67_677160"/>
      <w:bookmarkEnd w:id="36159"/>
      <w:r>
        <w:rPr>
          <w:rtl/>
        </w:rPr>
        <w:t xml:space="preserve">פעם </w:t>
      </w:r>
      <w:bookmarkStart w:id="36160" w:name="_ETM_Q67_677460"/>
      <w:bookmarkEnd w:id="36160"/>
      <w:r>
        <w:rPr>
          <w:rtl/>
        </w:rPr>
        <w:t>ראשונה</w:t>
      </w:r>
      <w:r>
        <w:rPr>
          <w:rFonts w:hint="cs"/>
          <w:rtl/>
        </w:rPr>
        <w:t>.</w:t>
      </w:r>
    </w:p>
    <w:p w:rsidR="00187066" w:rsidRDefault="00187066" w:rsidP="00DE5E7F">
      <w:pPr>
        <w:rPr>
          <w:rtl/>
        </w:rPr>
      </w:pPr>
    </w:p>
    <w:p w:rsidR="00187066" w:rsidRDefault="00187066" w:rsidP="00DE5E7F">
      <w:pPr>
        <w:pStyle w:val="-"/>
        <w:keepNext/>
        <w:rPr>
          <w:rtl/>
        </w:rPr>
      </w:pPr>
      <w:r w:rsidRPr="0080193E">
        <w:rPr>
          <w:rStyle w:val="TagStyle"/>
          <w:rtl/>
        </w:rPr>
        <w:t xml:space="preserve"> &lt;&lt; דובר_המשך &gt;&gt; </w:t>
      </w:r>
      <w:r>
        <w:rPr>
          <w:rtl/>
        </w:rPr>
        <w:t>שר האוצר בצלאל סמוטריץ':</w:t>
      </w:r>
      <w:r w:rsidRPr="0080193E">
        <w:rPr>
          <w:rStyle w:val="TagStyle"/>
          <w:rtl/>
        </w:rPr>
        <w:t xml:space="preserve"> &lt;&lt; דובר_המשך &gt;&gt;</w:t>
      </w:r>
      <w:r>
        <w:rPr>
          <w:rtl/>
        </w:rPr>
        <w:t xml:space="preserve">  </w:t>
      </w:r>
    </w:p>
    <w:p w:rsidR="00187066" w:rsidRDefault="00187066" w:rsidP="00B74F47">
      <w:pPr>
        <w:rPr>
          <w:rtl/>
        </w:rPr>
      </w:pPr>
    </w:p>
    <w:p w:rsidR="00187066" w:rsidRDefault="00187066" w:rsidP="00DE5E7F">
      <w:pPr>
        <w:rPr>
          <w:rtl/>
        </w:rPr>
      </w:pPr>
      <w:bookmarkStart w:id="36161" w:name="_ETM_Q67_672000"/>
      <w:bookmarkEnd w:id="36161"/>
      <w:r>
        <w:rPr>
          <w:rFonts w:hint="cs"/>
          <w:rtl/>
        </w:rPr>
        <w:t xml:space="preserve">לא, אני מסתדר, אני מסתדר. </w:t>
      </w:r>
    </w:p>
    <w:p w:rsidR="00187066" w:rsidRDefault="00187066" w:rsidP="00DE5E7F">
      <w:pPr>
        <w:rPr>
          <w:rtl/>
        </w:rPr>
      </w:pPr>
    </w:p>
    <w:p w:rsidR="00187066" w:rsidRDefault="00187066" w:rsidP="00DE5E7F">
      <w:pPr>
        <w:pStyle w:val="af5"/>
        <w:keepNext/>
        <w:rPr>
          <w:rtl/>
        </w:rPr>
      </w:pPr>
      <w:bookmarkStart w:id="36162" w:name="ET_interruption_5090_76"/>
      <w:r w:rsidRPr="0080193E">
        <w:rPr>
          <w:rStyle w:val="TagStyle"/>
          <w:rtl/>
        </w:rPr>
        <w:t xml:space="preserve"> &lt;&lt; קריאה &gt;&gt; </w:t>
      </w:r>
      <w:r>
        <w:rPr>
          <w:rtl/>
        </w:rPr>
        <w:t>מרב מיכאלי (העבודה):</w:t>
      </w:r>
      <w:r w:rsidRPr="0080193E">
        <w:rPr>
          <w:rStyle w:val="TagStyle"/>
          <w:rtl/>
        </w:rPr>
        <w:t xml:space="preserve"> &lt;&lt; קריאה &gt;&gt;</w:t>
      </w:r>
      <w:r>
        <w:rPr>
          <w:rtl/>
        </w:rPr>
        <w:t xml:space="preserve">  </w:t>
      </w:r>
      <w:bookmarkEnd w:id="36162"/>
    </w:p>
    <w:p w:rsidR="00187066" w:rsidRDefault="00187066" w:rsidP="00B74F47">
      <w:pPr>
        <w:rPr>
          <w:rtl/>
        </w:rPr>
      </w:pPr>
    </w:p>
    <w:p w:rsidR="00187066" w:rsidRDefault="00187066" w:rsidP="00B74F47">
      <w:pPr>
        <w:rPr>
          <w:rtl/>
        </w:rPr>
      </w:pPr>
      <w:r>
        <w:rPr>
          <w:rFonts w:hint="cs"/>
          <w:rtl/>
        </w:rPr>
        <w:t xml:space="preserve">אתה עושה מהם אנשים שעוקדים את הילדים שלהם </w:t>
      </w:r>
      <w:r w:rsidR="00B74F47">
        <w:rPr>
          <w:rFonts w:hint="cs"/>
          <w:rtl/>
        </w:rPr>
        <w:t>– – –</w:t>
      </w:r>
    </w:p>
    <w:p w:rsidR="00187066" w:rsidRDefault="00187066" w:rsidP="00DE5E7F">
      <w:pPr>
        <w:rPr>
          <w:rtl/>
        </w:rPr>
      </w:pPr>
      <w:bookmarkStart w:id="36163" w:name="_ETM_Q67_678000"/>
      <w:bookmarkEnd w:id="36163"/>
    </w:p>
    <w:p w:rsidR="00187066" w:rsidRDefault="00187066" w:rsidP="00DE5E7F">
      <w:pPr>
        <w:pStyle w:val="af6"/>
        <w:keepNext/>
        <w:rPr>
          <w:rtl/>
        </w:rPr>
      </w:pPr>
      <w:r w:rsidRPr="0080193E">
        <w:rPr>
          <w:rStyle w:val="TagStyle"/>
          <w:rtl/>
        </w:rPr>
        <w:t xml:space="preserve"> &lt;&lt; יור &gt;&gt; </w:t>
      </w:r>
      <w:r>
        <w:rPr>
          <w:rtl/>
        </w:rPr>
        <w:t>היו"ר חנוך דב מלביצקי:</w:t>
      </w:r>
      <w:r w:rsidRPr="0080193E">
        <w:rPr>
          <w:rStyle w:val="TagStyle"/>
          <w:rtl/>
        </w:rPr>
        <w:t xml:space="preserve"> &lt;&lt; יור &gt;&gt;</w:t>
      </w:r>
      <w:r>
        <w:rPr>
          <w:rtl/>
        </w:rPr>
        <w:t xml:space="preserve">  </w:t>
      </w:r>
    </w:p>
    <w:p w:rsidR="00187066" w:rsidRDefault="00187066" w:rsidP="00B74F47">
      <w:pPr>
        <w:rPr>
          <w:rtl/>
        </w:rPr>
      </w:pPr>
    </w:p>
    <w:p w:rsidR="00187066" w:rsidRDefault="00187066" w:rsidP="00DE5E7F">
      <w:pPr>
        <w:rPr>
          <w:rtl/>
        </w:rPr>
      </w:pPr>
      <w:bookmarkStart w:id="36164" w:name="_ETM_Q67_679000"/>
      <w:bookmarkEnd w:id="36164"/>
      <w:r>
        <w:rPr>
          <w:rFonts w:hint="cs"/>
          <w:rtl/>
        </w:rPr>
        <w:t xml:space="preserve">חברת הכנסת מיכאלי, תודה. </w:t>
      </w:r>
      <w:r w:rsidR="00D56570">
        <w:rPr>
          <w:rtl/>
        </w:rPr>
        <w:t>יש דברים שלא מפריעים בהם</w:t>
      </w:r>
      <w:r w:rsidR="00D56570">
        <w:rPr>
          <w:rFonts w:hint="cs"/>
          <w:rtl/>
        </w:rPr>
        <w:t>.</w:t>
      </w:r>
    </w:p>
    <w:p w:rsidR="00187066" w:rsidRDefault="00187066" w:rsidP="00DE5E7F">
      <w:pPr>
        <w:rPr>
          <w:rtl/>
        </w:rPr>
      </w:pPr>
    </w:p>
    <w:p w:rsidR="00187066" w:rsidRDefault="00187066" w:rsidP="00DE5E7F">
      <w:pPr>
        <w:pStyle w:val="-"/>
        <w:keepNext/>
        <w:rPr>
          <w:rtl/>
        </w:rPr>
      </w:pPr>
      <w:r w:rsidRPr="0080193E">
        <w:rPr>
          <w:rStyle w:val="TagStyle"/>
          <w:rtl/>
        </w:rPr>
        <w:t xml:space="preserve"> &lt;&lt; דובר_המשך &gt;&gt; </w:t>
      </w:r>
      <w:r>
        <w:rPr>
          <w:rtl/>
        </w:rPr>
        <w:t>שר האוצר בצלאל סמוטריץ':</w:t>
      </w:r>
      <w:r w:rsidRPr="0080193E">
        <w:rPr>
          <w:rStyle w:val="TagStyle"/>
          <w:rtl/>
        </w:rPr>
        <w:t xml:space="preserve"> &lt;&lt; דובר_המשך &gt;&gt;</w:t>
      </w:r>
      <w:r>
        <w:rPr>
          <w:rtl/>
        </w:rPr>
        <w:t xml:space="preserve">  </w:t>
      </w:r>
    </w:p>
    <w:p w:rsidR="00187066" w:rsidRDefault="00187066" w:rsidP="00B74F47">
      <w:pPr>
        <w:rPr>
          <w:rtl/>
        </w:rPr>
      </w:pPr>
    </w:p>
    <w:p w:rsidR="00187066" w:rsidRDefault="00187066" w:rsidP="00B74F47">
      <w:pPr>
        <w:rPr>
          <w:rtl/>
        </w:rPr>
      </w:pPr>
      <w:bookmarkStart w:id="36165" w:name="_ETM_Q67_681000"/>
      <w:bookmarkStart w:id="36166" w:name="_ETM_Q67_674000"/>
      <w:bookmarkStart w:id="36167" w:name="_ETM_Q67_678180"/>
      <w:bookmarkStart w:id="36168" w:name="_ETM_Q67_678330"/>
      <w:bookmarkStart w:id="36169" w:name="_ETM_Q67_678870"/>
      <w:bookmarkStart w:id="36170" w:name="_ETM_Q67_679020"/>
      <w:bookmarkStart w:id="36171" w:name="_ETM_Q67_679770"/>
      <w:bookmarkStart w:id="36172" w:name="_ETM_Q67_680430"/>
      <w:bookmarkStart w:id="36173" w:name="_ETM_Q67_680940"/>
      <w:bookmarkStart w:id="36174" w:name="_ETM_Q67_682350"/>
      <w:bookmarkStart w:id="36175" w:name="_ETM_Q67_684150"/>
      <w:bookmarkEnd w:id="36165"/>
      <w:bookmarkEnd w:id="36166"/>
      <w:bookmarkEnd w:id="36167"/>
      <w:bookmarkEnd w:id="36168"/>
      <w:bookmarkEnd w:id="36169"/>
      <w:bookmarkEnd w:id="36170"/>
      <w:bookmarkEnd w:id="36171"/>
      <w:bookmarkEnd w:id="36172"/>
      <w:bookmarkEnd w:id="36173"/>
      <w:bookmarkEnd w:id="36174"/>
      <w:bookmarkEnd w:id="36175"/>
      <w:r>
        <w:rPr>
          <w:rtl/>
        </w:rPr>
        <w:t>תראה</w:t>
      </w:r>
      <w:r>
        <w:rPr>
          <w:rFonts w:hint="cs"/>
          <w:rtl/>
        </w:rPr>
        <w:t>,</w:t>
      </w:r>
      <w:r>
        <w:rPr>
          <w:rtl/>
        </w:rPr>
        <w:t xml:space="preserve"> </w:t>
      </w:r>
      <w:bookmarkStart w:id="36176" w:name="_ETM_Q67_684480"/>
      <w:bookmarkEnd w:id="36176"/>
      <w:r>
        <w:rPr>
          <w:rtl/>
        </w:rPr>
        <w:t xml:space="preserve">ריבונו </w:t>
      </w:r>
      <w:bookmarkStart w:id="36177" w:name="_ETM_Q67_684900"/>
      <w:bookmarkEnd w:id="36177"/>
      <w:r>
        <w:rPr>
          <w:rtl/>
        </w:rPr>
        <w:t xml:space="preserve">של </w:t>
      </w:r>
      <w:bookmarkStart w:id="36178" w:name="_ETM_Q67_685080"/>
      <w:bookmarkEnd w:id="36178"/>
      <w:r>
        <w:rPr>
          <w:rtl/>
        </w:rPr>
        <w:t>עולם</w:t>
      </w:r>
      <w:r>
        <w:rPr>
          <w:rFonts w:hint="cs"/>
          <w:rtl/>
        </w:rPr>
        <w:t xml:space="preserve"> </w:t>
      </w:r>
      <w:r w:rsidR="00B74F47">
        <w:rPr>
          <w:rFonts w:hint="cs"/>
          <w:rtl/>
        </w:rPr>
        <w:t>– – –</w:t>
      </w:r>
    </w:p>
    <w:p w:rsidR="00187066" w:rsidRDefault="00187066" w:rsidP="00DE5E7F">
      <w:pPr>
        <w:rPr>
          <w:rtl/>
        </w:rPr>
      </w:pPr>
    </w:p>
    <w:p w:rsidR="00187066" w:rsidRDefault="00187066" w:rsidP="00DE5E7F">
      <w:pPr>
        <w:pStyle w:val="af5"/>
        <w:keepNext/>
        <w:rPr>
          <w:rtl/>
        </w:rPr>
      </w:pPr>
      <w:bookmarkStart w:id="36179" w:name="ET_interruption_5090_80"/>
      <w:r w:rsidRPr="0080193E">
        <w:rPr>
          <w:rStyle w:val="TagStyle"/>
          <w:rtl/>
        </w:rPr>
        <w:t xml:space="preserve"> &lt;&lt; קריאה &gt;&gt; </w:t>
      </w:r>
      <w:r>
        <w:rPr>
          <w:rtl/>
        </w:rPr>
        <w:t>מרב מיכאלי (העבודה):</w:t>
      </w:r>
      <w:r w:rsidRPr="0080193E">
        <w:rPr>
          <w:rStyle w:val="TagStyle"/>
          <w:rtl/>
        </w:rPr>
        <w:t xml:space="preserve"> &lt;&lt; קריאה &gt;&gt;</w:t>
      </w:r>
      <w:r>
        <w:rPr>
          <w:rtl/>
        </w:rPr>
        <w:t xml:space="preserve">  </w:t>
      </w:r>
      <w:bookmarkEnd w:id="36179"/>
    </w:p>
    <w:p w:rsidR="00187066" w:rsidRDefault="00187066" w:rsidP="00B74F47">
      <w:pPr>
        <w:rPr>
          <w:rtl/>
        </w:rPr>
      </w:pPr>
    </w:p>
    <w:p w:rsidR="00187066" w:rsidRDefault="00187066" w:rsidP="00DE5E7F">
      <w:pPr>
        <w:rPr>
          <w:rtl/>
        </w:rPr>
      </w:pPr>
      <w:r>
        <w:rPr>
          <w:rFonts w:hint="cs"/>
          <w:rtl/>
        </w:rPr>
        <w:t>לא, יש דברים שאסור</w:t>
      </w:r>
      <w:r w:rsidR="00D56570">
        <w:rPr>
          <w:rFonts w:hint="cs"/>
          <w:rtl/>
        </w:rPr>
        <w:t>,</w:t>
      </w:r>
      <w:r>
        <w:rPr>
          <w:rFonts w:hint="cs"/>
          <w:rtl/>
        </w:rPr>
        <w:t xml:space="preserve"> שלא אומרים אותם. </w:t>
      </w:r>
    </w:p>
    <w:p w:rsidR="00187066" w:rsidRDefault="00187066" w:rsidP="00DE5E7F">
      <w:pPr>
        <w:rPr>
          <w:rtl/>
        </w:rPr>
      </w:pPr>
    </w:p>
    <w:p w:rsidR="00187066" w:rsidRDefault="00187066" w:rsidP="00DE5E7F">
      <w:pPr>
        <w:pStyle w:val="af6"/>
        <w:keepNext/>
        <w:rPr>
          <w:rtl/>
        </w:rPr>
      </w:pPr>
      <w:bookmarkStart w:id="36180" w:name="ET_yor_6593_81"/>
      <w:r w:rsidRPr="0080193E">
        <w:rPr>
          <w:rStyle w:val="TagStyle"/>
          <w:rtl/>
        </w:rPr>
        <w:t xml:space="preserve"> &lt;&lt; יור &gt;&gt; </w:t>
      </w:r>
      <w:r>
        <w:rPr>
          <w:rtl/>
        </w:rPr>
        <w:t>היו"ר חנוך דב מלביצקי:</w:t>
      </w:r>
      <w:r w:rsidRPr="0080193E">
        <w:rPr>
          <w:rStyle w:val="TagStyle"/>
          <w:rtl/>
        </w:rPr>
        <w:t xml:space="preserve"> &lt;&lt; יור &gt;&gt;</w:t>
      </w:r>
      <w:r>
        <w:rPr>
          <w:rtl/>
        </w:rPr>
        <w:t xml:space="preserve">  </w:t>
      </w:r>
      <w:bookmarkEnd w:id="36180"/>
    </w:p>
    <w:p w:rsidR="00187066" w:rsidRDefault="00187066" w:rsidP="00B74F47">
      <w:pPr>
        <w:rPr>
          <w:rtl/>
        </w:rPr>
      </w:pPr>
    </w:p>
    <w:p w:rsidR="00187066" w:rsidRDefault="00187066" w:rsidP="00DE5E7F">
      <w:pPr>
        <w:rPr>
          <w:rtl/>
        </w:rPr>
      </w:pPr>
      <w:bookmarkStart w:id="36181" w:name="_ETM_Q67_689299"/>
      <w:bookmarkEnd w:id="36181"/>
      <w:r>
        <w:rPr>
          <w:rFonts w:hint="cs"/>
          <w:rtl/>
        </w:rPr>
        <w:t xml:space="preserve">כן, </w:t>
      </w:r>
      <w:r>
        <w:rPr>
          <w:rtl/>
        </w:rPr>
        <w:t xml:space="preserve">בדיוק </w:t>
      </w:r>
      <w:bookmarkStart w:id="36182" w:name="_ETM_Q67_692799"/>
      <w:bookmarkEnd w:id="36182"/>
      <w:r>
        <w:rPr>
          <w:rtl/>
        </w:rPr>
        <w:t>כן</w:t>
      </w:r>
      <w:r>
        <w:rPr>
          <w:rFonts w:hint="cs"/>
          <w:rtl/>
        </w:rPr>
        <w:t>.</w:t>
      </w:r>
    </w:p>
    <w:p w:rsidR="00187066" w:rsidRDefault="00187066" w:rsidP="00DE5E7F">
      <w:pPr>
        <w:rPr>
          <w:rtl/>
        </w:rPr>
      </w:pPr>
    </w:p>
    <w:p w:rsidR="00187066" w:rsidRDefault="00187066" w:rsidP="00DE5E7F">
      <w:pPr>
        <w:pStyle w:val="af5"/>
        <w:keepNext/>
        <w:rPr>
          <w:rtl/>
        </w:rPr>
      </w:pPr>
      <w:bookmarkStart w:id="36183" w:name="ET_interruption_5090_82"/>
      <w:r w:rsidRPr="0080193E">
        <w:rPr>
          <w:rStyle w:val="TagStyle"/>
          <w:rtl/>
        </w:rPr>
        <w:t xml:space="preserve"> &lt;&lt; קריאה &gt;&gt; </w:t>
      </w:r>
      <w:r>
        <w:rPr>
          <w:rtl/>
        </w:rPr>
        <w:t>מרב מיכאלי (העבודה):</w:t>
      </w:r>
      <w:r w:rsidRPr="0080193E">
        <w:rPr>
          <w:rStyle w:val="TagStyle"/>
          <w:rtl/>
        </w:rPr>
        <w:t xml:space="preserve"> &lt;&lt; קריאה &gt;&gt;</w:t>
      </w:r>
      <w:r>
        <w:rPr>
          <w:rtl/>
        </w:rPr>
        <w:t xml:space="preserve">  </w:t>
      </w:r>
      <w:bookmarkEnd w:id="36183"/>
    </w:p>
    <w:p w:rsidR="00187066" w:rsidRDefault="00187066" w:rsidP="00B74F47">
      <w:pPr>
        <w:rPr>
          <w:rtl/>
        </w:rPr>
      </w:pPr>
    </w:p>
    <w:p w:rsidR="00187066" w:rsidRDefault="00187066" w:rsidP="00DE5E7F">
      <w:pPr>
        <w:rPr>
          <w:rtl/>
        </w:rPr>
      </w:pPr>
      <w:r>
        <w:rPr>
          <w:rFonts w:hint="cs"/>
          <w:rtl/>
        </w:rPr>
        <w:t xml:space="preserve">יש דברים שאסור להגיד </w:t>
      </w:r>
      <w:bookmarkStart w:id="36184" w:name="_ETM_Q67_688000"/>
      <w:bookmarkEnd w:id="36184"/>
      <w:r>
        <w:rPr>
          <w:rFonts w:hint="cs"/>
          <w:rtl/>
        </w:rPr>
        <w:t xml:space="preserve">אותם. </w:t>
      </w:r>
    </w:p>
    <w:p w:rsidR="00187066" w:rsidRDefault="00187066" w:rsidP="00DE5E7F">
      <w:pPr>
        <w:rPr>
          <w:rtl/>
        </w:rPr>
      </w:pPr>
    </w:p>
    <w:p w:rsidR="00187066" w:rsidRDefault="00187066" w:rsidP="00DE5E7F">
      <w:pPr>
        <w:pStyle w:val="af6"/>
        <w:keepNext/>
        <w:rPr>
          <w:rtl/>
        </w:rPr>
      </w:pPr>
      <w:bookmarkStart w:id="36185" w:name="ET_yor_6593_83"/>
      <w:r w:rsidRPr="0080193E">
        <w:rPr>
          <w:rStyle w:val="TagStyle"/>
          <w:rtl/>
        </w:rPr>
        <w:t xml:space="preserve"> &lt;&lt; יור &gt;&gt; </w:t>
      </w:r>
      <w:r>
        <w:rPr>
          <w:rtl/>
        </w:rPr>
        <w:t>היו"ר חנוך דב מלביצקי:</w:t>
      </w:r>
      <w:r w:rsidRPr="0080193E">
        <w:rPr>
          <w:rStyle w:val="TagStyle"/>
          <w:rtl/>
        </w:rPr>
        <w:t xml:space="preserve"> &lt;&lt; יור &gt;&gt;</w:t>
      </w:r>
      <w:r>
        <w:rPr>
          <w:rtl/>
        </w:rPr>
        <w:t xml:space="preserve">  </w:t>
      </w:r>
      <w:bookmarkEnd w:id="36185"/>
    </w:p>
    <w:p w:rsidR="00187066" w:rsidRDefault="00187066" w:rsidP="00B74F47">
      <w:pPr>
        <w:rPr>
          <w:rtl/>
        </w:rPr>
      </w:pPr>
    </w:p>
    <w:p w:rsidR="00187066" w:rsidRDefault="00187066" w:rsidP="00DE5E7F">
      <w:pPr>
        <w:rPr>
          <w:rtl/>
        </w:rPr>
      </w:pPr>
      <w:bookmarkStart w:id="36186" w:name="_ETM_Q67_687000"/>
      <w:bookmarkEnd w:id="36186"/>
      <w:r>
        <w:rPr>
          <w:rFonts w:hint="cs"/>
          <w:rtl/>
        </w:rPr>
        <w:t xml:space="preserve">בדיוק כן. </w:t>
      </w:r>
    </w:p>
    <w:p w:rsidR="00187066" w:rsidRDefault="00187066" w:rsidP="00DE5E7F">
      <w:pPr>
        <w:rPr>
          <w:rtl/>
        </w:rPr>
      </w:pPr>
    </w:p>
    <w:p w:rsidR="00187066" w:rsidRDefault="00187066" w:rsidP="00DE5E7F">
      <w:pPr>
        <w:pStyle w:val="af5"/>
        <w:keepNext/>
        <w:rPr>
          <w:rtl/>
        </w:rPr>
      </w:pPr>
      <w:bookmarkStart w:id="36187" w:name="ET_interruption_5090_84"/>
      <w:r w:rsidRPr="0080193E">
        <w:rPr>
          <w:rStyle w:val="TagStyle"/>
          <w:rtl/>
        </w:rPr>
        <w:t xml:space="preserve"> &lt;&lt; קריאה &gt;&gt; </w:t>
      </w:r>
      <w:r>
        <w:rPr>
          <w:rtl/>
        </w:rPr>
        <w:t>מרב מיכאלי (העבודה):</w:t>
      </w:r>
      <w:r w:rsidRPr="0080193E">
        <w:rPr>
          <w:rStyle w:val="TagStyle"/>
          <w:rtl/>
        </w:rPr>
        <w:t xml:space="preserve"> &lt;&lt; קריאה &gt;&gt;</w:t>
      </w:r>
      <w:r>
        <w:rPr>
          <w:rtl/>
        </w:rPr>
        <w:t xml:space="preserve">  </w:t>
      </w:r>
      <w:bookmarkEnd w:id="36187"/>
    </w:p>
    <w:p w:rsidR="00187066" w:rsidRDefault="00187066" w:rsidP="00B74F47">
      <w:pPr>
        <w:rPr>
          <w:rtl/>
        </w:rPr>
      </w:pPr>
    </w:p>
    <w:p w:rsidR="00187066" w:rsidRDefault="00187066" w:rsidP="00DE5E7F">
      <w:pPr>
        <w:rPr>
          <w:rtl/>
        </w:rPr>
      </w:pPr>
      <w:r>
        <w:rPr>
          <w:rFonts w:hint="cs"/>
          <w:rtl/>
        </w:rPr>
        <w:t xml:space="preserve">איזו חוצפה ממדרגה ראשונה. </w:t>
      </w:r>
    </w:p>
    <w:p w:rsidR="00187066" w:rsidRDefault="00187066" w:rsidP="00DE5E7F">
      <w:pPr>
        <w:rPr>
          <w:rtl/>
        </w:rPr>
      </w:pPr>
    </w:p>
    <w:p w:rsidR="00187066" w:rsidRDefault="00187066" w:rsidP="00DE5E7F">
      <w:pPr>
        <w:pStyle w:val="af5"/>
        <w:keepNext/>
        <w:rPr>
          <w:rtl/>
        </w:rPr>
      </w:pPr>
      <w:bookmarkStart w:id="36188" w:name="ET_interruption_5300_85"/>
      <w:r w:rsidRPr="0080193E">
        <w:rPr>
          <w:rStyle w:val="TagStyle"/>
          <w:rtl/>
        </w:rPr>
        <w:t xml:space="preserve"> &lt;&lt; קריאה &gt;&gt; </w:t>
      </w:r>
      <w:r>
        <w:rPr>
          <w:rtl/>
        </w:rPr>
        <w:t>מירב בן ארי (יש עתיד):</w:t>
      </w:r>
      <w:r w:rsidRPr="0080193E">
        <w:rPr>
          <w:rStyle w:val="TagStyle"/>
          <w:rtl/>
        </w:rPr>
        <w:t xml:space="preserve"> &lt;&lt; קריאה &gt;&gt;</w:t>
      </w:r>
      <w:r>
        <w:rPr>
          <w:rtl/>
        </w:rPr>
        <w:t xml:space="preserve">  </w:t>
      </w:r>
      <w:bookmarkEnd w:id="36188"/>
    </w:p>
    <w:p w:rsidR="00187066" w:rsidRDefault="00187066" w:rsidP="00B74F47">
      <w:pPr>
        <w:rPr>
          <w:rtl/>
        </w:rPr>
      </w:pPr>
    </w:p>
    <w:p w:rsidR="00187066" w:rsidRDefault="00187066" w:rsidP="00DE5E7F">
      <w:pPr>
        <w:rPr>
          <w:rtl/>
        </w:rPr>
      </w:pPr>
      <w:r>
        <w:rPr>
          <w:rFonts w:hint="cs"/>
          <w:rtl/>
        </w:rPr>
        <w:t xml:space="preserve">מותר לה אבל. מותר. מה קורה, חנוך. מותר לקרוא קריאות ביניים. </w:t>
      </w:r>
      <w:bookmarkStart w:id="36189" w:name="_ETM_Q67_695000"/>
      <w:bookmarkEnd w:id="36189"/>
    </w:p>
    <w:p w:rsidR="00187066" w:rsidRDefault="00187066" w:rsidP="00DE5E7F">
      <w:pPr>
        <w:rPr>
          <w:rtl/>
        </w:rPr>
      </w:pPr>
    </w:p>
    <w:p w:rsidR="00187066" w:rsidRDefault="00187066" w:rsidP="00DE5E7F">
      <w:pPr>
        <w:pStyle w:val="af5"/>
        <w:keepNext/>
        <w:rPr>
          <w:rtl/>
        </w:rPr>
      </w:pPr>
      <w:bookmarkStart w:id="36190" w:name="ET_interruption_5851_86"/>
      <w:r w:rsidRPr="0080193E">
        <w:rPr>
          <w:rStyle w:val="TagStyle"/>
          <w:rtl/>
        </w:rPr>
        <w:t xml:space="preserve"> &lt;&lt; קריאה &gt;&gt; </w:t>
      </w:r>
      <w:r>
        <w:rPr>
          <w:rtl/>
        </w:rPr>
        <w:t>משה אבוטבול (ש"ס):</w:t>
      </w:r>
      <w:r w:rsidRPr="0080193E">
        <w:rPr>
          <w:rStyle w:val="TagStyle"/>
          <w:rtl/>
        </w:rPr>
        <w:t xml:space="preserve"> &lt;&lt; קריאה &gt;&gt;</w:t>
      </w:r>
      <w:r>
        <w:rPr>
          <w:rtl/>
        </w:rPr>
        <w:t xml:space="preserve">  </w:t>
      </w:r>
      <w:bookmarkEnd w:id="36190"/>
    </w:p>
    <w:p w:rsidR="00187066" w:rsidRDefault="00187066" w:rsidP="00B74F47">
      <w:pPr>
        <w:rPr>
          <w:rtl/>
        </w:rPr>
      </w:pPr>
    </w:p>
    <w:p w:rsidR="00187066" w:rsidRDefault="00187066" w:rsidP="00DE5E7F">
      <w:pPr>
        <w:rPr>
          <w:rtl/>
        </w:rPr>
      </w:pPr>
      <w:r>
        <w:rPr>
          <w:rFonts w:hint="cs"/>
          <w:rtl/>
        </w:rPr>
        <w:t>מ</w:t>
      </w:r>
      <w:bookmarkStart w:id="36191" w:name="_ETM_Q67_699000"/>
      <w:bookmarkEnd w:id="36191"/>
      <w:r>
        <w:rPr>
          <w:rFonts w:hint="cs"/>
          <w:rtl/>
        </w:rPr>
        <w:t xml:space="preserve">ירב, חשבתי שבחיילים יש קונסנזוס. בבקשה </w:t>
      </w:r>
      <w:bookmarkStart w:id="36192" w:name="_ETM_Q67_698000"/>
      <w:bookmarkEnd w:id="36192"/>
      <w:r>
        <w:rPr>
          <w:rFonts w:hint="cs"/>
          <w:rtl/>
        </w:rPr>
        <w:t>להרגיע, מירב.</w:t>
      </w:r>
    </w:p>
    <w:p w:rsidR="00187066" w:rsidRDefault="00187066" w:rsidP="00DE5E7F">
      <w:pPr>
        <w:rPr>
          <w:rtl/>
        </w:rPr>
      </w:pPr>
    </w:p>
    <w:p w:rsidR="00187066" w:rsidRDefault="00187066" w:rsidP="00DE5E7F">
      <w:pPr>
        <w:pStyle w:val="af5"/>
        <w:keepNext/>
        <w:rPr>
          <w:rtl/>
        </w:rPr>
      </w:pPr>
      <w:bookmarkStart w:id="36193" w:name="ET_interruption_5300_87"/>
      <w:r w:rsidRPr="0080193E">
        <w:rPr>
          <w:rStyle w:val="TagStyle"/>
          <w:rtl/>
        </w:rPr>
        <w:t xml:space="preserve"> &lt;&lt; קריאה &gt;&gt; </w:t>
      </w:r>
      <w:r>
        <w:rPr>
          <w:rtl/>
        </w:rPr>
        <w:t>מירב בן ארי (יש עתיד):</w:t>
      </w:r>
      <w:r w:rsidRPr="0080193E">
        <w:rPr>
          <w:rStyle w:val="TagStyle"/>
          <w:rtl/>
        </w:rPr>
        <w:t xml:space="preserve"> &lt;&lt; קריאה &gt;&gt;</w:t>
      </w:r>
      <w:r>
        <w:rPr>
          <w:rtl/>
        </w:rPr>
        <w:t xml:space="preserve">  </w:t>
      </w:r>
      <w:bookmarkEnd w:id="36193"/>
    </w:p>
    <w:p w:rsidR="00187066" w:rsidRDefault="00187066" w:rsidP="00B74F47">
      <w:pPr>
        <w:rPr>
          <w:rtl/>
        </w:rPr>
      </w:pPr>
    </w:p>
    <w:p w:rsidR="00187066" w:rsidRDefault="00187066" w:rsidP="00B74F47">
      <w:pPr>
        <w:rPr>
          <w:rtl/>
        </w:rPr>
      </w:pPr>
      <w:bookmarkStart w:id="36194" w:name="_ETM_Q67_701000"/>
      <w:bookmarkEnd w:id="36194"/>
      <w:r>
        <w:rPr>
          <w:rFonts w:hint="cs"/>
          <w:rtl/>
        </w:rPr>
        <w:t xml:space="preserve">שמה? מי זה? אני לא רואה טוב. סליחה. לא ראיתי אותך </w:t>
      </w:r>
      <w:r w:rsidR="00B74F47">
        <w:rPr>
          <w:rFonts w:hint="cs"/>
          <w:rtl/>
        </w:rPr>
        <w:t>– – –</w:t>
      </w:r>
    </w:p>
    <w:p w:rsidR="00187066" w:rsidRDefault="00187066" w:rsidP="00DE5E7F">
      <w:pPr>
        <w:rPr>
          <w:rtl/>
        </w:rPr>
      </w:pPr>
    </w:p>
    <w:p w:rsidR="00187066" w:rsidRDefault="00187066" w:rsidP="00DE5E7F">
      <w:pPr>
        <w:pStyle w:val="-"/>
        <w:keepNext/>
        <w:rPr>
          <w:rtl/>
        </w:rPr>
      </w:pPr>
      <w:bookmarkStart w:id="36195" w:name="ET_speakercontinue_6453_88"/>
      <w:r w:rsidRPr="0080193E">
        <w:rPr>
          <w:rStyle w:val="TagStyle"/>
          <w:rtl/>
        </w:rPr>
        <w:t xml:space="preserve"> &lt;&lt; דובר_המשך &gt;&gt; </w:t>
      </w:r>
      <w:r>
        <w:rPr>
          <w:rtl/>
        </w:rPr>
        <w:t>שר האוצר בצלאל סמוטריץ':</w:t>
      </w:r>
      <w:r w:rsidRPr="0080193E">
        <w:rPr>
          <w:rStyle w:val="TagStyle"/>
          <w:rtl/>
        </w:rPr>
        <w:t xml:space="preserve"> &lt;&lt; דובר_המשך &gt;&gt;</w:t>
      </w:r>
      <w:r>
        <w:rPr>
          <w:rtl/>
        </w:rPr>
        <w:t xml:space="preserve">  </w:t>
      </w:r>
      <w:bookmarkEnd w:id="36195"/>
    </w:p>
    <w:p w:rsidR="00187066" w:rsidRDefault="00187066" w:rsidP="00B74F47">
      <w:pPr>
        <w:rPr>
          <w:rtl/>
        </w:rPr>
      </w:pPr>
    </w:p>
    <w:p w:rsidR="00187066" w:rsidRDefault="00187066" w:rsidP="00B74F47">
      <w:pPr>
        <w:rPr>
          <w:rtl/>
        </w:rPr>
      </w:pPr>
      <w:bookmarkStart w:id="36196" w:name="_ETM_Q67_707000"/>
      <w:bookmarkStart w:id="36197" w:name="_ETM_Q67_707410"/>
      <w:bookmarkEnd w:id="36196"/>
      <w:bookmarkEnd w:id="36197"/>
      <w:r>
        <w:rPr>
          <w:rtl/>
        </w:rPr>
        <w:t xml:space="preserve">אני </w:t>
      </w:r>
      <w:bookmarkStart w:id="36198" w:name="_ETM_Q67_707559"/>
      <w:bookmarkEnd w:id="36198"/>
      <w:r>
        <w:rPr>
          <w:rtl/>
        </w:rPr>
        <w:t xml:space="preserve">חושב </w:t>
      </w:r>
      <w:bookmarkStart w:id="36199" w:name="_ETM_Q67_708070"/>
      <w:bookmarkEnd w:id="36199"/>
      <w:r>
        <w:rPr>
          <w:rtl/>
        </w:rPr>
        <w:t xml:space="preserve">שמתוך </w:t>
      </w:r>
      <w:bookmarkStart w:id="36200" w:name="_ETM_Q67_710070"/>
      <w:bookmarkEnd w:id="36200"/>
      <w:r w:rsidR="00D56570">
        <w:rPr>
          <w:rFonts w:hint="cs"/>
          <w:rtl/>
        </w:rPr>
        <w:t xml:space="preserve">– </w:t>
      </w:r>
      <w:r>
        <w:rPr>
          <w:rtl/>
        </w:rPr>
        <w:t xml:space="preserve">לצערנו </w:t>
      </w:r>
      <w:bookmarkStart w:id="36201" w:name="_ETM_Q67_710790"/>
      <w:bookmarkEnd w:id="36201"/>
      <w:r>
        <w:rPr>
          <w:rtl/>
        </w:rPr>
        <w:t xml:space="preserve">זה </w:t>
      </w:r>
      <w:bookmarkStart w:id="36202" w:name="_ETM_Q67_711030"/>
      <w:bookmarkEnd w:id="36202"/>
      <w:r>
        <w:rPr>
          <w:rtl/>
        </w:rPr>
        <w:t xml:space="preserve">מאות </w:t>
      </w:r>
      <w:bookmarkStart w:id="36203" w:name="_ETM_Q67_711420"/>
      <w:bookmarkEnd w:id="36203"/>
      <w:r>
        <w:rPr>
          <w:rtl/>
        </w:rPr>
        <w:t xml:space="preserve">לוויות </w:t>
      </w:r>
      <w:bookmarkStart w:id="36204" w:name="_ETM_Q67_713240"/>
      <w:bookmarkEnd w:id="36204"/>
      <w:r>
        <w:rPr>
          <w:rtl/>
        </w:rPr>
        <w:t xml:space="preserve">של </w:t>
      </w:r>
      <w:bookmarkStart w:id="36205" w:name="_ETM_Q67_713510"/>
      <w:bookmarkEnd w:id="36205"/>
      <w:r>
        <w:rPr>
          <w:rtl/>
        </w:rPr>
        <w:t>לוחמים</w:t>
      </w:r>
      <w:r>
        <w:rPr>
          <w:rFonts w:hint="cs"/>
          <w:rtl/>
        </w:rPr>
        <w:t xml:space="preserve">, מאז </w:t>
      </w:r>
      <w:r w:rsidR="00B74F47">
        <w:rPr>
          <w:rFonts w:hint="cs"/>
          <w:rtl/>
        </w:rPr>
        <w:t>– – –</w:t>
      </w:r>
    </w:p>
    <w:p w:rsidR="00187066" w:rsidRDefault="00187066" w:rsidP="00DE5E7F">
      <w:pPr>
        <w:rPr>
          <w:rtl/>
        </w:rPr>
      </w:pPr>
    </w:p>
    <w:p w:rsidR="00187066" w:rsidRDefault="00187066" w:rsidP="00DE5E7F">
      <w:pPr>
        <w:pStyle w:val="af5"/>
        <w:keepNext/>
        <w:rPr>
          <w:rtl/>
        </w:rPr>
      </w:pPr>
      <w:bookmarkStart w:id="36206" w:name="ET_interruption_5090_89"/>
      <w:r w:rsidRPr="0080193E">
        <w:rPr>
          <w:rStyle w:val="TagStyle"/>
          <w:rtl/>
        </w:rPr>
        <w:t xml:space="preserve"> &lt;&lt; קריאה &gt;&gt; </w:t>
      </w:r>
      <w:r>
        <w:rPr>
          <w:rtl/>
        </w:rPr>
        <w:t>מרב מיכאלי (העבודה):</w:t>
      </w:r>
      <w:r w:rsidRPr="0080193E">
        <w:rPr>
          <w:rStyle w:val="TagStyle"/>
          <w:rtl/>
        </w:rPr>
        <w:t xml:space="preserve"> &lt;&lt; קריאה &gt;&gt;</w:t>
      </w:r>
      <w:r>
        <w:rPr>
          <w:rtl/>
        </w:rPr>
        <w:t xml:space="preserve">  </w:t>
      </w:r>
      <w:bookmarkEnd w:id="36206"/>
    </w:p>
    <w:p w:rsidR="00187066" w:rsidRDefault="00187066" w:rsidP="00B74F47">
      <w:pPr>
        <w:rPr>
          <w:rtl/>
        </w:rPr>
      </w:pPr>
    </w:p>
    <w:p w:rsidR="00187066" w:rsidRDefault="00187066" w:rsidP="00B74F47">
      <w:pPr>
        <w:rPr>
          <w:rtl/>
        </w:rPr>
      </w:pPr>
      <w:bookmarkStart w:id="36207" w:name="_ETM_Q67_710000"/>
      <w:bookmarkEnd w:id="36207"/>
      <w:r>
        <w:rPr>
          <w:rFonts w:hint="cs"/>
          <w:rtl/>
        </w:rPr>
        <w:t xml:space="preserve">יש הרבה מאוד </w:t>
      </w:r>
      <w:r w:rsidR="00B74F47">
        <w:rPr>
          <w:rFonts w:hint="cs"/>
          <w:rtl/>
        </w:rPr>
        <w:t>– – –</w:t>
      </w:r>
      <w:r>
        <w:rPr>
          <w:rFonts w:hint="cs"/>
          <w:rtl/>
        </w:rPr>
        <w:t xml:space="preserve"> שכמו שלא הי</w:t>
      </w:r>
      <w:bookmarkStart w:id="36208" w:name="_ETM_Q67_713000"/>
      <w:bookmarkEnd w:id="36208"/>
      <w:r>
        <w:rPr>
          <w:rFonts w:hint="cs"/>
          <w:rtl/>
        </w:rPr>
        <w:t xml:space="preserve">יתה להם אפשרות להגיב במקום </w:t>
      </w:r>
      <w:r w:rsidR="00B74F47">
        <w:rPr>
          <w:rFonts w:hint="cs"/>
          <w:rtl/>
        </w:rPr>
        <w:t>– –</w:t>
      </w:r>
    </w:p>
    <w:p w:rsidR="00187066" w:rsidRDefault="00187066" w:rsidP="00DE5E7F">
      <w:pPr>
        <w:rPr>
          <w:rtl/>
        </w:rPr>
      </w:pPr>
    </w:p>
    <w:p w:rsidR="00187066" w:rsidRDefault="00187066" w:rsidP="00DE5E7F">
      <w:pPr>
        <w:pStyle w:val="-"/>
        <w:keepNext/>
        <w:rPr>
          <w:rtl/>
        </w:rPr>
      </w:pPr>
      <w:bookmarkStart w:id="36209" w:name="ET_speakercontinue_6453_90"/>
      <w:r w:rsidRPr="0063539A">
        <w:rPr>
          <w:rStyle w:val="TagStyle"/>
          <w:rtl/>
        </w:rPr>
        <w:t xml:space="preserve"> &lt;&lt; דובר_המשך &gt;&gt; </w:t>
      </w:r>
      <w:r>
        <w:rPr>
          <w:rtl/>
        </w:rPr>
        <w:t>שר האוצר בצלאל סמוטריץ':</w:t>
      </w:r>
      <w:r w:rsidRPr="0063539A">
        <w:rPr>
          <w:rStyle w:val="TagStyle"/>
          <w:rtl/>
        </w:rPr>
        <w:t xml:space="preserve"> &lt;&lt; דובר_המשך &gt;&gt;</w:t>
      </w:r>
      <w:r>
        <w:rPr>
          <w:rtl/>
        </w:rPr>
        <w:t xml:space="preserve">  </w:t>
      </w:r>
      <w:bookmarkEnd w:id="36209"/>
    </w:p>
    <w:p w:rsidR="00187066" w:rsidRDefault="00187066" w:rsidP="00B74F47">
      <w:pPr>
        <w:rPr>
          <w:rtl/>
        </w:rPr>
      </w:pPr>
    </w:p>
    <w:p w:rsidR="00187066" w:rsidRDefault="00187066" w:rsidP="00DE5E7F">
      <w:pPr>
        <w:rPr>
          <w:rtl/>
        </w:rPr>
      </w:pPr>
      <w:r>
        <w:rPr>
          <w:rFonts w:hint="cs"/>
          <w:rtl/>
        </w:rPr>
        <w:t>מרב. מרב.</w:t>
      </w:r>
    </w:p>
    <w:p w:rsidR="00D56570" w:rsidRDefault="00D56570" w:rsidP="00DE5E7F">
      <w:pPr>
        <w:rPr>
          <w:rtl/>
        </w:rPr>
      </w:pPr>
    </w:p>
    <w:p w:rsidR="00187066" w:rsidRDefault="00187066" w:rsidP="00DE5E7F">
      <w:pPr>
        <w:pStyle w:val="KeepWithNext"/>
        <w:rPr>
          <w:rStyle w:val="TagStyle"/>
          <w:b/>
          <w:bCs/>
          <w:u w:val="single"/>
          <w:rtl/>
          <w:lang w:eastAsia="he-IL"/>
        </w:rPr>
      </w:pPr>
    </w:p>
    <w:p w:rsidR="00187066" w:rsidRDefault="00187066" w:rsidP="00DE5E7F">
      <w:pPr>
        <w:pStyle w:val="af5"/>
        <w:keepNext/>
        <w:rPr>
          <w:rtl/>
        </w:rPr>
      </w:pPr>
      <w:bookmarkStart w:id="36210" w:name="ET_interruption_5090_92"/>
      <w:r w:rsidRPr="0063539A">
        <w:rPr>
          <w:rStyle w:val="TagStyle"/>
          <w:rtl/>
        </w:rPr>
        <w:t xml:space="preserve"> &lt;&lt; קריאה &gt;&gt; </w:t>
      </w:r>
      <w:r>
        <w:rPr>
          <w:rtl/>
        </w:rPr>
        <w:t>מרב מיכאלי (העבודה):</w:t>
      </w:r>
      <w:r w:rsidRPr="0063539A">
        <w:rPr>
          <w:rStyle w:val="TagStyle"/>
          <w:rtl/>
        </w:rPr>
        <w:t xml:space="preserve"> &lt;&lt; קריאה &gt;&gt;</w:t>
      </w:r>
      <w:r>
        <w:rPr>
          <w:rtl/>
        </w:rPr>
        <w:t xml:space="preserve">  </w:t>
      </w:r>
      <w:bookmarkEnd w:id="36210"/>
    </w:p>
    <w:p w:rsidR="00187066" w:rsidRDefault="00187066" w:rsidP="00B74F47">
      <w:pPr>
        <w:rPr>
          <w:rtl/>
          <w:lang w:eastAsia="he-IL"/>
        </w:rPr>
      </w:pPr>
    </w:p>
    <w:p w:rsidR="00187066" w:rsidRDefault="00B74F47" w:rsidP="00B74F47">
      <w:pPr>
        <w:rPr>
          <w:rtl/>
        </w:rPr>
      </w:pPr>
      <w:bookmarkStart w:id="36211" w:name="_ETM_Q67_716000"/>
      <w:bookmarkEnd w:id="36211"/>
      <w:r>
        <w:rPr>
          <w:rFonts w:hint="cs"/>
          <w:rtl/>
        </w:rPr>
        <w:t>– –</w:t>
      </w:r>
      <w:r w:rsidR="00187066">
        <w:rPr>
          <w:rFonts w:hint="cs"/>
          <w:rtl/>
        </w:rPr>
        <w:t xml:space="preserve"> ככה גם היום הם במצוקה </w:t>
      </w:r>
      <w:bookmarkStart w:id="36212" w:name="_ETM_Q67_721000"/>
      <w:bookmarkEnd w:id="36212"/>
      <w:r w:rsidR="00187066">
        <w:rPr>
          <w:rFonts w:hint="cs"/>
          <w:rtl/>
        </w:rPr>
        <w:t xml:space="preserve">מאוד גדולה מול המצב הזה </w:t>
      </w:r>
      <w:r w:rsidR="00187066">
        <w:rPr>
          <w:rFonts w:hint="eastAsia"/>
          <w:rtl/>
        </w:rPr>
        <w:t>–</w:t>
      </w:r>
      <w:r w:rsidR="00187066">
        <w:rPr>
          <w:rFonts w:hint="cs"/>
          <w:rtl/>
        </w:rPr>
        <w:t xml:space="preserve"> שאתם מנהלים, הגברים מנהלים את העניינים שלכם. </w:t>
      </w:r>
    </w:p>
    <w:p w:rsidR="00187066" w:rsidRDefault="00187066" w:rsidP="00DE5E7F">
      <w:pPr>
        <w:rPr>
          <w:rtl/>
        </w:rPr>
      </w:pPr>
    </w:p>
    <w:p w:rsidR="00187066" w:rsidRDefault="00187066" w:rsidP="00DE5E7F">
      <w:pPr>
        <w:pStyle w:val="-"/>
        <w:keepNext/>
        <w:rPr>
          <w:rtl/>
        </w:rPr>
      </w:pPr>
      <w:bookmarkStart w:id="36213" w:name="ET_speakercontinue_6453_93"/>
      <w:r w:rsidRPr="0063539A">
        <w:rPr>
          <w:rStyle w:val="TagStyle"/>
          <w:rtl/>
        </w:rPr>
        <w:t xml:space="preserve"> &lt;&lt; דובר_המשך &gt;&gt; </w:t>
      </w:r>
      <w:r>
        <w:rPr>
          <w:rtl/>
        </w:rPr>
        <w:t>שר האוצר בצלאל סמוטריץ':</w:t>
      </w:r>
      <w:r w:rsidRPr="0063539A">
        <w:rPr>
          <w:rStyle w:val="TagStyle"/>
          <w:rtl/>
        </w:rPr>
        <w:t xml:space="preserve"> &lt;&lt; דובר_המשך &gt;&gt;</w:t>
      </w:r>
      <w:r>
        <w:rPr>
          <w:rtl/>
        </w:rPr>
        <w:t xml:space="preserve">  </w:t>
      </w:r>
      <w:bookmarkEnd w:id="36213"/>
    </w:p>
    <w:p w:rsidR="00187066" w:rsidRDefault="00187066" w:rsidP="00B74F47">
      <w:pPr>
        <w:rPr>
          <w:rtl/>
        </w:rPr>
      </w:pPr>
    </w:p>
    <w:p w:rsidR="00187066" w:rsidRDefault="00187066" w:rsidP="00DE5E7F">
      <w:pPr>
        <w:rPr>
          <w:rtl/>
        </w:rPr>
      </w:pPr>
      <w:r>
        <w:rPr>
          <w:rFonts w:hint="cs"/>
          <w:rtl/>
        </w:rPr>
        <w:t xml:space="preserve">מרב, </w:t>
      </w:r>
      <w:bookmarkStart w:id="36214" w:name="_ETM_Q67_724000"/>
      <w:bookmarkEnd w:id="36214"/>
      <w:r>
        <w:rPr>
          <w:rFonts w:hint="cs"/>
          <w:rtl/>
        </w:rPr>
        <w:t>סייג לחוכמה שתיקה. יש ביטוי כזה, סייג לחוכמה שתיקה.</w:t>
      </w:r>
    </w:p>
    <w:p w:rsidR="00187066" w:rsidRDefault="00187066" w:rsidP="00DE5E7F">
      <w:pPr>
        <w:rPr>
          <w:rtl/>
        </w:rPr>
      </w:pPr>
    </w:p>
    <w:p w:rsidR="00187066" w:rsidRDefault="00187066" w:rsidP="00DE5E7F">
      <w:pPr>
        <w:pStyle w:val="af5"/>
        <w:keepNext/>
        <w:rPr>
          <w:rtl/>
        </w:rPr>
      </w:pPr>
      <w:bookmarkStart w:id="36215" w:name="_ETM_Q67_730000"/>
      <w:bookmarkStart w:id="36216" w:name="ET_interruption_5090_94"/>
      <w:bookmarkEnd w:id="36215"/>
      <w:r w:rsidRPr="0063539A">
        <w:rPr>
          <w:rStyle w:val="TagStyle"/>
          <w:rtl/>
        </w:rPr>
        <w:t xml:space="preserve"> &lt;&lt; קריאה &gt;&gt; </w:t>
      </w:r>
      <w:r>
        <w:rPr>
          <w:rtl/>
        </w:rPr>
        <w:t>מרב מיכאלי (העבודה):</w:t>
      </w:r>
      <w:r w:rsidRPr="0063539A">
        <w:rPr>
          <w:rStyle w:val="TagStyle"/>
          <w:rtl/>
        </w:rPr>
        <w:t xml:space="preserve"> &lt;&lt; קריאה &gt;&gt;</w:t>
      </w:r>
      <w:r>
        <w:rPr>
          <w:rtl/>
        </w:rPr>
        <w:t xml:space="preserve">  </w:t>
      </w:r>
      <w:bookmarkEnd w:id="36216"/>
    </w:p>
    <w:p w:rsidR="00187066" w:rsidRDefault="00187066" w:rsidP="00B74F47">
      <w:pPr>
        <w:rPr>
          <w:rtl/>
        </w:rPr>
      </w:pPr>
    </w:p>
    <w:p w:rsidR="00D56570" w:rsidRDefault="00187066" w:rsidP="00D56570">
      <w:pPr>
        <w:rPr>
          <w:rtl/>
        </w:rPr>
      </w:pPr>
      <w:r>
        <w:rPr>
          <w:rFonts w:hint="cs"/>
          <w:rtl/>
        </w:rPr>
        <w:t xml:space="preserve">תייחס את זה לעצמך בראש וראשונה. היה הרבה יותר טוב אם אתה </w:t>
      </w:r>
      <w:bookmarkStart w:id="36217" w:name="_ETM_Q67_733000"/>
      <w:bookmarkEnd w:id="36217"/>
      <w:r>
        <w:rPr>
          <w:rFonts w:hint="cs"/>
          <w:rtl/>
        </w:rPr>
        <w:t xml:space="preserve">היית שותק קצת. </w:t>
      </w:r>
      <w:r w:rsidR="00D56570">
        <w:rPr>
          <w:rFonts w:hint="cs"/>
          <w:rtl/>
        </w:rPr>
        <w:t xml:space="preserve">למדינת ישראל היה הרבה יותר טוב. </w:t>
      </w:r>
    </w:p>
    <w:p w:rsidR="00187066" w:rsidRDefault="00187066" w:rsidP="00DE5E7F">
      <w:pPr>
        <w:rPr>
          <w:rtl/>
        </w:rPr>
      </w:pPr>
    </w:p>
    <w:p w:rsidR="00187066" w:rsidRDefault="00187066" w:rsidP="00DE5E7F">
      <w:pPr>
        <w:pStyle w:val="-"/>
        <w:keepNext/>
        <w:rPr>
          <w:rtl/>
        </w:rPr>
      </w:pPr>
      <w:r w:rsidRPr="0063539A">
        <w:rPr>
          <w:rStyle w:val="TagStyle"/>
          <w:rtl/>
        </w:rPr>
        <w:t xml:space="preserve"> &lt;&lt; דובר_המשך &gt;&gt; </w:t>
      </w:r>
      <w:r>
        <w:rPr>
          <w:rtl/>
        </w:rPr>
        <w:t>שר האוצר בצלאל סמוטריץ':</w:t>
      </w:r>
      <w:r w:rsidRPr="0063539A">
        <w:rPr>
          <w:rStyle w:val="TagStyle"/>
          <w:rtl/>
        </w:rPr>
        <w:t xml:space="preserve"> &lt;&lt; דובר_המשך &gt;&gt;</w:t>
      </w:r>
      <w:r>
        <w:rPr>
          <w:rtl/>
        </w:rPr>
        <w:t xml:space="preserve">  </w:t>
      </w:r>
    </w:p>
    <w:p w:rsidR="00187066" w:rsidRDefault="00187066" w:rsidP="00B74F47">
      <w:pPr>
        <w:rPr>
          <w:rtl/>
        </w:rPr>
      </w:pPr>
    </w:p>
    <w:p w:rsidR="00187066" w:rsidRPr="0063539A" w:rsidRDefault="00187066" w:rsidP="00D56570">
      <w:pPr>
        <w:rPr>
          <w:rtl/>
        </w:rPr>
      </w:pPr>
      <w:r>
        <w:rPr>
          <w:rFonts w:hint="cs"/>
          <w:rtl/>
        </w:rPr>
        <w:t>כמה עוצמות</w:t>
      </w:r>
      <w:r w:rsidR="00D56570">
        <w:rPr>
          <w:rFonts w:hint="cs"/>
          <w:rtl/>
        </w:rPr>
        <w:t xml:space="preserve">. </w:t>
      </w:r>
      <w:r>
        <w:rPr>
          <w:rFonts w:hint="cs"/>
          <w:rtl/>
        </w:rPr>
        <w:t xml:space="preserve">עם ישראל יושב מול </w:t>
      </w:r>
      <w:bookmarkStart w:id="36218" w:name="_ETM_Q67_740000"/>
      <w:bookmarkEnd w:id="36218"/>
      <w:r>
        <w:rPr>
          <w:rFonts w:hint="cs"/>
          <w:rtl/>
        </w:rPr>
        <w:t xml:space="preserve">המסכים, צופה בהורים האלה שעומדים מול הכאב הגדול ביותר האפשרי </w:t>
      </w:r>
      <w:bookmarkStart w:id="36219" w:name="_ETM_Q67_745000"/>
      <w:bookmarkEnd w:id="36219"/>
      <w:r>
        <w:rPr>
          <w:rFonts w:hint="cs"/>
          <w:rtl/>
        </w:rPr>
        <w:t xml:space="preserve">עלי אדמות, ושומע מההורים האלה דברי חיזוק ואמונה, צדקת </w:t>
      </w:r>
      <w:bookmarkStart w:id="36220" w:name="_ETM_Q67_760000"/>
      <w:bookmarkEnd w:id="36220"/>
      <w:r>
        <w:rPr>
          <w:rFonts w:hint="cs"/>
          <w:rtl/>
        </w:rPr>
        <w:t xml:space="preserve">הדרך. </w:t>
      </w:r>
    </w:p>
    <w:p w:rsidR="00187066" w:rsidRDefault="00187066" w:rsidP="00DE5E7F">
      <w:pPr>
        <w:rPr>
          <w:rtl/>
        </w:rPr>
      </w:pPr>
      <w:bookmarkStart w:id="36221" w:name="_ETM_Q67_718000"/>
      <w:bookmarkEnd w:id="36221"/>
    </w:p>
    <w:p w:rsidR="003918D8" w:rsidRDefault="003918D8" w:rsidP="00DC1355">
      <w:pPr>
        <w:rPr>
          <w:rtl/>
        </w:rPr>
      </w:pPr>
      <w:bookmarkStart w:id="36222" w:name="TOR_Q68"/>
      <w:bookmarkEnd w:id="36222"/>
      <w:r>
        <w:rPr>
          <w:rFonts w:hint="cs"/>
          <w:rtl/>
        </w:rPr>
        <w:t xml:space="preserve">אין כמעט לוויה שההורים והחברים לא אומרים, כן, אם היו שואלים אותו הוא היה עושה את זה שוב. זה הדור הזה, זה העם הזה. כן, לשבח את הלוחמים ואת המפקדים ולשבח את ההורים. אני </w:t>
      </w:r>
      <w:bookmarkStart w:id="36223" w:name="_ETM_Q68_184000"/>
      <w:bookmarkEnd w:id="36223"/>
      <w:r>
        <w:rPr>
          <w:rFonts w:hint="cs"/>
          <w:rtl/>
        </w:rPr>
        <w:t>אומר לריבונו של עולם, תראה כמה זכויות. ואיך ההורים האלה, בכאב עצום, אין על זה ויכוח, במחיר שאי-אפשר לתאר אותו, מקבלים את הדין באהבה; מחויבים עד הסוף למדינה, לצבא, לביטחון, לעם, לחברה. כמה הורים שולחים את 300</w:t>
      </w:r>
      <w:r w:rsidR="00DC1355">
        <w:rPr>
          <w:rFonts w:hint="cs"/>
          <w:rtl/>
        </w:rPr>
        <w:t>,000</w:t>
      </w:r>
      <w:r>
        <w:rPr>
          <w:rFonts w:hint="cs"/>
          <w:rtl/>
        </w:rPr>
        <w:t xml:space="preserve"> לוחמי המילואים, ואפשר לדבר </w:t>
      </w:r>
      <w:bookmarkStart w:id="36224" w:name="_ETM_Q68_215000"/>
      <w:bookmarkEnd w:id="36224"/>
      <w:r>
        <w:rPr>
          <w:rFonts w:hint="cs"/>
          <w:rtl/>
        </w:rPr>
        <w:t xml:space="preserve">גם על הסדיר – מאות אלפי לוחמים שמאחורי כל אחד כזה יש הורים ששולחים אותו לקרב, ובעזרת השם, שכולם יחזרו לשלום. השם ישמור צאתם ובואם מעתה ועד עולם. אבל כשהולכים למלחמה לוקחים בחשבון את הנורא מכול. וכולם עושים את זה במסירות, בהקרבה, באהבה אין קץ לעם הזה, שבשבילו מוסרים </w:t>
      </w:r>
      <w:bookmarkStart w:id="36225" w:name="_ETM_Q68_248187"/>
      <w:bookmarkEnd w:id="36225"/>
      <w:r>
        <w:rPr>
          <w:rFonts w:hint="cs"/>
          <w:rtl/>
        </w:rPr>
        <w:t xml:space="preserve">את היקר מכול, למדינה הזו, למפעל הזה, לתחייה הלאומית שזכינו לה אחרי 2,000 שנות גלות ונדידות, למאבק הכל-כך צודק וכל כך ומוסרי הזה, מול הרוע הצרוף בהתגלמותו. אשרי העם שאלו הם בניו; אשרי העם שאלו הם הוריו מולידיו; אשרי העם שזה הוא, שזו רוחו, שזו אמונתו, שזו אהבתו ונחישותו. באמת זכינו. </w:t>
      </w:r>
    </w:p>
    <w:p w:rsidR="003918D8" w:rsidRDefault="003918D8" w:rsidP="009635F5">
      <w:pPr>
        <w:rPr>
          <w:rtl/>
        </w:rPr>
      </w:pPr>
    </w:p>
    <w:p w:rsidR="003918D8" w:rsidRDefault="003918D8" w:rsidP="00DE5E7F">
      <w:pPr>
        <w:rPr>
          <w:rtl/>
        </w:rPr>
      </w:pPr>
      <w:r>
        <w:rPr>
          <w:rFonts w:hint="cs"/>
          <w:rtl/>
        </w:rPr>
        <w:t xml:space="preserve">כששלמה המלך אומר: "טוב ללכת אל בית אבל מלכת אל בית משתה" </w:t>
      </w:r>
      <w:r>
        <w:rPr>
          <w:rtl/>
        </w:rPr>
        <w:t>–</w:t>
      </w:r>
      <w:r>
        <w:rPr>
          <w:rFonts w:hint="cs"/>
          <w:rtl/>
        </w:rPr>
        <w:t xml:space="preserve"> </w:t>
      </w:r>
      <w:bookmarkStart w:id="36226" w:name="_ETM_Q68_293000"/>
      <w:bookmarkEnd w:id="36226"/>
      <w:r>
        <w:rPr>
          <w:rFonts w:hint="cs"/>
          <w:rtl/>
        </w:rPr>
        <w:t xml:space="preserve">זה בית האבל הזה, שיוצאים ממנו כואבים כואבים, אבל יוצאים ממנו זקופים, ויוצאים ממנו </w:t>
      </w:r>
      <w:bookmarkStart w:id="36227" w:name="_ETM_Q68_301000"/>
      <w:bookmarkEnd w:id="36227"/>
      <w:r>
        <w:rPr>
          <w:rFonts w:hint="cs"/>
          <w:rtl/>
        </w:rPr>
        <w:t xml:space="preserve">נחושים ומאמינים ומחויבים. </w:t>
      </w:r>
      <w:bookmarkStart w:id="36228" w:name="_ETM_Q68_314058"/>
      <w:bookmarkEnd w:id="36228"/>
      <w:r>
        <w:rPr>
          <w:rFonts w:hint="cs"/>
          <w:rtl/>
        </w:rPr>
        <w:t xml:space="preserve">מחויבים. מחויבים להיות ראויים להקרבה, מחויבים להיות ראויים למחיר, מחויבים להיות ראויים לנאמנות המוחלטת הזאת של העם הזה, מחויבים לאחדות, לביחד, לאחד בשביל כולם, לכולם בשביל אחד. </w:t>
      </w:r>
    </w:p>
    <w:p w:rsidR="003918D8" w:rsidRDefault="003918D8" w:rsidP="00DE5E7F">
      <w:pPr>
        <w:rPr>
          <w:rtl/>
        </w:rPr>
      </w:pPr>
    </w:p>
    <w:p w:rsidR="003918D8" w:rsidRDefault="003918D8" w:rsidP="00DE5E7F">
      <w:pPr>
        <w:rPr>
          <w:rtl/>
        </w:rPr>
      </w:pPr>
      <w:bookmarkStart w:id="36229" w:name="_ETM_Q68_333000"/>
      <w:bookmarkEnd w:id="36229"/>
      <w:r>
        <w:rPr>
          <w:rFonts w:hint="cs"/>
          <w:rtl/>
        </w:rPr>
        <w:t xml:space="preserve">אני באמת אומר לריבונו של עולם, תראה כמה זכויות. אנחנו מתפללים ומתחננים שלא יהיו עוד עקדות, שהמלאך יאמר להורים הגיבורים האלה: "אל תשלח ידך אל הנער ואל תעש לו מאומה"; שהניצחונות, הבירורים וההתקדמות יבואו בנועם ובנחת, "בשובה ונחת </w:t>
      </w:r>
      <w:r w:rsidRPr="00757901">
        <w:rPr>
          <w:rtl/>
        </w:rPr>
        <w:t>תִוָשעו</w:t>
      </w:r>
      <w:r>
        <w:rPr>
          <w:rtl/>
        </w:rPr>
        <w:t>ן</w:t>
      </w:r>
      <w:r>
        <w:rPr>
          <w:rFonts w:hint="cs"/>
          <w:rtl/>
        </w:rPr>
        <w:t xml:space="preserve">" ולא חלילה בדין, ולא חלילה בכאב. תראה, ריבונו של עולם, את בניך אהוביך, אוהביך, מוסרי נפשם על עמך, על ארצך, על נחלתך, על גאולתך. בעזרת השם, נהיה ראויים כולנו לקורבנות האלה, לגבורה הזאת, לעוצמות האלה, לנצח את הרוע הצרוף </w:t>
      </w:r>
      <w:r>
        <w:rPr>
          <w:rtl/>
        </w:rPr>
        <w:t>–</w:t>
      </w:r>
      <w:r>
        <w:rPr>
          <w:rFonts w:hint="cs"/>
          <w:rtl/>
        </w:rPr>
        <w:t xml:space="preserve"> וכן, ביחד, ביחד באהבה גדולה, באחריות גדולה ובמחויבות גדולה. תודה רבה. </w:t>
      </w:r>
    </w:p>
    <w:p w:rsidR="003918D8" w:rsidRDefault="003918D8" w:rsidP="009635F5">
      <w:pPr>
        <w:rPr>
          <w:rtl/>
        </w:rPr>
      </w:pPr>
    </w:p>
    <w:p w:rsidR="003918D8" w:rsidRDefault="003918D8" w:rsidP="00DE5E7F">
      <w:pPr>
        <w:pStyle w:val="af6"/>
        <w:keepNext/>
        <w:rPr>
          <w:rtl/>
        </w:rPr>
      </w:pPr>
      <w:r w:rsidRPr="00CA58A7">
        <w:rPr>
          <w:rStyle w:val="TagStyle"/>
          <w:rtl/>
        </w:rPr>
        <w:t xml:space="preserve"> &lt;&lt; יור &gt;&gt;</w:t>
      </w:r>
      <w:r w:rsidRPr="00F03F1B">
        <w:rPr>
          <w:rStyle w:val="TagStyle"/>
          <w:rtl/>
        </w:rPr>
        <w:t xml:space="preserve"> </w:t>
      </w:r>
      <w:r>
        <w:rPr>
          <w:rtl/>
        </w:rPr>
        <w:t>היו"ר חנוך דב מלביצקי:</w:t>
      </w:r>
      <w:r w:rsidRPr="00F03F1B">
        <w:rPr>
          <w:rStyle w:val="TagStyle"/>
          <w:rtl/>
        </w:rPr>
        <w:t xml:space="preserve"> </w:t>
      </w:r>
      <w:r w:rsidRPr="00CA58A7">
        <w:rPr>
          <w:rStyle w:val="TagStyle"/>
          <w:rtl/>
        </w:rPr>
        <w:t>&lt;&lt; יור &gt;&gt;</w:t>
      </w:r>
      <w:r>
        <w:rPr>
          <w:rtl/>
        </w:rPr>
        <w:t xml:space="preserve"> </w:t>
      </w:r>
    </w:p>
    <w:p w:rsidR="003918D8" w:rsidRDefault="003918D8" w:rsidP="00B74F47">
      <w:pPr>
        <w:rPr>
          <w:rtl/>
          <w:lang w:eastAsia="he-IL"/>
        </w:rPr>
      </w:pPr>
    </w:p>
    <w:p w:rsidR="003918D8" w:rsidRDefault="003918D8" w:rsidP="00DE5E7F">
      <w:pPr>
        <w:rPr>
          <w:rtl/>
          <w:lang w:eastAsia="he-IL"/>
        </w:rPr>
      </w:pPr>
      <w:r>
        <w:rPr>
          <w:rFonts w:hint="cs"/>
          <w:rtl/>
          <w:lang w:eastAsia="he-IL"/>
        </w:rPr>
        <w:t xml:space="preserve">תודה. חברת הכנסת </w:t>
      </w:r>
      <w:bookmarkStart w:id="36230" w:name="_ETM_Q68_402000"/>
      <w:bookmarkEnd w:id="36230"/>
      <w:r>
        <w:rPr>
          <w:rFonts w:hint="cs"/>
          <w:rtl/>
          <w:lang w:eastAsia="he-IL"/>
        </w:rPr>
        <w:t xml:space="preserve">דבי ביטון </w:t>
      </w:r>
      <w:r>
        <w:rPr>
          <w:rtl/>
          <w:lang w:eastAsia="he-IL"/>
        </w:rPr>
        <w:t>–</w:t>
      </w:r>
      <w:r>
        <w:rPr>
          <w:rFonts w:hint="cs"/>
          <w:rtl/>
          <w:lang w:eastAsia="he-IL"/>
        </w:rPr>
        <w:t xml:space="preserve"> אינה נמצאת. חברת הכנסת מירב בן ארי, בבקשה. </w:t>
      </w:r>
    </w:p>
    <w:p w:rsidR="003918D8" w:rsidRDefault="003918D8" w:rsidP="00DE5E7F">
      <w:pPr>
        <w:rPr>
          <w:rtl/>
          <w:lang w:eastAsia="he-IL"/>
        </w:rPr>
      </w:pPr>
    </w:p>
    <w:p w:rsidR="003918D8" w:rsidRDefault="003918D8" w:rsidP="00DE5E7F">
      <w:pPr>
        <w:pStyle w:val="a4"/>
        <w:keepNext/>
        <w:rPr>
          <w:rtl/>
        </w:rPr>
      </w:pPr>
      <w:bookmarkStart w:id="36231" w:name="ET_speaker_5300_4"/>
      <w:r w:rsidRPr="00CA58A7">
        <w:rPr>
          <w:rStyle w:val="TagStyle"/>
          <w:rtl/>
        </w:rPr>
        <w:t xml:space="preserve"> &lt;&lt; דובר &gt;&gt;</w:t>
      </w:r>
      <w:r w:rsidRPr="00F03F1B">
        <w:rPr>
          <w:rStyle w:val="TagStyle"/>
          <w:rtl/>
        </w:rPr>
        <w:t xml:space="preserve"> </w:t>
      </w:r>
      <w:bookmarkStart w:id="36232" w:name="_Toc158284433"/>
      <w:r>
        <w:rPr>
          <w:rtl/>
        </w:rPr>
        <w:t>מירב בן ארי (יש עתיד):</w:t>
      </w:r>
      <w:bookmarkEnd w:id="36232"/>
      <w:r w:rsidRPr="00F03F1B">
        <w:rPr>
          <w:rStyle w:val="TagStyle"/>
          <w:rtl/>
        </w:rPr>
        <w:t xml:space="preserve"> </w:t>
      </w:r>
      <w:r w:rsidRPr="00CA58A7">
        <w:rPr>
          <w:rStyle w:val="TagStyle"/>
          <w:rtl/>
        </w:rPr>
        <w:t>&lt;&lt; דובר &gt;&gt;</w:t>
      </w:r>
      <w:r>
        <w:rPr>
          <w:rtl/>
        </w:rPr>
        <w:t xml:space="preserve"> </w:t>
      </w:r>
      <w:bookmarkEnd w:id="36231"/>
    </w:p>
    <w:p w:rsidR="003918D8" w:rsidRDefault="003918D8" w:rsidP="00B74F47">
      <w:pPr>
        <w:rPr>
          <w:rtl/>
          <w:lang w:eastAsia="he-IL"/>
        </w:rPr>
      </w:pPr>
    </w:p>
    <w:p w:rsidR="003918D8" w:rsidRDefault="003918D8" w:rsidP="00B74F47">
      <w:pPr>
        <w:rPr>
          <w:rtl/>
          <w:lang w:eastAsia="he-IL"/>
        </w:rPr>
      </w:pPr>
      <w:r>
        <w:rPr>
          <w:rFonts w:hint="cs"/>
          <w:rtl/>
          <w:lang w:eastAsia="he-IL"/>
        </w:rPr>
        <w:t xml:space="preserve">תודה, אדוני היושב בראש. כנסת נכבדה, אני מאוד מצטערת, שר האוצר, אני לא קונה את הדברים שאתה אומר. אתה יכול להמשיך להגיד לנו שאנחנו </w:t>
      </w:r>
      <w:bookmarkStart w:id="36233" w:name="_ETM_Q68_424000"/>
      <w:bookmarkEnd w:id="36233"/>
      <w:r>
        <w:rPr>
          <w:rFonts w:hint="cs"/>
          <w:rtl/>
          <w:lang w:eastAsia="he-IL"/>
        </w:rPr>
        <w:t xml:space="preserve">ב-6 באוקטובר ובמקביל לאחר בהבאת התקציב בחודש. כי בחודש הזה – חבל שאתה לא מקשיב. אולי תקשיב, תשמע, אתה רק בא, עומד כאן, מדבר על כמה אנחנו לא בסדר, אומר למרב מיכאלי "סייג לחוכמה שתיקה", כאילו היא צריכה לשתוק בשביל לשמוע </w:t>
      </w:r>
      <w:bookmarkStart w:id="36234" w:name="_ETM_Q68_444000"/>
      <w:bookmarkEnd w:id="36234"/>
      <w:r>
        <w:rPr>
          <w:rFonts w:hint="cs"/>
          <w:rtl/>
          <w:lang w:eastAsia="he-IL"/>
        </w:rPr>
        <w:t>את הדברים שלך, ועכשיו הולך. למה שלא תישאר ותקשיב</w:t>
      </w:r>
      <w:bookmarkStart w:id="36235" w:name="_ETM_Q68_451000"/>
      <w:bookmarkEnd w:id="36235"/>
      <w:r>
        <w:rPr>
          <w:rFonts w:hint="cs"/>
          <w:rtl/>
          <w:lang w:eastAsia="he-IL"/>
        </w:rPr>
        <w:t xml:space="preserve">? הרי חודש שלם לא הבאת את התקציב כי היית צריך להלבין את הכספים הקואליציוניים שלך </w:t>
      </w:r>
      <w:r w:rsidR="00B74F47">
        <w:rPr>
          <w:rFonts w:hint="cs"/>
          <w:rtl/>
          <w:lang w:eastAsia="he-IL"/>
        </w:rPr>
        <w:t>– – –</w:t>
      </w:r>
    </w:p>
    <w:p w:rsidR="003918D8" w:rsidRDefault="003918D8" w:rsidP="00DE5E7F">
      <w:pPr>
        <w:rPr>
          <w:rtl/>
          <w:lang w:eastAsia="he-IL"/>
        </w:rPr>
      </w:pPr>
    </w:p>
    <w:p w:rsidR="003918D8" w:rsidRDefault="003918D8" w:rsidP="00DE5E7F">
      <w:pPr>
        <w:pStyle w:val="af5"/>
        <w:keepNext/>
        <w:rPr>
          <w:rtl/>
        </w:rPr>
      </w:pPr>
      <w:bookmarkStart w:id="36236" w:name="ET_interruption_6453_5"/>
      <w:r w:rsidRPr="00CA58A7">
        <w:rPr>
          <w:rStyle w:val="TagStyle"/>
          <w:rtl/>
        </w:rPr>
        <w:t xml:space="preserve"> &lt;&lt; קריאה &gt;&gt;</w:t>
      </w:r>
      <w:r w:rsidRPr="00F03F1B">
        <w:rPr>
          <w:rStyle w:val="TagStyle"/>
          <w:rtl/>
        </w:rPr>
        <w:t xml:space="preserve"> </w:t>
      </w:r>
      <w:r>
        <w:rPr>
          <w:rtl/>
        </w:rPr>
        <w:t>שר האוצר בצלאל סמוטריץ':</w:t>
      </w:r>
      <w:r w:rsidRPr="00F03F1B">
        <w:rPr>
          <w:rStyle w:val="TagStyle"/>
          <w:rtl/>
        </w:rPr>
        <w:t xml:space="preserve"> </w:t>
      </w:r>
      <w:r w:rsidRPr="00CA58A7">
        <w:rPr>
          <w:rStyle w:val="TagStyle"/>
          <w:rtl/>
        </w:rPr>
        <w:t>&lt;&lt; קריאה &gt;&gt;</w:t>
      </w:r>
      <w:r>
        <w:rPr>
          <w:rtl/>
        </w:rPr>
        <w:t xml:space="preserve"> </w:t>
      </w:r>
      <w:bookmarkEnd w:id="36236"/>
    </w:p>
    <w:p w:rsidR="003918D8" w:rsidRDefault="003918D8" w:rsidP="00B74F47">
      <w:pPr>
        <w:rPr>
          <w:rtl/>
          <w:lang w:eastAsia="he-IL"/>
        </w:rPr>
      </w:pPr>
    </w:p>
    <w:p w:rsidR="003918D8" w:rsidRDefault="003918D8" w:rsidP="00DE5E7F">
      <w:pPr>
        <w:rPr>
          <w:rtl/>
          <w:lang w:eastAsia="he-IL"/>
        </w:rPr>
      </w:pPr>
      <w:r>
        <w:rPr>
          <w:rFonts w:hint="cs"/>
          <w:rtl/>
          <w:lang w:eastAsia="he-IL"/>
        </w:rPr>
        <w:t xml:space="preserve">יש לך שעון? </w:t>
      </w:r>
    </w:p>
    <w:p w:rsidR="003918D8" w:rsidRDefault="003918D8" w:rsidP="00DE5E7F">
      <w:pPr>
        <w:rPr>
          <w:rtl/>
          <w:lang w:eastAsia="he-IL"/>
        </w:rPr>
      </w:pPr>
    </w:p>
    <w:p w:rsidR="003918D8" w:rsidRDefault="003918D8" w:rsidP="00DE5E7F">
      <w:pPr>
        <w:pStyle w:val="-"/>
        <w:keepNext/>
        <w:rPr>
          <w:rtl/>
        </w:rPr>
      </w:pPr>
      <w:bookmarkStart w:id="36237" w:name="ET_speakercontinue_5300_6"/>
      <w:r w:rsidRPr="00CA58A7">
        <w:rPr>
          <w:rStyle w:val="TagStyle"/>
          <w:rtl/>
        </w:rPr>
        <w:t xml:space="preserve"> &lt;&lt; דובר_המשך &gt;&gt;</w:t>
      </w:r>
      <w:r w:rsidRPr="00F03F1B">
        <w:rPr>
          <w:rStyle w:val="TagStyle"/>
          <w:rtl/>
        </w:rPr>
        <w:t xml:space="preserve"> </w:t>
      </w:r>
      <w:r>
        <w:rPr>
          <w:rtl/>
        </w:rPr>
        <w:t>מירב בן ארי (יש עתיד):</w:t>
      </w:r>
      <w:r w:rsidRPr="00F03F1B">
        <w:rPr>
          <w:rStyle w:val="TagStyle"/>
          <w:rtl/>
        </w:rPr>
        <w:t xml:space="preserve"> </w:t>
      </w:r>
      <w:r w:rsidRPr="00CA58A7">
        <w:rPr>
          <w:rStyle w:val="TagStyle"/>
          <w:rtl/>
        </w:rPr>
        <w:t>&lt;&lt; דובר_המשך &gt;&gt;</w:t>
      </w:r>
      <w:r>
        <w:rPr>
          <w:rtl/>
        </w:rPr>
        <w:t xml:space="preserve"> </w:t>
      </w:r>
      <w:bookmarkEnd w:id="36237"/>
    </w:p>
    <w:p w:rsidR="003918D8" w:rsidRDefault="003918D8" w:rsidP="00B74F47">
      <w:pPr>
        <w:rPr>
          <w:rtl/>
          <w:lang w:eastAsia="he-IL"/>
        </w:rPr>
      </w:pPr>
    </w:p>
    <w:p w:rsidR="003918D8" w:rsidRDefault="003918D8" w:rsidP="00D56570">
      <w:pPr>
        <w:rPr>
          <w:rtl/>
          <w:lang w:eastAsia="he-IL"/>
        </w:rPr>
      </w:pPr>
      <w:r>
        <w:rPr>
          <w:rFonts w:hint="cs"/>
          <w:rtl/>
          <w:lang w:eastAsia="he-IL"/>
        </w:rPr>
        <w:t xml:space="preserve">סליחה? מה זה שעון? </w:t>
      </w:r>
    </w:p>
    <w:p w:rsidR="003918D8" w:rsidRDefault="003918D8" w:rsidP="00DE5E7F">
      <w:pPr>
        <w:rPr>
          <w:rtl/>
          <w:lang w:eastAsia="he-IL"/>
        </w:rPr>
      </w:pPr>
    </w:p>
    <w:p w:rsidR="003918D8" w:rsidRDefault="003918D8" w:rsidP="00DE5E7F">
      <w:pPr>
        <w:pStyle w:val="af5"/>
        <w:keepNext/>
        <w:rPr>
          <w:rtl/>
        </w:rPr>
      </w:pPr>
      <w:bookmarkStart w:id="36238" w:name="ET_interruption_6453_17"/>
      <w:r w:rsidRPr="00CA58A7">
        <w:rPr>
          <w:rStyle w:val="TagStyle"/>
          <w:rtl/>
        </w:rPr>
        <w:t xml:space="preserve"> &lt;&lt; קריאה &gt;&gt;</w:t>
      </w:r>
      <w:r w:rsidRPr="00250885">
        <w:rPr>
          <w:rStyle w:val="TagStyle"/>
          <w:rtl/>
        </w:rPr>
        <w:t xml:space="preserve"> </w:t>
      </w:r>
      <w:r>
        <w:rPr>
          <w:rtl/>
        </w:rPr>
        <w:t>שר האוצר בצלאל סמוטריץ':</w:t>
      </w:r>
      <w:r w:rsidRPr="00250885">
        <w:rPr>
          <w:rStyle w:val="TagStyle"/>
          <w:rtl/>
        </w:rPr>
        <w:t xml:space="preserve"> </w:t>
      </w:r>
      <w:r w:rsidRPr="00CA58A7">
        <w:rPr>
          <w:rStyle w:val="TagStyle"/>
          <w:rtl/>
        </w:rPr>
        <w:t>&lt;&lt; קריאה &gt;&gt;</w:t>
      </w:r>
      <w:r>
        <w:rPr>
          <w:rtl/>
        </w:rPr>
        <w:t xml:space="preserve"> </w:t>
      </w:r>
      <w:bookmarkEnd w:id="36238"/>
    </w:p>
    <w:p w:rsidR="003918D8" w:rsidRDefault="003918D8" w:rsidP="00B74F47">
      <w:pPr>
        <w:rPr>
          <w:rtl/>
          <w:lang w:eastAsia="he-IL"/>
        </w:rPr>
      </w:pPr>
    </w:p>
    <w:p w:rsidR="003918D8" w:rsidRDefault="003918D8" w:rsidP="00DE5E7F">
      <w:pPr>
        <w:rPr>
          <w:rtl/>
          <w:lang w:eastAsia="he-IL"/>
        </w:rPr>
      </w:pPr>
      <w:r>
        <w:rPr>
          <w:rFonts w:hint="cs"/>
          <w:rtl/>
          <w:lang w:eastAsia="he-IL"/>
        </w:rPr>
        <w:t xml:space="preserve">שעון יש לך? </w:t>
      </w:r>
    </w:p>
    <w:p w:rsidR="003918D8" w:rsidRDefault="003918D8" w:rsidP="00DE5E7F">
      <w:pPr>
        <w:rPr>
          <w:rtl/>
          <w:lang w:eastAsia="he-IL"/>
        </w:rPr>
      </w:pPr>
      <w:bookmarkStart w:id="36239" w:name="_ETM_Q68_457000"/>
      <w:bookmarkEnd w:id="36239"/>
    </w:p>
    <w:p w:rsidR="003918D8" w:rsidRDefault="003918D8" w:rsidP="00DE5E7F">
      <w:pPr>
        <w:pStyle w:val="-"/>
        <w:keepNext/>
        <w:rPr>
          <w:rtl/>
        </w:rPr>
      </w:pPr>
      <w:bookmarkStart w:id="36240" w:name="ET_speakercontinue_5300_18"/>
      <w:r w:rsidRPr="00CA58A7">
        <w:rPr>
          <w:rStyle w:val="TagStyle"/>
          <w:rtl/>
        </w:rPr>
        <w:t xml:space="preserve"> &lt;&lt; דובר_המשך &gt;&gt;</w:t>
      </w:r>
      <w:r w:rsidRPr="00250885">
        <w:rPr>
          <w:rStyle w:val="TagStyle"/>
          <w:rtl/>
        </w:rPr>
        <w:t xml:space="preserve"> </w:t>
      </w:r>
      <w:r>
        <w:rPr>
          <w:rtl/>
        </w:rPr>
        <w:t>מירב בן ארי (יש עתיד):</w:t>
      </w:r>
      <w:r w:rsidRPr="00250885">
        <w:rPr>
          <w:rStyle w:val="TagStyle"/>
          <w:rtl/>
        </w:rPr>
        <w:t xml:space="preserve"> </w:t>
      </w:r>
      <w:r w:rsidRPr="00CA58A7">
        <w:rPr>
          <w:rStyle w:val="TagStyle"/>
          <w:rtl/>
        </w:rPr>
        <w:t>&lt;&lt; דובר_המשך &gt;&gt;</w:t>
      </w:r>
      <w:r>
        <w:rPr>
          <w:rtl/>
        </w:rPr>
        <w:t xml:space="preserve"> </w:t>
      </w:r>
      <w:bookmarkEnd w:id="36240"/>
    </w:p>
    <w:p w:rsidR="003918D8" w:rsidRDefault="003918D8" w:rsidP="00B74F47">
      <w:pPr>
        <w:rPr>
          <w:rtl/>
          <w:lang w:eastAsia="he-IL"/>
        </w:rPr>
      </w:pPr>
    </w:p>
    <w:p w:rsidR="003918D8" w:rsidRDefault="003918D8" w:rsidP="00DE5E7F">
      <w:pPr>
        <w:rPr>
          <w:rtl/>
          <w:lang w:eastAsia="he-IL"/>
        </w:rPr>
      </w:pPr>
      <w:bookmarkStart w:id="36241" w:name="_ETM_Q68_458000"/>
      <w:bookmarkEnd w:id="36241"/>
      <w:r>
        <w:rPr>
          <w:rFonts w:hint="cs"/>
          <w:rtl/>
          <w:lang w:eastAsia="he-IL"/>
        </w:rPr>
        <w:t xml:space="preserve">ברור. נו? </w:t>
      </w:r>
    </w:p>
    <w:p w:rsidR="003918D8" w:rsidRDefault="003918D8" w:rsidP="00DE5E7F">
      <w:pPr>
        <w:rPr>
          <w:rtl/>
          <w:lang w:eastAsia="he-IL"/>
        </w:rPr>
      </w:pPr>
      <w:bookmarkStart w:id="36242" w:name="_ETM_Q68_459000"/>
      <w:bookmarkEnd w:id="36242"/>
    </w:p>
    <w:p w:rsidR="003918D8" w:rsidRDefault="003918D8" w:rsidP="00DE5E7F">
      <w:pPr>
        <w:pStyle w:val="af5"/>
        <w:keepNext/>
        <w:rPr>
          <w:rtl/>
        </w:rPr>
      </w:pPr>
      <w:bookmarkStart w:id="36243" w:name="ET_interruption_6453_20"/>
      <w:r w:rsidRPr="00CA58A7">
        <w:rPr>
          <w:rStyle w:val="TagStyle"/>
          <w:rtl/>
        </w:rPr>
        <w:t xml:space="preserve"> &lt;&lt; קריאה &gt;&gt;</w:t>
      </w:r>
      <w:r w:rsidRPr="00250885">
        <w:rPr>
          <w:rStyle w:val="TagStyle"/>
          <w:rtl/>
        </w:rPr>
        <w:t xml:space="preserve"> </w:t>
      </w:r>
      <w:r>
        <w:rPr>
          <w:rtl/>
        </w:rPr>
        <w:t>שר האוצר בצלאל סמוטריץ':</w:t>
      </w:r>
      <w:r w:rsidRPr="00250885">
        <w:rPr>
          <w:rStyle w:val="TagStyle"/>
          <w:rtl/>
        </w:rPr>
        <w:t xml:space="preserve"> </w:t>
      </w:r>
      <w:r w:rsidRPr="00CA58A7">
        <w:rPr>
          <w:rStyle w:val="TagStyle"/>
          <w:rtl/>
        </w:rPr>
        <w:t>&lt;&lt; קריאה &gt;&gt;</w:t>
      </w:r>
      <w:r>
        <w:rPr>
          <w:rtl/>
        </w:rPr>
        <w:t xml:space="preserve"> </w:t>
      </w:r>
      <w:bookmarkEnd w:id="36243"/>
    </w:p>
    <w:p w:rsidR="003918D8" w:rsidRDefault="003918D8" w:rsidP="00B74F47">
      <w:pPr>
        <w:rPr>
          <w:rtl/>
          <w:lang w:eastAsia="he-IL"/>
        </w:rPr>
      </w:pPr>
    </w:p>
    <w:p w:rsidR="003918D8" w:rsidRDefault="003918D8" w:rsidP="00D56570">
      <w:pPr>
        <w:rPr>
          <w:rtl/>
          <w:lang w:eastAsia="he-IL"/>
        </w:rPr>
      </w:pPr>
      <w:r>
        <w:rPr>
          <w:rFonts w:hint="cs"/>
          <w:rtl/>
          <w:lang w:eastAsia="he-IL"/>
        </w:rPr>
        <w:t xml:space="preserve">יש בו תאריך? תכווני ל-7 באוקטובר. </w:t>
      </w:r>
    </w:p>
    <w:p w:rsidR="003918D8" w:rsidRDefault="003918D8" w:rsidP="00DE5E7F">
      <w:pPr>
        <w:rPr>
          <w:rtl/>
          <w:lang w:eastAsia="he-IL"/>
        </w:rPr>
      </w:pPr>
    </w:p>
    <w:p w:rsidR="003918D8" w:rsidRDefault="003918D8" w:rsidP="00DE5E7F">
      <w:pPr>
        <w:pStyle w:val="-"/>
        <w:keepNext/>
        <w:rPr>
          <w:rtl/>
        </w:rPr>
      </w:pPr>
      <w:bookmarkStart w:id="36244" w:name="ET_speakercontinue_5300_23"/>
      <w:r w:rsidRPr="00CA58A7">
        <w:rPr>
          <w:rStyle w:val="TagStyle"/>
          <w:rtl/>
        </w:rPr>
        <w:t xml:space="preserve"> &lt;&lt; דובר_המשך &gt;&gt;</w:t>
      </w:r>
      <w:r w:rsidRPr="00250885">
        <w:rPr>
          <w:rStyle w:val="TagStyle"/>
          <w:rtl/>
        </w:rPr>
        <w:t xml:space="preserve"> </w:t>
      </w:r>
      <w:r>
        <w:rPr>
          <w:rtl/>
        </w:rPr>
        <w:t>מירב בן ארי (יש עתיד):</w:t>
      </w:r>
      <w:r w:rsidRPr="00250885">
        <w:rPr>
          <w:rStyle w:val="TagStyle"/>
          <w:rtl/>
        </w:rPr>
        <w:t xml:space="preserve"> </w:t>
      </w:r>
      <w:r w:rsidRPr="00CA58A7">
        <w:rPr>
          <w:rStyle w:val="TagStyle"/>
          <w:rtl/>
        </w:rPr>
        <w:t>&lt;&lt; דובר_המשך &gt;&gt;</w:t>
      </w:r>
      <w:r>
        <w:rPr>
          <w:rtl/>
        </w:rPr>
        <w:t xml:space="preserve"> </w:t>
      </w:r>
      <w:bookmarkEnd w:id="36244"/>
    </w:p>
    <w:p w:rsidR="003918D8" w:rsidRDefault="003918D8" w:rsidP="00B74F47">
      <w:pPr>
        <w:rPr>
          <w:rtl/>
          <w:lang w:eastAsia="he-IL"/>
        </w:rPr>
      </w:pPr>
    </w:p>
    <w:p w:rsidR="003918D8" w:rsidRDefault="003918D8" w:rsidP="00357473">
      <w:pPr>
        <w:rPr>
          <w:rtl/>
          <w:lang w:eastAsia="he-IL"/>
        </w:rPr>
      </w:pPr>
      <w:bookmarkStart w:id="36245" w:name="_ETM_Q68_462000"/>
      <w:bookmarkEnd w:id="36245"/>
      <w:r>
        <w:rPr>
          <w:rFonts w:hint="cs"/>
          <w:rtl/>
          <w:lang w:eastAsia="he-IL"/>
        </w:rPr>
        <w:t xml:space="preserve">בוא, בוא, </w:t>
      </w:r>
      <w:bookmarkStart w:id="36246" w:name="_ETM_Q68_468105"/>
      <w:bookmarkEnd w:id="36246"/>
      <w:r>
        <w:rPr>
          <w:rFonts w:hint="cs"/>
          <w:rtl/>
          <w:lang w:eastAsia="he-IL"/>
        </w:rPr>
        <w:t xml:space="preserve">בוא. עכשיו אתה הולך? תגיד לי, אתה לא מתבייש? אני הייתי עם כחלון ארבע שנים – בחיים לא היה פה שר אוצר שלא ישב כאן ושמע את התקציב. </w:t>
      </w:r>
      <w:bookmarkStart w:id="36247" w:name="_ETM_Q68_474000"/>
      <w:bookmarkEnd w:id="36247"/>
      <w:r>
        <w:rPr>
          <w:rFonts w:hint="cs"/>
          <w:rtl/>
          <w:lang w:eastAsia="he-IL"/>
        </w:rPr>
        <w:t xml:space="preserve">בורח ופחדן. פחדן. שב כאן ותקשיב למה שיש להגיד על התקציב, על 4.5 מיליארד שאתה נותן בקואליציוניים, על </w:t>
      </w:r>
      <w:bookmarkStart w:id="36248" w:name="_ETM_Q68_485000"/>
      <w:bookmarkEnd w:id="36248"/>
      <w:r>
        <w:rPr>
          <w:rFonts w:hint="cs"/>
          <w:rtl/>
          <w:lang w:eastAsia="he-IL"/>
        </w:rPr>
        <w:t xml:space="preserve">27 מיליון שקל לעידוד השתמטות. העיקר בא ואומר </w:t>
      </w:r>
      <w:r w:rsidR="00357473">
        <w:rPr>
          <w:rFonts w:hint="cs"/>
          <w:rtl/>
          <w:lang w:eastAsia="he-IL"/>
        </w:rPr>
        <w:t>ש</w:t>
      </w:r>
      <w:r>
        <w:rPr>
          <w:rFonts w:hint="cs"/>
          <w:rtl/>
          <w:lang w:eastAsia="he-IL"/>
        </w:rPr>
        <w:t>אנחנו כולם פה ב-6 באוקטובר. היחיד שנמצא פה ב-6 באוקטובר זה הוא. ומה זה הדבר הזה ששר אוצר לא נמצא כאן ומקשיב לחברי הכנסת? מה זה הבושה הזאת של הבית הזה? אני כבר לא יכולה לראות את זה. הוא יושב כאן ומדבר על אחדות, ואז אומר לי: תכווני את השעון.</w:t>
      </w:r>
    </w:p>
    <w:p w:rsidR="003918D8" w:rsidRDefault="003918D8" w:rsidP="00DE5E7F">
      <w:pPr>
        <w:rPr>
          <w:rtl/>
          <w:lang w:eastAsia="he-IL"/>
        </w:rPr>
      </w:pPr>
    </w:p>
    <w:p w:rsidR="003918D8" w:rsidRDefault="003918D8" w:rsidP="00DE5E7F">
      <w:pPr>
        <w:pStyle w:val="af5"/>
        <w:keepNext/>
        <w:rPr>
          <w:rtl/>
        </w:rPr>
      </w:pPr>
      <w:bookmarkStart w:id="36249" w:name="ET_interruption_6156_7"/>
      <w:r w:rsidRPr="00CA58A7">
        <w:rPr>
          <w:rStyle w:val="TagStyle"/>
          <w:rtl/>
        </w:rPr>
        <w:t xml:space="preserve"> &lt;&lt; קריאה &gt;&gt;</w:t>
      </w:r>
      <w:r w:rsidRPr="00F03F1B">
        <w:rPr>
          <w:rStyle w:val="TagStyle"/>
          <w:rtl/>
        </w:rPr>
        <w:t xml:space="preserve"> </w:t>
      </w:r>
      <w:r>
        <w:rPr>
          <w:rtl/>
        </w:rPr>
        <w:t>גלעד קריב (העבודה):</w:t>
      </w:r>
      <w:r w:rsidRPr="00F03F1B">
        <w:rPr>
          <w:rStyle w:val="TagStyle"/>
          <w:rtl/>
        </w:rPr>
        <w:t xml:space="preserve"> </w:t>
      </w:r>
      <w:r w:rsidRPr="00CA58A7">
        <w:rPr>
          <w:rStyle w:val="TagStyle"/>
          <w:rtl/>
        </w:rPr>
        <w:t>&lt;&lt; קריאה &gt;&gt;</w:t>
      </w:r>
      <w:r>
        <w:rPr>
          <w:rtl/>
        </w:rPr>
        <w:t xml:space="preserve"> </w:t>
      </w:r>
      <w:bookmarkEnd w:id="36249"/>
    </w:p>
    <w:p w:rsidR="003918D8" w:rsidRDefault="003918D8" w:rsidP="00B74F47">
      <w:pPr>
        <w:rPr>
          <w:rtl/>
          <w:lang w:eastAsia="he-IL"/>
        </w:rPr>
      </w:pPr>
    </w:p>
    <w:p w:rsidR="003918D8" w:rsidRDefault="003918D8" w:rsidP="00DE5E7F">
      <w:pPr>
        <w:rPr>
          <w:rtl/>
          <w:lang w:eastAsia="he-IL"/>
        </w:rPr>
      </w:pPr>
      <w:r>
        <w:rPr>
          <w:rFonts w:hint="cs"/>
          <w:rtl/>
          <w:lang w:eastAsia="he-IL"/>
        </w:rPr>
        <w:t xml:space="preserve">אדם שקרן. </w:t>
      </w:r>
    </w:p>
    <w:p w:rsidR="003918D8" w:rsidRDefault="003918D8" w:rsidP="00DE5E7F">
      <w:pPr>
        <w:rPr>
          <w:rtl/>
          <w:lang w:eastAsia="he-IL"/>
        </w:rPr>
      </w:pPr>
    </w:p>
    <w:p w:rsidR="003918D8" w:rsidRDefault="003918D8" w:rsidP="00DE5E7F">
      <w:pPr>
        <w:pStyle w:val="-"/>
        <w:keepNext/>
        <w:rPr>
          <w:rtl/>
        </w:rPr>
      </w:pPr>
      <w:bookmarkStart w:id="36250" w:name="ET_speakercontinue_5300_8"/>
      <w:r w:rsidRPr="00CA58A7">
        <w:rPr>
          <w:rStyle w:val="TagStyle"/>
          <w:rtl/>
        </w:rPr>
        <w:t xml:space="preserve"> &lt;&lt; דובר_המשך &gt;&gt;</w:t>
      </w:r>
      <w:r w:rsidRPr="00F03F1B">
        <w:rPr>
          <w:rStyle w:val="TagStyle"/>
          <w:rtl/>
        </w:rPr>
        <w:t xml:space="preserve"> </w:t>
      </w:r>
      <w:r>
        <w:rPr>
          <w:rtl/>
        </w:rPr>
        <w:t>מירב בן ארי (יש עתיד):</w:t>
      </w:r>
      <w:r w:rsidRPr="00F03F1B">
        <w:rPr>
          <w:rStyle w:val="TagStyle"/>
          <w:rtl/>
        </w:rPr>
        <w:t xml:space="preserve"> </w:t>
      </w:r>
      <w:r w:rsidRPr="00CA58A7">
        <w:rPr>
          <w:rStyle w:val="TagStyle"/>
          <w:rtl/>
        </w:rPr>
        <w:t>&lt;&lt; דובר_המשך &gt;&gt;</w:t>
      </w:r>
      <w:r>
        <w:rPr>
          <w:rtl/>
        </w:rPr>
        <w:t xml:space="preserve"> </w:t>
      </w:r>
      <w:bookmarkEnd w:id="36250"/>
    </w:p>
    <w:p w:rsidR="003918D8" w:rsidRDefault="003918D8" w:rsidP="00DE5E7F">
      <w:pPr>
        <w:rPr>
          <w:rtl/>
          <w:lang w:eastAsia="he-IL"/>
        </w:rPr>
      </w:pPr>
    </w:p>
    <w:p w:rsidR="003918D8" w:rsidRDefault="003918D8" w:rsidP="00357473">
      <w:pPr>
        <w:rPr>
          <w:rtl/>
          <w:lang w:eastAsia="he-IL"/>
        </w:rPr>
      </w:pPr>
      <w:r>
        <w:rPr>
          <w:rFonts w:hint="cs"/>
          <w:rtl/>
          <w:lang w:eastAsia="he-IL"/>
        </w:rPr>
        <w:t xml:space="preserve">מיליונים הוא שם לעידוד השתמטות. 9 מיליארד, הוא אומר, למילואימניקים </w:t>
      </w:r>
      <w:r>
        <w:rPr>
          <w:rtl/>
          <w:lang w:eastAsia="he-IL"/>
        </w:rPr>
        <w:t>–</w:t>
      </w:r>
      <w:r>
        <w:rPr>
          <w:rFonts w:hint="cs"/>
          <w:rtl/>
          <w:lang w:eastAsia="he-IL"/>
        </w:rPr>
        <w:t xml:space="preserve"> אין לו מקור תקציבי בכלל. הוא חושב שכולם פה מטומטמים. מה זה הדבר </w:t>
      </w:r>
      <w:bookmarkStart w:id="36251" w:name="_ETM_Q68_517000"/>
      <w:bookmarkEnd w:id="36251"/>
      <w:r>
        <w:rPr>
          <w:rFonts w:hint="cs"/>
          <w:rtl/>
          <w:lang w:eastAsia="he-IL"/>
        </w:rPr>
        <w:t xml:space="preserve">הזה? ואנחנו תקועים ב-7 באוקטובר או ב-6? על </w:t>
      </w:r>
      <w:bookmarkStart w:id="36252" w:name="_ETM_Q68_523956"/>
      <w:bookmarkEnd w:id="36252"/>
      <w:r>
        <w:rPr>
          <w:rFonts w:hint="cs"/>
          <w:rtl/>
          <w:lang w:eastAsia="he-IL"/>
        </w:rPr>
        <w:t xml:space="preserve">השעון תשימי? אני פשוט </w:t>
      </w:r>
      <w:bookmarkStart w:id="36253" w:name="_ETM_Q68_526000"/>
      <w:bookmarkEnd w:id="36253"/>
      <w:r>
        <w:rPr>
          <w:rFonts w:hint="cs"/>
          <w:rtl/>
          <w:lang w:eastAsia="he-IL"/>
        </w:rPr>
        <w:t xml:space="preserve">מתביישת. עשיתי פה כל כך הרבה תקציבי מדינה. תמיד ישב שר האוצר פה, הקשיב לחברי הכנסת. אני לא </w:t>
      </w:r>
      <w:bookmarkStart w:id="36254" w:name="_ETM_Q68_533000"/>
      <w:bookmarkEnd w:id="36254"/>
      <w:r>
        <w:rPr>
          <w:rFonts w:hint="cs"/>
          <w:rtl/>
          <w:lang w:eastAsia="he-IL"/>
        </w:rPr>
        <w:t xml:space="preserve">אשכח שהיה כאן תקציב 2015 ושר האוצר כחלון ירד, ואתה באת אליו, מאיר כהן, חבר אופוזיציה. אני לא יודעת אם אתה זוכר את זה, אני זוכרת. כחלון ישב פה והקשיב לך לכל מילה. וכשהוא ירד </w:t>
      </w:r>
      <w:bookmarkStart w:id="36255" w:name="_ETM_Q68_548000"/>
      <w:bookmarkEnd w:id="36255"/>
      <w:r>
        <w:rPr>
          <w:rFonts w:hint="cs"/>
          <w:rtl/>
          <w:lang w:eastAsia="he-IL"/>
        </w:rPr>
        <w:t xml:space="preserve">אתה אמרת לו: אתה יודע, כחלון, יש בתקציב הזה הרבה בשורות. זוכר? והוא אמר לך, למה לא תצביע? אמרת לו: אני עדיין באופוזיציה. אבל הוא ישב כאן והקשיב לך. והיה לו טיפה – העיקר הוא עומד לי פה </w:t>
      </w:r>
      <w:bookmarkStart w:id="36256" w:name="_ETM_Q68_557000"/>
      <w:bookmarkEnd w:id="36256"/>
      <w:r>
        <w:rPr>
          <w:rFonts w:hint="cs"/>
          <w:rtl/>
          <w:lang w:eastAsia="he-IL"/>
        </w:rPr>
        <w:t>ומדבר על אחדות, וכולנו יחד. להקשיב לחברי כנסת הוא לא מסוגל. איזה מין דבר זה? איזה מין שר זה? כל מה שאכפת לו זה רק התקציבים המגזריים שלו. ואתה, חבר ועדת כספים, תצביע – על מה? על 70 מיליון לזהות יהודית? על מה? על משרד המורשת? הוא סוגר את המורשת. כשהוא סוגר את גבעת התחמושת הוא סוגר את המורשת של מדינת ישראל. מה זה קשור שלאנשים לא יהיו כבישים, אבל בטח יהיה להם איך להגיע למקווה, כי מקווה יש, כי יש 70 מיליון שקל</w:t>
      </w:r>
      <w:bookmarkStart w:id="36257" w:name="_ETM_Q68_594000"/>
      <w:bookmarkEnd w:id="36257"/>
      <w:r>
        <w:rPr>
          <w:rFonts w:hint="cs"/>
          <w:rtl/>
          <w:lang w:eastAsia="he-IL"/>
        </w:rPr>
        <w:t xml:space="preserve"> לזהות יהודית. ואין לי בעיה עם מקווה בכלל, אפילו </w:t>
      </w:r>
      <w:bookmarkStart w:id="36258" w:name="_ETM_Q68_597000"/>
      <w:bookmarkEnd w:id="36258"/>
      <w:r>
        <w:rPr>
          <w:rFonts w:hint="cs"/>
          <w:rtl/>
          <w:lang w:eastAsia="he-IL"/>
        </w:rPr>
        <w:t xml:space="preserve">הלכתי פעם. אבל יש סדר עדיפויות. איך אתה מצהיר שיש </w:t>
      </w:r>
      <w:bookmarkStart w:id="36259" w:name="_ETM_Q68_601000"/>
      <w:bookmarkEnd w:id="36259"/>
      <w:r>
        <w:rPr>
          <w:rFonts w:hint="cs"/>
          <w:rtl/>
          <w:lang w:eastAsia="he-IL"/>
        </w:rPr>
        <w:t xml:space="preserve">9 מיליארד לאנשי מילואים כשאין מקור תקציבי? אין </w:t>
      </w:r>
      <w:bookmarkStart w:id="36260" w:name="_ETM_Q68_602000"/>
      <w:bookmarkEnd w:id="36260"/>
      <w:r>
        <w:rPr>
          <w:rFonts w:hint="cs"/>
          <w:rtl/>
          <w:lang w:eastAsia="he-IL"/>
        </w:rPr>
        <w:t xml:space="preserve">מקור תקציבי. </w:t>
      </w:r>
    </w:p>
    <w:p w:rsidR="003918D8" w:rsidRDefault="003918D8" w:rsidP="00DE5E7F">
      <w:pPr>
        <w:rPr>
          <w:rtl/>
          <w:lang w:eastAsia="he-IL"/>
        </w:rPr>
      </w:pPr>
    </w:p>
    <w:p w:rsidR="003918D8" w:rsidRDefault="003918D8" w:rsidP="00357473">
      <w:pPr>
        <w:rPr>
          <w:rtl/>
          <w:lang w:eastAsia="he-IL"/>
        </w:rPr>
      </w:pPr>
      <w:bookmarkStart w:id="36261" w:name="_ETM_Q68_608000"/>
      <w:bookmarkEnd w:id="36261"/>
      <w:r>
        <w:rPr>
          <w:rFonts w:hint="cs"/>
          <w:rtl/>
          <w:lang w:eastAsia="he-IL"/>
        </w:rPr>
        <w:t xml:space="preserve">אבל עזוב הכול, כתבתי כאן מלא </w:t>
      </w:r>
      <w:bookmarkStart w:id="36262" w:name="_ETM_Q68_610000"/>
      <w:bookmarkEnd w:id="36262"/>
      <w:r>
        <w:rPr>
          <w:rFonts w:hint="cs"/>
          <w:rtl/>
          <w:lang w:eastAsia="he-IL"/>
        </w:rPr>
        <w:t xml:space="preserve">נתונים. בסוף שר אוצר, כשיש תקציב, יושב כאן ומקשיב לחברי הכנסת, ולא אומר לחברת כנסת "סייג לחוכמה שתיקה". מיהו בכלל? חוצפן. </w:t>
      </w:r>
    </w:p>
    <w:p w:rsidR="003918D8" w:rsidRDefault="003918D8" w:rsidP="00DE5E7F">
      <w:pPr>
        <w:rPr>
          <w:rtl/>
          <w:lang w:eastAsia="he-IL"/>
        </w:rPr>
      </w:pPr>
    </w:p>
    <w:p w:rsidR="003918D8" w:rsidRDefault="003918D8" w:rsidP="00DE5E7F">
      <w:pPr>
        <w:pStyle w:val="af6"/>
        <w:keepNext/>
        <w:rPr>
          <w:rtl/>
        </w:rPr>
      </w:pPr>
      <w:r w:rsidRPr="00CA58A7">
        <w:rPr>
          <w:rStyle w:val="TagStyle"/>
          <w:rtl/>
        </w:rPr>
        <w:t xml:space="preserve"> &lt;&lt; יור &gt;&gt;</w:t>
      </w:r>
      <w:r w:rsidRPr="00F03F1B">
        <w:rPr>
          <w:rStyle w:val="TagStyle"/>
          <w:rtl/>
        </w:rPr>
        <w:t xml:space="preserve"> </w:t>
      </w:r>
      <w:r>
        <w:rPr>
          <w:rtl/>
        </w:rPr>
        <w:t>היו"ר חנוך דב מלביצקי:</w:t>
      </w:r>
      <w:r w:rsidRPr="00F03F1B">
        <w:rPr>
          <w:rStyle w:val="TagStyle"/>
          <w:rtl/>
        </w:rPr>
        <w:t xml:space="preserve"> </w:t>
      </w:r>
      <w:r w:rsidRPr="00CA58A7">
        <w:rPr>
          <w:rStyle w:val="TagStyle"/>
          <w:rtl/>
        </w:rPr>
        <w:t>&lt;&lt; יור &gt;&gt;</w:t>
      </w:r>
      <w:r>
        <w:rPr>
          <w:rtl/>
        </w:rPr>
        <w:t xml:space="preserve"> </w:t>
      </w:r>
    </w:p>
    <w:p w:rsidR="003918D8" w:rsidRDefault="003918D8" w:rsidP="00B74F47">
      <w:pPr>
        <w:rPr>
          <w:rtl/>
          <w:lang w:eastAsia="he-IL"/>
        </w:rPr>
      </w:pPr>
    </w:p>
    <w:p w:rsidR="003918D8" w:rsidRDefault="003918D8" w:rsidP="00DE5E7F">
      <w:pPr>
        <w:rPr>
          <w:rtl/>
          <w:lang w:eastAsia="he-IL"/>
        </w:rPr>
      </w:pPr>
      <w:r>
        <w:rPr>
          <w:rFonts w:hint="cs"/>
          <w:rtl/>
          <w:lang w:eastAsia="he-IL"/>
        </w:rPr>
        <w:t xml:space="preserve">חבר הכנסת כסיף </w:t>
      </w:r>
      <w:r>
        <w:rPr>
          <w:rtl/>
          <w:lang w:eastAsia="he-IL"/>
        </w:rPr>
        <w:t>–</w:t>
      </w:r>
      <w:r>
        <w:rPr>
          <w:rFonts w:hint="cs"/>
          <w:rtl/>
          <w:lang w:eastAsia="he-IL"/>
        </w:rPr>
        <w:t xml:space="preserve"> מוותר; חברת הכנסת יוליה מלינובסקי </w:t>
      </w:r>
      <w:r>
        <w:rPr>
          <w:rtl/>
          <w:lang w:eastAsia="he-IL"/>
        </w:rPr>
        <w:t>–</w:t>
      </w:r>
      <w:r>
        <w:rPr>
          <w:rFonts w:hint="cs"/>
          <w:rtl/>
          <w:lang w:eastAsia="he-IL"/>
        </w:rPr>
        <w:t xml:space="preserve"> אינה נמצאת; חבר הכנסת אלעזר שטרן </w:t>
      </w:r>
      <w:r>
        <w:rPr>
          <w:rtl/>
          <w:lang w:eastAsia="he-IL"/>
        </w:rPr>
        <w:t>–</w:t>
      </w:r>
      <w:r>
        <w:rPr>
          <w:rFonts w:hint="cs"/>
          <w:rtl/>
          <w:lang w:eastAsia="he-IL"/>
        </w:rPr>
        <w:t xml:space="preserve"> מוותר. </w:t>
      </w:r>
      <w:bookmarkStart w:id="36263" w:name="_ETM_Q68_641000"/>
      <w:bookmarkEnd w:id="36263"/>
      <w:r>
        <w:rPr>
          <w:rFonts w:hint="cs"/>
          <w:rtl/>
          <w:lang w:eastAsia="he-IL"/>
        </w:rPr>
        <w:t>חבר הכנסת ואליד אלהואשלה, בבקשה, אדוני.</w:t>
      </w:r>
    </w:p>
    <w:p w:rsidR="003918D8" w:rsidRDefault="003918D8" w:rsidP="00DE5E7F">
      <w:pPr>
        <w:rPr>
          <w:rtl/>
          <w:lang w:eastAsia="he-IL"/>
        </w:rPr>
      </w:pPr>
    </w:p>
    <w:p w:rsidR="003918D8" w:rsidRDefault="003918D8" w:rsidP="00DE5E7F">
      <w:pPr>
        <w:pStyle w:val="a4"/>
        <w:keepNext/>
        <w:rPr>
          <w:rtl/>
        </w:rPr>
      </w:pPr>
      <w:bookmarkStart w:id="36264" w:name="ET_speaker_6340_10"/>
      <w:r w:rsidRPr="00CA58A7">
        <w:rPr>
          <w:rStyle w:val="TagStyle"/>
          <w:rtl/>
        </w:rPr>
        <w:t xml:space="preserve"> &lt;&lt; דובר &gt;&gt;</w:t>
      </w:r>
      <w:r w:rsidRPr="00F03F1B">
        <w:rPr>
          <w:rStyle w:val="TagStyle"/>
          <w:rtl/>
        </w:rPr>
        <w:t xml:space="preserve"> </w:t>
      </w:r>
      <w:bookmarkStart w:id="36265" w:name="_Toc158284434"/>
      <w:r>
        <w:rPr>
          <w:rtl/>
        </w:rPr>
        <w:t>ואליד אלהואשלה (רע"מ – הרשימה הערבית המאוחדת):</w:t>
      </w:r>
      <w:bookmarkEnd w:id="36265"/>
      <w:r w:rsidRPr="00F03F1B">
        <w:rPr>
          <w:rStyle w:val="TagStyle"/>
          <w:rtl/>
        </w:rPr>
        <w:t xml:space="preserve"> </w:t>
      </w:r>
      <w:r w:rsidRPr="00CA58A7">
        <w:rPr>
          <w:rStyle w:val="TagStyle"/>
          <w:rtl/>
        </w:rPr>
        <w:t>&lt;&lt; דובר &gt;&gt;</w:t>
      </w:r>
      <w:r>
        <w:rPr>
          <w:rtl/>
        </w:rPr>
        <w:t xml:space="preserve"> </w:t>
      </w:r>
      <w:bookmarkEnd w:id="36264"/>
    </w:p>
    <w:p w:rsidR="003918D8" w:rsidRDefault="003918D8" w:rsidP="00B74F47">
      <w:pPr>
        <w:rPr>
          <w:rtl/>
          <w:lang w:eastAsia="he-IL"/>
        </w:rPr>
      </w:pPr>
    </w:p>
    <w:p w:rsidR="003918D8" w:rsidRDefault="003918D8" w:rsidP="00DE5E7F">
      <w:pPr>
        <w:rPr>
          <w:rtl/>
          <w:lang w:eastAsia="he-IL"/>
        </w:rPr>
      </w:pPr>
      <w:r>
        <w:rPr>
          <w:rFonts w:hint="cs"/>
          <w:rtl/>
          <w:lang w:eastAsia="he-IL"/>
        </w:rPr>
        <w:t xml:space="preserve">מכובדי היושב-ראש, חבריי חברי הכנסת, מן </w:t>
      </w:r>
      <w:bookmarkStart w:id="36266" w:name="_ETM_Q68_659000"/>
      <w:bookmarkEnd w:id="36266"/>
      <w:r>
        <w:rPr>
          <w:rFonts w:hint="cs"/>
          <w:rtl/>
          <w:lang w:eastAsia="he-IL"/>
        </w:rPr>
        <w:t xml:space="preserve">הראוי ששר האוצר יישאר כאן וישמע את חברי הכנסת משני הצדדים. גם </w:t>
      </w:r>
      <w:bookmarkStart w:id="36267" w:name="_ETM_Q68_669000"/>
      <w:bookmarkEnd w:id="36267"/>
      <w:r>
        <w:rPr>
          <w:rFonts w:hint="cs"/>
          <w:rtl/>
          <w:lang w:eastAsia="he-IL"/>
        </w:rPr>
        <w:t xml:space="preserve">לנו יש תלונות על התקציב ורוצים שהוא ישמע את הדרישות שלנו. שר אוצר שפותח את השיבר לסטרוק, להתנחלויות, </w:t>
      </w:r>
      <w:bookmarkStart w:id="36268" w:name="_ETM_Q68_679000"/>
      <w:bookmarkEnd w:id="36268"/>
      <w:r>
        <w:rPr>
          <w:rFonts w:hint="cs"/>
          <w:rtl/>
          <w:lang w:eastAsia="he-IL"/>
        </w:rPr>
        <w:t xml:space="preserve">וסוגר את השיבר לחברה הערבית. </w:t>
      </w:r>
    </w:p>
    <w:p w:rsidR="003918D8" w:rsidRDefault="003918D8" w:rsidP="00DE5E7F">
      <w:pPr>
        <w:rPr>
          <w:rtl/>
          <w:lang w:eastAsia="he-IL"/>
        </w:rPr>
      </w:pPr>
    </w:p>
    <w:p w:rsidR="003918D8" w:rsidRDefault="003918D8" w:rsidP="00DE5E7F">
      <w:pPr>
        <w:pStyle w:val="af5"/>
        <w:keepNext/>
        <w:rPr>
          <w:rtl/>
        </w:rPr>
      </w:pPr>
      <w:bookmarkStart w:id="36269" w:name="ET_interruption_6461_11"/>
      <w:r w:rsidRPr="00CA58A7">
        <w:rPr>
          <w:rStyle w:val="TagStyle"/>
          <w:rtl/>
        </w:rPr>
        <w:t xml:space="preserve"> &lt;&lt; קריאה &gt;&gt;</w:t>
      </w:r>
      <w:r w:rsidRPr="00FC12D6">
        <w:rPr>
          <w:rStyle w:val="TagStyle"/>
          <w:rtl/>
        </w:rPr>
        <w:t xml:space="preserve"> </w:t>
      </w:r>
      <w:r>
        <w:rPr>
          <w:rtl/>
        </w:rPr>
        <w:t>שר התקשורת שלמה קרעי:</w:t>
      </w:r>
      <w:r w:rsidRPr="00FC12D6">
        <w:rPr>
          <w:rStyle w:val="TagStyle"/>
          <w:rtl/>
        </w:rPr>
        <w:t xml:space="preserve"> </w:t>
      </w:r>
      <w:r w:rsidRPr="00CA58A7">
        <w:rPr>
          <w:rStyle w:val="TagStyle"/>
          <w:rtl/>
        </w:rPr>
        <w:t>&lt;&lt; קריאה &gt;&gt;</w:t>
      </w:r>
      <w:r>
        <w:rPr>
          <w:rtl/>
        </w:rPr>
        <w:t xml:space="preserve"> </w:t>
      </w:r>
      <w:bookmarkEnd w:id="36269"/>
    </w:p>
    <w:p w:rsidR="003918D8" w:rsidRDefault="003918D8" w:rsidP="00B74F47">
      <w:pPr>
        <w:rPr>
          <w:rtl/>
          <w:lang w:eastAsia="he-IL"/>
        </w:rPr>
      </w:pPr>
    </w:p>
    <w:p w:rsidR="003918D8" w:rsidRDefault="00B74F47" w:rsidP="00B74F47">
      <w:pPr>
        <w:rPr>
          <w:rtl/>
          <w:lang w:eastAsia="he-IL"/>
        </w:rPr>
      </w:pPr>
      <w:r>
        <w:rPr>
          <w:rFonts w:hint="cs"/>
          <w:rtl/>
          <w:lang w:eastAsia="he-IL"/>
        </w:rPr>
        <w:t>– – –</w:t>
      </w:r>
    </w:p>
    <w:p w:rsidR="003918D8" w:rsidRDefault="003918D8" w:rsidP="00DE5E7F">
      <w:pPr>
        <w:rPr>
          <w:rtl/>
          <w:lang w:eastAsia="he-IL"/>
        </w:rPr>
      </w:pPr>
    </w:p>
    <w:p w:rsidR="003918D8" w:rsidRDefault="003918D8" w:rsidP="00DE5E7F">
      <w:pPr>
        <w:pStyle w:val="af6"/>
        <w:keepNext/>
        <w:rPr>
          <w:rtl/>
        </w:rPr>
      </w:pPr>
      <w:r w:rsidRPr="00CA58A7">
        <w:rPr>
          <w:rStyle w:val="TagStyle"/>
          <w:rtl/>
        </w:rPr>
        <w:t xml:space="preserve"> &lt;&lt; יור &gt;&gt;</w:t>
      </w:r>
      <w:r w:rsidRPr="00FC12D6">
        <w:rPr>
          <w:rStyle w:val="TagStyle"/>
          <w:rtl/>
        </w:rPr>
        <w:t xml:space="preserve"> </w:t>
      </w:r>
      <w:r>
        <w:rPr>
          <w:rtl/>
        </w:rPr>
        <w:t>היו"ר חנוך דב מלביצקי:</w:t>
      </w:r>
      <w:r w:rsidRPr="00FC12D6">
        <w:rPr>
          <w:rStyle w:val="TagStyle"/>
          <w:rtl/>
        </w:rPr>
        <w:t xml:space="preserve"> </w:t>
      </w:r>
      <w:r w:rsidRPr="00CA58A7">
        <w:rPr>
          <w:rStyle w:val="TagStyle"/>
          <w:rtl/>
        </w:rPr>
        <w:t>&lt;&lt; יור &gt;&gt;</w:t>
      </w:r>
      <w:r>
        <w:rPr>
          <w:rtl/>
        </w:rPr>
        <w:t xml:space="preserve"> </w:t>
      </w:r>
    </w:p>
    <w:p w:rsidR="003918D8" w:rsidRDefault="003918D8" w:rsidP="00B74F47">
      <w:pPr>
        <w:rPr>
          <w:rtl/>
          <w:lang w:eastAsia="he-IL"/>
        </w:rPr>
      </w:pPr>
    </w:p>
    <w:p w:rsidR="003918D8" w:rsidRDefault="003918D8" w:rsidP="00DE5E7F">
      <w:pPr>
        <w:rPr>
          <w:rtl/>
          <w:lang w:eastAsia="he-IL"/>
        </w:rPr>
      </w:pPr>
      <w:r>
        <w:rPr>
          <w:rFonts w:hint="cs"/>
          <w:rtl/>
          <w:lang w:eastAsia="he-IL"/>
        </w:rPr>
        <w:t>עצור רגע. השר קרעי.</w:t>
      </w:r>
    </w:p>
    <w:p w:rsidR="003918D8" w:rsidRDefault="003918D8" w:rsidP="00DE5E7F">
      <w:pPr>
        <w:rPr>
          <w:rtl/>
          <w:lang w:eastAsia="he-IL"/>
        </w:rPr>
      </w:pPr>
    </w:p>
    <w:p w:rsidR="003918D8" w:rsidRDefault="003918D8" w:rsidP="00DE5E7F">
      <w:pPr>
        <w:pStyle w:val="af5"/>
        <w:keepNext/>
        <w:rPr>
          <w:rtl/>
        </w:rPr>
      </w:pPr>
      <w:bookmarkStart w:id="36270" w:name="_ETM_Q68_692000"/>
      <w:bookmarkEnd w:id="36270"/>
      <w:r w:rsidRPr="00CA58A7">
        <w:rPr>
          <w:rStyle w:val="TagStyle"/>
          <w:rtl/>
        </w:rPr>
        <w:t xml:space="preserve"> &lt;&lt; קריאה &gt;&gt;</w:t>
      </w:r>
      <w:r w:rsidRPr="00A95265">
        <w:rPr>
          <w:rStyle w:val="TagStyle"/>
          <w:rtl/>
        </w:rPr>
        <w:t xml:space="preserve"> </w:t>
      </w:r>
      <w:r>
        <w:rPr>
          <w:rtl/>
        </w:rPr>
        <w:t>מירב בן ארי (יש עתיד):</w:t>
      </w:r>
      <w:r w:rsidRPr="00A95265">
        <w:rPr>
          <w:rStyle w:val="TagStyle"/>
          <w:rtl/>
        </w:rPr>
        <w:t xml:space="preserve"> </w:t>
      </w:r>
      <w:r w:rsidRPr="00CA58A7">
        <w:rPr>
          <w:rStyle w:val="TagStyle"/>
          <w:rtl/>
        </w:rPr>
        <w:t>&lt;&lt; קריאה &gt;&gt;</w:t>
      </w:r>
      <w:r>
        <w:rPr>
          <w:rtl/>
        </w:rPr>
        <w:t xml:space="preserve"> </w:t>
      </w:r>
    </w:p>
    <w:p w:rsidR="003918D8" w:rsidRDefault="003918D8" w:rsidP="00B74F47">
      <w:pPr>
        <w:rPr>
          <w:rtl/>
          <w:lang w:eastAsia="he-IL"/>
        </w:rPr>
      </w:pPr>
    </w:p>
    <w:p w:rsidR="003918D8" w:rsidRDefault="00B74F47" w:rsidP="00B74F47">
      <w:pPr>
        <w:rPr>
          <w:rtl/>
          <w:lang w:eastAsia="he-IL"/>
        </w:rPr>
      </w:pPr>
      <w:bookmarkStart w:id="36271" w:name="_ETM_Q68_694000"/>
      <w:bookmarkEnd w:id="36271"/>
      <w:r>
        <w:rPr>
          <w:rFonts w:hint="cs"/>
          <w:rtl/>
          <w:lang w:eastAsia="he-IL"/>
        </w:rPr>
        <w:t>– – –</w:t>
      </w:r>
      <w:r w:rsidR="003918D8">
        <w:rPr>
          <w:rFonts w:hint="cs"/>
          <w:rtl/>
          <w:lang w:eastAsia="he-IL"/>
        </w:rPr>
        <w:t xml:space="preserve"> יושב בכיסא ומקשיב לחברי הכנסת, זה המינימום שהוא </w:t>
      </w:r>
      <w:bookmarkStart w:id="36272" w:name="_ETM_Q68_695093"/>
      <w:bookmarkEnd w:id="36272"/>
      <w:r w:rsidR="003918D8">
        <w:rPr>
          <w:rFonts w:hint="cs"/>
          <w:rtl/>
          <w:lang w:eastAsia="he-IL"/>
        </w:rPr>
        <w:t xml:space="preserve">צריך לעשות. </w:t>
      </w:r>
    </w:p>
    <w:p w:rsidR="003918D8" w:rsidRDefault="003918D8" w:rsidP="00DE5E7F">
      <w:pPr>
        <w:rPr>
          <w:rtl/>
          <w:lang w:eastAsia="he-IL"/>
        </w:rPr>
      </w:pPr>
    </w:p>
    <w:p w:rsidR="003918D8" w:rsidRDefault="003918D8" w:rsidP="00DE5E7F">
      <w:pPr>
        <w:pStyle w:val="af6"/>
        <w:keepNext/>
        <w:rPr>
          <w:rtl/>
        </w:rPr>
      </w:pPr>
      <w:r w:rsidRPr="00CA58A7">
        <w:rPr>
          <w:rStyle w:val="TagStyle"/>
          <w:rtl/>
        </w:rPr>
        <w:t xml:space="preserve"> &lt;&lt; יור &gt;&gt;</w:t>
      </w:r>
      <w:r w:rsidRPr="00A95265">
        <w:rPr>
          <w:rStyle w:val="TagStyle"/>
          <w:rtl/>
        </w:rPr>
        <w:t xml:space="preserve"> </w:t>
      </w:r>
      <w:r>
        <w:rPr>
          <w:rtl/>
        </w:rPr>
        <w:t>היו"ר חנוך דב מלביצקי:</w:t>
      </w:r>
      <w:r w:rsidRPr="00A95265">
        <w:rPr>
          <w:rStyle w:val="TagStyle"/>
          <w:rtl/>
        </w:rPr>
        <w:t xml:space="preserve"> </w:t>
      </w:r>
      <w:r w:rsidRPr="00CA58A7">
        <w:rPr>
          <w:rStyle w:val="TagStyle"/>
          <w:rtl/>
        </w:rPr>
        <w:t>&lt;&lt; יור &gt;&gt;</w:t>
      </w:r>
      <w:r>
        <w:rPr>
          <w:rtl/>
        </w:rPr>
        <w:t xml:space="preserve"> </w:t>
      </w:r>
    </w:p>
    <w:p w:rsidR="003918D8" w:rsidRDefault="003918D8" w:rsidP="00B74F47">
      <w:pPr>
        <w:rPr>
          <w:rtl/>
          <w:lang w:eastAsia="he-IL"/>
        </w:rPr>
      </w:pPr>
    </w:p>
    <w:p w:rsidR="003918D8" w:rsidRDefault="003918D8" w:rsidP="00DE5E7F">
      <w:pPr>
        <w:rPr>
          <w:rtl/>
          <w:lang w:eastAsia="he-IL"/>
        </w:rPr>
      </w:pPr>
      <w:r>
        <w:rPr>
          <w:rFonts w:hint="cs"/>
          <w:rtl/>
          <w:lang w:eastAsia="he-IL"/>
        </w:rPr>
        <w:t xml:space="preserve">חברת הכנסת בן ארי. </w:t>
      </w:r>
    </w:p>
    <w:p w:rsidR="003918D8" w:rsidRDefault="003918D8" w:rsidP="00DE5E7F">
      <w:pPr>
        <w:rPr>
          <w:rtl/>
          <w:lang w:eastAsia="he-IL"/>
        </w:rPr>
      </w:pPr>
      <w:bookmarkStart w:id="36273" w:name="_ETM_Q68_693000"/>
      <w:bookmarkEnd w:id="36273"/>
    </w:p>
    <w:p w:rsidR="003918D8" w:rsidRDefault="003918D8" w:rsidP="00DE5E7F">
      <w:pPr>
        <w:pStyle w:val="af5"/>
        <w:keepNext/>
        <w:rPr>
          <w:rtl/>
        </w:rPr>
      </w:pPr>
      <w:r w:rsidRPr="00CA58A7">
        <w:rPr>
          <w:rStyle w:val="TagStyle"/>
          <w:rtl/>
        </w:rPr>
        <w:t xml:space="preserve"> &lt;&lt; קריאה &gt;&gt;</w:t>
      </w:r>
      <w:r w:rsidRPr="00A95265">
        <w:rPr>
          <w:rStyle w:val="TagStyle"/>
          <w:rtl/>
        </w:rPr>
        <w:t xml:space="preserve"> </w:t>
      </w:r>
      <w:r>
        <w:rPr>
          <w:rtl/>
        </w:rPr>
        <w:t>מירב בן ארי (יש עתיד):</w:t>
      </w:r>
      <w:r w:rsidRPr="00A95265">
        <w:rPr>
          <w:rStyle w:val="TagStyle"/>
          <w:rtl/>
        </w:rPr>
        <w:t xml:space="preserve"> </w:t>
      </w:r>
      <w:r w:rsidRPr="00CA58A7">
        <w:rPr>
          <w:rStyle w:val="TagStyle"/>
          <w:rtl/>
        </w:rPr>
        <w:t>&lt;&lt; קריאה &gt;&gt;</w:t>
      </w:r>
      <w:r>
        <w:rPr>
          <w:rtl/>
        </w:rPr>
        <w:t xml:space="preserve"> </w:t>
      </w:r>
    </w:p>
    <w:p w:rsidR="003918D8" w:rsidRDefault="003918D8" w:rsidP="00B74F47">
      <w:pPr>
        <w:rPr>
          <w:rtl/>
          <w:lang w:eastAsia="he-IL"/>
        </w:rPr>
      </w:pPr>
    </w:p>
    <w:p w:rsidR="003918D8" w:rsidRDefault="003918D8" w:rsidP="00DE5E7F">
      <w:pPr>
        <w:rPr>
          <w:rtl/>
          <w:lang w:eastAsia="he-IL"/>
        </w:rPr>
      </w:pPr>
      <w:bookmarkStart w:id="36274" w:name="_ETM_Q68_696000"/>
      <w:bookmarkEnd w:id="36274"/>
      <w:r>
        <w:rPr>
          <w:rFonts w:hint="cs"/>
          <w:rtl/>
          <w:lang w:eastAsia="he-IL"/>
        </w:rPr>
        <w:t xml:space="preserve">אבל הוא פנה אליי. </w:t>
      </w:r>
    </w:p>
    <w:p w:rsidR="003918D8" w:rsidRDefault="003918D8" w:rsidP="00DE5E7F">
      <w:pPr>
        <w:rPr>
          <w:rtl/>
          <w:lang w:eastAsia="he-IL"/>
        </w:rPr>
      </w:pPr>
    </w:p>
    <w:p w:rsidR="003918D8" w:rsidRDefault="003918D8" w:rsidP="00DE5E7F">
      <w:pPr>
        <w:pStyle w:val="af6"/>
        <w:keepNext/>
        <w:rPr>
          <w:rtl/>
        </w:rPr>
      </w:pPr>
      <w:r w:rsidRPr="00CA58A7">
        <w:rPr>
          <w:rStyle w:val="TagStyle"/>
          <w:rtl/>
        </w:rPr>
        <w:t xml:space="preserve"> &lt;&lt; יור &gt;&gt;</w:t>
      </w:r>
      <w:r w:rsidRPr="00FC12D6">
        <w:rPr>
          <w:rStyle w:val="TagStyle"/>
          <w:rtl/>
        </w:rPr>
        <w:t xml:space="preserve"> </w:t>
      </w:r>
      <w:r>
        <w:rPr>
          <w:rtl/>
        </w:rPr>
        <w:t>היו"ר חנוך דב מלביצקי:</w:t>
      </w:r>
      <w:r w:rsidRPr="00FC12D6">
        <w:rPr>
          <w:rStyle w:val="TagStyle"/>
          <w:rtl/>
        </w:rPr>
        <w:t xml:space="preserve"> </w:t>
      </w:r>
      <w:r w:rsidRPr="00CA58A7">
        <w:rPr>
          <w:rStyle w:val="TagStyle"/>
          <w:rtl/>
        </w:rPr>
        <w:t>&lt;&lt; יור &gt;&gt;</w:t>
      </w:r>
      <w:r>
        <w:rPr>
          <w:rtl/>
        </w:rPr>
        <w:t xml:space="preserve"> </w:t>
      </w:r>
    </w:p>
    <w:p w:rsidR="003918D8" w:rsidRDefault="003918D8" w:rsidP="00B74F47">
      <w:pPr>
        <w:rPr>
          <w:rtl/>
          <w:lang w:eastAsia="he-IL"/>
        </w:rPr>
      </w:pPr>
    </w:p>
    <w:p w:rsidR="003918D8" w:rsidRDefault="003918D8" w:rsidP="00DE5E7F">
      <w:pPr>
        <w:rPr>
          <w:rtl/>
          <w:lang w:eastAsia="he-IL"/>
        </w:rPr>
      </w:pPr>
      <w:r>
        <w:rPr>
          <w:rFonts w:hint="cs"/>
          <w:rtl/>
          <w:lang w:eastAsia="he-IL"/>
        </w:rPr>
        <w:t xml:space="preserve">אז אני פונה לשניכם, אנא, בואו נשמע את חבר הכנסת אלהואשלה, הוא בזכות דיבור. </w:t>
      </w:r>
    </w:p>
    <w:p w:rsidR="003918D8" w:rsidRDefault="003918D8" w:rsidP="00DE5E7F">
      <w:pPr>
        <w:rPr>
          <w:rtl/>
          <w:lang w:eastAsia="he-IL"/>
        </w:rPr>
      </w:pPr>
      <w:bookmarkStart w:id="36275" w:name="_ETM_Q68_701000"/>
      <w:bookmarkEnd w:id="36275"/>
    </w:p>
    <w:p w:rsidR="003918D8" w:rsidRDefault="003918D8" w:rsidP="00DE5E7F">
      <w:pPr>
        <w:pStyle w:val="af5"/>
        <w:keepNext/>
        <w:rPr>
          <w:rtl/>
        </w:rPr>
      </w:pPr>
      <w:bookmarkStart w:id="36276" w:name="ET_interruption_6461_15"/>
      <w:r w:rsidRPr="00CA58A7">
        <w:rPr>
          <w:rStyle w:val="TagStyle"/>
          <w:rtl/>
        </w:rPr>
        <w:t xml:space="preserve"> &lt;&lt; קריאה &gt;&gt;</w:t>
      </w:r>
      <w:r w:rsidRPr="00FC12D6">
        <w:rPr>
          <w:rStyle w:val="TagStyle"/>
          <w:rtl/>
        </w:rPr>
        <w:t xml:space="preserve"> </w:t>
      </w:r>
      <w:r>
        <w:rPr>
          <w:rtl/>
        </w:rPr>
        <w:t>שר התקשורת שלמה קרעי:</w:t>
      </w:r>
      <w:r w:rsidRPr="00FC12D6">
        <w:rPr>
          <w:rStyle w:val="TagStyle"/>
          <w:rtl/>
        </w:rPr>
        <w:t xml:space="preserve"> </w:t>
      </w:r>
      <w:r w:rsidRPr="00CA58A7">
        <w:rPr>
          <w:rStyle w:val="TagStyle"/>
          <w:rtl/>
        </w:rPr>
        <w:t>&lt;&lt; קריאה &gt;&gt;</w:t>
      </w:r>
      <w:r>
        <w:rPr>
          <w:rtl/>
        </w:rPr>
        <w:t xml:space="preserve"> </w:t>
      </w:r>
      <w:bookmarkEnd w:id="36276"/>
    </w:p>
    <w:p w:rsidR="003918D8" w:rsidRDefault="003918D8" w:rsidP="00B74F47">
      <w:pPr>
        <w:rPr>
          <w:rtl/>
          <w:lang w:eastAsia="he-IL"/>
        </w:rPr>
      </w:pPr>
    </w:p>
    <w:p w:rsidR="003918D8" w:rsidRDefault="003918D8" w:rsidP="00B74F47">
      <w:pPr>
        <w:rPr>
          <w:rtl/>
          <w:lang w:eastAsia="he-IL"/>
        </w:rPr>
      </w:pPr>
      <w:r>
        <w:rPr>
          <w:rFonts w:hint="cs"/>
          <w:rtl/>
          <w:lang w:eastAsia="he-IL"/>
        </w:rPr>
        <w:t xml:space="preserve">סיפורים לפני השינה </w:t>
      </w:r>
      <w:r w:rsidR="00B74F47">
        <w:rPr>
          <w:rFonts w:hint="cs"/>
          <w:rtl/>
          <w:lang w:eastAsia="he-IL"/>
        </w:rPr>
        <w:t>– – –</w:t>
      </w:r>
    </w:p>
    <w:p w:rsidR="003918D8" w:rsidRDefault="003918D8" w:rsidP="00DE5E7F">
      <w:pPr>
        <w:rPr>
          <w:rtl/>
          <w:lang w:eastAsia="he-IL"/>
        </w:rPr>
      </w:pPr>
      <w:bookmarkStart w:id="36277" w:name="_ETM_Q68_704000"/>
      <w:bookmarkEnd w:id="36277"/>
    </w:p>
    <w:p w:rsidR="003918D8" w:rsidRDefault="003918D8" w:rsidP="00DE5E7F">
      <w:pPr>
        <w:pStyle w:val="af6"/>
        <w:keepNext/>
        <w:rPr>
          <w:rtl/>
        </w:rPr>
      </w:pPr>
      <w:bookmarkStart w:id="36278" w:name="ET_yor_6593_28"/>
      <w:r w:rsidRPr="00CA58A7">
        <w:rPr>
          <w:rStyle w:val="TagStyle"/>
          <w:rtl/>
        </w:rPr>
        <w:t xml:space="preserve"> &lt;&lt; יור &gt;&gt;</w:t>
      </w:r>
      <w:r w:rsidRPr="00A95265">
        <w:rPr>
          <w:rStyle w:val="TagStyle"/>
          <w:rtl/>
        </w:rPr>
        <w:t xml:space="preserve"> </w:t>
      </w:r>
      <w:r>
        <w:rPr>
          <w:rtl/>
        </w:rPr>
        <w:t>היו"ר חנוך דב מלביצקי:</w:t>
      </w:r>
      <w:r w:rsidRPr="00A95265">
        <w:rPr>
          <w:rStyle w:val="TagStyle"/>
          <w:rtl/>
        </w:rPr>
        <w:t xml:space="preserve"> </w:t>
      </w:r>
      <w:r w:rsidRPr="00CA58A7">
        <w:rPr>
          <w:rStyle w:val="TagStyle"/>
          <w:rtl/>
        </w:rPr>
        <w:t>&lt;&lt; יור &gt;&gt;</w:t>
      </w:r>
      <w:r>
        <w:rPr>
          <w:rtl/>
        </w:rPr>
        <w:t xml:space="preserve"> </w:t>
      </w:r>
      <w:bookmarkEnd w:id="36278"/>
    </w:p>
    <w:p w:rsidR="003918D8" w:rsidRDefault="003918D8" w:rsidP="00B74F47">
      <w:pPr>
        <w:rPr>
          <w:rtl/>
          <w:lang w:eastAsia="he-IL"/>
        </w:rPr>
      </w:pPr>
    </w:p>
    <w:p w:rsidR="003918D8" w:rsidRDefault="003918D8" w:rsidP="00357473">
      <w:pPr>
        <w:rPr>
          <w:rtl/>
          <w:lang w:eastAsia="he-IL"/>
        </w:rPr>
      </w:pPr>
      <w:bookmarkStart w:id="36279" w:name="_ETM_Q68_705000"/>
      <w:bookmarkEnd w:id="36279"/>
      <w:r>
        <w:rPr>
          <w:rFonts w:hint="cs"/>
          <w:rtl/>
          <w:lang w:eastAsia="he-IL"/>
        </w:rPr>
        <w:t xml:space="preserve">השר קרעי. השר שלמה קרעי. </w:t>
      </w:r>
    </w:p>
    <w:p w:rsidR="003918D8" w:rsidRDefault="003918D8" w:rsidP="00DE5E7F">
      <w:pPr>
        <w:rPr>
          <w:rtl/>
          <w:lang w:eastAsia="he-IL"/>
        </w:rPr>
      </w:pPr>
      <w:bookmarkStart w:id="36280" w:name="_ETM_Q68_710000"/>
      <w:bookmarkEnd w:id="36280"/>
    </w:p>
    <w:p w:rsidR="003918D8" w:rsidRDefault="003918D8" w:rsidP="00DE5E7F">
      <w:pPr>
        <w:pStyle w:val="af5"/>
        <w:keepNext/>
        <w:rPr>
          <w:rtl/>
        </w:rPr>
      </w:pPr>
      <w:r w:rsidRPr="00CA58A7">
        <w:rPr>
          <w:rStyle w:val="TagStyle"/>
          <w:rtl/>
        </w:rPr>
        <w:t xml:space="preserve"> &lt;&lt; קריאה &gt;&gt;</w:t>
      </w:r>
      <w:r w:rsidRPr="00473429">
        <w:rPr>
          <w:rStyle w:val="TagStyle"/>
          <w:rtl/>
        </w:rPr>
        <w:t xml:space="preserve"> </w:t>
      </w:r>
      <w:r>
        <w:rPr>
          <w:rtl/>
        </w:rPr>
        <w:t>נאור שירי (יש עתיד):</w:t>
      </w:r>
      <w:r w:rsidRPr="00473429">
        <w:rPr>
          <w:rStyle w:val="TagStyle"/>
          <w:rtl/>
        </w:rPr>
        <w:t xml:space="preserve"> </w:t>
      </w:r>
      <w:r w:rsidRPr="00CA58A7">
        <w:rPr>
          <w:rStyle w:val="TagStyle"/>
          <w:rtl/>
        </w:rPr>
        <w:t>&lt;&lt; קריאה &gt;&gt;</w:t>
      </w:r>
      <w:r>
        <w:rPr>
          <w:rtl/>
        </w:rPr>
        <w:t xml:space="preserve"> </w:t>
      </w:r>
    </w:p>
    <w:p w:rsidR="003918D8" w:rsidRDefault="003918D8" w:rsidP="00B74F47">
      <w:pPr>
        <w:rPr>
          <w:rtl/>
          <w:lang w:eastAsia="he-IL"/>
        </w:rPr>
      </w:pPr>
    </w:p>
    <w:p w:rsidR="003918D8" w:rsidRDefault="00B74F47" w:rsidP="00B74F47">
      <w:pPr>
        <w:rPr>
          <w:rtl/>
          <w:lang w:eastAsia="he-IL"/>
        </w:rPr>
      </w:pPr>
      <w:r>
        <w:rPr>
          <w:rFonts w:hint="cs"/>
          <w:rtl/>
          <w:lang w:eastAsia="he-IL"/>
        </w:rPr>
        <w:t>– – –</w:t>
      </w:r>
    </w:p>
    <w:p w:rsidR="003918D8" w:rsidRDefault="003918D8" w:rsidP="00DE5E7F">
      <w:pPr>
        <w:rPr>
          <w:rtl/>
          <w:lang w:eastAsia="he-IL"/>
        </w:rPr>
      </w:pPr>
    </w:p>
    <w:p w:rsidR="003918D8" w:rsidRDefault="003918D8" w:rsidP="00DE5E7F">
      <w:pPr>
        <w:pStyle w:val="af6"/>
        <w:keepNext/>
        <w:rPr>
          <w:rtl/>
        </w:rPr>
      </w:pPr>
      <w:r w:rsidRPr="00CA58A7">
        <w:rPr>
          <w:rStyle w:val="TagStyle"/>
          <w:rtl/>
        </w:rPr>
        <w:t xml:space="preserve"> &lt;&lt; יור &gt;&gt;</w:t>
      </w:r>
      <w:r w:rsidRPr="00473429">
        <w:rPr>
          <w:rStyle w:val="TagStyle"/>
          <w:rtl/>
        </w:rPr>
        <w:t xml:space="preserve"> </w:t>
      </w:r>
      <w:r>
        <w:rPr>
          <w:rtl/>
        </w:rPr>
        <w:t>היו"ר חנוך דב מלביצקי:</w:t>
      </w:r>
      <w:r w:rsidRPr="00473429">
        <w:rPr>
          <w:rStyle w:val="TagStyle"/>
          <w:rtl/>
        </w:rPr>
        <w:t xml:space="preserve"> </w:t>
      </w:r>
      <w:r w:rsidRPr="00CA58A7">
        <w:rPr>
          <w:rStyle w:val="TagStyle"/>
          <w:rtl/>
        </w:rPr>
        <w:t>&lt;&lt; יור &gt;&gt;</w:t>
      </w:r>
      <w:r>
        <w:rPr>
          <w:rtl/>
        </w:rPr>
        <w:t xml:space="preserve"> </w:t>
      </w:r>
    </w:p>
    <w:p w:rsidR="003918D8" w:rsidRDefault="003918D8" w:rsidP="00B74F47">
      <w:pPr>
        <w:rPr>
          <w:rtl/>
          <w:lang w:eastAsia="he-IL"/>
        </w:rPr>
      </w:pPr>
    </w:p>
    <w:p w:rsidR="003918D8" w:rsidRPr="00A95265" w:rsidRDefault="003918D8" w:rsidP="00DE5E7F">
      <w:pPr>
        <w:rPr>
          <w:rtl/>
          <w:lang w:eastAsia="he-IL"/>
        </w:rPr>
      </w:pPr>
      <w:r>
        <w:rPr>
          <w:rFonts w:hint="cs"/>
          <w:rtl/>
          <w:lang w:eastAsia="he-IL"/>
        </w:rPr>
        <w:t xml:space="preserve">חבר הכנסת שירי. </w:t>
      </w:r>
    </w:p>
    <w:p w:rsidR="003918D8" w:rsidRDefault="003918D8" w:rsidP="00DE5E7F">
      <w:pPr>
        <w:rPr>
          <w:rtl/>
          <w:lang w:eastAsia="he-IL"/>
        </w:rPr>
      </w:pPr>
    </w:p>
    <w:p w:rsidR="003918D8" w:rsidRDefault="003918D8" w:rsidP="00DE5E7F">
      <w:pPr>
        <w:pStyle w:val="-"/>
        <w:keepNext/>
        <w:rPr>
          <w:rtl/>
        </w:rPr>
      </w:pPr>
      <w:bookmarkStart w:id="36281" w:name="ET_speakercontinue_6340_16"/>
      <w:r w:rsidRPr="00CA58A7">
        <w:rPr>
          <w:rStyle w:val="TagStyle"/>
          <w:rtl/>
        </w:rPr>
        <w:t xml:space="preserve"> &lt;&lt; דובר_המשך &gt;&gt;</w:t>
      </w:r>
      <w:r w:rsidRPr="00FC12D6">
        <w:rPr>
          <w:rStyle w:val="TagStyle"/>
          <w:rtl/>
        </w:rPr>
        <w:t xml:space="preserve"> </w:t>
      </w:r>
      <w:r>
        <w:rPr>
          <w:rtl/>
        </w:rPr>
        <w:t>ואליד אלהואשלה (רע"מ – הרשימה הערבית המאוחדת):</w:t>
      </w:r>
      <w:r w:rsidRPr="00FC12D6">
        <w:rPr>
          <w:rStyle w:val="TagStyle"/>
          <w:rtl/>
        </w:rPr>
        <w:t xml:space="preserve"> </w:t>
      </w:r>
      <w:r w:rsidRPr="00CA58A7">
        <w:rPr>
          <w:rStyle w:val="TagStyle"/>
          <w:rtl/>
        </w:rPr>
        <w:t>&lt;&lt; דובר_המשך &gt;&gt;</w:t>
      </w:r>
      <w:r>
        <w:rPr>
          <w:rtl/>
        </w:rPr>
        <w:t xml:space="preserve"> </w:t>
      </w:r>
      <w:bookmarkEnd w:id="36281"/>
    </w:p>
    <w:p w:rsidR="003918D8" w:rsidRDefault="003918D8" w:rsidP="00B74F47">
      <w:pPr>
        <w:rPr>
          <w:rtl/>
          <w:lang w:eastAsia="he-IL"/>
        </w:rPr>
      </w:pPr>
    </w:p>
    <w:p w:rsidR="003918D8" w:rsidRDefault="003918D8" w:rsidP="00DE5E7F">
      <w:pPr>
        <w:rPr>
          <w:rtl/>
          <w:lang w:eastAsia="he-IL"/>
        </w:rPr>
      </w:pPr>
      <w:bookmarkStart w:id="36282" w:name="_ETM_Q68_720000"/>
      <w:bookmarkEnd w:id="36282"/>
      <w:r>
        <w:rPr>
          <w:rFonts w:hint="cs"/>
          <w:rtl/>
          <w:lang w:eastAsia="he-IL"/>
        </w:rPr>
        <w:t xml:space="preserve">גם קיצוץ בתוכניות למיגור הפשיעה בחברה הערבית. </w:t>
      </w:r>
    </w:p>
    <w:p w:rsidR="003918D8" w:rsidRDefault="003918D8" w:rsidP="00DE5E7F">
      <w:pPr>
        <w:rPr>
          <w:rtl/>
          <w:lang w:eastAsia="he-IL"/>
        </w:rPr>
      </w:pPr>
    </w:p>
    <w:p w:rsidR="003918D8" w:rsidRDefault="003918D8" w:rsidP="00DE5E7F">
      <w:pPr>
        <w:rPr>
          <w:rtl/>
          <w:lang w:eastAsia="he-IL"/>
        </w:rPr>
      </w:pPr>
      <w:bookmarkStart w:id="36283" w:name="_ETM_Q68_723000"/>
      <w:bookmarkEnd w:id="36283"/>
      <w:r>
        <w:rPr>
          <w:rFonts w:hint="cs"/>
          <w:rtl/>
          <w:lang w:eastAsia="he-IL"/>
        </w:rPr>
        <w:t xml:space="preserve">אנחנו חשבנו ב-2023 </w:t>
      </w:r>
      <w:bookmarkStart w:id="36284" w:name="_ETM_Q68_730000"/>
      <w:bookmarkEnd w:id="36284"/>
      <w:r>
        <w:rPr>
          <w:rFonts w:hint="cs"/>
          <w:rtl/>
          <w:lang w:eastAsia="he-IL"/>
        </w:rPr>
        <w:t xml:space="preserve">שיהיו לנו בשורות טובות ל-2024. 247 נרצחים </w:t>
      </w:r>
      <w:r>
        <w:rPr>
          <w:rtl/>
          <w:lang w:eastAsia="he-IL"/>
        </w:rPr>
        <w:t>–</w:t>
      </w:r>
      <w:r>
        <w:rPr>
          <w:rFonts w:hint="cs"/>
          <w:rtl/>
          <w:lang w:eastAsia="he-IL"/>
        </w:rPr>
        <w:t xml:space="preserve"> אמרתי, אולי השר יחליט אחרת ויחשוב איך לשפר את המשרד שלו. </w:t>
      </w:r>
    </w:p>
    <w:p w:rsidR="003918D8" w:rsidRDefault="003918D8" w:rsidP="00DE5E7F">
      <w:pPr>
        <w:rPr>
          <w:rtl/>
          <w:lang w:eastAsia="he-IL"/>
        </w:rPr>
      </w:pPr>
    </w:p>
    <w:p w:rsidR="007F2C4F" w:rsidRDefault="007F2C4F" w:rsidP="00B74F47">
      <w:pPr>
        <w:rPr>
          <w:rtl/>
          <w:lang w:eastAsia="he-IL"/>
        </w:rPr>
      </w:pPr>
      <w:bookmarkStart w:id="36285" w:name="TOR_Q69"/>
      <w:bookmarkStart w:id="36286" w:name="_ETM_Q69_133020"/>
      <w:bookmarkStart w:id="36287" w:name="_ETM_Q69_133041"/>
      <w:bookmarkEnd w:id="36285"/>
      <w:bookmarkEnd w:id="36286"/>
      <w:bookmarkEnd w:id="36287"/>
      <w:r>
        <w:rPr>
          <w:rFonts w:hint="cs"/>
          <w:rtl/>
          <w:lang w:eastAsia="he-IL"/>
        </w:rPr>
        <w:t>מאז תחילת השנה יש לנו</w:t>
      </w:r>
      <w:bookmarkStart w:id="36288" w:name="_ETM_Q69_146216"/>
      <w:bookmarkEnd w:id="36288"/>
      <w:r>
        <w:rPr>
          <w:rFonts w:hint="cs"/>
          <w:rtl/>
          <w:lang w:eastAsia="he-IL"/>
        </w:rPr>
        <w:t xml:space="preserve"> 15 נרצחים בחברה הערבית, </w:t>
      </w:r>
      <w:bookmarkStart w:id="36289" w:name="_ETM_Q69_153757"/>
      <w:bookmarkEnd w:id="36289"/>
      <w:r>
        <w:rPr>
          <w:rFonts w:hint="cs"/>
          <w:rtl/>
          <w:lang w:eastAsia="he-IL"/>
        </w:rPr>
        <w:t xml:space="preserve">רבותיי. אין שום מדינה בעולם </w:t>
      </w:r>
      <w:bookmarkStart w:id="36290" w:name="_ETM_Q69_152766"/>
      <w:bookmarkEnd w:id="36290"/>
      <w:r>
        <w:rPr>
          <w:rFonts w:hint="cs"/>
          <w:rtl/>
          <w:lang w:eastAsia="he-IL"/>
        </w:rPr>
        <w:t xml:space="preserve">שמרשה לעצמה שמספר הנרצחים יהיה </w:t>
      </w:r>
      <w:bookmarkStart w:id="36291" w:name="_ETM_Q69_159778"/>
      <w:bookmarkEnd w:id="36291"/>
      <w:r>
        <w:rPr>
          <w:rFonts w:hint="cs"/>
          <w:rtl/>
          <w:lang w:eastAsia="he-IL"/>
        </w:rPr>
        <w:t>כל כך דרמטי.</w:t>
      </w:r>
      <w:r w:rsidR="00357473">
        <w:rPr>
          <w:rFonts w:hint="cs"/>
          <w:rtl/>
          <w:lang w:eastAsia="he-IL"/>
        </w:rPr>
        <w:t xml:space="preserve"> </w:t>
      </w:r>
      <w:bookmarkStart w:id="36292" w:name="_ETM_Q69_163122"/>
      <w:bookmarkStart w:id="36293" w:name="_ETM_Q69_163181"/>
      <w:bookmarkStart w:id="36294" w:name="_ETM_Q69_163282"/>
      <w:bookmarkStart w:id="36295" w:name="_ETM_Q69_163360"/>
      <w:bookmarkEnd w:id="36292"/>
      <w:bookmarkEnd w:id="36293"/>
      <w:bookmarkEnd w:id="36294"/>
      <w:bookmarkEnd w:id="36295"/>
      <w:r>
        <w:rPr>
          <w:rFonts w:hint="cs"/>
          <w:rtl/>
          <w:lang w:eastAsia="he-IL"/>
        </w:rPr>
        <w:t xml:space="preserve">אני אקריא את השמות של הנרצחים </w:t>
      </w:r>
      <w:bookmarkStart w:id="36296" w:name="_ETM_Q69_165116"/>
      <w:bookmarkStart w:id="36297" w:name="_ETM_Q69_161296"/>
      <w:bookmarkEnd w:id="36296"/>
      <w:bookmarkEnd w:id="36297"/>
      <w:r>
        <w:rPr>
          <w:rFonts w:hint="cs"/>
          <w:rtl/>
          <w:lang w:eastAsia="he-IL"/>
        </w:rPr>
        <w:t xml:space="preserve">שלנו, בחברה </w:t>
      </w:r>
      <w:bookmarkStart w:id="36298" w:name="_ETM_Q69_166159"/>
      <w:bookmarkEnd w:id="36298"/>
      <w:r>
        <w:rPr>
          <w:rFonts w:hint="cs"/>
          <w:rtl/>
          <w:lang w:eastAsia="he-IL"/>
        </w:rPr>
        <w:t>הערבית: סמיח אבו מוך</w:t>
      </w:r>
      <w:bookmarkStart w:id="36299" w:name="_ETM_Q69_164355"/>
      <w:bookmarkEnd w:id="36299"/>
      <w:r>
        <w:rPr>
          <w:rFonts w:hint="cs"/>
          <w:rtl/>
          <w:lang w:eastAsia="he-IL"/>
        </w:rPr>
        <w:t xml:space="preserve"> מבאקה אל</w:t>
      </w:r>
      <w:bookmarkStart w:id="36300" w:name="_ETM_Q69_167294"/>
      <w:bookmarkEnd w:id="36300"/>
      <w:r>
        <w:rPr>
          <w:rFonts w:hint="cs"/>
          <w:rtl/>
          <w:lang w:eastAsia="he-IL"/>
        </w:rPr>
        <w:t>-גרבייה, אסמהאן קדורה מנחף,</w:t>
      </w:r>
      <w:bookmarkStart w:id="36301" w:name="_ETM_Q69_167213"/>
      <w:bookmarkEnd w:id="36301"/>
      <w:r>
        <w:rPr>
          <w:rFonts w:hint="cs"/>
          <w:rtl/>
          <w:lang w:eastAsia="he-IL"/>
        </w:rPr>
        <w:t xml:space="preserve"> </w:t>
      </w:r>
      <w:bookmarkStart w:id="36302" w:name="_ETM_Q69_167405"/>
      <w:bookmarkStart w:id="36303" w:name="_ETM_Q69_214040"/>
      <w:bookmarkStart w:id="36304" w:name="_ETM_Q69_209481"/>
      <w:bookmarkStart w:id="36305" w:name="_ETM_Q69_209959"/>
      <w:bookmarkEnd w:id="36302"/>
      <w:bookmarkEnd w:id="36303"/>
      <w:bookmarkEnd w:id="36304"/>
      <w:bookmarkEnd w:id="36305"/>
      <w:r>
        <w:rPr>
          <w:rFonts w:hint="cs"/>
          <w:rtl/>
          <w:lang w:eastAsia="he-IL"/>
        </w:rPr>
        <w:t xml:space="preserve">מוחמד טלאל פדילה מטירה, עבד ג'אזי קאסם מטירה, היית'ם חוסיין אג'באריה מאום אל-פחם, עז אבו ג'נים מלוד, מוחמד רפיק ג'בארין מאום אל-פחם, מוחמד טלאל ג'מאל מאום אל-פחם, אמג'ד אבו רקיק מתל שבע, ראמז עודה מג'לג'וליה, ח'אלד אבו ג'ודה מבאקה, ענאן חביש מירכא, עדנאן אחמד שחאדה מדיר חנא, אדהם חמוד </w:t>
      </w:r>
      <w:r w:rsidR="00B74F47">
        <w:rPr>
          <w:rFonts w:hint="cs"/>
          <w:rtl/>
          <w:lang w:eastAsia="he-IL"/>
        </w:rPr>
        <w:t>– – –</w:t>
      </w:r>
    </w:p>
    <w:p w:rsidR="007F2C4F" w:rsidRDefault="007F2C4F" w:rsidP="00DE5E7F">
      <w:pPr>
        <w:rPr>
          <w:rtl/>
          <w:lang w:eastAsia="he-IL"/>
        </w:rPr>
      </w:pPr>
    </w:p>
    <w:p w:rsidR="007F2C4F" w:rsidRDefault="007F2C4F" w:rsidP="00DE5E7F">
      <w:pPr>
        <w:pStyle w:val="af5"/>
        <w:keepNext/>
        <w:rPr>
          <w:rtl/>
        </w:rPr>
      </w:pPr>
      <w:r w:rsidRPr="00334373">
        <w:rPr>
          <w:rStyle w:val="TagStyle"/>
          <w:rtl/>
        </w:rPr>
        <w:t xml:space="preserve"> &lt;&lt; קריאה &gt;&gt; </w:t>
      </w:r>
      <w:r>
        <w:rPr>
          <w:rtl/>
        </w:rPr>
        <w:t>משה סעדה (הליכוד):</w:t>
      </w:r>
      <w:r w:rsidRPr="00334373">
        <w:rPr>
          <w:rStyle w:val="TagStyle"/>
          <w:rtl/>
        </w:rPr>
        <w:t xml:space="preserve"> &lt;&lt; קריאה &gt;&gt;</w:t>
      </w:r>
      <w:r>
        <w:rPr>
          <w:rtl/>
        </w:rPr>
        <w:t xml:space="preserve">   </w:t>
      </w:r>
    </w:p>
    <w:p w:rsidR="007F2C4F" w:rsidRDefault="007F2C4F" w:rsidP="00B74F47">
      <w:pPr>
        <w:rPr>
          <w:rtl/>
          <w:lang w:eastAsia="he-IL"/>
        </w:rPr>
      </w:pPr>
    </w:p>
    <w:p w:rsidR="007F2C4F" w:rsidRDefault="007F2C4F" w:rsidP="00B74F47">
      <w:pPr>
        <w:rPr>
          <w:rtl/>
          <w:lang w:eastAsia="he-IL"/>
        </w:rPr>
      </w:pPr>
      <w:bookmarkStart w:id="36306" w:name="_ETM_Q69_214843"/>
      <w:bookmarkEnd w:id="36306"/>
      <w:r>
        <w:rPr>
          <w:rFonts w:hint="cs"/>
          <w:rtl/>
          <w:lang w:eastAsia="he-IL"/>
        </w:rPr>
        <w:t xml:space="preserve">אבל </w:t>
      </w:r>
      <w:bookmarkStart w:id="36307" w:name="_ETM_Q69_214858"/>
      <w:bookmarkStart w:id="36308" w:name="_ETM_Q69_210035"/>
      <w:bookmarkStart w:id="36309" w:name="_ETM_Q69_210807"/>
      <w:bookmarkEnd w:id="36307"/>
      <w:bookmarkEnd w:id="36308"/>
      <w:bookmarkEnd w:id="36309"/>
      <w:r>
        <w:rPr>
          <w:rFonts w:hint="cs"/>
          <w:rtl/>
          <w:lang w:eastAsia="he-IL"/>
        </w:rPr>
        <w:t xml:space="preserve">אתם </w:t>
      </w:r>
      <w:bookmarkStart w:id="36310" w:name="_ETM_Q69_210829"/>
      <w:bookmarkEnd w:id="36310"/>
      <w:r>
        <w:rPr>
          <w:rFonts w:hint="cs"/>
          <w:rtl/>
          <w:lang w:eastAsia="he-IL"/>
        </w:rPr>
        <w:t xml:space="preserve">התנגדתם להצעת החוק </w:t>
      </w:r>
      <w:bookmarkStart w:id="36311" w:name="_ETM_Q69_212896"/>
      <w:bookmarkStart w:id="36312" w:name="_ETM_Q69_214714"/>
      <w:bookmarkStart w:id="36313" w:name="_ETM_Q69_212004"/>
      <w:bookmarkStart w:id="36314" w:name="_ETM_Q69_212755"/>
      <w:bookmarkEnd w:id="36311"/>
      <w:bookmarkEnd w:id="36312"/>
      <w:bookmarkEnd w:id="36313"/>
      <w:bookmarkEnd w:id="36314"/>
      <w:r w:rsidR="00B74F47">
        <w:rPr>
          <w:rFonts w:hint="cs"/>
          <w:rtl/>
          <w:lang w:eastAsia="he-IL"/>
        </w:rPr>
        <w:t>– – –</w:t>
      </w:r>
      <w:r>
        <w:rPr>
          <w:rFonts w:hint="cs"/>
          <w:rtl/>
          <w:lang w:eastAsia="he-IL"/>
        </w:rPr>
        <w:t xml:space="preserve"> אתם התנגדתם.</w:t>
      </w:r>
    </w:p>
    <w:p w:rsidR="007F2C4F" w:rsidRDefault="007F2C4F" w:rsidP="00DE5E7F">
      <w:pPr>
        <w:rPr>
          <w:rtl/>
          <w:lang w:eastAsia="he-IL"/>
        </w:rPr>
      </w:pPr>
    </w:p>
    <w:p w:rsidR="007F2C4F" w:rsidRDefault="007F2C4F" w:rsidP="00DE5E7F">
      <w:pPr>
        <w:pStyle w:val="-"/>
        <w:keepNext/>
        <w:rPr>
          <w:rtl/>
        </w:rPr>
      </w:pPr>
      <w:r w:rsidRPr="00A93019">
        <w:rPr>
          <w:rStyle w:val="TagStyle"/>
          <w:rtl/>
        </w:rPr>
        <w:t xml:space="preserve"> &lt;&lt; דובר_המשך &gt;&gt; </w:t>
      </w:r>
      <w:r>
        <w:rPr>
          <w:rtl/>
        </w:rPr>
        <w:t>ואליד אלהואשלה (רע"מ – הרשימה הערבית המאוחדת):</w:t>
      </w:r>
      <w:r w:rsidRPr="00A93019">
        <w:rPr>
          <w:rStyle w:val="TagStyle"/>
          <w:rtl/>
        </w:rPr>
        <w:t xml:space="preserve"> &lt;&lt; דובר_המשך &gt;&gt;</w:t>
      </w:r>
      <w:r>
        <w:rPr>
          <w:rtl/>
        </w:rPr>
        <w:t xml:space="preserve">   </w:t>
      </w:r>
    </w:p>
    <w:p w:rsidR="007F2C4F" w:rsidRDefault="007F2C4F" w:rsidP="00B74F47">
      <w:pPr>
        <w:rPr>
          <w:rtl/>
          <w:lang w:eastAsia="he-IL"/>
        </w:rPr>
      </w:pPr>
    </w:p>
    <w:p w:rsidR="007F2C4F" w:rsidRDefault="007F2C4F" w:rsidP="00DE5E7F">
      <w:pPr>
        <w:rPr>
          <w:rtl/>
          <w:lang w:eastAsia="he-IL"/>
        </w:rPr>
      </w:pPr>
      <w:bookmarkStart w:id="36315" w:name="_ETM_Q69_215975"/>
      <w:bookmarkStart w:id="36316" w:name="_ETM_Q69_212459"/>
      <w:bookmarkEnd w:id="36315"/>
      <w:bookmarkEnd w:id="36316"/>
      <w:r>
        <w:rPr>
          <w:rFonts w:hint="cs"/>
          <w:rtl/>
          <w:lang w:eastAsia="he-IL"/>
        </w:rPr>
        <w:t xml:space="preserve">תקשיב, אתה </w:t>
      </w:r>
      <w:bookmarkStart w:id="36317" w:name="_ETM_Q69_218686"/>
      <w:bookmarkEnd w:id="36317"/>
      <w:r>
        <w:rPr>
          <w:rFonts w:hint="cs"/>
          <w:rtl/>
          <w:lang w:eastAsia="he-IL"/>
        </w:rPr>
        <w:t>הפרעת לי היום, וביקשתי ממך: אל תפריע ל</w:t>
      </w:r>
      <w:bookmarkStart w:id="36318" w:name="_ETM_Q69_218370"/>
      <w:bookmarkEnd w:id="36318"/>
      <w:r>
        <w:rPr>
          <w:rFonts w:hint="cs"/>
          <w:rtl/>
          <w:lang w:eastAsia="he-IL"/>
        </w:rPr>
        <w:t>י.</w:t>
      </w:r>
    </w:p>
    <w:p w:rsidR="007F2C4F" w:rsidRDefault="007F2C4F" w:rsidP="00DE5E7F">
      <w:pPr>
        <w:rPr>
          <w:rtl/>
          <w:lang w:eastAsia="he-IL"/>
        </w:rPr>
      </w:pPr>
      <w:bookmarkStart w:id="36319" w:name="_ETM_Q69_220448"/>
      <w:bookmarkStart w:id="36320" w:name="_ETM_Q69_220521"/>
      <w:bookmarkEnd w:id="36319"/>
      <w:bookmarkEnd w:id="36320"/>
    </w:p>
    <w:p w:rsidR="007F2C4F" w:rsidRDefault="007F2C4F" w:rsidP="00DE5E7F">
      <w:pPr>
        <w:pStyle w:val="af5"/>
        <w:keepNext/>
        <w:rPr>
          <w:rtl/>
        </w:rPr>
      </w:pPr>
      <w:bookmarkStart w:id="36321" w:name="ET_interruption_6357_4"/>
      <w:r w:rsidRPr="00A93019">
        <w:rPr>
          <w:rStyle w:val="TagStyle"/>
          <w:rtl/>
        </w:rPr>
        <w:t xml:space="preserve"> &lt;&lt; קריאה &gt;&gt; </w:t>
      </w:r>
      <w:r>
        <w:rPr>
          <w:rtl/>
        </w:rPr>
        <w:t>משה סעדה (הליכוד):</w:t>
      </w:r>
      <w:r w:rsidRPr="00A93019">
        <w:rPr>
          <w:rStyle w:val="TagStyle"/>
          <w:rtl/>
        </w:rPr>
        <w:t xml:space="preserve"> &lt;&lt; קריאה &gt;&gt;</w:t>
      </w:r>
      <w:r>
        <w:rPr>
          <w:rtl/>
        </w:rPr>
        <w:t xml:space="preserve">   </w:t>
      </w:r>
      <w:bookmarkEnd w:id="36321"/>
    </w:p>
    <w:p w:rsidR="007F2C4F" w:rsidRDefault="007F2C4F" w:rsidP="00B74F47">
      <w:pPr>
        <w:rPr>
          <w:rtl/>
          <w:lang w:eastAsia="he-IL"/>
        </w:rPr>
      </w:pPr>
    </w:p>
    <w:p w:rsidR="007F2C4F" w:rsidRDefault="007F2C4F" w:rsidP="00DE5E7F">
      <w:pPr>
        <w:rPr>
          <w:rtl/>
          <w:lang w:eastAsia="he-IL"/>
        </w:rPr>
      </w:pPr>
      <w:bookmarkStart w:id="36322" w:name="_ETM_Q69_219960"/>
      <w:bookmarkEnd w:id="36322"/>
      <w:r>
        <w:rPr>
          <w:rFonts w:hint="cs"/>
          <w:rtl/>
          <w:lang w:eastAsia="he-IL"/>
        </w:rPr>
        <w:t xml:space="preserve">אבל אתה יודע </w:t>
      </w:r>
      <w:bookmarkStart w:id="36323" w:name="_ETM_Q69_221884"/>
      <w:bookmarkEnd w:id="36323"/>
      <w:r>
        <w:rPr>
          <w:rFonts w:hint="cs"/>
          <w:rtl/>
          <w:lang w:eastAsia="he-IL"/>
        </w:rPr>
        <w:t xml:space="preserve">שאני לא מפריע לך. אני עוזר לך. אתה יודע את </w:t>
      </w:r>
      <w:bookmarkStart w:id="36324" w:name="_ETM_Q69_229530"/>
      <w:bookmarkEnd w:id="36324"/>
      <w:r>
        <w:rPr>
          <w:rFonts w:hint="cs"/>
          <w:rtl/>
          <w:lang w:eastAsia="he-IL"/>
        </w:rPr>
        <w:t>זה.</w:t>
      </w:r>
      <w:bookmarkStart w:id="36325" w:name="_ETM_Q69_225279"/>
      <w:bookmarkEnd w:id="36325"/>
    </w:p>
    <w:p w:rsidR="007F2C4F" w:rsidRDefault="007F2C4F" w:rsidP="00DE5E7F">
      <w:pPr>
        <w:rPr>
          <w:rtl/>
          <w:lang w:eastAsia="he-IL"/>
        </w:rPr>
      </w:pPr>
      <w:bookmarkStart w:id="36326" w:name="_ETM_Q69_225534"/>
      <w:bookmarkStart w:id="36327" w:name="_ETM_Q69_225602"/>
      <w:bookmarkEnd w:id="36326"/>
      <w:bookmarkEnd w:id="36327"/>
    </w:p>
    <w:p w:rsidR="007F2C4F" w:rsidRDefault="007F2C4F" w:rsidP="00DE5E7F">
      <w:pPr>
        <w:pStyle w:val="-"/>
        <w:keepNext/>
        <w:rPr>
          <w:rtl/>
        </w:rPr>
      </w:pPr>
      <w:r w:rsidRPr="00A93019">
        <w:rPr>
          <w:rStyle w:val="TagStyle"/>
          <w:rtl/>
        </w:rPr>
        <w:t xml:space="preserve"> &lt;&lt; דובר_המשך &gt;&gt; </w:t>
      </w:r>
      <w:r>
        <w:rPr>
          <w:rtl/>
        </w:rPr>
        <w:t>ואליד אלהואשלה (רע"מ – הרשימה הערבית המאוחדת):</w:t>
      </w:r>
      <w:r w:rsidRPr="00A93019">
        <w:rPr>
          <w:rStyle w:val="TagStyle"/>
          <w:rtl/>
        </w:rPr>
        <w:t xml:space="preserve"> &lt;&lt; דובר_המשך &gt;&gt;</w:t>
      </w:r>
      <w:r>
        <w:rPr>
          <w:rtl/>
        </w:rPr>
        <w:t xml:space="preserve">   </w:t>
      </w:r>
    </w:p>
    <w:p w:rsidR="007F2C4F" w:rsidRDefault="007F2C4F" w:rsidP="00B74F47">
      <w:pPr>
        <w:rPr>
          <w:rtl/>
          <w:lang w:eastAsia="he-IL"/>
        </w:rPr>
      </w:pPr>
    </w:p>
    <w:p w:rsidR="007F2C4F" w:rsidRDefault="007F2C4F" w:rsidP="00DE5E7F">
      <w:pPr>
        <w:rPr>
          <w:rtl/>
          <w:lang w:eastAsia="he-IL"/>
        </w:rPr>
      </w:pPr>
      <w:bookmarkStart w:id="36328" w:name="_ETM_Q69_226796"/>
      <w:bookmarkEnd w:id="36328"/>
      <w:r>
        <w:rPr>
          <w:rFonts w:hint="cs"/>
          <w:rtl/>
          <w:lang w:eastAsia="he-IL"/>
        </w:rPr>
        <w:t xml:space="preserve">תן לי להשלים את השמות </w:t>
      </w:r>
      <w:bookmarkStart w:id="36329" w:name="_ETM_Q69_226019"/>
      <w:bookmarkEnd w:id="36329"/>
      <w:r>
        <w:rPr>
          <w:rFonts w:hint="cs"/>
          <w:rtl/>
          <w:lang w:eastAsia="he-IL"/>
        </w:rPr>
        <w:t>ואני אקשיב לך.</w:t>
      </w:r>
      <w:bookmarkStart w:id="36330" w:name="_ETM_Q69_232726"/>
      <w:bookmarkEnd w:id="36330"/>
    </w:p>
    <w:p w:rsidR="007F2C4F" w:rsidRDefault="007F2C4F" w:rsidP="00DE5E7F">
      <w:pPr>
        <w:rPr>
          <w:rtl/>
          <w:lang w:eastAsia="he-IL"/>
        </w:rPr>
      </w:pPr>
      <w:bookmarkStart w:id="36331" w:name="_ETM_Q69_232795"/>
      <w:bookmarkEnd w:id="36331"/>
    </w:p>
    <w:p w:rsidR="007F2C4F" w:rsidRDefault="007F2C4F" w:rsidP="00DE5E7F">
      <w:pPr>
        <w:rPr>
          <w:rtl/>
          <w:lang w:eastAsia="he-IL"/>
        </w:rPr>
      </w:pPr>
      <w:r>
        <w:rPr>
          <w:rFonts w:hint="cs"/>
          <w:rtl/>
          <w:lang w:eastAsia="he-IL"/>
        </w:rPr>
        <w:t xml:space="preserve">אדהם חמוד, מהנדס מועצה מקומית </w:t>
      </w:r>
      <w:bookmarkStart w:id="36332" w:name="_ETM_Q69_230269"/>
      <w:bookmarkEnd w:id="36332"/>
      <w:r>
        <w:rPr>
          <w:rFonts w:hint="cs"/>
          <w:rtl/>
          <w:lang w:eastAsia="he-IL"/>
        </w:rPr>
        <w:t>ג'דיידה-מכר,</w:t>
      </w:r>
      <w:bookmarkStart w:id="36333" w:name="_ETM_Q69_172513"/>
      <w:bookmarkEnd w:id="36333"/>
      <w:r>
        <w:rPr>
          <w:rFonts w:hint="cs"/>
          <w:rtl/>
          <w:lang w:eastAsia="he-IL"/>
        </w:rPr>
        <w:t xml:space="preserve"> ואחמד סולימאן עיסא מכפר קאסם.</w:t>
      </w:r>
      <w:bookmarkStart w:id="36334" w:name="_ETM_Q69_170843"/>
      <w:bookmarkEnd w:id="36334"/>
      <w:r>
        <w:rPr>
          <w:rFonts w:hint="cs"/>
          <w:rtl/>
          <w:lang w:eastAsia="he-IL"/>
        </w:rPr>
        <w:t xml:space="preserve"> חברים, אנחנו צריכים את הסיוע של כולם.</w:t>
      </w:r>
    </w:p>
    <w:p w:rsidR="007F2C4F" w:rsidRDefault="007F2C4F" w:rsidP="00DE5E7F">
      <w:pPr>
        <w:rPr>
          <w:rtl/>
          <w:lang w:eastAsia="he-IL"/>
        </w:rPr>
      </w:pPr>
    </w:p>
    <w:p w:rsidR="007F2C4F" w:rsidRDefault="007F2C4F" w:rsidP="00DE5E7F">
      <w:pPr>
        <w:pStyle w:val="af5"/>
        <w:keepNext/>
        <w:rPr>
          <w:rtl/>
        </w:rPr>
      </w:pPr>
      <w:bookmarkStart w:id="36335" w:name="ET_interruption_5854_6"/>
      <w:r w:rsidRPr="00A93019">
        <w:rPr>
          <w:rStyle w:val="TagStyle"/>
          <w:rtl/>
        </w:rPr>
        <w:t xml:space="preserve"> &lt;&lt; קריאה &gt;&gt; </w:t>
      </w:r>
      <w:r>
        <w:rPr>
          <w:rtl/>
        </w:rPr>
        <w:t>ווליד טאהא (רע"מ – הרשימה הערבית המאוחדת):</w:t>
      </w:r>
      <w:r w:rsidRPr="00A93019">
        <w:rPr>
          <w:rStyle w:val="TagStyle"/>
          <w:rtl/>
        </w:rPr>
        <w:t xml:space="preserve"> &lt;&lt; קריאה &gt;&gt;</w:t>
      </w:r>
      <w:r>
        <w:rPr>
          <w:rtl/>
        </w:rPr>
        <w:t xml:space="preserve">   </w:t>
      </w:r>
      <w:bookmarkEnd w:id="36335"/>
    </w:p>
    <w:p w:rsidR="007F2C4F" w:rsidRDefault="007F2C4F" w:rsidP="00B74F47">
      <w:pPr>
        <w:rPr>
          <w:rtl/>
          <w:lang w:eastAsia="he-IL"/>
        </w:rPr>
      </w:pPr>
    </w:p>
    <w:p w:rsidR="007F2C4F" w:rsidRDefault="007F2C4F" w:rsidP="00DE5E7F">
      <w:pPr>
        <w:rPr>
          <w:rtl/>
          <w:lang w:eastAsia="he-IL"/>
        </w:rPr>
      </w:pPr>
      <w:bookmarkStart w:id="36336" w:name="_ETM_Q69_237429"/>
      <w:bookmarkEnd w:id="36336"/>
      <w:r>
        <w:rPr>
          <w:rFonts w:hint="cs"/>
          <w:rtl/>
          <w:lang w:eastAsia="he-IL"/>
        </w:rPr>
        <w:t>ואליד,</w:t>
      </w:r>
      <w:bookmarkStart w:id="36337" w:name="_ETM_Q69_240161"/>
      <w:bookmarkEnd w:id="36337"/>
      <w:r>
        <w:rPr>
          <w:rFonts w:hint="cs"/>
          <w:rtl/>
          <w:lang w:eastAsia="he-IL"/>
        </w:rPr>
        <w:t xml:space="preserve"> לפני כמה דקות עוד צעיר בכפר כנא.</w:t>
      </w:r>
    </w:p>
    <w:p w:rsidR="007F2C4F" w:rsidRDefault="007F2C4F" w:rsidP="00DE5E7F">
      <w:pPr>
        <w:rPr>
          <w:rtl/>
          <w:lang w:eastAsia="he-IL"/>
        </w:rPr>
      </w:pPr>
    </w:p>
    <w:p w:rsidR="007F2C4F" w:rsidRDefault="007F2C4F" w:rsidP="00DE5E7F">
      <w:pPr>
        <w:pStyle w:val="-"/>
        <w:keepNext/>
        <w:rPr>
          <w:rtl/>
        </w:rPr>
      </w:pPr>
      <w:r w:rsidRPr="00A93019">
        <w:rPr>
          <w:rStyle w:val="TagStyle"/>
          <w:rtl/>
        </w:rPr>
        <w:t xml:space="preserve"> &lt;&lt; דובר_המשך &gt;&gt; </w:t>
      </w:r>
      <w:r>
        <w:rPr>
          <w:rtl/>
        </w:rPr>
        <w:t>ואליד אלהואשלה (רע"מ – הרשימה הערבית המאוחדת):</w:t>
      </w:r>
      <w:r w:rsidRPr="00A93019">
        <w:rPr>
          <w:rStyle w:val="TagStyle"/>
          <w:rtl/>
        </w:rPr>
        <w:t xml:space="preserve"> &lt;&lt; דובר_המשך &gt;&gt;</w:t>
      </w:r>
      <w:r>
        <w:rPr>
          <w:rtl/>
        </w:rPr>
        <w:t xml:space="preserve">   </w:t>
      </w:r>
    </w:p>
    <w:p w:rsidR="007F2C4F" w:rsidRDefault="007F2C4F" w:rsidP="00B74F47">
      <w:pPr>
        <w:rPr>
          <w:rtl/>
          <w:lang w:eastAsia="he-IL"/>
        </w:rPr>
      </w:pPr>
    </w:p>
    <w:p w:rsidR="007F2C4F" w:rsidRDefault="007F2C4F" w:rsidP="00DE5E7F">
      <w:pPr>
        <w:rPr>
          <w:rtl/>
          <w:lang w:eastAsia="he-IL"/>
        </w:rPr>
      </w:pPr>
      <w:r>
        <w:rPr>
          <w:rFonts w:hint="cs"/>
          <w:rtl/>
          <w:lang w:eastAsia="he-IL"/>
        </w:rPr>
        <w:t>ועכשיו יש לנו עוד נרצח בכפר כנא.</w:t>
      </w:r>
      <w:bookmarkStart w:id="36338" w:name="_ETM_Q69_243402"/>
      <w:bookmarkEnd w:id="36338"/>
      <w:r>
        <w:rPr>
          <w:rFonts w:hint="cs"/>
          <w:rtl/>
          <w:lang w:eastAsia="he-IL"/>
        </w:rPr>
        <w:t xml:space="preserve"> אני לא יודע למה יש שר </w:t>
      </w:r>
      <w:bookmarkStart w:id="36339" w:name="_ETM_Q69_250337"/>
      <w:bookmarkEnd w:id="36339"/>
      <w:r>
        <w:rPr>
          <w:rFonts w:hint="cs"/>
          <w:rtl/>
          <w:lang w:eastAsia="he-IL"/>
        </w:rPr>
        <w:t>ל</w:t>
      </w:r>
      <w:bookmarkStart w:id="36340" w:name="_ETM_Q69_251882"/>
      <w:bookmarkEnd w:id="36340"/>
      <w:r>
        <w:rPr>
          <w:rFonts w:hint="cs"/>
          <w:rtl/>
          <w:lang w:eastAsia="he-IL"/>
        </w:rPr>
        <w:t>ביטחון לאומי.</w:t>
      </w:r>
    </w:p>
    <w:p w:rsidR="007F2C4F" w:rsidRDefault="007F2C4F" w:rsidP="00DE5E7F">
      <w:pPr>
        <w:rPr>
          <w:rtl/>
          <w:lang w:eastAsia="he-IL"/>
        </w:rPr>
      </w:pPr>
    </w:p>
    <w:p w:rsidR="007F2C4F" w:rsidRDefault="007F2C4F" w:rsidP="00DE5E7F">
      <w:pPr>
        <w:pStyle w:val="af5"/>
        <w:keepNext/>
        <w:rPr>
          <w:rtl/>
        </w:rPr>
      </w:pPr>
      <w:bookmarkStart w:id="36341" w:name="ET_interruption_5300_8"/>
      <w:r w:rsidRPr="00A93019">
        <w:rPr>
          <w:rStyle w:val="TagStyle"/>
          <w:rtl/>
        </w:rPr>
        <w:t xml:space="preserve"> &lt;&lt; קריאה &gt;&gt; </w:t>
      </w:r>
      <w:r>
        <w:rPr>
          <w:rtl/>
        </w:rPr>
        <w:t>מירב בן ארי (יש עתיד):</w:t>
      </w:r>
      <w:r w:rsidRPr="00A93019">
        <w:rPr>
          <w:rStyle w:val="TagStyle"/>
          <w:rtl/>
        </w:rPr>
        <w:t xml:space="preserve"> &lt;&lt; קריאה &gt;&gt;</w:t>
      </w:r>
      <w:r>
        <w:rPr>
          <w:rtl/>
        </w:rPr>
        <w:t xml:space="preserve">   </w:t>
      </w:r>
      <w:bookmarkEnd w:id="36341"/>
    </w:p>
    <w:p w:rsidR="007F2C4F" w:rsidRDefault="007F2C4F" w:rsidP="00B74F47">
      <w:pPr>
        <w:rPr>
          <w:rtl/>
          <w:lang w:eastAsia="he-IL"/>
        </w:rPr>
      </w:pPr>
    </w:p>
    <w:p w:rsidR="007F2C4F" w:rsidRDefault="007F2C4F" w:rsidP="00DE5E7F">
      <w:pPr>
        <w:rPr>
          <w:rtl/>
          <w:lang w:eastAsia="he-IL"/>
        </w:rPr>
      </w:pPr>
      <w:r>
        <w:rPr>
          <w:rFonts w:hint="cs"/>
          <w:rtl/>
          <w:lang w:eastAsia="he-IL"/>
        </w:rPr>
        <w:t>למה? שאלה טובה.</w:t>
      </w:r>
      <w:bookmarkStart w:id="36342" w:name="_ETM_Q69_248573"/>
      <w:bookmarkEnd w:id="36342"/>
    </w:p>
    <w:p w:rsidR="007F2C4F" w:rsidRDefault="007F2C4F" w:rsidP="00DE5E7F">
      <w:pPr>
        <w:rPr>
          <w:rtl/>
          <w:lang w:eastAsia="he-IL"/>
        </w:rPr>
      </w:pPr>
      <w:bookmarkStart w:id="36343" w:name="_ETM_Q69_251753"/>
      <w:bookmarkStart w:id="36344" w:name="_ETM_Q69_251816"/>
      <w:bookmarkEnd w:id="36343"/>
      <w:bookmarkEnd w:id="36344"/>
    </w:p>
    <w:p w:rsidR="007F2C4F" w:rsidRDefault="007F2C4F" w:rsidP="00DE5E7F">
      <w:pPr>
        <w:pStyle w:val="-"/>
        <w:keepNext/>
        <w:rPr>
          <w:rtl/>
        </w:rPr>
      </w:pPr>
      <w:r w:rsidRPr="00296DCF">
        <w:rPr>
          <w:rStyle w:val="TagStyle"/>
          <w:rtl/>
        </w:rPr>
        <w:t xml:space="preserve"> &lt;&lt; דובר_המשך &gt;&gt; </w:t>
      </w:r>
      <w:r>
        <w:rPr>
          <w:rtl/>
        </w:rPr>
        <w:t>ואליד אלהואשלה (רע"מ – הרשימה הערבית המאוחדת):</w:t>
      </w:r>
      <w:r w:rsidRPr="00296DCF">
        <w:rPr>
          <w:rStyle w:val="TagStyle"/>
          <w:rtl/>
        </w:rPr>
        <w:t xml:space="preserve"> &lt;&lt; דובר_המשך &gt;&gt;</w:t>
      </w:r>
      <w:r>
        <w:rPr>
          <w:rtl/>
        </w:rPr>
        <w:t xml:space="preserve">   </w:t>
      </w:r>
    </w:p>
    <w:p w:rsidR="007F2C4F" w:rsidRDefault="007F2C4F" w:rsidP="00B74F47">
      <w:pPr>
        <w:rPr>
          <w:rtl/>
          <w:lang w:eastAsia="he-IL"/>
        </w:rPr>
      </w:pPr>
    </w:p>
    <w:p w:rsidR="007F2C4F" w:rsidRDefault="007F2C4F" w:rsidP="00DE5E7F">
      <w:pPr>
        <w:rPr>
          <w:rtl/>
          <w:lang w:eastAsia="he-IL"/>
        </w:rPr>
      </w:pPr>
      <w:bookmarkStart w:id="36345" w:name="_ETM_Q69_256052"/>
      <w:bookmarkEnd w:id="36345"/>
      <w:r>
        <w:rPr>
          <w:rFonts w:hint="cs"/>
          <w:rtl/>
          <w:lang w:eastAsia="he-IL"/>
        </w:rPr>
        <w:t xml:space="preserve">למה? ואיפה ראש הממשלה? לא צריך לזמן אותו לדיון </w:t>
      </w:r>
      <w:bookmarkStart w:id="36346" w:name="_ETM_Q69_254030"/>
      <w:bookmarkEnd w:id="36346"/>
      <w:r>
        <w:rPr>
          <w:rFonts w:hint="cs"/>
          <w:rtl/>
          <w:lang w:eastAsia="he-IL"/>
        </w:rPr>
        <w:t xml:space="preserve">ולתשאל אותו על מה קורה </w:t>
      </w:r>
      <w:bookmarkStart w:id="36347" w:name="_ETM_Q69_261369"/>
      <w:bookmarkEnd w:id="36347"/>
      <w:r>
        <w:rPr>
          <w:rFonts w:hint="cs"/>
          <w:rtl/>
          <w:lang w:eastAsia="he-IL"/>
        </w:rPr>
        <w:t>בחברה הערבית?</w:t>
      </w:r>
      <w:bookmarkStart w:id="36348" w:name="_ETM_Q69_264181"/>
      <w:bookmarkEnd w:id="36348"/>
      <w:r>
        <w:rPr>
          <w:rFonts w:hint="cs"/>
          <w:rtl/>
          <w:lang w:eastAsia="he-IL"/>
        </w:rPr>
        <w:t xml:space="preserve"> לא חבל על הנרצחים האלו?</w:t>
      </w:r>
      <w:bookmarkStart w:id="36349" w:name="_ETM_Q69_266330"/>
      <w:bookmarkEnd w:id="36349"/>
      <w:r>
        <w:rPr>
          <w:rFonts w:hint="cs"/>
          <w:rtl/>
          <w:lang w:eastAsia="he-IL"/>
        </w:rPr>
        <w:t xml:space="preserve"> </w:t>
      </w:r>
      <w:bookmarkStart w:id="36350" w:name="_ETM_Q69_266599"/>
      <w:bookmarkStart w:id="36351" w:name="_ETM_Q69_266678"/>
      <w:bookmarkStart w:id="36352" w:name="_ETM_Q69_266775"/>
      <w:bookmarkStart w:id="36353" w:name="_ETM_Q69_266834"/>
      <w:bookmarkEnd w:id="36350"/>
      <w:bookmarkEnd w:id="36351"/>
      <w:bookmarkEnd w:id="36352"/>
      <w:bookmarkEnd w:id="36353"/>
      <w:r>
        <w:rPr>
          <w:rFonts w:hint="cs"/>
          <w:rtl/>
          <w:lang w:eastAsia="he-IL"/>
        </w:rPr>
        <w:t>אני הפסקתי לפנות לבן גביר,</w:t>
      </w:r>
      <w:bookmarkStart w:id="36354" w:name="_ETM_Q69_270187"/>
      <w:bookmarkEnd w:id="36354"/>
      <w:r>
        <w:rPr>
          <w:rFonts w:hint="cs"/>
          <w:rtl/>
          <w:lang w:eastAsia="he-IL"/>
        </w:rPr>
        <w:t xml:space="preserve"> </w:t>
      </w:r>
      <w:bookmarkStart w:id="36355" w:name="_ETM_Q69_274333"/>
      <w:bookmarkEnd w:id="36355"/>
      <w:r>
        <w:rPr>
          <w:rFonts w:hint="cs"/>
          <w:rtl/>
          <w:lang w:eastAsia="he-IL"/>
        </w:rPr>
        <w:t>אבל ראש הממשלה צריך לתת תשובות לאזרחים שלו. תודה.</w:t>
      </w:r>
      <w:bookmarkStart w:id="36356" w:name="_ETM_Q69_310392"/>
      <w:bookmarkStart w:id="36357" w:name="_ETM_Q69_305804"/>
      <w:bookmarkStart w:id="36358" w:name="_ETM_Q69_304554"/>
      <w:bookmarkStart w:id="36359" w:name="_ETM_Q69_299753"/>
      <w:bookmarkEnd w:id="36356"/>
      <w:bookmarkEnd w:id="36357"/>
      <w:bookmarkEnd w:id="36358"/>
      <w:bookmarkEnd w:id="36359"/>
    </w:p>
    <w:p w:rsidR="007F2C4F" w:rsidRDefault="007F2C4F" w:rsidP="00DE5E7F">
      <w:pPr>
        <w:rPr>
          <w:rtl/>
          <w:lang w:eastAsia="he-IL"/>
        </w:rPr>
      </w:pPr>
      <w:bookmarkStart w:id="36360" w:name="_ETM_Q69_301018"/>
      <w:bookmarkStart w:id="36361" w:name="_ETM_Q69_301104"/>
      <w:bookmarkEnd w:id="36360"/>
      <w:bookmarkEnd w:id="36361"/>
    </w:p>
    <w:p w:rsidR="007F2C4F" w:rsidRDefault="007F2C4F" w:rsidP="00DE5E7F">
      <w:pPr>
        <w:pStyle w:val="af6"/>
        <w:keepNext/>
        <w:rPr>
          <w:rtl/>
        </w:rPr>
      </w:pPr>
      <w:r w:rsidRPr="00160A39">
        <w:rPr>
          <w:rStyle w:val="TagStyle"/>
          <w:rtl/>
        </w:rPr>
        <w:t xml:space="preserve"> &lt;&lt; יור &gt;&gt; </w:t>
      </w:r>
      <w:r>
        <w:rPr>
          <w:rtl/>
        </w:rPr>
        <w:t>היו"ר חנוך דב מלביצקי:</w:t>
      </w:r>
      <w:r w:rsidRPr="00160A39">
        <w:rPr>
          <w:rStyle w:val="TagStyle"/>
          <w:rtl/>
        </w:rPr>
        <w:t xml:space="preserve"> &lt;&lt; יור &gt;&gt;</w:t>
      </w:r>
      <w:r>
        <w:rPr>
          <w:rtl/>
        </w:rPr>
        <w:t xml:space="preserve">   </w:t>
      </w:r>
    </w:p>
    <w:p w:rsidR="007F2C4F" w:rsidRDefault="007F2C4F" w:rsidP="00B74F47">
      <w:pPr>
        <w:rPr>
          <w:rtl/>
          <w:lang w:eastAsia="he-IL"/>
        </w:rPr>
      </w:pPr>
    </w:p>
    <w:p w:rsidR="007F2C4F" w:rsidRDefault="007F2C4F" w:rsidP="00DE5E7F">
      <w:pPr>
        <w:rPr>
          <w:rtl/>
          <w:lang w:eastAsia="he-IL"/>
        </w:rPr>
      </w:pPr>
      <w:bookmarkStart w:id="36362" w:name="_ETM_Q69_305516"/>
      <w:bookmarkStart w:id="36363" w:name="_ETM_Q69_300794"/>
      <w:bookmarkStart w:id="36364" w:name="_ETM_Q69_296143"/>
      <w:bookmarkStart w:id="36365" w:name="_ETM_Q69_291524"/>
      <w:bookmarkStart w:id="36366" w:name="_ETM_Q69_287284"/>
      <w:bookmarkStart w:id="36367" w:name="_ETM_Q69_282494"/>
      <w:bookmarkStart w:id="36368" w:name="_ETM_Q69_278224"/>
      <w:bookmarkEnd w:id="36362"/>
      <w:bookmarkEnd w:id="36363"/>
      <w:bookmarkEnd w:id="36364"/>
      <w:bookmarkEnd w:id="36365"/>
      <w:bookmarkEnd w:id="36366"/>
      <w:bookmarkEnd w:id="36367"/>
      <w:bookmarkEnd w:id="36368"/>
      <w:r>
        <w:rPr>
          <w:rFonts w:hint="cs"/>
          <w:rtl/>
          <w:lang w:eastAsia="he-IL"/>
        </w:rPr>
        <w:t>תודה. חבר</w:t>
      </w:r>
      <w:bookmarkStart w:id="36369" w:name="_ETM_Q69_281444"/>
      <w:bookmarkEnd w:id="36369"/>
      <w:r>
        <w:rPr>
          <w:rFonts w:hint="cs"/>
          <w:rtl/>
          <w:lang w:eastAsia="he-IL"/>
        </w:rPr>
        <w:t xml:space="preserve"> הכנסת משה</w:t>
      </w:r>
      <w:bookmarkStart w:id="36370" w:name="_ETM_Q69_279085"/>
      <w:bookmarkEnd w:id="36370"/>
      <w:r>
        <w:rPr>
          <w:rFonts w:hint="cs"/>
          <w:rtl/>
          <w:lang w:eastAsia="he-IL"/>
        </w:rPr>
        <w:t xml:space="preserve"> טור פז </w:t>
      </w:r>
      <w:r>
        <w:rPr>
          <w:rtl/>
          <w:lang w:eastAsia="he-IL"/>
        </w:rPr>
        <w:t>–</w:t>
      </w:r>
      <w:r>
        <w:rPr>
          <w:rFonts w:hint="cs"/>
          <w:rtl/>
          <w:lang w:eastAsia="he-IL"/>
        </w:rPr>
        <w:t xml:space="preserve"> איננו; חברת הכנסת פרקש הכהן </w:t>
      </w:r>
      <w:r>
        <w:rPr>
          <w:rtl/>
          <w:lang w:eastAsia="he-IL"/>
        </w:rPr>
        <w:t>–</w:t>
      </w:r>
      <w:r>
        <w:rPr>
          <w:rFonts w:hint="cs"/>
          <w:rtl/>
          <w:lang w:eastAsia="he-IL"/>
        </w:rPr>
        <w:t xml:space="preserve"> מוותרת</w:t>
      </w:r>
      <w:bookmarkStart w:id="36371" w:name="_ETM_Q69_281474"/>
      <w:bookmarkEnd w:id="36371"/>
      <w:r>
        <w:rPr>
          <w:rFonts w:hint="cs"/>
          <w:rtl/>
          <w:lang w:eastAsia="he-IL"/>
        </w:rPr>
        <w:t>. חבר הכנסת ווליד טאהא, בבקשה.</w:t>
      </w:r>
    </w:p>
    <w:p w:rsidR="007F2C4F" w:rsidRDefault="007F2C4F" w:rsidP="00DE5E7F">
      <w:pPr>
        <w:rPr>
          <w:rtl/>
          <w:lang w:eastAsia="he-IL"/>
        </w:rPr>
      </w:pPr>
      <w:bookmarkStart w:id="36372" w:name="_ETM_Q69_299174"/>
      <w:bookmarkStart w:id="36373" w:name="_ETM_Q69_299275"/>
      <w:bookmarkStart w:id="36374" w:name="_ETM_Q69_301333"/>
      <w:bookmarkEnd w:id="36372"/>
      <w:bookmarkEnd w:id="36373"/>
      <w:bookmarkEnd w:id="36374"/>
    </w:p>
    <w:p w:rsidR="007F2C4F" w:rsidRDefault="007F2C4F" w:rsidP="00DE5E7F">
      <w:pPr>
        <w:pStyle w:val="a4"/>
        <w:keepNext/>
        <w:rPr>
          <w:rtl/>
        </w:rPr>
      </w:pPr>
      <w:bookmarkStart w:id="36375" w:name="ET_speaker_5854_11"/>
      <w:r w:rsidRPr="00160A39">
        <w:rPr>
          <w:rStyle w:val="TagStyle"/>
          <w:rtl/>
        </w:rPr>
        <w:t xml:space="preserve"> &lt;&lt; דובר &gt;&gt; </w:t>
      </w:r>
      <w:bookmarkStart w:id="36376" w:name="_Toc158284435"/>
      <w:r>
        <w:rPr>
          <w:rtl/>
        </w:rPr>
        <w:t>ווליד טאהא (רע"מ – הרשימה הערבית המאוחדת):</w:t>
      </w:r>
      <w:bookmarkEnd w:id="36376"/>
      <w:r w:rsidRPr="00160A39">
        <w:rPr>
          <w:rStyle w:val="TagStyle"/>
          <w:rtl/>
        </w:rPr>
        <w:t xml:space="preserve"> &lt;&lt; דובר &gt;&gt;</w:t>
      </w:r>
      <w:r>
        <w:rPr>
          <w:rtl/>
        </w:rPr>
        <w:t xml:space="preserve">   </w:t>
      </w:r>
      <w:bookmarkEnd w:id="36375"/>
    </w:p>
    <w:p w:rsidR="007F2C4F" w:rsidRDefault="007F2C4F" w:rsidP="00B74F47">
      <w:pPr>
        <w:rPr>
          <w:rtl/>
          <w:lang w:eastAsia="he-IL"/>
        </w:rPr>
      </w:pPr>
    </w:p>
    <w:p w:rsidR="007F2C4F" w:rsidRDefault="007F2C4F" w:rsidP="00DE5E7F">
      <w:pPr>
        <w:rPr>
          <w:rtl/>
          <w:lang w:eastAsia="he-IL"/>
        </w:rPr>
      </w:pPr>
      <w:bookmarkStart w:id="36377" w:name="_ETM_Q69_302272"/>
      <w:bookmarkStart w:id="36378" w:name="_ETM_Q69_302294"/>
      <w:bookmarkStart w:id="36379" w:name="_ETM_Q69_303824"/>
      <w:bookmarkStart w:id="36380" w:name="_ETM_Q69_312935"/>
      <w:bookmarkEnd w:id="36377"/>
      <w:bookmarkEnd w:id="36378"/>
      <w:bookmarkEnd w:id="36379"/>
      <w:bookmarkEnd w:id="36380"/>
      <w:r>
        <w:rPr>
          <w:rFonts w:hint="cs"/>
          <w:rtl/>
          <w:lang w:eastAsia="he-IL"/>
        </w:rPr>
        <w:t>מכובדי היושב-ראש, אני</w:t>
      </w:r>
      <w:bookmarkStart w:id="36381" w:name="_ETM_Q69_320053"/>
      <w:bookmarkEnd w:id="36381"/>
      <w:r>
        <w:rPr>
          <w:rFonts w:hint="cs"/>
          <w:rtl/>
          <w:lang w:eastAsia="he-IL"/>
        </w:rPr>
        <w:t xml:space="preserve"> מתפלא על חבריי שזעמו על כך שסמוטריץ' עזב את האולם ויצא</w:t>
      </w:r>
      <w:bookmarkStart w:id="36382" w:name="_ETM_Q69_327725"/>
      <w:bookmarkEnd w:id="36382"/>
      <w:r>
        <w:rPr>
          <w:rFonts w:hint="cs"/>
          <w:rtl/>
          <w:lang w:eastAsia="he-IL"/>
        </w:rPr>
        <w:t xml:space="preserve">. הרי מה יש לו להקשיב ומה יש לו לומר </w:t>
      </w:r>
      <w:bookmarkStart w:id="36383" w:name="_ETM_Q69_334931"/>
      <w:bookmarkEnd w:id="36383"/>
      <w:r>
        <w:rPr>
          <w:rFonts w:hint="cs"/>
          <w:rtl/>
          <w:lang w:eastAsia="he-IL"/>
        </w:rPr>
        <w:t>לחברי הכנסת ע</w:t>
      </w:r>
      <w:bookmarkStart w:id="36384" w:name="_ETM_Q69_333176"/>
      <w:bookmarkEnd w:id="36384"/>
      <w:r>
        <w:rPr>
          <w:rFonts w:hint="cs"/>
          <w:rtl/>
          <w:lang w:eastAsia="he-IL"/>
        </w:rPr>
        <w:t>ל כל ההערות שיש להם על הקטסטרופה שהוא מביא הלילה לאישור</w:t>
      </w:r>
      <w:bookmarkStart w:id="36385" w:name="_ETM_Q69_335545"/>
      <w:bookmarkEnd w:id="36385"/>
      <w:r>
        <w:rPr>
          <w:rFonts w:hint="cs"/>
          <w:rtl/>
          <w:lang w:eastAsia="he-IL"/>
        </w:rPr>
        <w:t>?</w:t>
      </w:r>
    </w:p>
    <w:p w:rsidR="007F2C4F" w:rsidRDefault="007F2C4F" w:rsidP="00DE5E7F">
      <w:pPr>
        <w:rPr>
          <w:rtl/>
          <w:lang w:eastAsia="he-IL"/>
        </w:rPr>
      </w:pPr>
      <w:bookmarkStart w:id="36386" w:name="_ETM_Q69_345922"/>
      <w:bookmarkStart w:id="36387" w:name="_ETM_Q69_345977"/>
      <w:bookmarkEnd w:id="36386"/>
      <w:bookmarkEnd w:id="36387"/>
    </w:p>
    <w:p w:rsidR="007F2C4F" w:rsidRDefault="007F2C4F" w:rsidP="00DE5E7F">
      <w:pPr>
        <w:rPr>
          <w:rtl/>
          <w:lang w:eastAsia="he-IL"/>
        </w:rPr>
      </w:pPr>
      <w:bookmarkStart w:id="36388" w:name="_ETM_Q69_346082"/>
      <w:bookmarkStart w:id="36389" w:name="_ETM_Q69_346128"/>
      <w:bookmarkEnd w:id="36388"/>
      <w:bookmarkEnd w:id="36389"/>
      <w:r>
        <w:rPr>
          <w:rFonts w:hint="cs"/>
          <w:rtl/>
          <w:lang w:eastAsia="he-IL"/>
        </w:rPr>
        <w:t>היא קטסטרופה מכל הבחינות</w:t>
      </w:r>
      <w:bookmarkStart w:id="36390" w:name="_ETM_Q69_343365"/>
      <w:bookmarkEnd w:id="36390"/>
      <w:r>
        <w:rPr>
          <w:rFonts w:hint="cs"/>
          <w:rtl/>
          <w:lang w:eastAsia="he-IL"/>
        </w:rPr>
        <w:t xml:space="preserve">, אבל </w:t>
      </w:r>
      <w:bookmarkStart w:id="36391" w:name="_ETM_Q69_350674"/>
      <w:bookmarkEnd w:id="36391"/>
      <w:r>
        <w:rPr>
          <w:rFonts w:hint="cs"/>
          <w:rtl/>
          <w:lang w:eastAsia="he-IL"/>
        </w:rPr>
        <w:t xml:space="preserve">היא קטסטרופה מושלמת לחברה הערבית. במו ידיהם </w:t>
      </w:r>
      <w:bookmarkStart w:id="36392" w:name="_ETM_Q69_353684"/>
      <w:bookmarkEnd w:id="36392"/>
      <w:r>
        <w:rPr>
          <w:rFonts w:hint="cs"/>
          <w:rtl/>
          <w:lang w:eastAsia="he-IL"/>
        </w:rPr>
        <w:t xml:space="preserve">שרים בממשלת ישראל </w:t>
      </w:r>
      <w:bookmarkStart w:id="36393" w:name="_ETM_Q69_357572"/>
      <w:bookmarkEnd w:id="36393"/>
      <w:r>
        <w:rPr>
          <w:rFonts w:hint="cs"/>
          <w:rtl/>
          <w:lang w:eastAsia="he-IL"/>
        </w:rPr>
        <w:t>מסייעים לאלה שרוצחים בחברה הערבית. כאשר מקצצים בתוכ</w:t>
      </w:r>
      <w:bookmarkStart w:id="36394" w:name="_ETM_Q69_363895"/>
      <w:bookmarkEnd w:id="36394"/>
      <w:r>
        <w:rPr>
          <w:rFonts w:hint="cs"/>
          <w:rtl/>
          <w:lang w:eastAsia="he-IL"/>
        </w:rPr>
        <w:t xml:space="preserve">נית המלחמה בפשיעה, </w:t>
      </w:r>
      <w:bookmarkStart w:id="36395" w:name="_ETM_Q69_367656"/>
      <w:bookmarkEnd w:id="36395"/>
      <w:r>
        <w:rPr>
          <w:rFonts w:hint="cs"/>
          <w:rtl/>
          <w:lang w:eastAsia="he-IL"/>
        </w:rPr>
        <w:t xml:space="preserve">הם למעשה שותפים בדם הנשפך בחברה הערבית. מה יש להם </w:t>
      </w:r>
      <w:bookmarkStart w:id="36396" w:name="_ETM_Q69_378633"/>
      <w:bookmarkStart w:id="36397" w:name="_ETM_Q69_373905"/>
      <w:bookmarkEnd w:id="36396"/>
      <w:bookmarkEnd w:id="36397"/>
      <w:r>
        <w:rPr>
          <w:rFonts w:hint="cs"/>
          <w:rtl/>
          <w:lang w:eastAsia="he-IL"/>
        </w:rPr>
        <w:t>לשבת ולהקשיב? זה שהוא מקצץ</w:t>
      </w:r>
      <w:bookmarkStart w:id="36398" w:name="_ETM_Q69_377724"/>
      <w:bookmarkEnd w:id="36398"/>
      <w:r>
        <w:rPr>
          <w:rFonts w:hint="cs"/>
          <w:rtl/>
          <w:lang w:eastAsia="he-IL"/>
        </w:rPr>
        <w:t xml:space="preserve"> 15% מהתוכניות של החברה</w:t>
      </w:r>
      <w:bookmarkStart w:id="36399" w:name="_ETM_Q69_385112"/>
      <w:bookmarkEnd w:id="36399"/>
      <w:r>
        <w:rPr>
          <w:rFonts w:hint="cs"/>
          <w:rtl/>
          <w:lang w:eastAsia="he-IL"/>
        </w:rPr>
        <w:t xml:space="preserve"> הערבית בסך 5 מיליארד</w:t>
      </w:r>
      <w:bookmarkStart w:id="36400" w:name="_ETM_Q69_385965"/>
      <w:bookmarkStart w:id="36401" w:name="_ETM_Q69_383345"/>
      <w:bookmarkEnd w:id="36400"/>
      <w:bookmarkEnd w:id="36401"/>
      <w:r>
        <w:rPr>
          <w:rFonts w:hint="cs"/>
          <w:rtl/>
          <w:lang w:eastAsia="he-IL"/>
        </w:rPr>
        <w:t xml:space="preserve"> שקל </w:t>
      </w:r>
      <w:r>
        <w:rPr>
          <w:rtl/>
          <w:lang w:eastAsia="he-IL"/>
        </w:rPr>
        <w:t>–</w:t>
      </w:r>
      <w:r>
        <w:rPr>
          <w:rFonts w:hint="cs"/>
          <w:rtl/>
          <w:lang w:eastAsia="he-IL"/>
        </w:rPr>
        <w:t xml:space="preserve"> הרי מה הוא יגיד? שאני ארדוף אתכם ואני אעשה לכם</w:t>
      </w:r>
      <w:bookmarkStart w:id="36402" w:name="_ETM_Q69_388935"/>
      <w:bookmarkStart w:id="36403" w:name="_ETM_Q69_392914"/>
      <w:bookmarkEnd w:id="36402"/>
      <w:bookmarkEnd w:id="36403"/>
      <w:r>
        <w:rPr>
          <w:rFonts w:hint="cs"/>
          <w:rtl/>
          <w:lang w:eastAsia="he-IL"/>
        </w:rPr>
        <w:t xml:space="preserve">, ואני אתן לכם לכאוב, </w:t>
      </w:r>
      <w:bookmarkStart w:id="36404" w:name="_ETM_Q69_398234"/>
      <w:bookmarkEnd w:id="36404"/>
      <w:r>
        <w:rPr>
          <w:rFonts w:hint="cs"/>
          <w:rtl/>
          <w:lang w:eastAsia="he-IL"/>
        </w:rPr>
        <w:t>אני אתן לכם לסבול?</w:t>
      </w:r>
    </w:p>
    <w:p w:rsidR="007F2C4F" w:rsidRDefault="007F2C4F" w:rsidP="00DE5E7F">
      <w:pPr>
        <w:rPr>
          <w:rtl/>
          <w:lang w:eastAsia="he-IL"/>
        </w:rPr>
      </w:pPr>
    </w:p>
    <w:p w:rsidR="007F2C4F" w:rsidRDefault="007F2C4F" w:rsidP="00DE5E7F">
      <w:pPr>
        <w:rPr>
          <w:rtl/>
          <w:lang w:eastAsia="he-IL"/>
        </w:rPr>
      </w:pPr>
      <w:r>
        <w:rPr>
          <w:rFonts w:hint="cs"/>
          <w:rtl/>
          <w:lang w:eastAsia="he-IL"/>
        </w:rPr>
        <w:t>הוא לא יגיד את זה</w:t>
      </w:r>
      <w:bookmarkStart w:id="36405" w:name="_ETM_Q69_396454"/>
      <w:bookmarkEnd w:id="36405"/>
      <w:r>
        <w:rPr>
          <w:rFonts w:hint="cs"/>
          <w:rtl/>
          <w:lang w:eastAsia="he-IL"/>
        </w:rPr>
        <w:t xml:space="preserve">, הוא יצא </w:t>
      </w:r>
      <w:bookmarkStart w:id="36406" w:name="_ETM_Q69_404235"/>
      <w:bookmarkEnd w:id="36406"/>
      <w:r>
        <w:rPr>
          <w:rFonts w:hint="cs"/>
          <w:rtl/>
          <w:lang w:eastAsia="he-IL"/>
        </w:rPr>
        <w:t xml:space="preserve">בבושת פנים. יש לו את האצבעות </w:t>
      </w:r>
      <w:bookmarkStart w:id="36407" w:name="_ETM_Q69_404963"/>
      <w:bookmarkEnd w:id="36407"/>
      <w:r>
        <w:rPr>
          <w:rFonts w:hint="cs"/>
          <w:rtl/>
          <w:lang w:eastAsia="he-IL"/>
        </w:rPr>
        <w:t>הדרושות כדי לאשר א</w:t>
      </w:r>
      <w:bookmarkStart w:id="36408" w:name="_ETM_Q69_410001"/>
      <w:bookmarkStart w:id="36409" w:name="_ETM_Q69_405863"/>
      <w:bookmarkEnd w:id="36408"/>
      <w:bookmarkEnd w:id="36409"/>
      <w:r>
        <w:rPr>
          <w:rFonts w:hint="cs"/>
          <w:rtl/>
          <w:lang w:eastAsia="he-IL"/>
        </w:rPr>
        <w:t xml:space="preserve">ת המדיניות הגזענית שלו. גם בתקציב </w:t>
      </w:r>
      <w:bookmarkStart w:id="36410" w:name="_ETM_Q69_412474"/>
      <w:bookmarkEnd w:id="36410"/>
      <w:r>
        <w:rPr>
          <w:rFonts w:hint="cs"/>
          <w:rtl/>
          <w:lang w:eastAsia="he-IL"/>
        </w:rPr>
        <w:t>שלו הוא מנהל מדיניות</w:t>
      </w:r>
      <w:bookmarkStart w:id="36411" w:name="_ETM_Q69_416154"/>
      <w:bookmarkEnd w:id="36411"/>
      <w:r>
        <w:rPr>
          <w:rFonts w:hint="cs"/>
          <w:rtl/>
          <w:lang w:eastAsia="he-IL"/>
        </w:rPr>
        <w:t xml:space="preserve"> גזענית.</w:t>
      </w:r>
    </w:p>
    <w:p w:rsidR="007F2C4F" w:rsidRDefault="007F2C4F" w:rsidP="00DE5E7F">
      <w:pPr>
        <w:rPr>
          <w:rtl/>
          <w:lang w:eastAsia="he-IL"/>
        </w:rPr>
      </w:pPr>
      <w:bookmarkStart w:id="36412" w:name="_ETM_Q69_423448"/>
      <w:bookmarkStart w:id="36413" w:name="_ETM_Q69_423530"/>
      <w:bookmarkEnd w:id="36412"/>
      <w:bookmarkEnd w:id="36413"/>
    </w:p>
    <w:p w:rsidR="007F2C4F" w:rsidRDefault="007F2C4F" w:rsidP="00DE5E7F">
      <w:pPr>
        <w:pStyle w:val="af5"/>
        <w:keepNext/>
        <w:rPr>
          <w:rtl/>
        </w:rPr>
      </w:pPr>
      <w:bookmarkStart w:id="36414" w:name="ET_interruption_6537_12"/>
      <w:r w:rsidRPr="0006306F">
        <w:rPr>
          <w:rStyle w:val="TagStyle"/>
          <w:rtl/>
        </w:rPr>
        <w:t xml:space="preserve"> &lt;&lt; קריאה &gt;&gt; </w:t>
      </w:r>
      <w:r>
        <w:rPr>
          <w:rtl/>
        </w:rPr>
        <w:t>אושר שקלים (הליכוד):</w:t>
      </w:r>
      <w:r w:rsidRPr="0006306F">
        <w:rPr>
          <w:rStyle w:val="TagStyle"/>
          <w:rtl/>
        </w:rPr>
        <w:t xml:space="preserve"> &lt;&lt; קריאה &gt;&gt;</w:t>
      </w:r>
      <w:r>
        <w:rPr>
          <w:rtl/>
        </w:rPr>
        <w:t xml:space="preserve">   </w:t>
      </w:r>
      <w:bookmarkEnd w:id="36414"/>
    </w:p>
    <w:p w:rsidR="007F2C4F" w:rsidRDefault="007F2C4F" w:rsidP="00B74F47">
      <w:pPr>
        <w:rPr>
          <w:rtl/>
          <w:lang w:eastAsia="he-IL"/>
        </w:rPr>
      </w:pPr>
    </w:p>
    <w:p w:rsidR="007F2C4F" w:rsidRDefault="007F2C4F" w:rsidP="00DE5E7F">
      <w:pPr>
        <w:rPr>
          <w:rtl/>
          <w:lang w:eastAsia="he-IL"/>
        </w:rPr>
      </w:pPr>
      <w:bookmarkStart w:id="36415" w:name="_ETM_Q69_431293"/>
      <w:bookmarkEnd w:id="36415"/>
      <w:r>
        <w:rPr>
          <w:rFonts w:hint="cs"/>
          <w:rtl/>
          <w:lang w:eastAsia="he-IL"/>
        </w:rPr>
        <w:t>למה עכשיו אתה לא נואם בערבית?</w:t>
      </w:r>
    </w:p>
    <w:p w:rsidR="007F2C4F" w:rsidRDefault="007F2C4F" w:rsidP="00DE5E7F">
      <w:pPr>
        <w:rPr>
          <w:rtl/>
          <w:lang w:eastAsia="he-IL"/>
        </w:rPr>
      </w:pPr>
    </w:p>
    <w:p w:rsidR="007F2C4F" w:rsidRDefault="007F2C4F" w:rsidP="00DE5E7F">
      <w:pPr>
        <w:pStyle w:val="-"/>
        <w:keepNext/>
        <w:rPr>
          <w:rtl/>
        </w:rPr>
      </w:pPr>
      <w:bookmarkStart w:id="36416" w:name="ET_speakercontinue_5854_14"/>
      <w:r w:rsidRPr="0006306F">
        <w:rPr>
          <w:rStyle w:val="TagStyle"/>
          <w:rtl/>
        </w:rPr>
        <w:t xml:space="preserve"> &lt;&lt; דובר_המשך &gt;&gt; </w:t>
      </w:r>
      <w:r>
        <w:rPr>
          <w:rtl/>
        </w:rPr>
        <w:t>ווליד טאהא (רע"מ – הרשימה הערבית המאוחדת):</w:t>
      </w:r>
      <w:r w:rsidRPr="0006306F">
        <w:rPr>
          <w:rStyle w:val="TagStyle"/>
          <w:rtl/>
        </w:rPr>
        <w:t xml:space="preserve"> &lt;&lt; דובר_המשך &gt;&gt;</w:t>
      </w:r>
      <w:r>
        <w:rPr>
          <w:rtl/>
        </w:rPr>
        <w:t xml:space="preserve">   </w:t>
      </w:r>
      <w:bookmarkEnd w:id="36416"/>
    </w:p>
    <w:p w:rsidR="007F2C4F" w:rsidRDefault="007F2C4F" w:rsidP="00B74F47">
      <w:pPr>
        <w:rPr>
          <w:rtl/>
          <w:lang w:eastAsia="he-IL"/>
        </w:rPr>
      </w:pPr>
    </w:p>
    <w:p w:rsidR="007F2C4F" w:rsidRDefault="007F2C4F" w:rsidP="00DE5E7F">
      <w:pPr>
        <w:rPr>
          <w:rtl/>
          <w:lang w:eastAsia="he-IL"/>
        </w:rPr>
      </w:pPr>
      <w:r>
        <w:rPr>
          <w:rFonts w:hint="cs"/>
          <w:rtl/>
          <w:lang w:eastAsia="he-IL"/>
        </w:rPr>
        <w:t xml:space="preserve">ולצערי, אין אף אחד </w:t>
      </w:r>
      <w:bookmarkStart w:id="36417" w:name="_ETM_Q69_420643"/>
      <w:bookmarkEnd w:id="36417"/>
      <w:r>
        <w:rPr>
          <w:rFonts w:hint="cs"/>
          <w:rtl/>
          <w:lang w:eastAsia="he-IL"/>
        </w:rPr>
        <w:t>שמדבר</w:t>
      </w:r>
      <w:bookmarkStart w:id="36418" w:name="_ETM_Q69_430784"/>
      <w:bookmarkStart w:id="36419" w:name="_ETM_Q69_428104"/>
      <w:bookmarkStart w:id="36420" w:name="_ETM_Q69_423673"/>
      <w:bookmarkStart w:id="36421" w:name="_ETM_Q69_420423"/>
      <w:bookmarkStart w:id="36422" w:name="_ETM_Q69_422143"/>
      <w:bookmarkEnd w:id="36418"/>
      <w:bookmarkEnd w:id="36419"/>
      <w:bookmarkEnd w:id="36420"/>
      <w:bookmarkEnd w:id="36421"/>
      <w:bookmarkEnd w:id="36422"/>
      <w:r>
        <w:rPr>
          <w:rFonts w:hint="cs"/>
          <w:rtl/>
          <w:lang w:eastAsia="he-IL"/>
        </w:rPr>
        <w:t xml:space="preserve">, אין אף אחד שמרים </w:t>
      </w:r>
      <w:bookmarkStart w:id="36423" w:name="_ETM_Q69_426470"/>
      <w:bookmarkEnd w:id="36423"/>
      <w:r>
        <w:rPr>
          <w:rFonts w:hint="cs"/>
          <w:rtl/>
          <w:lang w:eastAsia="he-IL"/>
        </w:rPr>
        <w:t xml:space="preserve">זעקה. על כולכם </w:t>
      </w:r>
      <w:bookmarkStart w:id="36424" w:name="_ETM_Q69_428073"/>
      <w:bookmarkStart w:id="36425" w:name="_ETM_Q69_423662"/>
      <w:bookmarkStart w:id="36426" w:name="_ETM_Q69_420302"/>
      <w:bookmarkEnd w:id="36424"/>
      <w:bookmarkEnd w:id="36425"/>
      <w:bookmarkEnd w:id="36426"/>
      <w:r>
        <w:rPr>
          <w:rFonts w:hint="cs"/>
          <w:rtl/>
          <w:lang w:eastAsia="he-IL"/>
        </w:rPr>
        <w:t>זה מקובל. הדם של האזרחים הערבים לא מעניין אתכם</w:t>
      </w:r>
      <w:bookmarkStart w:id="36427" w:name="_ETM_Q69_428722"/>
      <w:bookmarkEnd w:id="36427"/>
      <w:r>
        <w:rPr>
          <w:rFonts w:hint="cs"/>
          <w:rtl/>
          <w:lang w:eastAsia="he-IL"/>
        </w:rPr>
        <w:t>, כי למה צריך לעניין אתכם?</w:t>
      </w:r>
    </w:p>
    <w:p w:rsidR="007F2C4F" w:rsidRDefault="007F2C4F" w:rsidP="00DE5E7F">
      <w:pPr>
        <w:rPr>
          <w:rtl/>
          <w:lang w:eastAsia="he-IL"/>
        </w:rPr>
      </w:pPr>
    </w:p>
    <w:p w:rsidR="007F2C4F" w:rsidRDefault="007F2C4F" w:rsidP="00DE5E7F">
      <w:pPr>
        <w:pStyle w:val="af5"/>
        <w:keepNext/>
        <w:rPr>
          <w:rtl/>
        </w:rPr>
      </w:pPr>
      <w:bookmarkStart w:id="36428" w:name="ET_interruption_6537_15"/>
      <w:r w:rsidRPr="00656BA8">
        <w:rPr>
          <w:rStyle w:val="TagStyle"/>
          <w:rtl/>
        </w:rPr>
        <w:t xml:space="preserve"> &lt;&lt; קריאה &gt;&gt; </w:t>
      </w:r>
      <w:r>
        <w:rPr>
          <w:rtl/>
        </w:rPr>
        <w:t>אושר שקלים (הליכוד):</w:t>
      </w:r>
      <w:r w:rsidRPr="00656BA8">
        <w:rPr>
          <w:rStyle w:val="TagStyle"/>
          <w:rtl/>
        </w:rPr>
        <w:t xml:space="preserve"> &lt;&lt; קריאה &gt;&gt;</w:t>
      </w:r>
      <w:r>
        <w:rPr>
          <w:rtl/>
        </w:rPr>
        <w:t xml:space="preserve">   </w:t>
      </w:r>
      <w:bookmarkEnd w:id="36428"/>
    </w:p>
    <w:p w:rsidR="007F2C4F" w:rsidRDefault="007F2C4F" w:rsidP="00B74F47">
      <w:pPr>
        <w:rPr>
          <w:rtl/>
          <w:lang w:eastAsia="he-IL"/>
        </w:rPr>
      </w:pPr>
    </w:p>
    <w:p w:rsidR="007F2C4F" w:rsidRDefault="007F2C4F" w:rsidP="00DE5E7F">
      <w:pPr>
        <w:rPr>
          <w:rtl/>
          <w:lang w:eastAsia="he-IL"/>
        </w:rPr>
      </w:pPr>
      <w:bookmarkStart w:id="36429" w:name="_ETM_Q69_433392"/>
      <w:bookmarkEnd w:id="36429"/>
      <w:r>
        <w:rPr>
          <w:rFonts w:hint="cs"/>
          <w:rtl/>
          <w:lang w:eastAsia="he-IL"/>
        </w:rPr>
        <w:t xml:space="preserve">למה אתה לא </w:t>
      </w:r>
      <w:bookmarkStart w:id="36430" w:name="_ETM_Q69_439273"/>
      <w:bookmarkEnd w:id="36430"/>
      <w:r>
        <w:rPr>
          <w:rFonts w:hint="cs"/>
          <w:rtl/>
          <w:lang w:eastAsia="he-IL"/>
        </w:rPr>
        <w:t>נואם בערבי</w:t>
      </w:r>
      <w:bookmarkStart w:id="36431" w:name="_ETM_Q69_436892"/>
      <w:bookmarkEnd w:id="36431"/>
      <w:r>
        <w:rPr>
          <w:rFonts w:hint="cs"/>
          <w:rtl/>
          <w:lang w:eastAsia="he-IL"/>
        </w:rPr>
        <w:t>ת? תנאם בערבית.</w:t>
      </w:r>
      <w:bookmarkStart w:id="36432" w:name="_ETM_Q69_439213"/>
      <w:bookmarkStart w:id="36433" w:name="_ETM_Q69_439456"/>
      <w:bookmarkEnd w:id="36432"/>
      <w:bookmarkEnd w:id="36433"/>
    </w:p>
    <w:p w:rsidR="007F2C4F" w:rsidRDefault="007F2C4F" w:rsidP="00DE5E7F">
      <w:pPr>
        <w:rPr>
          <w:rtl/>
          <w:lang w:eastAsia="he-IL"/>
        </w:rPr>
      </w:pPr>
      <w:bookmarkStart w:id="36434" w:name="_ETM_Q69_439549"/>
      <w:bookmarkEnd w:id="36434"/>
    </w:p>
    <w:p w:rsidR="007F2C4F" w:rsidRDefault="007F2C4F" w:rsidP="00DE5E7F">
      <w:pPr>
        <w:pStyle w:val="-"/>
        <w:keepNext/>
        <w:rPr>
          <w:rtl/>
        </w:rPr>
      </w:pPr>
      <w:bookmarkStart w:id="36435" w:name="ET_speakercontinue_5854_16"/>
      <w:r w:rsidRPr="00306560">
        <w:rPr>
          <w:rStyle w:val="TagStyle"/>
          <w:rtl/>
        </w:rPr>
        <w:t xml:space="preserve"> &lt;&lt; דובר_המשך &gt;&gt; </w:t>
      </w:r>
      <w:r>
        <w:rPr>
          <w:rtl/>
        </w:rPr>
        <w:t>ווליד טאהא (רע"מ – הרשימה הערבית המאוחדת):</w:t>
      </w:r>
      <w:r w:rsidRPr="00306560">
        <w:rPr>
          <w:rStyle w:val="TagStyle"/>
          <w:rtl/>
        </w:rPr>
        <w:t xml:space="preserve"> &lt;&lt; דובר_המשך &gt;&gt;</w:t>
      </w:r>
      <w:r>
        <w:rPr>
          <w:rtl/>
        </w:rPr>
        <w:t xml:space="preserve">   </w:t>
      </w:r>
      <w:bookmarkEnd w:id="36435"/>
    </w:p>
    <w:p w:rsidR="007F2C4F" w:rsidRDefault="007F2C4F" w:rsidP="00B74F47">
      <w:pPr>
        <w:rPr>
          <w:rtl/>
          <w:lang w:eastAsia="he-IL"/>
        </w:rPr>
      </w:pPr>
    </w:p>
    <w:p w:rsidR="007F2C4F" w:rsidRDefault="007F2C4F" w:rsidP="00DE5E7F">
      <w:pPr>
        <w:rPr>
          <w:rtl/>
          <w:lang w:eastAsia="he-IL"/>
        </w:rPr>
      </w:pPr>
      <w:bookmarkStart w:id="36436" w:name="_ETM_Q69_440643"/>
      <w:bookmarkEnd w:id="36436"/>
      <w:r>
        <w:rPr>
          <w:rFonts w:hint="cs"/>
          <w:rtl/>
          <w:lang w:eastAsia="he-IL"/>
        </w:rPr>
        <w:t>ועל כן גם אתם</w:t>
      </w:r>
      <w:bookmarkStart w:id="36437" w:name="_ETM_Q69_441431"/>
      <w:bookmarkEnd w:id="36437"/>
      <w:r>
        <w:rPr>
          <w:rFonts w:hint="cs"/>
          <w:rtl/>
          <w:lang w:eastAsia="he-IL"/>
        </w:rPr>
        <w:t xml:space="preserve"> מתכוונים לפגוע דווקא </w:t>
      </w:r>
      <w:r w:rsidR="00357473">
        <w:rPr>
          <w:rFonts w:hint="cs"/>
          <w:rtl/>
          <w:lang w:eastAsia="he-IL"/>
        </w:rPr>
        <w:t>בתוכניות של החברה הערבית, ולהסיט</w:t>
      </w:r>
      <w:r>
        <w:rPr>
          <w:rFonts w:hint="cs"/>
          <w:rtl/>
          <w:lang w:eastAsia="he-IL"/>
        </w:rPr>
        <w:t xml:space="preserve"> </w:t>
      </w:r>
      <w:bookmarkStart w:id="36438" w:name="_ETM_Q69_454196"/>
      <w:bookmarkEnd w:id="36438"/>
      <w:r>
        <w:rPr>
          <w:rFonts w:hint="cs"/>
          <w:rtl/>
          <w:lang w:eastAsia="he-IL"/>
        </w:rPr>
        <w:t>כספים להתנחלויות כדי להמשיך ל</w:t>
      </w:r>
      <w:bookmarkStart w:id="36439" w:name="_ETM_Q69_450072"/>
      <w:bookmarkEnd w:id="36439"/>
      <w:r>
        <w:rPr>
          <w:rFonts w:hint="cs"/>
          <w:rtl/>
          <w:lang w:eastAsia="he-IL"/>
        </w:rPr>
        <w:t>התנכל לחפים מ</w:t>
      </w:r>
      <w:bookmarkStart w:id="36440" w:name="_ETM_Q69_448134"/>
      <w:bookmarkStart w:id="36441" w:name="_ETM_Q69_444372"/>
      <w:bookmarkEnd w:id="36440"/>
      <w:bookmarkEnd w:id="36441"/>
      <w:r>
        <w:rPr>
          <w:rFonts w:hint="cs"/>
          <w:rtl/>
          <w:lang w:eastAsia="he-IL"/>
        </w:rPr>
        <w:t xml:space="preserve">פשע, ולסבך את המדינה עם כל העולם </w:t>
      </w:r>
      <w:bookmarkStart w:id="36442" w:name="_ETM_Q69_464251"/>
      <w:bookmarkEnd w:id="36442"/>
      <w:r>
        <w:rPr>
          <w:rFonts w:hint="cs"/>
          <w:rtl/>
          <w:lang w:eastAsia="he-IL"/>
        </w:rPr>
        <w:t>גם בעניין הזה</w:t>
      </w:r>
      <w:bookmarkStart w:id="36443" w:name="_ETM_Q69_460912"/>
      <w:bookmarkEnd w:id="36443"/>
      <w:r>
        <w:rPr>
          <w:rFonts w:hint="cs"/>
          <w:rtl/>
          <w:lang w:eastAsia="he-IL"/>
        </w:rPr>
        <w:t xml:space="preserve">. אז למה שיישאר? למה שיקשיב? למה </w:t>
      </w:r>
      <w:bookmarkStart w:id="36444" w:name="_ETM_Q69_471788"/>
      <w:bookmarkEnd w:id="36444"/>
      <w:r>
        <w:rPr>
          <w:rFonts w:hint="cs"/>
          <w:rtl/>
          <w:lang w:eastAsia="he-IL"/>
        </w:rPr>
        <w:t xml:space="preserve">שיבין </w:t>
      </w:r>
      <w:bookmarkStart w:id="36445" w:name="_ETM_Q69_468902"/>
      <w:bookmarkEnd w:id="36445"/>
      <w:r>
        <w:rPr>
          <w:rFonts w:hint="cs"/>
          <w:rtl/>
          <w:lang w:eastAsia="he-IL"/>
        </w:rPr>
        <w:t>את גודל האסון שהוא מעביר הלילה פה במליאה. תודה.</w:t>
      </w:r>
    </w:p>
    <w:p w:rsidR="007F2C4F" w:rsidRDefault="007F2C4F" w:rsidP="00DE5E7F">
      <w:pPr>
        <w:rPr>
          <w:rtl/>
          <w:lang w:eastAsia="he-IL"/>
        </w:rPr>
      </w:pPr>
      <w:bookmarkStart w:id="36446" w:name="_ETM_Q69_477662"/>
      <w:bookmarkStart w:id="36447" w:name="_ETM_Q69_477768"/>
      <w:bookmarkEnd w:id="36446"/>
      <w:bookmarkEnd w:id="36447"/>
    </w:p>
    <w:p w:rsidR="007F2C4F" w:rsidRDefault="007F2C4F" w:rsidP="00DE5E7F">
      <w:pPr>
        <w:pStyle w:val="af6"/>
        <w:keepNext/>
        <w:rPr>
          <w:rtl/>
        </w:rPr>
      </w:pPr>
      <w:r w:rsidRPr="00306560">
        <w:rPr>
          <w:rStyle w:val="TagStyle"/>
          <w:rtl/>
        </w:rPr>
        <w:t xml:space="preserve"> &lt;&lt; יור &gt;&gt; </w:t>
      </w:r>
      <w:r>
        <w:rPr>
          <w:rtl/>
        </w:rPr>
        <w:t>היו"ר חנוך דב מלביצקי:</w:t>
      </w:r>
      <w:r w:rsidRPr="00306560">
        <w:rPr>
          <w:rStyle w:val="TagStyle"/>
          <w:rtl/>
        </w:rPr>
        <w:t xml:space="preserve"> &lt;&lt; יור &gt;&gt;</w:t>
      </w:r>
      <w:r>
        <w:rPr>
          <w:rtl/>
        </w:rPr>
        <w:t xml:space="preserve">   </w:t>
      </w:r>
    </w:p>
    <w:p w:rsidR="007F2C4F" w:rsidRDefault="007F2C4F" w:rsidP="00B74F47">
      <w:pPr>
        <w:rPr>
          <w:rtl/>
          <w:lang w:eastAsia="he-IL"/>
        </w:rPr>
      </w:pPr>
    </w:p>
    <w:p w:rsidR="007F2C4F" w:rsidRDefault="007F2C4F" w:rsidP="00DE5E7F">
      <w:pPr>
        <w:rPr>
          <w:rtl/>
          <w:lang w:eastAsia="he-IL"/>
        </w:rPr>
      </w:pPr>
      <w:bookmarkStart w:id="36448" w:name="_ETM_Q69_478321"/>
      <w:bookmarkEnd w:id="36448"/>
      <w:r>
        <w:rPr>
          <w:rFonts w:hint="cs"/>
          <w:rtl/>
          <w:lang w:eastAsia="he-IL"/>
        </w:rPr>
        <w:t xml:space="preserve">תודה. </w:t>
      </w:r>
      <w:bookmarkStart w:id="36449" w:name="_ETM_Q69_480222"/>
      <w:bookmarkEnd w:id="36449"/>
      <w:r>
        <w:rPr>
          <w:rFonts w:hint="cs"/>
          <w:rtl/>
          <w:lang w:eastAsia="he-IL"/>
        </w:rPr>
        <w:t>חבר הכנסת בליאק, בבקשה.</w:t>
      </w:r>
      <w:bookmarkStart w:id="36450" w:name="_ETM_Q69_485149"/>
      <w:bookmarkEnd w:id="36450"/>
    </w:p>
    <w:p w:rsidR="007F2C4F" w:rsidRDefault="007F2C4F" w:rsidP="00DE5E7F">
      <w:pPr>
        <w:rPr>
          <w:rtl/>
          <w:lang w:eastAsia="he-IL"/>
        </w:rPr>
      </w:pPr>
      <w:bookmarkStart w:id="36451" w:name="_ETM_Q69_485239"/>
      <w:bookmarkStart w:id="36452" w:name="_ETM_Q69_487438"/>
      <w:bookmarkEnd w:id="36451"/>
      <w:bookmarkEnd w:id="36452"/>
    </w:p>
    <w:p w:rsidR="007F2C4F" w:rsidRDefault="007F2C4F" w:rsidP="00DE5E7F">
      <w:pPr>
        <w:pStyle w:val="a4"/>
        <w:keepNext/>
        <w:rPr>
          <w:rtl/>
        </w:rPr>
      </w:pPr>
      <w:bookmarkStart w:id="36453" w:name="ET_speaker_6127_18"/>
      <w:r w:rsidRPr="00306560">
        <w:rPr>
          <w:rStyle w:val="TagStyle"/>
          <w:rtl/>
        </w:rPr>
        <w:t xml:space="preserve"> &lt;&lt; דובר &gt;&gt; </w:t>
      </w:r>
      <w:bookmarkStart w:id="36454" w:name="_Toc158284436"/>
      <w:r>
        <w:rPr>
          <w:rtl/>
        </w:rPr>
        <w:t>ולדימיר בליאק (יש עתיד):</w:t>
      </w:r>
      <w:bookmarkEnd w:id="36454"/>
      <w:r w:rsidRPr="00306560">
        <w:rPr>
          <w:rStyle w:val="TagStyle"/>
          <w:rtl/>
        </w:rPr>
        <w:t xml:space="preserve"> &lt;&lt; דובר &gt;&gt;</w:t>
      </w:r>
      <w:r>
        <w:rPr>
          <w:rtl/>
        </w:rPr>
        <w:t xml:space="preserve">   </w:t>
      </w:r>
      <w:bookmarkEnd w:id="36453"/>
    </w:p>
    <w:p w:rsidR="007F2C4F" w:rsidRDefault="007F2C4F" w:rsidP="00B74F47">
      <w:pPr>
        <w:rPr>
          <w:rtl/>
          <w:lang w:eastAsia="he-IL"/>
        </w:rPr>
      </w:pPr>
    </w:p>
    <w:p w:rsidR="007F2C4F" w:rsidRDefault="007F2C4F" w:rsidP="00DE5E7F">
      <w:pPr>
        <w:rPr>
          <w:rtl/>
          <w:lang w:eastAsia="he-IL"/>
        </w:rPr>
      </w:pPr>
      <w:bookmarkStart w:id="36455" w:name="_ETM_Q69_487985"/>
      <w:bookmarkStart w:id="36456" w:name="_ETM_Q69_488024"/>
      <w:bookmarkStart w:id="36457" w:name="_ETM_Q69_488823"/>
      <w:bookmarkEnd w:id="36455"/>
      <w:bookmarkEnd w:id="36456"/>
      <w:bookmarkEnd w:id="36457"/>
      <w:r>
        <w:rPr>
          <w:rFonts w:hint="cs"/>
          <w:rtl/>
          <w:lang w:eastAsia="he-IL"/>
        </w:rPr>
        <w:t xml:space="preserve">תודה, אדוני היושב-ראש. </w:t>
      </w:r>
      <w:bookmarkStart w:id="36458" w:name="_ETM_Q69_489923"/>
      <w:bookmarkEnd w:id="36458"/>
      <w:r>
        <w:rPr>
          <w:rFonts w:hint="cs"/>
          <w:rtl/>
          <w:lang w:eastAsia="he-IL"/>
        </w:rPr>
        <w:t>חבריי חברי הכנסת</w:t>
      </w:r>
      <w:bookmarkStart w:id="36459" w:name="_ETM_Q69_489292"/>
      <w:bookmarkEnd w:id="36459"/>
      <w:r>
        <w:rPr>
          <w:rFonts w:hint="cs"/>
          <w:rtl/>
          <w:lang w:eastAsia="he-IL"/>
        </w:rPr>
        <w:t xml:space="preserve">, </w:t>
      </w:r>
      <w:bookmarkStart w:id="36460" w:name="_ETM_Q69_489842"/>
      <w:bookmarkEnd w:id="36460"/>
      <w:r>
        <w:rPr>
          <w:rFonts w:hint="cs"/>
          <w:rtl/>
          <w:lang w:eastAsia="he-IL"/>
        </w:rPr>
        <w:t>איפה שר האוצר? הוא ברח, נכון?</w:t>
      </w:r>
      <w:bookmarkStart w:id="36461" w:name="_ETM_Q69_491236"/>
      <w:bookmarkEnd w:id="36461"/>
      <w:r>
        <w:rPr>
          <w:rFonts w:hint="cs"/>
          <w:rtl/>
          <w:lang w:eastAsia="he-IL"/>
        </w:rPr>
        <w:t xml:space="preserve"> חבל, כי בדיוק</w:t>
      </w:r>
      <w:bookmarkStart w:id="36462" w:name="_ETM_Q69_490932"/>
      <w:bookmarkEnd w:id="36462"/>
      <w:r>
        <w:rPr>
          <w:rFonts w:hint="cs"/>
          <w:rtl/>
          <w:lang w:eastAsia="he-IL"/>
        </w:rPr>
        <w:t xml:space="preserve"> רציתי </w:t>
      </w:r>
      <w:bookmarkStart w:id="36463" w:name="_ETM_Q69_493505"/>
      <w:bookmarkEnd w:id="36463"/>
      <w:r>
        <w:rPr>
          <w:rFonts w:hint="cs"/>
          <w:rtl/>
          <w:lang w:eastAsia="he-IL"/>
        </w:rPr>
        <w:t xml:space="preserve">לספר לו שיש לי שעון, לא כמו הרולקס של </w:t>
      </w:r>
      <w:bookmarkStart w:id="36464" w:name="_ETM_Q69_496354"/>
      <w:bookmarkEnd w:id="36464"/>
      <w:r>
        <w:rPr>
          <w:rFonts w:hint="cs"/>
          <w:rtl/>
          <w:lang w:eastAsia="he-IL"/>
        </w:rPr>
        <w:t xml:space="preserve">דודי </w:t>
      </w:r>
      <w:bookmarkStart w:id="36465" w:name="_ETM_Q69_497795"/>
      <w:bookmarkEnd w:id="36465"/>
      <w:r>
        <w:rPr>
          <w:rFonts w:hint="cs"/>
          <w:rtl/>
          <w:lang w:eastAsia="he-IL"/>
        </w:rPr>
        <w:t>אמסלם, אבל בכל זאת.</w:t>
      </w:r>
      <w:bookmarkStart w:id="36466" w:name="_ETM_Q69_500069"/>
      <w:bookmarkEnd w:id="36466"/>
      <w:r>
        <w:rPr>
          <w:rFonts w:hint="cs"/>
          <w:rtl/>
          <w:lang w:eastAsia="he-IL"/>
        </w:rPr>
        <w:t xml:space="preserve"> בשעון שלי 7 בפברואר. 7 </w:t>
      </w:r>
      <w:bookmarkStart w:id="36467" w:name="_ETM_Q69_506074"/>
      <w:bookmarkEnd w:id="36467"/>
      <w:r>
        <w:rPr>
          <w:rFonts w:hint="cs"/>
          <w:rtl/>
          <w:lang w:eastAsia="he-IL"/>
        </w:rPr>
        <w:t>בפברואר זה ארבעה חודשים מאז פרוץ המלחמה</w:t>
      </w:r>
      <w:bookmarkStart w:id="36468" w:name="_ETM_Q69_504071"/>
      <w:bookmarkEnd w:id="36468"/>
      <w:r>
        <w:rPr>
          <w:rFonts w:hint="cs"/>
          <w:rtl/>
          <w:lang w:eastAsia="he-IL"/>
        </w:rPr>
        <w:t>, וה</w:t>
      </w:r>
      <w:bookmarkStart w:id="36469" w:name="_ETM_Q69_506453"/>
      <w:bookmarkEnd w:id="36469"/>
      <w:r>
        <w:rPr>
          <w:rFonts w:hint="cs"/>
          <w:rtl/>
          <w:lang w:eastAsia="he-IL"/>
        </w:rPr>
        <w:t>מילואימניקים העצמאים לא מקבלים פיצויים.</w:t>
      </w:r>
      <w:bookmarkStart w:id="36470" w:name="_ETM_Q69_510634"/>
      <w:bookmarkEnd w:id="36470"/>
      <w:r>
        <w:rPr>
          <w:rFonts w:hint="cs"/>
          <w:rtl/>
          <w:lang w:eastAsia="he-IL"/>
        </w:rPr>
        <w:t xml:space="preserve"> פשוט לא מקבלים פיצויים.</w:t>
      </w:r>
      <w:bookmarkStart w:id="36471" w:name="_ETM_Q69_510132"/>
      <w:bookmarkEnd w:id="36471"/>
    </w:p>
    <w:p w:rsidR="007F2C4F" w:rsidRDefault="007F2C4F" w:rsidP="00DE5E7F">
      <w:pPr>
        <w:rPr>
          <w:rtl/>
          <w:lang w:eastAsia="he-IL"/>
        </w:rPr>
      </w:pPr>
      <w:bookmarkStart w:id="36472" w:name="_ETM_Q69_510332"/>
      <w:bookmarkStart w:id="36473" w:name="_ETM_Q69_510403"/>
      <w:bookmarkEnd w:id="36472"/>
      <w:bookmarkEnd w:id="36473"/>
    </w:p>
    <w:p w:rsidR="007F2C4F" w:rsidRDefault="007F2C4F" w:rsidP="00DE5E7F">
      <w:pPr>
        <w:rPr>
          <w:rtl/>
          <w:lang w:eastAsia="he-IL"/>
        </w:rPr>
      </w:pPr>
      <w:bookmarkStart w:id="36474" w:name="_ETM_Q69_510463"/>
      <w:bookmarkStart w:id="36475" w:name="_ETM_Q69_510522"/>
      <w:bookmarkEnd w:id="36474"/>
      <w:bookmarkEnd w:id="36475"/>
      <w:r>
        <w:rPr>
          <w:rFonts w:hint="cs"/>
          <w:rtl/>
          <w:lang w:eastAsia="he-IL"/>
        </w:rPr>
        <w:t xml:space="preserve">אני, בדומה לחברי כנסת אחרים, </w:t>
      </w:r>
      <w:bookmarkStart w:id="36476" w:name="_ETM_Q69_520081"/>
      <w:bookmarkEnd w:id="36476"/>
      <w:r>
        <w:rPr>
          <w:rFonts w:hint="cs"/>
          <w:rtl/>
          <w:lang w:eastAsia="he-IL"/>
        </w:rPr>
        <w:t xml:space="preserve">מקבל מדי יום פניות </w:t>
      </w:r>
      <w:bookmarkStart w:id="36477" w:name="_ETM_Q69_515240"/>
      <w:bookmarkStart w:id="36478" w:name="_ETM_Q69_515878"/>
      <w:bookmarkEnd w:id="36477"/>
      <w:bookmarkEnd w:id="36478"/>
      <w:r>
        <w:rPr>
          <w:rFonts w:hint="cs"/>
          <w:rtl/>
          <w:lang w:eastAsia="he-IL"/>
        </w:rPr>
        <w:t>ממילואימניקים בעלי עסקים שלא מקבלים פיצויים. החל מ</w:t>
      </w:r>
      <w:bookmarkStart w:id="36479" w:name="_ETM_Q69_520538"/>
      <w:bookmarkEnd w:id="36479"/>
      <w:r>
        <w:rPr>
          <w:rFonts w:hint="cs"/>
          <w:rtl/>
          <w:lang w:eastAsia="he-IL"/>
        </w:rPr>
        <w:t xml:space="preserve">חודש ינואר הממשלה ביטלה את מתווה הסיוע הכלל-ארצי </w:t>
      </w:r>
      <w:bookmarkStart w:id="36480" w:name="_ETM_Q69_523614"/>
      <w:bookmarkEnd w:id="36480"/>
      <w:r>
        <w:rPr>
          <w:rFonts w:hint="cs"/>
          <w:rtl/>
          <w:lang w:eastAsia="he-IL"/>
        </w:rPr>
        <w:t xml:space="preserve">למגזר </w:t>
      </w:r>
      <w:bookmarkStart w:id="36481" w:name="_ETM_Q69_529891"/>
      <w:bookmarkEnd w:id="36481"/>
      <w:r>
        <w:rPr>
          <w:rFonts w:hint="cs"/>
          <w:rtl/>
          <w:lang w:eastAsia="he-IL"/>
        </w:rPr>
        <w:t xml:space="preserve">העסקי. מעניין שדווקא כשזה מגיע לכסף ולפיצוי אזרחים, לממשלה </w:t>
      </w:r>
      <w:bookmarkStart w:id="36482" w:name="_ETM_Q69_534889"/>
      <w:bookmarkEnd w:id="36482"/>
      <w:r>
        <w:rPr>
          <w:rFonts w:hint="cs"/>
          <w:rtl/>
          <w:lang w:eastAsia="he-IL"/>
        </w:rPr>
        <w:t xml:space="preserve">אין </w:t>
      </w:r>
      <w:bookmarkStart w:id="36483" w:name="_ETM_Q69_535616"/>
      <w:bookmarkEnd w:id="36483"/>
      <w:r>
        <w:rPr>
          <w:rFonts w:hint="cs"/>
          <w:rtl/>
          <w:lang w:eastAsia="he-IL"/>
        </w:rPr>
        <w:t xml:space="preserve">שום בעיה לקדם </w:t>
      </w:r>
      <w:bookmarkStart w:id="36484" w:name="_ETM_Q69_535975"/>
      <w:bookmarkEnd w:id="36484"/>
      <w:r>
        <w:rPr>
          <w:rFonts w:hint="cs"/>
          <w:rtl/>
          <w:lang w:eastAsia="he-IL"/>
        </w:rPr>
        <w:t xml:space="preserve">מתווה של היום שאחרי. דווקא כאן, כאמור, </w:t>
      </w:r>
      <w:bookmarkStart w:id="36485" w:name="_ETM_Q69_546068"/>
      <w:bookmarkEnd w:id="36485"/>
      <w:r>
        <w:rPr>
          <w:rFonts w:hint="cs"/>
          <w:rtl/>
          <w:lang w:eastAsia="he-IL"/>
        </w:rPr>
        <w:t xml:space="preserve">אין </w:t>
      </w:r>
      <w:bookmarkStart w:id="36486" w:name="_ETM_Q69_541328"/>
      <w:bookmarkEnd w:id="36486"/>
      <w:r>
        <w:rPr>
          <w:rFonts w:hint="cs"/>
          <w:rtl/>
          <w:lang w:eastAsia="he-IL"/>
        </w:rPr>
        <w:t xml:space="preserve">פיצוי כלל ארצי, וגם </w:t>
      </w:r>
      <w:bookmarkStart w:id="36487" w:name="_ETM_Q69_544412"/>
      <w:bookmarkEnd w:id="36487"/>
      <w:r>
        <w:rPr>
          <w:rFonts w:hint="cs"/>
          <w:rtl/>
          <w:lang w:eastAsia="he-IL"/>
        </w:rPr>
        <w:t xml:space="preserve">קרן הסיוע של משרד </w:t>
      </w:r>
      <w:bookmarkStart w:id="36488" w:name="_ETM_Q69_544878"/>
      <w:bookmarkEnd w:id="36488"/>
      <w:r>
        <w:rPr>
          <w:rFonts w:hint="cs"/>
          <w:rtl/>
          <w:lang w:eastAsia="he-IL"/>
        </w:rPr>
        <w:t xml:space="preserve">הביטחון מתקשה </w:t>
      </w:r>
      <w:bookmarkStart w:id="36489" w:name="_ETM_Q69_549347"/>
      <w:bookmarkEnd w:id="36489"/>
      <w:r>
        <w:rPr>
          <w:rFonts w:hint="cs"/>
          <w:rtl/>
          <w:lang w:eastAsia="he-IL"/>
        </w:rPr>
        <w:t xml:space="preserve">לפצות את המילואימניקים </w:t>
      </w:r>
      <w:bookmarkStart w:id="36490" w:name="_ETM_Q69_547891"/>
      <w:bookmarkEnd w:id="36490"/>
      <w:r>
        <w:rPr>
          <w:rFonts w:hint="cs"/>
          <w:rtl/>
          <w:lang w:eastAsia="he-IL"/>
        </w:rPr>
        <w:t>העצמאים.</w:t>
      </w:r>
      <w:bookmarkStart w:id="36491" w:name="_ETM_Q69_550059"/>
      <w:bookmarkStart w:id="36492" w:name="_ETM_Q69_550131"/>
      <w:bookmarkStart w:id="36493" w:name="_ETM_Q69_550376"/>
      <w:bookmarkStart w:id="36494" w:name="_ETM_Q69_550455"/>
      <w:bookmarkEnd w:id="36491"/>
      <w:bookmarkEnd w:id="36492"/>
      <w:bookmarkEnd w:id="36493"/>
      <w:bookmarkEnd w:id="36494"/>
    </w:p>
    <w:p w:rsidR="007F2C4F" w:rsidRDefault="007F2C4F" w:rsidP="00DE5E7F">
      <w:pPr>
        <w:rPr>
          <w:rtl/>
          <w:lang w:eastAsia="he-IL"/>
        </w:rPr>
      </w:pPr>
      <w:bookmarkStart w:id="36495" w:name="_ETM_Q69_552046"/>
      <w:bookmarkStart w:id="36496" w:name="_ETM_Q69_552104"/>
      <w:bookmarkEnd w:id="36495"/>
      <w:bookmarkEnd w:id="36496"/>
    </w:p>
    <w:p w:rsidR="007F2C4F" w:rsidRDefault="007F2C4F" w:rsidP="00DE5E7F">
      <w:pPr>
        <w:rPr>
          <w:rtl/>
          <w:lang w:eastAsia="he-IL"/>
        </w:rPr>
      </w:pPr>
      <w:bookmarkStart w:id="36497" w:name="_ETM_Q69_552593"/>
      <w:bookmarkStart w:id="36498" w:name="_ETM_Q69_552652"/>
      <w:bookmarkEnd w:id="36497"/>
      <w:bookmarkEnd w:id="36498"/>
      <w:r>
        <w:rPr>
          <w:rFonts w:hint="cs"/>
          <w:rtl/>
          <w:lang w:eastAsia="he-IL"/>
        </w:rPr>
        <w:t xml:space="preserve">אתמול בישיבת ועדת הכספים התברר כי אין כלל </w:t>
      </w:r>
      <w:bookmarkStart w:id="36499" w:name="_ETM_Q69_549679"/>
      <w:bookmarkEnd w:id="36499"/>
      <w:r>
        <w:rPr>
          <w:rFonts w:hint="cs"/>
          <w:rtl/>
          <w:lang w:eastAsia="he-IL"/>
        </w:rPr>
        <w:t>מתווה לפיצוי החל מחודש ינואר</w:t>
      </w:r>
      <w:bookmarkStart w:id="36500" w:name="_ETM_Q69_558425"/>
      <w:bookmarkEnd w:id="36500"/>
      <w:r>
        <w:rPr>
          <w:rFonts w:hint="cs"/>
          <w:rtl/>
          <w:lang w:eastAsia="he-IL"/>
        </w:rPr>
        <w:t>, ואין באמת י</w:t>
      </w:r>
      <w:bookmarkStart w:id="36501" w:name="_ETM_Q69_560331"/>
      <w:bookmarkEnd w:id="36501"/>
      <w:r>
        <w:rPr>
          <w:rFonts w:hint="cs"/>
          <w:rtl/>
          <w:lang w:eastAsia="he-IL"/>
        </w:rPr>
        <w:t>חסי גומלין בין הקרן של משרד הביטחון לבין רשות המיסים</w:t>
      </w:r>
      <w:bookmarkStart w:id="36502" w:name="_ETM_Q69_560168"/>
      <w:bookmarkEnd w:id="36502"/>
      <w:r>
        <w:rPr>
          <w:rFonts w:hint="cs"/>
          <w:rtl/>
          <w:lang w:eastAsia="he-IL"/>
        </w:rPr>
        <w:t xml:space="preserve"> </w:t>
      </w:r>
      <w:bookmarkStart w:id="36503" w:name="_ETM_Q69_566158"/>
      <w:bookmarkEnd w:id="36503"/>
      <w:r>
        <w:rPr>
          <w:rFonts w:hint="cs"/>
          <w:rtl/>
          <w:lang w:eastAsia="he-IL"/>
        </w:rPr>
        <w:t>וקרן מס רכוש</w:t>
      </w:r>
      <w:bookmarkStart w:id="36504" w:name="_ETM_Q69_563503"/>
      <w:bookmarkEnd w:id="36504"/>
      <w:r>
        <w:rPr>
          <w:rFonts w:hint="cs"/>
          <w:rtl/>
          <w:lang w:eastAsia="he-IL"/>
        </w:rPr>
        <w:t>, כשכל המידע, הידע והניסיו</w:t>
      </w:r>
      <w:bookmarkStart w:id="36505" w:name="_ETM_Q69_571048"/>
      <w:bookmarkEnd w:id="36505"/>
      <w:r>
        <w:rPr>
          <w:rFonts w:hint="cs"/>
          <w:rtl/>
          <w:lang w:eastAsia="he-IL"/>
        </w:rPr>
        <w:t>ן</w:t>
      </w:r>
      <w:bookmarkStart w:id="36506" w:name="_ETM_Q69_566525"/>
      <w:bookmarkEnd w:id="36506"/>
      <w:r>
        <w:rPr>
          <w:rFonts w:hint="cs"/>
          <w:rtl/>
          <w:lang w:eastAsia="he-IL"/>
        </w:rPr>
        <w:t xml:space="preserve"> נמצאים </w:t>
      </w:r>
      <w:bookmarkStart w:id="36507" w:name="_ETM_Q69_567596"/>
      <w:bookmarkEnd w:id="36507"/>
      <w:r>
        <w:rPr>
          <w:rFonts w:hint="cs"/>
          <w:rtl/>
          <w:lang w:eastAsia="he-IL"/>
        </w:rPr>
        <w:t>שם.</w:t>
      </w:r>
    </w:p>
    <w:p w:rsidR="007F2C4F" w:rsidRDefault="007F2C4F" w:rsidP="00DE5E7F">
      <w:pPr>
        <w:rPr>
          <w:rtl/>
          <w:lang w:eastAsia="he-IL"/>
        </w:rPr>
      </w:pPr>
      <w:bookmarkStart w:id="36508" w:name="_ETM_Q69_568403"/>
      <w:bookmarkStart w:id="36509" w:name="_ETM_Q69_568465"/>
      <w:bookmarkEnd w:id="36508"/>
      <w:bookmarkEnd w:id="36509"/>
    </w:p>
    <w:p w:rsidR="007F2C4F" w:rsidRDefault="007F2C4F" w:rsidP="00DE5E7F">
      <w:pPr>
        <w:rPr>
          <w:rtl/>
          <w:lang w:eastAsia="he-IL"/>
        </w:rPr>
      </w:pPr>
      <w:bookmarkStart w:id="36510" w:name="_ETM_Q69_568517"/>
      <w:bookmarkStart w:id="36511" w:name="_ETM_Q69_568579"/>
      <w:bookmarkEnd w:id="36510"/>
      <w:bookmarkEnd w:id="36511"/>
      <w:r>
        <w:rPr>
          <w:rFonts w:hint="cs"/>
          <w:rtl/>
          <w:lang w:eastAsia="he-IL"/>
        </w:rPr>
        <w:t>אדוני שר האוצר, אני כבר חודש וחצי זועק ומתריע</w:t>
      </w:r>
      <w:bookmarkStart w:id="36512" w:name="_ETM_Q69_571813"/>
      <w:bookmarkEnd w:id="36512"/>
      <w:r>
        <w:rPr>
          <w:rFonts w:hint="cs"/>
          <w:rtl/>
          <w:lang w:eastAsia="he-IL"/>
        </w:rPr>
        <w:t xml:space="preserve">: שים </w:t>
      </w:r>
      <w:bookmarkStart w:id="36513" w:name="_ETM_Q69_572551"/>
      <w:bookmarkEnd w:id="36513"/>
      <w:r>
        <w:rPr>
          <w:rFonts w:hint="cs"/>
          <w:rtl/>
          <w:lang w:eastAsia="he-IL"/>
        </w:rPr>
        <w:t>לב, זה לא</w:t>
      </w:r>
      <w:bookmarkStart w:id="36514" w:name="_ETM_Q69_574356"/>
      <w:bookmarkEnd w:id="36514"/>
      <w:r>
        <w:rPr>
          <w:rFonts w:hint="cs"/>
          <w:rtl/>
          <w:lang w:eastAsia="he-IL"/>
        </w:rPr>
        <w:t xml:space="preserve"> עובד. מילואימניקים עצמאים קורסים ולא מקבלים פיצויים.</w:t>
      </w:r>
      <w:bookmarkStart w:id="36515" w:name="_ETM_Q69_579257"/>
      <w:bookmarkEnd w:id="36515"/>
      <w:r>
        <w:rPr>
          <w:rFonts w:hint="cs"/>
          <w:rtl/>
          <w:lang w:eastAsia="he-IL"/>
        </w:rPr>
        <w:t xml:space="preserve"> </w:t>
      </w:r>
      <w:bookmarkStart w:id="36516" w:name="_ETM_Q69_579381"/>
      <w:bookmarkEnd w:id="36516"/>
      <w:r>
        <w:rPr>
          <w:rFonts w:hint="cs"/>
          <w:rtl/>
          <w:lang w:eastAsia="he-IL"/>
        </w:rPr>
        <w:t>ישנם 30,000</w:t>
      </w:r>
      <w:r>
        <w:rPr>
          <w:rFonts w:hint="eastAsia"/>
          <w:rtl/>
          <w:lang w:eastAsia="he-IL"/>
        </w:rPr>
        <w:t>–</w:t>
      </w:r>
      <w:r>
        <w:rPr>
          <w:rFonts w:hint="cs"/>
          <w:rtl/>
          <w:lang w:eastAsia="he-IL"/>
        </w:rPr>
        <w:t>35,000</w:t>
      </w:r>
      <w:bookmarkStart w:id="36517" w:name="_ETM_Q69_582818"/>
      <w:bookmarkEnd w:id="36517"/>
      <w:r>
        <w:rPr>
          <w:rFonts w:hint="cs"/>
          <w:rtl/>
          <w:lang w:eastAsia="he-IL"/>
        </w:rPr>
        <w:t xml:space="preserve"> עצמאים משרתי מילואים, חלקם עם שני עסקים </w:t>
      </w:r>
      <w:bookmarkStart w:id="36518" w:name="_ETM_Q69_590341"/>
      <w:bookmarkEnd w:id="36518"/>
      <w:r>
        <w:rPr>
          <w:rFonts w:hint="cs"/>
          <w:rtl/>
          <w:lang w:eastAsia="he-IL"/>
        </w:rPr>
        <w:t>ויותר. זו החובה המוסרית שלנו לחבק אותם, לסייע לה</w:t>
      </w:r>
      <w:bookmarkStart w:id="36519" w:name="_ETM_Q69_593030"/>
      <w:bookmarkEnd w:id="36519"/>
      <w:r>
        <w:rPr>
          <w:rFonts w:hint="cs"/>
          <w:rtl/>
          <w:lang w:eastAsia="he-IL"/>
        </w:rPr>
        <w:t>ם</w:t>
      </w:r>
      <w:bookmarkStart w:id="36520" w:name="_ETM_Q69_595561"/>
      <w:bookmarkEnd w:id="36520"/>
      <w:r>
        <w:rPr>
          <w:rFonts w:hint="cs"/>
          <w:rtl/>
          <w:lang w:eastAsia="he-IL"/>
        </w:rPr>
        <w:t>. לא מחר,</w:t>
      </w:r>
      <w:bookmarkStart w:id="36521" w:name="_ETM_Q69_608195"/>
      <w:bookmarkEnd w:id="36521"/>
      <w:r>
        <w:rPr>
          <w:rFonts w:hint="cs"/>
          <w:rtl/>
          <w:lang w:eastAsia="he-IL"/>
        </w:rPr>
        <w:t xml:space="preserve"> לא בעוד חודש. עכשיו. יש לקדם </w:t>
      </w:r>
      <w:bookmarkStart w:id="36522" w:name="_ETM_Q69_597762"/>
      <w:bookmarkEnd w:id="36522"/>
      <w:r>
        <w:rPr>
          <w:rFonts w:hint="cs"/>
          <w:rtl/>
          <w:lang w:eastAsia="he-IL"/>
        </w:rPr>
        <w:t xml:space="preserve">באופן </w:t>
      </w:r>
      <w:bookmarkStart w:id="36523" w:name="_ETM_Q69_598722"/>
      <w:bookmarkEnd w:id="36523"/>
      <w:r>
        <w:rPr>
          <w:rFonts w:hint="cs"/>
          <w:rtl/>
          <w:lang w:eastAsia="he-IL"/>
        </w:rPr>
        <w:t xml:space="preserve">מיידי מתווה סיוע למילואימניקים עצמאים, מתווה </w:t>
      </w:r>
      <w:bookmarkStart w:id="36524" w:name="_ETM_Q69_603023"/>
      <w:bookmarkEnd w:id="36524"/>
      <w:r>
        <w:rPr>
          <w:rFonts w:hint="cs"/>
          <w:rtl/>
          <w:lang w:eastAsia="he-IL"/>
        </w:rPr>
        <w:t>של ה</w:t>
      </w:r>
      <w:bookmarkStart w:id="36525" w:name="_ETM_Q69_602563"/>
      <w:bookmarkEnd w:id="36525"/>
      <w:r>
        <w:rPr>
          <w:rFonts w:hint="cs"/>
          <w:rtl/>
          <w:lang w:eastAsia="he-IL"/>
        </w:rPr>
        <w:t xml:space="preserve">מסלול האדום, סיוע של 100%. גם אם העסק </w:t>
      </w:r>
      <w:bookmarkStart w:id="36526" w:name="_ETM_Q69_607643"/>
      <w:bookmarkEnd w:id="36526"/>
      <w:r>
        <w:rPr>
          <w:rFonts w:hint="cs"/>
          <w:rtl/>
          <w:lang w:eastAsia="he-IL"/>
        </w:rPr>
        <w:t>בבעלות של משרת המילואים</w:t>
      </w:r>
      <w:bookmarkStart w:id="36527" w:name="_ETM_Q69_612695"/>
      <w:bookmarkEnd w:id="36527"/>
      <w:r>
        <w:rPr>
          <w:rFonts w:hint="cs"/>
          <w:rtl/>
          <w:lang w:eastAsia="he-IL"/>
        </w:rPr>
        <w:t xml:space="preserve"> וגם אם מדובר בעסק משפחתי. 100% פיצוי, בלי אם, בלי אבל.</w:t>
      </w:r>
      <w:bookmarkStart w:id="36528" w:name="_ETM_Q69_613689"/>
      <w:bookmarkEnd w:id="36528"/>
      <w:r>
        <w:rPr>
          <w:rFonts w:hint="cs"/>
          <w:rtl/>
          <w:lang w:eastAsia="he-IL"/>
        </w:rPr>
        <w:t xml:space="preserve"> עכשיו.</w:t>
      </w:r>
    </w:p>
    <w:p w:rsidR="007F2C4F" w:rsidRDefault="007F2C4F" w:rsidP="00DE5E7F">
      <w:pPr>
        <w:rPr>
          <w:rtl/>
          <w:lang w:eastAsia="he-IL"/>
        </w:rPr>
      </w:pPr>
      <w:bookmarkStart w:id="36529" w:name="_ETM_Q69_622423"/>
      <w:bookmarkStart w:id="36530" w:name="_ETM_Q69_622497"/>
      <w:bookmarkEnd w:id="36529"/>
      <w:bookmarkEnd w:id="36530"/>
    </w:p>
    <w:p w:rsidR="007F2C4F" w:rsidRDefault="007F2C4F" w:rsidP="00DE5E7F">
      <w:pPr>
        <w:rPr>
          <w:rtl/>
          <w:lang w:eastAsia="he-IL"/>
        </w:rPr>
      </w:pPr>
      <w:bookmarkStart w:id="36531" w:name="_ETM_Q69_622623"/>
      <w:bookmarkStart w:id="36532" w:name="_ETM_Q69_622680"/>
      <w:bookmarkStart w:id="36533" w:name="_ETM_Q69_617709"/>
      <w:bookmarkEnd w:id="36531"/>
      <w:bookmarkEnd w:id="36532"/>
      <w:bookmarkEnd w:id="36533"/>
      <w:r>
        <w:rPr>
          <w:rFonts w:hint="cs"/>
          <w:rtl/>
          <w:lang w:eastAsia="he-IL"/>
        </w:rPr>
        <w:t xml:space="preserve">אז שר האוצר ברח עכשיו מהמליאה. אני מאוד </w:t>
      </w:r>
      <w:bookmarkStart w:id="36534" w:name="_ETM_Q69_626329"/>
      <w:bookmarkStart w:id="36535" w:name="_ETM_Q69_621575"/>
      <w:bookmarkEnd w:id="36534"/>
      <w:bookmarkEnd w:id="36535"/>
      <w:r>
        <w:rPr>
          <w:rFonts w:hint="cs"/>
          <w:rtl/>
          <w:lang w:eastAsia="he-IL"/>
        </w:rPr>
        <w:t>מקווה שהוא הלך לעבוד, כי כרגע ה</w:t>
      </w:r>
      <w:bookmarkStart w:id="36536" w:name="_ETM_Q69_623930"/>
      <w:bookmarkEnd w:id="36536"/>
      <w:r>
        <w:rPr>
          <w:rFonts w:hint="cs"/>
          <w:rtl/>
          <w:lang w:eastAsia="he-IL"/>
        </w:rPr>
        <w:t xml:space="preserve">מילואימניקים העצמאים, למרות כל </w:t>
      </w:r>
      <w:bookmarkStart w:id="36537" w:name="_ETM_Q69_626580"/>
      <w:bookmarkEnd w:id="36537"/>
      <w:r>
        <w:rPr>
          <w:rFonts w:hint="cs"/>
          <w:rtl/>
          <w:lang w:eastAsia="he-IL"/>
        </w:rPr>
        <w:t xml:space="preserve">הנאומים הפומפוזיים </w:t>
      </w:r>
      <w:bookmarkStart w:id="36538" w:name="_ETM_Q69_628588"/>
      <w:bookmarkEnd w:id="36538"/>
      <w:r>
        <w:rPr>
          <w:rFonts w:hint="cs"/>
          <w:rtl/>
          <w:lang w:eastAsia="he-IL"/>
        </w:rPr>
        <w:t>שלו פה, פשוט לא מקבלים שום מענה מהממשלה,</w:t>
      </w:r>
      <w:bookmarkStart w:id="36539" w:name="_ETM_Q69_635209"/>
      <w:bookmarkEnd w:id="36539"/>
      <w:r>
        <w:rPr>
          <w:rFonts w:hint="cs"/>
          <w:rtl/>
          <w:lang w:eastAsia="he-IL"/>
        </w:rPr>
        <w:t xml:space="preserve"> וזו בושה גדולה.</w:t>
      </w:r>
      <w:bookmarkStart w:id="36540" w:name="_ETM_Q69_638666"/>
      <w:bookmarkEnd w:id="36540"/>
    </w:p>
    <w:p w:rsidR="007F2C4F" w:rsidRDefault="007F2C4F" w:rsidP="00DE5E7F">
      <w:pPr>
        <w:rPr>
          <w:rtl/>
          <w:lang w:eastAsia="he-IL"/>
        </w:rPr>
      </w:pPr>
      <w:bookmarkStart w:id="36541" w:name="_ETM_Q69_639775"/>
      <w:bookmarkEnd w:id="36541"/>
    </w:p>
    <w:p w:rsidR="007F2C4F" w:rsidRDefault="007F2C4F" w:rsidP="00DE5E7F">
      <w:pPr>
        <w:pStyle w:val="af6"/>
        <w:keepNext/>
        <w:rPr>
          <w:rtl/>
        </w:rPr>
      </w:pPr>
      <w:r w:rsidRPr="00894685">
        <w:rPr>
          <w:rStyle w:val="TagStyle"/>
          <w:rtl/>
        </w:rPr>
        <w:t xml:space="preserve"> &lt;&lt; יור &gt;&gt; </w:t>
      </w:r>
      <w:r>
        <w:rPr>
          <w:rtl/>
        </w:rPr>
        <w:t>היו"ר חנוך דב מלביצקי:</w:t>
      </w:r>
      <w:r w:rsidRPr="00894685">
        <w:rPr>
          <w:rStyle w:val="TagStyle"/>
          <w:rtl/>
        </w:rPr>
        <w:t xml:space="preserve"> &lt;&lt; יור &gt;&gt;</w:t>
      </w:r>
      <w:r>
        <w:rPr>
          <w:rtl/>
        </w:rPr>
        <w:t xml:space="preserve">   </w:t>
      </w:r>
    </w:p>
    <w:p w:rsidR="007F2C4F" w:rsidRDefault="007F2C4F" w:rsidP="00B74F47">
      <w:pPr>
        <w:rPr>
          <w:rtl/>
          <w:lang w:eastAsia="he-IL"/>
        </w:rPr>
      </w:pPr>
    </w:p>
    <w:p w:rsidR="007F2C4F" w:rsidRDefault="007F2C4F" w:rsidP="00DE5E7F">
      <w:pPr>
        <w:rPr>
          <w:rtl/>
          <w:lang w:eastAsia="he-IL"/>
        </w:rPr>
      </w:pPr>
      <w:bookmarkStart w:id="36542" w:name="_ETM_Q69_640358"/>
      <w:bookmarkStart w:id="36543" w:name="_ETM_Q69_636282"/>
      <w:bookmarkEnd w:id="36542"/>
      <w:bookmarkEnd w:id="36543"/>
      <w:r>
        <w:rPr>
          <w:rFonts w:hint="cs"/>
          <w:rtl/>
          <w:lang w:eastAsia="he-IL"/>
        </w:rPr>
        <w:t xml:space="preserve">חבר הכנסת ניסים ואטורי </w:t>
      </w:r>
      <w:r>
        <w:rPr>
          <w:rtl/>
          <w:lang w:eastAsia="he-IL"/>
        </w:rPr>
        <w:t>–</w:t>
      </w:r>
      <w:r>
        <w:rPr>
          <w:rFonts w:hint="cs"/>
          <w:rtl/>
          <w:lang w:eastAsia="he-IL"/>
        </w:rPr>
        <w:t xml:space="preserve"> אינו נמצא; חברת </w:t>
      </w:r>
      <w:bookmarkStart w:id="36544" w:name="_ETM_Q69_643316"/>
      <w:bookmarkEnd w:id="36544"/>
      <w:r>
        <w:rPr>
          <w:rFonts w:hint="cs"/>
          <w:rtl/>
          <w:lang w:eastAsia="he-IL"/>
        </w:rPr>
        <w:t xml:space="preserve">הכנסת וולדיגר </w:t>
      </w:r>
      <w:r>
        <w:rPr>
          <w:rtl/>
          <w:lang w:eastAsia="he-IL"/>
        </w:rPr>
        <w:t>–</w:t>
      </w:r>
      <w:r>
        <w:rPr>
          <w:rFonts w:hint="cs"/>
          <w:rtl/>
          <w:lang w:eastAsia="he-IL"/>
        </w:rPr>
        <w:t xml:space="preserve"> מוותר</w:t>
      </w:r>
      <w:bookmarkStart w:id="36545" w:name="_ETM_Q69_642083"/>
      <w:bookmarkEnd w:id="36545"/>
      <w:r>
        <w:rPr>
          <w:rFonts w:hint="cs"/>
          <w:rtl/>
          <w:lang w:eastAsia="he-IL"/>
        </w:rPr>
        <w:t xml:space="preserve">ת; חבר הכנסת דן אילוז </w:t>
      </w:r>
      <w:r>
        <w:rPr>
          <w:rtl/>
          <w:lang w:eastAsia="he-IL"/>
        </w:rPr>
        <w:t>–</w:t>
      </w:r>
      <w:r>
        <w:rPr>
          <w:rFonts w:hint="cs"/>
          <w:rtl/>
          <w:lang w:eastAsia="he-IL"/>
        </w:rPr>
        <w:t xml:space="preserve"> מוותר. חבר הכנסת יוראי להב הרצנו, בבקשה.</w:t>
      </w:r>
    </w:p>
    <w:p w:rsidR="007F2C4F" w:rsidRDefault="007F2C4F" w:rsidP="00DE5E7F">
      <w:pPr>
        <w:rPr>
          <w:rtl/>
          <w:lang w:eastAsia="he-IL"/>
        </w:rPr>
      </w:pPr>
    </w:p>
    <w:p w:rsidR="007F2C4F" w:rsidRDefault="007F2C4F" w:rsidP="00DE5E7F">
      <w:pPr>
        <w:pStyle w:val="a4"/>
        <w:keepNext/>
        <w:rPr>
          <w:rtl/>
        </w:rPr>
      </w:pPr>
      <w:bookmarkStart w:id="36546" w:name="ET_speaker_5787_20"/>
      <w:r w:rsidRPr="00894685">
        <w:rPr>
          <w:rStyle w:val="TagStyle"/>
          <w:rtl/>
        </w:rPr>
        <w:t xml:space="preserve"> &lt;&lt; דובר &gt;&gt; </w:t>
      </w:r>
      <w:bookmarkStart w:id="36547" w:name="_Toc158284437"/>
      <w:r>
        <w:rPr>
          <w:rtl/>
        </w:rPr>
        <w:t>יוראי להב הרצנו (יש עתיד):</w:t>
      </w:r>
      <w:bookmarkEnd w:id="36547"/>
      <w:r w:rsidRPr="00894685">
        <w:rPr>
          <w:rStyle w:val="TagStyle"/>
          <w:rtl/>
        </w:rPr>
        <w:t xml:space="preserve"> &lt;&lt; דובר &gt;&gt;</w:t>
      </w:r>
      <w:r>
        <w:rPr>
          <w:rtl/>
        </w:rPr>
        <w:t xml:space="preserve">   </w:t>
      </w:r>
      <w:bookmarkEnd w:id="36546"/>
    </w:p>
    <w:p w:rsidR="007F2C4F" w:rsidRDefault="007F2C4F" w:rsidP="00B74F47">
      <w:pPr>
        <w:rPr>
          <w:rtl/>
          <w:lang w:eastAsia="he-IL"/>
        </w:rPr>
      </w:pPr>
    </w:p>
    <w:p w:rsidR="007F2C4F" w:rsidRDefault="007F2C4F" w:rsidP="00DE5E7F">
      <w:pPr>
        <w:rPr>
          <w:rtl/>
          <w:lang w:eastAsia="he-IL"/>
        </w:rPr>
      </w:pPr>
      <w:bookmarkStart w:id="36548" w:name="_ETM_Q69_648058"/>
      <w:bookmarkStart w:id="36549" w:name="_ETM_Q69_663778"/>
      <w:bookmarkEnd w:id="36548"/>
      <w:bookmarkEnd w:id="36549"/>
      <w:r>
        <w:rPr>
          <w:rFonts w:hint="cs"/>
          <w:rtl/>
          <w:lang w:eastAsia="he-IL"/>
        </w:rPr>
        <w:t xml:space="preserve">אדוני </w:t>
      </w:r>
      <w:bookmarkStart w:id="36550" w:name="_ETM_Q69_660560"/>
      <w:bookmarkEnd w:id="36550"/>
      <w:r>
        <w:rPr>
          <w:rFonts w:hint="cs"/>
          <w:rtl/>
          <w:lang w:eastAsia="he-IL"/>
        </w:rPr>
        <w:t xml:space="preserve">היושב-ראש, כנסת נכבדה, מי </w:t>
      </w:r>
      <w:bookmarkStart w:id="36551" w:name="_ETM_Q69_662412"/>
      <w:bookmarkEnd w:id="36551"/>
      <w:r>
        <w:rPr>
          <w:rFonts w:hint="cs"/>
          <w:rtl/>
          <w:lang w:eastAsia="he-IL"/>
        </w:rPr>
        <w:t xml:space="preserve">שהיה השבוע בכנסת כבר לא יכול היה לדעת שבחוץ מתנהלת </w:t>
      </w:r>
      <w:bookmarkStart w:id="36552" w:name="_ETM_Q69_672811"/>
      <w:bookmarkEnd w:id="36552"/>
      <w:r>
        <w:rPr>
          <w:rFonts w:hint="cs"/>
          <w:rtl/>
          <w:lang w:eastAsia="he-IL"/>
        </w:rPr>
        <w:t>מלחמה. לא שמעתם</w:t>
      </w:r>
      <w:bookmarkStart w:id="36553" w:name="_ETM_Q69_670014"/>
      <w:bookmarkEnd w:id="36553"/>
      <w:r>
        <w:rPr>
          <w:rFonts w:hint="cs"/>
          <w:rtl/>
          <w:lang w:eastAsia="he-IL"/>
        </w:rPr>
        <w:t xml:space="preserve">? הכנסת חזרה לעסקים </w:t>
      </w:r>
      <w:bookmarkStart w:id="36554" w:name="_ETM_Q69_672434"/>
      <w:bookmarkEnd w:id="36554"/>
      <w:r>
        <w:rPr>
          <w:rFonts w:hint="cs"/>
          <w:rtl/>
          <w:lang w:eastAsia="he-IL"/>
        </w:rPr>
        <w:t xml:space="preserve">כרגיל, כאילו אנחנו </w:t>
      </w:r>
      <w:bookmarkStart w:id="36555" w:name="_ETM_Q69_675861"/>
      <w:bookmarkEnd w:id="36555"/>
      <w:r>
        <w:rPr>
          <w:rFonts w:hint="cs"/>
          <w:rtl/>
          <w:lang w:eastAsia="he-IL"/>
        </w:rPr>
        <w:t xml:space="preserve">ב-6 באוקטובר. </w:t>
      </w:r>
      <w:bookmarkStart w:id="36556" w:name="_ETM_Q69_674412"/>
      <w:bookmarkEnd w:id="36556"/>
      <w:r>
        <w:rPr>
          <w:rFonts w:hint="cs"/>
          <w:rtl/>
          <w:lang w:eastAsia="he-IL"/>
        </w:rPr>
        <w:t xml:space="preserve">ההסכם הבלתי-פורמלי שהיה בין הקואליציה לאופוזיציה, ששמים את </w:t>
      </w:r>
      <w:bookmarkStart w:id="36557" w:name="_ETM_Q69_684134"/>
      <w:bookmarkEnd w:id="36557"/>
      <w:r>
        <w:rPr>
          <w:rFonts w:hint="cs"/>
          <w:rtl/>
          <w:lang w:eastAsia="he-IL"/>
        </w:rPr>
        <w:t>הפוליטיקה בצד ומתמקדים רק במאמץ המלחמתי</w:t>
      </w:r>
      <w:bookmarkStart w:id="36558" w:name="_ETM_Q69_679664"/>
      <w:bookmarkEnd w:id="36558"/>
      <w:r>
        <w:rPr>
          <w:rFonts w:hint="cs"/>
          <w:rtl/>
          <w:lang w:eastAsia="he-IL"/>
        </w:rPr>
        <w:t xml:space="preserve">, הופר השבוע בצורה חד-צדדית </w:t>
      </w:r>
      <w:bookmarkStart w:id="36559" w:name="_ETM_Q69_689947"/>
      <w:bookmarkEnd w:id="36559"/>
      <w:r>
        <w:rPr>
          <w:rFonts w:hint="cs"/>
          <w:rtl/>
          <w:lang w:eastAsia="he-IL"/>
        </w:rPr>
        <w:t>על ידי הממשלה.</w:t>
      </w:r>
    </w:p>
    <w:p w:rsidR="007F2C4F" w:rsidRDefault="007F2C4F" w:rsidP="00DE5E7F">
      <w:pPr>
        <w:rPr>
          <w:rtl/>
          <w:lang w:eastAsia="he-IL"/>
        </w:rPr>
      </w:pPr>
    </w:p>
    <w:p w:rsidR="007F2C4F" w:rsidRDefault="007F2C4F" w:rsidP="00DE5E7F">
      <w:pPr>
        <w:rPr>
          <w:rtl/>
          <w:lang w:eastAsia="he-IL"/>
        </w:rPr>
      </w:pPr>
      <w:r>
        <w:rPr>
          <w:rFonts w:hint="cs"/>
          <w:rtl/>
          <w:lang w:eastAsia="he-IL"/>
        </w:rPr>
        <w:t>הקואליציה, אתם, החלטתם שאתם חוזרים לדרוס</w:t>
      </w:r>
      <w:bookmarkStart w:id="36560" w:name="_ETM_Q69_687222"/>
      <w:bookmarkEnd w:id="36560"/>
      <w:r>
        <w:rPr>
          <w:rFonts w:hint="cs"/>
          <w:rtl/>
          <w:lang w:eastAsia="he-IL"/>
        </w:rPr>
        <w:t>, מקדמים ח</w:t>
      </w:r>
      <w:bookmarkStart w:id="36561" w:name="_ETM_Q69_690810"/>
      <w:bookmarkEnd w:id="36561"/>
      <w:r>
        <w:rPr>
          <w:rFonts w:hint="cs"/>
          <w:rtl/>
          <w:lang w:eastAsia="he-IL"/>
        </w:rPr>
        <w:t>קיקה חד-צדדית</w:t>
      </w:r>
      <w:bookmarkStart w:id="36562" w:name="_ETM_Q69_695278"/>
      <w:bookmarkEnd w:id="36562"/>
      <w:r>
        <w:rPr>
          <w:rFonts w:hint="cs"/>
          <w:rtl/>
          <w:lang w:eastAsia="he-IL"/>
        </w:rPr>
        <w:t xml:space="preserve"> שאין בינה ובין המלחמה שום קשר, בלי לדבר עם האופוזיציה, כאילו לא למדנו כלום.</w:t>
      </w:r>
      <w:bookmarkStart w:id="36563" w:name="_ETM_Q69_697163"/>
      <w:bookmarkEnd w:id="36563"/>
      <w:r>
        <w:rPr>
          <w:rFonts w:hint="cs"/>
          <w:rtl/>
          <w:lang w:eastAsia="he-IL"/>
        </w:rPr>
        <w:t xml:space="preserve"> כמו שהיה בכל השנה הקודמת, הבאתם חוק, לא קיימתם עליו דיו</w:t>
      </w:r>
      <w:bookmarkStart w:id="36564" w:name="_ETM_Q69_702722"/>
      <w:bookmarkEnd w:id="36564"/>
      <w:r>
        <w:rPr>
          <w:rFonts w:hint="cs"/>
          <w:rtl/>
          <w:lang w:eastAsia="he-IL"/>
        </w:rPr>
        <w:t xml:space="preserve">ן אמיתי, </w:t>
      </w:r>
      <w:bookmarkStart w:id="36565" w:name="_ETM_Q69_706607"/>
      <w:bookmarkEnd w:id="36565"/>
      <w:r>
        <w:rPr>
          <w:rFonts w:hint="cs"/>
          <w:rtl/>
          <w:lang w:eastAsia="he-IL"/>
        </w:rPr>
        <w:t xml:space="preserve">והשארתם </w:t>
      </w:r>
      <w:bookmarkStart w:id="36566" w:name="_ETM_Q69_710189"/>
      <w:bookmarkEnd w:id="36566"/>
      <w:r>
        <w:rPr>
          <w:rFonts w:hint="cs"/>
          <w:rtl/>
          <w:lang w:eastAsia="he-IL"/>
        </w:rPr>
        <w:t xml:space="preserve">אותו בלי אף </w:t>
      </w:r>
      <w:bookmarkStart w:id="36567" w:name="_ETM_Q69_707379"/>
      <w:bookmarkEnd w:id="36567"/>
      <w:r>
        <w:rPr>
          <w:rFonts w:hint="cs"/>
          <w:rtl/>
          <w:lang w:eastAsia="he-IL"/>
        </w:rPr>
        <w:t>שינוי משמעותי.</w:t>
      </w:r>
      <w:bookmarkStart w:id="36568" w:name="_ETM_Q69_708520"/>
      <w:bookmarkEnd w:id="36568"/>
      <w:r>
        <w:rPr>
          <w:rFonts w:hint="cs"/>
          <w:rtl/>
          <w:lang w:eastAsia="he-IL"/>
        </w:rPr>
        <w:t xml:space="preserve"> בדיוק כמו שהוא נ כנס </w:t>
      </w:r>
      <w:bookmarkStart w:id="36569" w:name="_ETM_Q69_711855"/>
      <w:bookmarkEnd w:id="36569"/>
      <w:r>
        <w:rPr>
          <w:rFonts w:hint="cs"/>
          <w:rtl/>
          <w:lang w:eastAsia="he-IL"/>
        </w:rPr>
        <w:t>לצינור, כך הוא יצא ממנו.</w:t>
      </w:r>
    </w:p>
    <w:p w:rsidR="007F2C4F" w:rsidRDefault="007F2C4F" w:rsidP="00DE5E7F">
      <w:pPr>
        <w:rPr>
          <w:rtl/>
          <w:lang w:eastAsia="he-IL"/>
        </w:rPr>
      </w:pPr>
      <w:bookmarkStart w:id="36570" w:name="_ETM_Q69_715384"/>
      <w:bookmarkStart w:id="36571" w:name="_ETM_Q69_715457"/>
      <w:bookmarkEnd w:id="36570"/>
      <w:bookmarkEnd w:id="36571"/>
    </w:p>
    <w:p w:rsidR="007F2C4F" w:rsidRDefault="007F2C4F" w:rsidP="00DE5E7F">
      <w:pPr>
        <w:rPr>
          <w:rtl/>
          <w:lang w:eastAsia="he-IL"/>
        </w:rPr>
      </w:pPr>
      <w:bookmarkStart w:id="36572" w:name="_ETM_Q69_715499"/>
      <w:bookmarkStart w:id="36573" w:name="_ETM_Q69_715553"/>
      <w:bookmarkEnd w:id="36572"/>
      <w:bookmarkEnd w:id="36573"/>
      <w:r>
        <w:rPr>
          <w:rFonts w:hint="cs"/>
          <w:rtl/>
          <w:lang w:eastAsia="he-IL"/>
        </w:rPr>
        <w:t xml:space="preserve">בשני אישרה ועדת הפנים של הכנסת </w:t>
      </w:r>
      <w:bookmarkStart w:id="36574" w:name="_ETM_Q69_720466"/>
      <w:bookmarkStart w:id="36575" w:name="_ETM_Q69_715680"/>
      <w:bookmarkEnd w:id="36574"/>
      <w:bookmarkEnd w:id="36575"/>
      <w:r>
        <w:rPr>
          <w:rFonts w:hint="cs"/>
          <w:rtl/>
          <w:lang w:eastAsia="he-IL"/>
        </w:rPr>
        <w:t xml:space="preserve">להכניס עוד נציגים של סטרוק ובן גביר </w:t>
      </w:r>
      <w:bookmarkStart w:id="36576" w:name="_ETM_Q69_718523"/>
      <w:bookmarkEnd w:id="36576"/>
      <w:r>
        <w:rPr>
          <w:rFonts w:hint="cs"/>
          <w:rtl/>
          <w:lang w:eastAsia="he-IL"/>
        </w:rPr>
        <w:t xml:space="preserve">לוועדות התכנון. איך </w:t>
      </w:r>
      <w:bookmarkStart w:id="36577" w:name="_ETM_Q69_721662"/>
      <w:bookmarkEnd w:id="36577"/>
      <w:r>
        <w:rPr>
          <w:rFonts w:hint="cs"/>
          <w:rtl/>
          <w:lang w:eastAsia="he-IL"/>
        </w:rPr>
        <w:t>זה קשור למלחמה? איך זה עוזר לחיילים שלנו לנצח? זה מה שחשוב ע</w:t>
      </w:r>
      <w:bookmarkStart w:id="36578" w:name="_ETM_Q69_722796"/>
      <w:bookmarkEnd w:id="36578"/>
      <w:r>
        <w:rPr>
          <w:rFonts w:hint="cs"/>
          <w:rtl/>
          <w:lang w:eastAsia="he-IL"/>
        </w:rPr>
        <w:t xml:space="preserve">כשיו לעשות </w:t>
      </w:r>
      <w:r>
        <w:rPr>
          <w:rFonts w:hint="eastAsia"/>
          <w:rtl/>
          <w:lang w:eastAsia="he-IL"/>
        </w:rPr>
        <w:t>–</w:t>
      </w:r>
      <w:r>
        <w:rPr>
          <w:rFonts w:hint="cs"/>
          <w:rtl/>
          <w:lang w:eastAsia="he-IL"/>
        </w:rPr>
        <w:t xml:space="preserve"> לתת צ'ופרים </w:t>
      </w:r>
      <w:bookmarkStart w:id="36579" w:name="_ETM_Q69_727555"/>
      <w:bookmarkEnd w:id="36579"/>
      <w:r>
        <w:rPr>
          <w:rFonts w:hint="cs"/>
          <w:rtl/>
          <w:lang w:eastAsia="he-IL"/>
        </w:rPr>
        <w:t xml:space="preserve">פוליטיים לשרים </w:t>
      </w:r>
      <w:bookmarkStart w:id="36580" w:name="_ETM_Q69_727985"/>
      <w:bookmarkEnd w:id="36580"/>
      <w:r>
        <w:rPr>
          <w:rFonts w:hint="cs"/>
          <w:rtl/>
          <w:lang w:eastAsia="he-IL"/>
        </w:rPr>
        <w:t>כושלים?</w:t>
      </w:r>
      <w:bookmarkStart w:id="36581" w:name="_ETM_Q69_728759"/>
      <w:bookmarkEnd w:id="36581"/>
    </w:p>
    <w:p w:rsidR="007F2C4F" w:rsidRDefault="007F2C4F" w:rsidP="00DE5E7F">
      <w:pPr>
        <w:rPr>
          <w:rtl/>
          <w:lang w:eastAsia="he-IL"/>
        </w:rPr>
      </w:pPr>
      <w:bookmarkStart w:id="36582" w:name="_ETM_Q69_728924"/>
      <w:bookmarkStart w:id="36583" w:name="_ETM_Q69_728986"/>
      <w:bookmarkEnd w:id="36582"/>
      <w:bookmarkEnd w:id="36583"/>
    </w:p>
    <w:p w:rsidR="007F2C4F" w:rsidRDefault="007F2C4F" w:rsidP="00DE5E7F">
      <w:pPr>
        <w:rPr>
          <w:rtl/>
          <w:lang w:eastAsia="he-IL"/>
        </w:rPr>
      </w:pPr>
      <w:bookmarkStart w:id="36584" w:name="_ETM_Q69_730896"/>
      <w:bookmarkStart w:id="36585" w:name="_ETM_Q69_730976"/>
      <w:bookmarkStart w:id="36586" w:name="_ETM_Q69_731040"/>
      <w:bookmarkStart w:id="36587" w:name="_ETM_Q69_731125"/>
      <w:bookmarkEnd w:id="36584"/>
      <w:bookmarkEnd w:id="36585"/>
      <w:bookmarkEnd w:id="36586"/>
      <w:bookmarkEnd w:id="36587"/>
      <w:r>
        <w:rPr>
          <w:rFonts w:hint="cs"/>
          <w:rtl/>
          <w:lang w:eastAsia="he-IL"/>
        </w:rPr>
        <w:t>עוד דוגמה</w:t>
      </w:r>
      <w:bookmarkStart w:id="36588" w:name="_ETM_Q69_731581"/>
      <w:bookmarkEnd w:id="36588"/>
      <w:r>
        <w:rPr>
          <w:rFonts w:hint="cs"/>
          <w:rtl/>
          <w:lang w:eastAsia="he-IL"/>
        </w:rPr>
        <w:t xml:space="preserve">, רק אתמול דנה ועדת הכלכלה בחוק שיאפשר </w:t>
      </w:r>
      <w:bookmarkStart w:id="36589" w:name="_ETM_Q69_731958"/>
      <w:bookmarkEnd w:id="36589"/>
      <w:r>
        <w:rPr>
          <w:rFonts w:hint="cs"/>
          <w:rtl/>
          <w:lang w:eastAsia="he-IL"/>
        </w:rPr>
        <w:t xml:space="preserve">חסימה </w:t>
      </w:r>
      <w:bookmarkStart w:id="36590" w:name="_ETM_Q69_729877"/>
      <w:bookmarkEnd w:id="36590"/>
      <w:r>
        <w:rPr>
          <w:rFonts w:hint="cs"/>
          <w:rtl/>
          <w:lang w:eastAsia="he-IL"/>
        </w:rPr>
        <w:t>של קווי סיוע ללהט"בים</w:t>
      </w:r>
      <w:bookmarkStart w:id="36591" w:name="_ETM_Q69_736488"/>
      <w:bookmarkEnd w:id="36591"/>
      <w:r>
        <w:rPr>
          <w:rFonts w:hint="cs"/>
          <w:rtl/>
          <w:lang w:eastAsia="he-IL"/>
        </w:rPr>
        <w:t xml:space="preserve"> חרדים בהובלתו של שר התקשו</w:t>
      </w:r>
      <w:bookmarkStart w:id="36592" w:name="_ETM_Q69_739518"/>
      <w:bookmarkEnd w:id="36592"/>
      <w:r>
        <w:rPr>
          <w:rFonts w:hint="cs"/>
          <w:rtl/>
          <w:lang w:eastAsia="he-IL"/>
        </w:rPr>
        <w:t xml:space="preserve">רת </w:t>
      </w:r>
      <w:bookmarkStart w:id="36593" w:name="_ETM_Q69_740356"/>
      <w:bookmarkEnd w:id="36593"/>
      <w:r>
        <w:rPr>
          <w:rFonts w:hint="cs"/>
          <w:rtl/>
          <w:lang w:eastAsia="he-IL"/>
        </w:rPr>
        <w:t>שלמה קרעי.</w:t>
      </w:r>
    </w:p>
    <w:p w:rsidR="007F2C4F" w:rsidRDefault="007F2C4F" w:rsidP="00DE5E7F">
      <w:pPr>
        <w:rPr>
          <w:rtl/>
          <w:lang w:eastAsia="he-IL"/>
        </w:rPr>
      </w:pPr>
      <w:bookmarkStart w:id="36594" w:name="_ETM_Q69_744130"/>
      <w:bookmarkStart w:id="36595" w:name="_ETM_Q69_744190"/>
      <w:bookmarkEnd w:id="36594"/>
      <w:bookmarkEnd w:id="36595"/>
    </w:p>
    <w:p w:rsidR="00186225" w:rsidRDefault="00186225" w:rsidP="00DE5E7F">
      <w:pPr>
        <w:rPr>
          <w:rtl/>
          <w:lang w:eastAsia="he-IL"/>
        </w:rPr>
      </w:pPr>
      <w:bookmarkStart w:id="36596" w:name="TOR_Q70"/>
      <w:bookmarkStart w:id="36597" w:name="_ETM_Q70_180000"/>
      <w:bookmarkEnd w:id="36596"/>
      <w:bookmarkEnd w:id="36597"/>
      <w:r>
        <w:rPr>
          <w:rFonts w:hint="cs"/>
          <w:rtl/>
          <w:lang w:eastAsia="he-IL"/>
        </w:rPr>
        <w:t xml:space="preserve">עכשיו, בזמן מלחמה, זה הדבר הכי חשוב לכנסת ישראל, לוועדת הכלכלה? עוד חוק שיפגע בלהט"בים שנולדו למשפחות חרדיות, חוק שמגדיל את הסיכון שלהם לאובדנות, שמסליל אותם לעבר התאבדות. למה הקואליציה הזו חושבת שעכשיו זה הזמן לקדם דווקא </w:t>
      </w:r>
      <w:bookmarkStart w:id="36598" w:name="_ETM_Q70_165846"/>
      <w:bookmarkEnd w:id="36598"/>
      <w:r>
        <w:rPr>
          <w:rFonts w:hint="cs"/>
          <w:rtl/>
          <w:lang w:eastAsia="he-IL"/>
        </w:rPr>
        <w:t>את החוק הזה? אין מעל ל-100,000 שפונו מביתם ומסתובבים בארץ כגולים? המשק חזר לעצמו? העסקים התאוששו? מה ועדת הכלכלה עושה עם הזמן שלה? מסיתה נגד הקהילה הגאה ומעבירה בחוק ראשי פרקטיקה מגונה של הדרה ובורות.</w:t>
      </w:r>
    </w:p>
    <w:p w:rsidR="00186225" w:rsidRDefault="00186225" w:rsidP="00DE5E7F">
      <w:pPr>
        <w:rPr>
          <w:rtl/>
          <w:lang w:eastAsia="he-IL"/>
        </w:rPr>
      </w:pPr>
    </w:p>
    <w:p w:rsidR="00186225" w:rsidRDefault="00186225" w:rsidP="00DE5E7F">
      <w:pPr>
        <w:rPr>
          <w:rtl/>
          <w:lang w:eastAsia="he-IL"/>
        </w:rPr>
      </w:pPr>
      <w:r>
        <w:rPr>
          <w:rFonts w:hint="cs"/>
          <w:rtl/>
          <w:lang w:eastAsia="he-IL"/>
        </w:rPr>
        <w:t>ואני שואל אתכם, חברי הקואליציה: באיזה מנדט אתם מע</w:t>
      </w:r>
      <w:r w:rsidR="00551AFD">
        <w:rPr>
          <w:rFonts w:hint="cs"/>
          <w:rtl/>
          <w:lang w:eastAsia="he-IL"/>
        </w:rPr>
        <w:t>י</w:t>
      </w:r>
      <w:r>
        <w:rPr>
          <w:rFonts w:hint="cs"/>
          <w:rtl/>
          <w:lang w:eastAsia="he-IL"/>
        </w:rPr>
        <w:t>זים לחוקק עכשיו? ישראל במלחמה. אתם איבדתם את המנדט שלכם ב-7 באוקטובר. מאז ישראל מנהלת מלחמת קיום. אם סיימתם לנהל את המלחמה, פנו את המקום שלכם. מה שקורה פה בשבועות האחרונים כבר מזמן לא "ביחד" ובטח שלא עוזר למאמץ שלנו לנצח. זה רק ניצול ציני ומכוער של המצב הנוראי, של פוליטיקאים שאיבדו את המנדט להשפיע על חיי הציבור הישראלי.</w:t>
      </w:r>
    </w:p>
    <w:p w:rsidR="00186225" w:rsidRDefault="00186225" w:rsidP="00DE5E7F">
      <w:pPr>
        <w:rPr>
          <w:rtl/>
          <w:lang w:eastAsia="he-IL"/>
        </w:rPr>
      </w:pPr>
    </w:p>
    <w:p w:rsidR="00186225" w:rsidRDefault="00186225" w:rsidP="00DE5E7F">
      <w:pPr>
        <w:pStyle w:val="af6"/>
        <w:keepNext/>
        <w:rPr>
          <w:rtl/>
        </w:rPr>
      </w:pPr>
      <w:r w:rsidRPr="00914F43">
        <w:rPr>
          <w:rStyle w:val="TagStyle"/>
          <w:rtl/>
        </w:rPr>
        <w:t xml:space="preserve"> &lt;&lt; יור &gt;&gt;</w:t>
      </w:r>
      <w:r w:rsidRPr="001B152C">
        <w:rPr>
          <w:rStyle w:val="TagStyle"/>
          <w:rtl/>
        </w:rPr>
        <w:t xml:space="preserve"> </w:t>
      </w:r>
      <w:r>
        <w:rPr>
          <w:rtl/>
        </w:rPr>
        <w:t>היו"ר חנוך דב מלביצקי:</w:t>
      </w:r>
      <w:r w:rsidRPr="001B152C">
        <w:rPr>
          <w:rStyle w:val="TagStyle"/>
          <w:rtl/>
        </w:rPr>
        <w:t xml:space="preserve"> </w:t>
      </w:r>
      <w:r w:rsidRPr="00914F43">
        <w:rPr>
          <w:rStyle w:val="TagStyle"/>
          <w:rtl/>
        </w:rPr>
        <w:t>&lt;&lt; יור &gt;&gt;</w:t>
      </w:r>
      <w:r>
        <w:rPr>
          <w:rtl/>
        </w:rPr>
        <w:t xml:space="preserve">  </w:t>
      </w:r>
    </w:p>
    <w:p w:rsidR="00186225" w:rsidRDefault="00186225" w:rsidP="00B74F47">
      <w:pPr>
        <w:rPr>
          <w:rtl/>
          <w:lang w:eastAsia="he-IL"/>
        </w:rPr>
      </w:pPr>
    </w:p>
    <w:p w:rsidR="00186225" w:rsidRDefault="00186225" w:rsidP="0009134C">
      <w:pPr>
        <w:rPr>
          <w:rtl/>
          <w:lang w:eastAsia="he-IL"/>
        </w:rPr>
      </w:pPr>
      <w:bookmarkStart w:id="36599" w:name="_ETM_Q70_226574"/>
      <w:bookmarkEnd w:id="36599"/>
      <w:r>
        <w:rPr>
          <w:rFonts w:hint="cs"/>
          <w:rtl/>
          <w:lang w:eastAsia="he-IL"/>
        </w:rPr>
        <w:t xml:space="preserve">חבר הכנסת סגלוביץ' </w:t>
      </w:r>
      <w:r>
        <w:rPr>
          <w:rtl/>
          <w:lang w:eastAsia="he-IL"/>
        </w:rPr>
        <w:t>–</w:t>
      </w:r>
      <w:r>
        <w:rPr>
          <w:rFonts w:hint="cs"/>
          <w:rtl/>
          <w:lang w:eastAsia="he-IL"/>
        </w:rPr>
        <w:t xml:space="preserve"> מוותר; </w:t>
      </w:r>
      <w:bookmarkStart w:id="36600" w:name="_ETM_Q70_235517"/>
      <w:bookmarkEnd w:id="36600"/>
      <w:r>
        <w:rPr>
          <w:rFonts w:hint="cs"/>
          <w:rtl/>
          <w:lang w:eastAsia="he-IL"/>
        </w:rPr>
        <w:t xml:space="preserve">חבר הכנסת עטאונה </w:t>
      </w:r>
      <w:r>
        <w:rPr>
          <w:rtl/>
          <w:lang w:eastAsia="he-IL"/>
        </w:rPr>
        <w:t>–</w:t>
      </w:r>
      <w:r>
        <w:rPr>
          <w:rFonts w:hint="cs"/>
          <w:rtl/>
          <w:lang w:eastAsia="he-IL"/>
        </w:rPr>
        <w:t xml:space="preserve"> מוותר; חברת הכנסת מטי צרפתי הרכבי </w:t>
      </w:r>
      <w:bookmarkStart w:id="36601" w:name="_ETM_Q70_240959"/>
      <w:bookmarkEnd w:id="36601"/>
      <w:r>
        <w:rPr>
          <w:rtl/>
          <w:lang w:eastAsia="he-IL"/>
        </w:rPr>
        <w:t>–</w:t>
      </w:r>
      <w:r>
        <w:rPr>
          <w:rFonts w:hint="cs"/>
          <w:rtl/>
          <w:lang w:eastAsia="he-IL"/>
        </w:rPr>
        <w:t xml:space="preserve"> מוותרת</w:t>
      </w:r>
      <w:r w:rsidR="0009134C">
        <w:rPr>
          <w:rFonts w:hint="cs"/>
          <w:rtl/>
          <w:lang w:eastAsia="he-IL"/>
        </w:rPr>
        <w:t>.</w:t>
      </w:r>
      <w:r>
        <w:rPr>
          <w:rFonts w:hint="cs"/>
          <w:rtl/>
          <w:lang w:eastAsia="he-IL"/>
        </w:rPr>
        <w:t xml:space="preserve"> חבר הכנסת גלעד קריב – מה, אתה לא מוותר?</w:t>
      </w:r>
    </w:p>
    <w:p w:rsidR="00186225" w:rsidRDefault="00186225" w:rsidP="00DE5E7F">
      <w:pPr>
        <w:rPr>
          <w:rtl/>
          <w:lang w:eastAsia="he-IL"/>
        </w:rPr>
      </w:pPr>
      <w:bookmarkStart w:id="36602" w:name="_ETM_Q70_257678"/>
      <w:bookmarkStart w:id="36603" w:name="_ETM_Q70_257738"/>
      <w:bookmarkStart w:id="36604" w:name="_ETM_Q70_258680"/>
      <w:bookmarkEnd w:id="36602"/>
      <w:bookmarkEnd w:id="36603"/>
      <w:bookmarkEnd w:id="36604"/>
    </w:p>
    <w:p w:rsidR="00186225" w:rsidRDefault="00186225" w:rsidP="00DE5E7F">
      <w:pPr>
        <w:pStyle w:val="a4"/>
        <w:keepNext/>
        <w:rPr>
          <w:rtl/>
        </w:rPr>
      </w:pPr>
      <w:bookmarkStart w:id="36605" w:name="ET_speaker_6156_3"/>
      <w:r w:rsidRPr="00914F43">
        <w:rPr>
          <w:rStyle w:val="TagStyle"/>
          <w:rtl/>
        </w:rPr>
        <w:t xml:space="preserve"> &lt;&lt; דובר &gt;&gt;</w:t>
      </w:r>
      <w:r w:rsidRPr="001B152C">
        <w:rPr>
          <w:rStyle w:val="TagStyle"/>
          <w:rtl/>
        </w:rPr>
        <w:t xml:space="preserve"> </w:t>
      </w:r>
      <w:bookmarkStart w:id="36606" w:name="_Toc158284438"/>
      <w:r>
        <w:rPr>
          <w:rtl/>
        </w:rPr>
        <w:t>גלעד קריב (העבודה):</w:t>
      </w:r>
      <w:bookmarkEnd w:id="36606"/>
      <w:r w:rsidRPr="001B152C">
        <w:rPr>
          <w:rStyle w:val="TagStyle"/>
          <w:rtl/>
        </w:rPr>
        <w:t xml:space="preserve"> </w:t>
      </w:r>
      <w:r w:rsidRPr="00914F43">
        <w:rPr>
          <w:rStyle w:val="TagStyle"/>
          <w:rtl/>
        </w:rPr>
        <w:t>&lt;&lt; דובר &gt;&gt;</w:t>
      </w:r>
      <w:r>
        <w:rPr>
          <w:rtl/>
        </w:rPr>
        <w:t xml:space="preserve">  </w:t>
      </w:r>
      <w:bookmarkEnd w:id="36605"/>
    </w:p>
    <w:p w:rsidR="00186225" w:rsidRDefault="00186225" w:rsidP="00B74F47">
      <w:pPr>
        <w:rPr>
          <w:rtl/>
          <w:lang w:eastAsia="he-IL"/>
        </w:rPr>
      </w:pPr>
    </w:p>
    <w:p w:rsidR="00186225" w:rsidRDefault="00186225" w:rsidP="00DE5E7F">
      <w:pPr>
        <w:rPr>
          <w:rtl/>
          <w:lang w:eastAsia="he-IL"/>
        </w:rPr>
      </w:pPr>
      <w:bookmarkStart w:id="36607" w:name="_ETM_Q70_259277"/>
      <w:bookmarkStart w:id="36608" w:name="_ETM_Q70_259340"/>
      <w:bookmarkEnd w:id="36607"/>
      <w:bookmarkEnd w:id="36608"/>
      <w:r>
        <w:rPr>
          <w:rFonts w:hint="cs"/>
          <w:rtl/>
          <w:lang w:eastAsia="he-IL"/>
        </w:rPr>
        <w:t xml:space="preserve">אני </w:t>
      </w:r>
      <w:bookmarkStart w:id="36609" w:name="_ETM_Q70_259789"/>
      <w:bookmarkEnd w:id="36609"/>
      <w:r>
        <w:rPr>
          <w:rFonts w:hint="cs"/>
          <w:rtl/>
          <w:lang w:eastAsia="he-IL"/>
        </w:rPr>
        <w:t xml:space="preserve">לא מהמוותרים. אדוני היושב-ראש, כנסת נכבדה, הערב הזה כולנו היינו קהל במופע האימים והשקרים של שר האוצר. סדרת נאומים </w:t>
      </w:r>
      <w:bookmarkStart w:id="36610" w:name="_ETM_Q70_275960"/>
      <w:bookmarkEnd w:id="36610"/>
      <w:r>
        <w:rPr>
          <w:rFonts w:hint="cs"/>
          <w:rtl/>
          <w:lang w:eastAsia="he-IL"/>
        </w:rPr>
        <w:t xml:space="preserve">דמגוגיים, ובעיקר עמוסי חוצפה ועזות מצח. השר שאמר שהחמאס הוא </w:t>
      </w:r>
      <w:bookmarkStart w:id="36611" w:name="_ETM_Q70_286750"/>
      <w:bookmarkEnd w:id="36611"/>
      <w:r>
        <w:rPr>
          <w:rFonts w:hint="cs"/>
          <w:rtl/>
          <w:lang w:eastAsia="he-IL"/>
        </w:rPr>
        <w:t xml:space="preserve">נכס מעז לדבר אל חברי האופוזיציה ולומר להם שאנחנו משמחים </w:t>
      </w:r>
      <w:bookmarkStart w:id="36612" w:name="_ETM_Q70_295622"/>
      <w:bookmarkEnd w:id="36612"/>
      <w:r>
        <w:rPr>
          <w:rFonts w:hint="cs"/>
          <w:rtl/>
          <w:lang w:eastAsia="he-IL"/>
        </w:rPr>
        <w:t>את סנוואר; האדם שהיה שותף מלא להעברת מיליארדי שקלים, מיליארד</w:t>
      </w:r>
      <w:r>
        <w:rPr>
          <w:rFonts w:hint="eastAsia"/>
          <w:rtl/>
          <w:lang w:eastAsia="he-IL"/>
        </w:rPr>
        <w:t>י</w:t>
      </w:r>
      <w:r>
        <w:rPr>
          <w:rFonts w:hint="cs"/>
          <w:rtl/>
          <w:lang w:eastAsia="he-IL"/>
        </w:rPr>
        <w:t xml:space="preserve"> </w:t>
      </w:r>
      <w:bookmarkStart w:id="36613" w:name="_ETM_Q70_304081"/>
      <w:bookmarkEnd w:id="36613"/>
      <w:r>
        <w:rPr>
          <w:rFonts w:hint="cs"/>
          <w:rtl/>
          <w:lang w:eastAsia="he-IL"/>
        </w:rPr>
        <w:t xml:space="preserve">שקלים לחמאס </w:t>
      </w:r>
      <w:r>
        <w:rPr>
          <w:rtl/>
          <w:lang w:eastAsia="he-IL"/>
        </w:rPr>
        <w:t>–</w:t>
      </w:r>
      <w:r>
        <w:rPr>
          <w:rFonts w:hint="cs"/>
          <w:rtl/>
          <w:lang w:eastAsia="he-IL"/>
        </w:rPr>
        <w:t xml:space="preserve"> הוא מדבר עלינו.</w:t>
      </w:r>
      <w:bookmarkStart w:id="36614" w:name="_ETM_Q70_308780"/>
      <w:bookmarkStart w:id="36615" w:name="_ETM_Q70_308843"/>
      <w:bookmarkStart w:id="36616" w:name="_ETM_Q70_308921"/>
      <w:bookmarkStart w:id="36617" w:name="_ETM_Q70_308973"/>
      <w:bookmarkEnd w:id="36614"/>
      <w:bookmarkEnd w:id="36615"/>
      <w:bookmarkEnd w:id="36616"/>
      <w:bookmarkEnd w:id="36617"/>
      <w:r>
        <w:rPr>
          <w:rFonts w:hint="cs"/>
          <w:rtl/>
          <w:lang w:eastAsia="he-IL"/>
        </w:rPr>
        <w:t xml:space="preserve"> הרי כל אזרחי ישראל יודעים שאם </w:t>
      </w:r>
      <w:bookmarkStart w:id="36618" w:name="_ETM_Q70_313391"/>
      <w:bookmarkEnd w:id="36618"/>
      <w:r>
        <w:rPr>
          <w:rFonts w:hint="cs"/>
          <w:rtl/>
          <w:lang w:eastAsia="he-IL"/>
        </w:rPr>
        <w:t xml:space="preserve">יש לוח תורמים בכניסה למנהרות החמאס, אנחנו וכל אזרחי ישראל </w:t>
      </w:r>
      <w:bookmarkStart w:id="36619" w:name="_ETM_Q70_319625"/>
      <w:bookmarkEnd w:id="36619"/>
      <w:r>
        <w:rPr>
          <w:rFonts w:hint="cs"/>
          <w:rtl/>
          <w:lang w:eastAsia="he-IL"/>
        </w:rPr>
        <w:t>יודעים איזה שמות מופיעים על אותם לוחות.</w:t>
      </w:r>
    </w:p>
    <w:p w:rsidR="00186225" w:rsidRDefault="00186225" w:rsidP="00DE5E7F">
      <w:pPr>
        <w:rPr>
          <w:rtl/>
          <w:lang w:eastAsia="he-IL"/>
        </w:rPr>
      </w:pPr>
    </w:p>
    <w:p w:rsidR="00186225" w:rsidRDefault="00186225" w:rsidP="00DE5E7F">
      <w:pPr>
        <w:pStyle w:val="af5"/>
        <w:keepNext/>
        <w:rPr>
          <w:rtl/>
        </w:rPr>
      </w:pPr>
      <w:bookmarkStart w:id="36620" w:name="ET_interruption_6359_4"/>
      <w:r w:rsidRPr="00914F43">
        <w:rPr>
          <w:rStyle w:val="TagStyle"/>
          <w:rtl/>
        </w:rPr>
        <w:t xml:space="preserve"> &lt;&lt; קריאה &gt;&gt;</w:t>
      </w:r>
      <w:r w:rsidRPr="00263AF1">
        <w:rPr>
          <w:rStyle w:val="TagStyle"/>
          <w:rtl/>
        </w:rPr>
        <w:t xml:space="preserve"> </w:t>
      </w:r>
      <w:r>
        <w:rPr>
          <w:rtl/>
        </w:rPr>
        <w:t>מטי צרפתי הרכבי (יש עתיד):</w:t>
      </w:r>
      <w:r w:rsidRPr="00263AF1">
        <w:rPr>
          <w:rStyle w:val="TagStyle"/>
          <w:rtl/>
        </w:rPr>
        <w:t xml:space="preserve"> </w:t>
      </w:r>
      <w:r w:rsidRPr="00914F43">
        <w:rPr>
          <w:rStyle w:val="TagStyle"/>
          <w:rtl/>
        </w:rPr>
        <w:t>&lt;&lt; קריאה &gt;&gt;</w:t>
      </w:r>
      <w:r>
        <w:rPr>
          <w:rtl/>
        </w:rPr>
        <w:t xml:space="preserve">  </w:t>
      </w:r>
      <w:bookmarkEnd w:id="36620"/>
    </w:p>
    <w:p w:rsidR="00186225" w:rsidRDefault="00186225" w:rsidP="00B74F47">
      <w:pPr>
        <w:rPr>
          <w:rtl/>
          <w:lang w:eastAsia="he-IL"/>
        </w:rPr>
      </w:pPr>
    </w:p>
    <w:p w:rsidR="00186225" w:rsidRDefault="00186225" w:rsidP="00DE5E7F">
      <w:pPr>
        <w:rPr>
          <w:rtl/>
          <w:lang w:eastAsia="he-IL"/>
        </w:rPr>
      </w:pPr>
      <w:r>
        <w:rPr>
          <w:rFonts w:hint="cs"/>
          <w:rtl/>
          <w:lang w:eastAsia="he-IL"/>
        </w:rPr>
        <w:t>נתניהו בראשונה.</w:t>
      </w:r>
    </w:p>
    <w:p w:rsidR="00186225" w:rsidRDefault="00186225" w:rsidP="00DE5E7F">
      <w:pPr>
        <w:rPr>
          <w:rtl/>
          <w:lang w:eastAsia="he-IL"/>
        </w:rPr>
      </w:pPr>
      <w:bookmarkStart w:id="36621" w:name="_ETM_Q70_321781"/>
      <w:bookmarkStart w:id="36622" w:name="_ETM_Q70_321858"/>
      <w:bookmarkEnd w:id="36621"/>
      <w:bookmarkEnd w:id="36622"/>
    </w:p>
    <w:p w:rsidR="00186225" w:rsidRDefault="00186225" w:rsidP="00DE5E7F">
      <w:pPr>
        <w:pStyle w:val="-"/>
        <w:keepNext/>
        <w:rPr>
          <w:rtl/>
        </w:rPr>
      </w:pPr>
      <w:bookmarkStart w:id="36623" w:name="ET_speakercontinue_6156_5"/>
      <w:r w:rsidRPr="00914F43">
        <w:rPr>
          <w:rStyle w:val="TagStyle"/>
          <w:rtl/>
        </w:rPr>
        <w:t xml:space="preserve"> &lt;&lt; דובר_המשך &gt;&gt;</w:t>
      </w:r>
      <w:r w:rsidRPr="00263AF1">
        <w:rPr>
          <w:rStyle w:val="TagStyle"/>
          <w:rtl/>
        </w:rPr>
        <w:t xml:space="preserve"> </w:t>
      </w:r>
      <w:r>
        <w:rPr>
          <w:rtl/>
        </w:rPr>
        <w:t>גלעד קריב (העבודה):</w:t>
      </w:r>
      <w:r w:rsidRPr="00263AF1">
        <w:rPr>
          <w:rStyle w:val="TagStyle"/>
          <w:rtl/>
        </w:rPr>
        <w:t xml:space="preserve"> </w:t>
      </w:r>
      <w:r w:rsidRPr="00914F43">
        <w:rPr>
          <w:rStyle w:val="TagStyle"/>
          <w:rtl/>
        </w:rPr>
        <w:t>&lt;&lt; דובר_המשך &gt;&gt;</w:t>
      </w:r>
      <w:r>
        <w:rPr>
          <w:rtl/>
        </w:rPr>
        <w:t xml:space="preserve">  </w:t>
      </w:r>
      <w:bookmarkEnd w:id="36623"/>
    </w:p>
    <w:p w:rsidR="00186225" w:rsidRDefault="00186225" w:rsidP="00B74F47">
      <w:pPr>
        <w:rPr>
          <w:rtl/>
          <w:lang w:eastAsia="he-IL"/>
        </w:rPr>
      </w:pPr>
    </w:p>
    <w:p w:rsidR="00186225" w:rsidRDefault="00186225" w:rsidP="00DE5E7F">
      <w:pPr>
        <w:rPr>
          <w:rtl/>
        </w:rPr>
      </w:pPr>
      <w:bookmarkStart w:id="36624" w:name="_ETM_Q70_322454"/>
      <w:bookmarkEnd w:id="36624"/>
      <w:r>
        <w:rPr>
          <w:rFonts w:hint="cs"/>
          <w:rtl/>
          <w:lang w:eastAsia="he-IL"/>
        </w:rPr>
        <w:t xml:space="preserve">אני לא רוצה להזכיר, אבל כולם יודעים. </w:t>
      </w:r>
      <w:bookmarkStart w:id="36625" w:name="_ETM_Q70_310760"/>
      <w:bookmarkStart w:id="36626" w:name="_ETM_Q70_327239"/>
      <w:bookmarkStart w:id="36627" w:name="_ETM_Q70_327480"/>
      <w:bookmarkStart w:id="36628" w:name="_ETM_Q70_327900"/>
      <w:bookmarkStart w:id="36629" w:name="_ETM_Q70_329260"/>
      <w:bookmarkEnd w:id="36625"/>
      <w:bookmarkEnd w:id="36626"/>
      <w:bookmarkEnd w:id="36627"/>
      <w:bookmarkEnd w:id="36628"/>
      <w:bookmarkEnd w:id="36629"/>
      <w:r>
        <w:rPr>
          <w:rtl/>
        </w:rPr>
        <w:t xml:space="preserve">כולם </w:t>
      </w:r>
      <w:bookmarkStart w:id="36630" w:name="_ETM_Q70_329799"/>
      <w:bookmarkEnd w:id="36630"/>
      <w:r>
        <w:rPr>
          <w:rtl/>
        </w:rPr>
        <w:t>יודעים</w:t>
      </w:r>
      <w:r>
        <w:rPr>
          <w:rFonts w:hint="cs"/>
          <w:rtl/>
        </w:rPr>
        <w:t>.</w:t>
      </w:r>
      <w:r>
        <w:rPr>
          <w:rtl/>
        </w:rPr>
        <w:t xml:space="preserve"> </w:t>
      </w:r>
      <w:bookmarkStart w:id="36631" w:name="_ETM_Q70_331349"/>
      <w:bookmarkEnd w:id="36631"/>
      <w:r>
        <w:rPr>
          <w:rtl/>
        </w:rPr>
        <w:t xml:space="preserve">ולא </w:t>
      </w:r>
      <w:bookmarkStart w:id="36632" w:name="_ETM_Q70_331799"/>
      <w:bookmarkEnd w:id="36632"/>
      <w:r>
        <w:rPr>
          <w:rtl/>
        </w:rPr>
        <w:t xml:space="preserve">רק </w:t>
      </w:r>
      <w:bookmarkStart w:id="36633" w:name="_ETM_Q70_332099"/>
      <w:bookmarkEnd w:id="36633"/>
      <w:r>
        <w:rPr>
          <w:rtl/>
        </w:rPr>
        <w:t xml:space="preserve">דמגוגיה </w:t>
      </w:r>
      <w:bookmarkStart w:id="36634" w:name="_ETM_Q70_333030"/>
      <w:bookmarkEnd w:id="36634"/>
      <w:r>
        <w:rPr>
          <w:rtl/>
        </w:rPr>
        <w:t>וחוצפה</w:t>
      </w:r>
      <w:r>
        <w:rPr>
          <w:rFonts w:hint="cs"/>
          <w:rtl/>
        </w:rPr>
        <w:t>,</w:t>
      </w:r>
      <w:r>
        <w:rPr>
          <w:rtl/>
        </w:rPr>
        <w:t xml:space="preserve"> </w:t>
      </w:r>
      <w:bookmarkStart w:id="36635" w:name="_ETM_Q70_334709"/>
      <w:bookmarkEnd w:id="36635"/>
      <w:r>
        <w:rPr>
          <w:rtl/>
        </w:rPr>
        <w:t xml:space="preserve">אלא </w:t>
      </w:r>
      <w:bookmarkStart w:id="36636" w:name="_ETM_Q70_335040"/>
      <w:bookmarkEnd w:id="36636"/>
      <w:r>
        <w:rPr>
          <w:rtl/>
        </w:rPr>
        <w:t xml:space="preserve">בעיקר </w:t>
      </w:r>
      <w:bookmarkStart w:id="36637" w:name="_ETM_Q70_335790"/>
      <w:bookmarkEnd w:id="36637"/>
      <w:r>
        <w:rPr>
          <w:rFonts w:hint="cs"/>
          <w:rtl/>
        </w:rPr>
        <w:t>ש</w:t>
      </w:r>
      <w:r>
        <w:rPr>
          <w:rtl/>
        </w:rPr>
        <w:t xml:space="preserve">קרים </w:t>
      </w:r>
      <w:bookmarkStart w:id="36638" w:name="_ETM_Q70_337250"/>
      <w:bookmarkEnd w:id="36638"/>
      <w:r>
        <w:rPr>
          <w:rtl/>
        </w:rPr>
        <w:t>וכזבים</w:t>
      </w:r>
      <w:r>
        <w:rPr>
          <w:rFonts w:hint="cs"/>
          <w:rtl/>
        </w:rPr>
        <w:t>.</w:t>
      </w:r>
      <w:r>
        <w:rPr>
          <w:rtl/>
        </w:rPr>
        <w:t xml:space="preserve"> </w:t>
      </w:r>
      <w:bookmarkStart w:id="36639" w:name="_ETM_Q70_338989"/>
      <w:bookmarkEnd w:id="36639"/>
      <w:r>
        <w:rPr>
          <w:rtl/>
        </w:rPr>
        <w:t xml:space="preserve">עומד </w:t>
      </w:r>
      <w:bookmarkStart w:id="36640" w:name="_ETM_Q70_339379"/>
      <w:bookmarkEnd w:id="36640"/>
      <w:r>
        <w:rPr>
          <w:rtl/>
        </w:rPr>
        <w:t xml:space="preserve">כאן </w:t>
      </w:r>
      <w:bookmarkStart w:id="36641" w:name="_ETM_Q70_339650"/>
      <w:bookmarkEnd w:id="36641"/>
      <w:r>
        <w:rPr>
          <w:rtl/>
        </w:rPr>
        <w:t xml:space="preserve">שר </w:t>
      </w:r>
      <w:bookmarkStart w:id="36642" w:name="_ETM_Q70_339950"/>
      <w:bookmarkEnd w:id="36642"/>
      <w:r>
        <w:rPr>
          <w:rtl/>
        </w:rPr>
        <w:t xml:space="preserve">האוצר </w:t>
      </w:r>
      <w:bookmarkStart w:id="36643" w:name="_ETM_Q70_340549"/>
      <w:bookmarkEnd w:id="36643"/>
      <w:r>
        <w:rPr>
          <w:rtl/>
        </w:rPr>
        <w:t>ואומר</w:t>
      </w:r>
      <w:r>
        <w:rPr>
          <w:rFonts w:hint="cs"/>
          <w:rtl/>
        </w:rPr>
        <w:t>:</w:t>
      </w:r>
      <w:r>
        <w:rPr>
          <w:rtl/>
        </w:rPr>
        <w:t xml:space="preserve"> </w:t>
      </w:r>
      <w:bookmarkStart w:id="36644" w:name="_ETM_Q70_341799"/>
      <w:bookmarkEnd w:id="36644"/>
      <w:r>
        <w:rPr>
          <w:rtl/>
        </w:rPr>
        <w:t xml:space="preserve">אין </w:t>
      </w:r>
      <w:bookmarkStart w:id="36645" w:name="_ETM_Q70_342159"/>
      <w:bookmarkEnd w:id="36645"/>
      <w:r>
        <w:rPr>
          <w:rtl/>
        </w:rPr>
        <w:t>קיצוץ</w:t>
      </w:r>
      <w:r>
        <w:rPr>
          <w:rFonts w:hint="cs"/>
          <w:rtl/>
        </w:rPr>
        <w:t xml:space="preserve"> בחינוך. 800</w:t>
      </w:r>
      <w:r>
        <w:rPr>
          <w:rtl/>
        </w:rPr>
        <w:t xml:space="preserve"> </w:t>
      </w:r>
      <w:bookmarkStart w:id="36646" w:name="_ETM_Q70_347090"/>
      <w:bookmarkEnd w:id="36646"/>
      <w:r>
        <w:rPr>
          <w:rFonts w:hint="cs"/>
          <w:rtl/>
        </w:rPr>
        <w:t xml:space="preserve">מיליון ש"ח </w:t>
      </w:r>
      <w:r>
        <w:rPr>
          <w:rtl/>
        </w:rPr>
        <w:t xml:space="preserve">נלקחים </w:t>
      </w:r>
      <w:bookmarkStart w:id="36647" w:name="_ETM_Q70_347840"/>
      <w:bookmarkEnd w:id="36647"/>
      <w:r>
        <w:rPr>
          <w:rtl/>
        </w:rPr>
        <w:t xml:space="preserve">מתקציבי </w:t>
      </w:r>
      <w:bookmarkStart w:id="36648" w:name="_ETM_Q70_348560"/>
      <w:bookmarkEnd w:id="36648"/>
      <w:r>
        <w:rPr>
          <w:rtl/>
        </w:rPr>
        <w:t xml:space="preserve">הפיתוח </w:t>
      </w:r>
      <w:bookmarkStart w:id="36649" w:name="_ETM_Q70_349340"/>
      <w:bookmarkEnd w:id="36649"/>
      <w:r>
        <w:rPr>
          <w:rtl/>
        </w:rPr>
        <w:t xml:space="preserve">והבנייה </w:t>
      </w:r>
      <w:bookmarkStart w:id="36650" w:name="_ETM_Q70_350760"/>
      <w:bookmarkEnd w:id="36650"/>
      <w:r>
        <w:rPr>
          <w:rtl/>
        </w:rPr>
        <w:t xml:space="preserve">של </w:t>
      </w:r>
      <w:bookmarkStart w:id="36651" w:name="_ETM_Q70_351030"/>
      <w:bookmarkEnd w:id="36651"/>
      <w:r>
        <w:rPr>
          <w:rtl/>
        </w:rPr>
        <w:t xml:space="preserve">מערכת </w:t>
      </w:r>
      <w:bookmarkStart w:id="36652" w:name="_ETM_Q70_351719"/>
      <w:bookmarkEnd w:id="36652"/>
      <w:r>
        <w:rPr>
          <w:rtl/>
        </w:rPr>
        <w:t xml:space="preserve">החינוך </w:t>
      </w:r>
      <w:bookmarkStart w:id="36653" w:name="_ETM_Q70_352290"/>
      <w:bookmarkStart w:id="36654" w:name="_ETM_Q70_352409"/>
      <w:bookmarkEnd w:id="36653"/>
      <w:bookmarkEnd w:id="36654"/>
      <w:r>
        <w:rPr>
          <w:rFonts w:hint="cs"/>
          <w:rtl/>
        </w:rPr>
        <w:t>ו</w:t>
      </w:r>
      <w:r>
        <w:rPr>
          <w:rtl/>
        </w:rPr>
        <w:t xml:space="preserve">מתקציבים </w:t>
      </w:r>
      <w:bookmarkStart w:id="36655" w:name="_ETM_Q70_353249"/>
      <w:bookmarkEnd w:id="36655"/>
      <w:r>
        <w:rPr>
          <w:rtl/>
        </w:rPr>
        <w:t xml:space="preserve">ששייכים </w:t>
      </w:r>
      <w:bookmarkStart w:id="36656" w:name="_ETM_Q70_354419"/>
      <w:bookmarkEnd w:id="36656"/>
      <w:r>
        <w:rPr>
          <w:rtl/>
        </w:rPr>
        <w:t xml:space="preserve">לחינוך </w:t>
      </w:r>
      <w:bookmarkStart w:id="36657" w:name="_ETM_Q70_355049"/>
      <w:bookmarkEnd w:id="36657"/>
      <w:r>
        <w:rPr>
          <w:rtl/>
        </w:rPr>
        <w:t>הממלכתי</w:t>
      </w:r>
      <w:r>
        <w:rPr>
          <w:rFonts w:hint="cs"/>
          <w:rtl/>
        </w:rPr>
        <w:t>.</w:t>
      </w:r>
      <w:r>
        <w:rPr>
          <w:rtl/>
        </w:rPr>
        <w:t xml:space="preserve"> </w:t>
      </w:r>
      <w:bookmarkStart w:id="36658" w:name="_ETM_Q70_356780"/>
      <w:bookmarkEnd w:id="36658"/>
      <w:r>
        <w:rPr>
          <w:rtl/>
        </w:rPr>
        <w:t xml:space="preserve">שמעתם </w:t>
      </w:r>
      <w:bookmarkStart w:id="36659" w:name="_ETM_Q70_357440"/>
      <w:bookmarkEnd w:id="36659"/>
      <w:r>
        <w:rPr>
          <w:rtl/>
        </w:rPr>
        <w:t xml:space="preserve">אותו </w:t>
      </w:r>
      <w:bookmarkStart w:id="36660" w:name="_ETM_Q70_357710"/>
      <w:bookmarkEnd w:id="36660"/>
      <w:r>
        <w:rPr>
          <w:rtl/>
        </w:rPr>
        <w:t xml:space="preserve">כאן </w:t>
      </w:r>
      <w:bookmarkStart w:id="36661" w:name="_ETM_Q70_358010"/>
      <w:bookmarkEnd w:id="36661"/>
      <w:r>
        <w:rPr>
          <w:rtl/>
        </w:rPr>
        <w:t xml:space="preserve">מתפאר </w:t>
      </w:r>
      <w:bookmarkStart w:id="36662" w:name="_ETM_Q70_358610"/>
      <w:bookmarkEnd w:id="36662"/>
      <w:r>
        <w:rPr>
          <w:rtl/>
        </w:rPr>
        <w:t>בתקציב</w:t>
      </w:r>
      <w:r>
        <w:rPr>
          <w:rFonts w:hint="cs"/>
          <w:rtl/>
        </w:rPr>
        <w:t>י</w:t>
      </w:r>
      <w:r>
        <w:rPr>
          <w:rtl/>
        </w:rPr>
        <w:t xml:space="preserve"> </w:t>
      </w:r>
      <w:bookmarkStart w:id="36663" w:name="_ETM_Q70_359379"/>
      <w:bookmarkEnd w:id="36663"/>
      <w:r>
        <w:rPr>
          <w:rtl/>
        </w:rPr>
        <w:t xml:space="preserve">תנועות </w:t>
      </w:r>
      <w:bookmarkStart w:id="36664" w:name="_ETM_Q70_359889"/>
      <w:bookmarkEnd w:id="36664"/>
      <w:r>
        <w:rPr>
          <w:rtl/>
        </w:rPr>
        <w:t>הנוער</w:t>
      </w:r>
      <w:r>
        <w:rPr>
          <w:rFonts w:hint="cs"/>
          <w:rtl/>
        </w:rPr>
        <w:t>.</w:t>
      </w:r>
      <w:r>
        <w:rPr>
          <w:rtl/>
        </w:rPr>
        <w:t xml:space="preserve"> </w:t>
      </w:r>
      <w:bookmarkStart w:id="36665" w:name="_ETM_Q70_361110"/>
      <w:bookmarkEnd w:id="36665"/>
      <w:r>
        <w:rPr>
          <w:rtl/>
        </w:rPr>
        <w:t xml:space="preserve">הערב </w:t>
      </w:r>
      <w:bookmarkStart w:id="36666" w:name="_ETM_Q70_361680"/>
      <w:bookmarkEnd w:id="36666"/>
      <w:r>
        <w:rPr>
          <w:rtl/>
        </w:rPr>
        <w:t xml:space="preserve">יצא </w:t>
      </w:r>
      <w:bookmarkStart w:id="36667" w:name="_ETM_Q70_362129"/>
      <w:bookmarkEnd w:id="36667"/>
      <w:r>
        <w:rPr>
          <w:rtl/>
        </w:rPr>
        <w:t xml:space="preserve">מכתב </w:t>
      </w:r>
      <w:bookmarkStart w:id="36668" w:name="_ETM_Q70_362849"/>
      <w:bookmarkEnd w:id="36668"/>
      <w:r>
        <w:rPr>
          <w:rtl/>
        </w:rPr>
        <w:t>ש</w:t>
      </w:r>
      <w:r>
        <w:rPr>
          <w:rFonts w:hint="cs"/>
          <w:rtl/>
        </w:rPr>
        <w:t>ל</w:t>
      </w:r>
      <w:r>
        <w:rPr>
          <w:rtl/>
        </w:rPr>
        <w:t xml:space="preserve"> </w:t>
      </w:r>
      <w:bookmarkStart w:id="36669" w:name="_ETM_Q70_363239"/>
      <w:bookmarkEnd w:id="36669"/>
      <w:r>
        <w:rPr>
          <w:rtl/>
        </w:rPr>
        <w:t xml:space="preserve">קרוב </w:t>
      </w:r>
      <w:bookmarkStart w:id="36670" w:name="_ETM_Q70_363810"/>
      <w:bookmarkEnd w:id="36670"/>
      <w:r>
        <w:rPr>
          <w:rtl/>
        </w:rPr>
        <w:t xml:space="preserve">ל-100 </w:t>
      </w:r>
      <w:bookmarkStart w:id="36671" w:name="_ETM_Q70_364440"/>
      <w:bookmarkEnd w:id="36671"/>
      <w:r>
        <w:rPr>
          <w:rtl/>
        </w:rPr>
        <w:t xml:space="preserve">ראשי </w:t>
      </w:r>
      <w:bookmarkStart w:id="36672" w:name="_ETM_Q70_364980"/>
      <w:bookmarkEnd w:id="36672"/>
      <w:r>
        <w:rPr>
          <w:rtl/>
        </w:rPr>
        <w:t xml:space="preserve">רשויות </w:t>
      </w:r>
      <w:bookmarkStart w:id="36673" w:name="_ETM_Q70_365569"/>
      <w:bookmarkEnd w:id="36673"/>
      <w:r>
        <w:rPr>
          <w:rtl/>
        </w:rPr>
        <w:t>מקומיות</w:t>
      </w:r>
      <w:r>
        <w:rPr>
          <w:rFonts w:hint="cs"/>
          <w:rtl/>
        </w:rPr>
        <w:t xml:space="preserve">, </w:t>
      </w:r>
      <w:bookmarkStart w:id="36674" w:name="_ETM_Q70_368880"/>
      <w:bookmarkEnd w:id="36674"/>
      <w:r>
        <w:rPr>
          <w:rFonts w:hint="cs"/>
          <w:rtl/>
        </w:rPr>
        <w:t>רובם אנשי ימין, רובם</w:t>
      </w:r>
      <w:r>
        <w:rPr>
          <w:rtl/>
        </w:rPr>
        <w:t xml:space="preserve"> </w:t>
      </w:r>
      <w:bookmarkStart w:id="36675" w:name="_ETM_Q70_369779"/>
      <w:bookmarkEnd w:id="36675"/>
      <w:r>
        <w:rPr>
          <w:rtl/>
        </w:rPr>
        <w:t xml:space="preserve">חברי </w:t>
      </w:r>
      <w:bookmarkStart w:id="36676" w:name="_ETM_Q70_370379"/>
      <w:bookmarkEnd w:id="36676"/>
      <w:r>
        <w:rPr>
          <w:rtl/>
        </w:rPr>
        <w:t>הליכוד</w:t>
      </w:r>
      <w:r>
        <w:rPr>
          <w:rFonts w:hint="cs"/>
          <w:rtl/>
        </w:rPr>
        <w:t>,</w:t>
      </w:r>
      <w:r>
        <w:rPr>
          <w:rtl/>
        </w:rPr>
        <w:t xml:space="preserve"> </w:t>
      </w:r>
      <w:bookmarkStart w:id="36677" w:name="_ETM_Q70_371819"/>
      <w:bookmarkEnd w:id="36677"/>
      <w:r>
        <w:rPr>
          <w:rtl/>
        </w:rPr>
        <w:t>ש</w:t>
      </w:r>
      <w:r>
        <w:rPr>
          <w:rFonts w:hint="cs"/>
          <w:rtl/>
        </w:rPr>
        <w:t xml:space="preserve">מוחים </w:t>
      </w:r>
      <w:bookmarkStart w:id="36678" w:name="_ETM_Q70_372150"/>
      <w:bookmarkStart w:id="36679" w:name="_ETM_Q70_372599"/>
      <w:bookmarkEnd w:id="36678"/>
      <w:bookmarkEnd w:id="36679"/>
      <w:r>
        <w:rPr>
          <w:rtl/>
        </w:rPr>
        <w:t>כ</w:t>
      </w:r>
      <w:r>
        <w:rPr>
          <w:rFonts w:hint="cs"/>
          <w:rtl/>
        </w:rPr>
        <w:t>נגד</w:t>
      </w:r>
      <w:r>
        <w:rPr>
          <w:rtl/>
        </w:rPr>
        <w:t xml:space="preserve"> </w:t>
      </w:r>
      <w:bookmarkStart w:id="36680" w:name="_ETM_Q70_373139"/>
      <w:bookmarkEnd w:id="36680"/>
      <w:r>
        <w:rPr>
          <w:rtl/>
        </w:rPr>
        <w:t xml:space="preserve">הקיצוץ </w:t>
      </w:r>
      <w:bookmarkStart w:id="36681" w:name="_ETM_Q70_373769"/>
      <w:bookmarkEnd w:id="36681"/>
      <w:r>
        <w:rPr>
          <w:rtl/>
        </w:rPr>
        <w:t>של</w:t>
      </w:r>
      <w:r>
        <w:rPr>
          <w:rFonts w:hint="cs"/>
          <w:rtl/>
        </w:rPr>
        <w:t xml:space="preserve"> ל</w:t>
      </w:r>
      <w:r>
        <w:rPr>
          <w:rtl/>
        </w:rPr>
        <w:t xml:space="preserve">מעלה </w:t>
      </w:r>
      <w:bookmarkStart w:id="36682" w:name="_ETM_Q70_374400"/>
      <w:bookmarkEnd w:id="36682"/>
      <w:r>
        <w:rPr>
          <w:rFonts w:hint="cs"/>
          <w:rtl/>
        </w:rPr>
        <w:t>מ-20</w:t>
      </w:r>
      <w:r>
        <w:rPr>
          <w:rtl/>
        </w:rPr>
        <w:t xml:space="preserve">% </w:t>
      </w:r>
      <w:bookmarkStart w:id="36683" w:name="_ETM_Q70_376190"/>
      <w:bookmarkEnd w:id="36683"/>
      <w:r>
        <w:rPr>
          <w:rtl/>
        </w:rPr>
        <w:t xml:space="preserve">בתקציבי </w:t>
      </w:r>
      <w:bookmarkStart w:id="36684" w:name="_ETM_Q70_377030"/>
      <w:bookmarkEnd w:id="36684"/>
      <w:r>
        <w:rPr>
          <w:rtl/>
        </w:rPr>
        <w:t xml:space="preserve">תנועות </w:t>
      </w:r>
      <w:bookmarkStart w:id="36685" w:name="_ETM_Q70_377540"/>
      <w:bookmarkEnd w:id="36685"/>
      <w:r>
        <w:rPr>
          <w:rtl/>
        </w:rPr>
        <w:t>הנוער</w:t>
      </w:r>
      <w:r>
        <w:rPr>
          <w:rFonts w:hint="cs"/>
          <w:rtl/>
        </w:rPr>
        <w:t>.</w:t>
      </w:r>
      <w:r>
        <w:rPr>
          <w:rtl/>
        </w:rPr>
        <w:t xml:space="preserve"> </w:t>
      </w:r>
      <w:bookmarkStart w:id="36686" w:name="_ETM_Q70_378919"/>
      <w:bookmarkEnd w:id="36686"/>
    </w:p>
    <w:p w:rsidR="00186225" w:rsidRDefault="00186225" w:rsidP="00DE5E7F">
      <w:pPr>
        <w:rPr>
          <w:rtl/>
        </w:rPr>
      </w:pPr>
      <w:bookmarkStart w:id="36687" w:name="_ETM_Q70_384586"/>
      <w:bookmarkStart w:id="36688" w:name="_ETM_Q70_384662"/>
      <w:bookmarkEnd w:id="36687"/>
      <w:bookmarkEnd w:id="36688"/>
    </w:p>
    <w:p w:rsidR="00186225" w:rsidRDefault="00186225" w:rsidP="00DE5E7F">
      <w:pPr>
        <w:rPr>
          <w:rtl/>
        </w:rPr>
      </w:pPr>
      <w:bookmarkStart w:id="36689" w:name="_ETM_Q70_384726"/>
      <w:bookmarkStart w:id="36690" w:name="_ETM_Q70_384800"/>
      <w:bookmarkEnd w:id="36689"/>
      <w:bookmarkEnd w:id="36690"/>
      <w:r>
        <w:rPr>
          <w:rtl/>
        </w:rPr>
        <w:t xml:space="preserve">16 </w:t>
      </w:r>
      <w:bookmarkStart w:id="36691" w:name="_ETM_Q70_379910"/>
      <w:bookmarkEnd w:id="36691"/>
      <w:r>
        <w:rPr>
          <w:rtl/>
        </w:rPr>
        <w:t xml:space="preserve">אזרחים </w:t>
      </w:r>
      <w:bookmarkStart w:id="36692" w:name="_ETM_Q70_380570"/>
      <w:bookmarkEnd w:id="36692"/>
      <w:r>
        <w:rPr>
          <w:rtl/>
        </w:rPr>
        <w:t>ערב</w:t>
      </w:r>
      <w:r>
        <w:rPr>
          <w:rFonts w:hint="cs"/>
          <w:rtl/>
        </w:rPr>
        <w:t>י</w:t>
      </w:r>
      <w:r>
        <w:rPr>
          <w:rtl/>
        </w:rPr>
        <w:t xml:space="preserve">ם </w:t>
      </w:r>
      <w:bookmarkStart w:id="36693" w:name="_ETM_Q70_381680"/>
      <w:bookmarkEnd w:id="36693"/>
      <w:r>
        <w:rPr>
          <w:rtl/>
        </w:rPr>
        <w:t xml:space="preserve">נרצחו </w:t>
      </w:r>
      <w:bookmarkStart w:id="36694" w:name="_ETM_Q70_383120"/>
      <w:bookmarkStart w:id="36695" w:name="_ETM_Q70_383449"/>
      <w:bookmarkEnd w:id="36694"/>
      <w:bookmarkEnd w:id="36695"/>
      <w:r>
        <w:rPr>
          <w:rFonts w:hint="cs"/>
          <w:rtl/>
        </w:rPr>
        <w:t>ב</w:t>
      </w:r>
      <w:r>
        <w:rPr>
          <w:rtl/>
        </w:rPr>
        <w:t xml:space="preserve">פחות </w:t>
      </w:r>
      <w:bookmarkStart w:id="36696" w:name="_ETM_Q70_384379"/>
      <w:bookmarkEnd w:id="36696"/>
      <w:r>
        <w:rPr>
          <w:rFonts w:hint="cs"/>
          <w:rtl/>
        </w:rPr>
        <w:t>מ-40</w:t>
      </w:r>
      <w:r>
        <w:rPr>
          <w:rtl/>
        </w:rPr>
        <w:t xml:space="preserve"> </w:t>
      </w:r>
      <w:bookmarkStart w:id="36697" w:name="_ETM_Q70_385010"/>
      <w:bookmarkEnd w:id="36697"/>
      <w:r>
        <w:rPr>
          <w:rtl/>
        </w:rPr>
        <w:t xml:space="preserve">ימים </w:t>
      </w:r>
      <w:bookmarkStart w:id="36698" w:name="_ETM_Q70_385519"/>
      <w:bookmarkEnd w:id="36698"/>
      <w:r>
        <w:rPr>
          <w:rtl/>
        </w:rPr>
        <w:t xml:space="preserve">מאז </w:t>
      </w:r>
      <w:bookmarkStart w:id="36699" w:name="_ETM_Q70_385939"/>
      <w:bookmarkEnd w:id="36699"/>
      <w:r>
        <w:rPr>
          <w:rtl/>
        </w:rPr>
        <w:t xml:space="preserve">תחילת </w:t>
      </w:r>
      <w:bookmarkStart w:id="36700" w:name="_ETM_Q70_386419"/>
      <w:bookmarkEnd w:id="36700"/>
      <w:r>
        <w:rPr>
          <w:rtl/>
        </w:rPr>
        <w:t xml:space="preserve">השנה </w:t>
      </w:r>
      <w:bookmarkStart w:id="36701" w:name="_ETM_Q70_386870"/>
      <w:bookmarkEnd w:id="36701"/>
      <w:r>
        <w:rPr>
          <w:rtl/>
        </w:rPr>
        <w:t>האזרחית</w:t>
      </w:r>
      <w:r>
        <w:rPr>
          <w:rFonts w:hint="cs"/>
          <w:rtl/>
        </w:rPr>
        <w:t>,</w:t>
      </w:r>
      <w:r>
        <w:rPr>
          <w:rtl/>
        </w:rPr>
        <w:t xml:space="preserve"> </w:t>
      </w:r>
      <w:bookmarkStart w:id="36702" w:name="_ETM_Q70_387970"/>
      <w:bookmarkEnd w:id="36702"/>
      <w:r>
        <w:rPr>
          <w:rtl/>
        </w:rPr>
        <w:t xml:space="preserve">והחצוף </w:t>
      </w:r>
      <w:bookmarkStart w:id="36703" w:name="_ETM_Q70_388960"/>
      <w:bookmarkEnd w:id="36703"/>
      <w:r>
        <w:rPr>
          <w:rtl/>
        </w:rPr>
        <w:t>הזה</w:t>
      </w:r>
      <w:r>
        <w:rPr>
          <w:rFonts w:hint="cs"/>
          <w:rtl/>
        </w:rPr>
        <w:t>,</w:t>
      </w:r>
      <w:r>
        <w:rPr>
          <w:rtl/>
        </w:rPr>
        <w:t xml:space="preserve"> </w:t>
      </w:r>
      <w:bookmarkStart w:id="36704" w:name="_ETM_Q70_389710"/>
      <w:bookmarkEnd w:id="36704"/>
      <w:r>
        <w:rPr>
          <w:rtl/>
        </w:rPr>
        <w:t xml:space="preserve">הדמגוג </w:t>
      </w:r>
      <w:bookmarkStart w:id="36705" w:name="_ETM_Q70_390610"/>
      <w:bookmarkEnd w:id="36705"/>
      <w:r>
        <w:rPr>
          <w:rtl/>
        </w:rPr>
        <w:t>הזה</w:t>
      </w:r>
      <w:r>
        <w:rPr>
          <w:rFonts w:hint="cs"/>
          <w:rtl/>
        </w:rPr>
        <w:t>, השקרן הזה, מציג</w:t>
      </w:r>
      <w:r>
        <w:rPr>
          <w:rtl/>
        </w:rPr>
        <w:t xml:space="preserve"> </w:t>
      </w:r>
      <w:bookmarkStart w:id="36706" w:name="_ETM_Q70_393169"/>
      <w:bookmarkEnd w:id="36706"/>
      <w:r>
        <w:rPr>
          <w:rtl/>
        </w:rPr>
        <w:t xml:space="preserve">כאן </w:t>
      </w:r>
      <w:bookmarkStart w:id="36707" w:name="_ETM_Q70_393500"/>
      <w:bookmarkEnd w:id="36707"/>
      <w:r>
        <w:rPr>
          <w:rtl/>
        </w:rPr>
        <w:t xml:space="preserve">תקציב </w:t>
      </w:r>
      <w:bookmarkStart w:id="36708" w:name="_ETM_Q70_394040"/>
      <w:bookmarkEnd w:id="36708"/>
      <w:r>
        <w:rPr>
          <w:rtl/>
        </w:rPr>
        <w:t xml:space="preserve">שמוריד </w:t>
      </w:r>
      <w:bookmarkStart w:id="36709" w:name="_ETM_Q70_394669"/>
      <w:bookmarkEnd w:id="36709"/>
      <w:r>
        <w:rPr>
          <w:rtl/>
        </w:rPr>
        <w:t xml:space="preserve">מיליארדים </w:t>
      </w:r>
      <w:bookmarkStart w:id="36710" w:name="_ETM_Q70_396040"/>
      <w:bookmarkEnd w:id="36710"/>
      <w:r>
        <w:rPr>
          <w:rtl/>
        </w:rPr>
        <w:t xml:space="preserve">מתוכניות </w:t>
      </w:r>
      <w:bookmarkStart w:id="36711" w:name="_ETM_Q70_396909"/>
      <w:bookmarkEnd w:id="36711"/>
      <w:r>
        <w:rPr>
          <w:rtl/>
        </w:rPr>
        <w:t xml:space="preserve">החומש </w:t>
      </w:r>
      <w:bookmarkStart w:id="36712" w:name="_ETM_Q70_397599"/>
      <w:bookmarkEnd w:id="36712"/>
      <w:r>
        <w:rPr>
          <w:rtl/>
        </w:rPr>
        <w:t xml:space="preserve">לציבור </w:t>
      </w:r>
      <w:bookmarkStart w:id="36713" w:name="_ETM_Q70_398230"/>
      <w:bookmarkEnd w:id="36713"/>
      <w:r>
        <w:rPr>
          <w:rtl/>
        </w:rPr>
        <w:t>הערבי</w:t>
      </w:r>
      <w:r>
        <w:rPr>
          <w:rFonts w:hint="cs"/>
          <w:rtl/>
        </w:rPr>
        <w:t>,</w:t>
      </w:r>
      <w:r>
        <w:rPr>
          <w:rtl/>
        </w:rPr>
        <w:t xml:space="preserve"> </w:t>
      </w:r>
      <w:bookmarkStart w:id="36714" w:name="_ETM_Q70_399159"/>
      <w:bookmarkEnd w:id="36714"/>
      <w:r>
        <w:rPr>
          <w:rtl/>
        </w:rPr>
        <w:t xml:space="preserve">לציבור </w:t>
      </w:r>
      <w:bookmarkStart w:id="36715" w:name="_ETM_Q70_399790"/>
      <w:bookmarkEnd w:id="36715"/>
      <w:r>
        <w:rPr>
          <w:rtl/>
        </w:rPr>
        <w:t xml:space="preserve">הדרוזי </w:t>
      </w:r>
      <w:bookmarkStart w:id="36716" w:name="_ETM_Q70_400719"/>
      <w:bookmarkEnd w:id="36716"/>
      <w:r>
        <w:rPr>
          <w:rtl/>
        </w:rPr>
        <w:t>המשרת</w:t>
      </w:r>
      <w:r>
        <w:rPr>
          <w:rFonts w:hint="cs"/>
          <w:rtl/>
        </w:rPr>
        <w:t>,</w:t>
      </w:r>
      <w:r>
        <w:rPr>
          <w:rtl/>
        </w:rPr>
        <w:t xml:space="preserve"> </w:t>
      </w:r>
      <w:bookmarkStart w:id="36717" w:name="_ETM_Q70_402159"/>
      <w:bookmarkEnd w:id="36717"/>
      <w:r>
        <w:rPr>
          <w:rtl/>
        </w:rPr>
        <w:t>המילואימניקים</w:t>
      </w:r>
      <w:r>
        <w:rPr>
          <w:rFonts w:hint="cs"/>
          <w:rtl/>
        </w:rPr>
        <w:t>, ול</w:t>
      </w:r>
      <w:bookmarkStart w:id="36718" w:name="_ETM_Q70_404459"/>
      <w:bookmarkEnd w:id="36718"/>
      <w:r>
        <w:rPr>
          <w:rtl/>
        </w:rPr>
        <w:t xml:space="preserve">ציבור </w:t>
      </w:r>
      <w:bookmarkStart w:id="36719" w:name="_ETM_Q70_405029"/>
      <w:bookmarkEnd w:id="36719"/>
      <w:r>
        <w:rPr>
          <w:rtl/>
        </w:rPr>
        <w:t xml:space="preserve">יוצאי </w:t>
      </w:r>
      <w:bookmarkStart w:id="36720" w:name="_ETM_Q70_405480"/>
      <w:bookmarkEnd w:id="36720"/>
      <w:r>
        <w:rPr>
          <w:rtl/>
        </w:rPr>
        <w:t>אתיופיה</w:t>
      </w:r>
      <w:r>
        <w:rPr>
          <w:rFonts w:hint="cs"/>
          <w:rtl/>
        </w:rPr>
        <w:t>,</w:t>
      </w:r>
      <w:r>
        <w:rPr>
          <w:rtl/>
        </w:rPr>
        <w:t xml:space="preserve"> </w:t>
      </w:r>
      <w:bookmarkStart w:id="36721" w:name="_ETM_Q70_406529"/>
      <w:bookmarkEnd w:id="36721"/>
      <w:r>
        <w:rPr>
          <w:rtl/>
        </w:rPr>
        <w:t xml:space="preserve">שהערב </w:t>
      </w:r>
      <w:bookmarkStart w:id="36722" w:name="_ETM_Q70_407279"/>
      <w:bookmarkEnd w:id="36722"/>
      <w:r>
        <w:rPr>
          <w:rtl/>
        </w:rPr>
        <w:t xml:space="preserve">דיברנו </w:t>
      </w:r>
      <w:bookmarkStart w:id="36723" w:name="_ETM_Q70_407849"/>
      <w:bookmarkEnd w:id="36723"/>
      <w:r>
        <w:rPr>
          <w:rtl/>
        </w:rPr>
        <w:t>בו</w:t>
      </w:r>
      <w:bookmarkStart w:id="36724" w:name="_ETM_Q70_408389"/>
      <w:bookmarkEnd w:id="36724"/>
      <w:r>
        <w:rPr>
          <w:rFonts w:hint="cs"/>
          <w:rtl/>
        </w:rPr>
        <w:t xml:space="preserve"> </w:t>
      </w:r>
      <w:r>
        <w:rPr>
          <w:rtl/>
        </w:rPr>
        <w:t>–</w:t>
      </w:r>
      <w:r>
        <w:rPr>
          <w:rFonts w:hint="cs"/>
          <w:rtl/>
        </w:rPr>
        <w:t xml:space="preserve"> </w:t>
      </w:r>
      <w:r>
        <w:rPr>
          <w:rtl/>
        </w:rPr>
        <w:t xml:space="preserve">מיליארדי </w:t>
      </w:r>
      <w:bookmarkStart w:id="36725" w:name="_ETM_Q70_409319"/>
      <w:bookmarkEnd w:id="36725"/>
      <w:r>
        <w:rPr>
          <w:rtl/>
        </w:rPr>
        <w:t>שקלים</w:t>
      </w:r>
      <w:r>
        <w:rPr>
          <w:rFonts w:hint="cs"/>
          <w:rtl/>
        </w:rPr>
        <w:t>.</w:t>
      </w:r>
      <w:r>
        <w:rPr>
          <w:rtl/>
        </w:rPr>
        <w:t xml:space="preserve"> </w:t>
      </w:r>
      <w:bookmarkStart w:id="36726" w:name="_ETM_Q70_410819"/>
      <w:bookmarkEnd w:id="36726"/>
      <w:r>
        <w:rPr>
          <w:rtl/>
        </w:rPr>
        <w:t xml:space="preserve">15% </w:t>
      </w:r>
      <w:bookmarkStart w:id="36727" w:name="_ETM_Q70_412269"/>
      <w:bookmarkEnd w:id="36727"/>
      <w:r>
        <w:rPr>
          <w:rtl/>
        </w:rPr>
        <w:t xml:space="preserve">מכל </w:t>
      </w:r>
      <w:bookmarkStart w:id="36728" w:name="_ETM_Q70_412719"/>
      <w:bookmarkEnd w:id="36728"/>
      <w:r>
        <w:rPr>
          <w:rtl/>
        </w:rPr>
        <w:t xml:space="preserve">תוכניות </w:t>
      </w:r>
      <w:bookmarkStart w:id="36729" w:name="_ETM_Q70_413349"/>
      <w:bookmarkEnd w:id="36729"/>
      <w:r>
        <w:rPr>
          <w:rtl/>
        </w:rPr>
        <w:t xml:space="preserve">החומש </w:t>
      </w:r>
      <w:bookmarkStart w:id="36730" w:name="_ETM_Q70_414430"/>
      <w:bookmarkEnd w:id="36730"/>
      <w:r>
        <w:rPr>
          <w:rtl/>
        </w:rPr>
        <w:t xml:space="preserve">של </w:t>
      </w:r>
      <w:bookmarkStart w:id="36731" w:name="_ETM_Q70_414700"/>
      <w:bookmarkEnd w:id="36731"/>
      <w:r>
        <w:rPr>
          <w:rtl/>
        </w:rPr>
        <w:t xml:space="preserve">הממשלה </w:t>
      </w:r>
      <w:bookmarkStart w:id="36732" w:name="_ETM_Q70_415390"/>
      <w:bookmarkEnd w:id="36732"/>
      <w:r>
        <w:rPr>
          <w:rtl/>
        </w:rPr>
        <w:t xml:space="preserve">שמיועדות </w:t>
      </w:r>
      <w:bookmarkStart w:id="36733" w:name="_ETM_Q70_416230"/>
      <w:bookmarkEnd w:id="36733"/>
      <w:r>
        <w:rPr>
          <w:rtl/>
        </w:rPr>
        <w:t xml:space="preserve">לאוכלוסיות </w:t>
      </w:r>
      <w:bookmarkStart w:id="36734" w:name="_ETM_Q70_417400"/>
      <w:bookmarkEnd w:id="36734"/>
      <w:r>
        <w:rPr>
          <w:rtl/>
        </w:rPr>
        <w:t xml:space="preserve">הכי </w:t>
      </w:r>
      <w:bookmarkStart w:id="36735" w:name="_ETM_Q70_417790"/>
      <w:bookmarkEnd w:id="36735"/>
      <w:r>
        <w:rPr>
          <w:rtl/>
        </w:rPr>
        <w:t xml:space="preserve">מודרות </w:t>
      </w:r>
      <w:bookmarkStart w:id="36736" w:name="_ETM_Q70_418750"/>
      <w:bookmarkEnd w:id="36736"/>
      <w:r>
        <w:rPr>
          <w:rtl/>
        </w:rPr>
        <w:t xml:space="preserve">והכי </w:t>
      </w:r>
      <w:bookmarkStart w:id="36737" w:name="_ETM_Q70_419230"/>
      <w:bookmarkEnd w:id="36737"/>
      <w:r>
        <w:rPr>
          <w:rtl/>
        </w:rPr>
        <w:t>מוחלשות</w:t>
      </w:r>
      <w:r>
        <w:rPr>
          <w:rFonts w:hint="cs"/>
          <w:rtl/>
        </w:rPr>
        <w:t>.</w:t>
      </w:r>
      <w:r>
        <w:rPr>
          <w:rtl/>
        </w:rPr>
        <w:t xml:space="preserve"> </w:t>
      </w:r>
      <w:bookmarkStart w:id="36738" w:name="_ETM_Q70_420760"/>
      <w:bookmarkEnd w:id="36738"/>
    </w:p>
    <w:p w:rsidR="00186225" w:rsidRDefault="00186225" w:rsidP="00DE5E7F">
      <w:pPr>
        <w:rPr>
          <w:rtl/>
        </w:rPr>
      </w:pPr>
      <w:bookmarkStart w:id="36739" w:name="_ETM_Q70_420676"/>
      <w:bookmarkStart w:id="36740" w:name="_ETM_Q70_420745"/>
      <w:bookmarkEnd w:id="36739"/>
      <w:bookmarkEnd w:id="36740"/>
    </w:p>
    <w:p w:rsidR="00186225" w:rsidRDefault="00186225" w:rsidP="00DE5E7F">
      <w:pPr>
        <w:rPr>
          <w:rtl/>
        </w:rPr>
      </w:pPr>
      <w:bookmarkStart w:id="36741" w:name="_ETM_Q70_420816"/>
      <w:bookmarkStart w:id="36742" w:name="_ETM_Q70_420871"/>
      <w:bookmarkEnd w:id="36741"/>
      <w:bookmarkEnd w:id="36742"/>
      <w:r>
        <w:rPr>
          <w:rtl/>
        </w:rPr>
        <w:t xml:space="preserve">אבל </w:t>
      </w:r>
      <w:bookmarkStart w:id="36743" w:name="_ETM_Q70_421120"/>
      <w:bookmarkEnd w:id="36743"/>
      <w:r>
        <w:rPr>
          <w:rFonts w:hint="cs"/>
          <w:rtl/>
        </w:rPr>
        <w:t xml:space="preserve">שיא </w:t>
      </w:r>
      <w:bookmarkStart w:id="36744" w:name="_ETM_Q70_422419"/>
      <w:bookmarkEnd w:id="36744"/>
      <w:r>
        <w:rPr>
          <w:rFonts w:hint="cs"/>
          <w:rtl/>
        </w:rPr>
        <w:t xml:space="preserve">השיאים: </w:t>
      </w:r>
      <w:bookmarkStart w:id="36745" w:name="_ETM_Q70_421390"/>
      <w:bookmarkStart w:id="36746" w:name="_ETM_Q70_422610"/>
      <w:bookmarkEnd w:id="36745"/>
      <w:bookmarkEnd w:id="36746"/>
      <w:r>
        <w:rPr>
          <w:rtl/>
        </w:rPr>
        <w:t xml:space="preserve">החוצפן </w:t>
      </w:r>
      <w:bookmarkStart w:id="36747" w:name="_ETM_Q70_423240"/>
      <w:bookmarkEnd w:id="36747"/>
      <w:r>
        <w:rPr>
          <w:rtl/>
        </w:rPr>
        <w:t xml:space="preserve">הזה </w:t>
      </w:r>
      <w:bookmarkStart w:id="36748" w:name="_ETM_Q70_423600"/>
      <w:bookmarkEnd w:id="36748"/>
      <w:r>
        <w:rPr>
          <w:rtl/>
        </w:rPr>
        <w:t xml:space="preserve">דיבר </w:t>
      </w:r>
      <w:bookmarkStart w:id="36749" w:name="_ETM_Q70_423960"/>
      <w:bookmarkEnd w:id="36749"/>
      <w:r>
        <w:rPr>
          <w:rtl/>
        </w:rPr>
        <w:t>א</w:t>
      </w:r>
      <w:r>
        <w:rPr>
          <w:rFonts w:hint="cs"/>
          <w:rtl/>
        </w:rPr>
        <w:t>י</w:t>
      </w:r>
      <w:r>
        <w:rPr>
          <w:rtl/>
        </w:rPr>
        <w:t xml:space="preserve">תנו </w:t>
      </w:r>
      <w:bookmarkStart w:id="36750" w:name="_ETM_Q70_424410"/>
      <w:bookmarkEnd w:id="36750"/>
      <w:r>
        <w:rPr>
          <w:rtl/>
        </w:rPr>
        <w:t xml:space="preserve">על </w:t>
      </w:r>
      <w:bookmarkStart w:id="36751" w:name="_ETM_Q70_424530"/>
      <w:bookmarkEnd w:id="36751"/>
      <w:r>
        <w:rPr>
          <w:rFonts w:hint="cs"/>
          <w:rtl/>
        </w:rPr>
        <w:t>ה</w:t>
      </w:r>
      <w:r>
        <w:rPr>
          <w:rtl/>
        </w:rPr>
        <w:t xml:space="preserve">שיח </w:t>
      </w:r>
      <w:bookmarkStart w:id="36752" w:name="_ETM_Q70_424890"/>
      <w:bookmarkEnd w:id="36752"/>
      <w:r>
        <w:rPr>
          <w:rtl/>
        </w:rPr>
        <w:t xml:space="preserve">של </w:t>
      </w:r>
      <w:bookmarkStart w:id="36753" w:name="_ETM_Q70_425160"/>
      <w:bookmarkEnd w:id="36753"/>
      <w:r>
        <w:rPr>
          <w:rtl/>
        </w:rPr>
        <w:t xml:space="preserve">6 </w:t>
      </w:r>
      <w:bookmarkStart w:id="36754" w:name="_ETM_Q70_425580"/>
      <w:bookmarkEnd w:id="36754"/>
      <w:r>
        <w:rPr>
          <w:rtl/>
        </w:rPr>
        <w:t>באוקטובר</w:t>
      </w:r>
      <w:r>
        <w:rPr>
          <w:rFonts w:hint="cs"/>
          <w:rtl/>
        </w:rPr>
        <w:t>.</w:t>
      </w:r>
      <w:r>
        <w:rPr>
          <w:rtl/>
        </w:rPr>
        <w:t xml:space="preserve"> </w:t>
      </w:r>
      <w:bookmarkStart w:id="36755" w:name="_ETM_Q70_426950"/>
      <w:bookmarkEnd w:id="36755"/>
      <w:r>
        <w:rPr>
          <w:rtl/>
        </w:rPr>
        <w:t xml:space="preserve">לפעמים </w:t>
      </w:r>
      <w:bookmarkStart w:id="36756" w:name="_ETM_Q70_428120"/>
      <w:bookmarkEnd w:id="36756"/>
      <w:r>
        <w:rPr>
          <w:rtl/>
        </w:rPr>
        <w:t xml:space="preserve">האמת </w:t>
      </w:r>
      <w:bookmarkStart w:id="36757" w:name="_ETM_Q70_428629"/>
      <w:bookmarkEnd w:id="36757"/>
      <w:r>
        <w:rPr>
          <w:rtl/>
        </w:rPr>
        <w:t xml:space="preserve">היא </w:t>
      </w:r>
      <w:bookmarkStart w:id="36758" w:name="_ETM_Q70_428750"/>
      <w:bookmarkEnd w:id="36758"/>
      <w:r>
        <w:rPr>
          <w:rtl/>
        </w:rPr>
        <w:t xml:space="preserve">בפרטים </w:t>
      </w:r>
      <w:bookmarkStart w:id="36759" w:name="_ETM_Q70_429319"/>
      <w:bookmarkEnd w:id="36759"/>
      <w:r>
        <w:rPr>
          <w:rtl/>
        </w:rPr>
        <w:t xml:space="preserve">הכי </w:t>
      </w:r>
      <w:bookmarkStart w:id="36760" w:name="_ETM_Q70_429530"/>
      <w:bookmarkEnd w:id="36760"/>
      <w:r>
        <w:rPr>
          <w:rtl/>
        </w:rPr>
        <w:t>קטנים</w:t>
      </w:r>
      <w:r>
        <w:rPr>
          <w:rFonts w:hint="cs"/>
          <w:rtl/>
        </w:rPr>
        <w:t>.</w:t>
      </w:r>
      <w:r>
        <w:rPr>
          <w:rtl/>
        </w:rPr>
        <w:t xml:space="preserve"> </w:t>
      </w:r>
      <w:bookmarkStart w:id="36761" w:name="_ETM_Q70_430810"/>
      <w:bookmarkEnd w:id="36761"/>
      <w:r>
        <w:rPr>
          <w:rFonts w:hint="cs"/>
          <w:rtl/>
        </w:rPr>
        <w:t>תאמרו</w:t>
      </w:r>
      <w:r>
        <w:rPr>
          <w:rtl/>
        </w:rPr>
        <w:t xml:space="preserve"> </w:t>
      </w:r>
      <w:bookmarkStart w:id="36762" w:name="_ETM_Q70_431200"/>
      <w:bookmarkEnd w:id="36762"/>
      <w:r>
        <w:rPr>
          <w:rtl/>
        </w:rPr>
        <w:t>לי</w:t>
      </w:r>
      <w:r>
        <w:rPr>
          <w:rFonts w:hint="cs"/>
          <w:rtl/>
        </w:rPr>
        <w:t>,</w:t>
      </w:r>
      <w:r>
        <w:rPr>
          <w:rtl/>
        </w:rPr>
        <w:t xml:space="preserve"> </w:t>
      </w:r>
      <w:bookmarkStart w:id="36763" w:name="_ETM_Q70_431349"/>
      <w:bookmarkEnd w:id="36763"/>
      <w:r>
        <w:rPr>
          <w:rtl/>
        </w:rPr>
        <w:t xml:space="preserve">חבריי </w:t>
      </w:r>
      <w:bookmarkStart w:id="36764" w:name="_ETM_Q70_431799"/>
      <w:bookmarkEnd w:id="36764"/>
      <w:r>
        <w:rPr>
          <w:rtl/>
        </w:rPr>
        <w:t>לקואליציה</w:t>
      </w:r>
      <w:r>
        <w:rPr>
          <w:rFonts w:hint="cs"/>
          <w:rtl/>
        </w:rPr>
        <w:t>,</w:t>
      </w:r>
      <w:r>
        <w:rPr>
          <w:rtl/>
        </w:rPr>
        <w:t xml:space="preserve"> </w:t>
      </w:r>
      <w:bookmarkStart w:id="36765" w:name="_ETM_Q70_433000"/>
      <w:bookmarkEnd w:id="36765"/>
      <w:r>
        <w:rPr>
          <w:rtl/>
        </w:rPr>
        <w:t xml:space="preserve">איך </w:t>
      </w:r>
      <w:bookmarkStart w:id="36766" w:name="_ETM_Q70_433269"/>
      <w:bookmarkEnd w:id="36766"/>
      <w:r>
        <w:rPr>
          <w:rtl/>
        </w:rPr>
        <w:t xml:space="preserve">אין </w:t>
      </w:r>
      <w:bookmarkStart w:id="36767" w:name="_ETM_Q70_433420"/>
      <w:bookmarkEnd w:id="36767"/>
      <w:r>
        <w:rPr>
          <w:rtl/>
        </w:rPr>
        <w:t xml:space="preserve">לכם </w:t>
      </w:r>
      <w:bookmarkStart w:id="36768" w:name="_ETM_Q70_433720"/>
      <w:bookmarkEnd w:id="36768"/>
      <w:r>
        <w:rPr>
          <w:rtl/>
        </w:rPr>
        <w:t xml:space="preserve">בושה </w:t>
      </w:r>
      <w:bookmarkStart w:id="36769" w:name="_ETM_Q70_434140"/>
      <w:bookmarkEnd w:id="36769"/>
      <w:r>
        <w:rPr>
          <w:rtl/>
        </w:rPr>
        <w:t xml:space="preserve">להביא </w:t>
      </w:r>
      <w:bookmarkStart w:id="36770" w:name="_ETM_Q70_434530"/>
      <w:bookmarkEnd w:id="36770"/>
      <w:r>
        <w:rPr>
          <w:rtl/>
        </w:rPr>
        <w:t>לכ</w:t>
      </w:r>
      <w:r>
        <w:rPr>
          <w:rFonts w:hint="cs"/>
          <w:rtl/>
        </w:rPr>
        <w:t>אן</w:t>
      </w:r>
      <w:r>
        <w:rPr>
          <w:rtl/>
        </w:rPr>
        <w:t xml:space="preserve"> </w:t>
      </w:r>
      <w:bookmarkStart w:id="36771" w:name="_ETM_Q70_434829"/>
      <w:bookmarkEnd w:id="36771"/>
      <w:r>
        <w:rPr>
          <w:rtl/>
        </w:rPr>
        <w:t xml:space="preserve">תקציב </w:t>
      </w:r>
      <w:bookmarkStart w:id="36772" w:name="_ETM_Q70_435790"/>
      <w:bookmarkEnd w:id="36772"/>
      <w:r>
        <w:rPr>
          <w:rtl/>
        </w:rPr>
        <w:t xml:space="preserve">שיש </w:t>
      </w:r>
      <w:bookmarkStart w:id="36773" w:name="_ETM_Q70_436330"/>
      <w:bookmarkEnd w:id="36773"/>
      <w:r>
        <w:rPr>
          <w:rtl/>
        </w:rPr>
        <w:t xml:space="preserve">בו </w:t>
      </w:r>
      <w:bookmarkStart w:id="36774" w:name="_ETM_Q70_436509"/>
      <w:bookmarkEnd w:id="36774"/>
      <w:r>
        <w:rPr>
          <w:rtl/>
        </w:rPr>
        <w:t xml:space="preserve">סעיף </w:t>
      </w:r>
      <w:bookmarkStart w:id="36775" w:name="_ETM_Q70_436900"/>
      <w:bookmarkEnd w:id="36775"/>
      <w:r>
        <w:rPr>
          <w:rtl/>
        </w:rPr>
        <w:t xml:space="preserve">של </w:t>
      </w:r>
      <w:bookmarkStart w:id="36776" w:name="_ETM_Q70_437139"/>
      <w:bookmarkStart w:id="36777" w:name="_ETM_Q70_438039"/>
      <w:bookmarkEnd w:id="36776"/>
      <w:bookmarkEnd w:id="36777"/>
      <w:r>
        <w:rPr>
          <w:rFonts w:hint="cs"/>
          <w:rtl/>
        </w:rPr>
        <w:t xml:space="preserve">4 מיליון </w:t>
      </w:r>
      <w:r>
        <w:rPr>
          <w:rtl/>
        </w:rPr>
        <w:t xml:space="preserve">ש"ח </w:t>
      </w:r>
      <w:bookmarkStart w:id="36778" w:name="_ETM_Q70_438910"/>
      <w:bookmarkEnd w:id="36778"/>
      <w:r>
        <w:rPr>
          <w:rtl/>
        </w:rPr>
        <w:t xml:space="preserve">קואליציוני </w:t>
      </w:r>
      <w:bookmarkStart w:id="36779" w:name="_ETM_Q70_440440"/>
      <w:bookmarkEnd w:id="36779"/>
      <w:r>
        <w:rPr>
          <w:rtl/>
        </w:rPr>
        <w:t xml:space="preserve">לתגבור </w:t>
      </w:r>
      <w:bookmarkStart w:id="36780" w:name="_ETM_Q70_441250"/>
      <w:bookmarkEnd w:id="36780"/>
      <w:r>
        <w:rPr>
          <w:rtl/>
        </w:rPr>
        <w:t xml:space="preserve">מרכזי </w:t>
      </w:r>
      <w:bookmarkStart w:id="36781" w:name="_ETM_Q70_441940"/>
      <w:bookmarkEnd w:id="36781"/>
      <w:r>
        <w:rPr>
          <w:rtl/>
        </w:rPr>
        <w:t>החוסן</w:t>
      </w:r>
      <w:r>
        <w:rPr>
          <w:rFonts w:hint="cs"/>
          <w:rtl/>
        </w:rPr>
        <w:t>,</w:t>
      </w:r>
      <w:r>
        <w:rPr>
          <w:rtl/>
        </w:rPr>
        <w:t xml:space="preserve"> </w:t>
      </w:r>
      <w:bookmarkStart w:id="36782" w:name="_ETM_Q70_443309"/>
      <w:bookmarkEnd w:id="36782"/>
      <w:r>
        <w:rPr>
          <w:rtl/>
        </w:rPr>
        <w:t xml:space="preserve">אבל </w:t>
      </w:r>
      <w:bookmarkStart w:id="36783" w:name="_ETM_Q70_443669"/>
      <w:bookmarkEnd w:id="36783"/>
      <w:r>
        <w:rPr>
          <w:rtl/>
        </w:rPr>
        <w:t xml:space="preserve">לא </w:t>
      </w:r>
      <w:bookmarkStart w:id="36784" w:name="_ETM_Q70_443909"/>
      <w:bookmarkEnd w:id="36784"/>
      <w:r>
        <w:rPr>
          <w:rtl/>
        </w:rPr>
        <w:t xml:space="preserve">כל </w:t>
      </w:r>
      <w:bookmarkStart w:id="36785" w:name="_ETM_Q70_444240"/>
      <w:bookmarkEnd w:id="36785"/>
      <w:r>
        <w:rPr>
          <w:rtl/>
        </w:rPr>
        <w:t xml:space="preserve">מרכזי </w:t>
      </w:r>
      <w:bookmarkStart w:id="36786" w:name="_ETM_Q70_444870"/>
      <w:bookmarkEnd w:id="36786"/>
      <w:r>
        <w:rPr>
          <w:rtl/>
        </w:rPr>
        <w:t>החוסן</w:t>
      </w:r>
      <w:r>
        <w:rPr>
          <w:rFonts w:hint="cs"/>
          <w:rtl/>
        </w:rPr>
        <w:t xml:space="preserve"> </w:t>
      </w:r>
      <w:r>
        <w:rPr>
          <w:rtl/>
        </w:rPr>
        <w:t xml:space="preserve">– </w:t>
      </w:r>
      <w:bookmarkStart w:id="36787" w:name="_ETM_Q70_446270"/>
      <w:bookmarkEnd w:id="36787"/>
      <w:r>
        <w:rPr>
          <w:rtl/>
        </w:rPr>
        <w:t xml:space="preserve">רק </w:t>
      </w:r>
      <w:bookmarkStart w:id="36788" w:name="_ETM_Q70_446750"/>
      <w:bookmarkEnd w:id="36788"/>
      <w:r>
        <w:rPr>
          <w:rtl/>
        </w:rPr>
        <w:t xml:space="preserve">ביהודה </w:t>
      </w:r>
      <w:bookmarkStart w:id="36789" w:name="_ETM_Q70_447380"/>
      <w:bookmarkEnd w:id="36789"/>
      <w:r>
        <w:rPr>
          <w:rtl/>
        </w:rPr>
        <w:t>ושומרון</w:t>
      </w:r>
      <w:r>
        <w:rPr>
          <w:rFonts w:hint="cs"/>
          <w:rtl/>
        </w:rPr>
        <w:t>?</w:t>
      </w:r>
      <w:r>
        <w:rPr>
          <w:rtl/>
        </w:rPr>
        <w:t xml:space="preserve"> </w:t>
      </w:r>
      <w:bookmarkStart w:id="36790" w:name="_ETM_Q70_449379"/>
      <w:bookmarkEnd w:id="36790"/>
      <w:r>
        <w:rPr>
          <w:rtl/>
        </w:rPr>
        <w:t xml:space="preserve">אחרי </w:t>
      </w:r>
      <w:bookmarkStart w:id="36791" w:name="_ETM_Q70_449949"/>
      <w:bookmarkEnd w:id="36791"/>
      <w:r>
        <w:rPr>
          <w:rtl/>
        </w:rPr>
        <w:t xml:space="preserve">מה </w:t>
      </w:r>
      <w:bookmarkStart w:id="36792" w:name="_ETM_Q70_450159"/>
      <w:bookmarkEnd w:id="36792"/>
      <w:r>
        <w:rPr>
          <w:rtl/>
        </w:rPr>
        <w:t xml:space="preserve">שקרה </w:t>
      </w:r>
      <w:bookmarkStart w:id="36793" w:name="_ETM_Q70_450939"/>
      <w:bookmarkEnd w:id="36793"/>
      <w:r>
        <w:rPr>
          <w:rtl/>
        </w:rPr>
        <w:t xml:space="preserve">בנגב </w:t>
      </w:r>
      <w:bookmarkStart w:id="36794" w:name="_ETM_Q70_451479"/>
      <w:bookmarkEnd w:id="36794"/>
      <w:r>
        <w:rPr>
          <w:rtl/>
        </w:rPr>
        <w:t xml:space="preserve">המערבי </w:t>
      </w:r>
      <w:bookmarkStart w:id="36795" w:name="_ETM_Q70_453020"/>
      <w:bookmarkEnd w:id="36795"/>
      <w:r>
        <w:rPr>
          <w:rtl/>
        </w:rPr>
        <w:t xml:space="preserve">ומה </w:t>
      </w:r>
      <w:bookmarkStart w:id="36796" w:name="_ETM_Q70_453409"/>
      <w:bookmarkEnd w:id="36796"/>
      <w:r>
        <w:rPr>
          <w:rtl/>
        </w:rPr>
        <w:t xml:space="preserve">שקרה </w:t>
      </w:r>
      <w:bookmarkStart w:id="36797" w:name="_ETM_Q70_453979"/>
      <w:bookmarkEnd w:id="36797"/>
      <w:r>
        <w:rPr>
          <w:rtl/>
        </w:rPr>
        <w:t>בצפון</w:t>
      </w:r>
      <w:r>
        <w:rPr>
          <w:rFonts w:hint="cs"/>
          <w:rtl/>
        </w:rPr>
        <w:t>,</w:t>
      </w:r>
      <w:r>
        <w:rPr>
          <w:rtl/>
        </w:rPr>
        <w:t xml:space="preserve"> </w:t>
      </w:r>
      <w:bookmarkStart w:id="36798" w:name="_ETM_Q70_455080"/>
      <w:bookmarkEnd w:id="36798"/>
      <w:r>
        <w:rPr>
          <w:rtl/>
        </w:rPr>
        <w:t xml:space="preserve">אתם </w:t>
      </w:r>
      <w:bookmarkStart w:id="36799" w:name="_ETM_Q70_456009"/>
      <w:bookmarkEnd w:id="36799"/>
      <w:r>
        <w:rPr>
          <w:rtl/>
        </w:rPr>
        <w:t xml:space="preserve">לא </w:t>
      </w:r>
      <w:bookmarkStart w:id="36800" w:name="_ETM_Q70_456490"/>
      <w:bookmarkEnd w:id="36800"/>
      <w:r>
        <w:rPr>
          <w:rtl/>
        </w:rPr>
        <w:t xml:space="preserve">מתביישים </w:t>
      </w:r>
      <w:bookmarkStart w:id="36801" w:name="_ETM_Q70_458110"/>
      <w:bookmarkEnd w:id="36801"/>
      <w:r>
        <w:rPr>
          <w:rtl/>
        </w:rPr>
        <w:t xml:space="preserve">להביא </w:t>
      </w:r>
      <w:bookmarkStart w:id="36802" w:name="_ETM_Q70_458710"/>
      <w:bookmarkEnd w:id="36802"/>
      <w:r>
        <w:rPr>
          <w:rFonts w:hint="cs"/>
          <w:rtl/>
        </w:rPr>
        <w:t>לכאן סעיף של 4 מיליון</w:t>
      </w:r>
      <w:r>
        <w:rPr>
          <w:rtl/>
        </w:rPr>
        <w:t xml:space="preserve"> </w:t>
      </w:r>
      <w:bookmarkStart w:id="36803" w:name="_ETM_Q70_462339"/>
      <w:bookmarkEnd w:id="36803"/>
      <w:r>
        <w:rPr>
          <w:rtl/>
        </w:rPr>
        <w:t xml:space="preserve">ש"ח </w:t>
      </w:r>
      <w:bookmarkStart w:id="36804" w:name="_ETM_Q70_464439"/>
      <w:bookmarkEnd w:id="36804"/>
      <w:r>
        <w:rPr>
          <w:rFonts w:hint="cs"/>
          <w:rtl/>
        </w:rPr>
        <w:t>למרכזי חוסן רק</w:t>
      </w:r>
      <w:r>
        <w:rPr>
          <w:rtl/>
        </w:rPr>
        <w:t xml:space="preserve"> </w:t>
      </w:r>
      <w:bookmarkStart w:id="36805" w:name="_ETM_Q70_464770"/>
      <w:bookmarkEnd w:id="36805"/>
      <w:r>
        <w:rPr>
          <w:rtl/>
        </w:rPr>
        <w:t xml:space="preserve">ביהודה </w:t>
      </w:r>
      <w:bookmarkStart w:id="36806" w:name="_ETM_Q70_465309"/>
      <w:bookmarkEnd w:id="36806"/>
      <w:r>
        <w:rPr>
          <w:rtl/>
        </w:rPr>
        <w:t>ושומרון</w:t>
      </w:r>
      <w:r>
        <w:rPr>
          <w:rFonts w:hint="cs"/>
          <w:rtl/>
        </w:rPr>
        <w:t>?</w:t>
      </w:r>
      <w:r>
        <w:rPr>
          <w:rtl/>
        </w:rPr>
        <w:t xml:space="preserve"> </w:t>
      </w:r>
      <w:bookmarkStart w:id="36807" w:name="_ETM_Q70_466650"/>
      <w:bookmarkEnd w:id="36807"/>
      <w:r>
        <w:rPr>
          <w:rFonts w:hint="cs"/>
          <w:rtl/>
        </w:rPr>
        <w:t>ו</w:t>
      </w:r>
      <w:r>
        <w:rPr>
          <w:rtl/>
        </w:rPr>
        <w:t>א</w:t>
      </w:r>
      <w:r>
        <w:rPr>
          <w:rFonts w:hint="cs"/>
          <w:rtl/>
        </w:rPr>
        <w:t>י</w:t>
      </w:r>
      <w:r>
        <w:rPr>
          <w:rtl/>
        </w:rPr>
        <w:t xml:space="preserve">תנו </w:t>
      </w:r>
      <w:bookmarkStart w:id="36808" w:name="_ETM_Q70_467339"/>
      <w:bookmarkEnd w:id="36808"/>
      <w:r>
        <w:rPr>
          <w:rtl/>
        </w:rPr>
        <w:t>את</w:t>
      </w:r>
      <w:r>
        <w:rPr>
          <w:rFonts w:hint="cs"/>
          <w:rtl/>
        </w:rPr>
        <w:t>ם</w:t>
      </w:r>
      <w:r>
        <w:rPr>
          <w:rtl/>
        </w:rPr>
        <w:t xml:space="preserve"> </w:t>
      </w:r>
      <w:bookmarkStart w:id="36809" w:name="_ETM_Q70_467550"/>
      <w:bookmarkEnd w:id="36809"/>
      <w:r>
        <w:rPr>
          <w:rtl/>
        </w:rPr>
        <w:t xml:space="preserve">מדברים </w:t>
      </w:r>
      <w:bookmarkStart w:id="36810" w:name="_ETM_Q70_468060"/>
      <w:bookmarkEnd w:id="36810"/>
      <w:r>
        <w:rPr>
          <w:rtl/>
        </w:rPr>
        <w:t xml:space="preserve">על </w:t>
      </w:r>
      <w:bookmarkStart w:id="36811" w:name="_ETM_Q70_468180"/>
      <w:bookmarkEnd w:id="36811"/>
      <w:r>
        <w:rPr>
          <w:rtl/>
        </w:rPr>
        <w:t xml:space="preserve">6 </w:t>
      </w:r>
      <w:bookmarkStart w:id="36812" w:name="_ETM_Q70_468660"/>
      <w:bookmarkEnd w:id="36812"/>
      <w:r>
        <w:rPr>
          <w:rtl/>
        </w:rPr>
        <w:t>בא</w:t>
      </w:r>
      <w:r>
        <w:rPr>
          <w:rFonts w:hint="cs"/>
          <w:rtl/>
        </w:rPr>
        <w:t>וקטובר?</w:t>
      </w:r>
      <w:bookmarkStart w:id="36813" w:name="_ETM_Q70_470180"/>
      <w:bookmarkEnd w:id="36813"/>
      <w:r>
        <w:rPr>
          <w:rFonts w:hint="cs"/>
          <w:rtl/>
        </w:rPr>
        <w:t xml:space="preserve"> </w:t>
      </w:r>
      <w:r>
        <w:rPr>
          <w:rtl/>
        </w:rPr>
        <w:t xml:space="preserve">קואליציה </w:t>
      </w:r>
      <w:bookmarkStart w:id="36814" w:name="_ETM_Q70_473419"/>
      <w:bookmarkEnd w:id="36814"/>
      <w:r>
        <w:rPr>
          <w:rFonts w:hint="cs"/>
          <w:rtl/>
        </w:rPr>
        <w:t xml:space="preserve">של </w:t>
      </w:r>
      <w:bookmarkStart w:id="36815" w:name="_ETM_Q70_469828"/>
      <w:bookmarkEnd w:id="36815"/>
      <w:r>
        <w:rPr>
          <w:rFonts w:hint="cs"/>
          <w:rtl/>
        </w:rPr>
        <w:t xml:space="preserve">שקרנים ודמגוגים. </w:t>
      </w:r>
      <w:r>
        <w:rPr>
          <w:rtl/>
        </w:rPr>
        <w:t xml:space="preserve">תתביישו </w:t>
      </w:r>
      <w:bookmarkStart w:id="36816" w:name="_ETM_Q70_474139"/>
      <w:bookmarkEnd w:id="36816"/>
      <w:r>
        <w:rPr>
          <w:rtl/>
        </w:rPr>
        <w:t>לכם</w:t>
      </w:r>
      <w:r>
        <w:rPr>
          <w:rFonts w:hint="cs"/>
          <w:rtl/>
        </w:rPr>
        <w:t>.</w:t>
      </w:r>
      <w:r>
        <w:rPr>
          <w:rtl/>
        </w:rPr>
        <w:t xml:space="preserve"> </w:t>
      </w:r>
      <w:bookmarkStart w:id="36817" w:name="_ETM_Q70_474919"/>
      <w:bookmarkEnd w:id="36817"/>
    </w:p>
    <w:p w:rsidR="00186225" w:rsidRDefault="00186225" w:rsidP="00DE5E7F">
      <w:pPr>
        <w:rPr>
          <w:rtl/>
        </w:rPr>
      </w:pPr>
      <w:bookmarkStart w:id="36818" w:name="_ETM_Q70_478521"/>
      <w:bookmarkStart w:id="36819" w:name="_ETM_Q70_478583"/>
      <w:bookmarkEnd w:id="36818"/>
      <w:bookmarkEnd w:id="36819"/>
    </w:p>
    <w:p w:rsidR="00186225" w:rsidRDefault="00186225" w:rsidP="00DE5E7F">
      <w:pPr>
        <w:rPr>
          <w:rtl/>
        </w:rPr>
      </w:pPr>
      <w:bookmarkStart w:id="36820" w:name="_ETM_Q70_478665"/>
      <w:bookmarkStart w:id="36821" w:name="_ETM_Q70_478711"/>
      <w:bookmarkEnd w:id="36820"/>
      <w:bookmarkEnd w:id="36821"/>
      <w:r>
        <w:rPr>
          <w:rtl/>
        </w:rPr>
        <w:t xml:space="preserve">בדבר </w:t>
      </w:r>
      <w:bookmarkStart w:id="36822" w:name="_ETM_Q70_475460"/>
      <w:bookmarkStart w:id="36823" w:name="_ETM_Q70_476360"/>
      <w:bookmarkEnd w:id="36822"/>
      <w:bookmarkEnd w:id="36823"/>
      <w:r>
        <w:rPr>
          <w:rFonts w:hint="cs"/>
          <w:rtl/>
        </w:rPr>
        <w:t xml:space="preserve">אחד </w:t>
      </w:r>
      <w:r>
        <w:rPr>
          <w:rtl/>
        </w:rPr>
        <w:t>–</w:t>
      </w:r>
      <w:r>
        <w:rPr>
          <w:rFonts w:hint="cs"/>
          <w:rtl/>
        </w:rPr>
        <w:t xml:space="preserve"> </w:t>
      </w:r>
      <w:r>
        <w:rPr>
          <w:rtl/>
        </w:rPr>
        <w:t xml:space="preserve">וזה </w:t>
      </w:r>
      <w:bookmarkStart w:id="36824" w:name="_ETM_Q70_476600"/>
      <w:bookmarkEnd w:id="36824"/>
      <w:r>
        <w:rPr>
          <w:rtl/>
        </w:rPr>
        <w:t xml:space="preserve">המשפט </w:t>
      </w:r>
      <w:bookmarkStart w:id="36825" w:name="_ETM_Q70_477080"/>
      <w:bookmarkEnd w:id="36825"/>
      <w:r>
        <w:rPr>
          <w:rtl/>
        </w:rPr>
        <w:t xml:space="preserve">האחרון </w:t>
      </w:r>
      <w:bookmarkStart w:id="36826" w:name="_ETM_Q70_477950"/>
      <w:bookmarkEnd w:id="36826"/>
      <w:r>
        <w:rPr>
          <w:rtl/>
        </w:rPr>
        <w:t>–</w:t>
      </w:r>
      <w:r>
        <w:rPr>
          <w:rFonts w:hint="cs"/>
          <w:rtl/>
        </w:rPr>
        <w:t xml:space="preserve"> צדק</w:t>
      </w:r>
      <w:r>
        <w:rPr>
          <w:rtl/>
        </w:rPr>
        <w:t xml:space="preserve"> </w:t>
      </w:r>
      <w:bookmarkStart w:id="36827" w:name="_ETM_Q70_478370"/>
      <w:bookmarkEnd w:id="36827"/>
      <w:r>
        <w:rPr>
          <w:rFonts w:hint="cs"/>
          <w:rtl/>
        </w:rPr>
        <w:t>ה</w:t>
      </w:r>
      <w:r>
        <w:rPr>
          <w:rtl/>
        </w:rPr>
        <w:t xml:space="preserve">שר </w:t>
      </w:r>
      <w:bookmarkStart w:id="36828" w:name="_ETM_Q70_478760"/>
      <w:bookmarkEnd w:id="36828"/>
      <w:r>
        <w:rPr>
          <w:rtl/>
        </w:rPr>
        <w:t>סמוטריץ'</w:t>
      </w:r>
      <w:r>
        <w:rPr>
          <w:rFonts w:hint="cs"/>
          <w:rtl/>
        </w:rPr>
        <w:t>.</w:t>
      </w:r>
      <w:r>
        <w:rPr>
          <w:rtl/>
        </w:rPr>
        <w:t xml:space="preserve"> </w:t>
      </w:r>
      <w:bookmarkStart w:id="36829" w:name="_ETM_Q70_480050"/>
      <w:bookmarkEnd w:id="36829"/>
      <w:r>
        <w:rPr>
          <w:rtl/>
        </w:rPr>
        <w:t xml:space="preserve">יש </w:t>
      </w:r>
      <w:bookmarkStart w:id="36830" w:name="_ETM_Q70_480350"/>
      <w:bookmarkEnd w:id="36830"/>
      <w:r>
        <w:rPr>
          <w:rtl/>
        </w:rPr>
        <w:t xml:space="preserve">לנו </w:t>
      </w:r>
      <w:bookmarkStart w:id="36831" w:name="_ETM_Q70_480680"/>
      <w:bookmarkEnd w:id="36831"/>
      <w:r>
        <w:rPr>
          <w:rFonts w:hint="cs"/>
          <w:rtl/>
        </w:rPr>
        <w:t>ע</w:t>
      </w:r>
      <w:r>
        <w:rPr>
          <w:rtl/>
        </w:rPr>
        <w:t xml:space="preserve">ם </w:t>
      </w:r>
      <w:bookmarkStart w:id="36832" w:name="_ETM_Q70_480830"/>
      <w:bookmarkEnd w:id="36832"/>
      <w:r>
        <w:rPr>
          <w:rtl/>
        </w:rPr>
        <w:t xml:space="preserve">של </w:t>
      </w:r>
      <w:bookmarkStart w:id="36833" w:name="_ETM_Q70_481190"/>
      <w:bookmarkEnd w:id="36833"/>
      <w:r>
        <w:rPr>
          <w:rtl/>
        </w:rPr>
        <w:t>א</w:t>
      </w:r>
      <w:r>
        <w:rPr>
          <w:rFonts w:hint="cs"/>
          <w:rtl/>
        </w:rPr>
        <w:t>ר</w:t>
      </w:r>
      <w:r>
        <w:rPr>
          <w:rtl/>
        </w:rPr>
        <w:t xml:space="preserve">יות </w:t>
      </w:r>
      <w:bookmarkStart w:id="36834" w:name="_ETM_Q70_481610"/>
      <w:bookmarkEnd w:id="36834"/>
      <w:r>
        <w:rPr>
          <w:rtl/>
        </w:rPr>
        <w:t xml:space="preserve">ושל </w:t>
      </w:r>
      <w:bookmarkStart w:id="36835" w:name="_ETM_Q70_482000"/>
      <w:bookmarkEnd w:id="36835"/>
      <w:r>
        <w:rPr>
          <w:rFonts w:hint="cs"/>
          <w:rtl/>
        </w:rPr>
        <w:t xml:space="preserve">לביאות, </w:t>
      </w:r>
      <w:bookmarkStart w:id="36836" w:name="_ETM_Q70_480000"/>
      <w:bookmarkStart w:id="36837" w:name="_ETM_Q70_480299"/>
      <w:bookmarkStart w:id="36838" w:name="_ETM_Q70_480539"/>
      <w:bookmarkStart w:id="36839" w:name="_ETM_Q70_481079"/>
      <w:bookmarkStart w:id="36840" w:name="_ETM_Q70_481439"/>
      <w:bookmarkStart w:id="36841" w:name="_ETM_Q70_482339"/>
      <w:bookmarkEnd w:id="36836"/>
      <w:bookmarkEnd w:id="36837"/>
      <w:bookmarkEnd w:id="36838"/>
      <w:bookmarkEnd w:id="36839"/>
      <w:bookmarkEnd w:id="36840"/>
      <w:bookmarkEnd w:id="36841"/>
      <w:r>
        <w:rPr>
          <w:rtl/>
        </w:rPr>
        <w:t xml:space="preserve">לא </w:t>
      </w:r>
      <w:bookmarkStart w:id="36842" w:name="_ETM_Q70_482580"/>
      <w:bookmarkEnd w:id="36842"/>
      <w:r>
        <w:rPr>
          <w:rtl/>
        </w:rPr>
        <w:t xml:space="preserve">של </w:t>
      </w:r>
      <w:bookmarkStart w:id="36843" w:name="_ETM_Q70_482850"/>
      <w:bookmarkEnd w:id="36843"/>
      <w:r>
        <w:rPr>
          <w:rtl/>
        </w:rPr>
        <w:t>פראיירים</w:t>
      </w:r>
      <w:r>
        <w:rPr>
          <w:rFonts w:hint="cs"/>
          <w:rtl/>
        </w:rPr>
        <w:t>,</w:t>
      </w:r>
      <w:r>
        <w:rPr>
          <w:rtl/>
        </w:rPr>
        <w:t xml:space="preserve"> </w:t>
      </w:r>
      <w:bookmarkStart w:id="36844" w:name="_ETM_Q70_483959"/>
      <w:bookmarkEnd w:id="36844"/>
      <w:r>
        <w:rPr>
          <w:rtl/>
        </w:rPr>
        <w:t xml:space="preserve">ולכן </w:t>
      </w:r>
      <w:bookmarkStart w:id="36845" w:name="_ETM_Q70_484529"/>
      <w:bookmarkEnd w:id="36845"/>
      <w:r>
        <w:rPr>
          <w:rtl/>
        </w:rPr>
        <w:t>בקרוב</w:t>
      </w:r>
      <w:r>
        <w:rPr>
          <w:rFonts w:hint="cs"/>
          <w:rtl/>
        </w:rPr>
        <w:t>,</w:t>
      </w:r>
      <w:r>
        <w:rPr>
          <w:rtl/>
        </w:rPr>
        <w:t xml:space="preserve"> </w:t>
      </w:r>
      <w:bookmarkStart w:id="36846" w:name="_ETM_Q70_485640"/>
      <w:bookmarkEnd w:id="36846"/>
      <w:r>
        <w:rPr>
          <w:rtl/>
        </w:rPr>
        <w:t xml:space="preserve">בקרוב </w:t>
      </w:r>
      <w:bookmarkStart w:id="36847" w:name="_ETM_Q70_486240"/>
      <w:bookmarkEnd w:id="36847"/>
      <w:r>
        <w:rPr>
          <w:rtl/>
        </w:rPr>
        <w:t>ממש</w:t>
      </w:r>
      <w:r>
        <w:rPr>
          <w:rFonts w:hint="cs"/>
          <w:rtl/>
        </w:rPr>
        <w:t>,</w:t>
      </w:r>
      <w:r>
        <w:rPr>
          <w:rtl/>
        </w:rPr>
        <w:t xml:space="preserve"> </w:t>
      </w:r>
      <w:bookmarkStart w:id="36848" w:name="_ETM_Q70_487200"/>
      <w:bookmarkEnd w:id="36848"/>
      <w:r>
        <w:rPr>
          <w:rtl/>
        </w:rPr>
        <w:t xml:space="preserve">אנחנו </w:t>
      </w:r>
      <w:bookmarkStart w:id="36849" w:name="_ETM_Q70_487710"/>
      <w:bookmarkEnd w:id="36849"/>
      <w:r>
        <w:rPr>
          <w:rtl/>
        </w:rPr>
        <w:t xml:space="preserve">נראה </w:t>
      </w:r>
      <w:bookmarkStart w:id="36850" w:name="_ETM_Q70_488099"/>
      <w:bookmarkEnd w:id="36850"/>
      <w:r>
        <w:rPr>
          <w:rtl/>
        </w:rPr>
        <w:t xml:space="preserve">את </w:t>
      </w:r>
      <w:bookmarkStart w:id="36851" w:name="_ETM_Q70_488250"/>
      <w:bookmarkEnd w:id="36851"/>
      <w:r>
        <w:rPr>
          <w:rtl/>
        </w:rPr>
        <w:t xml:space="preserve">הדרך </w:t>
      </w:r>
      <w:bookmarkStart w:id="36852" w:name="_ETM_Q70_488730"/>
      <w:bookmarkEnd w:id="36852"/>
      <w:r>
        <w:rPr>
          <w:rtl/>
        </w:rPr>
        <w:t xml:space="preserve">לשר </w:t>
      </w:r>
      <w:bookmarkStart w:id="36853" w:name="_ETM_Q70_489150"/>
      <w:bookmarkEnd w:id="36853"/>
      <w:r>
        <w:rPr>
          <w:rtl/>
        </w:rPr>
        <w:t xml:space="preserve">האוצר </w:t>
      </w:r>
      <w:bookmarkStart w:id="36854" w:name="_ETM_Q70_489630"/>
      <w:bookmarkEnd w:id="36854"/>
      <w:r>
        <w:rPr>
          <w:rtl/>
        </w:rPr>
        <w:t xml:space="preserve">השקרן </w:t>
      </w:r>
      <w:bookmarkStart w:id="36855" w:name="_ETM_Q70_490320"/>
      <w:bookmarkEnd w:id="36855"/>
      <w:r>
        <w:rPr>
          <w:rtl/>
        </w:rPr>
        <w:t xml:space="preserve">הזה </w:t>
      </w:r>
      <w:bookmarkStart w:id="36856" w:name="_ETM_Q70_491010"/>
      <w:bookmarkEnd w:id="36856"/>
      <w:r>
        <w:rPr>
          <w:rtl/>
        </w:rPr>
        <w:t xml:space="preserve">בחזרה </w:t>
      </w:r>
      <w:bookmarkStart w:id="36857" w:name="_ETM_Q70_491730"/>
      <w:bookmarkEnd w:id="36857"/>
      <w:r>
        <w:rPr>
          <w:rFonts w:hint="cs"/>
          <w:rtl/>
        </w:rPr>
        <w:t>אל</w:t>
      </w:r>
      <w:r>
        <w:rPr>
          <w:rtl/>
        </w:rPr>
        <w:t xml:space="preserve"> </w:t>
      </w:r>
      <w:bookmarkStart w:id="36858" w:name="_ETM_Q70_491849"/>
      <w:bookmarkEnd w:id="36858"/>
      <w:r>
        <w:rPr>
          <w:rtl/>
        </w:rPr>
        <w:t xml:space="preserve">ספסלי </w:t>
      </w:r>
      <w:bookmarkStart w:id="36859" w:name="_ETM_Q70_492420"/>
      <w:bookmarkEnd w:id="36859"/>
      <w:r>
        <w:rPr>
          <w:rtl/>
        </w:rPr>
        <w:t>האופוזיציה</w:t>
      </w:r>
      <w:r>
        <w:rPr>
          <w:rFonts w:hint="cs"/>
          <w:rtl/>
        </w:rPr>
        <w:t>.</w:t>
      </w:r>
      <w:r>
        <w:rPr>
          <w:rtl/>
        </w:rPr>
        <w:t xml:space="preserve"> </w:t>
      </w:r>
      <w:bookmarkStart w:id="36860" w:name="_ETM_Q70_495950"/>
      <w:bookmarkEnd w:id="36860"/>
    </w:p>
    <w:p w:rsidR="00186225" w:rsidRDefault="00186225" w:rsidP="00DE5E7F">
      <w:pPr>
        <w:rPr>
          <w:rtl/>
        </w:rPr>
      </w:pPr>
      <w:bookmarkStart w:id="36861" w:name="_ETM_Q70_498175"/>
      <w:bookmarkStart w:id="36862" w:name="_ETM_Q70_498240"/>
      <w:bookmarkEnd w:id="36861"/>
      <w:bookmarkEnd w:id="36862"/>
    </w:p>
    <w:p w:rsidR="00186225" w:rsidRDefault="00186225" w:rsidP="00DE5E7F">
      <w:pPr>
        <w:pStyle w:val="af5"/>
        <w:keepNext/>
        <w:rPr>
          <w:rtl/>
        </w:rPr>
      </w:pPr>
      <w:bookmarkStart w:id="36863" w:name="ET_interruption_6537_6"/>
      <w:r w:rsidRPr="00914F43">
        <w:rPr>
          <w:rStyle w:val="TagStyle"/>
          <w:rtl/>
        </w:rPr>
        <w:t xml:space="preserve"> &lt;&lt; קריאה &gt;&gt;</w:t>
      </w:r>
      <w:r w:rsidRPr="00125A7B">
        <w:rPr>
          <w:rStyle w:val="TagStyle"/>
          <w:rtl/>
        </w:rPr>
        <w:t xml:space="preserve"> </w:t>
      </w:r>
      <w:r>
        <w:rPr>
          <w:rtl/>
        </w:rPr>
        <w:t>אושר שקלים (הליכוד):</w:t>
      </w:r>
      <w:r w:rsidRPr="00125A7B">
        <w:rPr>
          <w:rStyle w:val="TagStyle"/>
          <w:rtl/>
        </w:rPr>
        <w:t xml:space="preserve"> </w:t>
      </w:r>
      <w:r w:rsidRPr="00914F43">
        <w:rPr>
          <w:rStyle w:val="TagStyle"/>
          <w:rtl/>
        </w:rPr>
        <w:t>&lt;&lt; קריאה &gt;&gt;</w:t>
      </w:r>
      <w:r>
        <w:rPr>
          <w:rtl/>
        </w:rPr>
        <w:t xml:space="preserve">  </w:t>
      </w:r>
      <w:bookmarkEnd w:id="36863"/>
    </w:p>
    <w:p w:rsidR="00186225" w:rsidRDefault="00186225" w:rsidP="00B74F47">
      <w:pPr>
        <w:rPr>
          <w:rtl/>
        </w:rPr>
      </w:pPr>
    </w:p>
    <w:p w:rsidR="00186225" w:rsidRDefault="00186225" w:rsidP="00DE5E7F">
      <w:pPr>
        <w:rPr>
          <w:rtl/>
        </w:rPr>
      </w:pPr>
      <w:bookmarkStart w:id="36864" w:name="_ETM_Q70_500603"/>
      <w:bookmarkStart w:id="36865" w:name="_ETM_Q70_501675"/>
      <w:bookmarkEnd w:id="36864"/>
      <w:bookmarkEnd w:id="36865"/>
      <w:r>
        <w:rPr>
          <w:rFonts w:hint="cs"/>
          <w:rtl/>
        </w:rPr>
        <w:t>נראה אם תעברו את אחוז החסימה.</w:t>
      </w:r>
    </w:p>
    <w:p w:rsidR="00186225" w:rsidRDefault="00186225" w:rsidP="00DE5E7F">
      <w:pPr>
        <w:rPr>
          <w:rtl/>
        </w:rPr>
      </w:pPr>
      <w:bookmarkStart w:id="36866" w:name="_ETM_Q70_499271"/>
      <w:bookmarkStart w:id="36867" w:name="_ETM_Q70_499334"/>
      <w:bookmarkEnd w:id="36866"/>
      <w:bookmarkEnd w:id="36867"/>
    </w:p>
    <w:p w:rsidR="00186225" w:rsidRDefault="00186225" w:rsidP="00DE5E7F">
      <w:pPr>
        <w:pStyle w:val="af5"/>
        <w:keepNext/>
        <w:rPr>
          <w:rtl/>
        </w:rPr>
      </w:pPr>
      <w:bookmarkStart w:id="36868" w:name="ET_interruption_6156_8"/>
      <w:r w:rsidRPr="00914F43">
        <w:rPr>
          <w:rStyle w:val="TagStyle"/>
          <w:rtl/>
        </w:rPr>
        <w:t xml:space="preserve"> &lt;&lt; קריאה &gt;&gt;</w:t>
      </w:r>
      <w:r w:rsidRPr="00125A7B">
        <w:rPr>
          <w:rStyle w:val="TagStyle"/>
          <w:rtl/>
        </w:rPr>
        <w:t xml:space="preserve"> </w:t>
      </w:r>
      <w:r>
        <w:rPr>
          <w:rtl/>
        </w:rPr>
        <w:t>גלעד קריב (העבודה):</w:t>
      </w:r>
      <w:r w:rsidRPr="00125A7B">
        <w:rPr>
          <w:rStyle w:val="TagStyle"/>
          <w:rtl/>
        </w:rPr>
        <w:t xml:space="preserve"> </w:t>
      </w:r>
      <w:r w:rsidRPr="00914F43">
        <w:rPr>
          <w:rStyle w:val="TagStyle"/>
          <w:rtl/>
        </w:rPr>
        <w:t>&lt;&lt; קריאה &gt;&gt;</w:t>
      </w:r>
      <w:r>
        <w:rPr>
          <w:rtl/>
        </w:rPr>
        <w:t xml:space="preserve">  </w:t>
      </w:r>
      <w:bookmarkEnd w:id="36868"/>
    </w:p>
    <w:p w:rsidR="00186225" w:rsidRDefault="00186225" w:rsidP="00B74F47">
      <w:pPr>
        <w:rPr>
          <w:rtl/>
        </w:rPr>
      </w:pPr>
    </w:p>
    <w:p w:rsidR="00186225" w:rsidRDefault="00186225" w:rsidP="00DE5E7F">
      <w:pPr>
        <w:rPr>
          <w:rtl/>
        </w:rPr>
      </w:pPr>
      <w:bookmarkStart w:id="36869" w:name="_ETM_Q70_501694"/>
      <w:bookmarkStart w:id="36870" w:name="_ETM_Q70_488253"/>
      <w:bookmarkEnd w:id="36869"/>
      <w:bookmarkEnd w:id="36870"/>
      <w:r>
        <w:rPr>
          <w:rFonts w:hint="cs"/>
          <w:rtl/>
        </w:rPr>
        <w:t xml:space="preserve">אל תדאג לנו. </w:t>
      </w:r>
      <w:bookmarkStart w:id="36871" w:name="_ETM_Q70_490870"/>
      <w:bookmarkEnd w:id="36871"/>
      <w:r>
        <w:rPr>
          <w:rFonts w:hint="cs"/>
          <w:rtl/>
        </w:rPr>
        <w:t xml:space="preserve">תדאג למקום שלך, מר </w:t>
      </w:r>
      <w:bookmarkStart w:id="36872" w:name="_ETM_Q70_501784"/>
      <w:bookmarkEnd w:id="36872"/>
      <w:r>
        <w:rPr>
          <w:rFonts w:hint="cs"/>
          <w:rtl/>
        </w:rPr>
        <w:t>שקלים. אל תדאג.</w:t>
      </w:r>
    </w:p>
    <w:p w:rsidR="00186225" w:rsidRDefault="00186225" w:rsidP="00DE5E7F">
      <w:pPr>
        <w:rPr>
          <w:rtl/>
        </w:rPr>
      </w:pPr>
      <w:bookmarkStart w:id="36873" w:name="_ETM_Q70_505287"/>
      <w:bookmarkStart w:id="36874" w:name="_ETM_Q70_505364"/>
      <w:bookmarkEnd w:id="36873"/>
      <w:bookmarkEnd w:id="36874"/>
    </w:p>
    <w:p w:rsidR="00186225" w:rsidRDefault="00186225" w:rsidP="00DE5E7F">
      <w:pPr>
        <w:pStyle w:val="af5"/>
        <w:keepNext/>
        <w:rPr>
          <w:rtl/>
        </w:rPr>
      </w:pPr>
      <w:bookmarkStart w:id="36875" w:name="ET_interruption_6236_10"/>
      <w:r w:rsidRPr="00914F43">
        <w:rPr>
          <w:rStyle w:val="TagStyle"/>
          <w:rtl/>
        </w:rPr>
        <w:t xml:space="preserve"> &lt;&lt; קריאה &gt;&gt;</w:t>
      </w:r>
      <w:r w:rsidRPr="00125A7B">
        <w:rPr>
          <w:rStyle w:val="TagStyle"/>
          <w:rtl/>
        </w:rPr>
        <w:t xml:space="preserve"> </w:t>
      </w:r>
      <w:r>
        <w:rPr>
          <w:rtl/>
        </w:rPr>
        <w:t>נעמה לזימי (העבודה):</w:t>
      </w:r>
      <w:r w:rsidRPr="00125A7B">
        <w:rPr>
          <w:rStyle w:val="TagStyle"/>
          <w:rtl/>
        </w:rPr>
        <w:t xml:space="preserve"> </w:t>
      </w:r>
      <w:r w:rsidRPr="00914F43">
        <w:rPr>
          <w:rStyle w:val="TagStyle"/>
          <w:rtl/>
        </w:rPr>
        <w:t>&lt;&lt; קריאה &gt;&gt;</w:t>
      </w:r>
      <w:r>
        <w:rPr>
          <w:rtl/>
        </w:rPr>
        <w:t xml:space="preserve">  </w:t>
      </w:r>
      <w:bookmarkEnd w:id="36875"/>
    </w:p>
    <w:p w:rsidR="00186225" w:rsidRDefault="00186225" w:rsidP="00B74F47">
      <w:pPr>
        <w:rPr>
          <w:rtl/>
        </w:rPr>
      </w:pPr>
    </w:p>
    <w:p w:rsidR="00186225" w:rsidRDefault="00B74F47" w:rsidP="00B74F47">
      <w:pPr>
        <w:rPr>
          <w:rtl/>
        </w:rPr>
      </w:pPr>
      <w:r>
        <w:rPr>
          <w:rFonts w:hint="cs"/>
          <w:rtl/>
        </w:rPr>
        <w:t>– – –</w:t>
      </w:r>
    </w:p>
    <w:p w:rsidR="00186225" w:rsidRPr="00125A7B" w:rsidRDefault="00186225" w:rsidP="00DE5E7F">
      <w:pPr>
        <w:rPr>
          <w:rtl/>
        </w:rPr>
      </w:pPr>
    </w:p>
    <w:p w:rsidR="00186225" w:rsidRDefault="00186225" w:rsidP="00DE5E7F">
      <w:pPr>
        <w:pStyle w:val="af6"/>
        <w:keepNext/>
        <w:rPr>
          <w:rtl/>
        </w:rPr>
      </w:pPr>
      <w:r w:rsidRPr="00914F43">
        <w:rPr>
          <w:rStyle w:val="TagStyle"/>
          <w:rtl/>
        </w:rPr>
        <w:t xml:space="preserve"> &lt;&lt; יור &gt;&gt;</w:t>
      </w:r>
      <w:r w:rsidRPr="00125A7B">
        <w:rPr>
          <w:rStyle w:val="TagStyle"/>
          <w:rtl/>
        </w:rPr>
        <w:t xml:space="preserve"> </w:t>
      </w:r>
      <w:r>
        <w:rPr>
          <w:rtl/>
        </w:rPr>
        <w:t>היו"ר חנוך דב מלביצקי:</w:t>
      </w:r>
      <w:r w:rsidRPr="00125A7B">
        <w:rPr>
          <w:rStyle w:val="TagStyle"/>
          <w:rtl/>
        </w:rPr>
        <w:t xml:space="preserve"> </w:t>
      </w:r>
      <w:r w:rsidRPr="00914F43">
        <w:rPr>
          <w:rStyle w:val="TagStyle"/>
          <w:rtl/>
        </w:rPr>
        <w:t>&lt;&lt; יור &gt;&gt;</w:t>
      </w:r>
      <w:r>
        <w:rPr>
          <w:rtl/>
        </w:rPr>
        <w:t xml:space="preserve">  </w:t>
      </w:r>
    </w:p>
    <w:p w:rsidR="00186225" w:rsidRDefault="00186225" w:rsidP="00B74F47">
      <w:pPr>
        <w:rPr>
          <w:rtl/>
        </w:rPr>
      </w:pPr>
    </w:p>
    <w:p w:rsidR="00186225" w:rsidRDefault="00186225" w:rsidP="00DE5E7F">
      <w:pPr>
        <w:rPr>
          <w:rtl/>
        </w:rPr>
      </w:pPr>
      <w:bookmarkStart w:id="36876" w:name="_ETM_Q70_507020"/>
      <w:bookmarkStart w:id="36877" w:name="_ETM_Q70_502270"/>
      <w:bookmarkEnd w:id="36876"/>
      <w:bookmarkEnd w:id="36877"/>
      <w:r>
        <w:rPr>
          <w:rtl/>
        </w:rPr>
        <w:t xml:space="preserve">חבריי </w:t>
      </w:r>
      <w:bookmarkStart w:id="36878" w:name="_ETM_Q70_503200"/>
      <w:bookmarkStart w:id="36879" w:name="_ETM_Q70_504100"/>
      <w:bookmarkEnd w:id="36878"/>
      <w:bookmarkEnd w:id="36879"/>
      <w:r>
        <w:rPr>
          <w:rtl/>
        </w:rPr>
        <w:t xml:space="preserve">חברות </w:t>
      </w:r>
      <w:bookmarkStart w:id="36880" w:name="_ETM_Q70_504640"/>
      <w:bookmarkEnd w:id="36880"/>
      <w:r>
        <w:rPr>
          <w:rtl/>
        </w:rPr>
        <w:t xml:space="preserve">וחברי </w:t>
      </w:r>
      <w:bookmarkStart w:id="36881" w:name="_ETM_Q70_505150"/>
      <w:bookmarkEnd w:id="36881"/>
      <w:r>
        <w:rPr>
          <w:rtl/>
        </w:rPr>
        <w:t>הכנסת</w:t>
      </w:r>
      <w:r>
        <w:rPr>
          <w:rFonts w:hint="cs"/>
          <w:rtl/>
        </w:rPr>
        <w:t>,</w:t>
      </w:r>
      <w:r>
        <w:rPr>
          <w:rtl/>
        </w:rPr>
        <w:t xml:space="preserve"> </w:t>
      </w:r>
      <w:bookmarkStart w:id="36882" w:name="_ETM_Q70_507089"/>
      <w:bookmarkEnd w:id="36882"/>
      <w:r>
        <w:rPr>
          <w:rtl/>
        </w:rPr>
        <w:t xml:space="preserve">חברת </w:t>
      </w:r>
      <w:bookmarkStart w:id="36883" w:name="_ETM_Q70_507599"/>
      <w:bookmarkEnd w:id="36883"/>
      <w:r>
        <w:rPr>
          <w:rtl/>
        </w:rPr>
        <w:t xml:space="preserve">הכנסת </w:t>
      </w:r>
      <w:bookmarkStart w:id="36884" w:name="_ETM_Q70_508109"/>
      <w:bookmarkEnd w:id="36884"/>
      <w:r>
        <w:rPr>
          <w:rtl/>
        </w:rPr>
        <w:t>ל</w:t>
      </w:r>
      <w:r>
        <w:rPr>
          <w:rFonts w:hint="cs"/>
          <w:rtl/>
        </w:rPr>
        <w:t>זימ</w:t>
      </w:r>
      <w:r>
        <w:rPr>
          <w:rtl/>
        </w:rPr>
        <w:t>י</w:t>
      </w:r>
      <w:r>
        <w:rPr>
          <w:rFonts w:hint="cs"/>
          <w:rtl/>
        </w:rPr>
        <w:t>,</w:t>
      </w:r>
      <w:r>
        <w:rPr>
          <w:rtl/>
        </w:rPr>
        <w:t xml:space="preserve"> </w:t>
      </w:r>
      <w:bookmarkStart w:id="36885" w:name="_ETM_Q70_509380"/>
      <w:bookmarkEnd w:id="36885"/>
      <w:r>
        <w:rPr>
          <w:rtl/>
        </w:rPr>
        <w:t>חבר</w:t>
      </w:r>
      <w:r>
        <w:rPr>
          <w:rFonts w:hint="cs"/>
          <w:rtl/>
        </w:rPr>
        <w:t>ת</w:t>
      </w:r>
      <w:r>
        <w:rPr>
          <w:rtl/>
        </w:rPr>
        <w:t xml:space="preserve"> </w:t>
      </w:r>
      <w:bookmarkStart w:id="36886" w:name="_ETM_Q70_509949"/>
      <w:bookmarkEnd w:id="36886"/>
      <w:r>
        <w:rPr>
          <w:rtl/>
        </w:rPr>
        <w:t xml:space="preserve">הכנסת </w:t>
      </w:r>
      <w:bookmarkStart w:id="36887" w:name="_ETM_Q70_510429"/>
      <w:bookmarkEnd w:id="36887"/>
      <w:r>
        <w:rPr>
          <w:rtl/>
        </w:rPr>
        <w:t>ל</w:t>
      </w:r>
      <w:r>
        <w:rPr>
          <w:rFonts w:hint="cs"/>
          <w:rtl/>
        </w:rPr>
        <w:t>זימי,</w:t>
      </w:r>
      <w:r>
        <w:rPr>
          <w:rtl/>
        </w:rPr>
        <w:t xml:space="preserve"> </w:t>
      </w:r>
      <w:bookmarkStart w:id="36888" w:name="_ETM_Q70_512410"/>
      <w:bookmarkEnd w:id="36888"/>
      <w:r>
        <w:rPr>
          <w:rtl/>
        </w:rPr>
        <w:t xml:space="preserve">חברת </w:t>
      </w:r>
      <w:bookmarkStart w:id="36889" w:name="_ETM_Q70_513370"/>
      <w:bookmarkEnd w:id="36889"/>
      <w:r>
        <w:rPr>
          <w:rtl/>
        </w:rPr>
        <w:t xml:space="preserve">הכנסת </w:t>
      </w:r>
      <w:bookmarkStart w:id="36890" w:name="_ETM_Q70_514089"/>
      <w:bookmarkEnd w:id="36890"/>
      <w:r>
        <w:rPr>
          <w:rtl/>
        </w:rPr>
        <w:t>ל</w:t>
      </w:r>
      <w:r>
        <w:rPr>
          <w:rFonts w:hint="cs"/>
          <w:rtl/>
        </w:rPr>
        <w:t>זימי,</w:t>
      </w:r>
      <w:r>
        <w:rPr>
          <w:rtl/>
        </w:rPr>
        <w:t xml:space="preserve"> </w:t>
      </w:r>
      <w:bookmarkStart w:id="36891" w:name="_ETM_Q70_520940"/>
      <w:bookmarkEnd w:id="36891"/>
      <w:r>
        <w:rPr>
          <w:rtl/>
        </w:rPr>
        <w:t xml:space="preserve">חבר </w:t>
      </w:r>
      <w:bookmarkStart w:id="36892" w:name="_ETM_Q70_521270"/>
      <w:bookmarkEnd w:id="36892"/>
      <w:r>
        <w:rPr>
          <w:rtl/>
        </w:rPr>
        <w:t xml:space="preserve">הכנסת </w:t>
      </w:r>
      <w:bookmarkStart w:id="36893" w:name="_ETM_Q70_521870"/>
      <w:bookmarkEnd w:id="36893"/>
      <w:r>
        <w:rPr>
          <w:rtl/>
        </w:rPr>
        <w:t xml:space="preserve">אושר </w:t>
      </w:r>
      <w:bookmarkStart w:id="36894" w:name="_ETM_Q70_522170"/>
      <w:bookmarkEnd w:id="36894"/>
      <w:r>
        <w:rPr>
          <w:rtl/>
        </w:rPr>
        <w:t>שקלים</w:t>
      </w:r>
      <w:r>
        <w:rPr>
          <w:rFonts w:hint="cs"/>
          <w:rtl/>
        </w:rPr>
        <w:t>,</w:t>
      </w:r>
      <w:r>
        <w:rPr>
          <w:rtl/>
        </w:rPr>
        <w:t xml:space="preserve"> </w:t>
      </w:r>
      <w:bookmarkStart w:id="36895" w:name="_ETM_Q70_522680"/>
      <w:bookmarkEnd w:id="36895"/>
      <w:r>
        <w:rPr>
          <w:rtl/>
        </w:rPr>
        <w:t xml:space="preserve">אנא </w:t>
      </w:r>
      <w:bookmarkStart w:id="36896" w:name="_ETM_Q70_522950"/>
      <w:bookmarkEnd w:id="36896"/>
      <w:r>
        <w:rPr>
          <w:rtl/>
        </w:rPr>
        <w:t>מכם</w:t>
      </w:r>
      <w:r>
        <w:rPr>
          <w:rFonts w:hint="cs"/>
          <w:rtl/>
        </w:rPr>
        <w:t>. אנא.</w:t>
      </w:r>
      <w:r>
        <w:rPr>
          <w:rtl/>
        </w:rPr>
        <w:t xml:space="preserve"> </w:t>
      </w:r>
      <w:bookmarkStart w:id="36897" w:name="_ETM_Q70_524839"/>
      <w:bookmarkEnd w:id="36897"/>
      <w:r>
        <w:rPr>
          <w:rtl/>
        </w:rPr>
        <w:t xml:space="preserve">ויש </w:t>
      </w:r>
      <w:bookmarkStart w:id="36898" w:name="_ETM_Q70_525320"/>
      <w:bookmarkEnd w:id="36898"/>
      <w:r>
        <w:rPr>
          <w:rtl/>
        </w:rPr>
        <w:t xml:space="preserve">לי </w:t>
      </w:r>
      <w:bookmarkStart w:id="36899" w:name="_ETM_Q70_525440"/>
      <w:bookmarkEnd w:id="36899"/>
      <w:r>
        <w:rPr>
          <w:rtl/>
        </w:rPr>
        <w:t xml:space="preserve">בקשה </w:t>
      </w:r>
      <w:bookmarkStart w:id="36900" w:name="_ETM_Q70_525920"/>
      <w:bookmarkEnd w:id="36900"/>
      <w:r>
        <w:rPr>
          <w:rtl/>
        </w:rPr>
        <w:t>אישית</w:t>
      </w:r>
      <w:r>
        <w:rPr>
          <w:rFonts w:hint="cs"/>
          <w:rtl/>
        </w:rPr>
        <w:t>,</w:t>
      </w:r>
      <w:r>
        <w:rPr>
          <w:rtl/>
        </w:rPr>
        <w:t xml:space="preserve"> </w:t>
      </w:r>
      <w:bookmarkStart w:id="36901" w:name="_ETM_Q70_526310"/>
      <w:bookmarkEnd w:id="36901"/>
      <w:r>
        <w:rPr>
          <w:rtl/>
        </w:rPr>
        <w:t xml:space="preserve">אם </w:t>
      </w:r>
      <w:bookmarkStart w:id="36902" w:name="_ETM_Q70_526430"/>
      <w:bookmarkEnd w:id="36902"/>
      <w:r>
        <w:rPr>
          <w:rtl/>
        </w:rPr>
        <w:t>אפשר</w:t>
      </w:r>
      <w:r>
        <w:rPr>
          <w:rFonts w:hint="cs"/>
          <w:rtl/>
        </w:rPr>
        <w:t>.</w:t>
      </w:r>
      <w:r>
        <w:rPr>
          <w:rtl/>
        </w:rPr>
        <w:t xml:space="preserve"> </w:t>
      </w:r>
      <w:bookmarkStart w:id="36903" w:name="_ETM_Q70_527690"/>
      <w:bookmarkEnd w:id="36903"/>
      <w:r>
        <w:rPr>
          <w:rtl/>
        </w:rPr>
        <w:t xml:space="preserve">אם </w:t>
      </w:r>
      <w:bookmarkStart w:id="36904" w:name="_ETM_Q70_527899"/>
      <w:bookmarkEnd w:id="36904"/>
      <w:r>
        <w:rPr>
          <w:rtl/>
        </w:rPr>
        <w:t xml:space="preserve">אפשר </w:t>
      </w:r>
      <w:bookmarkStart w:id="36905" w:name="_ETM_Q70_528260"/>
      <w:bookmarkEnd w:id="36905"/>
      <w:r>
        <w:rPr>
          <w:rtl/>
        </w:rPr>
        <w:t xml:space="preserve">להימנע </w:t>
      </w:r>
      <w:bookmarkStart w:id="36906" w:name="_ETM_Q70_528800"/>
      <w:bookmarkEnd w:id="36906"/>
      <w:r>
        <w:rPr>
          <w:rtl/>
        </w:rPr>
        <w:t>משמו</w:t>
      </w:r>
      <w:r>
        <w:rPr>
          <w:rFonts w:hint="cs"/>
          <w:rtl/>
        </w:rPr>
        <w:t>ת</w:t>
      </w:r>
      <w:r>
        <w:rPr>
          <w:rtl/>
        </w:rPr>
        <w:t xml:space="preserve"> </w:t>
      </w:r>
      <w:bookmarkStart w:id="36907" w:name="_ETM_Q70_529190"/>
      <w:bookmarkEnd w:id="36907"/>
      <w:r>
        <w:rPr>
          <w:rtl/>
        </w:rPr>
        <w:t xml:space="preserve">תואר </w:t>
      </w:r>
      <w:bookmarkStart w:id="36908" w:name="_ETM_Q70_529550"/>
      <w:bookmarkStart w:id="36909" w:name="_ETM_Q70_529850"/>
      <w:bookmarkEnd w:id="36908"/>
      <w:bookmarkEnd w:id="36909"/>
      <w:r>
        <w:rPr>
          <w:rFonts w:hint="cs"/>
          <w:rtl/>
        </w:rPr>
        <w:t xml:space="preserve">אחד </w:t>
      </w:r>
      <w:r>
        <w:rPr>
          <w:rtl/>
        </w:rPr>
        <w:t xml:space="preserve">לשני </w:t>
      </w:r>
      <w:bookmarkStart w:id="36910" w:name="_ETM_Q70_530270"/>
      <w:bookmarkEnd w:id="36910"/>
      <w:r>
        <w:rPr>
          <w:rtl/>
        </w:rPr>
        <w:t xml:space="preserve">עד </w:t>
      </w:r>
      <w:bookmarkStart w:id="36911" w:name="_ETM_Q70_530390"/>
      <w:bookmarkEnd w:id="36911"/>
      <w:r>
        <w:rPr>
          <w:rtl/>
        </w:rPr>
        <w:t xml:space="preserve">סוף </w:t>
      </w:r>
      <w:bookmarkStart w:id="36912" w:name="_ETM_Q70_530660"/>
      <w:bookmarkEnd w:id="36912"/>
      <w:r>
        <w:rPr>
          <w:rtl/>
        </w:rPr>
        <w:t xml:space="preserve">הדיון </w:t>
      </w:r>
      <w:bookmarkStart w:id="36913" w:name="_ETM_Q70_531020"/>
      <w:bookmarkEnd w:id="36913"/>
      <w:r>
        <w:rPr>
          <w:rtl/>
        </w:rPr>
        <w:t xml:space="preserve">היום </w:t>
      </w:r>
      <w:bookmarkStart w:id="36914" w:name="_ETM_Q70_531290"/>
      <w:bookmarkEnd w:id="36914"/>
      <w:r>
        <w:rPr>
          <w:rtl/>
        </w:rPr>
        <w:t xml:space="preserve">זה </w:t>
      </w:r>
      <w:bookmarkStart w:id="36915" w:name="_ETM_Q70_531410"/>
      <w:bookmarkEnd w:id="36915"/>
      <w:r>
        <w:rPr>
          <w:rtl/>
        </w:rPr>
        <w:t xml:space="preserve">יהיה </w:t>
      </w:r>
      <w:bookmarkStart w:id="36916" w:name="_ETM_Q70_531529"/>
      <w:bookmarkEnd w:id="36916"/>
      <w:r>
        <w:rPr>
          <w:rtl/>
        </w:rPr>
        <w:t>נחמד</w:t>
      </w:r>
      <w:r>
        <w:rPr>
          <w:rFonts w:hint="cs"/>
          <w:rtl/>
        </w:rPr>
        <w:t>.</w:t>
      </w:r>
      <w:r>
        <w:rPr>
          <w:rtl/>
        </w:rPr>
        <w:t xml:space="preserve"> </w:t>
      </w:r>
      <w:bookmarkStart w:id="36917" w:name="_ETM_Q70_533739"/>
      <w:bookmarkEnd w:id="36917"/>
    </w:p>
    <w:p w:rsidR="00357473" w:rsidRDefault="00357473" w:rsidP="00DE5E7F">
      <w:pPr>
        <w:rPr>
          <w:rtl/>
        </w:rPr>
      </w:pPr>
    </w:p>
    <w:p w:rsidR="00186225" w:rsidRDefault="00186225" w:rsidP="00DE5E7F">
      <w:pPr>
        <w:pStyle w:val="af5"/>
        <w:keepNext/>
        <w:rPr>
          <w:rtl/>
        </w:rPr>
      </w:pPr>
      <w:bookmarkStart w:id="36918" w:name="_ETM_Q70_534422"/>
      <w:bookmarkStart w:id="36919" w:name="_ETM_Q70_534495"/>
      <w:bookmarkEnd w:id="36918"/>
      <w:bookmarkEnd w:id="36919"/>
      <w:r w:rsidRPr="00914F43">
        <w:rPr>
          <w:rStyle w:val="TagStyle"/>
          <w:rtl/>
        </w:rPr>
        <w:t xml:space="preserve"> &lt;&lt; קריאה &gt;&gt;</w:t>
      </w:r>
      <w:r w:rsidRPr="00125A7B">
        <w:rPr>
          <w:rStyle w:val="TagStyle"/>
          <w:rtl/>
        </w:rPr>
        <w:t xml:space="preserve"> </w:t>
      </w:r>
      <w:r>
        <w:rPr>
          <w:rtl/>
        </w:rPr>
        <w:t>גלעד קריב (העבודה):</w:t>
      </w:r>
      <w:r w:rsidRPr="00125A7B">
        <w:rPr>
          <w:rStyle w:val="TagStyle"/>
          <w:rtl/>
        </w:rPr>
        <w:t xml:space="preserve"> </w:t>
      </w:r>
      <w:r w:rsidRPr="00914F43">
        <w:rPr>
          <w:rStyle w:val="TagStyle"/>
          <w:rtl/>
        </w:rPr>
        <w:t>&lt;&lt; קריאה &gt;&gt;</w:t>
      </w:r>
      <w:r>
        <w:rPr>
          <w:rtl/>
        </w:rPr>
        <w:t xml:space="preserve">  </w:t>
      </w:r>
    </w:p>
    <w:p w:rsidR="00186225" w:rsidRDefault="00186225" w:rsidP="00B74F47">
      <w:pPr>
        <w:rPr>
          <w:rtl/>
        </w:rPr>
      </w:pPr>
    </w:p>
    <w:p w:rsidR="00186225" w:rsidRDefault="00186225" w:rsidP="00DE5E7F">
      <w:pPr>
        <w:rPr>
          <w:rtl/>
        </w:rPr>
      </w:pPr>
      <w:r>
        <w:rPr>
          <w:rFonts w:hint="cs"/>
          <w:rtl/>
        </w:rPr>
        <w:t xml:space="preserve">תאמר את זה לשר </w:t>
      </w:r>
      <w:bookmarkStart w:id="36920" w:name="_ETM_Q70_531040"/>
      <w:bookmarkEnd w:id="36920"/>
      <w:r>
        <w:rPr>
          <w:rFonts w:hint="cs"/>
          <w:rtl/>
        </w:rPr>
        <w:t>האוצר.</w:t>
      </w:r>
    </w:p>
    <w:p w:rsidR="00186225" w:rsidRDefault="00186225" w:rsidP="00DE5E7F">
      <w:pPr>
        <w:rPr>
          <w:rtl/>
        </w:rPr>
      </w:pPr>
      <w:bookmarkStart w:id="36921" w:name="_ETM_Q70_533998"/>
      <w:bookmarkStart w:id="36922" w:name="_ETM_Q70_534050"/>
      <w:bookmarkEnd w:id="36921"/>
      <w:bookmarkEnd w:id="36922"/>
    </w:p>
    <w:p w:rsidR="00186225" w:rsidRDefault="00186225" w:rsidP="00DE5E7F">
      <w:pPr>
        <w:pStyle w:val="af6"/>
        <w:keepNext/>
        <w:rPr>
          <w:rtl/>
        </w:rPr>
      </w:pPr>
      <w:r w:rsidRPr="00914F43">
        <w:rPr>
          <w:rStyle w:val="TagStyle"/>
          <w:rtl/>
        </w:rPr>
        <w:t xml:space="preserve"> &lt;&lt; יור &gt;&gt;</w:t>
      </w:r>
      <w:r w:rsidRPr="00125A7B">
        <w:rPr>
          <w:rStyle w:val="TagStyle"/>
          <w:rtl/>
        </w:rPr>
        <w:t xml:space="preserve"> </w:t>
      </w:r>
      <w:r>
        <w:rPr>
          <w:rtl/>
        </w:rPr>
        <w:t>היו"ר חנוך דב מלביצקי:</w:t>
      </w:r>
      <w:r w:rsidRPr="00125A7B">
        <w:rPr>
          <w:rStyle w:val="TagStyle"/>
          <w:rtl/>
        </w:rPr>
        <w:t xml:space="preserve"> </w:t>
      </w:r>
      <w:r w:rsidRPr="00914F43">
        <w:rPr>
          <w:rStyle w:val="TagStyle"/>
          <w:rtl/>
        </w:rPr>
        <w:t>&lt;&lt; יור &gt;&gt;</w:t>
      </w:r>
      <w:r>
        <w:rPr>
          <w:rtl/>
        </w:rPr>
        <w:t xml:space="preserve">  </w:t>
      </w:r>
    </w:p>
    <w:p w:rsidR="00186225" w:rsidRDefault="00186225" w:rsidP="00B74F47">
      <w:pPr>
        <w:rPr>
          <w:rtl/>
        </w:rPr>
      </w:pPr>
    </w:p>
    <w:p w:rsidR="00186225" w:rsidRDefault="00186225" w:rsidP="00DE5E7F">
      <w:pPr>
        <w:rPr>
          <w:rtl/>
        </w:rPr>
      </w:pPr>
      <w:bookmarkStart w:id="36923" w:name="_ETM_Q70_534707"/>
      <w:bookmarkEnd w:id="36923"/>
      <w:r>
        <w:rPr>
          <w:rFonts w:hint="cs"/>
          <w:rtl/>
        </w:rPr>
        <w:t xml:space="preserve">לכולם. </w:t>
      </w:r>
      <w:bookmarkStart w:id="36924" w:name="_ETM_Q70_534100"/>
      <w:bookmarkEnd w:id="36924"/>
      <w:r>
        <w:rPr>
          <w:rtl/>
        </w:rPr>
        <w:t xml:space="preserve">אני </w:t>
      </w:r>
      <w:bookmarkStart w:id="36925" w:name="_ETM_Q70_534219"/>
      <w:bookmarkEnd w:id="36925"/>
      <w:r>
        <w:rPr>
          <w:rtl/>
        </w:rPr>
        <w:t xml:space="preserve">אומר </w:t>
      </w:r>
      <w:bookmarkStart w:id="36926" w:name="_ETM_Q70_534460"/>
      <w:bookmarkEnd w:id="36926"/>
      <w:r>
        <w:rPr>
          <w:rtl/>
        </w:rPr>
        <w:t xml:space="preserve">את </w:t>
      </w:r>
      <w:bookmarkStart w:id="36927" w:name="_ETM_Q70_534550"/>
      <w:bookmarkEnd w:id="36927"/>
      <w:r>
        <w:rPr>
          <w:rtl/>
        </w:rPr>
        <w:t xml:space="preserve">זה </w:t>
      </w:r>
      <w:bookmarkStart w:id="36928" w:name="_ETM_Q70_534670"/>
      <w:bookmarkEnd w:id="36928"/>
      <w:r>
        <w:rPr>
          <w:rtl/>
        </w:rPr>
        <w:t xml:space="preserve">לעצמי </w:t>
      </w:r>
      <w:bookmarkStart w:id="36929" w:name="_ETM_Q70_535149"/>
      <w:bookmarkEnd w:id="36929"/>
      <w:r>
        <w:rPr>
          <w:rtl/>
        </w:rPr>
        <w:t xml:space="preserve">קודם </w:t>
      </w:r>
      <w:bookmarkStart w:id="36930" w:name="_ETM_Q70_535510"/>
      <w:bookmarkEnd w:id="36930"/>
      <w:r>
        <w:rPr>
          <w:rtl/>
        </w:rPr>
        <w:t>כ</w:t>
      </w:r>
      <w:r>
        <w:rPr>
          <w:rFonts w:hint="cs"/>
          <w:rtl/>
        </w:rPr>
        <w:t>ו</w:t>
      </w:r>
      <w:r>
        <w:rPr>
          <w:rtl/>
        </w:rPr>
        <w:t>ל</w:t>
      </w:r>
      <w:r>
        <w:rPr>
          <w:rFonts w:hint="cs"/>
          <w:rtl/>
        </w:rPr>
        <w:t>. אם</w:t>
      </w:r>
      <w:r>
        <w:rPr>
          <w:rtl/>
        </w:rPr>
        <w:t xml:space="preserve"> </w:t>
      </w:r>
      <w:bookmarkStart w:id="36931" w:name="_ETM_Q70_536529"/>
      <w:bookmarkEnd w:id="36931"/>
      <w:r>
        <w:rPr>
          <w:rtl/>
        </w:rPr>
        <w:t xml:space="preserve">אפשר </w:t>
      </w:r>
      <w:bookmarkStart w:id="36932" w:name="_ETM_Q70_537010"/>
      <w:bookmarkEnd w:id="36932"/>
      <w:r>
        <w:rPr>
          <w:rtl/>
        </w:rPr>
        <w:t xml:space="preserve">להימנע </w:t>
      </w:r>
      <w:bookmarkStart w:id="36933" w:name="_ETM_Q70_537730"/>
      <w:bookmarkEnd w:id="36933"/>
      <w:r>
        <w:rPr>
          <w:rtl/>
        </w:rPr>
        <w:t>משמ</w:t>
      </w:r>
      <w:r>
        <w:rPr>
          <w:rFonts w:hint="cs"/>
          <w:rtl/>
        </w:rPr>
        <w:t xml:space="preserve">ות תואר </w:t>
      </w:r>
      <w:r>
        <w:rPr>
          <w:rtl/>
        </w:rPr>
        <w:t>–</w:t>
      </w:r>
      <w:r>
        <w:rPr>
          <w:rFonts w:hint="cs"/>
          <w:rtl/>
        </w:rPr>
        <w:t xml:space="preserve"> אנא.</w:t>
      </w:r>
      <w:r>
        <w:rPr>
          <w:rtl/>
        </w:rPr>
        <w:t xml:space="preserve"> </w:t>
      </w:r>
      <w:bookmarkStart w:id="36934" w:name="_ETM_Q70_539860"/>
      <w:bookmarkEnd w:id="36934"/>
      <w:r>
        <w:rPr>
          <w:rtl/>
        </w:rPr>
        <w:t xml:space="preserve">חבר </w:t>
      </w:r>
      <w:bookmarkStart w:id="36935" w:name="_ETM_Q70_540190"/>
      <w:bookmarkEnd w:id="36935"/>
      <w:r>
        <w:rPr>
          <w:rtl/>
        </w:rPr>
        <w:t xml:space="preserve">הכנסת </w:t>
      </w:r>
      <w:bookmarkStart w:id="36936" w:name="_ETM_Q70_540610"/>
      <w:bookmarkEnd w:id="36936"/>
      <w:r>
        <w:rPr>
          <w:rFonts w:hint="cs"/>
          <w:rtl/>
        </w:rPr>
        <w:t xml:space="preserve">רון כץ </w:t>
      </w:r>
      <w:r>
        <w:rPr>
          <w:rFonts w:hint="eastAsia"/>
        </w:rPr>
        <w:t>–</w:t>
      </w:r>
      <w:bookmarkStart w:id="36937" w:name="_ETM_Q70_544140"/>
      <w:bookmarkEnd w:id="36937"/>
      <w:r>
        <w:rPr>
          <w:rFonts w:hint="cs"/>
          <w:rtl/>
        </w:rPr>
        <w:t xml:space="preserve"> </w:t>
      </w:r>
      <w:r>
        <w:rPr>
          <w:rtl/>
        </w:rPr>
        <w:t xml:space="preserve">לא </w:t>
      </w:r>
      <w:bookmarkStart w:id="36938" w:name="_ETM_Q70_544320"/>
      <w:bookmarkEnd w:id="36938"/>
      <w:r>
        <w:rPr>
          <w:rtl/>
        </w:rPr>
        <w:t>נמצא</w:t>
      </w:r>
      <w:r>
        <w:rPr>
          <w:rFonts w:hint="cs"/>
          <w:rtl/>
        </w:rPr>
        <w:t>;</w:t>
      </w:r>
      <w:r>
        <w:rPr>
          <w:rtl/>
        </w:rPr>
        <w:t xml:space="preserve"> </w:t>
      </w:r>
      <w:bookmarkStart w:id="36939" w:name="_ETM_Q70_546660"/>
      <w:bookmarkEnd w:id="36939"/>
      <w:r>
        <w:rPr>
          <w:rtl/>
        </w:rPr>
        <w:t xml:space="preserve">חבר </w:t>
      </w:r>
      <w:bookmarkStart w:id="36940" w:name="_ETM_Q70_546990"/>
      <w:bookmarkEnd w:id="36940"/>
      <w:r>
        <w:rPr>
          <w:rtl/>
        </w:rPr>
        <w:t xml:space="preserve">הכנסת </w:t>
      </w:r>
      <w:bookmarkStart w:id="36941" w:name="_ETM_Q70_547380"/>
      <w:bookmarkStart w:id="36942" w:name="_ETM_Q70_547650"/>
      <w:bookmarkEnd w:id="36941"/>
      <w:bookmarkEnd w:id="36942"/>
      <w:r>
        <w:rPr>
          <w:rFonts w:hint="cs"/>
          <w:rtl/>
        </w:rPr>
        <w:t xml:space="preserve">אושר </w:t>
      </w:r>
      <w:bookmarkStart w:id="36943" w:name="_ETM_Q70_547996"/>
      <w:bookmarkEnd w:id="36943"/>
      <w:r>
        <w:rPr>
          <w:rtl/>
        </w:rPr>
        <w:t>שקלים</w:t>
      </w:r>
      <w:r>
        <w:rPr>
          <w:rFonts w:hint="cs"/>
          <w:rtl/>
        </w:rPr>
        <w:t>, אתה מעוניין</w:t>
      </w:r>
      <w:r>
        <w:rPr>
          <w:rtl/>
        </w:rPr>
        <w:t xml:space="preserve"> </w:t>
      </w:r>
      <w:bookmarkStart w:id="36944" w:name="_ETM_Q70_548490"/>
      <w:bookmarkEnd w:id="36944"/>
      <w:r>
        <w:rPr>
          <w:rtl/>
        </w:rPr>
        <w:t>לדבר</w:t>
      </w:r>
      <w:r>
        <w:rPr>
          <w:rFonts w:hint="cs"/>
          <w:rtl/>
        </w:rPr>
        <w:t xml:space="preserve">? מוותר; </w:t>
      </w:r>
      <w:bookmarkStart w:id="36945" w:name="_ETM_Q70_550410"/>
      <w:bookmarkEnd w:id="36945"/>
      <w:r>
        <w:rPr>
          <w:rtl/>
        </w:rPr>
        <w:t xml:space="preserve">חבר </w:t>
      </w:r>
      <w:bookmarkStart w:id="36946" w:name="_ETM_Q70_550800"/>
      <w:bookmarkEnd w:id="36946"/>
      <w:r>
        <w:rPr>
          <w:rtl/>
        </w:rPr>
        <w:t xml:space="preserve">הכנסת </w:t>
      </w:r>
      <w:bookmarkStart w:id="36947" w:name="_ETM_Q70_554159"/>
      <w:bookmarkEnd w:id="36947"/>
      <w:r>
        <w:rPr>
          <w:rFonts w:hint="cs"/>
          <w:rtl/>
        </w:rPr>
        <w:t xml:space="preserve">אבי מעוז; חבר הכנסת איימן </w:t>
      </w:r>
      <w:bookmarkStart w:id="36948" w:name="_ETM_Q70_559441"/>
      <w:bookmarkEnd w:id="36948"/>
      <w:r>
        <w:rPr>
          <w:rFonts w:hint="cs"/>
          <w:rtl/>
        </w:rPr>
        <w:t>עודה;</w:t>
      </w:r>
      <w:r>
        <w:rPr>
          <w:rtl/>
        </w:rPr>
        <w:t xml:space="preserve"> </w:t>
      </w:r>
      <w:bookmarkStart w:id="36949" w:name="_ETM_Q70_554490"/>
      <w:bookmarkStart w:id="36950" w:name="_ETM_Q70_557429"/>
      <w:bookmarkEnd w:id="36949"/>
      <w:bookmarkEnd w:id="36950"/>
      <w:r>
        <w:rPr>
          <w:rtl/>
        </w:rPr>
        <w:t xml:space="preserve">חבר </w:t>
      </w:r>
      <w:bookmarkStart w:id="36951" w:name="_ETM_Q70_557700"/>
      <w:bookmarkEnd w:id="36951"/>
      <w:r>
        <w:rPr>
          <w:rtl/>
        </w:rPr>
        <w:t xml:space="preserve">הכנסת </w:t>
      </w:r>
      <w:bookmarkStart w:id="36952" w:name="_ETM_Q70_558029"/>
      <w:bookmarkEnd w:id="36952"/>
      <w:r>
        <w:rPr>
          <w:rtl/>
        </w:rPr>
        <w:t xml:space="preserve">מאיר </w:t>
      </w:r>
      <w:bookmarkStart w:id="36953" w:name="_ETM_Q70_558240"/>
      <w:bookmarkEnd w:id="36953"/>
      <w:r>
        <w:rPr>
          <w:rtl/>
        </w:rPr>
        <w:t>כהן</w:t>
      </w:r>
      <w:r>
        <w:rPr>
          <w:rFonts w:hint="cs"/>
          <w:rtl/>
        </w:rPr>
        <w:t>;</w:t>
      </w:r>
      <w:r>
        <w:rPr>
          <w:rtl/>
        </w:rPr>
        <w:t xml:space="preserve"> </w:t>
      </w:r>
      <w:bookmarkStart w:id="36954" w:name="_ETM_Q70_559979"/>
      <w:bookmarkEnd w:id="36954"/>
      <w:r>
        <w:rPr>
          <w:rtl/>
        </w:rPr>
        <w:t xml:space="preserve">חבר </w:t>
      </w:r>
      <w:bookmarkStart w:id="36955" w:name="_ETM_Q70_560279"/>
      <w:bookmarkEnd w:id="36955"/>
      <w:r>
        <w:rPr>
          <w:rtl/>
        </w:rPr>
        <w:t xml:space="preserve">הכנסת </w:t>
      </w:r>
      <w:bookmarkStart w:id="36956" w:name="_ETM_Q70_561509"/>
      <w:bookmarkEnd w:id="36956"/>
      <w:r>
        <w:rPr>
          <w:rFonts w:hint="cs"/>
          <w:rtl/>
        </w:rPr>
        <w:t xml:space="preserve">סימון דוידסון </w:t>
      </w:r>
      <w:r>
        <w:rPr>
          <w:rtl/>
        </w:rPr>
        <w:t>–</w:t>
      </w:r>
      <w:r>
        <w:rPr>
          <w:rFonts w:hint="cs"/>
          <w:rtl/>
        </w:rPr>
        <w:t xml:space="preserve"> מוותר;</w:t>
      </w:r>
      <w:r>
        <w:rPr>
          <w:rtl/>
        </w:rPr>
        <w:t xml:space="preserve"> </w:t>
      </w:r>
      <w:bookmarkStart w:id="36957" w:name="_ETM_Q70_565610"/>
      <w:bookmarkEnd w:id="36957"/>
      <w:r>
        <w:rPr>
          <w:rtl/>
        </w:rPr>
        <w:t xml:space="preserve">חבר </w:t>
      </w:r>
      <w:bookmarkStart w:id="36958" w:name="_ETM_Q70_565850"/>
      <w:bookmarkEnd w:id="36958"/>
      <w:r>
        <w:rPr>
          <w:rtl/>
        </w:rPr>
        <w:t xml:space="preserve">הכנסת </w:t>
      </w:r>
      <w:bookmarkStart w:id="36959" w:name="_ETM_Q70_566150"/>
      <w:bookmarkEnd w:id="36959"/>
      <w:r>
        <w:rPr>
          <w:rtl/>
        </w:rPr>
        <w:t xml:space="preserve">רם </w:t>
      </w:r>
      <w:bookmarkStart w:id="36960" w:name="_ETM_Q70_566360"/>
      <w:bookmarkEnd w:id="36960"/>
      <w:r>
        <w:rPr>
          <w:rtl/>
        </w:rPr>
        <w:t xml:space="preserve">בן </w:t>
      </w:r>
      <w:bookmarkStart w:id="36961" w:name="_ETM_Q70_566479"/>
      <w:bookmarkEnd w:id="36961"/>
      <w:r>
        <w:rPr>
          <w:rtl/>
        </w:rPr>
        <w:t xml:space="preserve">ברק </w:t>
      </w:r>
      <w:bookmarkStart w:id="36962" w:name="_ETM_Q70_566930"/>
      <w:bookmarkEnd w:id="36962"/>
      <w:r>
        <w:rPr>
          <w:rFonts w:hint="cs"/>
          <w:rtl/>
        </w:rPr>
        <w:t xml:space="preserve">– </w:t>
      </w:r>
      <w:r>
        <w:rPr>
          <w:rtl/>
        </w:rPr>
        <w:t xml:space="preserve">אינו </w:t>
      </w:r>
      <w:bookmarkStart w:id="36963" w:name="_ETM_Q70_567170"/>
      <w:bookmarkEnd w:id="36963"/>
      <w:r>
        <w:rPr>
          <w:rtl/>
        </w:rPr>
        <w:t>נמצא</w:t>
      </w:r>
      <w:r>
        <w:rPr>
          <w:rFonts w:hint="cs"/>
          <w:rtl/>
        </w:rPr>
        <w:t>;</w:t>
      </w:r>
      <w:r>
        <w:rPr>
          <w:rtl/>
        </w:rPr>
        <w:t xml:space="preserve"> </w:t>
      </w:r>
      <w:bookmarkStart w:id="36964" w:name="_ETM_Q70_568439"/>
      <w:bookmarkEnd w:id="36964"/>
      <w:r>
        <w:rPr>
          <w:rtl/>
        </w:rPr>
        <w:t xml:space="preserve">חברת </w:t>
      </w:r>
      <w:bookmarkStart w:id="36965" w:name="_ETM_Q70_568829"/>
      <w:bookmarkEnd w:id="36965"/>
      <w:r>
        <w:rPr>
          <w:rtl/>
        </w:rPr>
        <w:t xml:space="preserve">הכנסת </w:t>
      </w:r>
      <w:bookmarkStart w:id="36966" w:name="_ETM_Q70_569310"/>
      <w:bookmarkEnd w:id="36966"/>
      <w:r>
        <w:rPr>
          <w:rtl/>
        </w:rPr>
        <w:t xml:space="preserve">שרון </w:t>
      </w:r>
      <w:bookmarkStart w:id="36967" w:name="_ETM_Q70_569759"/>
      <w:bookmarkEnd w:id="36967"/>
      <w:r>
        <w:rPr>
          <w:rtl/>
        </w:rPr>
        <w:t xml:space="preserve">ניר </w:t>
      </w:r>
      <w:bookmarkStart w:id="36968" w:name="_ETM_Q70_570450"/>
      <w:bookmarkEnd w:id="36968"/>
      <w:r>
        <w:rPr>
          <w:rFonts w:hint="cs"/>
          <w:rtl/>
        </w:rPr>
        <w:t xml:space="preserve">– </w:t>
      </w:r>
      <w:r>
        <w:rPr>
          <w:rtl/>
        </w:rPr>
        <w:t>מוותרת</w:t>
      </w:r>
      <w:r>
        <w:rPr>
          <w:rFonts w:hint="cs"/>
          <w:rtl/>
        </w:rPr>
        <w:t>;</w:t>
      </w:r>
      <w:r>
        <w:rPr>
          <w:rtl/>
        </w:rPr>
        <w:t xml:space="preserve"> </w:t>
      </w:r>
      <w:bookmarkStart w:id="36969" w:name="_ETM_Q70_571229"/>
      <w:bookmarkEnd w:id="36969"/>
      <w:r>
        <w:rPr>
          <w:rtl/>
        </w:rPr>
        <w:t xml:space="preserve">חבר </w:t>
      </w:r>
      <w:bookmarkStart w:id="36970" w:name="_ETM_Q70_571529"/>
      <w:bookmarkEnd w:id="36970"/>
      <w:r>
        <w:rPr>
          <w:rtl/>
        </w:rPr>
        <w:t xml:space="preserve">הכנסת </w:t>
      </w:r>
      <w:bookmarkStart w:id="36971" w:name="_ETM_Q70_571829"/>
      <w:bookmarkEnd w:id="36971"/>
      <w:r>
        <w:rPr>
          <w:rtl/>
        </w:rPr>
        <w:t xml:space="preserve">ירון </w:t>
      </w:r>
      <w:bookmarkStart w:id="36972" w:name="_ETM_Q70_572130"/>
      <w:bookmarkEnd w:id="36972"/>
      <w:r>
        <w:rPr>
          <w:rtl/>
        </w:rPr>
        <w:t xml:space="preserve">לוי </w:t>
      </w:r>
      <w:bookmarkStart w:id="36973" w:name="_ETM_Q70_573319"/>
      <w:bookmarkEnd w:id="36973"/>
      <w:r>
        <w:rPr>
          <w:rFonts w:hint="cs"/>
          <w:rtl/>
        </w:rPr>
        <w:t xml:space="preserve">– </w:t>
      </w:r>
      <w:r>
        <w:rPr>
          <w:rtl/>
        </w:rPr>
        <w:t xml:space="preserve">לא </w:t>
      </w:r>
      <w:bookmarkStart w:id="36974" w:name="_ETM_Q70_573560"/>
      <w:bookmarkEnd w:id="36974"/>
      <w:r>
        <w:rPr>
          <w:rtl/>
        </w:rPr>
        <w:t>נמצא</w:t>
      </w:r>
      <w:r>
        <w:rPr>
          <w:rFonts w:hint="cs"/>
          <w:rtl/>
        </w:rPr>
        <w:t>.</w:t>
      </w:r>
      <w:r>
        <w:rPr>
          <w:rtl/>
        </w:rPr>
        <w:t xml:space="preserve"> </w:t>
      </w:r>
      <w:bookmarkStart w:id="36975" w:name="_ETM_Q70_573979"/>
      <w:bookmarkEnd w:id="36975"/>
      <w:r>
        <w:rPr>
          <w:rtl/>
        </w:rPr>
        <w:t xml:space="preserve">חבר </w:t>
      </w:r>
      <w:bookmarkStart w:id="36976" w:name="_ETM_Q70_574219"/>
      <w:bookmarkEnd w:id="36976"/>
      <w:r>
        <w:rPr>
          <w:rtl/>
        </w:rPr>
        <w:t xml:space="preserve">הכנסת </w:t>
      </w:r>
      <w:bookmarkStart w:id="36977" w:name="_ETM_Q70_574520"/>
      <w:bookmarkEnd w:id="36977"/>
      <w:r>
        <w:rPr>
          <w:rtl/>
        </w:rPr>
        <w:t xml:space="preserve">חמד </w:t>
      </w:r>
      <w:bookmarkStart w:id="36978" w:name="_ETM_Q70_574789"/>
      <w:bookmarkEnd w:id="36978"/>
      <w:r>
        <w:rPr>
          <w:rtl/>
        </w:rPr>
        <w:t>עמאר</w:t>
      </w:r>
      <w:r>
        <w:rPr>
          <w:rFonts w:hint="cs"/>
          <w:rtl/>
        </w:rPr>
        <w:t>.</w:t>
      </w:r>
      <w:r>
        <w:rPr>
          <w:rtl/>
        </w:rPr>
        <w:t xml:space="preserve"> </w:t>
      </w:r>
      <w:bookmarkStart w:id="36979" w:name="_ETM_Q70_576040"/>
      <w:bookmarkEnd w:id="36979"/>
      <w:r>
        <w:rPr>
          <w:rtl/>
        </w:rPr>
        <w:t>בבקשה</w:t>
      </w:r>
      <w:r>
        <w:rPr>
          <w:rFonts w:hint="cs"/>
          <w:rtl/>
        </w:rPr>
        <w:t>,</w:t>
      </w:r>
      <w:r>
        <w:rPr>
          <w:rtl/>
        </w:rPr>
        <w:t xml:space="preserve"> </w:t>
      </w:r>
      <w:bookmarkStart w:id="36980" w:name="_ETM_Q70_576520"/>
      <w:bookmarkEnd w:id="36980"/>
      <w:r>
        <w:rPr>
          <w:rtl/>
        </w:rPr>
        <w:t>אדוני</w:t>
      </w:r>
      <w:r>
        <w:rPr>
          <w:rFonts w:hint="cs"/>
          <w:rtl/>
        </w:rPr>
        <w:t>.</w:t>
      </w:r>
      <w:r>
        <w:rPr>
          <w:rtl/>
        </w:rPr>
        <w:t xml:space="preserve"> </w:t>
      </w:r>
      <w:bookmarkStart w:id="36981" w:name="_ETM_Q70_586630"/>
      <w:bookmarkStart w:id="36982" w:name="_ETM_Q70_586899"/>
      <w:bookmarkStart w:id="36983" w:name="_ETM_Q70_596230"/>
      <w:bookmarkEnd w:id="36981"/>
      <w:bookmarkEnd w:id="36982"/>
      <w:bookmarkEnd w:id="36983"/>
    </w:p>
    <w:p w:rsidR="00186225" w:rsidRDefault="00186225" w:rsidP="00DE5E7F">
      <w:pPr>
        <w:rPr>
          <w:rtl/>
        </w:rPr>
      </w:pPr>
      <w:bookmarkStart w:id="36984" w:name="_ETM_Q70_586012"/>
      <w:bookmarkStart w:id="36985" w:name="_ETM_Q70_586074"/>
      <w:bookmarkStart w:id="36986" w:name="_ETM_Q70_589921"/>
      <w:bookmarkEnd w:id="36984"/>
      <w:bookmarkEnd w:id="36985"/>
      <w:bookmarkEnd w:id="36986"/>
    </w:p>
    <w:p w:rsidR="00186225" w:rsidRDefault="00186225" w:rsidP="00DE5E7F">
      <w:pPr>
        <w:pStyle w:val="a4"/>
        <w:keepNext/>
        <w:rPr>
          <w:rtl/>
        </w:rPr>
      </w:pPr>
      <w:bookmarkStart w:id="36987" w:name="ET_speaker_4674_13"/>
      <w:r w:rsidRPr="00914F43">
        <w:rPr>
          <w:rStyle w:val="TagStyle"/>
          <w:rtl/>
        </w:rPr>
        <w:t xml:space="preserve"> &lt;&lt; דובר &gt;&gt;</w:t>
      </w:r>
      <w:r w:rsidRPr="00125A7B">
        <w:rPr>
          <w:rStyle w:val="TagStyle"/>
          <w:rtl/>
        </w:rPr>
        <w:t xml:space="preserve"> </w:t>
      </w:r>
      <w:bookmarkStart w:id="36988" w:name="_Toc158284439"/>
      <w:r>
        <w:rPr>
          <w:rtl/>
        </w:rPr>
        <w:t>חמד עמאר (ישראל ביתנו):</w:t>
      </w:r>
      <w:bookmarkEnd w:id="36988"/>
      <w:r w:rsidRPr="00125A7B">
        <w:rPr>
          <w:rStyle w:val="TagStyle"/>
          <w:rtl/>
        </w:rPr>
        <w:t xml:space="preserve"> </w:t>
      </w:r>
      <w:r w:rsidRPr="00914F43">
        <w:rPr>
          <w:rStyle w:val="TagStyle"/>
          <w:rtl/>
        </w:rPr>
        <w:t>&lt;&lt; דובר &gt;&gt;</w:t>
      </w:r>
      <w:r>
        <w:rPr>
          <w:rtl/>
        </w:rPr>
        <w:t xml:space="preserve">  </w:t>
      </w:r>
      <w:bookmarkEnd w:id="36987"/>
    </w:p>
    <w:p w:rsidR="00186225" w:rsidRPr="00125A7B" w:rsidRDefault="00186225" w:rsidP="00B74F47">
      <w:pPr>
        <w:rPr>
          <w:rtl/>
        </w:rPr>
      </w:pPr>
      <w:bookmarkStart w:id="36989" w:name="_ETM_Q70_590479"/>
      <w:bookmarkStart w:id="36990" w:name="_ETM_Q70_590523"/>
      <w:bookmarkEnd w:id="36989"/>
      <w:bookmarkEnd w:id="36990"/>
    </w:p>
    <w:p w:rsidR="00186225" w:rsidRDefault="00186225" w:rsidP="00DE5E7F">
      <w:pPr>
        <w:rPr>
          <w:rtl/>
        </w:rPr>
      </w:pPr>
      <w:bookmarkStart w:id="36991" w:name="_ETM_Q70_588181"/>
      <w:bookmarkStart w:id="36992" w:name="_ETM_Q70_588295"/>
      <w:bookmarkEnd w:id="36991"/>
      <w:bookmarkEnd w:id="36992"/>
      <w:r>
        <w:rPr>
          <w:rtl/>
        </w:rPr>
        <w:t xml:space="preserve">אדוני </w:t>
      </w:r>
      <w:bookmarkStart w:id="36993" w:name="_ETM_Q70_596470"/>
      <w:bookmarkEnd w:id="36993"/>
      <w:r>
        <w:rPr>
          <w:rtl/>
        </w:rPr>
        <w:t>היושב-ראש</w:t>
      </w:r>
      <w:r>
        <w:rPr>
          <w:rFonts w:hint="cs"/>
          <w:rtl/>
        </w:rPr>
        <w:t>,</w:t>
      </w:r>
      <w:r>
        <w:rPr>
          <w:rtl/>
        </w:rPr>
        <w:t xml:space="preserve"> </w:t>
      </w:r>
      <w:bookmarkStart w:id="36994" w:name="_ETM_Q70_598660"/>
      <w:bookmarkEnd w:id="36994"/>
      <w:r>
        <w:rPr>
          <w:rtl/>
        </w:rPr>
        <w:t xml:space="preserve">חבריי </w:t>
      </w:r>
      <w:bookmarkStart w:id="36995" w:name="_ETM_Q70_599230"/>
      <w:bookmarkEnd w:id="36995"/>
      <w:r>
        <w:rPr>
          <w:rtl/>
        </w:rPr>
        <w:t xml:space="preserve">חברי </w:t>
      </w:r>
      <w:bookmarkStart w:id="36996" w:name="_ETM_Q70_599620"/>
      <w:bookmarkEnd w:id="36996"/>
      <w:r>
        <w:rPr>
          <w:rtl/>
        </w:rPr>
        <w:t>הכנסת</w:t>
      </w:r>
      <w:r>
        <w:rPr>
          <w:rFonts w:hint="cs"/>
          <w:rtl/>
        </w:rPr>
        <w:t>,</w:t>
      </w:r>
      <w:r>
        <w:rPr>
          <w:rtl/>
        </w:rPr>
        <w:t xml:space="preserve"> </w:t>
      </w:r>
      <w:bookmarkStart w:id="36997" w:name="_ETM_Q70_601460"/>
      <w:bookmarkEnd w:id="36997"/>
      <w:r>
        <w:rPr>
          <w:rtl/>
        </w:rPr>
        <w:t xml:space="preserve">שמעתי </w:t>
      </w:r>
      <w:bookmarkStart w:id="36998" w:name="_ETM_Q70_602089"/>
      <w:bookmarkEnd w:id="36998"/>
      <w:r>
        <w:rPr>
          <w:rtl/>
        </w:rPr>
        <w:t xml:space="preserve">את </w:t>
      </w:r>
      <w:bookmarkStart w:id="36999" w:name="_ETM_Q70_602179"/>
      <w:bookmarkEnd w:id="36999"/>
      <w:r>
        <w:rPr>
          <w:rtl/>
        </w:rPr>
        <w:t xml:space="preserve">שר </w:t>
      </w:r>
      <w:bookmarkStart w:id="37000" w:name="_ETM_Q70_602420"/>
      <w:bookmarkEnd w:id="37000"/>
      <w:r>
        <w:rPr>
          <w:rtl/>
        </w:rPr>
        <w:t xml:space="preserve">האוצר </w:t>
      </w:r>
      <w:bookmarkStart w:id="37001" w:name="_ETM_Q70_602839"/>
      <w:bookmarkEnd w:id="37001"/>
      <w:r>
        <w:rPr>
          <w:rtl/>
        </w:rPr>
        <w:t xml:space="preserve">שעלה </w:t>
      </w:r>
      <w:bookmarkStart w:id="37002" w:name="_ETM_Q70_603229"/>
      <w:bookmarkEnd w:id="37002"/>
      <w:r>
        <w:rPr>
          <w:rtl/>
        </w:rPr>
        <w:t>ל</w:t>
      </w:r>
      <w:bookmarkStart w:id="37003" w:name="_ETM_Q70_603380"/>
      <w:bookmarkEnd w:id="37003"/>
      <w:r>
        <w:rPr>
          <w:rtl/>
        </w:rPr>
        <w:t>כ</w:t>
      </w:r>
      <w:r>
        <w:rPr>
          <w:rFonts w:hint="cs"/>
          <w:rtl/>
        </w:rPr>
        <w:t>א</w:t>
      </w:r>
      <w:r>
        <w:rPr>
          <w:rtl/>
        </w:rPr>
        <w:t xml:space="preserve">ן </w:t>
      </w:r>
      <w:bookmarkStart w:id="37004" w:name="_ETM_Q70_604710"/>
      <w:bookmarkEnd w:id="37004"/>
      <w:r>
        <w:rPr>
          <w:rtl/>
        </w:rPr>
        <w:t xml:space="preserve">ותקף </w:t>
      </w:r>
      <w:bookmarkStart w:id="37005" w:name="_ETM_Q70_605220"/>
      <w:bookmarkEnd w:id="37005"/>
      <w:r>
        <w:rPr>
          <w:rtl/>
        </w:rPr>
        <w:t xml:space="preserve">אותי </w:t>
      </w:r>
      <w:bookmarkStart w:id="37006" w:name="_ETM_Q70_606919"/>
      <w:bookmarkEnd w:id="37006"/>
      <w:r>
        <w:rPr>
          <w:rtl/>
        </w:rPr>
        <w:t xml:space="preserve">שהייתי </w:t>
      </w:r>
      <w:bookmarkStart w:id="37007" w:name="_ETM_Q70_607489"/>
      <w:bookmarkEnd w:id="37007"/>
      <w:r>
        <w:rPr>
          <w:rtl/>
        </w:rPr>
        <w:t>ש</w:t>
      </w:r>
      <w:r>
        <w:rPr>
          <w:rFonts w:hint="cs"/>
          <w:rtl/>
        </w:rPr>
        <w:t>ר</w:t>
      </w:r>
      <w:r>
        <w:rPr>
          <w:rtl/>
        </w:rPr>
        <w:t xml:space="preserve"> </w:t>
      </w:r>
      <w:bookmarkStart w:id="37008" w:name="_ETM_Q70_608400"/>
      <w:bookmarkEnd w:id="37008"/>
      <w:r>
        <w:rPr>
          <w:rtl/>
        </w:rPr>
        <w:t xml:space="preserve">במשרד </w:t>
      </w:r>
      <w:bookmarkStart w:id="37009" w:name="_ETM_Q70_609089"/>
      <w:bookmarkEnd w:id="37009"/>
      <w:r>
        <w:rPr>
          <w:rtl/>
        </w:rPr>
        <w:t>האוצר</w:t>
      </w:r>
      <w:r>
        <w:rPr>
          <w:rFonts w:hint="cs"/>
          <w:rtl/>
        </w:rPr>
        <w:t>.</w:t>
      </w:r>
      <w:r>
        <w:rPr>
          <w:rtl/>
        </w:rPr>
        <w:t xml:space="preserve"> </w:t>
      </w:r>
      <w:bookmarkStart w:id="37010" w:name="_ETM_Q70_610500"/>
      <w:bookmarkEnd w:id="37010"/>
      <w:r>
        <w:rPr>
          <w:rtl/>
        </w:rPr>
        <w:t xml:space="preserve">לפחות </w:t>
      </w:r>
      <w:bookmarkStart w:id="37011" w:name="_ETM_Q70_610950"/>
      <w:bookmarkEnd w:id="37011"/>
      <w:r>
        <w:rPr>
          <w:rFonts w:hint="cs"/>
          <w:rtl/>
        </w:rPr>
        <w:t>כש</w:t>
      </w:r>
      <w:r>
        <w:rPr>
          <w:rtl/>
        </w:rPr>
        <w:t xml:space="preserve">הייתי </w:t>
      </w:r>
      <w:bookmarkStart w:id="37012" w:name="_ETM_Q70_611220"/>
      <w:bookmarkEnd w:id="37012"/>
      <w:r>
        <w:rPr>
          <w:rtl/>
        </w:rPr>
        <w:t xml:space="preserve">שר </w:t>
      </w:r>
      <w:bookmarkStart w:id="37013" w:name="_ETM_Q70_611459"/>
      <w:bookmarkEnd w:id="37013"/>
      <w:r>
        <w:rPr>
          <w:rtl/>
        </w:rPr>
        <w:t xml:space="preserve">במשרד </w:t>
      </w:r>
      <w:bookmarkStart w:id="37014" w:name="_ETM_Q70_611940"/>
      <w:bookmarkEnd w:id="37014"/>
      <w:r>
        <w:rPr>
          <w:rtl/>
        </w:rPr>
        <w:t xml:space="preserve">האוצר </w:t>
      </w:r>
      <w:bookmarkStart w:id="37015" w:name="_ETM_Q70_612360"/>
      <w:bookmarkEnd w:id="37015"/>
      <w:r>
        <w:rPr>
          <w:rtl/>
        </w:rPr>
        <w:t xml:space="preserve">ידעתי </w:t>
      </w:r>
      <w:bookmarkStart w:id="37016" w:name="_ETM_Q70_612900"/>
      <w:bookmarkEnd w:id="37016"/>
      <w:r>
        <w:rPr>
          <w:rtl/>
        </w:rPr>
        <w:t xml:space="preserve">מה </w:t>
      </w:r>
      <w:bookmarkStart w:id="37017" w:name="_ETM_Q70_613080"/>
      <w:bookmarkEnd w:id="37017"/>
      <w:r>
        <w:rPr>
          <w:rtl/>
        </w:rPr>
        <w:t xml:space="preserve">אני </w:t>
      </w:r>
      <w:bookmarkStart w:id="37018" w:name="_ETM_Q70_613260"/>
      <w:bookmarkEnd w:id="37018"/>
      <w:r>
        <w:rPr>
          <w:rtl/>
        </w:rPr>
        <w:t xml:space="preserve">עושה </w:t>
      </w:r>
      <w:bookmarkStart w:id="37019" w:name="_ETM_Q70_613560"/>
      <w:bookmarkEnd w:id="37019"/>
      <w:r>
        <w:rPr>
          <w:rtl/>
        </w:rPr>
        <w:t xml:space="preserve">במשרד </w:t>
      </w:r>
      <w:bookmarkStart w:id="37020" w:name="_ETM_Q70_614040"/>
      <w:bookmarkEnd w:id="37020"/>
      <w:r>
        <w:rPr>
          <w:rtl/>
        </w:rPr>
        <w:t>האוצר</w:t>
      </w:r>
      <w:r>
        <w:rPr>
          <w:rFonts w:hint="cs"/>
          <w:rtl/>
        </w:rPr>
        <w:t>.</w:t>
      </w:r>
      <w:r>
        <w:rPr>
          <w:rtl/>
        </w:rPr>
        <w:t xml:space="preserve"> </w:t>
      </w:r>
      <w:bookmarkStart w:id="37021" w:name="_ETM_Q70_615310"/>
      <w:bookmarkEnd w:id="37021"/>
      <w:r>
        <w:rPr>
          <w:rtl/>
        </w:rPr>
        <w:t xml:space="preserve">ידעתי </w:t>
      </w:r>
      <w:bookmarkStart w:id="37022" w:name="_ETM_Q70_615670"/>
      <w:bookmarkEnd w:id="37022"/>
      <w:r>
        <w:rPr>
          <w:rtl/>
        </w:rPr>
        <w:t xml:space="preserve">שאני </w:t>
      </w:r>
      <w:bookmarkStart w:id="37023" w:name="_ETM_Q70_615940"/>
      <w:bookmarkEnd w:id="37023"/>
      <w:r>
        <w:rPr>
          <w:rtl/>
        </w:rPr>
        <w:t xml:space="preserve">נמצא </w:t>
      </w:r>
      <w:bookmarkStart w:id="37024" w:name="_ETM_Q70_616270"/>
      <w:bookmarkEnd w:id="37024"/>
      <w:r>
        <w:rPr>
          <w:rtl/>
        </w:rPr>
        <w:t xml:space="preserve">עם </w:t>
      </w:r>
      <w:bookmarkStart w:id="37025" w:name="_ETM_Q70_616390"/>
      <w:bookmarkEnd w:id="37025"/>
      <w:r>
        <w:rPr>
          <w:rtl/>
        </w:rPr>
        <w:t xml:space="preserve">שר </w:t>
      </w:r>
      <w:bookmarkStart w:id="37026" w:name="_ETM_Q70_616629"/>
      <w:bookmarkEnd w:id="37026"/>
      <w:r>
        <w:rPr>
          <w:rFonts w:hint="cs"/>
          <w:rtl/>
        </w:rPr>
        <w:t>ה</w:t>
      </w:r>
      <w:r>
        <w:rPr>
          <w:rtl/>
        </w:rPr>
        <w:t xml:space="preserve">אוצר </w:t>
      </w:r>
      <w:bookmarkStart w:id="37027" w:name="_ETM_Q70_617020"/>
      <w:bookmarkEnd w:id="37027"/>
      <w:r>
        <w:rPr>
          <w:rtl/>
        </w:rPr>
        <w:t xml:space="preserve">הכי </w:t>
      </w:r>
      <w:bookmarkStart w:id="37028" w:name="_ETM_Q70_617260"/>
      <w:bookmarkEnd w:id="37028"/>
      <w:r>
        <w:rPr>
          <w:rtl/>
        </w:rPr>
        <w:t xml:space="preserve">טוב </w:t>
      </w:r>
      <w:bookmarkStart w:id="37029" w:name="_ETM_Q70_617530"/>
      <w:bookmarkEnd w:id="37029"/>
      <w:r>
        <w:rPr>
          <w:rtl/>
        </w:rPr>
        <w:t>שהיה</w:t>
      </w:r>
      <w:r>
        <w:rPr>
          <w:rFonts w:hint="cs"/>
          <w:rtl/>
        </w:rPr>
        <w:t>, שהשאיר</w:t>
      </w:r>
      <w:r>
        <w:rPr>
          <w:rtl/>
        </w:rPr>
        <w:t xml:space="preserve"> </w:t>
      </w:r>
      <w:bookmarkStart w:id="37030" w:name="_ETM_Q70_619299"/>
      <w:bookmarkEnd w:id="37030"/>
      <w:r>
        <w:rPr>
          <w:rtl/>
        </w:rPr>
        <w:t xml:space="preserve">קופה </w:t>
      </w:r>
      <w:bookmarkStart w:id="37031" w:name="_ETM_Q70_619749"/>
      <w:bookmarkEnd w:id="37031"/>
      <w:r>
        <w:rPr>
          <w:rtl/>
        </w:rPr>
        <w:t xml:space="preserve">של </w:t>
      </w:r>
      <w:bookmarkStart w:id="37032" w:name="_ETM_Q70_619989"/>
      <w:bookmarkEnd w:id="37032"/>
      <w:r>
        <w:rPr>
          <w:rtl/>
        </w:rPr>
        <w:t xml:space="preserve">10 </w:t>
      </w:r>
      <w:bookmarkStart w:id="37033" w:name="_ETM_Q70_620379"/>
      <w:bookmarkEnd w:id="37033"/>
      <w:r>
        <w:rPr>
          <w:rtl/>
        </w:rPr>
        <w:t xml:space="preserve">מיליארד </w:t>
      </w:r>
      <w:bookmarkStart w:id="37034" w:name="_ETM_Q70_620950"/>
      <w:bookmarkEnd w:id="37034"/>
      <w:r>
        <w:rPr>
          <w:rtl/>
        </w:rPr>
        <w:t xml:space="preserve">שקל </w:t>
      </w:r>
      <w:bookmarkStart w:id="37035" w:name="_ETM_Q70_622120"/>
      <w:bookmarkEnd w:id="37035"/>
      <w:r>
        <w:rPr>
          <w:rtl/>
        </w:rPr>
        <w:t xml:space="preserve">אחרי </w:t>
      </w:r>
      <w:bookmarkStart w:id="37036" w:name="_ETM_Q70_622570"/>
      <w:bookmarkEnd w:id="37036"/>
      <w:r>
        <w:rPr>
          <w:rtl/>
        </w:rPr>
        <w:t xml:space="preserve">שהוא </w:t>
      </w:r>
      <w:bookmarkStart w:id="37037" w:name="_ETM_Q70_622810"/>
      <w:bookmarkEnd w:id="37037"/>
      <w:r>
        <w:rPr>
          <w:rtl/>
        </w:rPr>
        <w:t xml:space="preserve">עזב </w:t>
      </w:r>
      <w:bookmarkStart w:id="37038" w:name="_ETM_Q70_623170"/>
      <w:bookmarkEnd w:id="37038"/>
      <w:r>
        <w:rPr>
          <w:rtl/>
        </w:rPr>
        <w:t xml:space="preserve">את </w:t>
      </w:r>
      <w:bookmarkStart w:id="37039" w:name="_ETM_Q70_623260"/>
      <w:bookmarkEnd w:id="37039"/>
      <w:r>
        <w:rPr>
          <w:rtl/>
        </w:rPr>
        <w:t xml:space="preserve">משרד </w:t>
      </w:r>
      <w:bookmarkStart w:id="37040" w:name="_ETM_Q70_623560"/>
      <w:bookmarkEnd w:id="37040"/>
      <w:r>
        <w:rPr>
          <w:rtl/>
        </w:rPr>
        <w:t>האוצר</w:t>
      </w:r>
      <w:r>
        <w:rPr>
          <w:rFonts w:hint="cs"/>
          <w:rtl/>
        </w:rPr>
        <w:t>;</w:t>
      </w:r>
      <w:r>
        <w:rPr>
          <w:rtl/>
        </w:rPr>
        <w:t xml:space="preserve"> </w:t>
      </w:r>
      <w:bookmarkStart w:id="37041" w:name="_ETM_Q70_624040"/>
      <w:bookmarkEnd w:id="37041"/>
      <w:r>
        <w:rPr>
          <w:rtl/>
        </w:rPr>
        <w:t xml:space="preserve">אחרי </w:t>
      </w:r>
      <w:bookmarkStart w:id="37042" w:name="_ETM_Q70_624250"/>
      <w:bookmarkEnd w:id="37042"/>
      <w:r>
        <w:rPr>
          <w:rtl/>
        </w:rPr>
        <w:t xml:space="preserve">שקיבל </w:t>
      </w:r>
      <w:bookmarkStart w:id="37043" w:name="_ETM_Q70_624730"/>
      <w:bookmarkEnd w:id="37043"/>
      <w:r>
        <w:rPr>
          <w:rFonts w:hint="cs"/>
          <w:rtl/>
        </w:rPr>
        <w:t xml:space="preserve">את </w:t>
      </w:r>
      <w:r>
        <w:rPr>
          <w:rtl/>
        </w:rPr>
        <w:t xml:space="preserve">משרד </w:t>
      </w:r>
      <w:bookmarkStart w:id="37044" w:name="_ETM_Q70_625000"/>
      <w:bookmarkEnd w:id="37044"/>
      <w:r>
        <w:rPr>
          <w:rtl/>
        </w:rPr>
        <w:t xml:space="preserve">האוצר </w:t>
      </w:r>
      <w:bookmarkStart w:id="37045" w:name="_ETM_Q70_625880"/>
      <w:bookmarkEnd w:id="37045"/>
      <w:r>
        <w:rPr>
          <w:rFonts w:hint="cs"/>
          <w:rtl/>
        </w:rPr>
        <w:t xml:space="preserve">עם </w:t>
      </w:r>
      <w:r>
        <w:rPr>
          <w:rtl/>
        </w:rPr>
        <w:t xml:space="preserve">יותר </w:t>
      </w:r>
      <w:bookmarkStart w:id="37046" w:name="_ETM_Q70_626330"/>
      <w:bookmarkEnd w:id="37046"/>
      <w:r>
        <w:rPr>
          <w:rtl/>
        </w:rPr>
        <w:t xml:space="preserve">מ-140 </w:t>
      </w:r>
      <w:bookmarkStart w:id="37047" w:name="_ETM_Q70_627080"/>
      <w:bookmarkEnd w:id="37047"/>
      <w:r>
        <w:rPr>
          <w:rtl/>
        </w:rPr>
        <w:t xml:space="preserve">מיליארד </w:t>
      </w:r>
      <w:bookmarkStart w:id="37048" w:name="_ETM_Q70_627470"/>
      <w:bookmarkEnd w:id="37048"/>
      <w:r>
        <w:rPr>
          <w:rtl/>
        </w:rPr>
        <w:t xml:space="preserve">שקל </w:t>
      </w:r>
      <w:bookmarkStart w:id="37049" w:name="_ETM_Q70_627830"/>
      <w:bookmarkEnd w:id="37049"/>
      <w:r>
        <w:rPr>
          <w:rtl/>
        </w:rPr>
        <w:t>גירעון</w:t>
      </w:r>
      <w:r>
        <w:rPr>
          <w:rFonts w:hint="cs"/>
          <w:rtl/>
        </w:rPr>
        <w:t>.</w:t>
      </w:r>
    </w:p>
    <w:p w:rsidR="00186225" w:rsidRDefault="00186225" w:rsidP="00DE5E7F">
      <w:pPr>
        <w:rPr>
          <w:rtl/>
        </w:rPr>
      </w:pPr>
      <w:bookmarkStart w:id="37050" w:name="_ETM_Q70_630376"/>
      <w:bookmarkStart w:id="37051" w:name="_ETM_Q70_630450"/>
      <w:bookmarkEnd w:id="37050"/>
      <w:bookmarkEnd w:id="37051"/>
    </w:p>
    <w:p w:rsidR="00186225" w:rsidRDefault="00186225" w:rsidP="00DE5E7F">
      <w:pPr>
        <w:rPr>
          <w:rtl/>
        </w:rPr>
      </w:pPr>
      <w:bookmarkStart w:id="37052" w:name="_ETM_Q70_630532"/>
      <w:bookmarkStart w:id="37053" w:name="_ETM_Q70_630595"/>
      <w:bookmarkStart w:id="37054" w:name="_ETM_Q70_630040"/>
      <w:bookmarkEnd w:id="37052"/>
      <w:bookmarkEnd w:id="37053"/>
      <w:bookmarkEnd w:id="37054"/>
      <w:r>
        <w:rPr>
          <w:rtl/>
        </w:rPr>
        <w:t>א</w:t>
      </w:r>
      <w:r>
        <w:rPr>
          <w:rFonts w:hint="cs"/>
          <w:rtl/>
        </w:rPr>
        <w:t>ז</w:t>
      </w:r>
      <w:r>
        <w:rPr>
          <w:rtl/>
        </w:rPr>
        <w:t xml:space="preserve"> </w:t>
      </w:r>
      <w:bookmarkStart w:id="37055" w:name="_ETM_Q70_630340"/>
      <w:bookmarkEnd w:id="37055"/>
      <w:r>
        <w:rPr>
          <w:rtl/>
        </w:rPr>
        <w:t xml:space="preserve">שר </w:t>
      </w:r>
      <w:bookmarkStart w:id="37056" w:name="_ETM_Q70_630700"/>
      <w:bookmarkEnd w:id="37056"/>
      <w:r>
        <w:rPr>
          <w:rtl/>
        </w:rPr>
        <w:t xml:space="preserve">האוצר </w:t>
      </w:r>
      <w:bookmarkStart w:id="37057" w:name="_ETM_Q70_631180"/>
      <w:bookmarkEnd w:id="37057"/>
      <w:r>
        <w:rPr>
          <w:rtl/>
        </w:rPr>
        <w:t xml:space="preserve">שיושב </w:t>
      </w:r>
      <w:bookmarkStart w:id="37058" w:name="_ETM_Q70_631750"/>
      <w:bookmarkEnd w:id="37058"/>
      <w:r>
        <w:rPr>
          <w:rtl/>
        </w:rPr>
        <w:t xml:space="preserve">כאן </w:t>
      </w:r>
      <w:bookmarkStart w:id="37059" w:name="_ETM_Q70_632110"/>
      <w:bookmarkStart w:id="37060" w:name="_ETM_Q70_632380"/>
      <w:bookmarkEnd w:id="37059"/>
      <w:bookmarkEnd w:id="37060"/>
      <w:r>
        <w:rPr>
          <w:rFonts w:hint="cs"/>
          <w:rtl/>
        </w:rPr>
        <w:t>ומ</w:t>
      </w:r>
      <w:r>
        <w:rPr>
          <w:rtl/>
        </w:rPr>
        <w:t>דבר</w:t>
      </w:r>
      <w:r>
        <w:rPr>
          <w:rFonts w:hint="cs"/>
          <w:rtl/>
        </w:rPr>
        <w:t>,</w:t>
      </w:r>
      <w:r>
        <w:rPr>
          <w:rtl/>
        </w:rPr>
        <w:t xml:space="preserve"> </w:t>
      </w:r>
      <w:bookmarkStart w:id="37061" w:name="_ETM_Q70_633340"/>
      <w:bookmarkEnd w:id="37061"/>
      <w:r>
        <w:rPr>
          <w:rtl/>
        </w:rPr>
        <w:t xml:space="preserve">ואתה </w:t>
      </w:r>
      <w:bookmarkStart w:id="37062" w:name="_ETM_Q70_633610"/>
      <w:bookmarkEnd w:id="37062"/>
      <w:r>
        <w:rPr>
          <w:rtl/>
        </w:rPr>
        <w:t xml:space="preserve">אומר </w:t>
      </w:r>
      <w:bookmarkStart w:id="37063" w:name="_ETM_Q70_633820"/>
      <w:bookmarkEnd w:id="37063"/>
      <w:r>
        <w:rPr>
          <w:rtl/>
        </w:rPr>
        <w:t>ל</w:t>
      </w:r>
      <w:r>
        <w:rPr>
          <w:rFonts w:hint="cs"/>
          <w:rtl/>
        </w:rPr>
        <w:t>א</w:t>
      </w:r>
      <w:r>
        <w:rPr>
          <w:rtl/>
        </w:rPr>
        <w:t xml:space="preserve"> </w:t>
      </w:r>
      <w:bookmarkStart w:id="37064" w:name="_ETM_Q70_633970"/>
      <w:bookmarkEnd w:id="37064"/>
      <w:r>
        <w:rPr>
          <w:rtl/>
        </w:rPr>
        <w:t xml:space="preserve">לתת </w:t>
      </w:r>
      <w:bookmarkStart w:id="37065" w:name="_ETM_Q70_634360"/>
      <w:bookmarkEnd w:id="37065"/>
      <w:r>
        <w:rPr>
          <w:rtl/>
        </w:rPr>
        <w:t xml:space="preserve">לו </w:t>
      </w:r>
      <w:bookmarkStart w:id="37066" w:name="_ETM_Q70_634420"/>
      <w:bookmarkEnd w:id="37066"/>
      <w:r>
        <w:rPr>
          <w:rtl/>
        </w:rPr>
        <w:t>תואר</w:t>
      </w:r>
      <w:r>
        <w:rPr>
          <w:rFonts w:hint="cs"/>
          <w:rtl/>
        </w:rPr>
        <w:t>.</w:t>
      </w:r>
      <w:r>
        <w:rPr>
          <w:rtl/>
        </w:rPr>
        <w:t xml:space="preserve"> </w:t>
      </w:r>
      <w:bookmarkStart w:id="37067" w:name="_ETM_Q70_635380"/>
      <w:bookmarkEnd w:id="37067"/>
      <w:r>
        <w:rPr>
          <w:rtl/>
        </w:rPr>
        <w:t xml:space="preserve">לפחות </w:t>
      </w:r>
      <w:bookmarkStart w:id="37068" w:name="_ETM_Q70_636680"/>
      <w:bookmarkEnd w:id="37068"/>
      <w:r>
        <w:rPr>
          <w:rtl/>
        </w:rPr>
        <w:t xml:space="preserve">הציבור </w:t>
      </w:r>
      <w:bookmarkStart w:id="37069" w:name="_ETM_Q70_637190"/>
      <w:bookmarkEnd w:id="37069"/>
      <w:r>
        <w:rPr>
          <w:rtl/>
        </w:rPr>
        <w:t xml:space="preserve">שומע </w:t>
      </w:r>
      <w:bookmarkStart w:id="37070" w:name="_ETM_Q70_637580"/>
      <w:bookmarkEnd w:id="37070"/>
      <w:r>
        <w:rPr>
          <w:rtl/>
        </w:rPr>
        <w:t xml:space="preserve">את </w:t>
      </w:r>
      <w:bookmarkStart w:id="37071" w:name="_ETM_Q70_637670"/>
      <w:bookmarkEnd w:id="37071"/>
      <w:r>
        <w:rPr>
          <w:rtl/>
        </w:rPr>
        <w:t xml:space="preserve">שר </w:t>
      </w:r>
      <w:bookmarkStart w:id="37072" w:name="_ETM_Q70_637910"/>
      <w:bookmarkEnd w:id="37072"/>
      <w:r>
        <w:rPr>
          <w:rtl/>
        </w:rPr>
        <w:t>האוצר</w:t>
      </w:r>
      <w:r>
        <w:rPr>
          <w:rFonts w:hint="cs"/>
          <w:rtl/>
        </w:rPr>
        <w:t>.</w:t>
      </w:r>
      <w:r>
        <w:rPr>
          <w:rtl/>
        </w:rPr>
        <w:t xml:space="preserve"> </w:t>
      </w:r>
      <w:bookmarkStart w:id="37073" w:name="_ETM_Q70_638780"/>
      <w:bookmarkEnd w:id="37073"/>
      <w:r>
        <w:rPr>
          <w:rtl/>
        </w:rPr>
        <w:t xml:space="preserve">הוא </w:t>
      </w:r>
      <w:bookmarkStart w:id="37074" w:name="_ETM_Q70_638900"/>
      <w:bookmarkEnd w:id="37074"/>
      <w:r>
        <w:rPr>
          <w:rtl/>
        </w:rPr>
        <w:t xml:space="preserve">צריך </w:t>
      </w:r>
      <w:bookmarkStart w:id="37075" w:name="_ETM_Q70_639170"/>
      <w:bookmarkEnd w:id="37075"/>
      <w:r>
        <w:rPr>
          <w:rtl/>
        </w:rPr>
        <w:t xml:space="preserve">להיות </w:t>
      </w:r>
      <w:bookmarkStart w:id="37076" w:name="_ETM_Q70_639470"/>
      <w:bookmarkEnd w:id="37076"/>
      <w:r>
        <w:rPr>
          <w:rtl/>
        </w:rPr>
        <w:t>ייצוגי</w:t>
      </w:r>
      <w:r>
        <w:rPr>
          <w:rFonts w:hint="cs"/>
          <w:rtl/>
        </w:rPr>
        <w:t>,</w:t>
      </w:r>
      <w:r>
        <w:rPr>
          <w:rtl/>
        </w:rPr>
        <w:t xml:space="preserve"> </w:t>
      </w:r>
      <w:bookmarkStart w:id="37077" w:name="_ETM_Q70_640430"/>
      <w:bookmarkEnd w:id="37077"/>
      <w:r>
        <w:rPr>
          <w:rtl/>
        </w:rPr>
        <w:t xml:space="preserve">הוא </w:t>
      </w:r>
      <w:bookmarkStart w:id="37078" w:name="_ETM_Q70_640520"/>
      <w:bookmarkEnd w:id="37078"/>
      <w:r>
        <w:rPr>
          <w:rtl/>
        </w:rPr>
        <w:t xml:space="preserve">צריך </w:t>
      </w:r>
      <w:bookmarkStart w:id="37079" w:name="_ETM_Q70_640760"/>
      <w:bookmarkEnd w:id="37079"/>
      <w:r>
        <w:rPr>
          <w:rtl/>
        </w:rPr>
        <w:t xml:space="preserve">לדבר </w:t>
      </w:r>
      <w:bookmarkStart w:id="37080" w:name="_ETM_Q70_641090"/>
      <w:bookmarkEnd w:id="37080"/>
      <w:r>
        <w:rPr>
          <w:rtl/>
        </w:rPr>
        <w:t xml:space="preserve">את </w:t>
      </w:r>
      <w:bookmarkStart w:id="37081" w:name="_ETM_Q70_641180"/>
      <w:bookmarkEnd w:id="37081"/>
      <w:r>
        <w:rPr>
          <w:rtl/>
        </w:rPr>
        <w:t xml:space="preserve">האמת </w:t>
      </w:r>
      <w:bookmarkStart w:id="37082" w:name="_ETM_Q70_641630"/>
      <w:bookmarkEnd w:id="37082"/>
      <w:r>
        <w:rPr>
          <w:rtl/>
        </w:rPr>
        <w:t>לאנשים</w:t>
      </w:r>
      <w:r>
        <w:rPr>
          <w:rFonts w:hint="cs"/>
          <w:rtl/>
        </w:rPr>
        <w:t>,</w:t>
      </w:r>
      <w:r>
        <w:rPr>
          <w:rtl/>
        </w:rPr>
        <w:t xml:space="preserve"> </w:t>
      </w:r>
      <w:bookmarkStart w:id="37083" w:name="_ETM_Q70_642410"/>
      <w:bookmarkEnd w:id="37083"/>
      <w:r>
        <w:rPr>
          <w:rtl/>
        </w:rPr>
        <w:t xml:space="preserve">הוא </w:t>
      </w:r>
      <w:bookmarkStart w:id="37084" w:name="_ETM_Q70_642500"/>
      <w:bookmarkEnd w:id="37084"/>
      <w:r>
        <w:rPr>
          <w:rtl/>
        </w:rPr>
        <w:t xml:space="preserve">צריך </w:t>
      </w:r>
      <w:bookmarkStart w:id="37085" w:name="_ETM_Q70_642710"/>
      <w:bookmarkEnd w:id="37085"/>
      <w:r>
        <w:rPr>
          <w:rtl/>
        </w:rPr>
        <w:t xml:space="preserve">להגיד </w:t>
      </w:r>
      <w:bookmarkStart w:id="37086" w:name="_ETM_Q70_642920"/>
      <w:bookmarkEnd w:id="37086"/>
      <w:r>
        <w:rPr>
          <w:rtl/>
        </w:rPr>
        <w:t xml:space="preserve">להם </w:t>
      </w:r>
      <w:bookmarkStart w:id="37087" w:name="_ETM_Q70_643070"/>
      <w:bookmarkEnd w:id="37087"/>
      <w:r>
        <w:rPr>
          <w:rtl/>
        </w:rPr>
        <w:t xml:space="preserve">בדיוק </w:t>
      </w:r>
      <w:bookmarkStart w:id="37088" w:name="_ETM_Q70_643460"/>
      <w:bookmarkEnd w:id="37088"/>
      <w:r>
        <w:rPr>
          <w:rtl/>
        </w:rPr>
        <w:t xml:space="preserve">כמה </w:t>
      </w:r>
      <w:bookmarkStart w:id="37089" w:name="_ETM_Q70_643730"/>
      <w:bookmarkEnd w:id="37089"/>
      <w:r>
        <w:rPr>
          <w:rFonts w:hint="cs"/>
          <w:rtl/>
        </w:rPr>
        <w:t xml:space="preserve">הוא </w:t>
      </w:r>
      <w:bookmarkStart w:id="37090" w:name="_ETM_Q70_647283"/>
      <w:bookmarkEnd w:id="37090"/>
      <w:r>
        <w:rPr>
          <w:rtl/>
        </w:rPr>
        <w:t xml:space="preserve">קיצץ </w:t>
      </w:r>
      <w:bookmarkStart w:id="37091" w:name="_ETM_Q70_644480"/>
      <w:bookmarkEnd w:id="37091"/>
      <w:r>
        <w:rPr>
          <w:rFonts w:hint="cs"/>
          <w:rtl/>
        </w:rPr>
        <w:t>במשרד החינוך.</w:t>
      </w:r>
      <w:r>
        <w:rPr>
          <w:rtl/>
        </w:rPr>
        <w:t xml:space="preserve"> </w:t>
      </w:r>
      <w:bookmarkStart w:id="37092" w:name="_ETM_Q70_647400"/>
      <w:bookmarkEnd w:id="37092"/>
      <w:r>
        <w:rPr>
          <w:rFonts w:hint="cs"/>
          <w:rtl/>
        </w:rPr>
        <w:t xml:space="preserve">הוא </w:t>
      </w:r>
      <w:r>
        <w:rPr>
          <w:rtl/>
        </w:rPr>
        <w:t xml:space="preserve">קיצץ </w:t>
      </w:r>
      <w:bookmarkStart w:id="37093" w:name="_ETM_Q70_648030"/>
      <w:bookmarkEnd w:id="37093"/>
      <w:r>
        <w:rPr>
          <w:rFonts w:hint="cs"/>
          <w:rtl/>
        </w:rPr>
        <w:t>ב</w:t>
      </w:r>
      <w:r>
        <w:rPr>
          <w:rtl/>
        </w:rPr>
        <w:t xml:space="preserve">משרד </w:t>
      </w:r>
      <w:bookmarkStart w:id="37094" w:name="_ETM_Q70_648480"/>
      <w:bookmarkEnd w:id="37094"/>
      <w:r>
        <w:rPr>
          <w:rtl/>
        </w:rPr>
        <w:t xml:space="preserve">החינוך </w:t>
      </w:r>
      <w:bookmarkStart w:id="37095" w:name="_ETM_Q70_648870"/>
      <w:bookmarkStart w:id="37096" w:name="_ETM_Q70_650370"/>
      <w:bookmarkEnd w:id="37095"/>
      <w:bookmarkEnd w:id="37096"/>
      <w:r>
        <w:rPr>
          <w:rFonts w:hint="cs"/>
          <w:rtl/>
        </w:rPr>
        <w:t xml:space="preserve">890 </w:t>
      </w:r>
      <w:bookmarkStart w:id="37097" w:name="_ETM_Q70_648232"/>
      <w:bookmarkEnd w:id="37097"/>
      <w:r>
        <w:rPr>
          <w:rFonts w:hint="cs"/>
          <w:rtl/>
        </w:rPr>
        <w:t xml:space="preserve">מיליון </w:t>
      </w:r>
      <w:r>
        <w:rPr>
          <w:rtl/>
        </w:rPr>
        <w:t>שקל</w:t>
      </w:r>
      <w:r>
        <w:rPr>
          <w:rFonts w:hint="cs"/>
          <w:rtl/>
        </w:rPr>
        <w:t xml:space="preserve"> </w:t>
      </w:r>
      <w:r>
        <w:rPr>
          <w:rtl/>
        </w:rPr>
        <w:t xml:space="preserve">– </w:t>
      </w:r>
      <w:bookmarkStart w:id="37098" w:name="_ETM_Q70_651550"/>
      <w:bookmarkEnd w:id="37098"/>
      <w:r>
        <w:rPr>
          <w:rtl/>
        </w:rPr>
        <w:t xml:space="preserve">לא </w:t>
      </w:r>
      <w:bookmarkStart w:id="37099" w:name="_ETM_Q70_651730"/>
      <w:bookmarkEnd w:id="37099"/>
      <w:r>
        <w:rPr>
          <w:rFonts w:hint="cs"/>
          <w:rtl/>
        </w:rPr>
        <w:t>800 מיליון</w:t>
      </w:r>
      <w:r>
        <w:rPr>
          <w:rtl/>
        </w:rPr>
        <w:t xml:space="preserve"> </w:t>
      </w:r>
      <w:bookmarkStart w:id="37100" w:name="_ETM_Q70_652300"/>
      <w:bookmarkStart w:id="37101" w:name="_ETM_Q70_652630"/>
      <w:bookmarkEnd w:id="37100"/>
      <w:bookmarkEnd w:id="37101"/>
      <w:r>
        <w:rPr>
          <w:rtl/>
        </w:rPr>
        <w:t>שקל</w:t>
      </w:r>
      <w:r>
        <w:rPr>
          <w:rFonts w:hint="cs"/>
          <w:rtl/>
        </w:rPr>
        <w:t>.</w:t>
      </w:r>
      <w:r>
        <w:rPr>
          <w:rtl/>
        </w:rPr>
        <w:t xml:space="preserve"> </w:t>
      </w:r>
      <w:bookmarkStart w:id="37102" w:name="_ETM_Q70_654160"/>
      <w:bookmarkEnd w:id="37102"/>
      <w:r>
        <w:rPr>
          <w:rtl/>
        </w:rPr>
        <w:t xml:space="preserve">קיצץ </w:t>
      </w:r>
      <w:bookmarkStart w:id="37103" w:name="_ETM_Q70_654670"/>
      <w:bookmarkEnd w:id="37103"/>
      <w:r>
        <w:rPr>
          <w:rtl/>
        </w:rPr>
        <w:t xml:space="preserve">במשרד </w:t>
      </w:r>
      <w:bookmarkStart w:id="37104" w:name="_ETM_Q70_657599"/>
      <w:bookmarkStart w:id="37105" w:name="_ETM_Q70_659269"/>
      <w:bookmarkStart w:id="37106" w:name="_ETM_Q70_661159"/>
      <w:bookmarkStart w:id="37107" w:name="_ETM_Q70_662090"/>
      <w:bookmarkStart w:id="37108" w:name="_ETM_Q70_662629"/>
      <w:bookmarkEnd w:id="37104"/>
      <w:bookmarkEnd w:id="37105"/>
      <w:bookmarkEnd w:id="37106"/>
      <w:bookmarkEnd w:id="37107"/>
      <w:bookmarkEnd w:id="37108"/>
      <w:r>
        <w:rPr>
          <w:rtl/>
        </w:rPr>
        <w:t xml:space="preserve">הרווחה </w:t>
      </w:r>
      <w:bookmarkStart w:id="37109" w:name="_ETM_Q70_664019"/>
      <w:bookmarkEnd w:id="37109"/>
      <w:r>
        <w:rPr>
          <w:rFonts w:hint="cs"/>
          <w:rtl/>
        </w:rPr>
        <w:t xml:space="preserve">197 מיליון שקל. משרד הרווחה </w:t>
      </w:r>
      <w:r>
        <w:rPr>
          <w:rtl/>
        </w:rPr>
        <w:t>–</w:t>
      </w:r>
      <w:r>
        <w:rPr>
          <w:rFonts w:hint="cs"/>
          <w:rtl/>
        </w:rPr>
        <w:t xml:space="preserve"> כ</w:t>
      </w:r>
      <w:r>
        <w:rPr>
          <w:rtl/>
        </w:rPr>
        <w:t xml:space="preserve">שאנשים </w:t>
      </w:r>
      <w:bookmarkStart w:id="37110" w:name="_ETM_Q70_664590"/>
      <w:bookmarkEnd w:id="37110"/>
      <w:r>
        <w:rPr>
          <w:rFonts w:hint="cs"/>
          <w:rtl/>
        </w:rPr>
        <w:t>מפונים עכשיו,</w:t>
      </w:r>
      <w:r>
        <w:rPr>
          <w:rtl/>
        </w:rPr>
        <w:t xml:space="preserve"> </w:t>
      </w:r>
      <w:bookmarkStart w:id="37111" w:name="_ETM_Q70_666010"/>
      <w:bookmarkEnd w:id="37111"/>
      <w:r>
        <w:rPr>
          <w:rFonts w:hint="cs"/>
          <w:rtl/>
        </w:rPr>
        <w:t>כ</w:t>
      </w:r>
      <w:r>
        <w:rPr>
          <w:rtl/>
        </w:rPr>
        <w:t>ש</w:t>
      </w:r>
      <w:r>
        <w:rPr>
          <w:rFonts w:hint="cs"/>
          <w:rtl/>
        </w:rPr>
        <w:t xml:space="preserve">הם </w:t>
      </w:r>
      <w:r>
        <w:rPr>
          <w:rtl/>
        </w:rPr>
        <w:t xml:space="preserve">צריכים </w:t>
      </w:r>
      <w:bookmarkStart w:id="37112" w:name="_ETM_Q70_666519"/>
      <w:bookmarkEnd w:id="37112"/>
      <w:r>
        <w:rPr>
          <w:rtl/>
        </w:rPr>
        <w:t xml:space="preserve">לחזור </w:t>
      </w:r>
      <w:bookmarkStart w:id="37113" w:name="_ETM_Q70_666849"/>
      <w:bookmarkEnd w:id="37113"/>
      <w:r>
        <w:rPr>
          <w:rtl/>
        </w:rPr>
        <w:t xml:space="preserve">לבתים </w:t>
      </w:r>
      <w:bookmarkStart w:id="37114" w:name="_ETM_Q70_667329"/>
      <w:bookmarkEnd w:id="37114"/>
      <w:r>
        <w:rPr>
          <w:rtl/>
        </w:rPr>
        <w:t>שלהם</w:t>
      </w:r>
      <w:r>
        <w:rPr>
          <w:rFonts w:hint="cs"/>
          <w:rtl/>
        </w:rPr>
        <w:t>.</w:t>
      </w:r>
    </w:p>
    <w:p w:rsidR="00186225" w:rsidRDefault="00186225" w:rsidP="00DE5E7F">
      <w:pPr>
        <w:rPr>
          <w:rtl/>
        </w:rPr>
      </w:pPr>
      <w:bookmarkStart w:id="37115" w:name="_ETM_Q70_672632"/>
      <w:bookmarkStart w:id="37116" w:name="_ETM_Q70_672701"/>
      <w:bookmarkEnd w:id="37115"/>
      <w:bookmarkEnd w:id="37116"/>
    </w:p>
    <w:p w:rsidR="00186225" w:rsidRDefault="00186225" w:rsidP="00DE5E7F">
      <w:pPr>
        <w:rPr>
          <w:rtl/>
        </w:rPr>
      </w:pPr>
      <w:bookmarkStart w:id="37117" w:name="_ETM_Q70_672774"/>
      <w:bookmarkStart w:id="37118" w:name="_ETM_Q70_672833"/>
      <w:bookmarkStart w:id="37119" w:name="_ETM_Q70_668359"/>
      <w:bookmarkEnd w:id="37117"/>
      <w:bookmarkEnd w:id="37118"/>
      <w:bookmarkEnd w:id="37119"/>
      <w:r>
        <w:rPr>
          <w:rtl/>
        </w:rPr>
        <w:t xml:space="preserve">אגיד </w:t>
      </w:r>
      <w:bookmarkStart w:id="37120" w:name="_ETM_Q70_668839"/>
      <w:bookmarkEnd w:id="37120"/>
      <w:r>
        <w:rPr>
          <w:rtl/>
        </w:rPr>
        <w:t xml:space="preserve">לכם </w:t>
      </w:r>
      <w:bookmarkStart w:id="37121" w:name="_ETM_Q70_669079"/>
      <w:bookmarkEnd w:id="37121"/>
      <w:r>
        <w:rPr>
          <w:rtl/>
        </w:rPr>
        <w:t xml:space="preserve">את </w:t>
      </w:r>
      <w:bookmarkStart w:id="37122" w:name="_ETM_Q70_669199"/>
      <w:bookmarkEnd w:id="37122"/>
      <w:r>
        <w:rPr>
          <w:rtl/>
        </w:rPr>
        <w:t>האמת</w:t>
      </w:r>
      <w:r>
        <w:rPr>
          <w:rFonts w:hint="cs"/>
          <w:rtl/>
        </w:rPr>
        <w:t xml:space="preserve">, הקואליציה </w:t>
      </w:r>
      <w:bookmarkStart w:id="37123" w:name="_ETM_Q70_671882"/>
      <w:bookmarkEnd w:id="37123"/>
      <w:r>
        <w:rPr>
          <w:rFonts w:hint="cs"/>
          <w:rtl/>
        </w:rPr>
        <w:t>הזו</w:t>
      </w:r>
      <w:r>
        <w:rPr>
          <w:rtl/>
        </w:rPr>
        <w:t xml:space="preserve"> </w:t>
      </w:r>
      <w:bookmarkStart w:id="37124" w:name="_ETM_Q70_671930"/>
      <w:bookmarkEnd w:id="37124"/>
      <w:r>
        <w:rPr>
          <w:rtl/>
        </w:rPr>
        <w:t xml:space="preserve">לא </w:t>
      </w:r>
      <w:bookmarkStart w:id="37125" w:name="_ETM_Q70_672049"/>
      <w:bookmarkEnd w:id="37125"/>
      <w:r>
        <w:rPr>
          <w:rtl/>
        </w:rPr>
        <w:t>מתביישת</w:t>
      </w:r>
      <w:r>
        <w:rPr>
          <w:rFonts w:hint="cs"/>
          <w:rtl/>
        </w:rPr>
        <w:t>.</w:t>
      </w:r>
      <w:r>
        <w:rPr>
          <w:rtl/>
        </w:rPr>
        <w:t xml:space="preserve"> </w:t>
      </w:r>
      <w:bookmarkStart w:id="37126" w:name="_ETM_Q70_673470"/>
      <w:bookmarkEnd w:id="37126"/>
      <w:r>
        <w:rPr>
          <w:rtl/>
        </w:rPr>
        <w:t xml:space="preserve">מקום </w:t>
      </w:r>
      <w:bookmarkStart w:id="37127" w:name="_ETM_Q70_674010"/>
      <w:bookmarkEnd w:id="37127"/>
      <w:r>
        <w:rPr>
          <w:rtl/>
        </w:rPr>
        <w:t xml:space="preserve">המדינה </w:t>
      </w:r>
      <w:bookmarkStart w:id="37128" w:name="_ETM_Q70_675090"/>
      <w:bookmarkEnd w:id="37128"/>
      <w:r>
        <w:rPr>
          <w:rtl/>
        </w:rPr>
        <w:t xml:space="preserve">לא </w:t>
      </w:r>
      <w:bookmarkStart w:id="37129" w:name="_ETM_Q70_675300"/>
      <w:bookmarkEnd w:id="37129"/>
      <w:r>
        <w:rPr>
          <w:rtl/>
        </w:rPr>
        <w:t xml:space="preserve">היה </w:t>
      </w:r>
      <w:bookmarkStart w:id="37130" w:name="_ETM_Q70_675510"/>
      <w:bookmarkEnd w:id="37130"/>
      <w:r>
        <w:rPr>
          <w:rtl/>
        </w:rPr>
        <w:t xml:space="preserve">מצב </w:t>
      </w:r>
      <w:bookmarkStart w:id="37131" w:name="_ETM_Q70_676050"/>
      <w:bookmarkEnd w:id="37131"/>
      <w:r>
        <w:rPr>
          <w:rFonts w:hint="cs"/>
          <w:rtl/>
        </w:rPr>
        <w:t xml:space="preserve">שפינו תושבים. לא </w:t>
      </w:r>
      <w:bookmarkStart w:id="37132" w:name="_ETM_Q70_676319"/>
      <w:bookmarkStart w:id="37133" w:name="_ETM_Q70_676830"/>
      <w:bookmarkStart w:id="37134" w:name="_ETM_Q70_677040"/>
      <w:bookmarkStart w:id="37135" w:name="_ETM_Q70_678370"/>
      <w:bookmarkStart w:id="37136" w:name="_ETM_Q70_678640"/>
      <w:bookmarkEnd w:id="37132"/>
      <w:bookmarkEnd w:id="37133"/>
      <w:bookmarkEnd w:id="37134"/>
      <w:bookmarkEnd w:id="37135"/>
      <w:bookmarkEnd w:id="37136"/>
      <w:r>
        <w:rPr>
          <w:rtl/>
        </w:rPr>
        <w:t xml:space="preserve">היה </w:t>
      </w:r>
      <w:bookmarkStart w:id="37137" w:name="_ETM_Q70_678909"/>
      <w:bookmarkEnd w:id="37137"/>
      <w:r>
        <w:rPr>
          <w:rtl/>
        </w:rPr>
        <w:t xml:space="preserve">מצב </w:t>
      </w:r>
      <w:bookmarkStart w:id="37138" w:name="_ETM_Q70_679840"/>
      <w:bookmarkEnd w:id="37138"/>
      <w:r>
        <w:rPr>
          <w:rtl/>
        </w:rPr>
        <w:t>ש</w:t>
      </w:r>
      <w:r>
        <w:rPr>
          <w:rFonts w:hint="cs"/>
          <w:rtl/>
        </w:rPr>
        <w:t>פינו תושבים.</w:t>
      </w:r>
      <w:r>
        <w:rPr>
          <w:rtl/>
        </w:rPr>
        <w:t xml:space="preserve"> </w:t>
      </w:r>
      <w:bookmarkStart w:id="37139" w:name="_ETM_Q70_680920"/>
      <w:bookmarkEnd w:id="37139"/>
      <w:r>
        <w:rPr>
          <w:rtl/>
        </w:rPr>
        <w:t xml:space="preserve">תושבי </w:t>
      </w:r>
      <w:bookmarkStart w:id="37140" w:name="_ETM_Q70_681430"/>
      <w:bookmarkEnd w:id="37140"/>
      <w:r>
        <w:rPr>
          <w:rtl/>
        </w:rPr>
        <w:t xml:space="preserve">הצפון </w:t>
      </w:r>
      <w:bookmarkStart w:id="37141" w:name="_ETM_Q70_682550"/>
      <w:bookmarkStart w:id="37142" w:name="_ETM_Q70_683060"/>
      <w:bookmarkEnd w:id="37141"/>
      <w:bookmarkEnd w:id="37142"/>
      <w:r>
        <w:rPr>
          <w:rFonts w:hint="cs"/>
          <w:rtl/>
        </w:rPr>
        <w:t xml:space="preserve">ארבעה </w:t>
      </w:r>
      <w:r>
        <w:rPr>
          <w:rtl/>
        </w:rPr>
        <w:t xml:space="preserve">חודשים </w:t>
      </w:r>
      <w:bookmarkStart w:id="37143" w:name="_ETM_Q70_683570"/>
      <w:bookmarkEnd w:id="37143"/>
      <w:r>
        <w:rPr>
          <w:rtl/>
        </w:rPr>
        <w:t xml:space="preserve">מחוץ </w:t>
      </w:r>
      <w:bookmarkStart w:id="37144" w:name="_ETM_Q70_683840"/>
      <w:bookmarkEnd w:id="37144"/>
      <w:r>
        <w:rPr>
          <w:rtl/>
        </w:rPr>
        <w:t xml:space="preserve">לבית </w:t>
      </w:r>
      <w:bookmarkStart w:id="37145" w:name="_ETM_Q70_684890"/>
      <w:bookmarkEnd w:id="37145"/>
      <w:r>
        <w:rPr>
          <w:rtl/>
        </w:rPr>
        <w:t xml:space="preserve">ואנחנו </w:t>
      </w:r>
      <w:bookmarkStart w:id="37146" w:name="_ETM_Q70_685400"/>
      <w:bookmarkEnd w:id="37146"/>
      <w:r>
        <w:rPr>
          <w:rtl/>
        </w:rPr>
        <w:t xml:space="preserve">יושבים </w:t>
      </w:r>
      <w:bookmarkStart w:id="37147" w:name="_ETM_Q70_685730"/>
      <w:bookmarkEnd w:id="37147"/>
      <w:r>
        <w:rPr>
          <w:rtl/>
        </w:rPr>
        <w:t xml:space="preserve">כאן </w:t>
      </w:r>
      <w:bookmarkStart w:id="37148" w:name="_ETM_Q70_685970"/>
      <w:bookmarkEnd w:id="37148"/>
      <w:r>
        <w:rPr>
          <w:rFonts w:hint="cs"/>
          <w:rtl/>
        </w:rPr>
        <w:t>ומתווכחי</w:t>
      </w:r>
      <w:r>
        <w:rPr>
          <w:rFonts w:hint="eastAsia"/>
          <w:rtl/>
        </w:rPr>
        <w:t>ם</w:t>
      </w:r>
      <w:r>
        <w:rPr>
          <w:rFonts w:hint="cs"/>
          <w:rtl/>
        </w:rPr>
        <w:t xml:space="preserve">. </w:t>
      </w:r>
      <w:bookmarkStart w:id="37149" w:name="_ETM_Q70_687170"/>
      <w:bookmarkEnd w:id="37149"/>
      <w:r>
        <w:rPr>
          <w:rtl/>
        </w:rPr>
        <w:t xml:space="preserve">אנשים </w:t>
      </w:r>
      <w:bookmarkStart w:id="37150" w:name="_ETM_Q70_687620"/>
      <w:bookmarkEnd w:id="37150"/>
      <w:r>
        <w:rPr>
          <w:rtl/>
        </w:rPr>
        <w:t xml:space="preserve">ישנים </w:t>
      </w:r>
      <w:bookmarkStart w:id="37151" w:name="_ETM_Q70_688430"/>
      <w:bookmarkEnd w:id="37151"/>
      <w:r>
        <w:rPr>
          <w:rtl/>
        </w:rPr>
        <w:t xml:space="preserve">בחדר </w:t>
      </w:r>
      <w:bookmarkStart w:id="37152" w:name="_ETM_Q70_688910"/>
      <w:bookmarkEnd w:id="37152"/>
      <w:r>
        <w:rPr>
          <w:rtl/>
        </w:rPr>
        <w:t>ש</w:t>
      </w:r>
      <w:r>
        <w:rPr>
          <w:rFonts w:hint="cs"/>
          <w:rtl/>
        </w:rPr>
        <w:t>ל 18 מטר</w:t>
      </w:r>
      <w:bookmarkStart w:id="37153" w:name="_ETM_Q70_692913"/>
      <w:bookmarkEnd w:id="37153"/>
      <w:r>
        <w:rPr>
          <w:rtl/>
        </w:rPr>
        <w:t xml:space="preserve"> </w:t>
      </w:r>
      <w:bookmarkStart w:id="37154" w:name="_ETM_Q70_690620"/>
      <w:bookmarkEnd w:id="37154"/>
      <w:r>
        <w:rPr>
          <w:rtl/>
        </w:rPr>
        <w:t xml:space="preserve">ואנשים </w:t>
      </w:r>
      <w:bookmarkStart w:id="37155" w:name="_ETM_Q70_691040"/>
      <w:bookmarkEnd w:id="37155"/>
      <w:r>
        <w:rPr>
          <w:rtl/>
        </w:rPr>
        <w:t xml:space="preserve">כאן </w:t>
      </w:r>
      <w:bookmarkStart w:id="37156" w:name="_ETM_Q70_691520"/>
      <w:bookmarkEnd w:id="37156"/>
      <w:r>
        <w:rPr>
          <w:rFonts w:hint="cs"/>
          <w:rtl/>
        </w:rPr>
        <w:t>צוחקים.</w:t>
      </w:r>
      <w:r>
        <w:rPr>
          <w:rtl/>
        </w:rPr>
        <w:t xml:space="preserve"> </w:t>
      </w:r>
      <w:bookmarkStart w:id="37157" w:name="_ETM_Q70_692630"/>
      <w:bookmarkEnd w:id="37157"/>
      <w:r>
        <w:rPr>
          <w:rtl/>
        </w:rPr>
        <w:t xml:space="preserve">אתם </w:t>
      </w:r>
      <w:bookmarkStart w:id="37158" w:name="_ETM_Q70_692930"/>
      <w:bookmarkEnd w:id="37158"/>
      <w:r>
        <w:rPr>
          <w:rtl/>
        </w:rPr>
        <w:t xml:space="preserve">צוחקים </w:t>
      </w:r>
      <w:bookmarkStart w:id="37159" w:name="_ETM_Q70_693500"/>
      <w:bookmarkEnd w:id="37159"/>
      <w:r>
        <w:rPr>
          <w:rtl/>
        </w:rPr>
        <w:t>מ</w:t>
      </w:r>
      <w:r>
        <w:rPr>
          <w:rFonts w:hint="cs"/>
          <w:rtl/>
        </w:rPr>
        <w:t>זה? תתביישו לכם. אני במקומך לא הייתי</w:t>
      </w:r>
      <w:r>
        <w:rPr>
          <w:rtl/>
        </w:rPr>
        <w:t xml:space="preserve"> </w:t>
      </w:r>
      <w:bookmarkStart w:id="37160" w:name="_ETM_Q70_696209"/>
      <w:bookmarkStart w:id="37161" w:name="_ETM_Q70_696720"/>
      <w:bookmarkStart w:id="37162" w:name="_ETM_Q70_696840"/>
      <w:bookmarkStart w:id="37163" w:name="_ETM_Q70_697140"/>
      <w:bookmarkStart w:id="37164" w:name="_ETM_Q70_697349"/>
      <w:bookmarkEnd w:id="37160"/>
      <w:bookmarkEnd w:id="37161"/>
      <w:bookmarkEnd w:id="37162"/>
      <w:bookmarkEnd w:id="37163"/>
      <w:bookmarkEnd w:id="37164"/>
      <w:r>
        <w:rPr>
          <w:rFonts w:hint="cs"/>
          <w:rtl/>
        </w:rPr>
        <w:t xml:space="preserve">נשאר </w:t>
      </w:r>
      <w:r>
        <w:rPr>
          <w:rtl/>
        </w:rPr>
        <w:t xml:space="preserve">דקה </w:t>
      </w:r>
      <w:bookmarkStart w:id="37165" w:name="_ETM_Q70_697650"/>
      <w:bookmarkEnd w:id="37165"/>
      <w:r>
        <w:rPr>
          <w:rFonts w:hint="cs"/>
          <w:rtl/>
        </w:rPr>
        <w:t xml:space="preserve">אחת שר. שר </w:t>
      </w:r>
      <w:bookmarkStart w:id="37166" w:name="_ETM_Q70_700864"/>
      <w:bookmarkEnd w:id="37166"/>
      <w:r>
        <w:rPr>
          <w:rFonts w:hint="cs"/>
          <w:rtl/>
        </w:rPr>
        <w:t>לא הייתי נשאר. הייתי מתבייש להישאר שר</w:t>
      </w:r>
      <w:r>
        <w:rPr>
          <w:rtl/>
        </w:rPr>
        <w:t xml:space="preserve"> </w:t>
      </w:r>
      <w:bookmarkStart w:id="37167" w:name="_ETM_Q70_702679"/>
      <w:bookmarkEnd w:id="37167"/>
      <w:r>
        <w:rPr>
          <w:rtl/>
        </w:rPr>
        <w:t xml:space="preserve">כשאנשים </w:t>
      </w:r>
      <w:bookmarkStart w:id="37168" w:name="_ETM_Q70_703370"/>
      <w:bookmarkEnd w:id="37168"/>
      <w:r>
        <w:rPr>
          <w:rtl/>
        </w:rPr>
        <w:t xml:space="preserve">במדינת </w:t>
      </w:r>
      <w:bookmarkStart w:id="37169" w:name="_ETM_Q70_703790"/>
      <w:bookmarkEnd w:id="37169"/>
      <w:r>
        <w:rPr>
          <w:rtl/>
        </w:rPr>
        <w:t xml:space="preserve">ישראל </w:t>
      </w:r>
      <w:bookmarkStart w:id="37170" w:name="_ETM_Q70_704569"/>
      <w:bookmarkEnd w:id="37170"/>
      <w:r>
        <w:rPr>
          <w:rFonts w:hint="cs"/>
          <w:rtl/>
        </w:rPr>
        <w:t>ישנים</w:t>
      </w:r>
      <w:r>
        <w:rPr>
          <w:rtl/>
        </w:rPr>
        <w:t xml:space="preserve"> </w:t>
      </w:r>
      <w:bookmarkStart w:id="37171" w:name="_ETM_Q70_704989"/>
      <w:bookmarkEnd w:id="37171"/>
      <w:r>
        <w:rPr>
          <w:rtl/>
        </w:rPr>
        <w:t xml:space="preserve">מחוץ </w:t>
      </w:r>
      <w:bookmarkStart w:id="37172" w:name="_ETM_Q70_705290"/>
      <w:bookmarkEnd w:id="37172"/>
      <w:r>
        <w:rPr>
          <w:rtl/>
        </w:rPr>
        <w:t xml:space="preserve">לבית </w:t>
      </w:r>
      <w:bookmarkStart w:id="37173" w:name="_ETM_Q70_705679"/>
      <w:bookmarkEnd w:id="37173"/>
      <w:r>
        <w:rPr>
          <w:rtl/>
        </w:rPr>
        <w:t>שלהם</w:t>
      </w:r>
      <w:r>
        <w:rPr>
          <w:rFonts w:hint="cs"/>
          <w:rtl/>
        </w:rPr>
        <w:t>.</w:t>
      </w:r>
      <w:r>
        <w:rPr>
          <w:rtl/>
        </w:rPr>
        <w:t xml:space="preserve"> </w:t>
      </w:r>
      <w:bookmarkStart w:id="37174" w:name="_ETM_Q70_706579"/>
      <w:bookmarkEnd w:id="37174"/>
      <w:r>
        <w:rPr>
          <w:rtl/>
        </w:rPr>
        <w:t xml:space="preserve">בושה </w:t>
      </w:r>
      <w:bookmarkStart w:id="37175" w:name="_ETM_Q70_707030"/>
      <w:bookmarkEnd w:id="37175"/>
      <w:r>
        <w:rPr>
          <w:rtl/>
        </w:rPr>
        <w:t>לכם</w:t>
      </w:r>
      <w:r>
        <w:rPr>
          <w:rFonts w:hint="cs"/>
          <w:rtl/>
        </w:rPr>
        <w:t>.</w:t>
      </w:r>
      <w:r>
        <w:rPr>
          <w:rtl/>
        </w:rPr>
        <w:t xml:space="preserve"> </w:t>
      </w:r>
      <w:bookmarkStart w:id="37176" w:name="_ETM_Q70_707870"/>
      <w:bookmarkEnd w:id="37176"/>
      <w:r>
        <w:rPr>
          <w:rtl/>
        </w:rPr>
        <w:t xml:space="preserve">אתם </w:t>
      </w:r>
      <w:bookmarkStart w:id="37177" w:name="_ETM_Q70_708200"/>
      <w:bookmarkEnd w:id="37177"/>
      <w:r>
        <w:rPr>
          <w:rtl/>
        </w:rPr>
        <w:t>ממשלה</w:t>
      </w:r>
      <w:bookmarkStart w:id="37178" w:name="_ETM_Q70_708650"/>
      <w:bookmarkEnd w:id="37178"/>
      <w:r>
        <w:rPr>
          <w:rFonts w:hint="cs"/>
          <w:rtl/>
        </w:rPr>
        <w:t>?</w:t>
      </w:r>
      <w:r>
        <w:rPr>
          <w:rtl/>
        </w:rPr>
        <w:t xml:space="preserve"> </w:t>
      </w:r>
      <w:bookmarkStart w:id="37179" w:name="_ETM_Q70_709400"/>
      <w:bookmarkEnd w:id="37179"/>
      <w:r>
        <w:rPr>
          <w:rtl/>
        </w:rPr>
        <w:t xml:space="preserve">אתם </w:t>
      </w:r>
      <w:bookmarkStart w:id="37180" w:name="_ETM_Q70_709700"/>
      <w:bookmarkEnd w:id="37180"/>
      <w:r>
        <w:rPr>
          <w:rFonts w:hint="cs"/>
          <w:rtl/>
        </w:rPr>
        <w:t>אפסים. אפסים.</w:t>
      </w:r>
    </w:p>
    <w:p w:rsidR="00186225" w:rsidRDefault="00186225" w:rsidP="00DE5E7F">
      <w:pPr>
        <w:rPr>
          <w:rtl/>
        </w:rPr>
      </w:pPr>
      <w:bookmarkStart w:id="37181" w:name="_ETM_Q70_713085"/>
      <w:bookmarkStart w:id="37182" w:name="_ETM_Q70_713158"/>
      <w:bookmarkEnd w:id="37181"/>
      <w:bookmarkEnd w:id="37182"/>
    </w:p>
    <w:p w:rsidR="00186225" w:rsidRDefault="00186225" w:rsidP="00DE5E7F">
      <w:pPr>
        <w:pStyle w:val="af5"/>
        <w:keepNext/>
        <w:rPr>
          <w:rtl/>
        </w:rPr>
      </w:pPr>
      <w:bookmarkStart w:id="37183" w:name="ET_interruption_6461_14"/>
      <w:r w:rsidRPr="00914F43">
        <w:rPr>
          <w:rStyle w:val="TagStyle"/>
          <w:rtl/>
        </w:rPr>
        <w:t xml:space="preserve"> &lt;&lt; קריאה &gt;&gt; </w:t>
      </w:r>
      <w:r>
        <w:rPr>
          <w:rtl/>
        </w:rPr>
        <w:t>שר התקשורת שלמה קרעי:</w:t>
      </w:r>
      <w:r w:rsidRPr="00914F43">
        <w:rPr>
          <w:rStyle w:val="TagStyle"/>
          <w:rtl/>
        </w:rPr>
        <w:t xml:space="preserve"> &lt;&lt; קריאה &gt;&gt;</w:t>
      </w:r>
      <w:r>
        <w:rPr>
          <w:rtl/>
        </w:rPr>
        <w:t xml:space="preserve">  </w:t>
      </w:r>
      <w:bookmarkEnd w:id="37183"/>
    </w:p>
    <w:p w:rsidR="00186225" w:rsidRDefault="00186225" w:rsidP="00B74F47">
      <w:pPr>
        <w:rPr>
          <w:rtl/>
        </w:rPr>
      </w:pPr>
    </w:p>
    <w:p w:rsidR="00186225" w:rsidRDefault="00186225" w:rsidP="00DE5E7F">
      <w:pPr>
        <w:rPr>
          <w:rtl/>
        </w:rPr>
      </w:pPr>
      <w:bookmarkStart w:id="37184" w:name="_ETM_Q70_715128"/>
      <w:bookmarkEnd w:id="37184"/>
      <w:r>
        <w:rPr>
          <w:rFonts w:hint="cs"/>
          <w:rtl/>
          <w:lang w:eastAsia="he-IL"/>
        </w:rPr>
        <w:t>אתה היית שר בלי תיק. בזבזת כספי ציבור</w:t>
      </w:r>
      <w:r>
        <w:rPr>
          <w:rFonts w:hint="cs"/>
          <w:rtl/>
        </w:rPr>
        <w:t>.</w:t>
      </w:r>
    </w:p>
    <w:p w:rsidR="00186225" w:rsidRDefault="00186225" w:rsidP="00DE5E7F">
      <w:pPr>
        <w:rPr>
          <w:rtl/>
        </w:rPr>
      </w:pPr>
    </w:p>
    <w:p w:rsidR="00186225" w:rsidRDefault="00186225" w:rsidP="00DE5E7F">
      <w:pPr>
        <w:pStyle w:val="af6"/>
        <w:keepNext/>
        <w:rPr>
          <w:rtl/>
        </w:rPr>
      </w:pPr>
      <w:r w:rsidRPr="00914F43">
        <w:rPr>
          <w:rStyle w:val="TagStyle"/>
          <w:rtl/>
        </w:rPr>
        <w:t xml:space="preserve"> &lt;&lt; יור &gt;&gt; </w:t>
      </w:r>
      <w:r>
        <w:rPr>
          <w:rtl/>
        </w:rPr>
        <w:t>היו"ר חנוך דב מלביצקי:</w:t>
      </w:r>
      <w:r w:rsidRPr="00914F43">
        <w:rPr>
          <w:rStyle w:val="TagStyle"/>
          <w:rtl/>
        </w:rPr>
        <w:t xml:space="preserve"> &lt;&lt; יור &gt;&gt;</w:t>
      </w:r>
      <w:r>
        <w:rPr>
          <w:rtl/>
        </w:rPr>
        <w:t xml:space="preserve">  </w:t>
      </w:r>
    </w:p>
    <w:p w:rsidR="00186225" w:rsidRDefault="00186225" w:rsidP="00B74F47">
      <w:pPr>
        <w:rPr>
          <w:rtl/>
        </w:rPr>
      </w:pPr>
    </w:p>
    <w:p w:rsidR="004A4AA8" w:rsidRDefault="00186225" w:rsidP="00357473">
      <w:pPr>
        <w:rPr>
          <w:rtl/>
        </w:rPr>
      </w:pPr>
      <w:bookmarkStart w:id="37185" w:name="_ETM_Q70_710760"/>
      <w:bookmarkStart w:id="37186" w:name="_ETM_Q70_715800"/>
      <w:bookmarkEnd w:id="37185"/>
      <w:bookmarkEnd w:id="37186"/>
      <w:r>
        <w:rPr>
          <w:rtl/>
        </w:rPr>
        <w:t xml:space="preserve">חבר </w:t>
      </w:r>
      <w:bookmarkStart w:id="37187" w:name="_ETM_Q70_716040"/>
      <w:bookmarkEnd w:id="37187"/>
      <w:r>
        <w:rPr>
          <w:rtl/>
        </w:rPr>
        <w:t xml:space="preserve">הכנסת </w:t>
      </w:r>
      <w:bookmarkStart w:id="37188" w:name="_ETM_Q70_716459"/>
      <w:bookmarkEnd w:id="37188"/>
      <w:r>
        <w:rPr>
          <w:rFonts w:hint="cs"/>
          <w:rtl/>
        </w:rPr>
        <w:t>עמית הלוי</w:t>
      </w:r>
      <w:r>
        <w:rPr>
          <w:rtl/>
        </w:rPr>
        <w:t xml:space="preserve"> </w:t>
      </w:r>
      <w:bookmarkStart w:id="37189" w:name="_ETM_Q70_720209"/>
      <w:bookmarkEnd w:id="37189"/>
      <w:r>
        <w:rPr>
          <w:rFonts w:hint="cs"/>
          <w:rtl/>
        </w:rPr>
        <w:t xml:space="preserve">– מוותר; </w:t>
      </w:r>
      <w:bookmarkStart w:id="37190" w:name="_ETM_Q70_723370"/>
      <w:bookmarkEnd w:id="37190"/>
      <w:r>
        <w:rPr>
          <w:rtl/>
        </w:rPr>
        <w:t xml:space="preserve">חברת </w:t>
      </w:r>
      <w:bookmarkStart w:id="37191" w:name="_ETM_Q70_723760"/>
      <w:bookmarkEnd w:id="37191"/>
      <w:r>
        <w:rPr>
          <w:rtl/>
        </w:rPr>
        <w:t xml:space="preserve">הכנסת </w:t>
      </w:r>
      <w:bookmarkStart w:id="37192" w:name="_ETM_Q70_724180"/>
      <w:bookmarkEnd w:id="37192"/>
      <w:r>
        <w:rPr>
          <w:rtl/>
        </w:rPr>
        <w:t xml:space="preserve">טלי </w:t>
      </w:r>
      <w:bookmarkStart w:id="37193" w:name="_ETM_Q70_724420"/>
      <w:bookmarkEnd w:id="37193"/>
      <w:r>
        <w:rPr>
          <w:rtl/>
        </w:rPr>
        <w:t>גוטליב</w:t>
      </w:r>
      <w:r>
        <w:rPr>
          <w:rFonts w:hint="cs"/>
          <w:rtl/>
        </w:rPr>
        <w:t>,</w:t>
      </w:r>
      <w:r>
        <w:rPr>
          <w:rtl/>
        </w:rPr>
        <w:t xml:space="preserve"> </w:t>
      </w:r>
      <w:bookmarkStart w:id="37194" w:name="_ETM_Q70_725110"/>
      <w:bookmarkEnd w:id="37194"/>
      <w:r>
        <w:rPr>
          <w:rtl/>
        </w:rPr>
        <w:t xml:space="preserve">את </w:t>
      </w:r>
      <w:bookmarkStart w:id="37195" w:name="_ETM_Q70_725350"/>
      <w:bookmarkEnd w:id="37195"/>
      <w:r>
        <w:rPr>
          <w:rtl/>
        </w:rPr>
        <w:t xml:space="preserve">מעוניינת </w:t>
      </w:r>
      <w:bookmarkStart w:id="37196" w:name="_ETM_Q70_725770"/>
      <w:bookmarkEnd w:id="37196"/>
      <w:r>
        <w:rPr>
          <w:rtl/>
        </w:rPr>
        <w:t>לדבר</w:t>
      </w:r>
      <w:r>
        <w:rPr>
          <w:rFonts w:hint="cs"/>
          <w:rtl/>
        </w:rPr>
        <w:t>?</w:t>
      </w:r>
      <w:r>
        <w:rPr>
          <w:rtl/>
        </w:rPr>
        <w:t xml:space="preserve"> </w:t>
      </w:r>
      <w:bookmarkStart w:id="37197" w:name="_ETM_Q70_726250"/>
      <w:bookmarkStart w:id="37198" w:name="_ETM_Q70_726580"/>
      <w:bookmarkEnd w:id="37197"/>
      <w:bookmarkEnd w:id="37198"/>
      <w:r>
        <w:rPr>
          <w:rFonts w:hint="cs"/>
          <w:rtl/>
        </w:rPr>
        <w:t xml:space="preserve">חברת </w:t>
      </w:r>
      <w:bookmarkStart w:id="37199" w:name="_ETM_Q70_726654"/>
      <w:bookmarkEnd w:id="37199"/>
      <w:r>
        <w:rPr>
          <w:rFonts w:hint="cs"/>
          <w:rtl/>
        </w:rPr>
        <w:t xml:space="preserve">הכנסת גוטליב מוותרת; חברת הכנסת יסמין פרידמן </w:t>
      </w:r>
      <w:r>
        <w:rPr>
          <w:rtl/>
        </w:rPr>
        <w:t>–</w:t>
      </w:r>
      <w:r>
        <w:rPr>
          <w:rFonts w:hint="cs"/>
          <w:rtl/>
        </w:rPr>
        <w:t xml:space="preserve"> איננה; </w:t>
      </w:r>
      <w:bookmarkStart w:id="37200" w:name="_ETM_Q70_739149"/>
      <w:bookmarkStart w:id="37201" w:name="_ETM_Q70_727330"/>
      <w:bookmarkStart w:id="37202" w:name="_ETM_Q70_729619"/>
      <w:bookmarkStart w:id="37203" w:name="_ETM_Q70_733969"/>
      <w:bookmarkStart w:id="37204" w:name="_ETM_Q70_735610"/>
      <w:bookmarkEnd w:id="37200"/>
      <w:bookmarkEnd w:id="37201"/>
      <w:bookmarkEnd w:id="37202"/>
      <w:bookmarkEnd w:id="37203"/>
      <w:bookmarkEnd w:id="37204"/>
      <w:r>
        <w:rPr>
          <w:rtl/>
        </w:rPr>
        <w:t xml:space="preserve">חבר </w:t>
      </w:r>
      <w:bookmarkStart w:id="37205" w:name="_ETM_Q70_735879"/>
      <w:bookmarkEnd w:id="37205"/>
      <w:r>
        <w:rPr>
          <w:rtl/>
        </w:rPr>
        <w:t xml:space="preserve">הכנסת </w:t>
      </w:r>
      <w:bookmarkStart w:id="37206" w:name="_ETM_Q70_736210"/>
      <w:bookmarkEnd w:id="37206"/>
      <w:r>
        <w:rPr>
          <w:rtl/>
        </w:rPr>
        <w:t xml:space="preserve">עודד </w:t>
      </w:r>
      <w:bookmarkStart w:id="37207" w:name="_ETM_Q70_736449"/>
      <w:bookmarkEnd w:id="37207"/>
      <w:r>
        <w:rPr>
          <w:rtl/>
        </w:rPr>
        <w:t xml:space="preserve">פורר </w:t>
      </w:r>
      <w:bookmarkStart w:id="37208" w:name="_ETM_Q70_737710"/>
      <w:bookmarkEnd w:id="37208"/>
      <w:r>
        <w:rPr>
          <w:rFonts w:hint="cs"/>
          <w:rtl/>
        </w:rPr>
        <w:t xml:space="preserve">– </w:t>
      </w:r>
      <w:r>
        <w:rPr>
          <w:rtl/>
        </w:rPr>
        <w:t xml:space="preserve">לא </w:t>
      </w:r>
      <w:bookmarkStart w:id="37209" w:name="_ETM_Q70_737919"/>
      <w:bookmarkEnd w:id="37209"/>
      <w:r>
        <w:rPr>
          <w:rtl/>
        </w:rPr>
        <w:t>נמצא</w:t>
      </w:r>
      <w:r>
        <w:rPr>
          <w:rFonts w:hint="cs"/>
          <w:rtl/>
        </w:rPr>
        <w:t>;</w:t>
      </w:r>
      <w:r>
        <w:rPr>
          <w:rtl/>
        </w:rPr>
        <w:t xml:space="preserve"> </w:t>
      </w:r>
      <w:bookmarkStart w:id="37210" w:name="_ETM_Q70_739110"/>
      <w:bookmarkEnd w:id="37210"/>
      <w:r>
        <w:rPr>
          <w:rtl/>
        </w:rPr>
        <w:t xml:space="preserve">חברת </w:t>
      </w:r>
      <w:bookmarkStart w:id="37211" w:name="_ETM_Q70_739439"/>
      <w:bookmarkEnd w:id="37211"/>
      <w:r>
        <w:rPr>
          <w:rtl/>
        </w:rPr>
        <w:t xml:space="preserve">הכנסת </w:t>
      </w:r>
      <w:bookmarkStart w:id="37212" w:name="_ETM_Q70_739889"/>
      <w:bookmarkEnd w:id="37212"/>
      <w:r>
        <w:rPr>
          <w:rtl/>
        </w:rPr>
        <w:t>גל</w:t>
      </w:r>
      <w:r>
        <w:rPr>
          <w:rFonts w:hint="cs"/>
          <w:rtl/>
        </w:rPr>
        <w:t>ית</w:t>
      </w:r>
      <w:r>
        <w:rPr>
          <w:rtl/>
        </w:rPr>
        <w:t xml:space="preserve"> </w:t>
      </w:r>
      <w:bookmarkStart w:id="37213" w:name="_ETM_Q70_740249"/>
      <w:bookmarkEnd w:id="37213"/>
      <w:r>
        <w:rPr>
          <w:rtl/>
        </w:rPr>
        <w:t xml:space="preserve">דיסטל </w:t>
      </w:r>
      <w:bookmarkStart w:id="37214" w:name="_ETM_Q70_740699"/>
      <w:bookmarkEnd w:id="37214"/>
      <w:r>
        <w:rPr>
          <w:rFonts w:hint="cs"/>
          <w:rtl/>
        </w:rPr>
        <w:t>אטבריאן –</w:t>
      </w:r>
      <w:r>
        <w:rPr>
          <w:rtl/>
        </w:rPr>
        <w:t xml:space="preserve"> </w:t>
      </w:r>
      <w:bookmarkStart w:id="37215" w:name="_ETM_Q70_741960"/>
      <w:bookmarkEnd w:id="37215"/>
      <w:r>
        <w:rPr>
          <w:rtl/>
        </w:rPr>
        <w:t xml:space="preserve">אינה </w:t>
      </w:r>
      <w:bookmarkStart w:id="37216" w:name="_ETM_Q70_742259"/>
      <w:bookmarkEnd w:id="37216"/>
      <w:r>
        <w:rPr>
          <w:rtl/>
        </w:rPr>
        <w:t>נמצאת</w:t>
      </w:r>
      <w:r>
        <w:rPr>
          <w:rFonts w:hint="cs"/>
          <w:rtl/>
        </w:rPr>
        <w:t>;</w:t>
      </w:r>
      <w:r>
        <w:rPr>
          <w:rtl/>
        </w:rPr>
        <w:t xml:space="preserve"> </w:t>
      </w:r>
      <w:bookmarkStart w:id="37217" w:name="_ETM_Q70_743189"/>
      <w:bookmarkEnd w:id="37217"/>
      <w:r>
        <w:rPr>
          <w:rtl/>
        </w:rPr>
        <w:t>חבר</w:t>
      </w:r>
      <w:r>
        <w:rPr>
          <w:rFonts w:hint="cs"/>
          <w:rtl/>
        </w:rPr>
        <w:t xml:space="preserve"> הכנסת</w:t>
      </w:r>
      <w:r>
        <w:rPr>
          <w:rtl/>
        </w:rPr>
        <w:t xml:space="preserve"> </w:t>
      </w:r>
      <w:bookmarkStart w:id="37218" w:name="_ETM_Q70_743669"/>
      <w:bookmarkEnd w:id="37218"/>
      <w:r>
        <w:rPr>
          <w:rtl/>
        </w:rPr>
        <w:t xml:space="preserve">יבגני </w:t>
      </w:r>
      <w:bookmarkStart w:id="37219" w:name="_ETM_Q70_744120"/>
      <w:bookmarkEnd w:id="37219"/>
      <w:r>
        <w:rPr>
          <w:rtl/>
        </w:rPr>
        <w:t xml:space="preserve">סובה </w:t>
      </w:r>
      <w:bookmarkStart w:id="37220" w:name="_ETM_Q70_745390"/>
      <w:bookmarkEnd w:id="37220"/>
      <w:r>
        <w:rPr>
          <w:rFonts w:hint="cs"/>
          <w:rtl/>
        </w:rPr>
        <w:t xml:space="preserve">– </w:t>
      </w:r>
      <w:r>
        <w:rPr>
          <w:rtl/>
        </w:rPr>
        <w:t>מוותר</w:t>
      </w:r>
      <w:r>
        <w:rPr>
          <w:rFonts w:hint="cs"/>
          <w:rtl/>
        </w:rPr>
        <w:t>;</w:t>
      </w:r>
      <w:r w:rsidR="00357473">
        <w:rPr>
          <w:rFonts w:hint="cs"/>
          <w:rtl/>
        </w:rPr>
        <w:t xml:space="preserve"> </w:t>
      </w:r>
      <w:bookmarkStart w:id="37221" w:name="_ETM_Q70_746620"/>
      <w:bookmarkStart w:id="37222" w:name="_ETM_Q70_746830"/>
      <w:bookmarkStart w:id="37223" w:name="_ETM_Q70_747130"/>
      <w:bookmarkStart w:id="37224" w:name="TOR_Q71"/>
      <w:bookmarkStart w:id="37225" w:name="_ETM_Q71_191269"/>
      <w:bookmarkEnd w:id="37221"/>
      <w:bookmarkEnd w:id="37222"/>
      <w:bookmarkEnd w:id="37223"/>
      <w:bookmarkEnd w:id="37224"/>
      <w:bookmarkEnd w:id="37225"/>
      <w:r w:rsidR="004A4AA8">
        <w:rPr>
          <w:rFonts w:hint="cs"/>
          <w:rtl/>
        </w:rPr>
        <w:t xml:space="preserve">חבר הכנסת אביגדור ליברמן </w:t>
      </w:r>
      <w:r w:rsidR="004A4AA8">
        <w:rPr>
          <w:rtl/>
        </w:rPr>
        <w:t>–</w:t>
      </w:r>
      <w:r w:rsidR="004A4AA8">
        <w:rPr>
          <w:rFonts w:hint="cs"/>
          <w:rtl/>
        </w:rPr>
        <w:t xml:space="preserve"> אינו נמצא; חבר הכנסת נאור שירי </w:t>
      </w:r>
      <w:r w:rsidR="004A4AA8">
        <w:rPr>
          <w:rtl/>
        </w:rPr>
        <w:t>–</w:t>
      </w:r>
      <w:r w:rsidR="004A4AA8">
        <w:rPr>
          <w:rFonts w:hint="cs"/>
          <w:rtl/>
        </w:rPr>
        <w:t xml:space="preserve"> מוותר; חבר הכנסת אליהו רביבו </w:t>
      </w:r>
      <w:r w:rsidR="004A4AA8">
        <w:rPr>
          <w:rtl/>
        </w:rPr>
        <w:t>–</w:t>
      </w:r>
      <w:r w:rsidR="004A4AA8">
        <w:rPr>
          <w:rFonts w:hint="cs"/>
          <w:rtl/>
        </w:rPr>
        <w:t xml:space="preserve"> אינו נמצא. </w:t>
      </w:r>
      <w:bookmarkStart w:id="37226" w:name="_ETM_Q71_154958"/>
      <w:bookmarkEnd w:id="37226"/>
      <w:r w:rsidR="004A4AA8">
        <w:rPr>
          <w:rFonts w:hint="cs"/>
          <w:rtl/>
        </w:rPr>
        <w:t xml:space="preserve">חברת הכנסת נעמה לזימי. </w:t>
      </w:r>
    </w:p>
    <w:p w:rsidR="004A4AA8" w:rsidRDefault="004A4AA8" w:rsidP="00DE5E7F">
      <w:pPr>
        <w:rPr>
          <w:rtl/>
        </w:rPr>
      </w:pPr>
      <w:bookmarkStart w:id="37227" w:name="_ETM_Q71_159139"/>
      <w:bookmarkStart w:id="37228" w:name="_ETM_Q71_159246"/>
      <w:bookmarkEnd w:id="37227"/>
      <w:bookmarkEnd w:id="37228"/>
    </w:p>
    <w:p w:rsidR="004A4AA8" w:rsidRDefault="004A4AA8" w:rsidP="00DE5E7F">
      <w:pPr>
        <w:pStyle w:val="a4"/>
        <w:keepNext/>
        <w:rPr>
          <w:rtl/>
        </w:rPr>
      </w:pPr>
      <w:bookmarkStart w:id="37229" w:name="_ETM_Q71_159267"/>
      <w:bookmarkStart w:id="37230" w:name="_ETM_Q71_159347"/>
      <w:bookmarkStart w:id="37231" w:name="_ETM_Q71_160607"/>
      <w:bookmarkStart w:id="37232" w:name="ET_speaker_6236_9"/>
      <w:bookmarkEnd w:id="37229"/>
      <w:bookmarkEnd w:id="37230"/>
      <w:bookmarkEnd w:id="37231"/>
      <w:r w:rsidRPr="002C4F80">
        <w:rPr>
          <w:rStyle w:val="TagStyle"/>
          <w:rtl/>
        </w:rPr>
        <w:t xml:space="preserve"> &lt;&lt; דובר &gt;&gt;</w:t>
      </w:r>
      <w:r w:rsidRPr="00AA69C1">
        <w:rPr>
          <w:rStyle w:val="TagStyle"/>
          <w:rtl/>
        </w:rPr>
        <w:t xml:space="preserve"> </w:t>
      </w:r>
      <w:bookmarkStart w:id="37233" w:name="_Toc158284440"/>
      <w:r>
        <w:rPr>
          <w:rtl/>
        </w:rPr>
        <w:t>נעמה לזימי (העבודה):</w:t>
      </w:r>
      <w:bookmarkEnd w:id="37233"/>
      <w:r w:rsidRPr="00AA69C1">
        <w:rPr>
          <w:rStyle w:val="TagStyle"/>
          <w:rtl/>
        </w:rPr>
        <w:t xml:space="preserve"> </w:t>
      </w:r>
      <w:r w:rsidRPr="002C4F80">
        <w:rPr>
          <w:rStyle w:val="TagStyle"/>
          <w:rtl/>
        </w:rPr>
        <w:t>&lt;&lt; דובר &gt;&gt;</w:t>
      </w:r>
      <w:r>
        <w:rPr>
          <w:rtl/>
        </w:rPr>
        <w:t xml:space="preserve">   </w:t>
      </w:r>
      <w:bookmarkEnd w:id="37232"/>
    </w:p>
    <w:p w:rsidR="004A4AA8" w:rsidRDefault="004A4AA8" w:rsidP="00B74F47">
      <w:pPr>
        <w:rPr>
          <w:rtl/>
        </w:rPr>
      </w:pPr>
    </w:p>
    <w:p w:rsidR="004A4AA8" w:rsidRDefault="004A4AA8" w:rsidP="00DE5E7F">
      <w:pPr>
        <w:rPr>
          <w:rtl/>
        </w:rPr>
      </w:pPr>
      <w:bookmarkStart w:id="37234" w:name="_ETM_Q71_164263"/>
      <w:bookmarkStart w:id="37235" w:name="_ETM_Q71_164325"/>
      <w:bookmarkEnd w:id="37234"/>
      <w:bookmarkEnd w:id="37235"/>
      <w:r>
        <w:rPr>
          <w:rFonts w:hint="cs"/>
          <w:rtl/>
        </w:rPr>
        <w:t xml:space="preserve">תודה, יושב-ראש הכנסת, כנסת נכבדה, </w:t>
      </w:r>
      <w:bookmarkStart w:id="37236" w:name="_ETM_Q71_191719"/>
      <w:bookmarkStart w:id="37237" w:name="_ETM_Q71_192410"/>
      <w:bookmarkStart w:id="37238" w:name="_ETM_Q71_192769"/>
      <w:bookmarkStart w:id="37239" w:name="_ETM_Q71_197780"/>
      <w:bookmarkEnd w:id="37236"/>
      <w:bookmarkEnd w:id="37237"/>
      <w:bookmarkEnd w:id="37238"/>
      <w:bookmarkEnd w:id="37239"/>
      <w:r>
        <w:rPr>
          <w:rtl/>
        </w:rPr>
        <w:t xml:space="preserve">אנחנו </w:t>
      </w:r>
      <w:bookmarkStart w:id="37240" w:name="_ETM_Q71_198320"/>
      <w:bookmarkEnd w:id="37240"/>
      <w:r>
        <w:rPr>
          <w:rtl/>
        </w:rPr>
        <w:t>במלחמה</w:t>
      </w:r>
      <w:r>
        <w:rPr>
          <w:rFonts w:hint="cs"/>
          <w:rtl/>
        </w:rPr>
        <w:t xml:space="preserve"> </w:t>
      </w:r>
      <w:bookmarkStart w:id="37241" w:name="_ETM_Q71_199899"/>
      <w:bookmarkEnd w:id="37241"/>
      <w:r>
        <w:rPr>
          <w:rFonts w:hint="eastAsia"/>
          <w:rtl/>
        </w:rPr>
        <w:t>–</w:t>
      </w:r>
      <w:r>
        <w:rPr>
          <w:rtl/>
        </w:rPr>
        <w:t xml:space="preserve"> </w:t>
      </w:r>
      <w:bookmarkStart w:id="37242" w:name="_ETM_Q71_200839"/>
      <w:bookmarkEnd w:id="37242"/>
      <w:r>
        <w:rPr>
          <w:rtl/>
        </w:rPr>
        <w:t xml:space="preserve">אבל </w:t>
      </w:r>
      <w:bookmarkStart w:id="37243" w:name="_ETM_Q71_201169"/>
      <w:bookmarkEnd w:id="37243"/>
      <w:r>
        <w:rPr>
          <w:rtl/>
        </w:rPr>
        <w:t xml:space="preserve">אתם </w:t>
      </w:r>
      <w:bookmarkStart w:id="37244" w:name="_ETM_Q71_201439"/>
      <w:bookmarkEnd w:id="37244"/>
      <w:r>
        <w:rPr>
          <w:rtl/>
        </w:rPr>
        <w:t xml:space="preserve">במלחמה </w:t>
      </w:r>
      <w:bookmarkStart w:id="37245" w:name="_ETM_Q71_202099"/>
      <w:bookmarkEnd w:id="37245"/>
      <w:r>
        <w:rPr>
          <w:rtl/>
        </w:rPr>
        <w:t xml:space="preserve">מול </w:t>
      </w:r>
      <w:bookmarkStart w:id="37246" w:name="_ETM_Q71_202310"/>
      <w:bookmarkEnd w:id="37246"/>
      <w:r>
        <w:rPr>
          <w:rtl/>
        </w:rPr>
        <w:t>הציבור</w:t>
      </w:r>
      <w:r>
        <w:rPr>
          <w:rFonts w:hint="cs"/>
          <w:rtl/>
        </w:rPr>
        <w:t>,</w:t>
      </w:r>
      <w:r>
        <w:rPr>
          <w:rtl/>
        </w:rPr>
        <w:t xml:space="preserve"> </w:t>
      </w:r>
      <w:bookmarkStart w:id="37247" w:name="_ETM_Q71_204190"/>
      <w:bookmarkEnd w:id="37247"/>
      <w:r>
        <w:rPr>
          <w:rtl/>
        </w:rPr>
        <w:t xml:space="preserve">במלחמה </w:t>
      </w:r>
      <w:bookmarkStart w:id="37248" w:name="_ETM_Q71_206300"/>
      <w:bookmarkEnd w:id="37248"/>
      <w:r>
        <w:rPr>
          <w:rtl/>
        </w:rPr>
        <w:t xml:space="preserve">מול </w:t>
      </w:r>
      <w:bookmarkStart w:id="37249" w:name="_ETM_Q71_206539"/>
      <w:bookmarkEnd w:id="37249"/>
      <w:r>
        <w:rPr>
          <w:rtl/>
        </w:rPr>
        <w:t xml:space="preserve">כל </w:t>
      </w:r>
      <w:bookmarkStart w:id="37250" w:name="_ETM_Q71_206900"/>
      <w:bookmarkEnd w:id="37250"/>
      <w:r>
        <w:rPr>
          <w:rtl/>
        </w:rPr>
        <w:t xml:space="preserve">מי </w:t>
      </w:r>
      <w:bookmarkStart w:id="37251" w:name="_ETM_Q71_207259"/>
      <w:bookmarkEnd w:id="37251"/>
      <w:r>
        <w:rPr>
          <w:rtl/>
        </w:rPr>
        <w:t xml:space="preserve">שאתם </w:t>
      </w:r>
      <w:bookmarkStart w:id="37252" w:name="_ETM_Q71_207800"/>
      <w:bookmarkEnd w:id="37252"/>
      <w:r>
        <w:rPr>
          <w:rtl/>
        </w:rPr>
        <w:t xml:space="preserve">לא </w:t>
      </w:r>
      <w:bookmarkStart w:id="37253" w:name="_ETM_Q71_209609"/>
      <w:bookmarkEnd w:id="37253"/>
      <w:r>
        <w:rPr>
          <w:rtl/>
        </w:rPr>
        <w:t xml:space="preserve">אמורים </w:t>
      </w:r>
      <w:bookmarkStart w:id="37254" w:name="_ETM_Q71_210150"/>
      <w:bookmarkEnd w:id="37254"/>
      <w:r>
        <w:rPr>
          <w:rtl/>
        </w:rPr>
        <w:t xml:space="preserve">לשרת </w:t>
      </w:r>
      <w:bookmarkStart w:id="37255" w:name="_ETM_Q71_210570"/>
      <w:bookmarkEnd w:id="37255"/>
      <w:r>
        <w:rPr>
          <w:rtl/>
        </w:rPr>
        <w:t>א</w:t>
      </w:r>
      <w:r>
        <w:rPr>
          <w:rFonts w:hint="cs"/>
          <w:rtl/>
        </w:rPr>
        <w:t>ו</w:t>
      </w:r>
      <w:r>
        <w:rPr>
          <w:rtl/>
        </w:rPr>
        <w:t xml:space="preserve">תו </w:t>
      </w:r>
      <w:bookmarkStart w:id="37256" w:name="_ETM_Q71_210869"/>
      <w:bookmarkEnd w:id="37256"/>
      <w:r>
        <w:rPr>
          <w:rtl/>
        </w:rPr>
        <w:t>לשיטתכם</w:t>
      </w:r>
      <w:r>
        <w:rPr>
          <w:rFonts w:hint="cs"/>
          <w:rtl/>
        </w:rPr>
        <w:t>.</w:t>
      </w:r>
      <w:r>
        <w:rPr>
          <w:rtl/>
        </w:rPr>
        <w:t xml:space="preserve"> </w:t>
      </w:r>
      <w:bookmarkStart w:id="37257" w:name="_ETM_Q71_213079"/>
      <w:bookmarkEnd w:id="37257"/>
      <w:r>
        <w:rPr>
          <w:rtl/>
        </w:rPr>
        <w:t xml:space="preserve">החלטתם </w:t>
      </w:r>
      <w:bookmarkStart w:id="37258" w:name="_ETM_Q71_214870"/>
      <w:bookmarkEnd w:id="37258"/>
      <w:r>
        <w:rPr>
          <w:rtl/>
        </w:rPr>
        <w:t xml:space="preserve">שכל </w:t>
      </w:r>
      <w:bookmarkStart w:id="37259" w:name="_ETM_Q71_215530"/>
      <w:bookmarkEnd w:id="37259"/>
      <w:r>
        <w:rPr>
          <w:rtl/>
        </w:rPr>
        <w:t xml:space="preserve">מי </w:t>
      </w:r>
      <w:bookmarkStart w:id="37260" w:name="_ETM_Q71_215680"/>
      <w:bookmarkEnd w:id="37260"/>
      <w:r>
        <w:rPr>
          <w:rtl/>
        </w:rPr>
        <w:t xml:space="preserve">שלא </w:t>
      </w:r>
      <w:bookmarkStart w:id="37261" w:name="_ETM_Q71_216040"/>
      <w:bookmarkEnd w:id="37261"/>
      <w:r>
        <w:rPr>
          <w:rtl/>
        </w:rPr>
        <w:t xml:space="preserve">חלק </w:t>
      </w:r>
      <w:bookmarkStart w:id="37262" w:name="_ETM_Q71_216490"/>
      <w:bookmarkEnd w:id="37262"/>
      <w:r>
        <w:rPr>
          <w:rtl/>
        </w:rPr>
        <w:t xml:space="preserve">מהציבור </w:t>
      </w:r>
      <w:bookmarkStart w:id="37263" w:name="_ETM_Q71_217180"/>
      <w:bookmarkEnd w:id="37263"/>
      <w:r>
        <w:rPr>
          <w:rtl/>
        </w:rPr>
        <w:t xml:space="preserve">שלכם </w:t>
      </w:r>
      <w:bookmarkStart w:id="37264" w:name="_ETM_Q71_218339"/>
      <w:bookmarkEnd w:id="37264"/>
      <w:r>
        <w:rPr>
          <w:rFonts w:hint="cs"/>
          <w:rtl/>
        </w:rPr>
        <w:t xml:space="preserve">יישאר מאחור. </w:t>
      </w:r>
      <w:bookmarkStart w:id="37265" w:name="_ETM_Q71_218489"/>
      <w:bookmarkStart w:id="37266" w:name="_ETM_Q71_218940"/>
      <w:bookmarkStart w:id="37267" w:name="_ETM_Q71_220469"/>
      <w:bookmarkStart w:id="37268" w:name="_ETM_Q71_220750"/>
      <w:bookmarkStart w:id="37269" w:name="_ETM_Q71_221170"/>
      <w:bookmarkEnd w:id="37265"/>
      <w:bookmarkEnd w:id="37266"/>
      <w:bookmarkEnd w:id="37267"/>
      <w:bookmarkEnd w:id="37268"/>
      <w:bookmarkEnd w:id="37269"/>
      <w:r>
        <w:rPr>
          <w:rFonts w:hint="cs"/>
          <w:rtl/>
        </w:rPr>
        <w:t xml:space="preserve">מורשת </w:t>
      </w:r>
      <w:r>
        <w:rPr>
          <w:rtl/>
        </w:rPr>
        <w:t xml:space="preserve">ישראל </w:t>
      </w:r>
      <w:bookmarkStart w:id="37270" w:name="_ETM_Q71_222920"/>
      <w:bookmarkEnd w:id="37270"/>
      <w:r>
        <w:rPr>
          <w:rtl/>
        </w:rPr>
        <w:t>–</w:t>
      </w:r>
      <w:r>
        <w:rPr>
          <w:rFonts w:hint="cs"/>
          <w:rtl/>
        </w:rPr>
        <w:t xml:space="preserve"> </w:t>
      </w:r>
      <w:r>
        <w:rPr>
          <w:rtl/>
        </w:rPr>
        <w:t>נזנחת</w:t>
      </w:r>
      <w:r>
        <w:rPr>
          <w:rFonts w:hint="cs"/>
          <w:rtl/>
        </w:rPr>
        <w:t>.</w:t>
      </w:r>
      <w:r>
        <w:rPr>
          <w:rtl/>
        </w:rPr>
        <w:t xml:space="preserve"> </w:t>
      </w:r>
      <w:bookmarkStart w:id="37271" w:name="_ETM_Q71_224610"/>
      <w:bookmarkEnd w:id="37271"/>
      <w:r>
        <w:rPr>
          <w:rtl/>
        </w:rPr>
        <w:t xml:space="preserve">החינוך </w:t>
      </w:r>
      <w:bookmarkStart w:id="37272" w:name="_ETM_Q71_225180"/>
      <w:bookmarkEnd w:id="37272"/>
      <w:r>
        <w:rPr>
          <w:rtl/>
        </w:rPr>
        <w:t xml:space="preserve">הממלכתי </w:t>
      </w:r>
      <w:bookmarkStart w:id="37273" w:name="_ETM_Q71_225750"/>
      <w:bookmarkEnd w:id="37273"/>
      <w:r>
        <w:rPr>
          <w:rtl/>
        </w:rPr>
        <w:t xml:space="preserve">ציבורי </w:t>
      </w:r>
      <w:bookmarkStart w:id="37274" w:name="_ETM_Q71_227120"/>
      <w:bookmarkEnd w:id="37274"/>
      <w:r>
        <w:rPr>
          <w:rtl/>
        </w:rPr>
        <w:t>–</w:t>
      </w:r>
      <w:r>
        <w:rPr>
          <w:rFonts w:hint="cs"/>
          <w:rtl/>
        </w:rPr>
        <w:t xml:space="preserve"> </w:t>
      </w:r>
      <w:r>
        <w:rPr>
          <w:rtl/>
        </w:rPr>
        <w:t>מרוסק</w:t>
      </w:r>
      <w:r>
        <w:rPr>
          <w:rFonts w:hint="cs"/>
          <w:rtl/>
        </w:rPr>
        <w:t>.</w:t>
      </w:r>
      <w:r>
        <w:rPr>
          <w:rtl/>
        </w:rPr>
        <w:t xml:space="preserve"> </w:t>
      </w:r>
      <w:bookmarkStart w:id="37275" w:name="_ETM_Q71_228809"/>
      <w:bookmarkEnd w:id="37275"/>
      <w:r>
        <w:rPr>
          <w:rtl/>
        </w:rPr>
        <w:t xml:space="preserve">החינוך </w:t>
      </w:r>
      <w:bookmarkStart w:id="37276" w:name="_ETM_Q71_229440"/>
      <w:bookmarkEnd w:id="37276"/>
      <w:r>
        <w:rPr>
          <w:rtl/>
        </w:rPr>
        <w:t xml:space="preserve">הלא-פורמלי </w:t>
      </w:r>
      <w:bookmarkStart w:id="37277" w:name="_ETM_Q71_231210"/>
      <w:bookmarkEnd w:id="37277"/>
      <w:r>
        <w:rPr>
          <w:rtl/>
        </w:rPr>
        <w:t>–</w:t>
      </w:r>
      <w:r>
        <w:rPr>
          <w:rFonts w:hint="cs"/>
          <w:rtl/>
        </w:rPr>
        <w:t xml:space="preserve"> </w:t>
      </w:r>
      <w:r>
        <w:rPr>
          <w:rtl/>
        </w:rPr>
        <w:t>מקוצץ</w:t>
      </w:r>
      <w:r>
        <w:rPr>
          <w:rFonts w:hint="cs"/>
          <w:rtl/>
        </w:rPr>
        <w:t>.</w:t>
      </w:r>
      <w:r>
        <w:rPr>
          <w:rtl/>
        </w:rPr>
        <w:t xml:space="preserve"> </w:t>
      </w:r>
      <w:bookmarkStart w:id="37278" w:name="_ETM_Q71_232969"/>
      <w:bookmarkEnd w:id="37278"/>
      <w:r>
        <w:rPr>
          <w:rFonts w:hint="cs"/>
          <w:rtl/>
        </w:rPr>
        <w:t xml:space="preserve">החקלאים </w:t>
      </w:r>
      <w:r>
        <w:rPr>
          <w:rtl/>
        </w:rPr>
        <w:t>–</w:t>
      </w:r>
      <w:r>
        <w:rPr>
          <w:rFonts w:hint="cs"/>
          <w:rtl/>
        </w:rPr>
        <w:t xml:space="preserve"> בקריסה. </w:t>
      </w:r>
      <w:bookmarkStart w:id="37279" w:name="_ETM_Q71_233650"/>
      <w:bookmarkStart w:id="37280" w:name="_ETM_Q71_234800"/>
      <w:bookmarkStart w:id="37281" w:name="_ETM_Q71_238579"/>
      <w:bookmarkStart w:id="37282" w:name="_ETM_Q71_239180"/>
      <w:bookmarkEnd w:id="37279"/>
      <w:bookmarkEnd w:id="37280"/>
      <w:bookmarkEnd w:id="37281"/>
      <w:bookmarkEnd w:id="37282"/>
      <w:r>
        <w:rPr>
          <w:rFonts w:hint="cs"/>
          <w:rtl/>
        </w:rPr>
        <w:t xml:space="preserve">ההתנחלויות </w:t>
      </w:r>
      <w:bookmarkStart w:id="37283" w:name="_ETM_Q71_236993"/>
      <w:bookmarkEnd w:id="37283"/>
      <w:r>
        <w:rPr>
          <w:rFonts w:hint="cs"/>
          <w:rtl/>
        </w:rPr>
        <w:t xml:space="preserve">יחגגו, והנגב והגליל יסבלו, יישארו מאחור, כי הם משעממים </w:t>
      </w:r>
      <w:bookmarkStart w:id="37284" w:name="_ETM_Q71_252942"/>
      <w:bookmarkEnd w:id="37284"/>
      <w:r>
        <w:rPr>
          <w:rFonts w:hint="cs"/>
          <w:rtl/>
        </w:rPr>
        <w:t xml:space="preserve">אתכם, ולא מעניינים אתכם. </w:t>
      </w:r>
      <w:bookmarkStart w:id="37285" w:name="_ETM_Q71_239450"/>
      <w:bookmarkStart w:id="37286" w:name="_ETM_Q71_240260"/>
      <w:bookmarkStart w:id="37287" w:name="_ETM_Q71_241760"/>
      <w:bookmarkStart w:id="37288" w:name="_ETM_Q71_242570"/>
      <w:bookmarkStart w:id="37289" w:name="_ETM_Q71_243559"/>
      <w:bookmarkStart w:id="37290" w:name="_ETM_Q71_245880"/>
      <w:bookmarkStart w:id="37291" w:name="_ETM_Q71_246600"/>
      <w:bookmarkStart w:id="37292" w:name="_ETM_Q71_248530"/>
      <w:bookmarkStart w:id="37293" w:name="_ETM_Q71_249790"/>
      <w:bookmarkStart w:id="37294" w:name="_ETM_Q71_250840"/>
      <w:bookmarkStart w:id="37295" w:name="_ETM_Q71_251470"/>
      <w:bookmarkStart w:id="37296" w:name="_ETM_Q71_251770"/>
      <w:bookmarkStart w:id="37297" w:name="_ETM_Q71_252459"/>
      <w:bookmarkStart w:id="37298" w:name="_ETM_Q71_254180"/>
      <w:bookmarkStart w:id="37299" w:name="_ETM_Q71_254720"/>
      <w:bookmarkStart w:id="37300" w:name="_ETM_Q71_254990"/>
      <w:bookmarkEnd w:id="37285"/>
      <w:bookmarkEnd w:id="37286"/>
      <w:bookmarkEnd w:id="37287"/>
      <w:bookmarkEnd w:id="37288"/>
      <w:bookmarkEnd w:id="37289"/>
      <w:bookmarkEnd w:id="37290"/>
      <w:bookmarkEnd w:id="37291"/>
      <w:bookmarkEnd w:id="37292"/>
      <w:bookmarkEnd w:id="37293"/>
      <w:bookmarkEnd w:id="37294"/>
      <w:bookmarkEnd w:id="37295"/>
      <w:bookmarkEnd w:id="37296"/>
      <w:bookmarkEnd w:id="37297"/>
      <w:bookmarkEnd w:id="37298"/>
      <w:bookmarkEnd w:id="37299"/>
      <w:bookmarkEnd w:id="37300"/>
      <w:r>
        <w:rPr>
          <w:rFonts w:hint="cs"/>
          <w:rtl/>
        </w:rPr>
        <w:t xml:space="preserve">ההשכלה </w:t>
      </w:r>
      <w:r>
        <w:rPr>
          <w:rtl/>
        </w:rPr>
        <w:t xml:space="preserve">הגבוהה </w:t>
      </w:r>
      <w:bookmarkStart w:id="37301" w:name="_ETM_Q71_255980"/>
      <w:bookmarkEnd w:id="37301"/>
      <w:r>
        <w:rPr>
          <w:rtl/>
        </w:rPr>
        <w:t>תקוצ</w:t>
      </w:r>
      <w:r>
        <w:rPr>
          <w:rFonts w:hint="cs"/>
          <w:rtl/>
        </w:rPr>
        <w:t>ץ,</w:t>
      </w:r>
      <w:r>
        <w:rPr>
          <w:rtl/>
        </w:rPr>
        <w:t xml:space="preserve"> </w:t>
      </w:r>
      <w:bookmarkStart w:id="37302" w:name="_ETM_Q71_257439"/>
      <w:bookmarkEnd w:id="37302"/>
      <w:r>
        <w:rPr>
          <w:rtl/>
        </w:rPr>
        <w:t xml:space="preserve">אבל </w:t>
      </w:r>
      <w:bookmarkStart w:id="37303" w:name="_ETM_Q71_257799"/>
      <w:bookmarkEnd w:id="37303"/>
      <w:r>
        <w:rPr>
          <w:rtl/>
        </w:rPr>
        <w:t>הישיב</w:t>
      </w:r>
      <w:r>
        <w:rPr>
          <w:rFonts w:hint="cs"/>
          <w:rtl/>
        </w:rPr>
        <w:t xml:space="preserve">ות יקבלו תוספת. ואתם </w:t>
      </w:r>
      <w:bookmarkStart w:id="37304" w:name="_ETM_Q71_259434"/>
      <w:bookmarkEnd w:id="37304"/>
      <w:r>
        <w:rPr>
          <w:rFonts w:hint="cs"/>
          <w:rtl/>
        </w:rPr>
        <w:t xml:space="preserve">לא מתביישים </w:t>
      </w:r>
      <w:bookmarkStart w:id="37305" w:name="_ETM_Q71_259020"/>
      <w:bookmarkStart w:id="37306" w:name="_ETM_Q71_259289"/>
      <w:bookmarkStart w:id="37307" w:name="_ETM_Q71_261420"/>
      <w:bookmarkStart w:id="37308" w:name="_ETM_Q71_262049"/>
      <w:bookmarkStart w:id="37309" w:name="_ETM_Q71_262350"/>
      <w:bookmarkStart w:id="37310" w:name="_ETM_Q71_263219"/>
      <w:bookmarkStart w:id="37311" w:name="_ETM_Q71_263789"/>
      <w:bookmarkEnd w:id="37305"/>
      <w:bookmarkEnd w:id="37306"/>
      <w:bookmarkEnd w:id="37307"/>
      <w:bookmarkEnd w:id="37308"/>
      <w:bookmarkEnd w:id="37309"/>
      <w:bookmarkEnd w:id="37310"/>
      <w:bookmarkEnd w:id="37311"/>
      <w:r>
        <w:rPr>
          <w:rtl/>
        </w:rPr>
        <w:t xml:space="preserve">להטיף </w:t>
      </w:r>
      <w:bookmarkStart w:id="37312" w:name="_ETM_Q71_264659"/>
      <w:bookmarkEnd w:id="37312"/>
      <w:r>
        <w:rPr>
          <w:rtl/>
        </w:rPr>
        <w:t xml:space="preserve">לנו </w:t>
      </w:r>
      <w:bookmarkStart w:id="37313" w:name="_ETM_Q71_265049"/>
      <w:bookmarkEnd w:id="37313"/>
      <w:r>
        <w:rPr>
          <w:rtl/>
        </w:rPr>
        <w:t xml:space="preserve">על </w:t>
      </w:r>
      <w:bookmarkStart w:id="37314" w:name="_ETM_Q71_265229"/>
      <w:bookmarkEnd w:id="37314"/>
      <w:r>
        <w:rPr>
          <w:rtl/>
        </w:rPr>
        <w:t>אחדות</w:t>
      </w:r>
      <w:r>
        <w:rPr>
          <w:rFonts w:hint="cs"/>
          <w:rtl/>
        </w:rPr>
        <w:t>.</w:t>
      </w:r>
    </w:p>
    <w:p w:rsidR="004A4AA8" w:rsidRDefault="004A4AA8" w:rsidP="00DE5E7F">
      <w:pPr>
        <w:rPr>
          <w:rtl/>
        </w:rPr>
      </w:pPr>
      <w:bookmarkStart w:id="37315" w:name="_ETM_Q71_267347"/>
      <w:bookmarkStart w:id="37316" w:name="_ETM_Q71_267510"/>
      <w:bookmarkEnd w:id="37315"/>
      <w:bookmarkEnd w:id="37316"/>
    </w:p>
    <w:p w:rsidR="004A4AA8" w:rsidRDefault="004A4AA8" w:rsidP="00DE5E7F">
      <w:pPr>
        <w:rPr>
          <w:rtl/>
        </w:rPr>
      </w:pPr>
      <w:bookmarkStart w:id="37317" w:name="_ETM_Q71_267594"/>
      <w:bookmarkStart w:id="37318" w:name="_ETM_Q71_267692"/>
      <w:bookmarkStart w:id="37319" w:name="_ETM_Q71_268030"/>
      <w:bookmarkStart w:id="37320" w:name="_ETM_Q71_268209"/>
      <w:bookmarkStart w:id="37321" w:name="_ETM_Q71_268299"/>
      <w:bookmarkStart w:id="37322" w:name="_ETM_Q71_270240"/>
      <w:bookmarkEnd w:id="37317"/>
      <w:bookmarkEnd w:id="37318"/>
      <w:bookmarkEnd w:id="37319"/>
      <w:bookmarkEnd w:id="37320"/>
      <w:bookmarkEnd w:id="37321"/>
      <w:bookmarkEnd w:id="37322"/>
      <w:r>
        <w:rPr>
          <w:rFonts w:hint="cs"/>
          <w:rtl/>
        </w:rPr>
        <w:t xml:space="preserve">רק עכשיו </w:t>
      </w:r>
      <w:r>
        <w:rPr>
          <w:rFonts w:hint="eastAsia"/>
          <w:rtl/>
        </w:rPr>
        <w:t>–</w:t>
      </w:r>
      <w:r>
        <w:rPr>
          <w:rFonts w:hint="cs"/>
          <w:rtl/>
        </w:rPr>
        <w:t xml:space="preserve"> </w:t>
      </w:r>
      <w:r>
        <w:rPr>
          <w:rtl/>
        </w:rPr>
        <w:t xml:space="preserve">שינוי </w:t>
      </w:r>
      <w:bookmarkStart w:id="37323" w:name="_ETM_Q71_270780"/>
      <w:bookmarkEnd w:id="37323"/>
      <w:r>
        <w:rPr>
          <w:rtl/>
        </w:rPr>
        <w:t xml:space="preserve">דרמטי </w:t>
      </w:r>
      <w:bookmarkStart w:id="37324" w:name="_ETM_Q71_271090"/>
      <w:bookmarkStart w:id="37325" w:name="_ETM_Q71_271569"/>
      <w:bookmarkEnd w:id="37324"/>
      <w:bookmarkEnd w:id="37325"/>
      <w:r>
        <w:rPr>
          <w:rtl/>
        </w:rPr>
        <w:t>בגיוס</w:t>
      </w:r>
      <w:r>
        <w:rPr>
          <w:rFonts w:hint="cs"/>
          <w:rtl/>
        </w:rPr>
        <w:t>.</w:t>
      </w:r>
      <w:r>
        <w:rPr>
          <w:rtl/>
        </w:rPr>
        <w:t xml:space="preserve"> </w:t>
      </w:r>
      <w:bookmarkStart w:id="37326" w:name="_ETM_Q71_273889"/>
      <w:bookmarkEnd w:id="37326"/>
      <w:r>
        <w:rPr>
          <w:rtl/>
        </w:rPr>
        <w:t>חי</w:t>
      </w:r>
      <w:r>
        <w:rPr>
          <w:rFonts w:hint="cs"/>
          <w:rtl/>
        </w:rPr>
        <w:t xml:space="preserve">ילי מילואים יתגייסו כפול בימים. מגדילים </w:t>
      </w:r>
      <w:bookmarkStart w:id="37327" w:name="_ETM_Q71_281224"/>
      <w:bookmarkEnd w:id="37327"/>
      <w:r>
        <w:rPr>
          <w:rFonts w:hint="cs"/>
          <w:rtl/>
        </w:rPr>
        <w:t xml:space="preserve">את השירות של הסדיר, יצא שבממוצע, לחייל שמתגייס יהיו עד גיל </w:t>
      </w:r>
      <w:bookmarkStart w:id="37328" w:name="_ETM_Q71_289306"/>
      <w:bookmarkEnd w:id="37328"/>
      <w:r>
        <w:rPr>
          <w:rFonts w:hint="cs"/>
          <w:rtl/>
        </w:rPr>
        <w:t xml:space="preserve">הפטור שש שנים לשרת בצו מדינה. במקביל, אתם מתקצבים עידוד </w:t>
      </w:r>
      <w:bookmarkStart w:id="37329" w:name="_ETM_Q71_298922"/>
      <w:bookmarkEnd w:id="37329"/>
      <w:r>
        <w:rPr>
          <w:rFonts w:hint="cs"/>
          <w:rtl/>
        </w:rPr>
        <w:t xml:space="preserve">השתמטות ואי-יציאה לשוק העבודה </w:t>
      </w:r>
      <w:bookmarkStart w:id="37330" w:name="_ETM_Q71_274219"/>
      <w:bookmarkStart w:id="37331" w:name="_ETM_Q71_274490"/>
      <w:bookmarkStart w:id="37332" w:name="_ETM_Q71_276619"/>
      <w:bookmarkStart w:id="37333" w:name="_ETM_Q71_277209"/>
      <w:bookmarkStart w:id="37334" w:name="_ETM_Q71_277299"/>
      <w:bookmarkStart w:id="37335" w:name="_ETM_Q71_277810"/>
      <w:bookmarkStart w:id="37336" w:name="_ETM_Q71_278740"/>
      <w:bookmarkStart w:id="37337" w:name="_ETM_Q71_280479"/>
      <w:bookmarkEnd w:id="37330"/>
      <w:bookmarkEnd w:id="37331"/>
      <w:bookmarkEnd w:id="37332"/>
      <w:bookmarkEnd w:id="37333"/>
      <w:bookmarkEnd w:id="37334"/>
      <w:bookmarkEnd w:id="37335"/>
      <w:bookmarkEnd w:id="37336"/>
      <w:bookmarkEnd w:id="37337"/>
      <w:r>
        <w:rPr>
          <w:rFonts w:hint="cs"/>
          <w:rtl/>
        </w:rPr>
        <w:t>ו</w:t>
      </w:r>
      <w:r>
        <w:rPr>
          <w:rtl/>
        </w:rPr>
        <w:t xml:space="preserve">מגדילים </w:t>
      </w:r>
      <w:bookmarkStart w:id="37338" w:name="_ETM_Q71_281170"/>
      <w:bookmarkEnd w:id="37338"/>
      <w:r>
        <w:rPr>
          <w:rFonts w:hint="cs"/>
          <w:rtl/>
        </w:rPr>
        <w:t xml:space="preserve">קצבאות לישיבות. אתם לא מתביישים? אין </w:t>
      </w:r>
      <w:bookmarkStart w:id="37339" w:name="_ETM_Q71_308350"/>
      <w:bookmarkEnd w:id="37339"/>
      <w:r>
        <w:rPr>
          <w:rFonts w:hint="cs"/>
          <w:rtl/>
        </w:rPr>
        <w:t xml:space="preserve">משהו שתגידו עליו: די? </w:t>
      </w:r>
      <w:bookmarkStart w:id="37340" w:name="_ETM_Q71_281290"/>
      <w:bookmarkStart w:id="37341" w:name="_ETM_Q71_281799"/>
      <w:bookmarkStart w:id="37342" w:name="_ETM_Q71_282040"/>
      <w:bookmarkStart w:id="37343" w:name="_ETM_Q71_284409"/>
      <w:bookmarkStart w:id="37344" w:name="_ETM_Q71_284649"/>
      <w:bookmarkStart w:id="37345" w:name="_ETM_Q71_285459"/>
      <w:bookmarkStart w:id="37346" w:name="_ETM_Q71_287170"/>
      <w:bookmarkStart w:id="37347" w:name="_ETM_Q71_287770"/>
      <w:bookmarkStart w:id="37348" w:name="_ETM_Q71_288600"/>
      <w:bookmarkStart w:id="37349" w:name="_ETM_Q71_289080"/>
      <w:bookmarkStart w:id="37350" w:name="_ETM_Q71_289350"/>
      <w:bookmarkStart w:id="37351" w:name="_ETM_Q71_289939"/>
      <w:bookmarkStart w:id="37352" w:name="_ETM_Q71_290359"/>
      <w:bookmarkStart w:id="37353" w:name="_ETM_Q71_290719"/>
      <w:bookmarkStart w:id="37354" w:name="_ETM_Q71_292340"/>
      <w:bookmarkStart w:id="37355" w:name="_ETM_Q71_292880"/>
      <w:bookmarkStart w:id="37356" w:name="_ETM_Q71_294319"/>
      <w:bookmarkStart w:id="37357" w:name="_ETM_Q71_305889"/>
      <w:bookmarkStart w:id="37358" w:name="_ETM_Q71_307390"/>
      <w:bookmarkStart w:id="37359" w:name="_ETM_Q71_307719"/>
      <w:bookmarkStart w:id="37360" w:name="_ETM_Q71_308110"/>
      <w:bookmarkStart w:id="37361" w:name="_ETM_Q71_309220"/>
      <w:bookmarkStart w:id="37362" w:name="_ETM_Q71_309910"/>
      <w:bookmarkStart w:id="37363" w:name="_ETM_Q71_310270"/>
      <w:bookmarkStart w:id="37364" w:name="_ETM_Q71_310720"/>
      <w:bookmarkEnd w:id="37340"/>
      <w:bookmarkEnd w:id="37341"/>
      <w:bookmarkEnd w:id="37342"/>
      <w:bookmarkEnd w:id="37343"/>
      <w:bookmarkEnd w:id="37344"/>
      <w:bookmarkEnd w:id="37345"/>
      <w:bookmarkEnd w:id="37346"/>
      <w:bookmarkEnd w:id="37347"/>
      <w:bookmarkEnd w:id="37348"/>
      <w:bookmarkEnd w:id="37349"/>
      <w:bookmarkEnd w:id="37350"/>
      <w:bookmarkEnd w:id="37351"/>
      <w:bookmarkEnd w:id="37352"/>
      <w:bookmarkEnd w:id="37353"/>
      <w:bookmarkEnd w:id="37354"/>
      <w:bookmarkEnd w:id="37355"/>
      <w:bookmarkEnd w:id="37356"/>
      <w:bookmarkEnd w:id="37357"/>
      <w:bookmarkEnd w:id="37358"/>
      <w:bookmarkEnd w:id="37359"/>
      <w:bookmarkEnd w:id="37360"/>
      <w:bookmarkEnd w:id="37361"/>
      <w:bookmarkEnd w:id="37362"/>
      <w:bookmarkEnd w:id="37363"/>
      <w:bookmarkEnd w:id="37364"/>
      <w:r>
        <w:rPr>
          <w:rtl/>
        </w:rPr>
        <w:t xml:space="preserve">אני </w:t>
      </w:r>
      <w:bookmarkStart w:id="37365" w:name="_ETM_Q71_311090"/>
      <w:bookmarkEnd w:id="37365"/>
      <w:r>
        <w:rPr>
          <w:rtl/>
        </w:rPr>
        <w:t xml:space="preserve">כל </w:t>
      </w:r>
      <w:bookmarkStart w:id="37366" w:name="_ETM_Q71_311239"/>
      <w:bookmarkEnd w:id="37366"/>
      <w:r>
        <w:rPr>
          <w:rtl/>
        </w:rPr>
        <w:t xml:space="preserve">הזמן </w:t>
      </w:r>
      <w:bookmarkStart w:id="37367" w:name="_ETM_Q71_311480"/>
      <w:bookmarkEnd w:id="37367"/>
      <w:r>
        <w:rPr>
          <w:rFonts w:hint="cs"/>
          <w:rtl/>
        </w:rPr>
        <w:t xml:space="preserve">אשאל את זה. מה נקודת הסיום? חנוך, </w:t>
      </w:r>
      <w:bookmarkStart w:id="37368" w:name="_ETM_Q71_310949"/>
      <w:bookmarkEnd w:id="37368"/>
      <w:r>
        <w:rPr>
          <w:rFonts w:hint="cs"/>
          <w:rtl/>
        </w:rPr>
        <w:t>מה גבול האדום שלך? יש לך כזה, או שאין?</w:t>
      </w:r>
    </w:p>
    <w:p w:rsidR="004A4AA8" w:rsidRDefault="004A4AA8" w:rsidP="00B74F47">
      <w:pPr>
        <w:rPr>
          <w:rtl/>
        </w:rPr>
      </w:pPr>
    </w:p>
    <w:p w:rsidR="004A4AA8" w:rsidRDefault="004A4AA8" w:rsidP="00DE5E7F">
      <w:pPr>
        <w:pStyle w:val="af6"/>
        <w:keepNext/>
        <w:rPr>
          <w:rtl/>
        </w:rPr>
      </w:pPr>
      <w:r w:rsidRPr="002C4F80">
        <w:rPr>
          <w:rStyle w:val="TagStyle"/>
          <w:rtl/>
        </w:rPr>
        <w:t xml:space="preserve"> &lt;&lt; יור &gt;&gt; </w:t>
      </w:r>
      <w:r>
        <w:rPr>
          <w:rtl/>
        </w:rPr>
        <w:t>היו"ר חנוך דב מלביצקי:</w:t>
      </w:r>
      <w:r w:rsidRPr="002C4F80">
        <w:rPr>
          <w:rStyle w:val="TagStyle"/>
          <w:rtl/>
        </w:rPr>
        <w:t xml:space="preserve"> &lt;&lt; יור &gt;&gt;</w:t>
      </w:r>
      <w:r>
        <w:rPr>
          <w:rtl/>
        </w:rPr>
        <w:t xml:space="preserve">   </w:t>
      </w:r>
    </w:p>
    <w:p w:rsidR="004A4AA8" w:rsidRDefault="004A4AA8" w:rsidP="00B74F47">
      <w:pPr>
        <w:rPr>
          <w:rtl/>
        </w:rPr>
      </w:pPr>
    </w:p>
    <w:p w:rsidR="004A4AA8" w:rsidRDefault="004A4AA8" w:rsidP="00DE5E7F">
      <w:pPr>
        <w:rPr>
          <w:rtl/>
        </w:rPr>
      </w:pPr>
      <w:bookmarkStart w:id="37369" w:name="_ETM_Q71_319546"/>
      <w:bookmarkEnd w:id="37369"/>
      <w:r>
        <w:rPr>
          <w:rFonts w:hint="cs"/>
          <w:rtl/>
        </w:rPr>
        <w:t xml:space="preserve">את רוצה </w:t>
      </w:r>
      <w:bookmarkStart w:id="37370" w:name="_ETM_Q71_320820"/>
      <w:bookmarkEnd w:id="37370"/>
      <w:r>
        <w:rPr>
          <w:rFonts w:hint="cs"/>
          <w:rtl/>
        </w:rPr>
        <w:t>שנדבר על זה?</w:t>
      </w:r>
    </w:p>
    <w:p w:rsidR="004A4AA8" w:rsidRDefault="004A4AA8" w:rsidP="00DE5E7F">
      <w:pPr>
        <w:rPr>
          <w:rtl/>
        </w:rPr>
      </w:pPr>
    </w:p>
    <w:p w:rsidR="004A4AA8" w:rsidRDefault="004A4AA8" w:rsidP="00DE5E7F">
      <w:pPr>
        <w:pStyle w:val="-"/>
        <w:keepNext/>
        <w:rPr>
          <w:rtl/>
        </w:rPr>
      </w:pPr>
      <w:bookmarkStart w:id="37371" w:name="ET_speakercontinue_6236_11"/>
      <w:r w:rsidRPr="002C4F80">
        <w:rPr>
          <w:rStyle w:val="TagStyle"/>
          <w:rtl/>
        </w:rPr>
        <w:t xml:space="preserve"> &lt;&lt; דובר_המשך &gt;&gt;</w:t>
      </w:r>
      <w:r w:rsidRPr="00AA69C1">
        <w:rPr>
          <w:rStyle w:val="TagStyle"/>
          <w:rtl/>
        </w:rPr>
        <w:t xml:space="preserve"> </w:t>
      </w:r>
      <w:r>
        <w:rPr>
          <w:rtl/>
        </w:rPr>
        <w:t>נעמה לזימי (העבודה):</w:t>
      </w:r>
      <w:r w:rsidRPr="00AA69C1">
        <w:rPr>
          <w:rStyle w:val="TagStyle"/>
          <w:rtl/>
        </w:rPr>
        <w:t xml:space="preserve"> </w:t>
      </w:r>
      <w:r w:rsidRPr="002C4F80">
        <w:rPr>
          <w:rStyle w:val="TagStyle"/>
          <w:rtl/>
        </w:rPr>
        <w:t>&lt;&lt; דובר_המשך &gt;&gt;</w:t>
      </w:r>
      <w:r>
        <w:rPr>
          <w:rtl/>
        </w:rPr>
        <w:t xml:space="preserve">   </w:t>
      </w:r>
      <w:bookmarkEnd w:id="37371"/>
    </w:p>
    <w:p w:rsidR="004A4AA8" w:rsidRDefault="004A4AA8" w:rsidP="00B74F47">
      <w:pPr>
        <w:rPr>
          <w:rtl/>
        </w:rPr>
      </w:pPr>
    </w:p>
    <w:p w:rsidR="004A4AA8" w:rsidRDefault="004A4AA8" w:rsidP="00DE5E7F">
      <w:pPr>
        <w:rPr>
          <w:rtl/>
        </w:rPr>
      </w:pPr>
      <w:r>
        <w:rPr>
          <w:rFonts w:hint="cs"/>
          <w:rtl/>
        </w:rPr>
        <w:t xml:space="preserve">אני רוצה שתגיד לי אם יש לך </w:t>
      </w:r>
      <w:bookmarkStart w:id="37372" w:name="_ETM_Q71_320083"/>
      <w:bookmarkEnd w:id="37372"/>
      <w:r>
        <w:rPr>
          <w:rFonts w:hint="cs"/>
          <w:rtl/>
        </w:rPr>
        <w:t xml:space="preserve">גבול אדום. </w:t>
      </w:r>
    </w:p>
    <w:p w:rsidR="004A4AA8" w:rsidRDefault="004A4AA8" w:rsidP="00DE5E7F">
      <w:pPr>
        <w:rPr>
          <w:rtl/>
        </w:rPr>
      </w:pPr>
      <w:bookmarkStart w:id="37373" w:name="_ETM_Q71_322612"/>
      <w:bookmarkStart w:id="37374" w:name="_ETM_Q71_322702"/>
      <w:bookmarkStart w:id="37375" w:name="_ETM_Q71_322771"/>
      <w:bookmarkStart w:id="37376" w:name="_ETM_Q71_322857"/>
      <w:bookmarkEnd w:id="37373"/>
      <w:bookmarkEnd w:id="37374"/>
      <w:bookmarkEnd w:id="37375"/>
      <w:bookmarkEnd w:id="37376"/>
    </w:p>
    <w:p w:rsidR="004A4AA8" w:rsidRDefault="004A4AA8" w:rsidP="00DE5E7F">
      <w:pPr>
        <w:pStyle w:val="af6"/>
        <w:keepNext/>
        <w:rPr>
          <w:rtl/>
        </w:rPr>
      </w:pPr>
      <w:r w:rsidRPr="002C4F80">
        <w:rPr>
          <w:rStyle w:val="TagStyle"/>
          <w:rtl/>
        </w:rPr>
        <w:t xml:space="preserve"> &lt;&lt; יור &gt;&gt; </w:t>
      </w:r>
      <w:r>
        <w:rPr>
          <w:rtl/>
        </w:rPr>
        <w:t>היו"ר חנוך דב מלביצקי:</w:t>
      </w:r>
      <w:r w:rsidRPr="002C4F80">
        <w:rPr>
          <w:rStyle w:val="TagStyle"/>
          <w:rtl/>
        </w:rPr>
        <w:t xml:space="preserve"> &lt;&lt; יור &gt;&gt;</w:t>
      </w:r>
      <w:r>
        <w:rPr>
          <w:rtl/>
        </w:rPr>
        <w:t xml:space="preserve">   </w:t>
      </w:r>
    </w:p>
    <w:p w:rsidR="004A4AA8" w:rsidRDefault="004A4AA8" w:rsidP="00B74F47">
      <w:pPr>
        <w:rPr>
          <w:rtl/>
          <w:lang w:eastAsia="he-IL"/>
        </w:rPr>
      </w:pPr>
    </w:p>
    <w:p w:rsidR="004A4AA8" w:rsidRDefault="004A4AA8" w:rsidP="00DE5E7F">
      <w:pPr>
        <w:rPr>
          <w:rtl/>
        </w:rPr>
      </w:pPr>
      <w:bookmarkStart w:id="37377" w:name="_ETM_Q71_324764"/>
      <w:bookmarkEnd w:id="37377"/>
      <w:r>
        <w:rPr>
          <w:rFonts w:hint="cs"/>
          <w:rtl/>
        </w:rPr>
        <w:t xml:space="preserve">אחר כך נדבר על זה. </w:t>
      </w:r>
    </w:p>
    <w:p w:rsidR="004A4AA8" w:rsidRDefault="004A4AA8" w:rsidP="00DE5E7F">
      <w:pPr>
        <w:rPr>
          <w:rtl/>
        </w:rPr>
      </w:pPr>
      <w:bookmarkStart w:id="37378" w:name="_ETM_Q71_321321"/>
      <w:bookmarkStart w:id="37379" w:name="_ETM_Q71_321420"/>
      <w:bookmarkEnd w:id="37378"/>
      <w:bookmarkEnd w:id="37379"/>
    </w:p>
    <w:p w:rsidR="004A4AA8" w:rsidRDefault="004A4AA8" w:rsidP="00DE5E7F">
      <w:pPr>
        <w:pStyle w:val="-"/>
        <w:keepNext/>
        <w:rPr>
          <w:rtl/>
        </w:rPr>
      </w:pPr>
      <w:bookmarkStart w:id="37380" w:name="_ETM_Q71_321480"/>
      <w:bookmarkStart w:id="37381" w:name="_ETM_Q71_321569"/>
      <w:bookmarkStart w:id="37382" w:name="ET_speakercontinue_6236_13"/>
      <w:bookmarkEnd w:id="37380"/>
      <w:bookmarkEnd w:id="37381"/>
      <w:r w:rsidRPr="002C4F80">
        <w:rPr>
          <w:rStyle w:val="TagStyle"/>
          <w:rtl/>
        </w:rPr>
        <w:t xml:space="preserve"> &lt;&lt; דובר_המשך &gt;&gt;</w:t>
      </w:r>
      <w:r w:rsidRPr="00AA69C1">
        <w:rPr>
          <w:rStyle w:val="TagStyle"/>
          <w:rtl/>
        </w:rPr>
        <w:t xml:space="preserve"> </w:t>
      </w:r>
      <w:r>
        <w:rPr>
          <w:rtl/>
        </w:rPr>
        <w:t>נעמה לזימי (העבודה):</w:t>
      </w:r>
      <w:r w:rsidRPr="00AA69C1">
        <w:rPr>
          <w:rStyle w:val="TagStyle"/>
          <w:rtl/>
        </w:rPr>
        <w:t xml:space="preserve"> </w:t>
      </w:r>
      <w:r w:rsidRPr="002C4F80">
        <w:rPr>
          <w:rStyle w:val="TagStyle"/>
          <w:rtl/>
        </w:rPr>
        <w:t>&lt;&lt; דובר_המשך &gt;&gt;</w:t>
      </w:r>
      <w:r>
        <w:rPr>
          <w:rtl/>
        </w:rPr>
        <w:t xml:space="preserve">   </w:t>
      </w:r>
      <w:bookmarkEnd w:id="37382"/>
    </w:p>
    <w:p w:rsidR="004A4AA8" w:rsidRDefault="004A4AA8" w:rsidP="00B74F47">
      <w:pPr>
        <w:rPr>
          <w:rtl/>
        </w:rPr>
      </w:pPr>
    </w:p>
    <w:p w:rsidR="004A4AA8" w:rsidRDefault="004A4AA8" w:rsidP="00DE5E7F">
      <w:pPr>
        <w:rPr>
          <w:rtl/>
        </w:rPr>
      </w:pPr>
      <w:bookmarkStart w:id="37383" w:name="_ETM_Q71_322613"/>
      <w:bookmarkEnd w:id="37383"/>
      <w:r>
        <w:rPr>
          <w:rFonts w:hint="cs"/>
          <w:rtl/>
        </w:rPr>
        <w:t xml:space="preserve">אני יודעת שאין לך. </w:t>
      </w:r>
      <w:bookmarkStart w:id="37384" w:name="_ETM_Q71_323317"/>
      <w:bookmarkEnd w:id="37384"/>
      <w:r>
        <w:rPr>
          <w:rFonts w:hint="cs"/>
          <w:rtl/>
        </w:rPr>
        <w:t xml:space="preserve">אני מבינה שאין לכם. </w:t>
      </w:r>
    </w:p>
    <w:p w:rsidR="004A4AA8" w:rsidRDefault="004A4AA8" w:rsidP="00DE5E7F">
      <w:pPr>
        <w:rPr>
          <w:rtl/>
        </w:rPr>
      </w:pPr>
      <w:bookmarkStart w:id="37385" w:name="_ETM_Q71_326522"/>
      <w:bookmarkStart w:id="37386" w:name="_ETM_Q71_326632"/>
      <w:bookmarkStart w:id="37387" w:name="_ETM_Q71_324352"/>
      <w:bookmarkStart w:id="37388" w:name="_ETM_Q71_324430"/>
      <w:bookmarkStart w:id="37389" w:name="_ETM_Q71_324555"/>
      <w:bookmarkStart w:id="37390" w:name="_ETM_Q71_324660"/>
      <w:bookmarkStart w:id="37391" w:name="_ETM_Q71_324700"/>
      <w:bookmarkStart w:id="37392" w:name="_ETM_Q71_324809"/>
      <w:bookmarkEnd w:id="37385"/>
      <w:bookmarkEnd w:id="37386"/>
      <w:bookmarkEnd w:id="37387"/>
      <w:bookmarkEnd w:id="37388"/>
      <w:bookmarkEnd w:id="37389"/>
      <w:bookmarkEnd w:id="37390"/>
      <w:bookmarkEnd w:id="37391"/>
      <w:bookmarkEnd w:id="37392"/>
    </w:p>
    <w:p w:rsidR="004A4AA8" w:rsidRDefault="004A4AA8" w:rsidP="00DE5E7F">
      <w:pPr>
        <w:pStyle w:val="-"/>
        <w:keepNext/>
        <w:rPr>
          <w:rtl/>
        </w:rPr>
      </w:pPr>
      <w:bookmarkStart w:id="37393" w:name="ET_speakercontinue_6236_15"/>
      <w:r w:rsidRPr="002C4F80">
        <w:rPr>
          <w:rStyle w:val="TagStyle"/>
          <w:rtl/>
        </w:rPr>
        <w:t xml:space="preserve"> &lt;&lt; דובר_המשך &gt;&gt;</w:t>
      </w:r>
      <w:r w:rsidRPr="00B057BA">
        <w:rPr>
          <w:rStyle w:val="TagStyle"/>
          <w:rtl/>
        </w:rPr>
        <w:t xml:space="preserve"> </w:t>
      </w:r>
      <w:r>
        <w:rPr>
          <w:rtl/>
        </w:rPr>
        <w:t>נעמה לזימי (העבודה):</w:t>
      </w:r>
      <w:r w:rsidRPr="00B057BA">
        <w:rPr>
          <w:rStyle w:val="TagStyle"/>
          <w:rtl/>
        </w:rPr>
        <w:t xml:space="preserve"> </w:t>
      </w:r>
      <w:r w:rsidRPr="002C4F80">
        <w:rPr>
          <w:rStyle w:val="TagStyle"/>
          <w:rtl/>
        </w:rPr>
        <w:t>&lt;&lt; דובר_המשך &gt;&gt;</w:t>
      </w:r>
      <w:r>
        <w:rPr>
          <w:rtl/>
        </w:rPr>
        <w:t xml:space="preserve">   </w:t>
      </w:r>
      <w:bookmarkEnd w:id="37393"/>
    </w:p>
    <w:p w:rsidR="004A4AA8" w:rsidRDefault="004A4AA8" w:rsidP="00B74F47">
      <w:pPr>
        <w:rPr>
          <w:rtl/>
        </w:rPr>
      </w:pPr>
    </w:p>
    <w:p w:rsidR="004A4AA8" w:rsidRDefault="004A4AA8" w:rsidP="00DE5E7F">
      <w:pPr>
        <w:rPr>
          <w:rtl/>
        </w:rPr>
      </w:pPr>
      <w:bookmarkStart w:id="37394" w:name="_ETM_Q71_327588"/>
      <w:bookmarkEnd w:id="37394"/>
      <w:r>
        <w:rPr>
          <w:rFonts w:hint="cs"/>
          <w:rtl/>
        </w:rPr>
        <w:t xml:space="preserve">אני </w:t>
      </w:r>
      <w:bookmarkStart w:id="37395" w:name="_ETM_Q71_329324"/>
      <w:bookmarkEnd w:id="37395"/>
      <w:r>
        <w:rPr>
          <w:rFonts w:hint="cs"/>
          <w:rtl/>
        </w:rPr>
        <w:t xml:space="preserve">מבינה שאין לכם, אין סיבה להמציא. אין לכם גבול אדום. </w:t>
      </w:r>
      <w:bookmarkStart w:id="37396" w:name="_ETM_Q71_330631"/>
      <w:bookmarkEnd w:id="37396"/>
      <w:r>
        <w:rPr>
          <w:rFonts w:hint="cs"/>
          <w:rtl/>
        </w:rPr>
        <w:t xml:space="preserve">הכול משרת את הכיסא. אין לכם גבול. חיילים בחזית, אתם מוסיפים להם שירות בעודם בחזית, ומנגד מתקצבים השתמטות. אחדות? אתם </w:t>
      </w:r>
      <w:bookmarkStart w:id="37397" w:name="_ETM_Q71_348195"/>
      <w:bookmarkEnd w:id="37397"/>
      <w:r>
        <w:rPr>
          <w:rFonts w:hint="cs"/>
          <w:rtl/>
        </w:rPr>
        <w:t>בושה. אתם בושה. ממשלת ביזה, מחדל ואסון לאומי. ואתם, אין לכם מילה?</w:t>
      </w:r>
    </w:p>
    <w:p w:rsidR="004A4AA8" w:rsidRDefault="004A4AA8" w:rsidP="00DE5E7F">
      <w:pPr>
        <w:rPr>
          <w:rtl/>
        </w:rPr>
      </w:pPr>
      <w:bookmarkStart w:id="37398" w:name="_ETM_Q71_356594"/>
      <w:bookmarkStart w:id="37399" w:name="_ETM_Q71_356741"/>
      <w:bookmarkEnd w:id="37398"/>
      <w:bookmarkEnd w:id="37399"/>
    </w:p>
    <w:p w:rsidR="004A4AA8" w:rsidRDefault="004A4AA8" w:rsidP="00DE5E7F">
      <w:pPr>
        <w:pStyle w:val="af5"/>
        <w:keepNext/>
        <w:rPr>
          <w:rtl/>
        </w:rPr>
      </w:pPr>
      <w:bookmarkStart w:id="37400" w:name="_ETM_Q71_356788"/>
      <w:bookmarkStart w:id="37401" w:name="_ETM_Q71_356909"/>
      <w:bookmarkEnd w:id="37400"/>
      <w:bookmarkEnd w:id="37401"/>
      <w:r w:rsidRPr="002C4F80">
        <w:rPr>
          <w:rStyle w:val="TagStyle"/>
          <w:rtl/>
        </w:rPr>
        <w:t xml:space="preserve"> &lt;&lt; קריאה &gt;&gt;</w:t>
      </w:r>
      <w:r w:rsidRPr="00B057BA">
        <w:rPr>
          <w:rStyle w:val="TagStyle"/>
          <w:rtl/>
        </w:rPr>
        <w:t xml:space="preserve"> </w:t>
      </w:r>
      <w:r>
        <w:rPr>
          <w:rtl/>
        </w:rPr>
        <w:t>משה סעדה (הליכוד):</w:t>
      </w:r>
      <w:r w:rsidRPr="00B057BA">
        <w:rPr>
          <w:rStyle w:val="TagStyle"/>
          <w:rtl/>
        </w:rPr>
        <w:t xml:space="preserve"> </w:t>
      </w:r>
      <w:r w:rsidRPr="002C4F80">
        <w:rPr>
          <w:rStyle w:val="TagStyle"/>
          <w:rtl/>
        </w:rPr>
        <w:t>&lt;&lt; קריאה &gt;&gt;</w:t>
      </w:r>
      <w:r>
        <w:rPr>
          <w:rtl/>
        </w:rPr>
        <w:t xml:space="preserve">   </w:t>
      </w:r>
    </w:p>
    <w:p w:rsidR="004A4AA8" w:rsidRDefault="004A4AA8" w:rsidP="00B74F47">
      <w:pPr>
        <w:rPr>
          <w:rtl/>
        </w:rPr>
      </w:pPr>
    </w:p>
    <w:p w:rsidR="004A4AA8" w:rsidRDefault="00B74F47" w:rsidP="00B74F47">
      <w:pPr>
        <w:rPr>
          <w:rtl/>
        </w:rPr>
      </w:pPr>
      <w:r>
        <w:rPr>
          <w:rFonts w:hint="cs"/>
          <w:rtl/>
        </w:rPr>
        <w:t>– – –</w:t>
      </w:r>
    </w:p>
    <w:p w:rsidR="004A4AA8" w:rsidRDefault="004A4AA8" w:rsidP="00DE5E7F">
      <w:pPr>
        <w:rPr>
          <w:rtl/>
        </w:rPr>
      </w:pPr>
      <w:bookmarkStart w:id="37402" w:name="_ETM_Q71_360376"/>
      <w:bookmarkStart w:id="37403" w:name="_ETM_Q71_360517"/>
      <w:bookmarkStart w:id="37404" w:name="_ETM_Q71_360542"/>
      <w:bookmarkStart w:id="37405" w:name="_ETM_Q71_360681"/>
      <w:bookmarkEnd w:id="37402"/>
      <w:bookmarkEnd w:id="37403"/>
      <w:bookmarkEnd w:id="37404"/>
      <w:bookmarkEnd w:id="37405"/>
    </w:p>
    <w:p w:rsidR="004A4AA8" w:rsidRDefault="004A4AA8" w:rsidP="00DE5E7F">
      <w:pPr>
        <w:pStyle w:val="-"/>
        <w:keepNext/>
        <w:rPr>
          <w:rtl/>
        </w:rPr>
      </w:pPr>
      <w:bookmarkStart w:id="37406" w:name="ET_speakercontinue_6236_17"/>
      <w:r w:rsidRPr="002C4F80">
        <w:rPr>
          <w:rStyle w:val="TagStyle"/>
          <w:rtl/>
        </w:rPr>
        <w:t xml:space="preserve"> &lt;&lt; דובר_המשך &gt;&gt;</w:t>
      </w:r>
      <w:r w:rsidRPr="00B057BA">
        <w:rPr>
          <w:rStyle w:val="TagStyle"/>
          <w:rtl/>
        </w:rPr>
        <w:t xml:space="preserve"> </w:t>
      </w:r>
      <w:r>
        <w:rPr>
          <w:rtl/>
        </w:rPr>
        <w:t>נעמה לזימי (העבודה):</w:t>
      </w:r>
      <w:r w:rsidRPr="00B057BA">
        <w:rPr>
          <w:rStyle w:val="TagStyle"/>
          <w:rtl/>
        </w:rPr>
        <w:t xml:space="preserve"> </w:t>
      </w:r>
      <w:r w:rsidRPr="002C4F80">
        <w:rPr>
          <w:rStyle w:val="TagStyle"/>
          <w:rtl/>
        </w:rPr>
        <w:t>&lt;&lt; דובר_המשך &gt;&gt;</w:t>
      </w:r>
      <w:r>
        <w:rPr>
          <w:rtl/>
        </w:rPr>
        <w:t xml:space="preserve">   </w:t>
      </w:r>
      <w:bookmarkEnd w:id="37406"/>
    </w:p>
    <w:p w:rsidR="004A4AA8" w:rsidRDefault="004A4AA8" w:rsidP="00B74F47">
      <w:pPr>
        <w:rPr>
          <w:rtl/>
        </w:rPr>
      </w:pPr>
    </w:p>
    <w:p w:rsidR="004A4AA8" w:rsidRDefault="004A4AA8" w:rsidP="00DE5E7F">
      <w:pPr>
        <w:rPr>
          <w:rtl/>
        </w:rPr>
      </w:pPr>
      <w:bookmarkStart w:id="37407" w:name="_ETM_Q71_361781"/>
      <w:bookmarkEnd w:id="37407"/>
      <w:r>
        <w:rPr>
          <w:rFonts w:hint="cs"/>
          <w:rtl/>
        </w:rPr>
        <w:t xml:space="preserve">לא. משה. המילים שלי הן כלום. </w:t>
      </w:r>
      <w:bookmarkStart w:id="37408" w:name="_ETM_Q71_361962"/>
      <w:bookmarkEnd w:id="37408"/>
      <w:r>
        <w:rPr>
          <w:rFonts w:hint="cs"/>
          <w:rtl/>
        </w:rPr>
        <w:t xml:space="preserve">הן כלום. המעשים שלכם לדיראון עולם. </w:t>
      </w:r>
      <w:bookmarkStart w:id="37409" w:name="_ETM_Q71_369880"/>
      <w:bookmarkEnd w:id="37409"/>
    </w:p>
    <w:p w:rsidR="004A4AA8" w:rsidRDefault="004A4AA8" w:rsidP="00DE5E7F">
      <w:pPr>
        <w:rPr>
          <w:rtl/>
        </w:rPr>
      </w:pPr>
    </w:p>
    <w:p w:rsidR="004A4AA8" w:rsidRDefault="004A4AA8" w:rsidP="00DE5E7F">
      <w:pPr>
        <w:pStyle w:val="af5"/>
        <w:keepNext/>
        <w:rPr>
          <w:rtl/>
        </w:rPr>
      </w:pPr>
      <w:bookmarkStart w:id="37410" w:name="ET_interruption_6357_42"/>
      <w:r w:rsidRPr="002C4F80">
        <w:rPr>
          <w:rStyle w:val="TagStyle"/>
          <w:rtl/>
        </w:rPr>
        <w:t xml:space="preserve"> &lt;&lt; קריאה &gt;&gt;</w:t>
      </w:r>
      <w:r w:rsidRPr="00B057BA">
        <w:rPr>
          <w:rStyle w:val="TagStyle"/>
          <w:rtl/>
        </w:rPr>
        <w:t xml:space="preserve"> </w:t>
      </w:r>
      <w:r>
        <w:rPr>
          <w:rtl/>
        </w:rPr>
        <w:t>משה סעדה (הליכוד):</w:t>
      </w:r>
      <w:r w:rsidRPr="00B057BA">
        <w:rPr>
          <w:rStyle w:val="TagStyle"/>
          <w:rtl/>
        </w:rPr>
        <w:t xml:space="preserve"> </w:t>
      </w:r>
      <w:r w:rsidRPr="002C4F80">
        <w:rPr>
          <w:rStyle w:val="TagStyle"/>
          <w:rtl/>
        </w:rPr>
        <w:t>&lt;&lt; קריאה &gt;&gt;</w:t>
      </w:r>
      <w:bookmarkEnd w:id="37410"/>
      <w:r>
        <w:rPr>
          <w:rtl/>
        </w:rPr>
        <w:t xml:space="preserve">   </w:t>
      </w:r>
    </w:p>
    <w:p w:rsidR="004A4AA8" w:rsidRDefault="004A4AA8" w:rsidP="00B74F47">
      <w:pPr>
        <w:rPr>
          <w:rtl/>
        </w:rPr>
      </w:pPr>
    </w:p>
    <w:p w:rsidR="004A4AA8" w:rsidRDefault="004A4AA8" w:rsidP="00B74F47">
      <w:pPr>
        <w:rPr>
          <w:rtl/>
        </w:rPr>
      </w:pPr>
      <w:r>
        <w:rPr>
          <w:rFonts w:hint="cs"/>
          <w:rtl/>
        </w:rPr>
        <w:t xml:space="preserve">החיילים נלחמים, מחרפים את הנפש שלהם בזמן שצריכים </w:t>
      </w:r>
      <w:bookmarkStart w:id="37411" w:name="_ETM_Q71_368867"/>
      <w:bookmarkEnd w:id="37411"/>
      <w:r>
        <w:rPr>
          <w:rFonts w:hint="cs"/>
          <w:rtl/>
        </w:rPr>
        <w:t xml:space="preserve">לבוא </w:t>
      </w:r>
      <w:r w:rsidR="00B74F47">
        <w:rPr>
          <w:rFonts w:hint="cs"/>
          <w:rtl/>
        </w:rPr>
        <w:t>– – –</w:t>
      </w:r>
      <w:r>
        <w:rPr>
          <w:rFonts w:hint="cs"/>
          <w:rtl/>
        </w:rPr>
        <w:t xml:space="preserve"> לדבר דיבור לא מכבד</w:t>
      </w:r>
      <w:bookmarkStart w:id="37412" w:name="_ETM_Q71_372642"/>
      <w:bookmarkEnd w:id="37412"/>
      <w:r>
        <w:rPr>
          <w:rFonts w:hint="cs"/>
          <w:rtl/>
        </w:rPr>
        <w:t xml:space="preserve">. </w:t>
      </w:r>
    </w:p>
    <w:p w:rsidR="004A4AA8" w:rsidRDefault="004A4AA8" w:rsidP="00DE5E7F">
      <w:pPr>
        <w:rPr>
          <w:rtl/>
        </w:rPr>
      </w:pPr>
      <w:bookmarkStart w:id="37413" w:name="_ETM_Q71_363615"/>
      <w:bookmarkStart w:id="37414" w:name="_ETM_Q71_363738"/>
      <w:bookmarkEnd w:id="37413"/>
      <w:bookmarkEnd w:id="37414"/>
    </w:p>
    <w:p w:rsidR="004A4AA8" w:rsidRDefault="004A4AA8" w:rsidP="00DE5E7F">
      <w:pPr>
        <w:pStyle w:val="-"/>
        <w:keepNext/>
        <w:rPr>
          <w:rtl/>
        </w:rPr>
      </w:pPr>
      <w:bookmarkStart w:id="37415" w:name="ET_speakercontinue_6236_43"/>
      <w:r w:rsidRPr="002C4F80">
        <w:rPr>
          <w:rStyle w:val="TagStyle"/>
          <w:rtl/>
        </w:rPr>
        <w:t xml:space="preserve"> &lt;&lt; דובר_המשך &gt;&gt;</w:t>
      </w:r>
      <w:r w:rsidRPr="00B057BA">
        <w:rPr>
          <w:rStyle w:val="TagStyle"/>
          <w:rtl/>
        </w:rPr>
        <w:t xml:space="preserve"> </w:t>
      </w:r>
      <w:r>
        <w:rPr>
          <w:rtl/>
        </w:rPr>
        <w:t>נעמה לזימי (העבודה):</w:t>
      </w:r>
      <w:r w:rsidRPr="00B057BA">
        <w:rPr>
          <w:rStyle w:val="TagStyle"/>
          <w:rtl/>
        </w:rPr>
        <w:t xml:space="preserve"> </w:t>
      </w:r>
      <w:r w:rsidRPr="002C4F80">
        <w:rPr>
          <w:rStyle w:val="TagStyle"/>
          <w:rtl/>
        </w:rPr>
        <w:t>&lt;&lt; דובר_המשך &gt;&gt;</w:t>
      </w:r>
      <w:bookmarkEnd w:id="37415"/>
      <w:r>
        <w:rPr>
          <w:rtl/>
        </w:rPr>
        <w:t xml:space="preserve">   </w:t>
      </w:r>
    </w:p>
    <w:p w:rsidR="004A4AA8" w:rsidRDefault="004A4AA8" w:rsidP="00B74F47">
      <w:pPr>
        <w:rPr>
          <w:rtl/>
        </w:rPr>
      </w:pPr>
    </w:p>
    <w:p w:rsidR="004A4AA8" w:rsidRDefault="004A4AA8" w:rsidP="00DE5E7F">
      <w:pPr>
        <w:rPr>
          <w:rtl/>
        </w:rPr>
      </w:pPr>
      <w:bookmarkStart w:id="37416" w:name="_ETM_Q71_368992"/>
      <w:bookmarkStart w:id="37417" w:name="_ETM_Q71_369138"/>
      <w:bookmarkEnd w:id="37416"/>
      <w:bookmarkEnd w:id="37417"/>
      <w:r>
        <w:rPr>
          <w:rFonts w:hint="cs"/>
          <w:rtl/>
        </w:rPr>
        <w:t xml:space="preserve">אה, לא מכבד. ברור. המילים מול המעשים. ככה זה. </w:t>
      </w:r>
    </w:p>
    <w:p w:rsidR="004A4AA8" w:rsidRDefault="004A4AA8" w:rsidP="00DE5E7F">
      <w:pPr>
        <w:rPr>
          <w:rtl/>
        </w:rPr>
      </w:pPr>
    </w:p>
    <w:p w:rsidR="004A4AA8" w:rsidRDefault="004A4AA8" w:rsidP="00DE5E7F">
      <w:pPr>
        <w:pStyle w:val="af5"/>
        <w:keepNext/>
        <w:rPr>
          <w:rtl/>
        </w:rPr>
      </w:pPr>
      <w:bookmarkStart w:id="37418" w:name="ET_interruption_קר_אה_18"/>
      <w:r w:rsidRPr="002C4F80">
        <w:rPr>
          <w:rStyle w:val="TagStyle"/>
          <w:rtl/>
        </w:rPr>
        <w:t xml:space="preserve"> &lt;&lt; קריאה &gt;&gt;</w:t>
      </w:r>
      <w:r w:rsidRPr="00B057BA">
        <w:rPr>
          <w:rStyle w:val="TagStyle"/>
          <w:rtl/>
        </w:rPr>
        <w:t xml:space="preserve"> </w:t>
      </w:r>
      <w:r>
        <w:rPr>
          <w:rtl/>
        </w:rPr>
        <w:t>קריא</w:t>
      </w:r>
      <w:r>
        <w:rPr>
          <w:rFonts w:hint="cs"/>
          <w:rtl/>
        </w:rPr>
        <w:t>ות</w:t>
      </w:r>
      <w:r>
        <w:rPr>
          <w:rtl/>
        </w:rPr>
        <w:t>:</w:t>
      </w:r>
      <w:r w:rsidRPr="00B057BA">
        <w:rPr>
          <w:rStyle w:val="TagStyle"/>
          <w:rtl/>
        </w:rPr>
        <w:t xml:space="preserve"> </w:t>
      </w:r>
      <w:r w:rsidRPr="002C4F80">
        <w:rPr>
          <w:rStyle w:val="TagStyle"/>
          <w:rtl/>
        </w:rPr>
        <w:t>&lt;&lt; קריאה &gt;&gt;</w:t>
      </w:r>
      <w:r>
        <w:rPr>
          <w:rtl/>
        </w:rPr>
        <w:t xml:space="preserve">   </w:t>
      </w:r>
      <w:bookmarkEnd w:id="37418"/>
    </w:p>
    <w:p w:rsidR="004A4AA8" w:rsidRDefault="004A4AA8" w:rsidP="00B74F47">
      <w:pPr>
        <w:rPr>
          <w:rtl/>
        </w:rPr>
      </w:pPr>
    </w:p>
    <w:p w:rsidR="004A4AA8" w:rsidRDefault="00B74F47" w:rsidP="00B74F47">
      <w:pPr>
        <w:rPr>
          <w:rtl/>
        </w:rPr>
      </w:pPr>
      <w:r>
        <w:rPr>
          <w:rFonts w:hint="cs"/>
          <w:rtl/>
        </w:rPr>
        <w:t>– – –</w:t>
      </w:r>
      <w:r w:rsidR="004A4AA8">
        <w:rPr>
          <w:rFonts w:hint="cs"/>
          <w:rtl/>
        </w:rPr>
        <w:t xml:space="preserve"> </w:t>
      </w:r>
    </w:p>
    <w:p w:rsidR="004A4AA8" w:rsidRDefault="004A4AA8" w:rsidP="00DE5E7F">
      <w:pPr>
        <w:rPr>
          <w:rtl/>
        </w:rPr>
      </w:pPr>
      <w:bookmarkStart w:id="37419" w:name="_ETM_Q71_379823"/>
      <w:bookmarkStart w:id="37420" w:name="_ETM_Q71_379940"/>
      <w:bookmarkEnd w:id="37419"/>
      <w:bookmarkEnd w:id="37420"/>
    </w:p>
    <w:p w:rsidR="004A4AA8" w:rsidRDefault="004A4AA8" w:rsidP="00DE5E7F">
      <w:pPr>
        <w:pStyle w:val="af6"/>
        <w:keepNext/>
        <w:rPr>
          <w:rtl/>
        </w:rPr>
      </w:pPr>
      <w:bookmarkStart w:id="37421" w:name="ET_yor_6593_37"/>
      <w:r w:rsidRPr="002C4F80">
        <w:rPr>
          <w:rStyle w:val="TagStyle"/>
          <w:rtl/>
        </w:rPr>
        <w:t xml:space="preserve"> &lt;&lt; יור &gt;&gt; </w:t>
      </w:r>
      <w:r>
        <w:rPr>
          <w:rtl/>
        </w:rPr>
        <w:t>היו"ר חנוך דב מלביצקי:</w:t>
      </w:r>
      <w:r w:rsidRPr="002C4F80">
        <w:rPr>
          <w:rStyle w:val="TagStyle"/>
          <w:rtl/>
        </w:rPr>
        <w:t xml:space="preserve"> &lt;&lt; יור &gt;&gt;</w:t>
      </w:r>
      <w:r>
        <w:rPr>
          <w:rtl/>
        </w:rPr>
        <w:t xml:space="preserve">   </w:t>
      </w:r>
      <w:bookmarkEnd w:id="37421"/>
    </w:p>
    <w:p w:rsidR="004A4AA8" w:rsidRDefault="004A4AA8" w:rsidP="00B74F47">
      <w:pPr>
        <w:rPr>
          <w:rtl/>
          <w:lang w:eastAsia="he-IL"/>
        </w:rPr>
      </w:pPr>
    </w:p>
    <w:p w:rsidR="004A4AA8" w:rsidRDefault="004A4AA8" w:rsidP="00DE5E7F">
      <w:pPr>
        <w:rPr>
          <w:rtl/>
        </w:rPr>
      </w:pPr>
      <w:r>
        <w:rPr>
          <w:rFonts w:hint="cs"/>
          <w:rtl/>
        </w:rPr>
        <w:t>חברת הכנסת לזימי.</w:t>
      </w:r>
    </w:p>
    <w:p w:rsidR="004A4AA8" w:rsidRDefault="004A4AA8" w:rsidP="00DE5E7F">
      <w:pPr>
        <w:rPr>
          <w:rtl/>
        </w:rPr>
      </w:pPr>
      <w:bookmarkStart w:id="37422" w:name="_ETM_Q71_378108"/>
      <w:bookmarkStart w:id="37423" w:name="_ETM_Q71_378219"/>
      <w:bookmarkEnd w:id="37422"/>
      <w:bookmarkEnd w:id="37423"/>
    </w:p>
    <w:p w:rsidR="004A4AA8" w:rsidRDefault="004A4AA8" w:rsidP="00DE5E7F">
      <w:pPr>
        <w:pStyle w:val="-"/>
        <w:keepNext/>
        <w:rPr>
          <w:rtl/>
        </w:rPr>
      </w:pPr>
      <w:bookmarkStart w:id="37424" w:name="_ETM_Q71_378253"/>
      <w:bookmarkStart w:id="37425" w:name="_ETM_Q71_378373"/>
      <w:bookmarkEnd w:id="37424"/>
      <w:bookmarkEnd w:id="37425"/>
      <w:r w:rsidRPr="002C4F80">
        <w:rPr>
          <w:rStyle w:val="TagStyle"/>
          <w:rtl/>
        </w:rPr>
        <w:t xml:space="preserve"> &lt;&lt; דובר_המשך &gt;&gt;</w:t>
      </w:r>
      <w:r w:rsidRPr="00B057BA">
        <w:rPr>
          <w:rStyle w:val="TagStyle"/>
          <w:rtl/>
        </w:rPr>
        <w:t xml:space="preserve"> </w:t>
      </w:r>
      <w:r>
        <w:rPr>
          <w:rtl/>
        </w:rPr>
        <w:t>נעמה לזימי (העבודה):</w:t>
      </w:r>
      <w:r w:rsidRPr="00B057BA">
        <w:rPr>
          <w:rStyle w:val="TagStyle"/>
          <w:rtl/>
        </w:rPr>
        <w:t xml:space="preserve"> </w:t>
      </w:r>
      <w:r w:rsidRPr="002C4F80">
        <w:rPr>
          <w:rStyle w:val="TagStyle"/>
          <w:rtl/>
        </w:rPr>
        <w:t>&lt;&lt; דובר_המשך &gt;&gt;</w:t>
      </w:r>
      <w:r>
        <w:rPr>
          <w:rtl/>
        </w:rPr>
        <w:t xml:space="preserve">   </w:t>
      </w:r>
    </w:p>
    <w:p w:rsidR="004A4AA8" w:rsidRDefault="004A4AA8" w:rsidP="00B74F47">
      <w:pPr>
        <w:rPr>
          <w:rtl/>
        </w:rPr>
      </w:pPr>
    </w:p>
    <w:p w:rsidR="004A4AA8" w:rsidRPr="00B057BA" w:rsidRDefault="004A4AA8" w:rsidP="00DE5E7F">
      <w:pPr>
        <w:rPr>
          <w:rtl/>
        </w:rPr>
      </w:pPr>
      <w:bookmarkStart w:id="37426" w:name="_ETM_Q71_379517"/>
      <w:bookmarkEnd w:id="37426"/>
      <w:r>
        <w:rPr>
          <w:rFonts w:hint="cs"/>
          <w:rtl/>
        </w:rPr>
        <w:t xml:space="preserve">אנחנו לא מכבדים אותם </w:t>
      </w:r>
      <w:bookmarkStart w:id="37427" w:name="_ETM_Q71_378523"/>
      <w:bookmarkEnd w:id="37427"/>
      <w:r>
        <w:rPr>
          <w:rFonts w:hint="cs"/>
          <w:rtl/>
        </w:rPr>
        <w:t xml:space="preserve">כשהם בוזזים אותנו. </w:t>
      </w:r>
    </w:p>
    <w:p w:rsidR="004A4AA8" w:rsidRDefault="004A4AA8" w:rsidP="00DE5E7F">
      <w:pPr>
        <w:rPr>
          <w:rtl/>
        </w:rPr>
      </w:pPr>
      <w:bookmarkStart w:id="37428" w:name="_ETM_Q71_377788"/>
      <w:bookmarkStart w:id="37429" w:name="_ETM_Q71_377881"/>
      <w:bookmarkStart w:id="37430" w:name="_ETM_Q71_377963"/>
      <w:bookmarkStart w:id="37431" w:name="_ETM_Q71_378065"/>
      <w:bookmarkEnd w:id="37428"/>
      <w:bookmarkEnd w:id="37429"/>
      <w:bookmarkEnd w:id="37430"/>
      <w:bookmarkEnd w:id="37431"/>
    </w:p>
    <w:p w:rsidR="004A4AA8" w:rsidRDefault="004A4AA8" w:rsidP="00DE5E7F">
      <w:pPr>
        <w:pStyle w:val="af6"/>
        <w:keepNext/>
        <w:rPr>
          <w:rtl/>
        </w:rPr>
      </w:pPr>
      <w:r w:rsidRPr="002C4F80">
        <w:rPr>
          <w:rStyle w:val="TagStyle"/>
          <w:rtl/>
        </w:rPr>
        <w:t xml:space="preserve"> &lt;&lt; יור &gt;&gt; </w:t>
      </w:r>
      <w:r>
        <w:rPr>
          <w:rtl/>
        </w:rPr>
        <w:t>היו"ר חנוך דב מלביצקי:</w:t>
      </w:r>
      <w:r w:rsidRPr="002C4F80">
        <w:rPr>
          <w:rStyle w:val="TagStyle"/>
          <w:rtl/>
        </w:rPr>
        <w:t xml:space="preserve"> &lt;&lt; יור &gt;&gt;</w:t>
      </w:r>
      <w:r>
        <w:rPr>
          <w:rtl/>
        </w:rPr>
        <w:t xml:space="preserve">   </w:t>
      </w:r>
    </w:p>
    <w:p w:rsidR="004A4AA8" w:rsidRDefault="004A4AA8" w:rsidP="00B74F47">
      <w:pPr>
        <w:rPr>
          <w:rtl/>
          <w:lang w:eastAsia="he-IL"/>
        </w:rPr>
      </w:pPr>
    </w:p>
    <w:p w:rsidR="004A4AA8" w:rsidRDefault="004A4AA8" w:rsidP="00DE5E7F">
      <w:pPr>
        <w:rPr>
          <w:rtl/>
        </w:rPr>
      </w:pPr>
      <w:bookmarkStart w:id="37432" w:name="_ETM_Q71_794449"/>
      <w:bookmarkEnd w:id="37432"/>
      <w:r>
        <w:rPr>
          <w:rFonts w:hint="cs"/>
          <w:rtl/>
        </w:rPr>
        <w:t xml:space="preserve">חברת הכנסת לזימי, תודה רבה. </w:t>
      </w:r>
    </w:p>
    <w:p w:rsidR="004A4AA8" w:rsidRDefault="004A4AA8" w:rsidP="00DE5E7F">
      <w:pPr>
        <w:rPr>
          <w:rtl/>
        </w:rPr>
      </w:pPr>
      <w:bookmarkStart w:id="37433" w:name="_ETM_Q71_382441"/>
      <w:bookmarkStart w:id="37434" w:name="_ETM_Q71_382566"/>
      <w:bookmarkStart w:id="37435" w:name="_ETM_Q71_382617"/>
      <w:bookmarkStart w:id="37436" w:name="_ETM_Q71_382737"/>
      <w:bookmarkEnd w:id="37433"/>
      <w:bookmarkEnd w:id="37434"/>
      <w:bookmarkEnd w:id="37435"/>
      <w:bookmarkEnd w:id="37436"/>
    </w:p>
    <w:p w:rsidR="004A4AA8" w:rsidRDefault="004A4AA8" w:rsidP="00DE5E7F">
      <w:pPr>
        <w:pStyle w:val="-"/>
        <w:keepNext/>
        <w:rPr>
          <w:rtl/>
        </w:rPr>
      </w:pPr>
      <w:bookmarkStart w:id="37437" w:name="ET_speakercontinue_6236_22"/>
      <w:r w:rsidRPr="002C4F80">
        <w:rPr>
          <w:rStyle w:val="TagStyle"/>
          <w:rtl/>
        </w:rPr>
        <w:t xml:space="preserve"> &lt;&lt; דובר_המשך &gt;&gt;</w:t>
      </w:r>
      <w:r w:rsidRPr="00423ACC">
        <w:rPr>
          <w:rStyle w:val="TagStyle"/>
          <w:rtl/>
        </w:rPr>
        <w:t xml:space="preserve"> </w:t>
      </w:r>
      <w:r>
        <w:rPr>
          <w:rtl/>
        </w:rPr>
        <w:t>נעמה לזימי (העבודה):</w:t>
      </w:r>
      <w:r w:rsidRPr="00423ACC">
        <w:rPr>
          <w:rStyle w:val="TagStyle"/>
          <w:rtl/>
        </w:rPr>
        <w:t xml:space="preserve"> </w:t>
      </w:r>
      <w:r w:rsidRPr="002C4F80">
        <w:rPr>
          <w:rStyle w:val="TagStyle"/>
          <w:rtl/>
        </w:rPr>
        <w:t>&lt;&lt; דובר_המשך &gt;&gt;</w:t>
      </w:r>
      <w:r>
        <w:rPr>
          <w:rtl/>
        </w:rPr>
        <w:t xml:space="preserve">   </w:t>
      </w:r>
      <w:bookmarkEnd w:id="37437"/>
    </w:p>
    <w:p w:rsidR="004A4AA8" w:rsidRDefault="004A4AA8" w:rsidP="00B74F47">
      <w:pPr>
        <w:rPr>
          <w:rtl/>
        </w:rPr>
      </w:pPr>
    </w:p>
    <w:p w:rsidR="004A4AA8" w:rsidRDefault="004A4AA8" w:rsidP="00DE5E7F">
      <w:pPr>
        <w:rPr>
          <w:rtl/>
        </w:rPr>
      </w:pPr>
      <w:bookmarkStart w:id="37438" w:name="_ETM_Q71_383848"/>
      <w:bookmarkEnd w:id="37438"/>
      <w:r>
        <w:rPr>
          <w:rFonts w:hint="cs"/>
          <w:rtl/>
        </w:rPr>
        <w:t xml:space="preserve">אנחנו לא </w:t>
      </w:r>
      <w:bookmarkStart w:id="37439" w:name="_ETM_Q71_385364"/>
      <w:bookmarkEnd w:id="37439"/>
      <w:r>
        <w:rPr>
          <w:rFonts w:hint="cs"/>
          <w:rtl/>
        </w:rPr>
        <w:t>מכבדים אתכם כשאתם מעודדים השתמטות.</w:t>
      </w:r>
    </w:p>
    <w:p w:rsidR="004A4AA8" w:rsidRDefault="004A4AA8" w:rsidP="00DE5E7F">
      <w:pPr>
        <w:rPr>
          <w:rtl/>
        </w:rPr>
      </w:pPr>
    </w:p>
    <w:p w:rsidR="004A4AA8" w:rsidRDefault="004A4AA8" w:rsidP="00DE5E7F">
      <w:pPr>
        <w:pStyle w:val="af5"/>
        <w:keepNext/>
        <w:rPr>
          <w:rtl/>
        </w:rPr>
      </w:pPr>
      <w:bookmarkStart w:id="37440" w:name="ET_interruption_6357_45"/>
      <w:r w:rsidRPr="002C4F80">
        <w:rPr>
          <w:rStyle w:val="TagStyle"/>
          <w:rtl/>
        </w:rPr>
        <w:t>&lt;&lt; קריאה &gt;&gt;</w:t>
      </w:r>
      <w:r w:rsidRPr="00B057BA">
        <w:rPr>
          <w:rStyle w:val="TagStyle"/>
          <w:rtl/>
        </w:rPr>
        <w:t xml:space="preserve"> </w:t>
      </w:r>
      <w:r>
        <w:rPr>
          <w:rtl/>
        </w:rPr>
        <w:t>משה סעדה (הליכוד):</w:t>
      </w:r>
      <w:r w:rsidRPr="00B057BA">
        <w:rPr>
          <w:rStyle w:val="TagStyle"/>
          <w:rtl/>
        </w:rPr>
        <w:t xml:space="preserve"> </w:t>
      </w:r>
      <w:r w:rsidRPr="002C4F80">
        <w:rPr>
          <w:rStyle w:val="TagStyle"/>
          <w:rtl/>
        </w:rPr>
        <w:t>&lt;&lt; קריאה &gt;&gt;</w:t>
      </w:r>
      <w:bookmarkEnd w:id="37440"/>
      <w:r>
        <w:rPr>
          <w:rtl/>
        </w:rPr>
        <w:t xml:space="preserve">   </w:t>
      </w:r>
    </w:p>
    <w:p w:rsidR="004A4AA8" w:rsidRDefault="004A4AA8" w:rsidP="00B74F47">
      <w:pPr>
        <w:rPr>
          <w:rtl/>
        </w:rPr>
      </w:pPr>
    </w:p>
    <w:p w:rsidR="004A4AA8" w:rsidRDefault="004A4AA8" w:rsidP="00DE5E7F">
      <w:pPr>
        <w:rPr>
          <w:rtl/>
        </w:rPr>
      </w:pPr>
      <w:bookmarkStart w:id="37441" w:name="_ETM_Q71_383896"/>
      <w:bookmarkStart w:id="37442" w:name="_ETM_Q71_384041"/>
      <w:bookmarkEnd w:id="37441"/>
      <w:bookmarkEnd w:id="37442"/>
      <w:r>
        <w:rPr>
          <w:rFonts w:hint="cs"/>
          <w:rtl/>
        </w:rPr>
        <w:t xml:space="preserve">תכבדי את החיילים שנלחמים ביתר כבוד. </w:t>
      </w:r>
    </w:p>
    <w:p w:rsidR="004A4AA8" w:rsidRDefault="004A4AA8" w:rsidP="00DE5E7F">
      <w:pPr>
        <w:rPr>
          <w:rtl/>
        </w:rPr>
      </w:pPr>
      <w:bookmarkStart w:id="37443" w:name="_ETM_Q71_384849"/>
      <w:bookmarkStart w:id="37444" w:name="_ETM_Q71_384981"/>
      <w:bookmarkStart w:id="37445" w:name="_ETM_Q71_385016"/>
      <w:bookmarkStart w:id="37446" w:name="_ETM_Q71_385129"/>
      <w:bookmarkEnd w:id="37443"/>
      <w:bookmarkEnd w:id="37444"/>
      <w:bookmarkEnd w:id="37445"/>
      <w:bookmarkEnd w:id="37446"/>
    </w:p>
    <w:p w:rsidR="004A4AA8" w:rsidRDefault="004A4AA8" w:rsidP="00DE5E7F">
      <w:pPr>
        <w:pStyle w:val="af6"/>
        <w:keepNext/>
        <w:rPr>
          <w:rtl/>
        </w:rPr>
      </w:pPr>
      <w:bookmarkStart w:id="37447" w:name="ET_yor_6593_39"/>
      <w:r w:rsidRPr="002C4F80">
        <w:rPr>
          <w:rStyle w:val="TagStyle"/>
          <w:rtl/>
        </w:rPr>
        <w:t xml:space="preserve"> &lt;&lt; יור &gt;&gt; </w:t>
      </w:r>
      <w:r>
        <w:rPr>
          <w:rtl/>
        </w:rPr>
        <w:t>היו"ר חנוך דב מלביצקי:</w:t>
      </w:r>
      <w:r w:rsidRPr="002C4F80">
        <w:rPr>
          <w:rStyle w:val="TagStyle"/>
          <w:rtl/>
        </w:rPr>
        <w:t xml:space="preserve"> &lt;&lt; יור &gt;&gt;</w:t>
      </w:r>
      <w:r>
        <w:rPr>
          <w:rtl/>
        </w:rPr>
        <w:t xml:space="preserve">   </w:t>
      </w:r>
      <w:bookmarkEnd w:id="37447"/>
    </w:p>
    <w:p w:rsidR="004A4AA8" w:rsidRDefault="004A4AA8" w:rsidP="00B74F47">
      <w:pPr>
        <w:rPr>
          <w:rtl/>
          <w:lang w:eastAsia="he-IL"/>
        </w:rPr>
      </w:pPr>
    </w:p>
    <w:p w:rsidR="004A4AA8" w:rsidRDefault="004A4AA8" w:rsidP="00DE5E7F">
      <w:pPr>
        <w:rPr>
          <w:rtl/>
        </w:rPr>
      </w:pPr>
      <w:bookmarkStart w:id="37448" w:name="_ETM_Q71_797407"/>
      <w:bookmarkStart w:id="37449" w:name="_ETM_Q71_386041"/>
      <w:bookmarkEnd w:id="37448"/>
      <w:bookmarkEnd w:id="37449"/>
      <w:r>
        <w:rPr>
          <w:rFonts w:hint="cs"/>
          <w:rtl/>
        </w:rPr>
        <w:t xml:space="preserve">חברת הכנסת לזימי. חברת הכנסת לזימי. </w:t>
      </w:r>
    </w:p>
    <w:p w:rsidR="004A4AA8" w:rsidRDefault="004A4AA8" w:rsidP="00DE5E7F">
      <w:pPr>
        <w:rPr>
          <w:rtl/>
        </w:rPr>
      </w:pPr>
      <w:bookmarkStart w:id="37450" w:name="_ETM_Q71_385652"/>
      <w:bookmarkStart w:id="37451" w:name="_ETM_Q71_385764"/>
      <w:bookmarkEnd w:id="37450"/>
      <w:bookmarkEnd w:id="37451"/>
    </w:p>
    <w:p w:rsidR="004A4AA8" w:rsidRDefault="004A4AA8" w:rsidP="00DE5E7F">
      <w:pPr>
        <w:pStyle w:val="-"/>
        <w:keepNext/>
        <w:rPr>
          <w:rtl/>
        </w:rPr>
      </w:pPr>
      <w:bookmarkStart w:id="37452" w:name="_ETM_Q71_385796"/>
      <w:bookmarkStart w:id="37453" w:name="_ETM_Q71_385904"/>
      <w:bookmarkEnd w:id="37452"/>
      <w:bookmarkEnd w:id="37453"/>
      <w:r w:rsidRPr="002C4F80">
        <w:rPr>
          <w:rStyle w:val="TagStyle"/>
          <w:rtl/>
        </w:rPr>
        <w:t xml:space="preserve"> &lt;&lt; דובר_המשך &gt;&gt;</w:t>
      </w:r>
      <w:r w:rsidRPr="00423ACC">
        <w:rPr>
          <w:rStyle w:val="TagStyle"/>
          <w:rtl/>
        </w:rPr>
        <w:t xml:space="preserve"> </w:t>
      </w:r>
      <w:r>
        <w:rPr>
          <w:rtl/>
        </w:rPr>
        <w:t>נעמה לזימי (העבודה):</w:t>
      </w:r>
      <w:r w:rsidRPr="00423ACC">
        <w:rPr>
          <w:rStyle w:val="TagStyle"/>
          <w:rtl/>
        </w:rPr>
        <w:t xml:space="preserve"> </w:t>
      </w:r>
      <w:r w:rsidRPr="002C4F80">
        <w:rPr>
          <w:rStyle w:val="TagStyle"/>
          <w:rtl/>
        </w:rPr>
        <w:t>&lt;&lt; דובר_המשך &gt;&gt;</w:t>
      </w:r>
      <w:r>
        <w:rPr>
          <w:rtl/>
        </w:rPr>
        <w:t xml:space="preserve">   </w:t>
      </w:r>
    </w:p>
    <w:p w:rsidR="004A4AA8" w:rsidRDefault="004A4AA8" w:rsidP="00B74F47">
      <w:pPr>
        <w:rPr>
          <w:rtl/>
        </w:rPr>
      </w:pPr>
    </w:p>
    <w:p w:rsidR="004A4AA8" w:rsidRDefault="004A4AA8" w:rsidP="00DE5E7F">
      <w:pPr>
        <w:rPr>
          <w:rtl/>
        </w:rPr>
      </w:pPr>
      <w:bookmarkStart w:id="37454" w:name="_ETM_Q71_388707"/>
      <w:bookmarkEnd w:id="37454"/>
      <w:r>
        <w:rPr>
          <w:rFonts w:hint="cs"/>
          <w:rtl/>
        </w:rPr>
        <w:t xml:space="preserve">סליחה, </w:t>
      </w:r>
      <w:bookmarkStart w:id="37455" w:name="_ETM_Q71_385044"/>
      <w:bookmarkEnd w:id="37455"/>
      <w:r>
        <w:rPr>
          <w:rFonts w:hint="cs"/>
          <w:rtl/>
        </w:rPr>
        <w:t xml:space="preserve">משה, אני מצטערת שאני מנסה להעמיד דברים על דיוקם. </w:t>
      </w:r>
      <w:bookmarkStart w:id="37456" w:name="_ETM_Q71_390231"/>
      <w:bookmarkEnd w:id="37456"/>
      <w:r>
        <w:rPr>
          <w:rFonts w:hint="cs"/>
          <w:rtl/>
        </w:rPr>
        <w:t xml:space="preserve">יש </w:t>
      </w:r>
      <w:bookmarkStart w:id="37457" w:name="_ETM_Q71_393838"/>
      <w:bookmarkEnd w:id="37457"/>
      <w:r>
        <w:rPr>
          <w:rFonts w:hint="cs"/>
          <w:rtl/>
        </w:rPr>
        <w:t xml:space="preserve">חיילי מילואים ויש חיילי סדיר </w:t>
      </w:r>
      <w:r>
        <w:rPr>
          <w:rtl/>
        </w:rPr>
        <w:t>–</w:t>
      </w:r>
      <w:r>
        <w:rPr>
          <w:rFonts w:hint="cs"/>
          <w:rtl/>
        </w:rPr>
        <w:t xml:space="preserve"> אני </w:t>
      </w:r>
      <w:bookmarkStart w:id="37458" w:name="_ETM_Q71_401770"/>
      <w:bookmarkEnd w:id="37458"/>
      <w:r>
        <w:rPr>
          <w:rFonts w:hint="cs"/>
          <w:rtl/>
        </w:rPr>
        <w:t xml:space="preserve">עונה לו.  </w:t>
      </w:r>
    </w:p>
    <w:p w:rsidR="004A4AA8" w:rsidRDefault="004A4AA8" w:rsidP="00DE5E7F">
      <w:pPr>
        <w:rPr>
          <w:rtl/>
        </w:rPr>
      </w:pPr>
      <w:bookmarkStart w:id="37459" w:name="_ETM_Q71_393395"/>
      <w:bookmarkStart w:id="37460" w:name="_ETM_Q71_393535"/>
      <w:bookmarkStart w:id="37461" w:name="_ETM_Q71_393575"/>
      <w:bookmarkStart w:id="37462" w:name="_ETM_Q71_393693"/>
      <w:bookmarkEnd w:id="37459"/>
      <w:bookmarkEnd w:id="37460"/>
      <w:bookmarkEnd w:id="37461"/>
      <w:bookmarkEnd w:id="37462"/>
    </w:p>
    <w:p w:rsidR="004A4AA8" w:rsidRDefault="004A4AA8" w:rsidP="00DE5E7F">
      <w:pPr>
        <w:pStyle w:val="af6"/>
        <w:keepNext/>
        <w:rPr>
          <w:rtl/>
        </w:rPr>
      </w:pPr>
      <w:bookmarkStart w:id="37463" w:name="ET_yor_6593_41"/>
      <w:r w:rsidRPr="002C4F80">
        <w:rPr>
          <w:rStyle w:val="TagStyle"/>
          <w:rtl/>
        </w:rPr>
        <w:t xml:space="preserve"> &lt;&lt; יור &gt;&gt; </w:t>
      </w:r>
      <w:r>
        <w:rPr>
          <w:rtl/>
        </w:rPr>
        <w:t>היו"ר חנוך דב מלביצקי:</w:t>
      </w:r>
      <w:r w:rsidRPr="002C4F80">
        <w:rPr>
          <w:rStyle w:val="TagStyle"/>
          <w:rtl/>
        </w:rPr>
        <w:t xml:space="preserve"> &lt;&lt; יור &gt;&gt;</w:t>
      </w:r>
      <w:r>
        <w:rPr>
          <w:rtl/>
        </w:rPr>
        <w:t xml:space="preserve">   </w:t>
      </w:r>
      <w:bookmarkEnd w:id="37463"/>
    </w:p>
    <w:p w:rsidR="004A4AA8" w:rsidRDefault="004A4AA8" w:rsidP="00B74F47">
      <w:pPr>
        <w:rPr>
          <w:rtl/>
        </w:rPr>
      </w:pPr>
    </w:p>
    <w:p w:rsidR="004A4AA8" w:rsidRDefault="004A4AA8" w:rsidP="00DE5E7F">
      <w:pPr>
        <w:rPr>
          <w:rtl/>
        </w:rPr>
      </w:pPr>
      <w:r>
        <w:rPr>
          <w:rFonts w:hint="cs"/>
          <w:rtl/>
        </w:rPr>
        <w:t xml:space="preserve">לא. סיימת. סיימת. </w:t>
      </w:r>
    </w:p>
    <w:p w:rsidR="004A4AA8" w:rsidRDefault="004A4AA8" w:rsidP="00DE5E7F">
      <w:pPr>
        <w:rPr>
          <w:rtl/>
        </w:rPr>
      </w:pPr>
    </w:p>
    <w:p w:rsidR="004A4AA8" w:rsidRDefault="004A4AA8" w:rsidP="00DE5E7F">
      <w:pPr>
        <w:pStyle w:val="-"/>
        <w:keepNext/>
        <w:rPr>
          <w:rtl/>
        </w:rPr>
      </w:pPr>
      <w:bookmarkStart w:id="37464" w:name="_ETM_Q71_400217"/>
      <w:bookmarkStart w:id="37465" w:name="_ETM_Q71_400361"/>
      <w:bookmarkStart w:id="37466" w:name="_ETM_Q71_393953"/>
      <w:bookmarkStart w:id="37467" w:name="_ETM_Q71_394074"/>
      <w:bookmarkStart w:id="37468" w:name="ET_speakercontinue_6236_26"/>
      <w:bookmarkEnd w:id="37464"/>
      <w:bookmarkEnd w:id="37465"/>
      <w:bookmarkEnd w:id="37466"/>
      <w:bookmarkEnd w:id="37467"/>
      <w:r w:rsidRPr="002C4F80">
        <w:rPr>
          <w:rStyle w:val="TagStyle"/>
          <w:rtl/>
        </w:rPr>
        <w:t>&lt;&lt; דובר_המשך &gt;&gt;</w:t>
      </w:r>
      <w:r w:rsidRPr="00423ACC">
        <w:rPr>
          <w:rStyle w:val="TagStyle"/>
          <w:rtl/>
        </w:rPr>
        <w:t xml:space="preserve"> </w:t>
      </w:r>
      <w:r>
        <w:rPr>
          <w:rtl/>
        </w:rPr>
        <w:t>נעמה לזימי (העבודה):</w:t>
      </w:r>
      <w:r w:rsidRPr="00423ACC">
        <w:rPr>
          <w:rStyle w:val="TagStyle"/>
          <w:rtl/>
        </w:rPr>
        <w:t xml:space="preserve"> </w:t>
      </w:r>
      <w:r w:rsidRPr="002C4F80">
        <w:rPr>
          <w:rStyle w:val="TagStyle"/>
          <w:rtl/>
        </w:rPr>
        <w:t>&lt;&lt; דובר_המשך &gt;&gt;</w:t>
      </w:r>
      <w:r>
        <w:rPr>
          <w:rtl/>
        </w:rPr>
        <w:t xml:space="preserve">   </w:t>
      </w:r>
      <w:bookmarkEnd w:id="37468"/>
    </w:p>
    <w:p w:rsidR="004A4AA8" w:rsidRDefault="004A4AA8" w:rsidP="00B74F47">
      <w:pPr>
        <w:rPr>
          <w:rtl/>
        </w:rPr>
      </w:pPr>
    </w:p>
    <w:p w:rsidR="004A4AA8" w:rsidRDefault="004A4AA8" w:rsidP="00DE5E7F">
      <w:pPr>
        <w:rPr>
          <w:rtl/>
        </w:rPr>
      </w:pPr>
      <w:bookmarkStart w:id="37469" w:name="_ETM_Q71_401011"/>
      <w:bookmarkEnd w:id="37469"/>
      <w:r>
        <w:rPr>
          <w:rFonts w:hint="cs"/>
          <w:rtl/>
        </w:rPr>
        <w:t xml:space="preserve">שמגיע להם להיות חוד החנית ביחס של המדינה כלפיהם, </w:t>
      </w:r>
      <w:bookmarkStart w:id="37470" w:name="_ETM_Q71_405300"/>
      <w:bookmarkEnd w:id="37470"/>
      <w:r>
        <w:rPr>
          <w:rFonts w:hint="cs"/>
          <w:rtl/>
        </w:rPr>
        <w:t xml:space="preserve">ואתם מבזים אותם. </w:t>
      </w:r>
    </w:p>
    <w:p w:rsidR="004A4AA8" w:rsidRDefault="004A4AA8" w:rsidP="00DE5E7F">
      <w:pPr>
        <w:rPr>
          <w:rtl/>
        </w:rPr>
      </w:pPr>
      <w:bookmarkStart w:id="37471" w:name="_ETM_Q71_403692"/>
      <w:bookmarkStart w:id="37472" w:name="_ETM_Q71_403807"/>
      <w:bookmarkEnd w:id="37471"/>
      <w:bookmarkEnd w:id="37472"/>
    </w:p>
    <w:p w:rsidR="004A4AA8" w:rsidRDefault="004A4AA8" w:rsidP="00DE5E7F">
      <w:pPr>
        <w:pStyle w:val="af6"/>
        <w:keepNext/>
        <w:rPr>
          <w:rtl/>
        </w:rPr>
      </w:pPr>
      <w:bookmarkStart w:id="37473" w:name="_ETM_Q71_403834"/>
      <w:bookmarkStart w:id="37474" w:name="_ETM_Q71_403955"/>
      <w:bookmarkEnd w:id="37473"/>
      <w:bookmarkEnd w:id="37474"/>
      <w:r w:rsidRPr="002C4F80">
        <w:rPr>
          <w:rStyle w:val="TagStyle"/>
          <w:rtl/>
        </w:rPr>
        <w:t xml:space="preserve">&lt;&lt; יור &gt;&gt; </w:t>
      </w:r>
      <w:r>
        <w:rPr>
          <w:rtl/>
        </w:rPr>
        <w:t>היו"ר חנוך דב מלביצקי:</w:t>
      </w:r>
      <w:r w:rsidRPr="002C4F80">
        <w:rPr>
          <w:rStyle w:val="TagStyle"/>
          <w:rtl/>
        </w:rPr>
        <w:t xml:space="preserve"> &lt;&lt; יור &gt;&gt;</w:t>
      </w:r>
      <w:r>
        <w:rPr>
          <w:rtl/>
        </w:rPr>
        <w:t xml:space="preserve">   </w:t>
      </w:r>
    </w:p>
    <w:p w:rsidR="004A4AA8" w:rsidRDefault="004A4AA8" w:rsidP="00B74F47">
      <w:pPr>
        <w:rPr>
          <w:rtl/>
        </w:rPr>
      </w:pPr>
    </w:p>
    <w:p w:rsidR="004A4AA8" w:rsidRDefault="004A4AA8" w:rsidP="00DE5E7F">
      <w:pPr>
        <w:rPr>
          <w:rtl/>
        </w:rPr>
      </w:pPr>
      <w:bookmarkStart w:id="37475" w:name="_ETM_Q71_405017"/>
      <w:bookmarkEnd w:id="37475"/>
      <w:r>
        <w:rPr>
          <w:rFonts w:hint="cs"/>
          <w:rtl/>
        </w:rPr>
        <w:t xml:space="preserve">נעמה, סיימת. נעמה. </w:t>
      </w:r>
      <w:bookmarkStart w:id="37476" w:name="_ETM_Q71_408013"/>
      <w:bookmarkStart w:id="37477" w:name="_ETM_Q71_408114"/>
      <w:bookmarkEnd w:id="37476"/>
      <w:bookmarkEnd w:id="37477"/>
    </w:p>
    <w:p w:rsidR="004A4AA8" w:rsidRDefault="004A4AA8" w:rsidP="00DE5E7F">
      <w:pPr>
        <w:rPr>
          <w:rtl/>
        </w:rPr>
      </w:pPr>
    </w:p>
    <w:p w:rsidR="004A4AA8" w:rsidRDefault="004A4AA8" w:rsidP="00DE5E7F">
      <w:pPr>
        <w:pStyle w:val="-"/>
        <w:keepNext/>
        <w:rPr>
          <w:rtl/>
        </w:rPr>
      </w:pPr>
      <w:bookmarkStart w:id="37478" w:name="_ETM_Q71_408172"/>
      <w:bookmarkStart w:id="37479" w:name="_ETM_Q71_408285"/>
      <w:bookmarkStart w:id="37480" w:name="ET_speakercontinue_6236_28"/>
      <w:bookmarkEnd w:id="37478"/>
      <w:bookmarkEnd w:id="37479"/>
      <w:r w:rsidRPr="002C4F80">
        <w:rPr>
          <w:rStyle w:val="TagStyle"/>
          <w:rtl/>
        </w:rPr>
        <w:t xml:space="preserve"> &lt;&lt; דובר_המשך &gt;&gt;</w:t>
      </w:r>
      <w:r w:rsidRPr="00423ACC">
        <w:rPr>
          <w:rStyle w:val="TagStyle"/>
          <w:rtl/>
        </w:rPr>
        <w:t xml:space="preserve"> </w:t>
      </w:r>
      <w:r>
        <w:rPr>
          <w:rtl/>
        </w:rPr>
        <w:t>נעמה לזימי (העבודה):</w:t>
      </w:r>
      <w:r w:rsidRPr="00423ACC">
        <w:rPr>
          <w:rStyle w:val="TagStyle"/>
          <w:rtl/>
        </w:rPr>
        <w:t xml:space="preserve"> </w:t>
      </w:r>
      <w:r w:rsidRPr="002C4F80">
        <w:rPr>
          <w:rStyle w:val="TagStyle"/>
          <w:rtl/>
        </w:rPr>
        <w:t>&lt;&lt; דובר_המשך &gt;&gt;</w:t>
      </w:r>
      <w:r>
        <w:rPr>
          <w:rtl/>
        </w:rPr>
        <w:t xml:space="preserve">   </w:t>
      </w:r>
      <w:bookmarkEnd w:id="37480"/>
    </w:p>
    <w:p w:rsidR="004A4AA8" w:rsidRDefault="004A4AA8" w:rsidP="00B74F47">
      <w:pPr>
        <w:rPr>
          <w:rtl/>
        </w:rPr>
      </w:pPr>
    </w:p>
    <w:p w:rsidR="004A4AA8" w:rsidRPr="00423ACC" w:rsidRDefault="004A4AA8" w:rsidP="00DE5E7F">
      <w:pPr>
        <w:rPr>
          <w:rtl/>
        </w:rPr>
      </w:pPr>
      <w:bookmarkStart w:id="37481" w:name="_ETM_Q71_404815"/>
      <w:bookmarkEnd w:id="37481"/>
      <w:r>
        <w:rPr>
          <w:rFonts w:hint="cs"/>
          <w:rtl/>
        </w:rPr>
        <w:t xml:space="preserve">אתם </w:t>
      </w:r>
      <w:bookmarkStart w:id="37482" w:name="_ETM_Q71_406772"/>
      <w:bookmarkEnd w:id="37482"/>
      <w:r>
        <w:rPr>
          <w:rFonts w:hint="cs"/>
          <w:rtl/>
        </w:rPr>
        <w:t xml:space="preserve">מבזים את הציבור. </w:t>
      </w:r>
    </w:p>
    <w:p w:rsidR="004A4AA8" w:rsidRDefault="004A4AA8" w:rsidP="00DE5E7F">
      <w:pPr>
        <w:rPr>
          <w:rtl/>
        </w:rPr>
      </w:pPr>
      <w:bookmarkStart w:id="37483" w:name="_ETM_Q71_379984"/>
      <w:bookmarkStart w:id="37484" w:name="_ETM_Q71_380077"/>
      <w:bookmarkStart w:id="37485" w:name="_ETM_Q71_409966"/>
      <w:bookmarkStart w:id="37486" w:name="_ETM_Q71_410077"/>
      <w:bookmarkEnd w:id="37483"/>
      <w:bookmarkEnd w:id="37484"/>
      <w:bookmarkEnd w:id="37485"/>
      <w:bookmarkEnd w:id="37486"/>
    </w:p>
    <w:p w:rsidR="004A4AA8" w:rsidRDefault="004A4AA8" w:rsidP="00DE5E7F">
      <w:pPr>
        <w:pStyle w:val="af6"/>
        <w:keepNext/>
        <w:rPr>
          <w:rtl/>
        </w:rPr>
      </w:pPr>
      <w:r w:rsidRPr="002C4F80">
        <w:rPr>
          <w:rStyle w:val="TagStyle"/>
          <w:rtl/>
        </w:rPr>
        <w:t xml:space="preserve">&lt;&lt; יור &gt;&gt; </w:t>
      </w:r>
      <w:r>
        <w:rPr>
          <w:rtl/>
        </w:rPr>
        <w:t>היו"ר חנוך דב מלביצקי:</w:t>
      </w:r>
      <w:r w:rsidRPr="002C4F80">
        <w:rPr>
          <w:rStyle w:val="TagStyle"/>
          <w:rtl/>
        </w:rPr>
        <w:t xml:space="preserve"> &lt;&lt; יור &gt;&gt;</w:t>
      </w:r>
      <w:r>
        <w:rPr>
          <w:rtl/>
        </w:rPr>
        <w:t xml:space="preserve">   </w:t>
      </w:r>
    </w:p>
    <w:p w:rsidR="004A4AA8" w:rsidRDefault="004A4AA8" w:rsidP="00B74F47">
      <w:pPr>
        <w:rPr>
          <w:rtl/>
        </w:rPr>
      </w:pPr>
    </w:p>
    <w:p w:rsidR="004A4AA8" w:rsidRDefault="004A4AA8" w:rsidP="00DE5E7F">
      <w:pPr>
        <w:rPr>
          <w:rtl/>
        </w:rPr>
      </w:pPr>
      <w:bookmarkStart w:id="37487" w:name="_ETM_Q71_411056"/>
      <w:bookmarkEnd w:id="37487"/>
      <w:r>
        <w:rPr>
          <w:rFonts w:hint="cs"/>
          <w:rtl/>
        </w:rPr>
        <w:t xml:space="preserve">חברת הכנסת לזימי, תודה רבה. חבר הכנסת </w:t>
      </w:r>
      <w:bookmarkStart w:id="37488" w:name="_ETM_Q71_417929"/>
      <w:bookmarkEnd w:id="37488"/>
      <w:r>
        <w:rPr>
          <w:rFonts w:hint="cs"/>
          <w:rtl/>
        </w:rPr>
        <w:t xml:space="preserve">בועז טופורובסקי </w:t>
      </w:r>
      <w:r>
        <w:rPr>
          <w:rtl/>
        </w:rPr>
        <w:t>–</w:t>
      </w:r>
      <w:r>
        <w:rPr>
          <w:rFonts w:hint="cs"/>
          <w:rtl/>
        </w:rPr>
        <w:t xml:space="preserve"> אינו נמצא; חברת הכנסת </w:t>
      </w:r>
      <w:bookmarkStart w:id="37489" w:name="_ETM_Q71_416256"/>
      <w:bookmarkEnd w:id="37489"/>
      <w:r>
        <w:rPr>
          <w:rFonts w:hint="cs"/>
          <w:rtl/>
        </w:rPr>
        <w:t xml:space="preserve">מיכל שיר סגמן </w:t>
      </w:r>
      <w:r>
        <w:rPr>
          <w:rtl/>
        </w:rPr>
        <w:t>–</w:t>
      </w:r>
      <w:r>
        <w:rPr>
          <w:rFonts w:hint="cs"/>
          <w:rtl/>
        </w:rPr>
        <w:t xml:space="preserve"> אינה נמצאת; חברת הכנסת שלי טל </w:t>
      </w:r>
      <w:bookmarkStart w:id="37490" w:name="_ETM_Q71_426146"/>
      <w:bookmarkEnd w:id="37490"/>
      <w:r>
        <w:rPr>
          <w:rFonts w:hint="cs"/>
          <w:rtl/>
        </w:rPr>
        <w:t xml:space="preserve">מירון </w:t>
      </w:r>
      <w:r>
        <w:rPr>
          <w:rtl/>
        </w:rPr>
        <w:t>–</w:t>
      </w:r>
      <w:r>
        <w:rPr>
          <w:rFonts w:hint="cs"/>
          <w:rtl/>
        </w:rPr>
        <w:t xml:space="preserve"> אינה נמצאת; חבר הכנסת מיקי לוי </w:t>
      </w:r>
      <w:r>
        <w:rPr>
          <w:rtl/>
        </w:rPr>
        <w:t>–</w:t>
      </w:r>
      <w:r>
        <w:rPr>
          <w:rFonts w:hint="cs"/>
          <w:rtl/>
        </w:rPr>
        <w:t xml:space="preserve"> </w:t>
      </w:r>
      <w:bookmarkStart w:id="37491" w:name="_ETM_Q71_430007"/>
      <w:bookmarkEnd w:id="37491"/>
      <w:r>
        <w:rPr>
          <w:rFonts w:hint="cs"/>
          <w:rtl/>
        </w:rPr>
        <w:t xml:space="preserve">אתה מעוניין אדוני? מוותר; חבר הכנסת אריאל קלנר </w:t>
      </w:r>
      <w:r>
        <w:rPr>
          <w:rtl/>
        </w:rPr>
        <w:t>–</w:t>
      </w:r>
      <w:r>
        <w:rPr>
          <w:rFonts w:hint="cs"/>
          <w:rtl/>
        </w:rPr>
        <w:t xml:space="preserve"> אינו </w:t>
      </w:r>
      <w:bookmarkStart w:id="37492" w:name="_ETM_Q71_441725"/>
      <w:bookmarkEnd w:id="37492"/>
      <w:r>
        <w:rPr>
          <w:rFonts w:hint="cs"/>
          <w:rtl/>
        </w:rPr>
        <w:t xml:space="preserve">נמצא; חבר הכנסת יאסר חוג'יראת </w:t>
      </w:r>
      <w:r>
        <w:rPr>
          <w:rtl/>
        </w:rPr>
        <w:t>–</w:t>
      </w:r>
      <w:r>
        <w:rPr>
          <w:rFonts w:hint="cs"/>
          <w:rtl/>
        </w:rPr>
        <w:t xml:space="preserve"> אינו נמצא; חבר הכנסת </w:t>
      </w:r>
      <w:bookmarkStart w:id="37493" w:name="_ETM_Q71_447237"/>
      <w:bookmarkEnd w:id="37493"/>
      <w:r>
        <w:rPr>
          <w:rFonts w:hint="cs"/>
          <w:rtl/>
        </w:rPr>
        <w:t xml:space="preserve">יצחק פינדרוס </w:t>
      </w:r>
      <w:r>
        <w:rPr>
          <w:rtl/>
        </w:rPr>
        <w:t>–</w:t>
      </w:r>
      <w:r>
        <w:rPr>
          <w:rFonts w:hint="cs"/>
          <w:rtl/>
        </w:rPr>
        <w:t xml:space="preserve"> אינו נמצא; חברת הכנסת פנינה תמנו שטה </w:t>
      </w:r>
      <w:bookmarkStart w:id="37494" w:name="_ETM_Q71_449658"/>
      <w:bookmarkEnd w:id="37494"/>
      <w:r>
        <w:rPr>
          <w:rtl/>
        </w:rPr>
        <w:t>–</w:t>
      </w:r>
      <w:r>
        <w:rPr>
          <w:rFonts w:hint="cs"/>
          <w:rtl/>
        </w:rPr>
        <w:t xml:space="preserve"> אינה נמצאת; חבר הכנסת אלון שוסטר </w:t>
      </w:r>
      <w:r>
        <w:rPr>
          <w:rtl/>
        </w:rPr>
        <w:t>–</w:t>
      </w:r>
      <w:r>
        <w:rPr>
          <w:rFonts w:hint="cs"/>
          <w:rtl/>
        </w:rPr>
        <w:t xml:space="preserve"> אינו נמצא; </w:t>
      </w:r>
      <w:bookmarkStart w:id="37495" w:name="_ETM_Q71_457929"/>
      <w:bookmarkEnd w:id="37495"/>
      <w:r>
        <w:rPr>
          <w:rFonts w:hint="cs"/>
          <w:rtl/>
        </w:rPr>
        <w:t xml:space="preserve">חברת הכנסת טטיאנה מזרסקי </w:t>
      </w:r>
      <w:r>
        <w:rPr>
          <w:rtl/>
        </w:rPr>
        <w:t>–</w:t>
      </w:r>
      <w:r>
        <w:rPr>
          <w:rFonts w:hint="cs"/>
          <w:rtl/>
        </w:rPr>
        <w:t xml:space="preserve"> אינה נמצאת; חברת הכנסת </w:t>
      </w:r>
      <w:bookmarkStart w:id="37496" w:name="_ETM_Q71_462522"/>
      <w:bookmarkEnd w:id="37496"/>
      <w:r>
        <w:rPr>
          <w:rFonts w:hint="cs"/>
          <w:rtl/>
        </w:rPr>
        <w:t xml:space="preserve">קארין אלהרר </w:t>
      </w:r>
      <w:r>
        <w:rPr>
          <w:rtl/>
        </w:rPr>
        <w:t>–</w:t>
      </w:r>
      <w:r>
        <w:rPr>
          <w:rFonts w:hint="cs"/>
          <w:rtl/>
        </w:rPr>
        <w:t xml:space="preserve"> אינה נמצאת; חבר הכנסת עידן רול </w:t>
      </w:r>
      <w:r>
        <w:rPr>
          <w:rtl/>
        </w:rPr>
        <w:t>–</w:t>
      </w:r>
      <w:r>
        <w:rPr>
          <w:rFonts w:hint="cs"/>
          <w:rtl/>
        </w:rPr>
        <w:t xml:space="preserve"> </w:t>
      </w:r>
      <w:bookmarkStart w:id="37497" w:name="_ETM_Q71_466330"/>
      <w:bookmarkEnd w:id="37497"/>
      <w:r>
        <w:rPr>
          <w:rFonts w:hint="cs"/>
          <w:rtl/>
        </w:rPr>
        <w:t xml:space="preserve">אינו נמצא; חבר הכנסת מנסור עבאס </w:t>
      </w:r>
      <w:r>
        <w:rPr>
          <w:rtl/>
        </w:rPr>
        <w:t>–</w:t>
      </w:r>
      <w:r>
        <w:rPr>
          <w:rFonts w:hint="cs"/>
          <w:rtl/>
        </w:rPr>
        <w:t xml:space="preserve"> מוותר; חבר </w:t>
      </w:r>
      <w:bookmarkStart w:id="37498" w:name="_ETM_Q71_470508"/>
      <w:bookmarkEnd w:id="37498"/>
      <w:r>
        <w:rPr>
          <w:rFonts w:hint="cs"/>
          <w:rtl/>
        </w:rPr>
        <w:t xml:space="preserve">הכנסת יאיר לפיד </w:t>
      </w:r>
      <w:r>
        <w:rPr>
          <w:rtl/>
        </w:rPr>
        <w:t>–</w:t>
      </w:r>
      <w:r>
        <w:rPr>
          <w:rFonts w:hint="cs"/>
          <w:rtl/>
        </w:rPr>
        <w:t xml:space="preserve"> מוותר; חברת הכנסת אימאן ח'טיב יאסין </w:t>
      </w:r>
      <w:bookmarkStart w:id="37499" w:name="_ETM_Q71_473550"/>
      <w:bookmarkEnd w:id="37499"/>
      <w:r>
        <w:rPr>
          <w:rtl/>
        </w:rPr>
        <w:t>–</w:t>
      </w:r>
      <w:r>
        <w:rPr>
          <w:rFonts w:hint="cs"/>
          <w:rtl/>
        </w:rPr>
        <w:t xml:space="preserve"> אינה נמצאת; חבר הכנסת מתן כהנא </w:t>
      </w:r>
      <w:r>
        <w:rPr>
          <w:rtl/>
        </w:rPr>
        <w:t>–</w:t>
      </w:r>
      <w:r>
        <w:rPr>
          <w:rFonts w:hint="cs"/>
          <w:rtl/>
        </w:rPr>
        <w:t xml:space="preserve"> אינו נמצא; </w:t>
      </w:r>
      <w:bookmarkStart w:id="37500" w:name="_ETM_Q71_481634"/>
      <w:bookmarkEnd w:id="37500"/>
      <w:r>
        <w:rPr>
          <w:rFonts w:hint="cs"/>
          <w:rtl/>
        </w:rPr>
        <w:t xml:space="preserve">חבר הכנסת בנימין גנץ </w:t>
      </w:r>
      <w:r>
        <w:rPr>
          <w:rtl/>
        </w:rPr>
        <w:t>–</w:t>
      </w:r>
      <w:r>
        <w:rPr>
          <w:rFonts w:hint="cs"/>
          <w:rtl/>
        </w:rPr>
        <w:t xml:space="preserve"> אינו נמצא. </w:t>
      </w:r>
    </w:p>
    <w:p w:rsidR="004A4AA8" w:rsidRDefault="004A4AA8" w:rsidP="00DE5E7F">
      <w:pPr>
        <w:rPr>
          <w:rtl/>
        </w:rPr>
      </w:pPr>
      <w:bookmarkStart w:id="37501" w:name="_ETM_Q71_489809"/>
      <w:bookmarkEnd w:id="37501"/>
    </w:p>
    <w:p w:rsidR="004A4AA8" w:rsidRDefault="004A4AA8" w:rsidP="00DE5E7F">
      <w:pPr>
        <w:rPr>
          <w:rtl/>
        </w:rPr>
      </w:pPr>
      <w:bookmarkStart w:id="37502" w:name="_ETM_Q71_490011"/>
      <w:bookmarkStart w:id="37503" w:name="_ETM_Q71_490029"/>
      <w:bookmarkStart w:id="37504" w:name="_ETM_Q71_490095"/>
      <w:bookmarkEnd w:id="37502"/>
      <w:bookmarkEnd w:id="37503"/>
      <w:bookmarkEnd w:id="37504"/>
      <w:r>
        <w:rPr>
          <w:rFonts w:hint="cs"/>
          <w:rtl/>
        </w:rPr>
        <w:t xml:space="preserve">שר </w:t>
      </w:r>
      <w:bookmarkStart w:id="37505" w:name="_ETM_Q71_486154"/>
      <w:bookmarkEnd w:id="37505"/>
      <w:r>
        <w:rPr>
          <w:rFonts w:hint="cs"/>
          <w:rtl/>
        </w:rPr>
        <w:t xml:space="preserve">האוצר, אתה מעוניין לעלות לסכם. בבקשה, אדוני. </w:t>
      </w:r>
    </w:p>
    <w:p w:rsidR="004A4AA8" w:rsidRDefault="004A4AA8" w:rsidP="00DE5E7F">
      <w:pPr>
        <w:rPr>
          <w:rtl/>
        </w:rPr>
      </w:pPr>
      <w:bookmarkStart w:id="37506" w:name="_ETM_Q71_507546"/>
      <w:bookmarkStart w:id="37507" w:name="_ETM_Q71_507696"/>
      <w:bookmarkEnd w:id="37506"/>
      <w:bookmarkEnd w:id="37507"/>
    </w:p>
    <w:p w:rsidR="004A4AA8" w:rsidRDefault="004A4AA8" w:rsidP="00DE5E7F">
      <w:pPr>
        <w:pStyle w:val="a4"/>
        <w:keepNext/>
        <w:rPr>
          <w:rtl/>
        </w:rPr>
      </w:pPr>
      <w:bookmarkStart w:id="37508" w:name="_ETM_Q71_507736"/>
      <w:bookmarkStart w:id="37509" w:name="_ETM_Q71_507854"/>
      <w:bookmarkStart w:id="37510" w:name="_ETM_Q71_494873"/>
      <w:bookmarkStart w:id="37511" w:name="_ETM_Q71_494987"/>
      <w:bookmarkStart w:id="37512" w:name="_ETM_Q71_495033"/>
      <w:bookmarkStart w:id="37513" w:name="_ETM_Q71_495142"/>
      <w:bookmarkStart w:id="37514" w:name="_ETM_Q71_498199"/>
      <w:bookmarkStart w:id="37515" w:name="ET_speaker_6453_30"/>
      <w:bookmarkEnd w:id="37508"/>
      <w:bookmarkEnd w:id="37509"/>
      <w:bookmarkEnd w:id="37510"/>
      <w:bookmarkEnd w:id="37511"/>
      <w:bookmarkEnd w:id="37512"/>
      <w:bookmarkEnd w:id="37513"/>
      <w:bookmarkEnd w:id="37514"/>
      <w:r w:rsidRPr="002C4F80">
        <w:rPr>
          <w:rStyle w:val="TagStyle"/>
          <w:rtl/>
        </w:rPr>
        <w:t xml:space="preserve"> &lt;&lt; דובר &gt;&gt;</w:t>
      </w:r>
      <w:r w:rsidRPr="00B761D5">
        <w:rPr>
          <w:rStyle w:val="TagStyle"/>
          <w:rtl/>
        </w:rPr>
        <w:t xml:space="preserve"> </w:t>
      </w:r>
      <w:bookmarkStart w:id="37516" w:name="_Toc158284441"/>
      <w:r>
        <w:rPr>
          <w:rtl/>
        </w:rPr>
        <w:t>שר האוצר בצלאל סמוטריץ':</w:t>
      </w:r>
      <w:bookmarkEnd w:id="37516"/>
      <w:r w:rsidRPr="00B761D5">
        <w:rPr>
          <w:rStyle w:val="TagStyle"/>
          <w:rtl/>
        </w:rPr>
        <w:t xml:space="preserve"> </w:t>
      </w:r>
      <w:r w:rsidRPr="002C4F80">
        <w:rPr>
          <w:rStyle w:val="TagStyle"/>
          <w:rtl/>
        </w:rPr>
        <w:t>&lt;&lt; דובר &gt;&gt;</w:t>
      </w:r>
      <w:r>
        <w:rPr>
          <w:rtl/>
        </w:rPr>
        <w:t xml:space="preserve">   </w:t>
      </w:r>
      <w:bookmarkEnd w:id="37515"/>
    </w:p>
    <w:p w:rsidR="004A4AA8" w:rsidRDefault="004A4AA8" w:rsidP="00B74F47">
      <w:pPr>
        <w:rPr>
          <w:rtl/>
        </w:rPr>
      </w:pPr>
    </w:p>
    <w:p w:rsidR="004A4AA8" w:rsidRDefault="004A4AA8" w:rsidP="00DE5E7F">
      <w:pPr>
        <w:rPr>
          <w:rtl/>
        </w:rPr>
      </w:pPr>
      <w:bookmarkStart w:id="37517" w:name="_ETM_Q71_499004"/>
      <w:bookmarkStart w:id="37518" w:name="_ETM_Q71_499068"/>
      <w:bookmarkStart w:id="37519" w:name="_ETM_Q71_508449"/>
      <w:bookmarkEnd w:id="37517"/>
      <w:bookmarkEnd w:id="37518"/>
      <w:bookmarkEnd w:id="37519"/>
      <w:r>
        <w:rPr>
          <w:rFonts w:hint="cs"/>
          <w:rtl/>
        </w:rPr>
        <w:t>א</w:t>
      </w:r>
      <w:r>
        <w:rPr>
          <w:rtl/>
        </w:rPr>
        <w:t xml:space="preserve">דוני </w:t>
      </w:r>
      <w:bookmarkStart w:id="37520" w:name="_ETM_Q71_508810"/>
      <w:bookmarkEnd w:id="37520"/>
      <w:r>
        <w:rPr>
          <w:rtl/>
        </w:rPr>
        <w:t xml:space="preserve">היושב </w:t>
      </w:r>
      <w:bookmarkStart w:id="37521" w:name="_ETM_Q71_509260"/>
      <w:bookmarkEnd w:id="37521"/>
      <w:r>
        <w:rPr>
          <w:rtl/>
        </w:rPr>
        <w:t>בראש</w:t>
      </w:r>
      <w:r>
        <w:rPr>
          <w:rFonts w:hint="cs"/>
          <w:rtl/>
        </w:rPr>
        <w:t xml:space="preserve">, וואי, אתם </w:t>
      </w:r>
      <w:bookmarkStart w:id="37522" w:name="_ETM_Q71_510353"/>
      <w:bookmarkEnd w:id="37522"/>
      <w:r>
        <w:rPr>
          <w:rFonts w:hint="cs"/>
          <w:rtl/>
        </w:rPr>
        <w:t xml:space="preserve">במין תחלופה כזאת של אותם יו"רים. </w:t>
      </w:r>
    </w:p>
    <w:p w:rsidR="004A4AA8" w:rsidRDefault="004A4AA8" w:rsidP="00DE5E7F">
      <w:pPr>
        <w:rPr>
          <w:rtl/>
        </w:rPr>
      </w:pPr>
    </w:p>
    <w:p w:rsidR="004A4AA8" w:rsidRDefault="004A4AA8" w:rsidP="00DE5E7F">
      <w:pPr>
        <w:pStyle w:val="af6"/>
        <w:keepNext/>
        <w:rPr>
          <w:rtl/>
        </w:rPr>
      </w:pPr>
      <w:bookmarkStart w:id="37523" w:name="ET_yor_6595_31"/>
      <w:r w:rsidRPr="002C4F80">
        <w:rPr>
          <w:rStyle w:val="TagStyle"/>
          <w:rtl/>
        </w:rPr>
        <w:t xml:space="preserve"> &lt;&lt; יור &gt;&gt;</w:t>
      </w:r>
      <w:r w:rsidRPr="00B761D5">
        <w:rPr>
          <w:rStyle w:val="TagStyle"/>
          <w:rtl/>
        </w:rPr>
        <w:t xml:space="preserve"> </w:t>
      </w:r>
      <w:r>
        <w:rPr>
          <w:rtl/>
        </w:rPr>
        <w:t>היו"ר ארז מלול:</w:t>
      </w:r>
      <w:r w:rsidRPr="00B761D5">
        <w:rPr>
          <w:rStyle w:val="TagStyle"/>
          <w:rtl/>
        </w:rPr>
        <w:t xml:space="preserve"> </w:t>
      </w:r>
      <w:r w:rsidRPr="002C4F80">
        <w:rPr>
          <w:rStyle w:val="TagStyle"/>
          <w:rtl/>
        </w:rPr>
        <w:t>&lt;&lt; יור &gt;&gt;</w:t>
      </w:r>
      <w:r>
        <w:rPr>
          <w:rtl/>
        </w:rPr>
        <w:t xml:space="preserve">   </w:t>
      </w:r>
      <w:bookmarkEnd w:id="37523"/>
    </w:p>
    <w:p w:rsidR="004A4AA8" w:rsidRDefault="004A4AA8" w:rsidP="00B74F47">
      <w:pPr>
        <w:rPr>
          <w:rtl/>
        </w:rPr>
      </w:pPr>
    </w:p>
    <w:p w:rsidR="004A4AA8" w:rsidRDefault="004A4AA8" w:rsidP="00DE5E7F">
      <w:pPr>
        <w:rPr>
          <w:rtl/>
        </w:rPr>
      </w:pPr>
      <w:r>
        <w:rPr>
          <w:rFonts w:hint="cs"/>
          <w:rtl/>
        </w:rPr>
        <w:t xml:space="preserve">כשאתה מדבר אני נהנה </w:t>
      </w:r>
      <w:bookmarkStart w:id="37524" w:name="_ETM_Q71_512685"/>
      <w:bookmarkEnd w:id="37524"/>
      <w:r>
        <w:rPr>
          <w:rFonts w:hint="cs"/>
          <w:rtl/>
        </w:rPr>
        <w:t xml:space="preserve">לשמוע אותך. </w:t>
      </w:r>
    </w:p>
    <w:p w:rsidR="004A4AA8" w:rsidRDefault="004A4AA8" w:rsidP="00DE5E7F">
      <w:pPr>
        <w:rPr>
          <w:rtl/>
        </w:rPr>
      </w:pPr>
      <w:bookmarkStart w:id="37525" w:name="_ETM_Q71_515232"/>
      <w:bookmarkStart w:id="37526" w:name="_ETM_Q71_515332"/>
      <w:bookmarkStart w:id="37527" w:name="_ETM_Q71_515357"/>
      <w:bookmarkEnd w:id="37525"/>
      <w:bookmarkEnd w:id="37526"/>
      <w:bookmarkEnd w:id="37527"/>
    </w:p>
    <w:p w:rsidR="004A4AA8" w:rsidRDefault="004A4AA8" w:rsidP="00DE5E7F">
      <w:pPr>
        <w:pStyle w:val="-"/>
        <w:keepNext/>
        <w:rPr>
          <w:rtl/>
        </w:rPr>
      </w:pPr>
      <w:bookmarkStart w:id="37528" w:name="_ETM_Q71_515452"/>
      <w:bookmarkEnd w:id="37528"/>
      <w:r w:rsidRPr="002C4F80">
        <w:rPr>
          <w:rStyle w:val="TagStyle"/>
          <w:rtl/>
        </w:rPr>
        <w:t xml:space="preserve"> &lt;&lt; דובר_המשך &gt;&gt;</w:t>
      </w:r>
      <w:r w:rsidRPr="00B761D5">
        <w:rPr>
          <w:rStyle w:val="TagStyle"/>
          <w:rtl/>
        </w:rPr>
        <w:t xml:space="preserve"> </w:t>
      </w:r>
      <w:r>
        <w:rPr>
          <w:rtl/>
        </w:rPr>
        <w:t>שר האוצר בצלאל סמוטריץ':</w:t>
      </w:r>
      <w:r w:rsidRPr="00B761D5">
        <w:rPr>
          <w:rStyle w:val="TagStyle"/>
          <w:rtl/>
        </w:rPr>
        <w:t xml:space="preserve"> </w:t>
      </w:r>
      <w:r w:rsidRPr="002C4F80">
        <w:rPr>
          <w:rStyle w:val="TagStyle"/>
          <w:rtl/>
        </w:rPr>
        <w:t>&lt;&lt; דובר_המשך &gt;&gt;</w:t>
      </w:r>
      <w:r>
        <w:rPr>
          <w:rtl/>
        </w:rPr>
        <w:t xml:space="preserve">   </w:t>
      </w:r>
    </w:p>
    <w:p w:rsidR="004A4AA8" w:rsidRDefault="004A4AA8" w:rsidP="00B74F47">
      <w:pPr>
        <w:rPr>
          <w:rtl/>
        </w:rPr>
      </w:pPr>
    </w:p>
    <w:p w:rsidR="004A4AA8" w:rsidRDefault="004A4AA8" w:rsidP="00B74F47">
      <w:pPr>
        <w:rPr>
          <w:rtl/>
        </w:rPr>
      </w:pPr>
      <w:bookmarkStart w:id="37529" w:name="_ETM_Q71_516545"/>
      <w:bookmarkStart w:id="37530" w:name="_ETM_Q71_509680"/>
      <w:bookmarkStart w:id="37531" w:name="_ETM_Q71_509859"/>
      <w:bookmarkStart w:id="37532" w:name="_ETM_Q71_510099"/>
      <w:bookmarkStart w:id="37533" w:name="_ETM_Q71_510220"/>
      <w:bookmarkStart w:id="37534" w:name="_ETM_Q71_510369"/>
      <w:bookmarkStart w:id="37535" w:name="_ETM_Q71_510880"/>
      <w:bookmarkStart w:id="37536" w:name="_ETM_Q71_511210"/>
      <w:bookmarkStart w:id="37537" w:name="_ETM_Q71_511390"/>
      <w:bookmarkStart w:id="37538" w:name="_ETM_Q71_512500"/>
      <w:bookmarkStart w:id="37539" w:name="_ETM_Q71_512830"/>
      <w:bookmarkStart w:id="37540" w:name="_ETM_Q71_513279"/>
      <w:bookmarkStart w:id="37541" w:name="_ETM_Q71_513520"/>
      <w:bookmarkStart w:id="37542" w:name="_ETM_Q71_514120"/>
      <w:bookmarkStart w:id="37543" w:name="_ETM_Q71_514240"/>
      <w:bookmarkStart w:id="37544" w:name="_ETM_Q71_514540"/>
      <w:bookmarkStart w:id="37545" w:name="_ETM_Q71_514900"/>
      <w:bookmarkStart w:id="37546" w:name="_ETM_Q71_515399"/>
      <w:bookmarkEnd w:id="37529"/>
      <w:bookmarkEnd w:id="37530"/>
      <w:bookmarkEnd w:id="37531"/>
      <w:bookmarkEnd w:id="37532"/>
      <w:bookmarkEnd w:id="37533"/>
      <w:bookmarkEnd w:id="37534"/>
      <w:bookmarkEnd w:id="37535"/>
      <w:bookmarkEnd w:id="37536"/>
      <w:bookmarkEnd w:id="37537"/>
      <w:bookmarkEnd w:id="37538"/>
      <w:bookmarkEnd w:id="37539"/>
      <w:bookmarkEnd w:id="37540"/>
      <w:bookmarkEnd w:id="37541"/>
      <w:bookmarkEnd w:id="37542"/>
      <w:bookmarkEnd w:id="37543"/>
      <w:bookmarkEnd w:id="37544"/>
      <w:bookmarkEnd w:id="37545"/>
      <w:bookmarkEnd w:id="37546"/>
      <w:r>
        <w:rPr>
          <w:rtl/>
        </w:rPr>
        <w:t xml:space="preserve">חבריי </w:t>
      </w:r>
      <w:bookmarkStart w:id="37547" w:name="_ETM_Q71_516029"/>
      <w:bookmarkEnd w:id="37547"/>
      <w:r>
        <w:rPr>
          <w:rtl/>
        </w:rPr>
        <w:t>השרים</w:t>
      </w:r>
      <w:r>
        <w:rPr>
          <w:rFonts w:hint="cs"/>
          <w:rtl/>
        </w:rPr>
        <w:t>,</w:t>
      </w:r>
      <w:r>
        <w:rPr>
          <w:rtl/>
        </w:rPr>
        <w:t xml:space="preserve"> </w:t>
      </w:r>
      <w:bookmarkStart w:id="37548" w:name="_ETM_Q71_517270"/>
      <w:bookmarkEnd w:id="37548"/>
      <w:r>
        <w:rPr>
          <w:rtl/>
        </w:rPr>
        <w:t xml:space="preserve">חבריי </w:t>
      </w:r>
      <w:bookmarkStart w:id="37549" w:name="_ETM_Q71_517960"/>
      <w:bookmarkEnd w:id="37549"/>
      <w:r>
        <w:rPr>
          <w:rtl/>
        </w:rPr>
        <w:t xml:space="preserve">חברי </w:t>
      </w:r>
      <w:bookmarkStart w:id="37550" w:name="_ETM_Q71_518350"/>
      <w:bookmarkEnd w:id="37550"/>
      <w:r>
        <w:rPr>
          <w:rtl/>
        </w:rPr>
        <w:t>הכנסת</w:t>
      </w:r>
      <w:r>
        <w:rPr>
          <w:rFonts w:hint="cs"/>
          <w:rtl/>
        </w:rPr>
        <w:t>,</w:t>
      </w:r>
      <w:r>
        <w:rPr>
          <w:rtl/>
        </w:rPr>
        <w:t xml:space="preserve"> </w:t>
      </w:r>
      <w:bookmarkStart w:id="37551" w:name="_ETM_Q71_520679"/>
      <w:bookmarkStart w:id="37552" w:name="_ETM_Q71_524969"/>
      <w:bookmarkEnd w:id="37551"/>
      <w:bookmarkEnd w:id="37552"/>
      <w:r>
        <w:rPr>
          <w:rtl/>
        </w:rPr>
        <w:t xml:space="preserve">הזכרתי </w:t>
      </w:r>
      <w:bookmarkStart w:id="37553" w:name="_ETM_Q71_525449"/>
      <w:bookmarkEnd w:id="37553"/>
      <w:r>
        <w:rPr>
          <w:rtl/>
        </w:rPr>
        <w:t xml:space="preserve">קודם </w:t>
      </w:r>
      <w:bookmarkStart w:id="37554" w:name="_ETM_Q71_527430"/>
      <w:bookmarkEnd w:id="37554"/>
      <w:r>
        <w:rPr>
          <w:rFonts w:hint="cs"/>
          <w:rtl/>
        </w:rPr>
        <w:t>ב</w:t>
      </w:r>
      <w:r>
        <w:rPr>
          <w:rtl/>
        </w:rPr>
        <w:t xml:space="preserve">כמה </w:t>
      </w:r>
      <w:bookmarkStart w:id="37555" w:name="_ETM_Q71_527730"/>
      <w:bookmarkEnd w:id="37555"/>
      <w:r>
        <w:rPr>
          <w:rtl/>
        </w:rPr>
        <w:t xml:space="preserve">מילים </w:t>
      </w:r>
      <w:bookmarkStart w:id="37556" w:name="_ETM_Q71_531029"/>
      <w:bookmarkEnd w:id="37556"/>
      <w:r>
        <w:rPr>
          <w:rtl/>
        </w:rPr>
        <w:t xml:space="preserve">את </w:t>
      </w:r>
      <w:bookmarkStart w:id="37557" w:name="_ETM_Q71_531360"/>
      <w:bookmarkEnd w:id="37557"/>
      <w:r>
        <w:rPr>
          <w:rtl/>
        </w:rPr>
        <w:t>ה</w:t>
      </w:r>
      <w:bookmarkStart w:id="37558" w:name="_ETM_Q71_532020"/>
      <w:bookmarkEnd w:id="37558"/>
      <w:r>
        <w:rPr>
          <w:rtl/>
        </w:rPr>
        <w:t xml:space="preserve">חלוצים </w:t>
      </w:r>
      <w:bookmarkStart w:id="37559" w:name="_ETM_Q71_532589"/>
      <w:bookmarkEnd w:id="37559"/>
      <w:r>
        <w:rPr>
          <w:rtl/>
        </w:rPr>
        <w:t xml:space="preserve">הגיבורים </w:t>
      </w:r>
      <w:bookmarkStart w:id="37560" w:name="_ETM_Q71_533220"/>
      <w:bookmarkEnd w:id="37560"/>
      <w:r>
        <w:rPr>
          <w:rtl/>
        </w:rPr>
        <w:t xml:space="preserve">שחיים </w:t>
      </w:r>
      <w:bookmarkStart w:id="37561" w:name="_ETM_Q71_534450"/>
      <w:bookmarkEnd w:id="37561"/>
      <w:r>
        <w:rPr>
          <w:rtl/>
        </w:rPr>
        <w:t xml:space="preserve">על </w:t>
      </w:r>
      <w:bookmarkStart w:id="37562" w:name="_ETM_Q71_534570"/>
      <w:bookmarkEnd w:id="37562"/>
      <w:r>
        <w:rPr>
          <w:rtl/>
        </w:rPr>
        <w:t xml:space="preserve">הגבולות </w:t>
      </w:r>
      <w:bookmarkStart w:id="37563" w:name="_ETM_Q71_536470"/>
      <w:bookmarkEnd w:id="37563"/>
      <w:r>
        <w:rPr>
          <w:rtl/>
        </w:rPr>
        <w:t xml:space="preserve">מאז </w:t>
      </w:r>
      <w:bookmarkStart w:id="37564" w:name="_ETM_Q71_536739"/>
      <w:bookmarkEnd w:id="37564"/>
      <w:r>
        <w:rPr>
          <w:rtl/>
        </w:rPr>
        <w:t xml:space="preserve">קום </w:t>
      </w:r>
      <w:bookmarkStart w:id="37565" w:name="_ETM_Q71_536950"/>
      <w:bookmarkEnd w:id="37565"/>
      <w:r>
        <w:rPr>
          <w:rtl/>
        </w:rPr>
        <w:t>המדינה</w:t>
      </w:r>
      <w:r>
        <w:rPr>
          <w:rFonts w:hint="cs"/>
          <w:rtl/>
        </w:rPr>
        <w:t>,</w:t>
      </w:r>
      <w:r>
        <w:rPr>
          <w:rtl/>
        </w:rPr>
        <w:t xml:space="preserve"> </w:t>
      </w:r>
      <w:bookmarkStart w:id="37566" w:name="_ETM_Q71_537310"/>
      <w:bookmarkEnd w:id="37566"/>
      <w:r>
        <w:rPr>
          <w:rtl/>
        </w:rPr>
        <w:t xml:space="preserve">אבל </w:t>
      </w:r>
      <w:bookmarkStart w:id="37567" w:name="_ETM_Q71_537430"/>
      <w:bookmarkEnd w:id="37567"/>
      <w:r>
        <w:rPr>
          <w:rFonts w:hint="cs"/>
          <w:rtl/>
        </w:rPr>
        <w:t xml:space="preserve">האמת </w:t>
      </w:r>
      <w:r>
        <w:rPr>
          <w:rFonts w:hint="eastAsia"/>
          <w:rtl/>
        </w:rPr>
        <w:t>–</w:t>
      </w:r>
      <w:r>
        <w:rPr>
          <w:rFonts w:hint="cs"/>
          <w:rtl/>
        </w:rPr>
        <w:t xml:space="preserve"> לפני קום המדינה. </w:t>
      </w:r>
      <w:bookmarkStart w:id="37568" w:name="_ETM_Q71_537489"/>
      <w:bookmarkStart w:id="37569" w:name="_ETM_Q71_537640"/>
      <w:bookmarkStart w:id="37570" w:name="_ETM_Q71_537700"/>
      <w:bookmarkStart w:id="37571" w:name="_ETM_Q71_537880"/>
      <w:bookmarkStart w:id="37572" w:name="_ETM_Q71_538150"/>
      <w:bookmarkStart w:id="37573" w:name="_ETM_Q71_538329"/>
      <w:bookmarkStart w:id="37574" w:name="_ETM_Q71_541219"/>
      <w:bookmarkEnd w:id="37568"/>
      <w:bookmarkEnd w:id="37569"/>
      <w:bookmarkEnd w:id="37570"/>
      <w:bookmarkEnd w:id="37571"/>
      <w:bookmarkEnd w:id="37572"/>
      <w:bookmarkEnd w:id="37573"/>
      <w:bookmarkEnd w:id="37574"/>
      <w:r>
        <w:rPr>
          <w:rtl/>
        </w:rPr>
        <w:t xml:space="preserve">אני </w:t>
      </w:r>
      <w:bookmarkStart w:id="37575" w:name="_ETM_Q71_541429"/>
      <w:bookmarkEnd w:id="37575"/>
      <w:r>
        <w:rPr>
          <w:rtl/>
        </w:rPr>
        <w:t xml:space="preserve">זכיתי </w:t>
      </w:r>
      <w:bookmarkStart w:id="37576" w:name="_ETM_Q71_541850"/>
      <w:bookmarkEnd w:id="37576"/>
      <w:r>
        <w:rPr>
          <w:rtl/>
        </w:rPr>
        <w:t xml:space="preserve">להיות </w:t>
      </w:r>
      <w:bookmarkStart w:id="37577" w:name="_ETM_Q71_542149"/>
      <w:bookmarkEnd w:id="37577"/>
      <w:r>
        <w:rPr>
          <w:rtl/>
        </w:rPr>
        <w:t xml:space="preserve">ממשפחה </w:t>
      </w:r>
      <w:bookmarkStart w:id="37578" w:name="_ETM_Q71_546100"/>
      <w:bookmarkEnd w:id="37578"/>
      <w:r>
        <w:rPr>
          <w:rtl/>
        </w:rPr>
        <w:t>שהקי</w:t>
      </w:r>
      <w:r>
        <w:rPr>
          <w:rFonts w:hint="cs"/>
          <w:rtl/>
        </w:rPr>
        <w:t>מה</w:t>
      </w:r>
      <w:r w:rsidR="00B74F47">
        <w:rPr>
          <w:rFonts w:hint="cs"/>
          <w:rtl/>
        </w:rPr>
        <w:t xml:space="preserve"> </w:t>
      </w:r>
      <w:bookmarkStart w:id="37579" w:name="_ETM_Q71_546670"/>
      <w:bookmarkEnd w:id="37579"/>
      <w:r>
        <w:rPr>
          <w:rtl/>
        </w:rPr>
        <w:t xml:space="preserve">חלק </w:t>
      </w:r>
      <w:bookmarkStart w:id="37580" w:name="_ETM_Q71_547000"/>
      <w:bookmarkEnd w:id="37580"/>
      <w:r>
        <w:rPr>
          <w:rtl/>
        </w:rPr>
        <w:t xml:space="preserve">גדול </w:t>
      </w:r>
      <w:bookmarkStart w:id="37581" w:name="_ETM_Q71_547240"/>
      <w:bookmarkEnd w:id="37581"/>
      <w:r>
        <w:rPr>
          <w:rtl/>
        </w:rPr>
        <w:t xml:space="preserve">מההתיישבות </w:t>
      </w:r>
      <w:bookmarkStart w:id="37582" w:name="_ETM_Q71_547779"/>
      <w:bookmarkEnd w:id="37582"/>
      <w:r>
        <w:rPr>
          <w:rtl/>
        </w:rPr>
        <w:t xml:space="preserve">בצפון </w:t>
      </w:r>
      <w:bookmarkStart w:id="37583" w:name="_ETM_Q71_549409"/>
      <w:bookmarkEnd w:id="37583"/>
      <w:r>
        <w:rPr>
          <w:rtl/>
        </w:rPr>
        <w:t xml:space="preserve">עוד </w:t>
      </w:r>
      <w:bookmarkStart w:id="37584" w:name="_ETM_Q71_549619"/>
      <w:bookmarkEnd w:id="37584"/>
      <w:r>
        <w:rPr>
          <w:rtl/>
        </w:rPr>
        <w:t xml:space="preserve">הרבה </w:t>
      </w:r>
      <w:bookmarkStart w:id="37585" w:name="_ETM_Q71_549829"/>
      <w:bookmarkEnd w:id="37585"/>
      <w:r>
        <w:rPr>
          <w:rtl/>
        </w:rPr>
        <w:t xml:space="preserve">לפני </w:t>
      </w:r>
      <w:bookmarkStart w:id="37586" w:name="_ETM_Q71_550070"/>
      <w:bookmarkEnd w:id="37586"/>
      <w:r>
        <w:rPr>
          <w:rtl/>
        </w:rPr>
        <w:t xml:space="preserve">קום </w:t>
      </w:r>
      <w:bookmarkStart w:id="37587" w:name="_ETM_Q71_550220"/>
      <w:bookmarkEnd w:id="37587"/>
      <w:r>
        <w:rPr>
          <w:rtl/>
        </w:rPr>
        <w:t>המדינה</w:t>
      </w:r>
      <w:r>
        <w:rPr>
          <w:rFonts w:hint="cs"/>
          <w:rtl/>
        </w:rPr>
        <w:t>.</w:t>
      </w:r>
      <w:r>
        <w:rPr>
          <w:rtl/>
        </w:rPr>
        <w:t xml:space="preserve"> </w:t>
      </w:r>
      <w:bookmarkStart w:id="37588" w:name="_ETM_Q71_550610"/>
      <w:bookmarkEnd w:id="37588"/>
      <w:r>
        <w:rPr>
          <w:rtl/>
        </w:rPr>
        <w:t>סבתי</w:t>
      </w:r>
      <w:r>
        <w:rPr>
          <w:rFonts w:hint="cs"/>
          <w:rtl/>
        </w:rPr>
        <w:t>,</w:t>
      </w:r>
      <w:r>
        <w:rPr>
          <w:rtl/>
        </w:rPr>
        <w:t xml:space="preserve"> </w:t>
      </w:r>
      <w:bookmarkStart w:id="37589" w:name="_ETM_Q71_551029"/>
      <w:bookmarkEnd w:id="37589"/>
      <w:r>
        <w:rPr>
          <w:rtl/>
        </w:rPr>
        <w:t>ז</w:t>
      </w:r>
      <w:r>
        <w:rPr>
          <w:rFonts w:hint="cs"/>
          <w:rtl/>
        </w:rPr>
        <w:t>י</w:t>
      </w:r>
      <w:r>
        <w:rPr>
          <w:rtl/>
        </w:rPr>
        <w:t xml:space="preserve">כרונה </w:t>
      </w:r>
      <w:bookmarkStart w:id="37590" w:name="_ETM_Q71_551420"/>
      <w:bookmarkEnd w:id="37590"/>
      <w:r>
        <w:rPr>
          <w:rtl/>
        </w:rPr>
        <w:t>לברכה</w:t>
      </w:r>
      <w:r>
        <w:rPr>
          <w:rFonts w:hint="cs"/>
          <w:rtl/>
        </w:rPr>
        <w:t>,</w:t>
      </w:r>
      <w:r>
        <w:rPr>
          <w:rtl/>
        </w:rPr>
        <w:t xml:space="preserve"> </w:t>
      </w:r>
      <w:bookmarkStart w:id="37591" w:name="_ETM_Q71_551810"/>
      <w:bookmarkEnd w:id="37591"/>
      <w:r>
        <w:rPr>
          <w:rtl/>
        </w:rPr>
        <w:t xml:space="preserve">נולדה </w:t>
      </w:r>
      <w:bookmarkStart w:id="37592" w:name="_ETM_Q71_552259"/>
      <w:bookmarkEnd w:id="37592"/>
      <w:r>
        <w:rPr>
          <w:rtl/>
        </w:rPr>
        <w:t>במטולה</w:t>
      </w:r>
      <w:r>
        <w:rPr>
          <w:rFonts w:hint="cs"/>
          <w:rtl/>
        </w:rPr>
        <w:t>,</w:t>
      </w:r>
      <w:r>
        <w:rPr>
          <w:rtl/>
        </w:rPr>
        <w:t xml:space="preserve"> </w:t>
      </w:r>
      <w:bookmarkStart w:id="37593" w:name="_ETM_Q71_553779"/>
      <w:bookmarkEnd w:id="37593"/>
      <w:r>
        <w:rPr>
          <w:rFonts w:hint="cs"/>
          <w:rtl/>
        </w:rPr>
        <w:t>ב</w:t>
      </w:r>
      <w:r>
        <w:rPr>
          <w:rtl/>
        </w:rPr>
        <w:t>פחון</w:t>
      </w:r>
      <w:r>
        <w:rPr>
          <w:rFonts w:hint="cs"/>
          <w:rtl/>
        </w:rPr>
        <w:t>.</w:t>
      </w:r>
      <w:r>
        <w:rPr>
          <w:rtl/>
        </w:rPr>
        <w:t xml:space="preserve"> </w:t>
      </w:r>
      <w:bookmarkStart w:id="37594" w:name="_ETM_Q71_555549"/>
      <w:bookmarkEnd w:id="37594"/>
      <w:r>
        <w:rPr>
          <w:rtl/>
        </w:rPr>
        <w:t xml:space="preserve">קשה </w:t>
      </w:r>
      <w:bookmarkStart w:id="37595" w:name="_ETM_Q71_555850"/>
      <w:bookmarkEnd w:id="37595"/>
      <w:r>
        <w:rPr>
          <w:rtl/>
        </w:rPr>
        <w:t xml:space="preserve">לי </w:t>
      </w:r>
      <w:bookmarkStart w:id="37596" w:name="_ETM_Q71_555939"/>
      <w:bookmarkEnd w:id="37596"/>
      <w:r>
        <w:rPr>
          <w:rtl/>
        </w:rPr>
        <w:t xml:space="preserve">עכשיו </w:t>
      </w:r>
      <w:bookmarkStart w:id="37597" w:name="_ETM_Q71_556210"/>
      <w:bookmarkEnd w:id="37597"/>
      <w:r>
        <w:rPr>
          <w:rFonts w:hint="cs"/>
          <w:rtl/>
        </w:rPr>
        <w:t>ל</w:t>
      </w:r>
      <w:r>
        <w:rPr>
          <w:rtl/>
        </w:rPr>
        <w:t xml:space="preserve">חשב </w:t>
      </w:r>
      <w:bookmarkStart w:id="37598" w:name="_ETM_Q71_556659"/>
      <w:bookmarkEnd w:id="37598"/>
      <w:r>
        <w:rPr>
          <w:rtl/>
        </w:rPr>
        <w:t xml:space="preserve">תוך </w:t>
      </w:r>
      <w:bookmarkStart w:id="37599" w:name="_ETM_Q71_556869"/>
      <w:bookmarkEnd w:id="37599"/>
      <w:r>
        <w:rPr>
          <w:rtl/>
        </w:rPr>
        <w:t>כדי</w:t>
      </w:r>
      <w:r>
        <w:rPr>
          <w:rFonts w:hint="cs"/>
          <w:rtl/>
        </w:rPr>
        <w:t>,</w:t>
      </w:r>
      <w:r>
        <w:rPr>
          <w:rtl/>
        </w:rPr>
        <w:t xml:space="preserve"> </w:t>
      </w:r>
      <w:bookmarkStart w:id="37600" w:name="_ETM_Q71_557259"/>
      <w:bookmarkEnd w:id="37600"/>
      <w:r>
        <w:rPr>
          <w:rtl/>
        </w:rPr>
        <w:t xml:space="preserve">אבל </w:t>
      </w:r>
      <w:bookmarkStart w:id="37601" w:name="_ETM_Q71_558429"/>
      <w:bookmarkEnd w:id="37601"/>
      <w:r>
        <w:rPr>
          <w:rFonts w:hint="cs"/>
          <w:rtl/>
        </w:rPr>
        <w:t xml:space="preserve">לפני </w:t>
      </w:r>
      <w:r>
        <w:rPr>
          <w:rtl/>
        </w:rPr>
        <w:t xml:space="preserve">יותר </w:t>
      </w:r>
      <w:bookmarkStart w:id="37602" w:name="_ETM_Q71_558729"/>
      <w:bookmarkEnd w:id="37602"/>
      <w:r>
        <w:rPr>
          <w:rtl/>
        </w:rPr>
        <w:t xml:space="preserve">מ-100 </w:t>
      </w:r>
      <w:bookmarkStart w:id="37603" w:name="_ETM_Q71_559089"/>
      <w:bookmarkEnd w:id="37603"/>
      <w:r>
        <w:rPr>
          <w:rtl/>
        </w:rPr>
        <w:t>שנה</w:t>
      </w:r>
      <w:r>
        <w:rPr>
          <w:rFonts w:hint="cs"/>
          <w:rtl/>
        </w:rPr>
        <w:t>.</w:t>
      </w:r>
      <w:r>
        <w:rPr>
          <w:rtl/>
        </w:rPr>
        <w:t xml:space="preserve"> </w:t>
      </w:r>
      <w:bookmarkStart w:id="37604" w:name="_ETM_Q71_560510"/>
      <w:bookmarkEnd w:id="37604"/>
      <w:r>
        <w:rPr>
          <w:rtl/>
        </w:rPr>
        <w:t xml:space="preserve">משפחות </w:t>
      </w:r>
      <w:bookmarkStart w:id="37605" w:name="_ETM_Q71_561080"/>
      <w:bookmarkEnd w:id="37605"/>
      <w:r>
        <w:rPr>
          <w:rtl/>
        </w:rPr>
        <w:t xml:space="preserve">פיין </w:t>
      </w:r>
      <w:bookmarkStart w:id="37606" w:name="_ETM_Q71_561890"/>
      <w:bookmarkEnd w:id="37606"/>
      <w:r>
        <w:rPr>
          <w:rtl/>
        </w:rPr>
        <w:t>ואייזנברג</w:t>
      </w:r>
      <w:r>
        <w:rPr>
          <w:rFonts w:hint="cs"/>
          <w:rtl/>
        </w:rPr>
        <w:t xml:space="preserve">. מטולה, יסוד </w:t>
      </w:r>
      <w:bookmarkStart w:id="37607" w:name="_ETM_Q71_564000"/>
      <w:bookmarkEnd w:id="37607"/>
      <w:r>
        <w:rPr>
          <w:rFonts w:hint="cs"/>
          <w:rtl/>
        </w:rPr>
        <w:t xml:space="preserve">המעלה, תל חי, כפר עטה, שהפכה ברבות הימים לקריית אתא. </w:t>
      </w:r>
      <w:bookmarkStart w:id="37608" w:name="_ETM_Q71_564339"/>
      <w:bookmarkStart w:id="37609" w:name="_ETM_Q71_564640"/>
      <w:bookmarkStart w:id="37610" w:name="_ETM_Q71_565180"/>
      <w:bookmarkStart w:id="37611" w:name="_ETM_Q71_566110"/>
      <w:bookmarkStart w:id="37612" w:name="_ETM_Q71_566320"/>
      <w:bookmarkStart w:id="37613" w:name="_ETM_Q71_567619"/>
      <w:bookmarkStart w:id="37614" w:name="_ETM_Q71_567979"/>
      <w:bookmarkStart w:id="37615" w:name="_ETM_Q71_568759"/>
      <w:bookmarkStart w:id="37616" w:name="_ETM_Q71_569329"/>
      <w:bookmarkStart w:id="37617" w:name="_ETM_Q71_569719"/>
      <w:bookmarkStart w:id="37618" w:name="_ETM_Q71_569959"/>
      <w:bookmarkStart w:id="37619" w:name="_ETM_Q71_570499"/>
      <w:bookmarkStart w:id="37620" w:name="_ETM_Q71_574710"/>
      <w:bookmarkStart w:id="37621" w:name="_ETM_Q71_576640"/>
      <w:bookmarkEnd w:id="37608"/>
      <w:bookmarkEnd w:id="37609"/>
      <w:bookmarkEnd w:id="37610"/>
      <w:bookmarkEnd w:id="37611"/>
      <w:bookmarkEnd w:id="37612"/>
      <w:bookmarkEnd w:id="37613"/>
      <w:bookmarkEnd w:id="37614"/>
      <w:bookmarkEnd w:id="37615"/>
      <w:bookmarkEnd w:id="37616"/>
      <w:bookmarkEnd w:id="37617"/>
      <w:bookmarkEnd w:id="37618"/>
      <w:bookmarkEnd w:id="37619"/>
      <w:bookmarkEnd w:id="37620"/>
      <w:bookmarkEnd w:id="37621"/>
      <w:r>
        <w:rPr>
          <w:rFonts w:hint="cs"/>
          <w:rtl/>
        </w:rPr>
        <w:t xml:space="preserve">בשנותיה </w:t>
      </w:r>
      <w:bookmarkStart w:id="37622" w:name="_ETM_Q71_574074"/>
      <w:bookmarkEnd w:id="37622"/>
      <w:r>
        <w:rPr>
          <w:rFonts w:hint="cs"/>
          <w:rtl/>
        </w:rPr>
        <w:t>הא</w:t>
      </w:r>
      <w:r>
        <w:rPr>
          <w:rtl/>
        </w:rPr>
        <w:t>חרונות</w:t>
      </w:r>
      <w:r>
        <w:rPr>
          <w:rFonts w:hint="cs"/>
          <w:rtl/>
        </w:rPr>
        <w:t>,</w:t>
      </w:r>
      <w:r>
        <w:rPr>
          <w:rtl/>
        </w:rPr>
        <w:t xml:space="preserve"> </w:t>
      </w:r>
      <w:bookmarkStart w:id="37623" w:name="_ETM_Q71_578250"/>
      <w:bookmarkEnd w:id="37623"/>
      <w:r>
        <w:rPr>
          <w:rtl/>
        </w:rPr>
        <w:t>סבתי</w:t>
      </w:r>
      <w:r>
        <w:rPr>
          <w:rFonts w:hint="cs"/>
          <w:rtl/>
        </w:rPr>
        <w:t>,</w:t>
      </w:r>
      <w:r>
        <w:rPr>
          <w:rtl/>
        </w:rPr>
        <w:t xml:space="preserve"> </w:t>
      </w:r>
      <w:bookmarkStart w:id="37624" w:name="_ETM_Q71_578820"/>
      <w:bookmarkEnd w:id="37624"/>
      <w:r>
        <w:rPr>
          <w:rtl/>
        </w:rPr>
        <w:t xml:space="preserve">סבתא </w:t>
      </w:r>
      <w:bookmarkStart w:id="37625" w:name="_ETM_Q71_579180"/>
      <w:bookmarkEnd w:id="37625"/>
      <w:r>
        <w:rPr>
          <w:rtl/>
        </w:rPr>
        <w:t>שרה</w:t>
      </w:r>
      <w:r>
        <w:rPr>
          <w:rFonts w:hint="cs"/>
          <w:rtl/>
        </w:rPr>
        <w:t xml:space="preserve">, אימא של אימי, תיבדל לחיים ארוכים, </w:t>
      </w:r>
      <w:bookmarkStart w:id="37626" w:name="_ETM_Q71_579720"/>
      <w:bookmarkStart w:id="37627" w:name="_ETM_Q71_580110"/>
      <w:bookmarkStart w:id="37628" w:name="_ETM_Q71_580260"/>
      <w:bookmarkStart w:id="37629" w:name="_ETM_Q71_580470"/>
      <w:bookmarkStart w:id="37630" w:name="_ETM_Q71_580710"/>
      <w:bookmarkStart w:id="37631" w:name="_ETM_Q71_581100"/>
      <w:bookmarkStart w:id="37632" w:name="_ETM_Q71_581400"/>
      <w:bookmarkStart w:id="37633" w:name="_ETM_Q71_582729"/>
      <w:bookmarkEnd w:id="37626"/>
      <w:bookmarkEnd w:id="37627"/>
      <w:bookmarkEnd w:id="37628"/>
      <w:bookmarkEnd w:id="37629"/>
      <w:bookmarkEnd w:id="37630"/>
      <w:bookmarkEnd w:id="37631"/>
      <w:bookmarkEnd w:id="37632"/>
      <w:bookmarkEnd w:id="37633"/>
      <w:r>
        <w:rPr>
          <w:rtl/>
        </w:rPr>
        <w:t xml:space="preserve">הייתה </w:t>
      </w:r>
      <w:bookmarkStart w:id="37634" w:name="_ETM_Q71_583119"/>
      <w:bookmarkEnd w:id="37634"/>
      <w:r>
        <w:rPr>
          <w:rtl/>
        </w:rPr>
        <w:t xml:space="preserve">כאן </w:t>
      </w:r>
      <w:bookmarkStart w:id="37635" w:name="_ETM_Q71_583450"/>
      <w:bookmarkEnd w:id="37635"/>
      <w:r>
        <w:rPr>
          <w:rtl/>
        </w:rPr>
        <w:t>בירושלים</w:t>
      </w:r>
      <w:r>
        <w:rPr>
          <w:rFonts w:hint="cs"/>
          <w:rtl/>
        </w:rPr>
        <w:t>.</w:t>
      </w:r>
      <w:r>
        <w:rPr>
          <w:rtl/>
        </w:rPr>
        <w:t xml:space="preserve"> </w:t>
      </w:r>
      <w:bookmarkStart w:id="37636" w:name="_ETM_Q71_585260"/>
      <w:bookmarkEnd w:id="37636"/>
      <w:r>
        <w:rPr>
          <w:rtl/>
        </w:rPr>
        <w:t xml:space="preserve">אני </w:t>
      </w:r>
      <w:bookmarkStart w:id="37637" w:name="_ETM_Q71_585409"/>
      <w:bookmarkEnd w:id="37637"/>
      <w:r>
        <w:rPr>
          <w:rtl/>
        </w:rPr>
        <w:t xml:space="preserve">למדתי </w:t>
      </w:r>
      <w:bookmarkStart w:id="37638" w:name="_ETM_Q71_586430"/>
      <w:bookmarkEnd w:id="37638"/>
      <w:r>
        <w:rPr>
          <w:rtl/>
        </w:rPr>
        <w:t xml:space="preserve">בישיבה </w:t>
      </w:r>
      <w:bookmarkStart w:id="37639" w:name="_ETM_Q71_586850"/>
      <w:bookmarkEnd w:id="37639"/>
      <w:r>
        <w:rPr>
          <w:rtl/>
        </w:rPr>
        <w:t>לצעירים</w:t>
      </w:r>
      <w:r>
        <w:rPr>
          <w:rFonts w:hint="cs"/>
          <w:rtl/>
        </w:rPr>
        <w:t xml:space="preserve">, ישיבת מרכז </w:t>
      </w:r>
      <w:bookmarkStart w:id="37640" w:name="_ETM_Q71_590955"/>
      <w:bookmarkEnd w:id="37640"/>
      <w:r>
        <w:rPr>
          <w:rFonts w:hint="cs"/>
          <w:rtl/>
        </w:rPr>
        <w:t xml:space="preserve">הרב, ואלה </w:t>
      </w:r>
      <w:bookmarkStart w:id="37641" w:name="_ETM_Q71_587360"/>
      <w:bookmarkStart w:id="37642" w:name="_ETM_Q71_587630"/>
      <w:bookmarkStart w:id="37643" w:name="_ETM_Q71_587930"/>
      <w:bookmarkStart w:id="37644" w:name="_ETM_Q71_588290"/>
      <w:bookmarkStart w:id="37645" w:name="_ETM_Q71_590409"/>
      <w:bookmarkStart w:id="37646" w:name="_ETM_Q71_590889"/>
      <w:bookmarkEnd w:id="37641"/>
      <w:bookmarkEnd w:id="37642"/>
      <w:bookmarkEnd w:id="37643"/>
      <w:bookmarkEnd w:id="37644"/>
      <w:bookmarkEnd w:id="37645"/>
      <w:bookmarkEnd w:id="37646"/>
      <w:r>
        <w:rPr>
          <w:rtl/>
        </w:rPr>
        <w:t xml:space="preserve">היו </w:t>
      </w:r>
      <w:bookmarkStart w:id="37647" w:name="_ETM_Q71_591099"/>
      <w:bookmarkEnd w:id="37647"/>
      <w:r>
        <w:rPr>
          <w:rtl/>
        </w:rPr>
        <w:t xml:space="preserve">הימים </w:t>
      </w:r>
      <w:bookmarkStart w:id="37648" w:name="_ETM_Q71_591549"/>
      <w:bookmarkEnd w:id="37648"/>
      <w:r>
        <w:rPr>
          <w:rtl/>
        </w:rPr>
        <w:t xml:space="preserve">של </w:t>
      </w:r>
      <w:bookmarkStart w:id="37649" w:name="_ETM_Q71_591789"/>
      <w:bookmarkEnd w:id="37649"/>
      <w:r>
        <w:rPr>
          <w:rtl/>
        </w:rPr>
        <w:t xml:space="preserve">המאבק </w:t>
      </w:r>
      <w:bookmarkStart w:id="37650" w:name="_ETM_Q71_593439"/>
      <w:bookmarkEnd w:id="37650"/>
      <w:r>
        <w:rPr>
          <w:rtl/>
        </w:rPr>
        <w:t xml:space="preserve">בהסכמי </w:t>
      </w:r>
      <w:bookmarkStart w:id="37651" w:name="_ETM_Q71_593979"/>
      <w:bookmarkEnd w:id="37651"/>
      <w:r>
        <w:rPr>
          <w:rtl/>
        </w:rPr>
        <w:t>אוסלו</w:t>
      </w:r>
      <w:r>
        <w:rPr>
          <w:rFonts w:hint="cs"/>
          <w:rtl/>
        </w:rPr>
        <w:t xml:space="preserve"> 1994, 1995. </w:t>
      </w:r>
      <w:bookmarkStart w:id="37652" w:name="_ETM_Q71_595760"/>
      <w:bookmarkStart w:id="37653" w:name="_ETM_Q71_597469"/>
      <w:bookmarkStart w:id="37654" w:name="_ETM_Q71_598159"/>
      <w:bookmarkEnd w:id="37652"/>
      <w:bookmarkEnd w:id="37653"/>
      <w:bookmarkEnd w:id="37654"/>
      <w:r>
        <w:rPr>
          <w:rFonts w:hint="cs"/>
          <w:rtl/>
        </w:rPr>
        <w:t xml:space="preserve">הייתי אז בכיתה ט', כיתה </w:t>
      </w:r>
      <w:bookmarkStart w:id="37655" w:name="_ETM_Q71_600026"/>
      <w:bookmarkEnd w:id="37655"/>
      <w:r>
        <w:rPr>
          <w:rFonts w:hint="cs"/>
          <w:rtl/>
        </w:rPr>
        <w:t xml:space="preserve">י'. </w:t>
      </w:r>
    </w:p>
    <w:p w:rsidR="004A4AA8" w:rsidRDefault="004A4AA8" w:rsidP="00DE5E7F">
      <w:pPr>
        <w:rPr>
          <w:rtl/>
        </w:rPr>
      </w:pPr>
      <w:bookmarkStart w:id="37656" w:name="_ETM_Q71_601834"/>
      <w:bookmarkStart w:id="37657" w:name="_ETM_Q71_601927"/>
      <w:bookmarkEnd w:id="37656"/>
      <w:bookmarkEnd w:id="37657"/>
    </w:p>
    <w:p w:rsidR="004A4AA8" w:rsidRDefault="004A4AA8" w:rsidP="00DE5E7F">
      <w:pPr>
        <w:rPr>
          <w:rtl/>
        </w:rPr>
      </w:pPr>
      <w:bookmarkStart w:id="37658" w:name="_ETM_Q71_601994"/>
      <w:bookmarkStart w:id="37659" w:name="_ETM_Q71_602079"/>
      <w:bookmarkStart w:id="37660" w:name="_ETM_Q71_598369"/>
      <w:bookmarkStart w:id="37661" w:name="_ETM_Q71_598849"/>
      <w:bookmarkStart w:id="37662" w:name="_ETM_Q71_598939"/>
      <w:bookmarkStart w:id="37663" w:name="_ETM_Q71_599179"/>
      <w:bookmarkStart w:id="37664" w:name="_ETM_Q71_601640"/>
      <w:bookmarkEnd w:id="37658"/>
      <w:bookmarkEnd w:id="37659"/>
      <w:bookmarkEnd w:id="37660"/>
      <w:bookmarkEnd w:id="37661"/>
      <w:bookmarkEnd w:id="37662"/>
      <w:bookmarkEnd w:id="37663"/>
      <w:bookmarkEnd w:id="37664"/>
      <w:r>
        <w:rPr>
          <w:rtl/>
        </w:rPr>
        <w:t xml:space="preserve">אני </w:t>
      </w:r>
      <w:bookmarkStart w:id="37665" w:name="_ETM_Q71_601850"/>
      <w:bookmarkEnd w:id="37665"/>
      <w:r>
        <w:rPr>
          <w:rtl/>
        </w:rPr>
        <w:t xml:space="preserve">זוכר </w:t>
      </w:r>
      <w:bookmarkStart w:id="37666" w:name="_ETM_Q71_602240"/>
      <w:bookmarkEnd w:id="37666"/>
      <w:r>
        <w:rPr>
          <w:rtl/>
        </w:rPr>
        <w:t xml:space="preserve">שאחי </w:t>
      </w:r>
      <w:bookmarkStart w:id="37667" w:name="_ETM_Q71_602719"/>
      <w:bookmarkEnd w:id="37667"/>
      <w:r>
        <w:rPr>
          <w:rtl/>
        </w:rPr>
        <w:t>ואני</w:t>
      </w:r>
      <w:r>
        <w:rPr>
          <w:rFonts w:hint="cs"/>
          <w:rtl/>
        </w:rPr>
        <w:t>,</w:t>
      </w:r>
      <w:r>
        <w:rPr>
          <w:rtl/>
        </w:rPr>
        <w:t xml:space="preserve"> </w:t>
      </w:r>
      <w:bookmarkStart w:id="37668" w:name="_ETM_Q71_604680"/>
      <w:bookmarkEnd w:id="37668"/>
      <w:r>
        <w:rPr>
          <w:rtl/>
        </w:rPr>
        <w:t>באמת</w:t>
      </w:r>
      <w:r>
        <w:rPr>
          <w:rFonts w:hint="cs"/>
          <w:rtl/>
        </w:rPr>
        <w:t xml:space="preserve">, ניבדל לחיים ארוכים, </w:t>
      </w:r>
      <w:bookmarkStart w:id="37669" w:name="_ETM_Q71_604980"/>
      <w:bookmarkStart w:id="37670" w:name="_ETM_Q71_605310"/>
      <w:bookmarkStart w:id="37671" w:name="_ETM_Q71_605610"/>
      <w:bookmarkStart w:id="37672" w:name="_ETM_Q71_607130"/>
      <w:bookmarkEnd w:id="37669"/>
      <w:bookmarkEnd w:id="37670"/>
      <w:bookmarkEnd w:id="37671"/>
      <w:bookmarkEnd w:id="37672"/>
      <w:r>
        <w:rPr>
          <w:rtl/>
        </w:rPr>
        <w:t xml:space="preserve">היינו </w:t>
      </w:r>
      <w:bookmarkStart w:id="37673" w:name="_ETM_Q71_607490"/>
      <w:bookmarkEnd w:id="37673"/>
      <w:r>
        <w:rPr>
          <w:rtl/>
        </w:rPr>
        <w:t xml:space="preserve">עוברים </w:t>
      </w:r>
      <w:bookmarkStart w:id="37674" w:name="_ETM_Q71_607990"/>
      <w:bookmarkEnd w:id="37674"/>
      <w:r>
        <w:rPr>
          <w:rFonts w:hint="cs"/>
          <w:rtl/>
        </w:rPr>
        <w:t xml:space="preserve">אצלה </w:t>
      </w:r>
      <w:r>
        <w:rPr>
          <w:rtl/>
        </w:rPr>
        <w:t xml:space="preserve">ככה </w:t>
      </w:r>
      <w:bookmarkStart w:id="37675" w:name="_ETM_Q71_609840"/>
      <w:bookmarkEnd w:id="37675"/>
      <w:r>
        <w:rPr>
          <w:rtl/>
        </w:rPr>
        <w:t xml:space="preserve">מפעם </w:t>
      </w:r>
      <w:bookmarkStart w:id="37676" w:name="_ETM_Q71_610260"/>
      <w:bookmarkEnd w:id="37676"/>
      <w:r>
        <w:rPr>
          <w:rtl/>
        </w:rPr>
        <w:t>לפעם</w:t>
      </w:r>
      <w:r>
        <w:rPr>
          <w:rFonts w:hint="cs"/>
          <w:rtl/>
        </w:rPr>
        <w:t>,</w:t>
      </w:r>
      <w:r>
        <w:rPr>
          <w:rtl/>
        </w:rPr>
        <w:t xml:space="preserve"> </w:t>
      </w:r>
      <w:bookmarkStart w:id="37677" w:name="_ETM_Q71_612510"/>
      <w:bookmarkEnd w:id="37677"/>
      <w:r>
        <w:rPr>
          <w:rFonts w:hint="cs"/>
          <w:rtl/>
        </w:rPr>
        <w:t xml:space="preserve">נסערים, </w:t>
      </w:r>
      <w:bookmarkStart w:id="37678" w:name="_ETM_Q71_613560"/>
      <w:bookmarkEnd w:id="37678"/>
      <w:r>
        <w:rPr>
          <w:rtl/>
        </w:rPr>
        <w:t xml:space="preserve">כשהיינו </w:t>
      </w:r>
      <w:bookmarkStart w:id="37679" w:name="_ETM_Q71_614370"/>
      <w:bookmarkStart w:id="37680" w:name="_ETM_Q71_614580"/>
      <w:bookmarkEnd w:id="37679"/>
      <w:bookmarkEnd w:id="37680"/>
      <w:r>
        <w:rPr>
          <w:rtl/>
        </w:rPr>
        <w:t xml:space="preserve">חוזרים </w:t>
      </w:r>
      <w:bookmarkStart w:id="37681" w:name="_ETM_Q71_614940"/>
      <w:bookmarkEnd w:id="37681"/>
      <w:r>
        <w:rPr>
          <w:rFonts w:hint="cs"/>
          <w:rtl/>
        </w:rPr>
        <w:t>מה</w:t>
      </w:r>
      <w:r>
        <w:rPr>
          <w:rtl/>
        </w:rPr>
        <w:t>הפגנות</w:t>
      </w:r>
      <w:r>
        <w:rPr>
          <w:rFonts w:hint="cs"/>
          <w:rtl/>
        </w:rPr>
        <w:t>.</w:t>
      </w:r>
      <w:r>
        <w:rPr>
          <w:rtl/>
        </w:rPr>
        <w:t xml:space="preserve"> </w:t>
      </w:r>
      <w:bookmarkStart w:id="37682" w:name="_ETM_Q71_615570"/>
      <w:bookmarkEnd w:id="37682"/>
      <w:r>
        <w:rPr>
          <w:rtl/>
        </w:rPr>
        <w:t xml:space="preserve">היינו </w:t>
      </w:r>
      <w:bookmarkStart w:id="37683" w:name="_ETM_Q71_615780"/>
      <w:bookmarkEnd w:id="37683"/>
      <w:r>
        <w:rPr>
          <w:rtl/>
        </w:rPr>
        <w:t xml:space="preserve">באים </w:t>
      </w:r>
      <w:bookmarkStart w:id="37684" w:name="_ETM_Q71_616080"/>
      <w:bookmarkEnd w:id="37684"/>
      <w:r>
        <w:rPr>
          <w:rtl/>
        </w:rPr>
        <w:t>מ</w:t>
      </w:r>
      <w:r>
        <w:rPr>
          <w:rFonts w:hint="cs"/>
          <w:rtl/>
        </w:rPr>
        <w:t xml:space="preserve">בית ראש </w:t>
      </w:r>
      <w:bookmarkStart w:id="37685" w:name="_ETM_Q71_618070"/>
      <w:bookmarkEnd w:id="37685"/>
      <w:r>
        <w:rPr>
          <w:rFonts w:hint="cs"/>
          <w:rtl/>
        </w:rPr>
        <w:t xml:space="preserve">הממשלה שם בבלפור, מפגינים, חוטפים מכות משוטרים </w:t>
      </w:r>
      <w:r>
        <w:rPr>
          <w:rFonts w:hint="eastAsia"/>
          <w:rtl/>
        </w:rPr>
        <w:t>–</w:t>
      </w:r>
      <w:r>
        <w:rPr>
          <w:rFonts w:hint="cs"/>
          <w:rtl/>
        </w:rPr>
        <w:t xml:space="preserve"> </w:t>
      </w:r>
      <w:bookmarkStart w:id="37686" w:name="_ETM_Q71_626431"/>
      <w:bookmarkEnd w:id="37686"/>
      <w:r>
        <w:rPr>
          <w:rFonts w:hint="cs"/>
          <w:rtl/>
        </w:rPr>
        <w:t xml:space="preserve">הייתה אז </w:t>
      </w:r>
      <w:bookmarkStart w:id="37687" w:name="_ETM_Q71_621892"/>
      <w:bookmarkEnd w:id="37687"/>
      <w:r>
        <w:rPr>
          <w:rFonts w:hint="cs"/>
          <w:rtl/>
        </w:rPr>
        <w:t xml:space="preserve">אלימות משטרתית נוראה </w:t>
      </w:r>
      <w:r>
        <w:rPr>
          <w:rFonts w:hint="eastAsia"/>
          <w:rtl/>
        </w:rPr>
        <w:t>–</w:t>
      </w:r>
      <w:r>
        <w:rPr>
          <w:rFonts w:hint="cs"/>
          <w:rtl/>
        </w:rPr>
        <w:t xml:space="preserve"> לפעמים עם בגדים קרועים, וסימנים של </w:t>
      </w:r>
      <w:bookmarkStart w:id="37688" w:name="_ETM_Q71_627197"/>
      <w:bookmarkEnd w:id="37688"/>
      <w:r>
        <w:rPr>
          <w:rFonts w:hint="cs"/>
          <w:rtl/>
        </w:rPr>
        <w:t xml:space="preserve">אלות. ובדרך בחזרה לישיבה היינו עוברים לבקר את סבתא. באמת, </w:t>
      </w:r>
      <w:bookmarkStart w:id="37689" w:name="_ETM_Q71_633358"/>
      <w:bookmarkEnd w:id="37689"/>
      <w:r>
        <w:rPr>
          <w:rFonts w:hint="cs"/>
          <w:rtl/>
        </w:rPr>
        <w:t>היינו ככה נסערים מאוד. אני זוכר שסבתא שרה אמרה לנו</w:t>
      </w:r>
      <w:bookmarkStart w:id="37690" w:name="_ETM_Q71_637139"/>
      <w:bookmarkEnd w:id="37690"/>
      <w:r>
        <w:rPr>
          <w:rFonts w:hint="cs"/>
          <w:rtl/>
        </w:rPr>
        <w:t xml:space="preserve">: תראו, זה בסדר, </w:t>
      </w:r>
      <w:bookmarkStart w:id="37691" w:name="_ETM_Q71_617750"/>
      <w:bookmarkStart w:id="37692" w:name="_ETM_Q71_618440"/>
      <w:bookmarkStart w:id="37693" w:name="_ETM_Q71_618739"/>
      <w:bookmarkStart w:id="37694" w:name="_ETM_Q71_619130"/>
      <w:bookmarkStart w:id="37695" w:name="_ETM_Q71_619730"/>
      <w:bookmarkStart w:id="37696" w:name="_ETM_Q71_620090"/>
      <w:bookmarkStart w:id="37697" w:name="_ETM_Q71_620390"/>
      <w:bookmarkStart w:id="37698" w:name="_ETM_Q71_620959"/>
      <w:bookmarkStart w:id="37699" w:name="_ETM_Q71_621170"/>
      <w:bookmarkStart w:id="37700" w:name="_ETM_Q71_621290"/>
      <w:bookmarkStart w:id="37701" w:name="_ETM_Q71_621590"/>
      <w:bookmarkStart w:id="37702" w:name="_ETM_Q71_622550"/>
      <w:bookmarkStart w:id="37703" w:name="_ETM_Q71_623980"/>
      <w:bookmarkStart w:id="37704" w:name="_ETM_Q71_624430"/>
      <w:bookmarkStart w:id="37705" w:name="_ETM_Q71_624550"/>
      <w:bookmarkStart w:id="37706" w:name="_ETM_Q71_624970"/>
      <w:bookmarkStart w:id="37707" w:name="_ETM_Q71_625450"/>
      <w:bookmarkStart w:id="37708" w:name="_ETM_Q71_625990"/>
      <w:bookmarkStart w:id="37709" w:name="_ETM_Q71_627590"/>
      <w:bookmarkStart w:id="37710" w:name="_ETM_Q71_628130"/>
      <w:bookmarkStart w:id="37711" w:name="_ETM_Q71_628490"/>
      <w:bookmarkStart w:id="37712" w:name="_ETM_Q71_628910"/>
      <w:bookmarkStart w:id="37713" w:name="_ETM_Q71_629090"/>
      <w:bookmarkStart w:id="37714" w:name="_ETM_Q71_630180"/>
      <w:bookmarkStart w:id="37715" w:name="_ETM_Q71_630299"/>
      <w:bookmarkStart w:id="37716" w:name="_ETM_Q71_630569"/>
      <w:bookmarkStart w:id="37717" w:name="_ETM_Q71_630629"/>
      <w:bookmarkStart w:id="37718" w:name="_ETM_Q71_631959"/>
      <w:bookmarkStart w:id="37719" w:name="_ETM_Q71_632080"/>
      <w:bookmarkStart w:id="37720" w:name="_ETM_Q71_632260"/>
      <w:bookmarkStart w:id="37721" w:name="_ETM_Q71_632439"/>
      <w:bookmarkStart w:id="37722" w:name="_ETM_Q71_632980"/>
      <w:bookmarkStart w:id="37723" w:name="_ETM_Q71_633580"/>
      <w:bookmarkStart w:id="37724" w:name="_ETM_Q71_636849"/>
      <w:bookmarkStart w:id="37725" w:name="_ETM_Q71_637030"/>
      <w:bookmarkStart w:id="37726" w:name="_ETM_Q71_637299"/>
      <w:bookmarkStart w:id="37727" w:name="_ETM_Q71_637780"/>
      <w:bookmarkStart w:id="37728" w:name="_ETM_Q71_638079"/>
      <w:bookmarkStart w:id="37729" w:name="_ETM_Q71_638290"/>
      <w:bookmarkStart w:id="37730" w:name="_ETM_Q71_638590"/>
      <w:bookmarkStart w:id="37731" w:name="_ETM_Q71_638860"/>
      <w:bookmarkStart w:id="37732" w:name="_ETM_Q71_639010"/>
      <w:bookmarkStart w:id="37733" w:name="_ETM_Q71_639920"/>
      <w:bookmarkEnd w:id="37691"/>
      <w:bookmarkEnd w:id="37692"/>
      <w:bookmarkEnd w:id="37693"/>
      <w:bookmarkEnd w:id="37694"/>
      <w:bookmarkEnd w:id="37695"/>
      <w:bookmarkEnd w:id="37696"/>
      <w:bookmarkEnd w:id="37697"/>
      <w:bookmarkEnd w:id="37698"/>
      <w:bookmarkEnd w:id="37699"/>
      <w:bookmarkEnd w:id="37700"/>
      <w:bookmarkEnd w:id="37701"/>
      <w:bookmarkEnd w:id="37702"/>
      <w:bookmarkEnd w:id="37703"/>
      <w:bookmarkEnd w:id="37704"/>
      <w:bookmarkEnd w:id="37705"/>
      <w:bookmarkEnd w:id="37706"/>
      <w:bookmarkEnd w:id="37707"/>
      <w:bookmarkEnd w:id="37708"/>
      <w:bookmarkEnd w:id="37709"/>
      <w:bookmarkEnd w:id="37710"/>
      <w:bookmarkEnd w:id="37711"/>
      <w:bookmarkEnd w:id="37712"/>
      <w:bookmarkEnd w:id="37713"/>
      <w:bookmarkEnd w:id="37714"/>
      <w:bookmarkEnd w:id="37715"/>
      <w:bookmarkEnd w:id="37716"/>
      <w:bookmarkEnd w:id="37717"/>
      <w:bookmarkEnd w:id="37718"/>
      <w:bookmarkEnd w:id="37719"/>
      <w:bookmarkEnd w:id="37720"/>
      <w:bookmarkEnd w:id="37721"/>
      <w:bookmarkEnd w:id="37722"/>
      <w:bookmarkEnd w:id="37723"/>
      <w:bookmarkEnd w:id="37724"/>
      <w:bookmarkEnd w:id="37725"/>
      <w:bookmarkEnd w:id="37726"/>
      <w:bookmarkEnd w:id="37727"/>
      <w:bookmarkEnd w:id="37728"/>
      <w:bookmarkEnd w:id="37729"/>
      <w:bookmarkEnd w:id="37730"/>
      <w:bookmarkEnd w:id="37731"/>
      <w:bookmarkEnd w:id="37732"/>
      <w:bookmarkEnd w:id="37733"/>
      <w:r>
        <w:rPr>
          <w:rFonts w:hint="cs"/>
          <w:rtl/>
        </w:rPr>
        <w:t xml:space="preserve">תמחו, תפגינו, תיאבקו, </w:t>
      </w:r>
      <w:bookmarkStart w:id="37734" w:name="_ETM_Q71_641090"/>
      <w:bookmarkStart w:id="37735" w:name="_ETM_Q71_642650"/>
      <w:bookmarkStart w:id="37736" w:name="_ETM_Q71_644770"/>
      <w:bookmarkEnd w:id="37734"/>
      <w:bookmarkEnd w:id="37735"/>
      <w:bookmarkEnd w:id="37736"/>
      <w:r>
        <w:rPr>
          <w:rtl/>
        </w:rPr>
        <w:t xml:space="preserve">אבל </w:t>
      </w:r>
      <w:bookmarkStart w:id="37737" w:name="_ETM_Q71_645040"/>
      <w:bookmarkEnd w:id="37737"/>
      <w:r>
        <w:rPr>
          <w:rtl/>
        </w:rPr>
        <w:t xml:space="preserve">אל </w:t>
      </w:r>
      <w:bookmarkStart w:id="37738" w:name="_ETM_Q71_645160"/>
      <w:bookmarkEnd w:id="37738"/>
      <w:r>
        <w:rPr>
          <w:rtl/>
        </w:rPr>
        <w:t>ת</w:t>
      </w:r>
      <w:r>
        <w:rPr>
          <w:rFonts w:hint="cs"/>
          <w:rtl/>
        </w:rPr>
        <w:t xml:space="preserve">אבדו </w:t>
      </w:r>
      <w:bookmarkStart w:id="37739" w:name="_ETM_Q71_645520"/>
      <w:bookmarkEnd w:id="37739"/>
      <w:r>
        <w:rPr>
          <w:rtl/>
        </w:rPr>
        <w:t>פרופורציות</w:t>
      </w:r>
      <w:r>
        <w:rPr>
          <w:rFonts w:hint="cs"/>
          <w:rtl/>
        </w:rPr>
        <w:t>.</w:t>
      </w:r>
      <w:r>
        <w:rPr>
          <w:rtl/>
        </w:rPr>
        <w:t xml:space="preserve"> </w:t>
      </w:r>
      <w:bookmarkStart w:id="37740" w:name="_ETM_Q71_647239"/>
      <w:bookmarkEnd w:id="37740"/>
      <w:r>
        <w:rPr>
          <w:rtl/>
        </w:rPr>
        <w:t xml:space="preserve">אל </w:t>
      </w:r>
      <w:bookmarkStart w:id="37741" w:name="_ETM_Q71_647420"/>
      <w:bookmarkEnd w:id="37741"/>
      <w:r>
        <w:rPr>
          <w:rtl/>
        </w:rPr>
        <w:t xml:space="preserve">תשכחו </w:t>
      </w:r>
      <w:bookmarkStart w:id="37742" w:name="_ETM_Q71_648140"/>
      <w:bookmarkEnd w:id="37742"/>
      <w:r>
        <w:rPr>
          <w:rtl/>
        </w:rPr>
        <w:t xml:space="preserve">מה </w:t>
      </w:r>
      <w:bookmarkStart w:id="37743" w:name="_ETM_Q71_648349"/>
      <w:bookmarkEnd w:id="37743"/>
      <w:r>
        <w:rPr>
          <w:rtl/>
        </w:rPr>
        <w:t xml:space="preserve">היה </w:t>
      </w:r>
      <w:bookmarkStart w:id="37744" w:name="_ETM_Q71_648650"/>
      <w:bookmarkEnd w:id="37744"/>
      <w:r>
        <w:rPr>
          <w:rtl/>
        </w:rPr>
        <w:t>כ</w:t>
      </w:r>
      <w:r>
        <w:rPr>
          <w:rFonts w:hint="cs"/>
          <w:rtl/>
        </w:rPr>
        <w:t>א</w:t>
      </w:r>
      <w:r>
        <w:rPr>
          <w:rtl/>
        </w:rPr>
        <w:t xml:space="preserve">ן </w:t>
      </w:r>
      <w:bookmarkStart w:id="37745" w:name="_ETM_Q71_649530"/>
      <w:bookmarkStart w:id="37746" w:name="_ETM_Q71_649830"/>
      <w:bookmarkEnd w:id="37745"/>
      <w:bookmarkEnd w:id="37746"/>
      <w:r>
        <w:rPr>
          <w:rFonts w:hint="cs"/>
          <w:rtl/>
        </w:rPr>
        <w:t>ב</w:t>
      </w:r>
      <w:r>
        <w:rPr>
          <w:rtl/>
        </w:rPr>
        <w:t xml:space="preserve">ארץ </w:t>
      </w:r>
      <w:bookmarkStart w:id="37747" w:name="_ETM_Q71_650100"/>
      <w:bookmarkEnd w:id="37747"/>
      <w:r>
        <w:rPr>
          <w:rtl/>
        </w:rPr>
        <w:t>הזאת</w:t>
      </w:r>
      <w:r>
        <w:rPr>
          <w:rFonts w:hint="cs"/>
          <w:rtl/>
        </w:rPr>
        <w:t>,</w:t>
      </w:r>
      <w:r>
        <w:rPr>
          <w:rtl/>
        </w:rPr>
        <w:t xml:space="preserve"> </w:t>
      </w:r>
      <w:bookmarkStart w:id="37748" w:name="_ETM_Q71_650430"/>
      <w:bookmarkEnd w:id="37748"/>
      <w:r>
        <w:rPr>
          <w:rtl/>
        </w:rPr>
        <w:t xml:space="preserve">במדינה </w:t>
      </w:r>
      <w:bookmarkStart w:id="37749" w:name="_ETM_Q71_650850"/>
      <w:bookmarkEnd w:id="37749"/>
      <w:r>
        <w:rPr>
          <w:rtl/>
        </w:rPr>
        <w:t>הזאת</w:t>
      </w:r>
      <w:r>
        <w:rPr>
          <w:rFonts w:hint="cs"/>
          <w:rtl/>
        </w:rPr>
        <w:t>,</w:t>
      </w:r>
      <w:r>
        <w:rPr>
          <w:rtl/>
        </w:rPr>
        <w:t xml:space="preserve"> </w:t>
      </w:r>
      <w:bookmarkStart w:id="37750" w:name="_ETM_Q71_651150"/>
      <w:bookmarkEnd w:id="37750"/>
      <w:r>
        <w:rPr>
          <w:rtl/>
        </w:rPr>
        <w:t xml:space="preserve">כשאני </w:t>
      </w:r>
      <w:bookmarkStart w:id="37751" w:name="_ETM_Q71_651540"/>
      <w:bookmarkEnd w:id="37751"/>
      <w:r>
        <w:rPr>
          <w:rtl/>
        </w:rPr>
        <w:t xml:space="preserve">הייתי </w:t>
      </w:r>
      <w:bookmarkStart w:id="37752" w:name="_ETM_Q71_651840"/>
      <w:bookmarkEnd w:id="37752"/>
      <w:r>
        <w:rPr>
          <w:rtl/>
        </w:rPr>
        <w:t xml:space="preserve">בגילכם </w:t>
      </w:r>
      <w:bookmarkStart w:id="37753" w:name="_ETM_Q71_652410"/>
      <w:bookmarkEnd w:id="37753"/>
      <w:r>
        <w:rPr>
          <w:rtl/>
        </w:rPr>
        <w:t xml:space="preserve">שם </w:t>
      </w:r>
      <w:bookmarkStart w:id="37754" w:name="_ETM_Q71_652590"/>
      <w:bookmarkEnd w:id="37754"/>
      <w:r>
        <w:rPr>
          <w:rtl/>
        </w:rPr>
        <w:t>במטולה</w:t>
      </w:r>
      <w:r>
        <w:rPr>
          <w:rFonts w:hint="cs"/>
          <w:rtl/>
        </w:rPr>
        <w:t>,</w:t>
      </w:r>
      <w:r>
        <w:rPr>
          <w:rtl/>
        </w:rPr>
        <w:t xml:space="preserve"> </w:t>
      </w:r>
      <w:bookmarkStart w:id="37755" w:name="_ETM_Q71_653160"/>
      <w:bookmarkEnd w:id="37755"/>
      <w:r>
        <w:rPr>
          <w:rtl/>
        </w:rPr>
        <w:t xml:space="preserve">בפחונים </w:t>
      </w:r>
      <w:bookmarkStart w:id="37756" w:name="_ETM_Q71_654870"/>
      <w:bookmarkEnd w:id="37756"/>
      <w:r>
        <w:rPr>
          <w:rtl/>
        </w:rPr>
        <w:t xml:space="preserve">לפני </w:t>
      </w:r>
      <w:bookmarkStart w:id="37757" w:name="_ETM_Q71_655170"/>
      <w:bookmarkEnd w:id="37757"/>
      <w:r>
        <w:rPr>
          <w:rtl/>
        </w:rPr>
        <w:t xml:space="preserve">קום </w:t>
      </w:r>
      <w:bookmarkStart w:id="37758" w:name="_ETM_Q71_655379"/>
      <w:bookmarkEnd w:id="37758"/>
      <w:r>
        <w:rPr>
          <w:rtl/>
        </w:rPr>
        <w:t>המדינה</w:t>
      </w:r>
      <w:r>
        <w:rPr>
          <w:rFonts w:hint="cs"/>
          <w:rtl/>
        </w:rPr>
        <w:t>,</w:t>
      </w:r>
      <w:r>
        <w:rPr>
          <w:rtl/>
        </w:rPr>
        <w:t xml:space="preserve"> </w:t>
      </w:r>
      <w:bookmarkStart w:id="37759" w:name="_ETM_Q71_657270"/>
      <w:bookmarkEnd w:id="37759"/>
      <w:r>
        <w:rPr>
          <w:rFonts w:hint="cs"/>
          <w:rtl/>
        </w:rPr>
        <w:t xml:space="preserve">ומה יש </w:t>
      </w:r>
      <w:bookmarkStart w:id="37760" w:name="_ETM_Q71_655782"/>
      <w:bookmarkEnd w:id="37760"/>
      <w:r>
        <w:rPr>
          <w:rFonts w:hint="cs"/>
          <w:rtl/>
        </w:rPr>
        <w:t xml:space="preserve">לכם היום, מה יש במדינה הזאת היום. וזה היה שיעור </w:t>
      </w:r>
      <w:bookmarkStart w:id="37761" w:name="_ETM_Q71_663044"/>
      <w:bookmarkEnd w:id="37761"/>
      <w:r>
        <w:rPr>
          <w:rFonts w:hint="cs"/>
          <w:rtl/>
        </w:rPr>
        <w:t xml:space="preserve">גדול בפרספקטיבה, ובפרופורציות על החיים. יש לנו, </w:t>
      </w:r>
      <w:bookmarkStart w:id="37762" w:name="_ETM_Q71_666724"/>
      <w:bookmarkEnd w:id="37762"/>
      <w:r>
        <w:rPr>
          <w:rFonts w:hint="cs"/>
          <w:rtl/>
        </w:rPr>
        <w:t xml:space="preserve">אגב, עד היום שני בני דודים של אימי שם במטולה. </w:t>
      </w:r>
      <w:bookmarkStart w:id="37763" w:name="_ETM_Q71_670572"/>
      <w:bookmarkEnd w:id="37763"/>
    </w:p>
    <w:p w:rsidR="004A4AA8" w:rsidRDefault="004A4AA8" w:rsidP="00DE5E7F">
      <w:pPr>
        <w:rPr>
          <w:rtl/>
        </w:rPr>
      </w:pPr>
      <w:bookmarkStart w:id="37764" w:name="_ETM_Q71_679178"/>
      <w:bookmarkStart w:id="37765" w:name="_ETM_Q71_679255"/>
      <w:bookmarkEnd w:id="37764"/>
      <w:bookmarkEnd w:id="37765"/>
    </w:p>
    <w:p w:rsidR="004A4AA8" w:rsidRDefault="004A4AA8" w:rsidP="00DE5E7F">
      <w:pPr>
        <w:rPr>
          <w:rtl/>
        </w:rPr>
      </w:pPr>
      <w:bookmarkStart w:id="37766" w:name="_ETM_Q71_679357"/>
      <w:bookmarkStart w:id="37767" w:name="_ETM_Q71_679431"/>
      <w:bookmarkEnd w:id="37766"/>
      <w:bookmarkEnd w:id="37767"/>
      <w:r>
        <w:rPr>
          <w:rFonts w:hint="cs"/>
          <w:rtl/>
        </w:rPr>
        <w:t xml:space="preserve">ומבט נוסף בפרופורציה </w:t>
      </w:r>
      <w:bookmarkStart w:id="37768" w:name="_ETM_Q71_679449"/>
      <w:bookmarkStart w:id="37769" w:name="_ETM_Q71_679839"/>
      <w:bookmarkEnd w:id="37768"/>
      <w:bookmarkEnd w:id="37769"/>
      <w:r>
        <w:rPr>
          <w:rtl/>
        </w:rPr>
        <w:t xml:space="preserve">שהייתי </w:t>
      </w:r>
      <w:bookmarkStart w:id="37770" w:name="_ETM_Q71_680169"/>
      <w:bookmarkEnd w:id="37770"/>
      <w:r>
        <w:rPr>
          <w:rtl/>
        </w:rPr>
        <w:t xml:space="preserve">מקבל </w:t>
      </w:r>
      <w:bookmarkStart w:id="37771" w:name="_ETM_Q71_680529"/>
      <w:bookmarkEnd w:id="37771"/>
      <w:r>
        <w:rPr>
          <w:rtl/>
        </w:rPr>
        <w:t xml:space="preserve">הרבה </w:t>
      </w:r>
      <w:bookmarkStart w:id="37772" w:name="_ETM_Q71_680769"/>
      <w:bookmarkEnd w:id="37772"/>
      <w:r>
        <w:rPr>
          <w:rtl/>
        </w:rPr>
        <w:t xml:space="preserve">היה </w:t>
      </w:r>
      <w:bookmarkStart w:id="37773" w:name="_ETM_Q71_680980"/>
      <w:bookmarkEnd w:id="37773"/>
      <w:r>
        <w:rPr>
          <w:rtl/>
        </w:rPr>
        <w:t xml:space="preserve">מסבתי </w:t>
      </w:r>
      <w:bookmarkStart w:id="37774" w:name="_ETM_Q71_682030"/>
      <w:bookmarkEnd w:id="37774"/>
      <w:r>
        <w:rPr>
          <w:rtl/>
        </w:rPr>
        <w:t xml:space="preserve">מצד </w:t>
      </w:r>
      <w:bookmarkStart w:id="37775" w:name="_ETM_Q71_682480"/>
      <w:bookmarkEnd w:id="37775"/>
      <w:r>
        <w:rPr>
          <w:rtl/>
        </w:rPr>
        <w:t>אבי</w:t>
      </w:r>
      <w:r>
        <w:rPr>
          <w:rFonts w:hint="cs"/>
          <w:rtl/>
        </w:rPr>
        <w:t>,</w:t>
      </w:r>
      <w:r>
        <w:rPr>
          <w:rtl/>
        </w:rPr>
        <w:t xml:space="preserve"> </w:t>
      </w:r>
      <w:bookmarkStart w:id="37776" w:name="_ETM_Q71_684410"/>
      <w:bookmarkEnd w:id="37776"/>
      <w:r>
        <w:rPr>
          <w:rtl/>
        </w:rPr>
        <w:t>ז</w:t>
      </w:r>
      <w:r>
        <w:rPr>
          <w:rFonts w:hint="cs"/>
          <w:rtl/>
        </w:rPr>
        <w:t>י</w:t>
      </w:r>
      <w:r>
        <w:rPr>
          <w:rtl/>
        </w:rPr>
        <w:t xml:space="preserve">כרונה </w:t>
      </w:r>
      <w:bookmarkStart w:id="37777" w:name="_ETM_Q71_684800"/>
      <w:bookmarkEnd w:id="37777"/>
      <w:r>
        <w:rPr>
          <w:rtl/>
        </w:rPr>
        <w:t>לברכה</w:t>
      </w:r>
      <w:r>
        <w:rPr>
          <w:rFonts w:hint="cs"/>
          <w:rtl/>
        </w:rPr>
        <w:t>.</w:t>
      </w:r>
      <w:r>
        <w:rPr>
          <w:rtl/>
        </w:rPr>
        <w:t xml:space="preserve"> </w:t>
      </w:r>
      <w:bookmarkStart w:id="37778" w:name="_ETM_Q71_685280"/>
      <w:bookmarkEnd w:id="37778"/>
      <w:r>
        <w:rPr>
          <w:rtl/>
        </w:rPr>
        <w:t>אבי</w:t>
      </w:r>
      <w:r>
        <w:rPr>
          <w:rFonts w:hint="cs"/>
          <w:rtl/>
        </w:rPr>
        <w:t xml:space="preserve">, כמובן, ייבדל לחיים ארוכים. היא הייתה ניצולת </w:t>
      </w:r>
      <w:bookmarkStart w:id="37779" w:name="_ETM_Q71_685285"/>
      <w:bookmarkEnd w:id="37779"/>
      <w:r>
        <w:rPr>
          <w:rFonts w:hint="cs"/>
          <w:rtl/>
        </w:rPr>
        <w:t xml:space="preserve">שואה. אוד מוצל מאש, שבאמת עלתה בגפה. המשפחה </w:t>
      </w:r>
      <w:bookmarkStart w:id="37780" w:name="_ETM_Q71_690398"/>
      <w:bookmarkEnd w:id="37780"/>
      <w:r>
        <w:rPr>
          <w:rFonts w:hint="cs"/>
          <w:rtl/>
        </w:rPr>
        <w:t xml:space="preserve">כולה נשרפה. </w:t>
      </w:r>
      <w:bookmarkStart w:id="37781" w:name="_ETM_Q71_685610"/>
      <w:bookmarkStart w:id="37782" w:name="_ETM_Q71_685730"/>
      <w:bookmarkStart w:id="37783" w:name="_ETM_Q71_686060"/>
      <w:bookmarkStart w:id="37784" w:name="_ETM_Q71_686240"/>
      <w:bookmarkStart w:id="37785" w:name="_ETM_Q71_688010"/>
      <w:bookmarkStart w:id="37786" w:name="_ETM_Q71_688280"/>
      <w:bookmarkStart w:id="37787" w:name="_ETM_Q71_688999"/>
      <w:bookmarkStart w:id="37788" w:name="_ETM_Q71_689480"/>
      <w:bookmarkStart w:id="37789" w:name="_ETM_Q71_690170"/>
      <w:bookmarkStart w:id="37790" w:name="_ETM_Q71_690349"/>
      <w:bookmarkStart w:id="37791" w:name="_ETM_Q71_690739"/>
      <w:bookmarkStart w:id="37792" w:name="_ETM_Q71_691459"/>
      <w:bookmarkStart w:id="37793" w:name="_ETM_Q71_691969"/>
      <w:bookmarkStart w:id="37794" w:name="_ETM_Q71_692389"/>
      <w:bookmarkStart w:id="37795" w:name="_ETM_Q71_692929"/>
      <w:bookmarkStart w:id="37796" w:name="_ETM_Q71_693379"/>
      <w:bookmarkStart w:id="37797" w:name="_ETM_Q71_694460"/>
      <w:bookmarkStart w:id="37798" w:name="_ETM_Q71_697989"/>
      <w:bookmarkStart w:id="37799" w:name="_ETM_Q71_698950"/>
      <w:bookmarkEnd w:id="37781"/>
      <w:bookmarkEnd w:id="37782"/>
      <w:bookmarkEnd w:id="37783"/>
      <w:bookmarkEnd w:id="37784"/>
      <w:bookmarkEnd w:id="37785"/>
      <w:bookmarkEnd w:id="37786"/>
      <w:bookmarkEnd w:id="37787"/>
      <w:bookmarkEnd w:id="37788"/>
      <w:bookmarkEnd w:id="37789"/>
      <w:bookmarkEnd w:id="37790"/>
      <w:bookmarkEnd w:id="37791"/>
      <w:bookmarkEnd w:id="37792"/>
      <w:bookmarkEnd w:id="37793"/>
      <w:bookmarkEnd w:id="37794"/>
      <w:bookmarkEnd w:id="37795"/>
      <w:bookmarkEnd w:id="37796"/>
      <w:bookmarkEnd w:id="37797"/>
      <w:bookmarkEnd w:id="37798"/>
      <w:bookmarkEnd w:id="37799"/>
      <w:r>
        <w:rPr>
          <w:rFonts w:hint="cs"/>
          <w:rtl/>
        </w:rPr>
        <w:t xml:space="preserve">וגם היא, </w:t>
      </w:r>
      <w:r>
        <w:rPr>
          <w:rtl/>
        </w:rPr>
        <w:t xml:space="preserve">אני </w:t>
      </w:r>
      <w:bookmarkStart w:id="37800" w:name="_ETM_Q71_699129"/>
      <w:bookmarkEnd w:id="37800"/>
      <w:r>
        <w:rPr>
          <w:rtl/>
        </w:rPr>
        <w:t xml:space="preserve">חושב </w:t>
      </w:r>
      <w:bookmarkStart w:id="37801" w:name="_ETM_Q71_699370"/>
      <w:bookmarkEnd w:id="37801"/>
      <w:r>
        <w:rPr>
          <w:rtl/>
        </w:rPr>
        <w:t>שה</w:t>
      </w:r>
      <w:r>
        <w:rPr>
          <w:rFonts w:hint="cs"/>
          <w:rtl/>
        </w:rPr>
        <w:t xml:space="preserve">זכרתי אותה פה בנאום הבכורה שלי </w:t>
      </w:r>
      <w:bookmarkStart w:id="37802" w:name="_ETM_Q71_698027"/>
      <w:bookmarkEnd w:id="37802"/>
      <w:r>
        <w:rPr>
          <w:rFonts w:hint="cs"/>
          <w:rtl/>
        </w:rPr>
        <w:t>עם צמרמורת. שאלתי, מה הייתה חושבת סבתא ברוריה, אם אי</w:t>
      </w:r>
      <w:bookmarkStart w:id="37803" w:name="_ETM_Q71_706152"/>
      <w:bookmarkEnd w:id="37803"/>
      <w:r>
        <w:rPr>
          <w:rFonts w:hint="cs"/>
          <w:rtl/>
        </w:rPr>
        <w:t xml:space="preserve"> שם במחנות המוות היו מספרים: בעוד 75 שנה, </w:t>
      </w:r>
      <w:bookmarkStart w:id="37804" w:name="_ETM_Q71_710348"/>
      <w:bookmarkEnd w:id="37804"/>
      <w:r>
        <w:rPr>
          <w:rFonts w:hint="cs"/>
          <w:rtl/>
        </w:rPr>
        <w:t xml:space="preserve">אני יודע מה, יהיה לך נכד. חבר כנסת במדינה עצמאית, </w:t>
      </w:r>
      <w:bookmarkStart w:id="37805" w:name="_ETM_Q71_714694"/>
      <w:bookmarkEnd w:id="37805"/>
      <w:r>
        <w:rPr>
          <w:rFonts w:hint="cs"/>
          <w:rtl/>
        </w:rPr>
        <w:t xml:space="preserve">ריבונית, יהודית בארץ ישראל. זה היה בלתי נתפס. </w:t>
      </w:r>
    </w:p>
    <w:p w:rsidR="004A4AA8" w:rsidRDefault="004A4AA8" w:rsidP="00DE5E7F">
      <w:pPr>
        <w:rPr>
          <w:rtl/>
        </w:rPr>
      </w:pPr>
    </w:p>
    <w:p w:rsidR="004A4AA8" w:rsidRDefault="004A4AA8" w:rsidP="00DE5E7F">
      <w:pPr>
        <w:rPr>
          <w:rtl/>
        </w:rPr>
      </w:pPr>
      <w:bookmarkStart w:id="37806" w:name="_ETM_Q71_727910"/>
      <w:bookmarkStart w:id="37807" w:name="_ETM_Q71_728006"/>
      <w:bookmarkStart w:id="37808" w:name="_ETM_Q71_718480"/>
      <w:bookmarkStart w:id="37809" w:name="_ETM_Q71_719380"/>
      <w:bookmarkStart w:id="37810" w:name="_ETM_Q71_719860"/>
      <w:bookmarkStart w:id="37811" w:name="_ETM_Q71_720205"/>
      <w:bookmarkStart w:id="37812" w:name="_ETM_Q71_720580"/>
      <w:bookmarkStart w:id="37813" w:name="_ETM_Q71_720730"/>
      <w:bookmarkStart w:id="37814" w:name="_ETM_Q71_722700"/>
      <w:bookmarkStart w:id="37815" w:name="_ETM_Q71_723030"/>
      <w:bookmarkStart w:id="37816" w:name="_ETM_Q71_726929"/>
      <w:bookmarkEnd w:id="37806"/>
      <w:bookmarkEnd w:id="37807"/>
      <w:bookmarkEnd w:id="37808"/>
      <w:bookmarkEnd w:id="37809"/>
      <w:bookmarkEnd w:id="37810"/>
      <w:bookmarkEnd w:id="37811"/>
      <w:bookmarkEnd w:id="37812"/>
      <w:bookmarkEnd w:id="37813"/>
      <w:bookmarkEnd w:id="37814"/>
      <w:bookmarkEnd w:id="37815"/>
      <w:bookmarkEnd w:id="37816"/>
      <w:r>
        <w:rPr>
          <w:rtl/>
        </w:rPr>
        <w:t xml:space="preserve">ועוד </w:t>
      </w:r>
      <w:bookmarkStart w:id="37817" w:name="_ETM_Q71_727290"/>
      <w:bookmarkEnd w:id="37817"/>
      <w:r>
        <w:rPr>
          <w:rtl/>
        </w:rPr>
        <w:t xml:space="preserve">שיעור </w:t>
      </w:r>
      <w:bookmarkStart w:id="37818" w:name="_ETM_Q71_727559"/>
      <w:bookmarkEnd w:id="37818"/>
      <w:r>
        <w:rPr>
          <w:rtl/>
        </w:rPr>
        <w:t xml:space="preserve">גדול </w:t>
      </w:r>
      <w:bookmarkStart w:id="37819" w:name="_ETM_Q71_727890"/>
      <w:bookmarkEnd w:id="37819"/>
      <w:r>
        <w:rPr>
          <w:rtl/>
        </w:rPr>
        <w:t xml:space="preserve">בפרופורציה </w:t>
      </w:r>
      <w:bookmarkStart w:id="37820" w:name="_ETM_Q71_728730"/>
      <w:bookmarkEnd w:id="37820"/>
      <w:r>
        <w:rPr>
          <w:rFonts w:hint="cs"/>
          <w:rtl/>
        </w:rPr>
        <w:t xml:space="preserve">– </w:t>
      </w:r>
      <w:r>
        <w:rPr>
          <w:rtl/>
        </w:rPr>
        <w:t xml:space="preserve">ותכף </w:t>
      </w:r>
      <w:bookmarkStart w:id="37821" w:name="_ETM_Q71_729059"/>
      <w:bookmarkEnd w:id="37821"/>
      <w:r>
        <w:rPr>
          <w:rtl/>
        </w:rPr>
        <w:t xml:space="preserve">אני </w:t>
      </w:r>
      <w:bookmarkStart w:id="37822" w:name="_ETM_Q71_729540"/>
      <w:bookmarkEnd w:id="37822"/>
      <w:r>
        <w:rPr>
          <w:rtl/>
        </w:rPr>
        <w:t xml:space="preserve">אגיד </w:t>
      </w:r>
      <w:bookmarkStart w:id="37823" w:name="_ETM_Q71_729809"/>
      <w:bookmarkEnd w:id="37823"/>
      <w:r>
        <w:rPr>
          <w:rtl/>
        </w:rPr>
        <w:t xml:space="preserve">למה </w:t>
      </w:r>
      <w:bookmarkStart w:id="37824" w:name="_ETM_Q71_730049"/>
      <w:bookmarkEnd w:id="37824"/>
      <w:r>
        <w:rPr>
          <w:rtl/>
        </w:rPr>
        <w:t xml:space="preserve">אני </w:t>
      </w:r>
      <w:bookmarkStart w:id="37825" w:name="_ETM_Q71_730290"/>
      <w:bookmarkEnd w:id="37825"/>
      <w:r>
        <w:rPr>
          <w:rtl/>
        </w:rPr>
        <w:t xml:space="preserve">נזכר </w:t>
      </w:r>
      <w:bookmarkStart w:id="37826" w:name="_ETM_Q71_730739"/>
      <w:bookmarkEnd w:id="37826"/>
      <w:r>
        <w:rPr>
          <w:rtl/>
        </w:rPr>
        <w:t xml:space="preserve">בזה </w:t>
      </w:r>
      <w:bookmarkStart w:id="37827" w:name="_ETM_Q71_730980"/>
      <w:bookmarkEnd w:id="37827"/>
      <w:r>
        <w:rPr>
          <w:rtl/>
        </w:rPr>
        <w:t xml:space="preserve">עכשיו </w:t>
      </w:r>
      <w:bookmarkStart w:id="37828" w:name="_ETM_Q71_731309"/>
      <w:bookmarkEnd w:id="37828"/>
      <w:r>
        <w:rPr>
          <w:rFonts w:hint="cs"/>
          <w:rtl/>
        </w:rPr>
        <w:t xml:space="preserve">– </w:t>
      </w:r>
      <w:r>
        <w:rPr>
          <w:rtl/>
        </w:rPr>
        <w:t xml:space="preserve">עוד </w:t>
      </w:r>
      <w:bookmarkStart w:id="37829" w:name="_ETM_Q71_731459"/>
      <w:bookmarkEnd w:id="37829"/>
      <w:r>
        <w:rPr>
          <w:rtl/>
        </w:rPr>
        <w:t xml:space="preserve">שיעור </w:t>
      </w:r>
      <w:bookmarkStart w:id="37830" w:name="_ETM_Q71_731670"/>
      <w:bookmarkEnd w:id="37830"/>
      <w:r>
        <w:rPr>
          <w:rtl/>
        </w:rPr>
        <w:t xml:space="preserve">גדול </w:t>
      </w:r>
      <w:bookmarkStart w:id="37831" w:name="_ETM_Q71_731970"/>
      <w:bookmarkEnd w:id="37831"/>
      <w:r>
        <w:rPr>
          <w:rtl/>
        </w:rPr>
        <w:t xml:space="preserve">בפרופורציה </w:t>
      </w:r>
      <w:bookmarkStart w:id="37832" w:name="_ETM_Q71_733609"/>
      <w:bookmarkEnd w:id="37832"/>
      <w:r>
        <w:rPr>
          <w:rtl/>
        </w:rPr>
        <w:t xml:space="preserve">הייתי </w:t>
      </w:r>
      <w:bookmarkStart w:id="37833" w:name="_ETM_Q71_733849"/>
      <w:bookmarkEnd w:id="37833"/>
      <w:r>
        <w:rPr>
          <w:rtl/>
        </w:rPr>
        <w:t xml:space="preserve">מקבל </w:t>
      </w:r>
      <w:bookmarkStart w:id="37834" w:name="_ETM_Q71_734179"/>
      <w:bookmarkEnd w:id="37834"/>
      <w:r>
        <w:rPr>
          <w:rtl/>
        </w:rPr>
        <w:t xml:space="preserve">תמיד </w:t>
      </w:r>
      <w:bookmarkStart w:id="37835" w:name="_ETM_Q71_734449"/>
      <w:bookmarkEnd w:id="37835"/>
      <w:r>
        <w:rPr>
          <w:rFonts w:hint="cs"/>
          <w:rtl/>
        </w:rPr>
        <w:t xml:space="preserve">מהרב דרוקמן, </w:t>
      </w:r>
      <w:bookmarkStart w:id="37836" w:name="_ETM_Q71_733730"/>
      <w:bookmarkEnd w:id="37836"/>
      <w:r>
        <w:rPr>
          <w:rFonts w:hint="cs"/>
          <w:rtl/>
        </w:rPr>
        <w:t xml:space="preserve">זכר צדיק לברכה. גם, הייתי בא אליו, ומי שמכיר, אצל </w:t>
      </w:r>
      <w:bookmarkStart w:id="37837" w:name="_ETM_Q71_737914"/>
      <w:bookmarkEnd w:id="37837"/>
      <w:r>
        <w:rPr>
          <w:rFonts w:hint="cs"/>
          <w:rtl/>
        </w:rPr>
        <w:t xml:space="preserve">הרב דרוקמן זה תמיד היה בשעות לילה מאוחרות, 24:00, 01:00 </w:t>
      </w:r>
      <w:bookmarkStart w:id="37838" w:name="_ETM_Q71_743029"/>
      <w:bookmarkEnd w:id="37838"/>
      <w:r>
        <w:rPr>
          <w:rFonts w:hint="cs"/>
          <w:rtl/>
        </w:rPr>
        <w:t xml:space="preserve">וצפונה, יהודי נושק ל-90. וגם אליו אתה מגיע נסער </w:t>
      </w:r>
      <w:bookmarkStart w:id="37839" w:name="_ETM_Q71_752082"/>
      <w:bookmarkEnd w:id="37839"/>
      <w:r>
        <w:rPr>
          <w:rFonts w:hint="cs"/>
          <w:rtl/>
        </w:rPr>
        <w:t xml:space="preserve">מתוך דילמות ומורכבויות ושאלות. היו לפעמים דיונים אצלו על אחוזי </w:t>
      </w:r>
      <w:bookmarkStart w:id="37840" w:name="_ETM_Q71_758339"/>
      <w:bookmarkEnd w:id="37840"/>
      <w:r>
        <w:rPr>
          <w:rFonts w:hint="cs"/>
          <w:rtl/>
        </w:rPr>
        <w:t xml:space="preserve">הנשירה בחינוך הדתי. הוא תמיד היה אומר לנו: אתם </w:t>
      </w:r>
      <w:bookmarkStart w:id="37841" w:name="_ETM_Q71_760066"/>
      <w:bookmarkEnd w:id="37841"/>
      <w:r>
        <w:rPr>
          <w:rFonts w:hint="cs"/>
          <w:rtl/>
        </w:rPr>
        <w:t xml:space="preserve">יודעים כמה היו אחוזי הנשירה כשאני סיימתי כיתה ח' </w:t>
      </w:r>
      <w:bookmarkStart w:id="37842" w:name="_ETM_Q71_767082"/>
      <w:bookmarkEnd w:id="37842"/>
      <w:r>
        <w:rPr>
          <w:rFonts w:hint="cs"/>
          <w:rtl/>
        </w:rPr>
        <w:t xml:space="preserve">בחמ"ד? כמעט 100%. וגם הוא תמיד היה עוזר לנו להסתכל </w:t>
      </w:r>
      <w:bookmarkStart w:id="37843" w:name="_ETM_Q71_769888"/>
      <w:bookmarkEnd w:id="37843"/>
      <w:r>
        <w:rPr>
          <w:rFonts w:hint="cs"/>
          <w:rtl/>
        </w:rPr>
        <w:t xml:space="preserve">בפרספקטיבות ופרופורציות, ולראות כמה מדינת ישראל היא נס. כמה </w:t>
      </w:r>
      <w:bookmarkStart w:id="37844" w:name="_ETM_Q71_781079"/>
      <w:bookmarkEnd w:id="37844"/>
      <w:r>
        <w:rPr>
          <w:rFonts w:hint="cs"/>
          <w:rtl/>
        </w:rPr>
        <w:t xml:space="preserve">ארץ ישראל מתפתחת בצורה שבאמת אין שום דרך להסביר אותה. </w:t>
      </w:r>
    </w:p>
    <w:p w:rsidR="004A4AA8" w:rsidRDefault="004A4AA8" w:rsidP="00DE5E7F">
      <w:pPr>
        <w:rPr>
          <w:rtl/>
        </w:rPr>
      </w:pPr>
      <w:bookmarkStart w:id="37845" w:name="_ETM_Q71_789416"/>
      <w:bookmarkStart w:id="37846" w:name="_ETM_Q71_789539"/>
      <w:bookmarkStart w:id="37847" w:name="_ETM_Q71_789576"/>
      <w:bookmarkStart w:id="37848" w:name="_ETM_Q71_789675"/>
      <w:bookmarkStart w:id="37849" w:name="_ETM_Q71_789734"/>
      <w:bookmarkStart w:id="37850" w:name="_ETM_Q71_789831"/>
      <w:bookmarkEnd w:id="37845"/>
      <w:bookmarkEnd w:id="37846"/>
      <w:bookmarkEnd w:id="37847"/>
      <w:bookmarkEnd w:id="37848"/>
      <w:bookmarkEnd w:id="37849"/>
      <w:bookmarkEnd w:id="37850"/>
    </w:p>
    <w:p w:rsidR="00DB62B4" w:rsidRDefault="00DB62B4" w:rsidP="00DE5E7F">
      <w:pPr>
        <w:rPr>
          <w:rtl/>
        </w:rPr>
      </w:pPr>
      <w:bookmarkStart w:id="37851" w:name="TOR_Q72"/>
      <w:bookmarkEnd w:id="37851"/>
      <w:r>
        <w:rPr>
          <w:rFonts w:hint="cs"/>
          <w:rtl/>
        </w:rPr>
        <w:t>אני מזכיר את זה, אני חושב, משתי סיבות.</w:t>
      </w:r>
    </w:p>
    <w:p w:rsidR="00DB62B4" w:rsidRDefault="00DB62B4" w:rsidP="00DE5E7F">
      <w:pPr>
        <w:rPr>
          <w:rtl/>
        </w:rPr>
      </w:pPr>
    </w:p>
    <w:p w:rsidR="00DB62B4" w:rsidRDefault="00DB62B4" w:rsidP="00DE5E7F">
      <w:pPr>
        <w:pStyle w:val="af6"/>
        <w:keepNext/>
        <w:rPr>
          <w:rtl/>
        </w:rPr>
      </w:pPr>
      <w:r w:rsidRPr="00112549">
        <w:rPr>
          <w:rStyle w:val="TagStyle"/>
          <w:rtl/>
        </w:rPr>
        <w:t xml:space="preserve"> &lt;&lt; יור &gt;&gt; </w:t>
      </w:r>
      <w:r>
        <w:rPr>
          <w:rtl/>
        </w:rPr>
        <w:t>היו"ר ארז מלול:</w:t>
      </w:r>
      <w:r w:rsidRPr="00112549">
        <w:rPr>
          <w:rStyle w:val="TagStyle"/>
          <w:rtl/>
        </w:rPr>
        <w:t xml:space="preserve"> &lt;&lt; יור &gt;&gt;</w:t>
      </w:r>
      <w:r>
        <w:rPr>
          <w:rtl/>
        </w:rPr>
        <w:t xml:space="preserve">  </w:t>
      </w:r>
    </w:p>
    <w:p w:rsidR="00DB62B4" w:rsidRDefault="00DB62B4" w:rsidP="00B74F47">
      <w:pPr>
        <w:rPr>
          <w:rtl/>
        </w:rPr>
      </w:pPr>
    </w:p>
    <w:p w:rsidR="00DB62B4" w:rsidRDefault="00DB62B4" w:rsidP="00DE5E7F">
      <w:pPr>
        <w:rPr>
          <w:rtl/>
        </w:rPr>
      </w:pPr>
      <w:r>
        <w:rPr>
          <w:rFonts w:hint="cs"/>
          <w:rtl/>
        </w:rPr>
        <w:t xml:space="preserve">חבר הכנסת רוטמן, אתה מפריע ליושב-ראש </w:t>
      </w:r>
      <w:bookmarkStart w:id="37852" w:name="_ETM_Q72_198123"/>
      <w:bookmarkEnd w:id="37852"/>
      <w:r w:rsidR="00357473">
        <w:rPr>
          <w:rFonts w:hint="cs"/>
          <w:rtl/>
        </w:rPr>
        <w:t>ה</w:t>
      </w:r>
      <w:r>
        <w:rPr>
          <w:rFonts w:hint="cs"/>
          <w:rtl/>
        </w:rPr>
        <w:t xml:space="preserve">סיעה שלך. אתה מפריע. </w:t>
      </w:r>
    </w:p>
    <w:p w:rsidR="00DB62B4" w:rsidRDefault="00DB62B4" w:rsidP="00DE5E7F">
      <w:pPr>
        <w:rPr>
          <w:rtl/>
        </w:rPr>
      </w:pPr>
    </w:p>
    <w:p w:rsidR="00DB62B4" w:rsidRDefault="00DB62B4" w:rsidP="00DE5E7F">
      <w:pPr>
        <w:pStyle w:val="-"/>
        <w:keepNext/>
        <w:rPr>
          <w:rtl/>
        </w:rPr>
      </w:pPr>
      <w:r w:rsidRPr="00112549">
        <w:rPr>
          <w:rStyle w:val="TagStyle"/>
          <w:rtl/>
        </w:rPr>
        <w:t xml:space="preserve"> &lt;&lt; דובר_המשך &gt;&gt; </w:t>
      </w:r>
      <w:r>
        <w:rPr>
          <w:rtl/>
        </w:rPr>
        <w:t>שר האוצר בצלאל סמוטריץ':</w:t>
      </w:r>
      <w:r w:rsidRPr="00112549">
        <w:rPr>
          <w:rStyle w:val="TagStyle"/>
          <w:rtl/>
        </w:rPr>
        <w:t xml:space="preserve"> &lt;&lt; דובר_המשך &gt;&gt;</w:t>
      </w:r>
      <w:r>
        <w:rPr>
          <w:rtl/>
        </w:rPr>
        <w:t xml:space="preserve">  </w:t>
      </w:r>
    </w:p>
    <w:p w:rsidR="00DB62B4" w:rsidRDefault="00DB62B4" w:rsidP="00B74F47">
      <w:pPr>
        <w:rPr>
          <w:rtl/>
        </w:rPr>
      </w:pPr>
    </w:p>
    <w:p w:rsidR="00DB62B4" w:rsidRDefault="00DB62B4" w:rsidP="00DE5E7F">
      <w:pPr>
        <w:rPr>
          <w:rtl/>
        </w:rPr>
      </w:pPr>
      <w:r>
        <w:rPr>
          <w:rFonts w:hint="cs"/>
          <w:rtl/>
        </w:rPr>
        <w:t xml:space="preserve">סיבה אחת לכך שאני נזכר בזה ומוצא לנכון להזכיר </w:t>
      </w:r>
      <w:bookmarkStart w:id="37853" w:name="_ETM_Q72_202723"/>
      <w:bookmarkEnd w:id="37853"/>
      <w:r>
        <w:rPr>
          <w:rFonts w:hint="cs"/>
          <w:rtl/>
        </w:rPr>
        <w:t xml:space="preserve">את זה כאן בערב הזה היא כי אנחנו בתקופה קשה, כואבת, </w:t>
      </w:r>
      <w:bookmarkStart w:id="37854" w:name="_ETM_Q72_209748"/>
      <w:bookmarkEnd w:id="37854"/>
      <w:r>
        <w:rPr>
          <w:rFonts w:hint="cs"/>
          <w:rtl/>
        </w:rPr>
        <w:t xml:space="preserve">מאתגרת. התחילה באסון נורא. צריך לחיות את הקושי, צריך לחיות את הרגע </w:t>
      </w:r>
      <w:r>
        <w:rPr>
          <w:rtl/>
        </w:rPr>
        <w:t>–</w:t>
      </w:r>
      <w:r>
        <w:rPr>
          <w:rFonts w:hint="cs"/>
          <w:rtl/>
        </w:rPr>
        <w:t xml:space="preserve"> יש לזה </w:t>
      </w:r>
      <w:bookmarkStart w:id="37855" w:name="_ETM_Q72_218595"/>
      <w:bookmarkEnd w:id="37855"/>
      <w:r>
        <w:rPr>
          <w:rFonts w:hint="cs"/>
          <w:rtl/>
        </w:rPr>
        <w:t xml:space="preserve">ערך. </w:t>
      </w:r>
    </w:p>
    <w:p w:rsidR="00DB62B4" w:rsidRDefault="00DB62B4" w:rsidP="009635F5">
      <w:pPr>
        <w:rPr>
          <w:rtl/>
        </w:rPr>
      </w:pPr>
    </w:p>
    <w:p w:rsidR="00DB62B4" w:rsidRDefault="00DB62B4" w:rsidP="00DE5E7F">
      <w:pPr>
        <w:pStyle w:val="af5"/>
        <w:keepNext/>
        <w:rPr>
          <w:rtl/>
        </w:rPr>
      </w:pPr>
      <w:bookmarkStart w:id="37856" w:name="ET_interruption_6367_23"/>
      <w:r w:rsidRPr="005B6468">
        <w:rPr>
          <w:rStyle w:val="TagStyle"/>
          <w:rtl/>
        </w:rPr>
        <w:t xml:space="preserve"> &lt;&lt; קריאה &gt;&gt; </w:t>
      </w:r>
      <w:r>
        <w:rPr>
          <w:rtl/>
        </w:rPr>
        <w:t>שרון ניר (ישראל ביתנו):</w:t>
      </w:r>
      <w:r w:rsidRPr="005B6468">
        <w:rPr>
          <w:rStyle w:val="TagStyle"/>
          <w:rtl/>
        </w:rPr>
        <w:t xml:space="preserve"> &lt;&lt; קריאה &gt;&gt;</w:t>
      </w:r>
      <w:r>
        <w:rPr>
          <w:rtl/>
        </w:rPr>
        <w:t xml:space="preserve">  </w:t>
      </w:r>
      <w:bookmarkEnd w:id="37856"/>
    </w:p>
    <w:p w:rsidR="00DB62B4" w:rsidRDefault="00DB62B4" w:rsidP="00B74F47">
      <w:pPr>
        <w:rPr>
          <w:rtl/>
        </w:rPr>
      </w:pPr>
    </w:p>
    <w:p w:rsidR="00DB62B4" w:rsidRDefault="00DB62B4" w:rsidP="00B74F47">
      <w:pPr>
        <w:rPr>
          <w:rtl/>
        </w:rPr>
      </w:pPr>
      <w:bookmarkStart w:id="37857" w:name="_ETM_Q72_115840"/>
      <w:bookmarkStart w:id="37858" w:name="_ETM_Q72_116088"/>
      <w:bookmarkStart w:id="37859" w:name="_ETM_Q72_116153"/>
      <w:bookmarkEnd w:id="37857"/>
      <w:bookmarkEnd w:id="37858"/>
      <w:bookmarkEnd w:id="37859"/>
      <w:r>
        <w:rPr>
          <w:rFonts w:hint="cs"/>
          <w:rtl/>
        </w:rPr>
        <w:t xml:space="preserve">אולי זה גם הזמן </w:t>
      </w:r>
      <w:r w:rsidR="00B74F47">
        <w:rPr>
          <w:rFonts w:hint="cs"/>
          <w:rtl/>
        </w:rPr>
        <w:t>– – –</w:t>
      </w:r>
      <w:r>
        <w:rPr>
          <w:rFonts w:hint="cs"/>
          <w:rtl/>
        </w:rPr>
        <w:t xml:space="preserve"> </w:t>
      </w:r>
    </w:p>
    <w:p w:rsidR="00DB62B4" w:rsidRDefault="00DB62B4" w:rsidP="009635F5">
      <w:pPr>
        <w:rPr>
          <w:rtl/>
        </w:rPr>
      </w:pPr>
    </w:p>
    <w:p w:rsidR="00DB62B4" w:rsidRDefault="00DB62B4" w:rsidP="00DE5E7F">
      <w:pPr>
        <w:pStyle w:val="-"/>
        <w:keepNext/>
        <w:rPr>
          <w:rtl/>
        </w:rPr>
      </w:pPr>
      <w:r w:rsidRPr="00184237">
        <w:rPr>
          <w:rStyle w:val="TagStyle"/>
          <w:rtl/>
        </w:rPr>
        <w:t xml:space="preserve"> &lt;&lt; דובר_המשך &gt;&gt; </w:t>
      </w:r>
      <w:r>
        <w:rPr>
          <w:rtl/>
        </w:rPr>
        <w:t>שר האוצר בצלאל סמוטריץ':</w:t>
      </w:r>
      <w:r w:rsidRPr="00184237">
        <w:rPr>
          <w:rStyle w:val="TagStyle"/>
          <w:rtl/>
        </w:rPr>
        <w:t xml:space="preserve"> &lt;&lt; דובר_המשך &gt;&gt;</w:t>
      </w:r>
      <w:r>
        <w:rPr>
          <w:rtl/>
        </w:rPr>
        <w:t xml:space="preserve">  </w:t>
      </w:r>
    </w:p>
    <w:p w:rsidR="00DB62B4" w:rsidRDefault="00DB62B4" w:rsidP="00B74F47">
      <w:pPr>
        <w:rPr>
          <w:rtl/>
          <w:lang w:eastAsia="he-IL"/>
        </w:rPr>
      </w:pPr>
      <w:bookmarkStart w:id="37860" w:name="_ETM_Q72_220910"/>
      <w:bookmarkEnd w:id="37860"/>
    </w:p>
    <w:p w:rsidR="00DB62B4" w:rsidRDefault="00DB62B4" w:rsidP="00DE5E7F">
      <w:pPr>
        <w:rPr>
          <w:rtl/>
          <w:lang w:eastAsia="he-IL"/>
        </w:rPr>
      </w:pPr>
      <w:bookmarkStart w:id="37861" w:name="_ETM_Q72_221007"/>
      <w:bookmarkEnd w:id="37861"/>
      <w:r>
        <w:rPr>
          <w:rFonts w:hint="cs"/>
          <w:rtl/>
          <w:lang w:eastAsia="he-IL"/>
        </w:rPr>
        <w:t xml:space="preserve">ראיית הרוחב לא אמורה לגרום </w:t>
      </w:r>
      <w:bookmarkStart w:id="37862" w:name="_ETM_Q72_224750"/>
      <w:bookmarkEnd w:id="37862"/>
      <w:r>
        <w:rPr>
          <w:rFonts w:hint="cs"/>
          <w:rtl/>
          <w:lang w:eastAsia="he-IL"/>
        </w:rPr>
        <w:t xml:space="preserve">לנו להתעלם מהקשיים, הכאבים והאתגרים של ההווה, ובעיקר להתמודד איתם </w:t>
      </w:r>
      <w:bookmarkStart w:id="37863" w:name="_ETM_Q72_227314"/>
      <w:bookmarkEnd w:id="37863"/>
      <w:r>
        <w:rPr>
          <w:rFonts w:hint="cs"/>
          <w:rtl/>
          <w:lang w:eastAsia="he-IL"/>
        </w:rPr>
        <w:t xml:space="preserve">נכון, אבל היא בהחלט מכניסה לפרופורציות. דווקא בימים קשים צריך </w:t>
      </w:r>
      <w:bookmarkStart w:id="37864" w:name="_ETM_Q72_237714"/>
      <w:bookmarkEnd w:id="37864"/>
      <w:r>
        <w:rPr>
          <w:rFonts w:hint="cs"/>
          <w:rtl/>
          <w:lang w:eastAsia="he-IL"/>
        </w:rPr>
        <w:t xml:space="preserve">לא להיות כפויי טובה. קודם כול כלפי ריבונו של עולם, </w:t>
      </w:r>
      <w:bookmarkStart w:id="37865" w:name="_ETM_Q72_240389"/>
      <w:bookmarkEnd w:id="37865"/>
      <w:r>
        <w:rPr>
          <w:rFonts w:hint="cs"/>
          <w:rtl/>
          <w:lang w:eastAsia="he-IL"/>
        </w:rPr>
        <w:t xml:space="preserve">שמזכה אותנו בדורות שלנו בתהליכי גאולה נפלאים. עוד פעם, עם </w:t>
      </w:r>
      <w:bookmarkStart w:id="37866" w:name="_ETM_Q72_242559"/>
      <w:bookmarkEnd w:id="37866"/>
      <w:r>
        <w:rPr>
          <w:rFonts w:hint="cs"/>
          <w:rtl/>
          <w:lang w:eastAsia="he-IL"/>
        </w:rPr>
        <w:t xml:space="preserve">עליות ומורדות וסיבוכים ומורכבויות, כטיבם של דברים גדולים שמופיעים בעולם </w:t>
      </w:r>
      <w:bookmarkStart w:id="37867" w:name="_ETM_Q72_252778"/>
      <w:bookmarkEnd w:id="37867"/>
      <w:r>
        <w:rPr>
          <w:rFonts w:hint="cs"/>
          <w:rtl/>
          <w:lang w:eastAsia="he-IL"/>
        </w:rPr>
        <w:t xml:space="preserve">הזה בקושי. גם על זה יצא לנו לדבר פה לא </w:t>
      </w:r>
      <w:bookmarkStart w:id="37868" w:name="_ETM_Q72_258681"/>
      <w:bookmarkEnd w:id="37868"/>
      <w:r>
        <w:rPr>
          <w:rFonts w:hint="cs"/>
          <w:rtl/>
          <w:lang w:eastAsia="he-IL"/>
        </w:rPr>
        <w:t xml:space="preserve">פעם ולא פעמיים. </w:t>
      </w:r>
    </w:p>
    <w:p w:rsidR="00DB62B4" w:rsidRDefault="00DB62B4" w:rsidP="00DE5E7F">
      <w:pPr>
        <w:rPr>
          <w:rtl/>
          <w:lang w:eastAsia="he-IL"/>
        </w:rPr>
      </w:pPr>
      <w:bookmarkStart w:id="37869" w:name="_ETM_Q72_255801"/>
      <w:bookmarkStart w:id="37870" w:name="_ETM_Q72_255925"/>
      <w:bookmarkEnd w:id="37869"/>
      <w:bookmarkEnd w:id="37870"/>
    </w:p>
    <w:p w:rsidR="00DB62B4" w:rsidRPr="00112549" w:rsidRDefault="00DB62B4" w:rsidP="00357473">
      <w:pPr>
        <w:rPr>
          <w:rtl/>
          <w:lang w:eastAsia="he-IL"/>
        </w:rPr>
      </w:pPr>
      <w:bookmarkStart w:id="37871" w:name="_ETM_Q72_255979"/>
      <w:bookmarkStart w:id="37872" w:name="_ETM_Q72_256037"/>
      <w:bookmarkEnd w:id="37871"/>
      <w:bookmarkEnd w:id="37872"/>
      <w:r>
        <w:rPr>
          <w:rFonts w:hint="cs"/>
          <w:rtl/>
          <w:lang w:eastAsia="he-IL"/>
        </w:rPr>
        <w:t>אבל אני חושב שצריך גם להכיר טובה</w:t>
      </w:r>
      <w:bookmarkStart w:id="37873" w:name="_ETM_Q72_262314"/>
      <w:bookmarkEnd w:id="37873"/>
      <w:r>
        <w:rPr>
          <w:rFonts w:hint="cs"/>
          <w:rtl/>
          <w:lang w:eastAsia="he-IL"/>
        </w:rPr>
        <w:t xml:space="preserve"> </w:t>
      </w:r>
      <w:r>
        <w:rPr>
          <w:rtl/>
          <w:lang w:eastAsia="he-IL"/>
        </w:rPr>
        <w:t>–</w:t>
      </w:r>
      <w:r>
        <w:rPr>
          <w:rFonts w:hint="cs"/>
          <w:rtl/>
          <w:lang w:eastAsia="he-IL"/>
        </w:rPr>
        <w:t xml:space="preserve"> וזה מה שמחבר אותי לכאן ועכשיו </w:t>
      </w:r>
      <w:r>
        <w:rPr>
          <w:rtl/>
          <w:lang w:eastAsia="he-IL"/>
        </w:rPr>
        <w:t>–</w:t>
      </w:r>
      <w:r>
        <w:rPr>
          <w:rFonts w:hint="cs"/>
          <w:rtl/>
          <w:lang w:eastAsia="he-IL"/>
        </w:rPr>
        <w:t xml:space="preserve"> לאנשים שעשו ועושים את </w:t>
      </w:r>
      <w:bookmarkStart w:id="37874" w:name="_ETM_Q72_270217"/>
      <w:bookmarkEnd w:id="37874"/>
      <w:r>
        <w:rPr>
          <w:rFonts w:hint="cs"/>
          <w:rtl/>
          <w:lang w:eastAsia="he-IL"/>
        </w:rPr>
        <w:t xml:space="preserve">הנס הזה על גבם ובעבודה קשה. אני חושב שבאמת צריך לדעת להעלות אותם על נס. אז אנחנו אומרים את זה, </w:t>
      </w:r>
      <w:bookmarkStart w:id="37875" w:name="_ETM_Q72_279518"/>
      <w:bookmarkEnd w:id="37875"/>
      <w:r>
        <w:rPr>
          <w:rFonts w:hint="cs"/>
          <w:rtl/>
          <w:lang w:eastAsia="he-IL"/>
        </w:rPr>
        <w:t xml:space="preserve">כמובן, תמיד על דור המייסדים. אבל בדיוק כמו שאנחנו כל </w:t>
      </w:r>
      <w:bookmarkStart w:id="37876" w:name="_ETM_Q72_282315"/>
      <w:bookmarkEnd w:id="37876"/>
      <w:r>
        <w:rPr>
          <w:rFonts w:hint="cs"/>
          <w:rtl/>
          <w:lang w:eastAsia="he-IL"/>
        </w:rPr>
        <w:t xml:space="preserve">הזמן אומרים על הלוחמים, שהם מפתיעים אותנו כביכול </w:t>
      </w:r>
      <w:r>
        <w:rPr>
          <w:rtl/>
          <w:lang w:eastAsia="he-IL"/>
        </w:rPr>
        <w:t>–</w:t>
      </w:r>
      <w:r>
        <w:rPr>
          <w:rFonts w:hint="cs"/>
          <w:rtl/>
          <w:lang w:eastAsia="he-IL"/>
        </w:rPr>
        <w:t xml:space="preserve"> כן, כבר חשבנו, דור הטיקטוק </w:t>
      </w:r>
      <w:r w:rsidR="00357473">
        <w:rPr>
          <w:rFonts w:hint="cs"/>
          <w:rtl/>
          <w:lang w:eastAsia="he-IL"/>
        </w:rPr>
        <w:t>והו</w:t>
      </w:r>
      <w:r>
        <w:rPr>
          <w:rFonts w:hint="cs"/>
          <w:rtl/>
          <w:lang w:eastAsia="he-IL"/>
        </w:rPr>
        <w:t xml:space="preserve">ואו. </w:t>
      </w:r>
    </w:p>
    <w:p w:rsidR="00DB62B4" w:rsidRDefault="00DB62B4" w:rsidP="00DE5E7F">
      <w:pPr>
        <w:rPr>
          <w:rtl/>
          <w:lang w:eastAsia="he-IL"/>
        </w:rPr>
      </w:pPr>
    </w:p>
    <w:p w:rsidR="00DB62B4" w:rsidRDefault="00DB62B4" w:rsidP="00DE5E7F">
      <w:pPr>
        <w:pStyle w:val="af5"/>
        <w:keepNext/>
        <w:rPr>
          <w:rtl/>
        </w:rPr>
      </w:pPr>
      <w:bookmarkStart w:id="37877" w:name="ET_interruption_6367_24"/>
      <w:r w:rsidRPr="005B6468">
        <w:rPr>
          <w:rStyle w:val="TagStyle"/>
          <w:rtl/>
        </w:rPr>
        <w:t xml:space="preserve"> &lt;&lt; קריאה &gt;&gt; </w:t>
      </w:r>
      <w:r>
        <w:rPr>
          <w:rtl/>
        </w:rPr>
        <w:t>שרון ניר (ישראל ביתנו):</w:t>
      </w:r>
      <w:r w:rsidRPr="005B6468">
        <w:rPr>
          <w:rStyle w:val="TagStyle"/>
          <w:rtl/>
        </w:rPr>
        <w:t xml:space="preserve"> &lt;&lt; קריאה &gt;&gt;</w:t>
      </w:r>
      <w:r>
        <w:rPr>
          <w:rtl/>
        </w:rPr>
        <w:t xml:space="preserve">  </w:t>
      </w:r>
      <w:bookmarkEnd w:id="37877"/>
    </w:p>
    <w:p w:rsidR="00DB62B4" w:rsidRDefault="00DB62B4" w:rsidP="00B74F47">
      <w:pPr>
        <w:rPr>
          <w:rtl/>
          <w:lang w:eastAsia="he-IL"/>
        </w:rPr>
      </w:pPr>
    </w:p>
    <w:p w:rsidR="00DB62B4" w:rsidRDefault="00DB62B4" w:rsidP="00DE5E7F">
      <w:pPr>
        <w:rPr>
          <w:rtl/>
          <w:lang w:eastAsia="he-IL"/>
        </w:rPr>
      </w:pPr>
      <w:bookmarkStart w:id="37878" w:name="_ETM_Q72_125234"/>
      <w:bookmarkEnd w:id="37878"/>
      <w:r>
        <w:rPr>
          <w:rFonts w:hint="cs"/>
          <w:rtl/>
          <w:lang w:eastAsia="he-IL"/>
        </w:rPr>
        <w:t xml:space="preserve">גם לוחמות, השר, גם לוחמות. </w:t>
      </w:r>
    </w:p>
    <w:p w:rsidR="00DB62B4" w:rsidRDefault="00DB62B4" w:rsidP="00DE5E7F">
      <w:pPr>
        <w:rPr>
          <w:rtl/>
          <w:lang w:eastAsia="he-IL"/>
        </w:rPr>
      </w:pPr>
    </w:p>
    <w:p w:rsidR="00DB62B4" w:rsidRDefault="00DB62B4" w:rsidP="00DE5E7F">
      <w:pPr>
        <w:pStyle w:val="-"/>
        <w:keepNext/>
        <w:rPr>
          <w:rtl/>
        </w:rPr>
      </w:pPr>
      <w:r w:rsidRPr="00184237">
        <w:rPr>
          <w:rStyle w:val="TagStyle"/>
          <w:rtl/>
        </w:rPr>
        <w:t xml:space="preserve"> &lt;&lt; דובר_המשך &gt;&gt; </w:t>
      </w:r>
      <w:r>
        <w:rPr>
          <w:rtl/>
        </w:rPr>
        <w:t>שר האוצר בצלאל סמוטריץ':</w:t>
      </w:r>
      <w:r w:rsidRPr="00184237">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357473">
      <w:pPr>
        <w:rPr>
          <w:rtl/>
          <w:lang w:eastAsia="he-IL"/>
        </w:rPr>
      </w:pPr>
      <w:r>
        <w:rPr>
          <w:rFonts w:hint="cs"/>
          <w:rtl/>
          <w:lang w:eastAsia="he-IL"/>
        </w:rPr>
        <w:t xml:space="preserve">איזו גבורה, איזו עוצמה ואיזו נחישות. גם לוחמות </w:t>
      </w:r>
      <w:r>
        <w:rPr>
          <w:rtl/>
          <w:lang w:eastAsia="he-IL"/>
        </w:rPr>
        <w:t>–</w:t>
      </w:r>
      <w:r>
        <w:rPr>
          <w:rFonts w:hint="cs"/>
          <w:rtl/>
          <w:lang w:eastAsia="he-IL"/>
        </w:rPr>
        <w:t xml:space="preserve"> בוודאי, בוודאי, מה השאלה בכלל? לוחמים ולוחמות, </w:t>
      </w:r>
      <w:bookmarkStart w:id="37879" w:name="_ETM_Q72_298491"/>
      <w:bookmarkEnd w:id="37879"/>
      <w:r>
        <w:rPr>
          <w:rFonts w:hint="cs"/>
          <w:rtl/>
          <w:lang w:eastAsia="he-IL"/>
        </w:rPr>
        <w:t xml:space="preserve">מפקדים, בנות זוג של לוחמים </w:t>
      </w:r>
      <w:bookmarkStart w:id="37880" w:name="_ETM_Q72_302771"/>
      <w:bookmarkEnd w:id="37880"/>
      <w:r>
        <w:rPr>
          <w:rFonts w:hint="cs"/>
          <w:rtl/>
          <w:lang w:eastAsia="he-IL"/>
        </w:rPr>
        <w:t>ובני זוג של לוחמות. מה השאלה? גברתי ה</w:t>
      </w:r>
      <w:r w:rsidRPr="006D5488">
        <w:rPr>
          <w:rtl/>
          <w:lang w:eastAsia="he-IL"/>
        </w:rPr>
        <w:t>יו</w:t>
      </w:r>
      <w:r w:rsidR="00357473">
        <w:rPr>
          <w:rFonts w:hint="cs"/>
          <w:rtl/>
          <w:lang w:eastAsia="he-IL"/>
        </w:rPr>
        <w:t>הל</w:t>
      </w:r>
      <w:r w:rsidRPr="006D5488">
        <w:rPr>
          <w:rtl/>
          <w:lang w:eastAsia="he-IL"/>
        </w:rPr>
        <w:t>"</w:t>
      </w:r>
      <w:r w:rsidR="00357473">
        <w:rPr>
          <w:rFonts w:hint="cs"/>
          <w:rtl/>
          <w:lang w:eastAsia="he-IL"/>
        </w:rPr>
        <w:t>מ</w:t>
      </w:r>
      <w:r w:rsidRPr="006D5488">
        <w:rPr>
          <w:rtl/>
          <w:lang w:eastAsia="he-IL"/>
        </w:rPr>
        <w:t>ית</w:t>
      </w:r>
      <w:r>
        <w:rPr>
          <w:rFonts w:hint="cs"/>
          <w:rtl/>
          <w:lang w:eastAsia="he-IL"/>
        </w:rPr>
        <w:t xml:space="preserve">, לא נפקיר. </w:t>
      </w:r>
      <w:bookmarkStart w:id="37881" w:name="_ETM_Q72_303681"/>
      <w:bookmarkEnd w:id="37881"/>
    </w:p>
    <w:p w:rsidR="00DB62B4" w:rsidRDefault="00DB62B4" w:rsidP="00DE5E7F">
      <w:pPr>
        <w:rPr>
          <w:rtl/>
          <w:lang w:eastAsia="he-IL"/>
        </w:rPr>
      </w:pPr>
      <w:bookmarkStart w:id="37882" w:name="_ETM_Q72_303984"/>
      <w:bookmarkStart w:id="37883" w:name="_ETM_Q72_304097"/>
      <w:bookmarkStart w:id="37884" w:name="_ETM_Q72_304961"/>
      <w:bookmarkStart w:id="37885" w:name="_ETM_Q72_305077"/>
      <w:bookmarkEnd w:id="37882"/>
      <w:bookmarkEnd w:id="37883"/>
      <w:bookmarkEnd w:id="37884"/>
      <w:bookmarkEnd w:id="37885"/>
    </w:p>
    <w:p w:rsidR="00DB62B4" w:rsidRDefault="00DB62B4" w:rsidP="00DE5E7F">
      <w:pPr>
        <w:pStyle w:val="af5"/>
        <w:keepNext/>
        <w:rPr>
          <w:rtl/>
        </w:rPr>
      </w:pPr>
      <w:r w:rsidRPr="00112549">
        <w:rPr>
          <w:rStyle w:val="TagStyle"/>
          <w:rtl/>
        </w:rPr>
        <w:t xml:space="preserve"> &lt;&lt; קריאה &gt;&gt; </w:t>
      </w:r>
      <w:r>
        <w:rPr>
          <w:rtl/>
        </w:rPr>
        <w:t>מירב בן ארי (יש עתיד):</w:t>
      </w:r>
      <w:r w:rsidRPr="00112549">
        <w:rPr>
          <w:rStyle w:val="TagStyle"/>
          <w:rtl/>
        </w:rPr>
        <w:t xml:space="preserve"> &lt;&lt; קריאה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בני זוג של לוחמים? וואי, וואי, תיזהר שלא יתפסו אותך. </w:t>
      </w:r>
    </w:p>
    <w:p w:rsidR="00DB62B4" w:rsidRDefault="00DB62B4" w:rsidP="00DE5E7F">
      <w:pPr>
        <w:rPr>
          <w:rtl/>
          <w:lang w:eastAsia="he-IL"/>
        </w:rPr>
      </w:pPr>
    </w:p>
    <w:p w:rsidR="00DB62B4" w:rsidRDefault="00DB62B4" w:rsidP="00DE5E7F">
      <w:pPr>
        <w:pStyle w:val="-"/>
        <w:keepNext/>
        <w:rPr>
          <w:rtl/>
        </w:rPr>
      </w:pPr>
      <w:r w:rsidRPr="00112549">
        <w:rPr>
          <w:rStyle w:val="TagStyle"/>
          <w:rtl/>
        </w:rPr>
        <w:t xml:space="preserve"> &lt;&lt; דובר_המשך &gt;&gt; </w:t>
      </w:r>
      <w:r>
        <w:rPr>
          <w:rtl/>
        </w:rPr>
        <w:t>שר האוצר בצלאל סמוטריץ':</w:t>
      </w:r>
      <w:r w:rsidRPr="00112549">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בנות זוג של לוחמים. </w:t>
      </w:r>
    </w:p>
    <w:p w:rsidR="00DB62B4" w:rsidRDefault="00DB62B4" w:rsidP="00DE5E7F">
      <w:pPr>
        <w:rPr>
          <w:rtl/>
          <w:lang w:eastAsia="he-IL"/>
        </w:rPr>
      </w:pPr>
    </w:p>
    <w:p w:rsidR="00DB62B4" w:rsidRDefault="00DB62B4" w:rsidP="00DE5E7F">
      <w:pPr>
        <w:pStyle w:val="af5"/>
        <w:keepNext/>
        <w:rPr>
          <w:rtl/>
        </w:rPr>
      </w:pPr>
      <w:r w:rsidRPr="00112549">
        <w:rPr>
          <w:rStyle w:val="TagStyle"/>
          <w:rtl/>
        </w:rPr>
        <w:t xml:space="preserve"> &lt;&lt; קריאה &gt;&gt; </w:t>
      </w:r>
      <w:r>
        <w:rPr>
          <w:rtl/>
        </w:rPr>
        <w:t>מירב בן ארי (יש עתיד):</w:t>
      </w:r>
      <w:r w:rsidRPr="00112549">
        <w:rPr>
          <w:rStyle w:val="TagStyle"/>
          <w:rtl/>
        </w:rPr>
        <w:t xml:space="preserve"> &lt;&lt; קריאה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בני זוג של לוחמים, אני רק אומרת. אני מקשיבה לך לכל מילה. </w:t>
      </w:r>
    </w:p>
    <w:p w:rsidR="00DB62B4" w:rsidRDefault="00DB62B4" w:rsidP="00DE5E7F">
      <w:pPr>
        <w:rPr>
          <w:rtl/>
          <w:lang w:eastAsia="he-IL"/>
        </w:rPr>
      </w:pPr>
      <w:bookmarkStart w:id="37886" w:name="_ETM_Q72_314208"/>
      <w:bookmarkStart w:id="37887" w:name="_ETM_Q72_314306"/>
      <w:bookmarkEnd w:id="37886"/>
      <w:bookmarkEnd w:id="37887"/>
    </w:p>
    <w:p w:rsidR="00DB62B4" w:rsidRDefault="00DB62B4" w:rsidP="00DE5E7F">
      <w:pPr>
        <w:pStyle w:val="-"/>
        <w:keepNext/>
        <w:rPr>
          <w:rtl/>
        </w:rPr>
      </w:pPr>
      <w:r w:rsidRPr="00112549">
        <w:rPr>
          <w:rStyle w:val="TagStyle"/>
          <w:rtl/>
        </w:rPr>
        <w:t xml:space="preserve"> &lt;&lt; דובר_המשך &gt;&gt; </w:t>
      </w:r>
      <w:r>
        <w:rPr>
          <w:rtl/>
        </w:rPr>
        <w:t>שר האוצר בצלאל סמוטריץ':</w:t>
      </w:r>
      <w:r w:rsidRPr="00112549">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bookmarkStart w:id="37888" w:name="_ETM_Q72_315194"/>
      <w:bookmarkEnd w:id="37888"/>
      <w:r>
        <w:rPr>
          <w:rFonts w:hint="cs"/>
          <w:rtl/>
          <w:lang w:eastAsia="he-IL"/>
        </w:rPr>
        <w:t>מירב, יש לך שעון? יש לך שעון?</w:t>
      </w:r>
    </w:p>
    <w:p w:rsidR="00DB62B4" w:rsidRDefault="00DB62B4" w:rsidP="00DE5E7F">
      <w:pPr>
        <w:rPr>
          <w:rtl/>
          <w:lang w:eastAsia="he-IL"/>
        </w:rPr>
      </w:pPr>
      <w:bookmarkStart w:id="37889" w:name="_ETM_Q72_315569"/>
      <w:bookmarkStart w:id="37890" w:name="_ETM_Q72_315649"/>
      <w:bookmarkEnd w:id="37889"/>
      <w:bookmarkEnd w:id="37890"/>
    </w:p>
    <w:p w:rsidR="00DB62B4" w:rsidRDefault="00DB62B4" w:rsidP="00DE5E7F">
      <w:pPr>
        <w:pStyle w:val="af5"/>
        <w:keepNext/>
        <w:rPr>
          <w:rtl/>
        </w:rPr>
      </w:pPr>
      <w:r w:rsidRPr="00112549">
        <w:rPr>
          <w:rStyle w:val="TagStyle"/>
          <w:rtl/>
        </w:rPr>
        <w:t xml:space="preserve"> &lt;&lt; קריאה &gt;&gt; </w:t>
      </w:r>
      <w:r>
        <w:rPr>
          <w:rtl/>
        </w:rPr>
        <w:t>מירב בן ארי (יש עתיד):</w:t>
      </w:r>
      <w:r w:rsidRPr="00112549">
        <w:rPr>
          <w:rStyle w:val="TagStyle"/>
          <w:rtl/>
        </w:rPr>
        <w:t xml:space="preserve"> &lt;&lt; קריאה &gt;&gt;</w:t>
      </w:r>
      <w:r>
        <w:rPr>
          <w:rtl/>
        </w:rPr>
        <w:t xml:space="preserve">  </w:t>
      </w:r>
    </w:p>
    <w:p w:rsidR="00DB62B4" w:rsidRDefault="00DB62B4" w:rsidP="00B74F47">
      <w:pPr>
        <w:rPr>
          <w:rtl/>
          <w:lang w:eastAsia="he-IL"/>
        </w:rPr>
      </w:pPr>
    </w:p>
    <w:p w:rsidR="00DB62B4" w:rsidRPr="00112549" w:rsidRDefault="00DB62B4" w:rsidP="00DE5E7F">
      <w:pPr>
        <w:rPr>
          <w:rtl/>
          <w:lang w:eastAsia="he-IL"/>
        </w:rPr>
      </w:pPr>
      <w:bookmarkStart w:id="37891" w:name="_ETM_Q72_318071"/>
      <w:bookmarkStart w:id="37892" w:name="_ETM_Q72_318332"/>
      <w:bookmarkStart w:id="37893" w:name="_ETM_Q72_318383"/>
      <w:bookmarkEnd w:id="37891"/>
      <w:bookmarkEnd w:id="37892"/>
      <w:bookmarkEnd w:id="37893"/>
      <w:r>
        <w:rPr>
          <w:rFonts w:hint="cs"/>
          <w:rtl/>
          <w:lang w:eastAsia="he-IL"/>
        </w:rPr>
        <w:t xml:space="preserve">אם יש למישהו </w:t>
      </w:r>
      <w:bookmarkStart w:id="37894" w:name="_ETM_Q72_320145"/>
      <w:bookmarkEnd w:id="37894"/>
      <w:r>
        <w:rPr>
          <w:rFonts w:hint="cs"/>
          <w:rtl/>
          <w:lang w:eastAsia="he-IL"/>
        </w:rPr>
        <w:t xml:space="preserve">שעון, זה לחבר שלך דודי אמסלם. אני מציעה שתדבר איתו. </w:t>
      </w:r>
    </w:p>
    <w:p w:rsidR="00DB62B4" w:rsidRDefault="00DB62B4" w:rsidP="00DE5E7F">
      <w:pPr>
        <w:rPr>
          <w:rtl/>
          <w:lang w:eastAsia="he-IL"/>
        </w:rPr>
      </w:pPr>
    </w:p>
    <w:p w:rsidR="00DB62B4" w:rsidRDefault="00DB62B4" w:rsidP="00DE5E7F">
      <w:pPr>
        <w:pStyle w:val="-"/>
        <w:keepNext/>
        <w:rPr>
          <w:rtl/>
        </w:rPr>
      </w:pPr>
      <w:r w:rsidRPr="00184237">
        <w:rPr>
          <w:rStyle w:val="TagStyle"/>
          <w:rtl/>
        </w:rPr>
        <w:t xml:space="preserve"> &lt;&lt; דובר_המשך &gt;&gt; </w:t>
      </w:r>
      <w:r>
        <w:rPr>
          <w:rtl/>
        </w:rPr>
        <w:t>שר האוצר בצלאל סמוטריץ':</w:t>
      </w:r>
      <w:r w:rsidRPr="00184237">
        <w:rPr>
          <w:rStyle w:val="TagStyle"/>
          <w:rtl/>
        </w:rPr>
        <w:t xml:space="preserve"> &lt;&lt; דובר_המשך &gt;&gt;</w:t>
      </w:r>
      <w:r>
        <w:rPr>
          <w:rtl/>
        </w:rPr>
        <w:t xml:space="preserve">  </w:t>
      </w:r>
    </w:p>
    <w:p w:rsidR="00DB62B4" w:rsidRDefault="00DB62B4" w:rsidP="00B74F47">
      <w:pPr>
        <w:rPr>
          <w:rtl/>
          <w:lang w:eastAsia="he-IL"/>
        </w:rPr>
      </w:pPr>
      <w:bookmarkStart w:id="37895" w:name="_ETM_Q72_317122"/>
      <w:bookmarkStart w:id="37896" w:name="_ETM_Q72_317200"/>
      <w:bookmarkEnd w:id="37895"/>
      <w:bookmarkEnd w:id="37896"/>
    </w:p>
    <w:p w:rsidR="00DB62B4" w:rsidRDefault="00DB62B4" w:rsidP="00DE5E7F">
      <w:pPr>
        <w:rPr>
          <w:rtl/>
          <w:lang w:eastAsia="he-IL"/>
        </w:rPr>
      </w:pPr>
      <w:bookmarkStart w:id="37897" w:name="_ETM_Q72_319122"/>
      <w:bookmarkStart w:id="37898" w:name="_ETM_Q72_319209"/>
      <w:bookmarkEnd w:id="37897"/>
      <w:bookmarkEnd w:id="37898"/>
      <w:r>
        <w:rPr>
          <w:rFonts w:hint="cs"/>
          <w:rtl/>
          <w:lang w:eastAsia="he-IL"/>
        </w:rPr>
        <w:t xml:space="preserve">יש לך תאריך בשעון? יש לך תאריך? תזיזי ל-7 באוקטובר. באמת, תזיזי. </w:t>
      </w:r>
    </w:p>
    <w:p w:rsidR="00DB62B4" w:rsidRDefault="00DB62B4" w:rsidP="00DE5E7F">
      <w:pPr>
        <w:rPr>
          <w:rtl/>
          <w:lang w:eastAsia="he-IL"/>
        </w:rPr>
      </w:pPr>
    </w:p>
    <w:p w:rsidR="00DB62B4" w:rsidRDefault="00DB62B4" w:rsidP="00DE5E7F">
      <w:pPr>
        <w:pStyle w:val="af5"/>
        <w:keepNext/>
        <w:rPr>
          <w:rtl/>
        </w:rPr>
      </w:pPr>
      <w:r w:rsidRPr="00112549">
        <w:rPr>
          <w:rStyle w:val="TagStyle"/>
          <w:rtl/>
        </w:rPr>
        <w:t xml:space="preserve"> &lt;&lt; קריאה &gt;&gt; </w:t>
      </w:r>
      <w:r>
        <w:rPr>
          <w:rtl/>
        </w:rPr>
        <w:t>מירב בן ארי (יש עתיד):</w:t>
      </w:r>
      <w:r w:rsidRPr="00112549">
        <w:rPr>
          <w:rStyle w:val="TagStyle"/>
          <w:rtl/>
        </w:rPr>
        <w:t xml:space="preserve"> &lt;&lt; קריאה &gt;&gt;</w:t>
      </w:r>
      <w:r>
        <w:rPr>
          <w:rtl/>
        </w:rPr>
        <w:t xml:space="preserve">  </w:t>
      </w:r>
    </w:p>
    <w:p w:rsidR="00DB62B4" w:rsidRDefault="00DB62B4" w:rsidP="00B74F47">
      <w:pPr>
        <w:rPr>
          <w:rtl/>
          <w:lang w:eastAsia="he-IL"/>
        </w:rPr>
      </w:pPr>
    </w:p>
    <w:p w:rsidR="00DB62B4" w:rsidRDefault="00DB62B4" w:rsidP="00357473">
      <w:pPr>
        <w:rPr>
          <w:rtl/>
          <w:lang w:eastAsia="he-IL"/>
        </w:rPr>
      </w:pPr>
      <w:r>
        <w:rPr>
          <w:rFonts w:hint="cs"/>
          <w:rtl/>
          <w:lang w:eastAsia="he-IL"/>
        </w:rPr>
        <w:t xml:space="preserve">אתה חושב שכולם פה מטומטמים, זאת הבעיה. </w:t>
      </w:r>
      <w:bookmarkStart w:id="37899" w:name="_ETM_Q72_330683"/>
      <w:bookmarkStart w:id="37900" w:name="_ETM_Q72_330745"/>
      <w:bookmarkEnd w:id="37899"/>
      <w:bookmarkEnd w:id="37900"/>
      <w:r>
        <w:rPr>
          <w:rFonts w:hint="cs"/>
          <w:rtl/>
          <w:lang w:eastAsia="he-IL"/>
        </w:rPr>
        <w:t xml:space="preserve">אני יודעת בדיוק מה זה שר אוצר. שר אוצר יושב פה ומקשיב לחברי הכנסת ולא בורח. </w:t>
      </w:r>
    </w:p>
    <w:p w:rsidR="00DB62B4" w:rsidRDefault="00DB62B4" w:rsidP="00DE5E7F">
      <w:pPr>
        <w:rPr>
          <w:rtl/>
          <w:lang w:eastAsia="he-IL"/>
        </w:rPr>
      </w:pPr>
    </w:p>
    <w:p w:rsidR="00DB62B4" w:rsidRDefault="00DB62B4" w:rsidP="00DE5E7F">
      <w:pPr>
        <w:pStyle w:val="-"/>
        <w:keepNext/>
        <w:rPr>
          <w:rtl/>
        </w:rPr>
      </w:pPr>
      <w:r w:rsidRPr="00184237">
        <w:rPr>
          <w:rStyle w:val="TagStyle"/>
          <w:rtl/>
        </w:rPr>
        <w:t xml:space="preserve"> &lt;&lt; דובר_המשך &gt;&gt; </w:t>
      </w:r>
      <w:r>
        <w:rPr>
          <w:rtl/>
        </w:rPr>
        <w:t>שר האוצר בצלאל סמוטריץ':</w:t>
      </w:r>
      <w:r w:rsidRPr="00184237">
        <w:rPr>
          <w:rStyle w:val="TagStyle"/>
          <w:rtl/>
        </w:rPr>
        <w:t xml:space="preserve"> &lt;&lt; דובר_המשך &gt;&gt;</w:t>
      </w:r>
      <w:r>
        <w:rPr>
          <w:rtl/>
        </w:rPr>
        <w:t xml:space="preserve">  </w:t>
      </w:r>
    </w:p>
    <w:p w:rsidR="00DB62B4" w:rsidRDefault="00DB62B4" w:rsidP="00B74F47">
      <w:pPr>
        <w:rPr>
          <w:rtl/>
          <w:lang w:eastAsia="he-IL"/>
        </w:rPr>
      </w:pPr>
    </w:p>
    <w:p w:rsidR="00DB62B4" w:rsidRDefault="00357473" w:rsidP="00357473">
      <w:pPr>
        <w:rPr>
          <w:rtl/>
          <w:lang w:eastAsia="he-IL"/>
        </w:rPr>
      </w:pPr>
      <w:r>
        <w:rPr>
          <w:rFonts w:hint="cs"/>
          <w:rtl/>
          <w:lang w:eastAsia="he-IL"/>
        </w:rPr>
        <w:t>אבל אני אומר, בואו נדבר על החלוצים</w:t>
      </w:r>
      <w:r w:rsidR="00DB62B4">
        <w:rPr>
          <w:rFonts w:hint="cs"/>
          <w:rtl/>
          <w:lang w:eastAsia="he-IL"/>
        </w:rPr>
        <w:t xml:space="preserve"> שמיישבים </w:t>
      </w:r>
      <w:bookmarkStart w:id="37901" w:name="_ETM_Q72_336569"/>
      <w:bookmarkEnd w:id="37901"/>
      <w:r w:rsidR="00DB62B4">
        <w:rPr>
          <w:rFonts w:hint="cs"/>
          <w:rtl/>
          <w:lang w:eastAsia="he-IL"/>
        </w:rPr>
        <w:t xml:space="preserve">את הגבולות בקריית שמונה, </w:t>
      </w:r>
      <w:bookmarkStart w:id="37902" w:name="_ETM_Q72_342345"/>
      <w:bookmarkEnd w:id="37902"/>
      <w:r w:rsidR="00DB62B4">
        <w:rPr>
          <w:rFonts w:hint="cs"/>
          <w:rtl/>
          <w:lang w:eastAsia="he-IL"/>
        </w:rPr>
        <w:t xml:space="preserve">במטולה, בשתולה, בזרעית, באביבים, בשלומי, ביסוד המעלה. </w:t>
      </w:r>
    </w:p>
    <w:p w:rsidR="00DB62B4" w:rsidRDefault="00DB62B4" w:rsidP="00DE5E7F">
      <w:pPr>
        <w:rPr>
          <w:rtl/>
          <w:lang w:eastAsia="he-IL"/>
        </w:rPr>
      </w:pPr>
      <w:bookmarkStart w:id="37903" w:name="_ETM_Q72_337136"/>
      <w:bookmarkStart w:id="37904" w:name="_ETM_Q72_337210"/>
      <w:bookmarkEnd w:id="37903"/>
      <w:bookmarkEnd w:id="37904"/>
    </w:p>
    <w:p w:rsidR="00DB62B4" w:rsidRDefault="00DB62B4" w:rsidP="00DE5E7F">
      <w:pPr>
        <w:pStyle w:val="af5"/>
        <w:keepNext/>
        <w:rPr>
          <w:rtl/>
        </w:rPr>
      </w:pPr>
      <w:bookmarkStart w:id="37905" w:name="ET_interruption_5300_35"/>
      <w:r w:rsidRPr="00112549">
        <w:rPr>
          <w:rStyle w:val="TagStyle"/>
          <w:rtl/>
        </w:rPr>
        <w:t xml:space="preserve"> &lt;&lt; קריאה &gt;&gt; </w:t>
      </w:r>
      <w:r>
        <w:rPr>
          <w:rtl/>
        </w:rPr>
        <w:t>מירב בן ארי (יש עתיד):</w:t>
      </w:r>
      <w:r w:rsidRPr="00112549">
        <w:rPr>
          <w:rStyle w:val="TagStyle"/>
          <w:rtl/>
        </w:rPr>
        <w:t xml:space="preserve"> &lt;&lt; קריאה &gt;&gt;</w:t>
      </w:r>
      <w:r>
        <w:rPr>
          <w:rtl/>
        </w:rPr>
        <w:t xml:space="preserve">  </w:t>
      </w:r>
      <w:bookmarkEnd w:id="37905"/>
    </w:p>
    <w:p w:rsidR="00DB62B4" w:rsidRDefault="00DB62B4" w:rsidP="00B74F47">
      <w:pPr>
        <w:rPr>
          <w:rtl/>
          <w:lang w:eastAsia="he-IL"/>
        </w:rPr>
      </w:pPr>
    </w:p>
    <w:p w:rsidR="00DB62B4" w:rsidRDefault="00DB62B4" w:rsidP="00DE5E7F">
      <w:pPr>
        <w:rPr>
          <w:rtl/>
          <w:lang w:eastAsia="he-IL"/>
        </w:rPr>
      </w:pPr>
      <w:bookmarkStart w:id="37906" w:name="_ETM_Q72_340366"/>
      <w:bookmarkEnd w:id="37906"/>
      <w:r>
        <w:rPr>
          <w:rFonts w:hint="cs"/>
          <w:rtl/>
          <w:lang w:eastAsia="he-IL"/>
        </w:rPr>
        <w:t xml:space="preserve">כמה כסף שמתם בקואליציוני? כמה כסף למשרד המורשת? 100 מיליון שקל. </w:t>
      </w:r>
    </w:p>
    <w:p w:rsidR="00DB62B4" w:rsidRDefault="00DB62B4" w:rsidP="00DE5E7F">
      <w:pPr>
        <w:rPr>
          <w:rtl/>
          <w:lang w:eastAsia="he-IL"/>
        </w:rPr>
      </w:pPr>
    </w:p>
    <w:p w:rsidR="00DB62B4" w:rsidRDefault="00DB62B4" w:rsidP="00DE5E7F">
      <w:pPr>
        <w:pStyle w:val="-"/>
        <w:keepNext/>
        <w:rPr>
          <w:rtl/>
        </w:rPr>
      </w:pPr>
      <w:r w:rsidRPr="00112549">
        <w:rPr>
          <w:rStyle w:val="TagStyle"/>
          <w:rtl/>
        </w:rPr>
        <w:t xml:space="preserve"> &lt;&lt; דובר_המשך &gt;&gt; </w:t>
      </w:r>
      <w:r>
        <w:rPr>
          <w:rtl/>
        </w:rPr>
        <w:t>שר האוצר בצלאל סמוטריץ':</w:t>
      </w:r>
      <w:r w:rsidRPr="00112549">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bookmarkStart w:id="37907" w:name="_ETM_Q72_355714"/>
      <w:bookmarkEnd w:id="37907"/>
      <w:r>
        <w:rPr>
          <w:rFonts w:hint="cs"/>
          <w:rtl/>
          <w:lang w:eastAsia="he-IL"/>
        </w:rPr>
        <w:t xml:space="preserve">אנשים שעושים ציונות יום-יום, שעה-שעה, שנים, שנים; נוסעים למרחקים </w:t>
      </w:r>
      <w:bookmarkStart w:id="37908" w:name="_ETM_Q72_357152"/>
      <w:bookmarkEnd w:id="37908"/>
      <w:r>
        <w:rPr>
          <w:rFonts w:hint="cs"/>
          <w:rtl/>
          <w:lang w:eastAsia="he-IL"/>
        </w:rPr>
        <w:t xml:space="preserve">גדולים, חיים במקומות שיש לנו כמדינה עוד הרבה מה לעשות </w:t>
      </w:r>
      <w:bookmarkStart w:id="37909" w:name="_ETM_Q72_365999"/>
      <w:bookmarkEnd w:id="37909"/>
      <w:r>
        <w:rPr>
          <w:rFonts w:hint="cs"/>
          <w:rtl/>
          <w:lang w:eastAsia="he-IL"/>
        </w:rPr>
        <w:t xml:space="preserve">כדי לקדם בהם את שירותי הבריאות, החינוך, התעסוקה והתשתיות. </w:t>
      </w:r>
    </w:p>
    <w:p w:rsidR="00DB62B4" w:rsidRPr="00357473" w:rsidRDefault="00DB62B4" w:rsidP="00B74F47">
      <w:pPr>
        <w:rPr>
          <w:rtl/>
        </w:rPr>
      </w:pPr>
    </w:p>
    <w:p w:rsidR="00DB62B4" w:rsidRDefault="00DB62B4" w:rsidP="00DE5E7F">
      <w:pPr>
        <w:pStyle w:val="af5"/>
        <w:keepNext/>
        <w:rPr>
          <w:rtl/>
        </w:rPr>
      </w:pPr>
      <w:bookmarkStart w:id="37910" w:name="ET_interruption_6127_41"/>
      <w:r w:rsidRPr="00843143">
        <w:rPr>
          <w:rStyle w:val="TagStyle"/>
          <w:rtl/>
        </w:rPr>
        <w:t xml:space="preserve"> &lt;&lt; קריאה &gt;&gt; </w:t>
      </w:r>
      <w:r>
        <w:rPr>
          <w:rtl/>
        </w:rPr>
        <w:t>ולדימיר בליאק (יש עתיד):</w:t>
      </w:r>
      <w:r w:rsidRPr="00843143">
        <w:rPr>
          <w:rStyle w:val="TagStyle"/>
          <w:rtl/>
        </w:rPr>
        <w:t xml:space="preserve"> &lt;&lt; קריאה &gt;&gt;</w:t>
      </w:r>
      <w:r>
        <w:rPr>
          <w:rtl/>
        </w:rPr>
        <w:t xml:space="preserve">  </w:t>
      </w:r>
      <w:bookmarkEnd w:id="37910"/>
    </w:p>
    <w:p w:rsidR="00DB62B4" w:rsidRDefault="00DB62B4" w:rsidP="00B74F47">
      <w:pPr>
        <w:rPr>
          <w:rtl/>
          <w:lang w:eastAsia="he-IL"/>
        </w:rPr>
      </w:pPr>
    </w:p>
    <w:p w:rsidR="00DB62B4" w:rsidRPr="00112549" w:rsidRDefault="00DB62B4" w:rsidP="00DE5E7F">
      <w:pPr>
        <w:rPr>
          <w:rtl/>
          <w:lang w:eastAsia="he-IL"/>
        </w:rPr>
      </w:pPr>
      <w:r>
        <w:rPr>
          <w:rFonts w:hint="cs"/>
          <w:rtl/>
          <w:lang w:eastAsia="he-IL"/>
        </w:rPr>
        <w:t xml:space="preserve">נכון, ומה אתם עשיתם? מה אתם עשיתם? פיניתם אותם מהבית. </w:t>
      </w:r>
      <w:bookmarkStart w:id="37911" w:name="_ETM_Q72_378329"/>
      <w:bookmarkEnd w:id="37911"/>
    </w:p>
    <w:p w:rsidR="00DB62B4" w:rsidRDefault="00DB62B4" w:rsidP="00DE5E7F">
      <w:pPr>
        <w:keepNext/>
        <w:rPr>
          <w:rtl/>
        </w:rPr>
      </w:pPr>
    </w:p>
    <w:p w:rsidR="00DB62B4" w:rsidRDefault="00DB62B4" w:rsidP="00DE5E7F">
      <w:pPr>
        <w:pStyle w:val="-"/>
        <w:keepNext/>
        <w:rPr>
          <w:rtl/>
        </w:rPr>
      </w:pPr>
      <w:r w:rsidRPr="00184237">
        <w:rPr>
          <w:rStyle w:val="TagStyle"/>
          <w:rtl/>
        </w:rPr>
        <w:t xml:space="preserve"> &lt;&lt; דובר_המשך &gt;&gt; </w:t>
      </w:r>
      <w:r>
        <w:rPr>
          <w:rtl/>
        </w:rPr>
        <w:t>שר האוצר בצלאל סמוטריץ':</w:t>
      </w:r>
      <w:r w:rsidRPr="00184237">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אני מוכן, ולדימיר, לדבר על שאלת הפינוי</w:t>
      </w:r>
      <w:r w:rsidR="00357473">
        <w:rPr>
          <w:rFonts w:hint="cs"/>
          <w:rtl/>
          <w:lang w:eastAsia="he-IL"/>
        </w:rPr>
        <w:t>,</w:t>
      </w:r>
      <w:r>
        <w:rPr>
          <w:rFonts w:hint="cs"/>
          <w:rtl/>
          <w:lang w:eastAsia="he-IL"/>
        </w:rPr>
        <w:t xml:space="preserve"> אם הייתה נכונה </w:t>
      </w:r>
      <w:bookmarkStart w:id="37912" w:name="_ETM_Q72_382769"/>
      <w:bookmarkEnd w:id="37912"/>
      <w:r>
        <w:rPr>
          <w:rFonts w:hint="cs"/>
          <w:rtl/>
          <w:lang w:eastAsia="he-IL"/>
        </w:rPr>
        <w:t xml:space="preserve">או לא. זאת דילמה. עוד פעם, אתה יכול בציניות ובדמגוגיה </w:t>
      </w:r>
      <w:bookmarkStart w:id="37913" w:name="_ETM_Q72_388635"/>
      <w:bookmarkEnd w:id="37913"/>
      <w:r>
        <w:rPr>
          <w:rFonts w:hint="cs"/>
          <w:rtl/>
          <w:lang w:eastAsia="he-IL"/>
        </w:rPr>
        <w:t xml:space="preserve">להקל ראש בחיים של אנשים ולהפוך אותם לאיזה כלי ניגוח פוליטי של קואליציה ואופוזיציה. </w:t>
      </w:r>
    </w:p>
    <w:p w:rsidR="00DB62B4" w:rsidRDefault="00DB62B4" w:rsidP="00DE5E7F">
      <w:pPr>
        <w:rPr>
          <w:rtl/>
          <w:lang w:eastAsia="he-IL"/>
        </w:rPr>
      </w:pPr>
    </w:p>
    <w:p w:rsidR="00DB62B4" w:rsidRDefault="00DB62B4" w:rsidP="00DE5E7F">
      <w:pPr>
        <w:pStyle w:val="af5"/>
        <w:keepNext/>
        <w:rPr>
          <w:rtl/>
        </w:rPr>
      </w:pPr>
      <w:bookmarkStart w:id="37914" w:name="ET_interruption_6127_38"/>
      <w:r w:rsidRPr="00112549">
        <w:rPr>
          <w:rStyle w:val="TagStyle"/>
          <w:rtl/>
        </w:rPr>
        <w:t xml:space="preserve"> &lt;&lt; קריאה &gt;&gt; </w:t>
      </w:r>
      <w:r>
        <w:rPr>
          <w:rtl/>
        </w:rPr>
        <w:t>ולדימיר בליאק (יש עתיד):</w:t>
      </w:r>
      <w:r w:rsidRPr="00112549">
        <w:rPr>
          <w:rStyle w:val="TagStyle"/>
          <w:rtl/>
        </w:rPr>
        <w:t xml:space="preserve"> &lt;&lt; קריאה &gt;&gt;</w:t>
      </w:r>
      <w:r>
        <w:rPr>
          <w:rtl/>
        </w:rPr>
        <w:t xml:space="preserve">  </w:t>
      </w:r>
      <w:bookmarkEnd w:id="37914"/>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הבאתם עלינו את האסון הכי גדול במדינה. אתה צריך לשתוק, לשתוק. </w:t>
      </w:r>
    </w:p>
    <w:p w:rsidR="00DB62B4" w:rsidRDefault="00DB62B4" w:rsidP="00DE5E7F">
      <w:pPr>
        <w:rPr>
          <w:rtl/>
          <w:lang w:eastAsia="he-IL"/>
        </w:rPr>
      </w:pPr>
    </w:p>
    <w:p w:rsidR="00DB62B4" w:rsidRDefault="00DB62B4" w:rsidP="00DE5E7F">
      <w:pPr>
        <w:pStyle w:val="-"/>
        <w:keepNext/>
        <w:rPr>
          <w:rtl/>
        </w:rPr>
      </w:pPr>
      <w:r w:rsidRPr="00184237">
        <w:rPr>
          <w:rStyle w:val="TagStyle"/>
          <w:rtl/>
        </w:rPr>
        <w:t xml:space="preserve"> &lt;&lt; דובר_המשך &gt;&gt; </w:t>
      </w:r>
      <w:r>
        <w:rPr>
          <w:rtl/>
        </w:rPr>
        <w:t>שר האוצר בצלאל סמוטריץ':</w:t>
      </w:r>
      <w:r w:rsidRPr="00184237">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bookmarkStart w:id="37915" w:name="_ETM_Q72_394056"/>
      <w:bookmarkStart w:id="37916" w:name="_ETM_Q72_394138"/>
      <w:bookmarkEnd w:id="37915"/>
      <w:bookmarkEnd w:id="37916"/>
      <w:r>
        <w:rPr>
          <w:rFonts w:hint="cs"/>
          <w:rtl/>
          <w:lang w:eastAsia="he-IL"/>
        </w:rPr>
        <w:t xml:space="preserve">גם אתה, קח את השעון, </w:t>
      </w:r>
      <w:bookmarkStart w:id="37917" w:name="_ETM_Q72_397337"/>
      <w:bookmarkEnd w:id="37917"/>
      <w:r>
        <w:rPr>
          <w:rFonts w:hint="cs"/>
          <w:rtl/>
          <w:lang w:eastAsia="he-IL"/>
        </w:rPr>
        <w:t xml:space="preserve">כוון את התאריך ל-7 באוקטובר, תתקדם. </w:t>
      </w:r>
    </w:p>
    <w:p w:rsidR="00DB62B4" w:rsidRDefault="00DB62B4" w:rsidP="00DE5E7F">
      <w:pPr>
        <w:rPr>
          <w:rtl/>
          <w:lang w:eastAsia="he-IL"/>
        </w:rPr>
      </w:pPr>
      <w:bookmarkStart w:id="37918" w:name="_ETM_Q72_394968"/>
      <w:bookmarkStart w:id="37919" w:name="_ETM_Q72_395076"/>
      <w:bookmarkEnd w:id="37918"/>
      <w:bookmarkEnd w:id="37919"/>
    </w:p>
    <w:p w:rsidR="00DB62B4" w:rsidRDefault="00DB62B4" w:rsidP="00DE5E7F">
      <w:pPr>
        <w:pStyle w:val="af5"/>
        <w:keepNext/>
        <w:rPr>
          <w:rtl/>
        </w:rPr>
      </w:pPr>
      <w:bookmarkStart w:id="37920" w:name="ET_interruption_6127_39"/>
      <w:r w:rsidRPr="00843143">
        <w:rPr>
          <w:rStyle w:val="TagStyle"/>
          <w:rtl/>
        </w:rPr>
        <w:t xml:space="preserve"> &lt;&lt; קריאה &gt;&gt; </w:t>
      </w:r>
      <w:r>
        <w:rPr>
          <w:rtl/>
        </w:rPr>
        <w:t>ולדימיר בליאק (יש עתיד):</w:t>
      </w:r>
      <w:r w:rsidRPr="00843143">
        <w:rPr>
          <w:rStyle w:val="TagStyle"/>
          <w:rtl/>
        </w:rPr>
        <w:t xml:space="preserve"> &lt;&lt; קריאה &gt;&gt;</w:t>
      </w:r>
      <w:r>
        <w:rPr>
          <w:rtl/>
        </w:rPr>
        <w:t xml:space="preserve">  </w:t>
      </w:r>
      <w:bookmarkEnd w:id="37920"/>
    </w:p>
    <w:p w:rsidR="00DB62B4" w:rsidRDefault="00DB62B4" w:rsidP="00B74F47">
      <w:pPr>
        <w:rPr>
          <w:rtl/>
          <w:lang w:eastAsia="he-IL"/>
        </w:rPr>
      </w:pPr>
    </w:p>
    <w:p w:rsidR="00DB62B4" w:rsidRDefault="00DB62B4" w:rsidP="00B74F47">
      <w:pPr>
        <w:rPr>
          <w:rtl/>
          <w:lang w:eastAsia="he-IL"/>
        </w:rPr>
      </w:pPr>
      <w:bookmarkStart w:id="37921" w:name="_ETM_Q72_400075"/>
      <w:bookmarkStart w:id="37922" w:name="_ETM_Q72_400363"/>
      <w:bookmarkStart w:id="37923" w:name="_ETM_Q72_400421"/>
      <w:bookmarkEnd w:id="37921"/>
      <w:bookmarkEnd w:id="37922"/>
      <w:bookmarkEnd w:id="37923"/>
      <w:r>
        <w:rPr>
          <w:rFonts w:hint="cs"/>
          <w:rtl/>
          <w:lang w:eastAsia="he-IL"/>
        </w:rPr>
        <w:t xml:space="preserve">יש לי שעון </w:t>
      </w:r>
      <w:r w:rsidR="00B74F47">
        <w:rPr>
          <w:rFonts w:hint="cs"/>
          <w:rtl/>
          <w:lang w:eastAsia="he-IL"/>
        </w:rPr>
        <w:t>– – –</w:t>
      </w:r>
      <w:r>
        <w:rPr>
          <w:rFonts w:hint="cs"/>
          <w:rtl/>
          <w:lang w:eastAsia="he-IL"/>
        </w:rPr>
        <w:t xml:space="preserve"> </w:t>
      </w:r>
    </w:p>
    <w:p w:rsidR="00DB62B4" w:rsidRDefault="00DB62B4" w:rsidP="00DE5E7F">
      <w:pPr>
        <w:pStyle w:val="-"/>
        <w:keepNext/>
        <w:rPr>
          <w:rStyle w:val="TagStyle"/>
          <w:rtl/>
        </w:rPr>
      </w:pPr>
      <w:bookmarkStart w:id="37924" w:name="_ETM_Q72_403463"/>
      <w:bookmarkStart w:id="37925" w:name="_ETM_Q72_403576"/>
      <w:bookmarkEnd w:id="37924"/>
      <w:bookmarkEnd w:id="37925"/>
    </w:p>
    <w:p w:rsidR="00DB62B4" w:rsidRDefault="00DB62B4" w:rsidP="00DE5E7F">
      <w:pPr>
        <w:pStyle w:val="-"/>
        <w:keepNext/>
        <w:rPr>
          <w:rtl/>
        </w:rPr>
      </w:pPr>
      <w:r w:rsidRPr="00184237">
        <w:rPr>
          <w:rStyle w:val="TagStyle"/>
          <w:rtl/>
        </w:rPr>
        <w:t xml:space="preserve">&lt;&lt; דובר_המשך &gt;&gt; </w:t>
      </w:r>
      <w:r>
        <w:rPr>
          <w:rtl/>
        </w:rPr>
        <w:t>שר האוצר בצלאל סמוטריץ':</w:t>
      </w:r>
      <w:r w:rsidRPr="00184237">
        <w:rPr>
          <w:rStyle w:val="TagStyle"/>
          <w:rtl/>
        </w:rPr>
        <w:t xml:space="preserve"> &lt;&lt; דובר_המשך &gt;&gt;</w:t>
      </w:r>
      <w:r>
        <w:rPr>
          <w:rtl/>
        </w:rPr>
        <w:t xml:space="preserve">  </w:t>
      </w:r>
    </w:p>
    <w:p w:rsidR="00DB62B4" w:rsidRDefault="00DB62B4" w:rsidP="00DE5E7F">
      <w:pPr>
        <w:rPr>
          <w:rtl/>
          <w:lang w:eastAsia="he-IL"/>
        </w:rPr>
      </w:pPr>
    </w:p>
    <w:p w:rsidR="00DB62B4" w:rsidRDefault="00DB62B4" w:rsidP="00B74F47">
      <w:pPr>
        <w:rPr>
          <w:rtl/>
          <w:lang w:eastAsia="he-IL"/>
        </w:rPr>
      </w:pPr>
      <w:r>
        <w:rPr>
          <w:rFonts w:hint="cs"/>
          <w:rtl/>
          <w:lang w:eastAsia="he-IL"/>
        </w:rPr>
        <w:t xml:space="preserve">וגיבורי עוטף ישראל בדרום, בשדרות, בקיבוצים, באשכול, בשדות נגב, בשער הנגב, בחוף </w:t>
      </w:r>
      <w:bookmarkStart w:id="37926" w:name="_ETM_Q72_413366"/>
      <w:bookmarkEnd w:id="37926"/>
      <w:r>
        <w:rPr>
          <w:rFonts w:hint="cs"/>
          <w:rtl/>
          <w:lang w:eastAsia="he-IL"/>
        </w:rPr>
        <w:t xml:space="preserve">אשקלון, ששנים, שנים, מחזיקים בגבורה </w:t>
      </w:r>
      <w:r w:rsidR="00B74F47">
        <w:rPr>
          <w:rFonts w:hint="cs"/>
          <w:rtl/>
          <w:lang w:eastAsia="he-IL"/>
        </w:rPr>
        <w:t>– – –</w:t>
      </w:r>
      <w:r>
        <w:rPr>
          <w:rFonts w:hint="cs"/>
          <w:rtl/>
          <w:lang w:eastAsia="he-IL"/>
        </w:rPr>
        <w:t xml:space="preserve"> </w:t>
      </w:r>
    </w:p>
    <w:p w:rsidR="00DB62B4" w:rsidRDefault="00DB62B4" w:rsidP="00DE5E7F">
      <w:pPr>
        <w:rPr>
          <w:rtl/>
          <w:lang w:eastAsia="he-IL"/>
        </w:rPr>
      </w:pPr>
    </w:p>
    <w:p w:rsidR="00DB62B4" w:rsidRDefault="00DB62B4" w:rsidP="00DE5E7F">
      <w:pPr>
        <w:pStyle w:val="af5"/>
        <w:keepNext/>
        <w:rPr>
          <w:rtl/>
        </w:rPr>
      </w:pPr>
      <w:bookmarkStart w:id="37927" w:name="ET_interruption_5300_42"/>
      <w:r w:rsidRPr="00843143">
        <w:rPr>
          <w:rStyle w:val="TagStyle"/>
          <w:rtl/>
        </w:rPr>
        <w:t xml:space="preserve"> &lt;&lt; קריאה &gt;&gt; </w:t>
      </w:r>
      <w:r>
        <w:rPr>
          <w:rtl/>
        </w:rPr>
        <w:t>מירב בן ארי (יש עתיד):</w:t>
      </w:r>
      <w:r w:rsidRPr="00843143">
        <w:rPr>
          <w:rStyle w:val="TagStyle"/>
          <w:rtl/>
        </w:rPr>
        <w:t xml:space="preserve"> &lt;&lt; קריאה &gt;&gt;</w:t>
      </w:r>
      <w:r>
        <w:rPr>
          <w:rtl/>
        </w:rPr>
        <w:t xml:space="preserve">  </w:t>
      </w:r>
      <w:bookmarkEnd w:id="37927"/>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ראשי מועצה ישנים בלשכת ראש הממשלה, ישנים על ספות. </w:t>
      </w:r>
    </w:p>
    <w:p w:rsidR="00DB62B4" w:rsidRDefault="00DB62B4" w:rsidP="00DE5E7F">
      <w:pPr>
        <w:rPr>
          <w:rtl/>
          <w:lang w:eastAsia="he-IL"/>
        </w:rPr>
      </w:pPr>
    </w:p>
    <w:p w:rsidR="00DB62B4" w:rsidRDefault="00DB62B4" w:rsidP="00DE5E7F">
      <w:pPr>
        <w:pStyle w:val="-"/>
        <w:keepNext/>
        <w:rPr>
          <w:rtl/>
        </w:rPr>
      </w:pPr>
      <w:r w:rsidRPr="00843143">
        <w:rPr>
          <w:rStyle w:val="TagStyle"/>
          <w:rtl/>
        </w:rPr>
        <w:t xml:space="preserve"> &lt;&lt; דובר_המשך &gt;&gt; </w:t>
      </w:r>
      <w:r>
        <w:rPr>
          <w:rtl/>
        </w:rPr>
        <w:t>שר האוצר בצלאל סמוטריץ':</w:t>
      </w:r>
      <w:r w:rsidRPr="00843143">
        <w:rPr>
          <w:rStyle w:val="TagStyle"/>
          <w:rtl/>
        </w:rPr>
        <w:t xml:space="preserve"> &lt;&lt; דובר_המשך &gt;&gt;</w:t>
      </w:r>
      <w:r>
        <w:rPr>
          <w:rtl/>
        </w:rPr>
        <w:t xml:space="preserve">  </w:t>
      </w:r>
    </w:p>
    <w:p w:rsidR="00DB62B4" w:rsidRDefault="00DB62B4" w:rsidP="00B74F47">
      <w:pPr>
        <w:rPr>
          <w:rtl/>
          <w:lang w:eastAsia="he-IL"/>
        </w:rPr>
      </w:pPr>
    </w:p>
    <w:p w:rsidR="00DB62B4" w:rsidRPr="00843143" w:rsidRDefault="00DB62B4" w:rsidP="00DE5E7F">
      <w:pPr>
        <w:rPr>
          <w:rtl/>
          <w:lang w:eastAsia="he-IL"/>
        </w:rPr>
      </w:pPr>
      <w:r>
        <w:rPr>
          <w:rFonts w:hint="cs"/>
          <w:rtl/>
          <w:lang w:eastAsia="he-IL"/>
        </w:rPr>
        <w:t xml:space="preserve">וזה </w:t>
      </w:r>
      <w:bookmarkStart w:id="37928" w:name="_ETM_Q72_419758"/>
      <w:bookmarkEnd w:id="37928"/>
      <w:r>
        <w:rPr>
          <w:rFonts w:hint="cs"/>
          <w:rtl/>
          <w:lang w:eastAsia="he-IL"/>
        </w:rPr>
        <w:t xml:space="preserve">לא בסדר שהם נדרשו. </w:t>
      </w:r>
    </w:p>
    <w:p w:rsidR="00DB62B4" w:rsidRPr="00843143" w:rsidRDefault="00DB62B4" w:rsidP="00DE5E7F">
      <w:pPr>
        <w:rPr>
          <w:rtl/>
          <w:lang w:eastAsia="he-IL"/>
        </w:rPr>
      </w:pPr>
    </w:p>
    <w:p w:rsidR="00DB62B4" w:rsidRDefault="00DB62B4" w:rsidP="00DE5E7F">
      <w:pPr>
        <w:pStyle w:val="af6"/>
        <w:keepNext/>
        <w:rPr>
          <w:rtl/>
        </w:rPr>
      </w:pPr>
      <w:r w:rsidRPr="00184237">
        <w:rPr>
          <w:rStyle w:val="TagStyle"/>
          <w:rtl/>
        </w:rPr>
        <w:t xml:space="preserve"> &lt;&lt; יור &gt;&gt; </w:t>
      </w:r>
      <w:r>
        <w:rPr>
          <w:rtl/>
        </w:rPr>
        <w:t>היו"ר ארז מלול:</w:t>
      </w:r>
      <w:r w:rsidRPr="00184237">
        <w:rPr>
          <w:rStyle w:val="TagStyle"/>
          <w:rtl/>
        </w:rPr>
        <w:t xml:space="preserve"> &lt;&lt; יור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חברת הכנסת מירב, זהו, די. </w:t>
      </w:r>
    </w:p>
    <w:p w:rsidR="00DB62B4" w:rsidRDefault="00DB62B4" w:rsidP="00DE5E7F">
      <w:pPr>
        <w:rPr>
          <w:rtl/>
          <w:lang w:eastAsia="he-IL"/>
        </w:rPr>
      </w:pPr>
      <w:bookmarkStart w:id="37929" w:name="_ETM_Q72_418372"/>
      <w:bookmarkStart w:id="37930" w:name="_ETM_Q72_418402"/>
      <w:bookmarkEnd w:id="37929"/>
      <w:bookmarkEnd w:id="37930"/>
    </w:p>
    <w:p w:rsidR="00DB62B4" w:rsidRDefault="00DB62B4" w:rsidP="00DE5E7F">
      <w:pPr>
        <w:pStyle w:val="af5"/>
        <w:keepNext/>
        <w:rPr>
          <w:rtl/>
        </w:rPr>
      </w:pPr>
      <w:r w:rsidRPr="00184237">
        <w:rPr>
          <w:rStyle w:val="TagStyle"/>
          <w:rtl/>
        </w:rPr>
        <w:t xml:space="preserve"> &lt;&lt; קריאה &gt;&gt; </w:t>
      </w:r>
      <w:r>
        <w:rPr>
          <w:rtl/>
        </w:rPr>
        <w:t>גלעד קריב (העבודה):</w:t>
      </w:r>
      <w:r w:rsidRPr="00184237">
        <w:rPr>
          <w:rStyle w:val="TagStyle"/>
          <w:rtl/>
        </w:rPr>
        <w:t xml:space="preserve"> &lt;&lt; קריאה &gt;&gt;</w:t>
      </w:r>
      <w:r>
        <w:rPr>
          <w:rtl/>
        </w:rPr>
        <w:t xml:space="preserve">  </w:t>
      </w:r>
    </w:p>
    <w:p w:rsidR="00DB62B4" w:rsidRDefault="00DB62B4" w:rsidP="00B74F47">
      <w:pPr>
        <w:rPr>
          <w:rtl/>
          <w:lang w:eastAsia="he-IL"/>
        </w:rPr>
      </w:pPr>
    </w:p>
    <w:p w:rsidR="00DB62B4" w:rsidRDefault="00DB62B4" w:rsidP="00B74F47">
      <w:pPr>
        <w:rPr>
          <w:rtl/>
          <w:lang w:eastAsia="he-IL"/>
        </w:rPr>
      </w:pPr>
      <w:bookmarkStart w:id="37931" w:name="_ETM_Q72_424413"/>
      <w:bookmarkStart w:id="37932" w:name="_ETM_Q72_424491"/>
      <w:bookmarkEnd w:id="37931"/>
      <w:bookmarkEnd w:id="37932"/>
      <w:r>
        <w:rPr>
          <w:rFonts w:hint="cs"/>
          <w:rtl/>
          <w:lang w:eastAsia="he-IL"/>
        </w:rPr>
        <w:t xml:space="preserve">הממשלה </w:t>
      </w:r>
      <w:bookmarkStart w:id="37933" w:name="_ETM_Q72_425612"/>
      <w:bookmarkEnd w:id="37933"/>
      <w:r>
        <w:rPr>
          <w:rFonts w:hint="cs"/>
          <w:rtl/>
          <w:lang w:eastAsia="he-IL"/>
        </w:rPr>
        <w:t xml:space="preserve">שלך </w:t>
      </w:r>
      <w:r w:rsidR="00B74F47">
        <w:rPr>
          <w:rFonts w:hint="cs"/>
          <w:rtl/>
          <w:lang w:eastAsia="he-IL"/>
        </w:rPr>
        <w:t>– – –</w:t>
      </w:r>
      <w:r>
        <w:rPr>
          <w:rFonts w:hint="cs"/>
          <w:rtl/>
          <w:lang w:eastAsia="he-IL"/>
        </w:rPr>
        <w:t xml:space="preserve"> </w:t>
      </w:r>
    </w:p>
    <w:p w:rsidR="00DB62B4" w:rsidRDefault="00DB62B4" w:rsidP="00DE5E7F">
      <w:pPr>
        <w:rPr>
          <w:rtl/>
          <w:lang w:eastAsia="he-IL"/>
        </w:rPr>
      </w:pPr>
      <w:bookmarkStart w:id="37934" w:name="_ETM_Q72_427132"/>
      <w:bookmarkStart w:id="37935" w:name="_ETM_Q72_427232"/>
      <w:bookmarkEnd w:id="37934"/>
      <w:bookmarkEnd w:id="37935"/>
    </w:p>
    <w:p w:rsidR="00DB62B4" w:rsidRDefault="00DB62B4" w:rsidP="00DE5E7F">
      <w:pPr>
        <w:pStyle w:val="af6"/>
        <w:keepNext/>
        <w:rPr>
          <w:rtl/>
        </w:rPr>
      </w:pPr>
      <w:bookmarkStart w:id="37936" w:name="ET_yor_6595_46"/>
      <w:r w:rsidRPr="00843143">
        <w:rPr>
          <w:rStyle w:val="TagStyle"/>
          <w:rtl/>
        </w:rPr>
        <w:t xml:space="preserve"> &lt;&lt; יור &gt;&gt; </w:t>
      </w:r>
      <w:r>
        <w:rPr>
          <w:rtl/>
        </w:rPr>
        <w:t>היו"ר ארז מלול:</w:t>
      </w:r>
      <w:r w:rsidRPr="00843143">
        <w:rPr>
          <w:rStyle w:val="TagStyle"/>
          <w:rtl/>
        </w:rPr>
        <w:t xml:space="preserve"> &lt;&lt; יור &gt;&gt;</w:t>
      </w:r>
      <w:r>
        <w:rPr>
          <w:rtl/>
        </w:rPr>
        <w:t xml:space="preserve">  </w:t>
      </w:r>
      <w:bookmarkEnd w:id="37936"/>
    </w:p>
    <w:p w:rsidR="00DB62B4" w:rsidRDefault="00DB62B4" w:rsidP="00B74F47">
      <w:pPr>
        <w:rPr>
          <w:rtl/>
          <w:lang w:eastAsia="he-IL"/>
        </w:rPr>
      </w:pPr>
    </w:p>
    <w:p w:rsidR="00DB62B4" w:rsidRDefault="00DB62B4" w:rsidP="00DE5E7F">
      <w:pPr>
        <w:rPr>
          <w:rtl/>
          <w:lang w:eastAsia="he-IL"/>
        </w:rPr>
      </w:pPr>
      <w:bookmarkStart w:id="37937" w:name="_ETM_Q72_428234"/>
      <w:bookmarkEnd w:id="37937"/>
      <w:r>
        <w:rPr>
          <w:rFonts w:hint="cs"/>
          <w:rtl/>
          <w:lang w:eastAsia="he-IL"/>
        </w:rPr>
        <w:t xml:space="preserve">חבר הכנסת גלעד, גלעד קריב. </w:t>
      </w:r>
    </w:p>
    <w:p w:rsidR="00DB62B4" w:rsidRDefault="00DB62B4" w:rsidP="00DE5E7F">
      <w:pPr>
        <w:rPr>
          <w:rtl/>
          <w:lang w:eastAsia="he-IL"/>
        </w:rPr>
      </w:pPr>
    </w:p>
    <w:p w:rsidR="00DB62B4" w:rsidRDefault="00DB62B4" w:rsidP="00DE5E7F">
      <w:pPr>
        <w:pStyle w:val="af5"/>
        <w:keepNext/>
        <w:rPr>
          <w:rtl/>
        </w:rPr>
      </w:pPr>
      <w:bookmarkStart w:id="37938" w:name="ET_interruption_6156_47"/>
      <w:r w:rsidRPr="00843143">
        <w:rPr>
          <w:rStyle w:val="TagStyle"/>
          <w:rtl/>
        </w:rPr>
        <w:t xml:space="preserve"> &lt;&lt; קריאה &gt;&gt; </w:t>
      </w:r>
      <w:r>
        <w:rPr>
          <w:rtl/>
        </w:rPr>
        <w:t>גלעד קריב (העבודה):</w:t>
      </w:r>
      <w:r w:rsidRPr="00843143">
        <w:rPr>
          <w:rStyle w:val="TagStyle"/>
          <w:rtl/>
        </w:rPr>
        <w:t xml:space="preserve"> &lt;&lt; קריאה &gt;&gt;</w:t>
      </w:r>
      <w:r>
        <w:rPr>
          <w:rtl/>
        </w:rPr>
        <w:t xml:space="preserve">  </w:t>
      </w:r>
      <w:bookmarkEnd w:id="37938"/>
    </w:p>
    <w:p w:rsidR="00DB62B4" w:rsidRDefault="00DB62B4" w:rsidP="00B74F47">
      <w:pPr>
        <w:rPr>
          <w:rtl/>
          <w:lang w:eastAsia="he-IL"/>
        </w:rPr>
      </w:pPr>
    </w:p>
    <w:p w:rsidR="00DB62B4" w:rsidRDefault="00DB62B4" w:rsidP="00B74F47">
      <w:pPr>
        <w:rPr>
          <w:rtl/>
          <w:lang w:eastAsia="he-IL"/>
        </w:rPr>
      </w:pPr>
      <w:r>
        <w:rPr>
          <w:rFonts w:hint="cs"/>
          <w:rtl/>
          <w:lang w:eastAsia="he-IL"/>
        </w:rPr>
        <w:t xml:space="preserve">אתה </w:t>
      </w:r>
      <w:bookmarkStart w:id="37939" w:name="_ETM_Q72_424541"/>
      <w:bookmarkEnd w:id="37939"/>
      <w:r>
        <w:rPr>
          <w:rFonts w:hint="cs"/>
          <w:rtl/>
          <w:lang w:eastAsia="he-IL"/>
        </w:rPr>
        <w:t xml:space="preserve">לא מתבייש? תאמר סליחה לתושבי כפר עזה. זאת דיבה. </w:t>
      </w:r>
      <w:bookmarkStart w:id="37940" w:name="_ETM_Q72_436824"/>
      <w:bookmarkEnd w:id="37940"/>
      <w:r>
        <w:rPr>
          <w:rFonts w:hint="cs"/>
          <w:rtl/>
          <w:lang w:eastAsia="he-IL"/>
        </w:rPr>
        <w:t xml:space="preserve">אתם הפקרתם אותם </w:t>
      </w:r>
      <w:r w:rsidR="00B74F47">
        <w:rPr>
          <w:rFonts w:hint="cs"/>
          <w:rtl/>
          <w:lang w:eastAsia="he-IL"/>
        </w:rPr>
        <w:t>– – –</w:t>
      </w:r>
      <w:r>
        <w:rPr>
          <w:rFonts w:hint="cs"/>
          <w:rtl/>
          <w:lang w:eastAsia="he-IL"/>
        </w:rPr>
        <w:t xml:space="preserve"> </w:t>
      </w:r>
    </w:p>
    <w:p w:rsidR="00DB62B4" w:rsidRDefault="00DB62B4" w:rsidP="00DE5E7F">
      <w:pPr>
        <w:rPr>
          <w:rtl/>
          <w:lang w:eastAsia="he-IL"/>
        </w:rPr>
      </w:pPr>
      <w:bookmarkStart w:id="37941" w:name="_ETM_Q72_440264"/>
      <w:bookmarkStart w:id="37942" w:name="_ETM_Q72_440379"/>
      <w:bookmarkEnd w:id="37941"/>
      <w:bookmarkEnd w:id="37942"/>
    </w:p>
    <w:p w:rsidR="00DB62B4" w:rsidRDefault="00DB62B4" w:rsidP="00DE5E7F">
      <w:pPr>
        <w:pStyle w:val="af6"/>
        <w:keepNext/>
        <w:rPr>
          <w:rtl/>
        </w:rPr>
      </w:pPr>
      <w:r w:rsidRPr="00843143">
        <w:rPr>
          <w:rStyle w:val="TagStyle"/>
          <w:rtl/>
        </w:rPr>
        <w:t xml:space="preserve"> &lt;&lt; יור &gt;&gt; </w:t>
      </w:r>
      <w:r>
        <w:rPr>
          <w:rtl/>
        </w:rPr>
        <w:t>היו"ר ארז מלול:</w:t>
      </w:r>
      <w:r w:rsidRPr="00843143">
        <w:rPr>
          <w:rStyle w:val="TagStyle"/>
          <w:rtl/>
        </w:rPr>
        <w:t xml:space="preserve"> &lt;&lt; יור &gt;&gt;</w:t>
      </w:r>
      <w:r>
        <w:rPr>
          <w:rtl/>
        </w:rPr>
        <w:t xml:space="preserve">  </w:t>
      </w:r>
    </w:p>
    <w:p w:rsidR="00DB62B4" w:rsidRDefault="00DB62B4" w:rsidP="00B74F47">
      <w:pPr>
        <w:rPr>
          <w:rtl/>
          <w:lang w:eastAsia="he-IL"/>
        </w:rPr>
      </w:pPr>
    </w:p>
    <w:p w:rsidR="00DB62B4" w:rsidRDefault="00DB62B4" w:rsidP="00DE5E7F">
      <w:pPr>
        <w:rPr>
          <w:rtl/>
          <w:lang w:eastAsia="he-IL"/>
        </w:rPr>
      </w:pPr>
      <w:bookmarkStart w:id="37943" w:name="_ETM_Q72_441339"/>
      <w:bookmarkEnd w:id="37943"/>
      <w:r>
        <w:rPr>
          <w:rFonts w:hint="cs"/>
          <w:rtl/>
          <w:lang w:eastAsia="he-IL"/>
        </w:rPr>
        <w:t xml:space="preserve">חבר הכנסת גלעד קריב. </w:t>
      </w:r>
    </w:p>
    <w:p w:rsidR="00DB62B4" w:rsidRDefault="00DB62B4" w:rsidP="00DE5E7F">
      <w:pPr>
        <w:rPr>
          <w:rtl/>
          <w:lang w:eastAsia="he-IL"/>
        </w:rPr>
      </w:pPr>
      <w:bookmarkStart w:id="37944" w:name="_ETM_Q72_445736"/>
      <w:bookmarkStart w:id="37945" w:name="_ETM_Q72_445840"/>
      <w:bookmarkEnd w:id="37944"/>
      <w:bookmarkEnd w:id="37945"/>
    </w:p>
    <w:p w:rsidR="00DB62B4" w:rsidRDefault="00DB62B4" w:rsidP="00DE5E7F">
      <w:pPr>
        <w:pStyle w:val="-"/>
        <w:keepNext/>
        <w:rPr>
          <w:rtl/>
        </w:rPr>
      </w:pPr>
      <w:r w:rsidRPr="00843143">
        <w:rPr>
          <w:rStyle w:val="TagStyle"/>
          <w:rtl/>
        </w:rPr>
        <w:t xml:space="preserve"> &lt;&lt; דובר_המשך &gt;&gt; </w:t>
      </w:r>
      <w:r>
        <w:rPr>
          <w:rtl/>
        </w:rPr>
        <w:t>שר האוצר בצלאל סמוטריץ':</w:t>
      </w:r>
      <w:r w:rsidRPr="00843143">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bookmarkStart w:id="37946" w:name="_ETM_Q72_446968"/>
      <w:bookmarkEnd w:id="37946"/>
      <w:r w:rsidRPr="006D5488">
        <w:rPr>
          <w:rFonts w:hint="cs"/>
          <w:rtl/>
          <w:lang w:eastAsia="he-IL"/>
        </w:rPr>
        <w:t xml:space="preserve">אני באמת קורא </w:t>
      </w:r>
      <w:bookmarkStart w:id="37947" w:name="_ETM_Q72_449146"/>
      <w:bookmarkEnd w:id="37947"/>
      <w:r w:rsidRPr="006D5488">
        <w:rPr>
          <w:rFonts w:hint="cs"/>
          <w:rtl/>
          <w:lang w:eastAsia="he-IL"/>
        </w:rPr>
        <w:t>לעם ישראל,</w:t>
      </w:r>
      <w:r>
        <w:rPr>
          <w:rFonts w:hint="cs"/>
          <w:rtl/>
          <w:lang w:eastAsia="he-IL"/>
        </w:rPr>
        <w:t xml:space="preserve"> לאזרחי ישראל,</w:t>
      </w:r>
      <w:r w:rsidRPr="006D5488">
        <w:rPr>
          <w:rFonts w:hint="cs"/>
          <w:rtl/>
          <w:lang w:eastAsia="he-IL"/>
        </w:rPr>
        <w:t xml:space="preserve"> תסתכלו על התמונות.</w:t>
      </w:r>
      <w:r>
        <w:rPr>
          <w:rFonts w:hint="cs"/>
          <w:rtl/>
          <w:lang w:eastAsia="he-IL"/>
        </w:rPr>
        <w:t xml:space="preserve"> </w:t>
      </w:r>
    </w:p>
    <w:p w:rsidR="00DB62B4" w:rsidRDefault="00DB62B4" w:rsidP="00DE5E7F">
      <w:pPr>
        <w:rPr>
          <w:rtl/>
          <w:lang w:eastAsia="he-IL"/>
        </w:rPr>
      </w:pPr>
    </w:p>
    <w:p w:rsidR="00DB62B4" w:rsidRDefault="00DB62B4" w:rsidP="00DE5E7F">
      <w:pPr>
        <w:pStyle w:val="af5"/>
        <w:keepNext/>
        <w:rPr>
          <w:rtl/>
        </w:rPr>
      </w:pPr>
      <w:r w:rsidRPr="00843143">
        <w:rPr>
          <w:rStyle w:val="TagStyle"/>
          <w:rtl/>
        </w:rPr>
        <w:t xml:space="preserve"> &lt;&lt; קריאה &gt;&gt; </w:t>
      </w:r>
      <w:r>
        <w:rPr>
          <w:rtl/>
        </w:rPr>
        <w:t>דבי ביטון (יש עתיד):</w:t>
      </w:r>
      <w:r w:rsidRPr="00843143">
        <w:rPr>
          <w:rStyle w:val="TagStyle"/>
          <w:rtl/>
        </w:rPr>
        <w:t xml:space="preserve"> &lt;&lt; קריאה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אנחנו קוראים לך להתפטר עם התקציב הגרוע שלכם. </w:t>
      </w:r>
    </w:p>
    <w:p w:rsidR="00DB62B4" w:rsidRDefault="00DB62B4" w:rsidP="00DE5E7F">
      <w:pPr>
        <w:rPr>
          <w:rtl/>
          <w:lang w:eastAsia="he-IL"/>
        </w:rPr>
      </w:pPr>
    </w:p>
    <w:p w:rsidR="00DB62B4" w:rsidRDefault="00DB62B4" w:rsidP="00DE5E7F">
      <w:pPr>
        <w:pStyle w:val="-"/>
        <w:keepNext/>
        <w:rPr>
          <w:rtl/>
        </w:rPr>
      </w:pPr>
      <w:r w:rsidRPr="00843143">
        <w:rPr>
          <w:rStyle w:val="TagStyle"/>
          <w:rtl/>
        </w:rPr>
        <w:t xml:space="preserve"> &lt;&lt; דובר_המשך &gt;&gt; </w:t>
      </w:r>
      <w:r>
        <w:rPr>
          <w:rtl/>
        </w:rPr>
        <w:t>שר האוצר בצלאל סמוטריץ':</w:t>
      </w:r>
      <w:r w:rsidRPr="00843143">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B74F47">
      <w:pPr>
        <w:rPr>
          <w:rtl/>
          <w:lang w:eastAsia="he-IL"/>
        </w:rPr>
      </w:pPr>
      <w:bookmarkStart w:id="37948" w:name="_ETM_Q72_452856"/>
      <w:bookmarkEnd w:id="37948"/>
      <w:r>
        <w:rPr>
          <w:rFonts w:hint="cs"/>
          <w:rtl/>
          <w:lang w:eastAsia="he-IL"/>
        </w:rPr>
        <w:t xml:space="preserve">תשאלו את עצמכם אם חבורת </w:t>
      </w:r>
      <w:r>
        <w:rPr>
          <w:rtl/>
          <w:lang w:eastAsia="he-IL"/>
        </w:rPr>
        <w:t>–</w:t>
      </w:r>
      <w:r>
        <w:rPr>
          <w:rFonts w:hint="cs"/>
          <w:rtl/>
          <w:lang w:eastAsia="he-IL"/>
        </w:rPr>
        <w:t xml:space="preserve"> עזבו, אני לא רוצה להכליל; </w:t>
      </w:r>
      <w:bookmarkStart w:id="37949" w:name="_ETM_Q72_455670"/>
      <w:bookmarkEnd w:id="37949"/>
      <w:r>
        <w:rPr>
          <w:rFonts w:hint="cs"/>
          <w:rtl/>
          <w:lang w:eastAsia="he-IL"/>
        </w:rPr>
        <w:t xml:space="preserve">יש פה הרבה אנשים טובים גם באופוזיציה. </w:t>
      </w:r>
      <w:r w:rsidR="007E03B3">
        <w:rPr>
          <w:rFonts w:hint="cs"/>
          <w:rtl/>
          <w:lang w:eastAsia="he-IL"/>
        </w:rPr>
        <w:t xml:space="preserve">אבל עם הצעקנים האלה </w:t>
      </w:r>
      <w:r w:rsidR="00B74F47">
        <w:rPr>
          <w:rFonts w:hint="cs"/>
          <w:rtl/>
          <w:lang w:eastAsia="he-IL"/>
        </w:rPr>
        <w:t>– – –</w:t>
      </w:r>
      <w:r w:rsidR="007E03B3">
        <w:rPr>
          <w:rFonts w:hint="cs"/>
          <w:rtl/>
          <w:lang w:eastAsia="he-IL"/>
        </w:rPr>
        <w:t xml:space="preserve"> </w:t>
      </w:r>
    </w:p>
    <w:p w:rsidR="00DB62B4" w:rsidRDefault="00DB62B4" w:rsidP="00DE5E7F">
      <w:pPr>
        <w:rPr>
          <w:rtl/>
          <w:lang w:eastAsia="he-IL"/>
        </w:rPr>
      </w:pPr>
      <w:bookmarkStart w:id="37950" w:name="_ETM_Q72_451894"/>
      <w:bookmarkStart w:id="37951" w:name="_ETM_Q72_451992"/>
      <w:bookmarkEnd w:id="37950"/>
      <w:bookmarkEnd w:id="37951"/>
    </w:p>
    <w:p w:rsidR="00DB62B4" w:rsidRDefault="00DB62B4" w:rsidP="00DE5E7F">
      <w:pPr>
        <w:pStyle w:val="af5"/>
        <w:keepNext/>
        <w:rPr>
          <w:rtl/>
        </w:rPr>
      </w:pPr>
      <w:r w:rsidRPr="00843143">
        <w:rPr>
          <w:rStyle w:val="TagStyle"/>
          <w:rtl/>
        </w:rPr>
        <w:t xml:space="preserve"> &lt;&lt; קריאה &gt;&gt; </w:t>
      </w:r>
      <w:r>
        <w:rPr>
          <w:rtl/>
        </w:rPr>
        <w:t>דבי ביטון (יש עתיד):</w:t>
      </w:r>
      <w:r w:rsidRPr="00843143">
        <w:rPr>
          <w:rStyle w:val="TagStyle"/>
          <w:rtl/>
        </w:rPr>
        <w:t xml:space="preserve"> &lt;&lt; קריאה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נכון, אתה צריך אולי בנזין? אולי בנזין יעזור. </w:t>
      </w:r>
    </w:p>
    <w:p w:rsidR="00DB62B4" w:rsidRDefault="00DB62B4" w:rsidP="00DE5E7F">
      <w:pPr>
        <w:rPr>
          <w:rtl/>
          <w:lang w:eastAsia="he-IL"/>
        </w:rPr>
      </w:pPr>
    </w:p>
    <w:p w:rsidR="00DB62B4" w:rsidRDefault="00DB62B4" w:rsidP="00DE5E7F">
      <w:pPr>
        <w:pStyle w:val="af5"/>
        <w:keepNext/>
        <w:rPr>
          <w:rtl/>
        </w:rPr>
      </w:pPr>
      <w:bookmarkStart w:id="37952" w:name="ET_interruption_6156_53"/>
      <w:r w:rsidRPr="00843143">
        <w:rPr>
          <w:rStyle w:val="TagStyle"/>
          <w:rtl/>
        </w:rPr>
        <w:t xml:space="preserve"> &lt;&lt; קריאה &gt;&gt; </w:t>
      </w:r>
      <w:r>
        <w:rPr>
          <w:rtl/>
        </w:rPr>
        <w:t>גלעד קריב (העבודה):</w:t>
      </w:r>
      <w:r w:rsidRPr="00843143">
        <w:rPr>
          <w:rStyle w:val="TagStyle"/>
          <w:rtl/>
        </w:rPr>
        <w:t xml:space="preserve"> &lt;&lt; קריאה &gt;&gt;</w:t>
      </w:r>
      <w:r>
        <w:rPr>
          <w:rtl/>
        </w:rPr>
        <w:t xml:space="preserve">  </w:t>
      </w:r>
      <w:bookmarkEnd w:id="37952"/>
    </w:p>
    <w:p w:rsidR="00DB62B4" w:rsidRDefault="00DB62B4" w:rsidP="00B74F47">
      <w:pPr>
        <w:rPr>
          <w:rtl/>
          <w:lang w:eastAsia="he-IL"/>
        </w:rPr>
      </w:pPr>
    </w:p>
    <w:p w:rsidR="00DB62B4" w:rsidRDefault="00DB62B4" w:rsidP="00B74F47">
      <w:pPr>
        <w:rPr>
          <w:rtl/>
          <w:lang w:eastAsia="he-IL"/>
        </w:rPr>
      </w:pPr>
      <w:r>
        <w:rPr>
          <w:rFonts w:hint="cs"/>
          <w:rtl/>
          <w:lang w:eastAsia="he-IL"/>
        </w:rPr>
        <w:t xml:space="preserve">אתה ויתרת </w:t>
      </w:r>
      <w:r w:rsidR="00B74F47">
        <w:rPr>
          <w:rFonts w:hint="cs"/>
          <w:rtl/>
          <w:lang w:eastAsia="he-IL"/>
        </w:rPr>
        <w:t>– – –</w:t>
      </w:r>
      <w:r>
        <w:rPr>
          <w:rFonts w:hint="cs"/>
          <w:rtl/>
          <w:lang w:eastAsia="he-IL"/>
        </w:rPr>
        <w:t xml:space="preserve"> </w:t>
      </w:r>
    </w:p>
    <w:p w:rsidR="00DB62B4" w:rsidRDefault="00DB62B4" w:rsidP="00DE5E7F">
      <w:pPr>
        <w:rPr>
          <w:rtl/>
          <w:lang w:eastAsia="he-IL"/>
        </w:rPr>
      </w:pPr>
      <w:bookmarkStart w:id="37953" w:name="_ETM_Q72_465723"/>
      <w:bookmarkStart w:id="37954" w:name="_ETM_Q72_465789"/>
      <w:bookmarkEnd w:id="37953"/>
      <w:bookmarkEnd w:id="37954"/>
    </w:p>
    <w:p w:rsidR="00DB62B4" w:rsidRDefault="00DB62B4" w:rsidP="00DE5E7F">
      <w:pPr>
        <w:pStyle w:val="af6"/>
        <w:keepNext/>
        <w:rPr>
          <w:rtl/>
        </w:rPr>
      </w:pPr>
      <w:r w:rsidRPr="00843143">
        <w:rPr>
          <w:rStyle w:val="TagStyle"/>
          <w:rtl/>
        </w:rPr>
        <w:t xml:space="preserve"> &lt;&lt; יור &gt;&gt; </w:t>
      </w:r>
      <w:r>
        <w:rPr>
          <w:rtl/>
        </w:rPr>
        <w:t>היו"ר ארז מלול:</w:t>
      </w:r>
      <w:r w:rsidRPr="00843143">
        <w:rPr>
          <w:rStyle w:val="TagStyle"/>
          <w:rtl/>
        </w:rPr>
        <w:t xml:space="preserve"> &lt;&lt; יור &gt;&gt;</w:t>
      </w:r>
      <w:r>
        <w:rPr>
          <w:rtl/>
        </w:rPr>
        <w:t xml:space="preserve">  </w:t>
      </w:r>
    </w:p>
    <w:p w:rsidR="00DB62B4" w:rsidRDefault="00DB62B4" w:rsidP="00B74F47">
      <w:pPr>
        <w:rPr>
          <w:rtl/>
          <w:lang w:eastAsia="he-IL"/>
        </w:rPr>
      </w:pPr>
    </w:p>
    <w:p w:rsidR="00DB62B4" w:rsidRDefault="00DB62B4" w:rsidP="007E03B3">
      <w:pPr>
        <w:rPr>
          <w:rtl/>
          <w:lang w:eastAsia="he-IL"/>
        </w:rPr>
      </w:pPr>
      <w:r>
        <w:rPr>
          <w:rFonts w:hint="cs"/>
          <w:rtl/>
          <w:lang w:eastAsia="he-IL"/>
        </w:rPr>
        <w:t xml:space="preserve">חבר הכנסת קריב, אני קורא </w:t>
      </w:r>
      <w:r w:rsidR="007E03B3">
        <w:rPr>
          <w:rFonts w:hint="cs"/>
          <w:rtl/>
          <w:lang w:eastAsia="he-IL"/>
        </w:rPr>
        <w:t>אותך בק</w:t>
      </w:r>
      <w:r>
        <w:rPr>
          <w:rFonts w:hint="cs"/>
          <w:rtl/>
          <w:lang w:eastAsia="he-IL"/>
        </w:rPr>
        <w:t xml:space="preserve">ריאה ראשונה. </w:t>
      </w:r>
    </w:p>
    <w:p w:rsidR="007E03B3" w:rsidRDefault="007E03B3" w:rsidP="00DE5E7F">
      <w:pPr>
        <w:rPr>
          <w:rtl/>
          <w:lang w:eastAsia="he-IL"/>
        </w:rPr>
      </w:pPr>
    </w:p>
    <w:p w:rsidR="00DB62B4" w:rsidRDefault="00DB62B4" w:rsidP="00DE5E7F">
      <w:pPr>
        <w:pStyle w:val="-"/>
        <w:keepNext/>
        <w:rPr>
          <w:rtl/>
        </w:rPr>
      </w:pPr>
      <w:r w:rsidRPr="00843143">
        <w:rPr>
          <w:rStyle w:val="TagStyle"/>
          <w:rtl/>
        </w:rPr>
        <w:t xml:space="preserve"> &lt;&lt; דובר_המשך &gt;&gt; </w:t>
      </w:r>
      <w:r>
        <w:rPr>
          <w:rtl/>
        </w:rPr>
        <w:t>שר האוצר בצלאל סמוטריץ':</w:t>
      </w:r>
      <w:r w:rsidRPr="00843143">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B74F47">
      <w:pPr>
        <w:rPr>
          <w:rtl/>
          <w:lang w:eastAsia="he-IL"/>
        </w:rPr>
      </w:pPr>
      <w:r>
        <w:rPr>
          <w:rFonts w:hint="cs"/>
          <w:rtl/>
          <w:lang w:eastAsia="he-IL"/>
        </w:rPr>
        <w:t xml:space="preserve">מחזקים את סנוואר </w:t>
      </w:r>
      <w:bookmarkStart w:id="37955" w:name="_ETM_Q72_466174"/>
      <w:bookmarkEnd w:id="37955"/>
      <w:r>
        <w:rPr>
          <w:rFonts w:hint="cs"/>
          <w:rtl/>
          <w:lang w:eastAsia="he-IL"/>
        </w:rPr>
        <w:t xml:space="preserve">ותורמים למורל שלו ופוגעים בסיכוי להחזיר את החטופים ולנצח כי </w:t>
      </w:r>
      <w:bookmarkStart w:id="37956" w:name="_ETM_Q72_472112"/>
      <w:bookmarkEnd w:id="37956"/>
      <w:r>
        <w:rPr>
          <w:rFonts w:hint="cs"/>
          <w:rtl/>
          <w:lang w:eastAsia="he-IL"/>
        </w:rPr>
        <w:t xml:space="preserve">הם מפלגים ומסיתים </w:t>
      </w:r>
      <w:r w:rsidR="00B74F47">
        <w:rPr>
          <w:rFonts w:hint="cs"/>
          <w:rtl/>
          <w:lang w:eastAsia="he-IL"/>
        </w:rPr>
        <w:t>– –</w:t>
      </w:r>
    </w:p>
    <w:p w:rsidR="00DB62B4" w:rsidRDefault="00DB62B4" w:rsidP="00DE5E7F">
      <w:pPr>
        <w:rPr>
          <w:rtl/>
          <w:lang w:eastAsia="he-IL"/>
        </w:rPr>
      </w:pPr>
    </w:p>
    <w:p w:rsidR="00DB62B4" w:rsidRDefault="00DB62B4" w:rsidP="00DE5E7F">
      <w:pPr>
        <w:pStyle w:val="af5"/>
        <w:keepNext/>
        <w:rPr>
          <w:rtl/>
        </w:rPr>
      </w:pPr>
      <w:r w:rsidRPr="00843143">
        <w:rPr>
          <w:rStyle w:val="TagStyle"/>
          <w:rtl/>
        </w:rPr>
        <w:t xml:space="preserve"> &lt;&lt; קריאה &gt;&gt; </w:t>
      </w:r>
      <w:r>
        <w:rPr>
          <w:rtl/>
        </w:rPr>
        <w:t>דבי ביטון (יש עתיד):</w:t>
      </w:r>
      <w:r w:rsidRPr="00843143">
        <w:rPr>
          <w:rStyle w:val="TagStyle"/>
          <w:rtl/>
        </w:rPr>
        <w:t xml:space="preserve"> &lt;&lt; קריאה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הם ממש מעניינים אותך. </w:t>
      </w:r>
    </w:p>
    <w:p w:rsidR="00DB62B4" w:rsidRDefault="00DB62B4" w:rsidP="00DE5E7F">
      <w:pPr>
        <w:rPr>
          <w:rtl/>
          <w:lang w:eastAsia="he-IL"/>
        </w:rPr>
      </w:pPr>
      <w:bookmarkStart w:id="37957" w:name="_ETM_Q72_470577"/>
      <w:bookmarkStart w:id="37958" w:name="_ETM_Q72_470657"/>
      <w:bookmarkEnd w:id="37957"/>
      <w:bookmarkEnd w:id="37958"/>
    </w:p>
    <w:p w:rsidR="00DB62B4" w:rsidRDefault="00DB62B4" w:rsidP="00DE5E7F">
      <w:pPr>
        <w:pStyle w:val="-"/>
        <w:keepNext/>
        <w:rPr>
          <w:rtl/>
        </w:rPr>
      </w:pPr>
      <w:r w:rsidRPr="00843143">
        <w:rPr>
          <w:rStyle w:val="TagStyle"/>
          <w:rtl/>
        </w:rPr>
        <w:t xml:space="preserve"> &lt;&lt; דובר_המשך &gt;&gt; </w:t>
      </w:r>
      <w:r>
        <w:rPr>
          <w:rtl/>
        </w:rPr>
        <w:t>שר האוצר בצלאל סמוטריץ':</w:t>
      </w:r>
      <w:r w:rsidRPr="00843143">
        <w:rPr>
          <w:rStyle w:val="TagStyle"/>
          <w:rtl/>
        </w:rPr>
        <w:t xml:space="preserve"> &lt;&lt; דובר_המשך &gt;&gt;</w:t>
      </w:r>
      <w:r>
        <w:rPr>
          <w:rtl/>
        </w:rPr>
        <w:t xml:space="preserve">  </w:t>
      </w:r>
    </w:p>
    <w:p w:rsidR="00DB62B4" w:rsidRDefault="00DB62B4" w:rsidP="00B74F47">
      <w:pPr>
        <w:rPr>
          <w:rtl/>
          <w:lang w:eastAsia="he-IL"/>
        </w:rPr>
      </w:pPr>
    </w:p>
    <w:p w:rsidR="00DB62B4" w:rsidRDefault="00B74F47" w:rsidP="00B74F47">
      <w:pPr>
        <w:rPr>
          <w:rtl/>
          <w:lang w:eastAsia="he-IL"/>
        </w:rPr>
      </w:pPr>
      <w:bookmarkStart w:id="37959" w:name="_ETM_Q72_471595"/>
      <w:bookmarkEnd w:id="37959"/>
      <w:r>
        <w:rPr>
          <w:rFonts w:hint="cs"/>
          <w:rtl/>
          <w:lang w:eastAsia="he-IL"/>
        </w:rPr>
        <w:t>– –</w:t>
      </w:r>
      <w:r w:rsidR="00DB62B4">
        <w:rPr>
          <w:rFonts w:hint="cs"/>
          <w:rtl/>
          <w:lang w:eastAsia="he-IL"/>
        </w:rPr>
        <w:t xml:space="preserve"> וצועקים. השעון שלהם </w:t>
      </w:r>
      <w:r w:rsidR="00DB62B4">
        <w:rPr>
          <w:rtl/>
          <w:lang w:eastAsia="he-IL"/>
        </w:rPr>
        <w:t>–</w:t>
      </w:r>
      <w:r w:rsidR="00DB62B4">
        <w:rPr>
          <w:rFonts w:hint="cs"/>
          <w:rtl/>
          <w:lang w:eastAsia="he-IL"/>
        </w:rPr>
        <w:t xml:space="preserve"> התאריך בשעון </w:t>
      </w:r>
      <w:bookmarkStart w:id="37960" w:name="_ETM_Q72_474156"/>
      <w:bookmarkEnd w:id="37960"/>
      <w:r w:rsidR="00DB62B4">
        <w:rPr>
          <w:rFonts w:hint="cs"/>
          <w:rtl/>
          <w:lang w:eastAsia="he-IL"/>
        </w:rPr>
        <w:t xml:space="preserve">נתקע ב-6 באוקטובר. </w:t>
      </w:r>
    </w:p>
    <w:p w:rsidR="00DB62B4" w:rsidRDefault="00DB62B4" w:rsidP="00DE5E7F">
      <w:pPr>
        <w:rPr>
          <w:rtl/>
          <w:lang w:eastAsia="he-IL"/>
        </w:rPr>
      </w:pPr>
      <w:bookmarkStart w:id="37961" w:name="_ETM_Q72_483323"/>
      <w:bookmarkStart w:id="37962" w:name="_ETM_Q72_483446"/>
      <w:bookmarkEnd w:id="37961"/>
      <w:bookmarkEnd w:id="37962"/>
    </w:p>
    <w:p w:rsidR="00DB62B4" w:rsidRDefault="00DB62B4" w:rsidP="00DE5E7F">
      <w:pPr>
        <w:pStyle w:val="af5"/>
        <w:keepNext/>
        <w:rPr>
          <w:rtl/>
        </w:rPr>
      </w:pPr>
      <w:bookmarkStart w:id="37963" w:name="ET_interruption_6156_58"/>
      <w:r w:rsidRPr="00843143">
        <w:rPr>
          <w:rStyle w:val="TagStyle"/>
          <w:rtl/>
        </w:rPr>
        <w:t xml:space="preserve"> &lt;&lt; קריאה &gt;&gt; </w:t>
      </w:r>
      <w:r>
        <w:rPr>
          <w:rtl/>
        </w:rPr>
        <w:t>גלעד קריב (העבודה):</w:t>
      </w:r>
      <w:r w:rsidRPr="00843143">
        <w:rPr>
          <w:rStyle w:val="TagStyle"/>
          <w:rtl/>
        </w:rPr>
        <w:t xml:space="preserve"> &lt;&lt; קריאה &gt;&gt;</w:t>
      </w:r>
      <w:r>
        <w:rPr>
          <w:rtl/>
        </w:rPr>
        <w:t xml:space="preserve">  </w:t>
      </w:r>
      <w:bookmarkEnd w:id="37963"/>
    </w:p>
    <w:p w:rsidR="00DB62B4" w:rsidRDefault="00DB62B4" w:rsidP="00B74F47">
      <w:pPr>
        <w:rPr>
          <w:rtl/>
          <w:lang w:eastAsia="he-IL"/>
        </w:rPr>
      </w:pPr>
    </w:p>
    <w:p w:rsidR="00DB62B4" w:rsidRDefault="00B74F47" w:rsidP="00B74F47">
      <w:pPr>
        <w:rPr>
          <w:rtl/>
          <w:lang w:eastAsia="he-IL"/>
        </w:rPr>
      </w:pPr>
      <w:r>
        <w:rPr>
          <w:rFonts w:hint="cs"/>
          <w:rtl/>
          <w:lang w:eastAsia="he-IL"/>
        </w:rPr>
        <w:t>– – –</w:t>
      </w:r>
      <w:r w:rsidR="00DB62B4">
        <w:rPr>
          <w:rFonts w:hint="cs"/>
          <w:rtl/>
          <w:lang w:eastAsia="he-IL"/>
        </w:rPr>
        <w:t xml:space="preserve"> </w:t>
      </w:r>
    </w:p>
    <w:p w:rsidR="00DB62B4" w:rsidRDefault="00DB62B4" w:rsidP="00DE5E7F">
      <w:pPr>
        <w:rPr>
          <w:rtl/>
          <w:lang w:eastAsia="he-IL"/>
        </w:rPr>
      </w:pPr>
      <w:bookmarkStart w:id="37964" w:name="_ETM_Q72_481871"/>
      <w:bookmarkStart w:id="37965" w:name="_ETM_Q72_481962"/>
      <w:bookmarkEnd w:id="37964"/>
      <w:bookmarkEnd w:id="37965"/>
    </w:p>
    <w:p w:rsidR="00DB62B4" w:rsidRDefault="00DB62B4" w:rsidP="00DE5E7F">
      <w:pPr>
        <w:pStyle w:val="af5"/>
        <w:keepNext/>
        <w:rPr>
          <w:rtl/>
        </w:rPr>
      </w:pPr>
      <w:bookmarkStart w:id="37966" w:name="ET_interruption_6341_59"/>
      <w:r w:rsidRPr="00843143">
        <w:rPr>
          <w:rStyle w:val="TagStyle"/>
          <w:rtl/>
        </w:rPr>
        <w:t xml:space="preserve"> &lt;&lt; קריאה &gt;&gt; </w:t>
      </w:r>
      <w:r>
        <w:rPr>
          <w:rtl/>
        </w:rPr>
        <w:t>דבי ביטון (יש עתיד):</w:t>
      </w:r>
      <w:r w:rsidRPr="00843143">
        <w:rPr>
          <w:rStyle w:val="TagStyle"/>
          <w:rtl/>
        </w:rPr>
        <w:t xml:space="preserve"> &lt;&lt; קריאה &gt;&gt;</w:t>
      </w:r>
      <w:r>
        <w:rPr>
          <w:rtl/>
        </w:rPr>
        <w:t xml:space="preserve">  </w:t>
      </w:r>
      <w:bookmarkEnd w:id="37966"/>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לחטופים אין שעון. </w:t>
      </w:r>
      <w:bookmarkStart w:id="37967" w:name="_ETM_Q72_480349"/>
      <w:bookmarkEnd w:id="37967"/>
      <w:r>
        <w:rPr>
          <w:rFonts w:hint="cs"/>
          <w:rtl/>
          <w:lang w:eastAsia="he-IL"/>
        </w:rPr>
        <w:t xml:space="preserve">אין לחטופים שעון. </w:t>
      </w:r>
    </w:p>
    <w:p w:rsidR="00DB62B4" w:rsidRDefault="00DB62B4" w:rsidP="00DE5E7F">
      <w:pPr>
        <w:rPr>
          <w:rtl/>
          <w:lang w:eastAsia="he-IL"/>
        </w:rPr>
      </w:pPr>
    </w:p>
    <w:p w:rsidR="00DB62B4" w:rsidRDefault="00DB62B4" w:rsidP="00DE5E7F">
      <w:pPr>
        <w:pStyle w:val="-"/>
        <w:keepNext/>
        <w:rPr>
          <w:rtl/>
        </w:rPr>
      </w:pPr>
      <w:r w:rsidRPr="00843143">
        <w:rPr>
          <w:rStyle w:val="TagStyle"/>
          <w:rtl/>
        </w:rPr>
        <w:t xml:space="preserve"> &lt;&lt; דובר_המשך &gt;&gt; </w:t>
      </w:r>
      <w:r>
        <w:rPr>
          <w:rtl/>
        </w:rPr>
        <w:t>שר האוצר בצלאל סמוטריץ':</w:t>
      </w:r>
      <w:r w:rsidRPr="00843143">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אני אומר לעם ישראל, תסתכלו איך זה נראה, תסתכלו. </w:t>
      </w:r>
    </w:p>
    <w:p w:rsidR="00DB62B4" w:rsidRDefault="00DB62B4" w:rsidP="00DE5E7F">
      <w:pPr>
        <w:rPr>
          <w:rtl/>
          <w:lang w:eastAsia="he-IL"/>
        </w:rPr>
      </w:pPr>
    </w:p>
    <w:p w:rsidR="00DB62B4" w:rsidRDefault="00DB62B4" w:rsidP="00DE5E7F">
      <w:pPr>
        <w:pStyle w:val="af5"/>
        <w:keepNext/>
        <w:rPr>
          <w:rtl/>
        </w:rPr>
      </w:pPr>
      <w:bookmarkStart w:id="37968" w:name="ET_interruption_6127_61"/>
      <w:r w:rsidRPr="00843143">
        <w:rPr>
          <w:rStyle w:val="TagStyle"/>
          <w:rtl/>
        </w:rPr>
        <w:t xml:space="preserve"> &lt;&lt; קריאה &gt;&gt; </w:t>
      </w:r>
      <w:r>
        <w:rPr>
          <w:rtl/>
        </w:rPr>
        <w:t>ולדימיר בליאק (יש עתיד):</w:t>
      </w:r>
      <w:r w:rsidRPr="00843143">
        <w:rPr>
          <w:rStyle w:val="TagStyle"/>
          <w:rtl/>
        </w:rPr>
        <w:t xml:space="preserve"> &lt;&lt; קריאה &gt;&gt;</w:t>
      </w:r>
      <w:r>
        <w:rPr>
          <w:rtl/>
        </w:rPr>
        <w:t xml:space="preserve">  </w:t>
      </w:r>
      <w:bookmarkEnd w:id="37968"/>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אתם הבאתם את זה. אתה צריך לשתוק אתה. חצוף. </w:t>
      </w:r>
    </w:p>
    <w:p w:rsidR="00DB62B4" w:rsidRDefault="00DB62B4" w:rsidP="00DE5E7F">
      <w:pPr>
        <w:rPr>
          <w:rtl/>
          <w:lang w:eastAsia="he-IL"/>
        </w:rPr>
      </w:pPr>
    </w:p>
    <w:p w:rsidR="00DB62B4" w:rsidRDefault="00DB62B4" w:rsidP="00DE5E7F">
      <w:pPr>
        <w:pStyle w:val="-"/>
        <w:keepNext/>
        <w:rPr>
          <w:rtl/>
        </w:rPr>
      </w:pPr>
      <w:r w:rsidRPr="00184237">
        <w:rPr>
          <w:rStyle w:val="TagStyle"/>
          <w:rtl/>
        </w:rPr>
        <w:t xml:space="preserve"> &lt;&lt; דובר_המשך &gt;&gt; </w:t>
      </w:r>
      <w:r>
        <w:rPr>
          <w:rtl/>
        </w:rPr>
        <w:t>שר האוצר בצלאל סמוטריץ':</w:t>
      </w:r>
      <w:r w:rsidRPr="00184237">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הרי עם ישראל כל כך אחר מאז שמחת </w:t>
      </w:r>
      <w:bookmarkStart w:id="37969" w:name="_ETM_Q72_495341"/>
      <w:bookmarkEnd w:id="37969"/>
      <w:r>
        <w:rPr>
          <w:rFonts w:hint="cs"/>
          <w:rtl/>
          <w:lang w:eastAsia="he-IL"/>
        </w:rPr>
        <w:t xml:space="preserve">תורה. עם ישראל כל כך אחר. </w:t>
      </w:r>
    </w:p>
    <w:p w:rsidR="00DB62B4" w:rsidRDefault="00DB62B4" w:rsidP="00DE5E7F">
      <w:pPr>
        <w:rPr>
          <w:rtl/>
          <w:lang w:eastAsia="he-IL"/>
        </w:rPr>
      </w:pPr>
    </w:p>
    <w:p w:rsidR="00DB62B4" w:rsidRDefault="00DB62B4" w:rsidP="00DE5E7F">
      <w:pPr>
        <w:pStyle w:val="af5"/>
        <w:keepNext/>
        <w:rPr>
          <w:rtl/>
        </w:rPr>
      </w:pPr>
      <w:bookmarkStart w:id="37970" w:name="ET_interruption_6341_62"/>
      <w:r w:rsidRPr="00843143">
        <w:rPr>
          <w:rStyle w:val="TagStyle"/>
          <w:rtl/>
        </w:rPr>
        <w:t xml:space="preserve"> &lt;&lt; קריאה &gt;&gt; </w:t>
      </w:r>
      <w:r>
        <w:rPr>
          <w:rtl/>
        </w:rPr>
        <w:t>דבי ביטון (יש עתיד):</w:t>
      </w:r>
      <w:r w:rsidRPr="00843143">
        <w:rPr>
          <w:rStyle w:val="TagStyle"/>
          <w:rtl/>
        </w:rPr>
        <w:t xml:space="preserve"> &lt;&lt; קריאה &gt;&gt;</w:t>
      </w:r>
      <w:r>
        <w:rPr>
          <w:rtl/>
        </w:rPr>
        <w:t xml:space="preserve">  </w:t>
      </w:r>
      <w:bookmarkEnd w:id="37970"/>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עם ישראל לא רוצה אתכם. </w:t>
      </w:r>
    </w:p>
    <w:p w:rsidR="007E03B3" w:rsidRDefault="007E03B3" w:rsidP="00DE5E7F">
      <w:pPr>
        <w:rPr>
          <w:rtl/>
          <w:lang w:eastAsia="he-IL"/>
        </w:rPr>
      </w:pPr>
    </w:p>
    <w:p w:rsidR="00DB62B4" w:rsidRDefault="00DB62B4" w:rsidP="00DE5E7F">
      <w:pPr>
        <w:pStyle w:val="-"/>
        <w:keepNext/>
        <w:rPr>
          <w:rtl/>
        </w:rPr>
      </w:pPr>
      <w:r w:rsidRPr="00843143">
        <w:rPr>
          <w:rStyle w:val="TagStyle"/>
          <w:rtl/>
        </w:rPr>
        <w:t xml:space="preserve"> &lt;&lt; דובר_המשך &gt;&gt; </w:t>
      </w:r>
      <w:r>
        <w:rPr>
          <w:rtl/>
        </w:rPr>
        <w:t>שר האוצר בצלאל סמוטריץ':</w:t>
      </w:r>
      <w:r w:rsidRPr="00843143">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B74F47">
      <w:pPr>
        <w:rPr>
          <w:rtl/>
          <w:lang w:eastAsia="he-IL"/>
        </w:rPr>
      </w:pPr>
      <w:r>
        <w:rPr>
          <w:rFonts w:hint="cs"/>
          <w:rtl/>
          <w:lang w:eastAsia="he-IL"/>
        </w:rPr>
        <w:t xml:space="preserve">הוא כל כך אוהב, וחבר, ואח, ושותף ומכבד. כן, דעות שונות, </w:t>
      </w:r>
      <w:bookmarkStart w:id="37971" w:name="_ETM_Q72_508487"/>
      <w:bookmarkEnd w:id="37971"/>
      <w:r>
        <w:rPr>
          <w:rFonts w:hint="cs"/>
          <w:rtl/>
          <w:lang w:eastAsia="he-IL"/>
        </w:rPr>
        <w:t xml:space="preserve">גישות שונות ואמונות שונות. הרי מאות אלפי לוחמי המילואים מימין משמאל, דתיים ושאינם </w:t>
      </w:r>
      <w:r w:rsidR="00B74F47">
        <w:rPr>
          <w:rFonts w:hint="cs"/>
          <w:rtl/>
          <w:lang w:eastAsia="he-IL"/>
        </w:rPr>
        <w:t>– –</w:t>
      </w:r>
      <w:r>
        <w:rPr>
          <w:rFonts w:hint="cs"/>
          <w:rtl/>
          <w:lang w:eastAsia="he-IL"/>
        </w:rPr>
        <w:t xml:space="preserve"> </w:t>
      </w:r>
    </w:p>
    <w:p w:rsidR="00DB62B4" w:rsidRDefault="00DB62B4" w:rsidP="00DE5E7F">
      <w:pPr>
        <w:rPr>
          <w:rtl/>
          <w:lang w:eastAsia="he-IL"/>
        </w:rPr>
      </w:pPr>
    </w:p>
    <w:p w:rsidR="00DB62B4" w:rsidRDefault="00DB62B4" w:rsidP="00DE5E7F">
      <w:pPr>
        <w:pStyle w:val="af5"/>
        <w:keepNext/>
        <w:rPr>
          <w:rtl/>
        </w:rPr>
      </w:pPr>
      <w:bookmarkStart w:id="37972" w:name="ET_interruption_6367_64"/>
      <w:r w:rsidRPr="00843143">
        <w:rPr>
          <w:rStyle w:val="TagStyle"/>
          <w:rtl/>
        </w:rPr>
        <w:t xml:space="preserve"> &lt;&lt; קריאה &gt;&gt; </w:t>
      </w:r>
      <w:r>
        <w:rPr>
          <w:rtl/>
        </w:rPr>
        <w:t>שרון ניר (ישראל ביתנו):</w:t>
      </w:r>
      <w:r w:rsidRPr="00843143">
        <w:rPr>
          <w:rStyle w:val="TagStyle"/>
          <w:rtl/>
        </w:rPr>
        <w:t xml:space="preserve"> &lt;&lt; קריאה &gt;&gt;</w:t>
      </w:r>
      <w:r>
        <w:rPr>
          <w:rtl/>
        </w:rPr>
        <w:t xml:space="preserve">  </w:t>
      </w:r>
      <w:bookmarkEnd w:id="37972"/>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חיילי המילואים שהפקרתם. </w:t>
      </w:r>
    </w:p>
    <w:p w:rsidR="00DB62B4" w:rsidRDefault="00DB62B4" w:rsidP="00DE5E7F">
      <w:pPr>
        <w:rPr>
          <w:rtl/>
          <w:lang w:eastAsia="he-IL"/>
        </w:rPr>
      </w:pPr>
    </w:p>
    <w:p w:rsidR="00DB62B4" w:rsidRDefault="00DB62B4" w:rsidP="00DE5E7F">
      <w:pPr>
        <w:pStyle w:val="-"/>
        <w:keepNext/>
        <w:rPr>
          <w:rtl/>
        </w:rPr>
      </w:pPr>
      <w:r w:rsidRPr="00843143">
        <w:rPr>
          <w:rStyle w:val="TagStyle"/>
          <w:rtl/>
        </w:rPr>
        <w:t xml:space="preserve"> &lt;&lt; דובר_המשך &gt;&gt; </w:t>
      </w:r>
      <w:r>
        <w:rPr>
          <w:rtl/>
        </w:rPr>
        <w:t>שר האוצר בצלאל סמוטריץ':</w:t>
      </w:r>
      <w:r w:rsidRPr="00843143">
        <w:rPr>
          <w:rStyle w:val="TagStyle"/>
          <w:rtl/>
        </w:rPr>
        <w:t xml:space="preserve"> &lt;&lt; דובר_המשך &gt;&gt;</w:t>
      </w:r>
      <w:r>
        <w:rPr>
          <w:rtl/>
        </w:rPr>
        <w:t xml:space="preserve">  </w:t>
      </w:r>
    </w:p>
    <w:p w:rsidR="00DB62B4" w:rsidRDefault="00DB62B4" w:rsidP="00B74F47">
      <w:pPr>
        <w:rPr>
          <w:rtl/>
          <w:lang w:eastAsia="he-IL"/>
        </w:rPr>
      </w:pPr>
    </w:p>
    <w:p w:rsidR="00DB62B4" w:rsidRDefault="00B74F47" w:rsidP="00B74F47">
      <w:pPr>
        <w:rPr>
          <w:rtl/>
          <w:lang w:eastAsia="he-IL"/>
        </w:rPr>
      </w:pPr>
      <w:r>
        <w:rPr>
          <w:rFonts w:hint="cs"/>
          <w:rtl/>
          <w:lang w:eastAsia="he-IL"/>
        </w:rPr>
        <w:t>– –</w:t>
      </w:r>
      <w:r w:rsidR="00DB62B4">
        <w:rPr>
          <w:rFonts w:hint="cs"/>
          <w:rtl/>
          <w:lang w:eastAsia="he-IL"/>
        </w:rPr>
        <w:t xml:space="preserve"> כתף אל כתף באותו אוהל, אוכלים מאותו</w:t>
      </w:r>
      <w:bookmarkStart w:id="37973" w:name="_ETM_Q72_522714"/>
      <w:bookmarkEnd w:id="37973"/>
      <w:r w:rsidR="00DB62B4">
        <w:rPr>
          <w:rFonts w:hint="cs"/>
          <w:rtl/>
          <w:lang w:eastAsia="he-IL"/>
        </w:rPr>
        <w:t xml:space="preserve"> מסטינג, מה שפעם היה ביטוי. </w:t>
      </w:r>
    </w:p>
    <w:p w:rsidR="00DB62B4" w:rsidRDefault="00DB62B4" w:rsidP="00DE5E7F">
      <w:pPr>
        <w:rPr>
          <w:rtl/>
          <w:lang w:eastAsia="he-IL"/>
        </w:rPr>
      </w:pPr>
      <w:bookmarkStart w:id="37974" w:name="_ETM_Q72_519616"/>
      <w:bookmarkStart w:id="37975" w:name="_ETM_Q72_519705"/>
      <w:bookmarkEnd w:id="37974"/>
      <w:bookmarkEnd w:id="37975"/>
    </w:p>
    <w:p w:rsidR="00DB62B4" w:rsidRDefault="00DB62B4" w:rsidP="00DE5E7F">
      <w:pPr>
        <w:pStyle w:val="af5"/>
        <w:keepNext/>
        <w:rPr>
          <w:rtl/>
        </w:rPr>
      </w:pPr>
      <w:bookmarkStart w:id="37976" w:name="ET_interruption_5809_66"/>
      <w:r w:rsidRPr="00843143">
        <w:rPr>
          <w:rStyle w:val="TagStyle"/>
          <w:rtl/>
        </w:rPr>
        <w:t xml:space="preserve"> &lt;&lt; קריאה &gt;&gt; </w:t>
      </w:r>
      <w:r>
        <w:rPr>
          <w:rtl/>
        </w:rPr>
        <w:t>מיכל שיר סגמן (יש עתיד):</w:t>
      </w:r>
      <w:r w:rsidRPr="00843143">
        <w:rPr>
          <w:rStyle w:val="TagStyle"/>
          <w:rtl/>
        </w:rPr>
        <w:t xml:space="preserve"> &lt;&lt; קריאה &gt;&gt;</w:t>
      </w:r>
      <w:r>
        <w:rPr>
          <w:rtl/>
        </w:rPr>
        <w:t xml:space="preserve">  </w:t>
      </w:r>
      <w:bookmarkEnd w:id="37976"/>
    </w:p>
    <w:p w:rsidR="00DB62B4" w:rsidRDefault="00DB62B4" w:rsidP="00B74F47">
      <w:pPr>
        <w:rPr>
          <w:rtl/>
          <w:lang w:eastAsia="he-IL"/>
        </w:rPr>
      </w:pPr>
    </w:p>
    <w:p w:rsidR="00DB62B4" w:rsidRDefault="00B74F47" w:rsidP="00B74F47">
      <w:pPr>
        <w:rPr>
          <w:rtl/>
          <w:lang w:eastAsia="he-IL"/>
        </w:rPr>
      </w:pPr>
      <w:bookmarkStart w:id="37977" w:name="_ETM_Q72_525990"/>
      <w:bookmarkEnd w:id="37977"/>
      <w:r>
        <w:rPr>
          <w:rFonts w:hint="cs"/>
          <w:rtl/>
          <w:lang w:eastAsia="he-IL"/>
        </w:rPr>
        <w:t>– – –</w:t>
      </w:r>
      <w:r w:rsidR="00DB62B4">
        <w:rPr>
          <w:rFonts w:hint="cs"/>
          <w:rtl/>
          <w:lang w:eastAsia="he-IL"/>
        </w:rPr>
        <w:t xml:space="preserve"> </w:t>
      </w:r>
    </w:p>
    <w:p w:rsidR="00DB62B4" w:rsidRDefault="00DB62B4" w:rsidP="00DE5E7F">
      <w:pPr>
        <w:rPr>
          <w:rtl/>
          <w:lang w:eastAsia="he-IL"/>
        </w:rPr>
      </w:pPr>
    </w:p>
    <w:p w:rsidR="00DB62B4" w:rsidRDefault="00DB62B4" w:rsidP="00DE5E7F">
      <w:pPr>
        <w:pStyle w:val="-"/>
        <w:keepNext/>
        <w:rPr>
          <w:rtl/>
        </w:rPr>
      </w:pPr>
      <w:r w:rsidRPr="00843143">
        <w:rPr>
          <w:rStyle w:val="TagStyle"/>
          <w:rtl/>
        </w:rPr>
        <w:t xml:space="preserve"> &lt;&lt; דובר_המשך &gt;&gt; </w:t>
      </w:r>
      <w:r>
        <w:rPr>
          <w:rtl/>
        </w:rPr>
        <w:t>שר האוצר בצלאל סמוטריץ':</w:t>
      </w:r>
      <w:r w:rsidRPr="00843143">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הם לא </w:t>
      </w:r>
      <w:bookmarkStart w:id="37978" w:name="_ETM_Q72_524797"/>
      <w:bookmarkEnd w:id="37978"/>
      <w:r>
        <w:rPr>
          <w:rFonts w:hint="cs"/>
          <w:rtl/>
          <w:lang w:eastAsia="he-IL"/>
        </w:rPr>
        <w:t xml:space="preserve">מבינים אתכם. הם לא מצליחים לשמוע את השיח הכל-כך מנותק </w:t>
      </w:r>
      <w:bookmarkStart w:id="37979" w:name="_ETM_Q72_533789"/>
      <w:bookmarkEnd w:id="37979"/>
      <w:r>
        <w:rPr>
          <w:rFonts w:hint="cs"/>
          <w:rtl/>
          <w:lang w:eastAsia="he-IL"/>
        </w:rPr>
        <w:t xml:space="preserve">הזה שלכם, באמת. </w:t>
      </w:r>
    </w:p>
    <w:p w:rsidR="00DB62B4" w:rsidRDefault="00DB62B4" w:rsidP="00DE5E7F">
      <w:pPr>
        <w:rPr>
          <w:rtl/>
          <w:lang w:eastAsia="he-IL"/>
        </w:rPr>
      </w:pPr>
    </w:p>
    <w:p w:rsidR="00DB62B4" w:rsidRDefault="00DB62B4" w:rsidP="00DE5E7F">
      <w:pPr>
        <w:rPr>
          <w:rtl/>
          <w:lang w:eastAsia="he-IL"/>
        </w:rPr>
      </w:pPr>
      <w:r>
        <w:rPr>
          <w:rFonts w:hint="cs"/>
          <w:rtl/>
          <w:lang w:eastAsia="he-IL"/>
        </w:rPr>
        <w:t>מיכל, די. מיכל, יש לך שעון? יש לך שעון?</w:t>
      </w:r>
    </w:p>
    <w:p w:rsidR="00DB62B4" w:rsidRDefault="00DB62B4" w:rsidP="00DE5E7F">
      <w:pPr>
        <w:rPr>
          <w:rtl/>
          <w:lang w:eastAsia="he-IL"/>
        </w:rPr>
      </w:pPr>
    </w:p>
    <w:p w:rsidR="00DB62B4" w:rsidRDefault="00DB62B4" w:rsidP="00DE5E7F">
      <w:pPr>
        <w:pStyle w:val="af5"/>
        <w:keepNext/>
        <w:rPr>
          <w:rtl/>
        </w:rPr>
      </w:pPr>
      <w:bookmarkStart w:id="37980" w:name="ET_interruption_5809_70"/>
      <w:r w:rsidRPr="00843143">
        <w:rPr>
          <w:rStyle w:val="TagStyle"/>
          <w:rtl/>
        </w:rPr>
        <w:t xml:space="preserve"> &lt;&lt; קריאה &gt;&gt; </w:t>
      </w:r>
      <w:r>
        <w:rPr>
          <w:rtl/>
        </w:rPr>
        <w:t>מיכל שיר סגמן (יש עתיד):</w:t>
      </w:r>
      <w:r w:rsidRPr="00843143">
        <w:rPr>
          <w:rStyle w:val="TagStyle"/>
          <w:rtl/>
        </w:rPr>
        <w:t xml:space="preserve"> &lt;&lt; קריאה &gt;&gt;</w:t>
      </w:r>
      <w:r>
        <w:rPr>
          <w:rtl/>
        </w:rPr>
        <w:t xml:space="preserve">  </w:t>
      </w:r>
      <w:bookmarkEnd w:id="37980"/>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יש לי שעון. </w:t>
      </w:r>
    </w:p>
    <w:p w:rsidR="00DB62B4" w:rsidRDefault="00DB62B4" w:rsidP="00DE5E7F">
      <w:pPr>
        <w:rPr>
          <w:rtl/>
          <w:lang w:eastAsia="he-IL"/>
        </w:rPr>
      </w:pPr>
    </w:p>
    <w:p w:rsidR="00DB62B4" w:rsidRDefault="00DB62B4" w:rsidP="00DE5E7F">
      <w:pPr>
        <w:pStyle w:val="-"/>
        <w:keepNext/>
        <w:rPr>
          <w:rtl/>
        </w:rPr>
      </w:pPr>
      <w:r w:rsidRPr="00843143">
        <w:rPr>
          <w:rStyle w:val="TagStyle"/>
          <w:rtl/>
        </w:rPr>
        <w:t xml:space="preserve"> &lt;&lt; דובר_המשך &gt;&gt; </w:t>
      </w:r>
      <w:r>
        <w:rPr>
          <w:rtl/>
        </w:rPr>
        <w:t>שר האוצר בצלאל סמוטריץ':</w:t>
      </w:r>
      <w:r w:rsidRPr="00843143">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7E03B3">
      <w:pPr>
        <w:rPr>
          <w:rtl/>
          <w:lang w:eastAsia="he-IL"/>
        </w:rPr>
      </w:pPr>
      <w:r>
        <w:rPr>
          <w:rFonts w:hint="cs"/>
          <w:rtl/>
          <w:lang w:eastAsia="he-IL"/>
        </w:rPr>
        <w:t xml:space="preserve">יש לך </w:t>
      </w:r>
      <w:bookmarkStart w:id="37981" w:name="_ETM_Q72_551420"/>
      <w:bookmarkEnd w:id="37981"/>
      <w:r>
        <w:rPr>
          <w:rFonts w:hint="cs"/>
          <w:rtl/>
          <w:lang w:eastAsia="he-IL"/>
        </w:rPr>
        <w:t>תאריך בשעון? יש לך ת</w:t>
      </w:r>
      <w:r w:rsidR="007E03B3">
        <w:rPr>
          <w:rFonts w:hint="cs"/>
          <w:rtl/>
          <w:lang w:eastAsia="he-IL"/>
        </w:rPr>
        <w:t>א</w:t>
      </w:r>
      <w:r>
        <w:rPr>
          <w:rFonts w:hint="cs"/>
          <w:rtl/>
          <w:lang w:eastAsia="he-IL"/>
        </w:rPr>
        <w:t xml:space="preserve">ריך בשעון? תזיזי, תזיזי, תכווני ל-7 </w:t>
      </w:r>
      <w:bookmarkStart w:id="37982" w:name="_ETM_Q72_561230"/>
      <w:bookmarkEnd w:id="37982"/>
      <w:r>
        <w:rPr>
          <w:rFonts w:hint="cs"/>
          <w:rtl/>
          <w:lang w:eastAsia="he-IL"/>
        </w:rPr>
        <w:t xml:space="preserve">באוקטובר. </w:t>
      </w:r>
    </w:p>
    <w:p w:rsidR="00DB62B4" w:rsidRDefault="00DB62B4" w:rsidP="00DE5E7F">
      <w:pPr>
        <w:rPr>
          <w:rtl/>
          <w:lang w:eastAsia="he-IL"/>
        </w:rPr>
      </w:pPr>
    </w:p>
    <w:p w:rsidR="00DB62B4" w:rsidRDefault="00DB62B4" w:rsidP="00DE5E7F">
      <w:pPr>
        <w:pStyle w:val="af5"/>
        <w:keepNext/>
        <w:rPr>
          <w:rtl/>
        </w:rPr>
      </w:pPr>
      <w:bookmarkStart w:id="37983" w:name="ET_interruption_5809_72"/>
      <w:r w:rsidRPr="00843143">
        <w:rPr>
          <w:rStyle w:val="TagStyle"/>
          <w:rtl/>
        </w:rPr>
        <w:t xml:space="preserve"> &lt;&lt; קריאה &gt;&gt; </w:t>
      </w:r>
      <w:r>
        <w:rPr>
          <w:rtl/>
        </w:rPr>
        <w:t>מיכל שיר סגמן (יש עתיד):</w:t>
      </w:r>
      <w:r w:rsidRPr="00843143">
        <w:rPr>
          <w:rStyle w:val="TagStyle"/>
          <w:rtl/>
        </w:rPr>
        <w:t xml:space="preserve"> &lt;&lt; קריאה &gt;&gt;</w:t>
      </w:r>
      <w:r>
        <w:rPr>
          <w:rtl/>
        </w:rPr>
        <w:t xml:space="preserve">  </w:t>
      </w:r>
      <w:bookmarkEnd w:id="37983"/>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אתה לא תלמד אותנו על השעון. אצלנו הולכים לצבא, אצלנו מתגייסים לצבא. </w:t>
      </w:r>
    </w:p>
    <w:p w:rsidR="00DB62B4" w:rsidRDefault="00DB62B4" w:rsidP="00DE5E7F">
      <w:pPr>
        <w:rPr>
          <w:rtl/>
          <w:lang w:eastAsia="he-IL"/>
        </w:rPr>
      </w:pPr>
    </w:p>
    <w:p w:rsidR="00DB62B4" w:rsidRDefault="00DB62B4" w:rsidP="00DE5E7F">
      <w:pPr>
        <w:pStyle w:val="-"/>
        <w:keepNext/>
        <w:rPr>
          <w:rtl/>
        </w:rPr>
      </w:pPr>
      <w:r w:rsidRPr="00184237">
        <w:rPr>
          <w:rStyle w:val="TagStyle"/>
          <w:rtl/>
        </w:rPr>
        <w:t xml:space="preserve"> &lt;&lt; דובר_המשך &gt;&gt; </w:t>
      </w:r>
      <w:r>
        <w:rPr>
          <w:rtl/>
        </w:rPr>
        <w:t>שר האוצר בצלאל סמוטריץ':</w:t>
      </w:r>
      <w:r w:rsidRPr="00184237">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אין קונים לסחורה שכולנו חטאנו בה ב-6 באוקטובר. </w:t>
      </w:r>
    </w:p>
    <w:p w:rsidR="00DB62B4" w:rsidRDefault="00DB62B4" w:rsidP="00DE5E7F">
      <w:pPr>
        <w:rPr>
          <w:rtl/>
          <w:lang w:eastAsia="he-IL"/>
        </w:rPr>
      </w:pPr>
    </w:p>
    <w:p w:rsidR="00DB62B4" w:rsidRDefault="00DB62B4" w:rsidP="00DE5E7F">
      <w:pPr>
        <w:rPr>
          <w:rtl/>
          <w:lang w:eastAsia="he-IL"/>
        </w:rPr>
      </w:pPr>
      <w:r w:rsidRPr="006D5488">
        <w:rPr>
          <w:rFonts w:hint="cs"/>
          <w:rtl/>
          <w:lang w:eastAsia="he-IL"/>
        </w:rPr>
        <w:t xml:space="preserve">אצלך מתגייסים? את לא מתביישת? את לא מתביישת? את מטיפה מוסר לציונות הדתית? שלי נעלייך מעל רגלייך. את לא מתביישת? </w:t>
      </w:r>
      <w:bookmarkStart w:id="37984" w:name="_ETM_Q72_581812"/>
      <w:bookmarkEnd w:id="37984"/>
      <w:r w:rsidRPr="006D5488">
        <w:rPr>
          <w:rFonts w:hint="cs"/>
          <w:rtl/>
          <w:lang w:eastAsia="he-IL"/>
        </w:rPr>
        <w:t xml:space="preserve">את לא מתביישת? לכי לבתי העלמין, לכי ליישובים ביהודה ושומרון, </w:t>
      </w:r>
      <w:bookmarkStart w:id="37985" w:name="_ETM_Q72_589302"/>
      <w:bookmarkEnd w:id="37985"/>
      <w:r w:rsidRPr="006D5488">
        <w:rPr>
          <w:rFonts w:hint="cs"/>
          <w:rtl/>
          <w:lang w:eastAsia="he-IL"/>
        </w:rPr>
        <w:t>לכי לישיבות ההסדר, לכי למכינות, לכי להימלפרב, לכי לעתניאל, לכי לירוחם</w:t>
      </w:r>
      <w:r>
        <w:rPr>
          <w:rFonts w:hint="cs"/>
          <w:rtl/>
          <w:lang w:eastAsia="he-IL"/>
        </w:rPr>
        <w:t>.</w:t>
      </w:r>
      <w:r w:rsidRPr="006D5488">
        <w:rPr>
          <w:rFonts w:hint="cs"/>
          <w:rtl/>
          <w:lang w:eastAsia="he-IL"/>
        </w:rPr>
        <w:t xml:space="preserve"> תתביישי לך.</w:t>
      </w:r>
      <w:r>
        <w:rPr>
          <w:rFonts w:hint="cs"/>
          <w:rtl/>
          <w:lang w:eastAsia="he-IL"/>
        </w:rPr>
        <w:t xml:space="preserve"> </w:t>
      </w:r>
    </w:p>
    <w:p w:rsidR="00DB62B4" w:rsidRDefault="00DB62B4" w:rsidP="00DE5E7F">
      <w:pPr>
        <w:rPr>
          <w:rtl/>
          <w:lang w:eastAsia="he-IL"/>
        </w:rPr>
      </w:pPr>
    </w:p>
    <w:p w:rsidR="00DB62B4" w:rsidRDefault="00DB62B4" w:rsidP="00DE5E7F">
      <w:pPr>
        <w:pStyle w:val="af5"/>
        <w:keepNext/>
        <w:rPr>
          <w:rtl/>
        </w:rPr>
      </w:pPr>
      <w:bookmarkStart w:id="37986" w:name="ET_interruption_5787_73"/>
      <w:r w:rsidRPr="006D6E1A">
        <w:rPr>
          <w:rStyle w:val="TagStyle"/>
          <w:rtl/>
        </w:rPr>
        <w:t xml:space="preserve"> &lt;&lt; קריאה &gt;&gt; </w:t>
      </w:r>
      <w:r>
        <w:rPr>
          <w:rtl/>
        </w:rPr>
        <w:t>יוראי להב הרצנו (יש עתיד):</w:t>
      </w:r>
      <w:r w:rsidRPr="006D6E1A">
        <w:rPr>
          <w:rStyle w:val="TagStyle"/>
          <w:rtl/>
        </w:rPr>
        <w:t xml:space="preserve"> &lt;&lt; קריאה &gt;&gt;</w:t>
      </w:r>
      <w:r>
        <w:rPr>
          <w:rtl/>
        </w:rPr>
        <w:t xml:space="preserve">  </w:t>
      </w:r>
      <w:bookmarkEnd w:id="37986"/>
    </w:p>
    <w:p w:rsidR="00DB62B4" w:rsidRDefault="00DB62B4" w:rsidP="00B74F47">
      <w:pPr>
        <w:rPr>
          <w:rtl/>
          <w:lang w:eastAsia="he-IL"/>
        </w:rPr>
      </w:pPr>
    </w:p>
    <w:p w:rsidR="00DB62B4" w:rsidRDefault="00DB62B4" w:rsidP="00DE5E7F">
      <w:pPr>
        <w:rPr>
          <w:rtl/>
          <w:lang w:eastAsia="he-IL"/>
        </w:rPr>
      </w:pPr>
      <w:r>
        <w:rPr>
          <w:rFonts w:hint="cs"/>
          <w:rtl/>
          <w:lang w:eastAsia="he-IL"/>
        </w:rPr>
        <w:t>אתה השתמטת מצה"ל.</w:t>
      </w:r>
    </w:p>
    <w:p w:rsidR="00DB62B4" w:rsidRDefault="00DB62B4" w:rsidP="00DE5E7F">
      <w:pPr>
        <w:rPr>
          <w:rtl/>
          <w:lang w:eastAsia="he-IL"/>
        </w:rPr>
      </w:pPr>
      <w:bookmarkStart w:id="37987" w:name="_ETM_Q72_596107"/>
      <w:bookmarkStart w:id="37988" w:name="_ETM_Q72_596169"/>
      <w:bookmarkEnd w:id="37987"/>
      <w:bookmarkEnd w:id="37988"/>
    </w:p>
    <w:p w:rsidR="00DB62B4" w:rsidRDefault="00DB62B4" w:rsidP="007E03B3">
      <w:pPr>
        <w:pStyle w:val="af5"/>
        <w:keepNext/>
        <w:rPr>
          <w:rtl/>
        </w:rPr>
      </w:pPr>
      <w:bookmarkStart w:id="37989" w:name="ET_interruption_5809_74"/>
      <w:r w:rsidRPr="006D6E1A">
        <w:rPr>
          <w:rStyle w:val="TagStyle"/>
          <w:rtl/>
        </w:rPr>
        <w:t xml:space="preserve"> &lt;&lt; קריאה &gt;&gt; </w:t>
      </w:r>
      <w:r w:rsidR="007E03B3">
        <w:rPr>
          <w:rFonts w:hint="cs"/>
          <w:rtl/>
        </w:rPr>
        <w:t>קריאות</w:t>
      </w:r>
      <w:r>
        <w:rPr>
          <w:rtl/>
        </w:rPr>
        <w:t>:</w:t>
      </w:r>
      <w:r w:rsidRPr="006D6E1A">
        <w:rPr>
          <w:rStyle w:val="TagStyle"/>
          <w:rtl/>
        </w:rPr>
        <w:t xml:space="preserve"> &lt;&lt; קריאה &gt;&gt;</w:t>
      </w:r>
      <w:r>
        <w:rPr>
          <w:rtl/>
        </w:rPr>
        <w:t xml:space="preserve">  </w:t>
      </w:r>
      <w:bookmarkEnd w:id="37989"/>
    </w:p>
    <w:p w:rsidR="00DB62B4" w:rsidRDefault="00DB62B4" w:rsidP="00B74F47">
      <w:pPr>
        <w:rPr>
          <w:rtl/>
          <w:lang w:eastAsia="he-IL"/>
        </w:rPr>
      </w:pPr>
    </w:p>
    <w:p w:rsidR="00DB62B4" w:rsidRDefault="00B74F47" w:rsidP="00B74F47">
      <w:pPr>
        <w:rPr>
          <w:rtl/>
          <w:lang w:eastAsia="he-IL"/>
        </w:rPr>
      </w:pPr>
      <w:bookmarkStart w:id="37990" w:name="_ETM_Q72_598569"/>
      <w:bookmarkStart w:id="37991" w:name="_ETM_Q72_598834"/>
      <w:bookmarkStart w:id="37992" w:name="_ETM_Q72_598891"/>
      <w:bookmarkEnd w:id="37990"/>
      <w:bookmarkEnd w:id="37991"/>
      <w:bookmarkEnd w:id="37992"/>
      <w:r>
        <w:rPr>
          <w:rFonts w:hint="cs"/>
          <w:rtl/>
          <w:lang w:eastAsia="he-IL"/>
        </w:rPr>
        <w:t>– – –</w:t>
      </w:r>
      <w:r w:rsidR="00DB62B4">
        <w:rPr>
          <w:rFonts w:hint="cs"/>
          <w:rtl/>
          <w:lang w:eastAsia="he-IL"/>
        </w:rPr>
        <w:t xml:space="preserve"> </w:t>
      </w:r>
    </w:p>
    <w:p w:rsidR="00DB62B4" w:rsidRDefault="00DB62B4" w:rsidP="00DE5E7F">
      <w:pPr>
        <w:rPr>
          <w:rtl/>
          <w:lang w:eastAsia="he-IL"/>
        </w:rPr>
      </w:pPr>
    </w:p>
    <w:p w:rsidR="00DB62B4" w:rsidRDefault="00DB62B4" w:rsidP="00DE5E7F">
      <w:pPr>
        <w:pStyle w:val="af6"/>
        <w:keepNext/>
        <w:rPr>
          <w:rtl/>
        </w:rPr>
      </w:pPr>
      <w:r w:rsidRPr="00184237">
        <w:rPr>
          <w:rStyle w:val="TagStyle"/>
          <w:rtl/>
        </w:rPr>
        <w:t xml:space="preserve"> &lt;&lt; יור &gt;&gt; </w:t>
      </w:r>
      <w:r>
        <w:rPr>
          <w:rtl/>
        </w:rPr>
        <w:t>היו"ר ארז מלול:</w:t>
      </w:r>
      <w:r w:rsidRPr="00184237">
        <w:rPr>
          <w:rStyle w:val="TagStyle"/>
          <w:rtl/>
        </w:rPr>
        <w:t xml:space="preserve"> &lt;&lt; יור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חבר הכנסת גלעד קריב </w:t>
      </w:r>
      <w:r>
        <w:rPr>
          <w:rtl/>
          <w:lang w:eastAsia="he-IL"/>
        </w:rPr>
        <w:t>–</w:t>
      </w:r>
      <w:r>
        <w:rPr>
          <w:rFonts w:hint="cs"/>
          <w:rtl/>
          <w:lang w:eastAsia="he-IL"/>
        </w:rPr>
        <w:t xml:space="preserve"> קריאה ראשונה. חברת הכנסת מיכל שיר, די. </w:t>
      </w:r>
      <w:bookmarkStart w:id="37993" w:name="_ETM_Q72_607493"/>
      <w:bookmarkEnd w:id="37993"/>
      <w:r>
        <w:rPr>
          <w:rFonts w:hint="cs"/>
          <w:rtl/>
          <w:lang w:eastAsia="he-IL"/>
        </w:rPr>
        <w:t xml:space="preserve">חברת הכנסת מיכל שיר </w:t>
      </w:r>
      <w:r>
        <w:rPr>
          <w:rtl/>
          <w:lang w:eastAsia="he-IL"/>
        </w:rPr>
        <w:t>–</w:t>
      </w:r>
      <w:r>
        <w:rPr>
          <w:rFonts w:hint="cs"/>
          <w:rtl/>
          <w:lang w:eastAsia="he-IL"/>
        </w:rPr>
        <w:t xml:space="preserve"> ק</w:t>
      </w:r>
      <w:bookmarkStart w:id="37994" w:name="_ETM_Q72_609314"/>
      <w:bookmarkEnd w:id="37994"/>
      <w:r>
        <w:rPr>
          <w:rFonts w:hint="cs"/>
          <w:rtl/>
          <w:lang w:eastAsia="he-IL"/>
        </w:rPr>
        <w:t xml:space="preserve">ריאה ראשונה. </w:t>
      </w:r>
    </w:p>
    <w:p w:rsidR="00DB62B4" w:rsidRDefault="00DB62B4" w:rsidP="00DE5E7F">
      <w:pPr>
        <w:rPr>
          <w:rtl/>
          <w:lang w:eastAsia="he-IL"/>
        </w:rPr>
      </w:pPr>
    </w:p>
    <w:p w:rsidR="00DB62B4" w:rsidRDefault="00DB62B4" w:rsidP="00DE5E7F">
      <w:pPr>
        <w:pStyle w:val="af5"/>
        <w:keepNext/>
        <w:rPr>
          <w:rtl/>
        </w:rPr>
      </w:pPr>
      <w:bookmarkStart w:id="37995" w:name="ET_interruption_5809_76"/>
      <w:r w:rsidRPr="006D6E1A">
        <w:rPr>
          <w:rStyle w:val="TagStyle"/>
          <w:rtl/>
        </w:rPr>
        <w:t xml:space="preserve"> &lt;&lt; קריאה &gt;&gt; </w:t>
      </w:r>
      <w:r>
        <w:rPr>
          <w:rtl/>
        </w:rPr>
        <w:t>מיכל שיר סגמן (יש עתיד):</w:t>
      </w:r>
      <w:r w:rsidRPr="006D6E1A">
        <w:rPr>
          <w:rStyle w:val="TagStyle"/>
          <w:rtl/>
        </w:rPr>
        <w:t xml:space="preserve"> &lt;&lt; קריאה &gt;&gt;</w:t>
      </w:r>
      <w:r>
        <w:rPr>
          <w:rtl/>
        </w:rPr>
        <w:t xml:space="preserve">  </w:t>
      </w:r>
      <w:bookmarkEnd w:id="37995"/>
    </w:p>
    <w:p w:rsidR="00DB62B4" w:rsidRDefault="00DB62B4" w:rsidP="00B74F47">
      <w:pPr>
        <w:rPr>
          <w:rtl/>
          <w:lang w:eastAsia="he-IL"/>
        </w:rPr>
      </w:pPr>
    </w:p>
    <w:p w:rsidR="00DB62B4" w:rsidRDefault="00B74F47" w:rsidP="00B74F47">
      <w:pPr>
        <w:rPr>
          <w:rtl/>
          <w:lang w:eastAsia="he-IL"/>
        </w:rPr>
      </w:pPr>
      <w:bookmarkStart w:id="37996" w:name="_ETM_Q72_610504"/>
      <w:bookmarkStart w:id="37997" w:name="_ETM_Q72_610776"/>
      <w:bookmarkStart w:id="37998" w:name="_ETM_Q72_610839"/>
      <w:bookmarkEnd w:id="37996"/>
      <w:bookmarkEnd w:id="37997"/>
      <w:bookmarkEnd w:id="37998"/>
      <w:r>
        <w:rPr>
          <w:rFonts w:hint="cs"/>
          <w:rtl/>
          <w:lang w:eastAsia="he-IL"/>
        </w:rPr>
        <w:t>– – –</w:t>
      </w:r>
      <w:r w:rsidR="00DB62B4">
        <w:rPr>
          <w:rFonts w:hint="cs"/>
          <w:rtl/>
          <w:lang w:eastAsia="he-IL"/>
        </w:rPr>
        <w:t xml:space="preserve"> </w:t>
      </w:r>
    </w:p>
    <w:p w:rsidR="00DB62B4" w:rsidRDefault="00DB62B4" w:rsidP="00DE5E7F">
      <w:pPr>
        <w:rPr>
          <w:rtl/>
          <w:lang w:eastAsia="he-IL"/>
        </w:rPr>
      </w:pPr>
    </w:p>
    <w:p w:rsidR="00DB62B4" w:rsidRDefault="00DB62B4" w:rsidP="00DE5E7F">
      <w:pPr>
        <w:pStyle w:val="-"/>
        <w:keepNext/>
        <w:rPr>
          <w:rtl/>
        </w:rPr>
      </w:pPr>
      <w:r w:rsidRPr="006D6E1A">
        <w:rPr>
          <w:rStyle w:val="TagStyle"/>
          <w:rtl/>
        </w:rPr>
        <w:t xml:space="preserve"> &lt;&lt; דובר_המשך &gt;&gt; </w:t>
      </w:r>
      <w:r>
        <w:rPr>
          <w:rtl/>
        </w:rPr>
        <w:t>שר האוצר בצלאל סמוטריץ':</w:t>
      </w:r>
      <w:r w:rsidRPr="006D6E1A">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אוי, השיח המפלג. </w:t>
      </w:r>
      <w:bookmarkStart w:id="37999" w:name="_ETM_Q72_611476"/>
      <w:bookmarkEnd w:id="37999"/>
      <w:r>
        <w:rPr>
          <w:rFonts w:hint="cs"/>
          <w:rtl/>
          <w:lang w:eastAsia="he-IL"/>
        </w:rPr>
        <w:t xml:space="preserve">חבריי, יש לי רק בקשה אחת: אני מתחנן, חבריי לקואליציה. </w:t>
      </w:r>
    </w:p>
    <w:p w:rsidR="00DB62B4" w:rsidRDefault="00DB62B4" w:rsidP="00DE5E7F">
      <w:pPr>
        <w:rPr>
          <w:rtl/>
          <w:lang w:eastAsia="he-IL"/>
        </w:rPr>
      </w:pPr>
    </w:p>
    <w:p w:rsidR="00DB62B4" w:rsidRDefault="00DB62B4" w:rsidP="00DE5E7F">
      <w:pPr>
        <w:pStyle w:val="af6"/>
        <w:keepNext/>
        <w:rPr>
          <w:rtl/>
        </w:rPr>
      </w:pPr>
      <w:bookmarkStart w:id="38000" w:name="ET_yor_6595_78"/>
      <w:r w:rsidRPr="006D6E1A">
        <w:rPr>
          <w:rStyle w:val="TagStyle"/>
          <w:rtl/>
        </w:rPr>
        <w:t xml:space="preserve"> &lt;&lt; יור &gt;&gt; </w:t>
      </w:r>
      <w:r>
        <w:rPr>
          <w:rtl/>
        </w:rPr>
        <w:t>היו"ר ארז מלול:</w:t>
      </w:r>
      <w:r w:rsidRPr="006D6E1A">
        <w:rPr>
          <w:rStyle w:val="TagStyle"/>
          <w:rtl/>
        </w:rPr>
        <w:t xml:space="preserve"> &lt;&lt; יור &gt;&gt;</w:t>
      </w:r>
      <w:r>
        <w:rPr>
          <w:rtl/>
        </w:rPr>
        <w:t xml:space="preserve">  </w:t>
      </w:r>
      <w:bookmarkEnd w:id="38000"/>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חבר הכנסת אלמוג כהן. </w:t>
      </w:r>
    </w:p>
    <w:p w:rsidR="00DB62B4" w:rsidRDefault="00DB62B4" w:rsidP="00DE5E7F">
      <w:pPr>
        <w:rPr>
          <w:rtl/>
          <w:lang w:eastAsia="he-IL"/>
        </w:rPr>
      </w:pPr>
    </w:p>
    <w:p w:rsidR="00DB62B4" w:rsidRDefault="00DB62B4" w:rsidP="00DE5E7F">
      <w:pPr>
        <w:pStyle w:val="-"/>
        <w:keepNext/>
        <w:rPr>
          <w:rtl/>
        </w:rPr>
      </w:pPr>
      <w:r w:rsidRPr="006D6E1A">
        <w:rPr>
          <w:rStyle w:val="TagStyle"/>
          <w:rtl/>
        </w:rPr>
        <w:t xml:space="preserve"> &lt;&lt; דובר_המשך &gt;&gt; </w:t>
      </w:r>
      <w:r>
        <w:rPr>
          <w:rtl/>
        </w:rPr>
        <w:t>שר האוצר בצלאל סמוטריץ':</w:t>
      </w:r>
      <w:r w:rsidRPr="006D6E1A">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חבריי </w:t>
      </w:r>
      <w:bookmarkStart w:id="38001" w:name="_ETM_Q72_620425"/>
      <w:bookmarkEnd w:id="38001"/>
      <w:r>
        <w:rPr>
          <w:rFonts w:hint="cs"/>
          <w:rtl/>
          <w:lang w:eastAsia="he-IL"/>
        </w:rPr>
        <w:t xml:space="preserve">לקואליציה. </w:t>
      </w:r>
    </w:p>
    <w:p w:rsidR="00DB62B4" w:rsidRDefault="00DB62B4" w:rsidP="00DE5E7F">
      <w:pPr>
        <w:rPr>
          <w:rtl/>
          <w:lang w:eastAsia="he-IL"/>
        </w:rPr>
      </w:pPr>
    </w:p>
    <w:p w:rsidR="00DB62B4" w:rsidRDefault="00DB62B4" w:rsidP="00DE5E7F">
      <w:pPr>
        <w:pStyle w:val="af6"/>
        <w:keepNext/>
        <w:rPr>
          <w:rtl/>
        </w:rPr>
      </w:pPr>
      <w:r w:rsidRPr="006D6E1A">
        <w:rPr>
          <w:rStyle w:val="TagStyle"/>
          <w:rtl/>
        </w:rPr>
        <w:t xml:space="preserve"> &lt;&lt; יור &gt;&gt; </w:t>
      </w:r>
      <w:r>
        <w:rPr>
          <w:rtl/>
        </w:rPr>
        <w:t>היו"ר ארז מלול:</w:t>
      </w:r>
      <w:r w:rsidRPr="006D6E1A">
        <w:rPr>
          <w:rStyle w:val="TagStyle"/>
          <w:rtl/>
        </w:rPr>
        <w:t xml:space="preserve"> &lt;&lt; יור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השר סמוטריץ' לא צריך את העזרה שלך, די. </w:t>
      </w:r>
    </w:p>
    <w:p w:rsidR="00DB62B4" w:rsidRDefault="00DB62B4" w:rsidP="00DE5E7F">
      <w:pPr>
        <w:rPr>
          <w:rtl/>
          <w:lang w:eastAsia="he-IL"/>
        </w:rPr>
      </w:pPr>
    </w:p>
    <w:p w:rsidR="00DB62B4" w:rsidRDefault="00DB62B4" w:rsidP="00DE5E7F">
      <w:pPr>
        <w:pStyle w:val="-"/>
        <w:keepNext/>
        <w:rPr>
          <w:rtl/>
        </w:rPr>
      </w:pPr>
      <w:r w:rsidRPr="006D6E1A">
        <w:rPr>
          <w:rStyle w:val="TagStyle"/>
          <w:rtl/>
        </w:rPr>
        <w:t xml:space="preserve"> &lt;&lt; דובר_המשך &gt;&gt; </w:t>
      </w:r>
      <w:r>
        <w:rPr>
          <w:rtl/>
        </w:rPr>
        <w:t>שר האוצר בצלאל סמוטריץ':</w:t>
      </w:r>
      <w:r w:rsidRPr="006D6E1A">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אני </w:t>
      </w:r>
      <w:bookmarkStart w:id="38002" w:name="_ETM_Q72_623161"/>
      <w:bookmarkEnd w:id="38002"/>
      <w:r>
        <w:rPr>
          <w:rFonts w:hint="cs"/>
          <w:rtl/>
          <w:lang w:eastAsia="he-IL"/>
        </w:rPr>
        <w:t xml:space="preserve">מסיים, אני מסיים. </w:t>
      </w:r>
    </w:p>
    <w:p w:rsidR="00DB62B4" w:rsidRDefault="00DB62B4" w:rsidP="00DE5E7F">
      <w:pPr>
        <w:rPr>
          <w:rtl/>
          <w:lang w:eastAsia="he-IL"/>
        </w:rPr>
      </w:pPr>
      <w:bookmarkStart w:id="38003" w:name="_ETM_Q72_625465"/>
      <w:bookmarkStart w:id="38004" w:name="_ETM_Q72_625557"/>
      <w:bookmarkEnd w:id="38003"/>
      <w:bookmarkEnd w:id="38004"/>
    </w:p>
    <w:p w:rsidR="00DB62B4" w:rsidRDefault="00DB62B4" w:rsidP="00DE5E7F">
      <w:pPr>
        <w:rPr>
          <w:rtl/>
          <w:lang w:eastAsia="he-IL"/>
        </w:rPr>
      </w:pPr>
      <w:bookmarkStart w:id="38005" w:name="_ETM_Q72_625593"/>
      <w:bookmarkStart w:id="38006" w:name="_ETM_Q72_625683"/>
      <w:bookmarkEnd w:id="38005"/>
      <w:bookmarkEnd w:id="38006"/>
      <w:r>
        <w:rPr>
          <w:rFonts w:hint="cs"/>
          <w:rtl/>
          <w:lang w:eastAsia="he-IL"/>
        </w:rPr>
        <w:t xml:space="preserve">חבריי לקואליציה, חבריי לאופוזיציה. </w:t>
      </w:r>
    </w:p>
    <w:p w:rsidR="00DB62B4" w:rsidRDefault="00DB62B4" w:rsidP="00DE5E7F">
      <w:pPr>
        <w:rPr>
          <w:rtl/>
          <w:lang w:eastAsia="he-IL"/>
        </w:rPr>
      </w:pPr>
    </w:p>
    <w:p w:rsidR="00DB62B4" w:rsidRDefault="00DB62B4" w:rsidP="00DE5E7F">
      <w:pPr>
        <w:pStyle w:val="af6"/>
        <w:keepNext/>
        <w:rPr>
          <w:rtl/>
        </w:rPr>
      </w:pPr>
      <w:bookmarkStart w:id="38007" w:name="ET_yor_6595_82"/>
      <w:r w:rsidRPr="006D6E1A">
        <w:rPr>
          <w:rStyle w:val="TagStyle"/>
          <w:rtl/>
        </w:rPr>
        <w:t xml:space="preserve"> &lt;&lt; יור &gt;&gt; </w:t>
      </w:r>
      <w:r>
        <w:rPr>
          <w:rtl/>
        </w:rPr>
        <w:t>היו"ר ארז מלול:</w:t>
      </w:r>
      <w:r w:rsidRPr="006D6E1A">
        <w:rPr>
          <w:rStyle w:val="TagStyle"/>
          <w:rtl/>
        </w:rPr>
        <w:t xml:space="preserve"> &lt;&lt; יור &gt;&gt;</w:t>
      </w:r>
      <w:r>
        <w:rPr>
          <w:rtl/>
        </w:rPr>
        <w:t xml:space="preserve">  </w:t>
      </w:r>
      <w:bookmarkEnd w:id="38007"/>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דבי ביטון, בבקשה. </w:t>
      </w:r>
    </w:p>
    <w:p w:rsidR="00DB62B4" w:rsidRDefault="00DB62B4" w:rsidP="00DE5E7F">
      <w:pPr>
        <w:rPr>
          <w:rtl/>
          <w:lang w:eastAsia="he-IL"/>
        </w:rPr>
      </w:pPr>
    </w:p>
    <w:p w:rsidR="00DB62B4" w:rsidRDefault="00DB62B4" w:rsidP="00DE5E7F">
      <w:pPr>
        <w:pStyle w:val="-"/>
        <w:keepNext/>
        <w:rPr>
          <w:rtl/>
        </w:rPr>
      </w:pPr>
      <w:r w:rsidRPr="006D6E1A">
        <w:rPr>
          <w:rStyle w:val="TagStyle"/>
          <w:rtl/>
        </w:rPr>
        <w:t xml:space="preserve"> &lt;&lt; דובר_המשך &gt;&gt; </w:t>
      </w:r>
      <w:r>
        <w:rPr>
          <w:rtl/>
        </w:rPr>
        <w:t>שר האוצר בצלאל סמוטריץ':</w:t>
      </w:r>
      <w:r w:rsidRPr="006D6E1A">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מדם ליבי </w:t>
      </w:r>
      <w:r>
        <w:rPr>
          <w:rtl/>
          <w:lang w:eastAsia="he-IL"/>
        </w:rPr>
        <w:t>–</w:t>
      </w:r>
      <w:r>
        <w:rPr>
          <w:rFonts w:hint="cs"/>
          <w:rtl/>
          <w:lang w:eastAsia="he-IL"/>
        </w:rPr>
        <w:t xml:space="preserve"> בדיוק, זה מה שאני </w:t>
      </w:r>
      <w:bookmarkStart w:id="38008" w:name="_ETM_Q72_630464"/>
      <w:bookmarkEnd w:id="38008"/>
      <w:r>
        <w:rPr>
          <w:rFonts w:hint="cs"/>
          <w:rtl/>
          <w:lang w:eastAsia="he-IL"/>
        </w:rPr>
        <w:t xml:space="preserve">רוצה לומר. אבל אני עומד פה ומנסה להעלות על נס </w:t>
      </w:r>
      <w:bookmarkStart w:id="38009" w:name="_ETM_Q72_639808"/>
      <w:bookmarkEnd w:id="38009"/>
      <w:r>
        <w:rPr>
          <w:rFonts w:hint="cs"/>
          <w:rtl/>
          <w:lang w:eastAsia="he-IL"/>
        </w:rPr>
        <w:t xml:space="preserve">חלוצים וגיבורים. אגב, לא הבייס שלי </w:t>
      </w:r>
      <w:r>
        <w:rPr>
          <w:rtl/>
          <w:lang w:eastAsia="he-IL"/>
        </w:rPr>
        <w:t>–</w:t>
      </w:r>
      <w:r>
        <w:rPr>
          <w:rFonts w:hint="cs"/>
          <w:rtl/>
          <w:lang w:eastAsia="he-IL"/>
        </w:rPr>
        <w:t xml:space="preserve"> מושבים, קיבוצים, בצפון, בדרום. קונסנזוס שכולם צריכים להסכים עליו. יש פה צווחנים כמו תרנגולים. למי זה תורם? זה מחזק את רוח העם? זה קורא לאחדות העם? זה מחזק?</w:t>
      </w:r>
    </w:p>
    <w:p w:rsidR="007E03B3" w:rsidRDefault="007E03B3" w:rsidP="00DE5E7F">
      <w:pPr>
        <w:rPr>
          <w:rtl/>
          <w:lang w:eastAsia="he-IL"/>
        </w:rPr>
      </w:pPr>
    </w:p>
    <w:p w:rsidR="00DB62B4" w:rsidRDefault="00DB62B4" w:rsidP="00DE5E7F">
      <w:pPr>
        <w:pStyle w:val="af5"/>
        <w:keepNext/>
        <w:rPr>
          <w:rtl/>
        </w:rPr>
      </w:pPr>
      <w:bookmarkStart w:id="38010" w:name="ET_interruption_6156_84"/>
      <w:r w:rsidRPr="006D6E1A">
        <w:rPr>
          <w:rStyle w:val="TagStyle"/>
          <w:rtl/>
        </w:rPr>
        <w:t xml:space="preserve"> &lt;&lt; קריאה &gt;&gt; </w:t>
      </w:r>
      <w:r>
        <w:rPr>
          <w:rtl/>
        </w:rPr>
        <w:t>גלעד קריב (העבודה):</w:t>
      </w:r>
      <w:r w:rsidRPr="006D6E1A">
        <w:rPr>
          <w:rStyle w:val="TagStyle"/>
          <w:rtl/>
        </w:rPr>
        <w:t xml:space="preserve"> &lt;&lt; קריאה &gt;&gt;</w:t>
      </w:r>
      <w:r>
        <w:rPr>
          <w:rtl/>
        </w:rPr>
        <w:t xml:space="preserve">  </w:t>
      </w:r>
      <w:bookmarkEnd w:id="38010"/>
    </w:p>
    <w:p w:rsidR="00DB62B4" w:rsidRDefault="00DB62B4" w:rsidP="00B74F47">
      <w:pPr>
        <w:rPr>
          <w:rtl/>
          <w:lang w:eastAsia="he-IL"/>
        </w:rPr>
      </w:pPr>
    </w:p>
    <w:p w:rsidR="00DB62B4" w:rsidRDefault="00B74F47" w:rsidP="00B74F47">
      <w:pPr>
        <w:rPr>
          <w:rtl/>
          <w:lang w:eastAsia="he-IL"/>
        </w:rPr>
      </w:pPr>
      <w:r>
        <w:rPr>
          <w:rFonts w:hint="cs"/>
          <w:rtl/>
          <w:lang w:eastAsia="he-IL"/>
        </w:rPr>
        <w:t>– – –</w:t>
      </w:r>
      <w:r w:rsidR="00DB62B4">
        <w:rPr>
          <w:rFonts w:hint="cs"/>
          <w:rtl/>
          <w:lang w:eastAsia="he-IL"/>
        </w:rPr>
        <w:t xml:space="preserve"> </w:t>
      </w:r>
    </w:p>
    <w:p w:rsidR="00DB62B4" w:rsidRPr="006D6E1A" w:rsidRDefault="00DB62B4" w:rsidP="00DE5E7F">
      <w:pPr>
        <w:rPr>
          <w:rtl/>
          <w:lang w:eastAsia="he-IL"/>
        </w:rPr>
      </w:pPr>
    </w:p>
    <w:p w:rsidR="00DB62B4" w:rsidRDefault="00DB62B4" w:rsidP="00DE5E7F">
      <w:pPr>
        <w:pStyle w:val="af6"/>
        <w:keepNext/>
        <w:rPr>
          <w:rtl/>
        </w:rPr>
      </w:pPr>
      <w:r w:rsidRPr="00184237">
        <w:rPr>
          <w:rStyle w:val="TagStyle"/>
          <w:rtl/>
        </w:rPr>
        <w:t xml:space="preserve"> &lt;&lt; יור &gt;&gt; </w:t>
      </w:r>
      <w:r>
        <w:rPr>
          <w:rtl/>
        </w:rPr>
        <w:t>היו"ר ארז מלול:</w:t>
      </w:r>
      <w:r w:rsidRPr="00184237">
        <w:rPr>
          <w:rStyle w:val="TagStyle"/>
          <w:rtl/>
        </w:rPr>
        <w:t xml:space="preserve"> &lt;&lt; יור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חבר הכנסת גלעד קריב </w:t>
      </w:r>
      <w:r>
        <w:rPr>
          <w:rtl/>
          <w:lang w:eastAsia="he-IL"/>
        </w:rPr>
        <w:t>–</w:t>
      </w:r>
      <w:r>
        <w:rPr>
          <w:rFonts w:hint="cs"/>
          <w:rtl/>
          <w:lang w:eastAsia="he-IL"/>
        </w:rPr>
        <w:t xml:space="preserve"> קריאה שנייה. </w:t>
      </w:r>
    </w:p>
    <w:p w:rsidR="00DB62B4" w:rsidRDefault="00DB62B4" w:rsidP="00DE5E7F">
      <w:pPr>
        <w:rPr>
          <w:rtl/>
          <w:lang w:eastAsia="he-IL"/>
        </w:rPr>
      </w:pPr>
    </w:p>
    <w:p w:rsidR="00DB62B4" w:rsidRDefault="00DB62B4" w:rsidP="00DE5E7F">
      <w:pPr>
        <w:pStyle w:val="-"/>
        <w:keepNext/>
        <w:rPr>
          <w:rtl/>
        </w:rPr>
      </w:pPr>
      <w:r w:rsidRPr="00184237">
        <w:rPr>
          <w:rStyle w:val="TagStyle"/>
          <w:rtl/>
        </w:rPr>
        <w:t xml:space="preserve"> &lt;&lt; דובר_המשך &gt;&gt; </w:t>
      </w:r>
      <w:r>
        <w:rPr>
          <w:rtl/>
        </w:rPr>
        <w:t>שר האוצר בצלאל סמוטריץ':</w:t>
      </w:r>
      <w:r w:rsidRPr="00184237">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זה עוזר לניצחון? באמת. </w:t>
      </w:r>
    </w:p>
    <w:p w:rsidR="00DB62B4" w:rsidRDefault="00DB62B4" w:rsidP="00DE5E7F">
      <w:pPr>
        <w:rPr>
          <w:rtl/>
          <w:lang w:eastAsia="he-IL"/>
        </w:rPr>
      </w:pPr>
      <w:bookmarkStart w:id="38011" w:name="_ETM_Q72_656094"/>
      <w:bookmarkStart w:id="38012" w:name="_ETM_Q72_656143"/>
      <w:bookmarkEnd w:id="38011"/>
      <w:bookmarkEnd w:id="38012"/>
    </w:p>
    <w:p w:rsidR="00DB62B4" w:rsidRDefault="00DB62B4" w:rsidP="00DE5E7F">
      <w:pPr>
        <w:rPr>
          <w:rtl/>
          <w:lang w:eastAsia="he-IL"/>
        </w:rPr>
      </w:pPr>
      <w:bookmarkStart w:id="38013" w:name="_ETM_Q72_656242"/>
      <w:bookmarkStart w:id="38014" w:name="_ETM_Q72_656289"/>
      <w:bookmarkEnd w:id="38013"/>
      <w:bookmarkEnd w:id="38014"/>
      <w:r>
        <w:rPr>
          <w:rFonts w:hint="cs"/>
          <w:rtl/>
          <w:lang w:eastAsia="he-IL"/>
        </w:rPr>
        <w:t xml:space="preserve">אני מפציר בכם, אל תהיה אנשי 6 לאוקטובר. די, עם ישראל אחר, הלוחמים אחרים, </w:t>
      </w:r>
      <w:bookmarkStart w:id="38015" w:name="_ETM_Q72_670750"/>
      <w:bookmarkEnd w:id="38015"/>
      <w:r>
        <w:rPr>
          <w:rFonts w:hint="cs"/>
          <w:rtl/>
          <w:lang w:eastAsia="he-IL"/>
        </w:rPr>
        <w:t xml:space="preserve">המתיישבים אחרים, האזרחים אחרים. </w:t>
      </w:r>
    </w:p>
    <w:p w:rsidR="00DB62B4" w:rsidRDefault="00DB62B4" w:rsidP="00DE5E7F">
      <w:pPr>
        <w:rPr>
          <w:rtl/>
          <w:lang w:eastAsia="he-IL"/>
        </w:rPr>
      </w:pPr>
    </w:p>
    <w:p w:rsidR="00DB62B4" w:rsidRDefault="00DB62B4" w:rsidP="00DE5E7F">
      <w:pPr>
        <w:pStyle w:val="af5"/>
        <w:keepNext/>
        <w:rPr>
          <w:rtl/>
        </w:rPr>
      </w:pPr>
      <w:bookmarkStart w:id="38016" w:name="ET_interruption_5809_85"/>
      <w:r w:rsidRPr="006D6E1A">
        <w:rPr>
          <w:rStyle w:val="TagStyle"/>
          <w:rtl/>
        </w:rPr>
        <w:t xml:space="preserve"> &lt;&lt; קריאה &gt;&gt; </w:t>
      </w:r>
      <w:r>
        <w:rPr>
          <w:rtl/>
        </w:rPr>
        <w:t>מיכל שיר סגמן (יש עתיד):</w:t>
      </w:r>
      <w:r w:rsidRPr="006D6E1A">
        <w:rPr>
          <w:rStyle w:val="TagStyle"/>
          <w:rtl/>
        </w:rPr>
        <w:t xml:space="preserve"> &lt;&lt; קריאה &gt;&gt;</w:t>
      </w:r>
      <w:r>
        <w:rPr>
          <w:rtl/>
        </w:rPr>
        <w:t xml:space="preserve">  </w:t>
      </w:r>
      <w:bookmarkEnd w:id="38016"/>
    </w:p>
    <w:p w:rsidR="00DB62B4" w:rsidRDefault="00DB62B4" w:rsidP="00B74F47">
      <w:pPr>
        <w:rPr>
          <w:rtl/>
          <w:lang w:eastAsia="he-IL"/>
        </w:rPr>
      </w:pPr>
    </w:p>
    <w:p w:rsidR="00DB62B4" w:rsidRDefault="00DB62B4" w:rsidP="00B74F47">
      <w:pPr>
        <w:rPr>
          <w:rtl/>
          <w:lang w:eastAsia="he-IL"/>
        </w:rPr>
      </w:pPr>
      <w:bookmarkStart w:id="38017" w:name="_ETM_Q72_661417"/>
      <w:bookmarkEnd w:id="38017"/>
      <w:r>
        <w:rPr>
          <w:rFonts w:hint="cs"/>
          <w:rtl/>
          <w:lang w:eastAsia="he-IL"/>
        </w:rPr>
        <w:t xml:space="preserve">אבל אתם </w:t>
      </w:r>
      <w:r w:rsidR="00B74F47">
        <w:rPr>
          <w:rFonts w:hint="cs"/>
          <w:rtl/>
          <w:lang w:eastAsia="he-IL"/>
        </w:rPr>
        <w:t>– – –</w:t>
      </w:r>
      <w:r>
        <w:rPr>
          <w:rFonts w:hint="cs"/>
          <w:rtl/>
          <w:lang w:eastAsia="he-IL"/>
        </w:rPr>
        <w:t xml:space="preserve"> </w:t>
      </w:r>
    </w:p>
    <w:p w:rsidR="00DB62B4" w:rsidRDefault="00DB62B4" w:rsidP="00DE5E7F">
      <w:pPr>
        <w:rPr>
          <w:rtl/>
          <w:lang w:eastAsia="he-IL"/>
        </w:rPr>
      </w:pPr>
    </w:p>
    <w:p w:rsidR="00DB62B4" w:rsidRDefault="00DB62B4" w:rsidP="00DE5E7F">
      <w:pPr>
        <w:pStyle w:val="af6"/>
        <w:keepNext/>
        <w:rPr>
          <w:rtl/>
        </w:rPr>
      </w:pPr>
      <w:r w:rsidRPr="00184237">
        <w:rPr>
          <w:rStyle w:val="TagStyle"/>
          <w:rtl/>
        </w:rPr>
        <w:t xml:space="preserve"> &lt;&lt; יור &gt;&gt; </w:t>
      </w:r>
      <w:r>
        <w:rPr>
          <w:rtl/>
        </w:rPr>
        <w:t>היו"ר ארז מלול:</w:t>
      </w:r>
      <w:r w:rsidRPr="00184237">
        <w:rPr>
          <w:rStyle w:val="TagStyle"/>
          <w:rtl/>
        </w:rPr>
        <w:t xml:space="preserve"> &lt;&lt; יור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חברת הכנסת מיכל שיר </w:t>
      </w:r>
      <w:r>
        <w:rPr>
          <w:rtl/>
          <w:lang w:eastAsia="he-IL"/>
        </w:rPr>
        <w:t>–</w:t>
      </w:r>
      <w:r>
        <w:rPr>
          <w:rFonts w:hint="cs"/>
          <w:rtl/>
          <w:lang w:eastAsia="he-IL"/>
        </w:rPr>
        <w:t xml:space="preserve"> קריאה ראשונה. </w:t>
      </w:r>
    </w:p>
    <w:p w:rsidR="00DB62B4" w:rsidRDefault="00DB62B4" w:rsidP="00DE5E7F">
      <w:pPr>
        <w:rPr>
          <w:rtl/>
          <w:lang w:eastAsia="he-IL"/>
        </w:rPr>
      </w:pPr>
    </w:p>
    <w:p w:rsidR="00DB62B4" w:rsidRDefault="00DB62B4" w:rsidP="00DE5E7F">
      <w:pPr>
        <w:pStyle w:val="-"/>
        <w:keepNext/>
        <w:rPr>
          <w:rtl/>
        </w:rPr>
      </w:pPr>
      <w:r w:rsidRPr="00184237">
        <w:rPr>
          <w:rStyle w:val="TagStyle"/>
          <w:rtl/>
        </w:rPr>
        <w:t xml:space="preserve"> &lt;&lt; דובר_המשך &gt;&gt; </w:t>
      </w:r>
      <w:r>
        <w:rPr>
          <w:rtl/>
        </w:rPr>
        <w:t>שר האוצר בצלאל סמוטריץ':</w:t>
      </w:r>
      <w:r w:rsidRPr="00184237">
        <w:rPr>
          <w:rStyle w:val="TagStyle"/>
          <w:rtl/>
        </w:rPr>
        <w:t xml:space="preserve"> &lt;&lt; דובר_המשך &gt;&gt;</w:t>
      </w:r>
      <w:r>
        <w:rPr>
          <w:rtl/>
        </w:rPr>
        <w:t xml:space="preserve">  </w:t>
      </w:r>
    </w:p>
    <w:p w:rsidR="00DB62B4" w:rsidRDefault="00DB62B4" w:rsidP="00B74F47">
      <w:pPr>
        <w:rPr>
          <w:rtl/>
          <w:lang w:eastAsia="he-IL"/>
        </w:rPr>
      </w:pPr>
    </w:p>
    <w:p w:rsidR="00DB62B4" w:rsidRDefault="00DB62B4" w:rsidP="00DE5E7F">
      <w:pPr>
        <w:rPr>
          <w:rtl/>
          <w:lang w:eastAsia="he-IL"/>
        </w:rPr>
      </w:pPr>
      <w:r>
        <w:rPr>
          <w:rFonts w:hint="cs"/>
          <w:rtl/>
          <w:lang w:eastAsia="he-IL"/>
        </w:rPr>
        <w:t xml:space="preserve">גם אנחנו בבית הכל-כך חשוב </w:t>
      </w:r>
      <w:bookmarkStart w:id="38018" w:name="_ETM_Q72_677183"/>
      <w:bookmarkEnd w:id="38018"/>
      <w:r>
        <w:rPr>
          <w:rFonts w:hint="cs"/>
          <w:rtl/>
          <w:lang w:eastAsia="he-IL"/>
        </w:rPr>
        <w:t xml:space="preserve">הזה, כשהתמונות של החטופים מעלינו וכשרוחם של הגיבורים בקרבנו </w:t>
      </w:r>
      <w:r>
        <w:rPr>
          <w:rtl/>
          <w:lang w:eastAsia="he-IL"/>
        </w:rPr>
        <w:t>–</w:t>
      </w:r>
      <w:r>
        <w:rPr>
          <w:rFonts w:hint="cs"/>
          <w:rtl/>
          <w:lang w:eastAsia="he-IL"/>
        </w:rPr>
        <w:t xml:space="preserve"> די, בואו נהיה אנשים אחרים. דבי, חלאס. למי את מוכרת את הסחורה הישנה הזאת, סופגניות בפורים? די, מספיק. בואו נדע להתווכח, בואו נדע לדבר, בואו נדע לחלוק. מותר להתווכח על התקציב, מותר להתווכח על </w:t>
      </w:r>
      <w:bookmarkStart w:id="38019" w:name="_ETM_Q72_712477"/>
      <w:bookmarkEnd w:id="38019"/>
      <w:r>
        <w:rPr>
          <w:rFonts w:hint="cs"/>
          <w:rtl/>
          <w:lang w:eastAsia="he-IL"/>
        </w:rPr>
        <w:t xml:space="preserve">הצעדים שאנחנו מביאים. לא בצעקות, לא בזלזול, לא בהתרסה, לא בצורה שהיא כל כך קונטרסטית למה שקורה עכשיו בחזית, למה שקורה עכשיו אצל העם הזה </w:t>
      </w:r>
      <w:bookmarkStart w:id="38020" w:name="_ETM_Q72_723371"/>
      <w:bookmarkEnd w:id="38020"/>
      <w:r>
        <w:rPr>
          <w:rFonts w:hint="cs"/>
          <w:rtl/>
          <w:lang w:eastAsia="he-IL"/>
        </w:rPr>
        <w:t xml:space="preserve">בעורף. באמת, אחים אנחנו. תודה. </w:t>
      </w:r>
    </w:p>
    <w:p w:rsidR="00DB62B4" w:rsidRDefault="00DB62B4" w:rsidP="00DE5E7F">
      <w:pPr>
        <w:rPr>
          <w:lang w:eastAsia="he-IL"/>
        </w:rPr>
      </w:pPr>
    </w:p>
    <w:p w:rsidR="00E558ED" w:rsidRDefault="00E558ED" w:rsidP="00DE5E7F">
      <w:pPr>
        <w:pStyle w:val="af6"/>
        <w:keepNext/>
        <w:rPr>
          <w:rtl/>
        </w:rPr>
      </w:pPr>
      <w:r w:rsidRPr="00497FB1">
        <w:rPr>
          <w:rStyle w:val="TagStyle"/>
          <w:rtl/>
        </w:rPr>
        <w:t xml:space="preserve">&lt;&lt; יור &gt;&gt; </w:t>
      </w:r>
      <w:r>
        <w:rPr>
          <w:rtl/>
        </w:rPr>
        <w:t>היו"ר ארז מלול:</w:t>
      </w:r>
      <w:r w:rsidRPr="00497FB1">
        <w:rPr>
          <w:rStyle w:val="TagStyle"/>
          <w:rtl/>
        </w:rPr>
        <w:t xml:space="preserve"> &lt;&lt; יור &gt;&gt;</w:t>
      </w:r>
      <w:r>
        <w:rPr>
          <w:rtl/>
        </w:rPr>
        <w:t xml:space="preserve">  </w:t>
      </w:r>
    </w:p>
    <w:p w:rsidR="00E558ED" w:rsidRDefault="00E558ED" w:rsidP="00B74F47">
      <w:pPr>
        <w:rPr>
          <w:rtl/>
        </w:rPr>
      </w:pPr>
    </w:p>
    <w:p w:rsidR="007E03B3" w:rsidRDefault="00E558ED" w:rsidP="00DE5E7F">
      <w:pPr>
        <w:rPr>
          <w:rtl/>
        </w:rPr>
      </w:pPr>
      <w:r>
        <w:rPr>
          <w:rFonts w:hint="cs"/>
          <w:rtl/>
        </w:rPr>
        <w:t xml:space="preserve">תודה לכבוד השר. חברי הכנסת נא לשבת, אני עובר להצבעה. </w:t>
      </w:r>
      <w:bookmarkStart w:id="38021" w:name="_ETM_Q73_140305"/>
      <w:bookmarkEnd w:id="38021"/>
    </w:p>
    <w:p w:rsidR="007E03B3" w:rsidRDefault="007E03B3" w:rsidP="00DE5E7F">
      <w:pPr>
        <w:rPr>
          <w:rtl/>
        </w:rPr>
      </w:pPr>
    </w:p>
    <w:p w:rsidR="00E558ED" w:rsidRDefault="00E558ED" w:rsidP="007E03B3">
      <w:pPr>
        <w:rPr>
          <w:rtl/>
        </w:rPr>
      </w:pPr>
      <w:r>
        <w:rPr>
          <w:rFonts w:hint="cs"/>
          <w:rtl/>
        </w:rPr>
        <w:t xml:space="preserve">חברי הכנסת, נעבור להצבעה על הצעת חוק התוכנית המאזנת (תיקוני </w:t>
      </w:r>
      <w:bookmarkStart w:id="38022" w:name="_ETM_Q73_145960"/>
      <w:bookmarkEnd w:id="38022"/>
      <w:r>
        <w:rPr>
          <w:rFonts w:hint="cs"/>
          <w:rtl/>
        </w:rPr>
        <w:t>חקיקה להשגת יעדי התקציב לשנת התקציב 2024), התשפ"ד</w:t>
      </w:r>
      <w:r w:rsidR="007E03B3">
        <w:rPr>
          <w:rFonts w:hint="eastAsia"/>
          <w:rtl/>
        </w:rPr>
        <w:t>–</w:t>
      </w:r>
      <w:r>
        <w:rPr>
          <w:rFonts w:hint="cs"/>
          <w:rtl/>
        </w:rPr>
        <w:t xml:space="preserve">2024, בקריאה ראשונה. הצבעה. </w:t>
      </w:r>
    </w:p>
    <w:p w:rsidR="00E558ED" w:rsidRDefault="00E558ED" w:rsidP="00DE5E7F">
      <w:pPr>
        <w:rPr>
          <w:rtl/>
        </w:rPr>
      </w:pPr>
      <w:bookmarkStart w:id="38023" w:name="_ETM_Q73_149272"/>
      <w:bookmarkStart w:id="38024" w:name="_ETM_Q73_149335"/>
      <w:bookmarkEnd w:id="38023"/>
      <w:bookmarkEnd w:id="38024"/>
    </w:p>
    <w:p w:rsidR="00E558ED" w:rsidRDefault="00E558ED" w:rsidP="00DE5E7F">
      <w:pPr>
        <w:pStyle w:val="af1"/>
        <w:keepNext/>
        <w:rPr>
          <w:rtl/>
        </w:rPr>
      </w:pPr>
      <w:bookmarkStart w:id="38025" w:name="_ETM_Q73_149400"/>
      <w:bookmarkStart w:id="38026" w:name="_ETM_Q73_149451"/>
      <w:bookmarkEnd w:id="38025"/>
      <w:bookmarkEnd w:id="38026"/>
      <w:r>
        <w:rPr>
          <w:rtl/>
        </w:rPr>
        <w:t>הצבעה מס'</w:t>
      </w:r>
      <w:r>
        <w:rPr>
          <w:rFonts w:hint="cs"/>
          <w:rtl/>
        </w:rPr>
        <w:t xml:space="preserve"> 20</w:t>
      </w:r>
    </w:p>
    <w:p w:rsidR="00E558ED" w:rsidRDefault="00E558ED" w:rsidP="00DE5E7F">
      <w:pPr>
        <w:pStyle w:val="--"/>
        <w:keepNext/>
        <w:rPr>
          <w:rtl/>
        </w:rPr>
      </w:pPr>
    </w:p>
    <w:p w:rsidR="00E558ED" w:rsidRDefault="00E558ED" w:rsidP="00DE5E7F">
      <w:pPr>
        <w:pStyle w:val="--"/>
        <w:keepNext/>
        <w:rPr>
          <w:rtl/>
        </w:rPr>
      </w:pPr>
      <w:r>
        <w:rPr>
          <w:rtl/>
        </w:rPr>
        <w:t>בעד ההצעה להעביר את הצעת החוק לוועדה –</w:t>
      </w:r>
      <w:r>
        <w:rPr>
          <w:rFonts w:hint="cs"/>
          <w:rtl/>
        </w:rPr>
        <w:t xml:space="preserve"> 51</w:t>
      </w:r>
    </w:p>
    <w:p w:rsidR="00E558ED" w:rsidRDefault="00E558ED" w:rsidP="00DE5E7F">
      <w:pPr>
        <w:pStyle w:val="--"/>
        <w:keepNext/>
        <w:rPr>
          <w:rtl/>
        </w:rPr>
      </w:pPr>
      <w:r>
        <w:rPr>
          <w:rtl/>
        </w:rPr>
        <w:t xml:space="preserve">נגד – </w:t>
      </w:r>
      <w:r>
        <w:rPr>
          <w:rFonts w:hint="cs"/>
          <w:rtl/>
        </w:rPr>
        <w:t>35</w:t>
      </w:r>
    </w:p>
    <w:p w:rsidR="00E558ED" w:rsidRDefault="00E558ED" w:rsidP="00DE5E7F">
      <w:pPr>
        <w:pStyle w:val="--"/>
        <w:keepNext/>
        <w:rPr>
          <w:rtl/>
        </w:rPr>
      </w:pPr>
      <w:r>
        <w:rPr>
          <w:rtl/>
        </w:rPr>
        <w:t xml:space="preserve">נמנעים – </w:t>
      </w:r>
      <w:r>
        <w:rPr>
          <w:rFonts w:hint="cs"/>
          <w:rtl/>
        </w:rPr>
        <w:t>אין</w:t>
      </w:r>
    </w:p>
    <w:p w:rsidR="00E558ED" w:rsidRPr="00DE168B" w:rsidRDefault="00E558ED" w:rsidP="00DE5E7F">
      <w:pPr>
        <w:pStyle w:val="af2"/>
        <w:rPr>
          <w:rtl/>
        </w:rPr>
      </w:pPr>
      <w:r w:rsidRPr="00DE168B">
        <w:rPr>
          <w:rtl/>
        </w:rPr>
        <w:t>ההצעה להעביר את הצעת חוק</w:t>
      </w:r>
      <w:r w:rsidRPr="00DE168B">
        <w:rPr>
          <w:rFonts w:hint="cs"/>
          <w:rtl/>
        </w:rPr>
        <w:t xml:space="preserve"> הת</w:t>
      </w:r>
      <w:r>
        <w:rPr>
          <w:rFonts w:hint="cs"/>
          <w:rtl/>
        </w:rPr>
        <w:t>ו</w:t>
      </w:r>
      <w:r w:rsidRPr="00DE168B">
        <w:rPr>
          <w:rFonts w:hint="cs"/>
          <w:rtl/>
        </w:rPr>
        <w:t>כנית המאזנת (תיקוני חקיקה להשגת יעדי התקציב לשנת התקציב 2024), התשפ"ד</w:t>
      </w:r>
      <w:r>
        <w:rPr>
          <w:rFonts w:hint="eastAsia"/>
          <w:rtl/>
        </w:rPr>
        <w:t>–</w:t>
      </w:r>
      <w:r w:rsidRPr="00DE168B">
        <w:rPr>
          <w:rFonts w:hint="cs"/>
          <w:rtl/>
        </w:rPr>
        <w:t xml:space="preserve">2024, לוועדה שתקבע ועדת הכנסת נתקבלה. </w:t>
      </w:r>
    </w:p>
    <w:p w:rsidR="00E558ED" w:rsidRDefault="00E558ED" w:rsidP="00DE5E7F">
      <w:pPr>
        <w:rPr>
          <w:rtl/>
        </w:rPr>
      </w:pPr>
      <w:bookmarkStart w:id="38027" w:name="_ETM_Q73_169397"/>
      <w:bookmarkStart w:id="38028" w:name="_ETM_Q73_169472"/>
      <w:bookmarkEnd w:id="38027"/>
      <w:bookmarkEnd w:id="38028"/>
    </w:p>
    <w:p w:rsidR="00E558ED" w:rsidRDefault="00E558ED" w:rsidP="00DE5E7F">
      <w:pPr>
        <w:pStyle w:val="af6"/>
        <w:keepNext/>
        <w:rPr>
          <w:rtl/>
        </w:rPr>
      </w:pPr>
      <w:bookmarkStart w:id="38029" w:name="_ETM_Q73_169558"/>
      <w:bookmarkStart w:id="38030" w:name="_ETM_Q73_169612"/>
      <w:bookmarkEnd w:id="38029"/>
      <w:bookmarkEnd w:id="38030"/>
      <w:r w:rsidRPr="00497FB1">
        <w:rPr>
          <w:rStyle w:val="TagStyle"/>
          <w:rtl/>
        </w:rPr>
        <w:t xml:space="preserve"> &lt;&lt; יור &gt;&gt; </w:t>
      </w:r>
      <w:r>
        <w:rPr>
          <w:rtl/>
        </w:rPr>
        <w:t>היו"ר ארז מלול:</w:t>
      </w:r>
      <w:r w:rsidRPr="00497FB1">
        <w:rPr>
          <w:rStyle w:val="TagStyle"/>
          <w:rtl/>
        </w:rPr>
        <w:t xml:space="preserve"> &lt;&lt; יור &gt;&gt;</w:t>
      </w:r>
      <w:r>
        <w:rPr>
          <w:rtl/>
        </w:rPr>
        <w:t xml:space="preserve">  </w:t>
      </w:r>
    </w:p>
    <w:p w:rsidR="00E558ED" w:rsidRDefault="00E558ED" w:rsidP="00B74F47">
      <w:pPr>
        <w:rPr>
          <w:rtl/>
        </w:rPr>
      </w:pPr>
    </w:p>
    <w:p w:rsidR="00E558ED" w:rsidRDefault="00E558ED" w:rsidP="007E03B3">
      <w:pPr>
        <w:rPr>
          <w:rtl/>
        </w:rPr>
      </w:pPr>
      <w:r>
        <w:rPr>
          <w:rFonts w:hint="cs"/>
          <w:rtl/>
        </w:rPr>
        <w:t xml:space="preserve">להלן תוצאות ההצבעה: 51 בעד, 35 נגד. אני קובע כי הצעת </w:t>
      </w:r>
      <w:bookmarkStart w:id="38031" w:name="_ETM_Q73_176393"/>
      <w:bookmarkEnd w:id="38031"/>
      <w:r>
        <w:rPr>
          <w:rFonts w:hint="cs"/>
          <w:rtl/>
        </w:rPr>
        <w:t xml:space="preserve">חוק התוכנית המאזנת (תיקוני חקיקה להשגת יעדי התקציב לשנת התקציב </w:t>
      </w:r>
      <w:bookmarkStart w:id="38032" w:name="_ETM_Q73_180693"/>
      <w:bookmarkEnd w:id="38032"/>
      <w:r>
        <w:rPr>
          <w:rFonts w:hint="cs"/>
          <w:rtl/>
        </w:rPr>
        <w:t>2024), התשפ"ד</w:t>
      </w:r>
      <w:r>
        <w:rPr>
          <w:rFonts w:hint="eastAsia"/>
          <w:rtl/>
        </w:rPr>
        <w:t>–</w:t>
      </w:r>
      <w:r>
        <w:rPr>
          <w:rFonts w:hint="cs"/>
          <w:rtl/>
        </w:rPr>
        <w:t xml:space="preserve">2024, אושרה בקריאה ראשונה ותעבור לוועדת הכנסת לצורך פיצולה </w:t>
      </w:r>
      <w:bookmarkStart w:id="38033" w:name="_ETM_Q73_187820"/>
      <w:bookmarkEnd w:id="38033"/>
      <w:r>
        <w:rPr>
          <w:rFonts w:hint="cs"/>
          <w:rtl/>
        </w:rPr>
        <w:t xml:space="preserve">לוועדות השונות. </w:t>
      </w:r>
      <w:r w:rsidR="007E03B3">
        <w:rPr>
          <w:rFonts w:hint="cs"/>
          <w:rtl/>
        </w:rPr>
        <w:t xml:space="preserve"> </w:t>
      </w:r>
    </w:p>
    <w:p w:rsidR="007E03B3" w:rsidRDefault="007E03B3" w:rsidP="007E03B3">
      <w:pPr>
        <w:rPr>
          <w:rtl/>
        </w:rPr>
      </w:pPr>
    </w:p>
    <w:p w:rsidR="007E03B3" w:rsidRDefault="007E03B3" w:rsidP="007E03B3">
      <w:pPr>
        <w:rPr>
          <w:rtl/>
        </w:rPr>
      </w:pPr>
    </w:p>
    <w:p w:rsidR="00E558ED" w:rsidRDefault="00E558ED" w:rsidP="00DE5E7F">
      <w:pPr>
        <w:pStyle w:val="a6"/>
        <w:rPr>
          <w:rtl/>
        </w:rPr>
      </w:pPr>
      <w:r w:rsidRPr="00497FB1">
        <w:rPr>
          <w:rStyle w:val="TagStyle"/>
          <w:rtl/>
        </w:rPr>
        <w:t xml:space="preserve"> &lt;&lt; נושא &gt;&gt; </w:t>
      </w:r>
      <w:bookmarkStart w:id="38034" w:name="_Toc158284442"/>
      <w:r>
        <w:rPr>
          <w:rtl/>
        </w:rPr>
        <w:t>מסמכים שהונחו על שולחן הכנסת</w:t>
      </w:r>
      <w:bookmarkEnd w:id="38034"/>
      <w:r w:rsidRPr="00497FB1">
        <w:rPr>
          <w:rStyle w:val="TagStyle"/>
          <w:rtl/>
        </w:rPr>
        <w:t xml:space="preserve"> &lt;&lt; נושא &gt;&gt;</w:t>
      </w:r>
      <w:r>
        <w:rPr>
          <w:rtl/>
        </w:rPr>
        <w:t xml:space="preserve">  </w:t>
      </w:r>
    </w:p>
    <w:p w:rsidR="00E558ED" w:rsidRDefault="00E558ED" w:rsidP="00DE5E7F">
      <w:pPr>
        <w:rPr>
          <w:rtl/>
        </w:rPr>
      </w:pPr>
      <w:bookmarkStart w:id="38035" w:name="_ETM_Q73_188990"/>
      <w:bookmarkEnd w:id="38035"/>
    </w:p>
    <w:p w:rsidR="00E558ED" w:rsidRDefault="00E558ED" w:rsidP="00DE5E7F">
      <w:pPr>
        <w:pStyle w:val="af6"/>
        <w:keepNext/>
        <w:rPr>
          <w:rtl/>
        </w:rPr>
      </w:pPr>
      <w:r w:rsidRPr="00497FB1">
        <w:rPr>
          <w:rStyle w:val="TagStyle"/>
          <w:rtl/>
        </w:rPr>
        <w:t xml:space="preserve">&lt;&lt; יור &gt;&gt; </w:t>
      </w:r>
      <w:r>
        <w:rPr>
          <w:rtl/>
        </w:rPr>
        <w:t>היו"ר ארז מלול:</w:t>
      </w:r>
      <w:r w:rsidRPr="00497FB1">
        <w:rPr>
          <w:rStyle w:val="TagStyle"/>
          <w:rtl/>
        </w:rPr>
        <w:t xml:space="preserve"> &lt;&lt; יור &gt;&gt;</w:t>
      </w:r>
      <w:r>
        <w:rPr>
          <w:rtl/>
        </w:rPr>
        <w:t xml:space="preserve">  </w:t>
      </w:r>
    </w:p>
    <w:p w:rsidR="00E558ED" w:rsidRDefault="00E558ED" w:rsidP="00B74F47">
      <w:pPr>
        <w:rPr>
          <w:rtl/>
        </w:rPr>
      </w:pPr>
    </w:p>
    <w:p w:rsidR="00E558ED" w:rsidRDefault="00E558ED" w:rsidP="00DE5E7F">
      <w:pPr>
        <w:rPr>
          <w:rtl/>
        </w:rPr>
      </w:pPr>
      <w:bookmarkStart w:id="38036" w:name="_ETM_Q73_186682"/>
      <w:bookmarkStart w:id="38037" w:name="_ETM_Q73_186755"/>
      <w:bookmarkEnd w:id="38036"/>
      <w:bookmarkEnd w:id="38037"/>
      <w:r>
        <w:rPr>
          <w:rFonts w:hint="cs"/>
          <w:rtl/>
        </w:rPr>
        <w:t xml:space="preserve">הודעה למזכירות הכנסת. </w:t>
      </w:r>
    </w:p>
    <w:p w:rsidR="00E558ED" w:rsidRDefault="00E558ED" w:rsidP="00DE5E7F">
      <w:pPr>
        <w:rPr>
          <w:rtl/>
        </w:rPr>
      </w:pPr>
      <w:bookmarkStart w:id="38038" w:name="_ETM_Q73_192553"/>
      <w:bookmarkStart w:id="38039" w:name="_ETM_Q73_192620"/>
      <w:bookmarkEnd w:id="38038"/>
      <w:bookmarkEnd w:id="38039"/>
    </w:p>
    <w:p w:rsidR="00E558ED" w:rsidRDefault="00E558ED" w:rsidP="00DE5E7F">
      <w:pPr>
        <w:pStyle w:val="a4"/>
        <w:keepNext/>
        <w:rPr>
          <w:rtl/>
        </w:rPr>
      </w:pPr>
      <w:bookmarkStart w:id="38040" w:name="ET_speaker_6316_7"/>
      <w:r w:rsidRPr="00497FB1">
        <w:rPr>
          <w:rStyle w:val="TagStyle"/>
          <w:rtl/>
        </w:rPr>
        <w:t xml:space="preserve"> &lt;&lt; דובר &gt;&gt; </w:t>
      </w:r>
      <w:bookmarkStart w:id="38041" w:name="_Toc158284443"/>
      <w:r>
        <w:rPr>
          <w:rtl/>
        </w:rPr>
        <w:t>סגנית מזכיר הכנסת ראדה חסייסי:</w:t>
      </w:r>
      <w:bookmarkEnd w:id="38041"/>
      <w:r w:rsidRPr="00497FB1">
        <w:rPr>
          <w:rStyle w:val="TagStyle"/>
          <w:rtl/>
        </w:rPr>
        <w:t xml:space="preserve"> &lt;&lt; דובר &gt;&gt;</w:t>
      </w:r>
      <w:r>
        <w:rPr>
          <w:rtl/>
        </w:rPr>
        <w:t xml:space="preserve">  </w:t>
      </w:r>
      <w:bookmarkEnd w:id="38040"/>
    </w:p>
    <w:p w:rsidR="00E558ED" w:rsidRDefault="00E558ED" w:rsidP="00B74F47">
      <w:pPr>
        <w:rPr>
          <w:rtl/>
        </w:rPr>
      </w:pPr>
    </w:p>
    <w:p w:rsidR="00E558ED" w:rsidRPr="00497FB1" w:rsidRDefault="00E558ED" w:rsidP="00DE5E7F">
      <w:pPr>
        <w:rPr>
          <w:rtl/>
        </w:rPr>
      </w:pPr>
      <w:r>
        <w:rPr>
          <w:rFonts w:hint="cs"/>
          <w:rtl/>
        </w:rPr>
        <w:t xml:space="preserve">תודה. </w:t>
      </w:r>
      <w:bookmarkStart w:id="38042" w:name="_ETM_Q73_187832"/>
      <w:bookmarkStart w:id="38043" w:name="_ETM_Q73_194356"/>
      <w:bookmarkStart w:id="38044" w:name="_ETM_Q73_194430"/>
      <w:bookmarkStart w:id="38045" w:name="_ETM_Q73_194500"/>
      <w:bookmarkStart w:id="38046" w:name="_ETM_Q73_194580"/>
      <w:bookmarkEnd w:id="38042"/>
      <w:bookmarkEnd w:id="38043"/>
      <w:bookmarkEnd w:id="38044"/>
      <w:bookmarkEnd w:id="38045"/>
      <w:bookmarkEnd w:id="38046"/>
      <w:r>
        <w:rPr>
          <w:rFonts w:hint="cs"/>
          <w:rtl/>
        </w:rPr>
        <w:t xml:space="preserve">ברשות יושב-ראש הישיבה, אני מתכבדת להודיעכם, כי בהתאם לסעיף 96 </w:t>
      </w:r>
      <w:bookmarkStart w:id="38047" w:name="_ETM_Q73_199866"/>
      <w:bookmarkEnd w:id="38047"/>
      <w:r>
        <w:rPr>
          <w:rFonts w:hint="cs"/>
          <w:rtl/>
        </w:rPr>
        <w:t xml:space="preserve">לתקנון הכנסת, הודיע חבר הכנסת אחמד טיבי כי הוא חוזר </w:t>
      </w:r>
      <w:bookmarkStart w:id="38048" w:name="_ETM_Q73_199524"/>
      <w:bookmarkEnd w:id="38048"/>
      <w:r>
        <w:rPr>
          <w:rFonts w:hint="cs"/>
          <w:rtl/>
        </w:rPr>
        <w:t xml:space="preserve">בו מהצעת חוק לתיקון פקודת מס הכנסה (הפחתת מס רווחי </w:t>
      </w:r>
      <w:bookmarkStart w:id="38049" w:name="_ETM_Q73_203386"/>
      <w:bookmarkEnd w:id="38049"/>
      <w:r>
        <w:rPr>
          <w:rFonts w:hint="cs"/>
          <w:rtl/>
        </w:rPr>
        <w:t>הון), התשפ"ד</w:t>
      </w:r>
      <w:r>
        <w:rPr>
          <w:rFonts w:hint="eastAsia"/>
          <w:rtl/>
        </w:rPr>
        <w:t>–</w:t>
      </w:r>
      <w:r>
        <w:rPr>
          <w:rFonts w:hint="cs"/>
          <w:rtl/>
        </w:rPr>
        <w:t xml:space="preserve">2024, שמספרה פ/4266/25. תודה. </w:t>
      </w:r>
    </w:p>
    <w:p w:rsidR="00E558ED" w:rsidRDefault="00E558ED" w:rsidP="00DE5E7F">
      <w:pPr>
        <w:rPr>
          <w:rtl/>
        </w:rPr>
      </w:pPr>
    </w:p>
    <w:p w:rsidR="00E558ED" w:rsidRDefault="00E558ED" w:rsidP="00DE5E7F">
      <w:pPr>
        <w:pStyle w:val="af6"/>
        <w:keepNext/>
        <w:rPr>
          <w:rtl/>
        </w:rPr>
      </w:pPr>
      <w:r w:rsidRPr="00D111C0">
        <w:rPr>
          <w:rStyle w:val="TagStyle"/>
          <w:rtl/>
        </w:rPr>
        <w:t xml:space="preserve"> &lt;&lt; יור &gt;&gt; </w:t>
      </w:r>
      <w:r>
        <w:rPr>
          <w:rtl/>
        </w:rPr>
        <w:t>היו"ר ארז מלול:</w:t>
      </w:r>
      <w:r w:rsidRPr="00D111C0">
        <w:rPr>
          <w:rStyle w:val="TagStyle"/>
          <w:rtl/>
        </w:rPr>
        <w:t xml:space="preserve"> &lt;&lt; יור &gt;&gt;</w:t>
      </w:r>
      <w:r>
        <w:rPr>
          <w:rtl/>
        </w:rPr>
        <w:t xml:space="preserve">  </w:t>
      </w:r>
    </w:p>
    <w:p w:rsidR="00E558ED" w:rsidRDefault="00E558ED" w:rsidP="00B74F47">
      <w:pPr>
        <w:rPr>
          <w:rtl/>
        </w:rPr>
      </w:pPr>
    </w:p>
    <w:p w:rsidR="00E558ED" w:rsidRDefault="00E558ED" w:rsidP="00DE5E7F">
      <w:pPr>
        <w:rPr>
          <w:rtl/>
        </w:rPr>
      </w:pPr>
      <w:r>
        <w:rPr>
          <w:rFonts w:hint="cs"/>
          <w:rtl/>
        </w:rPr>
        <w:t xml:space="preserve">חברי הכנסת, תם סדר-היום. </w:t>
      </w:r>
      <w:bookmarkStart w:id="38050" w:name="_ETM_Q73_213028"/>
      <w:bookmarkEnd w:id="38050"/>
      <w:r w:rsidR="00D1105F">
        <w:rPr>
          <w:rFonts w:hint="cs"/>
          <w:rtl/>
        </w:rPr>
        <w:t>הישיבה הבאה תתקיים ביום שני</w:t>
      </w:r>
      <w:r>
        <w:rPr>
          <w:rFonts w:hint="cs"/>
          <w:rtl/>
        </w:rPr>
        <w:t xml:space="preserve"> ג' באדר א', התשפ"ד, 12 </w:t>
      </w:r>
      <w:bookmarkStart w:id="38051" w:name="_ETM_Q73_223539"/>
      <w:bookmarkEnd w:id="38051"/>
      <w:r>
        <w:rPr>
          <w:rFonts w:hint="cs"/>
          <w:rtl/>
        </w:rPr>
        <w:t>בפב</w:t>
      </w:r>
      <w:r w:rsidR="007E03B3">
        <w:rPr>
          <w:rFonts w:hint="cs"/>
          <w:rtl/>
        </w:rPr>
        <w:t>רואר 2023, בשעה 16:00. ישיבה זו</w:t>
      </w:r>
      <w:r>
        <w:rPr>
          <w:rFonts w:hint="cs"/>
          <w:rtl/>
        </w:rPr>
        <w:t xml:space="preserve"> נעולה. </w:t>
      </w:r>
    </w:p>
    <w:p w:rsidR="00E558ED" w:rsidRDefault="00E558ED" w:rsidP="00DE5E7F">
      <w:pPr>
        <w:rPr>
          <w:rtl/>
        </w:rPr>
      </w:pPr>
    </w:p>
    <w:p w:rsidR="00E558ED" w:rsidRPr="00497FB1" w:rsidRDefault="00E558ED" w:rsidP="00D1105F">
      <w:pPr>
        <w:pStyle w:val="afa"/>
        <w:ind w:firstLine="0"/>
        <w:jc w:val="center"/>
        <w:rPr>
          <w:rtl/>
        </w:rPr>
      </w:pPr>
      <w:bookmarkStart w:id="38052" w:name="ET_meetingend_9"/>
      <w:r w:rsidRPr="00D111C0">
        <w:rPr>
          <w:rStyle w:val="TagStyle"/>
          <w:b/>
          <w:bCs/>
          <w:rtl/>
        </w:rPr>
        <w:t xml:space="preserve">&lt;&lt; סיום &gt;&gt; </w:t>
      </w:r>
      <w:r w:rsidRPr="007E03B3">
        <w:rPr>
          <w:rtl/>
        </w:rPr>
        <w:t>הישיבה ננעלה בשעה 23:02.</w:t>
      </w:r>
      <w:r w:rsidRPr="00D111C0">
        <w:rPr>
          <w:rStyle w:val="TagStyle"/>
          <w:b/>
          <w:bCs/>
          <w:rtl/>
        </w:rPr>
        <w:t xml:space="preserve"> &lt;&lt; סיום &gt;</w:t>
      </w:r>
      <w:bookmarkEnd w:id="38052"/>
    </w:p>
    <w:p w:rsidR="00E558ED" w:rsidRPr="00E558ED" w:rsidRDefault="00E558ED" w:rsidP="002C6DDD">
      <w:pPr>
        <w:rPr>
          <w:rtl/>
        </w:rPr>
      </w:pPr>
    </w:p>
    <w:sectPr w:rsidR="00E558ED" w:rsidRPr="00E558ED" w:rsidSect="00C840CE">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05F" w:rsidRDefault="00D1105F">
      <w:r>
        <w:separator/>
      </w:r>
    </w:p>
  </w:endnote>
  <w:endnote w:type="continuationSeparator" w:id="0">
    <w:p w:rsidR="00D1105F" w:rsidRDefault="00D11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7DE" w:rsidRDefault="00FC17D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7DE" w:rsidRDefault="00FC17D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7DE" w:rsidRDefault="00FC17D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05F" w:rsidRDefault="00D1105F">
      <w:r>
        <w:separator/>
      </w:r>
    </w:p>
  </w:footnote>
  <w:footnote w:type="continuationSeparator" w:id="0">
    <w:p w:rsidR="00D1105F" w:rsidRDefault="00D11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05F" w:rsidRDefault="00D1105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1105F" w:rsidRDefault="00D1105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05F" w:rsidRDefault="00D1105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C17DE">
      <w:rPr>
        <w:rStyle w:val="af7"/>
        <w:noProof/>
        <w:rtl/>
      </w:rPr>
      <w:t>239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1105F">
      <w:trPr>
        <w:cantSplit/>
        <w:trHeight w:val="421"/>
      </w:trPr>
      <w:tc>
        <w:tcPr>
          <w:tcW w:w="2880" w:type="dxa"/>
        </w:tcPr>
        <w:p w:rsidR="00D1105F" w:rsidRDefault="00FC17DE" w:rsidP="00BE0137">
          <w:pPr>
            <w:ind w:right="360" w:firstLine="0"/>
            <w:jc w:val="left"/>
          </w:pPr>
          <w:r>
            <w:rPr>
              <w:rtl/>
            </w:rPr>
            <w:t>דברי הכנסת</w:t>
          </w:r>
        </w:p>
      </w:tc>
      <w:tc>
        <w:tcPr>
          <w:tcW w:w="2520" w:type="dxa"/>
        </w:tcPr>
        <w:p w:rsidR="00D1105F" w:rsidRDefault="00FC17DE" w:rsidP="00BE0137">
          <w:pPr>
            <w:ind w:firstLine="0"/>
            <w:jc w:val="left"/>
          </w:pPr>
          <w:r>
            <w:rPr>
              <w:rtl/>
            </w:rPr>
            <w:t>ישיבה מס' 146</w:t>
          </w:r>
        </w:p>
      </w:tc>
      <w:tc>
        <w:tcPr>
          <w:tcW w:w="2700" w:type="dxa"/>
        </w:tcPr>
        <w:p w:rsidR="00D1105F" w:rsidRDefault="00FC17DE" w:rsidP="00BE0137">
          <w:pPr>
            <w:ind w:firstLine="0"/>
            <w:jc w:val="left"/>
            <w:rPr>
              <w:rtl/>
            </w:rPr>
          </w:pPr>
          <w:r>
            <w:rPr>
              <w:rtl/>
            </w:rPr>
            <w:t>07/02/2024</w:t>
          </w:r>
        </w:p>
      </w:tc>
    </w:tr>
  </w:tbl>
  <w:p w:rsidR="00D1105F" w:rsidRPr="000F00C1" w:rsidRDefault="00D1105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7DE" w:rsidRDefault="00FC17D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7786AA0"/>
    <w:multiLevelType w:val="hybridMultilevel"/>
    <w:tmpl w:val="C7883C10"/>
    <w:lvl w:ilvl="0" w:tplc="7D20B83E">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6FDE"/>
    <w:rsid w:val="0001725E"/>
    <w:rsid w:val="00020906"/>
    <w:rsid w:val="00035E79"/>
    <w:rsid w:val="00036B10"/>
    <w:rsid w:val="00040570"/>
    <w:rsid w:val="00050737"/>
    <w:rsid w:val="000559DC"/>
    <w:rsid w:val="00060E55"/>
    <w:rsid w:val="00062EF7"/>
    <w:rsid w:val="000678FD"/>
    <w:rsid w:val="00067F42"/>
    <w:rsid w:val="0008322C"/>
    <w:rsid w:val="0008749D"/>
    <w:rsid w:val="0009134C"/>
    <w:rsid w:val="00092197"/>
    <w:rsid w:val="00093026"/>
    <w:rsid w:val="00096EBE"/>
    <w:rsid w:val="00097AD7"/>
    <w:rsid w:val="000A23BE"/>
    <w:rsid w:val="000A6933"/>
    <w:rsid w:val="000B0C68"/>
    <w:rsid w:val="000B2EE6"/>
    <w:rsid w:val="000C47EB"/>
    <w:rsid w:val="000C7A99"/>
    <w:rsid w:val="000E2B67"/>
    <w:rsid w:val="000E54FD"/>
    <w:rsid w:val="000F00C1"/>
    <w:rsid w:val="00126F80"/>
    <w:rsid w:val="001270CE"/>
    <w:rsid w:val="001407F8"/>
    <w:rsid w:val="001465A7"/>
    <w:rsid w:val="00146DD9"/>
    <w:rsid w:val="00150822"/>
    <w:rsid w:val="00151371"/>
    <w:rsid w:val="00155D84"/>
    <w:rsid w:val="001568E1"/>
    <w:rsid w:val="00167294"/>
    <w:rsid w:val="00171E7F"/>
    <w:rsid w:val="00175603"/>
    <w:rsid w:val="0017779F"/>
    <w:rsid w:val="00186225"/>
    <w:rsid w:val="00187066"/>
    <w:rsid w:val="00196822"/>
    <w:rsid w:val="001A74E9"/>
    <w:rsid w:val="001B79C5"/>
    <w:rsid w:val="001C0EA3"/>
    <w:rsid w:val="001C44DA"/>
    <w:rsid w:val="001C4CCA"/>
    <w:rsid w:val="001D1D85"/>
    <w:rsid w:val="001D440C"/>
    <w:rsid w:val="001F37A0"/>
    <w:rsid w:val="001F663D"/>
    <w:rsid w:val="00206DA6"/>
    <w:rsid w:val="002158D1"/>
    <w:rsid w:val="00245249"/>
    <w:rsid w:val="0024645B"/>
    <w:rsid w:val="0025095F"/>
    <w:rsid w:val="00250B45"/>
    <w:rsid w:val="00261554"/>
    <w:rsid w:val="00265B72"/>
    <w:rsid w:val="00272422"/>
    <w:rsid w:val="00274A61"/>
    <w:rsid w:val="00283D7D"/>
    <w:rsid w:val="002863DC"/>
    <w:rsid w:val="00291ACD"/>
    <w:rsid w:val="00292378"/>
    <w:rsid w:val="002A4AEB"/>
    <w:rsid w:val="002B3331"/>
    <w:rsid w:val="002B410F"/>
    <w:rsid w:val="002B5351"/>
    <w:rsid w:val="002B602C"/>
    <w:rsid w:val="002C6DDD"/>
    <w:rsid w:val="002C7CD9"/>
    <w:rsid w:val="002C7CF8"/>
    <w:rsid w:val="002D0384"/>
    <w:rsid w:val="002D5B7D"/>
    <w:rsid w:val="002D7BCC"/>
    <w:rsid w:val="002E7ED1"/>
    <w:rsid w:val="002F1917"/>
    <w:rsid w:val="00300869"/>
    <w:rsid w:val="00302765"/>
    <w:rsid w:val="00310572"/>
    <w:rsid w:val="0033612E"/>
    <w:rsid w:val="00340D5A"/>
    <w:rsid w:val="00341660"/>
    <w:rsid w:val="003475E7"/>
    <w:rsid w:val="00357473"/>
    <w:rsid w:val="00371162"/>
    <w:rsid w:val="00383568"/>
    <w:rsid w:val="003854EE"/>
    <w:rsid w:val="00390D1D"/>
    <w:rsid w:val="003918D8"/>
    <w:rsid w:val="00393AF5"/>
    <w:rsid w:val="00395B95"/>
    <w:rsid w:val="003B23B0"/>
    <w:rsid w:val="003B431C"/>
    <w:rsid w:val="003B6999"/>
    <w:rsid w:val="003C0AB0"/>
    <w:rsid w:val="003C279D"/>
    <w:rsid w:val="003D275C"/>
    <w:rsid w:val="003D6D0C"/>
    <w:rsid w:val="003E1A78"/>
    <w:rsid w:val="003E3A96"/>
    <w:rsid w:val="003E5420"/>
    <w:rsid w:val="003E7F3D"/>
    <w:rsid w:val="003F0A5F"/>
    <w:rsid w:val="003F573D"/>
    <w:rsid w:val="00424C94"/>
    <w:rsid w:val="0043243C"/>
    <w:rsid w:val="0043294F"/>
    <w:rsid w:val="00440D3D"/>
    <w:rsid w:val="00444F7F"/>
    <w:rsid w:val="00451B3A"/>
    <w:rsid w:val="00471BE8"/>
    <w:rsid w:val="00477E1F"/>
    <w:rsid w:val="004A4AA8"/>
    <w:rsid w:val="004B0A65"/>
    <w:rsid w:val="004B1BE9"/>
    <w:rsid w:val="004B23DC"/>
    <w:rsid w:val="004B3111"/>
    <w:rsid w:val="004B7AD5"/>
    <w:rsid w:val="004C121F"/>
    <w:rsid w:val="004C5B5F"/>
    <w:rsid w:val="004D2026"/>
    <w:rsid w:val="004D76F4"/>
    <w:rsid w:val="004E5CFD"/>
    <w:rsid w:val="00500C0C"/>
    <w:rsid w:val="00504760"/>
    <w:rsid w:val="005056B4"/>
    <w:rsid w:val="00515A49"/>
    <w:rsid w:val="00515C2C"/>
    <w:rsid w:val="005170E8"/>
    <w:rsid w:val="005278E4"/>
    <w:rsid w:val="00543B78"/>
    <w:rsid w:val="00543CAB"/>
    <w:rsid w:val="00544E4C"/>
    <w:rsid w:val="00545270"/>
    <w:rsid w:val="00551AFD"/>
    <w:rsid w:val="00551AFF"/>
    <w:rsid w:val="00553FA8"/>
    <w:rsid w:val="00555250"/>
    <w:rsid w:val="005911B3"/>
    <w:rsid w:val="00591FE2"/>
    <w:rsid w:val="005A0FF7"/>
    <w:rsid w:val="005A342D"/>
    <w:rsid w:val="005B0DE4"/>
    <w:rsid w:val="005B1FB9"/>
    <w:rsid w:val="005C363E"/>
    <w:rsid w:val="005D61F3"/>
    <w:rsid w:val="005E18F0"/>
    <w:rsid w:val="005E3ADA"/>
    <w:rsid w:val="0060056D"/>
    <w:rsid w:val="006103D3"/>
    <w:rsid w:val="00615F7E"/>
    <w:rsid w:val="00617911"/>
    <w:rsid w:val="006236EA"/>
    <w:rsid w:val="006253F5"/>
    <w:rsid w:val="00652174"/>
    <w:rsid w:val="00665DD8"/>
    <w:rsid w:val="00671A60"/>
    <w:rsid w:val="00673541"/>
    <w:rsid w:val="00674431"/>
    <w:rsid w:val="00675874"/>
    <w:rsid w:val="00680FD3"/>
    <w:rsid w:val="00681234"/>
    <w:rsid w:val="006812BB"/>
    <w:rsid w:val="006816D2"/>
    <w:rsid w:val="006A035F"/>
    <w:rsid w:val="006A0CB7"/>
    <w:rsid w:val="006A2F13"/>
    <w:rsid w:val="006A6CF5"/>
    <w:rsid w:val="006B30AB"/>
    <w:rsid w:val="006B401A"/>
    <w:rsid w:val="006C5529"/>
    <w:rsid w:val="006D21BC"/>
    <w:rsid w:val="006D268B"/>
    <w:rsid w:val="006E28DD"/>
    <w:rsid w:val="006E4E4D"/>
    <w:rsid w:val="006E4FCE"/>
    <w:rsid w:val="007019D9"/>
    <w:rsid w:val="00702755"/>
    <w:rsid w:val="00721E1F"/>
    <w:rsid w:val="007237A0"/>
    <w:rsid w:val="007259C0"/>
    <w:rsid w:val="00726D8F"/>
    <w:rsid w:val="007342D8"/>
    <w:rsid w:val="00734CC1"/>
    <w:rsid w:val="007408C3"/>
    <w:rsid w:val="00761C49"/>
    <w:rsid w:val="0076248B"/>
    <w:rsid w:val="007649AC"/>
    <w:rsid w:val="007649D7"/>
    <w:rsid w:val="00777503"/>
    <w:rsid w:val="00784558"/>
    <w:rsid w:val="00785CD0"/>
    <w:rsid w:val="00786191"/>
    <w:rsid w:val="00792493"/>
    <w:rsid w:val="007B02DA"/>
    <w:rsid w:val="007B728A"/>
    <w:rsid w:val="007C25A5"/>
    <w:rsid w:val="007D5F64"/>
    <w:rsid w:val="007E03B3"/>
    <w:rsid w:val="007E5FE1"/>
    <w:rsid w:val="007F1569"/>
    <w:rsid w:val="007F2C4F"/>
    <w:rsid w:val="007F50DC"/>
    <w:rsid w:val="008306A7"/>
    <w:rsid w:val="00832D00"/>
    <w:rsid w:val="00836B57"/>
    <w:rsid w:val="00836D8E"/>
    <w:rsid w:val="00841223"/>
    <w:rsid w:val="00846BE9"/>
    <w:rsid w:val="00850498"/>
    <w:rsid w:val="00853CEC"/>
    <w:rsid w:val="0085514C"/>
    <w:rsid w:val="0086178C"/>
    <w:rsid w:val="008630CB"/>
    <w:rsid w:val="00872F66"/>
    <w:rsid w:val="0089358A"/>
    <w:rsid w:val="008A3BA7"/>
    <w:rsid w:val="008B0F03"/>
    <w:rsid w:val="008B1423"/>
    <w:rsid w:val="008B38BE"/>
    <w:rsid w:val="008B738B"/>
    <w:rsid w:val="008C315C"/>
    <w:rsid w:val="008C341C"/>
    <w:rsid w:val="008C3B06"/>
    <w:rsid w:val="008D1DFB"/>
    <w:rsid w:val="008E540F"/>
    <w:rsid w:val="00914904"/>
    <w:rsid w:val="0092207C"/>
    <w:rsid w:val="009226A3"/>
    <w:rsid w:val="0093184B"/>
    <w:rsid w:val="00945E6A"/>
    <w:rsid w:val="00946460"/>
    <w:rsid w:val="009476A5"/>
    <w:rsid w:val="009515F0"/>
    <w:rsid w:val="00952A00"/>
    <w:rsid w:val="0095443E"/>
    <w:rsid w:val="00960796"/>
    <w:rsid w:val="00961EDA"/>
    <w:rsid w:val="009635F5"/>
    <w:rsid w:val="00963C86"/>
    <w:rsid w:val="00970775"/>
    <w:rsid w:val="00970CE0"/>
    <w:rsid w:val="009900BB"/>
    <w:rsid w:val="00993DA1"/>
    <w:rsid w:val="00997F7C"/>
    <w:rsid w:val="009B2415"/>
    <w:rsid w:val="009B50C0"/>
    <w:rsid w:val="009C35BE"/>
    <w:rsid w:val="009F1518"/>
    <w:rsid w:val="00A0559F"/>
    <w:rsid w:val="00A06552"/>
    <w:rsid w:val="00A10079"/>
    <w:rsid w:val="00A11A5C"/>
    <w:rsid w:val="00A15971"/>
    <w:rsid w:val="00A16437"/>
    <w:rsid w:val="00A20FF3"/>
    <w:rsid w:val="00A30441"/>
    <w:rsid w:val="00A311DF"/>
    <w:rsid w:val="00A3553C"/>
    <w:rsid w:val="00A35551"/>
    <w:rsid w:val="00A3564F"/>
    <w:rsid w:val="00A37EE5"/>
    <w:rsid w:val="00A42800"/>
    <w:rsid w:val="00A42DFE"/>
    <w:rsid w:val="00A66020"/>
    <w:rsid w:val="00A70C86"/>
    <w:rsid w:val="00A719DD"/>
    <w:rsid w:val="00A71D39"/>
    <w:rsid w:val="00A83507"/>
    <w:rsid w:val="00A92DA9"/>
    <w:rsid w:val="00AB02EE"/>
    <w:rsid w:val="00AB1070"/>
    <w:rsid w:val="00AC41C0"/>
    <w:rsid w:val="00AD2F00"/>
    <w:rsid w:val="00AE688E"/>
    <w:rsid w:val="00AF4E2C"/>
    <w:rsid w:val="00B04B9C"/>
    <w:rsid w:val="00B11941"/>
    <w:rsid w:val="00B1316E"/>
    <w:rsid w:val="00B13B30"/>
    <w:rsid w:val="00B179E5"/>
    <w:rsid w:val="00B36F42"/>
    <w:rsid w:val="00B43239"/>
    <w:rsid w:val="00B57449"/>
    <w:rsid w:val="00B63944"/>
    <w:rsid w:val="00B63F8D"/>
    <w:rsid w:val="00B64965"/>
    <w:rsid w:val="00B72B63"/>
    <w:rsid w:val="00B72E28"/>
    <w:rsid w:val="00B74F47"/>
    <w:rsid w:val="00B751FF"/>
    <w:rsid w:val="00B7715E"/>
    <w:rsid w:val="00B8687F"/>
    <w:rsid w:val="00BB2F43"/>
    <w:rsid w:val="00BB61C5"/>
    <w:rsid w:val="00BC5ED2"/>
    <w:rsid w:val="00BD47B7"/>
    <w:rsid w:val="00BD7D35"/>
    <w:rsid w:val="00BE0137"/>
    <w:rsid w:val="00C16F92"/>
    <w:rsid w:val="00C30F45"/>
    <w:rsid w:val="00C3598A"/>
    <w:rsid w:val="00C36A1D"/>
    <w:rsid w:val="00C5322E"/>
    <w:rsid w:val="00C545B9"/>
    <w:rsid w:val="00C673FB"/>
    <w:rsid w:val="00C740F3"/>
    <w:rsid w:val="00C80434"/>
    <w:rsid w:val="00C81C71"/>
    <w:rsid w:val="00C840CE"/>
    <w:rsid w:val="00C8624A"/>
    <w:rsid w:val="00C92A23"/>
    <w:rsid w:val="00CA5363"/>
    <w:rsid w:val="00CB6D60"/>
    <w:rsid w:val="00CC631E"/>
    <w:rsid w:val="00CC6848"/>
    <w:rsid w:val="00CE5849"/>
    <w:rsid w:val="00CF0EF6"/>
    <w:rsid w:val="00CF5560"/>
    <w:rsid w:val="00CF6242"/>
    <w:rsid w:val="00D0004F"/>
    <w:rsid w:val="00D07CEB"/>
    <w:rsid w:val="00D1105F"/>
    <w:rsid w:val="00D20D9D"/>
    <w:rsid w:val="00D31956"/>
    <w:rsid w:val="00D4536A"/>
    <w:rsid w:val="00D51524"/>
    <w:rsid w:val="00D52AAD"/>
    <w:rsid w:val="00D55D01"/>
    <w:rsid w:val="00D55E2B"/>
    <w:rsid w:val="00D56570"/>
    <w:rsid w:val="00D6357E"/>
    <w:rsid w:val="00D64F6D"/>
    <w:rsid w:val="00D7575A"/>
    <w:rsid w:val="00D969D6"/>
    <w:rsid w:val="00DA2AA4"/>
    <w:rsid w:val="00DB62B4"/>
    <w:rsid w:val="00DC1355"/>
    <w:rsid w:val="00DC2DCF"/>
    <w:rsid w:val="00DE496E"/>
    <w:rsid w:val="00DE5E7F"/>
    <w:rsid w:val="00E00B7F"/>
    <w:rsid w:val="00E035CE"/>
    <w:rsid w:val="00E23F44"/>
    <w:rsid w:val="00E25E6C"/>
    <w:rsid w:val="00E3026E"/>
    <w:rsid w:val="00E520B4"/>
    <w:rsid w:val="00E53A84"/>
    <w:rsid w:val="00E550D6"/>
    <w:rsid w:val="00E558ED"/>
    <w:rsid w:val="00E56AC8"/>
    <w:rsid w:val="00E6097E"/>
    <w:rsid w:val="00E60981"/>
    <w:rsid w:val="00E665E4"/>
    <w:rsid w:val="00E7050A"/>
    <w:rsid w:val="00E70603"/>
    <w:rsid w:val="00E732BC"/>
    <w:rsid w:val="00E91BC3"/>
    <w:rsid w:val="00E9392A"/>
    <w:rsid w:val="00E97C82"/>
    <w:rsid w:val="00EA1C29"/>
    <w:rsid w:val="00EA46D4"/>
    <w:rsid w:val="00EC3A7C"/>
    <w:rsid w:val="00ED1A98"/>
    <w:rsid w:val="00EE04B1"/>
    <w:rsid w:val="00EE5F9F"/>
    <w:rsid w:val="00EE6AC0"/>
    <w:rsid w:val="00F036E7"/>
    <w:rsid w:val="00F11A90"/>
    <w:rsid w:val="00F2088D"/>
    <w:rsid w:val="00F30855"/>
    <w:rsid w:val="00F33902"/>
    <w:rsid w:val="00F33AD6"/>
    <w:rsid w:val="00F43532"/>
    <w:rsid w:val="00F45B06"/>
    <w:rsid w:val="00F505DB"/>
    <w:rsid w:val="00F506F2"/>
    <w:rsid w:val="00F51DF9"/>
    <w:rsid w:val="00F53584"/>
    <w:rsid w:val="00F63084"/>
    <w:rsid w:val="00F76EA2"/>
    <w:rsid w:val="00F84EE2"/>
    <w:rsid w:val="00FA58F3"/>
    <w:rsid w:val="00FC115B"/>
    <w:rsid w:val="00FC17DE"/>
    <w:rsid w:val="00FC46CB"/>
    <w:rsid w:val="00FC74C5"/>
    <w:rsid w:val="00FD1BF2"/>
    <w:rsid w:val="00FD225E"/>
    <w:rsid w:val="00FD2584"/>
    <w:rsid w:val="00FE3474"/>
    <w:rsid w:val="00FE53BE"/>
    <w:rsid w:val="00FF2E1E"/>
    <w:rsid w:val="00FF3B54"/>
    <w:rsid w:val="00FF69A7"/>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2FFE5FB-65F3-473A-8DFE-0255C4E0E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840CE"/>
    <w:rPr>
      <w:rFonts w:cs="Arial"/>
      <w:bCs w:val="0"/>
      <w:vanish/>
      <w:color w:val="010000"/>
      <w:bdr w:val="single" w:sz="4" w:space="0" w:color="FF66FF"/>
    </w:rPr>
  </w:style>
  <w:style w:type="paragraph" w:styleId="afe">
    <w:name w:val="List Paragraph"/>
    <w:basedOn w:val="a"/>
    <w:uiPriority w:val="34"/>
    <w:qFormat/>
    <w:rsid w:val="003E3A96"/>
    <w:pPr>
      <w:ind w:left="720"/>
      <w:contextualSpacing/>
    </w:pPr>
  </w:style>
  <w:style w:type="paragraph" w:styleId="TOC1">
    <w:name w:val="toc 1"/>
    <w:basedOn w:val="a"/>
    <w:next w:val="a"/>
    <w:autoRedefine/>
    <w:uiPriority w:val="39"/>
    <w:unhideWhenUsed/>
    <w:rsid w:val="00B13B30"/>
    <w:pPr>
      <w:spacing w:after="100"/>
    </w:pPr>
  </w:style>
  <w:style w:type="paragraph" w:styleId="TOC2">
    <w:name w:val="toc 2"/>
    <w:basedOn w:val="a"/>
    <w:next w:val="a"/>
    <w:autoRedefine/>
    <w:uiPriority w:val="39"/>
    <w:unhideWhenUsed/>
    <w:rsid w:val="00B13B30"/>
    <w:pPr>
      <w:spacing w:after="100"/>
      <w:ind w:left="220"/>
    </w:pPr>
  </w:style>
  <w:style w:type="character" w:styleId="Hyperlink">
    <w:name w:val="Hyperlink"/>
    <w:basedOn w:val="a0"/>
    <w:uiPriority w:val="99"/>
    <w:unhideWhenUsed/>
    <w:rsid w:val="00B13B30"/>
    <w:rPr>
      <w:color w:val="0000FF" w:themeColor="hyperlink"/>
      <w:u w:val="single"/>
    </w:rPr>
  </w:style>
  <w:style w:type="paragraph" w:styleId="TOC3">
    <w:name w:val="toc 3"/>
    <w:basedOn w:val="a"/>
    <w:next w:val="a"/>
    <w:autoRedefine/>
    <w:uiPriority w:val="39"/>
    <w:unhideWhenUsed/>
    <w:rsid w:val="00B13B30"/>
    <w:pPr>
      <w:spacing w:after="100"/>
      <w:ind w:left="440"/>
    </w:pPr>
  </w:style>
  <w:style w:type="paragraph" w:styleId="TOC4">
    <w:name w:val="toc 4"/>
    <w:basedOn w:val="a"/>
    <w:next w:val="a"/>
    <w:autoRedefine/>
    <w:uiPriority w:val="39"/>
    <w:unhideWhenUsed/>
    <w:rsid w:val="00B13B30"/>
    <w:pPr>
      <w:spacing w:after="100"/>
      <w:ind w:left="660"/>
    </w:pPr>
  </w:style>
  <w:style w:type="paragraph" w:styleId="TOC5">
    <w:name w:val="toc 5"/>
    <w:basedOn w:val="a"/>
    <w:next w:val="a"/>
    <w:autoRedefine/>
    <w:uiPriority w:val="39"/>
    <w:unhideWhenUsed/>
    <w:rsid w:val="00B13B30"/>
    <w:pPr>
      <w:spacing w:after="100"/>
      <w:ind w:left="880"/>
    </w:pPr>
  </w:style>
  <w:style w:type="paragraph" w:styleId="TOC6">
    <w:name w:val="toc 6"/>
    <w:basedOn w:val="a"/>
    <w:next w:val="a"/>
    <w:autoRedefine/>
    <w:uiPriority w:val="39"/>
    <w:unhideWhenUsed/>
    <w:rsid w:val="00B13B30"/>
    <w:pPr>
      <w:spacing w:after="100"/>
      <w:ind w:left="1100"/>
    </w:pPr>
  </w:style>
  <w:style w:type="paragraph" w:styleId="TOC7">
    <w:name w:val="toc 7"/>
    <w:basedOn w:val="a"/>
    <w:next w:val="a"/>
    <w:autoRedefine/>
    <w:uiPriority w:val="39"/>
    <w:unhideWhenUsed/>
    <w:rsid w:val="00B13B30"/>
    <w:pPr>
      <w:spacing w:after="100"/>
      <w:ind w:left="1320"/>
    </w:pPr>
  </w:style>
  <w:style w:type="paragraph" w:styleId="TOC8">
    <w:name w:val="toc 8"/>
    <w:basedOn w:val="a"/>
    <w:next w:val="a"/>
    <w:autoRedefine/>
    <w:uiPriority w:val="39"/>
    <w:unhideWhenUsed/>
    <w:rsid w:val="00B13B30"/>
    <w:pPr>
      <w:spacing w:after="100"/>
      <w:ind w:left="1540"/>
    </w:pPr>
  </w:style>
  <w:style w:type="paragraph" w:styleId="TOC9">
    <w:name w:val="toc 9"/>
    <w:basedOn w:val="a"/>
    <w:next w:val="a"/>
    <w:autoRedefine/>
    <w:uiPriority w:val="39"/>
    <w:unhideWhenUsed/>
    <w:rsid w:val="00B13B30"/>
    <w:pPr>
      <w:spacing w:after="100"/>
      <w:ind w:left="1760"/>
    </w:pPr>
  </w:style>
  <w:style w:type="paragraph" w:customStyle="1" w:styleId="ETSpeechToText">
    <w:name w:val="ETSpeechToText"/>
    <w:basedOn w:val="a"/>
    <w:link w:val="ETSpeechToText0"/>
    <w:rsid w:val="00EE04B1"/>
    <w:rPr>
      <w:color w:val="9BBB59" w:themeColor="accent3"/>
    </w:rPr>
  </w:style>
  <w:style w:type="character" w:customStyle="1" w:styleId="ETSpeechToText0">
    <w:name w:val="ETSpeechToText תו"/>
    <w:basedOn w:val="a0"/>
    <w:link w:val="ETSpeechToText"/>
    <w:rsid w:val="00EE04B1"/>
    <w:rPr>
      <w:rFonts w:ascii="Arial" w:hAnsi="Arial" w:cs="Arial"/>
      <w:color w:val="9BBB59" w:themeColor="accent3"/>
      <w:sz w:val="22"/>
      <w:szCs w:val="22"/>
    </w:rPr>
  </w:style>
  <w:style w:type="character" w:customStyle="1" w:styleId="KeepWithNext0">
    <w:name w:val="KeepWithNext תו"/>
    <w:basedOn w:val="a0"/>
    <w:link w:val="KeepWithNext"/>
    <w:rsid w:val="00E665E4"/>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96A04-8D93-419D-B908-4D7E70A00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1226</TotalTime>
  <Pages>240</Pages>
  <Words>90220</Words>
  <Characters>451102</Characters>
  <Application>Microsoft Office Word</Application>
  <DocSecurity>0</DocSecurity>
  <Lines>3759</Lines>
  <Paragraphs>1080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540242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נעמה ציפור</cp:lastModifiedBy>
  <cp:revision>143</cp:revision>
  <cp:lastPrinted>1899-12-31T22:00:00Z</cp:lastPrinted>
  <dcterms:created xsi:type="dcterms:W3CDTF">2018-05-03T11:21:00Z</dcterms:created>
  <dcterms:modified xsi:type="dcterms:W3CDTF">2025-01-22T10:17:00Z</dcterms:modified>
</cp:coreProperties>
</file>